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C6E" w:rsidRDefault="00D86DF4">
      <w:pPr>
        <w:pStyle w:val="a5"/>
        <w:ind w:left="0"/>
        <w:jc w:val="left"/>
        <w:rPr>
          <w:sz w:val="20"/>
        </w:rPr>
      </w:pPr>
      <w:r w:rsidRPr="00D86DF4">
        <w:rPr>
          <w:noProof/>
          <w:sz w:val="20"/>
          <w:lang w:eastAsia="ru-RU"/>
        </w:rPr>
        <w:drawing>
          <wp:inline distT="0" distB="0" distL="0" distR="0">
            <wp:extent cx="7059295" cy="9941960"/>
            <wp:effectExtent l="0" t="0" r="8255" b="2540"/>
            <wp:docPr id="2" name="Рисунок 2" descr="C:\Users\Елена Борисовна\Desktop\программы,наши\25-26\Scan-25102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 Борисовна\Desktop\программы,наши\25-26\Scan-251028-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9295" cy="9941960"/>
                    </a:xfrm>
                    <a:prstGeom prst="rect">
                      <a:avLst/>
                    </a:prstGeom>
                    <a:noFill/>
                    <a:ln>
                      <a:noFill/>
                    </a:ln>
                  </pic:spPr>
                </pic:pic>
              </a:graphicData>
            </a:graphic>
          </wp:inline>
        </w:drawing>
      </w:r>
    </w:p>
    <w:p w:rsidR="006A2B97" w:rsidRPr="004D3EA9" w:rsidRDefault="006A2B97" w:rsidP="006A2B97">
      <w:pPr>
        <w:jc w:val="center"/>
        <w:rPr>
          <w:sz w:val="24"/>
          <w:szCs w:val="24"/>
          <w:lang w:eastAsia="ru-RU"/>
        </w:rPr>
      </w:pPr>
      <w:r>
        <w:rPr>
          <w:sz w:val="24"/>
          <w:szCs w:val="24"/>
        </w:rPr>
        <w:lastRenderedPageBreak/>
        <w:t>Муниципальное бюджетное общеобразовательное учреждение «Петропавловская средняя общеобразовательная школа» Большесосновского муниципального округа Пермского края</w:t>
      </w:r>
    </w:p>
    <w:p w:rsidR="006A2B97" w:rsidRPr="004D3EA9" w:rsidRDefault="006A2B97" w:rsidP="006A2B97">
      <w:pPr>
        <w:jc w:val="both"/>
        <w:rPr>
          <w:sz w:val="24"/>
          <w:szCs w:val="24"/>
        </w:rPr>
      </w:pPr>
    </w:p>
    <w:p w:rsidR="006A2B97" w:rsidRPr="008B3634" w:rsidRDefault="006A2B97" w:rsidP="006A2B97">
      <w:pPr>
        <w:jc w:val="both"/>
        <w:rPr>
          <w:sz w:val="24"/>
          <w:szCs w:val="24"/>
        </w:rPr>
      </w:pPr>
    </w:p>
    <w:p w:rsidR="006A2B97" w:rsidRDefault="006A2B97" w:rsidP="006A2B97">
      <w:pPr>
        <w:spacing w:line="240" w:lineRule="atLeast"/>
        <w:ind w:firstLine="5670"/>
        <w:rPr>
          <w:sz w:val="24"/>
          <w:szCs w:val="24"/>
        </w:rPr>
      </w:pPr>
      <w:r>
        <w:rPr>
          <w:sz w:val="24"/>
          <w:szCs w:val="24"/>
        </w:rPr>
        <w:t>Утверждаю:</w:t>
      </w:r>
    </w:p>
    <w:p w:rsidR="006A2B97" w:rsidRPr="008B3634" w:rsidRDefault="006A2B97" w:rsidP="006A2B97">
      <w:pPr>
        <w:spacing w:line="240" w:lineRule="atLeast"/>
        <w:jc w:val="right"/>
        <w:rPr>
          <w:sz w:val="24"/>
          <w:szCs w:val="24"/>
        </w:rPr>
      </w:pPr>
      <w:r w:rsidRPr="008B3634">
        <w:rPr>
          <w:sz w:val="24"/>
          <w:szCs w:val="24"/>
        </w:rPr>
        <w:t>Директор МБОУ «Петропавловская СОШ»</w:t>
      </w:r>
    </w:p>
    <w:p w:rsidR="006A2B97" w:rsidRPr="004D3EA9" w:rsidRDefault="006A2B97" w:rsidP="006A2B97">
      <w:pPr>
        <w:spacing w:line="240" w:lineRule="atLeast"/>
        <w:ind w:firstLine="5670"/>
        <w:rPr>
          <w:sz w:val="24"/>
          <w:szCs w:val="24"/>
        </w:rPr>
      </w:pPr>
      <w:r w:rsidRPr="004D3EA9">
        <w:rPr>
          <w:sz w:val="24"/>
          <w:szCs w:val="24"/>
        </w:rPr>
        <w:t>________________</w:t>
      </w:r>
      <w:r>
        <w:rPr>
          <w:sz w:val="24"/>
          <w:szCs w:val="24"/>
        </w:rPr>
        <w:t>/Гущина С.В.</w:t>
      </w:r>
    </w:p>
    <w:p w:rsidR="006A2B97" w:rsidRDefault="006A2B97" w:rsidP="006A2B97">
      <w:pPr>
        <w:spacing w:line="240" w:lineRule="atLeast"/>
        <w:ind w:firstLine="5670"/>
        <w:rPr>
          <w:sz w:val="24"/>
          <w:szCs w:val="24"/>
        </w:rPr>
      </w:pPr>
    </w:p>
    <w:p w:rsidR="006A2B97" w:rsidRPr="004D3EA9" w:rsidRDefault="006A2B97" w:rsidP="006A2B97">
      <w:pPr>
        <w:spacing w:line="240" w:lineRule="atLeast"/>
        <w:ind w:firstLine="5670"/>
        <w:rPr>
          <w:sz w:val="24"/>
          <w:szCs w:val="24"/>
        </w:rPr>
      </w:pPr>
      <w:r w:rsidRPr="004D3EA9">
        <w:rPr>
          <w:sz w:val="24"/>
          <w:szCs w:val="24"/>
        </w:rPr>
        <w:t>Приказ № ____</w:t>
      </w:r>
    </w:p>
    <w:p w:rsidR="006A2B97" w:rsidRPr="004D3EA9" w:rsidRDefault="006A2B97" w:rsidP="006A2B97">
      <w:pPr>
        <w:spacing w:line="240" w:lineRule="atLeast"/>
        <w:ind w:firstLine="5670"/>
        <w:rPr>
          <w:sz w:val="24"/>
          <w:szCs w:val="24"/>
        </w:rPr>
      </w:pPr>
      <w:r w:rsidRPr="004D3EA9">
        <w:rPr>
          <w:sz w:val="24"/>
          <w:szCs w:val="24"/>
        </w:rPr>
        <w:t>от «___» __</w:t>
      </w:r>
      <w:r>
        <w:rPr>
          <w:sz w:val="24"/>
          <w:szCs w:val="24"/>
        </w:rPr>
        <w:t>______________</w:t>
      </w:r>
      <w:r w:rsidRPr="004D3EA9">
        <w:rPr>
          <w:sz w:val="24"/>
          <w:szCs w:val="24"/>
        </w:rPr>
        <w:t xml:space="preserve"> 202</w:t>
      </w:r>
      <w:r>
        <w:rPr>
          <w:sz w:val="24"/>
          <w:szCs w:val="24"/>
        </w:rPr>
        <w:t>5</w:t>
      </w:r>
      <w:r w:rsidRPr="004D3EA9">
        <w:rPr>
          <w:sz w:val="24"/>
          <w:szCs w:val="24"/>
        </w:rPr>
        <w:t>_ г.</w:t>
      </w:r>
    </w:p>
    <w:p w:rsidR="006A2B97" w:rsidRPr="004D3EA9" w:rsidRDefault="006A2B97" w:rsidP="006A2B97">
      <w:pPr>
        <w:spacing w:line="240" w:lineRule="atLeast"/>
        <w:jc w:val="both"/>
        <w:rPr>
          <w:sz w:val="24"/>
          <w:szCs w:val="24"/>
        </w:rPr>
      </w:pPr>
    </w:p>
    <w:p w:rsidR="006A2B97" w:rsidRPr="004D3EA9" w:rsidRDefault="006A2B97" w:rsidP="006A2B97">
      <w:pPr>
        <w:jc w:val="both"/>
        <w:rPr>
          <w:sz w:val="24"/>
          <w:szCs w:val="24"/>
        </w:rPr>
      </w:pPr>
    </w:p>
    <w:p w:rsidR="006A2B97" w:rsidRDefault="006A2B97" w:rsidP="006A2B97">
      <w:pPr>
        <w:jc w:val="both"/>
        <w:rPr>
          <w:sz w:val="24"/>
          <w:szCs w:val="24"/>
        </w:rPr>
      </w:pPr>
    </w:p>
    <w:p w:rsidR="006A2B97" w:rsidRDefault="006A2B97" w:rsidP="006A2B97">
      <w:pPr>
        <w:jc w:val="both"/>
        <w:rPr>
          <w:sz w:val="24"/>
          <w:szCs w:val="24"/>
        </w:rPr>
      </w:pPr>
    </w:p>
    <w:p w:rsidR="006A2B97" w:rsidRPr="004D3EA9" w:rsidRDefault="006A2B97" w:rsidP="006A2B97">
      <w:pPr>
        <w:jc w:val="both"/>
        <w:rPr>
          <w:sz w:val="24"/>
          <w:szCs w:val="24"/>
        </w:rPr>
      </w:pPr>
    </w:p>
    <w:p w:rsidR="006A2B97" w:rsidRPr="004D3EA9" w:rsidRDefault="006A2B97" w:rsidP="006A2B97">
      <w:pPr>
        <w:jc w:val="center"/>
        <w:rPr>
          <w:b/>
          <w:sz w:val="32"/>
          <w:szCs w:val="32"/>
        </w:rPr>
      </w:pPr>
      <w:r w:rsidRPr="004D3EA9">
        <w:rPr>
          <w:b/>
          <w:sz w:val="32"/>
          <w:szCs w:val="32"/>
        </w:rPr>
        <w:t>ОСНОВНАЯ ОБРАЗОВАТЕЛЬНАЯ ПРОГРАММА</w:t>
      </w:r>
    </w:p>
    <w:p w:rsidR="006A2B97" w:rsidRDefault="006A2B97" w:rsidP="006A2B97">
      <w:pPr>
        <w:jc w:val="center"/>
        <w:rPr>
          <w:b/>
          <w:sz w:val="32"/>
          <w:szCs w:val="32"/>
        </w:rPr>
      </w:pPr>
      <w:r>
        <w:rPr>
          <w:b/>
          <w:sz w:val="32"/>
          <w:szCs w:val="32"/>
        </w:rPr>
        <w:t xml:space="preserve">СРЕДНЕГО </w:t>
      </w:r>
      <w:r w:rsidRPr="004D3EA9">
        <w:rPr>
          <w:b/>
          <w:sz w:val="32"/>
          <w:szCs w:val="32"/>
        </w:rPr>
        <w:t xml:space="preserve"> ОБЩЕГО ОБРАЗОВАНИЯ</w:t>
      </w:r>
      <w:r w:rsidRPr="00C80C77">
        <w:rPr>
          <w:b/>
          <w:sz w:val="32"/>
          <w:szCs w:val="32"/>
        </w:rPr>
        <w:br/>
      </w:r>
      <w:r w:rsidRPr="00C80C77">
        <w:rPr>
          <w:b/>
          <w:sz w:val="32"/>
          <w:szCs w:val="32"/>
        </w:rPr>
        <w:br/>
      </w:r>
      <w:r>
        <w:rPr>
          <w:b/>
          <w:sz w:val="32"/>
          <w:szCs w:val="32"/>
        </w:rPr>
        <w:t>МБОУ «Петропавловская СОШ»</w:t>
      </w:r>
    </w:p>
    <w:p w:rsidR="006A2B97" w:rsidRPr="004D3EA9" w:rsidRDefault="006A2B97" w:rsidP="006A2B97">
      <w:pPr>
        <w:jc w:val="both"/>
        <w:rPr>
          <w:sz w:val="24"/>
          <w:szCs w:val="24"/>
        </w:rPr>
      </w:pPr>
    </w:p>
    <w:p w:rsidR="006A2B97" w:rsidRPr="004D3EA9" w:rsidRDefault="006A2B97" w:rsidP="006A2B97">
      <w:pPr>
        <w:jc w:val="both"/>
        <w:rPr>
          <w:sz w:val="24"/>
          <w:szCs w:val="24"/>
        </w:rPr>
      </w:pPr>
    </w:p>
    <w:p w:rsidR="006A2B97" w:rsidRPr="004D3EA9" w:rsidRDefault="006A2B97" w:rsidP="006A2B97">
      <w:pPr>
        <w:jc w:val="both"/>
        <w:rPr>
          <w:sz w:val="24"/>
          <w:szCs w:val="24"/>
        </w:rPr>
      </w:pPr>
    </w:p>
    <w:p w:rsidR="006A2B97" w:rsidRPr="004D3EA9" w:rsidRDefault="006A2B97" w:rsidP="006A2B97">
      <w:pPr>
        <w:jc w:val="both"/>
        <w:rPr>
          <w:sz w:val="24"/>
          <w:szCs w:val="24"/>
        </w:rPr>
      </w:pPr>
    </w:p>
    <w:p w:rsidR="006A2B97" w:rsidRPr="004D3EA9" w:rsidRDefault="006A2B97" w:rsidP="006A2B97">
      <w:pPr>
        <w:jc w:val="both"/>
        <w:rPr>
          <w:sz w:val="24"/>
          <w:szCs w:val="24"/>
        </w:rPr>
      </w:pPr>
    </w:p>
    <w:p w:rsidR="006A2B97" w:rsidRDefault="006A2B97" w:rsidP="006A2B97">
      <w:pPr>
        <w:jc w:val="both"/>
        <w:rPr>
          <w:sz w:val="24"/>
          <w:szCs w:val="24"/>
        </w:rPr>
      </w:pPr>
    </w:p>
    <w:p w:rsidR="006A2B97" w:rsidRDefault="006A2B97" w:rsidP="006A2B97">
      <w:pPr>
        <w:jc w:val="both"/>
        <w:rPr>
          <w:sz w:val="24"/>
          <w:szCs w:val="24"/>
        </w:rPr>
      </w:pPr>
    </w:p>
    <w:p w:rsidR="006A2B97" w:rsidRDefault="006A2B97" w:rsidP="006A2B97">
      <w:pPr>
        <w:jc w:val="both"/>
        <w:rPr>
          <w:sz w:val="24"/>
          <w:szCs w:val="24"/>
        </w:rPr>
      </w:pPr>
    </w:p>
    <w:p w:rsidR="006A2B97" w:rsidRDefault="006A2B97" w:rsidP="006A2B97">
      <w:pPr>
        <w:jc w:val="both"/>
        <w:rPr>
          <w:sz w:val="24"/>
          <w:szCs w:val="24"/>
        </w:rPr>
      </w:pPr>
    </w:p>
    <w:p w:rsidR="006A2B97" w:rsidRDefault="006A2B97" w:rsidP="006A2B97">
      <w:pPr>
        <w:jc w:val="both"/>
        <w:rPr>
          <w:sz w:val="24"/>
          <w:szCs w:val="24"/>
        </w:rPr>
      </w:pPr>
    </w:p>
    <w:p w:rsidR="006A2B97" w:rsidRDefault="006A2B97" w:rsidP="006A2B97">
      <w:pPr>
        <w:jc w:val="both"/>
        <w:rPr>
          <w:sz w:val="24"/>
          <w:szCs w:val="24"/>
        </w:rPr>
      </w:pPr>
    </w:p>
    <w:p w:rsidR="006A2B97" w:rsidRDefault="006A2B97" w:rsidP="006A2B97">
      <w:pPr>
        <w:jc w:val="both"/>
        <w:rPr>
          <w:sz w:val="24"/>
          <w:szCs w:val="24"/>
        </w:rPr>
      </w:pPr>
    </w:p>
    <w:p w:rsidR="006A2B97" w:rsidRDefault="006A2B97" w:rsidP="006A2B97">
      <w:pPr>
        <w:jc w:val="both"/>
        <w:rPr>
          <w:sz w:val="24"/>
          <w:szCs w:val="24"/>
        </w:rPr>
      </w:pPr>
    </w:p>
    <w:p w:rsidR="006A2B97" w:rsidRDefault="006A2B97" w:rsidP="006A2B97">
      <w:pPr>
        <w:jc w:val="both"/>
        <w:rPr>
          <w:sz w:val="24"/>
          <w:szCs w:val="24"/>
        </w:rPr>
      </w:pPr>
    </w:p>
    <w:p w:rsidR="006A2B97" w:rsidRDefault="006A2B97" w:rsidP="006A2B97">
      <w:pPr>
        <w:jc w:val="both"/>
        <w:rPr>
          <w:sz w:val="24"/>
          <w:szCs w:val="24"/>
        </w:rPr>
      </w:pPr>
    </w:p>
    <w:p w:rsidR="006A2B97" w:rsidRDefault="006A2B97" w:rsidP="006A2B97">
      <w:pPr>
        <w:jc w:val="both"/>
        <w:rPr>
          <w:sz w:val="24"/>
          <w:szCs w:val="24"/>
        </w:rPr>
      </w:pPr>
    </w:p>
    <w:p w:rsidR="006A2B97" w:rsidRDefault="006A2B97" w:rsidP="006A2B97">
      <w:pPr>
        <w:jc w:val="both"/>
        <w:rPr>
          <w:sz w:val="24"/>
          <w:szCs w:val="24"/>
        </w:rPr>
      </w:pPr>
    </w:p>
    <w:p w:rsidR="006A2B97" w:rsidRDefault="006A2B97" w:rsidP="006A2B97">
      <w:pPr>
        <w:jc w:val="both"/>
        <w:rPr>
          <w:sz w:val="24"/>
          <w:szCs w:val="24"/>
        </w:rPr>
      </w:pPr>
    </w:p>
    <w:p w:rsidR="006A2B97" w:rsidRDefault="006A2B97" w:rsidP="006A2B97">
      <w:pPr>
        <w:jc w:val="both"/>
        <w:rPr>
          <w:sz w:val="24"/>
          <w:szCs w:val="24"/>
        </w:rPr>
      </w:pPr>
    </w:p>
    <w:p w:rsidR="006A2B97" w:rsidRDefault="006A2B97" w:rsidP="006A2B97">
      <w:pPr>
        <w:jc w:val="both"/>
        <w:rPr>
          <w:sz w:val="24"/>
          <w:szCs w:val="24"/>
        </w:rPr>
      </w:pPr>
    </w:p>
    <w:p w:rsidR="006A2B97" w:rsidRDefault="006A2B97" w:rsidP="006A2B97">
      <w:pPr>
        <w:jc w:val="both"/>
        <w:rPr>
          <w:sz w:val="24"/>
          <w:szCs w:val="24"/>
        </w:rPr>
      </w:pPr>
    </w:p>
    <w:p w:rsidR="006A2B97" w:rsidRPr="004D3EA9" w:rsidRDefault="006A2B97" w:rsidP="006A2B97">
      <w:pPr>
        <w:jc w:val="both"/>
        <w:rPr>
          <w:sz w:val="24"/>
          <w:szCs w:val="24"/>
        </w:rPr>
      </w:pPr>
    </w:p>
    <w:p w:rsidR="006A2B97" w:rsidRDefault="006A2B97" w:rsidP="006A2B97">
      <w:pPr>
        <w:jc w:val="center"/>
        <w:rPr>
          <w:sz w:val="24"/>
          <w:szCs w:val="24"/>
        </w:rPr>
      </w:pPr>
      <w:r w:rsidRPr="00C80C77">
        <w:rPr>
          <w:sz w:val="24"/>
          <w:szCs w:val="24"/>
        </w:rPr>
        <w:t>С.Петропавловск</w:t>
      </w:r>
      <w:r>
        <w:rPr>
          <w:sz w:val="24"/>
          <w:szCs w:val="24"/>
        </w:rPr>
        <w:t xml:space="preserve"> </w:t>
      </w:r>
    </w:p>
    <w:p w:rsidR="006A2B97" w:rsidRPr="00574ADA" w:rsidRDefault="006A2B97" w:rsidP="006A2B97">
      <w:pPr>
        <w:jc w:val="center"/>
        <w:rPr>
          <w:sz w:val="24"/>
          <w:szCs w:val="24"/>
        </w:rPr>
      </w:pPr>
      <w:r w:rsidRPr="00574ADA">
        <w:rPr>
          <w:sz w:val="24"/>
          <w:szCs w:val="24"/>
        </w:rPr>
        <w:t>202</w:t>
      </w:r>
      <w:r>
        <w:rPr>
          <w:sz w:val="24"/>
          <w:szCs w:val="24"/>
        </w:rPr>
        <w:t>5</w:t>
      </w:r>
      <w:r w:rsidRPr="00574ADA">
        <w:rPr>
          <w:sz w:val="24"/>
          <w:szCs w:val="24"/>
        </w:rPr>
        <w:t xml:space="preserve"> г.</w:t>
      </w:r>
    </w:p>
    <w:p w:rsidR="006A2B97" w:rsidRDefault="006A2B97" w:rsidP="006A2B97"/>
    <w:p w:rsidR="006A2B97" w:rsidRDefault="006A2B97" w:rsidP="006A2B97">
      <w:pPr>
        <w:ind w:left="709"/>
        <w:jc w:val="center"/>
        <w:rPr>
          <w:sz w:val="24"/>
          <w:szCs w:val="24"/>
        </w:rPr>
      </w:pPr>
    </w:p>
    <w:p w:rsidR="006A2B97" w:rsidRDefault="006A2B97" w:rsidP="006A2B97">
      <w:pPr>
        <w:jc w:val="center"/>
        <w:rPr>
          <w:sz w:val="24"/>
          <w:szCs w:val="24"/>
        </w:rPr>
      </w:pPr>
    </w:p>
    <w:p w:rsidR="006A2B97" w:rsidRDefault="006A2B97" w:rsidP="006A2B97">
      <w:pPr>
        <w:jc w:val="center"/>
        <w:rPr>
          <w:sz w:val="24"/>
          <w:szCs w:val="24"/>
        </w:rPr>
      </w:pPr>
    </w:p>
    <w:p w:rsidR="006A2B97" w:rsidRDefault="006A2B97" w:rsidP="006A2B97">
      <w:pPr>
        <w:jc w:val="center"/>
        <w:rPr>
          <w:sz w:val="24"/>
          <w:szCs w:val="24"/>
        </w:rPr>
      </w:pPr>
    </w:p>
    <w:p w:rsidR="006A2B97" w:rsidRDefault="006A2B97" w:rsidP="006A2B97">
      <w:pPr>
        <w:jc w:val="center"/>
        <w:rPr>
          <w:sz w:val="24"/>
          <w:szCs w:val="24"/>
        </w:rPr>
      </w:pPr>
    </w:p>
    <w:p w:rsidR="006A2B97" w:rsidRPr="0084558C" w:rsidRDefault="006A2B97" w:rsidP="006A2B97">
      <w:pPr>
        <w:jc w:val="center"/>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6A2B97" w:rsidRPr="000742E5" w:rsidTr="00FC4929">
        <w:tc>
          <w:tcPr>
            <w:tcW w:w="959" w:type="dxa"/>
          </w:tcPr>
          <w:p w:rsidR="006A2B97" w:rsidRPr="000742E5" w:rsidRDefault="006A2B97" w:rsidP="00FC4929">
            <w:pPr>
              <w:spacing w:line="360" w:lineRule="auto"/>
              <w:ind w:right="-9"/>
              <w:jc w:val="center"/>
              <w:rPr>
                <w:b/>
                <w:sz w:val="24"/>
                <w:szCs w:val="24"/>
              </w:rPr>
            </w:pPr>
            <w:r w:rsidRPr="000742E5">
              <w:rPr>
                <w:b/>
                <w:sz w:val="24"/>
                <w:szCs w:val="24"/>
              </w:rPr>
              <w:t>№</w:t>
            </w:r>
          </w:p>
          <w:p w:rsidR="006A2B97" w:rsidRPr="000742E5" w:rsidRDefault="006A2B97" w:rsidP="00FC4929">
            <w:pPr>
              <w:spacing w:line="360" w:lineRule="auto"/>
              <w:ind w:right="-9"/>
              <w:jc w:val="center"/>
              <w:rPr>
                <w:b/>
                <w:sz w:val="24"/>
                <w:szCs w:val="24"/>
              </w:rPr>
            </w:pPr>
            <w:r w:rsidRPr="000742E5">
              <w:rPr>
                <w:b/>
                <w:sz w:val="24"/>
                <w:szCs w:val="24"/>
              </w:rPr>
              <w:t>п/п</w:t>
            </w:r>
          </w:p>
        </w:tc>
        <w:tc>
          <w:tcPr>
            <w:tcW w:w="8083" w:type="dxa"/>
          </w:tcPr>
          <w:p w:rsidR="006A2B97" w:rsidRPr="000742E5" w:rsidRDefault="006A2B97" w:rsidP="00FC4929">
            <w:pPr>
              <w:spacing w:line="360" w:lineRule="auto"/>
              <w:jc w:val="center"/>
              <w:rPr>
                <w:b/>
                <w:sz w:val="24"/>
                <w:szCs w:val="24"/>
              </w:rPr>
            </w:pPr>
            <w:r w:rsidRPr="000742E5">
              <w:rPr>
                <w:b/>
                <w:sz w:val="24"/>
                <w:szCs w:val="24"/>
              </w:rPr>
              <w:t>СОДЕРЖАНИЕ</w:t>
            </w:r>
          </w:p>
        </w:tc>
        <w:tc>
          <w:tcPr>
            <w:tcW w:w="847" w:type="dxa"/>
          </w:tcPr>
          <w:p w:rsidR="006A2B97" w:rsidRPr="000742E5" w:rsidRDefault="006A2B97" w:rsidP="00FC4929">
            <w:pPr>
              <w:spacing w:line="360" w:lineRule="auto"/>
              <w:ind w:right="-100"/>
              <w:jc w:val="center"/>
              <w:rPr>
                <w:b/>
                <w:sz w:val="24"/>
                <w:szCs w:val="24"/>
              </w:rPr>
            </w:pPr>
            <w:r w:rsidRPr="000742E5">
              <w:rPr>
                <w:b/>
                <w:sz w:val="24"/>
                <w:szCs w:val="24"/>
              </w:rPr>
              <w:t>Стр.</w:t>
            </w:r>
          </w:p>
        </w:tc>
      </w:tr>
      <w:tr w:rsidR="006A2B97" w:rsidRPr="000742E5" w:rsidTr="00FC4929">
        <w:tc>
          <w:tcPr>
            <w:tcW w:w="959" w:type="dxa"/>
          </w:tcPr>
          <w:p w:rsidR="006A2B97" w:rsidRPr="000742E5" w:rsidRDefault="006A2B97" w:rsidP="00FC4929">
            <w:pPr>
              <w:spacing w:line="360" w:lineRule="auto"/>
              <w:ind w:right="-9"/>
              <w:rPr>
                <w:b/>
                <w:sz w:val="24"/>
                <w:szCs w:val="24"/>
              </w:rPr>
            </w:pPr>
            <w:r w:rsidRPr="000742E5">
              <w:rPr>
                <w:b/>
                <w:sz w:val="24"/>
                <w:szCs w:val="24"/>
              </w:rPr>
              <w:t>1</w:t>
            </w:r>
          </w:p>
        </w:tc>
        <w:tc>
          <w:tcPr>
            <w:tcW w:w="8083" w:type="dxa"/>
          </w:tcPr>
          <w:p w:rsidR="006A2B97" w:rsidRPr="000742E5" w:rsidRDefault="006A2B97" w:rsidP="007827AE">
            <w:pPr>
              <w:pStyle w:val="a8"/>
              <w:spacing w:line="360" w:lineRule="auto"/>
              <w:ind w:left="0"/>
              <w:jc w:val="center"/>
              <w:rPr>
                <w:b/>
                <w:sz w:val="24"/>
                <w:szCs w:val="24"/>
              </w:rPr>
            </w:pPr>
            <w:r w:rsidRPr="000742E5">
              <w:rPr>
                <w:b/>
                <w:sz w:val="24"/>
                <w:szCs w:val="24"/>
              </w:rPr>
              <w:t>ЦЕЛЕВОЙ РАЗДЕЛ</w:t>
            </w:r>
          </w:p>
        </w:tc>
        <w:tc>
          <w:tcPr>
            <w:tcW w:w="847" w:type="dxa"/>
          </w:tcPr>
          <w:p w:rsidR="006A2B97" w:rsidRPr="000742E5" w:rsidRDefault="006A2B97" w:rsidP="00FC4929">
            <w:pPr>
              <w:spacing w:line="360" w:lineRule="auto"/>
              <w:ind w:right="-100"/>
              <w:jc w:val="center"/>
              <w:rPr>
                <w:sz w:val="24"/>
                <w:szCs w:val="24"/>
              </w:rPr>
            </w:pPr>
            <w:r w:rsidRPr="000742E5">
              <w:rPr>
                <w:sz w:val="24"/>
                <w:szCs w:val="24"/>
              </w:rPr>
              <w:t>5</w:t>
            </w:r>
          </w:p>
        </w:tc>
      </w:tr>
      <w:tr w:rsidR="006A2B97" w:rsidRPr="000742E5" w:rsidTr="00FC4929">
        <w:tc>
          <w:tcPr>
            <w:tcW w:w="959" w:type="dxa"/>
          </w:tcPr>
          <w:p w:rsidR="006A2B97" w:rsidRPr="000742E5" w:rsidRDefault="006A2B97" w:rsidP="00FC4929">
            <w:pPr>
              <w:spacing w:line="360" w:lineRule="auto"/>
              <w:ind w:right="-9"/>
              <w:rPr>
                <w:b/>
                <w:sz w:val="24"/>
                <w:szCs w:val="24"/>
              </w:rPr>
            </w:pPr>
            <w:r w:rsidRPr="000742E5">
              <w:rPr>
                <w:b/>
                <w:sz w:val="24"/>
                <w:szCs w:val="24"/>
              </w:rPr>
              <w:t>1.1</w:t>
            </w:r>
          </w:p>
        </w:tc>
        <w:tc>
          <w:tcPr>
            <w:tcW w:w="8083" w:type="dxa"/>
          </w:tcPr>
          <w:p w:rsidR="006A2B97" w:rsidRPr="000742E5" w:rsidRDefault="006A2B97" w:rsidP="00FC4929">
            <w:pPr>
              <w:spacing w:line="360" w:lineRule="auto"/>
              <w:rPr>
                <w:b/>
                <w:sz w:val="24"/>
                <w:szCs w:val="24"/>
              </w:rPr>
            </w:pPr>
            <w:r w:rsidRPr="000742E5">
              <w:rPr>
                <w:b/>
                <w:sz w:val="24"/>
                <w:szCs w:val="24"/>
              </w:rPr>
              <w:t>Пояснительная записка</w:t>
            </w:r>
          </w:p>
        </w:tc>
        <w:tc>
          <w:tcPr>
            <w:tcW w:w="847" w:type="dxa"/>
          </w:tcPr>
          <w:p w:rsidR="006A2B97" w:rsidRPr="000742E5" w:rsidRDefault="006A2B97" w:rsidP="00FC4929">
            <w:pPr>
              <w:spacing w:line="360" w:lineRule="auto"/>
              <w:ind w:right="-100"/>
              <w:jc w:val="center"/>
              <w:rPr>
                <w:sz w:val="24"/>
                <w:szCs w:val="24"/>
              </w:rPr>
            </w:pPr>
            <w:r w:rsidRPr="000742E5">
              <w:rPr>
                <w:sz w:val="24"/>
                <w:szCs w:val="24"/>
              </w:rPr>
              <w:t>5</w:t>
            </w:r>
          </w:p>
        </w:tc>
      </w:tr>
      <w:tr w:rsidR="006A2B97" w:rsidRPr="000742E5" w:rsidTr="00FC4929">
        <w:tc>
          <w:tcPr>
            <w:tcW w:w="959" w:type="dxa"/>
          </w:tcPr>
          <w:p w:rsidR="006A2B97" w:rsidRPr="000742E5" w:rsidRDefault="006A2B97" w:rsidP="00FC4929">
            <w:pPr>
              <w:spacing w:line="360" w:lineRule="auto"/>
              <w:ind w:right="-9"/>
              <w:rPr>
                <w:sz w:val="24"/>
                <w:szCs w:val="24"/>
              </w:rPr>
            </w:pPr>
            <w:r w:rsidRPr="000742E5">
              <w:rPr>
                <w:sz w:val="24"/>
                <w:szCs w:val="24"/>
              </w:rPr>
              <w:t>1.1.1</w:t>
            </w:r>
          </w:p>
        </w:tc>
        <w:tc>
          <w:tcPr>
            <w:tcW w:w="8083" w:type="dxa"/>
          </w:tcPr>
          <w:p w:rsidR="006A2B97" w:rsidRPr="000742E5" w:rsidRDefault="006A2B97" w:rsidP="00FC4929">
            <w:pPr>
              <w:spacing w:line="360" w:lineRule="auto"/>
              <w:rPr>
                <w:sz w:val="24"/>
                <w:szCs w:val="24"/>
              </w:rPr>
            </w:pPr>
            <w:r w:rsidRPr="000742E5">
              <w:rPr>
                <w:sz w:val="24"/>
                <w:szCs w:val="24"/>
              </w:rPr>
              <w:t>Цели реализации программы СОО</w:t>
            </w:r>
          </w:p>
        </w:tc>
        <w:tc>
          <w:tcPr>
            <w:tcW w:w="847" w:type="dxa"/>
          </w:tcPr>
          <w:p w:rsidR="006A2B97" w:rsidRPr="000742E5" w:rsidRDefault="006A2B97" w:rsidP="00FC4929">
            <w:pPr>
              <w:spacing w:line="360" w:lineRule="auto"/>
              <w:ind w:right="-100"/>
              <w:jc w:val="center"/>
              <w:rPr>
                <w:sz w:val="24"/>
                <w:szCs w:val="24"/>
              </w:rPr>
            </w:pPr>
            <w:r>
              <w:rPr>
                <w:sz w:val="24"/>
                <w:szCs w:val="24"/>
              </w:rPr>
              <w:t>6</w:t>
            </w:r>
          </w:p>
        </w:tc>
      </w:tr>
      <w:tr w:rsidR="006A2B97" w:rsidRPr="000742E5" w:rsidTr="00FC4929">
        <w:tc>
          <w:tcPr>
            <w:tcW w:w="959" w:type="dxa"/>
          </w:tcPr>
          <w:p w:rsidR="006A2B97" w:rsidRPr="000742E5" w:rsidRDefault="006A2B97" w:rsidP="00FC4929">
            <w:pPr>
              <w:spacing w:line="360" w:lineRule="auto"/>
              <w:ind w:right="-9"/>
              <w:rPr>
                <w:sz w:val="24"/>
                <w:szCs w:val="24"/>
              </w:rPr>
            </w:pPr>
            <w:r w:rsidRPr="000742E5">
              <w:rPr>
                <w:sz w:val="24"/>
                <w:szCs w:val="24"/>
              </w:rPr>
              <w:t>1.1.2</w:t>
            </w:r>
          </w:p>
        </w:tc>
        <w:tc>
          <w:tcPr>
            <w:tcW w:w="8083" w:type="dxa"/>
          </w:tcPr>
          <w:p w:rsidR="006A2B97" w:rsidRPr="000742E5" w:rsidRDefault="006A2B97" w:rsidP="00FC4929">
            <w:pPr>
              <w:spacing w:line="360" w:lineRule="auto"/>
              <w:rPr>
                <w:sz w:val="24"/>
                <w:szCs w:val="24"/>
              </w:rPr>
            </w:pPr>
            <w:r w:rsidRPr="000742E5">
              <w:rPr>
                <w:sz w:val="24"/>
                <w:szCs w:val="24"/>
              </w:rPr>
              <w:t>Принципы формирования и механизмы реализации программы СОО</w:t>
            </w:r>
          </w:p>
        </w:tc>
        <w:tc>
          <w:tcPr>
            <w:tcW w:w="847" w:type="dxa"/>
          </w:tcPr>
          <w:p w:rsidR="006A2B97" w:rsidRPr="000742E5" w:rsidRDefault="006A2B97" w:rsidP="00FC4929">
            <w:pPr>
              <w:spacing w:line="360" w:lineRule="auto"/>
              <w:ind w:right="-100"/>
              <w:jc w:val="center"/>
              <w:rPr>
                <w:sz w:val="24"/>
                <w:szCs w:val="24"/>
              </w:rPr>
            </w:pPr>
          </w:p>
        </w:tc>
      </w:tr>
      <w:tr w:rsidR="006A2B97" w:rsidRPr="000742E5" w:rsidTr="00FC4929">
        <w:tc>
          <w:tcPr>
            <w:tcW w:w="959" w:type="dxa"/>
          </w:tcPr>
          <w:p w:rsidR="006A2B97" w:rsidRPr="000742E5" w:rsidRDefault="006A2B97" w:rsidP="00FC4929">
            <w:pPr>
              <w:spacing w:line="360" w:lineRule="auto"/>
              <w:ind w:right="-9"/>
              <w:rPr>
                <w:sz w:val="24"/>
                <w:szCs w:val="24"/>
              </w:rPr>
            </w:pPr>
            <w:r w:rsidRPr="000742E5">
              <w:rPr>
                <w:sz w:val="24"/>
                <w:szCs w:val="24"/>
              </w:rPr>
              <w:t>1.1.3</w:t>
            </w:r>
          </w:p>
        </w:tc>
        <w:tc>
          <w:tcPr>
            <w:tcW w:w="8083" w:type="dxa"/>
          </w:tcPr>
          <w:p w:rsidR="006A2B97" w:rsidRPr="000742E5" w:rsidRDefault="006A2B97" w:rsidP="00FC4929">
            <w:pPr>
              <w:spacing w:line="360" w:lineRule="auto"/>
              <w:rPr>
                <w:sz w:val="24"/>
                <w:szCs w:val="24"/>
              </w:rPr>
            </w:pPr>
            <w:r w:rsidRPr="000742E5">
              <w:rPr>
                <w:sz w:val="24"/>
                <w:szCs w:val="24"/>
              </w:rPr>
              <w:t>Общая характеристика программы СОО</w:t>
            </w:r>
          </w:p>
        </w:tc>
        <w:tc>
          <w:tcPr>
            <w:tcW w:w="847" w:type="dxa"/>
          </w:tcPr>
          <w:p w:rsidR="006A2B97" w:rsidRPr="000742E5" w:rsidRDefault="007827AE" w:rsidP="00FC4929">
            <w:pPr>
              <w:spacing w:line="360" w:lineRule="auto"/>
              <w:ind w:right="-100"/>
              <w:jc w:val="center"/>
              <w:rPr>
                <w:sz w:val="24"/>
                <w:szCs w:val="24"/>
              </w:rPr>
            </w:pPr>
            <w:r>
              <w:rPr>
                <w:sz w:val="24"/>
                <w:szCs w:val="24"/>
              </w:rPr>
              <w:t>7</w:t>
            </w:r>
          </w:p>
        </w:tc>
      </w:tr>
      <w:tr w:rsidR="006A2B97" w:rsidRPr="000742E5" w:rsidTr="00FC4929">
        <w:tc>
          <w:tcPr>
            <w:tcW w:w="959" w:type="dxa"/>
          </w:tcPr>
          <w:p w:rsidR="006A2B97" w:rsidRPr="000742E5" w:rsidRDefault="006A2B97" w:rsidP="00FC4929">
            <w:pPr>
              <w:spacing w:line="360" w:lineRule="auto"/>
              <w:ind w:right="-9"/>
              <w:rPr>
                <w:b/>
                <w:sz w:val="24"/>
                <w:szCs w:val="24"/>
              </w:rPr>
            </w:pPr>
            <w:r w:rsidRPr="000742E5">
              <w:rPr>
                <w:b/>
                <w:sz w:val="24"/>
                <w:szCs w:val="24"/>
              </w:rPr>
              <w:t>1.2</w:t>
            </w:r>
          </w:p>
        </w:tc>
        <w:tc>
          <w:tcPr>
            <w:tcW w:w="8083" w:type="dxa"/>
          </w:tcPr>
          <w:p w:rsidR="006A2B97" w:rsidRPr="000742E5" w:rsidRDefault="006A2B97" w:rsidP="00FC4929">
            <w:pPr>
              <w:spacing w:line="360" w:lineRule="auto"/>
              <w:rPr>
                <w:b/>
                <w:sz w:val="24"/>
                <w:szCs w:val="24"/>
              </w:rPr>
            </w:pPr>
            <w:r w:rsidRPr="000742E5">
              <w:rPr>
                <w:b/>
                <w:sz w:val="24"/>
                <w:szCs w:val="24"/>
              </w:rPr>
              <w:t>Планируемые результаты освоения обучающимися программы СОО</w:t>
            </w:r>
          </w:p>
        </w:tc>
        <w:tc>
          <w:tcPr>
            <w:tcW w:w="847" w:type="dxa"/>
          </w:tcPr>
          <w:p w:rsidR="006A2B97" w:rsidRPr="000742E5" w:rsidRDefault="006A2B97" w:rsidP="007827AE">
            <w:pPr>
              <w:spacing w:line="360" w:lineRule="auto"/>
              <w:ind w:right="-100"/>
              <w:jc w:val="center"/>
              <w:rPr>
                <w:sz w:val="24"/>
                <w:szCs w:val="24"/>
              </w:rPr>
            </w:pPr>
            <w:r w:rsidRPr="000742E5">
              <w:rPr>
                <w:sz w:val="24"/>
                <w:szCs w:val="24"/>
              </w:rPr>
              <w:t>1</w:t>
            </w:r>
            <w:r w:rsidR="007827AE">
              <w:rPr>
                <w:sz w:val="24"/>
                <w:szCs w:val="24"/>
              </w:rPr>
              <w:t>1</w:t>
            </w:r>
          </w:p>
        </w:tc>
      </w:tr>
      <w:tr w:rsidR="006A2B97" w:rsidRPr="000742E5" w:rsidTr="00FC4929">
        <w:tc>
          <w:tcPr>
            <w:tcW w:w="959" w:type="dxa"/>
          </w:tcPr>
          <w:p w:rsidR="006A2B97" w:rsidRPr="000742E5" w:rsidRDefault="006A2B97" w:rsidP="00FC4929">
            <w:pPr>
              <w:spacing w:line="360" w:lineRule="auto"/>
              <w:ind w:right="-9"/>
              <w:rPr>
                <w:b/>
                <w:sz w:val="24"/>
                <w:szCs w:val="24"/>
              </w:rPr>
            </w:pPr>
            <w:r w:rsidRPr="000742E5">
              <w:rPr>
                <w:b/>
                <w:sz w:val="24"/>
                <w:szCs w:val="24"/>
              </w:rPr>
              <w:t>1.3</w:t>
            </w:r>
          </w:p>
        </w:tc>
        <w:tc>
          <w:tcPr>
            <w:tcW w:w="8083" w:type="dxa"/>
          </w:tcPr>
          <w:p w:rsidR="006A2B97" w:rsidRPr="000742E5" w:rsidRDefault="006A2B97" w:rsidP="00FC4929">
            <w:pPr>
              <w:spacing w:line="360" w:lineRule="auto"/>
              <w:rPr>
                <w:b/>
                <w:sz w:val="24"/>
                <w:szCs w:val="24"/>
              </w:rPr>
            </w:pPr>
            <w:r w:rsidRPr="000742E5">
              <w:rPr>
                <w:b/>
                <w:sz w:val="24"/>
                <w:szCs w:val="24"/>
              </w:rPr>
              <w:t xml:space="preserve">Система оценки достижения планируемых результатов </w:t>
            </w:r>
          </w:p>
          <w:p w:rsidR="006A2B97" w:rsidRPr="000742E5" w:rsidRDefault="006A2B97" w:rsidP="00FC4929">
            <w:pPr>
              <w:spacing w:line="360" w:lineRule="auto"/>
              <w:rPr>
                <w:b/>
                <w:sz w:val="24"/>
                <w:szCs w:val="24"/>
              </w:rPr>
            </w:pPr>
            <w:r w:rsidRPr="000742E5">
              <w:rPr>
                <w:b/>
                <w:sz w:val="24"/>
                <w:szCs w:val="24"/>
              </w:rPr>
              <w:t>освоения программы СОО</w:t>
            </w:r>
          </w:p>
        </w:tc>
        <w:tc>
          <w:tcPr>
            <w:tcW w:w="847" w:type="dxa"/>
          </w:tcPr>
          <w:p w:rsidR="006A2B97" w:rsidRPr="000742E5" w:rsidRDefault="007827AE" w:rsidP="00FC4929">
            <w:pPr>
              <w:spacing w:line="360" w:lineRule="auto"/>
              <w:ind w:right="-100"/>
              <w:jc w:val="center"/>
              <w:rPr>
                <w:sz w:val="24"/>
                <w:szCs w:val="24"/>
              </w:rPr>
            </w:pPr>
            <w:r>
              <w:rPr>
                <w:sz w:val="24"/>
                <w:szCs w:val="24"/>
              </w:rPr>
              <w:t>34</w:t>
            </w:r>
          </w:p>
        </w:tc>
      </w:tr>
      <w:tr w:rsidR="006A2B97" w:rsidRPr="000742E5" w:rsidTr="00FC4929">
        <w:tc>
          <w:tcPr>
            <w:tcW w:w="959" w:type="dxa"/>
          </w:tcPr>
          <w:p w:rsidR="006A2B97" w:rsidRPr="000742E5" w:rsidRDefault="006A2B97" w:rsidP="00FC4929">
            <w:pPr>
              <w:spacing w:line="360" w:lineRule="auto"/>
              <w:ind w:right="-9"/>
              <w:rPr>
                <w:sz w:val="24"/>
                <w:szCs w:val="24"/>
              </w:rPr>
            </w:pPr>
            <w:r w:rsidRPr="000742E5">
              <w:rPr>
                <w:sz w:val="24"/>
                <w:szCs w:val="24"/>
              </w:rPr>
              <w:t>1.3.1</w:t>
            </w:r>
          </w:p>
        </w:tc>
        <w:tc>
          <w:tcPr>
            <w:tcW w:w="8083" w:type="dxa"/>
          </w:tcPr>
          <w:p w:rsidR="006A2B97" w:rsidRPr="000742E5" w:rsidRDefault="006A2B97" w:rsidP="00FC4929">
            <w:pPr>
              <w:spacing w:line="360" w:lineRule="auto"/>
              <w:rPr>
                <w:sz w:val="24"/>
                <w:szCs w:val="24"/>
              </w:rPr>
            </w:pPr>
            <w:r w:rsidRPr="000742E5">
              <w:rPr>
                <w:sz w:val="24"/>
                <w:szCs w:val="24"/>
              </w:rPr>
              <w:t>Общие положения</w:t>
            </w:r>
          </w:p>
        </w:tc>
        <w:tc>
          <w:tcPr>
            <w:tcW w:w="847" w:type="dxa"/>
          </w:tcPr>
          <w:p w:rsidR="006A2B97" w:rsidRPr="000742E5" w:rsidRDefault="006A2B97" w:rsidP="00FC4929">
            <w:pPr>
              <w:spacing w:line="360" w:lineRule="auto"/>
              <w:ind w:right="-100"/>
              <w:jc w:val="center"/>
              <w:rPr>
                <w:sz w:val="24"/>
                <w:szCs w:val="24"/>
              </w:rPr>
            </w:pPr>
          </w:p>
        </w:tc>
      </w:tr>
      <w:tr w:rsidR="006A2B97" w:rsidRPr="000742E5" w:rsidTr="00FC4929">
        <w:tc>
          <w:tcPr>
            <w:tcW w:w="959" w:type="dxa"/>
          </w:tcPr>
          <w:p w:rsidR="006A2B97" w:rsidRPr="000742E5" w:rsidRDefault="006A2B97" w:rsidP="00FC4929">
            <w:pPr>
              <w:spacing w:line="360" w:lineRule="auto"/>
              <w:ind w:right="-9"/>
              <w:rPr>
                <w:sz w:val="24"/>
                <w:szCs w:val="24"/>
              </w:rPr>
            </w:pPr>
            <w:r w:rsidRPr="000742E5">
              <w:rPr>
                <w:sz w:val="24"/>
                <w:szCs w:val="24"/>
              </w:rPr>
              <w:t>1.3.2</w:t>
            </w:r>
          </w:p>
        </w:tc>
        <w:tc>
          <w:tcPr>
            <w:tcW w:w="8083" w:type="dxa"/>
          </w:tcPr>
          <w:p w:rsidR="006A2B97" w:rsidRPr="000742E5" w:rsidRDefault="006A2B97" w:rsidP="00FC4929">
            <w:pPr>
              <w:spacing w:line="360" w:lineRule="auto"/>
              <w:rPr>
                <w:sz w:val="24"/>
                <w:szCs w:val="24"/>
              </w:rPr>
            </w:pPr>
            <w:r w:rsidRPr="000742E5">
              <w:rPr>
                <w:sz w:val="24"/>
                <w:szCs w:val="24"/>
              </w:rPr>
              <w:t>Особенности оценки метапредметных и предметных результатов</w:t>
            </w:r>
          </w:p>
        </w:tc>
        <w:tc>
          <w:tcPr>
            <w:tcW w:w="847" w:type="dxa"/>
          </w:tcPr>
          <w:p w:rsidR="006A2B97" w:rsidRPr="000742E5" w:rsidRDefault="006A2B97" w:rsidP="007827AE">
            <w:pPr>
              <w:spacing w:line="360" w:lineRule="auto"/>
              <w:ind w:right="-100"/>
              <w:rPr>
                <w:sz w:val="24"/>
                <w:szCs w:val="24"/>
              </w:rPr>
            </w:pPr>
          </w:p>
        </w:tc>
      </w:tr>
      <w:tr w:rsidR="006A2B97" w:rsidRPr="000742E5" w:rsidTr="00FC4929">
        <w:tc>
          <w:tcPr>
            <w:tcW w:w="959" w:type="dxa"/>
          </w:tcPr>
          <w:p w:rsidR="006A2B97" w:rsidRPr="000742E5" w:rsidRDefault="006A2B97" w:rsidP="00FC4929">
            <w:pPr>
              <w:spacing w:line="360" w:lineRule="auto"/>
              <w:ind w:right="-9"/>
              <w:rPr>
                <w:sz w:val="24"/>
                <w:szCs w:val="24"/>
              </w:rPr>
            </w:pPr>
            <w:r w:rsidRPr="000742E5">
              <w:rPr>
                <w:sz w:val="24"/>
                <w:szCs w:val="24"/>
              </w:rPr>
              <w:t>1.3.3</w:t>
            </w:r>
          </w:p>
        </w:tc>
        <w:tc>
          <w:tcPr>
            <w:tcW w:w="8083" w:type="dxa"/>
          </w:tcPr>
          <w:p w:rsidR="006A2B97" w:rsidRPr="000742E5" w:rsidRDefault="006A2B97" w:rsidP="00FC4929">
            <w:pPr>
              <w:spacing w:line="360" w:lineRule="auto"/>
              <w:rPr>
                <w:sz w:val="24"/>
                <w:szCs w:val="24"/>
              </w:rPr>
            </w:pPr>
            <w:r w:rsidRPr="000742E5">
              <w:rPr>
                <w:sz w:val="24"/>
                <w:szCs w:val="24"/>
              </w:rPr>
              <w:t>Организация и содержание оценочных процедур</w:t>
            </w:r>
          </w:p>
        </w:tc>
        <w:tc>
          <w:tcPr>
            <w:tcW w:w="847" w:type="dxa"/>
          </w:tcPr>
          <w:p w:rsidR="006A2B97" w:rsidRPr="0087419E" w:rsidRDefault="006A2B97" w:rsidP="00FC4929">
            <w:pPr>
              <w:spacing w:line="360" w:lineRule="auto"/>
              <w:ind w:right="-100"/>
              <w:jc w:val="center"/>
              <w:rPr>
                <w:sz w:val="24"/>
                <w:szCs w:val="24"/>
              </w:rPr>
            </w:pPr>
          </w:p>
        </w:tc>
      </w:tr>
      <w:tr w:rsidR="006A2B97" w:rsidRPr="000742E5" w:rsidTr="00FC4929">
        <w:tc>
          <w:tcPr>
            <w:tcW w:w="959" w:type="dxa"/>
          </w:tcPr>
          <w:p w:rsidR="006A2B97" w:rsidRPr="000742E5" w:rsidRDefault="006A2B97" w:rsidP="00FC4929">
            <w:pPr>
              <w:spacing w:line="360" w:lineRule="auto"/>
              <w:ind w:right="-9"/>
              <w:rPr>
                <w:b/>
                <w:sz w:val="24"/>
                <w:szCs w:val="24"/>
              </w:rPr>
            </w:pPr>
            <w:r w:rsidRPr="000742E5">
              <w:rPr>
                <w:b/>
                <w:sz w:val="24"/>
                <w:szCs w:val="24"/>
              </w:rPr>
              <w:t>2</w:t>
            </w:r>
          </w:p>
        </w:tc>
        <w:tc>
          <w:tcPr>
            <w:tcW w:w="8083" w:type="dxa"/>
          </w:tcPr>
          <w:p w:rsidR="006A2B97" w:rsidRPr="000742E5" w:rsidRDefault="006A2B97" w:rsidP="00FC4929">
            <w:pPr>
              <w:spacing w:line="360" w:lineRule="auto"/>
              <w:rPr>
                <w:b/>
                <w:sz w:val="24"/>
                <w:szCs w:val="24"/>
              </w:rPr>
            </w:pPr>
            <w:r w:rsidRPr="000742E5">
              <w:rPr>
                <w:b/>
                <w:sz w:val="24"/>
                <w:szCs w:val="24"/>
              </w:rPr>
              <w:t>СОДЕРЖАТЕЛЬНЫЙ РАЗДЕЛ</w:t>
            </w:r>
          </w:p>
        </w:tc>
        <w:tc>
          <w:tcPr>
            <w:tcW w:w="847" w:type="dxa"/>
          </w:tcPr>
          <w:p w:rsidR="006A2B97" w:rsidRPr="000742E5" w:rsidRDefault="007827AE" w:rsidP="00FC4929">
            <w:pPr>
              <w:tabs>
                <w:tab w:val="left" w:pos="225"/>
                <w:tab w:val="center" w:pos="365"/>
              </w:tabs>
              <w:spacing w:line="360" w:lineRule="auto"/>
              <w:ind w:right="-100"/>
              <w:rPr>
                <w:sz w:val="24"/>
                <w:szCs w:val="24"/>
              </w:rPr>
            </w:pPr>
            <w:r>
              <w:rPr>
                <w:sz w:val="24"/>
                <w:szCs w:val="24"/>
              </w:rPr>
              <w:t>46</w:t>
            </w:r>
          </w:p>
        </w:tc>
      </w:tr>
      <w:tr w:rsidR="007827AE" w:rsidRPr="000742E5" w:rsidTr="00FC4929">
        <w:tc>
          <w:tcPr>
            <w:tcW w:w="959" w:type="dxa"/>
          </w:tcPr>
          <w:p w:rsidR="007827AE" w:rsidRPr="000742E5" w:rsidRDefault="007827AE" w:rsidP="00FC4929">
            <w:pPr>
              <w:spacing w:line="360" w:lineRule="auto"/>
              <w:ind w:right="-9"/>
              <w:rPr>
                <w:b/>
                <w:sz w:val="24"/>
                <w:szCs w:val="24"/>
              </w:rPr>
            </w:pPr>
          </w:p>
        </w:tc>
        <w:tc>
          <w:tcPr>
            <w:tcW w:w="8083" w:type="dxa"/>
          </w:tcPr>
          <w:p w:rsidR="007827AE" w:rsidRPr="000742E5" w:rsidRDefault="007827AE" w:rsidP="00FC4929">
            <w:pPr>
              <w:spacing w:line="360" w:lineRule="auto"/>
              <w:rPr>
                <w:b/>
                <w:sz w:val="24"/>
                <w:szCs w:val="24"/>
              </w:rPr>
            </w:pPr>
            <w:r>
              <w:rPr>
                <w:b/>
                <w:sz w:val="24"/>
                <w:szCs w:val="24"/>
              </w:rPr>
              <w:t>Описание реализации требований к формированию УУД</w:t>
            </w:r>
          </w:p>
        </w:tc>
        <w:tc>
          <w:tcPr>
            <w:tcW w:w="847" w:type="dxa"/>
          </w:tcPr>
          <w:p w:rsidR="007827AE" w:rsidRDefault="00E46F0F" w:rsidP="00FC4929">
            <w:pPr>
              <w:tabs>
                <w:tab w:val="left" w:pos="225"/>
                <w:tab w:val="center" w:pos="365"/>
              </w:tabs>
              <w:spacing w:line="360" w:lineRule="auto"/>
              <w:ind w:right="-100"/>
              <w:rPr>
                <w:sz w:val="24"/>
                <w:szCs w:val="24"/>
              </w:rPr>
            </w:pPr>
            <w:r>
              <w:rPr>
                <w:sz w:val="24"/>
                <w:szCs w:val="24"/>
              </w:rPr>
              <w:t>48</w:t>
            </w:r>
          </w:p>
        </w:tc>
      </w:tr>
      <w:tr w:rsidR="006A2B97" w:rsidRPr="00C15A54" w:rsidTr="00FC4929">
        <w:tc>
          <w:tcPr>
            <w:tcW w:w="959" w:type="dxa"/>
          </w:tcPr>
          <w:p w:rsidR="006A2B97" w:rsidRPr="000742E5" w:rsidRDefault="006A2B97" w:rsidP="00FC4929">
            <w:pPr>
              <w:spacing w:line="360" w:lineRule="auto"/>
              <w:ind w:right="-9"/>
              <w:rPr>
                <w:sz w:val="24"/>
                <w:szCs w:val="24"/>
              </w:rPr>
            </w:pPr>
          </w:p>
        </w:tc>
        <w:tc>
          <w:tcPr>
            <w:tcW w:w="8083" w:type="dxa"/>
          </w:tcPr>
          <w:p w:rsidR="006A2B97" w:rsidRPr="000742E5" w:rsidRDefault="006A2B97" w:rsidP="00FC4929">
            <w:pPr>
              <w:spacing w:line="360" w:lineRule="auto"/>
              <w:rPr>
                <w:sz w:val="24"/>
                <w:szCs w:val="24"/>
              </w:rPr>
            </w:pPr>
            <w:r w:rsidRPr="000742E5">
              <w:rPr>
                <w:sz w:val="24"/>
                <w:szCs w:val="24"/>
              </w:rPr>
              <w:t>Рабочая программа учебного предмета «Русский язык»</w:t>
            </w:r>
            <w:r w:rsidR="00FE1094">
              <w:rPr>
                <w:sz w:val="24"/>
                <w:szCs w:val="24"/>
              </w:rPr>
              <w:t xml:space="preserve"> </w:t>
            </w:r>
          </w:p>
        </w:tc>
        <w:tc>
          <w:tcPr>
            <w:tcW w:w="847" w:type="dxa"/>
          </w:tcPr>
          <w:p w:rsidR="006A2B97" w:rsidRPr="00DC27EE" w:rsidRDefault="00E46F0F" w:rsidP="00FC4929">
            <w:pPr>
              <w:spacing w:line="360" w:lineRule="auto"/>
              <w:ind w:right="-100"/>
              <w:jc w:val="center"/>
              <w:rPr>
                <w:sz w:val="24"/>
                <w:szCs w:val="24"/>
              </w:rPr>
            </w:pPr>
            <w:r>
              <w:rPr>
                <w:sz w:val="24"/>
                <w:szCs w:val="24"/>
              </w:rPr>
              <w:t>66</w:t>
            </w:r>
          </w:p>
        </w:tc>
      </w:tr>
      <w:tr w:rsidR="006A2B97" w:rsidRPr="00C15A54" w:rsidTr="00FC4929">
        <w:tc>
          <w:tcPr>
            <w:tcW w:w="959" w:type="dxa"/>
          </w:tcPr>
          <w:p w:rsidR="006A2B97" w:rsidRPr="00887DD7" w:rsidRDefault="006A2B97" w:rsidP="00FC4929">
            <w:pPr>
              <w:spacing w:line="360" w:lineRule="auto"/>
              <w:ind w:right="-9"/>
              <w:rPr>
                <w:sz w:val="24"/>
                <w:szCs w:val="24"/>
              </w:rPr>
            </w:pPr>
          </w:p>
        </w:tc>
        <w:tc>
          <w:tcPr>
            <w:tcW w:w="8083" w:type="dxa"/>
          </w:tcPr>
          <w:p w:rsidR="006A2B97" w:rsidRPr="000742E5" w:rsidRDefault="006A2B97" w:rsidP="00FC4929">
            <w:pPr>
              <w:spacing w:line="360" w:lineRule="auto"/>
              <w:rPr>
                <w:sz w:val="24"/>
                <w:szCs w:val="24"/>
              </w:rPr>
            </w:pPr>
            <w:r w:rsidRPr="000742E5">
              <w:rPr>
                <w:sz w:val="24"/>
                <w:szCs w:val="24"/>
              </w:rPr>
              <w:t>Рабочая программа учебного предмета «Литература»</w:t>
            </w:r>
            <w:r w:rsidR="00FE1094">
              <w:rPr>
                <w:sz w:val="24"/>
                <w:szCs w:val="24"/>
              </w:rPr>
              <w:t xml:space="preserve"> </w:t>
            </w:r>
          </w:p>
        </w:tc>
        <w:tc>
          <w:tcPr>
            <w:tcW w:w="847" w:type="dxa"/>
          </w:tcPr>
          <w:p w:rsidR="006A2B97" w:rsidRPr="000742E5" w:rsidRDefault="00E46F0F" w:rsidP="00FC4929">
            <w:pPr>
              <w:spacing w:line="360" w:lineRule="auto"/>
              <w:ind w:right="-100"/>
              <w:jc w:val="center"/>
              <w:rPr>
                <w:sz w:val="24"/>
                <w:szCs w:val="24"/>
              </w:rPr>
            </w:pPr>
            <w:r>
              <w:rPr>
                <w:sz w:val="24"/>
                <w:szCs w:val="24"/>
              </w:rPr>
              <w:t>128</w:t>
            </w:r>
          </w:p>
        </w:tc>
      </w:tr>
      <w:tr w:rsidR="00E46F0F" w:rsidRPr="00C15A54" w:rsidTr="00FC4929">
        <w:tc>
          <w:tcPr>
            <w:tcW w:w="959" w:type="dxa"/>
          </w:tcPr>
          <w:p w:rsidR="00E46F0F" w:rsidRPr="00887DD7"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Рабочая программа учебного предмета «История»</w:t>
            </w:r>
            <w:r>
              <w:rPr>
                <w:sz w:val="24"/>
                <w:szCs w:val="24"/>
              </w:rPr>
              <w:t xml:space="preserve"> </w:t>
            </w:r>
          </w:p>
        </w:tc>
        <w:tc>
          <w:tcPr>
            <w:tcW w:w="847" w:type="dxa"/>
          </w:tcPr>
          <w:p w:rsidR="00E46F0F" w:rsidRDefault="00E46F0F" w:rsidP="00E46F0F">
            <w:pPr>
              <w:spacing w:line="360" w:lineRule="auto"/>
              <w:ind w:right="-100"/>
              <w:jc w:val="center"/>
              <w:rPr>
                <w:sz w:val="24"/>
                <w:szCs w:val="24"/>
              </w:rPr>
            </w:pPr>
            <w:r>
              <w:rPr>
                <w:sz w:val="24"/>
                <w:szCs w:val="24"/>
              </w:rPr>
              <w:t>150</w:t>
            </w:r>
          </w:p>
        </w:tc>
      </w:tr>
      <w:tr w:rsidR="00E46F0F" w:rsidRPr="00C15A54" w:rsidTr="00FC4929">
        <w:tc>
          <w:tcPr>
            <w:tcW w:w="959" w:type="dxa"/>
          </w:tcPr>
          <w:p w:rsidR="00E46F0F" w:rsidRPr="00887DD7"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Рабочая программа учебного предмета «Обществознание»</w:t>
            </w:r>
            <w:r>
              <w:rPr>
                <w:sz w:val="24"/>
                <w:szCs w:val="24"/>
              </w:rPr>
              <w:t xml:space="preserve"> </w:t>
            </w:r>
          </w:p>
        </w:tc>
        <w:tc>
          <w:tcPr>
            <w:tcW w:w="847" w:type="dxa"/>
          </w:tcPr>
          <w:p w:rsidR="00E46F0F" w:rsidRDefault="00E46F0F" w:rsidP="00E46F0F">
            <w:pPr>
              <w:spacing w:line="360" w:lineRule="auto"/>
              <w:ind w:right="-100"/>
              <w:jc w:val="center"/>
              <w:rPr>
                <w:sz w:val="24"/>
                <w:szCs w:val="24"/>
              </w:rPr>
            </w:pPr>
            <w:r>
              <w:rPr>
                <w:sz w:val="24"/>
                <w:szCs w:val="24"/>
              </w:rPr>
              <w:t>226</w:t>
            </w:r>
          </w:p>
        </w:tc>
      </w:tr>
      <w:tr w:rsidR="00E46F0F" w:rsidRPr="00C15A54" w:rsidTr="00FC4929">
        <w:tc>
          <w:tcPr>
            <w:tcW w:w="959" w:type="dxa"/>
          </w:tcPr>
          <w:p w:rsidR="00E46F0F" w:rsidRPr="00887DD7"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Рабочая программа учебного предмета «География»</w:t>
            </w:r>
            <w:r>
              <w:rPr>
                <w:sz w:val="24"/>
                <w:szCs w:val="24"/>
              </w:rPr>
              <w:t xml:space="preserve"> (баз) </w:t>
            </w:r>
          </w:p>
        </w:tc>
        <w:tc>
          <w:tcPr>
            <w:tcW w:w="847" w:type="dxa"/>
          </w:tcPr>
          <w:p w:rsidR="00E46F0F" w:rsidRDefault="00E46F0F" w:rsidP="00E46F0F">
            <w:pPr>
              <w:spacing w:line="360" w:lineRule="auto"/>
              <w:ind w:right="-100"/>
              <w:jc w:val="center"/>
              <w:rPr>
                <w:sz w:val="24"/>
                <w:szCs w:val="24"/>
              </w:rPr>
            </w:pPr>
            <w:r>
              <w:rPr>
                <w:sz w:val="24"/>
                <w:szCs w:val="24"/>
              </w:rPr>
              <w:t>261</w:t>
            </w:r>
          </w:p>
        </w:tc>
      </w:tr>
      <w:tr w:rsidR="00E46F0F" w:rsidRPr="00C15A54" w:rsidTr="00FC4929">
        <w:tc>
          <w:tcPr>
            <w:tcW w:w="959" w:type="dxa"/>
          </w:tcPr>
          <w:p w:rsidR="00E46F0F" w:rsidRPr="00887DD7"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Рабочая программа учебного предмета «География»</w:t>
            </w:r>
            <w:r>
              <w:rPr>
                <w:sz w:val="24"/>
                <w:szCs w:val="24"/>
              </w:rPr>
              <w:t xml:space="preserve"> (угл) </w:t>
            </w:r>
          </w:p>
        </w:tc>
        <w:tc>
          <w:tcPr>
            <w:tcW w:w="847" w:type="dxa"/>
          </w:tcPr>
          <w:p w:rsidR="00E46F0F" w:rsidRDefault="00E46F0F" w:rsidP="00E46F0F">
            <w:pPr>
              <w:spacing w:line="360" w:lineRule="auto"/>
              <w:ind w:right="-100"/>
              <w:jc w:val="center"/>
              <w:rPr>
                <w:sz w:val="24"/>
                <w:szCs w:val="24"/>
              </w:rPr>
            </w:pPr>
            <w:r>
              <w:rPr>
                <w:sz w:val="24"/>
                <w:szCs w:val="24"/>
              </w:rPr>
              <w:t>288</w:t>
            </w:r>
          </w:p>
        </w:tc>
      </w:tr>
      <w:tr w:rsidR="00E46F0F" w:rsidRPr="00C15A54" w:rsidTr="00FC4929">
        <w:tc>
          <w:tcPr>
            <w:tcW w:w="959" w:type="dxa"/>
          </w:tcPr>
          <w:p w:rsidR="00E46F0F" w:rsidRPr="00887DD7"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Рабочая программа учебно предмета «</w:t>
            </w:r>
            <w:r>
              <w:rPr>
                <w:sz w:val="24"/>
                <w:szCs w:val="24"/>
              </w:rPr>
              <w:t>ОБЗР</w:t>
            </w:r>
            <w:r w:rsidRPr="000742E5">
              <w:rPr>
                <w:sz w:val="24"/>
                <w:szCs w:val="24"/>
              </w:rPr>
              <w:t>»</w:t>
            </w:r>
          </w:p>
        </w:tc>
        <w:tc>
          <w:tcPr>
            <w:tcW w:w="847" w:type="dxa"/>
          </w:tcPr>
          <w:p w:rsidR="00E46F0F" w:rsidRDefault="00E46F0F" w:rsidP="00E46F0F">
            <w:pPr>
              <w:spacing w:line="360" w:lineRule="auto"/>
              <w:ind w:right="-100"/>
              <w:jc w:val="center"/>
              <w:rPr>
                <w:sz w:val="24"/>
                <w:szCs w:val="24"/>
              </w:rPr>
            </w:pPr>
            <w:r>
              <w:rPr>
                <w:sz w:val="24"/>
                <w:szCs w:val="24"/>
              </w:rPr>
              <w:t>336</w:t>
            </w:r>
          </w:p>
        </w:tc>
      </w:tr>
      <w:tr w:rsidR="00E46F0F" w:rsidRPr="00C15A54" w:rsidTr="00FC4929">
        <w:tc>
          <w:tcPr>
            <w:tcW w:w="959" w:type="dxa"/>
          </w:tcPr>
          <w:p w:rsidR="00E46F0F" w:rsidRPr="00887DD7"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 xml:space="preserve">Рабочая программа уч </w:t>
            </w:r>
            <w:r>
              <w:rPr>
                <w:sz w:val="24"/>
                <w:szCs w:val="24"/>
              </w:rPr>
              <w:t>предмета «Математика»</w:t>
            </w:r>
          </w:p>
        </w:tc>
        <w:tc>
          <w:tcPr>
            <w:tcW w:w="847" w:type="dxa"/>
          </w:tcPr>
          <w:p w:rsidR="00E46F0F" w:rsidRDefault="00E46F0F" w:rsidP="00E46F0F">
            <w:pPr>
              <w:spacing w:line="360" w:lineRule="auto"/>
              <w:ind w:right="-100"/>
              <w:jc w:val="center"/>
              <w:rPr>
                <w:sz w:val="24"/>
                <w:szCs w:val="24"/>
              </w:rPr>
            </w:pPr>
            <w:r>
              <w:rPr>
                <w:sz w:val="24"/>
                <w:szCs w:val="24"/>
              </w:rPr>
              <w:t>357</w:t>
            </w:r>
          </w:p>
        </w:tc>
      </w:tr>
      <w:tr w:rsidR="006A2B97" w:rsidRPr="00C15A54" w:rsidTr="00FC4929">
        <w:tc>
          <w:tcPr>
            <w:tcW w:w="959" w:type="dxa"/>
          </w:tcPr>
          <w:p w:rsidR="006A2B97" w:rsidRPr="00A622F5" w:rsidRDefault="006A2B97" w:rsidP="00FC4929">
            <w:pPr>
              <w:spacing w:line="360" w:lineRule="auto"/>
              <w:ind w:right="-9"/>
              <w:rPr>
                <w:sz w:val="24"/>
                <w:szCs w:val="24"/>
              </w:rPr>
            </w:pPr>
          </w:p>
        </w:tc>
        <w:tc>
          <w:tcPr>
            <w:tcW w:w="8083" w:type="dxa"/>
          </w:tcPr>
          <w:p w:rsidR="006A2B97" w:rsidRPr="000742E5" w:rsidRDefault="00E46F0F" w:rsidP="00FC4929">
            <w:pPr>
              <w:spacing w:line="360" w:lineRule="auto"/>
              <w:rPr>
                <w:sz w:val="24"/>
                <w:szCs w:val="24"/>
              </w:rPr>
            </w:pPr>
            <w:r w:rsidRPr="000742E5">
              <w:rPr>
                <w:sz w:val="24"/>
                <w:szCs w:val="24"/>
              </w:rPr>
              <w:t>Рабочая программа учебного предмета «Информатика»</w:t>
            </w:r>
          </w:p>
        </w:tc>
        <w:tc>
          <w:tcPr>
            <w:tcW w:w="847" w:type="dxa"/>
          </w:tcPr>
          <w:p w:rsidR="006A2B97" w:rsidRPr="000742E5" w:rsidRDefault="00E46F0F" w:rsidP="00FC4929">
            <w:pPr>
              <w:spacing w:line="360" w:lineRule="auto"/>
              <w:ind w:right="-100"/>
              <w:jc w:val="center"/>
              <w:rPr>
                <w:sz w:val="24"/>
                <w:szCs w:val="24"/>
              </w:rPr>
            </w:pPr>
            <w:r>
              <w:rPr>
                <w:sz w:val="24"/>
                <w:szCs w:val="24"/>
              </w:rPr>
              <w:t>540</w:t>
            </w:r>
          </w:p>
        </w:tc>
      </w:tr>
      <w:tr w:rsidR="006A2B97" w:rsidRPr="00C15A54" w:rsidTr="00FC4929">
        <w:tc>
          <w:tcPr>
            <w:tcW w:w="959" w:type="dxa"/>
          </w:tcPr>
          <w:p w:rsidR="006A2B97" w:rsidRPr="00A622F5" w:rsidRDefault="006A2B97" w:rsidP="00FC4929">
            <w:pPr>
              <w:spacing w:line="360" w:lineRule="auto"/>
              <w:ind w:right="-9"/>
              <w:rPr>
                <w:sz w:val="24"/>
                <w:szCs w:val="24"/>
              </w:rPr>
            </w:pPr>
          </w:p>
        </w:tc>
        <w:tc>
          <w:tcPr>
            <w:tcW w:w="8083" w:type="dxa"/>
          </w:tcPr>
          <w:p w:rsidR="006A2B97" w:rsidRPr="000742E5" w:rsidRDefault="00E46F0F" w:rsidP="00FC4929">
            <w:pPr>
              <w:spacing w:line="360" w:lineRule="auto"/>
              <w:rPr>
                <w:sz w:val="24"/>
                <w:szCs w:val="24"/>
              </w:rPr>
            </w:pPr>
            <w:r w:rsidRPr="000742E5">
              <w:rPr>
                <w:sz w:val="24"/>
                <w:szCs w:val="24"/>
              </w:rPr>
              <w:t xml:space="preserve">Рабочая программа учебного предмета </w:t>
            </w:r>
            <w:r>
              <w:rPr>
                <w:sz w:val="24"/>
                <w:szCs w:val="24"/>
              </w:rPr>
              <w:t>Иностранный язык(</w:t>
            </w:r>
            <w:r w:rsidRPr="000742E5">
              <w:rPr>
                <w:sz w:val="24"/>
                <w:szCs w:val="24"/>
              </w:rPr>
              <w:t>«Немецкий язык»</w:t>
            </w:r>
          </w:p>
        </w:tc>
        <w:tc>
          <w:tcPr>
            <w:tcW w:w="847" w:type="dxa"/>
          </w:tcPr>
          <w:p w:rsidR="006A2B97" w:rsidRPr="000742E5" w:rsidRDefault="00E46F0F" w:rsidP="00FC4929">
            <w:pPr>
              <w:spacing w:line="360" w:lineRule="auto"/>
              <w:ind w:right="-100"/>
              <w:jc w:val="center"/>
              <w:rPr>
                <w:sz w:val="24"/>
                <w:szCs w:val="24"/>
              </w:rPr>
            </w:pPr>
            <w:r>
              <w:rPr>
                <w:sz w:val="24"/>
                <w:szCs w:val="24"/>
              </w:rPr>
              <w:t>528</w:t>
            </w:r>
          </w:p>
        </w:tc>
      </w:tr>
      <w:tr w:rsidR="00E46F0F" w:rsidRPr="00C15A54" w:rsidTr="00FC4929">
        <w:tc>
          <w:tcPr>
            <w:tcW w:w="959" w:type="dxa"/>
          </w:tcPr>
          <w:p w:rsidR="00E46F0F" w:rsidRPr="00A75365"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Рабочая программа учебного предмета «</w:t>
            </w:r>
            <w:r>
              <w:rPr>
                <w:sz w:val="24"/>
                <w:szCs w:val="24"/>
              </w:rPr>
              <w:t>Биология</w:t>
            </w:r>
            <w:r w:rsidRPr="000742E5">
              <w:rPr>
                <w:sz w:val="24"/>
                <w:szCs w:val="24"/>
              </w:rPr>
              <w:t>»</w:t>
            </w:r>
            <w:r>
              <w:rPr>
                <w:sz w:val="24"/>
                <w:szCs w:val="24"/>
              </w:rPr>
              <w:t xml:space="preserve"> (баз)</w:t>
            </w:r>
          </w:p>
        </w:tc>
        <w:tc>
          <w:tcPr>
            <w:tcW w:w="847" w:type="dxa"/>
          </w:tcPr>
          <w:p w:rsidR="00E46F0F" w:rsidRPr="000742E5" w:rsidRDefault="00E46F0F" w:rsidP="00E46F0F">
            <w:pPr>
              <w:spacing w:line="360" w:lineRule="auto"/>
              <w:ind w:right="-100"/>
              <w:jc w:val="center"/>
              <w:rPr>
                <w:sz w:val="24"/>
                <w:szCs w:val="24"/>
              </w:rPr>
            </w:pPr>
            <w:r>
              <w:rPr>
                <w:sz w:val="24"/>
                <w:szCs w:val="24"/>
              </w:rPr>
              <w:t>624</w:t>
            </w:r>
          </w:p>
        </w:tc>
      </w:tr>
      <w:tr w:rsidR="00E46F0F" w:rsidRPr="00C15A54" w:rsidTr="00FC4929">
        <w:tc>
          <w:tcPr>
            <w:tcW w:w="959" w:type="dxa"/>
          </w:tcPr>
          <w:p w:rsidR="00E46F0F" w:rsidRPr="00A75365"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Рабочая программа учебного предмета «</w:t>
            </w:r>
            <w:r>
              <w:rPr>
                <w:sz w:val="24"/>
                <w:szCs w:val="24"/>
              </w:rPr>
              <w:t>Биология</w:t>
            </w:r>
            <w:r w:rsidRPr="000742E5">
              <w:rPr>
                <w:sz w:val="24"/>
                <w:szCs w:val="24"/>
              </w:rPr>
              <w:t>»</w:t>
            </w:r>
            <w:r>
              <w:rPr>
                <w:sz w:val="24"/>
                <w:szCs w:val="24"/>
              </w:rPr>
              <w:t xml:space="preserve"> (угл) </w:t>
            </w:r>
          </w:p>
        </w:tc>
        <w:tc>
          <w:tcPr>
            <w:tcW w:w="847" w:type="dxa"/>
          </w:tcPr>
          <w:p w:rsidR="00E46F0F" w:rsidRPr="000742E5" w:rsidRDefault="00E46F0F" w:rsidP="00E46F0F">
            <w:pPr>
              <w:spacing w:line="360" w:lineRule="auto"/>
              <w:ind w:right="-100"/>
              <w:jc w:val="center"/>
              <w:rPr>
                <w:sz w:val="24"/>
                <w:szCs w:val="24"/>
              </w:rPr>
            </w:pPr>
            <w:r>
              <w:rPr>
                <w:sz w:val="24"/>
                <w:szCs w:val="24"/>
              </w:rPr>
              <w:t>647</w:t>
            </w:r>
          </w:p>
        </w:tc>
      </w:tr>
      <w:tr w:rsidR="00E46F0F" w:rsidRPr="00C15A54" w:rsidTr="00FC4929">
        <w:tc>
          <w:tcPr>
            <w:tcW w:w="959" w:type="dxa"/>
          </w:tcPr>
          <w:p w:rsidR="00E46F0F" w:rsidRPr="00A75365"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Рабочая программа учебного предмета «</w:t>
            </w:r>
            <w:r>
              <w:rPr>
                <w:sz w:val="24"/>
                <w:szCs w:val="24"/>
              </w:rPr>
              <w:t>Химия</w:t>
            </w:r>
            <w:r w:rsidRPr="000742E5">
              <w:rPr>
                <w:sz w:val="24"/>
                <w:szCs w:val="24"/>
              </w:rPr>
              <w:t>»</w:t>
            </w:r>
            <w:r>
              <w:rPr>
                <w:sz w:val="24"/>
                <w:szCs w:val="24"/>
              </w:rPr>
              <w:t xml:space="preserve"> </w:t>
            </w:r>
          </w:p>
        </w:tc>
        <w:tc>
          <w:tcPr>
            <w:tcW w:w="847" w:type="dxa"/>
          </w:tcPr>
          <w:p w:rsidR="00E46F0F" w:rsidRDefault="00E46F0F" w:rsidP="00E46F0F">
            <w:pPr>
              <w:spacing w:line="360" w:lineRule="auto"/>
              <w:ind w:right="-100"/>
              <w:jc w:val="center"/>
              <w:rPr>
                <w:sz w:val="24"/>
                <w:szCs w:val="24"/>
              </w:rPr>
            </w:pPr>
            <w:r>
              <w:rPr>
                <w:sz w:val="24"/>
                <w:szCs w:val="24"/>
              </w:rPr>
              <w:t>673</w:t>
            </w:r>
          </w:p>
        </w:tc>
      </w:tr>
      <w:tr w:rsidR="00E46F0F" w:rsidRPr="00C15A54" w:rsidTr="00FC4929">
        <w:tc>
          <w:tcPr>
            <w:tcW w:w="959" w:type="dxa"/>
          </w:tcPr>
          <w:p w:rsidR="00E46F0F" w:rsidRPr="00A75365"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Рабочая программа учебного предмета «</w:t>
            </w:r>
            <w:r>
              <w:rPr>
                <w:sz w:val="24"/>
                <w:szCs w:val="24"/>
              </w:rPr>
              <w:t>Физика</w:t>
            </w:r>
            <w:r w:rsidRPr="000742E5">
              <w:rPr>
                <w:sz w:val="24"/>
                <w:szCs w:val="24"/>
              </w:rPr>
              <w:t>»</w:t>
            </w:r>
            <w:r>
              <w:rPr>
                <w:sz w:val="24"/>
                <w:szCs w:val="24"/>
              </w:rPr>
              <w:t xml:space="preserve"> </w:t>
            </w:r>
          </w:p>
        </w:tc>
        <w:tc>
          <w:tcPr>
            <w:tcW w:w="847" w:type="dxa"/>
          </w:tcPr>
          <w:p w:rsidR="00E46F0F" w:rsidRPr="00A75365" w:rsidRDefault="00E46F0F" w:rsidP="00E46F0F">
            <w:pPr>
              <w:spacing w:line="360" w:lineRule="auto"/>
              <w:ind w:right="-100"/>
              <w:jc w:val="center"/>
              <w:rPr>
                <w:sz w:val="24"/>
                <w:szCs w:val="24"/>
              </w:rPr>
            </w:pPr>
            <w:r>
              <w:rPr>
                <w:sz w:val="24"/>
                <w:szCs w:val="24"/>
              </w:rPr>
              <w:t>699</w:t>
            </w:r>
          </w:p>
        </w:tc>
      </w:tr>
      <w:tr w:rsidR="00E46F0F" w:rsidRPr="00C15A54" w:rsidTr="00FC4929">
        <w:tc>
          <w:tcPr>
            <w:tcW w:w="959" w:type="dxa"/>
          </w:tcPr>
          <w:p w:rsidR="00E46F0F" w:rsidRPr="00A622F5"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Рабочая программа учебного предмета «Физическая культура»</w:t>
            </w:r>
            <w:r>
              <w:rPr>
                <w:sz w:val="24"/>
                <w:szCs w:val="24"/>
              </w:rPr>
              <w:t xml:space="preserve"> </w:t>
            </w:r>
          </w:p>
        </w:tc>
        <w:tc>
          <w:tcPr>
            <w:tcW w:w="847" w:type="dxa"/>
          </w:tcPr>
          <w:p w:rsidR="00E46F0F" w:rsidRPr="000742E5" w:rsidRDefault="00E46F0F" w:rsidP="00E46F0F">
            <w:pPr>
              <w:spacing w:line="360" w:lineRule="auto"/>
              <w:ind w:right="-100"/>
              <w:jc w:val="center"/>
              <w:rPr>
                <w:sz w:val="24"/>
                <w:szCs w:val="24"/>
              </w:rPr>
            </w:pPr>
            <w:r>
              <w:rPr>
                <w:sz w:val="24"/>
                <w:szCs w:val="24"/>
              </w:rPr>
              <w:t>733</w:t>
            </w:r>
          </w:p>
        </w:tc>
      </w:tr>
      <w:tr w:rsidR="00E46F0F" w:rsidRPr="00C15A54" w:rsidTr="00FC4929">
        <w:tc>
          <w:tcPr>
            <w:tcW w:w="959" w:type="dxa"/>
          </w:tcPr>
          <w:p w:rsidR="00E46F0F" w:rsidRPr="00135332"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Рабочая программа учебного предмета</w:t>
            </w:r>
            <w:r>
              <w:rPr>
                <w:sz w:val="24"/>
                <w:szCs w:val="24"/>
              </w:rPr>
              <w:t xml:space="preserve"> «Индивидуальный проект»</w:t>
            </w:r>
          </w:p>
        </w:tc>
        <w:tc>
          <w:tcPr>
            <w:tcW w:w="847" w:type="dxa"/>
          </w:tcPr>
          <w:p w:rsidR="00E46F0F" w:rsidRPr="000742E5" w:rsidRDefault="001F0C39" w:rsidP="00E46F0F">
            <w:pPr>
              <w:spacing w:line="360" w:lineRule="auto"/>
              <w:ind w:right="-100"/>
              <w:jc w:val="center"/>
              <w:rPr>
                <w:sz w:val="24"/>
                <w:szCs w:val="24"/>
              </w:rPr>
            </w:pPr>
            <w:r>
              <w:rPr>
                <w:sz w:val="24"/>
                <w:szCs w:val="24"/>
              </w:rPr>
              <w:t>729</w:t>
            </w:r>
          </w:p>
        </w:tc>
      </w:tr>
      <w:tr w:rsidR="00E46F0F" w:rsidRPr="000742E5" w:rsidTr="00FC4929">
        <w:tc>
          <w:tcPr>
            <w:tcW w:w="959" w:type="dxa"/>
          </w:tcPr>
          <w:p w:rsidR="00E46F0F" w:rsidRPr="000742E5" w:rsidRDefault="00E46F0F" w:rsidP="00E46F0F">
            <w:pPr>
              <w:spacing w:line="360" w:lineRule="auto"/>
              <w:ind w:right="-9"/>
              <w:rPr>
                <w:b/>
                <w:sz w:val="24"/>
                <w:szCs w:val="24"/>
              </w:rPr>
            </w:pPr>
          </w:p>
        </w:tc>
        <w:tc>
          <w:tcPr>
            <w:tcW w:w="8083" w:type="dxa"/>
          </w:tcPr>
          <w:p w:rsidR="00E46F0F" w:rsidRPr="000742E5" w:rsidRDefault="00E46F0F" w:rsidP="00E46F0F">
            <w:pPr>
              <w:spacing w:line="360" w:lineRule="auto"/>
              <w:rPr>
                <w:b/>
                <w:sz w:val="24"/>
                <w:szCs w:val="24"/>
              </w:rPr>
            </w:pPr>
            <w:r w:rsidRPr="000742E5">
              <w:rPr>
                <w:b/>
                <w:sz w:val="24"/>
                <w:szCs w:val="24"/>
              </w:rPr>
              <w:t>Рабочая программа воспитания</w:t>
            </w:r>
          </w:p>
        </w:tc>
        <w:tc>
          <w:tcPr>
            <w:tcW w:w="847" w:type="dxa"/>
          </w:tcPr>
          <w:p w:rsidR="00E46F0F" w:rsidRPr="000742E5" w:rsidRDefault="00D60BFB" w:rsidP="00E46F0F">
            <w:pPr>
              <w:spacing w:line="360" w:lineRule="auto"/>
              <w:ind w:right="-100"/>
              <w:jc w:val="center"/>
              <w:rPr>
                <w:sz w:val="24"/>
                <w:szCs w:val="24"/>
              </w:rPr>
            </w:pPr>
            <w:r>
              <w:rPr>
                <w:sz w:val="24"/>
                <w:szCs w:val="24"/>
              </w:rPr>
              <w:t>743</w:t>
            </w:r>
          </w:p>
        </w:tc>
      </w:tr>
      <w:tr w:rsidR="00E46F0F" w:rsidRPr="000742E5" w:rsidTr="00FC4929">
        <w:tc>
          <w:tcPr>
            <w:tcW w:w="959" w:type="dxa"/>
          </w:tcPr>
          <w:p w:rsidR="00E46F0F" w:rsidRPr="000742E5"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Целевой раздел</w:t>
            </w:r>
          </w:p>
        </w:tc>
        <w:tc>
          <w:tcPr>
            <w:tcW w:w="847" w:type="dxa"/>
          </w:tcPr>
          <w:p w:rsidR="00E46F0F" w:rsidRPr="00BB3DAA" w:rsidRDefault="00E46F0F" w:rsidP="00E46F0F">
            <w:pPr>
              <w:spacing w:line="360" w:lineRule="auto"/>
              <w:ind w:right="-100"/>
              <w:jc w:val="center"/>
              <w:rPr>
                <w:sz w:val="24"/>
                <w:szCs w:val="24"/>
              </w:rPr>
            </w:pPr>
          </w:p>
        </w:tc>
      </w:tr>
      <w:tr w:rsidR="00E46F0F" w:rsidRPr="000742E5" w:rsidTr="00FC4929">
        <w:tc>
          <w:tcPr>
            <w:tcW w:w="959" w:type="dxa"/>
          </w:tcPr>
          <w:p w:rsidR="00E46F0F" w:rsidRPr="000742E5"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Содержательный раздел</w:t>
            </w:r>
          </w:p>
        </w:tc>
        <w:tc>
          <w:tcPr>
            <w:tcW w:w="847" w:type="dxa"/>
          </w:tcPr>
          <w:p w:rsidR="00E46F0F" w:rsidRPr="00BB3DAA" w:rsidRDefault="00E46F0F" w:rsidP="00E46F0F">
            <w:pPr>
              <w:spacing w:line="360" w:lineRule="auto"/>
              <w:ind w:right="-100"/>
              <w:jc w:val="center"/>
              <w:rPr>
                <w:sz w:val="24"/>
                <w:szCs w:val="24"/>
              </w:rPr>
            </w:pPr>
          </w:p>
        </w:tc>
      </w:tr>
      <w:tr w:rsidR="00E46F0F" w:rsidRPr="000742E5" w:rsidTr="00FC4929">
        <w:tc>
          <w:tcPr>
            <w:tcW w:w="959" w:type="dxa"/>
          </w:tcPr>
          <w:p w:rsidR="00E46F0F" w:rsidRPr="000742E5"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Анализ воспитательной работы</w:t>
            </w:r>
          </w:p>
        </w:tc>
        <w:tc>
          <w:tcPr>
            <w:tcW w:w="847" w:type="dxa"/>
          </w:tcPr>
          <w:p w:rsidR="00E46F0F" w:rsidRDefault="00E46F0F" w:rsidP="00E46F0F">
            <w:pPr>
              <w:spacing w:line="360" w:lineRule="auto"/>
              <w:ind w:right="-100"/>
              <w:jc w:val="center"/>
              <w:rPr>
                <w:sz w:val="24"/>
                <w:szCs w:val="24"/>
              </w:rPr>
            </w:pPr>
          </w:p>
        </w:tc>
      </w:tr>
      <w:tr w:rsidR="00E46F0F" w:rsidRPr="000742E5" w:rsidTr="00FC4929">
        <w:tc>
          <w:tcPr>
            <w:tcW w:w="959" w:type="dxa"/>
          </w:tcPr>
          <w:p w:rsidR="00E46F0F" w:rsidRPr="000742E5" w:rsidRDefault="00E46F0F" w:rsidP="00E46F0F">
            <w:pPr>
              <w:spacing w:line="360" w:lineRule="auto"/>
              <w:ind w:right="-9"/>
              <w:rPr>
                <w:b/>
                <w:sz w:val="24"/>
                <w:szCs w:val="24"/>
              </w:rPr>
            </w:pPr>
          </w:p>
        </w:tc>
        <w:tc>
          <w:tcPr>
            <w:tcW w:w="8083" w:type="dxa"/>
          </w:tcPr>
          <w:p w:rsidR="00E46F0F" w:rsidRPr="000742E5" w:rsidRDefault="00E46F0F" w:rsidP="00E46F0F">
            <w:pPr>
              <w:spacing w:line="360" w:lineRule="auto"/>
              <w:rPr>
                <w:b/>
                <w:sz w:val="24"/>
                <w:szCs w:val="24"/>
              </w:rPr>
            </w:pPr>
            <w:r w:rsidRPr="000742E5">
              <w:rPr>
                <w:b/>
                <w:sz w:val="24"/>
                <w:szCs w:val="24"/>
              </w:rPr>
              <w:t>ОРГАНИЗАЦИОННЫЙ РАЗДЕЛ</w:t>
            </w:r>
          </w:p>
        </w:tc>
        <w:tc>
          <w:tcPr>
            <w:tcW w:w="847" w:type="dxa"/>
          </w:tcPr>
          <w:p w:rsidR="00E46F0F" w:rsidRPr="000742E5" w:rsidRDefault="006023C4" w:rsidP="00E46F0F">
            <w:pPr>
              <w:spacing w:line="360" w:lineRule="auto"/>
              <w:ind w:right="-100"/>
              <w:jc w:val="center"/>
              <w:rPr>
                <w:sz w:val="24"/>
                <w:szCs w:val="24"/>
              </w:rPr>
            </w:pPr>
            <w:r>
              <w:rPr>
                <w:sz w:val="24"/>
                <w:szCs w:val="24"/>
              </w:rPr>
              <w:t>800</w:t>
            </w:r>
          </w:p>
        </w:tc>
      </w:tr>
      <w:tr w:rsidR="00E46F0F" w:rsidRPr="000742E5" w:rsidTr="00FC4929">
        <w:tc>
          <w:tcPr>
            <w:tcW w:w="959" w:type="dxa"/>
          </w:tcPr>
          <w:p w:rsidR="00E46F0F" w:rsidRPr="000742E5"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Учебный план</w:t>
            </w:r>
          </w:p>
        </w:tc>
        <w:tc>
          <w:tcPr>
            <w:tcW w:w="847" w:type="dxa"/>
          </w:tcPr>
          <w:p w:rsidR="00E46F0F" w:rsidRPr="000742E5" w:rsidRDefault="00E46F0F" w:rsidP="00E46F0F">
            <w:pPr>
              <w:spacing w:line="360" w:lineRule="auto"/>
              <w:ind w:right="-100"/>
              <w:jc w:val="center"/>
              <w:rPr>
                <w:sz w:val="24"/>
                <w:szCs w:val="24"/>
              </w:rPr>
            </w:pPr>
          </w:p>
        </w:tc>
      </w:tr>
      <w:tr w:rsidR="00E46F0F" w:rsidRPr="000742E5" w:rsidTr="00FC4929">
        <w:tc>
          <w:tcPr>
            <w:tcW w:w="959" w:type="dxa"/>
          </w:tcPr>
          <w:p w:rsidR="00E46F0F" w:rsidRPr="00F76CD2"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Календарный учебный график.</w:t>
            </w:r>
          </w:p>
        </w:tc>
        <w:tc>
          <w:tcPr>
            <w:tcW w:w="847" w:type="dxa"/>
          </w:tcPr>
          <w:p w:rsidR="00E46F0F" w:rsidRPr="000742E5" w:rsidRDefault="00E46F0F" w:rsidP="00E46F0F">
            <w:pPr>
              <w:spacing w:line="360" w:lineRule="auto"/>
              <w:ind w:right="-100"/>
              <w:jc w:val="center"/>
              <w:rPr>
                <w:sz w:val="24"/>
                <w:szCs w:val="24"/>
              </w:rPr>
            </w:pPr>
          </w:p>
        </w:tc>
      </w:tr>
      <w:tr w:rsidR="00E46F0F" w:rsidRPr="000742E5" w:rsidTr="00FC4929">
        <w:tc>
          <w:tcPr>
            <w:tcW w:w="959" w:type="dxa"/>
          </w:tcPr>
          <w:p w:rsidR="00E46F0F" w:rsidRPr="00F76CD2"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План внеурочной деятельности</w:t>
            </w:r>
          </w:p>
        </w:tc>
        <w:tc>
          <w:tcPr>
            <w:tcW w:w="847" w:type="dxa"/>
          </w:tcPr>
          <w:p w:rsidR="00E46F0F" w:rsidRPr="00BB3DAA" w:rsidRDefault="00E80A6B" w:rsidP="00E46F0F">
            <w:pPr>
              <w:spacing w:line="360" w:lineRule="auto"/>
              <w:ind w:right="-100"/>
              <w:jc w:val="center"/>
              <w:rPr>
                <w:sz w:val="24"/>
                <w:szCs w:val="24"/>
              </w:rPr>
            </w:pPr>
            <w:r>
              <w:rPr>
                <w:sz w:val="24"/>
                <w:szCs w:val="24"/>
              </w:rPr>
              <w:t>948</w:t>
            </w:r>
          </w:p>
        </w:tc>
      </w:tr>
      <w:tr w:rsidR="00E46F0F" w:rsidRPr="000742E5" w:rsidTr="00FC4929">
        <w:tc>
          <w:tcPr>
            <w:tcW w:w="959" w:type="dxa"/>
          </w:tcPr>
          <w:p w:rsidR="00E46F0F" w:rsidRPr="00F76CD2"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Календарный план воспитательной работы</w:t>
            </w:r>
          </w:p>
        </w:tc>
        <w:tc>
          <w:tcPr>
            <w:tcW w:w="847" w:type="dxa"/>
          </w:tcPr>
          <w:p w:rsidR="00E46F0F" w:rsidRPr="00BB3DAA" w:rsidRDefault="00E46F0F" w:rsidP="00E46F0F">
            <w:pPr>
              <w:spacing w:line="360" w:lineRule="auto"/>
              <w:ind w:right="-100"/>
              <w:jc w:val="center"/>
              <w:rPr>
                <w:sz w:val="24"/>
                <w:szCs w:val="24"/>
              </w:rPr>
            </w:pPr>
          </w:p>
        </w:tc>
      </w:tr>
      <w:tr w:rsidR="00E46F0F" w:rsidRPr="0084558C" w:rsidTr="00FC4929">
        <w:tc>
          <w:tcPr>
            <w:tcW w:w="959" w:type="dxa"/>
          </w:tcPr>
          <w:p w:rsidR="00E46F0F" w:rsidRPr="00F76CD2" w:rsidRDefault="00E46F0F" w:rsidP="00E46F0F">
            <w:pPr>
              <w:spacing w:line="360" w:lineRule="auto"/>
              <w:ind w:right="-9"/>
              <w:rPr>
                <w:sz w:val="24"/>
                <w:szCs w:val="24"/>
              </w:rPr>
            </w:pPr>
          </w:p>
        </w:tc>
        <w:tc>
          <w:tcPr>
            <w:tcW w:w="8083" w:type="dxa"/>
          </w:tcPr>
          <w:p w:rsidR="00E46F0F" w:rsidRPr="000742E5" w:rsidRDefault="00E46F0F" w:rsidP="00E46F0F">
            <w:pPr>
              <w:spacing w:line="360" w:lineRule="auto"/>
              <w:rPr>
                <w:sz w:val="24"/>
                <w:szCs w:val="24"/>
              </w:rPr>
            </w:pPr>
            <w:r w:rsidRPr="000742E5">
              <w:rPr>
                <w:sz w:val="24"/>
                <w:szCs w:val="24"/>
              </w:rPr>
              <w:t>Характеристика ус</w:t>
            </w:r>
            <w:r>
              <w:rPr>
                <w:sz w:val="24"/>
                <w:szCs w:val="24"/>
              </w:rPr>
              <w:t>ловий реализации программы С</w:t>
            </w:r>
            <w:r w:rsidRPr="000742E5">
              <w:rPr>
                <w:sz w:val="24"/>
                <w:szCs w:val="24"/>
              </w:rPr>
              <w:t>ОО</w:t>
            </w:r>
          </w:p>
        </w:tc>
        <w:tc>
          <w:tcPr>
            <w:tcW w:w="847" w:type="dxa"/>
          </w:tcPr>
          <w:p w:rsidR="00E46F0F" w:rsidRPr="000742E5" w:rsidRDefault="00E80A6B" w:rsidP="00E46F0F">
            <w:pPr>
              <w:spacing w:line="360" w:lineRule="auto"/>
              <w:jc w:val="center"/>
              <w:rPr>
                <w:sz w:val="24"/>
                <w:szCs w:val="24"/>
              </w:rPr>
            </w:pPr>
            <w:r>
              <w:rPr>
                <w:sz w:val="24"/>
                <w:szCs w:val="24"/>
              </w:rPr>
              <w:t>956</w:t>
            </w:r>
            <w:bookmarkStart w:id="0" w:name="_GoBack"/>
            <w:bookmarkEnd w:id="0"/>
          </w:p>
        </w:tc>
      </w:tr>
    </w:tbl>
    <w:p w:rsidR="006A2B97" w:rsidRPr="000742E5" w:rsidRDefault="006A2B97" w:rsidP="006A2B97">
      <w:pPr>
        <w:pStyle w:val="a8"/>
        <w:ind w:left="0"/>
        <w:jc w:val="center"/>
        <w:rPr>
          <w:b/>
          <w:sz w:val="24"/>
          <w:szCs w:val="24"/>
        </w:rPr>
      </w:pPr>
    </w:p>
    <w:p w:rsidR="006A2B97" w:rsidRDefault="006A2B97">
      <w:pPr>
        <w:pStyle w:val="1"/>
        <w:spacing w:before="74"/>
        <w:ind w:left="1133"/>
        <w:rPr>
          <w:spacing w:val="-2"/>
        </w:rPr>
      </w:pPr>
    </w:p>
    <w:p w:rsidR="00231C6E" w:rsidRDefault="00231C6E">
      <w:pPr>
        <w:pStyle w:val="a8"/>
        <w:spacing w:line="259" w:lineRule="auto"/>
        <w:jc w:val="left"/>
        <w:sectPr w:rsidR="00231C6E" w:rsidSect="006C6F5F">
          <w:footerReference w:type="default" r:id="rId9"/>
          <w:pgSz w:w="11910" w:h="16390"/>
          <w:pgMar w:top="1660" w:right="227" w:bottom="280" w:left="566" w:header="720" w:footer="720" w:gutter="0"/>
          <w:cols w:space="720"/>
        </w:sectPr>
      </w:pPr>
    </w:p>
    <w:p w:rsidR="00231C6E" w:rsidRDefault="00FC4929" w:rsidP="0044230C">
      <w:pPr>
        <w:pStyle w:val="1"/>
        <w:numPr>
          <w:ilvl w:val="0"/>
          <w:numId w:val="103"/>
        </w:numPr>
        <w:tabs>
          <w:tab w:val="left" w:pos="1458"/>
        </w:tabs>
        <w:spacing w:before="69"/>
        <w:ind w:left="1458" w:hanging="325"/>
        <w:jc w:val="both"/>
      </w:pPr>
      <w:bookmarkStart w:id="1" w:name="1._Целевой_раздел"/>
      <w:bookmarkStart w:id="2" w:name="_bookmark0"/>
      <w:bookmarkEnd w:id="1"/>
      <w:bookmarkEnd w:id="2"/>
      <w:r>
        <w:lastRenderedPageBreak/>
        <w:t>Целевой</w:t>
      </w:r>
      <w:r>
        <w:rPr>
          <w:spacing w:val="-13"/>
        </w:rPr>
        <w:t xml:space="preserve"> </w:t>
      </w:r>
      <w:r>
        <w:rPr>
          <w:spacing w:val="-2"/>
        </w:rPr>
        <w:t>раздел</w:t>
      </w:r>
    </w:p>
    <w:p w:rsidR="00231C6E" w:rsidRDefault="00231C6E">
      <w:pPr>
        <w:pStyle w:val="a5"/>
        <w:spacing w:before="45"/>
        <w:ind w:left="0"/>
        <w:jc w:val="left"/>
        <w:rPr>
          <w:sz w:val="32"/>
        </w:rPr>
      </w:pPr>
    </w:p>
    <w:p w:rsidR="00231C6E" w:rsidRDefault="00FC4929" w:rsidP="0044230C">
      <w:pPr>
        <w:pStyle w:val="3"/>
        <w:numPr>
          <w:ilvl w:val="1"/>
          <w:numId w:val="103"/>
        </w:numPr>
        <w:tabs>
          <w:tab w:val="left" w:pos="1593"/>
        </w:tabs>
        <w:ind w:left="1593" w:hanging="460"/>
        <w:jc w:val="both"/>
      </w:pPr>
      <w:bookmarkStart w:id="3" w:name="1.1._Пояснительная_записка."/>
      <w:bookmarkStart w:id="4" w:name="_bookmark1"/>
      <w:bookmarkEnd w:id="3"/>
      <w:bookmarkEnd w:id="4"/>
      <w:r>
        <w:rPr>
          <w:spacing w:val="-2"/>
        </w:rPr>
        <w:t>Пояснительная</w:t>
      </w:r>
      <w:r>
        <w:rPr>
          <w:spacing w:val="7"/>
        </w:rPr>
        <w:t xml:space="preserve"> </w:t>
      </w:r>
      <w:r>
        <w:rPr>
          <w:spacing w:val="-2"/>
        </w:rPr>
        <w:t>записка.</w:t>
      </w:r>
    </w:p>
    <w:p w:rsidR="00231C6E" w:rsidRDefault="00FC4929">
      <w:pPr>
        <w:pStyle w:val="a5"/>
        <w:spacing w:before="37" w:line="276" w:lineRule="auto"/>
        <w:ind w:right="845" w:firstLine="566"/>
      </w:pPr>
      <w:r>
        <w:t xml:space="preserve">ООП СОО является основным документом, определяющим содержание общего образования, а также регламентирующим образовательную деятельность МБОУ «Петропавловская средняя общеобразовательная школа </w:t>
      </w:r>
      <w:r w:rsidRPr="00F10517">
        <w:t>»</w:t>
      </w:r>
      <w:r>
        <w:t xml:space="preserve"> (далее – образовательная организация)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231C6E" w:rsidRDefault="00FC4929" w:rsidP="0044230C">
      <w:pPr>
        <w:pStyle w:val="a8"/>
        <w:numPr>
          <w:ilvl w:val="2"/>
          <w:numId w:val="103"/>
        </w:numPr>
        <w:tabs>
          <w:tab w:val="left" w:pos="2419"/>
        </w:tabs>
        <w:spacing w:before="2"/>
        <w:ind w:left="2419" w:hanging="719"/>
        <w:rPr>
          <w:b/>
          <w:sz w:val="24"/>
        </w:rPr>
      </w:pPr>
      <w:r>
        <w:rPr>
          <w:b/>
          <w:sz w:val="24"/>
        </w:rPr>
        <w:t xml:space="preserve">Целями </w:t>
      </w:r>
      <w:r>
        <w:rPr>
          <w:sz w:val="24"/>
        </w:rPr>
        <w:t>реализации</w:t>
      </w:r>
      <w:r>
        <w:rPr>
          <w:spacing w:val="-3"/>
          <w:sz w:val="24"/>
        </w:rPr>
        <w:t xml:space="preserve"> </w:t>
      </w:r>
      <w:r>
        <w:rPr>
          <w:sz w:val="24"/>
        </w:rPr>
        <w:t>ООП</w:t>
      </w:r>
      <w:r>
        <w:rPr>
          <w:spacing w:val="-2"/>
          <w:sz w:val="24"/>
        </w:rPr>
        <w:t xml:space="preserve"> </w:t>
      </w:r>
      <w:r>
        <w:rPr>
          <w:sz w:val="24"/>
        </w:rPr>
        <w:t>СОО</w:t>
      </w:r>
      <w:r>
        <w:rPr>
          <w:spacing w:val="-1"/>
          <w:sz w:val="24"/>
        </w:rPr>
        <w:t xml:space="preserve"> </w:t>
      </w:r>
      <w:r>
        <w:rPr>
          <w:spacing w:val="-2"/>
          <w:sz w:val="24"/>
        </w:rPr>
        <w:t>являются:</w:t>
      </w:r>
    </w:p>
    <w:p w:rsidR="00231C6E" w:rsidRDefault="00FC4929" w:rsidP="0044230C">
      <w:pPr>
        <w:pStyle w:val="a8"/>
        <w:numPr>
          <w:ilvl w:val="3"/>
          <w:numId w:val="103"/>
        </w:numPr>
        <w:tabs>
          <w:tab w:val="left" w:pos="2419"/>
        </w:tabs>
        <w:spacing w:before="43"/>
        <w:ind w:left="2419" w:hanging="359"/>
        <w:rPr>
          <w:sz w:val="24"/>
        </w:rPr>
      </w:pPr>
      <w:r>
        <w:rPr>
          <w:sz w:val="24"/>
        </w:rPr>
        <w:t>формирование</w:t>
      </w:r>
      <w:r>
        <w:rPr>
          <w:spacing w:val="-8"/>
          <w:sz w:val="24"/>
        </w:rPr>
        <w:t xml:space="preserve"> </w:t>
      </w:r>
      <w:r>
        <w:rPr>
          <w:sz w:val="24"/>
        </w:rPr>
        <w:t>российской</w:t>
      </w:r>
      <w:r>
        <w:rPr>
          <w:spacing w:val="-7"/>
          <w:sz w:val="24"/>
        </w:rPr>
        <w:t xml:space="preserve"> </w:t>
      </w:r>
      <w:r>
        <w:rPr>
          <w:sz w:val="24"/>
        </w:rPr>
        <w:t>гражданской</w:t>
      </w:r>
      <w:r>
        <w:rPr>
          <w:spacing w:val="-8"/>
          <w:sz w:val="24"/>
        </w:rPr>
        <w:t xml:space="preserve"> </w:t>
      </w:r>
      <w:r>
        <w:rPr>
          <w:sz w:val="24"/>
        </w:rPr>
        <w:t>идентичности</w:t>
      </w:r>
      <w:r>
        <w:rPr>
          <w:spacing w:val="-11"/>
          <w:sz w:val="24"/>
        </w:rPr>
        <w:t xml:space="preserve"> </w:t>
      </w:r>
      <w:r>
        <w:rPr>
          <w:spacing w:val="-2"/>
          <w:sz w:val="24"/>
        </w:rPr>
        <w:t>обучающихся;</w:t>
      </w:r>
    </w:p>
    <w:p w:rsidR="00231C6E" w:rsidRDefault="00FC4929" w:rsidP="0044230C">
      <w:pPr>
        <w:pStyle w:val="a8"/>
        <w:numPr>
          <w:ilvl w:val="3"/>
          <w:numId w:val="103"/>
        </w:numPr>
        <w:tabs>
          <w:tab w:val="left" w:pos="2420"/>
        </w:tabs>
        <w:spacing w:before="42" w:line="273" w:lineRule="auto"/>
        <w:ind w:right="846" w:hanging="360"/>
        <w:rPr>
          <w:sz w:val="24"/>
        </w:rPr>
      </w:pPr>
      <w:r>
        <w:rPr>
          <w:sz w:val="24"/>
        </w:rPr>
        <w:t>воспитание и социализация обучающихся, их самоидентификация посредством</w:t>
      </w:r>
      <w:r>
        <w:rPr>
          <w:spacing w:val="-7"/>
          <w:sz w:val="24"/>
        </w:rPr>
        <w:t xml:space="preserve"> </w:t>
      </w:r>
      <w:r>
        <w:rPr>
          <w:sz w:val="24"/>
        </w:rPr>
        <w:t>личностно</w:t>
      </w:r>
      <w:r>
        <w:rPr>
          <w:spacing w:val="-5"/>
          <w:sz w:val="24"/>
        </w:rPr>
        <w:t xml:space="preserve"> </w:t>
      </w:r>
      <w:r>
        <w:rPr>
          <w:sz w:val="24"/>
        </w:rPr>
        <w:t>и</w:t>
      </w:r>
      <w:r>
        <w:rPr>
          <w:spacing w:val="-13"/>
          <w:sz w:val="24"/>
        </w:rPr>
        <w:t xml:space="preserve"> </w:t>
      </w:r>
      <w:r>
        <w:rPr>
          <w:sz w:val="24"/>
        </w:rPr>
        <w:t>общественно</w:t>
      </w:r>
      <w:r>
        <w:rPr>
          <w:spacing w:val="-5"/>
          <w:sz w:val="24"/>
        </w:rPr>
        <w:t xml:space="preserve"> </w:t>
      </w:r>
      <w:r>
        <w:rPr>
          <w:sz w:val="24"/>
        </w:rPr>
        <w:t>значимой</w:t>
      </w:r>
      <w:r>
        <w:rPr>
          <w:spacing w:val="-8"/>
          <w:sz w:val="24"/>
        </w:rPr>
        <w:t xml:space="preserve"> </w:t>
      </w:r>
      <w:r>
        <w:rPr>
          <w:sz w:val="24"/>
        </w:rPr>
        <w:t>деятельности,</w:t>
      </w:r>
      <w:r>
        <w:rPr>
          <w:spacing w:val="-7"/>
          <w:sz w:val="24"/>
        </w:rPr>
        <w:t xml:space="preserve"> </w:t>
      </w:r>
      <w:r>
        <w:rPr>
          <w:sz w:val="24"/>
        </w:rPr>
        <w:t>социального</w:t>
      </w:r>
      <w:r>
        <w:rPr>
          <w:spacing w:val="-9"/>
          <w:sz w:val="24"/>
        </w:rPr>
        <w:t xml:space="preserve"> </w:t>
      </w:r>
      <w:r>
        <w:rPr>
          <w:sz w:val="24"/>
        </w:rPr>
        <w:t>и гражданского становления;</w:t>
      </w:r>
    </w:p>
    <w:p w:rsidR="00231C6E" w:rsidRDefault="00FC4929" w:rsidP="0044230C">
      <w:pPr>
        <w:pStyle w:val="a8"/>
        <w:numPr>
          <w:ilvl w:val="3"/>
          <w:numId w:val="103"/>
        </w:numPr>
        <w:tabs>
          <w:tab w:val="left" w:pos="2420"/>
        </w:tabs>
        <w:spacing w:before="6" w:line="273" w:lineRule="auto"/>
        <w:ind w:right="851" w:hanging="360"/>
        <w:rPr>
          <w:sz w:val="24"/>
        </w:rPr>
      </w:pPr>
      <w:r>
        <w:rPr>
          <w:sz w:val="24"/>
        </w:rPr>
        <w:t>преемственность основных образовательных программ начального общего, основного общего, среднего общего образования;</w:t>
      </w:r>
    </w:p>
    <w:p w:rsidR="00231C6E" w:rsidRDefault="00FC4929" w:rsidP="0044230C">
      <w:pPr>
        <w:pStyle w:val="a8"/>
        <w:numPr>
          <w:ilvl w:val="3"/>
          <w:numId w:val="103"/>
        </w:numPr>
        <w:tabs>
          <w:tab w:val="left" w:pos="2420"/>
        </w:tabs>
        <w:spacing w:before="3" w:line="268" w:lineRule="auto"/>
        <w:ind w:right="855" w:hanging="360"/>
        <w:rPr>
          <w:sz w:val="24"/>
        </w:rPr>
      </w:pPr>
      <w:r>
        <w:rPr>
          <w:sz w:val="24"/>
        </w:rPr>
        <w:t>организация учебного процесса с учетом целей, содержания и планируемых результатов среднего общего образования, отраженных в ФГОС СОО;</w:t>
      </w:r>
    </w:p>
    <w:p w:rsidR="00231C6E" w:rsidRDefault="00FC4929" w:rsidP="0044230C">
      <w:pPr>
        <w:pStyle w:val="a8"/>
        <w:numPr>
          <w:ilvl w:val="3"/>
          <w:numId w:val="103"/>
        </w:numPr>
        <w:tabs>
          <w:tab w:val="left" w:pos="2420"/>
        </w:tabs>
        <w:spacing w:before="15" w:line="271" w:lineRule="auto"/>
        <w:ind w:right="843" w:hanging="360"/>
        <w:rPr>
          <w:sz w:val="24"/>
        </w:rPr>
      </w:pPr>
      <w:r>
        <w:rPr>
          <w:sz w:val="24"/>
        </w:rPr>
        <w:t>формирование навыков самостоятельной учебной деятельности</w:t>
      </w:r>
      <w:r>
        <w:rPr>
          <w:spacing w:val="-5"/>
          <w:sz w:val="24"/>
        </w:rPr>
        <w:t xml:space="preserve"> </w:t>
      </w:r>
      <w:r>
        <w:rPr>
          <w:sz w:val="24"/>
        </w:rPr>
        <w:t>обучающихся на основе индивидуализации и профессиональной ориентации содержания среднего общего образования;</w:t>
      </w:r>
    </w:p>
    <w:p w:rsidR="00231C6E" w:rsidRDefault="00FC4929" w:rsidP="0044230C">
      <w:pPr>
        <w:pStyle w:val="a8"/>
        <w:numPr>
          <w:ilvl w:val="3"/>
          <w:numId w:val="103"/>
        </w:numPr>
        <w:tabs>
          <w:tab w:val="left" w:pos="2420"/>
        </w:tabs>
        <w:spacing w:before="9" w:line="273" w:lineRule="auto"/>
        <w:ind w:right="848" w:hanging="360"/>
        <w:rPr>
          <w:sz w:val="24"/>
        </w:rPr>
      </w:pPr>
      <w:r>
        <w:rPr>
          <w:sz w:val="24"/>
        </w:rPr>
        <w:t>подготовка</w:t>
      </w:r>
      <w:r>
        <w:rPr>
          <w:spacing w:val="-15"/>
          <w:sz w:val="24"/>
        </w:rPr>
        <w:t xml:space="preserve"> </w:t>
      </w:r>
      <w:r>
        <w:rPr>
          <w:sz w:val="24"/>
        </w:rPr>
        <w:t>обучающегося</w:t>
      </w:r>
      <w:r>
        <w:rPr>
          <w:spacing w:val="-13"/>
          <w:sz w:val="24"/>
        </w:rPr>
        <w:t xml:space="preserve"> </w:t>
      </w:r>
      <w:r>
        <w:rPr>
          <w:sz w:val="24"/>
        </w:rPr>
        <w:t>к</w:t>
      </w:r>
      <w:r>
        <w:rPr>
          <w:spacing w:val="-10"/>
          <w:sz w:val="24"/>
        </w:rPr>
        <w:t xml:space="preserve"> </w:t>
      </w:r>
      <w:r>
        <w:rPr>
          <w:sz w:val="24"/>
        </w:rPr>
        <w:t>жизни</w:t>
      </w:r>
      <w:r>
        <w:rPr>
          <w:spacing w:val="-9"/>
          <w:sz w:val="24"/>
        </w:rPr>
        <w:t xml:space="preserve"> </w:t>
      </w:r>
      <w:r>
        <w:rPr>
          <w:sz w:val="24"/>
        </w:rPr>
        <w:t>в</w:t>
      </w:r>
      <w:r>
        <w:rPr>
          <w:spacing w:val="-15"/>
          <w:sz w:val="24"/>
        </w:rPr>
        <w:t xml:space="preserve"> </w:t>
      </w:r>
      <w:r>
        <w:rPr>
          <w:sz w:val="24"/>
        </w:rPr>
        <w:t>обществе,</w:t>
      </w:r>
      <w:r>
        <w:rPr>
          <w:spacing w:val="-15"/>
          <w:sz w:val="24"/>
        </w:rPr>
        <w:t xml:space="preserve"> </w:t>
      </w:r>
      <w:r>
        <w:rPr>
          <w:sz w:val="24"/>
        </w:rPr>
        <w:t>самостоятельному</w:t>
      </w:r>
      <w:r>
        <w:rPr>
          <w:spacing w:val="-15"/>
          <w:sz w:val="24"/>
        </w:rPr>
        <w:t xml:space="preserve"> </w:t>
      </w:r>
      <w:r>
        <w:rPr>
          <w:sz w:val="24"/>
        </w:rPr>
        <w:t>жизненному выбору,</w:t>
      </w:r>
      <w:r>
        <w:rPr>
          <w:spacing w:val="-6"/>
          <w:sz w:val="24"/>
        </w:rPr>
        <w:t xml:space="preserve"> </w:t>
      </w:r>
      <w:r>
        <w:rPr>
          <w:sz w:val="24"/>
        </w:rPr>
        <w:t>продолжению</w:t>
      </w:r>
      <w:r>
        <w:rPr>
          <w:spacing w:val="-9"/>
          <w:sz w:val="24"/>
        </w:rPr>
        <w:t xml:space="preserve"> </w:t>
      </w:r>
      <w:r>
        <w:rPr>
          <w:sz w:val="24"/>
        </w:rPr>
        <w:t>образования</w:t>
      </w:r>
      <w:r>
        <w:rPr>
          <w:spacing w:val="-7"/>
          <w:sz w:val="24"/>
        </w:rPr>
        <w:t xml:space="preserve"> </w:t>
      </w:r>
      <w:r>
        <w:rPr>
          <w:sz w:val="24"/>
        </w:rPr>
        <w:t>и</w:t>
      </w:r>
      <w:r>
        <w:rPr>
          <w:spacing w:val="-7"/>
          <w:sz w:val="24"/>
        </w:rPr>
        <w:t xml:space="preserve"> </w:t>
      </w:r>
      <w:r>
        <w:rPr>
          <w:sz w:val="24"/>
        </w:rPr>
        <w:t>началу</w:t>
      </w:r>
      <w:r>
        <w:rPr>
          <w:spacing w:val="-15"/>
          <w:sz w:val="24"/>
        </w:rPr>
        <w:t xml:space="preserve"> </w:t>
      </w:r>
      <w:r>
        <w:rPr>
          <w:sz w:val="24"/>
        </w:rPr>
        <w:t>профессиональной</w:t>
      </w:r>
      <w:r>
        <w:rPr>
          <w:spacing w:val="-7"/>
          <w:sz w:val="24"/>
        </w:rPr>
        <w:t xml:space="preserve"> </w:t>
      </w:r>
      <w:r>
        <w:rPr>
          <w:sz w:val="24"/>
        </w:rPr>
        <w:t>деятельности;</w:t>
      </w:r>
    </w:p>
    <w:p w:rsidR="00231C6E" w:rsidRDefault="00FC4929" w:rsidP="0044230C">
      <w:pPr>
        <w:pStyle w:val="a8"/>
        <w:numPr>
          <w:ilvl w:val="3"/>
          <w:numId w:val="103"/>
        </w:numPr>
        <w:tabs>
          <w:tab w:val="left" w:pos="2420"/>
        </w:tabs>
        <w:spacing w:before="3" w:line="273" w:lineRule="auto"/>
        <w:ind w:right="842" w:hanging="360"/>
        <w:rPr>
          <w:sz w:val="24"/>
        </w:rPr>
      </w:pPr>
      <w:r>
        <w:rPr>
          <w:sz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231C6E" w:rsidRDefault="00FC4929" w:rsidP="0044230C">
      <w:pPr>
        <w:pStyle w:val="a8"/>
        <w:numPr>
          <w:ilvl w:val="2"/>
          <w:numId w:val="103"/>
        </w:numPr>
        <w:tabs>
          <w:tab w:val="left" w:pos="2420"/>
        </w:tabs>
        <w:spacing w:before="6" w:line="276" w:lineRule="auto"/>
        <w:ind w:left="2420" w:right="851" w:hanging="720"/>
        <w:rPr>
          <w:b/>
          <w:sz w:val="24"/>
        </w:rPr>
      </w:pPr>
      <w:r>
        <w:rPr>
          <w:sz w:val="24"/>
        </w:rPr>
        <w:t xml:space="preserve">Достижение поставленных целей реализации ООП СОО предусматривает решение следующих основных </w:t>
      </w:r>
      <w:r>
        <w:rPr>
          <w:b/>
          <w:sz w:val="24"/>
        </w:rPr>
        <w:t>задач</w:t>
      </w:r>
      <w:r>
        <w:rPr>
          <w:sz w:val="24"/>
        </w:rPr>
        <w:t>:</w:t>
      </w:r>
    </w:p>
    <w:p w:rsidR="00231C6E" w:rsidRDefault="00FC4929" w:rsidP="0044230C">
      <w:pPr>
        <w:pStyle w:val="a8"/>
        <w:numPr>
          <w:ilvl w:val="3"/>
          <w:numId w:val="103"/>
        </w:numPr>
        <w:tabs>
          <w:tab w:val="left" w:pos="2420"/>
        </w:tabs>
        <w:spacing w:before="5" w:line="276" w:lineRule="auto"/>
        <w:ind w:right="844" w:hanging="360"/>
        <w:rPr>
          <w:sz w:val="24"/>
        </w:rPr>
      </w:pPr>
      <w:r>
        <w:rPr>
          <w:sz w:val="24"/>
        </w:rPr>
        <w:t>формирование у</w:t>
      </w:r>
      <w:r>
        <w:rPr>
          <w:spacing w:val="-6"/>
          <w:sz w:val="24"/>
        </w:rPr>
        <w:t xml:space="preserve"> </w:t>
      </w:r>
      <w:r>
        <w:rPr>
          <w:sz w:val="24"/>
        </w:rPr>
        <w:t>обучающихся нравственных убеждений, эстетического вкуса и здорового образа жизни, высокой культуры межличностного и межэтнического</w:t>
      </w:r>
      <w:r>
        <w:rPr>
          <w:spacing w:val="-10"/>
          <w:sz w:val="24"/>
        </w:rPr>
        <w:t xml:space="preserve"> </w:t>
      </w:r>
      <w:r>
        <w:rPr>
          <w:sz w:val="24"/>
        </w:rPr>
        <w:t>общения,</w:t>
      </w:r>
      <w:r>
        <w:rPr>
          <w:spacing w:val="-15"/>
          <w:sz w:val="24"/>
        </w:rPr>
        <w:t xml:space="preserve"> </w:t>
      </w:r>
      <w:r>
        <w:rPr>
          <w:sz w:val="24"/>
        </w:rPr>
        <w:t>овладение</w:t>
      </w:r>
      <w:r>
        <w:rPr>
          <w:spacing w:val="-14"/>
          <w:sz w:val="24"/>
        </w:rPr>
        <w:t xml:space="preserve"> </w:t>
      </w:r>
      <w:r>
        <w:rPr>
          <w:sz w:val="24"/>
        </w:rPr>
        <w:t>основами</w:t>
      </w:r>
      <w:r>
        <w:rPr>
          <w:spacing w:val="-15"/>
          <w:sz w:val="24"/>
        </w:rPr>
        <w:t xml:space="preserve"> </w:t>
      </w:r>
      <w:r>
        <w:rPr>
          <w:sz w:val="24"/>
        </w:rPr>
        <w:t>наук,</w:t>
      </w:r>
      <w:r>
        <w:rPr>
          <w:spacing w:val="-7"/>
          <w:sz w:val="24"/>
        </w:rPr>
        <w:t xml:space="preserve"> </w:t>
      </w:r>
      <w:r>
        <w:rPr>
          <w:sz w:val="24"/>
        </w:rPr>
        <w:t>государственным</w:t>
      </w:r>
      <w:r>
        <w:rPr>
          <w:spacing w:val="-7"/>
          <w:sz w:val="24"/>
        </w:rPr>
        <w:t xml:space="preserve"> </w:t>
      </w:r>
      <w:r>
        <w:rPr>
          <w:sz w:val="24"/>
        </w:rPr>
        <w:t>языком Российской</w:t>
      </w:r>
      <w:r>
        <w:rPr>
          <w:spacing w:val="-13"/>
          <w:sz w:val="24"/>
        </w:rPr>
        <w:t xml:space="preserve"> </w:t>
      </w:r>
      <w:r>
        <w:rPr>
          <w:sz w:val="24"/>
        </w:rPr>
        <w:t>Федерации,</w:t>
      </w:r>
      <w:r>
        <w:rPr>
          <w:spacing w:val="-7"/>
          <w:sz w:val="24"/>
        </w:rPr>
        <w:t xml:space="preserve"> </w:t>
      </w:r>
      <w:r>
        <w:rPr>
          <w:sz w:val="24"/>
        </w:rPr>
        <w:t>навыками</w:t>
      </w:r>
      <w:r>
        <w:rPr>
          <w:spacing w:val="-8"/>
          <w:sz w:val="24"/>
        </w:rPr>
        <w:t xml:space="preserve"> </w:t>
      </w:r>
      <w:r>
        <w:rPr>
          <w:sz w:val="24"/>
        </w:rPr>
        <w:t>умственного</w:t>
      </w:r>
      <w:r>
        <w:rPr>
          <w:spacing w:val="-4"/>
          <w:sz w:val="24"/>
        </w:rPr>
        <w:t xml:space="preserve"> </w:t>
      </w:r>
      <w:r>
        <w:rPr>
          <w:sz w:val="24"/>
        </w:rPr>
        <w:t>и</w:t>
      </w:r>
      <w:r>
        <w:rPr>
          <w:spacing w:val="-8"/>
          <w:sz w:val="24"/>
        </w:rPr>
        <w:t xml:space="preserve"> </w:t>
      </w:r>
      <w:r>
        <w:rPr>
          <w:sz w:val="24"/>
        </w:rPr>
        <w:t>физического</w:t>
      </w:r>
      <w:r>
        <w:rPr>
          <w:spacing w:val="-4"/>
          <w:sz w:val="24"/>
        </w:rPr>
        <w:t xml:space="preserve"> </w:t>
      </w:r>
      <w:r>
        <w:rPr>
          <w:sz w:val="24"/>
        </w:rPr>
        <w:t>труда,</w:t>
      </w:r>
      <w:r>
        <w:rPr>
          <w:spacing w:val="-3"/>
          <w:sz w:val="24"/>
        </w:rPr>
        <w:t xml:space="preserve"> </w:t>
      </w:r>
      <w:r>
        <w:rPr>
          <w:sz w:val="24"/>
        </w:rPr>
        <w:t>развитие склонностей, интересов, способностей к социальному самоопределению;</w:t>
      </w:r>
    </w:p>
    <w:p w:rsidR="00231C6E" w:rsidRDefault="00FC4929" w:rsidP="0044230C">
      <w:pPr>
        <w:pStyle w:val="a8"/>
        <w:numPr>
          <w:ilvl w:val="3"/>
          <w:numId w:val="103"/>
        </w:numPr>
        <w:tabs>
          <w:tab w:val="left" w:pos="2420"/>
        </w:tabs>
        <w:spacing w:line="276" w:lineRule="auto"/>
        <w:ind w:right="845" w:hanging="360"/>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w:t>
      </w:r>
      <w:r>
        <w:rPr>
          <w:spacing w:val="-15"/>
          <w:sz w:val="24"/>
        </w:rPr>
        <w:t xml:space="preserve"> </w:t>
      </w:r>
      <w:r>
        <w:rPr>
          <w:sz w:val="24"/>
        </w:rPr>
        <w:t>семейными,</w:t>
      </w:r>
      <w:r>
        <w:rPr>
          <w:spacing w:val="-15"/>
          <w:sz w:val="24"/>
        </w:rPr>
        <w:t xml:space="preserve"> </w:t>
      </w:r>
      <w:r>
        <w:rPr>
          <w:sz w:val="24"/>
        </w:rPr>
        <w:t>общественными,</w:t>
      </w:r>
      <w:r>
        <w:rPr>
          <w:spacing w:val="-15"/>
          <w:sz w:val="24"/>
        </w:rPr>
        <w:t xml:space="preserve"> </w:t>
      </w:r>
      <w:r>
        <w:rPr>
          <w:sz w:val="24"/>
        </w:rPr>
        <w:t>государственными</w:t>
      </w:r>
      <w:r>
        <w:rPr>
          <w:spacing w:val="-15"/>
          <w:sz w:val="24"/>
        </w:rPr>
        <w:t xml:space="preserve"> </w:t>
      </w:r>
      <w:r>
        <w:rPr>
          <w:sz w:val="24"/>
        </w:rPr>
        <w:t>потребностями и возможностями обучающегося, индивидуальными особенностями его развития и состояния здоровья;</w:t>
      </w:r>
    </w:p>
    <w:p w:rsidR="00231C6E" w:rsidRDefault="00FC4929" w:rsidP="0044230C">
      <w:pPr>
        <w:pStyle w:val="a8"/>
        <w:numPr>
          <w:ilvl w:val="3"/>
          <w:numId w:val="103"/>
        </w:numPr>
        <w:tabs>
          <w:tab w:val="left" w:pos="2420"/>
        </w:tabs>
        <w:spacing w:line="273" w:lineRule="auto"/>
        <w:ind w:right="857" w:hanging="360"/>
        <w:rPr>
          <w:sz w:val="24"/>
        </w:rPr>
      </w:pPr>
      <w:r>
        <w:rPr>
          <w:sz w:val="24"/>
        </w:rPr>
        <w:t xml:space="preserve">обеспечение преемственности основного общего и среднего общего </w:t>
      </w:r>
      <w:r>
        <w:rPr>
          <w:spacing w:val="-2"/>
          <w:sz w:val="24"/>
        </w:rPr>
        <w:t>образования;</w:t>
      </w:r>
    </w:p>
    <w:p w:rsidR="00231C6E" w:rsidRDefault="00FC4929" w:rsidP="0044230C">
      <w:pPr>
        <w:pStyle w:val="a8"/>
        <w:numPr>
          <w:ilvl w:val="3"/>
          <w:numId w:val="103"/>
        </w:numPr>
        <w:tabs>
          <w:tab w:val="left" w:pos="2420"/>
        </w:tabs>
        <w:spacing w:line="273" w:lineRule="auto"/>
        <w:ind w:right="841" w:hanging="360"/>
        <w:rPr>
          <w:sz w:val="24"/>
        </w:rPr>
      </w:pPr>
      <w:r>
        <w:rPr>
          <w:sz w:val="24"/>
        </w:rPr>
        <w:lastRenderedPageBreak/>
        <w:t>достижение планируемых результатов освоения ООП СОО всеми обучающимися, в</w:t>
      </w:r>
      <w:r>
        <w:rPr>
          <w:spacing w:val="-4"/>
          <w:sz w:val="24"/>
        </w:rPr>
        <w:t xml:space="preserve"> </w:t>
      </w:r>
      <w:r>
        <w:rPr>
          <w:sz w:val="24"/>
        </w:rPr>
        <w:t>том числе</w:t>
      </w:r>
      <w:r>
        <w:rPr>
          <w:spacing w:val="-7"/>
          <w:sz w:val="24"/>
        </w:rPr>
        <w:t xml:space="preserve"> </w:t>
      </w:r>
      <w:r>
        <w:rPr>
          <w:sz w:val="24"/>
        </w:rPr>
        <w:t>обучающимися</w:t>
      </w:r>
      <w:r>
        <w:rPr>
          <w:spacing w:val="-1"/>
          <w:sz w:val="24"/>
        </w:rPr>
        <w:t xml:space="preserve"> </w:t>
      </w:r>
      <w:r>
        <w:rPr>
          <w:sz w:val="24"/>
        </w:rPr>
        <w:t>с</w:t>
      </w:r>
      <w:r>
        <w:rPr>
          <w:spacing w:val="-7"/>
          <w:sz w:val="24"/>
        </w:rPr>
        <w:t xml:space="preserve"> </w:t>
      </w:r>
      <w:r>
        <w:rPr>
          <w:sz w:val="24"/>
        </w:rPr>
        <w:t>ограниченными</w:t>
      </w:r>
      <w:r>
        <w:rPr>
          <w:spacing w:val="-5"/>
          <w:sz w:val="24"/>
        </w:rPr>
        <w:t xml:space="preserve"> </w:t>
      </w:r>
      <w:r>
        <w:rPr>
          <w:sz w:val="24"/>
        </w:rPr>
        <w:t>возможностями здоровья (далее - ОВЗ);</w:t>
      </w:r>
    </w:p>
    <w:p w:rsidR="00231C6E" w:rsidRDefault="00FC4929" w:rsidP="0044230C">
      <w:pPr>
        <w:pStyle w:val="a8"/>
        <w:numPr>
          <w:ilvl w:val="3"/>
          <w:numId w:val="103"/>
        </w:numPr>
        <w:tabs>
          <w:tab w:val="left" w:pos="2420"/>
        </w:tabs>
        <w:spacing w:before="1" w:line="268" w:lineRule="auto"/>
        <w:ind w:right="856" w:hanging="360"/>
        <w:rPr>
          <w:sz w:val="24"/>
        </w:rPr>
      </w:pPr>
      <w:r>
        <w:rPr>
          <w:sz w:val="24"/>
        </w:rPr>
        <w:t xml:space="preserve">обеспечение доступности получения качественного среднего общего </w:t>
      </w:r>
      <w:r>
        <w:rPr>
          <w:spacing w:val="-2"/>
          <w:sz w:val="24"/>
        </w:rPr>
        <w:t>образования;</w:t>
      </w:r>
    </w:p>
    <w:p w:rsidR="00231C6E" w:rsidRDefault="00231C6E">
      <w:pPr>
        <w:pStyle w:val="a8"/>
        <w:spacing w:line="268" w:lineRule="auto"/>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3"/>
          <w:numId w:val="103"/>
        </w:numPr>
        <w:tabs>
          <w:tab w:val="left" w:pos="2420"/>
        </w:tabs>
        <w:spacing w:before="84" w:line="273" w:lineRule="auto"/>
        <w:ind w:right="845" w:hanging="360"/>
        <w:rPr>
          <w:sz w:val="24"/>
        </w:rPr>
      </w:pPr>
      <w:r>
        <w:rPr>
          <w:sz w:val="24"/>
        </w:rPr>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231C6E" w:rsidRDefault="00FC4929" w:rsidP="0044230C">
      <w:pPr>
        <w:pStyle w:val="a8"/>
        <w:numPr>
          <w:ilvl w:val="3"/>
          <w:numId w:val="103"/>
        </w:numPr>
        <w:tabs>
          <w:tab w:val="left" w:pos="2420"/>
        </w:tabs>
        <w:spacing w:before="6" w:line="273" w:lineRule="auto"/>
        <w:ind w:right="844" w:hanging="360"/>
        <w:rPr>
          <w:sz w:val="24"/>
        </w:rPr>
      </w:pPr>
      <w:r>
        <w:rPr>
          <w:sz w:val="24"/>
        </w:rPr>
        <w:t>организация интеллектуальных и творческих соревнований, научно- технического творчества и проектно-исследовательской деятельности;</w:t>
      </w:r>
    </w:p>
    <w:p w:rsidR="00231C6E" w:rsidRDefault="00FC4929" w:rsidP="0044230C">
      <w:pPr>
        <w:pStyle w:val="a8"/>
        <w:numPr>
          <w:ilvl w:val="3"/>
          <w:numId w:val="103"/>
        </w:numPr>
        <w:tabs>
          <w:tab w:val="left" w:pos="2420"/>
        </w:tabs>
        <w:spacing w:before="3" w:line="273" w:lineRule="auto"/>
        <w:ind w:right="850" w:hanging="360"/>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31C6E" w:rsidRDefault="00FC4929" w:rsidP="0044230C">
      <w:pPr>
        <w:pStyle w:val="a8"/>
        <w:numPr>
          <w:ilvl w:val="3"/>
          <w:numId w:val="103"/>
        </w:numPr>
        <w:tabs>
          <w:tab w:val="left" w:pos="2420"/>
        </w:tabs>
        <w:spacing w:before="5" w:line="273" w:lineRule="auto"/>
        <w:ind w:right="841" w:hanging="360"/>
        <w:rPr>
          <w:sz w:val="24"/>
        </w:rPr>
      </w:pPr>
      <w:r>
        <w:rPr>
          <w:sz w:val="24"/>
        </w:rPr>
        <w:t>включение обучающихся в процессы познания и преобразования социальной среды</w:t>
      </w:r>
      <w:r>
        <w:rPr>
          <w:spacing w:val="-15"/>
          <w:sz w:val="24"/>
        </w:rPr>
        <w:t xml:space="preserve"> </w:t>
      </w:r>
      <w:r>
        <w:rPr>
          <w:sz w:val="24"/>
        </w:rPr>
        <w:t>(населенного</w:t>
      </w:r>
      <w:r>
        <w:rPr>
          <w:spacing w:val="-15"/>
          <w:sz w:val="24"/>
        </w:rPr>
        <w:t xml:space="preserve"> </w:t>
      </w:r>
      <w:r>
        <w:rPr>
          <w:sz w:val="24"/>
        </w:rPr>
        <w:t>пункта,</w:t>
      </w:r>
      <w:r>
        <w:rPr>
          <w:spacing w:val="-15"/>
          <w:sz w:val="24"/>
        </w:rPr>
        <w:t xml:space="preserve"> </w:t>
      </w:r>
      <w:r>
        <w:rPr>
          <w:sz w:val="24"/>
        </w:rPr>
        <w:t>района,</w:t>
      </w:r>
      <w:r>
        <w:rPr>
          <w:spacing w:val="-15"/>
          <w:sz w:val="24"/>
        </w:rPr>
        <w:t xml:space="preserve"> </w:t>
      </w:r>
      <w:r>
        <w:rPr>
          <w:sz w:val="24"/>
        </w:rPr>
        <w:t>города)</w:t>
      </w:r>
      <w:r>
        <w:rPr>
          <w:spacing w:val="-15"/>
          <w:sz w:val="24"/>
        </w:rPr>
        <w:t xml:space="preserve"> </w:t>
      </w:r>
      <w:r>
        <w:rPr>
          <w:sz w:val="24"/>
        </w:rPr>
        <w:t>для</w:t>
      </w:r>
      <w:r>
        <w:rPr>
          <w:spacing w:val="-15"/>
          <w:sz w:val="24"/>
        </w:rPr>
        <w:t xml:space="preserve"> </w:t>
      </w:r>
      <w:r>
        <w:rPr>
          <w:sz w:val="24"/>
        </w:rPr>
        <w:t>приобретения</w:t>
      </w:r>
      <w:r>
        <w:rPr>
          <w:spacing w:val="-15"/>
          <w:sz w:val="24"/>
        </w:rPr>
        <w:t xml:space="preserve"> </w:t>
      </w:r>
      <w:r>
        <w:rPr>
          <w:sz w:val="24"/>
        </w:rPr>
        <w:t>опыта</w:t>
      </w:r>
      <w:r>
        <w:rPr>
          <w:spacing w:val="-15"/>
          <w:sz w:val="24"/>
        </w:rPr>
        <w:t xml:space="preserve"> </w:t>
      </w:r>
      <w:r>
        <w:rPr>
          <w:sz w:val="24"/>
        </w:rPr>
        <w:t>реального управления и действия;</w:t>
      </w:r>
    </w:p>
    <w:p w:rsidR="00231C6E" w:rsidRDefault="00FC4929" w:rsidP="0044230C">
      <w:pPr>
        <w:pStyle w:val="a8"/>
        <w:numPr>
          <w:ilvl w:val="3"/>
          <w:numId w:val="103"/>
        </w:numPr>
        <w:tabs>
          <w:tab w:val="left" w:pos="2420"/>
        </w:tabs>
        <w:spacing w:before="6" w:line="276" w:lineRule="auto"/>
        <w:ind w:right="845" w:hanging="360"/>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231C6E" w:rsidRDefault="00FC4929" w:rsidP="0044230C">
      <w:pPr>
        <w:pStyle w:val="a8"/>
        <w:numPr>
          <w:ilvl w:val="3"/>
          <w:numId w:val="103"/>
        </w:numPr>
        <w:tabs>
          <w:tab w:val="left" w:pos="2420"/>
        </w:tabs>
        <w:spacing w:line="273" w:lineRule="auto"/>
        <w:ind w:right="845" w:hanging="360"/>
        <w:rPr>
          <w:sz w:val="24"/>
        </w:rPr>
      </w:pPr>
      <w:r>
        <w:rPr>
          <w:sz w:val="24"/>
        </w:rP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sz w:val="24"/>
        </w:rPr>
        <w:t>безопасности.</w:t>
      </w:r>
    </w:p>
    <w:p w:rsidR="00231C6E" w:rsidRDefault="00FC4929" w:rsidP="0044230C">
      <w:pPr>
        <w:pStyle w:val="a8"/>
        <w:numPr>
          <w:ilvl w:val="2"/>
          <w:numId w:val="103"/>
        </w:numPr>
        <w:tabs>
          <w:tab w:val="left" w:pos="2419"/>
        </w:tabs>
        <w:ind w:left="2419" w:hanging="719"/>
        <w:rPr>
          <w:b/>
          <w:sz w:val="24"/>
        </w:rPr>
      </w:pPr>
      <w:r>
        <w:rPr>
          <w:b/>
          <w:sz w:val="24"/>
        </w:rPr>
        <w:t>Принципы</w:t>
      </w:r>
      <w:r>
        <w:rPr>
          <w:b/>
          <w:spacing w:val="-6"/>
          <w:sz w:val="24"/>
        </w:rPr>
        <w:t xml:space="preserve"> </w:t>
      </w:r>
      <w:r>
        <w:rPr>
          <w:b/>
          <w:sz w:val="24"/>
        </w:rPr>
        <w:t>и</w:t>
      </w:r>
      <w:r>
        <w:rPr>
          <w:b/>
          <w:spacing w:val="-4"/>
          <w:sz w:val="24"/>
        </w:rPr>
        <w:t xml:space="preserve"> </w:t>
      </w:r>
      <w:r>
        <w:rPr>
          <w:b/>
          <w:sz w:val="24"/>
        </w:rPr>
        <w:t>подходы</w:t>
      </w:r>
      <w:r>
        <w:rPr>
          <w:b/>
          <w:spacing w:val="3"/>
          <w:sz w:val="24"/>
        </w:rPr>
        <w:t xml:space="preserve"> </w:t>
      </w:r>
      <w:r>
        <w:rPr>
          <w:sz w:val="24"/>
        </w:rPr>
        <w:t>к</w:t>
      </w:r>
      <w:r>
        <w:rPr>
          <w:spacing w:val="-2"/>
          <w:sz w:val="24"/>
        </w:rPr>
        <w:t xml:space="preserve"> </w:t>
      </w:r>
      <w:r>
        <w:rPr>
          <w:sz w:val="24"/>
        </w:rPr>
        <w:t>формированию</w:t>
      </w:r>
      <w:r>
        <w:rPr>
          <w:spacing w:val="-2"/>
          <w:sz w:val="24"/>
        </w:rPr>
        <w:t xml:space="preserve"> </w:t>
      </w:r>
      <w:r>
        <w:rPr>
          <w:sz w:val="24"/>
        </w:rPr>
        <w:t>ООП</w:t>
      </w:r>
      <w:r>
        <w:rPr>
          <w:spacing w:val="-5"/>
          <w:sz w:val="24"/>
        </w:rPr>
        <w:t xml:space="preserve"> </w:t>
      </w:r>
      <w:r>
        <w:rPr>
          <w:spacing w:val="-4"/>
          <w:sz w:val="24"/>
        </w:rPr>
        <w:t>СОО:</w:t>
      </w:r>
    </w:p>
    <w:p w:rsidR="00231C6E" w:rsidRDefault="00FC4929" w:rsidP="0044230C">
      <w:pPr>
        <w:pStyle w:val="a8"/>
        <w:numPr>
          <w:ilvl w:val="3"/>
          <w:numId w:val="103"/>
        </w:numPr>
        <w:tabs>
          <w:tab w:val="left" w:pos="2420"/>
        </w:tabs>
        <w:spacing w:before="43" w:line="273" w:lineRule="auto"/>
        <w:ind w:right="850" w:hanging="360"/>
        <w:rPr>
          <w:sz w:val="24"/>
        </w:rPr>
      </w:pPr>
      <w:r>
        <w:rPr>
          <w:sz w:val="24"/>
        </w:rPr>
        <w:t>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231C6E" w:rsidRDefault="00FC4929" w:rsidP="0044230C">
      <w:pPr>
        <w:pStyle w:val="a8"/>
        <w:numPr>
          <w:ilvl w:val="3"/>
          <w:numId w:val="103"/>
        </w:numPr>
        <w:tabs>
          <w:tab w:val="left" w:pos="2420"/>
        </w:tabs>
        <w:spacing w:before="5" w:line="276" w:lineRule="auto"/>
        <w:ind w:right="849" w:hanging="360"/>
        <w:rPr>
          <w:sz w:val="24"/>
        </w:rPr>
      </w:pPr>
      <w:r>
        <w:rPr>
          <w:sz w:val="24"/>
        </w:rPr>
        <w:t>принцип учета языка обучения: с учетом условий функционирования образовательной организации ООП СОО характеризует право получения образования</w:t>
      </w:r>
      <w:r>
        <w:rPr>
          <w:spacing w:val="-7"/>
          <w:sz w:val="24"/>
        </w:rPr>
        <w:t xml:space="preserve"> </w:t>
      </w:r>
      <w:r>
        <w:rPr>
          <w:sz w:val="24"/>
        </w:rPr>
        <w:t>на</w:t>
      </w:r>
      <w:r>
        <w:rPr>
          <w:spacing w:val="-8"/>
          <w:sz w:val="24"/>
        </w:rPr>
        <w:t xml:space="preserve"> </w:t>
      </w:r>
      <w:r>
        <w:rPr>
          <w:sz w:val="24"/>
        </w:rPr>
        <w:t>родном</w:t>
      </w:r>
      <w:r>
        <w:rPr>
          <w:spacing w:val="-5"/>
          <w:sz w:val="24"/>
        </w:rPr>
        <w:t xml:space="preserve"> </w:t>
      </w:r>
      <w:r>
        <w:rPr>
          <w:sz w:val="24"/>
        </w:rPr>
        <w:t>языке</w:t>
      </w:r>
      <w:r>
        <w:rPr>
          <w:spacing w:val="-3"/>
          <w:sz w:val="24"/>
        </w:rPr>
        <w:t xml:space="preserve"> </w:t>
      </w:r>
      <w:r>
        <w:rPr>
          <w:sz w:val="24"/>
        </w:rPr>
        <w:t>из</w:t>
      </w:r>
      <w:r>
        <w:rPr>
          <w:spacing w:val="-6"/>
          <w:sz w:val="24"/>
        </w:rPr>
        <w:t xml:space="preserve"> </w:t>
      </w:r>
      <w:r>
        <w:rPr>
          <w:sz w:val="24"/>
        </w:rPr>
        <w:t>числа</w:t>
      </w:r>
      <w:r>
        <w:rPr>
          <w:spacing w:val="-8"/>
          <w:sz w:val="24"/>
        </w:rPr>
        <w:t xml:space="preserve"> </w:t>
      </w:r>
      <w:r>
        <w:rPr>
          <w:sz w:val="24"/>
        </w:rPr>
        <w:t>языков</w:t>
      </w:r>
      <w:r>
        <w:rPr>
          <w:spacing w:val="-5"/>
          <w:sz w:val="24"/>
        </w:rPr>
        <w:t xml:space="preserve"> </w:t>
      </w:r>
      <w:r>
        <w:rPr>
          <w:sz w:val="24"/>
        </w:rPr>
        <w:t>народов</w:t>
      </w:r>
      <w:r>
        <w:rPr>
          <w:spacing w:val="-5"/>
          <w:sz w:val="24"/>
        </w:rPr>
        <w:t xml:space="preserve"> </w:t>
      </w:r>
      <w:r>
        <w:rPr>
          <w:sz w:val="24"/>
        </w:rPr>
        <w:t>Российской</w:t>
      </w:r>
      <w:r>
        <w:rPr>
          <w:spacing w:val="-6"/>
          <w:sz w:val="24"/>
        </w:rPr>
        <w:t xml:space="preserve"> </w:t>
      </w:r>
      <w:r>
        <w:rPr>
          <w:sz w:val="24"/>
        </w:rPr>
        <w:t>Федерации и отражает механизмы реализации данного принципа в учебных планах, планах внеурочной деятельности;</w:t>
      </w:r>
    </w:p>
    <w:p w:rsidR="00231C6E" w:rsidRDefault="00FC4929" w:rsidP="0044230C">
      <w:pPr>
        <w:pStyle w:val="a8"/>
        <w:numPr>
          <w:ilvl w:val="3"/>
          <w:numId w:val="103"/>
        </w:numPr>
        <w:tabs>
          <w:tab w:val="left" w:pos="2420"/>
        </w:tabs>
        <w:spacing w:line="276" w:lineRule="auto"/>
        <w:ind w:right="846" w:hanging="360"/>
        <w:rPr>
          <w:sz w:val="24"/>
        </w:rPr>
      </w:pPr>
      <w:r>
        <w:rPr>
          <w:sz w:val="24"/>
        </w:rPr>
        <w:t>принцип</w:t>
      </w:r>
      <w:r>
        <w:rPr>
          <w:spacing w:val="-7"/>
          <w:sz w:val="24"/>
        </w:rPr>
        <w:t xml:space="preserve"> </w:t>
      </w:r>
      <w:r>
        <w:rPr>
          <w:sz w:val="24"/>
        </w:rPr>
        <w:t>учета</w:t>
      </w:r>
      <w:r>
        <w:rPr>
          <w:spacing w:val="-4"/>
          <w:sz w:val="24"/>
        </w:rPr>
        <w:t xml:space="preserve"> </w:t>
      </w:r>
      <w:r>
        <w:rPr>
          <w:sz w:val="24"/>
        </w:rPr>
        <w:t>ведущей</w:t>
      </w:r>
      <w:r>
        <w:rPr>
          <w:spacing w:val="-3"/>
          <w:sz w:val="24"/>
        </w:rPr>
        <w:t xml:space="preserve"> </w:t>
      </w:r>
      <w:r>
        <w:rPr>
          <w:sz w:val="24"/>
        </w:rPr>
        <w:t>деятельности</w:t>
      </w:r>
      <w:r>
        <w:rPr>
          <w:spacing w:val="-11"/>
          <w:sz w:val="24"/>
        </w:rPr>
        <w:t xml:space="preserve"> </w:t>
      </w:r>
      <w:r>
        <w:rPr>
          <w:sz w:val="24"/>
        </w:rPr>
        <w:t>обучающегося:</w:t>
      </w:r>
      <w:r>
        <w:rPr>
          <w:spacing w:val="-1"/>
          <w:sz w:val="24"/>
        </w:rPr>
        <w:t xml:space="preserve"> </w:t>
      </w:r>
      <w:r>
        <w:rPr>
          <w:sz w:val="24"/>
        </w:rPr>
        <w:t>ООП</w:t>
      </w:r>
      <w:r>
        <w:rPr>
          <w:spacing w:val="-9"/>
          <w:sz w:val="24"/>
        </w:rPr>
        <w:t xml:space="preserve"> </w:t>
      </w:r>
      <w:r>
        <w:rPr>
          <w:sz w:val="24"/>
        </w:rPr>
        <w:t>СОО</w:t>
      </w:r>
      <w:r>
        <w:rPr>
          <w:spacing w:val="-9"/>
          <w:sz w:val="24"/>
        </w:rPr>
        <w:t xml:space="preserve"> </w:t>
      </w:r>
      <w:r>
        <w:rPr>
          <w:sz w:val="24"/>
        </w:rPr>
        <w:t xml:space="preserve">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w:t>
      </w:r>
      <w:r>
        <w:rPr>
          <w:spacing w:val="-2"/>
          <w:sz w:val="24"/>
        </w:rPr>
        <w:t>самоконтроль);</w:t>
      </w:r>
    </w:p>
    <w:p w:rsidR="00231C6E" w:rsidRDefault="00FC4929" w:rsidP="0044230C">
      <w:pPr>
        <w:pStyle w:val="a8"/>
        <w:numPr>
          <w:ilvl w:val="3"/>
          <w:numId w:val="103"/>
        </w:numPr>
        <w:tabs>
          <w:tab w:val="left" w:pos="2420"/>
        </w:tabs>
        <w:spacing w:line="276" w:lineRule="auto"/>
        <w:ind w:right="842" w:hanging="360"/>
        <w:rPr>
          <w:sz w:val="24"/>
        </w:rPr>
      </w:pPr>
      <w:r>
        <w:rPr>
          <w:sz w:val="24"/>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Pr>
          <w:spacing w:val="-2"/>
          <w:sz w:val="24"/>
        </w:rPr>
        <w:t>обучающегося;</w:t>
      </w:r>
    </w:p>
    <w:p w:rsidR="00231C6E" w:rsidRDefault="00FC4929" w:rsidP="0044230C">
      <w:pPr>
        <w:pStyle w:val="a8"/>
        <w:numPr>
          <w:ilvl w:val="3"/>
          <w:numId w:val="103"/>
        </w:numPr>
        <w:tabs>
          <w:tab w:val="left" w:pos="2420"/>
        </w:tabs>
        <w:spacing w:line="276" w:lineRule="auto"/>
        <w:ind w:right="846" w:hanging="360"/>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31C6E" w:rsidRDefault="00FC4929" w:rsidP="0044230C">
      <w:pPr>
        <w:pStyle w:val="a8"/>
        <w:numPr>
          <w:ilvl w:val="3"/>
          <w:numId w:val="103"/>
        </w:numPr>
        <w:tabs>
          <w:tab w:val="left" w:pos="2420"/>
        </w:tabs>
        <w:spacing w:line="273" w:lineRule="auto"/>
        <w:ind w:right="840" w:hanging="360"/>
        <w:rPr>
          <w:sz w:val="24"/>
        </w:rPr>
      </w:pPr>
      <w:r>
        <w:rPr>
          <w:sz w:val="24"/>
        </w:rPr>
        <w:lastRenderedPageBreak/>
        <w:t>принцип учета индивидуальных возрастных, психологических и физиологических</w:t>
      </w:r>
      <w:r>
        <w:rPr>
          <w:spacing w:val="80"/>
          <w:sz w:val="24"/>
        </w:rPr>
        <w:t xml:space="preserve">   </w:t>
      </w:r>
      <w:r>
        <w:rPr>
          <w:sz w:val="24"/>
        </w:rPr>
        <w:t>особенностей</w:t>
      </w:r>
      <w:r>
        <w:rPr>
          <w:spacing w:val="80"/>
          <w:sz w:val="24"/>
        </w:rPr>
        <w:t xml:space="preserve">   </w:t>
      </w:r>
      <w:r>
        <w:rPr>
          <w:sz w:val="24"/>
        </w:rPr>
        <w:t>обучающихся</w:t>
      </w:r>
      <w:r>
        <w:rPr>
          <w:spacing w:val="66"/>
          <w:w w:val="150"/>
          <w:sz w:val="24"/>
        </w:rPr>
        <w:t xml:space="preserve">   </w:t>
      </w:r>
      <w:r>
        <w:rPr>
          <w:sz w:val="24"/>
        </w:rPr>
        <w:t>при</w:t>
      </w:r>
      <w:r>
        <w:rPr>
          <w:spacing w:val="80"/>
          <w:sz w:val="24"/>
        </w:rPr>
        <w:t xml:space="preserve">   </w:t>
      </w:r>
      <w:r>
        <w:rPr>
          <w:sz w:val="24"/>
        </w:rPr>
        <w:t>построении</w:t>
      </w:r>
    </w:p>
    <w:p w:rsidR="00231C6E" w:rsidRDefault="00231C6E">
      <w:pPr>
        <w:pStyle w:val="a8"/>
        <w:spacing w:line="273" w:lineRule="auto"/>
        <w:rPr>
          <w:sz w:val="24"/>
        </w:rPr>
        <w:sectPr w:rsidR="00231C6E" w:rsidSect="006C6F5F">
          <w:pgSz w:w="11910" w:h="16390"/>
          <w:pgMar w:top="1040" w:right="227" w:bottom="280" w:left="566" w:header="720" w:footer="720" w:gutter="0"/>
          <w:cols w:space="720"/>
        </w:sectPr>
      </w:pPr>
    </w:p>
    <w:p w:rsidR="00231C6E" w:rsidRDefault="00FC4929">
      <w:pPr>
        <w:pStyle w:val="a5"/>
        <w:spacing w:before="62" w:line="276" w:lineRule="auto"/>
        <w:ind w:left="2420" w:right="840"/>
      </w:pPr>
      <w:r>
        <w:lastRenderedPageBreak/>
        <w:t>образовательного процесса и определении образовательно-воспитательных целей и путей их достижения;</w:t>
      </w:r>
    </w:p>
    <w:p w:rsidR="00231C6E" w:rsidRDefault="00FC4929" w:rsidP="0044230C">
      <w:pPr>
        <w:pStyle w:val="a8"/>
        <w:numPr>
          <w:ilvl w:val="3"/>
          <w:numId w:val="103"/>
        </w:numPr>
        <w:tabs>
          <w:tab w:val="left" w:pos="2420"/>
        </w:tabs>
        <w:spacing w:before="1" w:line="273" w:lineRule="auto"/>
        <w:ind w:right="856" w:hanging="360"/>
        <w:rPr>
          <w:sz w:val="24"/>
        </w:rPr>
      </w:pPr>
      <w:r>
        <w:rPr>
          <w:sz w:val="24"/>
        </w:rPr>
        <w:t>принцип обеспечения фундаментального характера образования, учета специфики изучаемых учебных предметов;</w:t>
      </w:r>
    </w:p>
    <w:p w:rsidR="00231C6E" w:rsidRDefault="00FC4929" w:rsidP="0044230C">
      <w:pPr>
        <w:pStyle w:val="a8"/>
        <w:numPr>
          <w:ilvl w:val="3"/>
          <w:numId w:val="103"/>
        </w:numPr>
        <w:tabs>
          <w:tab w:val="left" w:pos="2420"/>
        </w:tabs>
        <w:spacing w:before="4" w:line="273" w:lineRule="auto"/>
        <w:ind w:right="846" w:hanging="360"/>
        <w:rPr>
          <w:sz w:val="24"/>
        </w:rPr>
      </w:pPr>
      <w:r>
        <w:rPr>
          <w:sz w:val="24"/>
        </w:rPr>
        <w:t>принцип</w:t>
      </w:r>
      <w:r>
        <w:rPr>
          <w:spacing w:val="-15"/>
          <w:sz w:val="24"/>
        </w:rPr>
        <w:t xml:space="preserve"> </w:t>
      </w:r>
      <w:r>
        <w:rPr>
          <w:sz w:val="24"/>
        </w:rPr>
        <w:t>интеграции</w:t>
      </w:r>
      <w:r>
        <w:rPr>
          <w:spacing w:val="-15"/>
          <w:sz w:val="24"/>
        </w:rPr>
        <w:t xml:space="preserve"> </w:t>
      </w:r>
      <w:r>
        <w:rPr>
          <w:sz w:val="24"/>
        </w:rPr>
        <w:t>обучения</w:t>
      </w:r>
      <w:r>
        <w:rPr>
          <w:spacing w:val="-15"/>
          <w:sz w:val="24"/>
        </w:rPr>
        <w:t xml:space="preserve"> </w:t>
      </w:r>
      <w:r>
        <w:rPr>
          <w:sz w:val="24"/>
        </w:rPr>
        <w:t>и</w:t>
      </w:r>
      <w:r>
        <w:rPr>
          <w:spacing w:val="-15"/>
          <w:sz w:val="24"/>
        </w:rPr>
        <w:t xml:space="preserve"> </w:t>
      </w:r>
      <w:r>
        <w:rPr>
          <w:sz w:val="24"/>
        </w:rPr>
        <w:t>воспитания:</w:t>
      </w:r>
      <w:r>
        <w:rPr>
          <w:spacing w:val="-15"/>
          <w:sz w:val="24"/>
        </w:rPr>
        <w:t xml:space="preserve"> </w:t>
      </w:r>
      <w:r>
        <w:rPr>
          <w:sz w:val="24"/>
        </w:rPr>
        <w:t>ООП</w:t>
      </w:r>
      <w:r>
        <w:rPr>
          <w:spacing w:val="-15"/>
          <w:sz w:val="24"/>
        </w:rPr>
        <w:t xml:space="preserve"> </w:t>
      </w:r>
      <w:r>
        <w:rPr>
          <w:sz w:val="24"/>
        </w:rPr>
        <w:t>СОО</w:t>
      </w:r>
      <w:r>
        <w:rPr>
          <w:spacing w:val="-15"/>
          <w:sz w:val="24"/>
        </w:rPr>
        <w:t xml:space="preserve"> </w:t>
      </w:r>
      <w:r>
        <w:rPr>
          <w:sz w:val="24"/>
        </w:rPr>
        <w:t>предусматривает</w:t>
      </w:r>
      <w:r>
        <w:rPr>
          <w:spacing w:val="-15"/>
          <w:sz w:val="24"/>
        </w:rPr>
        <w:t xml:space="preserve"> </w:t>
      </w:r>
      <w:r>
        <w:rPr>
          <w:sz w:val="24"/>
        </w:rPr>
        <w:t>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31C6E" w:rsidRDefault="00FC4929" w:rsidP="0044230C">
      <w:pPr>
        <w:pStyle w:val="a8"/>
        <w:numPr>
          <w:ilvl w:val="3"/>
          <w:numId w:val="103"/>
        </w:numPr>
        <w:tabs>
          <w:tab w:val="left" w:pos="2420"/>
        </w:tabs>
        <w:spacing w:before="7" w:line="273" w:lineRule="auto"/>
        <w:ind w:right="850" w:hanging="720"/>
        <w:rPr>
          <w:sz w:val="24"/>
        </w:rPr>
      </w:pPr>
      <w:r>
        <w:rPr>
          <w:sz w:val="24"/>
        </w:rPr>
        <w:t>принцип</w:t>
      </w:r>
      <w:r>
        <w:rPr>
          <w:spacing w:val="-15"/>
          <w:sz w:val="24"/>
        </w:rPr>
        <w:t xml:space="preserve"> </w:t>
      </w:r>
      <w:r>
        <w:rPr>
          <w:sz w:val="24"/>
        </w:rPr>
        <w:t>здоровьесбережения:</w:t>
      </w:r>
      <w:r>
        <w:rPr>
          <w:spacing w:val="-15"/>
          <w:sz w:val="24"/>
        </w:rPr>
        <w:t xml:space="preserve"> </w:t>
      </w:r>
      <w:r>
        <w:rPr>
          <w:sz w:val="24"/>
        </w:rPr>
        <w:t>при</w:t>
      </w:r>
      <w:r>
        <w:rPr>
          <w:spacing w:val="-15"/>
          <w:sz w:val="24"/>
        </w:rPr>
        <w:t xml:space="preserve"> </w:t>
      </w:r>
      <w:r>
        <w:rPr>
          <w:sz w:val="24"/>
        </w:rPr>
        <w:t>организации</w:t>
      </w:r>
      <w:r>
        <w:rPr>
          <w:spacing w:val="-15"/>
          <w:sz w:val="24"/>
        </w:rPr>
        <w:t xml:space="preserve"> </w:t>
      </w:r>
      <w:r>
        <w:rPr>
          <w:sz w:val="24"/>
        </w:rPr>
        <w:t>образовательной</w:t>
      </w:r>
      <w:r>
        <w:rPr>
          <w:spacing w:val="-15"/>
          <w:sz w:val="24"/>
        </w:rPr>
        <w:t xml:space="preserve"> </w:t>
      </w:r>
      <w:r>
        <w:rPr>
          <w:sz w:val="24"/>
        </w:rPr>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231C6E" w:rsidRDefault="00FC4929" w:rsidP="0044230C">
      <w:pPr>
        <w:pStyle w:val="a8"/>
        <w:numPr>
          <w:ilvl w:val="3"/>
          <w:numId w:val="103"/>
        </w:numPr>
        <w:tabs>
          <w:tab w:val="left" w:pos="2420"/>
        </w:tabs>
        <w:spacing w:before="8" w:line="276" w:lineRule="auto"/>
        <w:ind w:right="838" w:hanging="720"/>
        <w:rPr>
          <w:sz w:val="24"/>
        </w:rPr>
      </w:pPr>
      <w:r>
        <w:rPr>
          <w:sz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10">
        <w:r>
          <w:rPr>
            <w:color w:val="0000FF"/>
            <w:sz w:val="24"/>
          </w:rPr>
          <w:t>СанПиН 1.2.3685-21</w:t>
        </w:r>
      </w:hyperlink>
      <w:r>
        <w:rPr>
          <w:color w:val="0000FF"/>
          <w:sz w:val="24"/>
        </w:rPr>
        <w:t xml:space="preserve"> </w:t>
      </w:r>
      <w:r>
        <w:rPr>
          <w:sz w:val="24"/>
        </w:rPr>
        <w:t>"Гигиенические нормативы</w:t>
      </w:r>
      <w:r>
        <w:rPr>
          <w:spacing w:val="-15"/>
          <w:sz w:val="24"/>
        </w:rPr>
        <w:t xml:space="preserve"> </w:t>
      </w:r>
      <w:r>
        <w:rPr>
          <w:sz w:val="24"/>
        </w:rPr>
        <w:t>и</w:t>
      </w:r>
      <w:r>
        <w:rPr>
          <w:spacing w:val="-15"/>
          <w:sz w:val="24"/>
        </w:rPr>
        <w:t xml:space="preserve"> </w:t>
      </w:r>
      <w:r>
        <w:rPr>
          <w:sz w:val="24"/>
        </w:rPr>
        <w:t>требования</w:t>
      </w:r>
      <w:r>
        <w:rPr>
          <w:spacing w:val="-15"/>
          <w:sz w:val="24"/>
        </w:rPr>
        <w:t xml:space="preserve"> </w:t>
      </w:r>
      <w:r>
        <w:rPr>
          <w:sz w:val="24"/>
        </w:rPr>
        <w:t>к</w:t>
      </w:r>
      <w:r>
        <w:rPr>
          <w:spacing w:val="-15"/>
          <w:sz w:val="24"/>
        </w:rPr>
        <w:t xml:space="preserve"> </w:t>
      </w:r>
      <w:r>
        <w:rPr>
          <w:sz w:val="24"/>
        </w:rPr>
        <w:t>обеспечению</w:t>
      </w:r>
      <w:r>
        <w:rPr>
          <w:spacing w:val="-15"/>
          <w:sz w:val="24"/>
        </w:rPr>
        <w:t xml:space="preserve"> </w:t>
      </w:r>
      <w:r>
        <w:rPr>
          <w:sz w:val="24"/>
        </w:rPr>
        <w:t>безопасности</w:t>
      </w:r>
      <w:r>
        <w:rPr>
          <w:spacing w:val="-15"/>
          <w:sz w:val="24"/>
        </w:rPr>
        <w:t xml:space="preserve"> </w:t>
      </w:r>
      <w:r>
        <w:rPr>
          <w:sz w:val="24"/>
        </w:rPr>
        <w:t>и</w:t>
      </w:r>
      <w:r>
        <w:rPr>
          <w:spacing w:val="-15"/>
          <w:sz w:val="24"/>
        </w:rPr>
        <w:t xml:space="preserve"> </w:t>
      </w:r>
      <w:r>
        <w:rPr>
          <w:sz w:val="24"/>
        </w:rPr>
        <w:t>(или)</w:t>
      </w:r>
      <w:r>
        <w:rPr>
          <w:spacing w:val="-15"/>
          <w:sz w:val="24"/>
        </w:rPr>
        <w:t xml:space="preserve"> </w:t>
      </w:r>
      <w:r>
        <w:rPr>
          <w:sz w:val="24"/>
        </w:rPr>
        <w:t>безвредности</w:t>
      </w:r>
      <w:r>
        <w:rPr>
          <w:spacing w:val="-15"/>
          <w:sz w:val="24"/>
        </w:rPr>
        <w:t xml:space="preserve"> </w:t>
      </w:r>
      <w:r>
        <w:rPr>
          <w:sz w:val="24"/>
        </w:rPr>
        <w:t xml:space="preserve">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1">
        <w:r>
          <w:rPr>
            <w:color w:val="0000FF"/>
            <w:sz w:val="24"/>
          </w:rPr>
          <w:t>СП 2.4.3648-20</w:t>
        </w:r>
      </w:hyperlink>
      <w:r>
        <w:rPr>
          <w:color w:val="0000FF"/>
          <w:sz w:val="24"/>
        </w:rPr>
        <w:t xml:space="preserve"> </w:t>
      </w:r>
      <w:r>
        <w:rPr>
          <w:sz w:val="24"/>
        </w:rP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 эпидемиологические требования)</w:t>
      </w:r>
    </w:p>
    <w:p w:rsidR="00231C6E" w:rsidRDefault="00231C6E">
      <w:pPr>
        <w:pStyle w:val="a5"/>
        <w:spacing w:before="42"/>
        <w:ind w:left="0"/>
        <w:jc w:val="left"/>
      </w:pPr>
    </w:p>
    <w:p w:rsidR="00231C6E" w:rsidRDefault="00FC4929" w:rsidP="0044230C">
      <w:pPr>
        <w:pStyle w:val="5"/>
        <w:numPr>
          <w:ilvl w:val="2"/>
          <w:numId w:val="103"/>
        </w:numPr>
        <w:tabs>
          <w:tab w:val="left" w:pos="2419"/>
        </w:tabs>
        <w:ind w:left="2419" w:hanging="719"/>
      </w:pPr>
      <w:r>
        <w:t>Общая</w:t>
      </w:r>
      <w:r>
        <w:rPr>
          <w:spacing w:val="-5"/>
        </w:rPr>
        <w:t xml:space="preserve"> </w:t>
      </w:r>
      <w:r>
        <w:t>характеристика</w:t>
      </w:r>
      <w:r>
        <w:rPr>
          <w:spacing w:val="-7"/>
        </w:rPr>
        <w:t xml:space="preserve"> </w:t>
      </w:r>
      <w:r>
        <w:t>основной</w:t>
      </w:r>
      <w:r>
        <w:rPr>
          <w:spacing w:val="-7"/>
        </w:rPr>
        <w:t xml:space="preserve"> </w:t>
      </w:r>
      <w:r>
        <w:t>образовательной</w:t>
      </w:r>
      <w:r>
        <w:rPr>
          <w:spacing w:val="-9"/>
        </w:rPr>
        <w:t xml:space="preserve"> </w:t>
      </w:r>
      <w:r>
        <w:rPr>
          <w:spacing w:val="-2"/>
        </w:rPr>
        <w:t>программы</w:t>
      </w:r>
      <w:r>
        <w:rPr>
          <w:b w:val="0"/>
          <w:spacing w:val="-2"/>
        </w:rPr>
        <w:t>:</w:t>
      </w:r>
    </w:p>
    <w:p w:rsidR="00231C6E" w:rsidRDefault="00FC4929">
      <w:pPr>
        <w:pStyle w:val="a5"/>
        <w:spacing w:before="41" w:line="276" w:lineRule="auto"/>
        <w:ind w:right="840" w:firstLine="566"/>
      </w:pPr>
      <w:r>
        <w:t>В соответствии с Федеральным законом 273-ФЗ «Об образовании в Российской Федерации</w:t>
      </w:r>
      <w:r>
        <w:rPr>
          <w:spacing w:val="-7"/>
        </w:rPr>
        <w:t xml:space="preserve"> </w:t>
      </w:r>
      <w:r>
        <w:rPr>
          <w:b/>
        </w:rPr>
        <w:t>образовательная</w:t>
      </w:r>
      <w:r>
        <w:rPr>
          <w:b/>
          <w:spacing w:val="-13"/>
        </w:rPr>
        <w:t xml:space="preserve"> </w:t>
      </w:r>
      <w:r>
        <w:rPr>
          <w:b/>
        </w:rPr>
        <w:t>программа</w:t>
      </w:r>
      <w:r>
        <w:rPr>
          <w:b/>
          <w:spacing w:val="-6"/>
        </w:rPr>
        <w:t xml:space="preserve"> </w:t>
      </w:r>
      <w:r>
        <w:t>-</w:t>
      </w:r>
      <w:r>
        <w:rPr>
          <w:spacing w:val="-7"/>
        </w:rPr>
        <w:t xml:space="preserve"> </w:t>
      </w:r>
      <w:r>
        <w:t>комплекс</w:t>
      </w:r>
      <w:r>
        <w:rPr>
          <w:spacing w:val="-10"/>
        </w:rPr>
        <w:t xml:space="preserve"> </w:t>
      </w:r>
      <w:r>
        <w:t>основных</w:t>
      </w:r>
      <w:r>
        <w:rPr>
          <w:spacing w:val="-13"/>
        </w:rPr>
        <w:t xml:space="preserve"> </w:t>
      </w:r>
      <w:r>
        <w:t>характеристик</w:t>
      </w:r>
      <w:r>
        <w:rPr>
          <w:spacing w:val="-10"/>
        </w:rPr>
        <w:t xml:space="preserve"> </w:t>
      </w:r>
      <w:r>
        <w:t>образования (объем,</w:t>
      </w:r>
      <w:r>
        <w:rPr>
          <w:spacing w:val="-6"/>
        </w:rPr>
        <w:t xml:space="preserve"> </w:t>
      </w:r>
      <w:r>
        <w:t>содержание,</w:t>
      </w:r>
      <w:r>
        <w:rPr>
          <w:spacing w:val="-6"/>
        </w:rPr>
        <w:t xml:space="preserve"> </w:t>
      </w:r>
      <w:r>
        <w:t>планируемые</w:t>
      </w:r>
      <w:r>
        <w:rPr>
          <w:spacing w:val="-9"/>
        </w:rPr>
        <w:t xml:space="preserve"> </w:t>
      </w:r>
      <w:r>
        <w:t>результаты)</w:t>
      </w:r>
      <w:r>
        <w:rPr>
          <w:spacing w:val="-6"/>
        </w:rPr>
        <w:t xml:space="preserve"> </w:t>
      </w:r>
      <w:r>
        <w:t>и</w:t>
      </w:r>
      <w:r>
        <w:rPr>
          <w:spacing w:val="-7"/>
        </w:rPr>
        <w:t xml:space="preserve"> </w:t>
      </w:r>
      <w:r>
        <w:t>организационно-педагогических</w:t>
      </w:r>
      <w:r>
        <w:rPr>
          <w:spacing w:val="-8"/>
        </w:rPr>
        <w:t xml:space="preserve"> </w:t>
      </w:r>
      <w:r>
        <w:t>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rsidR="00231C6E" w:rsidRDefault="00FC4929">
      <w:pPr>
        <w:pStyle w:val="a5"/>
        <w:spacing w:before="160" w:line="276" w:lineRule="auto"/>
        <w:ind w:right="838" w:firstLine="566"/>
      </w:pPr>
      <w:r>
        <w:t xml:space="preserve">Основная образовательная программа среднего общего образования соответствует Федеральному государственному образовательному стандарту среднего общего </w:t>
      </w:r>
      <w:r>
        <w:lastRenderedPageBreak/>
        <w:t>образования, утвержденного приказом Министерства образования и науки Российской Федерации</w:t>
      </w:r>
      <w:r>
        <w:rPr>
          <w:spacing w:val="-4"/>
        </w:rPr>
        <w:t xml:space="preserve"> </w:t>
      </w:r>
      <w:r>
        <w:t>от</w:t>
      </w:r>
      <w:r>
        <w:rPr>
          <w:spacing w:val="-2"/>
        </w:rPr>
        <w:t xml:space="preserve"> </w:t>
      </w:r>
      <w:r>
        <w:t>17</w:t>
      </w:r>
      <w:r>
        <w:rPr>
          <w:spacing w:val="-5"/>
        </w:rPr>
        <w:t xml:space="preserve"> </w:t>
      </w:r>
      <w:r>
        <w:t>мая</w:t>
      </w:r>
      <w:r>
        <w:rPr>
          <w:spacing w:val="-1"/>
        </w:rPr>
        <w:t xml:space="preserve"> </w:t>
      </w:r>
      <w:r>
        <w:t>2012</w:t>
      </w:r>
      <w:r>
        <w:rPr>
          <w:spacing w:val="-9"/>
        </w:rPr>
        <w:t xml:space="preserve"> </w:t>
      </w:r>
      <w:r>
        <w:t>года</w:t>
      </w:r>
      <w:r>
        <w:rPr>
          <w:spacing w:val="-1"/>
        </w:rPr>
        <w:t xml:space="preserve"> </w:t>
      </w:r>
      <w:r>
        <w:t>№413</w:t>
      </w:r>
      <w:r>
        <w:rPr>
          <w:spacing w:val="-4"/>
        </w:rPr>
        <w:t xml:space="preserve"> </w:t>
      </w:r>
      <w:r>
        <w:t>и</w:t>
      </w:r>
      <w:r>
        <w:rPr>
          <w:spacing w:val="-4"/>
        </w:rPr>
        <w:t xml:space="preserve"> </w:t>
      </w:r>
      <w:r>
        <w:t>Федеральной</w:t>
      </w:r>
      <w:r>
        <w:rPr>
          <w:spacing w:val="-4"/>
        </w:rPr>
        <w:t xml:space="preserve"> </w:t>
      </w:r>
      <w:r>
        <w:t>образовательной</w:t>
      </w:r>
      <w:r>
        <w:rPr>
          <w:spacing w:val="-4"/>
        </w:rPr>
        <w:t xml:space="preserve"> </w:t>
      </w:r>
      <w:r>
        <w:t>программе среднего общего образования</w:t>
      </w:r>
      <w:r>
        <w:rPr>
          <w:spacing w:val="24"/>
        </w:rPr>
        <w:t xml:space="preserve"> </w:t>
      </w:r>
      <w:r>
        <w:t>утвержденной приказом Министерства</w:t>
      </w:r>
      <w:r>
        <w:rPr>
          <w:spacing w:val="23"/>
        </w:rPr>
        <w:t xml:space="preserve"> </w:t>
      </w:r>
      <w:r>
        <w:t>просвещения от</w:t>
      </w:r>
      <w:r>
        <w:rPr>
          <w:spacing w:val="35"/>
        </w:rPr>
        <w:t xml:space="preserve"> </w:t>
      </w:r>
      <w:r>
        <w:t>18 мая</w:t>
      </w:r>
      <w:r>
        <w:rPr>
          <w:spacing w:val="24"/>
        </w:rPr>
        <w:t xml:space="preserve"> </w:t>
      </w:r>
      <w:r>
        <w:t>2023</w:t>
      </w:r>
    </w:p>
    <w:p w:rsidR="00231C6E" w:rsidRDefault="00231C6E">
      <w:pPr>
        <w:pStyle w:val="a5"/>
        <w:spacing w:line="276" w:lineRule="auto"/>
        <w:sectPr w:rsidR="00231C6E" w:rsidSect="006C6F5F">
          <w:pgSz w:w="11910" w:h="16390"/>
          <w:pgMar w:top="1060" w:right="227" w:bottom="280" w:left="566" w:header="720" w:footer="720" w:gutter="0"/>
          <w:cols w:space="720"/>
        </w:sectPr>
      </w:pPr>
    </w:p>
    <w:p w:rsidR="00231C6E" w:rsidRDefault="00FC4929">
      <w:pPr>
        <w:pStyle w:val="a5"/>
        <w:spacing w:before="62" w:line="276" w:lineRule="auto"/>
        <w:ind w:right="845"/>
      </w:pPr>
      <w:r>
        <w:lastRenderedPageBreak/>
        <w:t>года</w:t>
      </w:r>
      <w:r>
        <w:rPr>
          <w:spacing w:val="40"/>
        </w:rPr>
        <w:t xml:space="preserve"> </w:t>
      </w:r>
      <w:r>
        <w:t xml:space="preserve">№371, включает три раздела: целевой, содержательный и организационный. Структура ООП соответствует требованиям ФГОС СОО, включает в себя следующие </w:t>
      </w:r>
      <w:r>
        <w:rPr>
          <w:spacing w:val="-2"/>
        </w:rPr>
        <w:t>документы:</w:t>
      </w:r>
    </w:p>
    <w:p w:rsidR="00231C6E" w:rsidRDefault="00FC4929" w:rsidP="0044230C">
      <w:pPr>
        <w:pStyle w:val="5"/>
        <w:numPr>
          <w:ilvl w:val="0"/>
          <w:numId w:val="102"/>
        </w:numPr>
        <w:tabs>
          <w:tab w:val="left" w:pos="1944"/>
        </w:tabs>
        <w:spacing w:before="167"/>
        <w:ind w:hanging="244"/>
      </w:pPr>
      <w:r>
        <w:t>Целевой</w:t>
      </w:r>
      <w:r>
        <w:rPr>
          <w:spacing w:val="-6"/>
        </w:rPr>
        <w:t xml:space="preserve"> </w:t>
      </w:r>
      <w:r>
        <w:rPr>
          <w:spacing w:val="-2"/>
        </w:rPr>
        <w:t>раздел</w:t>
      </w:r>
    </w:p>
    <w:p w:rsidR="00231C6E" w:rsidRDefault="00FC4929" w:rsidP="0044230C">
      <w:pPr>
        <w:pStyle w:val="a8"/>
        <w:numPr>
          <w:ilvl w:val="1"/>
          <w:numId w:val="102"/>
        </w:numPr>
        <w:tabs>
          <w:tab w:val="left" w:pos="2121"/>
        </w:tabs>
        <w:spacing w:before="36"/>
        <w:ind w:left="2121" w:hanging="421"/>
        <w:rPr>
          <w:sz w:val="24"/>
        </w:rPr>
      </w:pPr>
      <w:r>
        <w:rPr>
          <w:sz w:val="24"/>
        </w:rPr>
        <w:t>Пояснительная</w:t>
      </w:r>
      <w:r>
        <w:rPr>
          <w:spacing w:val="-8"/>
          <w:sz w:val="24"/>
        </w:rPr>
        <w:t xml:space="preserve"> </w:t>
      </w:r>
      <w:r>
        <w:rPr>
          <w:spacing w:val="-2"/>
          <w:sz w:val="24"/>
        </w:rPr>
        <w:t>записка</w:t>
      </w:r>
    </w:p>
    <w:p w:rsidR="00231C6E" w:rsidRDefault="00FC4929" w:rsidP="0044230C">
      <w:pPr>
        <w:pStyle w:val="a8"/>
        <w:numPr>
          <w:ilvl w:val="1"/>
          <w:numId w:val="102"/>
        </w:numPr>
        <w:tabs>
          <w:tab w:val="left" w:pos="2173"/>
        </w:tabs>
        <w:spacing w:before="41" w:line="276" w:lineRule="auto"/>
        <w:ind w:left="1133" w:right="847" w:firstLine="566"/>
        <w:rPr>
          <w:sz w:val="24"/>
        </w:rPr>
      </w:pPr>
      <w:r>
        <w:rPr>
          <w:sz w:val="24"/>
        </w:rPr>
        <w:t xml:space="preserve">Планируемые результаты освоения обучающимися основной образовательной </w:t>
      </w:r>
      <w:r>
        <w:rPr>
          <w:spacing w:val="-2"/>
          <w:sz w:val="24"/>
        </w:rPr>
        <w:t>программы,</w:t>
      </w:r>
    </w:p>
    <w:p w:rsidR="00231C6E" w:rsidRDefault="00FC4929" w:rsidP="0044230C">
      <w:pPr>
        <w:pStyle w:val="a8"/>
        <w:numPr>
          <w:ilvl w:val="1"/>
          <w:numId w:val="102"/>
        </w:numPr>
        <w:tabs>
          <w:tab w:val="left" w:pos="2121"/>
        </w:tabs>
        <w:spacing w:line="275" w:lineRule="exact"/>
        <w:ind w:left="2121" w:hanging="421"/>
        <w:rPr>
          <w:sz w:val="24"/>
        </w:rPr>
      </w:pPr>
      <w:r>
        <w:rPr>
          <w:sz w:val="24"/>
        </w:rPr>
        <w:t>Система</w:t>
      </w:r>
      <w:r>
        <w:rPr>
          <w:spacing w:val="-8"/>
          <w:sz w:val="24"/>
        </w:rPr>
        <w:t xml:space="preserve"> </w:t>
      </w:r>
      <w:r>
        <w:rPr>
          <w:sz w:val="24"/>
        </w:rPr>
        <w:t>оценки</w:t>
      </w:r>
      <w:r>
        <w:rPr>
          <w:spacing w:val="-3"/>
          <w:sz w:val="24"/>
        </w:rPr>
        <w:t xml:space="preserve"> </w:t>
      </w:r>
      <w:r>
        <w:rPr>
          <w:sz w:val="24"/>
        </w:rPr>
        <w:t>результатов</w:t>
      </w:r>
      <w:r>
        <w:rPr>
          <w:spacing w:val="-4"/>
          <w:sz w:val="24"/>
        </w:rPr>
        <w:t xml:space="preserve"> </w:t>
      </w:r>
      <w:r>
        <w:rPr>
          <w:sz w:val="24"/>
        </w:rPr>
        <w:t>освоения</w:t>
      </w:r>
      <w:r>
        <w:rPr>
          <w:spacing w:val="-6"/>
          <w:sz w:val="24"/>
        </w:rPr>
        <w:t xml:space="preserve"> </w:t>
      </w:r>
      <w:r>
        <w:rPr>
          <w:sz w:val="24"/>
        </w:rPr>
        <w:t>основной</w:t>
      </w:r>
      <w:r>
        <w:rPr>
          <w:spacing w:val="-5"/>
          <w:sz w:val="24"/>
        </w:rPr>
        <w:t xml:space="preserve"> </w:t>
      </w:r>
      <w:r>
        <w:rPr>
          <w:sz w:val="24"/>
        </w:rPr>
        <w:t>образовательной</w:t>
      </w:r>
      <w:r>
        <w:rPr>
          <w:spacing w:val="-4"/>
          <w:sz w:val="24"/>
        </w:rPr>
        <w:t xml:space="preserve"> </w:t>
      </w:r>
      <w:r>
        <w:rPr>
          <w:spacing w:val="-2"/>
          <w:sz w:val="24"/>
        </w:rPr>
        <w:t>программы</w:t>
      </w:r>
    </w:p>
    <w:p w:rsidR="00231C6E" w:rsidRDefault="00FC4929" w:rsidP="0044230C">
      <w:pPr>
        <w:pStyle w:val="5"/>
        <w:numPr>
          <w:ilvl w:val="0"/>
          <w:numId w:val="102"/>
        </w:numPr>
        <w:tabs>
          <w:tab w:val="left" w:pos="1944"/>
        </w:tabs>
        <w:spacing w:before="51"/>
        <w:ind w:hanging="244"/>
      </w:pPr>
      <w:r>
        <w:t>Содержательный</w:t>
      </w:r>
      <w:r>
        <w:rPr>
          <w:spacing w:val="-8"/>
        </w:rPr>
        <w:t xml:space="preserve"> </w:t>
      </w:r>
      <w:r>
        <w:rPr>
          <w:spacing w:val="-2"/>
        </w:rPr>
        <w:t>раздел</w:t>
      </w:r>
    </w:p>
    <w:p w:rsidR="00231C6E" w:rsidRDefault="00FC4929" w:rsidP="0044230C">
      <w:pPr>
        <w:pStyle w:val="a8"/>
        <w:numPr>
          <w:ilvl w:val="1"/>
          <w:numId w:val="102"/>
        </w:numPr>
        <w:tabs>
          <w:tab w:val="left" w:pos="2140"/>
        </w:tabs>
        <w:spacing w:before="36" w:line="276" w:lineRule="auto"/>
        <w:ind w:left="1133" w:right="854" w:firstLine="566"/>
        <w:rPr>
          <w:sz w:val="24"/>
        </w:rPr>
      </w:pPr>
      <w:r>
        <w:rPr>
          <w:sz w:val="24"/>
        </w:rPr>
        <w:t>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p w:rsidR="00231C6E" w:rsidRDefault="00FC4929" w:rsidP="0044230C">
      <w:pPr>
        <w:pStyle w:val="a8"/>
        <w:numPr>
          <w:ilvl w:val="1"/>
          <w:numId w:val="102"/>
        </w:numPr>
        <w:tabs>
          <w:tab w:val="left" w:pos="2235"/>
        </w:tabs>
        <w:spacing w:line="276" w:lineRule="auto"/>
        <w:ind w:left="1133" w:right="853" w:firstLine="566"/>
        <w:rPr>
          <w:sz w:val="24"/>
        </w:rPr>
      </w:pPr>
      <w:r>
        <w:rPr>
          <w:sz w:val="24"/>
        </w:rPr>
        <w:t xml:space="preserve">Программы отдельных учебных предметов, курсов и курсов внеурочной </w:t>
      </w:r>
      <w:r>
        <w:rPr>
          <w:spacing w:val="-2"/>
          <w:sz w:val="24"/>
        </w:rPr>
        <w:t>деятельности,</w:t>
      </w:r>
    </w:p>
    <w:p w:rsidR="00231C6E" w:rsidRDefault="00FC4929" w:rsidP="0044230C">
      <w:pPr>
        <w:pStyle w:val="a8"/>
        <w:numPr>
          <w:ilvl w:val="1"/>
          <w:numId w:val="102"/>
        </w:numPr>
        <w:tabs>
          <w:tab w:val="left" w:pos="2121"/>
        </w:tabs>
        <w:spacing w:line="275" w:lineRule="exact"/>
        <w:ind w:left="2121" w:hanging="421"/>
        <w:rPr>
          <w:sz w:val="24"/>
        </w:rPr>
      </w:pPr>
      <w:r>
        <w:rPr>
          <w:sz w:val="24"/>
        </w:rPr>
        <w:t>Рабочая</w:t>
      </w:r>
      <w:r>
        <w:rPr>
          <w:spacing w:val="-6"/>
          <w:sz w:val="24"/>
        </w:rPr>
        <w:t xml:space="preserve"> </w:t>
      </w:r>
      <w:r>
        <w:rPr>
          <w:sz w:val="24"/>
        </w:rPr>
        <w:t>программа</w:t>
      </w:r>
      <w:r>
        <w:rPr>
          <w:spacing w:val="-1"/>
          <w:sz w:val="24"/>
        </w:rPr>
        <w:t xml:space="preserve"> </w:t>
      </w:r>
      <w:r>
        <w:rPr>
          <w:spacing w:val="-2"/>
          <w:sz w:val="24"/>
        </w:rPr>
        <w:t>воспитания,</w:t>
      </w:r>
    </w:p>
    <w:p w:rsidR="00231C6E" w:rsidRDefault="00FC4929" w:rsidP="0044230C">
      <w:pPr>
        <w:pStyle w:val="a8"/>
        <w:numPr>
          <w:ilvl w:val="2"/>
          <w:numId w:val="104"/>
        </w:numPr>
        <w:tabs>
          <w:tab w:val="left" w:pos="2403"/>
        </w:tabs>
        <w:spacing w:before="39" w:line="276" w:lineRule="auto"/>
        <w:ind w:right="849" w:firstLine="566"/>
        <w:rPr>
          <w:i/>
          <w:sz w:val="24"/>
        </w:rPr>
      </w:pPr>
      <w:r>
        <w:rPr>
          <w:i/>
          <w:sz w:val="24"/>
        </w:rPr>
        <w:t>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инвалидами),</w:t>
      </w:r>
    </w:p>
    <w:p w:rsidR="00231C6E" w:rsidRDefault="00FC4929">
      <w:pPr>
        <w:pStyle w:val="a5"/>
        <w:spacing w:before="3" w:line="276" w:lineRule="auto"/>
        <w:ind w:right="852" w:firstLine="566"/>
      </w:pPr>
      <w:r>
        <w:t>2.4.2.</w:t>
      </w:r>
      <w:r>
        <w:rPr>
          <w:spacing w:val="-15"/>
        </w:rPr>
        <w:t xml:space="preserve"> </w:t>
      </w:r>
      <w:r>
        <w:t>Разработана</w:t>
      </w:r>
      <w:r>
        <w:rPr>
          <w:spacing w:val="-15"/>
        </w:rPr>
        <w:t xml:space="preserve"> </w:t>
      </w:r>
      <w:r>
        <w:t>программа</w:t>
      </w:r>
      <w:r>
        <w:rPr>
          <w:spacing w:val="-15"/>
        </w:rPr>
        <w:t xml:space="preserve"> </w:t>
      </w:r>
      <w:r>
        <w:t>коррекционной</w:t>
      </w:r>
      <w:r>
        <w:rPr>
          <w:spacing w:val="-15"/>
        </w:rPr>
        <w:t xml:space="preserve"> </w:t>
      </w:r>
      <w:r>
        <w:t>работы</w:t>
      </w:r>
      <w:r>
        <w:rPr>
          <w:spacing w:val="-15"/>
        </w:rPr>
        <w:t xml:space="preserve"> </w:t>
      </w:r>
      <w:r>
        <w:t>для</w:t>
      </w:r>
      <w:r>
        <w:rPr>
          <w:spacing w:val="-15"/>
        </w:rPr>
        <w:t xml:space="preserve"> </w:t>
      </w:r>
      <w:r>
        <w:t>обучающихся</w:t>
      </w:r>
      <w:r>
        <w:rPr>
          <w:spacing w:val="-15"/>
        </w:rPr>
        <w:t xml:space="preserve"> </w:t>
      </w:r>
      <w:r>
        <w:t>с</w:t>
      </w:r>
      <w:r>
        <w:rPr>
          <w:spacing w:val="-15"/>
        </w:rPr>
        <w:t xml:space="preserve"> </w:t>
      </w:r>
      <w:r>
        <w:t>трудностями в обучении и социализации.</w:t>
      </w:r>
    </w:p>
    <w:p w:rsidR="00231C6E" w:rsidRDefault="00FC4929" w:rsidP="0044230C">
      <w:pPr>
        <w:pStyle w:val="5"/>
        <w:numPr>
          <w:ilvl w:val="0"/>
          <w:numId w:val="102"/>
        </w:numPr>
        <w:tabs>
          <w:tab w:val="left" w:pos="1944"/>
        </w:tabs>
        <w:spacing w:before="4"/>
        <w:ind w:hanging="244"/>
      </w:pPr>
      <w:r>
        <w:t>Организационный</w:t>
      </w:r>
      <w:r>
        <w:rPr>
          <w:spacing w:val="-15"/>
        </w:rPr>
        <w:t xml:space="preserve"> </w:t>
      </w:r>
      <w:r>
        <w:rPr>
          <w:spacing w:val="-2"/>
        </w:rPr>
        <w:t>раздел</w:t>
      </w:r>
    </w:p>
    <w:p w:rsidR="00231C6E" w:rsidRDefault="00FC4929" w:rsidP="0044230C">
      <w:pPr>
        <w:pStyle w:val="a8"/>
        <w:numPr>
          <w:ilvl w:val="1"/>
          <w:numId w:val="102"/>
        </w:numPr>
        <w:tabs>
          <w:tab w:val="left" w:pos="2121"/>
        </w:tabs>
        <w:spacing w:before="36"/>
        <w:ind w:left="2121" w:hanging="421"/>
        <w:rPr>
          <w:sz w:val="24"/>
        </w:rPr>
      </w:pPr>
      <w:r>
        <w:rPr>
          <w:sz w:val="24"/>
        </w:rPr>
        <w:t>Учебный</w:t>
      </w:r>
      <w:r>
        <w:rPr>
          <w:spacing w:val="-3"/>
          <w:sz w:val="24"/>
        </w:rPr>
        <w:t xml:space="preserve"> </w:t>
      </w:r>
      <w:r>
        <w:rPr>
          <w:spacing w:val="-4"/>
          <w:sz w:val="24"/>
        </w:rPr>
        <w:t>план,</w:t>
      </w:r>
    </w:p>
    <w:p w:rsidR="00231C6E" w:rsidRDefault="00FC4929" w:rsidP="0044230C">
      <w:pPr>
        <w:pStyle w:val="a8"/>
        <w:numPr>
          <w:ilvl w:val="1"/>
          <w:numId w:val="102"/>
        </w:numPr>
        <w:tabs>
          <w:tab w:val="left" w:pos="2121"/>
        </w:tabs>
        <w:spacing w:before="41"/>
        <w:ind w:left="2121" w:hanging="421"/>
        <w:rPr>
          <w:sz w:val="24"/>
        </w:rPr>
      </w:pPr>
      <w:r>
        <w:rPr>
          <w:sz w:val="24"/>
        </w:rPr>
        <w:t>План</w:t>
      </w:r>
      <w:r>
        <w:rPr>
          <w:spacing w:val="-2"/>
          <w:sz w:val="24"/>
        </w:rPr>
        <w:t xml:space="preserve"> </w:t>
      </w:r>
      <w:r>
        <w:rPr>
          <w:sz w:val="24"/>
        </w:rPr>
        <w:t>внеурочной</w:t>
      </w:r>
      <w:r>
        <w:rPr>
          <w:spacing w:val="2"/>
          <w:sz w:val="24"/>
        </w:rPr>
        <w:t xml:space="preserve"> </w:t>
      </w:r>
      <w:r>
        <w:rPr>
          <w:spacing w:val="-2"/>
          <w:sz w:val="24"/>
        </w:rPr>
        <w:t>деятельности,</w:t>
      </w:r>
    </w:p>
    <w:p w:rsidR="00231C6E" w:rsidRDefault="00FC4929" w:rsidP="0044230C">
      <w:pPr>
        <w:pStyle w:val="a8"/>
        <w:numPr>
          <w:ilvl w:val="1"/>
          <w:numId w:val="102"/>
        </w:numPr>
        <w:tabs>
          <w:tab w:val="left" w:pos="2121"/>
        </w:tabs>
        <w:spacing w:before="40"/>
        <w:ind w:left="2121" w:hanging="421"/>
        <w:rPr>
          <w:sz w:val="24"/>
        </w:rPr>
      </w:pPr>
      <w:r>
        <w:rPr>
          <w:sz w:val="24"/>
        </w:rPr>
        <w:t>Календарный</w:t>
      </w:r>
      <w:r>
        <w:rPr>
          <w:spacing w:val="-6"/>
          <w:sz w:val="24"/>
        </w:rPr>
        <w:t xml:space="preserve"> </w:t>
      </w:r>
      <w:r>
        <w:rPr>
          <w:sz w:val="24"/>
        </w:rPr>
        <w:t>учебный</w:t>
      </w:r>
      <w:r>
        <w:rPr>
          <w:spacing w:val="-6"/>
          <w:sz w:val="24"/>
        </w:rPr>
        <w:t xml:space="preserve"> </w:t>
      </w:r>
      <w:r>
        <w:rPr>
          <w:spacing w:val="-2"/>
          <w:sz w:val="24"/>
        </w:rPr>
        <w:t>график,</w:t>
      </w:r>
    </w:p>
    <w:p w:rsidR="00231C6E" w:rsidRDefault="00FC4929" w:rsidP="0044230C">
      <w:pPr>
        <w:pStyle w:val="a8"/>
        <w:numPr>
          <w:ilvl w:val="1"/>
          <w:numId w:val="102"/>
        </w:numPr>
        <w:tabs>
          <w:tab w:val="left" w:pos="2121"/>
        </w:tabs>
        <w:spacing w:before="46"/>
        <w:ind w:left="2121" w:hanging="421"/>
        <w:rPr>
          <w:sz w:val="24"/>
        </w:rPr>
      </w:pPr>
      <w:r>
        <w:rPr>
          <w:sz w:val="24"/>
        </w:rPr>
        <w:t>Календарный</w:t>
      </w:r>
      <w:r>
        <w:rPr>
          <w:spacing w:val="-4"/>
          <w:sz w:val="24"/>
        </w:rPr>
        <w:t xml:space="preserve"> </w:t>
      </w:r>
      <w:r>
        <w:rPr>
          <w:sz w:val="24"/>
        </w:rPr>
        <w:t>план</w:t>
      </w:r>
      <w:r>
        <w:rPr>
          <w:spacing w:val="-8"/>
          <w:sz w:val="24"/>
        </w:rPr>
        <w:t xml:space="preserve"> </w:t>
      </w:r>
      <w:r>
        <w:rPr>
          <w:sz w:val="24"/>
        </w:rPr>
        <w:t>воспитательной</w:t>
      </w:r>
      <w:r>
        <w:rPr>
          <w:spacing w:val="-7"/>
          <w:sz w:val="24"/>
        </w:rPr>
        <w:t xml:space="preserve"> </w:t>
      </w:r>
      <w:r>
        <w:rPr>
          <w:spacing w:val="-2"/>
          <w:sz w:val="24"/>
        </w:rPr>
        <w:t>работы,</w:t>
      </w:r>
    </w:p>
    <w:p w:rsidR="00231C6E" w:rsidRDefault="00FC4929" w:rsidP="0044230C">
      <w:pPr>
        <w:pStyle w:val="a8"/>
        <w:numPr>
          <w:ilvl w:val="1"/>
          <w:numId w:val="102"/>
        </w:numPr>
        <w:tabs>
          <w:tab w:val="left" w:pos="2294"/>
        </w:tabs>
        <w:spacing w:before="41" w:line="276" w:lineRule="auto"/>
        <w:ind w:left="1133" w:right="842" w:firstLine="566"/>
        <w:rPr>
          <w:sz w:val="24"/>
        </w:rPr>
      </w:pPr>
      <w:r>
        <w:rPr>
          <w:sz w:val="24"/>
        </w:rPr>
        <w:t>Система условий реализации основной образовательной программы в соответствии с требованиями ФГОС СОО. (Материально-техническая база, списки педагогических сотрудников, штатное расписание и другие документы, составляющие систему условий реализации программы, актуализируются ежегодно перед началом учебного года и являются Приложением к ООП).</w:t>
      </w:r>
    </w:p>
    <w:p w:rsidR="00231C6E" w:rsidRDefault="00FC4929">
      <w:pPr>
        <w:pStyle w:val="a5"/>
        <w:spacing w:line="276" w:lineRule="auto"/>
        <w:ind w:right="852" w:firstLine="566"/>
      </w:pPr>
      <w:r>
        <w:t>Реализация ООП СОО обеспечивает право каждого человека на образование, недопустимость дискриминации в сфере образования.</w:t>
      </w:r>
    </w:p>
    <w:p w:rsidR="00231C6E" w:rsidRDefault="00FC4929">
      <w:pPr>
        <w:pStyle w:val="a5"/>
        <w:spacing w:before="2" w:line="276" w:lineRule="auto"/>
        <w:ind w:right="839" w:firstLine="566"/>
      </w:pPr>
      <w:r>
        <w:t>Программа</w:t>
      </w:r>
      <w:r>
        <w:rPr>
          <w:spacing w:val="-2"/>
        </w:rPr>
        <w:t xml:space="preserve"> </w:t>
      </w:r>
      <w:r>
        <w:t>разработана</w:t>
      </w:r>
      <w:r>
        <w:rPr>
          <w:spacing w:val="-6"/>
        </w:rPr>
        <w:t xml:space="preserve"> </w:t>
      </w:r>
      <w:r>
        <w:t>и реализуется</w:t>
      </w:r>
      <w:r>
        <w:rPr>
          <w:spacing w:val="-2"/>
        </w:rPr>
        <w:t xml:space="preserve"> </w:t>
      </w:r>
      <w:r>
        <w:t>педагогическим коллективом</w:t>
      </w:r>
      <w:r>
        <w:rPr>
          <w:spacing w:val="-4"/>
        </w:rPr>
        <w:t xml:space="preserve"> </w:t>
      </w:r>
      <w:r>
        <w:t>образовательной организации. При реализации программы используются педагогически обоснованные формы,</w:t>
      </w:r>
      <w:r>
        <w:rPr>
          <w:spacing w:val="-15"/>
        </w:rPr>
        <w:t xml:space="preserve"> </w:t>
      </w:r>
      <w:r>
        <w:t>средства,</w:t>
      </w:r>
      <w:r>
        <w:rPr>
          <w:spacing w:val="-15"/>
        </w:rPr>
        <w:t xml:space="preserve"> </w:t>
      </w:r>
      <w:r>
        <w:t>методы</w:t>
      </w:r>
      <w:r>
        <w:rPr>
          <w:spacing w:val="-15"/>
        </w:rPr>
        <w:t xml:space="preserve"> </w:t>
      </w:r>
      <w:r>
        <w:t>обучения</w:t>
      </w:r>
      <w:r>
        <w:rPr>
          <w:spacing w:val="-15"/>
        </w:rPr>
        <w:t xml:space="preserve"> </w:t>
      </w:r>
      <w:r>
        <w:t>и</w:t>
      </w:r>
      <w:r>
        <w:rPr>
          <w:spacing w:val="-15"/>
        </w:rPr>
        <w:t xml:space="preserve"> </w:t>
      </w:r>
      <w:r>
        <w:t>воспитания.</w:t>
      </w:r>
      <w:r>
        <w:rPr>
          <w:spacing w:val="-15"/>
        </w:rPr>
        <w:t xml:space="preserve"> </w:t>
      </w:r>
      <w:r>
        <w:t>Каждый</w:t>
      </w:r>
      <w:r>
        <w:rPr>
          <w:spacing w:val="-15"/>
        </w:rPr>
        <w:t xml:space="preserve"> </w:t>
      </w:r>
      <w:r>
        <w:t>педагог</w:t>
      </w:r>
      <w:r>
        <w:rPr>
          <w:spacing w:val="-15"/>
        </w:rPr>
        <w:t xml:space="preserve"> </w:t>
      </w:r>
      <w:r>
        <w:t>имеет</w:t>
      </w:r>
      <w:r>
        <w:rPr>
          <w:spacing w:val="-15"/>
        </w:rPr>
        <w:t xml:space="preserve"> </w:t>
      </w:r>
      <w:r>
        <w:t>право</w:t>
      </w:r>
      <w:r>
        <w:rPr>
          <w:spacing w:val="-15"/>
        </w:rPr>
        <w:t xml:space="preserve"> </w:t>
      </w:r>
      <w:r>
        <w:t>на</w:t>
      </w:r>
      <w:r>
        <w:rPr>
          <w:spacing w:val="-15"/>
        </w:rPr>
        <w:t xml:space="preserve"> </w:t>
      </w:r>
      <w:r>
        <w:t>их</w:t>
      </w:r>
      <w:r>
        <w:rPr>
          <w:spacing w:val="-15"/>
        </w:rPr>
        <w:t xml:space="preserve"> </w:t>
      </w:r>
      <w:r>
        <w:t>выбор, а также имеет право на творческую инициативу, разработку и применение авторских программ</w:t>
      </w:r>
      <w:r>
        <w:rPr>
          <w:spacing w:val="-1"/>
        </w:rPr>
        <w:t xml:space="preserve"> </w:t>
      </w:r>
      <w:r>
        <w:t xml:space="preserve">и методов обучения и воспитания в пределах реализуемой образовательной программы, отдельного учебного предмета, курса, дисциплины (модуля). Основная образовательная программа среднего общего образования реализуется образовательной программой самостоятельно, без привлечения сторонних организаций в рамках сетевого </w:t>
      </w:r>
      <w:r>
        <w:rPr>
          <w:spacing w:val="-2"/>
        </w:rPr>
        <w:t>взаимодействия.</w:t>
      </w:r>
    </w:p>
    <w:p w:rsidR="00231C6E" w:rsidRDefault="00231C6E">
      <w:pPr>
        <w:pStyle w:val="a5"/>
        <w:spacing w:before="199"/>
        <w:ind w:left="0"/>
        <w:jc w:val="left"/>
      </w:pPr>
    </w:p>
    <w:p w:rsidR="00231C6E" w:rsidRDefault="00FC4929">
      <w:pPr>
        <w:pStyle w:val="a5"/>
        <w:spacing w:line="276" w:lineRule="auto"/>
        <w:ind w:right="850" w:firstLine="566"/>
      </w:pPr>
      <w:r>
        <w:lastRenderedPageBreak/>
        <w:t>Обучение по образовательной программе реализуется с учетом потребностей, возможностей</w:t>
      </w:r>
      <w:r>
        <w:rPr>
          <w:spacing w:val="-1"/>
        </w:rPr>
        <w:t xml:space="preserve"> </w:t>
      </w:r>
      <w:r>
        <w:t>личности и</w:t>
      </w:r>
      <w:r>
        <w:rPr>
          <w:spacing w:val="-4"/>
        </w:rPr>
        <w:t xml:space="preserve"> </w:t>
      </w:r>
      <w:r>
        <w:t>в</w:t>
      </w:r>
      <w:r>
        <w:rPr>
          <w:spacing w:val="-4"/>
        </w:rPr>
        <w:t xml:space="preserve"> </w:t>
      </w:r>
      <w:r>
        <w:t>зависимости</w:t>
      </w:r>
      <w:r>
        <w:rPr>
          <w:spacing w:val="-4"/>
        </w:rPr>
        <w:t xml:space="preserve"> </w:t>
      </w:r>
      <w:r>
        <w:t>от</w:t>
      </w:r>
      <w:r>
        <w:rPr>
          <w:spacing w:val="-9"/>
        </w:rPr>
        <w:t xml:space="preserve"> </w:t>
      </w:r>
      <w:r>
        <w:t>объема</w:t>
      </w:r>
      <w:r>
        <w:rPr>
          <w:spacing w:val="-2"/>
        </w:rPr>
        <w:t xml:space="preserve"> </w:t>
      </w:r>
      <w:r>
        <w:t>обязательных</w:t>
      </w:r>
      <w:r>
        <w:rPr>
          <w:spacing w:val="-5"/>
        </w:rPr>
        <w:t xml:space="preserve"> </w:t>
      </w:r>
      <w:r>
        <w:t>занятий</w:t>
      </w:r>
      <w:r>
        <w:rPr>
          <w:spacing w:val="-4"/>
        </w:rPr>
        <w:t xml:space="preserve"> </w:t>
      </w:r>
      <w:r>
        <w:t>педагогического работника с обучающимися осуществляется в очной, очно-заочной или заочной форме.</w:t>
      </w:r>
    </w:p>
    <w:p w:rsidR="00231C6E" w:rsidRDefault="00231C6E">
      <w:pPr>
        <w:pStyle w:val="a5"/>
        <w:spacing w:line="276" w:lineRule="auto"/>
        <w:sectPr w:rsidR="00231C6E" w:rsidSect="006C6F5F">
          <w:pgSz w:w="11910" w:h="16390"/>
          <w:pgMar w:top="1060" w:right="227" w:bottom="0" w:left="566" w:header="720" w:footer="720" w:gutter="0"/>
          <w:cols w:space="720"/>
        </w:sectPr>
      </w:pPr>
    </w:p>
    <w:p w:rsidR="00231C6E" w:rsidRDefault="00FC4929">
      <w:pPr>
        <w:pStyle w:val="a5"/>
        <w:spacing w:before="62" w:line="276" w:lineRule="auto"/>
        <w:ind w:right="851" w:firstLine="566"/>
      </w:pPr>
      <w:r>
        <w:lastRenderedPageBreak/>
        <w:t>Обучение в образовательной организации при реализации данной образовательной программы организовано по 6-дневной учебной неделе.</w:t>
      </w:r>
    </w:p>
    <w:p w:rsidR="00231C6E" w:rsidRDefault="00FC4929">
      <w:pPr>
        <w:pStyle w:val="a5"/>
        <w:spacing w:line="276" w:lineRule="auto"/>
        <w:ind w:right="842" w:firstLine="566"/>
      </w:pPr>
      <w:r>
        <w:t>Общий объем аудиторной нагрузки определяется учебным планом и за два года обучения составляет не менее 2312 часов и не более 2516 часов, часы внеурочной деятельности не входят в аудиторную нагрузку. Объем внеурочной деятельности для обучающихся при освоении ими программы среднего общего образования определяется планом внеурочной деятельности.</w:t>
      </w:r>
    </w:p>
    <w:p w:rsidR="00231C6E" w:rsidRDefault="00FC4929">
      <w:pPr>
        <w:pStyle w:val="a5"/>
        <w:spacing w:before="2" w:line="276" w:lineRule="auto"/>
        <w:ind w:right="844" w:firstLine="566"/>
      </w:pPr>
      <w:r>
        <w:t>Региональные,</w:t>
      </w:r>
      <w:r>
        <w:rPr>
          <w:spacing w:val="-6"/>
        </w:rPr>
        <w:t xml:space="preserve"> </w:t>
      </w:r>
      <w:r>
        <w:t>национальные</w:t>
      </w:r>
      <w:r>
        <w:rPr>
          <w:spacing w:val="-9"/>
        </w:rPr>
        <w:t xml:space="preserve"> </w:t>
      </w:r>
      <w:r>
        <w:t>и</w:t>
      </w:r>
      <w:r>
        <w:rPr>
          <w:spacing w:val="-7"/>
        </w:rPr>
        <w:t xml:space="preserve"> </w:t>
      </w:r>
      <w:r>
        <w:t>этнокультурные</w:t>
      </w:r>
      <w:r>
        <w:rPr>
          <w:spacing w:val="-9"/>
        </w:rPr>
        <w:t xml:space="preserve"> </w:t>
      </w:r>
      <w:r>
        <w:t>особенности</w:t>
      </w:r>
      <w:r>
        <w:rPr>
          <w:spacing w:val="-6"/>
        </w:rPr>
        <w:t xml:space="preserve"> </w:t>
      </w:r>
      <w:r>
        <w:t>народов</w:t>
      </w:r>
      <w:r>
        <w:rPr>
          <w:spacing w:val="-11"/>
        </w:rPr>
        <w:t xml:space="preserve"> </w:t>
      </w:r>
      <w:r>
        <w:t>РФ</w:t>
      </w:r>
      <w:r>
        <w:rPr>
          <w:spacing w:val="-6"/>
        </w:rPr>
        <w:t xml:space="preserve"> </w:t>
      </w:r>
      <w:r>
        <w:t>учтены</w:t>
      </w:r>
      <w:r>
        <w:rPr>
          <w:spacing w:val="-6"/>
        </w:rPr>
        <w:t xml:space="preserve"> </w:t>
      </w:r>
      <w:r>
        <w:t>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 и предметных</w:t>
      </w:r>
      <w:r>
        <w:rPr>
          <w:spacing w:val="80"/>
        </w:rPr>
        <w:t xml:space="preserve"> </w:t>
      </w:r>
      <w:r>
        <w:t>областей</w:t>
      </w:r>
      <w:r>
        <w:rPr>
          <w:spacing w:val="80"/>
        </w:rPr>
        <w:t xml:space="preserve"> </w:t>
      </w:r>
      <w:r>
        <w:t>«География»,</w:t>
      </w:r>
      <w:r>
        <w:rPr>
          <w:spacing w:val="80"/>
        </w:rPr>
        <w:t xml:space="preserve"> </w:t>
      </w:r>
      <w:r>
        <w:t>«История»,</w:t>
      </w:r>
      <w:r>
        <w:rPr>
          <w:spacing w:val="80"/>
        </w:rPr>
        <w:t xml:space="preserve"> </w:t>
      </w:r>
      <w:r>
        <w:t>«Обществознание»,</w:t>
      </w:r>
      <w:r>
        <w:rPr>
          <w:spacing w:val="80"/>
        </w:rPr>
        <w:t xml:space="preserve"> </w:t>
      </w:r>
      <w:r>
        <w:t>«Русский</w:t>
      </w:r>
      <w:r>
        <w:rPr>
          <w:spacing w:val="80"/>
        </w:rPr>
        <w:t xml:space="preserve"> </w:t>
      </w:r>
      <w:r>
        <w:t>язык»,</w:t>
      </w:r>
    </w:p>
    <w:p w:rsidR="00231C6E" w:rsidRDefault="00FC4929">
      <w:pPr>
        <w:pStyle w:val="a5"/>
        <w:spacing w:before="3" w:line="276" w:lineRule="auto"/>
        <w:ind w:right="847"/>
      </w:pPr>
      <w:r>
        <w:t>«Литература»</w:t>
      </w:r>
      <w:r>
        <w:rPr>
          <w:spacing w:val="-12"/>
        </w:rPr>
        <w:t xml:space="preserve"> </w:t>
      </w:r>
      <w:r>
        <w:t>и</w:t>
      </w:r>
      <w:r>
        <w:rPr>
          <w:spacing w:val="-6"/>
        </w:rPr>
        <w:t xml:space="preserve"> </w:t>
      </w:r>
      <w:r>
        <w:t>др.</w:t>
      </w:r>
      <w:r>
        <w:rPr>
          <w:spacing w:val="-9"/>
        </w:rPr>
        <w:t xml:space="preserve"> </w:t>
      </w:r>
      <w:r>
        <w:t>Рабочая</w:t>
      </w:r>
      <w:r>
        <w:rPr>
          <w:spacing w:val="-12"/>
        </w:rPr>
        <w:t xml:space="preserve"> </w:t>
      </w:r>
      <w:r>
        <w:t>программа</w:t>
      </w:r>
      <w:r>
        <w:rPr>
          <w:spacing w:val="-13"/>
        </w:rPr>
        <w:t xml:space="preserve"> </w:t>
      </w:r>
      <w:r>
        <w:t>воспитания</w:t>
      </w:r>
      <w:r>
        <w:rPr>
          <w:spacing w:val="-7"/>
        </w:rPr>
        <w:t xml:space="preserve"> </w:t>
      </w:r>
      <w:r>
        <w:t>также</w:t>
      </w:r>
      <w:r>
        <w:rPr>
          <w:spacing w:val="-13"/>
        </w:rPr>
        <w:t xml:space="preserve"> </w:t>
      </w:r>
      <w:r>
        <w:t>содержит</w:t>
      </w:r>
      <w:r>
        <w:rPr>
          <w:spacing w:val="-11"/>
        </w:rPr>
        <w:t xml:space="preserve"> </w:t>
      </w:r>
      <w:r>
        <w:t>разделы,</w:t>
      </w:r>
      <w:r>
        <w:rPr>
          <w:spacing w:val="-9"/>
        </w:rPr>
        <w:t xml:space="preserve"> </w:t>
      </w:r>
      <w:r>
        <w:t>направленные на предоставление обучающимся исторического, социального опыта поколений россиян, основ духовно-нравственных культур народов Российской Федерации, общероссийской светской этики.</w:t>
      </w:r>
    </w:p>
    <w:p w:rsidR="00231C6E" w:rsidRDefault="00FC4929">
      <w:pPr>
        <w:pStyle w:val="a5"/>
        <w:spacing w:before="156" w:line="276" w:lineRule="auto"/>
        <w:ind w:right="841" w:firstLine="566"/>
      </w:pPr>
      <w:r>
        <w:t>Обучение в образовательной организации на уровне среднего общего образования реализуется</w:t>
      </w:r>
      <w:r>
        <w:rPr>
          <w:spacing w:val="-15"/>
        </w:rPr>
        <w:t xml:space="preserve"> </w:t>
      </w:r>
      <w:r>
        <w:t>по</w:t>
      </w:r>
      <w:r>
        <w:rPr>
          <w:spacing w:val="-15"/>
        </w:rPr>
        <w:t xml:space="preserve"> </w:t>
      </w:r>
      <w:r>
        <w:t>выбранным</w:t>
      </w:r>
      <w:r>
        <w:rPr>
          <w:spacing w:val="-15"/>
        </w:rPr>
        <w:t xml:space="preserve"> </w:t>
      </w:r>
      <w:r>
        <w:t>профилям</w:t>
      </w:r>
      <w:r>
        <w:rPr>
          <w:spacing w:val="-15"/>
        </w:rPr>
        <w:t xml:space="preserve"> </w:t>
      </w:r>
      <w:r>
        <w:t>(естественно-научный</w:t>
      </w:r>
      <w:r>
        <w:rPr>
          <w:spacing w:val="-15"/>
        </w:rPr>
        <w:t xml:space="preserve"> </w:t>
      </w:r>
      <w:r>
        <w:t>и</w:t>
      </w:r>
      <w:r>
        <w:rPr>
          <w:spacing w:val="-15"/>
        </w:rPr>
        <w:t xml:space="preserve"> </w:t>
      </w:r>
      <w:r>
        <w:t>социально</w:t>
      </w:r>
      <w:r>
        <w:rPr>
          <w:spacing w:val="-15"/>
        </w:rPr>
        <w:t xml:space="preserve"> </w:t>
      </w:r>
      <w:r>
        <w:t>-</w:t>
      </w:r>
      <w:r>
        <w:rPr>
          <w:spacing w:val="-15"/>
        </w:rPr>
        <w:t xml:space="preserve"> </w:t>
      </w:r>
      <w:r>
        <w:t>экономический). Углубленное изучение отдельных предметов: математика и обществознание 11 класс, математика и хамия 11 класс, математика и информатика – 10 класс.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образовательной организации требуется внесение изменений в редакцию образовательной программы. Изменения вносятся в соответствии с законодательством Российской Федерации не позднее начала учебного года.</w:t>
      </w:r>
    </w:p>
    <w:p w:rsidR="00231C6E" w:rsidRDefault="00FC4929">
      <w:pPr>
        <w:pStyle w:val="a5"/>
        <w:spacing w:before="164" w:line="276" w:lineRule="auto"/>
        <w:ind w:right="843" w:firstLine="566"/>
      </w:pPr>
      <w:r>
        <w:t>В</w:t>
      </w:r>
      <w:r>
        <w:rPr>
          <w:spacing w:val="-9"/>
        </w:rPr>
        <w:t xml:space="preserve"> </w:t>
      </w:r>
      <w:r>
        <w:t>целях</w:t>
      </w:r>
      <w:r>
        <w:rPr>
          <w:spacing w:val="-7"/>
        </w:rPr>
        <w:t xml:space="preserve"> </w:t>
      </w:r>
      <w:r>
        <w:t>удовлетворения</w:t>
      </w:r>
      <w:r>
        <w:rPr>
          <w:spacing w:val="-15"/>
        </w:rPr>
        <w:t xml:space="preserve"> </w:t>
      </w:r>
      <w:r>
        <w:t>образовательных</w:t>
      </w:r>
      <w:r>
        <w:rPr>
          <w:spacing w:val="-12"/>
        </w:rPr>
        <w:t xml:space="preserve"> </w:t>
      </w:r>
      <w:r>
        <w:t>потребностей</w:t>
      </w:r>
      <w:r>
        <w:rPr>
          <w:spacing w:val="-11"/>
        </w:rPr>
        <w:t xml:space="preserve"> </w:t>
      </w:r>
      <w:r>
        <w:t>и</w:t>
      </w:r>
      <w:r>
        <w:rPr>
          <w:spacing w:val="-11"/>
        </w:rPr>
        <w:t xml:space="preserve"> </w:t>
      </w:r>
      <w:r>
        <w:t>интересов</w:t>
      </w:r>
      <w:r>
        <w:rPr>
          <w:spacing w:val="-14"/>
        </w:rPr>
        <w:t xml:space="preserve"> </w:t>
      </w:r>
      <w:r>
        <w:t>обучающихся</w:t>
      </w:r>
      <w:r>
        <w:rPr>
          <w:spacing w:val="-3"/>
        </w:rPr>
        <w:t xml:space="preserve"> </w:t>
      </w:r>
      <w:r>
        <w:t>по заявлениям обучающихся (родителей (законных представителей)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 нормативным актом «О порядке формирования и реализации индивидуальных учебных планов».</w:t>
      </w:r>
    </w:p>
    <w:p w:rsidR="00231C6E" w:rsidRDefault="00FC4929" w:rsidP="0044230C">
      <w:pPr>
        <w:pStyle w:val="5"/>
        <w:numPr>
          <w:ilvl w:val="2"/>
          <w:numId w:val="103"/>
        </w:numPr>
        <w:tabs>
          <w:tab w:val="left" w:pos="2419"/>
        </w:tabs>
        <w:spacing w:before="1"/>
        <w:ind w:left="2419" w:hanging="719"/>
      </w:pPr>
      <w:r>
        <w:t>Общие</w:t>
      </w:r>
      <w:r>
        <w:rPr>
          <w:spacing w:val="-7"/>
        </w:rPr>
        <w:t xml:space="preserve"> </w:t>
      </w:r>
      <w:r>
        <w:t>подходы</w:t>
      </w:r>
      <w:r>
        <w:rPr>
          <w:spacing w:val="-4"/>
        </w:rPr>
        <w:t xml:space="preserve"> </w:t>
      </w:r>
      <w:r>
        <w:t>к</w:t>
      </w:r>
      <w:r>
        <w:rPr>
          <w:spacing w:val="-4"/>
        </w:rPr>
        <w:t xml:space="preserve"> </w:t>
      </w:r>
      <w:r>
        <w:t>реализации</w:t>
      </w:r>
      <w:r>
        <w:rPr>
          <w:spacing w:val="-3"/>
        </w:rPr>
        <w:t xml:space="preserve"> </w:t>
      </w:r>
      <w:r>
        <w:t>внеурочной</w:t>
      </w:r>
      <w:r>
        <w:rPr>
          <w:spacing w:val="-3"/>
        </w:rPr>
        <w:t xml:space="preserve"> </w:t>
      </w:r>
      <w:r>
        <w:rPr>
          <w:spacing w:val="-2"/>
        </w:rPr>
        <w:t>деятельности</w:t>
      </w:r>
      <w:r>
        <w:rPr>
          <w:b w:val="0"/>
          <w:spacing w:val="-2"/>
        </w:rPr>
        <w:t>:</w:t>
      </w:r>
    </w:p>
    <w:p w:rsidR="00231C6E" w:rsidRDefault="00FC4929">
      <w:pPr>
        <w:pStyle w:val="a5"/>
        <w:spacing w:before="41" w:line="276" w:lineRule="auto"/>
        <w:ind w:right="845" w:firstLine="566"/>
      </w:pPr>
      <w:r>
        <w:t xml:space="preserve">Внеурочная деятельность в образовательной организации реализуется по направлениям: спортивно-оздоровительное, духовно-нравственное, социальное, общеинтеллектуальное, общекультурное. В формах, указанных в плане внеурочной </w:t>
      </w:r>
      <w:r>
        <w:rPr>
          <w:spacing w:val="-2"/>
        </w:rPr>
        <w:t>деятельности.</w:t>
      </w:r>
    </w:p>
    <w:p w:rsidR="00231C6E" w:rsidRDefault="00FC4929">
      <w:pPr>
        <w:pStyle w:val="a5"/>
        <w:spacing w:line="274" w:lineRule="exact"/>
        <w:ind w:left="1700"/>
      </w:pPr>
      <w:r>
        <w:t>Система</w:t>
      </w:r>
      <w:r>
        <w:rPr>
          <w:spacing w:val="-7"/>
        </w:rPr>
        <w:t xml:space="preserve"> </w:t>
      </w:r>
      <w:r>
        <w:t>внеурочной</w:t>
      </w:r>
      <w:r>
        <w:rPr>
          <w:spacing w:val="-9"/>
        </w:rPr>
        <w:t xml:space="preserve"> </w:t>
      </w:r>
      <w:r>
        <w:t>деятельности</w:t>
      </w:r>
      <w:r>
        <w:rPr>
          <w:spacing w:val="-8"/>
        </w:rPr>
        <w:t xml:space="preserve"> </w:t>
      </w:r>
      <w:r>
        <w:t>включает</w:t>
      </w:r>
      <w:r>
        <w:rPr>
          <w:spacing w:val="-5"/>
        </w:rPr>
        <w:t xml:space="preserve"> </w:t>
      </w:r>
      <w:r>
        <w:t>в</w:t>
      </w:r>
      <w:r>
        <w:rPr>
          <w:spacing w:val="-8"/>
        </w:rPr>
        <w:t xml:space="preserve"> </w:t>
      </w:r>
      <w:r>
        <w:rPr>
          <w:spacing w:val="-2"/>
        </w:rPr>
        <w:t>себя:</w:t>
      </w:r>
    </w:p>
    <w:p w:rsidR="00231C6E" w:rsidRDefault="00FC4929" w:rsidP="0044230C">
      <w:pPr>
        <w:pStyle w:val="a8"/>
        <w:numPr>
          <w:ilvl w:val="3"/>
          <w:numId w:val="103"/>
        </w:numPr>
        <w:tabs>
          <w:tab w:val="left" w:pos="2420"/>
        </w:tabs>
        <w:spacing w:before="43" w:line="273" w:lineRule="auto"/>
        <w:ind w:right="845" w:hanging="360"/>
        <w:rPr>
          <w:sz w:val="24"/>
        </w:rPr>
      </w:pPr>
      <w:r>
        <w:rPr>
          <w:sz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rsidR="00231C6E" w:rsidRDefault="00FC4929" w:rsidP="0044230C">
      <w:pPr>
        <w:pStyle w:val="a8"/>
        <w:numPr>
          <w:ilvl w:val="3"/>
          <w:numId w:val="103"/>
        </w:numPr>
        <w:tabs>
          <w:tab w:val="left" w:pos="2420"/>
        </w:tabs>
        <w:spacing w:before="6"/>
        <w:ind w:hanging="360"/>
        <w:jc w:val="left"/>
        <w:rPr>
          <w:sz w:val="24"/>
        </w:rPr>
      </w:pPr>
      <w:r>
        <w:rPr>
          <w:sz w:val="24"/>
        </w:rPr>
        <w:t>курсы</w:t>
      </w:r>
      <w:r>
        <w:rPr>
          <w:spacing w:val="-8"/>
          <w:sz w:val="24"/>
        </w:rPr>
        <w:t xml:space="preserve"> </w:t>
      </w:r>
      <w:r>
        <w:rPr>
          <w:sz w:val="24"/>
        </w:rPr>
        <w:t>внеурочной</w:t>
      </w:r>
      <w:r>
        <w:rPr>
          <w:spacing w:val="-5"/>
          <w:sz w:val="24"/>
        </w:rPr>
        <w:t xml:space="preserve"> </w:t>
      </w:r>
      <w:r>
        <w:rPr>
          <w:sz w:val="24"/>
        </w:rPr>
        <w:t>деятельности</w:t>
      </w:r>
      <w:r>
        <w:rPr>
          <w:spacing w:val="-9"/>
          <w:sz w:val="24"/>
        </w:rPr>
        <w:t xml:space="preserve"> </w:t>
      </w:r>
      <w:r>
        <w:rPr>
          <w:sz w:val="24"/>
        </w:rPr>
        <w:t>по</w:t>
      </w:r>
      <w:r>
        <w:rPr>
          <w:spacing w:val="-3"/>
          <w:sz w:val="24"/>
        </w:rPr>
        <w:t xml:space="preserve"> </w:t>
      </w:r>
      <w:r>
        <w:rPr>
          <w:sz w:val="24"/>
        </w:rPr>
        <w:t>выбору</w:t>
      </w:r>
      <w:r>
        <w:rPr>
          <w:spacing w:val="-14"/>
          <w:sz w:val="24"/>
        </w:rPr>
        <w:t xml:space="preserve"> </w:t>
      </w:r>
      <w:r>
        <w:rPr>
          <w:spacing w:val="-2"/>
          <w:sz w:val="24"/>
        </w:rPr>
        <w:t>обучающихся;</w:t>
      </w:r>
    </w:p>
    <w:p w:rsidR="00231C6E" w:rsidRDefault="00FC4929" w:rsidP="0044230C">
      <w:pPr>
        <w:pStyle w:val="a8"/>
        <w:numPr>
          <w:ilvl w:val="3"/>
          <w:numId w:val="103"/>
        </w:numPr>
        <w:tabs>
          <w:tab w:val="left" w:pos="2420"/>
        </w:tabs>
        <w:spacing w:before="42"/>
        <w:ind w:hanging="360"/>
        <w:jc w:val="left"/>
        <w:rPr>
          <w:sz w:val="24"/>
        </w:rPr>
      </w:pPr>
      <w:r>
        <w:rPr>
          <w:sz w:val="24"/>
        </w:rPr>
        <w:lastRenderedPageBreak/>
        <w:t>организационное</w:t>
      </w:r>
      <w:r>
        <w:rPr>
          <w:spacing w:val="-14"/>
          <w:sz w:val="24"/>
        </w:rPr>
        <w:t xml:space="preserve"> </w:t>
      </w:r>
      <w:r>
        <w:rPr>
          <w:sz w:val="24"/>
        </w:rPr>
        <w:t>обеспечение</w:t>
      </w:r>
      <w:r>
        <w:rPr>
          <w:spacing w:val="-1"/>
          <w:sz w:val="24"/>
        </w:rPr>
        <w:t xml:space="preserve"> </w:t>
      </w:r>
      <w:r>
        <w:rPr>
          <w:sz w:val="24"/>
        </w:rPr>
        <w:t>учебной</w:t>
      </w:r>
      <w:r>
        <w:rPr>
          <w:spacing w:val="-2"/>
          <w:sz w:val="24"/>
        </w:rPr>
        <w:t xml:space="preserve"> деятельности;</w:t>
      </w:r>
    </w:p>
    <w:p w:rsidR="00231C6E" w:rsidRDefault="00FC4929" w:rsidP="0044230C">
      <w:pPr>
        <w:pStyle w:val="a8"/>
        <w:numPr>
          <w:ilvl w:val="3"/>
          <w:numId w:val="103"/>
        </w:numPr>
        <w:tabs>
          <w:tab w:val="left" w:pos="2420"/>
        </w:tabs>
        <w:spacing w:before="42"/>
        <w:ind w:hanging="360"/>
        <w:jc w:val="left"/>
        <w:rPr>
          <w:sz w:val="24"/>
        </w:rPr>
      </w:pPr>
      <w:r>
        <w:rPr>
          <w:sz w:val="24"/>
        </w:rPr>
        <w:t>систему</w:t>
      </w:r>
      <w:r>
        <w:rPr>
          <w:spacing w:val="-8"/>
          <w:sz w:val="24"/>
        </w:rPr>
        <w:t xml:space="preserve"> </w:t>
      </w:r>
      <w:r>
        <w:rPr>
          <w:sz w:val="24"/>
        </w:rPr>
        <w:t>воспитательных</w:t>
      </w:r>
      <w:r>
        <w:rPr>
          <w:spacing w:val="-1"/>
          <w:sz w:val="24"/>
        </w:rPr>
        <w:t xml:space="preserve"> </w:t>
      </w:r>
      <w:r>
        <w:rPr>
          <w:spacing w:val="-2"/>
          <w:sz w:val="24"/>
        </w:rPr>
        <w:t>мероприятий.</w:t>
      </w:r>
    </w:p>
    <w:p w:rsidR="00231C6E" w:rsidRDefault="00FC4929">
      <w:pPr>
        <w:pStyle w:val="a5"/>
        <w:spacing w:before="35" w:line="278" w:lineRule="auto"/>
        <w:ind w:right="847" w:firstLine="566"/>
      </w:pPr>
      <w:r>
        <w:t>Организация</w:t>
      </w:r>
      <w:r>
        <w:rPr>
          <w:spacing w:val="-8"/>
        </w:rPr>
        <w:t xml:space="preserve"> </w:t>
      </w:r>
      <w:r>
        <w:t>внеурочной</w:t>
      </w:r>
      <w:r>
        <w:rPr>
          <w:spacing w:val="-8"/>
        </w:rPr>
        <w:t xml:space="preserve"> </w:t>
      </w:r>
      <w:r>
        <w:t>деятельности</w:t>
      </w:r>
      <w:r>
        <w:rPr>
          <w:spacing w:val="-7"/>
        </w:rPr>
        <w:t xml:space="preserve"> </w:t>
      </w:r>
      <w:r>
        <w:t>предусматривает</w:t>
      </w:r>
      <w:r>
        <w:rPr>
          <w:spacing w:val="-8"/>
        </w:rPr>
        <w:t xml:space="preserve"> </w:t>
      </w:r>
      <w:r>
        <w:t>возможность</w:t>
      </w:r>
      <w:r>
        <w:rPr>
          <w:spacing w:val="-8"/>
        </w:rPr>
        <w:t xml:space="preserve"> </w:t>
      </w:r>
      <w:r>
        <w:t>использования каникулярного времени, гибкость в распределении нагрузки при подготовке воспитательных мероприятий и общих коллективных дел.</w:t>
      </w:r>
    </w:p>
    <w:p w:rsidR="00231C6E" w:rsidRDefault="00231C6E">
      <w:pPr>
        <w:pStyle w:val="a5"/>
        <w:spacing w:line="278" w:lineRule="auto"/>
        <w:sectPr w:rsidR="00231C6E" w:rsidSect="006C6F5F">
          <w:pgSz w:w="11910" w:h="16390"/>
          <w:pgMar w:top="1060" w:right="227" w:bottom="0" w:left="566" w:header="720" w:footer="720" w:gutter="0"/>
          <w:cols w:space="720"/>
        </w:sectPr>
      </w:pPr>
    </w:p>
    <w:p w:rsidR="00231C6E" w:rsidRDefault="00FC4929" w:rsidP="0044230C">
      <w:pPr>
        <w:pStyle w:val="3"/>
        <w:numPr>
          <w:ilvl w:val="1"/>
          <w:numId w:val="103"/>
        </w:numPr>
        <w:tabs>
          <w:tab w:val="left" w:pos="1617"/>
        </w:tabs>
        <w:spacing w:before="68" w:line="254" w:lineRule="auto"/>
        <w:ind w:left="1133" w:right="845" w:firstLine="0"/>
        <w:jc w:val="both"/>
      </w:pPr>
      <w:bookmarkStart w:id="5" w:name="1.2._Планируемые_результаты_освоения_обу"/>
      <w:bookmarkStart w:id="6" w:name="_bookmark2"/>
      <w:bookmarkEnd w:id="5"/>
      <w:bookmarkEnd w:id="6"/>
      <w:r>
        <w:lastRenderedPageBreak/>
        <w:t xml:space="preserve">Планируемые результаты освоения обучающимися основной образовательной </w:t>
      </w:r>
      <w:r>
        <w:rPr>
          <w:spacing w:val="-2"/>
        </w:rPr>
        <w:t>программы</w:t>
      </w:r>
    </w:p>
    <w:p w:rsidR="00231C6E" w:rsidRDefault="00FC4929">
      <w:pPr>
        <w:pStyle w:val="a5"/>
        <w:spacing w:before="9" w:line="276" w:lineRule="auto"/>
        <w:ind w:right="843" w:firstLine="566"/>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231C6E" w:rsidRDefault="00FC4929" w:rsidP="0044230C">
      <w:pPr>
        <w:pStyle w:val="a8"/>
        <w:numPr>
          <w:ilvl w:val="2"/>
          <w:numId w:val="103"/>
        </w:numPr>
        <w:tabs>
          <w:tab w:val="left" w:pos="2322"/>
        </w:tabs>
        <w:spacing w:line="276" w:lineRule="auto"/>
        <w:ind w:left="1133" w:right="839" w:firstLine="566"/>
        <w:rPr>
          <w:sz w:val="24"/>
        </w:rPr>
      </w:pPr>
      <w:r>
        <w:rPr>
          <w:sz w:val="24"/>
        </w:rPr>
        <w:t xml:space="preserve">Требования к </w:t>
      </w:r>
      <w:r>
        <w:rPr>
          <w:b/>
          <w:sz w:val="24"/>
        </w:rPr>
        <w:t xml:space="preserve">личностным результатам </w:t>
      </w:r>
      <w:r>
        <w:rPr>
          <w:sz w:val="24"/>
        </w:rPr>
        <w:t>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 нравственных ценностей народов Российской Федерации, исторических и национально- культурных</w:t>
      </w:r>
      <w:r>
        <w:rPr>
          <w:spacing w:val="-12"/>
          <w:sz w:val="24"/>
        </w:rPr>
        <w:t xml:space="preserve"> </w:t>
      </w:r>
      <w:r>
        <w:rPr>
          <w:sz w:val="24"/>
        </w:rPr>
        <w:t>традиций,</w:t>
      </w:r>
      <w:r>
        <w:rPr>
          <w:spacing w:val="-5"/>
          <w:sz w:val="24"/>
        </w:rPr>
        <w:t xml:space="preserve"> </w:t>
      </w:r>
      <w:r>
        <w:rPr>
          <w:sz w:val="24"/>
        </w:rPr>
        <w:t>формирование</w:t>
      </w:r>
      <w:r>
        <w:rPr>
          <w:spacing w:val="-13"/>
          <w:sz w:val="24"/>
        </w:rPr>
        <w:t xml:space="preserve"> </w:t>
      </w:r>
      <w:r>
        <w:rPr>
          <w:sz w:val="24"/>
        </w:rPr>
        <w:t>системы</w:t>
      </w:r>
      <w:r>
        <w:rPr>
          <w:spacing w:val="-10"/>
          <w:sz w:val="24"/>
        </w:rPr>
        <w:t xml:space="preserve"> </w:t>
      </w:r>
      <w:r>
        <w:rPr>
          <w:sz w:val="24"/>
        </w:rPr>
        <w:t>значимых</w:t>
      </w:r>
      <w:r>
        <w:rPr>
          <w:spacing w:val="-12"/>
          <w:sz w:val="24"/>
        </w:rPr>
        <w:t xml:space="preserve"> </w:t>
      </w:r>
      <w:r>
        <w:rPr>
          <w:sz w:val="24"/>
        </w:rPr>
        <w:t>ценностно-смысловых</w:t>
      </w:r>
      <w:r>
        <w:rPr>
          <w:spacing w:val="-12"/>
          <w:sz w:val="24"/>
        </w:rPr>
        <w:t xml:space="preserve"> </w:t>
      </w:r>
      <w:r>
        <w:rPr>
          <w:sz w:val="24"/>
        </w:rPr>
        <w:t>установок, антикоррупционного мировоззрения, правосознания, экологической культуры, способности ставить цели и строить жизненные планы.</w:t>
      </w:r>
    </w:p>
    <w:p w:rsidR="00231C6E" w:rsidRDefault="00FC4929">
      <w:pPr>
        <w:pStyle w:val="a5"/>
        <w:spacing w:line="276" w:lineRule="auto"/>
        <w:ind w:right="841" w:firstLine="566"/>
      </w:pPr>
      <w: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231C6E" w:rsidRDefault="00FC4929">
      <w:pPr>
        <w:pStyle w:val="a5"/>
        <w:spacing w:before="1" w:line="276" w:lineRule="auto"/>
        <w:ind w:right="848" w:firstLine="566"/>
      </w:pPr>
      <w: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w:t>
      </w:r>
      <w:r>
        <w:rPr>
          <w:spacing w:val="-2"/>
        </w:rPr>
        <w:t xml:space="preserve"> </w:t>
      </w:r>
      <w:r>
        <w:t>на</w:t>
      </w:r>
      <w:r>
        <w:rPr>
          <w:spacing w:val="-5"/>
        </w:rPr>
        <w:t xml:space="preserve"> </w:t>
      </w:r>
      <w:r>
        <w:t>ее</w:t>
      </w:r>
      <w:r>
        <w:rPr>
          <w:spacing w:val="-10"/>
        </w:rPr>
        <w:t xml:space="preserve"> </w:t>
      </w:r>
      <w:r>
        <w:t>основе</w:t>
      </w:r>
      <w:r>
        <w:rPr>
          <w:spacing w:val="-5"/>
        </w:rPr>
        <w:t xml:space="preserve"> </w:t>
      </w:r>
      <w:r>
        <w:t>и</w:t>
      </w:r>
      <w:r>
        <w:rPr>
          <w:spacing w:val="-8"/>
        </w:rPr>
        <w:t xml:space="preserve"> </w:t>
      </w:r>
      <w:r>
        <w:t>в</w:t>
      </w:r>
      <w:r>
        <w:rPr>
          <w:spacing w:val="-2"/>
        </w:rPr>
        <w:t xml:space="preserve"> </w:t>
      </w:r>
      <w:r>
        <w:t>процессе</w:t>
      </w:r>
      <w:r>
        <w:rPr>
          <w:spacing w:val="-5"/>
        </w:rPr>
        <w:t xml:space="preserve"> </w:t>
      </w:r>
      <w:r>
        <w:t>реализации</w:t>
      </w:r>
      <w:r>
        <w:rPr>
          <w:spacing w:val="-8"/>
        </w:rPr>
        <w:t xml:space="preserve"> </w:t>
      </w:r>
      <w:r>
        <w:t>основных</w:t>
      </w:r>
      <w:r>
        <w:rPr>
          <w:spacing w:val="-9"/>
        </w:rPr>
        <w:t xml:space="preserve"> </w:t>
      </w:r>
      <w:r>
        <w:t>направлений</w:t>
      </w:r>
      <w:r>
        <w:rPr>
          <w:spacing w:val="-8"/>
        </w:rPr>
        <w:t xml:space="preserve"> </w:t>
      </w:r>
      <w:r>
        <w:t>воспитательной деятельности,</w:t>
      </w:r>
      <w:r>
        <w:rPr>
          <w:spacing w:val="-6"/>
        </w:rPr>
        <w:t xml:space="preserve"> </w:t>
      </w:r>
      <w:r>
        <w:t>в</w:t>
      </w:r>
      <w:r>
        <w:rPr>
          <w:spacing w:val="-10"/>
        </w:rPr>
        <w:t xml:space="preserve"> </w:t>
      </w:r>
      <w:r>
        <w:t>том</w:t>
      </w:r>
      <w:r>
        <w:rPr>
          <w:spacing w:val="-9"/>
        </w:rPr>
        <w:t xml:space="preserve"> </w:t>
      </w:r>
      <w:r>
        <w:t>числе</w:t>
      </w:r>
      <w:r>
        <w:rPr>
          <w:spacing w:val="-12"/>
        </w:rPr>
        <w:t xml:space="preserve"> </w:t>
      </w:r>
      <w:r>
        <w:t>в</w:t>
      </w:r>
      <w:r>
        <w:rPr>
          <w:spacing w:val="-6"/>
        </w:rPr>
        <w:t xml:space="preserve"> </w:t>
      </w:r>
      <w:r>
        <w:t>части:</w:t>
      </w:r>
      <w:r>
        <w:rPr>
          <w:spacing w:val="-11"/>
        </w:rPr>
        <w:t xml:space="preserve"> </w:t>
      </w:r>
      <w:r>
        <w:t>гражданского</w:t>
      </w:r>
      <w:r>
        <w:rPr>
          <w:spacing w:val="-8"/>
        </w:rPr>
        <w:t xml:space="preserve"> </w:t>
      </w:r>
      <w:r>
        <w:t>воспитания,</w:t>
      </w:r>
      <w:r>
        <w:rPr>
          <w:spacing w:val="-10"/>
        </w:rPr>
        <w:t xml:space="preserve"> </w:t>
      </w:r>
      <w:r>
        <w:t>патриотического</w:t>
      </w:r>
      <w:r>
        <w:rPr>
          <w:spacing w:val="-8"/>
        </w:rPr>
        <w:t xml:space="preserve"> </w:t>
      </w:r>
      <w:r>
        <w:t>воспитания, духовно-нравственного воспитания, эстетического воспитания, физического воспитания, формирования</w:t>
      </w:r>
      <w:r>
        <w:rPr>
          <w:spacing w:val="-10"/>
        </w:rPr>
        <w:t xml:space="preserve"> </w:t>
      </w:r>
      <w:r>
        <w:t>культуры</w:t>
      </w:r>
      <w:r>
        <w:rPr>
          <w:spacing w:val="-5"/>
        </w:rPr>
        <w:t xml:space="preserve"> </w:t>
      </w:r>
      <w:r>
        <w:t>здоровья</w:t>
      </w:r>
      <w:r>
        <w:rPr>
          <w:spacing w:val="-10"/>
        </w:rPr>
        <w:t xml:space="preserve"> </w:t>
      </w:r>
      <w:r>
        <w:t>и</w:t>
      </w:r>
      <w:r>
        <w:rPr>
          <w:spacing w:val="-5"/>
        </w:rPr>
        <w:t xml:space="preserve"> </w:t>
      </w:r>
      <w:r>
        <w:t>эмоционального</w:t>
      </w:r>
      <w:r>
        <w:rPr>
          <w:spacing w:val="-6"/>
        </w:rPr>
        <w:t xml:space="preserve"> </w:t>
      </w:r>
      <w:r>
        <w:t>благополучия,</w:t>
      </w:r>
      <w:r>
        <w:rPr>
          <w:spacing w:val="-4"/>
        </w:rPr>
        <w:t xml:space="preserve"> </w:t>
      </w:r>
      <w:r>
        <w:t>трудового</w:t>
      </w:r>
      <w:r>
        <w:rPr>
          <w:spacing w:val="-6"/>
        </w:rPr>
        <w:t xml:space="preserve"> </w:t>
      </w:r>
      <w:r>
        <w:t>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231C6E" w:rsidRDefault="00FC4929" w:rsidP="0044230C">
      <w:pPr>
        <w:pStyle w:val="a8"/>
        <w:numPr>
          <w:ilvl w:val="2"/>
          <w:numId w:val="103"/>
        </w:numPr>
        <w:tabs>
          <w:tab w:val="left" w:pos="2299"/>
        </w:tabs>
        <w:ind w:left="2299" w:hanging="599"/>
        <w:rPr>
          <w:sz w:val="24"/>
        </w:rPr>
      </w:pPr>
      <w:r>
        <w:rPr>
          <w:b/>
          <w:sz w:val="24"/>
        </w:rPr>
        <w:t>Метапредметные</w:t>
      </w:r>
      <w:r>
        <w:rPr>
          <w:b/>
          <w:spacing w:val="-7"/>
          <w:sz w:val="24"/>
        </w:rPr>
        <w:t xml:space="preserve"> </w:t>
      </w:r>
      <w:r>
        <w:rPr>
          <w:b/>
          <w:sz w:val="24"/>
        </w:rPr>
        <w:t>результаты</w:t>
      </w:r>
      <w:r>
        <w:rPr>
          <w:b/>
          <w:spacing w:val="-2"/>
          <w:sz w:val="24"/>
        </w:rPr>
        <w:t xml:space="preserve"> </w:t>
      </w:r>
      <w:r>
        <w:rPr>
          <w:spacing w:val="-2"/>
          <w:sz w:val="24"/>
        </w:rPr>
        <w:t>включают:</w:t>
      </w:r>
    </w:p>
    <w:p w:rsidR="00231C6E" w:rsidRDefault="00FC4929" w:rsidP="0044230C">
      <w:pPr>
        <w:pStyle w:val="a8"/>
        <w:numPr>
          <w:ilvl w:val="3"/>
          <w:numId w:val="103"/>
        </w:numPr>
        <w:tabs>
          <w:tab w:val="left" w:pos="2420"/>
        </w:tabs>
        <w:spacing w:before="43" w:line="273" w:lineRule="auto"/>
        <w:ind w:right="848" w:hanging="360"/>
        <w:rPr>
          <w:sz w:val="24"/>
        </w:rPr>
      </w:pPr>
      <w:r>
        <w:rPr>
          <w:sz w:val="24"/>
        </w:rPr>
        <w:t>освоение обучающимися межпредметных понятий (используются в нескольких</w:t>
      </w:r>
      <w:r>
        <w:rPr>
          <w:spacing w:val="-6"/>
          <w:sz w:val="24"/>
        </w:rPr>
        <w:t xml:space="preserve"> </w:t>
      </w:r>
      <w:r>
        <w:rPr>
          <w:sz w:val="24"/>
        </w:rPr>
        <w:t>предметных</w:t>
      </w:r>
      <w:r>
        <w:rPr>
          <w:spacing w:val="-11"/>
          <w:sz w:val="24"/>
        </w:rPr>
        <w:t xml:space="preserve"> </w:t>
      </w:r>
      <w:r>
        <w:rPr>
          <w:sz w:val="24"/>
        </w:rPr>
        <w:t>областях</w:t>
      </w:r>
      <w:r>
        <w:rPr>
          <w:spacing w:val="-5"/>
          <w:sz w:val="24"/>
        </w:rPr>
        <w:t xml:space="preserve"> </w:t>
      </w:r>
      <w:r>
        <w:rPr>
          <w:sz w:val="24"/>
        </w:rPr>
        <w:t>и позволяют</w:t>
      </w:r>
      <w:r>
        <w:rPr>
          <w:spacing w:val="-5"/>
          <w:sz w:val="24"/>
        </w:rPr>
        <w:t xml:space="preserve"> </w:t>
      </w:r>
      <w:r>
        <w:rPr>
          <w:sz w:val="24"/>
        </w:rPr>
        <w:t>связывать</w:t>
      </w:r>
      <w:r>
        <w:rPr>
          <w:spacing w:val="-4"/>
          <w:sz w:val="24"/>
        </w:rPr>
        <w:t xml:space="preserve"> </w:t>
      </w:r>
      <w:r>
        <w:rPr>
          <w:sz w:val="24"/>
        </w:rPr>
        <w:t>знания</w:t>
      </w:r>
      <w:r>
        <w:rPr>
          <w:spacing w:val="-6"/>
          <w:sz w:val="24"/>
        </w:rPr>
        <w:t xml:space="preserve"> </w:t>
      </w:r>
      <w:r>
        <w:rPr>
          <w:sz w:val="24"/>
        </w:rPr>
        <w:t>из</w:t>
      </w:r>
      <w:r>
        <w:rPr>
          <w:spacing w:val="-5"/>
          <w:sz w:val="24"/>
        </w:rPr>
        <w:t xml:space="preserve"> </w:t>
      </w:r>
      <w:r>
        <w:rPr>
          <w:sz w:val="24"/>
        </w:rPr>
        <w:t>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231C6E" w:rsidRDefault="00FC4929" w:rsidP="0044230C">
      <w:pPr>
        <w:pStyle w:val="a8"/>
        <w:numPr>
          <w:ilvl w:val="3"/>
          <w:numId w:val="103"/>
        </w:numPr>
        <w:tabs>
          <w:tab w:val="left" w:pos="2420"/>
        </w:tabs>
        <w:spacing w:before="10" w:line="273" w:lineRule="auto"/>
        <w:ind w:right="847" w:hanging="360"/>
        <w:rPr>
          <w:sz w:val="24"/>
        </w:rPr>
      </w:pPr>
      <w:r>
        <w:rPr>
          <w:sz w:val="24"/>
        </w:rPr>
        <w:t xml:space="preserve">способность их использовать в учебной, познавательной и социальной </w:t>
      </w:r>
      <w:r>
        <w:rPr>
          <w:spacing w:val="-2"/>
          <w:sz w:val="24"/>
        </w:rPr>
        <w:t>практике;</w:t>
      </w:r>
    </w:p>
    <w:p w:rsidR="00231C6E" w:rsidRDefault="00FC4929" w:rsidP="0044230C">
      <w:pPr>
        <w:pStyle w:val="a8"/>
        <w:numPr>
          <w:ilvl w:val="3"/>
          <w:numId w:val="103"/>
        </w:numPr>
        <w:tabs>
          <w:tab w:val="left" w:pos="2420"/>
        </w:tabs>
        <w:spacing w:before="3" w:line="273" w:lineRule="auto"/>
        <w:ind w:right="844" w:hanging="360"/>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31C6E" w:rsidRDefault="00FC4929" w:rsidP="0044230C">
      <w:pPr>
        <w:pStyle w:val="a8"/>
        <w:numPr>
          <w:ilvl w:val="3"/>
          <w:numId w:val="103"/>
        </w:numPr>
        <w:tabs>
          <w:tab w:val="left" w:pos="2420"/>
        </w:tabs>
        <w:spacing w:before="8" w:line="273" w:lineRule="auto"/>
        <w:ind w:right="850" w:hanging="360"/>
        <w:rPr>
          <w:sz w:val="24"/>
        </w:rPr>
      </w:pPr>
      <w:r>
        <w:rPr>
          <w:sz w:val="24"/>
        </w:rPr>
        <w:t xml:space="preserve">овладение навыками учебно-исследовательской, проектной и социальной </w:t>
      </w:r>
      <w:r>
        <w:rPr>
          <w:spacing w:val="-2"/>
          <w:sz w:val="24"/>
        </w:rPr>
        <w:t>деятельности.</w:t>
      </w:r>
    </w:p>
    <w:p w:rsidR="00231C6E" w:rsidRDefault="00FC4929">
      <w:pPr>
        <w:pStyle w:val="a5"/>
        <w:spacing w:before="1" w:line="276" w:lineRule="auto"/>
        <w:ind w:right="846" w:firstLine="566"/>
      </w:pPr>
      <w:r>
        <w:t xml:space="preserve">Метапредметные результаты сгруппированы по трем направлениям и отражают </w:t>
      </w:r>
      <w:r>
        <w:lastRenderedPageBreak/>
        <w:t>способность обучающихся использовать на практике универсальные учебные действия, составляющие умение овладевать:</w:t>
      </w:r>
    </w:p>
    <w:p w:rsidR="00231C6E" w:rsidRDefault="00231C6E">
      <w:pPr>
        <w:pStyle w:val="a5"/>
        <w:spacing w:line="276" w:lineRule="auto"/>
        <w:sectPr w:rsidR="00231C6E" w:rsidSect="006C6F5F">
          <w:pgSz w:w="11910" w:h="16390"/>
          <w:pgMar w:top="1060" w:right="227" w:bottom="280" w:left="566" w:header="720" w:footer="720" w:gutter="0"/>
          <w:cols w:space="720"/>
        </w:sectPr>
      </w:pPr>
    </w:p>
    <w:p w:rsidR="00231C6E" w:rsidRDefault="00FC4929" w:rsidP="0044230C">
      <w:pPr>
        <w:pStyle w:val="a8"/>
        <w:numPr>
          <w:ilvl w:val="3"/>
          <w:numId w:val="103"/>
        </w:numPr>
        <w:tabs>
          <w:tab w:val="left" w:pos="2420"/>
        </w:tabs>
        <w:spacing w:before="84"/>
        <w:ind w:hanging="360"/>
        <w:jc w:val="left"/>
        <w:rPr>
          <w:sz w:val="24"/>
        </w:rPr>
      </w:pPr>
      <w:r>
        <w:rPr>
          <w:sz w:val="24"/>
        </w:rPr>
        <w:lastRenderedPageBreak/>
        <w:t>познавательными</w:t>
      </w:r>
      <w:r>
        <w:rPr>
          <w:spacing w:val="-11"/>
          <w:sz w:val="24"/>
        </w:rPr>
        <w:t xml:space="preserve"> </w:t>
      </w:r>
      <w:r>
        <w:rPr>
          <w:sz w:val="24"/>
        </w:rPr>
        <w:t>универсальными</w:t>
      </w:r>
      <w:r>
        <w:rPr>
          <w:spacing w:val="-6"/>
          <w:sz w:val="24"/>
        </w:rPr>
        <w:t xml:space="preserve"> </w:t>
      </w:r>
      <w:r>
        <w:rPr>
          <w:sz w:val="24"/>
        </w:rPr>
        <w:t>учебными</w:t>
      </w:r>
      <w:r>
        <w:rPr>
          <w:spacing w:val="-5"/>
          <w:sz w:val="24"/>
        </w:rPr>
        <w:t xml:space="preserve"> </w:t>
      </w:r>
      <w:r>
        <w:rPr>
          <w:spacing w:val="-2"/>
          <w:sz w:val="24"/>
        </w:rPr>
        <w:t>действиями;</w:t>
      </w:r>
    </w:p>
    <w:p w:rsidR="00231C6E" w:rsidRDefault="00FC4929" w:rsidP="0044230C">
      <w:pPr>
        <w:pStyle w:val="a8"/>
        <w:numPr>
          <w:ilvl w:val="3"/>
          <w:numId w:val="103"/>
        </w:numPr>
        <w:tabs>
          <w:tab w:val="left" w:pos="2420"/>
        </w:tabs>
        <w:spacing w:before="42"/>
        <w:ind w:hanging="360"/>
        <w:jc w:val="left"/>
        <w:rPr>
          <w:sz w:val="24"/>
        </w:rPr>
      </w:pPr>
      <w:r>
        <w:rPr>
          <w:sz w:val="24"/>
        </w:rPr>
        <w:t>коммуникативными</w:t>
      </w:r>
      <w:r>
        <w:rPr>
          <w:spacing w:val="-11"/>
          <w:sz w:val="24"/>
        </w:rPr>
        <w:t xml:space="preserve"> </w:t>
      </w:r>
      <w:r>
        <w:rPr>
          <w:sz w:val="24"/>
        </w:rPr>
        <w:t>универсальными</w:t>
      </w:r>
      <w:r>
        <w:rPr>
          <w:spacing w:val="-9"/>
          <w:sz w:val="24"/>
        </w:rPr>
        <w:t xml:space="preserve"> </w:t>
      </w:r>
      <w:r>
        <w:rPr>
          <w:sz w:val="24"/>
        </w:rPr>
        <w:t>учебными</w:t>
      </w:r>
      <w:r>
        <w:rPr>
          <w:spacing w:val="-8"/>
          <w:sz w:val="24"/>
        </w:rPr>
        <w:t xml:space="preserve"> </w:t>
      </w:r>
      <w:r>
        <w:rPr>
          <w:spacing w:val="-2"/>
          <w:sz w:val="24"/>
        </w:rPr>
        <w:t>действиями;</w:t>
      </w:r>
    </w:p>
    <w:p w:rsidR="00231C6E" w:rsidRDefault="00FC4929" w:rsidP="0044230C">
      <w:pPr>
        <w:pStyle w:val="a8"/>
        <w:numPr>
          <w:ilvl w:val="3"/>
          <w:numId w:val="103"/>
        </w:numPr>
        <w:tabs>
          <w:tab w:val="left" w:pos="2420"/>
        </w:tabs>
        <w:spacing w:before="42"/>
        <w:ind w:hanging="360"/>
        <w:jc w:val="left"/>
        <w:rPr>
          <w:sz w:val="24"/>
        </w:rPr>
      </w:pPr>
      <w:r>
        <w:rPr>
          <w:sz w:val="24"/>
        </w:rPr>
        <w:t>регулятивными</w:t>
      </w:r>
      <w:r>
        <w:rPr>
          <w:spacing w:val="-11"/>
          <w:sz w:val="24"/>
        </w:rPr>
        <w:t xml:space="preserve"> </w:t>
      </w:r>
      <w:r>
        <w:rPr>
          <w:sz w:val="24"/>
        </w:rPr>
        <w:t>универсальными</w:t>
      </w:r>
      <w:r>
        <w:rPr>
          <w:spacing w:val="-6"/>
          <w:sz w:val="24"/>
        </w:rPr>
        <w:t xml:space="preserve"> </w:t>
      </w:r>
      <w:r>
        <w:rPr>
          <w:sz w:val="24"/>
        </w:rPr>
        <w:t>учебными</w:t>
      </w:r>
      <w:r>
        <w:rPr>
          <w:spacing w:val="-5"/>
          <w:sz w:val="24"/>
        </w:rPr>
        <w:t xml:space="preserve"> </w:t>
      </w:r>
      <w:r>
        <w:rPr>
          <w:spacing w:val="-2"/>
          <w:sz w:val="24"/>
        </w:rPr>
        <w:t>действиями.</w:t>
      </w:r>
    </w:p>
    <w:p w:rsidR="00231C6E" w:rsidRDefault="00FC4929">
      <w:pPr>
        <w:pStyle w:val="a5"/>
        <w:spacing w:before="36" w:line="278" w:lineRule="auto"/>
        <w:ind w:right="841" w:firstLine="566"/>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31C6E" w:rsidRDefault="00FC4929">
      <w:pPr>
        <w:pStyle w:val="a5"/>
        <w:tabs>
          <w:tab w:val="left" w:pos="3096"/>
          <w:tab w:val="left" w:pos="4338"/>
          <w:tab w:val="left" w:pos="6520"/>
          <w:tab w:val="left" w:pos="8381"/>
          <w:tab w:val="left" w:pos="9542"/>
        </w:tabs>
        <w:spacing w:line="276" w:lineRule="auto"/>
        <w:ind w:right="854" w:firstLine="566"/>
        <w:jc w:val="right"/>
      </w:pPr>
      <w:r>
        <w:rPr>
          <w:spacing w:val="-2"/>
        </w:rPr>
        <w:t>Овладение</w:t>
      </w:r>
      <w:r>
        <w:tab/>
      </w:r>
      <w:r>
        <w:rPr>
          <w:spacing w:val="-2"/>
        </w:rPr>
        <w:t>системой</w:t>
      </w:r>
      <w:r>
        <w:tab/>
      </w:r>
      <w:r>
        <w:rPr>
          <w:spacing w:val="-2"/>
        </w:rPr>
        <w:t>коммуникативных</w:t>
      </w:r>
      <w:r>
        <w:tab/>
      </w:r>
      <w:r>
        <w:rPr>
          <w:spacing w:val="-2"/>
        </w:rPr>
        <w:t>универсальных</w:t>
      </w:r>
      <w:r>
        <w:tab/>
      </w:r>
      <w:r>
        <w:rPr>
          <w:spacing w:val="-2"/>
        </w:rPr>
        <w:t>учебных</w:t>
      </w:r>
      <w:r>
        <w:tab/>
      </w:r>
      <w:r>
        <w:rPr>
          <w:spacing w:val="-2"/>
        </w:rPr>
        <w:t xml:space="preserve">действий </w:t>
      </w:r>
      <w:r>
        <w:t>обеспечивает</w:t>
      </w:r>
      <w:r>
        <w:rPr>
          <w:spacing w:val="-4"/>
        </w:rPr>
        <w:t xml:space="preserve"> </w:t>
      </w:r>
      <w:r>
        <w:t>сформированность</w:t>
      </w:r>
      <w:r>
        <w:rPr>
          <w:spacing w:val="-2"/>
        </w:rPr>
        <w:t xml:space="preserve"> </w:t>
      </w:r>
      <w:r>
        <w:t>социальных</w:t>
      </w:r>
      <w:r>
        <w:rPr>
          <w:spacing w:val="-6"/>
        </w:rPr>
        <w:t xml:space="preserve"> </w:t>
      </w:r>
      <w:r>
        <w:t>навыков</w:t>
      </w:r>
      <w:r>
        <w:rPr>
          <w:spacing w:val="-5"/>
        </w:rPr>
        <w:t xml:space="preserve"> </w:t>
      </w:r>
      <w:r>
        <w:t>общения,</w:t>
      </w:r>
      <w:r>
        <w:rPr>
          <w:spacing w:val="-5"/>
        </w:rPr>
        <w:t xml:space="preserve"> </w:t>
      </w:r>
      <w:r>
        <w:t>совместной</w:t>
      </w:r>
      <w:r>
        <w:rPr>
          <w:spacing w:val="-5"/>
        </w:rPr>
        <w:t xml:space="preserve"> </w:t>
      </w:r>
      <w:r>
        <w:rPr>
          <w:spacing w:val="-2"/>
        </w:rPr>
        <w:t>деятельности.</w:t>
      </w:r>
    </w:p>
    <w:p w:rsidR="00231C6E" w:rsidRDefault="00FC4929">
      <w:pPr>
        <w:pStyle w:val="a5"/>
        <w:spacing w:line="276" w:lineRule="auto"/>
        <w:ind w:right="854" w:firstLine="566"/>
      </w:pPr>
      <w:r>
        <w:t>Овладение регулятивными универсальными учебными действиями</w:t>
      </w:r>
      <w:r>
        <w:rPr>
          <w:spacing w:val="-4"/>
        </w:rPr>
        <w:t xml:space="preserve"> </w:t>
      </w:r>
      <w:r>
        <w:t>включает умения самоорганизации, самоконтроля, развитие эмоционального интеллекта.</w:t>
      </w:r>
    </w:p>
    <w:p w:rsidR="00231C6E" w:rsidRDefault="00FC4929" w:rsidP="0044230C">
      <w:pPr>
        <w:pStyle w:val="a8"/>
        <w:numPr>
          <w:ilvl w:val="2"/>
          <w:numId w:val="103"/>
        </w:numPr>
        <w:tabs>
          <w:tab w:val="left" w:pos="2304"/>
        </w:tabs>
        <w:spacing w:line="275" w:lineRule="exact"/>
        <w:ind w:left="2304" w:hanging="604"/>
        <w:rPr>
          <w:sz w:val="24"/>
        </w:rPr>
      </w:pPr>
      <w:r>
        <w:rPr>
          <w:b/>
          <w:sz w:val="24"/>
        </w:rPr>
        <w:t>Предметные</w:t>
      </w:r>
      <w:r>
        <w:rPr>
          <w:b/>
          <w:spacing w:val="-8"/>
          <w:sz w:val="24"/>
        </w:rPr>
        <w:t xml:space="preserve"> </w:t>
      </w:r>
      <w:r>
        <w:rPr>
          <w:b/>
          <w:sz w:val="24"/>
        </w:rPr>
        <w:t>результаты</w:t>
      </w:r>
      <w:r>
        <w:rPr>
          <w:b/>
          <w:spacing w:val="-3"/>
          <w:sz w:val="24"/>
        </w:rPr>
        <w:t xml:space="preserve"> </w:t>
      </w:r>
      <w:r>
        <w:rPr>
          <w:spacing w:val="-2"/>
          <w:sz w:val="24"/>
        </w:rPr>
        <w:t>включают:</w:t>
      </w:r>
    </w:p>
    <w:p w:rsidR="00231C6E" w:rsidRDefault="00FC4929" w:rsidP="0044230C">
      <w:pPr>
        <w:pStyle w:val="a8"/>
        <w:numPr>
          <w:ilvl w:val="3"/>
          <w:numId w:val="103"/>
        </w:numPr>
        <w:tabs>
          <w:tab w:val="left" w:pos="2420"/>
        </w:tabs>
        <w:spacing w:before="37" w:line="273" w:lineRule="auto"/>
        <w:ind w:right="848" w:hanging="360"/>
        <w:rPr>
          <w:sz w:val="24"/>
        </w:rPr>
      </w:pPr>
      <w:r>
        <w:rPr>
          <w:sz w:val="24"/>
        </w:rPr>
        <w:t>освоение</w:t>
      </w:r>
      <w:r>
        <w:rPr>
          <w:spacing w:val="-4"/>
          <w:sz w:val="24"/>
        </w:rPr>
        <w:t xml:space="preserve"> </w:t>
      </w:r>
      <w:r>
        <w:rPr>
          <w:sz w:val="24"/>
        </w:rPr>
        <w:t>обучающимися</w:t>
      </w:r>
      <w:r>
        <w:rPr>
          <w:spacing w:val="-3"/>
          <w:sz w:val="24"/>
        </w:rPr>
        <w:t xml:space="preserve"> </w:t>
      </w:r>
      <w:r>
        <w:rPr>
          <w:sz w:val="24"/>
        </w:rPr>
        <w:t>в</w:t>
      </w:r>
      <w:r>
        <w:rPr>
          <w:spacing w:val="-2"/>
          <w:sz w:val="24"/>
        </w:rPr>
        <w:t xml:space="preserve"> </w:t>
      </w:r>
      <w:r>
        <w:rPr>
          <w:sz w:val="24"/>
        </w:rPr>
        <w:t>ходе</w:t>
      </w:r>
      <w:r>
        <w:rPr>
          <w:spacing w:val="-4"/>
          <w:sz w:val="24"/>
        </w:rPr>
        <w:t xml:space="preserve"> </w:t>
      </w:r>
      <w:r>
        <w:rPr>
          <w:sz w:val="24"/>
        </w:rPr>
        <w:t>изучения учебного предмета</w:t>
      </w:r>
      <w:r>
        <w:rPr>
          <w:spacing w:val="-4"/>
          <w:sz w:val="24"/>
        </w:rPr>
        <w:t xml:space="preserve"> </w:t>
      </w:r>
      <w:r>
        <w:rPr>
          <w:sz w:val="24"/>
        </w:rPr>
        <w:t>научных</w:t>
      </w:r>
      <w:r>
        <w:rPr>
          <w:spacing w:val="-7"/>
          <w:sz w:val="24"/>
        </w:rPr>
        <w:t xml:space="preserve"> </w:t>
      </w:r>
      <w:r>
        <w:rPr>
          <w:sz w:val="24"/>
        </w:rPr>
        <w:t>знаний, умений и способов действий, специфических для соответствующей предметной области;</w:t>
      </w:r>
    </w:p>
    <w:p w:rsidR="00231C6E" w:rsidRDefault="00FC4929" w:rsidP="0044230C">
      <w:pPr>
        <w:pStyle w:val="a8"/>
        <w:numPr>
          <w:ilvl w:val="3"/>
          <w:numId w:val="103"/>
        </w:numPr>
        <w:tabs>
          <w:tab w:val="left" w:pos="2419"/>
        </w:tabs>
        <w:spacing w:before="5"/>
        <w:ind w:left="2419" w:hanging="359"/>
        <w:rPr>
          <w:sz w:val="24"/>
        </w:rPr>
      </w:pPr>
      <w:r>
        <w:rPr>
          <w:sz w:val="24"/>
        </w:rPr>
        <w:t>предпосылки</w:t>
      </w:r>
      <w:r>
        <w:rPr>
          <w:spacing w:val="-5"/>
          <w:sz w:val="24"/>
        </w:rPr>
        <w:t xml:space="preserve"> </w:t>
      </w:r>
      <w:r>
        <w:rPr>
          <w:sz w:val="24"/>
        </w:rPr>
        <w:t>научного</w:t>
      </w:r>
      <w:r>
        <w:rPr>
          <w:spacing w:val="-1"/>
          <w:sz w:val="24"/>
        </w:rPr>
        <w:t xml:space="preserve"> </w:t>
      </w:r>
      <w:r>
        <w:rPr>
          <w:sz w:val="24"/>
        </w:rPr>
        <w:t>типа</w:t>
      </w:r>
      <w:r>
        <w:rPr>
          <w:spacing w:val="-6"/>
          <w:sz w:val="24"/>
        </w:rPr>
        <w:t xml:space="preserve"> </w:t>
      </w:r>
      <w:r>
        <w:rPr>
          <w:spacing w:val="-2"/>
          <w:sz w:val="24"/>
        </w:rPr>
        <w:t>мышления;</w:t>
      </w:r>
    </w:p>
    <w:p w:rsidR="00231C6E" w:rsidRDefault="00FC4929" w:rsidP="0044230C">
      <w:pPr>
        <w:pStyle w:val="a8"/>
        <w:numPr>
          <w:ilvl w:val="3"/>
          <w:numId w:val="103"/>
        </w:numPr>
        <w:tabs>
          <w:tab w:val="left" w:pos="2420"/>
        </w:tabs>
        <w:spacing w:before="42" w:line="273" w:lineRule="auto"/>
        <w:ind w:right="844" w:hanging="360"/>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31C6E" w:rsidRDefault="00FC4929">
      <w:pPr>
        <w:pStyle w:val="a5"/>
        <w:spacing w:before="4"/>
        <w:ind w:left="1700"/>
      </w:pPr>
      <w:r>
        <w:t>Требования</w:t>
      </w:r>
      <w:r>
        <w:rPr>
          <w:spacing w:val="-1"/>
        </w:rPr>
        <w:t xml:space="preserve"> </w:t>
      </w:r>
      <w:r>
        <w:t>к</w:t>
      </w:r>
      <w:r>
        <w:rPr>
          <w:spacing w:val="-5"/>
        </w:rPr>
        <w:t xml:space="preserve"> </w:t>
      </w:r>
      <w:r>
        <w:t>предметным</w:t>
      </w:r>
      <w:r>
        <w:rPr>
          <w:spacing w:val="-3"/>
        </w:rPr>
        <w:t xml:space="preserve"> </w:t>
      </w:r>
      <w:r>
        <w:rPr>
          <w:spacing w:val="-2"/>
        </w:rPr>
        <w:t>результатам:</w:t>
      </w:r>
    </w:p>
    <w:p w:rsidR="00231C6E" w:rsidRDefault="00FC4929" w:rsidP="0044230C">
      <w:pPr>
        <w:pStyle w:val="a8"/>
        <w:numPr>
          <w:ilvl w:val="3"/>
          <w:numId w:val="103"/>
        </w:numPr>
        <w:tabs>
          <w:tab w:val="left" w:pos="2420"/>
        </w:tabs>
        <w:spacing w:before="42" w:line="273" w:lineRule="auto"/>
        <w:ind w:right="851" w:hanging="360"/>
        <w:rPr>
          <w:sz w:val="24"/>
        </w:rPr>
      </w:pPr>
      <w:r>
        <w:rPr>
          <w:sz w:val="24"/>
        </w:rPr>
        <w:t>сформулированы</w:t>
      </w:r>
      <w:r>
        <w:rPr>
          <w:spacing w:val="-11"/>
          <w:sz w:val="24"/>
        </w:rPr>
        <w:t xml:space="preserve"> </w:t>
      </w:r>
      <w:r>
        <w:rPr>
          <w:sz w:val="24"/>
        </w:rPr>
        <w:t>в</w:t>
      </w:r>
      <w:r>
        <w:rPr>
          <w:spacing w:val="-6"/>
          <w:sz w:val="24"/>
        </w:rPr>
        <w:t xml:space="preserve"> </w:t>
      </w:r>
      <w:r>
        <w:rPr>
          <w:sz w:val="24"/>
        </w:rPr>
        <w:t>деятельностной</w:t>
      </w:r>
      <w:r>
        <w:rPr>
          <w:spacing w:val="-7"/>
          <w:sz w:val="24"/>
        </w:rPr>
        <w:t xml:space="preserve"> </w:t>
      </w:r>
      <w:r>
        <w:rPr>
          <w:sz w:val="24"/>
        </w:rPr>
        <w:t>форме</w:t>
      </w:r>
      <w:r>
        <w:rPr>
          <w:spacing w:val="-9"/>
          <w:sz w:val="24"/>
        </w:rPr>
        <w:t xml:space="preserve"> </w:t>
      </w:r>
      <w:r>
        <w:rPr>
          <w:sz w:val="24"/>
        </w:rPr>
        <w:t>с</w:t>
      </w:r>
      <w:r>
        <w:rPr>
          <w:spacing w:val="-14"/>
          <w:sz w:val="24"/>
        </w:rPr>
        <w:t xml:space="preserve"> </w:t>
      </w:r>
      <w:r>
        <w:rPr>
          <w:sz w:val="24"/>
        </w:rPr>
        <w:t>усилением</w:t>
      </w:r>
      <w:r>
        <w:rPr>
          <w:spacing w:val="-6"/>
          <w:sz w:val="24"/>
        </w:rPr>
        <w:t xml:space="preserve"> </w:t>
      </w:r>
      <w:r>
        <w:rPr>
          <w:sz w:val="24"/>
        </w:rPr>
        <w:t>акцента</w:t>
      </w:r>
      <w:r>
        <w:rPr>
          <w:spacing w:val="-8"/>
          <w:sz w:val="24"/>
        </w:rPr>
        <w:t xml:space="preserve"> </w:t>
      </w:r>
      <w:r>
        <w:rPr>
          <w:sz w:val="24"/>
        </w:rPr>
        <w:t>на</w:t>
      </w:r>
      <w:r>
        <w:rPr>
          <w:spacing w:val="-14"/>
          <w:sz w:val="24"/>
        </w:rPr>
        <w:t xml:space="preserve"> </w:t>
      </w:r>
      <w:r>
        <w:rPr>
          <w:sz w:val="24"/>
        </w:rPr>
        <w:t>применение знаний и конкретные умения;</w:t>
      </w:r>
    </w:p>
    <w:p w:rsidR="00231C6E" w:rsidRDefault="00FC4929" w:rsidP="0044230C">
      <w:pPr>
        <w:pStyle w:val="a8"/>
        <w:numPr>
          <w:ilvl w:val="3"/>
          <w:numId w:val="103"/>
        </w:numPr>
        <w:tabs>
          <w:tab w:val="left" w:pos="2420"/>
        </w:tabs>
        <w:spacing w:before="4" w:line="273" w:lineRule="auto"/>
        <w:ind w:right="844" w:hanging="360"/>
        <w:rPr>
          <w:sz w:val="24"/>
        </w:rPr>
      </w:pPr>
      <w:r>
        <w:rPr>
          <w:sz w:val="24"/>
        </w:rPr>
        <w:t xml:space="preserve">определяют минимум содержания гарантированного государством среднего общего образования, построенного в логике изучения каждого учебного </w:t>
      </w:r>
      <w:r>
        <w:rPr>
          <w:spacing w:val="-2"/>
          <w:sz w:val="24"/>
        </w:rPr>
        <w:t>предмета;</w:t>
      </w:r>
    </w:p>
    <w:p w:rsidR="00231C6E" w:rsidRDefault="00FC4929" w:rsidP="0044230C">
      <w:pPr>
        <w:pStyle w:val="a8"/>
        <w:numPr>
          <w:ilvl w:val="3"/>
          <w:numId w:val="103"/>
        </w:numPr>
        <w:tabs>
          <w:tab w:val="left" w:pos="2420"/>
        </w:tabs>
        <w:spacing w:before="5" w:line="273" w:lineRule="auto"/>
        <w:ind w:right="840" w:hanging="360"/>
        <w:rPr>
          <w:sz w:val="24"/>
        </w:rPr>
      </w:pPr>
      <w:r>
        <w:rPr>
          <w:sz w:val="24"/>
        </w:rPr>
        <w:t>определяют требования к результатам освоения программ среднего общего образования</w:t>
      </w:r>
      <w:r>
        <w:rPr>
          <w:spacing w:val="-14"/>
          <w:sz w:val="24"/>
        </w:rPr>
        <w:t xml:space="preserve"> </w:t>
      </w:r>
      <w:r>
        <w:rPr>
          <w:sz w:val="24"/>
        </w:rPr>
        <w:t>по</w:t>
      </w:r>
      <w:r>
        <w:rPr>
          <w:spacing w:val="-5"/>
          <w:sz w:val="24"/>
        </w:rPr>
        <w:t xml:space="preserve"> </w:t>
      </w:r>
      <w:r>
        <w:rPr>
          <w:sz w:val="24"/>
        </w:rPr>
        <w:t>учебным</w:t>
      </w:r>
      <w:r>
        <w:rPr>
          <w:spacing w:val="-4"/>
          <w:sz w:val="24"/>
        </w:rPr>
        <w:t xml:space="preserve"> </w:t>
      </w:r>
      <w:r>
        <w:rPr>
          <w:sz w:val="24"/>
        </w:rPr>
        <w:t>предметам</w:t>
      </w:r>
      <w:r>
        <w:rPr>
          <w:spacing w:val="-9"/>
          <w:sz w:val="24"/>
        </w:rPr>
        <w:t xml:space="preserve"> </w:t>
      </w:r>
      <w:r>
        <w:rPr>
          <w:sz w:val="24"/>
        </w:rPr>
        <w:t>"Русский</w:t>
      </w:r>
      <w:r>
        <w:rPr>
          <w:spacing w:val="-4"/>
          <w:sz w:val="24"/>
        </w:rPr>
        <w:t xml:space="preserve"> </w:t>
      </w:r>
      <w:r>
        <w:rPr>
          <w:sz w:val="24"/>
        </w:rPr>
        <w:t>язык",</w:t>
      </w:r>
      <w:r>
        <w:rPr>
          <w:spacing w:val="-3"/>
          <w:sz w:val="24"/>
        </w:rPr>
        <w:t xml:space="preserve"> </w:t>
      </w:r>
      <w:r>
        <w:rPr>
          <w:sz w:val="24"/>
        </w:rPr>
        <w:t>"Литература",</w:t>
      </w:r>
      <w:r>
        <w:rPr>
          <w:spacing w:val="-3"/>
          <w:sz w:val="24"/>
        </w:rPr>
        <w:t xml:space="preserve"> </w:t>
      </w:r>
      <w:r>
        <w:rPr>
          <w:sz w:val="24"/>
        </w:rPr>
        <w:t>"История", "Обществознание",</w:t>
      </w:r>
      <w:r>
        <w:rPr>
          <w:spacing w:val="40"/>
          <w:sz w:val="24"/>
        </w:rPr>
        <w:t xml:space="preserve"> </w:t>
      </w:r>
      <w:r>
        <w:rPr>
          <w:sz w:val="24"/>
        </w:rPr>
        <w:t>"География",</w:t>
      </w:r>
      <w:r>
        <w:rPr>
          <w:spacing w:val="36"/>
          <w:sz w:val="24"/>
        </w:rPr>
        <w:t xml:space="preserve"> </w:t>
      </w:r>
      <w:r>
        <w:rPr>
          <w:sz w:val="24"/>
        </w:rPr>
        <w:t>"Основы</w:t>
      </w:r>
      <w:r>
        <w:rPr>
          <w:spacing w:val="36"/>
          <w:sz w:val="24"/>
        </w:rPr>
        <w:t xml:space="preserve"> </w:t>
      </w:r>
      <w:r>
        <w:rPr>
          <w:sz w:val="24"/>
        </w:rPr>
        <w:t>безопасности</w:t>
      </w:r>
      <w:r>
        <w:rPr>
          <w:spacing w:val="40"/>
          <w:sz w:val="24"/>
        </w:rPr>
        <w:t xml:space="preserve"> </w:t>
      </w:r>
      <w:r>
        <w:rPr>
          <w:sz w:val="24"/>
        </w:rPr>
        <w:t>и</w:t>
      </w:r>
      <w:r>
        <w:rPr>
          <w:spacing w:val="35"/>
          <w:sz w:val="24"/>
        </w:rPr>
        <w:t xml:space="preserve"> </w:t>
      </w:r>
      <w:r>
        <w:rPr>
          <w:sz w:val="24"/>
        </w:rPr>
        <w:t>защиты</w:t>
      </w:r>
      <w:r>
        <w:rPr>
          <w:spacing w:val="37"/>
          <w:sz w:val="24"/>
        </w:rPr>
        <w:t xml:space="preserve"> </w:t>
      </w:r>
      <w:r>
        <w:rPr>
          <w:sz w:val="24"/>
        </w:rPr>
        <w:t>Родины",</w:t>
      </w:r>
    </w:p>
    <w:p w:rsidR="00231C6E" w:rsidRDefault="00FC4929">
      <w:pPr>
        <w:pStyle w:val="a5"/>
        <w:spacing w:before="4"/>
        <w:ind w:left="2420"/>
      </w:pPr>
      <w:r>
        <w:t>«Биология»,</w:t>
      </w:r>
      <w:r>
        <w:rPr>
          <w:spacing w:val="58"/>
        </w:rPr>
        <w:t xml:space="preserve">  </w:t>
      </w:r>
      <w:r>
        <w:t>«Химия»,</w:t>
      </w:r>
      <w:r>
        <w:rPr>
          <w:spacing w:val="60"/>
        </w:rPr>
        <w:t xml:space="preserve">  </w:t>
      </w:r>
      <w:r>
        <w:t>«Физика»,</w:t>
      </w:r>
      <w:r>
        <w:rPr>
          <w:spacing w:val="60"/>
        </w:rPr>
        <w:t xml:space="preserve">  </w:t>
      </w:r>
      <w:r>
        <w:t>«Иностранный</w:t>
      </w:r>
      <w:r>
        <w:rPr>
          <w:spacing w:val="57"/>
        </w:rPr>
        <w:t xml:space="preserve">  </w:t>
      </w:r>
      <w:r>
        <w:t>язык</w:t>
      </w:r>
      <w:r>
        <w:rPr>
          <w:spacing w:val="56"/>
        </w:rPr>
        <w:t xml:space="preserve">  </w:t>
      </w:r>
      <w:r>
        <w:rPr>
          <w:spacing w:val="-2"/>
        </w:rPr>
        <w:t>(английский)»,</w:t>
      </w:r>
    </w:p>
    <w:p w:rsidR="00231C6E" w:rsidRDefault="00FC4929">
      <w:pPr>
        <w:pStyle w:val="a5"/>
        <w:spacing w:before="40" w:line="276" w:lineRule="auto"/>
        <w:ind w:left="2420" w:right="847"/>
      </w:pPr>
      <w:r>
        <w:t>«Физическая культура» на базовом уровне, «Математика» и «Информатика» на углубленном уровне, а также требования к результатам курсов части, формируемой участниками образовательных отношений, учебного плана и плана внеурочной деятельности.</w:t>
      </w:r>
    </w:p>
    <w:p w:rsidR="00231C6E" w:rsidRDefault="00FC4929" w:rsidP="0044230C">
      <w:pPr>
        <w:pStyle w:val="a8"/>
        <w:numPr>
          <w:ilvl w:val="3"/>
          <w:numId w:val="103"/>
        </w:numPr>
        <w:tabs>
          <w:tab w:val="left" w:pos="2420"/>
        </w:tabs>
        <w:spacing w:before="1" w:line="273" w:lineRule="auto"/>
        <w:ind w:right="841" w:hanging="360"/>
        <w:rPr>
          <w:sz w:val="24"/>
        </w:rPr>
      </w:pPr>
      <w:r>
        <w:rPr>
          <w:sz w:val="24"/>
        </w:rPr>
        <w:t>усиливают акценты на изучение явлений и процессов современной России и мира в целом, современного состояния науки.</w:t>
      </w:r>
    </w:p>
    <w:p w:rsidR="00231C6E" w:rsidRDefault="00FC4929">
      <w:pPr>
        <w:pStyle w:val="a5"/>
        <w:spacing w:before="1" w:line="276" w:lineRule="auto"/>
        <w:ind w:right="845" w:firstLine="566"/>
      </w:pPr>
      <w:r>
        <w:t xml:space="preserve">Предметные результаты освоения ООП СОО для учебных предметов на базовом уровне ориентированы на обеспечение общеобразовательной и общекультурной </w:t>
      </w:r>
      <w:r>
        <w:rPr>
          <w:spacing w:val="-2"/>
        </w:rPr>
        <w:t>подготовки.</w:t>
      </w:r>
    </w:p>
    <w:p w:rsidR="00231C6E" w:rsidRDefault="00FC4929">
      <w:pPr>
        <w:pStyle w:val="a5"/>
        <w:spacing w:before="3" w:line="276" w:lineRule="auto"/>
        <w:ind w:right="842" w:firstLine="566"/>
      </w:pPr>
      <w:r>
        <w:t>Предметные</w:t>
      </w:r>
      <w:r>
        <w:rPr>
          <w:spacing w:val="-3"/>
        </w:rPr>
        <w:t xml:space="preserve"> </w:t>
      </w:r>
      <w:r>
        <w:t>результаты</w:t>
      </w:r>
      <w:r>
        <w:rPr>
          <w:spacing w:val="-5"/>
        </w:rPr>
        <w:t xml:space="preserve"> </w:t>
      </w:r>
      <w:r>
        <w:t>освоения</w:t>
      </w:r>
      <w:r>
        <w:rPr>
          <w:spacing w:val="-3"/>
        </w:rPr>
        <w:t xml:space="preserve"> </w:t>
      </w:r>
      <w:r>
        <w:t>ООП</w:t>
      </w:r>
      <w:r>
        <w:rPr>
          <w:spacing w:val="-8"/>
        </w:rPr>
        <w:t xml:space="preserve"> </w:t>
      </w:r>
      <w:r>
        <w:t>СОО</w:t>
      </w:r>
      <w:r>
        <w:rPr>
          <w:spacing w:val="-3"/>
        </w:rPr>
        <w:t xml:space="preserve"> </w:t>
      </w:r>
      <w:r>
        <w:t>для</w:t>
      </w:r>
      <w:r>
        <w:rPr>
          <w:spacing w:val="-2"/>
        </w:rPr>
        <w:t xml:space="preserve"> </w:t>
      </w:r>
      <w:r>
        <w:t>учебных</w:t>
      </w:r>
      <w:r>
        <w:rPr>
          <w:spacing w:val="-7"/>
        </w:rPr>
        <w:t xml:space="preserve"> </w:t>
      </w:r>
      <w:r>
        <w:t>предметов</w:t>
      </w:r>
      <w:r>
        <w:rPr>
          <w:spacing w:val="-5"/>
        </w:rPr>
        <w:t xml:space="preserve"> </w:t>
      </w:r>
      <w:r>
        <w:t>на</w:t>
      </w:r>
      <w:r>
        <w:rPr>
          <w:spacing w:val="-8"/>
        </w:rPr>
        <w:t xml:space="preserve"> </w:t>
      </w:r>
      <w:r>
        <w:t xml:space="preserve">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w:t>
      </w:r>
      <w:r>
        <w:lastRenderedPageBreak/>
        <w:t>систематических знаний и способов действий, присущих учебному предмету.</w:t>
      </w:r>
    </w:p>
    <w:p w:rsidR="00231C6E" w:rsidRDefault="00FC4929">
      <w:pPr>
        <w:pStyle w:val="a5"/>
        <w:spacing w:line="276" w:lineRule="auto"/>
        <w:ind w:right="844" w:firstLine="566"/>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231C6E" w:rsidRDefault="00231C6E">
      <w:pPr>
        <w:pStyle w:val="a5"/>
        <w:spacing w:before="47"/>
        <w:ind w:left="0"/>
        <w:jc w:val="left"/>
      </w:pPr>
    </w:p>
    <w:p w:rsidR="00231C6E" w:rsidRDefault="00FC4929">
      <w:pPr>
        <w:pStyle w:val="5"/>
        <w:ind w:left="852"/>
        <w:jc w:val="center"/>
      </w:pPr>
      <w:r>
        <w:t>Предметные</w:t>
      </w:r>
      <w:r>
        <w:rPr>
          <w:spacing w:val="-3"/>
        </w:rPr>
        <w:t xml:space="preserve"> </w:t>
      </w:r>
      <w:r>
        <w:rPr>
          <w:spacing w:val="-2"/>
        </w:rPr>
        <w:t>результаты</w:t>
      </w:r>
    </w:p>
    <w:p w:rsidR="00231C6E" w:rsidRDefault="00231C6E">
      <w:pPr>
        <w:pStyle w:val="5"/>
        <w:jc w:val="center"/>
        <w:sectPr w:rsidR="00231C6E" w:rsidSect="006C6F5F">
          <w:pgSz w:w="11910" w:h="16390"/>
          <w:pgMar w:top="1040" w:right="227" w:bottom="280" w:left="566" w:header="720" w:footer="720" w:gutter="0"/>
          <w:cols w:space="720"/>
        </w:sectPr>
      </w:pPr>
    </w:p>
    <w:p w:rsidR="00231C6E" w:rsidRDefault="00FC4929">
      <w:pPr>
        <w:spacing w:before="67"/>
        <w:ind w:left="1700"/>
        <w:jc w:val="both"/>
        <w:rPr>
          <w:b/>
          <w:sz w:val="24"/>
        </w:rPr>
      </w:pPr>
      <w:r>
        <w:rPr>
          <w:b/>
          <w:sz w:val="24"/>
        </w:rPr>
        <w:lastRenderedPageBreak/>
        <w:t>По</w:t>
      </w:r>
      <w:r>
        <w:rPr>
          <w:b/>
          <w:spacing w:val="-4"/>
          <w:sz w:val="24"/>
        </w:rPr>
        <w:t xml:space="preserve"> </w:t>
      </w:r>
      <w:r>
        <w:rPr>
          <w:b/>
          <w:sz w:val="24"/>
        </w:rPr>
        <w:t>учебному предмету</w:t>
      </w:r>
      <w:r>
        <w:rPr>
          <w:b/>
          <w:spacing w:val="-6"/>
          <w:sz w:val="24"/>
        </w:rPr>
        <w:t xml:space="preserve"> </w:t>
      </w:r>
      <w:r>
        <w:rPr>
          <w:b/>
          <w:sz w:val="24"/>
        </w:rPr>
        <w:t>"Русский</w:t>
      </w:r>
      <w:r>
        <w:rPr>
          <w:b/>
          <w:spacing w:val="-2"/>
          <w:sz w:val="24"/>
        </w:rPr>
        <w:t xml:space="preserve"> </w:t>
      </w:r>
      <w:r>
        <w:rPr>
          <w:b/>
          <w:sz w:val="24"/>
        </w:rPr>
        <w:t>язык"</w:t>
      </w:r>
      <w:r>
        <w:rPr>
          <w:b/>
          <w:spacing w:val="-5"/>
          <w:sz w:val="24"/>
        </w:rPr>
        <w:t xml:space="preserve"> </w:t>
      </w:r>
      <w:r>
        <w:rPr>
          <w:b/>
          <w:sz w:val="24"/>
        </w:rPr>
        <w:t>(базовый</w:t>
      </w:r>
      <w:r>
        <w:rPr>
          <w:b/>
          <w:spacing w:val="-1"/>
          <w:sz w:val="24"/>
        </w:rPr>
        <w:t xml:space="preserve"> </w:t>
      </w:r>
      <w:r>
        <w:rPr>
          <w:b/>
          <w:spacing w:val="-2"/>
          <w:sz w:val="24"/>
        </w:rPr>
        <w:t>уровень):</w:t>
      </w:r>
    </w:p>
    <w:p w:rsidR="00231C6E" w:rsidRDefault="00FC4929" w:rsidP="0044230C">
      <w:pPr>
        <w:pStyle w:val="a8"/>
        <w:numPr>
          <w:ilvl w:val="0"/>
          <w:numId w:val="101"/>
        </w:numPr>
        <w:tabs>
          <w:tab w:val="left" w:pos="1961"/>
        </w:tabs>
        <w:spacing w:before="36" w:line="276" w:lineRule="auto"/>
        <w:ind w:right="840" w:firstLine="566"/>
        <w:rPr>
          <w:sz w:val="24"/>
        </w:rPr>
      </w:pPr>
      <w:r>
        <w:rPr>
          <w:sz w:val="24"/>
        </w:rPr>
        <w:t>сформированность</w:t>
      </w:r>
      <w:r>
        <w:rPr>
          <w:spacing w:val="-5"/>
          <w:sz w:val="24"/>
        </w:rPr>
        <w:t xml:space="preserve"> </w:t>
      </w:r>
      <w:r>
        <w:rPr>
          <w:sz w:val="24"/>
        </w:rPr>
        <w:t>представлений</w:t>
      </w:r>
      <w:r>
        <w:rPr>
          <w:spacing w:val="-11"/>
          <w:sz w:val="24"/>
        </w:rPr>
        <w:t xml:space="preserve"> </w:t>
      </w:r>
      <w:r>
        <w:rPr>
          <w:sz w:val="24"/>
        </w:rPr>
        <w:t>о</w:t>
      </w:r>
      <w:r>
        <w:rPr>
          <w:spacing w:val="-3"/>
          <w:sz w:val="24"/>
        </w:rPr>
        <w:t xml:space="preserve"> </w:t>
      </w:r>
      <w:r>
        <w:rPr>
          <w:sz w:val="24"/>
        </w:rPr>
        <w:t>функциях</w:t>
      </w:r>
      <w:r>
        <w:rPr>
          <w:spacing w:val="-7"/>
          <w:sz w:val="24"/>
        </w:rPr>
        <w:t xml:space="preserve"> </w:t>
      </w:r>
      <w:r>
        <w:rPr>
          <w:sz w:val="24"/>
        </w:rPr>
        <w:t>русского языка</w:t>
      </w:r>
      <w:r>
        <w:rPr>
          <w:spacing w:val="-8"/>
          <w:sz w:val="24"/>
        </w:rPr>
        <w:t xml:space="preserve"> </w:t>
      </w:r>
      <w:r>
        <w:rPr>
          <w:sz w:val="24"/>
        </w:rPr>
        <w:t>в</w:t>
      </w:r>
      <w:r>
        <w:rPr>
          <w:spacing w:val="-2"/>
          <w:sz w:val="24"/>
        </w:rPr>
        <w:t xml:space="preserve"> </w:t>
      </w:r>
      <w:r>
        <w:rPr>
          <w:sz w:val="24"/>
        </w:rPr>
        <w:t>современном</w:t>
      </w:r>
      <w:r>
        <w:rPr>
          <w:spacing w:val="-5"/>
          <w:sz w:val="24"/>
        </w:rPr>
        <w:t xml:space="preserve"> </w:t>
      </w:r>
      <w:r>
        <w:rPr>
          <w:sz w:val="24"/>
        </w:rPr>
        <w:t>мире (государственный язык</w:t>
      </w:r>
      <w:r>
        <w:rPr>
          <w:spacing w:val="-2"/>
          <w:sz w:val="24"/>
        </w:rPr>
        <w:t xml:space="preserve"> </w:t>
      </w:r>
      <w:r>
        <w:rPr>
          <w:sz w:val="24"/>
        </w:rPr>
        <w:t>Российской</w:t>
      </w:r>
      <w:r>
        <w:rPr>
          <w:spacing w:val="-4"/>
          <w:sz w:val="24"/>
        </w:rPr>
        <w:t xml:space="preserve"> </w:t>
      </w:r>
      <w:r>
        <w:rPr>
          <w:sz w:val="24"/>
        </w:rPr>
        <w:t>Федерации,</w:t>
      </w:r>
      <w:r>
        <w:rPr>
          <w:spacing w:val="-3"/>
          <w:sz w:val="24"/>
        </w:rPr>
        <w:t xml:space="preserve"> </w:t>
      </w:r>
      <w:r>
        <w:rPr>
          <w:sz w:val="24"/>
        </w:rPr>
        <w:t>язык</w:t>
      </w:r>
      <w:r>
        <w:rPr>
          <w:spacing w:val="-2"/>
          <w:sz w:val="24"/>
        </w:rPr>
        <w:t xml:space="preserve"> </w:t>
      </w:r>
      <w:r>
        <w:rPr>
          <w:sz w:val="24"/>
        </w:rPr>
        <w:t>межнационального общения,</w:t>
      </w:r>
      <w:r>
        <w:rPr>
          <w:spacing w:val="-3"/>
          <w:sz w:val="24"/>
        </w:rPr>
        <w:t xml:space="preserve"> </w:t>
      </w:r>
      <w:r>
        <w:rPr>
          <w:sz w:val="24"/>
        </w:rPr>
        <w:t>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 нравственных ценностей; сформированность ценностного отношения к русскому языку;</w:t>
      </w:r>
    </w:p>
    <w:p w:rsidR="00231C6E" w:rsidRDefault="00FC4929" w:rsidP="0044230C">
      <w:pPr>
        <w:pStyle w:val="a8"/>
        <w:numPr>
          <w:ilvl w:val="0"/>
          <w:numId w:val="101"/>
        </w:numPr>
        <w:tabs>
          <w:tab w:val="left" w:pos="2014"/>
        </w:tabs>
        <w:spacing w:before="2" w:line="276" w:lineRule="auto"/>
        <w:ind w:right="840" w:firstLine="566"/>
        <w:rPr>
          <w:sz w:val="24"/>
        </w:rPr>
      </w:pPr>
      <w:r>
        <w:rPr>
          <w:sz w:val="24"/>
        </w:rPr>
        <w:t>совершенствование умений создавать устные монологические и диалогические высказывания</w:t>
      </w:r>
      <w:r>
        <w:rPr>
          <w:spacing w:val="-6"/>
          <w:sz w:val="24"/>
        </w:rPr>
        <w:t xml:space="preserve"> </w:t>
      </w:r>
      <w:r>
        <w:rPr>
          <w:sz w:val="24"/>
        </w:rPr>
        <w:t>различных</w:t>
      </w:r>
      <w:r>
        <w:rPr>
          <w:spacing w:val="-11"/>
          <w:sz w:val="24"/>
        </w:rPr>
        <w:t xml:space="preserve"> </w:t>
      </w:r>
      <w:r>
        <w:rPr>
          <w:sz w:val="24"/>
        </w:rPr>
        <w:t>типов</w:t>
      </w:r>
      <w:r>
        <w:rPr>
          <w:spacing w:val="-4"/>
          <w:sz w:val="24"/>
        </w:rPr>
        <w:t xml:space="preserve"> </w:t>
      </w:r>
      <w:r>
        <w:rPr>
          <w:sz w:val="24"/>
        </w:rPr>
        <w:t>и</w:t>
      </w:r>
      <w:r>
        <w:rPr>
          <w:spacing w:val="-10"/>
          <w:sz w:val="24"/>
        </w:rPr>
        <w:t xml:space="preserve"> </w:t>
      </w:r>
      <w:r>
        <w:rPr>
          <w:sz w:val="24"/>
        </w:rPr>
        <w:t>жанров;</w:t>
      </w:r>
      <w:r>
        <w:rPr>
          <w:spacing w:val="-10"/>
          <w:sz w:val="24"/>
        </w:rPr>
        <w:t xml:space="preserve"> </w:t>
      </w:r>
      <w:r>
        <w:rPr>
          <w:sz w:val="24"/>
        </w:rPr>
        <w:t>употреблять</w:t>
      </w:r>
      <w:r>
        <w:rPr>
          <w:spacing w:val="-5"/>
          <w:sz w:val="24"/>
        </w:rPr>
        <w:t xml:space="preserve"> </w:t>
      </w:r>
      <w:r>
        <w:rPr>
          <w:sz w:val="24"/>
        </w:rPr>
        <w:t>языковые</w:t>
      </w:r>
      <w:r>
        <w:rPr>
          <w:spacing w:val="-7"/>
          <w:sz w:val="24"/>
        </w:rPr>
        <w:t xml:space="preserve"> </w:t>
      </w:r>
      <w:r>
        <w:rPr>
          <w:sz w:val="24"/>
        </w:rPr>
        <w:t>средства</w:t>
      </w:r>
      <w:r>
        <w:rPr>
          <w:spacing w:val="-7"/>
          <w:sz w:val="24"/>
        </w:rPr>
        <w:t xml:space="preserve"> </w:t>
      </w:r>
      <w:r>
        <w:rPr>
          <w:sz w:val="24"/>
        </w:rPr>
        <w:t>в</w:t>
      </w:r>
      <w:r>
        <w:rPr>
          <w:spacing w:val="-9"/>
          <w:sz w:val="24"/>
        </w:rPr>
        <w:t xml:space="preserve"> </w:t>
      </w:r>
      <w:r>
        <w:rPr>
          <w:sz w:val="24"/>
        </w:rPr>
        <w:t>соответствии</w:t>
      </w:r>
      <w:r>
        <w:rPr>
          <w:spacing w:val="-10"/>
          <w:sz w:val="24"/>
        </w:rPr>
        <w:t xml:space="preserve"> </w:t>
      </w:r>
      <w:r>
        <w:rPr>
          <w:sz w:val="24"/>
        </w:rPr>
        <w:t>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231C6E" w:rsidRDefault="00FC4929" w:rsidP="0044230C">
      <w:pPr>
        <w:pStyle w:val="a8"/>
        <w:numPr>
          <w:ilvl w:val="0"/>
          <w:numId w:val="101"/>
        </w:numPr>
        <w:tabs>
          <w:tab w:val="left" w:pos="1966"/>
        </w:tabs>
        <w:spacing w:before="1" w:line="276" w:lineRule="auto"/>
        <w:ind w:right="841" w:firstLine="566"/>
        <w:rPr>
          <w:sz w:val="24"/>
        </w:rPr>
      </w:pPr>
      <w:r>
        <w:rPr>
          <w:sz w:val="24"/>
        </w:rPr>
        <w:t>сформированность знаний</w:t>
      </w:r>
      <w:r>
        <w:rPr>
          <w:spacing w:val="-1"/>
          <w:sz w:val="24"/>
        </w:rPr>
        <w:t xml:space="preserve"> </w:t>
      </w:r>
      <w:r>
        <w:rPr>
          <w:sz w:val="24"/>
        </w:rPr>
        <w:t>о признаках</w:t>
      </w:r>
      <w:r>
        <w:rPr>
          <w:spacing w:val="-2"/>
          <w:sz w:val="24"/>
        </w:rPr>
        <w:t xml:space="preserve"> </w:t>
      </w:r>
      <w:r>
        <w:rPr>
          <w:sz w:val="24"/>
        </w:rPr>
        <w:t>текста, его структуре, видах</w:t>
      </w:r>
      <w:r>
        <w:rPr>
          <w:spacing w:val="-2"/>
          <w:sz w:val="24"/>
        </w:rPr>
        <w:t xml:space="preserve"> </w:t>
      </w:r>
      <w:r>
        <w:rPr>
          <w:sz w:val="24"/>
        </w:rPr>
        <w:t>информации</w:t>
      </w:r>
      <w:r>
        <w:rPr>
          <w:spacing w:val="-1"/>
          <w:sz w:val="24"/>
        </w:rPr>
        <w:t xml:space="preserve"> </w:t>
      </w:r>
      <w:r>
        <w:rPr>
          <w:sz w:val="24"/>
        </w:rPr>
        <w:t>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w:t>
      </w:r>
      <w:r>
        <w:rPr>
          <w:spacing w:val="-15"/>
          <w:sz w:val="24"/>
        </w:rPr>
        <w:t xml:space="preserve"> </w:t>
      </w:r>
      <w:r>
        <w:rPr>
          <w:sz w:val="24"/>
        </w:rPr>
        <w:t>зрительно</w:t>
      </w:r>
      <w:r>
        <w:rPr>
          <w:spacing w:val="-6"/>
          <w:sz w:val="24"/>
        </w:rPr>
        <w:t xml:space="preserve"> </w:t>
      </w:r>
      <w:r>
        <w:rPr>
          <w:sz w:val="24"/>
        </w:rPr>
        <w:t>и</w:t>
      </w:r>
      <w:r>
        <w:rPr>
          <w:spacing w:val="-14"/>
          <w:sz w:val="24"/>
        </w:rPr>
        <w:t xml:space="preserve"> </w:t>
      </w:r>
      <w:r>
        <w:rPr>
          <w:sz w:val="24"/>
        </w:rPr>
        <w:t>(или)</w:t>
      </w:r>
      <w:r>
        <w:rPr>
          <w:spacing w:val="-14"/>
          <w:sz w:val="24"/>
        </w:rPr>
        <w:t xml:space="preserve"> </w:t>
      </w:r>
      <w:r>
        <w:rPr>
          <w:sz w:val="24"/>
        </w:rPr>
        <w:t>на</w:t>
      </w:r>
      <w:r>
        <w:rPr>
          <w:spacing w:val="-15"/>
          <w:sz w:val="24"/>
        </w:rPr>
        <w:t xml:space="preserve"> </w:t>
      </w:r>
      <w:r>
        <w:rPr>
          <w:sz w:val="24"/>
        </w:rPr>
        <w:t>слух;</w:t>
      </w:r>
      <w:r>
        <w:rPr>
          <w:spacing w:val="-15"/>
          <w:sz w:val="24"/>
        </w:rPr>
        <w:t xml:space="preserve"> </w:t>
      </w:r>
      <w:r>
        <w:rPr>
          <w:sz w:val="24"/>
        </w:rPr>
        <w:t>выявлять</w:t>
      </w:r>
      <w:r>
        <w:rPr>
          <w:spacing w:val="-15"/>
          <w:sz w:val="24"/>
        </w:rPr>
        <w:t xml:space="preserve"> </w:t>
      </w:r>
      <w:r>
        <w:rPr>
          <w:sz w:val="24"/>
        </w:rPr>
        <w:t>логико-смысловые</w:t>
      </w:r>
      <w:r>
        <w:rPr>
          <w:spacing w:val="-15"/>
          <w:sz w:val="24"/>
        </w:rPr>
        <w:t xml:space="preserve"> </w:t>
      </w:r>
      <w:r>
        <w:rPr>
          <w:sz w:val="24"/>
        </w:rPr>
        <w:t>отношения</w:t>
      </w:r>
      <w:r>
        <w:rPr>
          <w:spacing w:val="-15"/>
          <w:sz w:val="24"/>
        </w:rPr>
        <w:t xml:space="preserve"> </w:t>
      </w:r>
      <w:r>
        <w:rPr>
          <w:sz w:val="24"/>
        </w:rPr>
        <w:t>между предложениями в тексте; создавать тексты разных функционально-смысловых типов; тексты научного, публицистического,</w:t>
      </w:r>
      <w:r>
        <w:rPr>
          <w:spacing w:val="-1"/>
          <w:sz w:val="24"/>
        </w:rPr>
        <w:t xml:space="preserve"> </w:t>
      </w:r>
      <w:r>
        <w:rPr>
          <w:sz w:val="24"/>
        </w:rPr>
        <w:t>официально-делового стилей разных</w:t>
      </w:r>
      <w:r>
        <w:rPr>
          <w:spacing w:val="-3"/>
          <w:sz w:val="24"/>
        </w:rPr>
        <w:t xml:space="preserve"> </w:t>
      </w:r>
      <w:r>
        <w:rPr>
          <w:sz w:val="24"/>
        </w:rPr>
        <w:t>жанров</w:t>
      </w:r>
      <w:r>
        <w:rPr>
          <w:spacing w:val="-1"/>
          <w:sz w:val="24"/>
        </w:rPr>
        <w:t xml:space="preserve"> </w:t>
      </w:r>
      <w:r>
        <w:rPr>
          <w:sz w:val="24"/>
        </w:rPr>
        <w:t>(объем сочинения - не менее 150 слов);</w:t>
      </w:r>
    </w:p>
    <w:p w:rsidR="00231C6E" w:rsidRDefault="00FC4929" w:rsidP="0044230C">
      <w:pPr>
        <w:pStyle w:val="a8"/>
        <w:numPr>
          <w:ilvl w:val="0"/>
          <w:numId w:val="101"/>
        </w:numPr>
        <w:tabs>
          <w:tab w:val="left" w:pos="2028"/>
        </w:tabs>
        <w:spacing w:before="2" w:line="276" w:lineRule="auto"/>
        <w:ind w:right="838" w:firstLine="566"/>
        <w:rPr>
          <w:sz w:val="24"/>
        </w:rPr>
      </w:pPr>
      <w:r>
        <w:rPr>
          <w:sz w:val="24"/>
        </w:rPr>
        <w:t>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231C6E" w:rsidRDefault="00FC4929" w:rsidP="0044230C">
      <w:pPr>
        <w:pStyle w:val="a8"/>
        <w:numPr>
          <w:ilvl w:val="0"/>
          <w:numId w:val="101"/>
        </w:numPr>
        <w:tabs>
          <w:tab w:val="left" w:pos="2033"/>
        </w:tabs>
        <w:spacing w:line="276" w:lineRule="auto"/>
        <w:ind w:right="844" w:firstLine="566"/>
        <w:rPr>
          <w:sz w:val="24"/>
        </w:rPr>
      </w:pPr>
      <w:r>
        <w:rPr>
          <w:sz w:val="24"/>
        </w:rPr>
        <w:t>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w:t>
      </w:r>
      <w:r>
        <w:rPr>
          <w:spacing w:val="-1"/>
          <w:sz w:val="24"/>
        </w:rPr>
        <w:t xml:space="preserve"> </w:t>
      </w:r>
      <w:r>
        <w:rPr>
          <w:sz w:val="24"/>
        </w:rPr>
        <w:t>о признаках литературного языка и его роли в обществе;</w:t>
      </w:r>
    </w:p>
    <w:p w:rsidR="00231C6E" w:rsidRDefault="00FC4929" w:rsidP="0044230C">
      <w:pPr>
        <w:pStyle w:val="a8"/>
        <w:numPr>
          <w:ilvl w:val="0"/>
          <w:numId w:val="101"/>
        </w:numPr>
        <w:tabs>
          <w:tab w:val="left" w:pos="2052"/>
        </w:tabs>
        <w:spacing w:line="276" w:lineRule="auto"/>
        <w:ind w:right="851" w:firstLine="566"/>
        <w:rPr>
          <w:sz w:val="24"/>
        </w:rPr>
      </w:pPr>
      <w:r>
        <w:rPr>
          <w:sz w:val="24"/>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w:t>
      </w:r>
      <w:r>
        <w:rPr>
          <w:spacing w:val="-4"/>
          <w:sz w:val="24"/>
        </w:rPr>
        <w:t xml:space="preserve"> </w:t>
      </w:r>
      <w:r>
        <w:rPr>
          <w:sz w:val="24"/>
        </w:rPr>
        <w:t>в</w:t>
      </w:r>
      <w:r>
        <w:rPr>
          <w:spacing w:val="-6"/>
          <w:sz w:val="24"/>
        </w:rPr>
        <w:t xml:space="preserve"> </w:t>
      </w:r>
      <w:r>
        <w:rPr>
          <w:sz w:val="24"/>
        </w:rPr>
        <w:t>речевой</w:t>
      </w:r>
      <w:r>
        <w:rPr>
          <w:spacing w:val="-2"/>
          <w:sz w:val="24"/>
        </w:rPr>
        <w:t xml:space="preserve"> </w:t>
      </w:r>
      <w:r>
        <w:rPr>
          <w:sz w:val="24"/>
        </w:rPr>
        <w:t>практике,</w:t>
      </w:r>
      <w:r>
        <w:rPr>
          <w:spacing w:val="-1"/>
          <w:sz w:val="24"/>
        </w:rPr>
        <w:t xml:space="preserve"> </w:t>
      </w:r>
      <w:r>
        <w:rPr>
          <w:sz w:val="24"/>
        </w:rPr>
        <w:t>корректировать</w:t>
      </w:r>
      <w:r>
        <w:rPr>
          <w:spacing w:val="-3"/>
          <w:sz w:val="24"/>
        </w:rPr>
        <w:t xml:space="preserve"> </w:t>
      </w:r>
      <w:r>
        <w:rPr>
          <w:sz w:val="24"/>
        </w:rPr>
        <w:t>устные</w:t>
      </w:r>
      <w:r>
        <w:rPr>
          <w:spacing w:val="-4"/>
          <w:sz w:val="24"/>
        </w:rPr>
        <w:t xml:space="preserve"> </w:t>
      </w:r>
      <w:r>
        <w:rPr>
          <w:sz w:val="24"/>
        </w:rPr>
        <w:t>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w:t>
      </w:r>
      <w:r>
        <w:rPr>
          <w:spacing w:val="-15"/>
          <w:sz w:val="24"/>
        </w:rPr>
        <w:t xml:space="preserve"> </w:t>
      </w:r>
      <w:r>
        <w:rPr>
          <w:sz w:val="24"/>
        </w:rPr>
        <w:t>письма;</w:t>
      </w:r>
      <w:r>
        <w:rPr>
          <w:spacing w:val="-15"/>
          <w:sz w:val="24"/>
        </w:rPr>
        <w:t xml:space="preserve"> </w:t>
      </w:r>
      <w:r>
        <w:rPr>
          <w:sz w:val="24"/>
        </w:rPr>
        <w:t>сформированность</w:t>
      </w:r>
      <w:r>
        <w:rPr>
          <w:spacing w:val="-15"/>
          <w:sz w:val="24"/>
        </w:rPr>
        <w:t xml:space="preserve"> </w:t>
      </w:r>
      <w:r>
        <w:rPr>
          <w:sz w:val="24"/>
        </w:rPr>
        <w:t>умений</w:t>
      </w:r>
      <w:r>
        <w:rPr>
          <w:spacing w:val="-15"/>
          <w:sz w:val="24"/>
        </w:rPr>
        <w:t xml:space="preserve"> </w:t>
      </w:r>
      <w:r>
        <w:rPr>
          <w:sz w:val="24"/>
        </w:rPr>
        <w:t>работать</w:t>
      </w:r>
      <w:r>
        <w:rPr>
          <w:spacing w:val="-15"/>
          <w:sz w:val="24"/>
        </w:rPr>
        <w:t xml:space="preserve"> </w:t>
      </w:r>
      <w:r>
        <w:rPr>
          <w:sz w:val="24"/>
        </w:rPr>
        <w:t>со</w:t>
      </w:r>
      <w:r>
        <w:rPr>
          <w:spacing w:val="-15"/>
          <w:sz w:val="24"/>
        </w:rPr>
        <w:t xml:space="preserve"> </w:t>
      </w:r>
      <w:r>
        <w:rPr>
          <w:sz w:val="24"/>
        </w:rPr>
        <w:t>словарями</w:t>
      </w:r>
      <w:r>
        <w:rPr>
          <w:spacing w:val="-15"/>
          <w:sz w:val="24"/>
        </w:rPr>
        <w:t xml:space="preserve"> </w:t>
      </w:r>
      <w:r>
        <w:rPr>
          <w:sz w:val="24"/>
        </w:rPr>
        <w:t>и</w:t>
      </w:r>
      <w:r>
        <w:rPr>
          <w:spacing w:val="-15"/>
          <w:sz w:val="24"/>
        </w:rPr>
        <w:t xml:space="preserve"> </w:t>
      </w:r>
      <w:r>
        <w:rPr>
          <w:sz w:val="24"/>
        </w:rPr>
        <w:t>справочниками,</w:t>
      </w:r>
      <w:r>
        <w:rPr>
          <w:spacing w:val="-15"/>
          <w:sz w:val="24"/>
        </w:rPr>
        <w:t xml:space="preserve"> </w:t>
      </w:r>
      <w:r>
        <w:rPr>
          <w:sz w:val="24"/>
        </w:rPr>
        <w:t>в</w:t>
      </w:r>
      <w:r>
        <w:rPr>
          <w:spacing w:val="-15"/>
          <w:sz w:val="24"/>
        </w:rPr>
        <w:t xml:space="preserve"> </w:t>
      </w:r>
      <w:r>
        <w:rPr>
          <w:sz w:val="24"/>
        </w:rPr>
        <w:lastRenderedPageBreak/>
        <w:t>том числе академическими словарями и справочниками в электронном формате;</w:t>
      </w:r>
    </w:p>
    <w:p w:rsidR="00231C6E" w:rsidRDefault="00FC4929" w:rsidP="0044230C">
      <w:pPr>
        <w:pStyle w:val="a8"/>
        <w:numPr>
          <w:ilvl w:val="0"/>
          <w:numId w:val="101"/>
        </w:numPr>
        <w:tabs>
          <w:tab w:val="left" w:pos="1990"/>
        </w:tabs>
        <w:spacing w:before="3" w:line="276" w:lineRule="auto"/>
        <w:ind w:right="844" w:firstLine="566"/>
        <w:rPr>
          <w:sz w:val="24"/>
        </w:rPr>
      </w:pPr>
      <w:r>
        <w:rPr>
          <w:sz w:val="24"/>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w:t>
      </w:r>
      <w:r>
        <w:rPr>
          <w:spacing w:val="34"/>
          <w:sz w:val="24"/>
        </w:rPr>
        <w:t xml:space="preserve"> </w:t>
      </w:r>
      <w:r>
        <w:rPr>
          <w:sz w:val="24"/>
        </w:rPr>
        <w:t>литературы;</w:t>
      </w:r>
      <w:r>
        <w:rPr>
          <w:spacing w:val="34"/>
          <w:sz w:val="24"/>
        </w:rPr>
        <w:t xml:space="preserve"> </w:t>
      </w:r>
      <w:r>
        <w:rPr>
          <w:sz w:val="24"/>
        </w:rPr>
        <w:t>совершенствование</w:t>
      </w:r>
      <w:r>
        <w:rPr>
          <w:spacing w:val="37"/>
          <w:sz w:val="24"/>
        </w:rPr>
        <w:t xml:space="preserve"> </w:t>
      </w:r>
      <w:r>
        <w:rPr>
          <w:sz w:val="24"/>
        </w:rPr>
        <w:t>умений</w:t>
      </w:r>
      <w:r>
        <w:rPr>
          <w:spacing w:val="39"/>
          <w:sz w:val="24"/>
        </w:rPr>
        <w:t xml:space="preserve"> </w:t>
      </w:r>
      <w:r>
        <w:rPr>
          <w:sz w:val="24"/>
        </w:rPr>
        <w:t>распознавать,</w:t>
      </w:r>
      <w:r>
        <w:rPr>
          <w:spacing w:val="35"/>
          <w:sz w:val="24"/>
        </w:rPr>
        <w:t xml:space="preserve"> </w:t>
      </w:r>
      <w:r>
        <w:rPr>
          <w:sz w:val="24"/>
        </w:rPr>
        <w:t>анализировать</w:t>
      </w:r>
      <w:r>
        <w:rPr>
          <w:spacing w:val="34"/>
          <w:sz w:val="24"/>
        </w:rPr>
        <w:t xml:space="preserve"> </w:t>
      </w:r>
      <w:r>
        <w:rPr>
          <w:sz w:val="24"/>
        </w:rPr>
        <w:t>и</w:t>
      </w:r>
    </w:p>
    <w:p w:rsidR="00231C6E" w:rsidRDefault="00231C6E">
      <w:pPr>
        <w:pStyle w:val="a8"/>
        <w:spacing w:line="276" w:lineRule="auto"/>
        <w:rPr>
          <w:sz w:val="24"/>
        </w:rPr>
        <w:sectPr w:rsidR="00231C6E" w:rsidSect="006C6F5F">
          <w:pgSz w:w="11910" w:h="16390"/>
          <w:pgMar w:top="1060" w:right="227" w:bottom="0" w:left="566" w:header="720" w:footer="720" w:gutter="0"/>
          <w:cols w:space="720"/>
        </w:sectPr>
      </w:pPr>
    </w:p>
    <w:p w:rsidR="00231C6E" w:rsidRDefault="00FC4929">
      <w:pPr>
        <w:pStyle w:val="a5"/>
        <w:spacing w:before="62" w:line="276" w:lineRule="auto"/>
        <w:ind w:right="846"/>
      </w:pPr>
      <w:r>
        <w:lastRenderedPageBreak/>
        <w:t>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231C6E" w:rsidRDefault="00FC4929" w:rsidP="0044230C">
      <w:pPr>
        <w:pStyle w:val="a8"/>
        <w:numPr>
          <w:ilvl w:val="0"/>
          <w:numId w:val="101"/>
        </w:numPr>
        <w:tabs>
          <w:tab w:val="left" w:pos="1990"/>
        </w:tabs>
        <w:spacing w:line="278" w:lineRule="auto"/>
        <w:ind w:right="844" w:firstLine="566"/>
        <w:rPr>
          <w:sz w:val="24"/>
        </w:rPr>
      </w:pPr>
      <w:r>
        <w:rPr>
          <w:sz w:val="24"/>
        </w:rPr>
        <w:t xml:space="preserve">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w:t>
      </w:r>
      <w:r>
        <w:rPr>
          <w:spacing w:val="-2"/>
          <w:sz w:val="24"/>
        </w:rPr>
        <w:t>тексте;</w:t>
      </w:r>
    </w:p>
    <w:p w:rsidR="00231C6E" w:rsidRDefault="00FC4929" w:rsidP="0044230C">
      <w:pPr>
        <w:pStyle w:val="a8"/>
        <w:numPr>
          <w:ilvl w:val="0"/>
          <w:numId w:val="101"/>
        </w:numPr>
        <w:tabs>
          <w:tab w:val="left" w:pos="2019"/>
        </w:tabs>
        <w:spacing w:line="276" w:lineRule="auto"/>
        <w:ind w:right="849" w:firstLine="566"/>
        <w:rPr>
          <w:sz w:val="24"/>
        </w:rPr>
      </w:pPr>
      <w:r>
        <w:rPr>
          <w:sz w:val="24"/>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231C6E" w:rsidRDefault="00FC4929">
      <w:pPr>
        <w:pStyle w:val="5"/>
        <w:ind w:left="2987"/>
      </w:pPr>
      <w:r>
        <w:t>По</w:t>
      </w:r>
      <w:r>
        <w:rPr>
          <w:spacing w:val="-5"/>
        </w:rPr>
        <w:t xml:space="preserve"> </w:t>
      </w:r>
      <w:r>
        <w:t>учебному</w:t>
      </w:r>
      <w:r>
        <w:rPr>
          <w:spacing w:val="-3"/>
        </w:rPr>
        <w:t xml:space="preserve"> </w:t>
      </w:r>
      <w:r>
        <w:t>предмету</w:t>
      </w:r>
      <w:r>
        <w:rPr>
          <w:spacing w:val="-7"/>
        </w:rPr>
        <w:t xml:space="preserve"> </w:t>
      </w:r>
      <w:r>
        <w:t>"Литература"</w:t>
      </w:r>
      <w:r>
        <w:rPr>
          <w:spacing w:val="-6"/>
        </w:rPr>
        <w:t xml:space="preserve"> </w:t>
      </w:r>
      <w:r>
        <w:t>(базовый</w:t>
      </w:r>
      <w:r>
        <w:rPr>
          <w:spacing w:val="-2"/>
        </w:rPr>
        <w:t xml:space="preserve"> уровень):</w:t>
      </w:r>
    </w:p>
    <w:p w:rsidR="00231C6E" w:rsidRDefault="00FC4929">
      <w:pPr>
        <w:pStyle w:val="a5"/>
        <w:spacing w:before="34" w:line="276" w:lineRule="auto"/>
        <w:ind w:left="1138" w:right="857" w:firstLine="562"/>
      </w:pPr>
      <w:r>
        <w:t>Предметные результаты освоения программы по литературе на уровне среднего общего образования должны обеспечивать:</w:t>
      </w:r>
    </w:p>
    <w:p w:rsidR="00231C6E" w:rsidRDefault="00FC4929" w:rsidP="0044230C">
      <w:pPr>
        <w:pStyle w:val="a8"/>
        <w:numPr>
          <w:ilvl w:val="0"/>
          <w:numId w:val="100"/>
        </w:numPr>
        <w:tabs>
          <w:tab w:val="left" w:pos="2159"/>
        </w:tabs>
        <w:spacing w:before="162" w:line="276" w:lineRule="auto"/>
        <w:ind w:right="845" w:firstLine="0"/>
        <w:rPr>
          <w:sz w:val="24"/>
        </w:rPr>
      </w:pPr>
      <w:r>
        <w:rPr>
          <w:sz w:val="24"/>
        </w:rPr>
        <w:t>осознание причастности к отечественным традициям и исторической преемственности</w:t>
      </w:r>
      <w:r>
        <w:rPr>
          <w:spacing w:val="-8"/>
          <w:sz w:val="24"/>
        </w:rPr>
        <w:t xml:space="preserve"> </w:t>
      </w:r>
      <w:r>
        <w:rPr>
          <w:sz w:val="24"/>
        </w:rPr>
        <w:t>поколений;</w:t>
      </w:r>
      <w:r>
        <w:rPr>
          <w:spacing w:val="-9"/>
          <w:sz w:val="24"/>
        </w:rPr>
        <w:t xml:space="preserve"> </w:t>
      </w:r>
      <w:r>
        <w:rPr>
          <w:sz w:val="24"/>
        </w:rPr>
        <w:t>включение</w:t>
      </w:r>
      <w:r>
        <w:rPr>
          <w:spacing w:val="-6"/>
          <w:sz w:val="24"/>
        </w:rPr>
        <w:t xml:space="preserve"> </w:t>
      </w:r>
      <w:r>
        <w:rPr>
          <w:sz w:val="24"/>
        </w:rPr>
        <w:t>в</w:t>
      </w:r>
      <w:r>
        <w:rPr>
          <w:spacing w:val="-8"/>
          <w:sz w:val="24"/>
        </w:rPr>
        <w:t xml:space="preserve"> </w:t>
      </w:r>
      <w:r>
        <w:rPr>
          <w:sz w:val="24"/>
        </w:rPr>
        <w:t>культурно-языковое</w:t>
      </w:r>
      <w:r>
        <w:rPr>
          <w:spacing w:val="-6"/>
          <w:sz w:val="24"/>
        </w:rPr>
        <w:t xml:space="preserve"> </w:t>
      </w:r>
      <w:r>
        <w:rPr>
          <w:sz w:val="24"/>
        </w:rPr>
        <w:t>пространство</w:t>
      </w:r>
      <w:r>
        <w:rPr>
          <w:spacing w:val="-5"/>
          <w:sz w:val="24"/>
        </w:rPr>
        <w:t xml:space="preserve"> </w:t>
      </w:r>
      <w:r>
        <w:rPr>
          <w:sz w:val="24"/>
        </w:rPr>
        <w:t>русской и мировой культуры, сформированность ценностного отношенияк литературе как неотъемлемой части культуры;</w:t>
      </w:r>
    </w:p>
    <w:p w:rsidR="00231C6E" w:rsidRDefault="00FC4929" w:rsidP="0044230C">
      <w:pPr>
        <w:pStyle w:val="a8"/>
        <w:numPr>
          <w:ilvl w:val="0"/>
          <w:numId w:val="100"/>
        </w:numPr>
        <w:tabs>
          <w:tab w:val="left" w:pos="2060"/>
        </w:tabs>
        <w:spacing w:before="3" w:line="280" w:lineRule="auto"/>
        <w:ind w:left="2060" w:right="845" w:hanging="360"/>
        <w:rPr>
          <w:sz w:val="24"/>
        </w:rPr>
      </w:pPr>
      <w:r>
        <w:rPr>
          <w:sz w:val="24"/>
        </w:rPr>
        <w:t>осознание взаимосвязи между</w:t>
      </w:r>
      <w:r>
        <w:rPr>
          <w:spacing w:val="-10"/>
          <w:sz w:val="24"/>
        </w:rPr>
        <w:t xml:space="preserve"> </w:t>
      </w:r>
      <w:r>
        <w:rPr>
          <w:sz w:val="24"/>
        </w:rPr>
        <w:t>языковым,</w:t>
      </w:r>
      <w:r>
        <w:rPr>
          <w:spacing w:val="40"/>
          <w:sz w:val="24"/>
        </w:rPr>
        <w:t xml:space="preserve"> </w:t>
      </w:r>
      <w:r>
        <w:rPr>
          <w:sz w:val="24"/>
        </w:rPr>
        <w:t>литературным, интеллектуальным, духовно-нравственным развитием личности;</w:t>
      </w:r>
    </w:p>
    <w:p w:rsidR="00231C6E" w:rsidRDefault="00FC4929" w:rsidP="0044230C">
      <w:pPr>
        <w:pStyle w:val="a8"/>
        <w:numPr>
          <w:ilvl w:val="0"/>
          <w:numId w:val="100"/>
        </w:numPr>
        <w:tabs>
          <w:tab w:val="left" w:pos="2077"/>
        </w:tabs>
        <w:spacing w:before="108" w:line="276" w:lineRule="auto"/>
        <w:ind w:right="848" w:firstLine="0"/>
        <w:rPr>
          <w:sz w:val="24"/>
        </w:rPr>
      </w:pPr>
      <w:r>
        <w:rPr>
          <w:sz w:val="24"/>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w:t>
      </w:r>
      <w:r>
        <w:rPr>
          <w:spacing w:val="-2"/>
          <w:sz w:val="24"/>
        </w:rPr>
        <w:t>культуры;</w:t>
      </w:r>
    </w:p>
    <w:p w:rsidR="00231C6E" w:rsidRDefault="00FC4929" w:rsidP="0044230C">
      <w:pPr>
        <w:pStyle w:val="a8"/>
        <w:numPr>
          <w:ilvl w:val="0"/>
          <w:numId w:val="100"/>
        </w:numPr>
        <w:tabs>
          <w:tab w:val="left" w:pos="2245"/>
        </w:tabs>
        <w:spacing w:before="89" w:line="276" w:lineRule="auto"/>
        <w:ind w:right="842" w:firstLine="0"/>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r>
        <w:rPr>
          <w:spacing w:val="-2"/>
          <w:sz w:val="24"/>
        </w:rPr>
        <w:t xml:space="preserve"> </w:t>
      </w:r>
      <w:r>
        <w:rPr>
          <w:sz w:val="24"/>
        </w:rPr>
        <w:t>пьеса А.Н. Островского «Гроза»;</w:t>
      </w:r>
      <w:r>
        <w:rPr>
          <w:spacing w:val="-2"/>
          <w:sz w:val="24"/>
        </w:rPr>
        <w:t xml:space="preserve"> </w:t>
      </w:r>
      <w:r>
        <w:rPr>
          <w:sz w:val="24"/>
        </w:rPr>
        <w:t>роман И.А. Гончарова</w:t>
      </w:r>
    </w:p>
    <w:p w:rsidR="00231C6E" w:rsidRDefault="00FC4929">
      <w:pPr>
        <w:pStyle w:val="a5"/>
        <w:spacing w:before="3" w:line="276" w:lineRule="auto"/>
        <w:ind w:left="1700" w:right="847"/>
      </w:pPr>
      <w:r>
        <w:t>«Обломов»;</w:t>
      </w:r>
      <w:r>
        <w:rPr>
          <w:spacing w:val="-10"/>
        </w:rPr>
        <w:t xml:space="preserve"> </w:t>
      </w:r>
      <w:r>
        <w:t>роман</w:t>
      </w:r>
      <w:r>
        <w:rPr>
          <w:spacing w:val="-5"/>
        </w:rPr>
        <w:t xml:space="preserve"> </w:t>
      </w:r>
      <w:r>
        <w:t>И.С.</w:t>
      </w:r>
      <w:r>
        <w:rPr>
          <w:spacing w:val="-4"/>
        </w:rPr>
        <w:t xml:space="preserve"> </w:t>
      </w:r>
      <w:r>
        <w:t>Тургенева</w:t>
      </w:r>
      <w:r>
        <w:rPr>
          <w:spacing w:val="-7"/>
        </w:rPr>
        <w:t xml:space="preserve"> </w:t>
      </w:r>
      <w:r>
        <w:t>«Отцы</w:t>
      </w:r>
      <w:r>
        <w:rPr>
          <w:spacing w:val="-4"/>
        </w:rPr>
        <w:t xml:space="preserve"> </w:t>
      </w:r>
      <w:r>
        <w:t>и</w:t>
      </w:r>
      <w:r>
        <w:rPr>
          <w:spacing w:val="-5"/>
        </w:rPr>
        <w:t xml:space="preserve"> </w:t>
      </w:r>
      <w:r>
        <w:t>дети»;</w:t>
      </w:r>
      <w:r>
        <w:rPr>
          <w:spacing w:val="-10"/>
        </w:rPr>
        <w:t xml:space="preserve"> </w:t>
      </w:r>
      <w:r>
        <w:t>стихотворения</w:t>
      </w:r>
      <w:r>
        <w:rPr>
          <w:spacing w:val="-6"/>
        </w:rPr>
        <w:t xml:space="preserve"> </w:t>
      </w:r>
      <w:r>
        <w:t>Ф.И.</w:t>
      </w:r>
      <w:r>
        <w:rPr>
          <w:spacing w:val="-9"/>
        </w:rPr>
        <w:t xml:space="preserve"> </w:t>
      </w:r>
      <w:r>
        <w:t>Тютчева,</w:t>
      </w:r>
      <w:r>
        <w:rPr>
          <w:spacing w:val="-4"/>
        </w:rPr>
        <w:t xml:space="preserve"> </w:t>
      </w:r>
      <w:r>
        <w:t>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w:t>
      </w:r>
      <w:r>
        <w:rPr>
          <w:spacing w:val="-15"/>
        </w:rPr>
        <w:t xml:space="preserve"> </w:t>
      </w:r>
      <w:r>
        <w:t>«Преступление</w:t>
      </w:r>
      <w:r>
        <w:rPr>
          <w:spacing w:val="-13"/>
        </w:rPr>
        <w:t xml:space="preserve"> </w:t>
      </w:r>
      <w:r>
        <w:t>и</w:t>
      </w:r>
      <w:r>
        <w:rPr>
          <w:spacing w:val="-12"/>
        </w:rPr>
        <w:t xml:space="preserve"> </w:t>
      </w:r>
      <w:r>
        <w:t>наказание»;</w:t>
      </w:r>
      <w:r>
        <w:rPr>
          <w:spacing w:val="-15"/>
        </w:rPr>
        <w:t xml:space="preserve"> </w:t>
      </w:r>
      <w:r>
        <w:t>роман</w:t>
      </w:r>
      <w:r>
        <w:rPr>
          <w:spacing w:val="-12"/>
        </w:rPr>
        <w:t xml:space="preserve"> </w:t>
      </w:r>
      <w:r>
        <w:t>Л.Н.</w:t>
      </w:r>
      <w:r>
        <w:rPr>
          <w:spacing w:val="-14"/>
        </w:rPr>
        <w:t xml:space="preserve"> </w:t>
      </w:r>
      <w:r>
        <w:t>Толстого</w:t>
      </w:r>
      <w:r>
        <w:rPr>
          <w:spacing w:val="-12"/>
        </w:rPr>
        <w:t xml:space="preserve"> </w:t>
      </w:r>
      <w:r>
        <w:t>«Война</w:t>
      </w:r>
      <w:r>
        <w:rPr>
          <w:spacing w:val="-15"/>
        </w:rPr>
        <w:t xml:space="preserve"> </w:t>
      </w:r>
      <w:r>
        <w:t>и</w:t>
      </w:r>
      <w:r>
        <w:rPr>
          <w:spacing w:val="-15"/>
        </w:rPr>
        <w:t xml:space="preserve"> </w:t>
      </w:r>
      <w:r>
        <w:t>мир»;</w:t>
      </w:r>
      <w:r>
        <w:rPr>
          <w:spacing w:val="-15"/>
        </w:rPr>
        <w:t xml:space="preserve"> </w:t>
      </w:r>
      <w:r>
        <w:t>одно произведение</w:t>
      </w:r>
      <w:r>
        <w:rPr>
          <w:spacing w:val="-7"/>
        </w:rPr>
        <w:t xml:space="preserve"> </w:t>
      </w:r>
      <w:r>
        <w:t>Н.С.</w:t>
      </w:r>
      <w:r>
        <w:rPr>
          <w:spacing w:val="-8"/>
        </w:rPr>
        <w:t xml:space="preserve"> </w:t>
      </w:r>
      <w:r>
        <w:t>Лескова;</w:t>
      </w:r>
      <w:r>
        <w:rPr>
          <w:spacing w:val="-10"/>
        </w:rPr>
        <w:t xml:space="preserve"> </w:t>
      </w:r>
      <w:r>
        <w:t>рассказы</w:t>
      </w:r>
      <w:r>
        <w:rPr>
          <w:spacing w:val="-4"/>
        </w:rPr>
        <w:t xml:space="preserve"> </w:t>
      </w:r>
      <w:r>
        <w:t>и</w:t>
      </w:r>
      <w:r>
        <w:rPr>
          <w:spacing w:val="-5"/>
        </w:rPr>
        <w:t xml:space="preserve"> </w:t>
      </w:r>
      <w:r>
        <w:t>пьеса</w:t>
      </w:r>
      <w:r>
        <w:rPr>
          <w:spacing w:val="-7"/>
        </w:rPr>
        <w:t xml:space="preserve"> </w:t>
      </w:r>
      <w:r>
        <w:t>«Вишнёвый</w:t>
      </w:r>
      <w:r>
        <w:rPr>
          <w:spacing w:val="-5"/>
        </w:rPr>
        <w:t xml:space="preserve"> </w:t>
      </w:r>
      <w:r>
        <w:t>сад»</w:t>
      </w:r>
      <w:r>
        <w:rPr>
          <w:spacing w:val="-6"/>
        </w:rPr>
        <w:t xml:space="preserve"> </w:t>
      </w:r>
      <w:r>
        <w:t>А.П.</w:t>
      </w:r>
      <w:r>
        <w:rPr>
          <w:spacing w:val="-4"/>
        </w:rPr>
        <w:t xml:space="preserve"> </w:t>
      </w:r>
      <w:r>
        <w:t>Чехова;</w:t>
      </w:r>
      <w:r>
        <w:rPr>
          <w:spacing w:val="-10"/>
        </w:rPr>
        <w:t xml:space="preserve"> </w:t>
      </w:r>
      <w:r>
        <w:t>рассказы и пьеса</w:t>
      </w:r>
      <w:r>
        <w:rPr>
          <w:spacing w:val="-1"/>
        </w:rPr>
        <w:t xml:space="preserve"> </w:t>
      </w:r>
      <w:r>
        <w:t>«На</w:t>
      </w:r>
      <w:r>
        <w:rPr>
          <w:spacing w:val="-2"/>
        </w:rPr>
        <w:t xml:space="preserve"> </w:t>
      </w:r>
      <w:r>
        <w:t>дне»</w:t>
      </w:r>
      <w:r>
        <w:rPr>
          <w:spacing w:val="-5"/>
        </w:rPr>
        <w:t xml:space="preserve"> </w:t>
      </w:r>
      <w:r>
        <w:t>М. Горького;</w:t>
      </w:r>
      <w:r>
        <w:rPr>
          <w:spacing w:val="-5"/>
        </w:rPr>
        <w:t xml:space="preserve"> </w:t>
      </w:r>
      <w:r>
        <w:t>рассказы И.А. Бунина</w:t>
      </w:r>
      <w:r>
        <w:rPr>
          <w:spacing w:val="-1"/>
        </w:rPr>
        <w:t xml:space="preserve"> </w:t>
      </w:r>
      <w:r>
        <w:t>и А.И. Куприна;</w:t>
      </w:r>
      <w:r>
        <w:rPr>
          <w:spacing w:val="-5"/>
        </w:rPr>
        <w:t xml:space="preserve"> </w:t>
      </w:r>
      <w:r>
        <w:t>стихотворения и поэма «Двенадцать» А.А. Блока; стихотворения и поэма «Облако в штанах» В.В. Маяковского; стихотворения С.А. Есенина,</w:t>
      </w:r>
      <w:r>
        <w:rPr>
          <w:spacing w:val="40"/>
        </w:rPr>
        <w:t xml:space="preserve"> </w:t>
      </w:r>
      <w:r>
        <w:t>О.Э. Мандельштама, М. И. Цветаевой; стихотворения и поэма «Реквием»</w:t>
      </w:r>
      <w:r>
        <w:rPr>
          <w:spacing w:val="40"/>
        </w:rPr>
        <w:t xml:space="preserve"> </w:t>
      </w:r>
      <w:r>
        <w:t>А.А. Ахматовой; роман Н.А. Островского «Как закалялась</w:t>
      </w:r>
      <w:r>
        <w:rPr>
          <w:spacing w:val="-15"/>
        </w:rPr>
        <w:t xml:space="preserve"> </w:t>
      </w:r>
      <w:r>
        <w:t>сталь»</w:t>
      </w:r>
      <w:r>
        <w:rPr>
          <w:spacing w:val="-15"/>
        </w:rPr>
        <w:t xml:space="preserve"> </w:t>
      </w:r>
      <w:r>
        <w:t>(избранные</w:t>
      </w:r>
      <w:r>
        <w:rPr>
          <w:spacing w:val="-15"/>
        </w:rPr>
        <w:t xml:space="preserve"> </w:t>
      </w:r>
      <w:r>
        <w:t>главы);</w:t>
      </w:r>
      <w:r>
        <w:rPr>
          <w:spacing w:val="-15"/>
        </w:rPr>
        <w:t xml:space="preserve"> </w:t>
      </w:r>
      <w:r>
        <w:t>роман</w:t>
      </w:r>
      <w:r>
        <w:rPr>
          <w:spacing w:val="-15"/>
        </w:rPr>
        <w:t xml:space="preserve"> </w:t>
      </w:r>
      <w:r>
        <w:t>М.А.</w:t>
      </w:r>
      <w:r>
        <w:rPr>
          <w:spacing w:val="-15"/>
        </w:rPr>
        <w:t xml:space="preserve"> </w:t>
      </w:r>
      <w:r>
        <w:t>Шолохова</w:t>
      </w:r>
      <w:r>
        <w:rPr>
          <w:spacing w:val="-15"/>
        </w:rPr>
        <w:t xml:space="preserve"> </w:t>
      </w:r>
      <w:r>
        <w:t>«Тихий</w:t>
      </w:r>
      <w:r>
        <w:rPr>
          <w:spacing w:val="-15"/>
        </w:rPr>
        <w:t xml:space="preserve"> </w:t>
      </w:r>
      <w:r>
        <w:t>Дон»</w:t>
      </w:r>
      <w:r>
        <w:rPr>
          <w:spacing w:val="-15"/>
        </w:rPr>
        <w:t xml:space="preserve"> </w:t>
      </w:r>
      <w:r>
        <w:t>(избранные главы); роман</w:t>
      </w:r>
      <w:r>
        <w:rPr>
          <w:spacing w:val="40"/>
        </w:rPr>
        <w:t xml:space="preserve"> </w:t>
      </w:r>
      <w:r>
        <w:t>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w:t>
      </w:r>
      <w:r>
        <w:rPr>
          <w:spacing w:val="-3"/>
        </w:rPr>
        <w:t xml:space="preserve"> </w:t>
      </w:r>
      <w:r>
        <w:t>литературы второй</w:t>
      </w:r>
      <w:r>
        <w:rPr>
          <w:spacing w:val="-2"/>
        </w:rPr>
        <w:t xml:space="preserve"> </w:t>
      </w:r>
      <w:r>
        <w:t>половины</w:t>
      </w:r>
      <w:r>
        <w:rPr>
          <w:spacing w:val="-1"/>
        </w:rPr>
        <w:t xml:space="preserve"> </w:t>
      </w:r>
      <w:r>
        <w:t>XX – XXI</w:t>
      </w:r>
      <w:r>
        <w:rPr>
          <w:spacing w:val="-2"/>
        </w:rPr>
        <w:t xml:space="preserve"> </w:t>
      </w:r>
      <w:r>
        <w:t>века: не</w:t>
      </w:r>
      <w:r>
        <w:rPr>
          <w:spacing w:val="-3"/>
        </w:rPr>
        <w:t xml:space="preserve"> </w:t>
      </w:r>
      <w:r>
        <w:t>менее двух</w:t>
      </w:r>
      <w:r>
        <w:rPr>
          <w:spacing w:val="-3"/>
        </w:rPr>
        <w:t xml:space="preserve"> </w:t>
      </w:r>
      <w:r>
        <w:t>прозаиков по</w:t>
      </w:r>
      <w:r>
        <w:rPr>
          <w:spacing w:val="-15"/>
        </w:rPr>
        <w:t xml:space="preserve"> </w:t>
      </w:r>
      <w:r>
        <w:t>выбору</w:t>
      </w:r>
      <w:r>
        <w:rPr>
          <w:spacing w:val="-15"/>
        </w:rPr>
        <w:t xml:space="preserve"> </w:t>
      </w:r>
      <w:r>
        <w:t>(в</w:t>
      </w:r>
      <w:r>
        <w:rPr>
          <w:spacing w:val="-9"/>
        </w:rPr>
        <w:t xml:space="preserve"> </w:t>
      </w:r>
      <w:r>
        <w:t>том</w:t>
      </w:r>
      <w:r>
        <w:rPr>
          <w:spacing w:val="-9"/>
        </w:rPr>
        <w:t xml:space="preserve"> </w:t>
      </w:r>
      <w:r>
        <w:t>числе</w:t>
      </w:r>
      <w:r>
        <w:rPr>
          <w:spacing w:val="-15"/>
        </w:rPr>
        <w:t xml:space="preserve"> </w:t>
      </w:r>
      <w:r>
        <w:t>Ф.А.</w:t>
      </w:r>
      <w:r>
        <w:rPr>
          <w:spacing w:val="-9"/>
        </w:rPr>
        <w:t xml:space="preserve"> </w:t>
      </w:r>
      <w:r>
        <w:t>Абрамова,</w:t>
      </w:r>
      <w:r>
        <w:rPr>
          <w:spacing w:val="-9"/>
        </w:rPr>
        <w:t xml:space="preserve"> </w:t>
      </w:r>
      <w:r>
        <w:t>В.П.</w:t>
      </w:r>
      <w:r>
        <w:rPr>
          <w:spacing w:val="-9"/>
        </w:rPr>
        <w:t xml:space="preserve"> </w:t>
      </w:r>
      <w:r>
        <w:t>Астафьева,</w:t>
      </w:r>
      <w:r>
        <w:rPr>
          <w:spacing w:val="-9"/>
        </w:rPr>
        <w:t xml:space="preserve"> </w:t>
      </w:r>
      <w:r>
        <w:t>А.Г.</w:t>
      </w:r>
      <w:r>
        <w:rPr>
          <w:spacing w:val="-8"/>
        </w:rPr>
        <w:t xml:space="preserve"> </w:t>
      </w:r>
      <w:r>
        <w:t>Битова,</w:t>
      </w:r>
      <w:r>
        <w:rPr>
          <w:spacing w:val="-9"/>
        </w:rPr>
        <w:t xml:space="preserve"> </w:t>
      </w:r>
      <w:r>
        <w:t>Ю.В.</w:t>
      </w:r>
      <w:r>
        <w:rPr>
          <w:spacing w:val="-13"/>
        </w:rPr>
        <w:t xml:space="preserve"> </w:t>
      </w:r>
      <w:r>
        <w:t xml:space="preserve">Бондарева, Б.Л. Васильева, К.Д. </w:t>
      </w:r>
      <w:r>
        <w:lastRenderedPageBreak/>
        <w:t>Воробьёва, Ф.А. Искандера, В.Л. Кондратьева, В.Г. Распутина, В.М. Шукшина и других); не менее двух поэтов по выбору (в том числе</w:t>
      </w:r>
      <w:r>
        <w:rPr>
          <w:spacing w:val="40"/>
        </w:rPr>
        <w:t xml:space="preserve"> </w:t>
      </w:r>
      <w:r>
        <w:t>И.А. Бродского,</w:t>
      </w:r>
      <w:r>
        <w:rPr>
          <w:spacing w:val="-7"/>
        </w:rPr>
        <w:t xml:space="preserve"> </w:t>
      </w:r>
      <w:r>
        <w:t>А.А.</w:t>
      </w:r>
      <w:r>
        <w:rPr>
          <w:spacing w:val="-2"/>
        </w:rPr>
        <w:t xml:space="preserve"> </w:t>
      </w:r>
      <w:r>
        <w:t>Вознесенского,</w:t>
      </w:r>
      <w:r>
        <w:rPr>
          <w:spacing w:val="-2"/>
        </w:rPr>
        <w:t xml:space="preserve"> </w:t>
      </w:r>
      <w:r>
        <w:t>В.С.</w:t>
      </w:r>
      <w:r>
        <w:rPr>
          <w:spacing w:val="-2"/>
        </w:rPr>
        <w:t xml:space="preserve"> </w:t>
      </w:r>
      <w:r>
        <w:t>Высоцкого,</w:t>
      </w:r>
      <w:r>
        <w:rPr>
          <w:spacing w:val="-7"/>
        </w:rPr>
        <w:t xml:space="preserve"> </w:t>
      </w:r>
      <w:r>
        <w:t>Е.А.</w:t>
      </w:r>
      <w:r>
        <w:rPr>
          <w:spacing w:val="-7"/>
        </w:rPr>
        <w:t xml:space="preserve"> </w:t>
      </w:r>
      <w:r>
        <w:t>Евтушенко,</w:t>
      </w:r>
      <w:r>
        <w:rPr>
          <w:spacing w:val="40"/>
        </w:rPr>
        <w:t xml:space="preserve"> </w:t>
      </w:r>
      <w:r>
        <w:t>Н.А.</w:t>
      </w:r>
      <w:r>
        <w:rPr>
          <w:spacing w:val="-2"/>
        </w:rPr>
        <w:t xml:space="preserve"> </w:t>
      </w:r>
      <w:r>
        <w:t>Заболоцкого, А.С.</w:t>
      </w:r>
      <w:r>
        <w:rPr>
          <w:spacing w:val="-9"/>
        </w:rPr>
        <w:t xml:space="preserve"> </w:t>
      </w:r>
      <w:r>
        <w:t>Кушнера,</w:t>
      </w:r>
      <w:r>
        <w:rPr>
          <w:spacing w:val="-9"/>
        </w:rPr>
        <w:t xml:space="preserve"> </w:t>
      </w:r>
      <w:r>
        <w:t>Б.Ш.</w:t>
      </w:r>
      <w:r>
        <w:rPr>
          <w:spacing w:val="-9"/>
        </w:rPr>
        <w:t xml:space="preserve"> </w:t>
      </w:r>
      <w:r>
        <w:t>Окуджавы,</w:t>
      </w:r>
      <w:r>
        <w:rPr>
          <w:spacing w:val="-9"/>
        </w:rPr>
        <w:t xml:space="preserve"> </w:t>
      </w:r>
      <w:r>
        <w:t>Р.И.</w:t>
      </w:r>
      <w:r>
        <w:rPr>
          <w:spacing w:val="-14"/>
        </w:rPr>
        <w:t xml:space="preserve"> </w:t>
      </w:r>
      <w:r>
        <w:t>Рождественского,</w:t>
      </w:r>
      <w:r>
        <w:rPr>
          <w:spacing w:val="40"/>
        </w:rPr>
        <w:t xml:space="preserve"> </w:t>
      </w:r>
      <w:r>
        <w:t>Н.М.</w:t>
      </w:r>
      <w:r>
        <w:rPr>
          <w:spacing w:val="-13"/>
        </w:rPr>
        <w:t xml:space="preserve"> </w:t>
      </w:r>
      <w:r>
        <w:t>Рубцова</w:t>
      </w:r>
      <w:r>
        <w:rPr>
          <w:spacing w:val="-12"/>
        </w:rPr>
        <w:t xml:space="preserve"> </w:t>
      </w:r>
      <w:r>
        <w:t>и</w:t>
      </w:r>
      <w:r>
        <w:rPr>
          <w:spacing w:val="-10"/>
        </w:rPr>
        <w:t xml:space="preserve"> </w:t>
      </w:r>
      <w:r>
        <w:t>другие);</w:t>
      </w:r>
      <w:r>
        <w:rPr>
          <w:spacing w:val="-15"/>
        </w:rPr>
        <w:t xml:space="preserve"> </w:t>
      </w:r>
      <w:r>
        <w:t>пьеса одного из драматургов по выбору</w:t>
      </w:r>
      <w:r>
        <w:rPr>
          <w:spacing w:val="-7"/>
        </w:rPr>
        <w:t xml:space="preserve"> </w:t>
      </w:r>
      <w:r>
        <w:t>(в том числе</w:t>
      </w:r>
      <w:r>
        <w:rPr>
          <w:spacing w:val="40"/>
        </w:rPr>
        <w:t xml:space="preserve"> </w:t>
      </w:r>
      <w:r>
        <w:t>А.Н. Арбузова, А.В. Вампилова, В.С.</w:t>
      </w:r>
    </w:p>
    <w:p w:rsidR="00231C6E" w:rsidRDefault="00231C6E">
      <w:pPr>
        <w:pStyle w:val="a5"/>
        <w:spacing w:line="276" w:lineRule="auto"/>
        <w:sectPr w:rsidR="00231C6E" w:rsidSect="006C6F5F">
          <w:pgSz w:w="11910" w:h="16390"/>
          <w:pgMar w:top="1060" w:right="227" w:bottom="0" w:left="566" w:header="720" w:footer="720" w:gutter="0"/>
          <w:cols w:space="720"/>
        </w:sectPr>
      </w:pPr>
    </w:p>
    <w:p w:rsidR="00231C6E" w:rsidRDefault="00FC4929">
      <w:pPr>
        <w:pStyle w:val="a5"/>
        <w:spacing w:before="62" w:line="276" w:lineRule="auto"/>
        <w:ind w:left="1700" w:right="848"/>
      </w:pPr>
      <w:r>
        <w:lastRenderedPageBreak/>
        <w:t>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w:t>
      </w:r>
      <w:r>
        <w:rPr>
          <w:spacing w:val="40"/>
        </w:rPr>
        <w:t xml:space="preserve"> </w:t>
      </w:r>
      <w:r>
        <w:t>Г. Айги, Р. Гамзатова, М. Джалиля, М. Карима, Д. Кугультинова, К. Кулиева,</w:t>
      </w:r>
      <w:r>
        <w:rPr>
          <w:spacing w:val="40"/>
        </w:rPr>
        <w:t xml:space="preserve"> </w:t>
      </w:r>
      <w:r>
        <w:t>Ю. Рытхэу, Г. Тукая, К. Хетагурова, Ю. Шесталова и других);</w:t>
      </w:r>
    </w:p>
    <w:p w:rsidR="00231C6E" w:rsidRDefault="00FC4929" w:rsidP="0044230C">
      <w:pPr>
        <w:pStyle w:val="a8"/>
        <w:numPr>
          <w:ilvl w:val="0"/>
          <w:numId w:val="100"/>
        </w:numPr>
        <w:tabs>
          <w:tab w:val="left" w:pos="1958"/>
        </w:tabs>
        <w:spacing w:before="103" w:line="276" w:lineRule="auto"/>
        <w:ind w:right="846" w:firstLine="0"/>
        <w:rPr>
          <w:sz w:val="24"/>
        </w:rPr>
      </w:pPr>
      <w:r>
        <w:rPr>
          <w:sz w:val="24"/>
        </w:rPr>
        <w:t>сформированность</w:t>
      </w:r>
      <w:r>
        <w:rPr>
          <w:spacing w:val="-13"/>
          <w:sz w:val="24"/>
        </w:rPr>
        <w:t xml:space="preserve"> </w:t>
      </w:r>
      <w:r>
        <w:rPr>
          <w:sz w:val="24"/>
        </w:rPr>
        <w:t>умений</w:t>
      </w:r>
      <w:r>
        <w:rPr>
          <w:spacing w:val="-9"/>
          <w:sz w:val="24"/>
        </w:rPr>
        <w:t xml:space="preserve"> </w:t>
      </w:r>
      <w:r>
        <w:rPr>
          <w:sz w:val="24"/>
        </w:rPr>
        <w:t>определять</w:t>
      </w:r>
      <w:r>
        <w:rPr>
          <w:spacing w:val="-14"/>
          <w:sz w:val="24"/>
        </w:rPr>
        <w:t xml:space="preserve"> </w:t>
      </w:r>
      <w:r>
        <w:rPr>
          <w:sz w:val="24"/>
        </w:rPr>
        <w:t>и</w:t>
      </w:r>
      <w:r>
        <w:rPr>
          <w:spacing w:val="-14"/>
          <w:sz w:val="24"/>
        </w:rPr>
        <w:t xml:space="preserve"> </w:t>
      </w:r>
      <w:r>
        <w:rPr>
          <w:sz w:val="24"/>
        </w:rPr>
        <w:t>учитывать</w:t>
      </w:r>
      <w:r>
        <w:rPr>
          <w:spacing w:val="-13"/>
          <w:sz w:val="24"/>
        </w:rPr>
        <w:t xml:space="preserve"> </w:t>
      </w:r>
      <w:r>
        <w:rPr>
          <w:sz w:val="24"/>
        </w:rPr>
        <w:t>историко-культурный</w:t>
      </w:r>
      <w:r>
        <w:rPr>
          <w:spacing w:val="-9"/>
          <w:sz w:val="24"/>
        </w:rPr>
        <w:t xml:space="preserve"> </w:t>
      </w:r>
      <w:r>
        <w:rPr>
          <w:sz w:val="24"/>
        </w:rPr>
        <w:t>контекст и контекст творчества писателя в процессе анализа художественных произведений, выявлять их связь с современностью;</w:t>
      </w:r>
    </w:p>
    <w:p w:rsidR="00231C6E" w:rsidRDefault="00FC4929" w:rsidP="0044230C">
      <w:pPr>
        <w:pStyle w:val="a8"/>
        <w:numPr>
          <w:ilvl w:val="0"/>
          <w:numId w:val="100"/>
        </w:numPr>
        <w:tabs>
          <w:tab w:val="left" w:pos="2060"/>
        </w:tabs>
        <w:spacing w:before="94" w:line="276" w:lineRule="auto"/>
        <w:ind w:left="2060" w:right="851" w:hanging="360"/>
        <w:rPr>
          <w:sz w:val="24"/>
        </w:rPr>
      </w:pPr>
      <w:r>
        <w:rPr>
          <w:spacing w:val="-2"/>
          <w:sz w:val="24"/>
        </w:rPr>
        <w:t xml:space="preserve">способность выявлять в произведениях художественной литературы образы, темы, </w:t>
      </w:r>
      <w:r>
        <w:rPr>
          <w:sz w:val="24"/>
        </w:rPr>
        <w:t>идеи, проблемы и выражать своё отношение к ним в развёрнутых аргументированных устных и письменных высказываниях, участвовать</w:t>
      </w:r>
      <w:r>
        <w:rPr>
          <w:spacing w:val="40"/>
          <w:sz w:val="24"/>
        </w:rPr>
        <w:t xml:space="preserve"> </w:t>
      </w:r>
      <w:r>
        <w:rPr>
          <w:sz w:val="24"/>
        </w:rPr>
        <w:t>в дискуссии на литературные темы;</w:t>
      </w:r>
    </w:p>
    <w:p w:rsidR="00231C6E" w:rsidRDefault="00FC4929" w:rsidP="0044230C">
      <w:pPr>
        <w:pStyle w:val="a8"/>
        <w:numPr>
          <w:ilvl w:val="0"/>
          <w:numId w:val="100"/>
        </w:numPr>
        <w:tabs>
          <w:tab w:val="left" w:pos="2060"/>
        </w:tabs>
        <w:spacing w:line="276" w:lineRule="auto"/>
        <w:ind w:left="2060" w:right="850" w:hanging="360"/>
        <w:rPr>
          <w:sz w:val="24"/>
        </w:rPr>
      </w:pPr>
      <w:r>
        <w:rPr>
          <w:sz w:val="24"/>
        </w:rPr>
        <w:t>осознание художественной картины жизни, созданной автором</w:t>
      </w:r>
      <w:r>
        <w:rPr>
          <w:spacing w:val="40"/>
          <w:sz w:val="24"/>
        </w:rPr>
        <w:t xml:space="preserve"> </w:t>
      </w:r>
      <w:r>
        <w:rPr>
          <w:sz w:val="24"/>
        </w:rPr>
        <w:t>в литературном произведении, в единстве эмоционального личностного восприятия и интеллектуального понимания;</w:t>
      </w:r>
    </w:p>
    <w:p w:rsidR="00231C6E" w:rsidRDefault="00FC4929" w:rsidP="0044230C">
      <w:pPr>
        <w:pStyle w:val="a8"/>
        <w:numPr>
          <w:ilvl w:val="0"/>
          <w:numId w:val="100"/>
        </w:numPr>
        <w:tabs>
          <w:tab w:val="left" w:pos="2060"/>
        </w:tabs>
        <w:spacing w:line="278" w:lineRule="auto"/>
        <w:ind w:left="2060" w:right="849" w:hanging="360"/>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231C6E" w:rsidRDefault="00FC4929" w:rsidP="0044230C">
      <w:pPr>
        <w:pStyle w:val="a8"/>
        <w:numPr>
          <w:ilvl w:val="0"/>
          <w:numId w:val="100"/>
        </w:numPr>
        <w:tabs>
          <w:tab w:val="left" w:pos="2060"/>
        </w:tabs>
        <w:spacing w:line="276" w:lineRule="auto"/>
        <w:ind w:left="2060" w:right="843" w:hanging="360"/>
        <w:rPr>
          <w:sz w:val="24"/>
        </w:rPr>
      </w:pPr>
      <w:r>
        <w:rPr>
          <w:sz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w:t>
      </w:r>
      <w:r>
        <w:rPr>
          <w:spacing w:val="40"/>
          <w:sz w:val="24"/>
        </w:rPr>
        <w:t xml:space="preserve"> </w:t>
      </w:r>
      <w:r>
        <w:rPr>
          <w:sz w:val="24"/>
        </w:rPr>
        <w:t>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w:t>
      </w:r>
      <w:r>
        <w:rPr>
          <w:spacing w:val="-6"/>
          <w:sz w:val="24"/>
        </w:rPr>
        <w:t xml:space="preserve"> </w:t>
      </w:r>
      <w:r>
        <w:rPr>
          <w:sz w:val="24"/>
        </w:rPr>
        <w:t>художественное</w:t>
      </w:r>
      <w:r>
        <w:rPr>
          <w:spacing w:val="-2"/>
          <w:sz w:val="24"/>
        </w:rPr>
        <w:t xml:space="preserve"> </w:t>
      </w:r>
      <w:r>
        <w:rPr>
          <w:sz w:val="24"/>
        </w:rPr>
        <w:t>время</w:t>
      </w:r>
      <w:r>
        <w:rPr>
          <w:spacing w:val="-1"/>
          <w:sz w:val="24"/>
        </w:rPr>
        <w:t xml:space="preserve"> </w:t>
      </w:r>
      <w:r>
        <w:rPr>
          <w:sz w:val="24"/>
        </w:rPr>
        <w:t>и</w:t>
      </w:r>
      <w:r>
        <w:rPr>
          <w:spacing w:val="-5"/>
          <w:sz w:val="24"/>
        </w:rPr>
        <w:t xml:space="preserve"> </w:t>
      </w:r>
      <w:r>
        <w:rPr>
          <w:sz w:val="24"/>
        </w:rPr>
        <w:t>пространство;</w:t>
      </w:r>
      <w:r>
        <w:rPr>
          <w:spacing w:val="-6"/>
          <w:sz w:val="24"/>
        </w:rPr>
        <w:t xml:space="preserve"> </w:t>
      </w:r>
      <w:r>
        <w:rPr>
          <w:sz w:val="24"/>
        </w:rPr>
        <w:t>миф</w:t>
      </w:r>
      <w:r>
        <w:rPr>
          <w:spacing w:val="-3"/>
          <w:sz w:val="24"/>
        </w:rPr>
        <w:t xml:space="preserve"> </w:t>
      </w:r>
      <w:r>
        <w:rPr>
          <w:sz w:val="24"/>
        </w:rPr>
        <w:t>и</w:t>
      </w:r>
      <w:r>
        <w:rPr>
          <w:spacing w:val="-5"/>
          <w:sz w:val="24"/>
        </w:rPr>
        <w:t xml:space="preserve"> </w:t>
      </w:r>
      <w:r>
        <w:rPr>
          <w:sz w:val="24"/>
        </w:rPr>
        <w:t>литература;</w:t>
      </w:r>
      <w:r>
        <w:rPr>
          <w:spacing w:val="-6"/>
          <w:sz w:val="24"/>
        </w:rPr>
        <w:t xml:space="preserve"> </w:t>
      </w:r>
      <w:r>
        <w:rPr>
          <w:sz w:val="24"/>
        </w:rPr>
        <w:t>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w:t>
      </w:r>
      <w:r>
        <w:rPr>
          <w:spacing w:val="40"/>
          <w:sz w:val="24"/>
        </w:rPr>
        <w:t xml:space="preserve"> </w:t>
      </w:r>
      <w:r>
        <w:rPr>
          <w:sz w:val="24"/>
        </w:rPr>
        <w:t>и комическое; психологизм; тематика</w:t>
      </w:r>
      <w:r>
        <w:rPr>
          <w:spacing w:val="-15"/>
          <w:sz w:val="24"/>
        </w:rPr>
        <w:t xml:space="preserve"> </w:t>
      </w:r>
      <w:r>
        <w:rPr>
          <w:sz w:val="24"/>
        </w:rPr>
        <w:t>и</w:t>
      </w:r>
      <w:r>
        <w:rPr>
          <w:spacing w:val="-15"/>
          <w:sz w:val="24"/>
        </w:rPr>
        <w:t xml:space="preserve"> </w:t>
      </w:r>
      <w:r>
        <w:rPr>
          <w:sz w:val="24"/>
        </w:rPr>
        <w:t>проблематика;</w:t>
      </w:r>
      <w:r>
        <w:rPr>
          <w:spacing w:val="-15"/>
          <w:sz w:val="24"/>
        </w:rPr>
        <w:t xml:space="preserve"> </w:t>
      </w:r>
      <w:r>
        <w:rPr>
          <w:sz w:val="24"/>
        </w:rPr>
        <w:t>авторская</w:t>
      </w:r>
      <w:r>
        <w:rPr>
          <w:spacing w:val="-15"/>
          <w:sz w:val="24"/>
        </w:rPr>
        <w:t xml:space="preserve"> </w:t>
      </w:r>
      <w:r>
        <w:rPr>
          <w:sz w:val="24"/>
        </w:rPr>
        <w:t>позиция;</w:t>
      </w:r>
      <w:r>
        <w:rPr>
          <w:spacing w:val="-15"/>
          <w:sz w:val="24"/>
        </w:rPr>
        <w:t xml:space="preserve"> </w:t>
      </w:r>
      <w:r>
        <w:rPr>
          <w:sz w:val="24"/>
        </w:rPr>
        <w:t>фабула;</w:t>
      </w:r>
      <w:r>
        <w:rPr>
          <w:spacing w:val="-15"/>
          <w:sz w:val="24"/>
        </w:rPr>
        <w:t xml:space="preserve"> </w:t>
      </w:r>
      <w:r>
        <w:rPr>
          <w:sz w:val="24"/>
        </w:rPr>
        <w:t>виды</w:t>
      </w:r>
      <w:r>
        <w:rPr>
          <w:spacing w:val="-15"/>
          <w:sz w:val="24"/>
        </w:rPr>
        <w:t xml:space="preserve"> </w:t>
      </w:r>
      <w:r>
        <w:rPr>
          <w:sz w:val="24"/>
        </w:rPr>
        <w:t>тропов</w:t>
      </w:r>
      <w:r>
        <w:rPr>
          <w:spacing w:val="-15"/>
          <w:sz w:val="24"/>
        </w:rPr>
        <w:t xml:space="preserve"> </w:t>
      </w:r>
      <w:r>
        <w:rPr>
          <w:sz w:val="24"/>
        </w:rPr>
        <w:t>и</w:t>
      </w:r>
      <w:r>
        <w:rPr>
          <w:spacing w:val="-15"/>
          <w:sz w:val="24"/>
        </w:rPr>
        <w:t xml:space="preserve"> </w:t>
      </w:r>
      <w:r>
        <w:rPr>
          <w:sz w:val="24"/>
        </w:rPr>
        <w:t>фигуры</w:t>
      </w:r>
      <w:r>
        <w:rPr>
          <w:spacing w:val="-11"/>
          <w:sz w:val="24"/>
        </w:rPr>
        <w:t xml:space="preserve"> </w:t>
      </w:r>
      <w:r>
        <w:rPr>
          <w:sz w:val="24"/>
        </w:rPr>
        <w:t>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w:t>
      </w:r>
      <w:r>
        <w:rPr>
          <w:spacing w:val="-8"/>
          <w:sz w:val="24"/>
        </w:rPr>
        <w:t xml:space="preserve"> </w:t>
      </w:r>
      <w:r>
        <w:rPr>
          <w:sz w:val="24"/>
        </w:rPr>
        <w:t>национальных</w:t>
      </w:r>
      <w:r>
        <w:rPr>
          <w:spacing w:val="-7"/>
          <w:sz w:val="24"/>
        </w:rPr>
        <w:t xml:space="preserve"> </w:t>
      </w:r>
      <w:r>
        <w:rPr>
          <w:sz w:val="24"/>
        </w:rPr>
        <w:t>литератур;</w:t>
      </w:r>
      <w:r>
        <w:rPr>
          <w:spacing w:val="-3"/>
          <w:sz w:val="24"/>
        </w:rPr>
        <w:t xml:space="preserve"> </w:t>
      </w:r>
      <w:r>
        <w:rPr>
          <w:sz w:val="24"/>
        </w:rPr>
        <w:t>художественный</w:t>
      </w:r>
      <w:r>
        <w:rPr>
          <w:spacing w:val="-2"/>
          <w:sz w:val="24"/>
        </w:rPr>
        <w:t xml:space="preserve"> </w:t>
      </w:r>
      <w:r>
        <w:rPr>
          <w:sz w:val="24"/>
        </w:rPr>
        <w:t>перевод;</w:t>
      </w:r>
      <w:r>
        <w:rPr>
          <w:spacing w:val="-7"/>
          <w:sz w:val="24"/>
        </w:rPr>
        <w:t xml:space="preserve"> </w:t>
      </w:r>
      <w:r>
        <w:rPr>
          <w:sz w:val="24"/>
        </w:rPr>
        <w:t xml:space="preserve">литературная </w:t>
      </w:r>
      <w:r>
        <w:rPr>
          <w:spacing w:val="-2"/>
          <w:sz w:val="24"/>
        </w:rPr>
        <w:t>критика;</w:t>
      </w:r>
    </w:p>
    <w:p w:rsidR="00231C6E" w:rsidRDefault="00FC4929" w:rsidP="0044230C">
      <w:pPr>
        <w:pStyle w:val="a8"/>
        <w:numPr>
          <w:ilvl w:val="0"/>
          <w:numId w:val="100"/>
        </w:numPr>
        <w:tabs>
          <w:tab w:val="left" w:pos="2060"/>
          <w:tab w:val="left" w:pos="2121"/>
        </w:tabs>
        <w:spacing w:line="276" w:lineRule="auto"/>
        <w:ind w:left="2060" w:right="855" w:hanging="360"/>
        <w:rPr>
          <w:sz w:val="24"/>
        </w:rPr>
      </w:pPr>
      <w:r>
        <w:rPr>
          <w:sz w:val="24"/>
        </w:rPr>
        <w:tab/>
        <w:t>умение сопоставлять произведения русской и зарубежной литературы</w:t>
      </w:r>
      <w:r>
        <w:rPr>
          <w:spacing w:val="40"/>
          <w:sz w:val="24"/>
        </w:rPr>
        <w:t xml:space="preserve"> </w:t>
      </w:r>
      <w:r>
        <w:rPr>
          <w:sz w:val="24"/>
        </w:rPr>
        <w:t>и сравнивать их с художественными интерпретациями в других видах искусств (графика, живопись, театр, кино, музыка и другие);</w:t>
      </w:r>
    </w:p>
    <w:p w:rsidR="00231C6E" w:rsidRDefault="00FC4929" w:rsidP="0044230C">
      <w:pPr>
        <w:pStyle w:val="a8"/>
        <w:numPr>
          <w:ilvl w:val="0"/>
          <w:numId w:val="100"/>
        </w:numPr>
        <w:tabs>
          <w:tab w:val="left" w:pos="2060"/>
        </w:tabs>
        <w:spacing w:line="276" w:lineRule="auto"/>
        <w:ind w:left="2060" w:right="846" w:hanging="360"/>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231C6E" w:rsidRDefault="00FC4929" w:rsidP="0044230C">
      <w:pPr>
        <w:pStyle w:val="a8"/>
        <w:numPr>
          <w:ilvl w:val="0"/>
          <w:numId w:val="100"/>
        </w:numPr>
        <w:tabs>
          <w:tab w:val="left" w:pos="2060"/>
        </w:tabs>
        <w:spacing w:line="276" w:lineRule="auto"/>
        <w:ind w:left="2060" w:right="840" w:hanging="360"/>
        <w:rPr>
          <w:sz w:val="24"/>
        </w:rPr>
      </w:pPr>
      <w:r>
        <w:rPr>
          <w:sz w:val="24"/>
        </w:rPr>
        <w:lastRenderedPageBreak/>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w:t>
      </w:r>
      <w:r>
        <w:rPr>
          <w:spacing w:val="80"/>
          <w:sz w:val="24"/>
        </w:rPr>
        <w:t xml:space="preserve"> </w:t>
      </w:r>
      <w:r>
        <w:rPr>
          <w:sz w:val="24"/>
        </w:rPr>
        <w:t>в</w:t>
      </w:r>
      <w:r>
        <w:rPr>
          <w:spacing w:val="80"/>
          <w:sz w:val="24"/>
        </w:rPr>
        <w:t xml:space="preserve"> </w:t>
      </w:r>
      <w:r>
        <w:rPr>
          <w:sz w:val="24"/>
        </w:rPr>
        <w:t>устной</w:t>
      </w:r>
      <w:r>
        <w:rPr>
          <w:spacing w:val="80"/>
          <w:sz w:val="24"/>
        </w:rPr>
        <w:t xml:space="preserve"> </w:t>
      </w:r>
      <w:r>
        <w:rPr>
          <w:sz w:val="24"/>
        </w:rPr>
        <w:t>и</w:t>
      </w:r>
      <w:r>
        <w:rPr>
          <w:spacing w:val="80"/>
          <w:sz w:val="24"/>
        </w:rPr>
        <w:t xml:space="preserve"> </w:t>
      </w:r>
      <w:r>
        <w:rPr>
          <w:sz w:val="24"/>
        </w:rPr>
        <w:t>письменной</w:t>
      </w:r>
      <w:r>
        <w:rPr>
          <w:spacing w:val="80"/>
          <w:sz w:val="24"/>
        </w:rPr>
        <w:t xml:space="preserve"> </w:t>
      </w:r>
      <w:r>
        <w:rPr>
          <w:sz w:val="24"/>
        </w:rPr>
        <w:t>форме,</w:t>
      </w:r>
      <w:r>
        <w:rPr>
          <w:spacing w:val="80"/>
          <w:sz w:val="24"/>
        </w:rPr>
        <w:t xml:space="preserve"> </w:t>
      </w:r>
      <w:r>
        <w:rPr>
          <w:sz w:val="24"/>
        </w:rPr>
        <w:t>информационной</w:t>
      </w:r>
      <w:r>
        <w:rPr>
          <w:spacing w:val="80"/>
          <w:sz w:val="24"/>
        </w:rPr>
        <w:t xml:space="preserve"> </w:t>
      </w:r>
      <w:r>
        <w:rPr>
          <w:sz w:val="24"/>
        </w:rPr>
        <w:t>переработки</w:t>
      </w:r>
    </w:p>
    <w:p w:rsidR="00231C6E" w:rsidRDefault="00231C6E">
      <w:pPr>
        <w:pStyle w:val="a8"/>
        <w:spacing w:line="276" w:lineRule="auto"/>
        <w:rPr>
          <w:sz w:val="24"/>
        </w:rPr>
        <w:sectPr w:rsidR="00231C6E" w:rsidSect="006C6F5F">
          <w:pgSz w:w="11910" w:h="16390"/>
          <w:pgMar w:top="1060" w:right="227" w:bottom="280" w:left="566" w:header="720" w:footer="720" w:gutter="0"/>
          <w:cols w:space="720"/>
        </w:sectPr>
      </w:pPr>
    </w:p>
    <w:p w:rsidR="00231C6E" w:rsidRDefault="00FC4929">
      <w:pPr>
        <w:pStyle w:val="a5"/>
        <w:spacing w:before="62" w:line="276" w:lineRule="auto"/>
        <w:ind w:left="2060" w:right="843"/>
      </w:pPr>
      <w:r>
        <w:lastRenderedPageBreak/>
        <w:t>текстов в виде аннотаций, докладов, тезисов, конспектов, рефератов, а также написания</w:t>
      </w:r>
      <w:r>
        <w:rPr>
          <w:spacing w:val="-1"/>
        </w:rPr>
        <w:t xml:space="preserve"> </w:t>
      </w:r>
      <w:r>
        <w:t>отзывов и сочинений различных</w:t>
      </w:r>
      <w:r>
        <w:rPr>
          <w:spacing w:val="-1"/>
        </w:rPr>
        <w:t xml:space="preserve"> </w:t>
      </w:r>
      <w:r>
        <w:t>жанров (объём сочинения –</w:t>
      </w:r>
      <w:r>
        <w:rPr>
          <w:spacing w:val="40"/>
        </w:rPr>
        <w:t xml:space="preserve"> </w:t>
      </w:r>
      <w:r>
        <w:t>не</w:t>
      </w:r>
      <w:r>
        <w:rPr>
          <w:spacing w:val="-2"/>
        </w:rPr>
        <w:t xml:space="preserve"> </w:t>
      </w:r>
      <w:r>
        <w:t>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231C6E" w:rsidRDefault="00FC4929" w:rsidP="0044230C">
      <w:pPr>
        <w:pStyle w:val="a8"/>
        <w:numPr>
          <w:ilvl w:val="0"/>
          <w:numId w:val="100"/>
        </w:numPr>
        <w:tabs>
          <w:tab w:val="left" w:pos="2060"/>
          <w:tab w:val="left" w:pos="2121"/>
        </w:tabs>
        <w:spacing w:before="4" w:line="276" w:lineRule="auto"/>
        <w:ind w:left="2060" w:right="854" w:hanging="360"/>
        <w:rPr>
          <w:sz w:val="24"/>
        </w:rPr>
      </w:pPr>
      <w:r>
        <w:rPr>
          <w:sz w:val="24"/>
        </w:rPr>
        <w:tab/>
        <w:t>умение работать с разными информационными источниками, в том числе в медиапространстве, использовать ресурсы традиционных библиотек</w:t>
      </w:r>
      <w:r>
        <w:rPr>
          <w:spacing w:val="40"/>
          <w:sz w:val="24"/>
        </w:rPr>
        <w:t xml:space="preserve"> </w:t>
      </w:r>
      <w:r>
        <w:rPr>
          <w:sz w:val="24"/>
        </w:rPr>
        <w:t>и электронных библиотечных систем.</w:t>
      </w:r>
    </w:p>
    <w:p w:rsidR="00231C6E" w:rsidRDefault="00FC4929">
      <w:pPr>
        <w:pStyle w:val="5"/>
        <w:spacing w:before="99"/>
        <w:ind w:left="1700"/>
      </w:pPr>
      <w:r>
        <w:t>По</w:t>
      </w:r>
      <w:r>
        <w:rPr>
          <w:spacing w:val="-4"/>
        </w:rPr>
        <w:t xml:space="preserve"> </w:t>
      </w:r>
      <w:r>
        <w:t>учебному</w:t>
      </w:r>
      <w:r>
        <w:rPr>
          <w:spacing w:val="-2"/>
        </w:rPr>
        <w:t xml:space="preserve"> </w:t>
      </w:r>
      <w:r>
        <w:t>предмету</w:t>
      </w:r>
      <w:r>
        <w:rPr>
          <w:spacing w:val="-6"/>
        </w:rPr>
        <w:t xml:space="preserve"> </w:t>
      </w:r>
      <w:r>
        <w:t>"Иностранный</w:t>
      </w:r>
      <w:r>
        <w:rPr>
          <w:spacing w:val="-4"/>
        </w:rPr>
        <w:t xml:space="preserve"> </w:t>
      </w:r>
      <w:r>
        <w:t>язык"</w:t>
      </w:r>
      <w:r>
        <w:rPr>
          <w:spacing w:val="-1"/>
        </w:rPr>
        <w:t xml:space="preserve"> </w:t>
      </w:r>
      <w:r>
        <w:t>(базовый</w:t>
      </w:r>
      <w:r>
        <w:rPr>
          <w:spacing w:val="-4"/>
        </w:rPr>
        <w:t xml:space="preserve"> </w:t>
      </w:r>
      <w:r>
        <w:rPr>
          <w:spacing w:val="-2"/>
        </w:rPr>
        <w:t>уровень):</w:t>
      </w:r>
    </w:p>
    <w:p w:rsidR="00231C6E" w:rsidRDefault="00FC4929" w:rsidP="0044230C">
      <w:pPr>
        <w:pStyle w:val="a8"/>
        <w:numPr>
          <w:ilvl w:val="0"/>
          <w:numId w:val="99"/>
        </w:numPr>
        <w:tabs>
          <w:tab w:val="left" w:pos="2067"/>
        </w:tabs>
        <w:spacing w:before="36" w:line="276" w:lineRule="auto"/>
        <w:ind w:right="845" w:firstLine="566"/>
        <w:rPr>
          <w:sz w:val="24"/>
        </w:rPr>
      </w:pPr>
      <w:r>
        <w:rPr>
          <w:sz w:val="24"/>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231C6E" w:rsidRDefault="00FC4929" w:rsidP="0044230C">
      <w:pPr>
        <w:pStyle w:val="a8"/>
        <w:numPr>
          <w:ilvl w:val="1"/>
          <w:numId w:val="99"/>
        </w:numPr>
        <w:tabs>
          <w:tab w:val="left" w:pos="2420"/>
        </w:tabs>
        <w:spacing w:before="2" w:line="276" w:lineRule="auto"/>
        <w:ind w:right="852"/>
        <w:rPr>
          <w:sz w:val="24"/>
        </w:rPr>
      </w:pPr>
      <w:r>
        <w:rPr>
          <w:sz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231C6E" w:rsidRDefault="00FC4929" w:rsidP="0044230C">
      <w:pPr>
        <w:pStyle w:val="a8"/>
        <w:numPr>
          <w:ilvl w:val="1"/>
          <w:numId w:val="99"/>
        </w:numPr>
        <w:tabs>
          <w:tab w:val="left" w:pos="2420"/>
        </w:tabs>
        <w:spacing w:line="276" w:lineRule="auto"/>
        <w:ind w:right="846"/>
        <w:rPr>
          <w:sz w:val="24"/>
        </w:rPr>
      </w:pPr>
      <w:r>
        <w:rPr>
          <w:sz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w:t>
      </w:r>
      <w:r>
        <w:rPr>
          <w:spacing w:val="-7"/>
          <w:sz w:val="24"/>
        </w:rPr>
        <w:t xml:space="preserve"> </w:t>
      </w:r>
      <w:r>
        <w:rPr>
          <w:sz w:val="24"/>
        </w:rPr>
        <w:t>в</w:t>
      </w:r>
      <w:r>
        <w:rPr>
          <w:spacing w:val="-15"/>
          <w:sz w:val="24"/>
        </w:rPr>
        <w:t xml:space="preserve"> </w:t>
      </w:r>
      <w:r>
        <w:rPr>
          <w:sz w:val="24"/>
        </w:rPr>
        <w:t>объеме</w:t>
      </w:r>
      <w:r>
        <w:rPr>
          <w:spacing w:val="-13"/>
          <w:sz w:val="24"/>
        </w:rPr>
        <w:t xml:space="preserve"> </w:t>
      </w:r>
      <w:r>
        <w:rPr>
          <w:sz w:val="24"/>
        </w:rPr>
        <w:t>14-15</w:t>
      </w:r>
      <w:r>
        <w:rPr>
          <w:spacing w:val="-12"/>
          <w:sz w:val="24"/>
        </w:rPr>
        <w:t xml:space="preserve"> </w:t>
      </w:r>
      <w:r>
        <w:rPr>
          <w:sz w:val="24"/>
        </w:rPr>
        <w:t>фраз</w:t>
      </w:r>
      <w:r>
        <w:rPr>
          <w:spacing w:val="-10"/>
          <w:sz w:val="24"/>
        </w:rPr>
        <w:t xml:space="preserve"> </w:t>
      </w:r>
      <w:r>
        <w:rPr>
          <w:sz w:val="24"/>
        </w:rPr>
        <w:t>результаты</w:t>
      </w:r>
      <w:r>
        <w:rPr>
          <w:spacing w:val="-6"/>
          <w:sz w:val="24"/>
        </w:rPr>
        <w:t xml:space="preserve"> </w:t>
      </w:r>
      <w:r>
        <w:rPr>
          <w:sz w:val="24"/>
        </w:rPr>
        <w:t>выполненной</w:t>
      </w:r>
      <w:r>
        <w:rPr>
          <w:spacing w:val="-11"/>
          <w:sz w:val="24"/>
        </w:rPr>
        <w:t xml:space="preserve"> </w:t>
      </w:r>
      <w:r>
        <w:rPr>
          <w:sz w:val="24"/>
        </w:rPr>
        <w:t>проектной</w:t>
      </w:r>
      <w:r>
        <w:rPr>
          <w:spacing w:val="-11"/>
          <w:sz w:val="24"/>
        </w:rPr>
        <w:t xml:space="preserve"> </w:t>
      </w:r>
      <w:r>
        <w:rPr>
          <w:sz w:val="24"/>
        </w:rPr>
        <w:t>работы;</w:t>
      </w:r>
    </w:p>
    <w:p w:rsidR="00231C6E" w:rsidRDefault="00FC4929" w:rsidP="0044230C">
      <w:pPr>
        <w:pStyle w:val="a8"/>
        <w:numPr>
          <w:ilvl w:val="1"/>
          <w:numId w:val="99"/>
        </w:numPr>
        <w:tabs>
          <w:tab w:val="left" w:pos="2420"/>
        </w:tabs>
        <w:spacing w:line="276" w:lineRule="auto"/>
        <w:ind w:right="845"/>
        <w:rPr>
          <w:sz w:val="24"/>
        </w:rPr>
      </w:pPr>
      <w:r>
        <w:rPr>
          <w:sz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231C6E" w:rsidRDefault="00FC4929" w:rsidP="0044230C">
      <w:pPr>
        <w:pStyle w:val="a8"/>
        <w:numPr>
          <w:ilvl w:val="1"/>
          <w:numId w:val="99"/>
        </w:numPr>
        <w:tabs>
          <w:tab w:val="left" w:pos="2420"/>
        </w:tabs>
        <w:spacing w:line="276" w:lineRule="auto"/>
        <w:ind w:right="842"/>
        <w:rPr>
          <w:sz w:val="24"/>
        </w:rPr>
      </w:pPr>
      <w:r>
        <w:rPr>
          <w:sz w:val="24"/>
        </w:rPr>
        <w:t>смысловое</w:t>
      </w:r>
      <w:r>
        <w:rPr>
          <w:spacing w:val="-15"/>
          <w:sz w:val="24"/>
        </w:rPr>
        <w:t xml:space="preserve"> </w:t>
      </w:r>
      <w:r>
        <w:rPr>
          <w:sz w:val="24"/>
        </w:rPr>
        <w:t>чтение:</w:t>
      </w:r>
      <w:r>
        <w:rPr>
          <w:spacing w:val="-13"/>
          <w:sz w:val="24"/>
        </w:rPr>
        <w:t xml:space="preserve"> </w:t>
      </w:r>
      <w:r>
        <w:rPr>
          <w:sz w:val="24"/>
        </w:rPr>
        <w:t>читать</w:t>
      </w:r>
      <w:r>
        <w:rPr>
          <w:spacing w:val="-15"/>
          <w:sz w:val="24"/>
        </w:rPr>
        <w:t xml:space="preserve"> </w:t>
      </w:r>
      <w:r>
        <w:rPr>
          <w:sz w:val="24"/>
        </w:rPr>
        <w:t>про</w:t>
      </w:r>
      <w:r>
        <w:rPr>
          <w:spacing w:val="-7"/>
          <w:sz w:val="24"/>
        </w:rPr>
        <w:t xml:space="preserve"> </w:t>
      </w:r>
      <w:r>
        <w:rPr>
          <w:sz w:val="24"/>
        </w:rPr>
        <w:t>себя</w:t>
      </w:r>
      <w:r>
        <w:rPr>
          <w:spacing w:val="-15"/>
          <w:sz w:val="24"/>
        </w:rPr>
        <w:t xml:space="preserve"> </w:t>
      </w:r>
      <w:r>
        <w:rPr>
          <w:sz w:val="24"/>
        </w:rPr>
        <w:t>и</w:t>
      </w:r>
      <w:r>
        <w:rPr>
          <w:spacing w:val="-15"/>
          <w:sz w:val="24"/>
        </w:rPr>
        <w:t xml:space="preserve"> </w:t>
      </w:r>
      <w:r>
        <w:rPr>
          <w:sz w:val="24"/>
        </w:rPr>
        <w:t>понимать</w:t>
      </w:r>
      <w:r>
        <w:rPr>
          <w:spacing w:val="-15"/>
          <w:sz w:val="24"/>
        </w:rPr>
        <w:t xml:space="preserve"> </w:t>
      </w:r>
      <w:r>
        <w:rPr>
          <w:sz w:val="24"/>
        </w:rPr>
        <w:t>несложные</w:t>
      </w:r>
      <w:r>
        <w:rPr>
          <w:spacing w:val="-15"/>
          <w:sz w:val="24"/>
        </w:rPr>
        <w:t xml:space="preserve"> </w:t>
      </w:r>
      <w:r>
        <w:rPr>
          <w:sz w:val="24"/>
        </w:rPr>
        <w:t>аутентичные</w:t>
      </w:r>
      <w:r>
        <w:rPr>
          <w:spacing w:val="-13"/>
          <w:sz w:val="24"/>
        </w:rPr>
        <w:t xml:space="preserve"> </w:t>
      </w:r>
      <w:r>
        <w:rPr>
          <w:sz w:val="24"/>
        </w:rPr>
        <w:t>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231C6E" w:rsidRDefault="00FC4929" w:rsidP="0044230C">
      <w:pPr>
        <w:pStyle w:val="a8"/>
        <w:numPr>
          <w:ilvl w:val="1"/>
          <w:numId w:val="99"/>
        </w:numPr>
        <w:tabs>
          <w:tab w:val="left" w:pos="2420"/>
        </w:tabs>
        <w:spacing w:line="273" w:lineRule="auto"/>
        <w:ind w:right="847"/>
        <w:rPr>
          <w:sz w:val="24"/>
        </w:rPr>
      </w:pPr>
      <w:r>
        <w:rPr>
          <w:sz w:val="24"/>
        </w:rPr>
        <w:lastRenderedPageBreak/>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w:t>
      </w:r>
      <w:r>
        <w:rPr>
          <w:spacing w:val="-2"/>
          <w:sz w:val="24"/>
        </w:rPr>
        <w:t>языка;</w:t>
      </w:r>
    </w:p>
    <w:p w:rsidR="00231C6E" w:rsidRDefault="00FC4929" w:rsidP="0044230C">
      <w:pPr>
        <w:pStyle w:val="a8"/>
        <w:numPr>
          <w:ilvl w:val="1"/>
          <w:numId w:val="99"/>
        </w:numPr>
        <w:tabs>
          <w:tab w:val="left" w:pos="2420"/>
        </w:tabs>
        <w:spacing w:line="273" w:lineRule="auto"/>
        <w:ind w:right="848"/>
        <w:rPr>
          <w:sz w:val="24"/>
        </w:rPr>
      </w:pPr>
      <w:r>
        <w:rPr>
          <w:sz w:val="24"/>
        </w:rPr>
        <w:t>писать электронное сообщение личного характера объемом до 140 слов, соблюдая</w:t>
      </w:r>
      <w:r>
        <w:rPr>
          <w:spacing w:val="76"/>
          <w:sz w:val="24"/>
        </w:rPr>
        <w:t xml:space="preserve"> </w:t>
      </w:r>
      <w:r>
        <w:rPr>
          <w:sz w:val="24"/>
        </w:rPr>
        <w:t>принятый</w:t>
      </w:r>
      <w:r>
        <w:rPr>
          <w:spacing w:val="73"/>
          <w:sz w:val="24"/>
        </w:rPr>
        <w:t xml:space="preserve"> </w:t>
      </w:r>
      <w:r>
        <w:rPr>
          <w:sz w:val="24"/>
        </w:rPr>
        <w:t>речевой</w:t>
      </w:r>
      <w:r>
        <w:rPr>
          <w:spacing w:val="73"/>
          <w:sz w:val="24"/>
        </w:rPr>
        <w:t xml:space="preserve"> </w:t>
      </w:r>
      <w:r>
        <w:rPr>
          <w:sz w:val="24"/>
        </w:rPr>
        <w:t>этикет;</w:t>
      </w:r>
      <w:r>
        <w:rPr>
          <w:spacing w:val="73"/>
          <w:sz w:val="24"/>
        </w:rPr>
        <w:t xml:space="preserve"> </w:t>
      </w:r>
      <w:r>
        <w:rPr>
          <w:sz w:val="24"/>
        </w:rPr>
        <w:t>создавать</w:t>
      </w:r>
      <w:r>
        <w:rPr>
          <w:spacing w:val="73"/>
          <w:sz w:val="24"/>
        </w:rPr>
        <w:t xml:space="preserve"> </w:t>
      </w:r>
      <w:r>
        <w:rPr>
          <w:sz w:val="24"/>
        </w:rPr>
        <w:t>письменные</w:t>
      </w:r>
      <w:r>
        <w:rPr>
          <w:spacing w:val="40"/>
          <w:sz w:val="24"/>
        </w:rPr>
        <w:t xml:space="preserve"> </w:t>
      </w:r>
      <w:r>
        <w:rPr>
          <w:sz w:val="24"/>
        </w:rPr>
        <w:t>высказывания</w:t>
      </w:r>
    </w:p>
    <w:p w:rsidR="00231C6E" w:rsidRDefault="00231C6E">
      <w:pPr>
        <w:pStyle w:val="a8"/>
        <w:spacing w:line="273" w:lineRule="auto"/>
        <w:rPr>
          <w:sz w:val="24"/>
        </w:rPr>
        <w:sectPr w:rsidR="00231C6E" w:rsidSect="006C6F5F">
          <w:pgSz w:w="11910" w:h="16390"/>
          <w:pgMar w:top="1060" w:right="227" w:bottom="280" w:left="566" w:header="720" w:footer="720" w:gutter="0"/>
          <w:cols w:space="720"/>
        </w:sectPr>
      </w:pPr>
    </w:p>
    <w:p w:rsidR="00231C6E" w:rsidRDefault="00FC4929">
      <w:pPr>
        <w:pStyle w:val="a5"/>
        <w:spacing w:before="62" w:line="276" w:lineRule="auto"/>
        <w:ind w:left="2420" w:right="848"/>
      </w:pPr>
      <w:r>
        <w:lastRenderedPageBreak/>
        <w:t>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231C6E" w:rsidRDefault="00FC4929" w:rsidP="0044230C">
      <w:pPr>
        <w:pStyle w:val="a8"/>
        <w:numPr>
          <w:ilvl w:val="0"/>
          <w:numId w:val="99"/>
        </w:numPr>
        <w:tabs>
          <w:tab w:val="left" w:pos="1971"/>
        </w:tabs>
        <w:spacing w:before="3" w:line="276" w:lineRule="auto"/>
        <w:ind w:right="843" w:firstLine="566"/>
        <w:rPr>
          <w:sz w:val="24"/>
        </w:rPr>
      </w:pPr>
      <w:r>
        <w:rPr>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w:t>
      </w:r>
      <w:r>
        <w:rPr>
          <w:spacing w:val="-12"/>
          <w:sz w:val="24"/>
        </w:rPr>
        <w:t xml:space="preserve"> </w:t>
      </w:r>
      <w:r>
        <w:rPr>
          <w:sz w:val="24"/>
        </w:rPr>
        <w:t>орфографическими</w:t>
      </w:r>
      <w:r>
        <w:rPr>
          <w:spacing w:val="-10"/>
          <w:sz w:val="24"/>
        </w:rPr>
        <w:t xml:space="preserve"> </w:t>
      </w:r>
      <w:r>
        <w:rPr>
          <w:sz w:val="24"/>
        </w:rPr>
        <w:t>навыками</w:t>
      </w:r>
      <w:r>
        <w:rPr>
          <w:spacing w:val="-10"/>
          <w:sz w:val="24"/>
        </w:rPr>
        <w:t xml:space="preserve"> </w:t>
      </w:r>
      <w:r>
        <w:rPr>
          <w:sz w:val="24"/>
        </w:rPr>
        <w:t>в</w:t>
      </w:r>
      <w:r>
        <w:rPr>
          <w:spacing w:val="-9"/>
          <w:sz w:val="24"/>
        </w:rPr>
        <w:t xml:space="preserve"> </w:t>
      </w:r>
      <w:r>
        <w:rPr>
          <w:sz w:val="24"/>
        </w:rPr>
        <w:t>отношении</w:t>
      </w:r>
      <w:r>
        <w:rPr>
          <w:spacing w:val="-10"/>
          <w:sz w:val="24"/>
        </w:rPr>
        <w:t xml:space="preserve"> </w:t>
      </w:r>
      <w:r>
        <w:rPr>
          <w:sz w:val="24"/>
        </w:rPr>
        <w:t>изученного</w:t>
      </w:r>
      <w:r>
        <w:rPr>
          <w:spacing w:val="-1"/>
          <w:sz w:val="24"/>
        </w:rPr>
        <w:t xml:space="preserve"> </w:t>
      </w:r>
      <w:r>
        <w:rPr>
          <w:sz w:val="24"/>
        </w:rPr>
        <w:t>лексического</w:t>
      </w:r>
      <w:r>
        <w:rPr>
          <w:spacing w:val="-6"/>
          <w:sz w:val="24"/>
        </w:rPr>
        <w:t xml:space="preserve"> </w:t>
      </w:r>
      <w:r>
        <w:rPr>
          <w:sz w:val="24"/>
        </w:rPr>
        <w:t>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rsidR="00231C6E" w:rsidRDefault="00FC4929" w:rsidP="0044230C">
      <w:pPr>
        <w:pStyle w:val="a8"/>
        <w:numPr>
          <w:ilvl w:val="0"/>
          <w:numId w:val="99"/>
        </w:numPr>
        <w:tabs>
          <w:tab w:val="left" w:pos="2009"/>
        </w:tabs>
        <w:spacing w:line="276" w:lineRule="auto"/>
        <w:ind w:right="842" w:firstLine="566"/>
        <w:rPr>
          <w:sz w:val="24"/>
        </w:rPr>
      </w:pPr>
      <w:r>
        <w:rPr>
          <w:sz w:val="24"/>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w:t>
      </w:r>
      <w:r>
        <w:rPr>
          <w:spacing w:val="-1"/>
          <w:sz w:val="24"/>
        </w:rPr>
        <w:t xml:space="preserve"> </w:t>
      </w:r>
      <w:r>
        <w:rPr>
          <w:sz w:val="24"/>
        </w:rPr>
        <w:t>и сложных</w:t>
      </w:r>
      <w:r>
        <w:rPr>
          <w:spacing w:val="-1"/>
          <w:sz w:val="24"/>
        </w:rPr>
        <w:t xml:space="preserve"> </w:t>
      </w:r>
      <w:r>
        <w:rPr>
          <w:sz w:val="24"/>
        </w:rPr>
        <w:t>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rsidR="00231C6E" w:rsidRDefault="00FC4929" w:rsidP="0044230C">
      <w:pPr>
        <w:pStyle w:val="a8"/>
        <w:numPr>
          <w:ilvl w:val="0"/>
          <w:numId w:val="99"/>
        </w:numPr>
        <w:tabs>
          <w:tab w:val="left" w:pos="1952"/>
        </w:tabs>
        <w:spacing w:before="2" w:line="276" w:lineRule="auto"/>
        <w:ind w:right="846" w:firstLine="566"/>
        <w:rPr>
          <w:sz w:val="24"/>
        </w:rPr>
      </w:pPr>
      <w:r>
        <w:rPr>
          <w:sz w:val="24"/>
        </w:rPr>
        <w:t>овладение</w:t>
      </w:r>
      <w:r>
        <w:rPr>
          <w:spacing w:val="-8"/>
          <w:sz w:val="24"/>
        </w:rPr>
        <w:t xml:space="preserve"> </w:t>
      </w:r>
      <w:r>
        <w:rPr>
          <w:sz w:val="24"/>
        </w:rPr>
        <w:t>навыками</w:t>
      </w:r>
      <w:r>
        <w:rPr>
          <w:spacing w:val="-11"/>
          <w:sz w:val="24"/>
        </w:rPr>
        <w:t xml:space="preserve"> </w:t>
      </w:r>
      <w:r>
        <w:rPr>
          <w:sz w:val="24"/>
        </w:rPr>
        <w:t>распознавания</w:t>
      </w:r>
      <w:r>
        <w:rPr>
          <w:spacing w:val="-12"/>
          <w:sz w:val="24"/>
        </w:rPr>
        <w:t xml:space="preserve"> </w:t>
      </w:r>
      <w:r>
        <w:rPr>
          <w:sz w:val="24"/>
        </w:rPr>
        <w:t>и</w:t>
      </w:r>
      <w:r>
        <w:rPr>
          <w:spacing w:val="-11"/>
          <w:sz w:val="24"/>
        </w:rPr>
        <w:t xml:space="preserve"> </w:t>
      </w:r>
      <w:r>
        <w:rPr>
          <w:sz w:val="24"/>
        </w:rPr>
        <w:t>употребления</w:t>
      </w:r>
      <w:r>
        <w:rPr>
          <w:spacing w:val="-7"/>
          <w:sz w:val="24"/>
        </w:rPr>
        <w:t xml:space="preserve"> </w:t>
      </w:r>
      <w:r>
        <w:rPr>
          <w:sz w:val="24"/>
        </w:rPr>
        <w:t>в</w:t>
      </w:r>
      <w:r>
        <w:rPr>
          <w:spacing w:val="-10"/>
          <w:sz w:val="24"/>
        </w:rPr>
        <w:t xml:space="preserve"> </w:t>
      </w:r>
      <w:r>
        <w:rPr>
          <w:sz w:val="24"/>
        </w:rPr>
        <w:t>устной</w:t>
      </w:r>
      <w:r>
        <w:rPr>
          <w:spacing w:val="-11"/>
          <w:sz w:val="24"/>
        </w:rPr>
        <w:t xml:space="preserve"> </w:t>
      </w:r>
      <w:r>
        <w:rPr>
          <w:sz w:val="24"/>
        </w:rPr>
        <w:t>и</w:t>
      </w:r>
      <w:r>
        <w:rPr>
          <w:spacing w:val="-11"/>
          <w:sz w:val="24"/>
        </w:rPr>
        <w:t xml:space="preserve"> </w:t>
      </w:r>
      <w:r>
        <w:rPr>
          <w:sz w:val="24"/>
        </w:rPr>
        <w:t>письменной</w:t>
      </w:r>
      <w:r>
        <w:rPr>
          <w:spacing w:val="-11"/>
          <w:sz w:val="24"/>
        </w:rPr>
        <w:t xml:space="preserve"> </w:t>
      </w:r>
      <w:r>
        <w:rPr>
          <w:sz w:val="24"/>
        </w:rPr>
        <w:t>речи</w:t>
      </w:r>
      <w:r>
        <w:rPr>
          <w:spacing w:val="-11"/>
          <w:sz w:val="24"/>
        </w:rPr>
        <w:t xml:space="preserve"> </w:t>
      </w:r>
      <w:r>
        <w:rPr>
          <w:sz w:val="24"/>
        </w:rPr>
        <w:t xml:space="preserve">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w:t>
      </w:r>
      <w:r>
        <w:rPr>
          <w:spacing w:val="-2"/>
          <w:sz w:val="24"/>
        </w:rPr>
        <w:t>конверсии;</w:t>
      </w:r>
    </w:p>
    <w:p w:rsidR="00231C6E" w:rsidRDefault="00FC4929" w:rsidP="0044230C">
      <w:pPr>
        <w:pStyle w:val="a8"/>
        <w:numPr>
          <w:ilvl w:val="0"/>
          <w:numId w:val="99"/>
        </w:numPr>
        <w:tabs>
          <w:tab w:val="left" w:pos="1980"/>
        </w:tabs>
        <w:spacing w:line="276" w:lineRule="auto"/>
        <w:ind w:right="851" w:firstLine="566"/>
        <w:rPr>
          <w:sz w:val="24"/>
        </w:rPr>
      </w:pPr>
      <w:r>
        <w:rPr>
          <w:sz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231C6E" w:rsidRDefault="00FC4929" w:rsidP="0044230C">
      <w:pPr>
        <w:pStyle w:val="a8"/>
        <w:numPr>
          <w:ilvl w:val="0"/>
          <w:numId w:val="99"/>
        </w:numPr>
        <w:tabs>
          <w:tab w:val="left" w:pos="2028"/>
        </w:tabs>
        <w:spacing w:line="276" w:lineRule="auto"/>
        <w:ind w:right="848" w:firstLine="566"/>
        <w:rPr>
          <w:sz w:val="24"/>
        </w:rPr>
      </w:pPr>
      <w:r>
        <w:rPr>
          <w:sz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w:t>
      </w:r>
      <w:r>
        <w:rPr>
          <w:spacing w:val="-15"/>
          <w:sz w:val="24"/>
        </w:rPr>
        <w:t xml:space="preserve"> </w:t>
      </w:r>
      <w:r>
        <w:rPr>
          <w:sz w:val="24"/>
        </w:rPr>
        <w:t>речи</w:t>
      </w:r>
      <w:r>
        <w:rPr>
          <w:spacing w:val="-15"/>
          <w:sz w:val="24"/>
        </w:rPr>
        <w:t xml:space="preserve"> </w:t>
      </w:r>
      <w:r>
        <w:rPr>
          <w:sz w:val="24"/>
        </w:rPr>
        <w:t>и</w:t>
      </w:r>
      <w:r>
        <w:rPr>
          <w:spacing w:val="-15"/>
          <w:sz w:val="24"/>
        </w:rPr>
        <w:t xml:space="preserve"> </w:t>
      </w:r>
      <w:r>
        <w:rPr>
          <w:sz w:val="24"/>
        </w:rPr>
        <w:t>использовать</w:t>
      </w:r>
      <w:r>
        <w:rPr>
          <w:spacing w:val="-15"/>
          <w:sz w:val="24"/>
        </w:rPr>
        <w:t xml:space="preserve"> </w:t>
      </w:r>
      <w:r>
        <w:rPr>
          <w:sz w:val="24"/>
        </w:rPr>
        <w:t>лексико-грамматические</w:t>
      </w:r>
      <w:r>
        <w:rPr>
          <w:spacing w:val="-15"/>
          <w:sz w:val="24"/>
        </w:rPr>
        <w:t xml:space="preserve"> </w:t>
      </w:r>
      <w:r>
        <w:rPr>
          <w:sz w:val="24"/>
        </w:rPr>
        <w:t>средства</w:t>
      </w:r>
      <w:r>
        <w:rPr>
          <w:spacing w:val="-15"/>
          <w:sz w:val="24"/>
        </w:rPr>
        <w:t xml:space="preserve"> </w:t>
      </w:r>
      <w:r>
        <w:rPr>
          <w:sz w:val="24"/>
        </w:rPr>
        <w:t>с</w:t>
      </w:r>
      <w:r>
        <w:rPr>
          <w:spacing w:val="-15"/>
          <w:sz w:val="24"/>
        </w:rPr>
        <w:t xml:space="preserve"> </w:t>
      </w:r>
      <w:r>
        <w:rPr>
          <w:sz w:val="24"/>
        </w:rPr>
        <w:t>учетом</w:t>
      </w:r>
      <w:r>
        <w:rPr>
          <w:spacing w:val="-13"/>
          <w:sz w:val="24"/>
        </w:rPr>
        <w:t xml:space="preserve"> </w:t>
      </w:r>
      <w:r>
        <w:rPr>
          <w:sz w:val="24"/>
        </w:rPr>
        <w:t>этих</w:t>
      </w:r>
      <w:r>
        <w:rPr>
          <w:spacing w:val="-15"/>
          <w:sz w:val="24"/>
        </w:rPr>
        <w:t xml:space="preserve"> </w:t>
      </w:r>
      <w:r>
        <w:rPr>
          <w:sz w:val="24"/>
        </w:rPr>
        <w:t>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31C6E" w:rsidRDefault="00FC4929" w:rsidP="0044230C">
      <w:pPr>
        <w:pStyle w:val="a8"/>
        <w:numPr>
          <w:ilvl w:val="0"/>
          <w:numId w:val="99"/>
        </w:numPr>
        <w:tabs>
          <w:tab w:val="left" w:pos="2144"/>
        </w:tabs>
        <w:spacing w:line="276" w:lineRule="auto"/>
        <w:ind w:right="840" w:firstLine="566"/>
        <w:rPr>
          <w:sz w:val="24"/>
        </w:rPr>
      </w:pPr>
      <w:r>
        <w:rPr>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r>
        <w:rPr>
          <w:spacing w:val="-1"/>
          <w:sz w:val="24"/>
        </w:rPr>
        <w:t xml:space="preserve"> </w:t>
      </w:r>
      <w:r>
        <w:rPr>
          <w:sz w:val="24"/>
        </w:rPr>
        <w:t xml:space="preserve">при чтении и аудировании - языковую и </w:t>
      </w:r>
      <w:r>
        <w:rPr>
          <w:sz w:val="24"/>
        </w:rPr>
        <w:lastRenderedPageBreak/>
        <w:t xml:space="preserve">контекстуальную </w:t>
      </w:r>
      <w:r>
        <w:rPr>
          <w:spacing w:val="-2"/>
          <w:sz w:val="24"/>
        </w:rPr>
        <w:t>догадку;</w:t>
      </w:r>
    </w:p>
    <w:p w:rsidR="00231C6E" w:rsidRDefault="00FC4929" w:rsidP="0044230C">
      <w:pPr>
        <w:pStyle w:val="a8"/>
        <w:numPr>
          <w:ilvl w:val="0"/>
          <w:numId w:val="99"/>
        </w:numPr>
        <w:tabs>
          <w:tab w:val="left" w:pos="1961"/>
        </w:tabs>
        <w:spacing w:before="2" w:line="276" w:lineRule="auto"/>
        <w:ind w:right="855" w:firstLine="566"/>
        <w:rPr>
          <w:sz w:val="24"/>
        </w:rPr>
      </w:pPr>
      <w:r>
        <w:rPr>
          <w:sz w:val="24"/>
        </w:rPr>
        <w:t>развитие</w:t>
      </w:r>
      <w:r>
        <w:rPr>
          <w:spacing w:val="-11"/>
          <w:sz w:val="24"/>
        </w:rPr>
        <w:t xml:space="preserve"> </w:t>
      </w:r>
      <w:r>
        <w:rPr>
          <w:sz w:val="24"/>
        </w:rPr>
        <w:t>умения</w:t>
      </w:r>
      <w:r>
        <w:rPr>
          <w:spacing w:val="-6"/>
          <w:sz w:val="24"/>
        </w:rPr>
        <w:t xml:space="preserve"> </w:t>
      </w:r>
      <w:r>
        <w:rPr>
          <w:sz w:val="24"/>
        </w:rPr>
        <w:t>сравнивать,</w:t>
      </w:r>
      <w:r>
        <w:rPr>
          <w:spacing w:val="-4"/>
          <w:sz w:val="24"/>
        </w:rPr>
        <w:t xml:space="preserve"> </w:t>
      </w:r>
      <w:r>
        <w:rPr>
          <w:sz w:val="24"/>
        </w:rPr>
        <w:t>классифицировать,</w:t>
      </w:r>
      <w:r>
        <w:rPr>
          <w:spacing w:val="-4"/>
          <w:sz w:val="24"/>
        </w:rPr>
        <w:t xml:space="preserve"> </w:t>
      </w:r>
      <w:r>
        <w:rPr>
          <w:sz w:val="24"/>
        </w:rPr>
        <w:t>систематизировать</w:t>
      </w:r>
      <w:r>
        <w:rPr>
          <w:spacing w:val="-8"/>
          <w:sz w:val="24"/>
        </w:rPr>
        <w:t xml:space="preserve"> </w:t>
      </w:r>
      <w:r>
        <w:rPr>
          <w:sz w:val="24"/>
        </w:rPr>
        <w:t>и</w:t>
      </w:r>
      <w:r>
        <w:rPr>
          <w:spacing w:val="-9"/>
          <w:sz w:val="24"/>
        </w:rPr>
        <w:t xml:space="preserve"> </w:t>
      </w:r>
      <w:r>
        <w:rPr>
          <w:sz w:val="24"/>
        </w:rPr>
        <w:t>обобщать</w:t>
      </w:r>
      <w:r>
        <w:rPr>
          <w:spacing w:val="-8"/>
          <w:sz w:val="24"/>
        </w:rPr>
        <w:t xml:space="preserve"> </w:t>
      </w:r>
      <w:r>
        <w:rPr>
          <w:sz w:val="24"/>
        </w:rPr>
        <w:t>по существенным признакам изученные языковые явления (лексические и грамматические);</w:t>
      </w:r>
    </w:p>
    <w:p w:rsidR="00231C6E" w:rsidRDefault="00231C6E">
      <w:pPr>
        <w:pStyle w:val="a8"/>
        <w:spacing w:line="276" w:lineRule="auto"/>
        <w:rPr>
          <w:sz w:val="24"/>
        </w:rPr>
        <w:sectPr w:rsidR="00231C6E" w:rsidSect="006C6F5F">
          <w:pgSz w:w="11910" w:h="16390"/>
          <w:pgMar w:top="1060" w:right="227" w:bottom="0" w:left="566" w:header="720" w:footer="720" w:gutter="0"/>
          <w:cols w:space="720"/>
        </w:sectPr>
      </w:pPr>
    </w:p>
    <w:p w:rsidR="00231C6E" w:rsidRDefault="00FC4929" w:rsidP="0044230C">
      <w:pPr>
        <w:pStyle w:val="a8"/>
        <w:numPr>
          <w:ilvl w:val="0"/>
          <w:numId w:val="99"/>
        </w:numPr>
        <w:tabs>
          <w:tab w:val="left" w:pos="2120"/>
        </w:tabs>
        <w:spacing w:before="62" w:line="276" w:lineRule="auto"/>
        <w:ind w:right="841" w:firstLine="566"/>
        <w:rPr>
          <w:sz w:val="24"/>
        </w:rPr>
      </w:pPr>
      <w:r>
        <w:rPr>
          <w:sz w:val="24"/>
        </w:rPr>
        <w:lastRenderedPageBreak/>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w:t>
      </w:r>
      <w:r>
        <w:rPr>
          <w:spacing w:val="-12"/>
          <w:sz w:val="24"/>
        </w:rPr>
        <w:t xml:space="preserve"> </w:t>
      </w:r>
      <w:r>
        <w:rPr>
          <w:sz w:val="24"/>
        </w:rPr>
        <w:t>характера</w:t>
      </w:r>
      <w:r>
        <w:rPr>
          <w:spacing w:val="-12"/>
          <w:sz w:val="24"/>
        </w:rPr>
        <w:t xml:space="preserve"> </w:t>
      </w:r>
      <w:r>
        <w:rPr>
          <w:sz w:val="24"/>
        </w:rPr>
        <w:t>с</w:t>
      </w:r>
      <w:r>
        <w:rPr>
          <w:spacing w:val="-12"/>
          <w:sz w:val="24"/>
        </w:rPr>
        <w:t xml:space="preserve"> </w:t>
      </w:r>
      <w:r>
        <w:rPr>
          <w:sz w:val="24"/>
        </w:rPr>
        <w:t>использованием</w:t>
      </w:r>
      <w:r>
        <w:rPr>
          <w:spacing w:val="-14"/>
          <w:sz w:val="24"/>
        </w:rPr>
        <w:t xml:space="preserve"> </w:t>
      </w:r>
      <w:r>
        <w:rPr>
          <w:sz w:val="24"/>
        </w:rPr>
        <w:t>материалов</w:t>
      </w:r>
      <w:r>
        <w:rPr>
          <w:spacing w:val="-14"/>
          <w:sz w:val="24"/>
        </w:rPr>
        <w:t xml:space="preserve"> </w:t>
      </w:r>
      <w:r>
        <w:rPr>
          <w:sz w:val="24"/>
        </w:rPr>
        <w:t>на</w:t>
      </w:r>
      <w:r>
        <w:rPr>
          <w:spacing w:val="-15"/>
          <w:sz w:val="24"/>
        </w:rPr>
        <w:t xml:space="preserve"> </w:t>
      </w:r>
      <w:r>
        <w:rPr>
          <w:sz w:val="24"/>
        </w:rPr>
        <w:t>изучаемом</w:t>
      </w:r>
      <w:r>
        <w:rPr>
          <w:spacing w:val="-14"/>
          <w:sz w:val="24"/>
        </w:rPr>
        <w:t xml:space="preserve"> </w:t>
      </w:r>
      <w:r>
        <w:rPr>
          <w:sz w:val="24"/>
        </w:rPr>
        <w:t>иностранном</w:t>
      </w:r>
      <w:r>
        <w:rPr>
          <w:spacing w:val="-14"/>
          <w:sz w:val="24"/>
        </w:rPr>
        <w:t xml:space="preserve"> </w:t>
      </w:r>
      <w:r>
        <w:rPr>
          <w:sz w:val="24"/>
        </w:rPr>
        <w:t>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w:t>
      </w:r>
      <w:r>
        <w:rPr>
          <w:spacing w:val="-1"/>
          <w:sz w:val="24"/>
        </w:rPr>
        <w:t xml:space="preserve"> </w:t>
      </w:r>
      <w:r>
        <w:rPr>
          <w:sz w:val="24"/>
        </w:rPr>
        <w:t>приобретенные умения и навыки</w:t>
      </w:r>
      <w:r>
        <w:rPr>
          <w:spacing w:val="-5"/>
          <w:sz w:val="24"/>
        </w:rPr>
        <w:t xml:space="preserve"> </w:t>
      </w:r>
      <w:r>
        <w:rPr>
          <w:sz w:val="24"/>
        </w:rPr>
        <w:t>в процессе</w:t>
      </w:r>
      <w:r>
        <w:rPr>
          <w:spacing w:val="-2"/>
          <w:sz w:val="24"/>
        </w:rPr>
        <w:t xml:space="preserve"> </w:t>
      </w:r>
      <w:r>
        <w:rPr>
          <w:sz w:val="24"/>
        </w:rPr>
        <w:t>онлайн-обучения иностранному языку; использовать иноязычные словари и справочники, в том числе информационно- справочные системы в электронной форме.</w:t>
      </w:r>
    </w:p>
    <w:p w:rsidR="00231C6E" w:rsidRDefault="00FC4929">
      <w:pPr>
        <w:pStyle w:val="5"/>
        <w:spacing w:before="6" w:line="276" w:lineRule="auto"/>
        <w:ind w:left="1133" w:right="846" w:firstLine="566"/>
        <w:rPr>
          <w:b w:val="0"/>
        </w:rPr>
      </w:pPr>
      <w:r>
        <w:t>По учебному предмету "Математика" (включая разделы "Алгебра и начала математического</w:t>
      </w:r>
      <w:r>
        <w:rPr>
          <w:spacing w:val="-15"/>
        </w:rPr>
        <w:t xml:space="preserve"> </w:t>
      </w:r>
      <w:r>
        <w:t>анализа",</w:t>
      </w:r>
      <w:r>
        <w:rPr>
          <w:spacing w:val="-15"/>
        </w:rPr>
        <w:t xml:space="preserve"> </w:t>
      </w:r>
      <w:r>
        <w:t>"Геометрия",</w:t>
      </w:r>
      <w:r>
        <w:rPr>
          <w:spacing w:val="-15"/>
        </w:rPr>
        <w:t xml:space="preserve"> </w:t>
      </w:r>
      <w:r>
        <w:t>"Вероятность</w:t>
      </w:r>
      <w:r>
        <w:rPr>
          <w:spacing w:val="-15"/>
        </w:rPr>
        <w:t xml:space="preserve"> </w:t>
      </w:r>
      <w:r>
        <w:t>и</w:t>
      </w:r>
      <w:r>
        <w:rPr>
          <w:spacing w:val="-14"/>
        </w:rPr>
        <w:t xml:space="preserve"> </w:t>
      </w:r>
      <w:r>
        <w:t>статистика")</w:t>
      </w:r>
      <w:r>
        <w:rPr>
          <w:spacing w:val="-12"/>
        </w:rPr>
        <w:t xml:space="preserve"> </w:t>
      </w:r>
      <w:r>
        <w:t xml:space="preserve">(углубленный </w:t>
      </w:r>
      <w:r>
        <w:rPr>
          <w:spacing w:val="-2"/>
        </w:rPr>
        <w:t>уровень)</w:t>
      </w:r>
      <w:r>
        <w:rPr>
          <w:b w:val="0"/>
          <w:spacing w:val="-2"/>
        </w:rPr>
        <w:t>:</w:t>
      </w:r>
    </w:p>
    <w:p w:rsidR="00231C6E" w:rsidRDefault="00FC4929" w:rsidP="0044230C">
      <w:pPr>
        <w:pStyle w:val="a8"/>
        <w:numPr>
          <w:ilvl w:val="0"/>
          <w:numId w:val="98"/>
        </w:numPr>
        <w:tabs>
          <w:tab w:val="left" w:pos="2072"/>
        </w:tabs>
        <w:spacing w:line="276" w:lineRule="auto"/>
        <w:ind w:right="852" w:firstLine="566"/>
        <w:rPr>
          <w:sz w:val="24"/>
        </w:rPr>
      </w:pPr>
      <w:r>
        <w:rPr>
          <w:sz w:val="24"/>
        </w:rPr>
        <w:t>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w:t>
      </w:r>
      <w:r>
        <w:rPr>
          <w:spacing w:val="-11"/>
          <w:sz w:val="24"/>
        </w:rPr>
        <w:t xml:space="preserve"> </w:t>
      </w:r>
      <w:r>
        <w:rPr>
          <w:sz w:val="24"/>
        </w:rPr>
        <w:t>метод</w:t>
      </w:r>
      <w:r>
        <w:rPr>
          <w:spacing w:val="-11"/>
          <w:sz w:val="24"/>
        </w:rPr>
        <w:t xml:space="preserve"> </w:t>
      </w:r>
      <w:r>
        <w:rPr>
          <w:sz w:val="24"/>
        </w:rPr>
        <w:t>математической</w:t>
      </w:r>
      <w:r>
        <w:rPr>
          <w:spacing w:val="-12"/>
          <w:sz w:val="24"/>
        </w:rPr>
        <w:t xml:space="preserve"> </w:t>
      </w:r>
      <w:r>
        <w:rPr>
          <w:sz w:val="24"/>
        </w:rPr>
        <w:t>индукции;</w:t>
      </w:r>
      <w:r>
        <w:rPr>
          <w:spacing w:val="-8"/>
          <w:sz w:val="24"/>
        </w:rPr>
        <w:t xml:space="preserve"> </w:t>
      </w:r>
      <w:r>
        <w:rPr>
          <w:sz w:val="24"/>
        </w:rPr>
        <w:t>проводить</w:t>
      </w:r>
      <w:r>
        <w:rPr>
          <w:spacing w:val="-7"/>
          <w:sz w:val="24"/>
        </w:rPr>
        <w:t xml:space="preserve"> </w:t>
      </w:r>
      <w:r>
        <w:rPr>
          <w:sz w:val="24"/>
        </w:rPr>
        <w:t>доказательные</w:t>
      </w:r>
      <w:r>
        <w:rPr>
          <w:spacing w:val="-10"/>
          <w:sz w:val="24"/>
        </w:rPr>
        <w:t xml:space="preserve"> </w:t>
      </w:r>
      <w:r>
        <w:rPr>
          <w:sz w:val="24"/>
        </w:rPr>
        <w:t>рассуждения</w:t>
      </w:r>
      <w:r>
        <w:rPr>
          <w:spacing w:val="-9"/>
          <w:sz w:val="24"/>
        </w:rPr>
        <w:t xml:space="preserve"> </w:t>
      </w:r>
      <w:r>
        <w:rPr>
          <w:sz w:val="24"/>
        </w:rPr>
        <w:t>при решении задач, оценивать логическую правильность рассуждений;</w:t>
      </w:r>
    </w:p>
    <w:p w:rsidR="00231C6E" w:rsidRDefault="00FC4929" w:rsidP="0044230C">
      <w:pPr>
        <w:pStyle w:val="a8"/>
        <w:numPr>
          <w:ilvl w:val="0"/>
          <w:numId w:val="98"/>
        </w:numPr>
        <w:tabs>
          <w:tab w:val="left" w:pos="2096"/>
        </w:tabs>
        <w:spacing w:line="276" w:lineRule="auto"/>
        <w:ind w:right="845" w:firstLine="566"/>
        <w:rPr>
          <w:sz w:val="24"/>
        </w:rPr>
      </w:pPr>
      <w:r>
        <w:rPr>
          <w:sz w:val="24"/>
        </w:rPr>
        <w:t xml:space="preserve">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w:t>
      </w:r>
      <w:r>
        <w:rPr>
          <w:spacing w:val="-2"/>
          <w:sz w:val="24"/>
        </w:rPr>
        <w:t>предметов;</w:t>
      </w:r>
    </w:p>
    <w:p w:rsidR="00231C6E" w:rsidRDefault="00FC4929" w:rsidP="0044230C">
      <w:pPr>
        <w:pStyle w:val="a8"/>
        <w:numPr>
          <w:ilvl w:val="0"/>
          <w:numId w:val="98"/>
        </w:numPr>
        <w:tabs>
          <w:tab w:val="left" w:pos="2048"/>
        </w:tabs>
        <w:spacing w:line="276" w:lineRule="auto"/>
        <w:ind w:right="841" w:firstLine="566"/>
        <w:rPr>
          <w:sz w:val="24"/>
        </w:rPr>
      </w:pPr>
      <w:r>
        <w:rPr>
          <w:sz w:val="24"/>
        </w:rPr>
        <w:t>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231C6E" w:rsidRDefault="00FC4929" w:rsidP="0044230C">
      <w:pPr>
        <w:pStyle w:val="a8"/>
        <w:numPr>
          <w:ilvl w:val="0"/>
          <w:numId w:val="98"/>
        </w:numPr>
        <w:tabs>
          <w:tab w:val="left" w:pos="2091"/>
        </w:tabs>
        <w:spacing w:line="276" w:lineRule="auto"/>
        <w:ind w:right="857" w:firstLine="566"/>
        <w:rPr>
          <w:sz w:val="24"/>
        </w:rPr>
      </w:pPr>
      <w:r>
        <w:rPr>
          <w:sz w:val="24"/>
        </w:rPr>
        <w:t>умение свободно оперировать понятиями: сочетание, перестановка, число сочетаний,</w:t>
      </w:r>
      <w:r>
        <w:rPr>
          <w:spacing w:val="-3"/>
          <w:sz w:val="24"/>
        </w:rPr>
        <w:t xml:space="preserve"> </w:t>
      </w:r>
      <w:r>
        <w:rPr>
          <w:sz w:val="24"/>
        </w:rPr>
        <w:t>число</w:t>
      </w:r>
      <w:r>
        <w:rPr>
          <w:spacing w:val="-4"/>
          <w:sz w:val="24"/>
        </w:rPr>
        <w:t xml:space="preserve"> </w:t>
      </w:r>
      <w:r>
        <w:rPr>
          <w:sz w:val="24"/>
        </w:rPr>
        <w:t>перестановок;</w:t>
      </w:r>
      <w:r>
        <w:rPr>
          <w:spacing w:val="-9"/>
          <w:sz w:val="24"/>
        </w:rPr>
        <w:t xml:space="preserve"> </w:t>
      </w:r>
      <w:r>
        <w:rPr>
          <w:sz w:val="24"/>
        </w:rPr>
        <w:t>бином</w:t>
      </w:r>
      <w:r>
        <w:rPr>
          <w:spacing w:val="-7"/>
          <w:sz w:val="24"/>
        </w:rPr>
        <w:t xml:space="preserve"> </w:t>
      </w:r>
      <w:r>
        <w:rPr>
          <w:sz w:val="24"/>
        </w:rPr>
        <w:t>Ньютона;</w:t>
      </w:r>
      <w:r>
        <w:rPr>
          <w:spacing w:val="-4"/>
          <w:sz w:val="24"/>
        </w:rPr>
        <w:t xml:space="preserve"> </w:t>
      </w:r>
      <w:r>
        <w:rPr>
          <w:sz w:val="24"/>
        </w:rPr>
        <w:t>умение</w:t>
      </w:r>
      <w:r>
        <w:rPr>
          <w:spacing w:val="-5"/>
          <w:sz w:val="24"/>
        </w:rPr>
        <w:t xml:space="preserve"> </w:t>
      </w:r>
      <w:r>
        <w:rPr>
          <w:sz w:val="24"/>
        </w:rPr>
        <w:t>применять</w:t>
      </w:r>
      <w:r>
        <w:rPr>
          <w:spacing w:val="-7"/>
          <w:sz w:val="24"/>
        </w:rPr>
        <w:t xml:space="preserve"> </w:t>
      </w:r>
      <w:r>
        <w:rPr>
          <w:sz w:val="24"/>
        </w:rPr>
        <w:t>комбинаторные</w:t>
      </w:r>
      <w:r>
        <w:rPr>
          <w:spacing w:val="-10"/>
          <w:sz w:val="24"/>
        </w:rPr>
        <w:t xml:space="preserve"> </w:t>
      </w:r>
      <w:r>
        <w:rPr>
          <w:sz w:val="24"/>
        </w:rPr>
        <w:t>факты и рассуждения для решения задач;</w:t>
      </w:r>
    </w:p>
    <w:p w:rsidR="00231C6E" w:rsidRDefault="00FC4929" w:rsidP="0044230C">
      <w:pPr>
        <w:pStyle w:val="a8"/>
        <w:numPr>
          <w:ilvl w:val="0"/>
          <w:numId w:val="98"/>
        </w:numPr>
        <w:tabs>
          <w:tab w:val="left" w:pos="2033"/>
        </w:tabs>
        <w:spacing w:line="276" w:lineRule="auto"/>
        <w:ind w:right="842" w:firstLine="566"/>
        <w:rPr>
          <w:sz w:val="24"/>
        </w:rPr>
      </w:pPr>
      <w:r>
        <w:rPr>
          <w:sz w:val="24"/>
        </w:rPr>
        <w:t>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w:t>
      </w:r>
      <w:r>
        <w:rPr>
          <w:spacing w:val="-15"/>
          <w:sz w:val="24"/>
        </w:rPr>
        <w:t xml:space="preserve"> </w:t>
      </w:r>
      <w:r>
        <w:rPr>
          <w:sz w:val="24"/>
        </w:rPr>
        <w:t>общий</w:t>
      </w:r>
      <w:r>
        <w:rPr>
          <w:spacing w:val="-15"/>
          <w:sz w:val="24"/>
        </w:rPr>
        <w:t xml:space="preserve"> </w:t>
      </w:r>
      <w:r>
        <w:rPr>
          <w:sz w:val="24"/>
        </w:rPr>
        <w:t>делитель</w:t>
      </w:r>
      <w:r>
        <w:rPr>
          <w:spacing w:val="-15"/>
          <w:sz w:val="24"/>
        </w:rPr>
        <w:t xml:space="preserve"> </w:t>
      </w:r>
      <w:r>
        <w:rPr>
          <w:sz w:val="24"/>
        </w:rPr>
        <w:t>и</w:t>
      </w:r>
      <w:r>
        <w:rPr>
          <w:spacing w:val="-15"/>
          <w:sz w:val="24"/>
        </w:rPr>
        <w:t xml:space="preserve"> </w:t>
      </w:r>
      <w:r>
        <w:rPr>
          <w:sz w:val="24"/>
        </w:rPr>
        <w:t>наименьшее</w:t>
      </w:r>
      <w:r>
        <w:rPr>
          <w:spacing w:val="-15"/>
          <w:sz w:val="24"/>
        </w:rPr>
        <w:t xml:space="preserve"> </w:t>
      </w:r>
      <w:r>
        <w:rPr>
          <w:sz w:val="24"/>
        </w:rPr>
        <w:t>общее</w:t>
      </w:r>
      <w:r>
        <w:rPr>
          <w:spacing w:val="-15"/>
          <w:sz w:val="24"/>
        </w:rPr>
        <w:t xml:space="preserve"> </w:t>
      </w:r>
      <w:r>
        <w:rPr>
          <w:sz w:val="24"/>
        </w:rPr>
        <w:t>кратное,</w:t>
      </w:r>
      <w:r>
        <w:rPr>
          <w:spacing w:val="-14"/>
          <w:sz w:val="24"/>
        </w:rPr>
        <w:t xml:space="preserve"> </w:t>
      </w:r>
      <w:r>
        <w:rPr>
          <w:sz w:val="24"/>
        </w:rPr>
        <w:t>алгоритм</w:t>
      </w:r>
      <w:r>
        <w:rPr>
          <w:spacing w:val="-15"/>
          <w:sz w:val="24"/>
        </w:rPr>
        <w:t xml:space="preserve"> </w:t>
      </w:r>
      <w:r>
        <w:rPr>
          <w:sz w:val="24"/>
        </w:rPr>
        <w:t>Евклида</w:t>
      </w:r>
      <w:r>
        <w:rPr>
          <w:spacing w:val="-15"/>
          <w:sz w:val="24"/>
        </w:rPr>
        <w:t xml:space="preserve"> </w:t>
      </w:r>
      <w:r>
        <w:rPr>
          <w:sz w:val="24"/>
        </w:rPr>
        <w:t>при</w:t>
      </w:r>
      <w:r>
        <w:rPr>
          <w:spacing w:val="-13"/>
          <w:sz w:val="24"/>
        </w:rPr>
        <w:t xml:space="preserve"> </w:t>
      </w:r>
      <w:r>
        <w:rPr>
          <w:sz w:val="24"/>
        </w:rPr>
        <w:t>решении задач; знакомство с различными позиционными системами счисления;</w:t>
      </w:r>
    </w:p>
    <w:p w:rsidR="00231C6E" w:rsidRDefault="00FC4929" w:rsidP="0044230C">
      <w:pPr>
        <w:pStyle w:val="a8"/>
        <w:numPr>
          <w:ilvl w:val="0"/>
          <w:numId w:val="98"/>
        </w:numPr>
        <w:tabs>
          <w:tab w:val="left" w:pos="1995"/>
        </w:tabs>
        <w:spacing w:line="276" w:lineRule="auto"/>
        <w:ind w:right="852" w:firstLine="566"/>
        <w:rPr>
          <w:sz w:val="24"/>
        </w:rPr>
      </w:pPr>
      <w:r>
        <w:rPr>
          <w:sz w:val="24"/>
        </w:rPr>
        <w:t xml:space="preserve">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w:t>
      </w:r>
      <w:r>
        <w:rPr>
          <w:spacing w:val="-2"/>
          <w:sz w:val="24"/>
        </w:rPr>
        <w:t>числа;</w:t>
      </w:r>
    </w:p>
    <w:p w:rsidR="00231C6E" w:rsidRDefault="00FC4929" w:rsidP="0044230C">
      <w:pPr>
        <w:pStyle w:val="a8"/>
        <w:numPr>
          <w:ilvl w:val="0"/>
          <w:numId w:val="98"/>
        </w:numPr>
        <w:tabs>
          <w:tab w:val="left" w:pos="2076"/>
        </w:tabs>
        <w:spacing w:before="1" w:line="276" w:lineRule="auto"/>
        <w:ind w:right="850" w:firstLine="566"/>
        <w:rPr>
          <w:sz w:val="24"/>
        </w:rPr>
      </w:pPr>
      <w:r>
        <w:rPr>
          <w:sz w:val="24"/>
        </w:rPr>
        <w:t>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231C6E" w:rsidRDefault="00FC4929" w:rsidP="0044230C">
      <w:pPr>
        <w:pStyle w:val="a8"/>
        <w:numPr>
          <w:ilvl w:val="0"/>
          <w:numId w:val="98"/>
        </w:numPr>
        <w:tabs>
          <w:tab w:val="left" w:pos="2014"/>
        </w:tabs>
        <w:spacing w:line="278" w:lineRule="auto"/>
        <w:ind w:right="848" w:firstLine="566"/>
        <w:rPr>
          <w:sz w:val="24"/>
        </w:rPr>
      </w:pPr>
      <w:r>
        <w:rPr>
          <w:sz w:val="24"/>
        </w:rPr>
        <w:lastRenderedPageBreak/>
        <w:t>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w:t>
      </w:r>
      <w:r>
        <w:rPr>
          <w:spacing w:val="40"/>
          <w:sz w:val="24"/>
        </w:rPr>
        <w:t xml:space="preserve">  </w:t>
      </w:r>
      <w:r>
        <w:rPr>
          <w:sz w:val="24"/>
        </w:rPr>
        <w:t>показателем,</w:t>
      </w:r>
      <w:r>
        <w:rPr>
          <w:spacing w:val="40"/>
          <w:sz w:val="24"/>
        </w:rPr>
        <w:t xml:space="preserve">  </w:t>
      </w:r>
      <w:r>
        <w:rPr>
          <w:sz w:val="24"/>
        </w:rPr>
        <w:t>тригонометрические</w:t>
      </w:r>
      <w:r>
        <w:rPr>
          <w:spacing w:val="40"/>
          <w:sz w:val="24"/>
        </w:rPr>
        <w:t xml:space="preserve">  </w:t>
      </w:r>
      <w:r>
        <w:rPr>
          <w:sz w:val="24"/>
        </w:rPr>
        <w:t>функции,</w:t>
      </w:r>
      <w:r>
        <w:rPr>
          <w:spacing w:val="40"/>
          <w:sz w:val="24"/>
        </w:rPr>
        <w:t xml:space="preserve">  </w:t>
      </w:r>
      <w:r>
        <w:rPr>
          <w:sz w:val="24"/>
        </w:rPr>
        <w:t>обратные</w:t>
      </w:r>
      <w:r>
        <w:rPr>
          <w:spacing w:val="40"/>
          <w:sz w:val="24"/>
        </w:rPr>
        <w:t xml:space="preserve">  </w:t>
      </w:r>
      <w:r>
        <w:rPr>
          <w:sz w:val="24"/>
        </w:rPr>
        <w:t>тригонометрические</w:t>
      </w:r>
    </w:p>
    <w:p w:rsidR="00231C6E" w:rsidRDefault="00231C6E">
      <w:pPr>
        <w:pStyle w:val="a8"/>
        <w:spacing w:line="278" w:lineRule="auto"/>
        <w:rPr>
          <w:sz w:val="24"/>
        </w:rPr>
        <w:sectPr w:rsidR="00231C6E" w:rsidSect="006C6F5F">
          <w:pgSz w:w="11910" w:h="16390"/>
          <w:pgMar w:top="1060" w:right="227" w:bottom="280" w:left="566" w:header="720" w:footer="720" w:gutter="0"/>
          <w:cols w:space="720"/>
        </w:sectPr>
      </w:pPr>
    </w:p>
    <w:p w:rsidR="00231C6E" w:rsidRDefault="00FC4929">
      <w:pPr>
        <w:pStyle w:val="a5"/>
        <w:spacing w:before="62" w:line="276" w:lineRule="auto"/>
        <w:ind w:right="859"/>
      </w:pPr>
      <w:r>
        <w:lastRenderedPageBreak/>
        <w:t>функции, показательная и логарифмическая функции; умение строить графики функций, выполнять преобразования графиков функций;</w:t>
      </w:r>
    </w:p>
    <w:p w:rsidR="00231C6E" w:rsidRDefault="00FC4929">
      <w:pPr>
        <w:pStyle w:val="a5"/>
        <w:spacing w:line="278" w:lineRule="auto"/>
        <w:ind w:right="850" w:firstLine="566"/>
      </w:pPr>
      <w: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231C6E" w:rsidRDefault="00FC4929">
      <w:pPr>
        <w:pStyle w:val="a5"/>
        <w:spacing w:line="276" w:lineRule="auto"/>
        <w:ind w:right="855" w:firstLine="566"/>
      </w:pPr>
      <w: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231C6E" w:rsidRDefault="00FC4929">
      <w:pPr>
        <w:pStyle w:val="a5"/>
        <w:spacing w:line="278" w:lineRule="auto"/>
        <w:ind w:right="845" w:firstLine="566"/>
      </w:pPr>
      <w: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231C6E" w:rsidRDefault="00FC4929" w:rsidP="0044230C">
      <w:pPr>
        <w:pStyle w:val="a8"/>
        <w:numPr>
          <w:ilvl w:val="0"/>
          <w:numId w:val="98"/>
        </w:numPr>
        <w:tabs>
          <w:tab w:val="left" w:pos="2009"/>
        </w:tabs>
        <w:spacing w:line="276" w:lineRule="auto"/>
        <w:ind w:right="853" w:firstLine="566"/>
        <w:rPr>
          <w:sz w:val="24"/>
        </w:rPr>
      </w:pPr>
      <w:r>
        <w:rPr>
          <w:sz w:val="24"/>
        </w:rPr>
        <w:t xml:space="preserve">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w:t>
      </w:r>
      <w:r>
        <w:rPr>
          <w:spacing w:val="-2"/>
          <w:sz w:val="24"/>
        </w:rPr>
        <w:t>формул;</w:t>
      </w:r>
    </w:p>
    <w:p w:rsidR="00231C6E" w:rsidRDefault="00FC4929" w:rsidP="0044230C">
      <w:pPr>
        <w:pStyle w:val="a8"/>
        <w:numPr>
          <w:ilvl w:val="0"/>
          <w:numId w:val="98"/>
        </w:numPr>
        <w:tabs>
          <w:tab w:val="left" w:pos="2139"/>
        </w:tabs>
        <w:spacing w:line="276" w:lineRule="auto"/>
        <w:ind w:right="851" w:firstLine="566"/>
        <w:rPr>
          <w:sz w:val="24"/>
        </w:rPr>
      </w:pPr>
      <w:r>
        <w:rPr>
          <w:sz w:val="24"/>
        </w:rPr>
        <w:t>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w:t>
      </w:r>
      <w:r>
        <w:rPr>
          <w:spacing w:val="-15"/>
          <w:sz w:val="24"/>
        </w:rPr>
        <w:t xml:space="preserve"> </w:t>
      </w:r>
      <w:r>
        <w:rPr>
          <w:sz w:val="24"/>
        </w:rPr>
        <w:t>первообразная,</w:t>
      </w:r>
      <w:r>
        <w:rPr>
          <w:spacing w:val="-15"/>
          <w:sz w:val="24"/>
        </w:rPr>
        <w:t xml:space="preserve"> </w:t>
      </w:r>
      <w:r>
        <w:rPr>
          <w:sz w:val="24"/>
        </w:rPr>
        <w:t>определенный</w:t>
      </w:r>
      <w:r>
        <w:rPr>
          <w:spacing w:val="-15"/>
          <w:sz w:val="24"/>
        </w:rPr>
        <w:t xml:space="preserve"> </w:t>
      </w:r>
      <w:r>
        <w:rPr>
          <w:sz w:val="24"/>
        </w:rPr>
        <w:t>интеграл;</w:t>
      </w:r>
      <w:r>
        <w:rPr>
          <w:spacing w:val="-15"/>
          <w:sz w:val="24"/>
        </w:rPr>
        <w:t xml:space="preserve"> </w:t>
      </w:r>
      <w:r>
        <w:rPr>
          <w:sz w:val="24"/>
        </w:rPr>
        <w:t>умение</w:t>
      </w:r>
      <w:r>
        <w:rPr>
          <w:spacing w:val="-15"/>
          <w:sz w:val="24"/>
        </w:rPr>
        <w:t xml:space="preserve"> </w:t>
      </w:r>
      <w:r>
        <w:rPr>
          <w:sz w:val="24"/>
        </w:rPr>
        <w:t>находить</w:t>
      </w:r>
      <w:r>
        <w:rPr>
          <w:spacing w:val="-15"/>
          <w:sz w:val="24"/>
        </w:rPr>
        <w:t xml:space="preserve"> </w:t>
      </w:r>
      <w:r>
        <w:rPr>
          <w:sz w:val="24"/>
        </w:rPr>
        <w:t>асимптоты</w:t>
      </w:r>
      <w:r>
        <w:rPr>
          <w:spacing w:val="-15"/>
          <w:sz w:val="24"/>
        </w:rPr>
        <w:t xml:space="preserve"> </w:t>
      </w:r>
      <w:r>
        <w:rPr>
          <w:sz w:val="24"/>
        </w:rPr>
        <w:t>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231C6E" w:rsidRDefault="00FC4929">
      <w:pPr>
        <w:pStyle w:val="a5"/>
        <w:spacing w:line="276" w:lineRule="auto"/>
        <w:ind w:right="842" w:firstLine="566"/>
      </w:pPr>
      <w: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231C6E" w:rsidRDefault="00FC4929" w:rsidP="0044230C">
      <w:pPr>
        <w:pStyle w:val="a8"/>
        <w:numPr>
          <w:ilvl w:val="0"/>
          <w:numId w:val="98"/>
        </w:numPr>
        <w:tabs>
          <w:tab w:val="left" w:pos="2100"/>
        </w:tabs>
        <w:spacing w:line="276" w:lineRule="auto"/>
        <w:ind w:right="845" w:firstLine="566"/>
        <w:rPr>
          <w:sz w:val="24"/>
        </w:rPr>
      </w:pPr>
      <w:r>
        <w:rPr>
          <w:sz w:val="24"/>
        </w:rPr>
        <w:t>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231C6E" w:rsidRDefault="00FC4929" w:rsidP="0044230C">
      <w:pPr>
        <w:pStyle w:val="a8"/>
        <w:numPr>
          <w:ilvl w:val="0"/>
          <w:numId w:val="98"/>
        </w:numPr>
        <w:tabs>
          <w:tab w:val="left" w:pos="2148"/>
        </w:tabs>
        <w:spacing w:line="276" w:lineRule="auto"/>
        <w:ind w:right="843" w:firstLine="566"/>
        <w:rPr>
          <w:sz w:val="24"/>
        </w:rPr>
      </w:pPr>
      <w:r>
        <w:rPr>
          <w:sz w:val="24"/>
        </w:rPr>
        <w:t>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231C6E" w:rsidRDefault="00FC4929" w:rsidP="0044230C">
      <w:pPr>
        <w:pStyle w:val="a8"/>
        <w:numPr>
          <w:ilvl w:val="0"/>
          <w:numId w:val="98"/>
        </w:numPr>
        <w:tabs>
          <w:tab w:val="left" w:pos="2105"/>
        </w:tabs>
        <w:spacing w:line="276" w:lineRule="auto"/>
        <w:ind w:right="846" w:firstLine="566"/>
        <w:rPr>
          <w:sz w:val="24"/>
        </w:rPr>
      </w:pPr>
      <w:r>
        <w:rPr>
          <w:sz w:val="24"/>
        </w:rPr>
        <w:t>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w:t>
      </w:r>
      <w:r>
        <w:rPr>
          <w:spacing w:val="-1"/>
          <w:sz w:val="24"/>
        </w:rPr>
        <w:t xml:space="preserve"> </w:t>
      </w:r>
      <w:r>
        <w:rPr>
          <w:sz w:val="24"/>
        </w:rPr>
        <w:t>задач;</w:t>
      </w:r>
      <w:r>
        <w:rPr>
          <w:spacing w:val="-1"/>
          <w:sz w:val="24"/>
        </w:rPr>
        <w:t xml:space="preserve"> </w:t>
      </w:r>
      <w:r>
        <w:rPr>
          <w:sz w:val="24"/>
        </w:rPr>
        <w:t>знакомство</w:t>
      </w:r>
      <w:r>
        <w:rPr>
          <w:spacing w:val="-1"/>
          <w:sz w:val="24"/>
        </w:rPr>
        <w:t xml:space="preserve"> </w:t>
      </w:r>
      <w:r>
        <w:rPr>
          <w:sz w:val="24"/>
        </w:rPr>
        <w:t>с понятиями:</w:t>
      </w:r>
      <w:r>
        <w:rPr>
          <w:spacing w:val="-1"/>
          <w:sz w:val="24"/>
        </w:rPr>
        <w:t xml:space="preserve"> </w:t>
      </w:r>
      <w:r>
        <w:rPr>
          <w:sz w:val="24"/>
        </w:rPr>
        <w:t>закон больших</w:t>
      </w:r>
      <w:r>
        <w:rPr>
          <w:spacing w:val="-1"/>
          <w:sz w:val="24"/>
        </w:rPr>
        <w:t xml:space="preserve"> </w:t>
      </w:r>
      <w:r>
        <w:rPr>
          <w:sz w:val="24"/>
        </w:rPr>
        <w:t xml:space="preserve">чисел, </w:t>
      </w:r>
      <w:r>
        <w:rPr>
          <w:sz w:val="24"/>
        </w:rPr>
        <w:lastRenderedPageBreak/>
        <w:t>методы выборочных</w:t>
      </w:r>
      <w:r>
        <w:rPr>
          <w:spacing w:val="-2"/>
          <w:sz w:val="24"/>
        </w:rPr>
        <w:t xml:space="preserve"> </w:t>
      </w:r>
      <w:r>
        <w:rPr>
          <w:sz w:val="24"/>
        </w:rPr>
        <w:t>исследований;</w:t>
      </w:r>
      <w:r>
        <w:rPr>
          <w:spacing w:val="-2"/>
          <w:sz w:val="24"/>
        </w:rPr>
        <w:t xml:space="preserve"> </w:t>
      </w:r>
      <w:r>
        <w:rPr>
          <w:sz w:val="24"/>
        </w:rPr>
        <w:t>умение приводить</w:t>
      </w:r>
      <w:r>
        <w:rPr>
          <w:spacing w:val="-4"/>
          <w:sz w:val="24"/>
        </w:rPr>
        <w:t xml:space="preserve"> </w:t>
      </w:r>
      <w:r>
        <w:rPr>
          <w:sz w:val="24"/>
        </w:rPr>
        <w:t>примеры проявления</w:t>
      </w:r>
      <w:r>
        <w:rPr>
          <w:spacing w:val="-2"/>
          <w:sz w:val="24"/>
        </w:rPr>
        <w:t xml:space="preserve"> </w:t>
      </w:r>
      <w:r>
        <w:rPr>
          <w:sz w:val="24"/>
        </w:rPr>
        <w:t>закона больших</w:t>
      </w:r>
      <w:r>
        <w:rPr>
          <w:spacing w:val="-2"/>
          <w:sz w:val="24"/>
        </w:rPr>
        <w:t xml:space="preserve"> </w:t>
      </w:r>
      <w:r>
        <w:rPr>
          <w:sz w:val="24"/>
        </w:rPr>
        <w:t>чисел в природных и общественных явлениях;</w:t>
      </w:r>
    </w:p>
    <w:p w:rsidR="00231C6E" w:rsidRDefault="00231C6E">
      <w:pPr>
        <w:pStyle w:val="a8"/>
        <w:spacing w:line="276" w:lineRule="auto"/>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0"/>
          <w:numId w:val="98"/>
        </w:numPr>
        <w:tabs>
          <w:tab w:val="left" w:pos="2067"/>
        </w:tabs>
        <w:spacing w:before="62" w:line="276" w:lineRule="auto"/>
        <w:ind w:right="839" w:firstLine="566"/>
        <w:rPr>
          <w:sz w:val="24"/>
        </w:rPr>
      </w:pPr>
      <w:r>
        <w:rPr>
          <w:sz w:val="24"/>
        </w:rPr>
        <w:lastRenderedPageBreak/>
        <w:t>умение</w:t>
      </w:r>
      <w:r>
        <w:rPr>
          <w:spacing w:val="-15"/>
          <w:sz w:val="24"/>
        </w:rPr>
        <w:t xml:space="preserve"> </w:t>
      </w:r>
      <w:r>
        <w:rPr>
          <w:sz w:val="24"/>
        </w:rPr>
        <w:t>свободно</w:t>
      </w:r>
      <w:r>
        <w:rPr>
          <w:spacing w:val="-15"/>
          <w:sz w:val="24"/>
        </w:rPr>
        <w:t xml:space="preserve"> </w:t>
      </w:r>
      <w:r>
        <w:rPr>
          <w:sz w:val="24"/>
        </w:rPr>
        <w:t>оперировать</w:t>
      </w:r>
      <w:r>
        <w:rPr>
          <w:spacing w:val="-15"/>
          <w:sz w:val="24"/>
        </w:rPr>
        <w:t xml:space="preserve"> </w:t>
      </w:r>
      <w:r>
        <w:rPr>
          <w:sz w:val="24"/>
        </w:rPr>
        <w:t>понятиями:</w:t>
      </w:r>
      <w:r>
        <w:rPr>
          <w:spacing w:val="-15"/>
          <w:sz w:val="24"/>
        </w:rPr>
        <w:t xml:space="preserve"> </w:t>
      </w:r>
      <w:r>
        <w:rPr>
          <w:sz w:val="24"/>
        </w:rPr>
        <w:t>точка,</w:t>
      </w:r>
      <w:r>
        <w:rPr>
          <w:spacing w:val="-15"/>
          <w:sz w:val="24"/>
        </w:rPr>
        <w:t xml:space="preserve"> </w:t>
      </w:r>
      <w:r>
        <w:rPr>
          <w:sz w:val="24"/>
        </w:rPr>
        <w:t>прямая,</w:t>
      </w:r>
      <w:r>
        <w:rPr>
          <w:spacing w:val="-15"/>
          <w:sz w:val="24"/>
        </w:rPr>
        <w:t xml:space="preserve"> </w:t>
      </w:r>
      <w:r>
        <w:rPr>
          <w:sz w:val="24"/>
        </w:rPr>
        <w:t>плоскость,</w:t>
      </w:r>
      <w:r>
        <w:rPr>
          <w:spacing w:val="-15"/>
          <w:sz w:val="24"/>
        </w:rPr>
        <w:t xml:space="preserve"> </w:t>
      </w:r>
      <w:r>
        <w:rPr>
          <w:sz w:val="24"/>
        </w:rPr>
        <w:t>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231C6E" w:rsidRDefault="00FC4929" w:rsidP="0044230C">
      <w:pPr>
        <w:pStyle w:val="a8"/>
        <w:numPr>
          <w:ilvl w:val="0"/>
          <w:numId w:val="98"/>
        </w:numPr>
        <w:tabs>
          <w:tab w:val="left" w:pos="2163"/>
        </w:tabs>
        <w:spacing w:before="2" w:line="276" w:lineRule="auto"/>
        <w:ind w:right="846" w:firstLine="566"/>
        <w:rPr>
          <w:sz w:val="24"/>
        </w:rPr>
      </w:pPr>
      <w:r>
        <w:rPr>
          <w:sz w:val="24"/>
        </w:rPr>
        <w:t>умение свободно оперировать понятиями: площадь фигуры, объем фигуры, величина угла, расстояние</w:t>
      </w:r>
      <w:r>
        <w:rPr>
          <w:spacing w:val="-7"/>
          <w:sz w:val="24"/>
        </w:rPr>
        <w:t xml:space="preserve"> </w:t>
      </w:r>
      <w:r>
        <w:rPr>
          <w:sz w:val="24"/>
        </w:rPr>
        <w:t>от</w:t>
      </w:r>
      <w:r>
        <w:rPr>
          <w:spacing w:val="-1"/>
          <w:sz w:val="24"/>
        </w:rPr>
        <w:t xml:space="preserve"> </w:t>
      </w:r>
      <w:r>
        <w:rPr>
          <w:sz w:val="24"/>
        </w:rPr>
        <w:t>точки до плоскости, расстояние</w:t>
      </w:r>
      <w:r>
        <w:rPr>
          <w:spacing w:val="-2"/>
          <w:sz w:val="24"/>
        </w:rPr>
        <w:t xml:space="preserve"> </w:t>
      </w:r>
      <w:r>
        <w:rPr>
          <w:sz w:val="24"/>
        </w:rPr>
        <w:t>между</w:t>
      </w:r>
      <w:r>
        <w:rPr>
          <w:spacing w:val="-6"/>
          <w:sz w:val="24"/>
        </w:rPr>
        <w:t xml:space="preserve"> </w:t>
      </w:r>
      <w:r>
        <w:rPr>
          <w:sz w:val="24"/>
        </w:rPr>
        <w:t>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231C6E" w:rsidRDefault="00FC4929" w:rsidP="0044230C">
      <w:pPr>
        <w:pStyle w:val="a8"/>
        <w:numPr>
          <w:ilvl w:val="0"/>
          <w:numId w:val="98"/>
        </w:numPr>
        <w:tabs>
          <w:tab w:val="left" w:pos="2153"/>
        </w:tabs>
        <w:spacing w:before="3" w:line="276" w:lineRule="auto"/>
        <w:ind w:right="851" w:firstLine="566"/>
        <w:rPr>
          <w:sz w:val="24"/>
        </w:rPr>
      </w:pPr>
      <w:r>
        <w:rPr>
          <w:sz w:val="24"/>
        </w:rPr>
        <w:t xml:space="preserve">умение свободно оперировать понятиями: движение, параллельный перенос, симметрия на плоскости и в пространстве, поворот, преобразование подобия, подобные </w:t>
      </w:r>
      <w:r>
        <w:rPr>
          <w:spacing w:val="-2"/>
          <w:sz w:val="24"/>
        </w:rPr>
        <w:t>фигуры;</w:t>
      </w:r>
      <w:r>
        <w:rPr>
          <w:spacing w:val="-3"/>
          <w:sz w:val="24"/>
        </w:rPr>
        <w:t xml:space="preserve"> </w:t>
      </w:r>
      <w:r>
        <w:rPr>
          <w:spacing w:val="-2"/>
          <w:sz w:val="24"/>
        </w:rPr>
        <w:t>умение</w:t>
      </w:r>
      <w:r>
        <w:rPr>
          <w:spacing w:val="-5"/>
          <w:sz w:val="24"/>
        </w:rPr>
        <w:t xml:space="preserve"> </w:t>
      </w:r>
      <w:r>
        <w:rPr>
          <w:spacing w:val="-2"/>
          <w:sz w:val="24"/>
        </w:rPr>
        <w:t>распознавать</w:t>
      </w:r>
      <w:r>
        <w:rPr>
          <w:spacing w:val="-8"/>
          <w:sz w:val="24"/>
        </w:rPr>
        <w:t xml:space="preserve"> </w:t>
      </w:r>
      <w:r>
        <w:rPr>
          <w:spacing w:val="-2"/>
          <w:sz w:val="24"/>
        </w:rPr>
        <w:t>равные</w:t>
      </w:r>
      <w:r>
        <w:rPr>
          <w:spacing w:val="-6"/>
          <w:sz w:val="24"/>
        </w:rPr>
        <w:t xml:space="preserve"> </w:t>
      </w:r>
      <w:r>
        <w:rPr>
          <w:spacing w:val="-2"/>
          <w:sz w:val="24"/>
        </w:rPr>
        <w:t>и</w:t>
      </w:r>
      <w:r>
        <w:rPr>
          <w:spacing w:val="-3"/>
          <w:sz w:val="24"/>
        </w:rPr>
        <w:t xml:space="preserve"> </w:t>
      </w:r>
      <w:r>
        <w:rPr>
          <w:spacing w:val="-2"/>
          <w:sz w:val="24"/>
        </w:rPr>
        <w:t>подобные</w:t>
      </w:r>
      <w:r>
        <w:rPr>
          <w:spacing w:val="-5"/>
          <w:sz w:val="24"/>
        </w:rPr>
        <w:t xml:space="preserve"> </w:t>
      </w:r>
      <w:r>
        <w:rPr>
          <w:spacing w:val="-2"/>
          <w:sz w:val="24"/>
        </w:rPr>
        <w:t>фигуры, в</w:t>
      </w:r>
      <w:r>
        <w:rPr>
          <w:spacing w:val="-7"/>
          <w:sz w:val="24"/>
        </w:rPr>
        <w:t xml:space="preserve"> </w:t>
      </w:r>
      <w:r>
        <w:rPr>
          <w:spacing w:val="-2"/>
          <w:sz w:val="24"/>
        </w:rPr>
        <w:t>том</w:t>
      </w:r>
      <w:r>
        <w:rPr>
          <w:spacing w:val="-8"/>
          <w:sz w:val="24"/>
        </w:rPr>
        <w:t xml:space="preserve"> </w:t>
      </w:r>
      <w:r>
        <w:rPr>
          <w:spacing w:val="-2"/>
          <w:sz w:val="24"/>
        </w:rPr>
        <w:t>числе</w:t>
      </w:r>
      <w:r>
        <w:rPr>
          <w:spacing w:val="-10"/>
          <w:sz w:val="24"/>
        </w:rPr>
        <w:t xml:space="preserve"> </w:t>
      </w:r>
      <w:r>
        <w:rPr>
          <w:spacing w:val="-2"/>
          <w:sz w:val="24"/>
        </w:rPr>
        <w:t>в</w:t>
      </w:r>
      <w:r>
        <w:rPr>
          <w:spacing w:val="-8"/>
          <w:sz w:val="24"/>
        </w:rPr>
        <w:t xml:space="preserve"> </w:t>
      </w:r>
      <w:r>
        <w:rPr>
          <w:spacing w:val="-2"/>
          <w:sz w:val="24"/>
        </w:rPr>
        <w:t>природе,</w:t>
      </w:r>
      <w:r>
        <w:rPr>
          <w:spacing w:val="-7"/>
          <w:sz w:val="24"/>
        </w:rPr>
        <w:t xml:space="preserve"> </w:t>
      </w:r>
      <w:r>
        <w:rPr>
          <w:spacing w:val="-2"/>
          <w:sz w:val="24"/>
        </w:rPr>
        <w:t xml:space="preserve">искусстве, </w:t>
      </w:r>
      <w:r>
        <w:rPr>
          <w:sz w:val="24"/>
        </w:rPr>
        <w:t>архитектуре; умение использовать геометрические отношения, находить геометрические величины (длина, угол, площадь,</w:t>
      </w:r>
      <w:r>
        <w:rPr>
          <w:spacing w:val="-4"/>
          <w:sz w:val="24"/>
        </w:rPr>
        <w:t xml:space="preserve"> </w:t>
      </w:r>
      <w:r>
        <w:rPr>
          <w:sz w:val="24"/>
        </w:rPr>
        <w:t>объем) при решении задач из других учебных</w:t>
      </w:r>
      <w:r>
        <w:rPr>
          <w:spacing w:val="-1"/>
          <w:sz w:val="24"/>
        </w:rPr>
        <w:t xml:space="preserve"> </w:t>
      </w:r>
      <w:r>
        <w:rPr>
          <w:sz w:val="24"/>
        </w:rPr>
        <w:t>предметов и из реальной жизни;</w:t>
      </w:r>
    </w:p>
    <w:p w:rsidR="00231C6E" w:rsidRDefault="00FC4929" w:rsidP="0044230C">
      <w:pPr>
        <w:pStyle w:val="a8"/>
        <w:numPr>
          <w:ilvl w:val="0"/>
          <w:numId w:val="98"/>
        </w:numPr>
        <w:tabs>
          <w:tab w:val="left" w:pos="2144"/>
        </w:tabs>
        <w:spacing w:line="276" w:lineRule="auto"/>
        <w:ind w:right="851" w:firstLine="566"/>
        <w:rPr>
          <w:sz w:val="24"/>
        </w:rPr>
      </w:pPr>
      <w:r>
        <w:rPr>
          <w:sz w:val="24"/>
        </w:rPr>
        <w:t>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w:t>
      </w:r>
      <w:r>
        <w:rPr>
          <w:spacing w:val="-15"/>
          <w:sz w:val="24"/>
        </w:rPr>
        <w:t xml:space="preserve"> </w:t>
      </w:r>
      <w:r>
        <w:rPr>
          <w:sz w:val="24"/>
        </w:rPr>
        <w:t>геометрических</w:t>
      </w:r>
      <w:r>
        <w:rPr>
          <w:spacing w:val="-15"/>
          <w:sz w:val="24"/>
        </w:rPr>
        <w:t xml:space="preserve"> </w:t>
      </w:r>
      <w:r>
        <w:rPr>
          <w:sz w:val="24"/>
        </w:rPr>
        <w:t>задач</w:t>
      </w:r>
      <w:r>
        <w:rPr>
          <w:spacing w:val="-15"/>
          <w:sz w:val="24"/>
        </w:rPr>
        <w:t xml:space="preserve"> </w:t>
      </w:r>
      <w:r>
        <w:rPr>
          <w:sz w:val="24"/>
        </w:rPr>
        <w:t>и</w:t>
      </w:r>
      <w:r>
        <w:rPr>
          <w:spacing w:val="-15"/>
          <w:sz w:val="24"/>
        </w:rPr>
        <w:t xml:space="preserve"> </w:t>
      </w:r>
      <w:r>
        <w:rPr>
          <w:sz w:val="24"/>
        </w:rPr>
        <w:t>задач</w:t>
      </w:r>
      <w:r>
        <w:rPr>
          <w:spacing w:val="-15"/>
          <w:sz w:val="24"/>
        </w:rPr>
        <w:t xml:space="preserve"> </w:t>
      </w:r>
      <w:r>
        <w:rPr>
          <w:sz w:val="24"/>
        </w:rPr>
        <w:t>других</w:t>
      </w:r>
      <w:r>
        <w:rPr>
          <w:spacing w:val="-15"/>
          <w:sz w:val="24"/>
        </w:rPr>
        <w:t xml:space="preserve"> </w:t>
      </w:r>
      <w:r>
        <w:rPr>
          <w:sz w:val="24"/>
        </w:rPr>
        <w:t>учебных</w:t>
      </w:r>
      <w:r>
        <w:rPr>
          <w:spacing w:val="-15"/>
          <w:sz w:val="24"/>
        </w:rPr>
        <w:t xml:space="preserve"> </w:t>
      </w:r>
      <w:r>
        <w:rPr>
          <w:sz w:val="24"/>
        </w:rPr>
        <w:t>предметов;</w:t>
      </w:r>
      <w:r>
        <w:rPr>
          <w:spacing w:val="-15"/>
          <w:sz w:val="24"/>
        </w:rPr>
        <w:t xml:space="preserve"> </w:t>
      </w:r>
      <w:r>
        <w:rPr>
          <w:sz w:val="24"/>
        </w:rPr>
        <w:t>оперировать</w:t>
      </w:r>
      <w:r>
        <w:rPr>
          <w:spacing w:val="-15"/>
          <w:sz w:val="24"/>
        </w:rPr>
        <w:t xml:space="preserve"> </w:t>
      </w:r>
      <w:r>
        <w:rPr>
          <w:sz w:val="24"/>
        </w:rPr>
        <w:t>понятиями: матрица 2x2 и 3x3, определитель матрицы, геометрический смысл определителя;</w:t>
      </w:r>
    </w:p>
    <w:p w:rsidR="00231C6E" w:rsidRDefault="00FC4929" w:rsidP="0044230C">
      <w:pPr>
        <w:pStyle w:val="a8"/>
        <w:numPr>
          <w:ilvl w:val="0"/>
          <w:numId w:val="98"/>
        </w:numPr>
        <w:tabs>
          <w:tab w:val="left" w:pos="2172"/>
        </w:tabs>
        <w:spacing w:line="276" w:lineRule="auto"/>
        <w:ind w:right="843" w:firstLine="566"/>
        <w:rPr>
          <w:sz w:val="24"/>
        </w:rPr>
      </w:pPr>
      <w:r>
        <w:rPr>
          <w:sz w:val="24"/>
        </w:rPr>
        <w:t>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r>
        <w:rPr>
          <w:spacing w:val="-9"/>
          <w:sz w:val="24"/>
        </w:rPr>
        <w:t xml:space="preserve"> </w:t>
      </w:r>
      <w:r>
        <w:rPr>
          <w:sz w:val="24"/>
        </w:rPr>
        <w:t>строить</w:t>
      </w:r>
      <w:r>
        <w:rPr>
          <w:spacing w:val="-8"/>
          <w:sz w:val="24"/>
        </w:rPr>
        <w:t xml:space="preserve"> </w:t>
      </w:r>
      <w:r>
        <w:rPr>
          <w:sz w:val="24"/>
        </w:rPr>
        <w:t>математические</w:t>
      </w:r>
      <w:r>
        <w:rPr>
          <w:spacing w:val="-6"/>
          <w:sz w:val="24"/>
        </w:rPr>
        <w:t xml:space="preserve"> </w:t>
      </w:r>
      <w:r>
        <w:rPr>
          <w:sz w:val="24"/>
        </w:rPr>
        <w:t>модели</w:t>
      </w:r>
      <w:r>
        <w:rPr>
          <w:spacing w:val="-8"/>
          <w:sz w:val="24"/>
        </w:rPr>
        <w:t xml:space="preserve"> </w:t>
      </w:r>
      <w:r>
        <w:rPr>
          <w:sz w:val="24"/>
        </w:rPr>
        <w:t>с</w:t>
      </w:r>
      <w:r>
        <w:rPr>
          <w:spacing w:val="-6"/>
          <w:sz w:val="24"/>
        </w:rPr>
        <w:t xml:space="preserve"> </w:t>
      </w:r>
      <w:r>
        <w:rPr>
          <w:sz w:val="24"/>
        </w:rPr>
        <w:t>помощью</w:t>
      </w:r>
      <w:r>
        <w:rPr>
          <w:spacing w:val="-11"/>
          <w:sz w:val="24"/>
        </w:rPr>
        <w:t xml:space="preserve"> </w:t>
      </w:r>
      <w:r>
        <w:rPr>
          <w:sz w:val="24"/>
        </w:rPr>
        <w:t>геометрических</w:t>
      </w:r>
      <w:r>
        <w:rPr>
          <w:spacing w:val="-10"/>
          <w:sz w:val="24"/>
        </w:rPr>
        <w:t xml:space="preserve"> </w:t>
      </w:r>
      <w:r>
        <w:rPr>
          <w:sz w:val="24"/>
        </w:rPr>
        <w:t>понятий</w:t>
      </w:r>
      <w:r>
        <w:rPr>
          <w:spacing w:val="-9"/>
          <w:sz w:val="24"/>
        </w:rPr>
        <w:t xml:space="preserve"> </w:t>
      </w:r>
      <w:r>
        <w:rPr>
          <w:sz w:val="24"/>
        </w:rPr>
        <w:t>и</w:t>
      </w:r>
      <w:r>
        <w:rPr>
          <w:spacing w:val="-9"/>
          <w:sz w:val="24"/>
        </w:rPr>
        <w:t xml:space="preserve"> </w:t>
      </w:r>
      <w:r>
        <w:rPr>
          <w:sz w:val="24"/>
        </w:rPr>
        <w:t xml:space="preserve">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w:t>
      </w:r>
      <w:r>
        <w:rPr>
          <w:spacing w:val="-2"/>
          <w:sz w:val="24"/>
        </w:rPr>
        <w:t>математического анализа,</w:t>
      </w:r>
      <w:r>
        <w:rPr>
          <w:spacing w:val="-3"/>
          <w:sz w:val="24"/>
        </w:rPr>
        <w:t xml:space="preserve"> </w:t>
      </w:r>
      <w:r>
        <w:rPr>
          <w:spacing w:val="-2"/>
          <w:sz w:val="24"/>
        </w:rPr>
        <w:t>в</w:t>
      </w:r>
      <w:r>
        <w:rPr>
          <w:spacing w:val="1"/>
          <w:sz w:val="24"/>
        </w:rPr>
        <w:t xml:space="preserve"> </w:t>
      </w:r>
      <w:r>
        <w:rPr>
          <w:spacing w:val="-2"/>
          <w:sz w:val="24"/>
        </w:rPr>
        <w:t>том</w:t>
      </w:r>
      <w:r>
        <w:rPr>
          <w:spacing w:val="2"/>
          <w:sz w:val="24"/>
        </w:rPr>
        <w:t xml:space="preserve"> </w:t>
      </w:r>
      <w:r>
        <w:rPr>
          <w:spacing w:val="-2"/>
          <w:sz w:val="24"/>
        </w:rPr>
        <w:t>числе</w:t>
      </w:r>
      <w:r>
        <w:rPr>
          <w:spacing w:val="-1"/>
          <w:sz w:val="24"/>
        </w:rPr>
        <w:t xml:space="preserve"> </w:t>
      </w:r>
      <w:r>
        <w:rPr>
          <w:spacing w:val="-2"/>
          <w:sz w:val="24"/>
        </w:rPr>
        <w:t>социально-экономического</w:t>
      </w:r>
      <w:r>
        <w:rPr>
          <w:sz w:val="24"/>
        </w:rPr>
        <w:t xml:space="preserve"> </w:t>
      </w:r>
      <w:r>
        <w:rPr>
          <w:spacing w:val="-2"/>
          <w:sz w:val="24"/>
        </w:rPr>
        <w:t>и</w:t>
      </w:r>
      <w:r>
        <w:rPr>
          <w:sz w:val="24"/>
        </w:rPr>
        <w:t xml:space="preserve"> </w:t>
      </w:r>
      <w:r>
        <w:rPr>
          <w:spacing w:val="-2"/>
          <w:sz w:val="24"/>
        </w:rPr>
        <w:t>физического</w:t>
      </w:r>
      <w:r>
        <w:rPr>
          <w:spacing w:val="6"/>
          <w:sz w:val="24"/>
        </w:rPr>
        <w:t xml:space="preserve"> </w:t>
      </w:r>
      <w:r>
        <w:rPr>
          <w:spacing w:val="-2"/>
          <w:sz w:val="24"/>
        </w:rPr>
        <w:t>характера;</w:t>
      </w:r>
    </w:p>
    <w:p w:rsidR="00231C6E" w:rsidRDefault="00FC4929" w:rsidP="0044230C">
      <w:pPr>
        <w:pStyle w:val="a8"/>
        <w:numPr>
          <w:ilvl w:val="0"/>
          <w:numId w:val="98"/>
        </w:numPr>
        <w:tabs>
          <w:tab w:val="left" w:pos="2086"/>
        </w:tabs>
        <w:spacing w:line="276" w:lineRule="auto"/>
        <w:ind w:right="852" w:firstLine="566"/>
        <w:rPr>
          <w:sz w:val="24"/>
        </w:rPr>
      </w:pPr>
      <w:r>
        <w:rPr>
          <w:sz w:val="24"/>
        </w:rPr>
        <w:t>умение выбирать</w:t>
      </w:r>
      <w:r>
        <w:rPr>
          <w:spacing w:val="-3"/>
          <w:sz w:val="24"/>
        </w:rPr>
        <w:t xml:space="preserve"> </w:t>
      </w:r>
      <w:r>
        <w:rPr>
          <w:sz w:val="24"/>
        </w:rPr>
        <w:t>подходящий</w:t>
      </w:r>
      <w:r>
        <w:rPr>
          <w:spacing w:val="-7"/>
          <w:sz w:val="24"/>
        </w:rPr>
        <w:t xml:space="preserve"> </w:t>
      </w:r>
      <w:r>
        <w:rPr>
          <w:sz w:val="24"/>
        </w:rPr>
        <w:t>метод</w:t>
      </w:r>
      <w:r>
        <w:rPr>
          <w:spacing w:val="-2"/>
          <w:sz w:val="24"/>
        </w:rPr>
        <w:t xml:space="preserve"> </w:t>
      </w:r>
      <w:r>
        <w:rPr>
          <w:sz w:val="24"/>
        </w:rPr>
        <w:t>для решения</w:t>
      </w:r>
      <w:r>
        <w:rPr>
          <w:spacing w:val="-3"/>
          <w:sz w:val="24"/>
        </w:rPr>
        <w:t xml:space="preserve"> </w:t>
      </w:r>
      <w:r>
        <w:rPr>
          <w:sz w:val="24"/>
        </w:rPr>
        <w:t>задачи;</w:t>
      </w:r>
      <w:r>
        <w:rPr>
          <w:spacing w:val="-3"/>
          <w:sz w:val="24"/>
        </w:rPr>
        <w:t xml:space="preserve"> </w:t>
      </w:r>
      <w:r>
        <w:rPr>
          <w:sz w:val="24"/>
        </w:rPr>
        <w:t xml:space="preserve">понимание </w:t>
      </w:r>
      <w:r>
        <w:rPr>
          <w:sz w:val="24"/>
        </w:rPr>
        <w:lastRenderedPageBreak/>
        <w:t>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231C6E" w:rsidRDefault="00FC4929">
      <w:pPr>
        <w:pStyle w:val="5"/>
        <w:spacing w:before="3"/>
        <w:ind w:left="1700"/>
        <w:rPr>
          <w:b w:val="0"/>
        </w:rPr>
      </w:pPr>
      <w:r>
        <w:t>По</w:t>
      </w:r>
      <w:r>
        <w:rPr>
          <w:spacing w:val="-6"/>
        </w:rPr>
        <w:t xml:space="preserve"> </w:t>
      </w:r>
      <w:r>
        <w:t>учебному</w:t>
      </w:r>
      <w:r>
        <w:rPr>
          <w:spacing w:val="-4"/>
        </w:rPr>
        <w:t xml:space="preserve"> </w:t>
      </w:r>
      <w:r>
        <w:t>предмету</w:t>
      </w:r>
      <w:r>
        <w:rPr>
          <w:spacing w:val="-7"/>
        </w:rPr>
        <w:t xml:space="preserve"> </w:t>
      </w:r>
      <w:r>
        <w:t>"Информатика"</w:t>
      </w:r>
      <w:r>
        <w:rPr>
          <w:spacing w:val="-7"/>
        </w:rPr>
        <w:t xml:space="preserve"> </w:t>
      </w:r>
      <w:r>
        <w:t>(углубленный</w:t>
      </w:r>
      <w:r>
        <w:rPr>
          <w:spacing w:val="-3"/>
        </w:rPr>
        <w:t xml:space="preserve"> </w:t>
      </w:r>
      <w:r>
        <w:rPr>
          <w:spacing w:val="-2"/>
        </w:rPr>
        <w:t>уровень)</w:t>
      </w:r>
      <w:r>
        <w:rPr>
          <w:b w:val="0"/>
          <w:spacing w:val="-2"/>
        </w:rPr>
        <w:t>:</w:t>
      </w:r>
    </w:p>
    <w:p w:rsidR="00231C6E" w:rsidRDefault="00FC4929" w:rsidP="0044230C">
      <w:pPr>
        <w:pStyle w:val="a8"/>
        <w:numPr>
          <w:ilvl w:val="0"/>
          <w:numId w:val="97"/>
        </w:numPr>
        <w:tabs>
          <w:tab w:val="left" w:pos="2019"/>
        </w:tabs>
        <w:spacing w:before="41" w:line="276" w:lineRule="auto"/>
        <w:ind w:right="841" w:firstLine="566"/>
        <w:rPr>
          <w:sz w:val="24"/>
        </w:rPr>
      </w:pPr>
      <w:r>
        <w:rPr>
          <w:sz w:val="24"/>
        </w:rPr>
        <w:t>умение классифицировать основные задачи анализа данных (прогнозирование, классификация,</w:t>
      </w:r>
      <w:r>
        <w:rPr>
          <w:spacing w:val="40"/>
          <w:sz w:val="24"/>
        </w:rPr>
        <w:t xml:space="preserve">  </w:t>
      </w:r>
      <w:r>
        <w:rPr>
          <w:sz w:val="24"/>
        </w:rPr>
        <w:t>кластеризация,</w:t>
      </w:r>
      <w:r>
        <w:rPr>
          <w:spacing w:val="40"/>
          <w:sz w:val="24"/>
        </w:rPr>
        <w:t xml:space="preserve">  </w:t>
      </w:r>
      <w:r>
        <w:rPr>
          <w:sz w:val="24"/>
        </w:rPr>
        <w:t>анализ</w:t>
      </w:r>
      <w:r>
        <w:rPr>
          <w:spacing w:val="40"/>
          <w:sz w:val="24"/>
        </w:rPr>
        <w:t xml:space="preserve">  </w:t>
      </w:r>
      <w:r>
        <w:rPr>
          <w:sz w:val="24"/>
        </w:rPr>
        <w:t>отклонений);</w:t>
      </w:r>
      <w:r>
        <w:rPr>
          <w:spacing w:val="40"/>
          <w:sz w:val="24"/>
        </w:rPr>
        <w:t xml:space="preserve">  </w:t>
      </w:r>
      <w:r>
        <w:rPr>
          <w:sz w:val="24"/>
        </w:rPr>
        <w:t>понимать</w:t>
      </w:r>
      <w:r>
        <w:rPr>
          <w:spacing w:val="40"/>
          <w:sz w:val="24"/>
        </w:rPr>
        <w:t xml:space="preserve">  </w:t>
      </w:r>
      <w:r>
        <w:rPr>
          <w:sz w:val="24"/>
        </w:rPr>
        <w:t>последовательность</w:t>
      </w:r>
    </w:p>
    <w:p w:rsidR="00231C6E" w:rsidRDefault="00231C6E">
      <w:pPr>
        <w:pStyle w:val="a8"/>
        <w:spacing w:line="276" w:lineRule="auto"/>
        <w:rPr>
          <w:sz w:val="24"/>
        </w:rPr>
        <w:sectPr w:rsidR="00231C6E" w:rsidSect="006C6F5F">
          <w:pgSz w:w="11910" w:h="16390"/>
          <w:pgMar w:top="1060" w:right="227" w:bottom="0" w:left="566" w:header="720" w:footer="720" w:gutter="0"/>
          <w:cols w:space="720"/>
        </w:sectPr>
      </w:pPr>
    </w:p>
    <w:p w:rsidR="00231C6E" w:rsidRDefault="00FC4929">
      <w:pPr>
        <w:pStyle w:val="a5"/>
        <w:spacing w:before="62" w:line="276" w:lineRule="auto"/>
        <w:ind w:right="856"/>
      </w:pPr>
      <w:r>
        <w:lastRenderedPageBreak/>
        <w:t>решения</w:t>
      </w:r>
      <w:r>
        <w:rPr>
          <w:spacing w:val="-15"/>
        </w:rPr>
        <w:t xml:space="preserve"> </w:t>
      </w:r>
      <w:r>
        <w:t>задач</w:t>
      </w:r>
      <w:r>
        <w:rPr>
          <w:spacing w:val="-15"/>
        </w:rPr>
        <w:t xml:space="preserve"> </w:t>
      </w:r>
      <w:r>
        <w:t>анализа</w:t>
      </w:r>
      <w:r>
        <w:rPr>
          <w:spacing w:val="-15"/>
        </w:rPr>
        <w:t xml:space="preserve"> </w:t>
      </w:r>
      <w:r>
        <w:t>данных:</w:t>
      </w:r>
      <w:r>
        <w:rPr>
          <w:spacing w:val="-15"/>
        </w:rPr>
        <w:t xml:space="preserve"> </w:t>
      </w:r>
      <w:r>
        <w:t>сбор</w:t>
      </w:r>
      <w:r>
        <w:rPr>
          <w:spacing w:val="-15"/>
        </w:rPr>
        <w:t xml:space="preserve"> </w:t>
      </w:r>
      <w:r>
        <w:t>первичных</w:t>
      </w:r>
      <w:r>
        <w:rPr>
          <w:spacing w:val="-15"/>
        </w:rPr>
        <w:t xml:space="preserve"> </w:t>
      </w:r>
      <w:r>
        <w:t>данных,</w:t>
      </w:r>
      <w:r>
        <w:rPr>
          <w:spacing w:val="-15"/>
        </w:rPr>
        <w:t xml:space="preserve"> </w:t>
      </w:r>
      <w:r>
        <w:t>очистка</w:t>
      </w:r>
      <w:r>
        <w:rPr>
          <w:spacing w:val="-15"/>
        </w:rPr>
        <w:t xml:space="preserve"> </w:t>
      </w:r>
      <w:r>
        <w:t>и</w:t>
      </w:r>
      <w:r>
        <w:rPr>
          <w:spacing w:val="-15"/>
        </w:rPr>
        <w:t xml:space="preserve"> </w:t>
      </w:r>
      <w:r>
        <w:t>оценка</w:t>
      </w:r>
      <w:r>
        <w:rPr>
          <w:spacing w:val="-15"/>
        </w:rPr>
        <w:t xml:space="preserve"> </w:t>
      </w:r>
      <w:r>
        <w:t>качества</w:t>
      </w:r>
      <w:r>
        <w:rPr>
          <w:spacing w:val="-15"/>
        </w:rPr>
        <w:t xml:space="preserve"> </w:t>
      </w:r>
      <w:r>
        <w:t>данных, выбор и/или построение модели, преобразование данных, визуализация данных, интерпретация результатов;</w:t>
      </w:r>
    </w:p>
    <w:p w:rsidR="00231C6E" w:rsidRDefault="00FC4929" w:rsidP="0044230C">
      <w:pPr>
        <w:pStyle w:val="a8"/>
        <w:numPr>
          <w:ilvl w:val="0"/>
          <w:numId w:val="97"/>
        </w:numPr>
        <w:tabs>
          <w:tab w:val="left" w:pos="1995"/>
        </w:tabs>
        <w:spacing w:before="4" w:line="276" w:lineRule="auto"/>
        <w:ind w:right="846" w:firstLine="566"/>
        <w:rPr>
          <w:sz w:val="24"/>
        </w:rPr>
      </w:pPr>
      <w:r>
        <w:rPr>
          <w:sz w:val="24"/>
        </w:rPr>
        <w:t>наличие представлений о базовых принципах организации и функционирования компьютерных сетей;</w:t>
      </w:r>
    </w:p>
    <w:p w:rsidR="00231C6E" w:rsidRDefault="00FC4929" w:rsidP="0044230C">
      <w:pPr>
        <w:pStyle w:val="a8"/>
        <w:numPr>
          <w:ilvl w:val="0"/>
          <w:numId w:val="97"/>
        </w:numPr>
        <w:tabs>
          <w:tab w:val="left" w:pos="2024"/>
        </w:tabs>
        <w:spacing w:line="276" w:lineRule="auto"/>
        <w:ind w:right="849" w:firstLine="566"/>
        <w:rPr>
          <w:sz w:val="24"/>
        </w:rPr>
      </w:pPr>
      <w:r>
        <w:rPr>
          <w:sz w:val="24"/>
        </w:rPr>
        <w:t>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231C6E" w:rsidRDefault="00FC4929" w:rsidP="0044230C">
      <w:pPr>
        <w:pStyle w:val="a8"/>
        <w:numPr>
          <w:ilvl w:val="0"/>
          <w:numId w:val="97"/>
        </w:numPr>
        <w:tabs>
          <w:tab w:val="left" w:pos="1995"/>
        </w:tabs>
        <w:spacing w:line="276" w:lineRule="auto"/>
        <w:ind w:right="841" w:firstLine="566"/>
        <w:rPr>
          <w:sz w:val="24"/>
        </w:rPr>
      </w:pPr>
      <w:r>
        <w:rPr>
          <w:sz w:val="24"/>
        </w:rPr>
        <w:t>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231C6E" w:rsidRDefault="00FC4929" w:rsidP="0044230C">
      <w:pPr>
        <w:pStyle w:val="a8"/>
        <w:numPr>
          <w:ilvl w:val="0"/>
          <w:numId w:val="97"/>
        </w:numPr>
        <w:tabs>
          <w:tab w:val="left" w:pos="2019"/>
        </w:tabs>
        <w:spacing w:before="1" w:line="276" w:lineRule="auto"/>
        <w:ind w:right="843" w:firstLine="566"/>
        <w:rPr>
          <w:sz w:val="24"/>
        </w:rPr>
      </w:pPr>
      <w:r>
        <w:rPr>
          <w:sz w:val="24"/>
        </w:rP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w:t>
      </w:r>
      <w:r>
        <w:rPr>
          <w:spacing w:val="-7"/>
          <w:sz w:val="24"/>
        </w:rPr>
        <w:t xml:space="preserve"> </w:t>
      </w:r>
      <w:r>
        <w:rPr>
          <w:sz w:val="24"/>
        </w:rPr>
        <w:t>счисления</w:t>
      </w:r>
      <w:r>
        <w:rPr>
          <w:spacing w:val="-6"/>
          <w:sz w:val="24"/>
        </w:rPr>
        <w:t xml:space="preserve"> </w:t>
      </w:r>
      <w:r>
        <w:rPr>
          <w:sz w:val="24"/>
        </w:rPr>
        <w:t>с</w:t>
      </w:r>
      <w:r>
        <w:rPr>
          <w:spacing w:val="-7"/>
          <w:sz w:val="24"/>
        </w:rPr>
        <w:t xml:space="preserve"> </w:t>
      </w:r>
      <w:r>
        <w:rPr>
          <w:sz w:val="24"/>
        </w:rPr>
        <w:t>заданным</w:t>
      </w:r>
      <w:r>
        <w:rPr>
          <w:spacing w:val="-8"/>
          <w:sz w:val="24"/>
        </w:rPr>
        <w:t xml:space="preserve"> </w:t>
      </w:r>
      <w:r>
        <w:rPr>
          <w:sz w:val="24"/>
        </w:rPr>
        <w:t>основанием;</w:t>
      </w:r>
      <w:r>
        <w:rPr>
          <w:spacing w:val="-9"/>
          <w:sz w:val="24"/>
        </w:rPr>
        <w:t xml:space="preserve"> </w:t>
      </w:r>
      <w:r>
        <w:rPr>
          <w:sz w:val="24"/>
        </w:rPr>
        <w:t>умение</w:t>
      </w:r>
      <w:r>
        <w:rPr>
          <w:spacing w:val="-7"/>
          <w:sz w:val="24"/>
        </w:rPr>
        <w:t xml:space="preserve"> </w:t>
      </w:r>
      <w:r>
        <w:rPr>
          <w:sz w:val="24"/>
        </w:rPr>
        <w:t>выполнять</w:t>
      </w:r>
      <w:r>
        <w:rPr>
          <w:spacing w:val="-8"/>
          <w:sz w:val="24"/>
        </w:rPr>
        <w:t xml:space="preserve"> </w:t>
      </w:r>
      <w:r>
        <w:rPr>
          <w:sz w:val="24"/>
        </w:rPr>
        <w:t>арифметические</w:t>
      </w:r>
      <w:r>
        <w:rPr>
          <w:spacing w:val="-11"/>
          <w:sz w:val="24"/>
        </w:rPr>
        <w:t xml:space="preserve"> </w:t>
      </w:r>
      <w:r>
        <w:rPr>
          <w:sz w:val="24"/>
        </w:rPr>
        <w:t>операции</w:t>
      </w:r>
      <w:r>
        <w:rPr>
          <w:spacing w:val="-9"/>
          <w:sz w:val="24"/>
        </w:rPr>
        <w:t xml:space="preserve"> </w:t>
      </w:r>
      <w:r>
        <w:rPr>
          <w:sz w:val="24"/>
        </w:rPr>
        <w:t>в позиционных</w:t>
      </w:r>
      <w:r>
        <w:rPr>
          <w:spacing w:val="-15"/>
          <w:sz w:val="24"/>
        </w:rPr>
        <w:t xml:space="preserve"> </w:t>
      </w:r>
      <w:r>
        <w:rPr>
          <w:sz w:val="24"/>
        </w:rPr>
        <w:t>системах</w:t>
      </w:r>
      <w:r>
        <w:rPr>
          <w:spacing w:val="-15"/>
          <w:sz w:val="24"/>
        </w:rPr>
        <w:t xml:space="preserve"> </w:t>
      </w:r>
      <w:r>
        <w:rPr>
          <w:sz w:val="24"/>
        </w:rPr>
        <w:t>счисления;</w:t>
      </w:r>
      <w:r>
        <w:rPr>
          <w:spacing w:val="-15"/>
          <w:sz w:val="24"/>
        </w:rPr>
        <w:t xml:space="preserve"> </w:t>
      </w:r>
      <w:r>
        <w:rPr>
          <w:sz w:val="24"/>
        </w:rPr>
        <w:t>умение</w:t>
      </w:r>
      <w:r>
        <w:rPr>
          <w:spacing w:val="-15"/>
          <w:sz w:val="24"/>
        </w:rPr>
        <w:t xml:space="preserve"> </w:t>
      </w:r>
      <w:r>
        <w:rPr>
          <w:sz w:val="24"/>
        </w:rPr>
        <w:t>строить</w:t>
      </w:r>
      <w:r>
        <w:rPr>
          <w:spacing w:val="-15"/>
          <w:sz w:val="24"/>
        </w:rPr>
        <w:t xml:space="preserve"> </w:t>
      </w:r>
      <w:r>
        <w:rPr>
          <w:sz w:val="24"/>
        </w:rPr>
        <w:t>логическое</w:t>
      </w:r>
      <w:r>
        <w:rPr>
          <w:spacing w:val="-15"/>
          <w:sz w:val="24"/>
        </w:rPr>
        <w:t xml:space="preserve"> </w:t>
      </w:r>
      <w:r>
        <w:rPr>
          <w:sz w:val="24"/>
        </w:rPr>
        <w:t>выражение</w:t>
      </w:r>
      <w:r>
        <w:rPr>
          <w:spacing w:val="-15"/>
          <w:sz w:val="24"/>
        </w:rPr>
        <w:t xml:space="preserve"> </w:t>
      </w:r>
      <w:r>
        <w:rPr>
          <w:sz w:val="24"/>
        </w:rPr>
        <w:t>в</w:t>
      </w:r>
      <w:r>
        <w:rPr>
          <w:spacing w:val="-15"/>
          <w:sz w:val="24"/>
        </w:rPr>
        <w:t xml:space="preserve"> </w:t>
      </w:r>
      <w:r>
        <w:rPr>
          <w:sz w:val="24"/>
        </w:rPr>
        <w:t>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231C6E" w:rsidRDefault="00FC4929" w:rsidP="0044230C">
      <w:pPr>
        <w:pStyle w:val="a8"/>
        <w:numPr>
          <w:ilvl w:val="0"/>
          <w:numId w:val="97"/>
        </w:numPr>
        <w:tabs>
          <w:tab w:val="left" w:pos="2024"/>
        </w:tabs>
        <w:spacing w:line="276" w:lineRule="auto"/>
        <w:ind w:right="850" w:firstLine="566"/>
        <w:rPr>
          <w:sz w:val="24"/>
        </w:rPr>
      </w:pPr>
      <w:r>
        <w:rPr>
          <w:sz w:val="24"/>
        </w:rPr>
        <w:t>понимание базовых алгоритмов обработки числовой и текстовой информации (запись</w:t>
      </w:r>
      <w:r>
        <w:rPr>
          <w:spacing w:val="-6"/>
          <w:sz w:val="24"/>
        </w:rPr>
        <w:t xml:space="preserve"> </w:t>
      </w:r>
      <w:r>
        <w:rPr>
          <w:sz w:val="24"/>
        </w:rPr>
        <w:t>чисел</w:t>
      </w:r>
      <w:r>
        <w:rPr>
          <w:spacing w:val="-3"/>
          <w:sz w:val="24"/>
        </w:rPr>
        <w:t xml:space="preserve"> </w:t>
      </w:r>
      <w:r>
        <w:rPr>
          <w:sz w:val="24"/>
        </w:rPr>
        <w:t>в</w:t>
      </w:r>
      <w:r>
        <w:rPr>
          <w:spacing w:val="-5"/>
          <w:sz w:val="24"/>
        </w:rPr>
        <w:t xml:space="preserve"> </w:t>
      </w:r>
      <w:r>
        <w:rPr>
          <w:sz w:val="24"/>
        </w:rPr>
        <w:t>позиционной</w:t>
      </w:r>
      <w:r>
        <w:rPr>
          <w:spacing w:val="-6"/>
          <w:sz w:val="24"/>
        </w:rPr>
        <w:t xml:space="preserve"> </w:t>
      </w:r>
      <w:r>
        <w:rPr>
          <w:sz w:val="24"/>
        </w:rPr>
        <w:t>системе</w:t>
      </w:r>
      <w:r>
        <w:rPr>
          <w:spacing w:val="-4"/>
          <w:sz w:val="24"/>
        </w:rPr>
        <w:t xml:space="preserve"> </w:t>
      </w:r>
      <w:r>
        <w:rPr>
          <w:sz w:val="24"/>
        </w:rPr>
        <w:t>счисления,</w:t>
      </w:r>
      <w:r>
        <w:rPr>
          <w:spacing w:val="-1"/>
          <w:sz w:val="24"/>
        </w:rPr>
        <w:t xml:space="preserve"> </w:t>
      </w:r>
      <w:r>
        <w:rPr>
          <w:sz w:val="24"/>
        </w:rPr>
        <w:t>делимость</w:t>
      </w:r>
      <w:r>
        <w:rPr>
          <w:spacing w:val="-5"/>
          <w:sz w:val="24"/>
        </w:rPr>
        <w:t xml:space="preserve"> </w:t>
      </w:r>
      <w:r>
        <w:rPr>
          <w:sz w:val="24"/>
        </w:rPr>
        <w:t>целых</w:t>
      </w:r>
      <w:r>
        <w:rPr>
          <w:spacing w:val="-7"/>
          <w:sz w:val="24"/>
        </w:rPr>
        <w:t xml:space="preserve"> </w:t>
      </w:r>
      <w:r>
        <w:rPr>
          <w:sz w:val="24"/>
        </w:rPr>
        <w:t>чисел;</w:t>
      </w:r>
      <w:r>
        <w:rPr>
          <w:spacing w:val="-6"/>
          <w:sz w:val="24"/>
        </w:rPr>
        <w:t xml:space="preserve"> </w:t>
      </w:r>
      <w:r>
        <w:rPr>
          <w:sz w:val="24"/>
        </w:rPr>
        <w:t>нахождение</w:t>
      </w:r>
      <w:r>
        <w:rPr>
          <w:spacing w:val="-4"/>
          <w:sz w:val="24"/>
        </w:rPr>
        <w:t xml:space="preserve"> </w:t>
      </w:r>
      <w:r>
        <w:rPr>
          <w:sz w:val="24"/>
        </w:rPr>
        <w:t>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231C6E" w:rsidRDefault="00FC4929" w:rsidP="0044230C">
      <w:pPr>
        <w:pStyle w:val="a8"/>
        <w:numPr>
          <w:ilvl w:val="0"/>
          <w:numId w:val="97"/>
        </w:numPr>
        <w:tabs>
          <w:tab w:val="left" w:pos="2000"/>
        </w:tabs>
        <w:spacing w:line="276" w:lineRule="auto"/>
        <w:ind w:right="850" w:firstLine="566"/>
        <w:rPr>
          <w:sz w:val="24"/>
        </w:rPr>
      </w:pPr>
      <w:r>
        <w:rPr>
          <w:sz w:val="24"/>
        </w:rPr>
        <w:t>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231C6E" w:rsidRDefault="00FC4929" w:rsidP="0044230C">
      <w:pPr>
        <w:pStyle w:val="a8"/>
        <w:numPr>
          <w:ilvl w:val="0"/>
          <w:numId w:val="97"/>
        </w:numPr>
        <w:tabs>
          <w:tab w:val="left" w:pos="2028"/>
        </w:tabs>
        <w:spacing w:line="276" w:lineRule="auto"/>
        <w:ind w:right="843" w:firstLine="566"/>
        <w:rPr>
          <w:sz w:val="24"/>
        </w:rPr>
      </w:pPr>
      <w:r>
        <w:rPr>
          <w:sz w:val="24"/>
        </w:rPr>
        <w:t xml:space="preserve">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w:t>
      </w:r>
      <w:r>
        <w:rPr>
          <w:sz w:val="24"/>
        </w:rPr>
        <w:lastRenderedPageBreak/>
        <w:t>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231C6E" w:rsidRDefault="00231C6E">
      <w:pPr>
        <w:pStyle w:val="a8"/>
        <w:spacing w:line="276" w:lineRule="auto"/>
        <w:rPr>
          <w:sz w:val="24"/>
        </w:rPr>
        <w:sectPr w:rsidR="00231C6E" w:rsidSect="006C6F5F">
          <w:pgSz w:w="11910" w:h="16390"/>
          <w:pgMar w:top="1060" w:right="227" w:bottom="0" w:left="566" w:header="720" w:footer="720" w:gutter="0"/>
          <w:cols w:space="720"/>
        </w:sectPr>
      </w:pPr>
    </w:p>
    <w:p w:rsidR="00231C6E" w:rsidRDefault="00FC4929" w:rsidP="0044230C">
      <w:pPr>
        <w:pStyle w:val="a8"/>
        <w:numPr>
          <w:ilvl w:val="0"/>
          <w:numId w:val="97"/>
        </w:numPr>
        <w:tabs>
          <w:tab w:val="left" w:pos="1995"/>
        </w:tabs>
        <w:spacing w:before="62" w:line="276" w:lineRule="auto"/>
        <w:ind w:right="846" w:firstLine="566"/>
        <w:rPr>
          <w:sz w:val="24"/>
        </w:rPr>
      </w:pPr>
      <w:r>
        <w:rPr>
          <w:sz w:val="24"/>
        </w:rPr>
        <w:lastRenderedPageBreak/>
        <w:t>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w:t>
      </w:r>
      <w:r>
        <w:rPr>
          <w:spacing w:val="-10"/>
          <w:sz w:val="24"/>
        </w:rPr>
        <w:t xml:space="preserve"> </w:t>
      </w:r>
      <w:r>
        <w:rPr>
          <w:sz w:val="24"/>
        </w:rPr>
        <w:t>линии</w:t>
      </w:r>
      <w:r>
        <w:rPr>
          <w:spacing w:val="-9"/>
          <w:sz w:val="24"/>
        </w:rPr>
        <w:t xml:space="preserve"> </w:t>
      </w:r>
      <w:r>
        <w:rPr>
          <w:sz w:val="24"/>
        </w:rPr>
        <w:t>тренда,</w:t>
      </w:r>
      <w:r>
        <w:rPr>
          <w:spacing w:val="-7"/>
          <w:sz w:val="24"/>
        </w:rPr>
        <w:t xml:space="preserve"> </w:t>
      </w:r>
      <w:r>
        <w:rPr>
          <w:sz w:val="24"/>
        </w:rPr>
        <w:t>решение</w:t>
      </w:r>
      <w:r>
        <w:rPr>
          <w:spacing w:val="-6"/>
          <w:sz w:val="24"/>
        </w:rPr>
        <w:t xml:space="preserve"> </w:t>
      </w:r>
      <w:r>
        <w:rPr>
          <w:sz w:val="24"/>
        </w:rPr>
        <w:t>задач</w:t>
      </w:r>
      <w:r>
        <w:rPr>
          <w:spacing w:val="-10"/>
          <w:sz w:val="24"/>
        </w:rPr>
        <w:t xml:space="preserve"> </w:t>
      </w:r>
      <w:r>
        <w:rPr>
          <w:sz w:val="24"/>
        </w:rPr>
        <w:t>прогнозирования);</w:t>
      </w:r>
      <w:r>
        <w:rPr>
          <w:spacing w:val="-9"/>
          <w:sz w:val="24"/>
        </w:rPr>
        <w:t xml:space="preserve"> </w:t>
      </w:r>
      <w:r>
        <w:rPr>
          <w:sz w:val="24"/>
        </w:rPr>
        <w:t>владение</w:t>
      </w:r>
      <w:r>
        <w:rPr>
          <w:spacing w:val="-15"/>
          <w:sz w:val="24"/>
        </w:rPr>
        <w:t xml:space="preserve"> </w:t>
      </w:r>
      <w:r>
        <w:rPr>
          <w:sz w:val="24"/>
        </w:rPr>
        <w:t>основными</w:t>
      </w:r>
      <w:r>
        <w:rPr>
          <w:spacing w:val="-9"/>
          <w:sz w:val="24"/>
        </w:rPr>
        <w:t xml:space="preserve"> </w:t>
      </w:r>
      <w:r>
        <w:rPr>
          <w:sz w:val="24"/>
        </w:rPr>
        <w:t>сведениями</w:t>
      </w:r>
      <w:r>
        <w:rPr>
          <w:spacing w:val="-13"/>
          <w:sz w:val="24"/>
        </w:rPr>
        <w:t xml:space="preserve"> </w:t>
      </w:r>
      <w:r>
        <w:rPr>
          <w:sz w:val="24"/>
        </w:rPr>
        <w:t>о базах данных, их структуре, средствах создания и работы с ними; умение использовать табличные (реляционные) базы данных и справочные системы.</w:t>
      </w:r>
    </w:p>
    <w:p w:rsidR="00231C6E" w:rsidRDefault="00FC4929">
      <w:pPr>
        <w:pStyle w:val="5"/>
        <w:spacing w:before="3"/>
        <w:ind w:left="1700"/>
        <w:rPr>
          <w:b w:val="0"/>
        </w:rPr>
      </w:pPr>
      <w:r>
        <w:t>По</w:t>
      </w:r>
      <w:r>
        <w:rPr>
          <w:spacing w:val="-3"/>
        </w:rPr>
        <w:t xml:space="preserve"> </w:t>
      </w:r>
      <w:r>
        <w:t>учебному</w:t>
      </w:r>
      <w:r>
        <w:rPr>
          <w:spacing w:val="-2"/>
        </w:rPr>
        <w:t xml:space="preserve"> </w:t>
      </w:r>
      <w:r>
        <w:t>предмету</w:t>
      </w:r>
      <w:r>
        <w:rPr>
          <w:spacing w:val="-6"/>
        </w:rPr>
        <w:t xml:space="preserve"> </w:t>
      </w:r>
      <w:r>
        <w:t>"История"</w:t>
      </w:r>
      <w:r>
        <w:rPr>
          <w:spacing w:val="-5"/>
        </w:rPr>
        <w:t xml:space="preserve"> </w:t>
      </w:r>
      <w:r>
        <w:t>(базовый</w:t>
      </w:r>
      <w:r>
        <w:rPr>
          <w:spacing w:val="-4"/>
        </w:rPr>
        <w:t xml:space="preserve"> </w:t>
      </w:r>
      <w:r>
        <w:rPr>
          <w:spacing w:val="-2"/>
        </w:rPr>
        <w:t>уровень)</w:t>
      </w:r>
      <w:r>
        <w:rPr>
          <w:b w:val="0"/>
          <w:spacing w:val="-2"/>
        </w:rPr>
        <w:t>:</w:t>
      </w:r>
    </w:p>
    <w:p w:rsidR="00231C6E" w:rsidRDefault="00FC4929" w:rsidP="0044230C">
      <w:pPr>
        <w:pStyle w:val="a8"/>
        <w:numPr>
          <w:ilvl w:val="0"/>
          <w:numId w:val="96"/>
        </w:numPr>
        <w:tabs>
          <w:tab w:val="left" w:pos="2129"/>
        </w:tabs>
        <w:spacing w:before="41" w:line="276" w:lineRule="auto"/>
        <w:ind w:right="843" w:firstLine="566"/>
        <w:rPr>
          <w:sz w:val="24"/>
        </w:rPr>
      </w:pPr>
      <w:r>
        <w:rPr>
          <w:sz w:val="24"/>
        </w:rPr>
        <w:t>понимание значимости России в мировых политических и социально- 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w:t>
      </w:r>
      <w:r>
        <w:rPr>
          <w:spacing w:val="-15"/>
          <w:sz w:val="24"/>
        </w:rPr>
        <w:t xml:space="preserve"> </w:t>
      </w:r>
      <w:r>
        <w:rPr>
          <w:sz w:val="24"/>
        </w:rPr>
        <w:t>Новой</w:t>
      </w:r>
      <w:r>
        <w:rPr>
          <w:spacing w:val="-15"/>
          <w:sz w:val="24"/>
        </w:rPr>
        <w:t xml:space="preserve"> </w:t>
      </w:r>
      <w:r>
        <w:rPr>
          <w:sz w:val="24"/>
        </w:rPr>
        <w:t>экономической</w:t>
      </w:r>
      <w:r>
        <w:rPr>
          <w:spacing w:val="-15"/>
          <w:sz w:val="24"/>
        </w:rPr>
        <w:t xml:space="preserve"> </w:t>
      </w:r>
      <w:r>
        <w:rPr>
          <w:sz w:val="24"/>
        </w:rPr>
        <w:t>политики</w:t>
      </w:r>
      <w:r>
        <w:rPr>
          <w:spacing w:val="-15"/>
          <w:sz w:val="24"/>
        </w:rPr>
        <w:t xml:space="preserve"> </w:t>
      </w:r>
      <w:r>
        <w:rPr>
          <w:sz w:val="24"/>
        </w:rPr>
        <w:t>(далее</w:t>
      </w:r>
      <w:r>
        <w:rPr>
          <w:spacing w:val="-15"/>
          <w:sz w:val="24"/>
        </w:rPr>
        <w:t xml:space="preserve"> </w:t>
      </w:r>
      <w:r>
        <w:rPr>
          <w:sz w:val="24"/>
        </w:rPr>
        <w:t>-</w:t>
      </w:r>
      <w:r>
        <w:rPr>
          <w:spacing w:val="-15"/>
          <w:sz w:val="24"/>
        </w:rPr>
        <w:t xml:space="preserve"> </w:t>
      </w:r>
      <w:r>
        <w:rPr>
          <w:sz w:val="24"/>
        </w:rPr>
        <w:t>нэп),</w:t>
      </w:r>
      <w:r>
        <w:rPr>
          <w:spacing w:val="-15"/>
          <w:sz w:val="24"/>
        </w:rPr>
        <w:t xml:space="preserve"> </w:t>
      </w:r>
      <w:r>
        <w:rPr>
          <w:sz w:val="24"/>
        </w:rPr>
        <w:t>индустриализации</w:t>
      </w:r>
      <w:r>
        <w:rPr>
          <w:spacing w:val="-12"/>
          <w:sz w:val="24"/>
        </w:rPr>
        <w:t xml:space="preserve"> </w:t>
      </w:r>
      <w:r>
        <w:rPr>
          <w:sz w:val="24"/>
        </w:rPr>
        <w:t>и</w:t>
      </w:r>
      <w:r>
        <w:rPr>
          <w:spacing w:val="-15"/>
          <w:sz w:val="24"/>
        </w:rPr>
        <w:t xml:space="preserve"> </w:t>
      </w:r>
      <w:r>
        <w:rPr>
          <w:sz w:val="24"/>
        </w:rPr>
        <w:t>коллективизации в</w:t>
      </w:r>
      <w:r>
        <w:rPr>
          <w:spacing w:val="-2"/>
          <w:sz w:val="24"/>
        </w:rPr>
        <w:t xml:space="preserve"> </w:t>
      </w:r>
      <w:r>
        <w:rPr>
          <w:sz w:val="24"/>
        </w:rPr>
        <w:t>Союзе</w:t>
      </w:r>
      <w:r>
        <w:rPr>
          <w:spacing w:val="-8"/>
          <w:sz w:val="24"/>
        </w:rPr>
        <w:t xml:space="preserve"> </w:t>
      </w:r>
      <w:r>
        <w:rPr>
          <w:sz w:val="24"/>
        </w:rPr>
        <w:t>Советских</w:t>
      </w:r>
      <w:r>
        <w:rPr>
          <w:spacing w:val="-7"/>
          <w:sz w:val="24"/>
        </w:rPr>
        <w:t xml:space="preserve"> </w:t>
      </w:r>
      <w:r>
        <w:rPr>
          <w:sz w:val="24"/>
        </w:rPr>
        <w:t>Социалистических</w:t>
      </w:r>
      <w:r>
        <w:rPr>
          <w:spacing w:val="-7"/>
          <w:sz w:val="24"/>
        </w:rPr>
        <w:t xml:space="preserve"> </w:t>
      </w:r>
      <w:r>
        <w:rPr>
          <w:sz w:val="24"/>
        </w:rPr>
        <w:t>Республик</w:t>
      </w:r>
      <w:r>
        <w:rPr>
          <w:spacing w:val="-4"/>
          <w:sz w:val="24"/>
        </w:rPr>
        <w:t xml:space="preserve"> </w:t>
      </w:r>
      <w:r>
        <w:rPr>
          <w:sz w:val="24"/>
        </w:rPr>
        <w:t>(далее -</w:t>
      </w:r>
      <w:r>
        <w:rPr>
          <w:spacing w:val="-5"/>
          <w:sz w:val="24"/>
        </w:rPr>
        <w:t xml:space="preserve"> </w:t>
      </w:r>
      <w:r>
        <w:rPr>
          <w:sz w:val="24"/>
        </w:rPr>
        <w:t>СССР),</w:t>
      </w:r>
      <w:r>
        <w:rPr>
          <w:spacing w:val="-5"/>
          <w:sz w:val="24"/>
        </w:rPr>
        <w:t xml:space="preserve"> </w:t>
      </w:r>
      <w:r>
        <w:rPr>
          <w:sz w:val="24"/>
        </w:rPr>
        <w:t>решающую</w:t>
      </w:r>
      <w:r>
        <w:rPr>
          <w:spacing w:val="-4"/>
          <w:sz w:val="24"/>
        </w:rPr>
        <w:t xml:space="preserve"> </w:t>
      </w:r>
      <w:r>
        <w:rPr>
          <w:sz w:val="24"/>
        </w:rPr>
        <w:t>роль</w:t>
      </w:r>
      <w:r>
        <w:rPr>
          <w:spacing w:val="-6"/>
          <w:sz w:val="24"/>
        </w:rPr>
        <w:t xml:space="preserve"> </w:t>
      </w:r>
      <w:r>
        <w:rPr>
          <w:sz w:val="24"/>
        </w:rPr>
        <w:t>СССР</w:t>
      </w:r>
      <w:r>
        <w:rPr>
          <w:spacing w:val="-6"/>
          <w:sz w:val="24"/>
        </w:rPr>
        <w:t xml:space="preserve"> </w:t>
      </w:r>
      <w:r>
        <w:rPr>
          <w:sz w:val="24"/>
        </w:rPr>
        <w:t>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231C6E" w:rsidRDefault="00FC4929" w:rsidP="0044230C">
      <w:pPr>
        <w:pStyle w:val="a8"/>
        <w:numPr>
          <w:ilvl w:val="0"/>
          <w:numId w:val="96"/>
        </w:numPr>
        <w:tabs>
          <w:tab w:val="left" w:pos="1971"/>
        </w:tabs>
        <w:spacing w:line="276" w:lineRule="auto"/>
        <w:ind w:right="842" w:firstLine="566"/>
        <w:rPr>
          <w:sz w:val="24"/>
        </w:rPr>
      </w:pPr>
      <w:r>
        <w:rPr>
          <w:sz w:val="24"/>
        </w:rPr>
        <w:t>знание имен</w:t>
      </w:r>
      <w:r>
        <w:rPr>
          <w:spacing w:val="-1"/>
          <w:sz w:val="24"/>
        </w:rPr>
        <w:t xml:space="preserve"> </w:t>
      </w:r>
      <w:r>
        <w:rPr>
          <w:sz w:val="24"/>
        </w:rPr>
        <w:t>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231C6E" w:rsidRDefault="00FC4929" w:rsidP="0044230C">
      <w:pPr>
        <w:pStyle w:val="a8"/>
        <w:numPr>
          <w:ilvl w:val="0"/>
          <w:numId w:val="96"/>
        </w:numPr>
        <w:tabs>
          <w:tab w:val="left" w:pos="2033"/>
        </w:tabs>
        <w:spacing w:before="3" w:line="276" w:lineRule="auto"/>
        <w:ind w:right="843" w:firstLine="566"/>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231C6E" w:rsidRDefault="00FC4929" w:rsidP="0044230C">
      <w:pPr>
        <w:pStyle w:val="a8"/>
        <w:numPr>
          <w:ilvl w:val="0"/>
          <w:numId w:val="96"/>
        </w:numPr>
        <w:tabs>
          <w:tab w:val="left" w:pos="1961"/>
        </w:tabs>
        <w:spacing w:line="276" w:lineRule="auto"/>
        <w:ind w:right="844" w:firstLine="566"/>
        <w:rPr>
          <w:sz w:val="24"/>
        </w:rPr>
      </w:pPr>
      <w:r>
        <w:rPr>
          <w:sz w:val="24"/>
        </w:rPr>
        <w:t>умение</w:t>
      </w:r>
      <w:r>
        <w:rPr>
          <w:spacing w:val="-5"/>
          <w:sz w:val="24"/>
        </w:rPr>
        <w:t xml:space="preserve"> </w:t>
      </w:r>
      <w:r>
        <w:rPr>
          <w:sz w:val="24"/>
        </w:rPr>
        <w:t>выявлять</w:t>
      </w:r>
      <w:r>
        <w:rPr>
          <w:spacing w:val="-8"/>
          <w:sz w:val="24"/>
        </w:rPr>
        <w:t xml:space="preserve"> </w:t>
      </w:r>
      <w:r>
        <w:rPr>
          <w:sz w:val="24"/>
        </w:rPr>
        <w:t>существенные</w:t>
      </w:r>
      <w:r>
        <w:rPr>
          <w:spacing w:val="-5"/>
          <w:sz w:val="24"/>
        </w:rPr>
        <w:t xml:space="preserve"> </w:t>
      </w:r>
      <w:r>
        <w:rPr>
          <w:sz w:val="24"/>
        </w:rPr>
        <w:t>черты</w:t>
      </w:r>
      <w:r>
        <w:rPr>
          <w:spacing w:val="-6"/>
          <w:sz w:val="24"/>
        </w:rPr>
        <w:t xml:space="preserve"> </w:t>
      </w:r>
      <w:r>
        <w:rPr>
          <w:sz w:val="24"/>
        </w:rPr>
        <w:t>исторических</w:t>
      </w:r>
      <w:r>
        <w:rPr>
          <w:spacing w:val="-9"/>
          <w:sz w:val="24"/>
        </w:rPr>
        <w:t xml:space="preserve"> </w:t>
      </w:r>
      <w:r>
        <w:rPr>
          <w:sz w:val="24"/>
        </w:rPr>
        <w:t>событий,</w:t>
      </w:r>
      <w:r>
        <w:rPr>
          <w:spacing w:val="-7"/>
          <w:sz w:val="24"/>
        </w:rPr>
        <w:t xml:space="preserve"> </w:t>
      </w:r>
      <w:r>
        <w:rPr>
          <w:sz w:val="24"/>
        </w:rPr>
        <w:t>явлений,</w:t>
      </w:r>
      <w:r>
        <w:rPr>
          <w:spacing w:val="-7"/>
          <w:sz w:val="24"/>
        </w:rPr>
        <w:t xml:space="preserve"> </w:t>
      </w:r>
      <w:r>
        <w:rPr>
          <w:sz w:val="24"/>
        </w:rPr>
        <w:t>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31C6E" w:rsidRDefault="00FC4929" w:rsidP="0044230C">
      <w:pPr>
        <w:pStyle w:val="a8"/>
        <w:numPr>
          <w:ilvl w:val="0"/>
          <w:numId w:val="96"/>
        </w:numPr>
        <w:tabs>
          <w:tab w:val="left" w:pos="2052"/>
        </w:tabs>
        <w:spacing w:line="276" w:lineRule="auto"/>
        <w:ind w:right="844" w:firstLine="566"/>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231C6E" w:rsidRDefault="00FC4929" w:rsidP="0044230C">
      <w:pPr>
        <w:pStyle w:val="a8"/>
        <w:numPr>
          <w:ilvl w:val="0"/>
          <w:numId w:val="96"/>
        </w:numPr>
        <w:tabs>
          <w:tab w:val="left" w:pos="2139"/>
        </w:tabs>
        <w:spacing w:line="276" w:lineRule="auto"/>
        <w:ind w:right="842" w:firstLine="566"/>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w:t>
      </w:r>
      <w:r>
        <w:rPr>
          <w:spacing w:val="-5"/>
          <w:sz w:val="24"/>
        </w:rPr>
        <w:t xml:space="preserve"> </w:t>
      </w:r>
      <w:r>
        <w:rPr>
          <w:sz w:val="24"/>
        </w:rPr>
        <w:t>по</w:t>
      </w:r>
      <w:r>
        <w:rPr>
          <w:spacing w:val="-6"/>
          <w:sz w:val="24"/>
        </w:rPr>
        <w:t xml:space="preserve"> </w:t>
      </w:r>
      <w:r>
        <w:rPr>
          <w:sz w:val="24"/>
        </w:rPr>
        <w:t>истории</w:t>
      </w:r>
      <w:r>
        <w:rPr>
          <w:spacing w:val="-10"/>
          <w:sz w:val="24"/>
        </w:rPr>
        <w:t xml:space="preserve"> </w:t>
      </w:r>
      <w:r>
        <w:rPr>
          <w:sz w:val="24"/>
        </w:rPr>
        <w:t>России</w:t>
      </w:r>
      <w:r>
        <w:rPr>
          <w:spacing w:val="-10"/>
          <w:sz w:val="24"/>
        </w:rPr>
        <w:t xml:space="preserve"> </w:t>
      </w:r>
      <w:r>
        <w:rPr>
          <w:sz w:val="24"/>
        </w:rPr>
        <w:t>и</w:t>
      </w:r>
      <w:r>
        <w:rPr>
          <w:spacing w:val="-10"/>
          <w:sz w:val="24"/>
        </w:rPr>
        <w:t xml:space="preserve"> </w:t>
      </w:r>
      <w:r>
        <w:rPr>
          <w:sz w:val="24"/>
        </w:rPr>
        <w:t>зарубежных</w:t>
      </w:r>
      <w:r>
        <w:rPr>
          <w:spacing w:val="-11"/>
          <w:sz w:val="24"/>
        </w:rPr>
        <w:t xml:space="preserve"> </w:t>
      </w:r>
      <w:r>
        <w:rPr>
          <w:sz w:val="24"/>
        </w:rPr>
        <w:t>стран</w:t>
      </w:r>
      <w:r>
        <w:rPr>
          <w:spacing w:val="-5"/>
          <w:sz w:val="24"/>
        </w:rPr>
        <w:t xml:space="preserve"> </w:t>
      </w:r>
      <w:r>
        <w:rPr>
          <w:sz w:val="24"/>
        </w:rPr>
        <w:t>XX</w:t>
      </w:r>
      <w:r>
        <w:rPr>
          <w:spacing w:val="-5"/>
          <w:sz w:val="24"/>
        </w:rPr>
        <w:t xml:space="preserve"> </w:t>
      </w:r>
      <w:r>
        <w:rPr>
          <w:sz w:val="24"/>
        </w:rPr>
        <w:t>-</w:t>
      </w:r>
      <w:r>
        <w:rPr>
          <w:spacing w:val="-9"/>
          <w:sz w:val="24"/>
        </w:rPr>
        <w:t xml:space="preserve"> </w:t>
      </w:r>
      <w:r>
        <w:rPr>
          <w:sz w:val="24"/>
        </w:rPr>
        <w:t>начала</w:t>
      </w:r>
      <w:r>
        <w:rPr>
          <w:spacing w:val="-7"/>
          <w:sz w:val="24"/>
        </w:rPr>
        <w:t xml:space="preserve"> </w:t>
      </w:r>
      <w:r>
        <w:rPr>
          <w:sz w:val="24"/>
        </w:rPr>
        <w:t>XXI</w:t>
      </w:r>
      <w:r>
        <w:rPr>
          <w:spacing w:val="-9"/>
          <w:sz w:val="24"/>
        </w:rPr>
        <w:t xml:space="preserve"> </w:t>
      </w:r>
      <w:r>
        <w:rPr>
          <w:sz w:val="24"/>
        </w:rPr>
        <w:t>века,</w:t>
      </w:r>
      <w:r>
        <w:rPr>
          <w:spacing w:val="-13"/>
          <w:sz w:val="24"/>
        </w:rPr>
        <w:t xml:space="preserve"> </w:t>
      </w:r>
      <w:r>
        <w:rPr>
          <w:sz w:val="24"/>
        </w:rPr>
        <w:t>оценивать их полноту и достоверность, соотносить с историческим периодом; выявлять общее и различия;</w:t>
      </w:r>
      <w:r>
        <w:rPr>
          <w:spacing w:val="-15"/>
          <w:sz w:val="24"/>
        </w:rPr>
        <w:t xml:space="preserve"> </w:t>
      </w:r>
      <w:r>
        <w:rPr>
          <w:sz w:val="24"/>
        </w:rPr>
        <w:t>привлекать</w:t>
      </w:r>
      <w:r>
        <w:rPr>
          <w:spacing w:val="-15"/>
          <w:sz w:val="24"/>
        </w:rPr>
        <w:t xml:space="preserve"> </w:t>
      </w:r>
      <w:r>
        <w:rPr>
          <w:sz w:val="24"/>
        </w:rPr>
        <w:t>контекстную</w:t>
      </w:r>
      <w:r>
        <w:rPr>
          <w:spacing w:val="-15"/>
          <w:sz w:val="24"/>
        </w:rPr>
        <w:t xml:space="preserve"> </w:t>
      </w:r>
      <w:r>
        <w:rPr>
          <w:sz w:val="24"/>
        </w:rPr>
        <w:t>информацию</w:t>
      </w:r>
      <w:r>
        <w:rPr>
          <w:spacing w:val="-14"/>
          <w:sz w:val="24"/>
        </w:rPr>
        <w:t xml:space="preserve"> </w:t>
      </w:r>
      <w:r>
        <w:rPr>
          <w:sz w:val="24"/>
        </w:rPr>
        <w:t>при</w:t>
      </w:r>
      <w:r>
        <w:rPr>
          <w:spacing w:val="-14"/>
          <w:sz w:val="24"/>
        </w:rPr>
        <w:t xml:space="preserve"> </w:t>
      </w:r>
      <w:r>
        <w:rPr>
          <w:sz w:val="24"/>
        </w:rPr>
        <w:t>работе</w:t>
      </w:r>
      <w:r>
        <w:rPr>
          <w:spacing w:val="-15"/>
          <w:sz w:val="24"/>
        </w:rPr>
        <w:t xml:space="preserve"> </w:t>
      </w:r>
      <w:r>
        <w:rPr>
          <w:sz w:val="24"/>
        </w:rPr>
        <w:t>с</w:t>
      </w:r>
      <w:r>
        <w:rPr>
          <w:spacing w:val="-15"/>
          <w:sz w:val="24"/>
        </w:rPr>
        <w:t xml:space="preserve"> </w:t>
      </w:r>
      <w:r>
        <w:rPr>
          <w:sz w:val="24"/>
        </w:rPr>
        <w:t>историческими</w:t>
      </w:r>
      <w:r>
        <w:rPr>
          <w:spacing w:val="-16"/>
          <w:sz w:val="24"/>
        </w:rPr>
        <w:t xml:space="preserve"> </w:t>
      </w:r>
      <w:r>
        <w:rPr>
          <w:sz w:val="24"/>
        </w:rPr>
        <w:t>источниками;</w:t>
      </w:r>
    </w:p>
    <w:p w:rsidR="00231C6E" w:rsidRDefault="00FC4929" w:rsidP="0044230C">
      <w:pPr>
        <w:pStyle w:val="a8"/>
        <w:numPr>
          <w:ilvl w:val="0"/>
          <w:numId w:val="96"/>
        </w:numPr>
        <w:tabs>
          <w:tab w:val="left" w:pos="1961"/>
        </w:tabs>
        <w:spacing w:line="276" w:lineRule="auto"/>
        <w:ind w:right="845" w:firstLine="566"/>
        <w:rPr>
          <w:sz w:val="24"/>
        </w:rPr>
      </w:pPr>
      <w:r>
        <w:rPr>
          <w:sz w:val="24"/>
        </w:rPr>
        <w:t>умение</w:t>
      </w:r>
      <w:r>
        <w:rPr>
          <w:spacing w:val="-9"/>
          <w:sz w:val="24"/>
        </w:rPr>
        <w:t xml:space="preserve"> </w:t>
      </w:r>
      <w:r>
        <w:rPr>
          <w:sz w:val="24"/>
        </w:rPr>
        <w:t>осуществлять</w:t>
      </w:r>
      <w:r>
        <w:rPr>
          <w:spacing w:val="-7"/>
          <w:sz w:val="24"/>
        </w:rPr>
        <w:t xml:space="preserve"> </w:t>
      </w:r>
      <w:r>
        <w:rPr>
          <w:sz w:val="24"/>
        </w:rPr>
        <w:t>с</w:t>
      </w:r>
      <w:r>
        <w:rPr>
          <w:spacing w:val="-9"/>
          <w:sz w:val="24"/>
        </w:rPr>
        <w:t xml:space="preserve"> </w:t>
      </w:r>
      <w:r>
        <w:rPr>
          <w:sz w:val="24"/>
        </w:rPr>
        <w:t>соблюдением</w:t>
      </w:r>
      <w:r>
        <w:rPr>
          <w:spacing w:val="-6"/>
          <w:sz w:val="24"/>
        </w:rPr>
        <w:t xml:space="preserve"> </w:t>
      </w:r>
      <w:r>
        <w:rPr>
          <w:sz w:val="24"/>
        </w:rPr>
        <w:t>правил</w:t>
      </w:r>
      <w:r>
        <w:rPr>
          <w:spacing w:val="-11"/>
          <w:sz w:val="24"/>
        </w:rPr>
        <w:t xml:space="preserve"> </w:t>
      </w:r>
      <w:r>
        <w:rPr>
          <w:sz w:val="24"/>
        </w:rPr>
        <w:t>информационной</w:t>
      </w:r>
      <w:r>
        <w:rPr>
          <w:spacing w:val="-7"/>
          <w:sz w:val="24"/>
        </w:rPr>
        <w:t xml:space="preserve"> </w:t>
      </w:r>
      <w:r>
        <w:rPr>
          <w:sz w:val="24"/>
        </w:rPr>
        <w:t>безопасности</w:t>
      </w:r>
      <w:r>
        <w:rPr>
          <w:spacing w:val="-7"/>
          <w:sz w:val="24"/>
        </w:rPr>
        <w:t xml:space="preserve"> </w:t>
      </w:r>
      <w:r>
        <w:rPr>
          <w:sz w:val="24"/>
        </w:rPr>
        <w:t>поиск исторической информации по</w:t>
      </w:r>
      <w:r>
        <w:rPr>
          <w:spacing w:val="-1"/>
          <w:sz w:val="24"/>
        </w:rPr>
        <w:t xml:space="preserve"> </w:t>
      </w:r>
      <w:r>
        <w:rPr>
          <w:sz w:val="24"/>
        </w:rPr>
        <w:t>истории России</w:t>
      </w:r>
      <w:r>
        <w:rPr>
          <w:spacing w:val="-5"/>
          <w:sz w:val="24"/>
        </w:rPr>
        <w:t xml:space="preserve"> </w:t>
      </w:r>
      <w:r>
        <w:rPr>
          <w:sz w:val="24"/>
        </w:rPr>
        <w:t>и зарубежных</w:t>
      </w:r>
      <w:r>
        <w:rPr>
          <w:spacing w:val="-6"/>
          <w:sz w:val="24"/>
        </w:rPr>
        <w:t xml:space="preserve"> </w:t>
      </w:r>
      <w:r>
        <w:rPr>
          <w:sz w:val="24"/>
        </w:rPr>
        <w:t>стран</w:t>
      </w:r>
      <w:r>
        <w:rPr>
          <w:spacing w:val="-1"/>
          <w:sz w:val="24"/>
        </w:rPr>
        <w:t xml:space="preserve"> </w:t>
      </w:r>
      <w:r>
        <w:rPr>
          <w:sz w:val="24"/>
        </w:rPr>
        <w:t>XX - начала</w:t>
      </w:r>
      <w:r>
        <w:rPr>
          <w:spacing w:val="-2"/>
          <w:sz w:val="24"/>
        </w:rPr>
        <w:t xml:space="preserve"> </w:t>
      </w:r>
      <w:r>
        <w:rPr>
          <w:sz w:val="24"/>
        </w:rPr>
        <w:t>XXI века</w:t>
      </w:r>
      <w:r>
        <w:rPr>
          <w:spacing w:val="-2"/>
          <w:sz w:val="24"/>
        </w:rPr>
        <w:t xml:space="preserve"> </w:t>
      </w:r>
      <w:r>
        <w:rPr>
          <w:sz w:val="24"/>
        </w:rPr>
        <w:t>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31C6E" w:rsidRDefault="00FC4929" w:rsidP="0044230C">
      <w:pPr>
        <w:pStyle w:val="a8"/>
        <w:numPr>
          <w:ilvl w:val="0"/>
          <w:numId w:val="96"/>
        </w:numPr>
        <w:tabs>
          <w:tab w:val="left" w:pos="2168"/>
        </w:tabs>
        <w:spacing w:line="278" w:lineRule="auto"/>
        <w:ind w:right="849" w:firstLine="566"/>
        <w:rPr>
          <w:sz w:val="24"/>
        </w:rPr>
      </w:pPr>
      <w:r>
        <w:rPr>
          <w:sz w:val="24"/>
        </w:rPr>
        <w:lastRenderedPageBreak/>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w:t>
      </w:r>
      <w:r>
        <w:rPr>
          <w:spacing w:val="40"/>
          <w:sz w:val="24"/>
        </w:rPr>
        <w:t xml:space="preserve"> </w:t>
      </w:r>
      <w:r>
        <w:rPr>
          <w:sz w:val="24"/>
        </w:rPr>
        <w:t>XX</w:t>
      </w:r>
      <w:r>
        <w:rPr>
          <w:spacing w:val="40"/>
          <w:sz w:val="24"/>
        </w:rPr>
        <w:t xml:space="preserve"> </w:t>
      </w:r>
      <w:r>
        <w:rPr>
          <w:sz w:val="24"/>
        </w:rPr>
        <w:t>-</w:t>
      </w:r>
      <w:r>
        <w:rPr>
          <w:spacing w:val="40"/>
          <w:sz w:val="24"/>
        </w:rPr>
        <w:t xml:space="preserve"> </w:t>
      </w:r>
      <w:r>
        <w:rPr>
          <w:sz w:val="24"/>
        </w:rPr>
        <w:t>начала</w:t>
      </w:r>
      <w:r>
        <w:rPr>
          <w:spacing w:val="40"/>
          <w:sz w:val="24"/>
        </w:rPr>
        <w:t xml:space="preserve"> </w:t>
      </w:r>
      <w:r>
        <w:rPr>
          <w:sz w:val="24"/>
        </w:rPr>
        <w:t>XXI</w:t>
      </w:r>
      <w:r>
        <w:rPr>
          <w:spacing w:val="40"/>
          <w:sz w:val="24"/>
        </w:rPr>
        <w:t xml:space="preserve"> </w:t>
      </w:r>
      <w:r>
        <w:rPr>
          <w:sz w:val="24"/>
        </w:rPr>
        <w:t>века;</w:t>
      </w:r>
      <w:r>
        <w:rPr>
          <w:spacing w:val="40"/>
          <w:sz w:val="24"/>
        </w:rPr>
        <w:t xml:space="preserve"> </w:t>
      </w:r>
      <w:r>
        <w:rPr>
          <w:sz w:val="24"/>
        </w:rPr>
        <w:t>сопоставлять</w:t>
      </w:r>
      <w:r>
        <w:rPr>
          <w:spacing w:val="40"/>
          <w:sz w:val="24"/>
        </w:rPr>
        <w:t xml:space="preserve"> </w:t>
      </w:r>
      <w:r>
        <w:rPr>
          <w:sz w:val="24"/>
        </w:rPr>
        <w:t>информацию,</w:t>
      </w:r>
      <w:r>
        <w:rPr>
          <w:spacing w:val="40"/>
          <w:sz w:val="24"/>
        </w:rPr>
        <w:t xml:space="preserve"> </w:t>
      </w:r>
      <w:r>
        <w:rPr>
          <w:sz w:val="24"/>
        </w:rPr>
        <w:t>представленную</w:t>
      </w:r>
      <w:r>
        <w:rPr>
          <w:spacing w:val="40"/>
          <w:sz w:val="24"/>
        </w:rPr>
        <w:t xml:space="preserve"> </w:t>
      </w:r>
      <w:r>
        <w:rPr>
          <w:sz w:val="24"/>
        </w:rPr>
        <w:t>в</w:t>
      </w:r>
      <w:r>
        <w:rPr>
          <w:spacing w:val="40"/>
          <w:sz w:val="24"/>
        </w:rPr>
        <w:t xml:space="preserve"> </w:t>
      </w:r>
      <w:r>
        <w:rPr>
          <w:sz w:val="24"/>
        </w:rPr>
        <w:t>различных</w:t>
      </w:r>
    </w:p>
    <w:p w:rsidR="00231C6E" w:rsidRDefault="00231C6E">
      <w:pPr>
        <w:pStyle w:val="a8"/>
        <w:spacing w:line="278" w:lineRule="auto"/>
        <w:rPr>
          <w:sz w:val="24"/>
        </w:rPr>
        <w:sectPr w:rsidR="00231C6E" w:rsidSect="006C6F5F">
          <w:pgSz w:w="11910" w:h="16390"/>
          <w:pgMar w:top="1060" w:right="227" w:bottom="280" w:left="566" w:header="720" w:footer="720" w:gutter="0"/>
          <w:cols w:space="720"/>
        </w:sectPr>
      </w:pPr>
    </w:p>
    <w:p w:rsidR="00231C6E" w:rsidRDefault="00FC4929">
      <w:pPr>
        <w:pStyle w:val="a5"/>
        <w:spacing w:before="62" w:line="276" w:lineRule="auto"/>
        <w:ind w:right="858"/>
      </w:pPr>
      <w:r>
        <w:lastRenderedPageBreak/>
        <w:t xml:space="preserve">источниках; формализовать историческую информацию в виде таблиц, схем, графиков, </w:t>
      </w:r>
      <w:r>
        <w:rPr>
          <w:spacing w:val="-2"/>
        </w:rPr>
        <w:t>диаграмм;</w:t>
      </w:r>
    </w:p>
    <w:p w:rsidR="00231C6E" w:rsidRDefault="00FC4929">
      <w:pPr>
        <w:pStyle w:val="a5"/>
        <w:spacing w:line="278" w:lineRule="auto"/>
        <w:ind w:right="844" w:firstLine="566"/>
      </w:pPr>
      <w: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231C6E" w:rsidRDefault="00FC4929" w:rsidP="0044230C">
      <w:pPr>
        <w:pStyle w:val="a8"/>
        <w:numPr>
          <w:ilvl w:val="0"/>
          <w:numId w:val="96"/>
        </w:numPr>
        <w:tabs>
          <w:tab w:val="left" w:pos="1976"/>
        </w:tabs>
        <w:spacing w:line="276" w:lineRule="auto"/>
        <w:ind w:right="840" w:firstLine="566"/>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31C6E" w:rsidRDefault="00FC4929" w:rsidP="0044230C">
      <w:pPr>
        <w:pStyle w:val="a8"/>
        <w:numPr>
          <w:ilvl w:val="0"/>
          <w:numId w:val="96"/>
        </w:numPr>
        <w:tabs>
          <w:tab w:val="left" w:pos="2100"/>
        </w:tabs>
        <w:spacing w:line="276" w:lineRule="auto"/>
        <w:ind w:right="852" w:firstLine="566"/>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31C6E" w:rsidRDefault="00FC4929" w:rsidP="0044230C">
      <w:pPr>
        <w:pStyle w:val="a8"/>
        <w:numPr>
          <w:ilvl w:val="0"/>
          <w:numId w:val="96"/>
        </w:numPr>
        <w:tabs>
          <w:tab w:val="left" w:pos="2086"/>
        </w:tabs>
        <w:spacing w:line="276" w:lineRule="auto"/>
        <w:ind w:right="840" w:firstLine="566"/>
        <w:rPr>
          <w:sz w:val="24"/>
        </w:rPr>
      </w:pPr>
      <w:r>
        <w:rPr>
          <w:sz w:val="24"/>
        </w:rPr>
        <w:t>знание ключевых событий, основных дат и этапов истории России и мира</w:t>
      </w:r>
      <w:r>
        <w:rPr>
          <w:spacing w:val="-1"/>
          <w:sz w:val="24"/>
        </w:rPr>
        <w:t xml:space="preserve"> </w:t>
      </w:r>
      <w:r>
        <w:rPr>
          <w:sz w:val="24"/>
        </w:rPr>
        <w:t>в XX - начале XXI века; выдающихся деятелей отечественной и всемирной истории; важнейших достижений культуры, ценностных ориентиров.</w:t>
      </w:r>
    </w:p>
    <w:p w:rsidR="00231C6E" w:rsidRDefault="00FC4929">
      <w:pPr>
        <w:pStyle w:val="5"/>
        <w:ind w:left="1700"/>
      </w:pPr>
      <w:r>
        <w:t>В</w:t>
      </w:r>
      <w:r>
        <w:rPr>
          <w:spacing w:val="-3"/>
        </w:rPr>
        <w:t xml:space="preserve"> </w:t>
      </w:r>
      <w:r>
        <w:t>том</w:t>
      </w:r>
      <w:r>
        <w:rPr>
          <w:spacing w:val="-1"/>
        </w:rPr>
        <w:t xml:space="preserve"> </w:t>
      </w:r>
      <w:r>
        <w:t>числе</w:t>
      </w:r>
      <w:r>
        <w:rPr>
          <w:spacing w:val="-2"/>
        </w:rPr>
        <w:t xml:space="preserve"> </w:t>
      </w:r>
      <w:r>
        <w:t>по</w:t>
      </w:r>
      <w:r>
        <w:rPr>
          <w:spacing w:val="-5"/>
        </w:rPr>
        <w:t xml:space="preserve"> </w:t>
      </w:r>
      <w:r>
        <w:t>учебному</w:t>
      </w:r>
      <w:r>
        <w:rPr>
          <w:spacing w:val="-2"/>
        </w:rPr>
        <w:t xml:space="preserve"> </w:t>
      </w:r>
      <w:r>
        <w:t>курсу "История</w:t>
      </w:r>
      <w:r>
        <w:rPr>
          <w:spacing w:val="-1"/>
        </w:rPr>
        <w:t xml:space="preserve"> </w:t>
      </w:r>
      <w:r>
        <w:rPr>
          <w:spacing w:val="-2"/>
        </w:rPr>
        <w:t>России":</w:t>
      </w:r>
    </w:p>
    <w:p w:rsidR="00231C6E" w:rsidRDefault="00FC4929">
      <w:pPr>
        <w:pStyle w:val="a5"/>
        <w:spacing w:before="36" w:line="276" w:lineRule="auto"/>
        <w:ind w:right="853" w:firstLine="566"/>
      </w:pPr>
      <w:r>
        <w:t>Россия накануне Первой мировой войны. Ход военных действий. Власть, общество, экономика, культура. Предпосылки революции.</w:t>
      </w:r>
    </w:p>
    <w:p w:rsidR="00231C6E" w:rsidRDefault="00FC4929">
      <w:pPr>
        <w:pStyle w:val="a5"/>
        <w:spacing w:line="278" w:lineRule="auto"/>
        <w:ind w:right="844" w:firstLine="566"/>
      </w:pPr>
      <w:r>
        <w:t>Февральская революция 1917</w:t>
      </w:r>
      <w:r>
        <w:rPr>
          <w:spacing w:val="-3"/>
        </w:rPr>
        <w:t xml:space="preserve"> </w:t>
      </w:r>
      <w:r>
        <w:t>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31C6E" w:rsidRDefault="00FC4929">
      <w:pPr>
        <w:pStyle w:val="a5"/>
        <w:spacing w:line="276" w:lineRule="auto"/>
        <w:ind w:right="851" w:firstLine="566"/>
      </w:pPr>
      <w:r>
        <w:t>Нэп. Образование СССР. СССР в</w:t>
      </w:r>
      <w:r>
        <w:rPr>
          <w:spacing w:val="-2"/>
        </w:rPr>
        <w:t xml:space="preserve"> </w:t>
      </w:r>
      <w:r>
        <w:t>годы нэпа.</w:t>
      </w:r>
      <w:r>
        <w:rPr>
          <w:spacing w:val="-1"/>
        </w:rPr>
        <w:t xml:space="preserve"> </w:t>
      </w:r>
      <w:r>
        <w:t>"Великий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31C6E" w:rsidRDefault="00FC4929">
      <w:pPr>
        <w:pStyle w:val="a5"/>
        <w:spacing w:line="276" w:lineRule="auto"/>
        <w:ind w:right="840" w:firstLine="566"/>
      </w:pPr>
      <w: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31C6E" w:rsidRDefault="00FC4929">
      <w:pPr>
        <w:pStyle w:val="a5"/>
        <w:spacing w:line="276" w:lineRule="auto"/>
        <w:ind w:right="845" w:firstLine="566"/>
      </w:pPr>
      <w:r>
        <w:t>СССР в 1945-1991</w:t>
      </w:r>
      <w:r>
        <w:rPr>
          <w:spacing w:val="-3"/>
        </w:rPr>
        <w:t xml:space="preserve"> </w:t>
      </w:r>
      <w:r>
        <w:t>годы.</w:t>
      </w:r>
      <w:r>
        <w:rPr>
          <w:spacing w:val="-1"/>
        </w:rPr>
        <w:t xml:space="preserve"> </w:t>
      </w:r>
      <w:r>
        <w:t>Экономические развитие и</w:t>
      </w:r>
      <w:r>
        <w:rPr>
          <w:spacing w:val="-2"/>
        </w:rPr>
        <w:t xml:space="preserve"> </w:t>
      </w:r>
      <w:r>
        <w:t>реформы.</w:t>
      </w:r>
      <w:r>
        <w:rPr>
          <w:spacing w:val="-1"/>
        </w:rPr>
        <w:t xml:space="preserve"> </w:t>
      </w:r>
      <w:r>
        <w:t>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31C6E" w:rsidRDefault="00FC4929">
      <w:pPr>
        <w:pStyle w:val="a5"/>
        <w:spacing w:line="276" w:lineRule="auto"/>
        <w:ind w:right="843" w:firstLine="566"/>
      </w:pPr>
      <w: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231C6E" w:rsidRDefault="00FC4929">
      <w:pPr>
        <w:pStyle w:val="5"/>
        <w:ind w:left="1700"/>
      </w:pPr>
      <w:r>
        <w:t>По</w:t>
      </w:r>
      <w:r>
        <w:rPr>
          <w:spacing w:val="-3"/>
        </w:rPr>
        <w:t xml:space="preserve"> </w:t>
      </w:r>
      <w:r>
        <w:t>учебному</w:t>
      </w:r>
      <w:r>
        <w:rPr>
          <w:spacing w:val="-3"/>
        </w:rPr>
        <w:t xml:space="preserve"> </w:t>
      </w:r>
      <w:r>
        <w:t>курсу</w:t>
      </w:r>
      <w:r>
        <w:rPr>
          <w:spacing w:val="-7"/>
        </w:rPr>
        <w:t xml:space="preserve"> </w:t>
      </w:r>
      <w:r>
        <w:t>"Всеобщая</w:t>
      </w:r>
      <w:r>
        <w:rPr>
          <w:spacing w:val="-3"/>
        </w:rPr>
        <w:t xml:space="preserve"> </w:t>
      </w:r>
      <w:r>
        <w:rPr>
          <w:spacing w:val="-2"/>
        </w:rPr>
        <w:t>история":</w:t>
      </w:r>
    </w:p>
    <w:p w:rsidR="00231C6E" w:rsidRDefault="00FC4929">
      <w:pPr>
        <w:pStyle w:val="a5"/>
        <w:spacing w:before="36" w:line="276" w:lineRule="auto"/>
        <w:ind w:right="848" w:firstLine="566"/>
      </w:pPr>
      <w:r>
        <w:t>Мир накануне Первой мировой войны. Первая мировая война: причины, участники, основные события, результаты. Власть и общество.</w:t>
      </w:r>
    </w:p>
    <w:p w:rsidR="00231C6E" w:rsidRDefault="00FC4929">
      <w:pPr>
        <w:pStyle w:val="a5"/>
        <w:spacing w:line="276" w:lineRule="auto"/>
        <w:ind w:right="843" w:firstLine="566"/>
      </w:pPr>
      <w:r>
        <w:t xml:space="preserve">Межвоенный период. Революционная волна. Версальско-Вашингтонская система. Страны мира в 1920-е годы. "Великая депрессия" и ее проявления в различных странах. </w:t>
      </w:r>
      <w:r>
        <w:lastRenderedPageBreak/>
        <w:t>"Новый курс" в США. Германский нацизм. "Народный фронт". Политика "умиротворения агрессора". Культурное развитие.</w:t>
      </w:r>
    </w:p>
    <w:p w:rsidR="00231C6E" w:rsidRDefault="00FC4929">
      <w:pPr>
        <w:pStyle w:val="a5"/>
        <w:spacing w:before="2" w:line="276" w:lineRule="auto"/>
        <w:ind w:right="851" w:firstLine="566"/>
      </w:pPr>
      <w:r>
        <w:t>Вторая мировая война: причины, участники, основные сражения, итоги. Власть и общество в годы войны. Решающий вклад СССР в Победу.</w:t>
      </w:r>
    </w:p>
    <w:p w:rsidR="00231C6E" w:rsidRDefault="00231C6E">
      <w:pPr>
        <w:pStyle w:val="a5"/>
        <w:spacing w:line="276" w:lineRule="auto"/>
        <w:sectPr w:rsidR="00231C6E" w:rsidSect="006C6F5F">
          <w:pgSz w:w="11910" w:h="16390"/>
          <w:pgMar w:top="1060" w:right="227" w:bottom="280" w:left="566" w:header="720" w:footer="720" w:gutter="0"/>
          <w:cols w:space="720"/>
        </w:sectPr>
      </w:pPr>
    </w:p>
    <w:p w:rsidR="00231C6E" w:rsidRDefault="00FC4929">
      <w:pPr>
        <w:pStyle w:val="a5"/>
        <w:spacing w:before="62" w:line="276" w:lineRule="auto"/>
        <w:ind w:right="840" w:firstLine="566"/>
      </w:pPr>
      <w:r>
        <w:lastRenderedPageBreak/>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231C6E" w:rsidRDefault="00FC4929">
      <w:pPr>
        <w:pStyle w:val="5"/>
        <w:spacing w:before="2"/>
        <w:ind w:left="1700"/>
        <w:rPr>
          <w:b w:val="0"/>
        </w:rPr>
      </w:pPr>
      <w:r>
        <w:t>По</w:t>
      </w:r>
      <w:r>
        <w:rPr>
          <w:spacing w:val="-2"/>
        </w:rPr>
        <w:t xml:space="preserve"> </w:t>
      </w:r>
      <w:r>
        <w:t>учебному</w:t>
      </w:r>
      <w:r>
        <w:rPr>
          <w:spacing w:val="-3"/>
        </w:rPr>
        <w:t xml:space="preserve"> </w:t>
      </w:r>
      <w:r>
        <w:t>предмету</w:t>
      </w:r>
      <w:r>
        <w:rPr>
          <w:spacing w:val="-6"/>
        </w:rPr>
        <w:t xml:space="preserve"> </w:t>
      </w:r>
      <w:r>
        <w:t>"География"</w:t>
      </w:r>
      <w:r>
        <w:rPr>
          <w:spacing w:val="-6"/>
        </w:rPr>
        <w:t xml:space="preserve"> </w:t>
      </w:r>
      <w:r>
        <w:t>(базовый</w:t>
      </w:r>
      <w:r>
        <w:rPr>
          <w:spacing w:val="-1"/>
        </w:rPr>
        <w:t xml:space="preserve"> </w:t>
      </w:r>
      <w:r>
        <w:rPr>
          <w:spacing w:val="-2"/>
        </w:rPr>
        <w:t>уровень)</w:t>
      </w:r>
      <w:r>
        <w:rPr>
          <w:b w:val="0"/>
          <w:spacing w:val="-2"/>
        </w:rPr>
        <w:t>:</w:t>
      </w:r>
    </w:p>
    <w:p w:rsidR="00231C6E" w:rsidRDefault="00FC4929" w:rsidP="0044230C">
      <w:pPr>
        <w:pStyle w:val="a8"/>
        <w:numPr>
          <w:ilvl w:val="0"/>
          <w:numId w:val="95"/>
        </w:numPr>
        <w:tabs>
          <w:tab w:val="left" w:pos="1990"/>
        </w:tabs>
        <w:spacing w:before="41" w:line="276" w:lineRule="auto"/>
        <w:ind w:right="849" w:firstLine="566"/>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231C6E" w:rsidRDefault="00FC4929" w:rsidP="0044230C">
      <w:pPr>
        <w:pStyle w:val="a8"/>
        <w:numPr>
          <w:ilvl w:val="0"/>
          <w:numId w:val="95"/>
        </w:numPr>
        <w:tabs>
          <w:tab w:val="left" w:pos="1971"/>
        </w:tabs>
        <w:spacing w:before="3" w:line="276" w:lineRule="auto"/>
        <w:ind w:right="844" w:firstLine="566"/>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231C6E" w:rsidRDefault="00FC4929" w:rsidP="0044230C">
      <w:pPr>
        <w:pStyle w:val="a8"/>
        <w:numPr>
          <w:ilvl w:val="0"/>
          <w:numId w:val="95"/>
        </w:numPr>
        <w:tabs>
          <w:tab w:val="left" w:pos="2201"/>
        </w:tabs>
        <w:spacing w:line="276" w:lineRule="auto"/>
        <w:ind w:right="839" w:firstLine="566"/>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w:t>
      </w:r>
      <w:r>
        <w:rPr>
          <w:spacing w:val="-4"/>
          <w:sz w:val="24"/>
        </w:rPr>
        <w:t xml:space="preserve"> </w:t>
      </w:r>
      <w:r>
        <w:rPr>
          <w:sz w:val="24"/>
        </w:rPr>
        <w:t>и</w:t>
      </w:r>
      <w:r>
        <w:rPr>
          <w:spacing w:val="-4"/>
          <w:sz w:val="24"/>
        </w:rPr>
        <w:t xml:space="preserve"> </w:t>
      </w:r>
      <w:r>
        <w:rPr>
          <w:sz w:val="24"/>
        </w:rPr>
        <w:t>явлениями;</w:t>
      </w:r>
      <w:r>
        <w:rPr>
          <w:spacing w:val="-9"/>
          <w:sz w:val="24"/>
        </w:rPr>
        <w:t xml:space="preserve"> </w:t>
      </w:r>
      <w:r>
        <w:rPr>
          <w:sz w:val="24"/>
        </w:rPr>
        <w:t>между</w:t>
      </w:r>
      <w:r>
        <w:rPr>
          <w:spacing w:val="-14"/>
          <w:sz w:val="24"/>
        </w:rPr>
        <w:t xml:space="preserve"> </w:t>
      </w:r>
      <w:r>
        <w:rPr>
          <w:sz w:val="24"/>
        </w:rPr>
        <w:t>природными</w:t>
      </w:r>
      <w:r>
        <w:rPr>
          <w:spacing w:val="-4"/>
          <w:sz w:val="24"/>
        </w:rPr>
        <w:t xml:space="preserve"> </w:t>
      </w:r>
      <w:r>
        <w:rPr>
          <w:sz w:val="24"/>
        </w:rPr>
        <w:t>условиями</w:t>
      </w:r>
      <w:r>
        <w:rPr>
          <w:spacing w:val="-9"/>
          <w:sz w:val="24"/>
        </w:rPr>
        <w:t xml:space="preserve"> </w:t>
      </w:r>
      <w:r>
        <w:rPr>
          <w:sz w:val="24"/>
        </w:rPr>
        <w:t>и</w:t>
      </w:r>
      <w:r>
        <w:rPr>
          <w:spacing w:val="-4"/>
          <w:sz w:val="24"/>
        </w:rPr>
        <w:t xml:space="preserve"> </w:t>
      </w:r>
      <w:r>
        <w:rPr>
          <w:sz w:val="24"/>
        </w:rPr>
        <w:t>размещением</w:t>
      </w:r>
      <w:r>
        <w:rPr>
          <w:spacing w:val="-8"/>
          <w:sz w:val="24"/>
        </w:rPr>
        <w:t xml:space="preserve"> </w:t>
      </w:r>
      <w:r>
        <w:rPr>
          <w:sz w:val="24"/>
        </w:rPr>
        <w:t>населения,</w:t>
      </w:r>
      <w:r>
        <w:rPr>
          <w:spacing w:val="-7"/>
          <w:sz w:val="24"/>
        </w:rPr>
        <w:t xml:space="preserve"> </w:t>
      </w:r>
      <w:r>
        <w:rPr>
          <w:sz w:val="24"/>
        </w:rPr>
        <w:t>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231C6E" w:rsidRDefault="00FC4929" w:rsidP="0044230C">
      <w:pPr>
        <w:pStyle w:val="a8"/>
        <w:numPr>
          <w:ilvl w:val="0"/>
          <w:numId w:val="95"/>
        </w:numPr>
        <w:tabs>
          <w:tab w:val="left" w:pos="2028"/>
        </w:tabs>
        <w:spacing w:before="1" w:line="276" w:lineRule="auto"/>
        <w:ind w:right="853" w:firstLine="566"/>
        <w:rPr>
          <w:sz w:val="24"/>
        </w:rPr>
      </w:pPr>
      <w:r>
        <w:rPr>
          <w:sz w:val="24"/>
        </w:rPr>
        <w:t>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231C6E" w:rsidRDefault="00FC4929" w:rsidP="0044230C">
      <w:pPr>
        <w:pStyle w:val="a8"/>
        <w:numPr>
          <w:ilvl w:val="0"/>
          <w:numId w:val="95"/>
        </w:numPr>
        <w:tabs>
          <w:tab w:val="left" w:pos="1947"/>
        </w:tabs>
        <w:spacing w:line="276" w:lineRule="auto"/>
        <w:ind w:right="846" w:firstLine="566"/>
        <w:rPr>
          <w:sz w:val="24"/>
        </w:rPr>
      </w:pPr>
      <w:r>
        <w:rPr>
          <w:sz w:val="24"/>
        </w:rPr>
        <w:t>сформированность</w:t>
      </w:r>
      <w:r>
        <w:rPr>
          <w:spacing w:val="-15"/>
          <w:sz w:val="24"/>
        </w:rPr>
        <w:t xml:space="preserve"> </w:t>
      </w:r>
      <w:r>
        <w:rPr>
          <w:sz w:val="24"/>
        </w:rPr>
        <w:t>умений</w:t>
      </w:r>
      <w:r>
        <w:rPr>
          <w:spacing w:val="-15"/>
          <w:sz w:val="24"/>
        </w:rPr>
        <w:t xml:space="preserve"> </w:t>
      </w:r>
      <w:r>
        <w:rPr>
          <w:sz w:val="24"/>
        </w:rPr>
        <w:t>проводить</w:t>
      </w:r>
      <w:r>
        <w:rPr>
          <w:spacing w:val="-15"/>
          <w:sz w:val="24"/>
        </w:rPr>
        <w:t xml:space="preserve"> </w:t>
      </w:r>
      <w:r>
        <w:rPr>
          <w:sz w:val="24"/>
        </w:rPr>
        <w:t>наблюдения</w:t>
      </w:r>
      <w:r>
        <w:rPr>
          <w:spacing w:val="-15"/>
          <w:sz w:val="24"/>
        </w:rPr>
        <w:t xml:space="preserve"> </w:t>
      </w:r>
      <w:r>
        <w:rPr>
          <w:sz w:val="24"/>
        </w:rPr>
        <w:t>за</w:t>
      </w:r>
      <w:r>
        <w:rPr>
          <w:spacing w:val="-15"/>
          <w:sz w:val="24"/>
        </w:rPr>
        <w:t xml:space="preserve"> </w:t>
      </w:r>
      <w:r>
        <w:rPr>
          <w:sz w:val="24"/>
        </w:rPr>
        <w:t>отдельными</w:t>
      </w:r>
      <w:r>
        <w:rPr>
          <w:spacing w:val="-15"/>
          <w:sz w:val="24"/>
        </w:rPr>
        <w:t xml:space="preserve"> </w:t>
      </w:r>
      <w:r>
        <w:rPr>
          <w:sz w:val="24"/>
        </w:rPr>
        <w:t>географическими объектами,</w:t>
      </w:r>
      <w:r>
        <w:rPr>
          <w:spacing w:val="-8"/>
          <w:sz w:val="24"/>
        </w:rPr>
        <w:t xml:space="preserve"> </w:t>
      </w:r>
      <w:r>
        <w:rPr>
          <w:sz w:val="24"/>
        </w:rPr>
        <w:t>процессами</w:t>
      </w:r>
      <w:r>
        <w:rPr>
          <w:spacing w:val="-5"/>
          <w:sz w:val="24"/>
        </w:rPr>
        <w:t xml:space="preserve"> </w:t>
      </w:r>
      <w:r>
        <w:rPr>
          <w:sz w:val="24"/>
        </w:rPr>
        <w:t>и</w:t>
      </w:r>
      <w:r>
        <w:rPr>
          <w:spacing w:val="-10"/>
          <w:sz w:val="24"/>
        </w:rPr>
        <w:t xml:space="preserve"> </w:t>
      </w:r>
      <w:r>
        <w:rPr>
          <w:sz w:val="24"/>
        </w:rPr>
        <w:t>явлениями,</w:t>
      </w:r>
      <w:r>
        <w:rPr>
          <w:spacing w:val="-4"/>
          <w:sz w:val="24"/>
        </w:rPr>
        <w:t xml:space="preserve"> </w:t>
      </w:r>
      <w:r>
        <w:rPr>
          <w:sz w:val="24"/>
        </w:rPr>
        <w:t>их</w:t>
      </w:r>
      <w:r>
        <w:rPr>
          <w:spacing w:val="-11"/>
          <w:sz w:val="24"/>
        </w:rPr>
        <w:t xml:space="preserve"> </w:t>
      </w:r>
      <w:r>
        <w:rPr>
          <w:sz w:val="24"/>
        </w:rPr>
        <w:t>изменениями</w:t>
      </w:r>
      <w:r>
        <w:rPr>
          <w:spacing w:val="-10"/>
          <w:sz w:val="24"/>
        </w:rPr>
        <w:t xml:space="preserve"> </w:t>
      </w:r>
      <w:r>
        <w:rPr>
          <w:sz w:val="24"/>
        </w:rPr>
        <w:t>в</w:t>
      </w:r>
      <w:r>
        <w:rPr>
          <w:spacing w:val="-4"/>
          <w:sz w:val="24"/>
        </w:rPr>
        <w:t xml:space="preserve"> </w:t>
      </w:r>
      <w:r>
        <w:rPr>
          <w:sz w:val="24"/>
        </w:rPr>
        <w:t>результате</w:t>
      </w:r>
      <w:r>
        <w:rPr>
          <w:spacing w:val="-6"/>
          <w:sz w:val="24"/>
        </w:rPr>
        <w:t xml:space="preserve"> </w:t>
      </w:r>
      <w:r>
        <w:rPr>
          <w:sz w:val="24"/>
        </w:rPr>
        <w:t>воздействия</w:t>
      </w:r>
      <w:r>
        <w:rPr>
          <w:spacing w:val="-11"/>
          <w:sz w:val="24"/>
        </w:rPr>
        <w:t xml:space="preserve"> </w:t>
      </w:r>
      <w:r>
        <w:rPr>
          <w:sz w:val="24"/>
        </w:rPr>
        <w:t>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231C6E" w:rsidRDefault="00FC4929" w:rsidP="0044230C">
      <w:pPr>
        <w:pStyle w:val="a8"/>
        <w:numPr>
          <w:ilvl w:val="0"/>
          <w:numId w:val="95"/>
        </w:numPr>
        <w:tabs>
          <w:tab w:val="left" w:pos="2086"/>
        </w:tabs>
        <w:spacing w:before="1" w:line="276" w:lineRule="auto"/>
        <w:ind w:right="840" w:firstLine="566"/>
        <w:rPr>
          <w:sz w:val="24"/>
        </w:rPr>
      </w:pPr>
      <w:r>
        <w:rPr>
          <w:sz w:val="24"/>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w:t>
      </w:r>
      <w:r>
        <w:rPr>
          <w:sz w:val="24"/>
        </w:rPr>
        <w:lastRenderedPageBreak/>
        <w:t>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w:t>
      </w:r>
      <w:r>
        <w:rPr>
          <w:spacing w:val="80"/>
          <w:w w:val="150"/>
          <w:sz w:val="24"/>
        </w:rPr>
        <w:t xml:space="preserve"> </w:t>
      </w:r>
      <w:r>
        <w:rPr>
          <w:sz w:val="24"/>
        </w:rPr>
        <w:t>картам</w:t>
      </w:r>
      <w:r>
        <w:rPr>
          <w:spacing w:val="80"/>
          <w:w w:val="150"/>
          <w:sz w:val="24"/>
        </w:rPr>
        <w:t xml:space="preserve"> </w:t>
      </w:r>
      <w:r>
        <w:rPr>
          <w:sz w:val="24"/>
        </w:rPr>
        <w:t>разного</w:t>
      </w:r>
      <w:r>
        <w:rPr>
          <w:spacing w:val="80"/>
          <w:w w:val="150"/>
          <w:sz w:val="24"/>
        </w:rPr>
        <w:t xml:space="preserve"> </w:t>
      </w:r>
      <w:r>
        <w:rPr>
          <w:sz w:val="24"/>
        </w:rPr>
        <w:t>содержания</w:t>
      </w:r>
      <w:r>
        <w:rPr>
          <w:spacing w:val="80"/>
          <w:w w:val="150"/>
          <w:sz w:val="24"/>
        </w:rPr>
        <w:t xml:space="preserve"> </w:t>
      </w:r>
      <w:r>
        <w:rPr>
          <w:sz w:val="24"/>
        </w:rPr>
        <w:t>и</w:t>
      </w:r>
      <w:r>
        <w:rPr>
          <w:spacing w:val="80"/>
          <w:w w:val="150"/>
          <w:sz w:val="24"/>
        </w:rPr>
        <w:t xml:space="preserve"> </w:t>
      </w:r>
      <w:r>
        <w:rPr>
          <w:sz w:val="24"/>
        </w:rPr>
        <w:t>другим</w:t>
      </w:r>
      <w:r>
        <w:rPr>
          <w:spacing w:val="80"/>
          <w:w w:val="150"/>
          <w:sz w:val="24"/>
        </w:rPr>
        <w:t xml:space="preserve"> </w:t>
      </w:r>
      <w:r>
        <w:rPr>
          <w:sz w:val="24"/>
        </w:rPr>
        <w:t>источникам</w:t>
      </w:r>
      <w:r>
        <w:rPr>
          <w:spacing w:val="80"/>
          <w:w w:val="150"/>
          <w:sz w:val="24"/>
        </w:rPr>
        <w:t xml:space="preserve"> </w:t>
      </w:r>
      <w:r>
        <w:rPr>
          <w:sz w:val="24"/>
        </w:rPr>
        <w:t>географической</w:t>
      </w:r>
    </w:p>
    <w:p w:rsidR="00231C6E" w:rsidRDefault="00231C6E">
      <w:pPr>
        <w:pStyle w:val="a8"/>
        <w:spacing w:line="276" w:lineRule="auto"/>
        <w:rPr>
          <w:sz w:val="24"/>
        </w:rPr>
        <w:sectPr w:rsidR="00231C6E" w:rsidSect="006C6F5F">
          <w:pgSz w:w="11910" w:h="16390"/>
          <w:pgMar w:top="1060" w:right="227" w:bottom="0" w:left="566" w:header="720" w:footer="720" w:gutter="0"/>
          <w:cols w:space="720"/>
        </w:sectPr>
      </w:pPr>
    </w:p>
    <w:p w:rsidR="00231C6E" w:rsidRDefault="00FC4929">
      <w:pPr>
        <w:pStyle w:val="a5"/>
        <w:spacing w:before="62" w:line="276" w:lineRule="auto"/>
        <w:ind w:right="842"/>
      </w:pPr>
      <w:r>
        <w:lastRenderedPageBreak/>
        <w:t>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w:t>
      </w:r>
      <w:r>
        <w:rPr>
          <w:spacing w:val="-1"/>
        </w:rPr>
        <w:t xml:space="preserve"> </w:t>
      </w:r>
      <w: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231C6E" w:rsidRDefault="00FC4929" w:rsidP="0044230C">
      <w:pPr>
        <w:pStyle w:val="a8"/>
        <w:numPr>
          <w:ilvl w:val="0"/>
          <w:numId w:val="95"/>
        </w:numPr>
        <w:tabs>
          <w:tab w:val="left" w:pos="2014"/>
        </w:tabs>
        <w:spacing w:before="3" w:line="276" w:lineRule="auto"/>
        <w:ind w:right="840" w:firstLine="566"/>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w:t>
      </w:r>
      <w:r>
        <w:rPr>
          <w:spacing w:val="-12"/>
          <w:sz w:val="24"/>
        </w:rPr>
        <w:t xml:space="preserve"> </w:t>
      </w:r>
      <w:r>
        <w:rPr>
          <w:sz w:val="24"/>
        </w:rPr>
        <w:t>источники</w:t>
      </w:r>
      <w:r>
        <w:rPr>
          <w:spacing w:val="-15"/>
          <w:sz w:val="24"/>
        </w:rPr>
        <w:t xml:space="preserve"> </w:t>
      </w:r>
      <w:r>
        <w:rPr>
          <w:sz w:val="24"/>
        </w:rPr>
        <w:t>географической</w:t>
      </w:r>
      <w:r>
        <w:rPr>
          <w:spacing w:val="-14"/>
          <w:sz w:val="24"/>
        </w:rPr>
        <w:t xml:space="preserve"> </w:t>
      </w:r>
      <w:r>
        <w:rPr>
          <w:sz w:val="24"/>
        </w:rPr>
        <w:t>информации</w:t>
      </w:r>
      <w:r>
        <w:rPr>
          <w:spacing w:val="-10"/>
          <w:sz w:val="24"/>
        </w:rPr>
        <w:t xml:space="preserve"> </w:t>
      </w:r>
      <w:r>
        <w:rPr>
          <w:sz w:val="24"/>
        </w:rPr>
        <w:t>для</w:t>
      </w:r>
      <w:r>
        <w:rPr>
          <w:spacing w:val="-10"/>
          <w:sz w:val="24"/>
        </w:rPr>
        <w:t xml:space="preserve"> </w:t>
      </w:r>
      <w:r>
        <w:rPr>
          <w:sz w:val="24"/>
        </w:rPr>
        <w:t>решения</w:t>
      </w:r>
      <w:r>
        <w:rPr>
          <w:spacing w:val="-11"/>
          <w:sz w:val="24"/>
        </w:rPr>
        <w:t xml:space="preserve"> </w:t>
      </w:r>
      <w:r>
        <w:rPr>
          <w:sz w:val="24"/>
        </w:rPr>
        <w:t>учебных</w:t>
      </w:r>
      <w:r>
        <w:rPr>
          <w:spacing w:val="-15"/>
          <w:sz w:val="24"/>
        </w:rPr>
        <w:t xml:space="preserve"> </w:t>
      </w:r>
      <w:r>
        <w:rPr>
          <w:sz w:val="24"/>
        </w:rPr>
        <w:t>и</w:t>
      </w:r>
      <w:r>
        <w:rPr>
          <w:spacing w:val="-10"/>
          <w:sz w:val="24"/>
        </w:rPr>
        <w:t xml:space="preserve"> </w:t>
      </w:r>
      <w:r>
        <w:rPr>
          <w:sz w:val="24"/>
        </w:rPr>
        <w:t>(или)</w:t>
      </w:r>
      <w:r>
        <w:rPr>
          <w:spacing w:val="-14"/>
          <w:sz w:val="24"/>
        </w:rPr>
        <w:t xml:space="preserve"> </w:t>
      </w:r>
      <w:r>
        <w:rPr>
          <w:sz w:val="24"/>
        </w:rPr>
        <w:t>практико- ориентированных задач;</w:t>
      </w:r>
    </w:p>
    <w:p w:rsidR="00231C6E" w:rsidRDefault="00FC4929" w:rsidP="0044230C">
      <w:pPr>
        <w:pStyle w:val="a8"/>
        <w:numPr>
          <w:ilvl w:val="0"/>
          <w:numId w:val="95"/>
        </w:numPr>
        <w:tabs>
          <w:tab w:val="left" w:pos="2038"/>
        </w:tabs>
        <w:spacing w:line="276" w:lineRule="auto"/>
        <w:ind w:right="842" w:firstLine="566"/>
        <w:rPr>
          <w:sz w:val="24"/>
        </w:rPr>
      </w:pPr>
      <w:r>
        <w:rPr>
          <w:sz w:val="24"/>
        </w:rPr>
        <w:t>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231C6E" w:rsidRDefault="00FC4929" w:rsidP="0044230C">
      <w:pPr>
        <w:pStyle w:val="a8"/>
        <w:numPr>
          <w:ilvl w:val="0"/>
          <w:numId w:val="95"/>
        </w:numPr>
        <w:tabs>
          <w:tab w:val="left" w:pos="2100"/>
        </w:tabs>
        <w:spacing w:before="1" w:line="276" w:lineRule="auto"/>
        <w:ind w:right="845" w:firstLine="566"/>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231C6E" w:rsidRDefault="00FC4929" w:rsidP="0044230C">
      <w:pPr>
        <w:pStyle w:val="a8"/>
        <w:numPr>
          <w:ilvl w:val="0"/>
          <w:numId w:val="95"/>
        </w:numPr>
        <w:tabs>
          <w:tab w:val="left" w:pos="2124"/>
        </w:tabs>
        <w:spacing w:before="2" w:line="276" w:lineRule="auto"/>
        <w:ind w:right="842" w:firstLine="566"/>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231C6E" w:rsidRDefault="00FC4929">
      <w:pPr>
        <w:pStyle w:val="5"/>
        <w:spacing w:line="274" w:lineRule="exact"/>
        <w:ind w:left="1700"/>
        <w:rPr>
          <w:b w:val="0"/>
        </w:rPr>
      </w:pPr>
      <w:r>
        <w:t>По</w:t>
      </w:r>
      <w:r>
        <w:rPr>
          <w:spacing w:val="-6"/>
        </w:rPr>
        <w:t xml:space="preserve"> </w:t>
      </w:r>
      <w:r>
        <w:t>учебному</w:t>
      </w:r>
      <w:r>
        <w:rPr>
          <w:spacing w:val="-4"/>
        </w:rPr>
        <w:t xml:space="preserve"> </w:t>
      </w:r>
      <w:r>
        <w:t>предмету</w:t>
      </w:r>
      <w:r>
        <w:rPr>
          <w:spacing w:val="-8"/>
        </w:rPr>
        <w:t xml:space="preserve"> </w:t>
      </w:r>
      <w:r>
        <w:t>"Обществознание"</w:t>
      </w:r>
      <w:r>
        <w:rPr>
          <w:spacing w:val="-2"/>
        </w:rPr>
        <w:t xml:space="preserve"> </w:t>
      </w:r>
      <w:r>
        <w:t>(базовый</w:t>
      </w:r>
      <w:r>
        <w:rPr>
          <w:spacing w:val="-3"/>
        </w:rPr>
        <w:t xml:space="preserve"> </w:t>
      </w:r>
      <w:r>
        <w:rPr>
          <w:spacing w:val="-2"/>
        </w:rPr>
        <w:t>уровень)</w:t>
      </w:r>
      <w:r>
        <w:rPr>
          <w:b w:val="0"/>
          <w:spacing w:val="-2"/>
        </w:rPr>
        <w:t>:</w:t>
      </w:r>
    </w:p>
    <w:p w:rsidR="00231C6E" w:rsidRDefault="00FC4929" w:rsidP="0044230C">
      <w:pPr>
        <w:pStyle w:val="a8"/>
        <w:numPr>
          <w:ilvl w:val="0"/>
          <w:numId w:val="94"/>
        </w:numPr>
        <w:tabs>
          <w:tab w:val="left" w:pos="1962"/>
        </w:tabs>
        <w:spacing w:before="41"/>
        <w:ind w:left="1962" w:hanging="262"/>
        <w:rPr>
          <w:sz w:val="24"/>
        </w:rPr>
      </w:pPr>
      <w:r>
        <w:rPr>
          <w:sz w:val="24"/>
        </w:rPr>
        <w:t>сформированность</w:t>
      </w:r>
      <w:r>
        <w:rPr>
          <w:spacing w:val="-4"/>
          <w:sz w:val="24"/>
        </w:rPr>
        <w:t xml:space="preserve"> </w:t>
      </w:r>
      <w:r>
        <w:rPr>
          <w:sz w:val="24"/>
        </w:rPr>
        <w:t>знаний</w:t>
      </w:r>
      <w:r>
        <w:rPr>
          <w:spacing w:val="-9"/>
          <w:sz w:val="24"/>
        </w:rPr>
        <w:t xml:space="preserve"> </w:t>
      </w:r>
      <w:r>
        <w:rPr>
          <w:sz w:val="24"/>
        </w:rPr>
        <w:t>об</w:t>
      </w:r>
      <w:r>
        <w:rPr>
          <w:spacing w:val="-2"/>
          <w:sz w:val="24"/>
        </w:rPr>
        <w:t xml:space="preserve"> </w:t>
      </w:r>
      <w:r>
        <w:rPr>
          <w:spacing w:val="-4"/>
          <w:sz w:val="24"/>
        </w:rPr>
        <w:t>(о):</w:t>
      </w:r>
    </w:p>
    <w:p w:rsidR="00231C6E" w:rsidRDefault="00FC4929" w:rsidP="0044230C">
      <w:pPr>
        <w:pStyle w:val="a8"/>
        <w:numPr>
          <w:ilvl w:val="1"/>
          <w:numId w:val="94"/>
        </w:numPr>
        <w:tabs>
          <w:tab w:val="left" w:pos="2420"/>
        </w:tabs>
        <w:spacing w:before="43" w:line="273" w:lineRule="auto"/>
        <w:ind w:right="845"/>
        <w:rPr>
          <w:sz w:val="24"/>
        </w:rPr>
      </w:pPr>
      <w:r>
        <w:rPr>
          <w:sz w:val="24"/>
        </w:rPr>
        <w:t>обществе</w:t>
      </w:r>
      <w:r>
        <w:rPr>
          <w:spacing w:val="-8"/>
          <w:sz w:val="24"/>
        </w:rPr>
        <w:t xml:space="preserve"> </w:t>
      </w:r>
      <w:r>
        <w:rPr>
          <w:sz w:val="24"/>
        </w:rPr>
        <w:t>как</w:t>
      </w:r>
      <w:r>
        <w:rPr>
          <w:spacing w:val="-4"/>
          <w:sz w:val="24"/>
        </w:rPr>
        <w:t xml:space="preserve"> </w:t>
      </w:r>
      <w:r>
        <w:rPr>
          <w:sz w:val="24"/>
        </w:rPr>
        <w:t>целостной</w:t>
      </w:r>
      <w:r>
        <w:rPr>
          <w:spacing w:val="-6"/>
          <w:sz w:val="24"/>
        </w:rPr>
        <w:t xml:space="preserve"> </w:t>
      </w:r>
      <w:r>
        <w:rPr>
          <w:sz w:val="24"/>
        </w:rPr>
        <w:t>развивающейся</w:t>
      </w:r>
      <w:r>
        <w:rPr>
          <w:spacing w:val="-2"/>
          <w:sz w:val="24"/>
        </w:rPr>
        <w:t xml:space="preserve"> </w:t>
      </w:r>
      <w:r>
        <w:rPr>
          <w:sz w:val="24"/>
        </w:rPr>
        <w:t>системе</w:t>
      </w:r>
      <w:r>
        <w:rPr>
          <w:spacing w:val="-3"/>
          <w:sz w:val="24"/>
        </w:rPr>
        <w:t xml:space="preserve"> </w:t>
      </w:r>
      <w:r>
        <w:rPr>
          <w:sz w:val="24"/>
        </w:rPr>
        <w:t>в</w:t>
      </w:r>
      <w:r>
        <w:rPr>
          <w:spacing w:val="-1"/>
          <w:sz w:val="24"/>
        </w:rPr>
        <w:t xml:space="preserve"> </w:t>
      </w:r>
      <w:r>
        <w:rPr>
          <w:sz w:val="24"/>
        </w:rPr>
        <w:t>единстве</w:t>
      </w:r>
      <w:r>
        <w:rPr>
          <w:spacing w:val="-3"/>
          <w:sz w:val="24"/>
        </w:rPr>
        <w:t xml:space="preserve"> </w:t>
      </w:r>
      <w:r>
        <w:rPr>
          <w:sz w:val="24"/>
        </w:rPr>
        <w:t>и</w:t>
      </w:r>
      <w:r>
        <w:rPr>
          <w:spacing w:val="-6"/>
          <w:sz w:val="24"/>
        </w:rPr>
        <w:t xml:space="preserve"> </w:t>
      </w:r>
      <w:r>
        <w:rPr>
          <w:sz w:val="24"/>
        </w:rPr>
        <w:t>взаимодействии основных сфер и институтов;</w:t>
      </w:r>
    </w:p>
    <w:p w:rsidR="00231C6E" w:rsidRDefault="00FC4929" w:rsidP="0044230C">
      <w:pPr>
        <w:pStyle w:val="a8"/>
        <w:numPr>
          <w:ilvl w:val="1"/>
          <w:numId w:val="94"/>
        </w:numPr>
        <w:tabs>
          <w:tab w:val="left" w:pos="2419"/>
        </w:tabs>
        <w:spacing w:before="3"/>
        <w:ind w:left="2419" w:hanging="359"/>
        <w:rPr>
          <w:sz w:val="24"/>
        </w:rPr>
      </w:pPr>
      <w:r>
        <w:rPr>
          <w:sz w:val="24"/>
        </w:rPr>
        <w:t>основах</w:t>
      </w:r>
      <w:r>
        <w:rPr>
          <w:spacing w:val="-6"/>
          <w:sz w:val="24"/>
        </w:rPr>
        <w:t xml:space="preserve"> </w:t>
      </w:r>
      <w:r>
        <w:rPr>
          <w:sz w:val="24"/>
        </w:rPr>
        <w:t xml:space="preserve">социальной </w:t>
      </w:r>
      <w:r>
        <w:rPr>
          <w:spacing w:val="-2"/>
          <w:sz w:val="24"/>
        </w:rPr>
        <w:t>динамики;</w:t>
      </w:r>
    </w:p>
    <w:p w:rsidR="00231C6E" w:rsidRDefault="00FC4929" w:rsidP="0044230C">
      <w:pPr>
        <w:pStyle w:val="a8"/>
        <w:numPr>
          <w:ilvl w:val="1"/>
          <w:numId w:val="94"/>
        </w:numPr>
        <w:tabs>
          <w:tab w:val="left" w:pos="2420"/>
        </w:tabs>
        <w:spacing w:before="42" w:line="273" w:lineRule="auto"/>
        <w:ind w:right="854"/>
        <w:rPr>
          <w:sz w:val="24"/>
        </w:rPr>
      </w:pPr>
      <w:r>
        <w:rPr>
          <w:sz w:val="24"/>
        </w:rPr>
        <w:t>особенностях процесса цифровизации и влиянии массовых коммуникаций на все сферы жизни</w:t>
      </w:r>
      <w:r>
        <w:rPr>
          <w:spacing w:val="-3"/>
          <w:sz w:val="24"/>
        </w:rPr>
        <w:t xml:space="preserve"> </w:t>
      </w:r>
      <w:r>
        <w:rPr>
          <w:sz w:val="24"/>
        </w:rPr>
        <w:t>общества; глобальных проблемах и вызовах современности;</w:t>
      </w:r>
    </w:p>
    <w:p w:rsidR="00231C6E" w:rsidRDefault="00FC4929" w:rsidP="0044230C">
      <w:pPr>
        <w:pStyle w:val="a8"/>
        <w:numPr>
          <w:ilvl w:val="1"/>
          <w:numId w:val="94"/>
        </w:numPr>
        <w:tabs>
          <w:tab w:val="left" w:pos="2420"/>
        </w:tabs>
        <w:spacing w:before="3" w:line="273" w:lineRule="auto"/>
        <w:ind w:right="847"/>
        <w:rPr>
          <w:sz w:val="24"/>
        </w:rPr>
      </w:pPr>
      <w:r>
        <w:rPr>
          <w:sz w:val="24"/>
        </w:rPr>
        <w:t>перспективах развития современного общества, в том числе тенденций развития Российской Федерации;</w:t>
      </w:r>
    </w:p>
    <w:p w:rsidR="00231C6E" w:rsidRDefault="00FC4929" w:rsidP="0044230C">
      <w:pPr>
        <w:pStyle w:val="a8"/>
        <w:numPr>
          <w:ilvl w:val="1"/>
          <w:numId w:val="94"/>
        </w:numPr>
        <w:tabs>
          <w:tab w:val="left" w:pos="2419"/>
        </w:tabs>
        <w:spacing w:before="4"/>
        <w:ind w:left="2419" w:hanging="359"/>
        <w:rPr>
          <w:sz w:val="24"/>
        </w:rPr>
      </w:pPr>
      <w:r>
        <w:rPr>
          <w:spacing w:val="-2"/>
          <w:sz w:val="24"/>
        </w:rPr>
        <w:lastRenderedPageBreak/>
        <w:t>человеке</w:t>
      </w:r>
      <w:r>
        <w:rPr>
          <w:spacing w:val="-5"/>
          <w:sz w:val="24"/>
        </w:rPr>
        <w:t xml:space="preserve"> </w:t>
      </w:r>
      <w:r>
        <w:rPr>
          <w:spacing w:val="-2"/>
          <w:sz w:val="24"/>
        </w:rPr>
        <w:t>как</w:t>
      </w:r>
      <w:r>
        <w:rPr>
          <w:spacing w:val="-3"/>
          <w:sz w:val="24"/>
        </w:rPr>
        <w:t xml:space="preserve"> </w:t>
      </w:r>
      <w:r>
        <w:rPr>
          <w:spacing w:val="-2"/>
          <w:sz w:val="24"/>
        </w:rPr>
        <w:t>субъекте общественных</w:t>
      </w:r>
      <w:r>
        <w:rPr>
          <w:spacing w:val="-7"/>
          <w:sz w:val="24"/>
        </w:rPr>
        <w:t xml:space="preserve"> </w:t>
      </w:r>
      <w:r>
        <w:rPr>
          <w:spacing w:val="-2"/>
          <w:sz w:val="24"/>
        </w:rPr>
        <w:t>отношений</w:t>
      </w:r>
      <w:r>
        <w:rPr>
          <w:spacing w:val="-1"/>
          <w:sz w:val="24"/>
        </w:rPr>
        <w:t xml:space="preserve"> </w:t>
      </w:r>
      <w:r>
        <w:rPr>
          <w:spacing w:val="-2"/>
          <w:sz w:val="24"/>
        </w:rPr>
        <w:t>и</w:t>
      </w:r>
      <w:r>
        <w:rPr>
          <w:spacing w:val="-1"/>
          <w:sz w:val="24"/>
        </w:rPr>
        <w:t xml:space="preserve"> </w:t>
      </w:r>
      <w:r>
        <w:rPr>
          <w:spacing w:val="-2"/>
          <w:sz w:val="24"/>
        </w:rPr>
        <w:t>сознательной</w:t>
      </w:r>
      <w:r>
        <w:rPr>
          <w:spacing w:val="-5"/>
          <w:sz w:val="24"/>
        </w:rPr>
        <w:t xml:space="preserve"> </w:t>
      </w:r>
      <w:r>
        <w:rPr>
          <w:spacing w:val="-2"/>
          <w:sz w:val="24"/>
        </w:rPr>
        <w:t>деятельности;</w:t>
      </w:r>
    </w:p>
    <w:p w:rsidR="00231C6E" w:rsidRDefault="00FC4929" w:rsidP="0044230C">
      <w:pPr>
        <w:pStyle w:val="a8"/>
        <w:numPr>
          <w:ilvl w:val="1"/>
          <w:numId w:val="94"/>
        </w:numPr>
        <w:tabs>
          <w:tab w:val="left" w:pos="2420"/>
        </w:tabs>
        <w:spacing w:before="37" w:line="273" w:lineRule="auto"/>
        <w:ind w:right="844"/>
        <w:rPr>
          <w:sz w:val="24"/>
        </w:rPr>
      </w:pPr>
      <w:r>
        <w:rPr>
          <w:sz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w:t>
      </w:r>
      <w:r>
        <w:rPr>
          <w:spacing w:val="-16"/>
          <w:sz w:val="24"/>
        </w:rPr>
        <w:t xml:space="preserve"> </w:t>
      </w:r>
      <w:r>
        <w:rPr>
          <w:sz w:val="24"/>
        </w:rPr>
        <w:t>в</w:t>
      </w:r>
      <w:r>
        <w:rPr>
          <w:spacing w:val="-16"/>
          <w:sz w:val="24"/>
        </w:rPr>
        <w:t xml:space="preserve"> </w:t>
      </w:r>
      <w:r>
        <w:rPr>
          <w:sz w:val="24"/>
        </w:rPr>
        <w:t>области</w:t>
      </w:r>
      <w:r>
        <w:rPr>
          <w:spacing w:val="-15"/>
          <w:sz w:val="24"/>
        </w:rPr>
        <w:t xml:space="preserve"> </w:t>
      </w:r>
      <w:r>
        <w:rPr>
          <w:sz w:val="24"/>
        </w:rPr>
        <w:t>науки,</w:t>
      </w:r>
      <w:r>
        <w:rPr>
          <w:spacing w:val="-15"/>
          <w:sz w:val="24"/>
        </w:rPr>
        <w:t xml:space="preserve"> </w:t>
      </w:r>
      <w:r>
        <w:rPr>
          <w:sz w:val="24"/>
        </w:rPr>
        <w:t>культуры,</w:t>
      </w:r>
      <w:r>
        <w:rPr>
          <w:spacing w:val="-15"/>
          <w:sz w:val="24"/>
        </w:rPr>
        <w:t xml:space="preserve"> </w:t>
      </w:r>
      <w:r>
        <w:rPr>
          <w:sz w:val="24"/>
        </w:rPr>
        <w:t>экономической</w:t>
      </w:r>
      <w:r>
        <w:rPr>
          <w:spacing w:val="-16"/>
          <w:sz w:val="24"/>
        </w:rPr>
        <w:t xml:space="preserve"> </w:t>
      </w:r>
      <w:r>
        <w:rPr>
          <w:sz w:val="24"/>
        </w:rPr>
        <w:t>и</w:t>
      </w:r>
      <w:r>
        <w:rPr>
          <w:spacing w:val="-15"/>
          <w:sz w:val="24"/>
        </w:rPr>
        <w:t xml:space="preserve"> </w:t>
      </w:r>
      <w:r>
        <w:rPr>
          <w:sz w:val="24"/>
        </w:rPr>
        <w:t>финансовой</w:t>
      </w:r>
      <w:r>
        <w:rPr>
          <w:spacing w:val="-16"/>
          <w:sz w:val="24"/>
        </w:rPr>
        <w:t xml:space="preserve"> </w:t>
      </w:r>
      <w:r>
        <w:rPr>
          <w:sz w:val="24"/>
        </w:rPr>
        <w:t>сферах;</w:t>
      </w:r>
    </w:p>
    <w:p w:rsidR="00231C6E" w:rsidRDefault="00231C6E">
      <w:pPr>
        <w:pStyle w:val="a8"/>
        <w:spacing w:line="273" w:lineRule="auto"/>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1"/>
          <w:numId w:val="94"/>
        </w:numPr>
        <w:tabs>
          <w:tab w:val="left" w:pos="2420"/>
        </w:tabs>
        <w:spacing w:before="84" w:line="273" w:lineRule="auto"/>
        <w:ind w:right="850"/>
        <w:rPr>
          <w:sz w:val="24"/>
        </w:rPr>
      </w:pPr>
      <w:r>
        <w:rPr>
          <w:sz w:val="24"/>
        </w:rPr>
        <w:lastRenderedPageBreak/>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231C6E" w:rsidRDefault="00FC4929" w:rsidP="0044230C">
      <w:pPr>
        <w:pStyle w:val="a8"/>
        <w:numPr>
          <w:ilvl w:val="1"/>
          <w:numId w:val="94"/>
        </w:numPr>
        <w:tabs>
          <w:tab w:val="left" w:pos="2420"/>
        </w:tabs>
        <w:spacing w:before="8" w:line="273" w:lineRule="auto"/>
        <w:ind w:right="849"/>
        <w:rPr>
          <w:sz w:val="24"/>
        </w:rPr>
      </w:pPr>
      <w:r>
        <w:rPr>
          <w:sz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231C6E" w:rsidRDefault="00FC4929" w:rsidP="0044230C">
      <w:pPr>
        <w:pStyle w:val="a8"/>
        <w:numPr>
          <w:ilvl w:val="1"/>
          <w:numId w:val="94"/>
        </w:numPr>
        <w:tabs>
          <w:tab w:val="left" w:pos="2420"/>
        </w:tabs>
        <w:spacing w:before="6" w:line="273" w:lineRule="auto"/>
        <w:ind w:right="851"/>
        <w:rPr>
          <w:sz w:val="24"/>
        </w:rPr>
      </w:pPr>
      <w:r>
        <w:rPr>
          <w:sz w:val="24"/>
        </w:rPr>
        <w:t>социальных отношениях, направлениях социальной политики в Российской Федерации, в</w:t>
      </w:r>
      <w:r>
        <w:rPr>
          <w:spacing w:val="-1"/>
          <w:sz w:val="24"/>
        </w:rPr>
        <w:t xml:space="preserve"> </w:t>
      </w:r>
      <w:r>
        <w:rPr>
          <w:sz w:val="24"/>
        </w:rPr>
        <w:t>том числе поддержки семьи,</w:t>
      </w:r>
      <w:r>
        <w:rPr>
          <w:spacing w:val="-1"/>
          <w:sz w:val="24"/>
        </w:rPr>
        <w:t xml:space="preserve"> </w:t>
      </w:r>
      <w:r>
        <w:rPr>
          <w:sz w:val="24"/>
        </w:rPr>
        <w:t>государственной</w:t>
      </w:r>
      <w:r>
        <w:rPr>
          <w:spacing w:val="-2"/>
          <w:sz w:val="24"/>
        </w:rPr>
        <w:t xml:space="preserve"> </w:t>
      </w:r>
      <w:r>
        <w:rPr>
          <w:sz w:val="24"/>
        </w:rPr>
        <w:t>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231C6E" w:rsidRDefault="00FC4929" w:rsidP="0044230C">
      <w:pPr>
        <w:pStyle w:val="a8"/>
        <w:numPr>
          <w:ilvl w:val="1"/>
          <w:numId w:val="94"/>
        </w:numPr>
        <w:tabs>
          <w:tab w:val="left" w:pos="2419"/>
        </w:tabs>
        <w:spacing w:before="7"/>
        <w:ind w:left="2419" w:hanging="359"/>
        <w:rPr>
          <w:sz w:val="24"/>
        </w:rPr>
      </w:pPr>
      <w:r>
        <w:rPr>
          <w:sz w:val="24"/>
        </w:rPr>
        <w:t>конституционном</w:t>
      </w:r>
      <w:r>
        <w:rPr>
          <w:spacing w:val="-5"/>
          <w:sz w:val="24"/>
        </w:rPr>
        <w:t xml:space="preserve"> </w:t>
      </w:r>
      <w:r>
        <w:rPr>
          <w:sz w:val="24"/>
        </w:rPr>
        <w:t>статусе</w:t>
      </w:r>
      <w:r>
        <w:rPr>
          <w:spacing w:val="-4"/>
          <w:sz w:val="24"/>
        </w:rPr>
        <w:t xml:space="preserve"> </w:t>
      </w:r>
      <w:r>
        <w:rPr>
          <w:sz w:val="24"/>
        </w:rPr>
        <w:t>и</w:t>
      </w:r>
      <w:r>
        <w:rPr>
          <w:spacing w:val="-2"/>
          <w:sz w:val="24"/>
        </w:rPr>
        <w:t xml:space="preserve"> </w:t>
      </w:r>
      <w:r>
        <w:rPr>
          <w:sz w:val="24"/>
        </w:rPr>
        <w:t>полномочиях</w:t>
      </w:r>
      <w:r>
        <w:rPr>
          <w:spacing w:val="-12"/>
          <w:sz w:val="24"/>
        </w:rPr>
        <w:t xml:space="preserve"> </w:t>
      </w:r>
      <w:r>
        <w:rPr>
          <w:sz w:val="24"/>
        </w:rPr>
        <w:t>органов</w:t>
      </w:r>
      <w:r>
        <w:rPr>
          <w:spacing w:val="-6"/>
          <w:sz w:val="24"/>
        </w:rPr>
        <w:t xml:space="preserve"> </w:t>
      </w:r>
      <w:r>
        <w:rPr>
          <w:sz w:val="24"/>
        </w:rPr>
        <w:t>государственной</w:t>
      </w:r>
      <w:r>
        <w:rPr>
          <w:spacing w:val="-2"/>
          <w:sz w:val="24"/>
        </w:rPr>
        <w:t xml:space="preserve"> власти;</w:t>
      </w:r>
    </w:p>
    <w:p w:rsidR="00231C6E" w:rsidRDefault="00FC4929" w:rsidP="0044230C">
      <w:pPr>
        <w:pStyle w:val="a8"/>
        <w:numPr>
          <w:ilvl w:val="1"/>
          <w:numId w:val="94"/>
        </w:numPr>
        <w:tabs>
          <w:tab w:val="left" w:pos="2420"/>
        </w:tabs>
        <w:spacing w:before="42" w:line="273" w:lineRule="auto"/>
        <w:ind w:right="857"/>
        <w:jc w:val="left"/>
        <w:rPr>
          <w:sz w:val="24"/>
        </w:rPr>
      </w:pPr>
      <w:r>
        <w:rPr>
          <w:sz w:val="24"/>
        </w:rPr>
        <w:t>системе</w:t>
      </w:r>
      <w:r>
        <w:rPr>
          <w:spacing w:val="-4"/>
          <w:sz w:val="24"/>
        </w:rPr>
        <w:t xml:space="preserve"> </w:t>
      </w:r>
      <w:r>
        <w:rPr>
          <w:sz w:val="24"/>
        </w:rPr>
        <w:t>прав</w:t>
      </w:r>
      <w:r>
        <w:rPr>
          <w:spacing w:val="-6"/>
          <w:sz w:val="24"/>
        </w:rPr>
        <w:t xml:space="preserve"> </w:t>
      </w:r>
      <w:r>
        <w:rPr>
          <w:sz w:val="24"/>
        </w:rPr>
        <w:t>человека</w:t>
      </w:r>
      <w:r>
        <w:rPr>
          <w:spacing w:val="-4"/>
          <w:sz w:val="24"/>
        </w:rPr>
        <w:t xml:space="preserve"> </w:t>
      </w:r>
      <w:r>
        <w:rPr>
          <w:sz w:val="24"/>
        </w:rPr>
        <w:t>и</w:t>
      </w:r>
      <w:r>
        <w:rPr>
          <w:spacing w:val="-7"/>
          <w:sz w:val="24"/>
        </w:rPr>
        <w:t xml:space="preserve"> </w:t>
      </w:r>
      <w:r>
        <w:rPr>
          <w:sz w:val="24"/>
        </w:rPr>
        <w:t>гражданина</w:t>
      </w:r>
      <w:r>
        <w:rPr>
          <w:spacing w:val="-8"/>
          <w:sz w:val="24"/>
        </w:rPr>
        <w:t xml:space="preserve"> </w:t>
      </w:r>
      <w:r>
        <w:rPr>
          <w:sz w:val="24"/>
        </w:rPr>
        <w:t>в</w:t>
      </w:r>
      <w:r>
        <w:rPr>
          <w:spacing w:val="-6"/>
          <w:sz w:val="24"/>
        </w:rPr>
        <w:t xml:space="preserve"> </w:t>
      </w:r>
      <w:r>
        <w:rPr>
          <w:sz w:val="24"/>
        </w:rPr>
        <w:t>Российской</w:t>
      </w:r>
      <w:r>
        <w:rPr>
          <w:spacing w:val="-7"/>
          <w:sz w:val="24"/>
        </w:rPr>
        <w:t xml:space="preserve"> </w:t>
      </w:r>
      <w:r>
        <w:rPr>
          <w:sz w:val="24"/>
        </w:rPr>
        <w:t>Федерации,</w:t>
      </w:r>
      <w:r>
        <w:rPr>
          <w:spacing w:val="-6"/>
          <w:sz w:val="24"/>
        </w:rPr>
        <w:t xml:space="preserve"> </w:t>
      </w:r>
      <w:r>
        <w:rPr>
          <w:sz w:val="24"/>
        </w:rPr>
        <w:t>правах</w:t>
      </w:r>
      <w:r>
        <w:rPr>
          <w:spacing w:val="-7"/>
          <w:sz w:val="24"/>
        </w:rPr>
        <w:t xml:space="preserve"> </w:t>
      </w:r>
      <w:r>
        <w:rPr>
          <w:sz w:val="24"/>
        </w:rPr>
        <w:t>ребенка и механизмах защиты прав в Российской Федерации;</w:t>
      </w:r>
    </w:p>
    <w:p w:rsidR="00231C6E" w:rsidRDefault="00FC4929" w:rsidP="0044230C">
      <w:pPr>
        <w:pStyle w:val="a8"/>
        <w:numPr>
          <w:ilvl w:val="1"/>
          <w:numId w:val="94"/>
        </w:numPr>
        <w:tabs>
          <w:tab w:val="left" w:pos="2420"/>
        </w:tabs>
        <w:spacing w:before="4" w:line="273" w:lineRule="auto"/>
        <w:ind w:right="852"/>
        <w:jc w:val="left"/>
        <w:rPr>
          <w:sz w:val="24"/>
        </w:rPr>
      </w:pPr>
      <w:r>
        <w:rPr>
          <w:sz w:val="24"/>
        </w:rPr>
        <w:t>правовом</w:t>
      </w:r>
      <w:r>
        <w:rPr>
          <w:spacing w:val="80"/>
          <w:sz w:val="24"/>
        </w:rPr>
        <w:t xml:space="preserve"> </w:t>
      </w:r>
      <w:r>
        <w:rPr>
          <w:sz w:val="24"/>
        </w:rPr>
        <w:t>регулирования</w:t>
      </w:r>
      <w:r>
        <w:rPr>
          <w:spacing w:val="80"/>
          <w:sz w:val="24"/>
        </w:rPr>
        <w:t xml:space="preserve"> </w:t>
      </w:r>
      <w:r>
        <w:rPr>
          <w:sz w:val="24"/>
        </w:rPr>
        <w:t>гражданских,</w:t>
      </w:r>
      <w:r>
        <w:rPr>
          <w:spacing w:val="80"/>
          <w:sz w:val="24"/>
        </w:rPr>
        <w:t xml:space="preserve"> </w:t>
      </w:r>
      <w:r>
        <w:rPr>
          <w:sz w:val="24"/>
        </w:rPr>
        <w:t>семейных,</w:t>
      </w:r>
      <w:r>
        <w:rPr>
          <w:spacing w:val="80"/>
          <w:sz w:val="24"/>
        </w:rPr>
        <w:t xml:space="preserve"> </w:t>
      </w:r>
      <w:r>
        <w:rPr>
          <w:sz w:val="24"/>
        </w:rPr>
        <w:t>трудовых,</w:t>
      </w:r>
      <w:r>
        <w:rPr>
          <w:spacing w:val="80"/>
          <w:sz w:val="24"/>
        </w:rPr>
        <w:t xml:space="preserve"> </w:t>
      </w:r>
      <w:r>
        <w:rPr>
          <w:sz w:val="24"/>
        </w:rPr>
        <w:t>налоговых, образовательных, административных, уголовных общественных отношений;</w:t>
      </w:r>
    </w:p>
    <w:p w:rsidR="00231C6E" w:rsidRDefault="00FC4929" w:rsidP="0044230C">
      <w:pPr>
        <w:pStyle w:val="a8"/>
        <w:numPr>
          <w:ilvl w:val="1"/>
          <w:numId w:val="94"/>
        </w:numPr>
        <w:tabs>
          <w:tab w:val="left" w:pos="2420"/>
        </w:tabs>
        <w:spacing w:before="3"/>
        <w:jc w:val="left"/>
        <w:rPr>
          <w:sz w:val="24"/>
        </w:rPr>
      </w:pPr>
      <w:r>
        <w:rPr>
          <w:sz w:val="24"/>
        </w:rPr>
        <w:t>системе</w:t>
      </w:r>
      <w:r>
        <w:rPr>
          <w:spacing w:val="-4"/>
          <w:sz w:val="24"/>
        </w:rPr>
        <w:t xml:space="preserve"> </w:t>
      </w:r>
      <w:r>
        <w:rPr>
          <w:sz w:val="24"/>
        </w:rPr>
        <w:t>права</w:t>
      </w:r>
      <w:r>
        <w:rPr>
          <w:spacing w:val="-7"/>
          <w:sz w:val="24"/>
        </w:rPr>
        <w:t xml:space="preserve"> </w:t>
      </w:r>
      <w:r>
        <w:rPr>
          <w:sz w:val="24"/>
        </w:rPr>
        <w:t>и законодательства</w:t>
      </w:r>
      <w:r>
        <w:rPr>
          <w:spacing w:val="-6"/>
          <w:sz w:val="24"/>
        </w:rPr>
        <w:t xml:space="preserve"> </w:t>
      </w:r>
      <w:r>
        <w:rPr>
          <w:sz w:val="24"/>
        </w:rPr>
        <w:t>Российской</w:t>
      </w:r>
      <w:r>
        <w:rPr>
          <w:spacing w:val="-9"/>
          <w:sz w:val="24"/>
        </w:rPr>
        <w:t xml:space="preserve"> </w:t>
      </w:r>
      <w:r>
        <w:rPr>
          <w:spacing w:val="-2"/>
          <w:sz w:val="24"/>
        </w:rPr>
        <w:t>Федерации;</w:t>
      </w:r>
    </w:p>
    <w:p w:rsidR="00231C6E" w:rsidRDefault="00FC4929" w:rsidP="0044230C">
      <w:pPr>
        <w:pStyle w:val="a8"/>
        <w:numPr>
          <w:ilvl w:val="0"/>
          <w:numId w:val="94"/>
        </w:numPr>
        <w:tabs>
          <w:tab w:val="left" w:pos="1971"/>
        </w:tabs>
        <w:spacing w:before="35" w:line="276" w:lineRule="auto"/>
        <w:ind w:left="1133" w:right="848" w:firstLine="566"/>
        <w:rPr>
          <w:sz w:val="24"/>
        </w:rPr>
      </w:pPr>
      <w:r>
        <w:rPr>
          <w:sz w:val="24"/>
        </w:rPr>
        <w:t>умение характеризовать российские духовно-нравственные ценности, в том числе ценности человеческой</w:t>
      </w:r>
      <w:r>
        <w:rPr>
          <w:spacing w:val="-1"/>
          <w:sz w:val="24"/>
        </w:rPr>
        <w:t xml:space="preserve"> </w:t>
      </w:r>
      <w:r>
        <w:rPr>
          <w:sz w:val="24"/>
        </w:rPr>
        <w:t>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w:t>
      </w:r>
      <w:r>
        <w:rPr>
          <w:spacing w:val="-15"/>
          <w:sz w:val="24"/>
        </w:rPr>
        <w:t xml:space="preserve"> </w:t>
      </w:r>
      <w:r>
        <w:rPr>
          <w:sz w:val="24"/>
        </w:rPr>
        <w:t>коллективизма,</w:t>
      </w:r>
      <w:r>
        <w:rPr>
          <w:spacing w:val="-15"/>
          <w:sz w:val="24"/>
        </w:rPr>
        <w:t xml:space="preserve"> </w:t>
      </w:r>
      <w:r>
        <w:rPr>
          <w:sz w:val="24"/>
        </w:rPr>
        <w:t>исторического</w:t>
      </w:r>
      <w:r>
        <w:rPr>
          <w:spacing w:val="-15"/>
          <w:sz w:val="24"/>
        </w:rPr>
        <w:t xml:space="preserve"> </w:t>
      </w:r>
      <w:r>
        <w:rPr>
          <w:sz w:val="24"/>
        </w:rPr>
        <w:t>единства</w:t>
      </w:r>
      <w:r>
        <w:rPr>
          <w:spacing w:val="-15"/>
          <w:sz w:val="24"/>
        </w:rPr>
        <w:t xml:space="preserve"> </w:t>
      </w:r>
      <w:r>
        <w:rPr>
          <w:sz w:val="24"/>
        </w:rPr>
        <w:t>народов</w:t>
      </w:r>
      <w:r>
        <w:rPr>
          <w:spacing w:val="-15"/>
          <w:sz w:val="24"/>
        </w:rPr>
        <w:t xml:space="preserve"> </w:t>
      </w:r>
      <w:r>
        <w:rPr>
          <w:sz w:val="24"/>
        </w:rPr>
        <w:t>России,</w:t>
      </w:r>
      <w:r>
        <w:rPr>
          <w:spacing w:val="-15"/>
          <w:sz w:val="24"/>
        </w:rPr>
        <w:t xml:space="preserve"> </w:t>
      </w:r>
      <w:r>
        <w:rPr>
          <w:sz w:val="24"/>
        </w:rPr>
        <w:t>преемственности истории нашей</w:t>
      </w:r>
      <w:r>
        <w:rPr>
          <w:spacing w:val="-1"/>
          <w:sz w:val="24"/>
        </w:rPr>
        <w:t xml:space="preserve"> </w:t>
      </w:r>
      <w:r>
        <w:rPr>
          <w:sz w:val="24"/>
        </w:rPr>
        <w:t>Родины,</w:t>
      </w:r>
      <w:r>
        <w:rPr>
          <w:spacing w:val="-5"/>
          <w:sz w:val="24"/>
        </w:rPr>
        <w:t xml:space="preserve"> </w:t>
      </w:r>
      <w:r>
        <w:rPr>
          <w:sz w:val="24"/>
        </w:rPr>
        <w:t>осознания</w:t>
      </w:r>
      <w:r>
        <w:rPr>
          <w:spacing w:val="-7"/>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России</w:t>
      </w:r>
      <w:r>
        <w:rPr>
          <w:spacing w:val="-6"/>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народов</w:t>
      </w:r>
      <w:r>
        <w:rPr>
          <w:spacing w:val="-5"/>
          <w:sz w:val="24"/>
        </w:rPr>
        <w:t xml:space="preserve"> </w:t>
      </w:r>
      <w:r>
        <w:rPr>
          <w:sz w:val="24"/>
        </w:rPr>
        <w:t>России, общественной стабильности и целостности государства;</w:t>
      </w:r>
    </w:p>
    <w:p w:rsidR="00231C6E" w:rsidRDefault="00FC4929" w:rsidP="0044230C">
      <w:pPr>
        <w:pStyle w:val="a8"/>
        <w:numPr>
          <w:ilvl w:val="0"/>
          <w:numId w:val="94"/>
        </w:numPr>
        <w:tabs>
          <w:tab w:val="left" w:pos="2014"/>
        </w:tabs>
        <w:spacing w:before="2" w:line="276" w:lineRule="auto"/>
        <w:ind w:left="1133" w:right="842" w:firstLine="566"/>
        <w:rPr>
          <w:sz w:val="24"/>
        </w:rPr>
      </w:pPr>
      <w:r>
        <w:rPr>
          <w:sz w:val="24"/>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w:t>
      </w:r>
      <w:r>
        <w:rPr>
          <w:spacing w:val="-15"/>
          <w:sz w:val="24"/>
        </w:rPr>
        <w:t xml:space="preserve"> </w:t>
      </w:r>
      <w:r>
        <w:rPr>
          <w:sz w:val="24"/>
        </w:rPr>
        <w:t>использовать</w:t>
      </w:r>
      <w:r>
        <w:rPr>
          <w:spacing w:val="-15"/>
          <w:sz w:val="24"/>
        </w:rPr>
        <w:t xml:space="preserve"> </w:t>
      </w:r>
      <w:r>
        <w:rPr>
          <w:sz w:val="24"/>
        </w:rPr>
        <w:t>понятийный</w:t>
      </w:r>
      <w:r>
        <w:rPr>
          <w:spacing w:val="-15"/>
          <w:sz w:val="24"/>
        </w:rPr>
        <w:t xml:space="preserve"> </w:t>
      </w:r>
      <w:r>
        <w:rPr>
          <w:sz w:val="24"/>
        </w:rPr>
        <w:t>аппарат</w:t>
      </w:r>
      <w:r>
        <w:rPr>
          <w:spacing w:val="-15"/>
          <w:sz w:val="24"/>
        </w:rPr>
        <w:t xml:space="preserve"> </w:t>
      </w:r>
      <w:r>
        <w:rPr>
          <w:sz w:val="24"/>
        </w:rPr>
        <w:t>при</w:t>
      </w:r>
      <w:r>
        <w:rPr>
          <w:spacing w:val="-15"/>
          <w:sz w:val="24"/>
        </w:rPr>
        <w:t xml:space="preserve"> </w:t>
      </w:r>
      <w:r>
        <w:rPr>
          <w:sz w:val="24"/>
        </w:rPr>
        <w:t>анализе</w:t>
      </w:r>
      <w:r>
        <w:rPr>
          <w:spacing w:val="-15"/>
          <w:sz w:val="24"/>
        </w:rPr>
        <w:t xml:space="preserve"> </w:t>
      </w:r>
      <w:r>
        <w:rPr>
          <w:sz w:val="24"/>
        </w:rPr>
        <w:t>и</w:t>
      </w:r>
      <w:r>
        <w:rPr>
          <w:spacing w:val="-15"/>
          <w:sz w:val="24"/>
        </w:rPr>
        <w:t xml:space="preserve"> </w:t>
      </w:r>
      <w:r>
        <w:rPr>
          <w:sz w:val="24"/>
        </w:rPr>
        <w:t>оценке</w:t>
      </w:r>
      <w:r>
        <w:rPr>
          <w:spacing w:val="-15"/>
          <w:sz w:val="24"/>
        </w:rPr>
        <w:t xml:space="preserve"> </w:t>
      </w:r>
      <w:r>
        <w:rPr>
          <w:sz w:val="24"/>
        </w:rPr>
        <w:t>социальных</w:t>
      </w:r>
      <w:r>
        <w:rPr>
          <w:spacing w:val="-15"/>
          <w:sz w:val="24"/>
        </w:rPr>
        <w:t xml:space="preserve"> </w:t>
      </w:r>
      <w:r>
        <w:rPr>
          <w:sz w:val="24"/>
        </w:rPr>
        <w:t>явлений,</w:t>
      </w:r>
      <w:r>
        <w:rPr>
          <w:spacing w:val="-14"/>
          <w:sz w:val="24"/>
        </w:rPr>
        <w:t xml:space="preserve"> </w:t>
      </w:r>
      <w:r>
        <w:rPr>
          <w:sz w:val="24"/>
        </w:rPr>
        <w:t>для ориентации в социальных науках и при изложении собственных суждений и построении устных и письменных высказываний;</w:t>
      </w:r>
    </w:p>
    <w:p w:rsidR="00231C6E" w:rsidRDefault="00FC4929" w:rsidP="0044230C">
      <w:pPr>
        <w:pStyle w:val="a8"/>
        <w:numPr>
          <w:ilvl w:val="0"/>
          <w:numId w:val="94"/>
        </w:numPr>
        <w:tabs>
          <w:tab w:val="left" w:pos="1985"/>
        </w:tabs>
        <w:spacing w:before="2" w:line="276" w:lineRule="auto"/>
        <w:ind w:left="1133" w:right="845" w:firstLine="566"/>
        <w:rPr>
          <w:sz w:val="24"/>
        </w:rPr>
      </w:pPr>
      <w:r>
        <w:rPr>
          <w:sz w:val="24"/>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w:t>
      </w:r>
      <w:r>
        <w:rPr>
          <w:spacing w:val="-3"/>
          <w:sz w:val="24"/>
        </w:rPr>
        <w:t xml:space="preserve"> </w:t>
      </w:r>
      <w:r>
        <w:rPr>
          <w:sz w:val="24"/>
        </w:rPr>
        <w:t>характеризовать</w:t>
      </w:r>
      <w:r>
        <w:rPr>
          <w:spacing w:val="-6"/>
          <w:sz w:val="24"/>
        </w:rPr>
        <w:t xml:space="preserve"> </w:t>
      </w:r>
      <w:r>
        <w:rPr>
          <w:sz w:val="24"/>
        </w:rPr>
        <w:t>взаимовлияние</w:t>
      </w:r>
      <w:r>
        <w:rPr>
          <w:spacing w:val="-4"/>
          <w:sz w:val="24"/>
        </w:rPr>
        <w:t xml:space="preserve"> </w:t>
      </w:r>
      <w:r>
        <w:rPr>
          <w:sz w:val="24"/>
        </w:rPr>
        <w:t>природы</w:t>
      </w:r>
      <w:r>
        <w:rPr>
          <w:spacing w:val="-6"/>
          <w:sz w:val="24"/>
        </w:rPr>
        <w:t xml:space="preserve"> </w:t>
      </w:r>
      <w:r>
        <w:rPr>
          <w:sz w:val="24"/>
        </w:rPr>
        <w:t>и</w:t>
      </w:r>
      <w:r>
        <w:rPr>
          <w:spacing w:val="-12"/>
          <w:sz w:val="24"/>
        </w:rPr>
        <w:t xml:space="preserve"> </w:t>
      </w:r>
      <w:r>
        <w:rPr>
          <w:sz w:val="24"/>
        </w:rPr>
        <w:t>общества,</w:t>
      </w:r>
      <w:r>
        <w:rPr>
          <w:spacing w:val="-6"/>
          <w:sz w:val="24"/>
        </w:rPr>
        <w:t xml:space="preserve"> </w:t>
      </w:r>
      <w:r>
        <w:rPr>
          <w:sz w:val="24"/>
        </w:rPr>
        <w:t>приводить</w:t>
      </w:r>
      <w:r>
        <w:rPr>
          <w:spacing w:val="-6"/>
          <w:sz w:val="24"/>
        </w:rPr>
        <w:t xml:space="preserve"> </w:t>
      </w:r>
      <w:r>
        <w:rPr>
          <w:sz w:val="24"/>
        </w:rPr>
        <w:t>примеры взаимосвязи всех</w:t>
      </w:r>
      <w:r>
        <w:rPr>
          <w:spacing w:val="-1"/>
          <w:sz w:val="24"/>
        </w:rPr>
        <w:t xml:space="preserve"> </w:t>
      </w:r>
      <w:r>
        <w:rPr>
          <w:sz w:val="24"/>
        </w:rPr>
        <w:t>сфер жизни</w:t>
      </w:r>
      <w:r>
        <w:rPr>
          <w:spacing w:val="-5"/>
          <w:sz w:val="24"/>
        </w:rPr>
        <w:t xml:space="preserve"> </w:t>
      </w:r>
      <w:r>
        <w:rPr>
          <w:sz w:val="24"/>
        </w:rPr>
        <w:t>общества;</w:t>
      </w:r>
      <w:r>
        <w:rPr>
          <w:spacing w:val="-1"/>
          <w:sz w:val="24"/>
        </w:rPr>
        <w:t xml:space="preserve"> </w:t>
      </w:r>
      <w:r>
        <w:rPr>
          <w:sz w:val="24"/>
        </w:rPr>
        <w:t>выявлять причины и последствия</w:t>
      </w:r>
      <w:r>
        <w:rPr>
          <w:spacing w:val="-1"/>
          <w:sz w:val="24"/>
        </w:rPr>
        <w:t xml:space="preserve"> </w:t>
      </w:r>
      <w:r>
        <w:rPr>
          <w:sz w:val="24"/>
        </w:rPr>
        <w:t xml:space="preserve">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w:t>
      </w:r>
      <w:r>
        <w:rPr>
          <w:spacing w:val="-2"/>
          <w:sz w:val="24"/>
        </w:rPr>
        <w:t>законодательства;</w:t>
      </w:r>
    </w:p>
    <w:p w:rsidR="00231C6E" w:rsidRDefault="00FC4929" w:rsidP="0044230C">
      <w:pPr>
        <w:pStyle w:val="a8"/>
        <w:numPr>
          <w:ilvl w:val="0"/>
          <w:numId w:val="94"/>
        </w:numPr>
        <w:tabs>
          <w:tab w:val="left" w:pos="2000"/>
        </w:tabs>
        <w:spacing w:before="1" w:line="276" w:lineRule="auto"/>
        <w:ind w:left="1133" w:right="845" w:firstLine="566"/>
        <w:rPr>
          <w:sz w:val="24"/>
        </w:rPr>
      </w:pPr>
      <w:r>
        <w:rPr>
          <w:sz w:val="24"/>
        </w:rPr>
        <w:t>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w:t>
      </w:r>
      <w:r>
        <w:rPr>
          <w:spacing w:val="-15"/>
          <w:sz w:val="24"/>
        </w:rPr>
        <w:t xml:space="preserve"> </w:t>
      </w:r>
      <w:r>
        <w:rPr>
          <w:sz w:val="24"/>
        </w:rPr>
        <w:t>универсальные</w:t>
      </w:r>
      <w:r>
        <w:rPr>
          <w:spacing w:val="-15"/>
          <w:sz w:val="24"/>
        </w:rPr>
        <w:t xml:space="preserve"> </w:t>
      </w:r>
      <w:r>
        <w:rPr>
          <w:sz w:val="24"/>
        </w:rPr>
        <w:t>методы</w:t>
      </w:r>
      <w:r>
        <w:rPr>
          <w:spacing w:val="-15"/>
          <w:sz w:val="24"/>
        </w:rPr>
        <w:t xml:space="preserve"> </w:t>
      </w:r>
      <w:r>
        <w:rPr>
          <w:sz w:val="24"/>
        </w:rPr>
        <w:t>науки,</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специальные</w:t>
      </w:r>
      <w:r>
        <w:rPr>
          <w:spacing w:val="-15"/>
          <w:sz w:val="24"/>
        </w:rPr>
        <w:t xml:space="preserve"> </w:t>
      </w:r>
      <w:r>
        <w:rPr>
          <w:sz w:val="24"/>
        </w:rPr>
        <w:t>методы</w:t>
      </w:r>
      <w:r>
        <w:rPr>
          <w:spacing w:val="-15"/>
          <w:sz w:val="24"/>
        </w:rPr>
        <w:t xml:space="preserve"> </w:t>
      </w:r>
      <w:r>
        <w:rPr>
          <w:sz w:val="24"/>
        </w:rPr>
        <w:t>социального</w:t>
      </w:r>
      <w:r>
        <w:rPr>
          <w:spacing w:val="-15"/>
          <w:sz w:val="24"/>
        </w:rPr>
        <w:t xml:space="preserve"> </w:t>
      </w:r>
      <w:r>
        <w:rPr>
          <w:sz w:val="24"/>
        </w:rPr>
        <w:t xml:space="preserve">познания, в том числе социологические опросы, биографический метод, социальное </w:t>
      </w:r>
      <w:r>
        <w:rPr>
          <w:spacing w:val="-2"/>
          <w:sz w:val="24"/>
        </w:rPr>
        <w:t>прогнозирование;</w:t>
      </w:r>
    </w:p>
    <w:p w:rsidR="00231C6E" w:rsidRDefault="00FC4929" w:rsidP="0044230C">
      <w:pPr>
        <w:pStyle w:val="a8"/>
        <w:numPr>
          <w:ilvl w:val="0"/>
          <w:numId w:val="94"/>
        </w:numPr>
        <w:tabs>
          <w:tab w:val="left" w:pos="2057"/>
        </w:tabs>
        <w:spacing w:line="276" w:lineRule="auto"/>
        <w:ind w:left="1133" w:right="849" w:firstLine="566"/>
        <w:rPr>
          <w:sz w:val="24"/>
        </w:rPr>
      </w:pPr>
      <w:r>
        <w:rPr>
          <w:sz w:val="24"/>
        </w:rPr>
        <w:lastRenderedPageBreak/>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w:t>
      </w:r>
      <w:r>
        <w:rPr>
          <w:spacing w:val="-2"/>
          <w:sz w:val="24"/>
        </w:rPr>
        <w:t xml:space="preserve"> </w:t>
      </w:r>
      <w:r>
        <w:rPr>
          <w:sz w:val="24"/>
        </w:rPr>
        <w:t>документы стратегического</w:t>
      </w:r>
      <w:r>
        <w:rPr>
          <w:spacing w:val="-2"/>
          <w:sz w:val="24"/>
        </w:rPr>
        <w:t xml:space="preserve"> </w:t>
      </w:r>
      <w:r>
        <w:rPr>
          <w:sz w:val="24"/>
        </w:rPr>
        <w:t>характера, публикации</w:t>
      </w:r>
      <w:r>
        <w:rPr>
          <w:spacing w:val="-1"/>
          <w:sz w:val="24"/>
        </w:rPr>
        <w:t xml:space="preserve"> </w:t>
      </w:r>
      <w:r>
        <w:rPr>
          <w:sz w:val="24"/>
        </w:rPr>
        <w:t>в</w:t>
      </w:r>
      <w:r>
        <w:rPr>
          <w:spacing w:val="-4"/>
          <w:sz w:val="24"/>
        </w:rPr>
        <w:t xml:space="preserve"> </w:t>
      </w:r>
      <w:r>
        <w:rPr>
          <w:sz w:val="24"/>
        </w:rPr>
        <w:t>средствах</w:t>
      </w:r>
      <w:r>
        <w:rPr>
          <w:spacing w:val="-6"/>
          <w:sz w:val="24"/>
        </w:rPr>
        <w:t xml:space="preserve"> </w:t>
      </w:r>
      <w:r>
        <w:rPr>
          <w:sz w:val="24"/>
        </w:rPr>
        <w:t>массовой информации; осуществлять поиск социальной информации, представленной в различных</w:t>
      </w:r>
    </w:p>
    <w:p w:rsidR="00231C6E" w:rsidRDefault="00231C6E">
      <w:pPr>
        <w:pStyle w:val="a8"/>
        <w:spacing w:line="276" w:lineRule="auto"/>
        <w:rPr>
          <w:sz w:val="24"/>
        </w:rPr>
        <w:sectPr w:rsidR="00231C6E" w:rsidSect="006C6F5F">
          <w:pgSz w:w="11910" w:h="16390"/>
          <w:pgMar w:top="1040" w:right="227" w:bottom="280" w:left="566" w:header="720" w:footer="720" w:gutter="0"/>
          <w:cols w:space="720"/>
        </w:sectPr>
      </w:pPr>
    </w:p>
    <w:p w:rsidR="00231C6E" w:rsidRDefault="00FC4929">
      <w:pPr>
        <w:pStyle w:val="a5"/>
        <w:spacing w:before="62" w:line="276" w:lineRule="auto"/>
        <w:ind w:right="847"/>
      </w:pPr>
      <w:r>
        <w:lastRenderedPageBreak/>
        <w:t>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231C6E" w:rsidRDefault="00FC4929" w:rsidP="0044230C">
      <w:pPr>
        <w:pStyle w:val="a8"/>
        <w:numPr>
          <w:ilvl w:val="0"/>
          <w:numId w:val="94"/>
        </w:numPr>
        <w:tabs>
          <w:tab w:val="left" w:pos="2096"/>
        </w:tabs>
        <w:spacing w:before="4" w:line="276" w:lineRule="auto"/>
        <w:ind w:left="1133" w:right="844" w:firstLine="566"/>
        <w:rPr>
          <w:sz w:val="24"/>
        </w:rPr>
      </w:pPr>
      <w:r>
        <w:rPr>
          <w:sz w:val="24"/>
        </w:rPr>
        <w:t>владение умениями проводить с опорой на полученные знания учебно- исследовательскую и проектную деятельность, представлять ее результаты в виде завершенных</w:t>
      </w:r>
      <w:r>
        <w:rPr>
          <w:spacing w:val="-2"/>
          <w:sz w:val="24"/>
        </w:rPr>
        <w:t xml:space="preserve"> </w:t>
      </w:r>
      <w:r>
        <w:rPr>
          <w:sz w:val="24"/>
        </w:rPr>
        <w:t>проектов, презентаций, творческих</w:t>
      </w:r>
      <w:r>
        <w:rPr>
          <w:spacing w:val="-2"/>
          <w:sz w:val="24"/>
        </w:rPr>
        <w:t xml:space="preserve"> </w:t>
      </w:r>
      <w:r>
        <w:rPr>
          <w:sz w:val="24"/>
        </w:rPr>
        <w:t>работ социальной</w:t>
      </w:r>
      <w:r>
        <w:rPr>
          <w:spacing w:val="-1"/>
          <w:sz w:val="24"/>
        </w:rPr>
        <w:t xml:space="preserve"> </w:t>
      </w:r>
      <w:r>
        <w:rPr>
          <w:sz w:val="24"/>
        </w:rPr>
        <w:t>и</w:t>
      </w:r>
      <w:r>
        <w:rPr>
          <w:spacing w:val="-1"/>
          <w:sz w:val="24"/>
        </w:rPr>
        <w:t xml:space="preserve"> </w:t>
      </w:r>
      <w:r>
        <w:rPr>
          <w:sz w:val="24"/>
        </w:rPr>
        <w:t>междисциплинарной направленности;</w:t>
      </w:r>
      <w:r>
        <w:rPr>
          <w:spacing w:val="-12"/>
          <w:sz w:val="24"/>
        </w:rPr>
        <w:t xml:space="preserve"> </w:t>
      </w:r>
      <w:r>
        <w:rPr>
          <w:sz w:val="24"/>
        </w:rPr>
        <w:t>готовить</w:t>
      </w:r>
      <w:r>
        <w:rPr>
          <w:spacing w:val="-7"/>
          <w:sz w:val="24"/>
        </w:rPr>
        <w:t xml:space="preserve"> </w:t>
      </w:r>
      <w:r>
        <w:rPr>
          <w:sz w:val="24"/>
        </w:rPr>
        <w:t>устные</w:t>
      </w:r>
      <w:r>
        <w:rPr>
          <w:spacing w:val="-9"/>
          <w:sz w:val="24"/>
        </w:rPr>
        <w:t xml:space="preserve"> </w:t>
      </w:r>
      <w:r>
        <w:rPr>
          <w:sz w:val="24"/>
        </w:rPr>
        <w:t>выступления</w:t>
      </w:r>
      <w:r>
        <w:rPr>
          <w:spacing w:val="-8"/>
          <w:sz w:val="24"/>
        </w:rPr>
        <w:t xml:space="preserve"> </w:t>
      </w:r>
      <w:r>
        <w:rPr>
          <w:sz w:val="24"/>
        </w:rPr>
        <w:t>и</w:t>
      </w:r>
      <w:r>
        <w:rPr>
          <w:spacing w:val="-7"/>
          <w:sz w:val="24"/>
        </w:rPr>
        <w:t xml:space="preserve"> </w:t>
      </w:r>
      <w:r>
        <w:rPr>
          <w:sz w:val="24"/>
        </w:rPr>
        <w:t>письменные</w:t>
      </w:r>
      <w:r>
        <w:rPr>
          <w:spacing w:val="-9"/>
          <w:sz w:val="24"/>
        </w:rPr>
        <w:t xml:space="preserve"> </w:t>
      </w:r>
      <w:r>
        <w:rPr>
          <w:sz w:val="24"/>
        </w:rPr>
        <w:t>работы</w:t>
      </w:r>
      <w:r>
        <w:rPr>
          <w:spacing w:val="-10"/>
          <w:sz w:val="24"/>
        </w:rPr>
        <w:t xml:space="preserve"> </w:t>
      </w:r>
      <w:r>
        <w:rPr>
          <w:sz w:val="24"/>
        </w:rPr>
        <w:t>(развернутые</w:t>
      </w:r>
      <w:r>
        <w:rPr>
          <w:spacing w:val="-14"/>
          <w:sz w:val="24"/>
        </w:rPr>
        <w:t xml:space="preserve"> </w:t>
      </w:r>
      <w:r>
        <w:rPr>
          <w:sz w:val="24"/>
        </w:rPr>
        <w:t>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231C6E" w:rsidRDefault="00FC4929" w:rsidP="0044230C">
      <w:pPr>
        <w:pStyle w:val="a8"/>
        <w:numPr>
          <w:ilvl w:val="0"/>
          <w:numId w:val="94"/>
        </w:numPr>
        <w:tabs>
          <w:tab w:val="left" w:pos="1971"/>
        </w:tabs>
        <w:spacing w:line="276" w:lineRule="auto"/>
        <w:ind w:left="1133" w:right="842" w:firstLine="566"/>
        <w:rPr>
          <w:sz w:val="24"/>
        </w:rPr>
      </w:pPr>
      <w:r>
        <w:rPr>
          <w:sz w:val="24"/>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231C6E" w:rsidRDefault="00FC4929" w:rsidP="0044230C">
      <w:pPr>
        <w:pStyle w:val="a8"/>
        <w:numPr>
          <w:ilvl w:val="0"/>
          <w:numId w:val="94"/>
        </w:numPr>
        <w:tabs>
          <w:tab w:val="left" w:pos="2096"/>
        </w:tabs>
        <w:spacing w:line="276" w:lineRule="auto"/>
        <w:ind w:left="1133" w:right="844" w:firstLine="566"/>
        <w:rPr>
          <w:sz w:val="24"/>
        </w:rPr>
      </w:pPr>
      <w:r>
        <w:rPr>
          <w:sz w:val="24"/>
        </w:rPr>
        <w:t>владение умениями формулировать на основе приобретенных социально- 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w:t>
      </w:r>
      <w:r>
        <w:rPr>
          <w:spacing w:val="-12"/>
          <w:sz w:val="24"/>
        </w:rPr>
        <w:t xml:space="preserve"> </w:t>
      </w:r>
      <w:r>
        <w:rPr>
          <w:sz w:val="24"/>
        </w:rPr>
        <w:t>ситуациями,</w:t>
      </w:r>
      <w:r>
        <w:rPr>
          <w:spacing w:val="-10"/>
          <w:sz w:val="24"/>
        </w:rPr>
        <w:t xml:space="preserve"> </w:t>
      </w:r>
      <w:r>
        <w:rPr>
          <w:sz w:val="24"/>
        </w:rPr>
        <w:t>примерами</w:t>
      </w:r>
      <w:r>
        <w:rPr>
          <w:spacing w:val="-12"/>
          <w:sz w:val="24"/>
        </w:rPr>
        <w:t xml:space="preserve"> </w:t>
      </w:r>
      <w:r>
        <w:rPr>
          <w:sz w:val="24"/>
        </w:rPr>
        <w:t>из</w:t>
      </w:r>
      <w:r>
        <w:rPr>
          <w:spacing w:val="-11"/>
          <w:sz w:val="24"/>
        </w:rPr>
        <w:t xml:space="preserve"> </w:t>
      </w:r>
      <w:r>
        <w:rPr>
          <w:sz w:val="24"/>
        </w:rPr>
        <w:t>личного</w:t>
      </w:r>
      <w:r>
        <w:rPr>
          <w:spacing w:val="-8"/>
          <w:sz w:val="24"/>
        </w:rPr>
        <w:t xml:space="preserve"> </w:t>
      </w:r>
      <w:r>
        <w:rPr>
          <w:sz w:val="24"/>
        </w:rPr>
        <w:t>социального</w:t>
      </w:r>
      <w:r>
        <w:rPr>
          <w:spacing w:val="-12"/>
          <w:sz w:val="24"/>
        </w:rPr>
        <w:t xml:space="preserve"> </w:t>
      </w:r>
      <w:r>
        <w:rPr>
          <w:sz w:val="24"/>
        </w:rPr>
        <w:t>опыта</w:t>
      </w:r>
      <w:r>
        <w:rPr>
          <w:spacing w:val="-12"/>
          <w:sz w:val="24"/>
        </w:rPr>
        <w:t xml:space="preserve"> </w:t>
      </w:r>
      <w:r>
        <w:rPr>
          <w:sz w:val="24"/>
        </w:rPr>
        <w:t>и</w:t>
      </w:r>
      <w:r>
        <w:rPr>
          <w:spacing w:val="-12"/>
          <w:sz w:val="24"/>
        </w:rPr>
        <w:t xml:space="preserve"> </w:t>
      </w:r>
      <w:r>
        <w:rPr>
          <w:sz w:val="24"/>
        </w:rPr>
        <w:t>фактами</w:t>
      </w:r>
      <w:r>
        <w:rPr>
          <w:spacing w:val="-7"/>
          <w:sz w:val="24"/>
        </w:rPr>
        <w:t xml:space="preserve"> </w:t>
      </w:r>
      <w:r>
        <w:rPr>
          <w:sz w:val="24"/>
        </w:rPr>
        <w:t>социальной действительности, в том числе по соблюдению правил здорового образа жизни; умение создавать</w:t>
      </w:r>
      <w:r>
        <w:rPr>
          <w:spacing w:val="-10"/>
          <w:sz w:val="24"/>
        </w:rPr>
        <w:t xml:space="preserve"> </w:t>
      </w:r>
      <w:r>
        <w:rPr>
          <w:sz w:val="24"/>
        </w:rPr>
        <w:t>типологии</w:t>
      </w:r>
      <w:r>
        <w:rPr>
          <w:spacing w:val="-5"/>
          <w:sz w:val="24"/>
        </w:rPr>
        <w:t xml:space="preserve"> </w:t>
      </w:r>
      <w:r>
        <w:rPr>
          <w:sz w:val="24"/>
        </w:rPr>
        <w:t>социальных</w:t>
      </w:r>
      <w:r>
        <w:rPr>
          <w:spacing w:val="-11"/>
          <w:sz w:val="24"/>
        </w:rPr>
        <w:t xml:space="preserve"> </w:t>
      </w:r>
      <w:r>
        <w:rPr>
          <w:sz w:val="24"/>
        </w:rPr>
        <w:t>процессов</w:t>
      </w:r>
      <w:r>
        <w:rPr>
          <w:spacing w:val="-9"/>
          <w:sz w:val="24"/>
        </w:rPr>
        <w:t xml:space="preserve"> </w:t>
      </w:r>
      <w:r>
        <w:rPr>
          <w:sz w:val="24"/>
        </w:rPr>
        <w:t>и</w:t>
      </w:r>
      <w:r>
        <w:rPr>
          <w:spacing w:val="-5"/>
          <w:sz w:val="24"/>
        </w:rPr>
        <w:t xml:space="preserve"> </w:t>
      </w:r>
      <w:r>
        <w:rPr>
          <w:sz w:val="24"/>
        </w:rPr>
        <w:t>явлений</w:t>
      </w:r>
      <w:r>
        <w:rPr>
          <w:spacing w:val="-10"/>
          <w:sz w:val="24"/>
        </w:rPr>
        <w:t xml:space="preserve"> </w:t>
      </w:r>
      <w:r>
        <w:rPr>
          <w:sz w:val="24"/>
        </w:rPr>
        <w:t>на</w:t>
      </w:r>
      <w:r>
        <w:rPr>
          <w:spacing w:val="-15"/>
          <w:sz w:val="24"/>
        </w:rPr>
        <w:t xml:space="preserve"> </w:t>
      </w:r>
      <w:r>
        <w:rPr>
          <w:sz w:val="24"/>
        </w:rPr>
        <w:t>основе</w:t>
      </w:r>
      <w:r>
        <w:rPr>
          <w:spacing w:val="-12"/>
          <w:sz w:val="24"/>
        </w:rPr>
        <w:t xml:space="preserve"> </w:t>
      </w:r>
      <w:r>
        <w:rPr>
          <w:sz w:val="24"/>
        </w:rPr>
        <w:t>предложенных</w:t>
      </w:r>
      <w:r>
        <w:rPr>
          <w:spacing w:val="-11"/>
          <w:sz w:val="24"/>
        </w:rPr>
        <w:t xml:space="preserve"> </w:t>
      </w:r>
      <w:r>
        <w:rPr>
          <w:sz w:val="24"/>
        </w:rPr>
        <w:t>критериев;</w:t>
      </w:r>
    </w:p>
    <w:p w:rsidR="00231C6E" w:rsidRDefault="00FC4929" w:rsidP="0044230C">
      <w:pPr>
        <w:pStyle w:val="a8"/>
        <w:numPr>
          <w:ilvl w:val="0"/>
          <w:numId w:val="94"/>
        </w:numPr>
        <w:tabs>
          <w:tab w:val="left" w:pos="2153"/>
        </w:tabs>
        <w:spacing w:line="276" w:lineRule="auto"/>
        <w:ind w:left="1133" w:right="849" w:firstLine="566"/>
        <w:rPr>
          <w:sz w:val="24"/>
        </w:rPr>
      </w:pPr>
      <w:r>
        <w:rPr>
          <w:sz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231C6E" w:rsidRDefault="00FC4929" w:rsidP="0044230C">
      <w:pPr>
        <w:pStyle w:val="a8"/>
        <w:numPr>
          <w:ilvl w:val="0"/>
          <w:numId w:val="94"/>
        </w:numPr>
        <w:tabs>
          <w:tab w:val="left" w:pos="2129"/>
        </w:tabs>
        <w:spacing w:before="1" w:line="276" w:lineRule="auto"/>
        <w:ind w:left="1133" w:right="851" w:firstLine="566"/>
        <w:rPr>
          <w:sz w:val="24"/>
        </w:rPr>
      </w:pPr>
      <w:r>
        <w:rPr>
          <w:sz w:val="24"/>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w:t>
      </w:r>
      <w:r>
        <w:rPr>
          <w:spacing w:val="-3"/>
          <w:sz w:val="24"/>
        </w:rPr>
        <w:t xml:space="preserve"> </w:t>
      </w:r>
      <w:r>
        <w:rPr>
          <w:sz w:val="24"/>
        </w:rPr>
        <w:t>владение умением соотносить различные</w:t>
      </w:r>
      <w:r>
        <w:rPr>
          <w:spacing w:val="-4"/>
          <w:sz w:val="24"/>
        </w:rPr>
        <w:t xml:space="preserve"> </w:t>
      </w:r>
      <w:r>
        <w:rPr>
          <w:sz w:val="24"/>
        </w:rPr>
        <w:t>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231C6E" w:rsidRDefault="00FC4929" w:rsidP="0044230C">
      <w:pPr>
        <w:pStyle w:val="a8"/>
        <w:numPr>
          <w:ilvl w:val="0"/>
          <w:numId w:val="94"/>
        </w:numPr>
        <w:tabs>
          <w:tab w:val="left" w:pos="2105"/>
        </w:tabs>
        <w:spacing w:line="276" w:lineRule="auto"/>
        <w:ind w:left="1133" w:right="845" w:firstLine="566"/>
        <w:rPr>
          <w:sz w:val="24"/>
        </w:rPr>
      </w:pPr>
      <w:r>
        <w:rPr>
          <w:sz w:val="24"/>
        </w:rPr>
        <w:t xml:space="preserve">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w:t>
      </w:r>
      <w:r>
        <w:rPr>
          <w:sz w:val="24"/>
        </w:rPr>
        <w:lastRenderedPageBreak/>
        <w:t>опасность алкоголизма и наркомании, необходимость мер юридической ответственности, в том числе для несовершеннолетних граждан.</w:t>
      </w:r>
    </w:p>
    <w:p w:rsidR="00231C6E" w:rsidRDefault="00FC4929">
      <w:pPr>
        <w:pStyle w:val="5"/>
        <w:ind w:left="1700"/>
        <w:rPr>
          <w:b w:val="0"/>
        </w:rPr>
      </w:pPr>
      <w:r>
        <w:t>По</w:t>
      </w:r>
      <w:r>
        <w:rPr>
          <w:spacing w:val="-2"/>
        </w:rPr>
        <w:t xml:space="preserve"> </w:t>
      </w:r>
      <w:r>
        <w:t>учебному</w:t>
      </w:r>
      <w:r>
        <w:rPr>
          <w:spacing w:val="-3"/>
        </w:rPr>
        <w:t xml:space="preserve"> </w:t>
      </w:r>
      <w:r>
        <w:t>предмету</w:t>
      </w:r>
      <w:r>
        <w:rPr>
          <w:spacing w:val="-6"/>
        </w:rPr>
        <w:t xml:space="preserve"> </w:t>
      </w:r>
      <w:r>
        <w:t>"Физика"</w:t>
      </w:r>
      <w:r>
        <w:rPr>
          <w:spacing w:val="-1"/>
        </w:rPr>
        <w:t xml:space="preserve"> </w:t>
      </w:r>
      <w:r>
        <w:t>(базовый</w:t>
      </w:r>
      <w:r>
        <w:rPr>
          <w:spacing w:val="-1"/>
        </w:rPr>
        <w:t xml:space="preserve"> </w:t>
      </w:r>
      <w:r>
        <w:rPr>
          <w:spacing w:val="-2"/>
        </w:rPr>
        <w:t>уровень)</w:t>
      </w:r>
      <w:r>
        <w:rPr>
          <w:b w:val="0"/>
          <w:spacing w:val="-2"/>
        </w:rPr>
        <w:t>:</w:t>
      </w:r>
    </w:p>
    <w:p w:rsidR="00231C6E" w:rsidRDefault="00FC4929" w:rsidP="0044230C">
      <w:pPr>
        <w:pStyle w:val="a8"/>
        <w:numPr>
          <w:ilvl w:val="0"/>
          <w:numId w:val="93"/>
        </w:numPr>
        <w:tabs>
          <w:tab w:val="left" w:pos="2062"/>
        </w:tabs>
        <w:spacing w:before="44" w:line="276" w:lineRule="auto"/>
        <w:ind w:right="846" w:firstLine="566"/>
        <w:rPr>
          <w:sz w:val="24"/>
        </w:rPr>
      </w:pPr>
      <w:r>
        <w:rPr>
          <w:sz w:val="24"/>
        </w:rPr>
        <w:t>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w:t>
      </w:r>
      <w:r>
        <w:rPr>
          <w:spacing w:val="-15"/>
          <w:sz w:val="24"/>
        </w:rPr>
        <w:t xml:space="preserve"> </w:t>
      </w:r>
      <w:r>
        <w:rPr>
          <w:sz w:val="24"/>
        </w:rPr>
        <w:t>наук,</w:t>
      </w:r>
      <w:r>
        <w:rPr>
          <w:spacing w:val="-10"/>
          <w:sz w:val="24"/>
        </w:rPr>
        <w:t xml:space="preserve"> </w:t>
      </w:r>
      <w:r>
        <w:rPr>
          <w:sz w:val="24"/>
        </w:rPr>
        <w:t>техники</w:t>
      </w:r>
      <w:r>
        <w:rPr>
          <w:spacing w:val="-11"/>
          <w:sz w:val="24"/>
        </w:rPr>
        <w:t xml:space="preserve"> </w:t>
      </w:r>
      <w:r>
        <w:rPr>
          <w:sz w:val="24"/>
        </w:rPr>
        <w:t>и</w:t>
      </w:r>
      <w:r>
        <w:rPr>
          <w:spacing w:val="-11"/>
          <w:sz w:val="24"/>
        </w:rPr>
        <w:t xml:space="preserve"> </w:t>
      </w:r>
      <w:r>
        <w:rPr>
          <w:sz w:val="24"/>
        </w:rPr>
        <w:t>современных</w:t>
      </w:r>
      <w:r>
        <w:rPr>
          <w:spacing w:val="-15"/>
          <w:sz w:val="24"/>
        </w:rPr>
        <w:t xml:space="preserve"> </w:t>
      </w:r>
      <w:r>
        <w:rPr>
          <w:sz w:val="24"/>
        </w:rPr>
        <w:t>технологий,</w:t>
      </w:r>
      <w:r>
        <w:rPr>
          <w:spacing w:val="-13"/>
          <w:sz w:val="24"/>
        </w:rPr>
        <w:t xml:space="preserve"> </w:t>
      </w:r>
      <w:r>
        <w:rPr>
          <w:sz w:val="24"/>
        </w:rPr>
        <w:t>о</w:t>
      </w:r>
      <w:r>
        <w:rPr>
          <w:spacing w:val="-12"/>
          <w:sz w:val="24"/>
        </w:rPr>
        <w:t xml:space="preserve"> </w:t>
      </w:r>
      <w:r>
        <w:rPr>
          <w:sz w:val="24"/>
        </w:rPr>
        <w:t>вкладе</w:t>
      </w:r>
      <w:r>
        <w:rPr>
          <w:spacing w:val="-13"/>
          <w:sz w:val="24"/>
        </w:rPr>
        <w:t xml:space="preserve"> </w:t>
      </w:r>
      <w:r>
        <w:rPr>
          <w:sz w:val="24"/>
        </w:rPr>
        <w:t>российских</w:t>
      </w:r>
      <w:r>
        <w:rPr>
          <w:spacing w:val="-15"/>
          <w:sz w:val="24"/>
        </w:rPr>
        <w:t xml:space="preserve"> </w:t>
      </w:r>
      <w:r>
        <w:rPr>
          <w:sz w:val="24"/>
        </w:rPr>
        <w:t>и</w:t>
      </w:r>
      <w:r>
        <w:rPr>
          <w:spacing w:val="-11"/>
          <w:sz w:val="24"/>
        </w:rPr>
        <w:t xml:space="preserve"> </w:t>
      </w:r>
      <w:r>
        <w:rPr>
          <w:sz w:val="24"/>
        </w:rPr>
        <w:t>зарубежных</w:t>
      </w:r>
    </w:p>
    <w:p w:rsidR="00231C6E" w:rsidRDefault="00231C6E">
      <w:pPr>
        <w:pStyle w:val="a8"/>
        <w:spacing w:line="276" w:lineRule="auto"/>
        <w:rPr>
          <w:sz w:val="24"/>
        </w:rPr>
        <w:sectPr w:rsidR="00231C6E" w:rsidSect="006C6F5F">
          <w:pgSz w:w="11910" w:h="16390"/>
          <w:pgMar w:top="1060" w:right="227" w:bottom="0" w:left="566" w:header="720" w:footer="720" w:gutter="0"/>
          <w:cols w:space="720"/>
        </w:sectPr>
      </w:pPr>
    </w:p>
    <w:p w:rsidR="00231C6E" w:rsidRDefault="00FC4929">
      <w:pPr>
        <w:pStyle w:val="a5"/>
        <w:spacing w:before="62" w:line="276" w:lineRule="auto"/>
        <w:ind w:right="843"/>
      </w:pPr>
      <w:r>
        <w:lastRenderedPageBreak/>
        <w:t>ученых-физиков</w:t>
      </w:r>
      <w:r>
        <w:rPr>
          <w:spacing w:val="-15"/>
        </w:rPr>
        <w:t xml:space="preserve"> </w:t>
      </w:r>
      <w:r>
        <w:t>в</w:t>
      </w:r>
      <w:r>
        <w:rPr>
          <w:spacing w:val="-15"/>
        </w:rPr>
        <w:t xml:space="preserve"> </w:t>
      </w:r>
      <w:r>
        <w:t>развитие</w:t>
      </w:r>
      <w:r>
        <w:rPr>
          <w:spacing w:val="-15"/>
        </w:rPr>
        <w:t xml:space="preserve"> </w:t>
      </w:r>
      <w:r>
        <w:t>науки;</w:t>
      </w:r>
      <w:r>
        <w:rPr>
          <w:spacing w:val="-15"/>
        </w:rPr>
        <w:t xml:space="preserve"> </w:t>
      </w:r>
      <w:r>
        <w:t>понимание</w:t>
      </w:r>
      <w:r>
        <w:rPr>
          <w:spacing w:val="-15"/>
        </w:rPr>
        <w:t xml:space="preserve"> </w:t>
      </w:r>
      <w:r>
        <w:t>физической</w:t>
      </w:r>
      <w:r>
        <w:rPr>
          <w:spacing w:val="-15"/>
        </w:rPr>
        <w:t xml:space="preserve"> </w:t>
      </w:r>
      <w:r>
        <w:t>сущности</w:t>
      </w:r>
      <w:r>
        <w:rPr>
          <w:spacing w:val="-15"/>
        </w:rPr>
        <w:t xml:space="preserve"> </w:t>
      </w:r>
      <w:r>
        <w:t>наблюдаемых</w:t>
      </w:r>
      <w:r>
        <w:rPr>
          <w:spacing w:val="-15"/>
        </w:rPr>
        <w:t xml:space="preserve"> </w:t>
      </w:r>
      <w:r>
        <w:t>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231C6E" w:rsidRDefault="00FC4929" w:rsidP="0044230C">
      <w:pPr>
        <w:pStyle w:val="a8"/>
        <w:numPr>
          <w:ilvl w:val="0"/>
          <w:numId w:val="93"/>
        </w:numPr>
        <w:tabs>
          <w:tab w:val="left" w:pos="2081"/>
        </w:tabs>
        <w:spacing w:before="3" w:line="276" w:lineRule="auto"/>
        <w:ind w:right="841" w:firstLine="566"/>
        <w:rPr>
          <w:sz w:val="24"/>
        </w:rPr>
      </w:pPr>
      <w:r>
        <w:rPr>
          <w:sz w:val="24"/>
        </w:rPr>
        <w:t>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w:t>
      </w:r>
      <w:r>
        <w:rPr>
          <w:spacing w:val="-1"/>
          <w:sz w:val="24"/>
        </w:rPr>
        <w:t xml:space="preserve"> </w:t>
      </w:r>
      <w:r>
        <w:rPr>
          <w:sz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231C6E" w:rsidRDefault="00FC4929" w:rsidP="0044230C">
      <w:pPr>
        <w:pStyle w:val="a8"/>
        <w:numPr>
          <w:ilvl w:val="0"/>
          <w:numId w:val="93"/>
        </w:numPr>
        <w:tabs>
          <w:tab w:val="left" w:pos="2168"/>
        </w:tabs>
        <w:spacing w:before="2" w:line="276" w:lineRule="auto"/>
        <w:ind w:right="846" w:firstLine="566"/>
        <w:rPr>
          <w:sz w:val="24"/>
        </w:rPr>
      </w:pPr>
      <w:r>
        <w:rPr>
          <w:sz w:val="24"/>
        </w:rPr>
        <w:t>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w:t>
      </w:r>
      <w:r>
        <w:rPr>
          <w:spacing w:val="-7"/>
          <w:sz w:val="24"/>
        </w:rPr>
        <w:t xml:space="preserve"> </w:t>
      </w:r>
      <w:r>
        <w:rPr>
          <w:sz w:val="24"/>
        </w:rPr>
        <w:t>квантовыми</w:t>
      </w:r>
      <w:r>
        <w:rPr>
          <w:spacing w:val="-6"/>
          <w:sz w:val="24"/>
        </w:rPr>
        <w:t xml:space="preserve"> </w:t>
      </w:r>
      <w:r>
        <w:rPr>
          <w:sz w:val="24"/>
        </w:rPr>
        <w:t>явлениями,</w:t>
      </w:r>
      <w:r>
        <w:rPr>
          <w:spacing w:val="-5"/>
          <w:sz w:val="24"/>
        </w:rPr>
        <w:t xml:space="preserve"> </w:t>
      </w:r>
      <w:r>
        <w:rPr>
          <w:sz w:val="24"/>
        </w:rPr>
        <w:t>строением</w:t>
      </w:r>
      <w:r>
        <w:rPr>
          <w:spacing w:val="-10"/>
          <w:sz w:val="24"/>
        </w:rPr>
        <w:t xml:space="preserve"> </w:t>
      </w:r>
      <w:r>
        <w:rPr>
          <w:sz w:val="24"/>
        </w:rPr>
        <w:t>атома</w:t>
      </w:r>
      <w:r>
        <w:rPr>
          <w:spacing w:val="-8"/>
          <w:sz w:val="24"/>
        </w:rPr>
        <w:t xml:space="preserve"> </w:t>
      </w:r>
      <w:r>
        <w:rPr>
          <w:sz w:val="24"/>
        </w:rPr>
        <w:t>и</w:t>
      </w:r>
      <w:r>
        <w:rPr>
          <w:spacing w:val="-6"/>
          <w:sz w:val="24"/>
        </w:rPr>
        <w:t xml:space="preserve"> </w:t>
      </w:r>
      <w:r>
        <w:rPr>
          <w:sz w:val="24"/>
        </w:rPr>
        <w:t>атомного</w:t>
      </w:r>
      <w:r>
        <w:rPr>
          <w:spacing w:val="-2"/>
          <w:sz w:val="24"/>
        </w:rPr>
        <w:t xml:space="preserve"> </w:t>
      </w:r>
      <w:r>
        <w:rPr>
          <w:sz w:val="24"/>
        </w:rPr>
        <w:t>ядра,</w:t>
      </w:r>
      <w:r>
        <w:rPr>
          <w:spacing w:val="-5"/>
          <w:sz w:val="24"/>
        </w:rPr>
        <w:t xml:space="preserve"> </w:t>
      </w:r>
      <w:r>
        <w:rPr>
          <w:sz w:val="24"/>
        </w:rPr>
        <w:t>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231C6E" w:rsidRDefault="00FC4929" w:rsidP="0044230C">
      <w:pPr>
        <w:pStyle w:val="a8"/>
        <w:numPr>
          <w:ilvl w:val="0"/>
          <w:numId w:val="93"/>
        </w:numPr>
        <w:tabs>
          <w:tab w:val="left" w:pos="1967"/>
        </w:tabs>
        <w:ind w:left="1967" w:hanging="267"/>
        <w:rPr>
          <w:sz w:val="24"/>
        </w:rPr>
      </w:pPr>
      <w:r>
        <w:rPr>
          <w:sz w:val="24"/>
        </w:rPr>
        <w:t>владение</w:t>
      </w:r>
      <w:r>
        <w:rPr>
          <w:spacing w:val="-6"/>
          <w:sz w:val="24"/>
        </w:rPr>
        <w:t xml:space="preserve"> </w:t>
      </w:r>
      <w:r>
        <w:rPr>
          <w:sz w:val="24"/>
        </w:rPr>
        <w:t>закономерностями,</w:t>
      </w:r>
      <w:r>
        <w:rPr>
          <w:spacing w:val="-2"/>
          <w:sz w:val="24"/>
        </w:rPr>
        <w:t xml:space="preserve"> </w:t>
      </w:r>
      <w:r>
        <w:rPr>
          <w:sz w:val="24"/>
        </w:rPr>
        <w:t>законами</w:t>
      </w:r>
      <w:r>
        <w:rPr>
          <w:spacing w:val="-2"/>
          <w:sz w:val="24"/>
        </w:rPr>
        <w:t xml:space="preserve"> </w:t>
      </w:r>
      <w:r>
        <w:rPr>
          <w:sz w:val="24"/>
        </w:rPr>
        <w:t>и</w:t>
      </w:r>
      <w:r>
        <w:rPr>
          <w:spacing w:val="-2"/>
          <w:sz w:val="24"/>
        </w:rPr>
        <w:t xml:space="preserve"> </w:t>
      </w:r>
      <w:r>
        <w:rPr>
          <w:sz w:val="24"/>
        </w:rPr>
        <w:t>теориями</w:t>
      </w:r>
      <w:r>
        <w:rPr>
          <w:spacing w:val="-2"/>
          <w:sz w:val="24"/>
        </w:rPr>
        <w:t xml:space="preserve"> </w:t>
      </w:r>
      <w:r>
        <w:rPr>
          <w:sz w:val="24"/>
        </w:rPr>
        <w:t>(закон</w:t>
      </w:r>
      <w:r>
        <w:rPr>
          <w:spacing w:val="-2"/>
          <w:sz w:val="24"/>
        </w:rPr>
        <w:t xml:space="preserve"> </w:t>
      </w:r>
      <w:r>
        <w:rPr>
          <w:sz w:val="24"/>
        </w:rPr>
        <w:t>всемирного</w:t>
      </w:r>
      <w:r>
        <w:rPr>
          <w:spacing w:val="1"/>
          <w:sz w:val="24"/>
        </w:rPr>
        <w:t xml:space="preserve"> </w:t>
      </w:r>
      <w:r>
        <w:rPr>
          <w:sz w:val="24"/>
        </w:rPr>
        <w:t>тяготения,</w:t>
      </w:r>
      <w:r>
        <w:rPr>
          <w:spacing w:val="-1"/>
          <w:sz w:val="24"/>
        </w:rPr>
        <w:t xml:space="preserve"> </w:t>
      </w:r>
      <w:r>
        <w:rPr>
          <w:spacing w:val="-5"/>
          <w:sz w:val="24"/>
        </w:rPr>
        <w:t>I,</w:t>
      </w:r>
    </w:p>
    <w:p w:rsidR="00231C6E" w:rsidRDefault="00FC4929">
      <w:pPr>
        <w:pStyle w:val="a5"/>
        <w:spacing w:before="41" w:line="276" w:lineRule="auto"/>
        <w:ind w:right="840"/>
      </w:pPr>
      <w:r>
        <w:t>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w:t>
      </w:r>
      <w:r>
        <w:rPr>
          <w:spacing w:val="-1"/>
        </w:rPr>
        <w:t xml:space="preserve"> </w:t>
      </w:r>
      <w:r>
        <w:t>Ома для</w:t>
      </w:r>
      <w:r>
        <w:rPr>
          <w:spacing w:val="-2"/>
        </w:rPr>
        <w:t xml:space="preserve"> </w:t>
      </w:r>
      <w:r>
        <w:t>полной</w:t>
      </w:r>
      <w:r>
        <w:rPr>
          <w:spacing w:val="-1"/>
        </w:rPr>
        <w:t xml:space="preserve"> </w:t>
      </w:r>
      <w:r>
        <w:t>электрической</w:t>
      </w:r>
      <w:r>
        <w:rPr>
          <w:spacing w:val="-1"/>
        </w:rPr>
        <w:t xml:space="preserve"> </w:t>
      </w:r>
      <w:r>
        <w:t>цепи, закон Джоуля - Ленца, закон электромагнитной индукции, закон сохранения энергии, закон прямолинейного распространения</w:t>
      </w:r>
      <w:r>
        <w:rPr>
          <w:spacing w:val="-5"/>
        </w:rPr>
        <w:t xml:space="preserve"> </w:t>
      </w:r>
      <w:r>
        <w:t>света,</w:t>
      </w:r>
      <w:r>
        <w:rPr>
          <w:spacing w:val="-4"/>
        </w:rPr>
        <w:t xml:space="preserve"> </w:t>
      </w:r>
      <w:r>
        <w:t>закон</w:t>
      </w:r>
      <w:r>
        <w:rPr>
          <w:spacing w:val="-9"/>
        </w:rPr>
        <w:t xml:space="preserve"> </w:t>
      </w:r>
      <w:r>
        <w:t>отражения</w:t>
      </w:r>
      <w:r>
        <w:rPr>
          <w:spacing w:val="-5"/>
        </w:rPr>
        <w:t xml:space="preserve"> </w:t>
      </w:r>
      <w:r>
        <w:t>света,</w:t>
      </w:r>
      <w:r>
        <w:rPr>
          <w:spacing w:val="-8"/>
        </w:rPr>
        <w:t xml:space="preserve"> </w:t>
      </w:r>
      <w:r>
        <w:t>закон</w:t>
      </w:r>
      <w:r>
        <w:rPr>
          <w:spacing w:val="-9"/>
        </w:rPr>
        <w:t xml:space="preserve"> </w:t>
      </w:r>
      <w:r>
        <w:t>преломления</w:t>
      </w:r>
      <w:r>
        <w:rPr>
          <w:spacing w:val="-5"/>
        </w:rPr>
        <w:t xml:space="preserve"> </w:t>
      </w:r>
      <w:r>
        <w:t>света;</w:t>
      </w:r>
      <w:r>
        <w:rPr>
          <w:spacing w:val="-9"/>
        </w:rPr>
        <w:t xml:space="preserve"> </w:t>
      </w:r>
      <w:r>
        <w:t>закон</w:t>
      </w:r>
      <w:r>
        <w:rPr>
          <w:spacing w:val="-5"/>
        </w:rPr>
        <w:t xml:space="preserve"> </w:t>
      </w:r>
      <w:r>
        <w:t>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231C6E" w:rsidRDefault="00FC4929" w:rsidP="0044230C">
      <w:pPr>
        <w:pStyle w:val="a8"/>
        <w:numPr>
          <w:ilvl w:val="0"/>
          <w:numId w:val="93"/>
        </w:numPr>
        <w:tabs>
          <w:tab w:val="left" w:pos="2105"/>
        </w:tabs>
        <w:spacing w:line="276" w:lineRule="auto"/>
        <w:ind w:right="850" w:firstLine="566"/>
        <w:rPr>
          <w:sz w:val="24"/>
        </w:rPr>
      </w:pPr>
      <w:r>
        <w:rPr>
          <w:sz w:val="24"/>
        </w:rPr>
        <w:t xml:space="preserve">умение учитывать границы применения изученных физических моделей: </w:t>
      </w:r>
      <w:r>
        <w:rPr>
          <w:sz w:val="24"/>
        </w:rPr>
        <w:lastRenderedPageBreak/>
        <w:t>материальная</w:t>
      </w:r>
      <w:r>
        <w:rPr>
          <w:spacing w:val="-7"/>
          <w:sz w:val="24"/>
        </w:rPr>
        <w:t xml:space="preserve"> </w:t>
      </w:r>
      <w:r>
        <w:rPr>
          <w:sz w:val="24"/>
        </w:rPr>
        <w:t>точка,</w:t>
      </w:r>
      <w:r>
        <w:rPr>
          <w:spacing w:val="-7"/>
          <w:sz w:val="24"/>
        </w:rPr>
        <w:t xml:space="preserve"> </w:t>
      </w:r>
      <w:r>
        <w:rPr>
          <w:sz w:val="24"/>
        </w:rPr>
        <w:t>инерциальная</w:t>
      </w:r>
      <w:r>
        <w:rPr>
          <w:spacing w:val="-4"/>
          <w:sz w:val="24"/>
        </w:rPr>
        <w:t xml:space="preserve"> </w:t>
      </w:r>
      <w:r>
        <w:rPr>
          <w:sz w:val="24"/>
        </w:rPr>
        <w:t>система</w:t>
      </w:r>
      <w:r>
        <w:rPr>
          <w:spacing w:val="-9"/>
          <w:sz w:val="24"/>
        </w:rPr>
        <w:t xml:space="preserve"> </w:t>
      </w:r>
      <w:r>
        <w:rPr>
          <w:sz w:val="24"/>
        </w:rPr>
        <w:t>отсчета,</w:t>
      </w:r>
      <w:r>
        <w:rPr>
          <w:spacing w:val="-2"/>
          <w:sz w:val="24"/>
        </w:rPr>
        <w:t xml:space="preserve"> </w:t>
      </w:r>
      <w:r>
        <w:rPr>
          <w:sz w:val="24"/>
        </w:rPr>
        <w:t>идеальный</w:t>
      </w:r>
      <w:r>
        <w:rPr>
          <w:spacing w:val="-7"/>
          <w:sz w:val="24"/>
        </w:rPr>
        <w:t xml:space="preserve"> </w:t>
      </w:r>
      <w:r>
        <w:rPr>
          <w:sz w:val="24"/>
        </w:rPr>
        <w:t>газ;</w:t>
      </w:r>
      <w:r>
        <w:rPr>
          <w:spacing w:val="-12"/>
          <w:sz w:val="24"/>
        </w:rPr>
        <w:t xml:space="preserve"> </w:t>
      </w:r>
      <w:r>
        <w:rPr>
          <w:sz w:val="24"/>
        </w:rPr>
        <w:t>модели</w:t>
      </w:r>
      <w:r>
        <w:rPr>
          <w:spacing w:val="-3"/>
          <w:sz w:val="24"/>
        </w:rPr>
        <w:t xml:space="preserve"> </w:t>
      </w:r>
      <w:r>
        <w:rPr>
          <w:sz w:val="24"/>
        </w:rPr>
        <w:t>строения</w:t>
      </w:r>
      <w:r>
        <w:rPr>
          <w:spacing w:val="-8"/>
          <w:sz w:val="24"/>
        </w:rPr>
        <w:t xml:space="preserve"> </w:t>
      </w:r>
      <w:r>
        <w:rPr>
          <w:sz w:val="24"/>
        </w:rPr>
        <w:t>газов, жидкостей</w:t>
      </w:r>
      <w:r>
        <w:rPr>
          <w:spacing w:val="-15"/>
          <w:sz w:val="24"/>
        </w:rPr>
        <w:t xml:space="preserve"> </w:t>
      </w:r>
      <w:r>
        <w:rPr>
          <w:sz w:val="24"/>
        </w:rPr>
        <w:t>и</w:t>
      </w:r>
      <w:r>
        <w:rPr>
          <w:spacing w:val="-13"/>
          <w:sz w:val="24"/>
        </w:rPr>
        <w:t xml:space="preserve"> </w:t>
      </w:r>
      <w:r>
        <w:rPr>
          <w:sz w:val="24"/>
        </w:rPr>
        <w:t>твердых</w:t>
      </w:r>
      <w:r>
        <w:rPr>
          <w:spacing w:val="-15"/>
          <w:sz w:val="24"/>
        </w:rPr>
        <w:t xml:space="preserve"> </w:t>
      </w:r>
      <w:r>
        <w:rPr>
          <w:sz w:val="24"/>
        </w:rPr>
        <w:t>тел,</w:t>
      </w:r>
      <w:r>
        <w:rPr>
          <w:spacing w:val="-11"/>
          <w:sz w:val="24"/>
        </w:rPr>
        <w:t xml:space="preserve"> </w:t>
      </w:r>
      <w:r>
        <w:rPr>
          <w:sz w:val="24"/>
        </w:rPr>
        <w:t>точечный</w:t>
      </w:r>
      <w:r>
        <w:rPr>
          <w:spacing w:val="-12"/>
          <w:sz w:val="24"/>
        </w:rPr>
        <w:t xml:space="preserve"> </w:t>
      </w:r>
      <w:r>
        <w:rPr>
          <w:sz w:val="24"/>
        </w:rPr>
        <w:t>электрический</w:t>
      </w:r>
      <w:r>
        <w:rPr>
          <w:spacing w:val="-12"/>
          <w:sz w:val="24"/>
        </w:rPr>
        <w:t xml:space="preserve"> </w:t>
      </w:r>
      <w:r>
        <w:rPr>
          <w:sz w:val="24"/>
        </w:rPr>
        <w:t>заряд,</w:t>
      </w:r>
      <w:r>
        <w:rPr>
          <w:spacing w:val="-11"/>
          <w:sz w:val="24"/>
        </w:rPr>
        <w:t xml:space="preserve"> </w:t>
      </w:r>
      <w:r>
        <w:rPr>
          <w:sz w:val="24"/>
        </w:rPr>
        <w:t>ядерная</w:t>
      </w:r>
      <w:r>
        <w:rPr>
          <w:spacing w:val="-13"/>
          <w:sz w:val="24"/>
        </w:rPr>
        <w:t xml:space="preserve"> </w:t>
      </w:r>
      <w:r>
        <w:rPr>
          <w:sz w:val="24"/>
        </w:rPr>
        <w:t>модель</w:t>
      </w:r>
      <w:r>
        <w:rPr>
          <w:spacing w:val="-12"/>
          <w:sz w:val="24"/>
        </w:rPr>
        <w:t xml:space="preserve"> </w:t>
      </w:r>
      <w:r>
        <w:rPr>
          <w:sz w:val="24"/>
        </w:rPr>
        <w:t>атома,</w:t>
      </w:r>
      <w:r>
        <w:rPr>
          <w:spacing w:val="-11"/>
          <w:sz w:val="24"/>
        </w:rPr>
        <w:t xml:space="preserve"> </w:t>
      </w:r>
      <w:r>
        <w:rPr>
          <w:sz w:val="24"/>
        </w:rPr>
        <w:t>нуклонная модель атомного ядра при решении физических задач;</w:t>
      </w:r>
    </w:p>
    <w:p w:rsidR="00231C6E" w:rsidRDefault="00FC4929" w:rsidP="0044230C">
      <w:pPr>
        <w:pStyle w:val="a8"/>
        <w:numPr>
          <w:ilvl w:val="0"/>
          <w:numId w:val="93"/>
        </w:numPr>
        <w:tabs>
          <w:tab w:val="left" w:pos="2028"/>
        </w:tabs>
        <w:spacing w:before="3" w:line="276" w:lineRule="auto"/>
        <w:ind w:right="849" w:firstLine="566"/>
        <w:rPr>
          <w:sz w:val="24"/>
        </w:rPr>
      </w:pPr>
      <w:r>
        <w:rPr>
          <w:sz w:val="24"/>
        </w:rPr>
        <w:t>владение основными методами научного познания, используемыми в физике: проводить</w:t>
      </w:r>
      <w:r>
        <w:rPr>
          <w:spacing w:val="40"/>
          <w:sz w:val="24"/>
        </w:rPr>
        <w:t xml:space="preserve"> </w:t>
      </w:r>
      <w:r>
        <w:rPr>
          <w:sz w:val="24"/>
        </w:rPr>
        <w:t>прямые</w:t>
      </w:r>
      <w:r>
        <w:rPr>
          <w:spacing w:val="40"/>
          <w:sz w:val="24"/>
        </w:rPr>
        <w:t xml:space="preserve"> </w:t>
      </w:r>
      <w:r>
        <w:rPr>
          <w:sz w:val="24"/>
        </w:rPr>
        <w:t>и</w:t>
      </w:r>
      <w:r>
        <w:rPr>
          <w:spacing w:val="40"/>
          <w:sz w:val="24"/>
        </w:rPr>
        <w:t xml:space="preserve"> </w:t>
      </w:r>
      <w:r>
        <w:rPr>
          <w:sz w:val="24"/>
        </w:rPr>
        <w:t>косвенные</w:t>
      </w:r>
      <w:r>
        <w:rPr>
          <w:spacing w:val="40"/>
          <w:sz w:val="24"/>
        </w:rPr>
        <w:t xml:space="preserve"> </w:t>
      </w:r>
      <w:r>
        <w:rPr>
          <w:sz w:val="24"/>
        </w:rPr>
        <w:t>измерения</w:t>
      </w:r>
      <w:r>
        <w:rPr>
          <w:spacing w:val="40"/>
          <w:sz w:val="24"/>
        </w:rPr>
        <w:t xml:space="preserve"> </w:t>
      </w:r>
      <w:r>
        <w:rPr>
          <w:sz w:val="24"/>
        </w:rPr>
        <w:t>физических</w:t>
      </w:r>
      <w:r>
        <w:rPr>
          <w:spacing w:val="40"/>
          <w:sz w:val="24"/>
        </w:rPr>
        <w:t xml:space="preserve"> </w:t>
      </w:r>
      <w:r>
        <w:rPr>
          <w:sz w:val="24"/>
        </w:rPr>
        <w:t>величин,</w:t>
      </w:r>
      <w:r>
        <w:rPr>
          <w:spacing w:val="40"/>
          <w:sz w:val="24"/>
        </w:rPr>
        <w:t xml:space="preserve"> </w:t>
      </w:r>
      <w:r>
        <w:rPr>
          <w:sz w:val="24"/>
        </w:rPr>
        <w:t>выбирая</w:t>
      </w:r>
      <w:r>
        <w:rPr>
          <w:spacing w:val="40"/>
          <w:sz w:val="24"/>
        </w:rPr>
        <w:t xml:space="preserve"> </w:t>
      </w:r>
      <w:r>
        <w:rPr>
          <w:sz w:val="24"/>
        </w:rPr>
        <w:t>оптимальный</w:t>
      </w:r>
    </w:p>
    <w:p w:rsidR="00231C6E" w:rsidRDefault="00231C6E">
      <w:pPr>
        <w:pStyle w:val="a8"/>
        <w:spacing w:line="276" w:lineRule="auto"/>
        <w:rPr>
          <w:sz w:val="24"/>
        </w:rPr>
        <w:sectPr w:rsidR="00231C6E" w:rsidSect="006C6F5F">
          <w:pgSz w:w="11910" w:h="16390"/>
          <w:pgMar w:top="1060" w:right="227" w:bottom="0" w:left="566" w:header="720" w:footer="720" w:gutter="0"/>
          <w:cols w:space="720"/>
        </w:sectPr>
      </w:pPr>
    </w:p>
    <w:p w:rsidR="00231C6E" w:rsidRDefault="00FC4929">
      <w:pPr>
        <w:pStyle w:val="a5"/>
        <w:spacing w:before="62" w:line="276" w:lineRule="auto"/>
        <w:ind w:right="840"/>
      </w:pPr>
      <w:r>
        <w:lastRenderedPageBreak/>
        <w:t>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w:t>
      </w:r>
      <w:r>
        <w:rPr>
          <w:spacing w:val="-5"/>
        </w:rPr>
        <w:t xml:space="preserve"> </w:t>
      </w:r>
      <w:r>
        <w:t>представлений</w:t>
      </w:r>
      <w:r>
        <w:rPr>
          <w:spacing w:val="-11"/>
        </w:rPr>
        <w:t xml:space="preserve"> </w:t>
      </w:r>
      <w:r>
        <w:t>о</w:t>
      </w:r>
      <w:r>
        <w:rPr>
          <w:spacing w:val="-2"/>
        </w:rPr>
        <w:t xml:space="preserve"> </w:t>
      </w:r>
      <w:r>
        <w:t>методах</w:t>
      </w:r>
      <w:r>
        <w:rPr>
          <w:spacing w:val="-7"/>
        </w:rPr>
        <w:t xml:space="preserve"> </w:t>
      </w:r>
      <w:r>
        <w:t>получения</w:t>
      </w:r>
      <w:r>
        <w:rPr>
          <w:spacing w:val="-2"/>
        </w:rPr>
        <w:t xml:space="preserve"> </w:t>
      </w:r>
      <w:r>
        <w:t>научных</w:t>
      </w:r>
      <w:r>
        <w:rPr>
          <w:spacing w:val="-7"/>
        </w:rPr>
        <w:t xml:space="preserve"> </w:t>
      </w:r>
      <w:r>
        <w:t>астрономических</w:t>
      </w:r>
      <w:r>
        <w:rPr>
          <w:spacing w:val="-7"/>
        </w:rPr>
        <w:t xml:space="preserve"> </w:t>
      </w:r>
      <w:r>
        <w:t>знаний;</w:t>
      </w:r>
    </w:p>
    <w:p w:rsidR="00231C6E" w:rsidRDefault="00FC4929" w:rsidP="0044230C">
      <w:pPr>
        <w:pStyle w:val="a8"/>
        <w:numPr>
          <w:ilvl w:val="0"/>
          <w:numId w:val="93"/>
        </w:numPr>
        <w:tabs>
          <w:tab w:val="left" w:pos="1980"/>
        </w:tabs>
        <w:spacing w:before="2" w:line="276" w:lineRule="auto"/>
        <w:ind w:right="850" w:firstLine="566"/>
        <w:rPr>
          <w:sz w:val="24"/>
        </w:rPr>
      </w:pPr>
      <w:r>
        <w:rPr>
          <w:sz w:val="24"/>
        </w:rPr>
        <w:t>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w:t>
      </w:r>
      <w:r>
        <w:rPr>
          <w:spacing w:val="-14"/>
          <w:sz w:val="24"/>
        </w:rPr>
        <w:t xml:space="preserve"> </w:t>
      </w:r>
      <w:r>
        <w:rPr>
          <w:sz w:val="24"/>
        </w:rPr>
        <w:t>цепочку</w:t>
      </w:r>
      <w:r>
        <w:rPr>
          <w:spacing w:val="-15"/>
          <w:sz w:val="24"/>
        </w:rPr>
        <w:t xml:space="preserve"> </w:t>
      </w:r>
      <w:r>
        <w:rPr>
          <w:sz w:val="24"/>
        </w:rPr>
        <w:t>рассуждений</w:t>
      </w:r>
      <w:r>
        <w:rPr>
          <w:spacing w:val="-9"/>
          <w:sz w:val="24"/>
        </w:rPr>
        <w:t xml:space="preserve"> </w:t>
      </w:r>
      <w:r>
        <w:rPr>
          <w:sz w:val="24"/>
        </w:rPr>
        <w:t>с</w:t>
      </w:r>
      <w:r>
        <w:rPr>
          <w:spacing w:val="-11"/>
          <w:sz w:val="24"/>
        </w:rPr>
        <w:t xml:space="preserve"> </w:t>
      </w:r>
      <w:r>
        <w:rPr>
          <w:sz w:val="24"/>
        </w:rPr>
        <w:t>опорой</w:t>
      </w:r>
      <w:r>
        <w:rPr>
          <w:spacing w:val="-14"/>
          <w:sz w:val="24"/>
        </w:rPr>
        <w:t xml:space="preserve"> </w:t>
      </w:r>
      <w:r>
        <w:rPr>
          <w:sz w:val="24"/>
        </w:rPr>
        <w:t>на</w:t>
      </w:r>
      <w:r>
        <w:rPr>
          <w:spacing w:val="-11"/>
          <w:sz w:val="24"/>
        </w:rPr>
        <w:t xml:space="preserve"> </w:t>
      </w:r>
      <w:r>
        <w:rPr>
          <w:sz w:val="24"/>
        </w:rPr>
        <w:t>изученные</w:t>
      </w:r>
      <w:r>
        <w:rPr>
          <w:spacing w:val="-11"/>
          <w:sz w:val="24"/>
        </w:rPr>
        <w:t xml:space="preserve"> </w:t>
      </w:r>
      <w:r>
        <w:rPr>
          <w:sz w:val="24"/>
        </w:rPr>
        <w:t>законы,</w:t>
      </w:r>
      <w:r>
        <w:rPr>
          <w:spacing w:val="-12"/>
          <w:sz w:val="24"/>
        </w:rPr>
        <w:t xml:space="preserve"> </w:t>
      </w:r>
      <w:r>
        <w:rPr>
          <w:sz w:val="24"/>
        </w:rPr>
        <w:t>закономерности</w:t>
      </w:r>
      <w:r>
        <w:rPr>
          <w:spacing w:val="-8"/>
          <w:sz w:val="24"/>
        </w:rPr>
        <w:t xml:space="preserve"> </w:t>
      </w:r>
      <w:r>
        <w:rPr>
          <w:sz w:val="24"/>
        </w:rPr>
        <w:t>и физические явления;</w:t>
      </w:r>
    </w:p>
    <w:p w:rsidR="00231C6E" w:rsidRDefault="00FC4929" w:rsidP="0044230C">
      <w:pPr>
        <w:pStyle w:val="a8"/>
        <w:numPr>
          <w:ilvl w:val="0"/>
          <w:numId w:val="93"/>
        </w:numPr>
        <w:tabs>
          <w:tab w:val="left" w:pos="1966"/>
        </w:tabs>
        <w:spacing w:before="1" w:line="276" w:lineRule="auto"/>
        <w:ind w:right="844" w:firstLine="566"/>
        <w:rPr>
          <w:sz w:val="24"/>
        </w:rPr>
      </w:pPr>
      <w:r>
        <w:rPr>
          <w:sz w:val="24"/>
        </w:rPr>
        <w:t>сформированность</w:t>
      </w:r>
      <w:r>
        <w:rPr>
          <w:spacing w:val="-1"/>
          <w:sz w:val="24"/>
        </w:rPr>
        <w:t xml:space="preserve"> </w:t>
      </w:r>
      <w:r>
        <w:rPr>
          <w:sz w:val="24"/>
        </w:rPr>
        <w:t>умения применять</w:t>
      </w:r>
      <w:r>
        <w:rPr>
          <w:spacing w:val="-1"/>
          <w:sz w:val="24"/>
        </w:rPr>
        <w:t xml:space="preserve"> </w:t>
      </w:r>
      <w:r>
        <w:rPr>
          <w:sz w:val="24"/>
        </w:rPr>
        <w:t>полученные</w:t>
      </w:r>
      <w:r>
        <w:rPr>
          <w:spacing w:val="-3"/>
          <w:sz w:val="24"/>
        </w:rPr>
        <w:t xml:space="preserve"> </w:t>
      </w:r>
      <w:r>
        <w:rPr>
          <w:sz w:val="24"/>
        </w:rPr>
        <w:t>знания</w:t>
      </w:r>
      <w:r>
        <w:rPr>
          <w:spacing w:val="-2"/>
          <w:sz w:val="24"/>
        </w:rPr>
        <w:t xml:space="preserve"> </w:t>
      </w:r>
      <w:r>
        <w:rPr>
          <w:sz w:val="24"/>
        </w:rPr>
        <w:t>для</w:t>
      </w:r>
      <w:r>
        <w:rPr>
          <w:spacing w:val="-7"/>
          <w:sz w:val="24"/>
        </w:rPr>
        <w:t xml:space="preserve"> </w:t>
      </w:r>
      <w:r>
        <w:rPr>
          <w:sz w:val="24"/>
        </w:rPr>
        <w:t>объяснения</w:t>
      </w:r>
      <w:r>
        <w:rPr>
          <w:spacing w:val="-2"/>
          <w:sz w:val="24"/>
        </w:rPr>
        <w:t xml:space="preserve"> </w:t>
      </w:r>
      <w:r>
        <w:rPr>
          <w:sz w:val="24"/>
        </w:rPr>
        <w:t>условий протекания физических явлений в природе и для принятия практических решений в повседневной</w:t>
      </w:r>
      <w:r>
        <w:rPr>
          <w:spacing w:val="-15"/>
          <w:sz w:val="24"/>
        </w:rPr>
        <w:t xml:space="preserve"> </w:t>
      </w:r>
      <w:r>
        <w:rPr>
          <w:sz w:val="24"/>
        </w:rPr>
        <w:t>жизни</w:t>
      </w:r>
      <w:r>
        <w:rPr>
          <w:spacing w:val="-10"/>
          <w:sz w:val="24"/>
        </w:rPr>
        <w:t xml:space="preserve"> </w:t>
      </w:r>
      <w:r>
        <w:rPr>
          <w:sz w:val="24"/>
        </w:rPr>
        <w:t>для</w:t>
      </w:r>
      <w:r>
        <w:rPr>
          <w:spacing w:val="-15"/>
          <w:sz w:val="24"/>
        </w:rPr>
        <w:t xml:space="preserve"> </w:t>
      </w:r>
      <w:r>
        <w:rPr>
          <w:sz w:val="24"/>
        </w:rPr>
        <w:t>обеспечения</w:t>
      </w:r>
      <w:r>
        <w:rPr>
          <w:spacing w:val="-11"/>
          <w:sz w:val="24"/>
        </w:rPr>
        <w:t xml:space="preserve"> </w:t>
      </w:r>
      <w:r>
        <w:rPr>
          <w:sz w:val="24"/>
        </w:rPr>
        <w:t>безопасности</w:t>
      </w:r>
      <w:r>
        <w:rPr>
          <w:spacing w:val="-14"/>
          <w:sz w:val="24"/>
        </w:rPr>
        <w:t xml:space="preserve"> </w:t>
      </w:r>
      <w:r>
        <w:rPr>
          <w:sz w:val="24"/>
        </w:rPr>
        <w:t>при</w:t>
      </w:r>
      <w:r>
        <w:rPr>
          <w:spacing w:val="-15"/>
          <w:sz w:val="24"/>
        </w:rPr>
        <w:t xml:space="preserve"> </w:t>
      </w:r>
      <w:r>
        <w:rPr>
          <w:sz w:val="24"/>
        </w:rPr>
        <w:t>обращении</w:t>
      </w:r>
      <w:r>
        <w:rPr>
          <w:spacing w:val="-10"/>
          <w:sz w:val="24"/>
        </w:rPr>
        <w:t xml:space="preserve"> </w:t>
      </w:r>
      <w:r>
        <w:rPr>
          <w:sz w:val="24"/>
        </w:rPr>
        <w:t>с</w:t>
      </w:r>
      <w:r>
        <w:rPr>
          <w:spacing w:val="-12"/>
          <w:sz w:val="24"/>
        </w:rPr>
        <w:t xml:space="preserve"> </w:t>
      </w:r>
      <w:r>
        <w:rPr>
          <w:sz w:val="24"/>
        </w:rPr>
        <w:t>бытовыми</w:t>
      </w:r>
      <w:r>
        <w:rPr>
          <w:spacing w:val="-15"/>
          <w:sz w:val="24"/>
        </w:rPr>
        <w:t xml:space="preserve"> </w:t>
      </w:r>
      <w:r>
        <w:rPr>
          <w:sz w:val="24"/>
        </w:rPr>
        <w:t>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231C6E" w:rsidRDefault="00FC4929" w:rsidP="0044230C">
      <w:pPr>
        <w:pStyle w:val="a8"/>
        <w:numPr>
          <w:ilvl w:val="0"/>
          <w:numId w:val="93"/>
        </w:numPr>
        <w:tabs>
          <w:tab w:val="left" w:pos="1947"/>
        </w:tabs>
        <w:spacing w:before="2" w:line="276" w:lineRule="auto"/>
        <w:ind w:right="846" w:firstLine="566"/>
        <w:rPr>
          <w:sz w:val="24"/>
        </w:rPr>
      </w:pPr>
      <w:r>
        <w:rPr>
          <w:sz w:val="24"/>
        </w:rPr>
        <w:t>сформированность</w:t>
      </w:r>
      <w:r>
        <w:rPr>
          <w:spacing w:val="-15"/>
          <w:sz w:val="24"/>
        </w:rPr>
        <w:t xml:space="preserve"> </w:t>
      </w:r>
      <w:r>
        <w:rPr>
          <w:sz w:val="24"/>
        </w:rPr>
        <w:t>собственной</w:t>
      </w:r>
      <w:r>
        <w:rPr>
          <w:spacing w:val="-15"/>
          <w:sz w:val="24"/>
        </w:rPr>
        <w:t xml:space="preserve"> </w:t>
      </w:r>
      <w:r>
        <w:rPr>
          <w:sz w:val="24"/>
        </w:rPr>
        <w:t>позиции</w:t>
      </w:r>
      <w:r>
        <w:rPr>
          <w:spacing w:val="-15"/>
          <w:sz w:val="24"/>
        </w:rPr>
        <w:t xml:space="preserve"> </w:t>
      </w:r>
      <w:r>
        <w:rPr>
          <w:sz w:val="24"/>
        </w:rPr>
        <w:t>по</w:t>
      </w:r>
      <w:r>
        <w:rPr>
          <w:spacing w:val="-15"/>
          <w:sz w:val="24"/>
        </w:rPr>
        <w:t xml:space="preserve"> </w:t>
      </w:r>
      <w:r>
        <w:rPr>
          <w:sz w:val="24"/>
        </w:rPr>
        <w:t>отношению</w:t>
      </w:r>
      <w:r>
        <w:rPr>
          <w:spacing w:val="-15"/>
          <w:sz w:val="24"/>
        </w:rPr>
        <w:t xml:space="preserve"> </w:t>
      </w:r>
      <w:r>
        <w:rPr>
          <w:sz w:val="24"/>
        </w:rPr>
        <w:t>к</w:t>
      </w:r>
      <w:r>
        <w:rPr>
          <w:spacing w:val="-15"/>
          <w:sz w:val="24"/>
        </w:rPr>
        <w:t xml:space="preserve"> </w:t>
      </w:r>
      <w:r>
        <w:rPr>
          <w:sz w:val="24"/>
        </w:rPr>
        <w:t>физической</w:t>
      </w:r>
      <w:r>
        <w:rPr>
          <w:spacing w:val="-15"/>
          <w:sz w:val="24"/>
        </w:rPr>
        <w:t xml:space="preserve"> </w:t>
      </w:r>
      <w:r>
        <w:rPr>
          <w:sz w:val="24"/>
        </w:rPr>
        <w:t>информации, получаемой</w:t>
      </w:r>
      <w:r>
        <w:rPr>
          <w:spacing w:val="-11"/>
          <w:sz w:val="24"/>
        </w:rPr>
        <w:t xml:space="preserve"> </w:t>
      </w:r>
      <w:r>
        <w:rPr>
          <w:sz w:val="24"/>
        </w:rPr>
        <w:t>из</w:t>
      </w:r>
      <w:r>
        <w:rPr>
          <w:spacing w:val="-10"/>
          <w:sz w:val="24"/>
        </w:rPr>
        <w:t xml:space="preserve"> </w:t>
      </w:r>
      <w:r>
        <w:rPr>
          <w:sz w:val="24"/>
        </w:rPr>
        <w:t>разных</w:t>
      </w:r>
      <w:r>
        <w:rPr>
          <w:spacing w:val="-15"/>
          <w:sz w:val="24"/>
        </w:rPr>
        <w:t xml:space="preserve"> </w:t>
      </w:r>
      <w:r>
        <w:rPr>
          <w:sz w:val="24"/>
        </w:rPr>
        <w:t>источников,</w:t>
      </w:r>
      <w:r>
        <w:rPr>
          <w:spacing w:val="-5"/>
          <w:sz w:val="24"/>
        </w:rPr>
        <w:t xml:space="preserve"> </w:t>
      </w:r>
      <w:r>
        <w:rPr>
          <w:sz w:val="24"/>
        </w:rPr>
        <w:t>умений</w:t>
      </w:r>
      <w:r>
        <w:rPr>
          <w:spacing w:val="-11"/>
          <w:sz w:val="24"/>
        </w:rPr>
        <w:t xml:space="preserve"> </w:t>
      </w:r>
      <w:r>
        <w:rPr>
          <w:sz w:val="24"/>
        </w:rPr>
        <w:t>использовать</w:t>
      </w:r>
      <w:r>
        <w:rPr>
          <w:spacing w:val="-10"/>
          <w:sz w:val="24"/>
        </w:rPr>
        <w:t xml:space="preserve"> </w:t>
      </w:r>
      <w:r>
        <w:rPr>
          <w:sz w:val="24"/>
        </w:rPr>
        <w:t>цифровые</w:t>
      </w:r>
      <w:r>
        <w:rPr>
          <w:spacing w:val="-13"/>
          <w:sz w:val="24"/>
        </w:rPr>
        <w:t xml:space="preserve"> </w:t>
      </w:r>
      <w:r>
        <w:rPr>
          <w:sz w:val="24"/>
        </w:rPr>
        <w:t>технологии</w:t>
      </w:r>
      <w:r>
        <w:rPr>
          <w:spacing w:val="-11"/>
          <w:sz w:val="24"/>
        </w:rPr>
        <w:t xml:space="preserve"> </w:t>
      </w:r>
      <w:r>
        <w:rPr>
          <w:sz w:val="24"/>
        </w:rPr>
        <w:t>для</w:t>
      </w:r>
      <w:r>
        <w:rPr>
          <w:spacing w:val="-11"/>
          <w:sz w:val="24"/>
        </w:rPr>
        <w:t xml:space="preserve"> </w:t>
      </w:r>
      <w:r>
        <w:rPr>
          <w:sz w:val="24"/>
        </w:rPr>
        <w:t>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231C6E" w:rsidRDefault="00FC4929" w:rsidP="0044230C">
      <w:pPr>
        <w:pStyle w:val="a8"/>
        <w:numPr>
          <w:ilvl w:val="0"/>
          <w:numId w:val="93"/>
        </w:numPr>
        <w:tabs>
          <w:tab w:val="left" w:pos="2110"/>
        </w:tabs>
        <w:spacing w:line="276" w:lineRule="auto"/>
        <w:ind w:right="844" w:firstLine="566"/>
        <w:rPr>
          <w:sz w:val="24"/>
        </w:rPr>
      </w:pPr>
      <w:r>
        <w:rPr>
          <w:sz w:val="24"/>
        </w:rPr>
        <w:t>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231C6E" w:rsidRDefault="00FC4929" w:rsidP="0044230C">
      <w:pPr>
        <w:pStyle w:val="a8"/>
        <w:numPr>
          <w:ilvl w:val="0"/>
          <w:numId w:val="93"/>
        </w:numPr>
        <w:tabs>
          <w:tab w:val="left" w:pos="2148"/>
        </w:tabs>
        <w:spacing w:before="1" w:line="276" w:lineRule="auto"/>
        <w:ind w:right="846" w:firstLine="566"/>
        <w:rPr>
          <w:sz w:val="24"/>
        </w:rPr>
      </w:pPr>
      <w:r>
        <w:rPr>
          <w:sz w:val="24"/>
        </w:rPr>
        <w:t xml:space="preserve">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w:t>
      </w:r>
      <w:r>
        <w:rPr>
          <w:spacing w:val="-2"/>
          <w:sz w:val="24"/>
        </w:rPr>
        <w:t>обучающихся).</w:t>
      </w:r>
    </w:p>
    <w:p w:rsidR="00231C6E" w:rsidRDefault="00FC4929">
      <w:pPr>
        <w:pStyle w:val="5"/>
        <w:spacing w:before="4"/>
        <w:ind w:left="1700"/>
      </w:pPr>
      <w:r>
        <w:t>По</w:t>
      </w:r>
      <w:r>
        <w:rPr>
          <w:spacing w:val="-3"/>
        </w:rPr>
        <w:t xml:space="preserve"> </w:t>
      </w:r>
      <w:r>
        <w:t>учебному</w:t>
      </w:r>
      <w:r>
        <w:rPr>
          <w:spacing w:val="-1"/>
        </w:rPr>
        <w:t xml:space="preserve"> </w:t>
      </w:r>
      <w:r>
        <w:t>предмету</w:t>
      </w:r>
      <w:r>
        <w:rPr>
          <w:spacing w:val="-5"/>
        </w:rPr>
        <w:t xml:space="preserve"> </w:t>
      </w:r>
      <w:r>
        <w:t>"Химия"</w:t>
      </w:r>
      <w:r>
        <w:rPr>
          <w:spacing w:val="-4"/>
        </w:rPr>
        <w:t xml:space="preserve"> </w:t>
      </w:r>
      <w:r>
        <w:t>(базовый</w:t>
      </w:r>
      <w:r>
        <w:rPr>
          <w:spacing w:val="-4"/>
        </w:rPr>
        <w:t xml:space="preserve"> </w:t>
      </w:r>
      <w:r>
        <w:rPr>
          <w:spacing w:val="-2"/>
        </w:rPr>
        <w:t>уровень):</w:t>
      </w:r>
    </w:p>
    <w:p w:rsidR="00231C6E" w:rsidRDefault="00FC4929" w:rsidP="0044230C">
      <w:pPr>
        <w:pStyle w:val="a8"/>
        <w:numPr>
          <w:ilvl w:val="0"/>
          <w:numId w:val="92"/>
        </w:numPr>
        <w:tabs>
          <w:tab w:val="left" w:pos="2345"/>
        </w:tabs>
        <w:spacing w:before="36" w:line="276" w:lineRule="auto"/>
        <w:ind w:right="847" w:firstLine="566"/>
        <w:rPr>
          <w:sz w:val="24"/>
        </w:rPr>
      </w:pPr>
      <w:r>
        <w:rPr>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w:t>
      </w:r>
      <w:r>
        <w:rPr>
          <w:spacing w:val="-6"/>
          <w:sz w:val="24"/>
        </w:rPr>
        <w:t xml:space="preserve"> </w:t>
      </w:r>
      <w:r>
        <w:rPr>
          <w:sz w:val="24"/>
        </w:rPr>
        <w:t>для</w:t>
      </w:r>
      <w:r>
        <w:rPr>
          <w:spacing w:val="-7"/>
          <w:sz w:val="24"/>
        </w:rPr>
        <w:t xml:space="preserve"> </w:t>
      </w:r>
      <w:r>
        <w:rPr>
          <w:sz w:val="24"/>
        </w:rPr>
        <w:t>решения</w:t>
      </w:r>
      <w:r>
        <w:rPr>
          <w:spacing w:val="-12"/>
          <w:sz w:val="24"/>
        </w:rPr>
        <w:t xml:space="preserve"> </w:t>
      </w:r>
      <w:r>
        <w:rPr>
          <w:sz w:val="24"/>
        </w:rPr>
        <w:t>практических</w:t>
      </w:r>
      <w:r>
        <w:rPr>
          <w:spacing w:val="-12"/>
          <w:sz w:val="24"/>
        </w:rPr>
        <w:t xml:space="preserve"> </w:t>
      </w:r>
      <w:r>
        <w:rPr>
          <w:sz w:val="24"/>
        </w:rPr>
        <w:t>задач</w:t>
      </w:r>
      <w:r>
        <w:rPr>
          <w:spacing w:val="-3"/>
          <w:sz w:val="24"/>
        </w:rPr>
        <w:t xml:space="preserve"> </w:t>
      </w:r>
      <w:r>
        <w:rPr>
          <w:sz w:val="24"/>
        </w:rPr>
        <w:t>и</w:t>
      </w:r>
      <w:r>
        <w:rPr>
          <w:spacing w:val="-6"/>
          <w:sz w:val="24"/>
        </w:rPr>
        <w:t xml:space="preserve"> </w:t>
      </w:r>
      <w:r>
        <w:rPr>
          <w:sz w:val="24"/>
        </w:rPr>
        <w:t>экологически</w:t>
      </w:r>
      <w:r>
        <w:rPr>
          <w:spacing w:val="-11"/>
          <w:sz w:val="24"/>
        </w:rPr>
        <w:t xml:space="preserve"> </w:t>
      </w:r>
      <w:r>
        <w:rPr>
          <w:sz w:val="24"/>
        </w:rPr>
        <w:t>обоснованного</w:t>
      </w:r>
      <w:r>
        <w:rPr>
          <w:spacing w:val="-12"/>
          <w:sz w:val="24"/>
        </w:rPr>
        <w:t xml:space="preserve"> </w:t>
      </w:r>
      <w:r>
        <w:rPr>
          <w:sz w:val="24"/>
        </w:rPr>
        <w:t>отношения</w:t>
      </w:r>
      <w:r>
        <w:rPr>
          <w:spacing w:val="-7"/>
          <w:sz w:val="24"/>
        </w:rPr>
        <w:t xml:space="preserve"> </w:t>
      </w:r>
      <w:r>
        <w:rPr>
          <w:sz w:val="24"/>
        </w:rPr>
        <w:t>к своему здоровью и природной среде;</w:t>
      </w:r>
    </w:p>
    <w:p w:rsidR="00231C6E" w:rsidRDefault="00FC4929" w:rsidP="0044230C">
      <w:pPr>
        <w:pStyle w:val="a8"/>
        <w:numPr>
          <w:ilvl w:val="0"/>
          <w:numId w:val="92"/>
        </w:numPr>
        <w:tabs>
          <w:tab w:val="left" w:pos="2024"/>
        </w:tabs>
        <w:spacing w:before="2" w:line="276" w:lineRule="auto"/>
        <w:ind w:right="837" w:firstLine="566"/>
        <w:rPr>
          <w:sz w:val="24"/>
        </w:rPr>
      </w:pPr>
      <w:r>
        <w:rPr>
          <w:sz w:val="24"/>
        </w:rPr>
        <w:t>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w:t>
      </w:r>
      <w:r>
        <w:rPr>
          <w:spacing w:val="-11"/>
          <w:sz w:val="24"/>
        </w:rPr>
        <w:t xml:space="preserve"> </w:t>
      </w:r>
      <w:r>
        <w:rPr>
          <w:sz w:val="24"/>
        </w:rPr>
        <w:t>атомов,</w:t>
      </w:r>
      <w:r>
        <w:rPr>
          <w:spacing w:val="-9"/>
          <w:sz w:val="24"/>
        </w:rPr>
        <w:t xml:space="preserve"> </w:t>
      </w:r>
      <w:r>
        <w:rPr>
          <w:sz w:val="24"/>
        </w:rPr>
        <w:t>ион,</w:t>
      </w:r>
      <w:r>
        <w:rPr>
          <w:spacing w:val="-9"/>
          <w:sz w:val="24"/>
        </w:rPr>
        <w:t xml:space="preserve"> </w:t>
      </w:r>
      <w:r>
        <w:rPr>
          <w:sz w:val="24"/>
        </w:rPr>
        <w:t>молекула,</w:t>
      </w:r>
      <w:r>
        <w:rPr>
          <w:spacing w:val="-5"/>
          <w:sz w:val="24"/>
        </w:rPr>
        <w:t xml:space="preserve"> </w:t>
      </w:r>
      <w:r>
        <w:rPr>
          <w:sz w:val="24"/>
        </w:rPr>
        <w:t>валентность,</w:t>
      </w:r>
      <w:r>
        <w:rPr>
          <w:spacing w:val="-9"/>
          <w:sz w:val="24"/>
        </w:rPr>
        <w:t xml:space="preserve"> </w:t>
      </w:r>
      <w:r>
        <w:rPr>
          <w:sz w:val="24"/>
        </w:rPr>
        <w:t>электроотрицательность,</w:t>
      </w:r>
      <w:r>
        <w:rPr>
          <w:spacing w:val="-9"/>
          <w:sz w:val="24"/>
        </w:rPr>
        <w:t xml:space="preserve"> </w:t>
      </w:r>
      <w:r>
        <w:rPr>
          <w:sz w:val="24"/>
        </w:rPr>
        <w:t>степень</w:t>
      </w:r>
      <w:r>
        <w:rPr>
          <w:spacing w:val="-15"/>
          <w:sz w:val="24"/>
        </w:rPr>
        <w:t xml:space="preserve"> </w:t>
      </w:r>
      <w:r>
        <w:rPr>
          <w:sz w:val="24"/>
        </w:rPr>
        <w:t xml:space="preserve">окисления, химическая связь, моль, молярная масса, молярный объем, углеродный скелет, функциональная группа, радикал, изомерия, изомеры, гомологический ряд, </w:t>
      </w:r>
      <w:r>
        <w:rPr>
          <w:sz w:val="24"/>
        </w:rPr>
        <w:lastRenderedPageBreak/>
        <w:t>гомологи, углеводороды, кислород- и</w:t>
      </w:r>
      <w:r>
        <w:rPr>
          <w:spacing w:val="-6"/>
          <w:sz w:val="24"/>
        </w:rPr>
        <w:t xml:space="preserve"> </w:t>
      </w:r>
      <w:r>
        <w:rPr>
          <w:sz w:val="24"/>
        </w:rPr>
        <w:t>азотсодержащие</w:t>
      </w:r>
      <w:r>
        <w:rPr>
          <w:spacing w:val="-3"/>
          <w:sz w:val="24"/>
        </w:rPr>
        <w:t xml:space="preserve"> </w:t>
      </w:r>
      <w:r>
        <w:rPr>
          <w:sz w:val="24"/>
        </w:rPr>
        <w:t>соединения, биологически</w:t>
      </w:r>
      <w:r>
        <w:rPr>
          <w:spacing w:val="-1"/>
          <w:sz w:val="24"/>
        </w:rPr>
        <w:t xml:space="preserve"> </w:t>
      </w:r>
      <w:r>
        <w:rPr>
          <w:sz w:val="24"/>
        </w:rPr>
        <w:t>активные</w:t>
      </w:r>
      <w:r>
        <w:rPr>
          <w:spacing w:val="-8"/>
          <w:sz w:val="24"/>
        </w:rPr>
        <w:t xml:space="preserve"> </w:t>
      </w:r>
      <w:r>
        <w:rPr>
          <w:sz w:val="24"/>
        </w:rPr>
        <w:t>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 восстановительные, экзо-и эндотермические, реакции ионного обмена), раствор, электролиты,</w:t>
      </w:r>
      <w:r>
        <w:rPr>
          <w:spacing w:val="80"/>
          <w:sz w:val="24"/>
        </w:rPr>
        <w:t xml:space="preserve">   </w:t>
      </w:r>
      <w:r>
        <w:rPr>
          <w:sz w:val="24"/>
        </w:rPr>
        <w:t>неэлектролиты,</w:t>
      </w:r>
      <w:r>
        <w:rPr>
          <w:spacing w:val="80"/>
          <w:sz w:val="24"/>
        </w:rPr>
        <w:t xml:space="preserve">   </w:t>
      </w:r>
      <w:r>
        <w:rPr>
          <w:sz w:val="24"/>
        </w:rPr>
        <w:t>электролитическая</w:t>
      </w:r>
      <w:r>
        <w:rPr>
          <w:spacing w:val="80"/>
          <w:sz w:val="24"/>
        </w:rPr>
        <w:t xml:space="preserve">   </w:t>
      </w:r>
      <w:r>
        <w:rPr>
          <w:sz w:val="24"/>
        </w:rPr>
        <w:t>диссоциация,</w:t>
      </w:r>
      <w:r>
        <w:rPr>
          <w:spacing w:val="80"/>
          <w:sz w:val="24"/>
        </w:rPr>
        <w:t xml:space="preserve">   </w:t>
      </w:r>
      <w:r>
        <w:rPr>
          <w:sz w:val="24"/>
        </w:rPr>
        <w:t>окислитель,</w:t>
      </w:r>
    </w:p>
    <w:p w:rsidR="00231C6E" w:rsidRDefault="00231C6E">
      <w:pPr>
        <w:pStyle w:val="a8"/>
        <w:spacing w:line="276" w:lineRule="auto"/>
        <w:rPr>
          <w:sz w:val="24"/>
        </w:rPr>
        <w:sectPr w:rsidR="00231C6E" w:rsidSect="006C6F5F">
          <w:pgSz w:w="11910" w:h="16390"/>
          <w:pgMar w:top="1060" w:right="227" w:bottom="0" w:left="566" w:header="720" w:footer="720" w:gutter="0"/>
          <w:cols w:space="720"/>
        </w:sectPr>
      </w:pPr>
    </w:p>
    <w:p w:rsidR="00231C6E" w:rsidRDefault="00FC4929">
      <w:pPr>
        <w:pStyle w:val="a5"/>
        <w:spacing w:before="62" w:line="276" w:lineRule="auto"/>
        <w:ind w:right="849"/>
      </w:pPr>
      <w:r>
        <w:lastRenderedPageBreak/>
        <w:t>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w:t>
      </w:r>
      <w:r>
        <w:rPr>
          <w:spacing w:val="-13"/>
        </w:rPr>
        <w:t xml:space="preserve"> </w:t>
      </w:r>
      <w:r>
        <w:t>диссоциации,</w:t>
      </w:r>
      <w:r>
        <w:rPr>
          <w:spacing w:val="-12"/>
        </w:rPr>
        <w:t xml:space="preserve"> </w:t>
      </w:r>
      <w:r>
        <w:t>периодический</w:t>
      </w:r>
      <w:r>
        <w:rPr>
          <w:spacing w:val="-9"/>
        </w:rPr>
        <w:t xml:space="preserve"> </w:t>
      </w:r>
      <w:r>
        <w:t>закон</w:t>
      </w:r>
      <w:r>
        <w:rPr>
          <w:spacing w:val="-13"/>
        </w:rPr>
        <w:t xml:space="preserve"> </w:t>
      </w:r>
      <w:r>
        <w:t>Д.И.</w:t>
      </w:r>
      <w:r>
        <w:rPr>
          <w:spacing w:val="-12"/>
        </w:rPr>
        <w:t xml:space="preserve"> </w:t>
      </w:r>
      <w:r>
        <w:t>Менделеева,</w:t>
      </w:r>
      <w:r>
        <w:rPr>
          <w:spacing w:val="-8"/>
        </w:rPr>
        <w:t xml:space="preserve"> </w:t>
      </w:r>
      <w:r>
        <w:t>закон</w:t>
      </w:r>
      <w:r>
        <w:rPr>
          <w:spacing w:val="-13"/>
        </w:rPr>
        <w:t xml:space="preserve"> </w:t>
      </w:r>
      <w:r>
        <w:t>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231C6E" w:rsidRDefault="00FC4929" w:rsidP="0044230C">
      <w:pPr>
        <w:pStyle w:val="a8"/>
        <w:numPr>
          <w:ilvl w:val="0"/>
          <w:numId w:val="92"/>
        </w:numPr>
        <w:tabs>
          <w:tab w:val="left" w:pos="2091"/>
        </w:tabs>
        <w:spacing w:before="2" w:line="276" w:lineRule="auto"/>
        <w:ind w:right="850" w:firstLine="566"/>
        <w:rPr>
          <w:sz w:val="24"/>
        </w:rPr>
      </w:pPr>
      <w:r>
        <w:rPr>
          <w:sz w:val="24"/>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w:t>
      </w:r>
      <w:r>
        <w:rPr>
          <w:spacing w:val="-6"/>
          <w:sz w:val="24"/>
        </w:rPr>
        <w:t xml:space="preserve"> </w:t>
      </w:r>
      <w:r>
        <w:rPr>
          <w:sz w:val="24"/>
        </w:rPr>
        <w:t>и органических</w:t>
      </w:r>
      <w:r>
        <w:rPr>
          <w:spacing w:val="-6"/>
          <w:sz w:val="24"/>
        </w:rPr>
        <w:t xml:space="preserve"> </w:t>
      </w:r>
      <w:r>
        <w:rPr>
          <w:sz w:val="24"/>
        </w:rPr>
        <w:t>веществ и их</w:t>
      </w:r>
      <w:r>
        <w:rPr>
          <w:spacing w:val="-6"/>
          <w:sz w:val="24"/>
        </w:rPr>
        <w:t xml:space="preserve"> </w:t>
      </w:r>
      <w:r>
        <w:rPr>
          <w:sz w:val="24"/>
        </w:rPr>
        <w:t>превращений;</w:t>
      </w:r>
      <w:r>
        <w:rPr>
          <w:spacing w:val="-6"/>
          <w:sz w:val="24"/>
        </w:rPr>
        <w:t xml:space="preserve"> </w:t>
      </w:r>
      <w:r>
        <w:rPr>
          <w:sz w:val="24"/>
        </w:rPr>
        <w:t xml:space="preserve">выявлять взаимосвязь химических знаний с понятиями и представлениями других естественнонаучных </w:t>
      </w:r>
      <w:r>
        <w:rPr>
          <w:spacing w:val="-2"/>
          <w:sz w:val="24"/>
        </w:rPr>
        <w:t>предметов;</w:t>
      </w:r>
    </w:p>
    <w:p w:rsidR="00231C6E" w:rsidRDefault="00FC4929" w:rsidP="0044230C">
      <w:pPr>
        <w:pStyle w:val="a8"/>
        <w:numPr>
          <w:ilvl w:val="0"/>
          <w:numId w:val="92"/>
        </w:numPr>
        <w:tabs>
          <w:tab w:val="left" w:pos="2009"/>
        </w:tabs>
        <w:spacing w:before="3" w:line="276" w:lineRule="auto"/>
        <w:ind w:right="849" w:firstLine="566"/>
        <w:rPr>
          <w:sz w:val="24"/>
        </w:rPr>
      </w:pPr>
      <w:r>
        <w:rPr>
          <w:sz w:val="24"/>
        </w:rPr>
        <w:t>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w:t>
      </w:r>
      <w:r>
        <w:rPr>
          <w:spacing w:val="-3"/>
          <w:sz w:val="24"/>
        </w:rPr>
        <w:t xml:space="preserve"> </w:t>
      </w:r>
      <w:r>
        <w:rPr>
          <w:sz w:val="24"/>
        </w:rPr>
        <w:t>веществ</w:t>
      </w:r>
      <w:r>
        <w:rPr>
          <w:spacing w:val="-1"/>
          <w:sz w:val="24"/>
        </w:rPr>
        <w:t xml:space="preserve"> </w:t>
      </w:r>
      <w:r>
        <w:rPr>
          <w:sz w:val="24"/>
        </w:rPr>
        <w:t>(этилен,</w:t>
      </w:r>
      <w:r>
        <w:rPr>
          <w:spacing w:val="-1"/>
          <w:sz w:val="24"/>
        </w:rPr>
        <w:t xml:space="preserve"> </w:t>
      </w:r>
      <w:r>
        <w:rPr>
          <w:sz w:val="24"/>
        </w:rPr>
        <w:t>ацетилен,</w:t>
      </w:r>
      <w:r>
        <w:rPr>
          <w:spacing w:val="-1"/>
          <w:sz w:val="24"/>
        </w:rPr>
        <w:t xml:space="preserve"> </w:t>
      </w:r>
      <w:r>
        <w:rPr>
          <w:sz w:val="24"/>
        </w:rPr>
        <w:t>глицерин,</w:t>
      </w:r>
      <w:r>
        <w:rPr>
          <w:spacing w:val="-1"/>
          <w:sz w:val="24"/>
        </w:rPr>
        <w:t xml:space="preserve"> </w:t>
      </w:r>
      <w:r>
        <w:rPr>
          <w:sz w:val="24"/>
        </w:rPr>
        <w:t>фенол,</w:t>
      </w:r>
      <w:r>
        <w:rPr>
          <w:spacing w:val="-1"/>
          <w:sz w:val="24"/>
        </w:rPr>
        <w:t xml:space="preserve"> </w:t>
      </w:r>
      <w:r>
        <w:rPr>
          <w:sz w:val="24"/>
        </w:rPr>
        <w:t>формальдегид,</w:t>
      </w:r>
      <w:r>
        <w:rPr>
          <w:spacing w:val="-1"/>
          <w:sz w:val="24"/>
        </w:rPr>
        <w:t xml:space="preserve"> </w:t>
      </w:r>
      <w:r>
        <w:rPr>
          <w:sz w:val="24"/>
        </w:rPr>
        <w:t>уксусная кислота, глицин,</w:t>
      </w:r>
      <w:r>
        <w:rPr>
          <w:spacing w:val="-15"/>
          <w:sz w:val="24"/>
        </w:rPr>
        <w:t xml:space="preserve"> </w:t>
      </w:r>
      <w:r>
        <w:rPr>
          <w:sz w:val="24"/>
        </w:rPr>
        <w:t>угарный</w:t>
      </w:r>
      <w:r>
        <w:rPr>
          <w:spacing w:val="-15"/>
          <w:sz w:val="24"/>
        </w:rPr>
        <w:t xml:space="preserve"> </w:t>
      </w:r>
      <w:r>
        <w:rPr>
          <w:sz w:val="24"/>
        </w:rPr>
        <w:t>газ,</w:t>
      </w:r>
      <w:r>
        <w:rPr>
          <w:spacing w:val="-15"/>
          <w:sz w:val="24"/>
        </w:rPr>
        <w:t xml:space="preserve"> </w:t>
      </w:r>
      <w:r>
        <w:rPr>
          <w:sz w:val="24"/>
        </w:rPr>
        <w:t>углекислый</w:t>
      </w:r>
      <w:r>
        <w:rPr>
          <w:spacing w:val="-15"/>
          <w:sz w:val="24"/>
        </w:rPr>
        <w:t xml:space="preserve"> </w:t>
      </w:r>
      <w:r>
        <w:rPr>
          <w:sz w:val="24"/>
        </w:rPr>
        <w:t>газ,</w:t>
      </w:r>
      <w:r>
        <w:rPr>
          <w:spacing w:val="-15"/>
          <w:sz w:val="24"/>
        </w:rPr>
        <w:t xml:space="preserve"> </w:t>
      </w:r>
      <w:r>
        <w:rPr>
          <w:sz w:val="24"/>
        </w:rPr>
        <w:t>аммиак,</w:t>
      </w:r>
      <w:r>
        <w:rPr>
          <w:spacing w:val="-15"/>
          <w:sz w:val="24"/>
        </w:rPr>
        <w:t xml:space="preserve"> </w:t>
      </w:r>
      <w:r>
        <w:rPr>
          <w:sz w:val="24"/>
        </w:rPr>
        <w:t>гашеная</w:t>
      </w:r>
      <w:r>
        <w:rPr>
          <w:spacing w:val="-15"/>
          <w:sz w:val="24"/>
        </w:rPr>
        <w:t xml:space="preserve"> </w:t>
      </w:r>
      <w:r>
        <w:rPr>
          <w:sz w:val="24"/>
        </w:rPr>
        <w:t>известь,</w:t>
      </w:r>
      <w:r>
        <w:rPr>
          <w:spacing w:val="-15"/>
          <w:sz w:val="24"/>
        </w:rPr>
        <w:t xml:space="preserve"> </w:t>
      </w:r>
      <w:r>
        <w:rPr>
          <w:sz w:val="24"/>
        </w:rPr>
        <w:t>негашеная</w:t>
      </w:r>
      <w:r>
        <w:rPr>
          <w:spacing w:val="-15"/>
          <w:sz w:val="24"/>
        </w:rPr>
        <w:t xml:space="preserve"> </w:t>
      </w:r>
      <w:r>
        <w:rPr>
          <w:sz w:val="24"/>
        </w:rPr>
        <w:t>известь,</w:t>
      </w:r>
      <w:r>
        <w:rPr>
          <w:spacing w:val="-15"/>
          <w:sz w:val="24"/>
        </w:rPr>
        <w:t xml:space="preserve"> </w:t>
      </w:r>
      <w:r>
        <w:rPr>
          <w:sz w:val="24"/>
        </w:rPr>
        <w:t>питьевая сода и других), составлять формулы неорганических и органических веществ, уравнения химических</w:t>
      </w:r>
      <w:r>
        <w:rPr>
          <w:spacing w:val="-15"/>
          <w:sz w:val="24"/>
        </w:rPr>
        <w:t xml:space="preserve"> </w:t>
      </w:r>
      <w:r>
        <w:rPr>
          <w:sz w:val="24"/>
        </w:rPr>
        <w:t>реакций,</w:t>
      </w:r>
      <w:r>
        <w:rPr>
          <w:spacing w:val="-15"/>
          <w:sz w:val="24"/>
        </w:rPr>
        <w:t xml:space="preserve"> </w:t>
      </w:r>
      <w:r>
        <w:rPr>
          <w:sz w:val="24"/>
        </w:rPr>
        <w:t>объяснять</w:t>
      </w:r>
      <w:r>
        <w:rPr>
          <w:spacing w:val="-15"/>
          <w:sz w:val="24"/>
        </w:rPr>
        <w:t xml:space="preserve"> </w:t>
      </w:r>
      <w:r>
        <w:rPr>
          <w:sz w:val="24"/>
        </w:rPr>
        <w:t>их</w:t>
      </w:r>
      <w:r>
        <w:rPr>
          <w:spacing w:val="-15"/>
          <w:sz w:val="24"/>
        </w:rPr>
        <w:t xml:space="preserve"> </w:t>
      </w:r>
      <w:r>
        <w:rPr>
          <w:sz w:val="24"/>
        </w:rPr>
        <w:t>смысл;</w:t>
      </w:r>
      <w:r>
        <w:rPr>
          <w:spacing w:val="-15"/>
          <w:sz w:val="24"/>
        </w:rPr>
        <w:t xml:space="preserve"> </w:t>
      </w:r>
      <w:r>
        <w:rPr>
          <w:sz w:val="24"/>
        </w:rPr>
        <w:t>подтверждать</w:t>
      </w:r>
      <w:r>
        <w:rPr>
          <w:spacing w:val="-12"/>
          <w:sz w:val="24"/>
        </w:rPr>
        <w:t xml:space="preserve"> </w:t>
      </w:r>
      <w:r>
        <w:rPr>
          <w:sz w:val="24"/>
        </w:rPr>
        <w:t>характерные</w:t>
      </w:r>
      <w:r>
        <w:rPr>
          <w:spacing w:val="-13"/>
          <w:sz w:val="24"/>
        </w:rPr>
        <w:t xml:space="preserve"> </w:t>
      </w:r>
      <w:r>
        <w:rPr>
          <w:sz w:val="24"/>
        </w:rPr>
        <w:t>химические</w:t>
      </w:r>
      <w:r>
        <w:rPr>
          <w:spacing w:val="-14"/>
          <w:sz w:val="24"/>
        </w:rPr>
        <w:t xml:space="preserve"> </w:t>
      </w:r>
      <w:r>
        <w:rPr>
          <w:sz w:val="24"/>
        </w:rPr>
        <w:t>свойства веществ соответствующими экспериментами и записями уравнений химических реакций;</w:t>
      </w:r>
    </w:p>
    <w:p w:rsidR="00231C6E" w:rsidRDefault="00FC4929" w:rsidP="0044230C">
      <w:pPr>
        <w:pStyle w:val="a8"/>
        <w:numPr>
          <w:ilvl w:val="0"/>
          <w:numId w:val="92"/>
        </w:numPr>
        <w:tabs>
          <w:tab w:val="left" w:pos="2225"/>
        </w:tabs>
        <w:spacing w:line="276" w:lineRule="auto"/>
        <w:ind w:right="845" w:firstLine="566"/>
        <w:rPr>
          <w:sz w:val="24"/>
        </w:rPr>
      </w:pPr>
      <w:r>
        <w:rPr>
          <w:sz w:val="24"/>
        </w:rPr>
        <w:t>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231C6E" w:rsidRDefault="00FC4929" w:rsidP="0044230C">
      <w:pPr>
        <w:pStyle w:val="a8"/>
        <w:numPr>
          <w:ilvl w:val="0"/>
          <w:numId w:val="92"/>
        </w:numPr>
        <w:tabs>
          <w:tab w:val="left" w:pos="1966"/>
        </w:tabs>
        <w:spacing w:line="276" w:lineRule="auto"/>
        <w:ind w:right="857" w:firstLine="566"/>
        <w:rPr>
          <w:sz w:val="24"/>
        </w:rPr>
      </w:pPr>
      <w:r>
        <w:rPr>
          <w:sz w:val="24"/>
        </w:rPr>
        <w:t>владение</w:t>
      </w:r>
      <w:r>
        <w:rPr>
          <w:spacing w:val="-3"/>
          <w:sz w:val="24"/>
        </w:rPr>
        <w:t xml:space="preserve"> </w:t>
      </w:r>
      <w:r>
        <w:rPr>
          <w:sz w:val="24"/>
        </w:rPr>
        <w:t>основными методами</w:t>
      </w:r>
      <w:r>
        <w:rPr>
          <w:spacing w:val="-2"/>
          <w:sz w:val="24"/>
        </w:rPr>
        <w:t xml:space="preserve"> </w:t>
      </w:r>
      <w:r>
        <w:rPr>
          <w:sz w:val="24"/>
        </w:rPr>
        <w:t>научного познания веществ и</w:t>
      </w:r>
      <w:r>
        <w:rPr>
          <w:spacing w:val="-2"/>
          <w:sz w:val="24"/>
        </w:rPr>
        <w:t xml:space="preserve"> </w:t>
      </w:r>
      <w:r>
        <w:rPr>
          <w:sz w:val="24"/>
        </w:rPr>
        <w:t>химических</w:t>
      </w:r>
      <w:r>
        <w:rPr>
          <w:spacing w:val="-3"/>
          <w:sz w:val="24"/>
        </w:rPr>
        <w:t xml:space="preserve"> </w:t>
      </w:r>
      <w:r>
        <w:rPr>
          <w:sz w:val="24"/>
        </w:rPr>
        <w:t>явлений (наблюдение, измерение, эксперимент, моделирование);</w:t>
      </w:r>
    </w:p>
    <w:p w:rsidR="00231C6E" w:rsidRDefault="00FC4929" w:rsidP="0044230C">
      <w:pPr>
        <w:pStyle w:val="a8"/>
        <w:numPr>
          <w:ilvl w:val="0"/>
          <w:numId w:val="92"/>
        </w:numPr>
        <w:tabs>
          <w:tab w:val="left" w:pos="2067"/>
        </w:tabs>
        <w:spacing w:line="276" w:lineRule="auto"/>
        <w:ind w:right="848" w:firstLine="566"/>
        <w:rPr>
          <w:sz w:val="24"/>
        </w:rPr>
      </w:pPr>
      <w:r>
        <w:rPr>
          <w:sz w:val="24"/>
        </w:rPr>
        <w:t>сформированность умений проводить расчеты по химическим формулам и уравнениям</w:t>
      </w:r>
      <w:r>
        <w:rPr>
          <w:spacing w:val="-15"/>
          <w:sz w:val="24"/>
        </w:rPr>
        <w:t xml:space="preserve"> </w:t>
      </w:r>
      <w:r>
        <w:rPr>
          <w:sz w:val="24"/>
        </w:rPr>
        <w:t>химических</w:t>
      </w:r>
      <w:r>
        <w:rPr>
          <w:spacing w:val="-15"/>
          <w:sz w:val="24"/>
        </w:rPr>
        <w:t xml:space="preserve"> </w:t>
      </w:r>
      <w:r>
        <w:rPr>
          <w:sz w:val="24"/>
        </w:rPr>
        <w:t>реакций</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физических</w:t>
      </w:r>
      <w:r>
        <w:rPr>
          <w:spacing w:val="-15"/>
          <w:sz w:val="24"/>
        </w:rPr>
        <w:t xml:space="preserve"> </w:t>
      </w:r>
      <w:r>
        <w:rPr>
          <w:sz w:val="24"/>
        </w:rPr>
        <w:t>величин,</w:t>
      </w:r>
      <w:r>
        <w:rPr>
          <w:spacing w:val="-15"/>
          <w:sz w:val="24"/>
        </w:rPr>
        <w:t xml:space="preserve"> </w:t>
      </w:r>
      <w:r>
        <w:rPr>
          <w:sz w:val="24"/>
        </w:rPr>
        <w:t>характеризующих вещества с количественной стороны: массы, объема (нормальные условия) газов, количества</w:t>
      </w:r>
      <w:r>
        <w:rPr>
          <w:spacing w:val="-12"/>
          <w:sz w:val="24"/>
        </w:rPr>
        <w:t xml:space="preserve"> </w:t>
      </w:r>
      <w:r>
        <w:rPr>
          <w:sz w:val="24"/>
        </w:rPr>
        <w:t>вещества;</w:t>
      </w:r>
      <w:r>
        <w:rPr>
          <w:spacing w:val="-10"/>
          <w:sz w:val="24"/>
        </w:rPr>
        <w:t xml:space="preserve"> </w:t>
      </w:r>
      <w:r>
        <w:rPr>
          <w:sz w:val="24"/>
        </w:rPr>
        <w:t>использовать</w:t>
      </w:r>
      <w:r>
        <w:rPr>
          <w:spacing w:val="-5"/>
          <w:sz w:val="24"/>
        </w:rPr>
        <w:t xml:space="preserve"> </w:t>
      </w:r>
      <w:r>
        <w:rPr>
          <w:sz w:val="24"/>
        </w:rPr>
        <w:t>системные</w:t>
      </w:r>
      <w:r>
        <w:rPr>
          <w:spacing w:val="-12"/>
          <w:sz w:val="24"/>
        </w:rPr>
        <w:t xml:space="preserve"> </w:t>
      </w:r>
      <w:r>
        <w:rPr>
          <w:sz w:val="24"/>
        </w:rPr>
        <w:t>химические</w:t>
      </w:r>
      <w:r>
        <w:rPr>
          <w:spacing w:val="-7"/>
          <w:sz w:val="24"/>
        </w:rPr>
        <w:t xml:space="preserve"> </w:t>
      </w:r>
      <w:r>
        <w:rPr>
          <w:sz w:val="24"/>
        </w:rPr>
        <w:t>знания</w:t>
      </w:r>
      <w:r>
        <w:rPr>
          <w:spacing w:val="-6"/>
          <w:sz w:val="24"/>
        </w:rPr>
        <w:t xml:space="preserve"> </w:t>
      </w:r>
      <w:r>
        <w:rPr>
          <w:sz w:val="24"/>
        </w:rPr>
        <w:t>для</w:t>
      </w:r>
      <w:r>
        <w:rPr>
          <w:spacing w:val="-6"/>
          <w:sz w:val="24"/>
        </w:rPr>
        <w:t xml:space="preserve"> </w:t>
      </w:r>
      <w:r>
        <w:rPr>
          <w:sz w:val="24"/>
        </w:rPr>
        <w:t>принятия</w:t>
      </w:r>
      <w:r>
        <w:rPr>
          <w:spacing w:val="-6"/>
          <w:sz w:val="24"/>
        </w:rPr>
        <w:t xml:space="preserve"> </w:t>
      </w:r>
      <w:r>
        <w:rPr>
          <w:sz w:val="24"/>
        </w:rPr>
        <w:t>решений</w:t>
      </w:r>
      <w:r>
        <w:rPr>
          <w:spacing w:val="-10"/>
          <w:sz w:val="24"/>
        </w:rPr>
        <w:t xml:space="preserve"> </w:t>
      </w:r>
      <w:r>
        <w:rPr>
          <w:sz w:val="24"/>
        </w:rPr>
        <w:t>в конкретных жизненных ситуациях, связанных с веществами и их применением;</w:t>
      </w:r>
    </w:p>
    <w:p w:rsidR="00231C6E" w:rsidRDefault="00FC4929" w:rsidP="0044230C">
      <w:pPr>
        <w:pStyle w:val="a8"/>
        <w:numPr>
          <w:ilvl w:val="0"/>
          <w:numId w:val="92"/>
        </w:numPr>
        <w:tabs>
          <w:tab w:val="left" w:pos="2019"/>
        </w:tabs>
        <w:spacing w:line="276" w:lineRule="auto"/>
        <w:ind w:right="839" w:firstLine="566"/>
        <w:rPr>
          <w:sz w:val="24"/>
        </w:rPr>
      </w:pPr>
      <w:r>
        <w:rPr>
          <w:sz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231C6E" w:rsidRDefault="00FC4929" w:rsidP="0044230C">
      <w:pPr>
        <w:pStyle w:val="a8"/>
        <w:numPr>
          <w:ilvl w:val="0"/>
          <w:numId w:val="92"/>
        </w:numPr>
        <w:tabs>
          <w:tab w:val="left" w:pos="1976"/>
        </w:tabs>
        <w:spacing w:line="276" w:lineRule="auto"/>
        <w:ind w:right="858" w:firstLine="566"/>
        <w:rPr>
          <w:sz w:val="24"/>
        </w:rPr>
      </w:pPr>
      <w:r>
        <w:rPr>
          <w:sz w:val="24"/>
        </w:rPr>
        <w:t xml:space="preserve">сформированность умения анализировать химическую информацию, получаемую из разных источников (средств массовой информации, сеть Интернет и </w:t>
      </w:r>
      <w:r>
        <w:rPr>
          <w:sz w:val="24"/>
        </w:rPr>
        <w:lastRenderedPageBreak/>
        <w:t>другие);</w:t>
      </w:r>
    </w:p>
    <w:p w:rsidR="00231C6E" w:rsidRDefault="00FC4929" w:rsidP="0044230C">
      <w:pPr>
        <w:pStyle w:val="a8"/>
        <w:numPr>
          <w:ilvl w:val="0"/>
          <w:numId w:val="92"/>
        </w:numPr>
        <w:tabs>
          <w:tab w:val="left" w:pos="2144"/>
        </w:tabs>
        <w:spacing w:line="276" w:lineRule="auto"/>
        <w:ind w:right="847" w:firstLine="566"/>
        <w:rPr>
          <w:sz w:val="24"/>
        </w:rPr>
      </w:pPr>
      <w:r>
        <w:rPr>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w:t>
      </w:r>
      <w:r>
        <w:rPr>
          <w:spacing w:val="-8"/>
          <w:sz w:val="24"/>
        </w:rPr>
        <w:t xml:space="preserve"> </w:t>
      </w:r>
      <w:r>
        <w:rPr>
          <w:sz w:val="24"/>
        </w:rPr>
        <w:t>веществ,</w:t>
      </w:r>
      <w:r>
        <w:rPr>
          <w:spacing w:val="-6"/>
          <w:sz w:val="24"/>
        </w:rPr>
        <w:t xml:space="preserve"> </w:t>
      </w:r>
      <w:r>
        <w:rPr>
          <w:sz w:val="24"/>
        </w:rPr>
        <w:t>понимая</w:t>
      </w:r>
      <w:r>
        <w:rPr>
          <w:spacing w:val="-4"/>
          <w:sz w:val="24"/>
        </w:rPr>
        <w:t xml:space="preserve"> </w:t>
      </w:r>
      <w:r>
        <w:rPr>
          <w:sz w:val="24"/>
        </w:rPr>
        <w:t>смысл</w:t>
      </w:r>
      <w:r>
        <w:rPr>
          <w:spacing w:val="-4"/>
          <w:sz w:val="24"/>
        </w:rPr>
        <w:t xml:space="preserve"> </w:t>
      </w:r>
      <w:r>
        <w:rPr>
          <w:sz w:val="24"/>
        </w:rPr>
        <w:t>показателя</w:t>
      </w:r>
      <w:r>
        <w:rPr>
          <w:spacing w:val="-4"/>
          <w:sz w:val="24"/>
        </w:rPr>
        <w:t xml:space="preserve"> </w:t>
      </w:r>
      <w:r>
        <w:rPr>
          <w:sz w:val="24"/>
        </w:rPr>
        <w:t>предельной</w:t>
      </w:r>
      <w:r>
        <w:rPr>
          <w:spacing w:val="-3"/>
          <w:sz w:val="24"/>
        </w:rPr>
        <w:t xml:space="preserve"> </w:t>
      </w:r>
      <w:r>
        <w:rPr>
          <w:sz w:val="24"/>
        </w:rPr>
        <w:t>допустимой</w:t>
      </w:r>
      <w:r>
        <w:rPr>
          <w:spacing w:val="-3"/>
          <w:sz w:val="24"/>
        </w:rPr>
        <w:t xml:space="preserve"> </w:t>
      </w:r>
      <w:r>
        <w:rPr>
          <w:sz w:val="24"/>
        </w:rPr>
        <w:t>концентрации;</w:t>
      </w:r>
    </w:p>
    <w:p w:rsidR="00231C6E" w:rsidRDefault="00231C6E">
      <w:pPr>
        <w:pStyle w:val="a8"/>
        <w:spacing w:line="276" w:lineRule="auto"/>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0"/>
          <w:numId w:val="92"/>
        </w:numPr>
        <w:tabs>
          <w:tab w:val="left" w:pos="2081"/>
        </w:tabs>
        <w:spacing w:before="62" w:line="276" w:lineRule="auto"/>
        <w:ind w:right="854" w:firstLine="566"/>
        <w:rPr>
          <w:sz w:val="24"/>
        </w:rPr>
      </w:pPr>
      <w:r>
        <w:rPr>
          <w:sz w:val="24"/>
        </w:rPr>
        <w:lastRenderedPageBreak/>
        <w:t>для</w:t>
      </w:r>
      <w:r>
        <w:rPr>
          <w:spacing w:val="-5"/>
          <w:sz w:val="24"/>
        </w:rPr>
        <w:t xml:space="preserve"> </w:t>
      </w:r>
      <w:r>
        <w:rPr>
          <w:sz w:val="24"/>
        </w:rPr>
        <w:t>обучающихся</w:t>
      </w:r>
      <w:r>
        <w:rPr>
          <w:spacing w:val="-5"/>
          <w:sz w:val="24"/>
        </w:rPr>
        <w:t xml:space="preserve"> </w:t>
      </w:r>
      <w:r>
        <w:rPr>
          <w:sz w:val="24"/>
        </w:rPr>
        <w:t>с</w:t>
      </w:r>
      <w:r>
        <w:rPr>
          <w:spacing w:val="-6"/>
          <w:sz w:val="24"/>
        </w:rPr>
        <w:t xml:space="preserve"> </w:t>
      </w:r>
      <w:r>
        <w:rPr>
          <w:sz w:val="24"/>
        </w:rPr>
        <w:t>ограниченными</w:t>
      </w:r>
      <w:r>
        <w:rPr>
          <w:spacing w:val="-8"/>
          <w:sz w:val="24"/>
        </w:rPr>
        <w:t xml:space="preserve"> </w:t>
      </w:r>
      <w:r>
        <w:rPr>
          <w:sz w:val="24"/>
        </w:rPr>
        <w:t>возможностями</w:t>
      </w:r>
      <w:r>
        <w:rPr>
          <w:spacing w:val="-4"/>
          <w:sz w:val="24"/>
        </w:rPr>
        <w:t xml:space="preserve"> </w:t>
      </w:r>
      <w:r>
        <w:rPr>
          <w:sz w:val="24"/>
        </w:rPr>
        <w:t>здоровья:</w:t>
      </w:r>
      <w:r>
        <w:rPr>
          <w:spacing w:val="-5"/>
          <w:sz w:val="24"/>
        </w:rPr>
        <w:t xml:space="preserve"> </w:t>
      </w:r>
      <w:r>
        <w:rPr>
          <w:sz w:val="24"/>
        </w:rPr>
        <w:t>сформированность умения</w:t>
      </w:r>
      <w:r>
        <w:rPr>
          <w:spacing w:val="-13"/>
          <w:sz w:val="24"/>
        </w:rPr>
        <w:t xml:space="preserve"> </w:t>
      </w:r>
      <w:r>
        <w:rPr>
          <w:sz w:val="24"/>
        </w:rPr>
        <w:t>применять</w:t>
      </w:r>
      <w:r>
        <w:rPr>
          <w:spacing w:val="-14"/>
          <w:sz w:val="24"/>
        </w:rPr>
        <w:t xml:space="preserve"> </w:t>
      </w:r>
      <w:r>
        <w:rPr>
          <w:sz w:val="24"/>
        </w:rPr>
        <w:t>знания</w:t>
      </w:r>
      <w:r>
        <w:rPr>
          <w:spacing w:val="-15"/>
          <w:sz w:val="24"/>
        </w:rPr>
        <w:t xml:space="preserve"> </w:t>
      </w:r>
      <w:r>
        <w:rPr>
          <w:sz w:val="24"/>
        </w:rPr>
        <w:t>об</w:t>
      </w:r>
      <w:r>
        <w:rPr>
          <w:spacing w:val="-15"/>
          <w:sz w:val="24"/>
        </w:rPr>
        <w:t xml:space="preserve"> </w:t>
      </w:r>
      <w:r>
        <w:rPr>
          <w:sz w:val="24"/>
        </w:rPr>
        <w:t>основных</w:t>
      </w:r>
      <w:r>
        <w:rPr>
          <w:spacing w:val="-15"/>
          <w:sz w:val="24"/>
        </w:rPr>
        <w:t xml:space="preserve"> </w:t>
      </w:r>
      <w:r>
        <w:rPr>
          <w:sz w:val="24"/>
        </w:rPr>
        <w:t>доступных</w:t>
      </w:r>
      <w:r>
        <w:rPr>
          <w:spacing w:val="-15"/>
          <w:sz w:val="24"/>
        </w:rPr>
        <w:t xml:space="preserve"> </w:t>
      </w:r>
      <w:r>
        <w:rPr>
          <w:sz w:val="24"/>
        </w:rPr>
        <w:t>методах</w:t>
      </w:r>
      <w:r>
        <w:rPr>
          <w:spacing w:val="-15"/>
          <w:sz w:val="24"/>
        </w:rPr>
        <w:t xml:space="preserve"> </w:t>
      </w:r>
      <w:r>
        <w:rPr>
          <w:sz w:val="24"/>
        </w:rPr>
        <w:t>познания</w:t>
      </w:r>
      <w:r>
        <w:rPr>
          <w:spacing w:val="-15"/>
          <w:sz w:val="24"/>
        </w:rPr>
        <w:t xml:space="preserve"> </w:t>
      </w:r>
      <w:r>
        <w:rPr>
          <w:sz w:val="24"/>
        </w:rPr>
        <w:t>веществ</w:t>
      </w:r>
      <w:r>
        <w:rPr>
          <w:spacing w:val="-9"/>
          <w:sz w:val="24"/>
        </w:rPr>
        <w:t xml:space="preserve"> </w:t>
      </w:r>
      <w:r>
        <w:rPr>
          <w:sz w:val="24"/>
        </w:rPr>
        <w:t>и</w:t>
      </w:r>
      <w:r>
        <w:rPr>
          <w:spacing w:val="-14"/>
          <w:sz w:val="24"/>
        </w:rPr>
        <w:t xml:space="preserve"> </w:t>
      </w:r>
      <w:r>
        <w:rPr>
          <w:sz w:val="24"/>
        </w:rPr>
        <w:t xml:space="preserve">химических </w:t>
      </w:r>
      <w:r>
        <w:rPr>
          <w:spacing w:val="-2"/>
          <w:sz w:val="24"/>
        </w:rPr>
        <w:t>явлений;</w:t>
      </w:r>
    </w:p>
    <w:p w:rsidR="00231C6E" w:rsidRDefault="00FC4929" w:rsidP="0044230C">
      <w:pPr>
        <w:pStyle w:val="a8"/>
        <w:numPr>
          <w:ilvl w:val="0"/>
          <w:numId w:val="92"/>
        </w:numPr>
        <w:tabs>
          <w:tab w:val="left" w:pos="2249"/>
        </w:tabs>
        <w:spacing w:before="4" w:line="276" w:lineRule="auto"/>
        <w:ind w:right="855" w:firstLine="566"/>
        <w:rPr>
          <w:sz w:val="24"/>
        </w:rPr>
      </w:pPr>
      <w:r>
        <w:rPr>
          <w:sz w:val="24"/>
        </w:rPr>
        <w:t xml:space="preserve">для слепых и слабовидящих обучающихся: сформированность умения использовать рельефно точечную систему обозначений Л. Брайля для записи химических </w:t>
      </w:r>
      <w:r>
        <w:rPr>
          <w:spacing w:val="-2"/>
          <w:sz w:val="24"/>
        </w:rPr>
        <w:t>формул.</w:t>
      </w:r>
    </w:p>
    <w:p w:rsidR="00231C6E" w:rsidRDefault="00FC4929">
      <w:pPr>
        <w:pStyle w:val="5"/>
        <w:spacing w:before="3"/>
        <w:ind w:left="1700"/>
      </w:pPr>
      <w:r>
        <w:t>По</w:t>
      </w:r>
      <w:r>
        <w:rPr>
          <w:spacing w:val="-5"/>
        </w:rPr>
        <w:t xml:space="preserve"> </w:t>
      </w:r>
      <w:r>
        <w:t>учебному</w:t>
      </w:r>
      <w:r>
        <w:rPr>
          <w:spacing w:val="-3"/>
        </w:rPr>
        <w:t xml:space="preserve"> </w:t>
      </w:r>
      <w:r>
        <w:t>предмету</w:t>
      </w:r>
      <w:r>
        <w:rPr>
          <w:spacing w:val="-7"/>
        </w:rPr>
        <w:t xml:space="preserve"> </w:t>
      </w:r>
      <w:r>
        <w:t>"Биология"</w:t>
      </w:r>
      <w:r>
        <w:rPr>
          <w:spacing w:val="-1"/>
        </w:rPr>
        <w:t xml:space="preserve"> </w:t>
      </w:r>
      <w:r>
        <w:t>(базовый</w:t>
      </w:r>
      <w:r>
        <w:rPr>
          <w:spacing w:val="-6"/>
        </w:rPr>
        <w:t xml:space="preserve"> </w:t>
      </w:r>
      <w:r>
        <w:rPr>
          <w:spacing w:val="-2"/>
        </w:rPr>
        <w:t>уровень):</w:t>
      </w:r>
    </w:p>
    <w:p w:rsidR="00231C6E" w:rsidRDefault="00FC4929" w:rsidP="0044230C">
      <w:pPr>
        <w:pStyle w:val="a8"/>
        <w:numPr>
          <w:ilvl w:val="0"/>
          <w:numId w:val="91"/>
        </w:numPr>
        <w:tabs>
          <w:tab w:val="left" w:pos="1995"/>
        </w:tabs>
        <w:spacing w:before="36" w:line="276" w:lineRule="auto"/>
        <w:ind w:right="846" w:firstLine="566"/>
        <w:rPr>
          <w:sz w:val="24"/>
        </w:rPr>
      </w:pPr>
      <w:r>
        <w:rPr>
          <w:sz w:val="24"/>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231C6E" w:rsidRDefault="00FC4929" w:rsidP="0044230C">
      <w:pPr>
        <w:pStyle w:val="a8"/>
        <w:numPr>
          <w:ilvl w:val="0"/>
          <w:numId w:val="91"/>
        </w:numPr>
        <w:tabs>
          <w:tab w:val="left" w:pos="2206"/>
        </w:tabs>
        <w:spacing w:line="276" w:lineRule="auto"/>
        <w:ind w:right="846" w:firstLine="566"/>
        <w:rPr>
          <w:sz w:val="24"/>
        </w:rPr>
      </w:pPr>
      <w:r>
        <w:rPr>
          <w:sz w:val="24"/>
        </w:rPr>
        <w:t>сформированность умения раскрывать содержание основополагающих биологических</w:t>
      </w:r>
      <w:r>
        <w:rPr>
          <w:spacing w:val="-12"/>
          <w:sz w:val="24"/>
        </w:rPr>
        <w:t xml:space="preserve"> </w:t>
      </w:r>
      <w:r>
        <w:rPr>
          <w:sz w:val="24"/>
        </w:rPr>
        <w:t>терминов</w:t>
      </w:r>
      <w:r>
        <w:rPr>
          <w:spacing w:val="-10"/>
          <w:sz w:val="24"/>
        </w:rPr>
        <w:t xml:space="preserve"> </w:t>
      </w:r>
      <w:r>
        <w:rPr>
          <w:sz w:val="24"/>
        </w:rPr>
        <w:t>и</w:t>
      </w:r>
      <w:r>
        <w:rPr>
          <w:spacing w:val="-11"/>
          <w:sz w:val="24"/>
        </w:rPr>
        <w:t xml:space="preserve"> </w:t>
      </w:r>
      <w:r>
        <w:rPr>
          <w:sz w:val="24"/>
        </w:rPr>
        <w:t>понятий:</w:t>
      </w:r>
      <w:r>
        <w:rPr>
          <w:spacing w:val="-11"/>
          <w:sz w:val="24"/>
        </w:rPr>
        <w:t xml:space="preserve"> </w:t>
      </w:r>
      <w:r>
        <w:rPr>
          <w:sz w:val="24"/>
        </w:rPr>
        <w:t>жизнь,</w:t>
      </w:r>
      <w:r>
        <w:rPr>
          <w:spacing w:val="-9"/>
          <w:sz w:val="24"/>
        </w:rPr>
        <w:t xml:space="preserve"> </w:t>
      </w:r>
      <w:r>
        <w:rPr>
          <w:sz w:val="24"/>
        </w:rPr>
        <w:t>клетка,</w:t>
      </w:r>
      <w:r>
        <w:rPr>
          <w:spacing w:val="-5"/>
          <w:sz w:val="24"/>
        </w:rPr>
        <w:t xml:space="preserve"> </w:t>
      </w:r>
      <w:r>
        <w:rPr>
          <w:sz w:val="24"/>
        </w:rPr>
        <w:t>ткань,</w:t>
      </w:r>
      <w:r>
        <w:rPr>
          <w:spacing w:val="-10"/>
          <w:sz w:val="24"/>
        </w:rPr>
        <w:t xml:space="preserve"> </w:t>
      </w:r>
      <w:r>
        <w:rPr>
          <w:sz w:val="24"/>
        </w:rPr>
        <w:t>орган,</w:t>
      </w:r>
      <w:r>
        <w:rPr>
          <w:spacing w:val="-14"/>
          <w:sz w:val="24"/>
        </w:rPr>
        <w:t xml:space="preserve"> </w:t>
      </w:r>
      <w:r>
        <w:rPr>
          <w:sz w:val="24"/>
        </w:rPr>
        <w:t>организм,</w:t>
      </w:r>
      <w:r>
        <w:rPr>
          <w:spacing w:val="-9"/>
          <w:sz w:val="24"/>
        </w:rPr>
        <w:t xml:space="preserve"> </w:t>
      </w:r>
      <w:r>
        <w:rPr>
          <w:sz w:val="24"/>
        </w:rPr>
        <w:t>вид,</w:t>
      </w:r>
      <w:r>
        <w:rPr>
          <w:spacing w:val="-9"/>
          <w:sz w:val="24"/>
        </w:rPr>
        <w:t xml:space="preserve"> </w:t>
      </w:r>
      <w:r>
        <w:rPr>
          <w:sz w:val="24"/>
        </w:rPr>
        <w:t>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231C6E" w:rsidRDefault="00FC4929" w:rsidP="0044230C">
      <w:pPr>
        <w:pStyle w:val="a8"/>
        <w:numPr>
          <w:ilvl w:val="0"/>
          <w:numId w:val="91"/>
        </w:numPr>
        <w:tabs>
          <w:tab w:val="left" w:pos="2206"/>
        </w:tabs>
        <w:spacing w:before="1" w:line="276" w:lineRule="auto"/>
        <w:ind w:right="848" w:firstLine="566"/>
        <w:rPr>
          <w:sz w:val="24"/>
        </w:rPr>
      </w:pPr>
      <w:r>
        <w:rPr>
          <w:sz w:val="24"/>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231C6E" w:rsidRDefault="00FC4929" w:rsidP="0044230C">
      <w:pPr>
        <w:pStyle w:val="a8"/>
        <w:numPr>
          <w:ilvl w:val="0"/>
          <w:numId w:val="91"/>
        </w:numPr>
        <w:tabs>
          <w:tab w:val="left" w:pos="1957"/>
        </w:tabs>
        <w:spacing w:line="278" w:lineRule="auto"/>
        <w:ind w:right="848" w:firstLine="566"/>
        <w:rPr>
          <w:sz w:val="24"/>
        </w:rPr>
      </w:pPr>
      <w:r>
        <w:rPr>
          <w:sz w:val="24"/>
        </w:rPr>
        <w:t>сформированность</w:t>
      </w:r>
      <w:r>
        <w:rPr>
          <w:spacing w:val="-13"/>
          <w:sz w:val="24"/>
        </w:rPr>
        <w:t xml:space="preserve"> </w:t>
      </w:r>
      <w:r>
        <w:rPr>
          <w:sz w:val="24"/>
        </w:rPr>
        <w:t>умения</w:t>
      </w:r>
      <w:r>
        <w:rPr>
          <w:spacing w:val="-10"/>
          <w:sz w:val="24"/>
        </w:rPr>
        <w:t xml:space="preserve"> </w:t>
      </w:r>
      <w:r>
        <w:rPr>
          <w:sz w:val="24"/>
        </w:rPr>
        <w:t>раскрывать</w:t>
      </w:r>
      <w:r>
        <w:rPr>
          <w:spacing w:val="-15"/>
          <w:sz w:val="24"/>
        </w:rPr>
        <w:t xml:space="preserve"> </w:t>
      </w:r>
      <w:r>
        <w:rPr>
          <w:sz w:val="24"/>
        </w:rPr>
        <w:t>основополагающие</w:t>
      </w:r>
      <w:r>
        <w:rPr>
          <w:spacing w:val="-15"/>
          <w:sz w:val="24"/>
        </w:rPr>
        <w:t xml:space="preserve"> </w:t>
      </w:r>
      <w:r>
        <w:rPr>
          <w:sz w:val="24"/>
        </w:rPr>
        <w:t>биологические</w:t>
      </w:r>
      <w:r>
        <w:rPr>
          <w:spacing w:val="-15"/>
          <w:sz w:val="24"/>
        </w:rPr>
        <w:t xml:space="preserve"> </w:t>
      </w:r>
      <w:r>
        <w:rPr>
          <w:sz w:val="24"/>
        </w:rPr>
        <w:t>законы</w:t>
      </w:r>
      <w:r>
        <w:rPr>
          <w:spacing w:val="-12"/>
          <w:sz w:val="24"/>
        </w:rPr>
        <w:t xml:space="preserve"> </w:t>
      </w:r>
      <w:r>
        <w:rPr>
          <w:sz w:val="24"/>
        </w:rPr>
        <w:t>и закономерности</w:t>
      </w:r>
      <w:r>
        <w:rPr>
          <w:spacing w:val="-15"/>
          <w:sz w:val="24"/>
        </w:rPr>
        <w:t xml:space="preserve"> </w:t>
      </w:r>
      <w:r>
        <w:rPr>
          <w:sz w:val="24"/>
        </w:rPr>
        <w:t>(Г.</w:t>
      </w:r>
      <w:r>
        <w:rPr>
          <w:spacing w:val="-15"/>
          <w:sz w:val="24"/>
        </w:rPr>
        <w:t xml:space="preserve"> </w:t>
      </w:r>
      <w:r>
        <w:rPr>
          <w:sz w:val="24"/>
        </w:rPr>
        <w:t>Менделя,</w:t>
      </w:r>
      <w:r>
        <w:rPr>
          <w:spacing w:val="-10"/>
          <w:sz w:val="24"/>
        </w:rPr>
        <w:t xml:space="preserve"> </w:t>
      </w:r>
      <w:r>
        <w:rPr>
          <w:sz w:val="24"/>
        </w:rPr>
        <w:t>Т.</w:t>
      </w:r>
      <w:r>
        <w:rPr>
          <w:spacing w:val="-11"/>
          <w:sz w:val="24"/>
        </w:rPr>
        <w:t xml:space="preserve"> </w:t>
      </w:r>
      <w:r>
        <w:rPr>
          <w:sz w:val="24"/>
        </w:rPr>
        <w:t>Моргана,</w:t>
      </w:r>
      <w:r>
        <w:rPr>
          <w:spacing w:val="-14"/>
          <w:sz w:val="24"/>
        </w:rPr>
        <w:t xml:space="preserve"> </w:t>
      </w:r>
      <w:r>
        <w:rPr>
          <w:sz w:val="24"/>
        </w:rPr>
        <w:t>Н.И.</w:t>
      </w:r>
      <w:r>
        <w:rPr>
          <w:spacing w:val="-14"/>
          <w:sz w:val="24"/>
        </w:rPr>
        <w:t xml:space="preserve"> </w:t>
      </w:r>
      <w:r>
        <w:rPr>
          <w:sz w:val="24"/>
        </w:rPr>
        <w:t>Вавилова,</w:t>
      </w:r>
      <w:r>
        <w:rPr>
          <w:spacing w:val="-11"/>
          <w:sz w:val="24"/>
        </w:rPr>
        <w:t xml:space="preserve"> </w:t>
      </w:r>
      <w:r>
        <w:rPr>
          <w:sz w:val="24"/>
        </w:rPr>
        <w:t>Э.</w:t>
      </w:r>
      <w:r>
        <w:rPr>
          <w:spacing w:val="-11"/>
          <w:sz w:val="24"/>
        </w:rPr>
        <w:t xml:space="preserve"> </w:t>
      </w:r>
      <w:r>
        <w:rPr>
          <w:sz w:val="24"/>
        </w:rPr>
        <w:t>Геккеля,</w:t>
      </w:r>
      <w:r>
        <w:rPr>
          <w:spacing w:val="-14"/>
          <w:sz w:val="24"/>
        </w:rPr>
        <w:t xml:space="preserve"> </w:t>
      </w:r>
      <w:r>
        <w:rPr>
          <w:sz w:val="24"/>
        </w:rPr>
        <w:t>Ф.</w:t>
      </w:r>
      <w:r>
        <w:rPr>
          <w:spacing w:val="-11"/>
          <w:sz w:val="24"/>
        </w:rPr>
        <w:t xml:space="preserve"> </w:t>
      </w:r>
      <w:r>
        <w:rPr>
          <w:sz w:val="24"/>
        </w:rPr>
        <w:t>Мюллера,</w:t>
      </w:r>
      <w:r>
        <w:rPr>
          <w:spacing w:val="-11"/>
          <w:sz w:val="24"/>
        </w:rPr>
        <w:t xml:space="preserve"> </w:t>
      </w:r>
      <w:r>
        <w:rPr>
          <w:sz w:val="24"/>
        </w:rPr>
        <w:t>К.</w:t>
      </w:r>
      <w:r>
        <w:rPr>
          <w:spacing w:val="-14"/>
          <w:sz w:val="24"/>
        </w:rPr>
        <w:t xml:space="preserve"> </w:t>
      </w:r>
      <w:r>
        <w:rPr>
          <w:sz w:val="24"/>
        </w:rPr>
        <w:t>Бэра), границы их применимости к живым системам;</w:t>
      </w:r>
    </w:p>
    <w:p w:rsidR="00231C6E" w:rsidRDefault="00FC4929" w:rsidP="0044230C">
      <w:pPr>
        <w:pStyle w:val="a8"/>
        <w:numPr>
          <w:ilvl w:val="0"/>
          <w:numId w:val="91"/>
        </w:numPr>
        <w:tabs>
          <w:tab w:val="left" w:pos="2120"/>
        </w:tabs>
        <w:spacing w:line="276" w:lineRule="auto"/>
        <w:ind w:right="840" w:firstLine="566"/>
        <w:rPr>
          <w:sz w:val="24"/>
        </w:rPr>
      </w:pPr>
      <w:r>
        <w:rPr>
          <w:sz w:val="24"/>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w:t>
      </w:r>
      <w:r>
        <w:rPr>
          <w:spacing w:val="-1"/>
          <w:sz w:val="24"/>
        </w:rPr>
        <w:t xml:space="preserve"> </w:t>
      </w:r>
      <w:r>
        <w:rPr>
          <w:sz w:val="24"/>
        </w:rPr>
        <w:t>и проведения биологического эксперимента, выдвижения</w:t>
      </w:r>
      <w:r>
        <w:rPr>
          <w:spacing w:val="-2"/>
          <w:sz w:val="24"/>
        </w:rPr>
        <w:t xml:space="preserve"> </w:t>
      </w:r>
      <w:r>
        <w:rPr>
          <w:sz w:val="24"/>
        </w:rPr>
        <w:t>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231C6E" w:rsidRDefault="00FC4929" w:rsidP="0044230C">
      <w:pPr>
        <w:pStyle w:val="a8"/>
        <w:numPr>
          <w:ilvl w:val="0"/>
          <w:numId w:val="91"/>
        </w:numPr>
        <w:tabs>
          <w:tab w:val="left" w:pos="2038"/>
        </w:tabs>
        <w:spacing w:line="276" w:lineRule="auto"/>
        <w:ind w:right="845" w:firstLine="566"/>
        <w:rPr>
          <w:sz w:val="24"/>
        </w:rPr>
      </w:pPr>
      <w:r>
        <w:rPr>
          <w:sz w:val="24"/>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w:t>
      </w:r>
      <w:r>
        <w:rPr>
          <w:spacing w:val="-14"/>
          <w:sz w:val="24"/>
        </w:rPr>
        <w:t xml:space="preserve"> </w:t>
      </w:r>
      <w:r>
        <w:rPr>
          <w:sz w:val="24"/>
        </w:rPr>
        <w:t>(онтогенеза),</w:t>
      </w:r>
      <w:r>
        <w:rPr>
          <w:spacing w:val="-7"/>
          <w:sz w:val="24"/>
        </w:rPr>
        <w:t xml:space="preserve"> </w:t>
      </w:r>
      <w:r>
        <w:rPr>
          <w:sz w:val="24"/>
        </w:rPr>
        <w:t>борьбы</w:t>
      </w:r>
      <w:r>
        <w:rPr>
          <w:spacing w:val="-11"/>
          <w:sz w:val="24"/>
        </w:rPr>
        <w:t xml:space="preserve"> </w:t>
      </w:r>
      <w:r>
        <w:rPr>
          <w:sz w:val="24"/>
        </w:rPr>
        <w:t>за</w:t>
      </w:r>
      <w:r>
        <w:rPr>
          <w:spacing w:val="-10"/>
          <w:sz w:val="24"/>
        </w:rPr>
        <w:t xml:space="preserve"> </w:t>
      </w:r>
      <w:r>
        <w:rPr>
          <w:sz w:val="24"/>
        </w:rPr>
        <w:t>существование,</w:t>
      </w:r>
      <w:r>
        <w:rPr>
          <w:spacing w:val="-7"/>
          <w:sz w:val="24"/>
        </w:rPr>
        <w:t xml:space="preserve"> </w:t>
      </w:r>
      <w:r>
        <w:rPr>
          <w:sz w:val="24"/>
        </w:rPr>
        <w:t>естественного</w:t>
      </w:r>
      <w:r>
        <w:rPr>
          <w:spacing w:val="-9"/>
          <w:sz w:val="24"/>
        </w:rPr>
        <w:t xml:space="preserve"> </w:t>
      </w:r>
      <w:r>
        <w:rPr>
          <w:sz w:val="24"/>
        </w:rPr>
        <w:t>отбора,</w:t>
      </w:r>
      <w:r>
        <w:rPr>
          <w:spacing w:val="-11"/>
          <w:sz w:val="24"/>
        </w:rPr>
        <w:t xml:space="preserve"> </w:t>
      </w:r>
      <w:r>
        <w:rPr>
          <w:sz w:val="24"/>
        </w:rPr>
        <w:t>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231C6E" w:rsidRDefault="00FC4929" w:rsidP="0044230C">
      <w:pPr>
        <w:pStyle w:val="a8"/>
        <w:numPr>
          <w:ilvl w:val="0"/>
          <w:numId w:val="91"/>
        </w:numPr>
        <w:tabs>
          <w:tab w:val="left" w:pos="2091"/>
        </w:tabs>
        <w:spacing w:line="276" w:lineRule="auto"/>
        <w:ind w:right="846" w:firstLine="566"/>
        <w:rPr>
          <w:sz w:val="24"/>
        </w:rPr>
      </w:pPr>
      <w:r>
        <w:rPr>
          <w:sz w:val="24"/>
        </w:rPr>
        <w:t>сформированность умения применять полученные знания для объяснения биологических</w:t>
      </w:r>
      <w:r>
        <w:rPr>
          <w:spacing w:val="-1"/>
          <w:sz w:val="24"/>
        </w:rPr>
        <w:t xml:space="preserve"> </w:t>
      </w:r>
      <w:r>
        <w:rPr>
          <w:sz w:val="24"/>
        </w:rPr>
        <w:t>процессов и явлений, для</w:t>
      </w:r>
      <w:r>
        <w:rPr>
          <w:spacing w:val="-1"/>
          <w:sz w:val="24"/>
        </w:rPr>
        <w:t xml:space="preserve"> </w:t>
      </w:r>
      <w:r>
        <w:rPr>
          <w:sz w:val="24"/>
        </w:rPr>
        <w:t>принятия практических</w:t>
      </w:r>
      <w:r>
        <w:rPr>
          <w:spacing w:val="-1"/>
          <w:sz w:val="24"/>
        </w:rPr>
        <w:t xml:space="preserve"> </w:t>
      </w:r>
      <w:r>
        <w:rPr>
          <w:sz w:val="24"/>
        </w:rPr>
        <w:t>решений в повседневной жизни</w:t>
      </w:r>
      <w:r>
        <w:rPr>
          <w:spacing w:val="-4"/>
          <w:sz w:val="24"/>
        </w:rPr>
        <w:t xml:space="preserve"> </w:t>
      </w:r>
      <w:r>
        <w:rPr>
          <w:sz w:val="24"/>
        </w:rPr>
        <w:t>с</w:t>
      </w:r>
      <w:r>
        <w:rPr>
          <w:spacing w:val="-1"/>
          <w:sz w:val="24"/>
        </w:rPr>
        <w:t xml:space="preserve"> </w:t>
      </w:r>
      <w:r>
        <w:rPr>
          <w:sz w:val="24"/>
        </w:rPr>
        <w:t>целью</w:t>
      </w:r>
      <w:r>
        <w:rPr>
          <w:spacing w:val="-7"/>
          <w:sz w:val="24"/>
        </w:rPr>
        <w:t xml:space="preserve"> </w:t>
      </w:r>
      <w:r>
        <w:rPr>
          <w:sz w:val="24"/>
        </w:rPr>
        <w:t>обеспечения безопасности своего здоровья и</w:t>
      </w:r>
      <w:r>
        <w:rPr>
          <w:spacing w:val="-4"/>
          <w:sz w:val="24"/>
        </w:rPr>
        <w:t xml:space="preserve"> </w:t>
      </w:r>
      <w:r>
        <w:rPr>
          <w:sz w:val="24"/>
        </w:rPr>
        <w:t>здоровья</w:t>
      </w:r>
      <w:r>
        <w:rPr>
          <w:spacing w:val="-5"/>
          <w:sz w:val="24"/>
        </w:rPr>
        <w:t xml:space="preserve"> </w:t>
      </w:r>
      <w:r>
        <w:rPr>
          <w:sz w:val="24"/>
        </w:rPr>
        <w:t>окружающих</w:t>
      </w:r>
      <w:r>
        <w:rPr>
          <w:spacing w:val="-5"/>
          <w:sz w:val="24"/>
        </w:rPr>
        <w:t xml:space="preserve"> </w:t>
      </w:r>
      <w:r>
        <w:rPr>
          <w:sz w:val="24"/>
        </w:rPr>
        <w:t>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231C6E" w:rsidRDefault="00FC4929" w:rsidP="0044230C">
      <w:pPr>
        <w:pStyle w:val="a8"/>
        <w:numPr>
          <w:ilvl w:val="0"/>
          <w:numId w:val="91"/>
        </w:numPr>
        <w:tabs>
          <w:tab w:val="left" w:pos="2201"/>
        </w:tabs>
        <w:spacing w:line="276" w:lineRule="auto"/>
        <w:ind w:right="848" w:firstLine="566"/>
        <w:rPr>
          <w:sz w:val="24"/>
        </w:rPr>
      </w:pPr>
      <w:r>
        <w:rPr>
          <w:sz w:val="24"/>
        </w:rPr>
        <w:t xml:space="preserve">сформированность умения решать биологические задачи, составлять </w:t>
      </w:r>
      <w:r>
        <w:rPr>
          <w:sz w:val="24"/>
        </w:rPr>
        <w:lastRenderedPageBreak/>
        <w:t>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231C6E" w:rsidRDefault="00FC4929" w:rsidP="0044230C">
      <w:pPr>
        <w:pStyle w:val="a8"/>
        <w:numPr>
          <w:ilvl w:val="0"/>
          <w:numId w:val="91"/>
        </w:numPr>
        <w:tabs>
          <w:tab w:val="left" w:pos="2014"/>
        </w:tabs>
        <w:spacing w:line="276" w:lineRule="auto"/>
        <w:ind w:right="850" w:firstLine="566"/>
        <w:rPr>
          <w:sz w:val="24"/>
        </w:rPr>
      </w:pPr>
      <w:r>
        <w:rPr>
          <w:sz w:val="24"/>
        </w:rPr>
        <w:t>сформированность умений критически оценивать информацию биологического содержания,</w:t>
      </w:r>
      <w:r>
        <w:rPr>
          <w:spacing w:val="40"/>
          <w:sz w:val="24"/>
        </w:rPr>
        <w:t xml:space="preserve"> </w:t>
      </w:r>
      <w:r>
        <w:rPr>
          <w:sz w:val="24"/>
        </w:rPr>
        <w:t>включающую</w:t>
      </w:r>
      <w:r>
        <w:rPr>
          <w:spacing w:val="40"/>
          <w:sz w:val="24"/>
        </w:rPr>
        <w:t xml:space="preserve"> </w:t>
      </w:r>
      <w:r>
        <w:rPr>
          <w:sz w:val="24"/>
        </w:rPr>
        <w:t>псевдонаучные</w:t>
      </w:r>
      <w:r>
        <w:rPr>
          <w:spacing w:val="40"/>
          <w:sz w:val="24"/>
        </w:rPr>
        <w:t xml:space="preserve"> </w:t>
      </w:r>
      <w:r>
        <w:rPr>
          <w:sz w:val="24"/>
        </w:rPr>
        <w:t>знания</w:t>
      </w:r>
      <w:r>
        <w:rPr>
          <w:spacing w:val="40"/>
          <w:sz w:val="24"/>
        </w:rPr>
        <w:t xml:space="preserve"> </w:t>
      </w:r>
      <w:r>
        <w:rPr>
          <w:sz w:val="24"/>
        </w:rPr>
        <w:t>из</w:t>
      </w:r>
      <w:r>
        <w:rPr>
          <w:spacing w:val="40"/>
          <w:sz w:val="24"/>
        </w:rPr>
        <w:t xml:space="preserve"> </w:t>
      </w:r>
      <w:r>
        <w:rPr>
          <w:sz w:val="24"/>
        </w:rPr>
        <w:t>различных</w:t>
      </w:r>
      <w:r>
        <w:rPr>
          <w:spacing w:val="40"/>
          <w:sz w:val="24"/>
        </w:rPr>
        <w:t xml:space="preserve"> </w:t>
      </w:r>
      <w:r>
        <w:rPr>
          <w:sz w:val="24"/>
        </w:rPr>
        <w:t>источников</w:t>
      </w:r>
      <w:r>
        <w:rPr>
          <w:spacing w:val="40"/>
          <w:sz w:val="24"/>
        </w:rPr>
        <w:t xml:space="preserve"> </w:t>
      </w:r>
      <w:r>
        <w:rPr>
          <w:sz w:val="24"/>
        </w:rPr>
        <w:t>(средства</w:t>
      </w:r>
    </w:p>
    <w:p w:rsidR="00231C6E" w:rsidRDefault="00231C6E">
      <w:pPr>
        <w:pStyle w:val="a8"/>
        <w:spacing w:line="276" w:lineRule="auto"/>
        <w:rPr>
          <w:sz w:val="24"/>
        </w:rPr>
        <w:sectPr w:rsidR="00231C6E" w:rsidSect="006C6F5F">
          <w:pgSz w:w="11910" w:h="16390"/>
          <w:pgMar w:top="1060" w:right="227" w:bottom="0" w:left="566" w:header="720" w:footer="720" w:gutter="0"/>
          <w:cols w:space="720"/>
        </w:sectPr>
      </w:pPr>
    </w:p>
    <w:p w:rsidR="00231C6E" w:rsidRDefault="00FC4929">
      <w:pPr>
        <w:pStyle w:val="a5"/>
        <w:spacing w:before="62" w:line="276" w:lineRule="auto"/>
        <w:ind w:right="849"/>
      </w:pPr>
      <w:r>
        <w:lastRenderedPageBreak/>
        <w:t>массовой информации, научно-популярные материалы); интерпретировать этические аспекты современных</w:t>
      </w:r>
      <w:r>
        <w:rPr>
          <w:spacing w:val="-3"/>
        </w:rPr>
        <w:t xml:space="preserve"> </w:t>
      </w:r>
      <w:r>
        <w:t>исследований</w:t>
      </w:r>
      <w:r>
        <w:rPr>
          <w:spacing w:val="-3"/>
        </w:rPr>
        <w:t xml:space="preserve"> </w:t>
      </w:r>
      <w:r>
        <w:t>в биологии,</w:t>
      </w:r>
      <w:r>
        <w:rPr>
          <w:spacing w:val="-2"/>
        </w:rPr>
        <w:t xml:space="preserve"> </w:t>
      </w:r>
      <w:r>
        <w:t>медицине,</w:t>
      </w:r>
      <w:r>
        <w:rPr>
          <w:spacing w:val="-2"/>
        </w:rPr>
        <w:t xml:space="preserve"> </w:t>
      </w:r>
      <w:r>
        <w:t>биотехнологии;</w:t>
      </w:r>
      <w:r>
        <w:rPr>
          <w:spacing w:val="-3"/>
        </w:rPr>
        <w:t xml:space="preserve"> </w:t>
      </w:r>
      <w:r>
        <w:t>рассматривать глобальные экологические проблемы современности, формировать по отношению к ним собственную позицию;</w:t>
      </w:r>
    </w:p>
    <w:p w:rsidR="00231C6E" w:rsidRDefault="00FC4929" w:rsidP="0044230C">
      <w:pPr>
        <w:pStyle w:val="a8"/>
        <w:numPr>
          <w:ilvl w:val="0"/>
          <w:numId w:val="91"/>
        </w:numPr>
        <w:tabs>
          <w:tab w:val="left" w:pos="2216"/>
        </w:tabs>
        <w:spacing w:before="4" w:line="276" w:lineRule="auto"/>
        <w:ind w:right="856" w:firstLine="566"/>
        <w:rPr>
          <w:sz w:val="24"/>
        </w:rPr>
      </w:pPr>
      <w:r>
        <w:rPr>
          <w:sz w:val="24"/>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231C6E" w:rsidRDefault="00FC4929">
      <w:pPr>
        <w:pStyle w:val="5"/>
        <w:spacing w:line="274" w:lineRule="exact"/>
        <w:ind w:left="1700"/>
        <w:rPr>
          <w:b w:val="0"/>
        </w:rPr>
      </w:pPr>
      <w:r>
        <w:t>По</w:t>
      </w:r>
      <w:r>
        <w:rPr>
          <w:spacing w:val="-4"/>
        </w:rPr>
        <w:t xml:space="preserve"> </w:t>
      </w:r>
      <w:r>
        <w:t>учебному</w:t>
      </w:r>
      <w:r>
        <w:rPr>
          <w:spacing w:val="-2"/>
        </w:rPr>
        <w:t xml:space="preserve"> </w:t>
      </w:r>
      <w:r>
        <w:t>предмету</w:t>
      </w:r>
      <w:r>
        <w:rPr>
          <w:spacing w:val="-6"/>
        </w:rPr>
        <w:t xml:space="preserve"> </w:t>
      </w:r>
      <w:r>
        <w:t>"Физическая</w:t>
      </w:r>
      <w:r>
        <w:rPr>
          <w:spacing w:val="-2"/>
        </w:rPr>
        <w:t xml:space="preserve"> </w:t>
      </w:r>
      <w:r>
        <w:t>культура" (базовый</w:t>
      </w:r>
      <w:r>
        <w:rPr>
          <w:spacing w:val="-5"/>
        </w:rPr>
        <w:t xml:space="preserve"> </w:t>
      </w:r>
      <w:r>
        <w:rPr>
          <w:spacing w:val="-2"/>
        </w:rPr>
        <w:t>уровень)</w:t>
      </w:r>
      <w:r>
        <w:rPr>
          <w:b w:val="0"/>
          <w:spacing w:val="-2"/>
        </w:rPr>
        <w:t>:</w:t>
      </w:r>
    </w:p>
    <w:p w:rsidR="00231C6E" w:rsidRDefault="00FC4929" w:rsidP="0044230C">
      <w:pPr>
        <w:pStyle w:val="a8"/>
        <w:numPr>
          <w:ilvl w:val="0"/>
          <w:numId w:val="90"/>
        </w:numPr>
        <w:tabs>
          <w:tab w:val="left" w:pos="1985"/>
        </w:tabs>
        <w:spacing w:before="40" w:line="276" w:lineRule="auto"/>
        <w:ind w:right="849" w:firstLine="566"/>
        <w:rPr>
          <w:sz w:val="24"/>
        </w:rPr>
      </w:pPr>
      <w:r>
        <w:rPr>
          <w:sz w:val="24"/>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231C6E" w:rsidRDefault="00FC4929" w:rsidP="0044230C">
      <w:pPr>
        <w:pStyle w:val="a8"/>
        <w:numPr>
          <w:ilvl w:val="0"/>
          <w:numId w:val="90"/>
        </w:numPr>
        <w:tabs>
          <w:tab w:val="left" w:pos="2076"/>
        </w:tabs>
        <w:spacing w:before="3" w:line="276" w:lineRule="auto"/>
        <w:ind w:right="852" w:firstLine="566"/>
        <w:rPr>
          <w:sz w:val="24"/>
        </w:rPr>
      </w:pPr>
      <w:r>
        <w:rPr>
          <w:sz w:val="24"/>
        </w:rPr>
        <w:t>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231C6E" w:rsidRDefault="00FC4929" w:rsidP="0044230C">
      <w:pPr>
        <w:pStyle w:val="a8"/>
        <w:numPr>
          <w:ilvl w:val="0"/>
          <w:numId w:val="90"/>
        </w:numPr>
        <w:tabs>
          <w:tab w:val="left" w:pos="2067"/>
        </w:tabs>
        <w:spacing w:line="276" w:lineRule="auto"/>
        <w:ind w:right="851" w:firstLine="566"/>
        <w:rPr>
          <w:sz w:val="24"/>
        </w:rPr>
      </w:pPr>
      <w:r>
        <w:rPr>
          <w:sz w:val="24"/>
        </w:rPr>
        <w:t>владение основными способами самоконтроля индивидуальных показателей здоровья,</w:t>
      </w:r>
      <w:r>
        <w:rPr>
          <w:spacing w:val="-7"/>
          <w:sz w:val="24"/>
        </w:rPr>
        <w:t xml:space="preserve"> </w:t>
      </w:r>
      <w:r>
        <w:rPr>
          <w:sz w:val="24"/>
        </w:rPr>
        <w:t>умственной</w:t>
      </w:r>
      <w:r>
        <w:rPr>
          <w:spacing w:val="-12"/>
          <w:sz w:val="24"/>
        </w:rPr>
        <w:t xml:space="preserve"> </w:t>
      </w:r>
      <w:r>
        <w:rPr>
          <w:sz w:val="24"/>
        </w:rPr>
        <w:t>и</w:t>
      </w:r>
      <w:r>
        <w:rPr>
          <w:spacing w:val="-7"/>
          <w:sz w:val="24"/>
        </w:rPr>
        <w:t xml:space="preserve"> </w:t>
      </w:r>
      <w:r>
        <w:rPr>
          <w:sz w:val="24"/>
        </w:rPr>
        <w:t>физической</w:t>
      </w:r>
      <w:r>
        <w:rPr>
          <w:spacing w:val="-7"/>
          <w:sz w:val="24"/>
        </w:rPr>
        <w:t xml:space="preserve"> </w:t>
      </w:r>
      <w:r>
        <w:rPr>
          <w:sz w:val="24"/>
        </w:rPr>
        <w:t>работоспособности,</w:t>
      </w:r>
      <w:r>
        <w:rPr>
          <w:spacing w:val="-7"/>
          <w:sz w:val="24"/>
        </w:rPr>
        <w:t xml:space="preserve"> </w:t>
      </w:r>
      <w:r>
        <w:rPr>
          <w:sz w:val="24"/>
        </w:rPr>
        <w:t>динамики</w:t>
      </w:r>
      <w:r>
        <w:rPr>
          <w:spacing w:val="-7"/>
          <w:sz w:val="24"/>
        </w:rPr>
        <w:t xml:space="preserve"> </w:t>
      </w:r>
      <w:r>
        <w:rPr>
          <w:sz w:val="24"/>
        </w:rPr>
        <w:t>физического</w:t>
      </w:r>
      <w:r>
        <w:rPr>
          <w:spacing w:val="-8"/>
          <w:sz w:val="24"/>
        </w:rPr>
        <w:t xml:space="preserve"> </w:t>
      </w:r>
      <w:r>
        <w:rPr>
          <w:sz w:val="24"/>
        </w:rPr>
        <w:t>развития</w:t>
      </w:r>
      <w:r>
        <w:rPr>
          <w:spacing w:val="-8"/>
          <w:sz w:val="24"/>
        </w:rPr>
        <w:t xml:space="preserve"> </w:t>
      </w:r>
      <w:r>
        <w:rPr>
          <w:sz w:val="24"/>
        </w:rPr>
        <w:t>и физических качеств;</w:t>
      </w:r>
    </w:p>
    <w:p w:rsidR="00231C6E" w:rsidRDefault="00FC4929" w:rsidP="0044230C">
      <w:pPr>
        <w:pStyle w:val="a8"/>
        <w:numPr>
          <w:ilvl w:val="0"/>
          <w:numId w:val="90"/>
        </w:numPr>
        <w:tabs>
          <w:tab w:val="left" w:pos="2004"/>
        </w:tabs>
        <w:spacing w:line="278" w:lineRule="auto"/>
        <w:ind w:right="841" w:firstLine="566"/>
        <w:rPr>
          <w:sz w:val="24"/>
        </w:rPr>
      </w:pPr>
      <w:r>
        <w:rPr>
          <w:sz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231C6E" w:rsidRDefault="00FC4929" w:rsidP="0044230C">
      <w:pPr>
        <w:pStyle w:val="a8"/>
        <w:numPr>
          <w:ilvl w:val="0"/>
          <w:numId w:val="90"/>
        </w:numPr>
        <w:tabs>
          <w:tab w:val="left" w:pos="2004"/>
        </w:tabs>
        <w:spacing w:line="276" w:lineRule="auto"/>
        <w:ind w:right="849" w:firstLine="566"/>
        <w:rPr>
          <w:sz w:val="24"/>
        </w:rPr>
      </w:pPr>
      <w:r>
        <w:rPr>
          <w:sz w:val="24"/>
        </w:rPr>
        <w:t>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231C6E" w:rsidRDefault="00FC4929" w:rsidP="0044230C">
      <w:pPr>
        <w:pStyle w:val="a8"/>
        <w:numPr>
          <w:ilvl w:val="0"/>
          <w:numId w:val="90"/>
        </w:numPr>
        <w:tabs>
          <w:tab w:val="left" w:pos="2057"/>
        </w:tabs>
        <w:spacing w:line="276" w:lineRule="auto"/>
        <w:ind w:right="853" w:firstLine="566"/>
        <w:rPr>
          <w:sz w:val="24"/>
        </w:rPr>
      </w:pPr>
      <w:r>
        <w:rPr>
          <w:sz w:val="24"/>
        </w:rPr>
        <w:t>положительную динамику в развитии основных физических качеств (силы, быстроты, выносливости, гибкости и ловкости).</w:t>
      </w:r>
    </w:p>
    <w:p w:rsidR="00231C6E" w:rsidRDefault="00FC4929">
      <w:pPr>
        <w:pStyle w:val="5"/>
        <w:spacing w:line="271" w:lineRule="auto"/>
        <w:ind w:left="1133" w:right="845" w:firstLine="566"/>
        <w:rPr>
          <w:b w:val="0"/>
        </w:rPr>
      </w:pPr>
      <w:r>
        <w:t xml:space="preserve">По учебному предмету "Основы безопасности и защиты Родины" (базовый </w:t>
      </w:r>
      <w:r>
        <w:rPr>
          <w:spacing w:val="-2"/>
        </w:rPr>
        <w:t>уровень)</w:t>
      </w:r>
      <w:r>
        <w:rPr>
          <w:b w:val="0"/>
          <w:spacing w:val="-2"/>
        </w:rPr>
        <w:t>:</w:t>
      </w:r>
    </w:p>
    <w:p w:rsidR="00231C6E" w:rsidRDefault="00FC4929" w:rsidP="0044230C">
      <w:pPr>
        <w:pStyle w:val="a8"/>
        <w:numPr>
          <w:ilvl w:val="0"/>
          <w:numId w:val="89"/>
        </w:numPr>
        <w:tabs>
          <w:tab w:val="left" w:pos="2124"/>
        </w:tabs>
        <w:spacing w:before="5" w:line="276" w:lineRule="auto"/>
        <w:ind w:right="845" w:firstLine="566"/>
        <w:rPr>
          <w:sz w:val="24"/>
        </w:rPr>
      </w:pPr>
      <w:r>
        <w:rPr>
          <w:sz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231C6E" w:rsidRDefault="00FC4929" w:rsidP="0044230C">
      <w:pPr>
        <w:pStyle w:val="a8"/>
        <w:numPr>
          <w:ilvl w:val="0"/>
          <w:numId w:val="89"/>
        </w:numPr>
        <w:tabs>
          <w:tab w:val="left" w:pos="1952"/>
        </w:tabs>
        <w:spacing w:line="276" w:lineRule="auto"/>
        <w:ind w:right="847" w:firstLine="566"/>
        <w:rPr>
          <w:sz w:val="24"/>
        </w:rPr>
      </w:pPr>
      <w:r>
        <w:rPr>
          <w:sz w:val="24"/>
        </w:rPr>
        <w:t>знание</w:t>
      </w:r>
      <w:r>
        <w:rPr>
          <w:spacing w:val="-15"/>
          <w:sz w:val="24"/>
        </w:rPr>
        <w:t xml:space="preserve"> </w:t>
      </w:r>
      <w:r>
        <w:rPr>
          <w:sz w:val="24"/>
        </w:rPr>
        <w:t>задач</w:t>
      </w:r>
      <w:r>
        <w:rPr>
          <w:spacing w:val="-12"/>
          <w:sz w:val="24"/>
        </w:rPr>
        <w:t xml:space="preserve"> </w:t>
      </w:r>
      <w:r>
        <w:rPr>
          <w:sz w:val="24"/>
        </w:rPr>
        <w:t>и</w:t>
      </w:r>
      <w:r>
        <w:rPr>
          <w:spacing w:val="-15"/>
          <w:sz w:val="24"/>
        </w:rPr>
        <w:t xml:space="preserve"> </w:t>
      </w:r>
      <w:r>
        <w:rPr>
          <w:sz w:val="24"/>
        </w:rPr>
        <w:t>основных</w:t>
      </w:r>
      <w:r>
        <w:rPr>
          <w:spacing w:val="-14"/>
          <w:sz w:val="24"/>
        </w:rPr>
        <w:t xml:space="preserve"> </w:t>
      </w:r>
      <w:r>
        <w:rPr>
          <w:sz w:val="24"/>
        </w:rPr>
        <w:t>принципов</w:t>
      </w:r>
      <w:r>
        <w:rPr>
          <w:spacing w:val="-15"/>
          <w:sz w:val="24"/>
        </w:rPr>
        <w:t xml:space="preserve"> </w:t>
      </w:r>
      <w:r>
        <w:rPr>
          <w:sz w:val="24"/>
        </w:rPr>
        <w:t>организации</w:t>
      </w:r>
      <w:r>
        <w:rPr>
          <w:spacing w:val="-15"/>
          <w:sz w:val="24"/>
        </w:rPr>
        <w:t xml:space="preserve"> </w:t>
      </w:r>
      <w:r>
        <w:rPr>
          <w:sz w:val="24"/>
        </w:rPr>
        <w:t>Единой</w:t>
      </w:r>
      <w:r>
        <w:rPr>
          <w:spacing w:val="-14"/>
          <w:sz w:val="24"/>
        </w:rPr>
        <w:t xml:space="preserve"> </w:t>
      </w:r>
      <w:r>
        <w:rPr>
          <w:sz w:val="24"/>
        </w:rPr>
        <w:t>системы</w:t>
      </w:r>
      <w:r>
        <w:rPr>
          <w:spacing w:val="-14"/>
          <w:sz w:val="24"/>
        </w:rPr>
        <w:t xml:space="preserve"> </w:t>
      </w:r>
      <w:r>
        <w:rPr>
          <w:sz w:val="24"/>
        </w:rPr>
        <w:t>предупреждения и</w:t>
      </w:r>
      <w:r>
        <w:rPr>
          <w:spacing w:val="-15"/>
          <w:sz w:val="24"/>
        </w:rPr>
        <w:t xml:space="preserve"> </w:t>
      </w:r>
      <w:r>
        <w:rPr>
          <w:sz w:val="24"/>
        </w:rPr>
        <w:t>ликвидации</w:t>
      </w:r>
      <w:r>
        <w:rPr>
          <w:spacing w:val="-15"/>
          <w:sz w:val="24"/>
        </w:rPr>
        <w:t xml:space="preserve"> </w:t>
      </w:r>
      <w:r>
        <w:rPr>
          <w:sz w:val="24"/>
        </w:rPr>
        <w:t>последствий</w:t>
      </w:r>
      <w:r>
        <w:rPr>
          <w:spacing w:val="-15"/>
          <w:sz w:val="24"/>
        </w:rPr>
        <w:t xml:space="preserve"> </w:t>
      </w:r>
      <w:r>
        <w:rPr>
          <w:sz w:val="24"/>
        </w:rPr>
        <w:t>чрезвычайных</w:t>
      </w:r>
      <w:r>
        <w:rPr>
          <w:spacing w:val="-15"/>
          <w:sz w:val="24"/>
        </w:rPr>
        <w:t xml:space="preserve"> </w:t>
      </w:r>
      <w:r>
        <w:rPr>
          <w:sz w:val="24"/>
        </w:rPr>
        <w:t>ситуаций,</w:t>
      </w:r>
      <w:r>
        <w:rPr>
          <w:spacing w:val="-15"/>
          <w:sz w:val="24"/>
        </w:rPr>
        <w:t xml:space="preserve"> </w:t>
      </w:r>
      <w:r>
        <w:rPr>
          <w:sz w:val="24"/>
        </w:rPr>
        <w:t>прав</w:t>
      </w:r>
      <w:r>
        <w:rPr>
          <w:spacing w:val="-15"/>
          <w:sz w:val="24"/>
        </w:rPr>
        <w:t xml:space="preserve"> </w:t>
      </w:r>
      <w:r>
        <w:rPr>
          <w:sz w:val="24"/>
        </w:rPr>
        <w:t>и</w:t>
      </w:r>
      <w:r>
        <w:rPr>
          <w:spacing w:val="-15"/>
          <w:sz w:val="24"/>
        </w:rPr>
        <w:t xml:space="preserve"> </w:t>
      </w:r>
      <w:r>
        <w:rPr>
          <w:sz w:val="24"/>
        </w:rPr>
        <w:t>обязанностей</w:t>
      </w:r>
      <w:r>
        <w:rPr>
          <w:spacing w:val="-15"/>
          <w:sz w:val="24"/>
        </w:rPr>
        <w:t xml:space="preserve"> </w:t>
      </w:r>
      <w:r>
        <w:rPr>
          <w:sz w:val="24"/>
        </w:rPr>
        <w:t>гражданина</w:t>
      </w:r>
      <w:r>
        <w:rPr>
          <w:spacing w:val="-15"/>
          <w:sz w:val="24"/>
        </w:rPr>
        <w:t xml:space="preserve"> </w:t>
      </w:r>
      <w:r>
        <w:rPr>
          <w:sz w:val="24"/>
        </w:rPr>
        <w:t>в</w:t>
      </w:r>
      <w:r>
        <w:rPr>
          <w:spacing w:val="-15"/>
          <w:sz w:val="24"/>
        </w:rPr>
        <w:t xml:space="preserve"> </w:t>
      </w:r>
      <w:r>
        <w:rPr>
          <w:sz w:val="24"/>
        </w:rPr>
        <w:t>этой области; прав и обязанностей гражданина в области гражданской обороны; знание о действиях по сигналам гражданской обороны;</w:t>
      </w:r>
    </w:p>
    <w:p w:rsidR="00231C6E" w:rsidRDefault="00FC4929" w:rsidP="0044230C">
      <w:pPr>
        <w:pStyle w:val="a8"/>
        <w:numPr>
          <w:ilvl w:val="0"/>
          <w:numId w:val="89"/>
        </w:numPr>
        <w:tabs>
          <w:tab w:val="left" w:pos="2009"/>
        </w:tabs>
        <w:spacing w:before="1" w:line="276" w:lineRule="auto"/>
        <w:ind w:right="851" w:firstLine="566"/>
        <w:rPr>
          <w:sz w:val="24"/>
        </w:rPr>
      </w:pPr>
      <w:r>
        <w:rPr>
          <w:sz w:val="24"/>
        </w:rPr>
        <w:t>сформированность представлений о роли России в современном мире; угрозах военного</w:t>
      </w:r>
      <w:r>
        <w:rPr>
          <w:spacing w:val="-7"/>
          <w:sz w:val="24"/>
        </w:rPr>
        <w:t xml:space="preserve"> </w:t>
      </w:r>
      <w:r>
        <w:rPr>
          <w:sz w:val="24"/>
        </w:rPr>
        <w:t>характера;</w:t>
      </w:r>
      <w:r>
        <w:rPr>
          <w:spacing w:val="-15"/>
          <w:sz w:val="24"/>
        </w:rPr>
        <w:t xml:space="preserve"> </w:t>
      </w:r>
      <w:r>
        <w:rPr>
          <w:sz w:val="24"/>
        </w:rPr>
        <w:t>роли</w:t>
      </w:r>
      <w:r>
        <w:rPr>
          <w:spacing w:val="-11"/>
          <w:sz w:val="24"/>
        </w:rPr>
        <w:t xml:space="preserve"> </w:t>
      </w:r>
      <w:r>
        <w:rPr>
          <w:sz w:val="24"/>
        </w:rPr>
        <w:t>Вооруженных</w:t>
      </w:r>
      <w:r>
        <w:rPr>
          <w:spacing w:val="-15"/>
          <w:sz w:val="24"/>
        </w:rPr>
        <w:t xml:space="preserve"> </w:t>
      </w:r>
      <w:r>
        <w:rPr>
          <w:sz w:val="24"/>
        </w:rPr>
        <w:t>Сил</w:t>
      </w:r>
      <w:r>
        <w:rPr>
          <w:spacing w:val="-11"/>
          <w:sz w:val="24"/>
        </w:rPr>
        <w:t xml:space="preserve"> </w:t>
      </w:r>
      <w:r>
        <w:rPr>
          <w:sz w:val="24"/>
        </w:rPr>
        <w:t>Российской</w:t>
      </w:r>
      <w:r>
        <w:rPr>
          <w:spacing w:val="-15"/>
          <w:sz w:val="24"/>
        </w:rPr>
        <w:t xml:space="preserve"> </w:t>
      </w:r>
      <w:r>
        <w:rPr>
          <w:sz w:val="24"/>
        </w:rPr>
        <w:t>Федерации</w:t>
      </w:r>
      <w:r>
        <w:rPr>
          <w:spacing w:val="-11"/>
          <w:sz w:val="24"/>
        </w:rPr>
        <w:t xml:space="preserve"> </w:t>
      </w:r>
      <w:r>
        <w:rPr>
          <w:sz w:val="24"/>
        </w:rPr>
        <w:t>в</w:t>
      </w:r>
      <w:r>
        <w:rPr>
          <w:spacing w:val="-14"/>
          <w:sz w:val="24"/>
        </w:rPr>
        <w:t xml:space="preserve"> </w:t>
      </w:r>
      <w:r>
        <w:rPr>
          <w:sz w:val="24"/>
        </w:rPr>
        <w:t>обеспечении</w:t>
      </w:r>
      <w:r>
        <w:rPr>
          <w:spacing w:val="-11"/>
          <w:sz w:val="24"/>
        </w:rPr>
        <w:t xml:space="preserve"> </w:t>
      </w:r>
      <w:r>
        <w:rPr>
          <w:sz w:val="24"/>
        </w:rPr>
        <w:t xml:space="preserve">защиты государства; знание положений Общевоинских уставов Вооруженных Сил Российской </w:t>
      </w:r>
      <w:r>
        <w:rPr>
          <w:spacing w:val="-2"/>
          <w:sz w:val="24"/>
        </w:rPr>
        <w:t>Федерации;</w:t>
      </w:r>
    </w:p>
    <w:p w:rsidR="00231C6E" w:rsidRDefault="00FC4929" w:rsidP="0044230C">
      <w:pPr>
        <w:pStyle w:val="a8"/>
        <w:numPr>
          <w:ilvl w:val="0"/>
          <w:numId w:val="89"/>
        </w:numPr>
        <w:tabs>
          <w:tab w:val="left" w:pos="1976"/>
        </w:tabs>
        <w:spacing w:line="276" w:lineRule="auto"/>
        <w:ind w:right="840" w:firstLine="566"/>
        <w:rPr>
          <w:sz w:val="24"/>
        </w:rPr>
      </w:pPr>
      <w:r>
        <w:rPr>
          <w:sz w:val="24"/>
        </w:rPr>
        <w:t xml:space="preserve">сформированность знаний об элементах начальной военной подготовки (включая общевоинские уставы, основы строевой, тактической, огневой, инженерной, военно- медицинской и технической подготовки), правилах оказания первой помощи в условиях </w:t>
      </w:r>
      <w:r>
        <w:rPr>
          <w:sz w:val="24"/>
        </w:rPr>
        <w:lastRenderedPageBreak/>
        <w:t>ведения</w:t>
      </w:r>
      <w:r>
        <w:rPr>
          <w:spacing w:val="-9"/>
          <w:sz w:val="24"/>
        </w:rPr>
        <w:t xml:space="preserve"> </w:t>
      </w:r>
      <w:r>
        <w:rPr>
          <w:sz w:val="24"/>
        </w:rPr>
        <w:t>боевых</w:t>
      </w:r>
      <w:r>
        <w:rPr>
          <w:spacing w:val="-13"/>
          <w:sz w:val="24"/>
        </w:rPr>
        <w:t xml:space="preserve"> </w:t>
      </w:r>
      <w:r>
        <w:rPr>
          <w:sz w:val="24"/>
        </w:rPr>
        <w:t>действий,</w:t>
      </w:r>
      <w:r>
        <w:rPr>
          <w:spacing w:val="-11"/>
          <w:sz w:val="24"/>
        </w:rPr>
        <w:t xml:space="preserve"> </w:t>
      </w:r>
      <w:r>
        <w:rPr>
          <w:sz w:val="24"/>
        </w:rPr>
        <w:t>овладение</w:t>
      </w:r>
      <w:r>
        <w:rPr>
          <w:spacing w:val="-10"/>
          <w:sz w:val="24"/>
        </w:rPr>
        <w:t xml:space="preserve"> </w:t>
      </w:r>
      <w:r>
        <w:rPr>
          <w:sz w:val="24"/>
        </w:rPr>
        <w:t>знаниями</w:t>
      </w:r>
      <w:r>
        <w:rPr>
          <w:spacing w:val="-13"/>
          <w:sz w:val="24"/>
        </w:rPr>
        <w:t xml:space="preserve"> </w:t>
      </w:r>
      <w:r>
        <w:rPr>
          <w:sz w:val="24"/>
        </w:rPr>
        <w:t>требований</w:t>
      </w:r>
      <w:r>
        <w:rPr>
          <w:spacing w:val="-12"/>
          <w:sz w:val="24"/>
        </w:rPr>
        <w:t xml:space="preserve"> </w:t>
      </w:r>
      <w:r>
        <w:rPr>
          <w:sz w:val="24"/>
        </w:rPr>
        <w:t>безопасности</w:t>
      </w:r>
      <w:r>
        <w:rPr>
          <w:spacing w:val="-8"/>
          <w:sz w:val="24"/>
        </w:rPr>
        <w:t xml:space="preserve"> </w:t>
      </w:r>
      <w:r>
        <w:rPr>
          <w:sz w:val="24"/>
        </w:rPr>
        <w:t>при</w:t>
      </w:r>
      <w:r>
        <w:rPr>
          <w:spacing w:val="-13"/>
          <w:sz w:val="24"/>
        </w:rPr>
        <w:t xml:space="preserve"> </w:t>
      </w:r>
      <w:r>
        <w:rPr>
          <w:sz w:val="24"/>
        </w:rPr>
        <w:t>обращении</w:t>
      </w:r>
      <w:r>
        <w:rPr>
          <w:spacing w:val="-8"/>
          <w:sz w:val="24"/>
        </w:rPr>
        <w:t xml:space="preserve"> </w:t>
      </w:r>
      <w:r>
        <w:rPr>
          <w:sz w:val="24"/>
        </w:rPr>
        <w:t>со стрелковым оружием;</w:t>
      </w:r>
    </w:p>
    <w:p w:rsidR="00231C6E" w:rsidRDefault="00231C6E">
      <w:pPr>
        <w:pStyle w:val="a8"/>
        <w:spacing w:line="276" w:lineRule="auto"/>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0"/>
          <w:numId w:val="89"/>
        </w:numPr>
        <w:tabs>
          <w:tab w:val="left" w:pos="2004"/>
        </w:tabs>
        <w:spacing w:before="62" w:line="276" w:lineRule="auto"/>
        <w:ind w:right="854" w:firstLine="566"/>
        <w:rPr>
          <w:sz w:val="24"/>
        </w:rPr>
      </w:pPr>
      <w:r>
        <w:rPr>
          <w:sz w:val="24"/>
        </w:rPr>
        <w:lastRenderedPageBreak/>
        <w:t>сформированность представлений о боевых свойствах и поражающем действии оружия массового поражения, а также способах защиты от него;</w:t>
      </w:r>
    </w:p>
    <w:p w:rsidR="00231C6E" w:rsidRDefault="00FC4929" w:rsidP="0044230C">
      <w:pPr>
        <w:pStyle w:val="a8"/>
        <w:numPr>
          <w:ilvl w:val="0"/>
          <w:numId w:val="89"/>
        </w:numPr>
        <w:tabs>
          <w:tab w:val="left" w:pos="2086"/>
        </w:tabs>
        <w:spacing w:line="278" w:lineRule="auto"/>
        <w:ind w:right="843" w:firstLine="566"/>
        <w:rPr>
          <w:sz w:val="24"/>
        </w:rPr>
      </w:pPr>
      <w:r>
        <w:rPr>
          <w:sz w:val="24"/>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rsidR="00231C6E" w:rsidRDefault="00FC4929" w:rsidP="0044230C">
      <w:pPr>
        <w:pStyle w:val="a8"/>
        <w:numPr>
          <w:ilvl w:val="0"/>
          <w:numId w:val="89"/>
        </w:numPr>
        <w:tabs>
          <w:tab w:val="left" w:pos="1971"/>
        </w:tabs>
        <w:spacing w:line="276" w:lineRule="auto"/>
        <w:ind w:right="846" w:firstLine="566"/>
        <w:rPr>
          <w:sz w:val="24"/>
        </w:rPr>
      </w:pPr>
      <w:r>
        <w:rPr>
          <w:sz w:val="24"/>
        </w:rPr>
        <w:t>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p w:rsidR="00231C6E" w:rsidRDefault="00FC4929" w:rsidP="0044230C">
      <w:pPr>
        <w:pStyle w:val="a8"/>
        <w:numPr>
          <w:ilvl w:val="0"/>
          <w:numId w:val="89"/>
        </w:numPr>
        <w:tabs>
          <w:tab w:val="left" w:pos="1947"/>
        </w:tabs>
        <w:spacing w:line="278" w:lineRule="auto"/>
        <w:ind w:right="851" w:firstLine="566"/>
        <w:rPr>
          <w:sz w:val="24"/>
        </w:rPr>
      </w:pPr>
      <w:r>
        <w:rPr>
          <w:sz w:val="24"/>
        </w:rPr>
        <w:t>сформированность</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ценности</w:t>
      </w:r>
      <w:r>
        <w:rPr>
          <w:spacing w:val="-15"/>
          <w:sz w:val="24"/>
        </w:rPr>
        <w:t xml:space="preserve"> </w:t>
      </w:r>
      <w:r>
        <w:rPr>
          <w:sz w:val="24"/>
        </w:rPr>
        <w:t>безопасного</w:t>
      </w:r>
      <w:r>
        <w:rPr>
          <w:spacing w:val="-15"/>
          <w:sz w:val="24"/>
        </w:rPr>
        <w:t xml:space="preserve"> </w:t>
      </w:r>
      <w:r>
        <w:rPr>
          <w:sz w:val="24"/>
        </w:rPr>
        <w:t>поведения</w:t>
      </w:r>
      <w:r>
        <w:rPr>
          <w:spacing w:val="-15"/>
          <w:sz w:val="24"/>
        </w:rPr>
        <w:t xml:space="preserve"> </w:t>
      </w:r>
      <w:r>
        <w:rPr>
          <w:sz w:val="24"/>
        </w:rPr>
        <w:t>для</w:t>
      </w:r>
      <w:r>
        <w:rPr>
          <w:spacing w:val="-15"/>
          <w:sz w:val="24"/>
        </w:rPr>
        <w:t xml:space="preserve"> </w:t>
      </w:r>
      <w:r>
        <w:rPr>
          <w:sz w:val="24"/>
        </w:rPr>
        <w:t>личности, общества, государства;</w:t>
      </w:r>
      <w:r>
        <w:rPr>
          <w:spacing w:val="-2"/>
          <w:sz w:val="24"/>
        </w:rPr>
        <w:t xml:space="preserve"> </w:t>
      </w:r>
      <w:r>
        <w:rPr>
          <w:sz w:val="24"/>
        </w:rPr>
        <w:t>знание правил</w:t>
      </w:r>
      <w:r>
        <w:rPr>
          <w:spacing w:val="-2"/>
          <w:sz w:val="24"/>
        </w:rPr>
        <w:t xml:space="preserve"> </w:t>
      </w:r>
      <w:r>
        <w:rPr>
          <w:sz w:val="24"/>
        </w:rPr>
        <w:t>безопасного поведения и</w:t>
      </w:r>
      <w:r>
        <w:rPr>
          <w:spacing w:val="-1"/>
          <w:sz w:val="24"/>
        </w:rPr>
        <w:t xml:space="preserve"> </w:t>
      </w:r>
      <w:r>
        <w:rPr>
          <w:sz w:val="24"/>
        </w:rPr>
        <w:t>способов их</w:t>
      </w:r>
      <w:r>
        <w:rPr>
          <w:spacing w:val="-2"/>
          <w:sz w:val="24"/>
        </w:rPr>
        <w:t xml:space="preserve"> </w:t>
      </w:r>
      <w:r>
        <w:rPr>
          <w:sz w:val="24"/>
        </w:rPr>
        <w:t>применения</w:t>
      </w:r>
      <w:r>
        <w:rPr>
          <w:spacing w:val="-2"/>
          <w:sz w:val="24"/>
        </w:rPr>
        <w:t xml:space="preserve"> </w:t>
      </w:r>
      <w:r>
        <w:rPr>
          <w:sz w:val="24"/>
        </w:rPr>
        <w:t>в собственном поведении;</w:t>
      </w:r>
    </w:p>
    <w:p w:rsidR="00231C6E" w:rsidRDefault="00FC4929" w:rsidP="0044230C">
      <w:pPr>
        <w:pStyle w:val="a8"/>
        <w:numPr>
          <w:ilvl w:val="0"/>
          <w:numId w:val="89"/>
        </w:numPr>
        <w:tabs>
          <w:tab w:val="left" w:pos="1952"/>
        </w:tabs>
        <w:spacing w:line="276" w:lineRule="auto"/>
        <w:ind w:right="850" w:firstLine="566"/>
        <w:rPr>
          <w:sz w:val="24"/>
        </w:rPr>
      </w:pPr>
      <w:r>
        <w:rPr>
          <w:sz w:val="24"/>
        </w:rPr>
        <w:t>сформированность</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возможных</w:t>
      </w:r>
      <w:r>
        <w:rPr>
          <w:spacing w:val="-15"/>
          <w:sz w:val="24"/>
        </w:rPr>
        <w:t xml:space="preserve"> </w:t>
      </w:r>
      <w:r>
        <w:rPr>
          <w:sz w:val="24"/>
        </w:rPr>
        <w:t>источниках</w:t>
      </w:r>
      <w:r>
        <w:rPr>
          <w:spacing w:val="-15"/>
          <w:sz w:val="24"/>
        </w:rPr>
        <w:t xml:space="preserve"> </w:t>
      </w:r>
      <w:r>
        <w:rPr>
          <w:sz w:val="24"/>
        </w:rPr>
        <w:t>опасности</w:t>
      </w:r>
      <w:r>
        <w:rPr>
          <w:spacing w:val="-15"/>
          <w:sz w:val="24"/>
        </w:rPr>
        <w:t xml:space="preserve"> </w:t>
      </w:r>
      <w:r>
        <w:rPr>
          <w:sz w:val="24"/>
        </w:rPr>
        <w:t>в</w:t>
      </w:r>
      <w:r>
        <w:rPr>
          <w:spacing w:val="-15"/>
          <w:sz w:val="24"/>
        </w:rPr>
        <w:t xml:space="preserve"> </w:t>
      </w:r>
      <w:r>
        <w:rPr>
          <w:sz w:val="24"/>
        </w:rPr>
        <w:t>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rsidR="00231C6E" w:rsidRDefault="00FC4929" w:rsidP="0044230C">
      <w:pPr>
        <w:pStyle w:val="a8"/>
        <w:numPr>
          <w:ilvl w:val="0"/>
          <w:numId w:val="89"/>
        </w:numPr>
        <w:tabs>
          <w:tab w:val="left" w:pos="2139"/>
        </w:tabs>
        <w:spacing w:line="276" w:lineRule="auto"/>
        <w:ind w:right="851" w:firstLine="566"/>
        <w:rPr>
          <w:sz w:val="24"/>
        </w:rPr>
      </w:pPr>
      <w:r>
        <w:rPr>
          <w:sz w:val="24"/>
        </w:rPr>
        <w:t>сформированность представлений о важности соблюдения правил дорожного движения всеми участниками движения. Знание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rsidR="00231C6E" w:rsidRDefault="00FC4929" w:rsidP="0044230C">
      <w:pPr>
        <w:pStyle w:val="a8"/>
        <w:numPr>
          <w:ilvl w:val="0"/>
          <w:numId w:val="89"/>
        </w:numPr>
        <w:tabs>
          <w:tab w:val="left" w:pos="2153"/>
        </w:tabs>
        <w:spacing w:line="276" w:lineRule="auto"/>
        <w:ind w:right="845" w:firstLine="566"/>
        <w:rPr>
          <w:sz w:val="24"/>
        </w:rPr>
      </w:pPr>
      <w:r>
        <w:rPr>
          <w:sz w:val="24"/>
        </w:rPr>
        <w:t>овладение знаниями о способах безопасного поведения в природной среде; умением</w:t>
      </w:r>
      <w:r>
        <w:rPr>
          <w:spacing w:val="-8"/>
          <w:sz w:val="24"/>
        </w:rPr>
        <w:t xml:space="preserve"> </w:t>
      </w:r>
      <w:r>
        <w:rPr>
          <w:sz w:val="24"/>
        </w:rPr>
        <w:t>применять</w:t>
      </w:r>
      <w:r>
        <w:rPr>
          <w:spacing w:val="-8"/>
          <w:sz w:val="24"/>
        </w:rPr>
        <w:t xml:space="preserve"> </w:t>
      </w:r>
      <w:r>
        <w:rPr>
          <w:sz w:val="24"/>
        </w:rPr>
        <w:t>их</w:t>
      </w:r>
      <w:r>
        <w:rPr>
          <w:spacing w:val="-14"/>
          <w:sz w:val="24"/>
        </w:rPr>
        <w:t xml:space="preserve"> </w:t>
      </w:r>
      <w:r>
        <w:rPr>
          <w:sz w:val="24"/>
        </w:rPr>
        <w:t>на</w:t>
      </w:r>
      <w:r>
        <w:rPr>
          <w:spacing w:val="-11"/>
          <w:sz w:val="24"/>
        </w:rPr>
        <w:t xml:space="preserve"> </w:t>
      </w:r>
      <w:r>
        <w:rPr>
          <w:sz w:val="24"/>
        </w:rPr>
        <w:t>практике;</w:t>
      </w:r>
      <w:r>
        <w:rPr>
          <w:spacing w:val="-14"/>
          <w:sz w:val="24"/>
        </w:rPr>
        <w:t xml:space="preserve"> </w:t>
      </w:r>
      <w:r>
        <w:rPr>
          <w:sz w:val="24"/>
        </w:rPr>
        <w:t>знание</w:t>
      </w:r>
      <w:r>
        <w:rPr>
          <w:spacing w:val="-11"/>
          <w:sz w:val="24"/>
        </w:rPr>
        <w:t xml:space="preserve"> </w:t>
      </w:r>
      <w:r>
        <w:rPr>
          <w:sz w:val="24"/>
        </w:rPr>
        <w:t>порядка</w:t>
      </w:r>
      <w:r>
        <w:rPr>
          <w:spacing w:val="-11"/>
          <w:sz w:val="24"/>
        </w:rPr>
        <w:t xml:space="preserve"> </w:t>
      </w:r>
      <w:r>
        <w:rPr>
          <w:sz w:val="24"/>
        </w:rPr>
        <w:t>действий</w:t>
      </w:r>
      <w:r>
        <w:rPr>
          <w:spacing w:val="-9"/>
          <w:sz w:val="24"/>
        </w:rPr>
        <w:t xml:space="preserve"> </w:t>
      </w:r>
      <w:r>
        <w:rPr>
          <w:sz w:val="24"/>
        </w:rPr>
        <w:t>при</w:t>
      </w:r>
      <w:r>
        <w:rPr>
          <w:spacing w:val="-9"/>
          <w:sz w:val="24"/>
        </w:rPr>
        <w:t xml:space="preserve"> </w:t>
      </w:r>
      <w:r>
        <w:rPr>
          <w:sz w:val="24"/>
        </w:rPr>
        <w:t>чрезвычайных</w:t>
      </w:r>
      <w:r>
        <w:rPr>
          <w:spacing w:val="-14"/>
          <w:sz w:val="24"/>
        </w:rPr>
        <w:t xml:space="preserve"> </w:t>
      </w:r>
      <w:r>
        <w:rPr>
          <w:sz w:val="24"/>
        </w:rPr>
        <w:t>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231C6E" w:rsidRDefault="00FC4929" w:rsidP="0044230C">
      <w:pPr>
        <w:pStyle w:val="a8"/>
        <w:numPr>
          <w:ilvl w:val="0"/>
          <w:numId w:val="89"/>
        </w:numPr>
        <w:tabs>
          <w:tab w:val="left" w:pos="2134"/>
        </w:tabs>
        <w:spacing w:line="276" w:lineRule="auto"/>
        <w:ind w:right="851" w:firstLine="566"/>
        <w:rPr>
          <w:sz w:val="24"/>
        </w:rPr>
      </w:pPr>
      <w:r>
        <w:rPr>
          <w:sz w:val="24"/>
        </w:rPr>
        <w:t>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p w:rsidR="00231C6E" w:rsidRDefault="00FC4929" w:rsidP="0044230C">
      <w:pPr>
        <w:pStyle w:val="a8"/>
        <w:numPr>
          <w:ilvl w:val="0"/>
          <w:numId w:val="89"/>
        </w:numPr>
        <w:tabs>
          <w:tab w:val="left" w:pos="2124"/>
        </w:tabs>
        <w:spacing w:line="276" w:lineRule="auto"/>
        <w:ind w:right="846" w:firstLine="566"/>
        <w:rPr>
          <w:sz w:val="24"/>
        </w:rPr>
      </w:pPr>
      <w:r>
        <w:rPr>
          <w:sz w:val="24"/>
        </w:rPr>
        <w:t>владение основами медицинских знаний: владение приемами оказания первой помощи</w:t>
      </w:r>
      <w:r>
        <w:rPr>
          <w:spacing w:val="-9"/>
          <w:sz w:val="24"/>
        </w:rPr>
        <w:t xml:space="preserve"> </w:t>
      </w:r>
      <w:r>
        <w:rPr>
          <w:sz w:val="24"/>
        </w:rPr>
        <w:t>при</w:t>
      </w:r>
      <w:r>
        <w:rPr>
          <w:spacing w:val="-9"/>
          <w:sz w:val="24"/>
        </w:rPr>
        <w:t xml:space="preserve"> </w:t>
      </w:r>
      <w:r>
        <w:rPr>
          <w:sz w:val="24"/>
        </w:rPr>
        <w:t>неотложных</w:t>
      </w:r>
      <w:r>
        <w:rPr>
          <w:spacing w:val="-10"/>
          <w:sz w:val="24"/>
        </w:rPr>
        <w:t xml:space="preserve"> </w:t>
      </w:r>
      <w:r>
        <w:rPr>
          <w:sz w:val="24"/>
        </w:rPr>
        <w:t>состояниях;</w:t>
      </w:r>
      <w:r>
        <w:rPr>
          <w:spacing w:val="-9"/>
          <w:sz w:val="24"/>
        </w:rPr>
        <w:t xml:space="preserve"> </w:t>
      </w:r>
      <w:r>
        <w:rPr>
          <w:sz w:val="24"/>
        </w:rPr>
        <w:t>сформированность</w:t>
      </w:r>
      <w:r>
        <w:rPr>
          <w:spacing w:val="-4"/>
          <w:sz w:val="24"/>
        </w:rPr>
        <w:t xml:space="preserve"> </w:t>
      </w:r>
      <w:r>
        <w:rPr>
          <w:sz w:val="24"/>
        </w:rPr>
        <w:t>представлений</w:t>
      </w:r>
      <w:r>
        <w:rPr>
          <w:spacing w:val="-9"/>
          <w:sz w:val="24"/>
        </w:rPr>
        <w:t xml:space="preserve"> </w:t>
      </w:r>
      <w:r>
        <w:rPr>
          <w:sz w:val="24"/>
        </w:rPr>
        <w:t>об</w:t>
      </w:r>
      <w:r>
        <w:rPr>
          <w:spacing w:val="-7"/>
          <w:sz w:val="24"/>
        </w:rPr>
        <w:t xml:space="preserve"> </w:t>
      </w:r>
      <w:r>
        <w:rPr>
          <w:sz w:val="24"/>
        </w:rPr>
        <w:t>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w:t>
      </w:r>
      <w:r>
        <w:rPr>
          <w:spacing w:val="-3"/>
          <w:sz w:val="24"/>
        </w:rPr>
        <w:t xml:space="preserve"> </w:t>
      </w:r>
      <w:r>
        <w:rPr>
          <w:sz w:val="24"/>
        </w:rPr>
        <w:t>умение</w:t>
      </w:r>
      <w:r>
        <w:rPr>
          <w:spacing w:val="-4"/>
          <w:sz w:val="24"/>
        </w:rPr>
        <w:t xml:space="preserve"> </w:t>
      </w:r>
      <w:r>
        <w:rPr>
          <w:sz w:val="24"/>
        </w:rPr>
        <w:t>применять</w:t>
      </w:r>
      <w:r>
        <w:rPr>
          <w:spacing w:val="-5"/>
          <w:sz w:val="24"/>
        </w:rPr>
        <w:t xml:space="preserve"> </w:t>
      </w:r>
      <w:r>
        <w:rPr>
          <w:sz w:val="24"/>
        </w:rPr>
        <w:t>табельные</w:t>
      </w:r>
      <w:r>
        <w:rPr>
          <w:spacing w:val="-8"/>
          <w:sz w:val="24"/>
        </w:rPr>
        <w:t xml:space="preserve"> </w:t>
      </w:r>
      <w:r>
        <w:rPr>
          <w:sz w:val="24"/>
        </w:rPr>
        <w:t>и</w:t>
      </w:r>
      <w:r>
        <w:rPr>
          <w:spacing w:val="-6"/>
          <w:sz w:val="24"/>
        </w:rPr>
        <w:t xml:space="preserve"> </w:t>
      </w:r>
      <w:r>
        <w:rPr>
          <w:sz w:val="24"/>
        </w:rPr>
        <w:t>подручные</w:t>
      </w:r>
      <w:r>
        <w:rPr>
          <w:spacing w:val="-4"/>
          <w:sz w:val="24"/>
        </w:rPr>
        <w:t xml:space="preserve"> </w:t>
      </w:r>
      <w:r>
        <w:rPr>
          <w:sz w:val="24"/>
        </w:rPr>
        <w:t>средства</w:t>
      </w:r>
      <w:r>
        <w:rPr>
          <w:spacing w:val="-4"/>
          <w:sz w:val="24"/>
        </w:rPr>
        <w:t xml:space="preserve"> </w:t>
      </w:r>
      <w:r>
        <w:rPr>
          <w:sz w:val="24"/>
        </w:rPr>
        <w:t>для</w:t>
      </w:r>
      <w:r>
        <w:rPr>
          <w:spacing w:val="-3"/>
          <w:sz w:val="24"/>
        </w:rPr>
        <w:t xml:space="preserve"> </w:t>
      </w:r>
      <w:r>
        <w:rPr>
          <w:sz w:val="24"/>
        </w:rPr>
        <w:t>само-</w:t>
      </w:r>
      <w:r>
        <w:rPr>
          <w:spacing w:val="-5"/>
          <w:sz w:val="24"/>
        </w:rPr>
        <w:t xml:space="preserve"> </w:t>
      </w:r>
      <w:r>
        <w:rPr>
          <w:sz w:val="24"/>
        </w:rPr>
        <w:t>и</w:t>
      </w:r>
      <w:r>
        <w:rPr>
          <w:spacing w:val="-11"/>
          <w:sz w:val="24"/>
        </w:rPr>
        <w:t xml:space="preserve"> </w:t>
      </w:r>
      <w:r>
        <w:rPr>
          <w:sz w:val="24"/>
        </w:rPr>
        <w:t>взаимопомощи;</w:t>
      </w:r>
    </w:p>
    <w:p w:rsidR="00231C6E" w:rsidRDefault="00FC4929" w:rsidP="0044230C">
      <w:pPr>
        <w:pStyle w:val="a8"/>
        <w:numPr>
          <w:ilvl w:val="0"/>
          <w:numId w:val="89"/>
        </w:numPr>
        <w:tabs>
          <w:tab w:val="left" w:pos="2091"/>
        </w:tabs>
        <w:spacing w:line="278" w:lineRule="auto"/>
        <w:ind w:right="845" w:firstLine="566"/>
        <w:rPr>
          <w:sz w:val="24"/>
        </w:rPr>
      </w:pPr>
      <w:r>
        <w:rPr>
          <w:sz w:val="24"/>
        </w:rPr>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231C6E" w:rsidRDefault="00FC4929" w:rsidP="0044230C">
      <w:pPr>
        <w:pStyle w:val="a8"/>
        <w:numPr>
          <w:ilvl w:val="0"/>
          <w:numId w:val="89"/>
        </w:numPr>
        <w:tabs>
          <w:tab w:val="left" w:pos="2230"/>
        </w:tabs>
        <w:spacing w:line="276" w:lineRule="auto"/>
        <w:ind w:right="850" w:firstLine="566"/>
        <w:rPr>
          <w:sz w:val="24"/>
        </w:rPr>
      </w:pPr>
      <w:r>
        <w:rPr>
          <w:sz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w:t>
      </w:r>
      <w:r>
        <w:rPr>
          <w:spacing w:val="-1"/>
          <w:sz w:val="24"/>
        </w:rPr>
        <w:t xml:space="preserve"> </w:t>
      </w:r>
      <w:r>
        <w:rPr>
          <w:sz w:val="24"/>
        </w:rPr>
        <w:t xml:space="preserve">на практике; умение распознавать опасности в цифровой среде (в том числе криминального характера, опасности вовлечения в деструктивную деятельность) и </w:t>
      </w:r>
      <w:r>
        <w:rPr>
          <w:sz w:val="24"/>
        </w:rPr>
        <w:lastRenderedPageBreak/>
        <w:t>противодействовать им;</w:t>
      </w:r>
    </w:p>
    <w:p w:rsidR="00231C6E" w:rsidRDefault="00FC4929" w:rsidP="0044230C">
      <w:pPr>
        <w:pStyle w:val="a8"/>
        <w:numPr>
          <w:ilvl w:val="0"/>
          <w:numId w:val="89"/>
        </w:numPr>
        <w:tabs>
          <w:tab w:val="left" w:pos="2096"/>
        </w:tabs>
        <w:spacing w:line="276" w:lineRule="auto"/>
        <w:ind w:right="852" w:firstLine="566"/>
        <w:rPr>
          <w:sz w:val="24"/>
        </w:rPr>
      </w:pPr>
      <w:r>
        <w:rPr>
          <w:sz w:val="24"/>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w:t>
      </w:r>
      <w:r>
        <w:rPr>
          <w:spacing w:val="40"/>
          <w:sz w:val="24"/>
        </w:rPr>
        <w:t xml:space="preserve"> </w:t>
      </w:r>
      <w:r>
        <w:rPr>
          <w:sz w:val="24"/>
        </w:rPr>
        <w:t>различать</w:t>
      </w:r>
      <w:r>
        <w:rPr>
          <w:spacing w:val="40"/>
          <w:sz w:val="24"/>
        </w:rPr>
        <w:t xml:space="preserve"> </w:t>
      </w:r>
      <w:r>
        <w:rPr>
          <w:sz w:val="24"/>
        </w:rPr>
        <w:t>приемы</w:t>
      </w:r>
      <w:r>
        <w:rPr>
          <w:spacing w:val="40"/>
          <w:sz w:val="24"/>
        </w:rPr>
        <w:t xml:space="preserve"> </w:t>
      </w:r>
      <w:r>
        <w:rPr>
          <w:sz w:val="24"/>
        </w:rPr>
        <w:t>вовлечения</w:t>
      </w:r>
      <w:r>
        <w:rPr>
          <w:spacing w:val="40"/>
          <w:sz w:val="24"/>
        </w:rPr>
        <w:t xml:space="preserve"> </w:t>
      </w:r>
      <w:r>
        <w:rPr>
          <w:sz w:val="24"/>
        </w:rPr>
        <w:t>в</w:t>
      </w:r>
      <w:r>
        <w:rPr>
          <w:spacing w:val="40"/>
          <w:sz w:val="24"/>
        </w:rPr>
        <w:t xml:space="preserve"> </w:t>
      </w:r>
      <w:r>
        <w:rPr>
          <w:sz w:val="24"/>
        </w:rPr>
        <w:t>деструктивные</w:t>
      </w:r>
      <w:r>
        <w:rPr>
          <w:spacing w:val="40"/>
          <w:sz w:val="24"/>
        </w:rPr>
        <w:t xml:space="preserve"> </w:t>
      </w:r>
      <w:r>
        <w:rPr>
          <w:sz w:val="24"/>
        </w:rPr>
        <w:t>сообщества,</w:t>
      </w:r>
      <w:r>
        <w:rPr>
          <w:spacing w:val="40"/>
          <w:sz w:val="24"/>
        </w:rPr>
        <w:t xml:space="preserve"> </w:t>
      </w:r>
      <w:r>
        <w:rPr>
          <w:sz w:val="24"/>
        </w:rPr>
        <w:t>экстремистскую</w:t>
      </w:r>
      <w:r>
        <w:rPr>
          <w:spacing w:val="40"/>
          <w:sz w:val="24"/>
        </w:rPr>
        <w:t xml:space="preserve"> </w:t>
      </w:r>
      <w:r>
        <w:rPr>
          <w:sz w:val="24"/>
        </w:rPr>
        <w:t>и</w:t>
      </w:r>
    </w:p>
    <w:p w:rsidR="00231C6E" w:rsidRDefault="00231C6E">
      <w:pPr>
        <w:pStyle w:val="a8"/>
        <w:spacing w:line="276" w:lineRule="auto"/>
        <w:rPr>
          <w:sz w:val="24"/>
        </w:rPr>
        <w:sectPr w:rsidR="00231C6E" w:rsidSect="006C6F5F">
          <w:pgSz w:w="11910" w:h="16390"/>
          <w:pgMar w:top="1060" w:right="227" w:bottom="0" w:left="566" w:header="720" w:footer="720" w:gutter="0"/>
          <w:cols w:space="720"/>
        </w:sectPr>
      </w:pPr>
    </w:p>
    <w:p w:rsidR="00231C6E" w:rsidRDefault="00FC4929">
      <w:pPr>
        <w:pStyle w:val="a5"/>
        <w:spacing w:before="62" w:line="276" w:lineRule="auto"/>
        <w:ind w:right="850"/>
      </w:pPr>
      <w:r>
        <w:lastRenderedPageBreak/>
        <w:t>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p w:rsidR="00231C6E" w:rsidRDefault="00231C6E">
      <w:pPr>
        <w:pStyle w:val="a5"/>
        <w:spacing w:before="49"/>
        <w:ind w:left="0"/>
        <w:jc w:val="left"/>
      </w:pPr>
    </w:p>
    <w:p w:rsidR="00231C6E" w:rsidRDefault="00FC4929">
      <w:pPr>
        <w:pStyle w:val="5"/>
        <w:ind w:left="4005"/>
      </w:pPr>
      <w:r>
        <w:t>Учебные</w:t>
      </w:r>
      <w:r>
        <w:rPr>
          <w:spacing w:val="-2"/>
        </w:rPr>
        <w:t xml:space="preserve"> </w:t>
      </w:r>
      <w:r>
        <w:t>предметы,</w:t>
      </w:r>
      <w:r>
        <w:rPr>
          <w:spacing w:val="-3"/>
        </w:rPr>
        <w:t xml:space="preserve"> </w:t>
      </w:r>
      <w:r>
        <w:t>курсы</w:t>
      </w:r>
      <w:r>
        <w:rPr>
          <w:spacing w:val="-1"/>
        </w:rPr>
        <w:t xml:space="preserve"> </w:t>
      </w:r>
      <w:r>
        <w:t>по</w:t>
      </w:r>
      <w:r>
        <w:rPr>
          <w:spacing w:val="-4"/>
        </w:rPr>
        <w:t xml:space="preserve"> </w:t>
      </w:r>
      <w:r>
        <w:rPr>
          <w:spacing w:val="-2"/>
        </w:rPr>
        <w:t>выбору:</w:t>
      </w:r>
    </w:p>
    <w:p w:rsidR="00231C6E" w:rsidRDefault="00FC4929">
      <w:pPr>
        <w:pStyle w:val="a5"/>
        <w:spacing w:before="36" w:line="276" w:lineRule="auto"/>
        <w:ind w:right="859" w:firstLine="629"/>
      </w:pPr>
      <w:r>
        <w:t xml:space="preserve">Изучение дополнительных учебных предметов, курсов по выбору обучающихся </w:t>
      </w:r>
      <w:r>
        <w:rPr>
          <w:spacing w:val="-2"/>
        </w:rPr>
        <w:t>обеспечивает:</w:t>
      </w:r>
    </w:p>
    <w:p w:rsidR="00231C6E" w:rsidRDefault="00FC4929" w:rsidP="0044230C">
      <w:pPr>
        <w:pStyle w:val="a8"/>
        <w:numPr>
          <w:ilvl w:val="1"/>
          <w:numId w:val="89"/>
        </w:numPr>
        <w:tabs>
          <w:tab w:val="left" w:pos="2419"/>
        </w:tabs>
        <w:spacing w:before="1"/>
        <w:ind w:left="2419" w:hanging="359"/>
        <w:rPr>
          <w:sz w:val="24"/>
        </w:rPr>
      </w:pPr>
      <w:r>
        <w:rPr>
          <w:sz w:val="24"/>
        </w:rPr>
        <w:t>удовлетворение</w:t>
      </w:r>
      <w:r>
        <w:rPr>
          <w:spacing w:val="-8"/>
          <w:sz w:val="24"/>
        </w:rPr>
        <w:t xml:space="preserve"> </w:t>
      </w:r>
      <w:r>
        <w:rPr>
          <w:sz w:val="24"/>
        </w:rPr>
        <w:t>индивидуальных</w:t>
      </w:r>
      <w:r>
        <w:rPr>
          <w:spacing w:val="-9"/>
          <w:sz w:val="24"/>
        </w:rPr>
        <w:t xml:space="preserve"> </w:t>
      </w:r>
      <w:r>
        <w:rPr>
          <w:sz w:val="24"/>
        </w:rPr>
        <w:t>запросов</w:t>
      </w:r>
      <w:r>
        <w:rPr>
          <w:spacing w:val="-11"/>
          <w:sz w:val="24"/>
        </w:rPr>
        <w:t xml:space="preserve"> </w:t>
      </w:r>
      <w:r>
        <w:rPr>
          <w:spacing w:val="-2"/>
          <w:sz w:val="24"/>
        </w:rPr>
        <w:t>обучающихся;</w:t>
      </w:r>
    </w:p>
    <w:p w:rsidR="00231C6E" w:rsidRDefault="00FC4929" w:rsidP="0044230C">
      <w:pPr>
        <w:pStyle w:val="a8"/>
        <w:numPr>
          <w:ilvl w:val="1"/>
          <w:numId w:val="89"/>
        </w:numPr>
        <w:tabs>
          <w:tab w:val="left" w:pos="2420"/>
        </w:tabs>
        <w:spacing w:before="42" w:line="273" w:lineRule="auto"/>
        <w:ind w:right="859"/>
        <w:rPr>
          <w:sz w:val="24"/>
        </w:rPr>
      </w:pPr>
      <w:r>
        <w:rPr>
          <w:sz w:val="24"/>
        </w:rPr>
        <w:t>общеобразовательную, общекультурную составляющую при получении среднего общего образования;</w:t>
      </w:r>
    </w:p>
    <w:p w:rsidR="00231C6E" w:rsidRDefault="00FC4929" w:rsidP="0044230C">
      <w:pPr>
        <w:pStyle w:val="a8"/>
        <w:numPr>
          <w:ilvl w:val="1"/>
          <w:numId w:val="89"/>
        </w:numPr>
        <w:tabs>
          <w:tab w:val="left" w:pos="2420"/>
        </w:tabs>
        <w:spacing w:before="3" w:line="268" w:lineRule="auto"/>
        <w:ind w:right="855"/>
        <w:rPr>
          <w:sz w:val="24"/>
        </w:rPr>
      </w:pPr>
      <w:r>
        <w:rPr>
          <w:sz w:val="24"/>
        </w:rPr>
        <w:t>развитие личности обучающихся, их познавательных интересов, интеллектуальной и ценностно-смысловой сферы;</w:t>
      </w:r>
    </w:p>
    <w:p w:rsidR="00231C6E" w:rsidRDefault="00FC4929" w:rsidP="0044230C">
      <w:pPr>
        <w:pStyle w:val="a8"/>
        <w:numPr>
          <w:ilvl w:val="1"/>
          <w:numId w:val="89"/>
        </w:numPr>
        <w:tabs>
          <w:tab w:val="left" w:pos="2419"/>
        </w:tabs>
        <w:spacing w:before="15"/>
        <w:ind w:left="2419" w:hanging="359"/>
        <w:rPr>
          <w:sz w:val="24"/>
        </w:rPr>
      </w:pPr>
      <w:r>
        <w:rPr>
          <w:sz w:val="24"/>
        </w:rPr>
        <w:t>развитие</w:t>
      </w:r>
      <w:r>
        <w:rPr>
          <w:spacing w:val="-6"/>
          <w:sz w:val="24"/>
        </w:rPr>
        <w:t xml:space="preserve"> </w:t>
      </w:r>
      <w:r>
        <w:rPr>
          <w:sz w:val="24"/>
        </w:rPr>
        <w:t>навыков</w:t>
      </w:r>
      <w:r>
        <w:rPr>
          <w:spacing w:val="-3"/>
          <w:sz w:val="24"/>
        </w:rPr>
        <w:t xml:space="preserve"> </w:t>
      </w:r>
      <w:r>
        <w:rPr>
          <w:sz w:val="24"/>
        </w:rPr>
        <w:t>самообразования</w:t>
      </w:r>
      <w:r>
        <w:rPr>
          <w:spacing w:val="-5"/>
          <w:sz w:val="24"/>
        </w:rPr>
        <w:t xml:space="preserve"> </w:t>
      </w:r>
      <w:r>
        <w:rPr>
          <w:sz w:val="24"/>
        </w:rPr>
        <w:t>и</w:t>
      </w:r>
      <w:r>
        <w:rPr>
          <w:spacing w:val="2"/>
          <w:sz w:val="24"/>
        </w:rPr>
        <w:t xml:space="preserve"> </w:t>
      </w:r>
      <w:r>
        <w:rPr>
          <w:spacing w:val="-2"/>
          <w:sz w:val="24"/>
        </w:rPr>
        <w:t>самопроектирования;</w:t>
      </w:r>
    </w:p>
    <w:p w:rsidR="00231C6E" w:rsidRDefault="00FC4929" w:rsidP="0044230C">
      <w:pPr>
        <w:pStyle w:val="a8"/>
        <w:numPr>
          <w:ilvl w:val="1"/>
          <w:numId w:val="89"/>
        </w:numPr>
        <w:tabs>
          <w:tab w:val="left" w:pos="2420"/>
        </w:tabs>
        <w:spacing w:before="38" w:line="273" w:lineRule="auto"/>
        <w:ind w:right="855"/>
        <w:rPr>
          <w:sz w:val="24"/>
        </w:rPr>
      </w:pPr>
      <w:r>
        <w:rPr>
          <w:sz w:val="24"/>
        </w:rPr>
        <w:t>углубление, расширение и систематизацию знаний в выбранной области научного знания или вида деятельности;</w:t>
      </w:r>
    </w:p>
    <w:p w:rsidR="00231C6E" w:rsidRDefault="00FC4929" w:rsidP="0044230C">
      <w:pPr>
        <w:pStyle w:val="a8"/>
        <w:numPr>
          <w:ilvl w:val="1"/>
          <w:numId w:val="89"/>
        </w:numPr>
        <w:tabs>
          <w:tab w:val="left" w:pos="2420"/>
        </w:tabs>
        <w:spacing w:before="3" w:line="273" w:lineRule="auto"/>
        <w:ind w:right="848"/>
        <w:rPr>
          <w:sz w:val="24"/>
        </w:rPr>
      </w:pPr>
      <w:r>
        <w:rPr>
          <w:sz w:val="24"/>
        </w:rPr>
        <w:t>совершенствование</w:t>
      </w:r>
      <w:r>
        <w:rPr>
          <w:spacing w:val="-15"/>
          <w:sz w:val="24"/>
        </w:rPr>
        <w:t xml:space="preserve"> </w:t>
      </w:r>
      <w:r>
        <w:rPr>
          <w:sz w:val="24"/>
        </w:rPr>
        <w:t>имеющегося</w:t>
      </w:r>
      <w:r>
        <w:rPr>
          <w:spacing w:val="-15"/>
          <w:sz w:val="24"/>
        </w:rPr>
        <w:t xml:space="preserve"> </w:t>
      </w:r>
      <w:r>
        <w:rPr>
          <w:sz w:val="24"/>
        </w:rPr>
        <w:t>и</w:t>
      </w:r>
      <w:r>
        <w:rPr>
          <w:spacing w:val="-15"/>
          <w:sz w:val="24"/>
        </w:rPr>
        <w:t xml:space="preserve"> </w:t>
      </w:r>
      <w:r>
        <w:rPr>
          <w:sz w:val="24"/>
        </w:rPr>
        <w:t>приобретение</w:t>
      </w:r>
      <w:r>
        <w:rPr>
          <w:spacing w:val="-15"/>
          <w:sz w:val="24"/>
        </w:rPr>
        <w:t xml:space="preserve"> </w:t>
      </w:r>
      <w:r>
        <w:rPr>
          <w:sz w:val="24"/>
        </w:rPr>
        <w:t>нового</w:t>
      </w:r>
      <w:r>
        <w:rPr>
          <w:spacing w:val="-15"/>
          <w:sz w:val="24"/>
        </w:rPr>
        <w:t xml:space="preserve"> </w:t>
      </w:r>
      <w:r>
        <w:rPr>
          <w:sz w:val="24"/>
        </w:rPr>
        <w:t>опыта</w:t>
      </w:r>
      <w:r>
        <w:rPr>
          <w:spacing w:val="-15"/>
          <w:sz w:val="24"/>
        </w:rPr>
        <w:t xml:space="preserve"> </w:t>
      </w:r>
      <w:r>
        <w:rPr>
          <w:sz w:val="24"/>
        </w:rPr>
        <w:t>познавательной деятельности, профессионального самоопределения обучающихся.</w:t>
      </w:r>
    </w:p>
    <w:p w:rsidR="00231C6E" w:rsidRDefault="00FC4929">
      <w:pPr>
        <w:pStyle w:val="5"/>
        <w:spacing w:before="5"/>
        <w:ind w:left="1763"/>
      </w:pPr>
      <w:r>
        <w:t>Результаты</w:t>
      </w:r>
      <w:r>
        <w:rPr>
          <w:spacing w:val="29"/>
        </w:rPr>
        <w:t xml:space="preserve"> </w:t>
      </w:r>
      <w:r>
        <w:t>изучения</w:t>
      </w:r>
      <w:r>
        <w:rPr>
          <w:spacing w:val="32"/>
        </w:rPr>
        <w:t xml:space="preserve"> </w:t>
      </w:r>
      <w:r>
        <w:t>дополнительных</w:t>
      </w:r>
      <w:r>
        <w:rPr>
          <w:spacing w:val="27"/>
        </w:rPr>
        <w:t xml:space="preserve"> </w:t>
      </w:r>
      <w:r>
        <w:t>учебных</w:t>
      </w:r>
      <w:r>
        <w:rPr>
          <w:spacing w:val="27"/>
        </w:rPr>
        <w:t xml:space="preserve"> </w:t>
      </w:r>
      <w:r>
        <w:t>предметов,</w:t>
      </w:r>
      <w:r>
        <w:rPr>
          <w:spacing w:val="34"/>
        </w:rPr>
        <w:t xml:space="preserve"> </w:t>
      </w:r>
      <w:r>
        <w:t>курсов</w:t>
      </w:r>
      <w:r>
        <w:rPr>
          <w:spacing w:val="32"/>
        </w:rPr>
        <w:t xml:space="preserve"> </w:t>
      </w:r>
      <w:r>
        <w:t>по</w:t>
      </w:r>
      <w:r>
        <w:rPr>
          <w:spacing w:val="32"/>
        </w:rPr>
        <w:t xml:space="preserve"> </w:t>
      </w:r>
      <w:r>
        <w:rPr>
          <w:spacing w:val="-2"/>
        </w:rPr>
        <w:t>выбору</w:t>
      </w:r>
    </w:p>
    <w:p w:rsidR="00231C6E" w:rsidRDefault="00FC4929">
      <w:pPr>
        <w:pStyle w:val="a5"/>
        <w:spacing w:before="36"/>
      </w:pPr>
      <w:r>
        <w:t>обучающихся</w:t>
      </w:r>
      <w:r>
        <w:rPr>
          <w:spacing w:val="-5"/>
        </w:rPr>
        <w:t xml:space="preserve"> </w:t>
      </w:r>
      <w:r>
        <w:rPr>
          <w:spacing w:val="-2"/>
        </w:rPr>
        <w:t>отражают:</w:t>
      </w:r>
    </w:p>
    <w:p w:rsidR="00231C6E" w:rsidRDefault="00FC4929" w:rsidP="0044230C">
      <w:pPr>
        <w:pStyle w:val="a8"/>
        <w:numPr>
          <w:ilvl w:val="1"/>
          <w:numId w:val="89"/>
        </w:numPr>
        <w:tabs>
          <w:tab w:val="left" w:pos="2420"/>
        </w:tabs>
        <w:spacing w:before="44" w:line="273" w:lineRule="auto"/>
        <w:ind w:right="845"/>
        <w:rPr>
          <w:sz w:val="24"/>
        </w:rPr>
      </w:pPr>
      <w:r>
        <w:rPr>
          <w:sz w:val="24"/>
        </w:rPr>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231C6E" w:rsidRDefault="00FC4929" w:rsidP="0044230C">
      <w:pPr>
        <w:pStyle w:val="a8"/>
        <w:numPr>
          <w:ilvl w:val="1"/>
          <w:numId w:val="89"/>
        </w:numPr>
        <w:tabs>
          <w:tab w:val="left" w:pos="2420"/>
        </w:tabs>
        <w:spacing w:before="10" w:line="273" w:lineRule="auto"/>
        <w:ind w:right="850"/>
        <w:rPr>
          <w:sz w:val="24"/>
        </w:rPr>
      </w:pPr>
      <w:r>
        <w:rPr>
          <w:sz w:val="24"/>
        </w:rPr>
        <w:t>овладение систематическими знаниями и приобретение опыта</w:t>
      </w:r>
      <w:r>
        <w:rPr>
          <w:spacing w:val="-3"/>
          <w:sz w:val="24"/>
        </w:rPr>
        <w:t xml:space="preserve"> </w:t>
      </w:r>
      <w:r>
        <w:rPr>
          <w:sz w:val="24"/>
        </w:rPr>
        <w:t>осуществления целесообразной и результативной деятельности;</w:t>
      </w:r>
    </w:p>
    <w:p w:rsidR="00231C6E" w:rsidRDefault="00FC4929" w:rsidP="0044230C">
      <w:pPr>
        <w:pStyle w:val="a8"/>
        <w:numPr>
          <w:ilvl w:val="1"/>
          <w:numId w:val="89"/>
        </w:numPr>
        <w:tabs>
          <w:tab w:val="left" w:pos="2420"/>
        </w:tabs>
        <w:spacing w:before="3" w:line="276" w:lineRule="auto"/>
        <w:ind w:right="848"/>
        <w:rPr>
          <w:sz w:val="24"/>
        </w:rPr>
      </w:pPr>
      <w:r>
        <w:rPr>
          <w:sz w:val="24"/>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w:t>
      </w:r>
      <w:r>
        <w:rPr>
          <w:spacing w:val="-15"/>
          <w:sz w:val="24"/>
        </w:rPr>
        <w:t xml:space="preserve"> </w:t>
      </w:r>
      <w:r>
        <w:rPr>
          <w:sz w:val="24"/>
        </w:rPr>
        <w:t>эффективному</w:t>
      </w:r>
      <w:r>
        <w:rPr>
          <w:spacing w:val="-15"/>
          <w:sz w:val="24"/>
        </w:rPr>
        <w:t xml:space="preserve"> </w:t>
      </w:r>
      <w:r>
        <w:rPr>
          <w:sz w:val="24"/>
        </w:rPr>
        <w:t>решению</w:t>
      </w:r>
      <w:r>
        <w:rPr>
          <w:spacing w:val="-15"/>
          <w:sz w:val="24"/>
        </w:rPr>
        <w:t xml:space="preserve"> </w:t>
      </w:r>
      <w:r>
        <w:rPr>
          <w:sz w:val="24"/>
        </w:rPr>
        <w:t>(разрешению)</w:t>
      </w:r>
      <w:r>
        <w:rPr>
          <w:spacing w:val="-15"/>
          <w:sz w:val="24"/>
        </w:rPr>
        <w:t xml:space="preserve"> </w:t>
      </w:r>
      <w:r>
        <w:rPr>
          <w:sz w:val="24"/>
        </w:rPr>
        <w:t>проблем,</w:t>
      </w:r>
      <w:r>
        <w:rPr>
          <w:spacing w:val="-15"/>
          <w:sz w:val="24"/>
        </w:rPr>
        <w:t xml:space="preserve"> </w:t>
      </w:r>
      <w:r>
        <w:rPr>
          <w:sz w:val="24"/>
        </w:rPr>
        <w:t>осознанному использованию информационных и коммуникационных технологий, самоорганизации и саморегуляции;</w:t>
      </w:r>
    </w:p>
    <w:p w:rsidR="00231C6E" w:rsidRDefault="00FC4929" w:rsidP="0044230C">
      <w:pPr>
        <w:pStyle w:val="a8"/>
        <w:numPr>
          <w:ilvl w:val="1"/>
          <w:numId w:val="89"/>
        </w:numPr>
        <w:tabs>
          <w:tab w:val="left" w:pos="2420"/>
        </w:tabs>
        <w:spacing w:line="273" w:lineRule="auto"/>
        <w:ind w:right="850"/>
        <w:rPr>
          <w:sz w:val="24"/>
        </w:rPr>
      </w:pPr>
      <w:r>
        <w:rPr>
          <w:sz w:val="24"/>
        </w:rPr>
        <w:t>обеспечение академической мобильности и (или) возможности поддерживать избранное направление образования;</w:t>
      </w:r>
    </w:p>
    <w:p w:rsidR="00231C6E" w:rsidRPr="00FC4929" w:rsidRDefault="00FC4929" w:rsidP="0044230C">
      <w:pPr>
        <w:pStyle w:val="a8"/>
        <w:numPr>
          <w:ilvl w:val="1"/>
          <w:numId w:val="89"/>
        </w:numPr>
        <w:tabs>
          <w:tab w:val="left" w:pos="2419"/>
        </w:tabs>
        <w:ind w:left="2419" w:hanging="359"/>
        <w:rPr>
          <w:sz w:val="24"/>
        </w:rPr>
      </w:pPr>
      <w:r>
        <w:rPr>
          <w:sz w:val="24"/>
        </w:rPr>
        <w:t>обеспечение</w:t>
      </w:r>
      <w:r>
        <w:rPr>
          <w:spacing w:val="-8"/>
          <w:sz w:val="24"/>
        </w:rPr>
        <w:t xml:space="preserve"> </w:t>
      </w:r>
      <w:r>
        <w:rPr>
          <w:sz w:val="24"/>
        </w:rPr>
        <w:t>профессиональной</w:t>
      </w:r>
      <w:r>
        <w:rPr>
          <w:spacing w:val="-12"/>
          <w:sz w:val="24"/>
        </w:rPr>
        <w:t xml:space="preserve"> </w:t>
      </w:r>
      <w:r>
        <w:rPr>
          <w:sz w:val="24"/>
        </w:rPr>
        <w:t>ориентации</w:t>
      </w:r>
      <w:r>
        <w:rPr>
          <w:spacing w:val="-7"/>
          <w:sz w:val="24"/>
        </w:rPr>
        <w:t xml:space="preserve"> </w:t>
      </w:r>
      <w:r>
        <w:rPr>
          <w:spacing w:val="-2"/>
          <w:sz w:val="24"/>
        </w:rPr>
        <w:t>обучающихся.</w:t>
      </w:r>
    </w:p>
    <w:p w:rsidR="00231C6E" w:rsidRDefault="00FC4929">
      <w:pPr>
        <w:pStyle w:val="5"/>
        <w:ind w:left="1700"/>
        <w:jc w:val="left"/>
      </w:pPr>
      <w:r>
        <w:t>Индивидуальный(ые)</w:t>
      </w:r>
      <w:r>
        <w:rPr>
          <w:spacing w:val="-3"/>
        </w:rPr>
        <w:t xml:space="preserve"> </w:t>
      </w:r>
      <w:r>
        <w:rPr>
          <w:spacing w:val="-2"/>
        </w:rPr>
        <w:t>проект(ы):</w:t>
      </w:r>
    </w:p>
    <w:p w:rsidR="00231C6E" w:rsidRDefault="00FC4929">
      <w:pPr>
        <w:pStyle w:val="a5"/>
        <w:tabs>
          <w:tab w:val="left" w:pos="3815"/>
          <w:tab w:val="left" w:pos="4769"/>
          <w:tab w:val="left" w:pos="6387"/>
          <w:tab w:val="left" w:pos="7240"/>
          <w:tab w:val="left" w:pos="8267"/>
          <w:tab w:val="left" w:pos="9193"/>
        </w:tabs>
        <w:spacing w:before="37" w:line="276" w:lineRule="auto"/>
        <w:ind w:right="849" w:firstLine="629"/>
        <w:jc w:val="left"/>
      </w:pPr>
      <w:r>
        <w:rPr>
          <w:spacing w:val="-2"/>
        </w:rPr>
        <w:t>Индивидуальный</w:t>
      </w:r>
      <w:r>
        <w:tab/>
      </w:r>
      <w:r>
        <w:rPr>
          <w:spacing w:val="-2"/>
        </w:rPr>
        <w:t>проект</w:t>
      </w:r>
      <w:r>
        <w:tab/>
      </w:r>
      <w:r>
        <w:rPr>
          <w:spacing w:val="-2"/>
        </w:rPr>
        <w:t>представляет</w:t>
      </w:r>
      <w:r>
        <w:tab/>
      </w:r>
      <w:r>
        <w:rPr>
          <w:spacing w:val="-2"/>
        </w:rPr>
        <w:t>собой</w:t>
      </w:r>
      <w:r>
        <w:tab/>
      </w:r>
      <w:r>
        <w:rPr>
          <w:spacing w:val="-2"/>
        </w:rPr>
        <w:t>особую</w:t>
      </w:r>
      <w:r>
        <w:tab/>
      </w:r>
      <w:r>
        <w:rPr>
          <w:spacing w:val="-2"/>
        </w:rPr>
        <w:t>форму</w:t>
      </w:r>
      <w:r>
        <w:tab/>
      </w:r>
      <w:r>
        <w:rPr>
          <w:spacing w:val="-2"/>
        </w:rPr>
        <w:t xml:space="preserve">организации </w:t>
      </w:r>
      <w:r>
        <w:t>деятельности обучающихся (учебное исследование или учебный проект).</w:t>
      </w:r>
    </w:p>
    <w:p w:rsidR="00231C6E" w:rsidRDefault="00FC4929">
      <w:pPr>
        <w:pStyle w:val="a5"/>
        <w:spacing w:line="275" w:lineRule="exact"/>
        <w:ind w:left="1700"/>
        <w:jc w:val="left"/>
      </w:pPr>
      <w:r>
        <w:t>Результаты</w:t>
      </w:r>
      <w:r>
        <w:rPr>
          <w:spacing w:val="-7"/>
        </w:rPr>
        <w:t xml:space="preserve"> </w:t>
      </w:r>
      <w:r>
        <w:t>выполнения</w:t>
      </w:r>
      <w:r>
        <w:rPr>
          <w:spacing w:val="-10"/>
        </w:rPr>
        <w:t xml:space="preserve"> </w:t>
      </w:r>
      <w:r>
        <w:t>индивидуального</w:t>
      </w:r>
      <w:r>
        <w:rPr>
          <w:spacing w:val="-6"/>
        </w:rPr>
        <w:t xml:space="preserve"> </w:t>
      </w:r>
      <w:r>
        <w:t>проекта</w:t>
      </w:r>
      <w:r>
        <w:rPr>
          <w:spacing w:val="-7"/>
        </w:rPr>
        <w:t xml:space="preserve"> </w:t>
      </w:r>
      <w:r>
        <w:rPr>
          <w:spacing w:val="-2"/>
        </w:rPr>
        <w:t>отражают:</w:t>
      </w:r>
    </w:p>
    <w:p w:rsidR="00231C6E" w:rsidRDefault="00FC4929" w:rsidP="0044230C">
      <w:pPr>
        <w:pStyle w:val="a8"/>
        <w:numPr>
          <w:ilvl w:val="1"/>
          <w:numId w:val="89"/>
        </w:numPr>
        <w:tabs>
          <w:tab w:val="left" w:pos="2420"/>
          <w:tab w:val="left" w:pos="4564"/>
          <w:tab w:val="left" w:pos="5624"/>
          <w:tab w:val="left" w:pos="7748"/>
        </w:tabs>
        <w:spacing w:before="43" w:line="273" w:lineRule="auto"/>
        <w:ind w:right="841"/>
        <w:jc w:val="left"/>
        <w:rPr>
          <w:sz w:val="24"/>
        </w:rPr>
      </w:pPr>
      <w:r>
        <w:rPr>
          <w:spacing w:val="-2"/>
          <w:sz w:val="24"/>
        </w:rPr>
        <w:t>сформированность</w:t>
      </w:r>
      <w:r>
        <w:rPr>
          <w:sz w:val="24"/>
        </w:rPr>
        <w:tab/>
      </w:r>
      <w:r>
        <w:rPr>
          <w:spacing w:val="-2"/>
          <w:sz w:val="24"/>
        </w:rPr>
        <w:t>навыков</w:t>
      </w:r>
      <w:r>
        <w:rPr>
          <w:sz w:val="24"/>
        </w:rPr>
        <w:tab/>
      </w:r>
      <w:r>
        <w:rPr>
          <w:spacing w:val="-2"/>
          <w:sz w:val="24"/>
        </w:rPr>
        <w:t>коммуникативной,</w:t>
      </w:r>
      <w:r>
        <w:rPr>
          <w:sz w:val="24"/>
        </w:rPr>
        <w:tab/>
      </w:r>
      <w:r>
        <w:rPr>
          <w:spacing w:val="-2"/>
          <w:sz w:val="24"/>
        </w:rPr>
        <w:t xml:space="preserve">учебно-исследовательской </w:t>
      </w:r>
      <w:r>
        <w:rPr>
          <w:sz w:val="24"/>
        </w:rPr>
        <w:t>деятельности, критического мышления;</w:t>
      </w:r>
    </w:p>
    <w:p w:rsidR="00231C6E" w:rsidRDefault="00231C6E">
      <w:pPr>
        <w:pStyle w:val="a8"/>
        <w:spacing w:line="273" w:lineRule="auto"/>
        <w:jc w:val="left"/>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1"/>
          <w:numId w:val="89"/>
        </w:numPr>
        <w:tabs>
          <w:tab w:val="left" w:pos="2420"/>
        </w:tabs>
        <w:spacing w:before="84" w:line="273" w:lineRule="auto"/>
        <w:ind w:right="854"/>
        <w:rPr>
          <w:sz w:val="24"/>
        </w:rPr>
      </w:pPr>
      <w:r>
        <w:rPr>
          <w:sz w:val="24"/>
        </w:rPr>
        <w:lastRenderedPageBreak/>
        <w:t>способность</w:t>
      </w:r>
      <w:r>
        <w:rPr>
          <w:spacing w:val="-1"/>
          <w:sz w:val="24"/>
        </w:rPr>
        <w:t xml:space="preserve"> </w:t>
      </w:r>
      <w:r>
        <w:rPr>
          <w:sz w:val="24"/>
        </w:rPr>
        <w:t xml:space="preserve">к инновационной, аналитической, творческой, интеллектуальной </w:t>
      </w:r>
      <w:r>
        <w:rPr>
          <w:spacing w:val="-2"/>
          <w:sz w:val="24"/>
        </w:rPr>
        <w:t>деятельности;</w:t>
      </w:r>
    </w:p>
    <w:p w:rsidR="00231C6E" w:rsidRDefault="00FC4929" w:rsidP="0044230C">
      <w:pPr>
        <w:pStyle w:val="a8"/>
        <w:numPr>
          <w:ilvl w:val="1"/>
          <w:numId w:val="89"/>
        </w:numPr>
        <w:tabs>
          <w:tab w:val="left" w:pos="2420"/>
        </w:tabs>
        <w:spacing w:before="3" w:line="273" w:lineRule="auto"/>
        <w:ind w:right="847"/>
        <w:rPr>
          <w:sz w:val="24"/>
        </w:rPr>
      </w:pPr>
      <w:r>
        <w:rPr>
          <w:sz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231C6E" w:rsidRDefault="00FC4929" w:rsidP="0044230C">
      <w:pPr>
        <w:pStyle w:val="a8"/>
        <w:numPr>
          <w:ilvl w:val="1"/>
          <w:numId w:val="89"/>
        </w:numPr>
        <w:tabs>
          <w:tab w:val="left" w:pos="2420"/>
        </w:tabs>
        <w:spacing w:before="8" w:line="273" w:lineRule="auto"/>
        <w:ind w:right="845"/>
        <w:rPr>
          <w:sz w:val="24"/>
        </w:rPr>
      </w:pPr>
      <w:r>
        <w:rPr>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231C6E" w:rsidRDefault="00231C6E">
      <w:pPr>
        <w:pStyle w:val="a5"/>
        <w:ind w:left="0"/>
        <w:jc w:val="left"/>
      </w:pPr>
    </w:p>
    <w:p w:rsidR="00231C6E" w:rsidRDefault="00231C6E">
      <w:pPr>
        <w:pStyle w:val="a5"/>
        <w:spacing w:before="131"/>
        <w:ind w:left="0"/>
        <w:jc w:val="left"/>
      </w:pPr>
    </w:p>
    <w:p w:rsidR="00231C6E" w:rsidRDefault="00FC4929" w:rsidP="0044230C">
      <w:pPr>
        <w:pStyle w:val="3"/>
        <w:numPr>
          <w:ilvl w:val="1"/>
          <w:numId w:val="103"/>
        </w:numPr>
        <w:tabs>
          <w:tab w:val="left" w:pos="1593"/>
        </w:tabs>
        <w:spacing w:before="1"/>
        <w:ind w:left="1593" w:hanging="460"/>
      </w:pPr>
      <w:bookmarkStart w:id="7" w:name="1.3._Система_оценки_результатов_освоения"/>
      <w:bookmarkStart w:id="8" w:name="_bookmark3"/>
      <w:bookmarkEnd w:id="7"/>
      <w:bookmarkEnd w:id="8"/>
      <w:r>
        <w:t>Система</w:t>
      </w:r>
      <w:r>
        <w:rPr>
          <w:spacing w:val="-17"/>
        </w:rPr>
        <w:t xml:space="preserve"> </w:t>
      </w:r>
      <w:r>
        <w:t>оценки</w:t>
      </w:r>
      <w:r>
        <w:rPr>
          <w:spacing w:val="-13"/>
        </w:rPr>
        <w:t xml:space="preserve"> </w:t>
      </w:r>
      <w:r>
        <w:t>результатов</w:t>
      </w:r>
      <w:r>
        <w:rPr>
          <w:spacing w:val="-15"/>
        </w:rPr>
        <w:t xml:space="preserve"> </w:t>
      </w:r>
      <w:r>
        <w:t>освоения</w:t>
      </w:r>
      <w:r>
        <w:rPr>
          <w:spacing w:val="-13"/>
        </w:rPr>
        <w:t xml:space="preserve"> </w:t>
      </w:r>
      <w:r>
        <w:t>основной</w:t>
      </w:r>
      <w:r>
        <w:rPr>
          <w:spacing w:val="-13"/>
        </w:rPr>
        <w:t xml:space="preserve"> </w:t>
      </w:r>
      <w:r>
        <w:t>образовательной</w:t>
      </w:r>
      <w:r>
        <w:rPr>
          <w:spacing w:val="-12"/>
        </w:rPr>
        <w:t xml:space="preserve"> </w:t>
      </w:r>
      <w:r>
        <w:rPr>
          <w:spacing w:val="-2"/>
        </w:rPr>
        <w:t>программы</w:t>
      </w:r>
    </w:p>
    <w:p w:rsidR="00231C6E" w:rsidRDefault="00231C6E">
      <w:pPr>
        <w:pStyle w:val="a5"/>
        <w:spacing w:before="40"/>
        <w:ind w:left="0"/>
        <w:jc w:val="left"/>
        <w:rPr>
          <w:sz w:val="26"/>
        </w:rPr>
      </w:pPr>
    </w:p>
    <w:p w:rsidR="00231C6E" w:rsidRDefault="00FC4929">
      <w:pPr>
        <w:pStyle w:val="a5"/>
        <w:spacing w:line="276" w:lineRule="auto"/>
        <w:ind w:right="838" w:firstLine="566"/>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w:t>
      </w:r>
      <w:r>
        <w:rPr>
          <w:spacing w:val="-15"/>
        </w:rPr>
        <w:t xml:space="preserve"> </w:t>
      </w:r>
      <w:r>
        <w:t>результатов</w:t>
      </w:r>
      <w:r>
        <w:rPr>
          <w:spacing w:val="-15"/>
        </w:rPr>
        <w:t xml:space="preserve"> </w:t>
      </w:r>
      <w:r>
        <w:t>освоения</w:t>
      </w:r>
      <w:r>
        <w:rPr>
          <w:spacing w:val="-6"/>
        </w:rPr>
        <w:t xml:space="preserve"> </w:t>
      </w:r>
      <w:r>
        <w:t>ООП</w:t>
      </w:r>
      <w:r>
        <w:rPr>
          <w:spacing w:val="-15"/>
        </w:rPr>
        <w:t xml:space="preserve"> </w:t>
      </w:r>
      <w:r>
        <w:t>СОО</w:t>
      </w:r>
      <w:r>
        <w:rPr>
          <w:spacing w:val="-15"/>
        </w:rPr>
        <w:t xml:space="preserve"> </w:t>
      </w:r>
      <w:r>
        <w:t>и</w:t>
      </w:r>
      <w:r>
        <w:rPr>
          <w:spacing w:val="-14"/>
        </w:rPr>
        <w:t xml:space="preserve"> </w:t>
      </w:r>
      <w:r>
        <w:t>обеспечение</w:t>
      </w:r>
      <w:r>
        <w:rPr>
          <w:spacing w:val="-11"/>
        </w:rPr>
        <w:t xml:space="preserve"> </w:t>
      </w:r>
      <w:r>
        <w:t>эффективной</w:t>
      </w:r>
      <w:r>
        <w:rPr>
          <w:spacing w:val="-15"/>
        </w:rPr>
        <w:t xml:space="preserve"> </w:t>
      </w:r>
      <w:r>
        <w:t>обратной</w:t>
      </w:r>
      <w:r>
        <w:rPr>
          <w:spacing w:val="-9"/>
        </w:rPr>
        <w:t xml:space="preserve"> </w:t>
      </w:r>
      <w:r>
        <w:t xml:space="preserve">связи, позволяющей осуществлять управление образовательным процессом. На основе системы оценки разработано «Положение о формах, периодичности и порядке текущего контроля успеваемости и промежуточной аттестации и об оценке образовательных достижений </w:t>
      </w:r>
      <w:r>
        <w:rPr>
          <w:spacing w:val="-2"/>
        </w:rPr>
        <w:t>обучающихся».</w:t>
      </w:r>
    </w:p>
    <w:p w:rsidR="00231C6E" w:rsidRDefault="00FC4929">
      <w:pPr>
        <w:pStyle w:val="a5"/>
        <w:spacing w:before="1" w:line="276" w:lineRule="auto"/>
        <w:ind w:right="850" w:firstLine="566"/>
      </w:pPr>
      <w:r>
        <w:t>Основными направлениями и целями оценочной деятельности в образовательной организации являются:</w:t>
      </w:r>
    </w:p>
    <w:p w:rsidR="00231C6E" w:rsidRDefault="00FC4929" w:rsidP="0044230C">
      <w:pPr>
        <w:pStyle w:val="a8"/>
        <w:numPr>
          <w:ilvl w:val="0"/>
          <w:numId w:val="88"/>
        </w:numPr>
        <w:tabs>
          <w:tab w:val="left" w:pos="2420"/>
        </w:tabs>
        <w:spacing w:before="1" w:line="276" w:lineRule="auto"/>
        <w:ind w:right="843"/>
        <w:rPr>
          <w:sz w:val="24"/>
        </w:rPr>
      </w:pPr>
      <w:r>
        <w:rPr>
          <w:sz w:val="24"/>
        </w:rPr>
        <w:t>оценка образовательных достижений обучающихся на различных этапах обучения</w:t>
      </w:r>
      <w:r>
        <w:rPr>
          <w:spacing w:val="-6"/>
          <w:sz w:val="24"/>
        </w:rPr>
        <w:t xml:space="preserve"> </w:t>
      </w:r>
      <w:r>
        <w:rPr>
          <w:sz w:val="24"/>
        </w:rPr>
        <w:t>как</w:t>
      </w:r>
      <w:r>
        <w:rPr>
          <w:spacing w:val="-7"/>
          <w:sz w:val="24"/>
        </w:rPr>
        <w:t xml:space="preserve"> </w:t>
      </w:r>
      <w:r>
        <w:rPr>
          <w:sz w:val="24"/>
        </w:rPr>
        <w:t>основа</w:t>
      </w:r>
      <w:r>
        <w:rPr>
          <w:spacing w:val="-12"/>
          <w:sz w:val="24"/>
        </w:rPr>
        <w:t xml:space="preserve"> </w:t>
      </w:r>
      <w:r>
        <w:rPr>
          <w:sz w:val="24"/>
        </w:rPr>
        <w:t>их</w:t>
      </w:r>
      <w:r>
        <w:rPr>
          <w:spacing w:val="-11"/>
          <w:sz w:val="24"/>
        </w:rPr>
        <w:t xml:space="preserve"> </w:t>
      </w:r>
      <w:r>
        <w:rPr>
          <w:sz w:val="24"/>
        </w:rPr>
        <w:t>промежуточной</w:t>
      </w:r>
      <w:r>
        <w:rPr>
          <w:spacing w:val="-10"/>
          <w:sz w:val="24"/>
        </w:rPr>
        <w:t xml:space="preserve"> </w:t>
      </w:r>
      <w:r>
        <w:rPr>
          <w:sz w:val="24"/>
        </w:rPr>
        <w:t>и</w:t>
      </w:r>
      <w:r>
        <w:rPr>
          <w:spacing w:val="-5"/>
          <w:sz w:val="24"/>
        </w:rPr>
        <w:t xml:space="preserve"> </w:t>
      </w:r>
      <w:r>
        <w:rPr>
          <w:sz w:val="24"/>
        </w:rPr>
        <w:t>итоговой</w:t>
      </w:r>
      <w:r>
        <w:rPr>
          <w:spacing w:val="-5"/>
          <w:sz w:val="24"/>
        </w:rPr>
        <w:t xml:space="preserve"> </w:t>
      </w:r>
      <w:r>
        <w:rPr>
          <w:sz w:val="24"/>
        </w:rPr>
        <w:t>аттестации,</w:t>
      </w:r>
      <w:r>
        <w:rPr>
          <w:spacing w:val="-8"/>
          <w:sz w:val="24"/>
        </w:rPr>
        <w:t xml:space="preserve"> </w:t>
      </w:r>
      <w:r>
        <w:rPr>
          <w:sz w:val="24"/>
        </w:rPr>
        <w:t>а</w:t>
      </w:r>
      <w:r>
        <w:rPr>
          <w:spacing w:val="-12"/>
          <w:sz w:val="24"/>
        </w:rPr>
        <w:t xml:space="preserve"> </w:t>
      </w:r>
      <w:r>
        <w:rPr>
          <w:sz w:val="24"/>
        </w:rPr>
        <w:t>также</w:t>
      </w:r>
      <w:r>
        <w:rPr>
          <w:spacing w:val="-12"/>
          <w:sz w:val="24"/>
        </w:rPr>
        <w:t xml:space="preserve"> </w:t>
      </w:r>
      <w:r>
        <w:rPr>
          <w:sz w:val="24"/>
        </w:rPr>
        <w:t>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31C6E" w:rsidRDefault="00FC4929" w:rsidP="0044230C">
      <w:pPr>
        <w:pStyle w:val="a8"/>
        <w:numPr>
          <w:ilvl w:val="0"/>
          <w:numId w:val="88"/>
        </w:numPr>
        <w:tabs>
          <w:tab w:val="left" w:pos="2420"/>
        </w:tabs>
        <w:spacing w:line="273" w:lineRule="auto"/>
        <w:ind w:right="847"/>
        <w:rPr>
          <w:sz w:val="24"/>
        </w:rPr>
      </w:pPr>
      <w:r>
        <w:rPr>
          <w:sz w:val="24"/>
        </w:rPr>
        <w:t>оценка результатов деятельности педагогических работников как основа аттестационных процедур;</w:t>
      </w:r>
    </w:p>
    <w:p w:rsidR="00231C6E" w:rsidRDefault="00FC4929" w:rsidP="0044230C">
      <w:pPr>
        <w:pStyle w:val="a8"/>
        <w:numPr>
          <w:ilvl w:val="0"/>
          <w:numId w:val="88"/>
        </w:numPr>
        <w:tabs>
          <w:tab w:val="left" w:pos="2420"/>
        </w:tabs>
        <w:spacing w:line="273" w:lineRule="auto"/>
        <w:ind w:right="853"/>
        <w:rPr>
          <w:sz w:val="24"/>
        </w:rPr>
      </w:pPr>
      <w:r>
        <w:rPr>
          <w:sz w:val="24"/>
        </w:rPr>
        <w:t>оценка результатов деятельности образовательной организации как основа аккредитационных процедур.</w:t>
      </w:r>
    </w:p>
    <w:p w:rsidR="00231C6E" w:rsidRDefault="00FC4929">
      <w:pPr>
        <w:pStyle w:val="a5"/>
        <w:spacing w:line="276" w:lineRule="auto"/>
        <w:ind w:right="849" w:firstLine="566"/>
      </w:pPr>
      <w:r>
        <w:t>Основным объектом системы оценки, ее содержательной и критериальной базой выступают</w:t>
      </w:r>
      <w:r>
        <w:rPr>
          <w:spacing w:val="-15"/>
        </w:rPr>
        <w:t xml:space="preserve"> </w:t>
      </w:r>
      <w:r>
        <w:t>требования</w:t>
      </w:r>
      <w:r>
        <w:rPr>
          <w:spacing w:val="-15"/>
        </w:rPr>
        <w:t xml:space="preserve"> </w:t>
      </w:r>
      <w:r>
        <w:t>ФГОС</w:t>
      </w:r>
      <w:r>
        <w:rPr>
          <w:spacing w:val="-15"/>
        </w:rPr>
        <w:t xml:space="preserve"> </w:t>
      </w:r>
      <w:r>
        <w:t>СОО,</w:t>
      </w:r>
      <w:r>
        <w:rPr>
          <w:spacing w:val="-15"/>
        </w:rPr>
        <w:t xml:space="preserve"> </w:t>
      </w:r>
      <w:r>
        <w:t>которые</w:t>
      </w:r>
      <w:r>
        <w:rPr>
          <w:spacing w:val="-15"/>
        </w:rPr>
        <w:t xml:space="preserve"> </w:t>
      </w:r>
      <w:r>
        <w:t>конкретизируются</w:t>
      </w:r>
      <w:r>
        <w:rPr>
          <w:spacing w:val="-15"/>
        </w:rPr>
        <w:t xml:space="preserve"> </w:t>
      </w:r>
      <w:r>
        <w:t>в</w:t>
      </w:r>
      <w:r>
        <w:rPr>
          <w:spacing w:val="-15"/>
        </w:rPr>
        <w:t xml:space="preserve"> </w:t>
      </w:r>
      <w:r>
        <w:t>планируемых</w:t>
      </w:r>
      <w:r>
        <w:rPr>
          <w:spacing w:val="-15"/>
        </w:rPr>
        <w:t xml:space="preserve"> </w:t>
      </w:r>
      <w:r>
        <w:t>результатах освоения обучающимися ООП СОО.</w:t>
      </w:r>
    </w:p>
    <w:p w:rsidR="00231C6E" w:rsidRDefault="00FC4929">
      <w:pPr>
        <w:pStyle w:val="a5"/>
        <w:spacing w:before="4"/>
        <w:ind w:left="1700"/>
      </w:pPr>
      <w:r>
        <w:t>Система</w:t>
      </w:r>
      <w:r>
        <w:rPr>
          <w:spacing w:val="-6"/>
        </w:rPr>
        <w:t xml:space="preserve"> </w:t>
      </w:r>
      <w:r>
        <w:t>оценки</w:t>
      </w:r>
      <w:r>
        <w:rPr>
          <w:spacing w:val="-7"/>
        </w:rPr>
        <w:t xml:space="preserve"> </w:t>
      </w:r>
      <w:r>
        <w:t>включает</w:t>
      </w:r>
      <w:r>
        <w:rPr>
          <w:spacing w:val="-3"/>
        </w:rPr>
        <w:t xml:space="preserve"> </w:t>
      </w:r>
      <w:r>
        <w:t>процедуры</w:t>
      </w:r>
      <w:r>
        <w:rPr>
          <w:spacing w:val="-2"/>
        </w:rPr>
        <w:t xml:space="preserve"> </w:t>
      </w:r>
      <w:r>
        <w:t>внутренней</w:t>
      </w:r>
      <w:r>
        <w:rPr>
          <w:spacing w:val="-2"/>
        </w:rPr>
        <w:t xml:space="preserve"> </w:t>
      </w:r>
      <w:r>
        <w:t>и</w:t>
      </w:r>
      <w:r>
        <w:rPr>
          <w:spacing w:val="-7"/>
        </w:rPr>
        <w:t xml:space="preserve"> </w:t>
      </w:r>
      <w:r>
        <w:t>внешней</w:t>
      </w:r>
      <w:r>
        <w:rPr>
          <w:spacing w:val="-6"/>
        </w:rPr>
        <w:t xml:space="preserve"> </w:t>
      </w:r>
      <w:r>
        <w:rPr>
          <w:spacing w:val="-2"/>
        </w:rPr>
        <w:t>оценки.</w:t>
      </w:r>
    </w:p>
    <w:p w:rsidR="00231C6E" w:rsidRDefault="00FC4929">
      <w:pPr>
        <w:spacing w:before="40"/>
        <w:ind w:left="1700"/>
        <w:jc w:val="both"/>
        <w:rPr>
          <w:sz w:val="24"/>
        </w:rPr>
      </w:pPr>
      <w:r>
        <w:rPr>
          <w:b/>
          <w:sz w:val="24"/>
        </w:rPr>
        <w:t>Внутренняя</w:t>
      </w:r>
      <w:r>
        <w:rPr>
          <w:b/>
          <w:spacing w:val="-4"/>
          <w:sz w:val="24"/>
        </w:rPr>
        <w:t xml:space="preserve"> </w:t>
      </w:r>
      <w:r>
        <w:rPr>
          <w:b/>
          <w:sz w:val="24"/>
        </w:rPr>
        <w:t xml:space="preserve">оценка </w:t>
      </w:r>
      <w:r>
        <w:rPr>
          <w:spacing w:val="-2"/>
          <w:sz w:val="24"/>
        </w:rPr>
        <w:t>включает:</w:t>
      </w:r>
    </w:p>
    <w:p w:rsidR="00231C6E" w:rsidRDefault="00FC4929" w:rsidP="0044230C">
      <w:pPr>
        <w:pStyle w:val="a8"/>
        <w:numPr>
          <w:ilvl w:val="0"/>
          <w:numId w:val="88"/>
        </w:numPr>
        <w:tabs>
          <w:tab w:val="left" w:pos="2420"/>
        </w:tabs>
        <w:spacing w:before="43"/>
        <w:jc w:val="left"/>
        <w:rPr>
          <w:sz w:val="24"/>
        </w:rPr>
      </w:pPr>
      <w:r>
        <w:rPr>
          <w:sz w:val="24"/>
        </w:rPr>
        <w:t>стартовую</w:t>
      </w:r>
      <w:r>
        <w:rPr>
          <w:spacing w:val="-7"/>
          <w:sz w:val="24"/>
        </w:rPr>
        <w:t xml:space="preserve"> </w:t>
      </w:r>
      <w:r>
        <w:rPr>
          <w:sz w:val="24"/>
        </w:rPr>
        <w:t>(диагностическую)</w:t>
      </w:r>
      <w:r>
        <w:rPr>
          <w:spacing w:val="-4"/>
          <w:sz w:val="24"/>
        </w:rPr>
        <w:t xml:space="preserve"> </w:t>
      </w:r>
      <w:r>
        <w:rPr>
          <w:spacing w:val="-2"/>
          <w:sz w:val="24"/>
        </w:rPr>
        <w:t>работу;</w:t>
      </w:r>
    </w:p>
    <w:p w:rsidR="00231C6E" w:rsidRDefault="00FC4929" w:rsidP="0044230C">
      <w:pPr>
        <w:pStyle w:val="a8"/>
        <w:numPr>
          <w:ilvl w:val="0"/>
          <w:numId w:val="88"/>
        </w:numPr>
        <w:tabs>
          <w:tab w:val="left" w:pos="2420"/>
        </w:tabs>
        <w:spacing w:before="37"/>
        <w:jc w:val="left"/>
        <w:rPr>
          <w:sz w:val="24"/>
        </w:rPr>
      </w:pPr>
      <w:r>
        <w:rPr>
          <w:sz w:val="24"/>
        </w:rPr>
        <w:t>текущую</w:t>
      </w:r>
      <w:r>
        <w:rPr>
          <w:spacing w:val="-5"/>
          <w:sz w:val="24"/>
        </w:rPr>
        <w:t xml:space="preserve"> </w:t>
      </w:r>
      <w:r>
        <w:rPr>
          <w:sz w:val="24"/>
        </w:rPr>
        <w:t>и тематическую</w:t>
      </w:r>
      <w:r>
        <w:rPr>
          <w:spacing w:val="-2"/>
          <w:sz w:val="24"/>
        </w:rPr>
        <w:t xml:space="preserve"> </w:t>
      </w:r>
      <w:r>
        <w:rPr>
          <w:sz w:val="24"/>
        </w:rPr>
        <w:t>оценку</w:t>
      </w:r>
      <w:r>
        <w:rPr>
          <w:spacing w:val="-6"/>
          <w:sz w:val="24"/>
        </w:rPr>
        <w:t xml:space="preserve"> </w:t>
      </w:r>
      <w:r>
        <w:rPr>
          <w:sz w:val="24"/>
        </w:rPr>
        <w:t>(осуществляются</w:t>
      </w:r>
      <w:r>
        <w:rPr>
          <w:spacing w:val="4"/>
          <w:sz w:val="24"/>
        </w:rPr>
        <w:t xml:space="preserve"> </w:t>
      </w:r>
      <w:r>
        <w:rPr>
          <w:spacing w:val="-2"/>
          <w:sz w:val="24"/>
        </w:rPr>
        <w:t>учителем);</w:t>
      </w:r>
    </w:p>
    <w:p w:rsidR="00231C6E" w:rsidRDefault="00FC4929" w:rsidP="0044230C">
      <w:pPr>
        <w:pStyle w:val="a8"/>
        <w:numPr>
          <w:ilvl w:val="0"/>
          <w:numId w:val="88"/>
        </w:numPr>
        <w:tabs>
          <w:tab w:val="left" w:pos="2420"/>
        </w:tabs>
        <w:spacing w:before="42"/>
        <w:jc w:val="left"/>
        <w:rPr>
          <w:sz w:val="24"/>
        </w:rPr>
      </w:pPr>
      <w:r>
        <w:rPr>
          <w:sz w:val="24"/>
        </w:rPr>
        <w:t>итоговую</w:t>
      </w:r>
      <w:r>
        <w:rPr>
          <w:spacing w:val="-9"/>
          <w:sz w:val="24"/>
        </w:rPr>
        <w:t xml:space="preserve"> </w:t>
      </w:r>
      <w:r>
        <w:rPr>
          <w:spacing w:val="-2"/>
          <w:sz w:val="24"/>
        </w:rPr>
        <w:t>оценку;</w:t>
      </w:r>
    </w:p>
    <w:p w:rsidR="00231C6E" w:rsidRDefault="00FC4929" w:rsidP="0044230C">
      <w:pPr>
        <w:pStyle w:val="a8"/>
        <w:numPr>
          <w:ilvl w:val="0"/>
          <w:numId w:val="88"/>
        </w:numPr>
        <w:tabs>
          <w:tab w:val="left" w:pos="2420"/>
        </w:tabs>
        <w:spacing w:before="43"/>
        <w:jc w:val="left"/>
        <w:rPr>
          <w:sz w:val="24"/>
        </w:rPr>
      </w:pPr>
      <w:r>
        <w:rPr>
          <w:sz w:val="24"/>
        </w:rPr>
        <w:t>промежуточную</w:t>
      </w:r>
      <w:r>
        <w:rPr>
          <w:spacing w:val="-10"/>
          <w:sz w:val="24"/>
        </w:rPr>
        <w:t xml:space="preserve"> </w:t>
      </w:r>
      <w:r>
        <w:rPr>
          <w:spacing w:val="-2"/>
          <w:sz w:val="24"/>
        </w:rPr>
        <w:t>аттестацию;</w:t>
      </w:r>
    </w:p>
    <w:p w:rsidR="00231C6E" w:rsidRDefault="00FC4929" w:rsidP="0044230C">
      <w:pPr>
        <w:pStyle w:val="a8"/>
        <w:numPr>
          <w:ilvl w:val="0"/>
          <w:numId w:val="88"/>
        </w:numPr>
        <w:tabs>
          <w:tab w:val="left" w:pos="2420"/>
        </w:tabs>
        <w:spacing w:before="42"/>
        <w:jc w:val="left"/>
        <w:rPr>
          <w:sz w:val="24"/>
        </w:rPr>
      </w:pPr>
      <w:r>
        <w:rPr>
          <w:sz w:val="24"/>
        </w:rPr>
        <w:t>психолого-педагогическое</w:t>
      </w:r>
      <w:r>
        <w:rPr>
          <w:spacing w:val="-13"/>
          <w:sz w:val="24"/>
        </w:rPr>
        <w:t xml:space="preserve"> </w:t>
      </w:r>
      <w:r>
        <w:rPr>
          <w:spacing w:val="-2"/>
          <w:sz w:val="24"/>
        </w:rPr>
        <w:t>наблюдение;</w:t>
      </w:r>
    </w:p>
    <w:p w:rsidR="00231C6E" w:rsidRDefault="00FC4929" w:rsidP="0044230C">
      <w:pPr>
        <w:pStyle w:val="a8"/>
        <w:numPr>
          <w:ilvl w:val="0"/>
          <w:numId w:val="88"/>
        </w:numPr>
        <w:tabs>
          <w:tab w:val="left" w:pos="2420"/>
        </w:tabs>
        <w:spacing w:before="37"/>
        <w:jc w:val="left"/>
        <w:rPr>
          <w:sz w:val="24"/>
        </w:rPr>
      </w:pPr>
      <w:r>
        <w:rPr>
          <w:sz w:val="24"/>
        </w:rPr>
        <w:lastRenderedPageBreak/>
        <w:t>внутренний</w:t>
      </w:r>
      <w:r>
        <w:rPr>
          <w:spacing w:val="-7"/>
          <w:sz w:val="24"/>
        </w:rPr>
        <w:t xml:space="preserve"> </w:t>
      </w:r>
      <w:r>
        <w:rPr>
          <w:sz w:val="24"/>
        </w:rPr>
        <w:t>мониторинг</w:t>
      </w:r>
      <w:r>
        <w:rPr>
          <w:spacing w:val="-11"/>
          <w:sz w:val="24"/>
        </w:rPr>
        <w:t xml:space="preserve"> </w:t>
      </w:r>
      <w:r>
        <w:rPr>
          <w:sz w:val="24"/>
        </w:rPr>
        <w:t>образовательных</w:t>
      </w:r>
      <w:r>
        <w:rPr>
          <w:spacing w:val="-9"/>
          <w:sz w:val="24"/>
        </w:rPr>
        <w:t xml:space="preserve"> </w:t>
      </w:r>
      <w:r>
        <w:rPr>
          <w:sz w:val="24"/>
        </w:rPr>
        <w:t>достижений</w:t>
      </w:r>
      <w:r>
        <w:rPr>
          <w:spacing w:val="-13"/>
          <w:sz w:val="24"/>
        </w:rPr>
        <w:t xml:space="preserve"> </w:t>
      </w:r>
      <w:r>
        <w:rPr>
          <w:spacing w:val="-2"/>
          <w:sz w:val="24"/>
        </w:rPr>
        <w:t>обучающихся.</w:t>
      </w:r>
    </w:p>
    <w:p w:rsidR="00231C6E" w:rsidRDefault="00FC4929">
      <w:pPr>
        <w:pStyle w:val="a5"/>
        <w:spacing w:before="40" w:line="276" w:lineRule="auto"/>
        <w:ind w:firstLine="566"/>
        <w:jc w:val="left"/>
      </w:pPr>
      <w:r>
        <w:t>Особенности процедуры</w:t>
      </w:r>
      <w:r>
        <w:rPr>
          <w:spacing w:val="33"/>
        </w:rPr>
        <w:t xml:space="preserve"> </w:t>
      </w:r>
      <w:r>
        <w:t>оценивания и другие</w:t>
      </w:r>
      <w:r>
        <w:rPr>
          <w:spacing w:val="30"/>
        </w:rPr>
        <w:t xml:space="preserve"> </w:t>
      </w:r>
      <w:r>
        <w:t>положения определены в отдельном локальном акте.</w:t>
      </w:r>
    </w:p>
    <w:p w:rsidR="00231C6E" w:rsidRDefault="00231C6E">
      <w:pPr>
        <w:pStyle w:val="a5"/>
        <w:spacing w:line="276" w:lineRule="auto"/>
        <w:jc w:val="left"/>
        <w:sectPr w:rsidR="00231C6E" w:rsidSect="006C6F5F">
          <w:pgSz w:w="11910" w:h="16390"/>
          <w:pgMar w:top="1040" w:right="227" w:bottom="280" w:left="566" w:header="720" w:footer="720" w:gutter="0"/>
          <w:cols w:space="720"/>
        </w:sectPr>
      </w:pPr>
    </w:p>
    <w:p w:rsidR="00231C6E" w:rsidRDefault="00FC4929" w:rsidP="009D661F">
      <w:pPr>
        <w:pStyle w:val="a5"/>
        <w:ind w:left="1134" w:right="850" w:firstLine="544"/>
      </w:pPr>
      <w:r>
        <w:lastRenderedPageBreak/>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w:t>
      </w:r>
      <w:r>
        <w:rPr>
          <w:spacing w:val="-1"/>
        </w:rPr>
        <w:t xml:space="preserve"> </w:t>
      </w:r>
      <w:r>
        <w:t>результатов, составляет</w:t>
      </w:r>
      <w:r>
        <w:rPr>
          <w:spacing w:val="-5"/>
        </w:rPr>
        <w:t xml:space="preserve"> </w:t>
      </w:r>
      <w:r>
        <w:t>от</w:t>
      </w:r>
      <w:r>
        <w:rPr>
          <w:spacing w:val="-5"/>
        </w:rPr>
        <w:t xml:space="preserve"> </w:t>
      </w:r>
      <w:r>
        <w:t>одного до двух уроков</w:t>
      </w:r>
      <w:r>
        <w:rPr>
          <w:spacing w:val="-4"/>
        </w:rPr>
        <w:t xml:space="preserve"> </w:t>
      </w:r>
      <w:r>
        <w:t>(не</w:t>
      </w:r>
      <w:r>
        <w:rPr>
          <w:spacing w:val="-2"/>
        </w:rPr>
        <w:t xml:space="preserve"> </w:t>
      </w:r>
      <w:r>
        <w:t>более</w:t>
      </w:r>
      <w:r>
        <w:rPr>
          <w:spacing w:val="-2"/>
        </w:rPr>
        <w:t xml:space="preserve"> </w:t>
      </w:r>
      <w:r>
        <w:t>чем 45</w:t>
      </w:r>
      <w:r>
        <w:rPr>
          <w:spacing w:val="-1"/>
        </w:rPr>
        <w:t xml:space="preserve"> </w:t>
      </w:r>
      <w:r>
        <w:t xml:space="preserve">минут </w:t>
      </w:r>
      <w:r>
        <w:rPr>
          <w:spacing w:val="-2"/>
        </w:rPr>
        <w:t>каждый).</w:t>
      </w:r>
    </w:p>
    <w:p w:rsidR="00231C6E" w:rsidRDefault="00FC4929" w:rsidP="009D661F">
      <w:pPr>
        <w:pStyle w:val="a5"/>
        <w:ind w:left="1134" w:right="851" w:firstLine="544"/>
      </w:pPr>
      <w: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231C6E" w:rsidRDefault="00FC4929">
      <w:pPr>
        <w:pStyle w:val="a5"/>
        <w:ind w:right="854" w:firstLine="566"/>
      </w:pPr>
      <w: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231C6E" w:rsidRDefault="00FC4929">
      <w:pPr>
        <w:pStyle w:val="a5"/>
        <w:spacing w:before="3"/>
        <w:ind w:left="1700"/>
      </w:pPr>
      <w:r>
        <w:t>Внешняя</w:t>
      </w:r>
      <w:r>
        <w:rPr>
          <w:spacing w:val="-3"/>
        </w:rPr>
        <w:t xml:space="preserve"> </w:t>
      </w:r>
      <w:r>
        <w:t>оценка</w:t>
      </w:r>
      <w:r>
        <w:rPr>
          <w:spacing w:val="-4"/>
        </w:rPr>
        <w:t xml:space="preserve"> </w:t>
      </w:r>
      <w:r>
        <w:rPr>
          <w:spacing w:val="-2"/>
        </w:rPr>
        <w:t>включает:</w:t>
      </w:r>
    </w:p>
    <w:p w:rsidR="00231C6E" w:rsidRDefault="00FC4929" w:rsidP="0044230C">
      <w:pPr>
        <w:pStyle w:val="a8"/>
        <w:numPr>
          <w:ilvl w:val="0"/>
          <w:numId w:val="88"/>
        </w:numPr>
        <w:tabs>
          <w:tab w:val="left" w:pos="2419"/>
        </w:tabs>
        <w:spacing w:before="43"/>
        <w:ind w:left="2419" w:hanging="359"/>
        <w:rPr>
          <w:sz w:val="24"/>
        </w:rPr>
      </w:pPr>
      <w:r>
        <w:rPr>
          <w:sz w:val="24"/>
        </w:rPr>
        <w:t>итоговую</w:t>
      </w:r>
      <w:r>
        <w:rPr>
          <w:spacing w:val="-9"/>
          <w:sz w:val="24"/>
        </w:rPr>
        <w:t xml:space="preserve"> </w:t>
      </w:r>
      <w:r>
        <w:rPr>
          <w:spacing w:val="-2"/>
          <w:sz w:val="24"/>
        </w:rPr>
        <w:t>аттестацию,</w:t>
      </w:r>
    </w:p>
    <w:p w:rsidR="00231C6E" w:rsidRDefault="00FC4929" w:rsidP="0044230C">
      <w:pPr>
        <w:pStyle w:val="a8"/>
        <w:numPr>
          <w:ilvl w:val="0"/>
          <w:numId w:val="88"/>
        </w:numPr>
        <w:tabs>
          <w:tab w:val="left" w:pos="2419"/>
        </w:tabs>
        <w:spacing w:before="42"/>
        <w:ind w:left="2419" w:hanging="359"/>
        <w:rPr>
          <w:sz w:val="24"/>
        </w:rPr>
      </w:pPr>
      <w:r>
        <w:rPr>
          <w:sz w:val="24"/>
        </w:rPr>
        <w:t>независимую</w:t>
      </w:r>
      <w:r>
        <w:rPr>
          <w:spacing w:val="-4"/>
          <w:sz w:val="24"/>
        </w:rPr>
        <w:t xml:space="preserve"> </w:t>
      </w:r>
      <w:r>
        <w:rPr>
          <w:sz w:val="24"/>
        </w:rPr>
        <w:t>оценку</w:t>
      </w:r>
      <w:r>
        <w:rPr>
          <w:spacing w:val="-11"/>
          <w:sz w:val="24"/>
        </w:rPr>
        <w:t xml:space="preserve"> </w:t>
      </w:r>
      <w:r>
        <w:rPr>
          <w:sz w:val="24"/>
        </w:rPr>
        <w:t>качества</w:t>
      </w:r>
      <w:r>
        <w:rPr>
          <w:spacing w:val="-2"/>
          <w:sz w:val="24"/>
        </w:rPr>
        <w:t xml:space="preserve"> образования:</w:t>
      </w:r>
    </w:p>
    <w:p w:rsidR="00231C6E" w:rsidRDefault="00FC4929" w:rsidP="0044230C">
      <w:pPr>
        <w:pStyle w:val="a8"/>
        <w:numPr>
          <w:ilvl w:val="0"/>
          <w:numId w:val="87"/>
        </w:numPr>
        <w:tabs>
          <w:tab w:val="left" w:pos="2059"/>
        </w:tabs>
        <w:spacing w:before="35"/>
        <w:ind w:left="2059" w:hanging="359"/>
        <w:rPr>
          <w:sz w:val="24"/>
        </w:rPr>
      </w:pPr>
      <w:r>
        <w:rPr>
          <w:sz w:val="24"/>
        </w:rPr>
        <w:t>Национальные</w:t>
      </w:r>
      <w:r>
        <w:rPr>
          <w:spacing w:val="-9"/>
          <w:sz w:val="24"/>
        </w:rPr>
        <w:t xml:space="preserve"> </w:t>
      </w:r>
      <w:r>
        <w:rPr>
          <w:sz w:val="24"/>
        </w:rPr>
        <w:t>сопоставительные</w:t>
      </w:r>
      <w:r>
        <w:rPr>
          <w:spacing w:val="-6"/>
          <w:sz w:val="24"/>
        </w:rPr>
        <w:t xml:space="preserve"> </w:t>
      </w:r>
      <w:r>
        <w:rPr>
          <w:sz w:val="24"/>
        </w:rPr>
        <w:t>исследования</w:t>
      </w:r>
      <w:r>
        <w:rPr>
          <w:spacing w:val="-10"/>
          <w:sz w:val="24"/>
        </w:rPr>
        <w:t xml:space="preserve"> </w:t>
      </w:r>
      <w:r>
        <w:rPr>
          <w:sz w:val="24"/>
        </w:rPr>
        <w:t>качества</w:t>
      </w:r>
      <w:r>
        <w:rPr>
          <w:spacing w:val="-6"/>
          <w:sz w:val="24"/>
        </w:rPr>
        <w:t xml:space="preserve"> </w:t>
      </w:r>
      <w:r>
        <w:rPr>
          <w:sz w:val="24"/>
        </w:rPr>
        <w:t>общего</w:t>
      </w:r>
      <w:r>
        <w:rPr>
          <w:spacing w:val="-5"/>
          <w:sz w:val="24"/>
        </w:rPr>
        <w:t xml:space="preserve"> </w:t>
      </w:r>
      <w:r>
        <w:rPr>
          <w:spacing w:val="-2"/>
          <w:sz w:val="24"/>
        </w:rPr>
        <w:t>образования,</w:t>
      </w:r>
    </w:p>
    <w:p w:rsidR="00231C6E" w:rsidRDefault="00FC4929" w:rsidP="0044230C">
      <w:pPr>
        <w:pStyle w:val="a8"/>
        <w:numPr>
          <w:ilvl w:val="0"/>
          <w:numId w:val="87"/>
        </w:numPr>
        <w:tabs>
          <w:tab w:val="left" w:pos="2059"/>
        </w:tabs>
        <w:spacing w:before="3" w:line="275" w:lineRule="exact"/>
        <w:ind w:left="2059" w:hanging="359"/>
        <w:rPr>
          <w:sz w:val="24"/>
        </w:rPr>
      </w:pPr>
      <w:r>
        <w:rPr>
          <w:sz w:val="24"/>
        </w:rPr>
        <w:t>Всероссийские</w:t>
      </w:r>
      <w:r>
        <w:rPr>
          <w:spacing w:val="-3"/>
          <w:sz w:val="24"/>
        </w:rPr>
        <w:t xml:space="preserve"> </w:t>
      </w:r>
      <w:r>
        <w:rPr>
          <w:sz w:val="24"/>
        </w:rPr>
        <w:t>проверочные</w:t>
      </w:r>
      <w:r>
        <w:rPr>
          <w:spacing w:val="-7"/>
          <w:sz w:val="24"/>
        </w:rPr>
        <w:t xml:space="preserve"> </w:t>
      </w:r>
      <w:r>
        <w:rPr>
          <w:spacing w:val="-2"/>
          <w:sz w:val="24"/>
        </w:rPr>
        <w:t>работы,</w:t>
      </w:r>
    </w:p>
    <w:p w:rsidR="00231C6E" w:rsidRDefault="00FC4929" w:rsidP="0044230C">
      <w:pPr>
        <w:pStyle w:val="a8"/>
        <w:numPr>
          <w:ilvl w:val="0"/>
          <w:numId w:val="87"/>
        </w:numPr>
        <w:tabs>
          <w:tab w:val="left" w:pos="2059"/>
        </w:tabs>
        <w:spacing w:line="275" w:lineRule="exact"/>
        <w:ind w:left="2059" w:hanging="359"/>
        <w:rPr>
          <w:sz w:val="24"/>
        </w:rPr>
      </w:pPr>
      <w:r>
        <w:rPr>
          <w:sz w:val="24"/>
        </w:rPr>
        <w:t>Международные</w:t>
      </w:r>
      <w:r>
        <w:rPr>
          <w:spacing w:val="-7"/>
          <w:sz w:val="24"/>
        </w:rPr>
        <w:t xml:space="preserve"> </w:t>
      </w:r>
      <w:r>
        <w:rPr>
          <w:sz w:val="24"/>
        </w:rPr>
        <w:t>сопоставительные</w:t>
      </w:r>
      <w:r>
        <w:rPr>
          <w:spacing w:val="-9"/>
          <w:sz w:val="24"/>
        </w:rPr>
        <w:t xml:space="preserve"> </w:t>
      </w:r>
      <w:r>
        <w:rPr>
          <w:sz w:val="24"/>
        </w:rPr>
        <w:t>исследования</w:t>
      </w:r>
      <w:r>
        <w:rPr>
          <w:spacing w:val="-4"/>
          <w:sz w:val="24"/>
        </w:rPr>
        <w:t xml:space="preserve"> </w:t>
      </w:r>
      <w:r>
        <w:rPr>
          <w:sz w:val="24"/>
        </w:rPr>
        <w:t>качества</w:t>
      </w:r>
      <w:r>
        <w:rPr>
          <w:spacing w:val="-9"/>
          <w:sz w:val="24"/>
        </w:rPr>
        <w:t xml:space="preserve"> </w:t>
      </w:r>
      <w:r>
        <w:rPr>
          <w:sz w:val="24"/>
        </w:rPr>
        <w:t>общего</w:t>
      </w:r>
      <w:r>
        <w:rPr>
          <w:spacing w:val="-8"/>
          <w:sz w:val="24"/>
        </w:rPr>
        <w:t xml:space="preserve"> </w:t>
      </w:r>
      <w:r>
        <w:rPr>
          <w:spacing w:val="-2"/>
          <w:sz w:val="24"/>
        </w:rPr>
        <w:t>образования</w:t>
      </w:r>
    </w:p>
    <w:p w:rsidR="00231C6E" w:rsidRDefault="00231C6E">
      <w:pPr>
        <w:pStyle w:val="a5"/>
        <w:ind w:left="0"/>
        <w:jc w:val="left"/>
      </w:pPr>
    </w:p>
    <w:p w:rsidR="00231C6E" w:rsidRDefault="00FC4929">
      <w:pPr>
        <w:pStyle w:val="a5"/>
        <w:ind w:right="855" w:firstLine="427"/>
      </w:pPr>
      <w:r>
        <w:t>В соответствии с</w:t>
      </w:r>
      <w:r>
        <w:rPr>
          <w:spacing w:val="-2"/>
        </w:rPr>
        <w:t xml:space="preserve"> </w:t>
      </w:r>
      <w:r>
        <w:t>ФГОС СОО система</w:t>
      </w:r>
      <w:r>
        <w:rPr>
          <w:spacing w:val="-7"/>
        </w:rPr>
        <w:t xml:space="preserve"> </w:t>
      </w:r>
      <w:r>
        <w:t>оценки</w:t>
      </w:r>
      <w:r>
        <w:rPr>
          <w:spacing w:val="-5"/>
        </w:rPr>
        <w:t xml:space="preserve"> </w:t>
      </w:r>
      <w:r>
        <w:t xml:space="preserve">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231C6E" w:rsidRDefault="00FC4929">
      <w:pPr>
        <w:pStyle w:val="a5"/>
        <w:spacing w:before="3" w:line="276" w:lineRule="auto"/>
        <w:ind w:right="844" w:firstLine="566"/>
      </w:pPr>
      <w:r>
        <w:rPr>
          <w:b/>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31C6E" w:rsidRDefault="00FC4929">
      <w:pPr>
        <w:pStyle w:val="a5"/>
        <w:spacing w:line="278" w:lineRule="auto"/>
        <w:ind w:right="849" w:firstLine="566"/>
      </w:pPr>
      <w:r>
        <w:rPr>
          <w:b/>
        </w:rPr>
        <w:t xml:space="preserve">Уровневый подход </w:t>
      </w:r>
      <w:r>
        <w:t>служит важнейшей основой для организации индивидуальной работы с</w:t>
      </w:r>
      <w:r>
        <w:rPr>
          <w:spacing w:val="-6"/>
        </w:rPr>
        <w:t xml:space="preserve"> </w:t>
      </w:r>
      <w:r>
        <w:t>обучающимися. Он</w:t>
      </w:r>
      <w:r>
        <w:rPr>
          <w:spacing w:val="-1"/>
        </w:rPr>
        <w:t xml:space="preserve"> </w:t>
      </w:r>
      <w:r>
        <w:t>реализуется</w:t>
      </w:r>
      <w:r>
        <w:rPr>
          <w:spacing w:val="-2"/>
        </w:rPr>
        <w:t xml:space="preserve"> </w:t>
      </w:r>
      <w:r>
        <w:t>как</w:t>
      </w:r>
      <w:r>
        <w:rPr>
          <w:spacing w:val="-2"/>
        </w:rPr>
        <w:t xml:space="preserve"> </w:t>
      </w:r>
      <w:r>
        <w:t>по</w:t>
      </w:r>
      <w:r>
        <w:rPr>
          <w:spacing w:val="-1"/>
        </w:rPr>
        <w:t xml:space="preserve"> </w:t>
      </w:r>
      <w:r>
        <w:t>отношению</w:t>
      </w:r>
      <w:r>
        <w:rPr>
          <w:spacing w:val="-2"/>
        </w:rPr>
        <w:t xml:space="preserve"> </w:t>
      </w:r>
      <w:r>
        <w:t>к</w:t>
      </w:r>
      <w:r>
        <w:rPr>
          <w:spacing w:val="-3"/>
        </w:rPr>
        <w:t xml:space="preserve"> </w:t>
      </w:r>
      <w:r>
        <w:t>содержанию</w:t>
      </w:r>
      <w:r>
        <w:rPr>
          <w:spacing w:val="-7"/>
        </w:rPr>
        <w:t xml:space="preserve"> </w:t>
      </w:r>
      <w:r>
        <w:t>оценки, так</w:t>
      </w:r>
      <w:r>
        <w:rPr>
          <w:spacing w:val="-2"/>
        </w:rPr>
        <w:t xml:space="preserve"> </w:t>
      </w:r>
      <w:r>
        <w:t>и к представлению и интерпретации результатов измерений.</w:t>
      </w:r>
    </w:p>
    <w:p w:rsidR="00231C6E" w:rsidRDefault="00FC4929">
      <w:pPr>
        <w:pStyle w:val="a5"/>
        <w:spacing w:line="276" w:lineRule="auto"/>
        <w:ind w:right="849" w:firstLine="566"/>
      </w:pPr>
      <w:r>
        <w:t>Уровневый подход реализуется за счет фиксации различных уровней достижения обучающимися планируемых</w:t>
      </w:r>
      <w:r>
        <w:rPr>
          <w:spacing w:val="-4"/>
        </w:rPr>
        <w:t xml:space="preserve"> </w:t>
      </w:r>
      <w:r>
        <w:t>результатов.</w:t>
      </w:r>
      <w:r>
        <w:rPr>
          <w:spacing w:val="-2"/>
        </w:rPr>
        <w:t xml:space="preserve"> </w:t>
      </w:r>
      <w:r>
        <w:t>Достижение</w:t>
      </w:r>
      <w:r>
        <w:rPr>
          <w:spacing w:val="-5"/>
        </w:rPr>
        <w:t xml:space="preserve"> </w:t>
      </w:r>
      <w:r>
        <w:t>базового уровня</w:t>
      </w:r>
      <w:r>
        <w:rPr>
          <w:spacing w:val="-4"/>
        </w:rPr>
        <w:t xml:space="preserve"> </w:t>
      </w:r>
      <w:r>
        <w:t>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231C6E" w:rsidRDefault="00FC4929">
      <w:pPr>
        <w:spacing w:line="274" w:lineRule="exact"/>
        <w:ind w:left="1700"/>
        <w:jc w:val="both"/>
        <w:rPr>
          <w:sz w:val="24"/>
        </w:rPr>
      </w:pPr>
      <w:r>
        <w:rPr>
          <w:b/>
          <w:sz w:val="24"/>
        </w:rPr>
        <w:t>Комплексный</w:t>
      </w:r>
      <w:r>
        <w:rPr>
          <w:b/>
          <w:spacing w:val="-5"/>
          <w:sz w:val="24"/>
        </w:rPr>
        <w:t xml:space="preserve"> </w:t>
      </w:r>
      <w:r>
        <w:rPr>
          <w:b/>
          <w:sz w:val="24"/>
        </w:rPr>
        <w:t>подход</w:t>
      </w:r>
      <w:r>
        <w:rPr>
          <w:b/>
          <w:spacing w:val="-3"/>
          <w:sz w:val="24"/>
        </w:rPr>
        <w:t xml:space="preserve"> </w:t>
      </w:r>
      <w:r>
        <w:rPr>
          <w:sz w:val="24"/>
        </w:rPr>
        <w:t>к</w:t>
      </w:r>
      <w:r>
        <w:rPr>
          <w:spacing w:val="-5"/>
          <w:sz w:val="24"/>
        </w:rPr>
        <w:t xml:space="preserve"> </w:t>
      </w:r>
      <w:r>
        <w:rPr>
          <w:sz w:val="24"/>
        </w:rPr>
        <w:t>оценке</w:t>
      </w:r>
      <w:r>
        <w:rPr>
          <w:spacing w:val="-10"/>
          <w:sz w:val="24"/>
        </w:rPr>
        <w:t xml:space="preserve"> </w:t>
      </w:r>
      <w:r>
        <w:rPr>
          <w:sz w:val="24"/>
        </w:rPr>
        <w:t>образовательных</w:t>
      </w:r>
      <w:r>
        <w:rPr>
          <w:spacing w:val="-8"/>
          <w:sz w:val="24"/>
        </w:rPr>
        <w:t xml:space="preserve"> </w:t>
      </w:r>
      <w:r>
        <w:rPr>
          <w:sz w:val="24"/>
        </w:rPr>
        <w:t>достижений</w:t>
      </w:r>
      <w:r>
        <w:rPr>
          <w:spacing w:val="-4"/>
          <w:sz w:val="24"/>
        </w:rPr>
        <w:t xml:space="preserve"> </w:t>
      </w:r>
      <w:r>
        <w:rPr>
          <w:sz w:val="24"/>
        </w:rPr>
        <w:t>реализуется</w:t>
      </w:r>
      <w:r>
        <w:rPr>
          <w:spacing w:val="-4"/>
          <w:sz w:val="24"/>
        </w:rPr>
        <w:t xml:space="preserve"> </w:t>
      </w:r>
      <w:r>
        <w:rPr>
          <w:spacing w:val="-2"/>
          <w:sz w:val="24"/>
        </w:rPr>
        <w:t>через:</w:t>
      </w:r>
    </w:p>
    <w:p w:rsidR="00231C6E" w:rsidRDefault="00FC4929" w:rsidP="0044230C">
      <w:pPr>
        <w:pStyle w:val="a8"/>
        <w:numPr>
          <w:ilvl w:val="1"/>
          <w:numId w:val="87"/>
        </w:numPr>
        <w:tabs>
          <w:tab w:val="left" w:pos="2419"/>
        </w:tabs>
        <w:spacing w:before="35"/>
        <w:ind w:left="2419" w:hanging="359"/>
        <w:rPr>
          <w:sz w:val="24"/>
        </w:rPr>
      </w:pPr>
      <w:r>
        <w:rPr>
          <w:sz w:val="24"/>
        </w:rPr>
        <w:t>оценку</w:t>
      </w:r>
      <w:r>
        <w:rPr>
          <w:spacing w:val="-12"/>
          <w:sz w:val="24"/>
        </w:rPr>
        <w:t xml:space="preserve"> </w:t>
      </w:r>
      <w:r>
        <w:rPr>
          <w:sz w:val="24"/>
        </w:rPr>
        <w:t>предметных</w:t>
      </w:r>
      <w:r>
        <w:rPr>
          <w:spacing w:val="-5"/>
          <w:sz w:val="24"/>
        </w:rPr>
        <w:t xml:space="preserve"> </w:t>
      </w:r>
      <w:r>
        <w:rPr>
          <w:sz w:val="24"/>
        </w:rPr>
        <w:t>и</w:t>
      </w:r>
      <w:r>
        <w:rPr>
          <w:spacing w:val="1"/>
          <w:sz w:val="24"/>
        </w:rPr>
        <w:t xml:space="preserve"> </w:t>
      </w:r>
      <w:r>
        <w:rPr>
          <w:sz w:val="24"/>
        </w:rPr>
        <w:t>метапредметных</w:t>
      </w:r>
      <w:r>
        <w:rPr>
          <w:spacing w:val="-4"/>
          <w:sz w:val="24"/>
        </w:rPr>
        <w:t xml:space="preserve"> </w:t>
      </w:r>
      <w:r>
        <w:rPr>
          <w:spacing w:val="-2"/>
          <w:sz w:val="24"/>
        </w:rPr>
        <w:t>результатов;</w:t>
      </w:r>
    </w:p>
    <w:p w:rsidR="00231C6E" w:rsidRDefault="00FC4929" w:rsidP="0044230C">
      <w:pPr>
        <w:pStyle w:val="a8"/>
        <w:numPr>
          <w:ilvl w:val="1"/>
          <w:numId w:val="87"/>
        </w:numPr>
        <w:tabs>
          <w:tab w:val="left" w:pos="2420"/>
        </w:tabs>
        <w:spacing w:before="42" w:line="273" w:lineRule="auto"/>
        <w:ind w:right="843"/>
        <w:rPr>
          <w:sz w:val="24"/>
        </w:rPr>
      </w:pPr>
      <w:r>
        <w:rPr>
          <w:sz w:val="24"/>
        </w:rPr>
        <w:t xml:space="preserve">использования комплекса оценочных процедур для выявления динамики индивидуальных образовательных достижений обучающихся и для итоговой </w:t>
      </w:r>
      <w:r>
        <w:rPr>
          <w:spacing w:val="-2"/>
          <w:sz w:val="24"/>
        </w:rPr>
        <w:t>оценки;</w:t>
      </w:r>
    </w:p>
    <w:p w:rsidR="00231C6E" w:rsidRDefault="00FC4929" w:rsidP="0044230C">
      <w:pPr>
        <w:pStyle w:val="a8"/>
        <w:numPr>
          <w:ilvl w:val="1"/>
          <w:numId w:val="87"/>
        </w:numPr>
        <w:tabs>
          <w:tab w:val="left" w:pos="2420"/>
        </w:tabs>
        <w:spacing w:before="5" w:line="273" w:lineRule="auto"/>
        <w:ind w:right="845"/>
        <w:rPr>
          <w:sz w:val="24"/>
        </w:rPr>
      </w:pPr>
      <w:r>
        <w:rPr>
          <w:sz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31C6E" w:rsidRDefault="00FC4929" w:rsidP="0044230C">
      <w:pPr>
        <w:pStyle w:val="a8"/>
        <w:numPr>
          <w:ilvl w:val="1"/>
          <w:numId w:val="87"/>
        </w:numPr>
        <w:tabs>
          <w:tab w:val="left" w:pos="2420"/>
        </w:tabs>
        <w:spacing w:before="6" w:line="273" w:lineRule="auto"/>
        <w:ind w:right="854"/>
        <w:rPr>
          <w:sz w:val="24"/>
        </w:rPr>
      </w:pPr>
      <w:r>
        <w:rPr>
          <w:sz w:val="24"/>
        </w:rPr>
        <w:t>использования</w:t>
      </w:r>
      <w:r>
        <w:rPr>
          <w:spacing w:val="-8"/>
          <w:sz w:val="24"/>
        </w:rPr>
        <w:t xml:space="preserve"> </w:t>
      </w:r>
      <w:r>
        <w:rPr>
          <w:sz w:val="24"/>
        </w:rPr>
        <w:t>разнообразных</w:t>
      </w:r>
      <w:r>
        <w:rPr>
          <w:spacing w:val="-13"/>
          <w:sz w:val="24"/>
        </w:rPr>
        <w:t xml:space="preserve"> </w:t>
      </w:r>
      <w:r>
        <w:rPr>
          <w:sz w:val="24"/>
        </w:rPr>
        <w:t>методов</w:t>
      </w:r>
      <w:r>
        <w:rPr>
          <w:spacing w:val="-11"/>
          <w:sz w:val="24"/>
        </w:rPr>
        <w:t xml:space="preserve"> </w:t>
      </w:r>
      <w:r>
        <w:rPr>
          <w:sz w:val="24"/>
        </w:rPr>
        <w:t>и</w:t>
      </w:r>
      <w:r>
        <w:rPr>
          <w:spacing w:val="-7"/>
          <w:sz w:val="24"/>
        </w:rPr>
        <w:t xml:space="preserve"> </w:t>
      </w:r>
      <w:r>
        <w:rPr>
          <w:sz w:val="24"/>
        </w:rPr>
        <w:t>форм</w:t>
      </w:r>
      <w:r>
        <w:rPr>
          <w:spacing w:val="-11"/>
          <w:sz w:val="24"/>
        </w:rPr>
        <w:t xml:space="preserve"> </w:t>
      </w:r>
      <w:r>
        <w:rPr>
          <w:sz w:val="24"/>
        </w:rPr>
        <w:t>оценки,</w:t>
      </w:r>
      <w:r>
        <w:rPr>
          <w:spacing w:val="-6"/>
          <w:sz w:val="24"/>
        </w:rPr>
        <w:t xml:space="preserve"> </w:t>
      </w:r>
      <w:r>
        <w:rPr>
          <w:sz w:val="24"/>
        </w:rPr>
        <w:t>взаимно</w:t>
      </w:r>
      <w:r>
        <w:rPr>
          <w:spacing w:val="-3"/>
          <w:sz w:val="24"/>
        </w:rPr>
        <w:t xml:space="preserve"> </w:t>
      </w:r>
      <w:r>
        <w:rPr>
          <w:sz w:val="24"/>
        </w:rPr>
        <w:t>дополняющих друг друга, в том числе оценок проектов, практических, исследовательских, творческих работ, наблюдения;</w:t>
      </w:r>
    </w:p>
    <w:p w:rsidR="00231C6E" w:rsidRDefault="00231C6E">
      <w:pPr>
        <w:pStyle w:val="a8"/>
        <w:spacing w:line="273" w:lineRule="auto"/>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1"/>
          <w:numId w:val="87"/>
        </w:numPr>
        <w:tabs>
          <w:tab w:val="left" w:pos="2420"/>
        </w:tabs>
        <w:spacing w:before="84" w:line="273" w:lineRule="auto"/>
        <w:ind w:right="850"/>
        <w:rPr>
          <w:sz w:val="24"/>
        </w:rPr>
      </w:pPr>
      <w:r>
        <w:rPr>
          <w:sz w:val="24"/>
        </w:rPr>
        <w:lastRenderedPageBreak/>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31C6E" w:rsidRDefault="00FC4929" w:rsidP="0044230C">
      <w:pPr>
        <w:pStyle w:val="a8"/>
        <w:numPr>
          <w:ilvl w:val="1"/>
          <w:numId w:val="87"/>
        </w:numPr>
        <w:tabs>
          <w:tab w:val="left" w:pos="2420"/>
        </w:tabs>
        <w:spacing w:before="6" w:line="273" w:lineRule="auto"/>
        <w:ind w:right="844"/>
        <w:rPr>
          <w:sz w:val="24"/>
        </w:rPr>
      </w:pPr>
      <w:r>
        <w:rPr>
          <w:sz w:val="24"/>
        </w:rPr>
        <w:t>использования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231C6E" w:rsidRDefault="00FC4929">
      <w:pPr>
        <w:pStyle w:val="a5"/>
        <w:spacing w:before="3" w:line="276" w:lineRule="auto"/>
        <w:ind w:right="843" w:firstLine="566"/>
      </w:pPr>
      <w:r>
        <w:rPr>
          <w:b/>
        </w:rPr>
        <w:t xml:space="preserve">Оценка личностных результатов </w:t>
      </w:r>
      <w: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231C6E" w:rsidRDefault="00FC4929">
      <w:pPr>
        <w:pStyle w:val="a5"/>
        <w:spacing w:before="4" w:line="276" w:lineRule="auto"/>
        <w:ind w:right="853" w:firstLine="566"/>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231C6E" w:rsidRDefault="00FC4929">
      <w:pPr>
        <w:pStyle w:val="a5"/>
        <w:spacing w:line="276" w:lineRule="auto"/>
        <w:ind w:right="842" w:firstLine="566"/>
      </w:pPr>
      <w:r>
        <w:t>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231C6E" w:rsidRDefault="00FC4929">
      <w:pPr>
        <w:pStyle w:val="a5"/>
        <w:spacing w:line="276" w:lineRule="auto"/>
        <w:ind w:right="841" w:firstLine="566"/>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w:t>
      </w:r>
      <w:r>
        <w:rPr>
          <w:spacing w:val="-15"/>
        </w:rPr>
        <w:t xml:space="preserve"> </w:t>
      </w:r>
      <w:r>
        <w:t>в</w:t>
      </w:r>
      <w:r>
        <w:rPr>
          <w:spacing w:val="-15"/>
        </w:rPr>
        <w:t xml:space="preserve"> </w:t>
      </w:r>
      <w:r>
        <w:t>образовательной</w:t>
      </w:r>
      <w:r>
        <w:rPr>
          <w:spacing w:val="-13"/>
        </w:rPr>
        <w:t xml:space="preserve"> </w:t>
      </w:r>
      <w:r>
        <w:t>организации;</w:t>
      </w:r>
      <w:r>
        <w:rPr>
          <w:spacing w:val="-13"/>
        </w:rPr>
        <w:t xml:space="preserve"> </w:t>
      </w:r>
      <w:r>
        <w:t>участии</w:t>
      </w:r>
      <w:r>
        <w:rPr>
          <w:spacing w:val="-13"/>
        </w:rPr>
        <w:t xml:space="preserve"> </w:t>
      </w:r>
      <w:r>
        <w:t>в</w:t>
      </w:r>
      <w:r>
        <w:rPr>
          <w:spacing w:val="-12"/>
        </w:rPr>
        <w:t xml:space="preserve"> </w:t>
      </w:r>
      <w:r>
        <w:t>общественной</w:t>
      </w:r>
      <w:r>
        <w:rPr>
          <w:spacing w:val="-12"/>
        </w:rPr>
        <w:t xml:space="preserve"> </w:t>
      </w:r>
      <w:r>
        <w:t>жизни</w:t>
      </w:r>
      <w:r>
        <w:rPr>
          <w:spacing w:val="-15"/>
        </w:rPr>
        <w:t xml:space="preserve"> </w:t>
      </w:r>
      <w:r>
        <w:t>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Оценка сформированности личностных результатов необязательна, при необходимости фиксируется в портфолио и характеристике обучающегося.</w:t>
      </w:r>
    </w:p>
    <w:p w:rsidR="00231C6E" w:rsidRDefault="00FC4929">
      <w:pPr>
        <w:pStyle w:val="a5"/>
        <w:spacing w:line="278" w:lineRule="auto"/>
        <w:ind w:right="847" w:firstLine="566"/>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231C6E" w:rsidRDefault="00FC4929">
      <w:pPr>
        <w:pStyle w:val="a5"/>
        <w:spacing w:line="276" w:lineRule="auto"/>
        <w:ind w:right="846" w:firstLine="566"/>
      </w:pPr>
      <w:r>
        <w:rPr>
          <w:b/>
        </w:rPr>
        <w:t xml:space="preserve">Оценка метапредметных результатов </w:t>
      </w:r>
      <w:r>
        <w:t>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231C6E" w:rsidRDefault="00FC4929">
      <w:pPr>
        <w:pStyle w:val="a5"/>
        <w:spacing w:line="276" w:lineRule="auto"/>
        <w:ind w:right="853" w:firstLine="566"/>
      </w:pPr>
      <w:r>
        <w:t>Формирование метапредметных результатов обеспечивается комплексом освоения программ учебных предметов и внеурочной деятельности.</w:t>
      </w:r>
    </w:p>
    <w:p w:rsidR="00231C6E" w:rsidRDefault="00FC4929">
      <w:pPr>
        <w:pStyle w:val="a5"/>
        <w:spacing w:line="275" w:lineRule="exact"/>
        <w:ind w:left="1700"/>
      </w:pPr>
      <w:r>
        <w:t>Основным</w:t>
      </w:r>
      <w:r>
        <w:rPr>
          <w:spacing w:val="-10"/>
        </w:rPr>
        <w:t xml:space="preserve"> </w:t>
      </w:r>
      <w:r>
        <w:t>объектом</w:t>
      </w:r>
      <w:r>
        <w:rPr>
          <w:spacing w:val="-2"/>
        </w:rPr>
        <w:t xml:space="preserve"> </w:t>
      </w:r>
      <w:r>
        <w:t>оценки</w:t>
      </w:r>
      <w:r>
        <w:rPr>
          <w:spacing w:val="-3"/>
        </w:rPr>
        <w:t xml:space="preserve"> </w:t>
      </w:r>
      <w:r>
        <w:t>метапредметных</w:t>
      </w:r>
      <w:r>
        <w:rPr>
          <w:spacing w:val="-4"/>
        </w:rPr>
        <w:t xml:space="preserve"> </w:t>
      </w:r>
      <w:r>
        <w:rPr>
          <w:spacing w:val="-2"/>
        </w:rPr>
        <w:t>результатов:</w:t>
      </w:r>
    </w:p>
    <w:p w:rsidR="00231C6E" w:rsidRDefault="00FC4929" w:rsidP="0044230C">
      <w:pPr>
        <w:pStyle w:val="a8"/>
        <w:numPr>
          <w:ilvl w:val="1"/>
          <w:numId w:val="87"/>
        </w:numPr>
        <w:tabs>
          <w:tab w:val="left" w:pos="2420"/>
        </w:tabs>
        <w:spacing w:before="34" w:line="273" w:lineRule="auto"/>
        <w:ind w:right="855"/>
        <w:rPr>
          <w:sz w:val="24"/>
        </w:rPr>
      </w:pPr>
      <w:r>
        <w:rPr>
          <w:sz w:val="24"/>
        </w:rPr>
        <w:t>освоение обучающимися межпредметных понятий и универсальных учебных действий (регулятивных, познавательных, коммуникативных);</w:t>
      </w:r>
    </w:p>
    <w:p w:rsidR="00231C6E" w:rsidRDefault="00FC4929" w:rsidP="0044230C">
      <w:pPr>
        <w:pStyle w:val="a8"/>
        <w:numPr>
          <w:ilvl w:val="1"/>
          <w:numId w:val="87"/>
        </w:numPr>
        <w:tabs>
          <w:tab w:val="left" w:pos="2420"/>
        </w:tabs>
        <w:spacing w:before="3" w:line="276" w:lineRule="auto"/>
        <w:ind w:right="840"/>
        <w:rPr>
          <w:sz w:val="24"/>
        </w:rPr>
      </w:pPr>
      <w:r>
        <w:rPr>
          <w:sz w:val="24"/>
        </w:rPr>
        <w:t>способность использования универсальных учебных действий в познавательной и социальной практике, готовность к самостоятельному планированию</w:t>
      </w:r>
      <w:r>
        <w:rPr>
          <w:spacing w:val="-15"/>
          <w:sz w:val="24"/>
        </w:rPr>
        <w:t xml:space="preserve"> </w:t>
      </w:r>
      <w:r>
        <w:rPr>
          <w:sz w:val="24"/>
        </w:rPr>
        <w:t>и</w:t>
      </w:r>
      <w:r>
        <w:rPr>
          <w:spacing w:val="-15"/>
          <w:sz w:val="24"/>
        </w:rPr>
        <w:t xml:space="preserve"> </w:t>
      </w:r>
      <w:r>
        <w:rPr>
          <w:sz w:val="24"/>
        </w:rPr>
        <w:t>осуществлению</w:t>
      </w:r>
      <w:r>
        <w:rPr>
          <w:spacing w:val="-12"/>
          <w:sz w:val="24"/>
        </w:rPr>
        <w:t xml:space="preserve"> </w:t>
      </w:r>
      <w:r>
        <w:rPr>
          <w:sz w:val="24"/>
        </w:rPr>
        <w:t>учебной</w:t>
      </w:r>
      <w:r>
        <w:rPr>
          <w:spacing w:val="-10"/>
          <w:sz w:val="24"/>
        </w:rPr>
        <w:t xml:space="preserve"> </w:t>
      </w:r>
      <w:r>
        <w:rPr>
          <w:sz w:val="24"/>
        </w:rPr>
        <w:t>деятельности,</w:t>
      </w:r>
      <w:r>
        <w:rPr>
          <w:spacing w:val="-15"/>
          <w:sz w:val="24"/>
        </w:rPr>
        <w:t xml:space="preserve"> </w:t>
      </w:r>
      <w:r>
        <w:rPr>
          <w:sz w:val="24"/>
        </w:rPr>
        <w:t>организации</w:t>
      </w:r>
      <w:r>
        <w:rPr>
          <w:spacing w:val="-10"/>
          <w:sz w:val="24"/>
        </w:rPr>
        <w:t xml:space="preserve"> </w:t>
      </w:r>
      <w:r>
        <w:rPr>
          <w:sz w:val="24"/>
        </w:rPr>
        <w:t>учебного сотрудничества с педагогическими работниками и сверстниками, к участию в построении индивидуальной образовательной траектории;</w:t>
      </w:r>
    </w:p>
    <w:p w:rsidR="00231C6E" w:rsidRDefault="00FC4929" w:rsidP="0044230C">
      <w:pPr>
        <w:pStyle w:val="a8"/>
        <w:numPr>
          <w:ilvl w:val="1"/>
          <w:numId w:val="87"/>
        </w:numPr>
        <w:tabs>
          <w:tab w:val="left" w:pos="2420"/>
        </w:tabs>
        <w:spacing w:line="273" w:lineRule="auto"/>
        <w:ind w:right="850"/>
        <w:rPr>
          <w:sz w:val="24"/>
        </w:rPr>
      </w:pPr>
      <w:r>
        <w:rPr>
          <w:sz w:val="24"/>
        </w:rPr>
        <w:t xml:space="preserve">овладение навыками учебно-исследовательской, проектной и социальной </w:t>
      </w:r>
      <w:r>
        <w:rPr>
          <w:spacing w:val="-2"/>
          <w:sz w:val="24"/>
        </w:rPr>
        <w:t>деятельности.</w:t>
      </w:r>
    </w:p>
    <w:p w:rsidR="00231C6E" w:rsidRDefault="00FC4929">
      <w:pPr>
        <w:pStyle w:val="a5"/>
        <w:spacing w:line="276" w:lineRule="auto"/>
        <w:ind w:right="840" w:firstLine="566"/>
      </w:pPr>
      <w:r>
        <w:t xml:space="preserve">Оценка достижения метапредметных результатов осуществляется администрацией </w:t>
      </w:r>
      <w:r>
        <w:lastRenderedPageBreak/>
        <w:t>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w:t>
      </w:r>
      <w:r>
        <w:rPr>
          <w:spacing w:val="-5"/>
        </w:rPr>
        <w:t xml:space="preserve"> </w:t>
      </w:r>
      <w:r>
        <w:t>образовательной</w:t>
      </w:r>
      <w:r>
        <w:rPr>
          <w:spacing w:val="-4"/>
        </w:rPr>
        <w:t xml:space="preserve"> </w:t>
      </w:r>
      <w:r>
        <w:t>организации.</w:t>
      </w:r>
      <w:r>
        <w:rPr>
          <w:spacing w:val="-3"/>
        </w:rPr>
        <w:t xml:space="preserve"> </w:t>
      </w:r>
      <w:r>
        <w:t>Инструментарий строится</w:t>
      </w:r>
      <w:r>
        <w:rPr>
          <w:spacing w:val="-5"/>
        </w:rPr>
        <w:t xml:space="preserve"> </w:t>
      </w:r>
      <w:r>
        <w:t>на</w:t>
      </w:r>
      <w:r>
        <w:rPr>
          <w:spacing w:val="-1"/>
        </w:rPr>
        <w:t xml:space="preserve"> </w:t>
      </w:r>
      <w:r>
        <w:t>межпредметной</w:t>
      </w:r>
      <w:r>
        <w:rPr>
          <w:spacing w:val="-4"/>
        </w:rPr>
        <w:t xml:space="preserve"> </w:t>
      </w:r>
      <w:r>
        <w:t>основе и</w:t>
      </w:r>
      <w:r>
        <w:rPr>
          <w:spacing w:val="70"/>
        </w:rPr>
        <w:t xml:space="preserve"> </w:t>
      </w:r>
      <w:r>
        <w:t>может</w:t>
      </w:r>
      <w:r>
        <w:rPr>
          <w:spacing w:val="69"/>
        </w:rPr>
        <w:t xml:space="preserve"> </w:t>
      </w:r>
      <w:r>
        <w:t>включать</w:t>
      </w:r>
      <w:r>
        <w:rPr>
          <w:spacing w:val="73"/>
        </w:rPr>
        <w:t xml:space="preserve"> </w:t>
      </w:r>
      <w:r>
        <w:t>диагностические</w:t>
      </w:r>
      <w:r>
        <w:rPr>
          <w:spacing w:val="71"/>
        </w:rPr>
        <w:t xml:space="preserve"> </w:t>
      </w:r>
      <w:r>
        <w:t>материалы</w:t>
      </w:r>
      <w:r>
        <w:rPr>
          <w:spacing w:val="74"/>
        </w:rPr>
        <w:t xml:space="preserve"> </w:t>
      </w:r>
      <w:r>
        <w:t>по</w:t>
      </w:r>
      <w:r>
        <w:rPr>
          <w:spacing w:val="71"/>
        </w:rPr>
        <w:t xml:space="preserve"> </w:t>
      </w:r>
      <w:r>
        <w:t>оценке</w:t>
      </w:r>
      <w:r>
        <w:rPr>
          <w:spacing w:val="71"/>
        </w:rPr>
        <w:t xml:space="preserve"> </w:t>
      </w:r>
      <w:r>
        <w:t>читательской,</w:t>
      </w:r>
      <w:r>
        <w:rPr>
          <w:spacing w:val="74"/>
        </w:rPr>
        <w:t xml:space="preserve"> </w:t>
      </w:r>
      <w:r>
        <w:rPr>
          <w:spacing w:val="-2"/>
        </w:rPr>
        <w:t>естественно-</w:t>
      </w:r>
    </w:p>
    <w:p w:rsidR="00231C6E" w:rsidRDefault="00231C6E">
      <w:pPr>
        <w:pStyle w:val="a5"/>
        <w:spacing w:line="276" w:lineRule="auto"/>
        <w:sectPr w:rsidR="00231C6E" w:rsidSect="006C6F5F">
          <w:pgSz w:w="11910" w:h="16390"/>
          <w:pgMar w:top="1040" w:right="227" w:bottom="0" w:left="566" w:header="720" w:footer="720" w:gutter="0"/>
          <w:cols w:space="720"/>
        </w:sectPr>
      </w:pPr>
    </w:p>
    <w:p w:rsidR="00231C6E" w:rsidRDefault="00FC4929">
      <w:pPr>
        <w:pStyle w:val="a5"/>
        <w:tabs>
          <w:tab w:val="left" w:pos="2269"/>
          <w:tab w:val="left" w:pos="4207"/>
          <w:tab w:val="left" w:pos="5501"/>
          <w:tab w:val="left" w:pos="6954"/>
          <w:tab w:val="left" w:pos="8533"/>
        </w:tabs>
        <w:spacing w:before="62" w:line="276" w:lineRule="auto"/>
        <w:ind w:right="846"/>
        <w:jc w:val="left"/>
      </w:pPr>
      <w:r>
        <w:rPr>
          <w:spacing w:val="-2"/>
        </w:rPr>
        <w:lastRenderedPageBreak/>
        <w:t>научной,</w:t>
      </w:r>
      <w:r>
        <w:tab/>
      </w:r>
      <w:r>
        <w:rPr>
          <w:spacing w:val="-2"/>
        </w:rPr>
        <w:t>математической,</w:t>
      </w:r>
      <w:r>
        <w:tab/>
      </w:r>
      <w:r>
        <w:rPr>
          <w:spacing w:val="-2"/>
        </w:rPr>
        <w:t>цифровой,</w:t>
      </w:r>
      <w:r>
        <w:tab/>
      </w:r>
      <w:r>
        <w:rPr>
          <w:spacing w:val="-2"/>
        </w:rPr>
        <w:t>финансовой</w:t>
      </w:r>
      <w:r>
        <w:tab/>
      </w:r>
      <w:r>
        <w:rPr>
          <w:spacing w:val="-2"/>
        </w:rPr>
        <w:t>грамотности,</w:t>
      </w:r>
      <w:r>
        <w:tab/>
      </w:r>
      <w:r>
        <w:rPr>
          <w:spacing w:val="-2"/>
        </w:rPr>
        <w:t xml:space="preserve">сформированности </w:t>
      </w:r>
      <w:r>
        <w:t>регулятивных, коммуникативных и познавательных универсальных учебных действий.</w:t>
      </w:r>
    </w:p>
    <w:p w:rsidR="00231C6E" w:rsidRDefault="00231C6E">
      <w:pPr>
        <w:pStyle w:val="a5"/>
        <w:spacing w:before="45"/>
        <w:ind w:left="0"/>
        <w:jc w:val="left"/>
      </w:pPr>
    </w:p>
    <w:p w:rsidR="00231C6E" w:rsidRDefault="00FC4929">
      <w:pPr>
        <w:pStyle w:val="a5"/>
        <w:spacing w:line="276" w:lineRule="auto"/>
        <w:ind w:right="846" w:firstLine="566"/>
      </w:pPr>
      <w:r>
        <w:rPr>
          <w:b/>
        </w:rPr>
        <w:t xml:space="preserve">Индивидуальные учебные исследования и проекты </w:t>
      </w:r>
      <w:r>
        <w:t>(далее вместе - проект) выполняются</w:t>
      </w:r>
      <w:r>
        <w:rPr>
          <w:spacing w:val="-15"/>
        </w:rPr>
        <w:t xml:space="preserve"> </w:t>
      </w:r>
      <w:r>
        <w:t>обучающимся</w:t>
      </w:r>
      <w:r>
        <w:rPr>
          <w:spacing w:val="-5"/>
        </w:rPr>
        <w:t xml:space="preserve"> </w:t>
      </w:r>
      <w:r>
        <w:t>в</w:t>
      </w:r>
      <w:r>
        <w:rPr>
          <w:spacing w:val="-8"/>
        </w:rPr>
        <w:t xml:space="preserve"> </w:t>
      </w:r>
      <w:r>
        <w:t>рамках</w:t>
      </w:r>
      <w:r>
        <w:rPr>
          <w:spacing w:val="-10"/>
        </w:rPr>
        <w:t xml:space="preserve"> </w:t>
      </w:r>
      <w:r>
        <w:t>одного</w:t>
      </w:r>
      <w:r>
        <w:rPr>
          <w:spacing w:val="-5"/>
        </w:rPr>
        <w:t xml:space="preserve"> </w:t>
      </w:r>
      <w:r>
        <w:t>из</w:t>
      </w:r>
      <w:r>
        <w:rPr>
          <w:spacing w:val="-8"/>
        </w:rPr>
        <w:t xml:space="preserve"> </w:t>
      </w:r>
      <w:r>
        <w:t>учебных</w:t>
      </w:r>
      <w:r>
        <w:rPr>
          <w:spacing w:val="-10"/>
        </w:rPr>
        <w:t xml:space="preserve"> </w:t>
      </w:r>
      <w:r>
        <w:t>предметов</w:t>
      </w:r>
      <w:r>
        <w:rPr>
          <w:spacing w:val="-8"/>
        </w:rPr>
        <w:t xml:space="preserve"> </w:t>
      </w:r>
      <w:r>
        <w:t>или</w:t>
      </w:r>
      <w:r>
        <w:rPr>
          <w:spacing w:val="-4"/>
        </w:rPr>
        <w:t xml:space="preserve"> </w:t>
      </w:r>
      <w:r>
        <w:t>на</w:t>
      </w:r>
      <w:r>
        <w:rPr>
          <w:spacing w:val="-11"/>
        </w:rPr>
        <w:t xml:space="preserve"> </w:t>
      </w:r>
      <w:r>
        <w:t>межпредметной основе с целью демонстрации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231C6E" w:rsidRDefault="00FC4929">
      <w:pPr>
        <w:pStyle w:val="a5"/>
        <w:spacing w:line="276" w:lineRule="auto"/>
        <w:ind w:left="1700" w:right="3794"/>
      </w:pPr>
      <w:r>
        <w:t>Выбор темы проекта осуществляется обучающимися. Результатом</w:t>
      </w:r>
      <w:r>
        <w:rPr>
          <w:spacing w:val="-6"/>
        </w:rPr>
        <w:t xml:space="preserve"> </w:t>
      </w:r>
      <w:r>
        <w:t>проекта</w:t>
      </w:r>
      <w:r>
        <w:rPr>
          <w:spacing w:val="-1"/>
        </w:rPr>
        <w:t xml:space="preserve"> </w:t>
      </w:r>
      <w:r>
        <w:t>является</w:t>
      </w:r>
      <w:r>
        <w:rPr>
          <w:spacing w:val="-5"/>
        </w:rPr>
        <w:t xml:space="preserve"> </w:t>
      </w:r>
      <w:r>
        <w:t>одна</w:t>
      </w:r>
      <w:r>
        <w:rPr>
          <w:spacing w:val="-6"/>
        </w:rPr>
        <w:t xml:space="preserve"> </w:t>
      </w:r>
      <w:r>
        <w:t>из</w:t>
      </w:r>
      <w:r>
        <w:rPr>
          <w:spacing w:val="-4"/>
        </w:rPr>
        <w:t xml:space="preserve"> </w:t>
      </w:r>
      <w:r>
        <w:t>следующих</w:t>
      </w:r>
      <w:r>
        <w:rPr>
          <w:spacing w:val="-4"/>
        </w:rPr>
        <w:t xml:space="preserve"> </w:t>
      </w:r>
      <w:r>
        <w:rPr>
          <w:spacing w:val="-2"/>
        </w:rPr>
        <w:t>работ:</w:t>
      </w:r>
    </w:p>
    <w:p w:rsidR="00231C6E" w:rsidRDefault="00FC4929" w:rsidP="0044230C">
      <w:pPr>
        <w:pStyle w:val="a8"/>
        <w:numPr>
          <w:ilvl w:val="1"/>
          <w:numId w:val="87"/>
        </w:numPr>
        <w:tabs>
          <w:tab w:val="left" w:pos="2420"/>
        </w:tabs>
        <w:spacing w:before="3" w:line="268" w:lineRule="auto"/>
        <w:ind w:right="850"/>
        <w:rPr>
          <w:sz w:val="24"/>
        </w:rPr>
      </w:pPr>
      <w:r>
        <w:rPr>
          <w:sz w:val="24"/>
        </w:rPr>
        <w:t>письменная работа (эссе, реферат, аналитические материалы, обзорные материалы,</w:t>
      </w:r>
      <w:r>
        <w:rPr>
          <w:spacing w:val="-20"/>
          <w:sz w:val="24"/>
        </w:rPr>
        <w:t xml:space="preserve"> </w:t>
      </w:r>
      <w:r>
        <w:rPr>
          <w:sz w:val="24"/>
        </w:rPr>
        <w:t>отчеты</w:t>
      </w:r>
      <w:r>
        <w:rPr>
          <w:spacing w:val="-19"/>
          <w:sz w:val="24"/>
        </w:rPr>
        <w:t xml:space="preserve"> </w:t>
      </w:r>
      <w:r>
        <w:rPr>
          <w:sz w:val="24"/>
        </w:rPr>
        <w:t>о</w:t>
      </w:r>
      <w:r>
        <w:rPr>
          <w:spacing w:val="-15"/>
          <w:sz w:val="24"/>
        </w:rPr>
        <w:t xml:space="preserve"> </w:t>
      </w:r>
      <w:r>
        <w:rPr>
          <w:sz w:val="24"/>
        </w:rPr>
        <w:t>проведенных</w:t>
      </w:r>
      <w:r>
        <w:rPr>
          <w:spacing w:val="-17"/>
          <w:sz w:val="24"/>
        </w:rPr>
        <w:t xml:space="preserve"> </w:t>
      </w:r>
      <w:r>
        <w:rPr>
          <w:sz w:val="24"/>
        </w:rPr>
        <w:t>исследованиях,</w:t>
      </w:r>
      <w:r>
        <w:rPr>
          <w:spacing w:val="-15"/>
          <w:sz w:val="24"/>
        </w:rPr>
        <w:t xml:space="preserve"> </w:t>
      </w:r>
      <w:r>
        <w:rPr>
          <w:sz w:val="24"/>
        </w:rPr>
        <w:t>стендовый</w:t>
      </w:r>
      <w:r>
        <w:rPr>
          <w:spacing w:val="-15"/>
          <w:sz w:val="24"/>
        </w:rPr>
        <w:t xml:space="preserve"> </w:t>
      </w:r>
      <w:r>
        <w:rPr>
          <w:sz w:val="24"/>
        </w:rPr>
        <w:t>доклад</w:t>
      </w:r>
      <w:r>
        <w:rPr>
          <w:spacing w:val="-15"/>
          <w:sz w:val="24"/>
        </w:rPr>
        <w:t xml:space="preserve"> </w:t>
      </w:r>
      <w:r>
        <w:rPr>
          <w:sz w:val="24"/>
        </w:rPr>
        <w:t>и</w:t>
      </w:r>
      <w:r>
        <w:rPr>
          <w:spacing w:val="-15"/>
          <w:sz w:val="24"/>
        </w:rPr>
        <w:t xml:space="preserve"> </w:t>
      </w:r>
      <w:r>
        <w:rPr>
          <w:sz w:val="24"/>
        </w:rPr>
        <w:t>другие);</w:t>
      </w:r>
    </w:p>
    <w:p w:rsidR="00231C6E" w:rsidRDefault="00FC4929" w:rsidP="0044230C">
      <w:pPr>
        <w:pStyle w:val="a8"/>
        <w:numPr>
          <w:ilvl w:val="1"/>
          <w:numId w:val="87"/>
        </w:numPr>
        <w:tabs>
          <w:tab w:val="left" w:pos="2420"/>
        </w:tabs>
        <w:spacing w:before="10" w:line="273" w:lineRule="auto"/>
        <w:ind w:right="851"/>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231C6E" w:rsidRDefault="00FC4929" w:rsidP="0044230C">
      <w:pPr>
        <w:pStyle w:val="a8"/>
        <w:numPr>
          <w:ilvl w:val="1"/>
          <w:numId w:val="87"/>
        </w:numPr>
        <w:tabs>
          <w:tab w:val="left" w:pos="2419"/>
        </w:tabs>
        <w:spacing w:before="8"/>
        <w:ind w:left="2419" w:hanging="359"/>
        <w:rPr>
          <w:sz w:val="24"/>
        </w:rPr>
      </w:pPr>
      <w:r>
        <w:rPr>
          <w:sz w:val="24"/>
        </w:rPr>
        <w:t>материальный</w:t>
      </w:r>
      <w:r>
        <w:rPr>
          <w:spacing w:val="-13"/>
          <w:sz w:val="24"/>
        </w:rPr>
        <w:t xml:space="preserve"> </w:t>
      </w:r>
      <w:r>
        <w:rPr>
          <w:sz w:val="24"/>
        </w:rPr>
        <w:t>объект,</w:t>
      </w:r>
      <w:r>
        <w:rPr>
          <w:spacing w:val="-4"/>
          <w:sz w:val="24"/>
        </w:rPr>
        <w:t xml:space="preserve"> </w:t>
      </w:r>
      <w:r>
        <w:rPr>
          <w:sz w:val="24"/>
        </w:rPr>
        <w:t>макет, иное</w:t>
      </w:r>
      <w:r>
        <w:rPr>
          <w:spacing w:val="-3"/>
          <w:sz w:val="24"/>
        </w:rPr>
        <w:t xml:space="preserve"> </w:t>
      </w:r>
      <w:r>
        <w:rPr>
          <w:sz w:val="24"/>
        </w:rPr>
        <w:t>конструкторское</w:t>
      </w:r>
      <w:r>
        <w:rPr>
          <w:spacing w:val="-3"/>
          <w:sz w:val="24"/>
        </w:rPr>
        <w:t xml:space="preserve"> </w:t>
      </w:r>
      <w:r>
        <w:rPr>
          <w:spacing w:val="-2"/>
          <w:sz w:val="24"/>
        </w:rPr>
        <w:t>изделие;</w:t>
      </w:r>
    </w:p>
    <w:p w:rsidR="00231C6E" w:rsidRDefault="00FC4929" w:rsidP="0044230C">
      <w:pPr>
        <w:pStyle w:val="a8"/>
        <w:numPr>
          <w:ilvl w:val="1"/>
          <w:numId w:val="87"/>
        </w:numPr>
        <w:tabs>
          <w:tab w:val="left" w:pos="2419"/>
        </w:tabs>
        <w:spacing w:before="42"/>
        <w:ind w:left="2419" w:hanging="359"/>
        <w:rPr>
          <w:sz w:val="24"/>
        </w:rPr>
      </w:pPr>
      <w:r>
        <w:rPr>
          <w:sz w:val="24"/>
        </w:rPr>
        <w:t>отчетные</w:t>
      </w:r>
      <w:r>
        <w:rPr>
          <w:spacing w:val="-5"/>
          <w:sz w:val="24"/>
        </w:rPr>
        <w:t xml:space="preserve"> </w:t>
      </w:r>
      <w:r>
        <w:rPr>
          <w:sz w:val="24"/>
        </w:rPr>
        <w:t>материалы</w:t>
      </w:r>
      <w:r>
        <w:rPr>
          <w:spacing w:val="-2"/>
          <w:sz w:val="24"/>
        </w:rPr>
        <w:t xml:space="preserve"> </w:t>
      </w:r>
      <w:r>
        <w:rPr>
          <w:sz w:val="24"/>
        </w:rPr>
        <w:t>по</w:t>
      </w:r>
      <w:r>
        <w:rPr>
          <w:spacing w:val="-3"/>
          <w:sz w:val="24"/>
        </w:rPr>
        <w:t xml:space="preserve"> </w:t>
      </w:r>
      <w:r>
        <w:rPr>
          <w:sz w:val="24"/>
        </w:rPr>
        <w:t>социальному</w:t>
      </w:r>
      <w:r>
        <w:rPr>
          <w:spacing w:val="-12"/>
          <w:sz w:val="24"/>
        </w:rPr>
        <w:t xml:space="preserve"> </w:t>
      </w:r>
      <w:r>
        <w:rPr>
          <w:spacing w:val="-2"/>
          <w:sz w:val="24"/>
        </w:rPr>
        <w:t>проекту.</w:t>
      </w:r>
    </w:p>
    <w:p w:rsidR="00231C6E" w:rsidRDefault="00FC4929">
      <w:pPr>
        <w:pStyle w:val="a5"/>
        <w:spacing w:before="40" w:line="276" w:lineRule="auto"/>
        <w:ind w:right="856" w:firstLine="566"/>
      </w:pPr>
      <w:r>
        <w:t>Требования к</w:t>
      </w:r>
      <w:r>
        <w:rPr>
          <w:spacing w:val="-9"/>
        </w:rPr>
        <w:t xml:space="preserve"> </w:t>
      </w:r>
      <w:r>
        <w:t>организации</w:t>
      </w:r>
      <w:r>
        <w:rPr>
          <w:spacing w:val="-2"/>
        </w:rPr>
        <w:t xml:space="preserve"> </w:t>
      </w:r>
      <w:r>
        <w:t>проектной</w:t>
      </w:r>
      <w:r>
        <w:rPr>
          <w:spacing w:val="-2"/>
        </w:rPr>
        <w:t xml:space="preserve"> </w:t>
      </w:r>
      <w:r>
        <w:t>деятельности,</w:t>
      </w:r>
      <w:r>
        <w:rPr>
          <w:spacing w:val="-1"/>
        </w:rPr>
        <w:t xml:space="preserve"> </w:t>
      </w:r>
      <w:r>
        <w:t>к содержанию</w:t>
      </w:r>
      <w:r>
        <w:rPr>
          <w:spacing w:val="-5"/>
        </w:rPr>
        <w:t xml:space="preserve"> </w:t>
      </w:r>
      <w:r>
        <w:t>и</w:t>
      </w:r>
      <w:r>
        <w:rPr>
          <w:spacing w:val="-2"/>
        </w:rPr>
        <w:t xml:space="preserve"> </w:t>
      </w:r>
      <w:r>
        <w:t>направленности проекта определены локальным нормативным актом.</w:t>
      </w:r>
    </w:p>
    <w:p w:rsidR="00231C6E" w:rsidRDefault="00FC4929">
      <w:pPr>
        <w:pStyle w:val="a5"/>
        <w:spacing w:line="275" w:lineRule="exact"/>
        <w:ind w:left="1700"/>
      </w:pPr>
      <w:r>
        <w:t>Проект</w:t>
      </w:r>
      <w:r>
        <w:rPr>
          <w:spacing w:val="-6"/>
        </w:rPr>
        <w:t xml:space="preserve"> </w:t>
      </w:r>
      <w:r>
        <w:t>оценивается</w:t>
      </w:r>
      <w:r>
        <w:rPr>
          <w:spacing w:val="-3"/>
        </w:rPr>
        <w:t xml:space="preserve"> </w:t>
      </w:r>
      <w:r>
        <w:t>по</w:t>
      </w:r>
      <w:r>
        <w:rPr>
          <w:spacing w:val="-2"/>
        </w:rPr>
        <w:t xml:space="preserve"> </w:t>
      </w:r>
      <w:r>
        <w:t xml:space="preserve">следующим </w:t>
      </w:r>
      <w:r>
        <w:rPr>
          <w:spacing w:val="-2"/>
        </w:rPr>
        <w:t>критериям:</w:t>
      </w:r>
    </w:p>
    <w:p w:rsidR="00231C6E" w:rsidRDefault="00FC4929" w:rsidP="0044230C">
      <w:pPr>
        <w:pStyle w:val="a8"/>
        <w:numPr>
          <w:ilvl w:val="1"/>
          <w:numId w:val="87"/>
        </w:numPr>
        <w:tabs>
          <w:tab w:val="left" w:pos="2420"/>
        </w:tabs>
        <w:spacing w:before="42" w:line="276" w:lineRule="auto"/>
        <w:ind w:right="848"/>
        <w:rPr>
          <w:sz w:val="24"/>
        </w:rPr>
      </w:pPr>
      <w:r>
        <w:rPr>
          <w:sz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w:t>
      </w:r>
      <w:r>
        <w:rPr>
          <w:spacing w:val="-1"/>
          <w:sz w:val="24"/>
        </w:rPr>
        <w:t xml:space="preserve"> </w:t>
      </w:r>
      <w:r>
        <w:rPr>
          <w:sz w:val="24"/>
        </w:rPr>
        <w:t>обработку</w:t>
      </w:r>
      <w:r>
        <w:rPr>
          <w:spacing w:val="-1"/>
          <w:sz w:val="24"/>
        </w:rPr>
        <w:t xml:space="preserve"> </w:t>
      </w:r>
      <w:r>
        <w:rPr>
          <w:sz w:val="24"/>
        </w:rPr>
        <w:t>информации, формулировку</w:t>
      </w:r>
      <w:r>
        <w:rPr>
          <w:spacing w:val="-1"/>
          <w:sz w:val="24"/>
        </w:rPr>
        <w:t xml:space="preserve"> </w:t>
      </w:r>
      <w:r>
        <w:rPr>
          <w:sz w:val="24"/>
        </w:rPr>
        <w:t>выводов и</w:t>
      </w:r>
      <w:r>
        <w:rPr>
          <w:spacing w:val="-15"/>
          <w:sz w:val="24"/>
        </w:rPr>
        <w:t xml:space="preserve"> </w:t>
      </w:r>
      <w:r>
        <w:rPr>
          <w:sz w:val="24"/>
        </w:rPr>
        <w:t>(или)</w:t>
      </w:r>
      <w:r>
        <w:rPr>
          <w:spacing w:val="-15"/>
          <w:sz w:val="24"/>
        </w:rPr>
        <w:t xml:space="preserve"> </w:t>
      </w:r>
      <w:r>
        <w:rPr>
          <w:sz w:val="24"/>
        </w:rPr>
        <w:t>обоснование</w:t>
      </w:r>
      <w:r>
        <w:rPr>
          <w:spacing w:val="-15"/>
          <w:sz w:val="24"/>
        </w:rPr>
        <w:t xml:space="preserve"> </w:t>
      </w:r>
      <w:r>
        <w:rPr>
          <w:sz w:val="24"/>
        </w:rPr>
        <w:t>и</w:t>
      </w:r>
      <w:r>
        <w:rPr>
          <w:spacing w:val="-15"/>
          <w:sz w:val="24"/>
        </w:rPr>
        <w:t xml:space="preserve"> </w:t>
      </w:r>
      <w:r>
        <w:rPr>
          <w:sz w:val="24"/>
        </w:rPr>
        <w:t>реализацию</w:t>
      </w:r>
      <w:r>
        <w:rPr>
          <w:spacing w:val="-15"/>
          <w:sz w:val="24"/>
        </w:rPr>
        <w:t xml:space="preserve"> </w:t>
      </w:r>
      <w:r>
        <w:rPr>
          <w:sz w:val="24"/>
        </w:rPr>
        <w:t>принятого</w:t>
      </w:r>
      <w:r>
        <w:rPr>
          <w:spacing w:val="-15"/>
          <w:sz w:val="24"/>
        </w:rPr>
        <w:t xml:space="preserve"> </w:t>
      </w:r>
      <w:r>
        <w:rPr>
          <w:sz w:val="24"/>
        </w:rPr>
        <w:t>решения,</w:t>
      </w:r>
      <w:r>
        <w:rPr>
          <w:spacing w:val="-15"/>
          <w:sz w:val="24"/>
        </w:rPr>
        <w:t xml:space="preserve"> </w:t>
      </w:r>
      <w:r>
        <w:rPr>
          <w:sz w:val="24"/>
        </w:rPr>
        <w:t>обоснование</w:t>
      </w:r>
      <w:r>
        <w:rPr>
          <w:spacing w:val="-15"/>
          <w:sz w:val="24"/>
        </w:rPr>
        <w:t xml:space="preserve"> </w:t>
      </w:r>
      <w:r>
        <w:rPr>
          <w:sz w:val="24"/>
        </w:rPr>
        <w:t>и</w:t>
      </w:r>
      <w:r>
        <w:rPr>
          <w:spacing w:val="-15"/>
          <w:sz w:val="24"/>
        </w:rPr>
        <w:t xml:space="preserve"> </w:t>
      </w:r>
      <w:r>
        <w:rPr>
          <w:sz w:val="24"/>
        </w:rPr>
        <w:t>создание модели, прогноза, макета, объекта, творческого решения и других;</w:t>
      </w:r>
    </w:p>
    <w:p w:rsidR="00231C6E" w:rsidRDefault="00FC4929" w:rsidP="0044230C">
      <w:pPr>
        <w:pStyle w:val="a8"/>
        <w:numPr>
          <w:ilvl w:val="1"/>
          <w:numId w:val="87"/>
        </w:numPr>
        <w:tabs>
          <w:tab w:val="left" w:pos="2420"/>
        </w:tabs>
        <w:spacing w:before="1" w:line="273" w:lineRule="auto"/>
        <w:ind w:right="843"/>
        <w:rPr>
          <w:sz w:val="24"/>
        </w:rPr>
      </w:pPr>
      <w:r>
        <w:rPr>
          <w:sz w:val="24"/>
        </w:rPr>
        <w:t>сформированность</w:t>
      </w:r>
      <w:r>
        <w:rPr>
          <w:spacing w:val="-6"/>
          <w:sz w:val="24"/>
        </w:rPr>
        <w:t xml:space="preserve"> </w:t>
      </w:r>
      <w:r>
        <w:rPr>
          <w:sz w:val="24"/>
        </w:rPr>
        <w:t>предметных</w:t>
      </w:r>
      <w:r>
        <w:rPr>
          <w:spacing w:val="-12"/>
          <w:sz w:val="24"/>
        </w:rPr>
        <w:t xml:space="preserve"> </w:t>
      </w:r>
      <w:r>
        <w:rPr>
          <w:sz w:val="24"/>
        </w:rPr>
        <w:t>знаний</w:t>
      </w:r>
      <w:r>
        <w:rPr>
          <w:spacing w:val="-11"/>
          <w:sz w:val="24"/>
        </w:rPr>
        <w:t xml:space="preserve"> </w:t>
      </w:r>
      <w:r>
        <w:rPr>
          <w:sz w:val="24"/>
        </w:rPr>
        <w:t>и</w:t>
      </w:r>
      <w:r>
        <w:rPr>
          <w:spacing w:val="-6"/>
          <w:sz w:val="24"/>
        </w:rPr>
        <w:t xml:space="preserve"> </w:t>
      </w:r>
      <w:r>
        <w:rPr>
          <w:sz w:val="24"/>
        </w:rPr>
        <w:t>способов действий:</w:t>
      </w:r>
      <w:r>
        <w:rPr>
          <w:spacing w:val="-7"/>
          <w:sz w:val="24"/>
        </w:rPr>
        <w:t xml:space="preserve"> </w:t>
      </w:r>
      <w:r>
        <w:rPr>
          <w:sz w:val="24"/>
        </w:rPr>
        <w:t>умение</w:t>
      </w:r>
      <w:r>
        <w:rPr>
          <w:spacing w:val="-4"/>
          <w:sz w:val="24"/>
        </w:rPr>
        <w:t xml:space="preserve"> </w:t>
      </w:r>
      <w:r>
        <w:rPr>
          <w:sz w:val="24"/>
        </w:rPr>
        <w:t>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31C6E" w:rsidRDefault="00FC4929" w:rsidP="0044230C">
      <w:pPr>
        <w:pStyle w:val="a8"/>
        <w:numPr>
          <w:ilvl w:val="1"/>
          <w:numId w:val="87"/>
        </w:numPr>
        <w:tabs>
          <w:tab w:val="left" w:pos="2420"/>
        </w:tabs>
        <w:spacing w:before="8" w:line="273" w:lineRule="auto"/>
        <w:ind w:right="849"/>
        <w:rPr>
          <w:sz w:val="24"/>
        </w:rPr>
      </w:pPr>
      <w:r>
        <w:rPr>
          <w:sz w:val="24"/>
        </w:rPr>
        <w:t>сформированность регулятивных универсальных учебных действий: умение самостоятельно</w:t>
      </w:r>
      <w:r>
        <w:rPr>
          <w:spacing w:val="-15"/>
          <w:sz w:val="24"/>
        </w:rPr>
        <w:t xml:space="preserve"> </w:t>
      </w:r>
      <w:r>
        <w:rPr>
          <w:sz w:val="24"/>
        </w:rPr>
        <w:t>планировать</w:t>
      </w:r>
      <w:r>
        <w:rPr>
          <w:spacing w:val="-15"/>
          <w:sz w:val="24"/>
        </w:rPr>
        <w:t xml:space="preserve"> </w:t>
      </w:r>
      <w:r>
        <w:rPr>
          <w:sz w:val="24"/>
        </w:rPr>
        <w:t>и</w:t>
      </w:r>
      <w:r>
        <w:rPr>
          <w:spacing w:val="-15"/>
          <w:sz w:val="24"/>
        </w:rPr>
        <w:t xml:space="preserve"> </w:t>
      </w:r>
      <w:r>
        <w:rPr>
          <w:sz w:val="24"/>
        </w:rPr>
        <w:t>управлять</w:t>
      </w:r>
      <w:r>
        <w:rPr>
          <w:spacing w:val="-15"/>
          <w:sz w:val="24"/>
        </w:rPr>
        <w:t xml:space="preserve"> </w:t>
      </w:r>
      <w:r>
        <w:rPr>
          <w:sz w:val="24"/>
        </w:rPr>
        <w:t>своей</w:t>
      </w:r>
      <w:r>
        <w:rPr>
          <w:spacing w:val="-15"/>
          <w:sz w:val="24"/>
        </w:rPr>
        <w:t xml:space="preserve"> </w:t>
      </w:r>
      <w:r>
        <w:rPr>
          <w:sz w:val="24"/>
        </w:rPr>
        <w:t>познавательной</w:t>
      </w:r>
      <w:r>
        <w:rPr>
          <w:spacing w:val="-15"/>
          <w:sz w:val="24"/>
        </w:rPr>
        <w:t xml:space="preserve"> </w:t>
      </w:r>
      <w:r>
        <w:rPr>
          <w:sz w:val="24"/>
        </w:rP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31C6E" w:rsidRDefault="00FC4929" w:rsidP="0044230C">
      <w:pPr>
        <w:pStyle w:val="a8"/>
        <w:numPr>
          <w:ilvl w:val="1"/>
          <w:numId w:val="87"/>
        </w:numPr>
        <w:tabs>
          <w:tab w:val="left" w:pos="2420"/>
        </w:tabs>
        <w:spacing w:before="7" w:line="271" w:lineRule="auto"/>
        <w:ind w:right="854"/>
        <w:rPr>
          <w:sz w:val="24"/>
        </w:rPr>
      </w:pPr>
      <w:r>
        <w:rPr>
          <w:sz w:val="24"/>
        </w:rPr>
        <w:t xml:space="preserve">сформированность коммуникативных универсальных учебных действий: умение ясно изложить и оформить выполненную работу, представить ее </w:t>
      </w:r>
      <w:r>
        <w:rPr>
          <w:sz w:val="24"/>
        </w:rPr>
        <w:lastRenderedPageBreak/>
        <w:t>результаты, аргументированно ответить на вопросы.</w:t>
      </w:r>
    </w:p>
    <w:p w:rsidR="00231C6E" w:rsidRDefault="00FC4929">
      <w:pPr>
        <w:pStyle w:val="5"/>
        <w:spacing w:before="17"/>
        <w:ind w:left="3409"/>
      </w:pPr>
      <w:r>
        <w:t>Процедуры</w:t>
      </w:r>
      <w:r>
        <w:rPr>
          <w:spacing w:val="-4"/>
        </w:rPr>
        <w:t xml:space="preserve"> </w:t>
      </w:r>
      <w:r>
        <w:t>оценки</w:t>
      </w:r>
      <w:r>
        <w:rPr>
          <w:spacing w:val="-6"/>
        </w:rPr>
        <w:t xml:space="preserve"> </w:t>
      </w:r>
      <w:r>
        <w:t>метапредметных</w:t>
      </w:r>
      <w:r>
        <w:rPr>
          <w:spacing w:val="-7"/>
        </w:rPr>
        <w:t xml:space="preserve"> </w:t>
      </w:r>
      <w:r>
        <w:rPr>
          <w:spacing w:val="-2"/>
        </w:rPr>
        <w:t>результатов</w:t>
      </w:r>
    </w:p>
    <w:p w:rsidR="00231C6E" w:rsidRDefault="00FC4929">
      <w:pPr>
        <w:pStyle w:val="a5"/>
        <w:spacing w:before="36" w:after="8" w:line="276" w:lineRule="auto"/>
        <w:ind w:right="849" w:firstLine="566"/>
      </w:pPr>
      <w:r>
        <w:t>Содержание и периодичность внутришкольного мониторинга по оценке достижения метапредметных результатов*:</w:t>
      </w: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017"/>
        <w:gridCol w:w="2069"/>
        <w:gridCol w:w="3083"/>
      </w:tblGrid>
      <w:tr w:rsidR="00231C6E">
        <w:trPr>
          <w:trHeight w:val="277"/>
        </w:trPr>
        <w:tc>
          <w:tcPr>
            <w:tcW w:w="2180" w:type="dxa"/>
            <w:vMerge w:val="restart"/>
          </w:tcPr>
          <w:p w:rsidR="00231C6E" w:rsidRDefault="00FC4929">
            <w:pPr>
              <w:pStyle w:val="TableParagraph"/>
              <w:spacing w:line="273" w:lineRule="exact"/>
              <w:ind w:left="110"/>
              <w:rPr>
                <w:sz w:val="24"/>
              </w:rPr>
            </w:pPr>
            <w:r>
              <w:rPr>
                <w:spacing w:val="-2"/>
                <w:sz w:val="24"/>
              </w:rPr>
              <w:t>Направление</w:t>
            </w:r>
          </w:p>
          <w:p w:rsidR="00231C6E" w:rsidRDefault="00FC4929">
            <w:pPr>
              <w:pStyle w:val="TableParagraph"/>
              <w:spacing w:before="2" w:line="266" w:lineRule="exact"/>
              <w:ind w:left="110"/>
              <w:rPr>
                <w:sz w:val="24"/>
              </w:rPr>
            </w:pPr>
            <w:r>
              <w:rPr>
                <w:spacing w:val="-2"/>
                <w:sz w:val="24"/>
              </w:rPr>
              <w:t>деятельности</w:t>
            </w:r>
          </w:p>
        </w:tc>
        <w:tc>
          <w:tcPr>
            <w:tcW w:w="2017" w:type="dxa"/>
            <w:vMerge w:val="restart"/>
          </w:tcPr>
          <w:p w:rsidR="00231C6E" w:rsidRDefault="00FC4929">
            <w:pPr>
              <w:pStyle w:val="TableParagraph"/>
              <w:spacing w:before="135"/>
              <w:ind w:left="110"/>
              <w:rPr>
                <w:sz w:val="24"/>
              </w:rPr>
            </w:pPr>
            <w:r>
              <w:rPr>
                <w:spacing w:val="-2"/>
                <w:sz w:val="24"/>
              </w:rPr>
              <w:t>Ответственные</w:t>
            </w:r>
          </w:p>
        </w:tc>
        <w:tc>
          <w:tcPr>
            <w:tcW w:w="2069" w:type="dxa"/>
          </w:tcPr>
          <w:p w:rsidR="00231C6E" w:rsidRDefault="00FC4929">
            <w:pPr>
              <w:pStyle w:val="TableParagraph"/>
              <w:spacing w:line="258" w:lineRule="exact"/>
              <w:ind w:left="110"/>
              <w:rPr>
                <w:sz w:val="24"/>
              </w:rPr>
            </w:pPr>
            <w:r>
              <w:rPr>
                <w:sz w:val="24"/>
              </w:rPr>
              <w:t xml:space="preserve">10 </w:t>
            </w:r>
            <w:r>
              <w:rPr>
                <w:spacing w:val="-2"/>
                <w:sz w:val="24"/>
              </w:rPr>
              <w:t>класс</w:t>
            </w:r>
          </w:p>
        </w:tc>
        <w:tc>
          <w:tcPr>
            <w:tcW w:w="3083" w:type="dxa"/>
          </w:tcPr>
          <w:p w:rsidR="00231C6E" w:rsidRDefault="00FC4929">
            <w:pPr>
              <w:pStyle w:val="TableParagraph"/>
              <w:spacing w:line="258" w:lineRule="exact"/>
              <w:ind w:left="110"/>
              <w:rPr>
                <w:sz w:val="24"/>
              </w:rPr>
            </w:pPr>
            <w:r>
              <w:rPr>
                <w:sz w:val="24"/>
              </w:rPr>
              <w:t xml:space="preserve">11 </w:t>
            </w:r>
            <w:r>
              <w:rPr>
                <w:spacing w:val="-2"/>
                <w:sz w:val="24"/>
              </w:rPr>
              <w:t>класс</w:t>
            </w:r>
          </w:p>
        </w:tc>
      </w:tr>
      <w:tr w:rsidR="00231C6E">
        <w:trPr>
          <w:trHeight w:val="273"/>
        </w:trPr>
        <w:tc>
          <w:tcPr>
            <w:tcW w:w="2180" w:type="dxa"/>
            <w:vMerge/>
            <w:tcBorders>
              <w:top w:val="nil"/>
            </w:tcBorders>
          </w:tcPr>
          <w:p w:rsidR="00231C6E" w:rsidRDefault="00231C6E">
            <w:pPr>
              <w:rPr>
                <w:sz w:val="2"/>
                <w:szCs w:val="2"/>
              </w:rPr>
            </w:pPr>
          </w:p>
        </w:tc>
        <w:tc>
          <w:tcPr>
            <w:tcW w:w="2017" w:type="dxa"/>
            <w:vMerge/>
            <w:tcBorders>
              <w:top w:val="nil"/>
            </w:tcBorders>
          </w:tcPr>
          <w:p w:rsidR="00231C6E" w:rsidRDefault="00231C6E">
            <w:pPr>
              <w:rPr>
                <w:sz w:val="2"/>
                <w:szCs w:val="2"/>
              </w:rPr>
            </w:pPr>
          </w:p>
        </w:tc>
        <w:tc>
          <w:tcPr>
            <w:tcW w:w="5152" w:type="dxa"/>
            <w:gridSpan w:val="2"/>
          </w:tcPr>
          <w:p w:rsidR="00231C6E" w:rsidRDefault="00FC4929">
            <w:pPr>
              <w:pStyle w:val="TableParagraph"/>
              <w:spacing w:line="253" w:lineRule="exact"/>
              <w:ind w:left="1171"/>
              <w:rPr>
                <w:sz w:val="24"/>
              </w:rPr>
            </w:pPr>
            <w:r>
              <w:rPr>
                <w:sz w:val="24"/>
              </w:rPr>
              <w:t>Форма</w:t>
            </w:r>
            <w:r>
              <w:rPr>
                <w:spacing w:val="-8"/>
                <w:sz w:val="24"/>
              </w:rPr>
              <w:t xml:space="preserve"> </w:t>
            </w:r>
            <w:r>
              <w:rPr>
                <w:sz w:val="24"/>
              </w:rPr>
              <w:t xml:space="preserve">мониторинга, </w:t>
            </w:r>
            <w:r>
              <w:rPr>
                <w:spacing w:val="-2"/>
                <w:sz w:val="24"/>
              </w:rPr>
              <w:t>месяц</w:t>
            </w:r>
          </w:p>
        </w:tc>
      </w:tr>
    </w:tbl>
    <w:p w:rsidR="00231C6E" w:rsidRDefault="00231C6E">
      <w:pPr>
        <w:pStyle w:val="TableParagraph"/>
        <w:spacing w:line="253" w:lineRule="exact"/>
        <w:rPr>
          <w:sz w:val="24"/>
        </w:rPr>
        <w:sectPr w:rsidR="00231C6E" w:rsidSect="006C6F5F">
          <w:pgSz w:w="11910" w:h="16390"/>
          <w:pgMar w:top="106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1218"/>
        <w:gridCol w:w="2868"/>
        <w:gridCol w:w="3083"/>
      </w:tblGrid>
      <w:tr w:rsidR="00231C6E" w:rsidTr="00602D31">
        <w:trPr>
          <w:trHeight w:val="2486"/>
        </w:trPr>
        <w:tc>
          <w:tcPr>
            <w:tcW w:w="2180" w:type="dxa"/>
          </w:tcPr>
          <w:p w:rsidR="00231C6E" w:rsidRDefault="00FC4929" w:rsidP="00602D31">
            <w:pPr>
              <w:pStyle w:val="TableParagraph"/>
              <w:spacing w:line="240" w:lineRule="atLeast"/>
              <w:ind w:left="110"/>
              <w:rPr>
                <w:sz w:val="24"/>
              </w:rPr>
            </w:pPr>
            <w:r>
              <w:rPr>
                <w:spacing w:val="-2"/>
                <w:sz w:val="24"/>
              </w:rPr>
              <w:lastRenderedPageBreak/>
              <w:t>Внутришкольный мониторинг</w:t>
            </w:r>
          </w:p>
          <w:p w:rsidR="00231C6E" w:rsidRDefault="00FC4929" w:rsidP="00602D31">
            <w:pPr>
              <w:pStyle w:val="TableParagraph"/>
              <w:spacing w:line="240" w:lineRule="atLeast"/>
              <w:ind w:left="110"/>
              <w:rPr>
                <w:sz w:val="24"/>
              </w:rPr>
            </w:pPr>
            <w:r>
              <w:rPr>
                <w:spacing w:val="-2"/>
                <w:sz w:val="24"/>
              </w:rPr>
              <w:t>«Оценка метапредметных результатов»</w:t>
            </w:r>
          </w:p>
        </w:tc>
        <w:tc>
          <w:tcPr>
            <w:tcW w:w="1218" w:type="dxa"/>
          </w:tcPr>
          <w:p w:rsidR="00602D31" w:rsidRDefault="00FC4929" w:rsidP="00602D31">
            <w:pPr>
              <w:pStyle w:val="TableParagraph"/>
              <w:spacing w:line="240" w:lineRule="atLeast"/>
              <w:rPr>
                <w:sz w:val="24"/>
              </w:rPr>
            </w:pPr>
            <w:r>
              <w:rPr>
                <w:spacing w:val="-2"/>
                <w:sz w:val="24"/>
              </w:rPr>
              <w:t>Администрация</w:t>
            </w:r>
            <w:r w:rsidR="00602D31">
              <w:rPr>
                <w:sz w:val="24"/>
              </w:rPr>
              <w:t xml:space="preserve"> </w:t>
            </w:r>
          </w:p>
          <w:p w:rsidR="00231C6E" w:rsidRDefault="00231C6E" w:rsidP="00602D31">
            <w:pPr>
              <w:pStyle w:val="TableParagraph"/>
              <w:spacing w:line="240" w:lineRule="atLeast"/>
              <w:ind w:left="110"/>
              <w:rPr>
                <w:sz w:val="24"/>
              </w:rPr>
            </w:pPr>
          </w:p>
        </w:tc>
        <w:tc>
          <w:tcPr>
            <w:tcW w:w="2868" w:type="dxa"/>
          </w:tcPr>
          <w:p w:rsidR="00231C6E" w:rsidRDefault="00602D31" w:rsidP="00602D31">
            <w:pPr>
              <w:pStyle w:val="TableParagraph"/>
              <w:spacing w:line="240" w:lineRule="atLeast"/>
              <w:ind w:left="110"/>
              <w:jc w:val="both"/>
              <w:rPr>
                <w:spacing w:val="-2"/>
                <w:sz w:val="24"/>
              </w:rPr>
            </w:pPr>
            <w:r>
              <w:rPr>
                <w:spacing w:val="-2"/>
                <w:sz w:val="24"/>
              </w:rPr>
              <w:t>Февраль</w:t>
            </w:r>
          </w:p>
          <w:p w:rsidR="00602D31" w:rsidRDefault="00602D31" w:rsidP="00602D31">
            <w:pPr>
              <w:pStyle w:val="TableParagraph"/>
              <w:spacing w:line="240" w:lineRule="atLeast"/>
              <w:ind w:left="110"/>
              <w:jc w:val="both"/>
              <w:rPr>
                <w:sz w:val="24"/>
              </w:rPr>
            </w:pPr>
            <w:r>
              <w:rPr>
                <w:spacing w:val="-2"/>
                <w:sz w:val="24"/>
              </w:rPr>
              <w:t>Проверка</w:t>
            </w:r>
            <w:r>
              <w:rPr>
                <w:sz w:val="24"/>
              </w:rPr>
              <w:tab/>
            </w:r>
            <w:r>
              <w:rPr>
                <w:spacing w:val="-2"/>
                <w:sz w:val="24"/>
              </w:rPr>
              <w:t xml:space="preserve">цифровой </w:t>
            </w:r>
            <w:r>
              <w:rPr>
                <w:sz w:val="24"/>
              </w:rPr>
              <w:t>грамотности.</w:t>
            </w:r>
            <w:r>
              <w:rPr>
                <w:spacing w:val="3"/>
                <w:sz w:val="24"/>
              </w:rPr>
              <w:t xml:space="preserve"> </w:t>
            </w:r>
            <w:r>
              <w:rPr>
                <w:sz w:val="24"/>
              </w:rPr>
              <w:t xml:space="preserve">Практическая </w:t>
            </w:r>
            <w:r>
              <w:rPr>
                <w:spacing w:val="-2"/>
                <w:sz w:val="24"/>
              </w:rPr>
              <w:t>работа</w:t>
            </w:r>
            <w:r>
              <w:rPr>
                <w:sz w:val="24"/>
              </w:rPr>
              <w:t xml:space="preserve"> </w:t>
            </w:r>
            <w:r>
              <w:rPr>
                <w:spacing w:val="-10"/>
                <w:sz w:val="24"/>
              </w:rPr>
              <w:t>в</w:t>
            </w:r>
            <w:r>
              <w:rPr>
                <w:sz w:val="24"/>
              </w:rPr>
              <w:tab/>
            </w:r>
            <w:r>
              <w:rPr>
                <w:spacing w:val="-2"/>
                <w:sz w:val="24"/>
              </w:rPr>
              <w:t>сочетании</w:t>
            </w:r>
            <w:r>
              <w:rPr>
                <w:sz w:val="24"/>
              </w:rPr>
              <w:tab/>
            </w:r>
            <w:r>
              <w:rPr>
                <w:spacing w:val="-10"/>
                <w:sz w:val="24"/>
              </w:rPr>
              <w:t xml:space="preserve">с </w:t>
            </w:r>
            <w:r>
              <w:rPr>
                <w:spacing w:val="-2"/>
                <w:sz w:val="24"/>
              </w:rPr>
              <w:t>письменной (компьютеризированной) частью</w:t>
            </w:r>
          </w:p>
          <w:p w:rsidR="00231C6E" w:rsidRDefault="00231C6E" w:rsidP="00602D31">
            <w:pPr>
              <w:pStyle w:val="TableParagraph"/>
              <w:spacing w:line="240" w:lineRule="atLeast"/>
              <w:rPr>
                <w:sz w:val="24"/>
              </w:rPr>
            </w:pPr>
          </w:p>
          <w:p w:rsidR="00231C6E" w:rsidRDefault="00231C6E" w:rsidP="00602D31">
            <w:pPr>
              <w:pStyle w:val="TableParagraph"/>
              <w:spacing w:line="240" w:lineRule="atLeast"/>
              <w:ind w:left="110"/>
              <w:rPr>
                <w:sz w:val="24"/>
              </w:rPr>
            </w:pPr>
          </w:p>
        </w:tc>
        <w:tc>
          <w:tcPr>
            <w:tcW w:w="3083" w:type="dxa"/>
          </w:tcPr>
          <w:p w:rsidR="00231C6E" w:rsidRDefault="00602D31" w:rsidP="00602D31">
            <w:pPr>
              <w:pStyle w:val="TableParagraph"/>
              <w:spacing w:line="240" w:lineRule="atLeast"/>
              <w:ind w:left="110"/>
              <w:rPr>
                <w:sz w:val="24"/>
              </w:rPr>
            </w:pPr>
            <w:r>
              <w:rPr>
                <w:spacing w:val="-2"/>
                <w:sz w:val="24"/>
              </w:rPr>
              <w:t>март</w:t>
            </w:r>
          </w:p>
          <w:p w:rsidR="00602D31" w:rsidRDefault="00602D31" w:rsidP="00602D31">
            <w:pPr>
              <w:pStyle w:val="TableParagraph"/>
              <w:tabs>
                <w:tab w:val="left" w:pos="1732"/>
              </w:tabs>
              <w:spacing w:line="240" w:lineRule="atLeast"/>
              <w:ind w:left="110" w:right="88"/>
              <w:rPr>
                <w:sz w:val="24"/>
              </w:rPr>
            </w:pPr>
            <w:r>
              <w:rPr>
                <w:spacing w:val="-2"/>
                <w:sz w:val="24"/>
              </w:rPr>
              <w:t>Оценка читательской грамотности. Письменная работа</w:t>
            </w:r>
            <w:r>
              <w:rPr>
                <w:sz w:val="24"/>
              </w:rPr>
              <w:tab/>
            </w:r>
            <w:r>
              <w:rPr>
                <w:spacing w:val="-6"/>
                <w:sz w:val="24"/>
              </w:rPr>
              <w:t>на</w:t>
            </w:r>
          </w:p>
          <w:p w:rsidR="00231C6E" w:rsidRDefault="00602D31" w:rsidP="00602D31">
            <w:pPr>
              <w:pStyle w:val="TableParagraph"/>
              <w:tabs>
                <w:tab w:val="left" w:pos="1098"/>
                <w:tab w:val="left" w:pos="1516"/>
                <w:tab w:val="left" w:pos="1963"/>
                <w:tab w:val="left" w:pos="2868"/>
              </w:tabs>
              <w:spacing w:line="240" w:lineRule="atLeast"/>
              <w:ind w:left="110" w:right="92"/>
              <w:rPr>
                <w:sz w:val="24"/>
              </w:rPr>
            </w:pPr>
            <w:r>
              <w:rPr>
                <w:spacing w:val="-2"/>
                <w:sz w:val="24"/>
              </w:rPr>
              <w:t>межпредметной основе.</w:t>
            </w:r>
          </w:p>
        </w:tc>
      </w:tr>
      <w:tr w:rsidR="00231C6E" w:rsidTr="00602D31">
        <w:trPr>
          <w:trHeight w:val="1615"/>
        </w:trPr>
        <w:tc>
          <w:tcPr>
            <w:tcW w:w="2180" w:type="dxa"/>
          </w:tcPr>
          <w:p w:rsidR="00231C6E" w:rsidRDefault="00FC4929">
            <w:pPr>
              <w:pStyle w:val="TableParagraph"/>
              <w:tabs>
                <w:tab w:val="left" w:pos="1947"/>
              </w:tabs>
              <w:ind w:left="110" w:right="92"/>
              <w:rPr>
                <w:sz w:val="24"/>
              </w:rPr>
            </w:pPr>
            <w:r>
              <w:rPr>
                <w:spacing w:val="-2"/>
                <w:sz w:val="24"/>
              </w:rPr>
              <w:t>Индивидуальные учебные исследования</w:t>
            </w:r>
            <w:r>
              <w:rPr>
                <w:sz w:val="24"/>
              </w:rPr>
              <w:tab/>
            </w:r>
            <w:r>
              <w:rPr>
                <w:spacing w:val="-10"/>
                <w:sz w:val="24"/>
              </w:rPr>
              <w:t xml:space="preserve">и </w:t>
            </w:r>
            <w:r>
              <w:rPr>
                <w:spacing w:val="-2"/>
                <w:sz w:val="24"/>
              </w:rPr>
              <w:t>проекты</w:t>
            </w:r>
          </w:p>
        </w:tc>
        <w:tc>
          <w:tcPr>
            <w:tcW w:w="1218" w:type="dxa"/>
          </w:tcPr>
          <w:p w:rsidR="00231C6E" w:rsidRDefault="00FC4929">
            <w:pPr>
              <w:pStyle w:val="TableParagraph"/>
              <w:spacing w:line="268" w:lineRule="exact"/>
              <w:ind w:left="110"/>
              <w:rPr>
                <w:sz w:val="24"/>
              </w:rPr>
            </w:pPr>
            <w:r>
              <w:rPr>
                <w:spacing w:val="-2"/>
                <w:sz w:val="24"/>
              </w:rPr>
              <w:t>Администрация</w:t>
            </w:r>
          </w:p>
        </w:tc>
        <w:tc>
          <w:tcPr>
            <w:tcW w:w="2868" w:type="dxa"/>
          </w:tcPr>
          <w:p w:rsidR="00602D31" w:rsidRDefault="00602D31" w:rsidP="00602D31">
            <w:pPr>
              <w:pStyle w:val="TableParagraph"/>
              <w:spacing w:line="268" w:lineRule="exact"/>
              <w:ind w:left="110"/>
              <w:rPr>
                <w:sz w:val="24"/>
              </w:rPr>
            </w:pPr>
            <w:r>
              <w:rPr>
                <w:spacing w:val="-2"/>
                <w:sz w:val="24"/>
              </w:rPr>
              <w:t>Апрель</w:t>
            </w:r>
          </w:p>
          <w:p w:rsidR="00602D31" w:rsidRDefault="00602D31" w:rsidP="00602D31">
            <w:pPr>
              <w:pStyle w:val="TableParagraph"/>
              <w:rPr>
                <w:sz w:val="24"/>
              </w:rPr>
            </w:pPr>
          </w:p>
          <w:p w:rsidR="00231C6E" w:rsidRDefault="00602D31" w:rsidP="00602D31">
            <w:pPr>
              <w:pStyle w:val="TableParagraph"/>
              <w:rPr>
                <w:sz w:val="24"/>
              </w:rPr>
            </w:pPr>
            <w:r>
              <w:rPr>
                <w:spacing w:val="-2"/>
                <w:sz w:val="24"/>
              </w:rPr>
              <w:t>Защита</w:t>
            </w:r>
            <w:r>
              <w:rPr>
                <w:sz w:val="24"/>
              </w:rPr>
              <w:tab/>
            </w:r>
            <w:r>
              <w:rPr>
                <w:spacing w:val="-2"/>
                <w:sz w:val="24"/>
              </w:rPr>
              <w:t>индивидуального проекта</w:t>
            </w:r>
          </w:p>
        </w:tc>
        <w:tc>
          <w:tcPr>
            <w:tcW w:w="3083" w:type="dxa"/>
          </w:tcPr>
          <w:p w:rsidR="00231C6E" w:rsidRDefault="00231C6E">
            <w:pPr>
              <w:pStyle w:val="TableParagraph"/>
              <w:tabs>
                <w:tab w:val="left" w:pos="1184"/>
              </w:tabs>
              <w:spacing w:line="237" w:lineRule="auto"/>
              <w:ind w:left="110" w:right="97"/>
              <w:rPr>
                <w:sz w:val="24"/>
              </w:rPr>
            </w:pPr>
          </w:p>
        </w:tc>
      </w:tr>
    </w:tbl>
    <w:p w:rsidR="00231C6E" w:rsidRDefault="00FC4929">
      <w:pPr>
        <w:pStyle w:val="a5"/>
        <w:spacing w:before="3" w:line="276" w:lineRule="auto"/>
        <w:ind w:right="849" w:firstLine="566"/>
      </w:pPr>
      <w:r>
        <w:t>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w:t>
      </w:r>
      <w:r>
        <w:rPr>
          <w:spacing w:val="-7"/>
        </w:rPr>
        <w:t xml:space="preserve"> </w:t>
      </w:r>
      <w:r>
        <w:t>метапредметных</w:t>
      </w:r>
      <w:r>
        <w:rPr>
          <w:spacing w:val="-7"/>
        </w:rPr>
        <w:t xml:space="preserve"> </w:t>
      </w:r>
      <w:r>
        <w:t>результатов</w:t>
      </w:r>
      <w:r>
        <w:rPr>
          <w:spacing w:val="-5"/>
        </w:rPr>
        <w:t xml:space="preserve"> </w:t>
      </w:r>
      <w:r>
        <w:t>включены</w:t>
      </w:r>
      <w:r>
        <w:rPr>
          <w:spacing w:val="-2"/>
        </w:rPr>
        <w:t xml:space="preserve"> </w:t>
      </w:r>
      <w:r>
        <w:t>в</w:t>
      </w:r>
      <w:r>
        <w:rPr>
          <w:spacing w:val="-5"/>
        </w:rPr>
        <w:t xml:space="preserve"> </w:t>
      </w:r>
      <w:r>
        <w:t>содержание</w:t>
      </w:r>
      <w:r>
        <w:rPr>
          <w:spacing w:val="-8"/>
        </w:rPr>
        <w:t xml:space="preserve"> </w:t>
      </w:r>
      <w:r>
        <w:t>уроков,</w:t>
      </w:r>
      <w:r>
        <w:rPr>
          <w:spacing w:val="-5"/>
        </w:rPr>
        <w:t xml:space="preserve"> </w:t>
      </w:r>
      <w:r>
        <w:t>курсов,</w:t>
      </w:r>
      <w:r>
        <w:rPr>
          <w:spacing w:val="-5"/>
        </w:rPr>
        <w:t xml:space="preserve"> </w:t>
      </w:r>
      <w:r>
        <w:t>в</w:t>
      </w:r>
      <w:r>
        <w:rPr>
          <w:spacing w:val="-5"/>
        </w:rPr>
        <w:t xml:space="preserve"> </w:t>
      </w:r>
      <w:r>
        <w:t>том числе внеурочной деятельности. Учитель проводит</w:t>
      </w:r>
      <w:r>
        <w:rPr>
          <w:spacing w:val="-1"/>
        </w:rPr>
        <w:t xml:space="preserve"> </w:t>
      </w:r>
      <w:r>
        <w:t>оценку</w:t>
      </w:r>
      <w:r>
        <w:rPr>
          <w:spacing w:val="-1"/>
        </w:rPr>
        <w:t xml:space="preserve"> </w:t>
      </w:r>
      <w:r>
        <w:t>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w:t>
      </w:r>
    </w:p>
    <w:p w:rsidR="00231C6E" w:rsidRDefault="00FC4929">
      <w:pPr>
        <w:pStyle w:val="a5"/>
        <w:spacing w:before="1" w:line="276" w:lineRule="auto"/>
        <w:ind w:right="851" w:firstLine="566"/>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231C6E" w:rsidRDefault="00FC4929">
      <w:pPr>
        <w:pStyle w:val="a5"/>
        <w:spacing w:line="275" w:lineRule="exact"/>
        <w:ind w:left="1700"/>
      </w:pPr>
      <w:r>
        <w:t>Возможно</w:t>
      </w:r>
      <w:r>
        <w:rPr>
          <w:spacing w:val="-7"/>
        </w:rPr>
        <w:t xml:space="preserve"> </w:t>
      </w:r>
      <w:r>
        <w:t>использовать</w:t>
      </w:r>
      <w:r>
        <w:rPr>
          <w:spacing w:val="-4"/>
        </w:rPr>
        <w:t xml:space="preserve"> </w:t>
      </w:r>
      <w:r>
        <w:t>диагностические</w:t>
      </w:r>
      <w:r>
        <w:rPr>
          <w:spacing w:val="-5"/>
        </w:rPr>
        <w:t xml:space="preserve"> </w:t>
      </w:r>
      <w:r>
        <w:t>материалы</w:t>
      </w:r>
      <w:r>
        <w:rPr>
          <w:spacing w:val="-3"/>
        </w:rPr>
        <w:t xml:space="preserve"> </w:t>
      </w:r>
      <w:r>
        <w:t>с</w:t>
      </w:r>
      <w:r>
        <w:rPr>
          <w:spacing w:val="-5"/>
        </w:rPr>
        <w:t xml:space="preserve"> </w:t>
      </w:r>
      <w:r>
        <w:rPr>
          <w:spacing w:val="-2"/>
        </w:rPr>
        <w:t>сайтов*:</w:t>
      </w:r>
    </w:p>
    <w:p w:rsidR="00231C6E" w:rsidRDefault="00FC4929" w:rsidP="0044230C">
      <w:pPr>
        <w:pStyle w:val="a8"/>
        <w:numPr>
          <w:ilvl w:val="1"/>
          <w:numId w:val="87"/>
        </w:numPr>
        <w:tabs>
          <w:tab w:val="left" w:pos="2420"/>
        </w:tabs>
        <w:spacing w:before="43" w:line="273" w:lineRule="auto"/>
        <w:ind w:right="852"/>
        <w:rPr>
          <w:sz w:val="24"/>
        </w:rPr>
      </w:pPr>
      <w:r>
        <w:rPr>
          <w:sz w:val="24"/>
        </w:rPr>
        <w:t xml:space="preserve">Электронный банк заданий для оценки функциональной грамотности </w:t>
      </w:r>
      <w:hyperlink r:id="rId12">
        <w:r>
          <w:rPr>
            <w:sz w:val="24"/>
            <w:u w:val="single"/>
          </w:rPr>
          <w:t>https://fg.resh.edu.ru/</w:t>
        </w:r>
      </w:hyperlink>
      <w:r>
        <w:rPr>
          <w:sz w:val="24"/>
        </w:rPr>
        <w:t xml:space="preserve"> ,</w:t>
      </w:r>
    </w:p>
    <w:p w:rsidR="00231C6E" w:rsidRDefault="00FC4929" w:rsidP="0044230C">
      <w:pPr>
        <w:pStyle w:val="a8"/>
        <w:numPr>
          <w:ilvl w:val="1"/>
          <w:numId w:val="87"/>
        </w:numPr>
        <w:tabs>
          <w:tab w:val="left" w:pos="2419"/>
        </w:tabs>
        <w:spacing w:before="3"/>
        <w:ind w:left="2419" w:hanging="359"/>
        <w:rPr>
          <w:sz w:val="24"/>
        </w:rPr>
      </w:pPr>
      <w:r>
        <w:rPr>
          <w:sz w:val="24"/>
        </w:rPr>
        <w:t>ФИОКО</w:t>
      </w:r>
      <w:r>
        <w:rPr>
          <w:spacing w:val="-4"/>
          <w:sz w:val="24"/>
        </w:rPr>
        <w:t xml:space="preserve"> </w:t>
      </w:r>
      <w:r>
        <w:rPr>
          <w:sz w:val="24"/>
        </w:rPr>
        <w:t>-</w:t>
      </w:r>
      <w:r>
        <w:rPr>
          <w:spacing w:val="-1"/>
          <w:sz w:val="24"/>
        </w:rPr>
        <w:t xml:space="preserve"> </w:t>
      </w:r>
      <w:r>
        <w:rPr>
          <w:sz w:val="24"/>
        </w:rPr>
        <w:t>Открытые</w:t>
      </w:r>
      <w:r>
        <w:rPr>
          <w:spacing w:val="-9"/>
          <w:sz w:val="24"/>
        </w:rPr>
        <w:t xml:space="preserve"> </w:t>
      </w:r>
      <w:r>
        <w:rPr>
          <w:sz w:val="24"/>
        </w:rPr>
        <w:t>задания</w:t>
      </w:r>
      <w:r>
        <w:rPr>
          <w:spacing w:val="-3"/>
          <w:sz w:val="24"/>
        </w:rPr>
        <w:t xml:space="preserve"> </w:t>
      </w:r>
      <w:r>
        <w:rPr>
          <w:sz w:val="24"/>
        </w:rPr>
        <w:t>PISA</w:t>
      </w:r>
      <w:r>
        <w:rPr>
          <w:spacing w:val="-5"/>
          <w:sz w:val="24"/>
        </w:rPr>
        <w:t xml:space="preserve"> </w:t>
      </w:r>
      <w:hyperlink r:id="rId13">
        <w:r>
          <w:rPr>
            <w:sz w:val="24"/>
            <w:u w:val="single"/>
          </w:rPr>
          <w:t>h</w:t>
        </w:r>
      </w:hyperlink>
      <w:hyperlink r:id="rId14">
        <w:r>
          <w:rPr>
            <w:sz w:val="24"/>
            <w:u w:val="single"/>
          </w:rPr>
          <w:t>примеры-задач-</w:t>
        </w:r>
      </w:hyperlink>
      <w:hyperlink r:id="rId15">
        <w:r>
          <w:rPr>
            <w:spacing w:val="-4"/>
            <w:sz w:val="24"/>
            <w:u w:val="single"/>
          </w:rPr>
          <w:t>pisa</w:t>
        </w:r>
      </w:hyperlink>
    </w:p>
    <w:p w:rsidR="00231C6E" w:rsidRDefault="00FC4929">
      <w:pPr>
        <w:pStyle w:val="a5"/>
        <w:spacing w:before="40"/>
        <w:ind w:left="1700"/>
      </w:pPr>
      <w:r>
        <w:t>*Список</w:t>
      </w:r>
      <w:r>
        <w:rPr>
          <w:spacing w:val="-6"/>
        </w:rPr>
        <w:t xml:space="preserve"> </w:t>
      </w:r>
      <w:r>
        <w:t>банка</w:t>
      </w:r>
      <w:r>
        <w:rPr>
          <w:spacing w:val="-2"/>
        </w:rPr>
        <w:t xml:space="preserve"> </w:t>
      </w:r>
      <w:r>
        <w:t>заданий</w:t>
      </w:r>
      <w:r>
        <w:rPr>
          <w:spacing w:val="-5"/>
        </w:rPr>
        <w:t xml:space="preserve"> </w:t>
      </w:r>
      <w:r>
        <w:t>может</w:t>
      </w:r>
      <w:r>
        <w:rPr>
          <w:spacing w:val="-5"/>
        </w:rPr>
        <w:t xml:space="preserve"> </w:t>
      </w:r>
      <w:r>
        <w:t>быть</w:t>
      </w:r>
      <w:r>
        <w:rPr>
          <w:spacing w:val="-4"/>
        </w:rPr>
        <w:t xml:space="preserve"> </w:t>
      </w:r>
      <w:r>
        <w:t>расширен</w:t>
      </w:r>
      <w:r>
        <w:rPr>
          <w:spacing w:val="-6"/>
        </w:rPr>
        <w:t xml:space="preserve"> </w:t>
      </w:r>
      <w:r>
        <w:t>по</w:t>
      </w:r>
      <w:r>
        <w:rPr>
          <w:spacing w:val="-1"/>
        </w:rPr>
        <w:t xml:space="preserve"> </w:t>
      </w:r>
      <w:r>
        <w:t>решению</w:t>
      </w:r>
      <w:r>
        <w:rPr>
          <w:spacing w:val="-8"/>
        </w:rPr>
        <w:t xml:space="preserve"> </w:t>
      </w:r>
      <w:r>
        <w:t>педагогического</w:t>
      </w:r>
      <w:r>
        <w:rPr>
          <w:spacing w:val="3"/>
        </w:rPr>
        <w:t xml:space="preserve"> </w:t>
      </w:r>
      <w:r>
        <w:rPr>
          <w:spacing w:val="-2"/>
        </w:rPr>
        <w:t>совета.</w:t>
      </w:r>
    </w:p>
    <w:p w:rsidR="00231C6E" w:rsidRDefault="00231C6E">
      <w:pPr>
        <w:pStyle w:val="a5"/>
        <w:spacing w:before="82"/>
        <w:ind w:left="0"/>
        <w:jc w:val="left"/>
      </w:pPr>
    </w:p>
    <w:p w:rsidR="00231C6E" w:rsidRDefault="00FC4929">
      <w:pPr>
        <w:pStyle w:val="a5"/>
        <w:spacing w:line="276" w:lineRule="auto"/>
        <w:ind w:right="850" w:firstLine="566"/>
      </w:pPr>
      <w:r>
        <w:t>На основании мониторингов, указанных в разделе «Процедуры оценки метапредметных</w:t>
      </w:r>
      <w:r>
        <w:rPr>
          <w:spacing w:val="-13"/>
        </w:rPr>
        <w:t xml:space="preserve"> </w:t>
      </w:r>
      <w:r>
        <w:t>результатов»,</w:t>
      </w:r>
      <w:r>
        <w:rPr>
          <w:spacing w:val="-6"/>
        </w:rPr>
        <w:t xml:space="preserve"> </w:t>
      </w:r>
      <w:r>
        <w:t>и</w:t>
      </w:r>
      <w:r>
        <w:rPr>
          <w:spacing w:val="-7"/>
        </w:rPr>
        <w:t xml:space="preserve"> </w:t>
      </w:r>
      <w:r>
        <w:t>собственных</w:t>
      </w:r>
      <w:r>
        <w:rPr>
          <w:spacing w:val="-13"/>
        </w:rPr>
        <w:t xml:space="preserve"> </w:t>
      </w:r>
      <w:r>
        <w:t>наблюдений</w:t>
      </w:r>
      <w:r>
        <w:rPr>
          <w:spacing w:val="-7"/>
        </w:rPr>
        <w:t xml:space="preserve"> </w:t>
      </w:r>
      <w:r>
        <w:t>классным</w:t>
      </w:r>
      <w:r>
        <w:rPr>
          <w:spacing w:val="-6"/>
        </w:rPr>
        <w:t xml:space="preserve"> </w:t>
      </w:r>
      <w:r>
        <w:t>руководителем</w:t>
      </w:r>
      <w:r>
        <w:rPr>
          <w:spacing w:val="-6"/>
        </w:rPr>
        <w:t xml:space="preserve"> </w:t>
      </w:r>
      <w:r>
        <w:t>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w:t>
      </w:r>
    </w:p>
    <w:p w:rsidR="00231C6E" w:rsidRDefault="00FC4929">
      <w:pPr>
        <w:pStyle w:val="a5"/>
        <w:spacing w:line="280" w:lineRule="auto"/>
        <w:ind w:left="1700" w:right="5114"/>
      </w:pPr>
      <w:r>
        <w:t>2</w:t>
      </w:r>
      <w:r>
        <w:rPr>
          <w:spacing w:val="-7"/>
        </w:rPr>
        <w:t xml:space="preserve"> </w:t>
      </w:r>
      <w:r>
        <w:t>балла</w:t>
      </w:r>
      <w:r>
        <w:rPr>
          <w:spacing w:val="-7"/>
        </w:rPr>
        <w:t xml:space="preserve"> </w:t>
      </w:r>
      <w:r>
        <w:t>–</w:t>
      </w:r>
      <w:r>
        <w:rPr>
          <w:spacing w:val="-7"/>
        </w:rPr>
        <w:t xml:space="preserve"> </w:t>
      </w:r>
      <w:r>
        <w:t>умение</w:t>
      </w:r>
      <w:r>
        <w:rPr>
          <w:spacing w:val="-8"/>
        </w:rPr>
        <w:t xml:space="preserve"> </w:t>
      </w:r>
      <w:r>
        <w:t>сформировано</w:t>
      </w:r>
      <w:r>
        <w:rPr>
          <w:spacing w:val="-7"/>
        </w:rPr>
        <w:t xml:space="preserve"> </w:t>
      </w:r>
      <w:r>
        <w:t xml:space="preserve">полностью, 1 балл – умение </w:t>
      </w:r>
      <w:r>
        <w:lastRenderedPageBreak/>
        <w:t>сформировано частично,</w:t>
      </w:r>
    </w:p>
    <w:p w:rsidR="00231C6E" w:rsidRDefault="00FC4929">
      <w:pPr>
        <w:pStyle w:val="a5"/>
        <w:spacing w:line="269" w:lineRule="exact"/>
        <w:ind w:left="1700"/>
      </w:pPr>
      <w:r>
        <w:t>0</w:t>
      </w:r>
      <w:r>
        <w:rPr>
          <w:spacing w:val="-1"/>
        </w:rPr>
        <w:t xml:space="preserve"> </w:t>
      </w:r>
      <w:r>
        <w:t>–</w:t>
      </w:r>
      <w:r>
        <w:rPr>
          <w:spacing w:val="-1"/>
        </w:rPr>
        <w:t xml:space="preserve"> </w:t>
      </w:r>
      <w:r>
        <w:t>умение</w:t>
      </w:r>
      <w:r>
        <w:rPr>
          <w:spacing w:val="-1"/>
        </w:rPr>
        <w:t xml:space="preserve"> </w:t>
      </w:r>
      <w:r>
        <w:t>не</w:t>
      </w:r>
      <w:r>
        <w:rPr>
          <w:spacing w:val="-1"/>
        </w:rPr>
        <w:t xml:space="preserve"> </w:t>
      </w:r>
      <w:r>
        <w:rPr>
          <w:spacing w:val="-2"/>
        </w:rPr>
        <w:t>сформировано.</w:t>
      </w:r>
    </w:p>
    <w:p w:rsidR="00231C6E" w:rsidRDefault="00FC4929">
      <w:pPr>
        <w:pStyle w:val="a5"/>
        <w:spacing w:before="39" w:line="276" w:lineRule="auto"/>
        <w:ind w:right="846" w:firstLine="566"/>
        <w:jc w:val="left"/>
      </w:pPr>
      <w:r>
        <w:t>При</w:t>
      </w:r>
      <w:r>
        <w:rPr>
          <w:spacing w:val="40"/>
        </w:rPr>
        <w:t xml:space="preserve"> </w:t>
      </w:r>
      <w:r>
        <w:t>преобладании</w:t>
      </w:r>
      <w:r>
        <w:rPr>
          <w:spacing w:val="40"/>
        </w:rPr>
        <w:t xml:space="preserve"> </w:t>
      </w:r>
      <w:r>
        <w:t>оценок</w:t>
      </w:r>
      <w:r>
        <w:rPr>
          <w:spacing w:val="40"/>
        </w:rPr>
        <w:t xml:space="preserve"> </w:t>
      </w:r>
      <w:r>
        <w:t>«2</w:t>
      </w:r>
      <w:r>
        <w:rPr>
          <w:spacing w:val="40"/>
        </w:rPr>
        <w:t xml:space="preserve"> </w:t>
      </w:r>
      <w:r>
        <w:t>балла»</w:t>
      </w:r>
      <w:r>
        <w:rPr>
          <w:spacing w:val="40"/>
        </w:rPr>
        <w:t xml:space="preserve"> </w:t>
      </w:r>
      <w:r>
        <w:t>–</w:t>
      </w:r>
      <w:r>
        <w:rPr>
          <w:spacing w:val="40"/>
        </w:rPr>
        <w:t xml:space="preserve"> </w:t>
      </w:r>
      <w:r>
        <w:t>70-100%</w:t>
      </w:r>
      <w:r>
        <w:rPr>
          <w:spacing w:val="40"/>
        </w:rPr>
        <w:t xml:space="preserve"> </w:t>
      </w:r>
      <w:r>
        <w:t>делается</w:t>
      </w:r>
      <w:r>
        <w:rPr>
          <w:spacing w:val="40"/>
        </w:rPr>
        <w:t xml:space="preserve"> </w:t>
      </w:r>
      <w:r>
        <w:t>вывод:</w:t>
      </w:r>
      <w:r>
        <w:rPr>
          <w:spacing w:val="40"/>
        </w:rPr>
        <w:t xml:space="preserve"> </w:t>
      </w:r>
      <w:r>
        <w:t>«Обучающийся успешно осваивает метапредметные результаты».</w:t>
      </w:r>
    </w:p>
    <w:p w:rsidR="00231C6E" w:rsidRDefault="00FC4929">
      <w:pPr>
        <w:pStyle w:val="a5"/>
        <w:spacing w:line="276" w:lineRule="auto"/>
        <w:ind w:right="846" w:firstLine="566"/>
        <w:jc w:val="left"/>
      </w:pPr>
      <w:r>
        <w:t>При преобладании</w:t>
      </w:r>
      <w:r>
        <w:rPr>
          <w:spacing w:val="-6"/>
        </w:rPr>
        <w:t xml:space="preserve"> </w:t>
      </w:r>
      <w:r>
        <w:t>оценок</w:t>
      </w:r>
      <w:r>
        <w:rPr>
          <w:spacing w:val="-4"/>
        </w:rPr>
        <w:t xml:space="preserve"> </w:t>
      </w:r>
      <w:r>
        <w:t>«1 балл» - 70-100%,</w:t>
      </w:r>
      <w:r>
        <w:rPr>
          <w:spacing w:val="-5"/>
        </w:rPr>
        <w:t xml:space="preserve"> </w:t>
      </w:r>
      <w:r>
        <w:t>при условии</w:t>
      </w:r>
      <w:r>
        <w:rPr>
          <w:spacing w:val="-1"/>
        </w:rPr>
        <w:t xml:space="preserve"> </w:t>
      </w:r>
      <w:r>
        <w:t>30-0%</w:t>
      </w:r>
      <w:r>
        <w:rPr>
          <w:spacing w:val="-1"/>
        </w:rPr>
        <w:t xml:space="preserve"> </w:t>
      </w:r>
      <w:r>
        <w:t>«2балла»</w:t>
      </w:r>
      <w:r>
        <w:rPr>
          <w:spacing w:val="-2"/>
        </w:rPr>
        <w:t xml:space="preserve"> </w:t>
      </w:r>
      <w:r>
        <w:t>делается вывод: «Обучающийся осваивает метапредметные результаты».</w:t>
      </w:r>
    </w:p>
    <w:p w:rsidR="00231C6E" w:rsidRDefault="00FC4929">
      <w:pPr>
        <w:pStyle w:val="a5"/>
        <w:spacing w:line="275" w:lineRule="exact"/>
        <w:ind w:left="1700"/>
        <w:jc w:val="left"/>
      </w:pPr>
      <w:r>
        <w:t>При</w:t>
      </w:r>
      <w:r>
        <w:rPr>
          <w:spacing w:val="-2"/>
        </w:rPr>
        <w:t xml:space="preserve"> </w:t>
      </w:r>
      <w:r>
        <w:t>преобладании</w:t>
      </w:r>
      <w:r>
        <w:rPr>
          <w:spacing w:val="-6"/>
        </w:rPr>
        <w:t xml:space="preserve"> </w:t>
      </w:r>
      <w:r>
        <w:t>оценок</w:t>
      </w:r>
      <w:r>
        <w:rPr>
          <w:spacing w:val="-3"/>
        </w:rPr>
        <w:t xml:space="preserve"> </w:t>
      </w:r>
      <w:r>
        <w:t>«1</w:t>
      </w:r>
      <w:r>
        <w:rPr>
          <w:spacing w:val="-2"/>
        </w:rPr>
        <w:t xml:space="preserve"> </w:t>
      </w:r>
      <w:r>
        <w:t>балл»</w:t>
      </w:r>
      <w:r>
        <w:rPr>
          <w:spacing w:val="-2"/>
        </w:rPr>
        <w:t xml:space="preserve"> </w:t>
      </w:r>
      <w:r>
        <w:t>- 70-100%,</w:t>
      </w:r>
      <w:r>
        <w:rPr>
          <w:spacing w:val="-8"/>
        </w:rPr>
        <w:t xml:space="preserve"> </w:t>
      </w:r>
      <w:r>
        <w:t>остальные</w:t>
      </w:r>
      <w:r>
        <w:rPr>
          <w:spacing w:val="-3"/>
        </w:rPr>
        <w:t xml:space="preserve"> </w:t>
      </w:r>
      <w:r>
        <w:t>«0</w:t>
      </w:r>
      <w:r>
        <w:rPr>
          <w:spacing w:val="-1"/>
        </w:rPr>
        <w:t xml:space="preserve"> </w:t>
      </w:r>
      <w:r>
        <w:t>баллов»</w:t>
      </w:r>
      <w:r>
        <w:rPr>
          <w:spacing w:val="-7"/>
        </w:rPr>
        <w:t xml:space="preserve"> </w:t>
      </w:r>
      <w:r>
        <w:t>делается</w:t>
      </w:r>
      <w:r>
        <w:rPr>
          <w:spacing w:val="-2"/>
        </w:rPr>
        <w:t xml:space="preserve"> вывод:</w:t>
      </w:r>
    </w:p>
    <w:p w:rsidR="00231C6E" w:rsidRDefault="00FC4929">
      <w:pPr>
        <w:pStyle w:val="a5"/>
        <w:spacing w:before="40"/>
        <w:jc w:val="left"/>
      </w:pPr>
      <w:r>
        <w:t>«Обучающемуся</w:t>
      </w:r>
      <w:r>
        <w:rPr>
          <w:spacing w:val="-4"/>
        </w:rPr>
        <w:t xml:space="preserve"> </w:t>
      </w:r>
      <w:r>
        <w:t>необходима</w:t>
      </w:r>
      <w:r>
        <w:rPr>
          <w:spacing w:val="-3"/>
        </w:rPr>
        <w:t xml:space="preserve"> </w:t>
      </w:r>
      <w:r>
        <w:t>помощь</w:t>
      </w:r>
      <w:r>
        <w:rPr>
          <w:spacing w:val="-6"/>
        </w:rPr>
        <w:t xml:space="preserve"> </w:t>
      </w:r>
      <w:r>
        <w:t>в</w:t>
      </w:r>
      <w:r>
        <w:rPr>
          <w:spacing w:val="-9"/>
        </w:rPr>
        <w:t xml:space="preserve"> </w:t>
      </w:r>
      <w:r>
        <w:t>освоении</w:t>
      </w:r>
      <w:r>
        <w:rPr>
          <w:spacing w:val="-1"/>
        </w:rPr>
        <w:t xml:space="preserve"> </w:t>
      </w:r>
      <w:r>
        <w:t>метапредметных</w:t>
      </w:r>
      <w:r>
        <w:rPr>
          <w:spacing w:val="-6"/>
        </w:rPr>
        <w:t xml:space="preserve"> </w:t>
      </w:r>
      <w:r>
        <w:rPr>
          <w:spacing w:val="-2"/>
        </w:rPr>
        <w:t>результатов».</w:t>
      </w:r>
    </w:p>
    <w:p w:rsidR="00231C6E" w:rsidRDefault="00231C6E">
      <w:pPr>
        <w:pStyle w:val="a5"/>
        <w:jc w:val="left"/>
        <w:sectPr w:rsidR="00231C6E" w:rsidSect="006C6F5F">
          <w:type w:val="continuous"/>
          <w:pgSz w:w="11910" w:h="16390"/>
          <w:pgMar w:top="1120" w:right="227" w:bottom="280" w:left="566" w:header="720" w:footer="720" w:gutter="0"/>
          <w:cols w:space="720"/>
        </w:sectPr>
      </w:pPr>
    </w:p>
    <w:p w:rsidR="00231C6E" w:rsidRDefault="00FC4929">
      <w:pPr>
        <w:pStyle w:val="a5"/>
        <w:spacing w:before="62" w:line="276" w:lineRule="auto"/>
        <w:ind w:right="847" w:firstLine="566"/>
      </w:pPr>
      <w:r>
        <w:lastRenderedPageBreak/>
        <w:t>При преобладании оценок «0 баллов» - 70-100% делается вывод: «Обучающийся не осваивает метапредметные результаты, необходима коррекция деятельности».</w:t>
      </w:r>
    </w:p>
    <w:p w:rsidR="00231C6E" w:rsidRDefault="00FC4929">
      <w:pPr>
        <w:pStyle w:val="a5"/>
        <w:spacing w:line="280" w:lineRule="auto"/>
        <w:ind w:right="845" w:firstLine="566"/>
      </w:pPr>
      <w:r>
        <w:t>При использовании измерительных материалов с имеющимися критериями оценивания оценка метапредметных результатов проводится на их основе.</w:t>
      </w:r>
    </w:p>
    <w:p w:rsidR="00231C6E" w:rsidRDefault="00FC4929">
      <w:pPr>
        <w:pStyle w:val="a5"/>
        <w:spacing w:line="276" w:lineRule="auto"/>
        <w:ind w:right="850" w:firstLine="566"/>
      </w:pPr>
      <w: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w:t>
      </w:r>
      <w:r>
        <w:rPr>
          <w:spacing w:val="-15"/>
        </w:rPr>
        <w:t xml:space="preserve"> </w:t>
      </w:r>
      <w:r>
        <w:t>освоения</w:t>
      </w:r>
      <w:r>
        <w:rPr>
          <w:spacing w:val="-17"/>
        </w:rPr>
        <w:t xml:space="preserve"> </w:t>
      </w:r>
      <w:r>
        <w:t>основной</w:t>
      </w:r>
      <w:r>
        <w:rPr>
          <w:spacing w:val="-16"/>
        </w:rPr>
        <w:t xml:space="preserve"> </w:t>
      </w:r>
      <w:r>
        <w:t>образовательной</w:t>
      </w:r>
      <w:r>
        <w:rPr>
          <w:spacing w:val="-15"/>
        </w:rPr>
        <w:t xml:space="preserve"> </w:t>
      </w:r>
      <w:r>
        <w:t>программы</w:t>
      </w:r>
      <w:r>
        <w:rPr>
          <w:spacing w:val="-15"/>
        </w:rPr>
        <w:t xml:space="preserve"> </w:t>
      </w:r>
      <w:r>
        <w:t>среднего</w:t>
      </w:r>
      <w:r>
        <w:rPr>
          <w:spacing w:val="-15"/>
        </w:rPr>
        <w:t xml:space="preserve"> </w:t>
      </w:r>
      <w:r>
        <w:t>общего</w:t>
      </w:r>
      <w:r>
        <w:rPr>
          <w:spacing w:val="-15"/>
        </w:rPr>
        <w:t xml:space="preserve"> </w:t>
      </w:r>
      <w:r>
        <w:t>образования.</w:t>
      </w:r>
    </w:p>
    <w:p w:rsidR="00231C6E" w:rsidRDefault="00231C6E">
      <w:pPr>
        <w:pStyle w:val="a5"/>
        <w:spacing w:before="31"/>
        <w:ind w:left="0"/>
        <w:jc w:val="left"/>
      </w:pPr>
    </w:p>
    <w:p w:rsidR="00231C6E" w:rsidRDefault="00FC4929">
      <w:pPr>
        <w:pStyle w:val="a5"/>
        <w:spacing w:before="1"/>
        <w:ind w:left="1700"/>
        <w:jc w:val="left"/>
      </w:pPr>
      <w:r>
        <w:t>Таблица</w:t>
      </w:r>
      <w:r>
        <w:rPr>
          <w:spacing w:val="-2"/>
        </w:rPr>
        <w:t xml:space="preserve"> </w:t>
      </w:r>
      <w:r>
        <w:rPr>
          <w:spacing w:val="-10"/>
        </w:rPr>
        <w:t>1</w:t>
      </w:r>
    </w:p>
    <w:p w:rsidR="00231C6E" w:rsidRDefault="00231C6E">
      <w:pPr>
        <w:pStyle w:val="a5"/>
        <w:spacing w:before="81"/>
        <w:ind w:left="0"/>
        <w:jc w:val="left"/>
      </w:pPr>
    </w:p>
    <w:p w:rsidR="00231C6E" w:rsidRDefault="00FC4929">
      <w:pPr>
        <w:pStyle w:val="a5"/>
        <w:spacing w:before="1"/>
        <w:ind w:left="1700"/>
        <w:jc w:val="left"/>
      </w:pPr>
      <w:r>
        <w:t>Перечень</w:t>
      </w:r>
      <w:r>
        <w:rPr>
          <w:spacing w:val="-4"/>
        </w:rPr>
        <w:t xml:space="preserve"> </w:t>
      </w:r>
      <w:r>
        <w:t>(кодификатор)</w:t>
      </w:r>
      <w:r>
        <w:rPr>
          <w:spacing w:val="-6"/>
        </w:rPr>
        <w:t xml:space="preserve"> </w:t>
      </w:r>
      <w:r>
        <w:rPr>
          <w:spacing w:val="-2"/>
        </w:rPr>
        <w:t>проверяемых</w:t>
      </w:r>
    </w:p>
    <w:p w:rsidR="00231C6E" w:rsidRDefault="00FC4929">
      <w:pPr>
        <w:pStyle w:val="a5"/>
        <w:spacing w:before="45" w:line="276" w:lineRule="auto"/>
        <w:ind w:left="1700" w:right="2623"/>
        <w:jc w:val="left"/>
      </w:pPr>
      <w:r>
        <w:t>требований</w:t>
      </w:r>
      <w:r>
        <w:rPr>
          <w:spacing w:val="-7"/>
        </w:rPr>
        <w:t xml:space="preserve"> </w:t>
      </w:r>
      <w:r>
        <w:t>к</w:t>
      </w:r>
      <w:r>
        <w:rPr>
          <w:spacing w:val="-9"/>
        </w:rPr>
        <w:t xml:space="preserve"> </w:t>
      </w:r>
      <w:r>
        <w:t>метапредметным</w:t>
      </w:r>
      <w:r>
        <w:rPr>
          <w:spacing w:val="-6"/>
        </w:rPr>
        <w:t xml:space="preserve"> </w:t>
      </w:r>
      <w:r>
        <w:t>результатам</w:t>
      </w:r>
      <w:r>
        <w:rPr>
          <w:spacing w:val="-2"/>
        </w:rPr>
        <w:t xml:space="preserve"> </w:t>
      </w:r>
      <w:r>
        <w:t>освоения</w:t>
      </w:r>
      <w:r>
        <w:rPr>
          <w:spacing w:val="-13"/>
        </w:rPr>
        <w:t xml:space="preserve"> </w:t>
      </w:r>
      <w:r>
        <w:t>основной образовательной программы среднего общего образования</w:t>
      </w:r>
    </w:p>
    <w:p w:rsidR="00231C6E" w:rsidRDefault="00231C6E">
      <w:pPr>
        <w:pStyle w:val="a5"/>
        <w:spacing w:before="94"/>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364"/>
      </w:tblGrid>
      <w:tr w:rsidR="00231C6E">
        <w:trPr>
          <w:trHeight w:val="1157"/>
        </w:trPr>
        <w:tc>
          <w:tcPr>
            <w:tcW w:w="1700" w:type="dxa"/>
          </w:tcPr>
          <w:p w:rsidR="00231C6E" w:rsidRDefault="00FC4929">
            <w:pPr>
              <w:pStyle w:val="TableParagraph"/>
              <w:spacing w:before="93" w:line="276" w:lineRule="auto"/>
              <w:ind w:left="62" w:firstLine="566"/>
              <w:rPr>
                <w:sz w:val="24"/>
              </w:rPr>
            </w:pPr>
            <w:r>
              <w:rPr>
                <w:spacing w:val="-4"/>
                <w:sz w:val="24"/>
              </w:rPr>
              <w:t xml:space="preserve">Код </w:t>
            </w:r>
            <w:r>
              <w:rPr>
                <w:spacing w:val="-2"/>
                <w:sz w:val="24"/>
              </w:rPr>
              <w:t>проверяемого требования</w:t>
            </w:r>
          </w:p>
        </w:tc>
        <w:tc>
          <w:tcPr>
            <w:tcW w:w="8364" w:type="dxa"/>
          </w:tcPr>
          <w:p w:rsidR="00231C6E" w:rsidRDefault="00FC4929">
            <w:pPr>
              <w:pStyle w:val="TableParagraph"/>
              <w:tabs>
                <w:tab w:val="left" w:pos="2240"/>
                <w:tab w:val="left" w:pos="3612"/>
                <w:tab w:val="left" w:pos="3943"/>
                <w:tab w:val="left" w:pos="5909"/>
                <w:tab w:val="left" w:pos="7363"/>
              </w:tabs>
              <w:spacing w:before="93" w:line="276" w:lineRule="auto"/>
              <w:ind w:left="67" w:right="48" w:firstLine="566"/>
              <w:rPr>
                <w:sz w:val="24"/>
              </w:rPr>
            </w:pPr>
            <w:r>
              <w:rPr>
                <w:spacing w:val="-2"/>
                <w:sz w:val="24"/>
              </w:rPr>
              <w:t>Проверяемые</w:t>
            </w:r>
            <w:r>
              <w:rPr>
                <w:sz w:val="24"/>
              </w:rPr>
              <w:tab/>
            </w:r>
            <w:r>
              <w:rPr>
                <w:spacing w:val="-2"/>
                <w:sz w:val="24"/>
              </w:rPr>
              <w:t>требования</w:t>
            </w:r>
            <w:r>
              <w:rPr>
                <w:sz w:val="24"/>
              </w:rPr>
              <w:tab/>
            </w:r>
            <w:r>
              <w:rPr>
                <w:spacing w:val="-10"/>
                <w:sz w:val="24"/>
              </w:rPr>
              <w:t>к</w:t>
            </w:r>
            <w:r>
              <w:rPr>
                <w:sz w:val="24"/>
              </w:rPr>
              <w:tab/>
            </w:r>
            <w:r>
              <w:rPr>
                <w:spacing w:val="-2"/>
                <w:sz w:val="24"/>
              </w:rPr>
              <w:t>метапредметным</w:t>
            </w:r>
            <w:r>
              <w:rPr>
                <w:sz w:val="24"/>
              </w:rPr>
              <w:tab/>
            </w:r>
            <w:r>
              <w:rPr>
                <w:spacing w:val="-2"/>
                <w:sz w:val="24"/>
              </w:rPr>
              <w:t>результатам</w:t>
            </w:r>
            <w:r>
              <w:rPr>
                <w:sz w:val="24"/>
              </w:rPr>
              <w:tab/>
            </w:r>
            <w:r>
              <w:rPr>
                <w:spacing w:val="-2"/>
                <w:sz w:val="24"/>
              </w:rPr>
              <w:t xml:space="preserve">освоения </w:t>
            </w:r>
            <w:r>
              <w:rPr>
                <w:sz w:val="24"/>
              </w:rPr>
              <w:t>основной образовательной программы среднего общего образования</w:t>
            </w:r>
          </w:p>
        </w:tc>
      </w:tr>
      <w:tr w:rsidR="00231C6E">
        <w:trPr>
          <w:trHeight w:val="522"/>
        </w:trPr>
        <w:tc>
          <w:tcPr>
            <w:tcW w:w="1700" w:type="dxa"/>
          </w:tcPr>
          <w:p w:rsidR="00231C6E" w:rsidRDefault="00FC4929">
            <w:pPr>
              <w:pStyle w:val="TableParagraph"/>
              <w:spacing w:before="92"/>
              <w:ind w:left="629"/>
              <w:rPr>
                <w:sz w:val="24"/>
              </w:rPr>
            </w:pPr>
            <w:r>
              <w:rPr>
                <w:spacing w:val="-10"/>
                <w:sz w:val="24"/>
              </w:rPr>
              <w:t>1</w:t>
            </w:r>
          </w:p>
        </w:tc>
        <w:tc>
          <w:tcPr>
            <w:tcW w:w="8364" w:type="dxa"/>
          </w:tcPr>
          <w:p w:rsidR="00231C6E" w:rsidRDefault="00FC4929">
            <w:pPr>
              <w:pStyle w:val="TableParagraph"/>
              <w:spacing w:before="92"/>
              <w:ind w:left="633"/>
              <w:rPr>
                <w:sz w:val="24"/>
              </w:rPr>
            </w:pPr>
            <w:r>
              <w:rPr>
                <w:sz w:val="24"/>
              </w:rPr>
              <w:t>Познавательные</w:t>
            </w:r>
            <w:r>
              <w:rPr>
                <w:spacing w:val="-10"/>
                <w:sz w:val="24"/>
              </w:rPr>
              <w:t xml:space="preserve"> </w:t>
            </w:r>
            <w:r>
              <w:rPr>
                <w:sz w:val="24"/>
              </w:rPr>
              <w:t>универсальные учебные</w:t>
            </w:r>
            <w:r>
              <w:rPr>
                <w:spacing w:val="-4"/>
                <w:sz w:val="24"/>
              </w:rPr>
              <w:t xml:space="preserve"> </w:t>
            </w:r>
            <w:r>
              <w:rPr>
                <w:sz w:val="24"/>
              </w:rPr>
              <w:t>действия</w:t>
            </w:r>
            <w:r>
              <w:rPr>
                <w:spacing w:val="-8"/>
                <w:sz w:val="24"/>
              </w:rPr>
              <w:t xml:space="preserve"> </w:t>
            </w:r>
            <w:r>
              <w:rPr>
                <w:sz w:val="24"/>
              </w:rPr>
              <w:t>(далее</w:t>
            </w:r>
            <w:r>
              <w:rPr>
                <w:spacing w:val="2"/>
                <w:sz w:val="24"/>
              </w:rPr>
              <w:t xml:space="preserve"> </w:t>
            </w:r>
            <w:r>
              <w:rPr>
                <w:sz w:val="24"/>
              </w:rPr>
              <w:t>-</w:t>
            </w:r>
            <w:r>
              <w:rPr>
                <w:spacing w:val="-1"/>
                <w:sz w:val="24"/>
              </w:rPr>
              <w:t xml:space="preserve"> </w:t>
            </w:r>
            <w:r>
              <w:rPr>
                <w:spacing w:val="-4"/>
                <w:sz w:val="24"/>
              </w:rPr>
              <w:t>УУД)</w:t>
            </w:r>
          </w:p>
        </w:tc>
      </w:tr>
      <w:tr w:rsidR="00231C6E">
        <w:trPr>
          <w:trHeight w:val="518"/>
        </w:trPr>
        <w:tc>
          <w:tcPr>
            <w:tcW w:w="1700" w:type="dxa"/>
          </w:tcPr>
          <w:p w:rsidR="00231C6E" w:rsidRDefault="00FC4929">
            <w:pPr>
              <w:pStyle w:val="TableParagraph"/>
              <w:spacing w:before="93"/>
              <w:ind w:left="629"/>
              <w:rPr>
                <w:sz w:val="24"/>
              </w:rPr>
            </w:pPr>
            <w:r>
              <w:rPr>
                <w:spacing w:val="-5"/>
                <w:sz w:val="24"/>
              </w:rPr>
              <w:t>1.1</w:t>
            </w:r>
          </w:p>
        </w:tc>
        <w:tc>
          <w:tcPr>
            <w:tcW w:w="8364" w:type="dxa"/>
          </w:tcPr>
          <w:p w:rsidR="00231C6E" w:rsidRDefault="00FC4929">
            <w:pPr>
              <w:pStyle w:val="TableParagraph"/>
              <w:spacing w:before="93"/>
              <w:ind w:left="633"/>
              <w:rPr>
                <w:sz w:val="24"/>
              </w:rPr>
            </w:pPr>
            <w:r>
              <w:rPr>
                <w:sz w:val="24"/>
              </w:rPr>
              <w:t>Базовые</w:t>
            </w:r>
            <w:r>
              <w:rPr>
                <w:spacing w:val="-6"/>
                <w:sz w:val="24"/>
              </w:rPr>
              <w:t xml:space="preserve"> </w:t>
            </w:r>
            <w:r>
              <w:rPr>
                <w:sz w:val="24"/>
              </w:rPr>
              <w:t xml:space="preserve">логические </w:t>
            </w:r>
            <w:r>
              <w:rPr>
                <w:spacing w:val="-2"/>
                <w:sz w:val="24"/>
              </w:rPr>
              <w:t>действия</w:t>
            </w:r>
          </w:p>
        </w:tc>
      </w:tr>
      <w:tr w:rsidR="00231C6E">
        <w:trPr>
          <w:trHeight w:val="839"/>
        </w:trPr>
        <w:tc>
          <w:tcPr>
            <w:tcW w:w="1700" w:type="dxa"/>
          </w:tcPr>
          <w:p w:rsidR="00231C6E" w:rsidRDefault="00FC4929">
            <w:pPr>
              <w:pStyle w:val="TableParagraph"/>
              <w:spacing w:before="97"/>
              <w:ind w:left="629"/>
              <w:rPr>
                <w:sz w:val="24"/>
              </w:rPr>
            </w:pPr>
            <w:r>
              <w:rPr>
                <w:spacing w:val="-2"/>
                <w:sz w:val="24"/>
              </w:rPr>
              <w:t>1.1.1</w:t>
            </w:r>
          </w:p>
        </w:tc>
        <w:tc>
          <w:tcPr>
            <w:tcW w:w="8364" w:type="dxa"/>
          </w:tcPr>
          <w:p w:rsidR="00231C6E" w:rsidRDefault="00FC4929">
            <w:pPr>
              <w:pStyle w:val="TableParagraph"/>
              <w:spacing w:before="97" w:line="276" w:lineRule="auto"/>
              <w:ind w:left="67" w:right="48" w:firstLine="566"/>
              <w:rPr>
                <w:sz w:val="24"/>
              </w:rPr>
            </w:pPr>
            <w:r>
              <w:rPr>
                <w:sz w:val="24"/>
              </w:rPr>
              <w:t>Устанавливать</w:t>
            </w:r>
            <w:r>
              <w:rPr>
                <w:spacing w:val="80"/>
                <w:sz w:val="24"/>
              </w:rPr>
              <w:t xml:space="preserve"> </w:t>
            </w:r>
            <w:r>
              <w:rPr>
                <w:sz w:val="24"/>
              </w:rPr>
              <w:t>существенный</w:t>
            </w:r>
            <w:r>
              <w:rPr>
                <w:spacing w:val="80"/>
                <w:sz w:val="24"/>
              </w:rPr>
              <w:t xml:space="preserve"> </w:t>
            </w:r>
            <w:r>
              <w:rPr>
                <w:sz w:val="24"/>
              </w:rPr>
              <w:t>признак</w:t>
            </w:r>
            <w:r>
              <w:rPr>
                <w:spacing w:val="40"/>
                <w:sz w:val="24"/>
              </w:rPr>
              <w:t xml:space="preserve"> </w:t>
            </w:r>
            <w:r>
              <w:rPr>
                <w:sz w:val="24"/>
              </w:rPr>
              <w:t>или</w:t>
            </w:r>
            <w:r>
              <w:rPr>
                <w:spacing w:val="40"/>
                <w:sz w:val="24"/>
              </w:rPr>
              <w:t xml:space="preserve"> </w:t>
            </w:r>
            <w:r>
              <w:rPr>
                <w:sz w:val="24"/>
              </w:rPr>
              <w:t>основания</w:t>
            </w:r>
            <w:r>
              <w:rPr>
                <w:spacing w:val="80"/>
                <w:sz w:val="24"/>
              </w:rPr>
              <w:t xml:space="preserve"> </w:t>
            </w:r>
            <w:r>
              <w:rPr>
                <w:sz w:val="24"/>
              </w:rPr>
              <w:t>для</w:t>
            </w:r>
            <w:r>
              <w:rPr>
                <w:spacing w:val="40"/>
                <w:sz w:val="24"/>
              </w:rPr>
              <w:t xml:space="preserve"> </w:t>
            </w:r>
            <w:r>
              <w:rPr>
                <w:sz w:val="24"/>
              </w:rPr>
              <w:t>сравнения, классификации и обобщения</w:t>
            </w:r>
          </w:p>
        </w:tc>
      </w:tr>
      <w:tr w:rsidR="00231C6E">
        <w:trPr>
          <w:trHeight w:val="522"/>
        </w:trPr>
        <w:tc>
          <w:tcPr>
            <w:tcW w:w="1700" w:type="dxa"/>
          </w:tcPr>
          <w:p w:rsidR="00231C6E" w:rsidRDefault="00FC4929">
            <w:pPr>
              <w:pStyle w:val="TableParagraph"/>
              <w:spacing w:before="92"/>
              <w:ind w:left="629"/>
              <w:rPr>
                <w:sz w:val="24"/>
              </w:rPr>
            </w:pPr>
            <w:r>
              <w:rPr>
                <w:spacing w:val="-2"/>
                <w:sz w:val="24"/>
              </w:rPr>
              <w:t>1.1.2</w:t>
            </w:r>
          </w:p>
        </w:tc>
        <w:tc>
          <w:tcPr>
            <w:tcW w:w="8364" w:type="dxa"/>
          </w:tcPr>
          <w:p w:rsidR="00231C6E" w:rsidRDefault="00FC4929">
            <w:pPr>
              <w:pStyle w:val="TableParagraph"/>
              <w:spacing w:before="92"/>
              <w:ind w:left="633"/>
              <w:rPr>
                <w:sz w:val="24"/>
              </w:rPr>
            </w:pPr>
            <w:r>
              <w:rPr>
                <w:sz w:val="24"/>
              </w:rPr>
              <w:t>Выявлять</w:t>
            </w:r>
            <w:r>
              <w:rPr>
                <w:spacing w:val="-6"/>
                <w:sz w:val="24"/>
              </w:rPr>
              <w:t xml:space="preserve"> </w:t>
            </w:r>
            <w:r>
              <w:rPr>
                <w:sz w:val="24"/>
              </w:rPr>
              <w:t>закономерности</w:t>
            </w:r>
            <w:r>
              <w:rPr>
                <w:spacing w:val="-4"/>
                <w:sz w:val="24"/>
              </w:rPr>
              <w:t xml:space="preserve"> </w:t>
            </w:r>
            <w:r>
              <w:rPr>
                <w:sz w:val="24"/>
              </w:rPr>
              <w:t>и</w:t>
            </w:r>
            <w:r>
              <w:rPr>
                <w:spacing w:val="-4"/>
                <w:sz w:val="24"/>
              </w:rPr>
              <w:t xml:space="preserve"> </w:t>
            </w:r>
            <w:r>
              <w:rPr>
                <w:sz w:val="24"/>
              </w:rPr>
              <w:t>противоречия</w:t>
            </w:r>
            <w:r>
              <w:rPr>
                <w:spacing w:val="-4"/>
                <w:sz w:val="24"/>
              </w:rPr>
              <w:t xml:space="preserve"> </w:t>
            </w:r>
            <w:r>
              <w:rPr>
                <w:sz w:val="24"/>
              </w:rPr>
              <w:t>в</w:t>
            </w:r>
            <w:r>
              <w:rPr>
                <w:spacing w:val="-4"/>
                <w:sz w:val="24"/>
              </w:rPr>
              <w:t xml:space="preserve"> </w:t>
            </w:r>
            <w:r>
              <w:rPr>
                <w:sz w:val="24"/>
              </w:rPr>
              <w:t>рассматриваемых</w:t>
            </w:r>
            <w:r>
              <w:rPr>
                <w:spacing w:val="-4"/>
                <w:sz w:val="24"/>
              </w:rPr>
              <w:t xml:space="preserve"> </w:t>
            </w:r>
            <w:r>
              <w:rPr>
                <w:spacing w:val="-2"/>
                <w:sz w:val="24"/>
              </w:rPr>
              <w:t>явлениях</w:t>
            </w:r>
          </w:p>
        </w:tc>
      </w:tr>
      <w:tr w:rsidR="00231C6E">
        <w:trPr>
          <w:trHeight w:val="1473"/>
        </w:trPr>
        <w:tc>
          <w:tcPr>
            <w:tcW w:w="1700" w:type="dxa"/>
          </w:tcPr>
          <w:p w:rsidR="00231C6E" w:rsidRDefault="00FC4929">
            <w:pPr>
              <w:pStyle w:val="TableParagraph"/>
              <w:spacing w:before="93"/>
              <w:ind w:left="629"/>
              <w:rPr>
                <w:sz w:val="24"/>
              </w:rPr>
            </w:pPr>
            <w:r>
              <w:rPr>
                <w:spacing w:val="-2"/>
                <w:sz w:val="24"/>
              </w:rPr>
              <w:t>1.1.3</w:t>
            </w:r>
          </w:p>
        </w:tc>
        <w:tc>
          <w:tcPr>
            <w:tcW w:w="8364" w:type="dxa"/>
          </w:tcPr>
          <w:p w:rsidR="00231C6E" w:rsidRDefault="00FC4929">
            <w:pPr>
              <w:pStyle w:val="TableParagraph"/>
              <w:tabs>
                <w:tab w:val="left" w:pos="2686"/>
                <w:tab w:val="left" w:pos="4657"/>
                <w:tab w:val="left" w:pos="5171"/>
                <w:tab w:val="left" w:pos="7247"/>
              </w:tabs>
              <w:spacing w:before="93" w:line="276" w:lineRule="auto"/>
              <w:ind w:left="67" w:right="60" w:firstLine="566"/>
              <w:rPr>
                <w:sz w:val="24"/>
              </w:rPr>
            </w:pPr>
            <w:r>
              <w:rPr>
                <w:spacing w:val="-2"/>
                <w:sz w:val="24"/>
              </w:rPr>
              <w:t>Самостоятельно</w:t>
            </w:r>
            <w:r>
              <w:rPr>
                <w:sz w:val="24"/>
              </w:rPr>
              <w:tab/>
            </w:r>
            <w:r>
              <w:rPr>
                <w:spacing w:val="-2"/>
                <w:sz w:val="24"/>
              </w:rPr>
              <w:t>формулировать</w:t>
            </w:r>
            <w:r>
              <w:rPr>
                <w:sz w:val="24"/>
              </w:rPr>
              <w:tab/>
            </w:r>
            <w:r>
              <w:rPr>
                <w:spacing w:val="-10"/>
                <w:sz w:val="24"/>
              </w:rPr>
              <w:t>и</w:t>
            </w:r>
            <w:r>
              <w:rPr>
                <w:sz w:val="24"/>
              </w:rPr>
              <w:tab/>
            </w:r>
            <w:r>
              <w:rPr>
                <w:spacing w:val="-2"/>
                <w:sz w:val="24"/>
              </w:rPr>
              <w:t>актуализировать</w:t>
            </w:r>
            <w:r>
              <w:rPr>
                <w:sz w:val="24"/>
              </w:rPr>
              <w:tab/>
            </w:r>
            <w:r>
              <w:rPr>
                <w:spacing w:val="-2"/>
                <w:sz w:val="24"/>
              </w:rPr>
              <w:t xml:space="preserve">проблему, </w:t>
            </w:r>
            <w:r>
              <w:rPr>
                <w:sz w:val="24"/>
              </w:rPr>
              <w:t>рассматривать ее всесторонне;</w:t>
            </w:r>
          </w:p>
          <w:p w:rsidR="00231C6E" w:rsidRDefault="00FC4929">
            <w:pPr>
              <w:pStyle w:val="TableParagraph"/>
              <w:spacing w:line="276" w:lineRule="auto"/>
              <w:ind w:left="67" w:right="48" w:firstLine="566"/>
              <w:rPr>
                <w:sz w:val="24"/>
              </w:rPr>
            </w:pPr>
            <w:r>
              <w:rPr>
                <w:sz w:val="24"/>
              </w:rPr>
              <w:t>определять</w:t>
            </w:r>
            <w:r>
              <w:rPr>
                <w:spacing w:val="80"/>
                <w:sz w:val="24"/>
              </w:rPr>
              <w:t xml:space="preserve"> </w:t>
            </w:r>
            <w:r>
              <w:rPr>
                <w:sz w:val="24"/>
              </w:rPr>
              <w:t>цели</w:t>
            </w:r>
            <w:r>
              <w:rPr>
                <w:spacing w:val="80"/>
                <w:sz w:val="24"/>
              </w:rPr>
              <w:t xml:space="preserve"> </w:t>
            </w:r>
            <w:r>
              <w:rPr>
                <w:sz w:val="24"/>
              </w:rPr>
              <w:t>деятельности,</w:t>
            </w:r>
            <w:r>
              <w:rPr>
                <w:spacing w:val="80"/>
                <w:sz w:val="24"/>
              </w:rPr>
              <w:t xml:space="preserve"> </w:t>
            </w:r>
            <w:r>
              <w:rPr>
                <w:sz w:val="24"/>
              </w:rPr>
              <w:t>задавать</w:t>
            </w:r>
            <w:r>
              <w:rPr>
                <w:spacing w:val="80"/>
                <w:sz w:val="24"/>
              </w:rPr>
              <w:t xml:space="preserve"> </w:t>
            </w:r>
            <w:r>
              <w:rPr>
                <w:sz w:val="24"/>
              </w:rPr>
              <w:t>параметры</w:t>
            </w:r>
            <w:r>
              <w:rPr>
                <w:spacing w:val="80"/>
                <w:sz w:val="24"/>
              </w:rPr>
              <w:t xml:space="preserve"> </w:t>
            </w:r>
            <w:r>
              <w:rPr>
                <w:sz w:val="24"/>
              </w:rPr>
              <w:t>и</w:t>
            </w:r>
            <w:r>
              <w:rPr>
                <w:spacing w:val="80"/>
                <w:sz w:val="24"/>
              </w:rPr>
              <w:t xml:space="preserve"> </w:t>
            </w:r>
            <w:r>
              <w:rPr>
                <w:sz w:val="24"/>
              </w:rPr>
              <w:t>критерии</w:t>
            </w:r>
            <w:r>
              <w:rPr>
                <w:spacing w:val="80"/>
                <w:sz w:val="24"/>
              </w:rPr>
              <w:t xml:space="preserve"> </w:t>
            </w:r>
            <w:r>
              <w:rPr>
                <w:sz w:val="24"/>
              </w:rPr>
              <w:t>их</w:t>
            </w:r>
            <w:r>
              <w:rPr>
                <w:spacing w:val="80"/>
                <w:sz w:val="24"/>
              </w:rPr>
              <w:t xml:space="preserve"> </w:t>
            </w:r>
            <w:r>
              <w:rPr>
                <w:spacing w:val="-2"/>
                <w:sz w:val="24"/>
              </w:rPr>
              <w:t>достижения</w:t>
            </w:r>
          </w:p>
        </w:tc>
      </w:tr>
      <w:tr w:rsidR="00231C6E">
        <w:trPr>
          <w:trHeight w:val="840"/>
        </w:trPr>
        <w:tc>
          <w:tcPr>
            <w:tcW w:w="1700" w:type="dxa"/>
          </w:tcPr>
          <w:p w:rsidR="00231C6E" w:rsidRDefault="00FC4929">
            <w:pPr>
              <w:pStyle w:val="TableParagraph"/>
              <w:spacing w:before="93"/>
              <w:ind w:left="629"/>
              <w:rPr>
                <w:sz w:val="24"/>
              </w:rPr>
            </w:pPr>
            <w:r>
              <w:rPr>
                <w:spacing w:val="-2"/>
                <w:sz w:val="24"/>
              </w:rPr>
              <w:t>1.1.4</w:t>
            </w:r>
          </w:p>
        </w:tc>
        <w:tc>
          <w:tcPr>
            <w:tcW w:w="8364" w:type="dxa"/>
          </w:tcPr>
          <w:p w:rsidR="00231C6E" w:rsidRDefault="00FC4929">
            <w:pPr>
              <w:pStyle w:val="TableParagraph"/>
              <w:spacing w:before="93" w:line="276" w:lineRule="auto"/>
              <w:ind w:left="67" w:right="48" w:firstLine="566"/>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tc>
      </w:tr>
      <w:tr w:rsidR="00231C6E">
        <w:trPr>
          <w:trHeight w:val="517"/>
        </w:trPr>
        <w:tc>
          <w:tcPr>
            <w:tcW w:w="1700" w:type="dxa"/>
          </w:tcPr>
          <w:p w:rsidR="00231C6E" w:rsidRDefault="00FC4929">
            <w:pPr>
              <w:pStyle w:val="TableParagraph"/>
              <w:spacing w:before="92"/>
              <w:ind w:left="629"/>
              <w:rPr>
                <w:sz w:val="24"/>
              </w:rPr>
            </w:pPr>
            <w:r>
              <w:rPr>
                <w:spacing w:val="-2"/>
                <w:sz w:val="24"/>
              </w:rPr>
              <w:t>1.1.5</w:t>
            </w:r>
          </w:p>
        </w:tc>
        <w:tc>
          <w:tcPr>
            <w:tcW w:w="8364" w:type="dxa"/>
          </w:tcPr>
          <w:p w:rsidR="00231C6E" w:rsidRDefault="00FC4929">
            <w:pPr>
              <w:pStyle w:val="TableParagraph"/>
              <w:spacing w:before="92"/>
              <w:ind w:left="633"/>
              <w:rPr>
                <w:sz w:val="24"/>
              </w:rPr>
            </w:pPr>
            <w:r>
              <w:rPr>
                <w:sz w:val="24"/>
              </w:rPr>
              <w:t>Развивать</w:t>
            </w:r>
            <w:r>
              <w:rPr>
                <w:spacing w:val="-5"/>
                <w:sz w:val="24"/>
              </w:rPr>
              <w:t xml:space="preserve"> </w:t>
            </w:r>
            <w:r>
              <w:rPr>
                <w:sz w:val="24"/>
              </w:rPr>
              <w:t>креативное</w:t>
            </w:r>
            <w:r>
              <w:rPr>
                <w:spacing w:val="-6"/>
                <w:sz w:val="24"/>
              </w:rPr>
              <w:t xml:space="preserve"> </w:t>
            </w:r>
            <w:r>
              <w:rPr>
                <w:sz w:val="24"/>
              </w:rPr>
              <w:t>мышление</w:t>
            </w:r>
            <w:r>
              <w:rPr>
                <w:spacing w:val="-5"/>
                <w:sz w:val="24"/>
              </w:rPr>
              <w:t xml:space="preserve"> </w:t>
            </w:r>
            <w:r>
              <w:rPr>
                <w:sz w:val="24"/>
              </w:rPr>
              <w:t>при</w:t>
            </w:r>
            <w:r>
              <w:rPr>
                <w:spacing w:val="-4"/>
                <w:sz w:val="24"/>
              </w:rPr>
              <w:t xml:space="preserve"> </w:t>
            </w:r>
            <w:r>
              <w:rPr>
                <w:sz w:val="24"/>
              </w:rPr>
              <w:t>решении</w:t>
            </w:r>
            <w:r>
              <w:rPr>
                <w:spacing w:val="-8"/>
                <w:sz w:val="24"/>
              </w:rPr>
              <w:t xml:space="preserve"> </w:t>
            </w:r>
            <w:r>
              <w:rPr>
                <w:sz w:val="24"/>
              </w:rPr>
              <w:t>жизненных</w:t>
            </w:r>
            <w:r>
              <w:rPr>
                <w:spacing w:val="-4"/>
                <w:sz w:val="24"/>
              </w:rPr>
              <w:t xml:space="preserve"> </w:t>
            </w:r>
            <w:r>
              <w:rPr>
                <w:spacing w:val="-2"/>
                <w:sz w:val="24"/>
              </w:rPr>
              <w:t>проблем</w:t>
            </w:r>
          </w:p>
        </w:tc>
      </w:tr>
      <w:tr w:rsidR="00231C6E">
        <w:trPr>
          <w:trHeight w:val="522"/>
        </w:trPr>
        <w:tc>
          <w:tcPr>
            <w:tcW w:w="1700" w:type="dxa"/>
          </w:tcPr>
          <w:p w:rsidR="00231C6E" w:rsidRDefault="00FC4929">
            <w:pPr>
              <w:pStyle w:val="TableParagraph"/>
              <w:spacing w:before="97"/>
              <w:ind w:left="629"/>
              <w:rPr>
                <w:sz w:val="24"/>
              </w:rPr>
            </w:pPr>
            <w:r>
              <w:rPr>
                <w:spacing w:val="-5"/>
                <w:sz w:val="24"/>
              </w:rPr>
              <w:t>1.2</w:t>
            </w:r>
          </w:p>
        </w:tc>
        <w:tc>
          <w:tcPr>
            <w:tcW w:w="8364" w:type="dxa"/>
          </w:tcPr>
          <w:p w:rsidR="00231C6E" w:rsidRDefault="00FC4929">
            <w:pPr>
              <w:pStyle w:val="TableParagraph"/>
              <w:spacing w:before="97"/>
              <w:ind w:left="633"/>
              <w:rPr>
                <w:sz w:val="24"/>
              </w:rPr>
            </w:pPr>
            <w:r>
              <w:rPr>
                <w:sz w:val="24"/>
              </w:rPr>
              <w:t>Базовые</w:t>
            </w:r>
            <w:r>
              <w:rPr>
                <w:spacing w:val="-8"/>
                <w:sz w:val="24"/>
              </w:rPr>
              <w:t xml:space="preserve"> </w:t>
            </w:r>
            <w:r>
              <w:rPr>
                <w:sz w:val="24"/>
              </w:rPr>
              <w:t>исследовательские</w:t>
            </w:r>
            <w:r>
              <w:rPr>
                <w:spacing w:val="-2"/>
                <w:sz w:val="24"/>
              </w:rPr>
              <w:t xml:space="preserve"> действия</w:t>
            </w:r>
          </w:p>
        </w:tc>
      </w:tr>
      <w:tr w:rsidR="00231C6E">
        <w:trPr>
          <w:trHeight w:val="839"/>
        </w:trPr>
        <w:tc>
          <w:tcPr>
            <w:tcW w:w="1700" w:type="dxa"/>
          </w:tcPr>
          <w:p w:rsidR="00231C6E" w:rsidRDefault="00FC4929">
            <w:pPr>
              <w:pStyle w:val="TableParagraph"/>
              <w:spacing w:before="92"/>
              <w:ind w:left="629"/>
              <w:rPr>
                <w:sz w:val="24"/>
              </w:rPr>
            </w:pPr>
            <w:r>
              <w:rPr>
                <w:spacing w:val="-2"/>
                <w:sz w:val="24"/>
              </w:rPr>
              <w:t>1.2.1</w:t>
            </w:r>
          </w:p>
        </w:tc>
        <w:tc>
          <w:tcPr>
            <w:tcW w:w="8364" w:type="dxa"/>
          </w:tcPr>
          <w:p w:rsidR="00231C6E" w:rsidRDefault="00FC4929">
            <w:pPr>
              <w:pStyle w:val="TableParagraph"/>
              <w:spacing w:before="92" w:line="280" w:lineRule="auto"/>
              <w:ind w:left="67" w:right="48" w:firstLine="566"/>
              <w:rPr>
                <w:sz w:val="24"/>
              </w:rPr>
            </w:pPr>
            <w:r>
              <w:rPr>
                <w:sz w:val="24"/>
              </w:rPr>
              <w:t>Владеть</w:t>
            </w:r>
            <w:r>
              <w:rPr>
                <w:spacing w:val="27"/>
                <w:sz w:val="24"/>
              </w:rPr>
              <w:t xml:space="preserve"> </w:t>
            </w:r>
            <w:r>
              <w:rPr>
                <w:sz w:val="24"/>
              </w:rPr>
              <w:t>навыками учебно-исследовательской и</w:t>
            </w:r>
            <w:r>
              <w:rPr>
                <w:spacing w:val="26"/>
                <w:sz w:val="24"/>
              </w:rPr>
              <w:t xml:space="preserve"> </w:t>
            </w:r>
            <w:r>
              <w:rPr>
                <w:sz w:val="24"/>
              </w:rPr>
              <w:t>проектной деятельности, навыками разрешения проблем</w:t>
            </w:r>
          </w:p>
        </w:tc>
      </w:tr>
      <w:tr w:rsidR="00231C6E">
        <w:trPr>
          <w:trHeight w:val="1156"/>
        </w:trPr>
        <w:tc>
          <w:tcPr>
            <w:tcW w:w="1700" w:type="dxa"/>
          </w:tcPr>
          <w:p w:rsidR="00231C6E" w:rsidRDefault="00FC4929">
            <w:pPr>
              <w:pStyle w:val="TableParagraph"/>
              <w:spacing w:before="92"/>
              <w:ind w:left="629"/>
              <w:rPr>
                <w:sz w:val="24"/>
              </w:rPr>
            </w:pPr>
            <w:r>
              <w:rPr>
                <w:spacing w:val="-2"/>
                <w:sz w:val="24"/>
              </w:rPr>
              <w:t>1.2.2</w:t>
            </w:r>
          </w:p>
        </w:tc>
        <w:tc>
          <w:tcPr>
            <w:tcW w:w="8364" w:type="dxa"/>
          </w:tcPr>
          <w:p w:rsidR="00231C6E" w:rsidRDefault="00FC4929">
            <w:pPr>
              <w:pStyle w:val="TableParagraph"/>
              <w:spacing w:before="92" w:line="276" w:lineRule="auto"/>
              <w:ind w:left="67" w:right="47" w:firstLine="566"/>
              <w:jc w:val="both"/>
              <w:rPr>
                <w:sz w:val="24"/>
              </w:rPr>
            </w:pPr>
            <w:r>
              <w:rPr>
                <w:sz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231C6E">
        <w:trPr>
          <w:trHeight w:val="839"/>
        </w:trPr>
        <w:tc>
          <w:tcPr>
            <w:tcW w:w="1700" w:type="dxa"/>
          </w:tcPr>
          <w:p w:rsidR="00231C6E" w:rsidRDefault="00FC4929">
            <w:pPr>
              <w:pStyle w:val="TableParagraph"/>
              <w:spacing w:before="92"/>
              <w:ind w:left="629"/>
              <w:rPr>
                <w:sz w:val="24"/>
              </w:rPr>
            </w:pPr>
            <w:r>
              <w:rPr>
                <w:spacing w:val="-2"/>
                <w:sz w:val="24"/>
              </w:rPr>
              <w:lastRenderedPageBreak/>
              <w:t>1.2.3</w:t>
            </w:r>
          </w:p>
        </w:tc>
        <w:tc>
          <w:tcPr>
            <w:tcW w:w="8364" w:type="dxa"/>
          </w:tcPr>
          <w:p w:rsidR="00231C6E" w:rsidRDefault="00FC4929">
            <w:pPr>
              <w:pStyle w:val="TableParagraph"/>
              <w:tabs>
                <w:tab w:val="left" w:pos="2527"/>
                <w:tab w:val="left" w:pos="3827"/>
                <w:tab w:val="left" w:pos="4647"/>
                <w:tab w:val="left" w:pos="6153"/>
                <w:tab w:val="left" w:pos="7443"/>
              </w:tabs>
              <w:spacing w:before="92" w:line="276" w:lineRule="auto"/>
              <w:ind w:left="67" w:right="60" w:firstLine="566"/>
              <w:rPr>
                <w:sz w:val="24"/>
              </w:rPr>
            </w:pPr>
            <w:r>
              <w:rPr>
                <w:spacing w:val="-2"/>
                <w:sz w:val="24"/>
              </w:rPr>
              <w:t>Формирование</w:t>
            </w:r>
            <w:r>
              <w:rPr>
                <w:sz w:val="24"/>
              </w:rPr>
              <w:tab/>
            </w:r>
            <w:r>
              <w:rPr>
                <w:spacing w:val="-2"/>
                <w:sz w:val="24"/>
              </w:rPr>
              <w:t>научного</w:t>
            </w:r>
            <w:r>
              <w:rPr>
                <w:sz w:val="24"/>
              </w:rPr>
              <w:tab/>
            </w:r>
            <w:r>
              <w:rPr>
                <w:spacing w:val="-4"/>
                <w:sz w:val="24"/>
              </w:rPr>
              <w:t>типа</w:t>
            </w:r>
            <w:r>
              <w:rPr>
                <w:sz w:val="24"/>
              </w:rPr>
              <w:tab/>
            </w:r>
            <w:r>
              <w:rPr>
                <w:spacing w:val="-2"/>
                <w:sz w:val="24"/>
              </w:rPr>
              <w:t>мышления,</w:t>
            </w:r>
            <w:r>
              <w:rPr>
                <w:sz w:val="24"/>
              </w:rPr>
              <w:tab/>
            </w:r>
            <w:r>
              <w:rPr>
                <w:spacing w:val="-2"/>
                <w:sz w:val="24"/>
              </w:rPr>
              <w:t>владение</w:t>
            </w:r>
            <w:r>
              <w:rPr>
                <w:sz w:val="24"/>
              </w:rPr>
              <w:tab/>
            </w:r>
            <w:r>
              <w:rPr>
                <w:spacing w:val="-2"/>
                <w:sz w:val="24"/>
              </w:rPr>
              <w:t xml:space="preserve">научной </w:t>
            </w:r>
            <w:r>
              <w:rPr>
                <w:sz w:val="24"/>
              </w:rPr>
              <w:t>терминологией, ключевыми понятиями и методами</w:t>
            </w:r>
          </w:p>
        </w:tc>
      </w:tr>
    </w:tbl>
    <w:p w:rsidR="00231C6E" w:rsidRDefault="00231C6E">
      <w:pPr>
        <w:pStyle w:val="TableParagraph"/>
        <w:spacing w:line="276" w:lineRule="auto"/>
        <w:rPr>
          <w:sz w:val="24"/>
        </w:rPr>
        <w:sectPr w:rsidR="00231C6E" w:rsidSect="006C6F5F">
          <w:pgSz w:w="11910" w:h="16390"/>
          <w:pgMar w:top="106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364"/>
      </w:tblGrid>
      <w:tr w:rsidR="00231C6E">
        <w:trPr>
          <w:trHeight w:val="1156"/>
        </w:trPr>
        <w:tc>
          <w:tcPr>
            <w:tcW w:w="1700" w:type="dxa"/>
          </w:tcPr>
          <w:p w:rsidR="00231C6E" w:rsidRDefault="00FC4929">
            <w:pPr>
              <w:pStyle w:val="TableParagraph"/>
              <w:spacing w:before="97"/>
              <w:ind w:left="629"/>
              <w:rPr>
                <w:sz w:val="24"/>
              </w:rPr>
            </w:pPr>
            <w:r>
              <w:rPr>
                <w:spacing w:val="-2"/>
                <w:sz w:val="24"/>
              </w:rPr>
              <w:lastRenderedPageBreak/>
              <w:t>1.2.4</w:t>
            </w:r>
          </w:p>
        </w:tc>
        <w:tc>
          <w:tcPr>
            <w:tcW w:w="8364" w:type="dxa"/>
          </w:tcPr>
          <w:p w:rsidR="00231C6E" w:rsidRDefault="00FC4929">
            <w:pPr>
              <w:pStyle w:val="TableParagraph"/>
              <w:spacing w:before="97" w:line="276" w:lineRule="auto"/>
              <w:ind w:left="67" w:right="52" w:firstLine="566"/>
              <w:jc w:val="both"/>
              <w:rPr>
                <w:sz w:val="24"/>
              </w:rPr>
            </w:pPr>
            <w:r>
              <w:rPr>
                <w:sz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231C6E">
        <w:trPr>
          <w:trHeight w:val="840"/>
        </w:trPr>
        <w:tc>
          <w:tcPr>
            <w:tcW w:w="1700" w:type="dxa"/>
          </w:tcPr>
          <w:p w:rsidR="00231C6E" w:rsidRDefault="00FC4929">
            <w:pPr>
              <w:pStyle w:val="TableParagraph"/>
              <w:spacing w:before="98"/>
              <w:ind w:left="629"/>
              <w:rPr>
                <w:sz w:val="24"/>
              </w:rPr>
            </w:pPr>
            <w:r>
              <w:rPr>
                <w:spacing w:val="-2"/>
                <w:sz w:val="24"/>
              </w:rPr>
              <w:t>1.2.5</w:t>
            </w:r>
          </w:p>
        </w:tc>
        <w:tc>
          <w:tcPr>
            <w:tcW w:w="8364" w:type="dxa"/>
          </w:tcPr>
          <w:p w:rsidR="00231C6E" w:rsidRDefault="00FC4929">
            <w:pPr>
              <w:pStyle w:val="TableParagraph"/>
              <w:spacing w:before="98" w:line="276" w:lineRule="auto"/>
              <w:ind w:left="67" w:right="48" w:firstLine="566"/>
              <w:rPr>
                <w:sz w:val="24"/>
              </w:rPr>
            </w:pPr>
            <w:r>
              <w:rPr>
                <w:sz w:val="24"/>
              </w:rPr>
              <w:t>Анализировать</w:t>
            </w:r>
            <w:r>
              <w:rPr>
                <w:spacing w:val="-15"/>
                <w:sz w:val="24"/>
              </w:rPr>
              <w:t xml:space="preserve"> </w:t>
            </w:r>
            <w:r>
              <w:rPr>
                <w:sz w:val="24"/>
              </w:rPr>
              <w:t>полученные</w:t>
            </w:r>
            <w:r>
              <w:rPr>
                <w:spacing w:val="-15"/>
                <w:sz w:val="24"/>
              </w:rPr>
              <w:t xml:space="preserve"> </w:t>
            </w:r>
            <w:r>
              <w:rPr>
                <w:sz w:val="24"/>
              </w:rPr>
              <w:t>в</w:t>
            </w:r>
            <w:r>
              <w:rPr>
                <w:spacing w:val="-15"/>
                <w:sz w:val="24"/>
              </w:rPr>
              <w:t xml:space="preserve"> </w:t>
            </w:r>
            <w:r>
              <w:rPr>
                <w:sz w:val="24"/>
              </w:rPr>
              <w:t>ходе</w:t>
            </w:r>
            <w:r>
              <w:rPr>
                <w:spacing w:val="-15"/>
                <w:sz w:val="24"/>
              </w:rPr>
              <w:t xml:space="preserve"> </w:t>
            </w:r>
            <w:r>
              <w:rPr>
                <w:sz w:val="24"/>
              </w:rPr>
              <w:t>решения</w:t>
            </w:r>
            <w:r>
              <w:rPr>
                <w:spacing w:val="-15"/>
                <w:sz w:val="24"/>
              </w:rPr>
              <w:t xml:space="preserve"> </w:t>
            </w:r>
            <w:r>
              <w:rPr>
                <w:sz w:val="24"/>
              </w:rPr>
              <w:t>задачи</w:t>
            </w:r>
            <w:r>
              <w:rPr>
                <w:spacing w:val="-15"/>
                <w:sz w:val="24"/>
              </w:rPr>
              <w:t xml:space="preserve"> </w:t>
            </w:r>
            <w:r>
              <w:rPr>
                <w:sz w:val="24"/>
              </w:rPr>
              <w:t>результаты,</w:t>
            </w:r>
            <w:r>
              <w:rPr>
                <w:spacing w:val="-15"/>
                <w:sz w:val="24"/>
              </w:rPr>
              <w:t xml:space="preserve"> </w:t>
            </w:r>
            <w:r>
              <w:rPr>
                <w:sz w:val="24"/>
              </w:rPr>
              <w:t>критически оценивать их достоверность, прогнозировать изменение в новых условиях</w:t>
            </w:r>
          </w:p>
        </w:tc>
      </w:tr>
      <w:tr w:rsidR="00231C6E">
        <w:trPr>
          <w:trHeight w:val="1790"/>
        </w:trPr>
        <w:tc>
          <w:tcPr>
            <w:tcW w:w="1700" w:type="dxa"/>
          </w:tcPr>
          <w:p w:rsidR="00231C6E" w:rsidRDefault="00FC4929">
            <w:pPr>
              <w:pStyle w:val="TableParagraph"/>
              <w:spacing w:before="92"/>
              <w:ind w:left="629"/>
              <w:rPr>
                <w:sz w:val="24"/>
              </w:rPr>
            </w:pPr>
            <w:r>
              <w:rPr>
                <w:spacing w:val="-2"/>
                <w:sz w:val="24"/>
              </w:rPr>
              <w:t>1.2.6</w:t>
            </w:r>
          </w:p>
        </w:tc>
        <w:tc>
          <w:tcPr>
            <w:tcW w:w="8364" w:type="dxa"/>
          </w:tcPr>
          <w:p w:rsidR="00231C6E" w:rsidRDefault="00FC4929">
            <w:pPr>
              <w:pStyle w:val="TableParagraph"/>
              <w:spacing w:before="92" w:line="276" w:lineRule="auto"/>
              <w:ind w:left="67" w:right="48" w:firstLine="566"/>
              <w:rPr>
                <w:sz w:val="24"/>
              </w:rPr>
            </w:pPr>
            <w:r>
              <w:rPr>
                <w:sz w:val="24"/>
              </w:rPr>
              <w:t>Уметь</w:t>
            </w:r>
            <w:r>
              <w:rPr>
                <w:spacing w:val="40"/>
                <w:sz w:val="24"/>
              </w:rPr>
              <w:t xml:space="preserve"> </w:t>
            </w:r>
            <w:r>
              <w:rPr>
                <w:sz w:val="24"/>
              </w:rPr>
              <w:t>переносить</w:t>
            </w:r>
            <w:r>
              <w:rPr>
                <w:spacing w:val="40"/>
                <w:sz w:val="24"/>
              </w:rPr>
              <w:t xml:space="preserve"> </w:t>
            </w:r>
            <w:r>
              <w:rPr>
                <w:sz w:val="24"/>
              </w:rPr>
              <w:t>знания</w:t>
            </w:r>
            <w:r>
              <w:rPr>
                <w:spacing w:val="40"/>
                <w:sz w:val="24"/>
              </w:rPr>
              <w:t xml:space="preserve"> </w:t>
            </w:r>
            <w:r>
              <w:rPr>
                <w:sz w:val="24"/>
              </w:rPr>
              <w:t>в</w:t>
            </w:r>
            <w:r>
              <w:rPr>
                <w:spacing w:val="40"/>
                <w:sz w:val="24"/>
              </w:rPr>
              <w:t xml:space="preserve"> </w:t>
            </w:r>
            <w:r>
              <w:rPr>
                <w:sz w:val="24"/>
              </w:rPr>
              <w:t>познавательную</w:t>
            </w:r>
            <w:r>
              <w:rPr>
                <w:spacing w:val="40"/>
                <w:sz w:val="24"/>
              </w:rPr>
              <w:t xml:space="preserve"> </w:t>
            </w:r>
            <w:r>
              <w:rPr>
                <w:sz w:val="24"/>
              </w:rPr>
              <w:t>и</w:t>
            </w:r>
            <w:r>
              <w:rPr>
                <w:spacing w:val="40"/>
                <w:sz w:val="24"/>
              </w:rPr>
              <w:t xml:space="preserve"> </w:t>
            </w:r>
            <w:r>
              <w:rPr>
                <w:sz w:val="24"/>
              </w:rPr>
              <w:t>практическую</w:t>
            </w:r>
            <w:r>
              <w:rPr>
                <w:spacing w:val="40"/>
                <w:sz w:val="24"/>
              </w:rPr>
              <w:t xml:space="preserve"> </w:t>
            </w:r>
            <w:r>
              <w:rPr>
                <w:sz w:val="24"/>
              </w:rPr>
              <w:t>области</w:t>
            </w:r>
            <w:r>
              <w:rPr>
                <w:spacing w:val="40"/>
                <w:sz w:val="24"/>
              </w:rPr>
              <w:t xml:space="preserve"> </w:t>
            </w:r>
            <w:r>
              <w:rPr>
                <w:spacing w:val="-2"/>
                <w:sz w:val="24"/>
              </w:rPr>
              <w:t>жизнедеятельности;</w:t>
            </w:r>
          </w:p>
          <w:p w:rsidR="00231C6E" w:rsidRDefault="00FC4929">
            <w:pPr>
              <w:pStyle w:val="TableParagraph"/>
              <w:spacing w:before="4" w:line="276" w:lineRule="auto"/>
              <w:ind w:left="633" w:right="48"/>
              <w:rPr>
                <w:sz w:val="24"/>
              </w:rPr>
            </w:pPr>
            <w:r>
              <w:rPr>
                <w:sz w:val="24"/>
              </w:rPr>
              <w:t>уметь интегрировать знания из разных предметных областей; осуществлять</w:t>
            </w:r>
            <w:r>
              <w:rPr>
                <w:spacing w:val="80"/>
                <w:sz w:val="24"/>
              </w:rPr>
              <w:t xml:space="preserve"> </w:t>
            </w:r>
            <w:r>
              <w:rPr>
                <w:sz w:val="24"/>
              </w:rPr>
              <w:t>целенаправленный</w:t>
            </w:r>
            <w:r>
              <w:rPr>
                <w:spacing w:val="80"/>
                <w:sz w:val="24"/>
              </w:rPr>
              <w:t xml:space="preserve"> </w:t>
            </w:r>
            <w:r>
              <w:rPr>
                <w:sz w:val="24"/>
              </w:rPr>
              <w:t>поиск</w:t>
            </w:r>
            <w:r>
              <w:rPr>
                <w:spacing w:val="80"/>
                <w:sz w:val="24"/>
              </w:rPr>
              <w:t xml:space="preserve"> </w:t>
            </w:r>
            <w:r>
              <w:rPr>
                <w:sz w:val="24"/>
              </w:rPr>
              <w:t>переноса</w:t>
            </w:r>
            <w:r>
              <w:rPr>
                <w:spacing w:val="80"/>
                <w:sz w:val="24"/>
              </w:rPr>
              <w:t xml:space="preserve"> </w:t>
            </w:r>
            <w:r>
              <w:rPr>
                <w:sz w:val="24"/>
              </w:rPr>
              <w:t>средств</w:t>
            </w:r>
            <w:r>
              <w:rPr>
                <w:spacing w:val="80"/>
                <w:sz w:val="24"/>
              </w:rPr>
              <w:t xml:space="preserve"> </w:t>
            </w:r>
            <w:r>
              <w:rPr>
                <w:sz w:val="24"/>
              </w:rPr>
              <w:t>и</w:t>
            </w:r>
            <w:r>
              <w:rPr>
                <w:spacing w:val="80"/>
                <w:sz w:val="24"/>
              </w:rPr>
              <w:t xml:space="preserve"> </w:t>
            </w:r>
            <w:r>
              <w:rPr>
                <w:sz w:val="24"/>
              </w:rPr>
              <w:t>способов</w:t>
            </w:r>
          </w:p>
          <w:p w:rsidR="00231C6E" w:rsidRDefault="00FC4929">
            <w:pPr>
              <w:pStyle w:val="TableParagraph"/>
              <w:spacing w:line="275" w:lineRule="exact"/>
              <w:ind w:left="67"/>
              <w:rPr>
                <w:sz w:val="24"/>
              </w:rPr>
            </w:pPr>
            <w:r>
              <w:rPr>
                <w:sz w:val="24"/>
              </w:rPr>
              <w:t>действия</w:t>
            </w:r>
            <w:r>
              <w:rPr>
                <w:spacing w:val="-3"/>
                <w:sz w:val="24"/>
              </w:rPr>
              <w:t xml:space="preserve"> </w:t>
            </w:r>
            <w:r>
              <w:rPr>
                <w:sz w:val="24"/>
              </w:rPr>
              <w:t>в</w:t>
            </w:r>
            <w:r>
              <w:rPr>
                <w:spacing w:val="-6"/>
                <w:sz w:val="24"/>
              </w:rPr>
              <w:t xml:space="preserve"> </w:t>
            </w:r>
            <w:r>
              <w:rPr>
                <w:sz w:val="24"/>
              </w:rPr>
              <w:t>профессиональную</w:t>
            </w:r>
            <w:r>
              <w:rPr>
                <w:spacing w:val="-4"/>
                <w:sz w:val="24"/>
              </w:rPr>
              <w:t xml:space="preserve"> среду</w:t>
            </w:r>
          </w:p>
        </w:tc>
      </w:tr>
      <w:tr w:rsidR="00231C6E">
        <w:trPr>
          <w:trHeight w:val="2746"/>
        </w:trPr>
        <w:tc>
          <w:tcPr>
            <w:tcW w:w="1700" w:type="dxa"/>
          </w:tcPr>
          <w:p w:rsidR="00231C6E" w:rsidRDefault="00FC4929">
            <w:pPr>
              <w:pStyle w:val="TableParagraph"/>
              <w:spacing w:before="97"/>
              <w:ind w:left="629"/>
              <w:rPr>
                <w:sz w:val="24"/>
              </w:rPr>
            </w:pPr>
            <w:r>
              <w:rPr>
                <w:spacing w:val="-2"/>
                <w:sz w:val="24"/>
              </w:rPr>
              <w:t>1.2.7</w:t>
            </w:r>
          </w:p>
        </w:tc>
        <w:tc>
          <w:tcPr>
            <w:tcW w:w="8364" w:type="dxa"/>
          </w:tcPr>
          <w:p w:rsidR="00231C6E" w:rsidRDefault="00FC4929">
            <w:pPr>
              <w:pStyle w:val="TableParagraph"/>
              <w:spacing w:before="97" w:line="276" w:lineRule="auto"/>
              <w:ind w:left="67" w:right="48" w:firstLine="566"/>
              <w:rPr>
                <w:sz w:val="24"/>
              </w:rPr>
            </w:pPr>
            <w:r>
              <w:rPr>
                <w:sz w:val="24"/>
              </w:rPr>
              <w:t>Способность и готовность к самостоятельному поиску методов решения практических задач, применению различных методов познания;</w:t>
            </w:r>
          </w:p>
          <w:p w:rsidR="00231C6E" w:rsidRDefault="00FC4929">
            <w:pPr>
              <w:pStyle w:val="TableParagraph"/>
              <w:tabs>
                <w:tab w:val="left" w:pos="1635"/>
                <w:tab w:val="left" w:pos="1990"/>
                <w:tab w:val="left" w:pos="3808"/>
                <w:tab w:val="left" w:pos="5333"/>
                <w:tab w:val="left" w:pos="6235"/>
                <w:tab w:val="left" w:pos="6570"/>
              </w:tabs>
              <w:spacing w:line="276" w:lineRule="auto"/>
              <w:ind w:left="67" w:right="55" w:firstLine="566"/>
              <w:rPr>
                <w:sz w:val="24"/>
              </w:rPr>
            </w:pPr>
            <w:r>
              <w:rPr>
                <w:spacing w:val="-2"/>
                <w:sz w:val="24"/>
              </w:rPr>
              <w:t>ставить</w:t>
            </w:r>
            <w:r>
              <w:rPr>
                <w:sz w:val="24"/>
              </w:rPr>
              <w:tab/>
            </w:r>
            <w:r>
              <w:rPr>
                <w:spacing w:val="-10"/>
                <w:sz w:val="24"/>
              </w:rPr>
              <w:t>и</w:t>
            </w:r>
            <w:r>
              <w:rPr>
                <w:sz w:val="24"/>
              </w:rPr>
              <w:tab/>
            </w:r>
            <w:r>
              <w:rPr>
                <w:spacing w:val="-2"/>
                <w:sz w:val="24"/>
              </w:rPr>
              <w:t>формулировать</w:t>
            </w:r>
            <w:r>
              <w:rPr>
                <w:sz w:val="24"/>
              </w:rPr>
              <w:tab/>
            </w:r>
            <w:r>
              <w:rPr>
                <w:spacing w:val="-2"/>
                <w:sz w:val="24"/>
              </w:rPr>
              <w:t>собственные</w:t>
            </w:r>
            <w:r>
              <w:rPr>
                <w:sz w:val="24"/>
              </w:rPr>
              <w:tab/>
            </w:r>
            <w:r>
              <w:rPr>
                <w:spacing w:val="-2"/>
                <w:sz w:val="24"/>
              </w:rPr>
              <w:t>задачи</w:t>
            </w:r>
            <w:r>
              <w:rPr>
                <w:sz w:val="24"/>
              </w:rPr>
              <w:tab/>
            </w:r>
            <w:r>
              <w:rPr>
                <w:spacing w:val="-10"/>
                <w:sz w:val="24"/>
              </w:rPr>
              <w:t>в</w:t>
            </w:r>
            <w:r>
              <w:rPr>
                <w:sz w:val="24"/>
              </w:rPr>
              <w:tab/>
            </w:r>
            <w:r>
              <w:rPr>
                <w:spacing w:val="-2"/>
                <w:sz w:val="24"/>
              </w:rPr>
              <w:t xml:space="preserve">образовательной </w:t>
            </w:r>
            <w:r>
              <w:rPr>
                <w:sz w:val="24"/>
              </w:rPr>
              <w:t>деятельности и жизненных ситуациях;</w:t>
            </w:r>
          </w:p>
          <w:p w:rsidR="00231C6E" w:rsidRDefault="00FC4929">
            <w:pPr>
              <w:pStyle w:val="TableParagraph"/>
              <w:spacing w:line="276" w:lineRule="auto"/>
              <w:ind w:left="633" w:right="48"/>
              <w:rPr>
                <w:sz w:val="24"/>
              </w:rPr>
            </w:pPr>
            <w:r>
              <w:rPr>
                <w:sz w:val="24"/>
              </w:rPr>
              <w:t>ставить проблемы и задачи, допускающие альтернативные решения; выдвигать новые идеи, предлагать оригинальные подходы и решения; разрабатывать</w:t>
            </w:r>
            <w:r>
              <w:rPr>
                <w:spacing w:val="73"/>
                <w:sz w:val="24"/>
              </w:rPr>
              <w:t xml:space="preserve"> </w:t>
            </w:r>
            <w:r>
              <w:rPr>
                <w:sz w:val="24"/>
              </w:rPr>
              <w:t>план</w:t>
            </w:r>
            <w:r>
              <w:rPr>
                <w:spacing w:val="68"/>
                <w:sz w:val="24"/>
              </w:rPr>
              <w:t xml:space="preserve"> </w:t>
            </w:r>
            <w:r>
              <w:rPr>
                <w:sz w:val="24"/>
              </w:rPr>
              <w:t>решения</w:t>
            </w:r>
            <w:r>
              <w:rPr>
                <w:spacing w:val="71"/>
                <w:sz w:val="24"/>
              </w:rPr>
              <w:t xml:space="preserve"> </w:t>
            </w:r>
            <w:r>
              <w:rPr>
                <w:sz w:val="24"/>
              </w:rPr>
              <w:t>проблемы</w:t>
            </w:r>
            <w:r>
              <w:rPr>
                <w:spacing w:val="73"/>
                <w:sz w:val="24"/>
              </w:rPr>
              <w:t xml:space="preserve"> </w:t>
            </w:r>
            <w:r>
              <w:rPr>
                <w:sz w:val="24"/>
              </w:rPr>
              <w:t>с</w:t>
            </w:r>
            <w:r>
              <w:rPr>
                <w:spacing w:val="66"/>
                <w:sz w:val="24"/>
              </w:rPr>
              <w:t xml:space="preserve"> </w:t>
            </w:r>
            <w:r>
              <w:rPr>
                <w:sz w:val="24"/>
              </w:rPr>
              <w:t>учетом</w:t>
            </w:r>
            <w:r>
              <w:rPr>
                <w:spacing w:val="68"/>
                <w:sz w:val="24"/>
              </w:rPr>
              <w:t xml:space="preserve"> </w:t>
            </w:r>
            <w:r>
              <w:rPr>
                <w:sz w:val="24"/>
              </w:rPr>
              <w:t>анализа</w:t>
            </w:r>
            <w:r>
              <w:rPr>
                <w:spacing w:val="66"/>
                <w:sz w:val="24"/>
              </w:rPr>
              <w:t xml:space="preserve"> </w:t>
            </w:r>
            <w:r>
              <w:rPr>
                <w:sz w:val="24"/>
              </w:rPr>
              <w:t>имеющихся</w:t>
            </w:r>
          </w:p>
          <w:p w:rsidR="00231C6E" w:rsidRDefault="00FC4929">
            <w:pPr>
              <w:pStyle w:val="TableParagraph"/>
              <w:spacing w:line="274" w:lineRule="exact"/>
              <w:ind w:left="67"/>
              <w:rPr>
                <w:sz w:val="24"/>
              </w:rPr>
            </w:pPr>
            <w:r>
              <w:rPr>
                <w:sz w:val="24"/>
              </w:rPr>
              <w:t>материальных</w:t>
            </w:r>
            <w:r>
              <w:rPr>
                <w:spacing w:val="-8"/>
                <w:sz w:val="24"/>
              </w:rPr>
              <w:t xml:space="preserve"> </w:t>
            </w:r>
            <w:r>
              <w:rPr>
                <w:sz w:val="24"/>
              </w:rPr>
              <w:t>и</w:t>
            </w:r>
            <w:r>
              <w:rPr>
                <w:spacing w:val="-6"/>
                <w:sz w:val="24"/>
              </w:rPr>
              <w:t xml:space="preserve"> </w:t>
            </w:r>
            <w:r>
              <w:rPr>
                <w:sz w:val="24"/>
              </w:rPr>
              <w:t>нематериальных</w:t>
            </w:r>
            <w:r>
              <w:rPr>
                <w:spacing w:val="-7"/>
                <w:sz w:val="24"/>
              </w:rPr>
              <w:t xml:space="preserve"> </w:t>
            </w:r>
            <w:r>
              <w:rPr>
                <w:spacing w:val="-2"/>
                <w:sz w:val="24"/>
              </w:rPr>
              <w:t>ресурсов</w:t>
            </w:r>
          </w:p>
        </w:tc>
      </w:tr>
      <w:tr w:rsidR="00231C6E">
        <w:trPr>
          <w:trHeight w:val="517"/>
        </w:trPr>
        <w:tc>
          <w:tcPr>
            <w:tcW w:w="1700" w:type="dxa"/>
          </w:tcPr>
          <w:p w:rsidR="00231C6E" w:rsidRDefault="00FC4929">
            <w:pPr>
              <w:pStyle w:val="TableParagraph"/>
              <w:spacing w:before="92"/>
              <w:ind w:left="629"/>
              <w:rPr>
                <w:sz w:val="24"/>
              </w:rPr>
            </w:pPr>
            <w:r>
              <w:rPr>
                <w:spacing w:val="-5"/>
                <w:sz w:val="24"/>
              </w:rPr>
              <w:t>1.3</w:t>
            </w:r>
          </w:p>
        </w:tc>
        <w:tc>
          <w:tcPr>
            <w:tcW w:w="8364" w:type="dxa"/>
          </w:tcPr>
          <w:p w:rsidR="00231C6E" w:rsidRDefault="00FC4929">
            <w:pPr>
              <w:pStyle w:val="TableParagraph"/>
              <w:spacing w:before="92"/>
              <w:ind w:left="633"/>
              <w:rPr>
                <w:sz w:val="24"/>
              </w:rPr>
            </w:pPr>
            <w:r>
              <w:rPr>
                <w:sz w:val="24"/>
              </w:rPr>
              <w:t>Работа</w:t>
            </w:r>
            <w:r>
              <w:rPr>
                <w:spacing w:val="1"/>
                <w:sz w:val="24"/>
              </w:rPr>
              <w:t xml:space="preserve"> </w:t>
            </w:r>
            <w:r>
              <w:rPr>
                <w:sz w:val="24"/>
              </w:rPr>
              <w:t>с</w:t>
            </w:r>
            <w:r>
              <w:rPr>
                <w:spacing w:val="-4"/>
                <w:sz w:val="24"/>
              </w:rPr>
              <w:t xml:space="preserve"> </w:t>
            </w:r>
            <w:r>
              <w:rPr>
                <w:spacing w:val="-2"/>
                <w:sz w:val="24"/>
              </w:rPr>
              <w:t>информацией</w:t>
            </w:r>
          </w:p>
        </w:tc>
      </w:tr>
      <w:tr w:rsidR="00231C6E">
        <w:trPr>
          <w:trHeight w:val="1156"/>
        </w:trPr>
        <w:tc>
          <w:tcPr>
            <w:tcW w:w="1700" w:type="dxa"/>
          </w:tcPr>
          <w:p w:rsidR="00231C6E" w:rsidRDefault="00FC4929">
            <w:pPr>
              <w:pStyle w:val="TableParagraph"/>
              <w:spacing w:before="97"/>
              <w:ind w:left="629"/>
              <w:rPr>
                <w:sz w:val="24"/>
              </w:rPr>
            </w:pPr>
            <w:r>
              <w:rPr>
                <w:spacing w:val="-2"/>
                <w:sz w:val="24"/>
              </w:rPr>
              <w:t>1.3.1</w:t>
            </w:r>
          </w:p>
        </w:tc>
        <w:tc>
          <w:tcPr>
            <w:tcW w:w="8364" w:type="dxa"/>
          </w:tcPr>
          <w:p w:rsidR="00231C6E" w:rsidRDefault="00FC4929">
            <w:pPr>
              <w:pStyle w:val="TableParagraph"/>
              <w:spacing w:before="97" w:line="276" w:lineRule="auto"/>
              <w:ind w:left="67" w:right="53" w:firstLine="566"/>
              <w:jc w:val="both"/>
              <w:rPr>
                <w:sz w:val="24"/>
              </w:rPr>
            </w:pPr>
            <w:r>
              <w:rPr>
                <w:sz w:val="24"/>
              </w:rPr>
              <w:t>Владеть навыками получения информации из источников разных типов, самостоятельно</w:t>
            </w:r>
            <w:r>
              <w:rPr>
                <w:spacing w:val="-2"/>
                <w:sz w:val="24"/>
              </w:rPr>
              <w:t xml:space="preserve"> </w:t>
            </w:r>
            <w:r>
              <w:rPr>
                <w:sz w:val="24"/>
              </w:rPr>
              <w:t>осуществлять поиск, анализ, систематизацию</w:t>
            </w:r>
            <w:r>
              <w:rPr>
                <w:spacing w:val="-2"/>
                <w:sz w:val="24"/>
              </w:rPr>
              <w:t xml:space="preserve"> </w:t>
            </w:r>
            <w:r>
              <w:rPr>
                <w:sz w:val="24"/>
              </w:rPr>
              <w:t>и интерпретацию информации различных видов и форм представления</w:t>
            </w:r>
          </w:p>
        </w:tc>
      </w:tr>
      <w:tr w:rsidR="00231C6E">
        <w:trPr>
          <w:trHeight w:val="1156"/>
        </w:trPr>
        <w:tc>
          <w:tcPr>
            <w:tcW w:w="1700" w:type="dxa"/>
          </w:tcPr>
          <w:p w:rsidR="00231C6E" w:rsidRDefault="00FC4929">
            <w:pPr>
              <w:pStyle w:val="TableParagraph"/>
              <w:spacing w:before="97"/>
              <w:ind w:left="629"/>
              <w:rPr>
                <w:sz w:val="24"/>
              </w:rPr>
            </w:pPr>
            <w:r>
              <w:rPr>
                <w:spacing w:val="-2"/>
                <w:sz w:val="24"/>
              </w:rPr>
              <w:t>1.3.2</w:t>
            </w:r>
          </w:p>
        </w:tc>
        <w:tc>
          <w:tcPr>
            <w:tcW w:w="8364" w:type="dxa"/>
          </w:tcPr>
          <w:p w:rsidR="00231C6E" w:rsidRDefault="00FC4929">
            <w:pPr>
              <w:pStyle w:val="TableParagraph"/>
              <w:spacing w:before="97" w:line="276" w:lineRule="auto"/>
              <w:ind w:left="67" w:right="46" w:firstLine="566"/>
              <w:jc w:val="both"/>
              <w:rPr>
                <w:sz w:val="24"/>
              </w:rPr>
            </w:pPr>
            <w:r>
              <w:rPr>
                <w:sz w:val="24"/>
              </w:rPr>
              <w:t>Создавать</w:t>
            </w:r>
            <w:r>
              <w:rPr>
                <w:spacing w:val="-5"/>
                <w:sz w:val="24"/>
              </w:rPr>
              <w:t xml:space="preserve"> </w:t>
            </w:r>
            <w:r>
              <w:rPr>
                <w:sz w:val="24"/>
              </w:rPr>
              <w:t>тексты</w:t>
            </w:r>
            <w:r>
              <w:rPr>
                <w:spacing w:val="-9"/>
                <w:sz w:val="24"/>
              </w:rPr>
              <w:t xml:space="preserve"> </w:t>
            </w:r>
            <w:r>
              <w:rPr>
                <w:sz w:val="24"/>
              </w:rPr>
              <w:t>в</w:t>
            </w:r>
            <w:r>
              <w:rPr>
                <w:spacing w:val="-10"/>
                <w:sz w:val="24"/>
              </w:rPr>
              <w:t xml:space="preserve"> </w:t>
            </w:r>
            <w:r>
              <w:rPr>
                <w:sz w:val="24"/>
              </w:rPr>
              <w:t>различных</w:t>
            </w:r>
            <w:r>
              <w:rPr>
                <w:spacing w:val="-12"/>
                <w:sz w:val="24"/>
              </w:rPr>
              <w:t xml:space="preserve"> </w:t>
            </w:r>
            <w:r>
              <w:rPr>
                <w:sz w:val="24"/>
              </w:rPr>
              <w:t>форматах</w:t>
            </w:r>
            <w:r>
              <w:rPr>
                <w:spacing w:val="-12"/>
                <w:sz w:val="24"/>
              </w:rPr>
              <w:t xml:space="preserve"> </w:t>
            </w:r>
            <w:r>
              <w:rPr>
                <w:sz w:val="24"/>
              </w:rPr>
              <w:t>с</w:t>
            </w:r>
            <w:r>
              <w:rPr>
                <w:spacing w:val="-3"/>
                <w:sz w:val="24"/>
              </w:rPr>
              <w:t xml:space="preserve"> </w:t>
            </w:r>
            <w:r>
              <w:rPr>
                <w:sz w:val="24"/>
              </w:rPr>
              <w:t>учетом</w:t>
            </w:r>
            <w:r>
              <w:rPr>
                <w:spacing w:val="-10"/>
                <w:sz w:val="24"/>
              </w:rPr>
              <w:t xml:space="preserve"> </w:t>
            </w:r>
            <w:r>
              <w:rPr>
                <w:sz w:val="24"/>
              </w:rPr>
              <w:t>назначения</w:t>
            </w:r>
            <w:r>
              <w:rPr>
                <w:spacing w:val="-12"/>
                <w:sz w:val="24"/>
              </w:rPr>
              <w:t xml:space="preserve"> </w:t>
            </w:r>
            <w:r>
              <w:rPr>
                <w:sz w:val="24"/>
              </w:rPr>
              <w:t xml:space="preserve">информации и целевой аудитории, выбирая оптимальную форму представления и </w:t>
            </w:r>
            <w:r>
              <w:rPr>
                <w:spacing w:val="-2"/>
                <w:sz w:val="24"/>
              </w:rPr>
              <w:t>визуализации</w:t>
            </w:r>
          </w:p>
        </w:tc>
      </w:tr>
      <w:tr w:rsidR="00231C6E">
        <w:trPr>
          <w:trHeight w:val="840"/>
        </w:trPr>
        <w:tc>
          <w:tcPr>
            <w:tcW w:w="1700" w:type="dxa"/>
          </w:tcPr>
          <w:p w:rsidR="00231C6E" w:rsidRDefault="00FC4929">
            <w:pPr>
              <w:pStyle w:val="TableParagraph"/>
              <w:spacing w:before="97"/>
              <w:ind w:left="629"/>
              <w:rPr>
                <w:sz w:val="24"/>
              </w:rPr>
            </w:pPr>
            <w:r>
              <w:rPr>
                <w:spacing w:val="-2"/>
                <w:sz w:val="24"/>
              </w:rPr>
              <w:t>1.3.3</w:t>
            </w:r>
          </w:p>
        </w:tc>
        <w:tc>
          <w:tcPr>
            <w:tcW w:w="8364" w:type="dxa"/>
          </w:tcPr>
          <w:p w:rsidR="00231C6E" w:rsidRDefault="00FC4929">
            <w:pPr>
              <w:pStyle w:val="TableParagraph"/>
              <w:spacing w:before="97" w:line="276" w:lineRule="auto"/>
              <w:ind w:left="67" w:right="48" w:firstLine="566"/>
              <w:rPr>
                <w:sz w:val="24"/>
              </w:rPr>
            </w:pPr>
            <w:r>
              <w:rPr>
                <w:sz w:val="24"/>
              </w:rPr>
              <w:t>Оценивать</w:t>
            </w:r>
            <w:r>
              <w:rPr>
                <w:spacing w:val="40"/>
                <w:sz w:val="24"/>
              </w:rPr>
              <w:t xml:space="preserve"> </w:t>
            </w:r>
            <w:r>
              <w:rPr>
                <w:sz w:val="24"/>
              </w:rPr>
              <w:t>достоверность,</w:t>
            </w:r>
            <w:r>
              <w:rPr>
                <w:spacing w:val="40"/>
                <w:sz w:val="24"/>
              </w:rPr>
              <w:t xml:space="preserve"> </w:t>
            </w:r>
            <w:r>
              <w:rPr>
                <w:sz w:val="24"/>
              </w:rPr>
              <w:t>легитимность</w:t>
            </w:r>
            <w:r>
              <w:rPr>
                <w:spacing w:val="40"/>
                <w:sz w:val="24"/>
              </w:rPr>
              <w:t xml:space="preserve"> </w:t>
            </w:r>
            <w:r>
              <w:rPr>
                <w:sz w:val="24"/>
              </w:rPr>
              <w:t>информации,</w:t>
            </w:r>
            <w:r>
              <w:rPr>
                <w:spacing w:val="40"/>
                <w:sz w:val="24"/>
              </w:rPr>
              <w:t xml:space="preserve"> </w:t>
            </w:r>
            <w:r>
              <w:rPr>
                <w:sz w:val="24"/>
              </w:rPr>
              <w:t>ее</w:t>
            </w:r>
            <w:r>
              <w:rPr>
                <w:spacing w:val="40"/>
                <w:sz w:val="24"/>
              </w:rPr>
              <w:t xml:space="preserve"> </w:t>
            </w:r>
            <w:r>
              <w:rPr>
                <w:sz w:val="24"/>
              </w:rPr>
              <w:t>соответствие правовым и морально-этическим нормам</w:t>
            </w:r>
          </w:p>
        </w:tc>
      </w:tr>
      <w:tr w:rsidR="00231C6E">
        <w:trPr>
          <w:trHeight w:val="1790"/>
        </w:trPr>
        <w:tc>
          <w:tcPr>
            <w:tcW w:w="1700" w:type="dxa"/>
          </w:tcPr>
          <w:p w:rsidR="00231C6E" w:rsidRDefault="00FC4929">
            <w:pPr>
              <w:pStyle w:val="TableParagraph"/>
              <w:spacing w:before="92"/>
              <w:ind w:left="629"/>
              <w:rPr>
                <w:sz w:val="24"/>
              </w:rPr>
            </w:pPr>
            <w:r>
              <w:rPr>
                <w:spacing w:val="-2"/>
                <w:sz w:val="24"/>
              </w:rPr>
              <w:t>1.3.4</w:t>
            </w:r>
          </w:p>
        </w:tc>
        <w:tc>
          <w:tcPr>
            <w:tcW w:w="8364" w:type="dxa"/>
          </w:tcPr>
          <w:p w:rsidR="00231C6E" w:rsidRDefault="00FC4929">
            <w:pPr>
              <w:pStyle w:val="TableParagraph"/>
              <w:spacing w:before="92" w:line="276" w:lineRule="auto"/>
              <w:ind w:left="67" w:right="53" w:firstLine="566"/>
              <w:jc w:val="both"/>
              <w:rPr>
                <w:sz w:val="24"/>
              </w:rPr>
            </w:pPr>
            <w:r>
              <w:rPr>
                <w:sz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sz w:val="24"/>
              </w:rPr>
              <w:t>безопасности</w:t>
            </w:r>
          </w:p>
        </w:tc>
      </w:tr>
      <w:tr w:rsidR="00231C6E">
        <w:trPr>
          <w:trHeight w:val="839"/>
        </w:trPr>
        <w:tc>
          <w:tcPr>
            <w:tcW w:w="1700" w:type="dxa"/>
          </w:tcPr>
          <w:p w:rsidR="00231C6E" w:rsidRDefault="00FC4929">
            <w:pPr>
              <w:pStyle w:val="TableParagraph"/>
              <w:spacing w:before="97"/>
              <w:ind w:left="629"/>
              <w:rPr>
                <w:sz w:val="24"/>
              </w:rPr>
            </w:pPr>
            <w:r>
              <w:rPr>
                <w:spacing w:val="-2"/>
                <w:sz w:val="24"/>
              </w:rPr>
              <w:t>1.3.5</w:t>
            </w:r>
          </w:p>
        </w:tc>
        <w:tc>
          <w:tcPr>
            <w:tcW w:w="8364" w:type="dxa"/>
          </w:tcPr>
          <w:p w:rsidR="00231C6E" w:rsidRDefault="00FC4929">
            <w:pPr>
              <w:pStyle w:val="TableParagraph"/>
              <w:tabs>
                <w:tab w:val="left" w:pos="1871"/>
                <w:tab w:val="left" w:pos="3303"/>
                <w:tab w:val="left" w:pos="5211"/>
                <w:tab w:val="left" w:pos="5749"/>
                <w:tab w:val="left" w:pos="6943"/>
              </w:tabs>
              <w:spacing w:before="97" w:line="276" w:lineRule="auto"/>
              <w:ind w:left="67" w:right="53" w:firstLine="566"/>
              <w:rPr>
                <w:sz w:val="24"/>
              </w:rPr>
            </w:pPr>
            <w:r>
              <w:rPr>
                <w:spacing w:val="-2"/>
                <w:sz w:val="24"/>
              </w:rPr>
              <w:t>Владеть</w:t>
            </w:r>
            <w:r>
              <w:rPr>
                <w:sz w:val="24"/>
              </w:rPr>
              <w:tab/>
            </w:r>
            <w:r>
              <w:rPr>
                <w:spacing w:val="-2"/>
                <w:sz w:val="24"/>
              </w:rPr>
              <w:t>навыками</w:t>
            </w:r>
            <w:r>
              <w:rPr>
                <w:sz w:val="24"/>
              </w:rPr>
              <w:tab/>
            </w:r>
            <w:r>
              <w:rPr>
                <w:spacing w:val="-2"/>
                <w:sz w:val="24"/>
              </w:rPr>
              <w:t>распознавания</w:t>
            </w:r>
            <w:r>
              <w:rPr>
                <w:sz w:val="24"/>
              </w:rPr>
              <w:tab/>
            </w:r>
            <w:r>
              <w:rPr>
                <w:spacing w:val="-10"/>
                <w:sz w:val="24"/>
              </w:rPr>
              <w:t>и</w:t>
            </w:r>
            <w:r>
              <w:rPr>
                <w:sz w:val="24"/>
              </w:rPr>
              <w:tab/>
            </w:r>
            <w:r>
              <w:rPr>
                <w:spacing w:val="-2"/>
                <w:sz w:val="24"/>
              </w:rPr>
              <w:t>защиты</w:t>
            </w:r>
            <w:r>
              <w:rPr>
                <w:sz w:val="24"/>
              </w:rPr>
              <w:tab/>
            </w:r>
            <w:r>
              <w:rPr>
                <w:spacing w:val="-2"/>
                <w:sz w:val="24"/>
              </w:rPr>
              <w:t xml:space="preserve">информации, </w:t>
            </w:r>
            <w:r>
              <w:rPr>
                <w:sz w:val="24"/>
              </w:rPr>
              <w:t>информационной безопасности личности</w:t>
            </w:r>
          </w:p>
        </w:tc>
      </w:tr>
      <w:tr w:rsidR="00231C6E">
        <w:trPr>
          <w:trHeight w:val="523"/>
        </w:trPr>
        <w:tc>
          <w:tcPr>
            <w:tcW w:w="1700" w:type="dxa"/>
          </w:tcPr>
          <w:p w:rsidR="00231C6E" w:rsidRDefault="00FC4929">
            <w:pPr>
              <w:pStyle w:val="TableParagraph"/>
              <w:spacing w:before="93"/>
              <w:ind w:left="629"/>
              <w:rPr>
                <w:sz w:val="24"/>
              </w:rPr>
            </w:pPr>
            <w:r>
              <w:rPr>
                <w:spacing w:val="-10"/>
                <w:sz w:val="24"/>
              </w:rPr>
              <w:lastRenderedPageBreak/>
              <w:t>2</w:t>
            </w:r>
          </w:p>
        </w:tc>
        <w:tc>
          <w:tcPr>
            <w:tcW w:w="8364" w:type="dxa"/>
          </w:tcPr>
          <w:p w:rsidR="00231C6E" w:rsidRDefault="00FC4929">
            <w:pPr>
              <w:pStyle w:val="TableParagraph"/>
              <w:spacing w:before="93"/>
              <w:ind w:left="633"/>
              <w:rPr>
                <w:sz w:val="24"/>
              </w:rPr>
            </w:pPr>
            <w:r>
              <w:rPr>
                <w:sz w:val="24"/>
              </w:rPr>
              <w:t>Коммуникативные</w:t>
            </w:r>
            <w:r>
              <w:rPr>
                <w:spacing w:val="-8"/>
                <w:sz w:val="24"/>
              </w:rPr>
              <w:t xml:space="preserve"> </w:t>
            </w:r>
            <w:r>
              <w:rPr>
                <w:spacing w:val="-5"/>
                <w:sz w:val="24"/>
              </w:rPr>
              <w:t>УУД</w:t>
            </w:r>
          </w:p>
        </w:tc>
      </w:tr>
      <w:tr w:rsidR="00231C6E">
        <w:trPr>
          <w:trHeight w:val="522"/>
        </w:trPr>
        <w:tc>
          <w:tcPr>
            <w:tcW w:w="1700" w:type="dxa"/>
          </w:tcPr>
          <w:p w:rsidR="00231C6E" w:rsidRDefault="00FC4929">
            <w:pPr>
              <w:pStyle w:val="TableParagraph"/>
              <w:spacing w:before="92"/>
              <w:ind w:left="629"/>
              <w:rPr>
                <w:sz w:val="24"/>
              </w:rPr>
            </w:pPr>
            <w:r>
              <w:rPr>
                <w:spacing w:val="-5"/>
                <w:sz w:val="24"/>
              </w:rPr>
              <w:t>2.1</w:t>
            </w:r>
          </w:p>
        </w:tc>
        <w:tc>
          <w:tcPr>
            <w:tcW w:w="8364" w:type="dxa"/>
          </w:tcPr>
          <w:p w:rsidR="00231C6E" w:rsidRDefault="00FC4929">
            <w:pPr>
              <w:pStyle w:val="TableParagraph"/>
              <w:spacing w:before="92"/>
              <w:ind w:left="633"/>
              <w:rPr>
                <w:sz w:val="24"/>
              </w:rPr>
            </w:pPr>
            <w:r>
              <w:rPr>
                <w:spacing w:val="-2"/>
                <w:sz w:val="24"/>
              </w:rPr>
              <w:t>Общение</w:t>
            </w:r>
          </w:p>
        </w:tc>
      </w:tr>
      <w:tr w:rsidR="00231C6E">
        <w:trPr>
          <w:trHeight w:val="835"/>
        </w:trPr>
        <w:tc>
          <w:tcPr>
            <w:tcW w:w="1700" w:type="dxa"/>
          </w:tcPr>
          <w:p w:rsidR="00231C6E" w:rsidRDefault="00FC4929">
            <w:pPr>
              <w:pStyle w:val="TableParagraph"/>
              <w:spacing w:before="92"/>
              <w:ind w:left="629"/>
              <w:rPr>
                <w:sz w:val="24"/>
              </w:rPr>
            </w:pPr>
            <w:r>
              <w:rPr>
                <w:spacing w:val="-2"/>
                <w:sz w:val="24"/>
              </w:rPr>
              <w:t>2.1.1</w:t>
            </w:r>
          </w:p>
        </w:tc>
        <w:tc>
          <w:tcPr>
            <w:tcW w:w="8364" w:type="dxa"/>
          </w:tcPr>
          <w:p w:rsidR="00231C6E" w:rsidRDefault="00FC4929">
            <w:pPr>
              <w:pStyle w:val="TableParagraph"/>
              <w:spacing w:before="92" w:line="276" w:lineRule="auto"/>
              <w:ind w:left="633" w:right="1623"/>
              <w:rPr>
                <w:sz w:val="24"/>
              </w:rPr>
            </w:pPr>
            <w:r>
              <w:rPr>
                <w:sz w:val="24"/>
              </w:rPr>
              <w:t>Осуществлять коммуникации во всех сферах жизни; владеть</w:t>
            </w:r>
            <w:r>
              <w:rPr>
                <w:spacing w:val="-5"/>
                <w:sz w:val="24"/>
              </w:rPr>
              <w:t xml:space="preserve"> </w:t>
            </w:r>
            <w:r>
              <w:rPr>
                <w:sz w:val="24"/>
              </w:rPr>
              <w:t>различными</w:t>
            </w:r>
            <w:r>
              <w:rPr>
                <w:spacing w:val="-5"/>
                <w:sz w:val="24"/>
              </w:rPr>
              <w:t xml:space="preserve"> </w:t>
            </w:r>
            <w:r>
              <w:rPr>
                <w:sz w:val="24"/>
              </w:rPr>
              <w:t>способами</w:t>
            </w:r>
            <w:r>
              <w:rPr>
                <w:spacing w:val="-14"/>
                <w:sz w:val="24"/>
              </w:rPr>
              <w:t xml:space="preserve"> </w:t>
            </w:r>
            <w:r>
              <w:rPr>
                <w:sz w:val="24"/>
              </w:rPr>
              <w:t>общения</w:t>
            </w:r>
            <w:r>
              <w:rPr>
                <w:spacing w:val="-10"/>
                <w:sz w:val="24"/>
              </w:rPr>
              <w:t xml:space="preserve"> </w:t>
            </w:r>
            <w:r>
              <w:rPr>
                <w:sz w:val="24"/>
              </w:rPr>
              <w:t>и</w:t>
            </w:r>
            <w:r>
              <w:rPr>
                <w:spacing w:val="-9"/>
                <w:sz w:val="24"/>
              </w:rPr>
              <w:t xml:space="preserve"> </w:t>
            </w:r>
            <w:r>
              <w:rPr>
                <w:sz w:val="24"/>
              </w:rPr>
              <w:t>взаимодействия</w:t>
            </w:r>
          </w:p>
        </w:tc>
      </w:tr>
    </w:tbl>
    <w:p w:rsidR="00231C6E" w:rsidRDefault="00231C6E">
      <w:pPr>
        <w:pStyle w:val="TableParagraph"/>
        <w:spacing w:line="276" w:lineRule="auto"/>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364"/>
      </w:tblGrid>
      <w:tr w:rsidR="00231C6E">
        <w:trPr>
          <w:trHeight w:val="839"/>
        </w:trPr>
        <w:tc>
          <w:tcPr>
            <w:tcW w:w="1700" w:type="dxa"/>
          </w:tcPr>
          <w:p w:rsidR="00231C6E" w:rsidRDefault="00FC4929">
            <w:pPr>
              <w:pStyle w:val="TableParagraph"/>
              <w:spacing w:before="97"/>
              <w:ind w:left="629"/>
              <w:rPr>
                <w:sz w:val="24"/>
              </w:rPr>
            </w:pPr>
            <w:r>
              <w:rPr>
                <w:spacing w:val="-2"/>
                <w:sz w:val="24"/>
              </w:rPr>
              <w:lastRenderedPageBreak/>
              <w:t>2.1.2</w:t>
            </w:r>
          </w:p>
        </w:tc>
        <w:tc>
          <w:tcPr>
            <w:tcW w:w="8364" w:type="dxa"/>
          </w:tcPr>
          <w:p w:rsidR="00231C6E" w:rsidRDefault="00FC4929">
            <w:pPr>
              <w:pStyle w:val="TableParagraph"/>
              <w:spacing w:before="97" w:line="276" w:lineRule="auto"/>
              <w:ind w:left="67" w:right="48" w:firstLine="566"/>
              <w:rPr>
                <w:sz w:val="24"/>
              </w:rPr>
            </w:pPr>
            <w:r>
              <w:rPr>
                <w:sz w:val="24"/>
              </w:rPr>
              <w:t>Развернуто</w:t>
            </w:r>
            <w:r>
              <w:rPr>
                <w:spacing w:val="80"/>
                <w:sz w:val="24"/>
              </w:rPr>
              <w:t xml:space="preserve"> </w:t>
            </w:r>
            <w:r>
              <w:rPr>
                <w:sz w:val="24"/>
              </w:rPr>
              <w:t>и</w:t>
            </w:r>
            <w:r>
              <w:rPr>
                <w:spacing w:val="40"/>
                <w:sz w:val="24"/>
              </w:rPr>
              <w:t xml:space="preserve"> </w:t>
            </w:r>
            <w:r>
              <w:rPr>
                <w:sz w:val="24"/>
              </w:rPr>
              <w:t>логично</w:t>
            </w:r>
            <w:r>
              <w:rPr>
                <w:spacing w:val="40"/>
                <w:sz w:val="24"/>
              </w:rPr>
              <w:t xml:space="preserve"> </w:t>
            </w:r>
            <w:r>
              <w:rPr>
                <w:sz w:val="24"/>
              </w:rPr>
              <w:t>излагать</w:t>
            </w:r>
            <w:r>
              <w:rPr>
                <w:spacing w:val="40"/>
                <w:sz w:val="24"/>
              </w:rPr>
              <w:t xml:space="preserve"> </w:t>
            </w:r>
            <w:r>
              <w:rPr>
                <w:sz w:val="24"/>
              </w:rPr>
              <w:t>свою</w:t>
            </w:r>
            <w:r>
              <w:rPr>
                <w:spacing w:val="40"/>
                <w:sz w:val="24"/>
              </w:rPr>
              <w:t xml:space="preserve"> </w:t>
            </w:r>
            <w:r>
              <w:rPr>
                <w:sz w:val="24"/>
              </w:rPr>
              <w:t>точку</w:t>
            </w:r>
            <w:r>
              <w:rPr>
                <w:spacing w:val="40"/>
                <w:sz w:val="24"/>
              </w:rPr>
              <w:t xml:space="preserve"> </w:t>
            </w:r>
            <w:r>
              <w:rPr>
                <w:sz w:val="24"/>
              </w:rPr>
              <w:t>зрения</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языковых средств</w:t>
            </w:r>
          </w:p>
        </w:tc>
      </w:tr>
      <w:tr w:rsidR="00231C6E">
        <w:trPr>
          <w:trHeight w:val="523"/>
        </w:trPr>
        <w:tc>
          <w:tcPr>
            <w:tcW w:w="1700" w:type="dxa"/>
          </w:tcPr>
          <w:p w:rsidR="00231C6E" w:rsidRDefault="00FC4929">
            <w:pPr>
              <w:pStyle w:val="TableParagraph"/>
              <w:spacing w:before="92"/>
              <w:ind w:left="629"/>
              <w:rPr>
                <w:sz w:val="24"/>
              </w:rPr>
            </w:pPr>
            <w:r>
              <w:rPr>
                <w:spacing w:val="-2"/>
                <w:sz w:val="24"/>
              </w:rPr>
              <w:t>2.1.3</w:t>
            </w:r>
          </w:p>
        </w:tc>
        <w:tc>
          <w:tcPr>
            <w:tcW w:w="8364" w:type="dxa"/>
          </w:tcPr>
          <w:p w:rsidR="00231C6E" w:rsidRDefault="00FC4929">
            <w:pPr>
              <w:pStyle w:val="TableParagraph"/>
              <w:spacing w:before="92"/>
              <w:ind w:left="633"/>
              <w:rPr>
                <w:sz w:val="24"/>
              </w:rPr>
            </w:pPr>
            <w:r>
              <w:rPr>
                <w:sz w:val="24"/>
              </w:rPr>
              <w:t>Аргументированно</w:t>
            </w:r>
            <w:r>
              <w:rPr>
                <w:spacing w:val="-5"/>
                <w:sz w:val="24"/>
              </w:rPr>
              <w:t xml:space="preserve"> </w:t>
            </w:r>
            <w:r>
              <w:rPr>
                <w:sz w:val="24"/>
              </w:rPr>
              <w:t>вести</w:t>
            </w:r>
            <w:r>
              <w:rPr>
                <w:spacing w:val="-3"/>
                <w:sz w:val="24"/>
              </w:rPr>
              <w:t xml:space="preserve"> </w:t>
            </w:r>
            <w:r>
              <w:rPr>
                <w:spacing w:val="-2"/>
                <w:sz w:val="24"/>
              </w:rPr>
              <w:t>диалог</w:t>
            </w:r>
          </w:p>
        </w:tc>
      </w:tr>
      <w:tr w:rsidR="00231C6E">
        <w:trPr>
          <w:trHeight w:val="518"/>
        </w:trPr>
        <w:tc>
          <w:tcPr>
            <w:tcW w:w="1700" w:type="dxa"/>
          </w:tcPr>
          <w:p w:rsidR="00231C6E" w:rsidRDefault="00FC4929">
            <w:pPr>
              <w:pStyle w:val="TableParagraph"/>
              <w:spacing w:before="92"/>
              <w:ind w:left="629"/>
              <w:rPr>
                <w:sz w:val="24"/>
              </w:rPr>
            </w:pPr>
            <w:r>
              <w:rPr>
                <w:spacing w:val="-10"/>
                <w:sz w:val="24"/>
              </w:rPr>
              <w:t>3</w:t>
            </w:r>
          </w:p>
        </w:tc>
        <w:tc>
          <w:tcPr>
            <w:tcW w:w="8364" w:type="dxa"/>
          </w:tcPr>
          <w:p w:rsidR="00231C6E" w:rsidRDefault="00FC4929">
            <w:pPr>
              <w:pStyle w:val="TableParagraph"/>
              <w:spacing w:before="92"/>
              <w:ind w:left="633"/>
              <w:rPr>
                <w:sz w:val="24"/>
              </w:rPr>
            </w:pPr>
            <w:r>
              <w:rPr>
                <w:sz w:val="24"/>
              </w:rPr>
              <w:t>Регулятивные</w:t>
            </w:r>
            <w:r>
              <w:rPr>
                <w:spacing w:val="-8"/>
                <w:sz w:val="24"/>
              </w:rPr>
              <w:t xml:space="preserve"> </w:t>
            </w:r>
            <w:r>
              <w:rPr>
                <w:spacing w:val="-5"/>
                <w:sz w:val="24"/>
              </w:rPr>
              <w:t>УУД</w:t>
            </w:r>
          </w:p>
        </w:tc>
      </w:tr>
      <w:tr w:rsidR="00231C6E">
        <w:trPr>
          <w:trHeight w:val="522"/>
        </w:trPr>
        <w:tc>
          <w:tcPr>
            <w:tcW w:w="1700" w:type="dxa"/>
          </w:tcPr>
          <w:p w:rsidR="00231C6E" w:rsidRDefault="00FC4929">
            <w:pPr>
              <w:pStyle w:val="TableParagraph"/>
              <w:spacing w:before="97"/>
              <w:ind w:left="629"/>
              <w:rPr>
                <w:sz w:val="24"/>
              </w:rPr>
            </w:pPr>
            <w:r>
              <w:rPr>
                <w:spacing w:val="-5"/>
                <w:sz w:val="24"/>
              </w:rPr>
              <w:t>3.1</w:t>
            </w:r>
          </w:p>
        </w:tc>
        <w:tc>
          <w:tcPr>
            <w:tcW w:w="8364" w:type="dxa"/>
          </w:tcPr>
          <w:p w:rsidR="00231C6E" w:rsidRDefault="00FC4929">
            <w:pPr>
              <w:pStyle w:val="TableParagraph"/>
              <w:spacing w:before="97"/>
              <w:ind w:left="633"/>
              <w:rPr>
                <w:sz w:val="24"/>
              </w:rPr>
            </w:pPr>
            <w:r>
              <w:rPr>
                <w:spacing w:val="-2"/>
                <w:sz w:val="24"/>
              </w:rPr>
              <w:t>Самоорганизация</w:t>
            </w:r>
          </w:p>
        </w:tc>
      </w:tr>
      <w:tr w:rsidR="00231C6E">
        <w:trPr>
          <w:trHeight w:val="1473"/>
        </w:trPr>
        <w:tc>
          <w:tcPr>
            <w:tcW w:w="1700" w:type="dxa"/>
          </w:tcPr>
          <w:p w:rsidR="00231C6E" w:rsidRDefault="00FC4929">
            <w:pPr>
              <w:pStyle w:val="TableParagraph"/>
              <w:spacing w:before="97"/>
              <w:ind w:left="629"/>
              <w:rPr>
                <w:sz w:val="24"/>
              </w:rPr>
            </w:pPr>
            <w:r>
              <w:rPr>
                <w:spacing w:val="-2"/>
                <w:sz w:val="24"/>
              </w:rPr>
              <w:t>3.1.1</w:t>
            </w:r>
          </w:p>
        </w:tc>
        <w:tc>
          <w:tcPr>
            <w:tcW w:w="8364" w:type="dxa"/>
          </w:tcPr>
          <w:p w:rsidR="00231C6E" w:rsidRDefault="00FC4929">
            <w:pPr>
              <w:pStyle w:val="TableParagraph"/>
              <w:spacing w:before="97" w:line="276" w:lineRule="auto"/>
              <w:ind w:left="67" w:right="48" w:firstLine="566"/>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1C6E" w:rsidRDefault="00FC4929">
            <w:pPr>
              <w:pStyle w:val="TableParagraph"/>
              <w:spacing w:line="275" w:lineRule="exact"/>
              <w:ind w:left="633"/>
              <w:jc w:val="both"/>
              <w:rPr>
                <w:sz w:val="24"/>
              </w:rPr>
            </w:pPr>
            <w:r>
              <w:rPr>
                <w:sz w:val="24"/>
              </w:rPr>
              <w:t>давать</w:t>
            </w:r>
            <w:r>
              <w:rPr>
                <w:spacing w:val="-1"/>
                <w:sz w:val="24"/>
              </w:rPr>
              <w:t xml:space="preserve"> </w:t>
            </w:r>
            <w:r>
              <w:rPr>
                <w:sz w:val="24"/>
              </w:rPr>
              <w:t>оценку</w:t>
            </w:r>
            <w:r>
              <w:rPr>
                <w:spacing w:val="-8"/>
                <w:sz w:val="24"/>
              </w:rPr>
              <w:t xml:space="preserve"> </w:t>
            </w:r>
            <w:r>
              <w:rPr>
                <w:sz w:val="24"/>
              </w:rPr>
              <w:t>новым</w:t>
            </w:r>
            <w:r>
              <w:rPr>
                <w:spacing w:val="-2"/>
                <w:sz w:val="24"/>
              </w:rPr>
              <w:t xml:space="preserve"> ситуациям</w:t>
            </w:r>
          </w:p>
        </w:tc>
      </w:tr>
      <w:tr w:rsidR="00231C6E">
        <w:trPr>
          <w:trHeight w:val="2429"/>
        </w:trPr>
        <w:tc>
          <w:tcPr>
            <w:tcW w:w="1700" w:type="dxa"/>
          </w:tcPr>
          <w:p w:rsidR="00231C6E" w:rsidRDefault="00FC4929">
            <w:pPr>
              <w:pStyle w:val="TableParagraph"/>
              <w:spacing w:before="97"/>
              <w:ind w:left="629"/>
              <w:rPr>
                <w:sz w:val="24"/>
              </w:rPr>
            </w:pPr>
            <w:r>
              <w:rPr>
                <w:spacing w:val="-2"/>
                <w:sz w:val="24"/>
              </w:rPr>
              <w:t>3.1.2</w:t>
            </w:r>
          </w:p>
        </w:tc>
        <w:tc>
          <w:tcPr>
            <w:tcW w:w="8364" w:type="dxa"/>
          </w:tcPr>
          <w:p w:rsidR="00231C6E" w:rsidRDefault="00FC4929">
            <w:pPr>
              <w:pStyle w:val="TableParagraph"/>
              <w:spacing w:before="97" w:line="276" w:lineRule="auto"/>
              <w:ind w:left="67" w:right="48" w:firstLine="566"/>
              <w:rPr>
                <w:sz w:val="24"/>
              </w:rPr>
            </w:pPr>
            <w:r>
              <w:rPr>
                <w:sz w:val="24"/>
              </w:rPr>
              <w:t>Самостоятельно</w:t>
            </w:r>
            <w:r>
              <w:rPr>
                <w:spacing w:val="-1"/>
                <w:sz w:val="24"/>
              </w:rPr>
              <w:t xml:space="preserve"> </w:t>
            </w:r>
            <w:r>
              <w:rPr>
                <w:sz w:val="24"/>
              </w:rPr>
              <w:t>составлять</w:t>
            </w:r>
            <w:r>
              <w:rPr>
                <w:spacing w:val="-3"/>
                <w:sz w:val="24"/>
              </w:rPr>
              <w:t xml:space="preserve"> </w:t>
            </w:r>
            <w:r>
              <w:rPr>
                <w:sz w:val="24"/>
              </w:rPr>
              <w:t>план</w:t>
            </w:r>
            <w:r>
              <w:rPr>
                <w:spacing w:val="-3"/>
                <w:sz w:val="24"/>
              </w:rPr>
              <w:t xml:space="preserve"> </w:t>
            </w:r>
            <w:r>
              <w:rPr>
                <w:sz w:val="24"/>
              </w:rPr>
              <w:t>решения</w:t>
            </w:r>
            <w:r>
              <w:rPr>
                <w:spacing w:val="-4"/>
                <w:sz w:val="24"/>
              </w:rPr>
              <w:t xml:space="preserve"> </w:t>
            </w:r>
            <w:r>
              <w:rPr>
                <w:sz w:val="24"/>
              </w:rPr>
              <w:t>проблемы с</w:t>
            </w:r>
            <w:r>
              <w:rPr>
                <w:spacing w:val="-5"/>
                <w:sz w:val="24"/>
              </w:rPr>
              <w:t xml:space="preserve"> </w:t>
            </w:r>
            <w:r>
              <w:rPr>
                <w:sz w:val="24"/>
              </w:rPr>
              <w:t>учетом</w:t>
            </w:r>
            <w:r>
              <w:rPr>
                <w:spacing w:val="-3"/>
                <w:sz w:val="24"/>
              </w:rPr>
              <w:t xml:space="preserve"> </w:t>
            </w:r>
            <w:r>
              <w:rPr>
                <w:sz w:val="24"/>
              </w:rPr>
              <w:t>имеющихся ресурсов, собственных возможностей и предпочтений;</w:t>
            </w:r>
          </w:p>
          <w:p w:rsidR="00231C6E" w:rsidRDefault="00FC4929">
            <w:pPr>
              <w:pStyle w:val="TableParagraph"/>
              <w:spacing w:line="276" w:lineRule="auto"/>
              <w:ind w:left="67" w:right="48" w:firstLine="566"/>
              <w:rPr>
                <w:sz w:val="24"/>
              </w:rPr>
            </w:pPr>
            <w:r>
              <w:rPr>
                <w:sz w:val="24"/>
              </w:rPr>
              <w:t xml:space="preserve">делать осознанный выбор, аргументировать его, брать ответственность за </w:t>
            </w:r>
            <w:r>
              <w:rPr>
                <w:spacing w:val="-2"/>
                <w:sz w:val="24"/>
              </w:rPr>
              <w:t>решение;</w:t>
            </w:r>
          </w:p>
          <w:p w:rsidR="00231C6E" w:rsidRDefault="00FC4929">
            <w:pPr>
              <w:pStyle w:val="TableParagraph"/>
              <w:spacing w:line="275" w:lineRule="exact"/>
              <w:ind w:left="633"/>
              <w:rPr>
                <w:sz w:val="24"/>
              </w:rPr>
            </w:pPr>
            <w:r>
              <w:rPr>
                <w:sz w:val="24"/>
              </w:rPr>
              <w:t>оценивать</w:t>
            </w:r>
            <w:r>
              <w:rPr>
                <w:spacing w:val="-8"/>
                <w:sz w:val="24"/>
              </w:rPr>
              <w:t xml:space="preserve"> </w:t>
            </w:r>
            <w:r>
              <w:rPr>
                <w:sz w:val="24"/>
              </w:rPr>
              <w:t>приобретенный</w:t>
            </w:r>
            <w:r>
              <w:rPr>
                <w:spacing w:val="-7"/>
                <w:sz w:val="24"/>
              </w:rPr>
              <w:t xml:space="preserve"> </w:t>
            </w:r>
            <w:r>
              <w:rPr>
                <w:spacing w:val="-4"/>
                <w:sz w:val="24"/>
              </w:rPr>
              <w:t>опыт;</w:t>
            </w:r>
          </w:p>
          <w:p w:rsidR="00231C6E" w:rsidRDefault="00FC4929">
            <w:pPr>
              <w:pStyle w:val="TableParagraph"/>
              <w:spacing w:before="40" w:line="276" w:lineRule="auto"/>
              <w:ind w:left="67" w:right="48" w:firstLine="566"/>
              <w:rPr>
                <w:sz w:val="24"/>
              </w:rPr>
            </w:pPr>
            <w:r>
              <w:rPr>
                <w:sz w:val="24"/>
              </w:rPr>
              <w:t>способствовать</w:t>
            </w:r>
            <w:r>
              <w:rPr>
                <w:spacing w:val="-15"/>
                <w:sz w:val="24"/>
              </w:rPr>
              <w:t xml:space="preserve"> </w:t>
            </w:r>
            <w:r>
              <w:rPr>
                <w:sz w:val="24"/>
              </w:rPr>
              <w:t>формированию</w:t>
            </w:r>
            <w:r>
              <w:rPr>
                <w:spacing w:val="-11"/>
                <w:sz w:val="24"/>
              </w:rPr>
              <w:t xml:space="preserve"> </w:t>
            </w:r>
            <w:r>
              <w:rPr>
                <w:sz w:val="24"/>
              </w:rPr>
              <w:t>и</w:t>
            </w:r>
            <w:r>
              <w:rPr>
                <w:spacing w:val="-12"/>
                <w:sz w:val="24"/>
              </w:rPr>
              <w:t xml:space="preserve"> </w:t>
            </w:r>
            <w:r>
              <w:rPr>
                <w:sz w:val="24"/>
              </w:rPr>
              <w:t>проявлению</w:t>
            </w:r>
            <w:r>
              <w:rPr>
                <w:spacing w:val="-15"/>
                <w:sz w:val="24"/>
              </w:rPr>
              <w:t xml:space="preserve"> </w:t>
            </w:r>
            <w:r>
              <w:rPr>
                <w:sz w:val="24"/>
              </w:rPr>
              <w:t>широкой</w:t>
            </w:r>
            <w:r>
              <w:rPr>
                <w:spacing w:val="-8"/>
                <w:sz w:val="24"/>
              </w:rPr>
              <w:t xml:space="preserve"> </w:t>
            </w:r>
            <w:r>
              <w:rPr>
                <w:sz w:val="24"/>
              </w:rPr>
              <w:t>эрудиции</w:t>
            </w:r>
            <w:r>
              <w:rPr>
                <w:spacing w:val="-8"/>
                <w:sz w:val="24"/>
              </w:rPr>
              <w:t xml:space="preserve"> </w:t>
            </w:r>
            <w:r>
              <w:rPr>
                <w:sz w:val="24"/>
              </w:rPr>
              <w:t>в</w:t>
            </w:r>
            <w:r>
              <w:rPr>
                <w:spacing w:val="-7"/>
                <w:sz w:val="24"/>
              </w:rPr>
              <w:t xml:space="preserve"> </w:t>
            </w:r>
            <w:r>
              <w:rPr>
                <w:sz w:val="24"/>
              </w:rPr>
              <w:t>разных областях знаний</w:t>
            </w:r>
          </w:p>
        </w:tc>
      </w:tr>
      <w:tr w:rsidR="00231C6E">
        <w:trPr>
          <w:trHeight w:val="518"/>
        </w:trPr>
        <w:tc>
          <w:tcPr>
            <w:tcW w:w="1700" w:type="dxa"/>
          </w:tcPr>
          <w:p w:rsidR="00231C6E" w:rsidRDefault="00FC4929">
            <w:pPr>
              <w:pStyle w:val="TableParagraph"/>
              <w:spacing w:before="93"/>
              <w:ind w:left="629"/>
              <w:rPr>
                <w:sz w:val="24"/>
              </w:rPr>
            </w:pPr>
            <w:r>
              <w:rPr>
                <w:spacing w:val="-5"/>
                <w:sz w:val="24"/>
              </w:rPr>
              <w:t>3.2</w:t>
            </w:r>
          </w:p>
        </w:tc>
        <w:tc>
          <w:tcPr>
            <w:tcW w:w="8364" w:type="dxa"/>
          </w:tcPr>
          <w:p w:rsidR="00231C6E" w:rsidRDefault="00FC4929">
            <w:pPr>
              <w:pStyle w:val="TableParagraph"/>
              <w:spacing w:before="93"/>
              <w:ind w:left="633"/>
              <w:rPr>
                <w:sz w:val="24"/>
              </w:rPr>
            </w:pPr>
            <w:r>
              <w:rPr>
                <w:spacing w:val="-2"/>
                <w:sz w:val="24"/>
              </w:rPr>
              <w:t>Самоконтроль</w:t>
            </w:r>
          </w:p>
        </w:tc>
      </w:tr>
      <w:tr w:rsidR="00231C6E">
        <w:trPr>
          <w:trHeight w:val="839"/>
        </w:trPr>
        <w:tc>
          <w:tcPr>
            <w:tcW w:w="1700" w:type="dxa"/>
          </w:tcPr>
          <w:p w:rsidR="00231C6E" w:rsidRDefault="00FC4929">
            <w:pPr>
              <w:pStyle w:val="TableParagraph"/>
              <w:spacing w:before="97"/>
              <w:ind w:left="629"/>
              <w:rPr>
                <w:sz w:val="24"/>
              </w:rPr>
            </w:pPr>
            <w:r>
              <w:rPr>
                <w:spacing w:val="-2"/>
                <w:sz w:val="24"/>
              </w:rPr>
              <w:t>3.2.1</w:t>
            </w:r>
          </w:p>
        </w:tc>
        <w:tc>
          <w:tcPr>
            <w:tcW w:w="8364" w:type="dxa"/>
          </w:tcPr>
          <w:p w:rsidR="00231C6E" w:rsidRDefault="00FC4929">
            <w:pPr>
              <w:pStyle w:val="TableParagraph"/>
              <w:spacing w:before="97" w:line="276" w:lineRule="auto"/>
              <w:ind w:left="67" w:right="48" w:firstLine="566"/>
              <w:rPr>
                <w:sz w:val="24"/>
              </w:rPr>
            </w:pPr>
            <w:r>
              <w:rPr>
                <w:sz w:val="24"/>
              </w:rPr>
              <w:t>Давать</w:t>
            </w:r>
            <w:r>
              <w:rPr>
                <w:spacing w:val="40"/>
                <w:sz w:val="24"/>
              </w:rPr>
              <w:t xml:space="preserve"> </w:t>
            </w:r>
            <w:r>
              <w:rPr>
                <w:sz w:val="24"/>
              </w:rPr>
              <w:t>оценку</w:t>
            </w:r>
            <w:r>
              <w:rPr>
                <w:spacing w:val="40"/>
                <w:sz w:val="24"/>
              </w:rPr>
              <w:t xml:space="preserve"> </w:t>
            </w:r>
            <w:r>
              <w:rPr>
                <w:sz w:val="24"/>
              </w:rPr>
              <w:t>новым</w:t>
            </w:r>
            <w:r>
              <w:rPr>
                <w:spacing w:val="40"/>
                <w:sz w:val="24"/>
              </w:rPr>
              <w:t xml:space="preserve"> </w:t>
            </w:r>
            <w:r>
              <w:rPr>
                <w:sz w:val="24"/>
              </w:rPr>
              <w:t>ситуациям,</w:t>
            </w:r>
            <w:r>
              <w:rPr>
                <w:spacing w:val="40"/>
                <w:sz w:val="24"/>
              </w:rPr>
              <w:t xml:space="preserve"> </w:t>
            </w:r>
            <w:r>
              <w:rPr>
                <w:sz w:val="24"/>
              </w:rPr>
              <w:t>вносить</w:t>
            </w:r>
            <w:r>
              <w:rPr>
                <w:spacing w:val="40"/>
                <w:sz w:val="24"/>
              </w:rPr>
              <w:t xml:space="preserve"> </w:t>
            </w:r>
            <w:r>
              <w:rPr>
                <w:sz w:val="24"/>
              </w:rPr>
              <w:t>коррективы</w:t>
            </w:r>
            <w:r>
              <w:rPr>
                <w:spacing w:val="40"/>
                <w:sz w:val="24"/>
              </w:rPr>
              <w:t xml:space="preserve"> </w:t>
            </w:r>
            <w:r>
              <w:rPr>
                <w:sz w:val="24"/>
              </w:rPr>
              <w:t>в</w:t>
            </w:r>
            <w:r>
              <w:rPr>
                <w:spacing w:val="40"/>
                <w:sz w:val="24"/>
              </w:rPr>
              <w:t xml:space="preserve"> </w:t>
            </w:r>
            <w:r>
              <w:rPr>
                <w:sz w:val="24"/>
              </w:rPr>
              <w:t>деятельность, оценивать соответствие результатов целям</w:t>
            </w:r>
          </w:p>
        </w:tc>
      </w:tr>
      <w:tr w:rsidR="00231C6E">
        <w:trPr>
          <w:trHeight w:val="2107"/>
        </w:trPr>
        <w:tc>
          <w:tcPr>
            <w:tcW w:w="1700" w:type="dxa"/>
          </w:tcPr>
          <w:p w:rsidR="00231C6E" w:rsidRDefault="00FC4929">
            <w:pPr>
              <w:pStyle w:val="TableParagraph"/>
              <w:spacing w:before="97"/>
              <w:ind w:left="629"/>
              <w:rPr>
                <w:sz w:val="24"/>
              </w:rPr>
            </w:pPr>
            <w:r>
              <w:rPr>
                <w:spacing w:val="-2"/>
                <w:sz w:val="24"/>
              </w:rPr>
              <w:t>3.2.2</w:t>
            </w:r>
          </w:p>
        </w:tc>
        <w:tc>
          <w:tcPr>
            <w:tcW w:w="8364" w:type="dxa"/>
          </w:tcPr>
          <w:p w:rsidR="00231C6E" w:rsidRDefault="00FC4929">
            <w:pPr>
              <w:pStyle w:val="TableParagraph"/>
              <w:spacing w:before="97" w:line="276" w:lineRule="auto"/>
              <w:ind w:left="67" w:right="48" w:firstLine="566"/>
              <w:rPr>
                <w:sz w:val="24"/>
              </w:rPr>
            </w:pPr>
            <w:r>
              <w:rPr>
                <w:sz w:val="24"/>
              </w:rPr>
              <w:t>Владеть</w:t>
            </w:r>
            <w:r>
              <w:rPr>
                <w:spacing w:val="-8"/>
                <w:sz w:val="24"/>
              </w:rPr>
              <w:t xml:space="preserve"> </w:t>
            </w:r>
            <w:r>
              <w:rPr>
                <w:sz w:val="24"/>
              </w:rPr>
              <w:t>навыками</w:t>
            </w:r>
            <w:r>
              <w:rPr>
                <w:spacing w:val="-9"/>
                <w:sz w:val="24"/>
              </w:rPr>
              <w:t xml:space="preserve"> </w:t>
            </w:r>
            <w:r>
              <w:rPr>
                <w:sz w:val="24"/>
              </w:rPr>
              <w:t>познавательной</w:t>
            </w:r>
            <w:r>
              <w:rPr>
                <w:spacing w:val="-9"/>
                <w:sz w:val="24"/>
              </w:rPr>
              <w:t xml:space="preserve"> </w:t>
            </w:r>
            <w:r>
              <w:rPr>
                <w:sz w:val="24"/>
              </w:rPr>
              <w:t>рефлексии</w:t>
            </w:r>
            <w:r>
              <w:rPr>
                <w:spacing w:val="-9"/>
                <w:sz w:val="24"/>
              </w:rPr>
              <w:t xml:space="preserve"> </w:t>
            </w:r>
            <w:r>
              <w:rPr>
                <w:sz w:val="24"/>
              </w:rPr>
              <w:t>как</w:t>
            </w:r>
            <w:r>
              <w:rPr>
                <w:spacing w:val="-11"/>
                <w:sz w:val="24"/>
              </w:rPr>
              <w:t xml:space="preserve"> </w:t>
            </w:r>
            <w:r>
              <w:rPr>
                <w:sz w:val="24"/>
              </w:rPr>
              <w:t>осознания</w:t>
            </w:r>
            <w:r>
              <w:rPr>
                <w:spacing w:val="-10"/>
                <w:sz w:val="24"/>
              </w:rPr>
              <w:t xml:space="preserve"> </w:t>
            </w:r>
            <w:r>
              <w:rPr>
                <w:sz w:val="24"/>
              </w:rPr>
              <w:t>совершаемых действий и мыслительных процессов, их результатов и оснований;</w:t>
            </w:r>
          </w:p>
          <w:p w:rsidR="00231C6E" w:rsidRDefault="00FC4929">
            <w:pPr>
              <w:pStyle w:val="TableParagraph"/>
              <w:spacing w:line="276" w:lineRule="auto"/>
              <w:ind w:left="67" w:right="48" w:firstLine="566"/>
              <w:rPr>
                <w:sz w:val="24"/>
              </w:rPr>
            </w:pPr>
            <w:r>
              <w:rPr>
                <w:sz w:val="24"/>
              </w:rPr>
              <w:t>использовать</w:t>
            </w:r>
            <w:r>
              <w:rPr>
                <w:spacing w:val="40"/>
                <w:sz w:val="24"/>
              </w:rPr>
              <w:t xml:space="preserve"> </w:t>
            </w:r>
            <w:r>
              <w:rPr>
                <w:sz w:val="24"/>
              </w:rPr>
              <w:t>приемы</w:t>
            </w:r>
            <w:r>
              <w:rPr>
                <w:spacing w:val="40"/>
                <w:sz w:val="24"/>
              </w:rPr>
              <w:t xml:space="preserve"> </w:t>
            </w:r>
            <w:r>
              <w:rPr>
                <w:sz w:val="24"/>
              </w:rPr>
              <w:t>рефлексии</w:t>
            </w:r>
            <w:r>
              <w:rPr>
                <w:spacing w:val="40"/>
                <w:sz w:val="24"/>
              </w:rPr>
              <w:t xml:space="preserve"> </w:t>
            </w:r>
            <w:r>
              <w:rPr>
                <w:sz w:val="24"/>
              </w:rPr>
              <w:t>для</w:t>
            </w:r>
            <w:r>
              <w:rPr>
                <w:spacing w:val="39"/>
                <w:sz w:val="24"/>
              </w:rPr>
              <w:t xml:space="preserve"> </w:t>
            </w:r>
            <w:r>
              <w:rPr>
                <w:sz w:val="24"/>
              </w:rPr>
              <w:t>оценки</w:t>
            </w:r>
            <w:r>
              <w:rPr>
                <w:spacing w:val="40"/>
                <w:sz w:val="24"/>
              </w:rPr>
              <w:t xml:space="preserve"> </w:t>
            </w:r>
            <w:r>
              <w:rPr>
                <w:sz w:val="24"/>
              </w:rPr>
              <w:t>ситуации,</w:t>
            </w:r>
            <w:r>
              <w:rPr>
                <w:spacing w:val="40"/>
                <w:sz w:val="24"/>
              </w:rPr>
              <w:t xml:space="preserve"> </w:t>
            </w:r>
            <w:r>
              <w:rPr>
                <w:sz w:val="24"/>
              </w:rPr>
              <w:t>выбора</w:t>
            </w:r>
            <w:r>
              <w:rPr>
                <w:spacing w:val="40"/>
                <w:sz w:val="24"/>
              </w:rPr>
              <w:t xml:space="preserve"> </w:t>
            </w:r>
            <w:r>
              <w:rPr>
                <w:sz w:val="24"/>
              </w:rPr>
              <w:t xml:space="preserve">верного </w:t>
            </w:r>
            <w:r>
              <w:rPr>
                <w:spacing w:val="-2"/>
                <w:sz w:val="24"/>
              </w:rPr>
              <w:t>решения;</w:t>
            </w:r>
          </w:p>
          <w:p w:rsidR="00231C6E" w:rsidRDefault="00FC4929">
            <w:pPr>
              <w:pStyle w:val="TableParagraph"/>
              <w:spacing w:line="276" w:lineRule="auto"/>
              <w:ind w:left="67" w:right="48" w:firstLine="566"/>
              <w:rPr>
                <w:sz w:val="24"/>
              </w:rPr>
            </w:pPr>
            <w:r>
              <w:rPr>
                <w:sz w:val="24"/>
              </w:rPr>
              <w:t>уметь</w:t>
            </w:r>
            <w:r>
              <w:rPr>
                <w:spacing w:val="80"/>
                <w:sz w:val="24"/>
              </w:rPr>
              <w:t xml:space="preserve"> </w:t>
            </w:r>
            <w:r>
              <w:rPr>
                <w:sz w:val="24"/>
              </w:rPr>
              <w:t>оценивать</w:t>
            </w:r>
            <w:r>
              <w:rPr>
                <w:spacing w:val="80"/>
                <w:sz w:val="24"/>
              </w:rPr>
              <w:t xml:space="preserve"> </w:t>
            </w:r>
            <w:r>
              <w:rPr>
                <w:sz w:val="24"/>
              </w:rPr>
              <w:t>риски</w:t>
            </w:r>
            <w:r>
              <w:rPr>
                <w:spacing w:val="80"/>
                <w:sz w:val="24"/>
              </w:rPr>
              <w:t xml:space="preserve"> </w:t>
            </w:r>
            <w:r>
              <w:rPr>
                <w:sz w:val="24"/>
              </w:rPr>
              <w:t>и</w:t>
            </w:r>
            <w:r>
              <w:rPr>
                <w:spacing w:val="80"/>
                <w:sz w:val="24"/>
              </w:rPr>
              <w:t xml:space="preserve"> </w:t>
            </w:r>
            <w:r>
              <w:rPr>
                <w:sz w:val="24"/>
              </w:rPr>
              <w:t>своевременно</w:t>
            </w:r>
            <w:r>
              <w:rPr>
                <w:spacing w:val="80"/>
                <w:sz w:val="24"/>
              </w:rPr>
              <w:t xml:space="preserve"> </w:t>
            </w:r>
            <w:r>
              <w:rPr>
                <w:sz w:val="24"/>
              </w:rPr>
              <w:t>принимать</w:t>
            </w:r>
            <w:r>
              <w:rPr>
                <w:spacing w:val="80"/>
                <w:sz w:val="24"/>
              </w:rPr>
              <w:t xml:space="preserve"> </w:t>
            </w:r>
            <w:r>
              <w:rPr>
                <w:sz w:val="24"/>
              </w:rPr>
              <w:t>решения</w:t>
            </w:r>
            <w:r>
              <w:rPr>
                <w:spacing w:val="80"/>
                <w:sz w:val="24"/>
              </w:rPr>
              <w:t xml:space="preserve"> </w:t>
            </w:r>
            <w:r>
              <w:rPr>
                <w:sz w:val="24"/>
              </w:rPr>
              <w:t>по</w:t>
            </w:r>
            <w:r>
              <w:rPr>
                <w:spacing w:val="80"/>
                <w:sz w:val="24"/>
              </w:rPr>
              <w:t xml:space="preserve"> </w:t>
            </w:r>
            <w:r>
              <w:rPr>
                <w:sz w:val="24"/>
              </w:rPr>
              <w:t>их</w:t>
            </w:r>
            <w:r>
              <w:rPr>
                <w:spacing w:val="40"/>
                <w:sz w:val="24"/>
              </w:rPr>
              <w:t xml:space="preserve"> </w:t>
            </w:r>
            <w:r>
              <w:rPr>
                <w:spacing w:val="-2"/>
                <w:sz w:val="24"/>
              </w:rPr>
              <w:t>снижению</w:t>
            </w:r>
          </w:p>
        </w:tc>
      </w:tr>
      <w:tr w:rsidR="00231C6E">
        <w:trPr>
          <w:trHeight w:val="2428"/>
        </w:trPr>
        <w:tc>
          <w:tcPr>
            <w:tcW w:w="1700" w:type="dxa"/>
          </w:tcPr>
          <w:p w:rsidR="00231C6E" w:rsidRDefault="00FC4929">
            <w:pPr>
              <w:pStyle w:val="TableParagraph"/>
              <w:spacing w:before="97"/>
              <w:ind w:left="629"/>
              <w:rPr>
                <w:sz w:val="24"/>
              </w:rPr>
            </w:pPr>
            <w:r>
              <w:rPr>
                <w:spacing w:val="-5"/>
                <w:sz w:val="24"/>
              </w:rPr>
              <w:lastRenderedPageBreak/>
              <w:t>3.3</w:t>
            </w:r>
          </w:p>
        </w:tc>
        <w:tc>
          <w:tcPr>
            <w:tcW w:w="8364" w:type="dxa"/>
          </w:tcPr>
          <w:p w:rsidR="00231C6E" w:rsidRDefault="00FC4929">
            <w:pPr>
              <w:pStyle w:val="TableParagraph"/>
              <w:spacing w:before="97" w:line="276" w:lineRule="auto"/>
              <w:ind w:left="633" w:right="56"/>
              <w:jc w:val="both"/>
              <w:rPr>
                <w:sz w:val="24"/>
              </w:rPr>
            </w:pPr>
            <w:r>
              <w:rPr>
                <w:sz w:val="24"/>
              </w:rPr>
              <w:t>Эмоциональный интеллект, предполагающий сформированность: саморегулирования,</w:t>
            </w:r>
            <w:r>
              <w:rPr>
                <w:spacing w:val="39"/>
                <w:sz w:val="24"/>
              </w:rPr>
              <w:t xml:space="preserve">  </w:t>
            </w:r>
            <w:r>
              <w:rPr>
                <w:sz w:val="24"/>
              </w:rPr>
              <w:t>включающего</w:t>
            </w:r>
            <w:r>
              <w:rPr>
                <w:spacing w:val="40"/>
                <w:sz w:val="24"/>
              </w:rPr>
              <w:t xml:space="preserve">  </w:t>
            </w:r>
            <w:r>
              <w:rPr>
                <w:sz w:val="24"/>
              </w:rPr>
              <w:t>самоконтроль,</w:t>
            </w:r>
            <w:r>
              <w:rPr>
                <w:spacing w:val="39"/>
                <w:sz w:val="24"/>
              </w:rPr>
              <w:t xml:space="preserve">  </w:t>
            </w:r>
            <w:r>
              <w:rPr>
                <w:sz w:val="24"/>
              </w:rPr>
              <w:t>умение</w:t>
            </w:r>
            <w:r>
              <w:rPr>
                <w:spacing w:val="38"/>
                <w:sz w:val="24"/>
              </w:rPr>
              <w:t xml:space="preserve">  </w:t>
            </w:r>
            <w:r>
              <w:rPr>
                <w:spacing w:val="-2"/>
                <w:sz w:val="24"/>
              </w:rPr>
              <w:t>принимать</w:t>
            </w:r>
          </w:p>
          <w:p w:rsidR="00231C6E" w:rsidRDefault="00FC4929">
            <w:pPr>
              <w:pStyle w:val="TableParagraph"/>
              <w:spacing w:line="276" w:lineRule="auto"/>
              <w:ind w:left="67" w:right="53"/>
              <w:jc w:val="both"/>
              <w:rPr>
                <w:sz w:val="24"/>
              </w:rPr>
            </w:pPr>
            <w:r>
              <w:rPr>
                <w:sz w:val="24"/>
              </w:rPr>
              <w:t>ответственность за свое поведение, способность адаптироваться к эмоциональным изменениям и проявлять гибкость, быть открытым новому;</w:t>
            </w:r>
          </w:p>
          <w:p w:rsidR="00231C6E" w:rsidRDefault="00FC4929">
            <w:pPr>
              <w:pStyle w:val="TableParagraph"/>
              <w:spacing w:line="278" w:lineRule="auto"/>
              <w:ind w:left="67" w:right="51" w:firstLine="566"/>
              <w:jc w:val="both"/>
              <w:rPr>
                <w:sz w:val="24"/>
              </w:rPr>
            </w:pPr>
            <w:r>
              <w:rPr>
                <w:sz w:val="24"/>
              </w:rP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sz w:val="24"/>
              </w:rPr>
              <w:t>возможностей</w:t>
            </w:r>
          </w:p>
        </w:tc>
      </w:tr>
    </w:tbl>
    <w:p w:rsidR="00231C6E" w:rsidRDefault="00231C6E">
      <w:pPr>
        <w:pStyle w:val="a5"/>
        <w:ind w:left="0"/>
        <w:jc w:val="left"/>
      </w:pPr>
    </w:p>
    <w:p w:rsidR="00231C6E" w:rsidRDefault="00231C6E">
      <w:pPr>
        <w:pStyle w:val="a5"/>
        <w:spacing w:before="89"/>
        <w:ind w:left="0"/>
        <w:jc w:val="left"/>
      </w:pPr>
    </w:p>
    <w:p w:rsidR="00231C6E" w:rsidRDefault="00FC4929">
      <w:pPr>
        <w:pStyle w:val="a5"/>
        <w:spacing w:line="276" w:lineRule="auto"/>
        <w:ind w:right="840" w:firstLine="566"/>
      </w:pPr>
      <w:r>
        <w:t>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231C6E" w:rsidRDefault="00FC4929">
      <w:pPr>
        <w:pStyle w:val="a5"/>
        <w:spacing w:before="3" w:line="276" w:lineRule="auto"/>
        <w:ind w:right="848" w:firstLine="566"/>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231C6E" w:rsidRDefault="00231C6E">
      <w:pPr>
        <w:pStyle w:val="a5"/>
        <w:spacing w:line="276" w:lineRule="auto"/>
        <w:sectPr w:rsidR="00231C6E" w:rsidSect="006C6F5F">
          <w:type w:val="continuous"/>
          <w:pgSz w:w="11910" w:h="16390"/>
          <w:pgMar w:top="1120" w:right="227" w:bottom="280" w:left="566" w:header="720" w:footer="720" w:gutter="0"/>
          <w:cols w:space="720"/>
        </w:sectPr>
      </w:pPr>
    </w:p>
    <w:p w:rsidR="00231C6E" w:rsidRDefault="00FC4929">
      <w:pPr>
        <w:pStyle w:val="a5"/>
        <w:spacing w:before="62" w:line="276" w:lineRule="auto"/>
        <w:ind w:right="844" w:firstLine="566"/>
      </w:pPr>
      <w:r>
        <w:lastRenderedPageBreak/>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231C6E" w:rsidRDefault="00FC4929">
      <w:pPr>
        <w:pStyle w:val="a5"/>
        <w:spacing w:before="2" w:line="276" w:lineRule="auto"/>
        <w:ind w:right="853" w:firstLine="566"/>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31C6E" w:rsidRDefault="00FC4929">
      <w:pPr>
        <w:pStyle w:val="a5"/>
        <w:spacing w:line="276" w:lineRule="auto"/>
        <w:ind w:right="841" w:firstLine="566"/>
      </w:pPr>
      <w:r>
        <w:t>Особенности оценки по отдельному учебному предмету фиксируются в локальном акте МБОУ СОШ № 11 «Положение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p>
    <w:p w:rsidR="00231C6E" w:rsidRDefault="00FC4929">
      <w:pPr>
        <w:pStyle w:val="5"/>
        <w:spacing w:before="7"/>
        <w:ind w:left="4802"/>
      </w:pPr>
      <w:r>
        <w:t>Стартовая</w:t>
      </w:r>
      <w:r>
        <w:rPr>
          <w:spacing w:val="1"/>
        </w:rPr>
        <w:t xml:space="preserve"> </w:t>
      </w:r>
      <w:r>
        <w:rPr>
          <w:spacing w:val="-2"/>
        </w:rPr>
        <w:t>диагностика</w:t>
      </w:r>
    </w:p>
    <w:p w:rsidR="00231C6E" w:rsidRDefault="00FC4929">
      <w:pPr>
        <w:pStyle w:val="a5"/>
        <w:spacing w:before="36" w:line="276" w:lineRule="auto"/>
        <w:ind w:right="854" w:firstLine="566"/>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231C6E" w:rsidRDefault="00FC4929">
      <w:pPr>
        <w:pStyle w:val="a5"/>
        <w:spacing w:line="276" w:lineRule="auto"/>
        <w:ind w:right="853" w:firstLine="566"/>
      </w:pPr>
      <w:r>
        <w:t>Стартовая диагностика проводится в начале 10 класса и выступает как основа</w:t>
      </w:r>
      <w:r>
        <w:rPr>
          <w:spacing w:val="-1"/>
        </w:rPr>
        <w:t xml:space="preserve"> </w:t>
      </w:r>
      <w:r>
        <w:t>(точка отсчета) для оценки динамики образовательных достижений обучающихся.</w:t>
      </w:r>
    </w:p>
    <w:p w:rsidR="00231C6E" w:rsidRDefault="00FC4929">
      <w:pPr>
        <w:pStyle w:val="a5"/>
        <w:spacing w:line="276" w:lineRule="auto"/>
        <w:ind w:right="850" w:firstLine="566"/>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231C6E" w:rsidRDefault="00FC4929">
      <w:pPr>
        <w:pStyle w:val="a5"/>
        <w:spacing w:before="1" w:line="276" w:lineRule="auto"/>
        <w:ind w:right="853" w:firstLine="566"/>
      </w:pPr>
      <w:r>
        <w:t>Стартовая диагностика проводится педагогическими работниками с целью оценки готовности</w:t>
      </w:r>
      <w:r>
        <w:rPr>
          <w:spacing w:val="-9"/>
        </w:rPr>
        <w:t xml:space="preserve"> </w:t>
      </w:r>
      <w:r>
        <w:t>к</w:t>
      </w:r>
      <w:r>
        <w:rPr>
          <w:spacing w:val="-15"/>
        </w:rPr>
        <w:t xml:space="preserve"> </w:t>
      </w:r>
      <w:r>
        <w:t>изучению</w:t>
      </w:r>
      <w:r>
        <w:rPr>
          <w:spacing w:val="-11"/>
        </w:rPr>
        <w:t xml:space="preserve"> </w:t>
      </w:r>
      <w:r>
        <w:t>отдельных</w:t>
      </w:r>
      <w:r>
        <w:rPr>
          <w:spacing w:val="-14"/>
        </w:rPr>
        <w:t xml:space="preserve"> </w:t>
      </w:r>
      <w:r>
        <w:t>предметов.</w:t>
      </w:r>
      <w:r>
        <w:rPr>
          <w:spacing w:val="-11"/>
        </w:rPr>
        <w:t xml:space="preserve"> </w:t>
      </w:r>
      <w:r>
        <w:t>Результаты</w:t>
      </w:r>
      <w:r>
        <w:rPr>
          <w:spacing w:val="-8"/>
        </w:rPr>
        <w:t xml:space="preserve"> </w:t>
      </w:r>
      <w:r>
        <w:t>стартовой</w:t>
      </w:r>
      <w:r>
        <w:rPr>
          <w:spacing w:val="-13"/>
        </w:rPr>
        <w:t xml:space="preserve"> </w:t>
      </w:r>
      <w:r>
        <w:t>диагностики</w:t>
      </w:r>
      <w:r>
        <w:rPr>
          <w:spacing w:val="-9"/>
        </w:rPr>
        <w:t xml:space="preserve"> </w:t>
      </w:r>
      <w:r>
        <w:t>являются основанием</w:t>
      </w:r>
      <w:r>
        <w:rPr>
          <w:spacing w:val="-15"/>
        </w:rPr>
        <w:t xml:space="preserve"> </w:t>
      </w:r>
      <w:r>
        <w:t>для</w:t>
      </w:r>
      <w:r>
        <w:rPr>
          <w:spacing w:val="-15"/>
        </w:rPr>
        <w:t xml:space="preserve"> </w:t>
      </w:r>
      <w:r>
        <w:t>корректировки</w:t>
      </w:r>
      <w:r>
        <w:rPr>
          <w:spacing w:val="-15"/>
        </w:rPr>
        <w:t xml:space="preserve"> </w:t>
      </w:r>
      <w:r>
        <w:t>учебных</w:t>
      </w:r>
      <w:r>
        <w:rPr>
          <w:spacing w:val="-15"/>
        </w:rPr>
        <w:t xml:space="preserve"> </w:t>
      </w:r>
      <w:r>
        <w:t>программ</w:t>
      </w:r>
      <w:r>
        <w:rPr>
          <w:spacing w:val="-14"/>
        </w:rPr>
        <w:t xml:space="preserve"> </w:t>
      </w:r>
      <w:r>
        <w:t>и</w:t>
      </w:r>
      <w:r>
        <w:rPr>
          <w:spacing w:val="-15"/>
        </w:rPr>
        <w:t xml:space="preserve"> </w:t>
      </w:r>
      <w:r>
        <w:t>индивидуализации</w:t>
      </w:r>
      <w:r>
        <w:rPr>
          <w:spacing w:val="-14"/>
        </w:rPr>
        <w:t xml:space="preserve"> </w:t>
      </w:r>
      <w:r>
        <w:t>учебного</w:t>
      </w:r>
      <w:r>
        <w:rPr>
          <w:spacing w:val="-11"/>
        </w:rPr>
        <w:t xml:space="preserve"> </w:t>
      </w:r>
      <w:r>
        <w:t>процесса.</w:t>
      </w:r>
    </w:p>
    <w:p w:rsidR="00231C6E" w:rsidRDefault="00FC4929">
      <w:pPr>
        <w:pStyle w:val="5"/>
        <w:spacing w:before="3"/>
        <w:ind w:left="5196"/>
      </w:pPr>
      <w:r>
        <w:t>Текущая</w:t>
      </w:r>
      <w:r>
        <w:rPr>
          <w:spacing w:val="-4"/>
        </w:rPr>
        <w:t xml:space="preserve"> </w:t>
      </w:r>
      <w:r>
        <w:rPr>
          <w:spacing w:val="-2"/>
        </w:rPr>
        <w:t>оценка</w:t>
      </w:r>
    </w:p>
    <w:p w:rsidR="00231C6E" w:rsidRDefault="00FC4929">
      <w:pPr>
        <w:pStyle w:val="a5"/>
        <w:spacing w:before="37" w:line="276" w:lineRule="auto"/>
        <w:ind w:right="859" w:firstLine="566"/>
      </w:pPr>
      <w:r>
        <w:t>Текущая оценка представляет собой процедуру оценки индивидуального продвижения обучающегося в освоении программы учебного предмета.</w:t>
      </w:r>
    </w:p>
    <w:p w:rsidR="00231C6E" w:rsidRDefault="00FC4929">
      <w:pPr>
        <w:pStyle w:val="a5"/>
        <w:spacing w:line="276" w:lineRule="auto"/>
        <w:ind w:right="844" w:firstLine="566"/>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w:t>
      </w:r>
      <w:r>
        <w:rPr>
          <w:spacing w:val="-1"/>
        </w:rPr>
        <w:t xml:space="preserve"> </w:t>
      </w:r>
      <w:r>
        <w:t>выявлению</w:t>
      </w:r>
      <w:r>
        <w:rPr>
          <w:spacing w:val="-12"/>
        </w:rPr>
        <w:t xml:space="preserve"> </w:t>
      </w:r>
      <w:r>
        <w:t>и</w:t>
      </w:r>
      <w:r>
        <w:rPr>
          <w:spacing w:val="-5"/>
        </w:rPr>
        <w:t xml:space="preserve"> </w:t>
      </w:r>
      <w:r>
        <w:t>осознанию</w:t>
      </w:r>
      <w:r>
        <w:rPr>
          <w:spacing w:val="-8"/>
        </w:rPr>
        <w:t xml:space="preserve"> </w:t>
      </w:r>
      <w:r>
        <w:t>педагогическим</w:t>
      </w:r>
      <w:r>
        <w:rPr>
          <w:spacing w:val="-4"/>
        </w:rPr>
        <w:t xml:space="preserve"> </w:t>
      </w:r>
      <w:r>
        <w:t>работником</w:t>
      </w:r>
      <w:r>
        <w:rPr>
          <w:spacing w:val="-4"/>
        </w:rPr>
        <w:t xml:space="preserve"> </w:t>
      </w:r>
      <w:r>
        <w:t>и обучающимся существующих проблем в обучении.</w:t>
      </w:r>
    </w:p>
    <w:p w:rsidR="00231C6E" w:rsidRDefault="00FC4929">
      <w:pPr>
        <w:pStyle w:val="a5"/>
        <w:spacing w:before="2" w:line="276" w:lineRule="auto"/>
        <w:ind w:right="850" w:firstLine="566"/>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31C6E" w:rsidRDefault="00FC4929">
      <w:pPr>
        <w:pStyle w:val="a5"/>
        <w:spacing w:line="276" w:lineRule="auto"/>
        <w:ind w:right="847" w:firstLine="566"/>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231C6E" w:rsidRDefault="00FC4929">
      <w:pPr>
        <w:pStyle w:val="a5"/>
        <w:spacing w:before="1" w:line="276" w:lineRule="auto"/>
        <w:ind w:right="854" w:firstLine="566"/>
      </w:pPr>
      <w:r>
        <w:t xml:space="preserve">Результаты текущей оценки являются основой для индивидуализации учебного </w:t>
      </w:r>
      <w:r>
        <w:rPr>
          <w:spacing w:val="-2"/>
        </w:rPr>
        <w:t>процесса.</w:t>
      </w:r>
    </w:p>
    <w:p w:rsidR="00231C6E" w:rsidRDefault="00FC4929">
      <w:pPr>
        <w:pStyle w:val="5"/>
        <w:spacing w:before="4"/>
        <w:ind w:left="4912"/>
        <w:jc w:val="left"/>
      </w:pPr>
      <w:r>
        <w:t>Тематическая</w:t>
      </w:r>
      <w:r>
        <w:rPr>
          <w:spacing w:val="-6"/>
        </w:rPr>
        <w:t xml:space="preserve"> </w:t>
      </w:r>
      <w:r>
        <w:rPr>
          <w:spacing w:val="-2"/>
        </w:rPr>
        <w:t>оценка</w:t>
      </w:r>
    </w:p>
    <w:p w:rsidR="00231C6E" w:rsidRDefault="00FC4929">
      <w:pPr>
        <w:pStyle w:val="a5"/>
        <w:spacing w:before="36" w:line="276" w:lineRule="auto"/>
        <w:ind w:firstLine="566"/>
        <w:jc w:val="left"/>
      </w:pPr>
      <w:r>
        <w:t>Тематическая</w:t>
      </w:r>
      <w:r>
        <w:rPr>
          <w:spacing w:val="40"/>
        </w:rPr>
        <w:t xml:space="preserve"> </w:t>
      </w:r>
      <w:r>
        <w:t>оценка</w:t>
      </w:r>
      <w:r>
        <w:rPr>
          <w:spacing w:val="40"/>
        </w:rPr>
        <w:t xml:space="preserve"> </w:t>
      </w:r>
      <w:r>
        <w:t>представляет</w:t>
      </w:r>
      <w:r>
        <w:rPr>
          <w:spacing w:val="40"/>
        </w:rPr>
        <w:t xml:space="preserve"> </w:t>
      </w:r>
      <w:r>
        <w:t>собой</w:t>
      </w:r>
      <w:r>
        <w:rPr>
          <w:spacing w:val="40"/>
        </w:rPr>
        <w:t xml:space="preserve"> </w:t>
      </w:r>
      <w:r>
        <w:t>процедуру</w:t>
      </w:r>
      <w:r>
        <w:rPr>
          <w:spacing w:val="40"/>
        </w:rPr>
        <w:t xml:space="preserve"> </w:t>
      </w:r>
      <w:r>
        <w:t>оценки</w:t>
      </w:r>
      <w:r>
        <w:rPr>
          <w:spacing w:val="40"/>
        </w:rPr>
        <w:t xml:space="preserve"> </w:t>
      </w:r>
      <w:r>
        <w:t>уровня</w:t>
      </w:r>
      <w:r>
        <w:rPr>
          <w:spacing w:val="40"/>
        </w:rPr>
        <w:t xml:space="preserve"> </w:t>
      </w:r>
      <w:r>
        <w:t>достижения</w:t>
      </w:r>
      <w:r>
        <w:rPr>
          <w:spacing w:val="40"/>
        </w:rPr>
        <w:t xml:space="preserve"> </w:t>
      </w:r>
      <w:r>
        <w:t>тематических планируемых результатов по учебному предмету.</w:t>
      </w:r>
    </w:p>
    <w:p w:rsidR="00231C6E" w:rsidRDefault="00FC4929">
      <w:pPr>
        <w:pStyle w:val="a5"/>
        <w:spacing w:line="275" w:lineRule="exact"/>
        <w:ind w:left="1700"/>
        <w:jc w:val="left"/>
      </w:pPr>
      <w:r>
        <w:t>Внутренний</w:t>
      </w:r>
      <w:r>
        <w:rPr>
          <w:spacing w:val="-7"/>
        </w:rPr>
        <w:t xml:space="preserve"> </w:t>
      </w:r>
      <w:r>
        <w:t>мониторинг</w:t>
      </w:r>
      <w:r>
        <w:rPr>
          <w:spacing w:val="-9"/>
        </w:rPr>
        <w:t xml:space="preserve"> </w:t>
      </w:r>
      <w:r>
        <w:t>представляет</w:t>
      </w:r>
      <w:r>
        <w:rPr>
          <w:spacing w:val="-5"/>
        </w:rPr>
        <w:t xml:space="preserve"> </w:t>
      </w:r>
      <w:r>
        <w:t>собой</w:t>
      </w:r>
      <w:r>
        <w:rPr>
          <w:spacing w:val="-5"/>
        </w:rPr>
        <w:t xml:space="preserve"> </w:t>
      </w:r>
      <w:r>
        <w:t>следующие</w:t>
      </w:r>
      <w:r>
        <w:rPr>
          <w:spacing w:val="-6"/>
        </w:rPr>
        <w:t xml:space="preserve"> </w:t>
      </w:r>
      <w:r>
        <w:rPr>
          <w:spacing w:val="-2"/>
        </w:rPr>
        <w:t>процедуры:</w:t>
      </w:r>
    </w:p>
    <w:p w:rsidR="00231C6E" w:rsidRDefault="00FC4929" w:rsidP="0044230C">
      <w:pPr>
        <w:pStyle w:val="a8"/>
        <w:numPr>
          <w:ilvl w:val="0"/>
          <w:numId w:val="86"/>
        </w:numPr>
        <w:tabs>
          <w:tab w:val="left" w:pos="2420"/>
        </w:tabs>
        <w:spacing w:before="43"/>
        <w:jc w:val="left"/>
        <w:rPr>
          <w:sz w:val="24"/>
        </w:rPr>
      </w:pPr>
      <w:r>
        <w:rPr>
          <w:sz w:val="24"/>
        </w:rPr>
        <w:lastRenderedPageBreak/>
        <w:t>стартовая</w:t>
      </w:r>
      <w:r>
        <w:rPr>
          <w:spacing w:val="1"/>
          <w:sz w:val="24"/>
        </w:rPr>
        <w:t xml:space="preserve"> </w:t>
      </w:r>
      <w:r>
        <w:rPr>
          <w:spacing w:val="-2"/>
          <w:sz w:val="24"/>
        </w:rPr>
        <w:t>диагностика;</w:t>
      </w:r>
    </w:p>
    <w:p w:rsidR="00231C6E" w:rsidRDefault="00FC4929" w:rsidP="0044230C">
      <w:pPr>
        <w:pStyle w:val="a8"/>
        <w:numPr>
          <w:ilvl w:val="0"/>
          <w:numId w:val="86"/>
        </w:numPr>
        <w:tabs>
          <w:tab w:val="left" w:pos="2420"/>
        </w:tabs>
        <w:spacing w:before="42"/>
        <w:jc w:val="left"/>
        <w:rPr>
          <w:sz w:val="24"/>
        </w:rPr>
      </w:pPr>
      <w:r>
        <w:rPr>
          <w:sz w:val="24"/>
        </w:rPr>
        <w:t>оценка</w:t>
      </w:r>
      <w:r>
        <w:rPr>
          <w:spacing w:val="-5"/>
          <w:sz w:val="24"/>
        </w:rPr>
        <w:t xml:space="preserve"> </w:t>
      </w:r>
      <w:r>
        <w:rPr>
          <w:sz w:val="24"/>
        </w:rPr>
        <w:t>уровня</w:t>
      </w:r>
      <w:r>
        <w:rPr>
          <w:spacing w:val="-3"/>
          <w:sz w:val="24"/>
        </w:rPr>
        <w:t xml:space="preserve"> </w:t>
      </w:r>
      <w:r>
        <w:rPr>
          <w:sz w:val="24"/>
        </w:rPr>
        <w:t>достижения</w:t>
      </w:r>
      <w:r>
        <w:rPr>
          <w:spacing w:val="-6"/>
          <w:sz w:val="24"/>
        </w:rPr>
        <w:t xml:space="preserve"> </w:t>
      </w:r>
      <w:r>
        <w:rPr>
          <w:sz w:val="24"/>
        </w:rPr>
        <w:t>предметных</w:t>
      </w:r>
      <w:r>
        <w:rPr>
          <w:spacing w:val="-7"/>
          <w:sz w:val="24"/>
        </w:rPr>
        <w:t xml:space="preserve"> </w:t>
      </w:r>
      <w:r>
        <w:rPr>
          <w:sz w:val="24"/>
        </w:rPr>
        <w:t>и</w:t>
      </w:r>
      <w:r>
        <w:rPr>
          <w:spacing w:val="-6"/>
          <w:sz w:val="24"/>
        </w:rPr>
        <w:t xml:space="preserve"> </w:t>
      </w:r>
      <w:r>
        <w:rPr>
          <w:sz w:val="24"/>
        </w:rPr>
        <w:t>метапредметных</w:t>
      </w:r>
      <w:r>
        <w:rPr>
          <w:spacing w:val="-6"/>
          <w:sz w:val="24"/>
        </w:rPr>
        <w:t xml:space="preserve"> </w:t>
      </w:r>
      <w:r>
        <w:rPr>
          <w:spacing w:val="-2"/>
          <w:sz w:val="24"/>
        </w:rPr>
        <w:t>результатов;</w:t>
      </w:r>
    </w:p>
    <w:p w:rsidR="00231C6E" w:rsidRDefault="00FC4929" w:rsidP="0044230C">
      <w:pPr>
        <w:pStyle w:val="a8"/>
        <w:numPr>
          <w:ilvl w:val="0"/>
          <w:numId w:val="86"/>
        </w:numPr>
        <w:tabs>
          <w:tab w:val="left" w:pos="2420"/>
        </w:tabs>
        <w:spacing w:before="42"/>
        <w:jc w:val="left"/>
        <w:rPr>
          <w:sz w:val="24"/>
        </w:rPr>
      </w:pPr>
      <w:r>
        <w:rPr>
          <w:sz w:val="24"/>
        </w:rPr>
        <w:t>оценка</w:t>
      </w:r>
      <w:r>
        <w:rPr>
          <w:spacing w:val="-5"/>
          <w:sz w:val="24"/>
        </w:rPr>
        <w:t xml:space="preserve"> </w:t>
      </w:r>
      <w:r>
        <w:rPr>
          <w:sz w:val="24"/>
        </w:rPr>
        <w:t>уровня</w:t>
      </w:r>
      <w:r>
        <w:rPr>
          <w:spacing w:val="-3"/>
          <w:sz w:val="24"/>
        </w:rPr>
        <w:t xml:space="preserve"> </w:t>
      </w:r>
      <w:r>
        <w:rPr>
          <w:sz w:val="24"/>
        </w:rPr>
        <w:t>функциональной</w:t>
      </w:r>
      <w:r>
        <w:rPr>
          <w:spacing w:val="-7"/>
          <w:sz w:val="24"/>
        </w:rPr>
        <w:t xml:space="preserve"> </w:t>
      </w:r>
      <w:r>
        <w:rPr>
          <w:spacing w:val="-2"/>
          <w:sz w:val="24"/>
        </w:rPr>
        <w:t>грамотности;</w:t>
      </w:r>
    </w:p>
    <w:p w:rsidR="00231C6E" w:rsidRDefault="00231C6E">
      <w:pPr>
        <w:pStyle w:val="a8"/>
        <w:jc w:val="left"/>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0"/>
          <w:numId w:val="86"/>
        </w:numPr>
        <w:tabs>
          <w:tab w:val="left" w:pos="2420"/>
        </w:tabs>
        <w:spacing w:before="84" w:line="273" w:lineRule="auto"/>
        <w:ind w:right="847"/>
        <w:rPr>
          <w:sz w:val="24"/>
        </w:rPr>
      </w:pPr>
      <w:r>
        <w:rPr>
          <w:sz w:val="24"/>
        </w:rP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w:t>
      </w:r>
      <w:r>
        <w:rPr>
          <w:spacing w:val="-15"/>
          <w:sz w:val="24"/>
        </w:rPr>
        <w:t xml:space="preserve"> </w:t>
      </w:r>
      <w:r>
        <w:rPr>
          <w:sz w:val="24"/>
        </w:rPr>
        <w:t>посещенных</w:t>
      </w:r>
      <w:r>
        <w:rPr>
          <w:spacing w:val="-15"/>
          <w:sz w:val="24"/>
        </w:rPr>
        <w:t xml:space="preserve"> </w:t>
      </w:r>
      <w:r>
        <w:rPr>
          <w:sz w:val="24"/>
        </w:rPr>
        <w:t>уроков,</w:t>
      </w:r>
      <w:r>
        <w:rPr>
          <w:spacing w:val="-15"/>
          <w:sz w:val="24"/>
        </w:rPr>
        <w:t xml:space="preserve"> </w:t>
      </w:r>
      <w:r>
        <w:rPr>
          <w:sz w:val="24"/>
        </w:rPr>
        <w:t>анализа</w:t>
      </w:r>
      <w:r>
        <w:rPr>
          <w:spacing w:val="-15"/>
          <w:sz w:val="24"/>
        </w:rPr>
        <w:t xml:space="preserve"> </w:t>
      </w:r>
      <w:r>
        <w:rPr>
          <w:sz w:val="24"/>
        </w:rPr>
        <w:t>качества</w:t>
      </w:r>
      <w:r>
        <w:rPr>
          <w:spacing w:val="-15"/>
          <w:sz w:val="24"/>
        </w:rPr>
        <w:t xml:space="preserve"> </w:t>
      </w:r>
      <w:r>
        <w:rPr>
          <w:sz w:val="24"/>
        </w:rPr>
        <w:t>учебных</w:t>
      </w:r>
      <w:r>
        <w:rPr>
          <w:spacing w:val="-15"/>
          <w:sz w:val="24"/>
        </w:rPr>
        <w:t xml:space="preserve"> </w:t>
      </w:r>
      <w:r>
        <w:rPr>
          <w:sz w:val="24"/>
        </w:rPr>
        <w:t>заданий,</w:t>
      </w:r>
      <w:r>
        <w:rPr>
          <w:spacing w:val="-15"/>
          <w:sz w:val="24"/>
        </w:rPr>
        <w:t xml:space="preserve"> </w:t>
      </w:r>
      <w:r>
        <w:rPr>
          <w:sz w:val="24"/>
        </w:rPr>
        <w:t>предлагаемых педагогическим работником обучающимся.</w:t>
      </w:r>
    </w:p>
    <w:p w:rsidR="00231C6E" w:rsidRDefault="00FC4929">
      <w:pPr>
        <w:pStyle w:val="a5"/>
        <w:spacing w:before="6" w:line="276" w:lineRule="auto"/>
        <w:ind w:right="844" w:firstLine="566"/>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31C6E" w:rsidRDefault="00FC4929">
      <w:pPr>
        <w:pStyle w:val="5"/>
        <w:spacing w:before="8" w:line="276" w:lineRule="auto"/>
        <w:ind w:left="4471" w:right="1342" w:hanging="2281"/>
      </w:pPr>
      <w:r>
        <w:t>Процедуры</w:t>
      </w:r>
      <w:r>
        <w:rPr>
          <w:spacing w:val="-4"/>
        </w:rPr>
        <w:t xml:space="preserve"> </w:t>
      </w:r>
      <w:r>
        <w:t>оценки</w:t>
      </w:r>
      <w:r>
        <w:rPr>
          <w:spacing w:val="-7"/>
        </w:rPr>
        <w:t xml:space="preserve"> </w:t>
      </w:r>
      <w:r>
        <w:t>предметных</w:t>
      </w:r>
      <w:r>
        <w:rPr>
          <w:spacing w:val="-8"/>
        </w:rPr>
        <w:t xml:space="preserve"> </w:t>
      </w:r>
      <w:r>
        <w:t>результатов,</w:t>
      </w:r>
      <w:r>
        <w:rPr>
          <w:spacing w:val="-1"/>
        </w:rPr>
        <w:t xml:space="preserve"> </w:t>
      </w:r>
      <w:r>
        <w:t>в</w:t>
      </w:r>
      <w:r>
        <w:rPr>
          <w:spacing w:val="-8"/>
        </w:rPr>
        <w:t xml:space="preserve"> </w:t>
      </w:r>
      <w:r>
        <w:t>том</w:t>
      </w:r>
      <w:r>
        <w:rPr>
          <w:spacing w:val="-4"/>
        </w:rPr>
        <w:t xml:space="preserve"> </w:t>
      </w:r>
      <w:r>
        <w:t>числе</w:t>
      </w:r>
      <w:r>
        <w:rPr>
          <w:spacing w:val="-9"/>
        </w:rPr>
        <w:t xml:space="preserve"> </w:t>
      </w:r>
      <w:r>
        <w:t>комплексных (диагностических) работ</w:t>
      </w:r>
    </w:p>
    <w:p w:rsidR="00231C6E" w:rsidRDefault="00FC4929">
      <w:pPr>
        <w:pStyle w:val="a5"/>
        <w:spacing w:line="276" w:lineRule="auto"/>
        <w:ind w:right="846" w:firstLine="566"/>
      </w:pPr>
      <w:r>
        <w:t>Оценка предметных результатов – часть системы внутришкольного контроля и внутренней системы оценки качества образования.</w:t>
      </w:r>
      <w:r>
        <w:rPr>
          <w:spacing w:val="40"/>
        </w:rPr>
        <w:t xml:space="preserve"> </w:t>
      </w:r>
      <w:r>
        <w:t>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231C6E" w:rsidRDefault="00FC4929">
      <w:pPr>
        <w:pStyle w:val="a5"/>
        <w:spacing w:line="276" w:lineRule="auto"/>
        <w:ind w:right="845" w:firstLine="566"/>
      </w:pPr>
      <w:r>
        <w:t>Основным инструментом контроля за проведением процедуры оценки предметных результатов</w:t>
      </w:r>
      <w:r>
        <w:rPr>
          <w:spacing w:val="-6"/>
        </w:rPr>
        <w:t xml:space="preserve"> </w:t>
      </w:r>
      <w:r>
        <w:t>является</w:t>
      </w:r>
      <w:r>
        <w:rPr>
          <w:spacing w:val="-8"/>
        </w:rPr>
        <w:t xml:space="preserve"> </w:t>
      </w:r>
      <w:r>
        <w:t>единый</w:t>
      </w:r>
      <w:r>
        <w:rPr>
          <w:spacing w:val="-11"/>
        </w:rPr>
        <w:t xml:space="preserve"> </w:t>
      </w:r>
      <w:r>
        <w:t>график</w:t>
      </w:r>
      <w:r>
        <w:rPr>
          <w:spacing w:val="-13"/>
        </w:rPr>
        <w:t xml:space="preserve"> </w:t>
      </w:r>
      <w:r>
        <w:t>оценочных</w:t>
      </w:r>
      <w:r>
        <w:rPr>
          <w:spacing w:val="-12"/>
        </w:rPr>
        <w:t xml:space="preserve"> </w:t>
      </w:r>
      <w:r>
        <w:t>процедур,</w:t>
      </w:r>
      <w:r>
        <w:rPr>
          <w:spacing w:val="-6"/>
        </w:rPr>
        <w:t xml:space="preserve"> </w:t>
      </w:r>
      <w:r>
        <w:t>который</w:t>
      </w:r>
      <w:r>
        <w:rPr>
          <w:spacing w:val="-15"/>
        </w:rPr>
        <w:t xml:space="preserve"> </w:t>
      </w:r>
      <w:r>
        <w:t>объединяет</w:t>
      </w:r>
      <w:r>
        <w:rPr>
          <w:spacing w:val="-7"/>
        </w:rPr>
        <w:t xml:space="preserve"> </w:t>
      </w:r>
      <w:r>
        <w:t>все</w:t>
      </w:r>
      <w:r>
        <w:rPr>
          <w:spacing w:val="-5"/>
        </w:rPr>
        <w:t xml:space="preserve"> </w:t>
      </w:r>
      <w:r>
        <w:t>уровни оценочных процедур.</w:t>
      </w:r>
    </w:p>
    <w:p w:rsidR="00231C6E" w:rsidRDefault="00FC4929">
      <w:pPr>
        <w:pStyle w:val="a5"/>
        <w:spacing w:line="276" w:lineRule="auto"/>
        <w:ind w:right="852" w:firstLine="566"/>
      </w:pPr>
      <w:r>
        <w:t>В</w:t>
      </w:r>
      <w:r>
        <w:rPr>
          <w:spacing w:val="-9"/>
        </w:rPr>
        <w:t xml:space="preserve"> </w:t>
      </w:r>
      <w:r>
        <w:t>единый</w:t>
      </w:r>
      <w:r>
        <w:rPr>
          <w:spacing w:val="-6"/>
        </w:rPr>
        <w:t xml:space="preserve"> </w:t>
      </w:r>
      <w:r>
        <w:t>график</w:t>
      </w:r>
      <w:r>
        <w:rPr>
          <w:spacing w:val="-8"/>
        </w:rPr>
        <w:t xml:space="preserve"> </w:t>
      </w:r>
      <w:r>
        <w:t>вносятся</w:t>
      </w:r>
      <w:r>
        <w:rPr>
          <w:spacing w:val="-11"/>
        </w:rPr>
        <w:t xml:space="preserve"> </w:t>
      </w:r>
      <w:r>
        <w:t>все</w:t>
      </w:r>
      <w:r>
        <w:rPr>
          <w:spacing w:val="-8"/>
        </w:rPr>
        <w:t xml:space="preserve"> </w:t>
      </w:r>
      <w:r>
        <w:t>контрольные,</w:t>
      </w:r>
      <w:r>
        <w:rPr>
          <w:spacing w:val="-10"/>
        </w:rPr>
        <w:t xml:space="preserve"> </w:t>
      </w:r>
      <w:r>
        <w:t>проверочные</w:t>
      </w:r>
      <w:r>
        <w:rPr>
          <w:spacing w:val="-8"/>
        </w:rPr>
        <w:t xml:space="preserve"> </w:t>
      </w:r>
      <w:r>
        <w:t>и</w:t>
      </w:r>
      <w:r>
        <w:rPr>
          <w:spacing w:val="-6"/>
        </w:rPr>
        <w:t xml:space="preserve"> </w:t>
      </w:r>
      <w:r>
        <w:t>диагностические</w:t>
      </w:r>
      <w:r>
        <w:rPr>
          <w:spacing w:val="-8"/>
        </w:rPr>
        <w:t xml:space="preserve"> </w:t>
      </w:r>
      <w:r>
        <w:t>работы, которые выполняются всеми обучающимися в классе одновременно и длительность которые составляет не менее тридцати минут.</w:t>
      </w:r>
    </w:p>
    <w:p w:rsidR="00231C6E" w:rsidRDefault="00FC4929">
      <w:pPr>
        <w:pStyle w:val="a5"/>
        <w:spacing w:line="276" w:lineRule="auto"/>
        <w:ind w:right="846" w:firstLine="566"/>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231C6E" w:rsidRDefault="00FC4929">
      <w:pPr>
        <w:pStyle w:val="a5"/>
        <w:spacing w:line="276" w:lineRule="auto"/>
        <w:ind w:right="842" w:firstLine="566"/>
      </w:pPr>
      <w:r>
        <w:t>При</w:t>
      </w:r>
      <w:r>
        <w:rPr>
          <w:spacing w:val="-15"/>
        </w:rPr>
        <w:t xml:space="preserve"> </w:t>
      </w:r>
      <w:r>
        <w:t>составлении</w:t>
      </w:r>
      <w:r>
        <w:rPr>
          <w:spacing w:val="-15"/>
        </w:rPr>
        <w:t xml:space="preserve"> </w:t>
      </w:r>
      <w:r>
        <w:t>единого</w:t>
      </w:r>
      <w:r>
        <w:rPr>
          <w:spacing w:val="-15"/>
        </w:rPr>
        <w:t xml:space="preserve"> </w:t>
      </w:r>
      <w:r>
        <w:t>графика</w:t>
      </w:r>
      <w:r>
        <w:rPr>
          <w:spacing w:val="-15"/>
        </w:rPr>
        <w:t xml:space="preserve"> </w:t>
      </w:r>
      <w:r>
        <w:t>оценочных</w:t>
      </w:r>
      <w:r>
        <w:rPr>
          <w:spacing w:val="-15"/>
        </w:rPr>
        <w:t xml:space="preserve"> </w:t>
      </w:r>
      <w:r>
        <w:t>процедур</w:t>
      </w:r>
      <w:r>
        <w:rPr>
          <w:spacing w:val="-15"/>
        </w:rPr>
        <w:t xml:space="preserve"> </w:t>
      </w:r>
      <w:r>
        <w:t>используются</w:t>
      </w:r>
      <w:r>
        <w:rPr>
          <w:spacing w:val="-15"/>
        </w:rPr>
        <w:t xml:space="preserve"> </w:t>
      </w:r>
      <w:r>
        <w:t>«Рекомендации для системы общего образования по основным подходам к формированию графика оценочных</w:t>
      </w:r>
      <w:r>
        <w:rPr>
          <w:spacing w:val="40"/>
        </w:rPr>
        <w:t xml:space="preserve"> </w:t>
      </w:r>
      <w:r>
        <w:t>процедур</w:t>
      </w:r>
      <w:r>
        <w:rPr>
          <w:spacing w:val="71"/>
        </w:rPr>
        <w:t xml:space="preserve"> </w:t>
      </w:r>
      <w:r>
        <w:t>в</w:t>
      </w:r>
      <w:r>
        <w:rPr>
          <w:spacing w:val="40"/>
        </w:rPr>
        <w:t xml:space="preserve"> </w:t>
      </w:r>
      <w:r>
        <w:t>образовательных</w:t>
      </w:r>
      <w:r>
        <w:rPr>
          <w:spacing w:val="40"/>
        </w:rPr>
        <w:t xml:space="preserve"> </w:t>
      </w:r>
      <w:r>
        <w:t>организациях»</w:t>
      </w:r>
      <w:r>
        <w:rPr>
          <w:spacing w:val="40"/>
        </w:rPr>
        <w:t xml:space="preserve"> </w:t>
      </w:r>
      <w:r>
        <w:t>(Письмо</w:t>
      </w:r>
      <w:r>
        <w:rPr>
          <w:spacing w:val="71"/>
        </w:rPr>
        <w:t xml:space="preserve"> </w:t>
      </w:r>
      <w:r>
        <w:t>минпросвещения</w:t>
      </w:r>
      <w:r>
        <w:rPr>
          <w:spacing w:val="71"/>
        </w:rPr>
        <w:t xml:space="preserve"> </w:t>
      </w:r>
      <w:r>
        <w:t>РФ</w:t>
      </w:r>
    </w:p>
    <w:p w:rsidR="00231C6E" w:rsidRDefault="00FC4929">
      <w:pPr>
        <w:pStyle w:val="a5"/>
        <w:spacing w:line="276" w:lineRule="auto"/>
        <w:ind w:right="843"/>
      </w:pPr>
      <w:r>
        <w:t>№СК-228/03, федеральной службы по надзору</w:t>
      </w:r>
      <w:r>
        <w:rPr>
          <w:spacing w:val="-1"/>
        </w:rPr>
        <w:t xml:space="preserve"> </w:t>
      </w:r>
      <w:r>
        <w:t>в сфере образования и науки №1-169/08-01 от 6.08.2021).</w:t>
      </w:r>
    </w:p>
    <w:p w:rsidR="00231C6E" w:rsidRDefault="00231C6E">
      <w:pPr>
        <w:pStyle w:val="a5"/>
        <w:spacing w:before="43"/>
        <w:ind w:left="0"/>
        <w:jc w:val="left"/>
      </w:pPr>
    </w:p>
    <w:p w:rsidR="00231C6E" w:rsidRDefault="00FC4929">
      <w:pPr>
        <w:pStyle w:val="5"/>
        <w:ind w:left="3736"/>
        <w:jc w:val="left"/>
      </w:pPr>
      <w:r>
        <w:t>Примерный</w:t>
      </w:r>
      <w:r>
        <w:rPr>
          <w:spacing w:val="-6"/>
        </w:rPr>
        <w:t xml:space="preserve"> </w:t>
      </w:r>
      <w:r>
        <w:t>перечень</w:t>
      </w:r>
      <w:r>
        <w:rPr>
          <w:spacing w:val="1"/>
        </w:rPr>
        <w:t xml:space="preserve"> </w:t>
      </w:r>
      <w:r>
        <w:t>оценочных</w:t>
      </w:r>
      <w:r>
        <w:rPr>
          <w:spacing w:val="-6"/>
        </w:rPr>
        <w:t xml:space="preserve"> </w:t>
      </w:r>
      <w:r>
        <w:rPr>
          <w:spacing w:val="-2"/>
        </w:rPr>
        <w:t>процедур</w:t>
      </w:r>
    </w:p>
    <w:p w:rsidR="00231C6E" w:rsidRDefault="00FC4929">
      <w:pPr>
        <w:pStyle w:val="a5"/>
        <w:spacing w:before="36" w:after="49"/>
        <w:ind w:left="1700"/>
        <w:jc w:val="left"/>
      </w:pPr>
      <w:r>
        <w:t>На</w:t>
      </w:r>
      <w:r>
        <w:rPr>
          <w:spacing w:val="-7"/>
        </w:rPr>
        <w:t xml:space="preserve"> </w:t>
      </w:r>
      <w:r>
        <w:t>основе</w:t>
      </w:r>
      <w:r>
        <w:rPr>
          <w:spacing w:val="-4"/>
        </w:rPr>
        <w:t xml:space="preserve"> </w:t>
      </w:r>
      <w:r>
        <w:t>данного</w:t>
      </w:r>
      <w:r>
        <w:rPr>
          <w:spacing w:val="-3"/>
        </w:rPr>
        <w:t xml:space="preserve"> </w:t>
      </w:r>
      <w:r>
        <w:t>перечня</w:t>
      </w:r>
      <w:r>
        <w:rPr>
          <w:spacing w:val="-3"/>
        </w:rPr>
        <w:t xml:space="preserve"> </w:t>
      </w:r>
      <w:r>
        <w:t>ежегодно</w:t>
      </w:r>
      <w:r>
        <w:rPr>
          <w:spacing w:val="-4"/>
        </w:rPr>
        <w:t xml:space="preserve"> </w:t>
      </w:r>
      <w:r>
        <w:t>осуществляется</w:t>
      </w:r>
      <w:r>
        <w:rPr>
          <w:spacing w:val="-3"/>
        </w:rPr>
        <w:t xml:space="preserve"> </w:t>
      </w:r>
      <w:r>
        <w:rPr>
          <w:spacing w:val="-2"/>
        </w:rPr>
        <w:t>актуализация.</w:t>
      </w: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950"/>
        <w:gridCol w:w="1513"/>
        <w:gridCol w:w="1686"/>
        <w:gridCol w:w="1681"/>
      </w:tblGrid>
      <w:tr w:rsidR="00231C6E">
        <w:trPr>
          <w:trHeight w:val="263"/>
        </w:trPr>
        <w:tc>
          <w:tcPr>
            <w:tcW w:w="2521" w:type="dxa"/>
            <w:vMerge w:val="restart"/>
          </w:tcPr>
          <w:p w:rsidR="00231C6E" w:rsidRDefault="00231C6E">
            <w:pPr>
              <w:pStyle w:val="TableParagraph"/>
              <w:spacing w:before="164"/>
              <w:rPr>
                <w:sz w:val="20"/>
              </w:rPr>
            </w:pPr>
          </w:p>
          <w:p w:rsidR="00231C6E" w:rsidRDefault="00FC4929">
            <w:pPr>
              <w:pStyle w:val="TableParagraph"/>
              <w:ind w:left="110"/>
              <w:rPr>
                <w:sz w:val="20"/>
              </w:rPr>
            </w:pPr>
            <w:r>
              <w:rPr>
                <w:spacing w:val="-2"/>
                <w:sz w:val="20"/>
              </w:rPr>
              <w:t>Направление</w:t>
            </w:r>
            <w:r>
              <w:rPr>
                <w:spacing w:val="4"/>
                <w:sz w:val="20"/>
              </w:rPr>
              <w:t xml:space="preserve"> </w:t>
            </w:r>
            <w:r>
              <w:rPr>
                <w:spacing w:val="-2"/>
                <w:sz w:val="20"/>
              </w:rPr>
              <w:t>деятельности</w:t>
            </w:r>
          </w:p>
        </w:tc>
        <w:tc>
          <w:tcPr>
            <w:tcW w:w="1950" w:type="dxa"/>
            <w:vMerge w:val="restart"/>
          </w:tcPr>
          <w:p w:rsidR="00231C6E" w:rsidRDefault="00231C6E">
            <w:pPr>
              <w:pStyle w:val="TableParagraph"/>
              <w:spacing w:before="29"/>
              <w:rPr>
                <w:sz w:val="20"/>
              </w:rPr>
            </w:pPr>
          </w:p>
          <w:p w:rsidR="00231C6E" w:rsidRDefault="00FC4929">
            <w:pPr>
              <w:pStyle w:val="TableParagraph"/>
              <w:tabs>
                <w:tab w:val="left" w:pos="1671"/>
              </w:tabs>
              <w:spacing w:line="276" w:lineRule="auto"/>
              <w:ind w:left="110" w:right="95"/>
              <w:rPr>
                <w:sz w:val="20"/>
              </w:rPr>
            </w:pPr>
            <w:r>
              <w:rPr>
                <w:spacing w:val="-2"/>
                <w:sz w:val="20"/>
              </w:rPr>
              <w:t>Ответственный</w:t>
            </w:r>
            <w:r>
              <w:rPr>
                <w:sz w:val="20"/>
              </w:rPr>
              <w:tab/>
            </w:r>
            <w:r>
              <w:rPr>
                <w:spacing w:val="-6"/>
                <w:sz w:val="20"/>
              </w:rPr>
              <w:t xml:space="preserve">за </w:t>
            </w:r>
            <w:r>
              <w:rPr>
                <w:spacing w:val="-2"/>
                <w:sz w:val="20"/>
              </w:rPr>
              <w:t>проведение</w:t>
            </w:r>
          </w:p>
        </w:tc>
        <w:tc>
          <w:tcPr>
            <w:tcW w:w="1513" w:type="dxa"/>
            <w:vMerge w:val="restart"/>
          </w:tcPr>
          <w:p w:rsidR="00231C6E" w:rsidRDefault="00FC4929">
            <w:pPr>
              <w:pStyle w:val="TableParagraph"/>
              <w:spacing w:line="276" w:lineRule="auto"/>
              <w:ind w:left="109" w:right="93"/>
              <w:jc w:val="both"/>
              <w:rPr>
                <w:sz w:val="20"/>
              </w:rPr>
            </w:pPr>
            <w:r>
              <w:rPr>
                <w:sz w:val="20"/>
              </w:rPr>
              <w:t>Включение в единый</w:t>
            </w:r>
            <w:r>
              <w:rPr>
                <w:spacing w:val="-13"/>
                <w:sz w:val="20"/>
              </w:rPr>
              <w:t xml:space="preserve"> </w:t>
            </w:r>
            <w:r>
              <w:rPr>
                <w:sz w:val="20"/>
              </w:rPr>
              <w:t xml:space="preserve">график </w:t>
            </w:r>
            <w:r>
              <w:rPr>
                <w:spacing w:val="-2"/>
                <w:sz w:val="20"/>
              </w:rPr>
              <w:t>оценочных</w:t>
            </w:r>
          </w:p>
          <w:p w:rsidR="00231C6E" w:rsidRDefault="00FC4929">
            <w:pPr>
              <w:pStyle w:val="TableParagraph"/>
              <w:ind w:left="109"/>
              <w:rPr>
                <w:sz w:val="20"/>
              </w:rPr>
            </w:pPr>
            <w:r>
              <w:rPr>
                <w:spacing w:val="-2"/>
                <w:sz w:val="20"/>
              </w:rPr>
              <w:t>процедур</w:t>
            </w:r>
          </w:p>
        </w:tc>
        <w:tc>
          <w:tcPr>
            <w:tcW w:w="1686" w:type="dxa"/>
          </w:tcPr>
          <w:p w:rsidR="00231C6E" w:rsidRDefault="00FC4929">
            <w:pPr>
              <w:pStyle w:val="TableParagraph"/>
              <w:spacing w:line="226" w:lineRule="exact"/>
              <w:ind w:left="109"/>
              <w:rPr>
                <w:sz w:val="20"/>
              </w:rPr>
            </w:pPr>
            <w:r>
              <w:rPr>
                <w:sz w:val="20"/>
              </w:rPr>
              <w:t xml:space="preserve">10 </w:t>
            </w:r>
            <w:r>
              <w:rPr>
                <w:spacing w:val="-2"/>
                <w:sz w:val="20"/>
              </w:rPr>
              <w:t>класс</w:t>
            </w:r>
          </w:p>
        </w:tc>
        <w:tc>
          <w:tcPr>
            <w:tcW w:w="1681" w:type="dxa"/>
          </w:tcPr>
          <w:p w:rsidR="00231C6E" w:rsidRDefault="00FC4929">
            <w:pPr>
              <w:pStyle w:val="TableParagraph"/>
              <w:spacing w:line="226" w:lineRule="exact"/>
              <w:ind w:left="104"/>
              <w:rPr>
                <w:sz w:val="20"/>
              </w:rPr>
            </w:pPr>
            <w:r>
              <w:rPr>
                <w:sz w:val="20"/>
              </w:rPr>
              <w:t xml:space="preserve">11 </w:t>
            </w:r>
            <w:r>
              <w:rPr>
                <w:spacing w:val="-2"/>
                <w:sz w:val="20"/>
              </w:rPr>
              <w:t>класс</w:t>
            </w:r>
          </w:p>
        </w:tc>
      </w:tr>
      <w:tr w:rsidR="00231C6E">
        <w:trPr>
          <w:trHeight w:val="786"/>
        </w:trPr>
        <w:tc>
          <w:tcPr>
            <w:tcW w:w="2521" w:type="dxa"/>
            <w:vMerge/>
            <w:tcBorders>
              <w:top w:val="nil"/>
            </w:tcBorders>
          </w:tcPr>
          <w:p w:rsidR="00231C6E" w:rsidRDefault="00231C6E">
            <w:pPr>
              <w:rPr>
                <w:sz w:val="2"/>
                <w:szCs w:val="2"/>
              </w:rPr>
            </w:pPr>
          </w:p>
        </w:tc>
        <w:tc>
          <w:tcPr>
            <w:tcW w:w="1950" w:type="dxa"/>
            <w:vMerge/>
            <w:tcBorders>
              <w:top w:val="nil"/>
            </w:tcBorders>
          </w:tcPr>
          <w:p w:rsidR="00231C6E" w:rsidRDefault="00231C6E">
            <w:pPr>
              <w:rPr>
                <w:sz w:val="2"/>
                <w:szCs w:val="2"/>
              </w:rPr>
            </w:pPr>
          </w:p>
        </w:tc>
        <w:tc>
          <w:tcPr>
            <w:tcW w:w="1513" w:type="dxa"/>
            <w:vMerge/>
            <w:tcBorders>
              <w:top w:val="nil"/>
            </w:tcBorders>
          </w:tcPr>
          <w:p w:rsidR="00231C6E" w:rsidRDefault="00231C6E">
            <w:pPr>
              <w:rPr>
                <w:sz w:val="2"/>
                <w:szCs w:val="2"/>
              </w:rPr>
            </w:pPr>
          </w:p>
        </w:tc>
        <w:tc>
          <w:tcPr>
            <w:tcW w:w="3367" w:type="dxa"/>
            <w:gridSpan w:val="2"/>
          </w:tcPr>
          <w:p w:rsidR="00231C6E" w:rsidRDefault="00FC4929">
            <w:pPr>
              <w:pStyle w:val="TableParagraph"/>
              <w:tabs>
                <w:tab w:val="left" w:pos="1424"/>
                <w:tab w:val="left" w:pos="2335"/>
                <w:tab w:val="left" w:pos="2762"/>
              </w:tabs>
              <w:spacing w:before="125" w:line="276" w:lineRule="auto"/>
              <w:ind w:left="109" w:right="100"/>
              <w:rPr>
                <w:sz w:val="20"/>
              </w:rPr>
            </w:pPr>
            <w:r>
              <w:rPr>
                <w:spacing w:val="-2"/>
                <w:sz w:val="20"/>
              </w:rPr>
              <w:t>Примерные</w:t>
            </w:r>
            <w:r>
              <w:rPr>
                <w:sz w:val="20"/>
              </w:rPr>
              <w:tab/>
            </w:r>
            <w:r>
              <w:rPr>
                <w:spacing w:val="-4"/>
                <w:sz w:val="20"/>
              </w:rPr>
              <w:t>формы</w:t>
            </w:r>
            <w:r>
              <w:rPr>
                <w:sz w:val="20"/>
              </w:rPr>
              <w:tab/>
            </w:r>
            <w:r>
              <w:rPr>
                <w:spacing w:val="-10"/>
                <w:sz w:val="20"/>
              </w:rPr>
              <w:t>и</w:t>
            </w:r>
            <w:r>
              <w:rPr>
                <w:sz w:val="20"/>
              </w:rPr>
              <w:tab/>
            </w:r>
            <w:r>
              <w:rPr>
                <w:spacing w:val="-2"/>
                <w:sz w:val="20"/>
              </w:rPr>
              <w:t>сроки проведения</w:t>
            </w:r>
          </w:p>
        </w:tc>
      </w:tr>
      <w:tr w:rsidR="00231C6E">
        <w:trPr>
          <w:trHeight w:val="1848"/>
        </w:trPr>
        <w:tc>
          <w:tcPr>
            <w:tcW w:w="2521" w:type="dxa"/>
          </w:tcPr>
          <w:p w:rsidR="00231C6E" w:rsidRDefault="00FC4929">
            <w:pPr>
              <w:pStyle w:val="TableParagraph"/>
              <w:spacing w:line="276" w:lineRule="auto"/>
              <w:ind w:left="110"/>
              <w:rPr>
                <w:sz w:val="20"/>
              </w:rPr>
            </w:pPr>
            <w:r>
              <w:rPr>
                <w:sz w:val="20"/>
              </w:rPr>
              <w:lastRenderedPageBreak/>
              <w:t>Стартовая</w:t>
            </w:r>
            <w:r>
              <w:rPr>
                <w:spacing w:val="26"/>
                <w:sz w:val="20"/>
              </w:rPr>
              <w:t xml:space="preserve"> </w:t>
            </w:r>
            <w:r>
              <w:rPr>
                <w:sz w:val="20"/>
              </w:rPr>
              <w:t xml:space="preserve">педагогическая </w:t>
            </w:r>
            <w:r>
              <w:rPr>
                <w:spacing w:val="-2"/>
                <w:sz w:val="20"/>
              </w:rPr>
              <w:t>диагностика</w:t>
            </w:r>
          </w:p>
          <w:p w:rsidR="00231C6E" w:rsidRDefault="00FC4929">
            <w:pPr>
              <w:pStyle w:val="TableParagraph"/>
              <w:tabs>
                <w:tab w:val="left" w:pos="1069"/>
                <w:tab w:val="left" w:pos="1554"/>
              </w:tabs>
              <w:spacing w:line="276" w:lineRule="auto"/>
              <w:ind w:left="110" w:right="97"/>
              <w:rPr>
                <w:sz w:val="20"/>
              </w:rPr>
            </w:pPr>
            <w:r>
              <w:rPr>
                <w:spacing w:val="-2"/>
                <w:sz w:val="20"/>
              </w:rPr>
              <w:t>(работы</w:t>
            </w:r>
            <w:r>
              <w:rPr>
                <w:sz w:val="20"/>
              </w:rPr>
              <w:tab/>
            </w:r>
            <w:r>
              <w:rPr>
                <w:spacing w:val="-6"/>
                <w:sz w:val="20"/>
              </w:rPr>
              <w:t>по</w:t>
            </w:r>
            <w:r>
              <w:rPr>
                <w:sz w:val="20"/>
              </w:rPr>
              <w:tab/>
            </w:r>
            <w:r>
              <w:rPr>
                <w:spacing w:val="-2"/>
                <w:sz w:val="20"/>
              </w:rPr>
              <w:t>основным предметам)</w:t>
            </w:r>
          </w:p>
        </w:tc>
        <w:tc>
          <w:tcPr>
            <w:tcW w:w="1950" w:type="dxa"/>
          </w:tcPr>
          <w:p w:rsidR="00231C6E" w:rsidRDefault="00FC4929">
            <w:pPr>
              <w:pStyle w:val="TableParagraph"/>
              <w:spacing w:line="225" w:lineRule="exact"/>
              <w:ind w:left="110"/>
              <w:rPr>
                <w:sz w:val="20"/>
              </w:rPr>
            </w:pPr>
            <w:r>
              <w:rPr>
                <w:spacing w:val="-4"/>
                <w:sz w:val="20"/>
              </w:rPr>
              <w:t>Адм.</w:t>
            </w:r>
          </w:p>
        </w:tc>
        <w:tc>
          <w:tcPr>
            <w:tcW w:w="1513" w:type="dxa"/>
          </w:tcPr>
          <w:p w:rsidR="00231C6E" w:rsidRDefault="00FC4929">
            <w:pPr>
              <w:pStyle w:val="TableParagraph"/>
              <w:spacing w:line="225" w:lineRule="exact"/>
              <w:ind w:left="109"/>
              <w:rPr>
                <w:sz w:val="20"/>
              </w:rPr>
            </w:pPr>
            <w:r>
              <w:rPr>
                <w:spacing w:val="-10"/>
                <w:sz w:val="20"/>
              </w:rPr>
              <w:t>+</w:t>
            </w:r>
          </w:p>
        </w:tc>
        <w:tc>
          <w:tcPr>
            <w:tcW w:w="1686" w:type="dxa"/>
          </w:tcPr>
          <w:p w:rsidR="00231C6E" w:rsidRDefault="00FC4929">
            <w:pPr>
              <w:pStyle w:val="TableParagraph"/>
              <w:spacing w:line="225" w:lineRule="exact"/>
              <w:ind w:left="109"/>
              <w:rPr>
                <w:sz w:val="20"/>
              </w:rPr>
            </w:pPr>
            <w:r>
              <w:rPr>
                <w:spacing w:val="-2"/>
                <w:sz w:val="20"/>
              </w:rPr>
              <w:t>Сентябрь</w:t>
            </w:r>
          </w:p>
          <w:p w:rsidR="00231C6E" w:rsidRDefault="00231C6E">
            <w:pPr>
              <w:pStyle w:val="TableParagraph"/>
              <w:spacing w:before="68"/>
              <w:rPr>
                <w:sz w:val="20"/>
              </w:rPr>
            </w:pPr>
          </w:p>
          <w:p w:rsidR="00231C6E" w:rsidRDefault="00FC4929">
            <w:pPr>
              <w:pStyle w:val="TableParagraph"/>
              <w:tabs>
                <w:tab w:val="left" w:pos="1121"/>
                <w:tab w:val="left" w:pos="1366"/>
              </w:tabs>
              <w:spacing w:line="276" w:lineRule="auto"/>
              <w:ind w:left="109" w:right="97"/>
              <w:rPr>
                <w:sz w:val="20"/>
              </w:rPr>
            </w:pPr>
            <w:r>
              <w:rPr>
                <w:spacing w:val="-2"/>
                <w:sz w:val="20"/>
              </w:rPr>
              <w:t>Русский</w:t>
            </w:r>
            <w:r>
              <w:rPr>
                <w:sz w:val="20"/>
              </w:rPr>
              <w:tab/>
            </w:r>
            <w:r>
              <w:rPr>
                <w:spacing w:val="-4"/>
                <w:sz w:val="20"/>
              </w:rPr>
              <w:t xml:space="preserve">язык, </w:t>
            </w:r>
            <w:r>
              <w:rPr>
                <w:spacing w:val="-2"/>
                <w:sz w:val="20"/>
              </w:rPr>
              <w:t>математика, предметы</w:t>
            </w:r>
            <w:r>
              <w:rPr>
                <w:sz w:val="20"/>
              </w:rPr>
              <w:tab/>
            </w:r>
            <w:r>
              <w:rPr>
                <w:sz w:val="20"/>
              </w:rPr>
              <w:tab/>
            </w:r>
            <w:r>
              <w:rPr>
                <w:spacing w:val="-5"/>
                <w:sz w:val="20"/>
              </w:rPr>
              <w:t>по</w:t>
            </w:r>
          </w:p>
          <w:p w:rsidR="00231C6E" w:rsidRDefault="00FC4929">
            <w:pPr>
              <w:pStyle w:val="TableParagraph"/>
              <w:tabs>
                <w:tab w:val="left" w:pos="1087"/>
              </w:tabs>
              <w:spacing w:line="228" w:lineRule="exact"/>
              <w:ind w:left="109"/>
              <w:rPr>
                <w:sz w:val="20"/>
              </w:rPr>
            </w:pPr>
            <w:r>
              <w:rPr>
                <w:spacing w:val="-2"/>
                <w:sz w:val="20"/>
              </w:rPr>
              <w:t>выбору</w:t>
            </w:r>
            <w:r>
              <w:rPr>
                <w:sz w:val="20"/>
              </w:rPr>
              <w:tab/>
            </w:r>
            <w:r>
              <w:rPr>
                <w:spacing w:val="-2"/>
                <w:sz w:val="20"/>
              </w:rPr>
              <w:t>сдачи</w:t>
            </w:r>
          </w:p>
          <w:p w:rsidR="00231C6E" w:rsidRDefault="00FC4929">
            <w:pPr>
              <w:pStyle w:val="TableParagraph"/>
              <w:spacing w:before="34"/>
              <w:ind w:left="109"/>
              <w:rPr>
                <w:sz w:val="20"/>
              </w:rPr>
            </w:pPr>
            <w:r>
              <w:rPr>
                <w:spacing w:val="-5"/>
                <w:sz w:val="20"/>
              </w:rPr>
              <w:t>ГИА</w:t>
            </w:r>
          </w:p>
        </w:tc>
        <w:tc>
          <w:tcPr>
            <w:tcW w:w="1681" w:type="dxa"/>
          </w:tcPr>
          <w:p w:rsidR="00231C6E" w:rsidRDefault="00231C6E">
            <w:pPr>
              <w:pStyle w:val="TableParagraph"/>
            </w:pPr>
          </w:p>
        </w:tc>
      </w:tr>
    </w:tbl>
    <w:p w:rsidR="00231C6E" w:rsidRDefault="00231C6E">
      <w:pPr>
        <w:pStyle w:val="TableParagraph"/>
        <w:sectPr w:rsidR="00231C6E" w:rsidSect="006C6F5F">
          <w:pgSz w:w="11910" w:h="16390"/>
          <w:pgMar w:top="104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950"/>
        <w:gridCol w:w="1513"/>
        <w:gridCol w:w="1686"/>
        <w:gridCol w:w="1681"/>
      </w:tblGrid>
      <w:tr w:rsidR="00231C6E">
        <w:trPr>
          <w:trHeight w:val="796"/>
        </w:trPr>
        <w:tc>
          <w:tcPr>
            <w:tcW w:w="2521" w:type="dxa"/>
          </w:tcPr>
          <w:p w:rsidR="00231C6E" w:rsidRDefault="00FC4929">
            <w:pPr>
              <w:pStyle w:val="TableParagraph"/>
              <w:spacing w:line="276" w:lineRule="auto"/>
              <w:ind w:left="110"/>
              <w:rPr>
                <w:sz w:val="20"/>
              </w:rPr>
            </w:pPr>
            <w:r>
              <w:rPr>
                <w:sz w:val="20"/>
              </w:rPr>
              <w:lastRenderedPageBreak/>
              <w:t>Стартовая</w:t>
            </w:r>
            <w:r>
              <w:rPr>
                <w:spacing w:val="34"/>
                <w:sz w:val="20"/>
              </w:rPr>
              <w:t xml:space="preserve"> </w:t>
            </w:r>
            <w:r>
              <w:rPr>
                <w:sz w:val="20"/>
              </w:rPr>
              <w:t>педагогическая диагностика</w:t>
            </w:r>
            <w:r>
              <w:rPr>
                <w:spacing w:val="6"/>
                <w:sz w:val="20"/>
              </w:rPr>
              <w:t xml:space="preserve"> </w:t>
            </w:r>
            <w:r>
              <w:rPr>
                <w:sz w:val="20"/>
              </w:rPr>
              <w:t>(входная</w:t>
            </w:r>
            <w:r>
              <w:rPr>
                <w:spacing w:val="6"/>
                <w:sz w:val="20"/>
              </w:rPr>
              <w:t xml:space="preserve"> </w:t>
            </w:r>
            <w:r>
              <w:rPr>
                <w:spacing w:val="-4"/>
                <w:sz w:val="20"/>
              </w:rPr>
              <w:t>к.р.)</w:t>
            </w:r>
          </w:p>
          <w:p w:rsidR="00231C6E" w:rsidRDefault="00FC4929">
            <w:pPr>
              <w:pStyle w:val="TableParagraph"/>
              <w:ind w:left="110"/>
              <w:rPr>
                <w:sz w:val="20"/>
              </w:rPr>
            </w:pPr>
            <w:r>
              <w:rPr>
                <w:sz w:val="20"/>
              </w:rPr>
              <w:t>по</w:t>
            </w:r>
            <w:r>
              <w:rPr>
                <w:spacing w:val="-11"/>
                <w:sz w:val="20"/>
              </w:rPr>
              <w:t xml:space="preserve"> </w:t>
            </w:r>
            <w:r>
              <w:rPr>
                <w:sz w:val="20"/>
              </w:rPr>
              <w:t>инициативе</w:t>
            </w:r>
            <w:r>
              <w:rPr>
                <w:spacing w:val="-5"/>
                <w:sz w:val="20"/>
              </w:rPr>
              <w:t xml:space="preserve"> </w:t>
            </w:r>
            <w:r>
              <w:rPr>
                <w:spacing w:val="-2"/>
                <w:sz w:val="20"/>
              </w:rPr>
              <w:t>учителя</w:t>
            </w:r>
          </w:p>
        </w:tc>
        <w:tc>
          <w:tcPr>
            <w:tcW w:w="1950" w:type="dxa"/>
          </w:tcPr>
          <w:p w:rsidR="00231C6E" w:rsidRDefault="00FC4929">
            <w:pPr>
              <w:pStyle w:val="TableParagraph"/>
              <w:spacing w:line="225" w:lineRule="exact"/>
              <w:ind w:left="110"/>
              <w:rPr>
                <w:sz w:val="20"/>
              </w:rPr>
            </w:pPr>
            <w:r>
              <w:rPr>
                <w:spacing w:val="-2"/>
                <w:sz w:val="20"/>
              </w:rPr>
              <w:t>Учитель</w:t>
            </w:r>
          </w:p>
        </w:tc>
        <w:tc>
          <w:tcPr>
            <w:tcW w:w="1513" w:type="dxa"/>
          </w:tcPr>
          <w:p w:rsidR="00231C6E" w:rsidRDefault="00FC4929">
            <w:pPr>
              <w:pStyle w:val="TableParagraph"/>
              <w:spacing w:line="225" w:lineRule="exact"/>
              <w:ind w:left="109"/>
              <w:rPr>
                <w:sz w:val="20"/>
              </w:rPr>
            </w:pPr>
            <w:r>
              <w:rPr>
                <w:spacing w:val="-10"/>
                <w:sz w:val="20"/>
              </w:rPr>
              <w:t>-</w:t>
            </w:r>
          </w:p>
        </w:tc>
        <w:tc>
          <w:tcPr>
            <w:tcW w:w="1686" w:type="dxa"/>
          </w:tcPr>
          <w:p w:rsidR="00231C6E" w:rsidRDefault="00231C6E">
            <w:pPr>
              <w:pStyle w:val="TableParagraph"/>
            </w:pPr>
          </w:p>
        </w:tc>
        <w:tc>
          <w:tcPr>
            <w:tcW w:w="1681" w:type="dxa"/>
          </w:tcPr>
          <w:p w:rsidR="00231C6E" w:rsidRDefault="00FC4929">
            <w:pPr>
              <w:pStyle w:val="TableParagraph"/>
              <w:spacing w:line="225" w:lineRule="exact"/>
              <w:ind w:left="104"/>
              <w:rPr>
                <w:sz w:val="20"/>
              </w:rPr>
            </w:pPr>
            <w:r>
              <w:rPr>
                <w:spacing w:val="-2"/>
                <w:sz w:val="20"/>
              </w:rPr>
              <w:t>Сентябрь</w:t>
            </w:r>
          </w:p>
        </w:tc>
      </w:tr>
      <w:tr w:rsidR="00231C6E">
        <w:trPr>
          <w:trHeight w:val="528"/>
        </w:trPr>
        <w:tc>
          <w:tcPr>
            <w:tcW w:w="2521" w:type="dxa"/>
          </w:tcPr>
          <w:p w:rsidR="00231C6E" w:rsidRDefault="00FC4929">
            <w:pPr>
              <w:pStyle w:val="TableParagraph"/>
              <w:spacing w:line="225" w:lineRule="exact"/>
              <w:ind w:left="110"/>
              <w:rPr>
                <w:sz w:val="20"/>
              </w:rPr>
            </w:pPr>
            <w:r>
              <w:rPr>
                <w:sz w:val="20"/>
              </w:rPr>
              <w:t>Текущий</w:t>
            </w:r>
            <w:r>
              <w:rPr>
                <w:spacing w:val="-10"/>
                <w:sz w:val="20"/>
              </w:rPr>
              <w:t xml:space="preserve"> </w:t>
            </w:r>
            <w:r>
              <w:rPr>
                <w:spacing w:val="-2"/>
                <w:sz w:val="20"/>
              </w:rPr>
              <w:t>контроль</w:t>
            </w:r>
          </w:p>
        </w:tc>
        <w:tc>
          <w:tcPr>
            <w:tcW w:w="1950" w:type="dxa"/>
          </w:tcPr>
          <w:p w:rsidR="00231C6E" w:rsidRDefault="00FC4929">
            <w:pPr>
              <w:pStyle w:val="TableParagraph"/>
              <w:spacing w:line="225" w:lineRule="exact"/>
              <w:ind w:left="110"/>
              <w:rPr>
                <w:sz w:val="20"/>
              </w:rPr>
            </w:pPr>
            <w:r>
              <w:rPr>
                <w:spacing w:val="-2"/>
                <w:sz w:val="20"/>
              </w:rPr>
              <w:t>Учитель</w:t>
            </w:r>
          </w:p>
        </w:tc>
        <w:tc>
          <w:tcPr>
            <w:tcW w:w="1513" w:type="dxa"/>
          </w:tcPr>
          <w:p w:rsidR="00231C6E" w:rsidRDefault="00FC4929">
            <w:pPr>
              <w:pStyle w:val="TableParagraph"/>
              <w:spacing w:line="225" w:lineRule="exact"/>
              <w:ind w:left="109"/>
              <w:rPr>
                <w:sz w:val="20"/>
              </w:rPr>
            </w:pPr>
            <w:r>
              <w:rPr>
                <w:spacing w:val="-10"/>
                <w:sz w:val="20"/>
              </w:rPr>
              <w:t>-</w:t>
            </w:r>
          </w:p>
        </w:tc>
        <w:tc>
          <w:tcPr>
            <w:tcW w:w="1686" w:type="dxa"/>
          </w:tcPr>
          <w:p w:rsidR="00231C6E" w:rsidRDefault="00FC4929">
            <w:pPr>
              <w:pStyle w:val="TableParagraph"/>
              <w:tabs>
                <w:tab w:val="left" w:pos="1366"/>
              </w:tabs>
              <w:spacing w:line="225" w:lineRule="exact"/>
              <w:ind w:left="109"/>
              <w:rPr>
                <w:sz w:val="20"/>
              </w:rPr>
            </w:pPr>
            <w:r>
              <w:rPr>
                <w:spacing w:val="-2"/>
                <w:sz w:val="20"/>
              </w:rPr>
              <w:t>Ежедневно</w:t>
            </w:r>
            <w:r>
              <w:rPr>
                <w:sz w:val="20"/>
              </w:rPr>
              <w:tab/>
            </w:r>
            <w:r>
              <w:rPr>
                <w:spacing w:val="-5"/>
                <w:sz w:val="20"/>
              </w:rPr>
              <w:t>по</w:t>
            </w:r>
          </w:p>
          <w:p w:rsidR="00231C6E" w:rsidRDefault="00FC4929">
            <w:pPr>
              <w:pStyle w:val="TableParagraph"/>
              <w:spacing w:before="34"/>
              <w:ind w:left="109"/>
              <w:rPr>
                <w:sz w:val="20"/>
              </w:rPr>
            </w:pPr>
            <w:r>
              <w:rPr>
                <w:sz w:val="20"/>
              </w:rPr>
              <w:t>всем</w:t>
            </w:r>
            <w:r>
              <w:rPr>
                <w:spacing w:val="-2"/>
                <w:sz w:val="20"/>
              </w:rPr>
              <w:t xml:space="preserve"> предметам</w:t>
            </w:r>
          </w:p>
        </w:tc>
        <w:tc>
          <w:tcPr>
            <w:tcW w:w="1681" w:type="dxa"/>
          </w:tcPr>
          <w:p w:rsidR="00231C6E" w:rsidRDefault="00FC4929">
            <w:pPr>
              <w:pStyle w:val="TableParagraph"/>
              <w:tabs>
                <w:tab w:val="left" w:pos="1361"/>
              </w:tabs>
              <w:spacing w:line="225" w:lineRule="exact"/>
              <w:ind w:left="104"/>
              <w:rPr>
                <w:sz w:val="20"/>
              </w:rPr>
            </w:pPr>
            <w:r>
              <w:rPr>
                <w:spacing w:val="-2"/>
                <w:sz w:val="20"/>
              </w:rPr>
              <w:t>Ежедневно</w:t>
            </w:r>
            <w:r>
              <w:rPr>
                <w:sz w:val="20"/>
              </w:rPr>
              <w:tab/>
            </w:r>
            <w:r>
              <w:rPr>
                <w:spacing w:val="-5"/>
                <w:sz w:val="20"/>
              </w:rPr>
              <w:t>по</w:t>
            </w:r>
          </w:p>
          <w:p w:rsidR="00231C6E" w:rsidRDefault="00FC4929">
            <w:pPr>
              <w:pStyle w:val="TableParagraph"/>
              <w:spacing w:before="34"/>
              <w:ind w:left="104"/>
              <w:rPr>
                <w:sz w:val="20"/>
              </w:rPr>
            </w:pPr>
            <w:r>
              <w:rPr>
                <w:sz w:val="20"/>
              </w:rPr>
              <w:t>всем</w:t>
            </w:r>
            <w:r>
              <w:rPr>
                <w:spacing w:val="-2"/>
                <w:sz w:val="20"/>
              </w:rPr>
              <w:t xml:space="preserve"> предметам</w:t>
            </w:r>
          </w:p>
        </w:tc>
      </w:tr>
      <w:tr w:rsidR="00231C6E">
        <w:trPr>
          <w:trHeight w:val="527"/>
        </w:trPr>
        <w:tc>
          <w:tcPr>
            <w:tcW w:w="2521" w:type="dxa"/>
          </w:tcPr>
          <w:p w:rsidR="00231C6E" w:rsidRDefault="00FC4929">
            <w:pPr>
              <w:pStyle w:val="TableParagraph"/>
              <w:spacing w:line="225" w:lineRule="exact"/>
              <w:ind w:left="110"/>
              <w:rPr>
                <w:sz w:val="20"/>
              </w:rPr>
            </w:pPr>
            <w:r>
              <w:rPr>
                <w:spacing w:val="-2"/>
                <w:sz w:val="20"/>
              </w:rPr>
              <w:t>Тематический</w:t>
            </w:r>
            <w:r>
              <w:rPr>
                <w:spacing w:val="7"/>
                <w:sz w:val="20"/>
              </w:rPr>
              <w:t xml:space="preserve"> </w:t>
            </w:r>
            <w:r>
              <w:rPr>
                <w:spacing w:val="-2"/>
                <w:sz w:val="20"/>
              </w:rPr>
              <w:t>контроль</w:t>
            </w:r>
          </w:p>
        </w:tc>
        <w:tc>
          <w:tcPr>
            <w:tcW w:w="1950" w:type="dxa"/>
          </w:tcPr>
          <w:p w:rsidR="00231C6E" w:rsidRDefault="00FC4929">
            <w:pPr>
              <w:pStyle w:val="TableParagraph"/>
              <w:spacing w:line="225" w:lineRule="exact"/>
              <w:ind w:left="110"/>
              <w:rPr>
                <w:sz w:val="20"/>
              </w:rPr>
            </w:pPr>
            <w:r>
              <w:rPr>
                <w:spacing w:val="-2"/>
                <w:sz w:val="20"/>
              </w:rPr>
              <w:t>Учитель</w:t>
            </w:r>
          </w:p>
        </w:tc>
        <w:tc>
          <w:tcPr>
            <w:tcW w:w="1513" w:type="dxa"/>
          </w:tcPr>
          <w:p w:rsidR="00231C6E" w:rsidRDefault="00FC4929">
            <w:pPr>
              <w:pStyle w:val="TableParagraph"/>
              <w:spacing w:line="225" w:lineRule="exact"/>
              <w:ind w:left="109"/>
              <w:rPr>
                <w:sz w:val="20"/>
              </w:rPr>
            </w:pPr>
            <w:r>
              <w:rPr>
                <w:spacing w:val="-10"/>
                <w:sz w:val="20"/>
              </w:rPr>
              <w:t>-</w:t>
            </w:r>
          </w:p>
        </w:tc>
        <w:tc>
          <w:tcPr>
            <w:tcW w:w="1686" w:type="dxa"/>
          </w:tcPr>
          <w:p w:rsidR="00231C6E" w:rsidRDefault="00FC4929">
            <w:pPr>
              <w:pStyle w:val="TableParagraph"/>
              <w:spacing w:line="225" w:lineRule="exact"/>
              <w:ind w:left="109"/>
              <w:rPr>
                <w:sz w:val="20"/>
              </w:rPr>
            </w:pPr>
            <w:r>
              <w:rPr>
                <w:sz w:val="20"/>
              </w:rPr>
              <w:t>В</w:t>
            </w:r>
            <w:r>
              <w:rPr>
                <w:spacing w:val="-5"/>
                <w:sz w:val="20"/>
              </w:rPr>
              <w:t xml:space="preserve"> </w:t>
            </w:r>
            <w:r>
              <w:rPr>
                <w:sz w:val="20"/>
              </w:rPr>
              <w:t>соответствии</w:t>
            </w:r>
            <w:r>
              <w:rPr>
                <w:spacing w:val="2"/>
                <w:sz w:val="20"/>
              </w:rPr>
              <w:t xml:space="preserve"> </w:t>
            </w:r>
            <w:r>
              <w:rPr>
                <w:spacing w:val="-10"/>
                <w:sz w:val="20"/>
              </w:rPr>
              <w:t>с</w:t>
            </w:r>
          </w:p>
          <w:p w:rsidR="00231C6E" w:rsidRDefault="00FC4929">
            <w:pPr>
              <w:pStyle w:val="TableParagraph"/>
              <w:spacing w:before="34"/>
              <w:ind w:left="109"/>
              <w:rPr>
                <w:sz w:val="20"/>
              </w:rPr>
            </w:pPr>
            <w:r>
              <w:rPr>
                <w:sz w:val="20"/>
              </w:rPr>
              <w:t>КТП и</w:t>
            </w:r>
            <w:r>
              <w:rPr>
                <w:spacing w:val="-4"/>
                <w:sz w:val="20"/>
              </w:rPr>
              <w:t xml:space="preserve"> </w:t>
            </w:r>
            <w:r>
              <w:rPr>
                <w:spacing w:val="-5"/>
                <w:sz w:val="20"/>
              </w:rPr>
              <w:t>РП</w:t>
            </w:r>
          </w:p>
        </w:tc>
        <w:tc>
          <w:tcPr>
            <w:tcW w:w="1681" w:type="dxa"/>
          </w:tcPr>
          <w:p w:rsidR="00231C6E" w:rsidRDefault="00FC4929">
            <w:pPr>
              <w:pStyle w:val="TableParagraph"/>
              <w:spacing w:line="225" w:lineRule="exact"/>
              <w:ind w:left="104"/>
              <w:rPr>
                <w:sz w:val="20"/>
              </w:rPr>
            </w:pPr>
            <w:r>
              <w:rPr>
                <w:sz w:val="20"/>
              </w:rPr>
              <w:t>В</w:t>
            </w:r>
            <w:r>
              <w:rPr>
                <w:spacing w:val="-8"/>
                <w:sz w:val="20"/>
              </w:rPr>
              <w:t xml:space="preserve"> </w:t>
            </w:r>
            <w:r>
              <w:rPr>
                <w:sz w:val="20"/>
              </w:rPr>
              <w:t>соответствии</w:t>
            </w:r>
            <w:r>
              <w:rPr>
                <w:spacing w:val="-2"/>
                <w:sz w:val="20"/>
              </w:rPr>
              <w:t xml:space="preserve"> </w:t>
            </w:r>
            <w:r>
              <w:rPr>
                <w:spacing w:val="-10"/>
                <w:sz w:val="20"/>
              </w:rPr>
              <w:t>с</w:t>
            </w:r>
          </w:p>
          <w:p w:rsidR="00231C6E" w:rsidRDefault="00FC4929">
            <w:pPr>
              <w:pStyle w:val="TableParagraph"/>
              <w:spacing w:before="34"/>
              <w:ind w:left="104"/>
              <w:rPr>
                <w:sz w:val="20"/>
              </w:rPr>
            </w:pPr>
            <w:r>
              <w:rPr>
                <w:sz w:val="20"/>
              </w:rPr>
              <w:t>КТП и</w:t>
            </w:r>
            <w:r>
              <w:rPr>
                <w:spacing w:val="-4"/>
                <w:sz w:val="20"/>
              </w:rPr>
              <w:t xml:space="preserve"> </w:t>
            </w:r>
            <w:r>
              <w:rPr>
                <w:spacing w:val="-5"/>
                <w:sz w:val="20"/>
              </w:rPr>
              <w:t>РП</w:t>
            </w:r>
          </w:p>
        </w:tc>
      </w:tr>
      <w:tr w:rsidR="00231C6E">
        <w:trPr>
          <w:trHeight w:val="1324"/>
        </w:trPr>
        <w:tc>
          <w:tcPr>
            <w:tcW w:w="2521" w:type="dxa"/>
          </w:tcPr>
          <w:p w:rsidR="00231C6E" w:rsidRDefault="00FC4929">
            <w:pPr>
              <w:pStyle w:val="TableParagraph"/>
              <w:spacing w:line="225" w:lineRule="exact"/>
              <w:ind w:left="110"/>
              <w:rPr>
                <w:sz w:val="20"/>
              </w:rPr>
            </w:pPr>
            <w:r>
              <w:rPr>
                <w:spacing w:val="-5"/>
                <w:sz w:val="20"/>
              </w:rPr>
              <w:t>ВШК</w:t>
            </w:r>
          </w:p>
          <w:p w:rsidR="00231C6E" w:rsidRDefault="00FC4929">
            <w:pPr>
              <w:pStyle w:val="TableParagraph"/>
              <w:tabs>
                <w:tab w:val="left" w:pos="1372"/>
              </w:tabs>
              <w:spacing w:before="34" w:line="276" w:lineRule="auto"/>
              <w:ind w:left="110" w:right="99"/>
              <w:rPr>
                <w:sz w:val="20"/>
              </w:rPr>
            </w:pPr>
            <w:r>
              <w:rPr>
                <w:spacing w:val="-2"/>
                <w:sz w:val="20"/>
              </w:rPr>
              <w:t>Оценка</w:t>
            </w:r>
            <w:r>
              <w:rPr>
                <w:sz w:val="20"/>
              </w:rPr>
              <w:tab/>
            </w:r>
            <w:r>
              <w:rPr>
                <w:spacing w:val="-2"/>
                <w:sz w:val="20"/>
              </w:rPr>
              <w:t>предметных результатов.</w:t>
            </w:r>
          </w:p>
          <w:p w:rsidR="00231C6E" w:rsidRDefault="00FC4929">
            <w:pPr>
              <w:pStyle w:val="TableParagraph"/>
              <w:tabs>
                <w:tab w:val="left" w:pos="1798"/>
              </w:tabs>
              <w:spacing w:before="4"/>
              <w:ind w:left="110"/>
              <w:rPr>
                <w:sz w:val="20"/>
              </w:rPr>
            </w:pPr>
            <w:r>
              <w:rPr>
                <w:spacing w:val="-2"/>
                <w:sz w:val="20"/>
              </w:rPr>
              <w:t>Диагностические</w:t>
            </w:r>
            <w:r>
              <w:rPr>
                <w:sz w:val="20"/>
              </w:rPr>
              <w:tab/>
            </w:r>
            <w:r>
              <w:rPr>
                <w:spacing w:val="-2"/>
                <w:sz w:val="20"/>
              </w:rPr>
              <w:t>работы</w:t>
            </w:r>
          </w:p>
          <w:p w:rsidR="00231C6E" w:rsidRDefault="00FC4929">
            <w:pPr>
              <w:pStyle w:val="TableParagraph"/>
              <w:spacing w:before="34"/>
              <w:ind w:left="110"/>
              <w:rPr>
                <w:sz w:val="20"/>
              </w:rPr>
            </w:pPr>
            <w:r>
              <w:rPr>
                <w:spacing w:val="-2"/>
                <w:sz w:val="20"/>
              </w:rPr>
              <w:t>(Административная</w:t>
            </w:r>
            <w:r>
              <w:rPr>
                <w:spacing w:val="10"/>
                <w:sz w:val="20"/>
              </w:rPr>
              <w:t xml:space="preserve"> </w:t>
            </w:r>
            <w:r>
              <w:rPr>
                <w:spacing w:val="-4"/>
                <w:sz w:val="20"/>
              </w:rPr>
              <w:t>к.р.)</w:t>
            </w:r>
          </w:p>
        </w:tc>
        <w:tc>
          <w:tcPr>
            <w:tcW w:w="1950" w:type="dxa"/>
          </w:tcPr>
          <w:p w:rsidR="00231C6E" w:rsidRDefault="00FC4929">
            <w:pPr>
              <w:pStyle w:val="TableParagraph"/>
              <w:spacing w:line="225" w:lineRule="exact"/>
              <w:ind w:left="110"/>
              <w:rPr>
                <w:sz w:val="20"/>
              </w:rPr>
            </w:pPr>
            <w:r>
              <w:rPr>
                <w:spacing w:val="-4"/>
                <w:sz w:val="20"/>
              </w:rPr>
              <w:t>Адм.</w:t>
            </w:r>
          </w:p>
        </w:tc>
        <w:tc>
          <w:tcPr>
            <w:tcW w:w="1513" w:type="dxa"/>
          </w:tcPr>
          <w:p w:rsidR="00231C6E" w:rsidRDefault="00FC4929">
            <w:pPr>
              <w:pStyle w:val="TableParagraph"/>
              <w:spacing w:line="225" w:lineRule="exact"/>
              <w:ind w:left="109"/>
              <w:rPr>
                <w:sz w:val="20"/>
              </w:rPr>
            </w:pPr>
            <w:r>
              <w:rPr>
                <w:spacing w:val="-10"/>
                <w:sz w:val="20"/>
              </w:rPr>
              <w:t>+</w:t>
            </w:r>
          </w:p>
        </w:tc>
        <w:tc>
          <w:tcPr>
            <w:tcW w:w="1686" w:type="dxa"/>
          </w:tcPr>
          <w:p w:rsidR="00231C6E" w:rsidRDefault="00FC4929">
            <w:pPr>
              <w:pStyle w:val="TableParagraph"/>
              <w:tabs>
                <w:tab w:val="left" w:pos="1366"/>
              </w:tabs>
              <w:spacing w:line="276" w:lineRule="auto"/>
              <w:ind w:left="109" w:right="97"/>
              <w:rPr>
                <w:sz w:val="20"/>
              </w:rPr>
            </w:pPr>
            <w:r>
              <w:rPr>
                <w:sz w:val="20"/>
              </w:rPr>
              <w:t xml:space="preserve">Декабрь, март </w:t>
            </w:r>
            <w:r>
              <w:rPr>
                <w:spacing w:val="-2"/>
                <w:sz w:val="20"/>
              </w:rPr>
              <w:t>предметы</w:t>
            </w:r>
            <w:r>
              <w:rPr>
                <w:sz w:val="20"/>
              </w:rPr>
              <w:tab/>
            </w:r>
            <w:r>
              <w:rPr>
                <w:spacing w:val="-6"/>
                <w:sz w:val="20"/>
              </w:rPr>
              <w:t xml:space="preserve">по </w:t>
            </w:r>
            <w:r>
              <w:rPr>
                <w:spacing w:val="-2"/>
                <w:sz w:val="20"/>
              </w:rPr>
              <w:t>решению педсовета</w:t>
            </w:r>
          </w:p>
        </w:tc>
        <w:tc>
          <w:tcPr>
            <w:tcW w:w="1681" w:type="dxa"/>
          </w:tcPr>
          <w:p w:rsidR="00231C6E" w:rsidRDefault="00FC4929">
            <w:pPr>
              <w:pStyle w:val="TableParagraph"/>
              <w:tabs>
                <w:tab w:val="left" w:pos="1361"/>
              </w:tabs>
              <w:spacing w:line="276" w:lineRule="auto"/>
              <w:ind w:left="104" w:right="100"/>
              <w:rPr>
                <w:sz w:val="20"/>
              </w:rPr>
            </w:pPr>
            <w:r>
              <w:rPr>
                <w:sz w:val="20"/>
              </w:rPr>
              <w:t xml:space="preserve">Декабрь, март </w:t>
            </w:r>
            <w:r>
              <w:rPr>
                <w:spacing w:val="-2"/>
                <w:sz w:val="20"/>
              </w:rPr>
              <w:t>предметы</w:t>
            </w:r>
            <w:r>
              <w:rPr>
                <w:sz w:val="20"/>
              </w:rPr>
              <w:tab/>
            </w:r>
            <w:r>
              <w:rPr>
                <w:spacing w:val="-6"/>
                <w:sz w:val="20"/>
              </w:rPr>
              <w:t xml:space="preserve">по </w:t>
            </w:r>
            <w:r>
              <w:rPr>
                <w:spacing w:val="-2"/>
                <w:sz w:val="20"/>
              </w:rPr>
              <w:t>решению педсовета</w:t>
            </w:r>
          </w:p>
        </w:tc>
      </w:tr>
    </w:tbl>
    <w:p w:rsidR="00231C6E" w:rsidRDefault="00231C6E">
      <w:pPr>
        <w:pStyle w:val="a5"/>
        <w:spacing w:before="49"/>
        <w:ind w:left="0"/>
        <w:jc w:val="left"/>
      </w:pPr>
    </w:p>
    <w:p w:rsidR="00231C6E" w:rsidRDefault="00FC4929">
      <w:pPr>
        <w:pStyle w:val="5"/>
        <w:spacing w:before="1"/>
        <w:ind w:left="3285"/>
      </w:pPr>
      <w:r>
        <w:t>Особенности</w:t>
      </w:r>
      <w:r>
        <w:rPr>
          <w:spacing w:val="-6"/>
        </w:rPr>
        <w:t xml:space="preserve"> </w:t>
      </w:r>
      <w:r>
        <w:t>оценки</w:t>
      </w:r>
      <w:r>
        <w:rPr>
          <w:spacing w:val="-7"/>
        </w:rPr>
        <w:t xml:space="preserve"> </w:t>
      </w:r>
      <w:r>
        <w:t>функциональной</w:t>
      </w:r>
      <w:r>
        <w:rPr>
          <w:spacing w:val="-3"/>
        </w:rPr>
        <w:t xml:space="preserve"> </w:t>
      </w:r>
      <w:r>
        <w:rPr>
          <w:spacing w:val="-2"/>
        </w:rPr>
        <w:t>грамотности</w:t>
      </w:r>
    </w:p>
    <w:p w:rsidR="00231C6E" w:rsidRDefault="00FC4929">
      <w:pPr>
        <w:pStyle w:val="a5"/>
        <w:spacing w:before="36" w:line="276" w:lineRule="auto"/>
        <w:ind w:right="852" w:firstLine="566"/>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rsidR="00231C6E" w:rsidRDefault="00FC4929">
      <w:pPr>
        <w:pStyle w:val="a5"/>
        <w:spacing w:before="2" w:line="276" w:lineRule="auto"/>
        <w:ind w:right="850" w:firstLine="566"/>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rsidR="00231C6E" w:rsidRDefault="00FC4929">
      <w:pPr>
        <w:pStyle w:val="a5"/>
        <w:spacing w:line="276" w:lineRule="auto"/>
        <w:ind w:right="844" w:firstLine="566"/>
      </w:pPr>
      <w: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231C6E" w:rsidRDefault="00FC4929">
      <w:pPr>
        <w:pStyle w:val="a5"/>
        <w:tabs>
          <w:tab w:val="left" w:pos="2097"/>
          <w:tab w:val="left" w:pos="2408"/>
          <w:tab w:val="left" w:pos="3214"/>
          <w:tab w:val="left" w:pos="4825"/>
          <w:tab w:val="left" w:pos="6077"/>
          <w:tab w:val="left" w:pos="6518"/>
          <w:tab w:val="left" w:pos="7420"/>
          <w:tab w:val="left" w:pos="9895"/>
        </w:tabs>
        <w:spacing w:before="1" w:line="276" w:lineRule="auto"/>
        <w:ind w:right="842" w:firstLine="566"/>
        <w:jc w:val="right"/>
      </w:pPr>
      <w:r>
        <w:t>В</w:t>
      </w:r>
      <w:r>
        <w:rPr>
          <w:spacing w:val="40"/>
        </w:rPr>
        <w:t xml:space="preserve"> </w:t>
      </w:r>
      <w:r>
        <w:t>учебном</w:t>
      </w:r>
      <w:r>
        <w:rPr>
          <w:spacing w:val="40"/>
        </w:rPr>
        <w:t xml:space="preserve"> </w:t>
      </w:r>
      <w:r>
        <w:t>процессе</w:t>
      </w:r>
      <w:r>
        <w:rPr>
          <w:spacing w:val="40"/>
        </w:rPr>
        <w:t xml:space="preserve"> </w:t>
      </w:r>
      <w:r>
        <w:t>используются</w:t>
      </w:r>
      <w:r>
        <w:rPr>
          <w:spacing w:val="40"/>
        </w:rPr>
        <w:t xml:space="preserve"> </w:t>
      </w:r>
      <w:r>
        <w:t>специальные</w:t>
      </w:r>
      <w:r>
        <w:rPr>
          <w:spacing w:val="40"/>
        </w:rPr>
        <w:t xml:space="preserve"> </w:t>
      </w:r>
      <w:r>
        <w:t>(комплексные)</w:t>
      </w:r>
      <w:r>
        <w:rPr>
          <w:spacing w:val="40"/>
        </w:rPr>
        <w:t xml:space="preserve"> </w:t>
      </w:r>
      <w:r>
        <w:t>задания,</w:t>
      </w:r>
      <w:r>
        <w:rPr>
          <w:spacing w:val="40"/>
        </w:rPr>
        <w:t xml:space="preserve"> </w:t>
      </w:r>
      <w:r>
        <w:t>которые отличаются от традиционных учебных задач тем, что в заданиях описывается жизненная проблемная</w:t>
      </w:r>
      <w:r>
        <w:rPr>
          <w:spacing w:val="40"/>
        </w:rPr>
        <w:t xml:space="preserve"> </w:t>
      </w:r>
      <w:r>
        <w:t>ситуация,</w:t>
      </w:r>
      <w:r>
        <w:rPr>
          <w:spacing w:val="40"/>
        </w:rPr>
        <w:t xml:space="preserve"> </w:t>
      </w:r>
      <w:r>
        <w:t>как</w:t>
      </w:r>
      <w:r>
        <w:rPr>
          <w:spacing w:val="40"/>
        </w:rPr>
        <w:t xml:space="preserve"> </w:t>
      </w:r>
      <w:r>
        <w:t>правило,</w:t>
      </w:r>
      <w:r>
        <w:rPr>
          <w:spacing w:val="40"/>
        </w:rPr>
        <w:t xml:space="preserve"> </w:t>
      </w:r>
      <w:r>
        <w:t>близкая</w:t>
      </w:r>
      <w:r>
        <w:rPr>
          <w:spacing w:val="40"/>
        </w:rPr>
        <w:t xml:space="preserve"> </w:t>
      </w:r>
      <w:r>
        <w:t>и</w:t>
      </w:r>
      <w:r>
        <w:rPr>
          <w:spacing w:val="40"/>
        </w:rPr>
        <w:t xml:space="preserve"> </w:t>
      </w:r>
      <w:r>
        <w:t>понятная</w:t>
      </w:r>
      <w:r>
        <w:rPr>
          <w:spacing w:val="40"/>
        </w:rPr>
        <w:t xml:space="preserve"> </w:t>
      </w:r>
      <w:r>
        <w:t>обучающемуся.</w:t>
      </w:r>
      <w:r>
        <w:rPr>
          <w:spacing w:val="40"/>
        </w:rPr>
        <w:t xml:space="preserve"> </w:t>
      </w:r>
      <w:r>
        <w:t>Используются разные</w:t>
      </w:r>
      <w:r>
        <w:rPr>
          <w:spacing w:val="-14"/>
        </w:rPr>
        <w:t xml:space="preserve"> </w:t>
      </w:r>
      <w:r>
        <w:t>форматы</w:t>
      </w:r>
      <w:r>
        <w:rPr>
          <w:spacing w:val="-10"/>
        </w:rPr>
        <w:t xml:space="preserve"> </w:t>
      </w:r>
      <w:r>
        <w:t>представления</w:t>
      </w:r>
      <w:r>
        <w:rPr>
          <w:spacing w:val="-13"/>
        </w:rPr>
        <w:t xml:space="preserve"> </w:t>
      </w:r>
      <w:r>
        <w:t>информации:</w:t>
      </w:r>
      <w:r>
        <w:rPr>
          <w:spacing w:val="-12"/>
        </w:rPr>
        <w:t xml:space="preserve"> </w:t>
      </w:r>
      <w:r>
        <w:t>рисунки,</w:t>
      </w:r>
      <w:r>
        <w:rPr>
          <w:spacing w:val="-11"/>
        </w:rPr>
        <w:t xml:space="preserve"> </w:t>
      </w:r>
      <w:r>
        <w:t>таблицы,</w:t>
      </w:r>
      <w:r>
        <w:rPr>
          <w:spacing w:val="-3"/>
        </w:rPr>
        <w:t xml:space="preserve"> </w:t>
      </w:r>
      <w:r>
        <w:t>диаграммы,</w:t>
      </w:r>
      <w:r>
        <w:rPr>
          <w:spacing w:val="-11"/>
        </w:rPr>
        <w:t xml:space="preserve"> </w:t>
      </w:r>
      <w:r>
        <w:t>комиксы</w:t>
      </w:r>
      <w:r>
        <w:rPr>
          <w:spacing w:val="-11"/>
        </w:rPr>
        <w:t xml:space="preserve"> </w:t>
      </w:r>
      <w:r>
        <w:t>и</w:t>
      </w:r>
      <w:r>
        <w:rPr>
          <w:spacing w:val="-12"/>
        </w:rPr>
        <w:t xml:space="preserve"> </w:t>
      </w:r>
      <w:r>
        <w:t>др. Способ решения проблемы явно</w:t>
      </w:r>
      <w:r>
        <w:rPr>
          <w:spacing w:val="40"/>
        </w:rPr>
        <w:t xml:space="preserve"> </w:t>
      </w:r>
      <w:r>
        <w:t>не задан,</w:t>
      </w:r>
      <w:r>
        <w:rPr>
          <w:spacing w:val="40"/>
        </w:rPr>
        <w:t xml:space="preserve"> </w:t>
      </w:r>
      <w:r>
        <w:t>допускаются альтернативные подходы к выполнению</w:t>
      </w:r>
      <w:r>
        <w:rPr>
          <w:spacing w:val="40"/>
        </w:rPr>
        <w:t xml:space="preserve"> </w:t>
      </w:r>
      <w:r>
        <w:t>задания.</w:t>
      </w:r>
      <w:r>
        <w:rPr>
          <w:spacing w:val="40"/>
        </w:rPr>
        <w:t xml:space="preserve"> </w:t>
      </w:r>
      <w:r>
        <w:t>Значительная</w:t>
      </w:r>
      <w:r>
        <w:rPr>
          <w:spacing w:val="40"/>
        </w:rPr>
        <w:t xml:space="preserve"> </w:t>
      </w:r>
      <w:r>
        <w:t>часть</w:t>
      </w:r>
      <w:r>
        <w:rPr>
          <w:spacing w:val="40"/>
        </w:rPr>
        <w:t xml:space="preserve"> </w:t>
      </w:r>
      <w:r>
        <w:t>заданий</w:t>
      </w:r>
      <w:r>
        <w:rPr>
          <w:spacing w:val="40"/>
        </w:rPr>
        <w:t xml:space="preserve"> </w:t>
      </w:r>
      <w:r>
        <w:t>требует</w:t>
      </w:r>
      <w:r>
        <w:rPr>
          <w:spacing w:val="40"/>
        </w:rPr>
        <w:t xml:space="preserve"> </w:t>
      </w:r>
      <w:r>
        <w:t>осознанного</w:t>
      </w:r>
      <w:r>
        <w:rPr>
          <w:spacing w:val="40"/>
        </w:rPr>
        <w:t xml:space="preserve"> </w:t>
      </w:r>
      <w:r>
        <w:t>выбора</w:t>
      </w:r>
      <w:r>
        <w:rPr>
          <w:spacing w:val="40"/>
        </w:rPr>
        <w:t xml:space="preserve"> </w:t>
      </w:r>
      <w:r>
        <w:t>модели поведения. На отдельных предметах формируются специфические для данного</w:t>
      </w:r>
      <w:r>
        <w:rPr>
          <w:spacing w:val="36"/>
        </w:rPr>
        <w:t xml:space="preserve"> </w:t>
      </w:r>
      <w:r>
        <w:t xml:space="preserve">предмета </w:t>
      </w:r>
      <w:r>
        <w:rPr>
          <w:spacing w:val="-2"/>
        </w:rPr>
        <w:t>знания,</w:t>
      </w:r>
      <w:r>
        <w:tab/>
      </w:r>
      <w:r>
        <w:rPr>
          <w:spacing w:val="-10"/>
        </w:rPr>
        <w:t>а</w:t>
      </w:r>
      <w:r>
        <w:tab/>
      </w:r>
      <w:r>
        <w:rPr>
          <w:spacing w:val="-4"/>
        </w:rPr>
        <w:t>также</w:t>
      </w:r>
      <w:r>
        <w:tab/>
      </w:r>
      <w:r>
        <w:rPr>
          <w:spacing w:val="-2"/>
        </w:rPr>
        <w:t>компетенции,</w:t>
      </w:r>
      <w:r>
        <w:tab/>
      </w:r>
      <w:r>
        <w:rPr>
          <w:spacing w:val="-2"/>
        </w:rPr>
        <w:t>например,</w:t>
      </w:r>
      <w:r>
        <w:tab/>
      </w:r>
      <w:r>
        <w:rPr>
          <w:spacing w:val="-6"/>
        </w:rPr>
        <w:t>на</w:t>
      </w:r>
      <w:r>
        <w:tab/>
      </w:r>
      <w:r>
        <w:rPr>
          <w:spacing w:val="-2"/>
        </w:rPr>
        <w:t>уроках</w:t>
      </w:r>
      <w:r>
        <w:tab/>
      </w:r>
      <w:r>
        <w:rPr>
          <w:spacing w:val="-2"/>
        </w:rPr>
        <w:t>естественно-научного</w:t>
      </w:r>
      <w:r>
        <w:tab/>
      </w:r>
      <w:r>
        <w:rPr>
          <w:spacing w:val="-2"/>
        </w:rPr>
        <w:t xml:space="preserve">цикла </w:t>
      </w:r>
      <w:r>
        <w:t>формируются</w:t>
      </w:r>
      <w:r>
        <w:rPr>
          <w:spacing w:val="30"/>
        </w:rPr>
        <w:t xml:space="preserve">  </w:t>
      </w:r>
      <w:r>
        <w:t>умения</w:t>
      </w:r>
      <w:r>
        <w:rPr>
          <w:spacing w:val="28"/>
        </w:rPr>
        <w:t xml:space="preserve">  </w:t>
      </w:r>
      <w:r>
        <w:t>объяснять</w:t>
      </w:r>
      <w:r>
        <w:rPr>
          <w:spacing w:val="29"/>
        </w:rPr>
        <w:t xml:space="preserve">  </w:t>
      </w:r>
      <w:r>
        <w:t>наблюдаемые</w:t>
      </w:r>
      <w:r>
        <w:rPr>
          <w:spacing w:val="28"/>
        </w:rPr>
        <w:t xml:space="preserve">  </w:t>
      </w:r>
      <w:r>
        <w:t>явления,</w:t>
      </w:r>
      <w:r>
        <w:rPr>
          <w:spacing w:val="29"/>
        </w:rPr>
        <w:t xml:space="preserve">  </w:t>
      </w:r>
      <w:r>
        <w:t>проводить</w:t>
      </w:r>
      <w:r>
        <w:rPr>
          <w:spacing w:val="26"/>
        </w:rPr>
        <w:t xml:space="preserve">  </w:t>
      </w:r>
      <w:r>
        <w:t>исследования</w:t>
      </w:r>
      <w:r>
        <w:rPr>
          <w:spacing w:val="26"/>
        </w:rPr>
        <w:t xml:space="preserve">  </w:t>
      </w:r>
      <w:r>
        <w:rPr>
          <w:spacing w:val="-10"/>
        </w:rPr>
        <w:t>и</w:t>
      </w:r>
    </w:p>
    <w:p w:rsidR="00231C6E" w:rsidRDefault="00FC4929">
      <w:pPr>
        <w:pStyle w:val="a5"/>
      </w:pPr>
      <w:r>
        <w:lastRenderedPageBreak/>
        <w:t>интерпретировать</w:t>
      </w:r>
      <w:r>
        <w:rPr>
          <w:spacing w:val="-10"/>
        </w:rPr>
        <w:t xml:space="preserve"> </w:t>
      </w:r>
      <w:r>
        <w:t>полученные</w:t>
      </w:r>
      <w:r>
        <w:rPr>
          <w:spacing w:val="-7"/>
        </w:rPr>
        <w:t xml:space="preserve"> </w:t>
      </w:r>
      <w:r>
        <w:rPr>
          <w:spacing w:val="-2"/>
        </w:rPr>
        <w:t>результаты.</w:t>
      </w:r>
    </w:p>
    <w:p w:rsidR="00231C6E" w:rsidRDefault="00FC4929">
      <w:pPr>
        <w:pStyle w:val="a5"/>
        <w:spacing w:before="41" w:line="276" w:lineRule="auto"/>
        <w:ind w:right="842" w:firstLine="566"/>
      </w:pPr>
      <w:r>
        <w:t>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w:t>
      </w:r>
    </w:p>
    <w:p w:rsidR="00231C6E" w:rsidRDefault="00FC4929">
      <w:pPr>
        <w:pStyle w:val="a5"/>
        <w:spacing w:line="278" w:lineRule="auto"/>
        <w:ind w:right="847" w:firstLine="566"/>
      </w:pPr>
      <w: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rsidR="00231C6E" w:rsidRDefault="00FC4929">
      <w:pPr>
        <w:pStyle w:val="a5"/>
        <w:spacing w:line="276" w:lineRule="auto"/>
        <w:ind w:right="850" w:firstLine="566"/>
      </w:pPr>
      <w:r>
        <w:t>В</w:t>
      </w:r>
      <w:r>
        <w:rPr>
          <w:spacing w:val="-7"/>
        </w:rPr>
        <w:t xml:space="preserve"> </w:t>
      </w:r>
      <w:r>
        <w:t>построении</w:t>
      </w:r>
      <w:r>
        <w:rPr>
          <w:spacing w:val="-4"/>
        </w:rPr>
        <w:t xml:space="preserve"> </w:t>
      </w:r>
      <w:r>
        <w:t>данной</w:t>
      </w:r>
      <w:r>
        <w:rPr>
          <w:spacing w:val="-4"/>
        </w:rPr>
        <w:t xml:space="preserve"> </w:t>
      </w:r>
      <w:r>
        <w:t>шкалы</w:t>
      </w:r>
      <w:r>
        <w:rPr>
          <w:spacing w:val="-3"/>
        </w:rPr>
        <w:t xml:space="preserve"> </w:t>
      </w:r>
      <w:r>
        <w:t>свой</w:t>
      </w:r>
      <w:r>
        <w:rPr>
          <w:spacing w:val="-4"/>
        </w:rPr>
        <w:t xml:space="preserve"> </w:t>
      </w:r>
      <w:r>
        <w:t>вклад</w:t>
      </w:r>
      <w:r>
        <w:rPr>
          <w:spacing w:val="-7"/>
        </w:rPr>
        <w:t xml:space="preserve"> </w:t>
      </w:r>
      <w:r>
        <w:t>вносят</w:t>
      </w:r>
      <w:r>
        <w:rPr>
          <w:spacing w:val="-9"/>
        </w:rPr>
        <w:t xml:space="preserve"> </w:t>
      </w:r>
      <w:r>
        <w:t>задания</w:t>
      </w:r>
      <w:r>
        <w:rPr>
          <w:spacing w:val="-5"/>
        </w:rPr>
        <w:t xml:space="preserve"> </w:t>
      </w:r>
      <w:r>
        <w:t>на</w:t>
      </w:r>
      <w:r>
        <w:rPr>
          <w:spacing w:val="-6"/>
        </w:rPr>
        <w:t xml:space="preserve"> </w:t>
      </w:r>
      <w:r>
        <w:t>оценку</w:t>
      </w:r>
      <w:r>
        <w:rPr>
          <w:spacing w:val="-14"/>
        </w:rPr>
        <w:t xml:space="preserve"> </w:t>
      </w:r>
      <w:r>
        <w:t>сформированности знаний и понимания их применения в различных учебных и внеучебных ситуациях. Успешное</w:t>
      </w:r>
      <w:r>
        <w:rPr>
          <w:spacing w:val="77"/>
          <w:w w:val="150"/>
        </w:rPr>
        <w:t xml:space="preserve"> </w:t>
      </w:r>
      <w:r>
        <w:t>выполнение</w:t>
      </w:r>
      <w:r>
        <w:rPr>
          <w:spacing w:val="77"/>
          <w:w w:val="150"/>
        </w:rPr>
        <w:t xml:space="preserve"> </w:t>
      </w:r>
      <w:r>
        <w:t>заданий</w:t>
      </w:r>
      <w:r>
        <w:rPr>
          <w:spacing w:val="79"/>
          <w:w w:val="150"/>
        </w:rPr>
        <w:t xml:space="preserve"> </w:t>
      </w:r>
      <w:r>
        <w:t>на</w:t>
      </w:r>
      <w:r>
        <w:rPr>
          <w:spacing w:val="77"/>
          <w:w w:val="150"/>
        </w:rPr>
        <w:t xml:space="preserve"> </w:t>
      </w:r>
      <w:r>
        <w:t>применение</w:t>
      </w:r>
      <w:r>
        <w:rPr>
          <w:spacing w:val="77"/>
          <w:w w:val="150"/>
        </w:rPr>
        <w:t xml:space="preserve"> </w:t>
      </w:r>
      <w:r>
        <w:t>освоенного</w:t>
      </w:r>
      <w:r>
        <w:rPr>
          <w:spacing w:val="80"/>
          <w:w w:val="150"/>
        </w:rPr>
        <w:t xml:space="preserve"> </w:t>
      </w:r>
      <w:r>
        <w:t>учебного</w:t>
      </w:r>
      <w:r>
        <w:rPr>
          <w:spacing w:val="80"/>
          <w:w w:val="150"/>
        </w:rPr>
        <w:t xml:space="preserve"> </w:t>
      </w:r>
      <w:r>
        <w:t>материала</w:t>
      </w:r>
      <w:r>
        <w:rPr>
          <w:spacing w:val="80"/>
          <w:w w:val="150"/>
        </w:rPr>
        <w:t xml:space="preserve"> </w:t>
      </w:r>
      <w:r>
        <w:t>во</w:t>
      </w:r>
    </w:p>
    <w:p w:rsidR="00231C6E" w:rsidRDefault="00231C6E">
      <w:pPr>
        <w:pStyle w:val="a5"/>
        <w:spacing w:line="276" w:lineRule="auto"/>
        <w:sectPr w:rsidR="00231C6E" w:rsidSect="006C6F5F">
          <w:type w:val="continuous"/>
          <w:pgSz w:w="11910" w:h="16390"/>
          <w:pgMar w:top="1120" w:right="227" w:bottom="280" w:left="566" w:header="720" w:footer="720" w:gutter="0"/>
          <w:cols w:space="720"/>
        </w:sectPr>
      </w:pPr>
    </w:p>
    <w:p w:rsidR="00231C6E" w:rsidRDefault="00FC4929">
      <w:pPr>
        <w:pStyle w:val="a5"/>
        <w:spacing w:before="62" w:line="276" w:lineRule="auto"/>
        <w:ind w:right="850"/>
      </w:pPr>
      <w:r>
        <w:lastRenderedPageBreak/>
        <w:t xml:space="preserve">внеучебном контексте позволяет определить высший уровень достижений по данному </w:t>
      </w:r>
      <w:r>
        <w:rPr>
          <w:spacing w:val="-2"/>
        </w:rPr>
        <w:t>предмету.</w:t>
      </w:r>
    </w:p>
    <w:p w:rsidR="00231C6E" w:rsidRDefault="00FC4929">
      <w:pPr>
        <w:pStyle w:val="a5"/>
        <w:spacing w:line="276" w:lineRule="auto"/>
        <w:ind w:right="849" w:firstLine="566"/>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231C6E" w:rsidRDefault="00231C6E">
      <w:pPr>
        <w:pStyle w:val="a5"/>
        <w:spacing w:before="5"/>
        <w:ind w:left="0"/>
        <w:jc w:val="left"/>
      </w:pPr>
    </w:p>
    <w:p w:rsidR="00231C6E" w:rsidRDefault="00FC4929">
      <w:pPr>
        <w:pStyle w:val="5"/>
        <w:spacing w:line="275" w:lineRule="exact"/>
        <w:ind w:left="4576"/>
      </w:pPr>
      <w:r>
        <w:t>Промежуточная</w:t>
      </w:r>
      <w:r>
        <w:rPr>
          <w:spacing w:val="-9"/>
        </w:rPr>
        <w:t xml:space="preserve"> </w:t>
      </w:r>
      <w:r>
        <w:rPr>
          <w:spacing w:val="-2"/>
        </w:rPr>
        <w:t>аттестация</w:t>
      </w:r>
    </w:p>
    <w:p w:rsidR="00231C6E" w:rsidRDefault="00FC4929">
      <w:pPr>
        <w:pStyle w:val="a5"/>
        <w:ind w:right="846" w:firstLine="566"/>
      </w:pPr>
      <w:r>
        <w:t>Освоение</w:t>
      </w:r>
      <w:r>
        <w:rPr>
          <w:spacing w:val="-12"/>
        </w:rPr>
        <w:t xml:space="preserve"> </w:t>
      </w:r>
      <w:r>
        <w:t>образовательной</w:t>
      </w:r>
      <w:r>
        <w:rPr>
          <w:spacing w:val="-6"/>
        </w:rPr>
        <w:t xml:space="preserve"> </w:t>
      </w:r>
      <w:r>
        <w:t>программы</w:t>
      </w:r>
      <w:r>
        <w:rPr>
          <w:spacing w:val="-5"/>
        </w:rPr>
        <w:t xml:space="preserve"> </w:t>
      </w:r>
      <w:r>
        <w:t>среднего</w:t>
      </w:r>
      <w:r>
        <w:rPr>
          <w:spacing w:val="-7"/>
        </w:rPr>
        <w:t xml:space="preserve"> </w:t>
      </w:r>
      <w:r>
        <w:t>общего</w:t>
      </w:r>
      <w:r>
        <w:rPr>
          <w:spacing w:val="-12"/>
        </w:rPr>
        <w:t xml:space="preserve"> </w:t>
      </w:r>
      <w:r>
        <w:t>образования</w:t>
      </w:r>
      <w:r>
        <w:rPr>
          <w:spacing w:val="-7"/>
        </w:rPr>
        <w:t xml:space="preserve"> </w:t>
      </w:r>
      <w:r>
        <w:t>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w:t>
      </w:r>
      <w:r>
        <w:rPr>
          <w:spacing w:val="-10"/>
        </w:rPr>
        <w:t xml:space="preserve"> </w:t>
      </w:r>
      <w:r>
        <w:t>нормативным</w:t>
      </w:r>
      <w:r>
        <w:rPr>
          <w:spacing w:val="-5"/>
        </w:rPr>
        <w:t xml:space="preserve"> </w:t>
      </w:r>
      <w:r>
        <w:t>актом</w:t>
      </w:r>
      <w:r>
        <w:rPr>
          <w:spacing w:val="-10"/>
        </w:rPr>
        <w:t xml:space="preserve"> </w:t>
      </w:r>
      <w:r>
        <w:t>«Положение</w:t>
      </w:r>
      <w:r>
        <w:rPr>
          <w:spacing w:val="-13"/>
        </w:rPr>
        <w:t xml:space="preserve"> </w:t>
      </w:r>
      <w:r>
        <w:t>о</w:t>
      </w:r>
      <w:r>
        <w:rPr>
          <w:spacing w:val="-12"/>
        </w:rPr>
        <w:t xml:space="preserve"> </w:t>
      </w:r>
      <w:r>
        <w:t>формах,</w:t>
      </w:r>
      <w:r>
        <w:rPr>
          <w:spacing w:val="-5"/>
        </w:rPr>
        <w:t xml:space="preserve"> </w:t>
      </w:r>
      <w:r>
        <w:t>периодичности</w:t>
      </w:r>
      <w:r>
        <w:rPr>
          <w:spacing w:val="-10"/>
        </w:rPr>
        <w:t xml:space="preserve"> </w:t>
      </w:r>
      <w:r>
        <w:t>и</w:t>
      </w:r>
      <w:r>
        <w:rPr>
          <w:spacing w:val="-11"/>
        </w:rPr>
        <w:t xml:space="preserve"> </w:t>
      </w:r>
      <w:r>
        <w:t>порядке</w:t>
      </w:r>
      <w:r>
        <w:rPr>
          <w:spacing w:val="-8"/>
        </w:rPr>
        <w:t xml:space="preserve"> </w:t>
      </w:r>
      <w:r>
        <w:t>текущего контроля успеваемости и промежуточной аттестации и об оценке образовательных достижений обучающихся».</w:t>
      </w:r>
    </w:p>
    <w:p w:rsidR="00231C6E" w:rsidRDefault="00231C6E">
      <w:pPr>
        <w:pStyle w:val="a5"/>
        <w:spacing w:before="4"/>
        <w:ind w:left="0"/>
        <w:jc w:val="left"/>
      </w:pPr>
    </w:p>
    <w:p w:rsidR="00231C6E" w:rsidRDefault="00FC4929">
      <w:pPr>
        <w:pStyle w:val="5"/>
        <w:spacing w:before="1" w:line="272" w:lineRule="exact"/>
        <w:ind w:left="2584"/>
      </w:pPr>
      <w:r>
        <w:t>Внешние</w:t>
      </w:r>
      <w:r>
        <w:rPr>
          <w:spacing w:val="-7"/>
        </w:rPr>
        <w:t xml:space="preserve"> </w:t>
      </w:r>
      <w:r>
        <w:t>процедуры системы</w:t>
      </w:r>
      <w:r>
        <w:rPr>
          <w:spacing w:val="-5"/>
        </w:rPr>
        <w:t xml:space="preserve"> </w:t>
      </w:r>
      <w:r>
        <w:t>оценки</w:t>
      </w:r>
      <w:r>
        <w:rPr>
          <w:spacing w:val="-7"/>
        </w:rPr>
        <w:t xml:space="preserve"> </w:t>
      </w:r>
      <w:r>
        <w:t>планируемых</w:t>
      </w:r>
      <w:r>
        <w:rPr>
          <w:spacing w:val="-8"/>
        </w:rPr>
        <w:t xml:space="preserve"> </w:t>
      </w:r>
      <w:r>
        <w:rPr>
          <w:spacing w:val="-2"/>
        </w:rPr>
        <w:t>результатов</w:t>
      </w:r>
    </w:p>
    <w:p w:rsidR="00231C6E" w:rsidRDefault="00FC4929">
      <w:pPr>
        <w:pStyle w:val="a5"/>
        <w:ind w:right="842" w:firstLine="566"/>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w:t>
      </w:r>
    </w:p>
    <w:p w:rsidR="00231C6E" w:rsidRDefault="00FC4929">
      <w:pPr>
        <w:pStyle w:val="a5"/>
        <w:ind w:right="848" w:firstLine="566"/>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rsidR="00231C6E" w:rsidRDefault="00FC4929">
      <w:pPr>
        <w:pStyle w:val="a5"/>
        <w:ind w:right="850" w:firstLine="566"/>
      </w:pPr>
      <w:r>
        <w:t>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w:t>
      </w:r>
      <w:r>
        <w:rPr>
          <w:spacing w:val="-2"/>
        </w:rPr>
        <w:t xml:space="preserve"> </w:t>
      </w:r>
      <w:r>
        <w:t>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w:t>
      </w:r>
    </w:p>
    <w:p w:rsidR="00231C6E" w:rsidRDefault="00231C6E">
      <w:pPr>
        <w:pStyle w:val="a5"/>
        <w:spacing w:before="4"/>
        <w:ind w:left="0"/>
        <w:jc w:val="left"/>
      </w:pPr>
    </w:p>
    <w:p w:rsidR="00231C6E" w:rsidRDefault="00FC4929">
      <w:pPr>
        <w:pStyle w:val="a5"/>
        <w:ind w:right="839" w:firstLine="480"/>
      </w:pPr>
      <w:r>
        <w:rPr>
          <w:b/>
        </w:rPr>
        <w:t xml:space="preserve">Национальные сопоставительные исследования качества общего образования </w:t>
      </w:r>
      <w:r>
        <w:t>(далее - национальные исследования) проводятся в целях оценки достижения обучающимися</w:t>
      </w:r>
      <w:r>
        <w:rPr>
          <w:spacing w:val="-15"/>
        </w:rPr>
        <w:t xml:space="preserve"> </w:t>
      </w:r>
      <w:r>
        <w:t>личностных,</w:t>
      </w:r>
      <w:r>
        <w:rPr>
          <w:spacing w:val="-15"/>
        </w:rPr>
        <w:t xml:space="preserve"> </w:t>
      </w:r>
      <w:r>
        <w:t>предметных,</w:t>
      </w:r>
      <w:r>
        <w:rPr>
          <w:spacing w:val="-13"/>
        </w:rPr>
        <w:t xml:space="preserve"> </w:t>
      </w:r>
      <w:r>
        <w:t>метапредметных</w:t>
      </w:r>
      <w:r>
        <w:rPr>
          <w:spacing w:val="-15"/>
        </w:rPr>
        <w:t xml:space="preserve"> </w:t>
      </w:r>
      <w:r>
        <w:t>результатов</w:t>
      </w:r>
      <w:r>
        <w:rPr>
          <w:spacing w:val="-15"/>
        </w:rPr>
        <w:t xml:space="preserve"> </w:t>
      </w:r>
      <w:r>
        <w:t>освоения</w:t>
      </w:r>
      <w:r>
        <w:rPr>
          <w:spacing w:val="-15"/>
        </w:rPr>
        <w:t xml:space="preserve"> </w:t>
      </w:r>
      <w:r>
        <w:t>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231C6E" w:rsidRDefault="00FC4929">
      <w:pPr>
        <w:pStyle w:val="a5"/>
        <w:ind w:right="841" w:firstLine="480"/>
      </w:pPr>
      <w:r>
        <w:rPr>
          <w:b/>
        </w:rPr>
        <w:t xml:space="preserve">Всероссийские проверочные работы </w:t>
      </w:r>
      <w:r>
        <w:t>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w:t>
      </w:r>
      <w:r>
        <w:rPr>
          <w:spacing w:val="-2"/>
        </w:rPr>
        <w:t xml:space="preserve"> </w:t>
      </w:r>
      <w:r>
        <w:t>и</w:t>
      </w:r>
      <w:r>
        <w:rPr>
          <w:spacing w:val="-1"/>
        </w:rPr>
        <w:t xml:space="preserve"> </w:t>
      </w:r>
      <w:r>
        <w:t>качества подготовки</w:t>
      </w:r>
      <w:r>
        <w:rPr>
          <w:spacing w:val="-1"/>
        </w:rPr>
        <w:t xml:space="preserve"> </w:t>
      </w:r>
      <w:r>
        <w:t>обучающихся в соответствии</w:t>
      </w:r>
      <w:r>
        <w:rPr>
          <w:spacing w:val="-1"/>
        </w:rPr>
        <w:t xml:space="preserve"> </w:t>
      </w:r>
      <w:r>
        <w:t>с федеральными государственными образовательными стандартами и федеральными основными общеобразовательными программами.</w:t>
      </w:r>
    </w:p>
    <w:p w:rsidR="00231C6E" w:rsidRDefault="00FC4929">
      <w:pPr>
        <w:ind w:left="1133" w:right="847" w:firstLine="480"/>
        <w:jc w:val="both"/>
        <w:rPr>
          <w:sz w:val="24"/>
        </w:rPr>
      </w:pPr>
      <w:r>
        <w:rPr>
          <w:b/>
          <w:sz w:val="24"/>
        </w:rPr>
        <w:t xml:space="preserve">Международные сопоставительные исследования качества общего образования </w:t>
      </w:r>
      <w:r>
        <w:rPr>
          <w:sz w:val="24"/>
        </w:rPr>
        <w:t xml:space="preserve">(далее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w:t>
      </w:r>
      <w:r>
        <w:rPr>
          <w:spacing w:val="-2"/>
          <w:sz w:val="24"/>
        </w:rPr>
        <w:t>Федерации.</w:t>
      </w:r>
    </w:p>
    <w:p w:rsidR="00231C6E" w:rsidRDefault="00FC4929">
      <w:pPr>
        <w:pStyle w:val="a5"/>
        <w:ind w:right="858" w:firstLine="480"/>
      </w:pPr>
      <w: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231C6E" w:rsidRDefault="00FC4929">
      <w:pPr>
        <w:pStyle w:val="a5"/>
        <w:spacing w:line="237" w:lineRule="auto"/>
        <w:ind w:right="846" w:firstLine="480"/>
      </w:pPr>
      <w:r>
        <w:lastRenderedPageBreak/>
        <w:t xml:space="preserve">Мероприятия по оценке качества образования включаются в расписание учебных </w:t>
      </w:r>
      <w:r>
        <w:rPr>
          <w:spacing w:val="-2"/>
        </w:rPr>
        <w:t>занятий.</w:t>
      </w:r>
    </w:p>
    <w:p w:rsidR="00231C6E" w:rsidRDefault="00231C6E">
      <w:pPr>
        <w:pStyle w:val="a5"/>
        <w:spacing w:line="237" w:lineRule="auto"/>
        <w:sectPr w:rsidR="00231C6E" w:rsidSect="006C6F5F">
          <w:pgSz w:w="11910" w:h="16390"/>
          <w:pgMar w:top="1060" w:right="227" w:bottom="280" w:left="566" w:header="720" w:footer="720" w:gutter="0"/>
          <w:cols w:space="720"/>
        </w:sectPr>
      </w:pPr>
    </w:p>
    <w:p w:rsidR="00231C6E" w:rsidRDefault="00FC4929">
      <w:pPr>
        <w:pStyle w:val="a5"/>
        <w:spacing w:before="62"/>
        <w:ind w:right="852" w:firstLine="480"/>
      </w:pPr>
      <w:r>
        <w:lastRenderedPageBreak/>
        <w:t>Мероприятия по оценке качества образования могут использоваться в качестве мероприятий</w:t>
      </w:r>
      <w:r>
        <w:rPr>
          <w:spacing w:val="-15"/>
        </w:rPr>
        <w:t xml:space="preserve"> </w:t>
      </w:r>
      <w:r>
        <w:t>текущего</w:t>
      </w:r>
      <w:r>
        <w:rPr>
          <w:spacing w:val="-15"/>
        </w:rPr>
        <w:t xml:space="preserve"> </w:t>
      </w:r>
      <w:r>
        <w:t>контроля</w:t>
      </w:r>
      <w:r>
        <w:rPr>
          <w:spacing w:val="-15"/>
        </w:rPr>
        <w:t xml:space="preserve"> </w:t>
      </w:r>
      <w:r>
        <w:t>успеваемости</w:t>
      </w:r>
      <w:r>
        <w:rPr>
          <w:spacing w:val="-15"/>
        </w:rPr>
        <w:t xml:space="preserve"> </w:t>
      </w:r>
      <w:r>
        <w:t>и</w:t>
      </w:r>
      <w:r>
        <w:rPr>
          <w:spacing w:val="-15"/>
        </w:rPr>
        <w:t xml:space="preserve"> </w:t>
      </w:r>
      <w:r>
        <w:t>промежуточной</w:t>
      </w:r>
      <w:r>
        <w:rPr>
          <w:spacing w:val="-15"/>
        </w:rPr>
        <w:t xml:space="preserve"> </w:t>
      </w:r>
      <w:r>
        <w:t>аттестации</w:t>
      </w:r>
      <w:r>
        <w:rPr>
          <w:spacing w:val="-15"/>
        </w:rPr>
        <w:t xml:space="preserve"> </w:t>
      </w:r>
      <w:r>
        <w:t>обучающихся, проводимых в рамках реализации образовательной программы.</w:t>
      </w:r>
    </w:p>
    <w:p w:rsidR="00231C6E" w:rsidRDefault="00231C6E">
      <w:pPr>
        <w:pStyle w:val="a5"/>
        <w:spacing w:before="203"/>
        <w:ind w:left="0"/>
        <w:jc w:val="left"/>
      </w:pPr>
    </w:p>
    <w:p w:rsidR="00231C6E" w:rsidRDefault="00FC4929">
      <w:pPr>
        <w:pStyle w:val="a5"/>
        <w:spacing w:line="276" w:lineRule="auto"/>
        <w:ind w:right="851" w:firstLine="710"/>
      </w:pPr>
      <w:r>
        <w:t>Содержание</w:t>
      </w:r>
      <w:r>
        <w:rPr>
          <w:spacing w:val="-5"/>
        </w:rPr>
        <w:t xml:space="preserve"> </w:t>
      </w:r>
      <w:r>
        <w:t>и</w:t>
      </w:r>
      <w:r>
        <w:rPr>
          <w:spacing w:val="-3"/>
        </w:rPr>
        <w:t xml:space="preserve"> </w:t>
      </w:r>
      <w:r>
        <w:t>периодичность</w:t>
      </w:r>
      <w:r>
        <w:rPr>
          <w:spacing w:val="-4"/>
        </w:rPr>
        <w:t xml:space="preserve"> </w:t>
      </w:r>
      <w:r>
        <w:t>внутреннего мониторинга</w:t>
      </w:r>
      <w:r>
        <w:rPr>
          <w:spacing w:val="-5"/>
        </w:rPr>
        <w:t xml:space="preserve"> </w:t>
      </w:r>
      <w:r>
        <w:t>устанавливается решением педагогического</w:t>
      </w:r>
      <w:r>
        <w:rPr>
          <w:spacing w:val="-4"/>
        </w:rPr>
        <w:t xml:space="preserve"> </w:t>
      </w:r>
      <w:r>
        <w:t>совета</w:t>
      </w:r>
      <w:r>
        <w:rPr>
          <w:spacing w:val="-13"/>
        </w:rPr>
        <w:t xml:space="preserve"> </w:t>
      </w:r>
      <w:r>
        <w:t>образовательной</w:t>
      </w:r>
      <w:r>
        <w:rPr>
          <w:spacing w:val="-12"/>
        </w:rPr>
        <w:t xml:space="preserve"> </w:t>
      </w:r>
      <w:r>
        <w:t>организации,</w:t>
      </w:r>
      <w:r>
        <w:rPr>
          <w:spacing w:val="-2"/>
        </w:rPr>
        <w:t xml:space="preserve"> </w:t>
      </w:r>
      <w:r>
        <w:t>регламентируется</w:t>
      </w:r>
      <w:r>
        <w:rPr>
          <w:spacing w:val="-5"/>
        </w:rPr>
        <w:t xml:space="preserve"> </w:t>
      </w:r>
      <w:r>
        <w:t>локальным</w:t>
      </w:r>
      <w:r>
        <w:rPr>
          <w:spacing w:val="-6"/>
        </w:rPr>
        <w:t xml:space="preserve"> </w:t>
      </w:r>
      <w:r>
        <w:t>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w:t>
      </w:r>
      <w:r>
        <w:rPr>
          <w:spacing w:val="-15"/>
        </w:rPr>
        <w:t xml:space="preserve"> </w:t>
      </w:r>
      <w:r>
        <w:t>основанием</w:t>
      </w:r>
      <w:r>
        <w:rPr>
          <w:spacing w:val="-15"/>
        </w:rPr>
        <w:t xml:space="preserve"> </w:t>
      </w:r>
      <w:r>
        <w:t>подготовки</w:t>
      </w:r>
      <w:r>
        <w:rPr>
          <w:spacing w:val="-15"/>
        </w:rPr>
        <w:t xml:space="preserve"> </w:t>
      </w:r>
      <w:r>
        <w:t>рекомендаций</w:t>
      </w:r>
      <w:r>
        <w:rPr>
          <w:spacing w:val="-15"/>
        </w:rPr>
        <w:t xml:space="preserve"> </w:t>
      </w:r>
      <w:r>
        <w:t>для</w:t>
      </w:r>
      <w:r>
        <w:rPr>
          <w:spacing w:val="-15"/>
        </w:rPr>
        <w:t xml:space="preserve"> </w:t>
      </w:r>
      <w:r>
        <w:t>текущей</w:t>
      </w:r>
      <w:r>
        <w:rPr>
          <w:spacing w:val="-15"/>
        </w:rPr>
        <w:t xml:space="preserve"> </w:t>
      </w:r>
      <w:r>
        <w:t>коррекции</w:t>
      </w:r>
      <w:r>
        <w:rPr>
          <w:spacing w:val="-15"/>
        </w:rPr>
        <w:t xml:space="preserve"> </w:t>
      </w:r>
      <w:r>
        <w:t>учебного</w:t>
      </w:r>
      <w:r>
        <w:rPr>
          <w:spacing w:val="-15"/>
        </w:rPr>
        <w:t xml:space="preserve"> </w:t>
      </w:r>
      <w:r>
        <w:t>процесса и</w:t>
      </w:r>
      <w:r>
        <w:rPr>
          <w:spacing w:val="-9"/>
        </w:rPr>
        <w:t xml:space="preserve"> </w:t>
      </w:r>
      <w:r>
        <w:t>его</w:t>
      </w:r>
      <w:r>
        <w:rPr>
          <w:spacing w:val="-9"/>
        </w:rPr>
        <w:t xml:space="preserve"> </w:t>
      </w:r>
      <w:r>
        <w:t>индивидуализации</w:t>
      </w:r>
      <w:r>
        <w:rPr>
          <w:spacing w:val="-9"/>
        </w:rPr>
        <w:t xml:space="preserve"> </w:t>
      </w:r>
      <w:r>
        <w:t>и</w:t>
      </w:r>
      <w:r>
        <w:rPr>
          <w:spacing w:val="-13"/>
        </w:rPr>
        <w:t xml:space="preserve"> </w:t>
      </w:r>
      <w:r>
        <w:t>(или)</w:t>
      </w:r>
      <w:r>
        <w:rPr>
          <w:spacing w:val="-12"/>
        </w:rPr>
        <w:t xml:space="preserve"> </w:t>
      </w:r>
      <w:r>
        <w:t>для</w:t>
      </w:r>
      <w:r>
        <w:rPr>
          <w:spacing w:val="-9"/>
        </w:rPr>
        <w:t xml:space="preserve"> </w:t>
      </w:r>
      <w:r>
        <w:t>повышения</w:t>
      </w:r>
      <w:r>
        <w:rPr>
          <w:spacing w:val="-14"/>
        </w:rPr>
        <w:t xml:space="preserve"> </w:t>
      </w:r>
      <w:r>
        <w:t>квалификации</w:t>
      </w:r>
      <w:r>
        <w:rPr>
          <w:spacing w:val="-13"/>
        </w:rPr>
        <w:t xml:space="preserve"> </w:t>
      </w:r>
      <w:r>
        <w:t>педагогического</w:t>
      </w:r>
      <w:r>
        <w:rPr>
          <w:spacing w:val="-9"/>
        </w:rPr>
        <w:t xml:space="preserve"> </w:t>
      </w:r>
      <w:r>
        <w:t>работника.</w:t>
      </w:r>
    </w:p>
    <w:p w:rsidR="00231C6E" w:rsidRDefault="00FC4929" w:rsidP="0044230C">
      <w:pPr>
        <w:pStyle w:val="1"/>
        <w:numPr>
          <w:ilvl w:val="0"/>
          <w:numId w:val="103"/>
        </w:numPr>
        <w:tabs>
          <w:tab w:val="left" w:pos="1454"/>
        </w:tabs>
        <w:spacing w:before="239"/>
        <w:ind w:left="1454" w:hanging="321"/>
      </w:pPr>
      <w:bookmarkStart w:id="9" w:name="2._Содержательный_раздел"/>
      <w:bookmarkStart w:id="10" w:name="_bookmark4"/>
      <w:bookmarkEnd w:id="9"/>
      <w:bookmarkEnd w:id="10"/>
      <w:r>
        <w:rPr>
          <w:spacing w:val="-2"/>
        </w:rPr>
        <w:t>Содержательный</w:t>
      </w:r>
      <w:r>
        <w:rPr>
          <w:spacing w:val="7"/>
        </w:rPr>
        <w:t xml:space="preserve"> </w:t>
      </w:r>
      <w:r>
        <w:rPr>
          <w:spacing w:val="-2"/>
        </w:rPr>
        <w:t>раздел</w:t>
      </w:r>
    </w:p>
    <w:p w:rsidR="00231C6E" w:rsidRDefault="00231C6E">
      <w:pPr>
        <w:pStyle w:val="a5"/>
        <w:spacing w:before="25"/>
        <w:ind w:left="0"/>
        <w:jc w:val="left"/>
        <w:rPr>
          <w:sz w:val="32"/>
        </w:rPr>
      </w:pPr>
    </w:p>
    <w:p w:rsidR="00231C6E" w:rsidRDefault="00FC4929" w:rsidP="0044230C">
      <w:pPr>
        <w:pStyle w:val="3"/>
        <w:numPr>
          <w:ilvl w:val="1"/>
          <w:numId w:val="103"/>
        </w:numPr>
        <w:tabs>
          <w:tab w:val="left" w:pos="1593"/>
        </w:tabs>
        <w:spacing w:line="259" w:lineRule="auto"/>
        <w:ind w:left="1133" w:right="1522" w:firstLine="0"/>
      </w:pPr>
      <w:bookmarkStart w:id="11" w:name="2.1._Программа_развития_универсальных_уч"/>
      <w:bookmarkStart w:id="12" w:name="_bookmark5"/>
      <w:bookmarkEnd w:id="11"/>
      <w:bookmarkEnd w:id="12"/>
      <w:r>
        <w:t>Программа развития универсальных учебных действий при получении среднего общего образования, включающую формирование компетенций обучающихся</w:t>
      </w:r>
      <w:r>
        <w:rPr>
          <w:spacing w:val="-5"/>
        </w:rPr>
        <w:t xml:space="preserve"> </w:t>
      </w:r>
      <w:r>
        <w:t>в</w:t>
      </w:r>
      <w:r>
        <w:rPr>
          <w:spacing w:val="-4"/>
        </w:rPr>
        <w:t xml:space="preserve"> </w:t>
      </w:r>
      <w:r>
        <w:t>области</w:t>
      </w:r>
      <w:r>
        <w:rPr>
          <w:spacing w:val="-5"/>
        </w:rPr>
        <w:t xml:space="preserve"> </w:t>
      </w:r>
      <w:r>
        <w:t>учебно-исследовательской</w:t>
      </w:r>
      <w:r>
        <w:rPr>
          <w:spacing w:val="-5"/>
        </w:rPr>
        <w:t xml:space="preserve"> </w:t>
      </w:r>
      <w:r>
        <w:t>и</w:t>
      </w:r>
      <w:r>
        <w:rPr>
          <w:spacing w:val="-5"/>
        </w:rPr>
        <w:t xml:space="preserve"> </w:t>
      </w:r>
      <w:r>
        <w:t>проектной</w:t>
      </w:r>
      <w:r>
        <w:rPr>
          <w:spacing w:val="-5"/>
        </w:rPr>
        <w:t xml:space="preserve"> </w:t>
      </w:r>
      <w:r>
        <w:t>деятельности</w:t>
      </w:r>
    </w:p>
    <w:p w:rsidR="00231C6E" w:rsidRDefault="00231C6E">
      <w:pPr>
        <w:pStyle w:val="a5"/>
        <w:spacing w:before="19"/>
        <w:ind w:left="0"/>
        <w:jc w:val="left"/>
        <w:rPr>
          <w:sz w:val="26"/>
        </w:rPr>
      </w:pPr>
    </w:p>
    <w:p w:rsidR="00231C6E" w:rsidRDefault="00FC4929" w:rsidP="0044230C">
      <w:pPr>
        <w:pStyle w:val="5"/>
        <w:numPr>
          <w:ilvl w:val="2"/>
          <w:numId w:val="103"/>
        </w:numPr>
        <w:tabs>
          <w:tab w:val="left" w:pos="5550"/>
        </w:tabs>
        <w:ind w:left="5550" w:hanging="604"/>
      </w:pPr>
      <w:r>
        <w:t>Целевой</w:t>
      </w:r>
      <w:r>
        <w:rPr>
          <w:spacing w:val="-6"/>
        </w:rPr>
        <w:t xml:space="preserve"> </w:t>
      </w:r>
      <w:r>
        <w:rPr>
          <w:spacing w:val="-2"/>
        </w:rPr>
        <w:t>раздел</w:t>
      </w:r>
    </w:p>
    <w:p w:rsidR="00231C6E" w:rsidRDefault="00FC4929">
      <w:pPr>
        <w:pStyle w:val="a5"/>
        <w:spacing w:before="36" w:line="276" w:lineRule="auto"/>
        <w:ind w:right="845" w:firstLine="566"/>
      </w:pPr>
      <w:r>
        <w:t>На уровне среднего общего образования продолжается развитие универсальных учебных действий (далее - УУД), систематизированный комплекс которых закреплен во ФГОС СОО.</w:t>
      </w:r>
    </w:p>
    <w:p w:rsidR="00231C6E" w:rsidRDefault="00FC4929">
      <w:pPr>
        <w:pStyle w:val="a5"/>
        <w:spacing w:line="276" w:lineRule="auto"/>
        <w:ind w:right="845" w:firstLine="566"/>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w:t>
      </w:r>
      <w:r>
        <w:rPr>
          <w:spacing w:val="-2"/>
        </w:rPr>
        <w:t xml:space="preserve"> </w:t>
      </w:r>
      <w:r>
        <w:t>Помимо</w:t>
      </w:r>
      <w:r>
        <w:rPr>
          <w:spacing w:val="-4"/>
        </w:rPr>
        <w:t xml:space="preserve"> </w:t>
      </w:r>
      <w:r>
        <w:t>возрастания</w:t>
      </w:r>
      <w:r>
        <w:rPr>
          <w:spacing w:val="-4"/>
        </w:rPr>
        <w:t xml:space="preserve"> </w:t>
      </w:r>
      <w:r>
        <w:t>сложности</w:t>
      </w:r>
      <w:r>
        <w:rPr>
          <w:spacing w:val="-7"/>
        </w:rPr>
        <w:t xml:space="preserve"> </w:t>
      </w:r>
      <w:r>
        <w:t>выполняемых</w:t>
      </w:r>
      <w:r>
        <w:rPr>
          <w:spacing w:val="-9"/>
        </w:rPr>
        <w:t xml:space="preserve"> </w:t>
      </w:r>
      <w:r>
        <w:t>действий</w:t>
      </w:r>
      <w:r>
        <w:rPr>
          <w:spacing w:val="-3"/>
        </w:rPr>
        <w:t xml:space="preserve"> </w:t>
      </w:r>
      <w:r>
        <w:t>повышается</w:t>
      </w:r>
      <w:r>
        <w:rPr>
          <w:spacing w:val="-5"/>
        </w:rPr>
        <w:t xml:space="preserve"> </w:t>
      </w:r>
      <w:r>
        <w:t>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w:t>
      </w:r>
      <w:r>
        <w:rPr>
          <w:spacing w:val="-15"/>
        </w:rPr>
        <w:t xml:space="preserve"> </w:t>
      </w:r>
      <w:r>
        <w:t>в</w:t>
      </w:r>
      <w:r>
        <w:rPr>
          <w:spacing w:val="-15"/>
        </w:rPr>
        <w:t xml:space="preserve"> </w:t>
      </w:r>
      <w:r>
        <w:t>процессе</w:t>
      </w:r>
      <w:r>
        <w:rPr>
          <w:spacing w:val="-15"/>
        </w:rPr>
        <w:t xml:space="preserve"> </w:t>
      </w:r>
      <w:r>
        <w:t>взросления</w:t>
      </w:r>
      <w:r>
        <w:rPr>
          <w:spacing w:val="-15"/>
        </w:rPr>
        <w:t xml:space="preserve"> </w:t>
      </w:r>
      <w:r>
        <w:t>из</w:t>
      </w:r>
      <w:r>
        <w:rPr>
          <w:spacing w:val="-15"/>
        </w:rPr>
        <w:t xml:space="preserve"> </w:t>
      </w:r>
      <w:r>
        <w:t>средства</w:t>
      </w:r>
      <w:r>
        <w:rPr>
          <w:spacing w:val="-15"/>
        </w:rPr>
        <w:t xml:space="preserve"> </w:t>
      </w:r>
      <w:r>
        <w:t>успешности</w:t>
      </w:r>
      <w:r>
        <w:rPr>
          <w:spacing w:val="-15"/>
        </w:rPr>
        <w:t xml:space="preserve"> </w:t>
      </w:r>
      <w:r>
        <w:t>решения</w:t>
      </w:r>
      <w:r>
        <w:rPr>
          <w:spacing w:val="-15"/>
        </w:rPr>
        <w:t xml:space="preserve"> </w:t>
      </w:r>
      <w:r>
        <w:t>предметных</w:t>
      </w:r>
      <w:r>
        <w:rPr>
          <w:spacing w:val="-15"/>
        </w:rPr>
        <w:t xml:space="preserve"> </w:t>
      </w:r>
      <w:r>
        <w:t>задач</w:t>
      </w:r>
      <w:r>
        <w:rPr>
          <w:spacing w:val="-15"/>
        </w:rPr>
        <w:t xml:space="preserve"> </w:t>
      </w:r>
      <w:r>
        <w:t>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231C6E" w:rsidRDefault="00FC4929">
      <w:pPr>
        <w:pStyle w:val="a5"/>
        <w:spacing w:before="3" w:line="276" w:lineRule="auto"/>
        <w:ind w:right="842" w:firstLine="566"/>
      </w:pPr>
      <w:r>
        <w:t>На уровне среднего общего</w:t>
      </w:r>
      <w:r>
        <w:rPr>
          <w:spacing w:val="-2"/>
        </w:rPr>
        <w:t xml:space="preserve"> </w:t>
      </w:r>
      <w:r>
        <w:t>образования</w:t>
      </w:r>
      <w:r>
        <w:rPr>
          <w:spacing w:val="-2"/>
        </w:rPr>
        <w:t xml:space="preserve"> </w:t>
      </w:r>
      <w:r>
        <w:t>регулятивные</w:t>
      </w:r>
      <w:r>
        <w:rPr>
          <w:spacing w:val="-3"/>
        </w:rPr>
        <w:t xml:space="preserve"> </w:t>
      </w:r>
      <w:r>
        <w:t>действия</w:t>
      </w:r>
      <w:r>
        <w:rPr>
          <w:spacing w:val="-2"/>
        </w:rPr>
        <w:t xml:space="preserve"> </w:t>
      </w:r>
      <w:r>
        <w:t xml:space="preserve">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w:t>
      </w:r>
      <w:r>
        <w:lastRenderedPageBreak/>
        <w:t>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w:t>
      </w:r>
      <w:r>
        <w:rPr>
          <w:spacing w:val="-1"/>
        </w:rPr>
        <w:t xml:space="preserve"> </w:t>
      </w:r>
      <w:r>
        <w:t>уровне</w:t>
      </w:r>
      <w:r>
        <w:rPr>
          <w:spacing w:val="-1"/>
        </w:rPr>
        <w:t xml:space="preserve"> </w:t>
      </w:r>
      <w:r>
        <w:t>среднего общего образования,</w:t>
      </w:r>
      <w:r>
        <w:rPr>
          <w:spacing w:val="-3"/>
        </w:rPr>
        <w:t xml:space="preserve"> </w:t>
      </w:r>
      <w:r>
        <w:t>когда</w:t>
      </w:r>
      <w:r>
        <w:rPr>
          <w:spacing w:val="-1"/>
        </w:rPr>
        <w:t xml:space="preserve"> </w:t>
      </w:r>
      <w:r>
        <w:t>обучающийся оказывается</w:t>
      </w:r>
      <w:r>
        <w:rPr>
          <w:spacing w:val="-5"/>
        </w:rPr>
        <w:t xml:space="preserve"> </w:t>
      </w:r>
      <w:r>
        <w:t xml:space="preserve">в ситуации выбора уровня изучения предметов, профиля и подготовки к выбору будущей </w:t>
      </w:r>
      <w:r>
        <w:rPr>
          <w:spacing w:val="-2"/>
        </w:rPr>
        <w:t>профессии.</w:t>
      </w:r>
    </w:p>
    <w:p w:rsidR="00231C6E" w:rsidRDefault="00231C6E">
      <w:pPr>
        <w:pStyle w:val="a5"/>
        <w:spacing w:line="276" w:lineRule="auto"/>
        <w:sectPr w:rsidR="00231C6E" w:rsidSect="006C6F5F">
          <w:pgSz w:w="11910" w:h="16390"/>
          <w:pgMar w:top="1060" w:right="227" w:bottom="280" w:left="566" w:header="720" w:footer="720" w:gutter="0"/>
          <w:cols w:space="720"/>
        </w:sectPr>
      </w:pPr>
    </w:p>
    <w:p w:rsidR="00231C6E" w:rsidRDefault="00FC4929">
      <w:pPr>
        <w:pStyle w:val="a5"/>
        <w:spacing w:before="62" w:line="276" w:lineRule="auto"/>
        <w:ind w:right="841" w:firstLine="566"/>
      </w:pPr>
      <w:r>
        <w:rPr>
          <w:b/>
        </w:rPr>
        <w:lastRenderedPageBreak/>
        <w:t xml:space="preserve">Цель </w:t>
      </w:r>
      <w:r>
        <w:t>программы развития УУД</w:t>
      </w:r>
      <w:r>
        <w:rPr>
          <w:spacing w:val="40"/>
        </w:rPr>
        <w:t xml:space="preserve"> </w:t>
      </w:r>
      <w:r>
        <w:t>-</w:t>
      </w:r>
      <w:r>
        <w:rPr>
          <w:spacing w:val="40"/>
        </w:rPr>
        <w:t xml:space="preserve"> </w:t>
      </w:r>
      <w:r>
        <w:t>повышение эффективности освоения обучающимися</w:t>
      </w:r>
      <w:r>
        <w:rPr>
          <w:spacing w:val="-5"/>
        </w:rPr>
        <w:t xml:space="preserve"> </w:t>
      </w:r>
      <w:r>
        <w:t>основной</w:t>
      </w:r>
      <w:r>
        <w:rPr>
          <w:spacing w:val="-9"/>
        </w:rPr>
        <w:t xml:space="preserve"> </w:t>
      </w:r>
      <w:r>
        <w:t>образовательной</w:t>
      </w:r>
      <w:r>
        <w:rPr>
          <w:spacing w:val="-4"/>
        </w:rPr>
        <w:t xml:space="preserve"> </w:t>
      </w:r>
      <w:r>
        <w:t>программы,</w:t>
      </w:r>
      <w:r>
        <w:rPr>
          <w:spacing w:val="-7"/>
        </w:rPr>
        <w:t xml:space="preserve"> </w:t>
      </w:r>
      <w:r>
        <w:t>а</w:t>
      </w:r>
      <w:r>
        <w:rPr>
          <w:spacing w:val="-6"/>
        </w:rPr>
        <w:t xml:space="preserve"> </w:t>
      </w:r>
      <w:r>
        <w:t>также</w:t>
      </w:r>
      <w:r>
        <w:rPr>
          <w:spacing w:val="-6"/>
        </w:rPr>
        <w:t xml:space="preserve"> </w:t>
      </w:r>
      <w:r>
        <w:t>усвоение</w:t>
      </w:r>
      <w:r>
        <w:rPr>
          <w:spacing w:val="-6"/>
        </w:rPr>
        <w:t xml:space="preserve"> </w:t>
      </w:r>
      <w:r>
        <w:t>знаний</w:t>
      </w:r>
      <w:r>
        <w:rPr>
          <w:spacing w:val="-9"/>
        </w:rPr>
        <w:t xml:space="preserve"> </w:t>
      </w:r>
      <w:r>
        <w:t>и</w:t>
      </w:r>
      <w:r>
        <w:rPr>
          <w:spacing w:val="-4"/>
        </w:rPr>
        <w:t xml:space="preserve"> </w:t>
      </w:r>
      <w:r>
        <w:t>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231C6E" w:rsidRDefault="00FC4929">
      <w:pPr>
        <w:spacing w:before="3"/>
        <w:ind w:left="1700"/>
        <w:jc w:val="both"/>
        <w:rPr>
          <w:sz w:val="24"/>
        </w:rPr>
      </w:pPr>
      <w:r>
        <w:rPr>
          <w:b/>
          <w:sz w:val="24"/>
        </w:rPr>
        <w:t>Задачи</w:t>
      </w:r>
      <w:r>
        <w:rPr>
          <w:b/>
          <w:spacing w:val="-4"/>
          <w:sz w:val="24"/>
        </w:rPr>
        <w:t xml:space="preserve"> </w:t>
      </w:r>
      <w:r>
        <w:rPr>
          <w:sz w:val="24"/>
        </w:rPr>
        <w:t>программа</w:t>
      </w:r>
      <w:r>
        <w:rPr>
          <w:spacing w:val="-2"/>
          <w:sz w:val="24"/>
        </w:rPr>
        <w:t xml:space="preserve"> </w:t>
      </w:r>
      <w:r>
        <w:rPr>
          <w:sz w:val="24"/>
        </w:rPr>
        <w:t>развития</w:t>
      </w:r>
      <w:r>
        <w:rPr>
          <w:spacing w:val="-1"/>
          <w:sz w:val="24"/>
        </w:rPr>
        <w:t xml:space="preserve"> </w:t>
      </w:r>
      <w:r>
        <w:rPr>
          <w:spacing w:val="-4"/>
          <w:sz w:val="24"/>
        </w:rPr>
        <w:t>УУД:</w:t>
      </w:r>
    </w:p>
    <w:p w:rsidR="00231C6E" w:rsidRDefault="00FC4929" w:rsidP="0044230C">
      <w:pPr>
        <w:pStyle w:val="a8"/>
        <w:numPr>
          <w:ilvl w:val="0"/>
          <w:numId w:val="85"/>
        </w:numPr>
        <w:tabs>
          <w:tab w:val="left" w:pos="2420"/>
        </w:tabs>
        <w:spacing w:before="43" w:line="273" w:lineRule="auto"/>
        <w:ind w:right="844"/>
        <w:rPr>
          <w:sz w:val="24"/>
        </w:rPr>
      </w:pPr>
      <w:r>
        <w:rPr>
          <w:sz w:val="24"/>
        </w:rP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w:t>
      </w:r>
      <w:r>
        <w:rPr>
          <w:spacing w:val="-2"/>
          <w:sz w:val="24"/>
        </w:rPr>
        <w:t>отношений;</w:t>
      </w:r>
    </w:p>
    <w:p w:rsidR="00231C6E" w:rsidRDefault="00FC4929" w:rsidP="0044230C">
      <w:pPr>
        <w:pStyle w:val="a8"/>
        <w:numPr>
          <w:ilvl w:val="0"/>
          <w:numId w:val="85"/>
        </w:numPr>
        <w:tabs>
          <w:tab w:val="left" w:pos="2420"/>
        </w:tabs>
        <w:spacing w:before="8" w:line="273" w:lineRule="auto"/>
        <w:ind w:right="854"/>
        <w:rPr>
          <w:sz w:val="24"/>
        </w:rPr>
      </w:pPr>
      <w:r>
        <w:rPr>
          <w:sz w:val="24"/>
        </w:rPr>
        <w:t>формирование умений самостоятельного планирования и осуществления учебной</w:t>
      </w:r>
      <w:r>
        <w:rPr>
          <w:spacing w:val="-1"/>
          <w:sz w:val="24"/>
        </w:rPr>
        <w:t xml:space="preserve"> </w:t>
      </w:r>
      <w:r>
        <w:rPr>
          <w:sz w:val="24"/>
        </w:rPr>
        <w:t>деятельности</w:t>
      </w:r>
      <w:r>
        <w:rPr>
          <w:spacing w:val="-5"/>
          <w:sz w:val="24"/>
        </w:rPr>
        <w:t xml:space="preserve"> </w:t>
      </w:r>
      <w:r>
        <w:rPr>
          <w:sz w:val="24"/>
        </w:rPr>
        <w:t>и</w:t>
      </w:r>
      <w:r>
        <w:rPr>
          <w:spacing w:val="-6"/>
          <w:sz w:val="24"/>
        </w:rPr>
        <w:t xml:space="preserve"> </w:t>
      </w:r>
      <w:r>
        <w:rPr>
          <w:sz w:val="24"/>
        </w:rPr>
        <w:t>организации</w:t>
      </w:r>
      <w:r>
        <w:rPr>
          <w:spacing w:val="-6"/>
          <w:sz w:val="24"/>
        </w:rPr>
        <w:t xml:space="preserve"> </w:t>
      </w:r>
      <w:r>
        <w:rPr>
          <w:sz w:val="24"/>
        </w:rPr>
        <w:t>учебного</w:t>
      </w:r>
      <w:r>
        <w:rPr>
          <w:spacing w:val="-2"/>
          <w:sz w:val="24"/>
        </w:rPr>
        <w:t xml:space="preserve"> </w:t>
      </w:r>
      <w:r>
        <w:rPr>
          <w:sz w:val="24"/>
        </w:rPr>
        <w:t>сотрудничества</w:t>
      </w:r>
      <w:r>
        <w:rPr>
          <w:spacing w:val="-3"/>
          <w:sz w:val="24"/>
        </w:rPr>
        <w:t xml:space="preserve"> </w:t>
      </w:r>
      <w:r>
        <w:rPr>
          <w:sz w:val="24"/>
        </w:rPr>
        <w:t>с</w:t>
      </w:r>
      <w:r>
        <w:rPr>
          <w:spacing w:val="-3"/>
          <w:sz w:val="24"/>
        </w:rPr>
        <w:t xml:space="preserve"> </w:t>
      </w:r>
      <w:r>
        <w:rPr>
          <w:sz w:val="24"/>
        </w:rPr>
        <w:t>педагогами</w:t>
      </w:r>
      <w:r>
        <w:rPr>
          <w:spacing w:val="-6"/>
          <w:sz w:val="24"/>
        </w:rPr>
        <w:t xml:space="preserve"> </w:t>
      </w:r>
      <w:r>
        <w:rPr>
          <w:sz w:val="24"/>
        </w:rPr>
        <w:t xml:space="preserve">и </w:t>
      </w:r>
      <w:r>
        <w:rPr>
          <w:spacing w:val="-2"/>
          <w:sz w:val="24"/>
        </w:rPr>
        <w:t>сверстниками;</w:t>
      </w:r>
    </w:p>
    <w:p w:rsidR="00231C6E" w:rsidRDefault="00FC4929" w:rsidP="0044230C">
      <w:pPr>
        <w:pStyle w:val="a8"/>
        <w:numPr>
          <w:ilvl w:val="0"/>
          <w:numId w:val="85"/>
        </w:numPr>
        <w:tabs>
          <w:tab w:val="left" w:pos="2420"/>
        </w:tabs>
        <w:spacing w:before="5" w:line="273" w:lineRule="auto"/>
        <w:ind w:right="845"/>
        <w:rPr>
          <w:sz w:val="24"/>
        </w:rPr>
      </w:pPr>
      <w:r>
        <w:rPr>
          <w:sz w:val="24"/>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w:t>
      </w:r>
      <w:r>
        <w:rPr>
          <w:spacing w:val="-2"/>
          <w:sz w:val="24"/>
        </w:rPr>
        <w:t>деятельности;</w:t>
      </w:r>
    </w:p>
    <w:p w:rsidR="00231C6E" w:rsidRDefault="00FC4929" w:rsidP="0044230C">
      <w:pPr>
        <w:pStyle w:val="a8"/>
        <w:numPr>
          <w:ilvl w:val="0"/>
          <w:numId w:val="85"/>
        </w:numPr>
        <w:tabs>
          <w:tab w:val="left" w:pos="2420"/>
        </w:tabs>
        <w:spacing w:before="8" w:line="273" w:lineRule="auto"/>
        <w:ind w:right="844"/>
        <w:rPr>
          <w:sz w:val="24"/>
        </w:rPr>
      </w:pPr>
      <w:r>
        <w:rPr>
          <w:sz w:val="24"/>
        </w:rPr>
        <w:t>создание условий для интеграции урочных и внеурочных форм учебноисследовательской и проектной деятельности обучающихся;</w:t>
      </w:r>
    </w:p>
    <w:p w:rsidR="00231C6E" w:rsidRDefault="00FC4929" w:rsidP="0044230C">
      <w:pPr>
        <w:pStyle w:val="a8"/>
        <w:numPr>
          <w:ilvl w:val="0"/>
          <w:numId w:val="85"/>
        </w:numPr>
        <w:tabs>
          <w:tab w:val="left" w:pos="2420"/>
        </w:tabs>
        <w:spacing w:before="3" w:line="273" w:lineRule="auto"/>
        <w:ind w:right="845"/>
        <w:rPr>
          <w:sz w:val="24"/>
        </w:rPr>
      </w:pPr>
      <w:r>
        <w:rPr>
          <w:sz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231C6E" w:rsidRDefault="00FC4929" w:rsidP="0044230C">
      <w:pPr>
        <w:pStyle w:val="a8"/>
        <w:numPr>
          <w:ilvl w:val="0"/>
          <w:numId w:val="85"/>
        </w:numPr>
        <w:tabs>
          <w:tab w:val="left" w:pos="2420"/>
        </w:tabs>
        <w:spacing w:before="7" w:line="273" w:lineRule="auto"/>
        <w:ind w:right="849"/>
        <w:rPr>
          <w:sz w:val="24"/>
        </w:rPr>
      </w:pPr>
      <w:r>
        <w:rPr>
          <w:sz w:val="24"/>
        </w:rPr>
        <w:t>формирование</w:t>
      </w:r>
      <w:r>
        <w:rPr>
          <w:spacing w:val="-15"/>
          <w:sz w:val="24"/>
        </w:rPr>
        <w:t xml:space="preserve"> </w:t>
      </w:r>
      <w:r>
        <w:rPr>
          <w:sz w:val="24"/>
        </w:rPr>
        <w:t>и</w:t>
      </w:r>
      <w:r>
        <w:rPr>
          <w:spacing w:val="-15"/>
          <w:sz w:val="24"/>
        </w:rPr>
        <w:t xml:space="preserve"> </w:t>
      </w:r>
      <w:r>
        <w:rPr>
          <w:sz w:val="24"/>
        </w:rPr>
        <w:t>развитие</w:t>
      </w:r>
      <w:r>
        <w:rPr>
          <w:spacing w:val="-15"/>
          <w:sz w:val="24"/>
        </w:rPr>
        <w:t xml:space="preserve"> </w:t>
      </w:r>
      <w:r>
        <w:rPr>
          <w:sz w:val="24"/>
        </w:rPr>
        <w:t>компетенций</w:t>
      </w:r>
      <w:r>
        <w:rPr>
          <w:spacing w:val="-15"/>
          <w:sz w:val="24"/>
        </w:rPr>
        <w:t xml:space="preserve"> </w:t>
      </w:r>
      <w:r>
        <w:rPr>
          <w:sz w:val="24"/>
        </w:rPr>
        <w:t>обучающихся</w:t>
      </w:r>
      <w:r>
        <w:rPr>
          <w:spacing w:val="-15"/>
          <w:sz w:val="24"/>
        </w:rPr>
        <w:t xml:space="preserve"> </w:t>
      </w:r>
      <w:r>
        <w:rPr>
          <w:sz w:val="24"/>
        </w:rPr>
        <w:t>в</w:t>
      </w:r>
      <w:r>
        <w:rPr>
          <w:spacing w:val="-15"/>
          <w:sz w:val="24"/>
        </w:rPr>
        <w:t xml:space="preserve"> </w:t>
      </w:r>
      <w:r>
        <w:rPr>
          <w:sz w:val="24"/>
        </w:rPr>
        <w:t>области</w:t>
      </w:r>
      <w:r>
        <w:rPr>
          <w:spacing w:val="-15"/>
          <w:sz w:val="24"/>
        </w:rPr>
        <w:t xml:space="preserve"> </w:t>
      </w:r>
      <w:r>
        <w:rPr>
          <w:sz w:val="24"/>
        </w:rPr>
        <w:t>использования ИКТ, включая владение ИКТ, поиском, анализом и передачей информации, презентацией выполненных работ;</w:t>
      </w:r>
    </w:p>
    <w:p w:rsidR="00231C6E" w:rsidRDefault="00FC4929" w:rsidP="0044230C">
      <w:pPr>
        <w:pStyle w:val="a8"/>
        <w:numPr>
          <w:ilvl w:val="0"/>
          <w:numId w:val="85"/>
        </w:numPr>
        <w:tabs>
          <w:tab w:val="left" w:pos="2420"/>
        </w:tabs>
        <w:spacing w:before="6" w:line="273" w:lineRule="auto"/>
        <w:ind w:right="856"/>
        <w:rPr>
          <w:sz w:val="24"/>
        </w:rPr>
      </w:pPr>
      <w:r>
        <w:rPr>
          <w:sz w:val="24"/>
        </w:rPr>
        <w:t>основами информационной безопасности, умением безопасного использования ИКТ;</w:t>
      </w:r>
    </w:p>
    <w:p w:rsidR="00231C6E" w:rsidRDefault="00FC4929" w:rsidP="0044230C">
      <w:pPr>
        <w:pStyle w:val="a8"/>
        <w:numPr>
          <w:ilvl w:val="0"/>
          <w:numId w:val="85"/>
        </w:numPr>
        <w:tabs>
          <w:tab w:val="left" w:pos="2420"/>
        </w:tabs>
        <w:spacing w:before="3" w:line="268" w:lineRule="auto"/>
        <w:ind w:right="855"/>
        <w:rPr>
          <w:sz w:val="24"/>
        </w:rPr>
      </w:pPr>
      <w:r>
        <w:rPr>
          <w:sz w:val="24"/>
        </w:rPr>
        <w:t>формирование знаний и навыков в области финансовой грамотности и устойчивого развития общества.</w:t>
      </w:r>
    </w:p>
    <w:p w:rsidR="00231C6E" w:rsidRDefault="00FC4929" w:rsidP="0044230C">
      <w:pPr>
        <w:pStyle w:val="a8"/>
        <w:numPr>
          <w:ilvl w:val="0"/>
          <w:numId w:val="85"/>
        </w:numPr>
        <w:tabs>
          <w:tab w:val="left" w:pos="2420"/>
        </w:tabs>
        <w:spacing w:before="15" w:line="271" w:lineRule="auto"/>
        <w:ind w:right="846"/>
        <w:rPr>
          <w:sz w:val="24"/>
        </w:rPr>
      </w:pPr>
      <w:r>
        <w:rPr>
          <w:sz w:val="24"/>
        </w:rPr>
        <w:t xml:space="preserve">возможность практического использования приобретенных обучающимися коммуникативных навыков, навыков целеполагания, планирования и </w:t>
      </w:r>
      <w:r>
        <w:rPr>
          <w:spacing w:val="-2"/>
          <w:sz w:val="24"/>
        </w:rPr>
        <w:t>самоконтроля;</w:t>
      </w:r>
    </w:p>
    <w:p w:rsidR="00231C6E" w:rsidRDefault="00FC4929" w:rsidP="0044230C">
      <w:pPr>
        <w:pStyle w:val="a8"/>
        <w:numPr>
          <w:ilvl w:val="0"/>
          <w:numId w:val="85"/>
        </w:numPr>
        <w:tabs>
          <w:tab w:val="left" w:pos="2420"/>
        </w:tabs>
        <w:spacing w:before="9" w:line="273" w:lineRule="auto"/>
        <w:ind w:right="854"/>
        <w:rPr>
          <w:sz w:val="24"/>
        </w:rPr>
      </w:pPr>
      <w:r>
        <w:rPr>
          <w:sz w:val="24"/>
        </w:rPr>
        <w:t>подготовку к осознанному выбору дальнейшего образования и профессиональной деятельности.</w:t>
      </w:r>
    </w:p>
    <w:p w:rsidR="00231C6E" w:rsidRDefault="00231C6E">
      <w:pPr>
        <w:pStyle w:val="a5"/>
        <w:spacing w:before="42"/>
        <w:ind w:left="0"/>
        <w:jc w:val="left"/>
      </w:pPr>
    </w:p>
    <w:p w:rsidR="00231C6E" w:rsidRDefault="00FC4929" w:rsidP="0044230C">
      <w:pPr>
        <w:pStyle w:val="a8"/>
        <w:numPr>
          <w:ilvl w:val="2"/>
          <w:numId w:val="103"/>
        </w:numPr>
        <w:tabs>
          <w:tab w:val="left" w:pos="5031"/>
        </w:tabs>
        <w:spacing w:line="280" w:lineRule="auto"/>
        <w:ind w:left="1700" w:right="3573" w:firstLine="2727"/>
        <w:rPr>
          <w:b/>
          <w:sz w:val="24"/>
        </w:rPr>
      </w:pPr>
      <w:r>
        <w:rPr>
          <w:b/>
          <w:sz w:val="24"/>
        </w:rPr>
        <w:t>Содержательный</w:t>
      </w:r>
      <w:r>
        <w:rPr>
          <w:b/>
          <w:spacing w:val="-15"/>
          <w:sz w:val="24"/>
        </w:rPr>
        <w:t xml:space="preserve"> </w:t>
      </w:r>
      <w:r>
        <w:rPr>
          <w:b/>
          <w:sz w:val="24"/>
        </w:rPr>
        <w:t>раздел</w:t>
      </w:r>
      <w:r>
        <w:rPr>
          <w:sz w:val="24"/>
        </w:rPr>
        <w:t>. Программа формирования</w:t>
      </w:r>
      <w:r>
        <w:rPr>
          <w:spacing w:val="-4"/>
          <w:sz w:val="24"/>
        </w:rPr>
        <w:t xml:space="preserve"> </w:t>
      </w:r>
      <w:r>
        <w:rPr>
          <w:sz w:val="24"/>
        </w:rPr>
        <w:t>УУД у</w:t>
      </w:r>
      <w:r>
        <w:rPr>
          <w:spacing w:val="-9"/>
          <w:sz w:val="24"/>
        </w:rPr>
        <w:t xml:space="preserve"> </w:t>
      </w:r>
      <w:r>
        <w:rPr>
          <w:sz w:val="24"/>
        </w:rPr>
        <w:t>обучающихся содержит:</w:t>
      </w:r>
    </w:p>
    <w:p w:rsidR="00231C6E" w:rsidRDefault="00FC4929" w:rsidP="0044230C">
      <w:pPr>
        <w:pStyle w:val="a8"/>
        <w:numPr>
          <w:ilvl w:val="0"/>
          <w:numId w:val="85"/>
        </w:numPr>
        <w:tabs>
          <w:tab w:val="left" w:pos="2420"/>
        </w:tabs>
        <w:spacing w:line="289" w:lineRule="exact"/>
        <w:jc w:val="left"/>
        <w:rPr>
          <w:sz w:val="24"/>
        </w:rPr>
      </w:pPr>
      <w:r>
        <w:rPr>
          <w:sz w:val="24"/>
        </w:rPr>
        <w:t>описание</w:t>
      </w:r>
      <w:r>
        <w:rPr>
          <w:spacing w:val="-5"/>
          <w:sz w:val="24"/>
        </w:rPr>
        <w:t xml:space="preserve"> </w:t>
      </w:r>
      <w:r>
        <w:rPr>
          <w:sz w:val="24"/>
        </w:rPr>
        <w:t>взаимосвязи</w:t>
      </w:r>
      <w:r>
        <w:rPr>
          <w:spacing w:val="-1"/>
          <w:sz w:val="24"/>
        </w:rPr>
        <w:t xml:space="preserve"> </w:t>
      </w:r>
      <w:r>
        <w:rPr>
          <w:sz w:val="24"/>
        </w:rPr>
        <w:t>УУД</w:t>
      </w:r>
      <w:r>
        <w:rPr>
          <w:spacing w:val="-3"/>
          <w:sz w:val="24"/>
        </w:rPr>
        <w:t xml:space="preserve"> </w:t>
      </w:r>
      <w:r>
        <w:rPr>
          <w:sz w:val="24"/>
        </w:rPr>
        <w:t>с</w:t>
      </w:r>
      <w:r>
        <w:rPr>
          <w:spacing w:val="-3"/>
          <w:sz w:val="24"/>
        </w:rPr>
        <w:t xml:space="preserve"> </w:t>
      </w:r>
      <w:r>
        <w:rPr>
          <w:sz w:val="24"/>
        </w:rPr>
        <w:t>содержанием</w:t>
      </w:r>
      <w:r>
        <w:rPr>
          <w:spacing w:val="-5"/>
          <w:sz w:val="24"/>
        </w:rPr>
        <w:t xml:space="preserve"> </w:t>
      </w:r>
      <w:r>
        <w:rPr>
          <w:sz w:val="24"/>
        </w:rPr>
        <w:t>учебных</w:t>
      </w:r>
      <w:r>
        <w:rPr>
          <w:spacing w:val="-6"/>
          <w:sz w:val="24"/>
        </w:rPr>
        <w:t xml:space="preserve"> </w:t>
      </w:r>
      <w:r>
        <w:rPr>
          <w:spacing w:val="-2"/>
          <w:sz w:val="24"/>
        </w:rPr>
        <w:t>предметов;</w:t>
      </w:r>
    </w:p>
    <w:p w:rsidR="00231C6E" w:rsidRDefault="00FC4929" w:rsidP="0044230C">
      <w:pPr>
        <w:pStyle w:val="a8"/>
        <w:numPr>
          <w:ilvl w:val="0"/>
          <w:numId w:val="85"/>
        </w:numPr>
        <w:tabs>
          <w:tab w:val="left" w:pos="2420"/>
        </w:tabs>
        <w:spacing w:before="37"/>
        <w:jc w:val="left"/>
        <w:rPr>
          <w:sz w:val="24"/>
        </w:rPr>
      </w:pPr>
      <w:r>
        <w:rPr>
          <w:sz w:val="24"/>
        </w:rPr>
        <w:t>описание</w:t>
      </w:r>
      <w:r>
        <w:rPr>
          <w:spacing w:val="-10"/>
          <w:sz w:val="24"/>
        </w:rPr>
        <w:t xml:space="preserve"> </w:t>
      </w:r>
      <w:r>
        <w:rPr>
          <w:sz w:val="24"/>
        </w:rPr>
        <w:t>особенностей</w:t>
      </w:r>
      <w:r>
        <w:rPr>
          <w:spacing w:val="-1"/>
          <w:sz w:val="24"/>
        </w:rPr>
        <w:t xml:space="preserve"> </w:t>
      </w:r>
      <w:r>
        <w:rPr>
          <w:sz w:val="24"/>
        </w:rPr>
        <w:t>реализации</w:t>
      </w:r>
      <w:r>
        <w:rPr>
          <w:spacing w:val="-5"/>
          <w:sz w:val="24"/>
        </w:rPr>
        <w:t xml:space="preserve"> </w:t>
      </w:r>
      <w:r>
        <w:rPr>
          <w:sz w:val="24"/>
        </w:rPr>
        <w:t>основных</w:t>
      </w:r>
      <w:r>
        <w:rPr>
          <w:spacing w:val="-7"/>
          <w:sz w:val="24"/>
        </w:rPr>
        <w:t xml:space="preserve"> </w:t>
      </w:r>
      <w:r>
        <w:rPr>
          <w:sz w:val="24"/>
        </w:rPr>
        <w:t>направлений</w:t>
      </w:r>
      <w:r>
        <w:rPr>
          <w:spacing w:val="-5"/>
          <w:sz w:val="24"/>
        </w:rPr>
        <w:t xml:space="preserve"> </w:t>
      </w:r>
      <w:r>
        <w:rPr>
          <w:sz w:val="24"/>
        </w:rPr>
        <w:t xml:space="preserve">и </w:t>
      </w:r>
      <w:r>
        <w:rPr>
          <w:spacing w:val="-2"/>
          <w:sz w:val="24"/>
        </w:rPr>
        <w:t>форм;</w:t>
      </w:r>
    </w:p>
    <w:p w:rsidR="00231C6E" w:rsidRDefault="00FC4929" w:rsidP="0044230C">
      <w:pPr>
        <w:pStyle w:val="a8"/>
        <w:numPr>
          <w:ilvl w:val="0"/>
          <w:numId w:val="85"/>
        </w:numPr>
        <w:tabs>
          <w:tab w:val="left" w:pos="2420"/>
        </w:tabs>
        <w:spacing w:before="43"/>
        <w:jc w:val="left"/>
        <w:rPr>
          <w:sz w:val="24"/>
        </w:rPr>
      </w:pPr>
      <w:r>
        <w:rPr>
          <w:sz w:val="24"/>
        </w:rPr>
        <w:t>учебно-исследовательской</w:t>
      </w:r>
      <w:r>
        <w:rPr>
          <w:spacing w:val="-9"/>
          <w:sz w:val="24"/>
        </w:rPr>
        <w:t xml:space="preserve"> </w:t>
      </w:r>
      <w:r>
        <w:rPr>
          <w:sz w:val="24"/>
        </w:rPr>
        <w:t>и</w:t>
      </w:r>
      <w:r>
        <w:rPr>
          <w:spacing w:val="-6"/>
          <w:sz w:val="24"/>
        </w:rPr>
        <w:t xml:space="preserve"> </w:t>
      </w:r>
      <w:r>
        <w:rPr>
          <w:sz w:val="24"/>
        </w:rPr>
        <w:t>проектной</w:t>
      </w:r>
      <w:r>
        <w:rPr>
          <w:spacing w:val="-6"/>
          <w:sz w:val="24"/>
        </w:rPr>
        <w:t xml:space="preserve"> </w:t>
      </w:r>
      <w:r>
        <w:rPr>
          <w:spacing w:val="-2"/>
          <w:sz w:val="24"/>
        </w:rPr>
        <w:t>деятельности.</w:t>
      </w:r>
    </w:p>
    <w:p w:rsidR="00231C6E" w:rsidRDefault="00FC4929">
      <w:pPr>
        <w:pStyle w:val="a5"/>
        <w:spacing w:before="40" w:line="276" w:lineRule="auto"/>
        <w:ind w:right="848" w:firstLine="566"/>
      </w:pPr>
      <w:r>
        <w:lastRenderedPageBreak/>
        <w:t>Описание взаимосвязи УУД с содержанием учебных предметов. 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231C6E" w:rsidRDefault="00FC4929">
      <w:pPr>
        <w:pStyle w:val="a5"/>
        <w:spacing w:line="276" w:lineRule="auto"/>
        <w:ind w:right="844" w:firstLine="566"/>
      </w:pPr>
      <w:r>
        <w:t>Разработанные по всем учебным предметам рабочие программы (далее - РП) отражают определенные во ФГОС СОО УУД в трех своих компонентах:</w:t>
      </w:r>
    </w:p>
    <w:p w:rsidR="00231C6E" w:rsidRDefault="00231C6E">
      <w:pPr>
        <w:pStyle w:val="a5"/>
        <w:spacing w:line="276" w:lineRule="auto"/>
        <w:sectPr w:rsidR="00231C6E" w:rsidSect="006C6F5F">
          <w:pgSz w:w="11910" w:h="16390"/>
          <w:pgMar w:top="1060" w:right="227" w:bottom="280" w:left="566" w:header="720" w:footer="720" w:gutter="0"/>
          <w:cols w:space="720"/>
        </w:sectPr>
      </w:pPr>
    </w:p>
    <w:p w:rsidR="00231C6E" w:rsidRDefault="00FC4929" w:rsidP="0044230C">
      <w:pPr>
        <w:pStyle w:val="a8"/>
        <w:numPr>
          <w:ilvl w:val="0"/>
          <w:numId w:val="85"/>
        </w:numPr>
        <w:tabs>
          <w:tab w:val="left" w:pos="2420"/>
        </w:tabs>
        <w:spacing w:before="84" w:line="273" w:lineRule="auto"/>
        <w:ind w:right="849"/>
        <w:rPr>
          <w:sz w:val="24"/>
        </w:rPr>
      </w:pPr>
      <w:r>
        <w:rPr>
          <w:sz w:val="24"/>
        </w:rPr>
        <w:lastRenderedPageBreak/>
        <w:t xml:space="preserve">как часть метапредметных результатов обучения в разделе "Планируемые результаты освоения учебного предмета на уровне среднего общего </w:t>
      </w:r>
      <w:r>
        <w:rPr>
          <w:spacing w:val="-2"/>
          <w:sz w:val="24"/>
        </w:rPr>
        <w:t>образования";</w:t>
      </w:r>
    </w:p>
    <w:p w:rsidR="00231C6E" w:rsidRDefault="00FC4929" w:rsidP="0044230C">
      <w:pPr>
        <w:pStyle w:val="a8"/>
        <w:numPr>
          <w:ilvl w:val="0"/>
          <w:numId w:val="85"/>
        </w:numPr>
        <w:tabs>
          <w:tab w:val="left" w:pos="2420"/>
        </w:tabs>
        <w:spacing w:before="6" w:line="273" w:lineRule="auto"/>
        <w:ind w:right="854"/>
        <w:rPr>
          <w:sz w:val="24"/>
        </w:rPr>
      </w:pPr>
      <w:r>
        <w:rPr>
          <w:sz w:val="24"/>
        </w:rPr>
        <w:t>в соотнесении с предметными результатами по основным разделам и темам учебного содержания;</w:t>
      </w:r>
    </w:p>
    <w:p w:rsidR="00231C6E" w:rsidRDefault="00FC4929" w:rsidP="0044230C">
      <w:pPr>
        <w:pStyle w:val="a8"/>
        <w:numPr>
          <w:ilvl w:val="0"/>
          <w:numId w:val="85"/>
        </w:numPr>
        <w:tabs>
          <w:tab w:val="left" w:pos="2419"/>
        </w:tabs>
        <w:spacing w:before="3"/>
        <w:ind w:left="2419" w:hanging="359"/>
        <w:rPr>
          <w:sz w:val="24"/>
        </w:rPr>
      </w:pPr>
      <w:r>
        <w:rPr>
          <w:sz w:val="24"/>
        </w:rPr>
        <w:t>в</w:t>
      </w:r>
      <w:r>
        <w:rPr>
          <w:spacing w:val="-2"/>
          <w:sz w:val="24"/>
        </w:rPr>
        <w:t xml:space="preserve"> </w:t>
      </w:r>
      <w:r>
        <w:rPr>
          <w:sz w:val="24"/>
        </w:rPr>
        <w:t>разделе</w:t>
      </w:r>
      <w:r>
        <w:rPr>
          <w:spacing w:val="-2"/>
          <w:sz w:val="24"/>
        </w:rPr>
        <w:t xml:space="preserve"> </w:t>
      </w:r>
      <w:r>
        <w:rPr>
          <w:sz w:val="24"/>
        </w:rPr>
        <w:t>"Основные</w:t>
      </w:r>
      <w:r>
        <w:rPr>
          <w:spacing w:val="-8"/>
          <w:sz w:val="24"/>
        </w:rPr>
        <w:t xml:space="preserve"> </w:t>
      </w:r>
      <w:r>
        <w:rPr>
          <w:sz w:val="24"/>
        </w:rPr>
        <w:t>виды</w:t>
      </w:r>
      <w:r>
        <w:rPr>
          <w:spacing w:val="-5"/>
          <w:sz w:val="24"/>
        </w:rPr>
        <w:t xml:space="preserve"> </w:t>
      </w:r>
      <w:r>
        <w:rPr>
          <w:sz w:val="24"/>
        </w:rPr>
        <w:t>деятельности"</w:t>
      </w:r>
      <w:r>
        <w:rPr>
          <w:spacing w:val="-4"/>
          <w:sz w:val="24"/>
        </w:rPr>
        <w:t xml:space="preserve"> </w:t>
      </w:r>
      <w:r>
        <w:rPr>
          <w:sz w:val="24"/>
        </w:rPr>
        <w:t>тематического</w:t>
      </w:r>
      <w:r>
        <w:rPr>
          <w:spacing w:val="-1"/>
          <w:sz w:val="24"/>
        </w:rPr>
        <w:t xml:space="preserve"> </w:t>
      </w:r>
      <w:r>
        <w:rPr>
          <w:spacing w:val="-2"/>
          <w:sz w:val="24"/>
        </w:rPr>
        <w:t>планирования.</w:t>
      </w:r>
    </w:p>
    <w:p w:rsidR="00231C6E" w:rsidRDefault="00231C6E">
      <w:pPr>
        <w:pStyle w:val="a5"/>
        <w:spacing w:before="86"/>
        <w:ind w:left="0"/>
        <w:jc w:val="left"/>
      </w:pPr>
    </w:p>
    <w:p w:rsidR="00231C6E" w:rsidRDefault="00FC4929">
      <w:pPr>
        <w:spacing w:line="276" w:lineRule="auto"/>
        <w:ind w:left="1350" w:right="846" w:firstLine="960"/>
        <w:rPr>
          <w:b/>
          <w:sz w:val="24"/>
        </w:rPr>
      </w:pPr>
      <w:r>
        <w:rPr>
          <w:b/>
          <w:sz w:val="24"/>
          <w:u w:val="single"/>
        </w:rPr>
        <w:t>Описание реализации требований формирования УУД в предметных</w:t>
      </w:r>
      <w:r>
        <w:rPr>
          <w:b/>
          <w:sz w:val="24"/>
        </w:rPr>
        <w:t xml:space="preserve"> </w:t>
      </w:r>
      <w:r>
        <w:rPr>
          <w:b/>
          <w:sz w:val="24"/>
          <w:u w:val="single"/>
        </w:rPr>
        <w:t>результатах</w:t>
      </w:r>
      <w:r>
        <w:rPr>
          <w:b/>
          <w:spacing w:val="-6"/>
          <w:sz w:val="24"/>
          <w:u w:val="single"/>
        </w:rPr>
        <w:t xml:space="preserve"> </w:t>
      </w:r>
      <w:r>
        <w:rPr>
          <w:b/>
          <w:sz w:val="24"/>
          <w:u w:val="single"/>
        </w:rPr>
        <w:t>и</w:t>
      </w:r>
      <w:r>
        <w:rPr>
          <w:b/>
          <w:spacing w:val="-5"/>
          <w:sz w:val="24"/>
          <w:u w:val="single"/>
        </w:rPr>
        <w:t xml:space="preserve"> </w:t>
      </w:r>
      <w:r>
        <w:rPr>
          <w:b/>
          <w:sz w:val="24"/>
          <w:u w:val="single"/>
        </w:rPr>
        <w:t>тематическом</w:t>
      </w:r>
      <w:r>
        <w:rPr>
          <w:b/>
          <w:spacing w:val="-6"/>
          <w:sz w:val="24"/>
          <w:u w:val="single"/>
        </w:rPr>
        <w:t xml:space="preserve"> </w:t>
      </w:r>
      <w:r>
        <w:rPr>
          <w:b/>
          <w:sz w:val="24"/>
          <w:u w:val="single"/>
        </w:rPr>
        <w:t>планировании</w:t>
      </w:r>
      <w:r>
        <w:rPr>
          <w:b/>
          <w:spacing w:val="-5"/>
          <w:sz w:val="24"/>
          <w:u w:val="single"/>
        </w:rPr>
        <w:t xml:space="preserve"> </w:t>
      </w:r>
      <w:r>
        <w:rPr>
          <w:b/>
          <w:sz w:val="24"/>
          <w:u w:val="single"/>
        </w:rPr>
        <w:t>по</w:t>
      </w:r>
      <w:r>
        <w:rPr>
          <w:b/>
          <w:spacing w:val="-1"/>
          <w:sz w:val="24"/>
          <w:u w:val="single"/>
        </w:rPr>
        <w:t xml:space="preserve"> </w:t>
      </w:r>
      <w:r>
        <w:rPr>
          <w:b/>
          <w:sz w:val="24"/>
          <w:u w:val="single"/>
        </w:rPr>
        <w:t>отдельным</w:t>
      </w:r>
      <w:r>
        <w:rPr>
          <w:b/>
          <w:spacing w:val="-7"/>
          <w:sz w:val="24"/>
          <w:u w:val="single"/>
        </w:rPr>
        <w:t xml:space="preserve"> </w:t>
      </w:r>
      <w:r>
        <w:rPr>
          <w:b/>
          <w:sz w:val="24"/>
          <w:u w:val="single"/>
        </w:rPr>
        <w:t>предметным</w:t>
      </w:r>
      <w:r>
        <w:rPr>
          <w:b/>
          <w:spacing w:val="-7"/>
          <w:sz w:val="24"/>
          <w:u w:val="single"/>
        </w:rPr>
        <w:t xml:space="preserve"> </w:t>
      </w:r>
      <w:r>
        <w:rPr>
          <w:b/>
          <w:sz w:val="24"/>
          <w:u w:val="single"/>
        </w:rPr>
        <w:t>областям.</w:t>
      </w:r>
    </w:p>
    <w:p w:rsidR="00231C6E" w:rsidRDefault="00FC4929">
      <w:pPr>
        <w:pStyle w:val="5"/>
        <w:spacing w:line="275" w:lineRule="exact"/>
        <w:ind w:left="850"/>
        <w:jc w:val="center"/>
      </w:pPr>
      <w:r>
        <w:t xml:space="preserve">Русский язык и </w:t>
      </w:r>
      <w:r>
        <w:rPr>
          <w:spacing w:val="-2"/>
        </w:rPr>
        <w:t>литература</w:t>
      </w:r>
    </w:p>
    <w:p w:rsidR="00231C6E" w:rsidRDefault="00FC4929">
      <w:pPr>
        <w:spacing w:before="36"/>
        <w:ind w:left="847"/>
        <w:jc w:val="center"/>
        <w:rPr>
          <w:sz w:val="24"/>
        </w:rPr>
      </w:pPr>
      <w:r>
        <w:rPr>
          <w:sz w:val="24"/>
        </w:rPr>
        <w:t>Формирование</w:t>
      </w:r>
      <w:r>
        <w:rPr>
          <w:spacing w:val="31"/>
          <w:sz w:val="24"/>
        </w:rPr>
        <w:t xml:space="preserve">  </w:t>
      </w:r>
      <w:r>
        <w:rPr>
          <w:b/>
          <w:sz w:val="24"/>
        </w:rPr>
        <w:t>универсальных</w:t>
      </w:r>
      <w:r>
        <w:rPr>
          <w:b/>
          <w:spacing w:val="29"/>
          <w:sz w:val="24"/>
        </w:rPr>
        <w:t xml:space="preserve">  </w:t>
      </w:r>
      <w:r>
        <w:rPr>
          <w:b/>
          <w:sz w:val="24"/>
        </w:rPr>
        <w:t>учебных</w:t>
      </w:r>
      <w:r>
        <w:rPr>
          <w:b/>
          <w:spacing w:val="28"/>
          <w:sz w:val="24"/>
        </w:rPr>
        <w:t xml:space="preserve">  </w:t>
      </w:r>
      <w:r>
        <w:rPr>
          <w:b/>
          <w:sz w:val="24"/>
        </w:rPr>
        <w:t>познавательных</w:t>
      </w:r>
      <w:r>
        <w:rPr>
          <w:b/>
          <w:spacing w:val="32"/>
          <w:sz w:val="24"/>
        </w:rPr>
        <w:t xml:space="preserve">  </w:t>
      </w:r>
      <w:r>
        <w:rPr>
          <w:sz w:val="24"/>
        </w:rPr>
        <w:t>действий</w:t>
      </w:r>
      <w:r>
        <w:rPr>
          <w:spacing w:val="29"/>
          <w:sz w:val="24"/>
        </w:rPr>
        <w:t xml:space="preserve">  </w:t>
      </w:r>
      <w:r>
        <w:rPr>
          <w:spacing w:val="-2"/>
          <w:sz w:val="24"/>
        </w:rPr>
        <w:t>включает</w:t>
      </w:r>
    </w:p>
    <w:p w:rsidR="00231C6E" w:rsidRDefault="00FC4929">
      <w:pPr>
        <w:pStyle w:val="5"/>
        <w:spacing w:before="45"/>
        <w:ind w:left="857" w:right="6622"/>
        <w:jc w:val="center"/>
      </w:pPr>
      <w:r>
        <w:t>базовые</w:t>
      </w:r>
      <w:r>
        <w:rPr>
          <w:spacing w:val="-2"/>
        </w:rPr>
        <w:t xml:space="preserve"> </w:t>
      </w:r>
      <w:r>
        <w:t>логические</w:t>
      </w:r>
      <w:r>
        <w:rPr>
          <w:spacing w:val="-2"/>
        </w:rPr>
        <w:t xml:space="preserve"> действия:</w:t>
      </w:r>
    </w:p>
    <w:p w:rsidR="00231C6E" w:rsidRDefault="00FC4929" w:rsidP="0044230C">
      <w:pPr>
        <w:pStyle w:val="a8"/>
        <w:numPr>
          <w:ilvl w:val="0"/>
          <w:numId w:val="85"/>
        </w:numPr>
        <w:tabs>
          <w:tab w:val="left" w:pos="2420"/>
        </w:tabs>
        <w:spacing w:before="38" w:line="276" w:lineRule="auto"/>
        <w:ind w:right="840"/>
        <w:rPr>
          <w:sz w:val="24"/>
        </w:rPr>
      </w:pPr>
      <w:r>
        <w:rPr>
          <w:sz w:val="24"/>
        </w:rPr>
        <w:t>устанавливать существенный признак или основание для сравнения, классификации</w:t>
      </w:r>
      <w:r>
        <w:rPr>
          <w:spacing w:val="-1"/>
          <w:sz w:val="24"/>
        </w:rPr>
        <w:t xml:space="preserve"> </w:t>
      </w:r>
      <w:r>
        <w:rPr>
          <w:sz w:val="24"/>
        </w:rPr>
        <w:t>и</w:t>
      </w:r>
      <w:r>
        <w:rPr>
          <w:spacing w:val="-6"/>
          <w:sz w:val="24"/>
        </w:rPr>
        <w:t xml:space="preserve"> </w:t>
      </w:r>
      <w:r>
        <w:rPr>
          <w:sz w:val="24"/>
        </w:rPr>
        <w:t>обобщения</w:t>
      </w:r>
      <w:r>
        <w:rPr>
          <w:spacing w:val="-7"/>
          <w:sz w:val="24"/>
        </w:rPr>
        <w:t xml:space="preserve"> </w:t>
      </w:r>
      <w:r>
        <w:rPr>
          <w:sz w:val="24"/>
        </w:rPr>
        <w:t>языковых</w:t>
      </w:r>
      <w:r>
        <w:rPr>
          <w:spacing w:val="-7"/>
          <w:sz w:val="24"/>
        </w:rPr>
        <w:t xml:space="preserve"> </w:t>
      </w:r>
      <w:r>
        <w:rPr>
          <w:sz w:val="24"/>
        </w:rPr>
        <w:t>единиц,</w:t>
      </w:r>
      <w:r>
        <w:rPr>
          <w:spacing w:val="-5"/>
          <w:sz w:val="24"/>
        </w:rPr>
        <w:t xml:space="preserve"> </w:t>
      </w:r>
      <w:r>
        <w:rPr>
          <w:sz w:val="24"/>
        </w:rPr>
        <w:t>языковых</w:t>
      </w:r>
      <w:r>
        <w:rPr>
          <w:spacing w:val="-7"/>
          <w:sz w:val="24"/>
        </w:rPr>
        <w:t xml:space="preserve"> </w:t>
      </w:r>
      <w:r>
        <w:rPr>
          <w:sz w:val="24"/>
        </w:rPr>
        <w:t>фактов</w:t>
      </w:r>
      <w:r>
        <w:rPr>
          <w:spacing w:val="-5"/>
          <w:sz w:val="24"/>
        </w:rPr>
        <w:t xml:space="preserve"> </w:t>
      </w:r>
      <w:r>
        <w:rPr>
          <w:sz w:val="24"/>
        </w:rPr>
        <w:t>и</w:t>
      </w:r>
      <w:r>
        <w:rPr>
          <w:spacing w:val="-6"/>
          <w:sz w:val="24"/>
        </w:rPr>
        <w:t xml:space="preserve"> </w:t>
      </w:r>
      <w:r>
        <w:rPr>
          <w:sz w:val="24"/>
        </w:rPr>
        <w:t>процессов, текстов различных функциональных разновидностей языка, функционально- 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w:t>
      </w:r>
      <w:r>
        <w:rPr>
          <w:spacing w:val="-15"/>
          <w:sz w:val="24"/>
        </w:rPr>
        <w:t xml:space="preserve"> </w:t>
      </w:r>
      <w:r>
        <w:rPr>
          <w:sz w:val="24"/>
        </w:rPr>
        <w:t>произведениями</w:t>
      </w:r>
      <w:r>
        <w:rPr>
          <w:spacing w:val="-15"/>
          <w:sz w:val="24"/>
        </w:rPr>
        <w:t xml:space="preserve"> </w:t>
      </w:r>
      <w:r>
        <w:rPr>
          <w:sz w:val="24"/>
        </w:rPr>
        <w:t>русской</w:t>
      </w:r>
      <w:r>
        <w:rPr>
          <w:spacing w:val="-15"/>
          <w:sz w:val="24"/>
        </w:rPr>
        <w:t xml:space="preserve"> </w:t>
      </w:r>
      <w:r>
        <w:rPr>
          <w:sz w:val="24"/>
        </w:rPr>
        <w:t>и</w:t>
      </w:r>
      <w:r>
        <w:rPr>
          <w:spacing w:val="-15"/>
          <w:sz w:val="24"/>
        </w:rPr>
        <w:t xml:space="preserve"> </w:t>
      </w:r>
      <w:r>
        <w:rPr>
          <w:sz w:val="24"/>
        </w:rPr>
        <w:t>зарубежной</w:t>
      </w:r>
      <w:r>
        <w:rPr>
          <w:spacing w:val="-15"/>
          <w:sz w:val="24"/>
        </w:rPr>
        <w:t xml:space="preserve"> </w:t>
      </w:r>
      <w:r>
        <w:rPr>
          <w:sz w:val="24"/>
        </w:rPr>
        <w:t>литературы,</w:t>
      </w:r>
      <w:r>
        <w:rPr>
          <w:spacing w:val="-12"/>
          <w:sz w:val="24"/>
        </w:rPr>
        <w:t xml:space="preserve"> </w:t>
      </w:r>
      <w:r>
        <w:rPr>
          <w:sz w:val="24"/>
        </w:rPr>
        <w:t>интерпретациями в различных видах искусств;</w:t>
      </w:r>
    </w:p>
    <w:p w:rsidR="00231C6E" w:rsidRDefault="00FC4929" w:rsidP="0044230C">
      <w:pPr>
        <w:pStyle w:val="a8"/>
        <w:numPr>
          <w:ilvl w:val="0"/>
          <w:numId w:val="85"/>
        </w:numPr>
        <w:tabs>
          <w:tab w:val="left" w:pos="2420"/>
        </w:tabs>
        <w:spacing w:line="276" w:lineRule="auto"/>
        <w:ind w:right="843"/>
        <w:rPr>
          <w:sz w:val="24"/>
        </w:rPr>
      </w:pPr>
      <w:r>
        <w:rPr>
          <w:sz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w:t>
      </w:r>
      <w:r>
        <w:rPr>
          <w:spacing w:val="-4"/>
          <w:sz w:val="24"/>
        </w:rPr>
        <w:t xml:space="preserve"> </w:t>
      </w:r>
      <w:r>
        <w:rPr>
          <w:sz w:val="24"/>
        </w:rPr>
        <w:t>изменения</w:t>
      </w:r>
      <w:r>
        <w:rPr>
          <w:spacing w:val="-6"/>
          <w:sz w:val="24"/>
        </w:rPr>
        <w:t xml:space="preserve"> </w:t>
      </w:r>
      <w:r>
        <w:rPr>
          <w:sz w:val="24"/>
        </w:rPr>
        <w:t>(например,</w:t>
      </w:r>
      <w:r>
        <w:rPr>
          <w:spacing w:val="-4"/>
          <w:sz w:val="24"/>
        </w:rPr>
        <w:t xml:space="preserve"> </w:t>
      </w:r>
      <w:r>
        <w:rPr>
          <w:sz w:val="24"/>
        </w:rPr>
        <w:t>в лексическом составе</w:t>
      </w:r>
      <w:r>
        <w:rPr>
          <w:spacing w:val="-7"/>
          <w:sz w:val="24"/>
        </w:rPr>
        <w:t xml:space="preserve"> </w:t>
      </w:r>
      <w:r>
        <w:rPr>
          <w:sz w:val="24"/>
        </w:rPr>
        <w:t>русского</w:t>
      </w:r>
      <w:r>
        <w:rPr>
          <w:spacing w:val="-1"/>
          <w:sz w:val="24"/>
        </w:rPr>
        <w:t xml:space="preserve"> </w:t>
      </w:r>
      <w:r>
        <w:rPr>
          <w:sz w:val="24"/>
        </w:rPr>
        <w:t>языка)</w:t>
      </w:r>
      <w:r>
        <w:rPr>
          <w:spacing w:val="-4"/>
          <w:sz w:val="24"/>
        </w:rPr>
        <w:t xml:space="preserve"> </w:t>
      </w:r>
      <w:r>
        <w:rPr>
          <w:sz w:val="24"/>
        </w:rPr>
        <w:t>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231C6E" w:rsidRDefault="00FC4929" w:rsidP="0044230C">
      <w:pPr>
        <w:pStyle w:val="a8"/>
        <w:numPr>
          <w:ilvl w:val="0"/>
          <w:numId w:val="85"/>
        </w:numPr>
        <w:tabs>
          <w:tab w:val="left" w:pos="2420"/>
        </w:tabs>
        <w:spacing w:line="276" w:lineRule="auto"/>
        <w:ind w:right="845"/>
        <w:rPr>
          <w:sz w:val="24"/>
        </w:rPr>
      </w:pPr>
      <w:r>
        <w:rPr>
          <w:sz w:val="24"/>
        </w:rPr>
        <w:t>выражать</w:t>
      </w:r>
      <w:r>
        <w:rPr>
          <w:spacing w:val="-11"/>
          <w:sz w:val="24"/>
        </w:rPr>
        <w:t xml:space="preserve"> </w:t>
      </w:r>
      <w:r>
        <w:rPr>
          <w:sz w:val="24"/>
        </w:rPr>
        <w:t>отношения,</w:t>
      </w:r>
      <w:r>
        <w:rPr>
          <w:spacing w:val="-1"/>
          <w:sz w:val="24"/>
        </w:rPr>
        <w:t xml:space="preserve"> </w:t>
      </w:r>
      <w:r>
        <w:rPr>
          <w:sz w:val="24"/>
        </w:rPr>
        <w:t>зависимости,</w:t>
      </w:r>
      <w:r>
        <w:rPr>
          <w:spacing w:val="-6"/>
          <w:sz w:val="24"/>
        </w:rPr>
        <w:t xml:space="preserve"> </w:t>
      </w:r>
      <w:r>
        <w:rPr>
          <w:sz w:val="24"/>
        </w:rPr>
        <w:t>правила,</w:t>
      </w:r>
      <w:r>
        <w:rPr>
          <w:spacing w:val="-1"/>
          <w:sz w:val="24"/>
        </w:rPr>
        <w:t xml:space="preserve"> </w:t>
      </w:r>
      <w:r>
        <w:rPr>
          <w:sz w:val="24"/>
        </w:rPr>
        <w:t>закономерности</w:t>
      </w:r>
      <w:r>
        <w:rPr>
          <w:spacing w:val="-2"/>
          <w:sz w:val="24"/>
        </w:rPr>
        <w:t xml:space="preserve"> </w:t>
      </w:r>
      <w:r>
        <w:rPr>
          <w:sz w:val="24"/>
        </w:rPr>
        <w:t>с</w:t>
      </w:r>
      <w:r>
        <w:rPr>
          <w:spacing w:val="-9"/>
          <w:sz w:val="24"/>
        </w:rPr>
        <w:t xml:space="preserve"> </w:t>
      </w:r>
      <w:r>
        <w:rPr>
          <w:sz w:val="24"/>
        </w:rPr>
        <w:t>помощью</w:t>
      </w:r>
      <w:r>
        <w:rPr>
          <w:spacing w:val="-5"/>
          <w:sz w:val="24"/>
        </w:rPr>
        <w:t xml:space="preserve"> </w:t>
      </w:r>
      <w:r>
        <w:rPr>
          <w:sz w:val="24"/>
        </w:rPr>
        <w:t>схем (например,</w:t>
      </w:r>
      <w:r>
        <w:rPr>
          <w:spacing w:val="-15"/>
          <w:sz w:val="24"/>
        </w:rPr>
        <w:t xml:space="preserve"> </w:t>
      </w:r>
      <w:r>
        <w:rPr>
          <w:sz w:val="24"/>
        </w:rPr>
        <w:t>схем</w:t>
      </w:r>
      <w:r>
        <w:rPr>
          <w:spacing w:val="-15"/>
          <w:sz w:val="24"/>
        </w:rPr>
        <w:t xml:space="preserve"> </w:t>
      </w:r>
      <w:r>
        <w:rPr>
          <w:sz w:val="24"/>
        </w:rPr>
        <w:t>сложного</w:t>
      </w:r>
      <w:r>
        <w:rPr>
          <w:spacing w:val="-15"/>
          <w:sz w:val="24"/>
        </w:rPr>
        <w:t xml:space="preserve"> </w:t>
      </w:r>
      <w:r>
        <w:rPr>
          <w:sz w:val="24"/>
        </w:rPr>
        <w:t>предложения</w:t>
      </w:r>
      <w:r>
        <w:rPr>
          <w:spacing w:val="-15"/>
          <w:sz w:val="24"/>
        </w:rPr>
        <w:t xml:space="preserve"> </w:t>
      </w:r>
      <w:r>
        <w:rPr>
          <w:sz w:val="24"/>
        </w:rPr>
        <w:t>с</w:t>
      </w:r>
      <w:r>
        <w:rPr>
          <w:spacing w:val="-15"/>
          <w:sz w:val="24"/>
        </w:rPr>
        <w:t xml:space="preserve"> </w:t>
      </w:r>
      <w:r>
        <w:rPr>
          <w:sz w:val="24"/>
        </w:rPr>
        <w:t>разными</w:t>
      </w:r>
      <w:r>
        <w:rPr>
          <w:spacing w:val="-15"/>
          <w:sz w:val="24"/>
        </w:rPr>
        <w:t xml:space="preserve"> </w:t>
      </w:r>
      <w:r>
        <w:rPr>
          <w:sz w:val="24"/>
        </w:rPr>
        <w:t>видами</w:t>
      </w:r>
      <w:r>
        <w:rPr>
          <w:spacing w:val="-15"/>
          <w:sz w:val="24"/>
        </w:rPr>
        <w:t xml:space="preserve"> </w:t>
      </w:r>
      <w:r>
        <w:rPr>
          <w:sz w:val="24"/>
        </w:rPr>
        <w:t>связи);</w:t>
      </w:r>
      <w:r>
        <w:rPr>
          <w:spacing w:val="-15"/>
          <w:sz w:val="24"/>
        </w:rPr>
        <w:t xml:space="preserve"> </w:t>
      </w:r>
      <w:r>
        <w:rPr>
          <w:sz w:val="24"/>
        </w:rPr>
        <w:t>графических моделей (например, при объяснении правописания гласных в корне слова, правописании "н" и "нн" в словах различных частей речи) и другие;</w:t>
      </w:r>
    </w:p>
    <w:p w:rsidR="00231C6E" w:rsidRDefault="00FC4929" w:rsidP="0044230C">
      <w:pPr>
        <w:pStyle w:val="a8"/>
        <w:numPr>
          <w:ilvl w:val="0"/>
          <w:numId w:val="85"/>
        </w:numPr>
        <w:tabs>
          <w:tab w:val="left" w:pos="2420"/>
        </w:tabs>
        <w:spacing w:line="273" w:lineRule="auto"/>
        <w:ind w:right="852"/>
        <w:rPr>
          <w:sz w:val="24"/>
        </w:rPr>
      </w:pPr>
      <w:r>
        <w:rPr>
          <w:sz w:val="24"/>
        </w:rPr>
        <w:t xml:space="preserve">разрабатывать план решения языковой и речевой задачи с учетом анализа имеющихся данных, представленных в виде текста, таблицы, графики и </w:t>
      </w:r>
      <w:r>
        <w:rPr>
          <w:spacing w:val="-2"/>
          <w:sz w:val="24"/>
        </w:rPr>
        <w:t>другие;</w:t>
      </w:r>
    </w:p>
    <w:p w:rsidR="00231C6E" w:rsidRDefault="00FC4929" w:rsidP="0044230C">
      <w:pPr>
        <w:pStyle w:val="a8"/>
        <w:numPr>
          <w:ilvl w:val="0"/>
          <w:numId w:val="85"/>
        </w:numPr>
        <w:tabs>
          <w:tab w:val="left" w:pos="2420"/>
        </w:tabs>
        <w:spacing w:before="1" w:line="271" w:lineRule="auto"/>
        <w:ind w:right="850"/>
        <w:rPr>
          <w:sz w:val="24"/>
        </w:rPr>
      </w:pPr>
      <w:r>
        <w:rPr>
          <w:sz w:val="24"/>
        </w:rPr>
        <w:t>оценивать</w:t>
      </w:r>
      <w:r>
        <w:rPr>
          <w:spacing w:val="-2"/>
          <w:sz w:val="24"/>
        </w:rPr>
        <w:t xml:space="preserve"> </w:t>
      </w:r>
      <w:r>
        <w:rPr>
          <w:sz w:val="24"/>
        </w:rPr>
        <w:t>соответствие результатов деятельности ее целям;</w:t>
      </w:r>
      <w:r>
        <w:rPr>
          <w:spacing w:val="-3"/>
          <w:sz w:val="24"/>
        </w:rPr>
        <w:t xml:space="preserve"> </w:t>
      </w:r>
      <w:r>
        <w:rPr>
          <w:sz w:val="24"/>
        </w:rPr>
        <w:t>различать</w:t>
      </w:r>
      <w:r>
        <w:rPr>
          <w:spacing w:val="-2"/>
          <w:sz w:val="24"/>
        </w:rPr>
        <w:t xml:space="preserve"> </w:t>
      </w:r>
      <w:r>
        <w:rPr>
          <w:sz w:val="24"/>
        </w:rPr>
        <w:t>верные и неверные суждения, устанавливать противоречия в суждениях и корректировать текст;</w:t>
      </w:r>
    </w:p>
    <w:p w:rsidR="00231C6E" w:rsidRDefault="00FC4929" w:rsidP="0044230C">
      <w:pPr>
        <w:pStyle w:val="a8"/>
        <w:numPr>
          <w:ilvl w:val="0"/>
          <w:numId w:val="85"/>
        </w:numPr>
        <w:tabs>
          <w:tab w:val="left" w:pos="2420"/>
        </w:tabs>
        <w:spacing w:before="14" w:line="268" w:lineRule="auto"/>
        <w:ind w:right="856"/>
        <w:rPr>
          <w:sz w:val="24"/>
        </w:rPr>
      </w:pPr>
      <w:r>
        <w:rPr>
          <w:sz w:val="24"/>
        </w:rPr>
        <w:t>развивать критическое мышление при решении жизненных проблем с учетом собственного речевого и читательского опыта.</w:t>
      </w:r>
    </w:p>
    <w:p w:rsidR="00231C6E" w:rsidRDefault="00FC4929" w:rsidP="0044230C">
      <w:pPr>
        <w:pStyle w:val="a8"/>
        <w:numPr>
          <w:ilvl w:val="0"/>
          <w:numId w:val="85"/>
        </w:numPr>
        <w:tabs>
          <w:tab w:val="left" w:pos="2420"/>
        </w:tabs>
        <w:spacing w:before="10" w:line="273" w:lineRule="auto"/>
        <w:ind w:right="861"/>
        <w:rPr>
          <w:sz w:val="24"/>
        </w:rPr>
      </w:pPr>
      <w:r>
        <w:rPr>
          <w:sz w:val="24"/>
        </w:rPr>
        <w:t xml:space="preserve">самостоятельно формулировать и актуализировать проблему, заложенную в </w:t>
      </w:r>
      <w:r>
        <w:rPr>
          <w:sz w:val="24"/>
        </w:rPr>
        <w:lastRenderedPageBreak/>
        <w:t>художественном произведении, рассматривать ее всесторонне;</w:t>
      </w:r>
    </w:p>
    <w:p w:rsidR="00231C6E" w:rsidRDefault="00FC4929" w:rsidP="0044230C">
      <w:pPr>
        <w:pStyle w:val="a8"/>
        <w:numPr>
          <w:ilvl w:val="0"/>
          <w:numId w:val="85"/>
        </w:numPr>
        <w:tabs>
          <w:tab w:val="left" w:pos="2420"/>
        </w:tabs>
        <w:spacing w:before="3" w:line="273" w:lineRule="auto"/>
        <w:ind w:right="839"/>
        <w:rPr>
          <w:sz w:val="24"/>
        </w:rPr>
      </w:pPr>
      <w:r>
        <w:rPr>
          <w:sz w:val="24"/>
        </w:rPr>
        <w:t>устанавливать основания для сравнения литературных героев, художественных</w:t>
      </w:r>
      <w:r>
        <w:rPr>
          <w:spacing w:val="-6"/>
          <w:sz w:val="24"/>
        </w:rPr>
        <w:t xml:space="preserve"> </w:t>
      </w:r>
      <w:r>
        <w:rPr>
          <w:sz w:val="24"/>
        </w:rPr>
        <w:t>произведений</w:t>
      </w:r>
      <w:r>
        <w:rPr>
          <w:spacing w:val="-5"/>
          <w:sz w:val="24"/>
        </w:rPr>
        <w:t xml:space="preserve"> </w:t>
      </w:r>
      <w:r>
        <w:rPr>
          <w:sz w:val="24"/>
        </w:rPr>
        <w:t>и их</w:t>
      </w:r>
      <w:r>
        <w:rPr>
          <w:spacing w:val="-6"/>
          <w:sz w:val="24"/>
        </w:rPr>
        <w:t xml:space="preserve"> </w:t>
      </w:r>
      <w:r>
        <w:rPr>
          <w:sz w:val="24"/>
        </w:rPr>
        <w:t>фрагментов, классификации и</w:t>
      </w:r>
      <w:r>
        <w:rPr>
          <w:spacing w:val="-5"/>
          <w:sz w:val="24"/>
        </w:rPr>
        <w:t xml:space="preserve"> </w:t>
      </w:r>
      <w:r>
        <w:rPr>
          <w:sz w:val="24"/>
        </w:rPr>
        <w:t>обобщения</w:t>
      </w:r>
    </w:p>
    <w:p w:rsidR="00231C6E" w:rsidRDefault="00231C6E">
      <w:pPr>
        <w:pStyle w:val="a8"/>
        <w:spacing w:line="273" w:lineRule="auto"/>
        <w:rPr>
          <w:sz w:val="24"/>
        </w:rPr>
        <w:sectPr w:rsidR="00231C6E" w:rsidSect="006C6F5F">
          <w:pgSz w:w="11910" w:h="16390"/>
          <w:pgMar w:top="1040" w:right="227" w:bottom="280" w:left="566" w:header="720" w:footer="720" w:gutter="0"/>
          <w:cols w:space="720"/>
        </w:sectPr>
      </w:pPr>
    </w:p>
    <w:p w:rsidR="00231C6E" w:rsidRDefault="00FC4929">
      <w:pPr>
        <w:pStyle w:val="a5"/>
        <w:spacing w:before="62" w:line="276" w:lineRule="auto"/>
        <w:ind w:left="2420" w:right="855"/>
      </w:pPr>
      <w:r>
        <w:lastRenderedPageBreak/>
        <w:t>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231C6E" w:rsidRDefault="00FC4929" w:rsidP="0044230C">
      <w:pPr>
        <w:pStyle w:val="a8"/>
        <w:numPr>
          <w:ilvl w:val="0"/>
          <w:numId w:val="85"/>
        </w:numPr>
        <w:tabs>
          <w:tab w:val="left" w:pos="2420"/>
        </w:tabs>
        <w:spacing w:before="1" w:line="273" w:lineRule="auto"/>
        <w:ind w:right="850"/>
        <w:rPr>
          <w:sz w:val="24"/>
        </w:rPr>
      </w:pPr>
      <w:r>
        <w:rPr>
          <w:sz w:val="24"/>
        </w:rPr>
        <w:t>выявлять</w:t>
      </w:r>
      <w:r>
        <w:rPr>
          <w:spacing w:val="-3"/>
          <w:sz w:val="24"/>
        </w:rPr>
        <w:t xml:space="preserve"> </w:t>
      </w:r>
      <w:r>
        <w:rPr>
          <w:sz w:val="24"/>
        </w:rPr>
        <w:t>закономерности</w:t>
      </w:r>
      <w:r>
        <w:rPr>
          <w:spacing w:val="-1"/>
          <w:sz w:val="24"/>
        </w:rPr>
        <w:t xml:space="preserve"> </w:t>
      </w:r>
      <w:r>
        <w:rPr>
          <w:sz w:val="24"/>
        </w:rPr>
        <w:t>и</w:t>
      </w:r>
      <w:r>
        <w:rPr>
          <w:spacing w:val="-2"/>
          <w:sz w:val="24"/>
        </w:rPr>
        <w:t xml:space="preserve"> </w:t>
      </w:r>
      <w:r>
        <w:rPr>
          <w:sz w:val="24"/>
        </w:rPr>
        <w:t>противоречия</w:t>
      </w:r>
      <w:r>
        <w:rPr>
          <w:spacing w:val="-3"/>
          <w:sz w:val="24"/>
        </w:rPr>
        <w:t xml:space="preserve"> </w:t>
      </w:r>
      <w:r>
        <w:rPr>
          <w:sz w:val="24"/>
        </w:rPr>
        <w:t>в рассматриваемых</w:t>
      </w:r>
      <w:r>
        <w:rPr>
          <w:spacing w:val="-3"/>
          <w:sz w:val="24"/>
        </w:rPr>
        <w:t xml:space="preserve"> </w:t>
      </w:r>
      <w:r>
        <w:rPr>
          <w:sz w:val="24"/>
        </w:rPr>
        <w:t>явлениях, в</w:t>
      </w:r>
      <w:r>
        <w:rPr>
          <w:spacing w:val="-1"/>
          <w:sz w:val="24"/>
        </w:rPr>
        <w:t xml:space="preserve"> </w:t>
      </w:r>
      <w:r>
        <w:rPr>
          <w:sz w:val="24"/>
        </w:rPr>
        <w:t>том числе при изучении литературных произведений, направлений, фактов историко-литературного процесса.</w:t>
      </w:r>
    </w:p>
    <w:p w:rsidR="00231C6E" w:rsidRDefault="00FC4929">
      <w:pPr>
        <w:spacing w:before="4"/>
        <w:ind w:left="1700"/>
        <w:jc w:val="both"/>
        <w:rPr>
          <w:sz w:val="24"/>
        </w:rPr>
      </w:pPr>
      <w:r>
        <w:rPr>
          <w:sz w:val="24"/>
        </w:rPr>
        <w:t>Формирование</w:t>
      </w:r>
      <w:r>
        <w:rPr>
          <w:spacing w:val="31"/>
          <w:sz w:val="24"/>
        </w:rPr>
        <w:t xml:space="preserve">  </w:t>
      </w:r>
      <w:r>
        <w:rPr>
          <w:b/>
          <w:sz w:val="24"/>
        </w:rPr>
        <w:t>универсальных</w:t>
      </w:r>
      <w:r>
        <w:rPr>
          <w:b/>
          <w:spacing w:val="29"/>
          <w:sz w:val="24"/>
        </w:rPr>
        <w:t xml:space="preserve">  </w:t>
      </w:r>
      <w:r>
        <w:rPr>
          <w:b/>
          <w:sz w:val="24"/>
        </w:rPr>
        <w:t>учебных</w:t>
      </w:r>
      <w:r>
        <w:rPr>
          <w:b/>
          <w:spacing w:val="28"/>
          <w:sz w:val="24"/>
        </w:rPr>
        <w:t xml:space="preserve">  </w:t>
      </w:r>
      <w:r>
        <w:rPr>
          <w:b/>
          <w:sz w:val="24"/>
        </w:rPr>
        <w:t>познавательных</w:t>
      </w:r>
      <w:r>
        <w:rPr>
          <w:b/>
          <w:spacing w:val="32"/>
          <w:sz w:val="24"/>
        </w:rPr>
        <w:t xml:space="preserve">  </w:t>
      </w:r>
      <w:r>
        <w:rPr>
          <w:sz w:val="24"/>
        </w:rPr>
        <w:t>действий</w:t>
      </w:r>
      <w:r>
        <w:rPr>
          <w:spacing w:val="29"/>
          <w:sz w:val="24"/>
        </w:rPr>
        <w:t xml:space="preserve">  </w:t>
      </w:r>
      <w:r>
        <w:rPr>
          <w:spacing w:val="-2"/>
          <w:sz w:val="24"/>
        </w:rPr>
        <w:t>включает</w:t>
      </w:r>
    </w:p>
    <w:p w:rsidR="00231C6E" w:rsidRDefault="00FC4929">
      <w:pPr>
        <w:pStyle w:val="5"/>
        <w:spacing w:before="51"/>
        <w:ind w:left="1133"/>
      </w:pPr>
      <w:r>
        <w:t>базовые</w:t>
      </w:r>
      <w:r>
        <w:rPr>
          <w:spacing w:val="-4"/>
        </w:rPr>
        <w:t xml:space="preserve"> </w:t>
      </w:r>
      <w:r>
        <w:t>исследовательские</w:t>
      </w:r>
      <w:r>
        <w:rPr>
          <w:spacing w:val="-3"/>
        </w:rPr>
        <w:t xml:space="preserve"> </w:t>
      </w:r>
      <w:r>
        <w:rPr>
          <w:spacing w:val="-2"/>
        </w:rPr>
        <w:t>действия:</w:t>
      </w:r>
    </w:p>
    <w:p w:rsidR="00231C6E" w:rsidRDefault="00FC4929" w:rsidP="0044230C">
      <w:pPr>
        <w:pStyle w:val="a8"/>
        <w:numPr>
          <w:ilvl w:val="0"/>
          <w:numId w:val="85"/>
        </w:numPr>
        <w:tabs>
          <w:tab w:val="left" w:pos="2420"/>
        </w:tabs>
        <w:spacing w:before="37" w:line="273" w:lineRule="auto"/>
        <w:ind w:right="851"/>
        <w:rPr>
          <w:sz w:val="24"/>
        </w:rPr>
      </w:pPr>
      <w:r>
        <w:rPr>
          <w:sz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231C6E" w:rsidRDefault="00FC4929" w:rsidP="0044230C">
      <w:pPr>
        <w:pStyle w:val="a8"/>
        <w:numPr>
          <w:ilvl w:val="0"/>
          <w:numId w:val="85"/>
        </w:numPr>
        <w:tabs>
          <w:tab w:val="left" w:pos="2420"/>
        </w:tabs>
        <w:spacing w:before="6" w:line="273" w:lineRule="auto"/>
        <w:ind w:right="847"/>
        <w:rPr>
          <w:sz w:val="24"/>
        </w:rPr>
      </w:pPr>
      <w:r>
        <w:rPr>
          <w:sz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231C6E" w:rsidRDefault="00FC4929" w:rsidP="0044230C">
      <w:pPr>
        <w:pStyle w:val="a8"/>
        <w:numPr>
          <w:ilvl w:val="0"/>
          <w:numId w:val="85"/>
        </w:numPr>
        <w:tabs>
          <w:tab w:val="left" w:pos="2420"/>
        </w:tabs>
        <w:spacing w:before="8" w:line="268" w:lineRule="auto"/>
        <w:ind w:right="850"/>
        <w:rPr>
          <w:sz w:val="24"/>
        </w:rPr>
      </w:pPr>
      <w:r>
        <w:rPr>
          <w:sz w:val="24"/>
        </w:rPr>
        <w:t>анализировать результаты, полученные в ходе решения языковой и речевой задачи, критически оценивать их достоверность;</w:t>
      </w:r>
    </w:p>
    <w:p w:rsidR="00231C6E" w:rsidRDefault="00FC4929" w:rsidP="0044230C">
      <w:pPr>
        <w:pStyle w:val="a8"/>
        <w:numPr>
          <w:ilvl w:val="0"/>
          <w:numId w:val="85"/>
        </w:numPr>
        <w:tabs>
          <w:tab w:val="left" w:pos="2420"/>
        </w:tabs>
        <w:spacing w:before="14" w:line="273" w:lineRule="auto"/>
        <w:ind w:right="850"/>
        <w:rPr>
          <w:sz w:val="24"/>
        </w:rPr>
      </w:pPr>
      <w:r>
        <w:rPr>
          <w:sz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w:t>
      </w:r>
      <w:r>
        <w:rPr>
          <w:spacing w:val="-5"/>
          <w:sz w:val="24"/>
        </w:rPr>
        <w:t xml:space="preserve"> </w:t>
      </w:r>
      <w:r>
        <w:rPr>
          <w:sz w:val="24"/>
        </w:rPr>
        <w:t>Федерации, средства</w:t>
      </w:r>
      <w:r>
        <w:rPr>
          <w:spacing w:val="-7"/>
          <w:sz w:val="24"/>
        </w:rPr>
        <w:t xml:space="preserve"> </w:t>
      </w:r>
      <w:r>
        <w:rPr>
          <w:sz w:val="24"/>
        </w:rPr>
        <w:t>межнационального</w:t>
      </w:r>
      <w:r>
        <w:rPr>
          <w:spacing w:val="-6"/>
          <w:sz w:val="24"/>
        </w:rPr>
        <w:t xml:space="preserve"> </w:t>
      </w:r>
      <w:r>
        <w:rPr>
          <w:sz w:val="24"/>
        </w:rPr>
        <w:t>общения, национального языка русского народа, одного из мировых языков и другие);</w:t>
      </w:r>
    </w:p>
    <w:p w:rsidR="00231C6E" w:rsidRDefault="00FC4929" w:rsidP="0044230C">
      <w:pPr>
        <w:pStyle w:val="a8"/>
        <w:numPr>
          <w:ilvl w:val="0"/>
          <w:numId w:val="85"/>
        </w:numPr>
        <w:tabs>
          <w:tab w:val="left" w:pos="2420"/>
        </w:tabs>
        <w:spacing w:before="8" w:line="276" w:lineRule="auto"/>
        <w:ind w:right="842"/>
        <w:rPr>
          <w:sz w:val="24"/>
        </w:rPr>
      </w:pPr>
      <w:r>
        <w:rPr>
          <w:sz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31C6E" w:rsidRDefault="00FC4929" w:rsidP="0044230C">
      <w:pPr>
        <w:pStyle w:val="a8"/>
        <w:numPr>
          <w:ilvl w:val="0"/>
          <w:numId w:val="85"/>
        </w:numPr>
        <w:tabs>
          <w:tab w:val="left" w:pos="2420"/>
        </w:tabs>
        <w:spacing w:line="273" w:lineRule="auto"/>
        <w:ind w:right="843"/>
        <w:rPr>
          <w:sz w:val="24"/>
        </w:rPr>
      </w:pPr>
      <w:r>
        <w:rPr>
          <w:sz w:val="24"/>
        </w:rPr>
        <w:t>владеть навыками учебно-исследовательской и проектной деятельности на основе</w:t>
      </w:r>
      <w:r>
        <w:rPr>
          <w:spacing w:val="-8"/>
          <w:sz w:val="24"/>
        </w:rPr>
        <w:t xml:space="preserve"> </w:t>
      </w:r>
      <w:r>
        <w:rPr>
          <w:sz w:val="24"/>
        </w:rPr>
        <w:t>литературного</w:t>
      </w:r>
      <w:r>
        <w:rPr>
          <w:spacing w:val="-2"/>
          <w:sz w:val="24"/>
        </w:rPr>
        <w:t xml:space="preserve"> </w:t>
      </w:r>
      <w:r>
        <w:rPr>
          <w:sz w:val="24"/>
        </w:rPr>
        <w:t>материала,</w:t>
      </w:r>
      <w:r>
        <w:rPr>
          <w:spacing w:val="-5"/>
          <w:sz w:val="24"/>
        </w:rPr>
        <w:t xml:space="preserve"> </w:t>
      </w:r>
      <w:r>
        <w:rPr>
          <w:sz w:val="24"/>
        </w:rPr>
        <w:t>проявлять</w:t>
      </w:r>
      <w:r>
        <w:rPr>
          <w:spacing w:val="-6"/>
          <w:sz w:val="24"/>
        </w:rPr>
        <w:t xml:space="preserve"> </w:t>
      </w:r>
      <w:r>
        <w:rPr>
          <w:sz w:val="24"/>
        </w:rPr>
        <w:t>устойчивый</w:t>
      </w:r>
      <w:r>
        <w:rPr>
          <w:spacing w:val="-6"/>
          <w:sz w:val="24"/>
        </w:rPr>
        <w:t xml:space="preserve"> </w:t>
      </w:r>
      <w:r>
        <w:rPr>
          <w:sz w:val="24"/>
        </w:rPr>
        <w:t>интерес</w:t>
      </w:r>
      <w:r>
        <w:rPr>
          <w:spacing w:val="-3"/>
          <w:sz w:val="24"/>
        </w:rPr>
        <w:t xml:space="preserve"> </w:t>
      </w:r>
      <w:r>
        <w:rPr>
          <w:sz w:val="24"/>
        </w:rPr>
        <w:t>к</w:t>
      </w:r>
      <w:r>
        <w:rPr>
          <w:spacing w:val="-9"/>
          <w:sz w:val="24"/>
        </w:rPr>
        <w:t xml:space="preserve"> </w:t>
      </w:r>
      <w:r>
        <w:rPr>
          <w:sz w:val="24"/>
        </w:rPr>
        <w:t>чтению</w:t>
      </w:r>
      <w:r>
        <w:rPr>
          <w:spacing w:val="-4"/>
          <w:sz w:val="24"/>
        </w:rPr>
        <w:t xml:space="preserve"> </w:t>
      </w:r>
      <w:r>
        <w:rPr>
          <w:sz w:val="24"/>
        </w:rPr>
        <w:t>как средству познания отечественной и других культур;</w:t>
      </w:r>
    </w:p>
    <w:p w:rsidR="00231C6E" w:rsidRDefault="00FC4929" w:rsidP="0044230C">
      <w:pPr>
        <w:pStyle w:val="a8"/>
        <w:numPr>
          <w:ilvl w:val="0"/>
          <w:numId w:val="85"/>
        </w:numPr>
        <w:tabs>
          <w:tab w:val="left" w:pos="2420"/>
        </w:tabs>
        <w:spacing w:before="1" w:line="273" w:lineRule="auto"/>
        <w:ind w:right="847"/>
        <w:rPr>
          <w:sz w:val="24"/>
        </w:rPr>
      </w:pPr>
      <w:r>
        <w:rPr>
          <w:sz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231C6E" w:rsidRDefault="00FC4929">
      <w:pPr>
        <w:spacing w:before="6"/>
        <w:ind w:left="1700"/>
        <w:jc w:val="both"/>
        <w:rPr>
          <w:sz w:val="24"/>
        </w:rPr>
      </w:pPr>
      <w:r>
        <w:rPr>
          <w:sz w:val="24"/>
        </w:rPr>
        <w:t>Формирование</w:t>
      </w:r>
      <w:r>
        <w:rPr>
          <w:spacing w:val="24"/>
          <w:sz w:val="24"/>
        </w:rPr>
        <w:t xml:space="preserve">  </w:t>
      </w:r>
      <w:r>
        <w:rPr>
          <w:b/>
          <w:sz w:val="24"/>
        </w:rPr>
        <w:t>универсальных</w:t>
      </w:r>
      <w:r>
        <w:rPr>
          <w:b/>
          <w:spacing w:val="78"/>
          <w:w w:val="150"/>
          <w:sz w:val="24"/>
        </w:rPr>
        <w:t xml:space="preserve"> </w:t>
      </w:r>
      <w:r>
        <w:rPr>
          <w:b/>
          <w:sz w:val="24"/>
        </w:rPr>
        <w:t>учебных</w:t>
      </w:r>
      <w:r>
        <w:rPr>
          <w:b/>
          <w:spacing w:val="78"/>
          <w:w w:val="150"/>
          <w:sz w:val="24"/>
        </w:rPr>
        <w:t xml:space="preserve"> </w:t>
      </w:r>
      <w:r>
        <w:rPr>
          <w:b/>
          <w:sz w:val="24"/>
        </w:rPr>
        <w:t>познавательных</w:t>
      </w:r>
      <w:r>
        <w:rPr>
          <w:b/>
          <w:spacing w:val="77"/>
          <w:w w:val="150"/>
          <w:sz w:val="24"/>
        </w:rPr>
        <w:t xml:space="preserve"> </w:t>
      </w:r>
      <w:r>
        <w:rPr>
          <w:b/>
          <w:sz w:val="24"/>
        </w:rPr>
        <w:t>действий</w:t>
      </w:r>
      <w:r>
        <w:rPr>
          <w:b/>
          <w:spacing w:val="28"/>
          <w:sz w:val="24"/>
        </w:rPr>
        <w:t xml:space="preserve">  </w:t>
      </w:r>
      <w:r>
        <w:rPr>
          <w:spacing w:val="-2"/>
          <w:sz w:val="24"/>
        </w:rPr>
        <w:t>включает</w:t>
      </w:r>
    </w:p>
    <w:p w:rsidR="00231C6E" w:rsidRDefault="00FC4929">
      <w:pPr>
        <w:pStyle w:val="5"/>
        <w:spacing w:before="45"/>
        <w:ind w:left="1133"/>
      </w:pPr>
      <w:r>
        <w:t>работу с</w:t>
      </w:r>
      <w:r>
        <w:rPr>
          <w:spacing w:val="-4"/>
        </w:rPr>
        <w:t xml:space="preserve"> </w:t>
      </w:r>
      <w:r>
        <w:rPr>
          <w:spacing w:val="-2"/>
        </w:rPr>
        <w:t>информацией:</w:t>
      </w:r>
    </w:p>
    <w:p w:rsidR="00231C6E" w:rsidRDefault="00FC4929" w:rsidP="0044230C">
      <w:pPr>
        <w:pStyle w:val="a8"/>
        <w:numPr>
          <w:ilvl w:val="0"/>
          <w:numId w:val="85"/>
        </w:numPr>
        <w:tabs>
          <w:tab w:val="left" w:pos="2420"/>
        </w:tabs>
        <w:spacing w:before="39" w:line="273" w:lineRule="auto"/>
        <w:ind w:right="848"/>
        <w:rPr>
          <w:sz w:val="24"/>
        </w:rPr>
      </w:pPr>
      <w:r>
        <w:rPr>
          <w:sz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231C6E" w:rsidRDefault="00FC4929" w:rsidP="0044230C">
      <w:pPr>
        <w:pStyle w:val="a8"/>
        <w:numPr>
          <w:ilvl w:val="0"/>
          <w:numId w:val="85"/>
        </w:numPr>
        <w:tabs>
          <w:tab w:val="left" w:pos="2420"/>
        </w:tabs>
        <w:spacing w:before="9" w:line="273" w:lineRule="auto"/>
        <w:ind w:right="846"/>
        <w:rPr>
          <w:sz w:val="24"/>
        </w:rPr>
      </w:pPr>
      <w:r>
        <w:rPr>
          <w:sz w:val="24"/>
        </w:rPr>
        <w:t>создавать</w:t>
      </w:r>
      <w:r>
        <w:rPr>
          <w:spacing w:val="-9"/>
          <w:sz w:val="24"/>
        </w:rPr>
        <w:t xml:space="preserve"> </w:t>
      </w:r>
      <w:r>
        <w:rPr>
          <w:sz w:val="24"/>
        </w:rPr>
        <w:t>тексты</w:t>
      </w:r>
      <w:r>
        <w:rPr>
          <w:spacing w:val="-4"/>
          <w:sz w:val="24"/>
        </w:rPr>
        <w:t xml:space="preserve"> </w:t>
      </w:r>
      <w:r>
        <w:rPr>
          <w:sz w:val="24"/>
        </w:rPr>
        <w:t>в</w:t>
      </w:r>
      <w:r>
        <w:rPr>
          <w:spacing w:val="-9"/>
          <w:sz w:val="24"/>
        </w:rPr>
        <w:t xml:space="preserve"> </w:t>
      </w:r>
      <w:r>
        <w:rPr>
          <w:sz w:val="24"/>
        </w:rPr>
        <w:t>различных</w:t>
      </w:r>
      <w:r>
        <w:rPr>
          <w:spacing w:val="-11"/>
          <w:sz w:val="24"/>
        </w:rPr>
        <w:t xml:space="preserve"> </w:t>
      </w:r>
      <w:r>
        <w:rPr>
          <w:sz w:val="24"/>
        </w:rPr>
        <w:t>форматах</w:t>
      </w:r>
      <w:r>
        <w:rPr>
          <w:spacing w:val="-11"/>
          <w:sz w:val="24"/>
        </w:rPr>
        <w:t xml:space="preserve"> </w:t>
      </w:r>
      <w:r>
        <w:rPr>
          <w:sz w:val="24"/>
        </w:rPr>
        <w:t>с</w:t>
      </w:r>
      <w:r>
        <w:rPr>
          <w:spacing w:val="-3"/>
          <w:sz w:val="24"/>
        </w:rPr>
        <w:t xml:space="preserve"> </w:t>
      </w:r>
      <w:r>
        <w:rPr>
          <w:sz w:val="24"/>
        </w:rPr>
        <w:t>учетом</w:t>
      </w:r>
      <w:r>
        <w:rPr>
          <w:spacing w:val="-4"/>
          <w:sz w:val="24"/>
        </w:rPr>
        <w:t xml:space="preserve"> </w:t>
      </w:r>
      <w:r>
        <w:rPr>
          <w:sz w:val="24"/>
        </w:rPr>
        <w:t>назначения</w:t>
      </w:r>
      <w:r>
        <w:rPr>
          <w:spacing w:val="-11"/>
          <w:sz w:val="24"/>
        </w:rPr>
        <w:t xml:space="preserve"> </w:t>
      </w:r>
      <w:r>
        <w:rPr>
          <w:sz w:val="24"/>
        </w:rPr>
        <w:t>информации</w:t>
      </w:r>
      <w:r>
        <w:rPr>
          <w:spacing w:val="-5"/>
          <w:sz w:val="24"/>
        </w:rPr>
        <w:t xml:space="preserve"> </w:t>
      </w:r>
      <w:r>
        <w:rPr>
          <w:sz w:val="24"/>
        </w:rPr>
        <w:t>и</w:t>
      </w:r>
      <w:r>
        <w:rPr>
          <w:spacing w:val="-10"/>
          <w:sz w:val="24"/>
        </w:rPr>
        <w:t xml:space="preserve"> </w:t>
      </w:r>
      <w:r>
        <w:rPr>
          <w:sz w:val="24"/>
        </w:rPr>
        <w:t>ее целевой аудитории, выбирать оптимальную форму ее представления и визуализации (презентация, таблица, схема и другие);</w:t>
      </w:r>
    </w:p>
    <w:p w:rsidR="00231C6E" w:rsidRDefault="00FC4929" w:rsidP="0044230C">
      <w:pPr>
        <w:pStyle w:val="a8"/>
        <w:numPr>
          <w:ilvl w:val="0"/>
          <w:numId w:val="85"/>
        </w:numPr>
        <w:tabs>
          <w:tab w:val="left" w:pos="2420"/>
        </w:tabs>
        <w:spacing w:before="6" w:line="273" w:lineRule="auto"/>
        <w:ind w:right="848"/>
        <w:rPr>
          <w:sz w:val="24"/>
        </w:rPr>
      </w:pPr>
      <w:r>
        <w:rPr>
          <w:sz w:val="24"/>
        </w:rPr>
        <w:lastRenderedPageBreak/>
        <w:t>владеть навыками защиты личной информации, соблюдать требования информационной безопасности.</w:t>
      </w:r>
    </w:p>
    <w:p w:rsidR="00231C6E" w:rsidRDefault="00231C6E">
      <w:pPr>
        <w:pStyle w:val="a8"/>
        <w:spacing w:line="273" w:lineRule="auto"/>
        <w:rPr>
          <w:sz w:val="24"/>
        </w:rPr>
        <w:sectPr w:rsidR="00231C6E" w:rsidSect="006C6F5F">
          <w:pgSz w:w="11910" w:h="16390"/>
          <w:pgMar w:top="1060" w:right="227" w:bottom="280" w:left="566" w:header="720" w:footer="720" w:gutter="0"/>
          <w:cols w:space="720"/>
        </w:sectPr>
      </w:pPr>
    </w:p>
    <w:p w:rsidR="00231C6E" w:rsidRDefault="00FC4929">
      <w:pPr>
        <w:spacing w:before="62" w:line="276" w:lineRule="auto"/>
        <w:ind w:left="1133" w:right="846" w:firstLine="566"/>
        <w:rPr>
          <w:sz w:val="24"/>
        </w:rPr>
      </w:pPr>
      <w:r>
        <w:rPr>
          <w:sz w:val="24"/>
        </w:rPr>
        <w:lastRenderedPageBreak/>
        <w:t>Формирование</w:t>
      </w:r>
      <w:r>
        <w:rPr>
          <w:spacing w:val="40"/>
          <w:sz w:val="24"/>
        </w:rPr>
        <w:t xml:space="preserve"> </w:t>
      </w:r>
      <w:r>
        <w:rPr>
          <w:b/>
          <w:sz w:val="24"/>
        </w:rPr>
        <w:t>универсальных</w:t>
      </w:r>
      <w:r>
        <w:rPr>
          <w:b/>
          <w:spacing w:val="40"/>
          <w:sz w:val="24"/>
        </w:rPr>
        <w:t xml:space="preserve"> </w:t>
      </w:r>
      <w:r>
        <w:rPr>
          <w:b/>
          <w:sz w:val="24"/>
        </w:rPr>
        <w:t>учебных</w:t>
      </w:r>
      <w:r>
        <w:rPr>
          <w:b/>
          <w:spacing w:val="40"/>
          <w:sz w:val="24"/>
        </w:rPr>
        <w:t xml:space="preserve"> </w:t>
      </w:r>
      <w:r>
        <w:rPr>
          <w:b/>
          <w:sz w:val="24"/>
        </w:rPr>
        <w:t>коммуникативных</w:t>
      </w:r>
      <w:r>
        <w:rPr>
          <w:b/>
          <w:spacing w:val="40"/>
          <w:sz w:val="24"/>
        </w:rPr>
        <w:t xml:space="preserve"> </w:t>
      </w:r>
      <w:r>
        <w:rPr>
          <w:sz w:val="24"/>
        </w:rPr>
        <w:t>действий</w:t>
      </w:r>
      <w:r>
        <w:rPr>
          <w:spacing w:val="40"/>
          <w:sz w:val="24"/>
        </w:rPr>
        <w:t xml:space="preserve"> </w:t>
      </w:r>
      <w:r>
        <w:rPr>
          <w:sz w:val="24"/>
        </w:rPr>
        <w:t xml:space="preserve">включает </w:t>
      </w:r>
      <w:r>
        <w:rPr>
          <w:spacing w:val="-2"/>
          <w:sz w:val="24"/>
        </w:rPr>
        <w:t>умения:</w:t>
      </w:r>
    </w:p>
    <w:p w:rsidR="00231C6E" w:rsidRDefault="00FC4929" w:rsidP="0044230C">
      <w:pPr>
        <w:pStyle w:val="a8"/>
        <w:numPr>
          <w:ilvl w:val="0"/>
          <w:numId w:val="85"/>
        </w:numPr>
        <w:tabs>
          <w:tab w:val="left" w:pos="2420"/>
        </w:tabs>
        <w:spacing w:before="1" w:line="276" w:lineRule="auto"/>
        <w:ind w:right="842"/>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 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31C6E" w:rsidRDefault="00FC4929" w:rsidP="0044230C">
      <w:pPr>
        <w:pStyle w:val="a8"/>
        <w:numPr>
          <w:ilvl w:val="0"/>
          <w:numId w:val="85"/>
        </w:numPr>
        <w:tabs>
          <w:tab w:val="left" w:pos="2420"/>
        </w:tabs>
        <w:spacing w:before="1" w:line="268" w:lineRule="auto"/>
        <w:ind w:right="848"/>
        <w:rPr>
          <w:sz w:val="24"/>
        </w:rPr>
      </w:pPr>
      <w:r>
        <w:rPr>
          <w:sz w:val="24"/>
        </w:rPr>
        <w:t>пользоваться невербальными средствами общения, понимать значение социальных знаков;</w:t>
      </w:r>
    </w:p>
    <w:p w:rsidR="00231C6E" w:rsidRDefault="00FC4929" w:rsidP="0044230C">
      <w:pPr>
        <w:pStyle w:val="a8"/>
        <w:numPr>
          <w:ilvl w:val="0"/>
          <w:numId w:val="85"/>
        </w:numPr>
        <w:tabs>
          <w:tab w:val="left" w:pos="2420"/>
        </w:tabs>
        <w:spacing w:before="15" w:line="273" w:lineRule="auto"/>
        <w:ind w:right="846"/>
        <w:rPr>
          <w:sz w:val="24"/>
        </w:rPr>
      </w:pPr>
      <w:r>
        <w:rPr>
          <w:sz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231C6E" w:rsidRDefault="00FC4929" w:rsidP="0044230C">
      <w:pPr>
        <w:pStyle w:val="a8"/>
        <w:numPr>
          <w:ilvl w:val="0"/>
          <w:numId w:val="85"/>
        </w:numPr>
        <w:tabs>
          <w:tab w:val="left" w:pos="2420"/>
        </w:tabs>
        <w:spacing w:before="7" w:line="276" w:lineRule="auto"/>
        <w:ind w:right="848"/>
        <w:rPr>
          <w:sz w:val="24"/>
        </w:rPr>
      </w:pPr>
      <w:r>
        <w:rPr>
          <w:sz w:val="24"/>
        </w:rPr>
        <w:t xml:space="preserve">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w:t>
      </w:r>
      <w:r>
        <w:rPr>
          <w:spacing w:val="-2"/>
          <w:sz w:val="24"/>
        </w:rPr>
        <w:t>аудитории;</w:t>
      </w:r>
    </w:p>
    <w:p w:rsidR="00231C6E" w:rsidRDefault="00FC4929" w:rsidP="0044230C">
      <w:pPr>
        <w:pStyle w:val="a8"/>
        <w:numPr>
          <w:ilvl w:val="0"/>
          <w:numId w:val="85"/>
        </w:numPr>
        <w:tabs>
          <w:tab w:val="left" w:pos="2420"/>
        </w:tabs>
        <w:spacing w:line="273" w:lineRule="auto"/>
        <w:ind w:right="847"/>
        <w:rPr>
          <w:sz w:val="24"/>
        </w:rPr>
      </w:pPr>
      <w:r>
        <w:rPr>
          <w:sz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w:t>
      </w:r>
      <w:r>
        <w:rPr>
          <w:spacing w:val="-2"/>
          <w:sz w:val="24"/>
        </w:rPr>
        <w:t>культур;</w:t>
      </w:r>
    </w:p>
    <w:p w:rsidR="00231C6E" w:rsidRDefault="00FC4929" w:rsidP="0044230C">
      <w:pPr>
        <w:pStyle w:val="a8"/>
        <w:numPr>
          <w:ilvl w:val="0"/>
          <w:numId w:val="85"/>
        </w:numPr>
        <w:tabs>
          <w:tab w:val="left" w:pos="2420"/>
        </w:tabs>
        <w:spacing w:before="5" w:line="268" w:lineRule="auto"/>
        <w:ind w:right="857"/>
        <w:rPr>
          <w:sz w:val="24"/>
        </w:rPr>
      </w:pPr>
      <w:r>
        <w:rPr>
          <w:sz w:val="24"/>
        </w:rPr>
        <w:t>принимать цели совместной деятельности, организовывать, координировать действия по их достижению;</w:t>
      </w:r>
    </w:p>
    <w:p w:rsidR="00231C6E" w:rsidRDefault="00FC4929" w:rsidP="0044230C">
      <w:pPr>
        <w:pStyle w:val="a8"/>
        <w:numPr>
          <w:ilvl w:val="0"/>
          <w:numId w:val="85"/>
        </w:numPr>
        <w:tabs>
          <w:tab w:val="left" w:pos="2420"/>
        </w:tabs>
        <w:spacing w:before="14" w:line="268" w:lineRule="auto"/>
        <w:ind w:right="854"/>
        <w:rPr>
          <w:sz w:val="24"/>
        </w:rPr>
      </w:pPr>
      <w:r>
        <w:rPr>
          <w:sz w:val="24"/>
        </w:rPr>
        <w:t>оценивать качество своего вклада и вклада каждого участника команды в общий результат;</w:t>
      </w:r>
    </w:p>
    <w:p w:rsidR="00231C6E" w:rsidRDefault="00FC4929" w:rsidP="0044230C">
      <w:pPr>
        <w:pStyle w:val="a8"/>
        <w:numPr>
          <w:ilvl w:val="0"/>
          <w:numId w:val="85"/>
        </w:numPr>
        <w:tabs>
          <w:tab w:val="left" w:pos="2420"/>
        </w:tabs>
        <w:spacing w:before="10" w:line="273" w:lineRule="auto"/>
        <w:ind w:right="851"/>
        <w:rPr>
          <w:sz w:val="24"/>
        </w:rPr>
      </w:pPr>
      <w:r>
        <w:rPr>
          <w:sz w:val="24"/>
        </w:rPr>
        <w:t>уметь</w:t>
      </w:r>
      <w:r>
        <w:rPr>
          <w:spacing w:val="-15"/>
          <w:sz w:val="24"/>
        </w:rPr>
        <w:t xml:space="preserve"> </w:t>
      </w:r>
      <w:r>
        <w:rPr>
          <w:sz w:val="24"/>
        </w:rPr>
        <w:t>обобщать</w:t>
      </w:r>
      <w:r>
        <w:rPr>
          <w:spacing w:val="-15"/>
          <w:sz w:val="24"/>
        </w:rPr>
        <w:t xml:space="preserve"> </w:t>
      </w:r>
      <w:r>
        <w:rPr>
          <w:sz w:val="24"/>
        </w:rPr>
        <w:t>мнения</w:t>
      </w:r>
      <w:r>
        <w:rPr>
          <w:spacing w:val="-13"/>
          <w:sz w:val="24"/>
        </w:rPr>
        <w:t xml:space="preserve"> </w:t>
      </w:r>
      <w:r>
        <w:rPr>
          <w:sz w:val="24"/>
        </w:rPr>
        <w:t>нескольких</w:t>
      </w:r>
      <w:r>
        <w:rPr>
          <w:spacing w:val="-15"/>
          <w:sz w:val="24"/>
        </w:rPr>
        <w:t xml:space="preserve"> </w:t>
      </w:r>
      <w:r>
        <w:rPr>
          <w:sz w:val="24"/>
        </w:rPr>
        <w:t>людей</w:t>
      </w:r>
      <w:r>
        <w:rPr>
          <w:spacing w:val="-12"/>
          <w:sz w:val="24"/>
        </w:rPr>
        <w:t xml:space="preserve"> </w:t>
      </w:r>
      <w:r>
        <w:rPr>
          <w:sz w:val="24"/>
        </w:rPr>
        <w:t>и</w:t>
      </w:r>
      <w:r>
        <w:rPr>
          <w:spacing w:val="-15"/>
          <w:sz w:val="24"/>
        </w:rPr>
        <w:t xml:space="preserve"> </w:t>
      </w:r>
      <w:r>
        <w:rPr>
          <w:sz w:val="24"/>
        </w:rPr>
        <w:t>выражать</w:t>
      </w:r>
      <w:r>
        <w:rPr>
          <w:spacing w:val="-11"/>
          <w:sz w:val="24"/>
        </w:rPr>
        <w:t xml:space="preserve"> </w:t>
      </w:r>
      <w:r>
        <w:rPr>
          <w:sz w:val="24"/>
        </w:rPr>
        <w:t>это</w:t>
      </w:r>
      <w:r>
        <w:rPr>
          <w:spacing w:val="-13"/>
          <w:sz w:val="24"/>
        </w:rPr>
        <w:t xml:space="preserve"> </w:t>
      </w:r>
      <w:r>
        <w:rPr>
          <w:sz w:val="24"/>
        </w:rPr>
        <w:t>обобщение</w:t>
      </w:r>
      <w:r>
        <w:rPr>
          <w:spacing w:val="-15"/>
          <w:sz w:val="24"/>
        </w:rPr>
        <w:t xml:space="preserve"> </w:t>
      </w:r>
      <w:r>
        <w:rPr>
          <w:sz w:val="24"/>
        </w:rPr>
        <w:t>в</w:t>
      </w:r>
      <w:r>
        <w:rPr>
          <w:spacing w:val="-15"/>
          <w:sz w:val="24"/>
        </w:rPr>
        <w:t xml:space="preserve"> </w:t>
      </w:r>
      <w:r>
        <w:rPr>
          <w:sz w:val="24"/>
        </w:rPr>
        <w:t>устной и письменной форме;</w:t>
      </w:r>
    </w:p>
    <w:p w:rsidR="00231C6E" w:rsidRDefault="00FC4929" w:rsidP="0044230C">
      <w:pPr>
        <w:pStyle w:val="a8"/>
        <w:numPr>
          <w:ilvl w:val="0"/>
          <w:numId w:val="85"/>
        </w:numPr>
        <w:tabs>
          <w:tab w:val="left" w:pos="2420"/>
        </w:tabs>
        <w:spacing w:before="3" w:line="273" w:lineRule="auto"/>
        <w:ind w:right="853"/>
        <w:rPr>
          <w:sz w:val="24"/>
        </w:rPr>
      </w:pPr>
      <w:r>
        <w:rPr>
          <w:sz w:val="24"/>
        </w:rPr>
        <w:t xml:space="preserve">предлагать новые проекты, оценивать идеи с позиции новизны, </w:t>
      </w:r>
      <w:r>
        <w:rPr>
          <w:spacing w:val="-2"/>
          <w:sz w:val="24"/>
        </w:rPr>
        <w:t xml:space="preserve">оригинальности, практической значимости; проявлять творческие способности </w:t>
      </w:r>
      <w:r>
        <w:rPr>
          <w:sz w:val="24"/>
        </w:rPr>
        <w:t>и воображение, быть инициативным;</w:t>
      </w:r>
    </w:p>
    <w:p w:rsidR="00231C6E" w:rsidRDefault="00FC4929" w:rsidP="0044230C">
      <w:pPr>
        <w:pStyle w:val="a8"/>
        <w:numPr>
          <w:ilvl w:val="0"/>
          <w:numId w:val="85"/>
        </w:numPr>
        <w:tabs>
          <w:tab w:val="left" w:pos="2420"/>
        </w:tabs>
        <w:spacing w:before="6" w:line="273" w:lineRule="auto"/>
        <w:ind w:right="849"/>
        <w:rPr>
          <w:sz w:val="24"/>
        </w:rPr>
      </w:pPr>
      <w:r>
        <w:rPr>
          <w:sz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231C6E" w:rsidRDefault="00FC4929">
      <w:pPr>
        <w:spacing w:before="1"/>
        <w:ind w:left="1700"/>
        <w:jc w:val="both"/>
        <w:rPr>
          <w:sz w:val="24"/>
        </w:rPr>
      </w:pPr>
      <w:r>
        <w:rPr>
          <w:spacing w:val="-2"/>
          <w:sz w:val="24"/>
        </w:rPr>
        <w:t>Формирование</w:t>
      </w:r>
      <w:r>
        <w:rPr>
          <w:spacing w:val="2"/>
          <w:sz w:val="24"/>
        </w:rPr>
        <w:t xml:space="preserve"> </w:t>
      </w:r>
      <w:r>
        <w:rPr>
          <w:b/>
          <w:spacing w:val="-2"/>
          <w:sz w:val="24"/>
        </w:rPr>
        <w:t>универсальных</w:t>
      </w:r>
      <w:r>
        <w:rPr>
          <w:b/>
          <w:spacing w:val="-3"/>
          <w:sz w:val="24"/>
        </w:rPr>
        <w:t xml:space="preserve"> </w:t>
      </w:r>
      <w:r>
        <w:rPr>
          <w:b/>
          <w:spacing w:val="-2"/>
          <w:sz w:val="24"/>
        </w:rPr>
        <w:t>учебных</w:t>
      </w:r>
      <w:r>
        <w:rPr>
          <w:b/>
          <w:spacing w:val="-3"/>
          <w:sz w:val="24"/>
        </w:rPr>
        <w:t xml:space="preserve"> </w:t>
      </w:r>
      <w:r>
        <w:rPr>
          <w:b/>
          <w:spacing w:val="-2"/>
          <w:sz w:val="24"/>
        </w:rPr>
        <w:t>регулятивных</w:t>
      </w:r>
      <w:r>
        <w:rPr>
          <w:b/>
          <w:spacing w:val="-3"/>
          <w:sz w:val="24"/>
        </w:rPr>
        <w:t xml:space="preserve"> </w:t>
      </w:r>
      <w:r>
        <w:rPr>
          <w:b/>
          <w:spacing w:val="-2"/>
          <w:sz w:val="24"/>
        </w:rPr>
        <w:t>действий</w:t>
      </w:r>
      <w:r>
        <w:rPr>
          <w:b/>
          <w:spacing w:val="13"/>
          <w:sz w:val="24"/>
        </w:rPr>
        <w:t xml:space="preserve"> </w:t>
      </w:r>
      <w:r>
        <w:rPr>
          <w:spacing w:val="-2"/>
          <w:sz w:val="24"/>
        </w:rPr>
        <w:t>включает</w:t>
      </w:r>
      <w:r>
        <w:rPr>
          <w:spacing w:val="12"/>
          <w:sz w:val="24"/>
        </w:rPr>
        <w:t xml:space="preserve"> </w:t>
      </w:r>
      <w:r>
        <w:rPr>
          <w:spacing w:val="-2"/>
          <w:sz w:val="24"/>
        </w:rPr>
        <w:t>умения:</w:t>
      </w:r>
    </w:p>
    <w:p w:rsidR="00231C6E" w:rsidRDefault="00FC4929" w:rsidP="0044230C">
      <w:pPr>
        <w:pStyle w:val="a8"/>
        <w:numPr>
          <w:ilvl w:val="0"/>
          <w:numId w:val="85"/>
        </w:numPr>
        <w:tabs>
          <w:tab w:val="left" w:pos="2420"/>
        </w:tabs>
        <w:spacing w:before="43" w:line="273" w:lineRule="auto"/>
        <w:ind w:right="846"/>
        <w:rPr>
          <w:sz w:val="24"/>
        </w:rPr>
      </w:pPr>
      <w:r>
        <w:rPr>
          <w:sz w:val="24"/>
        </w:rPr>
        <w:t>самостоятельно составлять план действий при анализе и создании текста, вносить необходимые коррективы;</w:t>
      </w:r>
    </w:p>
    <w:p w:rsidR="00231C6E" w:rsidRDefault="00FC4929" w:rsidP="0044230C">
      <w:pPr>
        <w:pStyle w:val="a8"/>
        <w:numPr>
          <w:ilvl w:val="0"/>
          <w:numId w:val="85"/>
        </w:numPr>
        <w:tabs>
          <w:tab w:val="left" w:pos="2420"/>
        </w:tabs>
        <w:spacing w:before="3" w:line="273" w:lineRule="auto"/>
        <w:ind w:right="849"/>
        <w:rPr>
          <w:sz w:val="24"/>
        </w:rPr>
      </w:pPr>
      <w:r>
        <w:rPr>
          <w:sz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231C6E" w:rsidRDefault="00FC4929" w:rsidP="0044230C">
      <w:pPr>
        <w:pStyle w:val="a8"/>
        <w:numPr>
          <w:ilvl w:val="0"/>
          <w:numId w:val="85"/>
        </w:numPr>
        <w:tabs>
          <w:tab w:val="left" w:pos="2420"/>
        </w:tabs>
        <w:spacing w:before="6" w:line="273" w:lineRule="auto"/>
        <w:ind w:right="846"/>
        <w:rPr>
          <w:sz w:val="24"/>
        </w:rPr>
      </w:pPr>
      <w:r>
        <w:rPr>
          <w:sz w:val="24"/>
        </w:rPr>
        <w:t>осуществлять речевую рефлексию (выявлять коммуникативные неудачи и их причины, уметь предупреждать их), давать оценку</w:t>
      </w:r>
      <w:r>
        <w:rPr>
          <w:spacing w:val="-1"/>
          <w:sz w:val="24"/>
        </w:rPr>
        <w:t xml:space="preserve"> </w:t>
      </w:r>
      <w:r>
        <w:rPr>
          <w:sz w:val="24"/>
        </w:rPr>
        <w:t>приобретенному</w:t>
      </w:r>
      <w:r>
        <w:rPr>
          <w:spacing w:val="-1"/>
          <w:sz w:val="24"/>
        </w:rPr>
        <w:t xml:space="preserve"> </w:t>
      </w:r>
      <w:r>
        <w:rPr>
          <w:sz w:val="24"/>
        </w:rPr>
        <w:t>речевому опыту</w:t>
      </w:r>
      <w:r>
        <w:rPr>
          <w:spacing w:val="-15"/>
          <w:sz w:val="24"/>
        </w:rPr>
        <w:t xml:space="preserve"> </w:t>
      </w:r>
      <w:r>
        <w:rPr>
          <w:sz w:val="24"/>
        </w:rPr>
        <w:t>и</w:t>
      </w:r>
      <w:r>
        <w:rPr>
          <w:spacing w:val="-5"/>
          <w:sz w:val="24"/>
        </w:rPr>
        <w:t xml:space="preserve"> </w:t>
      </w:r>
      <w:r>
        <w:rPr>
          <w:sz w:val="24"/>
        </w:rPr>
        <w:t>корректировать</w:t>
      </w:r>
      <w:r>
        <w:rPr>
          <w:spacing w:val="-9"/>
          <w:sz w:val="24"/>
        </w:rPr>
        <w:t xml:space="preserve"> </w:t>
      </w:r>
      <w:r>
        <w:rPr>
          <w:sz w:val="24"/>
        </w:rPr>
        <w:t>собственную</w:t>
      </w:r>
      <w:r>
        <w:rPr>
          <w:spacing w:val="-8"/>
          <w:sz w:val="24"/>
        </w:rPr>
        <w:t xml:space="preserve"> </w:t>
      </w:r>
      <w:r>
        <w:rPr>
          <w:sz w:val="24"/>
        </w:rPr>
        <w:t>речь</w:t>
      </w:r>
      <w:r>
        <w:rPr>
          <w:spacing w:val="-5"/>
          <w:sz w:val="24"/>
        </w:rPr>
        <w:t xml:space="preserve"> </w:t>
      </w:r>
      <w:r>
        <w:rPr>
          <w:sz w:val="24"/>
        </w:rPr>
        <w:t>с</w:t>
      </w:r>
      <w:r>
        <w:rPr>
          <w:spacing w:val="-7"/>
          <w:sz w:val="24"/>
        </w:rPr>
        <w:t xml:space="preserve"> </w:t>
      </w:r>
      <w:r>
        <w:rPr>
          <w:sz w:val="24"/>
        </w:rPr>
        <w:t>учетом</w:t>
      </w:r>
      <w:r>
        <w:rPr>
          <w:spacing w:val="-9"/>
          <w:sz w:val="24"/>
        </w:rPr>
        <w:t xml:space="preserve"> </w:t>
      </w:r>
      <w:r>
        <w:rPr>
          <w:sz w:val="24"/>
        </w:rPr>
        <w:t>целей</w:t>
      </w:r>
      <w:r>
        <w:rPr>
          <w:spacing w:val="-10"/>
          <w:sz w:val="24"/>
        </w:rPr>
        <w:t xml:space="preserve"> </w:t>
      </w:r>
      <w:r>
        <w:rPr>
          <w:sz w:val="24"/>
        </w:rPr>
        <w:t>и</w:t>
      </w:r>
      <w:r>
        <w:rPr>
          <w:spacing w:val="-5"/>
          <w:sz w:val="24"/>
        </w:rPr>
        <w:t xml:space="preserve"> </w:t>
      </w:r>
      <w:r>
        <w:rPr>
          <w:sz w:val="24"/>
        </w:rPr>
        <w:t>условий</w:t>
      </w:r>
      <w:r>
        <w:rPr>
          <w:spacing w:val="-10"/>
          <w:sz w:val="24"/>
        </w:rPr>
        <w:t xml:space="preserve"> </w:t>
      </w:r>
      <w:r>
        <w:rPr>
          <w:sz w:val="24"/>
        </w:rPr>
        <w:t>общения;</w:t>
      </w:r>
    </w:p>
    <w:p w:rsidR="00231C6E" w:rsidRDefault="00FC4929" w:rsidP="0044230C">
      <w:pPr>
        <w:pStyle w:val="a8"/>
        <w:numPr>
          <w:ilvl w:val="0"/>
          <w:numId w:val="85"/>
        </w:numPr>
        <w:tabs>
          <w:tab w:val="left" w:pos="2420"/>
        </w:tabs>
        <w:spacing w:before="5" w:line="273" w:lineRule="auto"/>
        <w:ind w:right="849"/>
        <w:rPr>
          <w:sz w:val="24"/>
        </w:rPr>
      </w:pPr>
      <w:r>
        <w:rPr>
          <w:sz w:val="24"/>
        </w:rPr>
        <w:t>давать</w:t>
      </w:r>
      <w:r>
        <w:rPr>
          <w:spacing w:val="-15"/>
          <w:sz w:val="24"/>
        </w:rPr>
        <w:t xml:space="preserve"> </w:t>
      </w:r>
      <w:r>
        <w:rPr>
          <w:sz w:val="24"/>
        </w:rPr>
        <w:t>оценку</w:t>
      </w:r>
      <w:r>
        <w:rPr>
          <w:spacing w:val="-15"/>
          <w:sz w:val="24"/>
        </w:rPr>
        <w:t xml:space="preserve"> </w:t>
      </w:r>
      <w:r>
        <w:rPr>
          <w:sz w:val="24"/>
        </w:rPr>
        <w:t>новым</w:t>
      </w:r>
      <w:r>
        <w:rPr>
          <w:spacing w:val="-15"/>
          <w:sz w:val="24"/>
        </w:rPr>
        <w:t xml:space="preserve"> </w:t>
      </w:r>
      <w:r>
        <w:rPr>
          <w:sz w:val="24"/>
        </w:rPr>
        <w:t>ситуациям,</w:t>
      </w:r>
      <w:r>
        <w:rPr>
          <w:spacing w:val="-10"/>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2"/>
          <w:sz w:val="24"/>
        </w:rPr>
        <w:t xml:space="preserve"> </w:t>
      </w:r>
      <w:r>
        <w:rPr>
          <w:sz w:val="24"/>
        </w:rPr>
        <w:t>изображенным</w:t>
      </w:r>
      <w:r>
        <w:rPr>
          <w:spacing w:val="-15"/>
          <w:sz w:val="24"/>
        </w:rPr>
        <w:t xml:space="preserve"> </w:t>
      </w:r>
      <w:r>
        <w:rPr>
          <w:sz w:val="24"/>
        </w:rPr>
        <w:t>в</w:t>
      </w:r>
      <w:r>
        <w:rPr>
          <w:spacing w:val="-10"/>
          <w:sz w:val="24"/>
        </w:rPr>
        <w:t xml:space="preserve"> </w:t>
      </w:r>
      <w:r>
        <w:rPr>
          <w:sz w:val="24"/>
        </w:rPr>
        <w:lastRenderedPageBreak/>
        <w:t>художественной литературе; оценивать приобретенный опыт с учетом литературных знаний;</w:t>
      </w:r>
    </w:p>
    <w:p w:rsidR="00231C6E" w:rsidRDefault="00FC4929" w:rsidP="0044230C">
      <w:pPr>
        <w:pStyle w:val="a8"/>
        <w:numPr>
          <w:ilvl w:val="0"/>
          <w:numId w:val="85"/>
        </w:numPr>
        <w:tabs>
          <w:tab w:val="left" w:pos="2420"/>
        </w:tabs>
        <w:spacing w:before="3" w:line="271" w:lineRule="auto"/>
        <w:ind w:right="854"/>
        <w:rPr>
          <w:sz w:val="24"/>
        </w:rPr>
      </w:pPr>
      <w:r>
        <w:rPr>
          <w:sz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231C6E" w:rsidRDefault="00231C6E">
      <w:pPr>
        <w:pStyle w:val="a8"/>
        <w:spacing w:line="271" w:lineRule="auto"/>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0"/>
          <w:numId w:val="85"/>
        </w:numPr>
        <w:tabs>
          <w:tab w:val="left" w:pos="2420"/>
        </w:tabs>
        <w:spacing w:before="84" w:line="273" w:lineRule="auto"/>
        <w:ind w:right="847"/>
        <w:rPr>
          <w:sz w:val="24"/>
        </w:rPr>
      </w:pPr>
      <w:r>
        <w:rPr>
          <w:sz w:val="24"/>
        </w:rPr>
        <w:lastRenderedPageBreak/>
        <w:t>принимать</w:t>
      </w:r>
      <w:r>
        <w:rPr>
          <w:spacing w:val="-12"/>
          <w:sz w:val="24"/>
        </w:rPr>
        <w:t xml:space="preserve"> </w:t>
      </w:r>
      <w:r>
        <w:rPr>
          <w:sz w:val="24"/>
        </w:rPr>
        <w:t>мотивы</w:t>
      </w:r>
      <w:r>
        <w:rPr>
          <w:spacing w:val="-11"/>
          <w:sz w:val="24"/>
        </w:rPr>
        <w:t xml:space="preserve"> </w:t>
      </w:r>
      <w:r>
        <w:rPr>
          <w:sz w:val="24"/>
        </w:rPr>
        <w:t>и</w:t>
      </w:r>
      <w:r>
        <w:rPr>
          <w:spacing w:val="-12"/>
          <w:sz w:val="24"/>
        </w:rPr>
        <w:t xml:space="preserve"> </w:t>
      </w:r>
      <w:r>
        <w:rPr>
          <w:sz w:val="24"/>
        </w:rPr>
        <w:t>аргументы</w:t>
      </w:r>
      <w:r>
        <w:rPr>
          <w:spacing w:val="-6"/>
          <w:sz w:val="24"/>
        </w:rPr>
        <w:t xml:space="preserve"> </w:t>
      </w:r>
      <w:r>
        <w:rPr>
          <w:sz w:val="24"/>
        </w:rPr>
        <w:t>других</w:t>
      </w:r>
      <w:r>
        <w:rPr>
          <w:spacing w:val="-13"/>
          <w:sz w:val="24"/>
        </w:rPr>
        <w:t xml:space="preserve"> </w:t>
      </w:r>
      <w:r>
        <w:rPr>
          <w:sz w:val="24"/>
        </w:rPr>
        <w:t>при</w:t>
      </w:r>
      <w:r>
        <w:rPr>
          <w:spacing w:val="-8"/>
          <w:sz w:val="24"/>
        </w:rPr>
        <w:t xml:space="preserve"> </w:t>
      </w:r>
      <w:r>
        <w:rPr>
          <w:sz w:val="24"/>
        </w:rPr>
        <w:t>анализе</w:t>
      </w:r>
      <w:r>
        <w:rPr>
          <w:spacing w:val="-10"/>
          <w:sz w:val="24"/>
        </w:rPr>
        <w:t xml:space="preserve"> </w:t>
      </w:r>
      <w:r>
        <w:rPr>
          <w:sz w:val="24"/>
        </w:rPr>
        <w:t>результатов</w:t>
      </w:r>
      <w:r>
        <w:rPr>
          <w:spacing w:val="-11"/>
          <w:sz w:val="24"/>
        </w:rPr>
        <w:t xml:space="preserve"> </w:t>
      </w:r>
      <w:r>
        <w:rPr>
          <w:sz w:val="24"/>
        </w:rPr>
        <w:t xml:space="preserve">деятельности, в том числе в процессе чтения художественной литературы и обсуждения литературных героев и проблем, поставленных в художественных </w:t>
      </w:r>
      <w:r>
        <w:rPr>
          <w:spacing w:val="-2"/>
          <w:sz w:val="24"/>
        </w:rPr>
        <w:t>произведениях.</w:t>
      </w:r>
    </w:p>
    <w:p w:rsidR="00231C6E" w:rsidRDefault="00231C6E">
      <w:pPr>
        <w:pStyle w:val="a5"/>
        <w:spacing w:before="52"/>
        <w:ind w:left="0"/>
        <w:jc w:val="left"/>
      </w:pPr>
    </w:p>
    <w:p w:rsidR="00231C6E" w:rsidRDefault="00FC4929">
      <w:pPr>
        <w:pStyle w:val="5"/>
        <w:ind w:left="857"/>
        <w:jc w:val="center"/>
      </w:pPr>
      <w:r>
        <w:t>Иностранный</w:t>
      </w:r>
      <w:r>
        <w:rPr>
          <w:spacing w:val="-4"/>
        </w:rPr>
        <w:t xml:space="preserve"> язык</w:t>
      </w:r>
    </w:p>
    <w:p w:rsidR="00231C6E" w:rsidRDefault="00FC4929">
      <w:pPr>
        <w:spacing w:before="41"/>
        <w:ind w:left="853"/>
        <w:jc w:val="center"/>
        <w:rPr>
          <w:sz w:val="24"/>
        </w:rPr>
      </w:pPr>
      <w:r>
        <w:rPr>
          <w:sz w:val="24"/>
        </w:rPr>
        <w:t>Формирование</w:t>
      </w:r>
      <w:r>
        <w:rPr>
          <w:spacing w:val="26"/>
          <w:sz w:val="24"/>
        </w:rPr>
        <w:t xml:space="preserve">  </w:t>
      </w:r>
      <w:r>
        <w:rPr>
          <w:b/>
          <w:sz w:val="24"/>
        </w:rPr>
        <w:t>универсальных</w:t>
      </w:r>
      <w:r>
        <w:rPr>
          <w:b/>
          <w:spacing w:val="25"/>
          <w:sz w:val="24"/>
        </w:rPr>
        <w:t xml:space="preserve">  </w:t>
      </w:r>
      <w:r>
        <w:rPr>
          <w:b/>
          <w:sz w:val="24"/>
        </w:rPr>
        <w:t>учебных</w:t>
      </w:r>
      <w:r>
        <w:rPr>
          <w:b/>
          <w:spacing w:val="78"/>
          <w:w w:val="150"/>
          <w:sz w:val="24"/>
        </w:rPr>
        <w:t xml:space="preserve"> </w:t>
      </w:r>
      <w:r>
        <w:rPr>
          <w:b/>
          <w:sz w:val="24"/>
        </w:rPr>
        <w:t>познавательных</w:t>
      </w:r>
      <w:r>
        <w:rPr>
          <w:b/>
          <w:spacing w:val="77"/>
          <w:w w:val="150"/>
          <w:sz w:val="24"/>
        </w:rPr>
        <w:t xml:space="preserve"> </w:t>
      </w:r>
      <w:r>
        <w:rPr>
          <w:b/>
          <w:sz w:val="24"/>
        </w:rPr>
        <w:t>действий</w:t>
      </w:r>
      <w:r>
        <w:rPr>
          <w:b/>
          <w:spacing w:val="26"/>
          <w:sz w:val="24"/>
        </w:rPr>
        <w:t xml:space="preserve">  </w:t>
      </w:r>
      <w:r>
        <w:rPr>
          <w:spacing w:val="-2"/>
          <w:sz w:val="24"/>
        </w:rPr>
        <w:t>включает</w:t>
      </w:r>
    </w:p>
    <w:p w:rsidR="00231C6E" w:rsidRDefault="00FC4929">
      <w:pPr>
        <w:pStyle w:val="5"/>
        <w:spacing w:before="45"/>
        <w:ind w:left="853" w:right="4306"/>
        <w:jc w:val="center"/>
      </w:pPr>
      <w:r>
        <w:t>базовые</w:t>
      </w:r>
      <w:r>
        <w:rPr>
          <w:spacing w:val="-3"/>
        </w:rPr>
        <w:t xml:space="preserve"> </w:t>
      </w:r>
      <w:r>
        <w:t>логические</w:t>
      </w:r>
      <w:r>
        <w:rPr>
          <w:spacing w:val="-3"/>
        </w:rPr>
        <w:t xml:space="preserve"> </w:t>
      </w:r>
      <w:r>
        <w:t>и</w:t>
      </w:r>
      <w:r>
        <w:rPr>
          <w:spacing w:val="-5"/>
        </w:rPr>
        <w:t xml:space="preserve"> </w:t>
      </w:r>
      <w:r>
        <w:t>исследовательские</w:t>
      </w:r>
      <w:r>
        <w:rPr>
          <w:spacing w:val="-2"/>
        </w:rPr>
        <w:t xml:space="preserve"> действия:</w:t>
      </w:r>
    </w:p>
    <w:p w:rsidR="00231C6E" w:rsidRDefault="00FC4929" w:rsidP="0044230C">
      <w:pPr>
        <w:pStyle w:val="a8"/>
        <w:numPr>
          <w:ilvl w:val="0"/>
          <w:numId w:val="85"/>
        </w:numPr>
        <w:tabs>
          <w:tab w:val="left" w:pos="2420"/>
        </w:tabs>
        <w:spacing w:before="38" w:line="273" w:lineRule="auto"/>
        <w:ind w:right="855"/>
        <w:jc w:val="left"/>
        <w:rPr>
          <w:sz w:val="24"/>
        </w:rPr>
      </w:pPr>
      <w:r>
        <w:rPr>
          <w:sz w:val="24"/>
        </w:rPr>
        <w:t>анализировать,</w:t>
      </w:r>
      <w:r>
        <w:rPr>
          <w:spacing w:val="26"/>
          <w:sz w:val="24"/>
        </w:rPr>
        <w:t xml:space="preserve"> </w:t>
      </w:r>
      <w:r>
        <w:rPr>
          <w:sz w:val="24"/>
        </w:rPr>
        <w:t>устанавливать аналогии между способами выражения мысли средствами иностранного и родного языков;</w:t>
      </w:r>
    </w:p>
    <w:p w:rsidR="00231C6E" w:rsidRDefault="00FC4929" w:rsidP="0044230C">
      <w:pPr>
        <w:pStyle w:val="a8"/>
        <w:numPr>
          <w:ilvl w:val="0"/>
          <w:numId w:val="85"/>
        </w:numPr>
        <w:tabs>
          <w:tab w:val="left" w:pos="2420"/>
        </w:tabs>
        <w:spacing w:before="4" w:line="268" w:lineRule="auto"/>
        <w:ind w:right="841"/>
        <w:jc w:val="left"/>
        <w:rPr>
          <w:sz w:val="24"/>
        </w:rPr>
      </w:pPr>
      <w:r>
        <w:rPr>
          <w:sz w:val="24"/>
        </w:rPr>
        <w:t>распознавать</w:t>
      </w:r>
      <w:r>
        <w:rPr>
          <w:spacing w:val="40"/>
          <w:sz w:val="24"/>
        </w:rPr>
        <w:t xml:space="preserve"> </w:t>
      </w:r>
      <w:r>
        <w:rPr>
          <w:sz w:val="24"/>
        </w:rPr>
        <w:t>свойства</w:t>
      </w:r>
      <w:r>
        <w:rPr>
          <w:spacing w:val="40"/>
          <w:sz w:val="24"/>
        </w:rPr>
        <w:t xml:space="preserve"> </w:t>
      </w:r>
      <w:r>
        <w:rPr>
          <w:sz w:val="24"/>
        </w:rPr>
        <w:t>и</w:t>
      </w:r>
      <w:r>
        <w:rPr>
          <w:spacing w:val="40"/>
          <w:sz w:val="24"/>
        </w:rPr>
        <w:t xml:space="preserve"> </w:t>
      </w:r>
      <w:r>
        <w:rPr>
          <w:sz w:val="24"/>
        </w:rPr>
        <w:t>признаки</w:t>
      </w:r>
      <w:r>
        <w:rPr>
          <w:spacing w:val="40"/>
          <w:sz w:val="24"/>
        </w:rPr>
        <w:t xml:space="preserve"> </w:t>
      </w:r>
      <w:r>
        <w:rPr>
          <w:sz w:val="24"/>
        </w:rPr>
        <w:t>языковых</w:t>
      </w:r>
      <w:r>
        <w:rPr>
          <w:spacing w:val="40"/>
          <w:sz w:val="24"/>
        </w:rPr>
        <w:t xml:space="preserve"> </w:t>
      </w:r>
      <w:r>
        <w:rPr>
          <w:sz w:val="24"/>
        </w:rPr>
        <w:t>единиц</w:t>
      </w:r>
      <w:r>
        <w:rPr>
          <w:spacing w:val="40"/>
          <w:sz w:val="24"/>
        </w:rPr>
        <w:t xml:space="preserve"> </w:t>
      </w:r>
      <w:r>
        <w:rPr>
          <w:sz w:val="24"/>
        </w:rPr>
        <w:t>и</w:t>
      </w:r>
      <w:r>
        <w:rPr>
          <w:spacing w:val="40"/>
          <w:sz w:val="24"/>
        </w:rPr>
        <w:t xml:space="preserve"> </w:t>
      </w:r>
      <w:r>
        <w:rPr>
          <w:sz w:val="24"/>
        </w:rPr>
        <w:t>языковых</w:t>
      </w:r>
      <w:r>
        <w:rPr>
          <w:spacing w:val="40"/>
          <w:sz w:val="24"/>
        </w:rPr>
        <w:t xml:space="preserve"> </w:t>
      </w:r>
      <w:r>
        <w:rPr>
          <w:sz w:val="24"/>
        </w:rPr>
        <w:t>явлений иностранного языка; сравнивать, классифицировать и обобщать их;</w:t>
      </w:r>
    </w:p>
    <w:p w:rsidR="00231C6E" w:rsidRDefault="00FC4929" w:rsidP="0044230C">
      <w:pPr>
        <w:pStyle w:val="a8"/>
        <w:numPr>
          <w:ilvl w:val="0"/>
          <w:numId w:val="85"/>
        </w:numPr>
        <w:tabs>
          <w:tab w:val="left" w:pos="2420"/>
        </w:tabs>
        <w:spacing w:before="9" w:line="273" w:lineRule="auto"/>
        <w:ind w:right="851"/>
        <w:jc w:val="left"/>
        <w:rPr>
          <w:sz w:val="24"/>
        </w:rPr>
      </w:pPr>
      <w:r>
        <w:rPr>
          <w:sz w:val="24"/>
        </w:rPr>
        <w:t>выявлять</w:t>
      </w:r>
      <w:r>
        <w:rPr>
          <w:spacing w:val="80"/>
          <w:sz w:val="24"/>
        </w:rPr>
        <w:t xml:space="preserve"> </w:t>
      </w:r>
      <w:r>
        <w:rPr>
          <w:sz w:val="24"/>
        </w:rPr>
        <w:t>признаки</w:t>
      </w:r>
      <w:r>
        <w:rPr>
          <w:spacing w:val="80"/>
          <w:sz w:val="24"/>
        </w:rPr>
        <w:t xml:space="preserve"> </w:t>
      </w:r>
      <w:r>
        <w:rPr>
          <w:sz w:val="24"/>
        </w:rPr>
        <w:t>и</w:t>
      </w:r>
      <w:r>
        <w:rPr>
          <w:spacing w:val="80"/>
          <w:sz w:val="24"/>
        </w:rPr>
        <w:t xml:space="preserve"> </w:t>
      </w:r>
      <w:r>
        <w:rPr>
          <w:sz w:val="24"/>
        </w:rPr>
        <w:t>свойства</w:t>
      </w:r>
      <w:r>
        <w:rPr>
          <w:spacing w:val="80"/>
          <w:sz w:val="24"/>
        </w:rPr>
        <w:t xml:space="preserve"> </w:t>
      </w:r>
      <w:r>
        <w:rPr>
          <w:sz w:val="24"/>
        </w:rPr>
        <w:t>языковых</w:t>
      </w:r>
      <w:r>
        <w:rPr>
          <w:spacing w:val="80"/>
          <w:sz w:val="24"/>
        </w:rPr>
        <w:t xml:space="preserve"> </w:t>
      </w:r>
      <w:r>
        <w:rPr>
          <w:sz w:val="24"/>
        </w:rPr>
        <w:t>единиц</w:t>
      </w:r>
      <w:r>
        <w:rPr>
          <w:spacing w:val="80"/>
          <w:sz w:val="24"/>
        </w:rPr>
        <w:t xml:space="preserve"> </w:t>
      </w:r>
      <w:r>
        <w:rPr>
          <w:sz w:val="24"/>
        </w:rPr>
        <w:t>и</w:t>
      </w:r>
      <w:r>
        <w:rPr>
          <w:spacing w:val="80"/>
          <w:sz w:val="24"/>
        </w:rPr>
        <w:t xml:space="preserve"> </w:t>
      </w:r>
      <w:r>
        <w:rPr>
          <w:sz w:val="24"/>
        </w:rPr>
        <w:t>языковых</w:t>
      </w:r>
      <w:r>
        <w:rPr>
          <w:spacing w:val="80"/>
          <w:sz w:val="24"/>
        </w:rPr>
        <w:t xml:space="preserve"> </w:t>
      </w:r>
      <w:r>
        <w:rPr>
          <w:sz w:val="24"/>
        </w:rPr>
        <w:t>явлений</w:t>
      </w:r>
      <w:r>
        <w:rPr>
          <w:spacing w:val="80"/>
          <w:sz w:val="24"/>
        </w:rPr>
        <w:t xml:space="preserve"> </w:t>
      </w:r>
      <w:r>
        <w:rPr>
          <w:sz w:val="24"/>
        </w:rPr>
        <w:t>иностранного языка (например, грамматических конструкции и их функций);</w:t>
      </w:r>
    </w:p>
    <w:p w:rsidR="00231C6E" w:rsidRDefault="00FC4929" w:rsidP="0044230C">
      <w:pPr>
        <w:pStyle w:val="a8"/>
        <w:numPr>
          <w:ilvl w:val="0"/>
          <w:numId w:val="85"/>
        </w:numPr>
        <w:tabs>
          <w:tab w:val="left" w:pos="2420"/>
        </w:tabs>
        <w:spacing w:before="4" w:line="273" w:lineRule="auto"/>
        <w:ind w:right="841"/>
        <w:jc w:val="left"/>
        <w:rPr>
          <w:sz w:val="24"/>
        </w:rPr>
      </w:pPr>
      <w:r>
        <w:rPr>
          <w:sz w:val="24"/>
        </w:rPr>
        <w:t>сравнивать</w:t>
      </w:r>
      <w:r>
        <w:rPr>
          <w:spacing w:val="40"/>
          <w:sz w:val="24"/>
        </w:rPr>
        <w:t xml:space="preserve"> </w:t>
      </w:r>
      <w:r>
        <w:rPr>
          <w:sz w:val="24"/>
        </w:rPr>
        <w:t>разные</w:t>
      </w:r>
      <w:r>
        <w:rPr>
          <w:spacing w:val="40"/>
          <w:sz w:val="24"/>
        </w:rPr>
        <w:t xml:space="preserve"> </w:t>
      </w:r>
      <w:r>
        <w:rPr>
          <w:sz w:val="24"/>
        </w:rPr>
        <w:t>типы</w:t>
      </w:r>
      <w:r>
        <w:rPr>
          <w:spacing w:val="40"/>
          <w:sz w:val="24"/>
        </w:rPr>
        <w:t xml:space="preserve"> </w:t>
      </w:r>
      <w:r>
        <w:rPr>
          <w:sz w:val="24"/>
        </w:rPr>
        <w:t>и</w:t>
      </w:r>
      <w:r>
        <w:rPr>
          <w:spacing w:val="40"/>
          <w:sz w:val="24"/>
        </w:rPr>
        <w:t xml:space="preserve"> </w:t>
      </w:r>
      <w:r>
        <w:rPr>
          <w:sz w:val="24"/>
        </w:rPr>
        <w:t>жанры</w:t>
      </w:r>
      <w:r>
        <w:rPr>
          <w:spacing w:val="40"/>
          <w:sz w:val="24"/>
        </w:rPr>
        <w:t xml:space="preserve"> </w:t>
      </w:r>
      <w:r>
        <w:rPr>
          <w:sz w:val="24"/>
        </w:rPr>
        <w:t>устных</w:t>
      </w:r>
      <w:r>
        <w:rPr>
          <w:spacing w:val="40"/>
          <w:sz w:val="24"/>
        </w:rPr>
        <w:t xml:space="preserve"> </w:t>
      </w:r>
      <w:r>
        <w:rPr>
          <w:sz w:val="24"/>
        </w:rPr>
        <w:t>и</w:t>
      </w:r>
      <w:r>
        <w:rPr>
          <w:spacing w:val="40"/>
          <w:sz w:val="24"/>
        </w:rPr>
        <w:t xml:space="preserve"> </w:t>
      </w:r>
      <w:r>
        <w:rPr>
          <w:sz w:val="24"/>
        </w:rPr>
        <w:t>письменных</w:t>
      </w:r>
      <w:r>
        <w:rPr>
          <w:spacing w:val="40"/>
          <w:sz w:val="24"/>
        </w:rPr>
        <w:t xml:space="preserve"> </w:t>
      </w:r>
      <w:r>
        <w:rPr>
          <w:sz w:val="24"/>
        </w:rPr>
        <w:t>высказываний</w:t>
      </w:r>
      <w:r>
        <w:rPr>
          <w:spacing w:val="40"/>
          <w:sz w:val="24"/>
        </w:rPr>
        <w:t xml:space="preserve"> </w:t>
      </w:r>
      <w:r>
        <w:rPr>
          <w:sz w:val="24"/>
        </w:rPr>
        <w:t>на иностранном языке;</w:t>
      </w:r>
    </w:p>
    <w:p w:rsidR="00231C6E" w:rsidRDefault="00FC4929" w:rsidP="0044230C">
      <w:pPr>
        <w:pStyle w:val="a8"/>
        <w:numPr>
          <w:ilvl w:val="0"/>
          <w:numId w:val="85"/>
        </w:numPr>
        <w:tabs>
          <w:tab w:val="left" w:pos="2420"/>
        </w:tabs>
        <w:spacing w:before="3"/>
        <w:jc w:val="left"/>
        <w:rPr>
          <w:sz w:val="24"/>
        </w:rPr>
      </w:pPr>
      <w:r>
        <w:rPr>
          <w:sz w:val="24"/>
        </w:rPr>
        <w:t>различать</w:t>
      </w:r>
      <w:r>
        <w:rPr>
          <w:spacing w:val="-2"/>
          <w:sz w:val="24"/>
        </w:rPr>
        <w:t xml:space="preserve"> </w:t>
      </w:r>
      <w:r>
        <w:rPr>
          <w:sz w:val="24"/>
        </w:rPr>
        <w:t>в</w:t>
      </w:r>
      <w:r>
        <w:rPr>
          <w:spacing w:val="-4"/>
          <w:sz w:val="24"/>
        </w:rPr>
        <w:t xml:space="preserve"> </w:t>
      </w:r>
      <w:r>
        <w:rPr>
          <w:sz w:val="24"/>
        </w:rPr>
        <w:t>иноязычном</w:t>
      </w:r>
      <w:r>
        <w:rPr>
          <w:spacing w:val="-4"/>
          <w:sz w:val="24"/>
        </w:rPr>
        <w:t xml:space="preserve"> </w:t>
      </w:r>
      <w:r>
        <w:rPr>
          <w:sz w:val="24"/>
        </w:rPr>
        <w:t>устном и</w:t>
      </w:r>
      <w:r>
        <w:rPr>
          <w:spacing w:val="-5"/>
          <w:sz w:val="24"/>
        </w:rPr>
        <w:t xml:space="preserve"> </w:t>
      </w:r>
      <w:r>
        <w:rPr>
          <w:sz w:val="24"/>
        </w:rPr>
        <w:t>письменном</w:t>
      </w:r>
      <w:r>
        <w:rPr>
          <w:spacing w:val="-8"/>
          <w:sz w:val="24"/>
        </w:rPr>
        <w:t xml:space="preserve"> </w:t>
      </w:r>
      <w:r>
        <w:rPr>
          <w:sz w:val="24"/>
        </w:rPr>
        <w:t>тексте</w:t>
      </w:r>
      <w:r>
        <w:rPr>
          <w:spacing w:val="5"/>
          <w:sz w:val="24"/>
        </w:rPr>
        <w:t xml:space="preserve"> </w:t>
      </w:r>
      <w:r>
        <w:rPr>
          <w:sz w:val="24"/>
        </w:rPr>
        <w:t>-</w:t>
      </w:r>
      <w:r>
        <w:rPr>
          <w:spacing w:val="1"/>
          <w:sz w:val="24"/>
        </w:rPr>
        <w:t xml:space="preserve"> </w:t>
      </w:r>
      <w:r>
        <w:rPr>
          <w:sz w:val="24"/>
        </w:rPr>
        <w:t>факт</w:t>
      </w:r>
      <w:r>
        <w:rPr>
          <w:spacing w:val="-1"/>
          <w:sz w:val="24"/>
        </w:rPr>
        <w:t xml:space="preserve"> </w:t>
      </w:r>
      <w:r>
        <w:rPr>
          <w:sz w:val="24"/>
        </w:rPr>
        <w:t>и</w:t>
      </w:r>
      <w:r>
        <w:rPr>
          <w:spacing w:val="-4"/>
          <w:sz w:val="24"/>
        </w:rPr>
        <w:t xml:space="preserve"> </w:t>
      </w:r>
      <w:r>
        <w:rPr>
          <w:spacing w:val="-2"/>
          <w:sz w:val="24"/>
        </w:rPr>
        <w:t>мнение;</w:t>
      </w:r>
    </w:p>
    <w:p w:rsidR="00231C6E" w:rsidRDefault="00FC4929" w:rsidP="0044230C">
      <w:pPr>
        <w:pStyle w:val="a8"/>
        <w:numPr>
          <w:ilvl w:val="0"/>
          <w:numId w:val="85"/>
        </w:numPr>
        <w:tabs>
          <w:tab w:val="left" w:pos="2420"/>
        </w:tabs>
        <w:spacing w:before="42" w:line="273" w:lineRule="auto"/>
        <w:ind w:right="855"/>
        <w:rPr>
          <w:sz w:val="24"/>
        </w:rPr>
      </w:pPr>
      <w:r>
        <w:rPr>
          <w:sz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231C6E" w:rsidRDefault="00FC4929" w:rsidP="0044230C">
      <w:pPr>
        <w:pStyle w:val="a8"/>
        <w:numPr>
          <w:ilvl w:val="0"/>
          <w:numId w:val="85"/>
        </w:numPr>
        <w:tabs>
          <w:tab w:val="left" w:pos="2420"/>
        </w:tabs>
        <w:spacing w:before="6" w:line="273" w:lineRule="auto"/>
        <w:ind w:right="850"/>
        <w:rPr>
          <w:sz w:val="24"/>
        </w:rPr>
      </w:pPr>
      <w:r>
        <w:rPr>
          <w:sz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231C6E" w:rsidRDefault="00FC4929" w:rsidP="0044230C">
      <w:pPr>
        <w:pStyle w:val="a8"/>
        <w:numPr>
          <w:ilvl w:val="0"/>
          <w:numId w:val="85"/>
        </w:numPr>
        <w:tabs>
          <w:tab w:val="left" w:pos="2420"/>
        </w:tabs>
        <w:spacing w:before="5" w:line="273" w:lineRule="auto"/>
        <w:ind w:right="850"/>
        <w:rPr>
          <w:sz w:val="24"/>
        </w:rPr>
      </w:pPr>
      <w:r>
        <w:rPr>
          <w:sz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231C6E" w:rsidRDefault="00FC4929" w:rsidP="0044230C">
      <w:pPr>
        <w:pStyle w:val="a8"/>
        <w:numPr>
          <w:ilvl w:val="0"/>
          <w:numId w:val="85"/>
        </w:numPr>
        <w:tabs>
          <w:tab w:val="left" w:pos="2420"/>
        </w:tabs>
        <w:spacing w:before="5" w:line="268" w:lineRule="auto"/>
        <w:ind w:right="858"/>
        <w:rPr>
          <w:sz w:val="24"/>
        </w:rPr>
      </w:pPr>
      <w:r>
        <w:rPr>
          <w:sz w:val="24"/>
        </w:rPr>
        <w:t>самостоятельно формулировать обобщения и выводы по результатам проведенного наблюдения за языковыми явлениями;</w:t>
      </w:r>
    </w:p>
    <w:p w:rsidR="00231C6E" w:rsidRDefault="00FC4929" w:rsidP="0044230C">
      <w:pPr>
        <w:pStyle w:val="a8"/>
        <w:numPr>
          <w:ilvl w:val="0"/>
          <w:numId w:val="85"/>
        </w:numPr>
        <w:tabs>
          <w:tab w:val="left" w:pos="2420"/>
        </w:tabs>
        <w:spacing w:before="10" w:line="273" w:lineRule="auto"/>
        <w:ind w:right="850"/>
        <w:rPr>
          <w:sz w:val="24"/>
        </w:rPr>
      </w:pPr>
      <w:r>
        <w:rPr>
          <w:sz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231C6E" w:rsidRDefault="00FC4929" w:rsidP="0044230C">
      <w:pPr>
        <w:pStyle w:val="a8"/>
        <w:numPr>
          <w:ilvl w:val="0"/>
          <w:numId w:val="85"/>
        </w:numPr>
        <w:tabs>
          <w:tab w:val="left" w:pos="2420"/>
        </w:tabs>
        <w:spacing w:before="6" w:line="273" w:lineRule="auto"/>
        <w:ind w:right="850"/>
        <w:rPr>
          <w:sz w:val="24"/>
        </w:rPr>
      </w:pPr>
      <w:r>
        <w:rPr>
          <w:sz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231C6E" w:rsidRDefault="00FC4929">
      <w:pPr>
        <w:pStyle w:val="5"/>
        <w:spacing w:before="3" w:line="280" w:lineRule="auto"/>
        <w:ind w:left="1133" w:right="848" w:firstLine="566"/>
      </w:pPr>
      <w:r>
        <w:rPr>
          <w:b w:val="0"/>
        </w:rPr>
        <w:t xml:space="preserve">Формирование </w:t>
      </w:r>
      <w:r>
        <w:t>универсальных учебных познавательных действий включает работу с информацией:</w:t>
      </w:r>
    </w:p>
    <w:p w:rsidR="00231C6E" w:rsidRDefault="00FC4929" w:rsidP="0044230C">
      <w:pPr>
        <w:pStyle w:val="a8"/>
        <w:numPr>
          <w:ilvl w:val="0"/>
          <w:numId w:val="85"/>
        </w:numPr>
        <w:tabs>
          <w:tab w:val="left" w:pos="2420"/>
        </w:tabs>
        <w:spacing w:line="273" w:lineRule="auto"/>
        <w:ind w:right="849"/>
        <w:rPr>
          <w:sz w:val="24"/>
        </w:rPr>
      </w:pPr>
      <w:r>
        <w:rPr>
          <w:sz w:val="24"/>
        </w:rPr>
        <w:t>использовать</w:t>
      </w:r>
      <w:r>
        <w:rPr>
          <w:spacing w:val="-11"/>
          <w:sz w:val="24"/>
        </w:rPr>
        <w:t xml:space="preserve"> </w:t>
      </w:r>
      <w:r>
        <w:rPr>
          <w:sz w:val="24"/>
        </w:rPr>
        <w:t>в</w:t>
      </w:r>
      <w:r>
        <w:rPr>
          <w:spacing w:val="-11"/>
          <w:sz w:val="24"/>
        </w:rPr>
        <w:t xml:space="preserve"> </w:t>
      </w:r>
      <w:r>
        <w:rPr>
          <w:sz w:val="24"/>
        </w:rPr>
        <w:t>соответствии</w:t>
      </w:r>
      <w:r>
        <w:rPr>
          <w:spacing w:val="-7"/>
          <w:sz w:val="24"/>
        </w:rPr>
        <w:t xml:space="preserve"> </w:t>
      </w:r>
      <w:r>
        <w:rPr>
          <w:sz w:val="24"/>
        </w:rPr>
        <w:t>с</w:t>
      </w:r>
      <w:r>
        <w:rPr>
          <w:spacing w:val="-13"/>
          <w:sz w:val="24"/>
        </w:rPr>
        <w:t xml:space="preserve"> </w:t>
      </w:r>
      <w:r>
        <w:rPr>
          <w:sz w:val="24"/>
        </w:rPr>
        <w:t>коммуникативной</w:t>
      </w:r>
      <w:r>
        <w:rPr>
          <w:spacing w:val="-7"/>
          <w:sz w:val="24"/>
        </w:rPr>
        <w:t xml:space="preserve"> </w:t>
      </w:r>
      <w:r>
        <w:rPr>
          <w:sz w:val="24"/>
        </w:rPr>
        <w:t>задачей</w:t>
      </w:r>
      <w:r>
        <w:rPr>
          <w:spacing w:val="-7"/>
          <w:sz w:val="24"/>
        </w:rPr>
        <w:t xml:space="preserve"> </w:t>
      </w:r>
      <w:r>
        <w:rPr>
          <w:sz w:val="24"/>
        </w:rPr>
        <w:t>различные</w:t>
      </w:r>
      <w:r>
        <w:rPr>
          <w:spacing w:val="-13"/>
          <w:sz w:val="24"/>
        </w:rPr>
        <w:t xml:space="preserve"> </w:t>
      </w:r>
      <w:r>
        <w:rPr>
          <w:sz w:val="24"/>
        </w:rPr>
        <w:t xml:space="preserve">стратегии чтения и аудирования для получения информации (с пониманием основного содержания, с пониманием запрашиваемой информации, с полным </w:t>
      </w:r>
      <w:r>
        <w:rPr>
          <w:spacing w:val="-2"/>
          <w:sz w:val="24"/>
        </w:rPr>
        <w:t>пониманием);</w:t>
      </w:r>
    </w:p>
    <w:p w:rsidR="00231C6E" w:rsidRDefault="00FC4929" w:rsidP="0044230C">
      <w:pPr>
        <w:pStyle w:val="a8"/>
        <w:numPr>
          <w:ilvl w:val="0"/>
          <w:numId w:val="85"/>
        </w:numPr>
        <w:tabs>
          <w:tab w:val="left" w:pos="2420"/>
        </w:tabs>
        <w:spacing w:before="3" w:line="273" w:lineRule="auto"/>
        <w:ind w:right="841"/>
        <w:rPr>
          <w:sz w:val="24"/>
        </w:rPr>
      </w:pPr>
      <w:r>
        <w:rPr>
          <w:sz w:val="24"/>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w:t>
      </w:r>
      <w:r>
        <w:rPr>
          <w:sz w:val="24"/>
        </w:rPr>
        <w:lastRenderedPageBreak/>
        <w:t>выборочного перевода);</w:t>
      </w:r>
    </w:p>
    <w:p w:rsidR="00231C6E" w:rsidRDefault="00FC4929" w:rsidP="0044230C">
      <w:pPr>
        <w:pStyle w:val="a8"/>
        <w:numPr>
          <w:ilvl w:val="0"/>
          <w:numId w:val="85"/>
        </w:numPr>
        <w:tabs>
          <w:tab w:val="left" w:pos="2420"/>
        </w:tabs>
        <w:spacing w:before="5" w:line="268" w:lineRule="auto"/>
        <w:ind w:right="855"/>
        <w:rPr>
          <w:sz w:val="24"/>
        </w:rPr>
      </w:pPr>
      <w:r>
        <w:rPr>
          <w:sz w:val="24"/>
        </w:rPr>
        <w:t>фиксировать информацию доступными средствами (в виде ключевых слов, плана, тезисов);</w:t>
      </w:r>
    </w:p>
    <w:p w:rsidR="00231C6E" w:rsidRDefault="00231C6E">
      <w:pPr>
        <w:pStyle w:val="a8"/>
        <w:spacing w:line="268" w:lineRule="auto"/>
        <w:rPr>
          <w:sz w:val="24"/>
        </w:rPr>
        <w:sectPr w:rsidR="00231C6E" w:rsidSect="006C6F5F">
          <w:pgSz w:w="11910" w:h="16390"/>
          <w:pgMar w:top="1040" w:right="227" w:bottom="280" w:left="566" w:header="720" w:footer="720" w:gutter="0"/>
          <w:cols w:space="720"/>
        </w:sectPr>
      </w:pPr>
    </w:p>
    <w:p w:rsidR="00231C6E" w:rsidRDefault="00FC4929" w:rsidP="0044230C">
      <w:pPr>
        <w:pStyle w:val="a8"/>
        <w:numPr>
          <w:ilvl w:val="0"/>
          <w:numId w:val="85"/>
        </w:numPr>
        <w:tabs>
          <w:tab w:val="left" w:pos="2420"/>
        </w:tabs>
        <w:spacing w:before="84" w:line="273" w:lineRule="auto"/>
        <w:ind w:right="850"/>
        <w:rPr>
          <w:sz w:val="24"/>
        </w:rPr>
      </w:pPr>
      <w:r>
        <w:rPr>
          <w:sz w:val="24"/>
        </w:rPr>
        <w:lastRenderedPageBreak/>
        <w:t>оценивать достоверность информации, полученной из иноязычных источников,</w:t>
      </w:r>
      <w:r>
        <w:rPr>
          <w:spacing w:val="-1"/>
          <w:sz w:val="24"/>
        </w:rPr>
        <w:t xml:space="preserve"> </w:t>
      </w:r>
      <w:r>
        <w:rPr>
          <w:sz w:val="24"/>
        </w:rPr>
        <w:t>критически</w:t>
      </w:r>
      <w:r>
        <w:rPr>
          <w:spacing w:val="-2"/>
          <w:sz w:val="24"/>
        </w:rPr>
        <w:t xml:space="preserve"> </w:t>
      </w:r>
      <w:r>
        <w:rPr>
          <w:sz w:val="24"/>
        </w:rPr>
        <w:t>оценивать</w:t>
      </w:r>
      <w:r>
        <w:rPr>
          <w:spacing w:val="-6"/>
          <w:sz w:val="24"/>
        </w:rPr>
        <w:t xml:space="preserve"> </w:t>
      </w:r>
      <w:r>
        <w:rPr>
          <w:sz w:val="24"/>
        </w:rPr>
        <w:t>и</w:t>
      </w:r>
      <w:r>
        <w:rPr>
          <w:spacing w:val="-2"/>
          <w:sz w:val="24"/>
        </w:rPr>
        <w:t xml:space="preserve"> </w:t>
      </w:r>
      <w:r>
        <w:rPr>
          <w:sz w:val="24"/>
        </w:rPr>
        <w:t>интерпретировать</w:t>
      </w:r>
      <w:r>
        <w:rPr>
          <w:spacing w:val="-2"/>
          <w:sz w:val="24"/>
        </w:rPr>
        <w:t xml:space="preserve"> </w:t>
      </w:r>
      <w:r>
        <w:rPr>
          <w:sz w:val="24"/>
        </w:rPr>
        <w:t>информацию</w:t>
      </w:r>
      <w:r>
        <w:rPr>
          <w:spacing w:val="-5"/>
          <w:sz w:val="24"/>
        </w:rPr>
        <w:t xml:space="preserve"> </w:t>
      </w:r>
      <w:r>
        <w:rPr>
          <w:sz w:val="24"/>
        </w:rPr>
        <w:t>с</w:t>
      </w:r>
      <w:r>
        <w:rPr>
          <w:spacing w:val="-4"/>
          <w:sz w:val="24"/>
        </w:rPr>
        <w:t xml:space="preserve"> </w:t>
      </w:r>
      <w:r>
        <w:rPr>
          <w:sz w:val="24"/>
        </w:rPr>
        <w:t xml:space="preserve">разных позиций, распознавать и фиксировать противоречия в информационных </w:t>
      </w:r>
      <w:r>
        <w:rPr>
          <w:spacing w:val="-2"/>
          <w:sz w:val="24"/>
        </w:rPr>
        <w:t>источниках;</w:t>
      </w:r>
    </w:p>
    <w:p w:rsidR="00231C6E" w:rsidRDefault="00FC4929" w:rsidP="0044230C">
      <w:pPr>
        <w:pStyle w:val="a8"/>
        <w:numPr>
          <w:ilvl w:val="0"/>
          <w:numId w:val="85"/>
        </w:numPr>
        <w:tabs>
          <w:tab w:val="left" w:pos="2419"/>
        </w:tabs>
        <w:spacing w:before="8"/>
        <w:ind w:left="2419" w:hanging="359"/>
        <w:rPr>
          <w:sz w:val="24"/>
        </w:rPr>
      </w:pPr>
      <w:r>
        <w:rPr>
          <w:sz w:val="24"/>
        </w:rPr>
        <w:t>соблюдать</w:t>
      </w:r>
      <w:r>
        <w:rPr>
          <w:spacing w:val="-4"/>
          <w:sz w:val="24"/>
        </w:rPr>
        <w:t xml:space="preserve"> </w:t>
      </w:r>
      <w:r>
        <w:rPr>
          <w:sz w:val="24"/>
        </w:rPr>
        <w:t>информационную</w:t>
      </w:r>
      <w:r>
        <w:rPr>
          <w:spacing w:val="-5"/>
          <w:sz w:val="24"/>
        </w:rPr>
        <w:t xml:space="preserve"> </w:t>
      </w:r>
      <w:r>
        <w:rPr>
          <w:sz w:val="24"/>
        </w:rPr>
        <w:t>безопасность</w:t>
      </w:r>
      <w:r>
        <w:rPr>
          <w:spacing w:val="-2"/>
          <w:sz w:val="24"/>
        </w:rPr>
        <w:t xml:space="preserve"> </w:t>
      </w:r>
      <w:r>
        <w:rPr>
          <w:sz w:val="24"/>
        </w:rPr>
        <w:t>при</w:t>
      </w:r>
      <w:r>
        <w:rPr>
          <w:spacing w:val="-7"/>
          <w:sz w:val="24"/>
        </w:rPr>
        <w:t xml:space="preserve"> </w:t>
      </w:r>
      <w:r>
        <w:rPr>
          <w:sz w:val="24"/>
        </w:rPr>
        <w:t>работе</w:t>
      </w:r>
      <w:r>
        <w:rPr>
          <w:spacing w:val="-3"/>
          <w:sz w:val="24"/>
        </w:rPr>
        <w:t xml:space="preserve"> </w:t>
      </w:r>
      <w:r>
        <w:rPr>
          <w:sz w:val="24"/>
        </w:rPr>
        <w:t>в</w:t>
      </w:r>
      <w:r>
        <w:rPr>
          <w:spacing w:val="-6"/>
          <w:sz w:val="24"/>
        </w:rPr>
        <w:t xml:space="preserve"> </w:t>
      </w:r>
      <w:r>
        <w:rPr>
          <w:sz w:val="24"/>
        </w:rPr>
        <w:t>сети</w:t>
      </w:r>
      <w:r>
        <w:rPr>
          <w:spacing w:val="-1"/>
          <w:sz w:val="24"/>
        </w:rPr>
        <w:t xml:space="preserve"> </w:t>
      </w:r>
      <w:r>
        <w:rPr>
          <w:spacing w:val="-2"/>
          <w:sz w:val="24"/>
        </w:rPr>
        <w:t>Интернет.</w:t>
      </w:r>
    </w:p>
    <w:p w:rsidR="00231C6E" w:rsidRDefault="00FC4929">
      <w:pPr>
        <w:spacing w:before="40" w:line="276" w:lineRule="auto"/>
        <w:ind w:left="1133" w:right="849" w:firstLine="566"/>
        <w:jc w:val="both"/>
        <w:rPr>
          <w:sz w:val="24"/>
        </w:rPr>
      </w:pPr>
      <w:r>
        <w:rPr>
          <w:sz w:val="24"/>
        </w:rPr>
        <w:t xml:space="preserve">Формирование </w:t>
      </w:r>
      <w:r>
        <w:rPr>
          <w:b/>
          <w:sz w:val="24"/>
        </w:rPr>
        <w:t xml:space="preserve">универсальных учебных коммуникативных действий </w:t>
      </w:r>
      <w:r>
        <w:rPr>
          <w:sz w:val="24"/>
        </w:rPr>
        <w:t xml:space="preserve">включает </w:t>
      </w:r>
      <w:r>
        <w:rPr>
          <w:spacing w:val="-2"/>
          <w:sz w:val="24"/>
        </w:rPr>
        <w:t>умения:</w:t>
      </w:r>
    </w:p>
    <w:p w:rsidR="00231C6E" w:rsidRDefault="00FC4929" w:rsidP="0044230C">
      <w:pPr>
        <w:pStyle w:val="a8"/>
        <w:numPr>
          <w:ilvl w:val="0"/>
          <w:numId w:val="85"/>
        </w:numPr>
        <w:tabs>
          <w:tab w:val="left" w:pos="2420"/>
        </w:tabs>
        <w:spacing w:before="1" w:line="273" w:lineRule="auto"/>
        <w:ind w:right="851"/>
        <w:rPr>
          <w:sz w:val="24"/>
        </w:rPr>
      </w:pPr>
      <w:r>
        <w:rPr>
          <w:sz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231C6E" w:rsidRDefault="00FC4929" w:rsidP="0044230C">
      <w:pPr>
        <w:pStyle w:val="a8"/>
        <w:numPr>
          <w:ilvl w:val="0"/>
          <w:numId w:val="85"/>
        </w:numPr>
        <w:tabs>
          <w:tab w:val="left" w:pos="2420"/>
        </w:tabs>
        <w:spacing w:before="6" w:line="273" w:lineRule="auto"/>
        <w:ind w:right="851"/>
        <w:rPr>
          <w:sz w:val="24"/>
        </w:rPr>
      </w:pPr>
      <w:r>
        <w:rPr>
          <w:sz w:val="24"/>
        </w:rPr>
        <w:t>развернуто, логично и точно излагать свою точку зрения с использованием адекватных языковых средств изучаемого иностранного языка;</w:t>
      </w:r>
    </w:p>
    <w:p w:rsidR="00231C6E" w:rsidRDefault="00FC4929" w:rsidP="0044230C">
      <w:pPr>
        <w:pStyle w:val="a8"/>
        <w:numPr>
          <w:ilvl w:val="0"/>
          <w:numId w:val="85"/>
        </w:numPr>
        <w:tabs>
          <w:tab w:val="left" w:pos="2420"/>
        </w:tabs>
        <w:spacing w:before="3" w:line="273" w:lineRule="auto"/>
        <w:ind w:right="850"/>
        <w:rPr>
          <w:sz w:val="24"/>
        </w:rPr>
      </w:pPr>
      <w:r>
        <w:rPr>
          <w:sz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231C6E" w:rsidRDefault="00FC4929" w:rsidP="0044230C">
      <w:pPr>
        <w:pStyle w:val="a8"/>
        <w:numPr>
          <w:ilvl w:val="0"/>
          <w:numId w:val="85"/>
        </w:numPr>
        <w:tabs>
          <w:tab w:val="left" w:pos="2420"/>
        </w:tabs>
        <w:spacing w:before="3" w:line="273" w:lineRule="auto"/>
        <w:ind w:right="850"/>
        <w:rPr>
          <w:sz w:val="24"/>
        </w:rPr>
      </w:pPr>
      <w:r>
        <w:rPr>
          <w:sz w:val="24"/>
        </w:rP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w:t>
      </w:r>
      <w:r>
        <w:rPr>
          <w:spacing w:val="-2"/>
          <w:sz w:val="24"/>
        </w:rPr>
        <w:t>информации);</w:t>
      </w:r>
    </w:p>
    <w:p w:rsidR="00231C6E" w:rsidRDefault="00FC4929" w:rsidP="0044230C">
      <w:pPr>
        <w:pStyle w:val="a8"/>
        <w:numPr>
          <w:ilvl w:val="0"/>
          <w:numId w:val="85"/>
        </w:numPr>
        <w:tabs>
          <w:tab w:val="left" w:pos="2420"/>
        </w:tabs>
        <w:spacing w:before="8" w:line="273" w:lineRule="auto"/>
        <w:ind w:right="849"/>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31C6E" w:rsidRDefault="00FC4929" w:rsidP="0044230C">
      <w:pPr>
        <w:pStyle w:val="a8"/>
        <w:numPr>
          <w:ilvl w:val="0"/>
          <w:numId w:val="85"/>
        </w:numPr>
        <w:tabs>
          <w:tab w:val="left" w:pos="2420"/>
        </w:tabs>
        <w:spacing w:before="5" w:line="273" w:lineRule="auto"/>
        <w:ind w:right="849"/>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231C6E" w:rsidRDefault="00FC4929" w:rsidP="0044230C">
      <w:pPr>
        <w:pStyle w:val="a8"/>
        <w:numPr>
          <w:ilvl w:val="0"/>
          <w:numId w:val="85"/>
        </w:numPr>
        <w:tabs>
          <w:tab w:val="left" w:pos="2420"/>
        </w:tabs>
        <w:spacing w:before="6" w:line="273" w:lineRule="auto"/>
        <w:ind w:left="1700" w:right="844" w:firstLine="360"/>
        <w:jc w:val="right"/>
        <w:rPr>
          <w:sz w:val="24"/>
        </w:rPr>
      </w:pPr>
      <w:r>
        <w:rPr>
          <w:sz w:val="24"/>
        </w:rPr>
        <w:t>осуществлять</w:t>
      </w:r>
      <w:r>
        <w:rPr>
          <w:spacing w:val="80"/>
          <w:sz w:val="24"/>
        </w:rPr>
        <w:t xml:space="preserve"> </w:t>
      </w:r>
      <w:r>
        <w:rPr>
          <w:sz w:val="24"/>
        </w:rPr>
        <w:t>деловую</w:t>
      </w:r>
      <w:r>
        <w:rPr>
          <w:spacing w:val="80"/>
          <w:sz w:val="24"/>
        </w:rPr>
        <w:t xml:space="preserve"> </w:t>
      </w:r>
      <w:r>
        <w:rPr>
          <w:sz w:val="24"/>
        </w:rPr>
        <w:t>коммуникацию</w:t>
      </w:r>
      <w:r>
        <w:rPr>
          <w:spacing w:val="80"/>
          <w:sz w:val="24"/>
        </w:rPr>
        <w:t xml:space="preserve"> </w:t>
      </w:r>
      <w:r>
        <w:rPr>
          <w:sz w:val="24"/>
        </w:rPr>
        <w:t>на</w:t>
      </w:r>
      <w:r>
        <w:rPr>
          <w:spacing w:val="80"/>
          <w:sz w:val="24"/>
        </w:rPr>
        <w:t xml:space="preserve"> </w:t>
      </w:r>
      <w:r>
        <w:rPr>
          <w:sz w:val="24"/>
        </w:rPr>
        <w:t>иностранном</w:t>
      </w:r>
      <w:r>
        <w:rPr>
          <w:spacing w:val="80"/>
          <w:sz w:val="24"/>
        </w:rPr>
        <w:t xml:space="preserve"> </w:t>
      </w:r>
      <w:r>
        <w:rPr>
          <w:sz w:val="24"/>
        </w:rPr>
        <w:t>языке</w:t>
      </w:r>
      <w:r>
        <w:rPr>
          <w:spacing w:val="80"/>
          <w:sz w:val="24"/>
        </w:rPr>
        <w:t xml:space="preserve"> </w:t>
      </w:r>
      <w:r>
        <w:rPr>
          <w:sz w:val="24"/>
        </w:rPr>
        <w:t>в</w:t>
      </w:r>
      <w:r>
        <w:rPr>
          <w:spacing w:val="80"/>
          <w:sz w:val="24"/>
        </w:rPr>
        <w:t xml:space="preserve"> </w:t>
      </w:r>
      <w:r>
        <w:rPr>
          <w:sz w:val="24"/>
        </w:rPr>
        <w:t>рамках выбранного профиля с</w:t>
      </w:r>
      <w:r>
        <w:rPr>
          <w:spacing w:val="-3"/>
          <w:sz w:val="24"/>
        </w:rPr>
        <w:t xml:space="preserve"> </w:t>
      </w:r>
      <w:r>
        <w:rPr>
          <w:sz w:val="24"/>
        </w:rPr>
        <w:t>целью решения</w:t>
      </w:r>
      <w:r>
        <w:rPr>
          <w:spacing w:val="-2"/>
          <w:sz w:val="24"/>
        </w:rPr>
        <w:t xml:space="preserve"> </w:t>
      </w:r>
      <w:r>
        <w:rPr>
          <w:sz w:val="24"/>
        </w:rPr>
        <w:t>поставленной коммуникативной</w:t>
      </w:r>
      <w:r>
        <w:rPr>
          <w:spacing w:val="-1"/>
          <w:sz w:val="24"/>
        </w:rPr>
        <w:t xml:space="preserve"> </w:t>
      </w:r>
      <w:r>
        <w:rPr>
          <w:sz w:val="24"/>
        </w:rPr>
        <w:t xml:space="preserve">задачи. </w:t>
      </w:r>
      <w:r>
        <w:rPr>
          <w:spacing w:val="-2"/>
          <w:sz w:val="24"/>
        </w:rPr>
        <w:t>Формирование</w:t>
      </w:r>
      <w:r>
        <w:rPr>
          <w:spacing w:val="2"/>
          <w:sz w:val="24"/>
        </w:rPr>
        <w:t xml:space="preserve"> </w:t>
      </w:r>
      <w:r>
        <w:rPr>
          <w:b/>
          <w:spacing w:val="-2"/>
          <w:sz w:val="24"/>
        </w:rPr>
        <w:t>универсальных</w:t>
      </w:r>
      <w:r>
        <w:rPr>
          <w:b/>
          <w:spacing w:val="-3"/>
          <w:sz w:val="24"/>
        </w:rPr>
        <w:t xml:space="preserve"> </w:t>
      </w:r>
      <w:r>
        <w:rPr>
          <w:b/>
          <w:spacing w:val="-2"/>
          <w:sz w:val="24"/>
        </w:rPr>
        <w:t>учебных</w:t>
      </w:r>
      <w:r>
        <w:rPr>
          <w:b/>
          <w:spacing w:val="-3"/>
          <w:sz w:val="24"/>
        </w:rPr>
        <w:t xml:space="preserve"> </w:t>
      </w:r>
      <w:r>
        <w:rPr>
          <w:b/>
          <w:spacing w:val="-2"/>
          <w:sz w:val="24"/>
        </w:rPr>
        <w:t>регулятивных</w:t>
      </w:r>
      <w:r>
        <w:rPr>
          <w:b/>
          <w:spacing w:val="-3"/>
          <w:sz w:val="24"/>
        </w:rPr>
        <w:t xml:space="preserve"> </w:t>
      </w:r>
      <w:r>
        <w:rPr>
          <w:b/>
          <w:spacing w:val="-2"/>
          <w:sz w:val="24"/>
        </w:rPr>
        <w:t>действий</w:t>
      </w:r>
      <w:r>
        <w:rPr>
          <w:b/>
          <w:spacing w:val="13"/>
          <w:sz w:val="24"/>
        </w:rPr>
        <w:t xml:space="preserve"> </w:t>
      </w:r>
      <w:r>
        <w:rPr>
          <w:spacing w:val="-2"/>
          <w:sz w:val="24"/>
        </w:rPr>
        <w:t>включает</w:t>
      </w:r>
      <w:r>
        <w:rPr>
          <w:spacing w:val="12"/>
          <w:sz w:val="24"/>
        </w:rPr>
        <w:t xml:space="preserve"> </w:t>
      </w:r>
      <w:r>
        <w:rPr>
          <w:spacing w:val="-2"/>
          <w:sz w:val="24"/>
        </w:rPr>
        <w:t>умения:</w:t>
      </w:r>
    </w:p>
    <w:p w:rsidR="00231C6E" w:rsidRDefault="00FC4929" w:rsidP="0044230C">
      <w:pPr>
        <w:pStyle w:val="a8"/>
        <w:numPr>
          <w:ilvl w:val="0"/>
          <w:numId w:val="85"/>
        </w:numPr>
        <w:tabs>
          <w:tab w:val="left" w:pos="2420"/>
        </w:tabs>
        <w:spacing w:before="5" w:line="273" w:lineRule="auto"/>
        <w:ind w:right="844"/>
        <w:rPr>
          <w:sz w:val="24"/>
        </w:rPr>
      </w:pPr>
      <w:r>
        <w:rPr>
          <w:sz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w:t>
      </w:r>
      <w:r>
        <w:rPr>
          <w:spacing w:val="-2"/>
          <w:sz w:val="24"/>
        </w:rPr>
        <w:t>команды;</w:t>
      </w:r>
    </w:p>
    <w:p w:rsidR="00231C6E" w:rsidRDefault="00FC4929" w:rsidP="0044230C">
      <w:pPr>
        <w:pStyle w:val="a8"/>
        <w:numPr>
          <w:ilvl w:val="0"/>
          <w:numId w:val="85"/>
        </w:numPr>
        <w:tabs>
          <w:tab w:val="left" w:pos="2420"/>
        </w:tabs>
        <w:spacing w:before="6" w:line="268" w:lineRule="auto"/>
        <w:ind w:right="859"/>
        <w:rPr>
          <w:sz w:val="24"/>
        </w:rPr>
      </w:pPr>
      <w:r>
        <w:rPr>
          <w:sz w:val="24"/>
        </w:rPr>
        <w:t xml:space="preserve">выполнять работу в условиях реального, виртуального и комбинированного </w:t>
      </w:r>
      <w:r>
        <w:rPr>
          <w:spacing w:val="-2"/>
          <w:sz w:val="24"/>
        </w:rPr>
        <w:t>взаимодействия;</w:t>
      </w:r>
    </w:p>
    <w:p w:rsidR="00231C6E" w:rsidRDefault="00FC4929" w:rsidP="0044230C">
      <w:pPr>
        <w:pStyle w:val="a8"/>
        <w:numPr>
          <w:ilvl w:val="0"/>
          <w:numId w:val="85"/>
        </w:numPr>
        <w:tabs>
          <w:tab w:val="left" w:pos="2420"/>
        </w:tabs>
        <w:spacing w:before="14" w:line="268" w:lineRule="auto"/>
        <w:ind w:right="853"/>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rsidR="00231C6E" w:rsidRDefault="00FC4929" w:rsidP="0044230C">
      <w:pPr>
        <w:pStyle w:val="a8"/>
        <w:numPr>
          <w:ilvl w:val="0"/>
          <w:numId w:val="85"/>
        </w:numPr>
        <w:tabs>
          <w:tab w:val="left" w:pos="2420"/>
        </w:tabs>
        <w:spacing w:before="10" w:line="273" w:lineRule="auto"/>
        <w:ind w:right="856"/>
        <w:rPr>
          <w:sz w:val="24"/>
        </w:rPr>
      </w:pPr>
      <w:r>
        <w:rPr>
          <w:sz w:val="24"/>
        </w:rPr>
        <w:t>корректировать совместную деятельность с учетом возникших трудностей, новых данных или информации;</w:t>
      </w:r>
    </w:p>
    <w:p w:rsidR="00231C6E" w:rsidRDefault="00FC4929" w:rsidP="0044230C">
      <w:pPr>
        <w:pStyle w:val="a8"/>
        <w:numPr>
          <w:ilvl w:val="0"/>
          <w:numId w:val="85"/>
        </w:numPr>
        <w:tabs>
          <w:tab w:val="left" w:pos="2420"/>
        </w:tabs>
        <w:spacing w:before="3" w:line="273" w:lineRule="auto"/>
        <w:ind w:right="852"/>
        <w:rPr>
          <w:sz w:val="24"/>
        </w:rPr>
      </w:pPr>
      <w:r>
        <w:rPr>
          <w:sz w:val="24"/>
        </w:rPr>
        <w:t>осуществлять взаимодействие в ситуациях общения, соблюдая этикетные нормы межкультурного общения.</w:t>
      </w:r>
    </w:p>
    <w:p w:rsidR="00231C6E" w:rsidRDefault="00FC4929">
      <w:pPr>
        <w:pStyle w:val="5"/>
        <w:spacing w:before="6"/>
        <w:ind w:left="4504"/>
      </w:pPr>
      <w:r>
        <w:t>Математика</w:t>
      </w:r>
      <w:r>
        <w:rPr>
          <w:spacing w:val="-5"/>
        </w:rPr>
        <w:t xml:space="preserve"> </w:t>
      </w:r>
      <w:r>
        <w:t>и</w:t>
      </w:r>
      <w:r>
        <w:rPr>
          <w:spacing w:val="1"/>
        </w:rPr>
        <w:t xml:space="preserve"> </w:t>
      </w:r>
      <w:r>
        <w:rPr>
          <w:spacing w:val="-2"/>
        </w:rPr>
        <w:t>информатика.</w:t>
      </w:r>
    </w:p>
    <w:p w:rsidR="00231C6E" w:rsidRDefault="00FC4929">
      <w:pPr>
        <w:spacing w:before="41" w:line="276" w:lineRule="auto"/>
        <w:ind w:left="1133" w:right="849" w:firstLine="566"/>
        <w:jc w:val="both"/>
        <w:rPr>
          <w:b/>
          <w:sz w:val="24"/>
        </w:rPr>
      </w:pPr>
      <w:r>
        <w:rPr>
          <w:b/>
          <w:sz w:val="24"/>
        </w:rPr>
        <w:t>Формирование универсальных учебных познавательных действий включает базовые логические действия:</w:t>
      </w:r>
    </w:p>
    <w:p w:rsidR="00231C6E" w:rsidRDefault="00FC4929" w:rsidP="0044230C">
      <w:pPr>
        <w:pStyle w:val="a8"/>
        <w:numPr>
          <w:ilvl w:val="0"/>
          <w:numId w:val="85"/>
        </w:numPr>
        <w:tabs>
          <w:tab w:val="left" w:pos="2420"/>
        </w:tabs>
        <w:spacing w:line="273" w:lineRule="auto"/>
        <w:ind w:right="853"/>
        <w:rPr>
          <w:sz w:val="24"/>
        </w:rPr>
      </w:pPr>
      <w:r>
        <w:rPr>
          <w:sz w:val="24"/>
        </w:rPr>
        <w:t xml:space="preserve">выявлять качества, характеристики математических понятий и отношений </w:t>
      </w:r>
      <w:r>
        <w:rPr>
          <w:sz w:val="24"/>
        </w:rPr>
        <w:lastRenderedPageBreak/>
        <w:t>между понятиями; формулировать определения понятий;</w:t>
      </w:r>
    </w:p>
    <w:p w:rsidR="00231C6E" w:rsidRDefault="00FC4929" w:rsidP="0044230C">
      <w:pPr>
        <w:pStyle w:val="a8"/>
        <w:numPr>
          <w:ilvl w:val="0"/>
          <w:numId w:val="85"/>
        </w:numPr>
        <w:tabs>
          <w:tab w:val="left" w:pos="2420"/>
        </w:tabs>
        <w:spacing w:line="273" w:lineRule="auto"/>
        <w:ind w:right="854"/>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231C6E" w:rsidRDefault="00231C6E">
      <w:pPr>
        <w:pStyle w:val="a8"/>
        <w:spacing w:line="273" w:lineRule="auto"/>
        <w:rPr>
          <w:sz w:val="24"/>
        </w:rPr>
        <w:sectPr w:rsidR="00231C6E" w:rsidSect="006C6F5F">
          <w:pgSz w:w="11910" w:h="16390"/>
          <w:pgMar w:top="1040" w:right="227" w:bottom="280" w:left="566" w:header="720" w:footer="720" w:gutter="0"/>
          <w:cols w:space="720"/>
        </w:sectPr>
      </w:pPr>
    </w:p>
    <w:p w:rsidR="00231C6E" w:rsidRDefault="00FC4929" w:rsidP="0044230C">
      <w:pPr>
        <w:pStyle w:val="a8"/>
        <w:numPr>
          <w:ilvl w:val="0"/>
          <w:numId w:val="85"/>
        </w:numPr>
        <w:tabs>
          <w:tab w:val="left" w:pos="2420"/>
        </w:tabs>
        <w:spacing w:before="84" w:line="273" w:lineRule="auto"/>
        <w:ind w:right="854"/>
        <w:rPr>
          <w:sz w:val="24"/>
        </w:rPr>
      </w:pPr>
      <w:r>
        <w:rPr>
          <w:sz w:val="24"/>
        </w:rPr>
        <w:lastRenderedPageBreak/>
        <w:t>выявлять математические закономерности, проводить аналогии, вскрывать взаимосвязи и</w:t>
      </w:r>
      <w:r>
        <w:rPr>
          <w:spacing w:val="-3"/>
          <w:sz w:val="24"/>
        </w:rPr>
        <w:t xml:space="preserve"> </w:t>
      </w:r>
      <w:r>
        <w:rPr>
          <w:sz w:val="24"/>
        </w:rPr>
        <w:t>противоречия в</w:t>
      </w:r>
      <w:r>
        <w:rPr>
          <w:spacing w:val="-2"/>
          <w:sz w:val="24"/>
        </w:rPr>
        <w:t xml:space="preserve"> </w:t>
      </w:r>
      <w:r>
        <w:rPr>
          <w:sz w:val="24"/>
        </w:rPr>
        <w:t>фактах, данных, наблюдениях</w:t>
      </w:r>
      <w:r>
        <w:rPr>
          <w:spacing w:val="-4"/>
          <w:sz w:val="24"/>
        </w:rPr>
        <w:t xml:space="preserve"> </w:t>
      </w:r>
      <w:r>
        <w:rPr>
          <w:sz w:val="24"/>
        </w:rPr>
        <w:t>и утверждениях; предлагать критерии для выявления закономерностей и противоречий;</w:t>
      </w:r>
    </w:p>
    <w:p w:rsidR="00231C6E" w:rsidRDefault="00FC4929" w:rsidP="0044230C">
      <w:pPr>
        <w:pStyle w:val="a8"/>
        <w:numPr>
          <w:ilvl w:val="0"/>
          <w:numId w:val="85"/>
        </w:numPr>
        <w:tabs>
          <w:tab w:val="left" w:pos="2420"/>
        </w:tabs>
        <w:spacing w:before="6" w:line="273" w:lineRule="auto"/>
        <w:ind w:right="856"/>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231C6E" w:rsidRDefault="00FC4929" w:rsidP="0044230C">
      <w:pPr>
        <w:pStyle w:val="a8"/>
        <w:numPr>
          <w:ilvl w:val="0"/>
          <w:numId w:val="85"/>
        </w:numPr>
        <w:tabs>
          <w:tab w:val="left" w:pos="2420"/>
        </w:tabs>
        <w:spacing w:before="3" w:line="273" w:lineRule="auto"/>
        <w:ind w:right="852"/>
        <w:rPr>
          <w:sz w:val="24"/>
        </w:rPr>
      </w:pPr>
      <w:r>
        <w:rPr>
          <w:sz w:val="24"/>
        </w:rPr>
        <w:t>делать</w:t>
      </w:r>
      <w:r>
        <w:rPr>
          <w:spacing w:val="-8"/>
          <w:sz w:val="24"/>
        </w:rPr>
        <w:t xml:space="preserve"> </w:t>
      </w:r>
      <w:r>
        <w:rPr>
          <w:sz w:val="24"/>
        </w:rPr>
        <w:t>выводы</w:t>
      </w:r>
      <w:r>
        <w:rPr>
          <w:spacing w:val="-12"/>
          <w:sz w:val="24"/>
        </w:rPr>
        <w:t xml:space="preserve"> </w:t>
      </w:r>
      <w:r>
        <w:rPr>
          <w:sz w:val="24"/>
        </w:rPr>
        <w:t>с</w:t>
      </w:r>
      <w:r>
        <w:rPr>
          <w:spacing w:val="-15"/>
          <w:sz w:val="24"/>
        </w:rPr>
        <w:t xml:space="preserve"> </w:t>
      </w:r>
      <w:r>
        <w:rPr>
          <w:sz w:val="24"/>
        </w:rPr>
        <w:t>использованием</w:t>
      </w:r>
      <w:r>
        <w:rPr>
          <w:spacing w:val="-12"/>
          <w:sz w:val="24"/>
        </w:rPr>
        <w:t xml:space="preserve"> </w:t>
      </w:r>
      <w:r>
        <w:rPr>
          <w:sz w:val="24"/>
        </w:rPr>
        <w:t>законов</w:t>
      </w:r>
      <w:r>
        <w:rPr>
          <w:spacing w:val="-12"/>
          <w:sz w:val="24"/>
        </w:rPr>
        <w:t xml:space="preserve"> </w:t>
      </w:r>
      <w:r>
        <w:rPr>
          <w:sz w:val="24"/>
        </w:rPr>
        <w:t>логики,</w:t>
      </w:r>
      <w:r>
        <w:rPr>
          <w:spacing w:val="-11"/>
          <w:sz w:val="24"/>
        </w:rPr>
        <w:t xml:space="preserve"> </w:t>
      </w:r>
      <w:r>
        <w:rPr>
          <w:sz w:val="24"/>
        </w:rPr>
        <w:t>дедуктивных</w:t>
      </w:r>
      <w:r>
        <w:rPr>
          <w:spacing w:val="-14"/>
          <w:sz w:val="24"/>
        </w:rPr>
        <w:t xml:space="preserve"> </w:t>
      </w:r>
      <w:r>
        <w:rPr>
          <w:sz w:val="24"/>
        </w:rPr>
        <w:t>и</w:t>
      </w:r>
      <w:r>
        <w:rPr>
          <w:spacing w:val="-13"/>
          <w:sz w:val="24"/>
        </w:rPr>
        <w:t xml:space="preserve"> </w:t>
      </w:r>
      <w:r>
        <w:rPr>
          <w:sz w:val="24"/>
        </w:rPr>
        <w:t>индуктивных умозаключений, умозаключений по аналогии;</w:t>
      </w:r>
    </w:p>
    <w:p w:rsidR="00231C6E" w:rsidRDefault="00FC4929" w:rsidP="0044230C">
      <w:pPr>
        <w:pStyle w:val="a8"/>
        <w:numPr>
          <w:ilvl w:val="0"/>
          <w:numId w:val="85"/>
        </w:numPr>
        <w:tabs>
          <w:tab w:val="left" w:pos="2420"/>
        </w:tabs>
        <w:spacing w:before="3" w:line="273" w:lineRule="auto"/>
        <w:ind w:right="850"/>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31C6E" w:rsidRDefault="00FC4929" w:rsidP="0044230C">
      <w:pPr>
        <w:pStyle w:val="a8"/>
        <w:numPr>
          <w:ilvl w:val="0"/>
          <w:numId w:val="85"/>
        </w:numPr>
        <w:tabs>
          <w:tab w:val="left" w:pos="2420"/>
        </w:tabs>
        <w:spacing w:before="6" w:line="273" w:lineRule="auto"/>
        <w:ind w:right="851"/>
        <w:rPr>
          <w:sz w:val="24"/>
        </w:rPr>
      </w:pPr>
      <w:r>
        <w:rPr>
          <w:sz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31C6E" w:rsidRDefault="00FC4929">
      <w:pPr>
        <w:pStyle w:val="5"/>
        <w:spacing w:before="8" w:line="276" w:lineRule="auto"/>
        <w:ind w:left="1133" w:right="854" w:firstLine="566"/>
      </w:pPr>
      <w:r>
        <w:t>Формирование универсальных учебных познавательных действий включает базовые исследовательские действия:</w:t>
      </w:r>
    </w:p>
    <w:p w:rsidR="00231C6E" w:rsidRDefault="00FC4929" w:rsidP="0044230C">
      <w:pPr>
        <w:pStyle w:val="a8"/>
        <w:numPr>
          <w:ilvl w:val="0"/>
          <w:numId w:val="85"/>
        </w:numPr>
        <w:tabs>
          <w:tab w:val="left" w:pos="2419"/>
        </w:tabs>
        <w:spacing w:line="291" w:lineRule="exact"/>
        <w:ind w:left="2419" w:hanging="359"/>
        <w:rPr>
          <w:sz w:val="24"/>
        </w:rPr>
      </w:pPr>
      <w:r>
        <w:rPr>
          <w:sz w:val="24"/>
        </w:rPr>
        <w:t>использовать</w:t>
      </w:r>
      <w:r>
        <w:rPr>
          <w:spacing w:val="-10"/>
          <w:sz w:val="24"/>
        </w:rPr>
        <w:t xml:space="preserve"> </w:t>
      </w:r>
      <w:r>
        <w:rPr>
          <w:sz w:val="24"/>
        </w:rPr>
        <w:t>вопросы</w:t>
      </w:r>
      <w:r>
        <w:rPr>
          <w:spacing w:val="-4"/>
          <w:sz w:val="24"/>
        </w:rPr>
        <w:t xml:space="preserve"> </w:t>
      </w:r>
      <w:r>
        <w:rPr>
          <w:sz w:val="24"/>
        </w:rPr>
        <w:t>как</w:t>
      </w:r>
      <w:r>
        <w:rPr>
          <w:spacing w:val="-7"/>
          <w:sz w:val="24"/>
        </w:rPr>
        <w:t xml:space="preserve"> </w:t>
      </w:r>
      <w:r>
        <w:rPr>
          <w:sz w:val="24"/>
        </w:rPr>
        <w:t>исследовательский</w:t>
      </w:r>
      <w:r>
        <w:rPr>
          <w:spacing w:val="-4"/>
          <w:sz w:val="24"/>
        </w:rPr>
        <w:t xml:space="preserve"> </w:t>
      </w:r>
      <w:r>
        <w:rPr>
          <w:sz w:val="24"/>
        </w:rPr>
        <w:t>инструмент</w:t>
      </w:r>
      <w:r>
        <w:rPr>
          <w:spacing w:val="-5"/>
          <w:sz w:val="24"/>
        </w:rPr>
        <w:t xml:space="preserve"> </w:t>
      </w:r>
      <w:r>
        <w:rPr>
          <w:spacing w:val="-2"/>
          <w:sz w:val="24"/>
        </w:rPr>
        <w:t>познания;</w:t>
      </w:r>
    </w:p>
    <w:p w:rsidR="00231C6E" w:rsidRDefault="00FC4929" w:rsidP="0044230C">
      <w:pPr>
        <w:pStyle w:val="a8"/>
        <w:numPr>
          <w:ilvl w:val="0"/>
          <w:numId w:val="85"/>
        </w:numPr>
        <w:tabs>
          <w:tab w:val="left" w:pos="2420"/>
        </w:tabs>
        <w:spacing w:before="42" w:line="273" w:lineRule="auto"/>
        <w:ind w:right="851"/>
        <w:rPr>
          <w:sz w:val="24"/>
        </w:rPr>
      </w:pPr>
      <w:r>
        <w:rPr>
          <w:sz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31C6E" w:rsidRDefault="00FC4929" w:rsidP="0044230C">
      <w:pPr>
        <w:pStyle w:val="a8"/>
        <w:numPr>
          <w:ilvl w:val="0"/>
          <w:numId w:val="85"/>
        </w:numPr>
        <w:tabs>
          <w:tab w:val="left" w:pos="2420"/>
        </w:tabs>
        <w:spacing w:before="5" w:line="273" w:lineRule="auto"/>
        <w:ind w:right="847"/>
        <w:rPr>
          <w:sz w:val="24"/>
        </w:rPr>
      </w:pPr>
      <w:r>
        <w:rPr>
          <w:sz w:val="24"/>
        </w:rPr>
        <w:t xml:space="preserve">проводить самостоятельно спланированный эксперимент, исследование по </w:t>
      </w:r>
      <w:r>
        <w:rPr>
          <w:spacing w:val="-2"/>
          <w:sz w:val="24"/>
        </w:rPr>
        <w:t>установлению</w:t>
      </w:r>
      <w:r>
        <w:rPr>
          <w:spacing w:val="-5"/>
          <w:sz w:val="24"/>
        </w:rPr>
        <w:t xml:space="preserve"> </w:t>
      </w:r>
      <w:r>
        <w:rPr>
          <w:spacing w:val="-2"/>
          <w:sz w:val="24"/>
        </w:rPr>
        <w:t xml:space="preserve">особенностей математического объекта, понятия, процедуры, по </w:t>
      </w:r>
      <w:r>
        <w:rPr>
          <w:sz w:val="24"/>
        </w:rPr>
        <w:t>выявлению зависимостей между объектами, понятиями, процедурами, использовать различные методы;</w:t>
      </w:r>
    </w:p>
    <w:p w:rsidR="00231C6E" w:rsidRDefault="00FC4929" w:rsidP="0044230C">
      <w:pPr>
        <w:pStyle w:val="a8"/>
        <w:numPr>
          <w:ilvl w:val="0"/>
          <w:numId w:val="85"/>
        </w:numPr>
        <w:tabs>
          <w:tab w:val="left" w:pos="2420"/>
        </w:tabs>
        <w:spacing w:before="8" w:line="273" w:lineRule="auto"/>
        <w:ind w:right="850"/>
        <w:rPr>
          <w:sz w:val="24"/>
        </w:rPr>
      </w:pPr>
      <w:r>
        <w:rPr>
          <w:sz w:val="24"/>
        </w:rPr>
        <w:t>самостоятельно формулировать обобщения и выводы по результатам проведенного наблюдения, исследования, оценивать достоверность полученных</w:t>
      </w:r>
      <w:r>
        <w:rPr>
          <w:spacing w:val="-15"/>
          <w:sz w:val="24"/>
        </w:rPr>
        <w:t xml:space="preserve"> </w:t>
      </w:r>
      <w:r>
        <w:rPr>
          <w:sz w:val="24"/>
        </w:rPr>
        <w:t>результатов,</w:t>
      </w:r>
      <w:r>
        <w:rPr>
          <w:spacing w:val="-15"/>
          <w:sz w:val="24"/>
        </w:rPr>
        <w:t xml:space="preserve"> </w:t>
      </w:r>
      <w:r>
        <w:rPr>
          <w:sz w:val="24"/>
        </w:rPr>
        <w:t>выводов</w:t>
      </w:r>
      <w:r>
        <w:rPr>
          <w:spacing w:val="-15"/>
          <w:sz w:val="24"/>
        </w:rPr>
        <w:t xml:space="preserve"> </w:t>
      </w:r>
      <w:r>
        <w:rPr>
          <w:sz w:val="24"/>
        </w:rPr>
        <w:t>и</w:t>
      </w:r>
      <w:r>
        <w:rPr>
          <w:spacing w:val="-15"/>
          <w:sz w:val="24"/>
        </w:rPr>
        <w:t xml:space="preserve"> </w:t>
      </w:r>
      <w:r>
        <w:rPr>
          <w:sz w:val="24"/>
        </w:rPr>
        <w:t>обобщений,</w:t>
      </w:r>
      <w:r>
        <w:rPr>
          <w:spacing w:val="-15"/>
          <w:sz w:val="24"/>
        </w:rPr>
        <w:t xml:space="preserve"> </w:t>
      </w:r>
      <w:r>
        <w:rPr>
          <w:sz w:val="24"/>
        </w:rPr>
        <w:t>прогнозировать</w:t>
      </w:r>
      <w:r>
        <w:rPr>
          <w:spacing w:val="-15"/>
          <w:sz w:val="24"/>
        </w:rPr>
        <w:t xml:space="preserve"> </w:t>
      </w:r>
      <w:r>
        <w:rPr>
          <w:sz w:val="24"/>
        </w:rPr>
        <w:t>возможное</w:t>
      </w:r>
      <w:r>
        <w:rPr>
          <w:spacing w:val="-15"/>
          <w:sz w:val="24"/>
        </w:rPr>
        <w:t xml:space="preserve"> </w:t>
      </w:r>
      <w:r>
        <w:rPr>
          <w:sz w:val="24"/>
        </w:rPr>
        <w:t>их развитие в новых условиях.</w:t>
      </w:r>
    </w:p>
    <w:p w:rsidR="00231C6E" w:rsidRDefault="00FC4929">
      <w:pPr>
        <w:pStyle w:val="5"/>
        <w:spacing w:before="10" w:line="276" w:lineRule="auto"/>
        <w:ind w:left="1133" w:right="854" w:firstLine="566"/>
      </w:pPr>
      <w:r>
        <w:t>Формирование универсальных учебных познавательных действий включает работу с информацией:</w:t>
      </w:r>
    </w:p>
    <w:p w:rsidR="00231C6E" w:rsidRDefault="00FC4929" w:rsidP="0044230C">
      <w:pPr>
        <w:pStyle w:val="a8"/>
        <w:numPr>
          <w:ilvl w:val="0"/>
          <w:numId w:val="85"/>
        </w:numPr>
        <w:tabs>
          <w:tab w:val="left" w:pos="2420"/>
        </w:tabs>
        <w:spacing w:line="273" w:lineRule="auto"/>
        <w:ind w:right="848"/>
        <w:rPr>
          <w:sz w:val="24"/>
        </w:rPr>
      </w:pPr>
      <w:r>
        <w:rPr>
          <w:sz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231C6E" w:rsidRDefault="00FC4929" w:rsidP="0044230C">
      <w:pPr>
        <w:pStyle w:val="a8"/>
        <w:numPr>
          <w:ilvl w:val="0"/>
          <w:numId w:val="85"/>
        </w:numPr>
        <w:tabs>
          <w:tab w:val="left" w:pos="2420"/>
        </w:tabs>
        <w:spacing w:before="4" w:line="273" w:lineRule="auto"/>
        <w:ind w:right="855"/>
        <w:rPr>
          <w:sz w:val="24"/>
        </w:rPr>
      </w:pPr>
      <w:r>
        <w:rPr>
          <w:sz w:val="24"/>
        </w:rPr>
        <w:t>оценивать надежность информации по самостоятельно сформулированным критериям, воспринимать ее критически;</w:t>
      </w:r>
    </w:p>
    <w:p w:rsidR="00231C6E" w:rsidRDefault="00FC4929" w:rsidP="0044230C">
      <w:pPr>
        <w:pStyle w:val="a8"/>
        <w:numPr>
          <w:ilvl w:val="0"/>
          <w:numId w:val="85"/>
        </w:numPr>
        <w:tabs>
          <w:tab w:val="left" w:pos="2420"/>
        </w:tabs>
        <w:spacing w:before="4" w:line="273" w:lineRule="auto"/>
        <w:ind w:right="854"/>
        <w:rPr>
          <w:sz w:val="24"/>
        </w:rPr>
      </w:pPr>
      <w:r>
        <w:rPr>
          <w:sz w:val="24"/>
        </w:rPr>
        <w:t>выявлять дефициты информации, данных, необходимых для ответа на вопрос и для решения задачи;</w:t>
      </w:r>
    </w:p>
    <w:p w:rsidR="00231C6E" w:rsidRDefault="00FC4929" w:rsidP="0044230C">
      <w:pPr>
        <w:pStyle w:val="a8"/>
        <w:numPr>
          <w:ilvl w:val="0"/>
          <w:numId w:val="85"/>
        </w:numPr>
        <w:tabs>
          <w:tab w:val="left" w:pos="2420"/>
        </w:tabs>
        <w:spacing w:before="3" w:line="273" w:lineRule="auto"/>
        <w:ind w:right="853"/>
        <w:rPr>
          <w:sz w:val="24"/>
        </w:rPr>
      </w:pPr>
      <w:r>
        <w:rPr>
          <w:sz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231C6E" w:rsidRDefault="00FC4929" w:rsidP="0044230C">
      <w:pPr>
        <w:pStyle w:val="a8"/>
        <w:numPr>
          <w:ilvl w:val="0"/>
          <w:numId w:val="85"/>
        </w:numPr>
        <w:tabs>
          <w:tab w:val="left" w:pos="2420"/>
        </w:tabs>
        <w:spacing w:before="6" w:line="268" w:lineRule="auto"/>
        <w:ind w:right="851"/>
        <w:rPr>
          <w:sz w:val="24"/>
        </w:rPr>
      </w:pPr>
      <w:r>
        <w:rPr>
          <w:sz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231C6E" w:rsidRDefault="00FC4929" w:rsidP="0044230C">
      <w:pPr>
        <w:pStyle w:val="a8"/>
        <w:numPr>
          <w:ilvl w:val="0"/>
          <w:numId w:val="85"/>
        </w:numPr>
        <w:tabs>
          <w:tab w:val="left" w:pos="2420"/>
        </w:tabs>
        <w:spacing w:before="14" w:line="271" w:lineRule="auto"/>
        <w:ind w:right="852"/>
        <w:rPr>
          <w:sz w:val="24"/>
        </w:rPr>
      </w:pPr>
      <w:r>
        <w:rPr>
          <w:sz w:val="24"/>
        </w:rPr>
        <w:lastRenderedPageBreak/>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231C6E" w:rsidRDefault="00231C6E">
      <w:pPr>
        <w:pStyle w:val="a8"/>
        <w:spacing w:line="271" w:lineRule="auto"/>
        <w:rPr>
          <w:sz w:val="24"/>
        </w:rPr>
        <w:sectPr w:rsidR="00231C6E" w:rsidSect="006C6F5F">
          <w:pgSz w:w="11910" w:h="16390"/>
          <w:pgMar w:top="1040" w:right="227" w:bottom="280" w:left="566" w:header="720" w:footer="720" w:gutter="0"/>
          <w:cols w:space="720"/>
        </w:sectPr>
      </w:pPr>
    </w:p>
    <w:p w:rsidR="00231C6E" w:rsidRDefault="00FC4929" w:rsidP="0044230C">
      <w:pPr>
        <w:pStyle w:val="a8"/>
        <w:numPr>
          <w:ilvl w:val="0"/>
          <w:numId w:val="85"/>
        </w:numPr>
        <w:tabs>
          <w:tab w:val="left" w:pos="2420"/>
        </w:tabs>
        <w:spacing w:before="84" w:line="273" w:lineRule="auto"/>
        <w:ind w:right="842"/>
        <w:rPr>
          <w:sz w:val="24"/>
        </w:rPr>
      </w:pPr>
      <w:r>
        <w:rPr>
          <w:sz w:val="24"/>
        </w:rPr>
        <w:lastRenderedPageBreak/>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231C6E" w:rsidRDefault="00FC4929" w:rsidP="0044230C">
      <w:pPr>
        <w:pStyle w:val="a8"/>
        <w:numPr>
          <w:ilvl w:val="0"/>
          <w:numId w:val="85"/>
        </w:numPr>
        <w:tabs>
          <w:tab w:val="left" w:pos="2420"/>
        </w:tabs>
        <w:spacing w:before="6" w:line="273" w:lineRule="auto"/>
        <w:ind w:right="850"/>
        <w:rPr>
          <w:sz w:val="24"/>
        </w:rPr>
      </w:pPr>
      <w:r>
        <w:rPr>
          <w:sz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231C6E" w:rsidRDefault="00FC4929">
      <w:pPr>
        <w:spacing w:before="3" w:line="276" w:lineRule="auto"/>
        <w:ind w:left="1133" w:right="844" w:firstLine="566"/>
        <w:jc w:val="both"/>
        <w:rPr>
          <w:sz w:val="24"/>
        </w:rPr>
      </w:pPr>
      <w:r>
        <w:rPr>
          <w:b/>
          <w:sz w:val="24"/>
        </w:rPr>
        <w:t xml:space="preserve">Формирование универсальных учебных коммуникативных действий </w:t>
      </w:r>
      <w:r>
        <w:rPr>
          <w:sz w:val="24"/>
        </w:rPr>
        <w:t xml:space="preserve">включает </w:t>
      </w:r>
      <w:r>
        <w:rPr>
          <w:spacing w:val="-2"/>
          <w:sz w:val="24"/>
        </w:rPr>
        <w:t>умения:</w:t>
      </w:r>
    </w:p>
    <w:p w:rsidR="00231C6E" w:rsidRDefault="00FC4929" w:rsidP="0044230C">
      <w:pPr>
        <w:pStyle w:val="a8"/>
        <w:numPr>
          <w:ilvl w:val="0"/>
          <w:numId w:val="85"/>
        </w:numPr>
        <w:tabs>
          <w:tab w:val="left" w:pos="2420"/>
        </w:tabs>
        <w:spacing w:before="1" w:line="273" w:lineRule="auto"/>
        <w:ind w:right="851"/>
        <w:rPr>
          <w:sz w:val="24"/>
        </w:rPr>
      </w:pPr>
      <w:r>
        <w:rPr>
          <w:sz w:val="24"/>
        </w:rPr>
        <w:t>воспринимать и формулировать суждения, ясно, точно, грамотно выражать свою точку зрения в устных и письменных текстах;</w:t>
      </w:r>
    </w:p>
    <w:p w:rsidR="00231C6E" w:rsidRDefault="00FC4929" w:rsidP="0044230C">
      <w:pPr>
        <w:pStyle w:val="a8"/>
        <w:numPr>
          <w:ilvl w:val="0"/>
          <w:numId w:val="85"/>
        </w:numPr>
        <w:tabs>
          <w:tab w:val="left" w:pos="2420"/>
        </w:tabs>
        <w:spacing w:before="4" w:line="273" w:lineRule="auto"/>
        <w:ind w:right="847"/>
        <w:rPr>
          <w:sz w:val="24"/>
        </w:rPr>
      </w:pPr>
      <w:r>
        <w:rPr>
          <w:sz w:val="24"/>
        </w:rPr>
        <w:t>в ходе обсуждения задавать вопросы по существу обсуждаемой темы, проблемы,</w:t>
      </w:r>
      <w:r>
        <w:rPr>
          <w:spacing w:val="-15"/>
          <w:sz w:val="24"/>
        </w:rPr>
        <w:t xml:space="preserve"> </w:t>
      </w:r>
      <w:r>
        <w:rPr>
          <w:sz w:val="24"/>
        </w:rPr>
        <w:t>решаемой</w:t>
      </w:r>
      <w:r>
        <w:rPr>
          <w:spacing w:val="-15"/>
          <w:sz w:val="24"/>
        </w:rPr>
        <w:t xml:space="preserve"> </w:t>
      </w:r>
      <w:r>
        <w:rPr>
          <w:sz w:val="24"/>
        </w:rPr>
        <w:t>задачи,</w:t>
      </w:r>
      <w:r>
        <w:rPr>
          <w:spacing w:val="-15"/>
          <w:sz w:val="24"/>
        </w:rPr>
        <w:t xml:space="preserve"> </w:t>
      </w:r>
      <w:r>
        <w:rPr>
          <w:sz w:val="24"/>
        </w:rPr>
        <w:t>высказывать</w:t>
      </w:r>
      <w:r>
        <w:rPr>
          <w:spacing w:val="-15"/>
          <w:sz w:val="24"/>
        </w:rPr>
        <w:t xml:space="preserve"> </w:t>
      </w:r>
      <w:r>
        <w:rPr>
          <w:sz w:val="24"/>
        </w:rPr>
        <w:t>идеи,</w:t>
      </w:r>
      <w:r>
        <w:rPr>
          <w:spacing w:val="-15"/>
          <w:sz w:val="24"/>
        </w:rPr>
        <w:t xml:space="preserve"> </w:t>
      </w:r>
      <w:r>
        <w:rPr>
          <w:sz w:val="24"/>
        </w:rPr>
        <w:t>нацеленные</w:t>
      </w:r>
      <w:r>
        <w:rPr>
          <w:spacing w:val="-15"/>
          <w:sz w:val="24"/>
        </w:rPr>
        <w:t xml:space="preserve"> </w:t>
      </w:r>
      <w:r>
        <w:rPr>
          <w:sz w:val="24"/>
        </w:rPr>
        <w:t>на</w:t>
      </w:r>
      <w:r>
        <w:rPr>
          <w:spacing w:val="-15"/>
          <w:sz w:val="24"/>
        </w:rPr>
        <w:t xml:space="preserve"> </w:t>
      </w:r>
      <w:r>
        <w:rPr>
          <w:sz w:val="24"/>
        </w:rPr>
        <w:t>поиск</w:t>
      </w:r>
      <w:r>
        <w:rPr>
          <w:spacing w:val="-15"/>
          <w:sz w:val="24"/>
        </w:rPr>
        <w:t xml:space="preserve"> </w:t>
      </w:r>
      <w:r>
        <w:rPr>
          <w:sz w:val="24"/>
        </w:rPr>
        <w:t>решения; сопоставлять свои суждения с суждениями других участников диалога; в корректной форме формулировать разногласия и возражения;</w:t>
      </w:r>
    </w:p>
    <w:p w:rsidR="00231C6E" w:rsidRDefault="00FC4929" w:rsidP="0044230C">
      <w:pPr>
        <w:pStyle w:val="a8"/>
        <w:numPr>
          <w:ilvl w:val="0"/>
          <w:numId w:val="85"/>
        </w:numPr>
        <w:tabs>
          <w:tab w:val="left" w:pos="2420"/>
        </w:tabs>
        <w:spacing w:before="8" w:line="273" w:lineRule="auto"/>
        <w:ind w:right="850"/>
        <w:rPr>
          <w:sz w:val="24"/>
        </w:rPr>
      </w:pPr>
      <w:r>
        <w:rPr>
          <w:sz w:val="24"/>
        </w:rPr>
        <w:t>представлять</w:t>
      </w:r>
      <w:r>
        <w:rPr>
          <w:spacing w:val="-15"/>
          <w:sz w:val="24"/>
        </w:rPr>
        <w:t xml:space="preserve"> </w:t>
      </w:r>
      <w:r>
        <w:rPr>
          <w:sz w:val="24"/>
        </w:rPr>
        <w:t>логику</w:t>
      </w:r>
      <w:r>
        <w:rPr>
          <w:spacing w:val="-15"/>
          <w:sz w:val="24"/>
        </w:rPr>
        <w:t xml:space="preserve"> </w:t>
      </w:r>
      <w:r>
        <w:rPr>
          <w:sz w:val="24"/>
        </w:rPr>
        <w:t>решения</w:t>
      </w:r>
      <w:r>
        <w:rPr>
          <w:spacing w:val="-15"/>
          <w:sz w:val="24"/>
        </w:rPr>
        <w:t xml:space="preserve"> </w:t>
      </w:r>
      <w:r>
        <w:rPr>
          <w:sz w:val="24"/>
        </w:rPr>
        <w:t>задачи,</w:t>
      </w:r>
      <w:r>
        <w:rPr>
          <w:spacing w:val="-14"/>
          <w:sz w:val="24"/>
        </w:rPr>
        <w:t xml:space="preserve"> </w:t>
      </w:r>
      <w:r>
        <w:rPr>
          <w:sz w:val="24"/>
        </w:rPr>
        <w:t>доказательства</w:t>
      </w:r>
      <w:r>
        <w:rPr>
          <w:spacing w:val="-9"/>
          <w:sz w:val="24"/>
        </w:rPr>
        <w:t xml:space="preserve"> </w:t>
      </w:r>
      <w:r>
        <w:rPr>
          <w:sz w:val="24"/>
        </w:rPr>
        <w:t>утверждения,</w:t>
      </w:r>
      <w:r>
        <w:rPr>
          <w:spacing w:val="-12"/>
          <w:sz w:val="24"/>
        </w:rPr>
        <w:t xml:space="preserve"> </w:t>
      </w:r>
      <w:r>
        <w:rPr>
          <w:sz w:val="24"/>
        </w:rPr>
        <w:t>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231C6E" w:rsidRDefault="00FC4929" w:rsidP="0044230C">
      <w:pPr>
        <w:pStyle w:val="a8"/>
        <w:numPr>
          <w:ilvl w:val="0"/>
          <w:numId w:val="85"/>
        </w:numPr>
        <w:tabs>
          <w:tab w:val="left" w:pos="2420"/>
        </w:tabs>
        <w:spacing w:before="9" w:line="276" w:lineRule="auto"/>
        <w:ind w:right="841"/>
        <w:rPr>
          <w:sz w:val="24"/>
        </w:rPr>
      </w:pPr>
      <w:r>
        <w:rPr>
          <w:sz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31C6E" w:rsidRDefault="00FC4929" w:rsidP="0044230C">
      <w:pPr>
        <w:pStyle w:val="a8"/>
        <w:numPr>
          <w:ilvl w:val="0"/>
          <w:numId w:val="85"/>
        </w:numPr>
        <w:tabs>
          <w:tab w:val="left" w:pos="2420"/>
        </w:tabs>
        <w:spacing w:before="1" w:line="271" w:lineRule="auto"/>
        <w:ind w:right="853"/>
        <w:rPr>
          <w:sz w:val="24"/>
        </w:rPr>
      </w:pPr>
      <w:r>
        <w:rPr>
          <w:sz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31C6E" w:rsidRDefault="00FC4929">
      <w:pPr>
        <w:spacing w:before="12" w:line="276" w:lineRule="auto"/>
        <w:ind w:left="1133" w:right="849" w:firstLine="566"/>
        <w:jc w:val="both"/>
        <w:rPr>
          <w:sz w:val="24"/>
        </w:rPr>
      </w:pPr>
      <w:r>
        <w:rPr>
          <w:b/>
          <w:sz w:val="24"/>
        </w:rPr>
        <w:t xml:space="preserve">Формирование универсальных учебных регулятивных действий </w:t>
      </w:r>
      <w:r>
        <w:rPr>
          <w:sz w:val="24"/>
        </w:rPr>
        <w:t xml:space="preserve">включает </w:t>
      </w:r>
      <w:r>
        <w:rPr>
          <w:spacing w:val="-2"/>
          <w:sz w:val="24"/>
        </w:rPr>
        <w:t>умения:</w:t>
      </w:r>
    </w:p>
    <w:p w:rsidR="00231C6E" w:rsidRDefault="00FC4929" w:rsidP="0044230C">
      <w:pPr>
        <w:pStyle w:val="a8"/>
        <w:numPr>
          <w:ilvl w:val="0"/>
          <w:numId w:val="85"/>
        </w:numPr>
        <w:tabs>
          <w:tab w:val="left" w:pos="2420"/>
        </w:tabs>
        <w:spacing w:before="1" w:line="273" w:lineRule="auto"/>
        <w:ind w:right="850"/>
        <w:rPr>
          <w:sz w:val="24"/>
        </w:rPr>
      </w:pPr>
      <w:r>
        <w:rPr>
          <w:sz w:val="24"/>
        </w:rPr>
        <w:t>составлять</w:t>
      </w:r>
      <w:r>
        <w:rPr>
          <w:spacing w:val="-15"/>
          <w:sz w:val="24"/>
        </w:rPr>
        <w:t xml:space="preserve"> </w:t>
      </w:r>
      <w:r>
        <w:rPr>
          <w:sz w:val="24"/>
        </w:rPr>
        <w:t>план,</w:t>
      </w:r>
      <w:r>
        <w:rPr>
          <w:spacing w:val="-12"/>
          <w:sz w:val="24"/>
        </w:rPr>
        <w:t xml:space="preserve"> </w:t>
      </w:r>
      <w:r>
        <w:rPr>
          <w:sz w:val="24"/>
        </w:rPr>
        <w:t>алгоритм</w:t>
      </w:r>
      <w:r>
        <w:rPr>
          <w:spacing w:val="-10"/>
          <w:sz w:val="24"/>
        </w:rPr>
        <w:t xml:space="preserve"> </w:t>
      </w:r>
      <w:r>
        <w:rPr>
          <w:sz w:val="24"/>
        </w:rPr>
        <w:t>решения</w:t>
      </w:r>
      <w:r>
        <w:rPr>
          <w:spacing w:val="-13"/>
          <w:sz w:val="24"/>
        </w:rPr>
        <w:t xml:space="preserve"> </w:t>
      </w:r>
      <w:r>
        <w:rPr>
          <w:sz w:val="24"/>
        </w:rPr>
        <w:t>задачи,</w:t>
      </w:r>
      <w:r>
        <w:rPr>
          <w:spacing w:val="-14"/>
          <w:sz w:val="24"/>
        </w:rPr>
        <w:t xml:space="preserve"> </w:t>
      </w:r>
      <w:r>
        <w:rPr>
          <w:sz w:val="24"/>
        </w:rPr>
        <w:t>выбирать</w:t>
      </w:r>
      <w:r>
        <w:rPr>
          <w:spacing w:val="-11"/>
          <w:sz w:val="24"/>
        </w:rPr>
        <w:t xml:space="preserve"> </w:t>
      </w:r>
      <w:r>
        <w:rPr>
          <w:sz w:val="24"/>
        </w:rPr>
        <w:t>способ</w:t>
      </w:r>
      <w:r>
        <w:rPr>
          <w:spacing w:val="-14"/>
          <w:sz w:val="24"/>
        </w:rPr>
        <w:t xml:space="preserve"> </w:t>
      </w:r>
      <w:r>
        <w:rPr>
          <w:sz w:val="24"/>
        </w:rPr>
        <w:t>решения</w:t>
      </w:r>
      <w:r>
        <w:rPr>
          <w:spacing w:val="-13"/>
          <w:sz w:val="24"/>
        </w:rPr>
        <w:t xml:space="preserve"> </w:t>
      </w:r>
      <w:r>
        <w:rPr>
          <w:sz w:val="24"/>
        </w:rPr>
        <w:t>с</w:t>
      </w:r>
      <w:r>
        <w:rPr>
          <w:spacing w:val="-14"/>
          <w:sz w:val="24"/>
        </w:rPr>
        <w:t xml:space="preserve"> </w:t>
      </w:r>
      <w:r>
        <w:rPr>
          <w:sz w:val="24"/>
        </w:rPr>
        <w:t>учетом имеющихся</w:t>
      </w:r>
      <w:r>
        <w:rPr>
          <w:spacing w:val="-4"/>
          <w:sz w:val="24"/>
        </w:rPr>
        <w:t xml:space="preserve"> </w:t>
      </w:r>
      <w:r>
        <w:rPr>
          <w:sz w:val="24"/>
        </w:rPr>
        <w:t>ресурсов</w:t>
      </w:r>
      <w:r>
        <w:rPr>
          <w:spacing w:val="-3"/>
          <w:sz w:val="24"/>
        </w:rPr>
        <w:t xml:space="preserve"> </w:t>
      </w:r>
      <w:r>
        <w:rPr>
          <w:sz w:val="24"/>
        </w:rPr>
        <w:t>и</w:t>
      </w:r>
      <w:r>
        <w:rPr>
          <w:spacing w:val="-8"/>
          <w:sz w:val="24"/>
        </w:rPr>
        <w:t xml:space="preserve"> </w:t>
      </w:r>
      <w:r>
        <w:rPr>
          <w:sz w:val="24"/>
        </w:rPr>
        <w:t>собственных</w:t>
      </w:r>
      <w:r>
        <w:rPr>
          <w:spacing w:val="-9"/>
          <w:sz w:val="24"/>
        </w:rPr>
        <w:t xml:space="preserve"> </w:t>
      </w:r>
      <w:r>
        <w:rPr>
          <w:sz w:val="24"/>
        </w:rPr>
        <w:t>возможностей</w:t>
      </w:r>
      <w:r>
        <w:rPr>
          <w:spacing w:val="-4"/>
          <w:sz w:val="24"/>
        </w:rPr>
        <w:t xml:space="preserve"> </w:t>
      </w:r>
      <w:r>
        <w:rPr>
          <w:sz w:val="24"/>
        </w:rPr>
        <w:t>и</w:t>
      </w:r>
      <w:r>
        <w:rPr>
          <w:spacing w:val="-8"/>
          <w:sz w:val="24"/>
        </w:rPr>
        <w:t xml:space="preserve"> </w:t>
      </w:r>
      <w:r>
        <w:rPr>
          <w:sz w:val="24"/>
        </w:rPr>
        <w:t>корректировать</w:t>
      </w:r>
      <w:r>
        <w:rPr>
          <w:spacing w:val="-7"/>
          <w:sz w:val="24"/>
        </w:rPr>
        <w:t xml:space="preserve"> </w:t>
      </w:r>
      <w:r>
        <w:rPr>
          <w:sz w:val="24"/>
        </w:rPr>
        <w:t>с</w:t>
      </w:r>
      <w:r>
        <w:rPr>
          <w:spacing w:val="-10"/>
          <w:sz w:val="24"/>
        </w:rPr>
        <w:t xml:space="preserve"> </w:t>
      </w:r>
      <w:r>
        <w:rPr>
          <w:sz w:val="24"/>
        </w:rPr>
        <w:t>учетом новой информации;</w:t>
      </w:r>
    </w:p>
    <w:p w:rsidR="00231C6E" w:rsidRDefault="00FC4929" w:rsidP="0044230C">
      <w:pPr>
        <w:pStyle w:val="a8"/>
        <w:numPr>
          <w:ilvl w:val="0"/>
          <w:numId w:val="85"/>
        </w:numPr>
        <w:tabs>
          <w:tab w:val="left" w:pos="2420"/>
        </w:tabs>
        <w:spacing w:before="6" w:line="273" w:lineRule="auto"/>
        <w:ind w:right="849"/>
        <w:rPr>
          <w:sz w:val="24"/>
        </w:rPr>
      </w:pPr>
      <w:r>
        <w:rPr>
          <w:sz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w:t>
      </w:r>
      <w:r>
        <w:rPr>
          <w:spacing w:val="-2"/>
          <w:sz w:val="24"/>
        </w:rPr>
        <w:t>задачи;</w:t>
      </w:r>
    </w:p>
    <w:p w:rsidR="00231C6E" w:rsidRDefault="00FC4929" w:rsidP="0044230C">
      <w:pPr>
        <w:pStyle w:val="a8"/>
        <w:numPr>
          <w:ilvl w:val="0"/>
          <w:numId w:val="85"/>
        </w:numPr>
        <w:tabs>
          <w:tab w:val="left" w:pos="2420"/>
        </w:tabs>
        <w:spacing w:before="7" w:line="273" w:lineRule="auto"/>
        <w:ind w:right="845"/>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231C6E" w:rsidRDefault="00FC4929" w:rsidP="0044230C">
      <w:pPr>
        <w:pStyle w:val="a8"/>
        <w:numPr>
          <w:ilvl w:val="0"/>
          <w:numId w:val="85"/>
        </w:numPr>
        <w:tabs>
          <w:tab w:val="left" w:pos="2420"/>
        </w:tabs>
        <w:spacing w:before="6" w:line="273" w:lineRule="auto"/>
        <w:ind w:right="850"/>
        <w:rPr>
          <w:sz w:val="24"/>
        </w:rPr>
      </w:pPr>
      <w:r>
        <w:rPr>
          <w:sz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w:t>
      </w:r>
      <w:r>
        <w:rPr>
          <w:spacing w:val="-1"/>
          <w:sz w:val="24"/>
        </w:rPr>
        <w:t xml:space="preserve"> </w:t>
      </w:r>
      <w:r>
        <w:rPr>
          <w:sz w:val="24"/>
        </w:rPr>
        <w:t>или недостижения результатов деятельности.</w:t>
      </w:r>
    </w:p>
    <w:p w:rsidR="00231C6E" w:rsidRDefault="00FC4929">
      <w:pPr>
        <w:pStyle w:val="5"/>
        <w:spacing w:before="8"/>
        <w:ind w:left="4312"/>
      </w:pPr>
      <w:r>
        <w:lastRenderedPageBreak/>
        <w:t>Естественно-научные</w:t>
      </w:r>
      <w:r>
        <w:rPr>
          <w:spacing w:val="-2"/>
        </w:rPr>
        <w:t xml:space="preserve"> предметы.</w:t>
      </w:r>
    </w:p>
    <w:p w:rsidR="00231C6E" w:rsidRDefault="00FC4929">
      <w:pPr>
        <w:spacing w:before="41" w:line="276" w:lineRule="auto"/>
        <w:ind w:left="1133" w:right="854" w:firstLine="566"/>
        <w:jc w:val="both"/>
        <w:rPr>
          <w:b/>
          <w:sz w:val="24"/>
        </w:rPr>
      </w:pPr>
      <w:r>
        <w:rPr>
          <w:b/>
          <w:sz w:val="24"/>
        </w:rPr>
        <w:t>Формирование универсальных учебных познавательных действий включает базовые логические действия:</w:t>
      </w:r>
    </w:p>
    <w:p w:rsidR="00231C6E" w:rsidRDefault="00231C6E">
      <w:pPr>
        <w:spacing w:line="276" w:lineRule="auto"/>
        <w:jc w:val="both"/>
        <w:rPr>
          <w:b/>
          <w:sz w:val="24"/>
        </w:rPr>
        <w:sectPr w:rsidR="00231C6E" w:rsidSect="006C6F5F">
          <w:pgSz w:w="11910" w:h="16390"/>
          <w:pgMar w:top="1040" w:right="227" w:bottom="280" w:left="566" w:header="720" w:footer="720" w:gutter="0"/>
          <w:cols w:space="720"/>
        </w:sectPr>
      </w:pPr>
    </w:p>
    <w:p w:rsidR="00231C6E" w:rsidRDefault="00FC4929" w:rsidP="0044230C">
      <w:pPr>
        <w:pStyle w:val="a8"/>
        <w:numPr>
          <w:ilvl w:val="0"/>
          <w:numId w:val="85"/>
        </w:numPr>
        <w:tabs>
          <w:tab w:val="left" w:pos="2420"/>
        </w:tabs>
        <w:spacing w:before="84" w:line="276" w:lineRule="auto"/>
        <w:ind w:right="847"/>
        <w:rPr>
          <w:sz w:val="24"/>
        </w:rPr>
      </w:pPr>
      <w:r>
        <w:rPr>
          <w:sz w:val="24"/>
        </w:rPr>
        <w:lastRenderedPageBreak/>
        <w:t>выявлять закономерности и противоречия в рассматриваемых физических, химических, биологических явлениях, например, анализировать физические процессы</w:t>
      </w:r>
      <w:r>
        <w:rPr>
          <w:spacing w:val="-15"/>
          <w:sz w:val="24"/>
        </w:rPr>
        <w:t xml:space="preserve"> </w:t>
      </w:r>
      <w:r>
        <w:rPr>
          <w:sz w:val="24"/>
        </w:rPr>
        <w:t>и</w:t>
      </w:r>
      <w:r>
        <w:rPr>
          <w:spacing w:val="-15"/>
          <w:sz w:val="24"/>
        </w:rPr>
        <w:t xml:space="preserve"> </w:t>
      </w:r>
      <w:r>
        <w:rPr>
          <w:sz w:val="24"/>
        </w:rPr>
        <w:t>явления</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физических</w:t>
      </w:r>
      <w:r>
        <w:rPr>
          <w:spacing w:val="-15"/>
          <w:sz w:val="24"/>
        </w:rPr>
        <w:t xml:space="preserve"> </w:t>
      </w:r>
      <w:r>
        <w:rPr>
          <w:sz w:val="24"/>
        </w:rPr>
        <w:t>законов</w:t>
      </w:r>
      <w:r>
        <w:rPr>
          <w:spacing w:val="-15"/>
          <w:sz w:val="24"/>
        </w:rPr>
        <w:t xml:space="preserve"> </w:t>
      </w:r>
      <w:r>
        <w:rPr>
          <w:sz w:val="24"/>
        </w:rPr>
        <w:t>и</w:t>
      </w:r>
      <w:r>
        <w:rPr>
          <w:spacing w:val="-15"/>
          <w:sz w:val="24"/>
        </w:rPr>
        <w:t xml:space="preserve"> </w:t>
      </w:r>
      <w:r>
        <w:rPr>
          <w:sz w:val="24"/>
        </w:rPr>
        <w:t>теорий,</w:t>
      </w:r>
      <w:r>
        <w:rPr>
          <w:spacing w:val="-15"/>
          <w:sz w:val="24"/>
        </w:rPr>
        <w:t xml:space="preserve"> </w:t>
      </w:r>
      <w:r>
        <w:rPr>
          <w:sz w:val="24"/>
        </w:rPr>
        <w:t>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231C6E" w:rsidRDefault="00FC4929" w:rsidP="0044230C">
      <w:pPr>
        <w:pStyle w:val="a8"/>
        <w:numPr>
          <w:ilvl w:val="0"/>
          <w:numId w:val="85"/>
        </w:numPr>
        <w:tabs>
          <w:tab w:val="left" w:pos="2420"/>
        </w:tabs>
        <w:spacing w:line="273" w:lineRule="auto"/>
        <w:ind w:right="853"/>
        <w:rPr>
          <w:sz w:val="24"/>
        </w:rPr>
      </w:pPr>
      <w:r>
        <w:rPr>
          <w:sz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231C6E" w:rsidRDefault="00FC4929" w:rsidP="0044230C">
      <w:pPr>
        <w:pStyle w:val="a8"/>
        <w:numPr>
          <w:ilvl w:val="0"/>
          <w:numId w:val="85"/>
        </w:numPr>
        <w:tabs>
          <w:tab w:val="left" w:pos="2420"/>
        </w:tabs>
        <w:spacing w:before="8" w:line="268" w:lineRule="auto"/>
        <w:ind w:right="854"/>
        <w:rPr>
          <w:sz w:val="24"/>
        </w:rPr>
      </w:pPr>
      <w:r>
        <w:rPr>
          <w:sz w:val="24"/>
        </w:rPr>
        <w:t xml:space="preserve">выбирать основания и критерии для классификации веществ и химических </w:t>
      </w:r>
      <w:r>
        <w:rPr>
          <w:spacing w:val="-2"/>
          <w:sz w:val="24"/>
        </w:rPr>
        <w:t>реакций;</w:t>
      </w:r>
    </w:p>
    <w:p w:rsidR="00231C6E" w:rsidRDefault="00FC4929" w:rsidP="0044230C">
      <w:pPr>
        <w:pStyle w:val="a8"/>
        <w:numPr>
          <w:ilvl w:val="0"/>
          <w:numId w:val="85"/>
        </w:numPr>
        <w:tabs>
          <w:tab w:val="left" w:pos="2420"/>
        </w:tabs>
        <w:spacing w:before="14" w:line="276" w:lineRule="auto"/>
        <w:ind w:right="849"/>
        <w:rPr>
          <w:sz w:val="24"/>
        </w:rPr>
      </w:pPr>
      <w:r>
        <w:rPr>
          <w:sz w:val="24"/>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w:t>
      </w:r>
      <w:r>
        <w:rPr>
          <w:spacing w:val="-2"/>
          <w:sz w:val="24"/>
        </w:rPr>
        <w:t>реакций;</w:t>
      </w:r>
    </w:p>
    <w:p w:rsidR="00231C6E" w:rsidRDefault="00FC4929" w:rsidP="0044230C">
      <w:pPr>
        <w:pStyle w:val="a8"/>
        <w:numPr>
          <w:ilvl w:val="0"/>
          <w:numId w:val="85"/>
        </w:numPr>
        <w:tabs>
          <w:tab w:val="left" w:pos="2420"/>
        </w:tabs>
        <w:spacing w:line="268" w:lineRule="auto"/>
        <w:ind w:right="851"/>
        <w:rPr>
          <w:sz w:val="24"/>
        </w:rPr>
      </w:pPr>
      <w:r>
        <w:rPr>
          <w:sz w:val="24"/>
        </w:rPr>
        <w:t>выбирать наиболее эффективный способ решения расчетных задач с учетом получения новых знаний о веществах и химических реакциях;</w:t>
      </w:r>
    </w:p>
    <w:p w:rsidR="00231C6E" w:rsidRDefault="00FC4929" w:rsidP="0044230C">
      <w:pPr>
        <w:pStyle w:val="a8"/>
        <w:numPr>
          <w:ilvl w:val="0"/>
          <w:numId w:val="85"/>
        </w:numPr>
        <w:tabs>
          <w:tab w:val="left" w:pos="2420"/>
        </w:tabs>
        <w:spacing w:before="11" w:line="276" w:lineRule="auto"/>
        <w:ind w:right="847"/>
        <w:rPr>
          <w:sz w:val="24"/>
        </w:rPr>
      </w:pPr>
      <w:r>
        <w:rPr>
          <w:sz w:val="24"/>
        </w:rPr>
        <w:t>вносить коррективы в деятельность, оценивать соответствие результатов целям,</w:t>
      </w:r>
      <w:r>
        <w:rPr>
          <w:spacing w:val="-15"/>
          <w:sz w:val="24"/>
        </w:rPr>
        <w:t xml:space="preserve"> </w:t>
      </w:r>
      <w:r>
        <w:rPr>
          <w:sz w:val="24"/>
        </w:rPr>
        <w:t>оценивать</w:t>
      </w:r>
      <w:r>
        <w:rPr>
          <w:spacing w:val="-11"/>
          <w:sz w:val="24"/>
        </w:rPr>
        <w:t xml:space="preserve"> </w:t>
      </w:r>
      <w:r>
        <w:rPr>
          <w:sz w:val="24"/>
        </w:rPr>
        <w:t>риски</w:t>
      </w:r>
      <w:r>
        <w:rPr>
          <w:spacing w:val="-12"/>
          <w:sz w:val="24"/>
        </w:rPr>
        <w:t xml:space="preserve"> </w:t>
      </w:r>
      <w:r>
        <w:rPr>
          <w:sz w:val="24"/>
        </w:rPr>
        <w:t>последствий</w:t>
      </w:r>
      <w:r>
        <w:rPr>
          <w:spacing w:val="-12"/>
          <w:sz w:val="24"/>
        </w:rPr>
        <w:t xml:space="preserve"> </w:t>
      </w:r>
      <w:r>
        <w:rPr>
          <w:sz w:val="24"/>
        </w:rPr>
        <w:t>деятельности,</w:t>
      </w:r>
      <w:r>
        <w:rPr>
          <w:spacing w:val="-11"/>
          <w:sz w:val="24"/>
        </w:rPr>
        <w:t xml:space="preserve"> </w:t>
      </w:r>
      <w:r>
        <w:rPr>
          <w:sz w:val="24"/>
        </w:rPr>
        <w:t>например,</w:t>
      </w:r>
      <w:r>
        <w:rPr>
          <w:spacing w:val="-11"/>
          <w:sz w:val="24"/>
        </w:rPr>
        <w:t xml:space="preserve"> </w:t>
      </w:r>
      <w:r>
        <w:rPr>
          <w:sz w:val="24"/>
        </w:rPr>
        <w:t>анализировать</w:t>
      </w:r>
      <w:r>
        <w:rPr>
          <w:spacing w:val="-15"/>
          <w:sz w:val="24"/>
        </w:rPr>
        <w:t xml:space="preserve"> </w:t>
      </w:r>
      <w:r>
        <w:rPr>
          <w:sz w:val="24"/>
        </w:rPr>
        <w:t>и оценивать последствия использования тепловых двигателей и теплового загрязнения окружающей среды с позиций экологической безопасности; влияния</w:t>
      </w:r>
      <w:r>
        <w:rPr>
          <w:spacing w:val="-10"/>
          <w:sz w:val="24"/>
        </w:rPr>
        <w:t xml:space="preserve"> </w:t>
      </w:r>
      <w:r>
        <w:rPr>
          <w:sz w:val="24"/>
        </w:rPr>
        <w:t>радиоактивности</w:t>
      </w:r>
      <w:r>
        <w:rPr>
          <w:spacing w:val="-13"/>
          <w:sz w:val="24"/>
        </w:rPr>
        <w:t xml:space="preserve"> </w:t>
      </w:r>
      <w:r>
        <w:rPr>
          <w:sz w:val="24"/>
        </w:rPr>
        <w:t>на</w:t>
      </w:r>
      <w:r>
        <w:rPr>
          <w:spacing w:val="-11"/>
          <w:sz w:val="24"/>
        </w:rPr>
        <w:t xml:space="preserve"> </w:t>
      </w:r>
      <w:r>
        <w:rPr>
          <w:sz w:val="24"/>
        </w:rPr>
        <w:t>живые</w:t>
      </w:r>
      <w:r>
        <w:rPr>
          <w:spacing w:val="-11"/>
          <w:sz w:val="24"/>
        </w:rPr>
        <w:t xml:space="preserve"> </w:t>
      </w:r>
      <w:r>
        <w:rPr>
          <w:sz w:val="24"/>
        </w:rPr>
        <w:t>организмы</w:t>
      </w:r>
      <w:r>
        <w:rPr>
          <w:spacing w:val="-13"/>
          <w:sz w:val="24"/>
        </w:rPr>
        <w:t xml:space="preserve"> </w:t>
      </w:r>
      <w:r>
        <w:rPr>
          <w:sz w:val="24"/>
        </w:rPr>
        <w:t>безопасности;</w:t>
      </w:r>
      <w:r>
        <w:rPr>
          <w:spacing w:val="-9"/>
          <w:sz w:val="24"/>
        </w:rPr>
        <w:t xml:space="preserve"> </w:t>
      </w:r>
      <w:r>
        <w:rPr>
          <w:sz w:val="24"/>
        </w:rPr>
        <w:t>представлений</w:t>
      </w:r>
      <w:r>
        <w:rPr>
          <w:spacing w:val="-13"/>
          <w:sz w:val="24"/>
        </w:rPr>
        <w:t xml:space="preserve"> </w:t>
      </w:r>
      <w:r>
        <w:rPr>
          <w:sz w:val="24"/>
        </w:rPr>
        <w:t>о рациональном природопользовании (в процессе подготовки сообщений, выполнения групповых проектов);</w:t>
      </w:r>
    </w:p>
    <w:p w:rsidR="00231C6E" w:rsidRDefault="00FC4929" w:rsidP="0044230C">
      <w:pPr>
        <w:pStyle w:val="a8"/>
        <w:numPr>
          <w:ilvl w:val="0"/>
          <w:numId w:val="85"/>
        </w:numPr>
        <w:tabs>
          <w:tab w:val="left" w:pos="2420"/>
        </w:tabs>
        <w:spacing w:line="276" w:lineRule="auto"/>
        <w:ind w:right="851"/>
        <w:rPr>
          <w:sz w:val="24"/>
        </w:rPr>
      </w:pPr>
      <w:r>
        <w:rPr>
          <w:sz w:val="24"/>
        </w:rPr>
        <w:t>развивать</w:t>
      </w:r>
      <w:r>
        <w:rPr>
          <w:spacing w:val="-6"/>
          <w:sz w:val="24"/>
        </w:rPr>
        <w:t xml:space="preserve"> </w:t>
      </w:r>
      <w:r>
        <w:rPr>
          <w:sz w:val="24"/>
        </w:rPr>
        <w:t>креативное</w:t>
      </w:r>
      <w:r>
        <w:rPr>
          <w:spacing w:val="-8"/>
          <w:sz w:val="24"/>
        </w:rPr>
        <w:t xml:space="preserve"> </w:t>
      </w:r>
      <w:r>
        <w:rPr>
          <w:sz w:val="24"/>
        </w:rPr>
        <w:t>мышление</w:t>
      </w:r>
      <w:r>
        <w:rPr>
          <w:spacing w:val="-4"/>
          <w:sz w:val="24"/>
        </w:rPr>
        <w:t xml:space="preserve"> </w:t>
      </w:r>
      <w:r>
        <w:rPr>
          <w:sz w:val="24"/>
        </w:rPr>
        <w:t>при</w:t>
      </w:r>
      <w:r>
        <w:rPr>
          <w:spacing w:val="-6"/>
          <w:sz w:val="24"/>
        </w:rPr>
        <w:t xml:space="preserve"> </w:t>
      </w:r>
      <w:r>
        <w:rPr>
          <w:sz w:val="24"/>
        </w:rPr>
        <w:t>решении</w:t>
      </w:r>
      <w:r>
        <w:rPr>
          <w:spacing w:val="-11"/>
          <w:sz w:val="24"/>
        </w:rPr>
        <w:t xml:space="preserve"> </w:t>
      </w:r>
      <w:r>
        <w:rPr>
          <w:sz w:val="24"/>
        </w:rPr>
        <w:t>жизненных</w:t>
      </w:r>
      <w:r>
        <w:rPr>
          <w:spacing w:val="-7"/>
          <w:sz w:val="24"/>
        </w:rPr>
        <w:t xml:space="preserve"> </w:t>
      </w:r>
      <w:r>
        <w:rPr>
          <w:sz w:val="24"/>
        </w:rPr>
        <w:t>проблем,</w:t>
      </w:r>
      <w:r>
        <w:rPr>
          <w:spacing w:val="-6"/>
          <w:sz w:val="24"/>
        </w:rPr>
        <w:t xml:space="preserve"> </w:t>
      </w:r>
      <w:r>
        <w:rPr>
          <w:sz w:val="24"/>
        </w:rPr>
        <w:t>например, объяснять</w:t>
      </w:r>
      <w:r>
        <w:rPr>
          <w:spacing w:val="-10"/>
          <w:sz w:val="24"/>
        </w:rPr>
        <w:t xml:space="preserve"> </w:t>
      </w:r>
      <w:r>
        <w:rPr>
          <w:sz w:val="24"/>
        </w:rPr>
        <w:t>основные</w:t>
      </w:r>
      <w:r>
        <w:rPr>
          <w:spacing w:val="-13"/>
          <w:sz w:val="24"/>
        </w:rPr>
        <w:t xml:space="preserve"> </w:t>
      </w:r>
      <w:r>
        <w:rPr>
          <w:sz w:val="24"/>
        </w:rPr>
        <w:t>принципы</w:t>
      </w:r>
      <w:r>
        <w:rPr>
          <w:spacing w:val="-5"/>
          <w:sz w:val="24"/>
        </w:rPr>
        <w:t xml:space="preserve"> </w:t>
      </w:r>
      <w:r>
        <w:rPr>
          <w:sz w:val="24"/>
        </w:rPr>
        <w:t>действия</w:t>
      </w:r>
      <w:r>
        <w:rPr>
          <w:spacing w:val="-7"/>
          <w:sz w:val="24"/>
        </w:rPr>
        <w:t xml:space="preserve"> </w:t>
      </w:r>
      <w:r>
        <w:rPr>
          <w:sz w:val="24"/>
        </w:rPr>
        <w:t>технических</w:t>
      </w:r>
      <w:r>
        <w:rPr>
          <w:spacing w:val="-7"/>
          <w:sz w:val="24"/>
        </w:rPr>
        <w:t xml:space="preserve"> </w:t>
      </w:r>
      <w:r>
        <w:rPr>
          <w:sz w:val="24"/>
        </w:rPr>
        <w:t>устройств</w:t>
      </w:r>
      <w:r>
        <w:rPr>
          <w:spacing w:val="-5"/>
          <w:sz w:val="24"/>
        </w:rPr>
        <w:t xml:space="preserve"> </w:t>
      </w:r>
      <w:r>
        <w:rPr>
          <w:sz w:val="24"/>
        </w:rPr>
        <w:t>и</w:t>
      </w:r>
      <w:r>
        <w:rPr>
          <w:spacing w:val="-11"/>
          <w:sz w:val="24"/>
        </w:rPr>
        <w:t xml:space="preserve"> </w:t>
      </w:r>
      <w:r>
        <w:rPr>
          <w:sz w:val="24"/>
        </w:rPr>
        <w:t>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231C6E" w:rsidRDefault="00FC4929">
      <w:pPr>
        <w:pStyle w:val="5"/>
        <w:spacing w:line="276" w:lineRule="auto"/>
        <w:ind w:left="1133" w:right="854" w:firstLine="566"/>
      </w:pPr>
      <w:r>
        <w:t>Формирование универсальных учебных познавательных действий включает базовые исследовательские действия:</w:t>
      </w:r>
    </w:p>
    <w:p w:rsidR="00231C6E" w:rsidRDefault="00FC4929" w:rsidP="0044230C">
      <w:pPr>
        <w:pStyle w:val="a8"/>
        <w:numPr>
          <w:ilvl w:val="0"/>
          <w:numId w:val="85"/>
        </w:numPr>
        <w:tabs>
          <w:tab w:val="left" w:pos="2420"/>
        </w:tabs>
        <w:spacing w:line="273" w:lineRule="auto"/>
        <w:ind w:right="845"/>
        <w:rPr>
          <w:sz w:val="24"/>
        </w:rPr>
      </w:pPr>
      <w:r>
        <w:rPr>
          <w:sz w:val="24"/>
        </w:rPr>
        <w:t>проводить эксперименты и исследования, например, действия постоянного магнита на рамку</w:t>
      </w:r>
      <w:r>
        <w:rPr>
          <w:spacing w:val="-1"/>
          <w:sz w:val="24"/>
        </w:rPr>
        <w:t xml:space="preserve"> </w:t>
      </w:r>
      <w:r>
        <w:rPr>
          <w:sz w:val="24"/>
        </w:rPr>
        <w:t>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231C6E" w:rsidRDefault="00FC4929" w:rsidP="0044230C">
      <w:pPr>
        <w:pStyle w:val="a8"/>
        <w:numPr>
          <w:ilvl w:val="0"/>
          <w:numId w:val="85"/>
        </w:numPr>
        <w:tabs>
          <w:tab w:val="left" w:pos="2420"/>
        </w:tabs>
        <w:spacing w:line="276" w:lineRule="auto"/>
        <w:ind w:right="847"/>
        <w:rPr>
          <w:sz w:val="24"/>
        </w:rPr>
      </w:pPr>
      <w:r>
        <w:rPr>
          <w:sz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231C6E" w:rsidRDefault="00FC4929" w:rsidP="0044230C">
      <w:pPr>
        <w:pStyle w:val="a8"/>
        <w:numPr>
          <w:ilvl w:val="0"/>
          <w:numId w:val="85"/>
        </w:numPr>
        <w:tabs>
          <w:tab w:val="left" w:pos="2420"/>
        </w:tabs>
        <w:spacing w:line="273" w:lineRule="auto"/>
        <w:ind w:right="849"/>
        <w:rPr>
          <w:sz w:val="24"/>
        </w:rPr>
      </w:pPr>
      <w:r>
        <w:rPr>
          <w:sz w:val="24"/>
        </w:rPr>
        <w:lastRenderedPageBreak/>
        <w:t>проводить опыты по проверке предложенных гипотез, например, гипотезы о прямой пропорциональной зависимости между дальностью полета и начальной</w:t>
      </w:r>
      <w:r>
        <w:rPr>
          <w:spacing w:val="40"/>
          <w:sz w:val="24"/>
        </w:rPr>
        <w:t xml:space="preserve"> </w:t>
      </w:r>
      <w:r>
        <w:rPr>
          <w:sz w:val="24"/>
        </w:rPr>
        <w:t>скоростью</w:t>
      </w:r>
      <w:r>
        <w:rPr>
          <w:spacing w:val="40"/>
          <w:sz w:val="24"/>
        </w:rPr>
        <w:t xml:space="preserve"> </w:t>
      </w:r>
      <w:r>
        <w:rPr>
          <w:sz w:val="24"/>
        </w:rPr>
        <w:t>тела;</w:t>
      </w:r>
      <w:r>
        <w:rPr>
          <w:spacing w:val="40"/>
          <w:sz w:val="24"/>
        </w:rPr>
        <w:t xml:space="preserve"> </w:t>
      </w:r>
      <w:r>
        <w:rPr>
          <w:sz w:val="24"/>
        </w:rPr>
        <w:t>о</w:t>
      </w:r>
      <w:r>
        <w:rPr>
          <w:spacing w:val="40"/>
          <w:sz w:val="24"/>
        </w:rPr>
        <w:t xml:space="preserve"> </w:t>
      </w:r>
      <w:r>
        <w:rPr>
          <w:sz w:val="24"/>
        </w:rPr>
        <w:t>независимости</w:t>
      </w:r>
      <w:r>
        <w:rPr>
          <w:spacing w:val="40"/>
          <w:sz w:val="24"/>
        </w:rPr>
        <w:t xml:space="preserve"> </w:t>
      </w:r>
      <w:r>
        <w:rPr>
          <w:sz w:val="24"/>
        </w:rPr>
        <w:t>времени</w:t>
      </w:r>
      <w:r>
        <w:rPr>
          <w:spacing w:val="40"/>
          <w:sz w:val="24"/>
        </w:rPr>
        <w:t xml:space="preserve"> </w:t>
      </w:r>
      <w:r>
        <w:rPr>
          <w:sz w:val="24"/>
        </w:rPr>
        <w:t>движения</w:t>
      </w:r>
      <w:r>
        <w:rPr>
          <w:spacing w:val="40"/>
          <w:sz w:val="24"/>
        </w:rPr>
        <w:t xml:space="preserve"> </w:t>
      </w:r>
      <w:r>
        <w:rPr>
          <w:sz w:val="24"/>
        </w:rPr>
        <w:t>бруска</w:t>
      </w:r>
      <w:r>
        <w:rPr>
          <w:spacing w:val="40"/>
          <w:sz w:val="24"/>
        </w:rPr>
        <w:t xml:space="preserve"> </w:t>
      </w:r>
      <w:r>
        <w:rPr>
          <w:sz w:val="24"/>
        </w:rPr>
        <w:t>по</w:t>
      </w:r>
    </w:p>
    <w:p w:rsidR="00231C6E" w:rsidRDefault="00231C6E">
      <w:pPr>
        <w:pStyle w:val="a8"/>
        <w:spacing w:line="273" w:lineRule="auto"/>
        <w:rPr>
          <w:sz w:val="24"/>
        </w:rPr>
        <w:sectPr w:rsidR="00231C6E" w:rsidSect="006C6F5F">
          <w:pgSz w:w="11910" w:h="16390"/>
          <w:pgMar w:top="1040" w:right="227" w:bottom="280" w:left="566" w:header="720" w:footer="720" w:gutter="0"/>
          <w:cols w:space="720"/>
        </w:sectPr>
      </w:pPr>
    </w:p>
    <w:p w:rsidR="00231C6E" w:rsidRDefault="00FC4929">
      <w:pPr>
        <w:pStyle w:val="a5"/>
        <w:spacing w:before="62" w:line="276" w:lineRule="auto"/>
        <w:ind w:left="2420" w:right="848"/>
      </w:pPr>
      <w:r>
        <w:lastRenderedPageBreak/>
        <w:t>наклонной плоскости на заданное расстояние от его массы; проверка законов для изопроцессов в газе (на углубленном уровне);</w:t>
      </w:r>
    </w:p>
    <w:p w:rsidR="00231C6E" w:rsidRDefault="00FC4929" w:rsidP="0044230C">
      <w:pPr>
        <w:pStyle w:val="a8"/>
        <w:numPr>
          <w:ilvl w:val="0"/>
          <w:numId w:val="85"/>
        </w:numPr>
        <w:tabs>
          <w:tab w:val="left" w:pos="2420"/>
        </w:tabs>
        <w:spacing w:before="1" w:line="276" w:lineRule="auto"/>
        <w:ind w:right="842"/>
        <w:rPr>
          <w:sz w:val="24"/>
        </w:rPr>
      </w:pPr>
      <w:r>
        <w:rPr>
          <w:sz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231C6E" w:rsidRDefault="00FC4929" w:rsidP="0044230C">
      <w:pPr>
        <w:pStyle w:val="a8"/>
        <w:numPr>
          <w:ilvl w:val="0"/>
          <w:numId w:val="85"/>
        </w:numPr>
        <w:tabs>
          <w:tab w:val="left" w:pos="2420"/>
        </w:tabs>
        <w:spacing w:before="1" w:line="273" w:lineRule="auto"/>
        <w:ind w:right="849"/>
        <w:rPr>
          <w:sz w:val="24"/>
        </w:rPr>
      </w:pPr>
      <w:r>
        <w:rPr>
          <w:sz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231C6E" w:rsidRDefault="00FC4929" w:rsidP="0044230C">
      <w:pPr>
        <w:pStyle w:val="a8"/>
        <w:numPr>
          <w:ilvl w:val="0"/>
          <w:numId w:val="85"/>
        </w:numPr>
        <w:tabs>
          <w:tab w:val="left" w:pos="2420"/>
        </w:tabs>
        <w:spacing w:before="8" w:line="276" w:lineRule="auto"/>
        <w:ind w:right="855"/>
        <w:rPr>
          <w:sz w:val="24"/>
        </w:rPr>
      </w:pPr>
      <w:r>
        <w:rPr>
          <w:sz w:val="24"/>
        </w:rPr>
        <w:t>уметь интегрировать знания из разных предметных областей, например, решать</w:t>
      </w:r>
      <w:r>
        <w:rPr>
          <w:spacing w:val="-15"/>
          <w:sz w:val="24"/>
        </w:rPr>
        <w:t xml:space="preserve"> </w:t>
      </w:r>
      <w:r>
        <w:rPr>
          <w:sz w:val="24"/>
        </w:rPr>
        <w:t>качественные</w:t>
      </w:r>
      <w:r>
        <w:rPr>
          <w:spacing w:val="-15"/>
          <w:sz w:val="24"/>
        </w:rPr>
        <w:t xml:space="preserve"> </w:t>
      </w:r>
      <w:r>
        <w:rPr>
          <w:sz w:val="24"/>
        </w:rPr>
        <w:t>задачи,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интегрированного</w:t>
      </w:r>
      <w:r>
        <w:rPr>
          <w:spacing w:val="-15"/>
          <w:sz w:val="24"/>
        </w:rPr>
        <w:t xml:space="preserve"> </w:t>
      </w:r>
      <w:r>
        <w:rPr>
          <w:sz w:val="24"/>
        </w:rPr>
        <w:t>и</w:t>
      </w:r>
      <w:r>
        <w:rPr>
          <w:spacing w:val="-15"/>
          <w:sz w:val="24"/>
        </w:rPr>
        <w:t xml:space="preserve"> </w:t>
      </w:r>
      <w:r>
        <w:rPr>
          <w:sz w:val="24"/>
        </w:rPr>
        <w:t>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w:t>
      </w:r>
      <w:r>
        <w:rPr>
          <w:spacing w:val="-1"/>
          <w:sz w:val="24"/>
        </w:rPr>
        <w:t xml:space="preserve"> </w:t>
      </w:r>
      <w:r>
        <w:rPr>
          <w:sz w:val="24"/>
        </w:rPr>
        <w:t>предметов естественно-научного цикла;</w:t>
      </w:r>
    </w:p>
    <w:p w:rsidR="00231C6E" w:rsidRDefault="00FC4929" w:rsidP="0044230C">
      <w:pPr>
        <w:pStyle w:val="a8"/>
        <w:numPr>
          <w:ilvl w:val="0"/>
          <w:numId w:val="85"/>
        </w:numPr>
        <w:tabs>
          <w:tab w:val="left" w:pos="2420"/>
        </w:tabs>
        <w:spacing w:line="273" w:lineRule="auto"/>
        <w:ind w:right="850"/>
        <w:rPr>
          <w:sz w:val="24"/>
        </w:rPr>
      </w:pPr>
      <w:r>
        <w:rPr>
          <w:sz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231C6E" w:rsidRDefault="00FC4929" w:rsidP="0044230C">
      <w:pPr>
        <w:pStyle w:val="a8"/>
        <w:numPr>
          <w:ilvl w:val="0"/>
          <w:numId w:val="85"/>
        </w:numPr>
        <w:tabs>
          <w:tab w:val="left" w:pos="2420"/>
        </w:tabs>
        <w:spacing w:before="1" w:line="273" w:lineRule="auto"/>
        <w:ind w:right="849"/>
        <w:rPr>
          <w:sz w:val="24"/>
        </w:rPr>
      </w:pPr>
      <w:r>
        <w:rPr>
          <w:sz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231C6E" w:rsidRDefault="00FC4929">
      <w:pPr>
        <w:pStyle w:val="5"/>
        <w:spacing w:before="9" w:line="276" w:lineRule="auto"/>
        <w:ind w:left="1133" w:right="854" w:firstLine="566"/>
      </w:pPr>
      <w:r>
        <w:t>Формирование универсальных учебных познавательных действий включает работу с информацией:</w:t>
      </w:r>
    </w:p>
    <w:p w:rsidR="00231C6E" w:rsidRDefault="00FC4929" w:rsidP="0044230C">
      <w:pPr>
        <w:pStyle w:val="a8"/>
        <w:numPr>
          <w:ilvl w:val="0"/>
          <w:numId w:val="85"/>
        </w:numPr>
        <w:tabs>
          <w:tab w:val="left" w:pos="2420"/>
        </w:tabs>
        <w:spacing w:line="273" w:lineRule="auto"/>
        <w:ind w:right="844"/>
        <w:rPr>
          <w:sz w:val="24"/>
        </w:rPr>
      </w:pPr>
      <w:r>
        <w:rPr>
          <w:sz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231C6E" w:rsidRDefault="00FC4929" w:rsidP="0044230C">
      <w:pPr>
        <w:pStyle w:val="a8"/>
        <w:numPr>
          <w:ilvl w:val="0"/>
          <w:numId w:val="85"/>
        </w:numPr>
        <w:tabs>
          <w:tab w:val="left" w:pos="2420"/>
        </w:tabs>
        <w:spacing w:before="4" w:line="276" w:lineRule="auto"/>
        <w:ind w:right="854"/>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231C6E" w:rsidRDefault="00FC4929" w:rsidP="0044230C">
      <w:pPr>
        <w:pStyle w:val="a8"/>
        <w:numPr>
          <w:ilvl w:val="0"/>
          <w:numId w:val="85"/>
        </w:numPr>
        <w:tabs>
          <w:tab w:val="left" w:pos="2420"/>
        </w:tabs>
        <w:spacing w:line="273" w:lineRule="auto"/>
        <w:ind w:right="852"/>
        <w:rPr>
          <w:sz w:val="24"/>
        </w:rPr>
      </w:pPr>
      <w:r>
        <w:rPr>
          <w:sz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231C6E" w:rsidRDefault="00FC4929">
      <w:pPr>
        <w:pStyle w:val="5"/>
        <w:spacing w:line="276" w:lineRule="auto"/>
        <w:ind w:left="1133" w:right="851" w:firstLine="566"/>
      </w:pPr>
      <w:r>
        <w:t xml:space="preserve">Формирование универсальных учебных коммуникативных действий включает </w:t>
      </w:r>
      <w:r>
        <w:rPr>
          <w:spacing w:val="-2"/>
        </w:rPr>
        <w:t>умения:</w:t>
      </w:r>
    </w:p>
    <w:p w:rsidR="00231C6E" w:rsidRDefault="00FC4929" w:rsidP="0044230C">
      <w:pPr>
        <w:pStyle w:val="a8"/>
        <w:numPr>
          <w:ilvl w:val="0"/>
          <w:numId w:val="85"/>
        </w:numPr>
        <w:tabs>
          <w:tab w:val="left" w:pos="2420"/>
        </w:tabs>
        <w:spacing w:line="273" w:lineRule="auto"/>
        <w:ind w:right="847"/>
        <w:rPr>
          <w:sz w:val="24"/>
        </w:rPr>
      </w:pPr>
      <w:r>
        <w:rPr>
          <w:sz w:val="24"/>
        </w:rPr>
        <w:t xml:space="preserve">аргументированно вести диалог, развернуто и логично излагать свою точку </w:t>
      </w:r>
      <w:r>
        <w:rPr>
          <w:spacing w:val="-2"/>
          <w:sz w:val="24"/>
        </w:rPr>
        <w:t>зрения;</w:t>
      </w:r>
    </w:p>
    <w:p w:rsidR="00231C6E" w:rsidRDefault="00FC4929" w:rsidP="0044230C">
      <w:pPr>
        <w:pStyle w:val="a8"/>
        <w:numPr>
          <w:ilvl w:val="0"/>
          <w:numId w:val="85"/>
        </w:numPr>
        <w:tabs>
          <w:tab w:val="left" w:pos="2420"/>
        </w:tabs>
        <w:spacing w:before="3" w:line="273" w:lineRule="auto"/>
        <w:ind w:right="844"/>
        <w:rPr>
          <w:sz w:val="24"/>
        </w:rPr>
      </w:pPr>
      <w:r>
        <w:rPr>
          <w:sz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w:t>
      </w:r>
      <w:r>
        <w:rPr>
          <w:spacing w:val="-15"/>
          <w:sz w:val="24"/>
        </w:rPr>
        <w:t xml:space="preserve"> </w:t>
      </w:r>
      <w:r>
        <w:rPr>
          <w:sz w:val="24"/>
        </w:rPr>
        <w:t>в</w:t>
      </w:r>
      <w:r>
        <w:rPr>
          <w:spacing w:val="-13"/>
          <w:sz w:val="24"/>
        </w:rPr>
        <w:t xml:space="preserve"> </w:t>
      </w:r>
      <w:r>
        <w:rPr>
          <w:sz w:val="24"/>
        </w:rPr>
        <w:t>ходе</w:t>
      </w:r>
      <w:r>
        <w:rPr>
          <w:spacing w:val="-14"/>
          <w:sz w:val="24"/>
        </w:rPr>
        <w:t xml:space="preserve"> </w:t>
      </w:r>
      <w:r>
        <w:rPr>
          <w:sz w:val="24"/>
        </w:rPr>
        <w:t>дискуссий</w:t>
      </w:r>
      <w:r>
        <w:rPr>
          <w:spacing w:val="-12"/>
          <w:sz w:val="24"/>
        </w:rPr>
        <w:t xml:space="preserve"> </w:t>
      </w:r>
      <w:r>
        <w:rPr>
          <w:sz w:val="24"/>
        </w:rPr>
        <w:t>о</w:t>
      </w:r>
      <w:r>
        <w:rPr>
          <w:spacing w:val="-9"/>
          <w:sz w:val="24"/>
        </w:rPr>
        <w:t xml:space="preserve"> </w:t>
      </w:r>
      <w:r>
        <w:rPr>
          <w:sz w:val="24"/>
        </w:rPr>
        <w:t>современной</w:t>
      </w:r>
      <w:r>
        <w:rPr>
          <w:spacing w:val="-12"/>
          <w:sz w:val="24"/>
        </w:rPr>
        <w:t xml:space="preserve"> </w:t>
      </w:r>
      <w:r>
        <w:rPr>
          <w:sz w:val="24"/>
        </w:rPr>
        <w:t>естественно-научной</w:t>
      </w:r>
      <w:r>
        <w:rPr>
          <w:spacing w:val="-12"/>
          <w:sz w:val="24"/>
        </w:rPr>
        <w:t xml:space="preserve"> </w:t>
      </w:r>
      <w:r>
        <w:rPr>
          <w:sz w:val="24"/>
        </w:rPr>
        <w:lastRenderedPageBreak/>
        <w:t xml:space="preserve">картине </w:t>
      </w:r>
      <w:r>
        <w:rPr>
          <w:spacing w:val="-2"/>
          <w:sz w:val="24"/>
        </w:rPr>
        <w:t>мира;</w:t>
      </w:r>
    </w:p>
    <w:p w:rsidR="00231C6E" w:rsidRDefault="00FC4929" w:rsidP="0044230C">
      <w:pPr>
        <w:pStyle w:val="a8"/>
        <w:numPr>
          <w:ilvl w:val="0"/>
          <w:numId w:val="85"/>
        </w:numPr>
        <w:tabs>
          <w:tab w:val="left" w:pos="2420"/>
        </w:tabs>
        <w:spacing w:before="8" w:line="273" w:lineRule="auto"/>
        <w:ind w:right="850"/>
        <w:rPr>
          <w:sz w:val="24"/>
        </w:rPr>
      </w:pPr>
      <w:r>
        <w:rPr>
          <w:sz w:val="24"/>
        </w:rPr>
        <w:t>работать в группе при выполнении проектных работ; при планировании, проведении и интерпретации результатов опытов и анализе дополнительных</w:t>
      </w:r>
    </w:p>
    <w:p w:rsidR="00231C6E" w:rsidRDefault="00231C6E">
      <w:pPr>
        <w:pStyle w:val="a8"/>
        <w:spacing w:line="273" w:lineRule="auto"/>
        <w:rPr>
          <w:sz w:val="24"/>
        </w:rPr>
        <w:sectPr w:rsidR="00231C6E" w:rsidSect="006C6F5F">
          <w:pgSz w:w="11910" w:h="16390"/>
          <w:pgMar w:top="1060" w:right="227" w:bottom="280" w:left="566" w:header="720" w:footer="720" w:gutter="0"/>
          <w:cols w:space="720"/>
        </w:sectPr>
      </w:pPr>
    </w:p>
    <w:p w:rsidR="00231C6E" w:rsidRDefault="00FC4929">
      <w:pPr>
        <w:pStyle w:val="a5"/>
        <w:spacing w:before="62" w:line="276" w:lineRule="auto"/>
        <w:ind w:left="2420" w:right="850"/>
      </w:pPr>
      <w:r>
        <w:lastRenderedPageBreak/>
        <w:t xml:space="preserve">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w:t>
      </w:r>
      <w:r>
        <w:rPr>
          <w:spacing w:val="-2"/>
        </w:rPr>
        <w:t>природе").</w:t>
      </w:r>
    </w:p>
    <w:p w:rsidR="00231C6E" w:rsidRDefault="00FC4929">
      <w:pPr>
        <w:pStyle w:val="5"/>
        <w:spacing w:before="8" w:line="271" w:lineRule="auto"/>
        <w:ind w:left="1133" w:right="846" w:firstLine="566"/>
        <w:rPr>
          <w:b w:val="0"/>
        </w:rPr>
      </w:pPr>
      <w:r>
        <w:t xml:space="preserve">Формирование универсальных учебных регулятивных действий включает </w:t>
      </w:r>
      <w:r>
        <w:rPr>
          <w:spacing w:val="-2"/>
        </w:rPr>
        <w:t>умения</w:t>
      </w:r>
      <w:r>
        <w:rPr>
          <w:b w:val="0"/>
          <w:spacing w:val="-2"/>
        </w:rPr>
        <w:t>:</w:t>
      </w:r>
    </w:p>
    <w:p w:rsidR="00231C6E" w:rsidRDefault="00FC4929" w:rsidP="0044230C">
      <w:pPr>
        <w:pStyle w:val="a8"/>
        <w:numPr>
          <w:ilvl w:val="0"/>
          <w:numId w:val="85"/>
        </w:numPr>
        <w:tabs>
          <w:tab w:val="left" w:pos="2420"/>
        </w:tabs>
        <w:spacing w:before="7" w:line="273" w:lineRule="auto"/>
        <w:ind w:right="849"/>
        <w:rPr>
          <w:sz w:val="24"/>
        </w:rPr>
      </w:pPr>
      <w:r>
        <w:rPr>
          <w:sz w:val="24"/>
        </w:rPr>
        <w:t>самостоятельно</w:t>
      </w:r>
      <w:r>
        <w:rPr>
          <w:spacing w:val="-15"/>
          <w:sz w:val="24"/>
        </w:rPr>
        <w:t xml:space="preserve"> </w:t>
      </w:r>
      <w:r>
        <w:rPr>
          <w:sz w:val="24"/>
        </w:rPr>
        <w:t>осуществлять</w:t>
      </w:r>
      <w:r>
        <w:rPr>
          <w:spacing w:val="-15"/>
          <w:sz w:val="24"/>
        </w:rPr>
        <w:t xml:space="preserve"> </w:t>
      </w:r>
      <w:r>
        <w:rPr>
          <w:sz w:val="24"/>
        </w:rPr>
        <w:t>познавательную</w:t>
      </w:r>
      <w:r>
        <w:rPr>
          <w:spacing w:val="-15"/>
          <w:sz w:val="24"/>
        </w:rPr>
        <w:t xml:space="preserve"> </w:t>
      </w:r>
      <w:r>
        <w:rPr>
          <w:sz w:val="24"/>
        </w:rPr>
        <w:t>деятельность</w:t>
      </w:r>
      <w:r>
        <w:rPr>
          <w:spacing w:val="-15"/>
          <w:sz w:val="24"/>
        </w:rPr>
        <w:t xml:space="preserve"> </w:t>
      </w:r>
      <w:r>
        <w:rPr>
          <w:sz w:val="24"/>
        </w:rPr>
        <w:t>в</w:t>
      </w:r>
      <w:r>
        <w:rPr>
          <w:spacing w:val="-15"/>
          <w:sz w:val="24"/>
        </w:rPr>
        <w:t xml:space="preserve"> </w:t>
      </w:r>
      <w:r>
        <w:rPr>
          <w:sz w:val="24"/>
        </w:rPr>
        <w:t>области</w:t>
      </w:r>
      <w:r>
        <w:rPr>
          <w:spacing w:val="-15"/>
          <w:sz w:val="24"/>
        </w:rPr>
        <w:t xml:space="preserve"> </w:t>
      </w:r>
      <w:r>
        <w:rPr>
          <w:sz w:val="24"/>
        </w:rPr>
        <w:t>физики, химии, биологии, выявлять проблемы, ставить и формулировать задачи;</w:t>
      </w:r>
    </w:p>
    <w:p w:rsidR="00231C6E" w:rsidRDefault="00FC4929" w:rsidP="0044230C">
      <w:pPr>
        <w:pStyle w:val="a8"/>
        <w:numPr>
          <w:ilvl w:val="0"/>
          <w:numId w:val="85"/>
        </w:numPr>
        <w:tabs>
          <w:tab w:val="left" w:pos="2420"/>
        </w:tabs>
        <w:spacing w:before="3" w:line="273" w:lineRule="auto"/>
        <w:ind w:right="850"/>
        <w:rPr>
          <w:sz w:val="24"/>
        </w:rPr>
      </w:pPr>
      <w:r>
        <w:rPr>
          <w:sz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231C6E" w:rsidRDefault="00FC4929" w:rsidP="0044230C">
      <w:pPr>
        <w:pStyle w:val="a8"/>
        <w:numPr>
          <w:ilvl w:val="0"/>
          <w:numId w:val="85"/>
        </w:numPr>
        <w:tabs>
          <w:tab w:val="left" w:pos="2420"/>
        </w:tabs>
        <w:spacing w:before="5" w:line="276" w:lineRule="auto"/>
        <w:ind w:right="849"/>
        <w:rPr>
          <w:sz w:val="24"/>
        </w:rPr>
      </w:pPr>
      <w:r>
        <w:rPr>
          <w:sz w:val="24"/>
        </w:rPr>
        <w:t>делать</w:t>
      </w:r>
      <w:r>
        <w:rPr>
          <w:spacing w:val="-8"/>
          <w:sz w:val="24"/>
        </w:rPr>
        <w:t xml:space="preserve"> </w:t>
      </w:r>
      <w:r>
        <w:rPr>
          <w:sz w:val="24"/>
        </w:rPr>
        <w:t>осознанный</w:t>
      </w:r>
      <w:r>
        <w:rPr>
          <w:spacing w:val="-13"/>
          <w:sz w:val="24"/>
        </w:rPr>
        <w:t xml:space="preserve"> </w:t>
      </w:r>
      <w:r>
        <w:rPr>
          <w:sz w:val="24"/>
        </w:rPr>
        <w:t>выбор,</w:t>
      </w:r>
      <w:r>
        <w:rPr>
          <w:spacing w:val="-11"/>
          <w:sz w:val="24"/>
        </w:rPr>
        <w:t xml:space="preserve"> </w:t>
      </w:r>
      <w:r>
        <w:rPr>
          <w:sz w:val="24"/>
        </w:rPr>
        <w:t>аргументировать</w:t>
      </w:r>
      <w:r>
        <w:rPr>
          <w:spacing w:val="-9"/>
          <w:sz w:val="24"/>
        </w:rPr>
        <w:t xml:space="preserve"> </w:t>
      </w:r>
      <w:r>
        <w:rPr>
          <w:sz w:val="24"/>
        </w:rPr>
        <w:t>его,</w:t>
      </w:r>
      <w:r>
        <w:rPr>
          <w:spacing w:val="-8"/>
          <w:sz w:val="24"/>
        </w:rPr>
        <w:t xml:space="preserve"> </w:t>
      </w:r>
      <w:r>
        <w:rPr>
          <w:sz w:val="24"/>
        </w:rPr>
        <w:t>брать</w:t>
      </w:r>
      <w:r>
        <w:rPr>
          <w:spacing w:val="-12"/>
          <w:sz w:val="24"/>
        </w:rPr>
        <w:t xml:space="preserve"> </w:t>
      </w:r>
      <w:r>
        <w:rPr>
          <w:sz w:val="24"/>
        </w:rPr>
        <w:t>на</w:t>
      </w:r>
      <w:r>
        <w:rPr>
          <w:spacing w:val="-10"/>
          <w:sz w:val="24"/>
        </w:rPr>
        <w:t xml:space="preserve"> </w:t>
      </w:r>
      <w:r>
        <w:rPr>
          <w:sz w:val="24"/>
        </w:rPr>
        <w:t>себя</w:t>
      </w:r>
      <w:r>
        <w:rPr>
          <w:spacing w:val="-14"/>
          <w:sz w:val="24"/>
        </w:rPr>
        <w:t xml:space="preserve"> </w:t>
      </w:r>
      <w:r>
        <w:rPr>
          <w:sz w:val="24"/>
        </w:rPr>
        <w:t>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w:t>
      </w:r>
      <w:r>
        <w:rPr>
          <w:spacing w:val="-15"/>
          <w:sz w:val="24"/>
        </w:rPr>
        <w:t xml:space="preserve"> </w:t>
      </w:r>
      <w:r>
        <w:rPr>
          <w:sz w:val="24"/>
        </w:rPr>
        <w:t>в</w:t>
      </w:r>
      <w:r>
        <w:rPr>
          <w:spacing w:val="-15"/>
          <w:sz w:val="24"/>
        </w:rPr>
        <w:t xml:space="preserve"> </w:t>
      </w:r>
      <w:r>
        <w:rPr>
          <w:sz w:val="24"/>
        </w:rPr>
        <w:t>ходе</w:t>
      </w:r>
      <w:r>
        <w:rPr>
          <w:spacing w:val="-15"/>
          <w:sz w:val="24"/>
        </w:rPr>
        <w:t xml:space="preserve"> </w:t>
      </w:r>
      <w:r>
        <w:rPr>
          <w:sz w:val="24"/>
        </w:rPr>
        <w:t>выполнения</w:t>
      </w:r>
      <w:r>
        <w:rPr>
          <w:spacing w:val="-15"/>
          <w:sz w:val="24"/>
        </w:rPr>
        <w:t xml:space="preserve"> </w:t>
      </w:r>
      <w:r>
        <w:rPr>
          <w:sz w:val="24"/>
        </w:rPr>
        <w:t>опытов,</w:t>
      </w:r>
      <w:r>
        <w:rPr>
          <w:spacing w:val="-15"/>
          <w:sz w:val="24"/>
        </w:rPr>
        <w:t xml:space="preserve"> </w:t>
      </w:r>
      <w:r>
        <w:rPr>
          <w:sz w:val="24"/>
        </w:rPr>
        <w:t>проектов</w:t>
      </w:r>
      <w:r>
        <w:rPr>
          <w:spacing w:val="-15"/>
          <w:sz w:val="24"/>
        </w:rPr>
        <w:t xml:space="preserve"> </w:t>
      </w:r>
      <w:r>
        <w:rPr>
          <w:sz w:val="24"/>
        </w:rPr>
        <w:t>или</w:t>
      </w:r>
      <w:r>
        <w:rPr>
          <w:spacing w:val="-15"/>
          <w:sz w:val="24"/>
        </w:rPr>
        <w:t xml:space="preserve"> </w:t>
      </w:r>
      <w:r>
        <w:rPr>
          <w:sz w:val="24"/>
        </w:rPr>
        <w:t>исследований,</w:t>
      </w:r>
      <w:r>
        <w:rPr>
          <w:spacing w:val="-15"/>
          <w:sz w:val="24"/>
        </w:rPr>
        <w:t xml:space="preserve"> </w:t>
      </w:r>
      <w:r>
        <w:rPr>
          <w:sz w:val="24"/>
        </w:rPr>
        <w:t>вносить коррективы в деятельность, оценивать соответствие результатов целям;</w:t>
      </w:r>
    </w:p>
    <w:p w:rsidR="00231C6E" w:rsidRDefault="00FC4929" w:rsidP="0044230C">
      <w:pPr>
        <w:pStyle w:val="a8"/>
        <w:numPr>
          <w:ilvl w:val="0"/>
          <w:numId w:val="85"/>
        </w:numPr>
        <w:tabs>
          <w:tab w:val="left" w:pos="2420"/>
        </w:tabs>
        <w:spacing w:line="273" w:lineRule="auto"/>
        <w:ind w:right="845"/>
        <w:rPr>
          <w:sz w:val="24"/>
        </w:rPr>
      </w:pPr>
      <w:r>
        <w:rPr>
          <w:sz w:val="24"/>
        </w:rPr>
        <w:t>использовать приемы рефлексии для оценки ситуации, выбора верного решения при решении качественных и расчетных задач;</w:t>
      </w:r>
    </w:p>
    <w:p w:rsidR="00231C6E" w:rsidRDefault="00FC4929" w:rsidP="0044230C">
      <w:pPr>
        <w:pStyle w:val="a8"/>
        <w:numPr>
          <w:ilvl w:val="0"/>
          <w:numId w:val="85"/>
        </w:numPr>
        <w:tabs>
          <w:tab w:val="left" w:pos="2420"/>
        </w:tabs>
        <w:spacing w:line="273" w:lineRule="auto"/>
        <w:ind w:right="861"/>
        <w:rPr>
          <w:sz w:val="24"/>
        </w:rPr>
      </w:pPr>
      <w:r>
        <w:rPr>
          <w:sz w:val="24"/>
        </w:rPr>
        <w:t>принимать</w:t>
      </w:r>
      <w:r>
        <w:rPr>
          <w:spacing w:val="-4"/>
          <w:sz w:val="24"/>
        </w:rPr>
        <w:t xml:space="preserve"> </w:t>
      </w:r>
      <w:r>
        <w:rPr>
          <w:sz w:val="24"/>
        </w:rPr>
        <w:t>мотивы</w:t>
      </w:r>
      <w:r>
        <w:rPr>
          <w:spacing w:val="-6"/>
          <w:sz w:val="24"/>
        </w:rPr>
        <w:t xml:space="preserve"> </w:t>
      </w:r>
      <w:r>
        <w:rPr>
          <w:sz w:val="24"/>
        </w:rPr>
        <w:t>и</w:t>
      </w:r>
      <w:r>
        <w:rPr>
          <w:spacing w:val="-3"/>
          <w:sz w:val="24"/>
        </w:rPr>
        <w:t xml:space="preserve"> </w:t>
      </w:r>
      <w:r>
        <w:rPr>
          <w:sz w:val="24"/>
        </w:rPr>
        <w:t>аргументы</w:t>
      </w:r>
      <w:r>
        <w:rPr>
          <w:spacing w:val="-2"/>
          <w:sz w:val="24"/>
        </w:rPr>
        <w:t xml:space="preserve"> </w:t>
      </w:r>
      <w:r>
        <w:rPr>
          <w:sz w:val="24"/>
        </w:rPr>
        <w:t>других</w:t>
      </w:r>
      <w:r>
        <w:rPr>
          <w:spacing w:val="-4"/>
          <w:sz w:val="24"/>
        </w:rPr>
        <w:t xml:space="preserve"> </w:t>
      </w:r>
      <w:r>
        <w:rPr>
          <w:sz w:val="24"/>
        </w:rPr>
        <w:t>участников</w:t>
      </w:r>
      <w:r>
        <w:rPr>
          <w:spacing w:val="-6"/>
          <w:sz w:val="24"/>
        </w:rPr>
        <w:t xml:space="preserve"> </w:t>
      </w:r>
      <w:r>
        <w:rPr>
          <w:sz w:val="24"/>
        </w:rPr>
        <w:t>при</w:t>
      </w:r>
      <w:r>
        <w:rPr>
          <w:spacing w:val="-7"/>
          <w:sz w:val="24"/>
        </w:rPr>
        <w:t xml:space="preserve"> </w:t>
      </w:r>
      <w:r>
        <w:rPr>
          <w:sz w:val="24"/>
        </w:rPr>
        <w:t>анализе</w:t>
      </w:r>
      <w:r>
        <w:rPr>
          <w:spacing w:val="-9"/>
          <w:sz w:val="24"/>
        </w:rPr>
        <w:t xml:space="preserve"> </w:t>
      </w:r>
      <w:r>
        <w:rPr>
          <w:sz w:val="24"/>
        </w:rPr>
        <w:t>и</w:t>
      </w:r>
      <w:r>
        <w:rPr>
          <w:spacing w:val="-12"/>
          <w:sz w:val="24"/>
        </w:rPr>
        <w:t xml:space="preserve"> </w:t>
      </w:r>
      <w:r>
        <w:rPr>
          <w:sz w:val="24"/>
        </w:rPr>
        <w:t>обсуждении результатов учебных исследований или решения физических задач.</w:t>
      </w:r>
    </w:p>
    <w:p w:rsidR="00231C6E" w:rsidRDefault="00FC4929">
      <w:pPr>
        <w:pStyle w:val="5"/>
        <w:spacing w:before="6"/>
        <w:ind w:left="4250"/>
      </w:pPr>
      <w:r>
        <w:t>Общественно-научные</w:t>
      </w:r>
      <w:r>
        <w:rPr>
          <w:spacing w:val="-8"/>
        </w:rPr>
        <w:t xml:space="preserve"> </w:t>
      </w:r>
      <w:r>
        <w:rPr>
          <w:spacing w:val="-2"/>
        </w:rPr>
        <w:t>предметы.</w:t>
      </w:r>
    </w:p>
    <w:p w:rsidR="00231C6E" w:rsidRDefault="00FC4929">
      <w:pPr>
        <w:spacing w:before="41" w:line="271" w:lineRule="auto"/>
        <w:ind w:left="1133" w:right="852" w:firstLine="566"/>
        <w:jc w:val="both"/>
        <w:rPr>
          <w:sz w:val="24"/>
        </w:rPr>
      </w:pPr>
      <w:r>
        <w:rPr>
          <w:b/>
          <w:sz w:val="24"/>
        </w:rPr>
        <w:t>Формирование универсальных учебных познавательных действий включает базовые логические действия</w:t>
      </w:r>
      <w:r>
        <w:rPr>
          <w:sz w:val="24"/>
        </w:rPr>
        <w:t>:</w:t>
      </w:r>
    </w:p>
    <w:p w:rsidR="00231C6E" w:rsidRDefault="00FC4929" w:rsidP="0044230C">
      <w:pPr>
        <w:pStyle w:val="a8"/>
        <w:numPr>
          <w:ilvl w:val="0"/>
          <w:numId w:val="85"/>
        </w:numPr>
        <w:tabs>
          <w:tab w:val="left" w:pos="2420"/>
        </w:tabs>
        <w:spacing w:before="7" w:line="273" w:lineRule="auto"/>
        <w:ind w:right="848"/>
        <w:rPr>
          <w:sz w:val="24"/>
        </w:rPr>
      </w:pPr>
      <w:r>
        <w:rPr>
          <w:sz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231C6E" w:rsidRDefault="00FC4929" w:rsidP="0044230C">
      <w:pPr>
        <w:pStyle w:val="a8"/>
        <w:numPr>
          <w:ilvl w:val="0"/>
          <w:numId w:val="85"/>
        </w:numPr>
        <w:tabs>
          <w:tab w:val="left" w:pos="2420"/>
        </w:tabs>
        <w:spacing w:before="5" w:line="273" w:lineRule="auto"/>
        <w:ind w:right="851"/>
        <w:rPr>
          <w:sz w:val="24"/>
        </w:rPr>
      </w:pPr>
      <w:r>
        <w:rPr>
          <w:sz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w:t>
      </w:r>
      <w:r>
        <w:rPr>
          <w:spacing w:val="-2"/>
          <w:sz w:val="24"/>
        </w:rPr>
        <w:t>институтов;</w:t>
      </w:r>
    </w:p>
    <w:p w:rsidR="00231C6E" w:rsidRDefault="00FC4929" w:rsidP="0044230C">
      <w:pPr>
        <w:pStyle w:val="a8"/>
        <w:numPr>
          <w:ilvl w:val="0"/>
          <w:numId w:val="85"/>
        </w:numPr>
        <w:tabs>
          <w:tab w:val="left" w:pos="2420"/>
        </w:tabs>
        <w:spacing w:before="8" w:line="276" w:lineRule="auto"/>
        <w:ind w:right="848"/>
        <w:rPr>
          <w:sz w:val="24"/>
        </w:rPr>
      </w:pPr>
      <w:r>
        <w:rPr>
          <w:sz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231C6E" w:rsidRDefault="00FC4929" w:rsidP="0044230C">
      <w:pPr>
        <w:pStyle w:val="a8"/>
        <w:numPr>
          <w:ilvl w:val="0"/>
          <w:numId w:val="85"/>
        </w:numPr>
        <w:tabs>
          <w:tab w:val="left" w:pos="2420"/>
        </w:tabs>
        <w:spacing w:line="276" w:lineRule="auto"/>
        <w:ind w:right="849"/>
        <w:rPr>
          <w:sz w:val="24"/>
        </w:rPr>
      </w:pPr>
      <w:r>
        <w:rPr>
          <w:sz w:val="24"/>
        </w:rPr>
        <w:t>выявлять причинно-следственные, функциональные, иерархические и другие связи подсистем и элементов</w:t>
      </w:r>
      <w:r>
        <w:rPr>
          <w:spacing w:val="-1"/>
          <w:sz w:val="24"/>
        </w:rPr>
        <w:t xml:space="preserve"> </w:t>
      </w:r>
      <w:r>
        <w:rPr>
          <w:sz w:val="24"/>
        </w:rPr>
        <w:t>общества, например, мышления</w:t>
      </w:r>
      <w:r>
        <w:rPr>
          <w:spacing w:val="-2"/>
          <w:sz w:val="24"/>
        </w:rPr>
        <w:t xml:space="preserve"> </w:t>
      </w:r>
      <w:r>
        <w:rPr>
          <w:sz w:val="24"/>
        </w:rPr>
        <w:t xml:space="preserve">и деятельности, экономической деятельности и проблем устойчивого </w:t>
      </w:r>
      <w:r>
        <w:rPr>
          <w:sz w:val="24"/>
        </w:rPr>
        <w:lastRenderedPageBreak/>
        <w:t>развития, макроэкономических</w:t>
      </w:r>
      <w:r>
        <w:rPr>
          <w:spacing w:val="-7"/>
          <w:sz w:val="24"/>
        </w:rPr>
        <w:t xml:space="preserve"> </w:t>
      </w:r>
      <w:r>
        <w:rPr>
          <w:sz w:val="24"/>
        </w:rPr>
        <w:t>показателей</w:t>
      </w:r>
      <w:r>
        <w:rPr>
          <w:spacing w:val="-6"/>
          <w:sz w:val="24"/>
        </w:rPr>
        <w:t xml:space="preserve"> </w:t>
      </w:r>
      <w:r>
        <w:rPr>
          <w:sz w:val="24"/>
        </w:rPr>
        <w:t>и</w:t>
      </w:r>
      <w:r>
        <w:rPr>
          <w:spacing w:val="-6"/>
          <w:sz w:val="24"/>
        </w:rPr>
        <w:t xml:space="preserve"> </w:t>
      </w:r>
      <w:r>
        <w:rPr>
          <w:sz w:val="24"/>
        </w:rPr>
        <w:t>качества</w:t>
      </w:r>
      <w:r>
        <w:rPr>
          <w:spacing w:val="-8"/>
          <w:sz w:val="24"/>
        </w:rPr>
        <w:t xml:space="preserve"> </w:t>
      </w:r>
      <w:r>
        <w:rPr>
          <w:sz w:val="24"/>
        </w:rPr>
        <w:t>жизни,</w:t>
      </w:r>
      <w:r>
        <w:rPr>
          <w:spacing w:val="-9"/>
          <w:sz w:val="24"/>
        </w:rPr>
        <w:t xml:space="preserve"> </w:t>
      </w:r>
      <w:r>
        <w:rPr>
          <w:sz w:val="24"/>
        </w:rPr>
        <w:t>изменениями</w:t>
      </w:r>
      <w:r>
        <w:rPr>
          <w:spacing w:val="-6"/>
          <w:sz w:val="24"/>
        </w:rPr>
        <w:t xml:space="preserve"> </w:t>
      </w:r>
      <w:r>
        <w:rPr>
          <w:sz w:val="24"/>
        </w:rPr>
        <w:t xml:space="preserve">содержания парниковых газов в атмосфере и наблюдаемыми климатическими </w:t>
      </w:r>
      <w:r>
        <w:rPr>
          <w:spacing w:val="-2"/>
          <w:sz w:val="24"/>
        </w:rPr>
        <w:t>изменениями;</w:t>
      </w:r>
    </w:p>
    <w:p w:rsidR="00231C6E" w:rsidRDefault="00FC4929" w:rsidP="0044230C">
      <w:pPr>
        <w:pStyle w:val="a8"/>
        <w:numPr>
          <w:ilvl w:val="0"/>
          <w:numId w:val="85"/>
        </w:numPr>
        <w:tabs>
          <w:tab w:val="left" w:pos="2420"/>
        </w:tabs>
        <w:spacing w:line="273" w:lineRule="auto"/>
        <w:ind w:right="844"/>
        <w:rPr>
          <w:sz w:val="24"/>
        </w:rPr>
      </w:pPr>
      <w:r>
        <w:rPr>
          <w:sz w:val="24"/>
        </w:rPr>
        <w:t>оценивать с опорой на полученные социально-гуманитарные знания, социальные</w:t>
      </w:r>
      <w:r>
        <w:rPr>
          <w:spacing w:val="31"/>
          <w:sz w:val="24"/>
        </w:rPr>
        <w:t xml:space="preserve"> </w:t>
      </w:r>
      <w:r>
        <w:rPr>
          <w:sz w:val="24"/>
        </w:rPr>
        <w:t>явления</w:t>
      </w:r>
      <w:r>
        <w:rPr>
          <w:spacing w:val="27"/>
          <w:sz w:val="24"/>
        </w:rPr>
        <w:t xml:space="preserve"> </w:t>
      </w:r>
      <w:r>
        <w:rPr>
          <w:sz w:val="24"/>
        </w:rPr>
        <w:t>и</w:t>
      </w:r>
      <w:r>
        <w:rPr>
          <w:spacing w:val="33"/>
          <w:sz w:val="24"/>
        </w:rPr>
        <w:t xml:space="preserve"> </w:t>
      </w:r>
      <w:r>
        <w:rPr>
          <w:sz w:val="24"/>
        </w:rPr>
        <w:t>события,</w:t>
      </w:r>
      <w:r>
        <w:rPr>
          <w:spacing w:val="34"/>
          <w:sz w:val="24"/>
        </w:rPr>
        <w:t xml:space="preserve"> </w:t>
      </w:r>
      <w:r>
        <w:rPr>
          <w:sz w:val="24"/>
        </w:rPr>
        <w:t>их</w:t>
      </w:r>
      <w:r>
        <w:rPr>
          <w:spacing w:val="27"/>
          <w:sz w:val="24"/>
        </w:rPr>
        <w:t xml:space="preserve"> </w:t>
      </w:r>
      <w:r>
        <w:rPr>
          <w:sz w:val="24"/>
        </w:rPr>
        <w:t>роль</w:t>
      </w:r>
      <w:r>
        <w:rPr>
          <w:spacing w:val="33"/>
          <w:sz w:val="24"/>
        </w:rPr>
        <w:t xml:space="preserve"> </w:t>
      </w:r>
      <w:r>
        <w:rPr>
          <w:sz w:val="24"/>
        </w:rPr>
        <w:t>и</w:t>
      </w:r>
      <w:r>
        <w:rPr>
          <w:spacing w:val="29"/>
          <w:sz w:val="24"/>
        </w:rPr>
        <w:t xml:space="preserve"> </w:t>
      </w:r>
      <w:r>
        <w:rPr>
          <w:sz w:val="24"/>
        </w:rPr>
        <w:t>последствия,</w:t>
      </w:r>
      <w:r>
        <w:rPr>
          <w:spacing w:val="34"/>
          <w:sz w:val="24"/>
        </w:rPr>
        <w:t xml:space="preserve"> </w:t>
      </w:r>
      <w:r>
        <w:rPr>
          <w:sz w:val="24"/>
        </w:rPr>
        <w:t>например,</w:t>
      </w:r>
      <w:r>
        <w:rPr>
          <w:spacing w:val="30"/>
          <w:sz w:val="24"/>
        </w:rPr>
        <w:t xml:space="preserve"> </w:t>
      </w:r>
      <w:r>
        <w:rPr>
          <w:sz w:val="24"/>
        </w:rPr>
        <w:t>значение</w:t>
      </w:r>
    </w:p>
    <w:p w:rsidR="00231C6E" w:rsidRDefault="00231C6E">
      <w:pPr>
        <w:pStyle w:val="a8"/>
        <w:spacing w:line="273" w:lineRule="auto"/>
        <w:rPr>
          <w:sz w:val="24"/>
        </w:rPr>
        <w:sectPr w:rsidR="00231C6E" w:rsidSect="006C6F5F">
          <w:pgSz w:w="11910" w:h="16390"/>
          <w:pgMar w:top="1060" w:right="227" w:bottom="280" w:left="566" w:header="720" w:footer="720" w:gutter="0"/>
          <w:cols w:space="720"/>
        </w:sectPr>
      </w:pPr>
    </w:p>
    <w:p w:rsidR="00231C6E" w:rsidRDefault="00FC4929">
      <w:pPr>
        <w:pStyle w:val="a5"/>
        <w:spacing w:before="62" w:line="276" w:lineRule="auto"/>
        <w:ind w:left="2420" w:right="846"/>
      </w:pPr>
      <w:r>
        <w:lastRenderedPageBreak/>
        <w:t>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231C6E" w:rsidRDefault="00FC4929" w:rsidP="0044230C">
      <w:pPr>
        <w:pStyle w:val="a8"/>
        <w:numPr>
          <w:ilvl w:val="0"/>
          <w:numId w:val="85"/>
        </w:numPr>
        <w:tabs>
          <w:tab w:val="left" w:pos="2420"/>
        </w:tabs>
        <w:spacing w:before="5" w:line="276" w:lineRule="auto"/>
        <w:ind w:right="852"/>
        <w:rPr>
          <w:sz w:val="24"/>
        </w:rPr>
      </w:pPr>
      <w:r>
        <w:rPr>
          <w:sz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231C6E" w:rsidRDefault="00FC4929">
      <w:pPr>
        <w:pStyle w:val="5"/>
        <w:spacing w:line="271" w:lineRule="auto"/>
        <w:ind w:left="1133" w:right="854" w:firstLine="566"/>
        <w:rPr>
          <w:b w:val="0"/>
        </w:rPr>
      </w:pPr>
      <w:r>
        <w:t>Формирование универсальных учебных познавательных действий включает базовые исследовательские действия</w:t>
      </w:r>
      <w:r>
        <w:rPr>
          <w:b w:val="0"/>
        </w:rPr>
        <w:t>:</w:t>
      </w:r>
    </w:p>
    <w:p w:rsidR="00231C6E" w:rsidRDefault="00FC4929" w:rsidP="0044230C">
      <w:pPr>
        <w:pStyle w:val="a8"/>
        <w:numPr>
          <w:ilvl w:val="0"/>
          <w:numId w:val="85"/>
        </w:numPr>
        <w:tabs>
          <w:tab w:val="left" w:pos="2420"/>
        </w:tabs>
        <w:spacing w:before="8" w:line="276" w:lineRule="auto"/>
        <w:ind w:right="849"/>
        <w:rPr>
          <w:sz w:val="24"/>
        </w:rPr>
      </w:pPr>
      <w:r>
        <w:rPr>
          <w:sz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231C6E" w:rsidRDefault="00FC4929" w:rsidP="0044230C">
      <w:pPr>
        <w:pStyle w:val="a8"/>
        <w:numPr>
          <w:ilvl w:val="0"/>
          <w:numId w:val="85"/>
        </w:numPr>
        <w:tabs>
          <w:tab w:val="left" w:pos="2420"/>
        </w:tabs>
        <w:spacing w:line="273" w:lineRule="auto"/>
        <w:ind w:right="844"/>
        <w:rPr>
          <w:sz w:val="24"/>
        </w:rPr>
      </w:pPr>
      <w:r>
        <w:rPr>
          <w:sz w:val="24"/>
        </w:rPr>
        <w:t xml:space="preserve">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w:t>
      </w:r>
      <w:r>
        <w:rPr>
          <w:spacing w:val="-2"/>
          <w:sz w:val="24"/>
        </w:rPr>
        <w:t>истории;</w:t>
      </w:r>
    </w:p>
    <w:p w:rsidR="00231C6E" w:rsidRDefault="00FC4929" w:rsidP="0044230C">
      <w:pPr>
        <w:pStyle w:val="a8"/>
        <w:numPr>
          <w:ilvl w:val="0"/>
          <w:numId w:val="85"/>
        </w:numPr>
        <w:tabs>
          <w:tab w:val="left" w:pos="2420"/>
        </w:tabs>
        <w:spacing w:before="3" w:line="273" w:lineRule="auto"/>
        <w:ind w:right="844"/>
        <w:rPr>
          <w:sz w:val="24"/>
        </w:rPr>
      </w:pPr>
      <w:r>
        <w:rPr>
          <w:sz w:val="24"/>
        </w:rPr>
        <w:t>формулировать</w:t>
      </w:r>
      <w:r>
        <w:rPr>
          <w:spacing w:val="-15"/>
          <w:sz w:val="24"/>
        </w:rPr>
        <w:t xml:space="preserve"> </w:t>
      </w:r>
      <w:r>
        <w:rPr>
          <w:sz w:val="24"/>
        </w:rPr>
        <w:t>аргументы</w:t>
      </w:r>
      <w:r>
        <w:rPr>
          <w:spacing w:val="-15"/>
          <w:sz w:val="24"/>
        </w:rPr>
        <w:t xml:space="preserve"> </w:t>
      </w:r>
      <w:r>
        <w:rPr>
          <w:sz w:val="24"/>
        </w:rPr>
        <w:t>для</w:t>
      </w:r>
      <w:r>
        <w:rPr>
          <w:spacing w:val="-15"/>
          <w:sz w:val="24"/>
        </w:rPr>
        <w:t xml:space="preserve"> </w:t>
      </w:r>
      <w:r>
        <w:rPr>
          <w:sz w:val="24"/>
        </w:rPr>
        <w:t>подтверждения/опровержения</w:t>
      </w:r>
      <w:r>
        <w:rPr>
          <w:spacing w:val="-15"/>
          <w:sz w:val="24"/>
        </w:rPr>
        <w:t xml:space="preserve"> </w:t>
      </w:r>
      <w:r>
        <w:rPr>
          <w:sz w:val="24"/>
        </w:rPr>
        <w:t>собственной</w:t>
      </w:r>
      <w:r>
        <w:rPr>
          <w:spacing w:val="-14"/>
          <w:sz w:val="24"/>
        </w:rPr>
        <w:t xml:space="preserve"> </w:t>
      </w:r>
      <w:r>
        <w:rPr>
          <w:sz w:val="24"/>
        </w:rPr>
        <w:t>или предложенной точки зрения по дискуссионной</w:t>
      </w:r>
      <w:r>
        <w:rPr>
          <w:spacing w:val="-1"/>
          <w:sz w:val="24"/>
        </w:rPr>
        <w:t xml:space="preserve"> </w:t>
      </w:r>
      <w:r>
        <w:rPr>
          <w:sz w:val="24"/>
        </w:rPr>
        <w:t>проблеме из истории России и всемирной истории и сравнивать предложенную аргументацию, выбирать наиболее аргументированную позицию;</w:t>
      </w:r>
    </w:p>
    <w:p w:rsidR="00231C6E" w:rsidRDefault="00FC4929" w:rsidP="0044230C">
      <w:pPr>
        <w:pStyle w:val="a8"/>
        <w:numPr>
          <w:ilvl w:val="0"/>
          <w:numId w:val="85"/>
        </w:numPr>
        <w:tabs>
          <w:tab w:val="left" w:pos="2420"/>
        </w:tabs>
        <w:spacing w:before="7" w:line="276" w:lineRule="auto"/>
        <w:ind w:right="843"/>
        <w:rPr>
          <w:sz w:val="24"/>
        </w:rPr>
      </w:pPr>
      <w:r>
        <w:rPr>
          <w:sz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Pr>
          <w:spacing w:val="-10"/>
          <w:sz w:val="24"/>
        </w:rPr>
        <w:t xml:space="preserve"> </w:t>
      </w:r>
      <w:r>
        <w:rPr>
          <w:sz w:val="24"/>
        </w:rPr>
        <w:t>и</w:t>
      </w:r>
      <w:r>
        <w:rPr>
          <w:spacing w:val="-12"/>
          <w:sz w:val="24"/>
        </w:rPr>
        <w:t xml:space="preserve"> </w:t>
      </w:r>
      <w:r>
        <w:rPr>
          <w:sz w:val="24"/>
        </w:rPr>
        <w:t>критерии</w:t>
      </w:r>
      <w:r>
        <w:rPr>
          <w:spacing w:val="-12"/>
          <w:sz w:val="24"/>
        </w:rPr>
        <w:t xml:space="preserve"> </w:t>
      </w:r>
      <w:r>
        <w:rPr>
          <w:sz w:val="24"/>
        </w:rPr>
        <w:t>решения;</w:t>
      </w:r>
      <w:r>
        <w:rPr>
          <w:spacing w:val="-12"/>
          <w:sz w:val="24"/>
        </w:rPr>
        <w:t xml:space="preserve"> </w:t>
      </w:r>
      <w:r>
        <w:rPr>
          <w:sz w:val="24"/>
        </w:rPr>
        <w:t>самостоятельно</w:t>
      </w:r>
      <w:r>
        <w:rPr>
          <w:spacing w:val="-8"/>
          <w:sz w:val="24"/>
        </w:rPr>
        <w:t xml:space="preserve"> </w:t>
      </w:r>
      <w:r>
        <w:rPr>
          <w:sz w:val="24"/>
        </w:rPr>
        <w:t>составлять</w:t>
      </w:r>
      <w:r>
        <w:rPr>
          <w:spacing w:val="-12"/>
          <w:sz w:val="24"/>
        </w:rPr>
        <w:t xml:space="preserve"> </w:t>
      </w:r>
      <w:r>
        <w:rPr>
          <w:sz w:val="24"/>
        </w:rPr>
        <w:t>алгоритм</w:t>
      </w:r>
      <w:r>
        <w:rPr>
          <w:spacing w:val="-10"/>
          <w:sz w:val="24"/>
        </w:rPr>
        <w:t xml:space="preserve"> </w:t>
      </w:r>
      <w:r>
        <w:rPr>
          <w:sz w:val="24"/>
        </w:rPr>
        <w:t>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231C6E" w:rsidRDefault="00FC4929" w:rsidP="0044230C">
      <w:pPr>
        <w:pStyle w:val="a8"/>
        <w:numPr>
          <w:ilvl w:val="0"/>
          <w:numId w:val="85"/>
        </w:numPr>
        <w:tabs>
          <w:tab w:val="left" w:pos="2420"/>
        </w:tabs>
        <w:spacing w:before="1" w:line="276" w:lineRule="auto"/>
        <w:ind w:right="840"/>
        <w:rPr>
          <w:sz w:val="24"/>
        </w:rPr>
      </w:pPr>
      <w:r>
        <w:rPr>
          <w:sz w:val="24"/>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 </w:t>
      </w:r>
      <w:r>
        <w:rPr>
          <w:spacing w:val="-2"/>
          <w:sz w:val="24"/>
        </w:rPr>
        <w:t>познания.</w:t>
      </w:r>
    </w:p>
    <w:p w:rsidR="00231C6E" w:rsidRDefault="00FC4929">
      <w:pPr>
        <w:pStyle w:val="5"/>
        <w:spacing w:line="276" w:lineRule="auto"/>
        <w:ind w:left="1133" w:right="854" w:firstLine="566"/>
      </w:pPr>
      <w:r>
        <w:t>Формирование универсальных учебных познавательных действий включает работу с информацией:</w:t>
      </w:r>
    </w:p>
    <w:p w:rsidR="00231C6E" w:rsidRDefault="00FC4929" w:rsidP="0044230C">
      <w:pPr>
        <w:pStyle w:val="a8"/>
        <w:numPr>
          <w:ilvl w:val="0"/>
          <w:numId w:val="85"/>
        </w:numPr>
        <w:tabs>
          <w:tab w:val="left" w:pos="2420"/>
        </w:tabs>
        <w:spacing w:line="273" w:lineRule="auto"/>
        <w:ind w:right="850"/>
        <w:rPr>
          <w:sz w:val="24"/>
        </w:rPr>
      </w:pPr>
      <w:r>
        <w:rPr>
          <w:sz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231C6E" w:rsidRDefault="00FC4929" w:rsidP="0044230C">
      <w:pPr>
        <w:pStyle w:val="a8"/>
        <w:numPr>
          <w:ilvl w:val="0"/>
          <w:numId w:val="85"/>
        </w:numPr>
        <w:tabs>
          <w:tab w:val="left" w:pos="2420"/>
        </w:tabs>
        <w:spacing w:before="6" w:line="271" w:lineRule="auto"/>
        <w:ind w:right="850"/>
        <w:rPr>
          <w:sz w:val="24"/>
        </w:rPr>
      </w:pPr>
      <w:r>
        <w:rPr>
          <w:sz w:val="24"/>
        </w:rPr>
        <w:t xml:space="preserve">извлекать социальную информацию из неадаптированных источников, вести </w:t>
      </w:r>
      <w:r>
        <w:rPr>
          <w:sz w:val="24"/>
        </w:rPr>
        <w:lastRenderedPageBreak/>
        <w:t>целенаправленный поиск необходимых сведений для восполнения недостающих</w:t>
      </w:r>
      <w:r>
        <w:rPr>
          <w:spacing w:val="40"/>
          <w:sz w:val="24"/>
        </w:rPr>
        <w:t xml:space="preserve"> </w:t>
      </w:r>
      <w:r>
        <w:rPr>
          <w:sz w:val="24"/>
        </w:rPr>
        <w:t>звеньев,</w:t>
      </w:r>
      <w:r>
        <w:rPr>
          <w:spacing w:val="40"/>
          <w:sz w:val="24"/>
        </w:rPr>
        <w:t xml:space="preserve"> </w:t>
      </w:r>
      <w:r>
        <w:rPr>
          <w:sz w:val="24"/>
        </w:rPr>
        <w:t>делать</w:t>
      </w:r>
      <w:r>
        <w:rPr>
          <w:spacing w:val="40"/>
          <w:sz w:val="24"/>
        </w:rPr>
        <w:t xml:space="preserve"> </w:t>
      </w:r>
      <w:r>
        <w:rPr>
          <w:sz w:val="24"/>
        </w:rPr>
        <w:t>обоснованные</w:t>
      </w:r>
      <w:r>
        <w:rPr>
          <w:spacing w:val="40"/>
          <w:sz w:val="24"/>
        </w:rPr>
        <w:t xml:space="preserve"> </w:t>
      </w:r>
      <w:r>
        <w:rPr>
          <w:sz w:val="24"/>
        </w:rPr>
        <w:t>выводы,</w:t>
      </w:r>
      <w:r>
        <w:rPr>
          <w:spacing w:val="40"/>
          <w:sz w:val="24"/>
        </w:rPr>
        <w:t xml:space="preserve"> </w:t>
      </w:r>
      <w:r>
        <w:rPr>
          <w:sz w:val="24"/>
        </w:rPr>
        <w:t>различать</w:t>
      </w:r>
      <w:r>
        <w:rPr>
          <w:spacing w:val="40"/>
          <w:sz w:val="24"/>
        </w:rPr>
        <w:t xml:space="preserve"> </w:t>
      </w:r>
      <w:r>
        <w:rPr>
          <w:sz w:val="24"/>
        </w:rPr>
        <w:t>отдельные</w:t>
      </w:r>
    </w:p>
    <w:p w:rsidR="00231C6E" w:rsidRDefault="00231C6E">
      <w:pPr>
        <w:pStyle w:val="a8"/>
        <w:spacing w:line="271" w:lineRule="auto"/>
        <w:rPr>
          <w:sz w:val="24"/>
        </w:rPr>
        <w:sectPr w:rsidR="00231C6E" w:rsidSect="006C6F5F">
          <w:pgSz w:w="11910" w:h="16390"/>
          <w:pgMar w:top="1060" w:right="227" w:bottom="280" w:left="566" w:header="720" w:footer="720" w:gutter="0"/>
          <w:cols w:space="720"/>
        </w:sectPr>
      </w:pPr>
    </w:p>
    <w:p w:rsidR="00231C6E" w:rsidRDefault="00FC4929">
      <w:pPr>
        <w:pStyle w:val="a5"/>
        <w:spacing w:before="62" w:line="276" w:lineRule="auto"/>
        <w:ind w:left="2420" w:right="851"/>
      </w:pPr>
      <w:r>
        <w:lastRenderedPageBreak/>
        <w:t xml:space="preserve">компоненты в информационном сообщении, осуществлять анализ, систематизацию и интерпретацию информации различных видов и форм </w:t>
      </w:r>
      <w:r>
        <w:rPr>
          <w:spacing w:val="-2"/>
        </w:rPr>
        <w:t>представления;</w:t>
      </w:r>
    </w:p>
    <w:p w:rsidR="00231C6E" w:rsidRDefault="00FC4929" w:rsidP="0044230C">
      <w:pPr>
        <w:pStyle w:val="a8"/>
        <w:numPr>
          <w:ilvl w:val="0"/>
          <w:numId w:val="85"/>
        </w:numPr>
        <w:tabs>
          <w:tab w:val="left" w:pos="2420"/>
        </w:tabs>
        <w:spacing w:before="5" w:line="276" w:lineRule="auto"/>
        <w:ind w:right="839"/>
        <w:rPr>
          <w:sz w:val="24"/>
        </w:rPr>
      </w:pPr>
      <w:r>
        <w:rPr>
          <w:sz w:val="24"/>
        </w:rPr>
        <w:t>использовать</w:t>
      </w:r>
      <w:r>
        <w:rPr>
          <w:spacing w:val="-15"/>
          <w:sz w:val="24"/>
        </w:rPr>
        <w:t xml:space="preserve"> </w:t>
      </w:r>
      <w:r>
        <w:rPr>
          <w:sz w:val="24"/>
        </w:rPr>
        <w:t>средства</w:t>
      </w:r>
      <w:r>
        <w:rPr>
          <w:spacing w:val="-15"/>
          <w:sz w:val="24"/>
        </w:rPr>
        <w:t xml:space="preserve"> </w:t>
      </w:r>
      <w:r>
        <w:rPr>
          <w:sz w:val="24"/>
        </w:rPr>
        <w:t>информационных</w:t>
      </w:r>
      <w:r>
        <w:rPr>
          <w:spacing w:val="-15"/>
          <w:sz w:val="24"/>
        </w:rPr>
        <w:t xml:space="preserve"> </w:t>
      </w:r>
      <w:r>
        <w:rPr>
          <w:sz w:val="24"/>
        </w:rPr>
        <w:t>и</w:t>
      </w:r>
      <w:r>
        <w:rPr>
          <w:spacing w:val="-15"/>
          <w:sz w:val="24"/>
        </w:rPr>
        <w:t xml:space="preserve"> </w:t>
      </w:r>
      <w:r>
        <w:rPr>
          <w:sz w:val="24"/>
        </w:rPr>
        <w:t>коммуникационных</w:t>
      </w:r>
      <w:r>
        <w:rPr>
          <w:spacing w:val="-15"/>
          <w:sz w:val="24"/>
        </w:rPr>
        <w:t xml:space="preserve"> </w:t>
      </w:r>
      <w:r>
        <w:rPr>
          <w:sz w:val="24"/>
        </w:rPr>
        <w:t>технологий</w:t>
      </w:r>
      <w:r>
        <w:rPr>
          <w:spacing w:val="-15"/>
          <w:sz w:val="24"/>
        </w:rPr>
        <w:t xml:space="preserve"> </w:t>
      </w:r>
      <w:r>
        <w:rPr>
          <w:sz w:val="24"/>
        </w:rPr>
        <w:t>для анализа социальной информации о социальном и политическом развитии российского</w:t>
      </w:r>
      <w:r>
        <w:rPr>
          <w:spacing w:val="-7"/>
          <w:sz w:val="24"/>
        </w:rPr>
        <w:t xml:space="preserve"> </w:t>
      </w:r>
      <w:r>
        <w:rPr>
          <w:sz w:val="24"/>
        </w:rPr>
        <w:t>общества,</w:t>
      </w:r>
      <w:r>
        <w:rPr>
          <w:spacing w:val="-5"/>
          <w:sz w:val="24"/>
        </w:rPr>
        <w:t xml:space="preserve"> </w:t>
      </w:r>
      <w:r>
        <w:rPr>
          <w:sz w:val="24"/>
        </w:rPr>
        <w:t>направлениях</w:t>
      </w:r>
      <w:r>
        <w:rPr>
          <w:spacing w:val="-12"/>
          <w:sz w:val="24"/>
        </w:rPr>
        <w:t xml:space="preserve"> </w:t>
      </w:r>
      <w:r>
        <w:rPr>
          <w:sz w:val="24"/>
        </w:rPr>
        <w:t>государственной</w:t>
      </w:r>
      <w:r>
        <w:rPr>
          <w:spacing w:val="-6"/>
          <w:sz w:val="24"/>
        </w:rPr>
        <w:t xml:space="preserve"> </w:t>
      </w:r>
      <w:r>
        <w:rPr>
          <w:sz w:val="24"/>
        </w:rPr>
        <w:t>политики</w:t>
      </w:r>
      <w:r>
        <w:rPr>
          <w:spacing w:val="-11"/>
          <w:sz w:val="24"/>
        </w:rPr>
        <w:t xml:space="preserve"> </w:t>
      </w:r>
      <w:r>
        <w:rPr>
          <w:sz w:val="24"/>
        </w:rPr>
        <w:t>в</w:t>
      </w:r>
      <w:r>
        <w:rPr>
          <w:spacing w:val="-5"/>
          <w:sz w:val="24"/>
        </w:rPr>
        <w:t xml:space="preserve"> </w:t>
      </w:r>
      <w:r>
        <w:rPr>
          <w:sz w:val="24"/>
        </w:rPr>
        <w:t>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1C6E" w:rsidRDefault="00FC4929" w:rsidP="0044230C">
      <w:pPr>
        <w:pStyle w:val="a8"/>
        <w:numPr>
          <w:ilvl w:val="0"/>
          <w:numId w:val="85"/>
        </w:numPr>
        <w:tabs>
          <w:tab w:val="left" w:pos="2420"/>
        </w:tabs>
        <w:spacing w:line="276" w:lineRule="auto"/>
        <w:ind w:right="849"/>
        <w:rPr>
          <w:sz w:val="24"/>
        </w:rPr>
      </w:pPr>
      <w:r>
        <w:rPr>
          <w:sz w:val="24"/>
        </w:rPr>
        <w:t xml:space="preserve">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w:t>
      </w:r>
      <w:r>
        <w:rPr>
          <w:spacing w:val="-2"/>
          <w:sz w:val="24"/>
        </w:rPr>
        <w:t>содержания.</w:t>
      </w:r>
    </w:p>
    <w:p w:rsidR="00231C6E" w:rsidRDefault="00FC4929">
      <w:pPr>
        <w:pStyle w:val="5"/>
        <w:spacing w:line="276" w:lineRule="auto"/>
        <w:ind w:left="1133" w:right="850" w:firstLine="566"/>
      </w:pPr>
      <w:r>
        <w:t xml:space="preserve">Формирование универсальных учебных коммуникативных действий включает </w:t>
      </w:r>
      <w:r>
        <w:rPr>
          <w:spacing w:val="-2"/>
        </w:rPr>
        <w:t>умения:</w:t>
      </w:r>
    </w:p>
    <w:p w:rsidR="00231C6E" w:rsidRDefault="00FC4929" w:rsidP="0044230C">
      <w:pPr>
        <w:pStyle w:val="a8"/>
        <w:numPr>
          <w:ilvl w:val="0"/>
          <w:numId w:val="85"/>
        </w:numPr>
        <w:tabs>
          <w:tab w:val="left" w:pos="2420"/>
        </w:tabs>
        <w:spacing w:line="273" w:lineRule="auto"/>
        <w:ind w:right="846"/>
        <w:rPr>
          <w:sz w:val="24"/>
        </w:rPr>
      </w:pPr>
      <w:r>
        <w:rPr>
          <w:sz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w:t>
      </w:r>
      <w:r>
        <w:rPr>
          <w:spacing w:val="-1"/>
          <w:sz w:val="24"/>
        </w:rPr>
        <w:t xml:space="preserve"> </w:t>
      </w:r>
      <w:r>
        <w:rPr>
          <w:sz w:val="24"/>
        </w:rPr>
        <w:t>России как многонационального государства, знакомство с культурой, традициями и обычаями народов России;</w:t>
      </w:r>
    </w:p>
    <w:p w:rsidR="00231C6E" w:rsidRDefault="00FC4929" w:rsidP="0044230C">
      <w:pPr>
        <w:pStyle w:val="a8"/>
        <w:numPr>
          <w:ilvl w:val="0"/>
          <w:numId w:val="85"/>
        </w:numPr>
        <w:tabs>
          <w:tab w:val="left" w:pos="2420"/>
        </w:tabs>
        <w:spacing w:before="3" w:line="271" w:lineRule="auto"/>
        <w:ind w:right="854"/>
        <w:rPr>
          <w:sz w:val="24"/>
        </w:rPr>
      </w:pPr>
      <w:r>
        <w:rPr>
          <w:sz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231C6E" w:rsidRDefault="00FC4929" w:rsidP="0044230C">
      <w:pPr>
        <w:pStyle w:val="a8"/>
        <w:numPr>
          <w:ilvl w:val="0"/>
          <w:numId w:val="85"/>
        </w:numPr>
        <w:tabs>
          <w:tab w:val="left" w:pos="2420"/>
        </w:tabs>
        <w:spacing w:before="14" w:line="268" w:lineRule="auto"/>
        <w:ind w:right="854"/>
        <w:rPr>
          <w:sz w:val="24"/>
        </w:rPr>
      </w:pPr>
      <w:r>
        <w:rPr>
          <w:sz w:val="24"/>
        </w:rPr>
        <w:t>ориентироваться в направлениях профессиональной деятельности, связанных с социально-гуманитарной подготовкой.</w:t>
      </w:r>
    </w:p>
    <w:p w:rsidR="00231C6E" w:rsidRDefault="00FC4929">
      <w:pPr>
        <w:pStyle w:val="5"/>
        <w:spacing w:before="2" w:line="280" w:lineRule="auto"/>
        <w:ind w:left="1133" w:right="855" w:firstLine="566"/>
      </w:pPr>
      <w:r>
        <w:t xml:space="preserve">Формирование универсальных учебных регулятивных действий включает </w:t>
      </w:r>
      <w:r>
        <w:rPr>
          <w:spacing w:val="-2"/>
        </w:rPr>
        <w:t>умения:</w:t>
      </w:r>
    </w:p>
    <w:p w:rsidR="00231C6E" w:rsidRDefault="00FC4929" w:rsidP="0044230C">
      <w:pPr>
        <w:pStyle w:val="a8"/>
        <w:numPr>
          <w:ilvl w:val="0"/>
          <w:numId w:val="85"/>
        </w:numPr>
        <w:tabs>
          <w:tab w:val="left" w:pos="2420"/>
        </w:tabs>
        <w:spacing w:line="276" w:lineRule="auto"/>
        <w:ind w:right="849"/>
        <w:rPr>
          <w:sz w:val="24"/>
        </w:rPr>
      </w:pPr>
      <w:r>
        <w:rPr>
          <w:sz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w:t>
      </w:r>
      <w:r>
        <w:rPr>
          <w:spacing w:val="-9"/>
          <w:sz w:val="24"/>
        </w:rPr>
        <w:t xml:space="preserve"> </w:t>
      </w:r>
      <w:r>
        <w:rPr>
          <w:sz w:val="24"/>
        </w:rPr>
        <w:t>примеров</w:t>
      </w:r>
      <w:r>
        <w:rPr>
          <w:spacing w:val="-3"/>
          <w:sz w:val="24"/>
        </w:rPr>
        <w:t xml:space="preserve"> </w:t>
      </w:r>
      <w:r>
        <w:rPr>
          <w:sz w:val="24"/>
        </w:rPr>
        <w:t>эффективного взаимодействия</w:t>
      </w:r>
      <w:r>
        <w:rPr>
          <w:spacing w:val="-4"/>
          <w:sz w:val="24"/>
        </w:rPr>
        <w:t xml:space="preserve"> </w:t>
      </w:r>
      <w:r>
        <w:rPr>
          <w:sz w:val="24"/>
        </w:rPr>
        <w:t>народов</w:t>
      </w:r>
      <w:r>
        <w:rPr>
          <w:spacing w:val="-3"/>
          <w:sz w:val="24"/>
        </w:rPr>
        <w:t xml:space="preserve"> </w:t>
      </w:r>
      <w:r>
        <w:rPr>
          <w:sz w:val="24"/>
        </w:rPr>
        <w:t>нашей</w:t>
      </w:r>
      <w:r>
        <w:rPr>
          <w:spacing w:val="-3"/>
          <w:sz w:val="24"/>
        </w:rPr>
        <w:t xml:space="preserve"> </w:t>
      </w:r>
      <w:r>
        <w:rPr>
          <w:sz w:val="24"/>
        </w:rPr>
        <w:t>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31C6E" w:rsidRDefault="00FC4929" w:rsidP="0044230C">
      <w:pPr>
        <w:pStyle w:val="a8"/>
        <w:numPr>
          <w:ilvl w:val="0"/>
          <w:numId w:val="85"/>
        </w:numPr>
        <w:tabs>
          <w:tab w:val="left" w:pos="2420"/>
        </w:tabs>
        <w:spacing w:line="276" w:lineRule="auto"/>
        <w:ind w:right="848"/>
        <w:rPr>
          <w:sz w:val="24"/>
        </w:rPr>
      </w:pPr>
      <w:r>
        <w:rPr>
          <w:sz w:val="24"/>
        </w:rPr>
        <w:t>принимать мотивы и аргументы других людей при анализе результатов деятельности,</w:t>
      </w:r>
      <w:r>
        <w:rPr>
          <w:spacing w:val="-3"/>
          <w:sz w:val="24"/>
        </w:rPr>
        <w:t xml:space="preserve"> </w:t>
      </w:r>
      <w:r>
        <w:rPr>
          <w:sz w:val="24"/>
        </w:rPr>
        <w:t>используя</w:t>
      </w:r>
      <w:r>
        <w:rPr>
          <w:spacing w:val="-2"/>
          <w:sz w:val="24"/>
        </w:rPr>
        <w:t xml:space="preserve"> </w:t>
      </w:r>
      <w:r>
        <w:rPr>
          <w:sz w:val="24"/>
        </w:rPr>
        <w:t>социально-гуманитарные</w:t>
      </w:r>
      <w:r>
        <w:rPr>
          <w:spacing w:val="-6"/>
          <w:sz w:val="24"/>
        </w:rPr>
        <w:t xml:space="preserve"> </w:t>
      </w:r>
      <w:r>
        <w:rPr>
          <w:sz w:val="24"/>
        </w:rPr>
        <w:t>знания</w:t>
      </w:r>
      <w:r>
        <w:rPr>
          <w:spacing w:val="-10"/>
          <w:sz w:val="24"/>
        </w:rPr>
        <w:t xml:space="preserve"> </w:t>
      </w:r>
      <w:r>
        <w:rPr>
          <w:sz w:val="24"/>
        </w:rPr>
        <w:t>для</w:t>
      </w:r>
      <w:r>
        <w:rPr>
          <w:spacing w:val="-5"/>
          <w:sz w:val="24"/>
        </w:rPr>
        <w:t xml:space="preserve"> </w:t>
      </w:r>
      <w:r>
        <w:rPr>
          <w:sz w:val="24"/>
        </w:rPr>
        <w:t>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231C6E" w:rsidRDefault="00FC4929">
      <w:pPr>
        <w:pStyle w:val="5"/>
        <w:spacing w:line="275" w:lineRule="exact"/>
        <w:ind w:left="3972"/>
      </w:pPr>
      <w:r>
        <w:t>Основы</w:t>
      </w:r>
      <w:r>
        <w:rPr>
          <w:spacing w:val="-3"/>
        </w:rPr>
        <w:t xml:space="preserve"> </w:t>
      </w:r>
      <w:r>
        <w:t>безопасности</w:t>
      </w:r>
      <w:r>
        <w:rPr>
          <w:spacing w:val="-4"/>
        </w:rPr>
        <w:t xml:space="preserve"> </w:t>
      </w:r>
      <w:r>
        <w:t>и</w:t>
      </w:r>
      <w:r>
        <w:rPr>
          <w:spacing w:val="-2"/>
        </w:rPr>
        <w:t xml:space="preserve"> </w:t>
      </w:r>
      <w:r>
        <w:t>защиты</w:t>
      </w:r>
      <w:r>
        <w:rPr>
          <w:spacing w:val="-3"/>
        </w:rPr>
        <w:t xml:space="preserve"> </w:t>
      </w:r>
      <w:r>
        <w:rPr>
          <w:spacing w:val="-2"/>
        </w:rPr>
        <w:t>Родины</w:t>
      </w:r>
    </w:p>
    <w:p w:rsidR="00231C6E" w:rsidRDefault="00FC4929">
      <w:pPr>
        <w:pStyle w:val="a5"/>
        <w:spacing w:before="32" w:line="259" w:lineRule="auto"/>
        <w:ind w:right="852" w:firstLine="566"/>
      </w:pPr>
      <w:r>
        <w:lastRenderedPageBreak/>
        <w:t>В</w:t>
      </w:r>
      <w:r>
        <w:rPr>
          <w:spacing w:val="-15"/>
        </w:rPr>
        <w:t xml:space="preserve"> </w:t>
      </w:r>
      <w:r>
        <w:t>результате</w:t>
      </w:r>
      <w:r>
        <w:rPr>
          <w:spacing w:val="-15"/>
        </w:rPr>
        <w:t xml:space="preserve"> </w:t>
      </w:r>
      <w:r>
        <w:t>изучения</w:t>
      </w:r>
      <w:r>
        <w:rPr>
          <w:spacing w:val="-12"/>
        </w:rPr>
        <w:t xml:space="preserve"> </w:t>
      </w:r>
      <w:r>
        <w:t>ОБЗР</w:t>
      </w:r>
      <w:r>
        <w:rPr>
          <w:spacing w:val="-11"/>
        </w:rPr>
        <w:t xml:space="preserve"> </w:t>
      </w:r>
      <w:r>
        <w:t>на</w:t>
      </w:r>
      <w:r>
        <w:rPr>
          <w:spacing w:val="-15"/>
        </w:rPr>
        <w:t xml:space="preserve"> </w:t>
      </w:r>
      <w:r>
        <w:t>уровне</w:t>
      </w:r>
      <w:r>
        <w:rPr>
          <w:spacing w:val="-13"/>
        </w:rPr>
        <w:t xml:space="preserve"> </w:t>
      </w:r>
      <w:r>
        <w:t>среднего</w:t>
      </w:r>
      <w:r>
        <w:rPr>
          <w:spacing w:val="-15"/>
        </w:rPr>
        <w:t xml:space="preserve"> </w:t>
      </w:r>
      <w:r>
        <w:t>общего</w:t>
      </w:r>
      <w:r>
        <w:rPr>
          <w:spacing w:val="-15"/>
        </w:rPr>
        <w:t xml:space="preserve"> </w:t>
      </w:r>
      <w:r>
        <w:t>образования</w:t>
      </w:r>
      <w:r>
        <w:rPr>
          <w:spacing w:val="30"/>
        </w:rPr>
        <w:t xml:space="preserve"> </w:t>
      </w:r>
      <w:r>
        <w:t>у</w:t>
      </w:r>
      <w:r>
        <w:rPr>
          <w:spacing w:val="-15"/>
        </w:rPr>
        <w:t xml:space="preserve"> </w:t>
      </w:r>
      <w:r>
        <w:t>обучающегося будут</w:t>
      </w:r>
      <w:r>
        <w:rPr>
          <w:spacing w:val="-14"/>
        </w:rPr>
        <w:t xml:space="preserve"> </w:t>
      </w:r>
      <w:r>
        <w:t>сформированы</w:t>
      </w:r>
      <w:r>
        <w:rPr>
          <w:spacing w:val="-15"/>
        </w:rPr>
        <w:t xml:space="preserve"> </w:t>
      </w:r>
      <w:r>
        <w:t>познавательные</w:t>
      </w:r>
      <w:r>
        <w:rPr>
          <w:spacing w:val="-14"/>
        </w:rPr>
        <w:t xml:space="preserve"> </w:t>
      </w:r>
      <w:r>
        <w:t>универсальные</w:t>
      </w:r>
      <w:r>
        <w:rPr>
          <w:spacing w:val="-15"/>
        </w:rPr>
        <w:t xml:space="preserve"> </w:t>
      </w:r>
      <w:r>
        <w:t>учебные</w:t>
      </w:r>
      <w:r>
        <w:rPr>
          <w:spacing w:val="-15"/>
        </w:rPr>
        <w:t xml:space="preserve"> </w:t>
      </w:r>
      <w:r>
        <w:t>действия,</w:t>
      </w:r>
      <w:r>
        <w:rPr>
          <w:spacing w:val="-12"/>
        </w:rPr>
        <w:t xml:space="preserve"> </w:t>
      </w:r>
      <w:r>
        <w:t>коммуникативные универсальные учебные действия, регулятивные универсальные учебные действия, совместная деятельность.</w:t>
      </w:r>
    </w:p>
    <w:p w:rsidR="00231C6E" w:rsidRDefault="00FC4929">
      <w:pPr>
        <w:pStyle w:val="5"/>
        <w:spacing w:before="9" w:line="350" w:lineRule="auto"/>
        <w:ind w:left="1700" w:right="3980" w:firstLine="62"/>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231C6E" w:rsidRDefault="00231C6E">
      <w:pPr>
        <w:pStyle w:val="5"/>
        <w:spacing w:line="350" w:lineRule="auto"/>
        <w:sectPr w:rsidR="00231C6E" w:rsidSect="006C6F5F">
          <w:pgSz w:w="11910" w:h="16390"/>
          <w:pgMar w:top="1060" w:right="227" w:bottom="280" w:left="566" w:header="720" w:footer="720" w:gutter="0"/>
          <w:cols w:space="720"/>
        </w:sectPr>
      </w:pPr>
    </w:p>
    <w:p w:rsidR="00231C6E" w:rsidRDefault="00FC4929" w:rsidP="0044230C">
      <w:pPr>
        <w:pStyle w:val="a8"/>
        <w:numPr>
          <w:ilvl w:val="0"/>
          <w:numId w:val="85"/>
        </w:numPr>
        <w:tabs>
          <w:tab w:val="left" w:pos="2420"/>
        </w:tabs>
        <w:spacing w:before="84" w:line="259" w:lineRule="auto"/>
        <w:ind w:right="848"/>
        <w:rPr>
          <w:sz w:val="24"/>
        </w:rPr>
      </w:pPr>
      <w:r>
        <w:rPr>
          <w:sz w:val="24"/>
        </w:rPr>
        <w:lastRenderedPageBreak/>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w:t>
      </w:r>
      <w:r>
        <w:rPr>
          <w:spacing w:val="-15"/>
          <w:sz w:val="24"/>
        </w:rPr>
        <w:t xml:space="preserve"> </w:t>
      </w:r>
      <w:r>
        <w:rPr>
          <w:sz w:val="24"/>
        </w:rPr>
        <w:t>разрабатывать</w:t>
      </w:r>
      <w:r>
        <w:rPr>
          <w:spacing w:val="-15"/>
          <w:sz w:val="24"/>
        </w:rPr>
        <w:t xml:space="preserve"> </w:t>
      </w:r>
      <w:r>
        <w:rPr>
          <w:sz w:val="24"/>
        </w:rPr>
        <w:t>алгоритмы</w:t>
      </w:r>
      <w:r>
        <w:rPr>
          <w:spacing w:val="-15"/>
          <w:sz w:val="24"/>
        </w:rPr>
        <w:t xml:space="preserve"> </w:t>
      </w:r>
      <w:r>
        <w:rPr>
          <w:sz w:val="24"/>
        </w:rPr>
        <w:t>их</w:t>
      </w:r>
      <w:r>
        <w:rPr>
          <w:spacing w:val="-15"/>
          <w:sz w:val="24"/>
        </w:rPr>
        <w:t xml:space="preserve"> </w:t>
      </w:r>
      <w:r>
        <w:rPr>
          <w:sz w:val="24"/>
        </w:rPr>
        <w:t>возможного</w:t>
      </w:r>
      <w:r>
        <w:rPr>
          <w:spacing w:val="-11"/>
          <w:sz w:val="24"/>
        </w:rPr>
        <w:t xml:space="preserve"> </w:t>
      </w:r>
      <w:r>
        <w:rPr>
          <w:sz w:val="24"/>
        </w:rPr>
        <w:t>решения</w:t>
      </w:r>
      <w:r>
        <w:rPr>
          <w:spacing w:val="-15"/>
          <w:sz w:val="24"/>
        </w:rPr>
        <w:t xml:space="preserve"> </w:t>
      </w:r>
      <w:r>
        <w:rPr>
          <w:sz w:val="24"/>
        </w:rPr>
        <w:t>в</w:t>
      </w:r>
      <w:r>
        <w:rPr>
          <w:spacing w:val="-13"/>
          <w:sz w:val="24"/>
        </w:rPr>
        <w:t xml:space="preserve"> </w:t>
      </w:r>
      <w:r>
        <w:rPr>
          <w:sz w:val="24"/>
        </w:rPr>
        <w:t xml:space="preserve">различных </w:t>
      </w:r>
      <w:r>
        <w:rPr>
          <w:spacing w:val="-2"/>
          <w:sz w:val="24"/>
        </w:rPr>
        <w:t>ситуациях;</w:t>
      </w:r>
    </w:p>
    <w:p w:rsidR="00231C6E" w:rsidRDefault="00FC4929" w:rsidP="0044230C">
      <w:pPr>
        <w:pStyle w:val="a8"/>
        <w:numPr>
          <w:ilvl w:val="0"/>
          <w:numId w:val="85"/>
        </w:numPr>
        <w:tabs>
          <w:tab w:val="left" w:pos="2420"/>
          <w:tab w:val="left" w:pos="2482"/>
        </w:tabs>
        <w:spacing w:line="259" w:lineRule="auto"/>
        <w:ind w:right="846"/>
        <w:rPr>
          <w:sz w:val="24"/>
        </w:rPr>
      </w:pPr>
      <w:r>
        <w:rPr>
          <w:sz w:val="24"/>
        </w:rPr>
        <w:tab/>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r>
        <w:rPr>
          <w:spacing w:val="-2"/>
          <w:sz w:val="24"/>
        </w:rPr>
        <w:t xml:space="preserve"> </w:t>
      </w:r>
      <w:r>
        <w:rPr>
          <w:sz w:val="24"/>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231C6E" w:rsidRDefault="00FC4929" w:rsidP="0044230C">
      <w:pPr>
        <w:pStyle w:val="a8"/>
        <w:numPr>
          <w:ilvl w:val="0"/>
          <w:numId w:val="85"/>
        </w:numPr>
        <w:tabs>
          <w:tab w:val="left" w:pos="2420"/>
        </w:tabs>
        <w:spacing w:line="259" w:lineRule="auto"/>
        <w:ind w:right="846"/>
        <w:rPr>
          <w:sz w:val="24"/>
        </w:rPr>
      </w:pPr>
      <w:r>
        <w:rPr>
          <w:sz w:val="24"/>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w:t>
      </w:r>
      <w:r>
        <w:rPr>
          <w:spacing w:val="-2"/>
          <w:sz w:val="24"/>
        </w:rPr>
        <w:t>жизнь;</w:t>
      </w:r>
    </w:p>
    <w:p w:rsidR="00231C6E" w:rsidRDefault="00FC4929" w:rsidP="0044230C">
      <w:pPr>
        <w:pStyle w:val="a8"/>
        <w:numPr>
          <w:ilvl w:val="0"/>
          <w:numId w:val="85"/>
        </w:numPr>
        <w:tabs>
          <w:tab w:val="left" w:pos="2420"/>
        </w:tabs>
        <w:spacing w:line="256" w:lineRule="auto"/>
        <w:ind w:right="842"/>
        <w:rPr>
          <w:sz w:val="24"/>
        </w:rPr>
      </w:pPr>
      <w:r>
        <w:rPr>
          <w:sz w:val="24"/>
        </w:rPr>
        <w:t>планировать и осуществлять учебные действия в условиях дефицита информации,</w:t>
      </w:r>
      <w:r>
        <w:rPr>
          <w:spacing w:val="-11"/>
          <w:sz w:val="24"/>
        </w:rPr>
        <w:t xml:space="preserve"> </w:t>
      </w:r>
      <w:r>
        <w:rPr>
          <w:sz w:val="24"/>
        </w:rPr>
        <w:t>необходимой</w:t>
      </w:r>
      <w:r>
        <w:rPr>
          <w:spacing w:val="-11"/>
          <w:sz w:val="24"/>
        </w:rPr>
        <w:t xml:space="preserve"> </w:t>
      </w:r>
      <w:r>
        <w:rPr>
          <w:sz w:val="24"/>
        </w:rPr>
        <w:t>для</w:t>
      </w:r>
      <w:r>
        <w:rPr>
          <w:spacing w:val="-11"/>
          <w:sz w:val="24"/>
        </w:rPr>
        <w:t xml:space="preserve"> </w:t>
      </w:r>
      <w:r>
        <w:rPr>
          <w:sz w:val="24"/>
        </w:rPr>
        <w:t>решения</w:t>
      </w:r>
      <w:r>
        <w:rPr>
          <w:spacing w:val="-12"/>
          <w:sz w:val="24"/>
        </w:rPr>
        <w:t xml:space="preserve"> </w:t>
      </w:r>
      <w:r>
        <w:rPr>
          <w:sz w:val="24"/>
        </w:rPr>
        <w:t>стоящей</w:t>
      </w:r>
      <w:r>
        <w:rPr>
          <w:spacing w:val="-11"/>
          <w:sz w:val="24"/>
        </w:rPr>
        <w:t xml:space="preserve"> </w:t>
      </w:r>
      <w:r>
        <w:rPr>
          <w:sz w:val="24"/>
        </w:rPr>
        <w:t>задачи;</w:t>
      </w:r>
      <w:r>
        <w:rPr>
          <w:spacing w:val="-15"/>
          <w:sz w:val="24"/>
        </w:rPr>
        <w:t xml:space="preserve"> </w:t>
      </w:r>
      <w:r>
        <w:rPr>
          <w:sz w:val="24"/>
        </w:rPr>
        <w:t>развивать</w:t>
      </w:r>
      <w:r>
        <w:rPr>
          <w:spacing w:val="-10"/>
          <w:sz w:val="24"/>
        </w:rPr>
        <w:t xml:space="preserve"> </w:t>
      </w:r>
      <w:r>
        <w:rPr>
          <w:sz w:val="24"/>
        </w:rPr>
        <w:t>творческое мышление при решении ситуационных задач.</w:t>
      </w:r>
    </w:p>
    <w:p w:rsidR="00231C6E" w:rsidRDefault="00FC4929">
      <w:pPr>
        <w:pStyle w:val="5"/>
        <w:ind w:left="1700"/>
      </w:pPr>
      <w:r>
        <w:t>Базовые</w:t>
      </w:r>
      <w:r>
        <w:rPr>
          <w:spacing w:val="-2"/>
        </w:rPr>
        <w:t xml:space="preserve"> </w:t>
      </w:r>
      <w:r>
        <w:t>исследовательские</w:t>
      </w:r>
      <w:r>
        <w:rPr>
          <w:spacing w:val="-6"/>
        </w:rPr>
        <w:t xml:space="preserve"> </w:t>
      </w:r>
      <w:r>
        <w:rPr>
          <w:spacing w:val="-2"/>
        </w:rPr>
        <w:t>действия:</w:t>
      </w:r>
    </w:p>
    <w:p w:rsidR="00231C6E" w:rsidRDefault="00FC4929" w:rsidP="0044230C">
      <w:pPr>
        <w:pStyle w:val="a8"/>
        <w:numPr>
          <w:ilvl w:val="0"/>
          <w:numId w:val="85"/>
        </w:numPr>
        <w:tabs>
          <w:tab w:val="left" w:pos="2420"/>
        </w:tabs>
        <w:spacing w:before="23" w:line="252" w:lineRule="auto"/>
        <w:ind w:right="850"/>
        <w:rPr>
          <w:sz w:val="24"/>
        </w:rPr>
      </w:pPr>
      <w:r>
        <w:rPr>
          <w:sz w:val="24"/>
        </w:rPr>
        <w:t>владеть</w:t>
      </w:r>
      <w:r>
        <w:rPr>
          <w:spacing w:val="-6"/>
          <w:sz w:val="24"/>
        </w:rPr>
        <w:t xml:space="preserve"> </w:t>
      </w:r>
      <w:r>
        <w:rPr>
          <w:sz w:val="24"/>
        </w:rPr>
        <w:t>научной</w:t>
      </w:r>
      <w:r>
        <w:rPr>
          <w:spacing w:val="-6"/>
          <w:sz w:val="24"/>
        </w:rPr>
        <w:t xml:space="preserve"> </w:t>
      </w:r>
      <w:r>
        <w:rPr>
          <w:sz w:val="24"/>
        </w:rPr>
        <w:t>терминологией,</w:t>
      </w:r>
      <w:r>
        <w:rPr>
          <w:spacing w:val="-6"/>
          <w:sz w:val="24"/>
        </w:rPr>
        <w:t xml:space="preserve"> </w:t>
      </w:r>
      <w:r>
        <w:rPr>
          <w:sz w:val="24"/>
        </w:rPr>
        <w:t>ключевыми</w:t>
      </w:r>
      <w:r>
        <w:rPr>
          <w:spacing w:val="-6"/>
          <w:sz w:val="24"/>
        </w:rPr>
        <w:t xml:space="preserve"> </w:t>
      </w:r>
      <w:r>
        <w:rPr>
          <w:sz w:val="24"/>
        </w:rPr>
        <w:t>понятиями</w:t>
      </w:r>
      <w:r>
        <w:rPr>
          <w:spacing w:val="-11"/>
          <w:sz w:val="24"/>
        </w:rPr>
        <w:t xml:space="preserve"> </w:t>
      </w:r>
      <w:r>
        <w:rPr>
          <w:sz w:val="24"/>
        </w:rPr>
        <w:t>и</w:t>
      </w:r>
      <w:r>
        <w:rPr>
          <w:spacing w:val="-6"/>
          <w:sz w:val="24"/>
        </w:rPr>
        <w:t xml:space="preserve"> </w:t>
      </w:r>
      <w:r>
        <w:rPr>
          <w:sz w:val="24"/>
        </w:rPr>
        <w:t>методами</w:t>
      </w:r>
      <w:r>
        <w:rPr>
          <w:spacing w:val="-6"/>
          <w:sz w:val="24"/>
        </w:rPr>
        <w:t xml:space="preserve"> </w:t>
      </w:r>
      <w:r>
        <w:rPr>
          <w:sz w:val="24"/>
        </w:rPr>
        <w:t>в</w:t>
      </w:r>
      <w:r>
        <w:rPr>
          <w:spacing w:val="-10"/>
          <w:sz w:val="24"/>
        </w:rPr>
        <w:t xml:space="preserve"> </w:t>
      </w:r>
      <w:r>
        <w:rPr>
          <w:sz w:val="24"/>
        </w:rPr>
        <w:t>области безопасности жизнедеятельности;</w:t>
      </w:r>
    </w:p>
    <w:p w:rsidR="00231C6E" w:rsidRDefault="00FC4929" w:rsidP="0044230C">
      <w:pPr>
        <w:pStyle w:val="a8"/>
        <w:numPr>
          <w:ilvl w:val="0"/>
          <w:numId w:val="85"/>
        </w:numPr>
        <w:tabs>
          <w:tab w:val="left" w:pos="2420"/>
        </w:tabs>
        <w:spacing w:before="11" w:line="256" w:lineRule="auto"/>
        <w:ind w:right="851"/>
        <w:rPr>
          <w:sz w:val="24"/>
        </w:rPr>
      </w:pPr>
      <w:r>
        <w:rPr>
          <w:sz w:val="24"/>
        </w:rPr>
        <w:t>осуществлять различные виды деятельности по приобретению</w:t>
      </w:r>
      <w:r>
        <w:rPr>
          <w:spacing w:val="-1"/>
          <w:sz w:val="24"/>
        </w:rPr>
        <w:t xml:space="preserve"> </w:t>
      </w:r>
      <w:r>
        <w:rPr>
          <w:sz w:val="24"/>
        </w:rPr>
        <w:t>нового знания, его преобразованию и применению для решения различных учебных задач,</w:t>
      </w:r>
      <w:r>
        <w:rPr>
          <w:spacing w:val="40"/>
          <w:sz w:val="24"/>
        </w:rPr>
        <w:t xml:space="preserve"> </w:t>
      </w:r>
      <w:r>
        <w:rPr>
          <w:sz w:val="24"/>
        </w:rPr>
        <w:t>в том числе при разработке и защите проектных работ;</w:t>
      </w:r>
    </w:p>
    <w:p w:rsidR="00231C6E" w:rsidRDefault="00FC4929" w:rsidP="0044230C">
      <w:pPr>
        <w:pStyle w:val="a8"/>
        <w:numPr>
          <w:ilvl w:val="0"/>
          <w:numId w:val="85"/>
        </w:numPr>
        <w:tabs>
          <w:tab w:val="left" w:pos="2420"/>
        </w:tabs>
        <w:spacing w:before="7" w:line="259" w:lineRule="auto"/>
        <w:ind w:right="846"/>
        <w:rPr>
          <w:sz w:val="24"/>
        </w:rPr>
      </w:pPr>
      <w:r>
        <w:rPr>
          <w:sz w:val="24"/>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231C6E" w:rsidRDefault="00FC4929" w:rsidP="0044230C">
      <w:pPr>
        <w:pStyle w:val="a8"/>
        <w:numPr>
          <w:ilvl w:val="0"/>
          <w:numId w:val="85"/>
        </w:numPr>
        <w:tabs>
          <w:tab w:val="left" w:pos="2420"/>
        </w:tabs>
        <w:spacing w:line="256" w:lineRule="auto"/>
        <w:ind w:right="848"/>
        <w:rPr>
          <w:sz w:val="24"/>
        </w:rPr>
      </w:pPr>
      <w:r>
        <w:rPr>
          <w:sz w:val="24"/>
        </w:rPr>
        <w:t>раскрывать проблемные вопросы, отражающие несоответствие между реальным (заданным) и наиболее благоприятным состоянием объекта (явления)</w:t>
      </w:r>
      <w:r>
        <w:rPr>
          <w:spacing w:val="40"/>
          <w:sz w:val="24"/>
        </w:rPr>
        <w:t xml:space="preserve"> </w:t>
      </w:r>
      <w:r>
        <w:rPr>
          <w:sz w:val="24"/>
        </w:rPr>
        <w:t>в повседневной жизни;</w:t>
      </w:r>
    </w:p>
    <w:p w:rsidR="00231C6E" w:rsidRDefault="00FC4929" w:rsidP="0044230C">
      <w:pPr>
        <w:pStyle w:val="a8"/>
        <w:numPr>
          <w:ilvl w:val="0"/>
          <w:numId w:val="85"/>
        </w:numPr>
        <w:tabs>
          <w:tab w:val="left" w:pos="2420"/>
        </w:tabs>
        <w:spacing w:before="1" w:line="256" w:lineRule="auto"/>
        <w:ind w:right="855"/>
        <w:rPr>
          <w:sz w:val="24"/>
        </w:rPr>
      </w:pPr>
      <w:r>
        <w:rPr>
          <w:sz w:val="24"/>
        </w:rPr>
        <w:t>критически</w:t>
      </w:r>
      <w:r>
        <w:rPr>
          <w:spacing w:val="-4"/>
          <w:sz w:val="24"/>
        </w:rPr>
        <w:t xml:space="preserve"> </w:t>
      </w:r>
      <w:r>
        <w:rPr>
          <w:sz w:val="24"/>
        </w:rPr>
        <w:t>оценивать</w:t>
      </w:r>
      <w:r>
        <w:rPr>
          <w:spacing w:val="-4"/>
          <w:sz w:val="24"/>
        </w:rPr>
        <w:t xml:space="preserve"> </w:t>
      </w:r>
      <w:r>
        <w:rPr>
          <w:sz w:val="24"/>
        </w:rPr>
        <w:t>полученные</w:t>
      </w:r>
      <w:r>
        <w:rPr>
          <w:spacing w:val="-2"/>
          <w:sz w:val="24"/>
        </w:rPr>
        <w:t xml:space="preserve"> </w:t>
      </w:r>
      <w:r>
        <w:rPr>
          <w:sz w:val="24"/>
        </w:rPr>
        <w:t>в</w:t>
      </w:r>
      <w:r>
        <w:rPr>
          <w:spacing w:val="-3"/>
          <w:sz w:val="24"/>
        </w:rPr>
        <w:t xml:space="preserve"> </w:t>
      </w:r>
      <w:r>
        <w:rPr>
          <w:sz w:val="24"/>
        </w:rPr>
        <w:t>ходе</w:t>
      </w:r>
      <w:r>
        <w:rPr>
          <w:spacing w:val="-2"/>
          <w:sz w:val="24"/>
        </w:rPr>
        <w:t xml:space="preserve"> </w:t>
      </w:r>
      <w:r>
        <w:rPr>
          <w:sz w:val="24"/>
        </w:rPr>
        <w:t>решения</w:t>
      </w:r>
      <w:r>
        <w:rPr>
          <w:spacing w:val="-2"/>
          <w:sz w:val="24"/>
        </w:rPr>
        <w:t xml:space="preserve"> </w:t>
      </w:r>
      <w:r>
        <w:rPr>
          <w:sz w:val="24"/>
        </w:rPr>
        <w:t>учебных</w:t>
      </w:r>
      <w:r>
        <w:rPr>
          <w:spacing w:val="-5"/>
          <w:sz w:val="24"/>
        </w:rPr>
        <w:t xml:space="preserve"> </w:t>
      </w:r>
      <w:r>
        <w:rPr>
          <w:sz w:val="24"/>
        </w:rPr>
        <w:t>задач</w:t>
      </w:r>
      <w:r>
        <w:rPr>
          <w:spacing w:val="-2"/>
          <w:sz w:val="24"/>
        </w:rPr>
        <w:t xml:space="preserve"> </w:t>
      </w:r>
      <w:r>
        <w:rPr>
          <w:sz w:val="24"/>
        </w:rPr>
        <w:t>результаты, обосновывать предложения по их корректировке в новых условиях;</w:t>
      </w:r>
    </w:p>
    <w:p w:rsidR="00231C6E" w:rsidRDefault="00FC4929" w:rsidP="0044230C">
      <w:pPr>
        <w:pStyle w:val="a8"/>
        <w:numPr>
          <w:ilvl w:val="0"/>
          <w:numId w:val="85"/>
        </w:numPr>
        <w:tabs>
          <w:tab w:val="left" w:pos="2420"/>
        </w:tabs>
        <w:spacing w:before="5" w:line="256" w:lineRule="auto"/>
        <w:ind w:right="854"/>
        <w:rPr>
          <w:sz w:val="24"/>
        </w:rPr>
      </w:pPr>
      <w:r>
        <w:rPr>
          <w:sz w:val="24"/>
        </w:rPr>
        <w:t>характеризовать приобретенные знания и навыки, оценивать возможность их реализации в реальных ситуациях;</w:t>
      </w:r>
    </w:p>
    <w:p w:rsidR="00231C6E" w:rsidRDefault="00FC4929" w:rsidP="0044230C">
      <w:pPr>
        <w:pStyle w:val="a8"/>
        <w:numPr>
          <w:ilvl w:val="0"/>
          <w:numId w:val="85"/>
        </w:numPr>
        <w:tabs>
          <w:tab w:val="left" w:pos="2420"/>
        </w:tabs>
        <w:spacing w:before="4" w:line="252" w:lineRule="auto"/>
        <w:ind w:right="858"/>
        <w:rPr>
          <w:sz w:val="24"/>
        </w:rPr>
      </w:pPr>
      <w:r>
        <w:rPr>
          <w:sz w:val="24"/>
        </w:rPr>
        <w:t>использовать</w:t>
      </w:r>
      <w:r>
        <w:rPr>
          <w:spacing w:val="-7"/>
          <w:sz w:val="24"/>
        </w:rPr>
        <w:t xml:space="preserve"> </w:t>
      </w:r>
      <w:r>
        <w:rPr>
          <w:sz w:val="24"/>
        </w:rPr>
        <w:t>знания</w:t>
      </w:r>
      <w:r>
        <w:rPr>
          <w:spacing w:val="-9"/>
          <w:sz w:val="24"/>
        </w:rPr>
        <w:t xml:space="preserve"> </w:t>
      </w:r>
      <w:r>
        <w:rPr>
          <w:sz w:val="24"/>
        </w:rPr>
        <w:t>других</w:t>
      </w:r>
      <w:r>
        <w:rPr>
          <w:spacing w:val="-9"/>
          <w:sz w:val="24"/>
        </w:rPr>
        <w:t xml:space="preserve"> </w:t>
      </w:r>
      <w:r>
        <w:rPr>
          <w:sz w:val="24"/>
        </w:rPr>
        <w:t>предметных</w:t>
      </w:r>
      <w:r>
        <w:rPr>
          <w:spacing w:val="-9"/>
          <w:sz w:val="24"/>
        </w:rPr>
        <w:t xml:space="preserve"> </w:t>
      </w:r>
      <w:r>
        <w:rPr>
          <w:sz w:val="24"/>
        </w:rPr>
        <w:t>областей</w:t>
      </w:r>
      <w:r>
        <w:rPr>
          <w:spacing w:val="-4"/>
          <w:sz w:val="24"/>
        </w:rPr>
        <w:t xml:space="preserve"> </w:t>
      </w:r>
      <w:r>
        <w:rPr>
          <w:sz w:val="24"/>
        </w:rPr>
        <w:t>для</w:t>
      </w:r>
      <w:r>
        <w:rPr>
          <w:spacing w:val="-4"/>
          <w:sz w:val="24"/>
        </w:rPr>
        <w:t xml:space="preserve"> </w:t>
      </w:r>
      <w:r>
        <w:rPr>
          <w:sz w:val="24"/>
        </w:rPr>
        <w:t>решения</w:t>
      </w:r>
      <w:r>
        <w:rPr>
          <w:spacing w:val="-9"/>
          <w:sz w:val="24"/>
        </w:rPr>
        <w:t xml:space="preserve"> </w:t>
      </w:r>
      <w:r>
        <w:rPr>
          <w:sz w:val="24"/>
        </w:rPr>
        <w:t>учебных</w:t>
      </w:r>
      <w:r>
        <w:rPr>
          <w:spacing w:val="-9"/>
          <w:sz w:val="24"/>
        </w:rPr>
        <w:t xml:space="preserve"> </w:t>
      </w:r>
      <w:r>
        <w:rPr>
          <w:sz w:val="24"/>
        </w:rPr>
        <w:t>задач в области безопасности жизнедеятельности;</w:t>
      </w:r>
    </w:p>
    <w:p w:rsidR="00231C6E" w:rsidRDefault="00FC4929" w:rsidP="0044230C">
      <w:pPr>
        <w:pStyle w:val="a8"/>
        <w:numPr>
          <w:ilvl w:val="0"/>
          <w:numId w:val="85"/>
        </w:numPr>
        <w:tabs>
          <w:tab w:val="left" w:pos="2419"/>
        </w:tabs>
        <w:spacing w:before="7"/>
        <w:ind w:left="2419" w:hanging="359"/>
        <w:rPr>
          <w:sz w:val="24"/>
        </w:rPr>
      </w:pPr>
      <w:r>
        <w:rPr>
          <w:sz w:val="24"/>
        </w:rPr>
        <w:t>переносить</w:t>
      </w:r>
      <w:r>
        <w:rPr>
          <w:spacing w:val="-5"/>
          <w:sz w:val="24"/>
        </w:rPr>
        <w:t xml:space="preserve"> </w:t>
      </w:r>
      <w:r>
        <w:rPr>
          <w:sz w:val="24"/>
        </w:rPr>
        <w:t>приобретенные</w:t>
      </w:r>
      <w:r>
        <w:rPr>
          <w:spacing w:val="-3"/>
          <w:sz w:val="24"/>
        </w:rPr>
        <w:t xml:space="preserve"> </w:t>
      </w:r>
      <w:r>
        <w:rPr>
          <w:sz w:val="24"/>
        </w:rPr>
        <w:t>знания</w:t>
      </w:r>
      <w:r>
        <w:rPr>
          <w:spacing w:val="50"/>
          <w:sz w:val="24"/>
        </w:rPr>
        <w:t xml:space="preserve"> </w:t>
      </w:r>
      <w:r>
        <w:rPr>
          <w:sz w:val="24"/>
        </w:rPr>
        <w:t>и</w:t>
      </w:r>
      <w:r>
        <w:rPr>
          <w:spacing w:val="-6"/>
          <w:sz w:val="24"/>
        </w:rPr>
        <w:t xml:space="preserve"> </w:t>
      </w:r>
      <w:r>
        <w:rPr>
          <w:sz w:val="24"/>
        </w:rPr>
        <w:t>навыки</w:t>
      </w:r>
      <w:r>
        <w:rPr>
          <w:spacing w:val="-1"/>
          <w:sz w:val="24"/>
        </w:rPr>
        <w:t xml:space="preserve"> </w:t>
      </w:r>
      <w:r>
        <w:rPr>
          <w:sz w:val="24"/>
        </w:rPr>
        <w:t>в</w:t>
      </w:r>
      <w:r>
        <w:rPr>
          <w:spacing w:val="-10"/>
          <w:sz w:val="24"/>
        </w:rPr>
        <w:t xml:space="preserve"> </w:t>
      </w:r>
      <w:r>
        <w:rPr>
          <w:sz w:val="24"/>
        </w:rPr>
        <w:t>повседневную</w:t>
      </w:r>
      <w:r>
        <w:rPr>
          <w:spacing w:val="-4"/>
          <w:sz w:val="24"/>
        </w:rPr>
        <w:t xml:space="preserve"> </w:t>
      </w:r>
      <w:r>
        <w:rPr>
          <w:spacing w:val="-2"/>
          <w:sz w:val="24"/>
        </w:rPr>
        <w:t>жизнь.</w:t>
      </w:r>
    </w:p>
    <w:p w:rsidR="00231C6E" w:rsidRDefault="00FC4929">
      <w:pPr>
        <w:pStyle w:val="5"/>
        <w:spacing w:before="83"/>
        <w:ind w:left="1844"/>
      </w:pPr>
      <w:r>
        <w:t>Работа</w:t>
      </w:r>
      <w:r>
        <w:rPr>
          <w:spacing w:val="-1"/>
        </w:rPr>
        <w:t xml:space="preserve"> </w:t>
      </w:r>
      <w:r>
        <w:t>с</w:t>
      </w:r>
      <w:r>
        <w:rPr>
          <w:spacing w:val="-1"/>
        </w:rPr>
        <w:t xml:space="preserve"> </w:t>
      </w:r>
      <w:r>
        <w:rPr>
          <w:spacing w:val="-2"/>
        </w:rPr>
        <w:t>информацией:</w:t>
      </w:r>
    </w:p>
    <w:p w:rsidR="00231C6E" w:rsidRDefault="00FC4929" w:rsidP="0044230C">
      <w:pPr>
        <w:pStyle w:val="a8"/>
        <w:numPr>
          <w:ilvl w:val="0"/>
          <w:numId w:val="85"/>
        </w:numPr>
        <w:tabs>
          <w:tab w:val="left" w:pos="2420"/>
        </w:tabs>
        <w:spacing w:before="19" w:line="256" w:lineRule="auto"/>
        <w:ind w:right="841"/>
        <w:rPr>
          <w:sz w:val="24"/>
        </w:rPr>
      </w:pPr>
      <w:r>
        <w:rPr>
          <w:sz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231C6E" w:rsidRDefault="00FC4929" w:rsidP="0044230C">
      <w:pPr>
        <w:pStyle w:val="a8"/>
        <w:numPr>
          <w:ilvl w:val="0"/>
          <w:numId w:val="85"/>
        </w:numPr>
        <w:tabs>
          <w:tab w:val="left" w:pos="2420"/>
        </w:tabs>
        <w:spacing w:before="7" w:line="252" w:lineRule="auto"/>
        <w:ind w:right="856"/>
        <w:rPr>
          <w:sz w:val="24"/>
        </w:rPr>
      </w:pPr>
      <w:r>
        <w:rPr>
          <w:sz w:val="24"/>
        </w:rPr>
        <w:t>создавать информационные блоки в различных форматах с учетом характера решаемой учебной задачи;</w:t>
      </w:r>
    </w:p>
    <w:p w:rsidR="00231C6E" w:rsidRDefault="00FC4929" w:rsidP="0044230C">
      <w:pPr>
        <w:pStyle w:val="a8"/>
        <w:numPr>
          <w:ilvl w:val="0"/>
          <w:numId w:val="85"/>
        </w:numPr>
        <w:tabs>
          <w:tab w:val="left" w:pos="2419"/>
        </w:tabs>
        <w:spacing w:before="12"/>
        <w:ind w:left="2419" w:hanging="359"/>
        <w:rPr>
          <w:sz w:val="24"/>
        </w:rPr>
      </w:pPr>
      <w:r>
        <w:rPr>
          <w:sz w:val="24"/>
        </w:rPr>
        <w:t>самостоятельно</w:t>
      </w:r>
      <w:r>
        <w:rPr>
          <w:spacing w:val="-4"/>
          <w:sz w:val="24"/>
        </w:rPr>
        <w:t xml:space="preserve"> </w:t>
      </w:r>
      <w:r>
        <w:rPr>
          <w:sz w:val="24"/>
        </w:rPr>
        <w:t>выбирать</w:t>
      </w:r>
      <w:r>
        <w:rPr>
          <w:spacing w:val="-5"/>
          <w:sz w:val="24"/>
        </w:rPr>
        <w:t xml:space="preserve"> </w:t>
      </w:r>
      <w:r>
        <w:rPr>
          <w:sz w:val="24"/>
        </w:rPr>
        <w:t>оптимальную</w:t>
      </w:r>
      <w:r>
        <w:rPr>
          <w:spacing w:val="-4"/>
          <w:sz w:val="24"/>
        </w:rPr>
        <w:t xml:space="preserve"> </w:t>
      </w:r>
      <w:r>
        <w:rPr>
          <w:sz w:val="24"/>
        </w:rPr>
        <w:t>форму</w:t>
      </w:r>
      <w:r>
        <w:rPr>
          <w:spacing w:val="-6"/>
          <w:sz w:val="24"/>
        </w:rPr>
        <w:t xml:space="preserve"> </w:t>
      </w:r>
      <w:r>
        <w:rPr>
          <w:sz w:val="24"/>
        </w:rPr>
        <w:t>их</w:t>
      </w:r>
      <w:r>
        <w:rPr>
          <w:spacing w:val="-6"/>
          <w:sz w:val="24"/>
        </w:rPr>
        <w:t xml:space="preserve"> </w:t>
      </w:r>
      <w:r>
        <w:rPr>
          <w:spacing w:val="-2"/>
          <w:sz w:val="24"/>
        </w:rPr>
        <w:t>представления;</w:t>
      </w:r>
    </w:p>
    <w:p w:rsidR="00231C6E" w:rsidRDefault="00FC4929" w:rsidP="0044230C">
      <w:pPr>
        <w:pStyle w:val="a8"/>
        <w:numPr>
          <w:ilvl w:val="0"/>
          <w:numId w:val="85"/>
        </w:numPr>
        <w:tabs>
          <w:tab w:val="left" w:pos="2420"/>
        </w:tabs>
        <w:spacing w:before="22" w:line="256" w:lineRule="auto"/>
        <w:ind w:right="852"/>
        <w:rPr>
          <w:sz w:val="24"/>
        </w:rPr>
      </w:pPr>
      <w:r>
        <w:rPr>
          <w:sz w:val="24"/>
        </w:rPr>
        <w:lastRenderedPageBreak/>
        <w:t>оценивать достоверность, легитимность информации, ее соответствие правовым и морально-этическим нормам;</w:t>
      </w:r>
    </w:p>
    <w:p w:rsidR="00231C6E" w:rsidRDefault="00FC4929" w:rsidP="0044230C">
      <w:pPr>
        <w:pStyle w:val="a8"/>
        <w:numPr>
          <w:ilvl w:val="0"/>
          <w:numId w:val="85"/>
        </w:numPr>
        <w:tabs>
          <w:tab w:val="left" w:pos="2420"/>
        </w:tabs>
        <w:spacing w:before="5" w:line="252" w:lineRule="auto"/>
        <w:ind w:right="853"/>
        <w:rPr>
          <w:sz w:val="24"/>
        </w:rPr>
      </w:pPr>
      <w:r>
        <w:rPr>
          <w:sz w:val="24"/>
        </w:rPr>
        <w:t>владеть навыками по предотвращению рисков, профилактике угроз и защите от опасностей цифровой среды;</w:t>
      </w:r>
    </w:p>
    <w:p w:rsidR="00231C6E" w:rsidRDefault="00231C6E">
      <w:pPr>
        <w:pStyle w:val="a8"/>
        <w:spacing w:line="252" w:lineRule="auto"/>
        <w:rPr>
          <w:sz w:val="24"/>
        </w:rPr>
        <w:sectPr w:rsidR="00231C6E" w:rsidSect="006C6F5F">
          <w:pgSz w:w="11910" w:h="16390"/>
          <w:pgMar w:top="1040" w:right="227" w:bottom="280" w:left="566" w:header="720" w:footer="720" w:gutter="0"/>
          <w:cols w:space="720"/>
        </w:sectPr>
      </w:pPr>
    </w:p>
    <w:p w:rsidR="00231C6E" w:rsidRDefault="00FC4929" w:rsidP="0044230C">
      <w:pPr>
        <w:pStyle w:val="a8"/>
        <w:numPr>
          <w:ilvl w:val="0"/>
          <w:numId w:val="85"/>
        </w:numPr>
        <w:tabs>
          <w:tab w:val="left" w:pos="2420"/>
        </w:tabs>
        <w:spacing w:before="84" w:line="256" w:lineRule="auto"/>
        <w:ind w:right="854"/>
        <w:rPr>
          <w:sz w:val="24"/>
        </w:rPr>
      </w:pPr>
      <w:r>
        <w:rPr>
          <w:sz w:val="24"/>
        </w:rPr>
        <w:lastRenderedPageBreak/>
        <w:t>использовать средства информационных и коммуникационных технологий</w:t>
      </w:r>
      <w:r>
        <w:rPr>
          <w:spacing w:val="40"/>
          <w:sz w:val="24"/>
        </w:rPr>
        <w:t xml:space="preserve"> </w:t>
      </w:r>
      <w:r>
        <w:rPr>
          <w:sz w:val="24"/>
        </w:rPr>
        <w:t>в учебном процессе с соблюдением требований эргономики, техники безопасности и гигиены.</w:t>
      </w:r>
    </w:p>
    <w:p w:rsidR="00231C6E" w:rsidRDefault="00FC4929">
      <w:pPr>
        <w:pStyle w:val="5"/>
        <w:spacing w:before="168"/>
        <w:ind w:left="1700"/>
        <w:jc w:val="left"/>
      </w:pPr>
      <w:r>
        <w:t>Коммуникативные</w:t>
      </w:r>
      <w:r>
        <w:rPr>
          <w:spacing w:val="-6"/>
        </w:rPr>
        <w:t xml:space="preserve"> </w:t>
      </w:r>
      <w:r>
        <w:t>универсальные</w:t>
      </w:r>
      <w:r>
        <w:rPr>
          <w:spacing w:val="-9"/>
        </w:rPr>
        <w:t xml:space="preserve"> </w:t>
      </w:r>
      <w:r>
        <w:t>учебные</w:t>
      </w:r>
      <w:r>
        <w:rPr>
          <w:spacing w:val="-9"/>
        </w:rPr>
        <w:t xml:space="preserve"> </w:t>
      </w:r>
      <w:r>
        <w:t>действия</w:t>
      </w:r>
      <w:r>
        <w:rPr>
          <w:spacing w:val="-3"/>
        </w:rPr>
        <w:t xml:space="preserve"> </w:t>
      </w:r>
      <w:r>
        <w:rPr>
          <w:spacing w:val="-2"/>
        </w:rPr>
        <w:t>Общение:</w:t>
      </w:r>
    </w:p>
    <w:p w:rsidR="00231C6E" w:rsidRDefault="00FC4929" w:rsidP="0044230C">
      <w:pPr>
        <w:pStyle w:val="a8"/>
        <w:numPr>
          <w:ilvl w:val="0"/>
          <w:numId w:val="85"/>
        </w:numPr>
        <w:tabs>
          <w:tab w:val="left" w:pos="2420"/>
          <w:tab w:val="left" w:pos="3864"/>
          <w:tab w:val="left" w:pos="4451"/>
          <w:tab w:val="left" w:pos="5503"/>
          <w:tab w:val="left" w:pos="5733"/>
          <w:tab w:val="left" w:pos="7125"/>
          <w:tab w:val="left" w:pos="7885"/>
          <w:tab w:val="left" w:pos="8409"/>
          <w:tab w:val="left" w:pos="8846"/>
          <w:tab w:val="left" w:pos="10371"/>
        </w:tabs>
        <w:spacing w:before="63" w:line="256" w:lineRule="auto"/>
        <w:ind w:right="851"/>
        <w:jc w:val="left"/>
        <w:rPr>
          <w:sz w:val="24"/>
        </w:rPr>
      </w:pPr>
      <w:r>
        <w:rPr>
          <w:sz w:val="24"/>
        </w:rPr>
        <w:t>осуществлять в</w:t>
      </w:r>
      <w:r>
        <w:rPr>
          <w:sz w:val="24"/>
        </w:rPr>
        <w:tab/>
      </w:r>
      <w:r>
        <w:rPr>
          <w:spacing w:val="-4"/>
          <w:sz w:val="24"/>
        </w:rPr>
        <w:t>ходе</w:t>
      </w:r>
      <w:r>
        <w:rPr>
          <w:sz w:val="24"/>
        </w:rPr>
        <w:tab/>
      </w:r>
      <w:r>
        <w:rPr>
          <w:spacing w:val="-2"/>
          <w:sz w:val="24"/>
        </w:rPr>
        <w:t>образовательной</w:t>
      </w:r>
      <w:r>
        <w:rPr>
          <w:sz w:val="24"/>
        </w:rPr>
        <w:tab/>
      </w:r>
      <w:r>
        <w:rPr>
          <w:spacing w:val="-2"/>
          <w:sz w:val="24"/>
        </w:rPr>
        <w:t>деятельности</w:t>
      </w:r>
      <w:r>
        <w:rPr>
          <w:spacing w:val="80"/>
          <w:sz w:val="24"/>
        </w:rPr>
        <w:t xml:space="preserve"> </w:t>
      </w:r>
      <w:r>
        <w:rPr>
          <w:spacing w:val="-2"/>
          <w:sz w:val="24"/>
        </w:rPr>
        <w:t>безопасную</w:t>
      </w:r>
      <w:r>
        <w:rPr>
          <w:sz w:val="24"/>
        </w:rPr>
        <w:tab/>
      </w:r>
      <w:r>
        <w:rPr>
          <w:spacing w:val="-2"/>
          <w:sz w:val="24"/>
        </w:rPr>
        <w:t>коммуникацию,</w:t>
      </w:r>
      <w:r>
        <w:rPr>
          <w:sz w:val="24"/>
        </w:rPr>
        <w:tab/>
      </w:r>
      <w:r>
        <w:rPr>
          <w:sz w:val="24"/>
        </w:rPr>
        <w:tab/>
      </w:r>
      <w:r>
        <w:rPr>
          <w:spacing w:val="-2"/>
          <w:sz w:val="24"/>
        </w:rPr>
        <w:t>переносить</w:t>
      </w:r>
      <w:r>
        <w:rPr>
          <w:sz w:val="24"/>
        </w:rPr>
        <w:tab/>
      </w:r>
      <w:r>
        <w:rPr>
          <w:spacing w:val="-2"/>
          <w:sz w:val="24"/>
        </w:rPr>
        <w:t>принципы</w:t>
      </w:r>
      <w:r>
        <w:rPr>
          <w:sz w:val="24"/>
        </w:rPr>
        <w:tab/>
      </w:r>
      <w:r>
        <w:rPr>
          <w:spacing w:val="-6"/>
          <w:sz w:val="24"/>
        </w:rPr>
        <w:t>ее</w:t>
      </w:r>
      <w:r>
        <w:rPr>
          <w:sz w:val="24"/>
        </w:rPr>
        <w:tab/>
      </w:r>
      <w:r>
        <w:rPr>
          <w:spacing w:val="-2"/>
          <w:sz w:val="24"/>
        </w:rPr>
        <w:t>организации</w:t>
      </w:r>
      <w:r>
        <w:rPr>
          <w:sz w:val="24"/>
        </w:rPr>
        <w:tab/>
      </w:r>
      <w:r>
        <w:rPr>
          <w:spacing w:val="-10"/>
          <w:sz w:val="24"/>
        </w:rPr>
        <w:t xml:space="preserve">в </w:t>
      </w:r>
      <w:r>
        <w:rPr>
          <w:sz w:val="24"/>
        </w:rPr>
        <w:t>повседневную жизнь;</w:t>
      </w:r>
    </w:p>
    <w:p w:rsidR="00231C6E" w:rsidRDefault="00FC4929" w:rsidP="0044230C">
      <w:pPr>
        <w:pStyle w:val="a8"/>
        <w:numPr>
          <w:ilvl w:val="0"/>
          <w:numId w:val="85"/>
        </w:numPr>
        <w:tabs>
          <w:tab w:val="left" w:pos="2482"/>
        </w:tabs>
        <w:spacing w:before="7"/>
        <w:ind w:left="2482" w:hanging="422"/>
        <w:jc w:val="left"/>
        <w:rPr>
          <w:sz w:val="24"/>
        </w:rPr>
      </w:pPr>
      <w:r>
        <w:rPr>
          <w:sz w:val="24"/>
        </w:rPr>
        <w:t>распознавать</w:t>
      </w:r>
      <w:r>
        <w:rPr>
          <w:spacing w:val="-5"/>
          <w:sz w:val="24"/>
        </w:rPr>
        <w:t xml:space="preserve"> </w:t>
      </w:r>
      <w:r>
        <w:rPr>
          <w:sz w:val="24"/>
        </w:rPr>
        <w:t>вербальные</w:t>
      </w:r>
      <w:r>
        <w:rPr>
          <w:spacing w:val="-8"/>
          <w:sz w:val="24"/>
        </w:rPr>
        <w:t xml:space="preserve"> </w:t>
      </w:r>
      <w:r>
        <w:rPr>
          <w:sz w:val="24"/>
        </w:rPr>
        <w:t>и</w:t>
      </w:r>
      <w:r>
        <w:rPr>
          <w:spacing w:val="-5"/>
          <w:sz w:val="24"/>
        </w:rPr>
        <w:t xml:space="preserve"> </w:t>
      </w:r>
      <w:r>
        <w:rPr>
          <w:sz w:val="24"/>
        </w:rPr>
        <w:t>невербальные</w:t>
      </w:r>
      <w:r>
        <w:rPr>
          <w:spacing w:val="-3"/>
          <w:sz w:val="24"/>
        </w:rPr>
        <w:t xml:space="preserve"> </w:t>
      </w:r>
      <w:r>
        <w:rPr>
          <w:sz w:val="24"/>
        </w:rPr>
        <w:t>средства</w:t>
      </w:r>
      <w:r>
        <w:rPr>
          <w:spacing w:val="-7"/>
          <w:sz w:val="24"/>
        </w:rPr>
        <w:t xml:space="preserve"> </w:t>
      </w:r>
      <w:r>
        <w:rPr>
          <w:spacing w:val="-2"/>
          <w:sz w:val="24"/>
        </w:rPr>
        <w:t>общения;</w:t>
      </w:r>
    </w:p>
    <w:p w:rsidR="00231C6E" w:rsidRDefault="00FC4929" w:rsidP="0044230C">
      <w:pPr>
        <w:pStyle w:val="a8"/>
        <w:numPr>
          <w:ilvl w:val="0"/>
          <w:numId w:val="85"/>
        </w:numPr>
        <w:tabs>
          <w:tab w:val="left" w:pos="2420"/>
        </w:tabs>
        <w:spacing w:before="23"/>
        <w:jc w:val="left"/>
        <w:rPr>
          <w:sz w:val="24"/>
        </w:rPr>
      </w:pPr>
      <w:r>
        <w:rPr>
          <w:sz w:val="24"/>
        </w:rPr>
        <w:t>понимать</w:t>
      </w:r>
      <w:r>
        <w:rPr>
          <w:spacing w:val="-5"/>
          <w:sz w:val="24"/>
        </w:rPr>
        <w:t xml:space="preserve"> </w:t>
      </w:r>
      <w:r>
        <w:rPr>
          <w:sz w:val="24"/>
        </w:rPr>
        <w:t>значение</w:t>
      </w:r>
      <w:r>
        <w:rPr>
          <w:spacing w:val="-8"/>
          <w:sz w:val="24"/>
        </w:rPr>
        <w:t xml:space="preserve"> </w:t>
      </w:r>
      <w:r>
        <w:rPr>
          <w:sz w:val="24"/>
        </w:rPr>
        <w:t>социальных</w:t>
      </w:r>
      <w:r>
        <w:rPr>
          <w:spacing w:val="-6"/>
          <w:sz w:val="24"/>
        </w:rPr>
        <w:t xml:space="preserve"> </w:t>
      </w:r>
      <w:r>
        <w:rPr>
          <w:spacing w:val="-2"/>
          <w:sz w:val="24"/>
        </w:rPr>
        <w:t>знаков;</w:t>
      </w:r>
    </w:p>
    <w:p w:rsidR="00231C6E" w:rsidRDefault="00FC4929" w:rsidP="0044230C">
      <w:pPr>
        <w:pStyle w:val="a8"/>
        <w:numPr>
          <w:ilvl w:val="0"/>
          <w:numId w:val="85"/>
        </w:numPr>
        <w:tabs>
          <w:tab w:val="left" w:pos="2420"/>
        </w:tabs>
        <w:spacing w:before="18"/>
        <w:jc w:val="left"/>
        <w:rPr>
          <w:sz w:val="24"/>
        </w:rPr>
      </w:pPr>
      <w:r>
        <w:rPr>
          <w:sz w:val="24"/>
        </w:rPr>
        <w:t>определять</w:t>
      </w:r>
      <w:r>
        <w:rPr>
          <w:spacing w:val="-10"/>
          <w:sz w:val="24"/>
        </w:rPr>
        <w:t xml:space="preserve"> </w:t>
      </w:r>
      <w:r>
        <w:rPr>
          <w:sz w:val="24"/>
        </w:rPr>
        <w:t>признаки</w:t>
      </w:r>
      <w:r>
        <w:rPr>
          <w:spacing w:val="-7"/>
          <w:sz w:val="24"/>
        </w:rPr>
        <w:t xml:space="preserve"> </w:t>
      </w:r>
      <w:r>
        <w:rPr>
          <w:sz w:val="24"/>
        </w:rPr>
        <w:t>деструктивного</w:t>
      </w:r>
      <w:r>
        <w:rPr>
          <w:spacing w:val="-7"/>
          <w:sz w:val="24"/>
        </w:rPr>
        <w:t xml:space="preserve"> </w:t>
      </w:r>
      <w:r>
        <w:rPr>
          <w:spacing w:val="-2"/>
          <w:sz w:val="24"/>
        </w:rPr>
        <w:t>общения;</w:t>
      </w:r>
    </w:p>
    <w:p w:rsidR="00231C6E" w:rsidRDefault="00FC4929" w:rsidP="0044230C">
      <w:pPr>
        <w:pStyle w:val="a8"/>
        <w:numPr>
          <w:ilvl w:val="0"/>
          <w:numId w:val="85"/>
        </w:numPr>
        <w:tabs>
          <w:tab w:val="left" w:pos="2420"/>
        </w:tabs>
        <w:spacing w:before="23"/>
        <w:jc w:val="left"/>
        <w:rPr>
          <w:sz w:val="24"/>
        </w:rPr>
      </w:pPr>
      <w:r>
        <w:rPr>
          <w:sz w:val="24"/>
        </w:rPr>
        <w:t>владеть</w:t>
      </w:r>
      <w:r>
        <w:rPr>
          <w:spacing w:val="-6"/>
          <w:sz w:val="24"/>
        </w:rPr>
        <w:t xml:space="preserve"> </w:t>
      </w:r>
      <w:r>
        <w:rPr>
          <w:sz w:val="24"/>
        </w:rPr>
        <w:t>приемами</w:t>
      </w:r>
      <w:r>
        <w:rPr>
          <w:spacing w:val="-4"/>
          <w:sz w:val="24"/>
        </w:rPr>
        <w:t xml:space="preserve"> </w:t>
      </w:r>
      <w:r>
        <w:rPr>
          <w:sz w:val="24"/>
        </w:rPr>
        <w:t>безопасного</w:t>
      </w:r>
      <w:r>
        <w:rPr>
          <w:spacing w:val="-5"/>
          <w:sz w:val="24"/>
        </w:rPr>
        <w:t xml:space="preserve"> </w:t>
      </w:r>
      <w:r>
        <w:rPr>
          <w:sz w:val="24"/>
        </w:rPr>
        <w:t>межличностного</w:t>
      </w:r>
      <w:r>
        <w:rPr>
          <w:spacing w:val="-4"/>
          <w:sz w:val="24"/>
        </w:rPr>
        <w:t xml:space="preserve"> </w:t>
      </w:r>
      <w:r>
        <w:rPr>
          <w:sz w:val="24"/>
        </w:rPr>
        <w:t>и</w:t>
      </w:r>
      <w:r>
        <w:rPr>
          <w:spacing w:val="-8"/>
          <w:sz w:val="24"/>
        </w:rPr>
        <w:t xml:space="preserve"> </w:t>
      </w:r>
      <w:r>
        <w:rPr>
          <w:sz w:val="24"/>
        </w:rPr>
        <w:t>группового</w:t>
      </w:r>
      <w:r>
        <w:rPr>
          <w:spacing w:val="-9"/>
          <w:sz w:val="24"/>
        </w:rPr>
        <w:t xml:space="preserve"> </w:t>
      </w:r>
      <w:r>
        <w:rPr>
          <w:spacing w:val="-2"/>
          <w:sz w:val="24"/>
        </w:rPr>
        <w:t>общения;</w:t>
      </w:r>
    </w:p>
    <w:p w:rsidR="00231C6E" w:rsidRDefault="00FC4929" w:rsidP="0044230C">
      <w:pPr>
        <w:pStyle w:val="a8"/>
        <w:numPr>
          <w:ilvl w:val="0"/>
          <w:numId w:val="85"/>
        </w:numPr>
        <w:tabs>
          <w:tab w:val="left" w:pos="2420"/>
        </w:tabs>
        <w:spacing w:before="23"/>
        <w:jc w:val="left"/>
        <w:rPr>
          <w:sz w:val="24"/>
        </w:rPr>
      </w:pPr>
      <w:r>
        <w:rPr>
          <w:sz w:val="24"/>
        </w:rPr>
        <w:t>безопасно</w:t>
      </w:r>
      <w:r>
        <w:rPr>
          <w:spacing w:val="-5"/>
          <w:sz w:val="24"/>
        </w:rPr>
        <w:t xml:space="preserve"> </w:t>
      </w:r>
      <w:r>
        <w:rPr>
          <w:sz w:val="24"/>
        </w:rPr>
        <w:t>действовать</w:t>
      </w:r>
      <w:r>
        <w:rPr>
          <w:spacing w:val="-8"/>
          <w:sz w:val="24"/>
        </w:rPr>
        <w:t xml:space="preserve"> </w:t>
      </w:r>
      <w:r>
        <w:rPr>
          <w:sz w:val="24"/>
        </w:rPr>
        <w:t>по</w:t>
      </w:r>
      <w:r>
        <w:rPr>
          <w:spacing w:val="-3"/>
          <w:sz w:val="24"/>
        </w:rPr>
        <w:t xml:space="preserve"> </w:t>
      </w:r>
      <w:r>
        <w:rPr>
          <w:sz w:val="24"/>
        </w:rPr>
        <w:t>избеганию</w:t>
      </w:r>
      <w:r>
        <w:rPr>
          <w:spacing w:val="-7"/>
          <w:sz w:val="24"/>
        </w:rPr>
        <w:t xml:space="preserve"> </w:t>
      </w:r>
      <w:r>
        <w:rPr>
          <w:sz w:val="24"/>
        </w:rPr>
        <w:t>конфликтных</w:t>
      </w:r>
      <w:r>
        <w:rPr>
          <w:spacing w:val="-10"/>
          <w:sz w:val="24"/>
        </w:rPr>
        <w:t xml:space="preserve"> </w:t>
      </w:r>
      <w:r>
        <w:rPr>
          <w:spacing w:val="-2"/>
          <w:sz w:val="24"/>
        </w:rPr>
        <w:t>ситуаций;</w:t>
      </w:r>
    </w:p>
    <w:p w:rsidR="00231C6E" w:rsidRDefault="00FC4929" w:rsidP="0044230C">
      <w:pPr>
        <w:pStyle w:val="a8"/>
        <w:numPr>
          <w:ilvl w:val="0"/>
          <w:numId w:val="85"/>
        </w:numPr>
        <w:tabs>
          <w:tab w:val="left" w:pos="2420"/>
          <w:tab w:val="left" w:pos="4621"/>
          <w:tab w:val="left" w:pos="5695"/>
          <w:tab w:val="left" w:pos="6064"/>
          <w:tab w:val="left" w:pos="6765"/>
          <w:tab w:val="left" w:pos="7873"/>
          <w:tab w:val="left" w:pos="8631"/>
          <w:tab w:val="left" w:pos="9446"/>
          <w:tab w:val="left" w:pos="10376"/>
        </w:tabs>
        <w:spacing w:before="18" w:line="256" w:lineRule="auto"/>
        <w:ind w:right="852"/>
        <w:jc w:val="left"/>
        <w:rPr>
          <w:sz w:val="24"/>
        </w:rPr>
      </w:pPr>
      <w:r>
        <w:rPr>
          <w:spacing w:val="-2"/>
          <w:sz w:val="24"/>
        </w:rPr>
        <w:t>аргументированно,</w:t>
      </w:r>
      <w:r>
        <w:rPr>
          <w:sz w:val="24"/>
        </w:rPr>
        <w:tab/>
      </w:r>
      <w:r>
        <w:rPr>
          <w:spacing w:val="-2"/>
          <w:sz w:val="24"/>
        </w:rPr>
        <w:t>логично</w:t>
      </w:r>
      <w:r>
        <w:rPr>
          <w:sz w:val="24"/>
        </w:rPr>
        <w:tab/>
      </w:r>
      <w:r>
        <w:rPr>
          <w:spacing w:val="-10"/>
          <w:sz w:val="24"/>
        </w:rPr>
        <w:t>и</w:t>
      </w:r>
      <w:r>
        <w:rPr>
          <w:sz w:val="24"/>
        </w:rPr>
        <w:tab/>
      </w:r>
      <w:r>
        <w:rPr>
          <w:spacing w:val="-4"/>
          <w:sz w:val="24"/>
        </w:rPr>
        <w:t>ясно</w:t>
      </w:r>
      <w:r>
        <w:rPr>
          <w:sz w:val="24"/>
        </w:rPr>
        <w:tab/>
      </w:r>
      <w:r>
        <w:rPr>
          <w:spacing w:val="-2"/>
          <w:sz w:val="24"/>
        </w:rPr>
        <w:t>излагать</w:t>
      </w:r>
      <w:r>
        <w:rPr>
          <w:sz w:val="24"/>
        </w:rPr>
        <w:tab/>
      </w:r>
      <w:r>
        <w:rPr>
          <w:spacing w:val="-4"/>
          <w:sz w:val="24"/>
        </w:rPr>
        <w:t>свою</w:t>
      </w:r>
      <w:r>
        <w:rPr>
          <w:sz w:val="24"/>
        </w:rPr>
        <w:tab/>
      </w:r>
      <w:r>
        <w:rPr>
          <w:spacing w:val="-2"/>
          <w:sz w:val="24"/>
        </w:rPr>
        <w:t>точку</w:t>
      </w:r>
      <w:r>
        <w:rPr>
          <w:sz w:val="24"/>
        </w:rPr>
        <w:tab/>
      </w:r>
      <w:r>
        <w:rPr>
          <w:spacing w:val="-2"/>
          <w:sz w:val="24"/>
        </w:rPr>
        <w:t>зрения</w:t>
      </w:r>
      <w:r>
        <w:rPr>
          <w:sz w:val="24"/>
        </w:rPr>
        <w:tab/>
      </w:r>
      <w:r>
        <w:rPr>
          <w:spacing w:val="-10"/>
          <w:sz w:val="24"/>
        </w:rPr>
        <w:t xml:space="preserve">с </w:t>
      </w:r>
      <w:r>
        <w:rPr>
          <w:sz w:val="24"/>
        </w:rPr>
        <w:t>использованием языковых средств.</w:t>
      </w:r>
    </w:p>
    <w:p w:rsidR="00231C6E" w:rsidRDefault="00FC4929">
      <w:pPr>
        <w:pStyle w:val="5"/>
        <w:spacing w:before="166" w:line="345" w:lineRule="auto"/>
        <w:ind w:left="1700" w:right="3258" w:firstLine="62"/>
        <w:jc w:val="left"/>
      </w:pPr>
      <w:r>
        <w:t>Регулятивные</w:t>
      </w:r>
      <w:r>
        <w:rPr>
          <w:spacing w:val="-12"/>
        </w:rPr>
        <w:t xml:space="preserve"> </w:t>
      </w:r>
      <w:r>
        <w:t>универсальные</w:t>
      </w:r>
      <w:r>
        <w:rPr>
          <w:spacing w:val="-12"/>
        </w:rPr>
        <w:t xml:space="preserve"> </w:t>
      </w:r>
      <w:r>
        <w:t>учебные</w:t>
      </w:r>
      <w:r>
        <w:rPr>
          <w:spacing w:val="-9"/>
        </w:rPr>
        <w:t xml:space="preserve"> </w:t>
      </w:r>
      <w:r>
        <w:t xml:space="preserve">действия </w:t>
      </w:r>
      <w:r>
        <w:rPr>
          <w:spacing w:val="-2"/>
        </w:rPr>
        <w:t>Самоорганизация:</w:t>
      </w:r>
    </w:p>
    <w:p w:rsidR="00231C6E" w:rsidRDefault="00FC4929" w:rsidP="0044230C">
      <w:pPr>
        <w:pStyle w:val="a8"/>
        <w:numPr>
          <w:ilvl w:val="0"/>
          <w:numId w:val="85"/>
        </w:numPr>
        <w:tabs>
          <w:tab w:val="left" w:pos="2420"/>
        </w:tabs>
        <w:spacing w:line="256" w:lineRule="auto"/>
        <w:ind w:right="849"/>
        <w:jc w:val="left"/>
        <w:rPr>
          <w:sz w:val="24"/>
        </w:rPr>
      </w:pPr>
      <w:r>
        <w:rPr>
          <w:sz w:val="24"/>
        </w:rPr>
        <w:t>ставить</w:t>
      </w:r>
      <w:r>
        <w:rPr>
          <w:spacing w:val="-7"/>
          <w:sz w:val="24"/>
        </w:rPr>
        <w:t xml:space="preserve"> </w:t>
      </w:r>
      <w:r>
        <w:rPr>
          <w:sz w:val="24"/>
        </w:rPr>
        <w:t>и</w:t>
      </w:r>
      <w:r>
        <w:rPr>
          <w:spacing w:val="-12"/>
          <w:sz w:val="24"/>
        </w:rPr>
        <w:t xml:space="preserve"> </w:t>
      </w:r>
      <w:r>
        <w:rPr>
          <w:sz w:val="24"/>
        </w:rPr>
        <w:t>формулировать</w:t>
      </w:r>
      <w:r>
        <w:rPr>
          <w:spacing w:val="-7"/>
          <w:sz w:val="24"/>
        </w:rPr>
        <w:t xml:space="preserve"> </w:t>
      </w:r>
      <w:r>
        <w:rPr>
          <w:sz w:val="24"/>
        </w:rPr>
        <w:t>собственные</w:t>
      </w:r>
      <w:r>
        <w:rPr>
          <w:spacing w:val="-14"/>
          <w:sz w:val="24"/>
        </w:rPr>
        <w:t xml:space="preserve"> </w:t>
      </w:r>
      <w:r>
        <w:rPr>
          <w:sz w:val="24"/>
        </w:rPr>
        <w:t>задачи</w:t>
      </w:r>
      <w:r>
        <w:rPr>
          <w:spacing w:val="-8"/>
          <w:sz w:val="24"/>
        </w:rPr>
        <w:t xml:space="preserve"> </w:t>
      </w:r>
      <w:r>
        <w:rPr>
          <w:sz w:val="24"/>
        </w:rPr>
        <w:t>в</w:t>
      </w:r>
      <w:r>
        <w:rPr>
          <w:spacing w:val="-11"/>
          <w:sz w:val="24"/>
        </w:rPr>
        <w:t xml:space="preserve"> </w:t>
      </w:r>
      <w:r>
        <w:rPr>
          <w:sz w:val="24"/>
        </w:rPr>
        <w:t>образовательной</w:t>
      </w:r>
      <w:r>
        <w:rPr>
          <w:spacing w:val="-8"/>
          <w:sz w:val="24"/>
        </w:rPr>
        <w:t xml:space="preserve"> </w:t>
      </w:r>
      <w:r>
        <w:rPr>
          <w:sz w:val="24"/>
        </w:rPr>
        <w:t>деятельности и жизненных ситуациях;</w:t>
      </w:r>
    </w:p>
    <w:p w:rsidR="00231C6E" w:rsidRDefault="00FC4929" w:rsidP="0044230C">
      <w:pPr>
        <w:pStyle w:val="a8"/>
        <w:numPr>
          <w:ilvl w:val="0"/>
          <w:numId w:val="85"/>
        </w:numPr>
        <w:tabs>
          <w:tab w:val="left" w:pos="2420"/>
        </w:tabs>
        <w:spacing w:line="256" w:lineRule="auto"/>
        <w:ind w:right="849"/>
        <w:jc w:val="left"/>
        <w:rPr>
          <w:sz w:val="24"/>
        </w:rPr>
      </w:pPr>
      <w:r>
        <w:rPr>
          <w:sz w:val="24"/>
        </w:rPr>
        <w:t>самостоятельно</w:t>
      </w:r>
      <w:r>
        <w:rPr>
          <w:spacing w:val="80"/>
          <w:sz w:val="24"/>
        </w:rPr>
        <w:t xml:space="preserve"> </w:t>
      </w:r>
      <w:r>
        <w:rPr>
          <w:sz w:val="24"/>
        </w:rPr>
        <w:t>выявлять</w:t>
      </w:r>
      <w:r>
        <w:rPr>
          <w:spacing w:val="80"/>
          <w:sz w:val="24"/>
        </w:rPr>
        <w:t xml:space="preserve"> </w:t>
      </w:r>
      <w:r>
        <w:rPr>
          <w:sz w:val="24"/>
        </w:rPr>
        <w:t>проблемные</w:t>
      </w:r>
      <w:r>
        <w:rPr>
          <w:spacing w:val="80"/>
          <w:sz w:val="24"/>
        </w:rPr>
        <w:t xml:space="preserve"> </w:t>
      </w:r>
      <w:r>
        <w:rPr>
          <w:sz w:val="24"/>
        </w:rPr>
        <w:t>вопросы,</w:t>
      </w:r>
      <w:r>
        <w:rPr>
          <w:spacing w:val="80"/>
          <w:sz w:val="24"/>
        </w:rPr>
        <w:t xml:space="preserve"> </w:t>
      </w:r>
      <w:r>
        <w:rPr>
          <w:sz w:val="24"/>
        </w:rPr>
        <w:t>выбирать</w:t>
      </w:r>
      <w:r>
        <w:rPr>
          <w:spacing w:val="80"/>
          <w:sz w:val="24"/>
        </w:rPr>
        <w:t xml:space="preserve"> </w:t>
      </w:r>
      <w:r>
        <w:rPr>
          <w:sz w:val="24"/>
        </w:rPr>
        <w:t>оптимальный</w:t>
      </w:r>
      <w:r>
        <w:rPr>
          <w:spacing w:val="40"/>
          <w:sz w:val="24"/>
        </w:rPr>
        <w:t xml:space="preserve"> </w:t>
      </w:r>
      <w:r>
        <w:rPr>
          <w:sz w:val="24"/>
        </w:rPr>
        <w:t>способ и составлять план их решения в конкретных условиях;</w:t>
      </w:r>
    </w:p>
    <w:p w:rsidR="00231C6E" w:rsidRDefault="00FC4929" w:rsidP="0044230C">
      <w:pPr>
        <w:pStyle w:val="a8"/>
        <w:numPr>
          <w:ilvl w:val="0"/>
          <w:numId w:val="85"/>
        </w:numPr>
        <w:tabs>
          <w:tab w:val="left" w:pos="2420"/>
        </w:tabs>
        <w:spacing w:before="4"/>
        <w:jc w:val="left"/>
        <w:rPr>
          <w:sz w:val="24"/>
        </w:rPr>
      </w:pPr>
      <w:r>
        <w:rPr>
          <w:sz w:val="24"/>
        </w:rPr>
        <w:t>делать</w:t>
      </w:r>
      <w:r>
        <w:rPr>
          <w:spacing w:val="-5"/>
          <w:sz w:val="24"/>
        </w:rPr>
        <w:t xml:space="preserve"> </w:t>
      </w:r>
      <w:r>
        <w:rPr>
          <w:sz w:val="24"/>
        </w:rPr>
        <w:t>осознанный</w:t>
      </w:r>
      <w:r>
        <w:rPr>
          <w:spacing w:val="-7"/>
          <w:sz w:val="24"/>
        </w:rPr>
        <w:t xml:space="preserve"> </w:t>
      </w:r>
      <w:r>
        <w:rPr>
          <w:sz w:val="24"/>
        </w:rPr>
        <w:t>выбор</w:t>
      </w:r>
      <w:r>
        <w:rPr>
          <w:spacing w:val="-8"/>
          <w:sz w:val="24"/>
        </w:rPr>
        <w:t xml:space="preserve"> </w:t>
      </w:r>
      <w:r>
        <w:rPr>
          <w:sz w:val="24"/>
        </w:rPr>
        <w:t>в</w:t>
      </w:r>
      <w:r>
        <w:rPr>
          <w:spacing w:val="-6"/>
          <w:sz w:val="24"/>
        </w:rPr>
        <w:t xml:space="preserve"> </w:t>
      </w:r>
      <w:r>
        <w:rPr>
          <w:sz w:val="24"/>
        </w:rPr>
        <w:t>новой</w:t>
      </w:r>
      <w:r>
        <w:rPr>
          <w:spacing w:val="-2"/>
          <w:sz w:val="24"/>
        </w:rPr>
        <w:t xml:space="preserve"> </w:t>
      </w:r>
      <w:r>
        <w:rPr>
          <w:sz w:val="24"/>
        </w:rPr>
        <w:t>ситуации,</w:t>
      </w:r>
      <w:r>
        <w:rPr>
          <w:spacing w:val="-2"/>
          <w:sz w:val="24"/>
        </w:rPr>
        <w:t xml:space="preserve"> </w:t>
      </w:r>
      <w:r>
        <w:rPr>
          <w:sz w:val="24"/>
        </w:rPr>
        <w:t>аргументировать</w:t>
      </w:r>
      <w:r>
        <w:rPr>
          <w:spacing w:val="-2"/>
          <w:sz w:val="24"/>
        </w:rPr>
        <w:t xml:space="preserve"> </w:t>
      </w:r>
      <w:r>
        <w:rPr>
          <w:spacing w:val="-4"/>
          <w:sz w:val="24"/>
        </w:rPr>
        <w:t>его;</w:t>
      </w:r>
    </w:p>
    <w:p w:rsidR="00231C6E" w:rsidRDefault="00FC4929" w:rsidP="0044230C">
      <w:pPr>
        <w:pStyle w:val="a8"/>
        <w:numPr>
          <w:ilvl w:val="0"/>
          <w:numId w:val="85"/>
        </w:numPr>
        <w:tabs>
          <w:tab w:val="left" w:pos="2420"/>
        </w:tabs>
        <w:spacing w:before="18"/>
        <w:jc w:val="left"/>
        <w:rPr>
          <w:sz w:val="24"/>
        </w:rPr>
      </w:pPr>
      <w:r>
        <w:rPr>
          <w:sz w:val="24"/>
        </w:rPr>
        <w:t>брать</w:t>
      </w:r>
      <w:r>
        <w:rPr>
          <w:spacing w:val="-1"/>
          <w:sz w:val="24"/>
        </w:rPr>
        <w:t xml:space="preserve"> </w:t>
      </w:r>
      <w:r>
        <w:rPr>
          <w:sz w:val="24"/>
        </w:rPr>
        <w:t>ответственность</w:t>
      </w:r>
      <w:r>
        <w:rPr>
          <w:spacing w:val="-2"/>
          <w:sz w:val="24"/>
        </w:rPr>
        <w:t xml:space="preserve"> </w:t>
      </w:r>
      <w:r>
        <w:rPr>
          <w:sz w:val="24"/>
        </w:rPr>
        <w:t>за</w:t>
      </w:r>
      <w:r>
        <w:rPr>
          <w:spacing w:val="-7"/>
          <w:sz w:val="24"/>
        </w:rPr>
        <w:t xml:space="preserve"> </w:t>
      </w:r>
      <w:r>
        <w:rPr>
          <w:sz w:val="24"/>
        </w:rPr>
        <w:t>свое</w:t>
      </w:r>
      <w:r>
        <w:rPr>
          <w:spacing w:val="-2"/>
          <w:sz w:val="24"/>
        </w:rPr>
        <w:t xml:space="preserve"> решение;</w:t>
      </w:r>
    </w:p>
    <w:p w:rsidR="00231C6E" w:rsidRDefault="00FC4929" w:rsidP="0044230C">
      <w:pPr>
        <w:pStyle w:val="a8"/>
        <w:numPr>
          <w:ilvl w:val="0"/>
          <w:numId w:val="85"/>
        </w:numPr>
        <w:tabs>
          <w:tab w:val="left" w:pos="2420"/>
        </w:tabs>
        <w:spacing w:before="22"/>
        <w:jc w:val="left"/>
        <w:rPr>
          <w:sz w:val="24"/>
        </w:rPr>
      </w:pPr>
      <w:r>
        <w:rPr>
          <w:sz w:val="24"/>
        </w:rPr>
        <w:t>оценивать</w:t>
      </w:r>
      <w:r>
        <w:rPr>
          <w:spacing w:val="-8"/>
          <w:sz w:val="24"/>
        </w:rPr>
        <w:t xml:space="preserve"> </w:t>
      </w:r>
      <w:r>
        <w:rPr>
          <w:sz w:val="24"/>
        </w:rPr>
        <w:t>приобретенный</w:t>
      </w:r>
      <w:r>
        <w:rPr>
          <w:spacing w:val="-7"/>
          <w:sz w:val="24"/>
        </w:rPr>
        <w:t xml:space="preserve"> </w:t>
      </w:r>
      <w:r>
        <w:rPr>
          <w:spacing w:val="-4"/>
          <w:sz w:val="24"/>
        </w:rPr>
        <w:t>опыт;</w:t>
      </w:r>
    </w:p>
    <w:p w:rsidR="00231C6E" w:rsidRDefault="00FC4929" w:rsidP="0044230C">
      <w:pPr>
        <w:pStyle w:val="a8"/>
        <w:numPr>
          <w:ilvl w:val="0"/>
          <w:numId w:val="85"/>
        </w:numPr>
        <w:tabs>
          <w:tab w:val="left" w:pos="2420"/>
        </w:tabs>
        <w:spacing w:before="23" w:line="256" w:lineRule="auto"/>
        <w:ind w:right="841"/>
        <w:rPr>
          <w:sz w:val="24"/>
        </w:rPr>
      </w:pPr>
      <w:r>
        <w:rPr>
          <w:sz w:val="24"/>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w:t>
      </w:r>
    </w:p>
    <w:p w:rsidR="00231C6E" w:rsidRDefault="00FC4929" w:rsidP="0044230C">
      <w:pPr>
        <w:pStyle w:val="a8"/>
        <w:numPr>
          <w:ilvl w:val="0"/>
          <w:numId w:val="85"/>
        </w:numPr>
        <w:tabs>
          <w:tab w:val="left" w:pos="2419"/>
        </w:tabs>
        <w:spacing w:before="3"/>
        <w:ind w:left="2419" w:hanging="359"/>
        <w:rPr>
          <w:sz w:val="24"/>
        </w:rPr>
      </w:pPr>
      <w:r>
        <w:rPr>
          <w:sz w:val="24"/>
        </w:rPr>
        <w:t>повышать</w:t>
      </w:r>
      <w:r>
        <w:rPr>
          <w:spacing w:val="-8"/>
          <w:sz w:val="24"/>
        </w:rPr>
        <w:t xml:space="preserve"> </w:t>
      </w:r>
      <w:r>
        <w:rPr>
          <w:sz w:val="24"/>
        </w:rPr>
        <w:t>образовательный</w:t>
      </w:r>
      <w:r>
        <w:rPr>
          <w:spacing w:val="-8"/>
          <w:sz w:val="24"/>
        </w:rPr>
        <w:t xml:space="preserve"> </w:t>
      </w:r>
      <w:r>
        <w:rPr>
          <w:sz w:val="24"/>
        </w:rPr>
        <w:t>и</w:t>
      </w:r>
      <w:r>
        <w:rPr>
          <w:spacing w:val="-4"/>
          <w:sz w:val="24"/>
        </w:rPr>
        <w:t xml:space="preserve"> </w:t>
      </w:r>
      <w:r>
        <w:rPr>
          <w:sz w:val="24"/>
        </w:rPr>
        <w:t xml:space="preserve">культурный </w:t>
      </w:r>
      <w:r>
        <w:rPr>
          <w:spacing w:val="-2"/>
          <w:sz w:val="24"/>
        </w:rPr>
        <w:t>уровень.</w:t>
      </w:r>
    </w:p>
    <w:p w:rsidR="00231C6E" w:rsidRDefault="00FC4929">
      <w:pPr>
        <w:pStyle w:val="5"/>
        <w:spacing w:before="169"/>
        <w:ind w:left="1700"/>
        <w:jc w:val="left"/>
      </w:pPr>
      <w:r>
        <w:t>Самоконтроль,</w:t>
      </w:r>
      <w:r>
        <w:rPr>
          <w:spacing w:val="-5"/>
        </w:rPr>
        <w:t xml:space="preserve"> </w:t>
      </w:r>
      <w:r>
        <w:t>принятие</w:t>
      </w:r>
      <w:r>
        <w:rPr>
          <w:spacing w:val="-3"/>
        </w:rPr>
        <w:t xml:space="preserve"> </w:t>
      </w:r>
      <w:r>
        <w:t>себя</w:t>
      </w:r>
      <w:r>
        <w:rPr>
          <w:spacing w:val="-3"/>
        </w:rPr>
        <w:t xml:space="preserve"> </w:t>
      </w:r>
      <w:r>
        <w:t>и</w:t>
      </w:r>
      <w:r>
        <w:rPr>
          <w:spacing w:val="-5"/>
        </w:rPr>
        <w:t xml:space="preserve"> </w:t>
      </w:r>
      <w:r>
        <w:rPr>
          <w:spacing w:val="-2"/>
        </w:rPr>
        <w:t>других</w:t>
      </w:r>
    </w:p>
    <w:p w:rsidR="00231C6E" w:rsidRDefault="00FC4929" w:rsidP="0044230C">
      <w:pPr>
        <w:pStyle w:val="a8"/>
        <w:numPr>
          <w:ilvl w:val="0"/>
          <w:numId w:val="85"/>
        </w:numPr>
        <w:tabs>
          <w:tab w:val="left" w:pos="2420"/>
        </w:tabs>
        <w:spacing w:before="182"/>
        <w:jc w:val="left"/>
        <w:rPr>
          <w:sz w:val="24"/>
        </w:rPr>
      </w:pPr>
      <w:r>
        <w:rPr>
          <w:sz w:val="24"/>
        </w:rPr>
        <w:t>оценивать</w:t>
      </w:r>
      <w:r>
        <w:rPr>
          <w:spacing w:val="-9"/>
          <w:sz w:val="24"/>
        </w:rPr>
        <w:t xml:space="preserve"> </w:t>
      </w:r>
      <w:r>
        <w:rPr>
          <w:sz w:val="24"/>
        </w:rPr>
        <w:t>образовательные</w:t>
      </w:r>
      <w:r>
        <w:rPr>
          <w:spacing w:val="-6"/>
          <w:sz w:val="24"/>
        </w:rPr>
        <w:t xml:space="preserve"> </w:t>
      </w:r>
      <w:r>
        <w:rPr>
          <w:spacing w:val="-2"/>
          <w:sz w:val="24"/>
        </w:rPr>
        <w:t>ситуации;</w:t>
      </w:r>
    </w:p>
    <w:p w:rsidR="00231C6E" w:rsidRDefault="00FC4929" w:rsidP="0044230C">
      <w:pPr>
        <w:pStyle w:val="a8"/>
        <w:numPr>
          <w:ilvl w:val="0"/>
          <w:numId w:val="85"/>
        </w:numPr>
        <w:tabs>
          <w:tab w:val="left" w:pos="2420"/>
        </w:tabs>
        <w:spacing w:before="19"/>
        <w:jc w:val="left"/>
        <w:rPr>
          <w:sz w:val="24"/>
        </w:rPr>
      </w:pPr>
      <w:r>
        <w:rPr>
          <w:sz w:val="24"/>
        </w:rPr>
        <w:t>предвидеть</w:t>
      </w:r>
      <w:r>
        <w:rPr>
          <w:spacing w:val="-4"/>
          <w:sz w:val="24"/>
        </w:rPr>
        <w:t xml:space="preserve"> </w:t>
      </w:r>
      <w:r>
        <w:rPr>
          <w:sz w:val="24"/>
        </w:rPr>
        <w:t>трудности,</w:t>
      </w:r>
      <w:r>
        <w:rPr>
          <w:spacing w:val="-6"/>
          <w:sz w:val="24"/>
        </w:rPr>
        <w:t xml:space="preserve"> </w:t>
      </w:r>
      <w:r>
        <w:rPr>
          <w:sz w:val="24"/>
        </w:rPr>
        <w:t>которые</w:t>
      </w:r>
      <w:r>
        <w:rPr>
          <w:spacing w:val="-8"/>
          <w:sz w:val="24"/>
        </w:rPr>
        <w:t xml:space="preserve"> </w:t>
      </w:r>
      <w:r>
        <w:rPr>
          <w:sz w:val="24"/>
        </w:rPr>
        <w:t>могут</w:t>
      </w:r>
      <w:r>
        <w:rPr>
          <w:spacing w:val="-2"/>
          <w:sz w:val="24"/>
        </w:rPr>
        <w:t xml:space="preserve"> </w:t>
      </w:r>
      <w:r>
        <w:rPr>
          <w:sz w:val="24"/>
        </w:rPr>
        <w:t>возникнуть</w:t>
      </w:r>
      <w:r>
        <w:rPr>
          <w:spacing w:val="-2"/>
          <w:sz w:val="24"/>
        </w:rPr>
        <w:t xml:space="preserve"> </w:t>
      </w:r>
      <w:r>
        <w:rPr>
          <w:sz w:val="24"/>
        </w:rPr>
        <w:t>при</w:t>
      </w:r>
      <w:r>
        <w:rPr>
          <w:spacing w:val="-6"/>
          <w:sz w:val="24"/>
        </w:rPr>
        <w:t xml:space="preserve"> </w:t>
      </w:r>
      <w:r>
        <w:rPr>
          <w:sz w:val="24"/>
        </w:rPr>
        <w:t>их</w:t>
      </w:r>
      <w:r>
        <w:rPr>
          <w:spacing w:val="-7"/>
          <w:sz w:val="24"/>
        </w:rPr>
        <w:t xml:space="preserve"> </w:t>
      </w:r>
      <w:r>
        <w:rPr>
          <w:spacing w:val="-2"/>
          <w:sz w:val="24"/>
        </w:rPr>
        <w:t>разрешении;</w:t>
      </w:r>
    </w:p>
    <w:p w:rsidR="00231C6E" w:rsidRDefault="00FC4929" w:rsidP="0044230C">
      <w:pPr>
        <w:pStyle w:val="a8"/>
        <w:numPr>
          <w:ilvl w:val="0"/>
          <w:numId w:val="85"/>
        </w:numPr>
        <w:tabs>
          <w:tab w:val="left" w:pos="2420"/>
        </w:tabs>
        <w:spacing w:before="23"/>
        <w:jc w:val="left"/>
        <w:rPr>
          <w:sz w:val="24"/>
        </w:rPr>
      </w:pPr>
      <w:r>
        <w:rPr>
          <w:sz w:val="24"/>
        </w:rPr>
        <w:t>вносить</w:t>
      </w:r>
      <w:r>
        <w:rPr>
          <w:spacing w:val="-3"/>
          <w:sz w:val="24"/>
        </w:rPr>
        <w:t xml:space="preserve"> </w:t>
      </w:r>
      <w:r>
        <w:rPr>
          <w:sz w:val="24"/>
        </w:rPr>
        <w:t>коррективы</w:t>
      </w:r>
      <w:r>
        <w:rPr>
          <w:spacing w:val="-3"/>
          <w:sz w:val="24"/>
        </w:rPr>
        <w:t xml:space="preserve"> </w:t>
      </w:r>
      <w:r>
        <w:rPr>
          <w:sz w:val="24"/>
        </w:rPr>
        <w:t>в</w:t>
      </w:r>
      <w:r>
        <w:rPr>
          <w:spacing w:val="1"/>
          <w:sz w:val="24"/>
        </w:rPr>
        <w:t xml:space="preserve"> </w:t>
      </w:r>
      <w:r>
        <w:rPr>
          <w:sz w:val="24"/>
        </w:rPr>
        <w:t>свою</w:t>
      </w:r>
      <w:r>
        <w:rPr>
          <w:spacing w:val="-1"/>
          <w:sz w:val="24"/>
        </w:rPr>
        <w:t xml:space="preserve"> </w:t>
      </w:r>
      <w:r>
        <w:rPr>
          <w:spacing w:val="-2"/>
          <w:sz w:val="24"/>
        </w:rPr>
        <w:t>деятельность;</w:t>
      </w:r>
    </w:p>
    <w:p w:rsidR="00231C6E" w:rsidRDefault="00FC4929" w:rsidP="0044230C">
      <w:pPr>
        <w:pStyle w:val="a8"/>
        <w:numPr>
          <w:ilvl w:val="0"/>
          <w:numId w:val="85"/>
        </w:numPr>
        <w:tabs>
          <w:tab w:val="left" w:pos="2420"/>
        </w:tabs>
        <w:spacing w:before="22"/>
        <w:jc w:val="left"/>
        <w:rPr>
          <w:sz w:val="24"/>
        </w:rPr>
      </w:pPr>
      <w:r>
        <w:rPr>
          <w:sz w:val="24"/>
        </w:rPr>
        <w:t>контролировать</w:t>
      </w:r>
      <w:r>
        <w:rPr>
          <w:spacing w:val="-5"/>
          <w:sz w:val="24"/>
        </w:rPr>
        <w:t xml:space="preserve"> </w:t>
      </w:r>
      <w:r>
        <w:rPr>
          <w:sz w:val="24"/>
        </w:rPr>
        <w:t>соответствие</w:t>
      </w:r>
      <w:r>
        <w:rPr>
          <w:spacing w:val="-10"/>
          <w:sz w:val="24"/>
        </w:rPr>
        <w:t xml:space="preserve"> </w:t>
      </w:r>
      <w:r>
        <w:rPr>
          <w:sz w:val="24"/>
        </w:rPr>
        <w:t>результатов</w:t>
      </w:r>
      <w:r>
        <w:rPr>
          <w:spacing w:val="-4"/>
          <w:sz w:val="24"/>
        </w:rPr>
        <w:t xml:space="preserve"> </w:t>
      </w:r>
      <w:r>
        <w:rPr>
          <w:spacing w:val="-2"/>
          <w:sz w:val="24"/>
        </w:rPr>
        <w:t>целям;</w:t>
      </w:r>
    </w:p>
    <w:p w:rsidR="00231C6E" w:rsidRDefault="00FC4929" w:rsidP="0044230C">
      <w:pPr>
        <w:pStyle w:val="a8"/>
        <w:numPr>
          <w:ilvl w:val="0"/>
          <w:numId w:val="85"/>
        </w:numPr>
        <w:tabs>
          <w:tab w:val="left" w:pos="2420"/>
        </w:tabs>
        <w:spacing w:before="18" w:line="256" w:lineRule="auto"/>
        <w:ind w:right="854"/>
        <w:jc w:val="left"/>
        <w:rPr>
          <w:sz w:val="24"/>
        </w:rPr>
      </w:pPr>
      <w:r>
        <w:rPr>
          <w:sz w:val="24"/>
        </w:rPr>
        <w:t>использовать</w:t>
      </w:r>
      <w:r>
        <w:rPr>
          <w:spacing w:val="80"/>
          <w:sz w:val="24"/>
        </w:rPr>
        <w:t xml:space="preserve"> </w:t>
      </w:r>
      <w:r>
        <w:rPr>
          <w:sz w:val="24"/>
        </w:rPr>
        <w:t>приемы</w:t>
      </w:r>
      <w:r>
        <w:rPr>
          <w:spacing w:val="80"/>
          <w:sz w:val="24"/>
        </w:rPr>
        <w:t xml:space="preserve"> </w:t>
      </w:r>
      <w:r>
        <w:rPr>
          <w:sz w:val="24"/>
        </w:rPr>
        <w:t>рефлексии</w:t>
      </w:r>
      <w:r>
        <w:rPr>
          <w:spacing w:val="80"/>
          <w:sz w:val="24"/>
        </w:rPr>
        <w:t xml:space="preserve"> </w:t>
      </w:r>
      <w:r>
        <w:rPr>
          <w:sz w:val="24"/>
        </w:rPr>
        <w:t>для</w:t>
      </w:r>
      <w:r>
        <w:rPr>
          <w:spacing w:val="80"/>
          <w:sz w:val="24"/>
        </w:rPr>
        <w:t xml:space="preserve"> </w:t>
      </w:r>
      <w:r>
        <w:rPr>
          <w:sz w:val="24"/>
        </w:rPr>
        <w:t>анализа</w:t>
      </w:r>
      <w:r>
        <w:rPr>
          <w:spacing w:val="80"/>
          <w:sz w:val="24"/>
        </w:rPr>
        <w:t xml:space="preserve"> </w:t>
      </w:r>
      <w:r>
        <w:rPr>
          <w:sz w:val="24"/>
        </w:rPr>
        <w:t>и</w:t>
      </w:r>
      <w:r>
        <w:rPr>
          <w:spacing w:val="80"/>
          <w:sz w:val="24"/>
        </w:rPr>
        <w:t xml:space="preserve"> </w:t>
      </w:r>
      <w:r>
        <w:rPr>
          <w:sz w:val="24"/>
        </w:rPr>
        <w:t>оценки</w:t>
      </w:r>
      <w:r>
        <w:rPr>
          <w:spacing w:val="80"/>
          <w:sz w:val="24"/>
        </w:rPr>
        <w:t xml:space="preserve"> </w:t>
      </w:r>
      <w:r>
        <w:rPr>
          <w:sz w:val="24"/>
        </w:rPr>
        <w:t>образовательной ситуации, выбора оптимального решения;</w:t>
      </w:r>
    </w:p>
    <w:p w:rsidR="00231C6E" w:rsidRDefault="00FC4929" w:rsidP="0044230C">
      <w:pPr>
        <w:pStyle w:val="a8"/>
        <w:numPr>
          <w:ilvl w:val="0"/>
          <w:numId w:val="85"/>
        </w:numPr>
        <w:tabs>
          <w:tab w:val="left" w:pos="2420"/>
        </w:tabs>
        <w:spacing w:before="5" w:line="256" w:lineRule="auto"/>
        <w:ind w:right="851"/>
        <w:jc w:val="left"/>
        <w:rPr>
          <w:sz w:val="24"/>
        </w:rPr>
      </w:pPr>
      <w:r>
        <w:rPr>
          <w:sz w:val="24"/>
        </w:rPr>
        <w:t>принимать</w:t>
      </w:r>
      <w:r>
        <w:rPr>
          <w:spacing w:val="40"/>
          <w:sz w:val="24"/>
        </w:rPr>
        <w:t xml:space="preserve"> </w:t>
      </w:r>
      <w:r>
        <w:rPr>
          <w:sz w:val="24"/>
        </w:rPr>
        <w:t>себя,</w:t>
      </w:r>
      <w:r>
        <w:rPr>
          <w:spacing w:val="40"/>
          <w:sz w:val="24"/>
        </w:rPr>
        <w:t xml:space="preserve"> </w:t>
      </w:r>
      <w:r>
        <w:rPr>
          <w:sz w:val="24"/>
        </w:rPr>
        <w:t>понимая</w:t>
      </w:r>
      <w:r>
        <w:rPr>
          <w:spacing w:val="40"/>
          <w:sz w:val="24"/>
        </w:rPr>
        <w:t xml:space="preserve"> </w:t>
      </w:r>
      <w:r>
        <w:rPr>
          <w:sz w:val="24"/>
        </w:rPr>
        <w:t>свои</w:t>
      </w:r>
      <w:r>
        <w:rPr>
          <w:spacing w:val="40"/>
          <w:sz w:val="24"/>
        </w:rPr>
        <w:t xml:space="preserve"> </w:t>
      </w:r>
      <w:r>
        <w:rPr>
          <w:sz w:val="24"/>
        </w:rPr>
        <w:t>недостатки</w:t>
      </w:r>
      <w:r>
        <w:rPr>
          <w:spacing w:val="40"/>
          <w:sz w:val="24"/>
        </w:rPr>
        <w:t xml:space="preserve"> </w:t>
      </w:r>
      <w:r>
        <w:rPr>
          <w:sz w:val="24"/>
        </w:rPr>
        <w:t>и</w:t>
      </w:r>
      <w:r>
        <w:rPr>
          <w:spacing w:val="40"/>
          <w:sz w:val="24"/>
        </w:rPr>
        <w:t xml:space="preserve"> </w:t>
      </w:r>
      <w:r>
        <w:rPr>
          <w:sz w:val="24"/>
        </w:rPr>
        <w:t>достоинства,</w:t>
      </w:r>
      <w:r>
        <w:rPr>
          <w:spacing w:val="40"/>
          <w:sz w:val="24"/>
        </w:rPr>
        <w:t xml:space="preserve"> </w:t>
      </w:r>
      <w:r>
        <w:rPr>
          <w:sz w:val="24"/>
        </w:rPr>
        <w:t>невозможности контроля всего вокруг;</w:t>
      </w:r>
    </w:p>
    <w:p w:rsidR="00231C6E" w:rsidRDefault="00FC4929" w:rsidP="0044230C">
      <w:pPr>
        <w:pStyle w:val="a8"/>
        <w:numPr>
          <w:ilvl w:val="0"/>
          <w:numId w:val="85"/>
        </w:numPr>
        <w:tabs>
          <w:tab w:val="left" w:pos="2420"/>
        </w:tabs>
        <w:spacing w:before="5" w:line="252" w:lineRule="auto"/>
        <w:ind w:right="854"/>
        <w:jc w:val="left"/>
        <w:rPr>
          <w:sz w:val="24"/>
        </w:rPr>
      </w:pPr>
      <w:r>
        <w:rPr>
          <w:sz w:val="24"/>
        </w:rPr>
        <w:t>принимать</w:t>
      </w:r>
      <w:r>
        <w:rPr>
          <w:spacing w:val="80"/>
          <w:sz w:val="24"/>
        </w:rPr>
        <w:t xml:space="preserve"> </w:t>
      </w:r>
      <w:r>
        <w:rPr>
          <w:sz w:val="24"/>
        </w:rPr>
        <w:t>мотивы</w:t>
      </w:r>
      <w:r>
        <w:rPr>
          <w:spacing w:val="80"/>
          <w:sz w:val="24"/>
        </w:rPr>
        <w:t xml:space="preserve"> </w:t>
      </w:r>
      <w:r>
        <w:rPr>
          <w:sz w:val="24"/>
        </w:rPr>
        <w:t>и</w:t>
      </w:r>
      <w:r>
        <w:rPr>
          <w:spacing w:val="80"/>
          <w:sz w:val="24"/>
        </w:rPr>
        <w:t xml:space="preserve"> </w:t>
      </w:r>
      <w:r>
        <w:rPr>
          <w:sz w:val="24"/>
        </w:rPr>
        <w:t>аргументы</w:t>
      </w:r>
      <w:r>
        <w:rPr>
          <w:spacing w:val="80"/>
          <w:sz w:val="24"/>
        </w:rPr>
        <w:t xml:space="preserve"> </w:t>
      </w:r>
      <w:r>
        <w:rPr>
          <w:sz w:val="24"/>
        </w:rPr>
        <w:t>других</w:t>
      </w:r>
      <w:r>
        <w:rPr>
          <w:spacing w:val="80"/>
          <w:sz w:val="24"/>
        </w:rPr>
        <w:t xml:space="preserve"> </w:t>
      </w:r>
      <w:r>
        <w:rPr>
          <w:sz w:val="24"/>
        </w:rPr>
        <w:t>людей</w:t>
      </w:r>
      <w:r>
        <w:rPr>
          <w:spacing w:val="80"/>
          <w:sz w:val="24"/>
        </w:rPr>
        <w:t xml:space="preserve"> </w:t>
      </w:r>
      <w:r>
        <w:rPr>
          <w:sz w:val="24"/>
        </w:rPr>
        <w:t>при</w:t>
      </w:r>
      <w:r>
        <w:rPr>
          <w:spacing w:val="80"/>
          <w:sz w:val="24"/>
        </w:rPr>
        <w:t xml:space="preserve"> </w:t>
      </w:r>
      <w:r>
        <w:rPr>
          <w:sz w:val="24"/>
        </w:rPr>
        <w:t>анализе</w:t>
      </w:r>
      <w:r>
        <w:rPr>
          <w:spacing w:val="80"/>
          <w:sz w:val="24"/>
        </w:rPr>
        <w:t xml:space="preserve"> </w:t>
      </w:r>
      <w:r>
        <w:rPr>
          <w:sz w:val="24"/>
        </w:rPr>
        <w:t>и</w:t>
      </w:r>
      <w:r>
        <w:rPr>
          <w:spacing w:val="80"/>
          <w:sz w:val="24"/>
        </w:rPr>
        <w:t xml:space="preserve"> </w:t>
      </w:r>
      <w:r>
        <w:rPr>
          <w:sz w:val="24"/>
        </w:rPr>
        <w:t>оценке</w:t>
      </w:r>
      <w:r>
        <w:rPr>
          <w:spacing w:val="80"/>
          <w:sz w:val="24"/>
        </w:rPr>
        <w:t xml:space="preserve"> </w:t>
      </w:r>
      <w:r>
        <w:rPr>
          <w:sz w:val="24"/>
        </w:rPr>
        <w:t>образовательной ситуации;</w:t>
      </w:r>
    </w:p>
    <w:p w:rsidR="00231C6E" w:rsidRDefault="00FC4929" w:rsidP="0044230C">
      <w:pPr>
        <w:pStyle w:val="a8"/>
        <w:numPr>
          <w:ilvl w:val="0"/>
          <w:numId w:val="85"/>
        </w:numPr>
        <w:tabs>
          <w:tab w:val="left" w:pos="2420"/>
        </w:tabs>
        <w:spacing w:before="11"/>
        <w:jc w:val="left"/>
        <w:rPr>
          <w:sz w:val="24"/>
        </w:rPr>
      </w:pPr>
      <w:r>
        <w:rPr>
          <w:sz w:val="24"/>
        </w:rPr>
        <w:t>признавать</w:t>
      </w:r>
      <w:r>
        <w:rPr>
          <w:spacing w:val="-4"/>
          <w:sz w:val="24"/>
        </w:rPr>
        <w:t xml:space="preserve"> </w:t>
      </w:r>
      <w:r>
        <w:rPr>
          <w:sz w:val="24"/>
        </w:rPr>
        <w:t>право</w:t>
      </w:r>
      <w:r>
        <w:rPr>
          <w:spacing w:val="2"/>
          <w:sz w:val="24"/>
        </w:rPr>
        <w:t xml:space="preserve"> </w:t>
      </w:r>
      <w:r>
        <w:rPr>
          <w:sz w:val="24"/>
        </w:rPr>
        <w:t>на</w:t>
      </w:r>
      <w:r>
        <w:rPr>
          <w:spacing w:val="-4"/>
          <w:sz w:val="24"/>
        </w:rPr>
        <w:t xml:space="preserve"> </w:t>
      </w:r>
      <w:r>
        <w:rPr>
          <w:sz w:val="24"/>
        </w:rPr>
        <w:t>ошибку</w:t>
      </w:r>
      <w:r>
        <w:rPr>
          <w:spacing w:val="-8"/>
          <w:sz w:val="24"/>
        </w:rPr>
        <w:t xml:space="preserve"> </w:t>
      </w:r>
      <w:r>
        <w:rPr>
          <w:sz w:val="24"/>
        </w:rPr>
        <w:t>свою</w:t>
      </w:r>
      <w:r>
        <w:rPr>
          <w:spacing w:val="-5"/>
          <w:sz w:val="24"/>
        </w:rPr>
        <w:t xml:space="preserve"> </w:t>
      </w:r>
      <w:r>
        <w:rPr>
          <w:sz w:val="24"/>
        </w:rPr>
        <w:t>и</w:t>
      </w:r>
      <w:r>
        <w:rPr>
          <w:spacing w:val="3"/>
          <w:sz w:val="24"/>
        </w:rPr>
        <w:t xml:space="preserve"> </w:t>
      </w:r>
      <w:r>
        <w:rPr>
          <w:spacing w:val="-2"/>
          <w:sz w:val="24"/>
        </w:rPr>
        <w:t>чужую.</w:t>
      </w:r>
    </w:p>
    <w:p w:rsidR="00231C6E" w:rsidRDefault="00FC4929">
      <w:pPr>
        <w:pStyle w:val="5"/>
        <w:spacing w:before="184"/>
        <w:ind w:left="1700"/>
        <w:jc w:val="left"/>
      </w:pPr>
      <w:r>
        <w:t>Совместная</w:t>
      </w:r>
      <w:r>
        <w:rPr>
          <w:spacing w:val="-4"/>
        </w:rPr>
        <w:t xml:space="preserve"> </w:t>
      </w:r>
      <w:r>
        <w:rPr>
          <w:spacing w:val="-2"/>
        </w:rPr>
        <w:t>деятельность:</w:t>
      </w:r>
    </w:p>
    <w:p w:rsidR="00231C6E" w:rsidRDefault="00FC4929" w:rsidP="0044230C">
      <w:pPr>
        <w:pStyle w:val="a8"/>
        <w:numPr>
          <w:ilvl w:val="0"/>
          <w:numId w:val="85"/>
        </w:numPr>
        <w:tabs>
          <w:tab w:val="left" w:pos="2420"/>
        </w:tabs>
        <w:spacing w:before="182" w:line="252" w:lineRule="auto"/>
        <w:ind w:right="855"/>
        <w:jc w:val="left"/>
        <w:rPr>
          <w:sz w:val="24"/>
        </w:rPr>
      </w:pPr>
      <w:r>
        <w:rPr>
          <w:sz w:val="24"/>
        </w:rPr>
        <w:t>понимать</w:t>
      </w:r>
      <w:r>
        <w:rPr>
          <w:spacing w:val="-6"/>
          <w:sz w:val="24"/>
        </w:rPr>
        <w:t xml:space="preserve"> </w:t>
      </w:r>
      <w:r>
        <w:rPr>
          <w:sz w:val="24"/>
        </w:rPr>
        <w:t>и</w:t>
      </w:r>
      <w:r>
        <w:rPr>
          <w:spacing w:val="-2"/>
          <w:sz w:val="24"/>
        </w:rPr>
        <w:t xml:space="preserve"> </w:t>
      </w:r>
      <w:r>
        <w:rPr>
          <w:sz w:val="24"/>
        </w:rPr>
        <w:t>использовать</w:t>
      </w:r>
      <w:r>
        <w:rPr>
          <w:spacing w:val="-6"/>
          <w:sz w:val="24"/>
        </w:rPr>
        <w:t xml:space="preserve"> </w:t>
      </w:r>
      <w:r>
        <w:rPr>
          <w:sz w:val="24"/>
        </w:rPr>
        <w:t>преимущества</w:t>
      </w:r>
      <w:r>
        <w:rPr>
          <w:spacing w:val="-4"/>
          <w:sz w:val="24"/>
        </w:rPr>
        <w:t xml:space="preserve"> </w:t>
      </w:r>
      <w:r>
        <w:rPr>
          <w:sz w:val="24"/>
        </w:rPr>
        <w:t>командной</w:t>
      </w:r>
      <w:r>
        <w:rPr>
          <w:spacing w:val="-2"/>
          <w:sz w:val="24"/>
        </w:rPr>
        <w:t xml:space="preserve"> </w:t>
      </w:r>
      <w:r>
        <w:rPr>
          <w:sz w:val="24"/>
        </w:rPr>
        <w:t>и</w:t>
      </w:r>
      <w:r>
        <w:rPr>
          <w:spacing w:val="-7"/>
          <w:sz w:val="24"/>
        </w:rPr>
        <w:t xml:space="preserve"> </w:t>
      </w:r>
      <w:r>
        <w:rPr>
          <w:sz w:val="24"/>
        </w:rPr>
        <w:t>индивидуальной</w:t>
      </w:r>
      <w:r>
        <w:rPr>
          <w:spacing w:val="-2"/>
          <w:sz w:val="24"/>
        </w:rPr>
        <w:t xml:space="preserve"> </w:t>
      </w:r>
      <w:r>
        <w:rPr>
          <w:sz w:val="24"/>
        </w:rPr>
        <w:t>работы в конкретной учебной ситуации;</w:t>
      </w:r>
    </w:p>
    <w:p w:rsidR="00231C6E" w:rsidRDefault="00FC4929" w:rsidP="0044230C">
      <w:pPr>
        <w:pStyle w:val="a8"/>
        <w:numPr>
          <w:ilvl w:val="0"/>
          <w:numId w:val="85"/>
        </w:numPr>
        <w:tabs>
          <w:tab w:val="left" w:pos="2420"/>
        </w:tabs>
        <w:spacing w:before="11" w:line="256" w:lineRule="auto"/>
        <w:ind w:right="848"/>
        <w:jc w:val="left"/>
        <w:rPr>
          <w:sz w:val="24"/>
        </w:rPr>
      </w:pPr>
      <w:r>
        <w:rPr>
          <w:sz w:val="24"/>
        </w:rPr>
        <w:lastRenderedPageBreak/>
        <w:t>ставить</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организовывать</w:t>
      </w:r>
      <w:r>
        <w:rPr>
          <w:spacing w:val="40"/>
          <w:sz w:val="24"/>
        </w:rPr>
        <w:t xml:space="preserve"> </w:t>
      </w:r>
      <w:r>
        <w:rPr>
          <w:sz w:val="24"/>
        </w:rPr>
        <w:t>совместную</w:t>
      </w:r>
      <w:r>
        <w:rPr>
          <w:spacing w:val="40"/>
          <w:sz w:val="24"/>
        </w:rPr>
        <w:t xml:space="preserve"> </w:t>
      </w:r>
      <w:r>
        <w:rPr>
          <w:sz w:val="24"/>
        </w:rPr>
        <w:t>деятельность</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общих интересов,</w:t>
      </w:r>
      <w:r>
        <w:rPr>
          <w:spacing w:val="28"/>
          <w:sz w:val="24"/>
        </w:rPr>
        <w:t xml:space="preserve"> </w:t>
      </w:r>
      <w:r>
        <w:rPr>
          <w:sz w:val="24"/>
        </w:rPr>
        <w:t>мнений и возможностей каждого</w:t>
      </w:r>
      <w:r>
        <w:rPr>
          <w:spacing w:val="30"/>
          <w:sz w:val="24"/>
        </w:rPr>
        <w:t xml:space="preserve"> </w:t>
      </w:r>
      <w:r>
        <w:rPr>
          <w:sz w:val="24"/>
        </w:rPr>
        <w:t>участника команды (составлять</w:t>
      </w:r>
    </w:p>
    <w:p w:rsidR="00231C6E" w:rsidRDefault="00231C6E">
      <w:pPr>
        <w:pStyle w:val="a8"/>
        <w:spacing w:line="256" w:lineRule="auto"/>
        <w:jc w:val="left"/>
        <w:rPr>
          <w:sz w:val="24"/>
        </w:rPr>
        <w:sectPr w:rsidR="00231C6E" w:rsidSect="006C6F5F">
          <w:pgSz w:w="11910" w:h="16390"/>
          <w:pgMar w:top="1040" w:right="227" w:bottom="280" w:left="566" w:header="720" w:footer="720" w:gutter="0"/>
          <w:cols w:space="720"/>
        </w:sectPr>
      </w:pPr>
    </w:p>
    <w:p w:rsidR="00231C6E" w:rsidRDefault="00FC4929">
      <w:pPr>
        <w:pStyle w:val="a5"/>
        <w:spacing w:before="62" w:line="259" w:lineRule="auto"/>
        <w:ind w:left="2420" w:right="849"/>
      </w:pPr>
      <w:r>
        <w:lastRenderedPageBreak/>
        <w:t>план, распределять роли, принимать правила учебного взаимодействия, обсуждать процесс и результат совместной работы, договариваться</w:t>
      </w:r>
      <w:r>
        <w:rPr>
          <w:spacing w:val="40"/>
        </w:rPr>
        <w:t xml:space="preserve"> </w:t>
      </w:r>
      <w:r>
        <w:t xml:space="preserve">о </w:t>
      </w:r>
      <w:r>
        <w:rPr>
          <w:spacing w:val="-2"/>
        </w:rPr>
        <w:t>результатах);</w:t>
      </w:r>
    </w:p>
    <w:p w:rsidR="00231C6E" w:rsidRDefault="00FC4929" w:rsidP="0044230C">
      <w:pPr>
        <w:pStyle w:val="a8"/>
        <w:numPr>
          <w:ilvl w:val="0"/>
          <w:numId w:val="85"/>
        </w:numPr>
        <w:tabs>
          <w:tab w:val="left" w:pos="2420"/>
        </w:tabs>
        <w:spacing w:before="1" w:line="256" w:lineRule="auto"/>
        <w:ind w:right="859"/>
        <w:rPr>
          <w:sz w:val="24"/>
        </w:rPr>
      </w:pPr>
      <w:r>
        <w:rPr>
          <w:sz w:val="24"/>
        </w:rPr>
        <w:t>оценивать свой вклад и вклад каждого участника команды в общий результат по совместно разработанным критериям;</w:t>
      </w:r>
    </w:p>
    <w:p w:rsidR="00231C6E" w:rsidRDefault="00FC4929" w:rsidP="0044230C">
      <w:pPr>
        <w:pStyle w:val="a8"/>
        <w:numPr>
          <w:ilvl w:val="0"/>
          <w:numId w:val="85"/>
        </w:numPr>
        <w:tabs>
          <w:tab w:val="left" w:pos="2419"/>
        </w:tabs>
        <w:spacing w:before="5"/>
        <w:ind w:left="2419" w:hanging="359"/>
        <w:rPr>
          <w:sz w:val="24"/>
        </w:rPr>
      </w:pPr>
      <w:r>
        <w:rPr>
          <w:sz w:val="24"/>
        </w:rPr>
        <w:t>осуществлять</w:t>
      </w:r>
      <w:r>
        <w:rPr>
          <w:spacing w:val="-5"/>
          <w:sz w:val="24"/>
        </w:rPr>
        <w:t xml:space="preserve"> </w:t>
      </w:r>
      <w:r>
        <w:rPr>
          <w:sz w:val="24"/>
        </w:rPr>
        <w:t>позитивное</w:t>
      </w:r>
      <w:r>
        <w:rPr>
          <w:spacing w:val="-8"/>
          <w:sz w:val="24"/>
        </w:rPr>
        <w:t xml:space="preserve"> </w:t>
      </w:r>
      <w:r>
        <w:rPr>
          <w:sz w:val="24"/>
        </w:rPr>
        <w:t>стратегическое</w:t>
      </w:r>
      <w:r>
        <w:rPr>
          <w:spacing w:val="-8"/>
          <w:sz w:val="24"/>
        </w:rPr>
        <w:t xml:space="preserve"> </w:t>
      </w:r>
      <w:r>
        <w:rPr>
          <w:sz w:val="24"/>
        </w:rPr>
        <w:t>поведение</w:t>
      </w:r>
      <w:r>
        <w:rPr>
          <w:spacing w:val="-3"/>
          <w:sz w:val="24"/>
        </w:rPr>
        <w:t xml:space="preserve"> </w:t>
      </w:r>
      <w:r>
        <w:rPr>
          <w:sz w:val="24"/>
        </w:rPr>
        <w:t>в</w:t>
      </w:r>
      <w:r>
        <w:rPr>
          <w:spacing w:val="-5"/>
          <w:sz w:val="24"/>
        </w:rPr>
        <w:t xml:space="preserve"> </w:t>
      </w:r>
      <w:r>
        <w:rPr>
          <w:sz w:val="24"/>
        </w:rPr>
        <w:t>различных</w:t>
      </w:r>
      <w:r>
        <w:rPr>
          <w:spacing w:val="-7"/>
          <w:sz w:val="24"/>
        </w:rPr>
        <w:t xml:space="preserve"> </w:t>
      </w:r>
      <w:r>
        <w:rPr>
          <w:spacing w:val="-2"/>
          <w:sz w:val="24"/>
        </w:rPr>
        <w:t>ситуациях;</w:t>
      </w:r>
    </w:p>
    <w:p w:rsidR="00231C6E" w:rsidRDefault="00FC4929" w:rsidP="0044230C">
      <w:pPr>
        <w:pStyle w:val="a8"/>
        <w:numPr>
          <w:ilvl w:val="0"/>
          <w:numId w:val="85"/>
        </w:numPr>
        <w:tabs>
          <w:tab w:val="left" w:pos="2420"/>
        </w:tabs>
        <w:spacing w:before="23" w:line="252" w:lineRule="auto"/>
        <w:ind w:right="855"/>
        <w:rPr>
          <w:sz w:val="24"/>
        </w:rPr>
      </w:pPr>
      <w:r>
        <w:rPr>
          <w:sz w:val="24"/>
        </w:rPr>
        <w:t xml:space="preserve">предлагать новые идеи, оценивать их с позиции новизны и практической </w:t>
      </w:r>
      <w:r>
        <w:rPr>
          <w:spacing w:val="-2"/>
          <w:sz w:val="24"/>
        </w:rPr>
        <w:t>значимости;</w:t>
      </w:r>
    </w:p>
    <w:p w:rsidR="00231C6E" w:rsidRDefault="00FC4929" w:rsidP="0044230C">
      <w:pPr>
        <w:pStyle w:val="a8"/>
        <w:numPr>
          <w:ilvl w:val="0"/>
          <w:numId w:val="85"/>
        </w:numPr>
        <w:tabs>
          <w:tab w:val="left" w:pos="2419"/>
        </w:tabs>
        <w:spacing w:before="11"/>
        <w:ind w:left="2419" w:hanging="359"/>
        <w:rPr>
          <w:sz w:val="24"/>
        </w:rPr>
      </w:pPr>
      <w:r>
        <w:rPr>
          <w:sz w:val="24"/>
        </w:rPr>
        <w:t>проявлять</w:t>
      </w:r>
      <w:r>
        <w:rPr>
          <w:spacing w:val="-8"/>
          <w:sz w:val="24"/>
        </w:rPr>
        <w:t xml:space="preserve"> </w:t>
      </w:r>
      <w:r>
        <w:rPr>
          <w:sz w:val="24"/>
        </w:rPr>
        <w:t>творчество</w:t>
      </w:r>
      <w:r>
        <w:rPr>
          <w:spacing w:val="-3"/>
          <w:sz w:val="24"/>
        </w:rPr>
        <w:t xml:space="preserve"> </w:t>
      </w:r>
      <w:r>
        <w:rPr>
          <w:sz w:val="24"/>
        </w:rPr>
        <w:t>и</w:t>
      </w:r>
      <w:r>
        <w:rPr>
          <w:spacing w:val="-3"/>
          <w:sz w:val="24"/>
        </w:rPr>
        <w:t xml:space="preserve"> </w:t>
      </w:r>
      <w:r>
        <w:rPr>
          <w:sz w:val="24"/>
        </w:rPr>
        <w:t>разумную</w:t>
      </w:r>
      <w:r>
        <w:rPr>
          <w:spacing w:val="-5"/>
          <w:sz w:val="24"/>
        </w:rPr>
        <w:t xml:space="preserve"> </w:t>
      </w:r>
      <w:r>
        <w:rPr>
          <w:spacing w:val="-2"/>
          <w:sz w:val="24"/>
        </w:rPr>
        <w:t>инициативу.</w:t>
      </w:r>
    </w:p>
    <w:p w:rsidR="00231C6E" w:rsidRDefault="00231C6E">
      <w:pPr>
        <w:pStyle w:val="a5"/>
        <w:ind w:left="0"/>
        <w:jc w:val="left"/>
      </w:pPr>
    </w:p>
    <w:p w:rsidR="00231C6E" w:rsidRDefault="00231C6E">
      <w:pPr>
        <w:pStyle w:val="a5"/>
        <w:spacing w:before="93"/>
        <w:ind w:left="0"/>
        <w:jc w:val="left"/>
      </w:pPr>
    </w:p>
    <w:p w:rsidR="00231C6E" w:rsidRDefault="00FC4929">
      <w:pPr>
        <w:pStyle w:val="5"/>
        <w:ind w:left="853" w:right="562"/>
        <w:jc w:val="center"/>
      </w:pPr>
      <w:r>
        <w:t>Физическая</w:t>
      </w:r>
      <w:r>
        <w:rPr>
          <w:spacing w:val="-2"/>
        </w:rPr>
        <w:t xml:space="preserve"> культура</w:t>
      </w:r>
    </w:p>
    <w:p w:rsidR="00231C6E" w:rsidRDefault="00FC4929">
      <w:pPr>
        <w:spacing w:before="180" w:line="271" w:lineRule="auto"/>
        <w:ind w:left="1133" w:right="846" w:firstLine="566"/>
        <w:rPr>
          <w:sz w:val="24"/>
        </w:rPr>
      </w:pPr>
      <w:r>
        <w:rPr>
          <w:b/>
          <w:sz w:val="24"/>
        </w:rPr>
        <w:t>Формирование</w:t>
      </w:r>
      <w:r>
        <w:rPr>
          <w:b/>
          <w:spacing w:val="40"/>
          <w:sz w:val="24"/>
        </w:rPr>
        <w:t xml:space="preserve"> </w:t>
      </w:r>
      <w:r>
        <w:rPr>
          <w:b/>
          <w:sz w:val="24"/>
        </w:rPr>
        <w:t>универсальных</w:t>
      </w:r>
      <w:r>
        <w:rPr>
          <w:b/>
          <w:spacing w:val="40"/>
          <w:sz w:val="24"/>
        </w:rPr>
        <w:t xml:space="preserve"> </w:t>
      </w:r>
      <w:r>
        <w:rPr>
          <w:b/>
          <w:sz w:val="24"/>
        </w:rPr>
        <w:t>учебных</w:t>
      </w:r>
      <w:r>
        <w:rPr>
          <w:b/>
          <w:spacing w:val="40"/>
          <w:sz w:val="24"/>
        </w:rPr>
        <w:t xml:space="preserve"> </w:t>
      </w:r>
      <w:r>
        <w:rPr>
          <w:b/>
          <w:sz w:val="24"/>
        </w:rPr>
        <w:t>познавательных</w:t>
      </w:r>
      <w:r>
        <w:rPr>
          <w:b/>
          <w:spacing w:val="40"/>
          <w:sz w:val="24"/>
        </w:rPr>
        <w:t xml:space="preserve"> </w:t>
      </w:r>
      <w:r>
        <w:rPr>
          <w:b/>
          <w:sz w:val="24"/>
        </w:rPr>
        <w:t>действий</w:t>
      </w:r>
      <w:r>
        <w:rPr>
          <w:b/>
          <w:spacing w:val="40"/>
          <w:sz w:val="24"/>
        </w:rPr>
        <w:t xml:space="preserve"> </w:t>
      </w:r>
      <w:r>
        <w:rPr>
          <w:b/>
          <w:sz w:val="24"/>
        </w:rPr>
        <w:t>включает базовые логические действия</w:t>
      </w:r>
      <w:r>
        <w:rPr>
          <w:sz w:val="24"/>
        </w:rPr>
        <w:t>:</w:t>
      </w:r>
    </w:p>
    <w:p w:rsidR="00231C6E" w:rsidRDefault="00FC4929" w:rsidP="0044230C">
      <w:pPr>
        <w:pStyle w:val="a8"/>
        <w:numPr>
          <w:ilvl w:val="1"/>
          <w:numId w:val="85"/>
        </w:numPr>
        <w:tabs>
          <w:tab w:val="left" w:pos="2565"/>
        </w:tabs>
        <w:spacing w:before="7" w:line="273" w:lineRule="auto"/>
        <w:ind w:right="854"/>
        <w:jc w:val="left"/>
        <w:rPr>
          <w:sz w:val="24"/>
        </w:rPr>
      </w:pPr>
      <w:r>
        <w:rPr>
          <w:sz w:val="24"/>
        </w:rPr>
        <w:t>самостоятельно формулировать и актуализировать проблему, рассматривать её всесторонне;</w:t>
      </w:r>
    </w:p>
    <w:p w:rsidR="00231C6E" w:rsidRDefault="00FC4929" w:rsidP="0044230C">
      <w:pPr>
        <w:pStyle w:val="a8"/>
        <w:numPr>
          <w:ilvl w:val="1"/>
          <w:numId w:val="85"/>
        </w:numPr>
        <w:tabs>
          <w:tab w:val="left" w:pos="2565"/>
          <w:tab w:val="left" w:pos="4243"/>
          <w:tab w:val="left" w:pos="5941"/>
          <w:tab w:val="left" w:pos="6972"/>
          <w:tab w:val="left" w:pos="7547"/>
          <w:tab w:val="left" w:pos="8818"/>
          <w:tab w:val="left" w:pos="9379"/>
        </w:tabs>
        <w:spacing w:before="4" w:line="273" w:lineRule="auto"/>
        <w:ind w:right="850"/>
        <w:jc w:val="left"/>
        <w:rPr>
          <w:sz w:val="24"/>
        </w:rPr>
      </w:pPr>
      <w:r>
        <w:rPr>
          <w:spacing w:val="-2"/>
          <w:sz w:val="24"/>
        </w:rPr>
        <w:t>устанавливать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или</w:t>
      </w:r>
      <w:r>
        <w:rPr>
          <w:sz w:val="24"/>
        </w:rPr>
        <w:tab/>
      </w:r>
      <w:r>
        <w:rPr>
          <w:spacing w:val="-2"/>
          <w:sz w:val="24"/>
        </w:rPr>
        <w:t>основания</w:t>
      </w:r>
      <w:r>
        <w:rPr>
          <w:sz w:val="24"/>
        </w:rPr>
        <w:tab/>
      </w:r>
      <w:r>
        <w:rPr>
          <w:spacing w:val="-4"/>
          <w:sz w:val="24"/>
        </w:rPr>
        <w:t>для</w:t>
      </w:r>
      <w:r>
        <w:rPr>
          <w:sz w:val="24"/>
        </w:rPr>
        <w:tab/>
      </w:r>
      <w:r>
        <w:rPr>
          <w:spacing w:val="-2"/>
          <w:sz w:val="24"/>
        </w:rPr>
        <w:t xml:space="preserve">сравнения, </w:t>
      </w:r>
      <w:r>
        <w:rPr>
          <w:sz w:val="24"/>
        </w:rPr>
        <w:t>классификации и обобщения;</w:t>
      </w:r>
    </w:p>
    <w:p w:rsidR="00231C6E" w:rsidRDefault="00FC4929" w:rsidP="0044230C">
      <w:pPr>
        <w:pStyle w:val="a8"/>
        <w:numPr>
          <w:ilvl w:val="1"/>
          <w:numId w:val="85"/>
        </w:numPr>
        <w:tabs>
          <w:tab w:val="left" w:pos="2565"/>
          <w:tab w:val="left" w:pos="3941"/>
          <w:tab w:val="left" w:pos="4648"/>
          <w:tab w:val="left" w:pos="6298"/>
          <w:tab w:val="left" w:pos="7382"/>
          <w:tab w:val="left" w:pos="8716"/>
          <w:tab w:val="left" w:pos="9066"/>
          <w:tab w:val="left" w:pos="10241"/>
        </w:tabs>
        <w:spacing w:before="3" w:line="273" w:lineRule="auto"/>
        <w:ind w:right="845"/>
        <w:jc w:val="left"/>
        <w:rPr>
          <w:sz w:val="24"/>
        </w:rPr>
      </w:pPr>
      <w:r>
        <w:rPr>
          <w:spacing w:val="-2"/>
          <w:sz w:val="24"/>
        </w:rPr>
        <w:t>определять</w:t>
      </w:r>
      <w:r>
        <w:rPr>
          <w:sz w:val="24"/>
        </w:rPr>
        <w:tab/>
      </w:r>
      <w:r>
        <w:rPr>
          <w:spacing w:val="-4"/>
          <w:sz w:val="24"/>
        </w:rPr>
        <w:t>цели</w:t>
      </w:r>
      <w:r>
        <w:rPr>
          <w:sz w:val="24"/>
        </w:rPr>
        <w:tab/>
      </w:r>
      <w:r>
        <w:rPr>
          <w:spacing w:val="-2"/>
          <w:sz w:val="24"/>
        </w:rPr>
        <w:t>деятельности,</w:t>
      </w:r>
      <w:r>
        <w:rPr>
          <w:sz w:val="24"/>
        </w:rPr>
        <w:tab/>
      </w:r>
      <w:r>
        <w:rPr>
          <w:spacing w:val="-2"/>
          <w:sz w:val="24"/>
        </w:rPr>
        <w:t>задавать</w:t>
      </w:r>
      <w:r>
        <w:rPr>
          <w:sz w:val="24"/>
        </w:rPr>
        <w:tab/>
      </w:r>
      <w:r>
        <w:rPr>
          <w:spacing w:val="-2"/>
          <w:sz w:val="24"/>
        </w:rPr>
        <w:t>параметры</w:t>
      </w:r>
      <w:r>
        <w:rPr>
          <w:sz w:val="24"/>
        </w:rPr>
        <w:tab/>
      </w:r>
      <w:r>
        <w:rPr>
          <w:spacing w:val="-10"/>
          <w:sz w:val="24"/>
        </w:rPr>
        <w:t>и</w:t>
      </w:r>
      <w:r>
        <w:rPr>
          <w:sz w:val="24"/>
        </w:rPr>
        <w:tab/>
      </w:r>
      <w:r>
        <w:rPr>
          <w:spacing w:val="-2"/>
          <w:sz w:val="24"/>
        </w:rPr>
        <w:t>критерии</w:t>
      </w:r>
      <w:r>
        <w:rPr>
          <w:sz w:val="24"/>
        </w:rPr>
        <w:tab/>
      </w:r>
      <w:r>
        <w:rPr>
          <w:spacing w:val="-6"/>
          <w:sz w:val="24"/>
        </w:rPr>
        <w:t xml:space="preserve">их </w:t>
      </w:r>
      <w:r>
        <w:rPr>
          <w:spacing w:val="-2"/>
          <w:sz w:val="24"/>
        </w:rPr>
        <w:t>достижения;</w:t>
      </w:r>
    </w:p>
    <w:p w:rsidR="00231C6E" w:rsidRDefault="00FC4929" w:rsidP="0044230C">
      <w:pPr>
        <w:pStyle w:val="a8"/>
        <w:numPr>
          <w:ilvl w:val="1"/>
          <w:numId w:val="85"/>
        </w:numPr>
        <w:tabs>
          <w:tab w:val="left" w:pos="2564"/>
        </w:tabs>
        <w:spacing w:before="3"/>
        <w:ind w:left="2564" w:hanging="360"/>
        <w:jc w:val="left"/>
        <w:rPr>
          <w:sz w:val="24"/>
        </w:rPr>
      </w:pPr>
      <w:r>
        <w:rPr>
          <w:sz w:val="24"/>
        </w:rPr>
        <w:t>выявлять</w:t>
      </w:r>
      <w:r>
        <w:rPr>
          <w:spacing w:val="-5"/>
          <w:sz w:val="24"/>
        </w:rPr>
        <w:t xml:space="preserve"> </w:t>
      </w:r>
      <w:r>
        <w:rPr>
          <w:sz w:val="24"/>
        </w:rPr>
        <w:t>закономерности</w:t>
      </w:r>
      <w:r>
        <w:rPr>
          <w:spacing w:val="-6"/>
          <w:sz w:val="24"/>
        </w:rPr>
        <w:t xml:space="preserve"> </w:t>
      </w:r>
      <w:r>
        <w:rPr>
          <w:sz w:val="24"/>
        </w:rPr>
        <w:t>и</w:t>
      </w:r>
      <w:r>
        <w:rPr>
          <w:spacing w:val="-2"/>
          <w:sz w:val="24"/>
        </w:rPr>
        <w:t xml:space="preserve"> </w:t>
      </w:r>
      <w:r>
        <w:rPr>
          <w:sz w:val="24"/>
        </w:rPr>
        <w:t>противоречия</w:t>
      </w:r>
      <w:r>
        <w:rPr>
          <w:spacing w:val="-7"/>
          <w:sz w:val="24"/>
        </w:rPr>
        <w:t xml:space="preserve"> </w:t>
      </w:r>
      <w:r>
        <w:rPr>
          <w:sz w:val="24"/>
        </w:rPr>
        <w:t>в</w:t>
      </w:r>
      <w:r>
        <w:rPr>
          <w:spacing w:val="-2"/>
          <w:sz w:val="24"/>
        </w:rPr>
        <w:t xml:space="preserve"> </w:t>
      </w:r>
      <w:r>
        <w:rPr>
          <w:sz w:val="24"/>
        </w:rPr>
        <w:t>рассматриваемых</w:t>
      </w:r>
      <w:r>
        <w:rPr>
          <w:spacing w:val="-7"/>
          <w:sz w:val="24"/>
        </w:rPr>
        <w:t xml:space="preserve"> </w:t>
      </w:r>
      <w:r>
        <w:rPr>
          <w:spacing w:val="-2"/>
          <w:sz w:val="24"/>
        </w:rPr>
        <w:t>явлениях;</w:t>
      </w:r>
    </w:p>
    <w:p w:rsidR="00231C6E" w:rsidRDefault="00FC4929" w:rsidP="0044230C">
      <w:pPr>
        <w:pStyle w:val="a8"/>
        <w:numPr>
          <w:ilvl w:val="1"/>
          <w:numId w:val="85"/>
        </w:numPr>
        <w:tabs>
          <w:tab w:val="left" w:pos="2565"/>
        </w:tabs>
        <w:spacing w:before="42" w:line="268" w:lineRule="auto"/>
        <w:ind w:right="852"/>
        <w:jc w:val="left"/>
        <w:rPr>
          <w:sz w:val="24"/>
        </w:rPr>
      </w:pPr>
      <w:r>
        <w:rPr>
          <w:sz w:val="24"/>
        </w:rPr>
        <w:t>разрабатывать</w:t>
      </w:r>
      <w:r>
        <w:rPr>
          <w:spacing w:val="80"/>
          <w:sz w:val="24"/>
        </w:rPr>
        <w:t xml:space="preserve"> </w:t>
      </w:r>
      <w:r>
        <w:rPr>
          <w:sz w:val="24"/>
        </w:rPr>
        <w:t>план</w:t>
      </w:r>
      <w:r>
        <w:rPr>
          <w:spacing w:val="80"/>
          <w:sz w:val="24"/>
        </w:rPr>
        <w:t xml:space="preserve"> </w:t>
      </w:r>
      <w:r>
        <w:rPr>
          <w:sz w:val="24"/>
        </w:rPr>
        <w:t>решения</w:t>
      </w:r>
      <w:r>
        <w:rPr>
          <w:spacing w:val="80"/>
          <w:sz w:val="24"/>
        </w:rPr>
        <w:t xml:space="preserve"> </w:t>
      </w:r>
      <w:r>
        <w:rPr>
          <w:sz w:val="24"/>
        </w:rPr>
        <w:t>проблемы</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анализа</w:t>
      </w:r>
      <w:r>
        <w:rPr>
          <w:spacing w:val="80"/>
          <w:sz w:val="24"/>
        </w:rPr>
        <w:t xml:space="preserve"> </w:t>
      </w:r>
      <w:r>
        <w:rPr>
          <w:sz w:val="24"/>
        </w:rPr>
        <w:t>имеющихся материальных и нематериальных ресурсов;</w:t>
      </w:r>
    </w:p>
    <w:p w:rsidR="00231C6E" w:rsidRDefault="00FC4929" w:rsidP="0044230C">
      <w:pPr>
        <w:pStyle w:val="a8"/>
        <w:numPr>
          <w:ilvl w:val="1"/>
          <w:numId w:val="85"/>
        </w:numPr>
        <w:tabs>
          <w:tab w:val="left" w:pos="2565"/>
        </w:tabs>
        <w:spacing w:before="10" w:line="273" w:lineRule="auto"/>
        <w:ind w:right="846"/>
        <w:jc w:val="left"/>
        <w:rPr>
          <w:sz w:val="24"/>
        </w:rPr>
      </w:pPr>
      <w:r>
        <w:rPr>
          <w:sz w:val="24"/>
        </w:rPr>
        <w:t>вносить</w:t>
      </w:r>
      <w:r>
        <w:rPr>
          <w:spacing w:val="40"/>
          <w:sz w:val="24"/>
        </w:rPr>
        <w:t xml:space="preserve"> </w:t>
      </w:r>
      <w:r>
        <w:rPr>
          <w:sz w:val="24"/>
        </w:rPr>
        <w:t>коррективы</w:t>
      </w:r>
      <w:r>
        <w:rPr>
          <w:spacing w:val="40"/>
          <w:sz w:val="24"/>
        </w:rPr>
        <w:t xml:space="preserve"> </w:t>
      </w:r>
      <w:r>
        <w:rPr>
          <w:sz w:val="24"/>
        </w:rPr>
        <w:t>в</w:t>
      </w:r>
      <w:r>
        <w:rPr>
          <w:spacing w:val="40"/>
          <w:sz w:val="24"/>
        </w:rPr>
        <w:t xml:space="preserve"> </w:t>
      </w:r>
      <w:r>
        <w:rPr>
          <w:sz w:val="24"/>
        </w:rPr>
        <w:t>деятельность,</w:t>
      </w:r>
      <w:r>
        <w:rPr>
          <w:spacing w:val="40"/>
          <w:sz w:val="24"/>
        </w:rPr>
        <w:t xml:space="preserve"> </w:t>
      </w:r>
      <w:r>
        <w:rPr>
          <w:sz w:val="24"/>
        </w:rPr>
        <w:t>оценивать</w:t>
      </w:r>
      <w:r>
        <w:rPr>
          <w:spacing w:val="40"/>
          <w:sz w:val="24"/>
        </w:rPr>
        <w:t xml:space="preserve"> </w:t>
      </w:r>
      <w:r>
        <w:rPr>
          <w:sz w:val="24"/>
        </w:rPr>
        <w:t>соответствие</w:t>
      </w:r>
      <w:r>
        <w:rPr>
          <w:spacing w:val="40"/>
          <w:sz w:val="24"/>
        </w:rPr>
        <w:t xml:space="preserve"> </w:t>
      </w:r>
      <w:r>
        <w:rPr>
          <w:sz w:val="24"/>
        </w:rPr>
        <w:t>результатов целям, оценивать риски последствий деятельности;</w:t>
      </w:r>
    </w:p>
    <w:p w:rsidR="00231C6E" w:rsidRDefault="00FC4929" w:rsidP="0044230C">
      <w:pPr>
        <w:pStyle w:val="a8"/>
        <w:numPr>
          <w:ilvl w:val="1"/>
          <w:numId w:val="85"/>
        </w:numPr>
        <w:tabs>
          <w:tab w:val="left" w:pos="2565"/>
        </w:tabs>
        <w:spacing w:before="3" w:line="273" w:lineRule="auto"/>
        <w:ind w:right="853"/>
        <w:jc w:val="left"/>
        <w:rPr>
          <w:sz w:val="24"/>
        </w:rPr>
      </w:pPr>
      <w:r>
        <w:rPr>
          <w:sz w:val="24"/>
        </w:rPr>
        <w:t>координировать</w:t>
      </w:r>
      <w:r>
        <w:rPr>
          <w:spacing w:val="40"/>
          <w:sz w:val="24"/>
        </w:rPr>
        <w:t xml:space="preserve"> </w:t>
      </w:r>
      <w:r>
        <w:rPr>
          <w:sz w:val="24"/>
        </w:rPr>
        <w:t>и</w:t>
      </w:r>
      <w:r>
        <w:rPr>
          <w:spacing w:val="40"/>
          <w:sz w:val="24"/>
        </w:rPr>
        <w:t xml:space="preserve"> </w:t>
      </w:r>
      <w:r>
        <w:rPr>
          <w:sz w:val="24"/>
        </w:rPr>
        <w:t>выполнять</w:t>
      </w:r>
      <w:r>
        <w:rPr>
          <w:spacing w:val="40"/>
          <w:sz w:val="24"/>
        </w:rPr>
        <w:t xml:space="preserve"> </w:t>
      </w:r>
      <w:r>
        <w:rPr>
          <w:sz w:val="24"/>
        </w:rPr>
        <w:t>работу</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реального,</w:t>
      </w:r>
      <w:r>
        <w:rPr>
          <w:spacing w:val="40"/>
          <w:sz w:val="24"/>
        </w:rPr>
        <w:t xml:space="preserve"> </w:t>
      </w:r>
      <w:r>
        <w:rPr>
          <w:sz w:val="24"/>
        </w:rPr>
        <w:t>виртуального и комбинированного взаимодействия;</w:t>
      </w:r>
    </w:p>
    <w:p w:rsidR="00231C6E" w:rsidRDefault="00FC4929" w:rsidP="0044230C">
      <w:pPr>
        <w:pStyle w:val="a8"/>
        <w:numPr>
          <w:ilvl w:val="1"/>
          <w:numId w:val="85"/>
        </w:numPr>
        <w:tabs>
          <w:tab w:val="left" w:pos="2564"/>
        </w:tabs>
        <w:spacing w:before="3"/>
        <w:ind w:left="2564" w:hanging="360"/>
        <w:jc w:val="left"/>
        <w:rPr>
          <w:sz w:val="24"/>
        </w:rPr>
      </w:pPr>
      <w:r>
        <w:rPr>
          <w:sz w:val="24"/>
        </w:rPr>
        <w:t>развивать</w:t>
      </w:r>
      <w:r>
        <w:rPr>
          <w:spacing w:val="-6"/>
          <w:sz w:val="24"/>
        </w:rPr>
        <w:t xml:space="preserve"> </w:t>
      </w:r>
      <w:r>
        <w:rPr>
          <w:sz w:val="24"/>
        </w:rPr>
        <w:t>креативное</w:t>
      </w:r>
      <w:r>
        <w:rPr>
          <w:spacing w:val="-6"/>
          <w:sz w:val="24"/>
        </w:rPr>
        <w:t xml:space="preserve"> </w:t>
      </w:r>
      <w:r>
        <w:rPr>
          <w:sz w:val="24"/>
        </w:rPr>
        <w:t>мышление</w:t>
      </w:r>
      <w:r>
        <w:rPr>
          <w:spacing w:val="-6"/>
          <w:sz w:val="24"/>
        </w:rPr>
        <w:t xml:space="preserve"> </w:t>
      </w:r>
      <w:r>
        <w:rPr>
          <w:sz w:val="24"/>
        </w:rPr>
        <w:t>при решении</w:t>
      </w:r>
      <w:r>
        <w:rPr>
          <w:spacing w:val="-9"/>
          <w:sz w:val="24"/>
        </w:rPr>
        <w:t xml:space="preserve"> </w:t>
      </w:r>
      <w:r>
        <w:rPr>
          <w:sz w:val="24"/>
        </w:rPr>
        <w:t>жизненных</w:t>
      </w:r>
      <w:r>
        <w:rPr>
          <w:spacing w:val="3"/>
          <w:sz w:val="24"/>
        </w:rPr>
        <w:t xml:space="preserve"> </w:t>
      </w:r>
      <w:r>
        <w:rPr>
          <w:spacing w:val="-2"/>
          <w:sz w:val="24"/>
        </w:rPr>
        <w:t>проблем.</w:t>
      </w:r>
    </w:p>
    <w:p w:rsidR="00231C6E" w:rsidRDefault="00FC4929">
      <w:pPr>
        <w:pStyle w:val="5"/>
        <w:spacing w:before="45" w:line="271" w:lineRule="auto"/>
        <w:ind w:left="1133" w:right="846" w:firstLine="566"/>
        <w:jc w:val="left"/>
        <w:rPr>
          <w:b w:val="0"/>
        </w:rPr>
      </w:pPr>
      <w:r>
        <w:t>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rPr>
          <w:spacing w:val="40"/>
        </w:rPr>
        <w:t xml:space="preserve"> </w:t>
      </w:r>
      <w:r>
        <w:t>включает базовые исследовательские действия</w:t>
      </w:r>
      <w:r>
        <w:rPr>
          <w:b w:val="0"/>
        </w:rPr>
        <w:t>:</w:t>
      </w:r>
    </w:p>
    <w:p w:rsidR="00231C6E" w:rsidRDefault="00FC4929" w:rsidP="0044230C">
      <w:pPr>
        <w:pStyle w:val="a8"/>
        <w:numPr>
          <w:ilvl w:val="1"/>
          <w:numId w:val="85"/>
        </w:numPr>
        <w:tabs>
          <w:tab w:val="left" w:pos="2565"/>
        </w:tabs>
        <w:spacing w:before="8" w:line="273" w:lineRule="auto"/>
        <w:ind w:right="846"/>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w:t>
      </w:r>
      <w:r>
        <w:rPr>
          <w:spacing w:val="-15"/>
          <w:sz w:val="24"/>
        </w:rPr>
        <w:t xml:space="preserve"> </w:t>
      </w:r>
      <w:r>
        <w:rPr>
          <w:sz w:val="24"/>
        </w:rPr>
        <w:t>поиску</w:t>
      </w:r>
      <w:r>
        <w:rPr>
          <w:spacing w:val="-15"/>
          <w:sz w:val="24"/>
        </w:rPr>
        <w:t xml:space="preserve"> </w:t>
      </w:r>
      <w:r>
        <w:rPr>
          <w:sz w:val="24"/>
        </w:rPr>
        <w:t>методов</w:t>
      </w:r>
      <w:r>
        <w:rPr>
          <w:spacing w:val="-15"/>
          <w:sz w:val="24"/>
        </w:rPr>
        <w:t xml:space="preserve"> </w:t>
      </w:r>
      <w:r>
        <w:rPr>
          <w:sz w:val="24"/>
        </w:rPr>
        <w:t>решения</w:t>
      </w:r>
      <w:r>
        <w:rPr>
          <w:spacing w:val="-15"/>
          <w:sz w:val="24"/>
        </w:rPr>
        <w:t xml:space="preserve"> </w:t>
      </w:r>
      <w:r>
        <w:rPr>
          <w:sz w:val="24"/>
        </w:rPr>
        <w:t>практических</w:t>
      </w:r>
      <w:r>
        <w:rPr>
          <w:spacing w:val="-15"/>
          <w:sz w:val="24"/>
        </w:rPr>
        <w:t xml:space="preserve"> </w:t>
      </w:r>
      <w:r>
        <w:rPr>
          <w:sz w:val="24"/>
        </w:rPr>
        <w:t>задач,</w:t>
      </w:r>
      <w:r>
        <w:rPr>
          <w:spacing w:val="-15"/>
          <w:sz w:val="24"/>
        </w:rPr>
        <w:t xml:space="preserve"> </w:t>
      </w:r>
      <w:r>
        <w:rPr>
          <w:sz w:val="24"/>
        </w:rPr>
        <w:t>применению различных методов познания;</w:t>
      </w:r>
    </w:p>
    <w:p w:rsidR="00231C6E" w:rsidRDefault="00FC4929" w:rsidP="0044230C">
      <w:pPr>
        <w:pStyle w:val="a8"/>
        <w:numPr>
          <w:ilvl w:val="1"/>
          <w:numId w:val="85"/>
        </w:numPr>
        <w:tabs>
          <w:tab w:val="left" w:pos="2565"/>
        </w:tabs>
        <w:spacing w:before="7" w:line="273" w:lineRule="auto"/>
        <w:ind w:right="850"/>
        <w:rPr>
          <w:sz w:val="24"/>
        </w:rPr>
      </w:pPr>
      <w:r>
        <w:rPr>
          <w:sz w:val="24"/>
        </w:rPr>
        <w:t>овладение</w:t>
      </w:r>
      <w:r>
        <w:rPr>
          <w:spacing w:val="80"/>
          <w:sz w:val="24"/>
        </w:rPr>
        <w:t xml:space="preserve">  </w:t>
      </w:r>
      <w:r>
        <w:rPr>
          <w:sz w:val="24"/>
        </w:rPr>
        <w:t>видами</w:t>
      </w:r>
      <w:r>
        <w:rPr>
          <w:spacing w:val="80"/>
          <w:sz w:val="24"/>
        </w:rPr>
        <w:t xml:space="preserve">  </w:t>
      </w:r>
      <w:r>
        <w:rPr>
          <w:sz w:val="24"/>
        </w:rPr>
        <w:t>деятельности</w:t>
      </w:r>
      <w:r>
        <w:rPr>
          <w:spacing w:val="80"/>
          <w:sz w:val="24"/>
        </w:rPr>
        <w:t xml:space="preserve">  </w:t>
      </w:r>
      <w:r>
        <w:rPr>
          <w:sz w:val="24"/>
        </w:rPr>
        <w:t>по</w:t>
      </w:r>
      <w:r>
        <w:rPr>
          <w:spacing w:val="80"/>
          <w:sz w:val="24"/>
        </w:rPr>
        <w:t xml:space="preserve">  </w:t>
      </w:r>
      <w:r>
        <w:rPr>
          <w:sz w:val="24"/>
        </w:rPr>
        <w:t>получению</w:t>
      </w:r>
      <w:r>
        <w:rPr>
          <w:spacing w:val="80"/>
          <w:sz w:val="24"/>
        </w:rPr>
        <w:t xml:space="preserve">  </w:t>
      </w:r>
      <w:r>
        <w:rPr>
          <w:sz w:val="24"/>
        </w:rPr>
        <w:t>нового</w:t>
      </w:r>
      <w:r>
        <w:rPr>
          <w:spacing w:val="80"/>
          <w:sz w:val="24"/>
        </w:rPr>
        <w:t xml:space="preserve">  </w:t>
      </w:r>
      <w:r>
        <w:rPr>
          <w:sz w:val="24"/>
        </w:rPr>
        <w:t>знания, его интерпретации, преобразованию и применению в различных учебных ситуациях (в том числе при создании учебных и социальных проектов);</w:t>
      </w:r>
    </w:p>
    <w:p w:rsidR="00231C6E" w:rsidRDefault="00FC4929" w:rsidP="0044230C">
      <w:pPr>
        <w:pStyle w:val="a8"/>
        <w:numPr>
          <w:ilvl w:val="1"/>
          <w:numId w:val="85"/>
        </w:numPr>
        <w:tabs>
          <w:tab w:val="left" w:pos="2565"/>
        </w:tabs>
        <w:spacing w:before="6" w:line="273" w:lineRule="auto"/>
        <w:ind w:right="852"/>
        <w:rPr>
          <w:sz w:val="24"/>
        </w:rPr>
      </w:pPr>
      <w:r>
        <w:rPr>
          <w:sz w:val="24"/>
        </w:rPr>
        <w:t>формирование научного типа мышления, владение научной терминологией, ключевыми понятиями и методами;</w:t>
      </w:r>
    </w:p>
    <w:p w:rsidR="00231C6E" w:rsidRDefault="00FC4929" w:rsidP="0044230C">
      <w:pPr>
        <w:pStyle w:val="a8"/>
        <w:numPr>
          <w:ilvl w:val="1"/>
          <w:numId w:val="85"/>
        </w:numPr>
        <w:tabs>
          <w:tab w:val="left" w:pos="2565"/>
        </w:tabs>
        <w:spacing w:before="3" w:line="273" w:lineRule="auto"/>
        <w:ind w:right="848"/>
        <w:rPr>
          <w:sz w:val="24"/>
        </w:rPr>
      </w:pPr>
      <w:r>
        <w:rPr>
          <w:sz w:val="24"/>
        </w:rPr>
        <w:t>ставить и формулировать собственные задачи в образовательной деятельности и жизненных ситуациях;</w:t>
      </w:r>
    </w:p>
    <w:p w:rsidR="00231C6E" w:rsidRDefault="00FC4929" w:rsidP="0044230C">
      <w:pPr>
        <w:pStyle w:val="a8"/>
        <w:numPr>
          <w:ilvl w:val="1"/>
          <w:numId w:val="85"/>
        </w:numPr>
        <w:tabs>
          <w:tab w:val="left" w:pos="2565"/>
        </w:tabs>
        <w:spacing w:before="3" w:line="271" w:lineRule="auto"/>
        <w:ind w:right="844"/>
        <w:rPr>
          <w:sz w:val="24"/>
        </w:rPr>
      </w:pPr>
      <w:r>
        <w:rPr>
          <w:sz w:val="24"/>
        </w:rPr>
        <w:t>выявлять</w:t>
      </w:r>
      <w:r>
        <w:rPr>
          <w:spacing w:val="-14"/>
          <w:sz w:val="24"/>
        </w:rPr>
        <w:t xml:space="preserve"> </w:t>
      </w:r>
      <w:r>
        <w:rPr>
          <w:sz w:val="24"/>
        </w:rPr>
        <w:t>причинно-следственные</w:t>
      </w:r>
      <w:r>
        <w:rPr>
          <w:spacing w:val="-15"/>
          <w:sz w:val="24"/>
        </w:rPr>
        <w:t xml:space="preserve"> </w:t>
      </w:r>
      <w:r>
        <w:rPr>
          <w:sz w:val="24"/>
        </w:rPr>
        <w:t>связи</w:t>
      </w:r>
      <w:r>
        <w:rPr>
          <w:spacing w:val="-11"/>
          <w:sz w:val="24"/>
        </w:rPr>
        <w:t xml:space="preserve"> </w:t>
      </w:r>
      <w:r>
        <w:rPr>
          <w:sz w:val="24"/>
        </w:rPr>
        <w:t>и</w:t>
      </w:r>
      <w:r>
        <w:rPr>
          <w:spacing w:val="-13"/>
          <w:sz w:val="24"/>
        </w:rPr>
        <w:t xml:space="preserve"> </w:t>
      </w:r>
      <w:r>
        <w:rPr>
          <w:sz w:val="24"/>
        </w:rPr>
        <w:t>актуализировать</w:t>
      </w:r>
      <w:r>
        <w:rPr>
          <w:spacing w:val="-15"/>
          <w:sz w:val="24"/>
        </w:rPr>
        <w:t xml:space="preserve"> </w:t>
      </w:r>
      <w:r>
        <w:rPr>
          <w:sz w:val="24"/>
        </w:rPr>
        <w:t>задачу,</w:t>
      </w:r>
      <w:r>
        <w:rPr>
          <w:spacing w:val="-7"/>
          <w:sz w:val="24"/>
        </w:rPr>
        <w:t xml:space="preserve"> </w:t>
      </w:r>
      <w:r>
        <w:rPr>
          <w:sz w:val="24"/>
        </w:rPr>
        <w:t xml:space="preserve">выдвигать гипотезу её решения, находить аргументы для доказательства </w:t>
      </w:r>
      <w:r>
        <w:rPr>
          <w:sz w:val="24"/>
        </w:rPr>
        <w:lastRenderedPageBreak/>
        <w:t>своих утверждений, задавать параметры и критерии решения;</w:t>
      </w:r>
    </w:p>
    <w:p w:rsidR="00231C6E" w:rsidRDefault="00FC4929" w:rsidP="0044230C">
      <w:pPr>
        <w:pStyle w:val="a8"/>
        <w:numPr>
          <w:ilvl w:val="1"/>
          <w:numId w:val="85"/>
        </w:numPr>
        <w:tabs>
          <w:tab w:val="left" w:pos="2565"/>
        </w:tabs>
        <w:spacing w:before="14" w:line="268" w:lineRule="auto"/>
        <w:ind w:right="855"/>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1C6E" w:rsidRDefault="00231C6E">
      <w:pPr>
        <w:pStyle w:val="a8"/>
        <w:spacing w:line="268" w:lineRule="auto"/>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1"/>
          <w:numId w:val="85"/>
        </w:numPr>
        <w:tabs>
          <w:tab w:val="left" w:pos="2564"/>
        </w:tabs>
        <w:spacing w:before="84"/>
        <w:ind w:left="2564" w:hanging="360"/>
        <w:rPr>
          <w:sz w:val="24"/>
        </w:rPr>
      </w:pPr>
      <w:r>
        <w:rPr>
          <w:sz w:val="24"/>
        </w:rPr>
        <w:lastRenderedPageBreak/>
        <w:t>давать</w:t>
      </w:r>
      <w:r>
        <w:rPr>
          <w:spacing w:val="-4"/>
          <w:sz w:val="24"/>
        </w:rPr>
        <w:t xml:space="preserve"> </w:t>
      </w:r>
      <w:r>
        <w:rPr>
          <w:sz w:val="24"/>
        </w:rPr>
        <w:t>оценку</w:t>
      </w:r>
      <w:r>
        <w:rPr>
          <w:spacing w:val="-12"/>
          <w:sz w:val="24"/>
        </w:rPr>
        <w:t xml:space="preserve"> </w:t>
      </w:r>
      <w:r>
        <w:rPr>
          <w:sz w:val="24"/>
        </w:rPr>
        <w:t>новым</w:t>
      </w:r>
      <w:r>
        <w:rPr>
          <w:spacing w:val="-5"/>
          <w:sz w:val="24"/>
        </w:rPr>
        <w:t xml:space="preserve"> </w:t>
      </w:r>
      <w:r>
        <w:rPr>
          <w:sz w:val="24"/>
        </w:rPr>
        <w:t>ситуациям,</w:t>
      </w:r>
      <w:r>
        <w:rPr>
          <w:spacing w:val="-5"/>
          <w:sz w:val="24"/>
        </w:rPr>
        <w:t xml:space="preserve"> </w:t>
      </w:r>
      <w:r>
        <w:rPr>
          <w:sz w:val="24"/>
        </w:rPr>
        <w:t>оценивать</w:t>
      </w:r>
      <w:r>
        <w:rPr>
          <w:spacing w:val="-5"/>
          <w:sz w:val="24"/>
        </w:rPr>
        <w:t xml:space="preserve"> </w:t>
      </w:r>
      <w:r>
        <w:rPr>
          <w:sz w:val="24"/>
        </w:rPr>
        <w:t>приобретённый</w:t>
      </w:r>
      <w:r>
        <w:rPr>
          <w:spacing w:val="-6"/>
          <w:sz w:val="24"/>
        </w:rPr>
        <w:t xml:space="preserve"> </w:t>
      </w:r>
      <w:r>
        <w:rPr>
          <w:spacing w:val="-2"/>
          <w:sz w:val="24"/>
        </w:rPr>
        <w:t>опыт;</w:t>
      </w:r>
    </w:p>
    <w:p w:rsidR="00231C6E" w:rsidRDefault="00FC4929" w:rsidP="0044230C">
      <w:pPr>
        <w:pStyle w:val="a8"/>
        <w:numPr>
          <w:ilvl w:val="1"/>
          <w:numId w:val="85"/>
        </w:numPr>
        <w:tabs>
          <w:tab w:val="left" w:pos="2565"/>
        </w:tabs>
        <w:spacing w:before="42" w:line="273" w:lineRule="auto"/>
        <w:ind w:right="849"/>
        <w:rPr>
          <w:sz w:val="24"/>
        </w:rPr>
      </w:pPr>
      <w:r>
        <w:rPr>
          <w:sz w:val="24"/>
        </w:rPr>
        <w:t>осуществлять целенаправленный поиск переноса средств и способов действия в профессиональную среду;</w:t>
      </w:r>
    </w:p>
    <w:p w:rsidR="00231C6E" w:rsidRDefault="00FC4929" w:rsidP="0044230C">
      <w:pPr>
        <w:pStyle w:val="a8"/>
        <w:numPr>
          <w:ilvl w:val="1"/>
          <w:numId w:val="85"/>
        </w:numPr>
        <w:tabs>
          <w:tab w:val="left" w:pos="2565"/>
        </w:tabs>
        <w:spacing w:before="3" w:line="268" w:lineRule="auto"/>
        <w:ind w:right="845"/>
        <w:rPr>
          <w:sz w:val="24"/>
        </w:rPr>
      </w:pPr>
      <w:r>
        <w:rPr>
          <w:sz w:val="24"/>
        </w:rPr>
        <w:t xml:space="preserve">уметь переносить знания в познавательную и практическую области </w:t>
      </w:r>
      <w:r>
        <w:rPr>
          <w:spacing w:val="-2"/>
          <w:sz w:val="24"/>
        </w:rPr>
        <w:t>жизнедеятельности;</w:t>
      </w:r>
    </w:p>
    <w:p w:rsidR="00231C6E" w:rsidRDefault="00FC4929" w:rsidP="0044230C">
      <w:pPr>
        <w:pStyle w:val="a8"/>
        <w:numPr>
          <w:ilvl w:val="1"/>
          <w:numId w:val="85"/>
        </w:numPr>
        <w:tabs>
          <w:tab w:val="left" w:pos="2564"/>
        </w:tabs>
        <w:spacing w:before="15"/>
        <w:ind w:left="2564" w:hanging="360"/>
        <w:rPr>
          <w:sz w:val="24"/>
        </w:rPr>
      </w:pPr>
      <w:r>
        <w:rPr>
          <w:sz w:val="24"/>
        </w:rPr>
        <w:t>уметь</w:t>
      </w:r>
      <w:r>
        <w:rPr>
          <w:spacing w:val="-2"/>
          <w:sz w:val="24"/>
        </w:rPr>
        <w:t xml:space="preserve"> </w:t>
      </w:r>
      <w:r>
        <w:rPr>
          <w:sz w:val="24"/>
        </w:rPr>
        <w:t>интегрировать</w:t>
      </w:r>
      <w:r>
        <w:rPr>
          <w:spacing w:val="-5"/>
          <w:sz w:val="24"/>
        </w:rPr>
        <w:t xml:space="preserve"> </w:t>
      </w:r>
      <w:r>
        <w:rPr>
          <w:sz w:val="24"/>
        </w:rPr>
        <w:t>знания</w:t>
      </w:r>
      <w:r>
        <w:rPr>
          <w:spacing w:val="-7"/>
          <w:sz w:val="24"/>
        </w:rPr>
        <w:t xml:space="preserve"> </w:t>
      </w:r>
      <w:r>
        <w:rPr>
          <w:sz w:val="24"/>
        </w:rPr>
        <w:t>из</w:t>
      </w:r>
      <w:r>
        <w:rPr>
          <w:spacing w:val="-6"/>
          <w:sz w:val="24"/>
        </w:rPr>
        <w:t xml:space="preserve"> </w:t>
      </w:r>
      <w:r>
        <w:rPr>
          <w:sz w:val="24"/>
        </w:rPr>
        <w:t>разных</w:t>
      </w:r>
      <w:r>
        <w:rPr>
          <w:spacing w:val="-7"/>
          <w:sz w:val="24"/>
        </w:rPr>
        <w:t xml:space="preserve"> </w:t>
      </w:r>
      <w:r>
        <w:rPr>
          <w:sz w:val="24"/>
        </w:rPr>
        <w:t>предметных</w:t>
      </w:r>
      <w:r>
        <w:rPr>
          <w:spacing w:val="-6"/>
          <w:sz w:val="24"/>
        </w:rPr>
        <w:t xml:space="preserve"> </w:t>
      </w:r>
      <w:r>
        <w:rPr>
          <w:spacing w:val="-2"/>
          <w:sz w:val="24"/>
        </w:rPr>
        <w:t>областей;</w:t>
      </w:r>
    </w:p>
    <w:p w:rsidR="00231C6E" w:rsidRDefault="00FC4929" w:rsidP="0044230C">
      <w:pPr>
        <w:pStyle w:val="a8"/>
        <w:numPr>
          <w:ilvl w:val="1"/>
          <w:numId w:val="85"/>
        </w:numPr>
        <w:tabs>
          <w:tab w:val="left" w:pos="2565"/>
        </w:tabs>
        <w:spacing w:before="38" w:line="273" w:lineRule="auto"/>
        <w:ind w:right="849"/>
        <w:rPr>
          <w:sz w:val="24"/>
        </w:rPr>
      </w:pPr>
      <w:r>
        <w:rPr>
          <w:sz w:val="24"/>
        </w:rPr>
        <w:t>выдвигать</w:t>
      </w:r>
      <w:r>
        <w:rPr>
          <w:spacing w:val="-15"/>
          <w:sz w:val="24"/>
        </w:rPr>
        <w:t xml:space="preserve"> </w:t>
      </w:r>
      <w:r>
        <w:rPr>
          <w:sz w:val="24"/>
        </w:rPr>
        <w:t>новые</w:t>
      </w:r>
      <w:r>
        <w:rPr>
          <w:spacing w:val="-15"/>
          <w:sz w:val="24"/>
        </w:rPr>
        <w:t xml:space="preserve"> </w:t>
      </w:r>
      <w:r>
        <w:rPr>
          <w:sz w:val="24"/>
        </w:rPr>
        <w:t>идеи,</w:t>
      </w:r>
      <w:r>
        <w:rPr>
          <w:spacing w:val="-15"/>
          <w:sz w:val="24"/>
        </w:rPr>
        <w:t xml:space="preserve"> </w:t>
      </w:r>
      <w:r>
        <w:rPr>
          <w:sz w:val="24"/>
        </w:rPr>
        <w:t>предлагать</w:t>
      </w:r>
      <w:r>
        <w:rPr>
          <w:spacing w:val="-15"/>
          <w:sz w:val="24"/>
        </w:rPr>
        <w:t xml:space="preserve"> </w:t>
      </w:r>
      <w:r>
        <w:rPr>
          <w:sz w:val="24"/>
        </w:rPr>
        <w:t>оригинальные</w:t>
      </w:r>
      <w:r>
        <w:rPr>
          <w:spacing w:val="-15"/>
          <w:sz w:val="24"/>
        </w:rPr>
        <w:t xml:space="preserve"> </w:t>
      </w:r>
      <w:r>
        <w:rPr>
          <w:sz w:val="24"/>
        </w:rPr>
        <w:t>подходы</w:t>
      </w:r>
      <w:r>
        <w:rPr>
          <w:spacing w:val="-15"/>
          <w:sz w:val="24"/>
        </w:rPr>
        <w:t xml:space="preserve"> </w:t>
      </w:r>
      <w:r>
        <w:rPr>
          <w:sz w:val="24"/>
        </w:rPr>
        <w:t>и</w:t>
      </w:r>
      <w:r>
        <w:rPr>
          <w:spacing w:val="-15"/>
          <w:sz w:val="24"/>
        </w:rPr>
        <w:t xml:space="preserve"> </w:t>
      </w:r>
      <w:r>
        <w:rPr>
          <w:sz w:val="24"/>
        </w:rPr>
        <w:t>решения;</w:t>
      </w:r>
      <w:r>
        <w:rPr>
          <w:spacing w:val="-15"/>
          <w:sz w:val="24"/>
        </w:rPr>
        <w:t xml:space="preserve"> </w:t>
      </w:r>
      <w:r>
        <w:rPr>
          <w:sz w:val="24"/>
        </w:rPr>
        <w:t>ставить проблемы и задачи, допускающие альтернативные решения.</w:t>
      </w:r>
    </w:p>
    <w:p w:rsidR="00231C6E" w:rsidRDefault="00FC4929">
      <w:pPr>
        <w:pStyle w:val="5"/>
        <w:spacing w:before="5" w:line="276" w:lineRule="auto"/>
        <w:ind w:left="1133" w:right="848" w:firstLine="566"/>
      </w:pPr>
      <w:r>
        <w:t>Формирование универсальных учебных познавательных действий включает работу с информацией:</w:t>
      </w:r>
    </w:p>
    <w:p w:rsidR="00231C6E" w:rsidRDefault="00FC4929" w:rsidP="0044230C">
      <w:pPr>
        <w:pStyle w:val="a8"/>
        <w:numPr>
          <w:ilvl w:val="1"/>
          <w:numId w:val="85"/>
        </w:numPr>
        <w:tabs>
          <w:tab w:val="left" w:pos="2565"/>
        </w:tabs>
        <w:spacing w:line="273" w:lineRule="auto"/>
        <w:ind w:right="848"/>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1C6E" w:rsidRDefault="00FC4929" w:rsidP="0044230C">
      <w:pPr>
        <w:pStyle w:val="a8"/>
        <w:numPr>
          <w:ilvl w:val="1"/>
          <w:numId w:val="85"/>
        </w:numPr>
        <w:tabs>
          <w:tab w:val="left" w:pos="2565"/>
        </w:tabs>
        <w:spacing w:before="2" w:line="273" w:lineRule="auto"/>
        <w:ind w:right="847"/>
        <w:rPr>
          <w:sz w:val="24"/>
        </w:rPr>
      </w:pPr>
      <w:r>
        <w:rPr>
          <w:sz w:val="24"/>
        </w:rPr>
        <w:t>создавать</w:t>
      </w:r>
      <w:r>
        <w:rPr>
          <w:spacing w:val="33"/>
          <w:sz w:val="24"/>
        </w:rPr>
        <w:t xml:space="preserve"> </w:t>
      </w:r>
      <w:r>
        <w:rPr>
          <w:sz w:val="24"/>
        </w:rPr>
        <w:t>тексты</w:t>
      </w:r>
      <w:r>
        <w:rPr>
          <w:spacing w:val="29"/>
          <w:sz w:val="24"/>
        </w:rPr>
        <w:t xml:space="preserve"> </w:t>
      </w:r>
      <w:r>
        <w:rPr>
          <w:sz w:val="24"/>
        </w:rPr>
        <w:t>в</w:t>
      </w:r>
      <w:r>
        <w:rPr>
          <w:spacing w:val="33"/>
          <w:sz w:val="24"/>
        </w:rPr>
        <w:t xml:space="preserve"> </w:t>
      </w:r>
      <w:r>
        <w:rPr>
          <w:sz w:val="24"/>
        </w:rPr>
        <w:t>различных</w:t>
      </w:r>
      <w:r>
        <w:rPr>
          <w:spacing w:val="26"/>
          <w:sz w:val="24"/>
        </w:rPr>
        <w:t xml:space="preserve"> </w:t>
      </w:r>
      <w:r>
        <w:rPr>
          <w:sz w:val="24"/>
        </w:rPr>
        <w:t>форматах</w:t>
      </w:r>
      <w:r>
        <w:rPr>
          <w:spacing w:val="26"/>
          <w:sz w:val="24"/>
        </w:rPr>
        <w:t xml:space="preserve"> </w:t>
      </w:r>
      <w:r>
        <w:rPr>
          <w:sz w:val="24"/>
        </w:rPr>
        <w:t>с</w:t>
      </w:r>
      <w:r>
        <w:rPr>
          <w:spacing w:val="30"/>
          <w:sz w:val="24"/>
        </w:rPr>
        <w:t xml:space="preserve"> </w:t>
      </w:r>
      <w:r>
        <w:rPr>
          <w:sz w:val="24"/>
        </w:rPr>
        <w:t>учётом</w:t>
      </w:r>
      <w:r>
        <w:rPr>
          <w:spacing w:val="33"/>
          <w:sz w:val="24"/>
        </w:rPr>
        <w:t xml:space="preserve"> </w:t>
      </w:r>
      <w:r>
        <w:rPr>
          <w:sz w:val="24"/>
        </w:rPr>
        <w:t>назначения</w:t>
      </w:r>
      <w:r>
        <w:rPr>
          <w:spacing w:val="26"/>
          <w:sz w:val="24"/>
        </w:rPr>
        <w:t xml:space="preserve"> </w:t>
      </w:r>
      <w:r>
        <w:rPr>
          <w:sz w:val="24"/>
        </w:rPr>
        <w:t xml:space="preserve">информации и целевой аудитории, выбирая оптимальную форму представления и </w:t>
      </w:r>
      <w:r>
        <w:rPr>
          <w:spacing w:val="-2"/>
          <w:sz w:val="24"/>
        </w:rPr>
        <w:t>визуализации;</w:t>
      </w:r>
    </w:p>
    <w:p w:rsidR="00231C6E" w:rsidRDefault="00FC4929" w:rsidP="0044230C">
      <w:pPr>
        <w:pStyle w:val="a8"/>
        <w:numPr>
          <w:ilvl w:val="1"/>
          <w:numId w:val="85"/>
        </w:numPr>
        <w:tabs>
          <w:tab w:val="left" w:pos="2565"/>
        </w:tabs>
        <w:spacing w:before="6" w:line="273" w:lineRule="auto"/>
        <w:ind w:right="848"/>
        <w:rPr>
          <w:sz w:val="24"/>
        </w:rPr>
      </w:pPr>
      <w:r>
        <w:rPr>
          <w:sz w:val="24"/>
        </w:rPr>
        <w:t>оценивать достоверность, легитимность информации, её соответствие правовым и морально-этическим нормам;</w:t>
      </w:r>
    </w:p>
    <w:p w:rsidR="00231C6E" w:rsidRDefault="00FC4929" w:rsidP="0044230C">
      <w:pPr>
        <w:pStyle w:val="a8"/>
        <w:numPr>
          <w:ilvl w:val="1"/>
          <w:numId w:val="85"/>
        </w:numPr>
        <w:tabs>
          <w:tab w:val="left" w:pos="2565"/>
        </w:tabs>
        <w:spacing w:before="3" w:line="276" w:lineRule="auto"/>
        <w:ind w:right="847"/>
        <w:rPr>
          <w:sz w:val="24"/>
        </w:rPr>
      </w:pPr>
      <w:r>
        <w:rPr>
          <w:sz w:val="24"/>
        </w:rPr>
        <w:t>использовать средства информационных и коммуникационных технологий</w:t>
      </w:r>
      <w:r>
        <w:rPr>
          <w:spacing w:val="80"/>
          <w:sz w:val="24"/>
        </w:rPr>
        <w:t xml:space="preserve"> </w:t>
      </w:r>
      <w:r>
        <w:rPr>
          <w:sz w:val="24"/>
        </w:rPr>
        <w:t>в</w:t>
      </w:r>
      <w:r>
        <w:rPr>
          <w:spacing w:val="80"/>
          <w:w w:val="150"/>
          <w:sz w:val="24"/>
        </w:rPr>
        <w:t xml:space="preserve"> </w:t>
      </w:r>
      <w:r>
        <w:rPr>
          <w:sz w:val="24"/>
        </w:rPr>
        <w:t>решении</w:t>
      </w:r>
      <w:r>
        <w:rPr>
          <w:spacing w:val="80"/>
          <w:w w:val="150"/>
          <w:sz w:val="24"/>
        </w:rPr>
        <w:t xml:space="preserve"> </w:t>
      </w:r>
      <w:r>
        <w:rPr>
          <w:sz w:val="24"/>
        </w:rPr>
        <w:t>когнитивных,</w:t>
      </w:r>
      <w:r>
        <w:rPr>
          <w:spacing w:val="80"/>
          <w:w w:val="150"/>
          <w:sz w:val="24"/>
        </w:rPr>
        <w:t xml:space="preserve"> </w:t>
      </w:r>
      <w:r>
        <w:rPr>
          <w:sz w:val="24"/>
        </w:rPr>
        <w:t>коммуникативных</w:t>
      </w:r>
      <w:r>
        <w:rPr>
          <w:spacing w:val="80"/>
          <w:w w:val="150"/>
          <w:sz w:val="24"/>
        </w:rPr>
        <w:t xml:space="preserve"> </w:t>
      </w:r>
      <w:r>
        <w:rPr>
          <w:sz w:val="24"/>
        </w:rPr>
        <w:t>и</w:t>
      </w:r>
      <w:r>
        <w:rPr>
          <w:spacing w:val="80"/>
          <w:w w:val="150"/>
          <w:sz w:val="24"/>
        </w:rPr>
        <w:t xml:space="preserve"> </w:t>
      </w:r>
      <w:r>
        <w:rPr>
          <w:sz w:val="24"/>
        </w:rPr>
        <w:t>организационных</w:t>
      </w:r>
      <w:r>
        <w:rPr>
          <w:spacing w:val="80"/>
          <w:w w:val="150"/>
          <w:sz w:val="24"/>
        </w:rPr>
        <w:t xml:space="preserve"> </w:t>
      </w:r>
      <w:r>
        <w:rPr>
          <w:sz w:val="24"/>
        </w:rPr>
        <w:t xml:space="preserve">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sz w:val="24"/>
        </w:rPr>
        <w:t>безопасности;</w:t>
      </w:r>
    </w:p>
    <w:p w:rsidR="00231C6E" w:rsidRDefault="00FC4929" w:rsidP="0044230C">
      <w:pPr>
        <w:pStyle w:val="a8"/>
        <w:numPr>
          <w:ilvl w:val="1"/>
          <w:numId w:val="85"/>
        </w:numPr>
        <w:tabs>
          <w:tab w:val="left" w:pos="2565"/>
        </w:tabs>
        <w:spacing w:line="273" w:lineRule="auto"/>
        <w:ind w:right="850"/>
        <w:rPr>
          <w:sz w:val="24"/>
        </w:rPr>
      </w:pPr>
      <w:r>
        <w:rPr>
          <w:sz w:val="24"/>
        </w:rPr>
        <w:t>владеть навыками распознавания и защиты информации, информационной безопасности личности.</w:t>
      </w:r>
    </w:p>
    <w:p w:rsidR="00231C6E" w:rsidRDefault="00FC4929">
      <w:pPr>
        <w:pStyle w:val="5"/>
        <w:spacing w:line="276" w:lineRule="auto"/>
        <w:ind w:left="1133" w:right="851" w:firstLine="566"/>
      </w:pPr>
      <w:r>
        <w:t xml:space="preserve">Формирование универсальных учебных коммуникативных действий включает </w:t>
      </w:r>
      <w:r>
        <w:rPr>
          <w:spacing w:val="-2"/>
        </w:rPr>
        <w:t>умения:</w:t>
      </w:r>
    </w:p>
    <w:p w:rsidR="00231C6E" w:rsidRDefault="00FC4929" w:rsidP="0044230C">
      <w:pPr>
        <w:pStyle w:val="a8"/>
        <w:numPr>
          <w:ilvl w:val="1"/>
          <w:numId w:val="85"/>
        </w:numPr>
        <w:tabs>
          <w:tab w:val="left" w:pos="2564"/>
        </w:tabs>
        <w:spacing w:line="292" w:lineRule="exact"/>
        <w:ind w:left="2564" w:hanging="360"/>
        <w:rPr>
          <w:sz w:val="24"/>
        </w:rPr>
      </w:pPr>
      <w:r>
        <w:rPr>
          <w:sz w:val="24"/>
        </w:rPr>
        <w:t>осуществлять</w:t>
      </w:r>
      <w:r>
        <w:rPr>
          <w:spacing w:val="-6"/>
          <w:sz w:val="24"/>
        </w:rPr>
        <w:t xml:space="preserve"> </w:t>
      </w:r>
      <w:r>
        <w:rPr>
          <w:sz w:val="24"/>
        </w:rPr>
        <w:t>коммуникации</w:t>
      </w:r>
      <w:r>
        <w:rPr>
          <w:spacing w:val="-3"/>
          <w:sz w:val="24"/>
        </w:rPr>
        <w:t xml:space="preserve"> </w:t>
      </w:r>
      <w:r>
        <w:rPr>
          <w:sz w:val="24"/>
        </w:rPr>
        <w:t>во</w:t>
      </w:r>
      <w:r>
        <w:rPr>
          <w:spacing w:val="-1"/>
          <w:sz w:val="24"/>
        </w:rPr>
        <w:t xml:space="preserve"> </w:t>
      </w:r>
      <w:r>
        <w:rPr>
          <w:sz w:val="24"/>
        </w:rPr>
        <w:t>всех</w:t>
      </w:r>
      <w:r>
        <w:rPr>
          <w:spacing w:val="-8"/>
          <w:sz w:val="24"/>
        </w:rPr>
        <w:t xml:space="preserve"> </w:t>
      </w:r>
      <w:r>
        <w:rPr>
          <w:sz w:val="24"/>
        </w:rPr>
        <w:t>сферах</w:t>
      </w:r>
      <w:r>
        <w:rPr>
          <w:spacing w:val="-8"/>
          <w:sz w:val="24"/>
        </w:rPr>
        <w:t xml:space="preserve"> </w:t>
      </w:r>
      <w:r>
        <w:rPr>
          <w:spacing w:val="-2"/>
          <w:sz w:val="24"/>
        </w:rPr>
        <w:t>жизни;</w:t>
      </w:r>
    </w:p>
    <w:p w:rsidR="00231C6E" w:rsidRDefault="00FC4929" w:rsidP="0044230C">
      <w:pPr>
        <w:pStyle w:val="a8"/>
        <w:numPr>
          <w:ilvl w:val="1"/>
          <w:numId w:val="85"/>
        </w:numPr>
        <w:tabs>
          <w:tab w:val="left" w:pos="2565"/>
        </w:tabs>
        <w:spacing w:before="42" w:line="273" w:lineRule="auto"/>
        <w:ind w:right="842"/>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31C6E" w:rsidRDefault="00FC4929" w:rsidP="0044230C">
      <w:pPr>
        <w:pStyle w:val="a8"/>
        <w:numPr>
          <w:ilvl w:val="1"/>
          <w:numId w:val="85"/>
        </w:numPr>
        <w:tabs>
          <w:tab w:val="left" w:pos="2564"/>
        </w:tabs>
        <w:spacing w:before="5"/>
        <w:ind w:left="2564" w:hanging="360"/>
        <w:rPr>
          <w:sz w:val="24"/>
        </w:rPr>
      </w:pPr>
      <w:r>
        <w:rPr>
          <w:sz w:val="24"/>
        </w:rPr>
        <w:t>владеть</w:t>
      </w:r>
      <w:r>
        <w:rPr>
          <w:spacing w:val="-2"/>
          <w:sz w:val="24"/>
        </w:rPr>
        <w:t xml:space="preserve"> </w:t>
      </w:r>
      <w:r>
        <w:rPr>
          <w:sz w:val="24"/>
        </w:rPr>
        <w:t>различными способами</w:t>
      </w:r>
      <w:r>
        <w:rPr>
          <w:spacing w:val="-9"/>
          <w:sz w:val="24"/>
        </w:rPr>
        <w:t xml:space="preserve"> </w:t>
      </w:r>
      <w:r>
        <w:rPr>
          <w:sz w:val="24"/>
        </w:rPr>
        <w:t>общения</w:t>
      </w:r>
      <w:r>
        <w:rPr>
          <w:spacing w:val="-6"/>
          <w:sz w:val="24"/>
        </w:rPr>
        <w:t xml:space="preserve"> </w:t>
      </w:r>
      <w:r>
        <w:rPr>
          <w:sz w:val="24"/>
        </w:rPr>
        <w:t>и</w:t>
      </w:r>
      <w:r>
        <w:rPr>
          <w:spacing w:val="-4"/>
          <w:sz w:val="24"/>
        </w:rPr>
        <w:t xml:space="preserve"> </w:t>
      </w:r>
      <w:r>
        <w:rPr>
          <w:spacing w:val="-2"/>
          <w:sz w:val="24"/>
        </w:rPr>
        <w:t>взаимодействия;</w:t>
      </w:r>
    </w:p>
    <w:p w:rsidR="00231C6E" w:rsidRDefault="00FC4929" w:rsidP="0044230C">
      <w:pPr>
        <w:pStyle w:val="a8"/>
        <w:numPr>
          <w:ilvl w:val="1"/>
          <w:numId w:val="85"/>
        </w:numPr>
        <w:tabs>
          <w:tab w:val="left" w:pos="2564"/>
        </w:tabs>
        <w:spacing w:before="42"/>
        <w:ind w:left="2564" w:hanging="360"/>
        <w:rPr>
          <w:sz w:val="24"/>
        </w:rPr>
      </w:pPr>
      <w:r>
        <w:rPr>
          <w:sz w:val="24"/>
        </w:rPr>
        <w:t>аргументированно</w:t>
      </w:r>
      <w:r>
        <w:rPr>
          <w:spacing w:val="-8"/>
          <w:sz w:val="24"/>
        </w:rPr>
        <w:t xml:space="preserve"> </w:t>
      </w:r>
      <w:r>
        <w:rPr>
          <w:sz w:val="24"/>
        </w:rPr>
        <w:t>вести</w:t>
      </w:r>
      <w:r>
        <w:rPr>
          <w:spacing w:val="-4"/>
          <w:sz w:val="24"/>
        </w:rPr>
        <w:t xml:space="preserve"> </w:t>
      </w:r>
      <w:r>
        <w:rPr>
          <w:sz w:val="24"/>
        </w:rPr>
        <w:t>диалог,</w:t>
      </w:r>
      <w:r>
        <w:rPr>
          <w:spacing w:val="-4"/>
          <w:sz w:val="24"/>
        </w:rPr>
        <w:t xml:space="preserve"> </w:t>
      </w:r>
      <w:r>
        <w:rPr>
          <w:sz w:val="24"/>
        </w:rPr>
        <w:t>уметь</w:t>
      </w:r>
      <w:r>
        <w:rPr>
          <w:spacing w:val="-5"/>
          <w:sz w:val="24"/>
        </w:rPr>
        <w:t xml:space="preserve"> </w:t>
      </w:r>
      <w:r>
        <w:rPr>
          <w:sz w:val="24"/>
        </w:rPr>
        <w:t>смягчать</w:t>
      </w:r>
      <w:r>
        <w:rPr>
          <w:spacing w:val="-5"/>
          <w:sz w:val="24"/>
        </w:rPr>
        <w:t xml:space="preserve"> </w:t>
      </w:r>
      <w:r>
        <w:rPr>
          <w:sz w:val="24"/>
        </w:rPr>
        <w:t>конфликтные</w:t>
      </w:r>
      <w:r>
        <w:rPr>
          <w:spacing w:val="-6"/>
          <w:sz w:val="24"/>
        </w:rPr>
        <w:t xml:space="preserve"> </w:t>
      </w:r>
      <w:r>
        <w:rPr>
          <w:spacing w:val="-2"/>
          <w:sz w:val="24"/>
        </w:rPr>
        <w:t>ситуации;</w:t>
      </w:r>
    </w:p>
    <w:p w:rsidR="00231C6E" w:rsidRDefault="00FC4929" w:rsidP="0044230C">
      <w:pPr>
        <w:pStyle w:val="a8"/>
        <w:numPr>
          <w:ilvl w:val="1"/>
          <w:numId w:val="85"/>
        </w:numPr>
        <w:tabs>
          <w:tab w:val="left" w:pos="2565"/>
        </w:tabs>
        <w:spacing w:before="38" w:line="273" w:lineRule="auto"/>
        <w:ind w:right="847"/>
        <w:rPr>
          <w:sz w:val="24"/>
        </w:rPr>
      </w:pPr>
      <w:r>
        <w:rPr>
          <w:sz w:val="24"/>
        </w:rPr>
        <w:t>развёрнуто и логично излагать свою точку зрения с использованием языковых средств.</w:t>
      </w:r>
    </w:p>
    <w:p w:rsidR="00231C6E" w:rsidRDefault="00FC4929">
      <w:pPr>
        <w:pStyle w:val="5"/>
        <w:spacing w:before="2" w:line="259" w:lineRule="auto"/>
        <w:ind w:left="1133" w:right="855" w:firstLine="566"/>
      </w:pPr>
      <w:r>
        <w:t xml:space="preserve">Формирование универсальных учебных регулятивных действий включает </w:t>
      </w:r>
      <w:r>
        <w:rPr>
          <w:spacing w:val="-2"/>
        </w:rPr>
        <w:t>умения:</w:t>
      </w:r>
    </w:p>
    <w:p w:rsidR="00231C6E" w:rsidRDefault="00FC4929" w:rsidP="0044230C">
      <w:pPr>
        <w:pStyle w:val="a8"/>
        <w:numPr>
          <w:ilvl w:val="1"/>
          <w:numId w:val="85"/>
        </w:numPr>
        <w:tabs>
          <w:tab w:val="left" w:pos="2565"/>
        </w:tabs>
        <w:spacing w:line="273" w:lineRule="auto"/>
        <w:ind w:right="842"/>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1C6E" w:rsidRDefault="00FC4929" w:rsidP="0044230C">
      <w:pPr>
        <w:pStyle w:val="a8"/>
        <w:numPr>
          <w:ilvl w:val="1"/>
          <w:numId w:val="85"/>
        </w:numPr>
        <w:tabs>
          <w:tab w:val="left" w:pos="2565"/>
        </w:tabs>
        <w:spacing w:before="6" w:line="273" w:lineRule="auto"/>
        <w:ind w:right="852"/>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231C6E" w:rsidRDefault="00FC4929" w:rsidP="0044230C">
      <w:pPr>
        <w:pStyle w:val="a8"/>
        <w:numPr>
          <w:ilvl w:val="1"/>
          <w:numId w:val="85"/>
        </w:numPr>
        <w:tabs>
          <w:tab w:val="left" w:pos="2564"/>
        </w:tabs>
        <w:spacing w:before="3"/>
        <w:ind w:left="2564" w:hanging="360"/>
        <w:rPr>
          <w:sz w:val="24"/>
        </w:rPr>
      </w:pPr>
      <w:r>
        <w:rPr>
          <w:sz w:val="24"/>
        </w:rPr>
        <w:t>давать</w:t>
      </w:r>
      <w:r>
        <w:rPr>
          <w:spacing w:val="1"/>
          <w:sz w:val="24"/>
        </w:rPr>
        <w:t xml:space="preserve"> </w:t>
      </w:r>
      <w:r>
        <w:rPr>
          <w:sz w:val="24"/>
        </w:rPr>
        <w:t>оценку</w:t>
      </w:r>
      <w:r>
        <w:rPr>
          <w:spacing w:val="-8"/>
          <w:sz w:val="24"/>
        </w:rPr>
        <w:t xml:space="preserve"> </w:t>
      </w:r>
      <w:r>
        <w:rPr>
          <w:sz w:val="24"/>
        </w:rPr>
        <w:t>новым</w:t>
      </w:r>
      <w:r>
        <w:rPr>
          <w:spacing w:val="-2"/>
          <w:sz w:val="24"/>
        </w:rPr>
        <w:t xml:space="preserve"> ситуациям;</w:t>
      </w:r>
    </w:p>
    <w:p w:rsidR="00231C6E" w:rsidRDefault="00FC4929" w:rsidP="0044230C">
      <w:pPr>
        <w:pStyle w:val="a8"/>
        <w:numPr>
          <w:ilvl w:val="1"/>
          <w:numId w:val="85"/>
        </w:numPr>
        <w:tabs>
          <w:tab w:val="left" w:pos="2564"/>
        </w:tabs>
        <w:spacing w:before="42"/>
        <w:ind w:left="2564" w:hanging="360"/>
        <w:rPr>
          <w:sz w:val="24"/>
        </w:rPr>
      </w:pPr>
      <w:r>
        <w:rPr>
          <w:sz w:val="24"/>
        </w:rPr>
        <w:lastRenderedPageBreak/>
        <w:t>расширять</w:t>
      </w:r>
      <w:r>
        <w:rPr>
          <w:spacing w:val="-2"/>
          <w:sz w:val="24"/>
        </w:rPr>
        <w:t xml:space="preserve"> </w:t>
      </w:r>
      <w:r>
        <w:rPr>
          <w:sz w:val="24"/>
        </w:rPr>
        <w:t>рамки</w:t>
      </w:r>
      <w:r>
        <w:rPr>
          <w:spacing w:val="-5"/>
          <w:sz w:val="24"/>
        </w:rPr>
        <w:t xml:space="preserve"> </w:t>
      </w:r>
      <w:r>
        <w:rPr>
          <w:sz w:val="24"/>
        </w:rPr>
        <w:t>учебного</w:t>
      </w:r>
      <w:r>
        <w:rPr>
          <w:spacing w:val="-1"/>
          <w:sz w:val="24"/>
        </w:rPr>
        <w:t xml:space="preserve"> </w:t>
      </w:r>
      <w:r>
        <w:rPr>
          <w:sz w:val="24"/>
        </w:rPr>
        <w:t>предмета</w:t>
      </w:r>
      <w:r>
        <w:rPr>
          <w:spacing w:val="-2"/>
          <w:sz w:val="24"/>
        </w:rPr>
        <w:t xml:space="preserve"> </w:t>
      </w:r>
      <w:r>
        <w:rPr>
          <w:sz w:val="24"/>
        </w:rPr>
        <w:t>на</w:t>
      </w:r>
      <w:r>
        <w:rPr>
          <w:spacing w:val="-7"/>
          <w:sz w:val="24"/>
        </w:rPr>
        <w:t xml:space="preserve"> </w:t>
      </w:r>
      <w:r>
        <w:rPr>
          <w:sz w:val="24"/>
        </w:rPr>
        <w:t>основе</w:t>
      </w:r>
      <w:r>
        <w:rPr>
          <w:spacing w:val="-6"/>
          <w:sz w:val="24"/>
        </w:rPr>
        <w:t xml:space="preserve"> </w:t>
      </w:r>
      <w:r>
        <w:rPr>
          <w:sz w:val="24"/>
        </w:rPr>
        <w:t>личных</w:t>
      </w:r>
      <w:r>
        <w:rPr>
          <w:spacing w:val="1"/>
          <w:sz w:val="24"/>
        </w:rPr>
        <w:t xml:space="preserve"> </w:t>
      </w:r>
      <w:r>
        <w:rPr>
          <w:spacing w:val="-2"/>
          <w:sz w:val="24"/>
        </w:rPr>
        <w:t>предпочтений;</w:t>
      </w:r>
    </w:p>
    <w:p w:rsidR="00231C6E" w:rsidRDefault="00FC4929" w:rsidP="0044230C">
      <w:pPr>
        <w:pStyle w:val="a8"/>
        <w:numPr>
          <w:ilvl w:val="1"/>
          <w:numId w:val="85"/>
        </w:numPr>
        <w:tabs>
          <w:tab w:val="left" w:pos="2565"/>
        </w:tabs>
        <w:spacing w:before="42" w:line="268" w:lineRule="auto"/>
        <w:ind w:right="850"/>
        <w:rPr>
          <w:sz w:val="24"/>
        </w:rPr>
      </w:pPr>
      <w:r>
        <w:rPr>
          <w:sz w:val="24"/>
        </w:rPr>
        <w:t>делать</w:t>
      </w:r>
      <w:r>
        <w:rPr>
          <w:spacing w:val="80"/>
          <w:sz w:val="24"/>
        </w:rPr>
        <w:t xml:space="preserve"> </w:t>
      </w:r>
      <w:r>
        <w:rPr>
          <w:sz w:val="24"/>
        </w:rPr>
        <w:t>осознанный</w:t>
      </w:r>
      <w:r>
        <w:rPr>
          <w:spacing w:val="80"/>
          <w:sz w:val="24"/>
        </w:rPr>
        <w:t xml:space="preserve"> </w:t>
      </w:r>
      <w:r>
        <w:rPr>
          <w:sz w:val="24"/>
        </w:rPr>
        <w:t>выбор,</w:t>
      </w:r>
      <w:r>
        <w:rPr>
          <w:spacing w:val="80"/>
          <w:sz w:val="24"/>
        </w:rPr>
        <w:t xml:space="preserve"> </w:t>
      </w:r>
      <w:r>
        <w:rPr>
          <w:sz w:val="24"/>
        </w:rPr>
        <w:t>аргументировать</w:t>
      </w:r>
      <w:r>
        <w:rPr>
          <w:spacing w:val="80"/>
          <w:sz w:val="24"/>
        </w:rPr>
        <w:t xml:space="preserve"> </w:t>
      </w:r>
      <w:r>
        <w:rPr>
          <w:sz w:val="24"/>
        </w:rPr>
        <w:t>его,</w:t>
      </w:r>
      <w:r>
        <w:rPr>
          <w:spacing w:val="80"/>
          <w:sz w:val="24"/>
        </w:rPr>
        <w:t xml:space="preserve"> </w:t>
      </w:r>
      <w:r>
        <w:rPr>
          <w:sz w:val="24"/>
        </w:rPr>
        <w:t>брать</w:t>
      </w:r>
      <w:r>
        <w:rPr>
          <w:spacing w:val="80"/>
          <w:sz w:val="24"/>
        </w:rPr>
        <w:t xml:space="preserve"> </w:t>
      </w:r>
      <w:r>
        <w:rPr>
          <w:sz w:val="24"/>
        </w:rPr>
        <w:t>ответственность за решение;</w:t>
      </w:r>
    </w:p>
    <w:p w:rsidR="00231C6E" w:rsidRDefault="00231C6E">
      <w:pPr>
        <w:pStyle w:val="a8"/>
        <w:spacing w:line="268" w:lineRule="auto"/>
        <w:rPr>
          <w:sz w:val="24"/>
        </w:rPr>
        <w:sectPr w:rsidR="00231C6E" w:rsidSect="006C6F5F">
          <w:pgSz w:w="11910" w:h="16390"/>
          <w:pgMar w:top="1040" w:right="227" w:bottom="280" w:left="566" w:header="720" w:footer="720" w:gutter="0"/>
          <w:cols w:space="720"/>
        </w:sectPr>
      </w:pPr>
    </w:p>
    <w:p w:rsidR="00231C6E" w:rsidRDefault="00FC4929" w:rsidP="0044230C">
      <w:pPr>
        <w:pStyle w:val="a8"/>
        <w:numPr>
          <w:ilvl w:val="1"/>
          <w:numId w:val="85"/>
        </w:numPr>
        <w:tabs>
          <w:tab w:val="left" w:pos="2564"/>
        </w:tabs>
        <w:spacing w:before="84"/>
        <w:ind w:left="2564" w:hanging="360"/>
        <w:jc w:val="left"/>
        <w:rPr>
          <w:sz w:val="24"/>
        </w:rPr>
      </w:pPr>
      <w:r>
        <w:rPr>
          <w:sz w:val="24"/>
        </w:rPr>
        <w:lastRenderedPageBreak/>
        <w:t>оценивать</w:t>
      </w:r>
      <w:r>
        <w:rPr>
          <w:spacing w:val="-8"/>
          <w:sz w:val="24"/>
        </w:rPr>
        <w:t xml:space="preserve"> </w:t>
      </w:r>
      <w:r>
        <w:rPr>
          <w:sz w:val="24"/>
        </w:rPr>
        <w:t>приобретённый</w:t>
      </w:r>
      <w:r>
        <w:rPr>
          <w:spacing w:val="-7"/>
          <w:sz w:val="24"/>
        </w:rPr>
        <w:t xml:space="preserve"> </w:t>
      </w:r>
      <w:r>
        <w:rPr>
          <w:spacing w:val="-4"/>
          <w:sz w:val="24"/>
        </w:rPr>
        <w:t>опыт;</w:t>
      </w:r>
    </w:p>
    <w:p w:rsidR="00231C6E" w:rsidRDefault="00FC4929" w:rsidP="0044230C">
      <w:pPr>
        <w:pStyle w:val="a8"/>
        <w:numPr>
          <w:ilvl w:val="1"/>
          <w:numId w:val="85"/>
        </w:numPr>
        <w:tabs>
          <w:tab w:val="left" w:pos="2565"/>
        </w:tabs>
        <w:spacing w:before="42" w:line="273" w:lineRule="auto"/>
        <w:ind w:right="850"/>
        <w:jc w:val="left"/>
        <w:rPr>
          <w:sz w:val="24"/>
        </w:rPr>
      </w:pPr>
      <w:r>
        <w:rPr>
          <w:sz w:val="24"/>
        </w:rPr>
        <w:t>способствовать формированию и проявлению широкой</w:t>
      </w:r>
      <w:r>
        <w:rPr>
          <w:spacing w:val="30"/>
          <w:sz w:val="24"/>
        </w:rPr>
        <w:t xml:space="preserve"> </w:t>
      </w:r>
      <w:r>
        <w:rPr>
          <w:sz w:val="24"/>
        </w:rPr>
        <w:t>эрудиции</w:t>
      </w:r>
      <w:r>
        <w:rPr>
          <w:spacing w:val="30"/>
          <w:sz w:val="24"/>
        </w:rPr>
        <w:t xml:space="preserve"> </w:t>
      </w:r>
      <w:r>
        <w:rPr>
          <w:sz w:val="24"/>
        </w:rPr>
        <w:t>в</w:t>
      </w:r>
      <w:r>
        <w:rPr>
          <w:spacing w:val="31"/>
          <w:sz w:val="24"/>
        </w:rPr>
        <w:t xml:space="preserve"> </w:t>
      </w:r>
      <w:r>
        <w:rPr>
          <w:sz w:val="24"/>
        </w:rPr>
        <w:t>разных областях знаний;</w:t>
      </w:r>
    </w:p>
    <w:p w:rsidR="00231C6E" w:rsidRDefault="00FC4929" w:rsidP="0044230C">
      <w:pPr>
        <w:pStyle w:val="a8"/>
        <w:numPr>
          <w:ilvl w:val="1"/>
          <w:numId w:val="85"/>
        </w:numPr>
        <w:tabs>
          <w:tab w:val="left" w:pos="2564"/>
        </w:tabs>
        <w:spacing w:before="3"/>
        <w:ind w:left="2564" w:hanging="360"/>
        <w:jc w:val="left"/>
        <w:rPr>
          <w:sz w:val="24"/>
        </w:rPr>
      </w:pPr>
      <w:r>
        <w:rPr>
          <w:sz w:val="24"/>
        </w:rPr>
        <w:t>постоянно</w:t>
      </w:r>
      <w:r>
        <w:rPr>
          <w:spacing w:val="-1"/>
          <w:sz w:val="24"/>
        </w:rPr>
        <w:t xml:space="preserve"> </w:t>
      </w:r>
      <w:r>
        <w:rPr>
          <w:sz w:val="24"/>
        </w:rPr>
        <w:t>повышать</w:t>
      </w:r>
      <w:r>
        <w:rPr>
          <w:spacing w:val="-2"/>
          <w:sz w:val="24"/>
        </w:rPr>
        <w:t xml:space="preserve"> </w:t>
      </w:r>
      <w:r>
        <w:rPr>
          <w:sz w:val="24"/>
        </w:rPr>
        <w:t>свой</w:t>
      </w:r>
      <w:r>
        <w:rPr>
          <w:spacing w:val="-6"/>
          <w:sz w:val="24"/>
        </w:rPr>
        <w:t xml:space="preserve"> </w:t>
      </w:r>
      <w:r>
        <w:rPr>
          <w:sz w:val="24"/>
        </w:rPr>
        <w:t>образовательный</w:t>
      </w:r>
      <w:r>
        <w:rPr>
          <w:spacing w:val="-6"/>
          <w:sz w:val="24"/>
        </w:rPr>
        <w:t xml:space="preserve"> </w:t>
      </w:r>
      <w:r>
        <w:rPr>
          <w:sz w:val="24"/>
        </w:rPr>
        <w:t>и</w:t>
      </w:r>
      <w:r>
        <w:rPr>
          <w:spacing w:val="-6"/>
          <w:sz w:val="24"/>
        </w:rPr>
        <w:t xml:space="preserve"> </w:t>
      </w:r>
      <w:r>
        <w:rPr>
          <w:sz w:val="24"/>
        </w:rPr>
        <w:t>культурный</w:t>
      </w:r>
      <w:r>
        <w:rPr>
          <w:spacing w:val="-1"/>
          <w:sz w:val="24"/>
        </w:rPr>
        <w:t xml:space="preserve"> </w:t>
      </w:r>
      <w:r>
        <w:rPr>
          <w:spacing w:val="-2"/>
          <w:sz w:val="24"/>
        </w:rPr>
        <w:t>уровень;</w:t>
      </w:r>
    </w:p>
    <w:p w:rsidR="00231C6E" w:rsidRDefault="00FC4929" w:rsidP="0044230C">
      <w:pPr>
        <w:pStyle w:val="a8"/>
        <w:numPr>
          <w:ilvl w:val="1"/>
          <w:numId w:val="85"/>
        </w:numPr>
        <w:tabs>
          <w:tab w:val="left" w:pos="2565"/>
        </w:tabs>
        <w:spacing w:before="38" w:line="273" w:lineRule="auto"/>
        <w:ind w:right="850"/>
        <w:jc w:val="left"/>
        <w:rPr>
          <w:sz w:val="24"/>
        </w:rPr>
      </w:pPr>
      <w:r>
        <w:rPr>
          <w:sz w:val="24"/>
        </w:rPr>
        <w:t>давать</w:t>
      </w:r>
      <w:r>
        <w:rPr>
          <w:spacing w:val="80"/>
          <w:sz w:val="24"/>
        </w:rPr>
        <w:t xml:space="preserve"> </w:t>
      </w:r>
      <w:r>
        <w:rPr>
          <w:sz w:val="24"/>
        </w:rPr>
        <w:t>оценку</w:t>
      </w:r>
      <w:r>
        <w:rPr>
          <w:spacing w:val="80"/>
          <w:sz w:val="24"/>
        </w:rPr>
        <w:t xml:space="preserve"> </w:t>
      </w:r>
      <w:r>
        <w:rPr>
          <w:sz w:val="24"/>
        </w:rPr>
        <w:t>новым</w:t>
      </w:r>
      <w:r>
        <w:rPr>
          <w:spacing w:val="80"/>
          <w:sz w:val="24"/>
        </w:rPr>
        <w:t xml:space="preserve"> </w:t>
      </w:r>
      <w:r>
        <w:rPr>
          <w:sz w:val="24"/>
        </w:rPr>
        <w:t>ситуациям,</w:t>
      </w:r>
      <w:r>
        <w:rPr>
          <w:spacing w:val="80"/>
          <w:sz w:val="24"/>
        </w:rPr>
        <w:t xml:space="preserve"> </w:t>
      </w:r>
      <w:r>
        <w:rPr>
          <w:sz w:val="24"/>
        </w:rPr>
        <w:t>вносить</w:t>
      </w:r>
      <w:r>
        <w:rPr>
          <w:spacing w:val="80"/>
          <w:sz w:val="24"/>
        </w:rPr>
        <w:t xml:space="preserve"> </w:t>
      </w:r>
      <w:r>
        <w:rPr>
          <w:sz w:val="24"/>
        </w:rPr>
        <w:t>коррективы</w:t>
      </w:r>
      <w:r>
        <w:rPr>
          <w:spacing w:val="80"/>
          <w:sz w:val="24"/>
        </w:rPr>
        <w:t xml:space="preserve"> </w:t>
      </w:r>
      <w:r>
        <w:rPr>
          <w:sz w:val="24"/>
        </w:rPr>
        <w:t>в</w:t>
      </w:r>
      <w:r>
        <w:rPr>
          <w:spacing w:val="80"/>
          <w:sz w:val="24"/>
        </w:rPr>
        <w:t xml:space="preserve"> </w:t>
      </w:r>
      <w:r>
        <w:rPr>
          <w:sz w:val="24"/>
        </w:rPr>
        <w:t>деятельность, оценивать соответствие результатов целям;</w:t>
      </w:r>
    </w:p>
    <w:p w:rsidR="00231C6E" w:rsidRDefault="00FC4929" w:rsidP="0044230C">
      <w:pPr>
        <w:pStyle w:val="a8"/>
        <w:numPr>
          <w:ilvl w:val="1"/>
          <w:numId w:val="85"/>
        </w:numPr>
        <w:tabs>
          <w:tab w:val="left" w:pos="2565"/>
        </w:tabs>
        <w:spacing w:before="3" w:line="273" w:lineRule="auto"/>
        <w:ind w:right="848"/>
        <w:jc w:val="left"/>
        <w:rPr>
          <w:sz w:val="24"/>
        </w:rPr>
      </w:pPr>
      <w:r>
        <w:rPr>
          <w:sz w:val="24"/>
        </w:rPr>
        <w:t>владеть навыками познавательной рефлексии как осознанием совершаемых действий и мыслительных процессов, их результатов и оснований;</w:t>
      </w:r>
    </w:p>
    <w:p w:rsidR="00231C6E" w:rsidRDefault="00FC4929" w:rsidP="0044230C">
      <w:pPr>
        <w:pStyle w:val="a8"/>
        <w:numPr>
          <w:ilvl w:val="1"/>
          <w:numId w:val="85"/>
        </w:numPr>
        <w:tabs>
          <w:tab w:val="left" w:pos="2565"/>
        </w:tabs>
        <w:spacing w:before="3" w:line="273" w:lineRule="auto"/>
        <w:ind w:right="853"/>
        <w:jc w:val="left"/>
        <w:rPr>
          <w:sz w:val="24"/>
        </w:rPr>
      </w:pPr>
      <w:r>
        <w:rPr>
          <w:sz w:val="24"/>
        </w:rPr>
        <w:t>использовать</w:t>
      </w:r>
      <w:r>
        <w:rPr>
          <w:spacing w:val="40"/>
          <w:sz w:val="24"/>
        </w:rPr>
        <w:t xml:space="preserve"> </w:t>
      </w:r>
      <w:r>
        <w:rPr>
          <w:sz w:val="24"/>
        </w:rPr>
        <w:t>приёмы</w:t>
      </w:r>
      <w:r>
        <w:rPr>
          <w:spacing w:val="40"/>
          <w:sz w:val="24"/>
        </w:rPr>
        <w:t xml:space="preserve"> </w:t>
      </w:r>
      <w:r>
        <w:rPr>
          <w:sz w:val="24"/>
        </w:rPr>
        <w:t>рефлексии</w:t>
      </w:r>
      <w:r>
        <w:rPr>
          <w:spacing w:val="40"/>
          <w:sz w:val="24"/>
        </w:rPr>
        <w:t xml:space="preserve"> </w:t>
      </w:r>
      <w:r>
        <w:rPr>
          <w:sz w:val="24"/>
        </w:rPr>
        <w:t>для</w:t>
      </w:r>
      <w:r>
        <w:rPr>
          <w:spacing w:val="40"/>
          <w:sz w:val="24"/>
        </w:rPr>
        <w:t xml:space="preserve"> </w:t>
      </w:r>
      <w:r>
        <w:rPr>
          <w:sz w:val="24"/>
        </w:rPr>
        <w:t>оценки</w:t>
      </w:r>
      <w:r>
        <w:rPr>
          <w:spacing w:val="40"/>
          <w:sz w:val="24"/>
        </w:rPr>
        <w:t xml:space="preserve"> </w:t>
      </w:r>
      <w:r>
        <w:rPr>
          <w:sz w:val="24"/>
        </w:rPr>
        <w:t>ситуации,</w:t>
      </w:r>
      <w:r>
        <w:rPr>
          <w:spacing w:val="40"/>
          <w:sz w:val="24"/>
        </w:rPr>
        <w:t xml:space="preserve"> </w:t>
      </w:r>
      <w:r>
        <w:rPr>
          <w:sz w:val="24"/>
        </w:rPr>
        <w:t>выбора</w:t>
      </w:r>
      <w:r>
        <w:rPr>
          <w:spacing w:val="40"/>
          <w:sz w:val="24"/>
        </w:rPr>
        <w:t xml:space="preserve"> </w:t>
      </w:r>
      <w:r>
        <w:rPr>
          <w:sz w:val="24"/>
        </w:rPr>
        <w:t>верного</w:t>
      </w:r>
      <w:r>
        <w:rPr>
          <w:spacing w:val="80"/>
          <w:sz w:val="24"/>
        </w:rPr>
        <w:t xml:space="preserve"> </w:t>
      </w:r>
      <w:r>
        <w:rPr>
          <w:spacing w:val="-2"/>
          <w:sz w:val="24"/>
        </w:rPr>
        <w:t>решения;</w:t>
      </w:r>
    </w:p>
    <w:p w:rsidR="00231C6E" w:rsidRDefault="00FC4929" w:rsidP="0044230C">
      <w:pPr>
        <w:pStyle w:val="a8"/>
        <w:numPr>
          <w:ilvl w:val="1"/>
          <w:numId w:val="85"/>
        </w:numPr>
        <w:tabs>
          <w:tab w:val="left" w:pos="2564"/>
        </w:tabs>
        <w:spacing w:before="4"/>
        <w:ind w:left="2564" w:hanging="360"/>
        <w:jc w:val="left"/>
        <w:rPr>
          <w:sz w:val="24"/>
        </w:rPr>
      </w:pPr>
      <w:r>
        <w:rPr>
          <w:sz w:val="24"/>
        </w:rPr>
        <w:t>уметь</w:t>
      </w:r>
      <w:r>
        <w:rPr>
          <w:spacing w:val="-6"/>
          <w:sz w:val="24"/>
        </w:rPr>
        <w:t xml:space="preserve"> </w:t>
      </w:r>
      <w:r>
        <w:rPr>
          <w:sz w:val="24"/>
        </w:rPr>
        <w:t>оценивать</w:t>
      </w:r>
      <w:r>
        <w:rPr>
          <w:spacing w:val="-5"/>
          <w:sz w:val="24"/>
        </w:rPr>
        <w:t xml:space="preserve"> </w:t>
      </w:r>
      <w:r>
        <w:rPr>
          <w:sz w:val="24"/>
        </w:rPr>
        <w:t>риски</w:t>
      </w:r>
      <w:r>
        <w:rPr>
          <w:spacing w:val="-6"/>
          <w:sz w:val="24"/>
        </w:rPr>
        <w:t xml:space="preserve"> </w:t>
      </w:r>
      <w:r>
        <w:rPr>
          <w:sz w:val="24"/>
        </w:rPr>
        <w:t>и</w:t>
      </w:r>
      <w:r>
        <w:rPr>
          <w:spacing w:val="-10"/>
          <w:sz w:val="24"/>
        </w:rPr>
        <w:t xml:space="preserve"> </w:t>
      </w:r>
      <w:r>
        <w:rPr>
          <w:sz w:val="24"/>
        </w:rPr>
        <w:t>своевременно</w:t>
      </w:r>
      <w:r>
        <w:rPr>
          <w:spacing w:val="-3"/>
          <w:sz w:val="24"/>
        </w:rPr>
        <w:t xml:space="preserve"> </w:t>
      </w:r>
      <w:r>
        <w:rPr>
          <w:sz w:val="24"/>
        </w:rPr>
        <w:t>принимать</w:t>
      </w:r>
      <w:r>
        <w:rPr>
          <w:spacing w:val="-5"/>
          <w:sz w:val="24"/>
        </w:rPr>
        <w:t xml:space="preserve"> </w:t>
      </w:r>
      <w:r>
        <w:rPr>
          <w:sz w:val="24"/>
        </w:rPr>
        <w:t>решения</w:t>
      </w:r>
      <w:r>
        <w:rPr>
          <w:spacing w:val="-7"/>
          <w:sz w:val="24"/>
        </w:rPr>
        <w:t xml:space="preserve"> </w:t>
      </w:r>
      <w:r>
        <w:rPr>
          <w:sz w:val="24"/>
        </w:rPr>
        <w:t>по</w:t>
      </w:r>
      <w:r>
        <w:rPr>
          <w:spacing w:val="-7"/>
          <w:sz w:val="24"/>
        </w:rPr>
        <w:t xml:space="preserve"> </w:t>
      </w:r>
      <w:r>
        <w:rPr>
          <w:sz w:val="24"/>
        </w:rPr>
        <w:t>их</w:t>
      </w:r>
      <w:r>
        <w:rPr>
          <w:spacing w:val="-11"/>
          <w:sz w:val="24"/>
        </w:rPr>
        <w:t xml:space="preserve"> </w:t>
      </w:r>
      <w:r>
        <w:rPr>
          <w:spacing w:val="-2"/>
          <w:sz w:val="24"/>
        </w:rPr>
        <w:t>снижению;</w:t>
      </w:r>
    </w:p>
    <w:p w:rsidR="00231C6E" w:rsidRDefault="00FC4929" w:rsidP="0044230C">
      <w:pPr>
        <w:pStyle w:val="a8"/>
        <w:numPr>
          <w:ilvl w:val="1"/>
          <w:numId w:val="85"/>
        </w:numPr>
        <w:tabs>
          <w:tab w:val="left" w:pos="2565"/>
          <w:tab w:val="left" w:pos="3916"/>
          <w:tab w:val="left" w:pos="4943"/>
          <w:tab w:val="left" w:pos="5317"/>
          <w:tab w:val="left" w:pos="6660"/>
          <w:tab w:val="left" w:pos="7609"/>
          <w:tab w:val="left" w:pos="8233"/>
          <w:tab w:val="left" w:pos="9264"/>
        </w:tabs>
        <w:spacing w:before="42" w:line="268" w:lineRule="auto"/>
        <w:ind w:right="854"/>
        <w:jc w:val="left"/>
        <w:rPr>
          <w:sz w:val="24"/>
        </w:rPr>
      </w:pPr>
      <w:r>
        <w:rPr>
          <w:spacing w:val="-2"/>
          <w:sz w:val="24"/>
        </w:rPr>
        <w:t>принимать</w:t>
      </w:r>
      <w:r>
        <w:rPr>
          <w:sz w:val="24"/>
        </w:rPr>
        <w:tab/>
      </w:r>
      <w:r>
        <w:rPr>
          <w:spacing w:val="-2"/>
          <w:sz w:val="24"/>
        </w:rPr>
        <w:t>мотивы</w:t>
      </w:r>
      <w:r>
        <w:rPr>
          <w:sz w:val="24"/>
        </w:rPr>
        <w:tab/>
      </w:r>
      <w:r>
        <w:rPr>
          <w:spacing w:val="-10"/>
          <w:sz w:val="24"/>
        </w:rPr>
        <w:t>и</w:t>
      </w:r>
      <w:r>
        <w:rPr>
          <w:sz w:val="24"/>
        </w:rPr>
        <w:tab/>
      </w:r>
      <w:r>
        <w:rPr>
          <w:spacing w:val="-2"/>
          <w:sz w:val="24"/>
        </w:rPr>
        <w:t>аргументы</w:t>
      </w:r>
      <w:r>
        <w:rPr>
          <w:sz w:val="24"/>
        </w:rPr>
        <w:tab/>
      </w:r>
      <w:r>
        <w:rPr>
          <w:spacing w:val="-2"/>
          <w:sz w:val="24"/>
        </w:rPr>
        <w:t>других</w:t>
      </w:r>
      <w:r>
        <w:rPr>
          <w:sz w:val="24"/>
        </w:rPr>
        <w:tab/>
      </w:r>
      <w:r>
        <w:rPr>
          <w:spacing w:val="-4"/>
          <w:sz w:val="24"/>
        </w:rPr>
        <w:t>при</w:t>
      </w:r>
      <w:r>
        <w:rPr>
          <w:sz w:val="24"/>
        </w:rPr>
        <w:tab/>
      </w:r>
      <w:r>
        <w:rPr>
          <w:spacing w:val="-2"/>
          <w:sz w:val="24"/>
        </w:rPr>
        <w:t>анализе</w:t>
      </w:r>
      <w:r>
        <w:rPr>
          <w:sz w:val="24"/>
        </w:rPr>
        <w:tab/>
      </w:r>
      <w:r>
        <w:rPr>
          <w:spacing w:val="-2"/>
          <w:sz w:val="24"/>
        </w:rPr>
        <w:t>результатов деятельности;</w:t>
      </w:r>
    </w:p>
    <w:p w:rsidR="00231C6E" w:rsidRDefault="00FC4929" w:rsidP="0044230C">
      <w:pPr>
        <w:pStyle w:val="a8"/>
        <w:numPr>
          <w:ilvl w:val="1"/>
          <w:numId w:val="85"/>
        </w:numPr>
        <w:tabs>
          <w:tab w:val="left" w:pos="2564"/>
        </w:tabs>
        <w:spacing w:before="14"/>
        <w:ind w:left="2564" w:hanging="360"/>
        <w:jc w:val="left"/>
        <w:rPr>
          <w:sz w:val="24"/>
        </w:rPr>
      </w:pPr>
      <w:r>
        <w:rPr>
          <w:sz w:val="24"/>
        </w:rPr>
        <w:t>принимать</w:t>
      </w:r>
      <w:r>
        <w:rPr>
          <w:spacing w:val="-3"/>
          <w:sz w:val="24"/>
        </w:rPr>
        <w:t xml:space="preserve"> </w:t>
      </w:r>
      <w:r>
        <w:rPr>
          <w:sz w:val="24"/>
        </w:rPr>
        <w:t>себя,</w:t>
      </w:r>
      <w:r>
        <w:rPr>
          <w:spacing w:val="2"/>
          <w:sz w:val="24"/>
        </w:rPr>
        <w:t xml:space="preserve"> </w:t>
      </w:r>
      <w:r>
        <w:rPr>
          <w:sz w:val="24"/>
        </w:rPr>
        <w:t>понимая</w:t>
      </w:r>
      <w:r>
        <w:rPr>
          <w:spacing w:val="-5"/>
          <w:sz w:val="24"/>
        </w:rPr>
        <w:t xml:space="preserve"> </w:t>
      </w:r>
      <w:r>
        <w:rPr>
          <w:sz w:val="24"/>
        </w:rPr>
        <w:t>свои</w:t>
      </w:r>
      <w:r>
        <w:rPr>
          <w:spacing w:val="-4"/>
          <w:sz w:val="24"/>
        </w:rPr>
        <w:t xml:space="preserve"> </w:t>
      </w:r>
      <w:r>
        <w:rPr>
          <w:sz w:val="24"/>
        </w:rPr>
        <w:t>недостатки</w:t>
      </w:r>
      <w:r>
        <w:rPr>
          <w:spacing w:val="-4"/>
          <w:sz w:val="24"/>
        </w:rPr>
        <w:t xml:space="preserve"> </w:t>
      </w:r>
      <w:r>
        <w:rPr>
          <w:sz w:val="24"/>
        </w:rPr>
        <w:t>и</w:t>
      </w:r>
      <w:r>
        <w:rPr>
          <w:spacing w:val="1"/>
          <w:sz w:val="24"/>
        </w:rPr>
        <w:t xml:space="preserve"> </w:t>
      </w:r>
      <w:r>
        <w:rPr>
          <w:spacing w:val="-2"/>
          <w:sz w:val="24"/>
        </w:rPr>
        <w:t>достоинства;</w:t>
      </w:r>
    </w:p>
    <w:p w:rsidR="00231C6E" w:rsidRDefault="00FC4929" w:rsidP="0044230C">
      <w:pPr>
        <w:pStyle w:val="a8"/>
        <w:numPr>
          <w:ilvl w:val="1"/>
          <w:numId w:val="85"/>
        </w:numPr>
        <w:tabs>
          <w:tab w:val="left" w:pos="2565"/>
          <w:tab w:val="left" w:pos="3916"/>
          <w:tab w:val="left" w:pos="4943"/>
          <w:tab w:val="left" w:pos="5317"/>
          <w:tab w:val="left" w:pos="6660"/>
          <w:tab w:val="left" w:pos="7609"/>
          <w:tab w:val="left" w:pos="8233"/>
          <w:tab w:val="left" w:pos="9264"/>
        </w:tabs>
        <w:spacing w:before="38" w:line="273" w:lineRule="auto"/>
        <w:ind w:right="854"/>
        <w:jc w:val="left"/>
        <w:rPr>
          <w:sz w:val="24"/>
        </w:rPr>
      </w:pPr>
      <w:r>
        <w:rPr>
          <w:spacing w:val="-2"/>
          <w:sz w:val="24"/>
        </w:rPr>
        <w:t>принимать</w:t>
      </w:r>
      <w:r>
        <w:rPr>
          <w:sz w:val="24"/>
        </w:rPr>
        <w:tab/>
      </w:r>
      <w:r>
        <w:rPr>
          <w:spacing w:val="-2"/>
          <w:sz w:val="24"/>
        </w:rPr>
        <w:t>мотивы</w:t>
      </w:r>
      <w:r>
        <w:rPr>
          <w:sz w:val="24"/>
        </w:rPr>
        <w:tab/>
      </w:r>
      <w:r>
        <w:rPr>
          <w:spacing w:val="-10"/>
          <w:sz w:val="24"/>
        </w:rPr>
        <w:t>и</w:t>
      </w:r>
      <w:r>
        <w:rPr>
          <w:sz w:val="24"/>
        </w:rPr>
        <w:tab/>
      </w:r>
      <w:r>
        <w:rPr>
          <w:spacing w:val="-2"/>
          <w:sz w:val="24"/>
        </w:rPr>
        <w:t>аргументы</w:t>
      </w:r>
      <w:r>
        <w:rPr>
          <w:sz w:val="24"/>
        </w:rPr>
        <w:tab/>
      </w:r>
      <w:r>
        <w:rPr>
          <w:spacing w:val="-2"/>
          <w:sz w:val="24"/>
        </w:rPr>
        <w:t>других</w:t>
      </w:r>
      <w:r>
        <w:rPr>
          <w:sz w:val="24"/>
        </w:rPr>
        <w:tab/>
      </w:r>
      <w:r>
        <w:rPr>
          <w:spacing w:val="-4"/>
          <w:sz w:val="24"/>
        </w:rPr>
        <w:t>при</w:t>
      </w:r>
      <w:r>
        <w:rPr>
          <w:sz w:val="24"/>
        </w:rPr>
        <w:tab/>
      </w:r>
      <w:r>
        <w:rPr>
          <w:spacing w:val="-2"/>
          <w:sz w:val="24"/>
        </w:rPr>
        <w:t>анализе</w:t>
      </w:r>
      <w:r>
        <w:rPr>
          <w:sz w:val="24"/>
        </w:rPr>
        <w:tab/>
      </w:r>
      <w:r>
        <w:rPr>
          <w:spacing w:val="-2"/>
          <w:sz w:val="24"/>
        </w:rPr>
        <w:t>результатов деятельности;</w:t>
      </w:r>
    </w:p>
    <w:p w:rsidR="00231C6E" w:rsidRDefault="00FC4929" w:rsidP="0044230C">
      <w:pPr>
        <w:pStyle w:val="a8"/>
        <w:numPr>
          <w:ilvl w:val="1"/>
          <w:numId w:val="85"/>
        </w:numPr>
        <w:tabs>
          <w:tab w:val="left" w:pos="2564"/>
        </w:tabs>
        <w:spacing w:before="3"/>
        <w:ind w:left="2564" w:hanging="360"/>
        <w:jc w:val="left"/>
        <w:rPr>
          <w:sz w:val="24"/>
        </w:rPr>
      </w:pPr>
      <w:r>
        <w:rPr>
          <w:sz w:val="24"/>
        </w:rPr>
        <w:t>признавать</w:t>
      </w:r>
      <w:r>
        <w:rPr>
          <w:spacing w:val="-7"/>
          <w:sz w:val="24"/>
        </w:rPr>
        <w:t xml:space="preserve"> </w:t>
      </w:r>
      <w:r>
        <w:rPr>
          <w:sz w:val="24"/>
        </w:rPr>
        <w:t>своё</w:t>
      </w:r>
      <w:r>
        <w:rPr>
          <w:spacing w:val="-6"/>
          <w:sz w:val="24"/>
        </w:rPr>
        <w:t xml:space="preserve"> </w:t>
      </w:r>
      <w:r>
        <w:rPr>
          <w:sz w:val="24"/>
        </w:rPr>
        <w:t>право</w:t>
      </w:r>
      <w:r>
        <w:rPr>
          <w:spacing w:val="-2"/>
          <w:sz w:val="24"/>
        </w:rPr>
        <w:t xml:space="preserve"> </w:t>
      </w:r>
      <w:r>
        <w:rPr>
          <w:sz w:val="24"/>
        </w:rPr>
        <w:t>и право</w:t>
      </w:r>
      <w:r>
        <w:rPr>
          <w:spacing w:val="3"/>
          <w:sz w:val="24"/>
        </w:rPr>
        <w:t xml:space="preserve"> </w:t>
      </w:r>
      <w:r>
        <w:rPr>
          <w:sz w:val="24"/>
        </w:rPr>
        <w:t>других</w:t>
      </w:r>
      <w:r>
        <w:rPr>
          <w:spacing w:val="-6"/>
          <w:sz w:val="24"/>
        </w:rPr>
        <w:t xml:space="preserve"> </w:t>
      </w:r>
      <w:r>
        <w:rPr>
          <w:sz w:val="24"/>
        </w:rPr>
        <w:t>на</w:t>
      </w:r>
      <w:r>
        <w:rPr>
          <w:spacing w:val="-2"/>
          <w:sz w:val="24"/>
        </w:rPr>
        <w:t xml:space="preserve"> ошибки;</w:t>
      </w:r>
    </w:p>
    <w:p w:rsidR="00231C6E" w:rsidRDefault="00FC4929" w:rsidP="0044230C">
      <w:pPr>
        <w:pStyle w:val="a8"/>
        <w:numPr>
          <w:ilvl w:val="1"/>
          <w:numId w:val="85"/>
        </w:numPr>
        <w:tabs>
          <w:tab w:val="left" w:pos="2564"/>
        </w:tabs>
        <w:spacing w:before="42"/>
        <w:ind w:left="2564" w:hanging="360"/>
        <w:jc w:val="left"/>
        <w:rPr>
          <w:sz w:val="24"/>
        </w:rPr>
      </w:pPr>
      <w:r>
        <w:rPr>
          <w:sz w:val="24"/>
        </w:rPr>
        <w:t>развивать</w:t>
      </w:r>
      <w:r>
        <w:rPr>
          <w:spacing w:val="-6"/>
          <w:sz w:val="24"/>
        </w:rPr>
        <w:t xml:space="preserve"> </w:t>
      </w:r>
      <w:r>
        <w:rPr>
          <w:sz w:val="24"/>
        </w:rPr>
        <w:t>способность</w:t>
      </w:r>
      <w:r>
        <w:rPr>
          <w:spacing w:val="-2"/>
          <w:sz w:val="24"/>
        </w:rPr>
        <w:t xml:space="preserve"> </w:t>
      </w:r>
      <w:r>
        <w:rPr>
          <w:sz w:val="24"/>
        </w:rPr>
        <w:t>понимать</w:t>
      </w:r>
      <w:r>
        <w:rPr>
          <w:spacing w:val="-5"/>
          <w:sz w:val="24"/>
        </w:rPr>
        <w:t xml:space="preserve"> </w:t>
      </w:r>
      <w:r>
        <w:rPr>
          <w:sz w:val="24"/>
        </w:rPr>
        <w:t>мир</w:t>
      </w:r>
      <w:r>
        <w:rPr>
          <w:spacing w:val="-2"/>
          <w:sz w:val="24"/>
        </w:rPr>
        <w:t xml:space="preserve"> </w:t>
      </w:r>
      <w:r>
        <w:rPr>
          <w:sz w:val="24"/>
        </w:rPr>
        <w:t>с</w:t>
      </w:r>
      <w:r>
        <w:rPr>
          <w:spacing w:val="-8"/>
          <w:sz w:val="24"/>
        </w:rPr>
        <w:t xml:space="preserve"> </w:t>
      </w:r>
      <w:r>
        <w:rPr>
          <w:sz w:val="24"/>
        </w:rPr>
        <w:t>позиции</w:t>
      </w:r>
      <w:r>
        <w:rPr>
          <w:spacing w:val="-6"/>
          <w:sz w:val="24"/>
        </w:rPr>
        <w:t xml:space="preserve"> </w:t>
      </w:r>
      <w:r>
        <w:rPr>
          <w:sz w:val="24"/>
        </w:rPr>
        <w:t>другого</w:t>
      </w:r>
      <w:r>
        <w:rPr>
          <w:spacing w:val="-2"/>
          <w:sz w:val="24"/>
        </w:rPr>
        <w:t xml:space="preserve"> человека.</w:t>
      </w:r>
    </w:p>
    <w:p w:rsidR="00231C6E" w:rsidRDefault="00FC4929" w:rsidP="0044230C">
      <w:pPr>
        <w:pStyle w:val="a8"/>
        <w:numPr>
          <w:ilvl w:val="1"/>
          <w:numId w:val="85"/>
        </w:numPr>
        <w:tabs>
          <w:tab w:val="left" w:pos="2565"/>
        </w:tabs>
        <w:spacing w:before="37" w:line="273" w:lineRule="auto"/>
        <w:ind w:right="842"/>
        <w:rPr>
          <w:sz w:val="24"/>
        </w:rPr>
      </w:pPr>
      <w:r>
        <w:rPr>
          <w:sz w:val="24"/>
        </w:rPr>
        <w:t xml:space="preserve">понимать и использовать преимущества командной и индивидуальной </w:t>
      </w:r>
      <w:r>
        <w:rPr>
          <w:spacing w:val="-2"/>
          <w:sz w:val="24"/>
        </w:rPr>
        <w:t>работы;</w:t>
      </w:r>
    </w:p>
    <w:p w:rsidR="00231C6E" w:rsidRDefault="00FC4929" w:rsidP="0044230C">
      <w:pPr>
        <w:pStyle w:val="a8"/>
        <w:numPr>
          <w:ilvl w:val="1"/>
          <w:numId w:val="85"/>
        </w:numPr>
        <w:tabs>
          <w:tab w:val="left" w:pos="2565"/>
        </w:tabs>
        <w:spacing w:before="3" w:line="273" w:lineRule="auto"/>
        <w:ind w:right="847"/>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231C6E" w:rsidRDefault="00FC4929" w:rsidP="0044230C">
      <w:pPr>
        <w:pStyle w:val="a8"/>
        <w:numPr>
          <w:ilvl w:val="1"/>
          <w:numId w:val="85"/>
        </w:numPr>
        <w:tabs>
          <w:tab w:val="left" w:pos="2565"/>
        </w:tabs>
        <w:spacing w:before="3" w:line="273" w:lineRule="auto"/>
        <w:ind w:right="841"/>
        <w:rPr>
          <w:sz w:val="24"/>
        </w:rPr>
      </w:pPr>
      <w:r>
        <w:rPr>
          <w:sz w:val="24"/>
        </w:rPr>
        <w:t>принимать</w:t>
      </w:r>
      <w:r>
        <w:rPr>
          <w:spacing w:val="-13"/>
          <w:sz w:val="24"/>
        </w:rPr>
        <w:t xml:space="preserve"> </w:t>
      </w:r>
      <w:r>
        <w:rPr>
          <w:sz w:val="24"/>
        </w:rPr>
        <w:t>цели</w:t>
      </w:r>
      <w:r>
        <w:rPr>
          <w:spacing w:val="-12"/>
          <w:sz w:val="24"/>
        </w:rPr>
        <w:t xml:space="preserve"> </w:t>
      </w:r>
      <w:r>
        <w:rPr>
          <w:sz w:val="24"/>
        </w:rPr>
        <w:t>совместной</w:t>
      </w:r>
      <w:r>
        <w:rPr>
          <w:spacing w:val="-12"/>
          <w:sz w:val="24"/>
        </w:rPr>
        <w:t xml:space="preserve"> </w:t>
      </w:r>
      <w:r>
        <w:rPr>
          <w:sz w:val="24"/>
        </w:rPr>
        <w:t>деятельности,</w:t>
      </w:r>
      <w:r>
        <w:rPr>
          <w:spacing w:val="-15"/>
          <w:sz w:val="24"/>
        </w:rPr>
        <w:t xml:space="preserve"> </w:t>
      </w:r>
      <w:r>
        <w:rPr>
          <w:sz w:val="24"/>
        </w:rPr>
        <w:t>организовывать</w:t>
      </w:r>
      <w:r>
        <w:rPr>
          <w:spacing w:val="-15"/>
          <w:sz w:val="24"/>
        </w:rPr>
        <w:t xml:space="preserve"> </w:t>
      </w:r>
      <w:r>
        <w:rPr>
          <w:sz w:val="24"/>
        </w:rPr>
        <w:t>и</w:t>
      </w:r>
      <w:r>
        <w:rPr>
          <w:spacing w:val="-12"/>
          <w:sz w:val="24"/>
        </w:rPr>
        <w:t xml:space="preserve"> </w:t>
      </w:r>
      <w:r>
        <w:rPr>
          <w:sz w:val="24"/>
        </w:rPr>
        <w:t>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31C6E" w:rsidRDefault="00FC4929" w:rsidP="0044230C">
      <w:pPr>
        <w:pStyle w:val="a8"/>
        <w:numPr>
          <w:ilvl w:val="1"/>
          <w:numId w:val="85"/>
        </w:numPr>
        <w:tabs>
          <w:tab w:val="left" w:pos="2565"/>
        </w:tabs>
        <w:spacing w:before="6" w:line="273" w:lineRule="auto"/>
        <w:ind w:right="848"/>
        <w:rPr>
          <w:sz w:val="24"/>
        </w:rPr>
      </w:pPr>
      <w:r>
        <w:rPr>
          <w:sz w:val="24"/>
        </w:rPr>
        <w:t>оценивать качество вклада своего и каждого участника команды в общий результат по разработанным критериям;</w:t>
      </w:r>
    </w:p>
    <w:p w:rsidR="00231C6E" w:rsidRDefault="00FC4929" w:rsidP="0044230C">
      <w:pPr>
        <w:pStyle w:val="a8"/>
        <w:numPr>
          <w:ilvl w:val="1"/>
          <w:numId w:val="85"/>
        </w:numPr>
        <w:tabs>
          <w:tab w:val="left" w:pos="2565"/>
        </w:tabs>
        <w:spacing w:before="3" w:line="273" w:lineRule="auto"/>
        <w:ind w:right="841"/>
        <w:rPr>
          <w:sz w:val="24"/>
        </w:rPr>
      </w:pPr>
      <w:r>
        <w:rPr>
          <w:sz w:val="24"/>
        </w:rPr>
        <w:t>предлагать новые проекты, оценивать идеи с позиции новизны, оригинальности, практической значимости;</w:t>
      </w:r>
    </w:p>
    <w:p w:rsidR="00231C6E" w:rsidRDefault="00FC4929" w:rsidP="0044230C">
      <w:pPr>
        <w:pStyle w:val="a8"/>
        <w:numPr>
          <w:ilvl w:val="1"/>
          <w:numId w:val="85"/>
        </w:numPr>
        <w:tabs>
          <w:tab w:val="left" w:pos="2565"/>
        </w:tabs>
        <w:spacing w:before="3" w:line="268" w:lineRule="auto"/>
        <w:ind w:right="854"/>
        <w:rPr>
          <w:sz w:val="24"/>
        </w:rPr>
      </w:pPr>
      <w:r>
        <w:rPr>
          <w:sz w:val="24"/>
        </w:rPr>
        <w:t>осуществлять позитивное</w:t>
      </w:r>
      <w:r>
        <w:rPr>
          <w:spacing w:val="-1"/>
          <w:sz w:val="24"/>
        </w:rPr>
        <w:t xml:space="preserve"> </w:t>
      </w:r>
      <w:r>
        <w:rPr>
          <w:sz w:val="24"/>
        </w:rPr>
        <w:t>стратегическое</w:t>
      </w:r>
      <w:r>
        <w:rPr>
          <w:spacing w:val="-1"/>
          <w:sz w:val="24"/>
        </w:rPr>
        <w:t xml:space="preserve"> </w:t>
      </w:r>
      <w:r>
        <w:rPr>
          <w:sz w:val="24"/>
        </w:rPr>
        <w:t>поведение</w:t>
      </w:r>
      <w:r>
        <w:rPr>
          <w:spacing w:val="-1"/>
          <w:sz w:val="24"/>
        </w:rPr>
        <w:t xml:space="preserve"> </w:t>
      </w:r>
      <w:r>
        <w:rPr>
          <w:sz w:val="24"/>
        </w:rPr>
        <w:t>в различных</w:t>
      </w:r>
      <w:r>
        <w:rPr>
          <w:spacing w:val="-4"/>
          <w:sz w:val="24"/>
        </w:rPr>
        <w:t xml:space="preserve"> </w:t>
      </w:r>
      <w:r>
        <w:rPr>
          <w:sz w:val="24"/>
        </w:rPr>
        <w:t>ситуациях; проявлять творчество и воображение, быть инициативным.</w:t>
      </w:r>
    </w:p>
    <w:p w:rsidR="00231C6E" w:rsidRDefault="00231C6E">
      <w:pPr>
        <w:pStyle w:val="a5"/>
        <w:ind w:left="0"/>
        <w:jc w:val="left"/>
      </w:pPr>
    </w:p>
    <w:p w:rsidR="00231C6E" w:rsidRDefault="00231C6E">
      <w:pPr>
        <w:pStyle w:val="a5"/>
        <w:spacing w:before="99"/>
        <w:ind w:left="0"/>
        <w:jc w:val="left"/>
      </w:pPr>
    </w:p>
    <w:p w:rsidR="00231C6E" w:rsidRDefault="00FC4929">
      <w:pPr>
        <w:pStyle w:val="5"/>
        <w:spacing w:line="276" w:lineRule="auto"/>
        <w:ind w:left="1532" w:firstLine="1032"/>
        <w:jc w:val="left"/>
      </w:pPr>
      <w:r>
        <w:t>Особенности реализации основных направлений и форм учебно- исследовательской</w:t>
      </w:r>
      <w:r>
        <w:rPr>
          <w:spacing w:val="-3"/>
        </w:rPr>
        <w:t xml:space="preserve"> </w:t>
      </w:r>
      <w:r>
        <w:t>и</w:t>
      </w:r>
      <w:r>
        <w:rPr>
          <w:spacing w:val="-7"/>
        </w:rPr>
        <w:t xml:space="preserve"> </w:t>
      </w:r>
      <w:r>
        <w:t>проектной</w:t>
      </w:r>
      <w:r>
        <w:rPr>
          <w:spacing w:val="-3"/>
        </w:rPr>
        <w:t xml:space="preserve"> </w:t>
      </w:r>
      <w:r>
        <w:t>деятельности</w:t>
      </w:r>
      <w:r>
        <w:rPr>
          <w:spacing w:val="-3"/>
        </w:rPr>
        <w:t xml:space="preserve"> </w:t>
      </w:r>
      <w:r>
        <w:t>в</w:t>
      </w:r>
      <w:r>
        <w:rPr>
          <w:spacing w:val="-3"/>
        </w:rPr>
        <w:t xml:space="preserve"> </w:t>
      </w:r>
      <w:r>
        <w:t>рамках</w:t>
      </w:r>
      <w:r>
        <w:rPr>
          <w:spacing w:val="-8"/>
        </w:rPr>
        <w:t xml:space="preserve"> </w:t>
      </w:r>
      <w:r>
        <w:t>урочной</w:t>
      </w:r>
      <w:r>
        <w:rPr>
          <w:spacing w:val="-3"/>
        </w:rPr>
        <w:t xml:space="preserve"> </w:t>
      </w:r>
      <w:r>
        <w:t>и</w:t>
      </w:r>
      <w:r>
        <w:rPr>
          <w:spacing w:val="-7"/>
        </w:rPr>
        <w:t xml:space="preserve"> </w:t>
      </w:r>
      <w:r>
        <w:t>внеурочной</w:t>
      </w:r>
    </w:p>
    <w:p w:rsidR="00231C6E" w:rsidRDefault="00FC4929">
      <w:pPr>
        <w:spacing w:line="270" w:lineRule="exact"/>
        <w:ind w:left="5047"/>
        <w:rPr>
          <w:sz w:val="24"/>
        </w:rPr>
      </w:pPr>
      <w:r>
        <w:rPr>
          <w:b/>
          <w:spacing w:val="-2"/>
          <w:sz w:val="24"/>
        </w:rPr>
        <w:t>деятельности</w:t>
      </w:r>
      <w:r>
        <w:rPr>
          <w:spacing w:val="-2"/>
          <w:sz w:val="24"/>
        </w:rPr>
        <w:t>.</w:t>
      </w:r>
    </w:p>
    <w:p w:rsidR="00231C6E" w:rsidRDefault="00FC4929">
      <w:pPr>
        <w:pStyle w:val="a5"/>
        <w:spacing w:before="41" w:line="276" w:lineRule="auto"/>
        <w:ind w:right="840" w:firstLine="566"/>
      </w:pPr>
      <w:r>
        <w:t>ФГОС СОО определяет индивидуальный проект как особую форму организации деятельности</w:t>
      </w:r>
      <w:r>
        <w:rPr>
          <w:spacing w:val="-15"/>
        </w:rPr>
        <w:t xml:space="preserve"> </w:t>
      </w:r>
      <w:r>
        <w:t>обучающихся</w:t>
      </w:r>
      <w:r>
        <w:rPr>
          <w:spacing w:val="-9"/>
        </w:rPr>
        <w:t xml:space="preserve"> </w:t>
      </w:r>
      <w:r>
        <w:t>(учебное</w:t>
      </w:r>
      <w:r>
        <w:rPr>
          <w:spacing w:val="-10"/>
        </w:rPr>
        <w:t xml:space="preserve"> </w:t>
      </w:r>
      <w:r>
        <w:t>исследование</w:t>
      </w:r>
      <w:r>
        <w:rPr>
          <w:spacing w:val="-10"/>
        </w:rPr>
        <w:t xml:space="preserve"> </w:t>
      </w:r>
      <w:r>
        <w:t>или</w:t>
      </w:r>
      <w:r>
        <w:rPr>
          <w:spacing w:val="-8"/>
        </w:rPr>
        <w:t xml:space="preserve"> </w:t>
      </w:r>
      <w:r>
        <w:t>учебный</w:t>
      </w:r>
      <w:r>
        <w:rPr>
          <w:spacing w:val="-8"/>
        </w:rPr>
        <w:t xml:space="preserve"> </w:t>
      </w:r>
      <w:r>
        <w:t>проект).</w:t>
      </w:r>
      <w:r>
        <w:rPr>
          <w:spacing w:val="-7"/>
        </w:rPr>
        <w:t xml:space="preserve"> </w:t>
      </w:r>
      <w:r>
        <w:t>Индивидуальный проект выполняется обучающимся самостоятельно под руководством учителя по выбранной теме</w:t>
      </w:r>
      <w:r>
        <w:rPr>
          <w:spacing w:val="-1"/>
        </w:rPr>
        <w:t xml:space="preserve"> </w:t>
      </w:r>
      <w:r>
        <w:t xml:space="preserve">в рамках одного или нескольких изучаемых учебных предметов, курсов в избранной области деятельности (познавательной, практической, </w:t>
      </w:r>
      <w:r>
        <w:lastRenderedPageBreak/>
        <w:t>учебно- исследовательской, социальной, художественно-творческой, иной).</w:t>
      </w:r>
    </w:p>
    <w:p w:rsidR="00231C6E" w:rsidRDefault="00FC4929">
      <w:pPr>
        <w:pStyle w:val="a5"/>
        <w:spacing w:before="2"/>
        <w:ind w:left="1700"/>
      </w:pPr>
      <w:r>
        <w:t>Результаты</w:t>
      </w:r>
      <w:r>
        <w:rPr>
          <w:spacing w:val="-4"/>
        </w:rPr>
        <w:t xml:space="preserve"> </w:t>
      </w:r>
      <w:r>
        <w:t>выполнения</w:t>
      </w:r>
      <w:r>
        <w:rPr>
          <w:spacing w:val="-9"/>
        </w:rPr>
        <w:t xml:space="preserve"> </w:t>
      </w:r>
      <w:r>
        <w:t>индивидуального</w:t>
      </w:r>
      <w:r>
        <w:rPr>
          <w:spacing w:val="-6"/>
        </w:rPr>
        <w:t xml:space="preserve"> </w:t>
      </w:r>
      <w:r>
        <w:t>проекта</w:t>
      </w:r>
      <w:r>
        <w:rPr>
          <w:spacing w:val="-6"/>
        </w:rPr>
        <w:t xml:space="preserve"> </w:t>
      </w:r>
      <w:r>
        <w:t>должны</w:t>
      </w:r>
      <w:r>
        <w:rPr>
          <w:spacing w:val="-7"/>
        </w:rPr>
        <w:t xml:space="preserve"> </w:t>
      </w:r>
      <w:r>
        <w:rPr>
          <w:spacing w:val="-2"/>
        </w:rPr>
        <w:t>отражать:</w:t>
      </w:r>
    </w:p>
    <w:p w:rsidR="00231C6E" w:rsidRDefault="00FC4929" w:rsidP="0044230C">
      <w:pPr>
        <w:pStyle w:val="a8"/>
        <w:numPr>
          <w:ilvl w:val="0"/>
          <w:numId w:val="85"/>
        </w:numPr>
        <w:tabs>
          <w:tab w:val="left" w:pos="2420"/>
        </w:tabs>
        <w:spacing w:before="43" w:line="273" w:lineRule="auto"/>
        <w:ind w:right="841"/>
        <w:rPr>
          <w:sz w:val="24"/>
        </w:rPr>
      </w:pPr>
      <w:r>
        <w:rPr>
          <w:sz w:val="24"/>
        </w:rPr>
        <w:t>сформированность навыков коммуникативной, учебно-исследовательской деятельности, критического мышления;</w:t>
      </w:r>
    </w:p>
    <w:p w:rsidR="00231C6E" w:rsidRDefault="00231C6E">
      <w:pPr>
        <w:pStyle w:val="a8"/>
        <w:spacing w:line="273" w:lineRule="auto"/>
        <w:rPr>
          <w:sz w:val="24"/>
        </w:rPr>
        <w:sectPr w:rsidR="00231C6E" w:rsidSect="006C6F5F">
          <w:pgSz w:w="11910" w:h="16390"/>
          <w:pgMar w:top="1040" w:right="227" w:bottom="280" w:left="566" w:header="720" w:footer="720" w:gutter="0"/>
          <w:cols w:space="720"/>
        </w:sectPr>
      </w:pPr>
    </w:p>
    <w:p w:rsidR="00231C6E" w:rsidRDefault="00FC4929" w:rsidP="0044230C">
      <w:pPr>
        <w:pStyle w:val="a8"/>
        <w:numPr>
          <w:ilvl w:val="0"/>
          <w:numId w:val="85"/>
        </w:numPr>
        <w:tabs>
          <w:tab w:val="left" w:pos="2420"/>
        </w:tabs>
        <w:spacing w:before="84" w:line="273" w:lineRule="auto"/>
        <w:ind w:right="854"/>
        <w:rPr>
          <w:sz w:val="24"/>
        </w:rPr>
      </w:pPr>
      <w:r>
        <w:rPr>
          <w:sz w:val="24"/>
        </w:rPr>
        <w:lastRenderedPageBreak/>
        <w:t>способность</w:t>
      </w:r>
      <w:r>
        <w:rPr>
          <w:spacing w:val="-1"/>
          <w:sz w:val="24"/>
        </w:rPr>
        <w:t xml:space="preserve"> </w:t>
      </w:r>
      <w:r>
        <w:rPr>
          <w:sz w:val="24"/>
        </w:rPr>
        <w:t xml:space="preserve">к инновационной, аналитической, творческой, интеллектуальной </w:t>
      </w:r>
      <w:r>
        <w:rPr>
          <w:spacing w:val="-2"/>
          <w:sz w:val="24"/>
        </w:rPr>
        <w:t>деятельности;</w:t>
      </w:r>
    </w:p>
    <w:p w:rsidR="00231C6E" w:rsidRDefault="00FC4929" w:rsidP="0044230C">
      <w:pPr>
        <w:pStyle w:val="a8"/>
        <w:numPr>
          <w:ilvl w:val="0"/>
          <w:numId w:val="85"/>
        </w:numPr>
        <w:tabs>
          <w:tab w:val="left" w:pos="2420"/>
        </w:tabs>
        <w:spacing w:before="3" w:line="273" w:lineRule="auto"/>
        <w:ind w:right="850"/>
        <w:rPr>
          <w:sz w:val="24"/>
        </w:rPr>
      </w:pPr>
      <w:r>
        <w:rPr>
          <w:sz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231C6E" w:rsidRDefault="00FC4929" w:rsidP="0044230C">
      <w:pPr>
        <w:pStyle w:val="a8"/>
        <w:numPr>
          <w:ilvl w:val="0"/>
          <w:numId w:val="85"/>
        </w:numPr>
        <w:tabs>
          <w:tab w:val="left" w:pos="2420"/>
        </w:tabs>
        <w:spacing w:before="8" w:line="273" w:lineRule="auto"/>
        <w:ind w:right="847"/>
        <w:rPr>
          <w:sz w:val="24"/>
        </w:rPr>
      </w:pPr>
      <w:r>
        <w:rPr>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231C6E" w:rsidRDefault="00FC4929">
      <w:pPr>
        <w:pStyle w:val="a5"/>
        <w:spacing w:before="6" w:line="276" w:lineRule="auto"/>
        <w:ind w:right="844" w:firstLine="566"/>
      </w:pPr>
      <w:r>
        <w:t>Индивидуальный проект выполняется обучающимся в течение двух лет в рамках учебного времени, специально отведенного учебным планом, представляется во втором полугодии 11 класса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231C6E" w:rsidRDefault="00FC4929">
      <w:pPr>
        <w:pStyle w:val="a5"/>
        <w:spacing w:before="3" w:line="276" w:lineRule="auto"/>
        <w:ind w:right="847" w:firstLine="566"/>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231C6E" w:rsidRDefault="00FC4929">
      <w:pPr>
        <w:pStyle w:val="a5"/>
        <w:spacing w:line="276" w:lineRule="auto"/>
        <w:ind w:right="840" w:firstLine="566"/>
      </w:pPr>
      <w:r>
        <w:t>На уровне среднего общего образования исследование и проект выполняют в значительной</w:t>
      </w:r>
      <w:r>
        <w:rPr>
          <w:spacing w:val="-15"/>
        </w:rPr>
        <w:t xml:space="preserve"> </w:t>
      </w:r>
      <w:r>
        <w:t>степени</w:t>
      </w:r>
      <w:r>
        <w:rPr>
          <w:spacing w:val="-15"/>
        </w:rPr>
        <w:t xml:space="preserve"> </w:t>
      </w:r>
      <w:r>
        <w:t>функции</w:t>
      </w:r>
      <w:r>
        <w:rPr>
          <w:spacing w:val="-15"/>
        </w:rPr>
        <w:t xml:space="preserve"> </w:t>
      </w:r>
      <w:r>
        <w:t>инструментов</w:t>
      </w:r>
      <w:r>
        <w:rPr>
          <w:spacing w:val="-15"/>
        </w:rPr>
        <w:t xml:space="preserve"> </w:t>
      </w:r>
      <w:r>
        <w:t>учебной</w:t>
      </w:r>
      <w:r>
        <w:rPr>
          <w:spacing w:val="-15"/>
        </w:rPr>
        <w:t xml:space="preserve"> </w:t>
      </w:r>
      <w:r>
        <w:t>деятельности</w:t>
      </w:r>
      <w:r>
        <w:rPr>
          <w:spacing w:val="-15"/>
        </w:rPr>
        <w:t xml:space="preserve"> </w:t>
      </w:r>
      <w:r>
        <w:t>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231C6E" w:rsidRDefault="00FC4929">
      <w:pPr>
        <w:pStyle w:val="a5"/>
        <w:spacing w:line="276" w:lineRule="auto"/>
        <w:ind w:right="847" w:firstLine="566"/>
      </w:pPr>
      <w:r>
        <w:t>Особенности работы над проектом, а также процедура публичной защиты индивидуального проекта, регламент проведения защиты проекта, параметры и критерии оценки проектной деятельности регламентированы отдельным локальным нормативным актом. Обучающиеся знакомятся с нормативным документом в начале 10 класса.</w:t>
      </w:r>
    </w:p>
    <w:p w:rsidR="00231C6E" w:rsidRDefault="00231C6E">
      <w:pPr>
        <w:pStyle w:val="a5"/>
        <w:spacing w:before="46"/>
        <w:ind w:left="0"/>
        <w:jc w:val="left"/>
      </w:pPr>
    </w:p>
    <w:p w:rsidR="00231C6E" w:rsidRDefault="00FC4929" w:rsidP="0044230C">
      <w:pPr>
        <w:pStyle w:val="5"/>
        <w:numPr>
          <w:ilvl w:val="2"/>
          <w:numId w:val="103"/>
        </w:numPr>
        <w:tabs>
          <w:tab w:val="left" w:pos="4959"/>
        </w:tabs>
        <w:ind w:left="4959" w:hanging="604"/>
      </w:pPr>
      <w:r>
        <w:t>Организационный</w:t>
      </w:r>
      <w:r>
        <w:rPr>
          <w:spacing w:val="-15"/>
        </w:rPr>
        <w:t xml:space="preserve"> </w:t>
      </w:r>
      <w:r>
        <w:rPr>
          <w:spacing w:val="-2"/>
        </w:rPr>
        <w:t>раздел.</w:t>
      </w:r>
    </w:p>
    <w:p w:rsidR="00231C6E" w:rsidRDefault="00FC4929">
      <w:pPr>
        <w:pStyle w:val="a5"/>
        <w:spacing w:before="36" w:line="276" w:lineRule="auto"/>
        <w:ind w:right="848" w:firstLine="566"/>
      </w:pPr>
      <w: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rPr>
        <w:t>обучающихся.</w:t>
      </w:r>
    </w:p>
    <w:p w:rsidR="00231C6E" w:rsidRDefault="00FC4929">
      <w:pPr>
        <w:pStyle w:val="a5"/>
        <w:spacing w:before="4"/>
        <w:ind w:left="1700"/>
      </w:pPr>
      <w:r>
        <w:t>Условия</w:t>
      </w:r>
      <w:r>
        <w:rPr>
          <w:spacing w:val="-10"/>
        </w:rPr>
        <w:t xml:space="preserve"> </w:t>
      </w:r>
      <w:r>
        <w:t>реализации</w:t>
      </w:r>
      <w:r>
        <w:rPr>
          <w:spacing w:val="-6"/>
        </w:rPr>
        <w:t xml:space="preserve"> </w:t>
      </w:r>
      <w:r>
        <w:t>программы</w:t>
      </w:r>
      <w:r>
        <w:rPr>
          <w:spacing w:val="-1"/>
        </w:rPr>
        <w:t xml:space="preserve"> </w:t>
      </w:r>
      <w:r>
        <w:t>формирования</w:t>
      </w:r>
      <w:r>
        <w:rPr>
          <w:spacing w:val="-7"/>
        </w:rPr>
        <w:t xml:space="preserve"> </w:t>
      </w:r>
      <w:r>
        <w:t>УУД</w:t>
      </w:r>
      <w:r>
        <w:rPr>
          <w:spacing w:val="-3"/>
        </w:rPr>
        <w:t xml:space="preserve"> </w:t>
      </w:r>
      <w:r>
        <w:rPr>
          <w:spacing w:val="-2"/>
        </w:rPr>
        <w:t>включают:</w:t>
      </w:r>
    </w:p>
    <w:p w:rsidR="00231C6E" w:rsidRDefault="00FC4929" w:rsidP="0044230C">
      <w:pPr>
        <w:pStyle w:val="a8"/>
        <w:numPr>
          <w:ilvl w:val="0"/>
          <w:numId w:val="85"/>
        </w:numPr>
        <w:tabs>
          <w:tab w:val="left" w:pos="2420"/>
        </w:tabs>
        <w:spacing w:before="42" w:line="268" w:lineRule="auto"/>
        <w:ind w:right="857"/>
        <w:rPr>
          <w:sz w:val="24"/>
        </w:rPr>
      </w:pPr>
      <w:r>
        <w:rPr>
          <w:sz w:val="24"/>
        </w:rPr>
        <w:t>укомплектованность образовательной организации педагогическими, руководящими и иными работниками;</w:t>
      </w:r>
    </w:p>
    <w:p w:rsidR="00231C6E" w:rsidRDefault="00FC4929" w:rsidP="0044230C">
      <w:pPr>
        <w:pStyle w:val="a8"/>
        <w:numPr>
          <w:ilvl w:val="0"/>
          <w:numId w:val="85"/>
        </w:numPr>
        <w:tabs>
          <w:tab w:val="left" w:pos="2420"/>
        </w:tabs>
        <w:spacing w:before="15" w:line="268" w:lineRule="auto"/>
        <w:ind w:right="849"/>
        <w:rPr>
          <w:sz w:val="24"/>
        </w:rPr>
      </w:pPr>
      <w:r>
        <w:rPr>
          <w:sz w:val="24"/>
        </w:rPr>
        <w:t xml:space="preserve">уровень квалификации педагогических и иных работников образовательной </w:t>
      </w:r>
      <w:r>
        <w:rPr>
          <w:spacing w:val="-2"/>
          <w:sz w:val="24"/>
        </w:rPr>
        <w:t>организации;</w:t>
      </w:r>
    </w:p>
    <w:p w:rsidR="00231C6E" w:rsidRDefault="00FC4929" w:rsidP="0044230C">
      <w:pPr>
        <w:pStyle w:val="a8"/>
        <w:numPr>
          <w:ilvl w:val="0"/>
          <w:numId w:val="85"/>
        </w:numPr>
        <w:tabs>
          <w:tab w:val="left" w:pos="2420"/>
        </w:tabs>
        <w:spacing w:before="10" w:line="273" w:lineRule="auto"/>
        <w:ind w:right="848"/>
        <w:rPr>
          <w:sz w:val="24"/>
        </w:rPr>
      </w:pPr>
      <w:r>
        <w:rPr>
          <w:sz w:val="24"/>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231C6E" w:rsidRDefault="00231C6E">
      <w:pPr>
        <w:pStyle w:val="a8"/>
        <w:spacing w:line="273" w:lineRule="auto"/>
        <w:rPr>
          <w:sz w:val="24"/>
        </w:rPr>
        <w:sectPr w:rsidR="00231C6E" w:rsidSect="006C6F5F">
          <w:pgSz w:w="11910" w:h="16390"/>
          <w:pgMar w:top="1040" w:right="227" w:bottom="280" w:left="566" w:header="720" w:footer="720" w:gutter="0"/>
          <w:cols w:space="720"/>
        </w:sectPr>
      </w:pPr>
    </w:p>
    <w:p w:rsidR="00231C6E" w:rsidRDefault="00FC4929">
      <w:pPr>
        <w:pStyle w:val="a5"/>
        <w:spacing w:before="62" w:line="276" w:lineRule="auto"/>
        <w:ind w:right="851" w:firstLine="566"/>
      </w:pPr>
      <w:r>
        <w:lastRenderedPageBreak/>
        <w:t>Педагогические кадры имеют необходимый уровень подготовки для реализации программы формирования УУД:</w:t>
      </w:r>
    </w:p>
    <w:p w:rsidR="00231C6E" w:rsidRDefault="00FC4929" w:rsidP="0044230C">
      <w:pPr>
        <w:pStyle w:val="a8"/>
        <w:numPr>
          <w:ilvl w:val="0"/>
          <w:numId w:val="85"/>
        </w:numPr>
        <w:tabs>
          <w:tab w:val="left" w:pos="2420"/>
        </w:tabs>
        <w:spacing w:before="1" w:line="273" w:lineRule="auto"/>
        <w:ind w:right="858"/>
        <w:rPr>
          <w:sz w:val="24"/>
        </w:rPr>
      </w:pPr>
      <w:r>
        <w:rPr>
          <w:sz w:val="24"/>
        </w:rPr>
        <w:t>педагоги владеют представлениями</w:t>
      </w:r>
      <w:r>
        <w:rPr>
          <w:spacing w:val="-3"/>
          <w:sz w:val="24"/>
        </w:rPr>
        <w:t xml:space="preserve"> </w:t>
      </w:r>
      <w:r>
        <w:rPr>
          <w:sz w:val="24"/>
        </w:rPr>
        <w:t>о возрастных особенностях обучающихся среднего уровня образования;</w:t>
      </w:r>
    </w:p>
    <w:p w:rsidR="00231C6E" w:rsidRDefault="00FC4929" w:rsidP="0044230C">
      <w:pPr>
        <w:pStyle w:val="a8"/>
        <w:numPr>
          <w:ilvl w:val="0"/>
          <w:numId w:val="85"/>
        </w:numPr>
        <w:tabs>
          <w:tab w:val="left" w:pos="2419"/>
        </w:tabs>
        <w:spacing w:before="4"/>
        <w:ind w:left="2419" w:hanging="359"/>
        <w:rPr>
          <w:sz w:val="24"/>
        </w:rPr>
      </w:pPr>
      <w:r>
        <w:rPr>
          <w:sz w:val="24"/>
        </w:rPr>
        <w:t>педагоги</w:t>
      </w:r>
      <w:r>
        <w:rPr>
          <w:spacing w:val="-6"/>
          <w:sz w:val="24"/>
        </w:rPr>
        <w:t xml:space="preserve"> </w:t>
      </w:r>
      <w:r>
        <w:rPr>
          <w:sz w:val="24"/>
        </w:rPr>
        <w:t>прошли</w:t>
      </w:r>
      <w:r>
        <w:rPr>
          <w:spacing w:val="-9"/>
          <w:sz w:val="24"/>
        </w:rPr>
        <w:t xml:space="preserve"> </w:t>
      </w:r>
      <w:r>
        <w:rPr>
          <w:sz w:val="24"/>
        </w:rPr>
        <w:t>курсы</w:t>
      </w:r>
      <w:r>
        <w:rPr>
          <w:spacing w:val="-5"/>
          <w:sz w:val="24"/>
        </w:rPr>
        <w:t xml:space="preserve"> </w:t>
      </w:r>
      <w:r>
        <w:rPr>
          <w:sz w:val="24"/>
        </w:rPr>
        <w:t>повышения</w:t>
      </w:r>
      <w:r>
        <w:rPr>
          <w:spacing w:val="-11"/>
          <w:sz w:val="24"/>
        </w:rPr>
        <w:t xml:space="preserve"> </w:t>
      </w:r>
      <w:r>
        <w:rPr>
          <w:sz w:val="24"/>
        </w:rPr>
        <w:t>квалификации,</w:t>
      </w:r>
      <w:r>
        <w:rPr>
          <w:spacing w:val="-9"/>
          <w:sz w:val="24"/>
        </w:rPr>
        <w:t xml:space="preserve"> </w:t>
      </w:r>
      <w:r>
        <w:rPr>
          <w:sz w:val="24"/>
        </w:rPr>
        <w:t>посвященные</w:t>
      </w:r>
      <w:r>
        <w:rPr>
          <w:spacing w:val="-3"/>
          <w:sz w:val="24"/>
        </w:rPr>
        <w:t xml:space="preserve"> </w:t>
      </w:r>
      <w:r>
        <w:rPr>
          <w:sz w:val="24"/>
        </w:rPr>
        <w:t>ФГОС</w:t>
      </w:r>
      <w:r>
        <w:rPr>
          <w:spacing w:val="-12"/>
          <w:sz w:val="24"/>
        </w:rPr>
        <w:t xml:space="preserve"> </w:t>
      </w:r>
      <w:r>
        <w:rPr>
          <w:spacing w:val="-4"/>
          <w:sz w:val="24"/>
        </w:rPr>
        <w:t>СОО;</w:t>
      </w:r>
    </w:p>
    <w:p w:rsidR="00231C6E" w:rsidRDefault="00FC4929" w:rsidP="0044230C">
      <w:pPr>
        <w:pStyle w:val="a8"/>
        <w:numPr>
          <w:ilvl w:val="0"/>
          <w:numId w:val="85"/>
        </w:numPr>
        <w:tabs>
          <w:tab w:val="left" w:pos="2420"/>
        </w:tabs>
        <w:spacing w:before="42" w:line="273" w:lineRule="auto"/>
        <w:ind w:right="853"/>
        <w:rPr>
          <w:sz w:val="24"/>
        </w:rPr>
      </w:pPr>
      <w:r>
        <w:rPr>
          <w:sz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231C6E" w:rsidRDefault="00FC4929" w:rsidP="0044230C">
      <w:pPr>
        <w:pStyle w:val="a8"/>
        <w:numPr>
          <w:ilvl w:val="0"/>
          <w:numId w:val="85"/>
        </w:numPr>
        <w:tabs>
          <w:tab w:val="left" w:pos="2420"/>
        </w:tabs>
        <w:spacing w:before="5" w:line="273" w:lineRule="auto"/>
        <w:ind w:right="853"/>
        <w:rPr>
          <w:sz w:val="24"/>
        </w:rPr>
      </w:pPr>
      <w:r>
        <w:rPr>
          <w:sz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231C6E" w:rsidRDefault="00FC4929" w:rsidP="0044230C">
      <w:pPr>
        <w:pStyle w:val="a8"/>
        <w:numPr>
          <w:ilvl w:val="0"/>
          <w:numId w:val="85"/>
        </w:numPr>
        <w:tabs>
          <w:tab w:val="left" w:pos="2420"/>
        </w:tabs>
        <w:spacing w:before="3" w:line="273" w:lineRule="auto"/>
        <w:ind w:right="850"/>
        <w:rPr>
          <w:sz w:val="24"/>
        </w:rPr>
      </w:pPr>
      <w:r>
        <w:rPr>
          <w:sz w:val="24"/>
        </w:rPr>
        <w:t>педагоги осуществляют формирование УУД в рамках проектной, исследовательской деятельности;</w:t>
      </w:r>
    </w:p>
    <w:p w:rsidR="00231C6E" w:rsidRDefault="00FC4929" w:rsidP="0044230C">
      <w:pPr>
        <w:pStyle w:val="a8"/>
        <w:numPr>
          <w:ilvl w:val="0"/>
          <w:numId w:val="85"/>
        </w:numPr>
        <w:tabs>
          <w:tab w:val="left" w:pos="2419"/>
        </w:tabs>
        <w:spacing w:before="3"/>
        <w:ind w:left="2419" w:hanging="359"/>
        <w:rPr>
          <w:sz w:val="24"/>
        </w:rPr>
      </w:pPr>
      <w:r>
        <w:rPr>
          <w:sz w:val="24"/>
        </w:rPr>
        <w:t>педагоги</w:t>
      </w:r>
      <w:r>
        <w:rPr>
          <w:spacing w:val="-9"/>
          <w:sz w:val="24"/>
        </w:rPr>
        <w:t xml:space="preserve"> </w:t>
      </w:r>
      <w:r>
        <w:rPr>
          <w:sz w:val="24"/>
        </w:rPr>
        <w:t>владеют</w:t>
      </w:r>
      <w:r>
        <w:rPr>
          <w:spacing w:val="-3"/>
          <w:sz w:val="24"/>
        </w:rPr>
        <w:t xml:space="preserve"> </w:t>
      </w:r>
      <w:r>
        <w:rPr>
          <w:sz w:val="24"/>
        </w:rPr>
        <w:t>методиками</w:t>
      </w:r>
      <w:r>
        <w:rPr>
          <w:spacing w:val="-7"/>
          <w:sz w:val="24"/>
        </w:rPr>
        <w:t xml:space="preserve"> </w:t>
      </w:r>
      <w:r>
        <w:rPr>
          <w:sz w:val="24"/>
        </w:rPr>
        <w:t>формирующего</w:t>
      </w:r>
      <w:r>
        <w:rPr>
          <w:spacing w:val="-2"/>
          <w:sz w:val="24"/>
        </w:rPr>
        <w:t xml:space="preserve"> оценивания;</w:t>
      </w:r>
    </w:p>
    <w:p w:rsidR="00231C6E" w:rsidRDefault="00FC4929" w:rsidP="0044230C">
      <w:pPr>
        <w:pStyle w:val="a8"/>
        <w:numPr>
          <w:ilvl w:val="0"/>
          <w:numId w:val="85"/>
        </w:numPr>
        <w:tabs>
          <w:tab w:val="left" w:pos="2420"/>
        </w:tabs>
        <w:spacing w:before="38" w:line="273" w:lineRule="auto"/>
        <w:ind w:right="852"/>
        <w:rPr>
          <w:sz w:val="24"/>
        </w:rPr>
      </w:pPr>
      <w:r>
        <w:rPr>
          <w:sz w:val="24"/>
        </w:rPr>
        <w:t>педагоги умеют применять инструментарий для оценки качества формирования УУД в рамках одного или нескольких предметов.</w:t>
      </w:r>
    </w:p>
    <w:p w:rsidR="00231C6E" w:rsidRDefault="00231C6E">
      <w:pPr>
        <w:pStyle w:val="a5"/>
        <w:ind w:left="0"/>
        <w:jc w:val="left"/>
      </w:pPr>
    </w:p>
    <w:p w:rsidR="00231C6E" w:rsidRPr="009907C6" w:rsidRDefault="00231C6E">
      <w:pPr>
        <w:pStyle w:val="a5"/>
        <w:spacing w:before="126"/>
        <w:ind w:left="0"/>
        <w:jc w:val="left"/>
        <w:rPr>
          <w:b/>
        </w:rPr>
      </w:pPr>
    </w:p>
    <w:p w:rsidR="00231C6E" w:rsidRPr="009907C6" w:rsidRDefault="00FC4929" w:rsidP="0044230C">
      <w:pPr>
        <w:pStyle w:val="3"/>
        <w:numPr>
          <w:ilvl w:val="1"/>
          <w:numId w:val="103"/>
        </w:numPr>
        <w:tabs>
          <w:tab w:val="left" w:pos="1591"/>
        </w:tabs>
        <w:spacing w:before="1" w:line="259" w:lineRule="auto"/>
        <w:ind w:left="1133" w:right="1674" w:firstLine="0"/>
        <w:rPr>
          <w:b/>
        </w:rPr>
      </w:pPr>
      <w:bookmarkStart w:id="13" w:name="2.2._Программы_отдельных_учебных_предмет"/>
      <w:bookmarkStart w:id="14" w:name="_bookmark6"/>
      <w:bookmarkEnd w:id="13"/>
      <w:bookmarkEnd w:id="14"/>
      <w:r w:rsidRPr="009907C6">
        <w:rPr>
          <w:b/>
        </w:rPr>
        <w:t>Программы</w:t>
      </w:r>
      <w:r w:rsidRPr="009907C6">
        <w:rPr>
          <w:b/>
          <w:spacing w:val="-7"/>
        </w:rPr>
        <w:t xml:space="preserve"> </w:t>
      </w:r>
      <w:r w:rsidRPr="009907C6">
        <w:rPr>
          <w:b/>
        </w:rPr>
        <w:t>отдельных</w:t>
      </w:r>
      <w:r w:rsidRPr="009907C6">
        <w:rPr>
          <w:b/>
          <w:spacing w:val="-6"/>
        </w:rPr>
        <w:t xml:space="preserve"> </w:t>
      </w:r>
      <w:r w:rsidRPr="009907C6">
        <w:rPr>
          <w:b/>
        </w:rPr>
        <w:t>учебных</w:t>
      </w:r>
      <w:r w:rsidRPr="009907C6">
        <w:rPr>
          <w:b/>
          <w:spacing w:val="-6"/>
        </w:rPr>
        <w:t xml:space="preserve"> </w:t>
      </w:r>
      <w:r w:rsidRPr="009907C6">
        <w:rPr>
          <w:b/>
        </w:rPr>
        <w:t>предметов,</w:t>
      </w:r>
      <w:r w:rsidRPr="009907C6">
        <w:rPr>
          <w:b/>
          <w:spacing w:val="-8"/>
        </w:rPr>
        <w:t xml:space="preserve"> </w:t>
      </w:r>
      <w:r w:rsidRPr="009907C6">
        <w:rPr>
          <w:b/>
        </w:rPr>
        <w:t>курсов</w:t>
      </w:r>
      <w:r w:rsidRPr="009907C6">
        <w:rPr>
          <w:b/>
          <w:spacing w:val="-3"/>
        </w:rPr>
        <w:t xml:space="preserve"> </w:t>
      </w:r>
      <w:r w:rsidRPr="009907C6">
        <w:rPr>
          <w:b/>
        </w:rPr>
        <w:t>и</w:t>
      </w:r>
      <w:r w:rsidRPr="009907C6">
        <w:rPr>
          <w:b/>
          <w:spacing w:val="-5"/>
        </w:rPr>
        <w:t xml:space="preserve"> </w:t>
      </w:r>
      <w:r w:rsidRPr="009907C6">
        <w:rPr>
          <w:b/>
        </w:rPr>
        <w:t>курсов</w:t>
      </w:r>
      <w:r w:rsidRPr="009907C6">
        <w:rPr>
          <w:b/>
          <w:spacing w:val="-8"/>
        </w:rPr>
        <w:t xml:space="preserve"> </w:t>
      </w:r>
      <w:r w:rsidRPr="009907C6">
        <w:rPr>
          <w:b/>
        </w:rPr>
        <w:t xml:space="preserve">внеурочной </w:t>
      </w:r>
      <w:r w:rsidRPr="009907C6">
        <w:rPr>
          <w:b/>
          <w:spacing w:val="-2"/>
        </w:rPr>
        <w:t>деятельности</w:t>
      </w:r>
    </w:p>
    <w:p w:rsidR="00231C6E" w:rsidRPr="009907C6" w:rsidRDefault="00FC4929" w:rsidP="0044230C">
      <w:pPr>
        <w:pStyle w:val="a8"/>
        <w:numPr>
          <w:ilvl w:val="2"/>
          <w:numId w:val="103"/>
        </w:numPr>
        <w:tabs>
          <w:tab w:val="left" w:pos="1733"/>
        </w:tabs>
        <w:spacing w:before="35"/>
        <w:ind w:left="1733" w:hanging="600"/>
        <w:rPr>
          <w:b/>
          <w:sz w:val="24"/>
        </w:rPr>
      </w:pPr>
      <w:bookmarkStart w:id="15" w:name="2.2.1._Федеральная_рабочая_программа_по_"/>
      <w:bookmarkStart w:id="16" w:name="_bookmark7"/>
      <w:bookmarkEnd w:id="15"/>
      <w:bookmarkEnd w:id="16"/>
      <w:r w:rsidRPr="009907C6">
        <w:rPr>
          <w:b/>
          <w:sz w:val="24"/>
        </w:rPr>
        <w:t>Федеральная</w:t>
      </w:r>
      <w:r w:rsidRPr="009907C6">
        <w:rPr>
          <w:b/>
          <w:spacing w:val="-4"/>
          <w:sz w:val="24"/>
        </w:rPr>
        <w:t xml:space="preserve"> </w:t>
      </w:r>
      <w:r w:rsidRPr="009907C6">
        <w:rPr>
          <w:b/>
          <w:sz w:val="24"/>
        </w:rPr>
        <w:t>рабочая</w:t>
      </w:r>
      <w:r w:rsidRPr="009907C6">
        <w:rPr>
          <w:b/>
          <w:spacing w:val="-2"/>
          <w:sz w:val="24"/>
        </w:rPr>
        <w:t xml:space="preserve"> </w:t>
      </w:r>
      <w:r w:rsidRPr="009907C6">
        <w:rPr>
          <w:b/>
          <w:sz w:val="24"/>
        </w:rPr>
        <w:t>программа</w:t>
      </w:r>
      <w:r w:rsidRPr="009907C6">
        <w:rPr>
          <w:b/>
          <w:spacing w:val="-7"/>
          <w:sz w:val="24"/>
        </w:rPr>
        <w:t xml:space="preserve"> </w:t>
      </w:r>
      <w:r w:rsidRPr="009907C6">
        <w:rPr>
          <w:b/>
          <w:sz w:val="24"/>
        </w:rPr>
        <w:t>по</w:t>
      </w:r>
      <w:r w:rsidRPr="009907C6">
        <w:rPr>
          <w:b/>
          <w:spacing w:val="2"/>
          <w:sz w:val="24"/>
        </w:rPr>
        <w:t xml:space="preserve"> </w:t>
      </w:r>
      <w:r w:rsidRPr="009907C6">
        <w:rPr>
          <w:b/>
          <w:sz w:val="24"/>
        </w:rPr>
        <w:t>учебному</w:t>
      </w:r>
      <w:r w:rsidRPr="009907C6">
        <w:rPr>
          <w:b/>
          <w:spacing w:val="-11"/>
          <w:sz w:val="24"/>
        </w:rPr>
        <w:t xml:space="preserve"> </w:t>
      </w:r>
      <w:r w:rsidRPr="009907C6">
        <w:rPr>
          <w:b/>
          <w:sz w:val="24"/>
        </w:rPr>
        <w:t>предмету</w:t>
      </w:r>
      <w:r w:rsidRPr="009907C6">
        <w:rPr>
          <w:b/>
          <w:spacing w:val="-6"/>
          <w:sz w:val="24"/>
        </w:rPr>
        <w:t xml:space="preserve"> </w:t>
      </w:r>
      <w:r w:rsidRPr="009907C6">
        <w:rPr>
          <w:b/>
          <w:sz w:val="24"/>
        </w:rPr>
        <w:t xml:space="preserve">«Русский </w:t>
      </w:r>
      <w:r w:rsidRPr="009907C6">
        <w:rPr>
          <w:b/>
          <w:spacing w:val="-2"/>
          <w:sz w:val="24"/>
        </w:rPr>
        <w:t>язык».</w:t>
      </w:r>
    </w:p>
    <w:p w:rsidR="00231C6E" w:rsidRDefault="00FC4929">
      <w:pPr>
        <w:spacing w:before="27"/>
        <w:ind w:left="1133"/>
        <w:rPr>
          <w:i/>
          <w:sz w:val="24"/>
        </w:rPr>
      </w:pPr>
      <w:r>
        <w:rPr>
          <w:i/>
          <w:sz w:val="24"/>
        </w:rPr>
        <w:t>Нумерация</w:t>
      </w:r>
      <w:r>
        <w:rPr>
          <w:i/>
          <w:spacing w:val="-3"/>
          <w:sz w:val="24"/>
        </w:rPr>
        <w:t xml:space="preserve"> </w:t>
      </w:r>
      <w:r>
        <w:rPr>
          <w:i/>
          <w:sz w:val="24"/>
        </w:rPr>
        <w:t>сохранена в</w:t>
      </w:r>
      <w:r>
        <w:rPr>
          <w:i/>
          <w:spacing w:val="1"/>
          <w:sz w:val="24"/>
        </w:rPr>
        <w:t xml:space="preserve"> </w:t>
      </w:r>
      <w:r>
        <w:rPr>
          <w:i/>
          <w:sz w:val="24"/>
        </w:rPr>
        <w:t>соответствии с</w:t>
      </w:r>
      <w:r>
        <w:rPr>
          <w:i/>
          <w:spacing w:val="-6"/>
          <w:sz w:val="24"/>
        </w:rPr>
        <w:t xml:space="preserve"> </w:t>
      </w:r>
      <w:r>
        <w:rPr>
          <w:i/>
          <w:sz w:val="24"/>
        </w:rPr>
        <w:t>ФОП</w:t>
      </w:r>
      <w:r>
        <w:rPr>
          <w:i/>
          <w:spacing w:val="-5"/>
          <w:sz w:val="24"/>
        </w:rPr>
        <w:t xml:space="preserve"> </w:t>
      </w:r>
      <w:r>
        <w:rPr>
          <w:i/>
          <w:spacing w:val="-4"/>
          <w:sz w:val="24"/>
        </w:rPr>
        <w:t>СОО.</w:t>
      </w:r>
    </w:p>
    <w:p w:rsidR="00231C6E" w:rsidRDefault="00FC4929" w:rsidP="0044230C">
      <w:pPr>
        <w:pStyle w:val="a8"/>
        <w:numPr>
          <w:ilvl w:val="0"/>
          <w:numId w:val="84"/>
        </w:numPr>
        <w:tabs>
          <w:tab w:val="left" w:pos="1991"/>
        </w:tabs>
        <w:spacing w:before="182" w:line="237" w:lineRule="auto"/>
        <w:ind w:right="855" w:firstLine="480"/>
        <w:rPr>
          <w:sz w:val="24"/>
        </w:rPr>
      </w:pPr>
      <w:r>
        <w:rPr>
          <w:sz w:val="24"/>
        </w:rPr>
        <w:t xml:space="preserve">Федеральная рабочая программа по учебному предмету "Русский язык" (базовый </w:t>
      </w:r>
      <w:r>
        <w:rPr>
          <w:spacing w:val="-2"/>
          <w:sz w:val="24"/>
        </w:rPr>
        <w:t>уровень).</w:t>
      </w:r>
    </w:p>
    <w:p w:rsidR="00231C6E" w:rsidRDefault="00231C6E">
      <w:pPr>
        <w:pStyle w:val="a5"/>
        <w:spacing w:before="1"/>
        <w:ind w:left="0"/>
        <w:jc w:val="left"/>
      </w:pPr>
    </w:p>
    <w:p w:rsidR="00231C6E" w:rsidRDefault="00FC4929" w:rsidP="0044230C">
      <w:pPr>
        <w:pStyle w:val="a8"/>
        <w:numPr>
          <w:ilvl w:val="1"/>
          <w:numId w:val="84"/>
        </w:numPr>
        <w:tabs>
          <w:tab w:val="left" w:pos="2274"/>
        </w:tabs>
        <w:ind w:right="845" w:firstLine="480"/>
        <w:rPr>
          <w:sz w:val="24"/>
        </w:rPr>
      </w:pPr>
      <w:r>
        <w:rPr>
          <w:sz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31C6E" w:rsidRDefault="00FC4929" w:rsidP="0044230C">
      <w:pPr>
        <w:pStyle w:val="a8"/>
        <w:numPr>
          <w:ilvl w:val="1"/>
          <w:numId w:val="84"/>
        </w:numPr>
        <w:tabs>
          <w:tab w:val="left" w:pos="2164"/>
        </w:tabs>
        <w:ind w:right="849" w:firstLine="480"/>
        <w:rPr>
          <w:sz w:val="24"/>
        </w:rPr>
      </w:pPr>
      <w:r>
        <w:rPr>
          <w:sz w:val="24"/>
        </w:rPr>
        <w:t>Пояснительная записка отражает</w:t>
      </w:r>
      <w:r>
        <w:rPr>
          <w:spacing w:val="-2"/>
          <w:sz w:val="24"/>
        </w:rPr>
        <w:t xml:space="preserve"> </w:t>
      </w:r>
      <w:r>
        <w:rPr>
          <w:sz w:val="24"/>
        </w:rPr>
        <w:t>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231C6E" w:rsidRDefault="00FC4929" w:rsidP="0044230C">
      <w:pPr>
        <w:pStyle w:val="a8"/>
        <w:numPr>
          <w:ilvl w:val="1"/>
          <w:numId w:val="84"/>
        </w:numPr>
        <w:tabs>
          <w:tab w:val="left" w:pos="2150"/>
        </w:tabs>
        <w:spacing w:before="6" w:line="237" w:lineRule="auto"/>
        <w:ind w:right="851" w:firstLine="480"/>
        <w:rPr>
          <w:sz w:val="24"/>
        </w:rPr>
      </w:pPr>
      <w:r>
        <w:rPr>
          <w:sz w:val="24"/>
        </w:rPr>
        <w:t>Содержание</w:t>
      </w:r>
      <w:r>
        <w:rPr>
          <w:spacing w:val="-15"/>
          <w:sz w:val="24"/>
        </w:rPr>
        <w:t xml:space="preserve"> </w:t>
      </w:r>
      <w:r>
        <w:rPr>
          <w:sz w:val="24"/>
        </w:rPr>
        <w:t>обучения</w:t>
      </w:r>
      <w:r>
        <w:rPr>
          <w:spacing w:val="-13"/>
          <w:sz w:val="24"/>
        </w:rPr>
        <w:t xml:space="preserve"> </w:t>
      </w:r>
      <w:r>
        <w:rPr>
          <w:sz w:val="24"/>
        </w:rPr>
        <w:t>раскрывает</w:t>
      </w:r>
      <w:r>
        <w:rPr>
          <w:spacing w:val="-10"/>
          <w:sz w:val="24"/>
        </w:rPr>
        <w:t xml:space="preserve"> </w:t>
      </w:r>
      <w:r>
        <w:rPr>
          <w:sz w:val="24"/>
        </w:rPr>
        <w:t>содержательные</w:t>
      </w:r>
      <w:r>
        <w:rPr>
          <w:spacing w:val="-12"/>
          <w:sz w:val="24"/>
        </w:rPr>
        <w:t xml:space="preserve"> </w:t>
      </w:r>
      <w:r>
        <w:rPr>
          <w:sz w:val="24"/>
        </w:rPr>
        <w:t>линии,</w:t>
      </w:r>
      <w:r>
        <w:rPr>
          <w:spacing w:val="-13"/>
          <w:sz w:val="24"/>
        </w:rPr>
        <w:t xml:space="preserve"> </w:t>
      </w:r>
      <w:r>
        <w:rPr>
          <w:sz w:val="24"/>
        </w:rPr>
        <w:t>которые</w:t>
      </w:r>
      <w:r>
        <w:rPr>
          <w:spacing w:val="-15"/>
          <w:sz w:val="24"/>
        </w:rPr>
        <w:t xml:space="preserve"> </w:t>
      </w:r>
      <w:r>
        <w:rPr>
          <w:sz w:val="24"/>
        </w:rPr>
        <w:t>предлагаются для обязательного изучения в каждом классе на уровне среднего общего образования.</w:t>
      </w:r>
    </w:p>
    <w:p w:rsidR="00231C6E" w:rsidRDefault="00FC4929" w:rsidP="0044230C">
      <w:pPr>
        <w:pStyle w:val="a8"/>
        <w:numPr>
          <w:ilvl w:val="1"/>
          <w:numId w:val="84"/>
        </w:numPr>
        <w:tabs>
          <w:tab w:val="left" w:pos="2207"/>
        </w:tabs>
        <w:spacing w:before="3"/>
        <w:ind w:right="853" w:firstLine="480"/>
        <w:rPr>
          <w:sz w:val="24"/>
        </w:rPr>
      </w:pPr>
      <w:r>
        <w:rPr>
          <w:sz w:val="24"/>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Pr>
          <w:spacing w:val="-2"/>
          <w:sz w:val="24"/>
        </w:rPr>
        <w:t>обучения.</w:t>
      </w:r>
    </w:p>
    <w:p w:rsidR="00231C6E" w:rsidRDefault="00FC4929" w:rsidP="0044230C">
      <w:pPr>
        <w:pStyle w:val="a8"/>
        <w:numPr>
          <w:ilvl w:val="1"/>
          <w:numId w:val="84"/>
        </w:numPr>
        <w:tabs>
          <w:tab w:val="left" w:pos="2155"/>
        </w:tabs>
        <w:spacing w:before="1" w:line="275" w:lineRule="exact"/>
        <w:ind w:left="2155" w:hanging="541"/>
        <w:rPr>
          <w:sz w:val="24"/>
        </w:rPr>
      </w:pPr>
      <w:r>
        <w:rPr>
          <w:sz w:val="24"/>
        </w:rPr>
        <w:t>Пояснительная</w:t>
      </w:r>
      <w:r>
        <w:rPr>
          <w:spacing w:val="-8"/>
          <w:sz w:val="24"/>
        </w:rPr>
        <w:t xml:space="preserve"> </w:t>
      </w:r>
      <w:r>
        <w:rPr>
          <w:spacing w:val="-2"/>
          <w:sz w:val="24"/>
        </w:rPr>
        <w:t>записка.</w:t>
      </w:r>
    </w:p>
    <w:p w:rsidR="00231C6E" w:rsidRDefault="00FC4929" w:rsidP="0044230C">
      <w:pPr>
        <w:pStyle w:val="a8"/>
        <w:numPr>
          <w:ilvl w:val="2"/>
          <w:numId w:val="84"/>
        </w:numPr>
        <w:tabs>
          <w:tab w:val="left" w:pos="2331"/>
        </w:tabs>
        <w:ind w:right="854" w:firstLine="480"/>
        <w:rPr>
          <w:sz w:val="24"/>
        </w:rPr>
      </w:pPr>
      <w:r>
        <w:rPr>
          <w:sz w:val="24"/>
        </w:rPr>
        <w:t>Федеральная</w:t>
      </w:r>
      <w:r>
        <w:rPr>
          <w:spacing w:val="-8"/>
          <w:sz w:val="24"/>
        </w:rPr>
        <w:t xml:space="preserve"> </w:t>
      </w:r>
      <w:r>
        <w:rPr>
          <w:sz w:val="24"/>
        </w:rPr>
        <w:t>рабочая</w:t>
      </w:r>
      <w:r>
        <w:rPr>
          <w:spacing w:val="-8"/>
          <w:sz w:val="24"/>
        </w:rPr>
        <w:t xml:space="preserve"> </w:t>
      </w:r>
      <w:r>
        <w:rPr>
          <w:sz w:val="24"/>
        </w:rPr>
        <w:t>программа</w:t>
      </w:r>
      <w:r>
        <w:rPr>
          <w:spacing w:val="-8"/>
          <w:sz w:val="24"/>
        </w:rPr>
        <w:t xml:space="preserve"> </w:t>
      </w:r>
      <w:r>
        <w:rPr>
          <w:sz w:val="24"/>
        </w:rPr>
        <w:t>по</w:t>
      </w:r>
      <w:r>
        <w:rPr>
          <w:spacing w:val="-3"/>
          <w:sz w:val="24"/>
        </w:rPr>
        <w:t xml:space="preserve"> </w:t>
      </w:r>
      <w:r>
        <w:rPr>
          <w:sz w:val="24"/>
        </w:rPr>
        <w:t>русскому</w:t>
      </w:r>
      <w:r>
        <w:rPr>
          <w:spacing w:val="-15"/>
          <w:sz w:val="24"/>
        </w:rPr>
        <w:t xml:space="preserve"> </w:t>
      </w:r>
      <w:r>
        <w:rPr>
          <w:sz w:val="24"/>
        </w:rPr>
        <w:t>языку</w:t>
      </w:r>
      <w:r>
        <w:rPr>
          <w:spacing w:val="-15"/>
          <w:sz w:val="24"/>
        </w:rPr>
        <w:t xml:space="preserve"> </w:t>
      </w:r>
      <w:r>
        <w:rPr>
          <w:sz w:val="24"/>
        </w:rPr>
        <w:t>на</w:t>
      </w:r>
      <w:r>
        <w:rPr>
          <w:spacing w:val="-4"/>
          <w:sz w:val="24"/>
        </w:rPr>
        <w:t xml:space="preserve"> </w:t>
      </w:r>
      <w:r>
        <w:rPr>
          <w:sz w:val="24"/>
        </w:rPr>
        <w:t>уровне</w:t>
      </w:r>
      <w:r>
        <w:rPr>
          <w:spacing w:val="-8"/>
          <w:sz w:val="24"/>
        </w:rPr>
        <w:t xml:space="preserve"> </w:t>
      </w:r>
      <w:r>
        <w:rPr>
          <w:sz w:val="24"/>
        </w:rPr>
        <w:t>среднего</w:t>
      </w:r>
      <w:r>
        <w:rPr>
          <w:spacing w:val="-8"/>
          <w:sz w:val="24"/>
        </w:rPr>
        <w:t xml:space="preserve"> </w:t>
      </w:r>
      <w:r>
        <w:rPr>
          <w:sz w:val="24"/>
        </w:rPr>
        <w:t>общего образования</w:t>
      </w:r>
      <w:r>
        <w:rPr>
          <w:spacing w:val="-7"/>
          <w:sz w:val="24"/>
        </w:rPr>
        <w:t xml:space="preserve"> </w:t>
      </w:r>
      <w:r>
        <w:rPr>
          <w:sz w:val="24"/>
        </w:rPr>
        <w:t>разработана</w:t>
      </w:r>
      <w:r>
        <w:rPr>
          <w:spacing w:val="-7"/>
          <w:sz w:val="24"/>
        </w:rPr>
        <w:t xml:space="preserve"> </w:t>
      </w:r>
      <w:r>
        <w:rPr>
          <w:sz w:val="24"/>
        </w:rPr>
        <w:t>с</w:t>
      </w:r>
      <w:r>
        <w:rPr>
          <w:spacing w:val="-3"/>
          <w:sz w:val="24"/>
        </w:rPr>
        <w:t xml:space="preserve"> </w:t>
      </w:r>
      <w:r>
        <w:rPr>
          <w:sz w:val="24"/>
        </w:rPr>
        <w:t>целью</w:t>
      </w:r>
      <w:r>
        <w:rPr>
          <w:spacing w:val="-8"/>
          <w:sz w:val="24"/>
        </w:rPr>
        <w:t xml:space="preserve"> </w:t>
      </w:r>
      <w:r>
        <w:rPr>
          <w:sz w:val="24"/>
        </w:rPr>
        <w:t>оказания</w:t>
      </w:r>
      <w:r>
        <w:rPr>
          <w:spacing w:val="-7"/>
          <w:sz w:val="24"/>
        </w:rPr>
        <w:t xml:space="preserve"> </w:t>
      </w:r>
      <w:r>
        <w:rPr>
          <w:sz w:val="24"/>
        </w:rPr>
        <w:t>методической</w:t>
      </w:r>
      <w:r>
        <w:rPr>
          <w:spacing w:val="-6"/>
          <w:sz w:val="24"/>
        </w:rPr>
        <w:t xml:space="preserve"> </w:t>
      </w:r>
      <w:r>
        <w:rPr>
          <w:sz w:val="24"/>
        </w:rPr>
        <w:t>помощи</w:t>
      </w:r>
      <w:r>
        <w:rPr>
          <w:spacing w:val="-1"/>
          <w:sz w:val="24"/>
        </w:rPr>
        <w:t xml:space="preserve"> </w:t>
      </w:r>
      <w:r>
        <w:rPr>
          <w:sz w:val="24"/>
        </w:rPr>
        <w:t>учителю</w:t>
      </w:r>
      <w:r>
        <w:rPr>
          <w:spacing w:val="-4"/>
          <w:sz w:val="24"/>
        </w:rPr>
        <w:t xml:space="preserve"> </w:t>
      </w:r>
      <w:r>
        <w:rPr>
          <w:sz w:val="24"/>
        </w:rPr>
        <w:t>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231C6E" w:rsidRDefault="00FC4929" w:rsidP="0044230C">
      <w:pPr>
        <w:pStyle w:val="a8"/>
        <w:numPr>
          <w:ilvl w:val="2"/>
          <w:numId w:val="84"/>
        </w:numPr>
        <w:tabs>
          <w:tab w:val="left" w:pos="2337"/>
        </w:tabs>
        <w:ind w:left="2337" w:hanging="723"/>
        <w:rPr>
          <w:sz w:val="24"/>
        </w:rPr>
      </w:pPr>
      <w:r>
        <w:rPr>
          <w:sz w:val="24"/>
        </w:rPr>
        <w:t>Программа</w:t>
      </w:r>
      <w:r>
        <w:rPr>
          <w:spacing w:val="-5"/>
          <w:sz w:val="24"/>
        </w:rPr>
        <w:t xml:space="preserve"> </w:t>
      </w:r>
      <w:r>
        <w:rPr>
          <w:sz w:val="24"/>
        </w:rPr>
        <w:t>по</w:t>
      </w:r>
      <w:r>
        <w:rPr>
          <w:spacing w:val="5"/>
          <w:sz w:val="24"/>
        </w:rPr>
        <w:t xml:space="preserve"> </w:t>
      </w:r>
      <w:r>
        <w:rPr>
          <w:sz w:val="24"/>
        </w:rPr>
        <w:t>русскому</w:t>
      </w:r>
      <w:r>
        <w:rPr>
          <w:spacing w:val="-9"/>
          <w:sz w:val="24"/>
        </w:rPr>
        <w:t xml:space="preserve"> </w:t>
      </w:r>
      <w:r>
        <w:rPr>
          <w:sz w:val="24"/>
        </w:rPr>
        <w:t>языку</w:t>
      </w:r>
      <w:r>
        <w:rPr>
          <w:spacing w:val="-9"/>
          <w:sz w:val="24"/>
        </w:rPr>
        <w:t xml:space="preserve"> </w:t>
      </w:r>
      <w:r>
        <w:rPr>
          <w:sz w:val="24"/>
        </w:rPr>
        <w:t>позволит</w:t>
      </w:r>
      <w:r>
        <w:rPr>
          <w:spacing w:val="-7"/>
          <w:sz w:val="24"/>
        </w:rPr>
        <w:t xml:space="preserve"> </w:t>
      </w:r>
      <w:r>
        <w:rPr>
          <w:spacing w:val="-2"/>
          <w:sz w:val="24"/>
        </w:rPr>
        <w:t>учителю:</w:t>
      </w:r>
    </w:p>
    <w:p w:rsidR="00231C6E" w:rsidRDefault="00FC4929">
      <w:pPr>
        <w:pStyle w:val="a5"/>
        <w:spacing w:before="1"/>
        <w:ind w:right="845" w:firstLine="480"/>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w:t>
      </w:r>
      <w:r>
        <w:lastRenderedPageBreak/>
        <w:t>сформулированных во ФГОС СОО;</w:t>
      </w:r>
    </w:p>
    <w:p w:rsidR="00231C6E" w:rsidRDefault="00FC4929">
      <w:pPr>
        <w:pStyle w:val="a5"/>
        <w:spacing w:line="242" w:lineRule="auto"/>
        <w:ind w:right="852" w:firstLine="480"/>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231C6E" w:rsidRDefault="00231C6E">
      <w:pPr>
        <w:pStyle w:val="a5"/>
        <w:spacing w:line="242" w:lineRule="auto"/>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46" w:firstLine="480"/>
      </w:pPr>
      <w:r>
        <w:lastRenderedPageBreak/>
        <w:t>разработать календарно-тематическое планирование с учётом особенностей конкретного класса.</w:t>
      </w:r>
    </w:p>
    <w:p w:rsidR="00231C6E" w:rsidRDefault="00FC4929" w:rsidP="0044230C">
      <w:pPr>
        <w:pStyle w:val="a8"/>
        <w:numPr>
          <w:ilvl w:val="2"/>
          <w:numId w:val="84"/>
        </w:numPr>
        <w:tabs>
          <w:tab w:val="left" w:pos="2485"/>
        </w:tabs>
        <w:ind w:right="840" w:firstLine="480"/>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rsidR="00231C6E" w:rsidRDefault="00FC4929">
      <w:pPr>
        <w:pStyle w:val="a5"/>
        <w:ind w:right="846" w:firstLine="480"/>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w:t>
      </w:r>
      <w:r>
        <w:rPr>
          <w:spacing w:val="-1"/>
        </w:rPr>
        <w:t xml:space="preserve"> </w:t>
      </w:r>
      <w:r>
        <w:t>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231C6E" w:rsidRDefault="00FC4929">
      <w:pPr>
        <w:pStyle w:val="a5"/>
        <w:ind w:right="844" w:firstLine="480"/>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w:t>
      </w:r>
      <w:r>
        <w:rPr>
          <w:spacing w:val="-2"/>
        </w:rPr>
        <w:t xml:space="preserve"> </w:t>
      </w:r>
      <w:r>
        <w:t>учебными</w:t>
      </w:r>
      <w:r>
        <w:rPr>
          <w:spacing w:val="-7"/>
        </w:rPr>
        <w:t xml:space="preserve"> </w:t>
      </w:r>
      <w:r>
        <w:t>дисциплинами</w:t>
      </w:r>
      <w:r>
        <w:rPr>
          <w:spacing w:val="-11"/>
        </w:rPr>
        <w:t xml:space="preserve"> </w:t>
      </w:r>
      <w:r>
        <w:t>в</w:t>
      </w:r>
      <w:r>
        <w:rPr>
          <w:spacing w:val="-6"/>
        </w:rPr>
        <w:t xml:space="preserve"> </w:t>
      </w:r>
      <w:r>
        <w:t>сфере</w:t>
      </w:r>
      <w:r>
        <w:rPr>
          <w:spacing w:val="-8"/>
        </w:rPr>
        <w:t xml:space="preserve"> </w:t>
      </w:r>
      <w:r>
        <w:t>гуманитарных,</w:t>
      </w:r>
      <w:r>
        <w:rPr>
          <w:spacing w:val="-6"/>
        </w:rPr>
        <w:t xml:space="preserve"> </w:t>
      </w:r>
      <w:r>
        <w:t>естественных,</w:t>
      </w:r>
      <w:r>
        <w:rPr>
          <w:spacing w:val="-6"/>
        </w:rPr>
        <w:t xml:space="preserve"> </w:t>
      </w:r>
      <w:r>
        <w:t>математических</w:t>
      </w:r>
      <w:r>
        <w:rPr>
          <w:spacing w:val="-12"/>
        </w:rPr>
        <w:t xml:space="preserve"> </w:t>
      </w:r>
      <w:r>
        <w:t>и других наук. Владение русским языком оказывает непосредственное воздействие на качество усвоения других учебных</w:t>
      </w:r>
      <w:r>
        <w:rPr>
          <w:spacing w:val="-2"/>
        </w:rPr>
        <w:t xml:space="preserve"> </w:t>
      </w:r>
      <w:r>
        <w:t>предметов, на процессы формирования</w:t>
      </w:r>
      <w:r>
        <w:rPr>
          <w:spacing w:val="-2"/>
        </w:rPr>
        <w:t xml:space="preserve"> </w:t>
      </w:r>
      <w:r>
        <w:t>универсальных интеллектуальных умений, навыков самоорганизации и самоконтроля.</w:t>
      </w:r>
    </w:p>
    <w:p w:rsidR="00231C6E" w:rsidRDefault="00FC4929">
      <w:pPr>
        <w:pStyle w:val="a5"/>
        <w:ind w:right="852" w:firstLine="480"/>
      </w:pPr>
      <w: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w:t>
      </w:r>
      <w:r>
        <w:rPr>
          <w:spacing w:val="-2"/>
        </w:rPr>
        <w:t>государства.</w:t>
      </w:r>
    </w:p>
    <w:p w:rsidR="00231C6E" w:rsidRDefault="00FC4929" w:rsidP="0044230C">
      <w:pPr>
        <w:pStyle w:val="a8"/>
        <w:numPr>
          <w:ilvl w:val="2"/>
          <w:numId w:val="84"/>
        </w:numPr>
        <w:tabs>
          <w:tab w:val="left" w:pos="2432"/>
        </w:tabs>
        <w:ind w:right="849" w:firstLine="480"/>
        <w:rPr>
          <w:sz w:val="24"/>
        </w:rPr>
      </w:pPr>
      <w:r>
        <w:rPr>
          <w:sz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w:t>
      </w:r>
      <w:r>
        <w:rPr>
          <w:spacing w:val="-3"/>
          <w:sz w:val="24"/>
        </w:rPr>
        <w:t xml:space="preserve"> </w:t>
      </w:r>
      <w:r>
        <w:rPr>
          <w:sz w:val="24"/>
        </w:rPr>
        <w:t>в</w:t>
      </w:r>
      <w:r>
        <w:rPr>
          <w:spacing w:val="-2"/>
          <w:sz w:val="24"/>
        </w:rPr>
        <w:t xml:space="preserve"> </w:t>
      </w:r>
      <w:r>
        <w:rPr>
          <w:sz w:val="24"/>
        </w:rPr>
        <w:t>разных</w:t>
      </w:r>
      <w:r>
        <w:rPr>
          <w:spacing w:val="-4"/>
          <w:sz w:val="24"/>
        </w:rPr>
        <w:t xml:space="preserve"> </w:t>
      </w:r>
      <w:r>
        <w:rPr>
          <w:sz w:val="24"/>
        </w:rPr>
        <w:t>условиях</w:t>
      </w:r>
      <w:r>
        <w:rPr>
          <w:spacing w:val="-4"/>
          <w:sz w:val="24"/>
        </w:rPr>
        <w:t xml:space="preserve"> </w:t>
      </w:r>
      <w:r>
        <w:rPr>
          <w:sz w:val="24"/>
        </w:rPr>
        <w:t>общения,</w:t>
      </w:r>
      <w:r>
        <w:rPr>
          <w:spacing w:val="-2"/>
          <w:sz w:val="24"/>
        </w:rPr>
        <w:t xml:space="preserve"> </w:t>
      </w:r>
      <w:r>
        <w:rPr>
          <w:sz w:val="24"/>
        </w:rPr>
        <w:t>повышение речевой</w:t>
      </w:r>
      <w:r>
        <w:rPr>
          <w:spacing w:val="-3"/>
          <w:sz w:val="24"/>
        </w:rPr>
        <w:t xml:space="preserve"> </w:t>
      </w:r>
      <w:r>
        <w:rPr>
          <w:sz w:val="24"/>
        </w:rPr>
        <w:t>культуры обучающихся, совершенствование их опыта речевого общения, развитие коммуникативных умений в разных сферах функционирования языка.</w:t>
      </w:r>
    </w:p>
    <w:p w:rsidR="00231C6E" w:rsidRDefault="00FC4929">
      <w:pPr>
        <w:pStyle w:val="a5"/>
        <w:ind w:right="840" w:firstLine="480"/>
      </w:pPr>
      <w:r>
        <w:t>Системообразующей</w:t>
      </w:r>
      <w:r>
        <w:rPr>
          <w:spacing w:val="-1"/>
        </w:rPr>
        <w:t xml:space="preserve"> </w:t>
      </w:r>
      <w:r>
        <w:t>доминантой</w:t>
      </w:r>
      <w:r>
        <w:rPr>
          <w:spacing w:val="-5"/>
        </w:rPr>
        <w:t xml:space="preserve"> </w:t>
      </w:r>
      <w:r>
        <w:t>содержания</w:t>
      </w:r>
      <w:r>
        <w:rPr>
          <w:spacing w:val="-6"/>
        </w:rPr>
        <w:t xml:space="preserve"> </w:t>
      </w:r>
      <w:r>
        <w:t>программы</w:t>
      </w:r>
      <w:r>
        <w:rPr>
          <w:spacing w:val="-4"/>
        </w:rPr>
        <w:t xml:space="preserve"> </w:t>
      </w:r>
      <w:r>
        <w:t>по</w:t>
      </w:r>
      <w:r>
        <w:rPr>
          <w:spacing w:val="-2"/>
        </w:rPr>
        <w:t xml:space="preserve"> </w:t>
      </w:r>
      <w:r>
        <w:t>русскому</w:t>
      </w:r>
      <w:r>
        <w:rPr>
          <w:spacing w:val="-11"/>
        </w:rPr>
        <w:t xml:space="preserve"> </w:t>
      </w:r>
      <w:r>
        <w:t>языку</w:t>
      </w:r>
      <w:r>
        <w:rPr>
          <w:spacing w:val="-11"/>
        </w:rPr>
        <w:t xml:space="preserve"> </w:t>
      </w:r>
      <w:r>
        <w:t>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 бытовой,</w:t>
      </w:r>
      <w:r>
        <w:rPr>
          <w:spacing w:val="-4"/>
        </w:rPr>
        <w:t xml:space="preserve"> </w:t>
      </w:r>
      <w:r>
        <w:t>социально-культурной</w:t>
      </w:r>
      <w:r>
        <w:rPr>
          <w:spacing w:val="-5"/>
        </w:rPr>
        <w:t xml:space="preserve"> </w:t>
      </w:r>
      <w:r>
        <w:t>сферах</w:t>
      </w:r>
      <w:r>
        <w:rPr>
          <w:spacing w:val="-11"/>
        </w:rPr>
        <w:t xml:space="preserve"> </w:t>
      </w:r>
      <w:r>
        <w:t>общения;</w:t>
      </w:r>
      <w:r>
        <w:rPr>
          <w:spacing w:val="-10"/>
        </w:rPr>
        <w:t xml:space="preserve"> </w:t>
      </w:r>
      <w:r>
        <w:t>на</w:t>
      </w:r>
      <w:r>
        <w:rPr>
          <w:spacing w:val="-7"/>
        </w:rPr>
        <w:t xml:space="preserve"> </w:t>
      </w:r>
      <w:r>
        <w:t>формирование</w:t>
      </w:r>
      <w:r>
        <w:rPr>
          <w:spacing w:val="-7"/>
        </w:rPr>
        <w:t xml:space="preserve"> </w:t>
      </w:r>
      <w:r>
        <w:t>готовности</w:t>
      </w:r>
      <w:r>
        <w:rPr>
          <w:spacing w:val="-4"/>
        </w:rPr>
        <w:t xml:space="preserve"> </w:t>
      </w:r>
      <w:r>
        <w:t>к</w:t>
      </w:r>
      <w:r>
        <w:rPr>
          <w:spacing w:val="-7"/>
        </w:rPr>
        <w:t xml:space="preserve"> </w:t>
      </w:r>
      <w:r>
        <w:t>речевому взаимодействию и взаимопониманию в учебной и практической деятельности.</w:t>
      </w:r>
    </w:p>
    <w:p w:rsidR="00231C6E" w:rsidRDefault="00FC4929">
      <w:pPr>
        <w:pStyle w:val="a5"/>
        <w:spacing w:before="1"/>
        <w:ind w:right="841" w:firstLine="480"/>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w:t>
      </w:r>
      <w:r>
        <w:rPr>
          <w:spacing w:val="-1"/>
        </w:rPr>
        <w:t xml:space="preserve"> </w:t>
      </w:r>
      <w:r>
        <w:t>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231C6E" w:rsidRDefault="00FC4929">
      <w:pPr>
        <w:pStyle w:val="a5"/>
        <w:spacing w:before="1"/>
        <w:ind w:right="844" w:firstLine="480"/>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231C6E" w:rsidRDefault="00FC4929" w:rsidP="0044230C">
      <w:pPr>
        <w:pStyle w:val="a8"/>
        <w:numPr>
          <w:ilvl w:val="2"/>
          <w:numId w:val="84"/>
        </w:numPr>
        <w:tabs>
          <w:tab w:val="left" w:pos="2336"/>
        </w:tabs>
        <w:ind w:right="844" w:firstLine="480"/>
        <w:rPr>
          <w:sz w:val="24"/>
        </w:rPr>
      </w:pPr>
      <w:r>
        <w:rPr>
          <w:sz w:val="24"/>
        </w:rPr>
        <w:t>В</w:t>
      </w:r>
      <w:r>
        <w:rPr>
          <w:spacing w:val="-2"/>
          <w:sz w:val="24"/>
        </w:rPr>
        <w:t xml:space="preserve"> </w:t>
      </w:r>
      <w:r>
        <w:rPr>
          <w:sz w:val="24"/>
        </w:rPr>
        <w:t>содержании программы по русскому</w:t>
      </w:r>
      <w:r>
        <w:rPr>
          <w:spacing w:val="-10"/>
          <w:sz w:val="24"/>
        </w:rPr>
        <w:t xml:space="preserve"> </w:t>
      </w:r>
      <w:r>
        <w:rPr>
          <w:sz w:val="24"/>
        </w:rPr>
        <w:t>языку</w:t>
      </w:r>
      <w:r>
        <w:rPr>
          <w:spacing w:val="-10"/>
          <w:sz w:val="24"/>
        </w:rPr>
        <w:t xml:space="preserve"> </w:t>
      </w:r>
      <w:r>
        <w:rPr>
          <w:sz w:val="24"/>
        </w:rPr>
        <w:t>выделяются</w:t>
      </w:r>
      <w:r>
        <w:rPr>
          <w:spacing w:val="-1"/>
          <w:sz w:val="24"/>
        </w:rPr>
        <w:t xml:space="preserve"> </w:t>
      </w:r>
      <w:r>
        <w:rPr>
          <w:sz w:val="24"/>
        </w:rPr>
        <w:t>три сквозные</w:t>
      </w:r>
      <w:r>
        <w:rPr>
          <w:spacing w:val="-1"/>
          <w:sz w:val="24"/>
        </w:rPr>
        <w:t xml:space="preserve"> </w:t>
      </w:r>
      <w:r>
        <w:rPr>
          <w:sz w:val="24"/>
        </w:rPr>
        <w:t xml:space="preserve">линии: "Язык и речь. Культура речи", "Речь. Речевое общение. Текст", "Функциональная </w:t>
      </w:r>
      <w:r>
        <w:rPr>
          <w:sz w:val="24"/>
        </w:rPr>
        <w:lastRenderedPageBreak/>
        <w:t>стилистика. Культура речи".</w:t>
      </w:r>
    </w:p>
    <w:p w:rsidR="00231C6E" w:rsidRDefault="00FC4929">
      <w:pPr>
        <w:pStyle w:val="a5"/>
        <w:ind w:right="851" w:firstLine="480"/>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231C6E" w:rsidRDefault="00FC4929" w:rsidP="0044230C">
      <w:pPr>
        <w:pStyle w:val="a8"/>
        <w:numPr>
          <w:ilvl w:val="2"/>
          <w:numId w:val="84"/>
        </w:numPr>
        <w:tabs>
          <w:tab w:val="left" w:pos="2337"/>
        </w:tabs>
        <w:spacing w:line="274" w:lineRule="exact"/>
        <w:ind w:left="2337" w:hanging="723"/>
        <w:rPr>
          <w:sz w:val="24"/>
        </w:rPr>
      </w:pPr>
      <w:r>
        <w:rPr>
          <w:sz w:val="24"/>
        </w:rPr>
        <w:t>Изучение</w:t>
      </w:r>
      <w:r>
        <w:rPr>
          <w:spacing w:val="-7"/>
          <w:sz w:val="24"/>
        </w:rPr>
        <w:t xml:space="preserve"> </w:t>
      </w:r>
      <w:r>
        <w:rPr>
          <w:sz w:val="24"/>
        </w:rPr>
        <w:t>русского</w:t>
      </w:r>
      <w:r>
        <w:rPr>
          <w:spacing w:val="-3"/>
          <w:sz w:val="24"/>
        </w:rPr>
        <w:t xml:space="preserve"> </w:t>
      </w:r>
      <w:r>
        <w:rPr>
          <w:sz w:val="24"/>
        </w:rPr>
        <w:t>языка</w:t>
      </w:r>
      <w:r>
        <w:rPr>
          <w:spacing w:val="-4"/>
          <w:sz w:val="24"/>
        </w:rPr>
        <w:t xml:space="preserve"> </w:t>
      </w:r>
      <w:r>
        <w:rPr>
          <w:sz w:val="24"/>
        </w:rPr>
        <w:t>направлено</w:t>
      </w:r>
      <w:r>
        <w:rPr>
          <w:spacing w:val="-4"/>
          <w:sz w:val="24"/>
        </w:rPr>
        <w:t xml:space="preserve"> </w:t>
      </w:r>
      <w:r>
        <w:rPr>
          <w:sz w:val="24"/>
        </w:rPr>
        <w:t>на</w:t>
      </w:r>
      <w:r>
        <w:rPr>
          <w:spacing w:val="-8"/>
          <w:sz w:val="24"/>
        </w:rPr>
        <w:t xml:space="preserve"> </w:t>
      </w:r>
      <w:r>
        <w:rPr>
          <w:sz w:val="24"/>
        </w:rPr>
        <w:t>достижение</w:t>
      </w:r>
      <w:r>
        <w:rPr>
          <w:spacing w:val="-5"/>
          <w:sz w:val="24"/>
        </w:rPr>
        <w:t xml:space="preserve"> </w:t>
      </w:r>
      <w:r>
        <w:rPr>
          <w:sz w:val="24"/>
        </w:rPr>
        <w:t>следующих</w:t>
      </w:r>
      <w:r>
        <w:rPr>
          <w:spacing w:val="-7"/>
          <w:sz w:val="24"/>
        </w:rPr>
        <w:t xml:space="preserve"> </w:t>
      </w:r>
      <w:r>
        <w:rPr>
          <w:spacing w:val="-2"/>
          <w:sz w:val="24"/>
        </w:rPr>
        <w:t>целей:</w:t>
      </w:r>
    </w:p>
    <w:p w:rsidR="00231C6E" w:rsidRDefault="00231C6E">
      <w:pPr>
        <w:pStyle w:val="a8"/>
        <w:spacing w:line="274" w:lineRule="exact"/>
        <w:rPr>
          <w:sz w:val="24"/>
        </w:rPr>
        <w:sectPr w:rsidR="00231C6E" w:rsidSect="006C6F5F">
          <w:pgSz w:w="11910" w:h="16390"/>
          <w:pgMar w:top="1060" w:right="227" w:bottom="0" w:left="566" w:header="720" w:footer="720" w:gutter="0"/>
          <w:cols w:space="720"/>
        </w:sectPr>
      </w:pPr>
    </w:p>
    <w:p w:rsidR="00231C6E" w:rsidRDefault="00FC4929">
      <w:pPr>
        <w:pStyle w:val="a5"/>
        <w:spacing w:before="62"/>
        <w:ind w:right="846" w:firstLine="480"/>
      </w:pPr>
      <w: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231C6E" w:rsidRDefault="00FC4929">
      <w:pPr>
        <w:pStyle w:val="a5"/>
        <w:spacing w:before="1"/>
        <w:ind w:right="840" w:firstLine="480"/>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 нравственных ценностей; формирование ценностного отношения к русскому языку;</w:t>
      </w:r>
    </w:p>
    <w:p w:rsidR="00231C6E" w:rsidRDefault="00FC4929">
      <w:pPr>
        <w:pStyle w:val="a5"/>
        <w:ind w:right="847" w:firstLine="480"/>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231C6E" w:rsidRDefault="00FC4929">
      <w:pPr>
        <w:pStyle w:val="a5"/>
        <w:spacing w:before="1"/>
        <w:ind w:right="846" w:firstLine="480"/>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w:t>
      </w:r>
      <w:r>
        <w:rPr>
          <w:spacing w:val="-1"/>
        </w:rPr>
        <w:t xml:space="preserve"> </w:t>
      </w:r>
      <w:r>
        <w:t>нормативного употребления языковых</w:t>
      </w:r>
      <w:r>
        <w:rPr>
          <w:spacing w:val="-3"/>
        </w:rPr>
        <w:t xml:space="preserve"> </w:t>
      </w:r>
      <w:r>
        <w:t>единиц</w:t>
      </w:r>
      <w:r>
        <w:rPr>
          <w:spacing w:val="-2"/>
        </w:rPr>
        <w:t xml:space="preserve"> </w:t>
      </w:r>
      <w:r>
        <w:t>и</w:t>
      </w:r>
      <w:r>
        <w:rPr>
          <w:spacing w:val="-2"/>
        </w:rPr>
        <w:t xml:space="preserve"> </w:t>
      </w:r>
      <w:r>
        <w:t>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231C6E" w:rsidRDefault="00FC4929">
      <w:pPr>
        <w:pStyle w:val="a5"/>
        <w:spacing w:before="3"/>
        <w:ind w:right="852" w:firstLine="480"/>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231C6E" w:rsidRDefault="00FC4929">
      <w:pPr>
        <w:pStyle w:val="a5"/>
        <w:ind w:right="840" w:firstLine="480"/>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примёнять правила орфографии и пунктуации, умений определять изобразительно- выразительные средства языка в тексте;</w:t>
      </w:r>
    </w:p>
    <w:p w:rsidR="00231C6E" w:rsidRDefault="00FC4929">
      <w:pPr>
        <w:pStyle w:val="a5"/>
        <w:ind w:right="849" w:firstLine="480"/>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231C6E" w:rsidRDefault="00FC4929" w:rsidP="0044230C">
      <w:pPr>
        <w:pStyle w:val="a8"/>
        <w:numPr>
          <w:ilvl w:val="2"/>
          <w:numId w:val="84"/>
        </w:numPr>
        <w:tabs>
          <w:tab w:val="left" w:pos="2350"/>
        </w:tabs>
        <w:ind w:right="840" w:firstLine="480"/>
        <w:rPr>
          <w:sz w:val="24"/>
        </w:rPr>
      </w:pPr>
      <w:r>
        <w:rPr>
          <w:sz w:val="24"/>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w:t>
      </w:r>
      <w:r>
        <w:rPr>
          <w:spacing w:val="-1"/>
          <w:sz w:val="24"/>
        </w:rPr>
        <w:t xml:space="preserve"> </w:t>
      </w:r>
      <w:r>
        <w:rPr>
          <w:sz w:val="24"/>
        </w:rPr>
        <w:t>русского</w:t>
      </w:r>
      <w:r>
        <w:rPr>
          <w:spacing w:val="-1"/>
          <w:sz w:val="24"/>
        </w:rPr>
        <w:t xml:space="preserve"> </w:t>
      </w:r>
      <w:r>
        <w:rPr>
          <w:sz w:val="24"/>
        </w:rPr>
        <w:t>языка, -</w:t>
      </w:r>
      <w:r>
        <w:rPr>
          <w:spacing w:val="-4"/>
          <w:sz w:val="24"/>
        </w:rPr>
        <w:t xml:space="preserve"> </w:t>
      </w:r>
      <w:r>
        <w:rPr>
          <w:sz w:val="24"/>
        </w:rPr>
        <w:t>136</w:t>
      </w:r>
      <w:r>
        <w:rPr>
          <w:spacing w:val="-6"/>
          <w:sz w:val="24"/>
        </w:rPr>
        <w:t xml:space="preserve"> </w:t>
      </w:r>
      <w:r>
        <w:rPr>
          <w:sz w:val="24"/>
        </w:rPr>
        <w:t>часов:</w:t>
      </w:r>
      <w:r>
        <w:rPr>
          <w:spacing w:val="-5"/>
          <w:sz w:val="24"/>
        </w:rPr>
        <w:t xml:space="preserve"> </w:t>
      </w:r>
      <w:r>
        <w:rPr>
          <w:sz w:val="24"/>
        </w:rPr>
        <w:t>в 10</w:t>
      </w:r>
      <w:r>
        <w:rPr>
          <w:spacing w:val="-6"/>
          <w:sz w:val="24"/>
        </w:rPr>
        <w:t xml:space="preserve"> </w:t>
      </w:r>
      <w:r>
        <w:rPr>
          <w:sz w:val="24"/>
        </w:rPr>
        <w:t>классе - 68</w:t>
      </w:r>
      <w:r>
        <w:rPr>
          <w:spacing w:val="-6"/>
          <w:sz w:val="24"/>
        </w:rPr>
        <w:t xml:space="preserve"> </w:t>
      </w:r>
      <w:r>
        <w:rPr>
          <w:sz w:val="24"/>
        </w:rPr>
        <w:t>часов</w:t>
      </w:r>
      <w:r>
        <w:rPr>
          <w:spacing w:val="-4"/>
          <w:sz w:val="24"/>
        </w:rPr>
        <w:t xml:space="preserve"> </w:t>
      </w:r>
      <w:r>
        <w:rPr>
          <w:sz w:val="24"/>
        </w:rPr>
        <w:t>(2</w:t>
      </w:r>
      <w:r>
        <w:rPr>
          <w:spacing w:val="-1"/>
          <w:sz w:val="24"/>
        </w:rPr>
        <w:t xml:space="preserve"> </w:t>
      </w:r>
      <w:r>
        <w:rPr>
          <w:sz w:val="24"/>
        </w:rPr>
        <w:t>часа</w:t>
      </w:r>
      <w:r>
        <w:rPr>
          <w:spacing w:val="-2"/>
          <w:sz w:val="24"/>
        </w:rPr>
        <w:t xml:space="preserve"> </w:t>
      </w:r>
      <w:r>
        <w:rPr>
          <w:sz w:val="24"/>
        </w:rPr>
        <w:t>в</w:t>
      </w:r>
      <w:r>
        <w:rPr>
          <w:spacing w:val="-4"/>
          <w:sz w:val="24"/>
        </w:rPr>
        <w:t xml:space="preserve"> </w:t>
      </w:r>
      <w:r>
        <w:rPr>
          <w:sz w:val="24"/>
        </w:rPr>
        <w:t>неделю),</w:t>
      </w:r>
      <w:r>
        <w:rPr>
          <w:spacing w:val="-4"/>
          <w:sz w:val="24"/>
        </w:rPr>
        <w:t xml:space="preserve"> </w:t>
      </w:r>
      <w:r>
        <w:rPr>
          <w:sz w:val="24"/>
        </w:rPr>
        <w:t>в</w:t>
      </w:r>
      <w:r>
        <w:rPr>
          <w:spacing w:val="-4"/>
          <w:sz w:val="24"/>
        </w:rPr>
        <w:t xml:space="preserve"> </w:t>
      </w:r>
      <w:r>
        <w:rPr>
          <w:sz w:val="24"/>
        </w:rPr>
        <w:t>11</w:t>
      </w:r>
      <w:r>
        <w:rPr>
          <w:spacing w:val="-1"/>
          <w:sz w:val="24"/>
        </w:rPr>
        <w:t xml:space="preserve"> </w:t>
      </w:r>
      <w:r>
        <w:rPr>
          <w:sz w:val="24"/>
        </w:rPr>
        <w:t>классе - 68 часа (2 часа в неделю).</w:t>
      </w:r>
    </w:p>
    <w:p w:rsidR="00231C6E" w:rsidRDefault="00FC4929" w:rsidP="0044230C">
      <w:pPr>
        <w:pStyle w:val="a8"/>
        <w:numPr>
          <w:ilvl w:val="1"/>
          <w:numId w:val="84"/>
        </w:numPr>
        <w:tabs>
          <w:tab w:val="left" w:pos="2155"/>
        </w:tabs>
        <w:ind w:left="2155" w:hanging="541"/>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10 </w:t>
      </w:r>
      <w:r>
        <w:rPr>
          <w:spacing w:val="-2"/>
          <w:sz w:val="24"/>
        </w:rPr>
        <w:t>классе.</w:t>
      </w:r>
    </w:p>
    <w:p w:rsidR="00231C6E" w:rsidRDefault="00FC4929" w:rsidP="0044230C">
      <w:pPr>
        <w:pStyle w:val="a8"/>
        <w:numPr>
          <w:ilvl w:val="2"/>
          <w:numId w:val="84"/>
        </w:numPr>
        <w:tabs>
          <w:tab w:val="left" w:pos="2337"/>
        </w:tabs>
        <w:spacing w:before="2" w:line="275" w:lineRule="exact"/>
        <w:ind w:left="2337" w:hanging="723"/>
        <w:rPr>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231C6E" w:rsidRDefault="00FC4929" w:rsidP="0044230C">
      <w:pPr>
        <w:pStyle w:val="a8"/>
        <w:numPr>
          <w:ilvl w:val="3"/>
          <w:numId w:val="84"/>
        </w:numPr>
        <w:tabs>
          <w:tab w:val="left" w:pos="2514"/>
        </w:tabs>
        <w:spacing w:line="275" w:lineRule="exact"/>
        <w:ind w:left="2514" w:hanging="900"/>
        <w:rPr>
          <w:sz w:val="24"/>
        </w:rPr>
      </w:pPr>
      <w:r>
        <w:rPr>
          <w:sz w:val="24"/>
        </w:rPr>
        <w:t>Язык</w:t>
      </w:r>
      <w:r>
        <w:rPr>
          <w:spacing w:val="-5"/>
          <w:sz w:val="24"/>
        </w:rPr>
        <w:t xml:space="preserve"> </w:t>
      </w:r>
      <w:r>
        <w:rPr>
          <w:sz w:val="24"/>
        </w:rPr>
        <w:t>как</w:t>
      </w:r>
      <w:r>
        <w:rPr>
          <w:spacing w:val="-3"/>
          <w:sz w:val="24"/>
        </w:rPr>
        <w:t xml:space="preserve"> </w:t>
      </w:r>
      <w:r>
        <w:rPr>
          <w:sz w:val="24"/>
        </w:rPr>
        <w:t>знаковая</w:t>
      </w:r>
      <w:r>
        <w:rPr>
          <w:spacing w:val="-6"/>
          <w:sz w:val="24"/>
        </w:rPr>
        <w:t xml:space="preserve"> </w:t>
      </w:r>
      <w:r>
        <w:rPr>
          <w:sz w:val="24"/>
        </w:rPr>
        <w:t>система.</w:t>
      </w:r>
      <w:r>
        <w:rPr>
          <w:spacing w:val="-4"/>
          <w:sz w:val="24"/>
        </w:rPr>
        <w:t xml:space="preserve"> </w:t>
      </w:r>
      <w:r>
        <w:rPr>
          <w:sz w:val="24"/>
        </w:rPr>
        <w:t>Основные</w:t>
      </w:r>
      <w:r>
        <w:rPr>
          <w:spacing w:val="-6"/>
          <w:sz w:val="24"/>
        </w:rPr>
        <w:t xml:space="preserve"> </w:t>
      </w:r>
      <w:r>
        <w:rPr>
          <w:sz w:val="24"/>
        </w:rPr>
        <w:t xml:space="preserve">функции </w:t>
      </w:r>
      <w:r>
        <w:rPr>
          <w:spacing w:val="-2"/>
          <w:sz w:val="24"/>
        </w:rPr>
        <w:t>языка.</w:t>
      </w:r>
    </w:p>
    <w:p w:rsidR="00231C6E" w:rsidRDefault="00FC4929" w:rsidP="0044230C">
      <w:pPr>
        <w:pStyle w:val="a8"/>
        <w:numPr>
          <w:ilvl w:val="3"/>
          <w:numId w:val="84"/>
        </w:numPr>
        <w:tabs>
          <w:tab w:val="left" w:pos="2514"/>
        </w:tabs>
        <w:spacing w:before="2" w:line="275" w:lineRule="exact"/>
        <w:ind w:left="2514" w:hanging="900"/>
        <w:rPr>
          <w:sz w:val="24"/>
        </w:rPr>
      </w:pPr>
      <w:r>
        <w:rPr>
          <w:sz w:val="24"/>
        </w:rPr>
        <w:t>Лингвистика</w:t>
      </w:r>
      <w:r>
        <w:rPr>
          <w:spacing w:val="-3"/>
          <w:sz w:val="24"/>
        </w:rPr>
        <w:t xml:space="preserve"> </w:t>
      </w:r>
      <w:r>
        <w:rPr>
          <w:sz w:val="24"/>
        </w:rPr>
        <w:t>как</w:t>
      </w:r>
      <w:r>
        <w:rPr>
          <w:spacing w:val="-3"/>
          <w:sz w:val="24"/>
        </w:rPr>
        <w:t xml:space="preserve"> </w:t>
      </w:r>
      <w:r>
        <w:rPr>
          <w:spacing w:val="-2"/>
          <w:sz w:val="24"/>
        </w:rPr>
        <w:t>наука.</w:t>
      </w:r>
    </w:p>
    <w:p w:rsidR="00231C6E" w:rsidRDefault="00FC4929" w:rsidP="0044230C">
      <w:pPr>
        <w:pStyle w:val="a8"/>
        <w:numPr>
          <w:ilvl w:val="3"/>
          <w:numId w:val="84"/>
        </w:numPr>
        <w:tabs>
          <w:tab w:val="left" w:pos="2514"/>
        </w:tabs>
        <w:spacing w:line="275" w:lineRule="exact"/>
        <w:ind w:left="2514" w:hanging="900"/>
        <w:rPr>
          <w:sz w:val="24"/>
        </w:rPr>
      </w:pPr>
      <w:r>
        <w:rPr>
          <w:sz w:val="24"/>
        </w:rPr>
        <w:t>Язык</w:t>
      </w:r>
      <w:r>
        <w:rPr>
          <w:spacing w:val="-1"/>
          <w:sz w:val="24"/>
        </w:rPr>
        <w:t xml:space="preserve"> </w:t>
      </w:r>
      <w:r>
        <w:rPr>
          <w:sz w:val="24"/>
        </w:rPr>
        <w:t>и</w:t>
      </w:r>
      <w:r>
        <w:rPr>
          <w:spacing w:val="-2"/>
          <w:sz w:val="24"/>
        </w:rPr>
        <w:t xml:space="preserve"> культура.</w:t>
      </w:r>
    </w:p>
    <w:p w:rsidR="00231C6E" w:rsidRDefault="00FC4929" w:rsidP="0044230C">
      <w:pPr>
        <w:pStyle w:val="a8"/>
        <w:numPr>
          <w:ilvl w:val="3"/>
          <w:numId w:val="84"/>
        </w:numPr>
        <w:tabs>
          <w:tab w:val="left" w:pos="2590"/>
        </w:tabs>
        <w:spacing w:before="3"/>
        <w:ind w:left="1133" w:right="855" w:firstLine="480"/>
        <w:rPr>
          <w:sz w:val="24"/>
        </w:rPr>
      </w:pPr>
      <w:r>
        <w:rPr>
          <w:sz w:val="24"/>
        </w:rP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w:t>
      </w:r>
      <w:r>
        <w:rPr>
          <w:spacing w:val="-2"/>
          <w:sz w:val="24"/>
        </w:rPr>
        <w:t>языков.</w:t>
      </w:r>
    </w:p>
    <w:p w:rsidR="00231C6E" w:rsidRDefault="00FC4929" w:rsidP="0044230C">
      <w:pPr>
        <w:pStyle w:val="a8"/>
        <w:numPr>
          <w:ilvl w:val="3"/>
          <w:numId w:val="84"/>
        </w:numPr>
        <w:tabs>
          <w:tab w:val="left" w:pos="2542"/>
        </w:tabs>
        <w:ind w:left="1133" w:right="852" w:firstLine="480"/>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231C6E" w:rsidRDefault="00FC4929" w:rsidP="0044230C">
      <w:pPr>
        <w:pStyle w:val="a8"/>
        <w:numPr>
          <w:ilvl w:val="2"/>
          <w:numId w:val="84"/>
        </w:numPr>
        <w:tabs>
          <w:tab w:val="left" w:pos="2337"/>
        </w:tabs>
        <w:spacing w:before="1" w:line="275" w:lineRule="exact"/>
        <w:ind w:left="2337" w:hanging="723"/>
        <w:rPr>
          <w:sz w:val="24"/>
        </w:rPr>
      </w:pPr>
      <w:r>
        <w:rPr>
          <w:sz w:val="24"/>
        </w:rPr>
        <w:t>Язык</w:t>
      </w:r>
      <w:r>
        <w:rPr>
          <w:spacing w:val="-10"/>
          <w:sz w:val="24"/>
        </w:rPr>
        <w:t xml:space="preserve"> </w:t>
      </w:r>
      <w:r>
        <w:rPr>
          <w:sz w:val="24"/>
        </w:rPr>
        <w:t>и</w:t>
      </w:r>
      <w:r>
        <w:rPr>
          <w:spacing w:val="-2"/>
          <w:sz w:val="24"/>
        </w:rPr>
        <w:t xml:space="preserve"> </w:t>
      </w:r>
      <w:r>
        <w:rPr>
          <w:sz w:val="24"/>
        </w:rPr>
        <w:t>речь.</w:t>
      </w:r>
      <w:r>
        <w:rPr>
          <w:spacing w:val="-1"/>
          <w:sz w:val="24"/>
        </w:rPr>
        <w:t xml:space="preserve"> </w:t>
      </w:r>
      <w:r>
        <w:rPr>
          <w:sz w:val="24"/>
        </w:rPr>
        <w:t>Культура</w:t>
      </w:r>
      <w:r>
        <w:rPr>
          <w:spacing w:val="-4"/>
          <w:sz w:val="24"/>
        </w:rPr>
        <w:t xml:space="preserve"> речи.</w:t>
      </w:r>
    </w:p>
    <w:p w:rsidR="00231C6E" w:rsidRDefault="00FC4929" w:rsidP="0044230C">
      <w:pPr>
        <w:pStyle w:val="a8"/>
        <w:numPr>
          <w:ilvl w:val="3"/>
          <w:numId w:val="84"/>
        </w:numPr>
        <w:tabs>
          <w:tab w:val="left" w:pos="2514"/>
        </w:tabs>
        <w:spacing w:line="275" w:lineRule="exact"/>
        <w:ind w:left="2514" w:hanging="900"/>
        <w:rPr>
          <w:sz w:val="24"/>
        </w:rPr>
      </w:pPr>
      <w:r>
        <w:rPr>
          <w:sz w:val="24"/>
        </w:rPr>
        <w:t>Система</w:t>
      </w:r>
      <w:r>
        <w:rPr>
          <w:spacing w:val="-6"/>
          <w:sz w:val="24"/>
        </w:rPr>
        <w:t xml:space="preserve"> </w:t>
      </w:r>
      <w:r>
        <w:rPr>
          <w:sz w:val="24"/>
        </w:rPr>
        <w:t>языка.</w:t>
      </w:r>
      <w:r>
        <w:rPr>
          <w:spacing w:val="-4"/>
          <w:sz w:val="24"/>
        </w:rPr>
        <w:t xml:space="preserve"> </w:t>
      </w:r>
      <w:r>
        <w:rPr>
          <w:sz w:val="24"/>
        </w:rPr>
        <w:t>Культура</w:t>
      </w:r>
      <w:r>
        <w:rPr>
          <w:spacing w:val="-5"/>
          <w:sz w:val="24"/>
        </w:rPr>
        <w:t xml:space="preserve"> </w:t>
      </w:r>
      <w:r>
        <w:rPr>
          <w:spacing w:val="-4"/>
          <w:sz w:val="24"/>
        </w:rPr>
        <w:t>речи.</w:t>
      </w:r>
    </w:p>
    <w:p w:rsidR="00231C6E" w:rsidRDefault="00FC4929" w:rsidP="0044230C">
      <w:pPr>
        <w:pStyle w:val="a8"/>
        <w:numPr>
          <w:ilvl w:val="3"/>
          <w:numId w:val="84"/>
        </w:numPr>
        <w:tabs>
          <w:tab w:val="left" w:pos="2515"/>
        </w:tabs>
        <w:spacing w:before="2" w:line="275" w:lineRule="exact"/>
        <w:ind w:hanging="901"/>
        <w:rPr>
          <w:sz w:val="24"/>
        </w:rPr>
      </w:pPr>
      <w:r>
        <w:rPr>
          <w:sz w:val="24"/>
        </w:rPr>
        <w:lastRenderedPageBreak/>
        <w:t>Система</w:t>
      </w:r>
      <w:r>
        <w:rPr>
          <w:spacing w:val="-3"/>
          <w:sz w:val="24"/>
        </w:rPr>
        <w:t xml:space="preserve"> </w:t>
      </w:r>
      <w:r>
        <w:rPr>
          <w:sz w:val="24"/>
        </w:rPr>
        <w:t>языка,</w:t>
      </w:r>
      <w:r>
        <w:rPr>
          <w:spacing w:val="-1"/>
          <w:sz w:val="24"/>
        </w:rPr>
        <w:t xml:space="preserve"> </w:t>
      </w:r>
      <w:r>
        <w:rPr>
          <w:sz w:val="24"/>
        </w:rPr>
        <w:t>её</w:t>
      </w:r>
      <w:r>
        <w:rPr>
          <w:spacing w:val="-3"/>
          <w:sz w:val="24"/>
        </w:rPr>
        <w:t xml:space="preserve"> </w:t>
      </w:r>
      <w:r>
        <w:rPr>
          <w:sz w:val="24"/>
        </w:rPr>
        <w:t>устройство,</w:t>
      </w:r>
      <w:r>
        <w:rPr>
          <w:spacing w:val="-4"/>
          <w:sz w:val="24"/>
        </w:rPr>
        <w:t xml:space="preserve"> </w:t>
      </w:r>
      <w:r>
        <w:rPr>
          <w:spacing w:val="-2"/>
          <w:sz w:val="24"/>
        </w:rPr>
        <w:t>функционирование.</w:t>
      </w:r>
    </w:p>
    <w:p w:rsidR="00231C6E" w:rsidRDefault="00FC4929" w:rsidP="0044230C">
      <w:pPr>
        <w:pStyle w:val="a8"/>
        <w:numPr>
          <w:ilvl w:val="3"/>
          <w:numId w:val="84"/>
        </w:numPr>
        <w:tabs>
          <w:tab w:val="left" w:pos="2514"/>
        </w:tabs>
        <w:spacing w:line="275" w:lineRule="exact"/>
        <w:ind w:left="2514" w:hanging="900"/>
        <w:rPr>
          <w:sz w:val="24"/>
        </w:rPr>
      </w:pPr>
      <w:r>
        <w:rPr>
          <w:sz w:val="24"/>
        </w:rPr>
        <w:t>Культура</w:t>
      </w:r>
      <w:r>
        <w:rPr>
          <w:spacing w:val="-4"/>
          <w:sz w:val="24"/>
        </w:rPr>
        <w:t xml:space="preserve"> </w:t>
      </w:r>
      <w:r>
        <w:rPr>
          <w:sz w:val="24"/>
        </w:rPr>
        <w:t>речи</w:t>
      </w:r>
      <w:r>
        <w:rPr>
          <w:spacing w:val="-3"/>
          <w:sz w:val="24"/>
        </w:rPr>
        <w:t xml:space="preserve"> </w:t>
      </w:r>
      <w:r>
        <w:rPr>
          <w:sz w:val="24"/>
        </w:rPr>
        <w:t>как</w:t>
      </w:r>
      <w:r>
        <w:rPr>
          <w:spacing w:val="-4"/>
          <w:sz w:val="24"/>
        </w:rPr>
        <w:t xml:space="preserve"> </w:t>
      </w:r>
      <w:r>
        <w:rPr>
          <w:sz w:val="24"/>
        </w:rPr>
        <w:t>раздел</w:t>
      </w:r>
      <w:r>
        <w:rPr>
          <w:spacing w:val="-3"/>
          <w:sz w:val="24"/>
        </w:rPr>
        <w:t xml:space="preserve"> </w:t>
      </w:r>
      <w:r>
        <w:rPr>
          <w:spacing w:val="-2"/>
          <w:sz w:val="24"/>
        </w:rPr>
        <w:t>лингвистики.</w:t>
      </w:r>
    </w:p>
    <w:p w:rsidR="00231C6E" w:rsidRDefault="00FC4929" w:rsidP="0044230C">
      <w:pPr>
        <w:pStyle w:val="a8"/>
        <w:numPr>
          <w:ilvl w:val="3"/>
          <w:numId w:val="84"/>
        </w:numPr>
        <w:tabs>
          <w:tab w:val="left" w:pos="2514"/>
        </w:tabs>
        <w:spacing w:before="3" w:line="275" w:lineRule="exact"/>
        <w:ind w:left="2514" w:hanging="900"/>
        <w:rPr>
          <w:sz w:val="24"/>
        </w:rPr>
      </w:pPr>
      <w:r>
        <w:rPr>
          <w:sz w:val="24"/>
        </w:rPr>
        <w:t>Языковая</w:t>
      </w:r>
      <w:r>
        <w:rPr>
          <w:spacing w:val="-6"/>
          <w:sz w:val="24"/>
        </w:rPr>
        <w:t xml:space="preserve"> </w:t>
      </w:r>
      <w:r>
        <w:rPr>
          <w:sz w:val="24"/>
        </w:rPr>
        <w:t>норма,</w:t>
      </w:r>
      <w:r>
        <w:rPr>
          <w:spacing w:val="-3"/>
          <w:sz w:val="24"/>
        </w:rPr>
        <w:t xml:space="preserve"> </w:t>
      </w:r>
      <w:r>
        <w:rPr>
          <w:sz w:val="24"/>
        </w:rPr>
        <w:t>её</w:t>
      </w:r>
      <w:r>
        <w:rPr>
          <w:spacing w:val="-6"/>
          <w:sz w:val="24"/>
        </w:rPr>
        <w:t xml:space="preserve"> </w:t>
      </w:r>
      <w:r>
        <w:rPr>
          <w:sz w:val="24"/>
        </w:rPr>
        <w:t>основные</w:t>
      </w:r>
      <w:r>
        <w:rPr>
          <w:spacing w:val="-6"/>
          <w:sz w:val="24"/>
        </w:rPr>
        <w:t xml:space="preserve"> </w:t>
      </w:r>
      <w:r>
        <w:rPr>
          <w:sz w:val="24"/>
        </w:rPr>
        <w:t>признаки</w:t>
      </w:r>
      <w:r>
        <w:rPr>
          <w:spacing w:val="1"/>
          <w:sz w:val="24"/>
        </w:rPr>
        <w:t xml:space="preserve"> </w:t>
      </w:r>
      <w:r>
        <w:rPr>
          <w:sz w:val="24"/>
        </w:rPr>
        <w:t>и</w:t>
      </w:r>
      <w:r>
        <w:rPr>
          <w:spacing w:val="1"/>
          <w:sz w:val="24"/>
        </w:rPr>
        <w:t xml:space="preserve"> </w:t>
      </w:r>
      <w:r>
        <w:rPr>
          <w:spacing w:val="-2"/>
          <w:sz w:val="24"/>
        </w:rPr>
        <w:t>функции.</w:t>
      </w:r>
    </w:p>
    <w:p w:rsidR="00231C6E" w:rsidRDefault="00FC4929" w:rsidP="0044230C">
      <w:pPr>
        <w:pStyle w:val="a8"/>
        <w:numPr>
          <w:ilvl w:val="3"/>
          <w:numId w:val="84"/>
        </w:numPr>
        <w:tabs>
          <w:tab w:val="left" w:pos="2822"/>
          <w:tab w:val="left" w:pos="3762"/>
          <w:tab w:val="left" w:pos="3872"/>
          <w:tab w:val="left" w:pos="5120"/>
          <w:tab w:val="left" w:pos="5825"/>
          <w:tab w:val="left" w:pos="6069"/>
          <w:tab w:val="left" w:pos="8002"/>
          <w:tab w:val="left" w:pos="8838"/>
          <w:tab w:val="left" w:pos="10357"/>
        </w:tabs>
        <w:ind w:left="1133" w:right="846" w:firstLine="480"/>
        <w:rPr>
          <w:sz w:val="24"/>
        </w:rPr>
      </w:pPr>
      <w:r>
        <w:rPr>
          <w:spacing w:val="-4"/>
          <w:sz w:val="24"/>
        </w:rPr>
        <w:t>Виды</w:t>
      </w:r>
      <w:r>
        <w:rPr>
          <w:sz w:val="24"/>
        </w:rPr>
        <w:tab/>
      </w:r>
      <w:r>
        <w:rPr>
          <w:spacing w:val="-2"/>
          <w:sz w:val="24"/>
        </w:rPr>
        <w:t>языковых</w:t>
      </w:r>
      <w:r>
        <w:rPr>
          <w:sz w:val="24"/>
        </w:rPr>
        <w:tab/>
      </w:r>
      <w:r>
        <w:rPr>
          <w:spacing w:val="-4"/>
          <w:sz w:val="24"/>
        </w:rPr>
        <w:t>норм:</w:t>
      </w:r>
      <w:r>
        <w:rPr>
          <w:sz w:val="24"/>
        </w:rPr>
        <w:tab/>
      </w:r>
      <w:r>
        <w:rPr>
          <w:sz w:val="24"/>
        </w:rPr>
        <w:tab/>
      </w:r>
      <w:r>
        <w:rPr>
          <w:spacing w:val="-2"/>
          <w:sz w:val="24"/>
        </w:rPr>
        <w:t>орфоэпические</w:t>
      </w:r>
      <w:r>
        <w:rPr>
          <w:sz w:val="24"/>
        </w:rPr>
        <w:tab/>
      </w:r>
      <w:r>
        <w:rPr>
          <w:spacing w:val="-2"/>
          <w:sz w:val="24"/>
        </w:rPr>
        <w:t>(произносительные</w:t>
      </w:r>
      <w:r>
        <w:rPr>
          <w:sz w:val="24"/>
        </w:rPr>
        <w:tab/>
      </w:r>
      <w:r>
        <w:rPr>
          <w:spacing w:val="-10"/>
          <w:sz w:val="24"/>
        </w:rPr>
        <w:t xml:space="preserve">и </w:t>
      </w:r>
      <w:r>
        <w:rPr>
          <w:spacing w:val="-2"/>
          <w:sz w:val="24"/>
        </w:rPr>
        <w:t>акцентологические),</w:t>
      </w:r>
      <w:r>
        <w:rPr>
          <w:sz w:val="24"/>
        </w:rPr>
        <w:tab/>
      </w:r>
      <w:r>
        <w:rPr>
          <w:sz w:val="24"/>
        </w:rPr>
        <w:tab/>
      </w:r>
      <w:r>
        <w:rPr>
          <w:spacing w:val="-2"/>
          <w:sz w:val="24"/>
        </w:rPr>
        <w:t>лексические,</w:t>
      </w:r>
      <w:r>
        <w:rPr>
          <w:sz w:val="24"/>
        </w:rPr>
        <w:tab/>
      </w:r>
      <w:r>
        <w:rPr>
          <w:spacing w:val="-2"/>
          <w:sz w:val="24"/>
        </w:rPr>
        <w:t>словообразовательные,</w:t>
      </w:r>
      <w:r>
        <w:rPr>
          <w:sz w:val="24"/>
        </w:rPr>
        <w:tab/>
      </w:r>
      <w:r>
        <w:rPr>
          <w:spacing w:val="-2"/>
          <w:sz w:val="24"/>
        </w:rPr>
        <w:t>грамматические</w:t>
      </w:r>
    </w:p>
    <w:p w:rsidR="00231C6E" w:rsidRDefault="00231C6E">
      <w:pPr>
        <w:pStyle w:val="a8"/>
        <w:jc w:val="left"/>
        <w:rPr>
          <w:sz w:val="24"/>
        </w:rPr>
        <w:sectPr w:rsidR="00231C6E" w:rsidSect="006C6F5F">
          <w:pgSz w:w="11910" w:h="16390"/>
          <w:pgMar w:top="1060" w:right="227" w:bottom="0" w:left="566" w:header="720" w:footer="720" w:gutter="0"/>
          <w:cols w:space="720"/>
        </w:sectPr>
      </w:pPr>
    </w:p>
    <w:p w:rsidR="00231C6E" w:rsidRDefault="00FC4929">
      <w:pPr>
        <w:pStyle w:val="a5"/>
        <w:spacing w:before="62"/>
        <w:ind w:right="851"/>
      </w:pPr>
      <w:r>
        <w:rPr>
          <w:spacing w:val="-2"/>
        </w:rPr>
        <w:lastRenderedPageBreak/>
        <w:t>(морфологические и синтаксические). Орфографические и пунктуационные</w:t>
      </w:r>
      <w:r>
        <w:rPr>
          <w:spacing w:val="-3"/>
        </w:rPr>
        <w:t xml:space="preserve"> </w:t>
      </w:r>
      <w:r>
        <w:rPr>
          <w:spacing w:val="-2"/>
        </w:rPr>
        <w:t>правила</w:t>
      </w:r>
      <w:r>
        <w:rPr>
          <w:spacing w:val="-3"/>
        </w:rPr>
        <w:t xml:space="preserve"> </w:t>
      </w:r>
      <w:r>
        <w:rPr>
          <w:spacing w:val="-2"/>
        </w:rPr>
        <w:t xml:space="preserve">(обзор, </w:t>
      </w:r>
      <w:r>
        <w:t>общее представление). Стилистические нормы современного русского литературного языка (общее представление).</w:t>
      </w:r>
    </w:p>
    <w:p w:rsidR="00231C6E" w:rsidRDefault="00FC4929" w:rsidP="0044230C">
      <w:pPr>
        <w:pStyle w:val="a8"/>
        <w:numPr>
          <w:ilvl w:val="3"/>
          <w:numId w:val="84"/>
        </w:numPr>
        <w:tabs>
          <w:tab w:val="left" w:pos="2514"/>
        </w:tabs>
        <w:spacing w:before="3" w:line="275" w:lineRule="exact"/>
        <w:ind w:left="2514" w:hanging="900"/>
        <w:rPr>
          <w:sz w:val="24"/>
        </w:rPr>
      </w:pPr>
      <w:r>
        <w:rPr>
          <w:sz w:val="24"/>
        </w:rPr>
        <w:t>Качества</w:t>
      </w:r>
      <w:r>
        <w:rPr>
          <w:spacing w:val="-4"/>
          <w:sz w:val="24"/>
        </w:rPr>
        <w:t xml:space="preserve"> </w:t>
      </w:r>
      <w:r>
        <w:rPr>
          <w:sz w:val="24"/>
        </w:rPr>
        <w:t>хорошей</w:t>
      </w:r>
      <w:r>
        <w:rPr>
          <w:spacing w:val="1"/>
          <w:sz w:val="24"/>
        </w:rPr>
        <w:t xml:space="preserve"> </w:t>
      </w:r>
      <w:r>
        <w:rPr>
          <w:spacing w:val="-4"/>
          <w:sz w:val="24"/>
        </w:rPr>
        <w:t>речи.</w:t>
      </w:r>
    </w:p>
    <w:p w:rsidR="00231C6E" w:rsidRDefault="00FC4929" w:rsidP="0044230C">
      <w:pPr>
        <w:pStyle w:val="a8"/>
        <w:numPr>
          <w:ilvl w:val="3"/>
          <w:numId w:val="84"/>
        </w:numPr>
        <w:tabs>
          <w:tab w:val="left" w:pos="2571"/>
          <w:tab w:val="left" w:pos="2818"/>
          <w:tab w:val="left" w:pos="5313"/>
          <w:tab w:val="left" w:pos="7371"/>
          <w:tab w:val="left" w:pos="9631"/>
        </w:tabs>
        <w:ind w:left="1133" w:right="851" w:firstLine="480"/>
        <w:rPr>
          <w:sz w:val="24"/>
        </w:rPr>
      </w:pPr>
      <w:r>
        <w:rPr>
          <w:sz w:val="24"/>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w:t>
      </w:r>
      <w:r>
        <w:rPr>
          <w:spacing w:val="-2"/>
          <w:sz w:val="24"/>
        </w:rPr>
        <w:t>Словарь</w:t>
      </w:r>
      <w:r>
        <w:rPr>
          <w:sz w:val="24"/>
        </w:rPr>
        <w:tab/>
      </w:r>
      <w:r>
        <w:rPr>
          <w:sz w:val="24"/>
        </w:rPr>
        <w:tab/>
      </w:r>
      <w:r>
        <w:rPr>
          <w:spacing w:val="-2"/>
          <w:sz w:val="24"/>
        </w:rPr>
        <w:t>грамматических</w:t>
      </w:r>
      <w:r>
        <w:rPr>
          <w:sz w:val="24"/>
        </w:rPr>
        <w:tab/>
      </w:r>
      <w:r>
        <w:rPr>
          <w:spacing w:val="-2"/>
          <w:sz w:val="24"/>
        </w:rPr>
        <w:t>трудностей.</w:t>
      </w:r>
      <w:r>
        <w:rPr>
          <w:sz w:val="24"/>
        </w:rPr>
        <w:tab/>
      </w:r>
      <w:r>
        <w:rPr>
          <w:spacing w:val="-2"/>
          <w:sz w:val="24"/>
        </w:rPr>
        <w:t>Комплексный</w:t>
      </w:r>
      <w:r>
        <w:rPr>
          <w:sz w:val="24"/>
        </w:rPr>
        <w:tab/>
      </w:r>
      <w:r>
        <w:rPr>
          <w:spacing w:val="-2"/>
          <w:sz w:val="24"/>
        </w:rPr>
        <w:t>словарь.</w:t>
      </w:r>
    </w:p>
    <w:p w:rsidR="00231C6E" w:rsidRDefault="00FC4929" w:rsidP="0044230C">
      <w:pPr>
        <w:pStyle w:val="a8"/>
        <w:numPr>
          <w:ilvl w:val="2"/>
          <w:numId w:val="84"/>
        </w:numPr>
        <w:tabs>
          <w:tab w:val="left" w:pos="2332"/>
        </w:tabs>
        <w:spacing w:before="275"/>
        <w:ind w:left="2332" w:hanging="718"/>
        <w:rPr>
          <w:sz w:val="24"/>
        </w:rPr>
      </w:pPr>
      <w:r>
        <w:rPr>
          <w:sz w:val="24"/>
        </w:rPr>
        <w:t>Фонетика.</w:t>
      </w:r>
      <w:r>
        <w:rPr>
          <w:spacing w:val="-9"/>
          <w:sz w:val="24"/>
        </w:rPr>
        <w:t xml:space="preserve"> </w:t>
      </w:r>
      <w:r>
        <w:rPr>
          <w:sz w:val="24"/>
        </w:rPr>
        <w:t>Орфоэпия.</w:t>
      </w:r>
      <w:r>
        <w:rPr>
          <w:spacing w:val="-3"/>
          <w:sz w:val="24"/>
        </w:rPr>
        <w:t xml:space="preserve"> </w:t>
      </w:r>
      <w:r>
        <w:rPr>
          <w:sz w:val="24"/>
        </w:rPr>
        <w:t>Орфоэпические</w:t>
      </w:r>
      <w:r>
        <w:rPr>
          <w:spacing w:val="-6"/>
          <w:sz w:val="24"/>
        </w:rPr>
        <w:t xml:space="preserve"> </w:t>
      </w:r>
      <w:r>
        <w:rPr>
          <w:spacing w:val="-2"/>
          <w:sz w:val="24"/>
        </w:rPr>
        <w:t>нормы.</w:t>
      </w:r>
    </w:p>
    <w:p w:rsidR="00231C6E" w:rsidRDefault="00FC4929" w:rsidP="0044230C">
      <w:pPr>
        <w:pStyle w:val="a8"/>
        <w:numPr>
          <w:ilvl w:val="3"/>
          <w:numId w:val="84"/>
        </w:numPr>
        <w:tabs>
          <w:tab w:val="left" w:pos="2561"/>
        </w:tabs>
        <w:spacing w:before="3"/>
        <w:ind w:left="1133" w:right="843" w:firstLine="480"/>
        <w:rPr>
          <w:sz w:val="24"/>
        </w:rPr>
      </w:pPr>
      <w:r>
        <w:rPr>
          <w:sz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231C6E" w:rsidRDefault="00FC4929" w:rsidP="0044230C">
      <w:pPr>
        <w:pStyle w:val="a8"/>
        <w:numPr>
          <w:ilvl w:val="3"/>
          <w:numId w:val="84"/>
        </w:numPr>
        <w:tabs>
          <w:tab w:val="left" w:pos="2513"/>
        </w:tabs>
        <w:ind w:left="1133" w:right="848" w:firstLine="480"/>
        <w:rPr>
          <w:sz w:val="24"/>
        </w:rPr>
      </w:pPr>
      <w:r>
        <w:rPr>
          <w:sz w:val="24"/>
        </w:rPr>
        <w:t>Основные</w:t>
      </w:r>
      <w:r>
        <w:rPr>
          <w:spacing w:val="-15"/>
          <w:sz w:val="24"/>
        </w:rPr>
        <w:t xml:space="preserve"> </w:t>
      </w:r>
      <w:r>
        <w:rPr>
          <w:sz w:val="24"/>
        </w:rPr>
        <w:t>нормы</w:t>
      </w:r>
      <w:r>
        <w:rPr>
          <w:spacing w:val="-14"/>
          <w:sz w:val="24"/>
        </w:rPr>
        <w:t xml:space="preserve"> </w:t>
      </w:r>
      <w:r>
        <w:rPr>
          <w:sz w:val="24"/>
        </w:rPr>
        <w:t>современного</w:t>
      </w:r>
      <w:r>
        <w:rPr>
          <w:spacing w:val="-7"/>
          <w:sz w:val="24"/>
        </w:rPr>
        <w:t xml:space="preserve"> </w:t>
      </w:r>
      <w:r>
        <w:rPr>
          <w:sz w:val="24"/>
        </w:rPr>
        <w:t>литературного</w:t>
      </w:r>
      <w:r>
        <w:rPr>
          <w:spacing w:val="-7"/>
          <w:sz w:val="24"/>
        </w:rPr>
        <w:t xml:space="preserve"> </w:t>
      </w:r>
      <w:r>
        <w:rPr>
          <w:sz w:val="24"/>
        </w:rPr>
        <w:t>произношения:</w:t>
      </w:r>
      <w:r>
        <w:rPr>
          <w:spacing w:val="-14"/>
          <w:sz w:val="24"/>
        </w:rPr>
        <w:t xml:space="preserve"> </w:t>
      </w:r>
      <w:r>
        <w:rPr>
          <w:sz w:val="24"/>
        </w:rPr>
        <w:t>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231C6E" w:rsidRDefault="00FC4929" w:rsidP="0044230C">
      <w:pPr>
        <w:pStyle w:val="a8"/>
        <w:numPr>
          <w:ilvl w:val="2"/>
          <w:numId w:val="84"/>
        </w:numPr>
        <w:tabs>
          <w:tab w:val="left" w:pos="2337"/>
        </w:tabs>
        <w:ind w:left="2337" w:hanging="723"/>
        <w:rPr>
          <w:sz w:val="24"/>
        </w:rPr>
      </w:pPr>
      <w:r>
        <w:rPr>
          <w:sz w:val="24"/>
        </w:rPr>
        <w:t>Лексикология</w:t>
      </w:r>
      <w:r>
        <w:rPr>
          <w:spacing w:val="-9"/>
          <w:sz w:val="24"/>
        </w:rPr>
        <w:t xml:space="preserve"> </w:t>
      </w:r>
      <w:r>
        <w:rPr>
          <w:sz w:val="24"/>
        </w:rPr>
        <w:t>и</w:t>
      </w:r>
      <w:r>
        <w:rPr>
          <w:spacing w:val="-2"/>
          <w:sz w:val="24"/>
        </w:rPr>
        <w:t xml:space="preserve"> </w:t>
      </w:r>
      <w:r>
        <w:rPr>
          <w:sz w:val="24"/>
        </w:rPr>
        <w:t>фразеология.</w:t>
      </w:r>
      <w:r>
        <w:rPr>
          <w:spacing w:val="-7"/>
          <w:sz w:val="24"/>
        </w:rPr>
        <w:t xml:space="preserve"> </w:t>
      </w:r>
      <w:r>
        <w:rPr>
          <w:sz w:val="24"/>
        </w:rPr>
        <w:t>Лексические</w:t>
      </w:r>
      <w:r>
        <w:rPr>
          <w:spacing w:val="-4"/>
          <w:sz w:val="24"/>
        </w:rPr>
        <w:t xml:space="preserve"> </w:t>
      </w:r>
      <w:r>
        <w:rPr>
          <w:spacing w:val="-2"/>
          <w:sz w:val="24"/>
        </w:rPr>
        <w:t>нормы.</w:t>
      </w:r>
    </w:p>
    <w:p w:rsidR="00231C6E" w:rsidRDefault="00FC4929" w:rsidP="0044230C">
      <w:pPr>
        <w:pStyle w:val="a8"/>
        <w:numPr>
          <w:ilvl w:val="3"/>
          <w:numId w:val="84"/>
        </w:numPr>
        <w:tabs>
          <w:tab w:val="left" w:pos="2657"/>
        </w:tabs>
        <w:spacing w:before="1"/>
        <w:ind w:left="1133" w:right="847" w:firstLine="480"/>
        <w:rPr>
          <w:sz w:val="24"/>
        </w:rPr>
      </w:pPr>
      <w:r>
        <w:rPr>
          <w:sz w:val="24"/>
        </w:rPr>
        <w:t>Лексикология и фразеология как разделы лингвистики (повторение, обобщение).</w:t>
      </w:r>
      <w:r>
        <w:rPr>
          <w:spacing w:val="-3"/>
          <w:sz w:val="24"/>
        </w:rPr>
        <w:t xml:space="preserve"> </w:t>
      </w:r>
      <w:r>
        <w:rPr>
          <w:sz w:val="24"/>
        </w:rPr>
        <w:t>Лексический</w:t>
      </w:r>
      <w:r>
        <w:rPr>
          <w:spacing w:val="-4"/>
          <w:sz w:val="24"/>
        </w:rPr>
        <w:t xml:space="preserve"> </w:t>
      </w:r>
      <w:r>
        <w:rPr>
          <w:sz w:val="24"/>
        </w:rPr>
        <w:t>анализ</w:t>
      </w:r>
      <w:r>
        <w:rPr>
          <w:spacing w:val="-4"/>
          <w:sz w:val="24"/>
        </w:rPr>
        <w:t xml:space="preserve"> </w:t>
      </w:r>
      <w:r>
        <w:rPr>
          <w:sz w:val="24"/>
        </w:rPr>
        <w:t>слова.</w:t>
      </w:r>
      <w:r>
        <w:rPr>
          <w:spacing w:val="-3"/>
          <w:sz w:val="24"/>
        </w:rPr>
        <w:t xml:space="preserve"> </w:t>
      </w:r>
      <w:r>
        <w:rPr>
          <w:sz w:val="24"/>
        </w:rPr>
        <w:t>Изобразительно-выразительные</w:t>
      </w:r>
      <w:r>
        <w:rPr>
          <w:spacing w:val="-5"/>
          <w:sz w:val="24"/>
        </w:rPr>
        <w:t xml:space="preserve"> </w:t>
      </w:r>
      <w:r>
        <w:rPr>
          <w:sz w:val="24"/>
        </w:rPr>
        <w:t>средства</w:t>
      </w:r>
      <w:r>
        <w:rPr>
          <w:spacing w:val="-5"/>
          <w:sz w:val="24"/>
        </w:rPr>
        <w:t xml:space="preserve"> </w:t>
      </w:r>
      <w:r>
        <w:rPr>
          <w:sz w:val="24"/>
        </w:rPr>
        <w:t xml:space="preserve">лексики: эпитет, метафора, метонимия, олицетворение, гипербола, сравнение (повторение, </w:t>
      </w:r>
      <w:r>
        <w:rPr>
          <w:spacing w:val="-2"/>
          <w:sz w:val="24"/>
        </w:rPr>
        <w:t>обобщение).</w:t>
      </w:r>
    </w:p>
    <w:p w:rsidR="00231C6E" w:rsidRDefault="00FC4929" w:rsidP="0044230C">
      <w:pPr>
        <w:pStyle w:val="a8"/>
        <w:numPr>
          <w:ilvl w:val="3"/>
          <w:numId w:val="84"/>
        </w:numPr>
        <w:tabs>
          <w:tab w:val="left" w:pos="2537"/>
        </w:tabs>
        <w:spacing w:before="1"/>
        <w:ind w:left="1133" w:right="850" w:firstLine="480"/>
        <w:rPr>
          <w:sz w:val="24"/>
        </w:rPr>
      </w:pPr>
      <w:r>
        <w:rPr>
          <w:sz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231C6E" w:rsidRDefault="00FC4929" w:rsidP="0044230C">
      <w:pPr>
        <w:pStyle w:val="a8"/>
        <w:numPr>
          <w:ilvl w:val="3"/>
          <w:numId w:val="84"/>
        </w:numPr>
        <w:tabs>
          <w:tab w:val="left" w:pos="3066"/>
        </w:tabs>
        <w:spacing w:before="2" w:line="237" w:lineRule="auto"/>
        <w:ind w:left="1133" w:right="845" w:firstLine="480"/>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rsidR="00231C6E" w:rsidRDefault="00FC4929" w:rsidP="0044230C">
      <w:pPr>
        <w:pStyle w:val="a8"/>
        <w:numPr>
          <w:ilvl w:val="3"/>
          <w:numId w:val="84"/>
        </w:numPr>
        <w:tabs>
          <w:tab w:val="left" w:pos="2528"/>
        </w:tabs>
        <w:spacing w:before="4"/>
        <w:ind w:left="1133" w:right="847" w:firstLine="480"/>
        <w:rPr>
          <w:sz w:val="24"/>
        </w:rPr>
      </w:pPr>
      <w:r>
        <w:rPr>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231C6E" w:rsidRDefault="00FC4929" w:rsidP="0044230C">
      <w:pPr>
        <w:pStyle w:val="a8"/>
        <w:numPr>
          <w:ilvl w:val="3"/>
          <w:numId w:val="84"/>
        </w:numPr>
        <w:tabs>
          <w:tab w:val="left" w:pos="2514"/>
        </w:tabs>
        <w:spacing w:line="274" w:lineRule="exact"/>
        <w:ind w:left="2514" w:hanging="900"/>
        <w:rPr>
          <w:sz w:val="24"/>
        </w:rPr>
      </w:pPr>
      <w:r>
        <w:rPr>
          <w:sz w:val="24"/>
        </w:rPr>
        <w:t>Фразеология</w:t>
      </w:r>
      <w:r>
        <w:rPr>
          <w:spacing w:val="-6"/>
          <w:sz w:val="24"/>
        </w:rPr>
        <w:t xml:space="preserve"> </w:t>
      </w:r>
      <w:r>
        <w:rPr>
          <w:sz w:val="24"/>
        </w:rPr>
        <w:t>русского</w:t>
      </w:r>
      <w:r>
        <w:rPr>
          <w:spacing w:val="-3"/>
          <w:sz w:val="24"/>
        </w:rPr>
        <w:t xml:space="preserve"> </w:t>
      </w:r>
      <w:r>
        <w:rPr>
          <w:sz w:val="24"/>
        </w:rPr>
        <w:t>языка</w:t>
      </w:r>
      <w:r>
        <w:rPr>
          <w:spacing w:val="-8"/>
          <w:sz w:val="24"/>
        </w:rPr>
        <w:t xml:space="preserve"> </w:t>
      </w:r>
      <w:r>
        <w:rPr>
          <w:sz w:val="24"/>
        </w:rPr>
        <w:t>(повторение,</w:t>
      </w:r>
      <w:r>
        <w:rPr>
          <w:spacing w:val="-6"/>
          <w:sz w:val="24"/>
        </w:rPr>
        <w:t xml:space="preserve"> </w:t>
      </w:r>
      <w:r>
        <w:rPr>
          <w:sz w:val="24"/>
        </w:rPr>
        <w:t>обобщение).</w:t>
      </w:r>
      <w:r>
        <w:rPr>
          <w:spacing w:val="-1"/>
          <w:sz w:val="24"/>
        </w:rPr>
        <w:t xml:space="preserve"> </w:t>
      </w:r>
      <w:r>
        <w:rPr>
          <w:sz w:val="24"/>
        </w:rPr>
        <w:t>Крылатые</w:t>
      </w:r>
      <w:r>
        <w:rPr>
          <w:spacing w:val="-4"/>
          <w:sz w:val="24"/>
        </w:rPr>
        <w:t xml:space="preserve"> </w:t>
      </w:r>
      <w:r>
        <w:rPr>
          <w:spacing w:val="-2"/>
          <w:sz w:val="24"/>
        </w:rPr>
        <w:t>слова.</w:t>
      </w:r>
    </w:p>
    <w:p w:rsidR="00231C6E" w:rsidRDefault="00FC4929" w:rsidP="0044230C">
      <w:pPr>
        <w:pStyle w:val="a8"/>
        <w:numPr>
          <w:ilvl w:val="2"/>
          <w:numId w:val="84"/>
        </w:numPr>
        <w:tabs>
          <w:tab w:val="left" w:pos="2337"/>
        </w:tabs>
        <w:spacing w:before="2" w:line="275" w:lineRule="exact"/>
        <w:ind w:left="2337" w:hanging="723"/>
        <w:rPr>
          <w:sz w:val="24"/>
        </w:rPr>
      </w:pPr>
      <w:r>
        <w:rPr>
          <w:sz w:val="24"/>
        </w:rPr>
        <w:t>Морфемика</w:t>
      </w:r>
      <w:r>
        <w:rPr>
          <w:spacing w:val="-9"/>
          <w:sz w:val="24"/>
        </w:rPr>
        <w:t xml:space="preserve"> </w:t>
      </w:r>
      <w:r>
        <w:rPr>
          <w:sz w:val="24"/>
        </w:rPr>
        <w:t>и</w:t>
      </w:r>
      <w:r>
        <w:rPr>
          <w:spacing w:val="-5"/>
          <w:sz w:val="24"/>
        </w:rPr>
        <w:t xml:space="preserve"> </w:t>
      </w:r>
      <w:r>
        <w:rPr>
          <w:sz w:val="24"/>
        </w:rPr>
        <w:t>словообразование.</w:t>
      </w:r>
      <w:r>
        <w:rPr>
          <w:spacing w:val="-9"/>
          <w:sz w:val="24"/>
        </w:rPr>
        <w:t xml:space="preserve"> </w:t>
      </w:r>
      <w:r>
        <w:rPr>
          <w:sz w:val="24"/>
        </w:rPr>
        <w:t>Словообразовательные</w:t>
      </w:r>
      <w:r>
        <w:rPr>
          <w:spacing w:val="-6"/>
          <w:sz w:val="24"/>
        </w:rPr>
        <w:t xml:space="preserve"> </w:t>
      </w:r>
      <w:r>
        <w:rPr>
          <w:spacing w:val="-2"/>
          <w:sz w:val="24"/>
        </w:rPr>
        <w:t>нормы.</w:t>
      </w:r>
    </w:p>
    <w:p w:rsidR="00231C6E" w:rsidRDefault="00FC4929">
      <w:pPr>
        <w:pStyle w:val="a5"/>
        <w:ind w:right="850" w:firstLine="480"/>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231C6E" w:rsidRDefault="00FC4929" w:rsidP="0044230C">
      <w:pPr>
        <w:pStyle w:val="a8"/>
        <w:numPr>
          <w:ilvl w:val="2"/>
          <w:numId w:val="84"/>
        </w:numPr>
        <w:tabs>
          <w:tab w:val="left" w:pos="2337"/>
        </w:tabs>
        <w:spacing w:before="2" w:line="275" w:lineRule="exact"/>
        <w:ind w:left="2337" w:hanging="723"/>
        <w:rPr>
          <w:sz w:val="24"/>
        </w:rPr>
      </w:pPr>
      <w:r>
        <w:rPr>
          <w:sz w:val="24"/>
        </w:rPr>
        <w:t>Морфология.</w:t>
      </w:r>
      <w:r>
        <w:rPr>
          <w:spacing w:val="-9"/>
          <w:sz w:val="24"/>
        </w:rPr>
        <w:t xml:space="preserve"> </w:t>
      </w:r>
      <w:r>
        <w:rPr>
          <w:sz w:val="24"/>
        </w:rPr>
        <w:t>Морфологические</w:t>
      </w:r>
      <w:r>
        <w:rPr>
          <w:spacing w:val="-6"/>
          <w:sz w:val="24"/>
        </w:rPr>
        <w:t xml:space="preserve"> </w:t>
      </w:r>
      <w:r>
        <w:rPr>
          <w:spacing w:val="-2"/>
          <w:sz w:val="24"/>
        </w:rPr>
        <w:t>нормы.</w:t>
      </w:r>
    </w:p>
    <w:p w:rsidR="00231C6E" w:rsidRDefault="00FC4929" w:rsidP="0044230C">
      <w:pPr>
        <w:pStyle w:val="a8"/>
        <w:numPr>
          <w:ilvl w:val="3"/>
          <w:numId w:val="84"/>
        </w:numPr>
        <w:tabs>
          <w:tab w:val="left" w:pos="2758"/>
        </w:tabs>
        <w:ind w:left="1133" w:right="851" w:firstLine="480"/>
        <w:rPr>
          <w:sz w:val="24"/>
        </w:rPr>
      </w:pPr>
      <w:r>
        <w:rPr>
          <w:sz w:val="24"/>
        </w:rPr>
        <w:t xml:space="preserve">Морфология как раздел лингвистики (повторение, обобщение). Морфологический анализ слова. Особенности употребления в тексте слов разных частей </w:t>
      </w:r>
      <w:r>
        <w:rPr>
          <w:spacing w:val="-4"/>
          <w:sz w:val="24"/>
        </w:rPr>
        <w:t>речи.</w:t>
      </w:r>
    </w:p>
    <w:p w:rsidR="00231C6E" w:rsidRDefault="00FC4929" w:rsidP="0044230C">
      <w:pPr>
        <w:pStyle w:val="a8"/>
        <w:numPr>
          <w:ilvl w:val="3"/>
          <w:numId w:val="84"/>
        </w:numPr>
        <w:tabs>
          <w:tab w:val="left" w:pos="2504"/>
        </w:tabs>
        <w:spacing w:before="4" w:line="237" w:lineRule="auto"/>
        <w:ind w:left="1133" w:right="846" w:firstLine="480"/>
        <w:rPr>
          <w:sz w:val="24"/>
        </w:rPr>
      </w:pPr>
      <w:r>
        <w:rPr>
          <w:sz w:val="24"/>
        </w:rPr>
        <w:t>Морфологические</w:t>
      </w:r>
      <w:r>
        <w:rPr>
          <w:spacing w:val="-15"/>
          <w:sz w:val="24"/>
        </w:rPr>
        <w:t xml:space="preserve"> </w:t>
      </w:r>
      <w:r>
        <w:rPr>
          <w:sz w:val="24"/>
        </w:rPr>
        <w:t>нормы</w:t>
      </w:r>
      <w:r>
        <w:rPr>
          <w:spacing w:val="-15"/>
          <w:sz w:val="24"/>
        </w:rPr>
        <w:t xml:space="preserve"> </w:t>
      </w:r>
      <w:r>
        <w:rPr>
          <w:sz w:val="24"/>
        </w:rPr>
        <w:t>современного</w:t>
      </w:r>
      <w:r>
        <w:rPr>
          <w:spacing w:val="-15"/>
          <w:sz w:val="24"/>
        </w:rPr>
        <w:t xml:space="preserve"> </w:t>
      </w:r>
      <w:r>
        <w:rPr>
          <w:sz w:val="24"/>
        </w:rPr>
        <w:t>русского</w:t>
      </w:r>
      <w:r>
        <w:rPr>
          <w:spacing w:val="-15"/>
          <w:sz w:val="24"/>
        </w:rPr>
        <w:t xml:space="preserve"> </w:t>
      </w:r>
      <w:r>
        <w:rPr>
          <w:sz w:val="24"/>
        </w:rPr>
        <w:t>литературного</w:t>
      </w:r>
      <w:r>
        <w:rPr>
          <w:spacing w:val="-15"/>
          <w:sz w:val="24"/>
        </w:rPr>
        <w:t xml:space="preserve"> </w:t>
      </w:r>
      <w:r>
        <w:rPr>
          <w:sz w:val="24"/>
        </w:rPr>
        <w:t>языка</w:t>
      </w:r>
      <w:r>
        <w:rPr>
          <w:spacing w:val="-15"/>
          <w:sz w:val="24"/>
        </w:rPr>
        <w:t xml:space="preserve"> </w:t>
      </w:r>
      <w:r>
        <w:rPr>
          <w:sz w:val="24"/>
        </w:rPr>
        <w:t xml:space="preserve">(общее </w:t>
      </w:r>
      <w:r>
        <w:rPr>
          <w:spacing w:val="-2"/>
          <w:sz w:val="24"/>
        </w:rPr>
        <w:t>представление).</w:t>
      </w:r>
    </w:p>
    <w:p w:rsidR="00231C6E" w:rsidRDefault="00FC4929" w:rsidP="0044230C">
      <w:pPr>
        <w:pStyle w:val="a8"/>
        <w:numPr>
          <w:ilvl w:val="3"/>
          <w:numId w:val="84"/>
        </w:numPr>
        <w:tabs>
          <w:tab w:val="left" w:pos="2552"/>
        </w:tabs>
        <w:spacing w:before="5" w:line="237" w:lineRule="auto"/>
        <w:ind w:left="1133" w:right="856" w:firstLine="480"/>
        <w:rPr>
          <w:sz w:val="24"/>
        </w:rPr>
      </w:pPr>
      <w:r>
        <w:rPr>
          <w:sz w:val="24"/>
        </w:rPr>
        <w:t xml:space="preserve">Основные нормы употребления имён существительных: форм рода, числа, </w:t>
      </w:r>
      <w:r>
        <w:rPr>
          <w:spacing w:val="-2"/>
          <w:sz w:val="24"/>
        </w:rPr>
        <w:t>падежа.</w:t>
      </w:r>
    </w:p>
    <w:p w:rsidR="00231C6E" w:rsidRDefault="00FC4929" w:rsidP="0044230C">
      <w:pPr>
        <w:pStyle w:val="a8"/>
        <w:numPr>
          <w:ilvl w:val="3"/>
          <w:numId w:val="84"/>
        </w:numPr>
        <w:tabs>
          <w:tab w:val="left" w:pos="2628"/>
        </w:tabs>
        <w:spacing w:before="6" w:line="237" w:lineRule="auto"/>
        <w:ind w:left="1133" w:right="849" w:firstLine="480"/>
        <w:rPr>
          <w:sz w:val="24"/>
        </w:rPr>
      </w:pPr>
      <w:r>
        <w:rPr>
          <w:sz w:val="24"/>
        </w:rPr>
        <w:t>Основные нормы употребления имён прилагательных: форм степеней сравнения, краткой формы.</w:t>
      </w:r>
    </w:p>
    <w:p w:rsidR="00231C6E" w:rsidRDefault="00FC4929" w:rsidP="0044230C">
      <w:pPr>
        <w:pStyle w:val="a8"/>
        <w:numPr>
          <w:ilvl w:val="3"/>
          <w:numId w:val="84"/>
        </w:numPr>
        <w:tabs>
          <w:tab w:val="left" w:pos="2753"/>
        </w:tabs>
        <w:spacing w:before="6" w:line="237" w:lineRule="auto"/>
        <w:ind w:left="1133" w:right="854" w:firstLine="480"/>
        <w:rPr>
          <w:sz w:val="24"/>
        </w:rPr>
      </w:pPr>
      <w:r>
        <w:rPr>
          <w:sz w:val="24"/>
        </w:rPr>
        <w:t>Основные нормы употребления количественных, порядковых и собирательных числительных.</w:t>
      </w:r>
    </w:p>
    <w:p w:rsidR="00231C6E" w:rsidRDefault="00FC4929" w:rsidP="0044230C">
      <w:pPr>
        <w:pStyle w:val="a8"/>
        <w:numPr>
          <w:ilvl w:val="3"/>
          <w:numId w:val="84"/>
        </w:numPr>
        <w:tabs>
          <w:tab w:val="left" w:pos="2590"/>
        </w:tabs>
        <w:spacing w:before="6" w:line="237" w:lineRule="auto"/>
        <w:ind w:left="1133" w:right="840" w:firstLine="480"/>
        <w:rPr>
          <w:sz w:val="24"/>
        </w:rPr>
      </w:pPr>
      <w:r>
        <w:rPr>
          <w:sz w:val="24"/>
        </w:rPr>
        <w:lastRenderedPageBreak/>
        <w:t>Основные нормы употребления местоимёний: формы 3-го лица личных местоимёний, возвратного местоимёния себя.</w:t>
      </w:r>
    </w:p>
    <w:p w:rsidR="00231C6E" w:rsidRDefault="00FC4929" w:rsidP="0044230C">
      <w:pPr>
        <w:pStyle w:val="a8"/>
        <w:numPr>
          <w:ilvl w:val="3"/>
          <w:numId w:val="84"/>
        </w:numPr>
        <w:tabs>
          <w:tab w:val="left" w:pos="2576"/>
        </w:tabs>
        <w:spacing w:before="5" w:line="237" w:lineRule="auto"/>
        <w:ind w:left="1133" w:right="848" w:firstLine="480"/>
        <w:rPr>
          <w:sz w:val="24"/>
        </w:rPr>
      </w:pPr>
      <w:r>
        <w:rPr>
          <w:sz w:val="24"/>
        </w:rPr>
        <w:t>Основные нормы употребления глаголов: некоторых личных форм (типа победить,</w:t>
      </w:r>
      <w:r>
        <w:rPr>
          <w:spacing w:val="80"/>
          <w:sz w:val="24"/>
        </w:rPr>
        <w:t xml:space="preserve"> </w:t>
      </w:r>
      <w:r>
        <w:rPr>
          <w:sz w:val="24"/>
        </w:rPr>
        <w:t>убедить,</w:t>
      </w:r>
      <w:r>
        <w:rPr>
          <w:spacing w:val="80"/>
          <w:sz w:val="24"/>
        </w:rPr>
        <w:t xml:space="preserve"> </w:t>
      </w:r>
      <w:r>
        <w:rPr>
          <w:sz w:val="24"/>
        </w:rPr>
        <w:t>выздороветь),</w:t>
      </w:r>
      <w:r>
        <w:rPr>
          <w:spacing w:val="80"/>
          <w:sz w:val="24"/>
        </w:rPr>
        <w:t xml:space="preserve"> </w:t>
      </w:r>
      <w:r>
        <w:rPr>
          <w:sz w:val="24"/>
        </w:rPr>
        <w:t>возвратных</w:t>
      </w:r>
      <w:r>
        <w:rPr>
          <w:spacing w:val="80"/>
          <w:sz w:val="24"/>
        </w:rPr>
        <w:t xml:space="preserve"> </w:t>
      </w:r>
      <w:r>
        <w:rPr>
          <w:sz w:val="24"/>
        </w:rPr>
        <w:t>и</w:t>
      </w:r>
      <w:r>
        <w:rPr>
          <w:spacing w:val="80"/>
          <w:sz w:val="24"/>
        </w:rPr>
        <w:t xml:space="preserve"> </w:t>
      </w:r>
      <w:r>
        <w:rPr>
          <w:sz w:val="24"/>
        </w:rPr>
        <w:t>невозвратных</w:t>
      </w:r>
      <w:r>
        <w:rPr>
          <w:spacing w:val="80"/>
          <w:sz w:val="24"/>
        </w:rPr>
        <w:t xml:space="preserve"> </w:t>
      </w:r>
      <w:r>
        <w:rPr>
          <w:sz w:val="24"/>
        </w:rPr>
        <w:t>глаголов;</w:t>
      </w:r>
      <w:r>
        <w:rPr>
          <w:spacing w:val="80"/>
          <w:sz w:val="24"/>
        </w:rPr>
        <w:t xml:space="preserve"> </w:t>
      </w:r>
      <w:r>
        <w:rPr>
          <w:sz w:val="24"/>
        </w:rPr>
        <w:t>образования</w:t>
      </w:r>
    </w:p>
    <w:p w:rsidR="00231C6E" w:rsidRDefault="00231C6E">
      <w:pPr>
        <w:pStyle w:val="a8"/>
        <w:spacing w:line="237" w:lineRule="auto"/>
        <w:rPr>
          <w:sz w:val="24"/>
        </w:rPr>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41"/>
      </w:pPr>
      <w:r>
        <w:lastRenderedPageBreak/>
        <w:t>некоторых глагольных форм: форм прошедшего времени с суффиксом -ну-, форм повелительного наклонения.</w:t>
      </w:r>
    </w:p>
    <w:p w:rsidR="00231C6E" w:rsidRDefault="00FC4929" w:rsidP="0044230C">
      <w:pPr>
        <w:pStyle w:val="a8"/>
        <w:numPr>
          <w:ilvl w:val="2"/>
          <w:numId w:val="84"/>
        </w:numPr>
        <w:tabs>
          <w:tab w:val="left" w:pos="2337"/>
        </w:tabs>
        <w:spacing w:line="271" w:lineRule="exact"/>
        <w:ind w:left="2337" w:hanging="723"/>
        <w:rPr>
          <w:sz w:val="24"/>
        </w:rPr>
      </w:pPr>
      <w:r>
        <w:rPr>
          <w:sz w:val="24"/>
        </w:rPr>
        <w:t>Орфография.</w:t>
      </w:r>
      <w:r>
        <w:rPr>
          <w:spacing w:val="-6"/>
          <w:sz w:val="24"/>
        </w:rPr>
        <w:t xml:space="preserve"> </w:t>
      </w:r>
      <w:r>
        <w:rPr>
          <w:sz w:val="24"/>
        </w:rPr>
        <w:t>Основные</w:t>
      </w:r>
      <w:r>
        <w:rPr>
          <w:spacing w:val="-3"/>
          <w:sz w:val="24"/>
        </w:rPr>
        <w:t xml:space="preserve"> </w:t>
      </w:r>
      <w:r>
        <w:rPr>
          <w:sz w:val="24"/>
        </w:rPr>
        <w:t>правила</w:t>
      </w:r>
      <w:r>
        <w:rPr>
          <w:spacing w:val="-8"/>
          <w:sz w:val="24"/>
        </w:rPr>
        <w:t xml:space="preserve"> </w:t>
      </w:r>
      <w:r>
        <w:rPr>
          <w:spacing w:val="-2"/>
          <w:sz w:val="24"/>
        </w:rPr>
        <w:t>орфографии.</w:t>
      </w:r>
    </w:p>
    <w:p w:rsidR="00231C6E" w:rsidRDefault="00FC4929" w:rsidP="0044230C">
      <w:pPr>
        <w:pStyle w:val="a8"/>
        <w:numPr>
          <w:ilvl w:val="3"/>
          <w:numId w:val="84"/>
        </w:numPr>
        <w:tabs>
          <w:tab w:val="left" w:pos="2532"/>
        </w:tabs>
        <w:spacing w:before="3"/>
        <w:ind w:left="1133" w:right="848" w:firstLine="480"/>
        <w:rPr>
          <w:sz w:val="24"/>
        </w:rPr>
      </w:pPr>
      <w:r>
        <w:rPr>
          <w:sz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231C6E" w:rsidRDefault="00FC4929" w:rsidP="0044230C">
      <w:pPr>
        <w:pStyle w:val="a8"/>
        <w:numPr>
          <w:ilvl w:val="3"/>
          <w:numId w:val="84"/>
        </w:numPr>
        <w:tabs>
          <w:tab w:val="left" w:pos="2514"/>
        </w:tabs>
        <w:spacing w:before="3" w:line="237" w:lineRule="auto"/>
        <w:ind w:left="1614" w:right="1393" w:firstLine="0"/>
        <w:rPr>
          <w:sz w:val="24"/>
        </w:rPr>
      </w:pPr>
      <w:r>
        <w:rPr>
          <w:sz w:val="24"/>
        </w:rPr>
        <w:t>Орфографические</w:t>
      </w:r>
      <w:r>
        <w:rPr>
          <w:spacing w:val="-5"/>
          <w:sz w:val="24"/>
        </w:rPr>
        <w:t xml:space="preserve"> </w:t>
      </w:r>
      <w:r>
        <w:rPr>
          <w:sz w:val="24"/>
        </w:rPr>
        <w:t>правила.</w:t>
      </w:r>
      <w:r>
        <w:rPr>
          <w:spacing w:val="-7"/>
          <w:sz w:val="24"/>
        </w:rPr>
        <w:t xml:space="preserve"> </w:t>
      </w:r>
      <w:r>
        <w:rPr>
          <w:sz w:val="24"/>
        </w:rPr>
        <w:t>Правописание</w:t>
      </w:r>
      <w:r>
        <w:rPr>
          <w:spacing w:val="-5"/>
          <w:sz w:val="24"/>
        </w:rPr>
        <w:t xml:space="preserve"> </w:t>
      </w:r>
      <w:r>
        <w:rPr>
          <w:sz w:val="24"/>
        </w:rPr>
        <w:t>гласных</w:t>
      </w:r>
      <w:r>
        <w:rPr>
          <w:spacing w:val="-9"/>
          <w:sz w:val="24"/>
        </w:rPr>
        <w:t xml:space="preserve"> </w:t>
      </w:r>
      <w:r>
        <w:rPr>
          <w:sz w:val="24"/>
        </w:rPr>
        <w:t>и</w:t>
      </w:r>
      <w:r>
        <w:rPr>
          <w:spacing w:val="-3"/>
          <w:sz w:val="24"/>
        </w:rPr>
        <w:t xml:space="preserve"> </w:t>
      </w:r>
      <w:r>
        <w:rPr>
          <w:sz w:val="24"/>
        </w:rPr>
        <w:t>согласных</w:t>
      </w:r>
      <w:r>
        <w:rPr>
          <w:spacing w:val="-9"/>
          <w:sz w:val="24"/>
        </w:rPr>
        <w:t xml:space="preserve"> </w:t>
      </w:r>
      <w:r>
        <w:rPr>
          <w:sz w:val="24"/>
        </w:rPr>
        <w:t>в</w:t>
      </w:r>
      <w:r>
        <w:rPr>
          <w:spacing w:val="-3"/>
          <w:sz w:val="24"/>
        </w:rPr>
        <w:t xml:space="preserve"> </w:t>
      </w:r>
      <w:r>
        <w:rPr>
          <w:sz w:val="24"/>
        </w:rPr>
        <w:t>корне. Употребление разделительных ъ и ь.</w:t>
      </w:r>
    </w:p>
    <w:p w:rsidR="00231C6E" w:rsidRDefault="00FC4929">
      <w:pPr>
        <w:pStyle w:val="a5"/>
        <w:spacing w:before="5" w:line="237" w:lineRule="auto"/>
        <w:ind w:left="1614" w:right="2623"/>
        <w:jc w:val="left"/>
      </w:pPr>
      <w:r>
        <w:t>Правописание</w:t>
      </w:r>
      <w:r>
        <w:rPr>
          <w:spacing w:val="-5"/>
        </w:rPr>
        <w:t xml:space="preserve"> </w:t>
      </w:r>
      <w:r>
        <w:t>приставок.</w:t>
      </w:r>
      <w:r>
        <w:rPr>
          <w:spacing w:val="-7"/>
        </w:rPr>
        <w:t xml:space="preserve"> </w:t>
      </w:r>
      <w:r>
        <w:t>Буквы</w:t>
      </w:r>
      <w:r>
        <w:rPr>
          <w:spacing w:val="-3"/>
        </w:rPr>
        <w:t xml:space="preserve"> </w:t>
      </w:r>
      <w:r>
        <w:t>ы</w:t>
      </w:r>
      <w:r>
        <w:rPr>
          <w:spacing w:val="-2"/>
        </w:rPr>
        <w:t xml:space="preserve"> </w:t>
      </w:r>
      <w:r>
        <w:t>-</w:t>
      </w:r>
      <w:r>
        <w:rPr>
          <w:spacing w:val="-7"/>
        </w:rPr>
        <w:t xml:space="preserve"> </w:t>
      </w:r>
      <w:r>
        <w:t>и</w:t>
      </w:r>
      <w:r>
        <w:rPr>
          <w:spacing w:val="-3"/>
        </w:rPr>
        <w:t xml:space="preserve"> </w:t>
      </w:r>
      <w:r>
        <w:t>после</w:t>
      </w:r>
      <w:r>
        <w:rPr>
          <w:spacing w:val="-9"/>
        </w:rPr>
        <w:t xml:space="preserve"> </w:t>
      </w:r>
      <w:r>
        <w:t>приставок. Правописание суффиксов.</w:t>
      </w:r>
    </w:p>
    <w:p w:rsidR="00231C6E" w:rsidRDefault="00FC4929">
      <w:pPr>
        <w:pStyle w:val="a5"/>
        <w:spacing w:before="6" w:line="237" w:lineRule="auto"/>
        <w:ind w:left="1614" w:right="3258"/>
        <w:jc w:val="left"/>
      </w:pPr>
      <w:r>
        <w:t>Правописание</w:t>
      </w:r>
      <w:r>
        <w:rPr>
          <w:spacing w:val="-3"/>
        </w:rPr>
        <w:t xml:space="preserve"> </w:t>
      </w:r>
      <w:r>
        <w:t>н</w:t>
      </w:r>
      <w:r>
        <w:rPr>
          <w:spacing w:val="-6"/>
        </w:rPr>
        <w:t xml:space="preserve"> </w:t>
      </w:r>
      <w:r>
        <w:t>и</w:t>
      </w:r>
      <w:r>
        <w:rPr>
          <w:spacing w:val="-6"/>
        </w:rPr>
        <w:t xml:space="preserve"> </w:t>
      </w:r>
      <w:r>
        <w:t>нн</w:t>
      </w:r>
      <w:r>
        <w:rPr>
          <w:spacing w:val="-6"/>
        </w:rPr>
        <w:t xml:space="preserve"> </w:t>
      </w:r>
      <w:r>
        <w:t>в</w:t>
      </w:r>
      <w:r>
        <w:rPr>
          <w:spacing w:val="-1"/>
        </w:rPr>
        <w:t xml:space="preserve"> </w:t>
      </w:r>
      <w:r>
        <w:t>словах</w:t>
      </w:r>
      <w:r>
        <w:rPr>
          <w:spacing w:val="-7"/>
        </w:rPr>
        <w:t xml:space="preserve"> </w:t>
      </w:r>
      <w:r>
        <w:t>различных</w:t>
      </w:r>
      <w:r>
        <w:rPr>
          <w:spacing w:val="-7"/>
        </w:rPr>
        <w:t xml:space="preserve"> </w:t>
      </w:r>
      <w:r>
        <w:t>частей</w:t>
      </w:r>
      <w:r>
        <w:rPr>
          <w:spacing w:val="-2"/>
        </w:rPr>
        <w:t xml:space="preserve"> </w:t>
      </w:r>
      <w:r>
        <w:t>речи. Правописание не и ни.</w:t>
      </w:r>
    </w:p>
    <w:p w:rsidR="00231C6E" w:rsidRDefault="00FC4929">
      <w:pPr>
        <w:pStyle w:val="a5"/>
        <w:spacing w:before="6" w:line="237" w:lineRule="auto"/>
        <w:ind w:left="1614" w:right="846"/>
        <w:jc w:val="left"/>
      </w:pPr>
      <w:r>
        <w:t>Правописание</w:t>
      </w:r>
      <w:r>
        <w:rPr>
          <w:spacing w:val="-9"/>
        </w:rPr>
        <w:t xml:space="preserve"> </w:t>
      </w:r>
      <w:r>
        <w:t>окончаний</w:t>
      </w:r>
      <w:r>
        <w:rPr>
          <w:spacing w:val="-7"/>
        </w:rPr>
        <w:t xml:space="preserve"> </w:t>
      </w:r>
      <w:r>
        <w:t>имён</w:t>
      </w:r>
      <w:r>
        <w:rPr>
          <w:spacing w:val="-2"/>
        </w:rPr>
        <w:t xml:space="preserve"> </w:t>
      </w:r>
      <w:r>
        <w:t>существительных,</w:t>
      </w:r>
      <w:r>
        <w:rPr>
          <w:spacing w:val="-1"/>
        </w:rPr>
        <w:t xml:space="preserve"> </w:t>
      </w:r>
      <w:r>
        <w:t>имён</w:t>
      </w:r>
      <w:r>
        <w:rPr>
          <w:spacing w:val="-7"/>
        </w:rPr>
        <w:t xml:space="preserve"> </w:t>
      </w:r>
      <w:r>
        <w:t>прилагательных</w:t>
      </w:r>
      <w:r>
        <w:rPr>
          <w:spacing w:val="-8"/>
        </w:rPr>
        <w:t xml:space="preserve"> </w:t>
      </w:r>
      <w:r>
        <w:t>и</w:t>
      </w:r>
      <w:r>
        <w:rPr>
          <w:spacing w:val="-7"/>
        </w:rPr>
        <w:t xml:space="preserve"> </w:t>
      </w:r>
      <w:r>
        <w:t>глаголов. Слитное, дефисное и раздельное написание слов.</w:t>
      </w:r>
    </w:p>
    <w:p w:rsidR="00231C6E" w:rsidRDefault="00FC4929" w:rsidP="0044230C">
      <w:pPr>
        <w:pStyle w:val="a8"/>
        <w:numPr>
          <w:ilvl w:val="2"/>
          <w:numId w:val="84"/>
        </w:numPr>
        <w:tabs>
          <w:tab w:val="left" w:pos="2337"/>
        </w:tabs>
        <w:spacing w:before="3" w:line="275" w:lineRule="exact"/>
        <w:ind w:left="2337" w:hanging="723"/>
        <w:rPr>
          <w:sz w:val="24"/>
        </w:rPr>
      </w:pPr>
      <w:r>
        <w:rPr>
          <w:sz w:val="24"/>
        </w:rPr>
        <w:t>Речь.</w:t>
      </w:r>
      <w:r>
        <w:rPr>
          <w:spacing w:val="1"/>
          <w:sz w:val="24"/>
        </w:rPr>
        <w:t xml:space="preserve"> </w:t>
      </w:r>
      <w:r>
        <w:rPr>
          <w:sz w:val="24"/>
        </w:rPr>
        <w:t>Речевое</w:t>
      </w:r>
      <w:r>
        <w:rPr>
          <w:spacing w:val="-7"/>
          <w:sz w:val="24"/>
        </w:rPr>
        <w:t xml:space="preserve"> </w:t>
      </w:r>
      <w:r>
        <w:rPr>
          <w:spacing w:val="-2"/>
          <w:sz w:val="24"/>
        </w:rPr>
        <w:t>общение.</w:t>
      </w:r>
    </w:p>
    <w:p w:rsidR="00231C6E" w:rsidRDefault="00FC4929" w:rsidP="0044230C">
      <w:pPr>
        <w:pStyle w:val="a8"/>
        <w:numPr>
          <w:ilvl w:val="3"/>
          <w:numId w:val="84"/>
        </w:numPr>
        <w:tabs>
          <w:tab w:val="left" w:pos="2514"/>
        </w:tabs>
        <w:spacing w:line="275" w:lineRule="exact"/>
        <w:ind w:left="2514" w:hanging="900"/>
        <w:rPr>
          <w:sz w:val="24"/>
        </w:rPr>
      </w:pPr>
      <w:r>
        <w:rPr>
          <w:sz w:val="24"/>
        </w:rPr>
        <w:t>Речь</w:t>
      </w:r>
      <w:r>
        <w:rPr>
          <w:spacing w:val="-10"/>
          <w:sz w:val="24"/>
        </w:rPr>
        <w:t xml:space="preserve"> </w:t>
      </w:r>
      <w:r>
        <w:rPr>
          <w:sz w:val="24"/>
        </w:rPr>
        <w:t>как</w:t>
      </w:r>
      <w:r>
        <w:rPr>
          <w:spacing w:val="-6"/>
          <w:sz w:val="24"/>
        </w:rPr>
        <w:t xml:space="preserve"> </w:t>
      </w:r>
      <w:r>
        <w:rPr>
          <w:sz w:val="24"/>
        </w:rPr>
        <w:t>деятельность.</w:t>
      </w:r>
      <w:r>
        <w:rPr>
          <w:spacing w:val="-6"/>
          <w:sz w:val="24"/>
        </w:rPr>
        <w:t xml:space="preserve"> </w:t>
      </w:r>
      <w:r>
        <w:rPr>
          <w:sz w:val="24"/>
        </w:rPr>
        <w:t>Виды</w:t>
      </w:r>
      <w:r>
        <w:rPr>
          <w:spacing w:val="-7"/>
          <w:sz w:val="24"/>
        </w:rPr>
        <w:t xml:space="preserve"> </w:t>
      </w:r>
      <w:r>
        <w:rPr>
          <w:sz w:val="24"/>
        </w:rPr>
        <w:t>речевой</w:t>
      </w:r>
      <w:r>
        <w:rPr>
          <w:spacing w:val="-12"/>
          <w:sz w:val="24"/>
        </w:rPr>
        <w:t xml:space="preserve"> </w:t>
      </w:r>
      <w:r>
        <w:rPr>
          <w:sz w:val="24"/>
        </w:rPr>
        <w:t>деятельности</w:t>
      </w:r>
      <w:r>
        <w:rPr>
          <w:spacing w:val="-6"/>
          <w:sz w:val="24"/>
        </w:rPr>
        <w:t xml:space="preserve"> </w:t>
      </w:r>
      <w:r>
        <w:rPr>
          <w:sz w:val="24"/>
        </w:rPr>
        <w:t>(повторение,</w:t>
      </w:r>
      <w:r>
        <w:rPr>
          <w:spacing w:val="-10"/>
          <w:sz w:val="24"/>
        </w:rPr>
        <w:t xml:space="preserve"> </w:t>
      </w:r>
      <w:r>
        <w:rPr>
          <w:spacing w:val="-2"/>
          <w:sz w:val="24"/>
        </w:rPr>
        <w:t>обобщение).</w:t>
      </w:r>
    </w:p>
    <w:p w:rsidR="00231C6E" w:rsidRDefault="00FC4929" w:rsidP="0044230C">
      <w:pPr>
        <w:pStyle w:val="a8"/>
        <w:numPr>
          <w:ilvl w:val="3"/>
          <w:numId w:val="84"/>
        </w:numPr>
        <w:tabs>
          <w:tab w:val="left" w:pos="2547"/>
        </w:tabs>
        <w:spacing w:before="3"/>
        <w:ind w:left="1133" w:right="844" w:firstLine="480"/>
        <w:rPr>
          <w:sz w:val="24"/>
        </w:rPr>
      </w:pPr>
      <w:r>
        <w:rPr>
          <w:sz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231C6E" w:rsidRDefault="00FC4929" w:rsidP="0044230C">
      <w:pPr>
        <w:pStyle w:val="a8"/>
        <w:numPr>
          <w:ilvl w:val="3"/>
          <w:numId w:val="84"/>
        </w:numPr>
        <w:tabs>
          <w:tab w:val="left" w:pos="2614"/>
        </w:tabs>
        <w:ind w:left="1133" w:right="844" w:firstLine="480"/>
        <w:rPr>
          <w:sz w:val="24"/>
        </w:rPr>
      </w:pPr>
      <w:r>
        <w:rPr>
          <w:sz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примёнительно к различным ситуациям официального/неофициального общения, статусу адресанта/адресата и другим.</w:t>
      </w:r>
    </w:p>
    <w:p w:rsidR="00231C6E" w:rsidRDefault="00FC4929" w:rsidP="0044230C">
      <w:pPr>
        <w:pStyle w:val="a8"/>
        <w:numPr>
          <w:ilvl w:val="3"/>
          <w:numId w:val="84"/>
        </w:numPr>
        <w:tabs>
          <w:tab w:val="left" w:pos="2585"/>
        </w:tabs>
        <w:spacing w:before="1"/>
        <w:ind w:left="1133" w:right="849" w:firstLine="480"/>
        <w:rPr>
          <w:sz w:val="24"/>
        </w:rPr>
      </w:pPr>
      <w:r>
        <w:rPr>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231C6E" w:rsidRDefault="00FC4929" w:rsidP="0044230C">
      <w:pPr>
        <w:pStyle w:val="a8"/>
        <w:numPr>
          <w:ilvl w:val="2"/>
          <w:numId w:val="84"/>
        </w:numPr>
        <w:tabs>
          <w:tab w:val="left" w:pos="2337"/>
        </w:tabs>
        <w:spacing w:before="3" w:line="237" w:lineRule="auto"/>
        <w:ind w:left="1614" w:right="3330" w:firstLine="0"/>
        <w:rPr>
          <w:sz w:val="24"/>
        </w:rPr>
      </w:pPr>
      <w:r>
        <w:rPr>
          <w:sz w:val="24"/>
        </w:rPr>
        <w:t>Текст.</w:t>
      </w:r>
      <w:r>
        <w:rPr>
          <w:spacing w:val="-11"/>
          <w:sz w:val="24"/>
        </w:rPr>
        <w:t xml:space="preserve"> </w:t>
      </w:r>
      <w:r>
        <w:rPr>
          <w:sz w:val="24"/>
        </w:rPr>
        <w:t>Информационно-смысловая</w:t>
      </w:r>
      <w:r>
        <w:rPr>
          <w:spacing w:val="-14"/>
          <w:sz w:val="24"/>
        </w:rPr>
        <w:t xml:space="preserve"> </w:t>
      </w:r>
      <w:r>
        <w:rPr>
          <w:sz w:val="24"/>
        </w:rPr>
        <w:t>переработка</w:t>
      </w:r>
      <w:r>
        <w:rPr>
          <w:spacing w:val="-10"/>
          <w:sz w:val="24"/>
        </w:rPr>
        <w:t xml:space="preserve"> </w:t>
      </w:r>
      <w:r>
        <w:rPr>
          <w:sz w:val="24"/>
        </w:rPr>
        <w:t>текста. Текст, его основные признаки (повторение, обобщение).</w:t>
      </w:r>
    </w:p>
    <w:p w:rsidR="00231C6E" w:rsidRDefault="00FC4929">
      <w:pPr>
        <w:pStyle w:val="a5"/>
        <w:spacing w:before="3"/>
        <w:ind w:right="844" w:firstLine="480"/>
        <w:jc w:val="right"/>
      </w:pPr>
      <w:r>
        <w:t>Логико-смысловые</w:t>
      </w:r>
      <w:r>
        <w:rPr>
          <w:spacing w:val="-18"/>
        </w:rPr>
        <w:t xml:space="preserve"> </w:t>
      </w:r>
      <w:r>
        <w:t>отношения</w:t>
      </w:r>
      <w:r>
        <w:rPr>
          <w:spacing w:val="-15"/>
        </w:rPr>
        <w:t xml:space="preserve"> </w:t>
      </w:r>
      <w:r>
        <w:t>между</w:t>
      </w:r>
      <w:r>
        <w:rPr>
          <w:spacing w:val="-17"/>
        </w:rPr>
        <w:t xml:space="preserve"> </w:t>
      </w:r>
      <w:r>
        <w:t>предложениями</w:t>
      </w:r>
      <w:r>
        <w:rPr>
          <w:spacing w:val="-13"/>
        </w:rPr>
        <w:t xml:space="preserve"> </w:t>
      </w:r>
      <w:r>
        <w:t>в</w:t>
      </w:r>
      <w:r>
        <w:rPr>
          <w:spacing w:val="-13"/>
        </w:rPr>
        <w:t xml:space="preserve"> </w:t>
      </w:r>
      <w:r>
        <w:t>тексте</w:t>
      </w:r>
      <w:r>
        <w:rPr>
          <w:spacing w:val="-10"/>
        </w:rPr>
        <w:t xml:space="preserve"> </w:t>
      </w:r>
      <w:r>
        <w:t>(общее</w:t>
      </w:r>
      <w:r>
        <w:rPr>
          <w:spacing w:val="-15"/>
        </w:rPr>
        <w:t xml:space="preserve"> </w:t>
      </w:r>
      <w:r>
        <w:t>представление). Информативность</w:t>
      </w:r>
      <w:r>
        <w:rPr>
          <w:spacing w:val="40"/>
        </w:rPr>
        <w:t xml:space="preserve"> </w:t>
      </w:r>
      <w:r>
        <w:t>текста.</w:t>
      </w:r>
      <w:r>
        <w:rPr>
          <w:spacing w:val="40"/>
        </w:rPr>
        <w:t xml:space="preserve"> </w:t>
      </w:r>
      <w:r>
        <w:t>Виды</w:t>
      </w:r>
      <w:r>
        <w:rPr>
          <w:spacing w:val="40"/>
        </w:rPr>
        <w:t xml:space="preserve"> </w:t>
      </w:r>
      <w:r>
        <w:t>информации</w:t>
      </w:r>
      <w:r>
        <w:rPr>
          <w:spacing w:val="40"/>
        </w:rPr>
        <w:t xml:space="preserve"> </w:t>
      </w:r>
      <w:r>
        <w:t>в</w:t>
      </w:r>
      <w:r>
        <w:rPr>
          <w:spacing w:val="40"/>
        </w:rPr>
        <w:t xml:space="preserve"> </w:t>
      </w:r>
      <w:r>
        <w:t>тексте.</w:t>
      </w:r>
      <w:r>
        <w:rPr>
          <w:spacing w:val="40"/>
        </w:rPr>
        <w:t xml:space="preserve"> </w:t>
      </w:r>
      <w:r>
        <w:t>Информационно-смысловая переработка</w:t>
      </w:r>
      <w:r>
        <w:rPr>
          <w:spacing w:val="2"/>
        </w:rPr>
        <w:t xml:space="preserve"> </w:t>
      </w:r>
      <w:r>
        <w:t>прочитанного</w:t>
      </w:r>
      <w:r>
        <w:rPr>
          <w:spacing w:val="6"/>
        </w:rPr>
        <w:t xml:space="preserve"> </w:t>
      </w:r>
      <w:r>
        <w:t>текста,</w:t>
      </w:r>
      <w:r>
        <w:rPr>
          <w:spacing w:val="8"/>
        </w:rPr>
        <w:t xml:space="preserve"> </w:t>
      </w:r>
      <w:r>
        <w:t>включая</w:t>
      </w:r>
      <w:r>
        <w:rPr>
          <w:spacing w:val="1"/>
        </w:rPr>
        <w:t xml:space="preserve"> </w:t>
      </w:r>
      <w:r>
        <w:t>гипертекст,</w:t>
      </w:r>
      <w:r>
        <w:rPr>
          <w:spacing w:val="8"/>
        </w:rPr>
        <w:t xml:space="preserve"> </w:t>
      </w:r>
      <w:r>
        <w:t>графику,</w:t>
      </w:r>
      <w:r>
        <w:rPr>
          <w:spacing w:val="8"/>
        </w:rPr>
        <w:t xml:space="preserve"> </w:t>
      </w:r>
      <w:r>
        <w:t>инфографику</w:t>
      </w:r>
      <w:r>
        <w:rPr>
          <w:spacing w:val="-3"/>
        </w:rPr>
        <w:t xml:space="preserve"> </w:t>
      </w:r>
      <w:r>
        <w:t>и</w:t>
      </w:r>
      <w:r>
        <w:rPr>
          <w:spacing w:val="7"/>
        </w:rPr>
        <w:t xml:space="preserve"> </w:t>
      </w:r>
      <w:r>
        <w:t>другие,</w:t>
      </w:r>
      <w:r>
        <w:rPr>
          <w:spacing w:val="8"/>
        </w:rPr>
        <w:t xml:space="preserve"> </w:t>
      </w:r>
      <w:r>
        <w:rPr>
          <w:spacing w:val="-10"/>
        </w:rPr>
        <w:t>и</w:t>
      </w:r>
    </w:p>
    <w:p w:rsidR="00231C6E" w:rsidRDefault="00FC4929">
      <w:pPr>
        <w:pStyle w:val="a5"/>
        <w:spacing w:line="274" w:lineRule="exact"/>
        <w:jc w:val="left"/>
      </w:pPr>
      <w:r>
        <w:t>прослушанного</w:t>
      </w:r>
      <w:r>
        <w:rPr>
          <w:spacing w:val="-3"/>
        </w:rPr>
        <w:t xml:space="preserve"> </w:t>
      </w:r>
      <w:r>
        <w:rPr>
          <w:spacing w:val="-2"/>
        </w:rPr>
        <w:t>текста.</w:t>
      </w:r>
    </w:p>
    <w:p w:rsidR="00231C6E" w:rsidRDefault="00FC4929">
      <w:pPr>
        <w:pStyle w:val="a5"/>
        <w:spacing w:before="3" w:line="275" w:lineRule="exact"/>
        <w:ind w:left="1614"/>
        <w:jc w:val="left"/>
      </w:pPr>
      <w:r>
        <w:t>План.</w:t>
      </w:r>
      <w:r>
        <w:rPr>
          <w:spacing w:val="-4"/>
        </w:rPr>
        <w:t xml:space="preserve"> </w:t>
      </w:r>
      <w:r>
        <w:t>Тезисы.</w:t>
      </w:r>
      <w:r>
        <w:rPr>
          <w:spacing w:val="-2"/>
        </w:rPr>
        <w:t xml:space="preserve"> </w:t>
      </w:r>
      <w:r>
        <w:t>Конспект.</w:t>
      </w:r>
      <w:r>
        <w:rPr>
          <w:spacing w:val="-5"/>
        </w:rPr>
        <w:t xml:space="preserve"> </w:t>
      </w:r>
      <w:r>
        <w:t>Реферат.</w:t>
      </w:r>
      <w:r>
        <w:rPr>
          <w:spacing w:val="-1"/>
        </w:rPr>
        <w:t xml:space="preserve"> </w:t>
      </w:r>
      <w:r>
        <w:t>Аннотация.</w:t>
      </w:r>
      <w:r>
        <w:rPr>
          <w:spacing w:val="-10"/>
        </w:rPr>
        <w:t xml:space="preserve"> </w:t>
      </w:r>
      <w:r>
        <w:t>Отзыв.</w:t>
      </w:r>
      <w:r>
        <w:rPr>
          <w:spacing w:val="-1"/>
        </w:rPr>
        <w:t xml:space="preserve"> </w:t>
      </w:r>
      <w:r>
        <w:rPr>
          <w:spacing w:val="-2"/>
        </w:rPr>
        <w:t>Рецензия</w:t>
      </w:r>
    </w:p>
    <w:p w:rsidR="00231C6E" w:rsidRDefault="00FC4929" w:rsidP="0044230C">
      <w:pPr>
        <w:pStyle w:val="a8"/>
        <w:numPr>
          <w:ilvl w:val="1"/>
          <w:numId w:val="84"/>
        </w:numPr>
        <w:tabs>
          <w:tab w:val="left" w:pos="2155"/>
        </w:tabs>
        <w:spacing w:line="275" w:lineRule="exact"/>
        <w:ind w:left="2155" w:hanging="541"/>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11 </w:t>
      </w:r>
      <w:r>
        <w:rPr>
          <w:spacing w:val="-2"/>
          <w:sz w:val="24"/>
        </w:rPr>
        <w:t>классе.</w:t>
      </w:r>
    </w:p>
    <w:p w:rsidR="00231C6E" w:rsidRDefault="00FC4929" w:rsidP="0044230C">
      <w:pPr>
        <w:pStyle w:val="a8"/>
        <w:numPr>
          <w:ilvl w:val="2"/>
          <w:numId w:val="84"/>
        </w:numPr>
        <w:tabs>
          <w:tab w:val="left" w:pos="2337"/>
        </w:tabs>
        <w:spacing w:before="2" w:line="275" w:lineRule="exact"/>
        <w:ind w:left="2337" w:hanging="723"/>
        <w:rPr>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231C6E" w:rsidRDefault="00FC4929">
      <w:pPr>
        <w:pStyle w:val="a5"/>
        <w:ind w:right="846" w:firstLine="480"/>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231C6E" w:rsidRDefault="00FC4929" w:rsidP="0044230C">
      <w:pPr>
        <w:pStyle w:val="a8"/>
        <w:numPr>
          <w:ilvl w:val="2"/>
          <w:numId w:val="84"/>
        </w:numPr>
        <w:tabs>
          <w:tab w:val="left" w:pos="2337"/>
        </w:tabs>
        <w:ind w:left="2337" w:hanging="723"/>
        <w:rPr>
          <w:sz w:val="24"/>
        </w:rPr>
      </w:pPr>
      <w:r>
        <w:rPr>
          <w:sz w:val="24"/>
        </w:rPr>
        <w:t>Язык</w:t>
      </w:r>
      <w:r>
        <w:rPr>
          <w:spacing w:val="-10"/>
          <w:sz w:val="24"/>
        </w:rPr>
        <w:t xml:space="preserve"> </w:t>
      </w:r>
      <w:r>
        <w:rPr>
          <w:sz w:val="24"/>
        </w:rPr>
        <w:t>и</w:t>
      </w:r>
      <w:r>
        <w:rPr>
          <w:spacing w:val="-2"/>
          <w:sz w:val="24"/>
        </w:rPr>
        <w:t xml:space="preserve"> </w:t>
      </w:r>
      <w:r>
        <w:rPr>
          <w:sz w:val="24"/>
        </w:rPr>
        <w:t>речь.</w:t>
      </w:r>
      <w:r>
        <w:rPr>
          <w:spacing w:val="-1"/>
          <w:sz w:val="24"/>
        </w:rPr>
        <w:t xml:space="preserve"> </w:t>
      </w:r>
      <w:r>
        <w:rPr>
          <w:sz w:val="24"/>
        </w:rPr>
        <w:t>Культура</w:t>
      </w:r>
      <w:r>
        <w:rPr>
          <w:spacing w:val="-4"/>
          <w:sz w:val="24"/>
        </w:rPr>
        <w:t xml:space="preserve"> речи.</w:t>
      </w:r>
    </w:p>
    <w:p w:rsidR="00231C6E" w:rsidRDefault="00FC4929" w:rsidP="0044230C">
      <w:pPr>
        <w:pStyle w:val="a8"/>
        <w:numPr>
          <w:ilvl w:val="2"/>
          <w:numId w:val="84"/>
        </w:numPr>
        <w:tabs>
          <w:tab w:val="left" w:pos="2337"/>
        </w:tabs>
        <w:spacing w:before="2" w:line="275" w:lineRule="exact"/>
        <w:ind w:left="2337" w:hanging="723"/>
        <w:rPr>
          <w:sz w:val="24"/>
        </w:rPr>
      </w:pPr>
      <w:r>
        <w:rPr>
          <w:sz w:val="24"/>
        </w:rPr>
        <w:t>Синтаксис.</w:t>
      </w:r>
      <w:r>
        <w:rPr>
          <w:spacing w:val="-9"/>
          <w:sz w:val="24"/>
        </w:rPr>
        <w:t xml:space="preserve"> </w:t>
      </w:r>
      <w:r>
        <w:rPr>
          <w:sz w:val="24"/>
        </w:rPr>
        <w:t>Синтаксические</w:t>
      </w:r>
      <w:r>
        <w:rPr>
          <w:spacing w:val="-7"/>
          <w:sz w:val="24"/>
        </w:rPr>
        <w:t xml:space="preserve"> </w:t>
      </w:r>
      <w:r>
        <w:rPr>
          <w:spacing w:val="-2"/>
          <w:sz w:val="24"/>
        </w:rPr>
        <w:t>нормы.</w:t>
      </w:r>
    </w:p>
    <w:p w:rsidR="00231C6E" w:rsidRDefault="00FC4929" w:rsidP="0044230C">
      <w:pPr>
        <w:pStyle w:val="a8"/>
        <w:numPr>
          <w:ilvl w:val="3"/>
          <w:numId w:val="84"/>
        </w:numPr>
        <w:tabs>
          <w:tab w:val="left" w:pos="2508"/>
        </w:tabs>
        <w:spacing w:line="242" w:lineRule="auto"/>
        <w:ind w:left="1133" w:right="853" w:firstLine="480"/>
        <w:rPr>
          <w:sz w:val="24"/>
        </w:rPr>
      </w:pPr>
      <w:r>
        <w:rPr>
          <w:sz w:val="24"/>
        </w:rPr>
        <w:t>Синтаксис</w:t>
      </w:r>
      <w:r>
        <w:rPr>
          <w:spacing w:val="-15"/>
          <w:sz w:val="24"/>
        </w:rPr>
        <w:t xml:space="preserve"> </w:t>
      </w:r>
      <w:r>
        <w:rPr>
          <w:sz w:val="24"/>
        </w:rPr>
        <w:t>как</w:t>
      </w:r>
      <w:r>
        <w:rPr>
          <w:spacing w:val="-15"/>
          <w:sz w:val="24"/>
        </w:rPr>
        <w:t xml:space="preserve"> </w:t>
      </w:r>
      <w:r>
        <w:rPr>
          <w:sz w:val="24"/>
        </w:rPr>
        <w:t>раздел</w:t>
      </w:r>
      <w:r>
        <w:rPr>
          <w:spacing w:val="-15"/>
          <w:sz w:val="24"/>
        </w:rPr>
        <w:t xml:space="preserve"> </w:t>
      </w:r>
      <w:r>
        <w:rPr>
          <w:sz w:val="24"/>
        </w:rPr>
        <w:t>лингвистики</w:t>
      </w:r>
      <w:r>
        <w:rPr>
          <w:spacing w:val="-15"/>
          <w:sz w:val="24"/>
        </w:rPr>
        <w:t xml:space="preserve"> </w:t>
      </w:r>
      <w:r>
        <w:rPr>
          <w:sz w:val="24"/>
        </w:rPr>
        <w:t>(повторение,</w:t>
      </w:r>
      <w:r>
        <w:rPr>
          <w:spacing w:val="-15"/>
          <w:sz w:val="24"/>
        </w:rPr>
        <w:t xml:space="preserve"> </w:t>
      </w:r>
      <w:r>
        <w:rPr>
          <w:sz w:val="24"/>
        </w:rPr>
        <w:t>обобщение).</w:t>
      </w:r>
      <w:r>
        <w:rPr>
          <w:spacing w:val="-15"/>
          <w:sz w:val="24"/>
        </w:rPr>
        <w:t xml:space="preserve"> </w:t>
      </w:r>
      <w:r>
        <w:rPr>
          <w:sz w:val="24"/>
        </w:rPr>
        <w:t>Синтаксический анализ словосочетания и предложения.</w:t>
      </w:r>
    </w:p>
    <w:p w:rsidR="00231C6E" w:rsidRDefault="00FC4929">
      <w:pPr>
        <w:pStyle w:val="a5"/>
        <w:ind w:right="845" w:firstLine="480"/>
      </w:pPr>
      <w: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w:t>
      </w:r>
      <w:r>
        <w:lastRenderedPageBreak/>
        <w:t>повтор, анафора, эпифора, антитеза; риторический вопрос, риторическое восклицание, риторическое обращение; многосоюзие, бессоюзие.</w:t>
      </w:r>
    </w:p>
    <w:p w:rsidR="00231C6E" w:rsidRDefault="00FC4929" w:rsidP="0044230C">
      <w:pPr>
        <w:pStyle w:val="a8"/>
        <w:numPr>
          <w:ilvl w:val="3"/>
          <w:numId w:val="84"/>
        </w:numPr>
        <w:tabs>
          <w:tab w:val="left" w:pos="2585"/>
        </w:tabs>
        <w:ind w:left="1133" w:right="841" w:firstLine="480"/>
        <w:rPr>
          <w:sz w:val="24"/>
        </w:rPr>
      </w:pPr>
      <w:r>
        <w:rPr>
          <w:sz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количественно-имённым сочетанием</w:t>
      </w:r>
      <w:r>
        <w:rPr>
          <w:spacing w:val="80"/>
          <w:sz w:val="24"/>
        </w:rPr>
        <w:t xml:space="preserve"> </w:t>
      </w:r>
      <w:r>
        <w:rPr>
          <w:sz w:val="24"/>
        </w:rPr>
        <w:t>(двадцать</w:t>
      </w:r>
      <w:r>
        <w:rPr>
          <w:spacing w:val="80"/>
          <w:sz w:val="24"/>
        </w:rPr>
        <w:t xml:space="preserve"> </w:t>
      </w:r>
      <w:r>
        <w:rPr>
          <w:sz w:val="24"/>
        </w:rPr>
        <w:t>лет,</w:t>
      </w:r>
      <w:r>
        <w:rPr>
          <w:spacing w:val="80"/>
          <w:sz w:val="24"/>
        </w:rPr>
        <w:t xml:space="preserve"> </w:t>
      </w:r>
      <w:r>
        <w:rPr>
          <w:sz w:val="24"/>
        </w:rPr>
        <w:t>пять</w:t>
      </w:r>
      <w:r>
        <w:rPr>
          <w:spacing w:val="80"/>
          <w:sz w:val="24"/>
        </w:rPr>
        <w:t xml:space="preserve"> </w:t>
      </w:r>
      <w:r>
        <w:rPr>
          <w:sz w:val="24"/>
        </w:rPr>
        <w:t>человек);</w:t>
      </w:r>
      <w:r>
        <w:rPr>
          <w:spacing w:val="80"/>
          <w:sz w:val="24"/>
        </w:rPr>
        <w:t xml:space="preserve"> </w:t>
      </w:r>
      <w:r>
        <w:rPr>
          <w:sz w:val="24"/>
        </w:rPr>
        <w:t>имеющим</w:t>
      </w:r>
      <w:r>
        <w:rPr>
          <w:spacing w:val="80"/>
          <w:sz w:val="24"/>
        </w:rPr>
        <w:t xml:space="preserve"> </w:t>
      </w:r>
      <w:r>
        <w:rPr>
          <w:sz w:val="24"/>
        </w:rPr>
        <w:t>в</w:t>
      </w:r>
      <w:r>
        <w:rPr>
          <w:spacing w:val="80"/>
          <w:sz w:val="24"/>
        </w:rPr>
        <w:t xml:space="preserve"> </w:t>
      </w:r>
      <w:r>
        <w:rPr>
          <w:sz w:val="24"/>
        </w:rPr>
        <w:t>своём</w:t>
      </w:r>
      <w:r>
        <w:rPr>
          <w:spacing w:val="80"/>
          <w:sz w:val="24"/>
        </w:rPr>
        <w:t xml:space="preserve"> </w:t>
      </w:r>
      <w:r>
        <w:rPr>
          <w:sz w:val="24"/>
        </w:rPr>
        <w:t>составе</w:t>
      </w:r>
      <w:r>
        <w:rPr>
          <w:spacing w:val="80"/>
          <w:sz w:val="24"/>
        </w:rPr>
        <w:t xml:space="preserve"> </w:t>
      </w:r>
      <w:r>
        <w:rPr>
          <w:sz w:val="24"/>
        </w:rPr>
        <w:t>числительные,</w:t>
      </w:r>
    </w:p>
    <w:p w:rsidR="00231C6E" w:rsidRDefault="00231C6E">
      <w:pPr>
        <w:pStyle w:val="a8"/>
        <w:rPr>
          <w:sz w:val="24"/>
        </w:rPr>
        <w:sectPr w:rsidR="00231C6E" w:rsidSect="006C6F5F">
          <w:pgSz w:w="11910" w:h="16390"/>
          <w:pgMar w:top="1060" w:right="227" w:bottom="0" w:left="566" w:header="720" w:footer="720" w:gutter="0"/>
          <w:cols w:space="720"/>
        </w:sectPr>
      </w:pPr>
    </w:p>
    <w:p w:rsidR="00231C6E" w:rsidRDefault="00FC4929">
      <w:pPr>
        <w:pStyle w:val="a5"/>
        <w:tabs>
          <w:tab w:val="left" w:pos="8574"/>
        </w:tabs>
        <w:spacing w:before="62"/>
        <w:ind w:right="840"/>
      </w:pPr>
      <w:r>
        <w:lastRenderedPageBreak/>
        <w:t xml:space="preserve">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w:t>
      </w:r>
      <w:r>
        <w:rPr>
          <w:spacing w:val="-2"/>
        </w:rPr>
        <w:t>несклоняемым</w:t>
      </w:r>
      <w:r>
        <w:tab/>
      </w:r>
      <w:r>
        <w:rPr>
          <w:spacing w:val="-2"/>
        </w:rPr>
        <w:t>существительным.</w:t>
      </w:r>
    </w:p>
    <w:p w:rsidR="00231C6E" w:rsidRDefault="00231C6E">
      <w:pPr>
        <w:pStyle w:val="a5"/>
        <w:spacing w:before="1"/>
        <w:ind w:left="0"/>
        <w:jc w:val="left"/>
      </w:pPr>
    </w:p>
    <w:p w:rsidR="00231C6E" w:rsidRDefault="00FC4929">
      <w:pPr>
        <w:pStyle w:val="a5"/>
        <w:spacing w:line="242" w:lineRule="auto"/>
        <w:ind w:right="840" w:firstLine="480"/>
      </w:pPr>
      <w:r>
        <w:t>Основные</w:t>
      </w:r>
      <w:r>
        <w:rPr>
          <w:spacing w:val="-4"/>
        </w:rPr>
        <w:t xml:space="preserve"> </w:t>
      </w:r>
      <w:r>
        <w:t>нормы</w:t>
      </w:r>
      <w:r>
        <w:rPr>
          <w:spacing w:val="-2"/>
        </w:rPr>
        <w:t xml:space="preserve"> </w:t>
      </w:r>
      <w:r>
        <w:t>управления:</w:t>
      </w:r>
      <w:r>
        <w:rPr>
          <w:spacing w:val="-3"/>
        </w:rPr>
        <w:t xml:space="preserve"> </w:t>
      </w:r>
      <w:r>
        <w:t>правильный</w:t>
      </w:r>
      <w:r>
        <w:rPr>
          <w:spacing w:val="-2"/>
        </w:rPr>
        <w:t xml:space="preserve"> </w:t>
      </w:r>
      <w:r>
        <w:t>выбор</w:t>
      </w:r>
      <w:r>
        <w:rPr>
          <w:spacing w:val="-7"/>
        </w:rPr>
        <w:t xml:space="preserve"> </w:t>
      </w:r>
      <w:r>
        <w:t>падежной</w:t>
      </w:r>
      <w:r>
        <w:rPr>
          <w:spacing w:val="-2"/>
        </w:rPr>
        <w:t xml:space="preserve"> </w:t>
      </w:r>
      <w:r>
        <w:t>или</w:t>
      </w:r>
      <w:r>
        <w:rPr>
          <w:spacing w:val="-2"/>
        </w:rPr>
        <w:t xml:space="preserve"> </w:t>
      </w:r>
      <w:r>
        <w:t>предложно-падежной формы управляемого слова.</w:t>
      </w:r>
    </w:p>
    <w:p w:rsidR="00231C6E" w:rsidRDefault="00FC4929">
      <w:pPr>
        <w:pStyle w:val="a5"/>
        <w:spacing w:line="271" w:lineRule="exact"/>
        <w:ind w:left="1614"/>
      </w:pPr>
      <w:r>
        <w:t>Основные</w:t>
      </w:r>
      <w:r>
        <w:rPr>
          <w:spacing w:val="64"/>
          <w:w w:val="150"/>
        </w:rPr>
        <w:t xml:space="preserve">   </w:t>
      </w:r>
      <w:r>
        <w:t>нормы</w:t>
      </w:r>
      <w:r>
        <w:rPr>
          <w:spacing w:val="66"/>
          <w:w w:val="150"/>
        </w:rPr>
        <w:t xml:space="preserve">   </w:t>
      </w:r>
      <w:r>
        <w:t>употребления</w:t>
      </w:r>
      <w:r>
        <w:rPr>
          <w:spacing w:val="65"/>
          <w:w w:val="150"/>
        </w:rPr>
        <w:t xml:space="preserve">   </w:t>
      </w:r>
      <w:r>
        <w:t>однородных</w:t>
      </w:r>
      <w:r>
        <w:rPr>
          <w:spacing w:val="65"/>
          <w:w w:val="150"/>
        </w:rPr>
        <w:t xml:space="preserve">   </w:t>
      </w:r>
      <w:r>
        <w:t>членов</w:t>
      </w:r>
      <w:r>
        <w:rPr>
          <w:spacing w:val="66"/>
          <w:w w:val="150"/>
        </w:rPr>
        <w:t xml:space="preserve">   </w:t>
      </w:r>
      <w:r>
        <w:rPr>
          <w:spacing w:val="-2"/>
        </w:rPr>
        <w:t>предложения.</w:t>
      </w:r>
    </w:p>
    <w:p w:rsidR="00231C6E" w:rsidRDefault="00231C6E">
      <w:pPr>
        <w:pStyle w:val="a5"/>
        <w:ind w:left="0"/>
        <w:jc w:val="left"/>
      </w:pPr>
    </w:p>
    <w:p w:rsidR="00231C6E" w:rsidRDefault="00FC4929">
      <w:pPr>
        <w:pStyle w:val="a5"/>
        <w:spacing w:line="242" w:lineRule="auto"/>
        <w:ind w:left="1614" w:right="2362"/>
      </w:pPr>
      <w:r>
        <w:t>Основные</w:t>
      </w:r>
      <w:r>
        <w:rPr>
          <w:spacing w:val="-6"/>
        </w:rPr>
        <w:t xml:space="preserve"> </w:t>
      </w:r>
      <w:r>
        <w:t>нормы</w:t>
      </w:r>
      <w:r>
        <w:rPr>
          <w:spacing w:val="-3"/>
        </w:rPr>
        <w:t xml:space="preserve"> </w:t>
      </w:r>
      <w:r>
        <w:t>употребления причастных</w:t>
      </w:r>
      <w:r>
        <w:rPr>
          <w:spacing w:val="-5"/>
        </w:rPr>
        <w:t xml:space="preserve"> </w:t>
      </w:r>
      <w:r>
        <w:t>и</w:t>
      </w:r>
      <w:r>
        <w:rPr>
          <w:spacing w:val="-4"/>
        </w:rPr>
        <w:t xml:space="preserve"> </w:t>
      </w:r>
      <w:r>
        <w:t>деепричастных</w:t>
      </w:r>
      <w:r>
        <w:rPr>
          <w:spacing w:val="-5"/>
        </w:rPr>
        <w:t xml:space="preserve"> </w:t>
      </w:r>
      <w:r>
        <w:t>оборотов Основные нормы построения сложных предложений.</w:t>
      </w:r>
    </w:p>
    <w:p w:rsidR="00231C6E" w:rsidRDefault="00FC4929" w:rsidP="0044230C">
      <w:pPr>
        <w:pStyle w:val="a8"/>
        <w:numPr>
          <w:ilvl w:val="2"/>
          <w:numId w:val="84"/>
        </w:numPr>
        <w:tabs>
          <w:tab w:val="left" w:pos="2337"/>
        </w:tabs>
        <w:spacing w:line="271" w:lineRule="exact"/>
        <w:ind w:left="2337" w:hanging="723"/>
        <w:rPr>
          <w:sz w:val="24"/>
        </w:rPr>
      </w:pPr>
      <w:r>
        <w:rPr>
          <w:sz w:val="24"/>
        </w:rPr>
        <w:t>Пунктуация.</w:t>
      </w:r>
      <w:r>
        <w:rPr>
          <w:spacing w:val="-2"/>
          <w:sz w:val="24"/>
        </w:rPr>
        <w:t xml:space="preserve"> </w:t>
      </w:r>
      <w:r>
        <w:rPr>
          <w:sz w:val="24"/>
        </w:rPr>
        <w:t>Основные</w:t>
      </w:r>
      <w:r>
        <w:rPr>
          <w:spacing w:val="-9"/>
          <w:sz w:val="24"/>
        </w:rPr>
        <w:t xml:space="preserve"> </w:t>
      </w:r>
      <w:r>
        <w:rPr>
          <w:sz w:val="24"/>
        </w:rPr>
        <w:t>правила</w:t>
      </w:r>
      <w:r>
        <w:rPr>
          <w:spacing w:val="-8"/>
          <w:sz w:val="24"/>
        </w:rPr>
        <w:t xml:space="preserve"> </w:t>
      </w:r>
      <w:r>
        <w:rPr>
          <w:spacing w:val="-2"/>
          <w:sz w:val="24"/>
        </w:rPr>
        <w:t>пунктуации.</w:t>
      </w:r>
    </w:p>
    <w:p w:rsidR="00231C6E" w:rsidRDefault="00FC4929" w:rsidP="0044230C">
      <w:pPr>
        <w:pStyle w:val="a8"/>
        <w:numPr>
          <w:ilvl w:val="3"/>
          <w:numId w:val="84"/>
        </w:numPr>
        <w:tabs>
          <w:tab w:val="left" w:pos="2772"/>
        </w:tabs>
        <w:spacing w:before="5" w:line="237" w:lineRule="auto"/>
        <w:ind w:left="1133" w:right="851" w:firstLine="480"/>
        <w:rPr>
          <w:sz w:val="24"/>
        </w:rPr>
      </w:pPr>
      <w:r>
        <w:rPr>
          <w:sz w:val="24"/>
        </w:rPr>
        <w:t>Пунктуация как раздел лингвистики (повторение, обобщение). Пунктуационный анализ предложения.</w:t>
      </w:r>
    </w:p>
    <w:p w:rsidR="00231C6E" w:rsidRDefault="00FC4929">
      <w:pPr>
        <w:pStyle w:val="a5"/>
        <w:spacing w:before="3"/>
        <w:ind w:right="845" w:firstLine="480"/>
      </w:pPr>
      <w:r>
        <w:t>Разделы русской пунктуации и система правил, включённых в каждый из них: знаки препинания</w:t>
      </w:r>
      <w:r>
        <w:rPr>
          <w:spacing w:val="-2"/>
        </w:rPr>
        <w:t xml:space="preserve"> </w:t>
      </w:r>
      <w:r>
        <w:t>в конце предложений;</w:t>
      </w:r>
      <w:r>
        <w:rPr>
          <w:spacing w:val="-2"/>
        </w:rPr>
        <w:t xml:space="preserve"> </w:t>
      </w:r>
      <w:r>
        <w:t>знаки</w:t>
      </w:r>
      <w:r>
        <w:rPr>
          <w:spacing w:val="-1"/>
        </w:rPr>
        <w:t xml:space="preserve"> </w:t>
      </w:r>
      <w:r>
        <w:t>препинания</w:t>
      </w:r>
      <w:r>
        <w:rPr>
          <w:spacing w:val="-2"/>
        </w:rPr>
        <w:t xml:space="preserve"> </w:t>
      </w:r>
      <w:r>
        <w:t>внутри простого предложения;</w:t>
      </w:r>
      <w:r>
        <w:rPr>
          <w:spacing w:val="-7"/>
        </w:rPr>
        <w:t xml:space="preserve"> </w:t>
      </w:r>
      <w:r>
        <w:t>знаки препинания</w:t>
      </w:r>
      <w:r>
        <w:rPr>
          <w:spacing w:val="-11"/>
        </w:rPr>
        <w:t xml:space="preserve"> </w:t>
      </w:r>
      <w:r>
        <w:t>между</w:t>
      </w:r>
      <w:r>
        <w:rPr>
          <w:spacing w:val="-15"/>
        </w:rPr>
        <w:t xml:space="preserve"> </w:t>
      </w:r>
      <w:r>
        <w:t>частями</w:t>
      </w:r>
      <w:r>
        <w:rPr>
          <w:spacing w:val="-5"/>
        </w:rPr>
        <w:t xml:space="preserve"> </w:t>
      </w:r>
      <w:r>
        <w:t>сложного</w:t>
      </w:r>
      <w:r>
        <w:rPr>
          <w:spacing w:val="-1"/>
        </w:rPr>
        <w:t xml:space="preserve"> </w:t>
      </w:r>
      <w:r>
        <w:t>предложения;</w:t>
      </w:r>
      <w:r>
        <w:rPr>
          <w:spacing w:val="-10"/>
        </w:rPr>
        <w:t xml:space="preserve"> </w:t>
      </w:r>
      <w:r>
        <w:t>знаки</w:t>
      </w:r>
      <w:r>
        <w:rPr>
          <w:spacing w:val="-5"/>
        </w:rPr>
        <w:t xml:space="preserve"> </w:t>
      </w:r>
      <w:r>
        <w:t>препинания</w:t>
      </w:r>
      <w:r>
        <w:rPr>
          <w:spacing w:val="-6"/>
        </w:rPr>
        <w:t xml:space="preserve"> </w:t>
      </w:r>
      <w:r>
        <w:t>при</w:t>
      </w:r>
      <w:r>
        <w:rPr>
          <w:spacing w:val="-10"/>
        </w:rPr>
        <w:t xml:space="preserve"> </w:t>
      </w:r>
      <w:r>
        <w:t>передаче</w:t>
      </w:r>
      <w:r>
        <w:rPr>
          <w:spacing w:val="-7"/>
        </w:rPr>
        <w:t xml:space="preserve"> </w:t>
      </w:r>
      <w:r>
        <w:t>чужой речи. Сочетание знаков препинания.</w:t>
      </w:r>
    </w:p>
    <w:p w:rsidR="00231C6E" w:rsidRDefault="00FC4929" w:rsidP="0044230C">
      <w:pPr>
        <w:pStyle w:val="a8"/>
        <w:numPr>
          <w:ilvl w:val="3"/>
          <w:numId w:val="84"/>
        </w:numPr>
        <w:tabs>
          <w:tab w:val="left" w:pos="2547"/>
        </w:tabs>
        <w:spacing w:before="3" w:line="237" w:lineRule="auto"/>
        <w:ind w:left="1133" w:right="855" w:firstLine="480"/>
        <w:rPr>
          <w:sz w:val="24"/>
        </w:rPr>
      </w:pPr>
      <w:r>
        <w:rPr>
          <w:sz w:val="24"/>
        </w:rPr>
        <w:t xml:space="preserve">Знаки препинания и их функции. Знаки препинания между подлежащим и </w:t>
      </w:r>
      <w:r>
        <w:rPr>
          <w:spacing w:val="-2"/>
          <w:sz w:val="24"/>
        </w:rPr>
        <w:t>сказуемым.</w:t>
      </w:r>
    </w:p>
    <w:p w:rsidR="00231C6E" w:rsidRDefault="00FC4929">
      <w:pPr>
        <w:pStyle w:val="a5"/>
        <w:spacing w:before="6" w:line="237" w:lineRule="auto"/>
        <w:ind w:left="1614" w:right="3509"/>
      </w:pPr>
      <w:r>
        <w:t>Знаки</w:t>
      </w:r>
      <w:r>
        <w:rPr>
          <w:spacing w:val="-3"/>
        </w:rPr>
        <w:t xml:space="preserve"> </w:t>
      </w:r>
      <w:r>
        <w:t>препинания</w:t>
      </w:r>
      <w:r>
        <w:rPr>
          <w:spacing w:val="-4"/>
        </w:rPr>
        <w:t xml:space="preserve"> </w:t>
      </w:r>
      <w:r>
        <w:t>в</w:t>
      </w:r>
      <w:r>
        <w:rPr>
          <w:spacing w:val="-6"/>
        </w:rPr>
        <w:t xml:space="preserve"> </w:t>
      </w:r>
      <w:r>
        <w:t>предложениях</w:t>
      </w:r>
      <w:r>
        <w:rPr>
          <w:spacing w:val="-8"/>
        </w:rPr>
        <w:t xml:space="preserve"> </w:t>
      </w:r>
      <w:r>
        <w:t>с</w:t>
      </w:r>
      <w:r>
        <w:rPr>
          <w:spacing w:val="-9"/>
        </w:rPr>
        <w:t xml:space="preserve"> </w:t>
      </w:r>
      <w:r>
        <w:t>однородными</w:t>
      </w:r>
      <w:r>
        <w:rPr>
          <w:spacing w:val="-7"/>
        </w:rPr>
        <w:t xml:space="preserve"> </w:t>
      </w:r>
      <w:r>
        <w:t>членами. Знаки препинания при обособлении.</w:t>
      </w:r>
    </w:p>
    <w:p w:rsidR="00231C6E" w:rsidRDefault="00FC4929">
      <w:pPr>
        <w:pStyle w:val="a5"/>
        <w:spacing w:before="6" w:line="237" w:lineRule="auto"/>
        <w:ind w:right="852" w:firstLine="480"/>
      </w:pPr>
      <w:r>
        <w:t xml:space="preserve">Знаки препинания в предложениях с вводными конструкциями, обращениями, </w:t>
      </w:r>
      <w:r>
        <w:rPr>
          <w:spacing w:val="-2"/>
        </w:rPr>
        <w:t>междометиями.</w:t>
      </w:r>
    </w:p>
    <w:p w:rsidR="00231C6E" w:rsidRDefault="00FC4929">
      <w:pPr>
        <w:pStyle w:val="a5"/>
        <w:spacing w:before="3" w:line="275" w:lineRule="exact"/>
        <w:ind w:left="1614"/>
      </w:pPr>
      <w:r>
        <w:t>Знаки</w:t>
      </w:r>
      <w:r>
        <w:rPr>
          <w:spacing w:val="-1"/>
        </w:rPr>
        <w:t xml:space="preserve"> </w:t>
      </w:r>
      <w:r>
        <w:t>препинания</w:t>
      </w:r>
      <w:r>
        <w:rPr>
          <w:spacing w:val="-1"/>
        </w:rPr>
        <w:t xml:space="preserve"> </w:t>
      </w:r>
      <w:r>
        <w:t>в</w:t>
      </w:r>
      <w:r>
        <w:rPr>
          <w:spacing w:val="-4"/>
        </w:rPr>
        <w:t xml:space="preserve"> </w:t>
      </w:r>
      <w:r>
        <w:t>сложном</w:t>
      </w:r>
      <w:r>
        <w:rPr>
          <w:spacing w:val="-4"/>
        </w:rPr>
        <w:t xml:space="preserve"> </w:t>
      </w:r>
      <w:r>
        <w:rPr>
          <w:spacing w:val="-2"/>
        </w:rPr>
        <w:t>предложении.</w:t>
      </w:r>
    </w:p>
    <w:p w:rsidR="00231C6E" w:rsidRDefault="00FC4929">
      <w:pPr>
        <w:pStyle w:val="a5"/>
        <w:spacing w:line="242" w:lineRule="auto"/>
        <w:ind w:left="1614" w:right="2670"/>
      </w:pPr>
      <w:r>
        <w:t>Знаки</w:t>
      </w:r>
      <w:r>
        <w:rPr>
          <w:spacing w:val="-3"/>
        </w:rPr>
        <w:t xml:space="preserve"> </w:t>
      </w:r>
      <w:r>
        <w:t>препинания</w:t>
      </w:r>
      <w:r>
        <w:rPr>
          <w:spacing w:val="-4"/>
        </w:rPr>
        <w:t xml:space="preserve"> </w:t>
      </w:r>
      <w:r>
        <w:t>в</w:t>
      </w:r>
      <w:r>
        <w:rPr>
          <w:spacing w:val="-7"/>
        </w:rPr>
        <w:t xml:space="preserve"> </w:t>
      </w:r>
      <w:r>
        <w:t>сложном</w:t>
      </w:r>
      <w:r>
        <w:rPr>
          <w:spacing w:val="-7"/>
        </w:rPr>
        <w:t xml:space="preserve"> </w:t>
      </w:r>
      <w:r>
        <w:t>предложении</w:t>
      </w:r>
      <w:r>
        <w:rPr>
          <w:spacing w:val="-8"/>
        </w:rPr>
        <w:t xml:space="preserve"> </w:t>
      </w:r>
      <w:r>
        <w:t>с</w:t>
      </w:r>
      <w:r>
        <w:rPr>
          <w:spacing w:val="-5"/>
        </w:rPr>
        <w:t xml:space="preserve"> </w:t>
      </w:r>
      <w:r>
        <w:t>разными</w:t>
      </w:r>
      <w:r>
        <w:rPr>
          <w:spacing w:val="-3"/>
        </w:rPr>
        <w:t xml:space="preserve"> </w:t>
      </w:r>
      <w:r>
        <w:t>видами</w:t>
      </w:r>
      <w:r>
        <w:rPr>
          <w:spacing w:val="-3"/>
        </w:rPr>
        <w:t xml:space="preserve"> </w:t>
      </w:r>
      <w:r>
        <w:t>связи. Знаки препинания при передаче чужой речи.</w:t>
      </w:r>
    </w:p>
    <w:p w:rsidR="00231C6E" w:rsidRDefault="00FC4929" w:rsidP="0044230C">
      <w:pPr>
        <w:pStyle w:val="a8"/>
        <w:numPr>
          <w:ilvl w:val="2"/>
          <w:numId w:val="84"/>
        </w:numPr>
        <w:tabs>
          <w:tab w:val="left" w:pos="2332"/>
        </w:tabs>
        <w:spacing w:line="271" w:lineRule="exact"/>
        <w:ind w:left="2332" w:hanging="718"/>
        <w:rPr>
          <w:sz w:val="24"/>
        </w:rPr>
      </w:pPr>
      <w:r>
        <w:rPr>
          <w:sz w:val="24"/>
        </w:rPr>
        <w:t>Функциональная</w:t>
      </w:r>
      <w:r>
        <w:rPr>
          <w:spacing w:val="-9"/>
          <w:sz w:val="24"/>
        </w:rPr>
        <w:t xml:space="preserve"> </w:t>
      </w:r>
      <w:r>
        <w:rPr>
          <w:sz w:val="24"/>
        </w:rPr>
        <w:t>стилистика.</w:t>
      </w:r>
      <w:r>
        <w:rPr>
          <w:spacing w:val="-6"/>
          <w:sz w:val="24"/>
        </w:rPr>
        <w:t xml:space="preserve"> </w:t>
      </w:r>
      <w:r>
        <w:rPr>
          <w:sz w:val="24"/>
        </w:rPr>
        <w:t>Культура</w:t>
      </w:r>
      <w:r>
        <w:rPr>
          <w:spacing w:val="-4"/>
          <w:sz w:val="24"/>
        </w:rPr>
        <w:t xml:space="preserve"> речи.</w:t>
      </w:r>
    </w:p>
    <w:p w:rsidR="00231C6E" w:rsidRDefault="00FC4929" w:rsidP="0044230C">
      <w:pPr>
        <w:pStyle w:val="a8"/>
        <w:numPr>
          <w:ilvl w:val="3"/>
          <w:numId w:val="84"/>
        </w:numPr>
        <w:tabs>
          <w:tab w:val="left" w:pos="2523"/>
        </w:tabs>
        <w:spacing w:before="4" w:line="237" w:lineRule="auto"/>
        <w:ind w:left="1133" w:right="838" w:firstLine="480"/>
        <w:rPr>
          <w:sz w:val="24"/>
        </w:rPr>
      </w:pPr>
      <w:r>
        <w:rPr>
          <w:sz w:val="24"/>
        </w:rPr>
        <w:t>Функциональная стилистика как раздел лингвистики. Стилистическая норма (повторение, обобщение).</w:t>
      </w:r>
    </w:p>
    <w:p w:rsidR="00231C6E" w:rsidRDefault="00FC4929" w:rsidP="0044230C">
      <w:pPr>
        <w:pStyle w:val="a8"/>
        <w:numPr>
          <w:ilvl w:val="3"/>
          <w:numId w:val="84"/>
        </w:numPr>
        <w:tabs>
          <w:tab w:val="left" w:pos="2532"/>
        </w:tabs>
        <w:spacing w:before="3"/>
        <w:ind w:left="1133" w:right="846" w:firstLine="480"/>
        <w:rPr>
          <w:sz w:val="24"/>
        </w:rPr>
      </w:pPr>
      <w:r>
        <w:rPr>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31C6E" w:rsidRDefault="00FC4929" w:rsidP="0044230C">
      <w:pPr>
        <w:pStyle w:val="a8"/>
        <w:numPr>
          <w:ilvl w:val="3"/>
          <w:numId w:val="84"/>
        </w:numPr>
        <w:tabs>
          <w:tab w:val="left" w:pos="2547"/>
        </w:tabs>
        <w:ind w:left="1133" w:right="852" w:firstLine="480"/>
        <w:rPr>
          <w:sz w:val="24"/>
        </w:rPr>
      </w:pPr>
      <w:r>
        <w:rPr>
          <w:sz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w:t>
      </w:r>
      <w:r>
        <w:rPr>
          <w:spacing w:val="-1"/>
          <w:sz w:val="24"/>
        </w:rPr>
        <w:t xml:space="preserve"> </w:t>
      </w:r>
      <w:r>
        <w:rPr>
          <w:sz w:val="24"/>
        </w:rPr>
        <w:t>реферат, словарь,</w:t>
      </w:r>
      <w:r>
        <w:rPr>
          <w:spacing w:val="-6"/>
          <w:sz w:val="24"/>
        </w:rPr>
        <w:t xml:space="preserve"> </w:t>
      </w:r>
      <w:r>
        <w:rPr>
          <w:sz w:val="24"/>
        </w:rPr>
        <w:t>справочник,</w:t>
      </w:r>
      <w:r>
        <w:rPr>
          <w:spacing w:val="-6"/>
          <w:sz w:val="24"/>
        </w:rPr>
        <w:t xml:space="preserve"> </w:t>
      </w:r>
      <w:r>
        <w:rPr>
          <w:sz w:val="24"/>
        </w:rPr>
        <w:t>учебник и учебное</w:t>
      </w:r>
      <w:r>
        <w:rPr>
          <w:spacing w:val="-4"/>
          <w:sz w:val="24"/>
        </w:rPr>
        <w:t xml:space="preserve"> </w:t>
      </w:r>
      <w:r>
        <w:rPr>
          <w:sz w:val="24"/>
        </w:rPr>
        <w:t>пособие,</w:t>
      </w:r>
      <w:r>
        <w:rPr>
          <w:spacing w:val="-1"/>
          <w:sz w:val="24"/>
        </w:rPr>
        <w:t xml:space="preserve"> </w:t>
      </w:r>
      <w:r>
        <w:rPr>
          <w:sz w:val="24"/>
        </w:rPr>
        <w:t>лекция,</w:t>
      </w:r>
      <w:r>
        <w:rPr>
          <w:spacing w:val="-1"/>
          <w:sz w:val="24"/>
        </w:rPr>
        <w:t xml:space="preserve"> </w:t>
      </w:r>
      <w:r>
        <w:rPr>
          <w:sz w:val="24"/>
        </w:rPr>
        <w:t>доклад</w:t>
      </w:r>
      <w:r>
        <w:rPr>
          <w:spacing w:val="-5"/>
          <w:sz w:val="24"/>
        </w:rPr>
        <w:t xml:space="preserve"> </w:t>
      </w:r>
      <w:r>
        <w:rPr>
          <w:sz w:val="24"/>
        </w:rPr>
        <w:t>и</w:t>
      </w:r>
      <w:r>
        <w:rPr>
          <w:spacing w:val="-2"/>
          <w:sz w:val="24"/>
        </w:rPr>
        <w:t xml:space="preserve"> </w:t>
      </w:r>
      <w:r>
        <w:rPr>
          <w:sz w:val="24"/>
        </w:rPr>
        <w:t xml:space="preserve">другие </w:t>
      </w:r>
      <w:r>
        <w:rPr>
          <w:spacing w:val="-2"/>
          <w:sz w:val="24"/>
        </w:rPr>
        <w:t>(обзор).</w:t>
      </w:r>
    </w:p>
    <w:p w:rsidR="00231C6E" w:rsidRDefault="00FC4929" w:rsidP="0044230C">
      <w:pPr>
        <w:pStyle w:val="a8"/>
        <w:numPr>
          <w:ilvl w:val="3"/>
          <w:numId w:val="84"/>
        </w:numPr>
        <w:tabs>
          <w:tab w:val="left" w:pos="2513"/>
        </w:tabs>
        <w:ind w:left="1133" w:right="842" w:firstLine="480"/>
        <w:rPr>
          <w:sz w:val="24"/>
        </w:rPr>
      </w:pPr>
      <w:r>
        <w:rPr>
          <w:sz w:val="24"/>
        </w:rPr>
        <w:t>Официально-деловой</w:t>
      </w:r>
      <w:r>
        <w:rPr>
          <w:spacing w:val="-11"/>
          <w:sz w:val="24"/>
        </w:rPr>
        <w:t xml:space="preserve"> </w:t>
      </w:r>
      <w:r>
        <w:rPr>
          <w:sz w:val="24"/>
        </w:rPr>
        <w:t>стиль,</w:t>
      </w:r>
      <w:r>
        <w:rPr>
          <w:spacing w:val="-10"/>
          <w:sz w:val="24"/>
        </w:rPr>
        <w:t xml:space="preserve"> </w:t>
      </w:r>
      <w:r>
        <w:rPr>
          <w:sz w:val="24"/>
        </w:rPr>
        <w:t>сферы</w:t>
      </w:r>
      <w:r>
        <w:rPr>
          <w:spacing w:val="-6"/>
          <w:sz w:val="24"/>
        </w:rPr>
        <w:t xml:space="preserve"> </w:t>
      </w:r>
      <w:r>
        <w:rPr>
          <w:sz w:val="24"/>
        </w:rPr>
        <w:t>его</w:t>
      </w:r>
      <w:r>
        <w:rPr>
          <w:spacing w:val="-8"/>
          <w:sz w:val="24"/>
        </w:rPr>
        <w:t xml:space="preserve"> </w:t>
      </w:r>
      <w:r>
        <w:rPr>
          <w:sz w:val="24"/>
        </w:rPr>
        <w:t>использования,</w:t>
      </w:r>
      <w:r>
        <w:rPr>
          <w:spacing w:val="-10"/>
          <w:sz w:val="24"/>
        </w:rPr>
        <w:t xml:space="preserve"> </w:t>
      </w:r>
      <w:r>
        <w:rPr>
          <w:sz w:val="24"/>
        </w:rPr>
        <w:t>назначение.</w:t>
      </w:r>
      <w:r>
        <w:rPr>
          <w:spacing w:val="-10"/>
          <w:sz w:val="24"/>
        </w:rPr>
        <w:t xml:space="preserve"> </w:t>
      </w:r>
      <w:r>
        <w:rPr>
          <w:sz w:val="24"/>
        </w:rPr>
        <w:t>Основные признаки официально-делового стиля: точность, стандартизированность, стереотипность. Лексические, морфологические, синтаксические особенности</w:t>
      </w:r>
      <w:r>
        <w:rPr>
          <w:spacing w:val="-3"/>
          <w:sz w:val="24"/>
        </w:rPr>
        <w:t xml:space="preserve"> </w:t>
      </w:r>
      <w:r>
        <w:rPr>
          <w:sz w:val="24"/>
        </w:rPr>
        <w:t>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31C6E" w:rsidRDefault="00FC4929" w:rsidP="0044230C">
      <w:pPr>
        <w:pStyle w:val="a8"/>
        <w:numPr>
          <w:ilvl w:val="3"/>
          <w:numId w:val="84"/>
        </w:numPr>
        <w:tabs>
          <w:tab w:val="left" w:pos="2547"/>
        </w:tabs>
        <w:spacing w:before="2"/>
        <w:ind w:left="1133" w:right="842" w:firstLine="480"/>
        <w:rPr>
          <w:sz w:val="24"/>
        </w:rPr>
      </w:pPr>
      <w:r>
        <w:rPr>
          <w:sz w:val="24"/>
        </w:rPr>
        <w:lastRenderedPageBreak/>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31C6E" w:rsidRDefault="00FC4929" w:rsidP="0044230C">
      <w:pPr>
        <w:pStyle w:val="a8"/>
        <w:numPr>
          <w:ilvl w:val="3"/>
          <w:numId w:val="84"/>
        </w:numPr>
        <w:tabs>
          <w:tab w:val="left" w:pos="2527"/>
        </w:tabs>
        <w:spacing w:line="237" w:lineRule="auto"/>
        <w:ind w:left="1133" w:right="850" w:firstLine="480"/>
        <w:rPr>
          <w:sz w:val="24"/>
        </w:rPr>
      </w:pPr>
      <w:r>
        <w:rPr>
          <w:sz w:val="24"/>
        </w:rPr>
        <w:t>Язык художественной литературы и его отличие</w:t>
      </w:r>
      <w:r>
        <w:rPr>
          <w:spacing w:val="-3"/>
          <w:sz w:val="24"/>
        </w:rPr>
        <w:t xml:space="preserve"> </w:t>
      </w:r>
      <w:r>
        <w:rPr>
          <w:sz w:val="24"/>
        </w:rPr>
        <w:t>от других функциональных разновидностей</w:t>
      </w:r>
      <w:r>
        <w:rPr>
          <w:spacing w:val="-15"/>
          <w:sz w:val="24"/>
        </w:rPr>
        <w:t xml:space="preserve"> </w:t>
      </w:r>
      <w:r>
        <w:rPr>
          <w:sz w:val="24"/>
        </w:rPr>
        <w:t>языка</w:t>
      </w:r>
      <w:r>
        <w:rPr>
          <w:spacing w:val="-15"/>
          <w:sz w:val="24"/>
        </w:rPr>
        <w:t xml:space="preserve"> </w:t>
      </w:r>
      <w:r>
        <w:rPr>
          <w:sz w:val="24"/>
        </w:rPr>
        <w:t>(повторение,</w:t>
      </w:r>
      <w:r>
        <w:rPr>
          <w:spacing w:val="-15"/>
          <w:sz w:val="24"/>
        </w:rPr>
        <w:t xml:space="preserve"> </w:t>
      </w:r>
      <w:r>
        <w:rPr>
          <w:sz w:val="24"/>
        </w:rPr>
        <w:t>обобщение).</w:t>
      </w:r>
      <w:r>
        <w:rPr>
          <w:spacing w:val="-15"/>
          <w:sz w:val="24"/>
        </w:rPr>
        <w:t xml:space="preserve"> </w:t>
      </w:r>
      <w:r>
        <w:rPr>
          <w:sz w:val="24"/>
        </w:rPr>
        <w:t>Основные</w:t>
      </w:r>
      <w:r>
        <w:rPr>
          <w:spacing w:val="-18"/>
          <w:sz w:val="24"/>
        </w:rPr>
        <w:t xml:space="preserve"> </w:t>
      </w:r>
      <w:r>
        <w:rPr>
          <w:sz w:val="24"/>
        </w:rPr>
        <w:t>признаки</w:t>
      </w:r>
      <w:r>
        <w:rPr>
          <w:spacing w:val="-16"/>
          <w:sz w:val="24"/>
        </w:rPr>
        <w:t xml:space="preserve"> </w:t>
      </w:r>
      <w:r>
        <w:rPr>
          <w:sz w:val="24"/>
        </w:rPr>
        <w:t>художественной</w:t>
      </w:r>
      <w:r>
        <w:rPr>
          <w:spacing w:val="-16"/>
          <w:sz w:val="24"/>
        </w:rPr>
        <w:t xml:space="preserve"> </w:t>
      </w:r>
      <w:r>
        <w:rPr>
          <w:sz w:val="24"/>
        </w:rPr>
        <w:t>речи:</w:t>
      </w:r>
    </w:p>
    <w:p w:rsidR="00231C6E" w:rsidRDefault="00231C6E">
      <w:pPr>
        <w:pStyle w:val="a8"/>
        <w:spacing w:line="237" w:lineRule="auto"/>
        <w:rPr>
          <w:sz w:val="24"/>
        </w:rPr>
        <w:sectPr w:rsidR="00231C6E" w:rsidSect="006C6F5F">
          <w:pgSz w:w="11910" w:h="16390"/>
          <w:pgMar w:top="1060" w:right="227" w:bottom="0" w:left="566" w:header="720" w:footer="720" w:gutter="0"/>
          <w:cols w:space="720"/>
        </w:sectPr>
      </w:pPr>
    </w:p>
    <w:p w:rsidR="00231C6E" w:rsidRDefault="00FC4929">
      <w:pPr>
        <w:pStyle w:val="a5"/>
        <w:spacing w:before="62" w:line="242" w:lineRule="auto"/>
        <w:ind w:right="841"/>
      </w:pPr>
      <w:r>
        <w:lastRenderedPageBreak/>
        <w:t>образность, широкое использование изобразительно-выразительных средств, языковых средств других функциональных разновидностей языка.</w:t>
      </w:r>
    </w:p>
    <w:p w:rsidR="00231C6E" w:rsidRDefault="00FC4929" w:rsidP="0044230C">
      <w:pPr>
        <w:pStyle w:val="a8"/>
        <w:numPr>
          <w:ilvl w:val="1"/>
          <w:numId w:val="84"/>
        </w:numPr>
        <w:tabs>
          <w:tab w:val="left" w:pos="2207"/>
        </w:tabs>
        <w:spacing w:line="242" w:lineRule="auto"/>
        <w:ind w:right="849" w:firstLine="480"/>
        <w:rPr>
          <w:sz w:val="24"/>
        </w:rPr>
      </w:pPr>
      <w:r>
        <w:rPr>
          <w:sz w:val="24"/>
        </w:rPr>
        <w:t>Планируемые результаты освоения программы по русскому языку на уровне среднего общего образования.</w:t>
      </w:r>
    </w:p>
    <w:p w:rsidR="00231C6E" w:rsidRDefault="00FC4929" w:rsidP="0044230C">
      <w:pPr>
        <w:pStyle w:val="a8"/>
        <w:numPr>
          <w:ilvl w:val="2"/>
          <w:numId w:val="84"/>
        </w:numPr>
        <w:tabs>
          <w:tab w:val="left" w:pos="2379"/>
        </w:tabs>
        <w:ind w:right="844" w:firstLine="480"/>
        <w:rPr>
          <w:sz w:val="24"/>
        </w:rPr>
      </w:pPr>
      <w:r>
        <w:rPr>
          <w:sz w:val="24"/>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традиционными</w:t>
      </w:r>
      <w:r>
        <w:rPr>
          <w:spacing w:val="-15"/>
          <w:sz w:val="24"/>
        </w:rPr>
        <w:t xml:space="preserve"> </w:t>
      </w:r>
      <w:r>
        <w:rPr>
          <w:sz w:val="24"/>
        </w:rPr>
        <w:t>российскими</w:t>
      </w:r>
      <w:r>
        <w:rPr>
          <w:spacing w:val="-15"/>
          <w:sz w:val="24"/>
        </w:rPr>
        <w:t xml:space="preserve"> </w:t>
      </w:r>
      <w:r>
        <w:rPr>
          <w:sz w:val="24"/>
        </w:rPr>
        <w:t>социокультурными</w:t>
      </w:r>
      <w:r>
        <w:rPr>
          <w:spacing w:val="-15"/>
          <w:sz w:val="24"/>
        </w:rPr>
        <w:t xml:space="preserve"> </w:t>
      </w:r>
      <w:r>
        <w:rPr>
          <w:sz w:val="24"/>
        </w:rPr>
        <w:t>и</w:t>
      </w:r>
      <w:r>
        <w:rPr>
          <w:spacing w:val="-15"/>
          <w:sz w:val="24"/>
        </w:rPr>
        <w:t xml:space="preserve"> </w:t>
      </w:r>
      <w:r>
        <w:rPr>
          <w:sz w:val="24"/>
        </w:rPr>
        <w:t>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31C6E" w:rsidRDefault="00FC4929" w:rsidP="0044230C">
      <w:pPr>
        <w:pStyle w:val="a8"/>
        <w:numPr>
          <w:ilvl w:val="2"/>
          <w:numId w:val="84"/>
        </w:numPr>
        <w:tabs>
          <w:tab w:val="left" w:pos="2341"/>
        </w:tabs>
        <w:spacing w:line="242" w:lineRule="auto"/>
        <w:ind w:right="850" w:firstLine="480"/>
        <w:rPr>
          <w:sz w:val="24"/>
        </w:rPr>
      </w:pPr>
      <w:r>
        <w:rPr>
          <w:sz w:val="24"/>
        </w:rPr>
        <w:t>В</w:t>
      </w:r>
      <w:r>
        <w:rPr>
          <w:spacing w:val="-1"/>
          <w:sz w:val="24"/>
        </w:rPr>
        <w:t xml:space="preserve"> </w:t>
      </w:r>
      <w:r>
        <w:rPr>
          <w:sz w:val="24"/>
        </w:rPr>
        <w:t>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231C6E" w:rsidRDefault="00FC4929" w:rsidP="0044230C">
      <w:pPr>
        <w:pStyle w:val="a8"/>
        <w:numPr>
          <w:ilvl w:val="0"/>
          <w:numId w:val="83"/>
        </w:numPr>
        <w:tabs>
          <w:tab w:val="left" w:pos="1876"/>
        </w:tabs>
        <w:spacing w:line="271" w:lineRule="exact"/>
        <w:ind w:left="1876" w:hanging="262"/>
        <w:rPr>
          <w:sz w:val="24"/>
        </w:rPr>
      </w:pPr>
      <w:r>
        <w:rPr>
          <w:sz w:val="24"/>
        </w:rPr>
        <w:t>гражданского</w:t>
      </w:r>
      <w:r>
        <w:rPr>
          <w:spacing w:val="-7"/>
          <w:sz w:val="24"/>
        </w:rPr>
        <w:t xml:space="preserve"> </w:t>
      </w:r>
      <w:r>
        <w:rPr>
          <w:spacing w:val="-2"/>
          <w:sz w:val="24"/>
        </w:rPr>
        <w:t>воспитания:</w:t>
      </w:r>
    </w:p>
    <w:p w:rsidR="00231C6E" w:rsidRDefault="00FC4929">
      <w:pPr>
        <w:pStyle w:val="a5"/>
        <w:spacing w:line="237" w:lineRule="auto"/>
        <w:ind w:right="849" w:firstLine="480"/>
      </w:pPr>
      <w:r>
        <w:t>сформированность гражданской позиции обучающегося как активного и ответственного члена российского общества;</w:t>
      </w:r>
    </w:p>
    <w:p w:rsidR="00231C6E" w:rsidRDefault="00FC4929">
      <w:pPr>
        <w:pStyle w:val="a5"/>
        <w:spacing w:before="2" w:line="237" w:lineRule="auto"/>
        <w:ind w:right="856" w:firstLine="480"/>
      </w:pPr>
      <w:r>
        <w:t xml:space="preserve">осознание своих конституционных прав и обязанностей, уважение закона и </w:t>
      </w:r>
      <w:r>
        <w:rPr>
          <w:spacing w:val="-2"/>
        </w:rPr>
        <w:t>правопорядка;</w:t>
      </w:r>
    </w:p>
    <w:p w:rsidR="00231C6E" w:rsidRDefault="00FC4929">
      <w:pPr>
        <w:pStyle w:val="a5"/>
        <w:spacing w:before="3"/>
        <w:ind w:right="853" w:firstLine="480"/>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231C6E" w:rsidRDefault="00FC4929">
      <w:pPr>
        <w:pStyle w:val="a5"/>
        <w:spacing w:line="242" w:lineRule="auto"/>
        <w:ind w:right="852" w:firstLine="48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1C6E" w:rsidRDefault="00FC4929">
      <w:pPr>
        <w:pStyle w:val="a5"/>
        <w:spacing w:line="242" w:lineRule="auto"/>
        <w:ind w:right="856" w:firstLine="48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31C6E" w:rsidRDefault="00FC4929">
      <w:pPr>
        <w:pStyle w:val="a5"/>
        <w:spacing w:line="242" w:lineRule="auto"/>
        <w:ind w:right="854" w:firstLine="480"/>
      </w:pPr>
      <w:r>
        <w:t>умение взаимодействовать с социальными институтами в соответствии с их функциями и назначением;</w:t>
      </w:r>
    </w:p>
    <w:p w:rsidR="00231C6E" w:rsidRDefault="00FC4929">
      <w:pPr>
        <w:pStyle w:val="a5"/>
        <w:spacing w:line="271" w:lineRule="exact"/>
        <w:ind w:left="1614"/>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231C6E" w:rsidRDefault="00FC4929" w:rsidP="0044230C">
      <w:pPr>
        <w:pStyle w:val="a8"/>
        <w:numPr>
          <w:ilvl w:val="0"/>
          <w:numId w:val="83"/>
        </w:numPr>
        <w:tabs>
          <w:tab w:val="left" w:pos="1876"/>
        </w:tabs>
        <w:spacing w:line="275" w:lineRule="exact"/>
        <w:ind w:left="1876" w:hanging="262"/>
        <w:rPr>
          <w:sz w:val="24"/>
        </w:rPr>
      </w:pPr>
      <w:r>
        <w:rPr>
          <w:sz w:val="24"/>
        </w:rPr>
        <w:t>патриотического</w:t>
      </w:r>
      <w:r>
        <w:rPr>
          <w:spacing w:val="-9"/>
          <w:sz w:val="24"/>
        </w:rPr>
        <w:t xml:space="preserve"> </w:t>
      </w:r>
      <w:r>
        <w:rPr>
          <w:spacing w:val="-2"/>
          <w:sz w:val="24"/>
        </w:rPr>
        <w:t>воспитания:</w:t>
      </w:r>
    </w:p>
    <w:p w:rsidR="00231C6E" w:rsidRDefault="00FC4929">
      <w:pPr>
        <w:pStyle w:val="a5"/>
        <w:ind w:right="843" w:firstLine="48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1C6E" w:rsidRDefault="00FC4929">
      <w:pPr>
        <w:pStyle w:val="a5"/>
        <w:ind w:right="850" w:firstLine="480"/>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231C6E" w:rsidRDefault="00FC4929">
      <w:pPr>
        <w:pStyle w:val="a5"/>
        <w:spacing w:line="242" w:lineRule="auto"/>
        <w:ind w:right="851" w:firstLine="480"/>
      </w:pPr>
      <w:r>
        <w:t>идейная убеждённость, готовность к служению Отечеству и его защите, ответственность за его судьбу;</w:t>
      </w:r>
    </w:p>
    <w:p w:rsidR="00231C6E" w:rsidRDefault="00FC4929" w:rsidP="0044230C">
      <w:pPr>
        <w:pStyle w:val="a8"/>
        <w:numPr>
          <w:ilvl w:val="0"/>
          <w:numId w:val="83"/>
        </w:numPr>
        <w:tabs>
          <w:tab w:val="left" w:pos="1876"/>
        </w:tabs>
        <w:spacing w:line="271" w:lineRule="exact"/>
        <w:ind w:left="1876" w:hanging="262"/>
        <w:rPr>
          <w:sz w:val="24"/>
        </w:rPr>
      </w:pPr>
      <w:r>
        <w:rPr>
          <w:sz w:val="24"/>
        </w:rPr>
        <w:t>духовно-нравственного</w:t>
      </w:r>
      <w:r>
        <w:rPr>
          <w:spacing w:val="-11"/>
          <w:sz w:val="24"/>
        </w:rPr>
        <w:t xml:space="preserve"> </w:t>
      </w:r>
      <w:r>
        <w:rPr>
          <w:spacing w:val="-2"/>
          <w:sz w:val="24"/>
        </w:rPr>
        <w:t>воспитания:</w:t>
      </w:r>
    </w:p>
    <w:p w:rsidR="00231C6E" w:rsidRDefault="00FC4929">
      <w:pPr>
        <w:pStyle w:val="a5"/>
        <w:spacing w:line="237" w:lineRule="auto"/>
        <w:ind w:left="1614" w:right="2432"/>
      </w:pPr>
      <w:r>
        <w:t>осознание духовных ценностей российского народа; сформированность</w:t>
      </w:r>
      <w:r>
        <w:rPr>
          <w:spacing w:val="-9"/>
        </w:rPr>
        <w:t xml:space="preserve"> </w:t>
      </w:r>
      <w:r>
        <w:t>нравственного</w:t>
      </w:r>
      <w:r>
        <w:rPr>
          <w:spacing w:val="-5"/>
        </w:rPr>
        <w:t xml:space="preserve"> </w:t>
      </w:r>
      <w:r>
        <w:t>сознания,</w:t>
      </w:r>
      <w:r>
        <w:rPr>
          <w:spacing w:val="-2"/>
        </w:rPr>
        <w:t xml:space="preserve"> </w:t>
      </w:r>
      <w:r>
        <w:t>норм</w:t>
      </w:r>
      <w:r>
        <w:rPr>
          <w:spacing w:val="-3"/>
        </w:rPr>
        <w:t xml:space="preserve"> </w:t>
      </w:r>
      <w:r>
        <w:t>этичного</w:t>
      </w:r>
      <w:r>
        <w:rPr>
          <w:spacing w:val="-4"/>
        </w:rPr>
        <w:t xml:space="preserve"> </w:t>
      </w:r>
      <w:r>
        <w:rPr>
          <w:spacing w:val="-2"/>
        </w:rPr>
        <w:t>поведения;</w:t>
      </w:r>
    </w:p>
    <w:p w:rsidR="00231C6E" w:rsidRDefault="00FC4929">
      <w:pPr>
        <w:pStyle w:val="a5"/>
        <w:spacing w:line="237" w:lineRule="auto"/>
        <w:ind w:right="860" w:firstLine="480"/>
        <w:jc w:val="left"/>
      </w:pPr>
      <w:r>
        <w:t>способность</w:t>
      </w:r>
      <w:r>
        <w:rPr>
          <w:spacing w:val="-1"/>
        </w:rPr>
        <w:t xml:space="preserve"> </w:t>
      </w:r>
      <w:r>
        <w:t>оценивать ситуацию и принимать</w:t>
      </w:r>
      <w:r>
        <w:rPr>
          <w:spacing w:val="-1"/>
        </w:rPr>
        <w:t xml:space="preserve"> </w:t>
      </w:r>
      <w:r>
        <w:t>осознанные решения, ориентируясь на морально-нравственные нормы и ценности;</w:t>
      </w:r>
    </w:p>
    <w:p w:rsidR="00231C6E" w:rsidRDefault="00FC4929">
      <w:pPr>
        <w:pStyle w:val="a5"/>
        <w:spacing w:before="3" w:line="275" w:lineRule="exact"/>
        <w:ind w:left="1614"/>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231C6E" w:rsidRDefault="00FC4929">
      <w:pPr>
        <w:pStyle w:val="a5"/>
        <w:spacing w:line="242" w:lineRule="auto"/>
        <w:ind w:firstLine="480"/>
        <w:jc w:val="left"/>
      </w:pPr>
      <w:r>
        <w:t>ответственное</w:t>
      </w:r>
      <w:r>
        <w:rPr>
          <w:spacing w:val="-2"/>
        </w:rPr>
        <w:t xml:space="preserve"> </w:t>
      </w:r>
      <w:r>
        <w:t>отношение к своим родителям, созданию семьи на</w:t>
      </w:r>
      <w:r>
        <w:rPr>
          <w:spacing w:val="-2"/>
        </w:rPr>
        <w:t xml:space="preserve"> </w:t>
      </w:r>
      <w:r>
        <w:t>основе</w:t>
      </w:r>
      <w:r>
        <w:rPr>
          <w:spacing w:val="-2"/>
        </w:rPr>
        <w:t xml:space="preserve"> </w:t>
      </w:r>
      <w:r>
        <w:t>осознанного принятия ценностей семейной жизни в соответствии с традициями народов России;</w:t>
      </w:r>
    </w:p>
    <w:p w:rsidR="00231C6E" w:rsidRDefault="00FC4929" w:rsidP="0044230C">
      <w:pPr>
        <w:pStyle w:val="a8"/>
        <w:numPr>
          <w:ilvl w:val="0"/>
          <w:numId w:val="83"/>
        </w:numPr>
        <w:tabs>
          <w:tab w:val="left" w:pos="1876"/>
        </w:tabs>
        <w:spacing w:line="271" w:lineRule="exact"/>
        <w:ind w:left="1876" w:hanging="262"/>
        <w:rPr>
          <w:sz w:val="24"/>
        </w:rPr>
      </w:pPr>
      <w:r>
        <w:rPr>
          <w:sz w:val="24"/>
        </w:rPr>
        <w:t>эстетического</w:t>
      </w:r>
      <w:r>
        <w:rPr>
          <w:spacing w:val="-8"/>
          <w:sz w:val="24"/>
        </w:rPr>
        <w:t xml:space="preserve"> </w:t>
      </w:r>
      <w:r>
        <w:rPr>
          <w:spacing w:val="-2"/>
          <w:sz w:val="24"/>
        </w:rPr>
        <w:t>воспитания:</w:t>
      </w:r>
    </w:p>
    <w:p w:rsidR="00231C6E" w:rsidRDefault="00FC4929">
      <w:pPr>
        <w:pStyle w:val="a5"/>
        <w:spacing w:before="3" w:line="237" w:lineRule="auto"/>
        <w:ind w:firstLine="480"/>
        <w:jc w:val="left"/>
      </w:pPr>
      <w:r>
        <w:lastRenderedPageBreak/>
        <w:t>эстетическое</w:t>
      </w:r>
      <w:r>
        <w:rPr>
          <w:spacing w:val="38"/>
        </w:rPr>
        <w:t xml:space="preserve"> </w:t>
      </w:r>
      <w:r>
        <w:t>отношение</w:t>
      </w:r>
      <w:r>
        <w:rPr>
          <w:spacing w:val="40"/>
        </w:rPr>
        <w:t xml:space="preserve"> </w:t>
      </w:r>
      <w:r>
        <w:t>к</w:t>
      </w:r>
      <w:r>
        <w:rPr>
          <w:spacing w:val="37"/>
        </w:rPr>
        <w:t xml:space="preserve"> </w:t>
      </w:r>
      <w:r>
        <w:t>миру,</w:t>
      </w:r>
      <w:r>
        <w:rPr>
          <w:spacing w:val="40"/>
        </w:rPr>
        <w:t xml:space="preserve"> </w:t>
      </w:r>
      <w:r>
        <w:t>включая</w:t>
      </w:r>
      <w:r>
        <w:rPr>
          <w:spacing w:val="40"/>
        </w:rPr>
        <w:t xml:space="preserve"> </w:t>
      </w:r>
      <w:r>
        <w:t>эстетику</w:t>
      </w:r>
      <w:r>
        <w:rPr>
          <w:spacing w:val="34"/>
        </w:rPr>
        <w:t xml:space="preserve"> </w:t>
      </w:r>
      <w:r>
        <w:t>быта,</w:t>
      </w:r>
      <w:r>
        <w:rPr>
          <w:spacing w:val="40"/>
        </w:rPr>
        <w:t xml:space="preserve"> </w:t>
      </w:r>
      <w:r>
        <w:t>научного</w:t>
      </w:r>
      <w:r>
        <w:rPr>
          <w:spacing w:val="40"/>
        </w:rPr>
        <w:t xml:space="preserve"> </w:t>
      </w:r>
      <w:r>
        <w:t>и</w:t>
      </w:r>
      <w:r>
        <w:rPr>
          <w:spacing w:val="40"/>
        </w:rPr>
        <w:t xml:space="preserve"> </w:t>
      </w:r>
      <w:r>
        <w:t>технического творчества, спорта, труда, общественных отношений;</w:t>
      </w:r>
    </w:p>
    <w:p w:rsidR="00231C6E" w:rsidRDefault="00FC4929">
      <w:pPr>
        <w:pStyle w:val="a5"/>
        <w:spacing w:before="6" w:line="237" w:lineRule="auto"/>
        <w:ind w:right="860" w:firstLine="480"/>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1C6E" w:rsidRDefault="00231C6E">
      <w:pPr>
        <w:pStyle w:val="a5"/>
        <w:spacing w:line="237" w:lineRule="auto"/>
        <w:jc w:val="left"/>
        <w:sectPr w:rsidR="00231C6E" w:rsidSect="006C6F5F">
          <w:pgSz w:w="11910" w:h="16390"/>
          <w:pgMar w:top="1060" w:right="227" w:bottom="280" w:left="566" w:header="720" w:footer="720" w:gutter="0"/>
          <w:cols w:space="720"/>
        </w:sectPr>
      </w:pPr>
    </w:p>
    <w:p w:rsidR="00231C6E" w:rsidRDefault="00FC4929">
      <w:pPr>
        <w:pStyle w:val="a5"/>
        <w:spacing w:before="62"/>
        <w:ind w:right="853" w:firstLine="480"/>
      </w:pPr>
      <w:r>
        <w:lastRenderedPageBreak/>
        <w:t xml:space="preserve">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w:t>
      </w:r>
      <w:r>
        <w:rPr>
          <w:spacing w:val="-2"/>
        </w:rPr>
        <w:t>творчества;</w:t>
      </w:r>
    </w:p>
    <w:p w:rsidR="00231C6E" w:rsidRDefault="00FC4929">
      <w:pPr>
        <w:pStyle w:val="a5"/>
        <w:spacing w:before="3"/>
        <w:ind w:right="840" w:firstLine="480"/>
      </w:pPr>
      <w:r>
        <w:t>готовность к самовыражению в разных видах искусства, стремление проявлять качества</w:t>
      </w:r>
      <w:r>
        <w:rPr>
          <w:spacing w:val="-2"/>
        </w:rPr>
        <w:t xml:space="preserve"> </w:t>
      </w:r>
      <w:r>
        <w:t>творческой</w:t>
      </w:r>
      <w:r>
        <w:rPr>
          <w:spacing w:val="-5"/>
        </w:rPr>
        <w:t xml:space="preserve"> </w:t>
      </w:r>
      <w:r>
        <w:t>личности,</w:t>
      </w:r>
      <w:r>
        <w:rPr>
          <w:spacing w:val="-4"/>
        </w:rPr>
        <w:t xml:space="preserve"> </w:t>
      </w:r>
      <w:r>
        <w:t>в</w:t>
      </w:r>
      <w:r>
        <w:rPr>
          <w:spacing w:val="-4"/>
        </w:rPr>
        <w:t xml:space="preserve"> </w:t>
      </w:r>
      <w:r>
        <w:t>том</w:t>
      </w:r>
      <w:r>
        <w:rPr>
          <w:spacing w:val="-4"/>
        </w:rPr>
        <w:t xml:space="preserve"> </w:t>
      </w:r>
      <w:r>
        <w:t>числе</w:t>
      </w:r>
      <w:r>
        <w:rPr>
          <w:spacing w:val="-7"/>
        </w:rPr>
        <w:t xml:space="preserve"> </w:t>
      </w:r>
      <w:r>
        <w:t>при</w:t>
      </w:r>
      <w:r>
        <w:rPr>
          <w:spacing w:val="-5"/>
        </w:rPr>
        <w:t xml:space="preserve"> </w:t>
      </w:r>
      <w:r>
        <w:t>выполнении</w:t>
      </w:r>
      <w:r>
        <w:rPr>
          <w:spacing w:val="-5"/>
        </w:rPr>
        <w:t xml:space="preserve"> </w:t>
      </w:r>
      <w:r>
        <w:t>творческих</w:t>
      </w:r>
      <w:r>
        <w:rPr>
          <w:spacing w:val="-6"/>
        </w:rPr>
        <w:t xml:space="preserve"> </w:t>
      </w:r>
      <w:r>
        <w:t>работ</w:t>
      </w:r>
      <w:r>
        <w:rPr>
          <w:spacing w:val="-5"/>
        </w:rPr>
        <w:t xml:space="preserve"> </w:t>
      </w:r>
      <w:r>
        <w:t xml:space="preserve">по русскому </w:t>
      </w:r>
      <w:r>
        <w:rPr>
          <w:spacing w:val="-2"/>
        </w:rPr>
        <w:t>языку;</w:t>
      </w:r>
    </w:p>
    <w:p w:rsidR="00231C6E" w:rsidRDefault="00FC4929" w:rsidP="0044230C">
      <w:pPr>
        <w:pStyle w:val="a8"/>
        <w:numPr>
          <w:ilvl w:val="0"/>
          <w:numId w:val="83"/>
        </w:numPr>
        <w:tabs>
          <w:tab w:val="left" w:pos="1952"/>
        </w:tabs>
        <w:spacing w:line="242" w:lineRule="auto"/>
        <w:ind w:left="1133" w:right="854" w:firstLine="48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231C6E" w:rsidRDefault="00FC4929">
      <w:pPr>
        <w:pStyle w:val="a5"/>
        <w:spacing w:line="242" w:lineRule="auto"/>
        <w:ind w:right="846" w:firstLine="480"/>
        <w:jc w:val="left"/>
      </w:pPr>
      <w:r>
        <w:t>сформированность</w:t>
      </w:r>
      <w:r>
        <w:rPr>
          <w:spacing w:val="-1"/>
        </w:rPr>
        <w:t xml:space="preserve"> </w:t>
      </w:r>
      <w:r>
        <w:t>здорового</w:t>
      </w:r>
      <w:r>
        <w:rPr>
          <w:spacing w:val="-2"/>
        </w:rPr>
        <w:t xml:space="preserve"> </w:t>
      </w:r>
      <w:r>
        <w:t>и безопасного</w:t>
      </w:r>
      <w:r>
        <w:rPr>
          <w:spacing w:val="-2"/>
        </w:rPr>
        <w:t xml:space="preserve"> </w:t>
      </w:r>
      <w:r>
        <w:t>образа жизни,</w:t>
      </w:r>
      <w:r>
        <w:rPr>
          <w:spacing w:val="-5"/>
        </w:rPr>
        <w:t xml:space="preserve"> </w:t>
      </w:r>
      <w:r>
        <w:t>ответственного</w:t>
      </w:r>
      <w:r>
        <w:rPr>
          <w:spacing w:val="-2"/>
        </w:rPr>
        <w:t xml:space="preserve"> </w:t>
      </w:r>
      <w:r>
        <w:t>отношения к своему здоровью;</w:t>
      </w:r>
    </w:p>
    <w:p w:rsidR="00231C6E" w:rsidRDefault="00FC4929">
      <w:pPr>
        <w:pStyle w:val="a5"/>
        <w:spacing w:line="242" w:lineRule="auto"/>
        <w:ind w:firstLine="480"/>
        <w:jc w:val="left"/>
      </w:pPr>
      <w:r>
        <w:t xml:space="preserve">потребность в физическом совершенствовании, занятиях спортивно-оздоровительной </w:t>
      </w:r>
      <w:r>
        <w:rPr>
          <w:spacing w:val="-2"/>
        </w:rPr>
        <w:t>деятельностью;</w:t>
      </w:r>
    </w:p>
    <w:p w:rsidR="00231C6E" w:rsidRDefault="00FC4929">
      <w:pPr>
        <w:pStyle w:val="a5"/>
        <w:spacing w:line="242" w:lineRule="auto"/>
        <w:ind w:firstLine="480"/>
        <w:jc w:val="left"/>
      </w:pPr>
      <w:r>
        <w:t>активное</w:t>
      </w:r>
      <w:r>
        <w:rPr>
          <w:spacing w:val="-12"/>
        </w:rPr>
        <w:t xml:space="preserve"> </w:t>
      </w:r>
      <w:r>
        <w:t>неприятие</w:t>
      </w:r>
      <w:r>
        <w:rPr>
          <w:spacing w:val="-12"/>
        </w:rPr>
        <w:t xml:space="preserve"> </w:t>
      </w:r>
      <w:r>
        <w:t>вредных</w:t>
      </w:r>
      <w:r>
        <w:rPr>
          <w:spacing w:val="-15"/>
        </w:rPr>
        <w:t xml:space="preserve"> </w:t>
      </w:r>
      <w:r>
        <w:t>привычек</w:t>
      </w:r>
      <w:r>
        <w:rPr>
          <w:spacing w:val="-7"/>
        </w:rPr>
        <w:t xml:space="preserve"> </w:t>
      </w:r>
      <w:r>
        <w:t>и</w:t>
      </w:r>
      <w:r>
        <w:rPr>
          <w:spacing w:val="-10"/>
        </w:rPr>
        <w:t xml:space="preserve"> </w:t>
      </w:r>
      <w:r>
        <w:t>иных</w:t>
      </w:r>
      <w:r>
        <w:rPr>
          <w:spacing w:val="-15"/>
        </w:rPr>
        <w:t xml:space="preserve"> </w:t>
      </w:r>
      <w:r>
        <w:t>форм</w:t>
      </w:r>
      <w:r>
        <w:rPr>
          <w:spacing w:val="-9"/>
        </w:rPr>
        <w:t xml:space="preserve"> </w:t>
      </w:r>
      <w:r>
        <w:t>причинения</w:t>
      </w:r>
      <w:r>
        <w:rPr>
          <w:spacing w:val="-11"/>
        </w:rPr>
        <w:t xml:space="preserve"> </w:t>
      </w:r>
      <w:r>
        <w:t>вреда</w:t>
      </w:r>
      <w:r>
        <w:rPr>
          <w:spacing w:val="-7"/>
        </w:rPr>
        <w:t xml:space="preserve"> </w:t>
      </w:r>
      <w:r>
        <w:t>физическому</w:t>
      </w:r>
      <w:r>
        <w:rPr>
          <w:spacing w:val="-15"/>
        </w:rPr>
        <w:t xml:space="preserve"> </w:t>
      </w:r>
      <w:r>
        <w:t>и психическому здоровью;</w:t>
      </w:r>
    </w:p>
    <w:p w:rsidR="00231C6E" w:rsidRDefault="00FC4929" w:rsidP="0044230C">
      <w:pPr>
        <w:pStyle w:val="a8"/>
        <w:numPr>
          <w:ilvl w:val="0"/>
          <w:numId w:val="83"/>
        </w:numPr>
        <w:tabs>
          <w:tab w:val="left" w:pos="1876"/>
        </w:tabs>
        <w:spacing w:line="271" w:lineRule="exact"/>
        <w:ind w:left="1876" w:hanging="262"/>
        <w:rPr>
          <w:sz w:val="24"/>
        </w:rPr>
      </w:pPr>
      <w:r>
        <w:rPr>
          <w:sz w:val="24"/>
        </w:rPr>
        <w:t>трудового</w:t>
      </w:r>
      <w:r>
        <w:rPr>
          <w:spacing w:val="-4"/>
          <w:sz w:val="24"/>
        </w:rPr>
        <w:t xml:space="preserve"> </w:t>
      </w:r>
      <w:r>
        <w:rPr>
          <w:spacing w:val="-2"/>
          <w:sz w:val="24"/>
        </w:rPr>
        <w:t>воспитания:</w:t>
      </w:r>
    </w:p>
    <w:p w:rsidR="00231C6E" w:rsidRDefault="00FC4929">
      <w:pPr>
        <w:pStyle w:val="a5"/>
        <w:spacing w:line="275" w:lineRule="exact"/>
        <w:ind w:left="1614"/>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231C6E" w:rsidRDefault="00FC4929">
      <w:pPr>
        <w:pStyle w:val="a5"/>
        <w:ind w:right="856" w:firstLine="480"/>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231C6E" w:rsidRDefault="00FC4929">
      <w:pPr>
        <w:pStyle w:val="a5"/>
        <w:ind w:right="851" w:firstLine="480"/>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231C6E" w:rsidRDefault="00FC4929">
      <w:pPr>
        <w:pStyle w:val="a5"/>
        <w:spacing w:line="242" w:lineRule="auto"/>
        <w:ind w:right="848" w:firstLine="480"/>
      </w:pPr>
      <w:r>
        <w:t xml:space="preserve">готовность и способность к образованию и самообразованию на протяжении всей </w:t>
      </w:r>
      <w:r>
        <w:rPr>
          <w:spacing w:val="-2"/>
        </w:rPr>
        <w:t>жизни;</w:t>
      </w:r>
    </w:p>
    <w:p w:rsidR="00231C6E" w:rsidRDefault="00FC4929" w:rsidP="0044230C">
      <w:pPr>
        <w:pStyle w:val="a8"/>
        <w:numPr>
          <w:ilvl w:val="0"/>
          <w:numId w:val="83"/>
        </w:numPr>
        <w:tabs>
          <w:tab w:val="left" w:pos="1876"/>
        </w:tabs>
        <w:spacing w:line="271" w:lineRule="exact"/>
        <w:ind w:left="1876" w:hanging="262"/>
        <w:rPr>
          <w:sz w:val="24"/>
        </w:rPr>
      </w:pPr>
      <w:r>
        <w:rPr>
          <w:sz w:val="24"/>
        </w:rPr>
        <w:t>экологического</w:t>
      </w:r>
      <w:r>
        <w:rPr>
          <w:spacing w:val="-12"/>
          <w:sz w:val="24"/>
        </w:rPr>
        <w:t xml:space="preserve"> </w:t>
      </w:r>
      <w:r>
        <w:rPr>
          <w:spacing w:val="-2"/>
          <w:sz w:val="24"/>
        </w:rPr>
        <w:t>воспитания:</w:t>
      </w:r>
    </w:p>
    <w:p w:rsidR="00231C6E" w:rsidRDefault="00FC4929">
      <w:pPr>
        <w:pStyle w:val="a5"/>
        <w:ind w:right="844" w:firstLine="48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31C6E" w:rsidRDefault="00FC4929">
      <w:pPr>
        <w:pStyle w:val="a5"/>
        <w:spacing w:line="242" w:lineRule="auto"/>
        <w:ind w:right="850" w:firstLine="480"/>
      </w:pPr>
      <w:r>
        <w:t>планирование</w:t>
      </w:r>
      <w:r>
        <w:rPr>
          <w:spacing w:val="-7"/>
        </w:rPr>
        <w:t xml:space="preserve"> </w:t>
      </w:r>
      <w:r>
        <w:t>и</w:t>
      </w:r>
      <w:r>
        <w:rPr>
          <w:spacing w:val="-10"/>
        </w:rPr>
        <w:t xml:space="preserve"> </w:t>
      </w:r>
      <w:r>
        <w:t>осуществление</w:t>
      </w:r>
      <w:r>
        <w:rPr>
          <w:spacing w:val="-2"/>
        </w:rPr>
        <w:t xml:space="preserve"> </w:t>
      </w:r>
      <w:r>
        <w:t>действий</w:t>
      </w:r>
      <w:r>
        <w:rPr>
          <w:spacing w:val="-5"/>
        </w:rPr>
        <w:t xml:space="preserve"> </w:t>
      </w:r>
      <w:r>
        <w:t>в</w:t>
      </w:r>
      <w:r>
        <w:rPr>
          <w:spacing w:val="-9"/>
        </w:rPr>
        <w:t xml:space="preserve"> </w:t>
      </w:r>
      <w:r>
        <w:t>окружающей</w:t>
      </w:r>
      <w:r>
        <w:rPr>
          <w:spacing w:val="-1"/>
        </w:rPr>
        <w:t xml:space="preserve"> </w:t>
      </w:r>
      <w:r>
        <w:t>среде</w:t>
      </w:r>
      <w:r>
        <w:rPr>
          <w:spacing w:val="-2"/>
        </w:rPr>
        <w:t xml:space="preserve"> </w:t>
      </w:r>
      <w:r>
        <w:t>на</w:t>
      </w:r>
      <w:r>
        <w:rPr>
          <w:spacing w:val="-7"/>
        </w:rPr>
        <w:t xml:space="preserve"> </w:t>
      </w:r>
      <w:r>
        <w:t>основе</w:t>
      </w:r>
      <w:r>
        <w:rPr>
          <w:spacing w:val="-7"/>
        </w:rPr>
        <w:t xml:space="preserve"> </w:t>
      </w:r>
      <w:r>
        <w:t>знания</w:t>
      </w:r>
      <w:r>
        <w:rPr>
          <w:spacing w:val="-6"/>
        </w:rPr>
        <w:t xml:space="preserve"> </w:t>
      </w:r>
      <w:r>
        <w:t>целей устойчивого развития человечества;</w:t>
      </w:r>
    </w:p>
    <w:p w:rsidR="00231C6E" w:rsidRDefault="00FC4929">
      <w:pPr>
        <w:pStyle w:val="a5"/>
        <w:ind w:right="850" w:firstLine="48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31C6E" w:rsidRDefault="00FC4929">
      <w:pPr>
        <w:pStyle w:val="a5"/>
        <w:spacing w:line="275" w:lineRule="exact"/>
        <w:ind w:left="1614"/>
      </w:pPr>
      <w:r>
        <w:t>расширение</w:t>
      </w:r>
      <w:r>
        <w:rPr>
          <w:spacing w:val="-10"/>
        </w:rPr>
        <w:t xml:space="preserve"> </w:t>
      </w:r>
      <w:r>
        <w:t>опыта</w:t>
      </w:r>
      <w:r>
        <w:rPr>
          <w:spacing w:val="-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rsidR="00231C6E" w:rsidRDefault="00FC4929" w:rsidP="0044230C">
      <w:pPr>
        <w:pStyle w:val="a8"/>
        <w:numPr>
          <w:ilvl w:val="0"/>
          <w:numId w:val="83"/>
        </w:numPr>
        <w:tabs>
          <w:tab w:val="left" w:pos="1876"/>
        </w:tabs>
        <w:spacing w:line="275" w:lineRule="exact"/>
        <w:ind w:left="1876" w:hanging="262"/>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231C6E" w:rsidRDefault="00FC4929">
      <w:pPr>
        <w:pStyle w:val="a5"/>
        <w:ind w:right="853" w:firstLine="480"/>
      </w:pPr>
      <w:r>
        <w:t>сформированность</w:t>
      </w:r>
      <w:r>
        <w:rPr>
          <w:spacing w:val="-15"/>
        </w:rPr>
        <w:t xml:space="preserve"> </w:t>
      </w:r>
      <w:r>
        <w:t>мировоззрения,</w:t>
      </w:r>
      <w:r>
        <w:rPr>
          <w:spacing w:val="-15"/>
        </w:rPr>
        <w:t xml:space="preserve"> </w:t>
      </w:r>
      <w:r>
        <w:t>соответствующего</w:t>
      </w:r>
      <w:r>
        <w:rPr>
          <w:spacing w:val="-11"/>
        </w:rPr>
        <w:t xml:space="preserve"> </w:t>
      </w:r>
      <w:r>
        <w:t>современному</w:t>
      </w:r>
      <w:r>
        <w:rPr>
          <w:spacing w:val="-15"/>
        </w:rPr>
        <w:t xml:space="preserve"> </w:t>
      </w:r>
      <w:r>
        <w:t>уровню</w:t>
      </w:r>
      <w:r>
        <w:rPr>
          <w:spacing w:val="-15"/>
        </w:rPr>
        <w:t xml:space="preserve"> </w:t>
      </w:r>
      <w:r>
        <w:t>развития науки и общественной практики, основанного на диалоге культур, способствующего осознанию своего места в поликультурном мире;</w:t>
      </w:r>
    </w:p>
    <w:p w:rsidR="00231C6E" w:rsidRDefault="00FC4929">
      <w:pPr>
        <w:pStyle w:val="a5"/>
        <w:spacing w:line="242" w:lineRule="auto"/>
        <w:ind w:right="849" w:firstLine="480"/>
      </w:pPr>
      <w:r>
        <w:t>совершенствование языковой и читательской культуры как средства взаимодействия между людьми и познания мира;</w:t>
      </w:r>
    </w:p>
    <w:p w:rsidR="00231C6E" w:rsidRDefault="00FC4929">
      <w:pPr>
        <w:pStyle w:val="a5"/>
        <w:ind w:right="844" w:firstLine="480"/>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231C6E" w:rsidRDefault="00FC4929" w:rsidP="0044230C">
      <w:pPr>
        <w:pStyle w:val="a8"/>
        <w:numPr>
          <w:ilvl w:val="2"/>
          <w:numId w:val="84"/>
        </w:numPr>
        <w:tabs>
          <w:tab w:val="left" w:pos="2408"/>
        </w:tabs>
        <w:ind w:right="842" w:firstLine="480"/>
        <w:rPr>
          <w:sz w:val="24"/>
        </w:rPr>
      </w:pPr>
      <w:r>
        <w:rPr>
          <w:sz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31C6E" w:rsidRDefault="00FC4929">
      <w:pPr>
        <w:pStyle w:val="a5"/>
        <w:ind w:right="850" w:firstLine="480"/>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31C6E" w:rsidRDefault="00FC4929">
      <w:pPr>
        <w:pStyle w:val="a5"/>
        <w:ind w:right="851" w:firstLine="480"/>
      </w:pPr>
      <w:r>
        <w:t>саморегулирования, включающего самоконтроль, умение принимать</w:t>
      </w:r>
      <w:r>
        <w:rPr>
          <w:spacing w:val="-4"/>
        </w:rPr>
        <w:t xml:space="preserve"> </w:t>
      </w:r>
      <w:r>
        <w:lastRenderedPageBreak/>
        <w:t>ответственность за своё поведение, способность проявлять гибкость и адаптироваться к эмоциональным изменениям, быть открытым новому;</w:t>
      </w:r>
    </w:p>
    <w:p w:rsidR="00231C6E" w:rsidRDefault="00FC4929">
      <w:pPr>
        <w:pStyle w:val="a5"/>
        <w:spacing w:line="237" w:lineRule="auto"/>
        <w:ind w:right="856" w:firstLine="48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1C6E" w:rsidRDefault="00231C6E">
      <w:pPr>
        <w:pStyle w:val="a5"/>
        <w:spacing w:line="237" w:lineRule="auto"/>
        <w:sectPr w:rsidR="00231C6E" w:rsidSect="006C6F5F">
          <w:pgSz w:w="11910" w:h="16390"/>
          <w:pgMar w:top="1060" w:right="227" w:bottom="0" w:left="566" w:header="720" w:footer="720" w:gutter="0"/>
          <w:cols w:space="720"/>
        </w:sectPr>
      </w:pPr>
    </w:p>
    <w:p w:rsidR="00231C6E" w:rsidRDefault="00FC4929">
      <w:pPr>
        <w:pStyle w:val="a5"/>
        <w:spacing w:before="62"/>
        <w:ind w:right="843" w:firstLine="480"/>
      </w:pPr>
      <w:r>
        <w:lastRenderedPageBreak/>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rPr>
        <w:t>коммуникации;</w:t>
      </w:r>
    </w:p>
    <w:p w:rsidR="00231C6E" w:rsidRDefault="00FC4929">
      <w:pPr>
        <w:pStyle w:val="a5"/>
        <w:spacing w:before="3"/>
        <w:ind w:right="853" w:firstLine="480"/>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31C6E" w:rsidRDefault="00FC4929" w:rsidP="0044230C">
      <w:pPr>
        <w:pStyle w:val="a8"/>
        <w:numPr>
          <w:ilvl w:val="2"/>
          <w:numId w:val="84"/>
        </w:numPr>
        <w:tabs>
          <w:tab w:val="left" w:pos="2341"/>
          <w:tab w:val="left" w:pos="3648"/>
          <w:tab w:val="left" w:pos="6278"/>
          <w:tab w:val="left" w:pos="9080"/>
        </w:tabs>
        <w:ind w:right="845" w:firstLine="480"/>
        <w:rPr>
          <w:sz w:val="24"/>
        </w:rPr>
      </w:pPr>
      <w:r>
        <w:rPr>
          <w:sz w:val="24"/>
        </w:rPr>
        <w:t>В</w:t>
      </w:r>
      <w:r>
        <w:rPr>
          <w:spacing w:val="-1"/>
          <w:sz w:val="24"/>
        </w:rPr>
        <w:t xml:space="preserve"> </w:t>
      </w:r>
      <w:r>
        <w:rPr>
          <w:sz w:val="24"/>
        </w:rPr>
        <w:t xml:space="preserve">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Pr>
          <w:spacing w:val="-2"/>
          <w:sz w:val="24"/>
        </w:rPr>
        <w:t>учебные</w:t>
      </w:r>
      <w:r>
        <w:rPr>
          <w:sz w:val="24"/>
        </w:rPr>
        <w:tab/>
      </w:r>
      <w:r>
        <w:rPr>
          <w:sz w:val="24"/>
        </w:rPr>
        <w:tab/>
      </w:r>
      <w:r>
        <w:rPr>
          <w:spacing w:val="-2"/>
          <w:sz w:val="24"/>
        </w:rPr>
        <w:t>действия,</w:t>
      </w:r>
      <w:r>
        <w:rPr>
          <w:sz w:val="24"/>
        </w:rPr>
        <w:tab/>
      </w:r>
      <w:r>
        <w:rPr>
          <w:spacing w:val="-2"/>
          <w:sz w:val="24"/>
        </w:rPr>
        <w:t>совместная</w:t>
      </w:r>
      <w:r>
        <w:rPr>
          <w:sz w:val="24"/>
        </w:rPr>
        <w:tab/>
      </w:r>
      <w:r>
        <w:rPr>
          <w:spacing w:val="-2"/>
          <w:sz w:val="24"/>
        </w:rPr>
        <w:t>деятельность.</w:t>
      </w:r>
    </w:p>
    <w:p w:rsidR="00231C6E" w:rsidRDefault="00231C6E">
      <w:pPr>
        <w:pStyle w:val="a5"/>
        <w:spacing w:before="3"/>
        <w:ind w:left="0"/>
        <w:jc w:val="left"/>
      </w:pPr>
    </w:p>
    <w:p w:rsidR="00231C6E" w:rsidRDefault="00FC4929" w:rsidP="0044230C">
      <w:pPr>
        <w:pStyle w:val="a8"/>
        <w:numPr>
          <w:ilvl w:val="3"/>
          <w:numId w:val="84"/>
        </w:numPr>
        <w:tabs>
          <w:tab w:val="left" w:pos="2615"/>
        </w:tabs>
        <w:spacing w:line="237" w:lineRule="auto"/>
        <w:ind w:left="1133" w:right="851" w:firstLine="48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231C6E" w:rsidRDefault="00FC4929">
      <w:pPr>
        <w:pStyle w:val="a5"/>
        <w:spacing w:before="6" w:line="237" w:lineRule="auto"/>
        <w:ind w:right="858" w:firstLine="480"/>
      </w:pPr>
      <w:r>
        <w:t xml:space="preserve">самостоятельно формулировать и актуализировать проблему, рассматривать её </w:t>
      </w:r>
      <w:r>
        <w:rPr>
          <w:spacing w:val="-2"/>
        </w:rPr>
        <w:t>всесторонне;</w:t>
      </w:r>
    </w:p>
    <w:p w:rsidR="00231C6E" w:rsidRDefault="00FC4929">
      <w:pPr>
        <w:pStyle w:val="a5"/>
        <w:spacing w:before="3"/>
        <w:ind w:right="845" w:firstLine="480"/>
      </w:pPr>
      <w:r>
        <w:t>устанавливать</w:t>
      </w:r>
      <w:r>
        <w:rPr>
          <w:spacing w:val="-2"/>
        </w:rPr>
        <w:t xml:space="preserve"> </w:t>
      </w:r>
      <w:r>
        <w:t>существенный</w:t>
      </w:r>
      <w:r>
        <w:rPr>
          <w:spacing w:val="-2"/>
        </w:rPr>
        <w:t xml:space="preserve"> </w:t>
      </w:r>
      <w:r>
        <w:t>признак</w:t>
      </w:r>
      <w:r>
        <w:rPr>
          <w:spacing w:val="-5"/>
        </w:rPr>
        <w:t xml:space="preserve"> </w:t>
      </w:r>
      <w:r>
        <w:t>или</w:t>
      </w:r>
      <w:r>
        <w:rPr>
          <w:spacing w:val="-7"/>
        </w:rPr>
        <w:t xml:space="preserve"> </w:t>
      </w:r>
      <w:r>
        <w:t>основание</w:t>
      </w:r>
      <w:r>
        <w:rPr>
          <w:spacing w:val="-4"/>
        </w:rPr>
        <w:t xml:space="preserve"> </w:t>
      </w:r>
      <w:r>
        <w:t>для</w:t>
      </w:r>
      <w:r>
        <w:rPr>
          <w:spacing w:val="-3"/>
        </w:rPr>
        <w:t xml:space="preserve"> </w:t>
      </w:r>
      <w:r>
        <w:t>сравнения,</w:t>
      </w:r>
      <w:r>
        <w:rPr>
          <w:spacing w:val="-1"/>
        </w:rPr>
        <w:t xml:space="preserve"> </w:t>
      </w:r>
      <w:r>
        <w:t>классификации</w:t>
      </w:r>
      <w:r>
        <w:rPr>
          <w:spacing w:val="-2"/>
        </w:rPr>
        <w:t xml:space="preserve"> </w:t>
      </w:r>
      <w:r>
        <w:t>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31C6E" w:rsidRDefault="00FC4929">
      <w:pPr>
        <w:pStyle w:val="a5"/>
        <w:ind w:left="1614" w:right="846"/>
        <w:jc w:val="left"/>
      </w:pPr>
      <w:r>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 разрабатывать план решения</w:t>
      </w:r>
      <w:r>
        <w:rPr>
          <w:spacing w:val="-4"/>
        </w:rPr>
        <w:t xml:space="preserve"> </w:t>
      </w:r>
      <w:r>
        <w:t>проблемы</w:t>
      </w:r>
      <w:r>
        <w:rPr>
          <w:spacing w:val="-3"/>
        </w:rPr>
        <w:t xml:space="preserve"> </w:t>
      </w:r>
      <w:r>
        <w:t>с</w:t>
      </w:r>
      <w:r>
        <w:rPr>
          <w:spacing w:val="-5"/>
        </w:rPr>
        <w:t xml:space="preserve"> </w:t>
      </w:r>
      <w:r>
        <w:t>учётом анализа</w:t>
      </w:r>
      <w:r>
        <w:rPr>
          <w:spacing w:val="-1"/>
        </w:rPr>
        <w:t xml:space="preserve"> </w:t>
      </w:r>
      <w:r>
        <w:t>имеющихся</w:t>
      </w:r>
      <w:r>
        <w:rPr>
          <w:spacing w:val="-1"/>
        </w:rPr>
        <w:t xml:space="preserve"> </w:t>
      </w:r>
      <w:r>
        <w:t>материальных</w:t>
      </w:r>
      <w:r>
        <w:rPr>
          <w:spacing w:val="-4"/>
        </w:rPr>
        <w:t xml:space="preserve"> </w:t>
      </w:r>
      <w:r>
        <w:t>и</w:t>
      </w:r>
    </w:p>
    <w:p w:rsidR="00231C6E" w:rsidRDefault="00FC4929">
      <w:pPr>
        <w:pStyle w:val="a5"/>
        <w:spacing w:before="1" w:line="275" w:lineRule="exact"/>
        <w:jc w:val="left"/>
      </w:pPr>
      <w:r>
        <w:t>нематериальных</w:t>
      </w:r>
      <w:r>
        <w:rPr>
          <w:spacing w:val="-8"/>
        </w:rPr>
        <w:t xml:space="preserve"> </w:t>
      </w:r>
      <w:r>
        <w:rPr>
          <w:spacing w:val="-2"/>
        </w:rPr>
        <w:t>ресурсов;</w:t>
      </w:r>
    </w:p>
    <w:p w:rsidR="00231C6E" w:rsidRDefault="00FC4929">
      <w:pPr>
        <w:pStyle w:val="a5"/>
        <w:spacing w:line="242" w:lineRule="auto"/>
        <w:ind w:right="846" w:firstLine="480"/>
      </w:pPr>
      <w:r>
        <w:t xml:space="preserve">вносить коррективы в деятельность, оценивать риски и соответствие результатов </w:t>
      </w:r>
      <w:r>
        <w:rPr>
          <w:spacing w:val="-2"/>
        </w:rPr>
        <w:t>целям;</w:t>
      </w:r>
    </w:p>
    <w:p w:rsidR="00231C6E" w:rsidRDefault="00FC4929">
      <w:pPr>
        <w:pStyle w:val="a5"/>
        <w:ind w:right="851" w:firstLine="480"/>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w:t>
      </w:r>
      <w:r>
        <w:rPr>
          <w:spacing w:val="-2"/>
        </w:rPr>
        <w:t>языку;</w:t>
      </w:r>
    </w:p>
    <w:p w:rsidR="00231C6E" w:rsidRDefault="00FC4929">
      <w:pPr>
        <w:pStyle w:val="a5"/>
        <w:spacing w:line="237" w:lineRule="auto"/>
        <w:ind w:right="856" w:firstLine="480"/>
      </w:pPr>
      <w:r>
        <w:t>развивать креативное мышление при решении жизненных проблем с учётом собственного речевого и читательского опыта.</w:t>
      </w:r>
    </w:p>
    <w:p w:rsidR="00231C6E" w:rsidRDefault="00FC4929" w:rsidP="0044230C">
      <w:pPr>
        <w:pStyle w:val="a8"/>
        <w:numPr>
          <w:ilvl w:val="3"/>
          <w:numId w:val="84"/>
        </w:numPr>
        <w:tabs>
          <w:tab w:val="left" w:pos="2504"/>
        </w:tabs>
        <w:spacing w:before="4" w:line="237" w:lineRule="auto"/>
        <w:ind w:left="1133" w:right="847" w:firstLine="480"/>
        <w:rPr>
          <w:sz w:val="24"/>
        </w:rPr>
      </w:pPr>
      <w:r>
        <w:rPr>
          <w:spacing w:val="-2"/>
          <w:sz w:val="24"/>
        </w:rPr>
        <w:t>У</w:t>
      </w:r>
      <w:r>
        <w:rPr>
          <w:spacing w:val="-5"/>
          <w:sz w:val="24"/>
        </w:rPr>
        <w:t xml:space="preserve"> </w:t>
      </w:r>
      <w:r>
        <w:rPr>
          <w:spacing w:val="-2"/>
          <w:sz w:val="24"/>
        </w:rPr>
        <w:t>обучающегося будут сформированы следующие базовые</w:t>
      </w:r>
      <w:r>
        <w:rPr>
          <w:spacing w:val="-4"/>
          <w:sz w:val="24"/>
        </w:rPr>
        <w:t xml:space="preserve"> </w:t>
      </w:r>
      <w:r>
        <w:rPr>
          <w:spacing w:val="-2"/>
          <w:sz w:val="24"/>
        </w:rPr>
        <w:t xml:space="preserve">исследовательские </w:t>
      </w:r>
      <w:r>
        <w:rPr>
          <w:sz w:val="24"/>
        </w:rPr>
        <w:t>действия как часть познавательных универсальных учебных действий:</w:t>
      </w:r>
    </w:p>
    <w:p w:rsidR="00231C6E" w:rsidRDefault="00FC4929">
      <w:pPr>
        <w:pStyle w:val="a5"/>
        <w:spacing w:before="4"/>
        <w:ind w:right="841" w:firstLine="480"/>
      </w:pPr>
      <w:r>
        <w:t>владеть навыками</w:t>
      </w:r>
      <w:r>
        <w:rPr>
          <w:spacing w:val="-5"/>
        </w:rPr>
        <w:t xml:space="preserve"> </w:t>
      </w:r>
      <w:r>
        <w:t>учебно-исследовательской</w:t>
      </w:r>
      <w:r>
        <w:rPr>
          <w:spacing w:val="-5"/>
        </w:rPr>
        <w:t xml:space="preserve"> </w:t>
      </w:r>
      <w:r>
        <w:t>и</w:t>
      </w:r>
      <w:r>
        <w:rPr>
          <w:spacing w:val="-10"/>
        </w:rPr>
        <w:t xml:space="preserve"> </w:t>
      </w:r>
      <w:r>
        <w:t>проектной</w:t>
      </w:r>
      <w:r>
        <w:rPr>
          <w:spacing w:val="-5"/>
        </w:rPr>
        <w:t xml:space="preserve"> </w:t>
      </w:r>
      <w:r>
        <w:t>деятельности,</w:t>
      </w:r>
      <w:r>
        <w:rPr>
          <w:spacing w:val="-4"/>
        </w:rPr>
        <w:t xml:space="preserve"> </w:t>
      </w:r>
      <w:r>
        <w:t>в</w:t>
      </w:r>
      <w:r>
        <w:rPr>
          <w:spacing w:val="-4"/>
        </w:rPr>
        <w:t xml:space="preserve"> </w:t>
      </w:r>
      <w:r>
        <w:t>том</w:t>
      </w:r>
      <w:r>
        <w:rPr>
          <w:spacing w:val="-4"/>
        </w:rPr>
        <w:t xml:space="preserve"> </w:t>
      </w:r>
      <w:r>
        <w:t>числе</w:t>
      </w:r>
      <w:r>
        <w:rPr>
          <w:spacing w:val="-7"/>
        </w:rPr>
        <w:t xml:space="preserve"> </w:t>
      </w:r>
      <w:r>
        <w:t>в контексте изучения учебного предмета "Русский язык", способностью и готовностью к самостоятельному поиску методов решения практических задач, примёнению различных методов познания;</w:t>
      </w:r>
    </w:p>
    <w:p w:rsidR="00231C6E" w:rsidRDefault="00FC4929">
      <w:pPr>
        <w:pStyle w:val="a5"/>
        <w:ind w:right="844" w:firstLine="480"/>
      </w:pPr>
      <w:r>
        <w:t>осуществлять</w:t>
      </w:r>
      <w:r>
        <w:rPr>
          <w:spacing w:val="-5"/>
        </w:rPr>
        <w:t xml:space="preserve"> </w:t>
      </w:r>
      <w:r>
        <w:t>различные</w:t>
      </w:r>
      <w:r>
        <w:rPr>
          <w:spacing w:val="-12"/>
        </w:rPr>
        <w:t xml:space="preserve"> </w:t>
      </w:r>
      <w:r>
        <w:t>виды</w:t>
      </w:r>
      <w:r>
        <w:rPr>
          <w:spacing w:val="-4"/>
        </w:rPr>
        <w:t xml:space="preserve"> </w:t>
      </w:r>
      <w:r>
        <w:t>деятельности</w:t>
      </w:r>
      <w:r>
        <w:rPr>
          <w:spacing w:val="-9"/>
        </w:rPr>
        <w:t xml:space="preserve"> </w:t>
      </w:r>
      <w:r>
        <w:t>по</w:t>
      </w:r>
      <w:r>
        <w:rPr>
          <w:spacing w:val="-6"/>
        </w:rPr>
        <w:t xml:space="preserve"> </w:t>
      </w:r>
      <w:r>
        <w:t>получению</w:t>
      </w:r>
      <w:r>
        <w:rPr>
          <w:spacing w:val="-8"/>
        </w:rPr>
        <w:t xml:space="preserve"> </w:t>
      </w:r>
      <w:r>
        <w:t>нового</w:t>
      </w:r>
      <w:r>
        <w:rPr>
          <w:spacing w:val="-6"/>
        </w:rPr>
        <w:t xml:space="preserve"> </w:t>
      </w:r>
      <w:r>
        <w:t>знания,</w:t>
      </w:r>
      <w:r>
        <w:rPr>
          <w:spacing w:val="-4"/>
        </w:rPr>
        <w:t xml:space="preserve"> </w:t>
      </w:r>
      <w:r>
        <w:t>в</w:t>
      </w:r>
      <w:r>
        <w:rPr>
          <w:spacing w:val="-9"/>
        </w:rPr>
        <w:t xml:space="preserve"> </w:t>
      </w:r>
      <w:r>
        <w:t>том</w:t>
      </w:r>
      <w:r>
        <w:rPr>
          <w:spacing w:val="-9"/>
        </w:rPr>
        <w:t xml:space="preserve"> </w:t>
      </w:r>
      <w:r>
        <w:t>числе по русскому языку; его интерпретации, преобразованию и примёнению в различных учебных ситуациях, в том числе при создании учебных и социальных проектов;</w:t>
      </w:r>
    </w:p>
    <w:p w:rsidR="00231C6E" w:rsidRDefault="00FC4929">
      <w:pPr>
        <w:pStyle w:val="a5"/>
        <w:spacing w:line="242" w:lineRule="auto"/>
        <w:ind w:right="852" w:firstLine="480"/>
      </w:pPr>
      <w:r>
        <w:t>формировать</w:t>
      </w:r>
      <w:r>
        <w:rPr>
          <w:spacing w:val="-6"/>
        </w:rPr>
        <w:t xml:space="preserve"> </w:t>
      </w:r>
      <w:r>
        <w:t>научный</w:t>
      </w:r>
      <w:r>
        <w:rPr>
          <w:spacing w:val="-2"/>
        </w:rPr>
        <w:t xml:space="preserve"> </w:t>
      </w:r>
      <w:r>
        <w:t>тип</w:t>
      </w:r>
      <w:r>
        <w:rPr>
          <w:spacing w:val="-6"/>
        </w:rPr>
        <w:t xml:space="preserve"> </w:t>
      </w:r>
      <w:r>
        <w:t>мышления,</w:t>
      </w:r>
      <w:r>
        <w:rPr>
          <w:spacing w:val="-6"/>
        </w:rPr>
        <w:t xml:space="preserve"> </w:t>
      </w:r>
      <w:r>
        <w:t>владеть</w:t>
      </w:r>
      <w:r>
        <w:rPr>
          <w:spacing w:val="-6"/>
        </w:rPr>
        <w:t xml:space="preserve"> </w:t>
      </w:r>
      <w:r>
        <w:t>научной,</w:t>
      </w:r>
      <w:r>
        <w:rPr>
          <w:spacing w:val="-6"/>
        </w:rPr>
        <w:t xml:space="preserve"> </w:t>
      </w:r>
      <w:r>
        <w:t>в</w:t>
      </w:r>
      <w:r>
        <w:rPr>
          <w:spacing w:val="-6"/>
        </w:rPr>
        <w:t xml:space="preserve"> </w:t>
      </w:r>
      <w:r>
        <w:t>том</w:t>
      </w:r>
      <w:r>
        <w:rPr>
          <w:spacing w:val="-6"/>
        </w:rPr>
        <w:t xml:space="preserve"> </w:t>
      </w:r>
      <w:r>
        <w:t>числе</w:t>
      </w:r>
      <w:r>
        <w:rPr>
          <w:spacing w:val="-4"/>
        </w:rPr>
        <w:t xml:space="preserve"> </w:t>
      </w:r>
      <w:r>
        <w:t>лингвистической, терминологией, общенаучными ключевыми понятиями и методами;</w:t>
      </w:r>
    </w:p>
    <w:p w:rsidR="00231C6E" w:rsidRDefault="00FC4929">
      <w:pPr>
        <w:pStyle w:val="a5"/>
        <w:spacing w:line="242" w:lineRule="auto"/>
        <w:ind w:right="851" w:firstLine="480"/>
      </w:pPr>
      <w:r>
        <w:t>ставить и формулировать собственные задачи в образовательной деятельности и разнообразных жизненных ситуациях;</w:t>
      </w:r>
    </w:p>
    <w:p w:rsidR="00231C6E" w:rsidRDefault="00FC4929">
      <w:pPr>
        <w:pStyle w:val="a5"/>
        <w:spacing w:line="242" w:lineRule="auto"/>
        <w:ind w:right="851" w:firstLine="480"/>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231C6E" w:rsidRDefault="00FC4929">
      <w:pPr>
        <w:pStyle w:val="a5"/>
        <w:spacing w:line="242" w:lineRule="auto"/>
        <w:ind w:right="856" w:firstLine="48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1C6E" w:rsidRDefault="00FC4929">
      <w:pPr>
        <w:pStyle w:val="a5"/>
        <w:spacing w:line="242" w:lineRule="auto"/>
        <w:ind w:left="1614" w:right="3402"/>
      </w:pPr>
      <w:r>
        <w:t xml:space="preserve">давать оценку новым ситуациям, приобретённому опыту; </w:t>
      </w:r>
      <w:r>
        <w:lastRenderedPageBreak/>
        <w:t>уметь</w:t>
      </w:r>
      <w:r>
        <w:rPr>
          <w:spacing w:val="-2"/>
        </w:rPr>
        <w:t xml:space="preserve"> </w:t>
      </w:r>
      <w:r>
        <w:t>интегрировать</w:t>
      </w:r>
      <w:r>
        <w:rPr>
          <w:spacing w:val="-5"/>
        </w:rPr>
        <w:t xml:space="preserve"> </w:t>
      </w:r>
      <w:r>
        <w:t>знания</w:t>
      </w:r>
      <w:r>
        <w:rPr>
          <w:spacing w:val="-7"/>
        </w:rPr>
        <w:t xml:space="preserve"> </w:t>
      </w:r>
      <w:r>
        <w:t>из</w:t>
      </w:r>
      <w:r>
        <w:rPr>
          <w:spacing w:val="-6"/>
        </w:rPr>
        <w:t xml:space="preserve"> </w:t>
      </w:r>
      <w:r>
        <w:t>разных</w:t>
      </w:r>
      <w:r>
        <w:rPr>
          <w:spacing w:val="-7"/>
        </w:rPr>
        <w:t xml:space="preserve"> </w:t>
      </w:r>
      <w:r>
        <w:t>предметных</w:t>
      </w:r>
      <w:r>
        <w:rPr>
          <w:spacing w:val="-6"/>
        </w:rPr>
        <w:t xml:space="preserve"> </w:t>
      </w:r>
      <w:r>
        <w:rPr>
          <w:spacing w:val="-2"/>
        </w:rPr>
        <w:t>областей;</w:t>
      </w:r>
    </w:p>
    <w:p w:rsidR="00231C6E" w:rsidRDefault="00FC4929">
      <w:pPr>
        <w:pStyle w:val="a5"/>
        <w:spacing w:line="242" w:lineRule="auto"/>
        <w:ind w:right="846" w:firstLine="480"/>
        <w:jc w:val="left"/>
      </w:pPr>
      <w:r>
        <w:t>уметь</w:t>
      </w:r>
      <w:r>
        <w:rPr>
          <w:spacing w:val="40"/>
        </w:rPr>
        <w:t xml:space="preserve"> </w:t>
      </w:r>
      <w:r>
        <w:t>переносить</w:t>
      </w:r>
      <w:r>
        <w:rPr>
          <w:spacing w:val="40"/>
        </w:rPr>
        <w:t xml:space="preserve"> </w:t>
      </w:r>
      <w:r>
        <w:t>знания</w:t>
      </w:r>
      <w:r>
        <w:rPr>
          <w:spacing w:val="40"/>
        </w:rPr>
        <w:t xml:space="preserve"> </w:t>
      </w:r>
      <w:r>
        <w:t>в</w:t>
      </w:r>
      <w:r>
        <w:rPr>
          <w:spacing w:val="40"/>
        </w:rPr>
        <w:t xml:space="preserve"> </w:t>
      </w:r>
      <w:r>
        <w:t>практическую</w:t>
      </w:r>
      <w:r>
        <w:rPr>
          <w:spacing w:val="40"/>
        </w:rPr>
        <w:t xml:space="preserve"> </w:t>
      </w:r>
      <w:r>
        <w:t>область</w:t>
      </w:r>
      <w:r>
        <w:rPr>
          <w:spacing w:val="40"/>
        </w:rPr>
        <w:t xml:space="preserve"> </w:t>
      </w:r>
      <w:r>
        <w:t>жизнедеятельности,</w:t>
      </w:r>
      <w:r>
        <w:rPr>
          <w:spacing w:val="40"/>
        </w:rPr>
        <w:t xml:space="preserve"> </w:t>
      </w:r>
      <w:r>
        <w:t>освоенные средства и способы действия - в профессиональную среду;</w:t>
      </w:r>
    </w:p>
    <w:p w:rsidR="00231C6E" w:rsidRDefault="00FC4929">
      <w:pPr>
        <w:pStyle w:val="a5"/>
        <w:spacing w:line="242" w:lineRule="auto"/>
        <w:ind w:right="846" w:firstLine="480"/>
        <w:jc w:val="left"/>
      </w:pPr>
      <w:r>
        <w:t>выдвигать новые идеи, оригинальные подходы, предлагать альтернативные способы решения проблем.</w:t>
      </w:r>
    </w:p>
    <w:p w:rsidR="00231C6E" w:rsidRDefault="00FC4929" w:rsidP="0044230C">
      <w:pPr>
        <w:pStyle w:val="a8"/>
        <w:numPr>
          <w:ilvl w:val="3"/>
          <w:numId w:val="84"/>
        </w:numPr>
        <w:tabs>
          <w:tab w:val="left" w:pos="2542"/>
        </w:tabs>
        <w:spacing w:line="237" w:lineRule="auto"/>
        <w:ind w:left="1133" w:right="853" w:firstLine="48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231C6E" w:rsidRDefault="00231C6E">
      <w:pPr>
        <w:pStyle w:val="a8"/>
        <w:spacing w:line="237" w:lineRule="auto"/>
        <w:jc w:val="left"/>
        <w:rPr>
          <w:sz w:val="24"/>
        </w:rPr>
        <w:sectPr w:rsidR="00231C6E" w:rsidSect="006C6F5F">
          <w:pgSz w:w="11910" w:h="16390"/>
          <w:pgMar w:top="1060" w:right="227" w:bottom="0" w:left="566" w:header="720" w:footer="720" w:gutter="0"/>
          <w:cols w:space="720"/>
        </w:sectPr>
      </w:pPr>
    </w:p>
    <w:p w:rsidR="00231C6E" w:rsidRDefault="00FC4929">
      <w:pPr>
        <w:pStyle w:val="a5"/>
        <w:spacing w:before="62"/>
        <w:ind w:right="851" w:firstLine="480"/>
      </w:pPr>
      <w: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1C6E" w:rsidRDefault="00FC4929">
      <w:pPr>
        <w:pStyle w:val="a5"/>
        <w:spacing w:before="3"/>
        <w:ind w:right="846" w:firstLine="480"/>
      </w:pPr>
      <w:r>
        <w:t>создавать</w:t>
      </w:r>
      <w:r>
        <w:rPr>
          <w:spacing w:val="-15"/>
        </w:rPr>
        <w:t xml:space="preserve"> </w:t>
      </w:r>
      <w:r>
        <w:t>тексты</w:t>
      </w:r>
      <w:r>
        <w:rPr>
          <w:spacing w:val="-13"/>
        </w:rPr>
        <w:t xml:space="preserve"> </w:t>
      </w:r>
      <w:r>
        <w:t>в</w:t>
      </w:r>
      <w:r>
        <w:rPr>
          <w:spacing w:val="-14"/>
        </w:rPr>
        <w:t xml:space="preserve"> </w:t>
      </w:r>
      <w:r>
        <w:t>различных</w:t>
      </w:r>
      <w:r>
        <w:rPr>
          <w:spacing w:val="-15"/>
        </w:rPr>
        <w:t xml:space="preserve"> </w:t>
      </w:r>
      <w:r>
        <w:t>форматах</w:t>
      </w:r>
      <w:r>
        <w:rPr>
          <w:spacing w:val="-15"/>
        </w:rPr>
        <w:t xml:space="preserve"> </w:t>
      </w:r>
      <w:r>
        <w:t>с</w:t>
      </w:r>
      <w:r>
        <w:rPr>
          <w:spacing w:val="-12"/>
        </w:rPr>
        <w:t xml:space="preserve"> </w:t>
      </w:r>
      <w:r>
        <w:t>учётом</w:t>
      </w:r>
      <w:r>
        <w:rPr>
          <w:spacing w:val="-9"/>
        </w:rPr>
        <w:t xml:space="preserve"> </w:t>
      </w:r>
      <w:r>
        <w:t>назначения</w:t>
      </w:r>
      <w:r>
        <w:rPr>
          <w:spacing w:val="-15"/>
        </w:rPr>
        <w:t xml:space="preserve"> </w:t>
      </w:r>
      <w:r>
        <w:t>информации</w:t>
      </w:r>
      <w:r>
        <w:rPr>
          <w:spacing w:val="-14"/>
        </w:rPr>
        <w:t xml:space="preserve"> </w:t>
      </w:r>
      <w:r>
        <w:t>и</w:t>
      </w:r>
      <w:r>
        <w:rPr>
          <w:spacing w:val="-14"/>
        </w:rPr>
        <w:t xml:space="preserve"> </w:t>
      </w:r>
      <w:r>
        <w:t>её</w:t>
      </w:r>
      <w:r>
        <w:rPr>
          <w:spacing w:val="-15"/>
        </w:rPr>
        <w:t xml:space="preserve"> </w:t>
      </w:r>
      <w:r>
        <w:t>целевой аудитории, выбирая оптимальную форму представления и визуализации (презентация, таблица, схема и другие);</w:t>
      </w:r>
    </w:p>
    <w:p w:rsidR="00231C6E" w:rsidRDefault="00FC4929">
      <w:pPr>
        <w:pStyle w:val="a5"/>
        <w:spacing w:line="242" w:lineRule="auto"/>
        <w:ind w:right="856" w:firstLine="480"/>
      </w:pPr>
      <w:r>
        <w:t>оценивать достоверность, легитимность информации, её соответствие правовым и морально-этическим нормам;</w:t>
      </w:r>
    </w:p>
    <w:p w:rsidR="00231C6E" w:rsidRDefault="00FC4929">
      <w:pPr>
        <w:pStyle w:val="a5"/>
        <w:ind w:right="852" w:firstLine="480"/>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1C6E" w:rsidRDefault="00FC4929">
      <w:pPr>
        <w:pStyle w:val="a5"/>
        <w:spacing w:line="242" w:lineRule="auto"/>
        <w:ind w:right="848" w:firstLine="480"/>
      </w:pPr>
      <w:r>
        <w:t>владеть навыками защиты личной информации, соблюдать требования информационной безопасности.</w:t>
      </w:r>
    </w:p>
    <w:p w:rsidR="00231C6E" w:rsidRDefault="00FC4929" w:rsidP="0044230C">
      <w:pPr>
        <w:pStyle w:val="a8"/>
        <w:numPr>
          <w:ilvl w:val="3"/>
          <w:numId w:val="84"/>
        </w:numPr>
        <w:tabs>
          <w:tab w:val="left" w:pos="2671"/>
        </w:tabs>
        <w:spacing w:line="242" w:lineRule="auto"/>
        <w:ind w:left="1133" w:right="855" w:firstLine="480"/>
        <w:rPr>
          <w:sz w:val="24"/>
        </w:rPr>
      </w:pPr>
      <w:r>
        <w:rPr>
          <w:sz w:val="24"/>
        </w:rPr>
        <w:t>У обучающегося будут сформированы умения общения как часть коммуникативных универсальных учебных действий:</w:t>
      </w:r>
    </w:p>
    <w:p w:rsidR="00231C6E" w:rsidRDefault="00FC4929">
      <w:pPr>
        <w:pStyle w:val="a5"/>
        <w:spacing w:line="271" w:lineRule="exact"/>
        <w:ind w:left="1614"/>
        <w:jc w:val="left"/>
      </w:pPr>
      <w:r>
        <w:t>осуществлять</w:t>
      </w:r>
      <w:r>
        <w:rPr>
          <w:spacing w:val="-3"/>
        </w:rPr>
        <w:t xml:space="preserve"> </w:t>
      </w:r>
      <w:r>
        <w:t>коммуникацию</w:t>
      </w:r>
      <w:r>
        <w:rPr>
          <w:spacing w:val="-4"/>
        </w:rPr>
        <w:t xml:space="preserve"> </w:t>
      </w:r>
      <w:r>
        <w:t>во</w:t>
      </w:r>
      <w:r>
        <w:rPr>
          <w:spacing w:val="-2"/>
        </w:rPr>
        <w:t xml:space="preserve"> </w:t>
      </w:r>
      <w:r>
        <w:t>всех</w:t>
      </w:r>
      <w:r>
        <w:rPr>
          <w:spacing w:val="-7"/>
        </w:rPr>
        <w:t xml:space="preserve"> </w:t>
      </w:r>
      <w:r>
        <w:t>сферах</w:t>
      </w:r>
      <w:r>
        <w:rPr>
          <w:spacing w:val="-7"/>
        </w:rPr>
        <w:t xml:space="preserve"> </w:t>
      </w:r>
      <w:r>
        <w:rPr>
          <w:spacing w:val="-2"/>
        </w:rPr>
        <w:t>жизни;</w:t>
      </w:r>
    </w:p>
    <w:p w:rsidR="00231C6E" w:rsidRDefault="00FC4929">
      <w:pPr>
        <w:pStyle w:val="a5"/>
        <w:spacing w:line="237" w:lineRule="auto"/>
        <w:ind w:right="846" w:firstLine="480"/>
        <w:jc w:val="left"/>
      </w:pPr>
      <w:r>
        <w:t>пользоваться</w:t>
      </w:r>
      <w:r>
        <w:rPr>
          <w:spacing w:val="40"/>
        </w:rPr>
        <w:t xml:space="preserve"> </w:t>
      </w:r>
      <w:r>
        <w:t>невербальными</w:t>
      </w:r>
      <w:r>
        <w:rPr>
          <w:spacing w:val="40"/>
        </w:rPr>
        <w:t xml:space="preserve"> </w:t>
      </w:r>
      <w:r>
        <w:t>средствами</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 знаков, распознавать предпосылки конфликтных ситуаций и смягчать конфликты;</w:t>
      </w:r>
    </w:p>
    <w:p w:rsidR="00231C6E" w:rsidRDefault="00FC4929">
      <w:pPr>
        <w:pStyle w:val="a5"/>
        <w:spacing w:line="237" w:lineRule="auto"/>
        <w:ind w:right="846" w:firstLine="480"/>
        <w:jc w:val="left"/>
      </w:pPr>
      <w:r>
        <w:t xml:space="preserve">владеть различными способами общения и взаимодействия; аргументированно вести </w:t>
      </w:r>
      <w:r>
        <w:rPr>
          <w:spacing w:val="-2"/>
        </w:rPr>
        <w:t>диалог;</w:t>
      </w:r>
    </w:p>
    <w:p w:rsidR="00231C6E" w:rsidRDefault="00FC4929">
      <w:pPr>
        <w:pStyle w:val="a5"/>
        <w:spacing w:before="4" w:line="237" w:lineRule="auto"/>
        <w:ind w:right="846" w:firstLine="480"/>
        <w:jc w:val="left"/>
      </w:pPr>
      <w:r>
        <w:t>развёрнуто, логично и корректно с точки</w:t>
      </w:r>
      <w:r>
        <w:rPr>
          <w:spacing w:val="-2"/>
        </w:rPr>
        <w:t xml:space="preserve"> </w:t>
      </w:r>
      <w:r>
        <w:t>зрения культуры речи излагать</w:t>
      </w:r>
      <w:r>
        <w:rPr>
          <w:spacing w:val="-2"/>
        </w:rPr>
        <w:t xml:space="preserve"> </w:t>
      </w:r>
      <w:r>
        <w:t>своё</w:t>
      </w:r>
      <w:r>
        <w:rPr>
          <w:spacing w:val="-4"/>
        </w:rPr>
        <w:t xml:space="preserve"> </w:t>
      </w:r>
      <w:r>
        <w:t>мнение, строить высказывание.</w:t>
      </w:r>
    </w:p>
    <w:p w:rsidR="00231C6E" w:rsidRDefault="00FC4929" w:rsidP="0044230C">
      <w:pPr>
        <w:pStyle w:val="a8"/>
        <w:numPr>
          <w:ilvl w:val="3"/>
          <w:numId w:val="84"/>
        </w:numPr>
        <w:tabs>
          <w:tab w:val="left" w:pos="2556"/>
        </w:tabs>
        <w:spacing w:before="6" w:line="237" w:lineRule="auto"/>
        <w:ind w:left="1133" w:right="852" w:firstLine="480"/>
        <w:rPr>
          <w:sz w:val="24"/>
        </w:rPr>
      </w:pPr>
      <w:r>
        <w:rPr>
          <w:sz w:val="24"/>
        </w:rPr>
        <w:t>У</w:t>
      </w:r>
      <w:r>
        <w:rPr>
          <w:spacing w:val="31"/>
          <w:sz w:val="24"/>
        </w:rPr>
        <w:t xml:space="preserve"> </w:t>
      </w:r>
      <w:r>
        <w:rPr>
          <w:sz w:val="24"/>
        </w:rPr>
        <w:t>обучающегося</w:t>
      </w:r>
      <w:r>
        <w:rPr>
          <w:spacing w:val="38"/>
          <w:sz w:val="24"/>
        </w:rPr>
        <w:t xml:space="preserve"> </w:t>
      </w:r>
      <w:r>
        <w:rPr>
          <w:sz w:val="24"/>
        </w:rPr>
        <w:t>будут</w:t>
      </w:r>
      <w:r>
        <w:rPr>
          <w:spacing w:val="39"/>
          <w:sz w:val="24"/>
        </w:rPr>
        <w:t xml:space="preserve"> </w:t>
      </w:r>
      <w:r>
        <w:rPr>
          <w:sz w:val="24"/>
        </w:rPr>
        <w:t>сформированы</w:t>
      </w:r>
      <w:r>
        <w:rPr>
          <w:spacing w:val="40"/>
          <w:sz w:val="24"/>
        </w:rPr>
        <w:t xml:space="preserve"> </w:t>
      </w:r>
      <w:r>
        <w:rPr>
          <w:sz w:val="24"/>
        </w:rPr>
        <w:t>умения</w:t>
      </w:r>
      <w:r>
        <w:rPr>
          <w:spacing w:val="38"/>
          <w:sz w:val="24"/>
        </w:rPr>
        <w:t xml:space="preserve"> </w:t>
      </w:r>
      <w:r>
        <w:rPr>
          <w:sz w:val="24"/>
        </w:rPr>
        <w:t>самоорганизации</w:t>
      </w:r>
      <w:r>
        <w:rPr>
          <w:spacing w:val="39"/>
          <w:sz w:val="24"/>
        </w:rPr>
        <w:t xml:space="preserve"> </w:t>
      </w:r>
      <w:r>
        <w:rPr>
          <w:sz w:val="24"/>
        </w:rPr>
        <w:t>как</w:t>
      </w:r>
      <w:r>
        <w:rPr>
          <w:spacing w:val="36"/>
          <w:sz w:val="24"/>
        </w:rPr>
        <w:t xml:space="preserve"> </w:t>
      </w:r>
      <w:r>
        <w:rPr>
          <w:sz w:val="24"/>
        </w:rPr>
        <w:t>части регулятивных универсальных учебных действий:</w:t>
      </w:r>
    </w:p>
    <w:p w:rsidR="00231C6E" w:rsidRDefault="00FC4929">
      <w:pPr>
        <w:pStyle w:val="a5"/>
        <w:spacing w:before="3"/>
        <w:ind w:right="844" w:firstLine="48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1C6E" w:rsidRDefault="00FC4929">
      <w:pPr>
        <w:pStyle w:val="a5"/>
        <w:spacing w:line="242" w:lineRule="auto"/>
        <w:ind w:right="851" w:firstLine="480"/>
      </w:pPr>
      <w:r>
        <w:t>самостоятельно составлять план решения проблемы с учётом имеющихся ресурсов, собственных возможностей и предпочтений;</w:t>
      </w:r>
    </w:p>
    <w:p w:rsidR="00231C6E" w:rsidRDefault="00FC4929">
      <w:pPr>
        <w:pStyle w:val="a5"/>
        <w:spacing w:line="271" w:lineRule="exact"/>
        <w:ind w:left="1614"/>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231C6E" w:rsidRDefault="00FC4929">
      <w:pPr>
        <w:pStyle w:val="a5"/>
        <w:spacing w:before="3" w:line="237" w:lineRule="auto"/>
        <w:ind w:right="856" w:firstLine="480"/>
      </w:pPr>
      <w:r>
        <w:t xml:space="preserve">делать осознанный выбор, аргументировать его, брать ответственность за результаты </w:t>
      </w:r>
      <w:r>
        <w:rPr>
          <w:spacing w:val="-2"/>
        </w:rPr>
        <w:t>выбора;</w:t>
      </w:r>
    </w:p>
    <w:p w:rsidR="00231C6E" w:rsidRDefault="00FC4929">
      <w:pPr>
        <w:pStyle w:val="a5"/>
        <w:spacing w:before="3" w:line="275" w:lineRule="exact"/>
        <w:ind w:left="1614"/>
      </w:pPr>
      <w:r>
        <w:t>оценивать</w:t>
      </w:r>
      <w:r>
        <w:rPr>
          <w:spacing w:val="-8"/>
        </w:rPr>
        <w:t xml:space="preserve"> </w:t>
      </w:r>
      <w:r>
        <w:t>приобретённый</w:t>
      </w:r>
      <w:r>
        <w:rPr>
          <w:spacing w:val="-7"/>
        </w:rPr>
        <w:t xml:space="preserve"> </w:t>
      </w:r>
      <w:r>
        <w:rPr>
          <w:spacing w:val="-4"/>
        </w:rPr>
        <w:t>опыт;</w:t>
      </w:r>
    </w:p>
    <w:p w:rsidR="00231C6E" w:rsidRDefault="00FC4929">
      <w:pPr>
        <w:pStyle w:val="a5"/>
        <w:spacing w:line="242" w:lineRule="auto"/>
        <w:ind w:right="855" w:firstLine="480"/>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31C6E" w:rsidRDefault="00FC4929" w:rsidP="0044230C">
      <w:pPr>
        <w:pStyle w:val="a8"/>
        <w:numPr>
          <w:ilvl w:val="3"/>
          <w:numId w:val="84"/>
        </w:numPr>
        <w:tabs>
          <w:tab w:val="left" w:pos="2509"/>
        </w:tabs>
        <w:spacing w:line="242" w:lineRule="auto"/>
        <w:ind w:left="1133" w:right="849" w:firstLine="480"/>
        <w:rPr>
          <w:sz w:val="24"/>
        </w:rPr>
      </w:pPr>
      <w:r>
        <w:rPr>
          <w:sz w:val="24"/>
        </w:rPr>
        <w:t>У</w:t>
      </w:r>
      <w:r>
        <w:rPr>
          <w:spacing w:val="-14"/>
          <w:sz w:val="24"/>
        </w:rPr>
        <w:t xml:space="preserve"> </w:t>
      </w:r>
      <w:r>
        <w:rPr>
          <w:sz w:val="24"/>
        </w:rPr>
        <w:t>обучающегося</w:t>
      </w:r>
      <w:r>
        <w:rPr>
          <w:spacing w:val="-13"/>
          <w:sz w:val="24"/>
        </w:rPr>
        <w:t xml:space="preserve"> </w:t>
      </w:r>
      <w:r>
        <w:rPr>
          <w:sz w:val="24"/>
        </w:rPr>
        <w:t>будут</w:t>
      </w:r>
      <w:r>
        <w:rPr>
          <w:spacing w:val="-7"/>
          <w:sz w:val="24"/>
        </w:rPr>
        <w:t xml:space="preserve"> </w:t>
      </w:r>
      <w:r>
        <w:rPr>
          <w:sz w:val="24"/>
        </w:rPr>
        <w:t>сформированы</w:t>
      </w:r>
      <w:r>
        <w:rPr>
          <w:spacing w:val="-15"/>
          <w:sz w:val="24"/>
        </w:rPr>
        <w:t xml:space="preserve"> </w:t>
      </w:r>
      <w:r>
        <w:rPr>
          <w:sz w:val="24"/>
        </w:rPr>
        <w:t>умения</w:t>
      </w:r>
      <w:r>
        <w:rPr>
          <w:spacing w:val="-8"/>
          <w:sz w:val="24"/>
        </w:rPr>
        <w:t xml:space="preserve"> </w:t>
      </w:r>
      <w:r>
        <w:rPr>
          <w:sz w:val="24"/>
        </w:rPr>
        <w:t>самоконтроля,</w:t>
      </w:r>
      <w:r>
        <w:rPr>
          <w:spacing w:val="-10"/>
          <w:sz w:val="24"/>
        </w:rPr>
        <w:t xml:space="preserve"> </w:t>
      </w:r>
      <w:r>
        <w:rPr>
          <w:sz w:val="24"/>
        </w:rPr>
        <w:t>принятия</w:t>
      </w:r>
      <w:r>
        <w:rPr>
          <w:spacing w:val="-13"/>
          <w:sz w:val="24"/>
        </w:rPr>
        <w:t xml:space="preserve"> </w:t>
      </w:r>
      <w:r>
        <w:rPr>
          <w:sz w:val="24"/>
        </w:rPr>
        <w:t>себя</w:t>
      </w:r>
      <w:r>
        <w:rPr>
          <w:spacing w:val="-8"/>
          <w:sz w:val="24"/>
        </w:rPr>
        <w:t xml:space="preserve"> </w:t>
      </w:r>
      <w:r>
        <w:rPr>
          <w:sz w:val="24"/>
        </w:rPr>
        <w:t>и других как части регулятивных универсальных учебных действий:</w:t>
      </w:r>
    </w:p>
    <w:p w:rsidR="00231C6E" w:rsidRDefault="00FC4929">
      <w:pPr>
        <w:pStyle w:val="a5"/>
        <w:spacing w:line="242" w:lineRule="auto"/>
        <w:ind w:right="851" w:firstLine="480"/>
      </w:pPr>
      <w:r>
        <w:t>давать оценку новым ситуациям, вносить коррективы в деятельность, оценивать соответствие результатов целям;</w:t>
      </w:r>
    </w:p>
    <w:p w:rsidR="00231C6E" w:rsidRDefault="00FC4929">
      <w:pPr>
        <w:pStyle w:val="a5"/>
        <w:ind w:right="855" w:firstLine="480"/>
      </w:pPr>
      <w:r>
        <w:t>владеть навыками</w:t>
      </w:r>
      <w:r>
        <w:rPr>
          <w:spacing w:val="-1"/>
        </w:rPr>
        <w:t xml:space="preserve"> </w:t>
      </w:r>
      <w:r>
        <w:t>познавательной рефлексии как осознания</w:t>
      </w:r>
      <w:r>
        <w:rPr>
          <w:spacing w:val="-2"/>
        </w:rPr>
        <w:t xml:space="preserve"> </w:t>
      </w:r>
      <w:r>
        <w:t>совершаемых</w:t>
      </w:r>
      <w:r>
        <w:rPr>
          <w:spacing w:val="-2"/>
        </w:rPr>
        <w:t xml:space="preserve"> </w:t>
      </w:r>
      <w:r>
        <w:t>действий и мыслительных процессов, их оснований и результатов; использовать приёмы рефлексии для оценки ситуации, выбора верного решения;</w:t>
      </w:r>
    </w:p>
    <w:p w:rsidR="00231C6E" w:rsidRDefault="00FC4929">
      <w:pPr>
        <w:pStyle w:val="a5"/>
        <w:spacing w:line="237" w:lineRule="auto"/>
        <w:ind w:left="1614" w:right="1769"/>
        <w:jc w:val="left"/>
      </w:pPr>
      <w:r>
        <w:t>оценивать</w:t>
      </w:r>
      <w:r>
        <w:rPr>
          <w:spacing w:val="-6"/>
        </w:rPr>
        <w:t xml:space="preserve"> </w:t>
      </w:r>
      <w:r>
        <w:t>риски</w:t>
      </w:r>
      <w:r>
        <w:rPr>
          <w:spacing w:val="-2"/>
        </w:rPr>
        <w:t xml:space="preserve"> </w:t>
      </w:r>
      <w:r>
        <w:t>и</w:t>
      </w:r>
      <w:r>
        <w:rPr>
          <w:spacing w:val="-6"/>
        </w:rPr>
        <w:t xml:space="preserve"> </w:t>
      </w:r>
      <w:r>
        <w:t>своевременно</w:t>
      </w:r>
      <w:r>
        <w:rPr>
          <w:spacing w:val="-3"/>
        </w:rPr>
        <w:t xml:space="preserve"> </w:t>
      </w:r>
      <w:r>
        <w:t>принимать</w:t>
      </w:r>
      <w:r>
        <w:rPr>
          <w:spacing w:val="-2"/>
        </w:rPr>
        <w:t xml:space="preserve"> </w:t>
      </w:r>
      <w:r>
        <w:t>решение</w:t>
      </w:r>
      <w:r>
        <w:rPr>
          <w:spacing w:val="-4"/>
        </w:rPr>
        <w:t xml:space="preserve"> </w:t>
      </w:r>
      <w:r>
        <w:t>по</w:t>
      </w:r>
      <w:r>
        <w:rPr>
          <w:spacing w:val="-3"/>
        </w:rPr>
        <w:t xml:space="preserve"> </w:t>
      </w:r>
      <w:r>
        <w:t>их</w:t>
      </w:r>
      <w:r>
        <w:rPr>
          <w:spacing w:val="-7"/>
        </w:rPr>
        <w:t xml:space="preserve"> </w:t>
      </w:r>
      <w:r>
        <w:t>снижению; принимать себя, понимая свои недостатки и достоинства;</w:t>
      </w:r>
    </w:p>
    <w:p w:rsidR="00231C6E" w:rsidRDefault="00FC4929">
      <w:pPr>
        <w:pStyle w:val="a5"/>
        <w:spacing w:line="237" w:lineRule="auto"/>
        <w:ind w:left="1614"/>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8"/>
        </w:rPr>
        <w:t xml:space="preserve"> </w:t>
      </w:r>
      <w:r>
        <w:t>людей при</w:t>
      </w:r>
      <w:r>
        <w:rPr>
          <w:spacing w:val="-3"/>
        </w:rPr>
        <w:t xml:space="preserve"> </w:t>
      </w:r>
      <w:r>
        <w:t>анализе</w:t>
      </w:r>
      <w:r>
        <w:rPr>
          <w:spacing w:val="-9"/>
        </w:rPr>
        <w:t xml:space="preserve"> </w:t>
      </w:r>
      <w:r>
        <w:t>результатов</w:t>
      </w:r>
      <w:r>
        <w:rPr>
          <w:spacing w:val="-3"/>
        </w:rPr>
        <w:t xml:space="preserve"> </w:t>
      </w:r>
      <w:r>
        <w:t>деятельности; признавать своё право и право других на ошибку;</w:t>
      </w:r>
    </w:p>
    <w:p w:rsidR="00231C6E" w:rsidRDefault="00FC4929">
      <w:pPr>
        <w:pStyle w:val="a5"/>
        <w:spacing w:line="275" w:lineRule="exact"/>
        <w:ind w:left="1614"/>
        <w:jc w:val="left"/>
      </w:pPr>
      <w:r>
        <w:t>развивать</w:t>
      </w:r>
      <w:r>
        <w:rPr>
          <w:spacing w:val="-8"/>
        </w:rPr>
        <w:t xml:space="preserve"> </w:t>
      </w:r>
      <w:r>
        <w:t>способность</w:t>
      </w:r>
      <w:r>
        <w:rPr>
          <w:spacing w:val="-6"/>
        </w:rPr>
        <w:t xml:space="preserve"> </w:t>
      </w:r>
      <w:r>
        <w:t>видеть</w:t>
      </w:r>
      <w:r>
        <w:rPr>
          <w:spacing w:val="-2"/>
        </w:rPr>
        <w:t xml:space="preserve"> </w:t>
      </w:r>
      <w:r>
        <w:t>мир</w:t>
      </w:r>
      <w:r>
        <w:rPr>
          <w:spacing w:val="-2"/>
        </w:rPr>
        <w:t xml:space="preserve"> </w:t>
      </w:r>
      <w:r>
        <w:t>с</w:t>
      </w:r>
      <w:r>
        <w:rPr>
          <w:spacing w:val="-8"/>
        </w:rPr>
        <w:t xml:space="preserve"> </w:t>
      </w:r>
      <w:r>
        <w:t>позиции</w:t>
      </w:r>
      <w:r>
        <w:rPr>
          <w:spacing w:val="-2"/>
        </w:rPr>
        <w:t xml:space="preserve"> </w:t>
      </w:r>
      <w:r>
        <w:t>другого</w:t>
      </w:r>
      <w:r>
        <w:rPr>
          <w:spacing w:val="-2"/>
        </w:rPr>
        <w:t xml:space="preserve"> человека.</w:t>
      </w:r>
    </w:p>
    <w:p w:rsidR="00231C6E" w:rsidRDefault="00FC4929" w:rsidP="0044230C">
      <w:pPr>
        <w:pStyle w:val="a8"/>
        <w:numPr>
          <w:ilvl w:val="3"/>
          <w:numId w:val="84"/>
        </w:numPr>
        <w:tabs>
          <w:tab w:val="left" w:pos="2514"/>
        </w:tabs>
        <w:ind w:left="1614" w:right="851" w:firstLine="0"/>
        <w:rPr>
          <w:sz w:val="24"/>
        </w:rPr>
      </w:pPr>
      <w:r>
        <w:rPr>
          <w:sz w:val="24"/>
        </w:rPr>
        <w:t xml:space="preserve">У обучающегося будут сформированы умения совместной деятельности: </w:t>
      </w:r>
      <w:r>
        <w:rPr>
          <w:sz w:val="24"/>
        </w:rPr>
        <w:lastRenderedPageBreak/>
        <w:t>понимать и использовать преимущества командной и индивидуальной работы; выбирать</w:t>
      </w:r>
      <w:r>
        <w:rPr>
          <w:spacing w:val="63"/>
          <w:sz w:val="24"/>
        </w:rPr>
        <w:t xml:space="preserve"> </w:t>
      </w:r>
      <w:r>
        <w:rPr>
          <w:sz w:val="24"/>
        </w:rPr>
        <w:t>тематику</w:t>
      </w:r>
      <w:r>
        <w:rPr>
          <w:spacing w:val="40"/>
          <w:sz w:val="24"/>
        </w:rPr>
        <w:t xml:space="preserve"> </w:t>
      </w:r>
      <w:r>
        <w:rPr>
          <w:sz w:val="24"/>
        </w:rPr>
        <w:t>и</w:t>
      </w:r>
      <w:r>
        <w:rPr>
          <w:spacing w:val="63"/>
          <w:sz w:val="24"/>
        </w:rPr>
        <w:t xml:space="preserve"> </w:t>
      </w:r>
      <w:r>
        <w:rPr>
          <w:sz w:val="24"/>
        </w:rPr>
        <w:t>методы</w:t>
      </w:r>
      <w:r>
        <w:rPr>
          <w:spacing w:val="64"/>
          <w:sz w:val="24"/>
        </w:rPr>
        <w:t xml:space="preserve"> </w:t>
      </w:r>
      <w:r>
        <w:rPr>
          <w:sz w:val="24"/>
        </w:rPr>
        <w:t>совместных</w:t>
      </w:r>
      <w:r>
        <w:rPr>
          <w:spacing w:val="40"/>
          <w:sz w:val="24"/>
        </w:rPr>
        <w:t xml:space="preserve"> </w:t>
      </w:r>
      <w:r>
        <w:rPr>
          <w:sz w:val="24"/>
        </w:rPr>
        <w:t>действий</w:t>
      </w:r>
      <w:r>
        <w:rPr>
          <w:spacing w:val="63"/>
          <w:sz w:val="24"/>
        </w:rPr>
        <w:t xml:space="preserve"> </w:t>
      </w:r>
      <w:r>
        <w:rPr>
          <w:sz w:val="24"/>
        </w:rPr>
        <w:t>с</w:t>
      </w:r>
      <w:r>
        <w:rPr>
          <w:spacing w:val="61"/>
          <w:sz w:val="24"/>
        </w:rPr>
        <w:t xml:space="preserve"> </w:t>
      </w:r>
      <w:r>
        <w:rPr>
          <w:sz w:val="24"/>
        </w:rPr>
        <w:t>учётом</w:t>
      </w:r>
      <w:r>
        <w:rPr>
          <w:spacing w:val="64"/>
          <w:sz w:val="24"/>
        </w:rPr>
        <w:t xml:space="preserve"> </w:t>
      </w:r>
      <w:r>
        <w:rPr>
          <w:sz w:val="24"/>
        </w:rPr>
        <w:t>общих</w:t>
      </w:r>
      <w:r>
        <w:rPr>
          <w:spacing w:val="40"/>
          <w:sz w:val="24"/>
        </w:rPr>
        <w:t xml:space="preserve"> </w:t>
      </w:r>
      <w:r>
        <w:rPr>
          <w:sz w:val="24"/>
        </w:rPr>
        <w:t>интересов</w:t>
      </w:r>
      <w:r>
        <w:rPr>
          <w:spacing w:val="64"/>
          <w:sz w:val="24"/>
        </w:rPr>
        <w:t xml:space="preserve"> </w:t>
      </w:r>
      <w:r>
        <w:rPr>
          <w:sz w:val="24"/>
        </w:rPr>
        <w:t>и</w:t>
      </w:r>
    </w:p>
    <w:p w:rsidR="00231C6E" w:rsidRDefault="00FC4929">
      <w:pPr>
        <w:pStyle w:val="a5"/>
        <w:jc w:val="left"/>
      </w:pPr>
      <w:r>
        <w:t>возможностей</w:t>
      </w:r>
      <w:r>
        <w:rPr>
          <w:spacing w:val="-4"/>
        </w:rPr>
        <w:t xml:space="preserve"> </w:t>
      </w:r>
      <w:r>
        <w:t>каждого</w:t>
      </w:r>
      <w:r>
        <w:rPr>
          <w:spacing w:val="-3"/>
        </w:rPr>
        <w:t xml:space="preserve"> </w:t>
      </w:r>
      <w:r>
        <w:t>члена</w:t>
      </w:r>
      <w:r>
        <w:rPr>
          <w:spacing w:val="-3"/>
        </w:rPr>
        <w:t xml:space="preserve"> </w:t>
      </w:r>
      <w:r>
        <w:rPr>
          <w:spacing w:val="-2"/>
        </w:rPr>
        <w:t>коллектива;</w:t>
      </w:r>
    </w:p>
    <w:p w:rsidR="00231C6E" w:rsidRDefault="00231C6E">
      <w:pPr>
        <w:pStyle w:val="a5"/>
        <w:jc w:val="left"/>
        <w:sectPr w:rsidR="00231C6E" w:rsidSect="006C6F5F">
          <w:pgSz w:w="11910" w:h="16390"/>
          <w:pgMar w:top="1060" w:right="227" w:bottom="280" w:left="566" w:header="720" w:footer="720" w:gutter="0"/>
          <w:cols w:space="720"/>
        </w:sectPr>
      </w:pPr>
    </w:p>
    <w:p w:rsidR="00231C6E" w:rsidRDefault="00FC4929">
      <w:pPr>
        <w:pStyle w:val="a5"/>
        <w:spacing w:before="62"/>
        <w:ind w:right="848" w:firstLine="480"/>
      </w:pPr>
      <w:r>
        <w:lastRenderedPageBreak/>
        <w:t>принимать</w:t>
      </w:r>
      <w:r>
        <w:rPr>
          <w:spacing w:val="-15"/>
        </w:rPr>
        <w:t xml:space="preserve"> </w:t>
      </w:r>
      <w:r>
        <w:t>цели</w:t>
      </w:r>
      <w:r>
        <w:rPr>
          <w:spacing w:val="-15"/>
        </w:rPr>
        <w:t xml:space="preserve"> </w:t>
      </w:r>
      <w:r>
        <w:t>совместной</w:t>
      </w:r>
      <w:r>
        <w:rPr>
          <w:spacing w:val="-15"/>
        </w:rPr>
        <w:t xml:space="preserve"> </w:t>
      </w:r>
      <w:r>
        <w:t>деятельности,</w:t>
      </w:r>
      <w:r>
        <w:rPr>
          <w:spacing w:val="-15"/>
        </w:rPr>
        <w:t xml:space="preserve"> </w:t>
      </w:r>
      <w:r>
        <w:t>организовывать</w:t>
      </w:r>
      <w:r>
        <w:rPr>
          <w:spacing w:val="-15"/>
        </w:rPr>
        <w:t xml:space="preserve"> </w:t>
      </w:r>
      <w:r>
        <w:t>и</w:t>
      </w:r>
      <w:r>
        <w:rPr>
          <w:spacing w:val="-15"/>
        </w:rPr>
        <w:t xml:space="preserve"> </w:t>
      </w:r>
      <w:r>
        <w:t>координировать</w:t>
      </w:r>
      <w:r>
        <w:rPr>
          <w:spacing w:val="-15"/>
        </w:rPr>
        <w:t xml:space="preserve"> </w:t>
      </w:r>
      <w:r>
        <w:t>действия по их достижению: составлять план действий, распределять роли с учётом мнений участников, обсуждать результаты совместной работы;</w:t>
      </w:r>
    </w:p>
    <w:p w:rsidR="00231C6E" w:rsidRDefault="00FC4929">
      <w:pPr>
        <w:pStyle w:val="a5"/>
        <w:spacing w:before="5" w:line="237" w:lineRule="auto"/>
        <w:ind w:right="849" w:firstLine="480"/>
      </w:pPr>
      <w:r>
        <w:t>оценивать качество своего вклада и вклада каждого участника команды в общий результат по разработанным критериям;</w:t>
      </w:r>
    </w:p>
    <w:p w:rsidR="00231C6E" w:rsidRDefault="00FC4929">
      <w:pPr>
        <w:pStyle w:val="a5"/>
        <w:spacing w:before="4"/>
        <w:ind w:right="851" w:firstLine="480"/>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rsidR="00231C6E" w:rsidRDefault="00FC4929" w:rsidP="0044230C">
      <w:pPr>
        <w:pStyle w:val="a8"/>
        <w:numPr>
          <w:ilvl w:val="2"/>
          <w:numId w:val="84"/>
        </w:numPr>
        <w:tabs>
          <w:tab w:val="left" w:pos="2355"/>
        </w:tabs>
        <w:spacing w:line="242" w:lineRule="auto"/>
        <w:ind w:right="850" w:firstLine="480"/>
        <w:rPr>
          <w:sz w:val="24"/>
        </w:rPr>
      </w:pPr>
      <w:r>
        <w:rPr>
          <w:sz w:val="24"/>
        </w:rPr>
        <w:t>К концу обучения в 10 классе обучающийся получит следующие предметные результаты по отдельным темам программы по русскому языку:</w:t>
      </w:r>
    </w:p>
    <w:p w:rsidR="00231C6E" w:rsidRDefault="00FC4929" w:rsidP="0044230C">
      <w:pPr>
        <w:pStyle w:val="a8"/>
        <w:numPr>
          <w:ilvl w:val="3"/>
          <w:numId w:val="84"/>
        </w:numPr>
        <w:tabs>
          <w:tab w:val="left" w:pos="2514"/>
        </w:tabs>
        <w:spacing w:line="271" w:lineRule="exact"/>
        <w:ind w:left="2514" w:hanging="900"/>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rsidR="00231C6E" w:rsidRDefault="00FC4929">
      <w:pPr>
        <w:pStyle w:val="a5"/>
        <w:spacing w:before="3" w:line="237" w:lineRule="auto"/>
        <w:ind w:right="855" w:firstLine="480"/>
      </w:pPr>
      <w:r>
        <w:t>Иметь представление о языке как знаковой системе, об основных функциях языка; о лингвистике как науке.</w:t>
      </w:r>
    </w:p>
    <w:p w:rsidR="00231C6E" w:rsidRDefault="00FC4929">
      <w:pPr>
        <w:pStyle w:val="a5"/>
        <w:spacing w:before="3"/>
        <w:ind w:right="844" w:firstLine="480"/>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w:t>
      </w:r>
      <w:r>
        <w:rPr>
          <w:spacing w:val="-5"/>
        </w:rPr>
        <w:t xml:space="preserve"> </w:t>
      </w:r>
      <w:r>
        <w:t>текстах</w:t>
      </w:r>
      <w:r>
        <w:rPr>
          <w:spacing w:val="-5"/>
        </w:rPr>
        <w:t xml:space="preserve"> </w:t>
      </w:r>
      <w:r>
        <w:t>и публицистике;</w:t>
      </w:r>
      <w:r>
        <w:rPr>
          <w:spacing w:val="-5"/>
        </w:rPr>
        <w:t xml:space="preserve"> </w:t>
      </w:r>
      <w:r>
        <w:t>объяснять значения</w:t>
      </w:r>
      <w:r>
        <w:rPr>
          <w:spacing w:val="-5"/>
        </w:rPr>
        <w:t xml:space="preserve"> </w:t>
      </w:r>
      <w:r>
        <w:t>данных</w:t>
      </w:r>
      <w:r>
        <w:rPr>
          <w:spacing w:val="-5"/>
        </w:rPr>
        <w:t xml:space="preserve"> </w:t>
      </w:r>
      <w:r>
        <w:t>лексических</w:t>
      </w:r>
      <w:r>
        <w:rPr>
          <w:spacing w:val="-5"/>
        </w:rPr>
        <w:t xml:space="preserve"> </w:t>
      </w:r>
      <w:r>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231C6E" w:rsidRDefault="00FC4929">
      <w:pPr>
        <w:pStyle w:val="a5"/>
        <w:spacing w:before="1"/>
        <w:ind w:right="840" w:firstLine="480"/>
      </w:pPr>
      <w:r>
        <w:t>Понимать и уметь комментировать функции русского языка как государственного языка</w:t>
      </w:r>
      <w:r>
        <w:rPr>
          <w:spacing w:val="-2"/>
        </w:rPr>
        <w:t xml:space="preserve"> </w:t>
      </w:r>
      <w:r>
        <w:t>Российской</w:t>
      </w:r>
      <w:r>
        <w:rPr>
          <w:spacing w:val="-5"/>
        </w:rPr>
        <w:t xml:space="preserve"> </w:t>
      </w:r>
      <w:r>
        <w:t>Федерации</w:t>
      </w:r>
      <w:r>
        <w:rPr>
          <w:spacing w:val="-5"/>
        </w:rPr>
        <w:t xml:space="preserve"> </w:t>
      </w:r>
      <w:r>
        <w:t>и языка</w:t>
      </w:r>
      <w:r>
        <w:rPr>
          <w:spacing w:val="-7"/>
        </w:rPr>
        <w:t xml:space="preserve"> </w:t>
      </w:r>
      <w:r>
        <w:t>межнационального</w:t>
      </w:r>
      <w:r>
        <w:rPr>
          <w:spacing w:val="-6"/>
        </w:rPr>
        <w:t xml:space="preserve"> </w:t>
      </w:r>
      <w:r>
        <w:t>общения</w:t>
      </w:r>
      <w:r>
        <w:rPr>
          <w:spacing w:val="-6"/>
        </w:rPr>
        <w:t xml:space="preserve"> </w:t>
      </w:r>
      <w:r>
        <w:t>народов</w:t>
      </w:r>
      <w:r>
        <w:rPr>
          <w:spacing w:val="-4"/>
        </w:rPr>
        <w:t xml:space="preserve"> </w:t>
      </w:r>
      <w:r>
        <w:t>России,</w:t>
      </w:r>
      <w:r>
        <w:rPr>
          <w:spacing w:val="-8"/>
        </w:rPr>
        <w:t xml:space="preserve"> </w:t>
      </w:r>
      <w:r>
        <w:t xml:space="preserve">одного из мировых языков (с использованием </w:t>
      </w:r>
      <w:hyperlink r:id="rId16" w:anchor="8Q00M2">
        <w:r>
          <w:rPr>
            <w:u w:val="single"/>
          </w:rPr>
          <w:t>статьи 68 Конституции Российской Федерации</w:t>
        </w:r>
      </w:hyperlink>
      <w:r>
        <w:t>, Федерального закона от 1 июня 2005 г. N 53-ФЗ "О государственном языке Российской Федерации", Закона Российской Федерации от 25 октября 1991 г. N 1807-1 "О языках народов Российской Федерации").</w:t>
      </w:r>
    </w:p>
    <w:p w:rsidR="00231C6E" w:rsidRDefault="00FC4929">
      <w:pPr>
        <w:pStyle w:val="a5"/>
        <w:ind w:right="850" w:firstLine="480"/>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231C6E" w:rsidRDefault="00FC4929" w:rsidP="0044230C">
      <w:pPr>
        <w:pStyle w:val="a8"/>
        <w:numPr>
          <w:ilvl w:val="3"/>
          <w:numId w:val="84"/>
        </w:numPr>
        <w:tabs>
          <w:tab w:val="left" w:pos="2514"/>
        </w:tabs>
        <w:spacing w:before="1" w:line="275" w:lineRule="exact"/>
        <w:ind w:left="2514" w:hanging="900"/>
        <w:rPr>
          <w:sz w:val="24"/>
        </w:rPr>
      </w:pPr>
      <w:r>
        <w:rPr>
          <w:sz w:val="24"/>
        </w:rPr>
        <w:t>Язык</w:t>
      </w:r>
      <w:r>
        <w:rPr>
          <w:spacing w:val="-5"/>
          <w:sz w:val="24"/>
        </w:rPr>
        <w:t xml:space="preserve"> </w:t>
      </w:r>
      <w:r>
        <w:rPr>
          <w:sz w:val="24"/>
        </w:rPr>
        <w:t>и</w:t>
      </w:r>
      <w:r>
        <w:rPr>
          <w:spacing w:val="-6"/>
          <w:sz w:val="24"/>
        </w:rPr>
        <w:t xml:space="preserve"> </w:t>
      </w:r>
      <w:r>
        <w:rPr>
          <w:sz w:val="24"/>
        </w:rPr>
        <w:t>речь.</w:t>
      </w:r>
      <w:r>
        <w:rPr>
          <w:spacing w:val="-5"/>
          <w:sz w:val="24"/>
        </w:rPr>
        <w:t xml:space="preserve"> </w:t>
      </w:r>
      <w:r>
        <w:rPr>
          <w:sz w:val="24"/>
        </w:rPr>
        <w:t>Культура</w:t>
      </w:r>
      <w:r>
        <w:rPr>
          <w:spacing w:val="-3"/>
          <w:sz w:val="24"/>
        </w:rPr>
        <w:t xml:space="preserve"> </w:t>
      </w:r>
      <w:r>
        <w:rPr>
          <w:spacing w:val="-2"/>
          <w:sz w:val="24"/>
        </w:rPr>
        <w:t>речи.</w:t>
      </w:r>
    </w:p>
    <w:p w:rsidR="00231C6E" w:rsidRDefault="00FC4929">
      <w:pPr>
        <w:pStyle w:val="a5"/>
        <w:spacing w:line="242" w:lineRule="auto"/>
        <w:ind w:right="846" w:firstLine="480"/>
      </w:pPr>
      <w:r>
        <w:t>Иметь</w:t>
      </w:r>
      <w:r>
        <w:rPr>
          <w:spacing w:val="-1"/>
        </w:rPr>
        <w:t xml:space="preserve"> </w:t>
      </w:r>
      <w:r>
        <w:t>представление</w:t>
      </w:r>
      <w:r>
        <w:rPr>
          <w:spacing w:val="-8"/>
        </w:rPr>
        <w:t xml:space="preserve"> </w:t>
      </w:r>
      <w:r>
        <w:t>о русском</w:t>
      </w:r>
      <w:r>
        <w:rPr>
          <w:spacing w:val="-1"/>
        </w:rPr>
        <w:t xml:space="preserve"> </w:t>
      </w:r>
      <w:r>
        <w:t>языке</w:t>
      </w:r>
      <w:r>
        <w:rPr>
          <w:spacing w:val="-3"/>
        </w:rPr>
        <w:t xml:space="preserve"> </w:t>
      </w:r>
      <w:r>
        <w:t>как</w:t>
      </w:r>
      <w:r>
        <w:rPr>
          <w:spacing w:val="-4"/>
        </w:rPr>
        <w:t xml:space="preserve"> </w:t>
      </w:r>
      <w:r>
        <w:t>системе, знать</w:t>
      </w:r>
      <w:r>
        <w:rPr>
          <w:spacing w:val="-5"/>
        </w:rPr>
        <w:t xml:space="preserve"> </w:t>
      </w:r>
      <w:r>
        <w:t>основные</w:t>
      </w:r>
      <w:r>
        <w:rPr>
          <w:spacing w:val="-3"/>
        </w:rPr>
        <w:t xml:space="preserve"> </w:t>
      </w:r>
      <w:r>
        <w:t>единицы и</w:t>
      </w:r>
      <w:r>
        <w:rPr>
          <w:spacing w:val="-1"/>
        </w:rPr>
        <w:t xml:space="preserve"> </w:t>
      </w:r>
      <w:r>
        <w:t>уровни языковой системы, анализировать языковые единицы разных уровней языковой системы.</w:t>
      </w:r>
    </w:p>
    <w:p w:rsidR="00231C6E" w:rsidRDefault="00FC4929">
      <w:pPr>
        <w:pStyle w:val="a5"/>
        <w:spacing w:line="271" w:lineRule="exact"/>
        <w:ind w:left="1614"/>
      </w:pPr>
      <w:r>
        <w:t>Иметь</w:t>
      </w:r>
      <w:r>
        <w:rPr>
          <w:spacing w:val="-3"/>
        </w:rPr>
        <w:t xml:space="preserve"> </w:t>
      </w:r>
      <w:r>
        <w:t>представление</w:t>
      </w:r>
      <w:r>
        <w:rPr>
          <w:spacing w:val="-8"/>
        </w:rPr>
        <w:t xml:space="preserve"> </w:t>
      </w:r>
      <w:r>
        <w:t>о</w:t>
      </w:r>
      <w:r>
        <w:rPr>
          <w:spacing w:val="-2"/>
        </w:rPr>
        <w:t xml:space="preserve"> </w:t>
      </w:r>
      <w:r>
        <w:t>культуре</w:t>
      </w:r>
      <w:r>
        <w:rPr>
          <w:spacing w:val="-3"/>
        </w:rPr>
        <w:t xml:space="preserve"> </w:t>
      </w:r>
      <w:r>
        <w:t>речи</w:t>
      </w:r>
      <w:r>
        <w:rPr>
          <w:spacing w:val="-1"/>
        </w:rPr>
        <w:t xml:space="preserve"> </w:t>
      </w:r>
      <w:r>
        <w:t>как</w:t>
      </w:r>
      <w:r>
        <w:rPr>
          <w:spacing w:val="-4"/>
        </w:rPr>
        <w:t xml:space="preserve"> </w:t>
      </w:r>
      <w:r>
        <w:t>разделе</w:t>
      </w:r>
      <w:r>
        <w:rPr>
          <w:spacing w:val="-2"/>
        </w:rPr>
        <w:t xml:space="preserve"> лингвистики.</w:t>
      </w:r>
    </w:p>
    <w:p w:rsidR="00231C6E" w:rsidRDefault="00FC4929">
      <w:pPr>
        <w:pStyle w:val="a5"/>
        <w:spacing w:before="3" w:line="237" w:lineRule="auto"/>
        <w:ind w:right="861" w:firstLine="480"/>
      </w:pPr>
      <w:r>
        <w:t>Комментировать нормативный, коммуникативный и этический аспекты культуры речи, приводить соответствующие примеры.</w:t>
      </w:r>
    </w:p>
    <w:p w:rsidR="00231C6E" w:rsidRDefault="00FC4929">
      <w:pPr>
        <w:pStyle w:val="a5"/>
        <w:spacing w:before="4"/>
        <w:ind w:right="850" w:firstLine="480"/>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231C6E" w:rsidRDefault="00FC4929">
      <w:pPr>
        <w:pStyle w:val="a5"/>
        <w:spacing w:line="242" w:lineRule="auto"/>
        <w:ind w:left="1614" w:right="3258"/>
        <w:jc w:val="left"/>
      </w:pPr>
      <w:r>
        <w:t>Иметь представление о языковой норме, её видах. Использовать</w:t>
      </w:r>
      <w:r>
        <w:rPr>
          <w:spacing w:val="-8"/>
        </w:rPr>
        <w:t xml:space="preserve"> </w:t>
      </w:r>
      <w:r>
        <w:t>словари</w:t>
      </w:r>
      <w:r>
        <w:rPr>
          <w:spacing w:val="-5"/>
        </w:rPr>
        <w:t xml:space="preserve"> </w:t>
      </w:r>
      <w:r>
        <w:t>русского</w:t>
      </w:r>
      <w:r>
        <w:rPr>
          <w:spacing w:val="-5"/>
        </w:rPr>
        <w:t xml:space="preserve"> </w:t>
      </w:r>
      <w:r>
        <w:t>языка</w:t>
      </w:r>
      <w:r>
        <w:rPr>
          <w:spacing w:val="-11"/>
        </w:rPr>
        <w:t xml:space="preserve"> </w:t>
      </w:r>
      <w:r>
        <w:t>в</w:t>
      </w:r>
      <w:r>
        <w:rPr>
          <w:spacing w:val="-5"/>
        </w:rPr>
        <w:t xml:space="preserve"> </w:t>
      </w:r>
      <w:r>
        <w:t>учебной</w:t>
      </w:r>
      <w:r>
        <w:rPr>
          <w:spacing w:val="-5"/>
        </w:rPr>
        <w:t xml:space="preserve"> </w:t>
      </w:r>
      <w:r>
        <w:t>деятельности.</w:t>
      </w:r>
    </w:p>
    <w:p w:rsidR="00231C6E" w:rsidRDefault="00FC4929" w:rsidP="0044230C">
      <w:pPr>
        <w:pStyle w:val="a8"/>
        <w:numPr>
          <w:ilvl w:val="3"/>
          <w:numId w:val="84"/>
        </w:numPr>
        <w:tabs>
          <w:tab w:val="left" w:pos="2514"/>
        </w:tabs>
        <w:spacing w:line="242" w:lineRule="auto"/>
        <w:ind w:left="1614" w:right="4132" w:firstLine="0"/>
        <w:rPr>
          <w:sz w:val="24"/>
        </w:rPr>
      </w:pPr>
      <w:r>
        <w:rPr>
          <w:sz w:val="24"/>
        </w:rPr>
        <w:t>Фонетика.</w:t>
      </w:r>
      <w:r>
        <w:rPr>
          <w:spacing w:val="-10"/>
          <w:sz w:val="24"/>
        </w:rPr>
        <w:t xml:space="preserve"> </w:t>
      </w:r>
      <w:r>
        <w:rPr>
          <w:sz w:val="24"/>
        </w:rPr>
        <w:t>Орфоэпия.</w:t>
      </w:r>
      <w:r>
        <w:rPr>
          <w:spacing w:val="-14"/>
          <w:sz w:val="24"/>
        </w:rPr>
        <w:t xml:space="preserve"> </w:t>
      </w:r>
      <w:r>
        <w:rPr>
          <w:sz w:val="24"/>
        </w:rPr>
        <w:t>Орфоэпические</w:t>
      </w:r>
      <w:r>
        <w:rPr>
          <w:spacing w:val="-15"/>
          <w:sz w:val="24"/>
        </w:rPr>
        <w:t xml:space="preserve"> </w:t>
      </w:r>
      <w:r>
        <w:rPr>
          <w:sz w:val="24"/>
        </w:rPr>
        <w:t>нормы. Выполнять фонетический анализ слова.</w:t>
      </w:r>
    </w:p>
    <w:p w:rsidR="00231C6E" w:rsidRDefault="00FC4929">
      <w:pPr>
        <w:pStyle w:val="a5"/>
        <w:spacing w:line="271" w:lineRule="exact"/>
        <w:ind w:left="1614"/>
      </w:pPr>
      <w:r>
        <w:t>Определять</w:t>
      </w:r>
      <w:r>
        <w:rPr>
          <w:spacing w:val="-6"/>
        </w:rPr>
        <w:t xml:space="preserve"> </w:t>
      </w:r>
      <w:r>
        <w:t>изобразительно-выразительные</w:t>
      </w:r>
      <w:r>
        <w:rPr>
          <w:spacing w:val="-8"/>
        </w:rPr>
        <w:t xml:space="preserve"> </w:t>
      </w:r>
      <w:r>
        <w:t>средства</w:t>
      </w:r>
      <w:r>
        <w:rPr>
          <w:spacing w:val="-5"/>
        </w:rPr>
        <w:t xml:space="preserve"> </w:t>
      </w:r>
      <w:r>
        <w:t>фонетики</w:t>
      </w:r>
      <w:r>
        <w:rPr>
          <w:spacing w:val="-7"/>
        </w:rPr>
        <w:t xml:space="preserve"> </w:t>
      </w:r>
      <w:r>
        <w:t>в</w:t>
      </w:r>
      <w:r>
        <w:rPr>
          <w:spacing w:val="-5"/>
        </w:rPr>
        <w:t xml:space="preserve"> </w:t>
      </w:r>
      <w:r>
        <w:rPr>
          <w:spacing w:val="-2"/>
        </w:rPr>
        <w:t>тексте.</w:t>
      </w:r>
    </w:p>
    <w:p w:rsidR="00231C6E" w:rsidRDefault="00FC4929">
      <w:pPr>
        <w:pStyle w:val="a5"/>
        <w:ind w:right="848" w:firstLine="480"/>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231C6E" w:rsidRDefault="00FC4929">
      <w:pPr>
        <w:pStyle w:val="a5"/>
        <w:ind w:right="847" w:firstLine="480"/>
      </w:pPr>
      <w:r>
        <w:t>Анализировать</w:t>
      </w:r>
      <w:r>
        <w:rPr>
          <w:spacing w:val="-1"/>
        </w:rPr>
        <w:t xml:space="preserve"> </w:t>
      </w:r>
      <w:r>
        <w:t>и характеризовать речевые</w:t>
      </w:r>
      <w:r>
        <w:rPr>
          <w:spacing w:val="-2"/>
        </w:rPr>
        <w:t xml:space="preserve"> </w:t>
      </w:r>
      <w:r>
        <w:t>высказывания</w:t>
      </w:r>
      <w:r>
        <w:rPr>
          <w:spacing w:val="-1"/>
        </w:rPr>
        <w:t xml:space="preserve"> </w:t>
      </w:r>
      <w:r>
        <w:t>(в</w:t>
      </w:r>
      <w:r>
        <w:rPr>
          <w:spacing w:val="-1"/>
        </w:rPr>
        <w:t xml:space="preserve"> </w:t>
      </w:r>
      <w:r>
        <w:t xml:space="preserve">том числе собственные) с точки зрения соблюдения орфоэпических и акцентологических норм современного </w:t>
      </w:r>
      <w:r>
        <w:lastRenderedPageBreak/>
        <w:t>русского литературного языка.</w:t>
      </w:r>
    </w:p>
    <w:p w:rsidR="00231C6E" w:rsidRDefault="00FC4929">
      <w:pPr>
        <w:pStyle w:val="a5"/>
        <w:spacing w:line="237" w:lineRule="auto"/>
        <w:ind w:right="853" w:firstLine="480"/>
      </w:pPr>
      <w:r>
        <w:t>Соблюдать основные произносительные и акцентологические нормы современного русского литературного языка.</w:t>
      </w:r>
    </w:p>
    <w:p w:rsidR="00231C6E" w:rsidRDefault="00FC4929">
      <w:pPr>
        <w:pStyle w:val="a5"/>
        <w:spacing w:before="1" w:line="275" w:lineRule="exact"/>
        <w:ind w:left="1614"/>
      </w:pPr>
      <w:r>
        <w:t>Использовать</w:t>
      </w:r>
      <w:r>
        <w:rPr>
          <w:spacing w:val="-10"/>
        </w:rPr>
        <w:t xml:space="preserve"> </w:t>
      </w:r>
      <w:r>
        <w:t xml:space="preserve">орфоэпический </w:t>
      </w:r>
      <w:r>
        <w:rPr>
          <w:spacing w:val="-2"/>
        </w:rPr>
        <w:t>словарь.</w:t>
      </w:r>
    </w:p>
    <w:p w:rsidR="00231C6E" w:rsidRDefault="00FC4929" w:rsidP="0044230C">
      <w:pPr>
        <w:pStyle w:val="a8"/>
        <w:numPr>
          <w:ilvl w:val="3"/>
          <w:numId w:val="84"/>
        </w:numPr>
        <w:tabs>
          <w:tab w:val="left" w:pos="2514"/>
        </w:tabs>
        <w:ind w:left="1614" w:right="3631" w:firstLine="0"/>
        <w:rPr>
          <w:sz w:val="24"/>
        </w:rPr>
      </w:pPr>
      <w:r>
        <w:rPr>
          <w:sz w:val="24"/>
        </w:rPr>
        <w:t>Лексикология</w:t>
      </w:r>
      <w:r>
        <w:rPr>
          <w:spacing w:val="-8"/>
          <w:sz w:val="24"/>
        </w:rPr>
        <w:t xml:space="preserve"> </w:t>
      </w:r>
      <w:r>
        <w:rPr>
          <w:sz w:val="24"/>
        </w:rPr>
        <w:t>и</w:t>
      </w:r>
      <w:r>
        <w:rPr>
          <w:spacing w:val="-11"/>
          <w:sz w:val="24"/>
        </w:rPr>
        <w:t xml:space="preserve"> </w:t>
      </w:r>
      <w:r>
        <w:rPr>
          <w:sz w:val="24"/>
        </w:rPr>
        <w:t>фразеология.</w:t>
      </w:r>
      <w:r>
        <w:rPr>
          <w:spacing w:val="-6"/>
          <w:sz w:val="24"/>
        </w:rPr>
        <w:t xml:space="preserve"> </w:t>
      </w:r>
      <w:r>
        <w:rPr>
          <w:sz w:val="24"/>
        </w:rPr>
        <w:t>Лексические</w:t>
      </w:r>
      <w:r>
        <w:rPr>
          <w:spacing w:val="-9"/>
          <w:sz w:val="24"/>
        </w:rPr>
        <w:t xml:space="preserve"> </w:t>
      </w:r>
      <w:r>
        <w:rPr>
          <w:sz w:val="24"/>
        </w:rPr>
        <w:t>нормы. Выполнять лексический анализ слова.</w:t>
      </w:r>
    </w:p>
    <w:p w:rsidR="00231C6E" w:rsidRDefault="00231C6E">
      <w:pPr>
        <w:pStyle w:val="a8"/>
        <w:rPr>
          <w:sz w:val="24"/>
        </w:rPr>
        <w:sectPr w:rsidR="00231C6E" w:rsidSect="006C6F5F">
          <w:pgSz w:w="11910" w:h="16390"/>
          <w:pgMar w:top="1060" w:right="227" w:bottom="0" w:left="566" w:header="720" w:footer="720" w:gutter="0"/>
          <w:cols w:space="720"/>
        </w:sectPr>
      </w:pPr>
    </w:p>
    <w:p w:rsidR="00231C6E" w:rsidRDefault="00FC4929">
      <w:pPr>
        <w:pStyle w:val="a5"/>
        <w:spacing w:before="62"/>
        <w:ind w:left="1614"/>
        <w:jc w:val="left"/>
      </w:pPr>
      <w:r>
        <w:lastRenderedPageBreak/>
        <w:t>Определять</w:t>
      </w:r>
      <w:r>
        <w:rPr>
          <w:spacing w:val="-9"/>
        </w:rPr>
        <w:t xml:space="preserve"> </w:t>
      </w:r>
      <w:r>
        <w:t>изобразительно-выразительные</w:t>
      </w:r>
      <w:r>
        <w:rPr>
          <w:spacing w:val="-11"/>
        </w:rPr>
        <w:t xml:space="preserve"> </w:t>
      </w:r>
      <w:r>
        <w:t>средства</w:t>
      </w:r>
      <w:r>
        <w:rPr>
          <w:spacing w:val="-7"/>
        </w:rPr>
        <w:t xml:space="preserve"> </w:t>
      </w:r>
      <w:r>
        <w:rPr>
          <w:spacing w:val="-2"/>
        </w:rPr>
        <w:t>лексики.</w:t>
      </w:r>
    </w:p>
    <w:p w:rsidR="00231C6E" w:rsidRDefault="00FC4929">
      <w:pPr>
        <w:pStyle w:val="a5"/>
        <w:spacing w:before="5" w:line="237" w:lineRule="auto"/>
        <w:ind w:right="846" w:firstLine="480"/>
        <w:jc w:val="left"/>
      </w:pPr>
      <w:r>
        <w:t>Анализировать и характеризовать высказывания</w:t>
      </w:r>
      <w:r>
        <w:rPr>
          <w:spacing w:val="30"/>
        </w:rPr>
        <w:t xml:space="preserve"> </w:t>
      </w:r>
      <w:r>
        <w:t>(в том числе</w:t>
      </w:r>
      <w:r>
        <w:rPr>
          <w:spacing w:val="30"/>
        </w:rPr>
        <w:t xml:space="preserve"> </w:t>
      </w:r>
      <w:r>
        <w:t>собственные)</w:t>
      </w:r>
      <w:r>
        <w:rPr>
          <w:spacing w:val="32"/>
        </w:rPr>
        <w:t xml:space="preserve"> </w:t>
      </w:r>
      <w:r>
        <w:t>с точки зрения соблюдения лексических норм современного русского литературного языка.</w:t>
      </w:r>
    </w:p>
    <w:p w:rsidR="00231C6E" w:rsidRDefault="00FC4929">
      <w:pPr>
        <w:pStyle w:val="a5"/>
        <w:spacing w:before="3" w:line="275" w:lineRule="exact"/>
        <w:ind w:left="1614"/>
        <w:jc w:val="left"/>
      </w:pPr>
      <w:r>
        <w:t>Соблюдать</w:t>
      </w:r>
      <w:r>
        <w:rPr>
          <w:spacing w:val="-7"/>
        </w:rPr>
        <w:t xml:space="preserve"> </w:t>
      </w:r>
      <w:r>
        <w:t>лексические</w:t>
      </w:r>
      <w:r>
        <w:rPr>
          <w:spacing w:val="-7"/>
        </w:rPr>
        <w:t xml:space="preserve"> </w:t>
      </w:r>
      <w:r>
        <w:rPr>
          <w:spacing w:val="-2"/>
        </w:rPr>
        <w:t>нормы.</w:t>
      </w:r>
    </w:p>
    <w:p w:rsidR="00231C6E" w:rsidRDefault="00FC4929">
      <w:pPr>
        <w:pStyle w:val="a5"/>
        <w:spacing w:line="242" w:lineRule="auto"/>
        <w:ind w:firstLine="480"/>
        <w:jc w:val="left"/>
      </w:pPr>
      <w:r>
        <w:t>Характеризовать</w:t>
      </w:r>
      <w:r>
        <w:rPr>
          <w:spacing w:val="-10"/>
        </w:rPr>
        <w:t xml:space="preserve"> </w:t>
      </w:r>
      <w:r>
        <w:t>и</w:t>
      </w:r>
      <w:r>
        <w:rPr>
          <w:spacing w:val="-11"/>
        </w:rPr>
        <w:t xml:space="preserve"> </w:t>
      </w:r>
      <w:r>
        <w:t>оценивать</w:t>
      </w:r>
      <w:r>
        <w:rPr>
          <w:spacing w:val="-7"/>
        </w:rPr>
        <w:t xml:space="preserve"> </w:t>
      </w:r>
      <w:r>
        <w:t>высказывания</w:t>
      </w:r>
      <w:r>
        <w:rPr>
          <w:spacing w:val="-8"/>
        </w:rPr>
        <w:t xml:space="preserve"> </w:t>
      </w:r>
      <w:r>
        <w:t>с</w:t>
      </w:r>
      <w:r>
        <w:rPr>
          <w:spacing w:val="-9"/>
        </w:rPr>
        <w:t xml:space="preserve"> </w:t>
      </w:r>
      <w:r>
        <w:t>точки</w:t>
      </w:r>
      <w:r>
        <w:rPr>
          <w:spacing w:val="-11"/>
        </w:rPr>
        <w:t xml:space="preserve"> </w:t>
      </w:r>
      <w:r>
        <w:t>зрения</w:t>
      </w:r>
      <w:r>
        <w:rPr>
          <w:spacing w:val="-8"/>
        </w:rPr>
        <w:t xml:space="preserve"> </w:t>
      </w:r>
      <w:r>
        <w:t>уместности</w:t>
      </w:r>
      <w:r>
        <w:rPr>
          <w:spacing w:val="-10"/>
        </w:rPr>
        <w:t xml:space="preserve"> </w:t>
      </w:r>
      <w:r>
        <w:t>использования стилистически окрашенной и эмоционально-экспрессивной лексики.</w:t>
      </w:r>
    </w:p>
    <w:p w:rsidR="00231C6E" w:rsidRDefault="00FC4929">
      <w:pPr>
        <w:pStyle w:val="a5"/>
        <w:spacing w:line="242" w:lineRule="auto"/>
        <w:ind w:firstLine="480"/>
        <w:jc w:val="left"/>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231C6E" w:rsidRDefault="00FC4929" w:rsidP="0044230C">
      <w:pPr>
        <w:pStyle w:val="a8"/>
        <w:numPr>
          <w:ilvl w:val="3"/>
          <w:numId w:val="84"/>
        </w:numPr>
        <w:tabs>
          <w:tab w:val="left" w:pos="2789"/>
          <w:tab w:val="left" w:pos="4338"/>
          <w:tab w:val="left" w:pos="4803"/>
          <w:tab w:val="left" w:pos="7043"/>
          <w:tab w:val="left" w:pos="9744"/>
        </w:tabs>
        <w:spacing w:line="271" w:lineRule="exact"/>
        <w:ind w:left="2789" w:hanging="1175"/>
        <w:rPr>
          <w:sz w:val="24"/>
        </w:rPr>
      </w:pPr>
      <w:r>
        <w:rPr>
          <w:spacing w:val="-2"/>
          <w:sz w:val="24"/>
        </w:rPr>
        <w:t>Морфемика</w:t>
      </w:r>
      <w:r>
        <w:rPr>
          <w:sz w:val="24"/>
        </w:rPr>
        <w:tab/>
      </w:r>
      <w:r>
        <w:rPr>
          <w:spacing w:val="-10"/>
          <w:sz w:val="24"/>
        </w:rPr>
        <w:t>и</w:t>
      </w:r>
      <w:r>
        <w:rPr>
          <w:sz w:val="24"/>
        </w:rPr>
        <w:tab/>
      </w:r>
      <w:r>
        <w:rPr>
          <w:spacing w:val="-2"/>
          <w:sz w:val="24"/>
        </w:rPr>
        <w:t>словообразование.</w:t>
      </w:r>
      <w:r>
        <w:rPr>
          <w:sz w:val="24"/>
        </w:rPr>
        <w:tab/>
      </w:r>
      <w:r>
        <w:rPr>
          <w:spacing w:val="-2"/>
          <w:sz w:val="24"/>
        </w:rPr>
        <w:t>Словообразовательные</w:t>
      </w:r>
      <w:r>
        <w:rPr>
          <w:sz w:val="24"/>
        </w:rPr>
        <w:tab/>
      </w:r>
      <w:r>
        <w:rPr>
          <w:spacing w:val="-2"/>
          <w:sz w:val="24"/>
        </w:rPr>
        <w:t>нормы.</w:t>
      </w:r>
    </w:p>
    <w:p w:rsidR="00231C6E" w:rsidRDefault="00FC4929">
      <w:pPr>
        <w:pStyle w:val="a5"/>
        <w:spacing w:before="270"/>
        <w:ind w:left="1614"/>
        <w:jc w:val="left"/>
      </w:pPr>
      <w:r>
        <w:t>Выполнять</w:t>
      </w:r>
      <w:r>
        <w:rPr>
          <w:spacing w:val="-9"/>
        </w:rPr>
        <w:t xml:space="preserve"> </w:t>
      </w:r>
      <w:r>
        <w:t>морфемный</w:t>
      </w:r>
      <w:r>
        <w:rPr>
          <w:spacing w:val="-2"/>
        </w:rPr>
        <w:t xml:space="preserve"> </w:t>
      </w:r>
      <w:r>
        <w:t>и</w:t>
      </w:r>
      <w:r>
        <w:rPr>
          <w:spacing w:val="-7"/>
        </w:rPr>
        <w:t xml:space="preserve"> </w:t>
      </w:r>
      <w:r>
        <w:t>словообразовательный</w:t>
      </w:r>
      <w:r>
        <w:rPr>
          <w:spacing w:val="-2"/>
        </w:rPr>
        <w:t xml:space="preserve"> </w:t>
      </w:r>
      <w:r>
        <w:t>анализ</w:t>
      </w:r>
      <w:r>
        <w:rPr>
          <w:spacing w:val="-7"/>
        </w:rPr>
        <w:t xml:space="preserve"> </w:t>
      </w:r>
      <w:r>
        <w:rPr>
          <w:spacing w:val="-2"/>
        </w:rPr>
        <w:t>слова.</w:t>
      </w:r>
    </w:p>
    <w:p w:rsidR="00231C6E" w:rsidRDefault="00FC4929">
      <w:pPr>
        <w:pStyle w:val="a5"/>
        <w:spacing w:before="5" w:line="237" w:lineRule="auto"/>
        <w:ind w:right="846" w:firstLine="480"/>
        <w:jc w:val="left"/>
      </w:pPr>
      <w:r>
        <w:t>Анализировать</w:t>
      </w:r>
      <w:r>
        <w:rPr>
          <w:spacing w:val="-1"/>
        </w:rPr>
        <w:t xml:space="preserve"> </w:t>
      </w:r>
      <w:r>
        <w:t>и характеризовать речевые</w:t>
      </w:r>
      <w:r>
        <w:rPr>
          <w:spacing w:val="-3"/>
        </w:rPr>
        <w:t xml:space="preserve"> </w:t>
      </w:r>
      <w:r>
        <w:t>высказывания</w:t>
      </w:r>
      <w:r>
        <w:rPr>
          <w:spacing w:val="-2"/>
        </w:rPr>
        <w:t xml:space="preserve"> </w:t>
      </w:r>
      <w:r>
        <w:t>(в</w:t>
      </w:r>
      <w:r>
        <w:rPr>
          <w:spacing w:val="-1"/>
        </w:rPr>
        <w:t xml:space="preserve"> </w:t>
      </w:r>
      <w:r>
        <w:t>том числе собственные) с точки зрения особенностей употребления сложносокращённых слов (аббревиатур).</w:t>
      </w:r>
    </w:p>
    <w:p w:rsidR="00231C6E" w:rsidRDefault="00FC4929">
      <w:pPr>
        <w:pStyle w:val="a5"/>
        <w:spacing w:before="4" w:line="275" w:lineRule="exact"/>
        <w:ind w:left="1614"/>
        <w:jc w:val="left"/>
      </w:pPr>
      <w:r>
        <w:t>Использовать</w:t>
      </w:r>
      <w:r>
        <w:rPr>
          <w:spacing w:val="-10"/>
        </w:rPr>
        <w:t xml:space="preserve"> </w:t>
      </w:r>
      <w:r>
        <w:t>словообразовательный</w:t>
      </w:r>
      <w:r>
        <w:rPr>
          <w:spacing w:val="-6"/>
        </w:rPr>
        <w:t xml:space="preserve"> </w:t>
      </w:r>
      <w:r>
        <w:rPr>
          <w:spacing w:val="-2"/>
        </w:rPr>
        <w:t>словарь.</w:t>
      </w:r>
    </w:p>
    <w:p w:rsidR="00231C6E" w:rsidRDefault="00FC4929" w:rsidP="0044230C">
      <w:pPr>
        <w:pStyle w:val="a8"/>
        <w:numPr>
          <w:ilvl w:val="3"/>
          <w:numId w:val="84"/>
        </w:numPr>
        <w:tabs>
          <w:tab w:val="left" w:pos="2514"/>
        </w:tabs>
        <w:spacing w:line="242" w:lineRule="auto"/>
        <w:ind w:left="1614" w:right="4717" w:firstLine="0"/>
        <w:rPr>
          <w:sz w:val="24"/>
        </w:rPr>
      </w:pPr>
      <w:r>
        <w:rPr>
          <w:sz w:val="24"/>
        </w:rPr>
        <w:t>Морфология.</w:t>
      </w:r>
      <w:r>
        <w:rPr>
          <w:spacing w:val="-15"/>
          <w:sz w:val="24"/>
        </w:rPr>
        <w:t xml:space="preserve"> </w:t>
      </w:r>
      <w:r>
        <w:rPr>
          <w:sz w:val="24"/>
        </w:rPr>
        <w:t>Морфологические</w:t>
      </w:r>
      <w:r>
        <w:rPr>
          <w:spacing w:val="-15"/>
          <w:sz w:val="24"/>
        </w:rPr>
        <w:t xml:space="preserve"> </w:t>
      </w:r>
      <w:r>
        <w:rPr>
          <w:sz w:val="24"/>
        </w:rPr>
        <w:t>нормы. Выполнять морфологический анализ слова.</w:t>
      </w:r>
    </w:p>
    <w:p w:rsidR="00231C6E" w:rsidRDefault="00FC4929">
      <w:pPr>
        <w:pStyle w:val="a5"/>
        <w:spacing w:line="271" w:lineRule="exact"/>
        <w:ind w:left="1614"/>
      </w:pPr>
      <w:r>
        <w:t>Определять</w:t>
      </w:r>
      <w:r>
        <w:rPr>
          <w:spacing w:val="-3"/>
        </w:rPr>
        <w:t xml:space="preserve"> </w:t>
      </w:r>
      <w:r>
        <w:t>особенности</w:t>
      </w:r>
      <w:r>
        <w:rPr>
          <w:spacing w:val="-5"/>
        </w:rPr>
        <w:t xml:space="preserve"> </w:t>
      </w:r>
      <w:r>
        <w:t>употребления</w:t>
      </w:r>
      <w:r>
        <w:rPr>
          <w:spacing w:val="1"/>
        </w:rPr>
        <w:t xml:space="preserve"> </w:t>
      </w:r>
      <w:r>
        <w:t>в</w:t>
      </w:r>
      <w:r>
        <w:rPr>
          <w:spacing w:val="-1"/>
        </w:rPr>
        <w:t xml:space="preserve"> </w:t>
      </w:r>
      <w:r>
        <w:t>тексте</w:t>
      </w:r>
      <w:r>
        <w:rPr>
          <w:spacing w:val="-7"/>
        </w:rPr>
        <w:t xml:space="preserve"> </w:t>
      </w:r>
      <w:r>
        <w:t>слов</w:t>
      </w:r>
      <w:r>
        <w:rPr>
          <w:spacing w:val="-1"/>
        </w:rPr>
        <w:t xml:space="preserve"> </w:t>
      </w:r>
      <w:r>
        <w:t>разных</w:t>
      </w:r>
      <w:r>
        <w:rPr>
          <w:spacing w:val="-7"/>
        </w:rPr>
        <w:t xml:space="preserve"> </w:t>
      </w:r>
      <w:r>
        <w:t>частей</w:t>
      </w:r>
      <w:r>
        <w:rPr>
          <w:spacing w:val="-2"/>
        </w:rPr>
        <w:t xml:space="preserve"> речи.</w:t>
      </w:r>
    </w:p>
    <w:p w:rsidR="00231C6E" w:rsidRDefault="00FC4929">
      <w:pPr>
        <w:pStyle w:val="a5"/>
        <w:spacing w:before="4" w:line="237" w:lineRule="auto"/>
        <w:ind w:right="851" w:firstLine="480"/>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231C6E" w:rsidRDefault="00FC4929">
      <w:pPr>
        <w:pStyle w:val="a5"/>
        <w:spacing w:before="3" w:line="275" w:lineRule="exact"/>
        <w:ind w:left="1614"/>
      </w:pPr>
      <w:r>
        <w:t>Соблюдать</w:t>
      </w:r>
      <w:r>
        <w:rPr>
          <w:spacing w:val="-6"/>
        </w:rPr>
        <w:t xml:space="preserve"> </w:t>
      </w:r>
      <w:r>
        <w:t>морфологические</w:t>
      </w:r>
      <w:r>
        <w:rPr>
          <w:spacing w:val="-6"/>
        </w:rPr>
        <w:t xml:space="preserve"> </w:t>
      </w:r>
      <w:r>
        <w:rPr>
          <w:spacing w:val="-2"/>
        </w:rPr>
        <w:t>нормы.</w:t>
      </w:r>
    </w:p>
    <w:p w:rsidR="00231C6E" w:rsidRDefault="00FC4929">
      <w:pPr>
        <w:pStyle w:val="a5"/>
        <w:ind w:right="856" w:firstLine="480"/>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местоимёний, глаголов, причастий, деепричастий, наречий (в рамках изученного).</w:t>
      </w:r>
    </w:p>
    <w:p w:rsidR="00231C6E" w:rsidRDefault="00FC4929">
      <w:pPr>
        <w:pStyle w:val="a5"/>
        <w:spacing w:before="2" w:line="275" w:lineRule="exact"/>
        <w:ind w:left="1614"/>
      </w:pPr>
      <w:r>
        <w:t>Использовать</w:t>
      </w:r>
      <w:r>
        <w:rPr>
          <w:spacing w:val="-8"/>
        </w:rPr>
        <w:t xml:space="preserve"> </w:t>
      </w:r>
      <w:r>
        <w:t>словарь</w:t>
      </w:r>
      <w:r>
        <w:rPr>
          <w:spacing w:val="-7"/>
        </w:rPr>
        <w:t xml:space="preserve"> </w:t>
      </w:r>
      <w:r>
        <w:t>грамматических</w:t>
      </w:r>
      <w:r>
        <w:rPr>
          <w:spacing w:val="-7"/>
        </w:rPr>
        <w:t xml:space="preserve"> </w:t>
      </w:r>
      <w:r>
        <w:t>трудностей,</w:t>
      </w:r>
      <w:r>
        <w:rPr>
          <w:spacing w:val="-1"/>
        </w:rPr>
        <w:t xml:space="preserve"> </w:t>
      </w:r>
      <w:r>
        <w:rPr>
          <w:spacing w:val="-2"/>
        </w:rPr>
        <w:t>справочники.</w:t>
      </w:r>
    </w:p>
    <w:p w:rsidR="00231C6E" w:rsidRDefault="00FC4929" w:rsidP="0044230C">
      <w:pPr>
        <w:pStyle w:val="a8"/>
        <w:numPr>
          <w:ilvl w:val="3"/>
          <w:numId w:val="84"/>
        </w:numPr>
        <w:tabs>
          <w:tab w:val="left" w:pos="2514"/>
        </w:tabs>
        <w:spacing w:line="275" w:lineRule="exact"/>
        <w:ind w:left="2514" w:hanging="900"/>
        <w:rPr>
          <w:sz w:val="24"/>
        </w:rPr>
      </w:pPr>
      <w:r>
        <w:rPr>
          <w:sz w:val="24"/>
        </w:rPr>
        <w:t>Орфография. Основные</w:t>
      </w:r>
      <w:r>
        <w:rPr>
          <w:spacing w:val="-7"/>
          <w:sz w:val="24"/>
        </w:rPr>
        <w:t xml:space="preserve"> </w:t>
      </w:r>
      <w:r>
        <w:rPr>
          <w:sz w:val="24"/>
        </w:rPr>
        <w:t>правила</w:t>
      </w:r>
      <w:r>
        <w:rPr>
          <w:spacing w:val="-11"/>
          <w:sz w:val="24"/>
        </w:rPr>
        <w:t xml:space="preserve"> </w:t>
      </w:r>
      <w:r>
        <w:rPr>
          <w:spacing w:val="-2"/>
          <w:sz w:val="24"/>
        </w:rPr>
        <w:t>орфографии.</w:t>
      </w:r>
    </w:p>
    <w:p w:rsidR="00231C6E" w:rsidRDefault="00FC4929">
      <w:pPr>
        <w:pStyle w:val="a5"/>
        <w:spacing w:before="5" w:line="237" w:lineRule="auto"/>
        <w:ind w:left="1614" w:right="2770"/>
      </w:pPr>
      <w:r>
        <w:t>Иметь</w:t>
      </w:r>
      <w:r>
        <w:rPr>
          <w:spacing w:val="-2"/>
        </w:rPr>
        <w:t xml:space="preserve"> </w:t>
      </w:r>
      <w:r>
        <w:t>представление</w:t>
      </w:r>
      <w:r>
        <w:rPr>
          <w:spacing w:val="-9"/>
        </w:rPr>
        <w:t xml:space="preserve"> </w:t>
      </w:r>
      <w:r>
        <w:t>о</w:t>
      </w:r>
      <w:r>
        <w:rPr>
          <w:spacing w:val="-3"/>
        </w:rPr>
        <w:t xml:space="preserve"> </w:t>
      </w:r>
      <w:r>
        <w:t>принципах</w:t>
      </w:r>
      <w:r>
        <w:rPr>
          <w:spacing w:val="-8"/>
        </w:rPr>
        <w:t xml:space="preserve"> </w:t>
      </w:r>
      <w:r>
        <w:t>и</w:t>
      </w:r>
      <w:r>
        <w:rPr>
          <w:spacing w:val="-2"/>
        </w:rPr>
        <w:t xml:space="preserve"> </w:t>
      </w:r>
      <w:r>
        <w:t>разделах</w:t>
      </w:r>
      <w:r>
        <w:rPr>
          <w:spacing w:val="-8"/>
        </w:rPr>
        <w:t xml:space="preserve"> </w:t>
      </w:r>
      <w:r>
        <w:t>русской</w:t>
      </w:r>
      <w:r>
        <w:rPr>
          <w:spacing w:val="-7"/>
        </w:rPr>
        <w:t xml:space="preserve"> </w:t>
      </w:r>
      <w:r>
        <w:t>орфографии. Выполнять орфографический анализ слова.</w:t>
      </w:r>
    </w:p>
    <w:p w:rsidR="00231C6E" w:rsidRDefault="00FC4929">
      <w:pPr>
        <w:pStyle w:val="a5"/>
        <w:spacing w:before="3"/>
        <w:ind w:right="848" w:firstLine="480"/>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231C6E" w:rsidRDefault="00FC4929">
      <w:pPr>
        <w:pStyle w:val="a5"/>
        <w:spacing w:line="242" w:lineRule="auto"/>
        <w:ind w:left="1614" w:right="5507"/>
      </w:pPr>
      <w:r>
        <w:t>Соблюдать правила орфографии. Использовать</w:t>
      </w:r>
      <w:r>
        <w:rPr>
          <w:spacing w:val="-11"/>
        </w:rPr>
        <w:t xml:space="preserve"> </w:t>
      </w:r>
      <w:r>
        <w:t>орфографический</w:t>
      </w:r>
      <w:r>
        <w:rPr>
          <w:spacing w:val="-2"/>
        </w:rPr>
        <w:t xml:space="preserve"> словарь.</w:t>
      </w:r>
    </w:p>
    <w:p w:rsidR="00231C6E" w:rsidRDefault="00FC4929" w:rsidP="0044230C">
      <w:pPr>
        <w:pStyle w:val="a8"/>
        <w:numPr>
          <w:ilvl w:val="3"/>
          <w:numId w:val="84"/>
        </w:numPr>
        <w:tabs>
          <w:tab w:val="left" w:pos="2514"/>
        </w:tabs>
        <w:spacing w:line="271" w:lineRule="exact"/>
        <w:ind w:left="2514" w:hanging="900"/>
        <w:rPr>
          <w:sz w:val="24"/>
        </w:rPr>
      </w:pPr>
      <w:r>
        <w:rPr>
          <w:sz w:val="24"/>
        </w:rPr>
        <w:t>Речь.</w:t>
      </w:r>
      <w:r>
        <w:rPr>
          <w:spacing w:val="-4"/>
          <w:sz w:val="24"/>
        </w:rPr>
        <w:t xml:space="preserve"> </w:t>
      </w:r>
      <w:r>
        <w:rPr>
          <w:sz w:val="24"/>
        </w:rPr>
        <w:t>Речевое</w:t>
      </w:r>
      <w:r>
        <w:rPr>
          <w:spacing w:val="-5"/>
          <w:sz w:val="24"/>
        </w:rPr>
        <w:t xml:space="preserve"> </w:t>
      </w:r>
      <w:r>
        <w:rPr>
          <w:spacing w:val="-2"/>
          <w:sz w:val="24"/>
        </w:rPr>
        <w:t>общение.</w:t>
      </w:r>
    </w:p>
    <w:p w:rsidR="00231C6E" w:rsidRDefault="00FC4929">
      <w:pPr>
        <w:pStyle w:val="a5"/>
        <w:ind w:right="840" w:firstLine="480"/>
      </w:pPr>
      <w:r>
        <w:t>Создавать устные монологические и диалогические высказывания</w:t>
      </w:r>
      <w:r>
        <w:rPr>
          <w:spacing w:val="-1"/>
        </w:rPr>
        <w:t xml:space="preserve"> </w:t>
      </w:r>
      <w:r>
        <w:t>различных</w:t>
      </w:r>
      <w:r>
        <w:rPr>
          <w:spacing w:val="-1"/>
        </w:rPr>
        <w:t xml:space="preserve"> </w:t>
      </w:r>
      <w:r>
        <w:t>типов и жанров;</w:t>
      </w:r>
      <w:r>
        <w:rPr>
          <w:spacing w:val="-15"/>
        </w:rPr>
        <w:t xml:space="preserve"> </w:t>
      </w:r>
      <w:r>
        <w:t>употреблять</w:t>
      </w:r>
      <w:r>
        <w:rPr>
          <w:spacing w:val="-13"/>
        </w:rPr>
        <w:t xml:space="preserve"> </w:t>
      </w:r>
      <w:r>
        <w:t>языковые</w:t>
      </w:r>
      <w:r>
        <w:rPr>
          <w:spacing w:val="-13"/>
        </w:rPr>
        <w:t xml:space="preserve"> </w:t>
      </w:r>
      <w:r>
        <w:t>средства</w:t>
      </w:r>
      <w:r>
        <w:rPr>
          <w:spacing w:val="-13"/>
        </w:rPr>
        <w:t xml:space="preserve"> </w:t>
      </w:r>
      <w:r>
        <w:t>в</w:t>
      </w:r>
      <w:r>
        <w:rPr>
          <w:spacing w:val="-15"/>
        </w:rPr>
        <w:t xml:space="preserve"> </w:t>
      </w:r>
      <w:r>
        <w:t>соответствии</w:t>
      </w:r>
      <w:r>
        <w:rPr>
          <w:spacing w:val="-11"/>
        </w:rPr>
        <w:t xml:space="preserve"> </w:t>
      </w:r>
      <w:r>
        <w:t>с</w:t>
      </w:r>
      <w:r>
        <w:rPr>
          <w:spacing w:val="-15"/>
        </w:rPr>
        <w:t xml:space="preserve"> </w:t>
      </w:r>
      <w:r>
        <w:t>речевой</w:t>
      </w:r>
      <w:r>
        <w:rPr>
          <w:spacing w:val="-11"/>
        </w:rPr>
        <w:t xml:space="preserve"> </w:t>
      </w:r>
      <w:r>
        <w:t>ситуацией</w:t>
      </w:r>
      <w:r>
        <w:rPr>
          <w:spacing w:val="-11"/>
        </w:rPr>
        <w:t xml:space="preserve"> </w:t>
      </w:r>
      <w:r>
        <w:t>(объём</w:t>
      </w:r>
      <w:r>
        <w:rPr>
          <w:spacing w:val="-10"/>
        </w:rPr>
        <w:t xml:space="preserve"> </w:t>
      </w:r>
      <w:r>
        <w:t>устных монологических высказываний - не</w:t>
      </w:r>
      <w:r>
        <w:rPr>
          <w:spacing w:val="-1"/>
        </w:rPr>
        <w:t xml:space="preserve"> </w:t>
      </w:r>
      <w:r>
        <w:t>менее</w:t>
      </w:r>
      <w:r>
        <w:rPr>
          <w:spacing w:val="-1"/>
        </w:rPr>
        <w:t xml:space="preserve"> </w:t>
      </w:r>
      <w:r>
        <w:t>100 слов;</w:t>
      </w:r>
      <w:r>
        <w:rPr>
          <w:spacing w:val="-5"/>
        </w:rPr>
        <w:t xml:space="preserve"> </w:t>
      </w:r>
      <w:r>
        <w:t>объём диалогического высказывания - не менее 7-8 реплик).</w:t>
      </w:r>
    </w:p>
    <w:p w:rsidR="00231C6E" w:rsidRDefault="00FC4929">
      <w:pPr>
        <w:pStyle w:val="a5"/>
        <w:spacing w:before="1"/>
        <w:ind w:right="847" w:firstLine="48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231C6E" w:rsidRDefault="00FC4929">
      <w:pPr>
        <w:pStyle w:val="a5"/>
        <w:ind w:right="843" w:firstLine="480"/>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31C6E" w:rsidRDefault="00FC4929">
      <w:pPr>
        <w:pStyle w:val="a5"/>
        <w:spacing w:before="1"/>
        <w:ind w:right="843" w:firstLine="480"/>
      </w:pPr>
      <w:r>
        <w:t>Использовать различные виды аудирования и чтения в соответствии с коммуникативной задачей, приёмы</w:t>
      </w:r>
      <w:r>
        <w:rPr>
          <w:spacing w:val="-3"/>
        </w:rPr>
        <w:t xml:space="preserve"> </w:t>
      </w:r>
      <w:r>
        <w:t xml:space="preserve">информационно-смысловой переработки прочитанных текстов, включая гипертекст, графику, инфографику и другие, и </w:t>
      </w:r>
      <w:r>
        <w:lastRenderedPageBreak/>
        <w:t>прослушанных текстов (объём текста для чтения - 450-500 слов; объём прослушанного или прочитанного текста для пересказа от 250 до 300 слов).</w:t>
      </w:r>
    </w:p>
    <w:p w:rsidR="00231C6E" w:rsidRDefault="00FC4929">
      <w:pPr>
        <w:pStyle w:val="a5"/>
        <w:ind w:right="842" w:firstLine="480"/>
      </w:pPr>
      <w:r>
        <w:t>Знать основные нормы речевого этикета примёнительно к различным ситуациям официального/неофициального общения, статусу адресанта/адресата и другим; использовать</w:t>
      </w:r>
      <w:r>
        <w:rPr>
          <w:spacing w:val="-15"/>
        </w:rPr>
        <w:t xml:space="preserve"> </w:t>
      </w:r>
      <w:r>
        <w:t>правила</w:t>
      </w:r>
      <w:r>
        <w:rPr>
          <w:spacing w:val="-13"/>
        </w:rPr>
        <w:t xml:space="preserve"> </w:t>
      </w:r>
      <w:r>
        <w:t>русского</w:t>
      </w:r>
      <w:r>
        <w:rPr>
          <w:spacing w:val="-8"/>
        </w:rPr>
        <w:t xml:space="preserve"> </w:t>
      </w:r>
      <w:r>
        <w:t>речевого</w:t>
      </w:r>
      <w:r>
        <w:rPr>
          <w:spacing w:val="-8"/>
        </w:rPr>
        <w:t xml:space="preserve"> </w:t>
      </w:r>
      <w:r>
        <w:t>этикета</w:t>
      </w:r>
      <w:r>
        <w:rPr>
          <w:spacing w:val="-13"/>
        </w:rPr>
        <w:t xml:space="preserve"> </w:t>
      </w:r>
      <w:r>
        <w:t>в</w:t>
      </w:r>
      <w:r>
        <w:rPr>
          <w:spacing w:val="-11"/>
        </w:rPr>
        <w:t xml:space="preserve"> </w:t>
      </w:r>
      <w:r>
        <w:t>социально-культурной,</w:t>
      </w:r>
      <w:r>
        <w:rPr>
          <w:spacing w:val="-14"/>
        </w:rPr>
        <w:t xml:space="preserve"> </w:t>
      </w:r>
      <w:r>
        <w:t>учебно-научной, официально-деловой сферах общения, повседневном общении, интернет-коммуникации.</w:t>
      </w:r>
    </w:p>
    <w:p w:rsidR="00231C6E" w:rsidRDefault="00FC4929">
      <w:pPr>
        <w:pStyle w:val="a5"/>
        <w:ind w:left="1614"/>
      </w:pPr>
      <w:r>
        <w:t>Употреблять</w:t>
      </w:r>
      <w:r>
        <w:rPr>
          <w:spacing w:val="-3"/>
        </w:rPr>
        <w:t xml:space="preserve"> </w:t>
      </w:r>
      <w:r>
        <w:t>языковые</w:t>
      </w:r>
      <w:r>
        <w:rPr>
          <w:spacing w:val="-7"/>
        </w:rPr>
        <w:t xml:space="preserve"> </w:t>
      </w:r>
      <w:r>
        <w:t>средства</w:t>
      </w:r>
      <w:r>
        <w:rPr>
          <w:spacing w:val="-2"/>
        </w:rPr>
        <w:t xml:space="preserve"> </w:t>
      </w:r>
      <w:r>
        <w:t>с</w:t>
      </w:r>
      <w:r>
        <w:rPr>
          <w:spacing w:val="-2"/>
        </w:rPr>
        <w:t xml:space="preserve"> </w:t>
      </w:r>
      <w:r>
        <w:t>учётом речевой</w:t>
      </w:r>
      <w:r>
        <w:rPr>
          <w:spacing w:val="-4"/>
        </w:rPr>
        <w:t xml:space="preserve"> </w:t>
      </w:r>
      <w:r>
        <w:rPr>
          <w:spacing w:val="-2"/>
        </w:rPr>
        <w:t>ситуации.</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46" w:firstLine="480"/>
        <w:jc w:val="left"/>
      </w:pPr>
      <w:r>
        <w:lastRenderedPageBreak/>
        <w:t xml:space="preserve">Соблюдать в устной речи и на письме нормы современного русского литературного </w:t>
      </w:r>
      <w:r>
        <w:rPr>
          <w:spacing w:val="-2"/>
        </w:rPr>
        <w:t>языка.</w:t>
      </w:r>
    </w:p>
    <w:p w:rsidR="00231C6E" w:rsidRDefault="00FC4929">
      <w:pPr>
        <w:pStyle w:val="a5"/>
        <w:spacing w:line="242" w:lineRule="auto"/>
        <w:ind w:firstLine="480"/>
        <w:jc w:val="left"/>
      </w:pPr>
      <w:r>
        <w:t>Оценивать</w:t>
      </w:r>
      <w:r>
        <w:rPr>
          <w:spacing w:val="80"/>
        </w:rPr>
        <w:t xml:space="preserve"> </w:t>
      </w:r>
      <w:r>
        <w:t>собственную</w:t>
      </w:r>
      <w:r>
        <w:rPr>
          <w:spacing w:val="80"/>
        </w:rPr>
        <w:t xml:space="preserve"> </w:t>
      </w:r>
      <w:r>
        <w:t>и</w:t>
      </w:r>
      <w:r>
        <w:rPr>
          <w:spacing w:val="80"/>
        </w:rPr>
        <w:t xml:space="preserve"> </w:t>
      </w:r>
      <w:r>
        <w:t>чужую</w:t>
      </w:r>
      <w:r>
        <w:rPr>
          <w:spacing w:val="80"/>
        </w:rPr>
        <w:t xml:space="preserve"> </w:t>
      </w:r>
      <w:r>
        <w:t>речь</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точного,</w:t>
      </w:r>
      <w:r>
        <w:rPr>
          <w:spacing w:val="80"/>
        </w:rPr>
        <w:t xml:space="preserve"> </w:t>
      </w:r>
      <w:r>
        <w:t>уместного</w:t>
      </w:r>
      <w:r>
        <w:rPr>
          <w:spacing w:val="80"/>
        </w:rPr>
        <w:t xml:space="preserve"> </w:t>
      </w:r>
      <w:r>
        <w:t>и</w:t>
      </w:r>
      <w:r>
        <w:rPr>
          <w:spacing w:val="80"/>
        </w:rPr>
        <w:t xml:space="preserve"> </w:t>
      </w:r>
      <w:r>
        <w:t>выразительного словоупотребления.</w:t>
      </w:r>
    </w:p>
    <w:p w:rsidR="00231C6E" w:rsidRDefault="00FC4929" w:rsidP="0044230C">
      <w:pPr>
        <w:pStyle w:val="a8"/>
        <w:numPr>
          <w:ilvl w:val="3"/>
          <w:numId w:val="84"/>
        </w:numPr>
        <w:tabs>
          <w:tab w:val="left" w:pos="2514"/>
        </w:tabs>
        <w:spacing w:line="271" w:lineRule="exact"/>
        <w:ind w:left="2514" w:hanging="900"/>
        <w:rPr>
          <w:sz w:val="24"/>
        </w:rPr>
      </w:pPr>
      <w:r>
        <w:rPr>
          <w:sz w:val="24"/>
        </w:rPr>
        <w:t>Текст.</w:t>
      </w:r>
      <w:r>
        <w:rPr>
          <w:spacing w:val="-5"/>
          <w:sz w:val="24"/>
        </w:rPr>
        <w:t xml:space="preserve"> </w:t>
      </w:r>
      <w:r>
        <w:rPr>
          <w:sz w:val="24"/>
        </w:rPr>
        <w:t>Информационно-смысловая</w:t>
      </w:r>
      <w:r>
        <w:rPr>
          <w:spacing w:val="-7"/>
          <w:sz w:val="24"/>
        </w:rPr>
        <w:t xml:space="preserve"> </w:t>
      </w:r>
      <w:r>
        <w:rPr>
          <w:sz w:val="24"/>
        </w:rPr>
        <w:t>переработка</w:t>
      </w:r>
      <w:r>
        <w:rPr>
          <w:spacing w:val="-7"/>
          <w:sz w:val="24"/>
        </w:rPr>
        <w:t xml:space="preserve"> </w:t>
      </w:r>
      <w:r>
        <w:rPr>
          <w:spacing w:val="-2"/>
          <w:sz w:val="24"/>
        </w:rPr>
        <w:t>текста.</w:t>
      </w:r>
    </w:p>
    <w:p w:rsidR="00231C6E" w:rsidRDefault="00FC4929">
      <w:pPr>
        <w:pStyle w:val="a5"/>
        <w:tabs>
          <w:tab w:val="left" w:pos="2976"/>
          <w:tab w:val="left" w:pos="3897"/>
          <w:tab w:val="left" w:pos="4247"/>
          <w:tab w:val="left" w:pos="5182"/>
          <w:tab w:val="left" w:pos="5729"/>
          <w:tab w:val="left" w:pos="6952"/>
          <w:tab w:val="left" w:pos="8290"/>
          <w:tab w:val="left" w:pos="9533"/>
          <w:tab w:val="left" w:pos="9892"/>
        </w:tabs>
        <w:spacing w:line="237" w:lineRule="auto"/>
        <w:ind w:right="853" w:firstLine="480"/>
        <w:jc w:val="left"/>
      </w:pPr>
      <w:r>
        <w:rPr>
          <w:spacing w:val="-2"/>
        </w:rPr>
        <w:t>Применять</w:t>
      </w:r>
      <w:r>
        <w:tab/>
      </w:r>
      <w:r>
        <w:rPr>
          <w:spacing w:val="-2"/>
        </w:rPr>
        <w:t>знания</w:t>
      </w:r>
      <w:r>
        <w:tab/>
      </w:r>
      <w:r>
        <w:rPr>
          <w:spacing w:val="-10"/>
        </w:rPr>
        <w:t>о</w:t>
      </w:r>
      <w:r>
        <w:tab/>
      </w:r>
      <w:r>
        <w:rPr>
          <w:spacing w:val="-2"/>
        </w:rPr>
        <w:t>тексте,</w:t>
      </w:r>
      <w:r>
        <w:tab/>
      </w:r>
      <w:r>
        <w:rPr>
          <w:spacing w:val="-4"/>
        </w:rPr>
        <w:t>его</w:t>
      </w:r>
      <w:r>
        <w:tab/>
      </w:r>
      <w:r>
        <w:rPr>
          <w:spacing w:val="-2"/>
        </w:rPr>
        <w:t>основных</w:t>
      </w:r>
      <w:r>
        <w:tab/>
      </w:r>
      <w:r>
        <w:rPr>
          <w:spacing w:val="-2"/>
        </w:rPr>
        <w:t>признаках,</w:t>
      </w:r>
      <w:r>
        <w:tab/>
      </w:r>
      <w:r>
        <w:rPr>
          <w:spacing w:val="-2"/>
        </w:rPr>
        <w:t>структуре</w:t>
      </w:r>
      <w:r>
        <w:tab/>
      </w:r>
      <w:r>
        <w:rPr>
          <w:spacing w:val="-10"/>
        </w:rPr>
        <w:t>и</w:t>
      </w:r>
      <w:r>
        <w:tab/>
      </w:r>
      <w:r>
        <w:rPr>
          <w:spacing w:val="-2"/>
        </w:rPr>
        <w:t xml:space="preserve">видах </w:t>
      </w:r>
      <w:r>
        <w:t>представленной в нём информации в речевой практике.</w:t>
      </w:r>
    </w:p>
    <w:p w:rsidR="00231C6E" w:rsidRDefault="00FC4929">
      <w:pPr>
        <w:pStyle w:val="a5"/>
        <w:spacing w:before="6" w:line="237" w:lineRule="auto"/>
        <w:ind w:right="846" w:firstLine="480"/>
        <w:jc w:val="left"/>
      </w:pPr>
      <w:r>
        <w:t>Понимать,</w:t>
      </w:r>
      <w:r>
        <w:rPr>
          <w:spacing w:val="31"/>
        </w:rPr>
        <w:t xml:space="preserve"> </w:t>
      </w:r>
      <w:r>
        <w:t>анализировать</w:t>
      </w:r>
      <w:r>
        <w:rPr>
          <w:spacing w:val="29"/>
        </w:rPr>
        <w:t xml:space="preserve"> </w:t>
      </w:r>
      <w:r>
        <w:t>и</w:t>
      </w:r>
      <w:r>
        <w:rPr>
          <w:spacing w:val="34"/>
        </w:rPr>
        <w:t xml:space="preserve"> </w:t>
      </w:r>
      <w:r>
        <w:t>комментировать основную</w:t>
      </w:r>
      <w:r>
        <w:rPr>
          <w:spacing w:val="31"/>
        </w:rPr>
        <w:t xml:space="preserve"> </w:t>
      </w:r>
      <w:r>
        <w:t>и</w:t>
      </w:r>
      <w:r>
        <w:rPr>
          <w:spacing w:val="34"/>
        </w:rPr>
        <w:t xml:space="preserve"> </w:t>
      </w:r>
      <w:r>
        <w:t>дополнительную,</w:t>
      </w:r>
      <w:r>
        <w:rPr>
          <w:spacing w:val="35"/>
        </w:rPr>
        <w:t xml:space="preserve"> </w:t>
      </w:r>
      <w:r>
        <w:t>явную</w:t>
      </w:r>
      <w:r>
        <w:rPr>
          <w:spacing w:val="31"/>
        </w:rPr>
        <w:t xml:space="preserve"> </w:t>
      </w:r>
      <w:r>
        <w:t xml:space="preserve">и </w:t>
      </w:r>
      <w:r>
        <w:rPr>
          <w:spacing w:val="-2"/>
        </w:rPr>
        <w:t>скрытую</w:t>
      </w:r>
      <w:r>
        <w:rPr>
          <w:spacing w:val="1"/>
        </w:rPr>
        <w:t xml:space="preserve"> </w:t>
      </w:r>
      <w:r>
        <w:rPr>
          <w:spacing w:val="-2"/>
        </w:rPr>
        <w:t>(подтекстовую)</w:t>
      </w:r>
      <w:r>
        <w:rPr>
          <w:spacing w:val="5"/>
        </w:rPr>
        <w:t xml:space="preserve"> </w:t>
      </w:r>
      <w:r>
        <w:rPr>
          <w:spacing w:val="-2"/>
        </w:rPr>
        <w:t>информацию</w:t>
      </w:r>
      <w:r>
        <w:rPr>
          <w:spacing w:val="2"/>
        </w:rPr>
        <w:t xml:space="preserve"> </w:t>
      </w:r>
      <w:r>
        <w:rPr>
          <w:spacing w:val="-2"/>
        </w:rPr>
        <w:t>текстов,</w:t>
      </w:r>
      <w:r>
        <w:rPr>
          <w:spacing w:val="-6"/>
        </w:rPr>
        <w:t xml:space="preserve"> </w:t>
      </w:r>
      <w:r>
        <w:rPr>
          <w:spacing w:val="-2"/>
        </w:rPr>
        <w:t>воспринимаемых зрительно</w:t>
      </w:r>
      <w:r>
        <w:rPr>
          <w:spacing w:val="3"/>
        </w:rPr>
        <w:t xml:space="preserve"> </w:t>
      </w:r>
      <w:r>
        <w:rPr>
          <w:spacing w:val="-2"/>
        </w:rPr>
        <w:t>и</w:t>
      </w:r>
      <w:r>
        <w:rPr>
          <w:spacing w:val="-1"/>
        </w:rPr>
        <w:t xml:space="preserve"> </w:t>
      </w:r>
      <w:r>
        <w:rPr>
          <w:spacing w:val="-2"/>
        </w:rPr>
        <w:t>(или)</w:t>
      </w:r>
      <w:r>
        <w:t xml:space="preserve"> </w:t>
      </w:r>
      <w:r>
        <w:rPr>
          <w:spacing w:val="-2"/>
        </w:rPr>
        <w:t>на</w:t>
      </w:r>
      <w:r>
        <w:rPr>
          <w:spacing w:val="-3"/>
        </w:rPr>
        <w:t xml:space="preserve"> </w:t>
      </w:r>
      <w:r>
        <w:rPr>
          <w:spacing w:val="-2"/>
        </w:rPr>
        <w:t>слух.</w:t>
      </w:r>
    </w:p>
    <w:p w:rsidR="00231C6E" w:rsidRDefault="00FC4929">
      <w:pPr>
        <w:pStyle w:val="a5"/>
        <w:spacing w:before="3" w:line="275" w:lineRule="exact"/>
        <w:ind w:left="1614"/>
        <w:jc w:val="left"/>
      </w:pPr>
      <w:r>
        <w:t>Выявлять</w:t>
      </w:r>
      <w:r>
        <w:rPr>
          <w:spacing w:val="-4"/>
        </w:rPr>
        <w:t xml:space="preserve"> </w:t>
      </w:r>
      <w:r>
        <w:t>логико-смысловые</w:t>
      </w:r>
      <w:r>
        <w:rPr>
          <w:spacing w:val="-7"/>
        </w:rPr>
        <w:t xml:space="preserve"> </w:t>
      </w:r>
      <w:r>
        <w:t>отношения</w:t>
      </w:r>
      <w:r>
        <w:rPr>
          <w:spacing w:val="-7"/>
        </w:rPr>
        <w:t xml:space="preserve"> </w:t>
      </w:r>
      <w:r>
        <w:t>между</w:t>
      </w:r>
      <w:r>
        <w:rPr>
          <w:spacing w:val="-6"/>
        </w:rPr>
        <w:t xml:space="preserve"> </w:t>
      </w:r>
      <w:r>
        <w:t>предложениями</w:t>
      </w:r>
      <w:r>
        <w:rPr>
          <w:spacing w:val="-1"/>
        </w:rPr>
        <w:t xml:space="preserve"> </w:t>
      </w:r>
      <w:r>
        <w:t>в</w:t>
      </w:r>
      <w:r>
        <w:rPr>
          <w:spacing w:val="-4"/>
        </w:rPr>
        <w:t xml:space="preserve"> </w:t>
      </w:r>
      <w:r>
        <w:rPr>
          <w:spacing w:val="-2"/>
        </w:rPr>
        <w:t>тексте.</w:t>
      </w:r>
    </w:p>
    <w:p w:rsidR="00231C6E" w:rsidRDefault="00FC4929">
      <w:pPr>
        <w:pStyle w:val="a5"/>
        <w:spacing w:line="242" w:lineRule="auto"/>
        <w:ind w:firstLine="480"/>
        <w:jc w:val="left"/>
      </w:pPr>
      <w:r>
        <w:t>Создавать</w:t>
      </w:r>
      <w:r>
        <w:rPr>
          <w:spacing w:val="38"/>
        </w:rPr>
        <w:t xml:space="preserve"> </w:t>
      </w:r>
      <w:r>
        <w:t>тексты</w:t>
      </w:r>
      <w:r>
        <w:rPr>
          <w:spacing w:val="39"/>
        </w:rPr>
        <w:t xml:space="preserve"> </w:t>
      </w:r>
      <w:r>
        <w:t>разных</w:t>
      </w:r>
      <w:r>
        <w:rPr>
          <w:spacing w:val="36"/>
        </w:rPr>
        <w:t xml:space="preserve"> </w:t>
      </w:r>
      <w:r>
        <w:t>функционально-смысловых</w:t>
      </w:r>
      <w:r>
        <w:rPr>
          <w:spacing w:val="36"/>
        </w:rPr>
        <w:t xml:space="preserve"> </w:t>
      </w:r>
      <w:r>
        <w:t>типов;</w:t>
      </w:r>
      <w:r>
        <w:rPr>
          <w:spacing w:val="37"/>
        </w:rPr>
        <w:t xml:space="preserve"> </w:t>
      </w:r>
      <w:r>
        <w:t>тексты</w:t>
      </w:r>
      <w:r>
        <w:rPr>
          <w:spacing w:val="39"/>
        </w:rPr>
        <w:t xml:space="preserve"> </w:t>
      </w:r>
      <w:r>
        <w:t>разных</w:t>
      </w:r>
      <w:r>
        <w:rPr>
          <w:spacing w:val="31"/>
        </w:rPr>
        <w:t xml:space="preserve"> </w:t>
      </w:r>
      <w:r>
        <w:t>жанров научного,</w:t>
      </w:r>
      <w:r>
        <w:rPr>
          <w:spacing w:val="16"/>
        </w:rPr>
        <w:t xml:space="preserve"> </w:t>
      </w:r>
      <w:r>
        <w:t>публицистического,</w:t>
      </w:r>
      <w:r>
        <w:rPr>
          <w:spacing w:val="14"/>
        </w:rPr>
        <w:t xml:space="preserve"> </w:t>
      </w:r>
      <w:r>
        <w:t>официально-делового</w:t>
      </w:r>
      <w:r>
        <w:rPr>
          <w:spacing w:val="21"/>
        </w:rPr>
        <w:t xml:space="preserve"> </w:t>
      </w:r>
      <w:r>
        <w:t>стилей</w:t>
      </w:r>
      <w:r>
        <w:rPr>
          <w:spacing w:val="13"/>
        </w:rPr>
        <w:t xml:space="preserve"> </w:t>
      </w:r>
      <w:r>
        <w:t>(объём</w:t>
      </w:r>
      <w:r>
        <w:rPr>
          <w:spacing w:val="17"/>
        </w:rPr>
        <w:t xml:space="preserve"> </w:t>
      </w:r>
      <w:r>
        <w:t>сочинения</w:t>
      </w:r>
      <w:r>
        <w:rPr>
          <w:spacing w:val="22"/>
        </w:rPr>
        <w:t xml:space="preserve"> </w:t>
      </w:r>
      <w:r>
        <w:t>-</w:t>
      </w:r>
      <w:r>
        <w:rPr>
          <w:spacing w:val="14"/>
        </w:rPr>
        <w:t xml:space="preserve"> </w:t>
      </w:r>
      <w:r>
        <w:t>не</w:t>
      </w:r>
      <w:r>
        <w:rPr>
          <w:spacing w:val="16"/>
        </w:rPr>
        <w:t xml:space="preserve"> </w:t>
      </w:r>
      <w:r>
        <w:rPr>
          <w:spacing w:val="-2"/>
        </w:rPr>
        <w:t>менее</w:t>
      </w:r>
    </w:p>
    <w:p w:rsidR="00231C6E" w:rsidRDefault="00FC4929">
      <w:pPr>
        <w:pStyle w:val="a5"/>
        <w:tabs>
          <w:tab w:val="left" w:pos="9891"/>
        </w:tabs>
        <w:spacing w:line="271" w:lineRule="exact"/>
        <w:jc w:val="left"/>
      </w:pPr>
      <w:r>
        <w:rPr>
          <w:spacing w:val="-5"/>
        </w:rPr>
        <w:t>150</w:t>
      </w:r>
      <w:r>
        <w:tab/>
      </w:r>
      <w:r>
        <w:rPr>
          <w:spacing w:val="-2"/>
        </w:rPr>
        <w:t>слов).</w:t>
      </w:r>
    </w:p>
    <w:p w:rsidR="00231C6E" w:rsidRDefault="00FC4929">
      <w:pPr>
        <w:pStyle w:val="a5"/>
        <w:spacing w:before="275"/>
        <w:ind w:right="843" w:firstLine="480"/>
      </w:pPr>
      <w:r>
        <w:t>Использовать различные виды аудирования и чтения в соответствии с коммуникативной задачей, приёмы</w:t>
      </w:r>
      <w:r>
        <w:rPr>
          <w:spacing w:val="-3"/>
        </w:rPr>
        <w:t xml:space="preserve"> </w:t>
      </w:r>
      <w:r>
        <w:t>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231C6E" w:rsidRDefault="00FC4929">
      <w:pPr>
        <w:pStyle w:val="a5"/>
        <w:spacing w:before="5" w:line="237" w:lineRule="auto"/>
        <w:ind w:right="855" w:firstLine="480"/>
      </w:pPr>
      <w:r>
        <w:t>Создавать вторичные тексты (план, тезисы, конспект, реферат, аннотация, отзыв, рецензия и другие).</w:t>
      </w:r>
    </w:p>
    <w:p w:rsidR="00231C6E" w:rsidRDefault="00FC4929">
      <w:pPr>
        <w:pStyle w:val="a5"/>
        <w:spacing w:before="6" w:line="237" w:lineRule="auto"/>
        <w:ind w:right="849" w:firstLine="480"/>
      </w:pPr>
      <w:r>
        <w:t>Корректировать</w:t>
      </w:r>
      <w:r>
        <w:rPr>
          <w:spacing w:val="-15"/>
        </w:rPr>
        <w:t xml:space="preserve"> </w:t>
      </w:r>
      <w:r>
        <w:t>текст:</w:t>
      </w:r>
      <w:r>
        <w:rPr>
          <w:spacing w:val="-15"/>
        </w:rPr>
        <w:t xml:space="preserve"> </w:t>
      </w:r>
      <w:r>
        <w:t>устранять</w:t>
      </w:r>
      <w:r>
        <w:rPr>
          <w:spacing w:val="-15"/>
        </w:rPr>
        <w:t xml:space="preserve"> </w:t>
      </w:r>
      <w:r>
        <w:t>логические,</w:t>
      </w:r>
      <w:r>
        <w:rPr>
          <w:spacing w:val="-15"/>
        </w:rPr>
        <w:t xml:space="preserve"> </w:t>
      </w:r>
      <w:r>
        <w:t>фактические,</w:t>
      </w:r>
      <w:r>
        <w:rPr>
          <w:spacing w:val="-15"/>
        </w:rPr>
        <w:t xml:space="preserve"> </w:t>
      </w:r>
      <w:r>
        <w:t>этические,</w:t>
      </w:r>
      <w:r>
        <w:rPr>
          <w:spacing w:val="-15"/>
        </w:rPr>
        <w:t xml:space="preserve"> </w:t>
      </w:r>
      <w:r>
        <w:t>грамматические и речевые ошибки.</w:t>
      </w:r>
    </w:p>
    <w:p w:rsidR="00231C6E" w:rsidRDefault="00FC4929" w:rsidP="0044230C">
      <w:pPr>
        <w:pStyle w:val="a8"/>
        <w:numPr>
          <w:ilvl w:val="2"/>
          <w:numId w:val="84"/>
        </w:numPr>
        <w:tabs>
          <w:tab w:val="left" w:pos="2355"/>
        </w:tabs>
        <w:spacing w:before="6" w:line="237" w:lineRule="auto"/>
        <w:ind w:right="853" w:firstLine="480"/>
        <w:rPr>
          <w:sz w:val="24"/>
        </w:rPr>
      </w:pPr>
      <w:r>
        <w:rPr>
          <w:sz w:val="24"/>
        </w:rPr>
        <w:t>К концу обучения в 11 классе обучающийся получит следующие предметные результаты по отдельным темам программы по русскому языку:</w:t>
      </w:r>
    </w:p>
    <w:p w:rsidR="00231C6E" w:rsidRDefault="00FC4929" w:rsidP="0044230C">
      <w:pPr>
        <w:pStyle w:val="a8"/>
        <w:numPr>
          <w:ilvl w:val="3"/>
          <w:numId w:val="84"/>
        </w:numPr>
        <w:tabs>
          <w:tab w:val="left" w:pos="2514"/>
        </w:tabs>
        <w:spacing w:before="3" w:line="275" w:lineRule="exact"/>
        <w:ind w:left="2514" w:hanging="900"/>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rsidR="00231C6E" w:rsidRDefault="00FC4929">
      <w:pPr>
        <w:pStyle w:val="a5"/>
        <w:spacing w:line="242" w:lineRule="auto"/>
        <w:ind w:right="855" w:firstLine="480"/>
      </w:pPr>
      <w:r>
        <w:t>Иметь представление об экологии языка, о проблемах речевой культуры в современном обществе.</w:t>
      </w:r>
    </w:p>
    <w:p w:rsidR="00231C6E" w:rsidRDefault="00FC4929">
      <w:pPr>
        <w:pStyle w:val="a5"/>
        <w:ind w:right="852" w:firstLine="480"/>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w:t>
      </w:r>
      <w:r>
        <w:rPr>
          <w:spacing w:val="-1"/>
        </w:rPr>
        <w:t xml:space="preserve"> </w:t>
      </w:r>
      <w:r>
        <w:t>заимствований;</w:t>
      </w:r>
      <w:r>
        <w:rPr>
          <w:spacing w:val="-1"/>
        </w:rPr>
        <w:t xml:space="preserve"> </w:t>
      </w:r>
      <w:r>
        <w:t>нарушения речевого этикета, этических</w:t>
      </w:r>
      <w:r>
        <w:rPr>
          <w:spacing w:val="-1"/>
        </w:rPr>
        <w:t xml:space="preserve"> </w:t>
      </w:r>
      <w:r>
        <w:t>норм в речевом общении и других.</w:t>
      </w:r>
    </w:p>
    <w:p w:rsidR="00231C6E" w:rsidRDefault="00FC4929" w:rsidP="0044230C">
      <w:pPr>
        <w:pStyle w:val="a8"/>
        <w:numPr>
          <w:ilvl w:val="3"/>
          <w:numId w:val="84"/>
        </w:numPr>
        <w:tabs>
          <w:tab w:val="left" w:pos="2514"/>
        </w:tabs>
        <w:ind w:left="2514" w:hanging="900"/>
        <w:rPr>
          <w:sz w:val="24"/>
        </w:rPr>
      </w:pPr>
      <w:r>
        <w:rPr>
          <w:sz w:val="24"/>
        </w:rPr>
        <w:t>Язык</w:t>
      </w:r>
      <w:r>
        <w:rPr>
          <w:spacing w:val="-7"/>
          <w:sz w:val="24"/>
        </w:rPr>
        <w:t xml:space="preserve"> </w:t>
      </w:r>
      <w:r>
        <w:rPr>
          <w:sz w:val="24"/>
        </w:rPr>
        <w:t>и</w:t>
      </w:r>
      <w:r>
        <w:rPr>
          <w:spacing w:val="-7"/>
          <w:sz w:val="24"/>
        </w:rPr>
        <w:t xml:space="preserve"> </w:t>
      </w:r>
      <w:r>
        <w:rPr>
          <w:sz w:val="24"/>
        </w:rPr>
        <w:t>речь.</w:t>
      </w:r>
      <w:r>
        <w:rPr>
          <w:spacing w:val="-6"/>
          <w:sz w:val="24"/>
        </w:rPr>
        <w:t xml:space="preserve"> </w:t>
      </w:r>
      <w:r>
        <w:rPr>
          <w:sz w:val="24"/>
        </w:rPr>
        <w:t>Культура</w:t>
      </w:r>
      <w:r>
        <w:rPr>
          <w:spacing w:val="-4"/>
          <w:sz w:val="24"/>
        </w:rPr>
        <w:t xml:space="preserve"> </w:t>
      </w:r>
      <w:r>
        <w:rPr>
          <w:sz w:val="24"/>
        </w:rPr>
        <w:t>речи.</w:t>
      </w:r>
      <w:r>
        <w:rPr>
          <w:spacing w:val="-1"/>
          <w:sz w:val="24"/>
        </w:rPr>
        <w:t xml:space="preserve"> </w:t>
      </w:r>
      <w:r>
        <w:rPr>
          <w:sz w:val="24"/>
        </w:rPr>
        <w:t>Синтаксис.</w:t>
      </w:r>
      <w:r>
        <w:rPr>
          <w:spacing w:val="-1"/>
          <w:sz w:val="24"/>
        </w:rPr>
        <w:t xml:space="preserve"> </w:t>
      </w:r>
      <w:r>
        <w:rPr>
          <w:sz w:val="24"/>
        </w:rPr>
        <w:t>Синтаксические</w:t>
      </w:r>
      <w:r>
        <w:rPr>
          <w:spacing w:val="-4"/>
          <w:sz w:val="24"/>
        </w:rPr>
        <w:t xml:space="preserve"> </w:t>
      </w:r>
      <w:r>
        <w:rPr>
          <w:spacing w:val="-2"/>
          <w:sz w:val="24"/>
        </w:rPr>
        <w:t>нормы.</w:t>
      </w:r>
    </w:p>
    <w:p w:rsidR="00231C6E" w:rsidRDefault="00FC4929">
      <w:pPr>
        <w:pStyle w:val="a5"/>
        <w:spacing w:line="237" w:lineRule="auto"/>
        <w:ind w:right="857" w:firstLine="480"/>
      </w:pPr>
      <w:r>
        <w:t xml:space="preserve">Выполнять синтаксический анализ словосочетания, простого и сложного </w:t>
      </w:r>
      <w:r>
        <w:rPr>
          <w:spacing w:val="-2"/>
        </w:rPr>
        <w:t>предложения.</w:t>
      </w:r>
    </w:p>
    <w:p w:rsidR="00231C6E" w:rsidRDefault="00FC4929">
      <w:pPr>
        <w:pStyle w:val="a5"/>
        <w:spacing w:before="5" w:line="237" w:lineRule="auto"/>
        <w:ind w:right="847" w:firstLine="480"/>
      </w:pPr>
      <w:r>
        <w:t>Определять изобразительно-выразительные средства синтаксиса русского языка (в рамках изученного).</w:t>
      </w:r>
    </w:p>
    <w:p w:rsidR="00231C6E" w:rsidRDefault="00FC4929">
      <w:pPr>
        <w:pStyle w:val="a5"/>
        <w:spacing w:before="3"/>
        <w:ind w:right="840" w:firstLine="480"/>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 падежной</w:t>
      </w:r>
      <w:r>
        <w:rPr>
          <w:spacing w:val="-7"/>
        </w:rPr>
        <w:t xml:space="preserve"> </w:t>
      </w:r>
      <w:r>
        <w:t>формы</w:t>
      </w:r>
      <w:r>
        <w:rPr>
          <w:spacing w:val="-2"/>
        </w:rPr>
        <w:t xml:space="preserve"> </w:t>
      </w:r>
      <w:r>
        <w:t>управляемого слова</w:t>
      </w:r>
      <w:r>
        <w:rPr>
          <w:spacing w:val="-9"/>
        </w:rPr>
        <w:t xml:space="preserve"> </w:t>
      </w:r>
      <w:r>
        <w:t>в</w:t>
      </w:r>
      <w:r>
        <w:rPr>
          <w:spacing w:val="-2"/>
        </w:rPr>
        <w:t xml:space="preserve"> </w:t>
      </w:r>
      <w:r>
        <w:t>словосочетании,</w:t>
      </w:r>
      <w:r>
        <w:rPr>
          <w:spacing w:val="-6"/>
        </w:rPr>
        <w:t xml:space="preserve"> </w:t>
      </w:r>
      <w:r>
        <w:t>употребления</w:t>
      </w:r>
      <w:r>
        <w:rPr>
          <w:spacing w:val="-8"/>
        </w:rPr>
        <w:t xml:space="preserve"> </w:t>
      </w:r>
      <w:r>
        <w:t>однородных</w:t>
      </w:r>
      <w:r>
        <w:rPr>
          <w:spacing w:val="-8"/>
        </w:rPr>
        <w:t xml:space="preserve"> </w:t>
      </w:r>
      <w:r>
        <w:t>членов предложения, причастного и деепричастного оборотов (в рамках изученного).</w:t>
      </w:r>
    </w:p>
    <w:p w:rsidR="00231C6E" w:rsidRDefault="00FC4929">
      <w:pPr>
        <w:pStyle w:val="a5"/>
        <w:spacing w:before="1" w:line="275" w:lineRule="exact"/>
        <w:ind w:left="1614"/>
      </w:pPr>
      <w:r>
        <w:t>Соблюдать</w:t>
      </w:r>
      <w:r>
        <w:rPr>
          <w:spacing w:val="-7"/>
        </w:rPr>
        <w:t xml:space="preserve"> </w:t>
      </w:r>
      <w:r>
        <w:t>синтаксические</w:t>
      </w:r>
      <w:r>
        <w:rPr>
          <w:spacing w:val="-7"/>
        </w:rPr>
        <w:t xml:space="preserve"> </w:t>
      </w:r>
      <w:r>
        <w:rPr>
          <w:spacing w:val="-2"/>
        </w:rPr>
        <w:t>нормы.</w:t>
      </w:r>
    </w:p>
    <w:p w:rsidR="00231C6E" w:rsidRDefault="00FC4929">
      <w:pPr>
        <w:pStyle w:val="a5"/>
        <w:spacing w:line="275" w:lineRule="exact"/>
        <w:ind w:left="1614"/>
      </w:pPr>
      <w:r>
        <w:t>Использовать</w:t>
      </w:r>
      <w:r>
        <w:rPr>
          <w:spacing w:val="-8"/>
        </w:rPr>
        <w:t xml:space="preserve"> </w:t>
      </w:r>
      <w:r>
        <w:t>словари</w:t>
      </w:r>
      <w:r>
        <w:rPr>
          <w:spacing w:val="-7"/>
        </w:rPr>
        <w:t xml:space="preserve"> </w:t>
      </w:r>
      <w:r>
        <w:t>грамматических</w:t>
      </w:r>
      <w:r>
        <w:rPr>
          <w:spacing w:val="-7"/>
        </w:rPr>
        <w:t xml:space="preserve"> </w:t>
      </w:r>
      <w:r>
        <w:t>трудностей,</w:t>
      </w:r>
      <w:r>
        <w:rPr>
          <w:spacing w:val="-1"/>
        </w:rPr>
        <w:t xml:space="preserve"> </w:t>
      </w:r>
      <w:r>
        <w:rPr>
          <w:spacing w:val="-2"/>
        </w:rPr>
        <w:t>справочники.</w:t>
      </w:r>
    </w:p>
    <w:p w:rsidR="00231C6E" w:rsidRDefault="00FC4929" w:rsidP="0044230C">
      <w:pPr>
        <w:pStyle w:val="a8"/>
        <w:numPr>
          <w:ilvl w:val="3"/>
          <w:numId w:val="84"/>
        </w:numPr>
        <w:tabs>
          <w:tab w:val="left" w:pos="2514"/>
        </w:tabs>
        <w:spacing w:before="2" w:line="275" w:lineRule="exact"/>
        <w:ind w:left="2514" w:hanging="900"/>
        <w:rPr>
          <w:sz w:val="24"/>
        </w:rPr>
      </w:pPr>
      <w:r>
        <w:rPr>
          <w:sz w:val="24"/>
        </w:rPr>
        <w:t>Пунктуация.</w:t>
      </w:r>
      <w:r>
        <w:rPr>
          <w:spacing w:val="-3"/>
          <w:sz w:val="24"/>
        </w:rPr>
        <w:t xml:space="preserve"> </w:t>
      </w:r>
      <w:r>
        <w:rPr>
          <w:sz w:val="24"/>
        </w:rPr>
        <w:t>Основные</w:t>
      </w:r>
      <w:r>
        <w:rPr>
          <w:spacing w:val="-5"/>
          <w:sz w:val="24"/>
        </w:rPr>
        <w:t xml:space="preserve"> </w:t>
      </w:r>
      <w:r>
        <w:rPr>
          <w:sz w:val="24"/>
        </w:rPr>
        <w:t>правила</w:t>
      </w:r>
      <w:r>
        <w:rPr>
          <w:spacing w:val="-4"/>
          <w:sz w:val="24"/>
        </w:rPr>
        <w:t xml:space="preserve"> </w:t>
      </w:r>
      <w:r>
        <w:rPr>
          <w:spacing w:val="-2"/>
          <w:sz w:val="24"/>
        </w:rPr>
        <w:t>пунктуации.</w:t>
      </w:r>
    </w:p>
    <w:p w:rsidR="00231C6E" w:rsidRDefault="00FC4929">
      <w:pPr>
        <w:pStyle w:val="a5"/>
        <w:spacing w:line="242" w:lineRule="auto"/>
        <w:ind w:left="1614" w:right="2814"/>
      </w:pPr>
      <w:r>
        <w:t>Иметь</w:t>
      </w:r>
      <w:r>
        <w:rPr>
          <w:spacing w:val="-3"/>
        </w:rPr>
        <w:t xml:space="preserve"> </w:t>
      </w:r>
      <w:r>
        <w:t>представление</w:t>
      </w:r>
      <w:r>
        <w:rPr>
          <w:spacing w:val="-10"/>
        </w:rPr>
        <w:t xml:space="preserve"> </w:t>
      </w:r>
      <w:r>
        <w:t>о</w:t>
      </w:r>
      <w:r>
        <w:rPr>
          <w:spacing w:val="-4"/>
        </w:rPr>
        <w:t xml:space="preserve"> </w:t>
      </w:r>
      <w:r>
        <w:t>принципах</w:t>
      </w:r>
      <w:r>
        <w:rPr>
          <w:spacing w:val="-9"/>
        </w:rPr>
        <w:t xml:space="preserve"> </w:t>
      </w:r>
      <w:r>
        <w:t>и</w:t>
      </w:r>
      <w:r>
        <w:rPr>
          <w:spacing w:val="-3"/>
        </w:rPr>
        <w:t xml:space="preserve"> </w:t>
      </w:r>
      <w:r>
        <w:t>разделах</w:t>
      </w:r>
      <w:r>
        <w:rPr>
          <w:spacing w:val="-9"/>
        </w:rPr>
        <w:t xml:space="preserve"> </w:t>
      </w:r>
      <w:r>
        <w:t>русской</w:t>
      </w:r>
      <w:r>
        <w:rPr>
          <w:spacing w:val="-3"/>
        </w:rPr>
        <w:t xml:space="preserve"> </w:t>
      </w:r>
      <w:r>
        <w:t>пунктуации. Выполнять пунктуационный анализ предложения.</w:t>
      </w:r>
    </w:p>
    <w:p w:rsidR="00231C6E" w:rsidRDefault="00FC4929">
      <w:pPr>
        <w:pStyle w:val="a5"/>
        <w:spacing w:line="242" w:lineRule="auto"/>
        <w:ind w:right="850" w:firstLine="480"/>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231C6E" w:rsidRDefault="00FC4929">
      <w:pPr>
        <w:pStyle w:val="a5"/>
        <w:spacing w:line="242" w:lineRule="auto"/>
        <w:ind w:left="1614" w:right="5055"/>
        <w:jc w:val="left"/>
      </w:pPr>
      <w:r>
        <w:t xml:space="preserve">Соблюдать правила пунктуации. </w:t>
      </w:r>
      <w:r>
        <w:lastRenderedPageBreak/>
        <w:t>Использовать</w:t>
      </w:r>
      <w:r>
        <w:rPr>
          <w:spacing w:val="-14"/>
        </w:rPr>
        <w:t xml:space="preserve"> </w:t>
      </w:r>
      <w:r>
        <w:t>справочники</w:t>
      </w:r>
      <w:r>
        <w:rPr>
          <w:spacing w:val="-15"/>
        </w:rPr>
        <w:t xml:space="preserve"> </w:t>
      </w:r>
      <w:r>
        <w:t>по</w:t>
      </w:r>
      <w:r>
        <w:rPr>
          <w:spacing w:val="-12"/>
        </w:rPr>
        <w:t xml:space="preserve"> </w:t>
      </w:r>
      <w:r>
        <w:t>пунктуации.</w:t>
      </w:r>
    </w:p>
    <w:p w:rsidR="00231C6E" w:rsidRDefault="00FC4929" w:rsidP="0044230C">
      <w:pPr>
        <w:pStyle w:val="a8"/>
        <w:numPr>
          <w:ilvl w:val="3"/>
          <w:numId w:val="84"/>
        </w:numPr>
        <w:tabs>
          <w:tab w:val="left" w:pos="2514"/>
        </w:tabs>
        <w:spacing w:line="271" w:lineRule="exact"/>
        <w:ind w:left="2514" w:hanging="900"/>
        <w:rPr>
          <w:sz w:val="24"/>
        </w:rPr>
      </w:pPr>
      <w:r>
        <w:rPr>
          <w:sz w:val="24"/>
        </w:rPr>
        <w:t>Функциональная</w:t>
      </w:r>
      <w:r>
        <w:rPr>
          <w:spacing w:val="-8"/>
          <w:sz w:val="24"/>
        </w:rPr>
        <w:t xml:space="preserve"> </w:t>
      </w:r>
      <w:r>
        <w:rPr>
          <w:sz w:val="24"/>
        </w:rPr>
        <w:t>стилистика.</w:t>
      </w:r>
      <w:r>
        <w:rPr>
          <w:spacing w:val="-11"/>
          <w:sz w:val="24"/>
        </w:rPr>
        <w:t xml:space="preserve"> </w:t>
      </w:r>
      <w:r>
        <w:rPr>
          <w:sz w:val="24"/>
        </w:rPr>
        <w:t>Культура</w:t>
      </w:r>
      <w:r>
        <w:rPr>
          <w:spacing w:val="-8"/>
          <w:sz w:val="24"/>
        </w:rPr>
        <w:t xml:space="preserve"> </w:t>
      </w:r>
      <w:r>
        <w:rPr>
          <w:spacing w:val="-4"/>
          <w:sz w:val="24"/>
        </w:rPr>
        <w:t>речи.</w:t>
      </w:r>
    </w:p>
    <w:p w:rsidR="00231C6E" w:rsidRDefault="00FC4929">
      <w:pPr>
        <w:pStyle w:val="a5"/>
        <w:ind w:left="1614"/>
        <w:jc w:val="left"/>
      </w:pPr>
      <w:r>
        <w:t>Иметь</w:t>
      </w:r>
      <w:r>
        <w:rPr>
          <w:spacing w:val="-5"/>
        </w:rPr>
        <w:t xml:space="preserve"> </w:t>
      </w:r>
      <w:r>
        <w:t>представление</w:t>
      </w:r>
      <w:r>
        <w:rPr>
          <w:spacing w:val="-10"/>
        </w:rPr>
        <w:t xml:space="preserve"> </w:t>
      </w:r>
      <w:r>
        <w:t>о</w:t>
      </w:r>
      <w:r>
        <w:rPr>
          <w:spacing w:val="-3"/>
        </w:rPr>
        <w:t xml:space="preserve"> </w:t>
      </w:r>
      <w:r>
        <w:t>функциональной</w:t>
      </w:r>
      <w:r>
        <w:rPr>
          <w:spacing w:val="-3"/>
        </w:rPr>
        <w:t xml:space="preserve"> </w:t>
      </w:r>
      <w:r>
        <w:t>стилистике</w:t>
      </w:r>
      <w:r>
        <w:rPr>
          <w:spacing w:val="-5"/>
        </w:rPr>
        <w:t xml:space="preserve"> </w:t>
      </w:r>
      <w:r>
        <w:t>как</w:t>
      </w:r>
      <w:r>
        <w:rPr>
          <w:spacing w:val="-6"/>
        </w:rPr>
        <w:t xml:space="preserve"> </w:t>
      </w:r>
      <w:r>
        <w:t>разделе</w:t>
      </w:r>
      <w:r>
        <w:rPr>
          <w:spacing w:val="-4"/>
        </w:rPr>
        <w:t xml:space="preserve"> </w:t>
      </w:r>
      <w:r>
        <w:rPr>
          <w:spacing w:val="-2"/>
        </w:rPr>
        <w:t>лингвистики.</w:t>
      </w:r>
    </w:p>
    <w:p w:rsidR="00231C6E" w:rsidRDefault="00231C6E">
      <w:pPr>
        <w:pStyle w:val="a5"/>
        <w:jc w:val="left"/>
        <w:sectPr w:rsidR="00231C6E" w:rsidSect="006C6F5F">
          <w:pgSz w:w="11910" w:h="16390"/>
          <w:pgMar w:top="1060" w:right="227" w:bottom="280" w:left="566" w:header="720" w:footer="720" w:gutter="0"/>
          <w:cols w:space="720"/>
        </w:sectPr>
      </w:pPr>
    </w:p>
    <w:p w:rsidR="00231C6E" w:rsidRDefault="00FC4929">
      <w:pPr>
        <w:pStyle w:val="a5"/>
        <w:spacing w:before="62"/>
        <w:ind w:right="843" w:firstLine="480"/>
      </w:pPr>
      <w:r>
        <w:lastRenderedPageBreak/>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w:t>
      </w:r>
      <w:r>
        <w:rPr>
          <w:spacing w:val="-2"/>
        </w:rPr>
        <w:t>литературы.</w:t>
      </w:r>
    </w:p>
    <w:p w:rsidR="00231C6E" w:rsidRDefault="00FC4929">
      <w:pPr>
        <w:pStyle w:val="a5"/>
        <w:spacing w:before="3"/>
        <w:ind w:right="840" w:firstLine="480"/>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 деловой стили, язык художественной литературы).</w:t>
      </w:r>
    </w:p>
    <w:p w:rsidR="00231C6E" w:rsidRDefault="00FC4929">
      <w:pPr>
        <w:pStyle w:val="a5"/>
        <w:ind w:right="843" w:firstLine="480"/>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31C6E" w:rsidRDefault="00FC4929">
      <w:pPr>
        <w:pStyle w:val="a5"/>
        <w:spacing w:before="1"/>
        <w:ind w:left="1614"/>
      </w:pPr>
      <w:r>
        <w:t>Применять</w:t>
      </w:r>
      <w:r>
        <w:rPr>
          <w:spacing w:val="-6"/>
        </w:rPr>
        <w:t xml:space="preserve"> </w:t>
      </w:r>
      <w:r>
        <w:t>знания</w:t>
      </w:r>
      <w:r>
        <w:rPr>
          <w:spacing w:val="-11"/>
        </w:rPr>
        <w:t xml:space="preserve"> </w:t>
      </w:r>
      <w:r>
        <w:t>о</w:t>
      </w:r>
      <w:r>
        <w:rPr>
          <w:spacing w:val="3"/>
        </w:rPr>
        <w:t xml:space="preserve"> </w:t>
      </w:r>
      <w:r>
        <w:t>функциональных</w:t>
      </w:r>
      <w:r>
        <w:rPr>
          <w:spacing w:val="-6"/>
        </w:rPr>
        <w:t xml:space="preserve"> </w:t>
      </w:r>
      <w:r>
        <w:t>разновидностях</w:t>
      </w:r>
      <w:r>
        <w:rPr>
          <w:spacing w:val="-5"/>
        </w:rPr>
        <w:t xml:space="preserve"> </w:t>
      </w:r>
      <w:r>
        <w:t>языка</w:t>
      </w:r>
      <w:r>
        <w:rPr>
          <w:spacing w:val="-7"/>
        </w:rPr>
        <w:t xml:space="preserve"> </w:t>
      </w:r>
      <w:r>
        <w:t>в речевой</w:t>
      </w:r>
      <w:r>
        <w:rPr>
          <w:spacing w:val="-4"/>
        </w:rPr>
        <w:t xml:space="preserve"> </w:t>
      </w:r>
      <w:r>
        <w:rPr>
          <w:spacing w:val="-2"/>
        </w:rPr>
        <w:t>практике.</w:t>
      </w:r>
    </w:p>
    <w:p w:rsidR="00231C6E" w:rsidRDefault="00231C6E">
      <w:pPr>
        <w:pStyle w:val="a5"/>
        <w:spacing w:before="7"/>
        <w:ind w:left="0"/>
        <w:jc w:val="left"/>
      </w:pPr>
    </w:p>
    <w:p w:rsidR="00231C6E" w:rsidRDefault="00FC4929" w:rsidP="0044230C">
      <w:pPr>
        <w:pStyle w:val="a8"/>
        <w:numPr>
          <w:ilvl w:val="2"/>
          <w:numId w:val="84"/>
        </w:numPr>
        <w:tabs>
          <w:tab w:val="left" w:pos="2460"/>
        </w:tabs>
        <w:ind w:right="844" w:firstLine="542"/>
        <w:rPr>
          <w:sz w:val="24"/>
        </w:rPr>
      </w:pPr>
      <w:r>
        <w:rPr>
          <w:sz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w:t>
      </w:r>
      <w:r>
        <w:rPr>
          <w:spacing w:val="-15"/>
          <w:sz w:val="24"/>
        </w:rPr>
        <w:t xml:space="preserve"> </w:t>
      </w:r>
      <w:r>
        <w:rPr>
          <w:sz w:val="24"/>
        </w:rPr>
        <w:t>к</w:t>
      </w:r>
      <w:r>
        <w:rPr>
          <w:spacing w:val="-15"/>
          <w:sz w:val="24"/>
        </w:rPr>
        <w:t xml:space="preserve"> </w:t>
      </w:r>
      <w:r>
        <w:rPr>
          <w:sz w:val="24"/>
        </w:rPr>
        <w:t>результатам</w:t>
      </w:r>
      <w:r>
        <w:rPr>
          <w:spacing w:val="-15"/>
          <w:sz w:val="24"/>
        </w:rPr>
        <w:t xml:space="preserve"> </w:t>
      </w:r>
      <w:r>
        <w:rPr>
          <w:sz w:val="24"/>
        </w:rPr>
        <w:t>освоения</w:t>
      </w:r>
      <w:r>
        <w:rPr>
          <w:spacing w:val="-15"/>
          <w:sz w:val="24"/>
        </w:rPr>
        <w:t xml:space="preserve"> </w:t>
      </w:r>
      <w:r>
        <w:rPr>
          <w:sz w:val="24"/>
        </w:rPr>
        <w:t>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среднего</w:t>
      </w:r>
      <w:r>
        <w:rPr>
          <w:spacing w:val="-15"/>
          <w:sz w:val="24"/>
        </w:rPr>
        <w:t xml:space="preserve"> </w:t>
      </w:r>
      <w:r>
        <w:rPr>
          <w:sz w:val="24"/>
        </w:rPr>
        <w:t>общего образования и элементов содержания по русскому языку.</w:t>
      </w:r>
    </w:p>
    <w:p w:rsidR="00231C6E" w:rsidRDefault="00FC4929">
      <w:pPr>
        <w:pStyle w:val="a5"/>
        <w:spacing w:before="274"/>
        <w:ind w:left="0" w:right="841"/>
        <w:jc w:val="right"/>
      </w:pPr>
      <w:r>
        <w:t>Таблица</w:t>
      </w:r>
      <w:r>
        <w:rPr>
          <w:spacing w:val="-2"/>
        </w:rPr>
        <w:t xml:space="preserve"> </w:t>
      </w:r>
      <w:r>
        <w:rPr>
          <w:spacing w:val="-10"/>
        </w:rPr>
        <w:t>3</w:t>
      </w:r>
    </w:p>
    <w:p w:rsidR="00231C6E" w:rsidRDefault="00231C6E">
      <w:pPr>
        <w:pStyle w:val="a5"/>
        <w:ind w:left="0"/>
        <w:jc w:val="left"/>
      </w:pPr>
    </w:p>
    <w:p w:rsidR="00231C6E" w:rsidRDefault="00FC4929">
      <w:pPr>
        <w:pStyle w:val="a5"/>
        <w:spacing w:line="242" w:lineRule="auto"/>
        <w:ind w:left="3804" w:right="1193" w:hanging="1047"/>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(10 класс)</w:t>
      </w:r>
    </w:p>
    <w:p w:rsidR="00231C6E" w:rsidRDefault="00231C6E">
      <w:pPr>
        <w:pStyle w:val="a5"/>
        <w:spacing w:before="51" w:after="1"/>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1"/>
        </w:trPr>
        <w:tc>
          <w:tcPr>
            <w:tcW w:w="1700" w:type="dxa"/>
          </w:tcPr>
          <w:p w:rsidR="00231C6E" w:rsidRDefault="00FC4929">
            <w:pPr>
              <w:pStyle w:val="TableParagraph"/>
              <w:spacing w:before="92"/>
              <w:ind w:left="144" w:right="128" w:hanging="3"/>
              <w:jc w:val="center"/>
              <w:rPr>
                <w:sz w:val="24"/>
              </w:rPr>
            </w:pPr>
            <w:r>
              <w:rPr>
                <w:spacing w:val="-4"/>
                <w:sz w:val="24"/>
              </w:rPr>
              <w:t xml:space="preserve">Код </w:t>
            </w:r>
            <w:r>
              <w:rPr>
                <w:spacing w:val="-2"/>
                <w:sz w:val="24"/>
              </w:rPr>
              <w:t>проверяемого результата</w:t>
            </w:r>
          </w:p>
        </w:tc>
        <w:tc>
          <w:tcPr>
            <w:tcW w:w="7376" w:type="dxa"/>
          </w:tcPr>
          <w:p w:rsidR="00231C6E" w:rsidRDefault="00FC4929">
            <w:pPr>
              <w:pStyle w:val="TableParagraph"/>
              <w:spacing w:before="94" w:line="237" w:lineRule="auto"/>
              <w:ind w:left="662" w:firstLine="72"/>
              <w:rPr>
                <w:sz w:val="24"/>
              </w:rPr>
            </w:pPr>
            <w:r>
              <w:rPr>
                <w:sz w:val="24"/>
              </w:rPr>
              <w:t>Проверяемые предметные результаты освоения</w:t>
            </w:r>
            <w:r>
              <w:rPr>
                <w:spacing w:val="-1"/>
                <w:sz w:val="24"/>
              </w:rPr>
              <w:t xml:space="preserve"> </w:t>
            </w:r>
            <w:r>
              <w:rPr>
                <w:sz w:val="24"/>
              </w:rPr>
              <w:t>основной образовательной</w:t>
            </w:r>
            <w:r>
              <w:rPr>
                <w:spacing w:val="-8"/>
                <w:sz w:val="24"/>
              </w:rPr>
              <w:t xml:space="preserve"> </w:t>
            </w:r>
            <w:r>
              <w:rPr>
                <w:sz w:val="24"/>
              </w:rPr>
              <w:t>программы</w:t>
            </w:r>
            <w:r>
              <w:rPr>
                <w:spacing w:val="-8"/>
                <w:sz w:val="24"/>
              </w:rPr>
              <w:t xml:space="preserve"> </w:t>
            </w:r>
            <w:r>
              <w:rPr>
                <w:sz w:val="24"/>
              </w:rPr>
              <w:t>среднего</w:t>
            </w:r>
            <w:r>
              <w:rPr>
                <w:spacing w:val="-13"/>
                <w:sz w:val="24"/>
              </w:rPr>
              <w:t xml:space="preserve"> </w:t>
            </w:r>
            <w:r>
              <w:rPr>
                <w:sz w:val="24"/>
              </w:rPr>
              <w:t>общего</w:t>
            </w:r>
            <w:r>
              <w:rPr>
                <w:spacing w:val="-8"/>
                <w:sz w:val="24"/>
              </w:rPr>
              <w:t xml:space="preserve"> </w:t>
            </w:r>
            <w:r>
              <w:rPr>
                <w:sz w:val="24"/>
              </w:rPr>
              <w:t>образования</w:t>
            </w:r>
          </w:p>
        </w:tc>
      </w:tr>
      <w:tr w:rsidR="00231C6E">
        <w:trPr>
          <w:trHeight w:val="480"/>
        </w:trPr>
        <w:tc>
          <w:tcPr>
            <w:tcW w:w="1700" w:type="dxa"/>
          </w:tcPr>
          <w:p w:rsidR="00231C6E" w:rsidRDefault="00FC4929">
            <w:pPr>
              <w:pStyle w:val="TableParagraph"/>
              <w:spacing w:before="93"/>
              <w:ind w:left="66" w:right="52"/>
              <w:jc w:val="center"/>
              <w:rPr>
                <w:sz w:val="24"/>
              </w:rPr>
            </w:pPr>
            <w:r>
              <w:rPr>
                <w:spacing w:val="-10"/>
                <w:sz w:val="24"/>
              </w:rPr>
              <w:t>1</w:t>
            </w:r>
          </w:p>
        </w:tc>
        <w:tc>
          <w:tcPr>
            <w:tcW w:w="7376" w:type="dxa"/>
          </w:tcPr>
          <w:p w:rsidR="00231C6E" w:rsidRDefault="00FC4929">
            <w:pPr>
              <w:pStyle w:val="TableParagraph"/>
              <w:spacing w:before="93"/>
              <w:ind w:left="67"/>
              <w:rPr>
                <w:sz w:val="24"/>
              </w:rPr>
            </w:pPr>
            <w:r>
              <w:rPr>
                <w:sz w:val="24"/>
              </w:rPr>
              <w:t>Общие</w:t>
            </w:r>
            <w:r>
              <w:rPr>
                <w:spacing w:val="-3"/>
                <w:sz w:val="24"/>
              </w:rPr>
              <w:t xml:space="preserve"> </w:t>
            </w:r>
            <w:r>
              <w:rPr>
                <w:sz w:val="24"/>
              </w:rPr>
              <w:t>сведения</w:t>
            </w:r>
            <w:r>
              <w:rPr>
                <w:spacing w:val="-5"/>
                <w:sz w:val="24"/>
              </w:rPr>
              <w:t xml:space="preserve"> </w:t>
            </w:r>
            <w:r>
              <w:rPr>
                <w:sz w:val="24"/>
              </w:rPr>
              <w:t>о</w:t>
            </w:r>
            <w:r>
              <w:rPr>
                <w:spacing w:val="4"/>
                <w:sz w:val="24"/>
              </w:rPr>
              <w:t xml:space="preserve"> </w:t>
            </w:r>
            <w:r>
              <w:rPr>
                <w:spacing w:val="-4"/>
                <w:sz w:val="24"/>
              </w:rPr>
              <w:t>языке</w:t>
            </w:r>
          </w:p>
        </w:tc>
      </w:tr>
      <w:tr w:rsidR="00231C6E">
        <w:trPr>
          <w:trHeight w:val="753"/>
        </w:trPr>
        <w:tc>
          <w:tcPr>
            <w:tcW w:w="1700" w:type="dxa"/>
          </w:tcPr>
          <w:p w:rsidR="00231C6E" w:rsidRDefault="00FC4929">
            <w:pPr>
              <w:pStyle w:val="TableParagraph"/>
              <w:spacing w:before="92"/>
              <w:ind w:left="66" w:right="52"/>
              <w:jc w:val="center"/>
              <w:rPr>
                <w:sz w:val="24"/>
              </w:rPr>
            </w:pPr>
            <w:r>
              <w:rPr>
                <w:spacing w:val="-5"/>
                <w:sz w:val="24"/>
              </w:rPr>
              <w:t>1.1</w:t>
            </w:r>
          </w:p>
        </w:tc>
        <w:tc>
          <w:tcPr>
            <w:tcW w:w="7376" w:type="dxa"/>
          </w:tcPr>
          <w:p w:rsidR="00231C6E" w:rsidRDefault="00FC4929">
            <w:pPr>
              <w:pStyle w:val="TableParagraph"/>
              <w:spacing w:before="92" w:line="242" w:lineRule="auto"/>
              <w:ind w:left="67"/>
              <w:rPr>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языке</w:t>
            </w:r>
            <w:r>
              <w:rPr>
                <w:spacing w:val="40"/>
                <w:sz w:val="24"/>
              </w:rPr>
              <w:t xml:space="preserve"> </w:t>
            </w:r>
            <w:r>
              <w:rPr>
                <w:sz w:val="24"/>
              </w:rPr>
              <w:t>как</w:t>
            </w:r>
            <w:r>
              <w:rPr>
                <w:spacing w:val="40"/>
                <w:sz w:val="24"/>
              </w:rPr>
              <w:t xml:space="preserve"> </w:t>
            </w:r>
            <w:r>
              <w:rPr>
                <w:sz w:val="24"/>
              </w:rPr>
              <w:t>знаковой</w:t>
            </w:r>
            <w:r>
              <w:rPr>
                <w:spacing w:val="40"/>
                <w:sz w:val="24"/>
              </w:rPr>
              <w:t xml:space="preserve"> </w:t>
            </w:r>
            <w:r>
              <w:rPr>
                <w:sz w:val="24"/>
              </w:rPr>
              <w:t>системе,</w:t>
            </w:r>
            <w:r>
              <w:rPr>
                <w:spacing w:val="40"/>
                <w:sz w:val="24"/>
              </w:rPr>
              <w:t xml:space="preserve"> </w:t>
            </w:r>
            <w:r>
              <w:rPr>
                <w:sz w:val="24"/>
              </w:rPr>
              <w:t>об</w:t>
            </w:r>
            <w:r>
              <w:rPr>
                <w:spacing w:val="40"/>
                <w:sz w:val="24"/>
              </w:rPr>
              <w:t xml:space="preserve"> </w:t>
            </w:r>
            <w:r>
              <w:rPr>
                <w:sz w:val="24"/>
              </w:rPr>
              <w:t>основных функциях языка; о лингвистике как науке</w:t>
            </w:r>
          </w:p>
        </w:tc>
      </w:tr>
      <w:tr w:rsidR="00231C6E">
        <w:trPr>
          <w:trHeight w:val="2135"/>
        </w:trPr>
        <w:tc>
          <w:tcPr>
            <w:tcW w:w="1700" w:type="dxa"/>
          </w:tcPr>
          <w:p w:rsidR="00231C6E" w:rsidRDefault="00FC4929">
            <w:pPr>
              <w:pStyle w:val="TableParagraph"/>
              <w:spacing w:before="97"/>
              <w:ind w:left="66" w:right="52"/>
              <w:jc w:val="center"/>
              <w:rPr>
                <w:sz w:val="24"/>
              </w:rPr>
            </w:pPr>
            <w:r>
              <w:rPr>
                <w:spacing w:val="-5"/>
                <w:sz w:val="24"/>
              </w:rPr>
              <w:t>1.2</w:t>
            </w:r>
          </w:p>
        </w:tc>
        <w:tc>
          <w:tcPr>
            <w:tcW w:w="7376" w:type="dxa"/>
          </w:tcPr>
          <w:p w:rsidR="00231C6E" w:rsidRDefault="00FC4929">
            <w:pPr>
              <w:pStyle w:val="TableParagraph"/>
              <w:spacing w:before="97"/>
              <w:ind w:left="67" w:right="42"/>
              <w:jc w:val="both"/>
              <w:rPr>
                <w:sz w:val="24"/>
              </w:rPr>
            </w:pPr>
            <w:r>
              <w:rPr>
                <w:sz w:val="24"/>
              </w:rPr>
              <w:t>Опознавать лексику с национально-культурным компонентом значения; лексику, отражающую традиционные российские духовно- 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231C6E">
        <w:trPr>
          <w:trHeight w:val="2415"/>
        </w:trPr>
        <w:tc>
          <w:tcPr>
            <w:tcW w:w="1700" w:type="dxa"/>
          </w:tcPr>
          <w:p w:rsidR="00231C6E" w:rsidRDefault="00FC4929">
            <w:pPr>
              <w:pStyle w:val="TableParagraph"/>
              <w:spacing w:before="98"/>
              <w:ind w:left="66" w:right="52"/>
              <w:jc w:val="center"/>
              <w:rPr>
                <w:sz w:val="24"/>
              </w:rPr>
            </w:pPr>
            <w:r>
              <w:rPr>
                <w:spacing w:val="-5"/>
                <w:sz w:val="24"/>
              </w:rPr>
              <w:t>1.3</w:t>
            </w:r>
          </w:p>
        </w:tc>
        <w:tc>
          <w:tcPr>
            <w:tcW w:w="7376" w:type="dxa"/>
          </w:tcPr>
          <w:p w:rsidR="00231C6E" w:rsidRDefault="00FC4929">
            <w:pPr>
              <w:pStyle w:val="TableParagraph"/>
              <w:spacing w:before="98"/>
              <w:ind w:left="67" w:right="46"/>
              <w:jc w:val="both"/>
              <w:rPr>
                <w:sz w:val="24"/>
              </w:rPr>
            </w:pPr>
            <w:r>
              <w:rPr>
                <w:sz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7">
              <w:r>
                <w:rPr>
                  <w:color w:val="0000FF"/>
                  <w:sz w:val="24"/>
                </w:rPr>
                <w:t>статьи 68</w:t>
              </w:r>
            </w:hyperlink>
            <w:r>
              <w:rPr>
                <w:color w:val="0000FF"/>
                <w:sz w:val="24"/>
              </w:rPr>
              <w:t xml:space="preserve"> </w:t>
            </w:r>
            <w:r>
              <w:rPr>
                <w:sz w:val="24"/>
              </w:rPr>
              <w:t xml:space="preserve">Конституции Российской Федерации, Федерального </w:t>
            </w:r>
            <w:hyperlink r:id="rId18">
              <w:r>
                <w:rPr>
                  <w:color w:val="0000FF"/>
                  <w:sz w:val="24"/>
                </w:rPr>
                <w:t>закона</w:t>
              </w:r>
            </w:hyperlink>
            <w:r>
              <w:rPr>
                <w:color w:val="0000FF"/>
                <w:sz w:val="24"/>
              </w:rPr>
              <w:t xml:space="preserve"> </w:t>
            </w:r>
            <w:r>
              <w:rPr>
                <w:sz w:val="24"/>
              </w:rPr>
              <w:t xml:space="preserve">от 01.06.2005 N 53-ФЗ "О государственном языке Российской Федерации", Закона Российской Федерации от 25.10.1991 N 1807-1 "О языках народов Российской </w:t>
            </w:r>
            <w:r>
              <w:rPr>
                <w:spacing w:val="-2"/>
                <w:sz w:val="24"/>
              </w:rPr>
              <w:t>Федерации")</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lastRenderedPageBreak/>
              <w:t>1.4</w:t>
            </w:r>
          </w:p>
        </w:tc>
        <w:tc>
          <w:tcPr>
            <w:tcW w:w="7376" w:type="dxa"/>
          </w:tcPr>
          <w:p w:rsidR="00231C6E" w:rsidRDefault="00FC4929">
            <w:pPr>
              <w:pStyle w:val="TableParagraph"/>
              <w:spacing w:before="92"/>
              <w:ind w:left="67" w:right="48"/>
              <w:jc w:val="both"/>
              <w:rPr>
                <w:sz w:val="24"/>
              </w:rPr>
            </w:pPr>
            <w:r>
              <w:rPr>
                <w:sz w:val="24"/>
              </w:rPr>
              <w:t>Различать формы</w:t>
            </w:r>
            <w:r>
              <w:rPr>
                <w:spacing w:val="-3"/>
                <w:sz w:val="24"/>
              </w:rPr>
              <w:t xml:space="preserve"> </w:t>
            </w:r>
            <w:r>
              <w:rPr>
                <w:sz w:val="24"/>
              </w:rPr>
              <w:t>существования</w:t>
            </w:r>
            <w:r>
              <w:rPr>
                <w:spacing w:val="-2"/>
                <w:sz w:val="24"/>
              </w:rPr>
              <w:t xml:space="preserve"> </w:t>
            </w:r>
            <w:r>
              <w:rPr>
                <w:sz w:val="24"/>
              </w:rPr>
              <w:t>русского языка</w:t>
            </w:r>
            <w:r>
              <w:rPr>
                <w:spacing w:val="-2"/>
                <w:sz w:val="24"/>
              </w:rPr>
              <w:t xml:space="preserve"> </w:t>
            </w:r>
            <w:r>
              <w:rPr>
                <w:sz w:val="24"/>
              </w:rPr>
              <w:t>(литературный</w:t>
            </w:r>
            <w:r>
              <w:rPr>
                <w:spacing w:val="-1"/>
                <w:sz w:val="24"/>
              </w:rPr>
              <w:t xml:space="preserve"> </w:t>
            </w:r>
            <w:r>
              <w:rPr>
                <w:sz w:val="24"/>
              </w:rPr>
              <w:t>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231C6E">
        <w:trPr>
          <w:trHeight w:val="484"/>
        </w:trPr>
        <w:tc>
          <w:tcPr>
            <w:tcW w:w="1700" w:type="dxa"/>
          </w:tcPr>
          <w:p w:rsidR="00231C6E" w:rsidRDefault="00FC4929">
            <w:pPr>
              <w:pStyle w:val="TableParagraph"/>
              <w:spacing w:before="97"/>
              <w:ind w:left="66" w:right="52"/>
              <w:jc w:val="center"/>
              <w:rPr>
                <w:sz w:val="24"/>
              </w:rPr>
            </w:pPr>
            <w:r>
              <w:rPr>
                <w:spacing w:val="-10"/>
                <w:sz w:val="24"/>
              </w:rPr>
              <w:t>2</w:t>
            </w:r>
          </w:p>
        </w:tc>
        <w:tc>
          <w:tcPr>
            <w:tcW w:w="7376" w:type="dxa"/>
          </w:tcPr>
          <w:p w:rsidR="00231C6E" w:rsidRDefault="00FC4929">
            <w:pPr>
              <w:pStyle w:val="TableParagraph"/>
              <w:spacing w:before="97"/>
              <w:ind w:left="67"/>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tc>
      </w:tr>
      <w:tr w:rsidR="00231C6E">
        <w:trPr>
          <w:trHeight w:val="479"/>
        </w:trPr>
        <w:tc>
          <w:tcPr>
            <w:tcW w:w="1700" w:type="dxa"/>
          </w:tcPr>
          <w:p w:rsidR="00231C6E" w:rsidRDefault="00FC4929">
            <w:pPr>
              <w:pStyle w:val="TableParagraph"/>
              <w:spacing w:before="92"/>
              <w:ind w:left="66" w:right="52"/>
              <w:jc w:val="center"/>
              <w:rPr>
                <w:sz w:val="24"/>
              </w:rPr>
            </w:pPr>
            <w:r>
              <w:rPr>
                <w:spacing w:val="-5"/>
                <w:sz w:val="24"/>
              </w:rPr>
              <w:t>2.1</w:t>
            </w:r>
          </w:p>
        </w:tc>
        <w:tc>
          <w:tcPr>
            <w:tcW w:w="7376" w:type="dxa"/>
          </w:tcPr>
          <w:p w:rsidR="00231C6E" w:rsidRDefault="00FC4929">
            <w:pPr>
              <w:pStyle w:val="TableParagraph"/>
              <w:spacing w:before="92"/>
              <w:ind w:left="67"/>
              <w:rPr>
                <w:sz w:val="24"/>
              </w:rPr>
            </w:pPr>
            <w:r>
              <w:rPr>
                <w:sz w:val="24"/>
              </w:rPr>
              <w:t>Система</w:t>
            </w:r>
            <w:r>
              <w:rPr>
                <w:spacing w:val="-4"/>
                <w:sz w:val="24"/>
              </w:rPr>
              <w:t xml:space="preserve"> </w:t>
            </w:r>
            <w:r>
              <w:rPr>
                <w:sz w:val="24"/>
              </w:rPr>
              <w:t>языка.</w:t>
            </w:r>
            <w:r>
              <w:rPr>
                <w:spacing w:val="-6"/>
                <w:sz w:val="24"/>
              </w:rPr>
              <w:t xml:space="preserve"> </w:t>
            </w:r>
            <w:r>
              <w:rPr>
                <w:sz w:val="24"/>
              </w:rPr>
              <w:t>Культура</w:t>
            </w:r>
            <w:r>
              <w:rPr>
                <w:spacing w:val="-3"/>
                <w:sz w:val="24"/>
              </w:rPr>
              <w:t xml:space="preserve"> </w:t>
            </w:r>
            <w:r>
              <w:rPr>
                <w:spacing w:val="-4"/>
                <w:sz w:val="24"/>
              </w:rPr>
              <w:t>речи</w:t>
            </w:r>
          </w:p>
        </w:tc>
      </w:tr>
      <w:tr w:rsidR="00231C6E">
        <w:trPr>
          <w:trHeight w:val="480"/>
        </w:trPr>
        <w:tc>
          <w:tcPr>
            <w:tcW w:w="1700" w:type="dxa"/>
          </w:tcPr>
          <w:p w:rsidR="00231C6E" w:rsidRDefault="00FC4929">
            <w:pPr>
              <w:pStyle w:val="TableParagraph"/>
              <w:spacing w:before="92"/>
              <w:ind w:left="66" w:right="52"/>
              <w:jc w:val="center"/>
              <w:rPr>
                <w:sz w:val="24"/>
              </w:rPr>
            </w:pPr>
            <w:r>
              <w:rPr>
                <w:spacing w:val="-2"/>
                <w:sz w:val="24"/>
              </w:rPr>
              <w:t>2.1.1</w:t>
            </w:r>
          </w:p>
        </w:tc>
        <w:tc>
          <w:tcPr>
            <w:tcW w:w="7376" w:type="dxa"/>
          </w:tcPr>
          <w:p w:rsidR="00231C6E" w:rsidRDefault="00FC4929">
            <w:pPr>
              <w:pStyle w:val="TableParagraph"/>
              <w:spacing w:before="92"/>
              <w:ind w:left="67"/>
              <w:rPr>
                <w:sz w:val="24"/>
              </w:rPr>
            </w:pPr>
            <w:r>
              <w:rPr>
                <w:sz w:val="24"/>
              </w:rPr>
              <w:t>Иметь</w:t>
            </w:r>
            <w:r>
              <w:rPr>
                <w:spacing w:val="35"/>
                <w:sz w:val="24"/>
              </w:rPr>
              <w:t xml:space="preserve"> </w:t>
            </w:r>
            <w:r>
              <w:rPr>
                <w:sz w:val="24"/>
              </w:rPr>
              <w:t>представление</w:t>
            </w:r>
            <w:r>
              <w:rPr>
                <w:spacing w:val="36"/>
                <w:sz w:val="24"/>
              </w:rPr>
              <w:t xml:space="preserve"> </w:t>
            </w:r>
            <w:r>
              <w:rPr>
                <w:sz w:val="24"/>
              </w:rPr>
              <w:t>о</w:t>
            </w:r>
            <w:r>
              <w:rPr>
                <w:spacing w:val="42"/>
                <w:sz w:val="24"/>
              </w:rPr>
              <w:t xml:space="preserve"> </w:t>
            </w:r>
            <w:r>
              <w:rPr>
                <w:sz w:val="24"/>
              </w:rPr>
              <w:t>русском</w:t>
            </w:r>
            <w:r>
              <w:rPr>
                <w:spacing w:val="38"/>
                <w:sz w:val="24"/>
              </w:rPr>
              <w:t xml:space="preserve"> </w:t>
            </w:r>
            <w:r>
              <w:rPr>
                <w:sz w:val="24"/>
              </w:rPr>
              <w:t>языке</w:t>
            </w:r>
            <w:r>
              <w:rPr>
                <w:spacing w:val="36"/>
                <w:sz w:val="24"/>
              </w:rPr>
              <w:t xml:space="preserve"> </w:t>
            </w:r>
            <w:r>
              <w:rPr>
                <w:sz w:val="24"/>
              </w:rPr>
              <w:t>как</w:t>
            </w:r>
            <w:r>
              <w:rPr>
                <w:spacing w:val="40"/>
                <w:sz w:val="24"/>
              </w:rPr>
              <w:t xml:space="preserve"> </w:t>
            </w:r>
            <w:r>
              <w:rPr>
                <w:sz w:val="24"/>
              </w:rPr>
              <w:t>системе,</w:t>
            </w:r>
            <w:r>
              <w:rPr>
                <w:spacing w:val="39"/>
                <w:sz w:val="24"/>
              </w:rPr>
              <w:t xml:space="preserve"> </w:t>
            </w:r>
            <w:r>
              <w:rPr>
                <w:sz w:val="24"/>
              </w:rPr>
              <w:t>знать</w:t>
            </w:r>
            <w:r>
              <w:rPr>
                <w:spacing w:val="34"/>
                <w:sz w:val="24"/>
              </w:rPr>
              <w:t xml:space="preserve"> </w:t>
            </w:r>
            <w:r>
              <w:rPr>
                <w:spacing w:val="-2"/>
                <w:sz w:val="24"/>
              </w:rPr>
              <w:t>основные</w:t>
            </w:r>
          </w:p>
        </w:tc>
      </w:tr>
    </w:tbl>
    <w:p w:rsidR="00231C6E" w:rsidRDefault="00231C6E">
      <w:pPr>
        <w:pStyle w:val="TableParagrap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757"/>
        </w:trPr>
        <w:tc>
          <w:tcPr>
            <w:tcW w:w="1700" w:type="dxa"/>
          </w:tcPr>
          <w:p w:rsidR="00231C6E" w:rsidRDefault="00231C6E">
            <w:pPr>
              <w:pStyle w:val="TableParagraph"/>
              <w:rPr>
                <w:sz w:val="24"/>
              </w:rPr>
            </w:pPr>
          </w:p>
        </w:tc>
        <w:tc>
          <w:tcPr>
            <w:tcW w:w="7376" w:type="dxa"/>
          </w:tcPr>
          <w:p w:rsidR="00231C6E" w:rsidRDefault="00FC4929">
            <w:pPr>
              <w:pStyle w:val="TableParagraph"/>
              <w:spacing w:before="99" w:line="237" w:lineRule="auto"/>
              <w:ind w:left="67"/>
              <w:rPr>
                <w:sz w:val="24"/>
              </w:rPr>
            </w:pPr>
            <w:r>
              <w:rPr>
                <w:sz w:val="24"/>
              </w:rPr>
              <w:t>единицы</w:t>
            </w:r>
            <w:r>
              <w:rPr>
                <w:spacing w:val="80"/>
                <w:sz w:val="24"/>
              </w:rPr>
              <w:t xml:space="preserve"> </w:t>
            </w:r>
            <w:r>
              <w:rPr>
                <w:sz w:val="24"/>
              </w:rPr>
              <w:t>и</w:t>
            </w:r>
            <w:r>
              <w:rPr>
                <w:spacing w:val="80"/>
                <w:sz w:val="24"/>
              </w:rPr>
              <w:t xml:space="preserve"> </w:t>
            </w:r>
            <w:r>
              <w:rPr>
                <w:sz w:val="24"/>
              </w:rPr>
              <w:t>уровни</w:t>
            </w:r>
            <w:r>
              <w:rPr>
                <w:spacing w:val="80"/>
                <w:sz w:val="24"/>
              </w:rPr>
              <w:t xml:space="preserve"> </w:t>
            </w:r>
            <w:r>
              <w:rPr>
                <w:sz w:val="24"/>
              </w:rPr>
              <w:t>языковой</w:t>
            </w:r>
            <w:r>
              <w:rPr>
                <w:spacing w:val="80"/>
                <w:sz w:val="24"/>
              </w:rPr>
              <w:t xml:space="preserve"> </w:t>
            </w:r>
            <w:r>
              <w:rPr>
                <w:sz w:val="24"/>
              </w:rPr>
              <w:t>системы,</w:t>
            </w:r>
            <w:r>
              <w:rPr>
                <w:spacing w:val="80"/>
                <w:sz w:val="24"/>
              </w:rPr>
              <w:t xml:space="preserve"> </w:t>
            </w:r>
            <w:r>
              <w:rPr>
                <w:sz w:val="24"/>
              </w:rPr>
              <w:t>анализировать</w:t>
            </w:r>
            <w:r>
              <w:rPr>
                <w:spacing w:val="80"/>
                <w:sz w:val="24"/>
              </w:rPr>
              <w:t xml:space="preserve"> </w:t>
            </w:r>
            <w:r>
              <w:rPr>
                <w:sz w:val="24"/>
              </w:rPr>
              <w:t>языковые</w:t>
            </w:r>
            <w:r>
              <w:rPr>
                <w:spacing w:val="80"/>
                <w:sz w:val="24"/>
              </w:rPr>
              <w:t xml:space="preserve"> </w:t>
            </w:r>
            <w:r>
              <w:rPr>
                <w:sz w:val="24"/>
              </w:rPr>
              <w:t>единицы разных уровней языковой системы</w:t>
            </w:r>
          </w:p>
        </w:tc>
      </w:tr>
      <w:tr w:rsidR="00231C6E">
        <w:trPr>
          <w:trHeight w:val="1305"/>
        </w:trPr>
        <w:tc>
          <w:tcPr>
            <w:tcW w:w="1700" w:type="dxa"/>
          </w:tcPr>
          <w:p w:rsidR="00231C6E" w:rsidRDefault="00FC4929">
            <w:pPr>
              <w:pStyle w:val="TableParagraph"/>
              <w:spacing w:before="92"/>
              <w:ind w:left="66" w:right="52"/>
              <w:jc w:val="center"/>
              <w:rPr>
                <w:sz w:val="24"/>
              </w:rPr>
            </w:pPr>
            <w:r>
              <w:rPr>
                <w:spacing w:val="-2"/>
                <w:sz w:val="24"/>
              </w:rPr>
              <w:t>2.1.2</w:t>
            </w:r>
          </w:p>
        </w:tc>
        <w:tc>
          <w:tcPr>
            <w:tcW w:w="7376" w:type="dxa"/>
          </w:tcPr>
          <w:p w:rsidR="00231C6E" w:rsidRDefault="00FC4929">
            <w:pPr>
              <w:pStyle w:val="TableParagraph"/>
              <w:spacing w:before="92"/>
              <w:ind w:left="67" w:right="48"/>
              <w:jc w:val="both"/>
              <w:rPr>
                <w:sz w:val="24"/>
              </w:rPr>
            </w:pPr>
            <w:r>
              <w:rPr>
                <w:sz w:val="24"/>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231C6E">
        <w:trPr>
          <w:trHeight w:val="1310"/>
        </w:trPr>
        <w:tc>
          <w:tcPr>
            <w:tcW w:w="1700" w:type="dxa"/>
          </w:tcPr>
          <w:p w:rsidR="00231C6E" w:rsidRDefault="00FC4929">
            <w:pPr>
              <w:pStyle w:val="TableParagraph"/>
              <w:spacing w:before="97"/>
              <w:ind w:left="66" w:right="52"/>
              <w:jc w:val="center"/>
              <w:rPr>
                <w:sz w:val="24"/>
              </w:rPr>
            </w:pPr>
            <w:r>
              <w:rPr>
                <w:spacing w:val="-2"/>
                <w:sz w:val="24"/>
              </w:rPr>
              <w:t>2.1.3</w:t>
            </w:r>
          </w:p>
        </w:tc>
        <w:tc>
          <w:tcPr>
            <w:tcW w:w="7376" w:type="dxa"/>
          </w:tcPr>
          <w:p w:rsidR="00231C6E" w:rsidRDefault="00FC4929">
            <w:pPr>
              <w:pStyle w:val="TableParagraph"/>
              <w:spacing w:before="97"/>
              <w:ind w:left="67" w:right="49"/>
              <w:jc w:val="both"/>
              <w:rPr>
                <w:sz w:val="24"/>
              </w:rPr>
            </w:pPr>
            <w:r>
              <w:rPr>
                <w:sz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231C6E">
        <w:trPr>
          <w:trHeight w:val="479"/>
        </w:trPr>
        <w:tc>
          <w:tcPr>
            <w:tcW w:w="1700" w:type="dxa"/>
          </w:tcPr>
          <w:p w:rsidR="00231C6E" w:rsidRDefault="00FC4929">
            <w:pPr>
              <w:pStyle w:val="TableParagraph"/>
              <w:spacing w:before="92"/>
              <w:ind w:left="66" w:right="52"/>
              <w:jc w:val="center"/>
              <w:rPr>
                <w:sz w:val="24"/>
              </w:rPr>
            </w:pPr>
            <w:r>
              <w:rPr>
                <w:spacing w:val="-2"/>
                <w:sz w:val="24"/>
              </w:rPr>
              <w:t>2.1.4</w:t>
            </w:r>
          </w:p>
        </w:tc>
        <w:tc>
          <w:tcPr>
            <w:tcW w:w="7376" w:type="dxa"/>
          </w:tcPr>
          <w:p w:rsidR="00231C6E" w:rsidRDefault="00FC4929">
            <w:pPr>
              <w:pStyle w:val="TableParagraph"/>
              <w:spacing w:before="92"/>
              <w:ind w:left="67"/>
              <w:rPr>
                <w:sz w:val="24"/>
              </w:rPr>
            </w:pPr>
            <w:r>
              <w:rPr>
                <w:sz w:val="24"/>
              </w:rPr>
              <w:t>Использовать</w:t>
            </w:r>
            <w:r>
              <w:rPr>
                <w:spacing w:val="-8"/>
                <w:sz w:val="24"/>
              </w:rPr>
              <w:t xml:space="preserve"> </w:t>
            </w:r>
            <w:r>
              <w:rPr>
                <w:sz w:val="24"/>
              </w:rPr>
              <w:t>словари</w:t>
            </w:r>
            <w:r>
              <w:rPr>
                <w:spacing w:val="-2"/>
                <w:sz w:val="24"/>
              </w:rPr>
              <w:t xml:space="preserve"> </w:t>
            </w:r>
            <w:r>
              <w:rPr>
                <w:sz w:val="24"/>
              </w:rPr>
              <w:t>русского</w:t>
            </w:r>
            <w:r>
              <w:rPr>
                <w:spacing w:val="-3"/>
                <w:sz w:val="24"/>
              </w:rPr>
              <w:t xml:space="preserve"> </w:t>
            </w:r>
            <w:r>
              <w:rPr>
                <w:sz w:val="24"/>
              </w:rPr>
              <w:t>языка</w:t>
            </w:r>
            <w:r>
              <w:rPr>
                <w:spacing w:val="-8"/>
                <w:sz w:val="24"/>
              </w:rPr>
              <w:t xml:space="preserve"> </w:t>
            </w:r>
            <w:r>
              <w:rPr>
                <w:sz w:val="24"/>
              </w:rPr>
              <w:t>в</w:t>
            </w:r>
            <w:r>
              <w:rPr>
                <w:spacing w:val="-2"/>
                <w:sz w:val="24"/>
              </w:rPr>
              <w:t xml:space="preserve"> </w:t>
            </w:r>
            <w:r>
              <w:rPr>
                <w:sz w:val="24"/>
              </w:rPr>
              <w:t>учебной</w:t>
            </w:r>
            <w:r>
              <w:rPr>
                <w:spacing w:val="-1"/>
                <w:sz w:val="24"/>
              </w:rPr>
              <w:t xml:space="preserve"> </w:t>
            </w:r>
            <w:r>
              <w:rPr>
                <w:spacing w:val="-2"/>
                <w:sz w:val="24"/>
              </w:rPr>
              <w:t>деятельности</w:t>
            </w:r>
          </w:p>
        </w:tc>
      </w:tr>
      <w:tr w:rsidR="00231C6E">
        <w:trPr>
          <w:trHeight w:val="479"/>
        </w:trPr>
        <w:tc>
          <w:tcPr>
            <w:tcW w:w="1700" w:type="dxa"/>
          </w:tcPr>
          <w:p w:rsidR="00231C6E" w:rsidRDefault="00FC4929">
            <w:pPr>
              <w:pStyle w:val="TableParagraph"/>
              <w:spacing w:before="92"/>
              <w:ind w:left="66" w:right="52"/>
              <w:jc w:val="center"/>
              <w:rPr>
                <w:sz w:val="24"/>
              </w:rPr>
            </w:pPr>
            <w:r>
              <w:rPr>
                <w:spacing w:val="-5"/>
                <w:sz w:val="24"/>
              </w:rPr>
              <w:t>2.2</w:t>
            </w:r>
          </w:p>
        </w:tc>
        <w:tc>
          <w:tcPr>
            <w:tcW w:w="7376" w:type="dxa"/>
          </w:tcPr>
          <w:p w:rsidR="00231C6E" w:rsidRDefault="00FC4929">
            <w:pPr>
              <w:pStyle w:val="TableParagraph"/>
              <w:spacing w:before="92"/>
              <w:ind w:left="67"/>
              <w:rPr>
                <w:sz w:val="24"/>
              </w:rPr>
            </w:pPr>
            <w:r>
              <w:rPr>
                <w:sz w:val="24"/>
              </w:rPr>
              <w:t>Фонетика.</w:t>
            </w:r>
            <w:r>
              <w:rPr>
                <w:spacing w:val="-6"/>
                <w:sz w:val="24"/>
              </w:rPr>
              <w:t xml:space="preserve"> </w:t>
            </w:r>
            <w:r>
              <w:rPr>
                <w:sz w:val="24"/>
              </w:rPr>
              <w:t>Орфоэпия.</w:t>
            </w:r>
            <w:r>
              <w:rPr>
                <w:spacing w:val="-5"/>
                <w:sz w:val="24"/>
              </w:rPr>
              <w:t xml:space="preserve"> </w:t>
            </w:r>
            <w:r>
              <w:rPr>
                <w:sz w:val="24"/>
              </w:rPr>
              <w:t>Орфоэпические</w:t>
            </w:r>
            <w:r>
              <w:rPr>
                <w:spacing w:val="-7"/>
                <w:sz w:val="24"/>
              </w:rPr>
              <w:t xml:space="preserve"> </w:t>
            </w:r>
            <w:r>
              <w:rPr>
                <w:spacing w:val="-4"/>
                <w:sz w:val="24"/>
              </w:rPr>
              <w:t>нормы</w:t>
            </w:r>
          </w:p>
        </w:tc>
      </w:tr>
      <w:tr w:rsidR="00231C6E">
        <w:trPr>
          <w:trHeight w:val="480"/>
        </w:trPr>
        <w:tc>
          <w:tcPr>
            <w:tcW w:w="1700" w:type="dxa"/>
          </w:tcPr>
          <w:p w:rsidR="00231C6E" w:rsidRDefault="00FC4929">
            <w:pPr>
              <w:pStyle w:val="TableParagraph"/>
              <w:spacing w:before="92"/>
              <w:ind w:left="66" w:right="52"/>
              <w:jc w:val="center"/>
              <w:rPr>
                <w:sz w:val="24"/>
              </w:rPr>
            </w:pPr>
            <w:r>
              <w:rPr>
                <w:spacing w:val="-2"/>
                <w:sz w:val="24"/>
              </w:rPr>
              <w:t>2.2.1</w:t>
            </w:r>
          </w:p>
        </w:tc>
        <w:tc>
          <w:tcPr>
            <w:tcW w:w="7376" w:type="dxa"/>
          </w:tcPr>
          <w:p w:rsidR="00231C6E" w:rsidRDefault="00FC4929">
            <w:pPr>
              <w:pStyle w:val="TableParagraph"/>
              <w:spacing w:before="92"/>
              <w:ind w:left="67"/>
              <w:rPr>
                <w:sz w:val="24"/>
              </w:rPr>
            </w:pPr>
            <w:r>
              <w:rPr>
                <w:sz w:val="24"/>
              </w:rPr>
              <w:t>Выполнять</w:t>
            </w:r>
            <w:r>
              <w:rPr>
                <w:spacing w:val="-4"/>
                <w:sz w:val="24"/>
              </w:rPr>
              <w:t xml:space="preserve"> </w:t>
            </w:r>
            <w:r>
              <w:rPr>
                <w:sz w:val="24"/>
              </w:rPr>
              <w:t>фонетический</w:t>
            </w:r>
            <w:r>
              <w:rPr>
                <w:spacing w:val="-4"/>
                <w:sz w:val="24"/>
              </w:rPr>
              <w:t xml:space="preserve"> </w:t>
            </w:r>
            <w:r>
              <w:rPr>
                <w:sz w:val="24"/>
              </w:rPr>
              <w:t>анализ</w:t>
            </w:r>
            <w:r>
              <w:rPr>
                <w:spacing w:val="-8"/>
                <w:sz w:val="24"/>
              </w:rPr>
              <w:t xml:space="preserve"> </w:t>
            </w:r>
            <w:r>
              <w:rPr>
                <w:spacing w:val="-4"/>
                <w:sz w:val="24"/>
              </w:rPr>
              <w:t>слова</w:t>
            </w:r>
          </w:p>
        </w:tc>
      </w:tr>
      <w:tr w:rsidR="00231C6E">
        <w:trPr>
          <w:trHeight w:val="757"/>
        </w:trPr>
        <w:tc>
          <w:tcPr>
            <w:tcW w:w="1700" w:type="dxa"/>
          </w:tcPr>
          <w:p w:rsidR="00231C6E" w:rsidRDefault="00FC4929">
            <w:pPr>
              <w:pStyle w:val="TableParagraph"/>
              <w:spacing w:before="97"/>
              <w:ind w:left="66" w:right="52"/>
              <w:jc w:val="center"/>
              <w:rPr>
                <w:sz w:val="24"/>
              </w:rPr>
            </w:pPr>
            <w:r>
              <w:rPr>
                <w:spacing w:val="-2"/>
                <w:sz w:val="24"/>
              </w:rPr>
              <w:t>2.2.2</w:t>
            </w:r>
          </w:p>
        </w:tc>
        <w:tc>
          <w:tcPr>
            <w:tcW w:w="7376" w:type="dxa"/>
          </w:tcPr>
          <w:p w:rsidR="00231C6E" w:rsidRDefault="00FC4929">
            <w:pPr>
              <w:pStyle w:val="TableParagraph"/>
              <w:tabs>
                <w:tab w:val="left" w:pos="1472"/>
                <w:tab w:val="left" w:pos="4919"/>
                <w:tab w:val="left" w:pos="6008"/>
                <w:tab w:val="left" w:pos="7202"/>
              </w:tabs>
              <w:spacing w:before="99" w:line="237" w:lineRule="auto"/>
              <w:ind w:left="67" w:right="47"/>
              <w:rPr>
                <w:sz w:val="24"/>
              </w:rPr>
            </w:pPr>
            <w:r>
              <w:rPr>
                <w:spacing w:val="-2"/>
                <w:sz w:val="24"/>
              </w:rPr>
              <w:t>Определять</w:t>
            </w:r>
            <w:r>
              <w:rPr>
                <w:sz w:val="24"/>
              </w:rPr>
              <w:tab/>
            </w:r>
            <w:r>
              <w:rPr>
                <w:spacing w:val="-2"/>
                <w:sz w:val="24"/>
              </w:rPr>
              <w:t>изобразительно-выразительные</w:t>
            </w:r>
            <w:r>
              <w:rPr>
                <w:sz w:val="24"/>
              </w:rPr>
              <w:tab/>
            </w:r>
            <w:r>
              <w:rPr>
                <w:spacing w:val="-2"/>
                <w:sz w:val="24"/>
              </w:rPr>
              <w:t>средства</w:t>
            </w:r>
            <w:r>
              <w:rPr>
                <w:sz w:val="24"/>
              </w:rPr>
              <w:tab/>
            </w:r>
            <w:r>
              <w:rPr>
                <w:spacing w:val="-2"/>
                <w:sz w:val="24"/>
              </w:rPr>
              <w:t>фонетики</w:t>
            </w:r>
            <w:r>
              <w:rPr>
                <w:sz w:val="24"/>
              </w:rPr>
              <w:tab/>
            </w:r>
            <w:r>
              <w:rPr>
                <w:spacing w:val="-10"/>
                <w:sz w:val="24"/>
              </w:rPr>
              <w:t xml:space="preserve">в </w:t>
            </w:r>
            <w:r>
              <w:rPr>
                <w:spacing w:val="-2"/>
                <w:sz w:val="24"/>
              </w:rPr>
              <w:t>тексте</w:t>
            </w:r>
          </w:p>
        </w:tc>
      </w:tr>
      <w:tr w:rsidR="00231C6E">
        <w:trPr>
          <w:trHeight w:val="2409"/>
        </w:trPr>
        <w:tc>
          <w:tcPr>
            <w:tcW w:w="1700" w:type="dxa"/>
          </w:tcPr>
          <w:p w:rsidR="00231C6E" w:rsidRDefault="00FC4929">
            <w:pPr>
              <w:pStyle w:val="TableParagraph"/>
              <w:spacing w:before="92"/>
              <w:ind w:left="66" w:right="52"/>
              <w:jc w:val="center"/>
              <w:rPr>
                <w:sz w:val="24"/>
              </w:rPr>
            </w:pPr>
            <w:r>
              <w:rPr>
                <w:spacing w:val="-2"/>
                <w:sz w:val="24"/>
              </w:rPr>
              <w:t>2.2.3</w:t>
            </w:r>
          </w:p>
        </w:tc>
        <w:tc>
          <w:tcPr>
            <w:tcW w:w="7376" w:type="dxa"/>
          </w:tcPr>
          <w:p w:rsidR="00231C6E" w:rsidRDefault="00FC4929">
            <w:pPr>
              <w:pStyle w:val="TableParagraph"/>
              <w:spacing w:before="92"/>
              <w:ind w:left="67" w:right="45"/>
              <w:jc w:val="both"/>
              <w:rPr>
                <w:sz w:val="24"/>
              </w:rPr>
            </w:pPr>
            <w:r>
              <w:rPr>
                <w:sz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w:t>
            </w:r>
            <w:r>
              <w:rPr>
                <w:spacing w:val="-15"/>
                <w:sz w:val="24"/>
              </w:rPr>
              <w:t xml:space="preserve"> </w:t>
            </w:r>
            <w:r>
              <w:rPr>
                <w:sz w:val="24"/>
              </w:rPr>
              <w:t>норм</w:t>
            </w:r>
            <w:r>
              <w:rPr>
                <w:spacing w:val="-15"/>
                <w:sz w:val="24"/>
              </w:rPr>
              <w:t xml:space="preserve"> </w:t>
            </w:r>
            <w:r>
              <w:rPr>
                <w:sz w:val="24"/>
              </w:rPr>
              <w:t>современного</w:t>
            </w:r>
            <w:r>
              <w:rPr>
                <w:spacing w:val="-13"/>
                <w:sz w:val="24"/>
              </w:rPr>
              <w:t xml:space="preserve"> </w:t>
            </w:r>
            <w:r>
              <w:rPr>
                <w:sz w:val="24"/>
              </w:rPr>
              <w:t>русского</w:t>
            </w:r>
            <w:r>
              <w:rPr>
                <w:spacing w:val="-12"/>
                <w:sz w:val="24"/>
              </w:rPr>
              <w:t xml:space="preserve"> </w:t>
            </w:r>
            <w:r>
              <w:rPr>
                <w:sz w:val="24"/>
              </w:rPr>
              <w:t>литературного</w:t>
            </w:r>
            <w:r>
              <w:rPr>
                <w:spacing w:val="-12"/>
                <w:sz w:val="24"/>
              </w:rPr>
              <w:t xml:space="preserve"> </w:t>
            </w:r>
            <w:r>
              <w:rPr>
                <w:sz w:val="24"/>
              </w:rPr>
              <w:t>языка; соблюдать основные произносительные и акцентологические нормы современного русского литературного языка</w:t>
            </w:r>
          </w:p>
        </w:tc>
      </w:tr>
      <w:tr w:rsidR="00231C6E">
        <w:trPr>
          <w:trHeight w:val="480"/>
        </w:trPr>
        <w:tc>
          <w:tcPr>
            <w:tcW w:w="1700" w:type="dxa"/>
          </w:tcPr>
          <w:p w:rsidR="00231C6E" w:rsidRDefault="00FC4929">
            <w:pPr>
              <w:pStyle w:val="TableParagraph"/>
              <w:spacing w:before="97"/>
              <w:ind w:left="66" w:right="52"/>
              <w:jc w:val="center"/>
              <w:rPr>
                <w:sz w:val="24"/>
              </w:rPr>
            </w:pPr>
            <w:r>
              <w:rPr>
                <w:spacing w:val="-2"/>
                <w:sz w:val="24"/>
              </w:rPr>
              <w:t>2.2.4</w:t>
            </w:r>
          </w:p>
        </w:tc>
        <w:tc>
          <w:tcPr>
            <w:tcW w:w="7376" w:type="dxa"/>
          </w:tcPr>
          <w:p w:rsidR="00231C6E" w:rsidRDefault="00FC4929">
            <w:pPr>
              <w:pStyle w:val="TableParagraph"/>
              <w:spacing w:before="97"/>
              <w:ind w:left="67"/>
              <w:rPr>
                <w:sz w:val="24"/>
              </w:rPr>
            </w:pPr>
            <w:r>
              <w:rPr>
                <w:sz w:val="24"/>
              </w:rPr>
              <w:t>Использовать</w:t>
            </w:r>
            <w:r>
              <w:rPr>
                <w:spacing w:val="-10"/>
                <w:sz w:val="24"/>
              </w:rPr>
              <w:t xml:space="preserve"> </w:t>
            </w:r>
            <w:r>
              <w:rPr>
                <w:sz w:val="24"/>
              </w:rPr>
              <w:t xml:space="preserve">орфоэпический </w:t>
            </w:r>
            <w:r>
              <w:rPr>
                <w:spacing w:val="-2"/>
                <w:sz w:val="24"/>
              </w:rPr>
              <w:t>словарь</w:t>
            </w:r>
          </w:p>
        </w:tc>
      </w:tr>
      <w:tr w:rsidR="00231C6E">
        <w:trPr>
          <w:trHeight w:val="479"/>
        </w:trPr>
        <w:tc>
          <w:tcPr>
            <w:tcW w:w="1700" w:type="dxa"/>
          </w:tcPr>
          <w:p w:rsidR="00231C6E" w:rsidRDefault="00FC4929">
            <w:pPr>
              <w:pStyle w:val="TableParagraph"/>
              <w:spacing w:before="97"/>
              <w:ind w:left="66" w:right="52"/>
              <w:jc w:val="center"/>
              <w:rPr>
                <w:sz w:val="24"/>
              </w:rPr>
            </w:pPr>
            <w:r>
              <w:rPr>
                <w:spacing w:val="-5"/>
                <w:sz w:val="24"/>
              </w:rPr>
              <w:t>2.3</w:t>
            </w:r>
          </w:p>
        </w:tc>
        <w:tc>
          <w:tcPr>
            <w:tcW w:w="7376" w:type="dxa"/>
          </w:tcPr>
          <w:p w:rsidR="00231C6E" w:rsidRDefault="00FC4929">
            <w:pPr>
              <w:pStyle w:val="TableParagraph"/>
              <w:spacing w:before="97"/>
              <w:ind w:left="67"/>
              <w:rPr>
                <w:sz w:val="24"/>
              </w:rPr>
            </w:pPr>
            <w:r>
              <w:rPr>
                <w:sz w:val="24"/>
              </w:rPr>
              <w:t>Лексикология</w:t>
            </w:r>
            <w:r>
              <w:rPr>
                <w:spacing w:val="-7"/>
                <w:sz w:val="24"/>
              </w:rPr>
              <w:t xml:space="preserve"> </w:t>
            </w:r>
            <w:r>
              <w:rPr>
                <w:sz w:val="24"/>
              </w:rPr>
              <w:t>и фразеология.</w:t>
            </w:r>
            <w:r>
              <w:rPr>
                <w:spacing w:val="-5"/>
                <w:sz w:val="24"/>
              </w:rPr>
              <w:t xml:space="preserve"> </w:t>
            </w:r>
            <w:r>
              <w:rPr>
                <w:sz w:val="24"/>
              </w:rPr>
              <w:t>Лексические</w:t>
            </w:r>
            <w:r>
              <w:rPr>
                <w:spacing w:val="-2"/>
                <w:sz w:val="24"/>
              </w:rPr>
              <w:t xml:space="preserve"> </w:t>
            </w:r>
            <w:r>
              <w:rPr>
                <w:spacing w:val="-4"/>
                <w:sz w:val="24"/>
              </w:rPr>
              <w:t>нормы</w:t>
            </w:r>
          </w:p>
        </w:tc>
      </w:tr>
      <w:tr w:rsidR="00231C6E">
        <w:trPr>
          <w:trHeight w:val="484"/>
        </w:trPr>
        <w:tc>
          <w:tcPr>
            <w:tcW w:w="1700" w:type="dxa"/>
          </w:tcPr>
          <w:p w:rsidR="00231C6E" w:rsidRDefault="00FC4929">
            <w:pPr>
              <w:pStyle w:val="TableParagraph"/>
              <w:spacing w:before="97"/>
              <w:ind w:left="66" w:right="52"/>
              <w:jc w:val="center"/>
              <w:rPr>
                <w:sz w:val="24"/>
              </w:rPr>
            </w:pPr>
            <w:r>
              <w:rPr>
                <w:spacing w:val="-2"/>
                <w:sz w:val="24"/>
              </w:rPr>
              <w:t>2.3.1</w:t>
            </w:r>
          </w:p>
        </w:tc>
        <w:tc>
          <w:tcPr>
            <w:tcW w:w="7376" w:type="dxa"/>
          </w:tcPr>
          <w:p w:rsidR="00231C6E" w:rsidRDefault="00FC4929">
            <w:pPr>
              <w:pStyle w:val="TableParagraph"/>
              <w:spacing w:before="97"/>
              <w:ind w:left="67"/>
              <w:rPr>
                <w:sz w:val="24"/>
              </w:rPr>
            </w:pPr>
            <w:r>
              <w:rPr>
                <w:sz w:val="24"/>
              </w:rPr>
              <w:t>Выполнять</w:t>
            </w:r>
            <w:r>
              <w:rPr>
                <w:spacing w:val="-6"/>
                <w:sz w:val="24"/>
              </w:rPr>
              <w:t xml:space="preserve"> </w:t>
            </w:r>
            <w:r>
              <w:rPr>
                <w:sz w:val="24"/>
              </w:rPr>
              <w:t>лексический</w:t>
            </w:r>
            <w:r>
              <w:rPr>
                <w:spacing w:val="-2"/>
                <w:sz w:val="24"/>
              </w:rPr>
              <w:t xml:space="preserve"> </w:t>
            </w:r>
            <w:r>
              <w:rPr>
                <w:sz w:val="24"/>
              </w:rPr>
              <w:t>анализ</w:t>
            </w:r>
            <w:r>
              <w:rPr>
                <w:spacing w:val="-2"/>
                <w:sz w:val="24"/>
              </w:rPr>
              <w:t xml:space="preserve"> </w:t>
            </w:r>
            <w:r>
              <w:rPr>
                <w:spacing w:val="-4"/>
                <w:sz w:val="24"/>
              </w:rPr>
              <w:t>слова</w:t>
            </w:r>
          </w:p>
        </w:tc>
      </w:tr>
      <w:tr w:rsidR="00231C6E">
        <w:trPr>
          <w:trHeight w:val="480"/>
        </w:trPr>
        <w:tc>
          <w:tcPr>
            <w:tcW w:w="1700" w:type="dxa"/>
          </w:tcPr>
          <w:p w:rsidR="00231C6E" w:rsidRDefault="00FC4929">
            <w:pPr>
              <w:pStyle w:val="TableParagraph"/>
              <w:spacing w:before="93"/>
              <w:ind w:left="66" w:right="52"/>
              <w:jc w:val="center"/>
              <w:rPr>
                <w:sz w:val="24"/>
              </w:rPr>
            </w:pPr>
            <w:r>
              <w:rPr>
                <w:spacing w:val="-2"/>
                <w:sz w:val="24"/>
              </w:rPr>
              <w:t>2.3.2</w:t>
            </w:r>
          </w:p>
        </w:tc>
        <w:tc>
          <w:tcPr>
            <w:tcW w:w="7376" w:type="dxa"/>
          </w:tcPr>
          <w:p w:rsidR="00231C6E" w:rsidRDefault="00FC4929">
            <w:pPr>
              <w:pStyle w:val="TableParagraph"/>
              <w:spacing w:before="93"/>
              <w:ind w:left="67"/>
              <w:rPr>
                <w:sz w:val="24"/>
              </w:rPr>
            </w:pPr>
            <w:r>
              <w:rPr>
                <w:sz w:val="24"/>
              </w:rPr>
              <w:t>Определять</w:t>
            </w:r>
            <w:r>
              <w:rPr>
                <w:spacing w:val="-9"/>
                <w:sz w:val="24"/>
              </w:rPr>
              <w:t xml:space="preserve"> </w:t>
            </w:r>
            <w:r>
              <w:rPr>
                <w:sz w:val="24"/>
              </w:rPr>
              <w:t>изобразительно-выразительные</w:t>
            </w:r>
            <w:r>
              <w:rPr>
                <w:spacing w:val="-11"/>
                <w:sz w:val="24"/>
              </w:rPr>
              <w:t xml:space="preserve"> </w:t>
            </w:r>
            <w:r>
              <w:rPr>
                <w:sz w:val="24"/>
              </w:rPr>
              <w:t>средства</w:t>
            </w:r>
            <w:r>
              <w:rPr>
                <w:spacing w:val="-7"/>
                <w:sz w:val="24"/>
              </w:rPr>
              <w:t xml:space="preserve"> </w:t>
            </w:r>
            <w:r>
              <w:rPr>
                <w:spacing w:val="-2"/>
                <w:sz w:val="24"/>
              </w:rPr>
              <w:t>лексики</w:t>
            </w:r>
          </w:p>
        </w:tc>
      </w:tr>
      <w:tr w:rsidR="00231C6E">
        <w:trPr>
          <w:trHeight w:val="1857"/>
        </w:trPr>
        <w:tc>
          <w:tcPr>
            <w:tcW w:w="1700" w:type="dxa"/>
          </w:tcPr>
          <w:p w:rsidR="00231C6E" w:rsidRDefault="00FC4929">
            <w:pPr>
              <w:pStyle w:val="TableParagraph"/>
              <w:spacing w:before="92"/>
              <w:ind w:left="66" w:right="52"/>
              <w:jc w:val="center"/>
              <w:rPr>
                <w:sz w:val="24"/>
              </w:rPr>
            </w:pPr>
            <w:r>
              <w:rPr>
                <w:spacing w:val="-2"/>
                <w:sz w:val="24"/>
              </w:rPr>
              <w:lastRenderedPageBreak/>
              <w:t>2.3.3</w:t>
            </w:r>
          </w:p>
        </w:tc>
        <w:tc>
          <w:tcPr>
            <w:tcW w:w="7376" w:type="dxa"/>
          </w:tcPr>
          <w:p w:rsidR="00231C6E" w:rsidRDefault="00FC4929">
            <w:pPr>
              <w:pStyle w:val="TableParagraph"/>
              <w:spacing w:before="92"/>
              <w:ind w:left="67" w:right="50"/>
              <w:jc w:val="both"/>
              <w:rPr>
                <w:sz w:val="24"/>
              </w:rPr>
            </w:pPr>
            <w:r>
              <w:rPr>
                <w:sz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231C6E">
        <w:trPr>
          <w:trHeight w:val="1031"/>
        </w:trPr>
        <w:tc>
          <w:tcPr>
            <w:tcW w:w="1700" w:type="dxa"/>
          </w:tcPr>
          <w:p w:rsidR="00231C6E" w:rsidRDefault="00FC4929">
            <w:pPr>
              <w:pStyle w:val="TableParagraph"/>
              <w:spacing w:before="97"/>
              <w:ind w:left="66" w:right="52"/>
              <w:jc w:val="center"/>
              <w:rPr>
                <w:sz w:val="24"/>
              </w:rPr>
            </w:pPr>
            <w:r>
              <w:rPr>
                <w:spacing w:val="-2"/>
                <w:sz w:val="24"/>
              </w:rPr>
              <w:t>2.3.4</w:t>
            </w:r>
          </w:p>
        </w:tc>
        <w:tc>
          <w:tcPr>
            <w:tcW w:w="7376" w:type="dxa"/>
          </w:tcPr>
          <w:p w:rsidR="00231C6E" w:rsidRDefault="00FC4929">
            <w:pPr>
              <w:pStyle w:val="TableParagraph"/>
              <w:spacing w:before="97"/>
              <w:ind w:left="67" w:right="46"/>
              <w:jc w:val="both"/>
              <w:rPr>
                <w:sz w:val="24"/>
              </w:rPr>
            </w:pPr>
            <w:r>
              <w:rPr>
                <w:sz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231C6E">
        <w:trPr>
          <w:trHeight w:val="480"/>
        </w:trPr>
        <w:tc>
          <w:tcPr>
            <w:tcW w:w="1700" w:type="dxa"/>
          </w:tcPr>
          <w:p w:rsidR="00231C6E" w:rsidRDefault="00FC4929">
            <w:pPr>
              <w:pStyle w:val="TableParagraph"/>
              <w:spacing w:before="98"/>
              <w:ind w:left="66" w:right="52"/>
              <w:jc w:val="center"/>
              <w:rPr>
                <w:sz w:val="24"/>
              </w:rPr>
            </w:pPr>
            <w:r>
              <w:rPr>
                <w:spacing w:val="-5"/>
                <w:sz w:val="24"/>
              </w:rPr>
              <w:t>2.4</w:t>
            </w:r>
          </w:p>
        </w:tc>
        <w:tc>
          <w:tcPr>
            <w:tcW w:w="7376" w:type="dxa"/>
          </w:tcPr>
          <w:p w:rsidR="00231C6E" w:rsidRDefault="00FC4929">
            <w:pPr>
              <w:pStyle w:val="TableParagraph"/>
              <w:spacing w:before="98"/>
              <w:ind w:left="67"/>
              <w:rPr>
                <w:sz w:val="24"/>
              </w:rPr>
            </w:pPr>
            <w:r>
              <w:rPr>
                <w:sz w:val="24"/>
              </w:rPr>
              <w:t>Морфемика</w:t>
            </w:r>
            <w:r>
              <w:rPr>
                <w:spacing w:val="-8"/>
                <w:sz w:val="24"/>
              </w:rPr>
              <w:t xml:space="preserve"> </w:t>
            </w:r>
            <w:r>
              <w:rPr>
                <w:sz w:val="24"/>
              </w:rPr>
              <w:t>и</w:t>
            </w:r>
            <w:r>
              <w:rPr>
                <w:spacing w:val="-5"/>
                <w:sz w:val="24"/>
              </w:rPr>
              <w:t xml:space="preserve"> </w:t>
            </w:r>
            <w:r>
              <w:rPr>
                <w:sz w:val="24"/>
              </w:rPr>
              <w:t>словообразование.</w:t>
            </w:r>
            <w:r>
              <w:rPr>
                <w:spacing w:val="-7"/>
                <w:sz w:val="24"/>
              </w:rPr>
              <w:t xml:space="preserve"> </w:t>
            </w:r>
            <w:r>
              <w:rPr>
                <w:sz w:val="24"/>
              </w:rPr>
              <w:t>Словообразовательные</w:t>
            </w:r>
            <w:r>
              <w:rPr>
                <w:spacing w:val="-6"/>
                <w:sz w:val="24"/>
              </w:rPr>
              <w:t xml:space="preserve"> </w:t>
            </w:r>
            <w:r>
              <w:rPr>
                <w:spacing w:val="-2"/>
                <w:sz w:val="24"/>
              </w:rPr>
              <w:t>нормы</w:t>
            </w:r>
          </w:p>
        </w:tc>
      </w:tr>
      <w:tr w:rsidR="00231C6E">
        <w:trPr>
          <w:trHeight w:val="479"/>
        </w:trPr>
        <w:tc>
          <w:tcPr>
            <w:tcW w:w="1700" w:type="dxa"/>
          </w:tcPr>
          <w:p w:rsidR="00231C6E" w:rsidRDefault="00FC4929">
            <w:pPr>
              <w:pStyle w:val="TableParagraph"/>
              <w:spacing w:before="97"/>
              <w:ind w:left="66" w:right="52"/>
              <w:jc w:val="center"/>
              <w:rPr>
                <w:sz w:val="24"/>
              </w:rPr>
            </w:pPr>
            <w:r>
              <w:rPr>
                <w:spacing w:val="-2"/>
                <w:sz w:val="24"/>
              </w:rPr>
              <w:t>2.4.1</w:t>
            </w:r>
          </w:p>
        </w:tc>
        <w:tc>
          <w:tcPr>
            <w:tcW w:w="7376" w:type="dxa"/>
          </w:tcPr>
          <w:p w:rsidR="00231C6E" w:rsidRDefault="00FC4929">
            <w:pPr>
              <w:pStyle w:val="TableParagraph"/>
              <w:spacing w:before="97"/>
              <w:ind w:left="67"/>
              <w:rPr>
                <w:sz w:val="24"/>
              </w:rPr>
            </w:pPr>
            <w:r>
              <w:rPr>
                <w:sz w:val="24"/>
              </w:rPr>
              <w:t>Выполнять</w:t>
            </w:r>
            <w:r>
              <w:rPr>
                <w:spacing w:val="-9"/>
                <w:sz w:val="24"/>
              </w:rPr>
              <w:t xml:space="preserve"> </w:t>
            </w:r>
            <w:r>
              <w:rPr>
                <w:sz w:val="24"/>
              </w:rPr>
              <w:t>морфемный</w:t>
            </w:r>
            <w:r>
              <w:rPr>
                <w:spacing w:val="-2"/>
                <w:sz w:val="24"/>
              </w:rPr>
              <w:t xml:space="preserve"> </w:t>
            </w:r>
            <w:r>
              <w:rPr>
                <w:sz w:val="24"/>
              </w:rPr>
              <w:t>и</w:t>
            </w:r>
            <w:r>
              <w:rPr>
                <w:spacing w:val="-7"/>
                <w:sz w:val="24"/>
              </w:rPr>
              <w:t xml:space="preserve"> </w:t>
            </w:r>
            <w:r>
              <w:rPr>
                <w:sz w:val="24"/>
              </w:rPr>
              <w:t>словообразовательный</w:t>
            </w:r>
            <w:r>
              <w:rPr>
                <w:spacing w:val="-2"/>
                <w:sz w:val="24"/>
              </w:rPr>
              <w:t xml:space="preserve"> </w:t>
            </w:r>
            <w:r>
              <w:rPr>
                <w:sz w:val="24"/>
              </w:rPr>
              <w:t>анализ</w:t>
            </w:r>
            <w:r>
              <w:rPr>
                <w:spacing w:val="-7"/>
                <w:sz w:val="24"/>
              </w:rPr>
              <w:t xml:space="preserve"> </w:t>
            </w:r>
            <w:r>
              <w:rPr>
                <w:spacing w:val="-2"/>
                <w:sz w:val="24"/>
              </w:rPr>
              <w:t>слова</w:t>
            </w:r>
          </w:p>
        </w:tc>
      </w:tr>
      <w:tr w:rsidR="00231C6E">
        <w:trPr>
          <w:trHeight w:val="1036"/>
        </w:trPr>
        <w:tc>
          <w:tcPr>
            <w:tcW w:w="1700" w:type="dxa"/>
          </w:tcPr>
          <w:p w:rsidR="00231C6E" w:rsidRDefault="00FC4929">
            <w:pPr>
              <w:pStyle w:val="TableParagraph"/>
              <w:spacing w:before="97"/>
              <w:ind w:left="66" w:right="52"/>
              <w:jc w:val="center"/>
              <w:rPr>
                <w:sz w:val="24"/>
              </w:rPr>
            </w:pPr>
            <w:r>
              <w:rPr>
                <w:spacing w:val="-2"/>
                <w:sz w:val="24"/>
              </w:rPr>
              <w:t>2.4.2</w:t>
            </w:r>
          </w:p>
        </w:tc>
        <w:tc>
          <w:tcPr>
            <w:tcW w:w="7376" w:type="dxa"/>
          </w:tcPr>
          <w:p w:rsidR="00231C6E" w:rsidRDefault="00FC4929">
            <w:pPr>
              <w:pStyle w:val="TableParagraph"/>
              <w:spacing w:before="97"/>
              <w:ind w:left="67" w:right="52"/>
              <w:jc w:val="both"/>
              <w:rPr>
                <w:sz w:val="24"/>
              </w:rPr>
            </w:pPr>
            <w:r>
              <w:rPr>
                <w:sz w:val="24"/>
              </w:rPr>
              <w:t>Анализировать</w:t>
            </w:r>
            <w:r>
              <w:rPr>
                <w:spacing w:val="-2"/>
                <w:sz w:val="24"/>
              </w:rPr>
              <w:t xml:space="preserve"> </w:t>
            </w:r>
            <w:r>
              <w:rPr>
                <w:sz w:val="24"/>
              </w:rPr>
              <w:t>и характеризовать</w:t>
            </w:r>
            <w:r>
              <w:rPr>
                <w:spacing w:val="-2"/>
                <w:sz w:val="24"/>
              </w:rPr>
              <w:t xml:space="preserve"> </w:t>
            </w:r>
            <w:r>
              <w:rPr>
                <w:sz w:val="24"/>
              </w:rPr>
              <w:t>речевые</w:t>
            </w:r>
            <w:r>
              <w:rPr>
                <w:spacing w:val="-4"/>
                <w:sz w:val="24"/>
              </w:rPr>
              <w:t xml:space="preserve"> </w:t>
            </w:r>
            <w:r>
              <w:rPr>
                <w:sz w:val="24"/>
              </w:rPr>
              <w:t>высказывания</w:t>
            </w:r>
            <w:r>
              <w:rPr>
                <w:spacing w:val="-3"/>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 собственные) с точки зрения особенностей употребления сложносокращенных слов (аббревиатур)</w:t>
            </w:r>
          </w:p>
        </w:tc>
      </w:tr>
    </w:tbl>
    <w:p w:rsidR="00231C6E" w:rsidRDefault="00231C6E">
      <w:pPr>
        <w:pStyle w:val="TableParagraph"/>
        <w:jc w:val="bot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79"/>
        </w:trPr>
        <w:tc>
          <w:tcPr>
            <w:tcW w:w="1700" w:type="dxa"/>
          </w:tcPr>
          <w:p w:rsidR="00231C6E" w:rsidRDefault="00FC4929">
            <w:pPr>
              <w:pStyle w:val="TableParagraph"/>
              <w:spacing w:before="97"/>
              <w:ind w:left="66" w:right="52"/>
              <w:jc w:val="center"/>
              <w:rPr>
                <w:sz w:val="24"/>
              </w:rPr>
            </w:pPr>
            <w:r>
              <w:rPr>
                <w:spacing w:val="-2"/>
                <w:sz w:val="24"/>
              </w:rPr>
              <w:lastRenderedPageBreak/>
              <w:t>2.4.3</w:t>
            </w:r>
          </w:p>
        </w:tc>
        <w:tc>
          <w:tcPr>
            <w:tcW w:w="7376" w:type="dxa"/>
          </w:tcPr>
          <w:p w:rsidR="00231C6E" w:rsidRDefault="00FC4929">
            <w:pPr>
              <w:pStyle w:val="TableParagraph"/>
              <w:spacing w:before="97"/>
              <w:ind w:left="67"/>
              <w:rPr>
                <w:sz w:val="24"/>
              </w:rPr>
            </w:pPr>
            <w:r>
              <w:rPr>
                <w:sz w:val="24"/>
              </w:rPr>
              <w:t>Использовать</w:t>
            </w:r>
            <w:r>
              <w:rPr>
                <w:spacing w:val="-10"/>
                <w:sz w:val="24"/>
              </w:rPr>
              <w:t xml:space="preserve"> </w:t>
            </w:r>
            <w:r>
              <w:rPr>
                <w:sz w:val="24"/>
              </w:rPr>
              <w:t>словообразовательный</w:t>
            </w:r>
            <w:r>
              <w:rPr>
                <w:spacing w:val="-6"/>
                <w:sz w:val="24"/>
              </w:rPr>
              <w:t xml:space="preserve"> </w:t>
            </w:r>
            <w:r>
              <w:rPr>
                <w:spacing w:val="-2"/>
                <w:sz w:val="24"/>
              </w:rPr>
              <w:t>словарь</w:t>
            </w:r>
          </w:p>
        </w:tc>
      </w:tr>
      <w:tr w:rsidR="00231C6E">
        <w:trPr>
          <w:trHeight w:val="479"/>
        </w:trPr>
        <w:tc>
          <w:tcPr>
            <w:tcW w:w="1700" w:type="dxa"/>
          </w:tcPr>
          <w:p w:rsidR="00231C6E" w:rsidRDefault="00FC4929">
            <w:pPr>
              <w:pStyle w:val="TableParagraph"/>
              <w:spacing w:before="97"/>
              <w:ind w:left="66" w:right="52"/>
              <w:jc w:val="center"/>
              <w:rPr>
                <w:sz w:val="24"/>
              </w:rPr>
            </w:pPr>
            <w:r>
              <w:rPr>
                <w:spacing w:val="-5"/>
                <w:sz w:val="24"/>
              </w:rPr>
              <w:t>2.5</w:t>
            </w:r>
          </w:p>
        </w:tc>
        <w:tc>
          <w:tcPr>
            <w:tcW w:w="7376" w:type="dxa"/>
          </w:tcPr>
          <w:p w:rsidR="00231C6E" w:rsidRDefault="00FC4929">
            <w:pPr>
              <w:pStyle w:val="TableParagraph"/>
              <w:spacing w:before="97"/>
              <w:ind w:left="67"/>
              <w:rPr>
                <w:sz w:val="24"/>
              </w:rPr>
            </w:pPr>
            <w:r>
              <w:rPr>
                <w:sz w:val="24"/>
              </w:rPr>
              <w:t>Морфология.</w:t>
            </w:r>
            <w:r>
              <w:rPr>
                <w:spacing w:val="-7"/>
                <w:sz w:val="24"/>
              </w:rPr>
              <w:t xml:space="preserve"> </w:t>
            </w:r>
            <w:r>
              <w:rPr>
                <w:sz w:val="24"/>
              </w:rPr>
              <w:t>Морфологические</w:t>
            </w:r>
            <w:r>
              <w:rPr>
                <w:spacing w:val="-4"/>
                <w:sz w:val="24"/>
              </w:rPr>
              <w:t xml:space="preserve"> нормы</w:t>
            </w:r>
          </w:p>
        </w:tc>
      </w:tr>
      <w:tr w:rsidR="00231C6E">
        <w:trPr>
          <w:trHeight w:val="480"/>
        </w:trPr>
        <w:tc>
          <w:tcPr>
            <w:tcW w:w="1700" w:type="dxa"/>
          </w:tcPr>
          <w:p w:rsidR="00231C6E" w:rsidRDefault="00FC4929">
            <w:pPr>
              <w:pStyle w:val="TableParagraph"/>
              <w:spacing w:before="97"/>
              <w:ind w:left="66" w:right="52"/>
              <w:jc w:val="center"/>
              <w:rPr>
                <w:sz w:val="24"/>
              </w:rPr>
            </w:pPr>
            <w:r>
              <w:rPr>
                <w:spacing w:val="-2"/>
                <w:sz w:val="24"/>
              </w:rPr>
              <w:t>2.5.1</w:t>
            </w:r>
          </w:p>
        </w:tc>
        <w:tc>
          <w:tcPr>
            <w:tcW w:w="7376" w:type="dxa"/>
          </w:tcPr>
          <w:p w:rsidR="00231C6E" w:rsidRDefault="00FC4929">
            <w:pPr>
              <w:pStyle w:val="TableParagraph"/>
              <w:spacing w:before="97"/>
              <w:ind w:left="67"/>
              <w:rPr>
                <w:sz w:val="24"/>
              </w:rPr>
            </w:pPr>
            <w:r>
              <w:rPr>
                <w:sz w:val="24"/>
              </w:rPr>
              <w:t>Выполнять</w:t>
            </w:r>
            <w:r>
              <w:rPr>
                <w:spacing w:val="-6"/>
                <w:sz w:val="24"/>
              </w:rPr>
              <w:t xml:space="preserve"> </w:t>
            </w:r>
            <w:r>
              <w:rPr>
                <w:sz w:val="24"/>
              </w:rPr>
              <w:t>морфологический</w:t>
            </w:r>
            <w:r>
              <w:rPr>
                <w:spacing w:val="-2"/>
                <w:sz w:val="24"/>
              </w:rPr>
              <w:t xml:space="preserve"> </w:t>
            </w:r>
            <w:r>
              <w:rPr>
                <w:sz w:val="24"/>
              </w:rPr>
              <w:t>анализ</w:t>
            </w:r>
            <w:r>
              <w:rPr>
                <w:spacing w:val="-1"/>
                <w:sz w:val="24"/>
              </w:rPr>
              <w:t xml:space="preserve"> </w:t>
            </w:r>
            <w:r>
              <w:rPr>
                <w:spacing w:val="-4"/>
                <w:sz w:val="24"/>
              </w:rPr>
              <w:t>слова</w:t>
            </w:r>
          </w:p>
        </w:tc>
      </w:tr>
      <w:tr w:rsidR="00231C6E">
        <w:trPr>
          <w:trHeight w:val="757"/>
        </w:trPr>
        <w:tc>
          <w:tcPr>
            <w:tcW w:w="1700" w:type="dxa"/>
          </w:tcPr>
          <w:p w:rsidR="00231C6E" w:rsidRDefault="00FC4929">
            <w:pPr>
              <w:pStyle w:val="TableParagraph"/>
              <w:spacing w:before="97"/>
              <w:ind w:left="66" w:right="52"/>
              <w:jc w:val="center"/>
              <w:rPr>
                <w:sz w:val="24"/>
              </w:rPr>
            </w:pPr>
            <w:r>
              <w:rPr>
                <w:spacing w:val="-2"/>
                <w:sz w:val="24"/>
              </w:rPr>
              <w:t>2.5.2</w:t>
            </w:r>
          </w:p>
        </w:tc>
        <w:tc>
          <w:tcPr>
            <w:tcW w:w="7376" w:type="dxa"/>
          </w:tcPr>
          <w:p w:rsidR="00231C6E" w:rsidRDefault="00FC4929">
            <w:pPr>
              <w:pStyle w:val="TableParagraph"/>
              <w:spacing w:before="99" w:line="237" w:lineRule="auto"/>
              <w:ind w:left="67"/>
              <w:rPr>
                <w:sz w:val="24"/>
              </w:rPr>
            </w:pPr>
            <w:r>
              <w:rPr>
                <w:sz w:val="24"/>
              </w:rPr>
              <w:t>Определять</w:t>
            </w:r>
            <w:r>
              <w:rPr>
                <w:spacing w:val="34"/>
                <w:sz w:val="24"/>
              </w:rPr>
              <w:t xml:space="preserve"> </w:t>
            </w:r>
            <w:r>
              <w:rPr>
                <w:sz w:val="24"/>
              </w:rPr>
              <w:t>особенности</w:t>
            </w:r>
            <w:r>
              <w:rPr>
                <w:spacing w:val="35"/>
                <w:sz w:val="24"/>
              </w:rPr>
              <w:t xml:space="preserve"> </w:t>
            </w:r>
            <w:r>
              <w:rPr>
                <w:sz w:val="24"/>
              </w:rPr>
              <w:t>употребления</w:t>
            </w:r>
            <w:r>
              <w:rPr>
                <w:spacing w:val="38"/>
                <w:sz w:val="24"/>
              </w:rPr>
              <w:t xml:space="preserve"> </w:t>
            </w:r>
            <w:r>
              <w:rPr>
                <w:sz w:val="24"/>
              </w:rPr>
              <w:t>в</w:t>
            </w:r>
            <w:r>
              <w:rPr>
                <w:spacing w:val="35"/>
                <w:sz w:val="24"/>
              </w:rPr>
              <w:t xml:space="preserve"> </w:t>
            </w:r>
            <w:r>
              <w:rPr>
                <w:sz w:val="24"/>
              </w:rPr>
              <w:t>тексте</w:t>
            </w:r>
            <w:r>
              <w:rPr>
                <w:spacing w:val="38"/>
                <w:sz w:val="24"/>
              </w:rPr>
              <w:t xml:space="preserve"> </w:t>
            </w:r>
            <w:r>
              <w:rPr>
                <w:sz w:val="24"/>
              </w:rPr>
              <w:t>слов</w:t>
            </w:r>
            <w:r>
              <w:rPr>
                <w:spacing w:val="35"/>
                <w:sz w:val="24"/>
              </w:rPr>
              <w:t xml:space="preserve"> </w:t>
            </w:r>
            <w:r>
              <w:rPr>
                <w:sz w:val="24"/>
              </w:rPr>
              <w:t>разных</w:t>
            </w:r>
            <w:r>
              <w:rPr>
                <w:spacing w:val="33"/>
                <w:sz w:val="24"/>
              </w:rPr>
              <w:t xml:space="preserve"> </w:t>
            </w:r>
            <w:r>
              <w:rPr>
                <w:sz w:val="24"/>
              </w:rPr>
              <w:t xml:space="preserve">частей </w:t>
            </w:r>
            <w:r>
              <w:rPr>
                <w:spacing w:val="-4"/>
                <w:sz w:val="24"/>
              </w:rPr>
              <w:t>речи</w:t>
            </w:r>
          </w:p>
        </w:tc>
      </w:tr>
      <w:tr w:rsidR="00231C6E">
        <w:trPr>
          <w:trHeight w:val="2135"/>
        </w:trPr>
        <w:tc>
          <w:tcPr>
            <w:tcW w:w="1700" w:type="dxa"/>
          </w:tcPr>
          <w:p w:rsidR="00231C6E" w:rsidRDefault="00FC4929">
            <w:pPr>
              <w:pStyle w:val="TableParagraph"/>
              <w:spacing w:before="92"/>
              <w:ind w:left="66" w:right="52"/>
              <w:jc w:val="center"/>
              <w:rPr>
                <w:sz w:val="24"/>
              </w:rPr>
            </w:pPr>
            <w:r>
              <w:rPr>
                <w:spacing w:val="-2"/>
                <w:sz w:val="24"/>
              </w:rPr>
              <w:t>2.5.3</w:t>
            </w:r>
          </w:p>
        </w:tc>
        <w:tc>
          <w:tcPr>
            <w:tcW w:w="7376" w:type="dxa"/>
          </w:tcPr>
          <w:p w:rsidR="00231C6E" w:rsidRDefault="00FC4929">
            <w:pPr>
              <w:pStyle w:val="TableParagraph"/>
              <w:spacing w:before="92"/>
              <w:ind w:left="67" w:right="54"/>
              <w:jc w:val="both"/>
              <w:rPr>
                <w:sz w:val="24"/>
              </w:rPr>
            </w:pPr>
            <w:r>
              <w:rPr>
                <w:sz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w:t>
            </w:r>
            <w:r>
              <w:rPr>
                <w:spacing w:val="-12"/>
                <w:sz w:val="24"/>
              </w:rPr>
              <w:t xml:space="preserve"> </w:t>
            </w:r>
            <w:r>
              <w:rPr>
                <w:sz w:val="24"/>
              </w:rPr>
              <w:t>точки</w:t>
            </w:r>
            <w:r>
              <w:rPr>
                <w:spacing w:val="-14"/>
                <w:sz w:val="24"/>
              </w:rPr>
              <w:t xml:space="preserve"> </w:t>
            </w:r>
            <w:r>
              <w:rPr>
                <w:sz w:val="24"/>
              </w:rPr>
              <w:t>зрения</w:t>
            </w:r>
            <w:r>
              <w:rPr>
                <w:spacing w:val="-15"/>
                <w:sz w:val="24"/>
              </w:rPr>
              <w:t xml:space="preserve"> </w:t>
            </w:r>
            <w:r>
              <w:rPr>
                <w:sz w:val="24"/>
              </w:rPr>
              <w:t>трудных</w:t>
            </w:r>
            <w:r>
              <w:rPr>
                <w:spacing w:val="-15"/>
                <w:sz w:val="24"/>
              </w:rPr>
              <w:t xml:space="preserve"> </w:t>
            </w:r>
            <w:r>
              <w:rPr>
                <w:sz w:val="24"/>
              </w:rPr>
              <w:t>случаев</w:t>
            </w:r>
            <w:r>
              <w:rPr>
                <w:spacing w:val="-6"/>
                <w:sz w:val="24"/>
              </w:rPr>
              <w:t xml:space="preserve"> </w:t>
            </w:r>
            <w:r>
              <w:rPr>
                <w:sz w:val="24"/>
              </w:rPr>
              <w:t>употребления</w:t>
            </w:r>
            <w:r>
              <w:rPr>
                <w:spacing w:val="-15"/>
                <w:sz w:val="24"/>
              </w:rPr>
              <w:t xml:space="preserve"> </w:t>
            </w:r>
            <w:r>
              <w:rPr>
                <w:sz w:val="24"/>
              </w:rPr>
              <w:t>имен</w:t>
            </w:r>
            <w:r>
              <w:rPr>
                <w:spacing w:val="-10"/>
                <w:sz w:val="24"/>
              </w:rPr>
              <w:t xml:space="preserve"> </w:t>
            </w:r>
            <w:r>
              <w:rPr>
                <w:sz w:val="24"/>
              </w:rPr>
              <w:t>существительных, имен прилагательных, имен числительных, местоимений, глаголов, причастий, деепричастий, наречий (в рамках изученного)</w:t>
            </w:r>
          </w:p>
        </w:tc>
      </w:tr>
      <w:tr w:rsidR="00231C6E">
        <w:trPr>
          <w:trHeight w:val="480"/>
        </w:trPr>
        <w:tc>
          <w:tcPr>
            <w:tcW w:w="1700" w:type="dxa"/>
          </w:tcPr>
          <w:p w:rsidR="00231C6E" w:rsidRDefault="00FC4929">
            <w:pPr>
              <w:pStyle w:val="TableParagraph"/>
              <w:spacing w:before="92"/>
              <w:ind w:left="66" w:right="52"/>
              <w:jc w:val="center"/>
              <w:rPr>
                <w:sz w:val="24"/>
              </w:rPr>
            </w:pPr>
            <w:r>
              <w:rPr>
                <w:spacing w:val="-2"/>
                <w:sz w:val="24"/>
              </w:rPr>
              <w:t>2.5.4</w:t>
            </w:r>
          </w:p>
        </w:tc>
        <w:tc>
          <w:tcPr>
            <w:tcW w:w="7376" w:type="dxa"/>
          </w:tcPr>
          <w:p w:rsidR="00231C6E" w:rsidRDefault="00FC4929">
            <w:pPr>
              <w:pStyle w:val="TableParagraph"/>
              <w:spacing w:before="92"/>
              <w:ind w:left="67"/>
              <w:rPr>
                <w:sz w:val="24"/>
              </w:rPr>
            </w:pPr>
            <w:r>
              <w:rPr>
                <w:sz w:val="24"/>
              </w:rPr>
              <w:t>Использовать</w:t>
            </w:r>
            <w:r>
              <w:rPr>
                <w:spacing w:val="-8"/>
                <w:sz w:val="24"/>
              </w:rPr>
              <w:t xml:space="preserve"> </w:t>
            </w:r>
            <w:r>
              <w:rPr>
                <w:sz w:val="24"/>
              </w:rPr>
              <w:t>словарь</w:t>
            </w:r>
            <w:r>
              <w:rPr>
                <w:spacing w:val="-7"/>
                <w:sz w:val="24"/>
              </w:rPr>
              <w:t xml:space="preserve"> </w:t>
            </w:r>
            <w:r>
              <w:rPr>
                <w:sz w:val="24"/>
              </w:rPr>
              <w:t>грамматических</w:t>
            </w:r>
            <w:r>
              <w:rPr>
                <w:spacing w:val="-7"/>
                <w:sz w:val="24"/>
              </w:rPr>
              <w:t xml:space="preserve"> </w:t>
            </w:r>
            <w:r>
              <w:rPr>
                <w:sz w:val="24"/>
              </w:rPr>
              <w:t>трудностей,</w:t>
            </w:r>
            <w:r>
              <w:rPr>
                <w:spacing w:val="-1"/>
                <w:sz w:val="24"/>
              </w:rPr>
              <w:t xml:space="preserve"> </w:t>
            </w:r>
            <w:r>
              <w:rPr>
                <w:spacing w:val="-2"/>
                <w:sz w:val="24"/>
              </w:rPr>
              <w:t>справочники</w:t>
            </w:r>
          </w:p>
        </w:tc>
      </w:tr>
      <w:tr w:rsidR="00231C6E">
        <w:trPr>
          <w:trHeight w:val="479"/>
        </w:trPr>
        <w:tc>
          <w:tcPr>
            <w:tcW w:w="1700" w:type="dxa"/>
          </w:tcPr>
          <w:p w:rsidR="00231C6E" w:rsidRDefault="00FC4929">
            <w:pPr>
              <w:pStyle w:val="TableParagraph"/>
              <w:spacing w:before="97"/>
              <w:ind w:left="66" w:right="52"/>
              <w:jc w:val="center"/>
              <w:rPr>
                <w:sz w:val="24"/>
              </w:rPr>
            </w:pPr>
            <w:r>
              <w:rPr>
                <w:spacing w:val="-5"/>
                <w:sz w:val="24"/>
              </w:rPr>
              <w:t>2.6</w:t>
            </w:r>
          </w:p>
        </w:tc>
        <w:tc>
          <w:tcPr>
            <w:tcW w:w="7376" w:type="dxa"/>
          </w:tcPr>
          <w:p w:rsidR="00231C6E" w:rsidRDefault="00FC4929">
            <w:pPr>
              <w:pStyle w:val="TableParagraph"/>
              <w:spacing w:before="97"/>
              <w:ind w:left="67"/>
              <w:rPr>
                <w:sz w:val="24"/>
              </w:rPr>
            </w:pPr>
            <w:r>
              <w:rPr>
                <w:sz w:val="24"/>
              </w:rPr>
              <w:t>Орфография.</w:t>
            </w:r>
            <w:r>
              <w:rPr>
                <w:spacing w:val="-4"/>
                <w:sz w:val="24"/>
              </w:rPr>
              <w:t xml:space="preserve"> </w:t>
            </w:r>
            <w:r>
              <w:rPr>
                <w:sz w:val="24"/>
              </w:rPr>
              <w:t>Основные</w:t>
            </w:r>
            <w:r>
              <w:rPr>
                <w:spacing w:val="-2"/>
                <w:sz w:val="24"/>
              </w:rPr>
              <w:t xml:space="preserve"> </w:t>
            </w:r>
            <w:r>
              <w:rPr>
                <w:sz w:val="24"/>
              </w:rPr>
              <w:t>правила</w:t>
            </w:r>
            <w:r>
              <w:rPr>
                <w:spacing w:val="-6"/>
                <w:sz w:val="24"/>
              </w:rPr>
              <w:t xml:space="preserve"> </w:t>
            </w:r>
            <w:r>
              <w:rPr>
                <w:spacing w:val="-2"/>
                <w:sz w:val="24"/>
              </w:rPr>
              <w:t>орфографии</w:t>
            </w:r>
          </w:p>
        </w:tc>
      </w:tr>
      <w:tr w:rsidR="00231C6E">
        <w:trPr>
          <w:trHeight w:val="757"/>
        </w:trPr>
        <w:tc>
          <w:tcPr>
            <w:tcW w:w="1700" w:type="dxa"/>
          </w:tcPr>
          <w:p w:rsidR="00231C6E" w:rsidRDefault="00FC4929">
            <w:pPr>
              <w:pStyle w:val="TableParagraph"/>
              <w:spacing w:before="97"/>
              <w:ind w:left="66" w:right="52"/>
              <w:jc w:val="center"/>
              <w:rPr>
                <w:sz w:val="24"/>
              </w:rPr>
            </w:pPr>
            <w:r>
              <w:rPr>
                <w:spacing w:val="-2"/>
                <w:sz w:val="24"/>
              </w:rPr>
              <w:t>2.6.1</w:t>
            </w:r>
          </w:p>
        </w:tc>
        <w:tc>
          <w:tcPr>
            <w:tcW w:w="7376" w:type="dxa"/>
          </w:tcPr>
          <w:p w:rsidR="00231C6E" w:rsidRDefault="00FC4929">
            <w:pPr>
              <w:pStyle w:val="TableParagraph"/>
              <w:spacing w:before="99" w:line="237" w:lineRule="auto"/>
              <w:ind w:left="67"/>
              <w:rPr>
                <w:sz w:val="24"/>
              </w:rPr>
            </w:pPr>
            <w:r>
              <w:rPr>
                <w:sz w:val="24"/>
              </w:rPr>
              <w:t>Иметь</w:t>
            </w:r>
            <w:r>
              <w:rPr>
                <w:spacing w:val="36"/>
                <w:sz w:val="24"/>
              </w:rPr>
              <w:t xml:space="preserve"> </w:t>
            </w:r>
            <w:r>
              <w:rPr>
                <w:sz w:val="24"/>
              </w:rPr>
              <w:t>представление</w:t>
            </w:r>
            <w:r>
              <w:rPr>
                <w:spacing w:val="29"/>
                <w:sz w:val="24"/>
              </w:rPr>
              <w:t xml:space="preserve"> </w:t>
            </w:r>
            <w:r>
              <w:rPr>
                <w:sz w:val="24"/>
              </w:rPr>
              <w:t>о</w:t>
            </w:r>
            <w:r>
              <w:rPr>
                <w:spacing w:val="40"/>
                <w:sz w:val="24"/>
              </w:rPr>
              <w:t xml:space="preserve"> </w:t>
            </w:r>
            <w:r>
              <w:rPr>
                <w:sz w:val="24"/>
              </w:rPr>
              <w:t>принципах</w:t>
            </w:r>
            <w:r>
              <w:rPr>
                <w:spacing w:val="30"/>
                <w:sz w:val="24"/>
              </w:rPr>
              <w:t xml:space="preserve"> </w:t>
            </w:r>
            <w:r>
              <w:rPr>
                <w:sz w:val="24"/>
              </w:rPr>
              <w:t>и</w:t>
            </w:r>
            <w:r>
              <w:rPr>
                <w:spacing w:val="36"/>
                <w:sz w:val="24"/>
              </w:rPr>
              <w:t xml:space="preserve"> </w:t>
            </w:r>
            <w:r>
              <w:rPr>
                <w:sz w:val="24"/>
              </w:rPr>
              <w:t>разделах</w:t>
            </w:r>
            <w:r>
              <w:rPr>
                <w:spacing w:val="35"/>
                <w:sz w:val="24"/>
              </w:rPr>
              <w:t xml:space="preserve"> </w:t>
            </w:r>
            <w:r>
              <w:rPr>
                <w:sz w:val="24"/>
              </w:rPr>
              <w:t>русской</w:t>
            </w:r>
            <w:r>
              <w:rPr>
                <w:spacing w:val="31"/>
                <w:sz w:val="24"/>
              </w:rPr>
              <w:t xml:space="preserve"> </w:t>
            </w:r>
            <w:r>
              <w:rPr>
                <w:sz w:val="24"/>
              </w:rPr>
              <w:t>орфографии; выполнять орфографический анализ слова</w:t>
            </w:r>
          </w:p>
        </w:tc>
      </w:tr>
      <w:tr w:rsidR="00231C6E">
        <w:trPr>
          <w:trHeight w:val="1305"/>
        </w:trPr>
        <w:tc>
          <w:tcPr>
            <w:tcW w:w="1700" w:type="dxa"/>
          </w:tcPr>
          <w:p w:rsidR="00231C6E" w:rsidRDefault="00FC4929">
            <w:pPr>
              <w:pStyle w:val="TableParagraph"/>
              <w:spacing w:before="93"/>
              <w:ind w:left="66" w:right="52"/>
              <w:jc w:val="center"/>
              <w:rPr>
                <w:sz w:val="24"/>
              </w:rPr>
            </w:pPr>
            <w:r>
              <w:rPr>
                <w:spacing w:val="-2"/>
                <w:sz w:val="24"/>
              </w:rPr>
              <w:t>2.6.2</w:t>
            </w:r>
          </w:p>
        </w:tc>
        <w:tc>
          <w:tcPr>
            <w:tcW w:w="7376" w:type="dxa"/>
          </w:tcPr>
          <w:p w:rsidR="00231C6E" w:rsidRDefault="00FC4929">
            <w:pPr>
              <w:pStyle w:val="TableParagraph"/>
              <w:spacing w:before="93"/>
              <w:ind w:left="67" w:right="51"/>
              <w:jc w:val="both"/>
              <w:rPr>
                <w:sz w:val="24"/>
              </w:rPr>
            </w:pPr>
            <w:r>
              <w:rPr>
                <w:sz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231C6E">
        <w:trPr>
          <w:trHeight w:val="479"/>
        </w:trPr>
        <w:tc>
          <w:tcPr>
            <w:tcW w:w="1700" w:type="dxa"/>
          </w:tcPr>
          <w:p w:rsidR="00231C6E" w:rsidRDefault="00FC4929">
            <w:pPr>
              <w:pStyle w:val="TableParagraph"/>
              <w:spacing w:before="97"/>
              <w:ind w:left="66" w:right="52"/>
              <w:jc w:val="center"/>
              <w:rPr>
                <w:sz w:val="24"/>
              </w:rPr>
            </w:pPr>
            <w:r>
              <w:rPr>
                <w:spacing w:val="-2"/>
                <w:sz w:val="24"/>
              </w:rPr>
              <w:t>2.6.3</w:t>
            </w:r>
          </w:p>
        </w:tc>
        <w:tc>
          <w:tcPr>
            <w:tcW w:w="7376" w:type="dxa"/>
          </w:tcPr>
          <w:p w:rsidR="00231C6E" w:rsidRDefault="00FC4929">
            <w:pPr>
              <w:pStyle w:val="TableParagraph"/>
              <w:spacing w:before="97"/>
              <w:ind w:left="67"/>
              <w:rPr>
                <w:sz w:val="24"/>
              </w:rPr>
            </w:pPr>
            <w:r>
              <w:rPr>
                <w:sz w:val="24"/>
              </w:rPr>
              <w:t>Использовать</w:t>
            </w:r>
            <w:r>
              <w:rPr>
                <w:spacing w:val="-11"/>
                <w:sz w:val="24"/>
              </w:rPr>
              <w:t xml:space="preserve"> </w:t>
            </w:r>
            <w:r>
              <w:rPr>
                <w:sz w:val="24"/>
              </w:rPr>
              <w:t>орфографические</w:t>
            </w:r>
            <w:r>
              <w:rPr>
                <w:spacing w:val="-4"/>
                <w:sz w:val="24"/>
              </w:rPr>
              <w:t xml:space="preserve"> </w:t>
            </w:r>
            <w:r>
              <w:rPr>
                <w:spacing w:val="-2"/>
                <w:sz w:val="24"/>
              </w:rPr>
              <w:t>словари</w:t>
            </w:r>
          </w:p>
        </w:tc>
      </w:tr>
      <w:tr w:rsidR="00231C6E">
        <w:trPr>
          <w:trHeight w:val="484"/>
        </w:trPr>
        <w:tc>
          <w:tcPr>
            <w:tcW w:w="1700" w:type="dxa"/>
          </w:tcPr>
          <w:p w:rsidR="00231C6E" w:rsidRDefault="00FC4929">
            <w:pPr>
              <w:pStyle w:val="TableParagraph"/>
              <w:spacing w:before="97"/>
              <w:ind w:left="66" w:right="52"/>
              <w:jc w:val="center"/>
              <w:rPr>
                <w:sz w:val="24"/>
              </w:rPr>
            </w:pPr>
            <w:r>
              <w:rPr>
                <w:spacing w:val="-10"/>
                <w:sz w:val="24"/>
              </w:rPr>
              <w:t>3</w:t>
            </w:r>
          </w:p>
        </w:tc>
        <w:tc>
          <w:tcPr>
            <w:tcW w:w="7376" w:type="dxa"/>
          </w:tcPr>
          <w:p w:rsidR="00231C6E" w:rsidRDefault="00FC4929">
            <w:pPr>
              <w:pStyle w:val="TableParagraph"/>
              <w:spacing w:before="97"/>
              <w:ind w:left="67"/>
              <w:rPr>
                <w:sz w:val="24"/>
              </w:rPr>
            </w:pPr>
            <w:r>
              <w:rPr>
                <w:sz w:val="24"/>
              </w:rPr>
              <w:t>Речь.</w:t>
            </w:r>
            <w:r>
              <w:rPr>
                <w:spacing w:val="1"/>
                <w:sz w:val="24"/>
              </w:rPr>
              <w:t xml:space="preserve"> </w:t>
            </w:r>
            <w:r>
              <w:rPr>
                <w:sz w:val="24"/>
              </w:rPr>
              <w:t>Речевое</w:t>
            </w:r>
            <w:r>
              <w:rPr>
                <w:spacing w:val="-5"/>
                <w:sz w:val="24"/>
              </w:rPr>
              <w:t xml:space="preserve"> </w:t>
            </w:r>
            <w:r>
              <w:rPr>
                <w:spacing w:val="-2"/>
                <w:sz w:val="24"/>
              </w:rPr>
              <w:t>общение</w:t>
            </w:r>
          </w:p>
        </w:tc>
      </w:tr>
      <w:tr w:rsidR="00231C6E">
        <w:trPr>
          <w:trHeight w:val="1584"/>
        </w:trPr>
        <w:tc>
          <w:tcPr>
            <w:tcW w:w="1700" w:type="dxa"/>
          </w:tcPr>
          <w:p w:rsidR="00231C6E" w:rsidRDefault="00FC4929">
            <w:pPr>
              <w:pStyle w:val="TableParagraph"/>
              <w:spacing w:before="92"/>
              <w:ind w:left="66" w:right="52"/>
              <w:jc w:val="center"/>
              <w:rPr>
                <w:sz w:val="24"/>
              </w:rPr>
            </w:pPr>
            <w:r>
              <w:rPr>
                <w:spacing w:val="-5"/>
                <w:sz w:val="24"/>
              </w:rPr>
              <w:lastRenderedPageBreak/>
              <w:t>3.1</w:t>
            </w:r>
          </w:p>
        </w:tc>
        <w:tc>
          <w:tcPr>
            <w:tcW w:w="7376" w:type="dxa"/>
          </w:tcPr>
          <w:p w:rsidR="00231C6E" w:rsidRDefault="00FC4929">
            <w:pPr>
              <w:pStyle w:val="TableParagraph"/>
              <w:spacing w:before="92"/>
              <w:ind w:left="67" w:right="51"/>
              <w:jc w:val="both"/>
              <w:rPr>
                <w:sz w:val="24"/>
              </w:rPr>
            </w:pPr>
            <w:r>
              <w:rPr>
                <w:sz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3.2</w:t>
            </w:r>
          </w:p>
        </w:tc>
        <w:tc>
          <w:tcPr>
            <w:tcW w:w="7376" w:type="dxa"/>
          </w:tcPr>
          <w:p w:rsidR="00231C6E" w:rsidRDefault="00FC4929">
            <w:pPr>
              <w:pStyle w:val="TableParagraph"/>
              <w:spacing w:before="92"/>
              <w:ind w:left="67" w:right="43"/>
              <w:jc w:val="both"/>
              <w:rPr>
                <w:sz w:val="24"/>
              </w:rPr>
            </w:pPr>
            <w:r>
              <w:rPr>
                <w:sz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231C6E">
        <w:trPr>
          <w:trHeight w:val="1863"/>
        </w:trPr>
        <w:tc>
          <w:tcPr>
            <w:tcW w:w="1700" w:type="dxa"/>
          </w:tcPr>
          <w:p w:rsidR="00231C6E" w:rsidRDefault="00FC4929">
            <w:pPr>
              <w:pStyle w:val="TableParagraph"/>
              <w:spacing w:before="97"/>
              <w:ind w:left="66" w:right="52"/>
              <w:jc w:val="center"/>
              <w:rPr>
                <w:sz w:val="24"/>
              </w:rPr>
            </w:pPr>
            <w:r>
              <w:rPr>
                <w:spacing w:val="-5"/>
                <w:sz w:val="24"/>
              </w:rPr>
              <w:t>3.3</w:t>
            </w:r>
          </w:p>
        </w:tc>
        <w:tc>
          <w:tcPr>
            <w:tcW w:w="7376" w:type="dxa"/>
          </w:tcPr>
          <w:p w:rsidR="00231C6E" w:rsidRDefault="00FC4929">
            <w:pPr>
              <w:pStyle w:val="TableParagraph"/>
              <w:spacing w:before="97"/>
              <w:ind w:left="67" w:right="45"/>
              <w:jc w:val="both"/>
              <w:rPr>
                <w:sz w:val="24"/>
              </w:rPr>
            </w:pPr>
            <w:r>
              <w:rPr>
                <w:sz w:val="24"/>
              </w:rPr>
              <w:t xml:space="preserve">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w:t>
            </w:r>
            <w:r>
              <w:rPr>
                <w:spacing w:val="-2"/>
                <w:sz w:val="24"/>
              </w:rPr>
              <w:t>интернет-коммуникации</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3.4</w:t>
            </w:r>
          </w:p>
        </w:tc>
        <w:tc>
          <w:tcPr>
            <w:tcW w:w="7376" w:type="dxa"/>
          </w:tcPr>
          <w:p w:rsidR="00231C6E" w:rsidRDefault="00FC4929">
            <w:pPr>
              <w:pStyle w:val="TableParagraph"/>
              <w:spacing w:before="92"/>
              <w:ind w:left="67" w:right="49"/>
              <w:jc w:val="both"/>
              <w:rPr>
                <w:sz w:val="24"/>
              </w:rPr>
            </w:pPr>
            <w:r>
              <w:rPr>
                <w:sz w:val="24"/>
              </w:rPr>
              <w:t>Употреблять языковые средства с учетом речевой ситуации; соблюдать</w:t>
            </w:r>
            <w:r>
              <w:rPr>
                <w:spacing w:val="-15"/>
                <w:sz w:val="24"/>
              </w:rPr>
              <w:t xml:space="preserve"> </w:t>
            </w:r>
            <w:r>
              <w:rPr>
                <w:sz w:val="24"/>
              </w:rPr>
              <w:t>в</w:t>
            </w:r>
            <w:r>
              <w:rPr>
                <w:spacing w:val="-15"/>
                <w:sz w:val="24"/>
              </w:rPr>
              <w:t xml:space="preserve"> </w:t>
            </w:r>
            <w:r>
              <w:rPr>
                <w:sz w:val="24"/>
              </w:rPr>
              <w:t>устной</w:t>
            </w:r>
            <w:r>
              <w:rPr>
                <w:spacing w:val="-15"/>
                <w:sz w:val="24"/>
              </w:rPr>
              <w:t xml:space="preserve"> </w:t>
            </w:r>
            <w:r>
              <w:rPr>
                <w:sz w:val="24"/>
              </w:rPr>
              <w:t>речи</w:t>
            </w:r>
            <w:r>
              <w:rPr>
                <w:spacing w:val="-15"/>
                <w:sz w:val="24"/>
              </w:rPr>
              <w:t xml:space="preserve"> </w:t>
            </w:r>
            <w:r>
              <w:rPr>
                <w:sz w:val="24"/>
              </w:rPr>
              <w:t>нормы</w:t>
            </w:r>
            <w:r>
              <w:rPr>
                <w:spacing w:val="-15"/>
                <w:sz w:val="24"/>
              </w:rPr>
              <w:t xml:space="preserve"> </w:t>
            </w:r>
            <w:r>
              <w:rPr>
                <w:sz w:val="24"/>
              </w:rPr>
              <w:t>современного</w:t>
            </w:r>
            <w:r>
              <w:rPr>
                <w:spacing w:val="-15"/>
                <w:sz w:val="24"/>
              </w:rPr>
              <w:t xml:space="preserve"> </w:t>
            </w:r>
            <w:r>
              <w:rPr>
                <w:sz w:val="24"/>
              </w:rPr>
              <w:t>русского</w:t>
            </w:r>
            <w:r>
              <w:rPr>
                <w:spacing w:val="-15"/>
                <w:sz w:val="24"/>
              </w:rPr>
              <w:t xml:space="preserve"> </w:t>
            </w:r>
            <w:r>
              <w:rPr>
                <w:sz w:val="24"/>
              </w:rPr>
              <w:t>литературного языка; оценивать собственную и чужую речь с точки зрения точного, уместного и выразительного словоупотребления</w:t>
            </w:r>
          </w:p>
        </w:tc>
      </w:tr>
    </w:tbl>
    <w:p w:rsidR="00231C6E" w:rsidRDefault="00231C6E">
      <w:pPr>
        <w:pStyle w:val="TableParagraph"/>
        <w:jc w:val="both"/>
        <w:rPr>
          <w:sz w:val="24"/>
        </w:rPr>
        <w:sectPr w:rsidR="00231C6E" w:rsidSect="006C6F5F">
          <w:type w:val="continuous"/>
          <w:pgSz w:w="11910" w:h="16390"/>
          <w:pgMar w:top="1120" w:right="227" w:bottom="499"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79"/>
        </w:trPr>
        <w:tc>
          <w:tcPr>
            <w:tcW w:w="1700" w:type="dxa"/>
          </w:tcPr>
          <w:p w:rsidR="00231C6E" w:rsidRDefault="00FC4929">
            <w:pPr>
              <w:pStyle w:val="TableParagraph"/>
              <w:spacing w:before="97"/>
              <w:ind w:left="66" w:right="52"/>
              <w:jc w:val="center"/>
              <w:rPr>
                <w:sz w:val="24"/>
              </w:rPr>
            </w:pPr>
            <w:r>
              <w:rPr>
                <w:spacing w:val="-10"/>
                <w:sz w:val="24"/>
              </w:rPr>
              <w:lastRenderedPageBreak/>
              <w:t>4</w:t>
            </w:r>
          </w:p>
        </w:tc>
        <w:tc>
          <w:tcPr>
            <w:tcW w:w="7376" w:type="dxa"/>
          </w:tcPr>
          <w:p w:rsidR="00231C6E" w:rsidRDefault="00FC4929">
            <w:pPr>
              <w:pStyle w:val="TableParagraph"/>
              <w:spacing w:before="97"/>
              <w:ind w:left="67"/>
              <w:rPr>
                <w:sz w:val="24"/>
              </w:rPr>
            </w:pPr>
            <w:r>
              <w:rPr>
                <w:sz w:val="24"/>
              </w:rPr>
              <w:t>Текст.</w:t>
            </w:r>
            <w:r>
              <w:rPr>
                <w:spacing w:val="-4"/>
                <w:sz w:val="24"/>
              </w:rPr>
              <w:t xml:space="preserve"> </w:t>
            </w:r>
            <w:r>
              <w:rPr>
                <w:sz w:val="24"/>
              </w:rPr>
              <w:t>Информационно-смысловая</w:t>
            </w:r>
            <w:r>
              <w:rPr>
                <w:spacing w:val="-8"/>
                <w:sz w:val="24"/>
              </w:rPr>
              <w:t xml:space="preserve"> </w:t>
            </w:r>
            <w:r>
              <w:rPr>
                <w:sz w:val="24"/>
              </w:rPr>
              <w:t>переработка</w:t>
            </w:r>
            <w:r>
              <w:rPr>
                <w:spacing w:val="-4"/>
                <w:sz w:val="24"/>
              </w:rPr>
              <w:t xml:space="preserve"> </w:t>
            </w:r>
            <w:r>
              <w:rPr>
                <w:spacing w:val="-2"/>
                <w:sz w:val="24"/>
              </w:rPr>
              <w:t>текста</w:t>
            </w:r>
          </w:p>
        </w:tc>
      </w:tr>
      <w:tr w:rsidR="00231C6E">
        <w:trPr>
          <w:trHeight w:val="757"/>
        </w:trPr>
        <w:tc>
          <w:tcPr>
            <w:tcW w:w="1700" w:type="dxa"/>
          </w:tcPr>
          <w:p w:rsidR="00231C6E" w:rsidRDefault="00FC4929">
            <w:pPr>
              <w:pStyle w:val="TableParagraph"/>
              <w:spacing w:before="97"/>
              <w:ind w:left="66" w:right="52"/>
              <w:jc w:val="center"/>
              <w:rPr>
                <w:sz w:val="24"/>
              </w:rPr>
            </w:pPr>
            <w:r>
              <w:rPr>
                <w:spacing w:val="-5"/>
                <w:sz w:val="24"/>
              </w:rPr>
              <w:t>4.1</w:t>
            </w:r>
          </w:p>
        </w:tc>
        <w:tc>
          <w:tcPr>
            <w:tcW w:w="7376" w:type="dxa"/>
          </w:tcPr>
          <w:p w:rsidR="00231C6E" w:rsidRDefault="00FC4929">
            <w:pPr>
              <w:pStyle w:val="TableParagraph"/>
              <w:spacing w:before="99" w:line="237" w:lineRule="auto"/>
              <w:ind w:left="67" w:right="52"/>
              <w:rPr>
                <w:sz w:val="24"/>
              </w:rPr>
            </w:pPr>
            <w:r>
              <w:rPr>
                <w:sz w:val="24"/>
              </w:rPr>
              <w:t>Применять</w:t>
            </w:r>
            <w:r>
              <w:rPr>
                <w:spacing w:val="-15"/>
                <w:sz w:val="24"/>
              </w:rPr>
              <w:t xml:space="preserve"> </w:t>
            </w:r>
            <w:r>
              <w:rPr>
                <w:sz w:val="24"/>
              </w:rPr>
              <w:t>знания</w:t>
            </w:r>
            <w:r>
              <w:rPr>
                <w:spacing w:val="-17"/>
                <w:sz w:val="24"/>
              </w:rPr>
              <w:t xml:space="preserve"> </w:t>
            </w:r>
            <w:r>
              <w:rPr>
                <w:sz w:val="24"/>
              </w:rPr>
              <w:t>о</w:t>
            </w:r>
            <w:r>
              <w:rPr>
                <w:spacing w:val="-15"/>
                <w:sz w:val="24"/>
              </w:rPr>
              <w:t xml:space="preserve"> </w:t>
            </w:r>
            <w:r>
              <w:rPr>
                <w:sz w:val="24"/>
              </w:rPr>
              <w:t>тексте,</w:t>
            </w:r>
            <w:r>
              <w:rPr>
                <w:spacing w:val="-15"/>
                <w:sz w:val="24"/>
              </w:rPr>
              <w:t xml:space="preserve"> </w:t>
            </w:r>
            <w:r>
              <w:rPr>
                <w:sz w:val="24"/>
              </w:rPr>
              <w:t>его</w:t>
            </w:r>
            <w:r>
              <w:rPr>
                <w:spacing w:val="-17"/>
                <w:sz w:val="24"/>
              </w:rPr>
              <w:t xml:space="preserve"> </w:t>
            </w:r>
            <w:r>
              <w:rPr>
                <w:sz w:val="24"/>
              </w:rPr>
              <w:t>основных</w:t>
            </w:r>
            <w:r>
              <w:rPr>
                <w:spacing w:val="-17"/>
                <w:sz w:val="24"/>
              </w:rPr>
              <w:t xml:space="preserve"> </w:t>
            </w:r>
            <w:r>
              <w:rPr>
                <w:sz w:val="24"/>
              </w:rPr>
              <w:t>признаках,</w:t>
            </w:r>
            <w:r>
              <w:rPr>
                <w:spacing w:val="-15"/>
                <w:sz w:val="24"/>
              </w:rPr>
              <w:t xml:space="preserve"> </w:t>
            </w:r>
            <w:r>
              <w:rPr>
                <w:sz w:val="24"/>
              </w:rPr>
              <w:t>структуре</w:t>
            </w:r>
            <w:r>
              <w:rPr>
                <w:spacing w:val="-15"/>
                <w:sz w:val="24"/>
              </w:rPr>
              <w:t xml:space="preserve"> </w:t>
            </w:r>
            <w:r>
              <w:rPr>
                <w:sz w:val="24"/>
              </w:rPr>
              <w:t>и</w:t>
            </w:r>
            <w:r>
              <w:rPr>
                <w:spacing w:val="-15"/>
                <w:sz w:val="24"/>
              </w:rPr>
              <w:t xml:space="preserve"> </w:t>
            </w:r>
            <w:r>
              <w:rPr>
                <w:sz w:val="24"/>
              </w:rPr>
              <w:t>видах представленной в нем информации в речевой практике</w:t>
            </w:r>
          </w:p>
        </w:tc>
      </w:tr>
      <w:tr w:rsidR="00231C6E">
        <w:trPr>
          <w:trHeight w:val="1032"/>
        </w:trPr>
        <w:tc>
          <w:tcPr>
            <w:tcW w:w="1700" w:type="dxa"/>
          </w:tcPr>
          <w:p w:rsidR="00231C6E" w:rsidRDefault="00FC4929">
            <w:pPr>
              <w:pStyle w:val="TableParagraph"/>
              <w:spacing w:before="93"/>
              <w:ind w:left="66" w:right="52"/>
              <w:jc w:val="center"/>
              <w:rPr>
                <w:sz w:val="24"/>
              </w:rPr>
            </w:pPr>
            <w:r>
              <w:rPr>
                <w:spacing w:val="-5"/>
                <w:sz w:val="24"/>
              </w:rPr>
              <w:t>4.2</w:t>
            </w:r>
          </w:p>
        </w:tc>
        <w:tc>
          <w:tcPr>
            <w:tcW w:w="7376" w:type="dxa"/>
          </w:tcPr>
          <w:p w:rsidR="00231C6E" w:rsidRDefault="00FC4929">
            <w:pPr>
              <w:pStyle w:val="TableParagraph"/>
              <w:spacing w:before="93"/>
              <w:ind w:left="67" w:right="53"/>
              <w:jc w:val="both"/>
              <w:rPr>
                <w:sz w:val="24"/>
              </w:rPr>
            </w:pPr>
            <w:r>
              <w:rPr>
                <w:sz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231C6E">
        <w:trPr>
          <w:trHeight w:val="758"/>
        </w:trPr>
        <w:tc>
          <w:tcPr>
            <w:tcW w:w="1700" w:type="dxa"/>
          </w:tcPr>
          <w:p w:rsidR="00231C6E" w:rsidRDefault="00FC4929">
            <w:pPr>
              <w:pStyle w:val="TableParagraph"/>
              <w:spacing w:before="92"/>
              <w:ind w:left="66" w:right="52"/>
              <w:jc w:val="center"/>
              <w:rPr>
                <w:sz w:val="24"/>
              </w:rPr>
            </w:pPr>
            <w:r>
              <w:rPr>
                <w:spacing w:val="-5"/>
                <w:sz w:val="24"/>
              </w:rPr>
              <w:t>4.3</w:t>
            </w:r>
          </w:p>
        </w:tc>
        <w:tc>
          <w:tcPr>
            <w:tcW w:w="7376" w:type="dxa"/>
          </w:tcPr>
          <w:p w:rsidR="00231C6E" w:rsidRDefault="00FC4929">
            <w:pPr>
              <w:pStyle w:val="TableParagraph"/>
              <w:spacing w:before="92" w:line="242" w:lineRule="auto"/>
              <w:ind w:left="67"/>
              <w:rPr>
                <w:sz w:val="24"/>
              </w:rPr>
            </w:pPr>
            <w:r>
              <w:rPr>
                <w:sz w:val="24"/>
              </w:rPr>
              <w:t>Выявлять</w:t>
            </w:r>
            <w:r>
              <w:rPr>
                <w:spacing w:val="80"/>
                <w:sz w:val="24"/>
              </w:rPr>
              <w:t xml:space="preserve"> </w:t>
            </w:r>
            <w:r>
              <w:rPr>
                <w:sz w:val="24"/>
              </w:rPr>
              <w:t>логико-смысловые</w:t>
            </w:r>
            <w:r>
              <w:rPr>
                <w:spacing w:val="40"/>
                <w:sz w:val="24"/>
              </w:rPr>
              <w:t xml:space="preserve"> </w:t>
            </w:r>
            <w:r>
              <w:rPr>
                <w:sz w:val="24"/>
              </w:rPr>
              <w:t>отношения</w:t>
            </w:r>
            <w:r>
              <w:rPr>
                <w:spacing w:val="40"/>
                <w:sz w:val="24"/>
              </w:rPr>
              <w:t xml:space="preserve"> </w:t>
            </w:r>
            <w:r>
              <w:rPr>
                <w:sz w:val="24"/>
              </w:rPr>
              <w:t>между</w:t>
            </w:r>
            <w:r>
              <w:rPr>
                <w:spacing w:val="40"/>
                <w:sz w:val="24"/>
              </w:rPr>
              <w:t xml:space="preserve"> </w:t>
            </w:r>
            <w:r>
              <w:rPr>
                <w:sz w:val="24"/>
              </w:rPr>
              <w:t>предложениями</w:t>
            </w:r>
            <w:r>
              <w:rPr>
                <w:spacing w:val="80"/>
                <w:sz w:val="24"/>
              </w:rPr>
              <w:t xml:space="preserve"> </w:t>
            </w:r>
            <w:r>
              <w:rPr>
                <w:sz w:val="24"/>
              </w:rPr>
              <w:t xml:space="preserve">в </w:t>
            </w:r>
            <w:r>
              <w:rPr>
                <w:spacing w:val="-2"/>
                <w:sz w:val="24"/>
              </w:rPr>
              <w:t>тексте</w:t>
            </w:r>
          </w:p>
        </w:tc>
      </w:tr>
      <w:tr w:rsidR="00231C6E">
        <w:trPr>
          <w:trHeight w:val="1031"/>
        </w:trPr>
        <w:tc>
          <w:tcPr>
            <w:tcW w:w="1700" w:type="dxa"/>
          </w:tcPr>
          <w:p w:rsidR="00231C6E" w:rsidRDefault="00FC4929">
            <w:pPr>
              <w:pStyle w:val="TableParagraph"/>
              <w:spacing w:before="92"/>
              <w:ind w:left="66" w:right="52"/>
              <w:jc w:val="center"/>
              <w:rPr>
                <w:sz w:val="24"/>
              </w:rPr>
            </w:pPr>
            <w:r>
              <w:rPr>
                <w:spacing w:val="-5"/>
                <w:sz w:val="24"/>
              </w:rPr>
              <w:t>4.4</w:t>
            </w:r>
          </w:p>
        </w:tc>
        <w:tc>
          <w:tcPr>
            <w:tcW w:w="7376" w:type="dxa"/>
          </w:tcPr>
          <w:p w:rsidR="00231C6E" w:rsidRDefault="00FC4929">
            <w:pPr>
              <w:pStyle w:val="TableParagraph"/>
              <w:spacing w:before="92"/>
              <w:ind w:left="67" w:right="51"/>
              <w:jc w:val="both"/>
              <w:rPr>
                <w:sz w:val="24"/>
              </w:rPr>
            </w:pPr>
            <w:r>
              <w:rPr>
                <w:sz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231C6E">
        <w:trPr>
          <w:trHeight w:val="1857"/>
        </w:trPr>
        <w:tc>
          <w:tcPr>
            <w:tcW w:w="1700" w:type="dxa"/>
          </w:tcPr>
          <w:p w:rsidR="00231C6E" w:rsidRDefault="00FC4929">
            <w:pPr>
              <w:pStyle w:val="TableParagraph"/>
              <w:spacing w:before="92"/>
              <w:ind w:left="66" w:right="52"/>
              <w:jc w:val="center"/>
              <w:rPr>
                <w:sz w:val="24"/>
              </w:rPr>
            </w:pPr>
            <w:r>
              <w:rPr>
                <w:spacing w:val="-5"/>
                <w:sz w:val="24"/>
              </w:rPr>
              <w:t>4.5</w:t>
            </w:r>
          </w:p>
        </w:tc>
        <w:tc>
          <w:tcPr>
            <w:tcW w:w="7376" w:type="dxa"/>
          </w:tcPr>
          <w:p w:rsidR="00231C6E" w:rsidRDefault="00FC4929">
            <w:pPr>
              <w:pStyle w:val="TableParagraph"/>
              <w:spacing w:before="92"/>
              <w:ind w:left="67" w:right="48"/>
              <w:jc w:val="both"/>
              <w:rPr>
                <w:sz w:val="24"/>
              </w:rPr>
            </w:pPr>
            <w:r>
              <w:rPr>
                <w:sz w:val="24"/>
              </w:rPr>
              <w:t>Использовать</w:t>
            </w:r>
            <w:r>
              <w:rPr>
                <w:spacing w:val="-1"/>
                <w:sz w:val="24"/>
              </w:rPr>
              <w:t xml:space="preserve"> </w:t>
            </w:r>
            <w:r>
              <w:rPr>
                <w:sz w:val="24"/>
              </w:rPr>
              <w:t>различные</w:t>
            </w:r>
            <w:r>
              <w:rPr>
                <w:spacing w:val="-3"/>
                <w:sz w:val="24"/>
              </w:rPr>
              <w:t xml:space="preserve"> </w:t>
            </w:r>
            <w:r>
              <w:rPr>
                <w:sz w:val="24"/>
              </w:rPr>
              <w:t>виды аудирования</w:t>
            </w:r>
            <w:r>
              <w:rPr>
                <w:spacing w:val="-2"/>
                <w:sz w:val="24"/>
              </w:rPr>
              <w:t xml:space="preserve"> </w:t>
            </w:r>
            <w:r>
              <w:rPr>
                <w:sz w:val="24"/>
              </w:rPr>
              <w:t>и чтения в соответствии</w:t>
            </w:r>
            <w:r>
              <w:rPr>
                <w:spacing w:val="-1"/>
                <w:sz w:val="24"/>
              </w:rPr>
              <w:t xml:space="preserve"> </w:t>
            </w:r>
            <w:r>
              <w:rPr>
                <w:sz w:val="24"/>
              </w:rPr>
              <w:t>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w:t>
            </w:r>
            <w:r>
              <w:rPr>
                <w:spacing w:val="-15"/>
                <w:sz w:val="24"/>
              </w:rPr>
              <w:t xml:space="preserve"> </w:t>
            </w:r>
            <w:r>
              <w:rPr>
                <w:sz w:val="24"/>
              </w:rPr>
              <w:t>-</w:t>
            </w:r>
            <w:r>
              <w:rPr>
                <w:spacing w:val="-15"/>
                <w:sz w:val="24"/>
              </w:rPr>
              <w:t xml:space="preserve"> </w:t>
            </w:r>
            <w:r>
              <w:rPr>
                <w:sz w:val="24"/>
              </w:rPr>
              <w:t>450</w:t>
            </w:r>
            <w:r>
              <w:rPr>
                <w:spacing w:val="-15"/>
                <w:sz w:val="24"/>
              </w:rPr>
              <w:t xml:space="preserve"> </w:t>
            </w:r>
            <w:r>
              <w:rPr>
                <w:sz w:val="24"/>
              </w:rPr>
              <w:t>-</w:t>
            </w:r>
            <w:r>
              <w:rPr>
                <w:spacing w:val="-15"/>
                <w:sz w:val="24"/>
              </w:rPr>
              <w:t xml:space="preserve"> </w:t>
            </w:r>
            <w:r>
              <w:rPr>
                <w:sz w:val="24"/>
              </w:rPr>
              <w:t>500</w:t>
            </w:r>
            <w:r>
              <w:rPr>
                <w:spacing w:val="-15"/>
                <w:sz w:val="24"/>
              </w:rPr>
              <w:t xml:space="preserve"> </w:t>
            </w:r>
            <w:r>
              <w:rPr>
                <w:sz w:val="24"/>
              </w:rPr>
              <w:t>слов;</w:t>
            </w:r>
            <w:r>
              <w:rPr>
                <w:spacing w:val="-15"/>
                <w:sz w:val="24"/>
              </w:rPr>
              <w:t xml:space="preserve"> </w:t>
            </w:r>
            <w:r>
              <w:rPr>
                <w:sz w:val="24"/>
              </w:rPr>
              <w:t>объем</w:t>
            </w:r>
            <w:r>
              <w:rPr>
                <w:spacing w:val="-15"/>
                <w:sz w:val="24"/>
              </w:rPr>
              <w:t xml:space="preserve"> </w:t>
            </w:r>
            <w:r>
              <w:rPr>
                <w:sz w:val="24"/>
              </w:rPr>
              <w:t>прослушанного</w:t>
            </w:r>
            <w:r>
              <w:rPr>
                <w:spacing w:val="-15"/>
                <w:sz w:val="24"/>
              </w:rPr>
              <w:t xml:space="preserve"> </w:t>
            </w:r>
            <w:r>
              <w:rPr>
                <w:sz w:val="24"/>
              </w:rPr>
              <w:t>или</w:t>
            </w:r>
            <w:r>
              <w:rPr>
                <w:spacing w:val="-15"/>
                <w:sz w:val="24"/>
              </w:rPr>
              <w:t xml:space="preserve"> </w:t>
            </w:r>
            <w:r>
              <w:rPr>
                <w:sz w:val="24"/>
              </w:rPr>
              <w:t>прочитанного</w:t>
            </w:r>
            <w:r>
              <w:rPr>
                <w:spacing w:val="-15"/>
                <w:sz w:val="24"/>
              </w:rPr>
              <w:t xml:space="preserve"> </w:t>
            </w:r>
            <w:r>
              <w:rPr>
                <w:sz w:val="24"/>
              </w:rPr>
              <w:t>текста для пересказа от 250 до 300 слов)</w:t>
            </w:r>
          </w:p>
        </w:tc>
      </w:tr>
      <w:tr w:rsidR="00231C6E">
        <w:trPr>
          <w:trHeight w:val="758"/>
        </w:trPr>
        <w:tc>
          <w:tcPr>
            <w:tcW w:w="1700" w:type="dxa"/>
          </w:tcPr>
          <w:p w:rsidR="00231C6E" w:rsidRDefault="00FC4929">
            <w:pPr>
              <w:pStyle w:val="TableParagraph"/>
              <w:spacing w:before="97"/>
              <w:ind w:left="66" w:right="52"/>
              <w:jc w:val="center"/>
              <w:rPr>
                <w:sz w:val="24"/>
              </w:rPr>
            </w:pPr>
            <w:r>
              <w:rPr>
                <w:spacing w:val="-5"/>
                <w:sz w:val="24"/>
              </w:rPr>
              <w:t>4.6</w:t>
            </w:r>
          </w:p>
        </w:tc>
        <w:tc>
          <w:tcPr>
            <w:tcW w:w="7376" w:type="dxa"/>
          </w:tcPr>
          <w:p w:rsidR="00231C6E" w:rsidRDefault="00FC4929">
            <w:pPr>
              <w:pStyle w:val="TableParagraph"/>
              <w:spacing w:before="97"/>
              <w:ind w:left="67"/>
              <w:rPr>
                <w:sz w:val="24"/>
              </w:rPr>
            </w:pPr>
            <w:r>
              <w:rPr>
                <w:sz w:val="24"/>
              </w:rPr>
              <w:t>Создавать</w:t>
            </w:r>
            <w:r>
              <w:rPr>
                <w:spacing w:val="80"/>
                <w:sz w:val="24"/>
              </w:rPr>
              <w:t xml:space="preserve"> </w:t>
            </w:r>
            <w:r>
              <w:rPr>
                <w:sz w:val="24"/>
              </w:rPr>
              <w:t>вторичные</w:t>
            </w:r>
            <w:r>
              <w:rPr>
                <w:spacing w:val="80"/>
                <w:sz w:val="24"/>
              </w:rPr>
              <w:t xml:space="preserve"> </w:t>
            </w:r>
            <w:r>
              <w:rPr>
                <w:sz w:val="24"/>
              </w:rPr>
              <w:t>тексты</w:t>
            </w:r>
            <w:r>
              <w:rPr>
                <w:spacing w:val="80"/>
                <w:sz w:val="24"/>
              </w:rPr>
              <w:t xml:space="preserve"> </w:t>
            </w:r>
            <w:r>
              <w:rPr>
                <w:sz w:val="24"/>
              </w:rPr>
              <w:t>(план,</w:t>
            </w:r>
            <w:r>
              <w:rPr>
                <w:spacing w:val="80"/>
                <w:sz w:val="24"/>
              </w:rPr>
              <w:t xml:space="preserve"> </w:t>
            </w:r>
            <w:r>
              <w:rPr>
                <w:sz w:val="24"/>
              </w:rPr>
              <w:t>тезисы,</w:t>
            </w:r>
            <w:r>
              <w:rPr>
                <w:spacing w:val="80"/>
                <w:sz w:val="24"/>
              </w:rPr>
              <w:t xml:space="preserve"> </w:t>
            </w:r>
            <w:r>
              <w:rPr>
                <w:sz w:val="24"/>
              </w:rPr>
              <w:t>конспект,</w:t>
            </w:r>
            <w:r>
              <w:rPr>
                <w:spacing w:val="80"/>
                <w:sz w:val="24"/>
              </w:rPr>
              <w:t xml:space="preserve"> </w:t>
            </w:r>
            <w:r>
              <w:rPr>
                <w:sz w:val="24"/>
              </w:rPr>
              <w:t>реферат,</w:t>
            </w:r>
            <w:r>
              <w:rPr>
                <w:spacing w:val="80"/>
                <w:sz w:val="24"/>
              </w:rPr>
              <w:t xml:space="preserve"> </w:t>
            </w:r>
            <w:r>
              <w:rPr>
                <w:sz w:val="24"/>
              </w:rPr>
              <w:t>аннотация, отзыв, рецензия и другие)</w:t>
            </w:r>
          </w:p>
        </w:tc>
      </w:tr>
      <w:tr w:rsidR="00231C6E">
        <w:trPr>
          <w:trHeight w:val="753"/>
        </w:trPr>
        <w:tc>
          <w:tcPr>
            <w:tcW w:w="1700" w:type="dxa"/>
          </w:tcPr>
          <w:p w:rsidR="00231C6E" w:rsidRDefault="00FC4929">
            <w:pPr>
              <w:pStyle w:val="TableParagraph"/>
              <w:spacing w:before="92"/>
              <w:ind w:left="66" w:right="52"/>
              <w:jc w:val="center"/>
              <w:rPr>
                <w:sz w:val="24"/>
              </w:rPr>
            </w:pPr>
            <w:r>
              <w:rPr>
                <w:spacing w:val="-5"/>
                <w:sz w:val="24"/>
              </w:rPr>
              <w:t>4.7</w:t>
            </w:r>
          </w:p>
        </w:tc>
        <w:tc>
          <w:tcPr>
            <w:tcW w:w="7376" w:type="dxa"/>
          </w:tcPr>
          <w:p w:rsidR="00231C6E" w:rsidRDefault="00FC4929">
            <w:pPr>
              <w:pStyle w:val="TableParagraph"/>
              <w:spacing w:before="92" w:line="242" w:lineRule="auto"/>
              <w:ind w:left="67"/>
              <w:rPr>
                <w:sz w:val="24"/>
              </w:rPr>
            </w:pPr>
            <w:r>
              <w:rPr>
                <w:sz w:val="24"/>
              </w:rPr>
              <w:t>Корректировать</w:t>
            </w:r>
            <w:r>
              <w:rPr>
                <w:spacing w:val="-8"/>
                <w:sz w:val="24"/>
              </w:rPr>
              <w:t xml:space="preserve"> </w:t>
            </w:r>
            <w:r>
              <w:rPr>
                <w:sz w:val="24"/>
              </w:rPr>
              <w:t>текст:</w:t>
            </w:r>
            <w:r>
              <w:rPr>
                <w:spacing w:val="-5"/>
                <w:sz w:val="24"/>
              </w:rPr>
              <w:t xml:space="preserve"> </w:t>
            </w:r>
            <w:r>
              <w:rPr>
                <w:sz w:val="24"/>
              </w:rPr>
              <w:t>устранять</w:t>
            </w:r>
            <w:r>
              <w:rPr>
                <w:spacing w:val="-4"/>
                <w:sz w:val="24"/>
              </w:rPr>
              <w:t xml:space="preserve"> </w:t>
            </w:r>
            <w:r>
              <w:rPr>
                <w:sz w:val="24"/>
              </w:rPr>
              <w:t>логические,</w:t>
            </w:r>
            <w:r>
              <w:rPr>
                <w:spacing w:val="-3"/>
                <w:sz w:val="24"/>
              </w:rPr>
              <w:t xml:space="preserve"> </w:t>
            </w:r>
            <w:r>
              <w:rPr>
                <w:sz w:val="24"/>
              </w:rPr>
              <w:t>фактические,</w:t>
            </w:r>
            <w:r>
              <w:rPr>
                <w:spacing w:val="-3"/>
                <w:sz w:val="24"/>
              </w:rPr>
              <w:t xml:space="preserve"> </w:t>
            </w:r>
            <w:r>
              <w:rPr>
                <w:sz w:val="24"/>
              </w:rPr>
              <w:t>этические, грамматические и речевые ошибки</w:t>
            </w:r>
          </w:p>
        </w:tc>
      </w:tr>
    </w:tbl>
    <w:p w:rsidR="00231C6E" w:rsidRDefault="00231C6E">
      <w:pPr>
        <w:pStyle w:val="a5"/>
        <w:spacing w:before="8"/>
        <w:ind w:left="0"/>
        <w:jc w:val="left"/>
      </w:pPr>
    </w:p>
    <w:p w:rsidR="00231C6E" w:rsidRDefault="00FC4929">
      <w:pPr>
        <w:pStyle w:val="a5"/>
        <w:spacing w:before="1"/>
        <w:ind w:left="0" w:right="840"/>
        <w:jc w:val="right"/>
      </w:pPr>
      <w:r>
        <w:t>Таблица</w:t>
      </w:r>
      <w:r>
        <w:rPr>
          <w:spacing w:val="-2"/>
        </w:rPr>
        <w:t xml:space="preserve"> </w:t>
      </w:r>
      <w:r>
        <w:rPr>
          <w:spacing w:val="-5"/>
        </w:rPr>
        <w:t>3.1</w:t>
      </w:r>
    </w:p>
    <w:p w:rsidR="00231C6E" w:rsidRDefault="00231C6E">
      <w:pPr>
        <w:pStyle w:val="a5"/>
        <w:ind w:left="0"/>
        <w:jc w:val="left"/>
      </w:pPr>
    </w:p>
    <w:p w:rsidR="00231C6E" w:rsidRDefault="00FC4929">
      <w:pPr>
        <w:pStyle w:val="a5"/>
        <w:ind w:left="853" w:right="572"/>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(10 </w:t>
      </w:r>
      <w:r>
        <w:rPr>
          <w:spacing w:val="-2"/>
        </w:rPr>
        <w:t>класс)</w:t>
      </w:r>
    </w:p>
    <w:p w:rsidR="00231C6E" w:rsidRDefault="00231C6E">
      <w:pPr>
        <w:pStyle w:val="a5"/>
        <w:spacing w:before="54"/>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79"/>
        </w:trPr>
        <w:tc>
          <w:tcPr>
            <w:tcW w:w="1076" w:type="dxa"/>
          </w:tcPr>
          <w:p w:rsidR="00231C6E" w:rsidRDefault="00FC4929">
            <w:pPr>
              <w:pStyle w:val="TableParagraph"/>
              <w:spacing w:before="92"/>
              <w:ind w:left="19" w:right="8"/>
              <w:jc w:val="center"/>
              <w:rPr>
                <w:sz w:val="24"/>
              </w:rPr>
            </w:pPr>
            <w:r>
              <w:rPr>
                <w:spacing w:val="-5"/>
                <w:sz w:val="24"/>
              </w:rPr>
              <w:t>Код</w:t>
            </w:r>
          </w:p>
        </w:tc>
        <w:tc>
          <w:tcPr>
            <w:tcW w:w="8000" w:type="dxa"/>
          </w:tcPr>
          <w:p w:rsidR="00231C6E" w:rsidRDefault="00FC4929">
            <w:pPr>
              <w:pStyle w:val="TableParagraph"/>
              <w:spacing w:before="92"/>
              <w:ind w:left="17" w:right="3"/>
              <w:jc w:val="center"/>
              <w:rPr>
                <w:sz w:val="24"/>
              </w:rPr>
            </w:pPr>
            <w:r>
              <w:rPr>
                <w:sz w:val="24"/>
              </w:rPr>
              <w:t>Проверяемый элемент</w:t>
            </w:r>
            <w:r>
              <w:rPr>
                <w:spacing w:val="-3"/>
                <w:sz w:val="24"/>
              </w:rPr>
              <w:t xml:space="preserve"> </w:t>
            </w:r>
            <w:r>
              <w:rPr>
                <w:spacing w:val="-2"/>
                <w:sz w:val="24"/>
              </w:rPr>
              <w:t>содержания</w:t>
            </w:r>
          </w:p>
        </w:tc>
      </w:tr>
      <w:tr w:rsidR="00231C6E">
        <w:trPr>
          <w:trHeight w:val="480"/>
        </w:trPr>
        <w:tc>
          <w:tcPr>
            <w:tcW w:w="1076" w:type="dxa"/>
          </w:tcPr>
          <w:p w:rsidR="00231C6E" w:rsidRDefault="00FC4929">
            <w:pPr>
              <w:pStyle w:val="TableParagraph"/>
              <w:spacing w:before="92"/>
              <w:ind w:left="19" w:right="5"/>
              <w:jc w:val="center"/>
              <w:rPr>
                <w:sz w:val="24"/>
              </w:rPr>
            </w:pPr>
            <w:r>
              <w:rPr>
                <w:spacing w:val="-10"/>
                <w:sz w:val="24"/>
              </w:rPr>
              <w:t>1</w:t>
            </w:r>
          </w:p>
        </w:tc>
        <w:tc>
          <w:tcPr>
            <w:tcW w:w="8000" w:type="dxa"/>
          </w:tcPr>
          <w:p w:rsidR="00231C6E" w:rsidRDefault="00FC4929">
            <w:pPr>
              <w:pStyle w:val="TableParagraph"/>
              <w:spacing w:before="92"/>
              <w:ind w:left="66"/>
              <w:rPr>
                <w:sz w:val="24"/>
              </w:rPr>
            </w:pPr>
            <w:r>
              <w:rPr>
                <w:sz w:val="24"/>
              </w:rPr>
              <w:t>Общие</w:t>
            </w:r>
            <w:r>
              <w:rPr>
                <w:spacing w:val="-3"/>
                <w:sz w:val="24"/>
              </w:rPr>
              <w:t xml:space="preserve"> </w:t>
            </w:r>
            <w:r>
              <w:rPr>
                <w:sz w:val="24"/>
              </w:rPr>
              <w:t>сведения</w:t>
            </w:r>
            <w:r>
              <w:rPr>
                <w:spacing w:val="-5"/>
                <w:sz w:val="24"/>
              </w:rPr>
              <w:t xml:space="preserve"> </w:t>
            </w:r>
            <w:r>
              <w:rPr>
                <w:sz w:val="24"/>
              </w:rPr>
              <w:t>о</w:t>
            </w:r>
            <w:r>
              <w:rPr>
                <w:spacing w:val="4"/>
                <w:sz w:val="24"/>
              </w:rPr>
              <w:t xml:space="preserve"> </w:t>
            </w:r>
            <w:r>
              <w:rPr>
                <w:spacing w:val="-4"/>
                <w:sz w:val="24"/>
              </w:rPr>
              <w:t>языке</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1.1</w:t>
            </w:r>
          </w:p>
        </w:tc>
        <w:tc>
          <w:tcPr>
            <w:tcW w:w="8000" w:type="dxa"/>
          </w:tcPr>
          <w:p w:rsidR="00231C6E" w:rsidRDefault="00FC4929">
            <w:pPr>
              <w:pStyle w:val="TableParagraph"/>
              <w:spacing w:before="92"/>
              <w:ind w:left="66"/>
              <w:rPr>
                <w:sz w:val="24"/>
              </w:rPr>
            </w:pPr>
            <w:r>
              <w:rPr>
                <w:sz w:val="24"/>
              </w:rPr>
              <w:t>Язык</w:t>
            </w:r>
            <w:r>
              <w:rPr>
                <w:spacing w:val="-8"/>
                <w:sz w:val="24"/>
              </w:rPr>
              <w:t xml:space="preserve"> </w:t>
            </w:r>
            <w:r>
              <w:rPr>
                <w:sz w:val="24"/>
              </w:rPr>
              <w:t>как</w:t>
            </w:r>
            <w:r>
              <w:rPr>
                <w:spacing w:val="-5"/>
                <w:sz w:val="24"/>
              </w:rPr>
              <w:t xml:space="preserve"> </w:t>
            </w:r>
            <w:r>
              <w:rPr>
                <w:sz w:val="24"/>
              </w:rPr>
              <w:t>знаковая</w:t>
            </w:r>
            <w:r>
              <w:rPr>
                <w:spacing w:val="-4"/>
                <w:sz w:val="24"/>
              </w:rPr>
              <w:t xml:space="preserve"> </w:t>
            </w:r>
            <w:r>
              <w:rPr>
                <w:sz w:val="24"/>
              </w:rPr>
              <w:t>система.</w:t>
            </w:r>
            <w:r>
              <w:rPr>
                <w:spacing w:val="-1"/>
                <w:sz w:val="24"/>
              </w:rPr>
              <w:t xml:space="preserve"> </w:t>
            </w:r>
            <w:r>
              <w:rPr>
                <w:sz w:val="24"/>
              </w:rPr>
              <w:t>Основные</w:t>
            </w:r>
            <w:r>
              <w:rPr>
                <w:spacing w:val="-5"/>
                <w:sz w:val="24"/>
              </w:rPr>
              <w:t xml:space="preserve"> </w:t>
            </w:r>
            <w:r>
              <w:rPr>
                <w:sz w:val="24"/>
              </w:rPr>
              <w:t>функции</w:t>
            </w:r>
            <w:r>
              <w:rPr>
                <w:spacing w:val="-2"/>
                <w:sz w:val="24"/>
              </w:rPr>
              <w:t xml:space="preserve"> языка</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1.2</w:t>
            </w:r>
          </w:p>
        </w:tc>
        <w:tc>
          <w:tcPr>
            <w:tcW w:w="8000" w:type="dxa"/>
          </w:tcPr>
          <w:p w:rsidR="00231C6E" w:rsidRDefault="00FC4929">
            <w:pPr>
              <w:pStyle w:val="TableParagraph"/>
              <w:spacing w:before="92"/>
              <w:ind w:left="66"/>
              <w:rPr>
                <w:sz w:val="24"/>
              </w:rPr>
            </w:pPr>
            <w:r>
              <w:rPr>
                <w:sz w:val="24"/>
              </w:rPr>
              <w:t>Лингвистика</w:t>
            </w:r>
            <w:r>
              <w:rPr>
                <w:spacing w:val="-3"/>
                <w:sz w:val="24"/>
              </w:rPr>
              <w:t xml:space="preserve"> </w:t>
            </w:r>
            <w:r>
              <w:rPr>
                <w:sz w:val="24"/>
              </w:rPr>
              <w:t>как</w:t>
            </w:r>
            <w:r>
              <w:rPr>
                <w:spacing w:val="-3"/>
                <w:sz w:val="24"/>
              </w:rPr>
              <w:t xml:space="preserve"> </w:t>
            </w:r>
            <w:r>
              <w:rPr>
                <w:spacing w:val="-4"/>
                <w:sz w:val="24"/>
              </w:rPr>
              <w:t>наука</w:t>
            </w:r>
          </w:p>
        </w:tc>
      </w:tr>
      <w:tr w:rsidR="00231C6E">
        <w:trPr>
          <w:trHeight w:val="479"/>
        </w:trPr>
        <w:tc>
          <w:tcPr>
            <w:tcW w:w="1076" w:type="dxa"/>
          </w:tcPr>
          <w:p w:rsidR="00231C6E" w:rsidRDefault="00FC4929">
            <w:pPr>
              <w:pStyle w:val="TableParagraph"/>
              <w:spacing w:before="97"/>
              <w:ind w:left="19" w:right="5"/>
              <w:jc w:val="center"/>
              <w:rPr>
                <w:sz w:val="24"/>
              </w:rPr>
            </w:pPr>
            <w:r>
              <w:rPr>
                <w:spacing w:val="-5"/>
                <w:sz w:val="24"/>
              </w:rPr>
              <w:t>1.3</w:t>
            </w:r>
          </w:p>
        </w:tc>
        <w:tc>
          <w:tcPr>
            <w:tcW w:w="8000" w:type="dxa"/>
          </w:tcPr>
          <w:p w:rsidR="00231C6E" w:rsidRDefault="00FC4929">
            <w:pPr>
              <w:pStyle w:val="TableParagraph"/>
              <w:spacing w:before="97"/>
              <w:ind w:left="66"/>
              <w:rPr>
                <w:sz w:val="24"/>
              </w:rPr>
            </w:pPr>
            <w:r>
              <w:rPr>
                <w:sz w:val="24"/>
              </w:rPr>
              <w:t>Язык</w:t>
            </w:r>
            <w:r>
              <w:rPr>
                <w:spacing w:val="-1"/>
                <w:sz w:val="24"/>
              </w:rPr>
              <w:t xml:space="preserve"> </w:t>
            </w:r>
            <w:r>
              <w:rPr>
                <w:sz w:val="24"/>
              </w:rPr>
              <w:t>и</w:t>
            </w:r>
            <w:r>
              <w:rPr>
                <w:spacing w:val="3"/>
                <w:sz w:val="24"/>
              </w:rPr>
              <w:t xml:space="preserve"> </w:t>
            </w:r>
            <w:r>
              <w:rPr>
                <w:spacing w:val="-2"/>
                <w:sz w:val="24"/>
              </w:rPr>
              <w:t>культура</w:t>
            </w:r>
          </w:p>
        </w:tc>
      </w:tr>
      <w:tr w:rsidR="00231C6E">
        <w:trPr>
          <w:trHeight w:val="1032"/>
        </w:trPr>
        <w:tc>
          <w:tcPr>
            <w:tcW w:w="1076" w:type="dxa"/>
          </w:tcPr>
          <w:p w:rsidR="00231C6E" w:rsidRDefault="00FC4929">
            <w:pPr>
              <w:pStyle w:val="TableParagraph"/>
              <w:spacing w:before="97"/>
              <w:ind w:left="19" w:right="5"/>
              <w:jc w:val="center"/>
              <w:rPr>
                <w:sz w:val="24"/>
              </w:rPr>
            </w:pPr>
            <w:r>
              <w:rPr>
                <w:spacing w:val="-5"/>
                <w:sz w:val="24"/>
              </w:rPr>
              <w:t>1.4</w:t>
            </w:r>
          </w:p>
        </w:tc>
        <w:tc>
          <w:tcPr>
            <w:tcW w:w="8000" w:type="dxa"/>
          </w:tcPr>
          <w:p w:rsidR="00231C6E" w:rsidRDefault="00FC4929">
            <w:pPr>
              <w:pStyle w:val="TableParagraph"/>
              <w:spacing w:before="97"/>
              <w:ind w:left="66" w:right="51"/>
              <w:jc w:val="both"/>
              <w:rPr>
                <w:sz w:val="24"/>
              </w:rPr>
            </w:pPr>
            <w:r>
              <w:rPr>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231C6E">
        <w:trPr>
          <w:trHeight w:val="1032"/>
        </w:trPr>
        <w:tc>
          <w:tcPr>
            <w:tcW w:w="1076" w:type="dxa"/>
          </w:tcPr>
          <w:p w:rsidR="00231C6E" w:rsidRDefault="00FC4929">
            <w:pPr>
              <w:pStyle w:val="TableParagraph"/>
              <w:spacing w:before="97"/>
              <w:ind w:left="19" w:right="5"/>
              <w:jc w:val="center"/>
              <w:rPr>
                <w:sz w:val="24"/>
              </w:rPr>
            </w:pPr>
            <w:r>
              <w:rPr>
                <w:spacing w:val="-5"/>
                <w:sz w:val="24"/>
              </w:rPr>
              <w:t>1.5</w:t>
            </w:r>
          </w:p>
        </w:tc>
        <w:tc>
          <w:tcPr>
            <w:tcW w:w="8000" w:type="dxa"/>
          </w:tcPr>
          <w:p w:rsidR="00231C6E" w:rsidRDefault="00FC4929">
            <w:pPr>
              <w:pStyle w:val="TableParagraph"/>
              <w:spacing w:before="97"/>
              <w:ind w:left="66" w:right="58"/>
              <w:jc w:val="both"/>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231C6E">
        <w:trPr>
          <w:trHeight w:val="479"/>
        </w:trPr>
        <w:tc>
          <w:tcPr>
            <w:tcW w:w="1076" w:type="dxa"/>
          </w:tcPr>
          <w:p w:rsidR="00231C6E" w:rsidRDefault="00FC4929">
            <w:pPr>
              <w:pStyle w:val="TableParagraph"/>
              <w:spacing w:before="97"/>
              <w:ind w:left="19" w:right="5"/>
              <w:jc w:val="center"/>
              <w:rPr>
                <w:sz w:val="24"/>
              </w:rPr>
            </w:pPr>
            <w:r>
              <w:rPr>
                <w:spacing w:val="-10"/>
                <w:sz w:val="24"/>
              </w:rPr>
              <w:t>2</w:t>
            </w:r>
          </w:p>
        </w:tc>
        <w:tc>
          <w:tcPr>
            <w:tcW w:w="8000" w:type="dxa"/>
          </w:tcPr>
          <w:p w:rsidR="00231C6E" w:rsidRDefault="00FC4929">
            <w:pPr>
              <w:pStyle w:val="TableParagraph"/>
              <w:spacing w:before="97"/>
              <w:ind w:left="66"/>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tc>
      </w:tr>
      <w:tr w:rsidR="00231C6E">
        <w:trPr>
          <w:trHeight w:val="484"/>
        </w:trPr>
        <w:tc>
          <w:tcPr>
            <w:tcW w:w="1076" w:type="dxa"/>
          </w:tcPr>
          <w:p w:rsidR="00231C6E" w:rsidRDefault="00FC4929">
            <w:pPr>
              <w:pStyle w:val="TableParagraph"/>
              <w:spacing w:before="97"/>
              <w:ind w:left="19" w:right="5"/>
              <w:jc w:val="center"/>
              <w:rPr>
                <w:sz w:val="24"/>
              </w:rPr>
            </w:pPr>
            <w:r>
              <w:rPr>
                <w:spacing w:val="-5"/>
                <w:sz w:val="24"/>
              </w:rPr>
              <w:t>2.1</w:t>
            </w:r>
          </w:p>
        </w:tc>
        <w:tc>
          <w:tcPr>
            <w:tcW w:w="8000" w:type="dxa"/>
          </w:tcPr>
          <w:p w:rsidR="00231C6E" w:rsidRDefault="00FC4929">
            <w:pPr>
              <w:pStyle w:val="TableParagraph"/>
              <w:spacing w:before="97"/>
              <w:ind w:left="66"/>
              <w:rPr>
                <w:sz w:val="24"/>
              </w:rPr>
            </w:pPr>
            <w:r>
              <w:rPr>
                <w:sz w:val="24"/>
              </w:rPr>
              <w:t>Система</w:t>
            </w:r>
            <w:r>
              <w:rPr>
                <w:spacing w:val="-4"/>
                <w:sz w:val="24"/>
              </w:rPr>
              <w:t xml:space="preserve"> </w:t>
            </w:r>
            <w:r>
              <w:rPr>
                <w:sz w:val="24"/>
              </w:rPr>
              <w:t>языка.</w:t>
            </w:r>
            <w:r>
              <w:rPr>
                <w:spacing w:val="-6"/>
                <w:sz w:val="24"/>
              </w:rPr>
              <w:t xml:space="preserve"> </w:t>
            </w:r>
            <w:r>
              <w:rPr>
                <w:sz w:val="24"/>
              </w:rPr>
              <w:t>Культура</w:t>
            </w:r>
            <w:r>
              <w:rPr>
                <w:spacing w:val="-3"/>
                <w:sz w:val="24"/>
              </w:rPr>
              <w:t xml:space="preserve"> </w:t>
            </w:r>
            <w:r>
              <w:rPr>
                <w:spacing w:val="-4"/>
                <w:sz w:val="24"/>
              </w:rPr>
              <w:t>речи</w:t>
            </w:r>
          </w:p>
        </w:tc>
      </w:tr>
      <w:tr w:rsidR="00231C6E">
        <w:trPr>
          <w:trHeight w:val="480"/>
        </w:trPr>
        <w:tc>
          <w:tcPr>
            <w:tcW w:w="1076" w:type="dxa"/>
          </w:tcPr>
          <w:p w:rsidR="00231C6E" w:rsidRDefault="00FC4929">
            <w:pPr>
              <w:pStyle w:val="TableParagraph"/>
              <w:spacing w:before="92"/>
              <w:ind w:left="19" w:right="5"/>
              <w:jc w:val="center"/>
              <w:rPr>
                <w:sz w:val="24"/>
              </w:rPr>
            </w:pPr>
            <w:r>
              <w:rPr>
                <w:spacing w:val="-2"/>
                <w:sz w:val="24"/>
              </w:rPr>
              <w:t>2.1.1</w:t>
            </w:r>
          </w:p>
        </w:tc>
        <w:tc>
          <w:tcPr>
            <w:tcW w:w="8000" w:type="dxa"/>
          </w:tcPr>
          <w:p w:rsidR="00231C6E" w:rsidRDefault="00FC4929">
            <w:pPr>
              <w:pStyle w:val="TableParagraph"/>
              <w:spacing w:before="92"/>
              <w:ind w:left="66"/>
              <w:rPr>
                <w:sz w:val="24"/>
              </w:rPr>
            </w:pPr>
            <w:r>
              <w:rPr>
                <w:sz w:val="24"/>
              </w:rPr>
              <w:t>Система</w:t>
            </w:r>
            <w:r>
              <w:rPr>
                <w:spacing w:val="-2"/>
                <w:sz w:val="24"/>
              </w:rPr>
              <w:t xml:space="preserve"> </w:t>
            </w:r>
            <w:r>
              <w:rPr>
                <w:sz w:val="24"/>
              </w:rPr>
              <w:t>языка,</w:t>
            </w:r>
            <w:r>
              <w:rPr>
                <w:spacing w:val="-4"/>
                <w:sz w:val="24"/>
              </w:rPr>
              <w:t xml:space="preserve"> </w:t>
            </w:r>
            <w:r>
              <w:rPr>
                <w:sz w:val="24"/>
              </w:rPr>
              <w:t>ее</w:t>
            </w:r>
            <w:r>
              <w:rPr>
                <w:spacing w:val="-2"/>
                <w:sz w:val="24"/>
              </w:rPr>
              <w:t xml:space="preserve"> </w:t>
            </w:r>
            <w:r>
              <w:rPr>
                <w:sz w:val="24"/>
              </w:rPr>
              <w:t>устройство,</w:t>
            </w:r>
            <w:r>
              <w:rPr>
                <w:spacing w:val="2"/>
                <w:sz w:val="24"/>
              </w:rPr>
              <w:t xml:space="preserve"> </w:t>
            </w:r>
            <w:r>
              <w:rPr>
                <w:spacing w:val="-2"/>
                <w:sz w:val="24"/>
              </w:rPr>
              <w:t>функционирование</w:t>
            </w:r>
          </w:p>
        </w:tc>
      </w:tr>
    </w:tbl>
    <w:p w:rsidR="00231C6E" w:rsidRDefault="00231C6E">
      <w:pPr>
        <w:pStyle w:val="TableParagrap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79"/>
        </w:trPr>
        <w:tc>
          <w:tcPr>
            <w:tcW w:w="1076" w:type="dxa"/>
          </w:tcPr>
          <w:p w:rsidR="00231C6E" w:rsidRDefault="00FC4929">
            <w:pPr>
              <w:pStyle w:val="TableParagraph"/>
              <w:spacing w:before="97"/>
              <w:ind w:left="19" w:right="5"/>
              <w:jc w:val="center"/>
              <w:rPr>
                <w:sz w:val="24"/>
              </w:rPr>
            </w:pPr>
            <w:r>
              <w:rPr>
                <w:spacing w:val="-2"/>
                <w:sz w:val="24"/>
              </w:rPr>
              <w:lastRenderedPageBreak/>
              <w:t>2.1.2</w:t>
            </w:r>
          </w:p>
        </w:tc>
        <w:tc>
          <w:tcPr>
            <w:tcW w:w="8000" w:type="dxa"/>
          </w:tcPr>
          <w:p w:rsidR="00231C6E" w:rsidRDefault="00FC4929">
            <w:pPr>
              <w:pStyle w:val="TableParagraph"/>
              <w:spacing w:before="97"/>
              <w:ind w:left="66"/>
              <w:rPr>
                <w:sz w:val="24"/>
              </w:rPr>
            </w:pPr>
            <w:r>
              <w:rPr>
                <w:sz w:val="24"/>
              </w:rPr>
              <w:t>Культура</w:t>
            </w:r>
            <w:r>
              <w:rPr>
                <w:spacing w:val="-4"/>
                <w:sz w:val="24"/>
              </w:rPr>
              <w:t xml:space="preserve"> </w:t>
            </w:r>
            <w:r>
              <w:rPr>
                <w:sz w:val="24"/>
              </w:rPr>
              <w:t>речи</w:t>
            </w:r>
            <w:r>
              <w:rPr>
                <w:spacing w:val="-2"/>
                <w:sz w:val="24"/>
              </w:rPr>
              <w:t xml:space="preserve"> </w:t>
            </w:r>
            <w:r>
              <w:rPr>
                <w:sz w:val="24"/>
              </w:rPr>
              <w:t>как</w:t>
            </w:r>
            <w:r>
              <w:rPr>
                <w:spacing w:val="-5"/>
                <w:sz w:val="24"/>
              </w:rPr>
              <w:t xml:space="preserve"> </w:t>
            </w:r>
            <w:r>
              <w:rPr>
                <w:sz w:val="24"/>
              </w:rPr>
              <w:t>раздел</w:t>
            </w:r>
            <w:r>
              <w:rPr>
                <w:spacing w:val="-2"/>
                <w:sz w:val="24"/>
              </w:rPr>
              <w:t xml:space="preserve"> лингвистики</w:t>
            </w:r>
          </w:p>
        </w:tc>
      </w:tr>
      <w:tr w:rsidR="00231C6E">
        <w:trPr>
          <w:trHeight w:val="479"/>
        </w:trPr>
        <w:tc>
          <w:tcPr>
            <w:tcW w:w="1076" w:type="dxa"/>
          </w:tcPr>
          <w:p w:rsidR="00231C6E" w:rsidRDefault="00FC4929">
            <w:pPr>
              <w:pStyle w:val="TableParagraph"/>
              <w:spacing w:before="97"/>
              <w:ind w:left="19" w:right="5"/>
              <w:jc w:val="center"/>
              <w:rPr>
                <w:sz w:val="24"/>
              </w:rPr>
            </w:pPr>
            <w:r>
              <w:rPr>
                <w:spacing w:val="-2"/>
                <w:sz w:val="24"/>
              </w:rPr>
              <w:t>2.1.3</w:t>
            </w:r>
          </w:p>
        </w:tc>
        <w:tc>
          <w:tcPr>
            <w:tcW w:w="8000" w:type="dxa"/>
          </w:tcPr>
          <w:p w:rsidR="00231C6E" w:rsidRDefault="00FC4929">
            <w:pPr>
              <w:pStyle w:val="TableParagraph"/>
              <w:spacing w:before="97"/>
              <w:ind w:left="66"/>
              <w:rPr>
                <w:sz w:val="24"/>
              </w:rPr>
            </w:pPr>
            <w:r>
              <w:rPr>
                <w:sz w:val="24"/>
              </w:rPr>
              <w:t>Языковая</w:t>
            </w:r>
            <w:r>
              <w:rPr>
                <w:spacing w:val="-6"/>
                <w:sz w:val="24"/>
              </w:rPr>
              <w:t xml:space="preserve"> </w:t>
            </w:r>
            <w:r>
              <w:rPr>
                <w:sz w:val="24"/>
              </w:rPr>
              <w:t>норма,</w:t>
            </w:r>
            <w:r>
              <w:rPr>
                <w:spacing w:val="2"/>
                <w:sz w:val="24"/>
              </w:rPr>
              <w:t xml:space="preserve"> </w:t>
            </w:r>
            <w:r>
              <w:rPr>
                <w:sz w:val="24"/>
              </w:rPr>
              <w:t>ее</w:t>
            </w:r>
            <w:r>
              <w:rPr>
                <w:spacing w:val="-6"/>
                <w:sz w:val="24"/>
              </w:rPr>
              <w:t xml:space="preserve"> </w:t>
            </w:r>
            <w:r>
              <w:rPr>
                <w:sz w:val="24"/>
              </w:rPr>
              <w:t>основные</w:t>
            </w:r>
            <w:r>
              <w:rPr>
                <w:spacing w:val="-6"/>
                <w:sz w:val="24"/>
              </w:rPr>
              <w:t xml:space="preserve"> </w:t>
            </w:r>
            <w:r>
              <w:rPr>
                <w:sz w:val="24"/>
              </w:rPr>
              <w:t>признаки</w:t>
            </w:r>
            <w:r>
              <w:rPr>
                <w:spacing w:val="1"/>
                <w:sz w:val="24"/>
              </w:rPr>
              <w:t xml:space="preserve"> </w:t>
            </w:r>
            <w:r>
              <w:rPr>
                <w:sz w:val="24"/>
              </w:rPr>
              <w:t>и</w:t>
            </w:r>
            <w:r>
              <w:rPr>
                <w:spacing w:val="-4"/>
                <w:sz w:val="24"/>
              </w:rPr>
              <w:t xml:space="preserve"> </w:t>
            </w:r>
            <w:r>
              <w:rPr>
                <w:spacing w:val="-2"/>
                <w:sz w:val="24"/>
              </w:rPr>
              <w:t>функции</w:t>
            </w:r>
          </w:p>
        </w:tc>
      </w:tr>
      <w:tr w:rsidR="00231C6E">
        <w:trPr>
          <w:trHeight w:val="1584"/>
        </w:trPr>
        <w:tc>
          <w:tcPr>
            <w:tcW w:w="1076" w:type="dxa"/>
          </w:tcPr>
          <w:p w:rsidR="00231C6E" w:rsidRDefault="00FC4929">
            <w:pPr>
              <w:pStyle w:val="TableParagraph"/>
              <w:spacing w:before="97"/>
              <w:ind w:left="19" w:right="5"/>
              <w:jc w:val="center"/>
              <w:rPr>
                <w:sz w:val="24"/>
              </w:rPr>
            </w:pPr>
            <w:r>
              <w:rPr>
                <w:spacing w:val="-2"/>
                <w:sz w:val="24"/>
              </w:rPr>
              <w:t>2.1.4</w:t>
            </w:r>
          </w:p>
        </w:tc>
        <w:tc>
          <w:tcPr>
            <w:tcW w:w="8000" w:type="dxa"/>
          </w:tcPr>
          <w:p w:rsidR="00231C6E" w:rsidRDefault="00FC4929">
            <w:pPr>
              <w:pStyle w:val="TableParagraph"/>
              <w:spacing w:before="97"/>
              <w:ind w:left="66" w:right="50"/>
              <w:jc w:val="both"/>
              <w:rPr>
                <w:sz w:val="24"/>
              </w:rPr>
            </w:pPr>
            <w:r>
              <w:rPr>
                <w:sz w:val="24"/>
              </w:rPr>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w:t>
            </w:r>
            <w:r>
              <w:rPr>
                <w:spacing w:val="-2"/>
                <w:sz w:val="24"/>
              </w:rPr>
              <w:t>языка</w:t>
            </w:r>
          </w:p>
        </w:tc>
      </w:tr>
      <w:tr w:rsidR="00231C6E">
        <w:trPr>
          <w:trHeight w:val="484"/>
        </w:trPr>
        <w:tc>
          <w:tcPr>
            <w:tcW w:w="1076" w:type="dxa"/>
          </w:tcPr>
          <w:p w:rsidR="00231C6E" w:rsidRDefault="00FC4929">
            <w:pPr>
              <w:pStyle w:val="TableParagraph"/>
              <w:spacing w:before="97"/>
              <w:ind w:left="19" w:right="5"/>
              <w:jc w:val="center"/>
              <w:rPr>
                <w:sz w:val="24"/>
              </w:rPr>
            </w:pPr>
            <w:r>
              <w:rPr>
                <w:spacing w:val="-2"/>
                <w:sz w:val="24"/>
              </w:rPr>
              <w:t>2.1.5</w:t>
            </w:r>
          </w:p>
        </w:tc>
        <w:tc>
          <w:tcPr>
            <w:tcW w:w="8000" w:type="dxa"/>
          </w:tcPr>
          <w:p w:rsidR="00231C6E" w:rsidRDefault="00FC4929">
            <w:pPr>
              <w:pStyle w:val="TableParagraph"/>
              <w:spacing w:before="97"/>
              <w:ind w:left="66"/>
              <w:rPr>
                <w:sz w:val="24"/>
              </w:rPr>
            </w:pPr>
            <w:r>
              <w:rPr>
                <w:sz w:val="24"/>
              </w:rPr>
              <w:t>Качества</w:t>
            </w:r>
            <w:r>
              <w:rPr>
                <w:spacing w:val="-2"/>
                <w:sz w:val="24"/>
              </w:rPr>
              <w:t xml:space="preserve"> </w:t>
            </w:r>
            <w:r>
              <w:rPr>
                <w:sz w:val="24"/>
              </w:rPr>
              <w:t>хорошей</w:t>
            </w:r>
            <w:r>
              <w:rPr>
                <w:spacing w:val="-2"/>
                <w:sz w:val="24"/>
              </w:rPr>
              <w:t xml:space="preserve"> </w:t>
            </w:r>
            <w:r>
              <w:rPr>
                <w:spacing w:val="-4"/>
                <w:sz w:val="24"/>
              </w:rPr>
              <w:t>речи</w:t>
            </w:r>
          </w:p>
        </w:tc>
      </w:tr>
      <w:tr w:rsidR="00231C6E">
        <w:trPr>
          <w:trHeight w:val="1857"/>
        </w:trPr>
        <w:tc>
          <w:tcPr>
            <w:tcW w:w="1076" w:type="dxa"/>
          </w:tcPr>
          <w:p w:rsidR="00231C6E" w:rsidRDefault="00FC4929">
            <w:pPr>
              <w:pStyle w:val="TableParagraph"/>
              <w:spacing w:before="92"/>
              <w:ind w:left="19" w:right="5"/>
              <w:jc w:val="center"/>
              <w:rPr>
                <w:sz w:val="24"/>
              </w:rPr>
            </w:pPr>
            <w:r>
              <w:rPr>
                <w:spacing w:val="-2"/>
                <w:sz w:val="24"/>
              </w:rPr>
              <w:t>2.1.6</w:t>
            </w:r>
          </w:p>
        </w:tc>
        <w:tc>
          <w:tcPr>
            <w:tcW w:w="8000" w:type="dxa"/>
          </w:tcPr>
          <w:p w:rsidR="00231C6E" w:rsidRDefault="00FC4929">
            <w:pPr>
              <w:pStyle w:val="TableParagraph"/>
              <w:spacing w:before="92"/>
              <w:ind w:left="66" w:right="54"/>
              <w:jc w:val="both"/>
              <w:rPr>
                <w:sz w:val="24"/>
              </w:rPr>
            </w:pPr>
            <w:r>
              <w:rPr>
                <w:sz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2.2</w:t>
            </w:r>
          </w:p>
        </w:tc>
        <w:tc>
          <w:tcPr>
            <w:tcW w:w="8000" w:type="dxa"/>
          </w:tcPr>
          <w:p w:rsidR="00231C6E" w:rsidRDefault="00FC4929">
            <w:pPr>
              <w:pStyle w:val="TableParagraph"/>
              <w:spacing w:before="92"/>
              <w:ind w:left="66"/>
              <w:rPr>
                <w:sz w:val="24"/>
              </w:rPr>
            </w:pPr>
            <w:r>
              <w:rPr>
                <w:sz w:val="24"/>
              </w:rPr>
              <w:t>Фонетика.</w:t>
            </w:r>
            <w:r>
              <w:rPr>
                <w:spacing w:val="-6"/>
                <w:sz w:val="24"/>
              </w:rPr>
              <w:t xml:space="preserve"> </w:t>
            </w:r>
            <w:r>
              <w:rPr>
                <w:sz w:val="24"/>
              </w:rPr>
              <w:t>Орфоэпия.</w:t>
            </w:r>
            <w:r>
              <w:rPr>
                <w:spacing w:val="-5"/>
                <w:sz w:val="24"/>
              </w:rPr>
              <w:t xml:space="preserve"> </w:t>
            </w:r>
            <w:r>
              <w:rPr>
                <w:sz w:val="24"/>
              </w:rPr>
              <w:t>Орфоэпические</w:t>
            </w:r>
            <w:r>
              <w:rPr>
                <w:spacing w:val="-7"/>
                <w:sz w:val="24"/>
              </w:rPr>
              <w:t xml:space="preserve"> </w:t>
            </w:r>
            <w:r>
              <w:rPr>
                <w:spacing w:val="-4"/>
                <w:sz w:val="24"/>
              </w:rPr>
              <w:t>нормы</w:t>
            </w:r>
          </w:p>
        </w:tc>
      </w:tr>
      <w:tr w:rsidR="00231C6E">
        <w:trPr>
          <w:trHeight w:val="479"/>
        </w:trPr>
        <w:tc>
          <w:tcPr>
            <w:tcW w:w="1076" w:type="dxa"/>
          </w:tcPr>
          <w:p w:rsidR="00231C6E" w:rsidRDefault="00FC4929">
            <w:pPr>
              <w:pStyle w:val="TableParagraph"/>
              <w:spacing w:before="97"/>
              <w:ind w:left="19" w:right="5"/>
              <w:jc w:val="center"/>
              <w:rPr>
                <w:sz w:val="24"/>
              </w:rPr>
            </w:pPr>
            <w:r>
              <w:rPr>
                <w:spacing w:val="-2"/>
                <w:sz w:val="24"/>
              </w:rPr>
              <w:t>2.2.1</w:t>
            </w:r>
          </w:p>
        </w:tc>
        <w:tc>
          <w:tcPr>
            <w:tcW w:w="8000" w:type="dxa"/>
          </w:tcPr>
          <w:p w:rsidR="00231C6E" w:rsidRDefault="00FC4929">
            <w:pPr>
              <w:pStyle w:val="TableParagraph"/>
              <w:spacing w:before="97"/>
              <w:ind w:left="66"/>
              <w:rPr>
                <w:sz w:val="24"/>
              </w:rPr>
            </w:pPr>
            <w:r>
              <w:rPr>
                <w:sz w:val="24"/>
              </w:rPr>
              <w:t>Фонетика</w:t>
            </w:r>
            <w:r>
              <w:rPr>
                <w:spacing w:val="-1"/>
                <w:sz w:val="24"/>
              </w:rPr>
              <w:t xml:space="preserve"> </w:t>
            </w:r>
            <w:r>
              <w:rPr>
                <w:sz w:val="24"/>
              </w:rPr>
              <w:t>и</w:t>
            </w:r>
            <w:r>
              <w:rPr>
                <w:spacing w:val="-8"/>
                <w:sz w:val="24"/>
              </w:rPr>
              <w:t xml:space="preserve"> </w:t>
            </w:r>
            <w:r>
              <w:rPr>
                <w:sz w:val="24"/>
              </w:rPr>
              <w:t>орфоэпия</w:t>
            </w:r>
            <w:r>
              <w:rPr>
                <w:spacing w:val="-5"/>
                <w:sz w:val="24"/>
              </w:rPr>
              <w:t xml:space="preserve"> </w:t>
            </w:r>
            <w:r>
              <w:rPr>
                <w:sz w:val="24"/>
              </w:rPr>
              <w:t>как</w:t>
            </w:r>
            <w:r>
              <w:rPr>
                <w:spacing w:val="-1"/>
                <w:sz w:val="24"/>
              </w:rPr>
              <w:t xml:space="preserve"> </w:t>
            </w:r>
            <w:r>
              <w:rPr>
                <w:sz w:val="24"/>
              </w:rPr>
              <w:t>разделы</w:t>
            </w:r>
            <w:r>
              <w:rPr>
                <w:spacing w:val="3"/>
                <w:sz w:val="24"/>
              </w:rPr>
              <w:t xml:space="preserve"> </w:t>
            </w:r>
            <w:r>
              <w:rPr>
                <w:spacing w:val="-2"/>
                <w:sz w:val="24"/>
              </w:rPr>
              <w:t>лингвистики</w:t>
            </w:r>
          </w:p>
        </w:tc>
      </w:tr>
      <w:tr w:rsidR="00231C6E">
        <w:trPr>
          <w:trHeight w:val="480"/>
        </w:trPr>
        <w:tc>
          <w:tcPr>
            <w:tcW w:w="1076" w:type="dxa"/>
          </w:tcPr>
          <w:p w:rsidR="00231C6E" w:rsidRDefault="00FC4929">
            <w:pPr>
              <w:pStyle w:val="TableParagraph"/>
              <w:spacing w:before="97"/>
              <w:ind w:left="19" w:right="5"/>
              <w:jc w:val="center"/>
              <w:rPr>
                <w:sz w:val="24"/>
              </w:rPr>
            </w:pPr>
            <w:r>
              <w:rPr>
                <w:spacing w:val="-2"/>
                <w:sz w:val="24"/>
              </w:rPr>
              <w:lastRenderedPageBreak/>
              <w:t>2.2.2</w:t>
            </w:r>
          </w:p>
        </w:tc>
        <w:tc>
          <w:tcPr>
            <w:tcW w:w="8000" w:type="dxa"/>
          </w:tcPr>
          <w:p w:rsidR="00231C6E" w:rsidRDefault="00FC4929">
            <w:pPr>
              <w:pStyle w:val="TableParagraph"/>
              <w:spacing w:before="97"/>
              <w:ind w:left="66"/>
              <w:rPr>
                <w:sz w:val="24"/>
              </w:rPr>
            </w:pPr>
            <w:r>
              <w:rPr>
                <w:sz w:val="24"/>
              </w:rPr>
              <w:t>Фонетический</w:t>
            </w:r>
            <w:r>
              <w:rPr>
                <w:spacing w:val="-3"/>
                <w:sz w:val="24"/>
              </w:rPr>
              <w:t xml:space="preserve"> </w:t>
            </w:r>
            <w:r>
              <w:rPr>
                <w:sz w:val="24"/>
              </w:rPr>
              <w:t>анализ</w:t>
            </w:r>
            <w:r>
              <w:rPr>
                <w:spacing w:val="-3"/>
                <w:sz w:val="24"/>
              </w:rPr>
              <w:t xml:space="preserve"> </w:t>
            </w:r>
            <w:r>
              <w:rPr>
                <w:spacing w:val="-4"/>
                <w:sz w:val="24"/>
              </w:rPr>
              <w:t>слова</w:t>
            </w:r>
          </w:p>
        </w:tc>
      </w:tr>
      <w:tr w:rsidR="00231C6E">
        <w:trPr>
          <w:trHeight w:val="479"/>
        </w:trPr>
        <w:tc>
          <w:tcPr>
            <w:tcW w:w="1076" w:type="dxa"/>
          </w:tcPr>
          <w:p w:rsidR="00231C6E" w:rsidRDefault="00FC4929">
            <w:pPr>
              <w:pStyle w:val="TableParagraph"/>
              <w:spacing w:before="97"/>
              <w:ind w:left="19" w:right="5"/>
              <w:jc w:val="center"/>
              <w:rPr>
                <w:sz w:val="24"/>
              </w:rPr>
            </w:pPr>
            <w:r>
              <w:rPr>
                <w:spacing w:val="-2"/>
                <w:sz w:val="24"/>
              </w:rPr>
              <w:t>2.2.3</w:t>
            </w:r>
          </w:p>
        </w:tc>
        <w:tc>
          <w:tcPr>
            <w:tcW w:w="8000" w:type="dxa"/>
          </w:tcPr>
          <w:p w:rsidR="00231C6E" w:rsidRDefault="00FC4929">
            <w:pPr>
              <w:pStyle w:val="TableParagraph"/>
              <w:spacing w:before="97"/>
              <w:ind w:left="66"/>
              <w:rPr>
                <w:sz w:val="24"/>
              </w:rPr>
            </w:pPr>
            <w:r>
              <w:rPr>
                <w:sz w:val="24"/>
              </w:rPr>
              <w:t>Изобразительно-выразительные</w:t>
            </w:r>
            <w:r>
              <w:rPr>
                <w:spacing w:val="-8"/>
                <w:sz w:val="24"/>
              </w:rPr>
              <w:t xml:space="preserve"> </w:t>
            </w:r>
            <w:r>
              <w:rPr>
                <w:sz w:val="24"/>
              </w:rPr>
              <w:t>средства</w:t>
            </w:r>
            <w:r>
              <w:rPr>
                <w:spacing w:val="-8"/>
                <w:sz w:val="24"/>
              </w:rPr>
              <w:t xml:space="preserve"> </w:t>
            </w:r>
            <w:r>
              <w:rPr>
                <w:spacing w:val="-2"/>
                <w:sz w:val="24"/>
              </w:rPr>
              <w:t>фонетики</w:t>
            </w:r>
          </w:p>
        </w:tc>
      </w:tr>
      <w:tr w:rsidR="00231C6E">
        <w:trPr>
          <w:trHeight w:val="1583"/>
        </w:trPr>
        <w:tc>
          <w:tcPr>
            <w:tcW w:w="1076" w:type="dxa"/>
          </w:tcPr>
          <w:p w:rsidR="00231C6E" w:rsidRDefault="00FC4929">
            <w:pPr>
              <w:pStyle w:val="TableParagraph"/>
              <w:spacing w:before="97"/>
              <w:ind w:left="19" w:right="5"/>
              <w:jc w:val="center"/>
              <w:rPr>
                <w:sz w:val="24"/>
              </w:rPr>
            </w:pPr>
            <w:r>
              <w:rPr>
                <w:spacing w:val="-2"/>
                <w:sz w:val="24"/>
              </w:rPr>
              <w:t>2.2.4</w:t>
            </w:r>
          </w:p>
        </w:tc>
        <w:tc>
          <w:tcPr>
            <w:tcW w:w="8000" w:type="dxa"/>
          </w:tcPr>
          <w:p w:rsidR="00231C6E" w:rsidRDefault="00FC4929">
            <w:pPr>
              <w:pStyle w:val="TableParagraph"/>
              <w:spacing w:before="97"/>
              <w:ind w:left="66" w:right="55"/>
              <w:jc w:val="both"/>
              <w:rPr>
                <w:sz w:val="24"/>
              </w:rPr>
            </w:pPr>
            <w:r>
              <w:rPr>
                <w:sz w:val="24"/>
              </w:rPr>
              <w:t>Основные нормы современного литературного произношения: произношение</w:t>
            </w:r>
            <w:r>
              <w:rPr>
                <w:spacing w:val="-15"/>
                <w:sz w:val="24"/>
              </w:rPr>
              <w:t xml:space="preserve"> </w:t>
            </w:r>
            <w:r>
              <w:rPr>
                <w:sz w:val="24"/>
              </w:rPr>
              <w:t>безударных</w:t>
            </w:r>
            <w:r>
              <w:rPr>
                <w:spacing w:val="-15"/>
                <w:sz w:val="24"/>
              </w:rPr>
              <w:t xml:space="preserve"> </w:t>
            </w:r>
            <w:r>
              <w:rPr>
                <w:sz w:val="24"/>
              </w:rPr>
              <w:t>гласных</w:t>
            </w:r>
            <w:r>
              <w:rPr>
                <w:spacing w:val="-15"/>
                <w:sz w:val="24"/>
              </w:rPr>
              <w:t xml:space="preserve"> </w:t>
            </w:r>
            <w:r>
              <w:rPr>
                <w:sz w:val="24"/>
              </w:rPr>
              <w:t>звуков,</w:t>
            </w:r>
            <w:r>
              <w:rPr>
                <w:spacing w:val="-12"/>
                <w:sz w:val="24"/>
              </w:rPr>
              <w:t xml:space="preserve"> </w:t>
            </w:r>
            <w:r>
              <w:rPr>
                <w:sz w:val="24"/>
              </w:rPr>
              <w:t>некоторых</w:t>
            </w:r>
            <w:r>
              <w:rPr>
                <w:spacing w:val="-15"/>
                <w:sz w:val="24"/>
              </w:rPr>
              <w:t xml:space="preserve"> </w:t>
            </w:r>
            <w:r>
              <w:rPr>
                <w:sz w:val="24"/>
              </w:rPr>
              <w:t>согласных,</w:t>
            </w:r>
            <w:r>
              <w:rPr>
                <w:spacing w:val="-12"/>
                <w:sz w:val="24"/>
              </w:rPr>
              <w:t xml:space="preserve"> </w:t>
            </w:r>
            <w:r>
              <w:rPr>
                <w:sz w:val="24"/>
              </w:rPr>
              <w:t>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231C6E">
        <w:trPr>
          <w:trHeight w:val="484"/>
        </w:trPr>
        <w:tc>
          <w:tcPr>
            <w:tcW w:w="1076" w:type="dxa"/>
          </w:tcPr>
          <w:p w:rsidR="00231C6E" w:rsidRDefault="00FC4929">
            <w:pPr>
              <w:pStyle w:val="TableParagraph"/>
              <w:spacing w:before="97"/>
              <w:ind w:left="19" w:right="5"/>
              <w:jc w:val="center"/>
              <w:rPr>
                <w:sz w:val="24"/>
              </w:rPr>
            </w:pPr>
            <w:r>
              <w:rPr>
                <w:spacing w:val="-5"/>
                <w:sz w:val="24"/>
              </w:rPr>
              <w:t>2.3</w:t>
            </w:r>
          </w:p>
        </w:tc>
        <w:tc>
          <w:tcPr>
            <w:tcW w:w="8000" w:type="dxa"/>
          </w:tcPr>
          <w:p w:rsidR="00231C6E" w:rsidRDefault="00FC4929">
            <w:pPr>
              <w:pStyle w:val="TableParagraph"/>
              <w:spacing w:before="97"/>
              <w:ind w:left="66"/>
              <w:rPr>
                <w:sz w:val="24"/>
              </w:rPr>
            </w:pPr>
            <w:r>
              <w:rPr>
                <w:sz w:val="24"/>
              </w:rPr>
              <w:t>Лексикология</w:t>
            </w:r>
            <w:r>
              <w:rPr>
                <w:spacing w:val="-8"/>
                <w:sz w:val="24"/>
              </w:rPr>
              <w:t xml:space="preserve"> </w:t>
            </w:r>
            <w:r>
              <w:rPr>
                <w:sz w:val="24"/>
              </w:rPr>
              <w:t>и</w:t>
            </w:r>
            <w:r>
              <w:rPr>
                <w:spacing w:val="-1"/>
                <w:sz w:val="24"/>
              </w:rPr>
              <w:t xml:space="preserve"> </w:t>
            </w:r>
            <w:r>
              <w:rPr>
                <w:sz w:val="24"/>
              </w:rPr>
              <w:t>фразеология.</w:t>
            </w:r>
            <w:r>
              <w:rPr>
                <w:spacing w:val="-6"/>
                <w:sz w:val="24"/>
              </w:rPr>
              <w:t xml:space="preserve"> </w:t>
            </w:r>
            <w:r>
              <w:rPr>
                <w:sz w:val="24"/>
              </w:rPr>
              <w:t>Лексические</w:t>
            </w:r>
            <w:r>
              <w:rPr>
                <w:spacing w:val="-3"/>
                <w:sz w:val="24"/>
              </w:rPr>
              <w:t xml:space="preserve"> </w:t>
            </w:r>
            <w:r>
              <w:rPr>
                <w:spacing w:val="-4"/>
                <w:sz w:val="24"/>
              </w:rPr>
              <w:t>нормы</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2.3.1</w:t>
            </w:r>
          </w:p>
        </w:tc>
        <w:tc>
          <w:tcPr>
            <w:tcW w:w="8000" w:type="dxa"/>
          </w:tcPr>
          <w:p w:rsidR="00231C6E" w:rsidRDefault="00FC4929">
            <w:pPr>
              <w:pStyle w:val="TableParagraph"/>
              <w:spacing w:before="92"/>
              <w:ind w:left="66"/>
              <w:rPr>
                <w:sz w:val="24"/>
              </w:rPr>
            </w:pPr>
            <w:r>
              <w:rPr>
                <w:sz w:val="24"/>
              </w:rPr>
              <w:t>Лексикология</w:t>
            </w:r>
            <w:r>
              <w:rPr>
                <w:spacing w:val="-9"/>
                <w:sz w:val="24"/>
              </w:rPr>
              <w:t xml:space="preserve"> </w:t>
            </w:r>
            <w:r>
              <w:rPr>
                <w:sz w:val="24"/>
              </w:rPr>
              <w:t>и</w:t>
            </w:r>
            <w:r>
              <w:rPr>
                <w:spacing w:val="-1"/>
                <w:sz w:val="24"/>
              </w:rPr>
              <w:t xml:space="preserve"> </w:t>
            </w:r>
            <w:r>
              <w:rPr>
                <w:sz w:val="24"/>
              </w:rPr>
              <w:t>фразеология</w:t>
            </w:r>
            <w:r>
              <w:rPr>
                <w:spacing w:val="-1"/>
                <w:sz w:val="24"/>
              </w:rPr>
              <w:t xml:space="preserve"> </w:t>
            </w:r>
            <w:r>
              <w:rPr>
                <w:sz w:val="24"/>
              </w:rPr>
              <w:t>как</w:t>
            </w:r>
            <w:r>
              <w:rPr>
                <w:spacing w:val="-4"/>
                <w:sz w:val="24"/>
              </w:rPr>
              <w:t xml:space="preserve"> </w:t>
            </w:r>
            <w:r>
              <w:rPr>
                <w:sz w:val="24"/>
              </w:rPr>
              <w:t>разделы</w:t>
            </w:r>
            <w:r>
              <w:rPr>
                <w:spacing w:val="1"/>
                <w:sz w:val="24"/>
              </w:rPr>
              <w:t xml:space="preserve"> </w:t>
            </w:r>
            <w:r>
              <w:rPr>
                <w:spacing w:val="-2"/>
                <w:sz w:val="24"/>
              </w:rPr>
              <w:t>лингвистики</w:t>
            </w:r>
          </w:p>
        </w:tc>
      </w:tr>
      <w:tr w:rsidR="00231C6E">
        <w:trPr>
          <w:trHeight w:val="480"/>
        </w:trPr>
        <w:tc>
          <w:tcPr>
            <w:tcW w:w="1076" w:type="dxa"/>
          </w:tcPr>
          <w:p w:rsidR="00231C6E" w:rsidRDefault="00FC4929">
            <w:pPr>
              <w:pStyle w:val="TableParagraph"/>
              <w:spacing w:before="93"/>
              <w:ind w:left="19" w:right="5"/>
              <w:jc w:val="center"/>
              <w:rPr>
                <w:sz w:val="24"/>
              </w:rPr>
            </w:pPr>
            <w:r>
              <w:rPr>
                <w:spacing w:val="-2"/>
                <w:sz w:val="24"/>
              </w:rPr>
              <w:t>2.3.2</w:t>
            </w:r>
          </w:p>
        </w:tc>
        <w:tc>
          <w:tcPr>
            <w:tcW w:w="8000" w:type="dxa"/>
          </w:tcPr>
          <w:p w:rsidR="00231C6E" w:rsidRDefault="00FC4929">
            <w:pPr>
              <w:pStyle w:val="TableParagraph"/>
              <w:spacing w:before="93"/>
              <w:ind w:left="66"/>
              <w:rPr>
                <w:sz w:val="24"/>
              </w:rPr>
            </w:pPr>
            <w:r>
              <w:rPr>
                <w:sz w:val="24"/>
              </w:rPr>
              <w:t>Лексический</w:t>
            </w:r>
            <w:r>
              <w:rPr>
                <w:spacing w:val="-2"/>
                <w:sz w:val="24"/>
              </w:rPr>
              <w:t xml:space="preserve"> </w:t>
            </w:r>
            <w:r>
              <w:rPr>
                <w:sz w:val="24"/>
              </w:rPr>
              <w:t>анализ</w:t>
            </w:r>
            <w:r>
              <w:rPr>
                <w:spacing w:val="-2"/>
                <w:sz w:val="24"/>
              </w:rPr>
              <w:t xml:space="preserve"> </w:t>
            </w:r>
            <w:r>
              <w:rPr>
                <w:spacing w:val="-4"/>
                <w:sz w:val="24"/>
              </w:rPr>
              <w:t>слова</w:t>
            </w:r>
          </w:p>
        </w:tc>
      </w:tr>
      <w:tr w:rsidR="00231C6E">
        <w:trPr>
          <w:trHeight w:val="753"/>
        </w:trPr>
        <w:tc>
          <w:tcPr>
            <w:tcW w:w="1076" w:type="dxa"/>
          </w:tcPr>
          <w:p w:rsidR="00231C6E" w:rsidRDefault="00FC4929">
            <w:pPr>
              <w:pStyle w:val="TableParagraph"/>
              <w:spacing w:before="92"/>
              <w:ind w:left="19" w:right="5"/>
              <w:jc w:val="center"/>
              <w:rPr>
                <w:sz w:val="24"/>
              </w:rPr>
            </w:pPr>
            <w:r>
              <w:rPr>
                <w:spacing w:val="-2"/>
                <w:sz w:val="24"/>
              </w:rPr>
              <w:t>2.3.3</w:t>
            </w:r>
          </w:p>
        </w:tc>
        <w:tc>
          <w:tcPr>
            <w:tcW w:w="8000" w:type="dxa"/>
          </w:tcPr>
          <w:p w:rsidR="00231C6E" w:rsidRDefault="00FC4929">
            <w:pPr>
              <w:pStyle w:val="TableParagraph"/>
              <w:tabs>
                <w:tab w:val="left" w:pos="3620"/>
                <w:tab w:val="left" w:pos="4761"/>
                <w:tab w:val="left" w:pos="5908"/>
                <w:tab w:val="left" w:pos="6905"/>
              </w:tabs>
              <w:spacing w:before="92" w:line="242" w:lineRule="auto"/>
              <w:ind w:left="66" w:right="48"/>
              <w:rPr>
                <w:sz w:val="24"/>
              </w:rPr>
            </w:pPr>
            <w:r>
              <w:rPr>
                <w:spacing w:val="-2"/>
                <w:sz w:val="24"/>
              </w:rPr>
              <w:t>Изобразительно-выразительные</w:t>
            </w:r>
            <w:r>
              <w:rPr>
                <w:sz w:val="24"/>
              </w:rPr>
              <w:tab/>
            </w:r>
            <w:r>
              <w:rPr>
                <w:spacing w:val="-2"/>
                <w:sz w:val="24"/>
              </w:rPr>
              <w:t>средства</w:t>
            </w:r>
            <w:r>
              <w:rPr>
                <w:sz w:val="24"/>
              </w:rPr>
              <w:tab/>
            </w:r>
            <w:r>
              <w:rPr>
                <w:spacing w:val="-2"/>
                <w:sz w:val="24"/>
              </w:rPr>
              <w:t>лексики:</w:t>
            </w:r>
            <w:r>
              <w:rPr>
                <w:sz w:val="24"/>
              </w:rPr>
              <w:tab/>
            </w:r>
            <w:r>
              <w:rPr>
                <w:spacing w:val="-2"/>
                <w:sz w:val="24"/>
              </w:rPr>
              <w:t>эпитет,</w:t>
            </w:r>
            <w:r>
              <w:rPr>
                <w:sz w:val="24"/>
              </w:rPr>
              <w:tab/>
            </w:r>
            <w:r>
              <w:rPr>
                <w:spacing w:val="-2"/>
                <w:sz w:val="24"/>
              </w:rPr>
              <w:t xml:space="preserve">метафора, </w:t>
            </w:r>
            <w:r>
              <w:rPr>
                <w:sz w:val="24"/>
              </w:rPr>
              <w:t>метонимия, олицетворение, гипербола, сравнение</w:t>
            </w:r>
          </w:p>
        </w:tc>
      </w:tr>
      <w:tr w:rsidR="00231C6E">
        <w:trPr>
          <w:trHeight w:val="1310"/>
        </w:trPr>
        <w:tc>
          <w:tcPr>
            <w:tcW w:w="1076" w:type="dxa"/>
          </w:tcPr>
          <w:p w:rsidR="00231C6E" w:rsidRDefault="00FC4929">
            <w:pPr>
              <w:pStyle w:val="TableParagraph"/>
              <w:spacing w:before="97"/>
              <w:ind w:left="19" w:right="5"/>
              <w:jc w:val="center"/>
              <w:rPr>
                <w:sz w:val="24"/>
              </w:rPr>
            </w:pPr>
            <w:r>
              <w:rPr>
                <w:spacing w:val="-2"/>
                <w:sz w:val="24"/>
              </w:rPr>
              <w:t>2.3.4</w:t>
            </w:r>
          </w:p>
        </w:tc>
        <w:tc>
          <w:tcPr>
            <w:tcW w:w="8000" w:type="dxa"/>
          </w:tcPr>
          <w:p w:rsidR="00231C6E" w:rsidRDefault="00FC4929">
            <w:pPr>
              <w:pStyle w:val="TableParagraph"/>
              <w:spacing w:before="97"/>
              <w:ind w:left="66" w:right="57"/>
              <w:jc w:val="both"/>
              <w:rPr>
                <w:sz w:val="24"/>
              </w:rPr>
            </w:pPr>
            <w:r>
              <w:rPr>
                <w:sz w:val="24"/>
              </w:rPr>
              <w:t>Основные</w:t>
            </w:r>
            <w:r>
              <w:rPr>
                <w:spacing w:val="-3"/>
                <w:sz w:val="24"/>
              </w:rPr>
              <w:t xml:space="preserve"> </w:t>
            </w:r>
            <w:r>
              <w:rPr>
                <w:sz w:val="24"/>
              </w:rPr>
              <w:t>лексические нормы</w:t>
            </w:r>
            <w:r>
              <w:rPr>
                <w:spacing w:val="-1"/>
                <w:sz w:val="24"/>
              </w:rPr>
              <w:t xml:space="preserve"> </w:t>
            </w:r>
            <w:r>
              <w:rPr>
                <w:sz w:val="24"/>
              </w:rPr>
              <w:t>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231C6E">
        <w:trPr>
          <w:trHeight w:val="753"/>
        </w:trPr>
        <w:tc>
          <w:tcPr>
            <w:tcW w:w="1076" w:type="dxa"/>
          </w:tcPr>
          <w:p w:rsidR="00231C6E" w:rsidRDefault="00FC4929">
            <w:pPr>
              <w:pStyle w:val="TableParagraph"/>
              <w:spacing w:before="92"/>
              <w:ind w:left="19" w:right="5"/>
              <w:jc w:val="center"/>
              <w:rPr>
                <w:sz w:val="24"/>
              </w:rPr>
            </w:pPr>
            <w:r>
              <w:rPr>
                <w:spacing w:val="-2"/>
                <w:sz w:val="24"/>
              </w:rPr>
              <w:t>2.3.5</w:t>
            </w:r>
          </w:p>
        </w:tc>
        <w:tc>
          <w:tcPr>
            <w:tcW w:w="8000" w:type="dxa"/>
          </w:tcPr>
          <w:p w:rsidR="00231C6E" w:rsidRDefault="00FC4929">
            <w:pPr>
              <w:pStyle w:val="TableParagraph"/>
              <w:tabs>
                <w:tab w:val="left" w:pos="4147"/>
                <w:tab w:val="left" w:pos="5702"/>
                <w:tab w:val="left" w:pos="7093"/>
              </w:tabs>
              <w:spacing w:before="92" w:line="242" w:lineRule="auto"/>
              <w:ind w:left="66" w:right="53"/>
              <w:rPr>
                <w:sz w:val="24"/>
              </w:rPr>
            </w:pPr>
            <w:r>
              <w:rPr>
                <w:spacing w:val="-2"/>
                <w:sz w:val="24"/>
              </w:rPr>
              <w:t>Функционально-стилистическая</w:t>
            </w:r>
            <w:r>
              <w:rPr>
                <w:sz w:val="24"/>
              </w:rPr>
              <w:tab/>
            </w:r>
            <w:r>
              <w:rPr>
                <w:spacing w:val="-2"/>
                <w:sz w:val="24"/>
              </w:rPr>
              <w:t>окраска</w:t>
            </w:r>
            <w:r>
              <w:rPr>
                <w:sz w:val="24"/>
              </w:rPr>
              <w:tab/>
            </w:r>
            <w:r>
              <w:rPr>
                <w:spacing w:val="-2"/>
                <w:sz w:val="24"/>
              </w:rPr>
              <w:t>слова.</w:t>
            </w:r>
            <w:r>
              <w:rPr>
                <w:sz w:val="24"/>
              </w:rPr>
              <w:tab/>
            </w:r>
            <w:r>
              <w:rPr>
                <w:spacing w:val="-2"/>
                <w:sz w:val="24"/>
              </w:rPr>
              <w:t xml:space="preserve">Лексика </w:t>
            </w:r>
            <w:r>
              <w:rPr>
                <w:sz w:val="24"/>
              </w:rPr>
              <w:t>общеупотребительная, разговорная и книжная. Особенности употребления</w:t>
            </w:r>
          </w:p>
        </w:tc>
      </w:tr>
      <w:tr w:rsidR="00231C6E">
        <w:trPr>
          <w:trHeight w:val="1032"/>
        </w:trPr>
        <w:tc>
          <w:tcPr>
            <w:tcW w:w="1076" w:type="dxa"/>
          </w:tcPr>
          <w:p w:rsidR="00231C6E" w:rsidRDefault="00FC4929">
            <w:pPr>
              <w:pStyle w:val="TableParagraph"/>
              <w:spacing w:before="98"/>
              <w:ind w:left="19" w:right="5"/>
              <w:jc w:val="center"/>
              <w:rPr>
                <w:sz w:val="24"/>
              </w:rPr>
            </w:pPr>
            <w:r>
              <w:rPr>
                <w:spacing w:val="-2"/>
                <w:sz w:val="24"/>
              </w:rPr>
              <w:t>2.3.6</w:t>
            </w:r>
          </w:p>
        </w:tc>
        <w:tc>
          <w:tcPr>
            <w:tcW w:w="8000" w:type="dxa"/>
          </w:tcPr>
          <w:p w:rsidR="00231C6E" w:rsidRDefault="00FC4929">
            <w:pPr>
              <w:pStyle w:val="TableParagraph"/>
              <w:spacing w:before="98"/>
              <w:ind w:left="66" w:right="47"/>
              <w:jc w:val="both"/>
              <w:rPr>
                <w:sz w:val="24"/>
              </w:rPr>
            </w:pPr>
            <w:r>
              <w:rPr>
                <w:sz w:val="24"/>
              </w:rPr>
              <w:t>Экспрессивно-стилистическая</w:t>
            </w:r>
            <w:r>
              <w:rPr>
                <w:spacing w:val="-15"/>
                <w:sz w:val="24"/>
              </w:rPr>
              <w:t xml:space="preserve"> </w:t>
            </w:r>
            <w:r>
              <w:rPr>
                <w:sz w:val="24"/>
              </w:rPr>
              <w:t>окраска</w:t>
            </w:r>
            <w:r>
              <w:rPr>
                <w:spacing w:val="-13"/>
                <w:sz w:val="24"/>
              </w:rPr>
              <w:t xml:space="preserve"> </w:t>
            </w:r>
            <w:r>
              <w:rPr>
                <w:sz w:val="24"/>
              </w:rPr>
              <w:t>слова.</w:t>
            </w:r>
            <w:r>
              <w:rPr>
                <w:spacing w:val="-13"/>
                <w:sz w:val="24"/>
              </w:rPr>
              <w:t xml:space="preserve"> </w:t>
            </w:r>
            <w:r>
              <w:rPr>
                <w:sz w:val="24"/>
              </w:rPr>
              <w:t>Лексика</w:t>
            </w:r>
            <w:r>
              <w:rPr>
                <w:spacing w:val="-12"/>
                <w:sz w:val="24"/>
              </w:rPr>
              <w:t xml:space="preserve"> </w:t>
            </w:r>
            <w:r>
              <w:rPr>
                <w:sz w:val="24"/>
              </w:rPr>
              <w:t>нейтральная,</w:t>
            </w:r>
            <w:r>
              <w:rPr>
                <w:spacing w:val="-13"/>
                <w:sz w:val="24"/>
              </w:rPr>
              <w:t xml:space="preserve"> </w:t>
            </w:r>
            <w:r>
              <w:rPr>
                <w:sz w:val="24"/>
              </w:rPr>
              <w:t>высокая, сниженная. Эмоционально-оценочная окраска слова (неодобрительное, ласкательное, шутливое и другое). Особенности употребления</w:t>
            </w:r>
          </w:p>
        </w:tc>
      </w:tr>
      <w:tr w:rsidR="00231C6E">
        <w:trPr>
          <w:trHeight w:val="484"/>
        </w:trPr>
        <w:tc>
          <w:tcPr>
            <w:tcW w:w="1076" w:type="dxa"/>
          </w:tcPr>
          <w:p w:rsidR="00231C6E" w:rsidRDefault="00FC4929">
            <w:pPr>
              <w:pStyle w:val="TableParagraph"/>
              <w:spacing w:before="97"/>
              <w:ind w:left="19" w:right="5"/>
              <w:jc w:val="center"/>
              <w:rPr>
                <w:sz w:val="24"/>
              </w:rPr>
            </w:pPr>
            <w:r>
              <w:rPr>
                <w:spacing w:val="-2"/>
                <w:sz w:val="24"/>
              </w:rPr>
              <w:t>2.3.7</w:t>
            </w:r>
          </w:p>
        </w:tc>
        <w:tc>
          <w:tcPr>
            <w:tcW w:w="8000" w:type="dxa"/>
          </w:tcPr>
          <w:p w:rsidR="00231C6E" w:rsidRDefault="00FC4929">
            <w:pPr>
              <w:pStyle w:val="TableParagraph"/>
              <w:spacing w:before="97"/>
              <w:ind w:left="66"/>
              <w:rPr>
                <w:sz w:val="24"/>
              </w:rPr>
            </w:pPr>
            <w:r>
              <w:rPr>
                <w:sz w:val="24"/>
              </w:rPr>
              <w:t>Фразеология</w:t>
            </w:r>
            <w:r>
              <w:rPr>
                <w:spacing w:val="-8"/>
                <w:sz w:val="24"/>
              </w:rPr>
              <w:t xml:space="preserve"> </w:t>
            </w:r>
            <w:r>
              <w:rPr>
                <w:sz w:val="24"/>
              </w:rPr>
              <w:t>русского языка.</w:t>
            </w:r>
            <w:r>
              <w:rPr>
                <w:spacing w:val="-1"/>
                <w:sz w:val="24"/>
              </w:rPr>
              <w:t xml:space="preserve"> </w:t>
            </w:r>
            <w:r>
              <w:rPr>
                <w:sz w:val="24"/>
              </w:rPr>
              <w:t>Крылатые</w:t>
            </w:r>
            <w:r>
              <w:rPr>
                <w:spacing w:val="-4"/>
                <w:sz w:val="24"/>
              </w:rPr>
              <w:t xml:space="preserve"> слова</w:t>
            </w:r>
          </w:p>
        </w:tc>
      </w:tr>
      <w:tr w:rsidR="00231C6E">
        <w:trPr>
          <w:trHeight w:val="480"/>
        </w:trPr>
        <w:tc>
          <w:tcPr>
            <w:tcW w:w="1076" w:type="dxa"/>
          </w:tcPr>
          <w:p w:rsidR="00231C6E" w:rsidRDefault="00FC4929">
            <w:pPr>
              <w:pStyle w:val="TableParagraph"/>
              <w:spacing w:before="92"/>
              <w:ind w:left="19" w:right="5"/>
              <w:jc w:val="center"/>
              <w:rPr>
                <w:sz w:val="24"/>
              </w:rPr>
            </w:pPr>
            <w:r>
              <w:rPr>
                <w:spacing w:val="-5"/>
                <w:sz w:val="24"/>
              </w:rPr>
              <w:t>2.4</w:t>
            </w:r>
          </w:p>
        </w:tc>
        <w:tc>
          <w:tcPr>
            <w:tcW w:w="8000" w:type="dxa"/>
          </w:tcPr>
          <w:p w:rsidR="00231C6E" w:rsidRDefault="00FC4929">
            <w:pPr>
              <w:pStyle w:val="TableParagraph"/>
              <w:spacing w:before="92"/>
              <w:ind w:left="66"/>
              <w:rPr>
                <w:sz w:val="24"/>
              </w:rPr>
            </w:pPr>
            <w:r>
              <w:rPr>
                <w:sz w:val="24"/>
              </w:rPr>
              <w:t>Морфемика</w:t>
            </w:r>
            <w:r>
              <w:rPr>
                <w:spacing w:val="-7"/>
                <w:sz w:val="24"/>
              </w:rPr>
              <w:t xml:space="preserve"> </w:t>
            </w:r>
            <w:r>
              <w:rPr>
                <w:sz w:val="24"/>
              </w:rPr>
              <w:t>и</w:t>
            </w:r>
            <w:r>
              <w:rPr>
                <w:spacing w:val="-3"/>
                <w:sz w:val="24"/>
              </w:rPr>
              <w:t xml:space="preserve"> </w:t>
            </w:r>
            <w:r>
              <w:rPr>
                <w:sz w:val="24"/>
              </w:rPr>
              <w:t>словообразование.</w:t>
            </w:r>
            <w:r>
              <w:rPr>
                <w:spacing w:val="-7"/>
                <w:sz w:val="24"/>
              </w:rPr>
              <w:t xml:space="preserve"> </w:t>
            </w:r>
            <w:r>
              <w:rPr>
                <w:sz w:val="24"/>
              </w:rPr>
              <w:t>Словообразовательные</w:t>
            </w:r>
            <w:r>
              <w:rPr>
                <w:spacing w:val="-4"/>
                <w:sz w:val="24"/>
              </w:rPr>
              <w:t xml:space="preserve"> </w:t>
            </w:r>
            <w:r>
              <w:rPr>
                <w:spacing w:val="-2"/>
                <w:sz w:val="24"/>
              </w:rPr>
              <w:t>нормы</w:t>
            </w:r>
          </w:p>
        </w:tc>
      </w:tr>
    </w:tbl>
    <w:p w:rsidR="00231C6E" w:rsidRDefault="00231C6E">
      <w:pPr>
        <w:pStyle w:val="TableParagrap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79"/>
        </w:trPr>
        <w:tc>
          <w:tcPr>
            <w:tcW w:w="1076" w:type="dxa"/>
          </w:tcPr>
          <w:p w:rsidR="00231C6E" w:rsidRDefault="00FC4929">
            <w:pPr>
              <w:pStyle w:val="TableParagraph"/>
              <w:spacing w:before="97"/>
              <w:ind w:left="19" w:right="5"/>
              <w:jc w:val="center"/>
              <w:rPr>
                <w:sz w:val="24"/>
              </w:rPr>
            </w:pPr>
            <w:r>
              <w:rPr>
                <w:spacing w:val="-2"/>
                <w:sz w:val="24"/>
              </w:rPr>
              <w:lastRenderedPageBreak/>
              <w:t>2.4.1</w:t>
            </w:r>
          </w:p>
        </w:tc>
        <w:tc>
          <w:tcPr>
            <w:tcW w:w="8000" w:type="dxa"/>
          </w:tcPr>
          <w:p w:rsidR="00231C6E" w:rsidRDefault="00FC4929">
            <w:pPr>
              <w:pStyle w:val="TableParagraph"/>
              <w:spacing w:before="97"/>
              <w:ind w:left="66"/>
              <w:rPr>
                <w:sz w:val="24"/>
              </w:rPr>
            </w:pPr>
            <w:r>
              <w:rPr>
                <w:sz w:val="24"/>
              </w:rPr>
              <w:t>Морфемика</w:t>
            </w:r>
            <w:r>
              <w:rPr>
                <w:spacing w:val="-6"/>
                <w:sz w:val="24"/>
              </w:rPr>
              <w:t xml:space="preserve"> </w:t>
            </w:r>
            <w:r>
              <w:rPr>
                <w:sz w:val="24"/>
              </w:rPr>
              <w:t>и</w:t>
            </w:r>
            <w:r>
              <w:rPr>
                <w:spacing w:val="-1"/>
                <w:sz w:val="24"/>
              </w:rPr>
              <w:t xml:space="preserve"> </w:t>
            </w:r>
            <w:r>
              <w:rPr>
                <w:sz w:val="24"/>
              </w:rPr>
              <w:t>словообразование</w:t>
            </w:r>
            <w:r>
              <w:rPr>
                <w:spacing w:val="-4"/>
                <w:sz w:val="24"/>
              </w:rPr>
              <w:t xml:space="preserve"> </w:t>
            </w:r>
            <w:r>
              <w:rPr>
                <w:sz w:val="24"/>
              </w:rPr>
              <w:t>как</w:t>
            </w:r>
            <w:r>
              <w:rPr>
                <w:spacing w:val="-4"/>
                <w:sz w:val="24"/>
              </w:rPr>
              <w:t xml:space="preserve"> </w:t>
            </w:r>
            <w:r>
              <w:rPr>
                <w:sz w:val="24"/>
              </w:rPr>
              <w:t xml:space="preserve">разделы </w:t>
            </w:r>
            <w:r>
              <w:rPr>
                <w:spacing w:val="-2"/>
                <w:sz w:val="24"/>
              </w:rPr>
              <w:t>лингвистики</w:t>
            </w:r>
          </w:p>
        </w:tc>
      </w:tr>
      <w:tr w:rsidR="00231C6E">
        <w:trPr>
          <w:trHeight w:val="479"/>
        </w:trPr>
        <w:tc>
          <w:tcPr>
            <w:tcW w:w="1076" w:type="dxa"/>
          </w:tcPr>
          <w:p w:rsidR="00231C6E" w:rsidRDefault="00FC4929">
            <w:pPr>
              <w:pStyle w:val="TableParagraph"/>
              <w:spacing w:before="97"/>
              <w:ind w:left="19" w:right="5"/>
              <w:jc w:val="center"/>
              <w:rPr>
                <w:sz w:val="24"/>
              </w:rPr>
            </w:pPr>
            <w:r>
              <w:rPr>
                <w:spacing w:val="-2"/>
                <w:sz w:val="24"/>
              </w:rPr>
              <w:t>2.4.2</w:t>
            </w:r>
          </w:p>
        </w:tc>
        <w:tc>
          <w:tcPr>
            <w:tcW w:w="8000" w:type="dxa"/>
          </w:tcPr>
          <w:p w:rsidR="00231C6E" w:rsidRDefault="00FC4929">
            <w:pPr>
              <w:pStyle w:val="TableParagraph"/>
              <w:spacing w:before="97"/>
              <w:ind w:left="66"/>
              <w:rPr>
                <w:sz w:val="24"/>
              </w:rPr>
            </w:pPr>
            <w:r>
              <w:rPr>
                <w:sz w:val="24"/>
              </w:rPr>
              <w:t>Морфемный</w:t>
            </w:r>
            <w:r>
              <w:rPr>
                <w:spacing w:val="-8"/>
                <w:sz w:val="24"/>
              </w:rPr>
              <w:t xml:space="preserve"> </w:t>
            </w:r>
            <w:r>
              <w:rPr>
                <w:sz w:val="24"/>
              </w:rPr>
              <w:t>и</w:t>
            </w:r>
            <w:r>
              <w:rPr>
                <w:spacing w:val="-3"/>
                <w:sz w:val="24"/>
              </w:rPr>
              <w:t xml:space="preserve"> </w:t>
            </w:r>
            <w:r>
              <w:rPr>
                <w:sz w:val="24"/>
              </w:rPr>
              <w:t>словообразовательный</w:t>
            </w:r>
            <w:r>
              <w:rPr>
                <w:spacing w:val="-3"/>
                <w:sz w:val="24"/>
              </w:rPr>
              <w:t xml:space="preserve"> </w:t>
            </w:r>
            <w:r>
              <w:rPr>
                <w:sz w:val="24"/>
              </w:rPr>
              <w:t>анализ</w:t>
            </w:r>
            <w:r>
              <w:rPr>
                <w:spacing w:val="-3"/>
                <w:sz w:val="24"/>
              </w:rPr>
              <w:t xml:space="preserve"> </w:t>
            </w:r>
            <w:r>
              <w:rPr>
                <w:spacing w:val="-2"/>
                <w:sz w:val="24"/>
              </w:rPr>
              <w:t>слова</w:t>
            </w:r>
          </w:p>
        </w:tc>
      </w:tr>
      <w:tr w:rsidR="00231C6E">
        <w:trPr>
          <w:trHeight w:val="758"/>
        </w:trPr>
        <w:tc>
          <w:tcPr>
            <w:tcW w:w="1076" w:type="dxa"/>
          </w:tcPr>
          <w:p w:rsidR="00231C6E" w:rsidRDefault="00FC4929">
            <w:pPr>
              <w:pStyle w:val="TableParagraph"/>
              <w:spacing w:before="97"/>
              <w:ind w:left="19" w:right="5"/>
              <w:jc w:val="center"/>
              <w:rPr>
                <w:sz w:val="24"/>
              </w:rPr>
            </w:pPr>
            <w:r>
              <w:rPr>
                <w:spacing w:val="-2"/>
                <w:sz w:val="24"/>
              </w:rPr>
              <w:t>2.4.3</w:t>
            </w:r>
          </w:p>
        </w:tc>
        <w:tc>
          <w:tcPr>
            <w:tcW w:w="8000" w:type="dxa"/>
          </w:tcPr>
          <w:p w:rsidR="00231C6E" w:rsidRDefault="00FC4929">
            <w:pPr>
              <w:pStyle w:val="TableParagraph"/>
              <w:tabs>
                <w:tab w:val="left" w:pos="2983"/>
                <w:tab w:val="left" w:pos="4638"/>
                <w:tab w:val="left" w:pos="6518"/>
              </w:tabs>
              <w:spacing w:before="97"/>
              <w:ind w:left="66" w:right="58"/>
              <w:rPr>
                <w:sz w:val="24"/>
              </w:rPr>
            </w:pPr>
            <w:r>
              <w:rPr>
                <w:spacing w:val="-2"/>
                <w:sz w:val="24"/>
              </w:rPr>
              <w:t>Словообразовательные</w:t>
            </w:r>
            <w:r>
              <w:rPr>
                <w:sz w:val="24"/>
              </w:rPr>
              <w:tab/>
            </w:r>
            <w:r>
              <w:rPr>
                <w:spacing w:val="-2"/>
                <w:sz w:val="24"/>
              </w:rPr>
              <w:t>трудности.</w:t>
            </w:r>
            <w:r>
              <w:rPr>
                <w:sz w:val="24"/>
              </w:rPr>
              <w:tab/>
            </w:r>
            <w:r>
              <w:rPr>
                <w:spacing w:val="-2"/>
                <w:sz w:val="24"/>
              </w:rPr>
              <w:t>Особенности</w:t>
            </w:r>
            <w:r>
              <w:rPr>
                <w:sz w:val="24"/>
              </w:rPr>
              <w:tab/>
            </w:r>
            <w:r>
              <w:rPr>
                <w:spacing w:val="-2"/>
                <w:sz w:val="24"/>
              </w:rPr>
              <w:t xml:space="preserve">употребления </w:t>
            </w:r>
            <w:r>
              <w:rPr>
                <w:sz w:val="24"/>
              </w:rPr>
              <w:t>сложносокращенных слов (аббревиатур)</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2.5</w:t>
            </w:r>
          </w:p>
        </w:tc>
        <w:tc>
          <w:tcPr>
            <w:tcW w:w="8000" w:type="dxa"/>
          </w:tcPr>
          <w:p w:rsidR="00231C6E" w:rsidRDefault="00FC4929">
            <w:pPr>
              <w:pStyle w:val="TableParagraph"/>
              <w:spacing w:before="92"/>
              <w:ind w:left="66"/>
              <w:rPr>
                <w:sz w:val="24"/>
              </w:rPr>
            </w:pPr>
            <w:r>
              <w:rPr>
                <w:sz w:val="24"/>
              </w:rPr>
              <w:t>Морфология.</w:t>
            </w:r>
            <w:r>
              <w:rPr>
                <w:spacing w:val="-5"/>
                <w:sz w:val="24"/>
              </w:rPr>
              <w:t xml:space="preserve"> </w:t>
            </w:r>
            <w:r>
              <w:rPr>
                <w:sz w:val="24"/>
              </w:rPr>
              <w:t>Морфологические</w:t>
            </w:r>
            <w:r>
              <w:rPr>
                <w:spacing w:val="-4"/>
                <w:sz w:val="24"/>
              </w:rPr>
              <w:t xml:space="preserve"> нормы</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2.5.1</w:t>
            </w:r>
          </w:p>
        </w:tc>
        <w:tc>
          <w:tcPr>
            <w:tcW w:w="8000" w:type="dxa"/>
          </w:tcPr>
          <w:p w:rsidR="00231C6E" w:rsidRDefault="00FC4929">
            <w:pPr>
              <w:pStyle w:val="TableParagraph"/>
              <w:spacing w:before="92"/>
              <w:ind w:left="66"/>
              <w:rPr>
                <w:sz w:val="24"/>
              </w:rPr>
            </w:pPr>
            <w:r>
              <w:rPr>
                <w:sz w:val="24"/>
              </w:rPr>
              <w:t>Морфология</w:t>
            </w:r>
            <w:r>
              <w:rPr>
                <w:spacing w:val="-2"/>
                <w:sz w:val="24"/>
              </w:rPr>
              <w:t xml:space="preserve"> </w:t>
            </w:r>
            <w:r>
              <w:rPr>
                <w:sz w:val="24"/>
              </w:rPr>
              <w:t>как</w:t>
            </w:r>
            <w:r>
              <w:rPr>
                <w:spacing w:val="-2"/>
                <w:sz w:val="24"/>
              </w:rPr>
              <w:t xml:space="preserve"> </w:t>
            </w:r>
            <w:r>
              <w:rPr>
                <w:sz w:val="24"/>
              </w:rPr>
              <w:t>раздел</w:t>
            </w:r>
            <w:r>
              <w:rPr>
                <w:spacing w:val="-1"/>
                <w:sz w:val="24"/>
              </w:rPr>
              <w:t xml:space="preserve"> </w:t>
            </w:r>
            <w:r>
              <w:rPr>
                <w:spacing w:val="-2"/>
                <w:sz w:val="24"/>
              </w:rPr>
              <w:t>лингвистики</w:t>
            </w:r>
          </w:p>
        </w:tc>
      </w:tr>
      <w:tr w:rsidR="00231C6E">
        <w:trPr>
          <w:trHeight w:val="480"/>
        </w:trPr>
        <w:tc>
          <w:tcPr>
            <w:tcW w:w="1076" w:type="dxa"/>
          </w:tcPr>
          <w:p w:rsidR="00231C6E" w:rsidRDefault="00FC4929">
            <w:pPr>
              <w:pStyle w:val="TableParagraph"/>
              <w:spacing w:before="93"/>
              <w:ind w:left="19" w:right="5"/>
              <w:jc w:val="center"/>
              <w:rPr>
                <w:sz w:val="24"/>
              </w:rPr>
            </w:pPr>
            <w:r>
              <w:rPr>
                <w:spacing w:val="-2"/>
                <w:sz w:val="24"/>
              </w:rPr>
              <w:t>2.5.2</w:t>
            </w:r>
          </w:p>
        </w:tc>
        <w:tc>
          <w:tcPr>
            <w:tcW w:w="8000" w:type="dxa"/>
          </w:tcPr>
          <w:p w:rsidR="00231C6E" w:rsidRDefault="00FC4929">
            <w:pPr>
              <w:pStyle w:val="TableParagraph"/>
              <w:spacing w:before="93"/>
              <w:ind w:left="66"/>
              <w:rPr>
                <w:sz w:val="24"/>
              </w:rPr>
            </w:pPr>
            <w:r>
              <w:rPr>
                <w:sz w:val="24"/>
              </w:rPr>
              <w:t>Морфологический</w:t>
            </w:r>
            <w:r>
              <w:rPr>
                <w:spacing w:val="-4"/>
                <w:sz w:val="24"/>
              </w:rPr>
              <w:t xml:space="preserve"> </w:t>
            </w:r>
            <w:r>
              <w:rPr>
                <w:sz w:val="24"/>
              </w:rPr>
              <w:t>анализ</w:t>
            </w:r>
            <w:r>
              <w:rPr>
                <w:spacing w:val="-3"/>
                <w:sz w:val="24"/>
              </w:rPr>
              <w:t xml:space="preserve"> </w:t>
            </w:r>
            <w:r>
              <w:rPr>
                <w:spacing w:val="-4"/>
                <w:sz w:val="24"/>
              </w:rPr>
              <w:t>слова</w:t>
            </w:r>
          </w:p>
        </w:tc>
      </w:tr>
      <w:tr w:rsidR="00231C6E">
        <w:trPr>
          <w:trHeight w:val="479"/>
        </w:trPr>
        <w:tc>
          <w:tcPr>
            <w:tcW w:w="1076" w:type="dxa"/>
          </w:tcPr>
          <w:p w:rsidR="00231C6E" w:rsidRDefault="00FC4929">
            <w:pPr>
              <w:pStyle w:val="TableParagraph"/>
              <w:spacing w:before="97"/>
              <w:ind w:left="19" w:right="5"/>
              <w:jc w:val="center"/>
              <w:rPr>
                <w:sz w:val="24"/>
              </w:rPr>
            </w:pPr>
            <w:r>
              <w:rPr>
                <w:spacing w:val="-2"/>
                <w:sz w:val="24"/>
              </w:rPr>
              <w:t>2.5.3</w:t>
            </w:r>
          </w:p>
        </w:tc>
        <w:tc>
          <w:tcPr>
            <w:tcW w:w="8000" w:type="dxa"/>
          </w:tcPr>
          <w:p w:rsidR="00231C6E" w:rsidRDefault="00FC4929">
            <w:pPr>
              <w:pStyle w:val="TableParagraph"/>
              <w:spacing w:before="97"/>
              <w:ind w:left="66"/>
              <w:rPr>
                <w:sz w:val="24"/>
              </w:rPr>
            </w:pPr>
            <w:r>
              <w:rPr>
                <w:sz w:val="24"/>
              </w:rPr>
              <w:t>Особенности</w:t>
            </w:r>
            <w:r>
              <w:rPr>
                <w:spacing w:val="-2"/>
                <w:sz w:val="24"/>
              </w:rPr>
              <w:t xml:space="preserve"> </w:t>
            </w:r>
            <w:r>
              <w:rPr>
                <w:sz w:val="24"/>
              </w:rPr>
              <w:t>употребления</w:t>
            </w:r>
            <w:r>
              <w:rPr>
                <w:spacing w:val="-2"/>
                <w:sz w:val="24"/>
              </w:rPr>
              <w:t xml:space="preserve"> </w:t>
            </w:r>
            <w:r>
              <w:rPr>
                <w:sz w:val="24"/>
              </w:rPr>
              <w:t>в</w:t>
            </w:r>
            <w:r>
              <w:rPr>
                <w:spacing w:val="-5"/>
                <w:sz w:val="24"/>
              </w:rPr>
              <w:t xml:space="preserve"> </w:t>
            </w:r>
            <w:r>
              <w:rPr>
                <w:sz w:val="24"/>
              </w:rPr>
              <w:t>тексте</w:t>
            </w:r>
            <w:r>
              <w:rPr>
                <w:spacing w:val="-3"/>
                <w:sz w:val="24"/>
              </w:rPr>
              <w:t xml:space="preserve"> </w:t>
            </w:r>
            <w:r>
              <w:rPr>
                <w:sz w:val="24"/>
              </w:rPr>
              <w:t>слов</w:t>
            </w:r>
            <w:r>
              <w:rPr>
                <w:spacing w:val="-5"/>
                <w:sz w:val="24"/>
              </w:rPr>
              <w:t xml:space="preserve"> </w:t>
            </w:r>
            <w:r>
              <w:rPr>
                <w:sz w:val="24"/>
              </w:rPr>
              <w:t>разных</w:t>
            </w:r>
            <w:r>
              <w:rPr>
                <w:spacing w:val="-6"/>
                <w:sz w:val="24"/>
              </w:rPr>
              <w:t xml:space="preserve"> </w:t>
            </w:r>
            <w:r>
              <w:rPr>
                <w:sz w:val="24"/>
              </w:rPr>
              <w:t>частей</w:t>
            </w:r>
            <w:r>
              <w:rPr>
                <w:spacing w:val="-2"/>
                <w:sz w:val="24"/>
              </w:rPr>
              <w:t xml:space="preserve"> </w:t>
            </w:r>
            <w:r>
              <w:rPr>
                <w:spacing w:val="-4"/>
                <w:sz w:val="24"/>
              </w:rPr>
              <w:t>речи</w:t>
            </w:r>
          </w:p>
        </w:tc>
      </w:tr>
      <w:tr w:rsidR="00231C6E">
        <w:trPr>
          <w:trHeight w:val="479"/>
        </w:trPr>
        <w:tc>
          <w:tcPr>
            <w:tcW w:w="1076" w:type="dxa"/>
          </w:tcPr>
          <w:p w:rsidR="00231C6E" w:rsidRDefault="00FC4929">
            <w:pPr>
              <w:pStyle w:val="TableParagraph"/>
              <w:spacing w:before="97"/>
              <w:ind w:left="19" w:right="5"/>
              <w:jc w:val="center"/>
              <w:rPr>
                <w:sz w:val="24"/>
              </w:rPr>
            </w:pPr>
            <w:r>
              <w:rPr>
                <w:spacing w:val="-2"/>
                <w:sz w:val="24"/>
              </w:rPr>
              <w:t>2.5.4</w:t>
            </w:r>
          </w:p>
        </w:tc>
        <w:tc>
          <w:tcPr>
            <w:tcW w:w="8000" w:type="dxa"/>
          </w:tcPr>
          <w:p w:rsidR="00231C6E" w:rsidRDefault="00FC4929">
            <w:pPr>
              <w:pStyle w:val="TableParagraph"/>
              <w:spacing w:before="97"/>
              <w:ind w:left="66"/>
              <w:rPr>
                <w:sz w:val="24"/>
              </w:rPr>
            </w:pPr>
            <w:r>
              <w:rPr>
                <w:sz w:val="24"/>
              </w:rPr>
              <w:t>Морфологические</w:t>
            </w:r>
            <w:r>
              <w:rPr>
                <w:spacing w:val="-8"/>
                <w:sz w:val="24"/>
              </w:rPr>
              <w:t xml:space="preserve"> </w:t>
            </w:r>
            <w:r>
              <w:rPr>
                <w:sz w:val="24"/>
              </w:rPr>
              <w:t>нормы</w:t>
            </w:r>
            <w:r>
              <w:rPr>
                <w:spacing w:val="-4"/>
                <w:sz w:val="24"/>
              </w:rPr>
              <w:t xml:space="preserve"> </w:t>
            </w:r>
            <w:r>
              <w:rPr>
                <w:sz w:val="24"/>
              </w:rPr>
              <w:t>современного</w:t>
            </w:r>
            <w:r>
              <w:rPr>
                <w:spacing w:val="-5"/>
                <w:sz w:val="24"/>
              </w:rPr>
              <w:t xml:space="preserve"> </w:t>
            </w:r>
            <w:r>
              <w:rPr>
                <w:sz w:val="24"/>
              </w:rPr>
              <w:t>русского</w:t>
            </w:r>
            <w:r>
              <w:rPr>
                <w:spacing w:val="-5"/>
                <w:sz w:val="24"/>
              </w:rPr>
              <w:t xml:space="preserve"> </w:t>
            </w:r>
            <w:r>
              <w:rPr>
                <w:sz w:val="24"/>
              </w:rPr>
              <w:t>литературного</w:t>
            </w:r>
            <w:r>
              <w:rPr>
                <w:spacing w:val="-1"/>
                <w:sz w:val="24"/>
              </w:rPr>
              <w:t xml:space="preserve"> </w:t>
            </w:r>
            <w:r>
              <w:rPr>
                <w:spacing w:val="-2"/>
                <w:sz w:val="24"/>
              </w:rPr>
              <w:t>языка</w:t>
            </w:r>
          </w:p>
        </w:tc>
      </w:tr>
      <w:tr w:rsidR="00231C6E">
        <w:trPr>
          <w:trHeight w:val="758"/>
        </w:trPr>
        <w:tc>
          <w:tcPr>
            <w:tcW w:w="1076" w:type="dxa"/>
          </w:tcPr>
          <w:p w:rsidR="00231C6E" w:rsidRDefault="00FC4929">
            <w:pPr>
              <w:pStyle w:val="TableParagraph"/>
              <w:spacing w:before="97"/>
              <w:ind w:left="19" w:right="5"/>
              <w:jc w:val="center"/>
              <w:rPr>
                <w:sz w:val="24"/>
              </w:rPr>
            </w:pPr>
            <w:r>
              <w:rPr>
                <w:spacing w:val="-2"/>
                <w:sz w:val="24"/>
              </w:rPr>
              <w:lastRenderedPageBreak/>
              <w:t>2.5.5</w:t>
            </w:r>
          </w:p>
        </w:tc>
        <w:tc>
          <w:tcPr>
            <w:tcW w:w="8000" w:type="dxa"/>
          </w:tcPr>
          <w:p w:rsidR="00231C6E" w:rsidRDefault="00FC4929">
            <w:pPr>
              <w:pStyle w:val="TableParagraph"/>
              <w:spacing w:before="97"/>
              <w:ind w:left="66"/>
              <w:rPr>
                <w:sz w:val="24"/>
              </w:rPr>
            </w:pPr>
            <w:r>
              <w:rPr>
                <w:sz w:val="24"/>
              </w:rPr>
              <w:t>Основные нормы</w:t>
            </w:r>
            <w:r>
              <w:rPr>
                <w:spacing w:val="26"/>
                <w:sz w:val="24"/>
              </w:rPr>
              <w:t xml:space="preserve"> </w:t>
            </w:r>
            <w:r>
              <w:rPr>
                <w:sz w:val="24"/>
              </w:rPr>
              <w:t>употребления имен существительных: форм рода,</w:t>
            </w:r>
            <w:r>
              <w:rPr>
                <w:spacing w:val="24"/>
                <w:sz w:val="24"/>
              </w:rPr>
              <w:t xml:space="preserve"> </w:t>
            </w:r>
            <w:r>
              <w:rPr>
                <w:sz w:val="24"/>
              </w:rPr>
              <w:t xml:space="preserve">числа, </w:t>
            </w:r>
            <w:r>
              <w:rPr>
                <w:spacing w:val="-2"/>
                <w:sz w:val="24"/>
              </w:rPr>
              <w:t>падежа</w:t>
            </w:r>
          </w:p>
        </w:tc>
      </w:tr>
      <w:tr w:rsidR="00231C6E">
        <w:trPr>
          <w:trHeight w:val="758"/>
        </w:trPr>
        <w:tc>
          <w:tcPr>
            <w:tcW w:w="1076" w:type="dxa"/>
          </w:tcPr>
          <w:p w:rsidR="00231C6E" w:rsidRDefault="00FC4929">
            <w:pPr>
              <w:pStyle w:val="TableParagraph"/>
              <w:spacing w:before="92"/>
              <w:ind w:left="19" w:right="5"/>
              <w:jc w:val="center"/>
              <w:rPr>
                <w:sz w:val="24"/>
              </w:rPr>
            </w:pPr>
            <w:r>
              <w:rPr>
                <w:spacing w:val="-2"/>
                <w:sz w:val="24"/>
              </w:rPr>
              <w:t>2.5.6</w:t>
            </w:r>
          </w:p>
        </w:tc>
        <w:tc>
          <w:tcPr>
            <w:tcW w:w="8000" w:type="dxa"/>
          </w:tcPr>
          <w:p w:rsidR="00231C6E" w:rsidRDefault="00FC4929">
            <w:pPr>
              <w:pStyle w:val="TableParagraph"/>
              <w:spacing w:before="92" w:line="242" w:lineRule="auto"/>
              <w:ind w:left="66"/>
              <w:rPr>
                <w:sz w:val="24"/>
              </w:rPr>
            </w:pPr>
            <w:r>
              <w:rPr>
                <w:sz w:val="24"/>
              </w:rPr>
              <w:t>Основные</w:t>
            </w:r>
            <w:r>
              <w:rPr>
                <w:spacing w:val="80"/>
                <w:sz w:val="24"/>
              </w:rPr>
              <w:t xml:space="preserve"> </w:t>
            </w:r>
            <w:r>
              <w:rPr>
                <w:sz w:val="24"/>
              </w:rPr>
              <w:t>нормы</w:t>
            </w:r>
            <w:r>
              <w:rPr>
                <w:spacing w:val="80"/>
                <w:sz w:val="24"/>
              </w:rPr>
              <w:t xml:space="preserve"> </w:t>
            </w:r>
            <w:r>
              <w:rPr>
                <w:sz w:val="24"/>
              </w:rPr>
              <w:t>употребления</w:t>
            </w:r>
            <w:r>
              <w:rPr>
                <w:spacing w:val="80"/>
                <w:sz w:val="24"/>
              </w:rPr>
              <w:t xml:space="preserve"> </w:t>
            </w:r>
            <w:r>
              <w:rPr>
                <w:sz w:val="24"/>
              </w:rPr>
              <w:t>имен</w:t>
            </w:r>
            <w:r>
              <w:rPr>
                <w:spacing w:val="80"/>
                <w:sz w:val="24"/>
              </w:rPr>
              <w:t xml:space="preserve"> </w:t>
            </w:r>
            <w:r>
              <w:rPr>
                <w:sz w:val="24"/>
              </w:rPr>
              <w:t>прилагательных:</w:t>
            </w:r>
            <w:r>
              <w:rPr>
                <w:spacing w:val="80"/>
                <w:sz w:val="24"/>
              </w:rPr>
              <w:t xml:space="preserve"> </w:t>
            </w:r>
            <w:r>
              <w:rPr>
                <w:sz w:val="24"/>
              </w:rPr>
              <w:t>форм</w:t>
            </w:r>
            <w:r>
              <w:rPr>
                <w:spacing w:val="80"/>
                <w:sz w:val="24"/>
              </w:rPr>
              <w:t xml:space="preserve"> </w:t>
            </w:r>
            <w:r>
              <w:rPr>
                <w:sz w:val="24"/>
              </w:rPr>
              <w:t>степеней сравнения, краткой формы</w:t>
            </w:r>
          </w:p>
        </w:tc>
      </w:tr>
      <w:tr w:rsidR="00231C6E">
        <w:trPr>
          <w:trHeight w:val="753"/>
        </w:trPr>
        <w:tc>
          <w:tcPr>
            <w:tcW w:w="1076" w:type="dxa"/>
          </w:tcPr>
          <w:p w:rsidR="00231C6E" w:rsidRDefault="00FC4929">
            <w:pPr>
              <w:pStyle w:val="TableParagraph"/>
              <w:spacing w:before="92"/>
              <w:ind w:left="19" w:right="5"/>
              <w:jc w:val="center"/>
              <w:rPr>
                <w:sz w:val="24"/>
              </w:rPr>
            </w:pPr>
            <w:r>
              <w:rPr>
                <w:spacing w:val="-2"/>
                <w:sz w:val="24"/>
              </w:rPr>
              <w:t>2.5.7</w:t>
            </w:r>
          </w:p>
        </w:tc>
        <w:tc>
          <w:tcPr>
            <w:tcW w:w="8000" w:type="dxa"/>
          </w:tcPr>
          <w:p w:rsidR="00231C6E" w:rsidRDefault="00FC4929">
            <w:pPr>
              <w:pStyle w:val="TableParagraph"/>
              <w:tabs>
                <w:tab w:val="left" w:pos="1433"/>
                <w:tab w:val="left" w:pos="2441"/>
                <w:tab w:val="left" w:pos="4182"/>
                <w:tab w:val="left" w:pos="6244"/>
                <w:tab w:val="left" w:pos="7803"/>
              </w:tabs>
              <w:spacing w:before="94" w:line="237" w:lineRule="auto"/>
              <w:ind w:left="66" w:right="55"/>
              <w:rPr>
                <w:sz w:val="24"/>
              </w:rPr>
            </w:pPr>
            <w:r>
              <w:rPr>
                <w:spacing w:val="-2"/>
                <w:sz w:val="24"/>
              </w:rPr>
              <w:t>Основные</w:t>
            </w:r>
            <w:r>
              <w:rPr>
                <w:sz w:val="24"/>
              </w:rPr>
              <w:tab/>
            </w:r>
            <w:r>
              <w:rPr>
                <w:spacing w:val="-4"/>
                <w:sz w:val="24"/>
              </w:rPr>
              <w:t>нормы</w:t>
            </w:r>
            <w:r>
              <w:rPr>
                <w:sz w:val="24"/>
              </w:rPr>
              <w:tab/>
            </w:r>
            <w:r>
              <w:rPr>
                <w:spacing w:val="-2"/>
                <w:sz w:val="24"/>
              </w:rPr>
              <w:t>употребления</w:t>
            </w:r>
            <w:r>
              <w:rPr>
                <w:sz w:val="24"/>
              </w:rPr>
              <w:tab/>
            </w:r>
            <w:r>
              <w:rPr>
                <w:spacing w:val="-2"/>
                <w:sz w:val="24"/>
              </w:rPr>
              <w:t>количественных,</w:t>
            </w:r>
            <w:r>
              <w:rPr>
                <w:sz w:val="24"/>
              </w:rPr>
              <w:tab/>
            </w:r>
            <w:r>
              <w:rPr>
                <w:spacing w:val="-2"/>
                <w:sz w:val="24"/>
              </w:rPr>
              <w:t>порядковых</w:t>
            </w:r>
            <w:r>
              <w:rPr>
                <w:sz w:val="24"/>
              </w:rPr>
              <w:tab/>
            </w:r>
            <w:r>
              <w:rPr>
                <w:spacing w:val="-10"/>
                <w:sz w:val="24"/>
              </w:rPr>
              <w:t xml:space="preserve">и </w:t>
            </w:r>
            <w:r>
              <w:rPr>
                <w:sz w:val="24"/>
              </w:rPr>
              <w:t>собирательных числительных</w:t>
            </w:r>
          </w:p>
        </w:tc>
      </w:tr>
      <w:tr w:rsidR="00231C6E">
        <w:trPr>
          <w:trHeight w:val="757"/>
        </w:trPr>
        <w:tc>
          <w:tcPr>
            <w:tcW w:w="1076" w:type="dxa"/>
          </w:tcPr>
          <w:p w:rsidR="00231C6E" w:rsidRDefault="00FC4929">
            <w:pPr>
              <w:pStyle w:val="TableParagraph"/>
              <w:spacing w:before="92"/>
              <w:ind w:left="19" w:right="5"/>
              <w:jc w:val="center"/>
              <w:rPr>
                <w:sz w:val="24"/>
              </w:rPr>
            </w:pPr>
            <w:r>
              <w:rPr>
                <w:spacing w:val="-2"/>
                <w:sz w:val="24"/>
              </w:rPr>
              <w:t>2.5.8</w:t>
            </w:r>
          </w:p>
        </w:tc>
        <w:tc>
          <w:tcPr>
            <w:tcW w:w="8000" w:type="dxa"/>
          </w:tcPr>
          <w:p w:rsidR="00231C6E" w:rsidRDefault="00FC4929">
            <w:pPr>
              <w:pStyle w:val="TableParagraph"/>
              <w:spacing w:before="92" w:line="242" w:lineRule="auto"/>
              <w:ind w:left="66"/>
              <w:rPr>
                <w:sz w:val="24"/>
              </w:rPr>
            </w:pPr>
            <w:r>
              <w:rPr>
                <w:sz w:val="24"/>
              </w:rPr>
              <w:t>Основные</w:t>
            </w:r>
            <w:r>
              <w:rPr>
                <w:spacing w:val="40"/>
                <w:sz w:val="24"/>
              </w:rPr>
              <w:t xml:space="preserve"> </w:t>
            </w:r>
            <w:r>
              <w:rPr>
                <w:sz w:val="24"/>
              </w:rPr>
              <w:t>нормы</w:t>
            </w:r>
            <w:r>
              <w:rPr>
                <w:spacing w:val="40"/>
                <w:sz w:val="24"/>
              </w:rPr>
              <w:t xml:space="preserve"> </w:t>
            </w:r>
            <w:r>
              <w:rPr>
                <w:sz w:val="24"/>
              </w:rPr>
              <w:t>употребления</w:t>
            </w:r>
            <w:r>
              <w:rPr>
                <w:spacing w:val="40"/>
                <w:sz w:val="24"/>
              </w:rPr>
              <w:t xml:space="preserve"> </w:t>
            </w:r>
            <w:r>
              <w:rPr>
                <w:sz w:val="24"/>
              </w:rPr>
              <w:t>местоимений:</w:t>
            </w:r>
            <w:r>
              <w:rPr>
                <w:spacing w:val="40"/>
                <w:sz w:val="24"/>
              </w:rPr>
              <w:t xml:space="preserve"> </w:t>
            </w:r>
            <w:r>
              <w:rPr>
                <w:sz w:val="24"/>
              </w:rPr>
              <w:t>формы</w:t>
            </w:r>
            <w:r>
              <w:rPr>
                <w:spacing w:val="40"/>
                <w:sz w:val="24"/>
              </w:rPr>
              <w:t xml:space="preserve"> </w:t>
            </w:r>
            <w:r>
              <w:rPr>
                <w:sz w:val="24"/>
              </w:rPr>
              <w:t>3-го</w:t>
            </w:r>
            <w:r>
              <w:rPr>
                <w:spacing w:val="40"/>
                <w:sz w:val="24"/>
              </w:rPr>
              <w:t xml:space="preserve"> </w:t>
            </w:r>
            <w:r>
              <w:rPr>
                <w:sz w:val="24"/>
              </w:rPr>
              <w:t>лица</w:t>
            </w:r>
            <w:r>
              <w:rPr>
                <w:spacing w:val="40"/>
                <w:sz w:val="24"/>
              </w:rPr>
              <w:t xml:space="preserve"> </w:t>
            </w:r>
            <w:r>
              <w:rPr>
                <w:sz w:val="24"/>
              </w:rPr>
              <w:t>личных местоимений, возвратного местоимения себя</w:t>
            </w:r>
          </w:p>
        </w:tc>
      </w:tr>
      <w:tr w:rsidR="00231C6E">
        <w:trPr>
          <w:trHeight w:val="1305"/>
        </w:trPr>
        <w:tc>
          <w:tcPr>
            <w:tcW w:w="1076" w:type="dxa"/>
          </w:tcPr>
          <w:p w:rsidR="00231C6E" w:rsidRDefault="00FC4929">
            <w:pPr>
              <w:pStyle w:val="TableParagraph"/>
              <w:spacing w:before="92"/>
              <w:ind w:left="19" w:right="5"/>
              <w:jc w:val="center"/>
              <w:rPr>
                <w:sz w:val="24"/>
              </w:rPr>
            </w:pPr>
            <w:r>
              <w:rPr>
                <w:spacing w:val="-2"/>
                <w:sz w:val="24"/>
              </w:rPr>
              <w:t>2.5.9</w:t>
            </w:r>
          </w:p>
        </w:tc>
        <w:tc>
          <w:tcPr>
            <w:tcW w:w="8000" w:type="dxa"/>
          </w:tcPr>
          <w:p w:rsidR="00231C6E" w:rsidRDefault="00FC4929">
            <w:pPr>
              <w:pStyle w:val="TableParagraph"/>
              <w:spacing w:before="92"/>
              <w:ind w:left="66" w:right="50"/>
              <w:jc w:val="both"/>
              <w:rPr>
                <w:sz w:val="24"/>
              </w:rPr>
            </w:pPr>
            <w:r>
              <w:rPr>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231C6E">
        <w:trPr>
          <w:trHeight w:val="479"/>
        </w:trPr>
        <w:tc>
          <w:tcPr>
            <w:tcW w:w="1076" w:type="dxa"/>
          </w:tcPr>
          <w:p w:rsidR="00231C6E" w:rsidRDefault="00FC4929">
            <w:pPr>
              <w:pStyle w:val="TableParagraph"/>
              <w:spacing w:before="97"/>
              <w:ind w:left="19" w:right="5"/>
              <w:jc w:val="center"/>
              <w:rPr>
                <w:sz w:val="24"/>
              </w:rPr>
            </w:pPr>
            <w:r>
              <w:rPr>
                <w:spacing w:val="-5"/>
                <w:sz w:val="24"/>
              </w:rPr>
              <w:t>2.6</w:t>
            </w:r>
          </w:p>
        </w:tc>
        <w:tc>
          <w:tcPr>
            <w:tcW w:w="8000" w:type="dxa"/>
          </w:tcPr>
          <w:p w:rsidR="00231C6E" w:rsidRDefault="00FC4929">
            <w:pPr>
              <w:pStyle w:val="TableParagraph"/>
              <w:spacing w:before="97"/>
              <w:ind w:left="66"/>
              <w:rPr>
                <w:sz w:val="24"/>
              </w:rPr>
            </w:pPr>
            <w:r>
              <w:rPr>
                <w:sz w:val="24"/>
              </w:rPr>
              <w:t>Орфография.</w:t>
            </w:r>
            <w:r>
              <w:rPr>
                <w:spacing w:val="-4"/>
                <w:sz w:val="24"/>
              </w:rPr>
              <w:t xml:space="preserve"> </w:t>
            </w:r>
            <w:r>
              <w:rPr>
                <w:sz w:val="24"/>
              </w:rPr>
              <w:t>Основные</w:t>
            </w:r>
            <w:r>
              <w:rPr>
                <w:spacing w:val="-2"/>
                <w:sz w:val="24"/>
              </w:rPr>
              <w:t xml:space="preserve"> </w:t>
            </w:r>
            <w:r>
              <w:rPr>
                <w:sz w:val="24"/>
              </w:rPr>
              <w:t>правила</w:t>
            </w:r>
            <w:r>
              <w:rPr>
                <w:spacing w:val="-6"/>
                <w:sz w:val="24"/>
              </w:rPr>
              <w:t xml:space="preserve"> </w:t>
            </w:r>
            <w:r>
              <w:rPr>
                <w:spacing w:val="-2"/>
                <w:sz w:val="24"/>
              </w:rPr>
              <w:t>орфографии</w:t>
            </w:r>
          </w:p>
        </w:tc>
      </w:tr>
      <w:tr w:rsidR="00231C6E">
        <w:trPr>
          <w:trHeight w:val="758"/>
        </w:trPr>
        <w:tc>
          <w:tcPr>
            <w:tcW w:w="1076" w:type="dxa"/>
          </w:tcPr>
          <w:p w:rsidR="00231C6E" w:rsidRDefault="00FC4929">
            <w:pPr>
              <w:pStyle w:val="TableParagraph"/>
              <w:spacing w:before="97"/>
              <w:ind w:left="19" w:right="5"/>
              <w:jc w:val="center"/>
              <w:rPr>
                <w:sz w:val="24"/>
              </w:rPr>
            </w:pPr>
            <w:r>
              <w:rPr>
                <w:spacing w:val="-2"/>
                <w:sz w:val="24"/>
              </w:rPr>
              <w:t>2.6.1</w:t>
            </w:r>
          </w:p>
        </w:tc>
        <w:tc>
          <w:tcPr>
            <w:tcW w:w="8000" w:type="dxa"/>
          </w:tcPr>
          <w:p w:rsidR="00231C6E" w:rsidRDefault="00FC4929">
            <w:pPr>
              <w:pStyle w:val="TableParagraph"/>
              <w:spacing w:before="99" w:line="237" w:lineRule="auto"/>
              <w:ind w:left="66"/>
              <w:rPr>
                <w:sz w:val="24"/>
              </w:rPr>
            </w:pPr>
            <w:r>
              <w:rPr>
                <w:sz w:val="24"/>
              </w:rPr>
              <w:t>Орфография</w:t>
            </w:r>
            <w:r>
              <w:rPr>
                <w:spacing w:val="80"/>
                <w:w w:val="150"/>
                <w:sz w:val="24"/>
              </w:rPr>
              <w:t xml:space="preserve"> </w:t>
            </w:r>
            <w:r>
              <w:rPr>
                <w:sz w:val="24"/>
              </w:rPr>
              <w:t>как</w:t>
            </w:r>
            <w:r>
              <w:rPr>
                <w:spacing w:val="80"/>
                <w:sz w:val="24"/>
              </w:rPr>
              <w:t xml:space="preserve"> </w:t>
            </w:r>
            <w:r>
              <w:rPr>
                <w:sz w:val="24"/>
              </w:rPr>
              <w:t>раздел</w:t>
            </w:r>
            <w:r>
              <w:rPr>
                <w:spacing w:val="80"/>
                <w:w w:val="150"/>
                <w:sz w:val="24"/>
              </w:rPr>
              <w:t xml:space="preserve"> </w:t>
            </w:r>
            <w:r>
              <w:rPr>
                <w:sz w:val="24"/>
              </w:rPr>
              <w:t>лингвистики.</w:t>
            </w:r>
            <w:r>
              <w:rPr>
                <w:spacing w:val="80"/>
                <w:sz w:val="24"/>
              </w:rPr>
              <w:t xml:space="preserve"> </w:t>
            </w:r>
            <w:r>
              <w:rPr>
                <w:sz w:val="24"/>
              </w:rPr>
              <w:t>Принципы</w:t>
            </w:r>
            <w:r>
              <w:rPr>
                <w:spacing w:val="80"/>
                <w:sz w:val="24"/>
              </w:rPr>
              <w:t xml:space="preserve"> </w:t>
            </w:r>
            <w:r>
              <w:rPr>
                <w:sz w:val="24"/>
              </w:rPr>
              <w:t>и</w:t>
            </w:r>
            <w:r>
              <w:rPr>
                <w:spacing w:val="80"/>
                <w:w w:val="150"/>
                <w:sz w:val="24"/>
              </w:rPr>
              <w:t xml:space="preserve"> </w:t>
            </w:r>
            <w:r>
              <w:rPr>
                <w:sz w:val="24"/>
              </w:rPr>
              <w:t>разделы</w:t>
            </w:r>
            <w:r>
              <w:rPr>
                <w:spacing w:val="80"/>
                <w:w w:val="150"/>
                <w:sz w:val="24"/>
              </w:rPr>
              <w:t xml:space="preserve"> </w:t>
            </w:r>
            <w:r>
              <w:rPr>
                <w:sz w:val="24"/>
              </w:rPr>
              <w:t xml:space="preserve">русской </w:t>
            </w:r>
            <w:r>
              <w:rPr>
                <w:spacing w:val="-2"/>
                <w:sz w:val="24"/>
              </w:rPr>
              <w:t>орфографии</w:t>
            </w:r>
          </w:p>
        </w:tc>
      </w:tr>
      <w:tr w:rsidR="00231C6E">
        <w:trPr>
          <w:trHeight w:val="1031"/>
        </w:trPr>
        <w:tc>
          <w:tcPr>
            <w:tcW w:w="1076" w:type="dxa"/>
          </w:tcPr>
          <w:p w:rsidR="00231C6E" w:rsidRDefault="00FC4929">
            <w:pPr>
              <w:pStyle w:val="TableParagraph"/>
              <w:spacing w:before="92"/>
              <w:ind w:left="19" w:right="5"/>
              <w:jc w:val="center"/>
              <w:rPr>
                <w:sz w:val="24"/>
              </w:rPr>
            </w:pPr>
            <w:r>
              <w:rPr>
                <w:spacing w:val="-2"/>
                <w:sz w:val="24"/>
              </w:rPr>
              <w:t>2.6.2</w:t>
            </w:r>
          </w:p>
        </w:tc>
        <w:tc>
          <w:tcPr>
            <w:tcW w:w="8000" w:type="dxa"/>
          </w:tcPr>
          <w:p w:rsidR="00231C6E" w:rsidRDefault="00FC4929">
            <w:pPr>
              <w:pStyle w:val="TableParagraph"/>
              <w:spacing w:before="92"/>
              <w:ind w:left="66" w:right="50"/>
              <w:jc w:val="both"/>
              <w:rPr>
                <w:sz w:val="24"/>
              </w:rPr>
            </w:pPr>
            <w:r>
              <w:rPr>
                <w:sz w:val="24"/>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2.6.3</w:t>
            </w:r>
          </w:p>
        </w:tc>
        <w:tc>
          <w:tcPr>
            <w:tcW w:w="8000" w:type="dxa"/>
          </w:tcPr>
          <w:p w:rsidR="00231C6E" w:rsidRDefault="00FC4929">
            <w:pPr>
              <w:pStyle w:val="TableParagraph"/>
              <w:spacing w:before="92"/>
              <w:ind w:left="66"/>
              <w:rPr>
                <w:sz w:val="24"/>
              </w:rPr>
            </w:pPr>
            <w:r>
              <w:rPr>
                <w:sz w:val="24"/>
              </w:rPr>
              <w:t>Орфографические</w:t>
            </w:r>
            <w:r>
              <w:rPr>
                <w:spacing w:val="-2"/>
                <w:sz w:val="24"/>
              </w:rPr>
              <w:t xml:space="preserve"> </w:t>
            </w:r>
            <w:r>
              <w:rPr>
                <w:sz w:val="24"/>
              </w:rPr>
              <w:t>правила.</w:t>
            </w:r>
            <w:r>
              <w:rPr>
                <w:spacing w:val="-3"/>
                <w:sz w:val="24"/>
              </w:rPr>
              <w:t xml:space="preserve"> </w:t>
            </w:r>
            <w:r>
              <w:rPr>
                <w:sz w:val="24"/>
              </w:rPr>
              <w:t>Правописание</w:t>
            </w:r>
            <w:r>
              <w:rPr>
                <w:spacing w:val="-7"/>
                <w:sz w:val="24"/>
              </w:rPr>
              <w:t xml:space="preserve"> </w:t>
            </w:r>
            <w:r>
              <w:rPr>
                <w:sz w:val="24"/>
              </w:rPr>
              <w:t>гласных</w:t>
            </w:r>
            <w:r>
              <w:rPr>
                <w:spacing w:val="-5"/>
                <w:sz w:val="24"/>
              </w:rPr>
              <w:t xml:space="preserve"> </w:t>
            </w:r>
            <w:r>
              <w:rPr>
                <w:sz w:val="24"/>
              </w:rPr>
              <w:t>и согласных</w:t>
            </w:r>
            <w:r>
              <w:rPr>
                <w:spacing w:val="-5"/>
                <w:sz w:val="24"/>
              </w:rPr>
              <w:t xml:space="preserve"> </w:t>
            </w:r>
            <w:r>
              <w:rPr>
                <w:sz w:val="24"/>
              </w:rPr>
              <w:t>в</w:t>
            </w:r>
            <w:r>
              <w:rPr>
                <w:spacing w:val="1"/>
                <w:sz w:val="24"/>
              </w:rPr>
              <w:t xml:space="preserve"> </w:t>
            </w:r>
            <w:r>
              <w:rPr>
                <w:spacing w:val="-2"/>
                <w:sz w:val="24"/>
              </w:rPr>
              <w:t>корне</w:t>
            </w:r>
          </w:p>
        </w:tc>
      </w:tr>
      <w:tr w:rsidR="00231C6E">
        <w:trPr>
          <w:trHeight w:val="480"/>
        </w:trPr>
        <w:tc>
          <w:tcPr>
            <w:tcW w:w="1076" w:type="dxa"/>
          </w:tcPr>
          <w:p w:rsidR="00231C6E" w:rsidRDefault="00FC4929">
            <w:pPr>
              <w:pStyle w:val="TableParagraph"/>
              <w:spacing w:before="93"/>
              <w:ind w:left="19" w:right="5"/>
              <w:jc w:val="center"/>
              <w:rPr>
                <w:sz w:val="24"/>
              </w:rPr>
            </w:pPr>
            <w:r>
              <w:rPr>
                <w:spacing w:val="-2"/>
                <w:sz w:val="24"/>
              </w:rPr>
              <w:t>2.6.4</w:t>
            </w:r>
          </w:p>
        </w:tc>
        <w:tc>
          <w:tcPr>
            <w:tcW w:w="8000" w:type="dxa"/>
          </w:tcPr>
          <w:p w:rsidR="00231C6E" w:rsidRDefault="00FC4929">
            <w:pPr>
              <w:pStyle w:val="TableParagraph"/>
              <w:spacing w:before="93"/>
              <w:ind w:left="66"/>
              <w:rPr>
                <w:sz w:val="24"/>
              </w:rPr>
            </w:pPr>
            <w:r>
              <w:rPr>
                <w:sz w:val="24"/>
              </w:rPr>
              <w:t>Употребление</w:t>
            </w:r>
            <w:r>
              <w:rPr>
                <w:spacing w:val="-3"/>
                <w:sz w:val="24"/>
              </w:rPr>
              <w:t xml:space="preserve"> </w:t>
            </w:r>
            <w:r>
              <w:rPr>
                <w:sz w:val="24"/>
              </w:rPr>
              <w:t>разделительных</w:t>
            </w:r>
            <w:r>
              <w:rPr>
                <w:spacing w:val="-6"/>
                <w:sz w:val="24"/>
              </w:rPr>
              <w:t xml:space="preserve"> </w:t>
            </w:r>
            <w:r>
              <w:rPr>
                <w:sz w:val="24"/>
              </w:rPr>
              <w:t>ъ</w:t>
            </w:r>
            <w:r>
              <w:rPr>
                <w:spacing w:val="-1"/>
                <w:sz w:val="24"/>
              </w:rPr>
              <w:t xml:space="preserve"> </w:t>
            </w:r>
            <w:r>
              <w:rPr>
                <w:sz w:val="24"/>
              </w:rPr>
              <w:t>и</w:t>
            </w:r>
            <w:r>
              <w:rPr>
                <w:spacing w:val="-5"/>
                <w:sz w:val="24"/>
              </w:rPr>
              <w:t xml:space="preserve"> </w:t>
            </w:r>
            <w:r>
              <w:rPr>
                <w:spacing w:val="-10"/>
                <w:sz w:val="24"/>
              </w:rPr>
              <w:t>ь</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2.6.5</w:t>
            </w:r>
          </w:p>
        </w:tc>
        <w:tc>
          <w:tcPr>
            <w:tcW w:w="8000" w:type="dxa"/>
          </w:tcPr>
          <w:p w:rsidR="00231C6E" w:rsidRDefault="00FC4929">
            <w:pPr>
              <w:pStyle w:val="TableParagraph"/>
              <w:spacing w:before="92"/>
              <w:ind w:left="66"/>
              <w:rPr>
                <w:sz w:val="24"/>
              </w:rPr>
            </w:pPr>
            <w:r>
              <w:rPr>
                <w:sz w:val="24"/>
              </w:rPr>
              <w:t>Правописание</w:t>
            </w:r>
            <w:r>
              <w:rPr>
                <w:spacing w:val="-2"/>
                <w:sz w:val="24"/>
              </w:rPr>
              <w:t xml:space="preserve"> приставок</w:t>
            </w:r>
          </w:p>
        </w:tc>
      </w:tr>
      <w:tr w:rsidR="00231C6E">
        <w:trPr>
          <w:trHeight w:val="479"/>
        </w:trPr>
        <w:tc>
          <w:tcPr>
            <w:tcW w:w="1076" w:type="dxa"/>
          </w:tcPr>
          <w:p w:rsidR="00231C6E" w:rsidRDefault="00FC4929">
            <w:pPr>
              <w:pStyle w:val="TableParagraph"/>
              <w:spacing w:before="97"/>
              <w:ind w:left="19" w:right="5"/>
              <w:jc w:val="center"/>
              <w:rPr>
                <w:sz w:val="24"/>
              </w:rPr>
            </w:pPr>
            <w:r>
              <w:rPr>
                <w:spacing w:val="-2"/>
                <w:sz w:val="24"/>
              </w:rPr>
              <w:t>2.6.6</w:t>
            </w:r>
          </w:p>
        </w:tc>
        <w:tc>
          <w:tcPr>
            <w:tcW w:w="8000" w:type="dxa"/>
          </w:tcPr>
          <w:p w:rsidR="00231C6E" w:rsidRDefault="00FC4929">
            <w:pPr>
              <w:pStyle w:val="TableParagraph"/>
              <w:spacing w:before="97"/>
              <w:ind w:left="66"/>
              <w:rPr>
                <w:sz w:val="24"/>
              </w:rPr>
            </w:pPr>
            <w:r>
              <w:rPr>
                <w:sz w:val="24"/>
              </w:rPr>
              <w:t>Буквы</w:t>
            </w:r>
            <w:r>
              <w:rPr>
                <w:spacing w:val="1"/>
                <w:sz w:val="24"/>
              </w:rPr>
              <w:t xml:space="preserve"> </w:t>
            </w:r>
            <w:r>
              <w:rPr>
                <w:sz w:val="24"/>
              </w:rPr>
              <w:t>ы</w:t>
            </w:r>
            <w:r>
              <w:rPr>
                <w:spacing w:val="-1"/>
                <w:sz w:val="24"/>
              </w:rPr>
              <w:t xml:space="preserve"> </w:t>
            </w:r>
            <w:r>
              <w:rPr>
                <w:sz w:val="24"/>
              </w:rPr>
              <w:t>-</w:t>
            </w:r>
            <w:r>
              <w:rPr>
                <w:spacing w:val="2"/>
                <w:sz w:val="24"/>
              </w:rPr>
              <w:t xml:space="preserve"> </w:t>
            </w:r>
            <w:r>
              <w:rPr>
                <w:sz w:val="24"/>
              </w:rPr>
              <w:t>и</w:t>
            </w:r>
            <w:r>
              <w:rPr>
                <w:spacing w:val="-3"/>
                <w:sz w:val="24"/>
              </w:rPr>
              <w:t xml:space="preserve"> </w:t>
            </w:r>
            <w:r>
              <w:rPr>
                <w:sz w:val="24"/>
              </w:rPr>
              <w:t>после</w:t>
            </w:r>
            <w:r>
              <w:rPr>
                <w:spacing w:val="-5"/>
                <w:sz w:val="24"/>
              </w:rPr>
              <w:t xml:space="preserve"> </w:t>
            </w:r>
            <w:r>
              <w:rPr>
                <w:spacing w:val="-2"/>
                <w:sz w:val="24"/>
              </w:rPr>
              <w:t>приставок</w:t>
            </w:r>
          </w:p>
        </w:tc>
      </w:tr>
      <w:tr w:rsidR="00231C6E">
        <w:trPr>
          <w:trHeight w:val="480"/>
        </w:trPr>
        <w:tc>
          <w:tcPr>
            <w:tcW w:w="1076" w:type="dxa"/>
          </w:tcPr>
          <w:p w:rsidR="00231C6E" w:rsidRDefault="00FC4929">
            <w:pPr>
              <w:pStyle w:val="TableParagraph"/>
              <w:spacing w:before="98"/>
              <w:ind w:left="19" w:right="5"/>
              <w:jc w:val="center"/>
              <w:rPr>
                <w:sz w:val="24"/>
              </w:rPr>
            </w:pPr>
            <w:r>
              <w:rPr>
                <w:spacing w:val="-2"/>
                <w:sz w:val="24"/>
              </w:rPr>
              <w:t>2.6.7</w:t>
            </w:r>
          </w:p>
        </w:tc>
        <w:tc>
          <w:tcPr>
            <w:tcW w:w="8000" w:type="dxa"/>
          </w:tcPr>
          <w:p w:rsidR="00231C6E" w:rsidRDefault="00FC4929">
            <w:pPr>
              <w:pStyle w:val="TableParagraph"/>
              <w:spacing w:before="98"/>
              <w:ind w:left="66"/>
              <w:rPr>
                <w:sz w:val="24"/>
              </w:rPr>
            </w:pPr>
            <w:r>
              <w:rPr>
                <w:sz w:val="24"/>
              </w:rPr>
              <w:t>Правописание</w:t>
            </w:r>
            <w:r>
              <w:rPr>
                <w:spacing w:val="-2"/>
                <w:sz w:val="24"/>
              </w:rPr>
              <w:t xml:space="preserve"> суффиксов</w:t>
            </w:r>
          </w:p>
        </w:tc>
      </w:tr>
      <w:tr w:rsidR="00231C6E">
        <w:trPr>
          <w:trHeight w:val="479"/>
        </w:trPr>
        <w:tc>
          <w:tcPr>
            <w:tcW w:w="1076" w:type="dxa"/>
          </w:tcPr>
          <w:p w:rsidR="00231C6E" w:rsidRDefault="00FC4929">
            <w:pPr>
              <w:pStyle w:val="TableParagraph"/>
              <w:spacing w:before="97"/>
              <w:ind w:left="19" w:right="5"/>
              <w:jc w:val="center"/>
              <w:rPr>
                <w:sz w:val="24"/>
              </w:rPr>
            </w:pPr>
            <w:r>
              <w:rPr>
                <w:spacing w:val="-2"/>
                <w:sz w:val="24"/>
              </w:rPr>
              <w:t>2.6.8</w:t>
            </w:r>
          </w:p>
        </w:tc>
        <w:tc>
          <w:tcPr>
            <w:tcW w:w="8000" w:type="dxa"/>
          </w:tcPr>
          <w:p w:rsidR="00231C6E" w:rsidRDefault="00FC4929">
            <w:pPr>
              <w:pStyle w:val="TableParagraph"/>
              <w:spacing w:before="97"/>
              <w:ind w:left="66"/>
              <w:rPr>
                <w:sz w:val="24"/>
              </w:rPr>
            </w:pPr>
            <w:r>
              <w:rPr>
                <w:sz w:val="24"/>
              </w:rPr>
              <w:t>Правописание</w:t>
            </w:r>
            <w:r>
              <w:rPr>
                <w:spacing w:val="-2"/>
                <w:sz w:val="24"/>
              </w:rPr>
              <w:t xml:space="preserve"> </w:t>
            </w:r>
            <w:r>
              <w:rPr>
                <w:sz w:val="24"/>
              </w:rPr>
              <w:t>н</w:t>
            </w:r>
            <w:r>
              <w:rPr>
                <w:spacing w:val="-4"/>
                <w:sz w:val="24"/>
              </w:rPr>
              <w:t xml:space="preserve"> </w:t>
            </w:r>
            <w:r>
              <w:rPr>
                <w:sz w:val="24"/>
              </w:rPr>
              <w:t>и</w:t>
            </w:r>
            <w:r>
              <w:rPr>
                <w:spacing w:val="-3"/>
                <w:sz w:val="24"/>
              </w:rPr>
              <w:t xml:space="preserve"> </w:t>
            </w:r>
            <w:r>
              <w:rPr>
                <w:sz w:val="24"/>
              </w:rPr>
              <w:t>нн</w:t>
            </w:r>
            <w:r>
              <w:rPr>
                <w:spacing w:val="-4"/>
                <w:sz w:val="24"/>
              </w:rPr>
              <w:t xml:space="preserve"> </w:t>
            </w:r>
            <w:r>
              <w:rPr>
                <w:sz w:val="24"/>
              </w:rPr>
              <w:t>в словах</w:t>
            </w:r>
            <w:r>
              <w:rPr>
                <w:spacing w:val="-4"/>
                <w:sz w:val="24"/>
              </w:rPr>
              <w:t xml:space="preserve"> </w:t>
            </w:r>
            <w:r>
              <w:rPr>
                <w:sz w:val="24"/>
              </w:rPr>
              <w:t>различных</w:t>
            </w:r>
            <w:r>
              <w:rPr>
                <w:spacing w:val="-5"/>
                <w:sz w:val="24"/>
              </w:rPr>
              <w:t xml:space="preserve"> </w:t>
            </w:r>
            <w:r>
              <w:rPr>
                <w:sz w:val="24"/>
              </w:rPr>
              <w:t xml:space="preserve">частей </w:t>
            </w:r>
            <w:r>
              <w:rPr>
                <w:spacing w:val="-4"/>
                <w:sz w:val="24"/>
              </w:rPr>
              <w:t>речи</w:t>
            </w:r>
          </w:p>
        </w:tc>
      </w:tr>
      <w:tr w:rsidR="00231C6E">
        <w:trPr>
          <w:trHeight w:val="484"/>
        </w:trPr>
        <w:tc>
          <w:tcPr>
            <w:tcW w:w="1076" w:type="dxa"/>
          </w:tcPr>
          <w:p w:rsidR="00231C6E" w:rsidRDefault="00FC4929">
            <w:pPr>
              <w:pStyle w:val="TableParagraph"/>
              <w:spacing w:before="97"/>
              <w:ind w:left="19" w:right="5"/>
              <w:jc w:val="center"/>
              <w:rPr>
                <w:sz w:val="24"/>
              </w:rPr>
            </w:pPr>
            <w:r>
              <w:rPr>
                <w:spacing w:val="-2"/>
                <w:sz w:val="24"/>
              </w:rPr>
              <w:t>2.6.9</w:t>
            </w:r>
          </w:p>
        </w:tc>
        <w:tc>
          <w:tcPr>
            <w:tcW w:w="8000" w:type="dxa"/>
          </w:tcPr>
          <w:p w:rsidR="00231C6E" w:rsidRDefault="00FC4929">
            <w:pPr>
              <w:pStyle w:val="TableParagraph"/>
              <w:spacing w:before="97"/>
              <w:ind w:left="66"/>
              <w:rPr>
                <w:sz w:val="24"/>
              </w:rPr>
            </w:pPr>
            <w:r>
              <w:rPr>
                <w:sz w:val="24"/>
              </w:rPr>
              <w:t>Правописание</w:t>
            </w:r>
            <w:r>
              <w:rPr>
                <w:spacing w:val="-1"/>
                <w:sz w:val="24"/>
              </w:rPr>
              <w:t xml:space="preserve"> </w:t>
            </w:r>
            <w:r>
              <w:rPr>
                <w:sz w:val="24"/>
              </w:rPr>
              <w:t>не</w:t>
            </w:r>
            <w:r>
              <w:rPr>
                <w:spacing w:val="-4"/>
                <w:sz w:val="24"/>
              </w:rPr>
              <w:t xml:space="preserve"> </w:t>
            </w:r>
            <w:r>
              <w:rPr>
                <w:sz w:val="24"/>
              </w:rPr>
              <w:t>и</w:t>
            </w:r>
            <w:r>
              <w:rPr>
                <w:spacing w:val="-3"/>
                <w:sz w:val="24"/>
              </w:rPr>
              <w:t xml:space="preserve"> </w:t>
            </w:r>
            <w:r>
              <w:rPr>
                <w:spacing w:val="-5"/>
                <w:sz w:val="24"/>
              </w:rPr>
              <w:t>ни</w:t>
            </w:r>
          </w:p>
        </w:tc>
      </w:tr>
      <w:tr w:rsidR="00231C6E">
        <w:trPr>
          <w:trHeight w:val="479"/>
        </w:trPr>
        <w:tc>
          <w:tcPr>
            <w:tcW w:w="1076" w:type="dxa"/>
          </w:tcPr>
          <w:p w:rsidR="00231C6E" w:rsidRDefault="00FC4929">
            <w:pPr>
              <w:pStyle w:val="TableParagraph"/>
              <w:spacing w:before="92"/>
              <w:ind w:left="19" w:right="1"/>
              <w:jc w:val="center"/>
              <w:rPr>
                <w:sz w:val="24"/>
              </w:rPr>
            </w:pPr>
            <w:r>
              <w:rPr>
                <w:spacing w:val="-2"/>
                <w:sz w:val="24"/>
              </w:rPr>
              <w:t>2.6.10</w:t>
            </w:r>
          </w:p>
        </w:tc>
        <w:tc>
          <w:tcPr>
            <w:tcW w:w="8000" w:type="dxa"/>
          </w:tcPr>
          <w:p w:rsidR="00231C6E" w:rsidRDefault="00FC4929">
            <w:pPr>
              <w:pStyle w:val="TableParagraph"/>
              <w:spacing w:before="92"/>
              <w:ind w:left="66"/>
              <w:rPr>
                <w:sz w:val="24"/>
              </w:rPr>
            </w:pPr>
            <w:r>
              <w:rPr>
                <w:sz w:val="24"/>
              </w:rPr>
              <w:t>Правописание</w:t>
            </w:r>
            <w:r>
              <w:rPr>
                <w:spacing w:val="32"/>
                <w:sz w:val="24"/>
              </w:rPr>
              <w:t xml:space="preserve"> </w:t>
            </w:r>
            <w:r>
              <w:rPr>
                <w:sz w:val="24"/>
              </w:rPr>
              <w:t>окончаний</w:t>
            </w:r>
            <w:r>
              <w:rPr>
                <w:spacing w:val="35"/>
                <w:sz w:val="24"/>
              </w:rPr>
              <w:t xml:space="preserve"> </w:t>
            </w:r>
            <w:r>
              <w:rPr>
                <w:sz w:val="24"/>
              </w:rPr>
              <w:t>имен</w:t>
            </w:r>
            <w:r>
              <w:rPr>
                <w:spacing w:val="35"/>
                <w:sz w:val="24"/>
              </w:rPr>
              <w:t xml:space="preserve"> </w:t>
            </w:r>
            <w:r>
              <w:rPr>
                <w:sz w:val="24"/>
              </w:rPr>
              <w:t>существительных,</w:t>
            </w:r>
            <w:r>
              <w:rPr>
                <w:spacing w:val="41"/>
                <w:sz w:val="24"/>
              </w:rPr>
              <w:t xml:space="preserve"> </w:t>
            </w:r>
            <w:r>
              <w:rPr>
                <w:sz w:val="24"/>
              </w:rPr>
              <w:t>имен</w:t>
            </w:r>
            <w:r>
              <w:rPr>
                <w:spacing w:val="35"/>
                <w:sz w:val="24"/>
              </w:rPr>
              <w:t xml:space="preserve"> </w:t>
            </w:r>
            <w:r>
              <w:rPr>
                <w:sz w:val="24"/>
              </w:rPr>
              <w:t>прилагательных</w:t>
            </w:r>
            <w:r>
              <w:rPr>
                <w:spacing w:val="34"/>
                <w:sz w:val="24"/>
              </w:rPr>
              <w:t xml:space="preserve"> </w:t>
            </w:r>
            <w:r>
              <w:rPr>
                <w:spacing w:val="-10"/>
                <w:sz w:val="24"/>
              </w:rPr>
              <w:t>и</w:t>
            </w:r>
          </w:p>
        </w:tc>
      </w:tr>
    </w:tbl>
    <w:p w:rsidR="00231C6E" w:rsidRDefault="00231C6E">
      <w:pPr>
        <w:pStyle w:val="TableParagrap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79"/>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Pr>
                <w:sz w:val="24"/>
              </w:rPr>
            </w:pPr>
            <w:r>
              <w:rPr>
                <w:spacing w:val="-2"/>
                <w:sz w:val="24"/>
              </w:rPr>
              <w:t>глаголов</w:t>
            </w:r>
          </w:p>
        </w:tc>
      </w:tr>
      <w:tr w:rsidR="00231C6E">
        <w:trPr>
          <w:trHeight w:val="479"/>
        </w:trPr>
        <w:tc>
          <w:tcPr>
            <w:tcW w:w="1076" w:type="dxa"/>
          </w:tcPr>
          <w:p w:rsidR="00231C6E" w:rsidRDefault="00FC4929">
            <w:pPr>
              <w:pStyle w:val="TableParagraph"/>
              <w:spacing w:before="97"/>
              <w:ind w:left="19" w:right="1"/>
              <w:jc w:val="center"/>
              <w:rPr>
                <w:sz w:val="24"/>
              </w:rPr>
            </w:pPr>
            <w:r>
              <w:rPr>
                <w:spacing w:val="-2"/>
                <w:sz w:val="24"/>
              </w:rPr>
              <w:t>2.6.11</w:t>
            </w:r>
          </w:p>
        </w:tc>
        <w:tc>
          <w:tcPr>
            <w:tcW w:w="8000" w:type="dxa"/>
          </w:tcPr>
          <w:p w:rsidR="00231C6E" w:rsidRDefault="00FC4929">
            <w:pPr>
              <w:pStyle w:val="TableParagraph"/>
              <w:spacing w:before="97"/>
              <w:ind w:left="66"/>
              <w:rPr>
                <w:sz w:val="24"/>
              </w:rPr>
            </w:pPr>
            <w:r>
              <w:rPr>
                <w:sz w:val="24"/>
              </w:rPr>
              <w:t>Слитное,</w:t>
            </w:r>
            <w:r>
              <w:rPr>
                <w:spacing w:val="1"/>
                <w:sz w:val="24"/>
              </w:rPr>
              <w:t xml:space="preserve"> </w:t>
            </w:r>
            <w:r>
              <w:rPr>
                <w:sz w:val="24"/>
              </w:rPr>
              <w:t>дефисное</w:t>
            </w:r>
            <w:r>
              <w:rPr>
                <w:spacing w:val="-6"/>
                <w:sz w:val="24"/>
              </w:rPr>
              <w:t xml:space="preserve"> </w:t>
            </w:r>
            <w:r>
              <w:rPr>
                <w:sz w:val="24"/>
              </w:rPr>
              <w:t>и</w:t>
            </w:r>
            <w:r>
              <w:rPr>
                <w:spacing w:val="-5"/>
                <w:sz w:val="24"/>
              </w:rPr>
              <w:t xml:space="preserve"> </w:t>
            </w:r>
            <w:r>
              <w:rPr>
                <w:sz w:val="24"/>
              </w:rPr>
              <w:t>раздельное</w:t>
            </w:r>
            <w:r>
              <w:rPr>
                <w:spacing w:val="-6"/>
                <w:sz w:val="24"/>
              </w:rPr>
              <w:t xml:space="preserve"> </w:t>
            </w:r>
            <w:r>
              <w:rPr>
                <w:sz w:val="24"/>
              </w:rPr>
              <w:t>написание</w:t>
            </w:r>
            <w:r>
              <w:rPr>
                <w:spacing w:val="-6"/>
                <w:sz w:val="24"/>
              </w:rPr>
              <w:t xml:space="preserve"> </w:t>
            </w:r>
            <w:r>
              <w:rPr>
                <w:spacing w:val="-4"/>
                <w:sz w:val="24"/>
              </w:rPr>
              <w:t>слов</w:t>
            </w:r>
          </w:p>
        </w:tc>
      </w:tr>
      <w:tr w:rsidR="00231C6E">
        <w:trPr>
          <w:trHeight w:val="480"/>
        </w:trPr>
        <w:tc>
          <w:tcPr>
            <w:tcW w:w="1076" w:type="dxa"/>
          </w:tcPr>
          <w:p w:rsidR="00231C6E" w:rsidRDefault="00FC4929">
            <w:pPr>
              <w:pStyle w:val="TableParagraph"/>
              <w:spacing w:before="97"/>
              <w:ind w:left="19" w:right="5"/>
              <w:jc w:val="center"/>
              <w:rPr>
                <w:sz w:val="24"/>
              </w:rPr>
            </w:pPr>
            <w:r>
              <w:rPr>
                <w:spacing w:val="-10"/>
                <w:sz w:val="24"/>
              </w:rPr>
              <w:t>3</w:t>
            </w:r>
          </w:p>
        </w:tc>
        <w:tc>
          <w:tcPr>
            <w:tcW w:w="8000" w:type="dxa"/>
          </w:tcPr>
          <w:p w:rsidR="00231C6E" w:rsidRDefault="00FC4929">
            <w:pPr>
              <w:pStyle w:val="TableParagraph"/>
              <w:spacing w:before="97"/>
              <w:ind w:left="66"/>
              <w:rPr>
                <w:sz w:val="24"/>
              </w:rPr>
            </w:pPr>
            <w:r>
              <w:rPr>
                <w:sz w:val="24"/>
              </w:rPr>
              <w:t>Речь.</w:t>
            </w:r>
            <w:r>
              <w:rPr>
                <w:spacing w:val="1"/>
                <w:sz w:val="24"/>
              </w:rPr>
              <w:t xml:space="preserve"> </w:t>
            </w:r>
            <w:r>
              <w:rPr>
                <w:sz w:val="24"/>
              </w:rPr>
              <w:t>Речевое</w:t>
            </w:r>
            <w:r>
              <w:rPr>
                <w:spacing w:val="-5"/>
                <w:sz w:val="24"/>
              </w:rPr>
              <w:t xml:space="preserve"> </w:t>
            </w:r>
            <w:r>
              <w:rPr>
                <w:spacing w:val="-2"/>
                <w:sz w:val="24"/>
              </w:rPr>
              <w:t>общение</w:t>
            </w:r>
          </w:p>
        </w:tc>
      </w:tr>
      <w:tr w:rsidR="00231C6E">
        <w:trPr>
          <w:trHeight w:val="484"/>
        </w:trPr>
        <w:tc>
          <w:tcPr>
            <w:tcW w:w="1076" w:type="dxa"/>
          </w:tcPr>
          <w:p w:rsidR="00231C6E" w:rsidRDefault="00FC4929">
            <w:pPr>
              <w:pStyle w:val="TableParagraph"/>
              <w:spacing w:before="97"/>
              <w:ind w:left="19" w:right="5"/>
              <w:jc w:val="center"/>
              <w:rPr>
                <w:sz w:val="24"/>
              </w:rPr>
            </w:pPr>
            <w:r>
              <w:rPr>
                <w:spacing w:val="-5"/>
                <w:sz w:val="24"/>
              </w:rPr>
              <w:t>3.1</w:t>
            </w:r>
          </w:p>
        </w:tc>
        <w:tc>
          <w:tcPr>
            <w:tcW w:w="8000" w:type="dxa"/>
          </w:tcPr>
          <w:p w:rsidR="00231C6E" w:rsidRDefault="00FC4929">
            <w:pPr>
              <w:pStyle w:val="TableParagraph"/>
              <w:spacing w:before="97"/>
              <w:ind w:left="66"/>
              <w:rPr>
                <w:sz w:val="24"/>
              </w:rPr>
            </w:pPr>
            <w:r>
              <w:rPr>
                <w:sz w:val="24"/>
              </w:rPr>
              <w:t>Речь</w:t>
            </w:r>
            <w:r>
              <w:rPr>
                <w:spacing w:val="-3"/>
                <w:sz w:val="24"/>
              </w:rPr>
              <w:t xml:space="preserve"> </w:t>
            </w:r>
            <w:r>
              <w:rPr>
                <w:sz w:val="24"/>
              </w:rPr>
              <w:t>как</w:t>
            </w:r>
            <w:r>
              <w:rPr>
                <w:spacing w:val="-4"/>
                <w:sz w:val="24"/>
              </w:rPr>
              <w:t xml:space="preserve"> </w:t>
            </w:r>
            <w:r>
              <w:rPr>
                <w:sz w:val="24"/>
              </w:rPr>
              <w:t>деятельность.</w:t>
            </w:r>
            <w:r>
              <w:rPr>
                <w:spacing w:val="-1"/>
                <w:sz w:val="24"/>
              </w:rPr>
              <w:t xml:space="preserve"> </w:t>
            </w:r>
            <w:r>
              <w:rPr>
                <w:sz w:val="24"/>
              </w:rPr>
              <w:t>Виды</w:t>
            </w:r>
            <w:r>
              <w:rPr>
                <w:spacing w:val="-5"/>
                <w:sz w:val="24"/>
              </w:rPr>
              <w:t xml:space="preserve"> </w:t>
            </w:r>
            <w:r>
              <w:rPr>
                <w:sz w:val="24"/>
              </w:rPr>
              <w:t>речевой</w:t>
            </w:r>
            <w:r>
              <w:rPr>
                <w:spacing w:val="-1"/>
                <w:sz w:val="24"/>
              </w:rPr>
              <w:t xml:space="preserve"> </w:t>
            </w:r>
            <w:r>
              <w:rPr>
                <w:spacing w:val="-2"/>
                <w:sz w:val="24"/>
              </w:rPr>
              <w:t>деятельности</w:t>
            </w:r>
          </w:p>
        </w:tc>
      </w:tr>
      <w:tr w:rsidR="00231C6E">
        <w:trPr>
          <w:trHeight w:val="1031"/>
        </w:trPr>
        <w:tc>
          <w:tcPr>
            <w:tcW w:w="1076" w:type="dxa"/>
          </w:tcPr>
          <w:p w:rsidR="00231C6E" w:rsidRDefault="00FC4929">
            <w:pPr>
              <w:pStyle w:val="TableParagraph"/>
              <w:spacing w:before="92"/>
              <w:ind w:left="19" w:right="5"/>
              <w:jc w:val="center"/>
              <w:rPr>
                <w:sz w:val="24"/>
              </w:rPr>
            </w:pPr>
            <w:r>
              <w:rPr>
                <w:spacing w:val="-5"/>
                <w:sz w:val="24"/>
              </w:rPr>
              <w:t>3.2</w:t>
            </w:r>
          </w:p>
        </w:tc>
        <w:tc>
          <w:tcPr>
            <w:tcW w:w="8000" w:type="dxa"/>
          </w:tcPr>
          <w:p w:rsidR="00231C6E" w:rsidRDefault="00FC4929">
            <w:pPr>
              <w:pStyle w:val="TableParagraph"/>
              <w:spacing w:before="92"/>
              <w:ind w:left="66" w:right="50"/>
              <w:jc w:val="both"/>
              <w:rPr>
                <w:sz w:val="24"/>
              </w:rPr>
            </w:pPr>
            <w:r>
              <w:rPr>
                <w:sz w:val="24"/>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231C6E">
        <w:trPr>
          <w:trHeight w:val="1858"/>
        </w:trPr>
        <w:tc>
          <w:tcPr>
            <w:tcW w:w="1076" w:type="dxa"/>
          </w:tcPr>
          <w:p w:rsidR="00231C6E" w:rsidRDefault="00FC4929">
            <w:pPr>
              <w:pStyle w:val="TableParagraph"/>
              <w:spacing w:before="93"/>
              <w:ind w:left="19" w:right="5"/>
              <w:jc w:val="center"/>
              <w:rPr>
                <w:sz w:val="24"/>
              </w:rPr>
            </w:pPr>
            <w:r>
              <w:rPr>
                <w:spacing w:val="-5"/>
                <w:sz w:val="24"/>
              </w:rPr>
              <w:lastRenderedPageBreak/>
              <w:t>3.3</w:t>
            </w:r>
          </w:p>
        </w:tc>
        <w:tc>
          <w:tcPr>
            <w:tcW w:w="8000" w:type="dxa"/>
          </w:tcPr>
          <w:p w:rsidR="00231C6E" w:rsidRDefault="00FC4929">
            <w:pPr>
              <w:pStyle w:val="TableParagraph"/>
              <w:spacing w:before="93"/>
              <w:ind w:left="66" w:right="49"/>
              <w:jc w:val="both"/>
              <w:rPr>
                <w:sz w:val="24"/>
              </w:rPr>
            </w:pPr>
            <w:r>
              <w:rPr>
                <w:sz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w:t>
            </w:r>
            <w:r>
              <w:rPr>
                <w:spacing w:val="-4"/>
                <w:sz w:val="24"/>
              </w:rPr>
              <w:t xml:space="preserve"> </w:t>
            </w:r>
            <w:r>
              <w:rPr>
                <w:sz w:val="24"/>
              </w:rPr>
              <w:t>русского</w:t>
            </w:r>
            <w:r>
              <w:rPr>
                <w:spacing w:val="-3"/>
                <w:sz w:val="24"/>
              </w:rPr>
              <w:t xml:space="preserve"> </w:t>
            </w:r>
            <w:r>
              <w:rPr>
                <w:sz w:val="24"/>
              </w:rPr>
              <w:t>речевого</w:t>
            </w:r>
            <w:r>
              <w:rPr>
                <w:spacing w:val="-3"/>
                <w:sz w:val="24"/>
              </w:rPr>
              <w:t xml:space="preserve"> </w:t>
            </w:r>
            <w:r>
              <w:rPr>
                <w:sz w:val="24"/>
              </w:rPr>
              <w:t>этикета</w:t>
            </w:r>
            <w:r>
              <w:rPr>
                <w:spacing w:val="-7"/>
                <w:sz w:val="24"/>
              </w:rPr>
              <w:t xml:space="preserve"> </w:t>
            </w:r>
            <w:r>
              <w:rPr>
                <w:sz w:val="24"/>
              </w:rPr>
              <w:t>применительно</w:t>
            </w:r>
            <w:r>
              <w:rPr>
                <w:spacing w:val="-3"/>
                <w:sz w:val="24"/>
              </w:rPr>
              <w:t xml:space="preserve"> </w:t>
            </w:r>
            <w:r>
              <w:rPr>
                <w:sz w:val="24"/>
              </w:rPr>
              <w:t>к</w:t>
            </w:r>
            <w:r>
              <w:rPr>
                <w:spacing w:val="-8"/>
                <w:sz w:val="24"/>
              </w:rPr>
              <w:t xml:space="preserve"> </w:t>
            </w:r>
            <w:r>
              <w:rPr>
                <w:sz w:val="24"/>
              </w:rPr>
              <w:t>различным</w:t>
            </w:r>
            <w:r>
              <w:rPr>
                <w:spacing w:val="-9"/>
                <w:sz w:val="24"/>
              </w:rPr>
              <w:t xml:space="preserve"> </w:t>
            </w:r>
            <w:r>
              <w:rPr>
                <w:sz w:val="24"/>
              </w:rPr>
              <w:t xml:space="preserve">ситуациям официального (неофициального) общения, статусу адресанта (адресата) и </w:t>
            </w:r>
            <w:r>
              <w:rPr>
                <w:spacing w:val="-2"/>
                <w:sz w:val="24"/>
              </w:rPr>
              <w:t>другим</w:t>
            </w:r>
          </w:p>
        </w:tc>
      </w:tr>
      <w:tr w:rsidR="00231C6E">
        <w:trPr>
          <w:trHeight w:val="1309"/>
        </w:trPr>
        <w:tc>
          <w:tcPr>
            <w:tcW w:w="1076" w:type="dxa"/>
          </w:tcPr>
          <w:p w:rsidR="00231C6E" w:rsidRDefault="00FC4929">
            <w:pPr>
              <w:pStyle w:val="TableParagraph"/>
              <w:spacing w:before="97"/>
              <w:ind w:left="19" w:right="5"/>
              <w:jc w:val="center"/>
              <w:rPr>
                <w:sz w:val="24"/>
              </w:rPr>
            </w:pPr>
            <w:r>
              <w:rPr>
                <w:spacing w:val="-5"/>
                <w:sz w:val="24"/>
              </w:rPr>
              <w:t>3.4</w:t>
            </w:r>
          </w:p>
        </w:tc>
        <w:tc>
          <w:tcPr>
            <w:tcW w:w="8000" w:type="dxa"/>
          </w:tcPr>
          <w:p w:rsidR="00231C6E" w:rsidRDefault="00FC4929">
            <w:pPr>
              <w:pStyle w:val="TableParagraph"/>
              <w:spacing w:before="97"/>
              <w:ind w:left="66" w:right="51"/>
              <w:jc w:val="both"/>
              <w:rPr>
                <w:sz w:val="24"/>
              </w:rPr>
            </w:pPr>
            <w:r>
              <w:rPr>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231C6E">
        <w:trPr>
          <w:trHeight w:val="480"/>
        </w:trPr>
        <w:tc>
          <w:tcPr>
            <w:tcW w:w="1076" w:type="dxa"/>
          </w:tcPr>
          <w:p w:rsidR="00231C6E" w:rsidRDefault="00FC4929">
            <w:pPr>
              <w:pStyle w:val="TableParagraph"/>
              <w:spacing w:before="93"/>
              <w:ind w:left="19" w:right="5"/>
              <w:jc w:val="center"/>
              <w:rPr>
                <w:sz w:val="24"/>
              </w:rPr>
            </w:pPr>
            <w:r>
              <w:rPr>
                <w:spacing w:val="-10"/>
                <w:sz w:val="24"/>
              </w:rPr>
              <w:t>4</w:t>
            </w:r>
          </w:p>
        </w:tc>
        <w:tc>
          <w:tcPr>
            <w:tcW w:w="8000" w:type="dxa"/>
          </w:tcPr>
          <w:p w:rsidR="00231C6E" w:rsidRDefault="00FC4929">
            <w:pPr>
              <w:pStyle w:val="TableParagraph"/>
              <w:spacing w:before="93"/>
              <w:ind w:left="66"/>
              <w:rPr>
                <w:sz w:val="24"/>
              </w:rPr>
            </w:pPr>
            <w:r>
              <w:rPr>
                <w:sz w:val="24"/>
              </w:rPr>
              <w:t>Текст.</w:t>
            </w:r>
            <w:r>
              <w:rPr>
                <w:spacing w:val="-4"/>
                <w:sz w:val="24"/>
              </w:rPr>
              <w:t xml:space="preserve"> </w:t>
            </w:r>
            <w:r>
              <w:rPr>
                <w:sz w:val="24"/>
              </w:rPr>
              <w:t>Информационно-смысловая</w:t>
            </w:r>
            <w:r>
              <w:rPr>
                <w:spacing w:val="-8"/>
                <w:sz w:val="24"/>
              </w:rPr>
              <w:t xml:space="preserve"> </w:t>
            </w:r>
            <w:r>
              <w:rPr>
                <w:sz w:val="24"/>
              </w:rPr>
              <w:t>переработка</w:t>
            </w:r>
            <w:r>
              <w:rPr>
                <w:spacing w:val="-4"/>
                <w:sz w:val="24"/>
              </w:rPr>
              <w:t xml:space="preserve"> </w:t>
            </w:r>
            <w:r>
              <w:rPr>
                <w:spacing w:val="-2"/>
                <w:sz w:val="24"/>
              </w:rPr>
              <w:t>текста</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4.1</w:t>
            </w:r>
          </w:p>
        </w:tc>
        <w:tc>
          <w:tcPr>
            <w:tcW w:w="8000" w:type="dxa"/>
          </w:tcPr>
          <w:p w:rsidR="00231C6E" w:rsidRDefault="00FC4929">
            <w:pPr>
              <w:pStyle w:val="TableParagraph"/>
              <w:spacing w:before="92"/>
              <w:ind w:left="66"/>
              <w:rPr>
                <w:sz w:val="24"/>
              </w:rPr>
            </w:pPr>
            <w:r>
              <w:rPr>
                <w:sz w:val="24"/>
              </w:rPr>
              <w:t>Текст,</w:t>
            </w:r>
            <w:r>
              <w:rPr>
                <w:spacing w:val="2"/>
                <w:sz w:val="24"/>
              </w:rPr>
              <w:t xml:space="preserve"> </w:t>
            </w:r>
            <w:r>
              <w:rPr>
                <w:sz w:val="24"/>
              </w:rPr>
              <w:t>его</w:t>
            </w:r>
            <w:r>
              <w:rPr>
                <w:spacing w:val="-4"/>
                <w:sz w:val="24"/>
              </w:rPr>
              <w:t xml:space="preserve"> </w:t>
            </w:r>
            <w:r>
              <w:rPr>
                <w:sz w:val="24"/>
              </w:rPr>
              <w:t>основные</w:t>
            </w:r>
            <w:r>
              <w:rPr>
                <w:spacing w:val="-1"/>
                <w:sz w:val="24"/>
              </w:rPr>
              <w:t xml:space="preserve"> </w:t>
            </w:r>
            <w:r>
              <w:rPr>
                <w:spacing w:val="-2"/>
                <w:sz w:val="24"/>
              </w:rPr>
              <w:t>признаки</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4.2</w:t>
            </w:r>
          </w:p>
        </w:tc>
        <w:tc>
          <w:tcPr>
            <w:tcW w:w="8000" w:type="dxa"/>
          </w:tcPr>
          <w:p w:rsidR="00231C6E" w:rsidRDefault="00FC4929">
            <w:pPr>
              <w:pStyle w:val="TableParagraph"/>
              <w:spacing w:before="92"/>
              <w:ind w:left="66"/>
              <w:rPr>
                <w:sz w:val="24"/>
              </w:rPr>
            </w:pPr>
            <w:r>
              <w:rPr>
                <w:sz w:val="24"/>
              </w:rPr>
              <w:t>Логико-смысловые</w:t>
            </w:r>
            <w:r>
              <w:rPr>
                <w:spacing w:val="-8"/>
                <w:sz w:val="24"/>
              </w:rPr>
              <w:t xml:space="preserve"> </w:t>
            </w:r>
            <w:r>
              <w:rPr>
                <w:sz w:val="24"/>
              </w:rPr>
              <w:t>отношения</w:t>
            </w:r>
            <w:r>
              <w:rPr>
                <w:spacing w:val="-5"/>
                <w:sz w:val="24"/>
              </w:rPr>
              <w:t xml:space="preserve"> </w:t>
            </w:r>
            <w:r>
              <w:rPr>
                <w:sz w:val="24"/>
              </w:rPr>
              <w:t>между</w:t>
            </w:r>
            <w:r>
              <w:rPr>
                <w:spacing w:val="-10"/>
                <w:sz w:val="24"/>
              </w:rPr>
              <w:t xml:space="preserve"> </w:t>
            </w:r>
            <w:r>
              <w:rPr>
                <w:sz w:val="24"/>
              </w:rPr>
              <w:t>предложениями</w:t>
            </w:r>
            <w:r>
              <w:rPr>
                <w:spacing w:val="-4"/>
                <w:sz w:val="24"/>
              </w:rPr>
              <w:t xml:space="preserve"> </w:t>
            </w:r>
            <w:r>
              <w:rPr>
                <w:sz w:val="24"/>
              </w:rPr>
              <w:t>в</w:t>
            </w:r>
            <w:r>
              <w:rPr>
                <w:spacing w:val="2"/>
                <w:sz w:val="24"/>
              </w:rPr>
              <w:t xml:space="preserve"> </w:t>
            </w:r>
            <w:r>
              <w:rPr>
                <w:spacing w:val="-2"/>
                <w:sz w:val="24"/>
              </w:rPr>
              <w:t>тексте</w:t>
            </w:r>
          </w:p>
        </w:tc>
      </w:tr>
      <w:tr w:rsidR="00231C6E">
        <w:trPr>
          <w:trHeight w:val="480"/>
        </w:trPr>
        <w:tc>
          <w:tcPr>
            <w:tcW w:w="1076" w:type="dxa"/>
          </w:tcPr>
          <w:p w:rsidR="00231C6E" w:rsidRDefault="00FC4929">
            <w:pPr>
              <w:pStyle w:val="TableParagraph"/>
              <w:spacing w:before="92"/>
              <w:ind w:left="19" w:right="5"/>
              <w:jc w:val="center"/>
              <w:rPr>
                <w:sz w:val="24"/>
              </w:rPr>
            </w:pPr>
            <w:r>
              <w:rPr>
                <w:spacing w:val="-5"/>
                <w:sz w:val="24"/>
              </w:rPr>
              <w:t>4.3</w:t>
            </w:r>
          </w:p>
        </w:tc>
        <w:tc>
          <w:tcPr>
            <w:tcW w:w="8000" w:type="dxa"/>
          </w:tcPr>
          <w:p w:rsidR="00231C6E" w:rsidRDefault="00FC4929">
            <w:pPr>
              <w:pStyle w:val="TableParagraph"/>
              <w:spacing w:before="92"/>
              <w:ind w:left="66"/>
              <w:rPr>
                <w:sz w:val="24"/>
              </w:rPr>
            </w:pPr>
            <w:r>
              <w:rPr>
                <w:sz w:val="24"/>
              </w:rPr>
              <w:t>Информативность</w:t>
            </w:r>
            <w:r>
              <w:rPr>
                <w:spacing w:val="-5"/>
                <w:sz w:val="24"/>
              </w:rPr>
              <w:t xml:space="preserve"> </w:t>
            </w:r>
            <w:r>
              <w:rPr>
                <w:sz w:val="24"/>
              </w:rPr>
              <w:t>текста. Виды</w:t>
            </w:r>
            <w:r>
              <w:rPr>
                <w:spacing w:val="-5"/>
                <w:sz w:val="24"/>
              </w:rPr>
              <w:t xml:space="preserve"> </w:t>
            </w:r>
            <w:r>
              <w:rPr>
                <w:sz w:val="24"/>
              </w:rPr>
              <w:t>информации</w:t>
            </w:r>
            <w:r>
              <w:rPr>
                <w:spacing w:val="-1"/>
                <w:sz w:val="24"/>
              </w:rPr>
              <w:t xml:space="preserve"> </w:t>
            </w:r>
            <w:r>
              <w:rPr>
                <w:sz w:val="24"/>
              </w:rPr>
              <w:t>в</w:t>
            </w:r>
            <w:r>
              <w:rPr>
                <w:spacing w:val="-9"/>
                <w:sz w:val="24"/>
              </w:rPr>
              <w:t xml:space="preserve"> </w:t>
            </w:r>
            <w:r>
              <w:rPr>
                <w:spacing w:val="-2"/>
                <w:sz w:val="24"/>
              </w:rPr>
              <w:t>тексте</w:t>
            </w:r>
          </w:p>
        </w:tc>
      </w:tr>
      <w:tr w:rsidR="00231C6E">
        <w:trPr>
          <w:trHeight w:val="757"/>
        </w:trPr>
        <w:tc>
          <w:tcPr>
            <w:tcW w:w="1076" w:type="dxa"/>
          </w:tcPr>
          <w:p w:rsidR="00231C6E" w:rsidRDefault="00FC4929">
            <w:pPr>
              <w:pStyle w:val="TableParagraph"/>
              <w:spacing w:before="92"/>
              <w:ind w:left="19" w:right="5"/>
              <w:jc w:val="center"/>
              <w:rPr>
                <w:sz w:val="24"/>
              </w:rPr>
            </w:pPr>
            <w:r>
              <w:rPr>
                <w:spacing w:val="-5"/>
                <w:sz w:val="24"/>
              </w:rPr>
              <w:t>4.4</w:t>
            </w:r>
          </w:p>
        </w:tc>
        <w:tc>
          <w:tcPr>
            <w:tcW w:w="8000" w:type="dxa"/>
          </w:tcPr>
          <w:p w:rsidR="00231C6E" w:rsidRDefault="00FC4929">
            <w:pPr>
              <w:pStyle w:val="TableParagraph"/>
              <w:spacing w:before="92" w:line="242" w:lineRule="auto"/>
              <w:ind w:left="66"/>
              <w:rPr>
                <w:sz w:val="24"/>
              </w:rPr>
            </w:pPr>
            <w:r>
              <w:rPr>
                <w:sz w:val="24"/>
              </w:rPr>
              <w:t>Информационно-смысловая</w:t>
            </w:r>
            <w:r>
              <w:rPr>
                <w:spacing w:val="80"/>
                <w:sz w:val="24"/>
              </w:rPr>
              <w:t xml:space="preserve"> </w:t>
            </w:r>
            <w:r>
              <w:rPr>
                <w:sz w:val="24"/>
              </w:rPr>
              <w:t>переработка</w:t>
            </w:r>
            <w:r>
              <w:rPr>
                <w:spacing w:val="80"/>
                <w:sz w:val="24"/>
              </w:rPr>
              <w:t xml:space="preserve"> </w:t>
            </w:r>
            <w:r>
              <w:rPr>
                <w:sz w:val="24"/>
              </w:rPr>
              <w:t>прочитанного</w:t>
            </w:r>
            <w:r>
              <w:rPr>
                <w:spacing w:val="80"/>
                <w:sz w:val="24"/>
              </w:rPr>
              <w:t xml:space="preserve"> </w:t>
            </w:r>
            <w:r>
              <w:rPr>
                <w:sz w:val="24"/>
              </w:rPr>
              <w:t>текста,</w:t>
            </w:r>
            <w:r>
              <w:rPr>
                <w:spacing w:val="80"/>
                <w:sz w:val="24"/>
              </w:rPr>
              <w:t xml:space="preserve"> </w:t>
            </w:r>
            <w:r>
              <w:rPr>
                <w:sz w:val="24"/>
              </w:rPr>
              <w:t>включая гипертекст, графику, инфографику и другие, и прослушанного текста</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4.5</w:t>
            </w:r>
          </w:p>
        </w:tc>
        <w:tc>
          <w:tcPr>
            <w:tcW w:w="8000" w:type="dxa"/>
          </w:tcPr>
          <w:p w:rsidR="00231C6E" w:rsidRDefault="00FC4929">
            <w:pPr>
              <w:pStyle w:val="TableParagraph"/>
              <w:spacing w:before="92"/>
              <w:ind w:left="66"/>
              <w:rPr>
                <w:sz w:val="24"/>
              </w:rPr>
            </w:pPr>
            <w:r>
              <w:rPr>
                <w:sz w:val="24"/>
              </w:rPr>
              <w:t>План.</w:t>
            </w:r>
            <w:r>
              <w:rPr>
                <w:spacing w:val="-4"/>
                <w:sz w:val="24"/>
              </w:rPr>
              <w:t xml:space="preserve"> </w:t>
            </w:r>
            <w:r>
              <w:rPr>
                <w:sz w:val="24"/>
              </w:rPr>
              <w:t>Тезисы.</w:t>
            </w:r>
            <w:r>
              <w:rPr>
                <w:spacing w:val="-2"/>
                <w:sz w:val="24"/>
              </w:rPr>
              <w:t xml:space="preserve"> </w:t>
            </w:r>
            <w:r>
              <w:rPr>
                <w:sz w:val="24"/>
              </w:rPr>
              <w:t>Конспект.</w:t>
            </w:r>
            <w:r>
              <w:rPr>
                <w:spacing w:val="-5"/>
                <w:sz w:val="24"/>
              </w:rPr>
              <w:t xml:space="preserve"> </w:t>
            </w:r>
            <w:r>
              <w:rPr>
                <w:sz w:val="24"/>
              </w:rPr>
              <w:t>Реферат.</w:t>
            </w:r>
            <w:r>
              <w:rPr>
                <w:spacing w:val="-1"/>
                <w:sz w:val="24"/>
              </w:rPr>
              <w:t xml:space="preserve"> </w:t>
            </w:r>
            <w:r>
              <w:rPr>
                <w:sz w:val="24"/>
              </w:rPr>
              <w:t>Аннотация.</w:t>
            </w:r>
            <w:r>
              <w:rPr>
                <w:spacing w:val="-10"/>
                <w:sz w:val="24"/>
              </w:rPr>
              <w:t xml:space="preserve"> </w:t>
            </w:r>
            <w:r>
              <w:rPr>
                <w:sz w:val="24"/>
              </w:rPr>
              <w:t>Отзыв.</w:t>
            </w:r>
            <w:r>
              <w:rPr>
                <w:spacing w:val="-1"/>
                <w:sz w:val="24"/>
              </w:rPr>
              <w:t xml:space="preserve"> </w:t>
            </w:r>
            <w:r>
              <w:rPr>
                <w:spacing w:val="-2"/>
                <w:sz w:val="24"/>
              </w:rPr>
              <w:t>Рецензия</w:t>
            </w:r>
          </w:p>
        </w:tc>
      </w:tr>
    </w:tbl>
    <w:p w:rsidR="00231C6E" w:rsidRDefault="00231C6E">
      <w:pPr>
        <w:pStyle w:val="a5"/>
        <w:spacing w:before="6"/>
        <w:ind w:left="0"/>
        <w:jc w:val="left"/>
      </w:pPr>
    </w:p>
    <w:p w:rsidR="00231C6E" w:rsidRDefault="00FC4929">
      <w:pPr>
        <w:pStyle w:val="a5"/>
        <w:spacing w:before="1"/>
        <w:ind w:left="0" w:right="840"/>
        <w:jc w:val="right"/>
      </w:pPr>
      <w:r>
        <w:t>Таблица</w:t>
      </w:r>
      <w:r>
        <w:rPr>
          <w:spacing w:val="-2"/>
        </w:rPr>
        <w:t xml:space="preserve"> </w:t>
      </w:r>
      <w:r>
        <w:rPr>
          <w:spacing w:val="-5"/>
        </w:rPr>
        <w:t>3.2</w:t>
      </w:r>
    </w:p>
    <w:p w:rsidR="00231C6E" w:rsidRDefault="00231C6E">
      <w:pPr>
        <w:pStyle w:val="a5"/>
        <w:ind w:left="0"/>
        <w:jc w:val="left"/>
      </w:pPr>
    </w:p>
    <w:p w:rsidR="00231C6E" w:rsidRDefault="00FC4929">
      <w:pPr>
        <w:pStyle w:val="a5"/>
        <w:spacing w:line="242" w:lineRule="auto"/>
        <w:ind w:left="3804" w:right="1193" w:hanging="1047"/>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(11 класс)</w:t>
      </w:r>
    </w:p>
    <w:p w:rsidR="00231C6E" w:rsidRDefault="00231C6E">
      <w:pPr>
        <w:pStyle w:val="a5"/>
        <w:spacing w:before="51"/>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1"/>
        </w:trPr>
        <w:tc>
          <w:tcPr>
            <w:tcW w:w="1700" w:type="dxa"/>
          </w:tcPr>
          <w:p w:rsidR="00231C6E" w:rsidRDefault="00FC4929">
            <w:pPr>
              <w:pStyle w:val="TableParagraph"/>
              <w:spacing w:before="92"/>
              <w:ind w:left="144" w:right="128" w:hanging="3"/>
              <w:jc w:val="center"/>
              <w:rPr>
                <w:sz w:val="24"/>
              </w:rPr>
            </w:pPr>
            <w:r>
              <w:rPr>
                <w:spacing w:val="-4"/>
                <w:sz w:val="24"/>
              </w:rPr>
              <w:t xml:space="preserve">Код </w:t>
            </w:r>
            <w:r>
              <w:rPr>
                <w:spacing w:val="-2"/>
                <w:sz w:val="24"/>
              </w:rPr>
              <w:t>проверяемого результата</w:t>
            </w:r>
          </w:p>
        </w:tc>
        <w:tc>
          <w:tcPr>
            <w:tcW w:w="7376" w:type="dxa"/>
          </w:tcPr>
          <w:p w:rsidR="00231C6E" w:rsidRDefault="00FC4929">
            <w:pPr>
              <w:pStyle w:val="TableParagraph"/>
              <w:spacing w:before="92" w:line="242" w:lineRule="auto"/>
              <w:ind w:left="662" w:firstLine="72"/>
              <w:rPr>
                <w:sz w:val="24"/>
              </w:rPr>
            </w:pPr>
            <w:r>
              <w:rPr>
                <w:sz w:val="24"/>
              </w:rPr>
              <w:t>Проверяемые предметные результаты освоения</w:t>
            </w:r>
            <w:r>
              <w:rPr>
                <w:spacing w:val="-1"/>
                <w:sz w:val="24"/>
              </w:rPr>
              <w:t xml:space="preserve"> </w:t>
            </w:r>
            <w:r>
              <w:rPr>
                <w:sz w:val="24"/>
              </w:rPr>
              <w:t>основной образовательной</w:t>
            </w:r>
            <w:r>
              <w:rPr>
                <w:spacing w:val="-8"/>
                <w:sz w:val="24"/>
              </w:rPr>
              <w:t xml:space="preserve"> </w:t>
            </w:r>
            <w:r>
              <w:rPr>
                <w:sz w:val="24"/>
              </w:rPr>
              <w:t>программы</w:t>
            </w:r>
            <w:r>
              <w:rPr>
                <w:spacing w:val="-8"/>
                <w:sz w:val="24"/>
              </w:rPr>
              <w:t xml:space="preserve"> </w:t>
            </w:r>
            <w:r>
              <w:rPr>
                <w:sz w:val="24"/>
              </w:rPr>
              <w:t>среднего</w:t>
            </w:r>
            <w:r>
              <w:rPr>
                <w:spacing w:val="-13"/>
                <w:sz w:val="24"/>
              </w:rPr>
              <w:t xml:space="preserve"> </w:t>
            </w:r>
            <w:r>
              <w:rPr>
                <w:sz w:val="24"/>
              </w:rPr>
              <w:t>общего</w:t>
            </w:r>
            <w:r>
              <w:rPr>
                <w:spacing w:val="-8"/>
                <w:sz w:val="24"/>
              </w:rPr>
              <w:t xml:space="preserve"> </w:t>
            </w:r>
            <w:r>
              <w:rPr>
                <w:sz w:val="24"/>
              </w:rPr>
              <w:t>образования</w:t>
            </w:r>
          </w:p>
        </w:tc>
      </w:tr>
      <w:tr w:rsidR="00231C6E">
        <w:trPr>
          <w:trHeight w:val="479"/>
        </w:trPr>
        <w:tc>
          <w:tcPr>
            <w:tcW w:w="1700" w:type="dxa"/>
          </w:tcPr>
          <w:p w:rsidR="00231C6E" w:rsidRDefault="00FC4929">
            <w:pPr>
              <w:pStyle w:val="TableParagraph"/>
              <w:spacing w:before="92"/>
              <w:ind w:left="66" w:right="52"/>
              <w:jc w:val="center"/>
              <w:rPr>
                <w:sz w:val="24"/>
              </w:rPr>
            </w:pPr>
            <w:r>
              <w:rPr>
                <w:spacing w:val="-10"/>
                <w:sz w:val="24"/>
              </w:rPr>
              <w:t>1</w:t>
            </w:r>
          </w:p>
        </w:tc>
        <w:tc>
          <w:tcPr>
            <w:tcW w:w="7376" w:type="dxa"/>
          </w:tcPr>
          <w:p w:rsidR="00231C6E" w:rsidRDefault="00FC4929">
            <w:pPr>
              <w:pStyle w:val="TableParagraph"/>
              <w:spacing w:before="92"/>
              <w:ind w:left="67"/>
              <w:rPr>
                <w:sz w:val="24"/>
              </w:rPr>
            </w:pPr>
            <w:r>
              <w:rPr>
                <w:sz w:val="24"/>
              </w:rPr>
              <w:t>Общие</w:t>
            </w:r>
            <w:r>
              <w:rPr>
                <w:spacing w:val="-3"/>
                <w:sz w:val="24"/>
              </w:rPr>
              <w:t xml:space="preserve"> </w:t>
            </w:r>
            <w:r>
              <w:rPr>
                <w:sz w:val="24"/>
              </w:rPr>
              <w:t>сведения</w:t>
            </w:r>
            <w:r>
              <w:rPr>
                <w:spacing w:val="-5"/>
                <w:sz w:val="24"/>
              </w:rPr>
              <w:t xml:space="preserve"> </w:t>
            </w:r>
            <w:r>
              <w:rPr>
                <w:sz w:val="24"/>
              </w:rPr>
              <w:t>о</w:t>
            </w:r>
            <w:r>
              <w:rPr>
                <w:spacing w:val="4"/>
                <w:sz w:val="24"/>
              </w:rPr>
              <w:t xml:space="preserve"> </w:t>
            </w:r>
            <w:r>
              <w:rPr>
                <w:spacing w:val="-4"/>
                <w:sz w:val="24"/>
              </w:rPr>
              <w:t>языке</w:t>
            </w:r>
          </w:p>
        </w:tc>
      </w:tr>
      <w:tr w:rsidR="00231C6E">
        <w:trPr>
          <w:trHeight w:val="758"/>
        </w:trPr>
        <w:tc>
          <w:tcPr>
            <w:tcW w:w="1700" w:type="dxa"/>
          </w:tcPr>
          <w:p w:rsidR="00231C6E" w:rsidRDefault="00FC4929">
            <w:pPr>
              <w:pStyle w:val="TableParagraph"/>
              <w:spacing w:before="92"/>
              <w:ind w:left="66" w:right="52"/>
              <w:jc w:val="center"/>
              <w:rPr>
                <w:sz w:val="24"/>
              </w:rPr>
            </w:pPr>
            <w:r>
              <w:rPr>
                <w:spacing w:val="-5"/>
                <w:sz w:val="24"/>
              </w:rPr>
              <w:t>1.1</w:t>
            </w:r>
          </w:p>
        </w:tc>
        <w:tc>
          <w:tcPr>
            <w:tcW w:w="7376" w:type="dxa"/>
          </w:tcPr>
          <w:p w:rsidR="00231C6E" w:rsidRDefault="00FC4929">
            <w:pPr>
              <w:pStyle w:val="TableParagraph"/>
              <w:spacing w:before="92" w:line="242" w:lineRule="auto"/>
              <w:ind w:left="67"/>
              <w:rPr>
                <w:sz w:val="24"/>
              </w:rPr>
            </w:pPr>
            <w:r>
              <w:rPr>
                <w:sz w:val="24"/>
              </w:rPr>
              <w:t>Иметь</w:t>
            </w:r>
            <w:r>
              <w:rPr>
                <w:spacing w:val="80"/>
                <w:sz w:val="24"/>
              </w:rPr>
              <w:t xml:space="preserve"> </w:t>
            </w:r>
            <w:r>
              <w:rPr>
                <w:sz w:val="24"/>
              </w:rPr>
              <w:t>представление</w:t>
            </w:r>
            <w:r>
              <w:rPr>
                <w:spacing w:val="80"/>
                <w:sz w:val="24"/>
              </w:rPr>
              <w:t xml:space="preserve"> </w:t>
            </w:r>
            <w:r>
              <w:rPr>
                <w:sz w:val="24"/>
              </w:rPr>
              <w:t>об</w:t>
            </w:r>
            <w:r>
              <w:rPr>
                <w:spacing w:val="80"/>
                <w:sz w:val="24"/>
              </w:rPr>
              <w:t xml:space="preserve"> </w:t>
            </w:r>
            <w:r>
              <w:rPr>
                <w:sz w:val="24"/>
              </w:rPr>
              <w:t>экологии</w:t>
            </w:r>
            <w:r>
              <w:rPr>
                <w:spacing w:val="80"/>
                <w:sz w:val="24"/>
              </w:rPr>
              <w:t xml:space="preserve"> </w:t>
            </w:r>
            <w:r>
              <w:rPr>
                <w:sz w:val="24"/>
              </w:rPr>
              <w:t>языка,</w:t>
            </w:r>
            <w:r>
              <w:rPr>
                <w:spacing w:val="80"/>
                <w:sz w:val="24"/>
              </w:rPr>
              <w:t xml:space="preserve"> </w:t>
            </w:r>
            <w:r>
              <w:rPr>
                <w:sz w:val="24"/>
              </w:rPr>
              <w:t>о</w:t>
            </w:r>
            <w:r>
              <w:rPr>
                <w:spacing w:val="80"/>
                <w:sz w:val="24"/>
              </w:rPr>
              <w:t xml:space="preserve"> </w:t>
            </w:r>
            <w:r>
              <w:rPr>
                <w:sz w:val="24"/>
              </w:rPr>
              <w:t>проблемах</w:t>
            </w:r>
            <w:r>
              <w:rPr>
                <w:spacing w:val="80"/>
                <w:sz w:val="24"/>
              </w:rPr>
              <w:t xml:space="preserve"> </w:t>
            </w:r>
            <w:r>
              <w:rPr>
                <w:sz w:val="24"/>
              </w:rPr>
              <w:t>речевой</w:t>
            </w:r>
            <w:r>
              <w:rPr>
                <w:spacing w:val="40"/>
                <w:sz w:val="24"/>
              </w:rPr>
              <w:t xml:space="preserve"> </w:t>
            </w:r>
            <w:r>
              <w:rPr>
                <w:sz w:val="24"/>
              </w:rPr>
              <w:t>культуры в современном обществе</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1.2</w:t>
            </w:r>
          </w:p>
        </w:tc>
        <w:tc>
          <w:tcPr>
            <w:tcW w:w="7376" w:type="dxa"/>
          </w:tcPr>
          <w:p w:rsidR="00231C6E" w:rsidRDefault="00FC4929">
            <w:pPr>
              <w:pStyle w:val="TableParagraph"/>
              <w:spacing w:before="92"/>
              <w:ind w:left="67" w:right="52"/>
              <w:jc w:val="both"/>
              <w:rPr>
                <w:sz w:val="24"/>
              </w:rPr>
            </w:pPr>
            <w:r>
              <w:rPr>
                <w:sz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w:t>
            </w:r>
            <w:r>
              <w:rPr>
                <w:spacing w:val="28"/>
                <w:sz w:val="24"/>
              </w:rPr>
              <w:t xml:space="preserve">  </w:t>
            </w:r>
            <w:r>
              <w:rPr>
                <w:sz w:val="24"/>
              </w:rPr>
              <w:t>нарушения</w:t>
            </w:r>
            <w:r>
              <w:rPr>
                <w:spacing w:val="31"/>
                <w:sz w:val="24"/>
              </w:rPr>
              <w:t xml:space="preserve">  </w:t>
            </w:r>
            <w:r>
              <w:rPr>
                <w:sz w:val="24"/>
              </w:rPr>
              <w:t>речевого</w:t>
            </w:r>
            <w:r>
              <w:rPr>
                <w:spacing w:val="31"/>
                <w:sz w:val="24"/>
              </w:rPr>
              <w:t xml:space="preserve">  </w:t>
            </w:r>
            <w:r>
              <w:rPr>
                <w:sz w:val="24"/>
              </w:rPr>
              <w:t>этикета,</w:t>
            </w:r>
            <w:r>
              <w:rPr>
                <w:spacing w:val="32"/>
                <w:sz w:val="24"/>
              </w:rPr>
              <w:t xml:space="preserve">  </w:t>
            </w:r>
            <w:r>
              <w:rPr>
                <w:sz w:val="24"/>
              </w:rPr>
              <w:t>этических</w:t>
            </w:r>
            <w:r>
              <w:rPr>
                <w:spacing w:val="29"/>
                <w:sz w:val="24"/>
              </w:rPr>
              <w:t xml:space="preserve">  </w:t>
            </w:r>
            <w:r>
              <w:rPr>
                <w:sz w:val="24"/>
              </w:rPr>
              <w:t>норм</w:t>
            </w:r>
            <w:r>
              <w:rPr>
                <w:spacing w:val="29"/>
                <w:sz w:val="24"/>
              </w:rPr>
              <w:t xml:space="preserve">  </w:t>
            </w:r>
            <w:r>
              <w:rPr>
                <w:spacing w:val="-10"/>
                <w:sz w:val="24"/>
              </w:rPr>
              <w:t>в</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79"/>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Pr>
                <w:sz w:val="24"/>
              </w:rPr>
            </w:pPr>
            <w:r>
              <w:rPr>
                <w:sz w:val="24"/>
              </w:rPr>
              <w:t>речевом</w:t>
            </w:r>
            <w:r>
              <w:rPr>
                <w:spacing w:val="-5"/>
                <w:sz w:val="24"/>
              </w:rPr>
              <w:t xml:space="preserve"> </w:t>
            </w:r>
            <w:r>
              <w:rPr>
                <w:sz w:val="24"/>
              </w:rPr>
              <w:t>общении</w:t>
            </w:r>
            <w:r>
              <w:rPr>
                <w:spacing w:val="1"/>
                <w:sz w:val="24"/>
              </w:rPr>
              <w:t xml:space="preserve"> </w:t>
            </w:r>
            <w:r>
              <w:rPr>
                <w:sz w:val="24"/>
              </w:rPr>
              <w:t xml:space="preserve">и </w:t>
            </w:r>
            <w:r>
              <w:rPr>
                <w:spacing w:val="-2"/>
                <w:sz w:val="24"/>
              </w:rPr>
              <w:t>другие</w:t>
            </w:r>
          </w:p>
        </w:tc>
      </w:tr>
      <w:tr w:rsidR="00231C6E">
        <w:trPr>
          <w:trHeight w:val="479"/>
        </w:trPr>
        <w:tc>
          <w:tcPr>
            <w:tcW w:w="1700" w:type="dxa"/>
          </w:tcPr>
          <w:p w:rsidR="00231C6E" w:rsidRDefault="00FC4929">
            <w:pPr>
              <w:pStyle w:val="TableParagraph"/>
              <w:spacing w:before="97"/>
              <w:ind w:left="66" w:right="52"/>
              <w:jc w:val="center"/>
              <w:rPr>
                <w:sz w:val="24"/>
              </w:rPr>
            </w:pPr>
            <w:r>
              <w:rPr>
                <w:spacing w:val="-10"/>
                <w:sz w:val="24"/>
              </w:rPr>
              <w:t>2</w:t>
            </w:r>
          </w:p>
        </w:tc>
        <w:tc>
          <w:tcPr>
            <w:tcW w:w="7376" w:type="dxa"/>
          </w:tcPr>
          <w:p w:rsidR="00231C6E" w:rsidRDefault="00FC4929">
            <w:pPr>
              <w:pStyle w:val="TableParagraph"/>
              <w:spacing w:before="97"/>
              <w:ind w:left="67"/>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tc>
      </w:tr>
      <w:tr w:rsidR="00231C6E">
        <w:trPr>
          <w:trHeight w:val="480"/>
        </w:trPr>
        <w:tc>
          <w:tcPr>
            <w:tcW w:w="1700" w:type="dxa"/>
          </w:tcPr>
          <w:p w:rsidR="00231C6E" w:rsidRDefault="00FC4929">
            <w:pPr>
              <w:pStyle w:val="TableParagraph"/>
              <w:spacing w:before="97"/>
              <w:ind w:left="66" w:right="52"/>
              <w:jc w:val="center"/>
              <w:rPr>
                <w:sz w:val="24"/>
              </w:rPr>
            </w:pPr>
            <w:r>
              <w:rPr>
                <w:spacing w:val="-5"/>
                <w:sz w:val="24"/>
              </w:rPr>
              <w:t>2.1</w:t>
            </w:r>
          </w:p>
        </w:tc>
        <w:tc>
          <w:tcPr>
            <w:tcW w:w="7376" w:type="dxa"/>
          </w:tcPr>
          <w:p w:rsidR="00231C6E" w:rsidRDefault="00FC4929">
            <w:pPr>
              <w:pStyle w:val="TableParagraph"/>
              <w:spacing w:before="97"/>
              <w:ind w:left="67"/>
              <w:rPr>
                <w:sz w:val="24"/>
              </w:rPr>
            </w:pPr>
            <w:r>
              <w:rPr>
                <w:sz w:val="24"/>
              </w:rPr>
              <w:t>Синтаксис.</w:t>
            </w:r>
            <w:r>
              <w:rPr>
                <w:spacing w:val="-5"/>
                <w:sz w:val="24"/>
              </w:rPr>
              <w:t xml:space="preserve"> </w:t>
            </w:r>
            <w:r>
              <w:rPr>
                <w:sz w:val="24"/>
              </w:rPr>
              <w:t>Синтаксические</w:t>
            </w:r>
            <w:r>
              <w:rPr>
                <w:spacing w:val="-6"/>
                <w:sz w:val="24"/>
              </w:rPr>
              <w:t xml:space="preserve"> </w:t>
            </w:r>
            <w:r>
              <w:rPr>
                <w:spacing w:val="-4"/>
                <w:sz w:val="24"/>
              </w:rPr>
              <w:t>нормы</w:t>
            </w:r>
          </w:p>
        </w:tc>
      </w:tr>
      <w:tr w:rsidR="00231C6E">
        <w:trPr>
          <w:trHeight w:val="757"/>
        </w:trPr>
        <w:tc>
          <w:tcPr>
            <w:tcW w:w="1700" w:type="dxa"/>
          </w:tcPr>
          <w:p w:rsidR="00231C6E" w:rsidRDefault="00FC4929">
            <w:pPr>
              <w:pStyle w:val="TableParagraph"/>
              <w:spacing w:before="97"/>
              <w:ind w:left="66" w:right="52"/>
              <w:jc w:val="center"/>
              <w:rPr>
                <w:sz w:val="24"/>
              </w:rPr>
            </w:pPr>
            <w:r>
              <w:rPr>
                <w:spacing w:val="-2"/>
                <w:sz w:val="24"/>
              </w:rPr>
              <w:lastRenderedPageBreak/>
              <w:t>2.1.1</w:t>
            </w:r>
          </w:p>
        </w:tc>
        <w:tc>
          <w:tcPr>
            <w:tcW w:w="7376" w:type="dxa"/>
          </w:tcPr>
          <w:p w:rsidR="00231C6E" w:rsidRDefault="00FC4929">
            <w:pPr>
              <w:pStyle w:val="TableParagraph"/>
              <w:tabs>
                <w:tab w:val="left" w:pos="1424"/>
                <w:tab w:val="left" w:pos="3270"/>
                <w:tab w:val="left" w:pos="4167"/>
                <w:tab w:val="left" w:pos="6052"/>
                <w:tab w:val="left" w:pos="7179"/>
              </w:tabs>
              <w:spacing w:before="99" w:line="237" w:lineRule="auto"/>
              <w:ind w:left="67" w:right="55"/>
              <w:rPr>
                <w:sz w:val="24"/>
              </w:rPr>
            </w:pPr>
            <w:r>
              <w:rPr>
                <w:spacing w:val="-2"/>
                <w:sz w:val="24"/>
              </w:rPr>
              <w:t>Выполнять</w:t>
            </w:r>
            <w:r>
              <w:rPr>
                <w:sz w:val="24"/>
              </w:rPr>
              <w:tab/>
            </w:r>
            <w:r>
              <w:rPr>
                <w:spacing w:val="-2"/>
                <w:sz w:val="24"/>
              </w:rPr>
              <w:t>синтаксический</w:t>
            </w:r>
            <w:r>
              <w:rPr>
                <w:sz w:val="24"/>
              </w:rPr>
              <w:tab/>
            </w:r>
            <w:r>
              <w:rPr>
                <w:spacing w:val="-2"/>
                <w:sz w:val="24"/>
              </w:rPr>
              <w:t>анализ</w:t>
            </w:r>
            <w:r>
              <w:rPr>
                <w:sz w:val="24"/>
              </w:rPr>
              <w:tab/>
            </w:r>
            <w:r>
              <w:rPr>
                <w:spacing w:val="-2"/>
                <w:sz w:val="24"/>
              </w:rPr>
              <w:t>словосочетания,</w:t>
            </w:r>
            <w:r>
              <w:rPr>
                <w:sz w:val="24"/>
              </w:rPr>
              <w:tab/>
            </w:r>
            <w:r>
              <w:rPr>
                <w:spacing w:val="-2"/>
                <w:sz w:val="24"/>
              </w:rPr>
              <w:t>простого</w:t>
            </w:r>
            <w:r>
              <w:rPr>
                <w:sz w:val="24"/>
              </w:rPr>
              <w:tab/>
            </w:r>
            <w:r>
              <w:rPr>
                <w:spacing w:val="-10"/>
                <w:sz w:val="24"/>
              </w:rPr>
              <w:t xml:space="preserve">и </w:t>
            </w:r>
            <w:r>
              <w:rPr>
                <w:sz w:val="24"/>
              </w:rPr>
              <w:t>сложного предложения</w:t>
            </w:r>
          </w:p>
        </w:tc>
      </w:tr>
      <w:tr w:rsidR="00231C6E">
        <w:trPr>
          <w:trHeight w:val="757"/>
        </w:trPr>
        <w:tc>
          <w:tcPr>
            <w:tcW w:w="1700" w:type="dxa"/>
          </w:tcPr>
          <w:p w:rsidR="00231C6E" w:rsidRDefault="00FC4929">
            <w:pPr>
              <w:pStyle w:val="TableParagraph"/>
              <w:spacing w:before="92"/>
              <w:ind w:left="66" w:right="52"/>
              <w:jc w:val="center"/>
              <w:rPr>
                <w:sz w:val="24"/>
              </w:rPr>
            </w:pPr>
            <w:r>
              <w:rPr>
                <w:spacing w:val="-2"/>
                <w:sz w:val="24"/>
              </w:rPr>
              <w:t>2.1.2</w:t>
            </w:r>
          </w:p>
        </w:tc>
        <w:tc>
          <w:tcPr>
            <w:tcW w:w="7376" w:type="dxa"/>
          </w:tcPr>
          <w:p w:rsidR="00231C6E" w:rsidRDefault="00FC4929">
            <w:pPr>
              <w:pStyle w:val="TableParagraph"/>
              <w:tabs>
                <w:tab w:val="left" w:pos="1525"/>
                <w:tab w:val="left" w:pos="5029"/>
                <w:tab w:val="left" w:pos="6171"/>
              </w:tabs>
              <w:spacing w:before="92" w:line="242" w:lineRule="auto"/>
              <w:ind w:left="67" w:right="54"/>
              <w:rPr>
                <w:sz w:val="24"/>
              </w:rPr>
            </w:pPr>
            <w:r>
              <w:rPr>
                <w:spacing w:val="-2"/>
                <w:sz w:val="24"/>
              </w:rPr>
              <w:t>Определять</w:t>
            </w:r>
            <w:r>
              <w:rPr>
                <w:sz w:val="24"/>
              </w:rPr>
              <w:tab/>
            </w:r>
            <w:r>
              <w:rPr>
                <w:spacing w:val="-2"/>
                <w:sz w:val="24"/>
              </w:rPr>
              <w:t>изобразительно-выразительные</w:t>
            </w:r>
            <w:r>
              <w:rPr>
                <w:sz w:val="24"/>
              </w:rPr>
              <w:tab/>
            </w:r>
            <w:r>
              <w:rPr>
                <w:spacing w:val="-2"/>
                <w:sz w:val="24"/>
              </w:rPr>
              <w:t>средства</w:t>
            </w:r>
            <w:r>
              <w:rPr>
                <w:sz w:val="24"/>
              </w:rPr>
              <w:tab/>
            </w:r>
            <w:r>
              <w:rPr>
                <w:spacing w:val="-2"/>
                <w:sz w:val="24"/>
              </w:rPr>
              <w:t xml:space="preserve">синтаксиса </w:t>
            </w:r>
            <w:r>
              <w:rPr>
                <w:sz w:val="24"/>
              </w:rPr>
              <w:t>русского языка (в рамках изученного)</w:t>
            </w:r>
          </w:p>
        </w:tc>
      </w:tr>
      <w:tr w:rsidR="00231C6E">
        <w:trPr>
          <w:trHeight w:val="1858"/>
        </w:trPr>
        <w:tc>
          <w:tcPr>
            <w:tcW w:w="1700" w:type="dxa"/>
          </w:tcPr>
          <w:p w:rsidR="00231C6E" w:rsidRDefault="00FC4929">
            <w:pPr>
              <w:pStyle w:val="TableParagraph"/>
              <w:spacing w:before="93"/>
              <w:ind w:left="66" w:right="52"/>
              <w:jc w:val="center"/>
              <w:rPr>
                <w:sz w:val="24"/>
              </w:rPr>
            </w:pPr>
            <w:r>
              <w:rPr>
                <w:spacing w:val="-2"/>
                <w:sz w:val="24"/>
              </w:rPr>
              <w:t>2.1.3</w:t>
            </w:r>
          </w:p>
        </w:tc>
        <w:tc>
          <w:tcPr>
            <w:tcW w:w="7376" w:type="dxa"/>
          </w:tcPr>
          <w:p w:rsidR="00231C6E" w:rsidRDefault="00FC4929">
            <w:pPr>
              <w:pStyle w:val="TableParagraph"/>
              <w:spacing w:before="93"/>
              <w:ind w:left="67" w:right="43"/>
              <w:jc w:val="both"/>
              <w:rPr>
                <w:sz w:val="24"/>
              </w:rPr>
            </w:pPr>
            <w:r>
              <w:rPr>
                <w:sz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231C6E">
        <w:trPr>
          <w:trHeight w:val="479"/>
        </w:trPr>
        <w:tc>
          <w:tcPr>
            <w:tcW w:w="1700" w:type="dxa"/>
          </w:tcPr>
          <w:p w:rsidR="00231C6E" w:rsidRDefault="00FC4929">
            <w:pPr>
              <w:pStyle w:val="TableParagraph"/>
              <w:spacing w:before="97"/>
              <w:ind w:left="66" w:right="52"/>
              <w:jc w:val="center"/>
              <w:rPr>
                <w:sz w:val="24"/>
              </w:rPr>
            </w:pPr>
            <w:r>
              <w:rPr>
                <w:spacing w:val="-2"/>
                <w:sz w:val="24"/>
              </w:rPr>
              <w:t>2.1.4</w:t>
            </w:r>
          </w:p>
        </w:tc>
        <w:tc>
          <w:tcPr>
            <w:tcW w:w="7376" w:type="dxa"/>
          </w:tcPr>
          <w:p w:rsidR="00231C6E" w:rsidRDefault="00FC4929">
            <w:pPr>
              <w:pStyle w:val="TableParagraph"/>
              <w:spacing w:before="97"/>
              <w:ind w:left="67"/>
              <w:rPr>
                <w:sz w:val="24"/>
              </w:rPr>
            </w:pPr>
            <w:r>
              <w:rPr>
                <w:sz w:val="24"/>
              </w:rPr>
              <w:t>Использовать</w:t>
            </w:r>
            <w:r>
              <w:rPr>
                <w:spacing w:val="-8"/>
                <w:sz w:val="24"/>
              </w:rPr>
              <w:t xml:space="preserve"> </w:t>
            </w:r>
            <w:r>
              <w:rPr>
                <w:sz w:val="24"/>
              </w:rPr>
              <w:t>словари</w:t>
            </w:r>
            <w:r>
              <w:rPr>
                <w:spacing w:val="-7"/>
                <w:sz w:val="24"/>
              </w:rPr>
              <w:t xml:space="preserve"> </w:t>
            </w:r>
            <w:r>
              <w:rPr>
                <w:sz w:val="24"/>
              </w:rPr>
              <w:t>грамматических</w:t>
            </w:r>
            <w:r>
              <w:rPr>
                <w:spacing w:val="-7"/>
                <w:sz w:val="24"/>
              </w:rPr>
              <w:t xml:space="preserve"> </w:t>
            </w:r>
            <w:r>
              <w:rPr>
                <w:sz w:val="24"/>
              </w:rPr>
              <w:t>трудностей,</w:t>
            </w:r>
            <w:r>
              <w:rPr>
                <w:spacing w:val="-1"/>
                <w:sz w:val="24"/>
              </w:rPr>
              <w:t xml:space="preserve"> </w:t>
            </w:r>
            <w:r>
              <w:rPr>
                <w:spacing w:val="-2"/>
                <w:sz w:val="24"/>
              </w:rPr>
              <w:t>справочники</w:t>
            </w:r>
          </w:p>
        </w:tc>
      </w:tr>
      <w:tr w:rsidR="00231C6E">
        <w:trPr>
          <w:trHeight w:val="479"/>
        </w:trPr>
        <w:tc>
          <w:tcPr>
            <w:tcW w:w="1700" w:type="dxa"/>
          </w:tcPr>
          <w:p w:rsidR="00231C6E" w:rsidRDefault="00FC4929">
            <w:pPr>
              <w:pStyle w:val="TableParagraph"/>
              <w:spacing w:before="97"/>
              <w:ind w:left="66" w:right="52"/>
              <w:jc w:val="center"/>
              <w:rPr>
                <w:sz w:val="24"/>
              </w:rPr>
            </w:pPr>
            <w:r>
              <w:rPr>
                <w:spacing w:val="-5"/>
                <w:sz w:val="24"/>
              </w:rPr>
              <w:t>2.2</w:t>
            </w:r>
          </w:p>
        </w:tc>
        <w:tc>
          <w:tcPr>
            <w:tcW w:w="7376" w:type="dxa"/>
          </w:tcPr>
          <w:p w:rsidR="00231C6E" w:rsidRDefault="00FC4929">
            <w:pPr>
              <w:pStyle w:val="TableParagraph"/>
              <w:spacing w:before="97"/>
              <w:ind w:left="67"/>
              <w:rPr>
                <w:sz w:val="24"/>
              </w:rPr>
            </w:pPr>
            <w:r>
              <w:rPr>
                <w:sz w:val="24"/>
              </w:rPr>
              <w:t>Пунктуация. Основные</w:t>
            </w:r>
            <w:r>
              <w:rPr>
                <w:spacing w:val="-7"/>
                <w:sz w:val="24"/>
              </w:rPr>
              <w:t xml:space="preserve"> </w:t>
            </w:r>
            <w:r>
              <w:rPr>
                <w:sz w:val="24"/>
              </w:rPr>
              <w:t>правила</w:t>
            </w:r>
            <w:r>
              <w:rPr>
                <w:spacing w:val="-7"/>
                <w:sz w:val="24"/>
              </w:rPr>
              <w:t xml:space="preserve"> </w:t>
            </w:r>
            <w:r>
              <w:rPr>
                <w:spacing w:val="-2"/>
                <w:sz w:val="24"/>
              </w:rPr>
              <w:t>пунктуации</w:t>
            </w:r>
          </w:p>
        </w:tc>
      </w:tr>
      <w:tr w:rsidR="00231C6E">
        <w:trPr>
          <w:trHeight w:val="758"/>
        </w:trPr>
        <w:tc>
          <w:tcPr>
            <w:tcW w:w="1700" w:type="dxa"/>
          </w:tcPr>
          <w:p w:rsidR="00231C6E" w:rsidRDefault="00FC4929">
            <w:pPr>
              <w:pStyle w:val="TableParagraph"/>
              <w:spacing w:before="97"/>
              <w:ind w:left="66" w:right="52"/>
              <w:jc w:val="center"/>
              <w:rPr>
                <w:sz w:val="24"/>
              </w:rPr>
            </w:pPr>
            <w:r>
              <w:rPr>
                <w:spacing w:val="-2"/>
                <w:sz w:val="24"/>
              </w:rPr>
              <w:t>2.2.1</w:t>
            </w:r>
          </w:p>
        </w:tc>
        <w:tc>
          <w:tcPr>
            <w:tcW w:w="7376" w:type="dxa"/>
          </w:tcPr>
          <w:p w:rsidR="00231C6E" w:rsidRDefault="00FC4929">
            <w:pPr>
              <w:pStyle w:val="TableParagraph"/>
              <w:spacing w:before="97"/>
              <w:ind w:left="67"/>
              <w:rPr>
                <w:sz w:val="24"/>
              </w:rPr>
            </w:pPr>
            <w:r>
              <w:rPr>
                <w:sz w:val="24"/>
              </w:rPr>
              <w:t>Иметь</w:t>
            </w:r>
            <w:r>
              <w:rPr>
                <w:spacing w:val="40"/>
                <w:sz w:val="24"/>
              </w:rPr>
              <w:t xml:space="preserve"> </w:t>
            </w:r>
            <w:r>
              <w:rPr>
                <w:sz w:val="24"/>
              </w:rPr>
              <w:t>представление</w:t>
            </w:r>
            <w:r>
              <w:rPr>
                <w:spacing w:val="38"/>
                <w:sz w:val="24"/>
              </w:rPr>
              <w:t xml:space="preserve"> </w:t>
            </w:r>
            <w:r>
              <w:rPr>
                <w:sz w:val="24"/>
              </w:rPr>
              <w:t>о</w:t>
            </w:r>
            <w:r>
              <w:rPr>
                <w:spacing w:val="40"/>
                <w:sz w:val="24"/>
              </w:rPr>
              <w:t xml:space="preserve"> </w:t>
            </w:r>
            <w:r>
              <w:rPr>
                <w:sz w:val="24"/>
              </w:rPr>
              <w:t>принципах</w:t>
            </w:r>
            <w:r>
              <w:rPr>
                <w:spacing w:val="39"/>
                <w:sz w:val="24"/>
              </w:rPr>
              <w:t xml:space="preserve"> </w:t>
            </w:r>
            <w:r>
              <w:rPr>
                <w:sz w:val="24"/>
              </w:rPr>
              <w:t>и</w:t>
            </w:r>
            <w:r>
              <w:rPr>
                <w:spacing w:val="40"/>
                <w:sz w:val="24"/>
              </w:rPr>
              <w:t xml:space="preserve"> </w:t>
            </w:r>
            <w:r>
              <w:rPr>
                <w:sz w:val="24"/>
              </w:rPr>
              <w:t>разделах</w:t>
            </w:r>
            <w:r>
              <w:rPr>
                <w:spacing w:val="39"/>
                <w:sz w:val="24"/>
              </w:rPr>
              <w:t xml:space="preserve"> </w:t>
            </w:r>
            <w:r>
              <w:rPr>
                <w:sz w:val="24"/>
              </w:rPr>
              <w:t>русской</w:t>
            </w:r>
            <w:r>
              <w:rPr>
                <w:spacing w:val="40"/>
                <w:sz w:val="24"/>
              </w:rPr>
              <w:t xml:space="preserve"> </w:t>
            </w:r>
            <w:r>
              <w:rPr>
                <w:sz w:val="24"/>
              </w:rPr>
              <w:t>пунктуации; выполнять пунктуационный анализ предложения</w:t>
            </w:r>
          </w:p>
        </w:tc>
      </w:tr>
      <w:tr w:rsidR="00231C6E">
        <w:trPr>
          <w:trHeight w:val="1031"/>
        </w:trPr>
        <w:tc>
          <w:tcPr>
            <w:tcW w:w="1700" w:type="dxa"/>
          </w:tcPr>
          <w:p w:rsidR="00231C6E" w:rsidRDefault="00FC4929">
            <w:pPr>
              <w:pStyle w:val="TableParagraph"/>
              <w:spacing w:before="92"/>
              <w:ind w:left="66" w:right="52"/>
              <w:jc w:val="center"/>
              <w:rPr>
                <w:sz w:val="24"/>
              </w:rPr>
            </w:pPr>
            <w:r>
              <w:rPr>
                <w:spacing w:val="-2"/>
                <w:sz w:val="24"/>
              </w:rPr>
              <w:t>2.2.2</w:t>
            </w:r>
          </w:p>
        </w:tc>
        <w:tc>
          <w:tcPr>
            <w:tcW w:w="7376" w:type="dxa"/>
          </w:tcPr>
          <w:p w:rsidR="00231C6E" w:rsidRDefault="00FC4929">
            <w:pPr>
              <w:pStyle w:val="TableParagraph"/>
              <w:spacing w:before="92"/>
              <w:ind w:left="67" w:right="55"/>
              <w:jc w:val="both"/>
              <w:rPr>
                <w:sz w:val="24"/>
              </w:rPr>
            </w:pPr>
            <w:r>
              <w:rPr>
                <w:sz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231C6E">
        <w:trPr>
          <w:trHeight w:val="480"/>
        </w:trPr>
        <w:tc>
          <w:tcPr>
            <w:tcW w:w="1700" w:type="dxa"/>
          </w:tcPr>
          <w:p w:rsidR="00231C6E" w:rsidRDefault="00FC4929">
            <w:pPr>
              <w:pStyle w:val="TableParagraph"/>
              <w:spacing w:before="92"/>
              <w:ind w:left="66" w:right="52"/>
              <w:jc w:val="center"/>
              <w:rPr>
                <w:sz w:val="24"/>
              </w:rPr>
            </w:pPr>
            <w:r>
              <w:rPr>
                <w:spacing w:val="-2"/>
                <w:sz w:val="24"/>
              </w:rPr>
              <w:t>2.2.3</w:t>
            </w:r>
          </w:p>
        </w:tc>
        <w:tc>
          <w:tcPr>
            <w:tcW w:w="7376" w:type="dxa"/>
          </w:tcPr>
          <w:p w:rsidR="00231C6E" w:rsidRDefault="00FC4929">
            <w:pPr>
              <w:pStyle w:val="TableParagraph"/>
              <w:spacing w:before="92"/>
              <w:ind w:left="67"/>
              <w:rPr>
                <w:sz w:val="24"/>
              </w:rPr>
            </w:pPr>
            <w:r>
              <w:rPr>
                <w:sz w:val="24"/>
              </w:rPr>
              <w:t>Использовать</w:t>
            </w:r>
            <w:r>
              <w:rPr>
                <w:spacing w:val="-6"/>
                <w:sz w:val="24"/>
              </w:rPr>
              <w:t xml:space="preserve"> </w:t>
            </w:r>
            <w:r>
              <w:rPr>
                <w:sz w:val="24"/>
              </w:rPr>
              <w:t>справочники</w:t>
            </w:r>
            <w:r>
              <w:rPr>
                <w:spacing w:val="-6"/>
                <w:sz w:val="24"/>
              </w:rPr>
              <w:t xml:space="preserve"> </w:t>
            </w:r>
            <w:r>
              <w:rPr>
                <w:sz w:val="24"/>
              </w:rPr>
              <w:t>по</w:t>
            </w:r>
            <w:r>
              <w:rPr>
                <w:spacing w:val="-2"/>
                <w:sz w:val="24"/>
              </w:rPr>
              <w:t xml:space="preserve"> пунктуации</w:t>
            </w:r>
          </w:p>
        </w:tc>
      </w:tr>
      <w:tr w:rsidR="00231C6E">
        <w:trPr>
          <w:trHeight w:val="479"/>
        </w:trPr>
        <w:tc>
          <w:tcPr>
            <w:tcW w:w="1700" w:type="dxa"/>
          </w:tcPr>
          <w:p w:rsidR="00231C6E" w:rsidRDefault="00FC4929">
            <w:pPr>
              <w:pStyle w:val="TableParagraph"/>
              <w:spacing w:before="92"/>
              <w:ind w:left="66" w:right="52"/>
              <w:jc w:val="center"/>
              <w:rPr>
                <w:sz w:val="24"/>
              </w:rPr>
            </w:pPr>
            <w:r>
              <w:rPr>
                <w:spacing w:val="-10"/>
                <w:sz w:val="24"/>
              </w:rPr>
              <w:t>3</w:t>
            </w:r>
          </w:p>
        </w:tc>
        <w:tc>
          <w:tcPr>
            <w:tcW w:w="7376" w:type="dxa"/>
          </w:tcPr>
          <w:p w:rsidR="00231C6E" w:rsidRDefault="00FC4929">
            <w:pPr>
              <w:pStyle w:val="TableParagraph"/>
              <w:spacing w:before="92"/>
              <w:ind w:left="67"/>
              <w:rPr>
                <w:sz w:val="24"/>
              </w:rPr>
            </w:pPr>
            <w:r>
              <w:rPr>
                <w:sz w:val="24"/>
              </w:rPr>
              <w:t>Функциональная</w:t>
            </w:r>
            <w:r>
              <w:rPr>
                <w:spacing w:val="-9"/>
                <w:sz w:val="24"/>
              </w:rPr>
              <w:t xml:space="preserve"> </w:t>
            </w:r>
            <w:r>
              <w:rPr>
                <w:sz w:val="24"/>
              </w:rPr>
              <w:t>стилистика.</w:t>
            </w:r>
            <w:r>
              <w:rPr>
                <w:spacing w:val="-6"/>
                <w:sz w:val="24"/>
              </w:rPr>
              <w:t xml:space="preserve"> </w:t>
            </w:r>
            <w:r>
              <w:rPr>
                <w:sz w:val="24"/>
              </w:rPr>
              <w:t>Культура</w:t>
            </w:r>
            <w:r>
              <w:rPr>
                <w:spacing w:val="-9"/>
                <w:sz w:val="24"/>
              </w:rPr>
              <w:t xml:space="preserve"> </w:t>
            </w:r>
            <w:r>
              <w:rPr>
                <w:spacing w:val="-4"/>
                <w:sz w:val="24"/>
              </w:rPr>
              <w:t>речи</w:t>
            </w:r>
          </w:p>
        </w:tc>
      </w:tr>
      <w:tr w:rsidR="00231C6E">
        <w:trPr>
          <w:trHeight w:val="1584"/>
        </w:trPr>
        <w:tc>
          <w:tcPr>
            <w:tcW w:w="1700" w:type="dxa"/>
          </w:tcPr>
          <w:p w:rsidR="00231C6E" w:rsidRDefault="00FC4929">
            <w:pPr>
              <w:pStyle w:val="TableParagraph"/>
              <w:spacing w:before="92"/>
              <w:ind w:left="66" w:right="52"/>
              <w:jc w:val="center"/>
              <w:rPr>
                <w:sz w:val="24"/>
              </w:rPr>
            </w:pPr>
            <w:r>
              <w:rPr>
                <w:spacing w:val="-5"/>
                <w:sz w:val="24"/>
              </w:rPr>
              <w:t>3.1</w:t>
            </w:r>
          </w:p>
        </w:tc>
        <w:tc>
          <w:tcPr>
            <w:tcW w:w="7376" w:type="dxa"/>
          </w:tcPr>
          <w:p w:rsidR="00231C6E" w:rsidRDefault="00FC4929">
            <w:pPr>
              <w:pStyle w:val="TableParagraph"/>
              <w:spacing w:before="92"/>
              <w:ind w:left="67" w:right="51"/>
              <w:jc w:val="both"/>
              <w:rPr>
                <w:sz w:val="24"/>
              </w:rPr>
            </w:pPr>
            <w:r>
              <w:rPr>
                <w:sz w:val="24"/>
              </w:rPr>
              <w:t xml:space="preserve">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w:t>
            </w:r>
            <w:r>
              <w:rPr>
                <w:spacing w:val="-2"/>
                <w:sz w:val="24"/>
              </w:rPr>
              <w:t>литературы</w:t>
            </w:r>
          </w:p>
        </w:tc>
      </w:tr>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t>3.2</w:t>
            </w:r>
          </w:p>
        </w:tc>
        <w:tc>
          <w:tcPr>
            <w:tcW w:w="7376" w:type="dxa"/>
          </w:tcPr>
          <w:p w:rsidR="00231C6E" w:rsidRDefault="00FC4929">
            <w:pPr>
              <w:pStyle w:val="TableParagraph"/>
              <w:spacing w:before="97"/>
              <w:ind w:left="67" w:right="46"/>
              <w:jc w:val="both"/>
              <w:rPr>
                <w:sz w:val="24"/>
              </w:rPr>
            </w:pPr>
            <w:r>
              <w:rPr>
                <w:sz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231C6E">
        <w:trPr>
          <w:trHeight w:val="1031"/>
        </w:trPr>
        <w:tc>
          <w:tcPr>
            <w:tcW w:w="1700" w:type="dxa"/>
          </w:tcPr>
          <w:p w:rsidR="00231C6E" w:rsidRDefault="00FC4929">
            <w:pPr>
              <w:pStyle w:val="TableParagraph"/>
              <w:spacing w:before="92"/>
              <w:ind w:left="66" w:right="52"/>
              <w:jc w:val="center"/>
              <w:rPr>
                <w:sz w:val="24"/>
              </w:rPr>
            </w:pPr>
            <w:r>
              <w:rPr>
                <w:spacing w:val="-5"/>
                <w:sz w:val="24"/>
              </w:rPr>
              <w:t>3.3</w:t>
            </w:r>
          </w:p>
        </w:tc>
        <w:tc>
          <w:tcPr>
            <w:tcW w:w="7376" w:type="dxa"/>
          </w:tcPr>
          <w:p w:rsidR="00231C6E" w:rsidRDefault="00FC4929">
            <w:pPr>
              <w:pStyle w:val="TableParagraph"/>
              <w:spacing w:before="92"/>
              <w:ind w:left="67" w:right="51"/>
              <w:jc w:val="both"/>
              <w:rPr>
                <w:sz w:val="24"/>
              </w:rPr>
            </w:pPr>
            <w:r>
              <w:rPr>
                <w:sz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231C6E">
        <w:trPr>
          <w:trHeight w:val="758"/>
        </w:trPr>
        <w:tc>
          <w:tcPr>
            <w:tcW w:w="1700" w:type="dxa"/>
          </w:tcPr>
          <w:p w:rsidR="00231C6E" w:rsidRDefault="00FC4929">
            <w:pPr>
              <w:pStyle w:val="TableParagraph"/>
              <w:spacing w:before="92"/>
              <w:ind w:left="66" w:right="52"/>
              <w:jc w:val="center"/>
              <w:rPr>
                <w:sz w:val="24"/>
              </w:rPr>
            </w:pPr>
            <w:r>
              <w:rPr>
                <w:spacing w:val="-5"/>
                <w:sz w:val="24"/>
              </w:rPr>
              <w:t>3.4</w:t>
            </w:r>
          </w:p>
        </w:tc>
        <w:tc>
          <w:tcPr>
            <w:tcW w:w="7376" w:type="dxa"/>
          </w:tcPr>
          <w:p w:rsidR="00231C6E" w:rsidRDefault="00FC4929">
            <w:pPr>
              <w:pStyle w:val="TableParagraph"/>
              <w:spacing w:before="92" w:line="242" w:lineRule="auto"/>
              <w:ind w:left="67"/>
              <w:rPr>
                <w:sz w:val="24"/>
              </w:rPr>
            </w:pPr>
            <w:r>
              <w:rPr>
                <w:sz w:val="24"/>
              </w:rPr>
              <w:t>Применять</w:t>
            </w:r>
            <w:r>
              <w:rPr>
                <w:spacing w:val="-13"/>
                <w:sz w:val="24"/>
              </w:rPr>
              <w:t xml:space="preserve"> </w:t>
            </w:r>
            <w:r>
              <w:rPr>
                <w:sz w:val="24"/>
              </w:rPr>
              <w:t>знания</w:t>
            </w:r>
            <w:r>
              <w:rPr>
                <w:spacing w:val="-15"/>
                <w:sz w:val="24"/>
              </w:rPr>
              <w:t xml:space="preserve"> </w:t>
            </w:r>
            <w:r>
              <w:rPr>
                <w:sz w:val="24"/>
              </w:rPr>
              <w:t>о</w:t>
            </w:r>
            <w:r>
              <w:rPr>
                <w:spacing w:val="-9"/>
                <w:sz w:val="24"/>
              </w:rPr>
              <w:t xml:space="preserve"> </w:t>
            </w:r>
            <w:r>
              <w:rPr>
                <w:sz w:val="24"/>
              </w:rPr>
              <w:t>функциональных</w:t>
            </w:r>
            <w:r>
              <w:rPr>
                <w:spacing w:val="-9"/>
                <w:sz w:val="24"/>
              </w:rPr>
              <w:t xml:space="preserve"> </w:t>
            </w:r>
            <w:r>
              <w:rPr>
                <w:sz w:val="24"/>
              </w:rPr>
              <w:t>разновидностях</w:t>
            </w:r>
            <w:r>
              <w:rPr>
                <w:spacing w:val="-12"/>
                <w:sz w:val="24"/>
              </w:rPr>
              <w:t xml:space="preserve"> </w:t>
            </w:r>
            <w:r>
              <w:rPr>
                <w:sz w:val="24"/>
              </w:rPr>
              <w:t>языка</w:t>
            </w:r>
            <w:r>
              <w:rPr>
                <w:spacing w:val="-10"/>
                <w:sz w:val="24"/>
              </w:rPr>
              <w:t xml:space="preserve"> </w:t>
            </w:r>
            <w:r>
              <w:rPr>
                <w:sz w:val="24"/>
              </w:rPr>
              <w:t>в</w:t>
            </w:r>
            <w:r>
              <w:rPr>
                <w:spacing w:val="-11"/>
                <w:sz w:val="24"/>
              </w:rPr>
              <w:t xml:space="preserve"> </w:t>
            </w:r>
            <w:r>
              <w:rPr>
                <w:sz w:val="24"/>
              </w:rPr>
              <w:t xml:space="preserve">речевой </w:t>
            </w:r>
            <w:r>
              <w:rPr>
                <w:spacing w:val="-2"/>
                <w:sz w:val="24"/>
              </w:rPr>
              <w:t>практике</w:t>
            </w:r>
          </w:p>
        </w:tc>
      </w:tr>
    </w:tbl>
    <w:p w:rsidR="00231C6E" w:rsidRDefault="00231C6E">
      <w:pPr>
        <w:pStyle w:val="a5"/>
        <w:spacing w:before="8"/>
        <w:ind w:left="0"/>
        <w:jc w:val="left"/>
      </w:pPr>
    </w:p>
    <w:p w:rsidR="00231C6E" w:rsidRDefault="00FC4929">
      <w:pPr>
        <w:pStyle w:val="a5"/>
        <w:ind w:left="0" w:right="840"/>
        <w:jc w:val="right"/>
      </w:pPr>
      <w:r>
        <w:t>Таблица</w:t>
      </w:r>
      <w:r>
        <w:rPr>
          <w:spacing w:val="-2"/>
        </w:rPr>
        <w:t xml:space="preserve"> </w:t>
      </w:r>
      <w:r>
        <w:rPr>
          <w:spacing w:val="-5"/>
        </w:rPr>
        <w:t>3.3</w:t>
      </w:r>
    </w:p>
    <w:p w:rsidR="00231C6E" w:rsidRDefault="00231C6E">
      <w:pPr>
        <w:pStyle w:val="a5"/>
        <w:ind w:left="0"/>
        <w:jc w:val="left"/>
      </w:pPr>
    </w:p>
    <w:p w:rsidR="00231C6E" w:rsidRDefault="00FC4929">
      <w:pPr>
        <w:pStyle w:val="a5"/>
        <w:ind w:left="853" w:right="572"/>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(11 </w:t>
      </w:r>
      <w:r>
        <w:rPr>
          <w:spacing w:val="-2"/>
        </w:rPr>
        <w:t>класс)</w:t>
      </w:r>
    </w:p>
    <w:p w:rsidR="00231C6E" w:rsidRDefault="00231C6E">
      <w:pPr>
        <w:pStyle w:val="a5"/>
        <w:jc w:val="cente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79"/>
        </w:trPr>
        <w:tc>
          <w:tcPr>
            <w:tcW w:w="1076" w:type="dxa"/>
          </w:tcPr>
          <w:p w:rsidR="00231C6E" w:rsidRDefault="00FC4929">
            <w:pPr>
              <w:pStyle w:val="TableParagraph"/>
              <w:spacing w:before="97"/>
              <w:ind w:left="19" w:right="8"/>
              <w:jc w:val="center"/>
              <w:rPr>
                <w:sz w:val="24"/>
              </w:rPr>
            </w:pPr>
            <w:r>
              <w:rPr>
                <w:spacing w:val="-5"/>
                <w:sz w:val="24"/>
              </w:rPr>
              <w:lastRenderedPageBreak/>
              <w:t>Код</w:t>
            </w:r>
          </w:p>
        </w:tc>
        <w:tc>
          <w:tcPr>
            <w:tcW w:w="8000" w:type="dxa"/>
          </w:tcPr>
          <w:p w:rsidR="00231C6E" w:rsidRDefault="00FC4929">
            <w:pPr>
              <w:pStyle w:val="TableParagraph"/>
              <w:spacing w:before="97"/>
              <w:ind w:left="17" w:right="3"/>
              <w:jc w:val="center"/>
              <w:rPr>
                <w:sz w:val="24"/>
              </w:rPr>
            </w:pPr>
            <w:r>
              <w:rPr>
                <w:sz w:val="24"/>
              </w:rPr>
              <w:t>Проверяемый элемент</w:t>
            </w:r>
            <w:r>
              <w:rPr>
                <w:spacing w:val="-3"/>
                <w:sz w:val="24"/>
              </w:rPr>
              <w:t xml:space="preserve"> </w:t>
            </w:r>
            <w:r>
              <w:rPr>
                <w:spacing w:val="-2"/>
                <w:sz w:val="24"/>
              </w:rPr>
              <w:t>содержания</w:t>
            </w:r>
          </w:p>
        </w:tc>
      </w:tr>
      <w:tr w:rsidR="00231C6E">
        <w:trPr>
          <w:trHeight w:val="479"/>
        </w:trPr>
        <w:tc>
          <w:tcPr>
            <w:tcW w:w="1076" w:type="dxa"/>
          </w:tcPr>
          <w:p w:rsidR="00231C6E" w:rsidRDefault="00FC4929">
            <w:pPr>
              <w:pStyle w:val="TableParagraph"/>
              <w:spacing w:before="97"/>
              <w:ind w:left="19" w:right="5"/>
              <w:jc w:val="center"/>
              <w:rPr>
                <w:sz w:val="24"/>
              </w:rPr>
            </w:pPr>
            <w:r>
              <w:rPr>
                <w:spacing w:val="-10"/>
                <w:sz w:val="24"/>
              </w:rPr>
              <w:t>1</w:t>
            </w:r>
          </w:p>
        </w:tc>
        <w:tc>
          <w:tcPr>
            <w:tcW w:w="8000" w:type="dxa"/>
          </w:tcPr>
          <w:p w:rsidR="00231C6E" w:rsidRDefault="00FC4929">
            <w:pPr>
              <w:pStyle w:val="TableParagraph"/>
              <w:spacing w:before="97"/>
              <w:ind w:left="66"/>
              <w:rPr>
                <w:sz w:val="24"/>
              </w:rPr>
            </w:pPr>
            <w:r>
              <w:rPr>
                <w:sz w:val="24"/>
              </w:rPr>
              <w:t>Общие</w:t>
            </w:r>
            <w:r>
              <w:rPr>
                <w:spacing w:val="-3"/>
                <w:sz w:val="24"/>
              </w:rPr>
              <w:t xml:space="preserve"> </w:t>
            </w:r>
            <w:r>
              <w:rPr>
                <w:sz w:val="24"/>
              </w:rPr>
              <w:t>сведения</w:t>
            </w:r>
            <w:r>
              <w:rPr>
                <w:spacing w:val="-5"/>
                <w:sz w:val="24"/>
              </w:rPr>
              <w:t xml:space="preserve"> </w:t>
            </w:r>
            <w:r>
              <w:rPr>
                <w:sz w:val="24"/>
              </w:rPr>
              <w:t>о</w:t>
            </w:r>
            <w:r>
              <w:rPr>
                <w:spacing w:val="4"/>
                <w:sz w:val="24"/>
              </w:rPr>
              <w:t xml:space="preserve"> </w:t>
            </w:r>
            <w:r>
              <w:rPr>
                <w:spacing w:val="-4"/>
                <w:sz w:val="24"/>
              </w:rPr>
              <w:t>языке</w:t>
            </w:r>
          </w:p>
        </w:tc>
      </w:tr>
      <w:tr w:rsidR="00231C6E">
        <w:trPr>
          <w:trHeight w:val="480"/>
        </w:trPr>
        <w:tc>
          <w:tcPr>
            <w:tcW w:w="1076" w:type="dxa"/>
          </w:tcPr>
          <w:p w:rsidR="00231C6E" w:rsidRDefault="00FC4929">
            <w:pPr>
              <w:pStyle w:val="TableParagraph"/>
              <w:spacing w:before="97"/>
              <w:ind w:left="19" w:right="5"/>
              <w:jc w:val="center"/>
              <w:rPr>
                <w:sz w:val="24"/>
              </w:rPr>
            </w:pPr>
            <w:r>
              <w:rPr>
                <w:spacing w:val="-5"/>
                <w:sz w:val="24"/>
              </w:rPr>
              <w:t>1.1</w:t>
            </w:r>
          </w:p>
        </w:tc>
        <w:tc>
          <w:tcPr>
            <w:tcW w:w="8000" w:type="dxa"/>
          </w:tcPr>
          <w:p w:rsidR="00231C6E" w:rsidRDefault="00FC4929">
            <w:pPr>
              <w:pStyle w:val="TableParagraph"/>
              <w:spacing w:before="97"/>
              <w:ind w:left="66"/>
              <w:rPr>
                <w:sz w:val="24"/>
              </w:rPr>
            </w:pPr>
            <w:r>
              <w:rPr>
                <w:sz w:val="24"/>
              </w:rPr>
              <w:t>Культура</w:t>
            </w:r>
            <w:r>
              <w:rPr>
                <w:spacing w:val="-11"/>
                <w:sz w:val="24"/>
              </w:rPr>
              <w:t xml:space="preserve"> </w:t>
            </w:r>
            <w:r>
              <w:rPr>
                <w:sz w:val="24"/>
              </w:rPr>
              <w:t>речи</w:t>
            </w:r>
            <w:r>
              <w:rPr>
                <w:spacing w:val="-7"/>
                <w:sz w:val="24"/>
              </w:rPr>
              <w:t xml:space="preserve"> </w:t>
            </w:r>
            <w:r>
              <w:rPr>
                <w:sz w:val="24"/>
              </w:rPr>
              <w:t>в</w:t>
            </w:r>
            <w:r>
              <w:rPr>
                <w:spacing w:val="-5"/>
                <w:sz w:val="24"/>
              </w:rPr>
              <w:t xml:space="preserve"> </w:t>
            </w:r>
            <w:r>
              <w:rPr>
                <w:sz w:val="24"/>
              </w:rPr>
              <w:t>экологическом</w:t>
            </w:r>
            <w:r>
              <w:rPr>
                <w:spacing w:val="-11"/>
                <w:sz w:val="24"/>
              </w:rPr>
              <w:t xml:space="preserve"> </w:t>
            </w:r>
            <w:r>
              <w:rPr>
                <w:sz w:val="24"/>
              </w:rPr>
              <w:t>аспекте.</w:t>
            </w:r>
            <w:r>
              <w:rPr>
                <w:spacing w:val="-5"/>
                <w:sz w:val="24"/>
              </w:rPr>
              <w:t xml:space="preserve"> </w:t>
            </w:r>
            <w:r>
              <w:rPr>
                <w:sz w:val="24"/>
              </w:rPr>
              <w:t>Экология</w:t>
            </w:r>
            <w:r>
              <w:rPr>
                <w:spacing w:val="-8"/>
                <w:sz w:val="24"/>
              </w:rPr>
              <w:t xml:space="preserve"> </w:t>
            </w:r>
            <w:r>
              <w:rPr>
                <w:sz w:val="24"/>
              </w:rPr>
              <w:t>как</w:t>
            </w:r>
            <w:r>
              <w:rPr>
                <w:spacing w:val="-9"/>
                <w:sz w:val="24"/>
              </w:rPr>
              <w:t xml:space="preserve"> </w:t>
            </w:r>
            <w:r>
              <w:rPr>
                <w:sz w:val="24"/>
              </w:rPr>
              <w:t>наука,</w:t>
            </w:r>
            <w:r>
              <w:rPr>
                <w:spacing w:val="-5"/>
                <w:sz w:val="24"/>
              </w:rPr>
              <w:t xml:space="preserve"> </w:t>
            </w:r>
            <w:r>
              <w:rPr>
                <w:sz w:val="24"/>
              </w:rPr>
              <w:t>экология</w:t>
            </w:r>
            <w:r>
              <w:rPr>
                <w:spacing w:val="-12"/>
                <w:sz w:val="24"/>
              </w:rPr>
              <w:t xml:space="preserve"> </w:t>
            </w:r>
            <w:r>
              <w:rPr>
                <w:spacing w:val="-2"/>
                <w:sz w:val="24"/>
              </w:rPr>
              <w:t>языка</w:t>
            </w:r>
          </w:p>
        </w:tc>
      </w:tr>
      <w:tr w:rsidR="00231C6E">
        <w:trPr>
          <w:trHeight w:val="1036"/>
        </w:trPr>
        <w:tc>
          <w:tcPr>
            <w:tcW w:w="1076" w:type="dxa"/>
          </w:tcPr>
          <w:p w:rsidR="00231C6E" w:rsidRDefault="00FC4929">
            <w:pPr>
              <w:pStyle w:val="TableParagraph"/>
              <w:spacing w:before="97"/>
              <w:ind w:left="19" w:right="5"/>
              <w:jc w:val="center"/>
              <w:rPr>
                <w:sz w:val="24"/>
              </w:rPr>
            </w:pPr>
            <w:r>
              <w:rPr>
                <w:spacing w:val="-5"/>
                <w:sz w:val="24"/>
              </w:rPr>
              <w:t>1.2</w:t>
            </w:r>
          </w:p>
        </w:tc>
        <w:tc>
          <w:tcPr>
            <w:tcW w:w="8000" w:type="dxa"/>
          </w:tcPr>
          <w:p w:rsidR="00231C6E" w:rsidRDefault="00FC4929">
            <w:pPr>
              <w:pStyle w:val="TableParagraph"/>
              <w:spacing w:before="97"/>
              <w:ind w:left="66" w:right="45"/>
              <w:jc w:val="both"/>
              <w:rPr>
                <w:sz w:val="24"/>
              </w:rPr>
            </w:pPr>
            <w:r>
              <w:rPr>
                <w:sz w:val="24"/>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2</w:t>
            </w:r>
          </w:p>
        </w:tc>
        <w:tc>
          <w:tcPr>
            <w:tcW w:w="8000" w:type="dxa"/>
          </w:tcPr>
          <w:p w:rsidR="00231C6E" w:rsidRDefault="00FC4929">
            <w:pPr>
              <w:pStyle w:val="TableParagraph"/>
              <w:spacing w:before="92"/>
              <w:ind w:left="66"/>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tc>
      </w:tr>
      <w:tr w:rsidR="00231C6E">
        <w:trPr>
          <w:trHeight w:val="480"/>
        </w:trPr>
        <w:tc>
          <w:tcPr>
            <w:tcW w:w="1076" w:type="dxa"/>
          </w:tcPr>
          <w:p w:rsidR="00231C6E" w:rsidRDefault="00FC4929">
            <w:pPr>
              <w:pStyle w:val="TableParagraph"/>
              <w:spacing w:before="93"/>
              <w:ind w:left="19" w:right="5"/>
              <w:jc w:val="center"/>
              <w:rPr>
                <w:sz w:val="24"/>
              </w:rPr>
            </w:pPr>
            <w:r>
              <w:rPr>
                <w:spacing w:val="-5"/>
                <w:sz w:val="24"/>
              </w:rPr>
              <w:t>2.1</w:t>
            </w:r>
          </w:p>
        </w:tc>
        <w:tc>
          <w:tcPr>
            <w:tcW w:w="8000" w:type="dxa"/>
          </w:tcPr>
          <w:p w:rsidR="00231C6E" w:rsidRDefault="00FC4929">
            <w:pPr>
              <w:pStyle w:val="TableParagraph"/>
              <w:spacing w:before="93"/>
              <w:ind w:left="66"/>
              <w:rPr>
                <w:sz w:val="24"/>
              </w:rPr>
            </w:pPr>
            <w:r>
              <w:rPr>
                <w:sz w:val="24"/>
              </w:rPr>
              <w:t>Синтаксис.</w:t>
            </w:r>
            <w:r>
              <w:rPr>
                <w:spacing w:val="-5"/>
                <w:sz w:val="24"/>
              </w:rPr>
              <w:t xml:space="preserve"> </w:t>
            </w:r>
            <w:r>
              <w:rPr>
                <w:sz w:val="24"/>
              </w:rPr>
              <w:t>Синтаксические</w:t>
            </w:r>
            <w:r>
              <w:rPr>
                <w:spacing w:val="-6"/>
                <w:sz w:val="24"/>
              </w:rPr>
              <w:t xml:space="preserve"> </w:t>
            </w:r>
            <w:r>
              <w:rPr>
                <w:spacing w:val="-4"/>
                <w:sz w:val="24"/>
              </w:rPr>
              <w:t>нормы</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2.1.1</w:t>
            </w:r>
          </w:p>
        </w:tc>
        <w:tc>
          <w:tcPr>
            <w:tcW w:w="8000" w:type="dxa"/>
          </w:tcPr>
          <w:p w:rsidR="00231C6E" w:rsidRDefault="00FC4929">
            <w:pPr>
              <w:pStyle w:val="TableParagraph"/>
              <w:spacing w:before="92"/>
              <w:ind w:left="66"/>
              <w:rPr>
                <w:sz w:val="24"/>
              </w:rPr>
            </w:pPr>
            <w:r>
              <w:rPr>
                <w:sz w:val="24"/>
              </w:rPr>
              <w:t>Синтаксис</w:t>
            </w:r>
            <w:r>
              <w:rPr>
                <w:spacing w:val="-4"/>
                <w:sz w:val="24"/>
              </w:rPr>
              <w:t xml:space="preserve"> </w:t>
            </w:r>
            <w:r>
              <w:rPr>
                <w:sz w:val="24"/>
              </w:rPr>
              <w:t>как</w:t>
            </w:r>
            <w:r>
              <w:rPr>
                <w:spacing w:val="-4"/>
                <w:sz w:val="24"/>
              </w:rPr>
              <w:t xml:space="preserve"> </w:t>
            </w:r>
            <w:r>
              <w:rPr>
                <w:sz w:val="24"/>
              </w:rPr>
              <w:t>раздел</w:t>
            </w:r>
            <w:r>
              <w:rPr>
                <w:spacing w:val="-2"/>
                <w:sz w:val="24"/>
              </w:rPr>
              <w:t xml:space="preserve"> лингвистики</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2.1.2</w:t>
            </w:r>
          </w:p>
        </w:tc>
        <w:tc>
          <w:tcPr>
            <w:tcW w:w="8000" w:type="dxa"/>
          </w:tcPr>
          <w:p w:rsidR="00231C6E" w:rsidRDefault="00FC4929">
            <w:pPr>
              <w:pStyle w:val="TableParagraph"/>
              <w:spacing w:before="92"/>
              <w:ind w:left="66"/>
              <w:rPr>
                <w:sz w:val="24"/>
              </w:rPr>
            </w:pPr>
            <w:r>
              <w:rPr>
                <w:sz w:val="24"/>
              </w:rPr>
              <w:t>Синтаксический</w:t>
            </w:r>
            <w:r>
              <w:rPr>
                <w:spacing w:val="-4"/>
                <w:sz w:val="24"/>
              </w:rPr>
              <w:t xml:space="preserve"> </w:t>
            </w:r>
            <w:r>
              <w:rPr>
                <w:sz w:val="24"/>
              </w:rPr>
              <w:t>анализ</w:t>
            </w:r>
            <w:r>
              <w:rPr>
                <w:spacing w:val="-2"/>
                <w:sz w:val="24"/>
              </w:rPr>
              <w:t xml:space="preserve"> </w:t>
            </w:r>
            <w:r>
              <w:rPr>
                <w:sz w:val="24"/>
              </w:rPr>
              <w:t>словосочетания</w:t>
            </w:r>
            <w:r>
              <w:rPr>
                <w:spacing w:val="-8"/>
                <w:sz w:val="24"/>
              </w:rPr>
              <w:t xml:space="preserve"> </w:t>
            </w:r>
            <w:r>
              <w:rPr>
                <w:sz w:val="24"/>
              </w:rPr>
              <w:t>и</w:t>
            </w:r>
            <w:r>
              <w:rPr>
                <w:spacing w:val="-6"/>
                <w:sz w:val="24"/>
              </w:rPr>
              <w:t xml:space="preserve"> </w:t>
            </w:r>
            <w:r>
              <w:rPr>
                <w:spacing w:val="-2"/>
                <w:sz w:val="24"/>
              </w:rPr>
              <w:t>предложения</w:t>
            </w:r>
          </w:p>
        </w:tc>
      </w:tr>
      <w:tr w:rsidR="00231C6E">
        <w:trPr>
          <w:trHeight w:val="1584"/>
        </w:trPr>
        <w:tc>
          <w:tcPr>
            <w:tcW w:w="1076" w:type="dxa"/>
          </w:tcPr>
          <w:p w:rsidR="00231C6E" w:rsidRDefault="00FC4929">
            <w:pPr>
              <w:pStyle w:val="TableParagraph"/>
              <w:spacing w:before="93"/>
              <w:ind w:left="19" w:right="5"/>
              <w:jc w:val="center"/>
              <w:rPr>
                <w:sz w:val="24"/>
              </w:rPr>
            </w:pPr>
            <w:r>
              <w:rPr>
                <w:spacing w:val="-2"/>
                <w:sz w:val="24"/>
              </w:rPr>
              <w:t>2.1.3</w:t>
            </w:r>
          </w:p>
        </w:tc>
        <w:tc>
          <w:tcPr>
            <w:tcW w:w="8000" w:type="dxa"/>
          </w:tcPr>
          <w:p w:rsidR="00231C6E" w:rsidRDefault="00FC4929">
            <w:pPr>
              <w:pStyle w:val="TableParagraph"/>
              <w:spacing w:before="93"/>
              <w:ind w:left="66" w:right="53"/>
              <w:jc w:val="both"/>
              <w:rPr>
                <w:sz w:val="24"/>
              </w:rPr>
            </w:pPr>
            <w:r>
              <w:rPr>
                <w:sz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w:t>
            </w:r>
            <w:r>
              <w:rPr>
                <w:spacing w:val="-1"/>
                <w:sz w:val="24"/>
              </w:rPr>
              <w:t xml:space="preserve"> </w:t>
            </w:r>
            <w:r>
              <w:rPr>
                <w:sz w:val="24"/>
              </w:rPr>
              <w:t>восклицание, риторическое</w:t>
            </w:r>
            <w:r>
              <w:rPr>
                <w:spacing w:val="-6"/>
                <w:sz w:val="24"/>
              </w:rPr>
              <w:t xml:space="preserve"> </w:t>
            </w:r>
            <w:r>
              <w:rPr>
                <w:sz w:val="24"/>
              </w:rPr>
              <w:t xml:space="preserve">обращение; многосоюзие, </w:t>
            </w:r>
            <w:r>
              <w:rPr>
                <w:spacing w:val="-2"/>
                <w:sz w:val="24"/>
              </w:rPr>
              <w:t>бессоюзие</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2.1.4</w:t>
            </w:r>
          </w:p>
        </w:tc>
        <w:tc>
          <w:tcPr>
            <w:tcW w:w="8000" w:type="dxa"/>
          </w:tcPr>
          <w:p w:rsidR="00231C6E" w:rsidRDefault="00FC4929">
            <w:pPr>
              <w:pStyle w:val="TableParagraph"/>
              <w:spacing w:before="92"/>
              <w:ind w:left="66"/>
              <w:rPr>
                <w:sz w:val="24"/>
              </w:rPr>
            </w:pPr>
            <w:r>
              <w:rPr>
                <w:sz w:val="24"/>
              </w:rPr>
              <w:t>Синтаксические</w:t>
            </w:r>
            <w:r>
              <w:rPr>
                <w:spacing w:val="-11"/>
                <w:sz w:val="24"/>
              </w:rPr>
              <w:t xml:space="preserve"> </w:t>
            </w:r>
            <w:r>
              <w:rPr>
                <w:spacing w:val="-4"/>
                <w:sz w:val="24"/>
              </w:rPr>
              <w:t>нормы</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2.1.5</w:t>
            </w:r>
          </w:p>
        </w:tc>
        <w:tc>
          <w:tcPr>
            <w:tcW w:w="8000" w:type="dxa"/>
          </w:tcPr>
          <w:p w:rsidR="00231C6E" w:rsidRDefault="00FC4929">
            <w:pPr>
              <w:pStyle w:val="TableParagraph"/>
              <w:spacing w:before="92"/>
              <w:ind w:left="66"/>
              <w:rPr>
                <w:sz w:val="24"/>
              </w:rPr>
            </w:pPr>
            <w:r>
              <w:rPr>
                <w:sz w:val="24"/>
              </w:rPr>
              <w:t>Порядок</w:t>
            </w:r>
            <w:r>
              <w:rPr>
                <w:spacing w:val="-5"/>
                <w:sz w:val="24"/>
              </w:rPr>
              <w:t xml:space="preserve"> </w:t>
            </w:r>
            <w:r>
              <w:rPr>
                <w:sz w:val="24"/>
              </w:rPr>
              <w:t>слов в</w:t>
            </w:r>
            <w:r>
              <w:rPr>
                <w:spacing w:val="1"/>
                <w:sz w:val="24"/>
              </w:rPr>
              <w:t xml:space="preserve"> </w:t>
            </w:r>
            <w:r>
              <w:rPr>
                <w:spacing w:val="-2"/>
                <w:sz w:val="24"/>
              </w:rPr>
              <w:t>предложении</w:t>
            </w:r>
          </w:p>
        </w:tc>
      </w:tr>
      <w:tr w:rsidR="00231C6E">
        <w:trPr>
          <w:trHeight w:val="2687"/>
        </w:trPr>
        <w:tc>
          <w:tcPr>
            <w:tcW w:w="1076" w:type="dxa"/>
          </w:tcPr>
          <w:p w:rsidR="00231C6E" w:rsidRDefault="00FC4929">
            <w:pPr>
              <w:pStyle w:val="TableParagraph"/>
              <w:spacing w:before="92"/>
              <w:ind w:left="19" w:right="5"/>
              <w:jc w:val="center"/>
              <w:rPr>
                <w:sz w:val="24"/>
              </w:rPr>
            </w:pPr>
            <w:r>
              <w:rPr>
                <w:spacing w:val="-2"/>
                <w:sz w:val="24"/>
              </w:rPr>
              <w:t>2.1.6</w:t>
            </w:r>
          </w:p>
        </w:tc>
        <w:tc>
          <w:tcPr>
            <w:tcW w:w="8000" w:type="dxa"/>
          </w:tcPr>
          <w:p w:rsidR="00231C6E" w:rsidRDefault="00FC4929">
            <w:pPr>
              <w:pStyle w:val="TableParagraph"/>
              <w:spacing w:before="92"/>
              <w:ind w:left="66" w:right="52"/>
              <w:jc w:val="both"/>
              <w:rPr>
                <w:sz w:val="24"/>
              </w:rPr>
            </w:pPr>
            <w:r>
              <w:rPr>
                <w:sz w:val="24"/>
              </w:rPr>
              <w:t>Основные</w:t>
            </w:r>
            <w:r>
              <w:rPr>
                <w:spacing w:val="-10"/>
                <w:sz w:val="24"/>
              </w:rPr>
              <w:t xml:space="preserve"> </w:t>
            </w:r>
            <w:r>
              <w:rPr>
                <w:sz w:val="24"/>
              </w:rPr>
              <w:t>нормы</w:t>
            </w:r>
            <w:r>
              <w:rPr>
                <w:spacing w:val="-7"/>
                <w:sz w:val="24"/>
              </w:rPr>
              <w:t xml:space="preserve"> </w:t>
            </w:r>
            <w:r>
              <w:rPr>
                <w:sz w:val="24"/>
              </w:rPr>
              <w:t>согласования</w:t>
            </w:r>
            <w:r>
              <w:rPr>
                <w:spacing w:val="-9"/>
                <w:sz w:val="24"/>
              </w:rPr>
              <w:t xml:space="preserve"> </w:t>
            </w:r>
            <w:r>
              <w:rPr>
                <w:sz w:val="24"/>
              </w:rPr>
              <w:t>сказуемого</w:t>
            </w:r>
            <w:r>
              <w:rPr>
                <w:spacing w:val="-9"/>
                <w:sz w:val="24"/>
              </w:rPr>
              <w:t xml:space="preserve"> </w:t>
            </w:r>
            <w:r>
              <w:rPr>
                <w:sz w:val="24"/>
              </w:rPr>
              <w:t>с</w:t>
            </w:r>
            <w:r>
              <w:rPr>
                <w:spacing w:val="-10"/>
                <w:sz w:val="24"/>
              </w:rPr>
              <w:t xml:space="preserve"> </w:t>
            </w:r>
            <w:r>
              <w:rPr>
                <w:sz w:val="24"/>
              </w:rPr>
              <w:t>подлежащим,</w:t>
            </w:r>
            <w:r>
              <w:rPr>
                <w:spacing w:val="-11"/>
                <w:sz w:val="24"/>
              </w:rPr>
              <w:t xml:space="preserve"> </w:t>
            </w:r>
            <w:r>
              <w:rPr>
                <w:sz w:val="24"/>
              </w:rPr>
              <w:t>в</w:t>
            </w:r>
            <w:r>
              <w:rPr>
                <w:spacing w:val="-7"/>
                <w:sz w:val="24"/>
              </w:rPr>
              <w:t xml:space="preserve"> </w:t>
            </w:r>
            <w:r>
              <w:rPr>
                <w:sz w:val="24"/>
              </w:rPr>
              <w:t>состав</w:t>
            </w:r>
            <w:r>
              <w:rPr>
                <w:spacing w:val="-7"/>
                <w:sz w:val="24"/>
              </w:rPr>
              <w:t xml:space="preserve"> </w:t>
            </w:r>
            <w:r>
              <w:rPr>
                <w:sz w:val="24"/>
              </w:rPr>
              <w:t xml:space="preserve">которого входят слова множество, ряд, большинство, меньшинство; с подлежащим, выраженным количественно-именным сочетанием (двадцать лет, пять </w:t>
            </w:r>
            <w:r>
              <w:rPr>
                <w:spacing w:val="-2"/>
                <w:sz w:val="24"/>
              </w:rPr>
              <w:t>человек),</w:t>
            </w:r>
            <w:r>
              <w:rPr>
                <w:spacing w:val="-4"/>
                <w:sz w:val="24"/>
              </w:rPr>
              <w:t xml:space="preserve"> </w:t>
            </w:r>
            <w:r>
              <w:rPr>
                <w:spacing w:val="-2"/>
                <w:sz w:val="24"/>
              </w:rPr>
              <w:t>имеющим</w:t>
            </w:r>
            <w:r>
              <w:rPr>
                <w:spacing w:val="-5"/>
                <w:sz w:val="24"/>
              </w:rPr>
              <w:t xml:space="preserve"> </w:t>
            </w:r>
            <w:r>
              <w:rPr>
                <w:spacing w:val="-2"/>
                <w:sz w:val="24"/>
              </w:rPr>
              <w:t>в</w:t>
            </w:r>
            <w:r>
              <w:rPr>
                <w:spacing w:val="-4"/>
                <w:sz w:val="24"/>
              </w:rPr>
              <w:t xml:space="preserve"> </w:t>
            </w:r>
            <w:r>
              <w:rPr>
                <w:spacing w:val="-2"/>
                <w:sz w:val="24"/>
              </w:rPr>
              <w:t>своем</w:t>
            </w:r>
            <w:r>
              <w:rPr>
                <w:spacing w:val="-5"/>
                <w:sz w:val="24"/>
              </w:rPr>
              <w:t xml:space="preserve"> </w:t>
            </w:r>
            <w:r>
              <w:rPr>
                <w:spacing w:val="-2"/>
                <w:sz w:val="24"/>
              </w:rPr>
              <w:t>составе числительные,</w:t>
            </w:r>
            <w:r>
              <w:rPr>
                <w:spacing w:val="-4"/>
                <w:sz w:val="24"/>
              </w:rPr>
              <w:t xml:space="preserve"> </w:t>
            </w:r>
            <w:r>
              <w:rPr>
                <w:spacing w:val="-2"/>
                <w:sz w:val="24"/>
              </w:rPr>
              <w:t>оканчивающиеся на</w:t>
            </w:r>
            <w:r>
              <w:rPr>
                <w:spacing w:val="-13"/>
                <w:sz w:val="24"/>
              </w:rPr>
              <w:t xml:space="preserve"> </w:t>
            </w:r>
            <w:r>
              <w:rPr>
                <w:spacing w:val="-2"/>
                <w:sz w:val="24"/>
              </w:rPr>
              <w:t xml:space="preserve">один; </w:t>
            </w:r>
            <w:r>
              <w:rPr>
                <w:sz w:val="24"/>
              </w:rPr>
              <w:t>имеющим</w:t>
            </w:r>
            <w:r>
              <w:rPr>
                <w:spacing w:val="-6"/>
                <w:sz w:val="24"/>
              </w:rPr>
              <w:t xml:space="preserve"> </w:t>
            </w:r>
            <w:r>
              <w:rPr>
                <w:sz w:val="24"/>
              </w:rPr>
              <w:t>в</w:t>
            </w:r>
            <w:r>
              <w:rPr>
                <w:spacing w:val="-2"/>
                <w:sz w:val="24"/>
              </w:rPr>
              <w:t xml:space="preserve"> </w:t>
            </w:r>
            <w:r>
              <w:rPr>
                <w:sz w:val="24"/>
              </w:rPr>
              <w:t>своем</w:t>
            </w:r>
            <w:r>
              <w:rPr>
                <w:spacing w:val="-6"/>
                <w:sz w:val="24"/>
              </w:rPr>
              <w:t xml:space="preserve"> </w:t>
            </w:r>
            <w:r>
              <w:rPr>
                <w:sz w:val="24"/>
              </w:rPr>
              <w:t>составе</w:t>
            </w:r>
            <w:r>
              <w:rPr>
                <w:spacing w:val="-4"/>
                <w:sz w:val="24"/>
              </w:rPr>
              <w:t xml:space="preserve"> </w:t>
            </w:r>
            <w:r>
              <w:rPr>
                <w:sz w:val="24"/>
              </w:rPr>
              <w:t>числительные два,</w:t>
            </w:r>
            <w:r>
              <w:rPr>
                <w:spacing w:val="-6"/>
                <w:sz w:val="24"/>
              </w:rPr>
              <w:t xml:space="preserve"> </w:t>
            </w:r>
            <w:r>
              <w:rPr>
                <w:sz w:val="24"/>
              </w:rPr>
              <w:t>три,</w:t>
            </w:r>
            <w:r>
              <w:rPr>
                <w:spacing w:val="-1"/>
                <w:sz w:val="24"/>
              </w:rPr>
              <w:t xml:space="preserve"> </w:t>
            </w:r>
            <w:r>
              <w:rPr>
                <w:sz w:val="24"/>
              </w:rPr>
              <w:t>четыре</w:t>
            </w:r>
            <w:r>
              <w:rPr>
                <w:spacing w:val="-8"/>
                <w:sz w:val="24"/>
              </w:rPr>
              <w:t xml:space="preserve"> </w:t>
            </w:r>
            <w:r>
              <w:rPr>
                <w:sz w:val="24"/>
              </w:rPr>
              <w:t>или</w:t>
            </w:r>
            <w:r>
              <w:rPr>
                <w:spacing w:val="-2"/>
                <w:sz w:val="24"/>
              </w:rPr>
              <w:t xml:space="preserve"> </w:t>
            </w:r>
            <w:r>
              <w:rPr>
                <w:sz w:val="24"/>
              </w:rPr>
              <w:t>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231C6E">
        <w:trPr>
          <w:trHeight w:val="758"/>
        </w:trPr>
        <w:tc>
          <w:tcPr>
            <w:tcW w:w="1076" w:type="dxa"/>
          </w:tcPr>
          <w:p w:rsidR="00231C6E" w:rsidRDefault="00FC4929">
            <w:pPr>
              <w:pStyle w:val="TableParagraph"/>
              <w:spacing w:before="93"/>
              <w:ind w:left="19" w:right="5"/>
              <w:jc w:val="center"/>
              <w:rPr>
                <w:sz w:val="24"/>
              </w:rPr>
            </w:pPr>
            <w:r>
              <w:rPr>
                <w:spacing w:val="-2"/>
                <w:sz w:val="24"/>
              </w:rPr>
              <w:t>2.1.7</w:t>
            </w:r>
          </w:p>
        </w:tc>
        <w:tc>
          <w:tcPr>
            <w:tcW w:w="8000" w:type="dxa"/>
          </w:tcPr>
          <w:p w:rsidR="00231C6E" w:rsidRDefault="00FC4929">
            <w:pPr>
              <w:pStyle w:val="TableParagraph"/>
              <w:spacing w:before="93" w:line="242" w:lineRule="auto"/>
              <w:ind w:left="66"/>
              <w:rPr>
                <w:sz w:val="24"/>
              </w:rPr>
            </w:pPr>
            <w:r>
              <w:rPr>
                <w:sz w:val="24"/>
              </w:rPr>
              <w:t>Основные</w:t>
            </w:r>
            <w:r>
              <w:rPr>
                <w:spacing w:val="-4"/>
                <w:sz w:val="24"/>
              </w:rPr>
              <w:t xml:space="preserve"> </w:t>
            </w:r>
            <w:r>
              <w:rPr>
                <w:sz w:val="24"/>
              </w:rPr>
              <w:t>нормы</w:t>
            </w:r>
            <w:r>
              <w:rPr>
                <w:spacing w:val="-2"/>
                <w:sz w:val="24"/>
              </w:rPr>
              <w:t xml:space="preserve"> </w:t>
            </w:r>
            <w:r>
              <w:rPr>
                <w:sz w:val="24"/>
              </w:rPr>
              <w:t>управления:</w:t>
            </w:r>
            <w:r>
              <w:rPr>
                <w:spacing w:val="-3"/>
                <w:sz w:val="24"/>
              </w:rPr>
              <w:t xml:space="preserve"> </w:t>
            </w:r>
            <w:r>
              <w:rPr>
                <w:sz w:val="24"/>
              </w:rPr>
              <w:t>правильный</w:t>
            </w:r>
            <w:r>
              <w:rPr>
                <w:spacing w:val="-7"/>
                <w:sz w:val="24"/>
              </w:rPr>
              <w:t xml:space="preserve"> </w:t>
            </w:r>
            <w:r>
              <w:rPr>
                <w:sz w:val="24"/>
              </w:rPr>
              <w:t>выбор</w:t>
            </w:r>
            <w:r>
              <w:rPr>
                <w:spacing w:val="-8"/>
                <w:sz w:val="24"/>
              </w:rPr>
              <w:t xml:space="preserve"> </w:t>
            </w:r>
            <w:r>
              <w:rPr>
                <w:sz w:val="24"/>
              </w:rPr>
              <w:t>падежной</w:t>
            </w:r>
            <w:r>
              <w:rPr>
                <w:spacing w:val="-2"/>
                <w:sz w:val="24"/>
              </w:rPr>
              <w:t xml:space="preserve"> </w:t>
            </w:r>
            <w:r>
              <w:rPr>
                <w:sz w:val="24"/>
              </w:rPr>
              <w:t>или</w:t>
            </w:r>
            <w:r>
              <w:rPr>
                <w:spacing w:val="-2"/>
                <w:sz w:val="24"/>
              </w:rPr>
              <w:t xml:space="preserve"> </w:t>
            </w:r>
            <w:r>
              <w:rPr>
                <w:sz w:val="24"/>
              </w:rPr>
              <w:t>предложно- падежной формы управляемого слова</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2.1.8</w:t>
            </w:r>
          </w:p>
        </w:tc>
        <w:tc>
          <w:tcPr>
            <w:tcW w:w="8000" w:type="dxa"/>
          </w:tcPr>
          <w:p w:rsidR="00231C6E" w:rsidRDefault="00FC4929">
            <w:pPr>
              <w:pStyle w:val="TableParagraph"/>
              <w:spacing w:before="92"/>
              <w:ind w:left="66"/>
              <w:rPr>
                <w:sz w:val="24"/>
              </w:rPr>
            </w:pPr>
            <w:r>
              <w:rPr>
                <w:sz w:val="24"/>
              </w:rPr>
              <w:t>Основные</w:t>
            </w:r>
            <w:r>
              <w:rPr>
                <w:spacing w:val="-8"/>
                <w:sz w:val="24"/>
              </w:rPr>
              <w:t xml:space="preserve"> </w:t>
            </w:r>
            <w:r>
              <w:rPr>
                <w:sz w:val="24"/>
              </w:rPr>
              <w:t>нормы</w:t>
            </w:r>
            <w:r>
              <w:rPr>
                <w:spacing w:val="-3"/>
                <w:sz w:val="24"/>
              </w:rPr>
              <w:t xml:space="preserve"> </w:t>
            </w:r>
            <w:r>
              <w:rPr>
                <w:sz w:val="24"/>
              </w:rPr>
              <w:t>употребления</w:t>
            </w:r>
            <w:r>
              <w:rPr>
                <w:spacing w:val="-5"/>
                <w:sz w:val="24"/>
              </w:rPr>
              <w:t xml:space="preserve"> </w:t>
            </w:r>
            <w:r>
              <w:rPr>
                <w:sz w:val="24"/>
              </w:rPr>
              <w:t>однородных</w:t>
            </w:r>
            <w:r>
              <w:rPr>
                <w:spacing w:val="-5"/>
                <w:sz w:val="24"/>
              </w:rPr>
              <w:t xml:space="preserve"> </w:t>
            </w:r>
            <w:r>
              <w:rPr>
                <w:sz w:val="24"/>
              </w:rPr>
              <w:t>членов</w:t>
            </w:r>
            <w:r>
              <w:rPr>
                <w:spacing w:val="-2"/>
                <w:sz w:val="24"/>
              </w:rPr>
              <w:t xml:space="preserve"> предложения</w:t>
            </w:r>
          </w:p>
        </w:tc>
      </w:tr>
      <w:tr w:rsidR="00231C6E">
        <w:trPr>
          <w:trHeight w:val="480"/>
        </w:trPr>
        <w:tc>
          <w:tcPr>
            <w:tcW w:w="1076" w:type="dxa"/>
          </w:tcPr>
          <w:p w:rsidR="00231C6E" w:rsidRDefault="00FC4929">
            <w:pPr>
              <w:pStyle w:val="TableParagraph"/>
              <w:spacing w:before="92"/>
              <w:ind w:left="19" w:right="5"/>
              <w:jc w:val="center"/>
              <w:rPr>
                <w:sz w:val="24"/>
              </w:rPr>
            </w:pPr>
            <w:r>
              <w:rPr>
                <w:spacing w:val="-2"/>
                <w:sz w:val="24"/>
              </w:rPr>
              <w:t>2.1.9</w:t>
            </w:r>
          </w:p>
        </w:tc>
        <w:tc>
          <w:tcPr>
            <w:tcW w:w="8000" w:type="dxa"/>
          </w:tcPr>
          <w:p w:rsidR="00231C6E" w:rsidRDefault="00FC4929">
            <w:pPr>
              <w:pStyle w:val="TableParagraph"/>
              <w:spacing w:before="92"/>
              <w:ind w:left="66"/>
              <w:rPr>
                <w:sz w:val="24"/>
              </w:rPr>
            </w:pPr>
            <w:r>
              <w:rPr>
                <w:sz w:val="24"/>
              </w:rPr>
              <w:t>Основные</w:t>
            </w:r>
            <w:r>
              <w:rPr>
                <w:spacing w:val="-10"/>
                <w:sz w:val="24"/>
              </w:rPr>
              <w:t xml:space="preserve"> </w:t>
            </w:r>
            <w:r>
              <w:rPr>
                <w:sz w:val="24"/>
              </w:rPr>
              <w:t>нормы</w:t>
            </w:r>
            <w:r>
              <w:rPr>
                <w:spacing w:val="-4"/>
                <w:sz w:val="24"/>
              </w:rPr>
              <w:t xml:space="preserve"> </w:t>
            </w:r>
            <w:r>
              <w:rPr>
                <w:sz w:val="24"/>
              </w:rPr>
              <w:t>употребления</w:t>
            </w:r>
            <w:r>
              <w:rPr>
                <w:spacing w:val="-1"/>
                <w:sz w:val="24"/>
              </w:rPr>
              <w:t xml:space="preserve"> </w:t>
            </w:r>
            <w:r>
              <w:rPr>
                <w:sz w:val="24"/>
              </w:rPr>
              <w:t>причастных</w:t>
            </w:r>
            <w:r>
              <w:rPr>
                <w:spacing w:val="-7"/>
                <w:sz w:val="24"/>
              </w:rPr>
              <w:t xml:space="preserve"> </w:t>
            </w:r>
            <w:r>
              <w:rPr>
                <w:sz w:val="24"/>
              </w:rPr>
              <w:t>и</w:t>
            </w:r>
            <w:r>
              <w:rPr>
                <w:spacing w:val="1"/>
                <w:sz w:val="24"/>
              </w:rPr>
              <w:t xml:space="preserve"> </w:t>
            </w:r>
            <w:r>
              <w:rPr>
                <w:sz w:val="24"/>
              </w:rPr>
              <w:t>деепричастных</w:t>
            </w:r>
            <w:r>
              <w:rPr>
                <w:spacing w:val="-6"/>
                <w:sz w:val="24"/>
              </w:rPr>
              <w:t xml:space="preserve"> </w:t>
            </w:r>
            <w:r>
              <w:rPr>
                <w:spacing w:val="-2"/>
                <w:sz w:val="24"/>
              </w:rPr>
              <w:t>оборотов</w:t>
            </w:r>
          </w:p>
        </w:tc>
      </w:tr>
      <w:tr w:rsidR="00231C6E">
        <w:trPr>
          <w:trHeight w:val="479"/>
        </w:trPr>
        <w:tc>
          <w:tcPr>
            <w:tcW w:w="1076" w:type="dxa"/>
          </w:tcPr>
          <w:p w:rsidR="00231C6E" w:rsidRDefault="00FC4929">
            <w:pPr>
              <w:pStyle w:val="TableParagraph"/>
              <w:spacing w:before="92"/>
              <w:ind w:left="19" w:right="1"/>
              <w:jc w:val="center"/>
              <w:rPr>
                <w:sz w:val="24"/>
              </w:rPr>
            </w:pPr>
            <w:r>
              <w:rPr>
                <w:spacing w:val="-2"/>
                <w:sz w:val="24"/>
              </w:rPr>
              <w:t>2.1.10</w:t>
            </w:r>
          </w:p>
        </w:tc>
        <w:tc>
          <w:tcPr>
            <w:tcW w:w="8000" w:type="dxa"/>
          </w:tcPr>
          <w:p w:rsidR="00231C6E" w:rsidRDefault="00FC4929">
            <w:pPr>
              <w:pStyle w:val="TableParagraph"/>
              <w:spacing w:before="92"/>
              <w:ind w:left="66"/>
              <w:rPr>
                <w:sz w:val="24"/>
              </w:rPr>
            </w:pPr>
            <w:r>
              <w:rPr>
                <w:sz w:val="24"/>
              </w:rPr>
              <w:t>Основные</w:t>
            </w:r>
            <w:r>
              <w:rPr>
                <w:spacing w:val="-6"/>
                <w:sz w:val="24"/>
              </w:rPr>
              <w:t xml:space="preserve"> </w:t>
            </w:r>
            <w:r>
              <w:rPr>
                <w:sz w:val="24"/>
              </w:rPr>
              <w:t>нормы</w:t>
            </w:r>
            <w:r>
              <w:rPr>
                <w:spacing w:val="-3"/>
                <w:sz w:val="24"/>
              </w:rPr>
              <w:t xml:space="preserve"> </w:t>
            </w:r>
            <w:r>
              <w:rPr>
                <w:sz w:val="24"/>
              </w:rPr>
              <w:t>построения</w:t>
            </w:r>
            <w:r>
              <w:rPr>
                <w:spacing w:val="-4"/>
                <w:sz w:val="24"/>
              </w:rPr>
              <w:t xml:space="preserve"> </w:t>
            </w:r>
            <w:r>
              <w:rPr>
                <w:sz w:val="24"/>
              </w:rPr>
              <w:t>сложных</w:t>
            </w:r>
            <w:r>
              <w:rPr>
                <w:spacing w:val="-4"/>
                <w:sz w:val="24"/>
              </w:rPr>
              <w:t xml:space="preserve"> </w:t>
            </w:r>
            <w:r>
              <w:rPr>
                <w:spacing w:val="-2"/>
                <w:sz w:val="24"/>
              </w:rPr>
              <w:t>предложений</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2.2</w:t>
            </w:r>
          </w:p>
        </w:tc>
        <w:tc>
          <w:tcPr>
            <w:tcW w:w="8000" w:type="dxa"/>
          </w:tcPr>
          <w:p w:rsidR="00231C6E" w:rsidRDefault="00FC4929">
            <w:pPr>
              <w:pStyle w:val="TableParagraph"/>
              <w:spacing w:before="92"/>
              <w:ind w:left="66"/>
              <w:rPr>
                <w:sz w:val="24"/>
              </w:rPr>
            </w:pPr>
            <w:r>
              <w:rPr>
                <w:sz w:val="24"/>
              </w:rPr>
              <w:t>Пунктуация. Основные</w:t>
            </w:r>
            <w:r>
              <w:rPr>
                <w:spacing w:val="-7"/>
                <w:sz w:val="24"/>
              </w:rPr>
              <w:t xml:space="preserve"> </w:t>
            </w:r>
            <w:r>
              <w:rPr>
                <w:sz w:val="24"/>
              </w:rPr>
              <w:t>правила</w:t>
            </w:r>
            <w:r>
              <w:rPr>
                <w:spacing w:val="-7"/>
                <w:sz w:val="24"/>
              </w:rPr>
              <w:t xml:space="preserve"> </w:t>
            </w:r>
            <w:r>
              <w:rPr>
                <w:spacing w:val="-2"/>
                <w:sz w:val="24"/>
              </w:rPr>
              <w:t>пунктуации</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2.2.1</w:t>
            </w:r>
          </w:p>
        </w:tc>
        <w:tc>
          <w:tcPr>
            <w:tcW w:w="8000" w:type="dxa"/>
          </w:tcPr>
          <w:p w:rsidR="00231C6E" w:rsidRDefault="00FC4929">
            <w:pPr>
              <w:pStyle w:val="TableParagraph"/>
              <w:spacing w:before="92"/>
              <w:ind w:left="66"/>
              <w:rPr>
                <w:sz w:val="24"/>
              </w:rPr>
            </w:pPr>
            <w:r>
              <w:rPr>
                <w:sz w:val="24"/>
              </w:rPr>
              <w:t>Пунктуация</w:t>
            </w:r>
            <w:r>
              <w:rPr>
                <w:spacing w:val="-4"/>
                <w:sz w:val="24"/>
              </w:rPr>
              <w:t xml:space="preserve"> </w:t>
            </w:r>
            <w:r>
              <w:rPr>
                <w:sz w:val="24"/>
              </w:rPr>
              <w:t>как</w:t>
            </w:r>
            <w:r>
              <w:rPr>
                <w:spacing w:val="-6"/>
                <w:sz w:val="24"/>
              </w:rPr>
              <w:t xml:space="preserve"> </w:t>
            </w:r>
            <w:r>
              <w:rPr>
                <w:sz w:val="24"/>
              </w:rPr>
              <w:t>раздел</w:t>
            </w:r>
            <w:r>
              <w:rPr>
                <w:spacing w:val="-3"/>
                <w:sz w:val="24"/>
              </w:rPr>
              <w:t xml:space="preserve"> </w:t>
            </w:r>
            <w:r>
              <w:rPr>
                <w:spacing w:val="-2"/>
                <w:sz w:val="24"/>
              </w:rPr>
              <w:t>лингвистики</w:t>
            </w:r>
          </w:p>
        </w:tc>
      </w:tr>
      <w:tr w:rsidR="00231C6E">
        <w:trPr>
          <w:trHeight w:val="480"/>
        </w:trPr>
        <w:tc>
          <w:tcPr>
            <w:tcW w:w="1076" w:type="dxa"/>
          </w:tcPr>
          <w:p w:rsidR="00231C6E" w:rsidRDefault="00FC4929">
            <w:pPr>
              <w:pStyle w:val="TableParagraph"/>
              <w:spacing w:before="93"/>
              <w:ind w:left="19" w:right="5"/>
              <w:jc w:val="center"/>
              <w:rPr>
                <w:sz w:val="24"/>
              </w:rPr>
            </w:pPr>
            <w:r>
              <w:rPr>
                <w:spacing w:val="-2"/>
                <w:sz w:val="24"/>
              </w:rPr>
              <w:t>2.2.2</w:t>
            </w:r>
          </w:p>
        </w:tc>
        <w:tc>
          <w:tcPr>
            <w:tcW w:w="8000" w:type="dxa"/>
          </w:tcPr>
          <w:p w:rsidR="00231C6E" w:rsidRDefault="00FC4929">
            <w:pPr>
              <w:pStyle w:val="TableParagraph"/>
              <w:spacing w:before="93"/>
              <w:ind w:left="66"/>
              <w:rPr>
                <w:sz w:val="24"/>
              </w:rPr>
            </w:pPr>
            <w:r>
              <w:rPr>
                <w:sz w:val="24"/>
              </w:rPr>
              <w:t>Пунктуационный</w:t>
            </w:r>
            <w:r>
              <w:rPr>
                <w:spacing w:val="-5"/>
                <w:sz w:val="24"/>
              </w:rPr>
              <w:t xml:space="preserve"> </w:t>
            </w:r>
            <w:r>
              <w:rPr>
                <w:sz w:val="24"/>
              </w:rPr>
              <w:t>анализ</w:t>
            </w:r>
            <w:r>
              <w:rPr>
                <w:spacing w:val="-5"/>
                <w:sz w:val="24"/>
              </w:rPr>
              <w:t xml:space="preserve"> </w:t>
            </w:r>
            <w:r>
              <w:rPr>
                <w:spacing w:val="-2"/>
                <w:sz w:val="24"/>
              </w:rPr>
              <w:t>предложения</w:t>
            </w:r>
          </w:p>
        </w:tc>
      </w:tr>
      <w:tr w:rsidR="00231C6E">
        <w:trPr>
          <w:trHeight w:val="1310"/>
        </w:trPr>
        <w:tc>
          <w:tcPr>
            <w:tcW w:w="1076" w:type="dxa"/>
          </w:tcPr>
          <w:p w:rsidR="00231C6E" w:rsidRDefault="00FC4929">
            <w:pPr>
              <w:pStyle w:val="TableParagraph"/>
              <w:spacing w:before="97"/>
              <w:ind w:left="19" w:right="5"/>
              <w:jc w:val="center"/>
              <w:rPr>
                <w:sz w:val="24"/>
              </w:rPr>
            </w:pPr>
            <w:r>
              <w:rPr>
                <w:spacing w:val="-2"/>
                <w:sz w:val="24"/>
              </w:rPr>
              <w:lastRenderedPageBreak/>
              <w:t>2.2.3</w:t>
            </w:r>
          </w:p>
        </w:tc>
        <w:tc>
          <w:tcPr>
            <w:tcW w:w="8000" w:type="dxa"/>
          </w:tcPr>
          <w:p w:rsidR="00231C6E" w:rsidRDefault="00FC4929">
            <w:pPr>
              <w:pStyle w:val="TableParagraph"/>
              <w:spacing w:before="97"/>
              <w:ind w:left="66" w:right="46"/>
              <w:jc w:val="both"/>
              <w:rPr>
                <w:sz w:val="24"/>
              </w:rPr>
            </w:pPr>
            <w:r>
              <w:rPr>
                <w:sz w:val="24"/>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bl>
    <w:p w:rsidR="00231C6E" w:rsidRDefault="00231C6E">
      <w:pPr>
        <w:pStyle w:val="TableParagraph"/>
        <w:jc w:val="both"/>
        <w:rPr>
          <w:sz w:val="24"/>
        </w:rPr>
        <w:sectPr w:rsidR="00231C6E" w:rsidSect="006C6F5F">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79"/>
        </w:trPr>
        <w:tc>
          <w:tcPr>
            <w:tcW w:w="1076" w:type="dxa"/>
          </w:tcPr>
          <w:p w:rsidR="00231C6E" w:rsidRDefault="00FC4929">
            <w:pPr>
              <w:pStyle w:val="TableParagraph"/>
              <w:spacing w:before="97"/>
              <w:ind w:left="19" w:right="5"/>
              <w:jc w:val="center"/>
              <w:rPr>
                <w:sz w:val="24"/>
              </w:rPr>
            </w:pPr>
            <w:r>
              <w:rPr>
                <w:spacing w:val="-2"/>
                <w:sz w:val="24"/>
              </w:rPr>
              <w:lastRenderedPageBreak/>
              <w:t>2.2.4</w:t>
            </w:r>
          </w:p>
        </w:tc>
        <w:tc>
          <w:tcPr>
            <w:tcW w:w="8000" w:type="dxa"/>
          </w:tcPr>
          <w:p w:rsidR="00231C6E" w:rsidRDefault="00FC4929">
            <w:pPr>
              <w:pStyle w:val="TableParagraph"/>
              <w:spacing w:before="97"/>
              <w:ind w:left="66"/>
              <w:rPr>
                <w:sz w:val="24"/>
              </w:rPr>
            </w:pPr>
            <w:r>
              <w:rPr>
                <w:sz w:val="24"/>
              </w:rPr>
              <w:t>Сочетание</w:t>
            </w:r>
            <w:r>
              <w:rPr>
                <w:spacing w:val="-4"/>
                <w:sz w:val="24"/>
              </w:rPr>
              <w:t xml:space="preserve"> </w:t>
            </w:r>
            <w:r>
              <w:rPr>
                <w:sz w:val="24"/>
              </w:rPr>
              <w:t>знаков</w:t>
            </w:r>
            <w:r>
              <w:rPr>
                <w:spacing w:val="-2"/>
                <w:sz w:val="24"/>
              </w:rPr>
              <w:t xml:space="preserve"> препинания</w:t>
            </w:r>
          </w:p>
        </w:tc>
      </w:tr>
      <w:tr w:rsidR="00231C6E">
        <w:trPr>
          <w:trHeight w:val="479"/>
        </w:trPr>
        <w:tc>
          <w:tcPr>
            <w:tcW w:w="1076" w:type="dxa"/>
          </w:tcPr>
          <w:p w:rsidR="00231C6E" w:rsidRDefault="00FC4929">
            <w:pPr>
              <w:pStyle w:val="TableParagraph"/>
              <w:spacing w:before="97"/>
              <w:ind w:left="19" w:right="5"/>
              <w:jc w:val="center"/>
              <w:rPr>
                <w:sz w:val="24"/>
              </w:rPr>
            </w:pPr>
            <w:r>
              <w:rPr>
                <w:spacing w:val="-2"/>
                <w:sz w:val="24"/>
              </w:rPr>
              <w:t>2.2.5</w:t>
            </w:r>
          </w:p>
        </w:tc>
        <w:tc>
          <w:tcPr>
            <w:tcW w:w="8000" w:type="dxa"/>
          </w:tcPr>
          <w:p w:rsidR="00231C6E" w:rsidRDefault="00FC4929">
            <w:pPr>
              <w:pStyle w:val="TableParagraph"/>
              <w:spacing w:before="97"/>
              <w:ind w:left="66"/>
              <w:rPr>
                <w:sz w:val="24"/>
              </w:rPr>
            </w:pPr>
            <w:r>
              <w:rPr>
                <w:sz w:val="24"/>
              </w:rPr>
              <w:t>Знаки препинания и</w:t>
            </w:r>
            <w:r>
              <w:rPr>
                <w:spacing w:val="-4"/>
                <w:sz w:val="24"/>
              </w:rPr>
              <w:t xml:space="preserve"> </w:t>
            </w:r>
            <w:r>
              <w:rPr>
                <w:sz w:val="24"/>
              </w:rPr>
              <w:t>их</w:t>
            </w:r>
            <w:r>
              <w:rPr>
                <w:spacing w:val="-5"/>
                <w:sz w:val="24"/>
              </w:rPr>
              <w:t xml:space="preserve"> </w:t>
            </w:r>
            <w:r>
              <w:rPr>
                <w:spacing w:val="-2"/>
                <w:sz w:val="24"/>
              </w:rPr>
              <w:t>функции</w:t>
            </w:r>
          </w:p>
        </w:tc>
      </w:tr>
      <w:tr w:rsidR="00231C6E">
        <w:trPr>
          <w:trHeight w:val="480"/>
        </w:trPr>
        <w:tc>
          <w:tcPr>
            <w:tcW w:w="1076" w:type="dxa"/>
          </w:tcPr>
          <w:p w:rsidR="00231C6E" w:rsidRDefault="00FC4929">
            <w:pPr>
              <w:pStyle w:val="TableParagraph"/>
              <w:spacing w:before="97"/>
              <w:ind w:left="19" w:right="5"/>
              <w:jc w:val="center"/>
              <w:rPr>
                <w:sz w:val="24"/>
              </w:rPr>
            </w:pPr>
            <w:r>
              <w:rPr>
                <w:spacing w:val="-2"/>
                <w:sz w:val="24"/>
              </w:rPr>
              <w:t>2.2.6</w:t>
            </w:r>
          </w:p>
        </w:tc>
        <w:tc>
          <w:tcPr>
            <w:tcW w:w="8000" w:type="dxa"/>
          </w:tcPr>
          <w:p w:rsidR="00231C6E" w:rsidRDefault="00FC4929">
            <w:pPr>
              <w:pStyle w:val="TableParagraph"/>
              <w:spacing w:before="97"/>
              <w:ind w:left="66"/>
              <w:rPr>
                <w:sz w:val="24"/>
              </w:rPr>
            </w:pPr>
            <w:r>
              <w:rPr>
                <w:sz w:val="24"/>
              </w:rPr>
              <w:t>Знаки</w:t>
            </w:r>
            <w:r>
              <w:rPr>
                <w:spacing w:val="-2"/>
                <w:sz w:val="24"/>
              </w:rPr>
              <w:t xml:space="preserve"> </w:t>
            </w:r>
            <w:r>
              <w:rPr>
                <w:sz w:val="24"/>
              </w:rPr>
              <w:t>препинания</w:t>
            </w:r>
            <w:r>
              <w:rPr>
                <w:spacing w:val="-1"/>
                <w:sz w:val="24"/>
              </w:rPr>
              <w:t xml:space="preserve"> </w:t>
            </w:r>
            <w:r>
              <w:rPr>
                <w:sz w:val="24"/>
              </w:rPr>
              <w:t>между</w:t>
            </w:r>
            <w:r>
              <w:rPr>
                <w:spacing w:val="-11"/>
                <w:sz w:val="24"/>
              </w:rPr>
              <w:t xml:space="preserve"> </w:t>
            </w:r>
            <w:r>
              <w:rPr>
                <w:sz w:val="24"/>
              </w:rPr>
              <w:t>подлежащим</w:t>
            </w:r>
            <w:r>
              <w:rPr>
                <w:spacing w:val="-4"/>
                <w:sz w:val="24"/>
              </w:rPr>
              <w:t xml:space="preserve"> </w:t>
            </w:r>
            <w:r>
              <w:rPr>
                <w:sz w:val="24"/>
              </w:rPr>
              <w:t>и</w:t>
            </w:r>
            <w:r>
              <w:rPr>
                <w:spacing w:val="1"/>
                <w:sz w:val="24"/>
              </w:rPr>
              <w:t xml:space="preserve"> </w:t>
            </w:r>
            <w:r>
              <w:rPr>
                <w:spacing w:val="-2"/>
                <w:sz w:val="24"/>
              </w:rPr>
              <w:t>сказуемым</w:t>
            </w:r>
          </w:p>
        </w:tc>
      </w:tr>
      <w:tr w:rsidR="00231C6E">
        <w:trPr>
          <w:trHeight w:val="484"/>
        </w:trPr>
        <w:tc>
          <w:tcPr>
            <w:tcW w:w="1076" w:type="dxa"/>
          </w:tcPr>
          <w:p w:rsidR="00231C6E" w:rsidRDefault="00FC4929">
            <w:pPr>
              <w:pStyle w:val="TableParagraph"/>
              <w:spacing w:before="97"/>
              <w:ind w:left="19" w:right="5"/>
              <w:jc w:val="center"/>
              <w:rPr>
                <w:sz w:val="24"/>
              </w:rPr>
            </w:pPr>
            <w:r>
              <w:rPr>
                <w:spacing w:val="-2"/>
                <w:sz w:val="24"/>
              </w:rPr>
              <w:t>2.2.7</w:t>
            </w:r>
          </w:p>
        </w:tc>
        <w:tc>
          <w:tcPr>
            <w:tcW w:w="8000" w:type="dxa"/>
          </w:tcPr>
          <w:p w:rsidR="00231C6E" w:rsidRDefault="00FC4929">
            <w:pPr>
              <w:pStyle w:val="TableParagraph"/>
              <w:spacing w:before="97"/>
              <w:ind w:left="66"/>
              <w:rPr>
                <w:sz w:val="24"/>
              </w:rPr>
            </w:pPr>
            <w:r>
              <w:rPr>
                <w:sz w:val="24"/>
              </w:rPr>
              <w:t>Знаки</w:t>
            </w:r>
            <w:r>
              <w:rPr>
                <w:spacing w:val="-3"/>
                <w:sz w:val="24"/>
              </w:rPr>
              <w:t xml:space="preserve"> </w:t>
            </w:r>
            <w:r>
              <w:rPr>
                <w:sz w:val="24"/>
              </w:rPr>
              <w:t>препинания</w:t>
            </w:r>
            <w:r>
              <w:rPr>
                <w:spacing w:val="-2"/>
                <w:sz w:val="24"/>
              </w:rPr>
              <w:t xml:space="preserve"> </w:t>
            </w:r>
            <w:r>
              <w:rPr>
                <w:sz w:val="24"/>
              </w:rPr>
              <w:t>в</w:t>
            </w:r>
            <w:r>
              <w:rPr>
                <w:spacing w:val="-4"/>
                <w:sz w:val="24"/>
              </w:rPr>
              <w:t xml:space="preserve"> </w:t>
            </w:r>
            <w:r>
              <w:rPr>
                <w:sz w:val="24"/>
              </w:rPr>
              <w:t>предложениях</w:t>
            </w:r>
            <w:r>
              <w:rPr>
                <w:spacing w:val="-6"/>
                <w:sz w:val="24"/>
              </w:rPr>
              <w:t xml:space="preserve"> </w:t>
            </w:r>
            <w:r>
              <w:rPr>
                <w:sz w:val="24"/>
              </w:rPr>
              <w:t>с</w:t>
            </w:r>
            <w:r>
              <w:rPr>
                <w:spacing w:val="-7"/>
                <w:sz w:val="24"/>
              </w:rPr>
              <w:t xml:space="preserve"> </w:t>
            </w:r>
            <w:r>
              <w:rPr>
                <w:sz w:val="24"/>
              </w:rPr>
              <w:t>однородными</w:t>
            </w:r>
            <w:r>
              <w:rPr>
                <w:spacing w:val="-5"/>
                <w:sz w:val="24"/>
              </w:rPr>
              <w:t xml:space="preserve"> </w:t>
            </w:r>
            <w:r>
              <w:rPr>
                <w:spacing w:val="-2"/>
                <w:sz w:val="24"/>
              </w:rPr>
              <w:t>членами</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2.2.8</w:t>
            </w:r>
          </w:p>
        </w:tc>
        <w:tc>
          <w:tcPr>
            <w:tcW w:w="8000" w:type="dxa"/>
          </w:tcPr>
          <w:p w:rsidR="00231C6E" w:rsidRDefault="00FC4929">
            <w:pPr>
              <w:pStyle w:val="TableParagraph"/>
              <w:spacing w:before="92"/>
              <w:ind w:left="66"/>
              <w:rPr>
                <w:sz w:val="24"/>
              </w:rPr>
            </w:pPr>
            <w:r>
              <w:rPr>
                <w:sz w:val="24"/>
              </w:rPr>
              <w:t>Знаки</w:t>
            </w:r>
            <w:r>
              <w:rPr>
                <w:spacing w:val="-3"/>
                <w:sz w:val="24"/>
              </w:rPr>
              <w:t xml:space="preserve"> </w:t>
            </w:r>
            <w:r>
              <w:rPr>
                <w:sz w:val="24"/>
              </w:rPr>
              <w:t>препинания</w:t>
            </w:r>
            <w:r>
              <w:rPr>
                <w:spacing w:val="-3"/>
                <w:sz w:val="24"/>
              </w:rPr>
              <w:t xml:space="preserve"> </w:t>
            </w:r>
            <w:r>
              <w:rPr>
                <w:sz w:val="24"/>
              </w:rPr>
              <w:t>при</w:t>
            </w:r>
            <w:r>
              <w:rPr>
                <w:spacing w:val="-6"/>
                <w:sz w:val="24"/>
              </w:rPr>
              <w:t xml:space="preserve"> </w:t>
            </w:r>
            <w:r>
              <w:rPr>
                <w:spacing w:val="-2"/>
                <w:sz w:val="24"/>
              </w:rPr>
              <w:t>обособлении</w:t>
            </w:r>
          </w:p>
        </w:tc>
      </w:tr>
      <w:tr w:rsidR="00231C6E">
        <w:trPr>
          <w:trHeight w:val="753"/>
        </w:trPr>
        <w:tc>
          <w:tcPr>
            <w:tcW w:w="1076" w:type="dxa"/>
          </w:tcPr>
          <w:p w:rsidR="00231C6E" w:rsidRDefault="00FC4929">
            <w:pPr>
              <w:pStyle w:val="TableParagraph"/>
              <w:spacing w:before="92"/>
              <w:ind w:left="19" w:right="5"/>
              <w:jc w:val="center"/>
              <w:rPr>
                <w:sz w:val="24"/>
              </w:rPr>
            </w:pPr>
            <w:r>
              <w:rPr>
                <w:spacing w:val="-2"/>
                <w:sz w:val="24"/>
              </w:rPr>
              <w:t>2.2.9</w:t>
            </w:r>
          </w:p>
        </w:tc>
        <w:tc>
          <w:tcPr>
            <w:tcW w:w="8000" w:type="dxa"/>
          </w:tcPr>
          <w:p w:rsidR="00231C6E" w:rsidRDefault="00FC4929">
            <w:pPr>
              <w:pStyle w:val="TableParagraph"/>
              <w:tabs>
                <w:tab w:val="left" w:pos="949"/>
                <w:tab w:val="left" w:pos="2440"/>
                <w:tab w:val="left" w:pos="2833"/>
                <w:tab w:val="left" w:pos="4589"/>
                <w:tab w:val="left" w:pos="4972"/>
                <w:tab w:val="left" w:pos="6296"/>
              </w:tabs>
              <w:spacing w:before="92"/>
              <w:ind w:left="66" w:right="58"/>
              <w:rPr>
                <w:sz w:val="24"/>
              </w:rPr>
            </w:pPr>
            <w:r>
              <w:rPr>
                <w:spacing w:val="-2"/>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предложениях</w:t>
            </w:r>
            <w:r>
              <w:rPr>
                <w:sz w:val="24"/>
              </w:rPr>
              <w:tab/>
            </w:r>
            <w:r>
              <w:rPr>
                <w:spacing w:val="-10"/>
                <w:sz w:val="24"/>
              </w:rPr>
              <w:t>с</w:t>
            </w:r>
            <w:r>
              <w:rPr>
                <w:sz w:val="24"/>
              </w:rPr>
              <w:tab/>
            </w:r>
            <w:r>
              <w:rPr>
                <w:spacing w:val="-2"/>
                <w:sz w:val="24"/>
              </w:rPr>
              <w:t>вводными</w:t>
            </w:r>
            <w:r>
              <w:rPr>
                <w:sz w:val="24"/>
              </w:rPr>
              <w:tab/>
            </w:r>
            <w:r>
              <w:rPr>
                <w:spacing w:val="-2"/>
                <w:sz w:val="24"/>
              </w:rPr>
              <w:t xml:space="preserve">конструкциями, </w:t>
            </w:r>
            <w:r>
              <w:rPr>
                <w:sz w:val="24"/>
              </w:rPr>
              <w:t>обращениями, междометиями</w:t>
            </w:r>
          </w:p>
        </w:tc>
      </w:tr>
      <w:tr w:rsidR="00231C6E">
        <w:trPr>
          <w:trHeight w:val="479"/>
        </w:trPr>
        <w:tc>
          <w:tcPr>
            <w:tcW w:w="1076" w:type="dxa"/>
          </w:tcPr>
          <w:p w:rsidR="00231C6E" w:rsidRDefault="00FC4929">
            <w:pPr>
              <w:pStyle w:val="TableParagraph"/>
              <w:spacing w:before="97"/>
              <w:ind w:left="19" w:right="1"/>
              <w:jc w:val="center"/>
              <w:rPr>
                <w:sz w:val="24"/>
              </w:rPr>
            </w:pPr>
            <w:r>
              <w:rPr>
                <w:spacing w:val="-2"/>
                <w:sz w:val="24"/>
              </w:rPr>
              <w:t>2.2.10</w:t>
            </w:r>
          </w:p>
        </w:tc>
        <w:tc>
          <w:tcPr>
            <w:tcW w:w="8000" w:type="dxa"/>
          </w:tcPr>
          <w:p w:rsidR="00231C6E" w:rsidRDefault="00FC4929">
            <w:pPr>
              <w:pStyle w:val="TableParagraph"/>
              <w:spacing w:before="97"/>
              <w:ind w:left="66"/>
              <w:rPr>
                <w:sz w:val="24"/>
              </w:rPr>
            </w:pPr>
            <w:r>
              <w:rPr>
                <w:sz w:val="24"/>
              </w:rPr>
              <w:t>Знаки</w:t>
            </w:r>
            <w:r>
              <w:rPr>
                <w:spacing w:val="-1"/>
                <w:sz w:val="24"/>
              </w:rPr>
              <w:t xml:space="preserve"> </w:t>
            </w:r>
            <w:r>
              <w:rPr>
                <w:sz w:val="24"/>
              </w:rPr>
              <w:t>препинания</w:t>
            </w:r>
            <w:r>
              <w:rPr>
                <w:spacing w:val="-2"/>
                <w:sz w:val="24"/>
              </w:rPr>
              <w:t xml:space="preserve"> </w:t>
            </w:r>
            <w:r>
              <w:rPr>
                <w:sz w:val="24"/>
              </w:rPr>
              <w:t>в</w:t>
            </w:r>
            <w:r>
              <w:rPr>
                <w:spacing w:val="-5"/>
                <w:sz w:val="24"/>
              </w:rPr>
              <w:t xml:space="preserve"> </w:t>
            </w:r>
            <w:r>
              <w:rPr>
                <w:sz w:val="24"/>
              </w:rPr>
              <w:t>сложном</w:t>
            </w:r>
            <w:r>
              <w:rPr>
                <w:spacing w:val="-4"/>
                <w:sz w:val="24"/>
              </w:rPr>
              <w:t xml:space="preserve"> </w:t>
            </w:r>
            <w:r>
              <w:rPr>
                <w:spacing w:val="-2"/>
                <w:sz w:val="24"/>
              </w:rPr>
              <w:t>предложении</w:t>
            </w:r>
          </w:p>
        </w:tc>
      </w:tr>
      <w:tr w:rsidR="00231C6E">
        <w:trPr>
          <w:trHeight w:val="479"/>
        </w:trPr>
        <w:tc>
          <w:tcPr>
            <w:tcW w:w="1076" w:type="dxa"/>
          </w:tcPr>
          <w:p w:rsidR="00231C6E" w:rsidRDefault="00FC4929">
            <w:pPr>
              <w:pStyle w:val="TableParagraph"/>
              <w:spacing w:before="97"/>
              <w:ind w:left="19" w:right="1"/>
              <w:jc w:val="center"/>
              <w:rPr>
                <w:sz w:val="24"/>
              </w:rPr>
            </w:pPr>
            <w:r>
              <w:rPr>
                <w:spacing w:val="-2"/>
                <w:sz w:val="24"/>
              </w:rPr>
              <w:t>2.2.11</w:t>
            </w:r>
          </w:p>
        </w:tc>
        <w:tc>
          <w:tcPr>
            <w:tcW w:w="8000" w:type="dxa"/>
          </w:tcPr>
          <w:p w:rsidR="00231C6E" w:rsidRDefault="00FC4929">
            <w:pPr>
              <w:pStyle w:val="TableParagraph"/>
              <w:spacing w:before="97"/>
              <w:ind w:left="66"/>
              <w:rPr>
                <w:sz w:val="24"/>
              </w:rPr>
            </w:pPr>
            <w:r>
              <w:rPr>
                <w:sz w:val="24"/>
              </w:rPr>
              <w:t>Знаки</w:t>
            </w:r>
            <w:r>
              <w:rPr>
                <w:spacing w:val="-4"/>
                <w:sz w:val="24"/>
              </w:rPr>
              <w:t xml:space="preserve"> </w:t>
            </w:r>
            <w:r>
              <w:rPr>
                <w:sz w:val="24"/>
              </w:rPr>
              <w:t>препинания</w:t>
            </w:r>
            <w:r>
              <w:rPr>
                <w:spacing w:val="-2"/>
                <w:sz w:val="24"/>
              </w:rPr>
              <w:t xml:space="preserve"> </w:t>
            </w:r>
            <w:r>
              <w:rPr>
                <w:sz w:val="24"/>
              </w:rPr>
              <w:t>в</w:t>
            </w:r>
            <w:r>
              <w:rPr>
                <w:spacing w:val="-5"/>
                <w:sz w:val="24"/>
              </w:rPr>
              <w:t xml:space="preserve"> </w:t>
            </w:r>
            <w:r>
              <w:rPr>
                <w:sz w:val="24"/>
              </w:rPr>
              <w:t>сложном</w:t>
            </w:r>
            <w:r>
              <w:rPr>
                <w:spacing w:val="-5"/>
                <w:sz w:val="24"/>
              </w:rPr>
              <w:t xml:space="preserve"> </w:t>
            </w:r>
            <w:r>
              <w:rPr>
                <w:sz w:val="24"/>
              </w:rPr>
              <w:t>предложении</w:t>
            </w:r>
            <w:r>
              <w:rPr>
                <w:spacing w:val="-6"/>
                <w:sz w:val="24"/>
              </w:rPr>
              <w:t xml:space="preserve"> </w:t>
            </w:r>
            <w:r>
              <w:rPr>
                <w:sz w:val="24"/>
              </w:rPr>
              <w:t>с</w:t>
            </w:r>
            <w:r>
              <w:rPr>
                <w:spacing w:val="-3"/>
                <w:sz w:val="24"/>
              </w:rPr>
              <w:t xml:space="preserve"> </w:t>
            </w:r>
            <w:r>
              <w:rPr>
                <w:sz w:val="24"/>
              </w:rPr>
              <w:t>разными</w:t>
            </w:r>
            <w:r>
              <w:rPr>
                <w:spacing w:val="-1"/>
                <w:sz w:val="24"/>
              </w:rPr>
              <w:t xml:space="preserve"> </w:t>
            </w:r>
            <w:r>
              <w:rPr>
                <w:sz w:val="24"/>
              </w:rPr>
              <w:t>видами</w:t>
            </w:r>
            <w:r>
              <w:rPr>
                <w:spacing w:val="-1"/>
                <w:sz w:val="24"/>
              </w:rPr>
              <w:t xml:space="preserve"> </w:t>
            </w:r>
            <w:r>
              <w:rPr>
                <w:spacing w:val="-2"/>
                <w:sz w:val="24"/>
              </w:rPr>
              <w:t>связи</w:t>
            </w:r>
          </w:p>
        </w:tc>
      </w:tr>
      <w:tr w:rsidR="00231C6E">
        <w:trPr>
          <w:trHeight w:val="479"/>
        </w:trPr>
        <w:tc>
          <w:tcPr>
            <w:tcW w:w="1076" w:type="dxa"/>
          </w:tcPr>
          <w:p w:rsidR="00231C6E" w:rsidRDefault="00FC4929">
            <w:pPr>
              <w:pStyle w:val="TableParagraph"/>
              <w:spacing w:before="97"/>
              <w:ind w:left="19" w:right="1"/>
              <w:jc w:val="center"/>
              <w:rPr>
                <w:sz w:val="24"/>
              </w:rPr>
            </w:pPr>
            <w:r>
              <w:rPr>
                <w:spacing w:val="-2"/>
                <w:sz w:val="24"/>
              </w:rPr>
              <w:t>2.2.12</w:t>
            </w:r>
          </w:p>
        </w:tc>
        <w:tc>
          <w:tcPr>
            <w:tcW w:w="8000" w:type="dxa"/>
          </w:tcPr>
          <w:p w:rsidR="00231C6E" w:rsidRDefault="00FC4929">
            <w:pPr>
              <w:pStyle w:val="TableParagraph"/>
              <w:spacing w:before="97"/>
              <w:ind w:left="66"/>
              <w:rPr>
                <w:sz w:val="24"/>
              </w:rPr>
            </w:pPr>
            <w:r>
              <w:rPr>
                <w:sz w:val="24"/>
              </w:rPr>
              <w:t>Знаки</w:t>
            </w:r>
            <w:r>
              <w:rPr>
                <w:spacing w:val="-2"/>
                <w:sz w:val="24"/>
              </w:rPr>
              <w:t xml:space="preserve"> </w:t>
            </w:r>
            <w:r>
              <w:rPr>
                <w:sz w:val="24"/>
              </w:rPr>
              <w:t>препинания</w:t>
            </w:r>
            <w:r>
              <w:rPr>
                <w:spacing w:val="-3"/>
                <w:sz w:val="24"/>
              </w:rPr>
              <w:t xml:space="preserve"> </w:t>
            </w:r>
            <w:r>
              <w:rPr>
                <w:sz w:val="24"/>
              </w:rPr>
              <w:t>при</w:t>
            </w:r>
            <w:r>
              <w:rPr>
                <w:spacing w:val="-2"/>
                <w:sz w:val="24"/>
              </w:rPr>
              <w:t xml:space="preserve"> </w:t>
            </w:r>
            <w:r>
              <w:rPr>
                <w:sz w:val="24"/>
              </w:rPr>
              <w:t>передаче</w:t>
            </w:r>
            <w:r>
              <w:rPr>
                <w:spacing w:val="-4"/>
                <w:sz w:val="24"/>
              </w:rPr>
              <w:t xml:space="preserve"> </w:t>
            </w:r>
            <w:r>
              <w:rPr>
                <w:sz w:val="24"/>
              </w:rPr>
              <w:t>чужой</w:t>
            </w:r>
            <w:r>
              <w:rPr>
                <w:spacing w:val="-6"/>
                <w:sz w:val="24"/>
              </w:rPr>
              <w:t xml:space="preserve"> </w:t>
            </w:r>
            <w:r>
              <w:rPr>
                <w:spacing w:val="-4"/>
                <w:sz w:val="24"/>
              </w:rPr>
              <w:t>речи</w:t>
            </w:r>
          </w:p>
        </w:tc>
      </w:tr>
      <w:tr w:rsidR="00231C6E">
        <w:trPr>
          <w:trHeight w:val="485"/>
        </w:trPr>
        <w:tc>
          <w:tcPr>
            <w:tcW w:w="1076" w:type="dxa"/>
          </w:tcPr>
          <w:p w:rsidR="00231C6E" w:rsidRDefault="00FC4929">
            <w:pPr>
              <w:pStyle w:val="TableParagraph"/>
              <w:spacing w:before="98"/>
              <w:ind w:left="19" w:right="5"/>
              <w:jc w:val="center"/>
              <w:rPr>
                <w:sz w:val="24"/>
              </w:rPr>
            </w:pPr>
            <w:r>
              <w:rPr>
                <w:spacing w:val="-10"/>
                <w:sz w:val="24"/>
              </w:rPr>
              <w:t>3</w:t>
            </w:r>
          </w:p>
        </w:tc>
        <w:tc>
          <w:tcPr>
            <w:tcW w:w="8000" w:type="dxa"/>
          </w:tcPr>
          <w:p w:rsidR="00231C6E" w:rsidRDefault="00FC4929">
            <w:pPr>
              <w:pStyle w:val="TableParagraph"/>
              <w:spacing w:before="98"/>
              <w:ind w:left="66"/>
              <w:rPr>
                <w:sz w:val="24"/>
              </w:rPr>
            </w:pPr>
            <w:r>
              <w:rPr>
                <w:sz w:val="24"/>
              </w:rPr>
              <w:t>Функциональная</w:t>
            </w:r>
            <w:r>
              <w:rPr>
                <w:spacing w:val="-9"/>
                <w:sz w:val="24"/>
              </w:rPr>
              <w:t xml:space="preserve"> </w:t>
            </w:r>
            <w:r>
              <w:rPr>
                <w:sz w:val="24"/>
              </w:rPr>
              <w:t>стилистика.</w:t>
            </w:r>
            <w:r>
              <w:rPr>
                <w:spacing w:val="-6"/>
                <w:sz w:val="24"/>
              </w:rPr>
              <w:t xml:space="preserve"> </w:t>
            </w:r>
            <w:r>
              <w:rPr>
                <w:sz w:val="24"/>
              </w:rPr>
              <w:t>Культура</w:t>
            </w:r>
            <w:r>
              <w:rPr>
                <w:spacing w:val="-9"/>
                <w:sz w:val="24"/>
              </w:rPr>
              <w:t xml:space="preserve"> </w:t>
            </w:r>
            <w:r>
              <w:rPr>
                <w:spacing w:val="-4"/>
                <w:sz w:val="24"/>
              </w:rPr>
              <w:t>речи</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3.1</w:t>
            </w:r>
          </w:p>
        </w:tc>
        <w:tc>
          <w:tcPr>
            <w:tcW w:w="8000" w:type="dxa"/>
          </w:tcPr>
          <w:p w:rsidR="00231C6E" w:rsidRDefault="00FC4929">
            <w:pPr>
              <w:pStyle w:val="TableParagraph"/>
              <w:spacing w:before="92"/>
              <w:ind w:left="66"/>
              <w:rPr>
                <w:sz w:val="24"/>
              </w:rPr>
            </w:pPr>
            <w:r>
              <w:rPr>
                <w:sz w:val="24"/>
              </w:rPr>
              <w:t>Функциональная</w:t>
            </w:r>
            <w:r>
              <w:rPr>
                <w:spacing w:val="-5"/>
                <w:sz w:val="24"/>
              </w:rPr>
              <w:t xml:space="preserve"> </w:t>
            </w:r>
            <w:r>
              <w:rPr>
                <w:sz w:val="24"/>
              </w:rPr>
              <w:t>стилистика</w:t>
            </w:r>
            <w:r>
              <w:rPr>
                <w:spacing w:val="-1"/>
                <w:sz w:val="24"/>
              </w:rPr>
              <w:t xml:space="preserve"> </w:t>
            </w:r>
            <w:r>
              <w:rPr>
                <w:sz w:val="24"/>
              </w:rPr>
              <w:t>как</w:t>
            </w:r>
            <w:r>
              <w:rPr>
                <w:spacing w:val="-6"/>
                <w:sz w:val="24"/>
              </w:rPr>
              <w:t xml:space="preserve"> </w:t>
            </w:r>
            <w:r>
              <w:rPr>
                <w:sz w:val="24"/>
              </w:rPr>
              <w:t>раздел</w:t>
            </w:r>
            <w:r>
              <w:rPr>
                <w:spacing w:val="-4"/>
                <w:sz w:val="24"/>
              </w:rPr>
              <w:t xml:space="preserve"> </w:t>
            </w:r>
            <w:r>
              <w:rPr>
                <w:spacing w:val="-2"/>
                <w:sz w:val="24"/>
              </w:rPr>
              <w:t>лингвистики</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3.2</w:t>
            </w:r>
          </w:p>
        </w:tc>
        <w:tc>
          <w:tcPr>
            <w:tcW w:w="8000" w:type="dxa"/>
          </w:tcPr>
          <w:p w:rsidR="00231C6E" w:rsidRDefault="00FC4929">
            <w:pPr>
              <w:pStyle w:val="TableParagraph"/>
              <w:spacing w:before="92"/>
              <w:ind w:left="66"/>
              <w:rPr>
                <w:sz w:val="24"/>
              </w:rPr>
            </w:pPr>
            <w:r>
              <w:rPr>
                <w:sz w:val="24"/>
              </w:rPr>
              <w:t>Стилистическая</w:t>
            </w:r>
            <w:r>
              <w:rPr>
                <w:spacing w:val="-9"/>
                <w:sz w:val="24"/>
              </w:rPr>
              <w:t xml:space="preserve"> </w:t>
            </w:r>
            <w:r>
              <w:rPr>
                <w:spacing w:val="-4"/>
                <w:sz w:val="24"/>
              </w:rPr>
              <w:t>норма</w:t>
            </w:r>
          </w:p>
        </w:tc>
      </w:tr>
      <w:tr w:rsidR="00231C6E">
        <w:trPr>
          <w:trHeight w:val="1857"/>
        </w:trPr>
        <w:tc>
          <w:tcPr>
            <w:tcW w:w="1076" w:type="dxa"/>
          </w:tcPr>
          <w:p w:rsidR="00231C6E" w:rsidRDefault="00FC4929">
            <w:pPr>
              <w:pStyle w:val="TableParagraph"/>
              <w:spacing w:before="93"/>
              <w:ind w:left="19" w:right="5"/>
              <w:jc w:val="center"/>
              <w:rPr>
                <w:sz w:val="24"/>
              </w:rPr>
            </w:pPr>
            <w:r>
              <w:rPr>
                <w:spacing w:val="-5"/>
                <w:sz w:val="24"/>
              </w:rPr>
              <w:t>3.3</w:t>
            </w:r>
          </w:p>
        </w:tc>
        <w:tc>
          <w:tcPr>
            <w:tcW w:w="8000" w:type="dxa"/>
          </w:tcPr>
          <w:p w:rsidR="00231C6E" w:rsidRDefault="00FC4929">
            <w:pPr>
              <w:pStyle w:val="TableParagraph"/>
              <w:spacing w:before="93"/>
              <w:ind w:left="66" w:right="54"/>
              <w:jc w:val="both"/>
              <w:rPr>
                <w:sz w:val="24"/>
              </w:rPr>
            </w:pPr>
            <w:r>
              <w:rPr>
                <w:sz w:val="24"/>
              </w:rPr>
              <w:t>Разговорная</w:t>
            </w:r>
            <w:r>
              <w:rPr>
                <w:spacing w:val="-5"/>
                <w:sz w:val="24"/>
              </w:rPr>
              <w:t xml:space="preserve"> </w:t>
            </w:r>
            <w:r>
              <w:rPr>
                <w:sz w:val="24"/>
              </w:rPr>
              <w:t>речь, сферы ее</w:t>
            </w:r>
            <w:r>
              <w:rPr>
                <w:spacing w:val="-1"/>
                <w:sz w:val="24"/>
              </w:rPr>
              <w:t xml:space="preserve"> </w:t>
            </w:r>
            <w:r>
              <w:rPr>
                <w:sz w:val="24"/>
              </w:rPr>
              <w:t>использования,</w:t>
            </w:r>
            <w:r>
              <w:rPr>
                <w:spacing w:val="-3"/>
                <w:sz w:val="24"/>
              </w:rPr>
              <w:t xml:space="preserve"> </w:t>
            </w:r>
            <w:r>
              <w:rPr>
                <w:sz w:val="24"/>
              </w:rPr>
              <w:t>назначение. Основные</w:t>
            </w:r>
            <w:r>
              <w:rPr>
                <w:spacing w:val="-1"/>
                <w:sz w:val="24"/>
              </w:rPr>
              <w:t xml:space="preserve"> </w:t>
            </w:r>
            <w:r>
              <w:rPr>
                <w:sz w:val="24"/>
              </w:rPr>
              <w:t>признаки разговорной</w:t>
            </w:r>
            <w:r>
              <w:rPr>
                <w:spacing w:val="-1"/>
                <w:sz w:val="24"/>
              </w:rPr>
              <w:t xml:space="preserve"> </w:t>
            </w:r>
            <w:r>
              <w:rPr>
                <w:sz w:val="24"/>
              </w:rPr>
              <w:t>речи: неофициальность, экспрессивность, неподготовленность, преимущественно диалогическая форма.</w:t>
            </w:r>
          </w:p>
          <w:p w:rsidR="00231C6E" w:rsidRDefault="00FC4929">
            <w:pPr>
              <w:pStyle w:val="TableParagraph"/>
              <w:spacing w:before="2"/>
              <w:ind w:left="66" w:right="53"/>
              <w:jc w:val="both"/>
              <w:rPr>
                <w:sz w:val="24"/>
              </w:rPr>
            </w:pPr>
            <w:r>
              <w:rPr>
                <w:sz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231C6E">
        <w:trPr>
          <w:trHeight w:val="1862"/>
        </w:trPr>
        <w:tc>
          <w:tcPr>
            <w:tcW w:w="1076" w:type="dxa"/>
          </w:tcPr>
          <w:p w:rsidR="00231C6E" w:rsidRDefault="00FC4929">
            <w:pPr>
              <w:pStyle w:val="TableParagraph"/>
              <w:spacing w:before="97"/>
              <w:ind w:left="19" w:right="5"/>
              <w:jc w:val="center"/>
              <w:rPr>
                <w:sz w:val="24"/>
              </w:rPr>
            </w:pPr>
            <w:r>
              <w:rPr>
                <w:spacing w:val="-5"/>
                <w:sz w:val="24"/>
              </w:rPr>
              <w:t>3.4</w:t>
            </w:r>
          </w:p>
        </w:tc>
        <w:tc>
          <w:tcPr>
            <w:tcW w:w="8000" w:type="dxa"/>
          </w:tcPr>
          <w:p w:rsidR="00231C6E" w:rsidRDefault="00FC4929">
            <w:pPr>
              <w:pStyle w:val="TableParagraph"/>
              <w:spacing w:before="97"/>
              <w:ind w:left="66" w:right="49"/>
              <w:jc w:val="both"/>
              <w:rPr>
                <w:sz w:val="24"/>
              </w:rPr>
            </w:pPr>
            <w:r>
              <w:rPr>
                <w:sz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w:t>
            </w:r>
            <w:r>
              <w:rPr>
                <w:spacing w:val="-15"/>
                <w:sz w:val="24"/>
              </w:rPr>
              <w:t xml:space="preserve"> </w:t>
            </w:r>
            <w:r>
              <w:rPr>
                <w:sz w:val="24"/>
              </w:rPr>
              <w:t>Основные</w:t>
            </w:r>
            <w:r>
              <w:rPr>
                <w:spacing w:val="-15"/>
                <w:sz w:val="24"/>
              </w:rPr>
              <w:t xml:space="preserve"> </w:t>
            </w:r>
            <w:r>
              <w:rPr>
                <w:sz w:val="24"/>
              </w:rPr>
              <w:t>подстили</w:t>
            </w:r>
            <w:r>
              <w:rPr>
                <w:spacing w:val="-15"/>
                <w:sz w:val="24"/>
              </w:rPr>
              <w:t xml:space="preserve"> </w:t>
            </w:r>
            <w:r>
              <w:rPr>
                <w:sz w:val="24"/>
              </w:rPr>
              <w:t>научного</w:t>
            </w:r>
            <w:r>
              <w:rPr>
                <w:spacing w:val="-15"/>
                <w:sz w:val="24"/>
              </w:rPr>
              <w:t xml:space="preserve"> </w:t>
            </w:r>
            <w:r>
              <w:rPr>
                <w:sz w:val="24"/>
              </w:rPr>
              <w:t>стиля.</w:t>
            </w:r>
            <w:r>
              <w:rPr>
                <w:spacing w:val="-15"/>
                <w:sz w:val="24"/>
              </w:rPr>
              <w:t xml:space="preserve"> </w:t>
            </w:r>
            <w:r>
              <w:rPr>
                <w:sz w:val="24"/>
              </w:rPr>
              <w:t>Основные</w:t>
            </w:r>
            <w:r>
              <w:rPr>
                <w:spacing w:val="-15"/>
                <w:sz w:val="24"/>
              </w:rPr>
              <w:t xml:space="preserve"> </w:t>
            </w:r>
            <w:r>
              <w:rPr>
                <w:sz w:val="24"/>
              </w:rPr>
              <w:t>жанры</w:t>
            </w:r>
            <w:r>
              <w:rPr>
                <w:spacing w:val="-15"/>
                <w:sz w:val="24"/>
              </w:rPr>
              <w:t xml:space="preserve"> </w:t>
            </w:r>
            <w:r>
              <w:rPr>
                <w:sz w:val="24"/>
              </w:rPr>
              <w:t>научного</w:t>
            </w:r>
            <w:r>
              <w:rPr>
                <w:spacing w:val="-15"/>
                <w:sz w:val="24"/>
              </w:rPr>
              <w:t xml:space="preserve"> </w:t>
            </w:r>
            <w:r>
              <w:rPr>
                <w:sz w:val="24"/>
              </w:rPr>
              <w:t>стиля: монография, диссертация, научная статья, реферат, словарь, справочник, учебник и учебное пособие, лекция, доклад и другие</w:t>
            </w:r>
          </w:p>
        </w:tc>
      </w:tr>
      <w:tr w:rsidR="00231C6E">
        <w:trPr>
          <w:trHeight w:val="1857"/>
        </w:trPr>
        <w:tc>
          <w:tcPr>
            <w:tcW w:w="1076" w:type="dxa"/>
          </w:tcPr>
          <w:p w:rsidR="00231C6E" w:rsidRDefault="00FC4929">
            <w:pPr>
              <w:pStyle w:val="TableParagraph"/>
              <w:spacing w:before="92"/>
              <w:ind w:left="19" w:right="5"/>
              <w:jc w:val="center"/>
              <w:rPr>
                <w:sz w:val="24"/>
              </w:rPr>
            </w:pPr>
            <w:r>
              <w:rPr>
                <w:spacing w:val="-5"/>
                <w:sz w:val="24"/>
              </w:rPr>
              <w:t>3.5</w:t>
            </w:r>
          </w:p>
        </w:tc>
        <w:tc>
          <w:tcPr>
            <w:tcW w:w="8000" w:type="dxa"/>
          </w:tcPr>
          <w:p w:rsidR="00231C6E" w:rsidRDefault="00FC4929">
            <w:pPr>
              <w:pStyle w:val="TableParagraph"/>
              <w:spacing w:before="92"/>
              <w:ind w:left="66" w:right="51"/>
              <w:jc w:val="both"/>
              <w:rPr>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231C6E">
        <w:trPr>
          <w:trHeight w:val="1584"/>
        </w:trPr>
        <w:tc>
          <w:tcPr>
            <w:tcW w:w="1076" w:type="dxa"/>
          </w:tcPr>
          <w:p w:rsidR="00231C6E" w:rsidRDefault="00FC4929">
            <w:pPr>
              <w:pStyle w:val="TableParagraph"/>
              <w:spacing w:before="97"/>
              <w:ind w:left="19" w:right="5"/>
              <w:jc w:val="center"/>
              <w:rPr>
                <w:sz w:val="24"/>
              </w:rPr>
            </w:pPr>
            <w:r>
              <w:rPr>
                <w:spacing w:val="-5"/>
                <w:sz w:val="24"/>
              </w:rPr>
              <w:lastRenderedPageBreak/>
              <w:t>3.6</w:t>
            </w:r>
          </w:p>
        </w:tc>
        <w:tc>
          <w:tcPr>
            <w:tcW w:w="8000" w:type="dxa"/>
          </w:tcPr>
          <w:p w:rsidR="00231C6E" w:rsidRDefault="00FC4929">
            <w:pPr>
              <w:pStyle w:val="TableParagraph"/>
              <w:spacing w:before="97"/>
              <w:ind w:left="66" w:right="41"/>
              <w:jc w:val="both"/>
              <w:rPr>
                <w:sz w:val="24"/>
              </w:rPr>
            </w:pPr>
            <w:r>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231C6E">
        <w:trPr>
          <w:trHeight w:val="1310"/>
        </w:trPr>
        <w:tc>
          <w:tcPr>
            <w:tcW w:w="1076" w:type="dxa"/>
          </w:tcPr>
          <w:p w:rsidR="00231C6E" w:rsidRDefault="00FC4929">
            <w:pPr>
              <w:pStyle w:val="TableParagraph"/>
              <w:spacing w:before="97"/>
              <w:ind w:left="19" w:right="5"/>
              <w:jc w:val="center"/>
              <w:rPr>
                <w:sz w:val="24"/>
              </w:rPr>
            </w:pPr>
            <w:r>
              <w:rPr>
                <w:spacing w:val="-5"/>
                <w:sz w:val="24"/>
              </w:rPr>
              <w:t>3.7</w:t>
            </w:r>
          </w:p>
        </w:tc>
        <w:tc>
          <w:tcPr>
            <w:tcW w:w="8000" w:type="dxa"/>
          </w:tcPr>
          <w:p w:rsidR="00231C6E" w:rsidRDefault="00FC4929">
            <w:pPr>
              <w:pStyle w:val="TableParagraph"/>
              <w:spacing w:before="97"/>
              <w:ind w:left="66" w:right="48"/>
              <w:jc w:val="both"/>
              <w:rPr>
                <w:sz w:val="24"/>
              </w:rPr>
            </w:pPr>
            <w:r>
              <w:rPr>
                <w:sz w:val="24"/>
              </w:rPr>
              <w:t>Язык</w:t>
            </w:r>
            <w:r>
              <w:rPr>
                <w:spacing w:val="-6"/>
                <w:sz w:val="24"/>
              </w:rPr>
              <w:t xml:space="preserve"> </w:t>
            </w:r>
            <w:r>
              <w:rPr>
                <w:sz w:val="24"/>
              </w:rPr>
              <w:t>художественной</w:t>
            </w:r>
            <w:r>
              <w:rPr>
                <w:spacing w:val="-7"/>
                <w:sz w:val="24"/>
              </w:rPr>
              <w:t xml:space="preserve"> </w:t>
            </w:r>
            <w:r>
              <w:rPr>
                <w:sz w:val="24"/>
              </w:rPr>
              <w:t>литературы</w:t>
            </w:r>
            <w:r>
              <w:rPr>
                <w:spacing w:val="-3"/>
                <w:sz w:val="24"/>
              </w:rPr>
              <w:t xml:space="preserve"> </w:t>
            </w:r>
            <w:r>
              <w:rPr>
                <w:sz w:val="24"/>
              </w:rPr>
              <w:t>и</w:t>
            </w:r>
            <w:r>
              <w:rPr>
                <w:spacing w:val="-3"/>
                <w:sz w:val="24"/>
              </w:rPr>
              <w:t xml:space="preserve"> </w:t>
            </w:r>
            <w:r>
              <w:rPr>
                <w:sz w:val="24"/>
              </w:rPr>
              <w:t>его</w:t>
            </w:r>
            <w:r>
              <w:rPr>
                <w:spacing w:val="-8"/>
                <w:sz w:val="24"/>
              </w:rPr>
              <w:t xml:space="preserve"> </w:t>
            </w:r>
            <w:r>
              <w:rPr>
                <w:sz w:val="24"/>
              </w:rPr>
              <w:t>отличие</w:t>
            </w:r>
            <w:r>
              <w:rPr>
                <w:spacing w:val="-9"/>
                <w:sz w:val="24"/>
              </w:rPr>
              <w:t xml:space="preserve"> </w:t>
            </w:r>
            <w:r>
              <w:rPr>
                <w:sz w:val="24"/>
              </w:rPr>
              <w:t>от</w:t>
            </w:r>
            <w:r>
              <w:rPr>
                <w:spacing w:val="-7"/>
                <w:sz w:val="24"/>
              </w:rPr>
              <w:t xml:space="preserve"> </w:t>
            </w:r>
            <w:r>
              <w:rPr>
                <w:sz w:val="24"/>
              </w:rPr>
              <w:t>других</w:t>
            </w:r>
            <w:r>
              <w:rPr>
                <w:spacing w:val="-8"/>
                <w:sz w:val="24"/>
              </w:rPr>
              <w:t xml:space="preserve"> </w:t>
            </w:r>
            <w:r>
              <w:rPr>
                <w:sz w:val="24"/>
              </w:rPr>
              <w:t>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p w:rsidR="00231C6E" w:rsidRDefault="00FC4929" w:rsidP="0044230C">
      <w:pPr>
        <w:pStyle w:val="a8"/>
        <w:numPr>
          <w:ilvl w:val="2"/>
          <w:numId w:val="84"/>
        </w:numPr>
        <w:tabs>
          <w:tab w:val="left" w:pos="2404"/>
        </w:tabs>
        <w:spacing w:before="62"/>
        <w:ind w:left="2404" w:hanging="728"/>
        <w:rPr>
          <w:sz w:val="24"/>
        </w:rPr>
      </w:pPr>
      <w:r>
        <w:rPr>
          <w:sz w:val="24"/>
        </w:rPr>
        <w:lastRenderedPageBreak/>
        <w:t>Для</w:t>
      </w:r>
      <w:r>
        <w:rPr>
          <w:spacing w:val="-9"/>
          <w:sz w:val="24"/>
        </w:rPr>
        <w:t xml:space="preserve"> </w:t>
      </w:r>
      <w:r>
        <w:rPr>
          <w:sz w:val="24"/>
        </w:rPr>
        <w:t>проведения</w:t>
      </w:r>
      <w:r>
        <w:rPr>
          <w:spacing w:val="-2"/>
          <w:sz w:val="24"/>
        </w:rPr>
        <w:t xml:space="preserve"> </w:t>
      </w:r>
      <w:r>
        <w:rPr>
          <w:sz w:val="24"/>
        </w:rPr>
        <w:t>единого</w:t>
      </w:r>
      <w:r>
        <w:rPr>
          <w:spacing w:val="1"/>
          <w:sz w:val="24"/>
        </w:rPr>
        <w:t xml:space="preserve"> </w:t>
      </w:r>
      <w:r>
        <w:rPr>
          <w:sz w:val="24"/>
        </w:rPr>
        <w:t>государственного</w:t>
      </w:r>
      <w:r>
        <w:rPr>
          <w:spacing w:val="2"/>
          <w:sz w:val="24"/>
        </w:rPr>
        <w:t xml:space="preserve"> </w:t>
      </w:r>
      <w:r>
        <w:rPr>
          <w:sz w:val="24"/>
        </w:rPr>
        <w:t>экзамена</w:t>
      </w:r>
      <w:r>
        <w:rPr>
          <w:spacing w:val="-3"/>
          <w:sz w:val="24"/>
        </w:rPr>
        <w:t xml:space="preserve"> </w:t>
      </w:r>
      <w:r>
        <w:rPr>
          <w:sz w:val="24"/>
        </w:rPr>
        <w:t>по</w:t>
      </w:r>
      <w:r>
        <w:rPr>
          <w:spacing w:val="1"/>
          <w:sz w:val="24"/>
        </w:rPr>
        <w:t xml:space="preserve"> </w:t>
      </w:r>
      <w:r>
        <w:rPr>
          <w:sz w:val="24"/>
        </w:rPr>
        <w:t>русскому</w:t>
      </w:r>
      <w:r>
        <w:rPr>
          <w:spacing w:val="-7"/>
          <w:sz w:val="24"/>
        </w:rPr>
        <w:t xml:space="preserve"> </w:t>
      </w:r>
      <w:r>
        <w:rPr>
          <w:sz w:val="24"/>
        </w:rPr>
        <w:t>языку</w:t>
      </w:r>
      <w:r>
        <w:rPr>
          <w:spacing w:val="-6"/>
          <w:sz w:val="24"/>
        </w:rPr>
        <w:t xml:space="preserve"> </w:t>
      </w:r>
      <w:r>
        <w:rPr>
          <w:spacing w:val="-2"/>
          <w:sz w:val="24"/>
        </w:rPr>
        <w:t>(далее</w:t>
      </w:r>
    </w:p>
    <w:p w:rsidR="00231C6E" w:rsidRDefault="00FC4929">
      <w:pPr>
        <w:pStyle w:val="a5"/>
        <w:spacing w:before="3"/>
        <w:ind w:right="854"/>
      </w:pPr>
      <w:r>
        <w:t>- ЕГЭ по русскому</w:t>
      </w:r>
      <w:r>
        <w:rPr>
          <w:spacing w:val="-3"/>
        </w:rPr>
        <w:t xml:space="preserve"> </w:t>
      </w:r>
      <w:r>
        <w:t>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231C6E" w:rsidRDefault="00231C6E">
      <w:pPr>
        <w:pStyle w:val="a5"/>
        <w:ind w:left="0"/>
        <w:jc w:val="left"/>
      </w:pPr>
    </w:p>
    <w:p w:rsidR="00231C6E" w:rsidRDefault="00FC4929">
      <w:pPr>
        <w:pStyle w:val="a5"/>
        <w:spacing w:before="1"/>
        <w:ind w:left="0" w:right="840"/>
        <w:jc w:val="right"/>
      </w:pPr>
      <w:r>
        <w:t>Таблица</w:t>
      </w:r>
      <w:r>
        <w:rPr>
          <w:spacing w:val="-2"/>
        </w:rPr>
        <w:t xml:space="preserve"> </w:t>
      </w:r>
      <w:r>
        <w:rPr>
          <w:spacing w:val="-5"/>
        </w:rPr>
        <w:t>3.4</w:t>
      </w:r>
    </w:p>
    <w:p w:rsidR="00231C6E" w:rsidRDefault="00FC4929">
      <w:pPr>
        <w:pStyle w:val="a5"/>
        <w:spacing w:before="276" w:line="275" w:lineRule="exact"/>
        <w:ind w:left="853" w:right="567"/>
        <w:jc w:val="center"/>
      </w:pPr>
      <w:r>
        <w:t>Проверяемые на</w:t>
      </w:r>
      <w:r>
        <w:rPr>
          <w:spacing w:val="-5"/>
        </w:rPr>
        <w:t xml:space="preserve"> </w:t>
      </w:r>
      <w:r>
        <w:t>ЕГЭ</w:t>
      </w:r>
      <w:r>
        <w:rPr>
          <w:spacing w:val="-4"/>
        </w:rPr>
        <w:t xml:space="preserve"> </w:t>
      </w:r>
      <w:r>
        <w:t>по</w:t>
      </w:r>
      <w:r>
        <w:rPr>
          <w:spacing w:val="6"/>
        </w:rPr>
        <w:t xml:space="preserve"> </w:t>
      </w:r>
      <w:r>
        <w:t>русскому</w:t>
      </w:r>
      <w:r>
        <w:rPr>
          <w:spacing w:val="-9"/>
        </w:rPr>
        <w:t xml:space="preserve"> </w:t>
      </w:r>
      <w:r>
        <w:t>языку</w:t>
      </w:r>
      <w:r>
        <w:rPr>
          <w:spacing w:val="-8"/>
        </w:rPr>
        <w:t xml:space="preserve"> </w:t>
      </w:r>
      <w:r>
        <w:rPr>
          <w:spacing w:val="-2"/>
        </w:rPr>
        <w:t>требования</w:t>
      </w:r>
    </w:p>
    <w:p w:rsidR="00231C6E" w:rsidRDefault="00FC4929">
      <w:pPr>
        <w:pStyle w:val="a5"/>
        <w:spacing w:line="242" w:lineRule="auto"/>
        <w:ind w:left="2179" w:right="1893"/>
        <w:jc w:val="center"/>
      </w:pPr>
      <w:r>
        <w:t>к</w:t>
      </w:r>
      <w:r>
        <w:rPr>
          <w:spacing w:val="-6"/>
        </w:rPr>
        <w:t xml:space="preserve"> </w:t>
      </w:r>
      <w:r>
        <w:t>результатам</w:t>
      </w:r>
      <w:r>
        <w:rPr>
          <w:spacing w:val="-3"/>
        </w:rPr>
        <w:t xml:space="preserve"> </w:t>
      </w:r>
      <w:r>
        <w:t>освоения</w:t>
      </w:r>
      <w:r>
        <w:rPr>
          <w:spacing w:val="-9"/>
        </w:rPr>
        <w:t xml:space="preserve"> </w:t>
      </w:r>
      <w:r>
        <w:t>основной</w:t>
      </w:r>
      <w:r>
        <w:rPr>
          <w:spacing w:val="-12"/>
        </w:rPr>
        <w:t xml:space="preserve"> </w:t>
      </w:r>
      <w:r>
        <w:t>образовательной</w:t>
      </w:r>
      <w:r>
        <w:rPr>
          <w:spacing w:val="-8"/>
        </w:rPr>
        <w:t xml:space="preserve"> </w:t>
      </w:r>
      <w:r>
        <w:t>программы среднего общего образования</w:t>
      </w:r>
    </w:p>
    <w:p w:rsidR="00231C6E" w:rsidRDefault="00231C6E">
      <w:pPr>
        <w:pStyle w:val="a5"/>
        <w:spacing w:before="50"/>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1"/>
        </w:trPr>
        <w:tc>
          <w:tcPr>
            <w:tcW w:w="1700" w:type="dxa"/>
          </w:tcPr>
          <w:p w:rsidR="00231C6E" w:rsidRDefault="00FC4929">
            <w:pPr>
              <w:pStyle w:val="TableParagraph"/>
              <w:spacing w:before="92"/>
              <w:ind w:left="144" w:right="128" w:hanging="3"/>
              <w:jc w:val="center"/>
              <w:rPr>
                <w:sz w:val="24"/>
              </w:rPr>
            </w:pPr>
            <w:r>
              <w:rPr>
                <w:spacing w:val="-4"/>
                <w:sz w:val="24"/>
              </w:rPr>
              <w:t xml:space="preserve">Код </w:t>
            </w:r>
            <w:r>
              <w:rPr>
                <w:spacing w:val="-2"/>
                <w:sz w:val="24"/>
              </w:rPr>
              <w:t>проверяемого требования</w:t>
            </w:r>
          </w:p>
        </w:tc>
        <w:tc>
          <w:tcPr>
            <w:tcW w:w="7376" w:type="dxa"/>
          </w:tcPr>
          <w:p w:rsidR="00231C6E" w:rsidRDefault="00FC4929">
            <w:pPr>
              <w:pStyle w:val="TableParagraph"/>
              <w:spacing w:before="92" w:line="242" w:lineRule="auto"/>
              <w:ind w:left="153" w:firstLine="321"/>
              <w:rPr>
                <w:sz w:val="24"/>
              </w:rPr>
            </w:pPr>
            <w:r>
              <w:rPr>
                <w:sz w:val="24"/>
              </w:rPr>
              <w:t>Проверяемые требования к предметным результатам освоения основной</w:t>
            </w:r>
            <w:r>
              <w:rPr>
                <w:spacing w:val="-9"/>
                <w:sz w:val="24"/>
              </w:rPr>
              <w:t xml:space="preserve"> </w:t>
            </w:r>
            <w:r>
              <w:rPr>
                <w:sz w:val="24"/>
              </w:rPr>
              <w:t>образовательной</w:t>
            </w:r>
            <w:r>
              <w:rPr>
                <w:spacing w:val="-9"/>
                <w:sz w:val="24"/>
              </w:rPr>
              <w:t xml:space="preserve"> </w:t>
            </w:r>
            <w:r>
              <w:rPr>
                <w:sz w:val="24"/>
              </w:rPr>
              <w:t>программы</w:t>
            </w:r>
            <w:r>
              <w:rPr>
                <w:spacing w:val="-8"/>
                <w:sz w:val="24"/>
              </w:rPr>
              <w:t xml:space="preserve"> </w:t>
            </w:r>
            <w:r>
              <w:rPr>
                <w:sz w:val="24"/>
              </w:rPr>
              <w:t>среднего</w:t>
            </w:r>
            <w:r>
              <w:rPr>
                <w:spacing w:val="-10"/>
                <w:sz w:val="24"/>
              </w:rPr>
              <w:t xml:space="preserve"> </w:t>
            </w:r>
            <w:r>
              <w:rPr>
                <w:sz w:val="24"/>
              </w:rPr>
              <w:t>общего</w:t>
            </w:r>
            <w:r>
              <w:rPr>
                <w:spacing w:val="-5"/>
                <w:sz w:val="24"/>
              </w:rPr>
              <w:t xml:space="preserve"> </w:t>
            </w:r>
            <w:r>
              <w:rPr>
                <w:sz w:val="24"/>
              </w:rPr>
              <w:t>образования</w:t>
            </w:r>
          </w:p>
        </w:tc>
      </w:tr>
      <w:tr w:rsidR="00231C6E">
        <w:trPr>
          <w:trHeight w:val="479"/>
        </w:trPr>
        <w:tc>
          <w:tcPr>
            <w:tcW w:w="1700" w:type="dxa"/>
          </w:tcPr>
          <w:p w:rsidR="00231C6E" w:rsidRDefault="00FC4929">
            <w:pPr>
              <w:pStyle w:val="TableParagraph"/>
              <w:spacing w:before="92"/>
              <w:ind w:left="66" w:right="52"/>
              <w:jc w:val="center"/>
              <w:rPr>
                <w:sz w:val="24"/>
              </w:rPr>
            </w:pPr>
            <w:r>
              <w:rPr>
                <w:spacing w:val="-10"/>
                <w:sz w:val="24"/>
              </w:rPr>
              <w:t>1</w:t>
            </w:r>
          </w:p>
        </w:tc>
        <w:tc>
          <w:tcPr>
            <w:tcW w:w="7376" w:type="dxa"/>
          </w:tcPr>
          <w:p w:rsidR="00231C6E" w:rsidRDefault="00FC4929">
            <w:pPr>
              <w:pStyle w:val="TableParagraph"/>
              <w:spacing w:before="92"/>
              <w:ind w:left="67"/>
              <w:rPr>
                <w:sz w:val="24"/>
              </w:rPr>
            </w:pPr>
            <w:r>
              <w:rPr>
                <w:sz w:val="24"/>
              </w:rPr>
              <w:t>Текст.</w:t>
            </w:r>
            <w:r>
              <w:rPr>
                <w:spacing w:val="-4"/>
                <w:sz w:val="24"/>
              </w:rPr>
              <w:t xml:space="preserve"> </w:t>
            </w:r>
            <w:r>
              <w:rPr>
                <w:sz w:val="24"/>
              </w:rPr>
              <w:t>Информационно-смысловая</w:t>
            </w:r>
            <w:r>
              <w:rPr>
                <w:spacing w:val="-8"/>
                <w:sz w:val="24"/>
              </w:rPr>
              <w:t xml:space="preserve"> </w:t>
            </w:r>
            <w:r>
              <w:rPr>
                <w:sz w:val="24"/>
              </w:rPr>
              <w:t>переработка</w:t>
            </w:r>
            <w:r>
              <w:rPr>
                <w:spacing w:val="-4"/>
                <w:sz w:val="24"/>
              </w:rPr>
              <w:t xml:space="preserve"> </w:t>
            </w:r>
            <w:r>
              <w:rPr>
                <w:spacing w:val="-2"/>
                <w:sz w:val="24"/>
              </w:rPr>
              <w:t>текста</w:t>
            </w:r>
          </w:p>
        </w:tc>
      </w:tr>
      <w:tr w:rsidR="00231C6E">
        <w:trPr>
          <w:trHeight w:val="753"/>
        </w:trPr>
        <w:tc>
          <w:tcPr>
            <w:tcW w:w="1700" w:type="dxa"/>
          </w:tcPr>
          <w:p w:rsidR="00231C6E" w:rsidRDefault="00FC4929">
            <w:pPr>
              <w:pStyle w:val="TableParagraph"/>
              <w:spacing w:before="93"/>
              <w:ind w:left="66" w:right="52"/>
              <w:jc w:val="center"/>
              <w:rPr>
                <w:sz w:val="24"/>
              </w:rPr>
            </w:pPr>
            <w:r>
              <w:rPr>
                <w:spacing w:val="-5"/>
                <w:sz w:val="24"/>
              </w:rPr>
              <w:t>1.1</w:t>
            </w:r>
          </w:p>
        </w:tc>
        <w:tc>
          <w:tcPr>
            <w:tcW w:w="7376" w:type="dxa"/>
          </w:tcPr>
          <w:p w:rsidR="00231C6E" w:rsidRDefault="00FC4929">
            <w:pPr>
              <w:pStyle w:val="TableParagraph"/>
              <w:spacing w:before="93" w:line="242" w:lineRule="auto"/>
              <w:ind w:left="67"/>
              <w:rPr>
                <w:sz w:val="24"/>
              </w:rPr>
            </w:pPr>
            <w:r>
              <w:rPr>
                <w:sz w:val="24"/>
              </w:rPr>
              <w:t>Сформированность</w:t>
            </w:r>
            <w:r>
              <w:rPr>
                <w:spacing w:val="30"/>
                <w:sz w:val="24"/>
              </w:rPr>
              <w:t xml:space="preserve"> </w:t>
            </w:r>
            <w:r>
              <w:rPr>
                <w:sz w:val="24"/>
              </w:rPr>
              <w:t>знаний о</w:t>
            </w:r>
            <w:r>
              <w:rPr>
                <w:spacing w:val="28"/>
                <w:sz w:val="24"/>
              </w:rPr>
              <w:t xml:space="preserve"> </w:t>
            </w:r>
            <w:r>
              <w:rPr>
                <w:sz w:val="24"/>
              </w:rPr>
              <w:t>признаках текста,</w:t>
            </w:r>
            <w:r>
              <w:rPr>
                <w:spacing w:val="30"/>
                <w:sz w:val="24"/>
              </w:rPr>
              <w:t xml:space="preserve"> </w:t>
            </w:r>
            <w:r>
              <w:rPr>
                <w:sz w:val="24"/>
              </w:rPr>
              <w:t>его</w:t>
            </w:r>
            <w:r>
              <w:rPr>
                <w:spacing w:val="33"/>
                <w:sz w:val="24"/>
              </w:rPr>
              <w:t xml:space="preserve"> </w:t>
            </w:r>
            <w:r>
              <w:rPr>
                <w:sz w:val="24"/>
              </w:rPr>
              <w:t>структуре,</w:t>
            </w:r>
            <w:r>
              <w:rPr>
                <w:spacing w:val="30"/>
                <w:sz w:val="24"/>
              </w:rPr>
              <w:t xml:space="preserve"> </w:t>
            </w:r>
            <w:r>
              <w:rPr>
                <w:sz w:val="24"/>
              </w:rPr>
              <w:t>видах информации в тексте</w:t>
            </w:r>
          </w:p>
        </w:tc>
      </w:tr>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t>1.2</w:t>
            </w:r>
          </w:p>
        </w:tc>
        <w:tc>
          <w:tcPr>
            <w:tcW w:w="7376" w:type="dxa"/>
          </w:tcPr>
          <w:p w:rsidR="00231C6E" w:rsidRDefault="00FC4929">
            <w:pPr>
              <w:pStyle w:val="TableParagraph"/>
              <w:spacing w:before="97"/>
              <w:ind w:left="67" w:right="51"/>
              <w:jc w:val="both"/>
              <w:rPr>
                <w:sz w:val="24"/>
              </w:rPr>
            </w:pPr>
            <w:r>
              <w:rPr>
                <w:sz w:val="24"/>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231C6E">
        <w:trPr>
          <w:trHeight w:val="758"/>
        </w:trPr>
        <w:tc>
          <w:tcPr>
            <w:tcW w:w="1700" w:type="dxa"/>
          </w:tcPr>
          <w:p w:rsidR="00231C6E" w:rsidRDefault="00FC4929">
            <w:pPr>
              <w:pStyle w:val="TableParagraph"/>
              <w:spacing w:before="92"/>
              <w:ind w:left="66" w:right="52"/>
              <w:jc w:val="center"/>
              <w:rPr>
                <w:sz w:val="24"/>
              </w:rPr>
            </w:pPr>
            <w:r>
              <w:rPr>
                <w:spacing w:val="-5"/>
                <w:sz w:val="24"/>
              </w:rPr>
              <w:t>1.3</w:t>
            </w:r>
          </w:p>
        </w:tc>
        <w:tc>
          <w:tcPr>
            <w:tcW w:w="7376" w:type="dxa"/>
          </w:tcPr>
          <w:p w:rsidR="00231C6E" w:rsidRDefault="00FC4929">
            <w:pPr>
              <w:pStyle w:val="TableParagraph"/>
              <w:spacing w:before="92" w:line="242" w:lineRule="auto"/>
              <w:ind w:left="67"/>
              <w:rPr>
                <w:sz w:val="24"/>
              </w:rPr>
            </w:pPr>
            <w:r>
              <w:rPr>
                <w:sz w:val="24"/>
              </w:rPr>
              <w:t>Совершенствование</w:t>
            </w:r>
            <w:r>
              <w:rPr>
                <w:spacing w:val="32"/>
                <w:sz w:val="24"/>
              </w:rPr>
              <w:t xml:space="preserve"> </w:t>
            </w:r>
            <w:r>
              <w:rPr>
                <w:sz w:val="24"/>
              </w:rPr>
              <w:t>умений</w:t>
            </w:r>
            <w:r>
              <w:rPr>
                <w:spacing w:val="39"/>
                <w:sz w:val="24"/>
              </w:rPr>
              <w:t xml:space="preserve"> </w:t>
            </w:r>
            <w:r>
              <w:rPr>
                <w:sz w:val="24"/>
              </w:rPr>
              <w:t>выявлять</w:t>
            </w:r>
            <w:r>
              <w:rPr>
                <w:spacing w:val="34"/>
                <w:sz w:val="24"/>
              </w:rPr>
              <w:t xml:space="preserve"> </w:t>
            </w:r>
            <w:r>
              <w:rPr>
                <w:sz w:val="24"/>
              </w:rPr>
              <w:t>логико-смысловые</w:t>
            </w:r>
            <w:r>
              <w:rPr>
                <w:spacing w:val="27"/>
                <w:sz w:val="24"/>
              </w:rPr>
              <w:t xml:space="preserve"> </w:t>
            </w:r>
            <w:r>
              <w:rPr>
                <w:sz w:val="24"/>
              </w:rPr>
              <w:t>отношения между предложениями в тексте</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1.4</w:t>
            </w:r>
          </w:p>
        </w:tc>
        <w:tc>
          <w:tcPr>
            <w:tcW w:w="7376" w:type="dxa"/>
          </w:tcPr>
          <w:p w:rsidR="00231C6E" w:rsidRDefault="00FC4929">
            <w:pPr>
              <w:pStyle w:val="TableParagraph"/>
              <w:spacing w:before="92"/>
              <w:ind w:left="67" w:right="50"/>
              <w:jc w:val="both"/>
              <w:rPr>
                <w:sz w:val="24"/>
              </w:rPr>
            </w:pPr>
            <w:r>
              <w:rPr>
                <w:sz w:val="24"/>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231C6E">
        <w:trPr>
          <w:trHeight w:val="1032"/>
        </w:trPr>
        <w:tc>
          <w:tcPr>
            <w:tcW w:w="1700" w:type="dxa"/>
          </w:tcPr>
          <w:p w:rsidR="00231C6E" w:rsidRDefault="00FC4929">
            <w:pPr>
              <w:pStyle w:val="TableParagraph"/>
              <w:spacing w:before="92"/>
              <w:ind w:left="66" w:right="52"/>
              <w:jc w:val="center"/>
              <w:rPr>
                <w:sz w:val="24"/>
              </w:rPr>
            </w:pPr>
            <w:r>
              <w:rPr>
                <w:spacing w:val="-5"/>
                <w:sz w:val="24"/>
              </w:rPr>
              <w:t>1.5</w:t>
            </w:r>
          </w:p>
        </w:tc>
        <w:tc>
          <w:tcPr>
            <w:tcW w:w="7376" w:type="dxa"/>
          </w:tcPr>
          <w:p w:rsidR="00231C6E" w:rsidRDefault="00FC4929">
            <w:pPr>
              <w:pStyle w:val="TableParagraph"/>
              <w:spacing w:before="92"/>
              <w:ind w:left="67" w:right="44"/>
              <w:jc w:val="both"/>
              <w:rPr>
                <w:sz w:val="24"/>
              </w:rPr>
            </w:pPr>
            <w:r>
              <w:rPr>
                <w:sz w:val="24"/>
              </w:rPr>
              <w:t>Совершенствование</w:t>
            </w:r>
            <w:r>
              <w:rPr>
                <w:spacing w:val="-6"/>
                <w:sz w:val="24"/>
              </w:rPr>
              <w:t xml:space="preserve"> </w:t>
            </w:r>
            <w:r>
              <w:rPr>
                <w:sz w:val="24"/>
              </w:rPr>
              <w:t>умений</w:t>
            </w:r>
            <w:r>
              <w:rPr>
                <w:spacing w:val="-4"/>
                <w:sz w:val="24"/>
              </w:rPr>
              <w:t xml:space="preserve"> </w:t>
            </w:r>
            <w:r>
              <w:rPr>
                <w:sz w:val="24"/>
              </w:rPr>
              <w:t>создавать</w:t>
            </w:r>
            <w:r>
              <w:rPr>
                <w:spacing w:val="-4"/>
                <w:sz w:val="24"/>
              </w:rPr>
              <w:t xml:space="preserve"> </w:t>
            </w:r>
            <w:r>
              <w:rPr>
                <w:sz w:val="24"/>
              </w:rPr>
              <w:t>тексты</w:t>
            </w:r>
            <w:r>
              <w:rPr>
                <w:spacing w:val="-3"/>
                <w:sz w:val="24"/>
              </w:rPr>
              <w:t xml:space="preserve"> </w:t>
            </w:r>
            <w:r>
              <w:rPr>
                <w:sz w:val="24"/>
              </w:rPr>
              <w:t>разных</w:t>
            </w:r>
            <w:r>
              <w:rPr>
                <w:spacing w:val="-9"/>
                <w:sz w:val="24"/>
              </w:rPr>
              <w:t xml:space="preserve"> </w:t>
            </w:r>
            <w:r>
              <w:rPr>
                <w:sz w:val="24"/>
              </w:rPr>
              <w:t>функционально- смысловых</w:t>
            </w:r>
            <w:r>
              <w:rPr>
                <w:spacing w:val="-2"/>
                <w:sz w:val="24"/>
              </w:rPr>
              <w:t xml:space="preserve"> </w:t>
            </w:r>
            <w:r>
              <w:rPr>
                <w:sz w:val="24"/>
              </w:rPr>
              <w:t>типов;</w:t>
            </w:r>
            <w:r>
              <w:rPr>
                <w:spacing w:val="-2"/>
                <w:sz w:val="24"/>
              </w:rPr>
              <w:t xml:space="preserve"> </w:t>
            </w:r>
            <w:r>
              <w:rPr>
                <w:sz w:val="24"/>
              </w:rPr>
              <w:t>тексты научного, публицистического,</w:t>
            </w:r>
            <w:r>
              <w:rPr>
                <w:spacing w:val="-4"/>
                <w:sz w:val="24"/>
              </w:rPr>
              <w:t xml:space="preserve"> </w:t>
            </w:r>
            <w:r>
              <w:rPr>
                <w:sz w:val="24"/>
              </w:rPr>
              <w:t>официально- делового</w:t>
            </w:r>
            <w:r>
              <w:rPr>
                <w:spacing w:val="-7"/>
                <w:sz w:val="24"/>
              </w:rPr>
              <w:t xml:space="preserve"> </w:t>
            </w:r>
            <w:r>
              <w:rPr>
                <w:sz w:val="24"/>
              </w:rPr>
              <w:t>стилей</w:t>
            </w:r>
            <w:r>
              <w:rPr>
                <w:spacing w:val="-9"/>
                <w:sz w:val="24"/>
              </w:rPr>
              <w:t xml:space="preserve"> </w:t>
            </w:r>
            <w:r>
              <w:rPr>
                <w:sz w:val="24"/>
              </w:rPr>
              <w:t>разных</w:t>
            </w:r>
            <w:r>
              <w:rPr>
                <w:spacing w:val="-14"/>
                <w:sz w:val="24"/>
              </w:rPr>
              <w:t xml:space="preserve"> </w:t>
            </w:r>
            <w:r>
              <w:rPr>
                <w:sz w:val="24"/>
              </w:rPr>
              <w:t>жанров</w:t>
            </w:r>
            <w:r>
              <w:rPr>
                <w:spacing w:val="-7"/>
                <w:sz w:val="24"/>
              </w:rPr>
              <w:t xml:space="preserve"> </w:t>
            </w:r>
            <w:r>
              <w:rPr>
                <w:sz w:val="24"/>
              </w:rPr>
              <w:t>(объем</w:t>
            </w:r>
            <w:r>
              <w:rPr>
                <w:spacing w:val="-4"/>
                <w:sz w:val="24"/>
              </w:rPr>
              <w:t xml:space="preserve"> </w:t>
            </w:r>
            <w:r>
              <w:rPr>
                <w:sz w:val="24"/>
              </w:rPr>
              <w:t>сочинения</w:t>
            </w:r>
            <w:r>
              <w:rPr>
                <w:spacing w:val="1"/>
                <w:sz w:val="24"/>
              </w:rPr>
              <w:t xml:space="preserve"> </w:t>
            </w:r>
            <w:r>
              <w:rPr>
                <w:sz w:val="24"/>
              </w:rPr>
              <w:t>-</w:t>
            </w:r>
            <w:r>
              <w:rPr>
                <w:spacing w:val="-8"/>
                <w:sz w:val="24"/>
              </w:rPr>
              <w:t xml:space="preserve"> </w:t>
            </w:r>
            <w:r>
              <w:rPr>
                <w:sz w:val="24"/>
              </w:rPr>
              <w:t>не</w:t>
            </w:r>
            <w:r>
              <w:rPr>
                <w:spacing w:val="-11"/>
                <w:sz w:val="24"/>
              </w:rPr>
              <w:t xml:space="preserve"> </w:t>
            </w:r>
            <w:r>
              <w:rPr>
                <w:sz w:val="24"/>
              </w:rPr>
              <w:t>менее</w:t>
            </w:r>
            <w:r>
              <w:rPr>
                <w:spacing w:val="-6"/>
                <w:sz w:val="24"/>
              </w:rPr>
              <w:t xml:space="preserve"> </w:t>
            </w:r>
            <w:r>
              <w:rPr>
                <w:sz w:val="24"/>
              </w:rPr>
              <w:t>150</w:t>
            </w:r>
            <w:r>
              <w:rPr>
                <w:spacing w:val="-9"/>
                <w:sz w:val="24"/>
              </w:rPr>
              <w:t xml:space="preserve"> </w:t>
            </w:r>
            <w:r>
              <w:rPr>
                <w:spacing w:val="-2"/>
                <w:sz w:val="24"/>
              </w:rPr>
              <w:t>слов)</w:t>
            </w:r>
          </w:p>
        </w:tc>
      </w:tr>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t>1.6</w:t>
            </w:r>
          </w:p>
        </w:tc>
        <w:tc>
          <w:tcPr>
            <w:tcW w:w="7376" w:type="dxa"/>
          </w:tcPr>
          <w:p w:rsidR="00231C6E" w:rsidRDefault="00FC4929">
            <w:pPr>
              <w:pStyle w:val="TableParagraph"/>
              <w:spacing w:before="97"/>
              <w:ind w:left="67" w:right="51"/>
              <w:jc w:val="both"/>
              <w:rPr>
                <w:sz w:val="24"/>
              </w:rPr>
            </w:pPr>
            <w:r>
              <w:rPr>
                <w:sz w:val="24"/>
              </w:rP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231C6E">
        <w:trPr>
          <w:trHeight w:val="753"/>
        </w:trPr>
        <w:tc>
          <w:tcPr>
            <w:tcW w:w="1700" w:type="dxa"/>
          </w:tcPr>
          <w:p w:rsidR="00231C6E" w:rsidRDefault="00FC4929">
            <w:pPr>
              <w:pStyle w:val="TableParagraph"/>
              <w:spacing w:before="92"/>
              <w:ind w:left="66" w:right="52"/>
              <w:jc w:val="center"/>
              <w:rPr>
                <w:sz w:val="24"/>
              </w:rPr>
            </w:pPr>
            <w:r>
              <w:rPr>
                <w:spacing w:val="-5"/>
                <w:sz w:val="24"/>
              </w:rPr>
              <w:t>1.7</w:t>
            </w:r>
          </w:p>
        </w:tc>
        <w:tc>
          <w:tcPr>
            <w:tcW w:w="7376" w:type="dxa"/>
          </w:tcPr>
          <w:p w:rsidR="00231C6E" w:rsidRDefault="00FC4929">
            <w:pPr>
              <w:pStyle w:val="TableParagraph"/>
              <w:spacing w:before="92" w:line="242" w:lineRule="auto"/>
              <w:ind w:left="67"/>
              <w:rPr>
                <w:sz w:val="24"/>
              </w:rPr>
            </w:pPr>
            <w:r>
              <w:rPr>
                <w:sz w:val="24"/>
              </w:rPr>
              <w:t>Совершенствование</w:t>
            </w:r>
            <w:r>
              <w:rPr>
                <w:spacing w:val="40"/>
                <w:sz w:val="24"/>
              </w:rPr>
              <w:t xml:space="preserve"> </w:t>
            </w:r>
            <w:r>
              <w:rPr>
                <w:sz w:val="24"/>
              </w:rPr>
              <w:t>умений</w:t>
            </w:r>
            <w:r>
              <w:rPr>
                <w:spacing w:val="80"/>
                <w:sz w:val="24"/>
              </w:rPr>
              <w:t xml:space="preserve"> </w:t>
            </w:r>
            <w:r>
              <w:rPr>
                <w:sz w:val="24"/>
              </w:rPr>
              <w:t>создавать</w:t>
            </w:r>
            <w:r>
              <w:rPr>
                <w:spacing w:val="80"/>
                <w:sz w:val="24"/>
              </w:rPr>
              <w:t xml:space="preserve"> </w:t>
            </w:r>
            <w:r>
              <w:rPr>
                <w:sz w:val="24"/>
              </w:rPr>
              <w:t>вторичные</w:t>
            </w:r>
            <w:r>
              <w:rPr>
                <w:spacing w:val="80"/>
                <w:sz w:val="24"/>
              </w:rPr>
              <w:t xml:space="preserve"> </w:t>
            </w:r>
            <w:r>
              <w:rPr>
                <w:sz w:val="24"/>
              </w:rPr>
              <w:t>тексты</w:t>
            </w:r>
            <w:r>
              <w:rPr>
                <w:spacing w:val="80"/>
                <w:sz w:val="24"/>
              </w:rPr>
              <w:t xml:space="preserve"> </w:t>
            </w:r>
            <w:r>
              <w:rPr>
                <w:sz w:val="24"/>
              </w:rPr>
              <w:t>(тезисы, аннотация, отзыв, рецензия и другие)</w:t>
            </w:r>
          </w:p>
        </w:tc>
      </w:tr>
      <w:tr w:rsidR="00231C6E">
        <w:trPr>
          <w:trHeight w:val="479"/>
        </w:trPr>
        <w:tc>
          <w:tcPr>
            <w:tcW w:w="1700" w:type="dxa"/>
          </w:tcPr>
          <w:p w:rsidR="00231C6E" w:rsidRDefault="00FC4929">
            <w:pPr>
              <w:pStyle w:val="TableParagraph"/>
              <w:spacing w:before="97"/>
              <w:ind w:left="66" w:right="52"/>
              <w:jc w:val="center"/>
              <w:rPr>
                <w:sz w:val="24"/>
              </w:rPr>
            </w:pPr>
            <w:r>
              <w:rPr>
                <w:spacing w:val="-10"/>
                <w:sz w:val="24"/>
              </w:rPr>
              <w:t>2</w:t>
            </w:r>
          </w:p>
        </w:tc>
        <w:tc>
          <w:tcPr>
            <w:tcW w:w="7376" w:type="dxa"/>
          </w:tcPr>
          <w:p w:rsidR="00231C6E" w:rsidRDefault="00FC4929">
            <w:pPr>
              <w:pStyle w:val="TableParagraph"/>
              <w:spacing w:before="97"/>
              <w:ind w:left="67"/>
              <w:rPr>
                <w:sz w:val="24"/>
              </w:rPr>
            </w:pPr>
            <w:r>
              <w:rPr>
                <w:sz w:val="24"/>
              </w:rPr>
              <w:t>Функциональная</w:t>
            </w:r>
            <w:r>
              <w:rPr>
                <w:spacing w:val="-7"/>
                <w:sz w:val="24"/>
              </w:rPr>
              <w:t xml:space="preserve"> </w:t>
            </w:r>
            <w:r>
              <w:rPr>
                <w:sz w:val="24"/>
              </w:rPr>
              <w:t>стилистика.</w:t>
            </w:r>
            <w:r>
              <w:rPr>
                <w:spacing w:val="-6"/>
                <w:sz w:val="24"/>
              </w:rPr>
              <w:t xml:space="preserve"> </w:t>
            </w:r>
            <w:r>
              <w:rPr>
                <w:sz w:val="24"/>
              </w:rPr>
              <w:t>Культура</w:t>
            </w:r>
            <w:r>
              <w:rPr>
                <w:spacing w:val="-9"/>
                <w:sz w:val="24"/>
              </w:rPr>
              <w:t xml:space="preserve"> </w:t>
            </w:r>
            <w:r>
              <w:rPr>
                <w:spacing w:val="-4"/>
                <w:sz w:val="24"/>
              </w:rPr>
              <w:t>речи</w:t>
            </w:r>
          </w:p>
        </w:tc>
      </w:tr>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t>2.1</w:t>
            </w:r>
          </w:p>
        </w:tc>
        <w:tc>
          <w:tcPr>
            <w:tcW w:w="7376" w:type="dxa"/>
          </w:tcPr>
          <w:p w:rsidR="00231C6E" w:rsidRDefault="00FC4929">
            <w:pPr>
              <w:pStyle w:val="TableParagraph"/>
              <w:spacing w:before="97"/>
              <w:ind w:left="67" w:right="48"/>
              <w:jc w:val="both"/>
              <w:rPr>
                <w:sz w:val="24"/>
              </w:rPr>
            </w:pPr>
            <w:r>
              <w:rPr>
                <w:sz w:val="24"/>
              </w:rPr>
              <w:t xml:space="preserve">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w:t>
            </w:r>
            <w:r>
              <w:rPr>
                <w:spacing w:val="-2"/>
                <w:sz w:val="24"/>
              </w:rPr>
              <w:t>литературы</w:t>
            </w:r>
          </w:p>
        </w:tc>
      </w:tr>
      <w:tr w:rsidR="00231C6E">
        <w:trPr>
          <w:trHeight w:val="1031"/>
        </w:trPr>
        <w:tc>
          <w:tcPr>
            <w:tcW w:w="1700" w:type="dxa"/>
          </w:tcPr>
          <w:p w:rsidR="00231C6E" w:rsidRDefault="00FC4929">
            <w:pPr>
              <w:pStyle w:val="TableParagraph"/>
              <w:spacing w:before="92"/>
              <w:ind w:left="66" w:right="52"/>
              <w:jc w:val="center"/>
              <w:rPr>
                <w:sz w:val="24"/>
              </w:rPr>
            </w:pPr>
            <w:r>
              <w:rPr>
                <w:spacing w:val="-5"/>
                <w:sz w:val="24"/>
              </w:rPr>
              <w:lastRenderedPageBreak/>
              <w:t>2.2</w:t>
            </w:r>
          </w:p>
        </w:tc>
        <w:tc>
          <w:tcPr>
            <w:tcW w:w="7376" w:type="dxa"/>
          </w:tcPr>
          <w:p w:rsidR="00231C6E" w:rsidRDefault="00FC4929">
            <w:pPr>
              <w:pStyle w:val="TableParagraph"/>
              <w:spacing w:before="92"/>
              <w:ind w:left="67" w:right="49"/>
              <w:jc w:val="both"/>
              <w:rPr>
                <w:sz w:val="24"/>
              </w:rPr>
            </w:pPr>
            <w:r>
              <w:rPr>
                <w:sz w:val="24"/>
              </w:rPr>
              <w:t>Совершенствование умений распознавать, анализировать и комментировать тексты различных функциональных разновидностей языка</w:t>
            </w:r>
            <w:r>
              <w:rPr>
                <w:spacing w:val="67"/>
                <w:sz w:val="24"/>
              </w:rPr>
              <w:t xml:space="preserve">   </w:t>
            </w:r>
            <w:r>
              <w:rPr>
                <w:sz w:val="24"/>
              </w:rPr>
              <w:t>(разговорная</w:t>
            </w:r>
            <w:r>
              <w:rPr>
                <w:spacing w:val="65"/>
                <w:sz w:val="24"/>
              </w:rPr>
              <w:t xml:space="preserve">   </w:t>
            </w:r>
            <w:r>
              <w:rPr>
                <w:sz w:val="24"/>
              </w:rPr>
              <w:t>речь,</w:t>
            </w:r>
            <w:r>
              <w:rPr>
                <w:spacing w:val="69"/>
                <w:sz w:val="24"/>
              </w:rPr>
              <w:t xml:space="preserve">   </w:t>
            </w:r>
            <w:r>
              <w:rPr>
                <w:sz w:val="24"/>
              </w:rPr>
              <w:t>функциональные</w:t>
            </w:r>
            <w:r>
              <w:rPr>
                <w:spacing w:val="67"/>
                <w:sz w:val="24"/>
              </w:rPr>
              <w:t xml:space="preserve">   </w:t>
            </w:r>
            <w:r>
              <w:rPr>
                <w:sz w:val="24"/>
              </w:rPr>
              <w:t>стили,</w:t>
            </w:r>
            <w:r>
              <w:rPr>
                <w:spacing w:val="67"/>
                <w:sz w:val="24"/>
              </w:rPr>
              <w:t xml:space="preserve">   </w:t>
            </w:r>
            <w:r>
              <w:rPr>
                <w:spacing w:val="-4"/>
                <w:sz w:val="24"/>
              </w:rPr>
              <w:t>язык</w:t>
            </w:r>
          </w:p>
        </w:tc>
      </w:tr>
    </w:tbl>
    <w:p w:rsidR="00231C6E" w:rsidRDefault="00231C6E">
      <w:pPr>
        <w:pStyle w:val="TableParagraph"/>
        <w:jc w:val="both"/>
        <w:rPr>
          <w:sz w:val="24"/>
        </w:rPr>
        <w:sectPr w:rsidR="00231C6E" w:rsidSect="006C6F5F">
          <w:pgSz w:w="11910" w:h="16390"/>
          <w:pgMar w:top="106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79"/>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Pr>
                <w:sz w:val="24"/>
              </w:rPr>
            </w:pPr>
            <w:r>
              <w:rPr>
                <w:sz w:val="24"/>
              </w:rPr>
              <w:t>художественной</w:t>
            </w:r>
            <w:r>
              <w:rPr>
                <w:spacing w:val="-2"/>
                <w:sz w:val="24"/>
              </w:rPr>
              <w:t xml:space="preserve"> литературы)</w:t>
            </w:r>
          </w:p>
        </w:tc>
      </w:tr>
      <w:tr w:rsidR="00231C6E">
        <w:trPr>
          <w:trHeight w:val="479"/>
        </w:trPr>
        <w:tc>
          <w:tcPr>
            <w:tcW w:w="1700" w:type="dxa"/>
          </w:tcPr>
          <w:p w:rsidR="00231C6E" w:rsidRDefault="00FC4929">
            <w:pPr>
              <w:pStyle w:val="TableParagraph"/>
              <w:spacing w:before="97"/>
              <w:ind w:left="66" w:right="52"/>
              <w:jc w:val="center"/>
              <w:rPr>
                <w:sz w:val="24"/>
              </w:rPr>
            </w:pPr>
            <w:r>
              <w:rPr>
                <w:spacing w:val="-10"/>
                <w:sz w:val="24"/>
              </w:rPr>
              <w:t>3</w:t>
            </w:r>
          </w:p>
        </w:tc>
        <w:tc>
          <w:tcPr>
            <w:tcW w:w="7376" w:type="dxa"/>
          </w:tcPr>
          <w:p w:rsidR="00231C6E" w:rsidRDefault="00FC4929">
            <w:pPr>
              <w:pStyle w:val="TableParagraph"/>
              <w:spacing w:before="97"/>
              <w:ind w:left="67"/>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tc>
      </w:tr>
      <w:tr w:rsidR="00231C6E">
        <w:trPr>
          <w:trHeight w:val="758"/>
        </w:trPr>
        <w:tc>
          <w:tcPr>
            <w:tcW w:w="1700" w:type="dxa"/>
          </w:tcPr>
          <w:p w:rsidR="00231C6E" w:rsidRDefault="00FC4929">
            <w:pPr>
              <w:pStyle w:val="TableParagraph"/>
              <w:spacing w:before="97"/>
              <w:ind w:left="66" w:right="52"/>
              <w:jc w:val="center"/>
              <w:rPr>
                <w:sz w:val="24"/>
              </w:rPr>
            </w:pPr>
            <w:r>
              <w:rPr>
                <w:spacing w:val="-5"/>
                <w:sz w:val="24"/>
              </w:rPr>
              <w:t>3.1</w:t>
            </w:r>
          </w:p>
        </w:tc>
        <w:tc>
          <w:tcPr>
            <w:tcW w:w="7376" w:type="dxa"/>
          </w:tcPr>
          <w:p w:rsidR="00231C6E" w:rsidRDefault="00FC4929">
            <w:pPr>
              <w:pStyle w:val="TableParagraph"/>
              <w:spacing w:before="97"/>
              <w:ind w:left="67"/>
              <w:rPr>
                <w:sz w:val="24"/>
              </w:rPr>
            </w:pPr>
            <w:r>
              <w:rPr>
                <w:sz w:val="24"/>
              </w:rPr>
              <w:t>Обобщение</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языке</w:t>
            </w:r>
            <w:r>
              <w:rPr>
                <w:spacing w:val="40"/>
                <w:sz w:val="24"/>
              </w:rPr>
              <w:t xml:space="preserve"> </w:t>
            </w:r>
            <w:r>
              <w:rPr>
                <w:sz w:val="24"/>
              </w:rPr>
              <w:t>как</w:t>
            </w:r>
            <w:r>
              <w:rPr>
                <w:spacing w:val="40"/>
                <w:sz w:val="24"/>
              </w:rPr>
              <w:t xml:space="preserve"> </w:t>
            </w:r>
            <w:r>
              <w:rPr>
                <w:sz w:val="24"/>
              </w:rPr>
              <w:t>системе,</w:t>
            </w:r>
            <w:r>
              <w:rPr>
                <w:spacing w:val="40"/>
                <w:sz w:val="24"/>
              </w:rPr>
              <w:t xml:space="preserve"> </w:t>
            </w:r>
            <w:r>
              <w:rPr>
                <w:sz w:val="24"/>
              </w:rPr>
              <w:t>его</w:t>
            </w:r>
            <w:r>
              <w:rPr>
                <w:spacing w:val="40"/>
                <w:sz w:val="24"/>
              </w:rPr>
              <w:t xml:space="preserve"> </w:t>
            </w:r>
            <w:r>
              <w:rPr>
                <w:sz w:val="24"/>
              </w:rPr>
              <w:t>основных</w:t>
            </w:r>
            <w:r>
              <w:rPr>
                <w:spacing w:val="40"/>
                <w:sz w:val="24"/>
              </w:rPr>
              <w:t xml:space="preserve"> </w:t>
            </w:r>
            <w:r>
              <w:rPr>
                <w:sz w:val="24"/>
              </w:rPr>
              <w:t>единицах</w:t>
            </w:r>
            <w:r>
              <w:rPr>
                <w:spacing w:val="40"/>
                <w:sz w:val="24"/>
              </w:rPr>
              <w:t xml:space="preserve"> </w:t>
            </w:r>
            <w:r>
              <w:rPr>
                <w:sz w:val="24"/>
              </w:rPr>
              <w:t xml:space="preserve">и </w:t>
            </w:r>
            <w:r>
              <w:rPr>
                <w:spacing w:val="-2"/>
                <w:sz w:val="24"/>
              </w:rPr>
              <w:t>уровнях</w:t>
            </w:r>
          </w:p>
        </w:tc>
      </w:tr>
      <w:tr w:rsidR="00231C6E">
        <w:trPr>
          <w:trHeight w:val="757"/>
        </w:trPr>
        <w:tc>
          <w:tcPr>
            <w:tcW w:w="1700" w:type="dxa"/>
          </w:tcPr>
          <w:p w:rsidR="00231C6E" w:rsidRDefault="00FC4929">
            <w:pPr>
              <w:pStyle w:val="TableParagraph"/>
              <w:spacing w:before="92"/>
              <w:ind w:left="66" w:right="52"/>
              <w:jc w:val="center"/>
              <w:rPr>
                <w:sz w:val="24"/>
              </w:rPr>
            </w:pPr>
            <w:r>
              <w:rPr>
                <w:spacing w:val="-5"/>
                <w:sz w:val="24"/>
              </w:rPr>
              <w:t>3.2</w:t>
            </w:r>
          </w:p>
        </w:tc>
        <w:tc>
          <w:tcPr>
            <w:tcW w:w="7376" w:type="dxa"/>
          </w:tcPr>
          <w:p w:rsidR="00231C6E" w:rsidRDefault="00FC4929">
            <w:pPr>
              <w:pStyle w:val="TableParagraph"/>
              <w:spacing w:before="92" w:line="242" w:lineRule="auto"/>
              <w:ind w:left="67"/>
              <w:rPr>
                <w:sz w:val="24"/>
              </w:rPr>
            </w:pPr>
            <w:r>
              <w:rPr>
                <w:sz w:val="24"/>
              </w:rPr>
              <w:t>Обогащение</w:t>
            </w:r>
            <w:r>
              <w:rPr>
                <w:spacing w:val="26"/>
                <w:sz w:val="24"/>
              </w:rPr>
              <w:t xml:space="preserve"> </w:t>
            </w:r>
            <w:r>
              <w:rPr>
                <w:sz w:val="24"/>
              </w:rPr>
              <w:t>словарного</w:t>
            </w:r>
            <w:r>
              <w:rPr>
                <w:spacing w:val="26"/>
                <w:sz w:val="24"/>
              </w:rPr>
              <w:t xml:space="preserve"> </w:t>
            </w:r>
            <w:r>
              <w:rPr>
                <w:sz w:val="24"/>
              </w:rPr>
              <w:t>запаса,</w:t>
            </w:r>
            <w:r>
              <w:rPr>
                <w:spacing w:val="28"/>
                <w:sz w:val="24"/>
              </w:rPr>
              <w:t xml:space="preserve"> </w:t>
            </w:r>
            <w:r>
              <w:rPr>
                <w:sz w:val="24"/>
              </w:rPr>
              <w:t>расширение объема</w:t>
            </w:r>
            <w:r>
              <w:rPr>
                <w:spacing w:val="26"/>
                <w:sz w:val="24"/>
              </w:rPr>
              <w:t xml:space="preserve"> </w:t>
            </w:r>
            <w:r>
              <w:rPr>
                <w:sz w:val="24"/>
              </w:rPr>
              <w:t>используемых в речи грамматических языковых средств</w:t>
            </w:r>
          </w:p>
        </w:tc>
      </w:tr>
      <w:tr w:rsidR="00231C6E">
        <w:trPr>
          <w:trHeight w:val="753"/>
        </w:trPr>
        <w:tc>
          <w:tcPr>
            <w:tcW w:w="1700" w:type="dxa"/>
          </w:tcPr>
          <w:p w:rsidR="00231C6E" w:rsidRDefault="00FC4929">
            <w:pPr>
              <w:pStyle w:val="TableParagraph"/>
              <w:spacing w:before="92"/>
              <w:ind w:left="66" w:right="52"/>
              <w:jc w:val="center"/>
              <w:rPr>
                <w:sz w:val="24"/>
              </w:rPr>
            </w:pPr>
            <w:r>
              <w:rPr>
                <w:spacing w:val="-5"/>
                <w:sz w:val="24"/>
              </w:rPr>
              <w:t>3.3</w:t>
            </w:r>
          </w:p>
        </w:tc>
        <w:tc>
          <w:tcPr>
            <w:tcW w:w="7376" w:type="dxa"/>
          </w:tcPr>
          <w:p w:rsidR="00231C6E" w:rsidRDefault="00FC4929">
            <w:pPr>
              <w:pStyle w:val="TableParagraph"/>
              <w:spacing w:before="92"/>
              <w:ind w:left="67"/>
              <w:rPr>
                <w:sz w:val="24"/>
              </w:rPr>
            </w:pPr>
            <w:r>
              <w:rPr>
                <w:sz w:val="24"/>
              </w:rPr>
              <w:t>Совершенствование</w:t>
            </w:r>
            <w:r>
              <w:rPr>
                <w:spacing w:val="-8"/>
                <w:sz w:val="24"/>
              </w:rPr>
              <w:t xml:space="preserve"> </w:t>
            </w:r>
            <w:r>
              <w:rPr>
                <w:sz w:val="24"/>
              </w:rPr>
              <w:t>умений</w:t>
            </w:r>
            <w:r>
              <w:rPr>
                <w:spacing w:val="-7"/>
                <w:sz w:val="24"/>
              </w:rPr>
              <w:t xml:space="preserve"> </w:t>
            </w:r>
            <w:r>
              <w:rPr>
                <w:sz w:val="24"/>
              </w:rPr>
              <w:t>анализировать</w:t>
            </w:r>
            <w:r>
              <w:rPr>
                <w:spacing w:val="-7"/>
                <w:sz w:val="24"/>
              </w:rPr>
              <w:t xml:space="preserve"> </w:t>
            </w:r>
            <w:r>
              <w:rPr>
                <w:sz w:val="24"/>
              </w:rPr>
              <w:t>языковые</w:t>
            </w:r>
            <w:r>
              <w:rPr>
                <w:spacing w:val="-8"/>
                <w:sz w:val="24"/>
              </w:rPr>
              <w:t xml:space="preserve"> </w:t>
            </w:r>
            <w:r>
              <w:rPr>
                <w:sz w:val="24"/>
              </w:rPr>
              <w:t>единицы</w:t>
            </w:r>
            <w:r>
              <w:rPr>
                <w:spacing w:val="-7"/>
                <w:sz w:val="24"/>
              </w:rPr>
              <w:t xml:space="preserve"> </w:t>
            </w:r>
            <w:r>
              <w:rPr>
                <w:sz w:val="24"/>
              </w:rPr>
              <w:t xml:space="preserve">разных </w:t>
            </w:r>
            <w:r>
              <w:rPr>
                <w:spacing w:val="-2"/>
                <w:sz w:val="24"/>
              </w:rPr>
              <w:t>уровней</w:t>
            </w:r>
          </w:p>
        </w:tc>
      </w:tr>
      <w:tr w:rsidR="00231C6E">
        <w:trPr>
          <w:trHeight w:val="758"/>
        </w:trPr>
        <w:tc>
          <w:tcPr>
            <w:tcW w:w="1700" w:type="dxa"/>
          </w:tcPr>
          <w:p w:rsidR="00231C6E" w:rsidRDefault="00FC4929">
            <w:pPr>
              <w:pStyle w:val="TableParagraph"/>
              <w:spacing w:before="92"/>
              <w:ind w:left="66" w:right="52"/>
              <w:jc w:val="center"/>
              <w:rPr>
                <w:sz w:val="24"/>
              </w:rPr>
            </w:pPr>
            <w:r>
              <w:rPr>
                <w:spacing w:val="-5"/>
                <w:sz w:val="24"/>
              </w:rPr>
              <w:t>3.4</w:t>
            </w:r>
          </w:p>
        </w:tc>
        <w:tc>
          <w:tcPr>
            <w:tcW w:w="7376" w:type="dxa"/>
          </w:tcPr>
          <w:p w:rsidR="00231C6E" w:rsidRDefault="00FC4929">
            <w:pPr>
              <w:pStyle w:val="TableParagraph"/>
              <w:tabs>
                <w:tab w:val="left" w:pos="2278"/>
                <w:tab w:val="left" w:pos="4009"/>
                <w:tab w:val="left" w:pos="4470"/>
                <w:tab w:val="left" w:pos="5578"/>
                <w:tab w:val="left" w:pos="6767"/>
              </w:tabs>
              <w:spacing w:before="92" w:line="242" w:lineRule="auto"/>
              <w:ind w:left="67" w:right="54"/>
              <w:rPr>
                <w:sz w:val="24"/>
              </w:rPr>
            </w:pPr>
            <w:r>
              <w:rPr>
                <w:spacing w:val="-2"/>
                <w:sz w:val="24"/>
              </w:rPr>
              <w:t>Сформированность</w:t>
            </w:r>
            <w:r>
              <w:rPr>
                <w:sz w:val="24"/>
              </w:rPr>
              <w:tab/>
            </w:r>
            <w:r>
              <w:rPr>
                <w:spacing w:val="-2"/>
                <w:sz w:val="24"/>
              </w:rPr>
              <w:t>представлений</w:t>
            </w:r>
            <w:r>
              <w:rPr>
                <w:sz w:val="24"/>
              </w:rPr>
              <w:tab/>
            </w:r>
            <w:r>
              <w:rPr>
                <w:spacing w:val="-6"/>
                <w:sz w:val="24"/>
              </w:rPr>
              <w:t>об</w:t>
            </w:r>
            <w:r>
              <w:rPr>
                <w:sz w:val="24"/>
              </w:rPr>
              <w:tab/>
            </w:r>
            <w:r>
              <w:rPr>
                <w:spacing w:val="-2"/>
                <w:sz w:val="24"/>
              </w:rPr>
              <w:t>аспектах</w:t>
            </w:r>
            <w:r>
              <w:rPr>
                <w:sz w:val="24"/>
              </w:rPr>
              <w:tab/>
            </w:r>
            <w:r>
              <w:rPr>
                <w:spacing w:val="-2"/>
                <w:sz w:val="24"/>
              </w:rPr>
              <w:t>культуры</w:t>
            </w:r>
            <w:r>
              <w:rPr>
                <w:sz w:val="24"/>
              </w:rPr>
              <w:tab/>
            </w:r>
            <w:r>
              <w:rPr>
                <w:spacing w:val="-2"/>
                <w:sz w:val="24"/>
              </w:rPr>
              <w:t xml:space="preserve">речи: </w:t>
            </w:r>
            <w:r>
              <w:rPr>
                <w:sz w:val="24"/>
              </w:rPr>
              <w:t>нормативном, коммуникативном и этическом</w:t>
            </w:r>
          </w:p>
        </w:tc>
      </w:tr>
      <w:tr w:rsidR="00231C6E">
        <w:trPr>
          <w:trHeight w:val="753"/>
        </w:trPr>
        <w:tc>
          <w:tcPr>
            <w:tcW w:w="1700" w:type="dxa"/>
          </w:tcPr>
          <w:p w:rsidR="00231C6E" w:rsidRDefault="00FC4929">
            <w:pPr>
              <w:pStyle w:val="TableParagraph"/>
              <w:spacing w:before="92"/>
              <w:ind w:left="66" w:right="52"/>
              <w:jc w:val="center"/>
              <w:rPr>
                <w:sz w:val="24"/>
              </w:rPr>
            </w:pPr>
            <w:r>
              <w:rPr>
                <w:spacing w:val="-5"/>
                <w:sz w:val="24"/>
              </w:rPr>
              <w:t>3.5</w:t>
            </w:r>
          </w:p>
        </w:tc>
        <w:tc>
          <w:tcPr>
            <w:tcW w:w="7376" w:type="dxa"/>
          </w:tcPr>
          <w:p w:rsidR="00231C6E" w:rsidRDefault="00FC4929">
            <w:pPr>
              <w:pStyle w:val="TableParagraph"/>
              <w:spacing w:before="92" w:line="242" w:lineRule="auto"/>
              <w:ind w:left="67"/>
              <w:rPr>
                <w:sz w:val="24"/>
              </w:rPr>
            </w:pPr>
            <w:r>
              <w:rPr>
                <w:sz w:val="24"/>
              </w:rPr>
              <w:t>Формирование</w:t>
            </w:r>
            <w:r>
              <w:rPr>
                <w:spacing w:val="80"/>
                <w:sz w:val="24"/>
              </w:rPr>
              <w:t xml:space="preserve"> </w:t>
            </w:r>
            <w:r>
              <w:rPr>
                <w:sz w:val="24"/>
              </w:rPr>
              <w:t>системы</w:t>
            </w:r>
            <w:r>
              <w:rPr>
                <w:spacing w:val="80"/>
                <w:sz w:val="24"/>
              </w:rPr>
              <w:t xml:space="preserve"> </w:t>
            </w:r>
            <w:r>
              <w:rPr>
                <w:sz w:val="24"/>
              </w:rPr>
              <w:t>знаний</w:t>
            </w:r>
            <w:r>
              <w:rPr>
                <w:spacing w:val="40"/>
                <w:sz w:val="24"/>
              </w:rPr>
              <w:t xml:space="preserve"> </w:t>
            </w:r>
            <w:r>
              <w:rPr>
                <w:sz w:val="24"/>
              </w:rPr>
              <w:t>о</w:t>
            </w:r>
            <w:r>
              <w:rPr>
                <w:spacing w:val="80"/>
                <w:sz w:val="24"/>
              </w:rPr>
              <w:t xml:space="preserve"> </w:t>
            </w:r>
            <w:r>
              <w:rPr>
                <w:sz w:val="24"/>
              </w:rPr>
              <w:t>нормах</w:t>
            </w:r>
            <w:r>
              <w:rPr>
                <w:spacing w:val="40"/>
                <w:sz w:val="24"/>
              </w:rPr>
              <w:t xml:space="preserve"> </w:t>
            </w:r>
            <w:r>
              <w:rPr>
                <w:sz w:val="24"/>
              </w:rPr>
              <w:t>современного</w:t>
            </w:r>
            <w:r>
              <w:rPr>
                <w:spacing w:val="80"/>
                <w:sz w:val="24"/>
              </w:rPr>
              <w:t xml:space="preserve"> </w:t>
            </w:r>
            <w:r>
              <w:rPr>
                <w:sz w:val="24"/>
              </w:rPr>
              <w:t>русского литературного языка и их основных видах: орфоэпические нормы</w:t>
            </w:r>
          </w:p>
        </w:tc>
      </w:tr>
      <w:tr w:rsidR="00231C6E">
        <w:trPr>
          <w:trHeight w:val="757"/>
        </w:trPr>
        <w:tc>
          <w:tcPr>
            <w:tcW w:w="1700" w:type="dxa"/>
          </w:tcPr>
          <w:p w:rsidR="00231C6E" w:rsidRDefault="00FC4929">
            <w:pPr>
              <w:pStyle w:val="TableParagraph"/>
              <w:spacing w:before="97"/>
              <w:ind w:left="66" w:right="52"/>
              <w:jc w:val="center"/>
              <w:rPr>
                <w:sz w:val="24"/>
              </w:rPr>
            </w:pPr>
            <w:r>
              <w:rPr>
                <w:spacing w:val="-5"/>
                <w:sz w:val="24"/>
              </w:rPr>
              <w:t>3.6</w:t>
            </w:r>
          </w:p>
        </w:tc>
        <w:tc>
          <w:tcPr>
            <w:tcW w:w="7376" w:type="dxa"/>
          </w:tcPr>
          <w:p w:rsidR="00231C6E" w:rsidRDefault="00FC4929">
            <w:pPr>
              <w:pStyle w:val="TableParagraph"/>
              <w:spacing w:before="99" w:line="237" w:lineRule="auto"/>
              <w:ind w:left="67"/>
              <w:rPr>
                <w:sz w:val="24"/>
              </w:rPr>
            </w:pPr>
            <w:r>
              <w:rPr>
                <w:sz w:val="24"/>
              </w:rPr>
              <w:t>Формирование</w:t>
            </w:r>
            <w:r>
              <w:rPr>
                <w:spacing w:val="80"/>
                <w:sz w:val="24"/>
              </w:rPr>
              <w:t xml:space="preserve"> </w:t>
            </w:r>
            <w:r>
              <w:rPr>
                <w:sz w:val="24"/>
              </w:rPr>
              <w:t>системы</w:t>
            </w:r>
            <w:r>
              <w:rPr>
                <w:spacing w:val="80"/>
                <w:sz w:val="24"/>
              </w:rPr>
              <w:t xml:space="preserve"> </w:t>
            </w:r>
            <w:r>
              <w:rPr>
                <w:sz w:val="24"/>
              </w:rPr>
              <w:t>знаний</w:t>
            </w:r>
            <w:r>
              <w:rPr>
                <w:spacing w:val="40"/>
                <w:sz w:val="24"/>
              </w:rPr>
              <w:t xml:space="preserve"> </w:t>
            </w:r>
            <w:r>
              <w:rPr>
                <w:sz w:val="24"/>
              </w:rPr>
              <w:t>о</w:t>
            </w:r>
            <w:r>
              <w:rPr>
                <w:spacing w:val="80"/>
                <w:sz w:val="24"/>
              </w:rPr>
              <w:t xml:space="preserve"> </w:t>
            </w:r>
            <w:r>
              <w:rPr>
                <w:sz w:val="24"/>
              </w:rPr>
              <w:t>нормах</w:t>
            </w:r>
            <w:r>
              <w:rPr>
                <w:spacing w:val="40"/>
                <w:sz w:val="24"/>
              </w:rPr>
              <w:t xml:space="preserve"> </w:t>
            </w:r>
            <w:r>
              <w:rPr>
                <w:sz w:val="24"/>
              </w:rPr>
              <w:t>современного</w:t>
            </w:r>
            <w:r>
              <w:rPr>
                <w:spacing w:val="80"/>
                <w:sz w:val="24"/>
              </w:rPr>
              <w:t xml:space="preserve"> </w:t>
            </w:r>
            <w:r>
              <w:rPr>
                <w:sz w:val="24"/>
              </w:rPr>
              <w:t>русского литературного языка и их основных видах: лексические нормы</w:t>
            </w:r>
          </w:p>
        </w:tc>
      </w:tr>
      <w:tr w:rsidR="00231C6E">
        <w:trPr>
          <w:trHeight w:val="753"/>
        </w:trPr>
        <w:tc>
          <w:tcPr>
            <w:tcW w:w="1700" w:type="dxa"/>
          </w:tcPr>
          <w:p w:rsidR="00231C6E" w:rsidRDefault="00FC4929">
            <w:pPr>
              <w:pStyle w:val="TableParagraph"/>
              <w:spacing w:before="92"/>
              <w:ind w:left="66" w:right="52"/>
              <w:jc w:val="center"/>
              <w:rPr>
                <w:sz w:val="24"/>
              </w:rPr>
            </w:pPr>
            <w:r>
              <w:rPr>
                <w:spacing w:val="-5"/>
                <w:sz w:val="24"/>
              </w:rPr>
              <w:t>3.7</w:t>
            </w:r>
          </w:p>
        </w:tc>
        <w:tc>
          <w:tcPr>
            <w:tcW w:w="7376" w:type="dxa"/>
          </w:tcPr>
          <w:p w:rsidR="00231C6E" w:rsidRDefault="00FC4929">
            <w:pPr>
              <w:pStyle w:val="TableParagraph"/>
              <w:spacing w:before="92" w:line="242" w:lineRule="auto"/>
              <w:ind w:left="67"/>
              <w:rPr>
                <w:sz w:val="24"/>
              </w:rPr>
            </w:pPr>
            <w:r>
              <w:rPr>
                <w:sz w:val="24"/>
              </w:rPr>
              <w:t>Формирование</w:t>
            </w:r>
            <w:r>
              <w:rPr>
                <w:spacing w:val="80"/>
                <w:sz w:val="24"/>
              </w:rPr>
              <w:t xml:space="preserve"> </w:t>
            </w:r>
            <w:r>
              <w:rPr>
                <w:sz w:val="24"/>
              </w:rPr>
              <w:t>системы</w:t>
            </w:r>
            <w:r>
              <w:rPr>
                <w:spacing w:val="80"/>
                <w:sz w:val="24"/>
              </w:rPr>
              <w:t xml:space="preserve"> </w:t>
            </w:r>
            <w:r>
              <w:rPr>
                <w:sz w:val="24"/>
              </w:rPr>
              <w:t>знаний</w:t>
            </w:r>
            <w:r>
              <w:rPr>
                <w:spacing w:val="40"/>
                <w:sz w:val="24"/>
              </w:rPr>
              <w:t xml:space="preserve"> </w:t>
            </w:r>
            <w:r>
              <w:rPr>
                <w:sz w:val="24"/>
              </w:rPr>
              <w:t>о</w:t>
            </w:r>
            <w:r>
              <w:rPr>
                <w:spacing w:val="80"/>
                <w:sz w:val="24"/>
              </w:rPr>
              <w:t xml:space="preserve"> </w:t>
            </w:r>
            <w:r>
              <w:rPr>
                <w:sz w:val="24"/>
              </w:rPr>
              <w:t>нормах</w:t>
            </w:r>
            <w:r>
              <w:rPr>
                <w:spacing w:val="40"/>
                <w:sz w:val="24"/>
              </w:rPr>
              <w:t xml:space="preserve"> </w:t>
            </w:r>
            <w:r>
              <w:rPr>
                <w:sz w:val="24"/>
              </w:rPr>
              <w:t>современного</w:t>
            </w:r>
            <w:r>
              <w:rPr>
                <w:spacing w:val="80"/>
                <w:sz w:val="24"/>
              </w:rPr>
              <w:t xml:space="preserve"> </w:t>
            </w:r>
            <w:r>
              <w:rPr>
                <w:sz w:val="24"/>
              </w:rPr>
              <w:t>русского литературного языка и их основных видах: грамматические нормы</w:t>
            </w:r>
          </w:p>
        </w:tc>
      </w:tr>
      <w:tr w:rsidR="00231C6E">
        <w:trPr>
          <w:trHeight w:val="758"/>
        </w:trPr>
        <w:tc>
          <w:tcPr>
            <w:tcW w:w="1700" w:type="dxa"/>
          </w:tcPr>
          <w:p w:rsidR="00231C6E" w:rsidRDefault="00FC4929">
            <w:pPr>
              <w:pStyle w:val="TableParagraph"/>
              <w:spacing w:before="97"/>
              <w:ind w:left="66" w:right="52"/>
              <w:jc w:val="center"/>
              <w:rPr>
                <w:sz w:val="24"/>
              </w:rPr>
            </w:pPr>
            <w:r>
              <w:rPr>
                <w:spacing w:val="-5"/>
                <w:sz w:val="24"/>
              </w:rPr>
              <w:t>3.8</w:t>
            </w:r>
          </w:p>
        </w:tc>
        <w:tc>
          <w:tcPr>
            <w:tcW w:w="7376" w:type="dxa"/>
          </w:tcPr>
          <w:p w:rsidR="00231C6E" w:rsidRDefault="00FC4929">
            <w:pPr>
              <w:pStyle w:val="TableParagraph"/>
              <w:spacing w:before="100" w:line="237" w:lineRule="auto"/>
              <w:ind w:left="67"/>
              <w:rPr>
                <w:sz w:val="24"/>
              </w:rPr>
            </w:pPr>
            <w:r>
              <w:rPr>
                <w:sz w:val="24"/>
              </w:rPr>
              <w:t>Формирование</w:t>
            </w:r>
            <w:r>
              <w:rPr>
                <w:spacing w:val="80"/>
                <w:sz w:val="24"/>
              </w:rPr>
              <w:t xml:space="preserve"> </w:t>
            </w:r>
            <w:r>
              <w:rPr>
                <w:sz w:val="24"/>
              </w:rPr>
              <w:t>системы</w:t>
            </w:r>
            <w:r>
              <w:rPr>
                <w:spacing w:val="80"/>
                <w:sz w:val="24"/>
              </w:rPr>
              <w:t xml:space="preserve"> </w:t>
            </w:r>
            <w:r>
              <w:rPr>
                <w:sz w:val="24"/>
              </w:rPr>
              <w:t>знаний</w:t>
            </w:r>
            <w:r>
              <w:rPr>
                <w:spacing w:val="40"/>
                <w:sz w:val="24"/>
              </w:rPr>
              <w:t xml:space="preserve"> </w:t>
            </w:r>
            <w:r>
              <w:rPr>
                <w:sz w:val="24"/>
              </w:rPr>
              <w:t>о</w:t>
            </w:r>
            <w:r>
              <w:rPr>
                <w:spacing w:val="80"/>
                <w:sz w:val="24"/>
              </w:rPr>
              <w:t xml:space="preserve"> </w:t>
            </w:r>
            <w:r>
              <w:rPr>
                <w:sz w:val="24"/>
              </w:rPr>
              <w:t>нормах</w:t>
            </w:r>
            <w:r>
              <w:rPr>
                <w:spacing w:val="40"/>
                <w:sz w:val="24"/>
              </w:rPr>
              <w:t xml:space="preserve"> </w:t>
            </w:r>
            <w:r>
              <w:rPr>
                <w:sz w:val="24"/>
              </w:rPr>
              <w:t>современного</w:t>
            </w:r>
            <w:r>
              <w:rPr>
                <w:spacing w:val="80"/>
                <w:sz w:val="24"/>
              </w:rPr>
              <w:t xml:space="preserve"> </w:t>
            </w:r>
            <w:r>
              <w:rPr>
                <w:sz w:val="24"/>
              </w:rPr>
              <w:t>русского литературного языка и их основных видах: стилистические нормы</w:t>
            </w:r>
          </w:p>
        </w:tc>
      </w:tr>
      <w:tr w:rsidR="00231C6E">
        <w:trPr>
          <w:trHeight w:val="757"/>
        </w:trPr>
        <w:tc>
          <w:tcPr>
            <w:tcW w:w="1700" w:type="dxa"/>
          </w:tcPr>
          <w:p w:rsidR="00231C6E" w:rsidRDefault="00FC4929">
            <w:pPr>
              <w:pStyle w:val="TableParagraph"/>
              <w:spacing w:before="92"/>
              <w:ind w:left="66" w:right="52"/>
              <w:jc w:val="center"/>
              <w:rPr>
                <w:sz w:val="24"/>
              </w:rPr>
            </w:pPr>
            <w:r>
              <w:rPr>
                <w:spacing w:val="-5"/>
                <w:sz w:val="24"/>
              </w:rPr>
              <w:t>3.9</w:t>
            </w:r>
          </w:p>
        </w:tc>
        <w:tc>
          <w:tcPr>
            <w:tcW w:w="7376" w:type="dxa"/>
          </w:tcPr>
          <w:p w:rsidR="00231C6E" w:rsidRDefault="00FC4929">
            <w:pPr>
              <w:pStyle w:val="TableParagraph"/>
              <w:tabs>
                <w:tab w:val="left" w:pos="2364"/>
                <w:tab w:val="left" w:pos="3351"/>
                <w:tab w:val="left" w:pos="4665"/>
                <w:tab w:val="left" w:pos="5710"/>
                <w:tab w:val="left" w:pos="7192"/>
              </w:tabs>
              <w:spacing w:before="92" w:line="242" w:lineRule="auto"/>
              <w:ind w:left="67" w:right="57"/>
              <w:rPr>
                <w:sz w:val="24"/>
              </w:rPr>
            </w:pPr>
            <w:r>
              <w:rPr>
                <w:spacing w:val="-2"/>
                <w:sz w:val="24"/>
              </w:rPr>
              <w:t>Совершенствование</w:t>
            </w:r>
            <w:r>
              <w:rPr>
                <w:sz w:val="24"/>
              </w:rPr>
              <w:tab/>
            </w:r>
            <w:r>
              <w:rPr>
                <w:spacing w:val="-2"/>
                <w:sz w:val="24"/>
              </w:rPr>
              <w:t>умений</w:t>
            </w:r>
            <w:r>
              <w:rPr>
                <w:sz w:val="24"/>
              </w:rPr>
              <w:tab/>
            </w:r>
            <w:r>
              <w:rPr>
                <w:spacing w:val="-2"/>
                <w:sz w:val="24"/>
              </w:rPr>
              <w:t>применять</w:t>
            </w:r>
            <w:r>
              <w:rPr>
                <w:sz w:val="24"/>
              </w:rPr>
              <w:tab/>
            </w:r>
            <w:r>
              <w:rPr>
                <w:spacing w:val="-2"/>
                <w:sz w:val="24"/>
              </w:rPr>
              <w:t>правила</w:t>
            </w:r>
            <w:r>
              <w:rPr>
                <w:sz w:val="24"/>
              </w:rPr>
              <w:tab/>
            </w:r>
            <w:r>
              <w:rPr>
                <w:spacing w:val="-2"/>
                <w:sz w:val="24"/>
              </w:rPr>
              <w:t>орфографии</w:t>
            </w:r>
            <w:r>
              <w:rPr>
                <w:sz w:val="24"/>
              </w:rPr>
              <w:tab/>
            </w:r>
            <w:r>
              <w:rPr>
                <w:spacing w:val="-10"/>
                <w:sz w:val="24"/>
              </w:rPr>
              <w:t xml:space="preserve">в </w:t>
            </w:r>
            <w:r>
              <w:rPr>
                <w:sz w:val="24"/>
              </w:rPr>
              <w:t>практике письма</w:t>
            </w:r>
          </w:p>
        </w:tc>
      </w:tr>
      <w:tr w:rsidR="00231C6E">
        <w:trPr>
          <w:trHeight w:val="753"/>
        </w:trPr>
        <w:tc>
          <w:tcPr>
            <w:tcW w:w="1700" w:type="dxa"/>
          </w:tcPr>
          <w:p w:rsidR="00231C6E" w:rsidRDefault="00FC4929">
            <w:pPr>
              <w:pStyle w:val="TableParagraph"/>
              <w:spacing w:before="93"/>
              <w:ind w:left="66" w:right="47"/>
              <w:jc w:val="center"/>
              <w:rPr>
                <w:sz w:val="24"/>
              </w:rPr>
            </w:pPr>
            <w:r>
              <w:rPr>
                <w:spacing w:val="-4"/>
                <w:sz w:val="24"/>
              </w:rPr>
              <w:t>3.10</w:t>
            </w:r>
          </w:p>
        </w:tc>
        <w:tc>
          <w:tcPr>
            <w:tcW w:w="7376" w:type="dxa"/>
          </w:tcPr>
          <w:p w:rsidR="00231C6E" w:rsidRDefault="00FC4929">
            <w:pPr>
              <w:pStyle w:val="TableParagraph"/>
              <w:tabs>
                <w:tab w:val="left" w:pos="2373"/>
                <w:tab w:val="left" w:pos="3370"/>
                <w:tab w:val="left" w:pos="4694"/>
                <w:tab w:val="left" w:pos="5754"/>
                <w:tab w:val="left" w:pos="7197"/>
              </w:tabs>
              <w:spacing w:before="95" w:line="237" w:lineRule="auto"/>
              <w:ind w:left="67" w:right="52"/>
              <w:rPr>
                <w:sz w:val="24"/>
              </w:rPr>
            </w:pPr>
            <w:r>
              <w:rPr>
                <w:spacing w:val="-2"/>
                <w:sz w:val="24"/>
              </w:rPr>
              <w:t>Совершенствование</w:t>
            </w:r>
            <w:r>
              <w:rPr>
                <w:sz w:val="24"/>
              </w:rPr>
              <w:tab/>
            </w:r>
            <w:r>
              <w:rPr>
                <w:spacing w:val="-2"/>
                <w:sz w:val="24"/>
              </w:rPr>
              <w:t>умений</w:t>
            </w:r>
            <w:r>
              <w:rPr>
                <w:sz w:val="24"/>
              </w:rPr>
              <w:tab/>
            </w:r>
            <w:r>
              <w:rPr>
                <w:spacing w:val="-2"/>
                <w:sz w:val="24"/>
              </w:rPr>
              <w:t>применять</w:t>
            </w:r>
            <w:r>
              <w:rPr>
                <w:sz w:val="24"/>
              </w:rPr>
              <w:tab/>
            </w:r>
            <w:r>
              <w:rPr>
                <w:spacing w:val="-2"/>
                <w:sz w:val="24"/>
              </w:rPr>
              <w:t>правила</w:t>
            </w:r>
            <w:r>
              <w:rPr>
                <w:sz w:val="24"/>
              </w:rPr>
              <w:tab/>
            </w:r>
            <w:r>
              <w:rPr>
                <w:spacing w:val="-2"/>
                <w:sz w:val="24"/>
              </w:rPr>
              <w:t>пунктуации</w:t>
            </w:r>
            <w:r>
              <w:rPr>
                <w:sz w:val="24"/>
              </w:rPr>
              <w:tab/>
            </w:r>
            <w:r>
              <w:rPr>
                <w:spacing w:val="-10"/>
                <w:sz w:val="24"/>
              </w:rPr>
              <w:t xml:space="preserve">в </w:t>
            </w:r>
            <w:r>
              <w:rPr>
                <w:sz w:val="24"/>
              </w:rPr>
              <w:t>практике письма</w:t>
            </w:r>
          </w:p>
        </w:tc>
      </w:tr>
      <w:tr w:rsidR="00231C6E">
        <w:trPr>
          <w:trHeight w:val="479"/>
        </w:trPr>
        <w:tc>
          <w:tcPr>
            <w:tcW w:w="1700" w:type="dxa"/>
          </w:tcPr>
          <w:p w:rsidR="00231C6E" w:rsidRDefault="00FC4929">
            <w:pPr>
              <w:pStyle w:val="TableParagraph"/>
              <w:spacing w:before="92"/>
              <w:ind w:left="66" w:right="47"/>
              <w:jc w:val="center"/>
              <w:rPr>
                <w:sz w:val="24"/>
              </w:rPr>
            </w:pPr>
            <w:r>
              <w:rPr>
                <w:spacing w:val="-4"/>
                <w:sz w:val="24"/>
              </w:rPr>
              <w:t>3.11</w:t>
            </w:r>
          </w:p>
        </w:tc>
        <w:tc>
          <w:tcPr>
            <w:tcW w:w="7376" w:type="dxa"/>
          </w:tcPr>
          <w:p w:rsidR="00231C6E" w:rsidRDefault="00FC4929">
            <w:pPr>
              <w:pStyle w:val="TableParagraph"/>
              <w:spacing w:before="92"/>
              <w:ind w:left="67"/>
              <w:rPr>
                <w:sz w:val="24"/>
              </w:rPr>
            </w:pPr>
            <w:r>
              <w:rPr>
                <w:sz w:val="24"/>
              </w:rPr>
              <w:t>Сформированность</w:t>
            </w:r>
            <w:r>
              <w:rPr>
                <w:spacing w:val="-5"/>
                <w:sz w:val="24"/>
              </w:rPr>
              <w:t xml:space="preserve"> </w:t>
            </w:r>
            <w:r>
              <w:rPr>
                <w:sz w:val="24"/>
              </w:rPr>
              <w:t>умений</w:t>
            </w:r>
            <w:r>
              <w:rPr>
                <w:spacing w:val="-2"/>
                <w:sz w:val="24"/>
              </w:rPr>
              <w:t xml:space="preserve"> </w:t>
            </w:r>
            <w:r>
              <w:rPr>
                <w:sz w:val="24"/>
              </w:rPr>
              <w:t>работать</w:t>
            </w:r>
            <w:r>
              <w:rPr>
                <w:spacing w:val="-7"/>
                <w:sz w:val="24"/>
              </w:rPr>
              <w:t xml:space="preserve"> </w:t>
            </w:r>
            <w:r>
              <w:rPr>
                <w:sz w:val="24"/>
              </w:rPr>
              <w:t>со</w:t>
            </w:r>
            <w:r>
              <w:rPr>
                <w:spacing w:val="1"/>
                <w:sz w:val="24"/>
              </w:rPr>
              <w:t xml:space="preserve"> </w:t>
            </w:r>
            <w:r>
              <w:rPr>
                <w:sz w:val="24"/>
              </w:rPr>
              <w:t>словарями</w:t>
            </w:r>
            <w:r>
              <w:rPr>
                <w:spacing w:val="-3"/>
                <w:sz w:val="24"/>
              </w:rPr>
              <w:t xml:space="preserve"> </w:t>
            </w:r>
            <w:r>
              <w:rPr>
                <w:sz w:val="24"/>
              </w:rPr>
              <w:t>и</w:t>
            </w:r>
            <w:r>
              <w:rPr>
                <w:spacing w:val="-6"/>
                <w:sz w:val="24"/>
              </w:rPr>
              <w:t xml:space="preserve"> </w:t>
            </w:r>
            <w:r>
              <w:rPr>
                <w:spacing w:val="-2"/>
                <w:sz w:val="24"/>
              </w:rPr>
              <w:t>справочниками</w:t>
            </w:r>
          </w:p>
        </w:tc>
      </w:tr>
      <w:tr w:rsidR="00231C6E">
        <w:trPr>
          <w:trHeight w:val="758"/>
        </w:trPr>
        <w:tc>
          <w:tcPr>
            <w:tcW w:w="1700" w:type="dxa"/>
          </w:tcPr>
          <w:p w:rsidR="00231C6E" w:rsidRDefault="00FC4929">
            <w:pPr>
              <w:pStyle w:val="TableParagraph"/>
              <w:spacing w:before="97"/>
              <w:ind w:left="66" w:right="47"/>
              <w:jc w:val="center"/>
              <w:rPr>
                <w:sz w:val="24"/>
              </w:rPr>
            </w:pPr>
            <w:r>
              <w:rPr>
                <w:spacing w:val="-4"/>
                <w:sz w:val="24"/>
              </w:rPr>
              <w:t>3.12</w:t>
            </w:r>
          </w:p>
        </w:tc>
        <w:tc>
          <w:tcPr>
            <w:tcW w:w="7376" w:type="dxa"/>
          </w:tcPr>
          <w:p w:rsidR="00231C6E" w:rsidRDefault="00FC4929">
            <w:pPr>
              <w:pStyle w:val="TableParagraph"/>
              <w:tabs>
                <w:tab w:val="left" w:pos="1467"/>
                <w:tab w:val="left" w:pos="2387"/>
                <w:tab w:val="left" w:pos="2838"/>
                <w:tab w:val="left" w:pos="6311"/>
              </w:tabs>
              <w:spacing w:before="99" w:line="237" w:lineRule="auto"/>
              <w:ind w:left="67" w:right="49"/>
              <w:rPr>
                <w:sz w:val="24"/>
              </w:rPr>
            </w:pPr>
            <w:r>
              <w:rPr>
                <w:spacing w:val="-2"/>
                <w:sz w:val="24"/>
              </w:rPr>
              <w:t>Обобщение</w:t>
            </w:r>
            <w:r>
              <w:rPr>
                <w:sz w:val="24"/>
              </w:rPr>
              <w:tab/>
            </w:r>
            <w:r>
              <w:rPr>
                <w:spacing w:val="-2"/>
                <w:sz w:val="24"/>
              </w:rPr>
              <w:t>знаний</w:t>
            </w:r>
            <w:r>
              <w:rPr>
                <w:sz w:val="24"/>
              </w:rPr>
              <w:tab/>
            </w:r>
            <w:r>
              <w:rPr>
                <w:spacing w:val="-6"/>
                <w:sz w:val="24"/>
              </w:rPr>
              <w:t>об</w:t>
            </w:r>
            <w:r>
              <w:rPr>
                <w:sz w:val="24"/>
              </w:rPr>
              <w:tab/>
            </w:r>
            <w:r>
              <w:rPr>
                <w:spacing w:val="-2"/>
                <w:sz w:val="24"/>
              </w:rPr>
              <w:t>изобразительно-выразительных</w:t>
            </w:r>
            <w:r>
              <w:rPr>
                <w:sz w:val="24"/>
              </w:rPr>
              <w:tab/>
            </w:r>
            <w:r>
              <w:rPr>
                <w:spacing w:val="-2"/>
                <w:sz w:val="24"/>
              </w:rPr>
              <w:t xml:space="preserve">средствах </w:t>
            </w:r>
            <w:r>
              <w:rPr>
                <w:sz w:val="24"/>
              </w:rPr>
              <w:t>русского языка</w:t>
            </w:r>
          </w:p>
        </w:tc>
      </w:tr>
      <w:tr w:rsidR="00231C6E">
        <w:trPr>
          <w:trHeight w:val="753"/>
        </w:trPr>
        <w:tc>
          <w:tcPr>
            <w:tcW w:w="1700" w:type="dxa"/>
          </w:tcPr>
          <w:p w:rsidR="00231C6E" w:rsidRDefault="00FC4929">
            <w:pPr>
              <w:pStyle w:val="TableParagraph"/>
              <w:spacing w:before="92"/>
              <w:ind w:left="66" w:right="47"/>
              <w:jc w:val="center"/>
              <w:rPr>
                <w:sz w:val="24"/>
              </w:rPr>
            </w:pPr>
            <w:r>
              <w:rPr>
                <w:spacing w:val="-4"/>
                <w:sz w:val="24"/>
              </w:rPr>
              <w:t>3.13</w:t>
            </w:r>
          </w:p>
        </w:tc>
        <w:tc>
          <w:tcPr>
            <w:tcW w:w="7376" w:type="dxa"/>
          </w:tcPr>
          <w:p w:rsidR="00231C6E" w:rsidRDefault="00FC4929">
            <w:pPr>
              <w:pStyle w:val="TableParagraph"/>
              <w:tabs>
                <w:tab w:val="left" w:pos="2666"/>
                <w:tab w:val="left" w:pos="3951"/>
                <w:tab w:val="left" w:pos="5625"/>
              </w:tabs>
              <w:spacing w:before="92" w:line="242" w:lineRule="auto"/>
              <w:ind w:left="67" w:right="47"/>
              <w:rPr>
                <w:sz w:val="24"/>
              </w:rPr>
            </w:pPr>
            <w:r>
              <w:rPr>
                <w:spacing w:val="-2"/>
                <w:sz w:val="24"/>
              </w:rPr>
              <w:t>Совершенствование</w:t>
            </w:r>
            <w:r>
              <w:rPr>
                <w:sz w:val="24"/>
              </w:rPr>
              <w:tab/>
            </w:r>
            <w:r>
              <w:rPr>
                <w:spacing w:val="-2"/>
                <w:sz w:val="24"/>
              </w:rPr>
              <w:t>умений</w:t>
            </w:r>
            <w:r>
              <w:rPr>
                <w:sz w:val="24"/>
              </w:rPr>
              <w:tab/>
            </w:r>
            <w:r>
              <w:rPr>
                <w:spacing w:val="-2"/>
                <w:sz w:val="24"/>
              </w:rPr>
              <w:t>определять</w:t>
            </w:r>
            <w:r>
              <w:rPr>
                <w:sz w:val="24"/>
              </w:rPr>
              <w:tab/>
            </w:r>
            <w:r>
              <w:rPr>
                <w:spacing w:val="-2"/>
                <w:sz w:val="24"/>
              </w:rPr>
              <w:t xml:space="preserve">изобразительно- </w:t>
            </w:r>
            <w:r>
              <w:rPr>
                <w:sz w:val="24"/>
              </w:rPr>
              <w:t>выразительные средства языка в тексте</w:t>
            </w:r>
          </w:p>
        </w:tc>
      </w:tr>
      <w:tr w:rsidR="00231C6E">
        <w:trPr>
          <w:trHeight w:val="757"/>
        </w:trPr>
        <w:tc>
          <w:tcPr>
            <w:tcW w:w="1700" w:type="dxa"/>
          </w:tcPr>
          <w:p w:rsidR="00231C6E" w:rsidRDefault="00FC4929">
            <w:pPr>
              <w:pStyle w:val="TableParagraph"/>
              <w:spacing w:before="97"/>
              <w:ind w:left="66" w:right="47"/>
              <w:jc w:val="center"/>
              <w:rPr>
                <w:sz w:val="24"/>
              </w:rPr>
            </w:pPr>
            <w:r>
              <w:rPr>
                <w:spacing w:val="-4"/>
                <w:sz w:val="24"/>
              </w:rPr>
              <w:t>3.14</w:t>
            </w:r>
          </w:p>
        </w:tc>
        <w:tc>
          <w:tcPr>
            <w:tcW w:w="7376" w:type="dxa"/>
          </w:tcPr>
          <w:p w:rsidR="00231C6E" w:rsidRDefault="00FC4929">
            <w:pPr>
              <w:pStyle w:val="TableParagraph"/>
              <w:spacing w:before="99" w:line="237" w:lineRule="auto"/>
              <w:ind w:left="67"/>
              <w:rPr>
                <w:sz w:val="24"/>
              </w:rPr>
            </w:pPr>
            <w:r>
              <w:rPr>
                <w:sz w:val="24"/>
              </w:rPr>
              <w:t>Совершенствование</w:t>
            </w:r>
            <w:r>
              <w:rPr>
                <w:spacing w:val="40"/>
                <w:sz w:val="24"/>
              </w:rPr>
              <w:t xml:space="preserve"> </w:t>
            </w:r>
            <w:r>
              <w:rPr>
                <w:sz w:val="24"/>
              </w:rPr>
              <w:t>умений</w:t>
            </w:r>
            <w:r>
              <w:rPr>
                <w:spacing w:val="40"/>
                <w:sz w:val="24"/>
              </w:rPr>
              <w:t xml:space="preserve"> </w:t>
            </w:r>
            <w:r>
              <w:rPr>
                <w:sz w:val="24"/>
              </w:rPr>
              <w:t>корректировать</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 xml:space="preserve">письменные </w:t>
            </w:r>
            <w:r>
              <w:rPr>
                <w:spacing w:val="-2"/>
                <w:sz w:val="24"/>
              </w:rPr>
              <w:t>высказывания</w:t>
            </w:r>
          </w:p>
        </w:tc>
      </w:tr>
      <w:tr w:rsidR="00231C6E">
        <w:trPr>
          <w:trHeight w:val="480"/>
        </w:trPr>
        <w:tc>
          <w:tcPr>
            <w:tcW w:w="1700" w:type="dxa"/>
          </w:tcPr>
          <w:p w:rsidR="00231C6E" w:rsidRDefault="00FC4929">
            <w:pPr>
              <w:pStyle w:val="TableParagraph"/>
              <w:spacing w:before="93"/>
              <w:ind w:left="66" w:right="52"/>
              <w:jc w:val="center"/>
              <w:rPr>
                <w:sz w:val="24"/>
              </w:rPr>
            </w:pPr>
            <w:r>
              <w:rPr>
                <w:spacing w:val="-10"/>
                <w:sz w:val="24"/>
              </w:rPr>
              <w:t>4</w:t>
            </w:r>
          </w:p>
        </w:tc>
        <w:tc>
          <w:tcPr>
            <w:tcW w:w="7376" w:type="dxa"/>
          </w:tcPr>
          <w:p w:rsidR="00231C6E" w:rsidRDefault="00FC4929">
            <w:pPr>
              <w:pStyle w:val="TableParagraph"/>
              <w:spacing w:before="93"/>
              <w:ind w:left="67"/>
              <w:rPr>
                <w:sz w:val="24"/>
              </w:rPr>
            </w:pPr>
            <w:r>
              <w:rPr>
                <w:sz w:val="24"/>
              </w:rPr>
              <w:t>Общие</w:t>
            </w:r>
            <w:r>
              <w:rPr>
                <w:spacing w:val="-3"/>
                <w:sz w:val="24"/>
              </w:rPr>
              <w:t xml:space="preserve"> </w:t>
            </w:r>
            <w:r>
              <w:rPr>
                <w:sz w:val="24"/>
              </w:rPr>
              <w:t>сведения</w:t>
            </w:r>
            <w:r>
              <w:rPr>
                <w:spacing w:val="-5"/>
                <w:sz w:val="24"/>
              </w:rPr>
              <w:t xml:space="preserve"> </w:t>
            </w:r>
            <w:r>
              <w:rPr>
                <w:sz w:val="24"/>
              </w:rPr>
              <w:t>о</w:t>
            </w:r>
            <w:r>
              <w:rPr>
                <w:spacing w:val="4"/>
                <w:sz w:val="24"/>
              </w:rPr>
              <w:t xml:space="preserve"> </w:t>
            </w:r>
            <w:r>
              <w:rPr>
                <w:spacing w:val="-4"/>
                <w:sz w:val="24"/>
              </w:rPr>
              <w:t>языке</w:t>
            </w:r>
          </w:p>
        </w:tc>
      </w:tr>
      <w:tr w:rsidR="00231C6E">
        <w:trPr>
          <w:trHeight w:val="2414"/>
        </w:trPr>
        <w:tc>
          <w:tcPr>
            <w:tcW w:w="1700" w:type="dxa"/>
          </w:tcPr>
          <w:p w:rsidR="00231C6E" w:rsidRDefault="00FC4929">
            <w:pPr>
              <w:pStyle w:val="TableParagraph"/>
              <w:spacing w:before="92"/>
              <w:ind w:left="66" w:right="52"/>
              <w:jc w:val="center"/>
              <w:rPr>
                <w:sz w:val="24"/>
              </w:rPr>
            </w:pPr>
            <w:r>
              <w:rPr>
                <w:spacing w:val="-5"/>
                <w:sz w:val="24"/>
              </w:rPr>
              <w:lastRenderedPageBreak/>
              <w:t>4.1</w:t>
            </w:r>
          </w:p>
        </w:tc>
        <w:tc>
          <w:tcPr>
            <w:tcW w:w="7376" w:type="dxa"/>
          </w:tcPr>
          <w:p w:rsidR="00231C6E" w:rsidRDefault="00FC4929">
            <w:pPr>
              <w:pStyle w:val="TableParagraph"/>
              <w:spacing w:before="92"/>
              <w:ind w:left="67" w:right="50"/>
              <w:jc w:val="both"/>
              <w:rPr>
                <w:sz w:val="24"/>
              </w:rPr>
            </w:pPr>
            <w:r>
              <w:rPr>
                <w:sz w:val="24"/>
              </w:rPr>
              <w:t>Сформированность представлений о функциях русского языка в современном мире (государственный язык Российской Федерации, язык</w:t>
            </w:r>
            <w:r>
              <w:rPr>
                <w:spacing w:val="-15"/>
                <w:sz w:val="24"/>
              </w:rPr>
              <w:t xml:space="preserve"> </w:t>
            </w:r>
            <w:r>
              <w:rPr>
                <w:sz w:val="24"/>
              </w:rPr>
              <w:t>межнационального</w:t>
            </w:r>
            <w:r>
              <w:rPr>
                <w:spacing w:val="-15"/>
                <w:sz w:val="24"/>
              </w:rPr>
              <w:t xml:space="preserve"> </w:t>
            </w:r>
            <w:r>
              <w:rPr>
                <w:sz w:val="24"/>
              </w:rPr>
              <w:t>общения,</w:t>
            </w:r>
            <w:r>
              <w:rPr>
                <w:spacing w:val="-15"/>
                <w:sz w:val="24"/>
              </w:rPr>
              <w:t xml:space="preserve"> </w:t>
            </w:r>
            <w:r>
              <w:rPr>
                <w:sz w:val="24"/>
              </w:rPr>
              <w:t>один</w:t>
            </w:r>
            <w:r>
              <w:rPr>
                <w:spacing w:val="-15"/>
                <w:sz w:val="24"/>
              </w:rPr>
              <w:t xml:space="preserve"> </w:t>
            </w:r>
            <w:r>
              <w:rPr>
                <w:sz w:val="24"/>
              </w:rPr>
              <w:t>из</w:t>
            </w:r>
            <w:r>
              <w:rPr>
                <w:spacing w:val="-15"/>
                <w:sz w:val="24"/>
              </w:rPr>
              <w:t xml:space="preserve"> </w:t>
            </w:r>
            <w:r>
              <w:rPr>
                <w:sz w:val="24"/>
              </w:rPr>
              <w:t>мировых</w:t>
            </w:r>
            <w:r>
              <w:rPr>
                <w:spacing w:val="-15"/>
                <w:sz w:val="24"/>
              </w:rPr>
              <w:t xml:space="preserve"> </w:t>
            </w:r>
            <w:r>
              <w:rPr>
                <w:sz w:val="24"/>
              </w:rPr>
              <w:t>языков);</w:t>
            </w:r>
            <w:r>
              <w:rPr>
                <w:spacing w:val="-15"/>
                <w:sz w:val="24"/>
              </w:rPr>
              <w:t xml:space="preserve"> </w:t>
            </w:r>
            <w:r>
              <w:rPr>
                <w:sz w:val="24"/>
              </w:rPr>
              <w:t>о</w:t>
            </w:r>
            <w:r>
              <w:rPr>
                <w:spacing w:val="-15"/>
                <w:sz w:val="24"/>
              </w:rPr>
              <w:t xml:space="preserve"> </w:t>
            </w:r>
            <w:r>
              <w:rPr>
                <w:sz w:val="24"/>
              </w:rPr>
              <w:t>русском языке как духовно-нравственной и культурной ценности многонационального народа России;</w:t>
            </w:r>
            <w:r>
              <w:rPr>
                <w:spacing w:val="-4"/>
                <w:sz w:val="24"/>
              </w:rPr>
              <w:t xml:space="preserve"> </w:t>
            </w:r>
            <w:r>
              <w:rPr>
                <w:sz w:val="24"/>
              </w:rPr>
              <w:t>о взаимосвязи языка и</w:t>
            </w:r>
            <w:r>
              <w:rPr>
                <w:spacing w:val="-3"/>
                <w:sz w:val="24"/>
              </w:rPr>
              <w:t xml:space="preserve"> </w:t>
            </w:r>
            <w:r>
              <w:rPr>
                <w:sz w:val="24"/>
              </w:rPr>
              <w:t>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231C6E">
        <w:trPr>
          <w:trHeight w:val="480"/>
        </w:trPr>
        <w:tc>
          <w:tcPr>
            <w:tcW w:w="1700" w:type="dxa"/>
          </w:tcPr>
          <w:p w:rsidR="00231C6E" w:rsidRDefault="00FC4929">
            <w:pPr>
              <w:pStyle w:val="TableParagraph"/>
              <w:spacing w:before="92"/>
              <w:ind w:left="66" w:right="52"/>
              <w:jc w:val="center"/>
              <w:rPr>
                <w:sz w:val="24"/>
              </w:rPr>
            </w:pPr>
            <w:r>
              <w:rPr>
                <w:spacing w:val="-5"/>
                <w:sz w:val="24"/>
              </w:rPr>
              <w:t>4.2</w:t>
            </w:r>
          </w:p>
        </w:tc>
        <w:tc>
          <w:tcPr>
            <w:tcW w:w="7376" w:type="dxa"/>
          </w:tcPr>
          <w:p w:rsidR="00231C6E" w:rsidRDefault="00FC4929">
            <w:pPr>
              <w:pStyle w:val="TableParagraph"/>
              <w:tabs>
                <w:tab w:val="left" w:pos="2383"/>
                <w:tab w:val="left" w:pos="4220"/>
                <w:tab w:val="left" w:pos="4667"/>
                <w:tab w:val="left" w:pos="5761"/>
              </w:tabs>
              <w:spacing w:before="92"/>
              <w:ind w:left="67"/>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формах</w:t>
            </w:r>
            <w:r>
              <w:rPr>
                <w:sz w:val="24"/>
              </w:rPr>
              <w:tab/>
            </w:r>
            <w:r>
              <w:rPr>
                <w:spacing w:val="-2"/>
                <w:sz w:val="24"/>
              </w:rPr>
              <w:t>существования</w:t>
            </w:r>
          </w:p>
        </w:tc>
      </w:tr>
    </w:tbl>
    <w:p w:rsidR="00231C6E" w:rsidRDefault="00231C6E">
      <w:pPr>
        <w:pStyle w:val="TableParagrap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757"/>
        </w:trPr>
        <w:tc>
          <w:tcPr>
            <w:tcW w:w="1700" w:type="dxa"/>
          </w:tcPr>
          <w:p w:rsidR="00231C6E" w:rsidRDefault="00231C6E">
            <w:pPr>
              <w:pStyle w:val="TableParagraph"/>
              <w:rPr>
                <w:sz w:val="24"/>
              </w:rPr>
            </w:pPr>
          </w:p>
        </w:tc>
        <w:tc>
          <w:tcPr>
            <w:tcW w:w="7376" w:type="dxa"/>
          </w:tcPr>
          <w:p w:rsidR="00231C6E" w:rsidRDefault="00FC4929">
            <w:pPr>
              <w:pStyle w:val="TableParagraph"/>
              <w:spacing w:before="99" w:line="237" w:lineRule="auto"/>
              <w:ind w:left="67"/>
              <w:rPr>
                <w:sz w:val="24"/>
              </w:rPr>
            </w:pPr>
            <w:r>
              <w:rPr>
                <w:sz w:val="24"/>
              </w:rPr>
              <w:t>национального</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признаках</w:t>
            </w:r>
            <w:r>
              <w:rPr>
                <w:spacing w:val="40"/>
                <w:sz w:val="24"/>
              </w:rPr>
              <w:t xml:space="preserve"> </w:t>
            </w:r>
            <w:r>
              <w:rPr>
                <w:sz w:val="24"/>
              </w:rPr>
              <w:t>литературного языка и его роли в обществе</w:t>
            </w:r>
          </w:p>
        </w:tc>
      </w:tr>
      <w:tr w:rsidR="00231C6E">
        <w:trPr>
          <w:trHeight w:val="479"/>
        </w:trPr>
        <w:tc>
          <w:tcPr>
            <w:tcW w:w="1700" w:type="dxa"/>
          </w:tcPr>
          <w:p w:rsidR="00231C6E" w:rsidRDefault="00FC4929">
            <w:pPr>
              <w:pStyle w:val="TableParagraph"/>
              <w:spacing w:before="92"/>
              <w:ind w:left="66" w:right="52"/>
              <w:jc w:val="center"/>
              <w:rPr>
                <w:sz w:val="24"/>
              </w:rPr>
            </w:pPr>
            <w:r>
              <w:rPr>
                <w:spacing w:val="-10"/>
                <w:sz w:val="24"/>
              </w:rPr>
              <w:t>5</w:t>
            </w:r>
          </w:p>
        </w:tc>
        <w:tc>
          <w:tcPr>
            <w:tcW w:w="7376" w:type="dxa"/>
          </w:tcPr>
          <w:p w:rsidR="00231C6E" w:rsidRDefault="00FC4929">
            <w:pPr>
              <w:pStyle w:val="TableParagraph"/>
              <w:spacing w:before="92"/>
              <w:ind w:left="67"/>
              <w:rPr>
                <w:sz w:val="24"/>
              </w:rPr>
            </w:pPr>
            <w:r>
              <w:rPr>
                <w:sz w:val="24"/>
              </w:rPr>
              <w:t>Речь.</w:t>
            </w:r>
            <w:r>
              <w:rPr>
                <w:spacing w:val="1"/>
                <w:sz w:val="24"/>
              </w:rPr>
              <w:t xml:space="preserve"> </w:t>
            </w:r>
            <w:r>
              <w:rPr>
                <w:sz w:val="24"/>
              </w:rPr>
              <w:t>Речевое</w:t>
            </w:r>
            <w:r>
              <w:rPr>
                <w:spacing w:val="-5"/>
                <w:sz w:val="24"/>
              </w:rPr>
              <w:t xml:space="preserve"> </w:t>
            </w:r>
            <w:r>
              <w:rPr>
                <w:spacing w:val="-2"/>
                <w:sz w:val="24"/>
              </w:rPr>
              <w:t>общение</w:t>
            </w:r>
          </w:p>
        </w:tc>
      </w:tr>
      <w:tr w:rsidR="00231C6E">
        <w:trPr>
          <w:trHeight w:val="1310"/>
        </w:trPr>
        <w:tc>
          <w:tcPr>
            <w:tcW w:w="1700" w:type="dxa"/>
          </w:tcPr>
          <w:p w:rsidR="00231C6E" w:rsidRDefault="00FC4929">
            <w:pPr>
              <w:pStyle w:val="TableParagraph"/>
              <w:spacing w:before="93"/>
              <w:ind w:left="66" w:right="52"/>
              <w:jc w:val="center"/>
              <w:rPr>
                <w:sz w:val="24"/>
              </w:rPr>
            </w:pPr>
            <w:r>
              <w:rPr>
                <w:spacing w:val="-5"/>
                <w:sz w:val="24"/>
              </w:rPr>
              <w:t>5.1</w:t>
            </w:r>
          </w:p>
        </w:tc>
        <w:tc>
          <w:tcPr>
            <w:tcW w:w="7376" w:type="dxa"/>
          </w:tcPr>
          <w:p w:rsidR="00231C6E" w:rsidRDefault="00FC4929">
            <w:pPr>
              <w:pStyle w:val="TableParagraph"/>
              <w:spacing w:before="93"/>
              <w:ind w:left="67" w:right="42"/>
              <w:jc w:val="both"/>
              <w:rPr>
                <w:sz w:val="24"/>
              </w:rPr>
            </w:pPr>
            <w:r>
              <w:rPr>
                <w:sz w:val="24"/>
              </w:rPr>
              <w:t xml:space="preserve">Совершенствование умений использовать правила русского речевого этикета в социально-культурной, учебно-научной, официально- деловой сферах общения, в повседневном общении, интернет- </w:t>
            </w:r>
            <w:r>
              <w:rPr>
                <w:spacing w:val="-2"/>
                <w:sz w:val="24"/>
              </w:rPr>
              <w:t>коммуникации</w:t>
            </w:r>
          </w:p>
        </w:tc>
      </w:tr>
    </w:tbl>
    <w:p w:rsidR="00231C6E" w:rsidRDefault="00231C6E">
      <w:pPr>
        <w:pStyle w:val="a5"/>
        <w:spacing w:before="2"/>
        <w:ind w:left="0"/>
        <w:jc w:val="left"/>
      </w:pPr>
    </w:p>
    <w:p w:rsidR="00231C6E" w:rsidRDefault="00FC4929">
      <w:pPr>
        <w:pStyle w:val="a5"/>
        <w:ind w:left="0" w:right="840"/>
        <w:jc w:val="right"/>
      </w:pPr>
      <w:r>
        <w:t>Таблица</w:t>
      </w:r>
      <w:r>
        <w:rPr>
          <w:spacing w:val="-2"/>
        </w:rPr>
        <w:t xml:space="preserve"> </w:t>
      </w:r>
      <w:r>
        <w:rPr>
          <w:spacing w:val="-5"/>
        </w:rPr>
        <w:t>3.5</w:t>
      </w:r>
    </w:p>
    <w:p w:rsidR="00231C6E" w:rsidRDefault="00231C6E">
      <w:pPr>
        <w:pStyle w:val="a5"/>
        <w:ind w:left="0"/>
        <w:jc w:val="left"/>
      </w:pPr>
    </w:p>
    <w:p w:rsidR="00231C6E" w:rsidRDefault="00FC4929">
      <w:pPr>
        <w:pStyle w:val="a5"/>
        <w:spacing w:line="242" w:lineRule="auto"/>
        <w:ind w:left="4845" w:right="2623" w:hanging="1854"/>
        <w:jc w:val="left"/>
      </w:pPr>
      <w:r>
        <w:t>Перечень</w:t>
      </w:r>
      <w:r>
        <w:rPr>
          <w:spacing w:val="-5"/>
        </w:rPr>
        <w:t xml:space="preserve"> </w:t>
      </w:r>
      <w:r>
        <w:t>элементов</w:t>
      </w:r>
      <w:r>
        <w:rPr>
          <w:spacing w:val="-3"/>
        </w:rPr>
        <w:t xml:space="preserve"> </w:t>
      </w:r>
      <w:r>
        <w:t>содержания,</w:t>
      </w:r>
      <w:r>
        <w:rPr>
          <w:spacing w:val="-8"/>
        </w:rPr>
        <w:t xml:space="preserve"> </w:t>
      </w:r>
      <w:r>
        <w:t>проверяемых</w:t>
      </w:r>
      <w:r>
        <w:rPr>
          <w:spacing w:val="-14"/>
        </w:rPr>
        <w:t xml:space="preserve"> </w:t>
      </w:r>
      <w:r>
        <w:t>на</w:t>
      </w:r>
      <w:r>
        <w:rPr>
          <w:spacing w:val="-6"/>
        </w:rPr>
        <w:t xml:space="preserve"> </w:t>
      </w:r>
      <w:r>
        <w:t>ЕГЭ по русскому языку</w:t>
      </w:r>
    </w:p>
    <w:p w:rsidR="00231C6E" w:rsidRDefault="00231C6E">
      <w:pPr>
        <w:pStyle w:val="a5"/>
        <w:spacing w:before="51"/>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80"/>
        </w:trPr>
        <w:tc>
          <w:tcPr>
            <w:tcW w:w="1076" w:type="dxa"/>
          </w:tcPr>
          <w:p w:rsidR="00231C6E" w:rsidRDefault="00FC4929">
            <w:pPr>
              <w:pStyle w:val="TableParagraph"/>
              <w:spacing w:before="92"/>
              <w:ind w:left="19" w:right="8"/>
              <w:jc w:val="center"/>
              <w:rPr>
                <w:sz w:val="24"/>
              </w:rPr>
            </w:pPr>
            <w:r>
              <w:rPr>
                <w:spacing w:val="-5"/>
                <w:sz w:val="24"/>
              </w:rPr>
              <w:t>Код</w:t>
            </w:r>
          </w:p>
        </w:tc>
        <w:tc>
          <w:tcPr>
            <w:tcW w:w="8000" w:type="dxa"/>
          </w:tcPr>
          <w:p w:rsidR="00231C6E" w:rsidRDefault="00FC4929">
            <w:pPr>
              <w:pStyle w:val="TableParagraph"/>
              <w:spacing w:before="92"/>
              <w:ind w:left="17" w:right="3"/>
              <w:jc w:val="center"/>
              <w:rPr>
                <w:sz w:val="24"/>
              </w:rPr>
            </w:pPr>
            <w:r>
              <w:rPr>
                <w:sz w:val="24"/>
              </w:rPr>
              <w:t>Проверяемый элемент</w:t>
            </w:r>
            <w:r>
              <w:rPr>
                <w:spacing w:val="-3"/>
                <w:sz w:val="24"/>
              </w:rPr>
              <w:t xml:space="preserve"> </w:t>
            </w:r>
            <w:r>
              <w:rPr>
                <w:spacing w:val="-2"/>
                <w:sz w:val="24"/>
              </w:rPr>
              <w:t>содержания</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1</w:t>
            </w:r>
          </w:p>
        </w:tc>
        <w:tc>
          <w:tcPr>
            <w:tcW w:w="8000" w:type="dxa"/>
          </w:tcPr>
          <w:p w:rsidR="00231C6E" w:rsidRDefault="00FC4929">
            <w:pPr>
              <w:pStyle w:val="TableParagraph"/>
              <w:spacing w:before="92"/>
              <w:ind w:left="66"/>
              <w:rPr>
                <w:sz w:val="24"/>
              </w:rPr>
            </w:pPr>
            <w:r>
              <w:rPr>
                <w:sz w:val="24"/>
              </w:rPr>
              <w:t>Текст.</w:t>
            </w:r>
            <w:r>
              <w:rPr>
                <w:spacing w:val="-3"/>
                <w:sz w:val="24"/>
              </w:rPr>
              <w:t xml:space="preserve"> </w:t>
            </w:r>
            <w:r>
              <w:rPr>
                <w:sz w:val="24"/>
              </w:rPr>
              <w:t>Информационно-смысловая</w:t>
            </w:r>
            <w:r>
              <w:rPr>
                <w:spacing w:val="-9"/>
                <w:sz w:val="24"/>
              </w:rPr>
              <w:t xml:space="preserve"> </w:t>
            </w:r>
            <w:r>
              <w:rPr>
                <w:sz w:val="24"/>
              </w:rPr>
              <w:t>переработка</w:t>
            </w:r>
            <w:r>
              <w:rPr>
                <w:spacing w:val="-4"/>
                <w:sz w:val="24"/>
              </w:rPr>
              <w:t xml:space="preserve"> </w:t>
            </w:r>
            <w:r>
              <w:rPr>
                <w:spacing w:val="-2"/>
                <w:sz w:val="24"/>
              </w:rPr>
              <w:t>текста</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1.1</w:t>
            </w:r>
          </w:p>
        </w:tc>
        <w:tc>
          <w:tcPr>
            <w:tcW w:w="8000" w:type="dxa"/>
          </w:tcPr>
          <w:p w:rsidR="00231C6E" w:rsidRDefault="00FC4929">
            <w:pPr>
              <w:pStyle w:val="TableParagraph"/>
              <w:spacing w:before="92"/>
              <w:ind w:left="66"/>
              <w:rPr>
                <w:sz w:val="24"/>
              </w:rPr>
            </w:pPr>
            <w:r>
              <w:rPr>
                <w:sz w:val="24"/>
              </w:rPr>
              <w:t>Текст,</w:t>
            </w:r>
            <w:r>
              <w:rPr>
                <w:spacing w:val="2"/>
                <w:sz w:val="24"/>
              </w:rPr>
              <w:t xml:space="preserve"> </w:t>
            </w:r>
            <w:r>
              <w:rPr>
                <w:sz w:val="24"/>
              </w:rPr>
              <w:t>его</w:t>
            </w:r>
            <w:r>
              <w:rPr>
                <w:spacing w:val="-4"/>
                <w:sz w:val="24"/>
              </w:rPr>
              <w:t xml:space="preserve"> </w:t>
            </w:r>
            <w:r>
              <w:rPr>
                <w:sz w:val="24"/>
              </w:rPr>
              <w:t>основные</w:t>
            </w:r>
            <w:r>
              <w:rPr>
                <w:spacing w:val="-1"/>
                <w:sz w:val="24"/>
              </w:rPr>
              <w:t xml:space="preserve"> </w:t>
            </w:r>
            <w:r>
              <w:rPr>
                <w:spacing w:val="-2"/>
                <w:sz w:val="24"/>
              </w:rPr>
              <w:t>признаки</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1.2</w:t>
            </w:r>
          </w:p>
        </w:tc>
        <w:tc>
          <w:tcPr>
            <w:tcW w:w="8000" w:type="dxa"/>
          </w:tcPr>
          <w:p w:rsidR="00231C6E" w:rsidRDefault="00FC4929">
            <w:pPr>
              <w:pStyle w:val="TableParagraph"/>
              <w:spacing w:before="92"/>
              <w:ind w:left="66"/>
              <w:rPr>
                <w:sz w:val="24"/>
              </w:rPr>
            </w:pPr>
            <w:r>
              <w:rPr>
                <w:sz w:val="24"/>
              </w:rPr>
              <w:t>Логико-смысловые</w:t>
            </w:r>
            <w:r>
              <w:rPr>
                <w:spacing w:val="-8"/>
                <w:sz w:val="24"/>
              </w:rPr>
              <w:t xml:space="preserve"> </w:t>
            </w:r>
            <w:r>
              <w:rPr>
                <w:sz w:val="24"/>
              </w:rPr>
              <w:t>отношения</w:t>
            </w:r>
            <w:r>
              <w:rPr>
                <w:spacing w:val="-5"/>
                <w:sz w:val="24"/>
              </w:rPr>
              <w:t xml:space="preserve"> </w:t>
            </w:r>
            <w:r>
              <w:rPr>
                <w:sz w:val="24"/>
              </w:rPr>
              <w:t>между</w:t>
            </w:r>
            <w:r>
              <w:rPr>
                <w:spacing w:val="-10"/>
                <w:sz w:val="24"/>
              </w:rPr>
              <w:t xml:space="preserve"> </w:t>
            </w:r>
            <w:r>
              <w:rPr>
                <w:sz w:val="24"/>
              </w:rPr>
              <w:t>предложениями</w:t>
            </w:r>
            <w:r>
              <w:rPr>
                <w:spacing w:val="-4"/>
                <w:sz w:val="24"/>
              </w:rPr>
              <w:t xml:space="preserve"> </w:t>
            </w:r>
            <w:r>
              <w:rPr>
                <w:sz w:val="24"/>
              </w:rPr>
              <w:t>в</w:t>
            </w:r>
            <w:r>
              <w:rPr>
                <w:spacing w:val="2"/>
                <w:sz w:val="24"/>
              </w:rPr>
              <w:t xml:space="preserve"> </w:t>
            </w:r>
            <w:r>
              <w:rPr>
                <w:spacing w:val="-2"/>
                <w:sz w:val="24"/>
              </w:rPr>
              <w:t>тексте</w:t>
            </w:r>
          </w:p>
        </w:tc>
      </w:tr>
      <w:tr w:rsidR="00231C6E">
        <w:trPr>
          <w:trHeight w:val="479"/>
        </w:trPr>
        <w:tc>
          <w:tcPr>
            <w:tcW w:w="1076" w:type="dxa"/>
          </w:tcPr>
          <w:p w:rsidR="00231C6E" w:rsidRDefault="00FC4929">
            <w:pPr>
              <w:pStyle w:val="TableParagraph"/>
              <w:spacing w:before="93"/>
              <w:ind w:left="19" w:right="5"/>
              <w:jc w:val="center"/>
              <w:rPr>
                <w:sz w:val="24"/>
              </w:rPr>
            </w:pPr>
            <w:r>
              <w:rPr>
                <w:spacing w:val="-5"/>
                <w:sz w:val="24"/>
              </w:rPr>
              <w:t>1.3</w:t>
            </w:r>
          </w:p>
        </w:tc>
        <w:tc>
          <w:tcPr>
            <w:tcW w:w="8000" w:type="dxa"/>
          </w:tcPr>
          <w:p w:rsidR="00231C6E" w:rsidRDefault="00FC4929">
            <w:pPr>
              <w:pStyle w:val="TableParagraph"/>
              <w:spacing w:before="93"/>
              <w:ind w:left="66"/>
              <w:rPr>
                <w:sz w:val="24"/>
              </w:rPr>
            </w:pPr>
            <w:r>
              <w:rPr>
                <w:sz w:val="24"/>
              </w:rPr>
              <w:t>Информативность</w:t>
            </w:r>
            <w:r>
              <w:rPr>
                <w:spacing w:val="-5"/>
                <w:sz w:val="24"/>
              </w:rPr>
              <w:t xml:space="preserve"> </w:t>
            </w:r>
            <w:r>
              <w:rPr>
                <w:sz w:val="24"/>
              </w:rPr>
              <w:t>текста. Виды</w:t>
            </w:r>
            <w:r>
              <w:rPr>
                <w:spacing w:val="-5"/>
                <w:sz w:val="24"/>
              </w:rPr>
              <w:t xml:space="preserve"> </w:t>
            </w:r>
            <w:r>
              <w:rPr>
                <w:sz w:val="24"/>
              </w:rPr>
              <w:t>информации</w:t>
            </w:r>
            <w:r>
              <w:rPr>
                <w:spacing w:val="-1"/>
                <w:sz w:val="24"/>
              </w:rPr>
              <w:t xml:space="preserve"> </w:t>
            </w:r>
            <w:r>
              <w:rPr>
                <w:sz w:val="24"/>
              </w:rPr>
              <w:t>в</w:t>
            </w:r>
            <w:r>
              <w:rPr>
                <w:spacing w:val="-9"/>
                <w:sz w:val="24"/>
              </w:rPr>
              <w:t xml:space="preserve"> </w:t>
            </w:r>
            <w:r>
              <w:rPr>
                <w:spacing w:val="-2"/>
                <w:sz w:val="24"/>
              </w:rPr>
              <w:t>тексте</w:t>
            </w:r>
          </w:p>
        </w:tc>
      </w:tr>
      <w:tr w:rsidR="00231C6E">
        <w:trPr>
          <w:trHeight w:val="753"/>
        </w:trPr>
        <w:tc>
          <w:tcPr>
            <w:tcW w:w="1076" w:type="dxa"/>
          </w:tcPr>
          <w:p w:rsidR="00231C6E" w:rsidRDefault="00FC4929">
            <w:pPr>
              <w:pStyle w:val="TableParagraph"/>
              <w:spacing w:before="92"/>
              <w:ind w:left="19" w:right="5"/>
              <w:jc w:val="center"/>
              <w:rPr>
                <w:sz w:val="24"/>
              </w:rPr>
            </w:pPr>
            <w:r>
              <w:rPr>
                <w:spacing w:val="-5"/>
                <w:sz w:val="24"/>
              </w:rPr>
              <w:t>1.4</w:t>
            </w:r>
          </w:p>
        </w:tc>
        <w:tc>
          <w:tcPr>
            <w:tcW w:w="8000" w:type="dxa"/>
          </w:tcPr>
          <w:p w:rsidR="00231C6E" w:rsidRDefault="00FC4929">
            <w:pPr>
              <w:pStyle w:val="TableParagraph"/>
              <w:spacing w:before="92" w:line="242" w:lineRule="auto"/>
              <w:ind w:left="66"/>
              <w:rPr>
                <w:sz w:val="24"/>
              </w:rPr>
            </w:pPr>
            <w:r>
              <w:rPr>
                <w:sz w:val="24"/>
              </w:rPr>
              <w:t>Информационно-смысловая</w:t>
            </w:r>
            <w:r>
              <w:rPr>
                <w:spacing w:val="80"/>
                <w:sz w:val="24"/>
              </w:rPr>
              <w:t xml:space="preserve"> </w:t>
            </w:r>
            <w:r>
              <w:rPr>
                <w:sz w:val="24"/>
              </w:rPr>
              <w:t>переработка</w:t>
            </w:r>
            <w:r>
              <w:rPr>
                <w:spacing w:val="80"/>
                <w:sz w:val="24"/>
              </w:rPr>
              <w:t xml:space="preserve"> </w:t>
            </w:r>
            <w:r>
              <w:rPr>
                <w:sz w:val="24"/>
              </w:rPr>
              <w:t>прочитанного</w:t>
            </w:r>
            <w:r>
              <w:rPr>
                <w:spacing w:val="80"/>
                <w:sz w:val="24"/>
              </w:rPr>
              <w:t xml:space="preserve"> </w:t>
            </w:r>
            <w:r>
              <w:rPr>
                <w:sz w:val="24"/>
              </w:rPr>
              <w:t>текста,</w:t>
            </w:r>
            <w:r>
              <w:rPr>
                <w:spacing w:val="80"/>
                <w:sz w:val="24"/>
              </w:rPr>
              <w:t xml:space="preserve"> </w:t>
            </w:r>
            <w:r>
              <w:rPr>
                <w:sz w:val="24"/>
              </w:rPr>
              <w:t>включая гипертекст, графику, инфографику и другие, и прослушанного текста</w:t>
            </w:r>
          </w:p>
        </w:tc>
      </w:tr>
      <w:tr w:rsidR="00231C6E">
        <w:trPr>
          <w:trHeight w:val="484"/>
        </w:trPr>
        <w:tc>
          <w:tcPr>
            <w:tcW w:w="1076" w:type="dxa"/>
          </w:tcPr>
          <w:p w:rsidR="00231C6E" w:rsidRDefault="00FC4929">
            <w:pPr>
              <w:pStyle w:val="TableParagraph"/>
              <w:spacing w:before="97"/>
              <w:ind w:left="19" w:right="5"/>
              <w:jc w:val="center"/>
              <w:rPr>
                <w:sz w:val="24"/>
              </w:rPr>
            </w:pPr>
            <w:r>
              <w:rPr>
                <w:spacing w:val="-5"/>
                <w:sz w:val="24"/>
              </w:rPr>
              <w:t>1.5</w:t>
            </w:r>
          </w:p>
        </w:tc>
        <w:tc>
          <w:tcPr>
            <w:tcW w:w="8000" w:type="dxa"/>
          </w:tcPr>
          <w:p w:rsidR="00231C6E" w:rsidRDefault="00FC4929">
            <w:pPr>
              <w:pStyle w:val="TableParagraph"/>
              <w:spacing w:before="97"/>
              <w:ind w:left="66"/>
              <w:rPr>
                <w:sz w:val="24"/>
              </w:rPr>
            </w:pPr>
            <w:r>
              <w:rPr>
                <w:sz w:val="24"/>
              </w:rPr>
              <w:t>План.</w:t>
            </w:r>
            <w:r>
              <w:rPr>
                <w:spacing w:val="-4"/>
                <w:sz w:val="24"/>
              </w:rPr>
              <w:t xml:space="preserve"> </w:t>
            </w:r>
            <w:r>
              <w:rPr>
                <w:sz w:val="24"/>
              </w:rPr>
              <w:t>Тезисы.</w:t>
            </w:r>
            <w:r>
              <w:rPr>
                <w:spacing w:val="-2"/>
                <w:sz w:val="24"/>
              </w:rPr>
              <w:t xml:space="preserve"> </w:t>
            </w:r>
            <w:r>
              <w:rPr>
                <w:sz w:val="24"/>
              </w:rPr>
              <w:t>Конспект.</w:t>
            </w:r>
            <w:r>
              <w:rPr>
                <w:spacing w:val="-5"/>
                <w:sz w:val="24"/>
              </w:rPr>
              <w:t xml:space="preserve"> </w:t>
            </w:r>
            <w:r>
              <w:rPr>
                <w:sz w:val="24"/>
              </w:rPr>
              <w:t>Реферат.</w:t>
            </w:r>
            <w:r>
              <w:rPr>
                <w:spacing w:val="-1"/>
                <w:sz w:val="24"/>
              </w:rPr>
              <w:t xml:space="preserve"> </w:t>
            </w:r>
            <w:r>
              <w:rPr>
                <w:sz w:val="24"/>
              </w:rPr>
              <w:t>Аннотация.</w:t>
            </w:r>
            <w:r>
              <w:rPr>
                <w:spacing w:val="-10"/>
                <w:sz w:val="24"/>
              </w:rPr>
              <w:t xml:space="preserve"> </w:t>
            </w:r>
            <w:r>
              <w:rPr>
                <w:sz w:val="24"/>
              </w:rPr>
              <w:t>Отзыв.</w:t>
            </w:r>
            <w:r>
              <w:rPr>
                <w:spacing w:val="-1"/>
                <w:sz w:val="24"/>
              </w:rPr>
              <w:t xml:space="preserve"> </w:t>
            </w:r>
            <w:r>
              <w:rPr>
                <w:spacing w:val="-2"/>
                <w:sz w:val="24"/>
              </w:rPr>
              <w:t>Рецензия</w:t>
            </w:r>
          </w:p>
        </w:tc>
      </w:tr>
      <w:tr w:rsidR="00231C6E">
        <w:trPr>
          <w:trHeight w:val="480"/>
        </w:trPr>
        <w:tc>
          <w:tcPr>
            <w:tcW w:w="1076" w:type="dxa"/>
          </w:tcPr>
          <w:p w:rsidR="00231C6E" w:rsidRDefault="00FC4929">
            <w:pPr>
              <w:pStyle w:val="TableParagraph"/>
              <w:spacing w:before="93"/>
              <w:ind w:left="19" w:right="5"/>
              <w:jc w:val="center"/>
              <w:rPr>
                <w:sz w:val="24"/>
              </w:rPr>
            </w:pPr>
            <w:r>
              <w:rPr>
                <w:spacing w:val="-10"/>
                <w:sz w:val="24"/>
              </w:rPr>
              <w:t>2</w:t>
            </w:r>
          </w:p>
        </w:tc>
        <w:tc>
          <w:tcPr>
            <w:tcW w:w="8000" w:type="dxa"/>
          </w:tcPr>
          <w:p w:rsidR="00231C6E" w:rsidRDefault="00FC4929">
            <w:pPr>
              <w:pStyle w:val="TableParagraph"/>
              <w:spacing w:before="93"/>
              <w:ind w:left="66"/>
              <w:rPr>
                <w:sz w:val="24"/>
              </w:rPr>
            </w:pPr>
            <w:r>
              <w:rPr>
                <w:sz w:val="24"/>
              </w:rPr>
              <w:t>Функциональная</w:t>
            </w:r>
            <w:r>
              <w:rPr>
                <w:spacing w:val="-9"/>
                <w:sz w:val="24"/>
              </w:rPr>
              <w:t xml:space="preserve"> </w:t>
            </w:r>
            <w:r>
              <w:rPr>
                <w:sz w:val="24"/>
              </w:rPr>
              <w:t>стилистика.</w:t>
            </w:r>
            <w:r>
              <w:rPr>
                <w:spacing w:val="-6"/>
                <w:sz w:val="24"/>
              </w:rPr>
              <w:t xml:space="preserve"> </w:t>
            </w:r>
            <w:r>
              <w:rPr>
                <w:sz w:val="24"/>
              </w:rPr>
              <w:t>Культура</w:t>
            </w:r>
            <w:r>
              <w:rPr>
                <w:spacing w:val="-9"/>
                <w:sz w:val="24"/>
              </w:rPr>
              <w:t xml:space="preserve"> </w:t>
            </w:r>
            <w:r>
              <w:rPr>
                <w:spacing w:val="-4"/>
                <w:sz w:val="24"/>
              </w:rPr>
              <w:t>речи</w:t>
            </w:r>
          </w:p>
        </w:tc>
      </w:tr>
      <w:tr w:rsidR="00231C6E">
        <w:trPr>
          <w:trHeight w:val="1857"/>
        </w:trPr>
        <w:tc>
          <w:tcPr>
            <w:tcW w:w="1076" w:type="dxa"/>
          </w:tcPr>
          <w:p w:rsidR="00231C6E" w:rsidRDefault="00FC4929">
            <w:pPr>
              <w:pStyle w:val="TableParagraph"/>
              <w:spacing w:before="92"/>
              <w:ind w:left="19" w:right="5"/>
              <w:jc w:val="center"/>
              <w:rPr>
                <w:sz w:val="24"/>
              </w:rPr>
            </w:pPr>
            <w:r>
              <w:rPr>
                <w:spacing w:val="-5"/>
                <w:sz w:val="24"/>
              </w:rPr>
              <w:t>2.1</w:t>
            </w:r>
          </w:p>
        </w:tc>
        <w:tc>
          <w:tcPr>
            <w:tcW w:w="8000" w:type="dxa"/>
          </w:tcPr>
          <w:p w:rsidR="00231C6E" w:rsidRDefault="00FC4929">
            <w:pPr>
              <w:pStyle w:val="TableParagraph"/>
              <w:spacing w:before="92"/>
              <w:ind w:left="66" w:right="48"/>
              <w:jc w:val="both"/>
              <w:rPr>
                <w:sz w:val="24"/>
              </w:rPr>
            </w:pPr>
            <w:r>
              <w:rPr>
                <w:sz w:val="24"/>
              </w:rPr>
              <w:t>Разговорная</w:t>
            </w:r>
            <w:r>
              <w:rPr>
                <w:spacing w:val="-5"/>
                <w:sz w:val="24"/>
              </w:rPr>
              <w:t xml:space="preserve"> </w:t>
            </w:r>
            <w:r>
              <w:rPr>
                <w:sz w:val="24"/>
              </w:rPr>
              <w:t>речь, сферы ее</w:t>
            </w:r>
            <w:r>
              <w:rPr>
                <w:spacing w:val="-1"/>
                <w:sz w:val="24"/>
              </w:rPr>
              <w:t xml:space="preserve"> </w:t>
            </w:r>
            <w:r>
              <w:rPr>
                <w:sz w:val="24"/>
              </w:rPr>
              <w:t>использования,</w:t>
            </w:r>
            <w:r>
              <w:rPr>
                <w:spacing w:val="-3"/>
                <w:sz w:val="24"/>
              </w:rPr>
              <w:t xml:space="preserve"> </w:t>
            </w:r>
            <w:r>
              <w:rPr>
                <w:sz w:val="24"/>
              </w:rPr>
              <w:t>назначение. Основные признаки разговорной речи: неофициальность, экспрессивность, неподготовленность, преимущественно диалогическая форма.</w:t>
            </w:r>
          </w:p>
          <w:p w:rsidR="00231C6E" w:rsidRDefault="00FC4929">
            <w:pPr>
              <w:pStyle w:val="TableParagraph"/>
              <w:ind w:left="66" w:right="56"/>
              <w:jc w:val="both"/>
              <w:rPr>
                <w:sz w:val="24"/>
              </w:rPr>
            </w:pPr>
            <w:r>
              <w:rPr>
                <w:sz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231C6E">
        <w:trPr>
          <w:trHeight w:val="1862"/>
        </w:trPr>
        <w:tc>
          <w:tcPr>
            <w:tcW w:w="1076" w:type="dxa"/>
          </w:tcPr>
          <w:p w:rsidR="00231C6E" w:rsidRDefault="00FC4929">
            <w:pPr>
              <w:pStyle w:val="TableParagraph"/>
              <w:spacing w:before="97"/>
              <w:ind w:left="19" w:right="5"/>
              <w:jc w:val="center"/>
              <w:rPr>
                <w:sz w:val="24"/>
              </w:rPr>
            </w:pPr>
            <w:r>
              <w:rPr>
                <w:spacing w:val="-5"/>
                <w:sz w:val="24"/>
              </w:rPr>
              <w:lastRenderedPageBreak/>
              <w:t>2.2</w:t>
            </w:r>
          </w:p>
        </w:tc>
        <w:tc>
          <w:tcPr>
            <w:tcW w:w="8000" w:type="dxa"/>
          </w:tcPr>
          <w:p w:rsidR="00231C6E" w:rsidRDefault="00FC4929">
            <w:pPr>
              <w:pStyle w:val="TableParagraph"/>
              <w:spacing w:before="97"/>
              <w:ind w:left="66" w:right="53"/>
              <w:jc w:val="both"/>
              <w:rPr>
                <w:sz w:val="24"/>
              </w:rPr>
            </w:pPr>
            <w:r>
              <w:rPr>
                <w:sz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w:t>
            </w:r>
            <w:r>
              <w:rPr>
                <w:spacing w:val="-15"/>
                <w:sz w:val="24"/>
              </w:rPr>
              <w:t xml:space="preserve"> </w:t>
            </w:r>
            <w:r>
              <w:rPr>
                <w:sz w:val="24"/>
              </w:rPr>
              <w:t>Основные</w:t>
            </w:r>
            <w:r>
              <w:rPr>
                <w:spacing w:val="-15"/>
                <w:sz w:val="24"/>
              </w:rPr>
              <w:t xml:space="preserve"> </w:t>
            </w:r>
            <w:r>
              <w:rPr>
                <w:sz w:val="24"/>
              </w:rPr>
              <w:t>подстили</w:t>
            </w:r>
            <w:r>
              <w:rPr>
                <w:spacing w:val="-15"/>
                <w:sz w:val="24"/>
              </w:rPr>
              <w:t xml:space="preserve"> </w:t>
            </w:r>
            <w:r>
              <w:rPr>
                <w:sz w:val="24"/>
              </w:rPr>
              <w:t>научного</w:t>
            </w:r>
            <w:r>
              <w:rPr>
                <w:spacing w:val="-15"/>
                <w:sz w:val="24"/>
              </w:rPr>
              <w:t xml:space="preserve"> </w:t>
            </w:r>
            <w:r>
              <w:rPr>
                <w:sz w:val="24"/>
              </w:rPr>
              <w:t>стиля.</w:t>
            </w:r>
            <w:r>
              <w:rPr>
                <w:spacing w:val="-15"/>
                <w:sz w:val="24"/>
              </w:rPr>
              <w:t xml:space="preserve"> </w:t>
            </w:r>
            <w:r>
              <w:rPr>
                <w:sz w:val="24"/>
              </w:rPr>
              <w:t>Основные</w:t>
            </w:r>
            <w:r>
              <w:rPr>
                <w:spacing w:val="-15"/>
                <w:sz w:val="24"/>
              </w:rPr>
              <w:t xml:space="preserve"> </w:t>
            </w:r>
            <w:r>
              <w:rPr>
                <w:sz w:val="24"/>
              </w:rPr>
              <w:t>жанры</w:t>
            </w:r>
            <w:r>
              <w:rPr>
                <w:spacing w:val="-15"/>
                <w:sz w:val="24"/>
              </w:rPr>
              <w:t xml:space="preserve"> </w:t>
            </w:r>
            <w:r>
              <w:rPr>
                <w:sz w:val="24"/>
              </w:rPr>
              <w:t>научного</w:t>
            </w:r>
            <w:r>
              <w:rPr>
                <w:spacing w:val="-15"/>
                <w:sz w:val="24"/>
              </w:rPr>
              <w:t xml:space="preserve"> </w:t>
            </w:r>
            <w:r>
              <w:rPr>
                <w:sz w:val="24"/>
              </w:rPr>
              <w:t>стиля: монография, диссертация, научная статья, реферат, словарь, справочник, учебник и учебное пособие, лекция, доклад и другие</w:t>
            </w:r>
          </w:p>
        </w:tc>
      </w:tr>
      <w:tr w:rsidR="00231C6E">
        <w:trPr>
          <w:trHeight w:val="1857"/>
        </w:trPr>
        <w:tc>
          <w:tcPr>
            <w:tcW w:w="1076" w:type="dxa"/>
          </w:tcPr>
          <w:p w:rsidR="00231C6E" w:rsidRDefault="00FC4929">
            <w:pPr>
              <w:pStyle w:val="TableParagraph"/>
              <w:spacing w:before="92"/>
              <w:ind w:left="19" w:right="5"/>
              <w:jc w:val="center"/>
              <w:rPr>
                <w:sz w:val="24"/>
              </w:rPr>
            </w:pPr>
            <w:r>
              <w:rPr>
                <w:spacing w:val="-5"/>
                <w:sz w:val="24"/>
              </w:rPr>
              <w:t>2.3</w:t>
            </w:r>
          </w:p>
        </w:tc>
        <w:tc>
          <w:tcPr>
            <w:tcW w:w="8000" w:type="dxa"/>
          </w:tcPr>
          <w:p w:rsidR="00231C6E" w:rsidRDefault="00FC4929">
            <w:pPr>
              <w:pStyle w:val="TableParagraph"/>
              <w:spacing w:before="92"/>
              <w:ind w:left="66" w:right="44"/>
              <w:jc w:val="both"/>
              <w:rPr>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231C6E">
        <w:trPr>
          <w:trHeight w:val="758"/>
        </w:trPr>
        <w:tc>
          <w:tcPr>
            <w:tcW w:w="1076" w:type="dxa"/>
          </w:tcPr>
          <w:p w:rsidR="00231C6E" w:rsidRDefault="00FC4929">
            <w:pPr>
              <w:pStyle w:val="TableParagraph"/>
              <w:spacing w:before="97"/>
              <w:ind w:left="19" w:right="5"/>
              <w:jc w:val="center"/>
              <w:rPr>
                <w:sz w:val="24"/>
              </w:rPr>
            </w:pPr>
            <w:r>
              <w:rPr>
                <w:spacing w:val="-5"/>
                <w:sz w:val="24"/>
              </w:rPr>
              <w:t>2.4</w:t>
            </w:r>
          </w:p>
        </w:tc>
        <w:tc>
          <w:tcPr>
            <w:tcW w:w="8000" w:type="dxa"/>
          </w:tcPr>
          <w:p w:rsidR="00231C6E" w:rsidRDefault="00FC4929">
            <w:pPr>
              <w:pStyle w:val="TableParagraph"/>
              <w:tabs>
                <w:tab w:val="left" w:pos="1303"/>
                <w:tab w:val="left" w:pos="3591"/>
                <w:tab w:val="left" w:pos="4512"/>
                <w:tab w:val="left" w:pos="6560"/>
              </w:tabs>
              <w:spacing w:before="99" w:line="237" w:lineRule="auto"/>
              <w:ind w:left="66" w:right="50"/>
              <w:rPr>
                <w:sz w:val="24"/>
              </w:rPr>
            </w:pPr>
            <w:r>
              <w:rPr>
                <w:sz w:val="24"/>
              </w:rPr>
              <w:t xml:space="preserve">Публицистический стиль, сферы его использования, назначение. Основные </w:t>
            </w:r>
            <w:r>
              <w:rPr>
                <w:spacing w:val="-2"/>
                <w:sz w:val="24"/>
              </w:rPr>
              <w:t>признаки</w:t>
            </w:r>
            <w:r>
              <w:rPr>
                <w:sz w:val="24"/>
              </w:rPr>
              <w:tab/>
            </w:r>
            <w:r>
              <w:rPr>
                <w:spacing w:val="-2"/>
                <w:sz w:val="24"/>
              </w:rPr>
              <w:t>публицистического</w:t>
            </w:r>
            <w:r>
              <w:rPr>
                <w:sz w:val="24"/>
              </w:rPr>
              <w:tab/>
            </w:r>
            <w:r>
              <w:rPr>
                <w:spacing w:val="-2"/>
                <w:sz w:val="24"/>
              </w:rPr>
              <w:t>стиля:</w:t>
            </w:r>
            <w:r>
              <w:rPr>
                <w:sz w:val="24"/>
              </w:rPr>
              <w:tab/>
            </w:r>
            <w:r>
              <w:rPr>
                <w:spacing w:val="-2"/>
                <w:sz w:val="24"/>
              </w:rPr>
              <w:t>экспрессивность,</w:t>
            </w:r>
            <w:r>
              <w:rPr>
                <w:sz w:val="24"/>
              </w:rPr>
              <w:tab/>
            </w:r>
            <w:r>
              <w:rPr>
                <w:spacing w:val="-2"/>
                <w:sz w:val="24"/>
              </w:rPr>
              <w:t>призывность,</w:t>
            </w:r>
          </w:p>
        </w:tc>
      </w:tr>
    </w:tbl>
    <w:p w:rsidR="00231C6E" w:rsidRDefault="00231C6E">
      <w:pPr>
        <w:pStyle w:val="TableParagraph"/>
        <w:spacing w:line="237" w:lineRule="auto"/>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1031"/>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ight="50"/>
              <w:jc w:val="both"/>
              <w:rPr>
                <w:sz w:val="24"/>
              </w:rPr>
            </w:pPr>
            <w:r>
              <w:rPr>
                <w:sz w:val="24"/>
              </w:rPr>
              <w:t>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231C6E">
        <w:trPr>
          <w:trHeight w:val="1310"/>
        </w:trPr>
        <w:tc>
          <w:tcPr>
            <w:tcW w:w="1076" w:type="dxa"/>
          </w:tcPr>
          <w:p w:rsidR="00231C6E" w:rsidRDefault="00FC4929">
            <w:pPr>
              <w:pStyle w:val="TableParagraph"/>
              <w:spacing w:before="98"/>
              <w:ind w:left="19" w:right="5"/>
              <w:jc w:val="center"/>
              <w:rPr>
                <w:sz w:val="24"/>
              </w:rPr>
            </w:pPr>
            <w:r>
              <w:rPr>
                <w:spacing w:val="-5"/>
                <w:sz w:val="24"/>
              </w:rPr>
              <w:t>2.5</w:t>
            </w:r>
          </w:p>
        </w:tc>
        <w:tc>
          <w:tcPr>
            <w:tcW w:w="8000" w:type="dxa"/>
          </w:tcPr>
          <w:p w:rsidR="00231C6E" w:rsidRDefault="00FC4929">
            <w:pPr>
              <w:pStyle w:val="TableParagraph"/>
              <w:spacing w:before="98"/>
              <w:ind w:left="66" w:right="47"/>
              <w:jc w:val="both"/>
              <w:rPr>
                <w:sz w:val="24"/>
              </w:rPr>
            </w:pPr>
            <w:r>
              <w:rPr>
                <w:sz w:val="24"/>
              </w:rPr>
              <w:t>Язык</w:t>
            </w:r>
            <w:r>
              <w:rPr>
                <w:spacing w:val="-5"/>
                <w:sz w:val="24"/>
              </w:rPr>
              <w:t xml:space="preserve"> </w:t>
            </w:r>
            <w:r>
              <w:rPr>
                <w:sz w:val="24"/>
              </w:rPr>
              <w:t>художественной</w:t>
            </w:r>
            <w:r>
              <w:rPr>
                <w:spacing w:val="-7"/>
                <w:sz w:val="24"/>
              </w:rPr>
              <w:t xml:space="preserve"> </w:t>
            </w:r>
            <w:r>
              <w:rPr>
                <w:sz w:val="24"/>
              </w:rPr>
              <w:t>литературы</w:t>
            </w:r>
            <w:r>
              <w:rPr>
                <w:spacing w:val="-3"/>
                <w:sz w:val="24"/>
              </w:rPr>
              <w:t xml:space="preserve"> </w:t>
            </w:r>
            <w:r>
              <w:rPr>
                <w:sz w:val="24"/>
              </w:rPr>
              <w:t>и</w:t>
            </w:r>
            <w:r>
              <w:rPr>
                <w:spacing w:val="-3"/>
                <w:sz w:val="24"/>
              </w:rPr>
              <w:t xml:space="preserve"> </w:t>
            </w:r>
            <w:r>
              <w:rPr>
                <w:sz w:val="24"/>
              </w:rPr>
              <w:t>его</w:t>
            </w:r>
            <w:r>
              <w:rPr>
                <w:spacing w:val="-8"/>
                <w:sz w:val="24"/>
              </w:rPr>
              <w:t xml:space="preserve"> </w:t>
            </w:r>
            <w:r>
              <w:rPr>
                <w:sz w:val="24"/>
              </w:rPr>
              <w:t>отличие</w:t>
            </w:r>
            <w:r>
              <w:rPr>
                <w:spacing w:val="-9"/>
                <w:sz w:val="24"/>
              </w:rPr>
              <w:t xml:space="preserve"> </w:t>
            </w:r>
            <w:r>
              <w:rPr>
                <w:sz w:val="24"/>
              </w:rPr>
              <w:t>от</w:t>
            </w:r>
            <w:r>
              <w:rPr>
                <w:spacing w:val="-7"/>
                <w:sz w:val="24"/>
              </w:rPr>
              <w:t xml:space="preserve"> </w:t>
            </w:r>
            <w:r>
              <w:rPr>
                <w:sz w:val="24"/>
              </w:rPr>
              <w:t>других</w:t>
            </w:r>
            <w:r>
              <w:rPr>
                <w:spacing w:val="-8"/>
                <w:sz w:val="24"/>
              </w:rPr>
              <w:t xml:space="preserve"> </w:t>
            </w:r>
            <w:r>
              <w:rPr>
                <w:sz w:val="24"/>
              </w:rPr>
              <w:t>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3</w:t>
            </w:r>
          </w:p>
        </w:tc>
        <w:tc>
          <w:tcPr>
            <w:tcW w:w="8000" w:type="dxa"/>
          </w:tcPr>
          <w:p w:rsidR="00231C6E" w:rsidRDefault="00FC4929">
            <w:pPr>
              <w:pStyle w:val="TableParagraph"/>
              <w:spacing w:before="92"/>
              <w:ind w:left="66"/>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tc>
      </w:tr>
      <w:tr w:rsidR="00231C6E">
        <w:trPr>
          <w:trHeight w:val="480"/>
        </w:trPr>
        <w:tc>
          <w:tcPr>
            <w:tcW w:w="1076" w:type="dxa"/>
          </w:tcPr>
          <w:p w:rsidR="00231C6E" w:rsidRDefault="00FC4929">
            <w:pPr>
              <w:pStyle w:val="TableParagraph"/>
              <w:spacing w:before="93"/>
              <w:ind w:left="19" w:right="5"/>
              <w:jc w:val="center"/>
              <w:rPr>
                <w:sz w:val="24"/>
              </w:rPr>
            </w:pPr>
            <w:r>
              <w:rPr>
                <w:spacing w:val="-5"/>
                <w:sz w:val="24"/>
              </w:rPr>
              <w:t>3.1</w:t>
            </w:r>
          </w:p>
        </w:tc>
        <w:tc>
          <w:tcPr>
            <w:tcW w:w="8000" w:type="dxa"/>
          </w:tcPr>
          <w:p w:rsidR="00231C6E" w:rsidRDefault="00FC4929">
            <w:pPr>
              <w:pStyle w:val="TableParagraph"/>
              <w:spacing w:before="93"/>
              <w:ind w:left="66"/>
              <w:rPr>
                <w:sz w:val="24"/>
              </w:rPr>
            </w:pPr>
            <w:r>
              <w:rPr>
                <w:sz w:val="24"/>
              </w:rPr>
              <w:t>Система</w:t>
            </w:r>
            <w:r>
              <w:rPr>
                <w:spacing w:val="-4"/>
                <w:sz w:val="24"/>
              </w:rPr>
              <w:t xml:space="preserve"> </w:t>
            </w:r>
            <w:r>
              <w:rPr>
                <w:sz w:val="24"/>
              </w:rPr>
              <w:t>языка.</w:t>
            </w:r>
            <w:r>
              <w:rPr>
                <w:spacing w:val="-6"/>
                <w:sz w:val="24"/>
              </w:rPr>
              <w:t xml:space="preserve"> </w:t>
            </w:r>
            <w:r>
              <w:rPr>
                <w:sz w:val="24"/>
              </w:rPr>
              <w:t>Культура</w:t>
            </w:r>
            <w:r>
              <w:rPr>
                <w:spacing w:val="-3"/>
                <w:sz w:val="24"/>
              </w:rPr>
              <w:t xml:space="preserve"> </w:t>
            </w:r>
            <w:r>
              <w:rPr>
                <w:spacing w:val="-4"/>
                <w:sz w:val="24"/>
              </w:rPr>
              <w:t>речи</w:t>
            </w:r>
          </w:p>
        </w:tc>
      </w:tr>
      <w:tr w:rsidR="00231C6E">
        <w:trPr>
          <w:trHeight w:val="758"/>
        </w:trPr>
        <w:tc>
          <w:tcPr>
            <w:tcW w:w="1076" w:type="dxa"/>
          </w:tcPr>
          <w:p w:rsidR="00231C6E" w:rsidRDefault="00FC4929">
            <w:pPr>
              <w:pStyle w:val="TableParagraph"/>
              <w:spacing w:before="92"/>
              <w:ind w:left="19" w:right="5"/>
              <w:jc w:val="center"/>
              <w:rPr>
                <w:sz w:val="24"/>
              </w:rPr>
            </w:pPr>
            <w:r>
              <w:rPr>
                <w:spacing w:val="-2"/>
                <w:sz w:val="24"/>
              </w:rPr>
              <w:t>3.1.1</w:t>
            </w:r>
          </w:p>
        </w:tc>
        <w:tc>
          <w:tcPr>
            <w:tcW w:w="8000" w:type="dxa"/>
          </w:tcPr>
          <w:p w:rsidR="00231C6E" w:rsidRDefault="00FC4929">
            <w:pPr>
              <w:pStyle w:val="TableParagraph"/>
              <w:spacing w:before="92" w:line="242" w:lineRule="auto"/>
              <w:ind w:left="66"/>
              <w:rPr>
                <w:sz w:val="24"/>
              </w:rPr>
            </w:pPr>
            <w:r>
              <w:rPr>
                <w:sz w:val="24"/>
              </w:rPr>
              <w:t>Система</w:t>
            </w:r>
            <w:r>
              <w:rPr>
                <w:spacing w:val="-11"/>
                <w:sz w:val="24"/>
              </w:rPr>
              <w:t xml:space="preserve"> </w:t>
            </w:r>
            <w:r>
              <w:rPr>
                <w:sz w:val="24"/>
              </w:rPr>
              <w:t>языка,</w:t>
            </w:r>
            <w:r>
              <w:rPr>
                <w:spacing w:val="-8"/>
                <w:sz w:val="24"/>
              </w:rPr>
              <w:t xml:space="preserve"> </w:t>
            </w:r>
            <w:r>
              <w:rPr>
                <w:sz w:val="24"/>
              </w:rPr>
              <w:t>ее</w:t>
            </w:r>
            <w:r>
              <w:rPr>
                <w:spacing w:val="-11"/>
                <w:sz w:val="24"/>
              </w:rPr>
              <w:t xml:space="preserve"> </w:t>
            </w:r>
            <w:r>
              <w:rPr>
                <w:sz w:val="24"/>
              </w:rPr>
              <w:t>устройство,</w:t>
            </w:r>
            <w:r>
              <w:rPr>
                <w:spacing w:val="-4"/>
                <w:sz w:val="24"/>
              </w:rPr>
              <w:t xml:space="preserve"> </w:t>
            </w:r>
            <w:r>
              <w:rPr>
                <w:sz w:val="24"/>
              </w:rPr>
              <w:t>функционирование.</w:t>
            </w:r>
            <w:r>
              <w:rPr>
                <w:spacing w:val="-8"/>
                <w:sz w:val="24"/>
              </w:rPr>
              <w:t xml:space="preserve"> </w:t>
            </w:r>
            <w:r>
              <w:rPr>
                <w:sz w:val="24"/>
              </w:rPr>
              <w:t>Культура</w:t>
            </w:r>
            <w:r>
              <w:rPr>
                <w:spacing w:val="-11"/>
                <w:sz w:val="24"/>
              </w:rPr>
              <w:t xml:space="preserve"> </w:t>
            </w:r>
            <w:r>
              <w:rPr>
                <w:sz w:val="24"/>
              </w:rPr>
              <w:t>речи</w:t>
            </w:r>
            <w:r>
              <w:rPr>
                <w:spacing w:val="-9"/>
                <w:sz w:val="24"/>
              </w:rPr>
              <w:t xml:space="preserve"> </w:t>
            </w:r>
            <w:r>
              <w:rPr>
                <w:sz w:val="24"/>
              </w:rPr>
              <w:t>как</w:t>
            </w:r>
            <w:r>
              <w:rPr>
                <w:spacing w:val="-11"/>
                <w:sz w:val="24"/>
              </w:rPr>
              <w:t xml:space="preserve"> </w:t>
            </w:r>
            <w:r>
              <w:rPr>
                <w:sz w:val="24"/>
              </w:rPr>
              <w:t xml:space="preserve">раздел </w:t>
            </w:r>
            <w:r>
              <w:rPr>
                <w:spacing w:val="-2"/>
                <w:sz w:val="24"/>
              </w:rPr>
              <w:t>лингвистики</w:t>
            </w:r>
          </w:p>
        </w:tc>
      </w:tr>
      <w:tr w:rsidR="00231C6E">
        <w:trPr>
          <w:trHeight w:val="1857"/>
        </w:trPr>
        <w:tc>
          <w:tcPr>
            <w:tcW w:w="1076" w:type="dxa"/>
          </w:tcPr>
          <w:p w:rsidR="00231C6E" w:rsidRDefault="00FC4929">
            <w:pPr>
              <w:pStyle w:val="TableParagraph"/>
              <w:spacing w:before="92"/>
              <w:ind w:left="19" w:right="5"/>
              <w:jc w:val="center"/>
              <w:rPr>
                <w:sz w:val="24"/>
              </w:rPr>
            </w:pPr>
            <w:r>
              <w:rPr>
                <w:spacing w:val="-2"/>
                <w:sz w:val="24"/>
              </w:rPr>
              <w:t>3.1.2</w:t>
            </w:r>
          </w:p>
        </w:tc>
        <w:tc>
          <w:tcPr>
            <w:tcW w:w="8000" w:type="dxa"/>
          </w:tcPr>
          <w:p w:rsidR="00231C6E" w:rsidRDefault="00FC4929">
            <w:pPr>
              <w:pStyle w:val="TableParagraph"/>
              <w:spacing w:before="92"/>
              <w:ind w:left="66" w:right="53"/>
              <w:jc w:val="both"/>
              <w:rPr>
                <w:sz w:val="24"/>
              </w:rPr>
            </w:pPr>
            <w:r>
              <w:rPr>
                <w:sz w:val="24"/>
              </w:rP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rsidR="00231C6E" w:rsidRDefault="00FC4929">
            <w:pPr>
              <w:pStyle w:val="TableParagraph"/>
              <w:ind w:left="66" w:right="54"/>
              <w:jc w:val="both"/>
              <w:rPr>
                <w:sz w:val="24"/>
              </w:rPr>
            </w:pPr>
            <w:r>
              <w:rPr>
                <w:sz w:val="24"/>
              </w:rPr>
              <w:t>и синтаксические). Орфографические и пунктуационные правила. Стилистические</w:t>
            </w:r>
            <w:r>
              <w:rPr>
                <w:spacing w:val="-3"/>
                <w:sz w:val="24"/>
              </w:rPr>
              <w:t xml:space="preserve"> </w:t>
            </w:r>
            <w:r>
              <w:rPr>
                <w:sz w:val="24"/>
              </w:rPr>
              <w:t>нормы</w:t>
            </w:r>
            <w:r>
              <w:rPr>
                <w:spacing w:val="-5"/>
                <w:sz w:val="24"/>
              </w:rPr>
              <w:t xml:space="preserve"> </w:t>
            </w:r>
            <w:r>
              <w:rPr>
                <w:sz w:val="24"/>
              </w:rPr>
              <w:t>современного</w:t>
            </w:r>
            <w:r>
              <w:rPr>
                <w:spacing w:val="-3"/>
                <w:sz w:val="24"/>
              </w:rPr>
              <w:t xml:space="preserve"> </w:t>
            </w:r>
            <w:r>
              <w:rPr>
                <w:sz w:val="24"/>
              </w:rPr>
              <w:t>русского</w:t>
            </w:r>
            <w:r>
              <w:rPr>
                <w:spacing w:val="-3"/>
                <w:sz w:val="24"/>
              </w:rPr>
              <w:t xml:space="preserve"> </w:t>
            </w:r>
            <w:r>
              <w:rPr>
                <w:sz w:val="24"/>
              </w:rPr>
              <w:t>литературного языка</w:t>
            </w:r>
            <w:r>
              <w:rPr>
                <w:spacing w:val="-3"/>
                <w:sz w:val="24"/>
              </w:rPr>
              <w:t xml:space="preserve"> </w:t>
            </w:r>
            <w:r>
              <w:rPr>
                <w:sz w:val="24"/>
              </w:rPr>
              <w:t xml:space="preserve">(общее </w:t>
            </w:r>
            <w:r>
              <w:rPr>
                <w:spacing w:val="-2"/>
                <w:sz w:val="24"/>
              </w:rPr>
              <w:t>представление)</w:t>
            </w:r>
          </w:p>
        </w:tc>
      </w:tr>
      <w:tr w:rsidR="00231C6E">
        <w:trPr>
          <w:trHeight w:val="480"/>
        </w:trPr>
        <w:tc>
          <w:tcPr>
            <w:tcW w:w="1076" w:type="dxa"/>
          </w:tcPr>
          <w:p w:rsidR="00231C6E" w:rsidRDefault="00FC4929">
            <w:pPr>
              <w:pStyle w:val="TableParagraph"/>
              <w:spacing w:before="97"/>
              <w:ind w:left="19" w:right="5"/>
              <w:jc w:val="center"/>
              <w:rPr>
                <w:sz w:val="24"/>
              </w:rPr>
            </w:pPr>
            <w:r>
              <w:rPr>
                <w:spacing w:val="-2"/>
                <w:sz w:val="24"/>
              </w:rPr>
              <w:t>3.1.3</w:t>
            </w:r>
          </w:p>
        </w:tc>
        <w:tc>
          <w:tcPr>
            <w:tcW w:w="8000" w:type="dxa"/>
          </w:tcPr>
          <w:p w:rsidR="00231C6E" w:rsidRDefault="00FC4929">
            <w:pPr>
              <w:pStyle w:val="TableParagraph"/>
              <w:spacing w:before="97"/>
              <w:ind w:left="66"/>
              <w:rPr>
                <w:sz w:val="24"/>
              </w:rPr>
            </w:pPr>
            <w:r>
              <w:rPr>
                <w:sz w:val="24"/>
              </w:rPr>
              <w:t>Качества</w:t>
            </w:r>
            <w:r>
              <w:rPr>
                <w:spacing w:val="-2"/>
                <w:sz w:val="24"/>
              </w:rPr>
              <w:t xml:space="preserve"> </w:t>
            </w:r>
            <w:r>
              <w:rPr>
                <w:sz w:val="24"/>
              </w:rPr>
              <w:t>хорошей</w:t>
            </w:r>
            <w:r>
              <w:rPr>
                <w:spacing w:val="-2"/>
                <w:sz w:val="24"/>
              </w:rPr>
              <w:t xml:space="preserve"> </w:t>
            </w:r>
            <w:r>
              <w:rPr>
                <w:spacing w:val="-4"/>
                <w:sz w:val="24"/>
              </w:rPr>
              <w:t>речи</w:t>
            </w:r>
          </w:p>
        </w:tc>
      </w:tr>
      <w:tr w:rsidR="00231C6E">
        <w:trPr>
          <w:trHeight w:val="1862"/>
        </w:trPr>
        <w:tc>
          <w:tcPr>
            <w:tcW w:w="1076" w:type="dxa"/>
          </w:tcPr>
          <w:p w:rsidR="00231C6E" w:rsidRDefault="00FC4929">
            <w:pPr>
              <w:pStyle w:val="TableParagraph"/>
              <w:spacing w:before="97"/>
              <w:ind w:left="19" w:right="5"/>
              <w:jc w:val="center"/>
              <w:rPr>
                <w:sz w:val="24"/>
              </w:rPr>
            </w:pPr>
            <w:r>
              <w:rPr>
                <w:spacing w:val="-2"/>
                <w:sz w:val="24"/>
              </w:rPr>
              <w:t>3.1.4</w:t>
            </w:r>
          </w:p>
        </w:tc>
        <w:tc>
          <w:tcPr>
            <w:tcW w:w="8000" w:type="dxa"/>
          </w:tcPr>
          <w:p w:rsidR="00231C6E" w:rsidRDefault="00FC4929">
            <w:pPr>
              <w:pStyle w:val="TableParagraph"/>
              <w:spacing w:before="97"/>
              <w:ind w:left="66" w:right="54"/>
              <w:jc w:val="both"/>
              <w:rPr>
                <w:sz w:val="24"/>
              </w:rPr>
            </w:pPr>
            <w:r>
              <w:rPr>
                <w:sz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3.2</w:t>
            </w:r>
          </w:p>
        </w:tc>
        <w:tc>
          <w:tcPr>
            <w:tcW w:w="8000" w:type="dxa"/>
          </w:tcPr>
          <w:p w:rsidR="00231C6E" w:rsidRDefault="00FC4929">
            <w:pPr>
              <w:pStyle w:val="TableParagraph"/>
              <w:spacing w:before="92"/>
              <w:ind w:left="66"/>
              <w:rPr>
                <w:sz w:val="24"/>
              </w:rPr>
            </w:pPr>
            <w:r>
              <w:rPr>
                <w:sz w:val="24"/>
              </w:rPr>
              <w:t>Фонетика.</w:t>
            </w:r>
            <w:r>
              <w:rPr>
                <w:spacing w:val="-6"/>
                <w:sz w:val="24"/>
              </w:rPr>
              <w:t xml:space="preserve"> </w:t>
            </w:r>
            <w:r>
              <w:rPr>
                <w:sz w:val="24"/>
              </w:rPr>
              <w:t>Орфоэпия.</w:t>
            </w:r>
            <w:r>
              <w:rPr>
                <w:spacing w:val="-5"/>
                <w:sz w:val="24"/>
              </w:rPr>
              <w:t xml:space="preserve"> </w:t>
            </w:r>
            <w:r>
              <w:rPr>
                <w:sz w:val="24"/>
              </w:rPr>
              <w:t>Орфоэпические</w:t>
            </w:r>
            <w:r>
              <w:rPr>
                <w:spacing w:val="-7"/>
                <w:sz w:val="24"/>
              </w:rPr>
              <w:t xml:space="preserve"> </w:t>
            </w:r>
            <w:r>
              <w:rPr>
                <w:spacing w:val="-4"/>
                <w:sz w:val="24"/>
              </w:rPr>
              <w:t>нормы</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lastRenderedPageBreak/>
              <w:t>3.2.1</w:t>
            </w:r>
          </w:p>
        </w:tc>
        <w:tc>
          <w:tcPr>
            <w:tcW w:w="8000" w:type="dxa"/>
          </w:tcPr>
          <w:p w:rsidR="00231C6E" w:rsidRDefault="00FC4929">
            <w:pPr>
              <w:pStyle w:val="TableParagraph"/>
              <w:spacing w:before="92"/>
              <w:ind w:left="66"/>
              <w:rPr>
                <w:sz w:val="24"/>
              </w:rPr>
            </w:pPr>
            <w:r>
              <w:rPr>
                <w:sz w:val="24"/>
              </w:rPr>
              <w:t>Фонетика</w:t>
            </w:r>
            <w:r>
              <w:rPr>
                <w:spacing w:val="-6"/>
                <w:sz w:val="24"/>
              </w:rPr>
              <w:t xml:space="preserve"> </w:t>
            </w:r>
            <w:r>
              <w:rPr>
                <w:sz w:val="24"/>
              </w:rPr>
              <w:t>и</w:t>
            </w:r>
            <w:r>
              <w:rPr>
                <w:spacing w:val="-10"/>
                <w:sz w:val="24"/>
              </w:rPr>
              <w:t xml:space="preserve"> </w:t>
            </w:r>
            <w:r>
              <w:rPr>
                <w:sz w:val="24"/>
              </w:rPr>
              <w:t>орфоэпия</w:t>
            </w:r>
            <w:r>
              <w:rPr>
                <w:spacing w:val="-7"/>
                <w:sz w:val="24"/>
              </w:rPr>
              <w:t xml:space="preserve"> </w:t>
            </w:r>
            <w:r>
              <w:rPr>
                <w:sz w:val="24"/>
              </w:rPr>
              <w:t>как</w:t>
            </w:r>
            <w:r>
              <w:rPr>
                <w:spacing w:val="-4"/>
                <w:sz w:val="24"/>
              </w:rPr>
              <w:t xml:space="preserve"> </w:t>
            </w:r>
            <w:r>
              <w:rPr>
                <w:sz w:val="24"/>
              </w:rPr>
              <w:t>разделы лингвистики.</w:t>
            </w:r>
            <w:r>
              <w:rPr>
                <w:spacing w:val="-5"/>
                <w:sz w:val="24"/>
              </w:rPr>
              <w:t xml:space="preserve"> </w:t>
            </w:r>
            <w:r>
              <w:rPr>
                <w:sz w:val="24"/>
              </w:rPr>
              <w:t>Фонетический</w:t>
            </w:r>
            <w:r>
              <w:rPr>
                <w:spacing w:val="-1"/>
                <w:sz w:val="24"/>
              </w:rPr>
              <w:t xml:space="preserve"> </w:t>
            </w:r>
            <w:r>
              <w:rPr>
                <w:sz w:val="24"/>
              </w:rPr>
              <w:t>анализ</w:t>
            </w:r>
            <w:r>
              <w:rPr>
                <w:spacing w:val="-1"/>
                <w:sz w:val="24"/>
              </w:rPr>
              <w:t xml:space="preserve"> </w:t>
            </w:r>
            <w:r>
              <w:rPr>
                <w:spacing w:val="-2"/>
                <w:sz w:val="24"/>
              </w:rPr>
              <w:t>слова</w:t>
            </w:r>
          </w:p>
        </w:tc>
      </w:tr>
      <w:tr w:rsidR="00231C6E">
        <w:trPr>
          <w:trHeight w:val="480"/>
        </w:trPr>
        <w:tc>
          <w:tcPr>
            <w:tcW w:w="1076" w:type="dxa"/>
          </w:tcPr>
          <w:p w:rsidR="00231C6E" w:rsidRDefault="00FC4929">
            <w:pPr>
              <w:pStyle w:val="TableParagraph"/>
              <w:spacing w:before="92"/>
              <w:ind w:left="19" w:right="5"/>
              <w:jc w:val="center"/>
              <w:rPr>
                <w:sz w:val="24"/>
              </w:rPr>
            </w:pPr>
            <w:r>
              <w:rPr>
                <w:spacing w:val="-2"/>
                <w:sz w:val="24"/>
              </w:rPr>
              <w:t>3.2.2</w:t>
            </w:r>
          </w:p>
        </w:tc>
        <w:tc>
          <w:tcPr>
            <w:tcW w:w="8000" w:type="dxa"/>
          </w:tcPr>
          <w:p w:rsidR="00231C6E" w:rsidRDefault="00FC4929">
            <w:pPr>
              <w:pStyle w:val="TableParagraph"/>
              <w:spacing w:before="92"/>
              <w:ind w:left="66"/>
              <w:rPr>
                <w:sz w:val="24"/>
              </w:rPr>
            </w:pPr>
            <w:r>
              <w:rPr>
                <w:sz w:val="24"/>
              </w:rPr>
              <w:t>Изобразительно-выразительные</w:t>
            </w:r>
            <w:r>
              <w:rPr>
                <w:spacing w:val="-8"/>
                <w:sz w:val="24"/>
              </w:rPr>
              <w:t xml:space="preserve"> </w:t>
            </w:r>
            <w:r>
              <w:rPr>
                <w:sz w:val="24"/>
              </w:rPr>
              <w:t>средства</w:t>
            </w:r>
            <w:r>
              <w:rPr>
                <w:spacing w:val="-8"/>
                <w:sz w:val="24"/>
              </w:rPr>
              <w:t xml:space="preserve"> </w:t>
            </w:r>
            <w:r>
              <w:rPr>
                <w:spacing w:val="-2"/>
                <w:sz w:val="24"/>
              </w:rPr>
              <w:t>фонетики</w:t>
            </w:r>
          </w:p>
        </w:tc>
      </w:tr>
      <w:tr w:rsidR="00231C6E">
        <w:trPr>
          <w:trHeight w:val="1583"/>
        </w:trPr>
        <w:tc>
          <w:tcPr>
            <w:tcW w:w="1076" w:type="dxa"/>
          </w:tcPr>
          <w:p w:rsidR="00231C6E" w:rsidRDefault="00FC4929">
            <w:pPr>
              <w:pStyle w:val="TableParagraph"/>
              <w:spacing w:before="92"/>
              <w:ind w:left="19" w:right="5"/>
              <w:jc w:val="center"/>
              <w:rPr>
                <w:sz w:val="24"/>
              </w:rPr>
            </w:pPr>
            <w:r>
              <w:rPr>
                <w:spacing w:val="-2"/>
                <w:sz w:val="24"/>
              </w:rPr>
              <w:t>3.2.3</w:t>
            </w:r>
          </w:p>
        </w:tc>
        <w:tc>
          <w:tcPr>
            <w:tcW w:w="8000" w:type="dxa"/>
          </w:tcPr>
          <w:p w:rsidR="00231C6E" w:rsidRDefault="00FC4929">
            <w:pPr>
              <w:pStyle w:val="TableParagraph"/>
              <w:spacing w:before="92"/>
              <w:ind w:left="66" w:right="56"/>
              <w:jc w:val="both"/>
              <w:rPr>
                <w:sz w:val="24"/>
              </w:rPr>
            </w:pPr>
            <w:r>
              <w:rPr>
                <w:sz w:val="24"/>
              </w:rPr>
              <w:t>Основные нормы современного литературного произношения: произношение</w:t>
            </w:r>
            <w:r>
              <w:rPr>
                <w:spacing w:val="-15"/>
                <w:sz w:val="24"/>
              </w:rPr>
              <w:t xml:space="preserve"> </w:t>
            </w:r>
            <w:r>
              <w:rPr>
                <w:sz w:val="24"/>
              </w:rPr>
              <w:t>безударных</w:t>
            </w:r>
            <w:r>
              <w:rPr>
                <w:spacing w:val="-15"/>
                <w:sz w:val="24"/>
              </w:rPr>
              <w:t xml:space="preserve"> </w:t>
            </w:r>
            <w:r>
              <w:rPr>
                <w:sz w:val="24"/>
              </w:rPr>
              <w:t>гласных</w:t>
            </w:r>
            <w:r>
              <w:rPr>
                <w:spacing w:val="-15"/>
                <w:sz w:val="24"/>
              </w:rPr>
              <w:t xml:space="preserve"> </w:t>
            </w:r>
            <w:r>
              <w:rPr>
                <w:sz w:val="24"/>
              </w:rPr>
              <w:t>звуков,</w:t>
            </w:r>
            <w:r>
              <w:rPr>
                <w:spacing w:val="-13"/>
                <w:sz w:val="24"/>
              </w:rPr>
              <w:t xml:space="preserve"> </w:t>
            </w:r>
            <w:r>
              <w:rPr>
                <w:sz w:val="24"/>
              </w:rPr>
              <w:t>некоторых</w:t>
            </w:r>
            <w:r>
              <w:rPr>
                <w:spacing w:val="-15"/>
                <w:sz w:val="24"/>
              </w:rPr>
              <w:t xml:space="preserve"> </w:t>
            </w:r>
            <w:r>
              <w:rPr>
                <w:sz w:val="24"/>
              </w:rPr>
              <w:t>согласных,</w:t>
            </w:r>
            <w:r>
              <w:rPr>
                <w:spacing w:val="-13"/>
                <w:sz w:val="24"/>
              </w:rPr>
              <w:t xml:space="preserve"> </w:t>
            </w:r>
            <w:r>
              <w:rPr>
                <w:sz w:val="24"/>
              </w:rPr>
              <w:t>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231C6E">
        <w:trPr>
          <w:trHeight w:val="480"/>
        </w:trPr>
        <w:tc>
          <w:tcPr>
            <w:tcW w:w="1076" w:type="dxa"/>
          </w:tcPr>
          <w:p w:rsidR="00231C6E" w:rsidRDefault="00FC4929">
            <w:pPr>
              <w:pStyle w:val="TableParagraph"/>
              <w:spacing w:before="93"/>
              <w:ind w:left="19" w:right="5"/>
              <w:jc w:val="center"/>
              <w:rPr>
                <w:sz w:val="24"/>
              </w:rPr>
            </w:pPr>
            <w:r>
              <w:rPr>
                <w:spacing w:val="-5"/>
                <w:sz w:val="24"/>
              </w:rPr>
              <w:t>3.3</w:t>
            </w:r>
          </w:p>
        </w:tc>
        <w:tc>
          <w:tcPr>
            <w:tcW w:w="8000" w:type="dxa"/>
          </w:tcPr>
          <w:p w:rsidR="00231C6E" w:rsidRDefault="00FC4929">
            <w:pPr>
              <w:pStyle w:val="TableParagraph"/>
              <w:spacing w:before="93"/>
              <w:ind w:left="66"/>
              <w:rPr>
                <w:sz w:val="24"/>
              </w:rPr>
            </w:pPr>
            <w:r>
              <w:rPr>
                <w:sz w:val="24"/>
              </w:rPr>
              <w:t>Лексика</w:t>
            </w:r>
            <w:r>
              <w:rPr>
                <w:spacing w:val="-3"/>
                <w:sz w:val="24"/>
              </w:rPr>
              <w:t xml:space="preserve"> </w:t>
            </w:r>
            <w:r>
              <w:rPr>
                <w:sz w:val="24"/>
              </w:rPr>
              <w:t>и</w:t>
            </w:r>
            <w:r>
              <w:rPr>
                <w:spacing w:val="-1"/>
                <w:sz w:val="24"/>
              </w:rPr>
              <w:t xml:space="preserve"> </w:t>
            </w:r>
            <w:r>
              <w:rPr>
                <w:sz w:val="24"/>
              </w:rPr>
              <w:t>фразеология.</w:t>
            </w:r>
            <w:r>
              <w:rPr>
                <w:spacing w:val="-4"/>
                <w:sz w:val="24"/>
              </w:rPr>
              <w:t xml:space="preserve"> </w:t>
            </w:r>
            <w:r>
              <w:rPr>
                <w:sz w:val="24"/>
              </w:rPr>
              <w:t>Лексические</w:t>
            </w:r>
            <w:r>
              <w:rPr>
                <w:spacing w:val="-2"/>
                <w:sz w:val="24"/>
              </w:rPr>
              <w:t xml:space="preserve"> </w:t>
            </w:r>
            <w:r>
              <w:rPr>
                <w:spacing w:val="-4"/>
                <w:sz w:val="24"/>
              </w:rPr>
              <w:t>нормы</w:t>
            </w:r>
          </w:p>
        </w:tc>
      </w:tr>
      <w:tr w:rsidR="00231C6E">
        <w:trPr>
          <w:trHeight w:val="758"/>
        </w:trPr>
        <w:tc>
          <w:tcPr>
            <w:tcW w:w="1076" w:type="dxa"/>
          </w:tcPr>
          <w:p w:rsidR="00231C6E" w:rsidRDefault="00FC4929">
            <w:pPr>
              <w:pStyle w:val="TableParagraph"/>
              <w:spacing w:before="97"/>
              <w:ind w:left="19" w:right="5"/>
              <w:jc w:val="center"/>
              <w:rPr>
                <w:sz w:val="24"/>
              </w:rPr>
            </w:pPr>
            <w:r>
              <w:rPr>
                <w:spacing w:val="-2"/>
                <w:sz w:val="24"/>
              </w:rPr>
              <w:t>3.3.1</w:t>
            </w:r>
          </w:p>
        </w:tc>
        <w:tc>
          <w:tcPr>
            <w:tcW w:w="8000" w:type="dxa"/>
          </w:tcPr>
          <w:p w:rsidR="00231C6E" w:rsidRDefault="00FC4929">
            <w:pPr>
              <w:pStyle w:val="TableParagraph"/>
              <w:spacing w:before="99" w:line="237" w:lineRule="auto"/>
              <w:ind w:left="66"/>
              <w:rPr>
                <w:sz w:val="24"/>
              </w:rPr>
            </w:pPr>
            <w:r>
              <w:rPr>
                <w:sz w:val="24"/>
              </w:rPr>
              <w:t xml:space="preserve">Лексикология и фразеология как разделы лингвистики. Лексический анализ </w:t>
            </w:r>
            <w:r>
              <w:rPr>
                <w:spacing w:val="-2"/>
                <w:sz w:val="24"/>
              </w:rPr>
              <w:t>слова</w:t>
            </w:r>
          </w:p>
        </w:tc>
      </w:tr>
      <w:tr w:rsidR="00231C6E">
        <w:trPr>
          <w:trHeight w:val="753"/>
        </w:trPr>
        <w:tc>
          <w:tcPr>
            <w:tcW w:w="1076" w:type="dxa"/>
          </w:tcPr>
          <w:p w:rsidR="00231C6E" w:rsidRDefault="00FC4929">
            <w:pPr>
              <w:pStyle w:val="TableParagraph"/>
              <w:spacing w:before="92"/>
              <w:ind w:left="19" w:right="5"/>
              <w:jc w:val="center"/>
              <w:rPr>
                <w:sz w:val="24"/>
              </w:rPr>
            </w:pPr>
            <w:r>
              <w:rPr>
                <w:spacing w:val="-2"/>
                <w:sz w:val="24"/>
              </w:rPr>
              <w:t>3.3.2</w:t>
            </w:r>
          </w:p>
        </w:tc>
        <w:tc>
          <w:tcPr>
            <w:tcW w:w="8000" w:type="dxa"/>
          </w:tcPr>
          <w:p w:rsidR="00231C6E" w:rsidRDefault="00FC4929">
            <w:pPr>
              <w:pStyle w:val="TableParagraph"/>
              <w:tabs>
                <w:tab w:val="left" w:pos="3618"/>
                <w:tab w:val="left" w:pos="4760"/>
                <w:tab w:val="left" w:pos="5906"/>
                <w:tab w:val="left" w:pos="6904"/>
              </w:tabs>
              <w:spacing w:before="92" w:line="242" w:lineRule="auto"/>
              <w:ind w:left="66" w:right="49"/>
              <w:rPr>
                <w:sz w:val="24"/>
              </w:rPr>
            </w:pPr>
            <w:r>
              <w:rPr>
                <w:spacing w:val="-2"/>
                <w:sz w:val="24"/>
              </w:rPr>
              <w:t>Изобразительно-выразительные</w:t>
            </w:r>
            <w:r>
              <w:rPr>
                <w:sz w:val="24"/>
              </w:rPr>
              <w:tab/>
            </w:r>
            <w:r>
              <w:rPr>
                <w:spacing w:val="-2"/>
                <w:sz w:val="24"/>
              </w:rPr>
              <w:t>средства</w:t>
            </w:r>
            <w:r>
              <w:rPr>
                <w:sz w:val="24"/>
              </w:rPr>
              <w:tab/>
            </w:r>
            <w:r>
              <w:rPr>
                <w:spacing w:val="-2"/>
                <w:sz w:val="24"/>
              </w:rPr>
              <w:t>лексики:</w:t>
            </w:r>
            <w:r>
              <w:rPr>
                <w:sz w:val="24"/>
              </w:rPr>
              <w:tab/>
            </w:r>
            <w:r>
              <w:rPr>
                <w:spacing w:val="-2"/>
                <w:sz w:val="24"/>
              </w:rPr>
              <w:t>эпитет,</w:t>
            </w:r>
            <w:r>
              <w:rPr>
                <w:sz w:val="24"/>
              </w:rPr>
              <w:tab/>
            </w:r>
            <w:r>
              <w:rPr>
                <w:spacing w:val="-2"/>
                <w:sz w:val="24"/>
              </w:rPr>
              <w:t xml:space="preserve">метафора, </w:t>
            </w:r>
            <w:r>
              <w:rPr>
                <w:sz w:val="24"/>
              </w:rPr>
              <w:t>метонимия, олицетворение, гипербола, сравнение</w:t>
            </w:r>
          </w:p>
        </w:tc>
      </w:tr>
      <w:tr w:rsidR="00231C6E">
        <w:trPr>
          <w:trHeight w:val="1310"/>
        </w:trPr>
        <w:tc>
          <w:tcPr>
            <w:tcW w:w="1076" w:type="dxa"/>
          </w:tcPr>
          <w:p w:rsidR="00231C6E" w:rsidRDefault="00FC4929">
            <w:pPr>
              <w:pStyle w:val="TableParagraph"/>
              <w:spacing w:before="97"/>
              <w:ind w:left="19" w:right="5"/>
              <w:jc w:val="center"/>
              <w:rPr>
                <w:sz w:val="24"/>
              </w:rPr>
            </w:pPr>
            <w:r>
              <w:rPr>
                <w:spacing w:val="-2"/>
                <w:sz w:val="24"/>
              </w:rPr>
              <w:t>3.3.3</w:t>
            </w:r>
          </w:p>
        </w:tc>
        <w:tc>
          <w:tcPr>
            <w:tcW w:w="8000" w:type="dxa"/>
          </w:tcPr>
          <w:p w:rsidR="00231C6E" w:rsidRDefault="00FC4929">
            <w:pPr>
              <w:pStyle w:val="TableParagraph"/>
              <w:spacing w:before="97"/>
              <w:ind w:left="66" w:right="53"/>
              <w:jc w:val="both"/>
              <w:rPr>
                <w:sz w:val="24"/>
              </w:rPr>
            </w:pPr>
            <w:r>
              <w:rPr>
                <w:sz w:val="24"/>
              </w:rPr>
              <w:t>Основные</w:t>
            </w:r>
            <w:r>
              <w:rPr>
                <w:spacing w:val="-3"/>
                <w:sz w:val="24"/>
              </w:rPr>
              <w:t xml:space="preserve"> </w:t>
            </w:r>
            <w:r>
              <w:rPr>
                <w:sz w:val="24"/>
              </w:rPr>
              <w:t>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757"/>
        </w:trPr>
        <w:tc>
          <w:tcPr>
            <w:tcW w:w="1076" w:type="dxa"/>
          </w:tcPr>
          <w:p w:rsidR="00231C6E" w:rsidRDefault="00FC4929">
            <w:pPr>
              <w:pStyle w:val="TableParagraph"/>
              <w:spacing w:before="97"/>
              <w:ind w:left="19" w:right="5"/>
              <w:jc w:val="center"/>
              <w:rPr>
                <w:sz w:val="24"/>
              </w:rPr>
            </w:pPr>
            <w:r>
              <w:rPr>
                <w:spacing w:val="-2"/>
                <w:sz w:val="24"/>
              </w:rPr>
              <w:lastRenderedPageBreak/>
              <w:t>3.3.4</w:t>
            </w:r>
          </w:p>
        </w:tc>
        <w:tc>
          <w:tcPr>
            <w:tcW w:w="8000" w:type="dxa"/>
          </w:tcPr>
          <w:p w:rsidR="00231C6E" w:rsidRDefault="00FC4929">
            <w:pPr>
              <w:pStyle w:val="TableParagraph"/>
              <w:tabs>
                <w:tab w:val="left" w:pos="4148"/>
                <w:tab w:val="left" w:pos="5703"/>
                <w:tab w:val="left" w:pos="7095"/>
              </w:tabs>
              <w:spacing w:before="99" w:line="237" w:lineRule="auto"/>
              <w:ind w:left="66" w:right="51"/>
              <w:rPr>
                <w:sz w:val="24"/>
              </w:rPr>
            </w:pPr>
            <w:r>
              <w:rPr>
                <w:spacing w:val="-2"/>
                <w:sz w:val="24"/>
              </w:rPr>
              <w:t>Функционально-стилистическая</w:t>
            </w:r>
            <w:r>
              <w:rPr>
                <w:sz w:val="24"/>
              </w:rPr>
              <w:tab/>
            </w:r>
            <w:r>
              <w:rPr>
                <w:spacing w:val="-2"/>
                <w:sz w:val="24"/>
              </w:rPr>
              <w:t>окраска</w:t>
            </w:r>
            <w:r>
              <w:rPr>
                <w:sz w:val="24"/>
              </w:rPr>
              <w:tab/>
            </w:r>
            <w:r>
              <w:rPr>
                <w:spacing w:val="-2"/>
                <w:sz w:val="24"/>
              </w:rPr>
              <w:t>слова.</w:t>
            </w:r>
            <w:r>
              <w:rPr>
                <w:sz w:val="24"/>
              </w:rPr>
              <w:tab/>
            </w:r>
            <w:r>
              <w:rPr>
                <w:spacing w:val="-2"/>
                <w:sz w:val="24"/>
              </w:rPr>
              <w:t xml:space="preserve">Лексика </w:t>
            </w:r>
            <w:r>
              <w:rPr>
                <w:sz w:val="24"/>
              </w:rPr>
              <w:t>общеупотребительная, разговорная и книжная. Особенности употребления</w:t>
            </w:r>
          </w:p>
        </w:tc>
      </w:tr>
      <w:tr w:rsidR="00231C6E">
        <w:trPr>
          <w:trHeight w:val="1032"/>
        </w:trPr>
        <w:tc>
          <w:tcPr>
            <w:tcW w:w="1076" w:type="dxa"/>
          </w:tcPr>
          <w:p w:rsidR="00231C6E" w:rsidRDefault="00FC4929">
            <w:pPr>
              <w:pStyle w:val="TableParagraph"/>
              <w:spacing w:before="92"/>
              <w:ind w:left="19" w:right="5"/>
              <w:jc w:val="center"/>
              <w:rPr>
                <w:sz w:val="24"/>
              </w:rPr>
            </w:pPr>
            <w:r>
              <w:rPr>
                <w:spacing w:val="-2"/>
                <w:sz w:val="24"/>
              </w:rPr>
              <w:t>3.3.5</w:t>
            </w:r>
          </w:p>
        </w:tc>
        <w:tc>
          <w:tcPr>
            <w:tcW w:w="8000" w:type="dxa"/>
          </w:tcPr>
          <w:p w:rsidR="00231C6E" w:rsidRDefault="00FC4929">
            <w:pPr>
              <w:pStyle w:val="TableParagraph"/>
              <w:spacing w:before="92"/>
              <w:ind w:left="66" w:right="49"/>
              <w:jc w:val="both"/>
              <w:rPr>
                <w:sz w:val="24"/>
              </w:rPr>
            </w:pPr>
            <w:r>
              <w:rPr>
                <w:sz w:val="24"/>
              </w:rPr>
              <w:t>Экспрессивно-стилистическая</w:t>
            </w:r>
            <w:r>
              <w:rPr>
                <w:spacing w:val="-15"/>
                <w:sz w:val="24"/>
              </w:rPr>
              <w:t xml:space="preserve"> </w:t>
            </w:r>
            <w:r>
              <w:rPr>
                <w:sz w:val="24"/>
              </w:rPr>
              <w:t>окраска</w:t>
            </w:r>
            <w:r>
              <w:rPr>
                <w:spacing w:val="-14"/>
                <w:sz w:val="24"/>
              </w:rPr>
              <w:t xml:space="preserve"> </w:t>
            </w:r>
            <w:r>
              <w:rPr>
                <w:sz w:val="24"/>
              </w:rPr>
              <w:t>слова.</w:t>
            </w:r>
            <w:r>
              <w:rPr>
                <w:spacing w:val="-14"/>
                <w:sz w:val="24"/>
              </w:rPr>
              <w:t xml:space="preserve"> </w:t>
            </w:r>
            <w:r>
              <w:rPr>
                <w:sz w:val="24"/>
              </w:rPr>
              <w:t>Лексика</w:t>
            </w:r>
            <w:r>
              <w:rPr>
                <w:spacing w:val="-13"/>
                <w:sz w:val="24"/>
              </w:rPr>
              <w:t xml:space="preserve"> </w:t>
            </w:r>
            <w:r>
              <w:rPr>
                <w:sz w:val="24"/>
              </w:rPr>
              <w:t>нейтральная,</w:t>
            </w:r>
            <w:r>
              <w:rPr>
                <w:spacing w:val="-14"/>
                <w:sz w:val="24"/>
              </w:rPr>
              <w:t xml:space="preserve"> </w:t>
            </w:r>
            <w:r>
              <w:rPr>
                <w:sz w:val="24"/>
              </w:rPr>
              <w:t>высокая, сниженная. Эмоционально-оценочная окраска слова (неодобрительное, ласкательное, шутливое и другое). Особенности употребления</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3.3.6</w:t>
            </w:r>
          </w:p>
        </w:tc>
        <w:tc>
          <w:tcPr>
            <w:tcW w:w="8000" w:type="dxa"/>
          </w:tcPr>
          <w:p w:rsidR="00231C6E" w:rsidRDefault="00FC4929">
            <w:pPr>
              <w:pStyle w:val="TableParagraph"/>
              <w:spacing w:before="92"/>
              <w:ind w:left="66"/>
              <w:rPr>
                <w:sz w:val="24"/>
              </w:rPr>
            </w:pPr>
            <w:r>
              <w:rPr>
                <w:sz w:val="24"/>
              </w:rPr>
              <w:t>Фразеология</w:t>
            </w:r>
            <w:r>
              <w:rPr>
                <w:spacing w:val="-8"/>
                <w:sz w:val="24"/>
              </w:rPr>
              <w:t xml:space="preserve"> </w:t>
            </w:r>
            <w:r>
              <w:rPr>
                <w:sz w:val="24"/>
              </w:rPr>
              <w:t>русского языка.</w:t>
            </w:r>
            <w:r>
              <w:rPr>
                <w:spacing w:val="-1"/>
                <w:sz w:val="24"/>
              </w:rPr>
              <w:t xml:space="preserve"> </w:t>
            </w:r>
            <w:r>
              <w:rPr>
                <w:sz w:val="24"/>
              </w:rPr>
              <w:t>Крылатые</w:t>
            </w:r>
            <w:r>
              <w:rPr>
                <w:spacing w:val="-4"/>
                <w:sz w:val="24"/>
              </w:rPr>
              <w:t xml:space="preserve"> слова</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3.4</w:t>
            </w:r>
          </w:p>
        </w:tc>
        <w:tc>
          <w:tcPr>
            <w:tcW w:w="8000" w:type="dxa"/>
          </w:tcPr>
          <w:p w:rsidR="00231C6E" w:rsidRDefault="00FC4929">
            <w:pPr>
              <w:pStyle w:val="TableParagraph"/>
              <w:spacing w:before="92"/>
              <w:ind w:left="66"/>
              <w:rPr>
                <w:sz w:val="24"/>
              </w:rPr>
            </w:pPr>
            <w:r>
              <w:rPr>
                <w:sz w:val="24"/>
              </w:rPr>
              <w:t>Морфемика</w:t>
            </w:r>
            <w:r>
              <w:rPr>
                <w:spacing w:val="-8"/>
                <w:sz w:val="24"/>
              </w:rPr>
              <w:t xml:space="preserve"> </w:t>
            </w:r>
            <w:r>
              <w:rPr>
                <w:sz w:val="24"/>
              </w:rPr>
              <w:t>и</w:t>
            </w:r>
            <w:r>
              <w:rPr>
                <w:spacing w:val="-5"/>
                <w:sz w:val="24"/>
              </w:rPr>
              <w:t xml:space="preserve"> </w:t>
            </w:r>
            <w:r>
              <w:rPr>
                <w:sz w:val="24"/>
              </w:rPr>
              <w:t>словообразование.</w:t>
            </w:r>
            <w:r>
              <w:rPr>
                <w:spacing w:val="-7"/>
                <w:sz w:val="24"/>
              </w:rPr>
              <w:t xml:space="preserve"> </w:t>
            </w:r>
            <w:r>
              <w:rPr>
                <w:sz w:val="24"/>
              </w:rPr>
              <w:t>Словообразовательные</w:t>
            </w:r>
            <w:r>
              <w:rPr>
                <w:spacing w:val="-6"/>
                <w:sz w:val="24"/>
              </w:rPr>
              <w:t xml:space="preserve"> </w:t>
            </w:r>
            <w:r>
              <w:rPr>
                <w:spacing w:val="-2"/>
                <w:sz w:val="24"/>
              </w:rPr>
              <w:t>нормы</w:t>
            </w:r>
          </w:p>
        </w:tc>
      </w:tr>
      <w:tr w:rsidR="00231C6E">
        <w:trPr>
          <w:trHeight w:val="758"/>
        </w:trPr>
        <w:tc>
          <w:tcPr>
            <w:tcW w:w="1076" w:type="dxa"/>
          </w:tcPr>
          <w:p w:rsidR="00231C6E" w:rsidRDefault="00FC4929">
            <w:pPr>
              <w:pStyle w:val="TableParagraph"/>
              <w:spacing w:before="93"/>
              <w:ind w:left="19" w:right="5"/>
              <w:jc w:val="center"/>
              <w:rPr>
                <w:sz w:val="24"/>
              </w:rPr>
            </w:pPr>
            <w:r>
              <w:rPr>
                <w:spacing w:val="-2"/>
                <w:sz w:val="24"/>
              </w:rPr>
              <w:t>3.4.1</w:t>
            </w:r>
          </w:p>
        </w:tc>
        <w:tc>
          <w:tcPr>
            <w:tcW w:w="8000" w:type="dxa"/>
          </w:tcPr>
          <w:p w:rsidR="00231C6E" w:rsidRDefault="00FC4929">
            <w:pPr>
              <w:pStyle w:val="TableParagraph"/>
              <w:spacing w:before="93" w:line="242" w:lineRule="auto"/>
              <w:ind w:left="66"/>
              <w:rPr>
                <w:sz w:val="24"/>
              </w:rPr>
            </w:pPr>
            <w:r>
              <w:rPr>
                <w:sz w:val="24"/>
              </w:rPr>
              <w:t>Морфемика</w:t>
            </w:r>
            <w:r>
              <w:rPr>
                <w:spacing w:val="39"/>
                <w:sz w:val="24"/>
              </w:rPr>
              <w:t xml:space="preserve"> </w:t>
            </w:r>
            <w:r>
              <w:rPr>
                <w:sz w:val="24"/>
              </w:rPr>
              <w:t>и</w:t>
            </w:r>
            <w:r>
              <w:rPr>
                <w:spacing w:val="40"/>
                <w:sz w:val="24"/>
              </w:rPr>
              <w:t xml:space="preserve"> </w:t>
            </w:r>
            <w:r>
              <w:rPr>
                <w:sz w:val="24"/>
              </w:rPr>
              <w:t>словообразование</w:t>
            </w:r>
            <w:r>
              <w:rPr>
                <w:spacing w:val="38"/>
                <w:sz w:val="24"/>
              </w:rPr>
              <w:t xml:space="preserve"> </w:t>
            </w:r>
            <w:r>
              <w:rPr>
                <w:sz w:val="24"/>
              </w:rPr>
              <w:t>как</w:t>
            </w:r>
            <w:r>
              <w:rPr>
                <w:spacing w:val="37"/>
                <w:sz w:val="24"/>
              </w:rPr>
              <w:t xml:space="preserve"> </w:t>
            </w:r>
            <w:r>
              <w:rPr>
                <w:sz w:val="24"/>
              </w:rPr>
              <w:t>разделы</w:t>
            </w:r>
            <w:r>
              <w:rPr>
                <w:spacing w:val="40"/>
                <w:sz w:val="24"/>
              </w:rPr>
              <w:t xml:space="preserve"> </w:t>
            </w:r>
            <w:r>
              <w:rPr>
                <w:sz w:val="24"/>
              </w:rPr>
              <w:t>лингвистики.</w:t>
            </w:r>
            <w:r>
              <w:rPr>
                <w:spacing w:val="36"/>
                <w:sz w:val="24"/>
              </w:rPr>
              <w:t xml:space="preserve"> </w:t>
            </w:r>
            <w:r>
              <w:rPr>
                <w:sz w:val="24"/>
              </w:rPr>
              <w:t>Морфемный</w:t>
            </w:r>
            <w:r>
              <w:rPr>
                <w:spacing w:val="40"/>
                <w:sz w:val="24"/>
              </w:rPr>
              <w:t xml:space="preserve"> </w:t>
            </w:r>
            <w:r>
              <w:rPr>
                <w:sz w:val="24"/>
              </w:rPr>
              <w:t>и словообразовательный анализ слова</w:t>
            </w:r>
          </w:p>
        </w:tc>
      </w:tr>
      <w:tr w:rsidR="00231C6E">
        <w:trPr>
          <w:trHeight w:val="753"/>
        </w:trPr>
        <w:tc>
          <w:tcPr>
            <w:tcW w:w="1076" w:type="dxa"/>
          </w:tcPr>
          <w:p w:rsidR="00231C6E" w:rsidRDefault="00FC4929">
            <w:pPr>
              <w:pStyle w:val="TableParagraph"/>
              <w:spacing w:before="92"/>
              <w:ind w:left="19" w:right="5"/>
              <w:jc w:val="center"/>
              <w:rPr>
                <w:sz w:val="24"/>
              </w:rPr>
            </w:pPr>
            <w:r>
              <w:rPr>
                <w:spacing w:val="-2"/>
                <w:sz w:val="24"/>
              </w:rPr>
              <w:t>3.4.2</w:t>
            </w:r>
          </w:p>
        </w:tc>
        <w:tc>
          <w:tcPr>
            <w:tcW w:w="8000" w:type="dxa"/>
          </w:tcPr>
          <w:p w:rsidR="00231C6E" w:rsidRDefault="00FC4929">
            <w:pPr>
              <w:pStyle w:val="TableParagraph"/>
              <w:tabs>
                <w:tab w:val="left" w:pos="2983"/>
                <w:tab w:val="left" w:pos="4638"/>
                <w:tab w:val="left" w:pos="6518"/>
              </w:tabs>
              <w:spacing w:before="94" w:line="237" w:lineRule="auto"/>
              <w:ind w:left="66" w:right="58"/>
              <w:rPr>
                <w:sz w:val="24"/>
              </w:rPr>
            </w:pPr>
            <w:r>
              <w:rPr>
                <w:spacing w:val="-2"/>
                <w:sz w:val="24"/>
              </w:rPr>
              <w:t>Словообразовательные</w:t>
            </w:r>
            <w:r>
              <w:rPr>
                <w:sz w:val="24"/>
              </w:rPr>
              <w:tab/>
            </w:r>
            <w:r>
              <w:rPr>
                <w:spacing w:val="-2"/>
                <w:sz w:val="24"/>
              </w:rPr>
              <w:t>трудности.</w:t>
            </w:r>
            <w:r>
              <w:rPr>
                <w:sz w:val="24"/>
              </w:rPr>
              <w:tab/>
            </w:r>
            <w:r>
              <w:rPr>
                <w:spacing w:val="-2"/>
                <w:sz w:val="24"/>
              </w:rPr>
              <w:t>Особенности</w:t>
            </w:r>
            <w:r>
              <w:rPr>
                <w:sz w:val="24"/>
              </w:rPr>
              <w:tab/>
            </w:r>
            <w:r>
              <w:rPr>
                <w:spacing w:val="-2"/>
                <w:sz w:val="24"/>
              </w:rPr>
              <w:t xml:space="preserve">употребления </w:t>
            </w:r>
            <w:r>
              <w:rPr>
                <w:sz w:val="24"/>
              </w:rPr>
              <w:t>сложносокращенных слов (аббревиатур)</w:t>
            </w:r>
          </w:p>
        </w:tc>
      </w:tr>
      <w:tr w:rsidR="00231C6E">
        <w:trPr>
          <w:trHeight w:val="480"/>
        </w:trPr>
        <w:tc>
          <w:tcPr>
            <w:tcW w:w="1076" w:type="dxa"/>
          </w:tcPr>
          <w:p w:rsidR="00231C6E" w:rsidRDefault="00FC4929">
            <w:pPr>
              <w:pStyle w:val="TableParagraph"/>
              <w:spacing w:before="97"/>
              <w:ind w:left="19" w:right="5"/>
              <w:jc w:val="center"/>
              <w:rPr>
                <w:sz w:val="24"/>
              </w:rPr>
            </w:pPr>
            <w:r>
              <w:rPr>
                <w:spacing w:val="-5"/>
                <w:sz w:val="24"/>
              </w:rPr>
              <w:t>3.5</w:t>
            </w:r>
          </w:p>
        </w:tc>
        <w:tc>
          <w:tcPr>
            <w:tcW w:w="8000" w:type="dxa"/>
          </w:tcPr>
          <w:p w:rsidR="00231C6E" w:rsidRDefault="00FC4929">
            <w:pPr>
              <w:pStyle w:val="TableParagraph"/>
              <w:spacing w:before="97"/>
              <w:ind w:left="66"/>
              <w:rPr>
                <w:sz w:val="24"/>
              </w:rPr>
            </w:pPr>
            <w:r>
              <w:rPr>
                <w:sz w:val="24"/>
              </w:rPr>
              <w:t>Морфология.</w:t>
            </w:r>
            <w:r>
              <w:rPr>
                <w:spacing w:val="-7"/>
                <w:sz w:val="24"/>
              </w:rPr>
              <w:t xml:space="preserve"> </w:t>
            </w:r>
            <w:r>
              <w:rPr>
                <w:sz w:val="24"/>
              </w:rPr>
              <w:t>Морфологические</w:t>
            </w:r>
            <w:r>
              <w:rPr>
                <w:spacing w:val="-4"/>
                <w:sz w:val="24"/>
              </w:rPr>
              <w:t xml:space="preserve"> нормы</w:t>
            </w:r>
          </w:p>
        </w:tc>
      </w:tr>
      <w:tr w:rsidR="00231C6E">
        <w:trPr>
          <w:trHeight w:val="757"/>
        </w:trPr>
        <w:tc>
          <w:tcPr>
            <w:tcW w:w="1076" w:type="dxa"/>
          </w:tcPr>
          <w:p w:rsidR="00231C6E" w:rsidRDefault="00FC4929">
            <w:pPr>
              <w:pStyle w:val="TableParagraph"/>
              <w:spacing w:before="97"/>
              <w:ind w:left="19" w:right="5"/>
              <w:jc w:val="center"/>
              <w:rPr>
                <w:sz w:val="24"/>
              </w:rPr>
            </w:pPr>
            <w:r>
              <w:rPr>
                <w:spacing w:val="-2"/>
                <w:sz w:val="24"/>
              </w:rPr>
              <w:t>3.5.1</w:t>
            </w:r>
          </w:p>
        </w:tc>
        <w:tc>
          <w:tcPr>
            <w:tcW w:w="8000" w:type="dxa"/>
          </w:tcPr>
          <w:p w:rsidR="00231C6E" w:rsidRDefault="00FC4929">
            <w:pPr>
              <w:pStyle w:val="TableParagraph"/>
              <w:spacing w:before="99" w:line="237" w:lineRule="auto"/>
              <w:ind w:left="66"/>
              <w:rPr>
                <w:sz w:val="24"/>
              </w:rPr>
            </w:pPr>
            <w:r>
              <w:rPr>
                <w:sz w:val="24"/>
              </w:rPr>
              <w:t>Морфология</w:t>
            </w:r>
            <w:r>
              <w:rPr>
                <w:spacing w:val="80"/>
                <w:sz w:val="24"/>
              </w:rPr>
              <w:t xml:space="preserve"> </w:t>
            </w:r>
            <w:r>
              <w:rPr>
                <w:sz w:val="24"/>
              </w:rPr>
              <w:t>как</w:t>
            </w:r>
            <w:r>
              <w:rPr>
                <w:spacing w:val="80"/>
                <w:sz w:val="24"/>
              </w:rPr>
              <w:t xml:space="preserve"> </w:t>
            </w:r>
            <w:r>
              <w:rPr>
                <w:sz w:val="24"/>
              </w:rPr>
              <w:t>раздел</w:t>
            </w:r>
            <w:r>
              <w:rPr>
                <w:spacing w:val="80"/>
                <w:sz w:val="24"/>
              </w:rPr>
              <w:t xml:space="preserve"> </w:t>
            </w:r>
            <w:r>
              <w:rPr>
                <w:sz w:val="24"/>
              </w:rPr>
              <w:t>лингвистики.</w:t>
            </w:r>
            <w:r>
              <w:rPr>
                <w:spacing w:val="80"/>
                <w:sz w:val="24"/>
              </w:rPr>
              <w:t xml:space="preserve"> </w:t>
            </w:r>
            <w:r>
              <w:rPr>
                <w:sz w:val="24"/>
              </w:rPr>
              <w:t>Морфологический</w:t>
            </w:r>
            <w:r>
              <w:rPr>
                <w:spacing w:val="80"/>
                <w:sz w:val="24"/>
              </w:rPr>
              <w:t xml:space="preserve"> </w:t>
            </w:r>
            <w:r>
              <w:rPr>
                <w:sz w:val="24"/>
              </w:rPr>
              <w:t>анализ</w:t>
            </w:r>
            <w:r>
              <w:rPr>
                <w:spacing w:val="80"/>
                <w:sz w:val="24"/>
              </w:rPr>
              <w:t xml:space="preserve"> </w:t>
            </w:r>
            <w:r>
              <w:rPr>
                <w:sz w:val="24"/>
              </w:rPr>
              <w:t>слова. Особенности употребления в тексте слов разных частей речи</w:t>
            </w:r>
          </w:p>
        </w:tc>
      </w:tr>
      <w:tr w:rsidR="00231C6E">
        <w:trPr>
          <w:trHeight w:val="753"/>
        </w:trPr>
        <w:tc>
          <w:tcPr>
            <w:tcW w:w="1076" w:type="dxa"/>
          </w:tcPr>
          <w:p w:rsidR="00231C6E" w:rsidRDefault="00FC4929">
            <w:pPr>
              <w:pStyle w:val="TableParagraph"/>
              <w:spacing w:before="92"/>
              <w:ind w:left="19" w:right="5"/>
              <w:jc w:val="center"/>
              <w:rPr>
                <w:sz w:val="24"/>
              </w:rPr>
            </w:pPr>
            <w:r>
              <w:rPr>
                <w:spacing w:val="-2"/>
                <w:sz w:val="24"/>
              </w:rPr>
              <w:t>3.5.2</w:t>
            </w:r>
          </w:p>
        </w:tc>
        <w:tc>
          <w:tcPr>
            <w:tcW w:w="8000" w:type="dxa"/>
          </w:tcPr>
          <w:p w:rsidR="00231C6E" w:rsidRDefault="00FC4929">
            <w:pPr>
              <w:pStyle w:val="TableParagraph"/>
              <w:spacing w:before="92" w:line="242" w:lineRule="auto"/>
              <w:ind w:left="66"/>
              <w:rPr>
                <w:sz w:val="24"/>
              </w:rPr>
            </w:pPr>
            <w:r>
              <w:rPr>
                <w:sz w:val="24"/>
              </w:rPr>
              <w:t>Основные нормы употребления имен существительных: форм рода,</w:t>
            </w:r>
            <w:r>
              <w:rPr>
                <w:spacing w:val="24"/>
                <w:sz w:val="24"/>
              </w:rPr>
              <w:t xml:space="preserve"> </w:t>
            </w:r>
            <w:r>
              <w:rPr>
                <w:sz w:val="24"/>
              </w:rPr>
              <w:t xml:space="preserve">числа, </w:t>
            </w:r>
            <w:r>
              <w:rPr>
                <w:spacing w:val="-2"/>
                <w:sz w:val="24"/>
              </w:rPr>
              <w:t>падежа</w:t>
            </w:r>
          </w:p>
        </w:tc>
      </w:tr>
      <w:tr w:rsidR="00231C6E">
        <w:trPr>
          <w:trHeight w:val="758"/>
        </w:trPr>
        <w:tc>
          <w:tcPr>
            <w:tcW w:w="1076" w:type="dxa"/>
          </w:tcPr>
          <w:p w:rsidR="00231C6E" w:rsidRDefault="00FC4929">
            <w:pPr>
              <w:pStyle w:val="TableParagraph"/>
              <w:spacing w:before="97"/>
              <w:ind w:left="19" w:right="5"/>
              <w:jc w:val="center"/>
              <w:rPr>
                <w:sz w:val="24"/>
              </w:rPr>
            </w:pPr>
            <w:r>
              <w:rPr>
                <w:spacing w:val="-2"/>
                <w:sz w:val="24"/>
              </w:rPr>
              <w:t>3.5.3</w:t>
            </w:r>
          </w:p>
        </w:tc>
        <w:tc>
          <w:tcPr>
            <w:tcW w:w="8000" w:type="dxa"/>
          </w:tcPr>
          <w:p w:rsidR="00231C6E" w:rsidRDefault="00FC4929">
            <w:pPr>
              <w:pStyle w:val="TableParagraph"/>
              <w:spacing w:before="100" w:line="237" w:lineRule="auto"/>
              <w:ind w:left="66"/>
              <w:rPr>
                <w:sz w:val="24"/>
              </w:rPr>
            </w:pPr>
            <w:r>
              <w:rPr>
                <w:sz w:val="24"/>
              </w:rPr>
              <w:t>Основные</w:t>
            </w:r>
            <w:r>
              <w:rPr>
                <w:spacing w:val="80"/>
                <w:sz w:val="24"/>
              </w:rPr>
              <w:t xml:space="preserve"> </w:t>
            </w:r>
            <w:r>
              <w:rPr>
                <w:sz w:val="24"/>
              </w:rPr>
              <w:t>нормы</w:t>
            </w:r>
            <w:r>
              <w:rPr>
                <w:spacing w:val="80"/>
                <w:sz w:val="24"/>
              </w:rPr>
              <w:t xml:space="preserve"> </w:t>
            </w:r>
            <w:r>
              <w:rPr>
                <w:sz w:val="24"/>
              </w:rPr>
              <w:t>употребления</w:t>
            </w:r>
            <w:r>
              <w:rPr>
                <w:spacing w:val="80"/>
                <w:sz w:val="24"/>
              </w:rPr>
              <w:t xml:space="preserve"> </w:t>
            </w:r>
            <w:r>
              <w:rPr>
                <w:sz w:val="24"/>
              </w:rPr>
              <w:t>имен</w:t>
            </w:r>
            <w:r>
              <w:rPr>
                <w:spacing w:val="80"/>
                <w:sz w:val="24"/>
              </w:rPr>
              <w:t xml:space="preserve"> </w:t>
            </w:r>
            <w:r>
              <w:rPr>
                <w:sz w:val="24"/>
              </w:rPr>
              <w:t>прилагательных:</w:t>
            </w:r>
            <w:r>
              <w:rPr>
                <w:spacing w:val="80"/>
                <w:sz w:val="24"/>
              </w:rPr>
              <w:t xml:space="preserve"> </w:t>
            </w:r>
            <w:r>
              <w:rPr>
                <w:sz w:val="24"/>
              </w:rPr>
              <w:t>форм</w:t>
            </w:r>
            <w:r>
              <w:rPr>
                <w:spacing w:val="80"/>
                <w:sz w:val="24"/>
              </w:rPr>
              <w:t xml:space="preserve"> </w:t>
            </w:r>
            <w:r>
              <w:rPr>
                <w:sz w:val="24"/>
              </w:rPr>
              <w:t>степеней сравнения, краткой формы</w:t>
            </w:r>
          </w:p>
        </w:tc>
      </w:tr>
      <w:tr w:rsidR="00231C6E">
        <w:trPr>
          <w:trHeight w:val="757"/>
        </w:trPr>
        <w:tc>
          <w:tcPr>
            <w:tcW w:w="1076" w:type="dxa"/>
          </w:tcPr>
          <w:p w:rsidR="00231C6E" w:rsidRDefault="00FC4929">
            <w:pPr>
              <w:pStyle w:val="TableParagraph"/>
              <w:spacing w:before="92"/>
              <w:ind w:left="19" w:right="5"/>
              <w:jc w:val="center"/>
              <w:rPr>
                <w:sz w:val="24"/>
              </w:rPr>
            </w:pPr>
            <w:r>
              <w:rPr>
                <w:spacing w:val="-2"/>
                <w:sz w:val="24"/>
              </w:rPr>
              <w:lastRenderedPageBreak/>
              <w:t>3.5.4</w:t>
            </w:r>
          </w:p>
        </w:tc>
        <w:tc>
          <w:tcPr>
            <w:tcW w:w="8000" w:type="dxa"/>
          </w:tcPr>
          <w:p w:rsidR="00231C6E" w:rsidRDefault="00FC4929">
            <w:pPr>
              <w:pStyle w:val="TableParagraph"/>
              <w:tabs>
                <w:tab w:val="left" w:pos="1433"/>
                <w:tab w:val="left" w:pos="2441"/>
                <w:tab w:val="left" w:pos="4182"/>
                <w:tab w:val="left" w:pos="6244"/>
                <w:tab w:val="left" w:pos="7803"/>
              </w:tabs>
              <w:spacing w:before="92" w:line="242" w:lineRule="auto"/>
              <w:ind w:left="66" w:right="55"/>
              <w:rPr>
                <w:sz w:val="24"/>
              </w:rPr>
            </w:pPr>
            <w:r>
              <w:rPr>
                <w:spacing w:val="-2"/>
                <w:sz w:val="24"/>
              </w:rPr>
              <w:t>Основные</w:t>
            </w:r>
            <w:r>
              <w:rPr>
                <w:sz w:val="24"/>
              </w:rPr>
              <w:tab/>
            </w:r>
            <w:r>
              <w:rPr>
                <w:spacing w:val="-4"/>
                <w:sz w:val="24"/>
              </w:rPr>
              <w:t>нормы</w:t>
            </w:r>
            <w:r>
              <w:rPr>
                <w:sz w:val="24"/>
              </w:rPr>
              <w:tab/>
            </w:r>
            <w:r>
              <w:rPr>
                <w:spacing w:val="-2"/>
                <w:sz w:val="24"/>
              </w:rPr>
              <w:t>употребления</w:t>
            </w:r>
            <w:r>
              <w:rPr>
                <w:sz w:val="24"/>
              </w:rPr>
              <w:tab/>
            </w:r>
            <w:r>
              <w:rPr>
                <w:spacing w:val="-2"/>
                <w:sz w:val="24"/>
              </w:rPr>
              <w:t>количественных,</w:t>
            </w:r>
            <w:r>
              <w:rPr>
                <w:sz w:val="24"/>
              </w:rPr>
              <w:tab/>
            </w:r>
            <w:r>
              <w:rPr>
                <w:spacing w:val="-2"/>
                <w:sz w:val="24"/>
              </w:rPr>
              <w:t>порядковых</w:t>
            </w:r>
            <w:r>
              <w:rPr>
                <w:sz w:val="24"/>
              </w:rPr>
              <w:tab/>
            </w:r>
            <w:r>
              <w:rPr>
                <w:spacing w:val="-10"/>
                <w:sz w:val="24"/>
              </w:rPr>
              <w:t xml:space="preserve">и </w:t>
            </w:r>
            <w:r>
              <w:rPr>
                <w:sz w:val="24"/>
              </w:rPr>
              <w:t>собирательных числительных</w:t>
            </w:r>
          </w:p>
        </w:tc>
      </w:tr>
      <w:tr w:rsidR="00231C6E">
        <w:trPr>
          <w:trHeight w:val="753"/>
        </w:trPr>
        <w:tc>
          <w:tcPr>
            <w:tcW w:w="1076" w:type="dxa"/>
          </w:tcPr>
          <w:p w:rsidR="00231C6E" w:rsidRDefault="00FC4929">
            <w:pPr>
              <w:pStyle w:val="TableParagraph"/>
              <w:spacing w:before="93"/>
              <w:ind w:left="19" w:right="5"/>
              <w:jc w:val="center"/>
              <w:rPr>
                <w:sz w:val="24"/>
              </w:rPr>
            </w:pPr>
            <w:r>
              <w:rPr>
                <w:spacing w:val="-2"/>
                <w:sz w:val="24"/>
              </w:rPr>
              <w:t>3.5.5</w:t>
            </w:r>
          </w:p>
        </w:tc>
        <w:tc>
          <w:tcPr>
            <w:tcW w:w="8000" w:type="dxa"/>
          </w:tcPr>
          <w:p w:rsidR="00231C6E" w:rsidRDefault="00FC4929">
            <w:pPr>
              <w:pStyle w:val="TableParagraph"/>
              <w:spacing w:before="95" w:line="237" w:lineRule="auto"/>
              <w:ind w:left="66"/>
              <w:rPr>
                <w:sz w:val="24"/>
              </w:rPr>
            </w:pPr>
            <w:r>
              <w:rPr>
                <w:sz w:val="24"/>
              </w:rPr>
              <w:t>Основные</w:t>
            </w:r>
            <w:r>
              <w:rPr>
                <w:spacing w:val="40"/>
                <w:sz w:val="24"/>
              </w:rPr>
              <w:t xml:space="preserve"> </w:t>
            </w:r>
            <w:r>
              <w:rPr>
                <w:sz w:val="24"/>
              </w:rPr>
              <w:t>нормы</w:t>
            </w:r>
            <w:r>
              <w:rPr>
                <w:spacing w:val="40"/>
                <w:sz w:val="24"/>
              </w:rPr>
              <w:t xml:space="preserve"> </w:t>
            </w:r>
            <w:r>
              <w:rPr>
                <w:sz w:val="24"/>
              </w:rPr>
              <w:t>употребления</w:t>
            </w:r>
            <w:r>
              <w:rPr>
                <w:spacing w:val="40"/>
                <w:sz w:val="24"/>
              </w:rPr>
              <w:t xml:space="preserve"> </w:t>
            </w:r>
            <w:r>
              <w:rPr>
                <w:sz w:val="24"/>
              </w:rPr>
              <w:t>местоимений:</w:t>
            </w:r>
            <w:r>
              <w:rPr>
                <w:spacing w:val="40"/>
                <w:sz w:val="24"/>
              </w:rPr>
              <w:t xml:space="preserve"> </w:t>
            </w:r>
            <w:r>
              <w:rPr>
                <w:sz w:val="24"/>
              </w:rPr>
              <w:t>формы</w:t>
            </w:r>
            <w:r>
              <w:rPr>
                <w:spacing w:val="40"/>
                <w:sz w:val="24"/>
              </w:rPr>
              <w:t xml:space="preserve"> </w:t>
            </w:r>
            <w:r>
              <w:rPr>
                <w:sz w:val="24"/>
              </w:rPr>
              <w:t>3-го</w:t>
            </w:r>
            <w:r>
              <w:rPr>
                <w:spacing w:val="40"/>
                <w:sz w:val="24"/>
              </w:rPr>
              <w:t xml:space="preserve"> </w:t>
            </w:r>
            <w:r>
              <w:rPr>
                <w:sz w:val="24"/>
              </w:rPr>
              <w:t>лица</w:t>
            </w:r>
            <w:r>
              <w:rPr>
                <w:spacing w:val="40"/>
                <w:sz w:val="24"/>
              </w:rPr>
              <w:t xml:space="preserve"> </w:t>
            </w:r>
            <w:r>
              <w:rPr>
                <w:sz w:val="24"/>
              </w:rPr>
              <w:t>личных местоимений, возвратного местоимения себя</w:t>
            </w:r>
          </w:p>
        </w:tc>
      </w:tr>
      <w:tr w:rsidR="00231C6E">
        <w:trPr>
          <w:trHeight w:val="1310"/>
        </w:trPr>
        <w:tc>
          <w:tcPr>
            <w:tcW w:w="1076" w:type="dxa"/>
          </w:tcPr>
          <w:p w:rsidR="00231C6E" w:rsidRDefault="00FC4929">
            <w:pPr>
              <w:pStyle w:val="TableParagraph"/>
              <w:spacing w:before="92"/>
              <w:ind w:left="19" w:right="5"/>
              <w:jc w:val="center"/>
              <w:rPr>
                <w:sz w:val="24"/>
              </w:rPr>
            </w:pPr>
            <w:r>
              <w:rPr>
                <w:spacing w:val="-2"/>
                <w:sz w:val="24"/>
              </w:rPr>
              <w:t>3.5.6</w:t>
            </w:r>
          </w:p>
        </w:tc>
        <w:tc>
          <w:tcPr>
            <w:tcW w:w="8000" w:type="dxa"/>
          </w:tcPr>
          <w:p w:rsidR="00231C6E" w:rsidRDefault="00FC4929">
            <w:pPr>
              <w:pStyle w:val="TableParagraph"/>
              <w:spacing w:before="92"/>
              <w:ind w:left="66" w:right="51"/>
              <w:jc w:val="both"/>
              <w:rPr>
                <w:sz w:val="24"/>
              </w:rPr>
            </w:pPr>
            <w:r>
              <w:rPr>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3.6</w:t>
            </w:r>
          </w:p>
        </w:tc>
        <w:tc>
          <w:tcPr>
            <w:tcW w:w="8000" w:type="dxa"/>
          </w:tcPr>
          <w:p w:rsidR="00231C6E" w:rsidRDefault="00FC4929">
            <w:pPr>
              <w:pStyle w:val="TableParagraph"/>
              <w:spacing w:before="92"/>
              <w:ind w:left="66"/>
              <w:rPr>
                <w:sz w:val="24"/>
              </w:rPr>
            </w:pPr>
            <w:r>
              <w:rPr>
                <w:sz w:val="24"/>
              </w:rPr>
              <w:t>Синтаксис.</w:t>
            </w:r>
            <w:r>
              <w:rPr>
                <w:spacing w:val="-3"/>
                <w:sz w:val="24"/>
              </w:rPr>
              <w:t xml:space="preserve"> </w:t>
            </w:r>
            <w:r>
              <w:rPr>
                <w:sz w:val="24"/>
              </w:rPr>
              <w:t>Синтаксические</w:t>
            </w:r>
            <w:r>
              <w:rPr>
                <w:spacing w:val="-5"/>
                <w:sz w:val="24"/>
              </w:rPr>
              <w:t xml:space="preserve"> </w:t>
            </w:r>
            <w:r>
              <w:rPr>
                <w:spacing w:val="-4"/>
                <w:sz w:val="24"/>
              </w:rPr>
              <w:t>нормы</w:t>
            </w:r>
          </w:p>
        </w:tc>
      </w:tr>
      <w:tr w:rsidR="00231C6E">
        <w:trPr>
          <w:trHeight w:val="753"/>
        </w:trPr>
        <w:tc>
          <w:tcPr>
            <w:tcW w:w="1076" w:type="dxa"/>
          </w:tcPr>
          <w:p w:rsidR="00231C6E" w:rsidRDefault="00FC4929">
            <w:pPr>
              <w:pStyle w:val="TableParagraph"/>
              <w:spacing w:before="92"/>
              <w:ind w:left="19" w:right="5"/>
              <w:jc w:val="center"/>
              <w:rPr>
                <w:sz w:val="24"/>
              </w:rPr>
            </w:pPr>
            <w:r>
              <w:rPr>
                <w:spacing w:val="-2"/>
                <w:sz w:val="24"/>
              </w:rPr>
              <w:t>3.6.1</w:t>
            </w:r>
          </w:p>
        </w:tc>
        <w:tc>
          <w:tcPr>
            <w:tcW w:w="8000" w:type="dxa"/>
          </w:tcPr>
          <w:p w:rsidR="00231C6E" w:rsidRDefault="00FC4929">
            <w:pPr>
              <w:pStyle w:val="TableParagraph"/>
              <w:spacing w:before="92" w:line="242" w:lineRule="auto"/>
              <w:ind w:left="66" w:right="48"/>
              <w:rPr>
                <w:sz w:val="24"/>
              </w:rPr>
            </w:pPr>
            <w:r>
              <w:rPr>
                <w:sz w:val="24"/>
              </w:rPr>
              <w:t>Синтаксис как раздел лингвистики. Синтаксический анализ словосочетания и предложения</w:t>
            </w:r>
          </w:p>
        </w:tc>
      </w:tr>
      <w:tr w:rsidR="00231C6E">
        <w:trPr>
          <w:trHeight w:val="1583"/>
        </w:trPr>
        <w:tc>
          <w:tcPr>
            <w:tcW w:w="1076" w:type="dxa"/>
          </w:tcPr>
          <w:p w:rsidR="00231C6E" w:rsidRDefault="00FC4929">
            <w:pPr>
              <w:pStyle w:val="TableParagraph"/>
              <w:spacing w:before="97"/>
              <w:ind w:left="19" w:right="5"/>
              <w:jc w:val="center"/>
              <w:rPr>
                <w:sz w:val="24"/>
              </w:rPr>
            </w:pPr>
            <w:r>
              <w:rPr>
                <w:spacing w:val="-2"/>
                <w:sz w:val="24"/>
              </w:rPr>
              <w:t>3.6.2</w:t>
            </w:r>
          </w:p>
        </w:tc>
        <w:tc>
          <w:tcPr>
            <w:tcW w:w="8000" w:type="dxa"/>
          </w:tcPr>
          <w:p w:rsidR="00231C6E" w:rsidRDefault="00FC4929">
            <w:pPr>
              <w:pStyle w:val="TableParagraph"/>
              <w:spacing w:before="97"/>
              <w:ind w:left="66" w:right="54"/>
              <w:jc w:val="both"/>
              <w:rPr>
                <w:sz w:val="24"/>
              </w:rPr>
            </w:pPr>
            <w:r>
              <w:rPr>
                <w:sz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w:t>
            </w:r>
            <w:r>
              <w:rPr>
                <w:spacing w:val="-1"/>
                <w:sz w:val="24"/>
              </w:rPr>
              <w:t xml:space="preserve"> </w:t>
            </w:r>
            <w:r>
              <w:rPr>
                <w:sz w:val="24"/>
              </w:rPr>
              <w:t>восклицание, риторическое</w:t>
            </w:r>
            <w:r>
              <w:rPr>
                <w:spacing w:val="-6"/>
                <w:sz w:val="24"/>
              </w:rPr>
              <w:t xml:space="preserve"> </w:t>
            </w:r>
            <w:r>
              <w:rPr>
                <w:sz w:val="24"/>
              </w:rPr>
              <w:t>обращение;</w:t>
            </w:r>
            <w:r>
              <w:rPr>
                <w:spacing w:val="-1"/>
                <w:sz w:val="24"/>
              </w:rPr>
              <w:t xml:space="preserve"> </w:t>
            </w:r>
            <w:r>
              <w:rPr>
                <w:sz w:val="24"/>
              </w:rPr>
              <w:t xml:space="preserve">многосоюзие, </w:t>
            </w:r>
            <w:r>
              <w:rPr>
                <w:spacing w:val="-2"/>
                <w:sz w:val="24"/>
              </w:rPr>
              <w:t>бессоюзие</w:t>
            </w:r>
          </w:p>
        </w:tc>
      </w:tr>
      <w:tr w:rsidR="00231C6E">
        <w:trPr>
          <w:trHeight w:val="2141"/>
        </w:trPr>
        <w:tc>
          <w:tcPr>
            <w:tcW w:w="1076" w:type="dxa"/>
          </w:tcPr>
          <w:p w:rsidR="00231C6E" w:rsidRDefault="00FC4929">
            <w:pPr>
              <w:pStyle w:val="TableParagraph"/>
              <w:spacing w:before="98"/>
              <w:ind w:left="19" w:right="5"/>
              <w:jc w:val="center"/>
              <w:rPr>
                <w:sz w:val="24"/>
              </w:rPr>
            </w:pPr>
            <w:r>
              <w:rPr>
                <w:spacing w:val="-2"/>
                <w:sz w:val="24"/>
              </w:rPr>
              <w:t>3.6.3</w:t>
            </w:r>
          </w:p>
        </w:tc>
        <w:tc>
          <w:tcPr>
            <w:tcW w:w="8000" w:type="dxa"/>
          </w:tcPr>
          <w:p w:rsidR="00231C6E" w:rsidRDefault="00FC4929">
            <w:pPr>
              <w:pStyle w:val="TableParagraph"/>
              <w:spacing w:before="98"/>
              <w:ind w:left="66" w:right="46"/>
              <w:jc w:val="both"/>
              <w:rPr>
                <w:sz w:val="24"/>
              </w:rPr>
            </w:pPr>
            <w:r>
              <w:rPr>
                <w:sz w:val="24"/>
              </w:rPr>
              <w:t>Основные</w:t>
            </w:r>
            <w:r>
              <w:rPr>
                <w:spacing w:val="-9"/>
                <w:sz w:val="24"/>
              </w:rPr>
              <w:t xml:space="preserve"> </w:t>
            </w:r>
            <w:r>
              <w:rPr>
                <w:sz w:val="24"/>
              </w:rPr>
              <w:t>нормы</w:t>
            </w:r>
            <w:r>
              <w:rPr>
                <w:spacing w:val="-6"/>
                <w:sz w:val="24"/>
              </w:rPr>
              <w:t xml:space="preserve"> </w:t>
            </w:r>
            <w:r>
              <w:rPr>
                <w:sz w:val="24"/>
              </w:rPr>
              <w:t>согласования</w:t>
            </w:r>
            <w:r>
              <w:rPr>
                <w:spacing w:val="-8"/>
                <w:sz w:val="24"/>
              </w:rPr>
              <w:t xml:space="preserve"> </w:t>
            </w:r>
            <w:r>
              <w:rPr>
                <w:sz w:val="24"/>
              </w:rPr>
              <w:t>сказуемого</w:t>
            </w:r>
            <w:r>
              <w:rPr>
                <w:spacing w:val="-8"/>
                <w:sz w:val="24"/>
              </w:rPr>
              <w:t xml:space="preserve"> </w:t>
            </w:r>
            <w:r>
              <w:rPr>
                <w:sz w:val="24"/>
              </w:rPr>
              <w:t>с</w:t>
            </w:r>
            <w:r>
              <w:rPr>
                <w:spacing w:val="-9"/>
                <w:sz w:val="24"/>
              </w:rPr>
              <w:t xml:space="preserve"> </w:t>
            </w:r>
            <w:r>
              <w:rPr>
                <w:sz w:val="24"/>
              </w:rPr>
              <w:t>подлежащим,</w:t>
            </w:r>
            <w:r>
              <w:rPr>
                <w:spacing w:val="-10"/>
                <w:sz w:val="24"/>
              </w:rPr>
              <w:t xml:space="preserve"> </w:t>
            </w:r>
            <w:r>
              <w:rPr>
                <w:sz w:val="24"/>
              </w:rPr>
              <w:t>в</w:t>
            </w:r>
            <w:r>
              <w:rPr>
                <w:spacing w:val="-6"/>
                <w:sz w:val="24"/>
              </w:rPr>
              <w:t xml:space="preserve"> </w:t>
            </w:r>
            <w:r>
              <w:rPr>
                <w:sz w:val="24"/>
              </w:rPr>
              <w:t>состав</w:t>
            </w:r>
            <w:r>
              <w:rPr>
                <w:spacing w:val="-6"/>
                <w:sz w:val="24"/>
              </w:rPr>
              <w:t xml:space="preserve"> </w:t>
            </w:r>
            <w:r>
              <w:rPr>
                <w:sz w:val="24"/>
              </w:rPr>
              <w:t>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w:t>
            </w:r>
            <w:r>
              <w:rPr>
                <w:spacing w:val="47"/>
                <w:sz w:val="24"/>
              </w:rPr>
              <w:t xml:space="preserve"> </w:t>
            </w:r>
            <w:r>
              <w:rPr>
                <w:sz w:val="24"/>
              </w:rPr>
              <w:t>с</w:t>
            </w:r>
            <w:r>
              <w:rPr>
                <w:spacing w:val="45"/>
                <w:sz w:val="24"/>
              </w:rPr>
              <w:t xml:space="preserve"> </w:t>
            </w:r>
            <w:r>
              <w:rPr>
                <w:sz w:val="24"/>
              </w:rPr>
              <w:t>подлежащим,</w:t>
            </w:r>
            <w:r>
              <w:rPr>
                <w:spacing w:val="48"/>
                <w:sz w:val="24"/>
              </w:rPr>
              <w:t xml:space="preserve"> </w:t>
            </w:r>
            <w:r>
              <w:rPr>
                <w:sz w:val="24"/>
              </w:rPr>
              <w:t>имеющим</w:t>
            </w:r>
            <w:r>
              <w:rPr>
                <w:spacing w:val="52"/>
                <w:sz w:val="24"/>
              </w:rPr>
              <w:t xml:space="preserve"> </w:t>
            </w:r>
            <w:r>
              <w:rPr>
                <w:sz w:val="24"/>
              </w:rPr>
              <w:t>при</w:t>
            </w:r>
            <w:r>
              <w:rPr>
                <w:spacing w:val="51"/>
                <w:sz w:val="24"/>
              </w:rPr>
              <w:t xml:space="preserve"> </w:t>
            </w:r>
            <w:r>
              <w:rPr>
                <w:sz w:val="24"/>
              </w:rPr>
              <w:t>себе</w:t>
            </w:r>
            <w:r>
              <w:rPr>
                <w:spacing w:val="50"/>
                <w:sz w:val="24"/>
              </w:rPr>
              <w:t xml:space="preserve"> </w:t>
            </w:r>
            <w:r>
              <w:rPr>
                <w:sz w:val="24"/>
              </w:rPr>
              <w:t>приложение</w:t>
            </w:r>
            <w:r>
              <w:rPr>
                <w:spacing w:val="45"/>
                <w:sz w:val="24"/>
              </w:rPr>
              <w:t xml:space="preserve"> </w:t>
            </w:r>
            <w:r>
              <w:rPr>
                <w:sz w:val="24"/>
              </w:rPr>
              <w:t>(типа</w:t>
            </w:r>
            <w:r>
              <w:rPr>
                <w:spacing w:val="50"/>
                <w:sz w:val="24"/>
              </w:rPr>
              <w:t xml:space="preserve"> </w:t>
            </w:r>
            <w:r>
              <w:rPr>
                <w:spacing w:val="-2"/>
                <w:sz w:val="24"/>
              </w:rPr>
              <w:t>диван-</w:t>
            </w:r>
          </w:p>
        </w:tc>
      </w:tr>
    </w:tbl>
    <w:p w:rsidR="00231C6E" w:rsidRDefault="00231C6E">
      <w:pPr>
        <w:pStyle w:val="TableParagraph"/>
        <w:jc w:val="bot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1031"/>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ight="56"/>
              <w:jc w:val="both"/>
              <w:rPr>
                <w:sz w:val="24"/>
              </w:rPr>
            </w:pPr>
            <w:r>
              <w:rPr>
                <w:sz w:val="24"/>
              </w:rPr>
              <w:t xml:space="preserve">кровать, озеро Байкал). Согласование сказуемого с подлежащим, выраженным аббревиатурой, заимствованным несклоняемым </w:t>
            </w:r>
            <w:r>
              <w:rPr>
                <w:spacing w:val="-2"/>
                <w:sz w:val="24"/>
              </w:rPr>
              <w:t>существительным</w:t>
            </w:r>
          </w:p>
        </w:tc>
      </w:tr>
      <w:tr w:rsidR="00231C6E">
        <w:trPr>
          <w:trHeight w:val="758"/>
        </w:trPr>
        <w:tc>
          <w:tcPr>
            <w:tcW w:w="1076" w:type="dxa"/>
          </w:tcPr>
          <w:p w:rsidR="00231C6E" w:rsidRDefault="00FC4929">
            <w:pPr>
              <w:pStyle w:val="TableParagraph"/>
              <w:spacing w:before="98"/>
              <w:ind w:left="19" w:right="5"/>
              <w:jc w:val="center"/>
              <w:rPr>
                <w:sz w:val="24"/>
              </w:rPr>
            </w:pPr>
            <w:r>
              <w:rPr>
                <w:spacing w:val="-2"/>
                <w:sz w:val="24"/>
              </w:rPr>
              <w:t>3.6.4</w:t>
            </w:r>
          </w:p>
        </w:tc>
        <w:tc>
          <w:tcPr>
            <w:tcW w:w="8000" w:type="dxa"/>
          </w:tcPr>
          <w:p w:rsidR="00231C6E" w:rsidRDefault="00FC4929">
            <w:pPr>
              <w:pStyle w:val="TableParagraph"/>
              <w:spacing w:before="100" w:line="237" w:lineRule="auto"/>
              <w:ind w:left="66"/>
              <w:rPr>
                <w:sz w:val="24"/>
              </w:rPr>
            </w:pPr>
            <w:r>
              <w:rPr>
                <w:sz w:val="24"/>
              </w:rPr>
              <w:t>Основные</w:t>
            </w:r>
            <w:r>
              <w:rPr>
                <w:spacing w:val="-4"/>
                <w:sz w:val="24"/>
              </w:rPr>
              <w:t xml:space="preserve"> </w:t>
            </w:r>
            <w:r>
              <w:rPr>
                <w:sz w:val="24"/>
              </w:rPr>
              <w:t>нормы</w:t>
            </w:r>
            <w:r>
              <w:rPr>
                <w:spacing w:val="-2"/>
                <w:sz w:val="24"/>
              </w:rPr>
              <w:t xml:space="preserve"> </w:t>
            </w:r>
            <w:r>
              <w:rPr>
                <w:sz w:val="24"/>
              </w:rPr>
              <w:t>управления:</w:t>
            </w:r>
            <w:r>
              <w:rPr>
                <w:spacing w:val="-3"/>
                <w:sz w:val="24"/>
              </w:rPr>
              <w:t xml:space="preserve"> </w:t>
            </w:r>
            <w:r>
              <w:rPr>
                <w:sz w:val="24"/>
              </w:rPr>
              <w:t>правильный</w:t>
            </w:r>
            <w:r>
              <w:rPr>
                <w:spacing w:val="-7"/>
                <w:sz w:val="24"/>
              </w:rPr>
              <w:t xml:space="preserve"> </w:t>
            </w:r>
            <w:r>
              <w:rPr>
                <w:sz w:val="24"/>
              </w:rPr>
              <w:t>выбор</w:t>
            </w:r>
            <w:r>
              <w:rPr>
                <w:spacing w:val="-8"/>
                <w:sz w:val="24"/>
              </w:rPr>
              <w:t xml:space="preserve"> </w:t>
            </w:r>
            <w:r>
              <w:rPr>
                <w:sz w:val="24"/>
              </w:rPr>
              <w:t>падежной</w:t>
            </w:r>
            <w:r>
              <w:rPr>
                <w:spacing w:val="-2"/>
                <w:sz w:val="24"/>
              </w:rPr>
              <w:t xml:space="preserve"> </w:t>
            </w:r>
            <w:r>
              <w:rPr>
                <w:sz w:val="24"/>
              </w:rPr>
              <w:t>или</w:t>
            </w:r>
            <w:r>
              <w:rPr>
                <w:spacing w:val="-2"/>
                <w:sz w:val="24"/>
              </w:rPr>
              <w:t xml:space="preserve"> </w:t>
            </w:r>
            <w:r>
              <w:rPr>
                <w:sz w:val="24"/>
              </w:rPr>
              <w:t>предложно- падежной формы управляемого слова</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3.6.5</w:t>
            </w:r>
          </w:p>
        </w:tc>
        <w:tc>
          <w:tcPr>
            <w:tcW w:w="8000" w:type="dxa"/>
          </w:tcPr>
          <w:p w:rsidR="00231C6E" w:rsidRDefault="00FC4929">
            <w:pPr>
              <w:pStyle w:val="TableParagraph"/>
              <w:spacing w:before="92"/>
              <w:ind w:left="66"/>
              <w:rPr>
                <w:sz w:val="24"/>
              </w:rPr>
            </w:pPr>
            <w:r>
              <w:rPr>
                <w:sz w:val="24"/>
              </w:rPr>
              <w:t>Основные</w:t>
            </w:r>
            <w:r>
              <w:rPr>
                <w:spacing w:val="-8"/>
                <w:sz w:val="24"/>
              </w:rPr>
              <w:t xml:space="preserve"> </w:t>
            </w:r>
            <w:r>
              <w:rPr>
                <w:sz w:val="24"/>
              </w:rPr>
              <w:t>нормы</w:t>
            </w:r>
            <w:r>
              <w:rPr>
                <w:spacing w:val="-3"/>
                <w:sz w:val="24"/>
              </w:rPr>
              <w:t xml:space="preserve"> </w:t>
            </w:r>
            <w:r>
              <w:rPr>
                <w:sz w:val="24"/>
              </w:rPr>
              <w:t>употребления</w:t>
            </w:r>
            <w:r>
              <w:rPr>
                <w:spacing w:val="-5"/>
                <w:sz w:val="24"/>
              </w:rPr>
              <w:t xml:space="preserve"> </w:t>
            </w:r>
            <w:r>
              <w:rPr>
                <w:sz w:val="24"/>
              </w:rPr>
              <w:t>однородных</w:t>
            </w:r>
            <w:r>
              <w:rPr>
                <w:spacing w:val="-5"/>
                <w:sz w:val="24"/>
              </w:rPr>
              <w:t xml:space="preserve"> </w:t>
            </w:r>
            <w:r>
              <w:rPr>
                <w:sz w:val="24"/>
              </w:rPr>
              <w:t>членов</w:t>
            </w:r>
            <w:r>
              <w:rPr>
                <w:spacing w:val="-2"/>
                <w:sz w:val="24"/>
              </w:rPr>
              <w:t xml:space="preserve"> предложения</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3.6.6</w:t>
            </w:r>
          </w:p>
        </w:tc>
        <w:tc>
          <w:tcPr>
            <w:tcW w:w="8000" w:type="dxa"/>
          </w:tcPr>
          <w:p w:rsidR="00231C6E" w:rsidRDefault="00FC4929">
            <w:pPr>
              <w:pStyle w:val="TableParagraph"/>
              <w:spacing w:before="92"/>
              <w:ind w:left="66"/>
              <w:rPr>
                <w:sz w:val="24"/>
              </w:rPr>
            </w:pPr>
            <w:r>
              <w:rPr>
                <w:sz w:val="24"/>
              </w:rPr>
              <w:t>Основные</w:t>
            </w:r>
            <w:r>
              <w:rPr>
                <w:spacing w:val="-10"/>
                <w:sz w:val="24"/>
              </w:rPr>
              <w:t xml:space="preserve"> </w:t>
            </w:r>
            <w:r>
              <w:rPr>
                <w:sz w:val="24"/>
              </w:rPr>
              <w:t>нормы</w:t>
            </w:r>
            <w:r>
              <w:rPr>
                <w:spacing w:val="-4"/>
                <w:sz w:val="24"/>
              </w:rPr>
              <w:t xml:space="preserve"> </w:t>
            </w:r>
            <w:r>
              <w:rPr>
                <w:sz w:val="24"/>
              </w:rPr>
              <w:t>употребления</w:t>
            </w:r>
            <w:r>
              <w:rPr>
                <w:spacing w:val="-2"/>
                <w:sz w:val="24"/>
              </w:rPr>
              <w:t xml:space="preserve"> </w:t>
            </w:r>
            <w:r>
              <w:rPr>
                <w:sz w:val="24"/>
              </w:rPr>
              <w:t>причастных</w:t>
            </w:r>
            <w:r>
              <w:rPr>
                <w:spacing w:val="-6"/>
                <w:sz w:val="24"/>
              </w:rPr>
              <w:t xml:space="preserve"> </w:t>
            </w:r>
            <w:r>
              <w:rPr>
                <w:sz w:val="24"/>
              </w:rPr>
              <w:t>и</w:t>
            </w:r>
            <w:r>
              <w:rPr>
                <w:spacing w:val="-5"/>
                <w:sz w:val="24"/>
              </w:rPr>
              <w:t xml:space="preserve"> </w:t>
            </w:r>
            <w:r>
              <w:rPr>
                <w:sz w:val="24"/>
              </w:rPr>
              <w:t>деепричастных</w:t>
            </w:r>
            <w:r>
              <w:rPr>
                <w:spacing w:val="-6"/>
                <w:sz w:val="24"/>
              </w:rPr>
              <w:t xml:space="preserve"> </w:t>
            </w:r>
            <w:r>
              <w:rPr>
                <w:spacing w:val="-2"/>
                <w:sz w:val="24"/>
              </w:rPr>
              <w:t>оборотов</w:t>
            </w:r>
          </w:p>
        </w:tc>
      </w:tr>
      <w:tr w:rsidR="00231C6E">
        <w:trPr>
          <w:trHeight w:val="480"/>
        </w:trPr>
        <w:tc>
          <w:tcPr>
            <w:tcW w:w="1076" w:type="dxa"/>
          </w:tcPr>
          <w:p w:rsidR="00231C6E" w:rsidRDefault="00FC4929">
            <w:pPr>
              <w:pStyle w:val="TableParagraph"/>
              <w:spacing w:before="93"/>
              <w:ind w:left="19" w:right="5"/>
              <w:jc w:val="center"/>
              <w:rPr>
                <w:sz w:val="24"/>
              </w:rPr>
            </w:pPr>
            <w:r>
              <w:rPr>
                <w:spacing w:val="-2"/>
                <w:sz w:val="24"/>
              </w:rPr>
              <w:t>3.6.7</w:t>
            </w:r>
          </w:p>
        </w:tc>
        <w:tc>
          <w:tcPr>
            <w:tcW w:w="8000" w:type="dxa"/>
          </w:tcPr>
          <w:p w:rsidR="00231C6E" w:rsidRDefault="00FC4929">
            <w:pPr>
              <w:pStyle w:val="TableParagraph"/>
              <w:spacing w:before="93"/>
              <w:ind w:left="66"/>
              <w:rPr>
                <w:sz w:val="24"/>
              </w:rPr>
            </w:pPr>
            <w:r>
              <w:rPr>
                <w:sz w:val="24"/>
              </w:rPr>
              <w:t>Основные</w:t>
            </w:r>
            <w:r>
              <w:rPr>
                <w:spacing w:val="-6"/>
                <w:sz w:val="24"/>
              </w:rPr>
              <w:t xml:space="preserve"> </w:t>
            </w:r>
            <w:r>
              <w:rPr>
                <w:sz w:val="24"/>
              </w:rPr>
              <w:t>нормы</w:t>
            </w:r>
            <w:r>
              <w:rPr>
                <w:spacing w:val="-2"/>
                <w:sz w:val="24"/>
              </w:rPr>
              <w:t xml:space="preserve"> </w:t>
            </w:r>
            <w:r>
              <w:rPr>
                <w:sz w:val="24"/>
              </w:rPr>
              <w:t>построения</w:t>
            </w:r>
            <w:r>
              <w:rPr>
                <w:spacing w:val="-1"/>
                <w:sz w:val="24"/>
              </w:rPr>
              <w:t xml:space="preserve"> </w:t>
            </w:r>
            <w:r>
              <w:rPr>
                <w:sz w:val="24"/>
              </w:rPr>
              <w:t>сложных</w:t>
            </w:r>
            <w:r>
              <w:rPr>
                <w:spacing w:val="-4"/>
                <w:sz w:val="24"/>
              </w:rPr>
              <w:t xml:space="preserve"> </w:t>
            </w:r>
            <w:r>
              <w:rPr>
                <w:spacing w:val="-2"/>
                <w:sz w:val="24"/>
              </w:rPr>
              <w:t>предложений</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3.7</w:t>
            </w:r>
          </w:p>
        </w:tc>
        <w:tc>
          <w:tcPr>
            <w:tcW w:w="8000" w:type="dxa"/>
          </w:tcPr>
          <w:p w:rsidR="00231C6E" w:rsidRDefault="00FC4929">
            <w:pPr>
              <w:pStyle w:val="TableParagraph"/>
              <w:spacing w:before="92"/>
              <w:ind w:left="66"/>
              <w:rPr>
                <w:sz w:val="24"/>
              </w:rPr>
            </w:pPr>
            <w:r>
              <w:rPr>
                <w:sz w:val="24"/>
              </w:rPr>
              <w:t>Орфография.</w:t>
            </w:r>
            <w:r>
              <w:rPr>
                <w:spacing w:val="-4"/>
                <w:sz w:val="24"/>
              </w:rPr>
              <w:t xml:space="preserve"> </w:t>
            </w:r>
            <w:r>
              <w:rPr>
                <w:sz w:val="24"/>
              </w:rPr>
              <w:t>Основные</w:t>
            </w:r>
            <w:r>
              <w:rPr>
                <w:spacing w:val="-2"/>
                <w:sz w:val="24"/>
              </w:rPr>
              <w:t xml:space="preserve"> </w:t>
            </w:r>
            <w:r>
              <w:rPr>
                <w:sz w:val="24"/>
              </w:rPr>
              <w:t>правила</w:t>
            </w:r>
            <w:r>
              <w:rPr>
                <w:spacing w:val="-6"/>
                <w:sz w:val="24"/>
              </w:rPr>
              <w:t xml:space="preserve"> </w:t>
            </w:r>
            <w:r>
              <w:rPr>
                <w:spacing w:val="-2"/>
                <w:sz w:val="24"/>
              </w:rPr>
              <w:t>орфографии</w:t>
            </w:r>
          </w:p>
        </w:tc>
      </w:tr>
      <w:tr w:rsidR="00231C6E">
        <w:trPr>
          <w:trHeight w:val="479"/>
        </w:trPr>
        <w:tc>
          <w:tcPr>
            <w:tcW w:w="1076" w:type="dxa"/>
          </w:tcPr>
          <w:p w:rsidR="00231C6E" w:rsidRDefault="00FC4929">
            <w:pPr>
              <w:pStyle w:val="TableParagraph"/>
              <w:spacing w:before="97"/>
              <w:ind w:left="19" w:right="5"/>
              <w:jc w:val="center"/>
              <w:rPr>
                <w:sz w:val="24"/>
              </w:rPr>
            </w:pPr>
            <w:r>
              <w:rPr>
                <w:spacing w:val="-2"/>
                <w:sz w:val="24"/>
              </w:rPr>
              <w:t>3.7.1</w:t>
            </w:r>
          </w:p>
        </w:tc>
        <w:tc>
          <w:tcPr>
            <w:tcW w:w="8000" w:type="dxa"/>
          </w:tcPr>
          <w:p w:rsidR="00231C6E" w:rsidRDefault="00FC4929">
            <w:pPr>
              <w:pStyle w:val="TableParagraph"/>
              <w:spacing w:before="97"/>
              <w:ind w:left="66"/>
              <w:rPr>
                <w:sz w:val="24"/>
              </w:rPr>
            </w:pPr>
            <w:r>
              <w:rPr>
                <w:sz w:val="24"/>
              </w:rPr>
              <w:t>Употребление</w:t>
            </w:r>
            <w:r>
              <w:rPr>
                <w:spacing w:val="-2"/>
                <w:sz w:val="24"/>
              </w:rPr>
              <w:t xml:space="preserve"> </w:t>
            </w:r>
            <w:r>
              <w:rPr>
                <w:sz w:val="24"/>
              </w:rPr>
              <w:t>заглавных</w:t>
            </w:r>
            <w:r>
              <w:rPr>
                <w:spacing w:val="-6"/>
                <w:sz w:val="24"/>
              </w:rPr>
              <w:t xml:space="preserve"> </w:t>
            </w:r>
            <w:r>
              <w:rPr>
                <w:sz w:val="24"/>
              </w:rPr>
              <w:t>и строчных</w:t>
            </w:r>
            <w:r>
              <w:rPr>
                <w:spacing w:val="-5"/>
                <w:sz w:val="24"/>
              </w:rPr>
              <w:t xml:space="preserve"> </w:t>
            </w:r>
            <w:r>
              <w:rPr>
                <w:spacing w:val="-4"/>
                <w:sz w:val="24"/>
              </w:rPr>
              <w:t>букв</w:t>
            </w:r>
          </w:p>
        </w:tc>
      </w:tr>
      <w:tr w:rsidR="00231C6E">
        <w:trPr>
          <w:trHeight w:val="480"/>
        </w:trPr>
        <w:tc>
          <w:tcPr>
            <w:tcW w:w="1076" w:type="dxa"/>
          </w:tcPr>
          <w:p w:rsidR="00231C6E" w:rsidRDefault="00FC4929">
            <w:pPr>
              <w:pStyle w:val="TableParagraph"/>
              <w:spacing w:before="97"/>
              <w:ind w:left="19" w:right="5"/>
              <w:jc w:val="center"/>
              <w:rPr>
                <w:sz w:val="24"/>
              </w:rPr>
            </w:pPr>
            <w:r>
              <w:rPr>
                <w:spacing w:val="-2"/>
                <w:sz w:val="24"/>
              </w:rPr>
              <w:t>3.7.2</w:t>
            </w:r>
          </w:p>
        </w:tc>
        <w:tc>
          <w:tcPr>
            <w:tcW w:w="8000" w:type="dxa"/>
          </w:tcPr>
          <w:p w:rsidR="00231C6E" w:rsidRDefault="00FC4929">
            <w:pPr>
              <w:pStyle w:val="TableParagraph"/>
              <w:spacing w:before="97"/>
              <w:ind w:left="66"/>
              <w:rPr>
                <w:sz w:val="24"/>
              </w:rPr>
            </w:pPr>
            <w:r>
              <w:rPr>
                <w:sz w:val="24"/>
              </w:rPr>
              <w:t>Правописание</w:t>
            </w:r>
            <w:r>
              <w:rPr>
                <w:spacing w:val="-6"/>
                <w:sz w:val="24"/>
              </w:rPr>
              <w:t xml:space="preserve"> </w:t>
            </w:r>
            <w:r>
              <w:rPr>
                <w:sz w:val="24"/>
              </w:rPr>
              <w:t>гласных</w:t>
            </w:r>
            <w:r>
              <w:rPr>
                <w:spacing w:val="-4"/>
                <w:sz w:val="24"/>
              </w:rPr>
              <w:t xml:space="preserve"> </w:t>
            </w:r>
            <w:r>
              <w:rPr>
                <w:sz w:val="24"/>
              </w:rPr>
              <w:t>и</w:t>
            </w:r>
            <w:r>
              <w:rPr>
                <w:spacing w:val="1"/>
                <w:sz w:val="24"/>
              </w:rPr>
              <w:t xml:space="preserve"> </w:t>
            </w:r>
            <w:r>
              <w:rPr>
                <w:sz w:val="24"/>
              </w:rPr>
              <w:t>согласных</w:t>
            </w:r>
            <w:r>
              <w:rPr>
                <w:spacing w:val="-4"/>
                <w:sz w:val="24"/>
              </w:rPr>
              <w:t xml:space="preserve"> </w:t>
            </w:r>
            <w:r>
              <w:rPr>
                <w:sz w:val="24"/>
              </w:rPr>
              <w:t>в</w:t>
            </w:r>
            <w:r>
              <w:rPr>
                <w:spacing w:val="2"/>
                <w:sz w:val="24"/>
              </w:rPr>
              <w:t xml:space="preserve"> </w:t>
            </w:r>
            <w:r>
              <w:rPr>
                <w:spacing w:val="-4"/>
                <w:sz w:val="24"/>
              </w:rPr>
              <w:t>корне</w:t>
            </w:r>
          </w:p>
        </w:tc>
      </w:tr>
      <w:tr w:rsidR="00231C6E">
        <w:trPr>
          <w:trHeight w:val="479"/>
        </w:trPr>
        <w:tc>
          <w:tcPr>
            <w:tcW w:w="1076" w:type="dxa"/>
          </w:tcPr>
          <w:p w:rsidR="00231C6E" w:rsidRDefault="00FC4929">
            <w:pPr>
              <w:pStyle w:val="TableParagraph"/>
              <w:spacing w:before="97"/>
              <w:ind w:left="19" w:right="5"/>
              <w:jc w:val="center"/>
              <w:rPr>
                <w:sz w:val="24"/>
              </w:rPr>
            </w:pPr>
            <w:r>
              <w:rPr>
                <w:spacing w:val="-2"/>
                <w:sz w:val="24"/>
              </w:rPr>
              <w:t>3.7.3</w:t>
            </w:r>
          </w:p>
        </w:tc>
        <w:tc>
          <w:tcPr>
            <w:tcW w:w="8000" w:type="dxa"/>
          </w:tcPr>
          <w:p w:rsidR="00231C6E" w:rsidRDefault="00FC4929">
            <w:pPr>
              <w:pStyle w:val="TableParagraph"/>
              <w:spacing w:before="97"/>
              <w:ind w:left="66"/>
              <w:rPr>
                <w:sz w:val="24"/>
              </w:rPr>
            </w:pPr>
            <w:r>
              <w:rPr>
                <w:sz w:val="24"/>
              </w:rPr>
              <w:t>Употребление</w:t>
            </w:r>
            <w:r>
              <w:rPr>
                <w:spacing w:val="-1"/>
                <w:sz w:val="24"/>
              </w:rPr>
              <w:t xml:space="preserve"> </w:t>
            </w:r>
            <w:r>
              <w:rPr>
                <w:sz w:val="24"/>
              </w:rPr>
              <w:t>ъ</w:t>
            </w:r>
            <w:r>
              <w:rPr>
                <w:spacing w:val="-3"/>
                <w:sz w:val="24"/>
              </w:rPr>
              <w:t xml:space="preserve"> </w:t>
            </w:r>
            <w:r>
              <w:rPr>
                <w:sz w:val="24"/>
              </w:rPr>
              <w:t>и</w:t>
            </w:r>
            <w:r>
              <w:rPr>
                <w:spacing w:val="-3"/>
                <w:sz w:val="24"/>
              </w:rPr>
              <w:t xml:space="preserve"> </w:t>
            </w:r>
            <w:r>
              <w:rPr>
                <w:sz w:val="24"/>
              </w:rPr>
              <w:t>ь</w:t>
            </w:r>
            <w:r>
              <w:rPr>
                <w:spacing w:val="-4"/>
                <w:sz w:val="24"/>
              </w:rPr>
              <w:t xml:space="preserve"> </w:t>
            </w:r>
            <w:r>
              <w:rPr>
                <w:sz w:val="24"/>
              </w:rPr>
              <w:t>(в</w:t>
            </w:r>
            <w:r>
              <w:rPr>
                <w:spacing w:val="-2"/>
                <w:sz w:val="24"/>
              </w:rPr>
              <w:t xml:space="preserve"> </w:t>
            </w:r>
            <w:r>
              <w:rPr>
                <w:sz w:val="24"/>
              </w:rPr>
              <w:t>том</w:t>
            </w:r>
            <w:r>
              <w:rPr>
                <w:spacing w:val="2"/>
                <w:sz w:val="24"/>
              </w:rPr>
              <w:t xml:space="preserve"> </w:t>
            </w:r>
            <w:r>
              <w:rPr>
                <w:sz w:val="24"/>
              </w:rPr>
              <w:t xml:space="preserve">числе </w:t>
            </w:r>
            <w:r>
              <w:rPr>
                <w:spacing w:val="-2"/>
                <w:sz w:val="24"/>
              </w:rPr>
              <w:t>разделительных)</w:t>
            </w:r>
          </w:p>
        </w:tc>
      </w:tr>
      <w:tr w:rsidR="00231C6E">
        <w:trPr>
          <w:trHeight w:val="484"/>
        </w:trPr>
        <w:tc>
          <w:tcPr>
            <w:tcW w:w="1076" w:type="dxa"/>
          </w:tcPr>
          <w:p w:rsidR="00231C6E" w:rsidRDefault="00FC4929">
            <w:pPr>
              <w:pStyle w:val="TableParagraph"/>
              <w:spacing w:before="97"/>
              <w:ind w:left="19" w:right="5"/>
              <w:jc w:val="center"/>
              <w:rPr>
                <w:sz w:val="24"/>
              </w:rPr>
            </w:pPr>
            <w:r>
              <w:rPr>
                <w:spacing w:val="-2"/>
                <w:sz w:val="24"/>
              </w:rPr>
              <w:t>3.7.4</w:t>
            </w:r>
          </w:p>
        </w:tc>
        <w:tc>
          <w:tcPr>
            <w:tcW w:w="8000" w:type="dxa"/>
          </w:tcPr>
          <w:p w:rsidR="00231C6E" w:rsidRDefault="00FC4929">
            <w:pPr>
              <w:pStyle w:val="TableParagraph"/>
              <w:spacing w:before="97"/>
              <w:ind w:left="66"/>
              <w:rPr>
                <w:sz w:val="24"/>
              </w:rPr>
            </w:pPr>
            <w:r>
              <w:rPr>
                <w:sz w:val="24"/>
              </w:rPr>
              <w:t>Правописание</w:t>
            </w:r>
            <w:r>
              <w:rPr>
                <w:spacing w:val="-4"/>
                <w:sz w:val="24"/>
              </w:rPr>
              <w:t xml:space="preserve"> </w:t>
            </w:r>
            <w:r>
              <w:rPr>
                <w:sz w:val="24"/>
              </w:rPr>
              <w:t>приставок.</w:t>
            </w:r>
            <w:r>
              <w:rPr>
                <w:spacing w:val="-4"/>
                <w:sz w:val="24"/>
              </w:rPr>
              <w:t xml:space="preserve"> </w:t>
            </w:r>
            <w:r>
              <w:rPr>
                <w:sz w:val="24"/>
              </w:rPr>
              <w:t>Буквы ы</w:t>
            </w:r>
            <w:r>
              <w:rPr>
                <w:spacing w:val="1"/>
                <w:sz w:val="24"/>
              </w:rPr>
              <w:t xml:space="preserve"> </w:t>
            </w:r>
            <w:r>
              <w:rPr>
                <w:sz w:val="24"/>
              </w:rPr>
              <w:t>-</w:t>
            </w:r>
            <w:r>
              <w:rPr>
                <w:spacing w:val="-3"/>
                <w:sz w:val="24"/>
              </w:rPr>
              <w:t xml:space="preserve"> </w:t>
            </w:r>
            <w:r>
              <w:rPr>
                <w:sz w:val="24"/>
              </w:rPr>
              <w:t>и после</w:t>
            </w:r>
            <w:r>
              <w:rPr>
                <w:spacing w:val="-6"/>
                <w:sz w:val="24"/>
              </w:rPr>
              <w:t xml:space="preserve"> </w:t>
            </w:r>
            <w:r>
              <w:rPr>
                <w:spacing w:val="-2"/>
                <w:sz w:val="24"/>
              </w:rPr>
              <w:t>приставок</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lastRenderedPageBreak/>
              <w:t>3.7.5</w:t>
            </w:r>
          </w:p>
        </w:tc>
        <w:tc>
          <w:tcPr>
            <w:tcW w:w="8000" w:type="dxa"/>
          </w:tcPr>
          <w:p w:rsidR="00231C6E" w:rsidRDefault="00FC4929">
            <w:pPr>
              <w:pStyle w:val="TableParagraph"/>
              <w:spacing w:before="92"/>
              <w:ind w:left="66"/>
              <w:rPr>
                <w:sz w:val="24"/>
              </w:rPr>
            </w:pPr>
            <w:r>
              <w:rPr>
                <w:sz w:val="24"/>
              </w:rPr>
              <w:t>Правописание</w:t>
            </w:r>
            <w:r>
              <w:rPr>
                <w:spacing w:val="-2"/>
                <w:sz w:val="24"/>
              </w:rPr>
              <w:t xml:space="preserve"> суффиксов</w:t>
            </w:r>
          </w:p>
        </w:tc>
      </w:tr>
      <w:tr w:rsidR="00231C6E">
        <w:trPr>
          <w:trHeight w:val="480"/>
        </w:trPr>
        <w:tc>
          <w:tcPr>
            <w:tcW w:w="1076" w:type="dxa"/>
          </w:tcPr>
          <w:p w:rsidR="00231C6E" w:rsidRDefault="00FC4929">
            <w:pPr>
              <w:pStyle w:val="TableParagraph"/>
              <w:spacing w:before="93"/>
              <w:ind w:left="19" w:right="5"/>
              <w:jc w:val="center"/>
              <w:rPr>
                <w:sz w:val="24"/>
              </w:rPr>
            </w:pPr>
            <w:r>
              <w:rPr>
                <w:spacing w:val="-2"/>
                <w:sz w:val="24"/>
              </w:rPr>
              <w:t>3.7.6</w:t>
            </w:r>
          </w:p>
        </w:tc>
        <w:tc>
          <w:tcPr>
            <w:tcW w:w="8000" w:type="dxa"/>
          </w:tcPr>
          <w:p w:rsidR="00231C6E" w:rsidRDefault="00FC4929">
            <w:pPr>
              <w:pStyle w:val="TableParagraph"/>
              <w:spacing w:before="93"/>
              <w:ind w:left="66"/>
              <w:rPr>
                <w:sz w:val="24"/>
              </w:rPr>
            </w:pPr>
            <w:r>
              <w:rPr>
                <w:sz w:val="24"/>
              </w:rPr>
              <w:t>Правописание</w:t>
            </w:r>
            <w:r>
              <w:rPr>
                <w:spacing w:val="-2"/>
                <w:sz w:val="24"/>
              </w:rPr>
              <w:t xml:space="preserve"> </w:t>
            </w:r>
            <w:r>
              <w:rPr>
                <w:sz w:val="24"/>
              </w:rPr>
              <w:t>н</w:t>
            </w:r>
            <w:r>
              <w:rPr>
                <w:spacing w:val="-4"/>
                <w:sz w:val="24"/>
              </w:rPr>
              <w:t xml:space="preserve"> </w:t>
            </w:r>
            <w:r>
              <w:rPr>
                <w:sz w:val="24"/>
              </w:rPr>
              <w:t>и</w:t>
            </w:r>
            <w:r>
              <w:rPr>
                <w:spacing w:val="-3"/>
                <w:sz w:val="24"/>
              </w:rPr>
              <w:t xml:space="preserve"> </w:t>
            </w:r>
            <w:r>
              <w:rPr>
                <w:sz w:val="24"/>
              </w:rPr>
              <w:t>нн</w:t>
            </w:r>
            <w:r>
              <w:rPr>
                <w:spacing w:val="-4"/>
                <w:sz w:val="24"/>
              </w:rPr>
              <w:t xml:space="preserve"> </w:t>
            </w:r>
            <w:r>
              <w:rPr>
                <w:sz w:val="24"/>
              </w:rPr>
              <w:t>в словах</w:t>
            </w:r>
            <w:r>
              <w:rPr>
                <w:spacing w:val="-4"/>
                <w:sz w:val="24"/>
              </w:rPr>
              <w:t xml:space="preserve"> </w:t>
            </w:r>
            <w:r>
              <w:rPr>
                <w:sz w:val="24"/>
              </w:rPr>
              <w:t>различных</w:t>
            </w:r>
            <w:r>
              <w:rPr>
                <w:spacing w:val="-5"/>
                <w:sz w:val="24"/>
              </w:rPr>
              <w:t xml:space="preserve"> </w:t>
            </w:r>
            <w:r>
              <w:rPr>
                <w:sz w:val="24"/>
              </w:rPr>
              <w:t xml:space="preserve">частей </w:t>
            </w:r>
            <w:r>
              <w:rPr>
                <w:spacing w:val="-4"/>
                <w:sz w:val="24"/>
              </w:rPr>
              <w:t>речи</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3.7.7</w:t>
            </w:r>
          </w:p>
        </w:tc>
        <w:tc>
          <w:tcPr>
            <w:tcW w:w="8000" w:type="dxa"/>
          </w:tcPr>
          <w:p w:rsidR="00231C6E" w:rsidRDefault="00FC4929">
            <w:pPr>
              <w:pStyle w:val="TableParagraph"/>
              <w:spacing w:before="92"/>
              <w:ind w:left="66"/>
              <w:rPr>
                <w:sz w:val="24"/>
              </w:rPr>
            </w:pPr>
            <w:r>
              <w:rPr>
                <w:sz w:val="24"/>
              </w:rPr>
              <w:t>Правописание</w:t>
            </w:r>
            <w:r>
              <w:rPr>
                <w:spacing w:val="-1"/>
                <w:sz w:val="24"/>
              </w:rPr>
              <w:t xml:space="preserve"> </w:t>
            </w:r>
            <w:r>
              <w:rPr>
                <w:sz w:val="24"/>
              </w:rPr>
              <w:t>не</w:t>
            </w:r>
            <w:r>
              <w:rPr>
                <w:spacing w:val="-4"/>
                <w:sz w:val="24"/>
              </w:rPr>
              <w:t xml:space="preserve"> </w:t>
            </w:r>
            <w:r>
              <w:rPr>
                <w:sz w:val="24"/>
              </w:rPr>
              <w:t>и</w:t>
            </w:r>
            <w:r>
              <w:rPr>
                <w:spacing w:val="-3"/>
                <w:sz w:val="24"/>
              </w:rPr>
              <w:t xml:space="preserve"> </w:t>
            </w:r>
            <w:r>
              <w:rPr>
                <w:spacing w:val="-5"/>
                <w:sz w:val="24"/>
              </w:rPr>
              <w:t>ни</w:t>
            </w:r>
          </w:p>
        </w:tc>
      </w:tr>
      <w:tr w:rsidR="00231C6E">
        <w:trPr>
          <w:trHeight w:val="753"/>
        </w:trPr>
        <w:tc>
          <w:tcPr>
            <w:tcW w:w="1076" w:type="dxa"/>
          </w:tcPr>
          <w:p w:rsidR="00231C6E" w:rsidRDefault="00FC4929">
            <w:pPr>
              <w:pStyle w:val="TableParagraph"/>
              <w:spacing w:before="92"/>
              <w:ind w:left="19" w:right="5"/>
              <w:jc w:val="center"/>
              <w:rPr>
                <w:sz w:val="24"/>
              </w:rPr>
            </w:pPr>
            <w:r>
              <w:rPr>
                <w:spacing w:val="-2"/>
                <w:sz w:val="24"/>
              </w:rPr>
              <w:t>3.7.8</w:t>
            </w:r>
          </w:p>
        </w:tc>
        <w:tc>
          <w:tcPr>
            <w:tcW w:w="8000" w:type="dxa"/>
          </w:tcPr>
          <w:p w:rsidR="00231C6E" w:rsidRDefault="00FC4929">
            <w:pPr>
              <w:pStyle w:val="TableParagraph"/>
              <w:spacing w:before="92" w:line="242" w:lineRule="auto"/>
              <w:ind w:left="66"/>
              <w:rPr>
                <w:sz w:val="24"/>
              </w:rPr>
            </w:pPr>
            <w:r>
              <w:rPr>
                <w:sz w:val="24"/>
              </w:rPr>
              <w:t>Правописание</w:t>
            </w:r>
            <w:r>
              <w:rPr>
                <w:spacing w:val="32"/>
                <w:sz w:val="24"/>
              </w:rPr>
              <w:t xml:space="preserve"> </w:t>
            </w:r>
            <w:r>
              <w:rPr>
                <w:sz w:val="24"/>
              </w:rPr>
              <w:t>окончаний</w:t>
            </w:r>
            <w:r>
              <w:rPr>
                <w:spacing w:val="34"/>
                <w:sz w:val="24"/>
              </w:rPr>
              <w:t xml:space="preserve"> </w:t>
            </w:r>
            <w:r>
              <w:rPr>
                <w:sz w:val="24"/>
              </w:rPr>
              <w:t>имен</w:t>
            </w:r>
            <w:r>
              <w:rPr>
                <w:spacing w:val="34"/>
                <w:sz w:val="24"/>
              </w:rPr>
              <w:t xml:space="preserve"> </w:t>
            </w:r>
            <w:r>
              <w:rPr>
                <w:sz w:val="24"/>
              </w:rPr>
              <w:t>существительных,</w:t>
            </w:r>
            <w:r>
              <w:rPr>
                <w:spacing w:val="39"/>
                <w:sz w:val="24"/>
              </w:rPr>
              <w:t xml:space="preserve"> </w:t>
            </w:r>
            <w:r>
              <w:rPr>
                <w:sz w:val="24"/>
              </w:rPr>
              <w:t>имен</w:t>
            </w:r>
            <w:r>
              <w:rPr>
                <w:spacing w:val="34"/>
                <w:sz w:val="24"/>
              </w:rPr>
              <w:t xml:space="preserve"> </w:t>
            </w:r>
            <w:r>
              <w:rPr>
                <w:sz w:val="24"/>
              </w:rPr>
              <w:t>прилагательных</w:t>
            </w:r>
            <w:r>
              <w:rPr>
                <w:spacing w:val="33"/>
                <w:sz w:val="24"/>
              </w:rPr>
              <w:t xml:space="preserve"> </w:t>
            </w:r>
            <w:r>
              <w:rPr>
                <w:sz w:val="24"/>
              </w:rPr>
              <w:t xml:space="preserve">и </w:t>
            </w:r>
            <w:r>
              <w:rPr>
                <w:spacing w:val="-2"/>
                <w:sz w:val="24"/>
              </w:rPr>
              <w:t>глаголов</w:t>
            </w:r>
          </w:p>
        </w:tc>
      </w:tr>
      <w:tr w:rsidR="00231C6E">
        <w:trPr>
          <w:trHeight w:val="480"/>
        </w:trPr>
        <w:tc>
          <w:tcPr>
            <w:tcW w:w="1076" w:type="dxa"/>
          </w:tcPr>
          <w:p w:rsidR="00231C6E" w:rsidRDefault="00FC4929">
            <w:pPr>
              <w:pStyle w:val="TableParagraph"/>
              <w:spacing w:before="97"/>
              <w:ind w:left="19" w:right="5"/>
              <w:jc w:val="center"/>
              <w:rPr>
                <w:sz w:val="24"/>
              </w:rPr>
            </w:pPr>
            <w:r>
              <w:rPr>
                <w:spacing w:val="-2"/>
                <w:sz w:val="24"/>
              </w:rPr>
              <w:t>3.7.9</w:t>
            </w:r>
          </w:p>
        </w:tc>
        <w:tc>
          <w:tcPr>
            <w:tcW w:w="8000" w:type="dxa"/>
          </w:tcPr>
          <w:p w:rsidR="00231C6E" w:rsidRDefault="00FC4929">
            <w:pPr>
              <w:pStyle w:val="TableParagraph"/>
              <w:spacing w:before="97"/>
              <w:ind w:left="66"/>
              <w:rPr>
                <w:sz w:val="24"/>
              </w:rPr>
            </w:pPr>
            <w:r>
              <w:rPr>
                <w:sz w:val="24"/>
              </w:rPr>
              <w:t>Слитное, дефисное</w:t>
            </w:r>
            <w:r>
              <w:rPr>
                <w:spacing w:val="-8"/>
                <w:sz w:val="24"/>
              </w:rPr>
              <w:t xml:space="preserve"> </w:t>
            </w:r>
            <w:r>
              <w:rPr>
                <w:sz w:val="24"/>
              </w:rPr>
              <w:t>и</w:t>
            </w:r>
            <w:r>
              <w:rPr>
                <w:spacing w:val="-5"/>
                <w:sz w:val="24"/>
              </w:rPr>
              <w:t xml:space="preserve"> </w:t>
            </w:r>
            <w:r>
              <w:rPr>
                <w:sz w:val="24"/>
              </w:rPr>
              <w:t>раздельное</w:t>
            </w:r>
            <w:r>
              <w:rPr>
                <w:spacing w:val="-3"/>
                <w:sz w:val="24"/>
              </w:rPr>
              <w:t xml:space="preserve"> </w:t>
            </w:r>
            <w:r>
              <w:rPr>
                <w:sz w:val="24"/>
              </w:rPr>
              <w:t>написание</w:t>
            </w:r>
            <w:r>
              <w:rPr>
                <w:spacing w:val="-7"/>
                <w:sz w:val="24"/>
              </w:rPr>
              <w:t xml:space="preserve"> </w:t>
            </w:r>
            <w:r>
              <w:rPr>
                <w:sz w:val="24"/>
              </w:rPr>
              <w:t>слов</w:t>
            </w:r>
            <w:r>
              <w:rPr>
                <w:spacing w:val="-1"/>
                <w:sz w:val="24"/>
              </w:rPr>
              <w:t xml:space="preserve"> </w:t>
            </w:r>
            <w:r>
              <w:rPr>
                <w:sz w:val="24"/>
              </w:rPr>
              <w:t>разных</w:t>
            </w:r>
            <w:r>
              <w:rPr>
                <w:spacing w:val="-6"/>
                <w:sz w:val="24"/>
              </w:rPr>
              <w:t xml:space="preserve"> </w:t>
            </w:r>
            <w:r>
              <w:rPr>
                <w:sz w:val="24"/>
              </w:rPr>
              <w:t>частей</w:t>
            </w:r>
            <w:r>
              <w:rPr>
                <w:spacing w:val="-1"/>
                <w:sz w:val="24"/>
              </w:rPr>
              <w:t xml:space="preserve"> </w:t>
            </w:r>
            <w:r>
              <w:rPr>
                <w:spacing w:val="-4"/>
                <w:sz w:val="24"/>
              </w:rPr>
              <w:t>речи</w:t>
            </w:r>
          </w:p>
        </w:tc>
      </w:tr>
      <w:tr w:rsidR="00231C6E">
        <w:trPr>
          <w:trHeight w:val="479"/>
        </w:trPr>
        <w:tc>
          <w:tcPr>
            <w:tcW w:w="1076" w:type="dxa"/>
          </w:tcPr>
          <w:p w:rsidR="00231C6E" w:rsidRDefault="00FC4929">
            <w:pPr>
              <w:pStyle w:val="TableParagraph"/>
              <w:spacing w:before="97"/>
              <w:ind w:left="19" w:right="5"/>
              <w:jc w:val="center"/>
              <w:rPr>
                <w:sz w:val="24"/>
              </w:rPr>
            </w:pPr>
            <w:r>
              <w:rPr>
                <w:spacing w:val="-5"/>
                <w:sz w:val="24"/>
              </w:rPr>
              <w:t>3.8</w:t>
            </w:r>
          </w:p>
        </w:tc>
        <w:tc>
          <w:tcPr>
            <w:tcW w:w="8000" w:type="dxa"/>
          </w:tcPr>
          <w:p w:rsidR="00231C6E" w:rsidRDefault="00FC4929">
            <w:pPr>
              <w:pStyle w:val="TableParagraph"/>
              <w:spacing w:before="97"/>
              <w:ind w:left="66"/>
              <w:rPr>
                <w:sz w:val="24"/>
              </w:rPr>
            </w:pPr>
            <w:r>
              <w:rPr>
                <w:sz w:val="24"/>
              </w:rPr>
              <w:t>Пунктуация. Основные</w:t>
            </w:r>
            <w:r>
              <w:rPr>
                <w:spacing w:val="-7"/>
                <w:sz w:val="24"/>
              </w:rPr>
              <w:t xml:space="preserve"> </w:t>
            </w:r>
            <w:r>
              <w:rPr>
                <w:sz w:val="24"/>
              </w:rPr>
              <w:t>правила</w:t>
            </w:r>
            <w:r>
              <w:rPr>
                <w:spacing w:val="-7"/>
                <w:sz w:val="24"/>
              </w:rPr>
              <w:t xml:space="preserve"> </w:t>
            </w:r>
            <w:r>
              <w:rPr>
                <w:spacing w:val="-2"/>
                <w:sz w:val="24"/>
              </w:rPr>
              <w:t>пунктуации</w:t>
            </w:r>
          </w:p>
        </w:tc>
      </w:tr>
      <w:tr w:rsidR="00231C6E">
        <w:trPr>
          <w:trHeight w:val="484"/>
        </w:trPr>
        <w:tc>
          <w:tcPr>
            <w:tcW w:w="1076" w:type="dxa"/>
          </w:tcPr>
          <w:p w:rsidR="00231C6E" w:rsidRDefault="00FC4929">
            <w:pPr>
              <w:pStyle w:val="TableParagraph"/>
              <w:spacing w:before="97"/>
              <w:ind w:left="19" w:right="5"/>
              <w:jc w:val="center"/>
              <w:rPr>
                <w:sz w:val="24"/>
              </w:rPr>
            </w:pPr>
            <w:r>
              <w:rPr>
                <w:spacing w:val="-2"/>
                <w:sz w:val="24"/>
              </w:rPr>
              <w:t>3.8.1</w:t>
            </w:r>
          </w:p>
        </w:tc>
        <w:tc>
          <w:tcPr>
            <w:tcW w:w="8000" w:type="dxa"/>
          </w:tcPr>
          <w:p w:rsidR="00231C6E" w:rsidRDefault="00FC4929">
            <w:pPr>
              <w:pStyle w:val="TableParagraph"/>
              <w:spacing w:before="97"/>
              <w:ind w:left="66"/>
              <w:rPr>
                <w:sz w:val="24"/>
              </w:rPr>
            </w:pPr>
            <w:r>
              <w:rPr>
                <w:sz w:val="24"/>
              </w:rPr>
              <w:t>Пунктуационный</w:t>
            </w:r>
            <w:r>
              <w:rPr>
                <w:spacing w:val="-5"/>
                <w:sz w:val="24"/>
              </w:rPr>
              <w:t xml:space="preserve"> </w:t>
            </w:r>
            <w:r>
              <w:rPr>
                <w:sz w:val="24"/>
              </w:rPr>
              <w:t>анализ</w:t>
            </w:r>
            <w:r>
              <w:rPr>
                <w:spacing w:val="-5"/>
                <w:sz w:val="24"/>
              </w:rPr>
              <w:t xml:space="preserve"> </w:t>
            </w:r>
            <w:r>
              <w:rPr>
                <w:spacing w:val="-2"/>
                <w:sz w:val="24"/>
              </w:rPr>
              <w:t>предложения</w:t>
            </w:r>
          </w:p>
        </w:tc>
      </w:tr>
      <w:tr w:rsidR="00231C6E">
        <w:trPr>
          <w:trHeight w:val="480"/>
        </w:trPr>
        <w:tc>
          <w:tcPr>
            <w:tcW w:w="1076" w:type="dxa"/>
          </w:tcPr>
          <w:p w:rsidR="00231C6E" w:rsidRDefault="00FC4929">
            <w:pPr>
              <w:pStyle w:val="TableParagraph"/>
              <w:spacing w:before="92"/>
              <w:ind w:left="19" w:right="5"/>
              <w:jc w:val="center"/>
              <w:rPr>
                <w:sz w:val="24"/>
              </w:rPr>
            </w:pPr>
            <w:r>
              <w:rPr>
                <w:spacing w:val="-2"/>
                <w:sz w:val="24"/>
              </w:rPr>
              <w:t>3.8.2</w:t>
            </w:r>
          </w:p>
        </w:tc>
        <w:tc>
          <w:tcPr>
            <w:tcW w:w="8000" w:type="dxa"/>
          </w:tcPr>
          <w:p w:rsidR="00231C6E" w:rsidRDefault="00FC4929">
            <w:pPr>
              <w:pStyle w:val="TableParagraph"/>
              <w:spacing w:before="92"/>
              <w:ind w:left="66"/>
              <w:rPr>
                <w:sz w:val="24"/>
              </w:rPr>
            </w:pP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4"/>
                <w:sz w:val="24"/>
              </w:rPr>
              <w:t xml:space="preserve"> </w:t>
            </w:r>
            <w:r>
              <w:rPr>
                <w:sz w:val="24"/>
              </w:rPr>
              <w:t>конце</w:t>
            </w:r>
            <w:r>
              <w:rPr>
                <w:spacing w:val="-7"/>
                <w:sz w:val="24"/>
              </w:rPr>
              <w:t xml:space="preserve"> </w:t>
            </w:r>
            <w:r>
              <w:rPr>
                <w:spacing w:val="-2"/>
                <w:sz w:val="24"/>
              </w:rPr>
              <w:t>предложений</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3.8.3</w:t>
            </w:r>
          </w:p>
        </w:tc>
        <w:tc>
          <w:tcPr>
            <w:tcW w:w="8000" w:type="dxa"/>
          </w:tcPr>
          <w:p w:rsidR="00231C6E" w:rsidRDefault="00FC4929">
            <w:pPr>
              <w:pStyle w:val="TableParagraph"/>
              <w:spacing w:before="92"/>
              <w:ind w:left="66"/>
              <w:rPr>
                <w:sz w:val="24"/>
              </w:rPr>
            </w:pPr>
            <w:r>
              <w:rPr>
                <w:sz w:val="24"/>
              </w:rPr>
              <w:t>Знаки</w:t>
            </w:r>
            <w:r>
              <w:rPr>
                <w:spacing w:val="-2"/>
                <w:sz w:val="24"/>
              </w:rPr>
              <w:t xml:space="preserve"> </w:t>
            </w:r>
            <w:r>
              <w:rPr>
                <w:sz w:val="24"/>
              </w:rPr>
              <w:t>препинания</w:t>
            </w:r>
            <w:r>
              <w:rPr>
                <w:spacing w:val="-1"/>
                <w:sz w:val="24"/>
              </w:rPr>
              <w:t xml:space="preserve"> </w:t>
            </w:r>
            <w:r>
              <w:rPr>
                <w:sz w:val="24"/>
              </w:rPr>
              <w:t>между</w:t>
            </w:r>
            <w:r>
              <w:rPr>
                <w:spacing w:val="-11"/>
                <w:sz w:val="24"/>
              </w:rPr>
              <w:t xml:space="preserve"> </w:t>
            </w:r>
            <w:r>
              <w:rPr>
                <w:sz w:val="24"/>
              </w:rPr>
              <w:t>подлежащим</w:t>
            </w:r>
            <w:r>
              <w:rPr>
                <w:spacing w:val="-4"/>
                <w:sz w:val="24"/>
              </w:rPr>
              <w:t xml:space="preserve"> </w:t>
            </w:r>
            <w:r>
              <w:rPr>
                <w:sz w:val="24"/>
              </w:rPr>
              <w:t>и</w:t>
            </w:r>
            <w:r>
              <w:rPr>
                <w:spacing w:val="1"/>
                <w:sz w:val="24"/>
              </w:rPr>
              <w:t xml:space="preserve"> </w:t>
            </w:r>
            <w:r>
              <w:rPr>
                <w:spacing w:val="-2"/>
                <w:sz w:val="24"/>
              </w:rPr>
              <w:t>сказуемым</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3.8.4</w:t>
            </w:r>
          </w:p>
        </w:tc>
        <w:tc>
          <w:tcPr>
            <w:tcW w:w="8000" w:type="dxa"/>
          </w:tcPr>
          <w:p w:rsidR="00231C6E" w:rsidRDefault="00FC4929">
            <w:pPr>
              <w:pStyle w:val="TableParagraph"/>
              <w:spacing w:before="92"/>
              <w:ind w:left="66"/>
              <w:rPr>
                <w:sz w:val="24"/>
              </w:rPr>
            </w:pPr>
            <w:r>
              <w:rPr>
                <w:sz w:val="24"/>
              </w:rPr>
              <w:t>Знаки</w:t>
            </w:r>
            <w:r>
              <w:rPr>
                <w:spacing w:val="-3"/>
                <w:sz w:val="24"/>
              </w:rPr>
              <w:t xml:space="preserve"> </w:t>
            </w:r>
            <w:r>
              <w:rPr>
                <w:sz w:val="24"/>
              </w:rPr>
              <w:t>препинания</w:t>
            </w:r>
            <w:r>
              <w:rPr>
                <w:spacing w:val="-1"/>
                <w:sz w:val="24"/>
              </w:rPr>
              <w:t xml:space="preserve"> </w:t>
            </w:r>
            <w:r>
              <w:rPr>
                <w:sz w:val="24"/>
              </w:rPr>
              <w:t>в</w:t>
            </w:r>
            <w:r>
              <w:rPr>
                <w:spacing w:val="-5"/>
                <w:sz w:val="24"/>
              </w:rPr>
              <w:t xml:space="preserve"> </w:t>
            </w:r>
            <w:r>
              <w:rPr>
                <w:sz w:val="24"/>
              </w:rPr>
              <w:t>предложениях</w:t>
            </w:r>
            <w:r>
              <w:rPr>
                <w:spacing w:val="-1"/>
                <w:sz w:val="24"/>
              </w:rPr>
              <w:t xml:space="preserve"> </w:t>
            </w:r>
            <w:r>
              <w:rPr>
                <w:sz w:val="24"/>
              </w:rPr>
              <w:t>с</w:t>
            </w:r>
            <w:r>
              <w:rPr>
                <w:spacing w:val="-7"/>
                <w:sz w:val="24"/>
              </w:rPr>
              <w:t xml:space="preserve"> </w:t>
            </w:r>
            <w:r>
              <w:rPr>
                <w:sz w:val="24"/>
              </w:rPr>
              <w:t>однородными</w:t>
            </w:r>
            <w:r>
              <w:rPr>
                <w:spacing w:val="-5"/>
                <w:sz w:val="24"/>
              </w:rPr>
              <w:t xml:space="preserve"> </w:t>
            </w:r>
            <w:r>
              <w:rPr>
                <w:spacing w:val="-2"/>
                <w:sz w:val="24"/>
              </w:rPr>
              <w:t>членами</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3.8.5</w:t>
            </w:r>
          </w:p>
        </w:tc>
        <w:tc>
          <w:tcPr>
            <w:tcW w:w="8000" w:type="dxa"/>
          </w:tcPr>
          <w:p w:rsidR="00231C6E" w:rsidRDefault="00FC4929">
            <w:pPr>
              <w:pStyle w:val="TableParagraph"/>
              <w:spacing w:before="92"/>
              <w:ind w:left="66"/>
              <w:rPr>
                <w:sz w:val="24"/>
              </w:rPr>
            </w:pPr>
            <w:r>
              <w:rPr>
                <w:sz w:val="24"/>
              </w:rPr>
              <w:t>Знаки</w:t>
            </w:r>
            <w:r>
              <w:rPr>
                <w:spacing w:val="-3"/>
                <w:sz w:val="24"/>
              </w:rPr>
              <w:t xml:space="preserve"> </w:t>
            </w:r>
            <w:r>
              <w:rPr>
                <w:sz w:val="24"/>
              </w:rPr>
              <w:t>препинания</w:t>
            </w:r>
            <w:r>
              <w:rPr>
                <w:spacing w:val="-3"/>
                <w:sz w:val="24"/>
              </w:rPr>
              <w:t xml:space="preserve"> </w:t>
            </w:r>
            <w:r>
              <w:rPr>
                <w:sz w:val="24"/>
              </w:rPr>
              <w:t>при</w:t>
            </w:r>
            <w:r>
              <w:rPr>
                <w:spacing w:val="-6"/>
                <w:sz w:val="24"/>
              </w:rPr>
              <w:t xml:space="preserve"> </w:t>
            </w:r>
            <w:r>
              <w:rPr>
                <w:spacing w:val="-2"/>
                <w:sz w:val="24"/>
              </w:rPr>
              <w:t>обособлении</w:t>
            </w:r>
          </w:p>
        </w:tc>
      </w:tr>
      <w:tr w:rsidR="00231C6E">
        <w:trPr>
          <w:trHeight w:val="753"/>
        </w:trPr>
        <w:tc>
          <w:tcPr>
            <w:tcW w:w="1076" w:type="dxa"/>
          </w:tcPr>
          <w:p w:rsidR="00231C6E" w:rsidRDefault="00FC4929">
            <w:pPr>
              <w:pStyle w:val="TableParagraph"/>
              <w:spacing w:before="93"/>
              <w:ind w:left="19" w:right="5"/>
              <w:jc w:val="center"/>
              <w:rPr>
                <w:sz w:val="24"/>
              </w:rPr>
            </w:pPr>
            <w:r>
              <w:rPr>
                <w:spacing w:val="-2"/>
                <w:sz w:val="24"/>
              </w:rPr>
              <w:t>3.8.6</w:t>
            </w:r>
          </w:p>
        </w:tc>
        <w:tc>
          <w:tcPr>
            <w:tcW w:w="8000" w:type="dxa"/>
          </w:tcPr>
          <w:p w:rsidR="00231C6E" w:rsidRDefault="00FC4929">
            <w:pPr>
              <w:pStyle w:val="TableParagraph"/>
              <w:tabs>
                <w:tab w:val="left" w:pos="949"/>
                <w:tab w:val="left" w:pos="2440"/>
                <w:tab w:val="left" w:pos="2833"/>
                <w:tab w:val="left" w:pos="4589"/>
                <w:tab w:val="left" w:pos="4972"/>
                <w:tab w:val="left" w:pos="6296"/>
              </w:tabs>
              <w:spacing w:before="93" w:line="242" w:lineRule="auto"/>
              <w:ind w:left="66" w:right="58"/>
              <w:rPr>
                <w:sz w:val="24"/>
              </w:rPr>
            </w:pPr>
            <w:r>
              <w:rPr>
                <w:spacing w:val="-2"/>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предложениях</w:t>
            </w:r>
            <w:r>
              <w:rPr>
                <w:sz w:val="24"/>
              </w:rPr>
              <w:tab/>
            </w:r>
            <w:r>
              <w:rPr>
                <w:spacing w:val="-10"/>
                <w:sz w:val="24"/>
              </w:rPr>
              <w:t>с</w:t>
            </w:r>
            <w:r>
              <w:rPr>
                <w:sz w:val="24"/>
              </w:rPr>
              <w:tab/>
            </w:r>
            <w:r>
              <w:rPr>
                <w:spacing w:val="-2"/>
                <w:sz w:val="24"/>
              </w:rPr>
              <w:t>вводными</w:t>
            </w:r>
            <w:r>
              <w:rPr>
                <w:sz w:val="24"/>
              </w:rPr>
              <w:tab/>
            </w:r>
            <w:r>
              <w:rPr>
                <w:spacing w:val="-2"/>
                <w:sz w:val="24"/>
              </w:rPr>
              <w:t xml:space="preserve">конструкциями, </w:t>
            </w:r>
            <w:r>
              <w:rPr>
                <w:sz w:val="24"/>
              </w:rPr>
              <w:t>обращениями, междометиями</w:t>
            </w:r>
          </w:p>
        </w:tc>
      </w:tr>
      <w:tr w:rsidR="00231C6E">
        <w:trPr>
          <w:trHeight w:val="484"/>
        </w:trPr>
        <w:tc>
          <w:tcPr>
            <w:tcW w:w="1076" w:type="dxa"/>
          </w:tcPr>
          <w:p w:rsidR="00231C6E" w:rsidRDefault="00FC4929">
            <w:pPr>
              <w:pStyle w:val="TableParagraph"/>
              <w:spacing w:before="97"/>
              <w:ind w:left="19" w:right="5"/>
              <w:jc w:val="center"/>
              <w:rPr>
                <w:sz w:val="24"/>
              </w:rPr>
            </w:pPr>
            <w:r>
              <w:rPr>
                <w:spacing w:val="-2"/>
                <w:sz w:val="24"/>
              </w:rPr>
              <w:t>3.8.7</w:t>
            </w:r>
          </w:p>
        </w:tc>
        <w:tc>
          <w:tcPr>
            <w:tcW w:w="8000" w:type="dxa"/>
          </w:tcPr>
          <w:p w:rsidR="00231C6E" w:rsidRDefault="00FC4929">
            <w:pPr>
              <w:pStyle w:val="TableParagraph"/>
              <w:spacing w:before="97"/>
              <w:ind w:left="66"/>
              <w:rPr>
                <w:sz w:val="24"/>
              </w:rPr>
            </w:pPr>
            <w:r>
              <w:rPr>
                <w:sz w:val="24"/>
              </w:rPr>
              <w:t>Знаки</w:t>
            </w:r>
            <w:r>
              <w:rPr>
                <w:spacing w:val="-1"/>
                <w:sz w:val="24"/>
              </w:rPr>
              <w:t xml:space="preserve"> </w:t>
            </w:r>
            <w:r>
              <w:rPr>
                <w:sz w:val="24"/>
              </w:rPr>
              <w:t>препинания</w:t>
            </w:r>
            <w:r>
              <w:rPr>
                <w:spacing w:val="-2"/>
                <w:sz w:val="24"/>
              </w:rPr>
              <w:t xml:space="preserve"> </w:t>
            </w:r>
            <w:r>
              <w:rPr>
                <w:sz w:val="24"/>
              </w:rPr>
              <w:t>в</w:t>
            </w:r>
            <w:r>
              <w:rPr>
                <w:spacing w:val="-5"/>
                <w:sz w:val="24"/>
              </w:rPr>
              <w:t xml:space="preserve"> </w:t>
            </w:r>
            <w:r>
              <w:rPr>
                <w:sz w:val="24"/>
              </w:rPr>
              <w:t>сложном</w:t>
            </w:r>
            <w:r>
              <w:rPr>
                <w:spacing w:val="-4"/>
                <w:sz w:val="24"/>
              </w:rPr>
              <w:t xml:space="preserve"> </w:t>
            </w:r>
            <w:r>
              <w:rPr>
                <w:spacing w:val="-2"/>
                <w:sz w:val="24"/>
              </w:rPr>
              <w:t>предложении</w:t>
            </w:r>
          </w:p>
        </w:tc>
      </w:tr>
      <w:tr w:rsidR="00231C6E">
        <w:trPr>
          <w:trHeight w:val="480"/>
        </w:trPr>
        <w:tc>
          <w:tcPr>
            <w:tcW w:w="1076" w:type="dxa"/>
          </w:tcPr>
          <w:p w:rsidR="00231C6E" w:rsidRDefault="00FC4929">
            <w:pPr>
              <w:pStyle w:val="TableParagraph"/>
              <w:spacing w:before="92"/>
              <w:ind w:left="19" w:right="5"/>
              <w:jc w:val="center"/>
              <w:rPr>
                <w:sz w:val="24"/>
              </w:rPr>
            </w:pPr>
            <w:r>
              <w:rPr>
                <w:spacing w:val="-2"/>
                <w:sz w:val="24"/>
              </w:rPr>
              <w:t>3.8.8</w:t>
            </w:r>
          </w:p>
        </w:tc>
        <w:tc>
          <w:tcPr>
            <w:tcW w:w="8000" w:type="dxa"/>
          </w:tcPr>
          <w:p w:rsidR="00231C6E" w:rsidRDefault="00FC4929">
            <w:pPr>
              <w:pStyle w:val="TableParagraph"/>
              <w:spacing w:before="92"/>
              <w:ind w:left="66"/>
              <w:rPr>
                <w:sz w:val="24"/>
              </w:rPr>
            </w:pPr>
            <w:r>
              <w:rPr>
                <w:sz w:val="24"/>
              </w:rPr>
              <w:t>Знаки</w:t>
            </w:r>
            <w:r>
              <w:rPr>
                <w:spacing w:val="-4"/>
                <w:sz w:val="24"/>
              </w:rPr>
              <w:t xml:space="preserve"> </w:t>
            </w:r>
            <w:r>
              <w:rPr>
                <w:sz w:val="24"/>
              </w:rPr>
              <w:t>препинания</w:t>
            </w:r>
            <w:r>
              <w:rPr>
                <w:spacing w:val="-2"/>
                <w:sz w:val="24"/>
              </w:rPr>
              <w:t xml:space="preserve"> </w:t>
            </w:r>
            <w:r>
              <w:rPr>
                <w:sz w:val="24"/>
              </w:rPr>
              <w:t>в</w:t>
            </w:r>
            <w:r>
              <w:rPr>
                <w:spacing w:val="-5"/>
                <w:sz w:val="24"/>
              </w:rPr>
              <w:t xml:space="preserve"> </w:t>
            </w:r>
            <w:r>
              <w:rPr>
                <w:sz w:val="24"/>
              </w:rPr>
              <w:t>сложном</w:t>
            </w:r>
            <w:r>
              <w:rPr>
                <w:spacing w:val="-5"/>
                <w:sz w:val="24"/>
              </w:rPr>
              <w:t xml:space="preserve"> </w:t>
            </w:r>
            <w:r>
              <w:rPr>
                <w:sz w:val="24"/>
              </w:rPr>
              <w:t>предложении</w:t>
            </w:r>
            <w:r>
              <w:rPr>
                <w:spacing w:val="-6"/>
                <w:sz w:val="24"/>
              </w:rPr>
              <w:t xml:space="preserve"> </w:t>
            </w:r>
            <w:r>
              <w:rPr>
                <w:sz w:val="24"/>
              </w:rPr>
              <w:t>с</w:t>
            </w:r>
            <w:r>
              <w:rPr>
                <w:spacing w:val="-3"/>
                <w:sz w:val="24"/>
              </w:rPr>
              <w:t xml:space="preserve"> </w:t>
            </w:r>
            <w:r>
              <w:rPr>
                <w:sz w:val="24"/>
              </w:rPr>
              <w:t>разными</w:t>
            </w:r>
            <w:r>
              <w:rPr>
                <w:spacing w:val="7"/>
                <w:sz w:val="24"/>
              </w:rPr>
              <w:t xml:space="preserve"> </w:t>
            </w:r>
            <w:r>
              <w:rPr>
                <w:sz w:val="24"/>
              </w:rPr>
              <w:t>видами</w:t>
            </w:r>
            <w:r>
              <w:rPr>
                <w:spacing w:val="-1"/>
                <w:sz w:val="24"/>
              </w:rPr>
              <w:t xml:space="preserve"> </w:t>
            </w:r>
            <w:r>
              <w:rPr>
                <w:spacing w:val="-2"/>
                <w:sz w:val="24"/>
              </w:rPr>
              <w:t>связи</w:t>
            </w:r>
          </w:p>
        </w:tc>
      </w:tr>
      <w:tr w:rsidR="00231C6E">
        <w:trPr>
          <w:trHeight w:val="479"/>
        </w:trPr>
        <w:tc>
          <w:tcPr>
            <w:tcW w:w="1076" w:type="dxa"/>
          </w:tcPr>
          <w:p w:rsidR="00231C6E" w:rsidRDefault="00FC4929">
            <w:pPr>
              <w:pStyle w:val="TableParagraph"/>
              <w:spacing w:before="92"/>
              <w:ind w:left="19" w:right="5"/>
              <w:jc w:val="center"/>
              <w:rPr>
                <w:sz w:val="24"/>
              </w:rPr>
            </w:pPr>
            <w:r>
              <w:rPr>
                <w:spacing w:val="-2"/>
                <w:sz w:val="24"/>
              </w:rPr>
              <w:t>3.8.9</w:t>
            </w:r>
          </w:p>
        </w:tc>
        <w:tc>
          <w:tcPr>
            <w:tcW w:w="8000" w:type="dxa"/>
          </w:tcPr>
          <w:p w:rsidR="00231C6E" w:rsidRDefault="00FC4929">
            <w:pPr>
              <w:pStyle w:val="TableParagraph"/>
              <w:spacing w:before="92"/>
              <w:ind w:left="66"/>
              <w:rPr>
                <w:sz w:val="24"/>
              </w:rPr>
            </w:pPr>
            <w:r>
              <w:rPr>
                <w:sz w:val="24"/>
              </w:rPr>
              <w:t>Знаки</w:t>
            </w:r>
            <w:r>
              <w:rPr>
                <w:spacing w:val="-2"/>
                <w:sz w:val="24"/>
              </w:rPr>
              <w:t xml:space="preserve"> </w:t>
            </w:r>
            <w:r>
              <w:rPr>
                <w:sz w:val="24"/>
              </w:rPr>
              <w:t>препинания</w:t>
            </w:r>
            <w:r>
              <w:rPr>
                <w:spacing w:val="-3"/>
                <w:sz w:val="24"/>
              </w:rPr>
              <w:t xml:space="preserve"> </w:t>
            </w:r>
            <w:r>
              <w:rPr>
                <w:sz w:val="24"/>
              </w:rPr>
              <w:t>при</w:t>
            </w:r>
            <w:r>
              <w:rPr>
                <w:spacing w:val="-2"/>
                <w:sz w:val="24"/>
              </w:rPr>
              <w:t xml:space="preserve"> </w:t>
            </w:r>
            <w:r>
              <w:rPr>
                <w:sz w:val="24"/>
              </w:rPr>
              <w:t>передаче</w:t>
            </w:r>
            <w:r>
              <w:rPr>
                <w:spacing w:val="-4"/>
                <w:sz w:val="24"/>
              </w:rPr>
              <w:t xml:space="preserve"> </w:t>
            </w:r>
            <w:r>
              <w:rPr>
                <w:sz w:val="24"/>
              </w:rPr>
              <w:t>чужой</w:t>
            </w:r>
            <w:r>
              <w:rPr>
                <w:spacing w:val="-6"/>
                <w:sz w:val="24"/>
              </w:rPr>
              <w:t xml:space="preserve"> </w:t>
            </w:r>
            <w:r>
              <w:rPr>
                <w:spacing w:val="-4"/>
                <w:sz w:val="24"/>
              </w:rPr>
              <w:t>речи</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4</w:t>
            </w:r>
          </w:p>
        </w:tc>
        <w:tc>
          <w:tcPr>
            <w:tcW w:w="8000" w:type="dxa"/>
          </w:tcPr>
          <w:p w:rsidR="00231C6E" w:rsidRDefault="00FC4929">
            <w:pPr>
              <w:pStyle w:val="TableParagraph"/>
              <w:spacing w:before="92"/>
              <w:ind w:left="66"/>
              <w:rPr>
                <w:sz w:val="24"/>
              </w:rPr>
            </w:pPr>
            <w:r>
              <w:rPr>
                <w:sz w:val="24"/>
              </w:rPr>
              <w:t>Общие</w:t>
            </w:r>
            <w:r>
              <w:rPr>
                <w:spacing w:val="-3"/>
                <w:sz w:val="24"/>
              </w:rPr>
              <w:t xml:space="preserve"> </w:t>
            </w:r>
            <w:r>
              <w:rPr>
                <w:sz w:val="24"/>
              </w:rPr>
              <w:t>сведения</w:t>
            </w:r>
            <w:r>
              <w:rPr>
                <w:spacing w:val="-5"/>
                <w:sz w:val="24"/>
              </w:rPr>
              <w:t xml:space="preserve"> </w:t>
            </w:r>
            <w:r>
              <w:rPr>
                <w:sz w:val="24"/>
              </w:rPr>
              <w:t>о</w:t>
            </w:r>
            <w:r>
              <w:rPr>
                <w:spacing w:val="4"/>
                <w:sz w:val="24"/>
              </w:rPr>
              <w:t xml:space="preserve"> </w:t>
            </w:r>
            <w:r>
              <w:rPr>
                <w:spacing w:val="-4"/>
                <w:sz w:val="24"/>
              </w:rPr>
              <w:t>языке</w:t>
            </w:r>
          </w:p>
        </w:tc>
      </w:tr>
      <w:tr w:rsidR="00231C6E">
        <w:trPr>
          <w:trHeight w:val="753"/>
        </w:trPr>
        <w:tc>
          <w:tcPr>
            <w:tcW w:w="1076" w:type="dxa"/>
          </w:tcPr>
          <w:p w:rsidR="00231C6E" w:rsidRDefault="00FC4929">
            <w:pPr>
              <w:pStyle w:val="TableParagraph"/>
              <w:spacing w:before="92"/>
              <w:ind w:left="19" w:right="5"/>
              <w:jc w:val="center"/>
              <w:rPr>
                <w:sz w:val="24"/>
              </w:rPr>
            </w:pPr>
            <w:r>
              <w:rPr>
                <w:spacing w:val="-5"/>
                <w:sz w:val="24"/>
              </w:rPr>
              <w:t>4.1</w:t>
            </w:r>
          </w:p>
        </w:tc>
        <w:tc>
          <w:tcPr>
            <w:tcW w:w="8000" w:type="dxa"/>
          </w:tcPr>
          <w:p w:rsidR="00231C6E" w:rsidRDefault="00FC4929">
            <w:pPr>
              <w:pStyle w:val="TableParagraph"/>
              <w:spacing w:before="92" w:line="242" w:lineRule="auto"/>
              <w:ind w:left="66"/>
              <w:rPr>
                <w:sz w:val="24"/>
              </w:rPr>
            </w:pPr>
            <w:r>
              <w:rPr>
                <w:sz w:val="24"/>
              </w:rPr>
              <w:t>Язык</w:t>
            </w:r>
            <w:r>
              <w:rPr>
                <w:spacing w:val="40"/>
                <w:sz w:val="24"/>
              </w:rPr>
              <w:t xml:space="preserve"> </w:t>
            </w:r>
            <w:r>
              <w:rPr>
                <w:sz w:val="24"/>
              </w:rPr>
              <w:t>как</w:t>
            </w:r>
            <w:r>
              <w:rPr>
                <w:spacing w:val="40"/>
                <w:sz w:val="24"/>
              </w:rPr>
              <w:t xml:space="preserve"> </w:t>
            </w:r>
            <w:r>
              <w:rPr>
                <w:sz w:val="24"/>
              </w:rPr>
              <w:t>знаковая</w:t>
            </w:r>
            <w:r>
              <w:rPr>
                <w:spacing w:val="40"/>
                <w:sz w:val="24"/>
              </w:rPr>
              <w:t xml:space="preserve"> </w:t>
            </w:r>
            <w:r>
              <w:rPr>
                <w:sz w:val="24"/>
              </w:rPr>
              <w:t>система.</w:t>
            </w:r>
            <w:r>
              <w:rPr>
                <w:spacing w:val="40"/>
                <w:sz w:val="24"/>
              </w:rPr>
              <w:t xml:space="preserve"> </w:t>
            </w:r>
            <w:r>
              <w:rPr>
                <w:sz w:val="24"/>
              </w:rPr>
              <w:t>Основные</w:t>
            </w:r>
            <w:r>
              <w:rPr>
                <w:spacing w:val="40"/>
                <w:sz w:val="24"/>
              </w:rPr>
              <w:t xml:space="preserve"> </w:t>
            </w:r>
            <w:r>
              <w:rPr>
                <w:sz w:val="24"/>
              </w:rPr>
              <w:t>функции</w:t>
            </w:r>
            <w:r>
              <w:rPr>
                <w:spacing w:val="40"/>
                <w:sz w:val="24"/>
              </w:rPr>
              <w:t xml:space="preserve"> </w:t>
            </w:r>
            <w:r>
              <w:rPr>
                <w:sz w:val="24"/>
              </w:rPr>
              <w:t>языка.</w:t>
            </w:r>
            <w:r>
              <w:rPr>
                <w:spacing w:val="40"/>
                <w:sz w:val="24"/>
              </w:rPr>
              <w:t xml:space="preserve"> </w:t>
            </w:r>
            <w:r>
              <w:rPr>
                <w:sz w:val="24"/>
              </w:rPr>
              <w:t>Лингвистика</w:t>
            </w:r>
            <w:r>
              <w:rPr>
                <w:spacing w:val="40"/>
                <w:sz w:val="24"/>
              </w:rPr>
              <w:t xml:space="preserve"> </w:t>
            </w:r>
            <w:r>
              <w:rPr>
                <w:sz w:val="24"/>
              </w:rPr>
              <w:t>как наука. Язык и культура</w:t>
            </w:r>
          </w:p>
        </w:tc>
      </w:tr>
    </w:tbl>
    <w:p w:rsidR="00231C6E" w:rsidRDefault="00231C6E">
      <w:pPr>
        <w:pStyle w:val="TableParagraph"/>
        <w:spacing w:line="242" w:lineRule="auto"/>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1031"/>
        </w:trPr>
        <w:tc>
          <w:tcPr>
            <w:tcW w:w="1076" w:type="dxa"/>
          </w:tcPr>
          <w:p w:rsidR="00231C6E" w:rsidRDefault="00FC4929">
            <w:pPr>
              <w:pStyle w:val="TableParagraph"/>
              <w:spacing w:before="97"/>
              <w:ind w:left="19" w:right="5"/>
              <w:jc w:val="center"/>
              <w:rPr>
                <w:sz w:val="24"/>
              </w:rPr>
            </w:pPr>
            <w:r>
              <w:rPr>
                <w:spacing w:val="-5"/>
                <w:sz w:val="24"/>
              </w:rPr>
              <w:lastRenderedPageBreak/>
              <w:t>4.2</w:t>
            </w:r>
          </w:p>
        </w:tc>
        <w:tc>
          <w:tcPr>
            <w:tcW w:w="8000" w:type="dxa"/>
          </w:tcPr>
          <w:p w:rsidR="00231C6E" w:rsidRDefault="00FC4929">
            <w:pPr>
              <w:pStyle w:val="TableParagraph"/>
              <w:spacing w:before="97"/>
              <w:ind w:left="66" w:right="52"/>
              <w:jc w:val="both"/>
              <w:rPr>
                <w:sz w:val="24"/>
              </w:rPr>
            </w:pPr>
            <w:r>
              <w:rPr>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231C6E">
        <w:trPr>
          <w:trHeight w:val="1032"/>
        </w:trPr>
        <w:tc>
          <w:tcPr>
            <w:tcW w:w="1076" w:type="dxa"/>
          </w:tcPr>
          <w:p w:rsidR="00231C6E" w:rsidRDefault="00FC4929">
            <w:pPr>
              <w:pStyle w:val="TableParagraph"/>
              <w:spacing w:before="98"/>
              <w:ind w:left="19" w:right="5"/>
              <w:jc w:val="center"/>
              <w:rPr>
                <w:sz w:val="24"/>
              </w:rPr>
            </w:pPr>
            <w:r>
              <w:rPr>
                <w:spacing w:val="-5"/>
                <w:sz w:val="24"/>
              </w:rPr>
              <w:t>4.3</w:t>
            </w:r>
          </w:p>
        </w:tc>
        <w:tc>
          <w:tcPr>
            <w:tcW w:w="8000" w:type="dxa"/>
          </w:tcPr>
          <w:p w:rsidR="00231C6E" w:rsidRDefault="00FC4929">
            <w:pPr>
              <w:pStyle w:val="TableParagraph"/>
              <w:spacing w:before="98"/>
              <w:ind w:left="66" w:right="58"/>
              <w:jc w:val="both"/>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231C6E">
        <w:trPr>
          <w:trHeight w:val="1310"/>
        </w:trPr>
        <w:tc>
          <w:tcPr>
            <w:tcW w:w="1076" w:type="dxa"/>
          </w:tcPr>
          <w:p w:rsidR="00231C6E" w:rsidRDefault="00FC4929">
            <w:pPr>
              <w:pStyle w:val="TableParagraph"/>
              <w:spacing w:before="97"/>
              <w:ind w:left="19" w:right="5"/>
              <w:jc w:val="center"/>
              <w:rPr>
                <w:sz w:val="24"/>
              </w:rPr>
            </w:pPr>
            <w:r>
              <w:rPr>
                <w:spacing w:val="-5"/>
                <w:sz w:val="24"/>
              </w:rPr>
              <w:t>4.4</w:t>
            </w:r>
          </w:p>
        </w:tc>
        <w:tc>
          <w:tcPr>
            <w:tcW w:w="8000" w:type="dxa"/>
          </w:tcPr>
          <w:p w:rsidR="00231C6E" w:rsidRDefault="00FC4929">
            <w:pPr>
              <w:pStyle w:val="TableParagraph"/>
              <w:spacing w:before="97"/>
              <w:ind w:left="66" w:right="45"/>
              <w:jc w:val="both"/>
              <w:rPr>
                <w:sz w:val="24"/>
              </w:rPr>
            </w:pPr>
            <w:r>
              <w:rPr>
                <w:sz w:val="24"/>
              </w:rPr>
              <w:t>Культура</w:t>
            </w:r>
            <w:r>
              <w:rPr>
                <w:spacing w:val="-15"/>
                <w:sz w:val="24"/>
              </w:rPr>
              <w:t xml:space="preserve"> </w:t>
            </w:r>
            <w:r>
              <w:rPr>
                <w:sz w:val="24"/>
              </w:rPr>
              <w:t>речи</w:t>
            </w:r>
            <w:r>
              <w:rPr>
                <w:spacing w:val="-15"/>
                <w:sz w:val="24"/>
              </w:rPr>
              <w:t xml:space="preserve"> </w:t>
            </w:r>
            <w:r>
              <w:rPr>
                <w:sz w:val="24"/>
              </w:rPr>
              <w:t>в</w:t>
            </w:r>
            <w:r>
              <w:rPr>
                <w:spacing w:val="-15"/>
                <w:sz w:val="24"/>
              </w:rPr>
              <w:t xml:space="preserve"> </w:t>
            </w:r>
            <w:r>
              <w:rPr>
                <w:sz w:val="24"/>
              </w:rPr>
              <w:t>экологическом</w:t>
            </w:r>
            <w:r>
              <w:rPr>
                <w:spacing w:val="-15"/>
                <w:sz w:val="24"/>
              </w:rPr>
              <w:t xml:space="preserve"> </w:t>
            </w:r>
            <w:r>
              <w:rPr>
                <w:sz w:val="24"/>
              </w:rPr>
              <w:t>аспекте.</w:t>
            </w:r>
            <w:r>
              <w:rPr>
                <w:spacing w:val="-15"/>
                <w:sz w:val="24"/>
              </w:rPr>
              <w:t xml:space="preserve"> </w:t>
            </w:r>
            <w:r>
              <w:rPr>
                <w:sz w:val="24"/>
              </w:rPr>
              <w:t>Экология</w:t>
            </w:r>
            <w:r>
              <w:rPr>
                <w:spacing w:val="-15"/>
                <w:sz w:val="24"/>
              </w:rPr>
              <w:t xml:space="preserve"> </w:t>
            </w:r>
            <w:r>
              <w:rPr>
                <w:sz w:val="24"/>
              </w:rPr>
              <w:t>как</w:t>
            </w:r>
            <w:r>
              <w:rPr>
                <w:spacing w:val="-15"/>
                <w:sz w:val="24"/>
              </w:rPr>
              <w:t xml:space="preserve"> </w:t>
            </w:r>
            <w:r>
              <w:rPr>
                <w:sz w:val="24"/>
              </w:rPr>
              <w:t>наука,</w:t>
            </w:r>
            <w:r>
              <w:rPr>
                <w:spacing w:val="-12"/>
                <w:sz w:val="24"/>
              </w:rPr>
              <w:t xml:space="preserve"> </w:t>
            </w:r>
            <w:r>
              <w:rPr>
                <w:sz w:val="24"/>
              </w:rPr>
              <w:t>экология</w:t>
            </w:r>
            <w:r>
              <w:rPr>
                <w:spacing w:val="-15"/>
                <w:sz w:val="24"/>
              </w:rPr>
              <w:t xml:space="preserve"> </w:t>
            </w:r>
            <w:r>
              <w:rPr>
                <w:sz w:val="24"/>
              </w:rPr>
              <w:t>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5</w:t>
            </w:r>
          </w:p>
        </w:tc>
        <w:tc>
          <w:tcPr>
            <w:tcW w:w="8000" w:type="dxa"/>
          </w:tcPr>
          <w:p w:rsidR="00231C6E" w:rsidRDefault="00FC4929">
            <w:pPr>
              <w:pStyle w:val="TableParagraph"/>
              <w:spacing w:before="92"/>
              <w:ind w:left="66"/>
              <w:rPr>
                <w:sz w:val="24"/>
              </w:rPr>
            </w:pPr>
            <w:r>
              <w:rPr>
                <w:sz w:val="24"/>
              </w:rPr>
              <w:t>Речь.</w:t>
            </w:r>
            <w:r>
              <w:rPr>
                <w:spacing w:val="1"/>
                <w:sz w:val="24"/>
              </w:rPr>
              <w:t xml:space="preserve"> </w:t>
            </w:r>
            <w:r>
              <w:rPr>
                <w:sz w:val="24"/>
              </w:rPr>
              <w:t>Речевое</w:t>
            </w:r>
            <w:r>
              <w:rPr>
                <w:spacing w:val="-5"/>
                <w:sz w:val="24"/>
              </w:rPr>
              <w:t xml:space="preserve"> </w:t>
            </w:r>
            <w:r>
              <w:rPr>
                <w:spacing w:val="-2"/>
                <w:sz w:val="24"/>
              </w:rPr>
              <w:t>общение</w:t>
            </w:r>
          </w:p>
        </w:tc>
      </w:tr>
      <w:tr w:rsidR="00231C6E">
        <w:trPr>
          <w:trHeight w:val="1310"/>
        </w:trPr>
        <w:tc>
          <w:tcPr>
            <w:tcW w:w="1076" w:type="dxa"/>
          </w:tcPr>
          <w:p w:rsidR="00231C6E" w:rsidRDefault="00FC4929">
            <w:pPr>
              <w:pStyle w:val="TableParagraph"/>
              <w:spacing w:before="92"/>
              <w:ind w:left="19" w:right="5"/>
              <w:jc w:val="center"/>
              <w:rPr>
                <w:sz w:val="24"/>
              </w:rPr>
            </w:pPr>
            <w:r>
              <w:rPr>
                <w:spacing w:val="-5"/>
                <w:sz w:val="24"/>
              </w:rPr>
              <w:lastRenderedPageBreak/>
              <w:t>5.1</w:t>
            </w:r>
          </w:p>
        </w:tc>
        <w:tc>
          <w:tcPr>
            <w:tcW w:w="8000" w:type="dxa"/>
          </w:tcPr>
          <w:p w:rsidR="00231C6E" w:rsidRDefault="00FC4929">
            <w:pPr>
              <w:pStyle w:val="TableParagraph"/>
              <w:spacing w:before="92"/>
              <w:ind w:left="66" w:right="51"/>
              <w:jc w:val="both"/>
              <w:rPr>
                <w:sz w:val="24"/>
              </w:rPr>
            </w:pPr>
            <w:r>
              <w:rPr>
                <w:sz w:val="24"/>
              </w:rP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231C6E">
        <w:trPr>
          <w:trHeight w:val="1857"/>
        </w:trPr>
        <w:tc>
          <w:tcPr>
            <w:tcW w:w="1076" w:type="dxa"/>
          </w:tcPr>
          <w:p w:rsidR="00231C6E" w:rsidRDefault="00FC4929">
            <w:pPr>
              <w:pStyle w:val="TableParagraph"/>
              <w:spacing w:before="92"/>
              <w:ind w:left="19" w:right="5"/>
              <w:jc w:val="center"/>
              <w:rPr>
                <w:sz w:val="24"/>
              </w:rPr>
            </w:pPr>
            <w:r>
              <w:rPr>
                <w:spacing w:val="-5"/>
                <w:sz w:val="24"/>
              </w:rPr>
              <w:t>5.2</w:t>
            </w:r>
          </w:p>
        </w:tc>
        <w:tc>
          <w:tcPr>
            <w:tcW w:w="8000" w:type="dxa"/>
          </w:tcPr>
          <w:p w:rsidR="00231C6E" w:rsidRDefault="00FC4929">
            <w:pPr>
              <w:pStyle w:val="TableParagraph"/>
              <w:spacing w:before="92"/>
              <w:ind w:left="66" w:right="56"/>
              <w:jc w:val="both"/>
              <w:rPr>
                <w:sz w:val="24"/>
              </w:rPr>
            </w:pPr>
            <w:r>
              <w:rPr>
                <w:sz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w:t>
            </w:r>
            <w:r>
              <w:rPr>
                <w:spacing w:val="-5"/>
                <w:sz w:val="24"/>
              </w:rPr>
              <w:t xml:space="preserve"> </w:t>
            </w:r>
            <w:r>
              <w:rPr>
                <w:sz w:val="24"/>
              </w:rPr>
              <w:t>русского</w:t>
            </w:r>
            <w:r>
              <w:rPr>
                <w:spacing w:val="-4"/>
                <w:sz w:val="24"/>
              </w:rPr>
              <w:t xml:space="preserve"> </w:t>
            </w:r>
            <w:r>
              <w:rPr>
                <w:sz w:val="24"/>
              </w:rPr>
              <w:t>речевого</w:t>
            </w:r>
            <w:r>
              <w:rPr>
                <w:spacing w:val="-4"/>
                <w:sz w:val="24"/>
              </w:rPr>
              <w:t xml:space="preserve"> </w:t>
            </w:r>
            <w:r>
              <w:rPr>
                <w:sz w:val="24"/>
              </w:rPr>
              <w:t>этикета</w:t>
            </w:r>
            <w:r>
              <w:rPr>
                <w:spacing w:val="-8"/>
                <w:sz w:val="24"/>
              </w:rPr>
              <w:t xml:space="preserve"> </w:t>
            </w:r>
            <w:r>
              <w:rPr>
                <w:sz w:val="24"/>
              </w:rPr>
              <w:t>применительно</w:t>
            </w:r>
            <w:r>
              <w:rPr>
                <w:spacing w:val="-4"/>
                <w:sz w:val="24"/>
              </w:rPr>
              <w:t xml:space="preserve"> </w:t>
            </w:r>
            <w:r>
              <w:rPr>
                <w:sz w:val="24"/>
              </w:rPr>
              <w:t>к</w:t>
            </w:r>
            <w:r>
              <w:rPr>
                <w:spacing w:val="-9"/>
                <w:sz w:val="24"/>
              </w:rPr>
              <w:t xml:space="preserve"> </w:t>
            </w:r>
            <w:r>
              <w:rPr>
                <w:sz w:val="24"/>
              </w:rPr>
              <w:t>различным</w:t>
            </w:r>
            <w:r>
              <w:rPr>
                <w:spacing w:val="-10"/>
                <w:sz w:val="24"/>
              </w:rPr>
              <w:t xml:space="preserve"> </w:t>
            </w:r>
            <w:r>
              <w:rPr>
                <w:sz w:val="24"/>
              </w:rPr>
              <w:t xml:space="preserve">ситуациям официального (неофициального) общения, статусу адресанта (адресата) и </w:t>
            </w:r>
            <w:r>
              <w:rPr>
                <w:spacing w:val="-2"/>
                <w:sz w:val="24"/>
              </w:rPr>
              <w:t>другим</w:t>
            </w:r>
          </w:p>
        </w:tc>
      </w:tr>
      <w:tr w:rsidR="00231C6E">
        <w:trPr>
          <w:trHeight w:val="1310"/>
        </w:trPr>
        <w:tc>
          <w:tcPr>
            <w:tcW w:w="1076" w:type="dxa"/>
          </w:tcPr>
          <w:p w:rsidR="00231C6E" w:rsidRDefault="00FC4929">
            <w:pPr>
              <w:pStyle w:val="TableParagraph"/>
              <w:spacing w:before="92"/>
              <w:ind w:left="19" w:right="5"/>
              <w:jc w:val="center"/>
              <w:rPr>
                <w:sz w:val="24"/>
              </w:rPr>
            </w:pPr>
            <w:r>
              <w:rPr>
                <w:spacing w:val="-5"/>
                <w:sz w:val="24"/>
              </w:rPr>
              <w:t>5.3</w:t>
            </w:r>
          </w:p>
        </w:tc>
        <w:tc>
          <w:tcPr>
            <w:tcW w:w="8000" w:type="dxa"/>
          </w:tcPr>
          <w:p w:rsidR="00231C6E" w:rsidRDefault="00FC4929">
            <w:pPr>
              <w:pStyle w:val="TableParagraph"/>
              <w:spacing w:before="92"/>
              <w:ind w:left="66" w:right="55"/>
              <w:jc w:val="both"/>
              <w:rPr>
                <w:sz w:val="24"/>
              </w:rPr>
            </w:pPr>
            <w:r>
              <w:rPr>
                <w:sz w:val="24"/>
              </w:rPr>
              <w:t>Публичное выступление и его особенности. Тема, цель, основной тезис (основная мысль)и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rsidR="00231C6E" w:rsidRDefault="00231C6E">
      <w:pPr>
        <w:pStyle w:val="a5"/>
        <w:ind w:left="0"/>
        <w:jc w:val="left"/>
      </w:pPr>
    </w:p>
    <w:p w:rsidR="00231C6E" w:rsidRDefault="00231C6E">
      <w:pPr>
        <w:pStyle w:val="a5"/>
        <w:spacing w:before="53"/>
        <w:ind w:left="0"/>
        <w:jc w:val="left"/>
      </w:pPr>
    </w:p>
    <w:p w:rsidR="00231C6E" w:rsidRDefault="00FC4929">
      <w:pPr>
        <w:spacing w:line="408" w:lineRule="auto"/>
        <w:ind w:left="5326" w:right="846" w:hanging="3976"/>
        <w:rPr>
          <w:sz w:val="24"/>
        </w:rPr>
      </w:pPr>
      <w:r>
        <w:rPr>
          <w:b/>
          <w:sz w:val="24"/>
        </w:rPr>
        <w:t>РАБОЧАЯ</w:t>
      </w:r>
      <w:r>
        <w:rPr>
          <w:b/>
          <w:spacing w:val="-5"/>
          <w:sz w:val="24"/>
        </w:rPr>
        <w:t xml:space="preserve"> </w:t>
      </w:r>
      <w:r>
        <w:rPr>
          <w:b/>
          <w:sz w:val="24"/>
        </w:rPr>
        <w:t>ПРОГРАММА</w:t>
      </w:r>
      <w:r>
        <w:rPr>
          <w:b/>
          <w:spacing w:val="-2"/>
          <w:sz w:val="24"/>
        </w:rPr>
        <w:t xml:space="preserve"> </w:t>
      </w:r>
      <w:r>
        <w:rPr>
          <w:b/>
          <w:sz w:val="24"/>
        </w:rPr>
        <w:t>учебного</w:t>
      </w:r>
      <w:r>
        <w:rPr>
          <w:b/>
          <w:spacing w:val="-9"/>
          <w:sz w:val="24"/>
        </w:rPr>
        <w:t xml:space="preserve"> </w:t>
      </w:r>
      <w:r>
        <w:rPr>
          <w:b/>
          <w:sz w:val="24"/>
        </w:rPr>
        <w:t>предмета</w:t>
      </w:r>
      <w:r>
        <w:rPr>
          <w:b/>
          <w:spacing w:val="-4"/>
          <w:sz w:val="24"/>
        </w:rPr>
        <w:t xml:space="preserve"> </w:t>
      </w:r>
      <w:r>
        <w:rPr>
          <w:b/>
          <w:sz w:val="24"/>
        </w:rPr>
        <w:t>«Русский</w:t>
      </w:r>
      <w:r>
        <w:rPr>
          <w:b/>
          <w:spacing w:val="-4"/>
          <w:sz w:val="24"/>
        </w:rPr>
        <w:t xml:space="preserve"> </w:t>
      </w:r>
      <w:r>
        <w:rPr>
          <w:b/>
          <w:sz w:val="24"/>
        </w:rPr>
        <w:t xml:space="preserve">язык» </w:t>
      </w:r>
      <w:r>
        <w:rPr>
          <w:sz w:val="24"/>
        </w:rPr>
        <w:t>для</w:t>
      </w:r>
      <w:r>
        <w:rPr>
          <w:spacing w:val="-9"/>
          <w:sz w:val="24"/>
        </w:rPr>
        <w:t xml:space="preserve"> </w:t>
      </w:r>
      <w:r>
        <w:rPr>
          <w:sz w:val="24"/>
        </w:rPr>
        <w:t>обучающихся</w:t>
      </w:r>
      <w:r>
        <w:rPr>
          <w:spacing w:val="-4"/>
          <w:sz w:val="24"/>
        </w:rPr>
        <w:t xml:space="preserve"> </w:t>
      </w:r>
      <w:r>
        <w:rPr>
          <w:sz w:val="24"/>
        </w:rPr>
        <w:t>10- 11 классов</w:t>
      </w:r>
    </w:p>
    <w:p w:rsidR="00231C6E" w:rsidRDefault="00FC4929">
      <w:pPr>
        <w:pStyle w:val="4"/>
        <w:spacing w:line="275" w:lineRule="exact"/>
        <w:jc w:val="both"/>
      </w:pPr>
      <w:r>
        <w:t>ПОЯСНИТЕЛЬНАЯ</w:t>
      </w:r>
      <w:r>
        <w:rPr>
          <w:spacing w:val="-5"/>
        </w:rPr>
        <w:t xml:space="preserve"> </w:t>
      </w:r>
      <w:r>
        <w:rPr>
          <w:spacing w:val="-2"/>
        </w:rPr>
        <w:t>ЗАПИСКА</w:t>
      </w:r>
    </w:p>
    <w:p w:rsidR="00231C6E" w:rsidRDefault="00FC4929">
      <w:pPr>
        <w:pStyle w:val="a5"/>
        <w:spacing w:before="26" w:line="264" w:lineRule="auto"/>
        <w:ind w:right="849" w:firstLine="600"/>
      </w:pPr>
      <w: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w:t>
      </w:r>
    </w:p>
    <w:p w:rsidR="00231C6E" w:rsidRDefault="00FC4929">
      <w:pPr>
        <w:pStyle w:val="a5"/>
        <w:spacing w:line="264" w:lineRule="auto"/>
        <w:ind w:right="852"/>
      </w:pPr>
      <w:r>
        <w:t>№ 637-р)</w:t>
      </w:r>
      <w:r>
        <w:rPr>
          <w:spacing w:val="-4"/>
        </w:rPr>
        <w:t xml:space="preserve"> </w:t>
      </w:r>
      <w:r>
        <w:t>и подлежит</w:t>
      </w:r>
      <w:r>
        <w:rPr>
          <w:spacing w:val="-5"/>
        </w:rPr>
        <w:t xml:space="preserve"> </w:t>
      </w:r>
      <w:r>
        <w:t>непосредственному</w:t>
      </w:r>
      <w:r>
        <w:rPr>
          <w:spacing w:val="-11"/>
        </w:rPr>
        <w:t xml:space="preserve"> </w:t>
      </w:r>
      <w:r>
        <w:t>применению</w:t>
      </w:r>
      <w:r>
        <w:rPr>
          <w:spacing w:val="-3"/>
        </w:rPr>
        <w:t xml:space="preserve"> </w:t>
      </w:r>
      <w:r>
        <w:t>при реализации</w:t>
      </w:r>
      <w:r>
        <w:rPr>
          <w:spacing w:val="-5"/>
        </w:rPr>
        <w:t xml:space="preserve"> </w:t>
      </w:r>
      <w:r>
        <w:t>обязательной части ФОП СОО.</w:t>
      </w:r>
    </w:p>
    <w:p w:rsidR="00231C6E" w:rsidRDefault="00231C6E">
      <w:pPr>
        <w:pStyle w:val="a5"/>
        <w:spacing w:before="33"/>
        <w:ind w:left="0"/>
        <w:jc w:val="left"/>
      </w:pPr>
    </w:p>
    <w:p w:rsidR="00231C6E" w:rsidRDefault="00FC4929">
      <w:pPr>
        <w:pStyle w:val="4"/>
        <w:jc w:val="both"/>
      </w:pPr>
      <w:r>
        <w:t>ОБЩАЯ</w:t>
      </w:r>
      <w:r>
        <w:rPr>
          <w:spacing w:val="-7"/>
        </w:rPr>
        <w:t xml:space="preserve"> </w:t>
      </w:r>
      <w:r>
        <w:t>ХАРАКТЕРИСТИКА</w:t>
      </w:r>
      <w:r>
        <w:rPr>
          <w:spacing w:val="-4"/>
        </w:rPr>
        <w:t xml:space="preserve"> </w:t>
      </w:r>
      <w:r>
        <w:t>УЧЕБНОГО</w:t>
      </w:r>
      <w:r>
        <w:rPr>
          <w:spacing w:val="-7"/>
        </w:rPr>
        <w:t xml:space="preserve"> </w:t>
      </w:r>
      <w:r>
        <w:t>ПРЕДМЕТА</w:t>
      </w:r>
      <w:r>
        <w:rPr>
          <w:spacing w:val="1"/>
        </w:rPr>
        <w:t xml:space="preserve"> </w:t>
      </w:r>
      <w:r>
        <w:t>«РУССКИЙ</w:t>
      </w:r>
      <w:r>
        <w:rPr>
          <w:spacing w:val="-3"/>
        </w:rPr>
        <w:t xml:space="preserve"> </w:t>
      </w:r>
      <w:r>
        <w:rPr>
          <w:spacing w:val="-2"/>
        </w:rPr>
        <w:t>ЯЗЫК»</w:t>
      </w:r>
    </w:p>
    <w:p w:rsidR="00231C6E" w:rsidRDefault="00231C6E">
      <w:pPr>
        <w:pStyle w:val="a5"/>
        <w:spacing w:before="49"/>
        <w:ind w:left="0"/>
        <w:jc w:val="left"/>
        <w:rPr>
          <w:b/>
        </w:rPr>
      </w:pPr>
    </w:p>
    <w:p w:rsidR="00231C6E" w:rsidRDefault="00FC4929">
      <w:pPr>
        <w:pStyle w:val="a5"/>
        <w:spacing w:line="264" w:lineRule="auto"/>
        <w:ind w:right="840" w:firstLine="60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rsidR="00231C6E" w:rsidRDefault="00231C6E">
      <w:pPr>
        <w:pStyle w:val="a5"/>
        <w:spacing w:line="264" w:lineRule="auto"/>
        <w:sectPr w:rsidR="00231C6E" w:rsidSect="006C6F5F">
          <w:type w:val="continuous"/>
          <w:pgSz w:w="11910" w:h="16390"/>
          <w:pgMar w:top="1120" w:right="227" w:bottom="280" w:left="566" w:header="720" w:footer="720" w:gutter="0"/>
          <w:cols w:space="720"/>
        </w:sectPr>
      </w:pPr>
    </w:p>
    <w:p w:rsidR="00231C6E" w:rsidRDefault="00FC4929">
      <w:pPr>
        <w:pStyle w:val="a5"/>
        <w:spacing w:before="62" w:line="264" w:lineRule="auto"/>
        <w:ind w:right="841" w:firstLine="600"/>
      </w:pPr>
      <w:r>
        <w:lastRenderedPageBreak/>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w:t>
      </w:r>
      <w:r>
        <w:rPr>
          <w:spacing w:val="-1"/>
        </w:rPr>
        <w:t xml:space="preserve"> </w:t>
      </w:r>
      <w:r>
        <w:t>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231C6E" w:rsidRDefault="00FC4929">
      <w:pPr>
        <w:pStyle w:val="a5"/>
        <w:spacing w:line="264" w:lineRule="auto"/>
        <w:ind w:right="841" w:firstLine="662"/>
      </w:pPr>
      <w:r>
        <w:t>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w:t>
      </w:r>
      <w:r>
        <w:rPr>
          <w:spacing w:val="-1"/>
        </w:rPr>
        <w:t xml:space="preserve"> </w:t>
      </w:r>
      <w:r>
        <w:t>предметов, на</w:t>
      </w:r>
      <w:r>
        <w:rPr>
          <w:spacing w:val="-2"/>
        </w:rPr>
        <w:t xml:space="preserve"> </w:t>
      </w:r>
      <w:r>
        <w:t>процессы формирования</w:t>
      </w:r>
      <w:r>
        <w:rPr>
          <w:spacing w:val="-1"/>
        </w:rPr>
        <w:t xml:space="preserve"> </w:t>
      </w:r>
      <w:r>
        <w:t>универсальных</w:t>
      </w:r>
      <w:r>
        <w:rPr>
          <w:spacing w:val="-1"/>
        </w:rPr>
        <w:t xml:space="preserve"> </w:t>
      </w:r>
      <w:r>
        <w:t>интеллектуальных умений, навыков самоорганизации и самоконтроля.</w:t>
      </w:r>
    </w:p>
    <w:p w:rsidR="00231C6E" w:rsidRDefault="00FC4929">
      <w:pPr>
        <w:pStyle w:val="a5"/>
        <w:spacing w:before="3" w:line="264" w:lineRule="auto"/>
        <w:ind w:right="851" w:firstLine="600"/>
      </w:pPr>
      <w: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w:t>
      </w:r>
      <w:r>
        <w:rPr>
          <w:spacing w:val="-2"/>
        </w:rPr>
        <w:t>государства.</w:t>
      </w:r>
    </w:p>
    <w:p w:rsidR="00231C6E" w:rsidRDefault="00FC4929">
      <w:pPr>
        <w:pStyle w:val="a5"/>
        <w:spacing w:before="1" w:line="264" w:lineRule="auto"/>
        <w:ind w:right="845" w:firstLine="600"/>
      </w:pPr>
      <w:r>
        <w:t xml:space="preserve">Программа по русскому языку реализуется на уровне среднего общего образования, </w:t>
      </w:r>
      <w:r>
        <w:rPr>
          <w:spacing w:val="-2"/>
        </w:rPr>
        <w:t>когда</w:t>
      </w:r>
      <w:r>
        <w:rPr>
          <w:spacing w:val="-13"/>
        </w:rPr>
        <w:t xml:space="preserve"> </w:t>
      </w:r>
      <w:r>
        <w:rPr>
          <w:spacing w:val="-2"/>
        </w:rPr>
        <w:t>на</w:t>
      </w:r>
      <w:r>
        <w:rPr>
          <w:spacing w:val="-13"/>
        </w:rPr>
        <w:t xml:space="preserve"> </w:t>
      </w:r>
      <w:r>
        <w:rPr>
          <w:spacing w:val="-2"/>
        </w:rPr>
        <w:t>предыдущем</w:t>
      </w:r>
      <w:r>
        <w:rPr>
          <w:spacing w:val="-4"/>
        </w:rPr>
        <w:t xml:space="preserve"> </w:t>
      </w:r>
      <w:r>
        <w:rPr>
          <w:spacing w:val="-2"/>
        </w:rPr>
        <w:t>уровне</w:t>
      </w:r>
      <w:r>
        <w:rPr>
          <w:spacing w:val="-11"/>
        </w:rPr>
        <w:t xml:space="preserve"> </w:t>
      </w:r>
      <w:r>
        <w:rPr>
          <w:spacing w:val="-2"/>
        </w:rPr>
        <w:t>общего</w:t>
      </w:r>
      <w:r>
        <w:rPr>
          <w:spacing w:val="-10"/>
        </w:rPr>
        <w:t xml:space="preserve"> </w:t>
      </w:r>
      <w:r>
        <w:rPr>
          <w:spacing w:val="-2"/>
        </w:rPr>
        <w:t>образования</w:t>
      </w:r>
      <w:r>
        <w:rPr>
          <w:spacing w:val="-13"/>
        </w:rPr>
        <w:t xml:space="preserve"> </w:t>
      </w:r>
      <w:r>
        <w:rPr>
          <w:spacing w:val="-2"/>
        </w:rPr>
        <w:t>освоены</w:t>
      </w:r>
      <w:r>
        <w:rPr>
          <w:spacing w:val="-13"/>
        </w:rPr>
        <w:t xml:space="preserve"> </w:t>
      </w:r>
      <w:r>
        <w:rPr>
          <w:spacing w:val="-2"/>
        </w:rPr>
        <w:t>основные</w:t>
      </w:r>
      <w:r>
        <w:rPr>
          <w:spacing w:val="-11"/>
        </w:rPr>
        <w:t xml:space="preserve"> </w:t>
      </w:r>
      <w:r>
        <w:rPr>
          <w:spacing w:val="-2"/>
        </w:rPr>
        <w:t>теоретические</w:t>
      </w:r>
      <w:r>
        <w:rPr>
          <w:spacing w:val="-13"/>
        </w:rPr>
        <w:t xml:space="preserve"> </w:t>
      </w:r>
      <w:r>
        <w:rPr>
          <w:spacing w:val="-2"/>
        </w:rPr>
        <w:t>знания</w:t>
      </w:r>
      <w:r>
        <w:rPr>
          <w:spacing w:val="-13"/>
        </w:rPr>
        <w:t xml:space="preserve"> </w:t>
      </w:r>
      <w:r>
        <w:rPr>
          <w:spacing w:val="-2"/>
        </w:rPr>
        <w:t xml:space="preserve">о </w:t>
      </w:r>
      <w:r>
        <w:t>языке и речи, сформированы соответствующие умения и навыки, направлен в большей степени</w:t>
      </w:r>
      <w:r>
        <w:rPr>
          <w:spacing w:val="-15"/>
        </w:rPr>
        <w:t xml:space="preserve"> </w:t>
      </w:r>
      <w:r>
        <w:t>на</w:t>
      </w:r>
      <w:r>
        <w:rPr>
          <w:spacing w:val="-15"/>
        </w:rPr>
        <w:t xml:space="preserve"> </w:t>
      </w:r>
      <w:r>
        <w:t>совершенствование</w:t>
      </w:r>
      <w:r>
        <w:rPr>
          <w:spacing w:val="-15"/>
        </w:rPr>
        <w:t xml:space="preserve"> </w:t>
      </w:r>
      <w:r>
        <w:t>умений</w:t>
      </w:r>
      <w:r>
        <w:rPr>
          <w:spacing w:val="-15"/>
        </w:rPr>
        <w:t xml:space="preserve"> </w:t>
      </w:r>
      <w:r>
        <w:t>эффективно</w:t>
      </w:r>
      <w:r>
        <w:rPr>
          <w:spacing w:val="-15"/>
        </w:rPr>
        <w:t xml:space="preserve"> </w:t>
      </w:r>
      <w:r>
        <w:t>пользоваться</w:t>
      </w:r>
      <w:r>
        <w:rPr>
          <w:spacing w:val="-15"/>
        </w:rPr>
        <w:t xml:space="preserve"> </w:t>
      </w:r>
      <w:r>
        <w:t>языком</w:t>
      </w:r>
      <w:r>
        <w:rPr>
          <w:spacing w:val="-15"/>
        </w:rPr>
        <w:t xml:space="preserve"> </w:t>
      </w:r>
      <w:r>
        <w:t>в</w:t>
      </w:r>
      <w:r>
        <w:rPr>
          <w:spacing w:val="-15"/>
        </w:rPr>
        <w:t xml:space="preserve"> </w:t>
      </w:r>
      <w:r>
        <w:t>разных</w:t>
      </w:r>
      <w:r>
        <w:rPr>
          <w:spacing w:val="-15"/>
        </w:rPr>
        <w:t xml:space="preserve"> </w:t>
      </w:r>
      <w:r>
        <w:t xml:space="preserve">условиях </w:t>
      </w:r>
      <w:r>
        <w:rPr>
          <w:spacing w:val="-4"/>
        </w:rPr>
        <w:t>общения,</w:t>
      </w:r>
      <w:r>
        <w:rPr>
          <w:spacing w:val="-6"/>
        </w:rPr>
        <w:t xml:space="preserve"> </w:t>
      </w:r>
      <w:r>
        <w:rPr>
          <w:spacing w:val="-4"/>
        </w:rPr>
        <w:t>повышение</w:t>
      </w:r>
      <w:r>
        <w:rPr>
          <w:spacing w:val="-10"/>
        </w:rPr>
        <w:t xml:space="preserve"> </w:t>
      </w:r>
      <w:r>
        <w:rPr>
          <w:spacing w:val="-4"/>
        </w:rPr>
        <w:t>речевой</w:t>
      </w:r>
      <w:r>
        <w:rPr>
          <w:spacing w:val="-7"/>
        </w:rPr>
        <w:t xml:space="preserve"> </w:t>
      </w:r>
      <w:r>
        <w:rPr>
          <w:spacing w:val="-4"/>
        </w:rPr>
        <w:t>культуры</w:t>
      </w:r>
      <w:r>
        <w:rPr>
          <w:spacing w:val="-6"/>
        </w:rPr>
        <w:t xml:space="preserve"> </w:t>
      </w:r>
      <w:r>
        <w:rPr>
          <w:spacing w:val="-4"/>
        </w:rPr>
        <w:t>обучающихся,</w:t>
      </w:r>
      <w:r>
        <w:t xml:space="preserve"> </w:t>
      </w:r>
      <w:r>
        <w:rPr>
          <w:spacing w:val="-4"/>
        </w:rPr>
        <w:t>совершенствование</w:t>
      </w:r>
      <w:r>
        <w:rPr>
          <w:spacing w:val="-10"/>
        </w:rPr>
        <w:t xml:space="preserve"> </w:t>
      </w:r>
      <w:r>
        <w:rPr>
          <w:spacing w:val="-4"/>
        </w:rPr>
        <w:t>их</w:t>
      </w:r>
      <w:r>
        <w:rPr>
          <w:spacing w:val="-9"/>
        </w:rPr>
        <w:t xml:space="preserve"> </w:t>
      </w:r>
      <w:r>
        <w:rPr>
          <w:spacing w:val="-4"/>
        </w:rPr>
        <w:t xml:space="preserve">опыта речевого </w:t>
      </w:r>
      <w:r>
        <w:t>общения,</w:t>
      </w:r>
      <w:r>
        <w:rPr>
          <w:spacing w:val="-15"/>
        </w:rPr>
        <w:t xml:space="preserve"> </w:t>
      </w:r>
      <w:r>
        <w:t>развитие</w:t>
      </w:r>
      <w:r>
        <w:rPr>
          <w:spacing w:val="-14"/>
        </w:rPr>
        <w:t xml:space="preserve"> </w:t>
      </w:r>
      <w:r>
        <w:t>коммуникативных</w:t>
      </w:r>
      <w:r>
        <w:rPr>
          <w:spacing w:val="-12"/>
        </w:rPr>
        <w:t xml:space="preserve"> </w:t>
      </w:r>
      <w:r>
        <w:t>умений</w:t>
      </w:r>
      <w:r>
        <w:rPr>
          <w:spacing w:val="-15"/>
        </w:rPr>
        <w:t xml:space="preserve"> </w:t>
      </w:r>
      <w:r>
        <w:t>в</w:t>
      </w:r>
      <w:r>
        <w:rPr>
          <w:spacing w:val="-10"/>
        </w:rPr>
        <w:t xml:space="preserve"> </w:t>
      </w:r>
      <w:r>
        <w:t>разных</w:t>
      </w:r>
      <w:r>
        <w:rPr>
          <w:spacing w:val="-15"/>
        </w:rPr>
        <w:t xml:space="preserve"> </w:t>
      </w:r>
      <w:r>
        <w:t>сферах</w:t>
      </w:r>
      <w:r>
        <w:rPr>
          <w:spacing w:val="-15"/>
        </w:rPr>
        <w:t xml:space="preserve"> </w:t>
      </w:r>
      <w:r>
        <w:t>функционирования</w:t>
      </w:r>
      <w:r>
        <w:rPr>
          <w:spacing w:val="-15"/>
        </w:rPr>
        <w:t xml:space="preserve"> </w:t>
      </w:r>
      <w:r>
        <w:t>языка.</w:t>
      </w:r>
    </w:p>
    <w:p w:rsidR="00231C6E" w:rsidRDefault="00FC4929">
      <w:pPr>
        <w:pStyle w:val="a5"/>
        <w:spacing w:line="264" w:lineRule="auto"/>
        <w:ind w:right="840" w:firstLine="600"/>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 бытовой,</w:t>
      </w:r>
      <w:r>
        <w:rPr>
          <w:spacing w:val="-4"/>
        </w:rPr>
        <w:t xml:space="preserve"> </w:t>
      </w:r>
      <w:r>
        <w:t>социально-культурной</w:t>
      </w:r>
      <w:r>
        <w:rPr>
          <w:spacing w:val="-5"/>
        </w:rPr>
        <w:t xml:space="preserve"> </w:t>
      </w:r>
      <w:r>
        <w:t>сферах</w:t>
      </w:r>
      <w:r>
        <w:rPr>
          <w:spacing w:val="-11"/>
        </w:rPr>
        <w:t xml:space="preserve"> </w:t>
      </w:r>
      <w:r>
        <w:t>общения;</w:t>
      </w:r>
      <w:r>
        <w:rPr>
          <w:spacing w:val="-10"/>
        </w:rPr>
        <w:t xml:space="preserve"> </w:t>
      </w:r>
      <w:r>
        <w:t>на</w:t>
      </w:r>
      <w:r>
        <w:rPr>
          <w:spacing w:val="-7"/>
        </w:rPr>
        <w:t xml:space="preserve"> </w:t>
      </w:r>
      <w:r>
        <w:t>формирование</w:t>
      </w:r>
      <w:r>
        <w:rPr>
          <w:spacing w:val="-7"/>
        </w:rPr>
        <w:t xml:space="preserve"> </w:t>
      </w:r>
      <w:r>
        <w:t>готовности</w:t>
      </w:r>
      <w:r>
        <w:rPr>
          <w:spacing w:val="-4"/>
        </w:rPr>
        <w:t xml:space="preserve"> </w:t>
      </w:r>
      <w:r>
        <w:t>к</w:t>
      </w:r>
      <w:r>
        <w:rPr>
          <w:spacing w:val="-7"/>
        </w:rPr>
        <w:t xml:space="preserve"> </w:t>
      </w:r>
      <w:r>
        <w:t>речевому взаимодействию и взаимопониманию в учебной и практической деятельности.</w:t>
      </w:r>
    </w:p>
    <w:p w:rsidR="00231C6E" w:rsidRDefault="00FC4929">
      <w:pPr>
        <w:pStyle w:val="a5"/>
        <w:spacing w:before="1" w:line="264" w:lineRule="auto"/>
        <w:ind w:right="846" w:firstLine="600"/>
      </w:pPr>
      <w:r>
        <w:t>Важнейшей составляющей учебного предмета «Русский язык» на уровне среднего общего</w:t>
      </w:r>
      <w:r>
        <w:rPr>
          <w:spacing w:val="-11"/>
        </w:rPr>
        <w:t xml:space="preserve"> </w:t>
      </w:r>
      <w:r>
        <w:t>образования</w:t>
      </w:r>
      <w:r>
        <w:rPr>
          <w:spacing w:val="-11"/>
        </w:rPr>
        <w:t xml:space="preserve"> </w:t>
      </w:r>
      <w:r>
        <w:t>являются</w:t>
      </w:r>
      <w:r>
        <w:rPr>
          <w:spacing w:val="-11"/>
        </w:rPr>
        <w:t xml:space="preserve"> </w:t>
      </w:r>
      <w:r>
        <w:t>элементы</w:t>
      </w:r>
      <w:r>
        <w:rPr>
          <w:spacing w:val="-8"/>
        </w:rPr>
        <w:t xml:space="preserve"> </w:t>
      </w:r>
      <w:r>
        <w:t>содержания,</w:t>
      </w:r>
      <w:r>
        <w:rPr>
          <w:spacing w:val="-13"/>
        </w:rPr>
        <w:t xml:space="preserve"> </w:t>
      </w:r>
      <w:r>
        <w:t>ориентированные</w:t>
      </w:r>
      <w:r>
        <w:rPr>
          <w:spacing w:val="-7"/>
        </w:rPr>
        <w:t xml:space="preserve"> </w:t>
      </w:r>
      <w:r>
        <w:t>на</w:t>
      </w:r>
      <w:r>
        <w:rPr>
          <w:spacing w:val="-12"/>
        </w:rPr>
        <w:t xml:space="preserve"> </w:t>
      </w:r>
      <w:r>
        <w:t>формирование</w:t>
      </w:r>
      <w:r>
        <w:rPr>
          <w:spacing w:val="-7"/>
        </w:rPr>
        <w:t xml:space="preserve"> </w:t>
      </w:r>
      <w:r>
        <w:t>и развитие функциональной (читательской) грамотности обучающихся – способности свободно использовать навыки чтения с</w:t>
      </w:r>
      <w:r>
        <w:rPr>
          <w:spacing w:val="-1"/>
        </w:rPr>
        <w:t xml:space="preserve"> </w:t>
      </w:r>
      <w:r>
        <w:t>целью</w:t>
      </w:r>
      <w:r>
        <w:rPr>
          <w:spacing w:val="-2"/>
        </w:rPr>
        <w:t xml:space="preserve"> </w:t>
      </w:r>
      <w:r>
        <w:t>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231C6E" w:rsidRDefault="00FC4929">
      <w:pPr>
        <w:pStyle w:val="a5"/>
        <w:spacing w:line="264" w:lineRule="auto"/>
        <w:ind w:right="840" w:firstLine="600"/>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231C6E" w:rsidRDefault="00FC4929">
      <w:pPr>
        <w:pStyle w:val="a5"/>
        <w:spacing w:before="1" w:line="264" w:lineRule="auto"/>
        <w:ind w:right="848" w:firstLine="600"/>
      </w:pPr>
      <w: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231C6E" w:rsidRDefault="00FC4929">
      <w:pPr>
        <w:pStyle w:val="a5"/>
        <w:spacing w:line="266" w:lineRule="auto"/>
        <w:ind w:right="849" w:firstLine="600"/>
      </w:pPr>
      <w: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231C6E" w:rsidRDefault="00231C6E">
      <w:pPr>
        <w:pStyle w:val="a5"/>
        <w:spacing w:before="22"/>
        <w:ind w:left="0"/>
        <w:jc w:val="left"/>
      </w:pPr>
    </w:p>
    <w:p w:rsidR="00231C6E" w:rsidRDefault="00FC4929">
      <w:pPr>
        <w:pStyle w:val="4"/>
      </w:pPr>
      <w:r>
        <w:t>ЦЕЛИ</w:t>
      </w:r>
      <w:r>
        <w:rPr>
          <w:spacing w:val="-6"/>
        </w:rPr>
        <w:t xml:space="preserve"> </w:t>
      </w:r>
      <w:r>
        <w:t>ИЗУЧЕНИЯ</w:t>
      </w:r>
      <w:r>
        <w:rPr>
          <w:spacing w:val="-3"/>
        </w:rPr>
        <w:t xml:space="preserve"> </w:t>
      </w:r>
      <w:r>
        <w:t>УЧЕБНОГО</w:t>
      </w:r>
      <w:r>
        <w:rPr>
          <w:spacing w:val="-4"/>
        </w:rPr>
        <w:t xml:space="preserve"> </w:t>
      </w:r>
      <w:r>
        <w:t>ПРЕДМЕТА</w:t>
      </w:r>
      <w:r>
        <w:rPr>
          <w:spacing w:val="-3"/>
        </w:rPr>
        <w:t xml:space="preserve"> </w:t>
      </w:r>
      <w:r>
        <w:t>«РУССКИЙ</w:t>
      </w:r>
      <w:r>
        <w:rPr>
          <w:spacing w:val="-3"/>
        </w:rPr>
        <w:t xml:space="preserve"> </w:t>
      </w:r>
      <w:r>
        <w:rPr>
          <w:spacing w:val="-2"/>
        </w:rPr>
        <w:t>ЯЗЫК»</w:t>
      </w:r>
    </w:p>
    <w:p w:rsidR="00231C6E" w:rsidRDefault="00231C6E">
      <w:pPr>
        <w:pStyle w:val="a5"/>
        <w:spacing w:before="53"/>
        <w:ind w:left="0"/>
        <w:jc w:val="left"/>
        <w:rPr>
          <w:b/>
        </w:rPr>
      </w:pPr>
    </w:p>
    <w:p w:rsidR="00231C6E" w:rsidRDefault="00FC4929">
      <w:pPr>
        <w:pStyle w:val="a5"/>
        <w:ind w:left="-1" w:right="506"/>
        <w:jc w:val="center"/>
      </w:pPr>
      <w:r>
        <w:t>Изучение</w:t>
      </w:r>
      <w:r>
        <w:rPr>
          <w:spacing w:val="-5"/>
        </w:rPr>
        <w:t xml:space="preserve"> </w:t>
      </w:r>
      <w:r>
        <w:t>русского</w:t>
      </w:r>
      <w:r>
        <w:rPr>
          <w:spacing w:val="-3"/>
        </w:rPr>
        <w:t xml:space="preserve"> </w:t>
      </w:r>
      <w:r>
        <w:t>языка</w:t>
      </w:r>
      <w:r>
        <w:rPr>
          <w:spacing w:val="-4"/>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7"/>
        </w:rPr>
        <w:t xml:space="preserve"> </w:t>
      </w:r>
      <w:r>
        <w:rPr>
          <w:spacing w:val="-2"/>
        </w:rPr>
        <w:t>целей:</w:t>
      </w:r>
    </w:p>
    <w:p w:rsidR="00231C6E" w:rsidRDefault="00231C6E">
      <w:pPr>
        <w:pStyle w:val="a5"/>
        <w:jc w:val="center"/>
        <w:sectPr w:rsidR="00231C6E" w:rsidSect="006C6F5F">
          <w:pgSz w:w="11910" w:h="16390"/>
          <w:pgMar w:top="1060" w:right="227" w:bottom="280" w:left="566" w:header="720" w:footer="720" w:gutter="0"/>
          <w:cols w:space="720"/>
        </w:sectPr>
      </w:pPr>
    </w:p>
    <w:p w:rsidR="00231C6E" w:rsidRDefault="00FC4929" w:rsidP="0044230C">
      <w:pPr>
        <w:pStyle w:val="a8"/>
        <w:numPr>
          <w:ilvl w:val="0"/>
          <w:numId w:val="82"/>
        </w:numPr>
        <w:tabs>
          <w:tab w:val="left" w:pos="2204"/>
        </w:tabs>
        <w:spacing w:before="84" w:line="264" w:lineRule="auto"/>
        <w:ind w:right="842"/>
        <w:rPr>
          <w:sz w:val="24"/>
        </w:rPr>
      </w:pPr>
      <w:r>
        <w:rPr>
          <w:sz w:val="24"/>
        </w:rPr>
        <w:lastRenderedPageBreak/>
        <w:t>осознание и проявление общероссийской гражданственности, патриотизма, уважения к русскому</w:t>
      </w:r>
      <w:r>
        <w:rPr>
          <w:spacing w:val="-8"/>
          <w:sz w:val="24"/>
        </w:rPr>
        <w:t xml:space="preserve"> </w:t>
      </w:r>
      <w:r>
        <w:rPr>
          <w:sz w:val="24"/>
        </w:rPr>
        <w:t>языку</w:t>
      </w:r>
      <w:r>
        <w:rPr>
          <w:spacing w:val="-8"/>
          <w:sz w:val="24"/>
        </w:rPr>
        <w:t xml:space="preserve"> </w:t>
      </w:r>
      <w:r>
        <w:rPr>
          <w:sz w:val="24"/>
        </w:rPr>
        <w:t>как государственному</w:t>
      </w:r>
      <w:r>
        <w:rPr>
          <w:spacing w:val="-8"/>
          <w:sz w:val="24"/>
        </w:rPr>
        <w:t xml:space="preserve"> </w:t>
      </w:r>
      <w:r>
        <w:rPr>
          <w:sz w:val="24"/>
        </w:rPr>
        <w:t>языку</w:t>
      </w:r>
      <w:r>
        <w:rPr>
          <w:spacing w:val="-8"/>
          <w:sz w:val="24"/>
        </w:rPr>
        <w:t xml:space="preserve"> </w:t>
      </w:r>
      <w:r>
        <w:rPr>
          <w:sz w:val="24"/>
        </w:rPr>
        <w:t>Российской</w:t>
      </w:r>
      <w:r>
        <w:rPr>
          <w:spacing w:val="-2"/>
          <w:sz w:val="24"/>
        </w:rPr>
        <w:t xml:space="preserve"> </w:t>
      </w:r>
      <w:r>
        <w:rPr>
          <w:sz w:val="24"/>
        </w:rPr>
        <w:t>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w:t>
      </w:r>
      <w:r>
        <w:rPr>
          <w:spacing w:val="-13"/>
          <w:sz w:val="24"/>
        </w:rPr>
        <w:t xml:space="preserve"> </w:t>
      </w:r>
      <w:r>
        <w:rPr>
          <w:sz w:val="24"/>
        </w:rPr>
        <w:t>языка</w:t>
      </w:r>
      <w:r>
        <w:rPr>
          <w:spacing w:val="-13"/>
          <w:sz w:val="24"/>
        </w:rPr>
        <w:t xml:space="preserve"> </w:t>
      </w:r>
      <w:r>
        <w:rPr>
          <w:sz w:val="24"/>
        </w:rPr>
        <w:t>и</w:t>
      </w:r>
      <w:r>
        <w:rPr>
          <w:spacing w:val="-11"/>
          <w:sz w:val="24"/>
        </w:rPr>
        <w:t xml:space="preserve"> </w:t>
      </w:r>
      <w:r>
        <w:rPr>
          <w:sz w:val="24"/>
        </w:rPr>
        <w:t>культуры,</w:t>
      </w:r>
      <w:r>
        <w:rPr>
          <w:spacing w:val="-10"/>
          <w:sz w:val="24"/>
        </w:rPr>
        <w:t xml:space="preserve"> </w:t>
      </w:r>
      <w:r>
        <w:rPr>
          <w:sz w:val="24"/>
        </w:rPr>
        <w:t>языка</w:t>
      </w:r>
      <w:r>
        <w:rPr>
          <w:spacing w:val="-13"/>
          <w:sz w:val="24"/>
        </w:rPr>
        <w:t xml:space="preserve"> </w:t>
      </w:r>
      <w:r>
        <w:rPr>
          <w:sz w:val="24"/>
        </w:rPr>
        <w:t>и</w:t>
      </w:r>
      <w:r>
        <w:rPr>
          <w:spacing w:val="-11"/>
          <w:sz w:val="24"/>
        </w:rPr>
        <w:t xml:space="preserve"> </w:t>
      </w:r>
      <w:r>
        <w:rPr>
          <w:sz w:val="24"/>
        </w:rPr>
        <w:t>истории,</w:t>
      </w:r>
      <w:r>
        <w:rPr>
          <w:spacing w:val="-10"/>
          <w:sz w:val="24"/>
        </w:rPr>
        <w:t xml:space="preserve"> </w:t>
      </w:r>
      <w:r>
        <w:rPr>
          <w:sz w:val="24"/>
        </w:rPr>
        <w:t>языка</w:t>
      </w:r>
      <w:r>
        <w:rPr>
          <w:spacing w:val="-13"/>
          <w:sz w:val="24"/>
        </w:rPr>
        <w:t xml:space="preserve"> </w:t>
      </w:r>
      <w:r>
        <w:rPr>
          <w:sz w:val="24"/>
        </w:rPr>
        <w:t>и</w:t>
      </w:r>
      <w:r>
        <w:rPr>
          <w:spacing w:val="-11"/>
          <w:sz w:val="24"/>
        </w:rPr>
        <w:t xml:space="preserve"> </w:t>
      </w:r>
      <w:r>
        <w:rPr>
          <w:sz w:val="24"/>
        </w:rPr>
        <w:t>личности;</w:t>
      </w:r>
      <w:r>
        <w:rPr>
          <w:spacing w:val="-15"/>
          <w:sz w:val="24"/>
        </w:rPr>
        <w:t xml:space="preserve"> </w:t>
      </w:r>
      <w:r>
        <w:rPr>
          <w:sz w:val="24"/>
        </w:rPr>
        <w:t>об</w:t>
      </w:r>
      <w:r>
        <w:rPr>
          <w:spacing w:val="-15"/>
          <w:sz w:val="24"/>
        </w:rPr>
        <w:t xml:space="preserve"> </w:t>
      </w:r>
      <w:r>
        <w:rPr>
          <w:sz w:val="24"/>
        </w:rPr>
        <w:t>отражении в русском языке традиционных российских духовно-нравственных ценностей; формирование ценностного отношения к русскому языку;</w:t>
      </w:r>
    </w:p>
    <w:p w:rsidR="00231C6E" w:rsidRDefault="00FC4929" w:rsidP="0044230C">
      <w:pPr>
        <w:pStyle w:val="a8"/>
        <w:numPr>
          <w:ilvl w:val="0"/>
          <w:numId w:val="82"/>
        </w:numPr>
        <w:tabs>
          <w:tab w:val="left" w:pos="2204"/>
        </w:tabs>
        <w:spacing w:before="1" w:line="261" w:lineRule="auto"/>
        <w:ind w:right="843"/>
        <w:rPr>
          <w:sz w:val="24"/>
        </w:rPr>
      </w:pPr>
      <w:r>
        <w:rPr>
          <w:sz w:val="24"/>
        </w:rPr>
        <w:t>овладение русским языком как инструментом личностного развития и формирования</w:t>
      </w:r>
      <w:r>
        <w:rPr>
          <w:spacing w:val="-7"/>
          <w:sz w:val="24"/>
        </w:rPr>
        <w:t xml:space="preserve"> </w:t>
      </w:r>
      <w:r>
        <w:rPr>
          <w:sz w:val="24"/>
        </w:rPr>
        <w:t>социальных</w:t>
      </w:r>
      <w:r>
        <w:rPr>
          <w:spacing w:val="-12"/>
          <w:sz w:val="24"/>
        </w:rPr>
        <w:t xml:space="preserve"> </w:t>
      </w:r>
      <w:r>
        <w:rPr>
          <w:sz w:val="24"/>
        </w:rPr>
        <w:t>взаимоотношений;</w:t>
      </w:r>
      <w:r>
        <w:rPr>
          <w:spacing w:val="-11"/>
          <w:sz w:val="24"/>
        </w:rPr>
        <w:t xml:space="preserve"> </w:t>
      </w:r>
      <w:r>
        <w:rPr>
          <w:sz w:val="24"/>
        </w:rPr>
        <w:t>понимание</w:t>
      </w:r>
      <w:r>
        <w:rPr>
          <w:spacing w:val="-8"/>
          <w:sz w:val="24"/>
        </w:rPr>
        <w:t xml:space="preserve"> </w:t>
      </w:r>
      <w:r>
        <w:rPr>
          <w:sz w:val="24"/>
        </w:rPr>
        <w:t>роли</w:t>
      </w:r>
      <w:r>
        <w:rPr>
          <w:spacing w:val="-6"/>
          <w:sz w:val="24"/>
        </w:rPr>
        <w:t xml:space="preserve"> </w:t>
      </w:r>
      <w:r>
        <w:rPr>
          <w:sz w:val="24"/>
        </w:rPr>
        <w:t>русского</w:t>
      </w:r>
      <w:r>
        <w:rPr>
          <w:spacing w:val="-3"/>
          <w:sz w:val="24"/>
        </w:rPr>
        <w:t xml:space="preserve"> </w:t>
      </w:r>
      <w:r>
        <w:rPr>
          <w:sz w:val="24"/>
        </w:rPr>
        <w:t>языка</w:t>
      </w:r>
      <w:r>
        <w:rPr>
          <w:spacing w:val="-8"/>
          <w:sz w:val="24"/>
        </w:rPr>
        <w:t xml:space="preserve"> </w:t>
      </w:r>
      <w:r>
        <w:rPr>
          <w:sz w:val="24"/>
        </w:rP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231C6E" w:rsidRDefault="00FC4929" w:rsidP="0044230C">
      <w:pPr>
        <w:pStyle w:val="a8"/>
        <w:numPr>
          <w:ilvl w:val="0"/>
          <w:numId w:val="82"/>
        </w:numPr>
        <w:tabs>
          <w:tab w:val="left" w:pos="2204"/>
        </w:tabs>
        <w:spacing w:before="6" w:line="264" w:lineRule="auto"/>
        <w:ind w:right="845"/>
        <w:rPr>
          <w:sz w:val="24"/>
        </w:rPr>
      </w:pPr>
      <w:r>
        <w:rPr>
          <w:sz w:val="24"/>
        </w:rPr>
        <w:t>совершенствование</w:t>
      </w:r>
      <w:r>
        <w:rPr>
          <w:spacing w:val="-8"/>
          <w:sz w:val="24"/>
        </w:rPr>
        <w:t xml:space="preserve"> </w:t>
      </w:r>
      <w:r>
        <w:rPr>
          <w:sz w:val="24"/>
        </w:rPr>
        <w:t>устной</w:t>
      </w:r>
      <w:r>
        <w:rPr>
          <w:spacing w:val="-11"/>
          <w:sz w:val="24"/>
        </w:rPr>
        <w:t xml:space="preserve"> </w:t>
      </w:r>
      <w:r>
        <w:rPr>
          <w:sz w:val="24"/>
        </w:rPr>
        <w:t>и</w:t>
      </w:r>
      <w:r>
        <w:rPr>
          <w:spacing w:val="-11"/>
          <w:sz w:val="24"/>
        </w:rPr>
        <w:t xml:space="preserve"> </w:t>
      </w:r>
      <w:r>
        <w:rPr>
          <w:sz w:val="24"/>
        </w:rPr>
        <w:t>письменной</w:t>
      </w:r>
      <w:r>
        <w:rPr>
          <w:spacing w:val="-11"/>
          <w:sz w:val="24"/>
        </w:rPr>
        <w:t xml:space="preserve"> </w:t>
      </w:r>
      <w:r>
        <w:rPr>
          <w:sz w:val="24"/>
        </w:rPr>
        <w:t>речевой</w:t>
      </w:r>
      <w:r>
        <w:rPr>
          <w:spacing w:val="-11"/>
          <w:sz w:val="24"/>
        </w:rPr>
        <w:t xml:space="preserve"> </w:t>
      </w:r>
      <w:r>
        <w:rPr>
          <w:sz w:val="24"/>
        </w:rPr>
        <w:t>культуры</w:t>
      </w:r>
      <w:r>
        <w:rPr>
          <w:spacing w:val="-6"/>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w:t>
      </w:r>
      <w:r>
        <w:rPr>
          <w:spacing w:val="-15"/>
          <w:sz w:val="24"/>
        </w:rPr>
        <w:t xml:space="preserve"> </w:t>
      </w:r>
      <w:r>
        <w:rPr>
          <w:sz w:val="24"/>
        </w:rPr>
        <w:t>умений</w:t>
      </w:r>
      <w:r>
        <w:rPr>
          <w:spacing w:val="-13"/>
          <w:sz w:val="24"/>
        </w:rPr>
        <w:t xml:space="preserve"> </w:t>
      </w:r>
      <w:r>
        <w:rPr>
          <w:sz w:val="24"/>
        </w:rPr>
        <w:t>в</w:t>
      </w:r>
      <w:r>
        <w:rPr>
          <w:spacing w:val="-11"/>
          <w:sz w:val="24"/>
        </w:rPr>
        <w:t xml:space="preserve"> </w:t>
      </w:r>
      <w:r>
        <w:rPr>
          <w:sz w:val="24"/>
        </w:rPr>
        <w:t>разных</w:t>
      </w:r>
      <w:r>
        <w:rPr>
          <w:spacing w:val="-15"/>
          <w:sz w:val="24"/>
        </w:rPr>
        <w:t xml:space="preserve"> </w:t>
      </w:r>
      <w:r>
        <w:rPr>
          <w:sz w:val="24"/>
        </w:rPr>
        <w:t>сферах</w:t>
      </w:r>
      <w:r>
        <w:rPr>
          <w:spacing w:val="-15"/>
          <w:sz w:val="24"/>
        </w:rPr>
        <w:t xml:space="preserve"> </w:t>
      </w:r>
      <w:r>
        <w:rPr>
          <w:sz w:val="24"/>
        </w:rPr>
        <w:t>общения,</w:t>
      </w:r>
      <w:r>
        <w:rPr>
          <w:spacing w:val="-11"/>
          <w:sz w:val="24"/>
        </w:rPr>
        <w:t xml:space="preserve"> </w:t>
      </w:r>
      <w:r>
        <w:rPr>
          <w:sz w:val="24"/>
        </w:rPr>
        <w:t>способности</w:t>
      </w:r>
      <w:r>
        <w:rPr>
          <w:spacing w:val="-11"/>
          <w:sz w:val="24"/>
        </w:rPr>
        <w:t xml:space="preserve"> </w:t>
      </w:r>
      <w:r>
        <w:rPr>
          <w:sz w:val="24"/>
        </w:rPr>
        <w:t>к</w:t>
      </w:r>
      <w:r>
        <w:rPr>
          <w:spacing w:val="-15"/>
          <w:sz w:val="24"/>
        </w:rPr>
        <w:t xml:space="preserve"> </w:t>
      </w:r>
      <w:r>
        <w:rPr>
          <w:sz w:val="24"/>
        </w:rPr>
        <w:t>самоанализу и самооценке на основе наблюдений за речью;</w:t>
      </w:r>
    </w:p>
    <w:p w:rsidR="00231C6E" w:rsidRDefault="00FC4929" w:rsidP="0044230C">
      <w:pPr>
        <w:pStyle w:val="a8"/>
        <w:numPr>
          <w:ilvl w:val="0"/>
          <w:numId w:val="82"/>
        </w:numPr>
        <w:tabs>
          <w:tab w:val="left" w:pos="2204"/>
        </w:tabs>
        <w:spacing w:line="264" w:lineRule="auto"/>
        <w:ind w:right="841"/>
        <w:rPr>
          <w:sz w:val="24"/>
        </w:rPr>
      </w:pPr>
      <w:r>
        <w:rPr>
          <w:sz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231C6E" w:rsidRDefault="00FC4929" w:rsidP="0044230C">
      <w:pPr>
        <w:pStyle w:val="a8"/>
        <w:numPr>
          <w:ilvl w:val="0"/>
          <w:numId w:val="82"/>
        </w:numPr>
        <w:tabs>
          <w:tab w:val="left" w:pos="2204"/>
        </w:tabs>
        <w:spacing w:line="264" w:lineRule="auto"/>
        <w:ind w:right="844"/>
        <w:rPr>
          <w:sz w:val="24"/>
        </w:rPr>
      </w:pPr>
      <w:r>
        <w:rPr>
          <w:sz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31C6E" w:rsidRDefault="00FC4929" w:rsidP="0044230C">
      <w:pPr>
        <w:pStyle w:val="a8"/>
        <w:numPr>
          <w:ilvl w:val="0"/>
          <w:numId w:val="82"/>
        </w:numPr>
        <w:tabs>
          <w:tab w:val="left" w:pos="2204"/>
        </w:tabs>
        <w:spacing w:line="264" w:lineRule="auto"/>
        <w:ind w:right="847"/>
        <w:rPr>
          <w:sz w:val="24"/>
        </w:rPr>
      </w:pPr>
      <w:r>
        <w:rPr>
          <w:sz w:val="24"/>
        </w:rPr>
        <w:t>обеспечение</w:t>
      </w:r>
      <w:r>
        <w:rPr>
          <w:spacing w:val="-5"/>
          <w:sz w:val="24"/>
        </w:rPr>
        <w:t xml:space="preserve"> </w:t>
      </w:r>
      <w:r>
        <w:rPr>
          <w:sz w:val="24"/>
        </w:rPr>
        <w:t>поддержки</w:t>
      </w:r>
      <w:r>
        <w:rPr>
          <w:spacing w:val="-3"/>
          <w:sz w:val="24"/>
        </w:rPr>
        <w:t xml:space="preserve"> </w:t>
      </w:r>
      <w:r>
        <w:rPr>
          <w:sz w:val="24"/>
        </w:rPr>
        <w:t>русского языка</w:t>
      </w:r>
      <w:r>
        <w:rPr>
          <w:spacing w:val="-5"/>
          <w:sz w:val="24"/>
        </w:rPr>
        <w:t xml:space="preserve"> </w:t>
      </w:r>
      <w:r>
        <w:rPr>
          <w:sz w:val="24"/>
        </w:rPr>
        <w:t>как</w:t>
      </w:r>
      <w:r>
        <w:rPr>
          <w:spacing w:val="-6"/>
          <w:sz w:val="24"/>
        </w:rPr>
        <w:t xml:space="preserve"> </w:t>
      </w:r>
      <w:r>
        <w:rPr>
          <w:sz w:val="24"/>
        </w:rPr>
        <w:t>государственного языка</w:t>
      </w:r>
      <w:r>
        <w:rPr>
          <w:spacing w:val="-5"/>
          <w:sz w:val="24"/>
        </w:rPr>
        <w:t xml:space="preserve"> </w:t>
      </w:r>
      <w:r>
        <w:rPr>
          <w:sz w:val="24"/>
        </w:rPr>
        <w:t>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231C6E" w:rsidRDefault="00231C6E">
      <w:pPr>
        <w:pStyle w:val="a5"/>
        <w:spacing w:before="23"/>
        <w:ind w:left="0"/>
        <w:jc w:val="left"/>
      </w:pPr>
    </w:p>
    <w:p w:rsidR="00231C6E" w:rsidRDefault="00FC4929">
      <w:pPr>
        <w:pStyle w:val="4"/>
      </w:pPr>
      <w:r>
        <w:t>МЕСТО</w:t>
      </w:r>
      <w:r>
        <w:rPr>
          <w:spacing w:val="-3"/>
        </w:rPr>
        <w:t xml:space="preserve"> </w:t>
      </w:r>
      <w:r>
        <w:t>УЧЕБНОГО</w:t>
      </w:r>
      <w:r>
        <w:rPr>
          <w:spacing w:val="-6"/>
        </w:rPr>
        <w:t xml:space="preserve"> </w:t>
      </w:r>
      <w:r>
        <w:t>ПРЕДМЕТА</w:t>
      </w:r>
      <w:r>
        <w:rPr>
          <w:spacing w:val="-3"/>
        </w:rPr>
        <w:t xml:space="preserve"> </w:t>
      </w:r>
      <w:r>
        <w:t>«РУССКИЙ</w:t>
      </w:r>
      <w:r>
        <w:rPr>
          <w:spacing w:val="-2"/>
        </w:rPr>
        <w:t xml:space="preserve"> </w:t>
      </w:r>
      <w:r>
        <w:t>ЯЗЫК»</w:t>
      </w:r>
      <w:r>
        <w:rPr>
          <w:spacing w:val="-2"/>
        </w:rPr>
        <w:t xml:space="preserve"> </w:t>
      </w:r>
      <w:r>
        <w:t>В</w:t>
      </w:r>
      <w:r>
        <w:rPr>
          <w:spacing w:val="-4"/>
        </w:rPr>
        <w:t xml:space="preserve"> </w:t>
      </w:r>
      <w:r>
        <w:t>УЧЕБНОМ</w:t>
      </w:r>
      <w:r>
        <w:rPr>
          <w:spacing w:val="1"/>
        </w:rPr>
        <w:t xml:space="preserve"> </w:t>
      </w:r>
      <w:r>
        <w:rPr>
          <w:spacing w:val="-2"/>
        </w:rPr>
        <w:t>ПЛАНЕ</w:t>
      </w:r>
    </w:p>
    <w:p w:rsidR="00231C6E" w:rsidRDefault="00231C6E">
      <w:pPr>
        <w:pStyle w:val="a5"/>
        <w:spacing w:before="53"/>
        <w:ind w:left="0"/>
        <w:jc w:val="left"/>
        <w:rPr>
          <w:b/>
        </w:rPr>
      </w:pPr>
    </w:p>
    <w:p w:rsidR="00231C6E" w:rsidRDefault="00FC4929">
      <w:pPr>
        <w:pStyle w:val="a5"/>
        <w:spacing w:line="264" w:lineRule="auto"/>
        <w:ind w:right="841" w:firstLine="600"/>
      </w:pPr>
      <w:r>
        <w:t>На</w:t>
      </w:r>
      <w:r>
        <w:rPr>
          <w:spacing w:val="-4"/>
        </w:rPr>
        <w:t xml:space="preserve"> </w:t>
      </w:r>
      <w:r>
        <w:t>изучение</w:t>
      </w:r>
      <w:r>
        <w:rPr>
          <w:spacing w:val="-3"/>
        </w:rPr>
        <w:t xml:space="preserve"> </w:t>
      </w:r>
      <w:r>
        <w:t>русского</w:t>
      </w:r>
      <w:r>
        <w:rPr>
          <w:spacing w:val="-2"/>
        </w:rPr>
        <w:t xml:space="preserve"> </w:t>
      </w:r>
      <w:r>
        <w:t>языка</w:t>
      </w:r>
      <w:r>
        <w:rPr>
          <w:spacing w:val="-8"/>
        </w:rPr>
        <w:t xml:space="preserve"> </w:t>
      </w:r>
      <w:r>
        <w:t>в</w:t>
      </w:r>
      <w:r>
        <w:rPr>
          <w:spacing w:val="-5"/>
        </w:rPr>
        <w:t xml:space="preserve"> </w:t>
      </w:r>
      <w:r>
        <w:t>10–11</w:t>
      </w:r>
      <w:r>
        <w:rPr>
          <w:spacing w:val="-7"/>
        </w:rPr>
        <w:t xml:space="preserve"> </w:t>
      </w:r>
      <w:r>
        <w:t>классах</w:t>
      </w:r>
      <w:r>
        <w:rPr>
          <w:spacing w:val="-7"/>
        </w:rPr>
        <w:t xml:space="preserve"> </w:t>
      </w:r>
      <w:r>
        <w:t>среднего</w:t>
      </w:r>
      <w:r>
        <w:rPr>
          <w:spacing w:val="-7"/>
        </w:rPr>
        <w:t xml:space="preserve"> </w:t>
      </w:r>
      <w:r>
        <w:t>общего</w:t>
      </w:r>
      <w:r>
        <w:rPr>
          <w:spacing w:val="-7"/>
        </w:rPr>
        <w:t xml:space="preserve"> </w:t>
      </w:r>
      <w:r>
        <w:t>образования</w:t>
      </w:r>
      <w:r>
        <w:rPr>
          <w:spacing w:val="-7"/>
        </w:rPr>
        <w:t xml:space="preserve"> </w:t>
      </w:r>
      <w:r>
        <w:t>в</w:t>
      </w:r>
      <w:r>
        <w:rPr>
          <w:spacing w:val="-1"/>
        </w:rPr>
        <w:t xml:space="preserve"> </w:t>
      </w:r>
      <w:r>
        <w:t>учебном плане</w:t>
      </w:r>
      <w:r>
        <w:rPr>
          <w:spacing w:val="-1"/>
        </w:rPr>
        <w:t xml:space="preserve"> </w:t>
      </w:r>
      <w:r>
        <w:t>отводится 136 часов: в 10 классе – 68 часов</w:t>
      </w:r>
      <w:r>
        <w:rPr>
          <w:spacing w:val="-3"/>
        </w:rPr>
        <w:t xml:space="preserve"> </w:t>
      </w:r>
      <w:r>
        <w:t>(2 часа</w:t>
      </w:r>
      <w:r>
        <w:rPr>
          <w:spacing w:val="-1"/>
        </w:rPr>
        <w:t xml:space="preserve"> </w:t>
      </w:r>
      <w:r>
        <w:t>в неделю), в 11 классе – 68 часов (2 часа в неделю).</w:t>
      </w:r>
    </w:p>
    <w:p w:rsidR="00231C6E" w:rsidRDefault="00231C6E">
      <w:pPr>
        <w:pStyle w:val="a5"/>
        <w:spacing w:before="33"/>
        <w:ind w:left="0"/>
        <w:jc w:val="left"/>
      </w:pPr>
    </w:p>
    <w:p w:rsidR="00231C6E" w:rsidRDefault="00FC4929">
      <w:pPr>
        <w:pStyle w:val="4"/>
        <w:spacing w:line="525" w:lineRule="auto"/>
        <w:ind w:right="3084"/>
      </w:pPr>
      <w:r>
        <w:t>СОДЕРЖАНИЕ</w:t>
      </w:r>
      <w:r>
        <w:rPr>
          <w:spacing w:val="-10"/>
        </w:rPr>
        <w:t xml:space="preserve"> </w:t>
      </w:r>
      <w:r>
        <w:t>УЧЕБНОГО</w:t>
      </w:r>
      <w:r>
        <w:rPr>
          <w:spacing w:val="-12"/>
        </w:rPr>
        <w:t xml:space="preserve"> </w:t>
      </w:r>
      <w:r>
        <w:t>ПРЕДМЕТА</w:t>
      </w:r>
      <w:r>
        <w:rPr>
          <w:spacing w:val="-9"/>
        </w:rPr>
        <w:t xml:space="preserve"> </w:t>
      </w:r>
      <w:r>
        <w:t>«РУССКИЙ</w:t>
      </w:r>
      <w:r>
        <w:rPr>
          <w:spacing w:val="-8"/>
        </w:rPr>
        <w:t xml:space="preserve"> </w:t>
      </w:r>
      <w:r>
        <w:t>ЯЗЫК» 10 КЛАСС</w:t>
      </w:r>
    </w:p>
    <w:p w:rsidR="00231C6E" w:rsidRDefault="00FC4929">
      <w:pPr>
        <w:pStyle w:val="5"/>
        <w:spacing w:before="6"/>
        <w:jc w:val="left"/>
      </w:pPr>
      <w:r>
        <w:lastRenderedPageBreak/>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231C6E" w:rsidRDefault="00FC4929">
      <w:pPr>
        <w:pStyle w:val="a5"/>
        <w:spacing w:before="22" w:line="264" w:lineRule="auto"/>
        <w:ind w:left="1734" w:right="3892"/>
        <w:jc w:val="left"/>
      </w:pPr>
      <w:r>
        <w:t>Язык</w:t>
      </w:r>
      <w:r>
        <w:rPr>
          <w:spacing w:val="-8"/>
        </w:rPr>
        <w:t xml:space="preserve"> </w:t>
      </w:r>
      <w:r>
        <w:t>как</w:t>
      </w:r>
      <w:r>
        <w:rPr>
          <w:spacing w:val="-8"/>
        </w:rPr>
        <w:t xml:space="preserve"> </w:t>
      </w:r>
      <w:r>
        <w:t>знаковая</w:t>
      </w:r>
      <w:r>
        <w:rPr>
          <w:spacing w:val="-6"/>
        </w:rPr>
        <w:t xml:space="preserve"> </w:t>
      </w:r>
      <w:r>
        <w:t>система.</w:t>
      </w:r>
      <w:r>
        <w:rPr>
          <w:spacing w:val="-4"/>
        </w:rPr>
        <w:t xml:space="preserve"> </w:t>
      </w:r>
      <w:r>
        <w:t>Основные</w:t>
      </w:r>
      <w:r>
        <w:rPr>
          <w:spacing w:val="-7"/>
        </w:rPr>
        <w:t xml:space="preserve"> </w:t>
      </w:r>
      <w:r>
        <w:t>функции</w:t>
      </w:r>
      <w:r>
        <w:rPr>
          <w:spacing w:val="-5"/>
        </w:rPr>
        <w:t xml:space="preserve"> </w:t>
      </w:r>
      <w:r>
        <w:t>языка. Лингвистика как наука.</w:t>
      </w:r>
    </w:p>
    <w:p w:rsidR="00231C6E" w:rsidRDefault="00FC4929">
      <w:pPr>
        <w:pStyle w:val="a5"/>
        <w:spacing w:line="274" w:lineRule="exact"/>
        <w:ind w:left="1734"/>
        <w:jc w:val="left"/>
      </w:pPr>
      <w:r>
        <w:t>Язык</w:t>
      </w:r>
      <w:r>
        <w:rPr>
          <w:spacing w:val="-1"/>
        </w:rPr>
        <w:t xml:space="preserve"> </w:t>
      </w:r>
      <w:r>
        <w:t>и</w:t>
      </w:r>
      <w:r>
        <w:rPr>
          <w:spacing w:val="3"/>
        </w:rPr>
        <w:t xml:space="preserve"> </w:t>
      </w:r>
      <w:r>
        <w:rPr>
          <w:spacing w:val="-2"/>
        </w:rPr>
        <w:t>культура.</w:t>
      </w:r>
    </w:p>
    <w:p w:rsidR="00231C6E" w:rsidRDefault="00231C6E">
      <w:pPr>
        <w:pStyle w:val="a5"/>
        <w:spacing w:line="274" w:lineRule="exact"/>
        <w:jc w:val="left"/>
        <w:sectPr w:rsidR="00231C6E" w:rsidSect="006C6F5F">
          <w:pgSz w:w="11910" w:h="16390"/>
          <w:pgMar w:top="1040" w:right="227" w:bottom="280" w:left="566" w:header="720" w:footer="720" w:gutter="0"/>
          <w:cols w:space="720"/>
        </w:sectPr>
      </w:pPr>
    </w:p>
    <w:p w:rsidR="00231C6E" w:rsidRDefault="00FC4929">
      <w:pPr>
        <w:pStyle w:val="a5"/>
        <w:spacing w:before="62" w:line="264" w:lineRule="auto"/>
        <w:ind w:right="855" w:firstLine="600"/>
      </w:pPr>
      <w:r>
        <w:lastRenderedPageBreak/>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w:t>
      </w:r>
      <w:r>
        <w:rPr>
          <w:spacing w:val="-2"/>
        </w:rPr>
        <w:t>языков.</w:t>
      </w:r>
    </w:p>
    <w:p w:rsidR="00231C6E" w:rsidRDefault="00FC4929">
      <w:pPr>
        <w:pStyle w:val="a5"/>
        <w:spacing w:before="2" w:line="264" w:lineRule="auto"/>
        <w:ind w:right="851" w:firstLine="600"/>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231C6E" w:rsidRDefault="00FC4929">
      <w:pPr>
        <w:pStyle w:val="5"/>
        <w:spacing w:before="6" w:line="264" w:lineRule="auto"/>
        <w:ind w:right="5704"/>
        <w:jc w:val="left"/>
      </w:pPr>
      <w:r>
        <w:t>Язык и речь. Культура речи Система</w:t>
      </w:r>
      <w:r>
        <w:rPr>
          <w:spacing w:val="-10"/>
        </w:rPr>
        <w:t xml:space="preserve"> </w:t>
      </w:r>
      <w:r>
        <w:t>языка.</w:t>
      </w:r>
      <w:r>
        <w:rPr>
          <w:spacing w:val="-12"/>
        </w:rPr>
        <w:t xml:space="preserve"> </w:t>
      </w:r>
      <w:r>
        <w:t>Культура</w:t>
      </w:r>
      <w:r>
        <w:rPr>
          <w:spacing w:val="-9"/>
        </w:rPr>
        <w:t xml:space="preserve"> </w:t>
      </w:r>
      <w:r>
        <w:t>речи</w:t>
      </w:r>
    </w:p>
    <w:p w:rsidR="00231C6E" w:rsidRDefault="00FC4929">
      <w:pPr>
        <w:pStyle w:val="a5"/>
        <w:spacing w:line="264" w:lineRule="auto"/>
        <w:ind w:left="1734" w:right="4086"/>
        <w:jc w:val="left"/>
      </w:pPr>
      <w:r>
        <w:t>Система</w:t>
      </w:r>
      <w:r>
        <w:rPr>
          <w:spacing w:val="-10"/>
        </w:rPr>
        <w:t xml:space="preserve"> </w:t>
      </w:r>
      <w:r>
        <w:t>языка,</w:t>
      </w:r>
      <w:r>
        <w:rPr>
          <w:spacing w:val="-11"/>
        </w:rPr>
        <w:t xml:space="preserve"> </w:t>
      </w:r>
      <w:r>
        <w:t>её</w:t>
      </w:r>
      <w:r>
        <w:rPr>
          <w:spacing w:val="-10"/>
        </w:rPr>
        <w:t xml:space="preserve"> </w:t>
      </w:r>
      <w:r>
        <w:t>устройство,</w:t>
      </w:r>
      <w:r>
        <w:rPr>
          <w:spacing w:val="-7"/>
        </w:rPr>
        <w:t xml:space="preserve"> </w:t>
      </w:r>
      <w:r>
        <w:t>функционирование. Культура речи как раздел лингвистики.</w:t>
      </w:r>
    </w:p>
    <w:p w:rsidR="00231C6E" w:rsidRDefault="00FC4929">
      <w:pPr>
        <w:pStyle w:val="a5"/>
        <w:ind w:left="1734"/>
        <w:jc w:val="left"/>
      </w:pPr>
      <w:r>
        <w:t>Языковая</w:t>
      </w:r>
      <w:r>
        <w:rPr>
          <w:spacing w:val="-5"/>
        </w:rPr>
        <w:t xml:space="preserve"> </w:t>
      </w:r>
      <w:r>
        <w:t>норма,</w:t>
      </w:r>
      <w:r>
        <w:rPr>
          <w:spacing w:val="1"/>
        </w:rPr>
        <w:t xml:space="preserve"> </w:t>
      </w:r>
      <w:r>
        <w:t>её</w:t>
      </w:r>
      <w:r>
        <w:rPr>
          <w:spacing w:val="-5"/>
        </w:rPr>
        <w:t xml:space="preserve"> </w:t>
      </w:r>
      <w:r>
        <w:t>основные</w:t>
      </w:r>
      <w:r>
        <w:rPr>
          <w:spacing w:val="-6"/>
        </w:rPr>
        <w:t xml:space="preserve"> </w:t>
      </w:r>
      <w:r>
        <w:t>признаки и</w:t>
      </w:r>
      <w:r>
        <w:rPr>
          <w:spacing w:val="-3"/>
        </w:rPr>
        <w:t xml:space="preserve"> </w:t>
      </w:r>
      <w:r>
        <w:rPr>
          <w:spacing w:val="-2"/>
        </w:rPr>
        <w:t>функции.</w:t>
      </w:r>
    </w:p>
    <w:p w:rsidR="00231C6E" w:rsidRDefault="00FC4929">
      <w:pPr>
        <w:pStyle w:val="a5"/>
        <w:spacing w:before="23" w:line="264" w:lineRule="auto"/>
        <w:ind w:right="842" w:firstLine="600"/>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231C6E" w:rsidRDefault="00FC4929">
      <w:pPr>
        <w:pStyle w:val="a5"/>
        <w:spacing w:line="276" w:lineRule="exact"/>
        <w:ind w:left="1734"/>
      </w:pPr>
      <w:r>
        <w:t>Качества</w:t>
      </w:r>
      <w:r>
        <w:rPr>
          <w:spacing w:val="-2"/>
        </w:rPr>
        <w:t xml:space="preserve"> </w:t>
      </w:r>
      <w:r>
        <w:t>хорошей</w:t>
      </w:r>
      <w:r>
        <w:rPr>
          <w:spacing w:val="-2"/>
        </w:rPr>
        <w:t xml:space="preserve"> </w:t>
      </w:r>
      <w:r>
        <w:rPr>
          <w:spacing w:val="-4"/>
        </w:rPr>
        <w:t>речи.</w:t>
      </w:r>
    </w:p>
    <w:p w:rsidR="00231C6E" w:rsidRDefault="00FC4929">
      <w:pPr>
        <w:pStyle w:val="a5"/>
        <w:spacing w:before="26" w:line="264" w:lineRule="auto"/>
        <w:ind w:right="844" w:firstLine="600"/>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231C6E" w:rsidRDefault="00FC4929">
      <w:pPr>
        <w:pStyle w:val="5"/>
        <w:spacing w:before="9"/>
      </w:pPr>
      <w:r>
        <w:t>Фонетика.</w:t>
      </w:r>
      <w:r>
        <w:rPr>
          <w:spacing w:val="-5"/>
        </w:rPr>
        <w:t xml:space="preserve"> </w:t>
      </w:r>
      <w:r>
        <w:t>Орфоэпия.</w:t>
      </w:r>
      <w:r>
        <w:rPr>
          <w:spacing w:val="-5"/>
        </w:rPr>
        <w:t xml:space="preserve"> </w:t>
      </w:r>
      <w:r>
        <w:t>Орфоэпические</w:t>
      </w:r>
      <w:r>
        <w:rPr>
          <w:spacing w:val="-3"/>
        </w:rPr>
        <w:t xml:space="preserve"> </w:t>
      </w:r>
      <w:r>
        <w:rPr>
          <w:spacing w:val="-4"/>
        </w:rPr>
        <w:t>нормы</w:t>
      </w:r>
    </w:p>
    <w:p w:rsidR="00231C6E" w:rsidRDefault="00FC4929">
      <w:pPr>
        <w:pStyle w:val="a5"/>
        <w:spacing w:before="21" w:line="264" w:lineRule="auto"/>
        <w:ind w:right="843" w:firstLine="600"/>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231C6E" w:rsidRDefault="00FC4929">
      <w:pPr>
        <w:pStyle w:val="a5"/>
        <w:spacing w:before="2" w:line="264" w:lineRule="auto"/>
        <w:ind w:right="847" w:firstLine="600"/>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231C6E" w:rsidRDefault="00FC4929">
      <w:pPr>
        <w:pStyle w:val="5"/>
        <w:spacing w:before="5"/>
      </w:pPr>
      <w:r>
        <w:t>Лексикология</w:t>
      </w:r>
      <w:r>
        <w:rPr>
          <w:spacing w:val="-5"/>
        </w:rPr>
        <w:t xml:space="preserve"> </w:t>
      </w:r>
      <w:r>
        <w:t>и</w:t>
      </w:r>
      <w:r>
        <w:rPr>
          <w:spacing w:val="-8"/>
        </w:rPr>
        <w:t xml:space="preserve"> </w:t>
      </w:r>
      <w:r>
        <w:t>фразеология.</w:t>
      </w:r>
      <w:r>
        <w:rPr>
          <w:spacing w:val="-2"/>
        </w:rPr>
        <w:t xml:space="preserve"> </w:t>
      </w:r>
      <w:r>
        <w:t>Лексические</w:t>
      </w:r>
      <w:r>
        <w:rPr>
          <w:spacing w:val="-5"/>
        </w:rPr>
        <w:t xml:space="preserve"> </w:t>
      </w:r>
      <w:r>
        <w:rPr>
          <w:spacing w:val="-2"/>
        </w:rPr>
        <w:t>нормы</w:t>
      </w:r>
    </w:p>
    <w:p w:rsidR="00231C6E" w:rsidRDefault="00FC4929">
      <w:pPr>
        <w:pStyle w:val="a5"/>
        <w:spacing w:before="22" w:line="264" w:lineRule="auto"/>
        <w:ind w:right="846" w:firstLine="600"/>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231C6E" w:rsidRDefault="00FC4929">
      <w:pPr>
        <w:pStyle w:val="a5"/>
        <w:spacing w:before="2" w:line="264" w:lineRule="auto"/>
        <w:ind w:right="847" w:firstLine="600"/>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231C6E" w:rsidRDefault="00FC4929">
      <w:pPr>
        <w:pStyle w:val="a5"/>
        <w:spacing w:line="264" w:lineRule="auto"/>
        <w:ind w:right="851" w:firstLine="600"/>
      </w:pPr>
      <w:r>
        <w:t>Функционально-стилистическая окраска слова. Лексика общеупотребительная, разговорная и книжная. Особенности употребления.</w:t>
      </w:r>
    </w:p>
    <w:p w:rsidR="00231C6E" w:rsidRDefault="00FC4929">
      <w:pPr>
        <w:pStyle w:val="a5"/>
        <w:spacing w:line="264" w:lineRule="auto"/>
        <w:ind w:right="837" w:firstLine="600"/>
      </w:pPr>
      <w:r>
        <w:rPr>
          <w:spacing w:val="-4"/>
        </w:rPr>
        <w:t>Экспрессивно-стилистическая</w:t>
      </w:r>
      <w:r>
        <w:rPr>
          <w:spacing w:val="-11"/>
        </w:rPr>
        <w:t xml:space="preserve"> </w:t>
      </w:r>
      <w:r>
        <w:rPr>
          <w:spacing w:val="-4"/>
        </w:rPr>
        <w:t>окраска</w:t>
      </w:r>
      <w:r>
        <w:rPr>
          <w:spacing w:val="-11"/>
        </w:rPr>
        <w:t xml:space="preserve"> </w:t>
      </w:r>
      <w:r>
        <w:rPr>
          <w:spacing w:val="-4"/>
        </w:rPr>
        <w:t>слова.</w:t>
      </w:r>
      <w:r>
        <w:rPr>
          <w:spacing w:val="-11"/>
        </w:rPr>
        <w:t xml:space="preserve"> </w:t>
      </w:r>
      <w:r>
        <w:rPr>
          <w:spacing w:val="-4"/>
        </w:rPr>
        <w:t>Лексика</w:t>
      </w:r>
      <w:r>
        <w:rPr>
          <w:spacing w:val="-11"/>
        </w:rPr>
        <w:t xml:space="preserve"> </w:t>
      </w:r>
      <w:r>
        <w:rPr>
          <w:spacing w:val="-4"/>
        </w:rPr>
        <w:t>нейтральная,</w:t>
      </w:r>
      <w:r>
        <w:rPr>
          <w:spacing w:val="-11"/>
        </w:rPr>
        <w:t xml:space="preserve"> </w:t>
      </w:r>
      <w:r>
        <w:rPr>
          <w:spacing w:val="-4"/>
        </w:rPr>
        <w:t>высокая,</w:t>
      </w:r>
      <w:r>
        <w:rPr>
          <w:spacing w:val="-11"/>
        </w:rPr>
        <w:t xml:space="preserve"> </w:t>
      </w:r>
      <w:r>
        <w:rPr>
          <w:spacing w:val="-4"/>
        </w:rPr>
        <w:t xml:space="preserve">сниженная. </w:t>
      </w:r>
      <w:r>
        <w:t>Эмоционально-оценочная</w:t>
      </w:r>
      <w:r>
        <w:rPr>
          <w:spacing w:val="-4"/>
        </w:rPr>
        <w:t xml:space="preserve"> </w:t>
      </w:r>
      <w:r>
        <w:t>окраска</w:t>
      </w:r>
      <w:r>
        <w:rPr>
          <w:spacing w:val="-1"/>
        </w:rPr>
        <w:t xml:space="preserve"> </w:t>
      </w:r>
      <w:r>
        <w:t>слова</w:t>
      </w:r>
      <w:r>
        <w:rPr>
          <w:spacing w:val="-1"/>
        </w:rPr>
        <w:t xml:space="preserve"> </w:t>
      </w:r>
      <w:r>
        <w:t>(неодобрительное, ласкательное, шутливое</w:t>
      </w:r>
      <w:r>
        <w:rPr>
          <w:spacing w:val="-1"/>
        </w:rPr>
        <w:t xml:space="preserve"> </w:t>
      </w:r>
      <w:r>
        <w:t>и пр.). Особенности употребления.</w:t>
      </w:r>
    </w:p>
    <w:p w:rsidR="00231C6E" w:rsidRDefault="00FC4929">
      <w:pPr>
        <w:pStyle w:val="a5"/>
        <w:ind w:left="1734"/>
      </w:pPr>
      <w:r>
        <w:t>Фразеология</w:t>
      </w:r>
      <w:r>
        <w:rPr>
          <w:spacing w:val="-10"/>
        </w:rPr>
        <w:t xml:space="preserve"> </w:t>
      </w:r>
      <w:r>
        <w:t>русского</w:t>
      </w:r>
      <w:r>
        <w:rPr>
          <w:spacing w:val="2"/>
        </w:rPr>
        <w:t xml:space="preserve"> </w:t>
      </w:r>
      <w:r>
        <w:t>языка</w:t>
      </w:r>
      <w:r>
        <w:rPr>
          <w:spacing w:val="-4"/>
        </w:rPr>
        <w:t xml:space="preserve"> </w:t>
      </w:r>
      <w:r>
        <w:t>(повторение,</w:t>
      </w:r>
      <w:r>
        <w:rPr>
          <w:spacing w:val="-5"/>
        </w:rPr>
        <w:t xml:space="preserve"> </w:t>
      </w:r>
      <w:r>
        <w:t>обобщение).</w:t>
      </w:r>
      <w:r>
        <w:rPr>
          <w:spacing w:val="-5"/>
        </w:rPr>
        <w:t xml:space="preserve"> </w:t>
      </w:r>
      <w:r>
        <w:t>Крылатые</w:t>
      </w:r>
      <w:r>
        <w:rPr>
          <w:spacing w:val="-8"/>
        </w:rPr>
        <w:t xml:space="preserve"> </w:t>
      </w:r>
      <w:r>
        <w:rPr>
          <w:spacing w:val="-2"/>
        </w:rPr>
        <w:t>слова.</w:t>
      </w:r>
    </w:p>
    <w:p w:rsidR="00231C6E" w:rsidRDefault="00FC4929">
      <w:pPr>
        <w:pStyle w:val="5"/>
        <w:spacing w:before="31"/>
      </w:pPr>
      <w:r>
        <w:t>Морфемика</w:t>
      </w:r>
      <w:r>
        <w:rPr>
          <w:spacing w:val="-6"/>
        </w:rPr>
        <w:t xml:space="preserve"> </w:t>
      </w:r>
      <w:r>
        <w:t>и</w:t>
      </w:r>
      <w:r>
        <w:rPr>
          <w:spacing w:val="-10"/>
        </w:rPr>
        <w:t xml:space="preserve"> </w:t>
      </w:r>
      <w:r>
        <w:t>словообразование.</w:t>
      </w:r>
      <w:r>
        <w:rPr>
          <w:spacing w:val="-9"/>
        </w:rPr>
        <w:t xml:space="preserve"> </w:t>
      </w:r>
      <w:r>
        <w:t>Словообразовательные</w:t>
      </w:r>
      <w:r>
        <w:rPr>
          <w:spacing w:val="-6"/>
        </w:rPr>
        <w:t xml:space="preserve"> </w:t>
      </w:r>
      <w:r>
        <w:rPr>
          <w:spacing w:val="-2"/>
        </w:rPr>
        <w:t>нормы</w:t>
      </w:r>
    </w:p>
    <w:p w:rsidR="00231C6E" w:rsidRDefault="00FC4929">
      <w:pPr>
        <w:pStyle w:val="a5"/>
        <w:spacing w:before="21" w:line="264" w:lineRule="auto"/>
        <w:ind w:right="853" w:firstLine="600"/>
      </w:pPr>
      <w:r>
        <w:t xml:space="preserve">Морфемика и словообразование как разделы лингвистики (повторение, </w:t>
      </w:r>
      <w:r>
        <w:lastRenderedPageBreak/>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231C6E" w:rsidRDefault="00FC4929">
      <w:pPr>
        <w:pStyle w:val="5"/>
        <w:spacing w:before="6"/>
      </w:pPr>
      <w:r>
        <w:t>Морфология.</w:t>
      </w:r>
      <w:r>
        <w:rPr>
          <w:spacing w:val="-10"/>
        </w:rPr>
        <w:t xml:space="preserve"> </w:t>
      </w:r>
      <w:r>
        <w:t>Морфологические</w:t>
      </w:r>
      <w:r>
        <w:rPr>
          <w:spacing w:val="-2"/>
        </w:rPr>
        <w:t xml:space="preserve"> нормы</w:t>
      </w:r>
    </w:p>
    <w:p w:rsidR="00231C6E" w:rsidRDefault="00231C6E">
      <w:pPr>
        <w:pStyle w:val="5"/>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55" w:firstLine="600"/>
      </w:pPr>
      <w:r>
        <w:lastRenderedPageBreak/>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231C6E" w:rsidRDefault="00FC4929">
      <w:pPr>
        <w:pStyle w:val="a5"/>
        <w:spacing w:before="3" w:line="264" w:lineRule="auto"/>
        <w:ind w:right="852" w:firstLine="600"/>
      </w:pPr>
      <w:r>
        <w:t xml:space="preserve">Морфологические нормы современного русского литературного языка (общее </w:t>
      </w:r>
      <w:r>
        <w:rPr>
          <w:spacing w:val="-2"/>
        </w:rPr>
        <w:t>представление).</w:t>
      </w:r>
    </w:p>
    <w:p w:rsidR="00231C6E" w:rsidRDefault="00FC4929">
      <w:pPr>
        <w:pStyle w:val="a5"/>
        <w:spacing w:line="264" w:lineRule="auto"/>
        <w:ind w:left="1734" w:right="846"/>
      </w:pPr>
      <w:r>
        <w:t>Основные нормы употребления имён существительных: форм рода, числа, падежа. Основные</w:t>
      </w:r>
      <w:r>
        <w:rPr>
          <w:spacing w:val="40"/>
        </w:rPr>
        <w:t xml:space="preserve"> </w:t>
      </w:r>
      <w:r>
        <w:t>нормы</w:t>
      </w:r>
      <w:r>
        <w:rPr>
          <w:spacing w:val="40"/>
        </w:rPr>
        <w:t xml:space="preserve"> </w:t>
      </w:r>
      <w:r>
        <w:t>употребления</w:t>
      </w:r>
      <w:r>
        <w:rPr>
          <w:spacing w:val="40"/>
        </w:rPr>
        <w:t xml:space="preserve"> </w:t>
      </w:r>
      <w:r>
        <w:t>имён</w:t>
      </w:r>
      <w:r>
        <w:rPr>
          <w:spacing w:val="40"/>
        </w:rPr>
        <w:t xml:space="preserve"> </w:t>
      </w:r>
      <w:r>
        <w:t>прилагательных:</w:t>
      </w:r>
      <w:r>
        <w:rPr>
          <w:spacing w:val="40"/>
        </w:rPr>
        <w:t xml:space="preserve"> </w:t>
      </w:r>
      <w:r>
        <w:t>форм</w:t>
      </w:r>
      <w:r>
        <w:rPr>
          <w:spacing w:val="40"/>
        </w:rPr>
        <w:t xml:space="preserve"> </w:t>
      </w:r>
      <w:r>
        <w:t>степеней</w:t>
      </w:r>
      <w:r>
        <w:rPr>
          <w:spacing w:val="40"/>
        </w:rPr>
        <w:t xml:space="preserve"> </w:t>
      </w:r>
      <w:r>
        <w:t>сравнения,</w:t>
      </w:r>
    </w:p>
    <w:p w:rsidR="00231C6E" w:rsidRDefault="00FC4929">
      <w:pPr>
        <w:pStyle w:val="a5"/>
        <w:spacing w:before="1"/>
      </w:pPr>
      <w:r>
        <w:t>краткой</w:t>
      </w:r>
      <w:r>
        <w:rPr>
          <w:spacing w:val="3"/>
        </w:rPr>
        <w:t xml:space="preserve"> </w:t>
      </w:r>
      <w:r>
        <w:rPr>
          <w:spacing w:val="-2"/>
        </w:rPr>
        <w:t>формы.</w:t>
      </w:r>
    </w:p>
    <w:p w:rsidR="00231C6E" w:rsidRDefault="00FC4929">
      <w:pPr>
        <w:pStyle w:val="a5"/>
        <w:spacing w:before="26" w:line="264" w:lineRule="auto"/>
        <w:ind w:right="853" w:firstLine="600"/>
      </w:pPr>
      <w:r>
        <w:t xml:space="preserve">Основные нормы употребления количественных, порядковых и собирательных </w:t>
      </w:r>
      <w:r>
        <w:rPr>
          <w:spacing w:val="-2"/>
        </w:rPr>
        <w:t>числительных.</w:t>
      </w:r>
    </w:p>
    <w:p w:rsidR="00231C6E" w:rsidRDefault="00FC4929">
      <w:pPr>
        <w:pStyle w:val="a5"/>
        <w:spacing w:line="266" w:lineRule="auto"/>
        <w:ind w:right="845" w:firstLine="600"/>
      </w:pPr>
      <w:r>
        <w:t>Основные</w:t>
      </w:r>
      <w:r>
        <w:rPr>
          <w:spacing w:val="-15"/>
        </w:rPr>
        <w:t xml:space="preserve"> </w:t>
      </w:r>
      <w:r>
        <w:t>нормы</w:t>
      </w:r>
      <w:r>
        <w:rPr>
          <w:spacing w:val="-15"/>
        </w:rPr>
        <w:t xml:space="preserve"> </w:t>
      </w:r>
      <w:r>
        <w:t>употребления</w:t>
      </w:r>
      <w:r>
        <w:rPr>
          <w:spacing w:val="-15"/>
        </w:rPr>
        <w:t xml:space="preserve"> </w:t>
      </w:r>
      <w:r>
        <w:t>местоимений:</w:t>
      </w:r>
      <w:r>
        <w:rPr>
          <w:spacing w:val="-15"/>
        </w:rPr>
        <w:t xml:space="preserve"> </w:t>
      </w:r>
      <w:r>
        <w:t>формы</w:t>
      </w:r>
      <w:r>
        <w:rPr>
          <w:spacing w:val="-15"/>
        </w:rPr>
        <w:t xml:space="preserve"> </w:t>
      </w:r>
      <w:r>
        <w:t>3-го</w:t>
      </w:r>
      <w:r>
        <w:rPr>
          <w:spacing w:val="-15"/>
        </w:rPr>
        <w:t xml:space="preserve"> </w:t>
      </w:r>
      <w:r>
        <w:t>лица</w:t>
      </w:r>
      <w:r>
        <w:rPr>
          <w:spacing w:val="-15"/>
        </w:rPr>
        <w:t xml:space="preserve"> </w:t>
      </w:r>
      <w:r>
        <w:t>личных</w:t>
      </w:r>
      <w:r>
        <w:rPr>
          <w:spacing w:val="-15"/>
        </w:rPr>
        <w:t xml:space="preserve"> </w:t>
      </w:r>
      <w:r>
        <w:t xml:space="preserve">местоимений, возвратного местоимения </w:t>
      </w:r>
      <w:r>
        <w:rPr>
          <w:b/>
        </w:rPr>
        <w:t>себя</w:t>
      </w:r>
      <w:r>
        <w:t>.</w:t>
      </w:r>
    </w:p>
    <w:p w:rsidR="00231C6E" w:rsidRDefault="00FC4929">
      <w:pPr>
        <w:pStyle w:val="a5"/>
        <w:spacing w:line="264" w:lineRule="auto"/>
        <w:ind w:right="850" w:firstLine="600"/>
      </w:pPr>
      <w: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w:t>
      </w:r>
      <w:r>
        <w:rPr>
          <w:spacing w:val="-2"/>
        </w:rPr>
        <w:t>наклонения.</w:t>
      </w:r>
    </w:p>
    <w:p w:rsidR="00231C6E" w:rsidRDefault="00FC4929">
      <w:pPr>
        <w:pStyle w:val="5"/>
        <w:spacing w:before="1"/>
      </w:pPr>
      <w:r>
        <w:t>Орфография.</w:t>
      </w:r>
      <w:r>
        <w:rPr>
          <w:spacing w:val="-4"/>
        </w:rPr>
        <w:t xml:space="preserve"> </w:t>
      </w:r>
      <w:r>
        <w:t>Основные</w:t>
      </w:r>
      <w:r>
        <w:rPr>
          <w:spacing w:val="-6"/>
        </w:rPr>
        <w:t xml:space="preserve"> </w:t>
      </w:r>
      <w:r>
        <w:t>правила</w:t>
      </w:r>
      <w:r>
        <w:rPr>
          <w:spacing w:val="-1"/>
        </w:rPr>
        <w:t xml:space="preserve"> </w:t>
      </w:r>
      <w:r>
        <w:rPr>
          <w:spacing w:val="-2"/>
        </w:rPr>
        <w:t>орфографии</w:t>
      </w:r>
    </w:p>
    <w:p w:rsidR="00231C6E" w:rsidRDefault="00FC4929">
      <w:pPr>
        <w:pStyle w:val="a5"/>
        <w:spacing w:before="21" w:line="264" w:lineRule="auto"/>
        <w:ind w:right="849" w:firstLine="600"/>
      </w:pPr>
      <w:r>
        <w:t>Орфография</w:t>
      </w:r>
      <w:r>
        <w:rPr>
          <w:spacing w:val="-3"/>
        </w:rPr>
        <w:t xml:space="preserve"> </w:t>
      </w:r>
      <w:r>
        <w:t>как</w:t>
      </w:r>
      <w:r>
        <w:rPr>
          <w:spacing w:val="-1"/>
        </w:rPr>
        <w:t xml:space="preserve"> </w:t>
      </w:r>
      <w:r>
        <w:t>раздел лингвистики</w:t>
      </w:r>
      <w:r>
        <w:rPr>
          <w:spacing w:val="-2"/>
        </w:rPr>
        <w:t xml:space="preserve"> </w:t>
      </w:r>
      <w:r>
        <w:t>(повторение,</w:t>
      </w:r>
      <w:r>
        <w:rPr>
          <w:spacing w:val="-2"/>
        </w:rPr>
        <w:t xml:space="preserve"> </w:t>
      </w:r>
      <w:r>
        <w:t>обобщение).</w:t>
      </w:r>
      <w:r>
        <w:rPr>
          <w:spacing w:val="-2"/>
        </w:rPr>
        <w:t xml:space="preserve"> </w:t>
      </w:r>
      <w:r>
        <w:t>Принципы</w:t>
      </w:r>
      <w:r>
        <w:rPr>
          <w:spacing w:val="-6"/>
        </w:rPr>
        <w:t xml:space="preserve"> </w:t>
      </w:r>
      <w:r>
        <w:t>и разделы русской</w:t>
      </w:r>
      <w:r>
        <w:rPr>
          <w:spacing w:val="-2"/>
        </w:rPr>
        <w:t xml:space="preserve"> </w:t>
      </w:r>
      <w:r>
        <w:t>орфографии. Правописание</w:t>
      </w:r>
      <w:r>
        <w:rPr>
          <w:spacing w:val="-4"/>
        </w:rPr>
        <w:t xml:space="preserve"> </w:t>
      </w:r>
      <w:r>
        <w:t>морфем;</w:t>
      </w:r>
      <w:r>
        <w:rPr>
          <w:spacing w:val="-3"/>
        </w:rPr>
        <w:t xml:space="preserve"> </w:t>
      </w:r>
      <w:r>
        <w:t>слитные,</w:t>
      </w:r>
      <w:r>
        <w:rPr>
          <w:spacing w:val="-1"/>
        </w:rPr>
        <w:t xml:space="preserve"> </w:t>
      </w:r>
      <w:r>
        <w:t>дефисные</w:t>
      </w:r>
      <w:r>
        <w:rPr>
          <w:spacing w:val="-4"/>
        </w:rPr>
        <w:t xml:space="preserve"> </w:t>
      </w:r>
      <w:r>
        <w:t>и раздельные написания; употребление прописных и строчных букв; правила переноса слов; правила графического сокращения слов.</w:t>
      </w:r>
    </w:p>
    <w:p w:rsidR="00231C6E" w:rsidRDefault="00FC4929">
      <w:pPr>
        <w:pStyle w:val="a5"/>
        <w:spacing w:line="264" w:lineRule="auto"/>
        <w:ind w:left="1734" w:right="1193"/>
        <w:jc w:val="left"/>
      </w:pPr>
      <w:r>
        <w:rPr>
          <w:spacing w:val="-2"/>
        </w:rPr>
        <w:t>Орфографические</w:t>
      </w:r>
      <w:r>
        <w:rPr>
          <w:spacing w:val="-15"/>
        </w:rPr>
        <w:t xml:space="preserve"> </w:t>
      </w:r>
      <w:r>
        <w:rPr>
          <w:spacing w:val="-2"/>
        </w:rPr>
        <w:t>правила.</w:t>
      </w:r>
      <w:r>
        <w:rPr>
          <w:spacing w:val="-13"/>
        </w:rPr>
        <w:t xml:space="preserve"> </w:t>
      </w:r>
      <w:r>
        <w:rPr>
          <w:spacing w:val="-2"/>
        </w:rPr>
        <w:t>Правописание</w:t>
      </w:r>
      <w:r>
        <w:rPr>
          <w:spacing w:val="-13"/>
        </w:rPr>
        <w:t xml:space="preserve"> </w:t>
      </w:r>
      <w:r>
        <w:rPr>
          <w:spacing w:val="-2"/>
        </w:rPr>
        <w:t>гласных</w:t>
      </w:r>
      <w:r>
        <w:rPr>
          <w:spacing w:val="-13"/>
        </w:rPr>
        <w:t xml:space="preserve"> </w:t>
      </w:r>
      <w:r>
        <w:rPr>
          <w:spacing w:val="-2"/>
        </w:rPr>
        <w:t>и</w:t>
      </w:r>
      <w:r>
        <w:rPr>
          <w:spacing w:val="-13"/>
        </w:rPr>
        <w:t xml:space="preserve"> </w:t>
      </w:r>
      <w:r>
        <w:rPr>
          <w:spacing w:val="-2"/>
        </w:rPr>
        <w:t>согласных</w:t>
      </w:r>
      <w:r>
        <w:rPr>
          <w:spacing w:val="-13"/>
        </w:rPr>
        <w:t xml:space="preserve"> </w:t>
      </w:r>
      <w:r>
        <w:rPr>
          <w:spacing w:val="-2"/>
        </w:rPr>
        <w:t>в</w:t>
      </w:r>
      <w:r>
        <w:rPr>
          <w:spacing w:val="-13"/>
        </w:rPr>
        <w:t xml:space="preserve"> </w:t>
      </w:r>
      <w:r>
        <w:rPr>
          <w:spacing w:val="-2"/>
        </w:rPr>
        <w:t xml:space="preserve">корне. </w:t>
      </w:r>
      <w:r>
        <w:t>Употребление разделительных ъ и ь.</w:t>
      </w:r>
    </w:p>
    <w:p w:rsidR="00231C6E" w:rsidRDefault="00FC4929">
      <w:pPr>
        <w:pStyle w:val="a5"/>
        <w:spacing w:before="3" w:line="264" w:lineRule="auto"/>
        <w:ind w:left="1734" w:right="3258"/>
        <w:jc w:val="left"/>
      </w:pPr>
      <w:r>
        <w:t>Правописание</w:t>
      </w:r>
      <w:r>
        <w:rPr>
          <w:spacing w:val="-5"/>
        </w:rPr>
        <w:t xml:space="preserve"> </w:t>
      </w:r>
      <w:r>
        <w:t>приставок.</w:t>
      </w:r>
      <w:r>
        <w:rPr>
          <w:spacing w:val="-7"/>
        </w:rPr>
        <w:t xml:space="preserve"> </w:t>
      </w:r>
      <w:r>
        <w:t>Буквы</w:t>
      </w:r>
      <w:r>
        <w:rPr>
          <w:spacing w:val="-3"/>
        </w:rPr>
        <w:t xml:space="preserve"> </w:t>
      </w:r>
      <w:r>
        <w:t>ы</w:t>
      </w:r>
      <w:r>
        <w:rPr>
          <w:spacing w:val="-2"/>
        </w:rPr>
        <w:t xml:space="preserve"> </w:t>
      </w:r>
      <w:r>
        <w:t>–</w:t>
      </w:r>
      <w:r>
        <w:rPr>
          <w:spacing w:val="-4"/>
        </w:rPr>
        <w:t xml:space="preserve"> </w:t>
      </w:r>
      <w:r>
        <w:t>и</w:t>
      </w:r>
      <w:r>
        <w:rPr>
          <w:spacing w:val="-8"/>
        </w:rPr>
        <w:t xml:space="preserve"> </w:t>
      </w:r>
      <w:r>
        <w:t>после</w:t>
      </w:r>
      <w:r>
        <w:rPr>
          <w:spacing w:val="-9"/>
        </w:rPr>
        <w:t xml:space="preserve"> </w:t>
      </w:r>
      <w:r>
        <w:t>приставок. Правописание суффиксов.</w:t>
      </w:r>
    </w:p>
    <w:p w:rsidR="00231C6E" w:rsidRDefault="00FC4929">
      <w:pPr>
        <w:pStyle w:val="a5"/>
        <w:spacing w:line="264" w:lineRule="auto"/>
        <w:ind w:left="1734" w:right="3258"/>
        <w:jc w:val="left"/>
      </w:pPr>
      <w:r>
        <w:t>Правописание</w:t>
      </w:r>
      <w:r>
        <w:rPr>
          <w:spacing w:val="-3"/>
        </w:rPr>
        <w:t xml:space="preserve"> </w:t>
      </w:r>
      <w:r>
        <w:t>н</w:t>
      </w:r>
      <w:r>
        <w:rPr>
          <w:spacing w:val="-6"/>
        </w:rPr>
        <w:t xml:space="preserve"> </w:t>
      </w:r>
      <w:r>
        <w:t>и</w:t>
      </w:r>
      <w:r>
        <w:rPr>
          <w:spacing w:val="-6"/>
        </w:rPr>
        <w:t xml:space="preserve"> </w:t>
      </w:r>
      <w:r>
        <w:t>нн</w:t>
      </w:r>
      <w:r>
        <w:rPr>
          <w:spacing w:val="-6"/>
        </w:rPr>
        <w:t xml:space="preserve"> </w:t>
      </w:r>
      <w:r>
        <w:t>в</w:t>
      </w:r>
      <w:r>
        <w:rPr>
          <w:spacing w:val="-1"/>
        </w:rPr>
        <w:t xml:space="preserve"> </w:t>
      </w:r>
      <w:r>
        <w:t>словах</w:t>
      </w:r>
      <w:r>
        <w:rPr>
          <w:spacing w:val="-7"/>
        </w:rPr>
        <w:t xml:space="preserve"> </w:t>
      </w:r>
      <w:r>
        <w:t>различных</w:t>
      </w:r>
      <w:r>
        <w:rPr>
          <w:spacing w:val="-7"/>
        </w:rPr>
        <w:t xml:space="preserve"> </w:t>
      </w:r>
      <w:r>
        <w:t>частей речи. Правописание не и ни.</w:t>
      </w:r>
    </w:p>
    <w:p w:rsidR="00231C6E" w:rsidRDefault="00FC4929">
      <w:pPr>
        <w:pStyle w:val="a5"/>
        <w:spacing w:before="1" w:line="264" w:lineRule="auto"/>
        <w:ind w:left="1734" w:right="846"/>
        <w:jc w:val="left"/>
      </w:pPr>
      <w:r>
        <w:t>Правописание</w:t>
      </w:r>
      <w:r>
        <w:rPr>
          <w:spacing w:val="-9"/>
        </w:rPr>
        <w:t xml:space="preserve"> </w:t>
      </w:r>
      <w:r>
        <w:t>окончаний</w:t>
      </w:r>
      <w:r>
        <w:rPr>
          <w:spacing w:val="-7"/>
        </w:rPr>
        <w:t xml:space="preserve"> </w:t>
      </w:r>
      <w:r>
        <w:t>имён</w:t>
      </w:r>
      <w:r>
        <w:rPr>
          <w:spacing w:val="-2"/>
        </w:rPr>
        <w:t xml:space="preserve"> </w:t>
      </w:r>
      <w:r>
        <w:t>существительных,</w:t>
      </w:r>
      <w:r>
        <w:rPr>
          <w:spacing w:val="-1"/>
        </w:rPr>
        <w:t xml:space="preserve"> </w:t>
      </w:r>
      <w:r>
        <w:t>имён</w:t>
      </w:r>
      <w:r>
        <w:rPr>
          <w:spacing w:val="-7"/>
        </w:rPr>
        <w:t xml:space="preserve"> </w:t>
      </w:r>
      <w:r>
        <w:t>прилагательных</w:t>
      </w:r>
      <w:r>
        <w:rPr>
          <w:spacing w:val="-8"/>
        </w:rPr>
        <w:t xml:space="preserve"> </w:t>
      </w:r>
      <w:r>
        <w:t>и</w:t>
      </w:r>
      <w:r>
        <w:rPr>
          <w:spacing w:val="-7"/>
        </w:rPr>
        <w:t xml:space="preserve"> </w:t>
      </w:r>
      <w:r>
        <w:t>глаголов. Слитное, дефисное и раздельное написание слов.</w:t>
      </w:r>
    </w:p>
    <w:p w:rsidR="00231C6E" w:rsidRDefault="00FC4929">
      <w:pPr>
        <w:pStyle w:val="5"/>
        <w:spacing w:before="2"/>
        <w:jc w:val="left"/>
      </w:pPr>
      <w:r>
        <w:t>Речь.</w:t>
      </w:r>
      <w:r>
        <w:rPr>
          <w:spacing w:val="-1"/>
        </w:rPr>
        <w:t xml:space="preserve"> </w:t>
      </w:r>
      <w:r>
        <w:t>Речевое</w:t>
      </w:r>
      <w:r>
        <w:rPr>
          <w:spacing w:val="-3"/>
        </w:rPr>
        <w:t xml:space="preserve"> </w:t>
      </w:r>
      <w:r>
        <w:rPr>
          <w:spacing w:val="-2"/>
        </w:rPr>
        <w:t>общение</w:t>
      </w:r>
    </w:p>
    <w:p w:rsidR="00231C6E" w:rsidRDefault="00FC4929">
      <w:pPr>
        <w:pStyle w:val="a5"/>
        <w:spacing w:before="22"/>
        <w:ind w:left="1734"/>
        <w:jc w:val="left"/>
      </w:pPr>
      <w:r>
        <w:t>Речь</w:t>
      </w:r>
      <w:r>
        <w:rPr>
          <w:spacing w:val="-6"/>
        </w:rPr>
        <w:t xml:space="preserve"> </w:t>
      </w:r>
      <w:r>
        <w:t>как</w:t>
      </w:r>
      <w:r>
        <w:rPr>
          <w:spacing w:val="-5"/>
        </w:rPr>
        <w:t xml:space="preserve"> </w:t>
      </w:r>
      <w:r>
        <w:t>деятельность.</w:t>
      </w:r>
      <w:r>
        <w:rPr>
          <w:spacing w:val="-2"/>
        </w:rPr>
        <w:t xml:space="preserve"> </w:t>
      </w:r>
      <w:r>
        <w:t>Виды</w:t>
      </w:r>
      <w:r>
        <w:rPr>
          <w:spacing w:val="-7"/>
        </w:rPr>
        <w:t xml:space="preserve"> </w:t>
      </w:r>
      <w:r>
        <w:t>речевой</w:t>
      </w:r>
      <w:r>
        <w:rPr>
          <w:spacing w:val="-2"/>
        </w:rPr>
        <w:t xml:space="preserve"> </w:t>
      </w:r>
      <w:r>
        <w:t>деятельности</w:t>
      </w:r>
      <w:r>
        <w:rPr>
          <w:spacing w:val="-7"/>
        </w:rPr>
        <w:t xml:space="preserve"> </w:t>
      </w:r>
      <w:r>
        <w:t>(повторение,</w:t>
      </w:r>
      <w:r>
        <w:rPr>
          <w:spacing w:val="-9"/>
        </w:rPr>
        <w:t xml:space="preserve"> </w:t>
      </w:r>
      <w:r>
        <w:rPr>
          <w:spacing w:val="-2"/>
        </w:rPr>
        <w:t>обобщение).</w:t>
      </w:r>
    </w:p>
    <w:p w:rsidR="00231C6E" w:rsidRDefault="00FC4929">
      <w:pPr>
        <w:pStyle w:val="a5"/>
        <w:tabs>
          <w:tab w:val="left" w:pos="2524"/>
          <w:tab w:val="left" w:pos="8615"/>
        </w:tabs>
        <w:spacing w:before="31" w:line="264" w:lineRule="auto"/>
        <w:ind w:right="851" w:firstLine="600"/>
        <w:jc w:val="right"/>
      </w:pPr>
      <w:r>
        <w:t>Речевое</w:t>
      </w:r>
      <w:r>
        <w:rPr>
          <w:spacing w:val="-15"/>
        </w:rPr>
        <w:t xml:space="preserve"> </w:t>
      </w:r>
      <w:r>
        <w:t>общение</w:t>
      </w:r>
      <w:r>
        <w:rPr>
          <w:spacing w:val="-12"/>
        </w:rPr>
        <w:t xml:space="preserve"> </w:t>
      </w:r>
      <w:r>
        <w:t>и</w:t>
      </w:r>
      <w:r>
        <w:rPr>
          <w:spacing w:val="-6"/>
        </w:rPr>
        <w:t xml:space="preserve"> </w:t>
      </w:r>
      <w:r>
        <w:t>его</w:t>
      </w:r>
      <w:r>
        <w:rPr>
          <w:spacing w:val="-6"/>
        </w:rPr>
        <w:t xml:space="preserve"> </w:t>
      </w:r>
      <w:r>
        <w:t>виды.</w:t>
      </w:r>
      <w:r>
        <w:rPr>
          <w:spacing w:val="-8"/>
        </w:rPr>
        <w:t xml:space="preserve"> </w:t>
      </w:r>
      <w:r>
        <w:t>Основные</w:t>
      </w:r>
      <w:r>
        <w:rPr>
          <w:spacing w:val="-7"/>
        </w:rPr>
        <w:t xml:space="preserve"> </w:t>
      </w:r>
      <w:r>
        <w:t>сферы</w:t>
      </w:r>
      <w:r>
        <w:rPr>
          <w:spacing w:val="-14"/>
        </w:rPr>
        <w:t xml:space="preserve"> </w:t>
      </w:r>
      <w:r>
        <w:t>речевого</w:t>
      </w:r>
      <w:r>
        <w:rPr>
          <w:spacing w:val="-11"/>
        </w:rPr>
        <w:t xml:space="preserve"> </w:t>
      </w:r>
      <w:r>
        <w:t>общения.</w:t>
      </w:r>
      <w:r>
        <w:rPr>
          <w:spacing w:val="-8"/>
        </w:rPr>
        <w:t xml:space="preserve"> </w:t>
      </w:r>
      <w:r>
        <w:t>Речевая</w:t>
      </w:r>
      <w:r>
        <w:rPr>
          <w:spacing w:val="-6"/>
        </w:rPr>
        <w:t xml:space="preserve"> </w:t>
      </w:r>
      <w:r>
        <w:t>ситуация</w:t>
      </w:r>
      <w:r>
        <w:rPr>
          <w:spacing w:val="-6"/>
        </w:rPr>
        <w:t xml:space="preserve"> </w:t>
      </w:r>
      <w:r>
        <w:t>и её</w:t>
      </w:r>
      <w:r>
        <w:rPr>
          <w:spacing w:val="-15"/>
        </w:rPr>
        <w:t xml:space="preserve"> </w:t>
      </w:r>
      <w:r>
        <w:t>компоненты</w:t>
      </w:r>
      <w:r>
        <w:rPr>
          <w:spacing w:val="-15"/>
        </w:rPr>
        <w:t xml:space="preserve"> </w:t>
      </w:r>
      <w:r>
        <w:t>(адресант</w:t>
      </w:r>
      <w:r>
        <w:rPr>
          <w:spacing w:val="-12"/>
        </w:rPr>
        <w:t xml:space="preserve"> </w:t>
      </w:r>
      <w:r>
        <w:t>и</w:t>
      </w:r>
      <w:r>
        <w:rPr>
          <w:spacing w:val="-14"/>
        </w:rPr>
        <w:t xml:space="preserve"> </w:t>
      </w:r>
      <w:r>
        <w:t>адресат;</w:t>
      </w:r>
      <w:r>
        <w:rPr>
          <w:spacing w:val="-14"/>
        </w:rPr>
        <w:t xml:space="preserve"> </w:t>
      </w:r>
      <w:r>
        <w:t>мотивы</w:t>
      </w:r>
      <w:r>
        <w:rPr>
          <w:spacing w:val="-15"/>
        </w:rPr>
        <w:t xml:space="preserve"> </w:t>
      </w:r>
      <w:r>
        <w:t>и</w:t>
      </w:r>
      <w:r>
        <w:rPr>
          <w:spacing w:val="-15"/>
        </w:rPr>
        <w:t xml:space="preserve"> </w:t>
      </w:r>
      <w:r>
        <w:t>цели,</w:t>
      </w:r>
      <w:r>
        <w:rPr>
          <w:spacing w:val="-14"/>
        </w:rPr>
        <w:t xml:space="preserve"> </w:t>
      </w:r>
      <w:r>
        <w:t>предмет</w:t>
      </w:r>
      <w:r>
        <w:rPr>
          <w:spacing w:val="-11"/>
        </w:rPr>
        <w:t xml:space="preserve"> </w:t>
      </w:r>
      <w:r>
        <w:t>и</w:t>
      </w:r>
      <w:r>
        <w:rPr>
          <w:spacing w:val="-14"/>
        </w:rPr>
        <w:t xml:space="preserve"> </w:t>
      </w:r>
      <w:r>
        <w:t>тема</w:t>
      </w:r>
      <w:r>
        <w:rPr>
          <w:spacing w:val="-13"/>
        </w:rPr>
        <w:t xml:space="preserve"> </w:t>
      </w:r>
      <w:r>
        <w:t>речи;</w:t>
      </w:r>
      <w:r>
        <w:rPr>
          <w:spacing w:val="-15"/>
        </w:rPr>
        <w:t xml:space="preserve"> </w:t>
      </w:r>
      <w:r>
        <w:t>условия</w:t>
      </w:r>
      <w:r>
        <w:rPr>
          <w:spacing w:val="-17"/>
        </w:rPr>
        <w:t xml:space="preserve"> </w:t>
      </w:r>
      <w:r>
        <w:t>общения). Речевой этикет. Основные функции речевого этикета (установление и поддержание контакта,</w:t>
      </w:r>
      <w:r>
        <w:rPr>
          <w:spacing w:val="40"/>
        </w:rPr>
        <w:t xml:space="preserve"> </w:t>
      </w:r>
      <w:r>
        <w:t>демонстрация</w:t>
      </w:r>
      <w:r>
        <w:rPr>
          <w:spacing w:val="40"/>
        </w:rPr>
        <w:t xml:space="preserve"> </w:t>
      </w:r>
      <w:r>
        <w:t>доброжелательности</w:t>
      </w:r>
      <w:r>
        <w:rPr>
          <w:spacing w:val="40"/>
        </w:rPr>
        <w:t xml:space="preserve"> </w:t>
      </w:r>
      <w:r>
        <w:t>и</w:t>
      </w:r>
      <w:r>
        <w:rPr>
          <w:spacing w:val="40"/>
        </w:rPr>
        <w:t xml:space="preserve"> </w:t>
      </w:r>
      <w:r>
        <w:t>вежливости,</w:t>
      </w:r>
      <w:r>
        <w:rPr>
          <w:spacing w:val="40"/>
        </w:rPr>
        <w:t xml:space="preserve"> </w:t>
      </w:r>
      <w:r>
        <w:t>уважительного</w:t>
      </w:r>
      <w:r>
        <w:rPr>
          <w:spacing w:val="40"/>
        </w:rPr>
        <w:t xml:space="preserve"> </w:t>
      </w:r>
      <w:r>
        <w:t xml:space="preserve">отношения </w:t>
      </w:r>
      <w:r>
        <w:rPr>
          <w:spacing w:val="-2"/>
        </w:rPr>
        <w:t>говорящего</w:t>
      </w:r>
      <w:r>
        <w:tab/>
        <w:t>к</w:t>
      </w:r>
      <w:r>
        <w:rPr>
          <w:spacing w:val="80"/>
        </w:rPr>
        <w:t xml:space="preserve"> </w:t>
      </w:r>
      <w:r>
        <w:t>партнёру</w:t>
      </w:r>
      <w:r>
        <w:rPr>
          <w:spacing w:val="80"/>
        </w:rPr>
        <w:t xml:space="preserve"> </w:t>
      </w:r>
      <w:r>
        <w:t>и</w:t>
      </w:r>
      <w:r>
        <w:rPr>
          <w:spacing w:val="80"/>
        </w:rPr>
        <w:t xml:space="preserve"> </w:t>
      </w:r>
      <w:r>
        <w:t>др.).</w:t>
      </w:r>
      <w:r>
        <w:rPr>
          <w:spacing w:val="80"/>
        </w:rPr>
        <w:t xml:space="preserve"> </w:t>
      </w:r>
      <w:r>
        <w:t>Устойчивые</w:t>
      </w:r>
      <w:r>
        <w:rPr>
          <w:spacing w:val="80"/>
        </w:rPr>
        <w:t xml:space="preserve"> </w:t>
      </w:r>
      <w:r>
        <w:t>формулы</w:t>
      </w:r>
      <w:r>
        <w:rPr>
          <w:spacing w:val="80"/>
        </w:rPr>
        <w:t xml:space="preserve"> </w:t>
      </w:r>
      <w:r>
        <w:t>русского</w:t>
      </w:r>
      <w:r>
        <w:tab/>
        <w:t>речевого</w:t>
      </w:r>
      <w:r>
        <w:rPr>
          <w:spacing w:val="80"/>
        </w:rPr>
        <w:t xml:space="preserve"> </w:t>
      </w:r>
      <w:r>
        <w:t>этикета применительно</w:t>
      </w:r>
      <w:r>
        <w:rPr>
          <w:spacing w:val="14"/>
        </w:rPr>
        <w:t xml:space="preserve"> </w:t>
      </w:r>
      <w:r>
        <w:t>к</w:t>
      </w:r>
      <w:r>
        <w:rPr>
          <w:spacing w:val="11"/>
        </w:rPr>
        <w:t xml:space="preserve"> </w:t>
      </w:r>
      <w:r>
        <w:t>различным</w:t>
      </w:r>
      <w:r>
        <w:rPr>
          <w:spacing w:val="14"/>
        </w:rPr>
        <w:t xml:space="preserve"> </w:t>
      </w:r>
      <w:r>
        <w:t>ситуациям</w:t>
      </w:r>
      <w:r>
        <w:rPr>
          <w:spacing w:val="10"/>
        </w:rPr>
        <w:t xml:space="preserve"> </w:t>
      </w:r>
      <w:r>
        <w:t>официального/неофициального</w:t>
      </w:r>
      <w:r>
        <w:rPr>
          <w:spacing w:val="13"/>
        </w:rPr>
        <w:t xml:space="preserve"> </w:t>
      </w:r>
      <w:r>
        <w:t>общения,</w:t>
      </w:r>
      <w:r>
        <w:rPr>
          <w:spacing w:val="11"/>
        </w:rPr>
        <w:t xml:space="preserve"> </w:t>
      </w:r>
      <w:r>
        <w:rPr>
          <w:spacing w:val="-2"/>
        </w:rPr>
        <w:t>статусу</w:t>
      </w:r>
    </w:p>
    <w:p w:rsidR="00231C6E" w:rsidRDefault="00FC4929">
      <w:pPr>
        <w:pStyle w:val="a5"/>
        <w:spacing w:line="274" w:lineRule="exact"/>
      </w:pPr>
      <w:r>
        <w:t>адресанта/адресата</w:t>
      </w:r>
      <w:r>
        <w:rPr>
          <w:spacing w:val="-3"/>
        </w:rPr>
        <w:t xml:space="preserve"> </w:t>
      </w:r>
      <w:r>
        <w:t>и т.</w:t>
      </w:r>
      <w:r>
        <w:rPr>
          <w:spacing w:val="-3"/>
        </w:rPr>
        <w:t xml:space="preserve"> </w:t>
      </w:r>
      <w:r>
        <w:rPr>
          <w:spacing w:val="-5"/>
        </w:rPr>
        <w:t>п.</w:t>
      </w:r>
    </w:p>
    <w:p w:rsidR="00231C6E" w:rsidRDefault="00FC4929">
      <w:pPr>
        <w:pStyle w:val="a5"/>
        <w:spacing w:before="26" w:line="264" w:lineRule="auto"/>
        <w:ind w:right="851" w:firstLine="600"/>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231C6E" w:rsidRDefault="00FC4929">
      <w:pPr>
        <w:pStyle w:val="5"/>
        <w:spacing w:before="6"/>
      </w:pPr>
      <w:r>
        <w:t>Текст.</w:t>
      </w:r>
      <w:r>
        <w:rPr>
          <w:spacing w:val="-6"/>
        </w:rPr>
        <w:t xml:space="preserve"> </w:t>
      </w:r>
      <w:r>
        <w:t>Информационно-смысловая</w:t>
      </w:r>
      <w:r>
        <w:rPr>
          <w:spacing w:val="-5"/>
        </w:rPr>
        <w:t xml:space="preserve"> </w:t>
      </w:r>
      <w:r>
        <w:t>переработка</w:t>
      </w:r>
      <w:r>
        <w:rPr>
          <w:spacing w:val="-9"/>
        </w:rPr>
        <w:t xml:space="preserve"> </w:t>
      </w:r>
      <w:r>
        <w:rPr>
          <w:spacing w:val="-2"/>
        </w:rPr>
        <w:t>текста</w:t>
      </w:r>
    </w:p>
    <w:p w:rsidR="00231C6E" w:rsidRDefault="00FC4929">
      <w:pPr>
        <w:pStyle w:val="a5"/>
        <w:spacing w:before="26"/>
        <w:ind w:left="1734"/>
      </w:pPr>
      <w:r>
        <w:t>Текст,</w:t>
      </w:r>
      <w:r>
        <w:rPr>
          <w:spacing w:val="-2"/>
        </w:rPr>
        <w:t xml:space="preserve"> </w:t>
      </w:r>
      <w:r>
        <w:t>его</w:t>
      </w:r>
      <w:r>
        <w:rPr>
          <w:spacing w:val="-6"/>
        </w:rPr>
        <w:t xml:space="preserve"> </w:t>
      </w:r>
      <w:r>
        <w:t>основные</w:t>
      </w:r>
      <w:r>
        <w:rPr>
          <w:spacing w:val="-3"/>
        </w:rPr>
        <w:t xml:space="preserve"> </w:t>
      </w:r>
      <w:r>
        <w:t>признаки</w:t>
      </w:r>
      <w:r>
        <w:rPr>
          <w:spacing w:val="-6"/>
        </w:rPr>
        <w:t xml:space="preserve"> </w:t>
      </w:r>
      <w:r>
        <w:t>(повторение,</w:t>
      </w:r>
      <w:r>
        <w:rPr>
          <w:spacing w:val="-8"/>
        </w:rPr>
        <w:t xml:space="preserve"> </w:t>
      </w:r>
      <w:r>
        <w:rPr>
          <w:spacing w:val="-2"/>
        </w:rPr>
        <w:t>обобщение).</w:t>
      </w:r>
    </w:p>
    <w:p w:rsidR="00231C6E" w:rsidRDefault="00FC4929">
      <w:pPr>
        <w:pStyle w:val="a5"/>
        <w:spacing w:before="27" w:line="264" w:lineRule="auto"/>
        <w:ind w:right="851" w:firstLine="600"/>
      </w:pPr>
      <w:r>
        <w:t xml:space="preserve">Логико-смысловые отношения между предложениями в тексте (общее </w:t>
      </w:r>
      <w:r>
        <w:rPr>
          <w:spacing w:val="-2"/>
        </w:rPr>
        <w:lastRenderedPageBreak/>
        <w:t>представление).</w:t>
      </w:r>
    </w:p>
    <w:p w:rsidR="00231C6E" w:rsidRDefault="00FC4929">
      <w:pPr>
        <w:pStyle w:val="a5"/>
        <w:spacing w:line="264" w:lineRule="auto"/>
        <w:ind w:right="839" w:firstLine="600"/>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w:t>
      </w:r>
      <w:r>
        <w:rPr>
          <w:spacing w:val="-2"/>
        </w:rPr>
        <w:t xml:space="preserve"> </w:t>
      </w:r>
      <w:r>
        <w:t>и другие, и прослушанного текста.</w:t>
      </w:r>
    </w:p>
    <w:p w:rsidR="00231C6E" w:rsidRDefault="00FC4929">
      <w:pPr>
        <w:pStyle w:val="a5"/>
        <w:ind w:left="1734"/>
      </w:pPr>
      <w:r>
        <w:t>План.</w:t>
      </w:r>
      <w:r>
        <w:rPr>
          <w:spacing w:val="-4"/>
        </w:rPr>
        <w:t xml:space="preserve"> </w:t>
      </w:r>
      <w:r>
        <w:t>Тезисы.</w:t>
      </w:r>
      <w:r>
        <w:rPr>
          <w:spacing w:val="-2"/>
        </w:rPr>
        <w:t xml:space="preserve"> </w:t>
      </w:r>
      <w:r>
        <w:t>Конспект.</w:t>
      </w:r>
      <w:r>
        <w:rPr>
          <w:spacing w:val="-5"/>
        </w:rPr>
        <w:t xml:space="preserve"> </w:t>
      </w:r>
      <w:r>
        <w:t>Реферат.</w:t>
      </w:r>
      <w:r>
        <w:rPr>
          <w:spacing w:val="-1"/>
        </w:rPr>
        <w:t xml:space="preserve"> </w:t>
      </w:r>
      <w:r>
        <w:t>Аннотация.</w:t>
      </w:r>
      <w:r>
        <w:rPr>
          <w:spacing w:val="-10"/>
        </w:rPr>
        <w:t xml:space="preserve"> </w:t>
      </w:r>
      <w:r>
        <w:t>Отзыв.</w:t>
      </w:r>
      <w:r>
        <w:rPr>
          <w:spacing w:val="-1"/>
        </w:rPr>
        <w:t xml:space="preserve"> </w:t>
      </w:r>
      <w:r>
        <w:rPr>
          <w:spacing w:val="-2"/>
        </w:rPr>
        <w:t>Рецензия.</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4"/>
        <w:spacing w:before="70"/>
      </w:pPr>
      <w:r>
        <w:lastRenderedPageBreak/>
        <w:t xml:space="preserve">11 </w:t>
      </w:r>
      <w:r>
        <w:rPr>
          <w:spacing w:val="-2"/>
        </w:rPr>
        <w:t>КЛАСС</w:t>
      </w:r>
    </w:p>
    <w:p w:rsidR="00231C6E" w:rsidRDefault="00231C6E">
      <w:pPr>
        <w:pStyle w:val="a5"/>
        <w:spacing w:before="57"/>
        <w:ind w:left="0"/>
        <w:jc w:val="left"/>
        <w:rPr>
          <w:b/>
        </w:rPr>
      </w:pPr>
    </w:p>
    <w:p w:rsidR="00231C6E" w:rsidRDefault="00FC4929">
      <w:pPr>
        <w:pStyle w:val="5"/>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231C6E" w:rsidRDefault="00FC4929">
      <w:pPr>
        <w:pStyle w:val="a5"/>
        <w:spacing w:before="23" w:line="264" w:lineRule="auto"/>
        <w:ind w:right="845" w:firstLine="600"/>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231C6E" w:rsidRDefault="00FC4929">
      <w:pPr>
        <w:pStyle w:val="5"/>
        <w:spacing w:before="4" w:line="264" w:lineRule="auto"/>
        <w:ind w:right="5697"/>
      </w:pPr>
      <w:r>
        <w:t>Язык и речь. Культура речи Синтаксис.</w:t>
      </w:r>
      <w:r>
        <w:rPr>
          <w:spacing w:val="-7"/>
        </w:rPr>
        <w:t xml:space="preserve"> </w:t>
      </w:r>
      <w:r>
        <w:t>Синтаксические</w:t>
      </w:r>
      <w:r>
        <w:rPr>
          <w:spacing w:val="-5"/>
        </w:rPr>
        <w:t xml:space="preserve"> </w:t>
      </w:r>
      <w:r>
        <w:rPr>
          <w:spacing w:val="-2"/>
        </w:rPr>
        <w:t>нормы</w:t>
      </w:r>
    </w:p>
    <w:p w:rsidR="00231C6E" w:rsidRDefault="00FC4929">
      <w:pPr>
        <w:pStyle w:val="a5"/>
        <w:spacing w:line="264" w:lineRule="auto"/>
        <w:ind w:right="849" w:firstLine="600"/>
      </w:pPr>
      <w:r>
        <w:t>Синтаксис</w:t>
      </w:r>
      <w:r>
        <w:rPr>
          <w:spacing w:val="-9"/>
        </w:rPr>
        <w:t xml:space="preserve"> </w:t>
      </w:r>
      <w:r>
        <w:t>как</w:t>
      </w:r>
      <w:r>
        <w:rPr>
          <w:spacing w:val="-9"/>
        </w:rPr>
        <w:t xml:space="preserve"> </w:t>
      </w:r>
      <w:r>
        <w:t>раздел</w:t>
      </w:r>
      <w:r>
        <w:rPr>
          <w:spacing w:val="-8"/>
        </w:rPr>
        <w:t xml:space="preserve"> </w:t>
      </w:r>
      <w:r>
        <w:t>лингвистики</w:t>
      </w:r>
      <w:r>
        <w:rPr>
          <w:spacing w:val="-12"/>
        </w:rPr>
        <w:t xml:space="preserve"> </w:t>
      </w:r>
      <w:r>
        <w:t>(повторение,</w:t>
      </w:r>
      <w:r>
        <w:rPr>
          <w:spacing w:val="-11"/>
        </w:rPr>
        <w:t xml:space="preserve"> </w:t>
      </w:r>
      <w:r>
        <w:t>обобщение).</w:t>
      </w:r>
      <w:r>
        <w:rPr>
          <w:spacing w:val="-10"/>
        </w:rPr>
        <w:t xml:space="preserve"> </w:t>
      </w:r>
      <w:r>
        <w:t>Синтаксический</w:t>
      </w:r>
      <w:r>
        <w:rPr>
          <w:spacing w:val="-7"/>
        </w:rPr>
        <w:t xml:space="preserve"> </w:t>
      </w:r>
      <w:r>
        <w:t>анализ словосочетания и предложения.</w:t>
      </w:r>
    </w:p>
    <w:p w:rsidR="00231C6E" w:rsidRDefault="00FC4929">
      <w:pPr>
        <w:pStyle w:val="a5"/>
        <w:spacing w:line="264" w:lineRule="auto"/>
        <w:ind w:right="849" w:firstLine="600"/>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31C6E" w:rsidRDefault="00FC4929">
      <w:pPr>
        <w:pStyle w:val="a5"/>
        <w:spacing w:line="264" w:lineRule="auto"/>
        <w:ind w:right="839" w:firstLine="600"/>
      </w:pPr>
      <w:r>
        <w:t>Синтаксические</w:t>
      </w:r>
      <w:r>
        <w:rPr>
          <w:spacing w:val="-15"/>
        </w:rPr>
        <w:t xml:space="preserve"> </w:t>
      </w:r>
      <w:r>
        <w:t>нормы.</w:t>
      </w:r>
      <w:r>
        <w:rPr>
          <w:spacing w:val="-15"/>
        </w:rPr>
        <w:t xml:space="preserve"> </w:t>
      </w:r>
      <w:r>
        <w:t>Порядок</w:t>
      </w:r>
      <w:r>
        <w:rPr>
          <w:spacing w:val="-15"/>
        </w:rPr>
        <w:t xml:space="preserve"> </w:t>
      </w:r>
      <w:r>
        <w:t>слов</w:t>
      </w:r>
      <w:r>
        <w:rPr>
          <w:spacing w:val="-15"/>
        </w:rPr>
        <w:t xml:space="preserve"> </w:t>
      </w:r>
      <w:r>
        <w:t>в</w:t>
      </w:r>
      <w:r>
        <w:rPr>
          <w:spacing w:val="-15"/>
        </w:rPr>
        <w:t xml:space="preserve"> </w:t>
      </w:r>
      <w:r>
        <w:t>предложении.</w:t>
      </w:r>
      <w:r>
        <w:rPr>
          <w:spacing w:val="-15"/>
        </w:rPr>
        <w:t xml:space="preserve"> </w:t>
      </w:r>
      <w:r>
        <w:t>Основные</w:t>
      </w:r>
      <w:r>
        <w:rPr>
          <w:spacing w:val="-15"/>
        </w:rPr>
        <w:t xml:space="preserve"> </w:t>
      </w:r>
      <w:r>
        <w:t>нормы</w:t>
      </w:r>
      <w:r>
        <w:rPr>
          <w:spacing w:val="-15"/>
        </w:rPr>
        <w:t xml:space="preserve"> </w:t>
      </w:r>
      <w:r>
        <w:t>согласования сказуемого с подлежащим, в состав которого входят слова множество, ряд, большинство, меньшинство;</w:t>
      </w:r>
      <w:r>
        <w:rPr>
          <w:spacing w:val="-12"/>
        </w:rPr>
        <w:t xml:space="preserve"> </w:t>
      </w:r>
      <w:r>
        <w:t>с</w:t>
      </w:r>
      <w:r>
        <w:rPr>
          <w:spacing w:val="-9"/>
        </w:rPr>
        <w:t xml:space="preserve"> </w:t>
      </w:r>
      <w:r>
        <w:t>подлежащим,</w:t>
      </w:r>
      <w:r>
        <w:rPr>
          <w:spacing w:val="-6"/>
        </w:rPr>
        <w:t xml:space="preserve"> </w:t>
      </w:r>
      <w:r>
        <w:t>выраженным</w:t>
      </w:r>
      <w:r>
        <w:rPr>
          <w:spacing w:val="-11"/>
        </w:rPr>
        <w:t xml:space="preserve"> </w:t>
      </w:r>
      <w:r>
        <w:t>количественно-именным</w:t>
      </w:r>
      <w:r>
        <w:rPr>
          <w:spacing w:val="-6"/>
        </w:rPr>
        <w:t xml:space="preserve"> </w:t>
      </w:r>
      <w:r>
        <w:t>сочетанием</w:t>
      </w:r>
      <w:r>
        <w:rPr>
          <w:spacing w:val="-11"/>
        </w:rPr>
        <w:t xml:space="preserve"> </w:t>
      </w:r>
      <w:r>
        <w:t xml:space="preserve">(двадцать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w:t>
      </w:r>
      <w:r>
        <w:rPr>
          <w:spacing w:val="-2"/>
        </w:rPr>
        <w:t>существительным.</w:t>
      </w:r>
    </w:p>
    <w:p w:rsidR="00231C6E" w:rsidRDefault="00FC4929">
      <w:pPr>
        <w:pStyle w:val="a5"/>
        <w:spacing w:line="266" w:lineRule="auto"/>
        <w:ind w:right="840" w:firstLine="600"/>
      </w:pPr>
      <w:r>
        <w:t>Основные нормы управления: правильный выбор падежной или предложно- падежной формы управляемого слова.</w:t>
      </w:r>
    </w:p>
    <w:p w:rsidR="00231C6E" w:rsidRDefault="00FC4929">
      <w:pPr>
        <w:pStyle w:val="a5"/>
        <w:spacing w:line="264" w:lineRule="auto"/>
        <w:ind w:left="1734" w:right="1769"/>
        <w:jc w:val="left"/>
      </w:pPr>
      <w:r>
        <w:t>Основные нормы употребления однородных членов предложения. Основные</w:t>
      </w:r>
      <w:r>
        <w:rPr>
          <w:spacing w:val="-8"/>
        </w:rPr>
        <w:t xml:space="preserve"> </w:t>
      </w:r>
      <w:r>
        <w:t>нормы</w:t>
      </w:r>
      <w:r>
        <w:rPr>
          <w:spacing w:val="-5"/>
        </w:rPr>
        <w:t xml:space="preserve"> </w:t>
      </w:r>
      <w:r>
        <w:t>употребления</w:t>
      </w:r>
      <w:r>
        <w:rPr>
          <w:spacing w:val="-2"/>
        </w:rPr>
        <w:t xml:space="preserve"> </w:t>
      </w:r>
      <w:r>
        <w:t>причастных</w:t>
      </w:r>
      <w:r>
        <w:rPr>
          <w:spacing w:val="-7"/>
        </w:rPr>
        <w:t xml:space="preserve"> </w:t>
      </w:r>
      <w:r>
        <w:t>и</w:t>
      </w:r>
      <w:r>
        <w:rPr>
          <w:spacing w:val="-6"/>
        </w:rPr>
        <w:t xml:space="preserve"> </w:t>
      </w:r>
      <w:r>
        <w:t>деепричастных</w:t>
      </w:r>
      <w:r>
        <w:rPr>
          <w:spacing w:val="-7"/>
        </w:rPr>
        <w:t xml:space="preserve"> </w:t>
      </w:r>
      <w:r>
        <w:t>оборотов. Основные нормы построения сложных предложений.</w:t>
      </w:r>
    </w:p>
    <w:p w:rsidR="00231C6E" w:rsidRDefault="00FC4929">
      <w:pPr>
        <w:pStyle w:val="5"/>
        <w:jc w:val="left"/>
      </w:pPr>
      <w:r>
        <w:t>Пунктуация.</w:t>
      </w:r>
      <w:r>
        <w:rPr>
          <w:spacing w:val="-3"/>
        </w:rPr>
        <w:t xml:space="preserve"> </w:t>
      </w:r>
      <w:r>
        <w:t>Основные</w:t>
      </w:r>
      <w:r>
        <w:rPr>
          <w:spacing w:val="-5"/>
        </w:rPr>
        <w:t xml:space="preserve"> </w:t>
      </w:r>
      <w:r>
        <w:t>правила</w:t>
      </w:r>
      <w:r>
        <w:rPr>
          <w:spacing w:val="-4"/>
        </w:rPr>
        <w:t xml:space="preserve"> </w:t>
      </w:r>
      <w:r>
        <w:rPr>
          <w:spacing w:val="-2"/>
        </w:rPr>
        <w:t>пунктуации</w:t>
      </w:r>
    </w:p>
    <w:p w:rsidR="00231C6E" w:rsidRDefault="00FC4929">
      <w:pPr>
        <w:pStyle w:val="a5"/>
        <w:spacing w:before="21" w:line="264" w:lineRule="auto"/>
        <w:ind w:right="852" w:firstLine="600"/>
      </w:pPr>
      <w:r>
        <w:t>Пунктуация как раздел лингвистики (повторение, обобщение). Пунктуационный анализ предложения.</w:t>
      </w:r>
    </w:p>
    <w:p w:rsidR="00231C6E" w:rsidRDefault="00FC4929">
      <w:pPr>
        <w:pStyle w:val="a5"/>
        <w:spacing w:line="264" w:lineRule="auto"/>
        <w:ind w:right="851" w:firstLine="600"/>
      </w:pPr>
      <w:r>
        <w:t>Разделы русской пунктуации и система правил, включённых</w:t>
      </w:r>
      <w:r>
        <w:rPr>
          <w:spacing w:val="-3"/>
        </w:rPr>
        <w:t xml:space="preserve"> </w:t>
      </w:r>
      <w:r>
        <w:t>в</w:t>
      </w:r>
      <w:r>
        <w:rPr>
          <w:spacing w:val="-1"/>
        </w:rPr>
        <w:t xml:space="preserve"> </w:t>
      </w:r>
      <w:r>
        <w:t>каждый из них: знаки препинания</w:t>
      </w:r>
      <w:r>
        <w:rPr>
          <w:spacing w:val="-3"/>
        </w:rPr>
        <w:t xml:space="preserve"> </w:t>
      </w:r>
      <w:r>
        <w:t>в</w:t>
      </w:r>
      <w:r>
        <w:rPr>
          <w:spacing w:val="-1"/>
        </w:rPr>
        <w:t xml:space="preserve"> </w:t>
      </w:r>
      <w:r>
        <w:t>конце предложений;</w:t>
      </w:r>
      <w:r>
        <w:rPr>
          <w:spacing w:val="-3"/>
        </w:rPr>
        <w:t xml:space="preserve"> </w:t>
      </w:r>
      <w:r>
        <w:t>знаки</w:t>
      </w:r>
      <w:r>
        <w:rPr>
          <w:spacing w:val="-2"/>
        </w:rPr>
        <w:t xml:space="preserve"> </w:t>
      </w:r>
      <w:r>
        <w:t>препинания</w:t>
      </w:r>
      <w:r>
        <w:rPr>
          <w:spacing w:val="-3"/>
        </w:rPr>
        <w:t xml:space="preserve"> </w:t>
      </w:r>
      <w:r>
        <w:t>внутри простого предложения;</w:t>
      </w:r>
      <w:r>
        <w:rPr>
          <w:spacing w:val="-7"/>
        </w:rPr>
        <w:t xml:space="preserve"> </w:t>
      </w:r>
      <w:r>
        <w:t>знаки препинания</w:t>
      </w:r>
      <w:r>
        <w:rPr>
          <w:spacing w:val="-11"/>
        </w:rPr>
        <w:t xml:space="preserve"> </w:t>
      </w:r>
      <w:r>
        <w:t>между</w:t>
      </w:r>
      <w:r>
        <w:rPr>
          <w:spacing w:val="-15"/>
        </w:rPr>
        <w:t xml:space="preserve"> </w:t>
      </w:r>
      <w:r>
        <w:t>частями</w:t>
      </w:r>
      <w:r>
        <w:rPr>
          <w:spacing w:val="-6"/>
        </w:rPr>
        <w:t xml:space="preserve"> </w:t>
      </w:r>
      <w:r>
        <w:t>сложного</w:t>
      </w:r>
      <w:r>
        <w:rPr>
          <w:spacing w:val="-2"/>
        </w:rPr>
        <w:t xml:space="preserve"> </w:t>
      </w:r>
      <w:r>
        <w:t>предложения;</w:t>
      </w:r>
      <w:r>
        <w:rPr>
          <w:spacing w:val="-10"/>
        </w:rPr>
        <w:t xml:space="preserve"> </w:t>
      </w:r>
      <w:r>
        <w:t>знаки</w:t>
      </w:r>
      <w:r>
        <w:rPr>
          <w:spacing w:val="-6"/>
        </w:rPr>
        <w:t xml:space="preserve"> </w:t>
      </w:r>
      <w:r>
        <w:t>препинания</w:t>
      </w:r>
      <w:r>
        <w:rPr>
          <w:spacing w:val="-7"/>
        </w:rPr>
        <w:t xml:space="preserve"> </w:t>
      </w:r>
      <w:r>
        <w:t>при</w:t>
      </w:r>
      <w:r>
        <w:rPr>
          <w:spacing w:val="-10"/>
        </w:rPr>
        <w:t xml:space="preserve"> </w:t>
      </w:r>
      <w:r>
        <w:t>передаче</w:t>
      </w:r>
      <w:r>
        <w:rPr>
          <w:spacing w:val="-8"/>
        </w:rPr>
        <w:t xml:space="preserve"> </w:t>
      </w:r>
      <w:r>
        <w:t>чужой речи. Сочетание знаков препинания.</w:t>
      </w:r>
    </w:p>
    <w:p w:rsidR="00231C6E" w:rsidRDefault="00FC4929">
      <w:pPr>
        <w:pStyle w:val="a5"/>
        <w:spacing w:line="266" w:lineRule="auto"/>
        <w:ind w:left="1734" w:right="856"/>
      </w:pPr>
      <w:r>
        <w:t>Знаки</w:t>
      </w:r>
      <w:r>
        <w:rPr>
          <w:spacing w:val="-15"/>
        </w:rPr>
        <w:t xml:space="preserve"> </w:t>
      </w:r>
      <w:r>
        <w:t>препинания</w:t>
      </w:r>
      <w:r>
        <w:rPr>
          <w:spacing w:val="-15"/>
        </w:rPr>
        <w:t xml:space="preserve"> </w:t>
      </w:r>
      <w:r>
        <w:t>и</w:t>
      </w:r>
      <w:r>
        <w:rPr>
          <w:spacing w:val="-15"/>
        </w:rPr>
        <w:t xml:space="preserve"> </w:t>
      </w:r>
      <w:r>
        <w:t>их</w:t>
      </w:r>
      <w:r>
        <w:rPr>
          <w:spacing w:val="-15"/>
        </w:rPr>
        <w:t xml:space="preserve"> </w:t>
      </w:r>
      <w:r>
        <w:t>функции.</w:t>
      </w:r>
      <w:r>
        <w:rPr>
          <w:spacing w:val="-15"/>
        </w:rPr>
        <w:t xml:space="preserve"> </w:t>
      </w:r>
      <w:r>
        <w:t>Знаки</w:t>
      </w:r>
      <w:r>
        <w:rPr>
          <w:spacing w:val="-15"/>
        </w:rPr>
        <w:t xml:space="preserve"> </w:t>
      </w:r>
      <w:r>
        <w:t>препинания</w:t>
      </w:r>
      <w:r>
        <w:rPr>
          <w:spacing w:val="-15"/>
        </w:rPr>
        <w:t xml:space="preserve"> </w:t>
      </w:r>
      <w:r>
        <w:t>между</w:t>
      </w:r>
      <w:r>
        <w:rPr>
          <w:spacing w:val="-15"/>
        </w:rPr>
        <w:t xml:space="preserve"> </w:t>
      </w:r>
      <w:r>
        <w:t>подлежащим</w:t>
      </w:r>
      <w:r>
        <w:rPr>
          <w:spacing w:val="-15"/>
        </w:rPr>
        <w:t xml:space="preserve"> </w:t>
      </w:r>
      <w:r>
        <w:t>и</w:t>
      </w:r>
      <w:r>
        <w:rPr>
          <w:spacing w:val="-15"/>
        </w:rPr>
        <w:t xml:space="preserve"> </w:t>
      </w:r>
      <w:r>
        <w:t>сказуемым. Знаки препинания в предложениях с однородными членами.</w:t>
      </w:r>
    </w:p>
    <w:p w:rsidR="00231C6E" w:rsidRDefault="00FC4929">
      <w:pPr>
        <w:pStyle w:val="a5"/>
        <w:spacing w:line="273" w:lineRule="exact"/>
        <w:ind w:left="1734"/>
      </w:pPr>
      <w:r>
        <w:t>Знаки</w:t>
      </w:r>
      <w:r>
        <w:rPr>
          <w:spacing w:val="-3"/>
        </w:rPr>
        <w:t xml:space="preserve"> </w:t>
      </w:r>
      <w:r>
        <w:t>препинания</w:t>
      </w:r>
      <w:r>
        <w:rPr>
          <w:spacing w:val="-3"/>
        </w:rPr>
        <w:t xml:space="preserve"> </w:t>
      </w:r>
      <w:r>
        <w:t>при</w:t>
      </w:r>
      <w:r>
        <w:rPr>
          <w:spacing w:val="-6"/>
        </w:rPr>
        <w:t xml:space="preserve"> </w:t>
      </w:r>
      <w:r>
        <w:rPr>
          <w:spacing w:val="-2"/>
        </w:rPr>
        <w:t>обособлении.</w:t>
      </w:r>
    </w:p>
    <w:p w:rsidR="00231C6E" w:rsidRDefault="00FC4929">
      <w:pPr>
        <w:pStyle w:val="a5"/>
        <w:spacing w:before="25" w:line="264" w:lineRule="auto"/>
        <w:ind w:right="852" w:firstLine="600"/>
      </w:pPr>
      <w:r>
        <w:t xml:space="preserve">Знаки препинания в предложениях с вводными конструкциями, обращениями, </w:t>
      </w:r>
      <w:r>
        <w:rPr>
          <w:spacing w:val="-2"/>
        </w:rPr>
        <w:t>междометиями.</w:t>
      </w:r>
    </w:p>
    <w:p w:rsidR="00231C6E" w:rsidRDefault="00FC4929">
      <w:pPr>
        <w:pStyle w:val="a5"/>
        <w:spacing w:before="3"/>
        <w:ind w:left="1734"/>
      </w:pPr>
      <w:r>
        <w:t>Знаки</w:t>
      </w:r>
      <w:r>
        <w:rPr>
          <w:spacing w:val="-1"/>
        </w:rPr>
        <w:t xml:space="preserve"> </w:t>
      </w:r>
      <w:r>
        <w:t>препинания в</w:t>
      </w:r>
      <w:r>
        <w:rPr>
          <w:spacing w:val="-5"/>
        </w:rPr>
        <w:t xml:space="preserve"> </w:t>
      </w:r>
      <w:r>
        <w:t>сложном</w:t>
      </w:r>
      <w:r>
        <w:rPr>
          <w:spacing w:val="-4"/>
        </w:rPr>
        <w:t xml:space="preserve"> </w:t>
      </w:r>
      <w:r>
        <w:rPr>
          <w:spacing w:val="-2"/>
        </w:rPr>
        <w:t>предложении.</w:t>
      </w:r>
    </w:p>
    <w:p w:rsidR="00231C6E" w:rsidRDefault="00FC4929">
      <w:pPr>
        <w:pStyle w:val="a5"/>
        <w:spacing w:before="26" w:line="264" w:lineRule="auto"/>
        <w:ind w:left="1734" w:right="2550"/>
      </w:pPr>
      <w:r>
        <w:t>Знаки</w:t>
      </w:r>
      <w:r>
        <w:rPr>
          <w:spacing w:val="-3"/>
        </w:rPr>
        <w:t xml:space="preserve"> </w:t>
      </w:r>
      <w:r>
        <w:t>препинания</w:t>
      </w:r>
      <w:r>
        <w:rPr>
          <w:spacing w:val="-4"/>
        </w:rPr>
        <w:t xml:space="preserve"> </w:t>
      </w:r>
      <w:r>
        <w:t>в</w:t>
      </w:r>
      <w:r>
        <w:rPr>
          <w:spacing w:val="-7"/>
        </w:rPr>
        <w:t xml:space="preserve"> </w:t>
      </w:r>
      <w:r>
        <w:t>сложном</w:t>
      </w:r>
      <w:r>
        <w:rPr>
          <w:spacing w:val="-7"/>
        </w:rPr>
        <w:t xml:space="preserve"> </w:t>
      </w:r>
      <w:r>
        <w:t>предложении</w:t>
      </w:r>
      <w:r>
        <w:rPr>
          <w:spacing w:val="-8"/>
        </w:rPr>
        <w:t xml:space="preserve"> </w:t>
      </w:r>
      <w:r>
        <w:t>с</w:t>
      </w:r>
      <w:r>
        <w:rPr>
          <w:spacing w:val="-5"/>
        </w:rPr>
        <w:t xml:space="preserve"> </w:t>
      </w:r>
      <w:r>
        <w:t>разными</w:t>
      </w:r>
      <w:r>
        <w:rPr>
          <w:spacing w:val="-3"/>
        </w:rPr>
        <w:t xml:space="preserve"> </w:t>
      </w:r>
      <w:r>
        <w:t>видами</w:t>
      </w:r>
      <w:r>
        <w:rPr>
          <w:spacing w:val="-3"/>
        </w:rPr>
        <w:t xml:space="preserve"> </w:t>
      </w:r>
      <w:r>
        <w:t>связи. Знаки препинания при передаче чужой речи.</w:t>
      </w:r>
    </w:p>
    <w:p w:rsidR="00231C6E" w:rsidRDefault="00FC4929">
      <w:pPr>
        <w:pStyle w:val="5"/>
        <w:spacing w:before="3"/>
      </w:pPr>
      <w:r>
        <w:lastRenderedPageBreak/>
        <w:t>Функциональная</w:t>
      </w:r>
      <w:r>
        <w:rPr>
          <w:spacing w:val="-7"/>
        </w:rPr>
        <w:t xml:space="preserve"> </w:t>
      </w:r>
      <w:r>
        <w:t>стилистика.</w:t>
      </w:r>
      <w:r>
        <w:rPr>
          <w:spacing w:val="-4"/>
        </w:rPr>
        <w:t xml:space="preserve"> </w:t>
      </w:r>
      <w:r>
        <w:t>Культура</w:t>
      </w:r>
      <w:r>
        <w:rPr>
          <w:spacing w:val="-9"/>
        </w:rPr>
        <w:t xml:space="preserve"> </w:t>
      </w:r>
      <w:r>
        <w:rPr>
          <w:spacing w:val="-4"/>
        </w:rPr>
        <w:t>речи</w:t>
      </w:r>
    </w:p>
    <w:p w:rsidR="00231C6E" w:rsidRDefault="00FC4929">
      <w:pPr>
        <w:pStyle w:val="a5"/>
        <w:spacing w:before="26" w:line="264" w:lineRule="auto"/>
        <w:ind w:right="847" w:firstLine="600"/>
      </w:pPr>
      <w:r>
        <w:t>Функциональная стилистика как раздел лингвистики. Стилистическая норма (повторение, обобщение).</w:t>
      </w:r>
    </w:p>
    <w:p w:rsidR="00231C6E" w:rsidRDefault="00231C6E">
      <w:pPr>
        <w:pStyle w:val="a5"/>
        <w:spacing w:line="264" w:lineRule="auto"/>
        <w:sectPr w:rsidR="00231C6E" w:rsidSect="006C6F5F">
          <w:pgSz w:w="11910" w:h="16390"/>
          <w:pgMar w:top="1360" w:right="227" w:bottom="280" w:left="566" w:header="720" w:footer="720" w:gutter="0"/>
          <w:cols w:space="720"/>
        </w:sectPr>
      </w:pPr>
    </w:p>
    <w:p w:rsidR="00231C6E" w:rsidRDefault="00FC4929">
      <w:pPr>
        <w:pStyle w:val="a5"/>
        <w:spacing w:before="62" w:line="264" w:lineRule="auto"/>
        <w:ind w:right="850" w:firstLine="600"/>
      </w:pPr>
      <w:r>
        <w:lastRenderedPageBreak/>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31C6E" w:rsidRDefault="00FC4929">
      <w:pPr>
        <w:pStyle w:val="a5"/>
        <w:spacing w:line="264" w:lineRule="auto"/>
        <w:ind w:right="846" w:firstLine="600"/>
      </w:pPr>
      <w:r>
        <w:t>Научный</w:t>
      </w:r>
      <w:r>
        <w:rPr>
          <w:spacing w:val="-2"/>
        </w:rPr>
        <w:t xml:space="preserve"> </w:t>
      </w:r>
      <w:r>
        <w:t>стиль,</w:t>
      </w:r>
      <w:r>
        <w:rPr>
          <w:spacing w:val="-1"/>
        </w:rPr>
        <w:t xml:space="preserve"> </w:t>
      </w:r>
      <w:r>
        <w:t>сферы</w:t>
      </w:r>
      <w:r>
        <w:rPr>
          <w:spacing w:val="-2"/>
        </w:rPr>
        <w:t xml:space="preserve"> </w:t>
      </w:r>
      <w:r>
        <w:t>его</w:t>
      </w:r>
      <w:r>
        <w:rPr>
          <w:spacing w:val="-3"/>
        </w:rPr>
        <w:t xml:space="preserve"> </w:t>
      </w:r>
      <w:r>
        <w:t>использования,</w:t>
      </w:r>
      <w:r>
        <w:rPr>
          <w:spacing w:val="-6"/>
        </w:rPr>
        <w:t xml:space="preserve"> </w:t>
      </w:r>
      <w:r>
        <w:t>назначение.</w:t>
      </w:r>
      <w:r>
        <w:rPr>
          <w:spacing w:val="-1"/>
        </w:rPr>
        <w:t xml:space="preserve"> </w:t>
      </w:r>
      <w:r>
        <w:t>Основные</w:t>
      </w:r>
      <w:r>
        <w:rPr>
          <w:spacing w:val="-4"/>
        </w:rPr>
        <w:t xml:space="preserve"> </w:t>
      </w:r>
      <w:r>
        <w:t>признаки</w:t>
      </w:r>
      <w:r>
        <w:rPr>
          <w:spacing w:val="-2"/>
        </w:rPr>
        <w:t xml:space="preserve"> </w:t>
      </w:r>
      <w:r>
        <w:t>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w:t>
      </w:r>
      <w:r>
        <w:rPr>
          <w:spacing w:val="-5"/>
        </w:rPr>
        <w:t xml:space="preserve"> </w:t>
      </w:r>
      <w:r>
        <w:t>справочник,</w:t>
      </w:r>
      <w:r>
        <w:rPr>
          <w:spacing w:val="-5"/>
        </w:rPr>
        <w:t xml:space="preserve"> </w:t>
      </w:r>
      <w:r>
        <w:t>учебник и учебное</w:t>
      </w:r>
      <w:r>
        <w:rPr>
          <w:spacing w:val="-3"/>
        </w:rPr>
        <w:t xml:space="preserve"> </w:t>
      </w:r>
      <w:r>
        <w:t>пособие, лекция, доклад</w:t>
      </w:r>
      <w:r>
        <w:rPr>
          <w:spacing w:val="-4"/>
        </w:rPr>
        <w:t xml:space="preserve"> </w:t>
      </w:r>
      <w:r>
        <w:t>и</w:t>
      </w:r>
      <w:r>
        <w:rPr>
          <w:spacing w:val="-1"/>
        </w:rPr>
        <w:t xml:space="preserve"> </w:t>
      </w:r>
      <w:r>
        <w:t xml:space="preserve">другие </w:t>
      </w:r>
      <w:r>
        <w:rPr>
          <w:spacing w:val="-2"/>
        </w:rPr>
        <w:t>(обзор).</w:t>
      </w:r>
    </w:p>
    <w:p w:rsidR="00231C6E" w:rsidRDefault="00FC4929">
      <w:pPr>
        <w:pStyle w:val="a5"/>
        <w:spacing w:before="3" w:line="264" w:lineRule="auto"/>
        <w:ind w:right="842" w:firstLine="600"/>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w:t>
      </w:r>
      <w:r>
        <w:rPr>
          <w:spacing w:val="-3"/>
        </w:rPr>
        <w:t xml:space="preserve"> </w:t>
      </w:r>
      <w:r>
        <w:t>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31C6E" w:rsidRDefault="00FC4929">
      <w:pPr>
        <w:pStyle w:val="a5"/>
        <w:spacing w:line="264" w:lineRule="auto"/>
        <w:ind w:right="842" w:firstLine="600"/>
        <w:jc w:val="right"/>
      </w:pPr>
      <w:r>
        <w:t>Публицистический</w:t>
      </w:r>
      <w:r>
        <w:rPr>
          <w:spacing w:val="-3"/>
        </w:rPr>
        <w:t xml:space="preserve"> </w:t>
      </w:r>
      <w:r>
        <w:t>стиль,</w:t>
      </w:r>
      <w:r>
        <w:rPr>
          <w:spacing w:val="-7"/>
        </w:rPr>
        <w:t xml:space="preserve"> </w:t>
      </w:r>
      <w:r>
        <w:t>сферы</w:t>
      </w:r>
      <w:r>
        <w:rPr>
          <w:spacing w:val="-7"/>
        </w:rPr>
        <w:t xml:space="preserve"> </w:t>
      </w:r>
      <w:r>
        <w:t>его</w:t>
      </w:r>
      <w:r>
        <w:rPr>
          <w:spacing w:val="-4"/>
        </w:rPr>
        <w:t xml:space="preserve"> </w:t>
      </w:r>
      <w:r>
        <w:t>использования,</w:t>
      </w:r>
      <w:r>
        <w:rPr>
          <w:spacing w:val="-7"/>
        </w:rPr>
        <w:t xml:space="preserve"> </w:t>
      </w:r>
      <w:r>
        <w:t>назначение.</w:t>
      </w:r>
      <w:r>
        <w:rPr>
          <w:spacing w:val="-7"/>
        </w:rPr>
        <w:t xml:space="preserve"> </w:t>
      </w:r>
      <w:r>
        <w:t>Основные</w:t>
      </w:r>
      <w:r>
        <w:rPr>
          <w:spacing w:val="-10"/>
        </w:rPr>
        <w:t xml:space="preserve"> </w:t>
      </w:r>
      <w:r>
        <w:t>признаки публицистического</w:t>
      </w:r>
      <w:r>
        <w:rPr>
          <w:spacing w:val="80"/>
        </w:rPr>
        <w:t xml:space="preserve"> </w:t>
      </w:r>
      <w:r>
        <w:t>стиля:</w:t>
      </w:r>
      <w:r>
        <w:rPr>
          <w:spacing w:val="80"/>
        </w:rPr>
        <w:t xml:space="preserve"> </w:t>
      </w:r>
      <w:r>
        <w:t>экспрессивность,</w:t>
      </w:r>
      <w:r>
        <w:rPr>
          <w:spacing w:val="80"/>
        </w:rPr>
        <w:t xml:space="preserve"> </w:t>
      </w:r>
      <w:r>
        <w:t>призывность,</w:t>
      </w:r>
      <w:r>
        <w:rPr>
          <w:spacing w:val="80"/>
        </w:rPr>
        <w:t xml:space="preserve"> </w:t>
      </w:r>
      <w:r>
        <w:t>оценочность.</w:t>
      </w:r>
      <w:r>
        <w:rPr>
          <w:spacing w:val="80"/>
        </w:rPr>
        <w:t xml:space="preserve"> </w:t>
      </w:r>
      <w:r>
        <w:t>Лексические, морфологические,</w:t>
      </w:r>
      <w:r>
        <w:rPr>
          <w:spacing w:val="80"/>
        </w:rPr>
        <w:t xml:space="preserve"> </w:t>
      </w:r>
      <w:r>
        <w:t>синтаксические</w:t>
      </w:r>
      <w:r>
        <w:rPr>
          <w:spacing w:val="80"/>
        </w:rPr>
        <w:t xml:space="preserve"> </w:t>
      </w:r>
      <w:r>
        <w:t>особенности</w:t>
      </w:r>
      <w:r>
        <w:rPr>
          <w:spacing w:val="80"/>
        </w:rPr>
        <w:t xml:space="preserve"> </w:t>
      </w:r>
      <w:r>
        <w:t>публицистического</w:t>
      </w:r>
      <w:r>
        <w:rPr>
          <w:spacing w:val="80"/>
        </w:rPr>
        <w:t xml:space="preserve"> </w:t>
      </w:r>
      <w:r>
        <w:t>стиля.</w:t>
      </w:r>
      <w:r>
        <w:rPr>
          <w:spacing w:val="80"/>
        </w:rPr>
        <w:t xml:space="preserve"> </w:t>
      </w:r>
      <w:r>
        <w:t>Основные жанры</w:t>
      </w:r>
      <w:r>
        <w:rPr>
          <w:spacing w:val="-5"/>
        </w:rPr>
        <w:t xml:space="preserve"> </w:t>
      </w:r>
      <w:r>
        <w:t>публицистического</w:t>
      </w:r>
      <w:r>
        <w:rPr>
          <w:spacing w:val="-2"/>
        </w:rPr>
        <w:t xml:space="preserve"> </w:t>
      </w:r>
      <w:r>
        <w:t>стиля:</w:t>
      </w:r>
      <w:r>
        <w:rPr>
          <w:spacing w:val="-6"/>
        </w:rPr>
        <w:t xml:space="preserve"> </w:t>
      </w:r>
      <w:r>
        <w:t>заметка,</w:t>
      </w:r>
      <w:r>
        <w:rPr>
          <w:spacing w:val="-5"/>
        </w:rPr>
        <w:t xml:space="preserve"> </w:t>
      </w:r>
      <w:r>
        <w:t>статья, репортаж,</w:t>
      </w:r>
      <w:r>
        <w:rPr>
          <w:spacing w:val="-9"/>
        </w:rPr>
        <w:t xml:space="preserve"> </w:t>
      </w:r>
      <w:r>
        <w:t>очерк, эссе,</w:t>
      </w:r>
      <w:r>
        <w:rPr>
          <w:spacing w:val="-5"/>
        </w:rPr>
        <w:t xml:space="preserve"> </w:t>
      </w:r>
      <w:r>
        <w:t>интервью</w:t>
      </w:r>
      <w:r>
        <w:rPr>
          <w:spacing w:val="-4"/>
        </w:rPr>
        <w:t xml:space="preserve"> </w:t>
      </w:r>
      <w:r>
        <w:t>(обзор). Язык</w:t>
      </w:r>
      <w:r>
        <w:rPr>
          <w:spacing w:val="80"/>
        </w:rPr>
        <w:t xml:space="preserve"> </w:t>
      </w:r>
      <w:r>
        <w:t>художественной</w:t>
      </w:r>
      <w:r>
        <w:rPr>
          <w:spacing w:val="80"/>
        </w:rPr>
        <w:t xml:space="preserve"> </w:t>
      </w:r>
      <w:r>
        <w:t>литературы</w:t>
      </w:r>
      <w:r>
        <w:rPr>
          <w:spacing w:val="80"/>
        </w:rPr>
        <w:t xml:space="preserve"> </w:t>
      </w:r>
      <w:r>
        <w:t>и</w:t>
      </w:r>
      <w:r>
        <w:rPr>
          <w:spacing w:val="80"/>
        </w:rPr>
        <w:t xml:space="preserve"> </w:t>
      </w:r>
      <w:r>
        <w:t>его</w:t>
      </w:r>
      <w:r>
        <w:rPr>
          <w:spacing w:val="80"/>
        </w:rPr>
        <w:t xml:space="preserve"> </w:t>
      </w:r>
      <w:r>
        <w:t>отличие</w:t>
      </w:r>
      <w:r>
        <w:rPr>
          <w:spacing w:val="80"/>
        </w:rPr>
        <w:t xml:space="preserve"> </w:t>
      </w:r>
      <w:r>
        <w:t>от</w:t>
      </w:r>
      <w:r>
        <w:rPr>
          <w:spacing w:val="80"/>
        </w:rPr>
        <w:t xml:space="preserve"> </w:t>
      </w:r>
      <w:r>
        <w:t>других</w:t>
      </w:r>
      <w:r>
        <w:rPr>
          <w:spacing w:val="80"/>
        </w:rPr>
        <w:t xml:space="preserve"> </w:t>
      </w:r>
      <w:r>
        <w:t>функциональных разновидностей</w:t>
      </w:r>
      <w:r>
        <w:rPr>
          <w:spacing w:val="-15"/>
        </w:rPr>
        <w:t xml:space="preserve"> </w:t>
      </w:r>
      <w:r>
        <w:t>языка</w:t>
      </w:r>
      <w:r>
        <w:rPr>
          <w:spacing w:val="-15"/>
        </w:rPr>
        <w:t xml:space="preserve"> </w:t>
      </w:r>
      <w:r>
        <w:t>(повторение,</w:t>
      </w:r>
      <w:r>
        <w:rPr>
          <w:spacing w:val="-15"/>
        </w:rPr>
        <w:t xml:space="preserve"> </w:t>
      </w:r>
      <w:r>
        <w:t>обобщение).</w:t>
      </w:r>
      <w:r>
        <w:rPr>
          <w:spacing w:val="-15"/>
        </w:rPr>
        <w:t xml:space="preserve"> </w:t>
      </w:r>
      <w:r>
        <w:t>Основные</w:t>
      </w:r>
      <w:r>
        <w:rPr>
          <w:spacing w:val="-18"/>
        </w:rPr>
        <w:t xml:space="preserve"> </w:t>
      </w:r>
      <w:r>
        <w:t>признаки</w:t>
      </w:r>
      <w:r>
        <w:rPr>
          <w:spacing w:val="-16"/>
        </w:rPr>
        <w:t xml:space="preserve"> </w:t>
      </w:r>
      <w:r>
        <w:t>художественной</w:t>
      </w:r>
      <w:r>
        <w:rPr>
          <w:spacing w:val="-16"/>
        </w:rPr>
        <w:t xml:space="preserve"> </w:t>
      </w:r>
      <w:r>
        <w:t>речи: образность,</w:t>
      </w:r>
      <w:r>
        <w:rPr>
          <w:spacing w:val="64"/>
        </w:rPr>
        <w:t xml:space="preserve"> </w:t>
      </w:r>
      <w:r>
        <w:t>широкое</w:t>
      </w:r>
      <w:r>
        <w:rPr>
          <w:spacing w:val="67"/>
        </w:rPr>
        <w:t xml:space="preserve"> </w:t>
      </w:r>
      <w:r>
        <w:t>использование</w:t>
      </w:r>
      <w:r>
        <w:rPr>
          <w:spacing w:val="62"/>
        </w:rPr>
        <w:t xml:space="preserve"> </w:t>
      </w:r>
      <w:r>
        <w:t>изобразительно-выразительных</w:t>
      </w:r>
      <w:r>
        <w:rPr>
          <w:spacing w:val="63"/>
        </w:rPr>
        <w:t xml:space="preserve"> </w:t>
      </w:r>
      <w:r>
        <w:t>средств,</w:t>
      </w:r>
      <w:r>
        <w:rPr>
          <w:spacing w:val="70"/>
        </w:rPr>
        <w:t xml:space="preserve"> </w:t>
      </w:r>
      <w:r>
        <w:rPr>
          <w:spacing w:val="-2"/>
        </w:rPr>
        <w:t>языковых</w:t>
      </w:r>
    </w:p>
    <w:p w:rsidR="00231C6E" w:rsidRDefault="00FC4929">
      <w:pPr>
        <w:pStyle w:val="a5"/>
        <w:spacing w:before="1"/>
        <w:jc w:val="left"/>
      </w:pPr>
      <w:r>
        <w:t>средств</w:t>
      </w:r>
      <w:r>
        <w:rPr>
          <w:spacing w:val="-5"/>
        </w:rPr>
        <w:t xml:space="preserve"> </w:t>
      </w:r>
      <w:r>
        <w:t>других</w:t>
      </w:r>
      <w:r>
        <w:rPr>
          <w:spacing w:val="-9"/>
        </w:rPr>
        <w:t xml:space="preserve"> </w:t>
      </w:r>
      <w:r>
        <w:t>функциональных</w:t>
      </w:r>
      <w:r>
        <w:rPr>
          <w:spacing w:val="-9"/>
        </w:rPr>
        <w:t xml:space="preserve"> </w:t>
      </w:r>
      <w:r>
        <w:t>разновидностей</w:t>
      </w:r>
      <w:r>
        <w:rPr>
          <w:spacing w:val="-3"/>
        </w:rPr>
        <w:t xml:space="preserve"> </w:t>
      </w:r>
      <w:r>
        <w:rPr>
          <w:spacing w:val="-2"/>
        </w:rPr>
        <w:t>языка.</w:t>
      </w:r>
    </w:p>
    <w:p w:rsidR="00231C6E" w:rsidRDefault="00231C6E">
      <w:pPr>
        <w:pStyle w:val="a5"/>
        <w:spacing w:before="58"/>
        <w:ind w:left="0"/>
        <w:jc w:val="left"/>
      </w:pPr>
    </w:p>
    <w:p w:rsidR="00231C6E" w:rsidRDefault="00FC4929">
      <w:pPr>
        <w:pStyle w:val="4"/>
        <w:spacing w:line="266" w:lineRule="auto"/>
        <w:ind w:right="846"/>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РУССКОМУ ЯЗЫКУ НА УРОВНЕ СРЕДНЕГО ОБЩЕГО ОБРАЗОВАНИЯ</w:t>
      </w:r>
    </w:p>
    <w:p w:rsidR="00231C6E" w:rsidRDefault="00231C6E">
      <w:pPr>
        <w:pStyle w:val="a5"/>
        <w:spacing w:before="19"/>
        <w:ind w:left="0"/>
        <w:jc w:val="left"/>
        <w:rPr>
          <w:b/>
        </w:rPr>
      </w:pPr>
    </w:p>
    <w:p w:rsidR="00231C6E" w:rsidRDefault="00FC4929">
      <w:pPr>
        <w:pStyle w:val="a5"/>
        <w:spacing w:line="264" w:lineRule="auto"/>
        <w:ind w:right="841" w:firstLine="600"/>
      </w:pPr>
      <w: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31C6E" w:rsidRDefault="00FC4929">
      <w:pPr>
        <w:pStyle w:val="a5"/>
        <w:spacing w:before="3" w:line="264" w:lineRule="auto"/>
        <w:ind w:right="849" w:firstLine="600"/>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231C6E" w:rsidRDefault="00FC4929" w:rsidP="00E030CC">
      <w:pPr>
        <w:pStyle w:val="5"/>
        <w:numPr>
          <w:ilvl w:val="0"/>
          <w:numId w:val="8"/>
        </w:numPr>
        <w:tabs>
          <w:tab w:val="left" w:pos="1996"/>
        </w:tabs>
        <w:spacing w:before="3"/>
        <w:ind w:left="1996" w:hanging="262"/>
      </w:pPr>
      <w:r>
        <w:t>гражданского</w:t>
      </w:r>
      <w:r>
        <w:rPr>
          <w:spacing w:val="-9"/>
        </w:rPr>
        <w:t xml:space="preserve"> </w:t>
      </w:r>
      <w:r>
        <w:rPr>
          <w:spacing w:val="-2"/>
        </w:rPr>
        <w:t>воспитания:</w:t>
      </w:r>
    </w:p>
    <w:p w:rsidR="00231C6E" w:rsidRDefault="00FC4929" w:rsidP="00E030CC">
      <w:pPr>
        <w:pStyle w:val="a8"/>
        <w:numPr>
          <w:ilvl w:val="1"/>
          <w:numId w:val="8"/>
        </w:numPr>
        <w:tabs>
          <w:tab w:val="left" w:pos="2060"/>
        </w:tabs>
        <w:spacing w:before="24" w:line="261" w:lineRule="auto"/>
        <w:ind w:right="844"/>
        <w:rPr>
          <w:sz w:val="24"/>
        </w:rPr>
      </w:pPr>
      <w:r>
        <w:rPr>
          <w:sz w:val="24"/>
        </w:rPr>
        <w:t>сформированность гражданской позиции обучающегося как активного и ответственного члена российского общества;</w:t>
      </w:r>
    </w:p>
    <w:p w:rsidR="00231C6E" w:rsidRDefault="00FC4929" w:rsidP="00E030CC">
      <w:pPr>
        <w:pStyle w:val="a8"/>
        <w:numPr>
          <w:ilvl w:val="1"/>
          <w:numId w:val="8"/>
        </w:numPr>
        <w:tabs>
          <w:tab w:val="left" w:pos="2060"/>
        </w:tabs>
        <w:spacing w:before="3" w:line="261" w:lineRule="auto"/>
        <w:ind w:right="852"/>
        <w:rPr>
          <w:sz w:val="24"/>
        </w:rPr>
      </w:pPr>
      <w:r>
        <w:rPr>
          <w:sz w:val="24"/>
        </w:rPr>
        <w:t xml:space="preserve">осознание своих конституционных прав и обязанностей, уважение закона и </w:t>
      </w:r>
      <w:r>
        <w:rPr>
          <w:spacing w:val="-2"/>
          <w:sz w:val="24"/>
        </w:rPr>
        <w:lastRenderedPageBreak/>
        <w:t>правопорядка;</w:t>
      </w:r>
    </w:p>
    <w:p w:rsidR="00231C6E" w:rsidRDefault="00FC4929" w:rsidP="00E030CC">
      <w:pPr>
        <w:pStyle w:val="a8"/>
        <w:numPr>
          <w:ilvl w:val="1"/>
          <w:numId w:val="8"/>
        </w:numPr>
        <w:tabs>
          <w:tab w:val="left" w:pos="2060"/>
        </w:tabs>
        <w:spacing w:before="2" w:line="264" w:lineRule="auto"/>
        <w:ind w:right="855"/>
        <w:rPr>
          <w:sz w:val="24"/>
        </w:rPr>
      </w:pPr>
      <w:r>
        <w:rPr>
          <w:sz w:val="24"/>
        </w:rPr>
        <w:t xml:space="preserve">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w:t>
      </w:r>
      <w:r>
        <w:rPr>
          <w:spacing w:val="-2"/>
          <w:sz w:val="24"/>
        </w:rPr>
        <w:t>языке;</w:t>
      </w:r>
    </w:p>
    <w:p w:rsidR="00231C6E" w:rsidRDefault="00231C6E">
      <w:pPr>
        <w:pStyle w:val="a8"/>
        <w:spacing w:line="264" w:lineRule="auto"/>
        <w:rPr>
          <w:sz w:val="24"/>
        </w:rPr>
        <w:sectPr w:rsidR="00231C6E" w:rsidSect="006C6F5F">
          <w:pgSz w:w="11910" w:h="16390"/>
          <w:pgMar w:top="1060" w:right="227" w:bottom="0" w:left="566" w:header="720" w:footer="720" w:gutter="0"/>
          <w:cols w:space="720"/>
        </w:sectPr>
      </w:pPr>
    </w:p>
    <w:p w:rsidR="00231C6E" w:rsidRDefault="00FC4929" w:rsidP="00E030CC">
      <w:pPr>
        <w:pStyle w:val="a8"/>
        <w:numPr>
          <w:ilvl w:val="1"/>
          <w:numId w:val="8"/>
        </w:numPr>
        <w:tabs>
          <w:tab w:val="left" w:pos="2060"/>
        </w:tabs>
        <w:spacing w:before="84" w:line="261" w:lineRule="auto"/>
        <w:ind w:right="849"/>
        <w:rPr>
          <w:sz w:val="24"/>
        </w:rPr>
      </w:pPr>
      <w:r>
        <w:rPr>
          <w:sz w:val="24"/>
        </w:rPr>
        <w:lastRenderedPageBreak/>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rPr>
          <w:spacing w:val="-2"/>
          <w:sz w:val="24"/>
        </w:rPr>
        <w:t>признакам;</w:t>
      </w:r>
    </w:p>
    <w:p w:rsidR="00231C6E" w:rsidRDefault="00FC4929" w:rsidP="00E030CC">
      <w:pPr>
        <w:pStyle w:val="a8"/>
        <w:numPr>
          <w:ilvl w:val="1"/>
          <w:numId w:val="8"/>
        </w:numPr>
        <w:tabs>
          <w:tab w:val="left" w:pos="2060"/>
        </w:tabs>
        <w:spacing w:before="9" w:line="256" w:lineRule="auto"/>
        <w:ind w:right="851"/>
        <w:rPr>
          <w:sz w:val="24"/>
        </w:rPr>
      </w:pPr>
      <w:r>
        <w:rPr>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31C6E" w:rsidRDefault="00FC4929" w:rsidP="00E030CC">
      <w:pPr>
        <w:pStyle w:val="a8"/>
        <w:numPr>
          <w:ilvl w:val="1"/>
          <w:numId w:val="8"/>
        </w:numPr>
        <w:tabs>
          <w:tab w:val="left" w:pos="2060"/>
        </w:tabs>
        <w:spacing w:before="15" w:line="256" w:lineRule="auto"/>
        <w:ind w:right="848"/>
        <w:rPr>
          <w:sz w:val="24"/>
        </w:rPr>
      </w:pPr>
      <w:r>
        <w:rPr>
          <w:sz w:val="24"/>
        </w:rPr>
        <w:t>умение взаимодействовать с социальными институтами в соответствии с их функциями и назначением;</w:t>
      </w:r>
    </w:p>
    <w:p w:rsidR="00231C6E" w:rsidRDefault="00FC4929" w:rsidP="00E030CC">
      <w:pPr>
        <w:pStyle w:val="a8"/>
        <w:numPr>
          <w:ilvl w:val="1"/>
          <w:numId w:val="8"/>
        </w:numPr>
        <w:tabs>
          <w:tab w:val="left" w:pos="2059"/>
        </w:tabs>
        <w:spacing w:before="14"/>
        <w:ind w:left="2059" w:hanging="359"/>
        <w:rPr>
          <w:sz w:val="24"/>
        </w:rPr>
      </w:pPr>
      <w:r>
        <w:rPr>
          <w:sz w:val="24"/>
        </w:rPr>
        <w:t>готовность</w:t>
      </w:r>
      <w:r>
        <w:rPr>
          <w:spacing w:val="-7"/>
          <w:sz w:val="24"/>
        </w:rPr>
        <w:t xml:space="preserve"> </w:t>
      </w:r>
      <w:r>
        <w:rPr>
          <w:sz w:val="24"/>
        </w:rPr>
        <w:t>к</w:t>
      </w:r>
      <w:r>
        <w:rPr>
          <w:spacing w:val="-7"/>
          <w:sz w:val="24"/>
        </w:rPr>
        <w:t xml:space="preserve"> </w:t>
      </w:r>
      <w:r>
        <w:rPr>
          <w:sz w:val="24"/>
        </w:rPr>
        <w:t>гуманитарной</w:t>
      </w:r>
      <w:r>
        <w:rPr>
          <w:spacing w:val="-5"/>
          <w:sz w:val="24"/>
        </w:rPr>
        <w:t xml:space="preserve"> </w:t>
      </w:r>
      <w:r>
        <w:rPr>
          <w:sz w:val="24"/>
        </w:rPr>
        <w:t xml:space="preserve">и волонтёрской </w:t>
      </w:r>
      <w:r>
        <w:rPr>
          <w:spacing w:val="-2"/>
          <w:sz w:val="24"/>
        </w:rPr>
        <w:t>деятельности.</w:t>
      </w:r>
    </w:p>
    <w:p w:rsidR="00231C6E" w:rsidRDefault="00FC4929" w:rsidP="00E030CC">
      <w:pPr>
        <w:pStyle w:val="5"/>
        <w:numPr>
          <w:ilvl w:val="0"/>
          <w:numId w:val="8"/>
        </w:numPr>
        <w:tabs>
          <w:tab w:val="left" w:pos="1996"/>
        </w:tabs>
        <w:spacing w:before="31"/>
        <w:ind w:left="1996" w:hanging="262"/>
      </w:pPr>
      <w:r>
        <w:t>патриотического</w:t>
      </w:r>
      <w:r>
        <w:rPr>
          <w:spacing w:val="-9"/>
        </w:rPr>
        <w:t xml:space="preserve"> </w:t>
      </w:r>
      <w:r>
        <w:rPr>
          <w:spacing w:val="-2"/>
        </w:rPr>
        <w:t>воспитания:</w:t>
      </w:r>
    </w:p>
    <w:p w:rsidR="00231C6E" w:rsidRDefault="00FC4929" w:rsidP="00E030CC">
      <w:pPr>
        <w:pStyle w:val="a8"/>
        <w:numPr>
          <w:ilvl w:val="1"/>
          <w:numId w:val="8"/>
        </w:numPr>
        <w:tabs>
          <w:tab w:val="left" w:pos="2060"/>
        </w:tabs>
        <w:spacing w:before="24" w:line="261" w:lineRule="auto"/>
        <w:ind w:right="851"/>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1C6E" w:rsidRDefault="00FC4929" w:rsidP="00E030CC">
      <w:pPr>
        <w:pStyle w:val="a8"/>
        <w:numPr>
          <w:ilvl w:val="1"/>
          <w:numId w:val="8"/>
        </w:numPr>
        <w:tabs>
          <w:tab w:val="left" w:pos="2060"/>
        </w:tabs>
        <w:spacing w:before="6" w:line="264" w:lineRule="auto"/>
        <w:ind w:right="847"/>
        <w:rPr>
          <w:sz w:val="24"/>
        </w:rPr>
      </w:pPr>
      <w:r>
        <w:rPr>
          <w:sz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231C6E" w:rsidRDefault="00FC4929" w:rsidP="00E030CC">
      <w:pPr>
        <w:pStyle w:val="a8"/>
        <w:numPr>
          <w:ilvl w:val="1"/>
          <w:numId w:val="8"/>
        </w:numPr>
        <w:tabs>
          <w:tab w:val="left" w:pos="2060"/>
        </w:tabs>
        <w:spacing w:line="261" w:lineRule="auto"/>
        <w:ind w:right="850"/>
        <w:rPr>
          <w:sz w:val="24"/>
        </w:rPr>
      </w:pPr>
      <w:r>
        <w:rPr>
          <w:sz w:val="24"/>
        </w:rPr>
        <w:t>идейная убеждённость, готовность к служению Отечеству и его защите, ответственность за его судьбу.</w:t>
      </w:r>
    </w:p>
    <w:p w:rsidR="00231C6E" w:rsidRDefault="00FC4929" w:rsidP="00E030CC">
      <w:pPr>
        <w:pStyle w:val="5"/>
        <w:numPr>
          <w:ilvl w:val="0"/>
          <w:numId w:val="8"/>
        </w:numPr>
        <w:tabs>
          <w:tab w:val="left" w:pos="1996"/>
        </w:tabs>
        <w:spacing w:before="5"/>
        <w:ind w:left="1996" w:hanging="262"/>
      </w:pPr>
      <w:r>
        <w:t>духовно-нравственного</w:t>
      </w:r>
      <w:r>
        <w:rPr>
          <w:spacing w:val="-11"/>
        </w:rPr>
        <w:t xml:space="preserve"> </w:t>
      </w:r>
      <w:r>
        <w:rPr>
          <w:spacing w:val="-2"/>
        </w:rPr>
        <w:t>воспитания:</w:t>
      </w:r>
    </w:p>
    <w:p w:rsidR="00231C6E" w:rsidRDefault="00FC4929" w:rsidP="00E030CC">
      <w:pPr>
        <w:pStyle w:val="a8"/>
        <w:numPr>
          <w:ilvl w:val="1"/>
          <w:numId w:val="8"/>
        </w:numPr>
        <w:tabs>
          <w:tab w:val="left" w:pos="2060"/>
        </w:tabs>
        <w:spacing w:before="24"/>
        <w:jc w:val="left"/>
        <w:rPr>
          <w:sz w:val="24"/>
        </w:rPr>
      </w:pPr>
      <w:r>
        <w:rPr>
          <w:sz w:val="24"/>
        </w:rPr>
        <w:t>осознание</w:t>
      </w:r>
      <w:r>
        <w:rPr>
          <w:spacing w:val="-8"/>
          <w:sz w:val="24"/>
        </w:rPr>
        <w:t xml:space="preserve"> </w:t>
      </w:r>
      <w:r>
        <w:rPr>
          <w:sz w:val="24"/>
        </w:rPr>
        <w:t>духовных</w:t>
      </w:r>
      <w:r>
        <w:rPr>
          <w:spacing w:val="-8"/>
          <w:sz w:val="24"/>
        </w:rPr>
        <w:t xml:space="preserve"> </w:t>
      </w:r>
      <w:r>
        <w:rPr>
          <w:sz w:val="24"/>
        </w:rPr>
        <w:t>ценностей</w:t>
      </w:r>
      <w:r>
        <w:rPr>
          <w:spacing w:val="-4"/>
          <w:sz w:val="24"/>
        </w:rPr>
        <w:t xml:space="preserve"> </w:t>
      </w:r>
      <w:r>
        <w:rPr>
          <w:sz w:val="24"/>
        </w:rPr>
        <w:t>российского</w:t>
      </w:r>
      <w:r>
        <w:rPr>
          <w:spacing w:val="-4"/>
          <w:sz w:val="24"/>
        </w:rPr>
        <w:t xml:space="preserve"> </w:t>
      </w:r>
      <w:r>
        <w:rPr>
          <w:spacing w:val="-2"/>
          <w:sz w:val="24"/>
        </w:rPr>
        <w:t>народа;</w:t>
      </w:r>
    </w:p>
    <w:p w:rsidR="00231C6E" w:rsidRDefault="00FC4929" w:rsidP="00E030CC">
      <w:pPr>
        <w:pStyle w:val="a8"/>
        <w:numPr>
          <w:ilvl w:val="1"/>
          <w:numId w:val="8"/>
        </w:numPr>
        <w:tabs>
          <w:tab w:val="left" w:pos="2060"/>
        </w:tabs>
        <w:spacing w:before="28"/>
        <w:jc w:val="left"/>
        <w:rPr>
          <w:sz w:val="24"/>
        </w:rPr>
      </w:pPr>
      <w:r>
        <w:rPr>
          <w:sz w:val="24"/>
        </w:rPr>
        <w:t>сформированность</w:t>
      </w:r>
      <w:r>
        <w:rPr>
          <w:spacing w:val="-9"/>
          <w:sz w:val="24"/>
        </w:rPr>
        <w:t xml:space="preserve"> </w:t>
      </w:r>
      <w:r>
        <w:rPr>
          <w:sz w:val="24"/>
        </w:rPr>
        <w:t>нравственного</w:t>
      </w:r>
      <w:r>
        <w:rPr>
          <w:spacing w:val="-5"/>
          <w:sz w:val="24"/>
        </w:rPr>
        <w:t xml:space="preserve"> </w:t>
      </w:r>
      <w:r>
        <w:rPr>
          <w:sz w:val="24"/>
        </w:rPr>
        <w:t>сознания,</w:t>
      </w:r>
      <w:r>
        <w:rPr>
          <w:spacing w:val="-2"/>
          <w:sz w:val="24"/>
        </w:rPr>
        <w:t xml:space="preserve"> </w:t>
      </w:r>
      <w:r>
        <w:rPr>
          <w:sz w:val="24"/>
        </w:rPr>
        <w:t>норм</w:t>
      </w:r>
      <w:r>
        <w:rPr>
          <w:spacing w:val="-3"/>
          <w:sz w:val="24"/>
        </w:rPr>
        <w:t xml:space="preserve"> </w:t>
      </w:r>
      <w:r>
        <w:rPr>
          <w:sz w:val="24"/>
        </w:rPr>
        <w:t>этичного</w:t>
      </w:r>
      <w:r>
        <w:rPr>
          <w:spacing w:val="-4"/>
          <w:sz w:val="24"/>
        </w:rPr>
        <w:t xml:space="preserve"> </w:t>
      </w:r>
      <w:r>
        <w:rPr>
          <w:spacing w:val="-2"/>
          <w:sz w:val="24"/>
        </w:rPr>
        <w:t>поведения;</w:t>
      </w:r>
    </w:p>
    <w:p w:rsidR="00231C6E" w:rsidRDefault="00FC4929" w:rsidP="00E030CC">
      <w:pPr>
        <w:pStyle w:val="a8"/>
        <w:numPr>
          <w:ilvl w:val="1"/>
          <w:numId w:val="8"/>
        </w:numPr>
        <w:tabs>
          <w:tab w:val="left" w:pos="2060"/>
        </w:tabs>
        <w:spacing w:before="27" w:line="261" w:lineRule="auto"/>
        <w:ind w:right="859"/>
        <w:jc w:val="left"/>
        <w:rPr>
          <w:sz w:val="24"/>
        </w:rPr>
      </w:pPr>
      <w:r>
        <w:rPr>
          <w:sz w:val="24"/>
        </w:rPr>
        <w:t>способность</w:t>
      </w:r>
      <w:r>
        <w:rPr>
          <w:spacing w:val="-16"/>
          <w:sz w:val="24"/>
        </w:rPr>
        <w:t xml:space="preserve"> </w:t>
      </w:r>
      <w:r>
        <w:rPr>
          <w:sz w:val="24"/>
        </w:rPr>
        <w:t>оценивать</w:t>
      </w:r>
      <w:r>
        <w:rPr>
          <w:spacing w:val="-16"/>
          <w:sz w:val="24"/>
        </w:rPr>
        <w:t xml:space="preserve"> </w:t>
      </w:r>
      <w:r>
        <w:rPr>
          <w:sz w:val="24"/>
        </w:rPr>
        <w:t>ситуацию</w:t>
      </w:r>
      <w:r>
        <w:rPr>
          <w:spacing w:val="-15"/>
          <w:sz w:val="24"/>
        </w:rPr>
        <w:t xml:space="preserve"> </w:t>
      </w:r>
      <w:r>
        <w:rPr>
          <w:sz w:val="24"/>
        </w:rPr>
        <w:t>и</w:t>
      </w:r>
      <w:r>
        <w:rPr>
          <w:spacing w:val="-15"/>
          <w:sz w:val="24"/>
        </w:rPr>
        <w:t xml:space="preserve"> </w:t>
      </w:r>
      <w:r>
        <w:rPr>
          <w:sz w:val="24"/>
        </w:rPr>
        <w:t>принимать</w:t>
      </w:r>
      <w:r>
        <w:rPr>
          <w:spacing w:val="-17"/>
          <w:sz w:val="24"/>
        </w:rPr>
        <w:t xml:space="preserve"> </w:t>
      </w:r>
      <w:r>
        <w:rPr>
          <w:sz w:val="24"/>
        </w:rPr>
        <w:t>осознанные</w:t>
      </w:r>
      <w:r>
        <w:rPr>
          <w:spacing w:val="-15"/>
          <w:sz w:val="24"/>
        </w:rPr>
        <w:t xml:space="preserve"> </w:t>
      </w:r>
      <w:r>
        <w:rPr>
          <w:sz w:val="24"/>
        </w:rPr>
        <w:t>решения,</w:t>
      </w:r>
      <w:r>
        <w:rPr>
          <w:spacing w:val="-20"/>
          <w:sz w:val="24"/>
        </w:rPr>
        <w:t xml:space="preserve"> </w:t>
      </w:r>
      <w:r>
        <w:rPr>
          <w:sz w:val="24"/>
        </w:rPr>
        <w:t>ориентируясь на морально-нравственные нормы и ценности;</w:t>
      </w:r>
    </w:p>
    <w:p w:rsidR="00231C6E" w:rsidRDefault="00FC4929" w:rsidP="00E030CC">
      <w:pPr>
        <w:pStyle w:val="a8"/>
        <w:numPr>
          <w:ilvl w:val="1"/>
          <w:numId w:val="8"/>
        </w:numPr>
        <w:tabs>
          <w:tab w:val="left" w:pos="2060"/>
        </w:tabs>
        <w:spacing w:before="3"/>
        <w:jc w:val="left"/>
        <w:rPr>
          <w:sz w:val="24"/>
        </w:rPr>
      </w:pPr>
      <w:r>
        <w:rPr>
          <w:sz w:val="24"/>
        </w:rPr>
        <w:t>осознание</w:t>
      </w:r>
      <w:r>
        <w:rPr>
          <w:spacing w:val="-7"/>
          <w:sz w:val="24"/>
        </w:rPr>
        <w:t xml:space="preserve"> </w:t>
      </w:r>
      <w:r>
        <w:rPr>
          <w:sz w:val="24"/>
        </w:rPr>
        <w:t>личного</w:t>
      </w:r>
      <w:r>
        <w:rPr>
          <w:spacing w:val="-3"/>
          <w:sz w:val="24"/>
        </w:rPr>
        <w:t xml:space="preserve"> </w:t>
      </w:r>
      <w:r>
        <w:rPr>
          <w:sz w:val="24"/>
        </w:rPr>
        <w:t>вклада</w:t>
      </w:r>
      <w:r>
        <w:rPr>
          <w:spacing w:val="-5"/>
          <w:sz w:val="24"/>
        </w:rPr>
        <w:t xml:space="preserve"> </w:t>
      </w:r>
      <w:r>
        <w:rPr>
          <w:sz w:val="24"/>
        </w:rPr>
        <w:t>в</w:t>
      </w:r>
      <w:r>
        <w:rPr>
          <w:spacing w:val="-3"/>
          <w:sz w:val="24"/>
        </w:rPr>
        <w:t xml:space="preserve"> </w:t>
      </w:r>
      <w:r>
        <w:rPr>
          <w:sz w:val="24"/>
        </w:rPr>
        <w:t>построение</w:t>
      </w:r>
      <w:r>
        <w:rPr>
          <w:spacing w:val="-4"/>
          <w:sz w:val="24"/>
        </w:rPr>
        <w:t xml:space="preserve"> </w:t>
      </w:r>
      <w:r>
        <w:rPr>
          <w:sz w:val="24"/>
        </w:rPr>
        <w:t>устойчивого</w:t>
      </w:r>
      <w:r>
        <w:rPr>
          <w:spacing w:val="-3"/>
          <w:sz w:val="24"/>
        </w:rPr>
        <w:t xml:space="preserve"> </w:t>
      </w:r>
      <w:r>
        <w:rPr>
          <w:spacing w:val="-2"/>
          <w:sz w:val="24"/>
        </w:rPr>
        <w:t>будущего;</w:t>
      </w:r>
    </w:p>
    <w:p w:rsidR="00231C6E" w:rsidRDefault="00FC4929" w:rsidP="00E030CC">
      <w:pPr>
        <w:pStyle w:val="a8"/>
        <w:numPr>
          <w:ilvl w:val="1"/>
          <w:numId w:val="8"/>
        </w:numPr>
        <w:tabs>
          <w:tab w:val="left" w:pos="2060"/>
        </w:tabs>
        <w:spacing w:before="28" w:line="261" w:lineRule="auto"/>
        <w:ind w:right="851"/>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31C6E" w:rsidRDefault="00FC4929" w:rsidP="00E030CC">
      <w:pPr>
        <w:pStyle w:val="5"/>
        <w:numPr>
          <w:ilvl w:val="0"/>
          <w:numId w:val="8"/>
        </w:numPr>
        <w:tabs>
          <w:tab w:val="left" w:pos="1996"/>
        </w:tabs>
        <w:spacing w:before="7"/>
        <w:ind w:left="1996" w:hanging="262"/>
      </w:pPr>
      <w:r>
        <w:t>эстетического</w:t>
      </w:r>
      <w:r>
        <w:rPr>
          <w:spacing w:val="-5"/>
        </w:rPr>
        <w:t xml:space="preserve"> </w:t>
      </w:r>
      <w:r>
        <w:rPr>
          <w:spacing w:val="-2"/>
        </w:rPr>
        <w:t>воспитания:</w:t>
      </w:r>
    </w:p>
    <w:p w:rsidR="00231C6E" w:rsidRDefault="00FC4929" w:rsidP="00E030CC">
      <w:pPr>
        <w:pStyle w:val="a8"/>
        <w:numPr>
          <w:ilvl w:val="1"/>
          <w:numId w:val="8"/>
        </w:numPr>
        <w:tabs>
          <w:tab w:val="left" w:pos="2060"/>
        </w:tabs>
        <w:spacing w:before="24" w:line="261" w:lineRule="auto"/>
        <w:ind w:right="851"/>
        <w:rPr>
          <w:sz w:val="24"/>
        </w:rPr>
      </w:pPr>
      <w:r>
        <w:rPr>
          <w:sz w:val="24"/>
        </w:rPr>
        <w:t>эстетическое</w:t>
      </w:r>
      <w:r>
        <w:rPr>
          <w:spacing w:val="-9"/>
          <w:sz w:val="24"/>
        </w:rPr>
        <w:t xml:space="preserve"> </w:t>
      </w:r>
      <w:r>
        <w:rPr>
          <w:sz w:val="24"/>
        </w:rPr>
        <w:t>отношение</w:t>
      </w:r>
      <w:r>
        <w:rPr>
          <w:spacing w:val="-8"/>
          <w:sz w:val="24"/>
        </w:rPr>
        <w:t xml:space="preserve"> </w:t>
      </w:r>
      <w:r>
        <w:rPr>
          <w:sz w:val="24"/>
        </w:rPr>
        <w:t>к</w:t>
      </w:r>
      <w:r>
        <w:rPr>
          <w:spacing w:val="-8"/>
          <w:sz w:val="24"/>
        </w:rPr>
        <w:t xml:space="preserve"> </w:t>
      </w:r>
      <w:r>
        <w:rPr>
          <w:sz w:val="24"/>
        </w:rPr>
        <w:t>миру,</w:t>
      </w:r>
      <w:r>
        <w:rPr>
          <w:spacing w:val="-5"/>
          <w:sz w:val="24"/>
        </w:rPr>
        <w:t xml:space="preserve"> </w:t>
      </w:r>
      <w:r>
        <w:rPr>
          <w:sz w:val="24"/>
        </w:rPr>
        <w:t>включая</w:t>
      </w:r>
      <w:r>
        <w:rPr>
          <w:spacing w:val="-3"/>
          <w:sz w:val="24"/>
        </w:rPr>
        <w:t xml:space="preserve"> </w:t>
      </w:r>
      <w:r>
        <w:rPr>
          <w:sz w:val="24"/>
        </w:rPr>
        <w:t>эстетику</w:t>
      </w:r>
      <w:r>
        <w:rPr>
          <w:spacing w:val="-15"/>
          <w:sz w:val="24"/>
        </w:rPr>
        <w:t xml:space="preserve"> </w:t>
      </w:r>
      <w:r>
        <w:rPr>
          <w:sz w:val="24"/>
        </w:rPr>
        <w:t>быта,</w:t>
      </w:r>
      <w:r>
        <w:rPr>
          <w:spacing w:val="-5"/>
          <w:sz w:val="24"/>
        </w:rPr>
        <w:t xml:space="preserve"> </w:t>
      </w:r>
      <w:r>
        <w:rPr>
          <w:sz w:val="24"/>
        </w:rPr>
        <w:t>научного</w:t>
      </w:r>
      <w:r>
        <w:rPr>
          <w:spacing w:val="-7"/>
          <w:sz w:val="24"/>
        </w:rPr>
        <w:t xml:space="preserve"> </w:t>
      </w:r>
      <w:r>
        <w:rPr>
          <w:sz w:val="24"/>
        </w:rPr>
        <w:t>и</w:t>
      </w:r>
      <w:r>
        <w:rPr>
          <w:spacing w:val="-6"/>
          <w:sz w:val="24"/>
        </w:rPr>
        <w:t xml:space="preserve"> </w:t>
      </w:r>
      <w:r>
        <w:rPr>
          <w:sz w:val="24"/>
        </w:rPr>
        <w:t>технического творчества, спорта, труда, общественных отношений;</w:t>
      </w:r>
    </w:p>
    <w:p w:rsidR="00231C6E" w:rsidRDefault="00FC4929" w:rsidP="00E030CC">
      <w:pPr>
        <w:pStyle w:val="a8"/>
        <w:numPr>
          <w:ilvl w:val="1"/>
          <w:numId w:val="8"/>
        </w:numPr>
        <w:tabs>
          <w:tab w:val="left" w:pos="2060"/>
        </w:tabs>
        <w:spacing w:before="3" w:line="261" w:lineRule="auto"/>
        <w:ind w:right="856"/>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1C6E" w:rsidRDefault="00FC4929" w:rsidP="00E030CC">
      <w:pPr>
        <w:pStyle w:val="a8"/>
        <w:numPr>
          <w:ilvl w:val="1"/>
          <w:numId w:val="8"/>
        </w:numPr>
        <w:tabs>
          <w:tab w:val="left" w:pos="2060"/>
        </w:tabs>
        <w:spacing w:before="7" w:line="261" w:lineRule="auto"/>
        <w:ind w:right="850"/>
        <w:rPr>
          <w:sz w:val="24"/>
        </w:rPr>
      </w:pPr>
      <w:r>
        <w:rPr>
          <w:sz w:val="24"/>
        </w:rPr>
        <w:t>убеждённость в значимости для личности и общества</w:t>
      </w:r>
      <w:r>
        <w:rPr>
          <w:spacing w:val="-2"/>
          <w:sz w:val="24"/>
        </w:rPr>
        <w:t xml:space="preserve"> </w:t>
      </w:r>
      <w:r>
        <w:rPr>
          <w:sz w:val="24"/>
        </w:rPr>
        <w:t>отечественного и мирового искусства,</w:t>
      </w:r>
      <w:r>
        <w:rPr>
          <w:spacing w:val="-6"/>
          <w:sz w:val="24"/>
        </w:rPr>
        <w:t xml:space="preserve"> </w:t>
      </w:r>
      <w:r>
        <w:rPr>
          <w:sz w:val="24"/>
        </w:rPr>
        <w:t>этнических</w:t>
      </w:r>
      <w:r>
        <w:rPr>
          <w:spacing w:val="-12"/>
          <w:sz w:val="24"/>
        </w:rPr>
        <w:t xml:space="preserve"> </w:t>
      </w:r>
      <w:r>
        <w:rPr>
          <w:sz w:val="24"/>
        </w:rPr>
        <w:t>культурных</w:t>
      </w:r>
      <w:r>
        <w:rPr>
          <w:spacing w:val="-12"/>
          <w:sz w:val="24"/>
        </w:rPr>
        <w:t xml:space="preserve"> </w:t>
      </w:r>
      <w:r>
        <w:rPr>
          <w:sz w:val="24"/>
        </w:rPr>
        <w:t>традиций</w:t>
      </w:r>
      <w:r>
        <w:rPr>
          <w:spacing w:val="-11"/>
          <w:sz w:val="24"/>
        </w:rPr>
        <w:t xml:space="preserve"> </w:t>
      </w:r>
      <w:r>
        <w:rPr>
          <w:sz w:val="24"/>
        </w:rPr>
        <w:t>и</w:t>
      </w:r>
      <w:r>
        <w:rPr>
          <w:spacing w:val="-11"/>
          <w:sz w:val="24"/>
        </w:rPr>
        <w:t xml:space="preserve"> </w:t>
      </w:r>
      <w:r>
        <w:rPr>
          <w:sz w:val="24"/>
        </w:rPr>
        <w:t>народного,</w:t>
      </w:r>
      <w:r>
        <w:rPr>
          <w:spacing w:val="-9"/>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12"/>
          <w:sz w:val="24"/>
        </w:rPr>
        <w:t xml:space="preserve"> </w:t>
      </w:r>
      <w:r>
        <w:rPr>
          <w:sz w:val="24"/>
        </w:rPr>
        <w:t xml:space="preserve">словесного, </w:t>
      </w:r>
      <w:r>
        <w:rPr>
          <w:spacing w:val="-2"/>
          <w:sz w:val="24"/>
        </w:rPr>
        <w:t>творчества;</w:t>
      </w:r>
    </w:p>
    <w:p w:rsidR="00231C6E" w:rsidRDefault="00FC4929" w:rsidP="00E030CC">
      <w:pPr>
        <w:pStyle w:val="a8"/>
        <w:numPr>
          <w:ilvl w:val="1"/>
          <w:numId w:val="8"/>
        </w:numPr>
        <w:tabs>
          <w:tab w:val="left" w:pos="2060"/>
        </w:tabs>
        <w:spacing w:before="5" w:line="261" w:lineRule="auto"/>
        <w:ind w:right="849"/>
        <w:rPr>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231C6E" w:rsidRDefault="00FC4929" w:rsidP="00E030CC">
      <w:pPr>
        <w:pStyle w:val="5"/>
        <w:numPr>
          <w:ilvl w:val="0"/>
          <w:numId w:val="8"/>
        </w:numPr>
        <w:tabs>
          <w:tab w:val="left" w:pos="1996"/>
        </w:tabs>
        <w:spacing w:before="7"/>
        <w:ind w:left="1996" w:hanging="262"/>
      </w:pPr>
      <w:r>
        <w:t>физического</w:t>
      </w:r>
      <w:r>
        <w:rPr>
          <w:spacing w:val="-6"/>
        </w:rPr>
        <w:t xml:space="preserve"> </w:t>
      </w:r>
      <w:r>
        <w:rPr>
          <w:spacing w:val="-2"/>
        </w:rPr>
        <w:t>воспитания:</w:t>
      </w:r>
    </w:p>
    <w:p w:rsidR="00231C6E" w:rsidRDefault="00FC4929" w:rsidP="00E030CC">
      <w:pPr>
        <w:pStyle w:val="a8"/>
        <w:numPr>
          <w:ilvl w:val="1"/>
          <w:numId w:val="8"/>
        </w:numPr>
        <w:tabs>
          <w:tab w:val="left" w:pos="2060"/>
        </w:tabs>
        <w:spacing w:before="24" w:line="261" w:lineRule="auto"/>
        <w:ind w:right="858"/>
        <w:jc w:val="left"/>
        <w:rPr>
          <w:sz w:val="24"/>
        </w:rPr>
      </w:pPr>
      <w:r>
        <w:rPr>
          <w:sz w:val="24"/>
        </w:rPr>
        <w:t>сформированность</w:t>
      </w:r>
      <w:r>
        <w:rPr>
          <w:spacing w:val="80"/>
          <w:sz w:val="24"/>
        </w:rPr>
        <w:t xml:space="preserve"> </w:t>
      </w:r>
      <w:r>
        <w:rPr>
          <w:sz w:val="24"/>
        </w:rPr>
        <w:t>здорового</w:t>
      </w:r>
      <w:r>
        <w:rPr>
          <w:spacing w:val="80"/>
          <w:sz w:val="24"/>
        </w:rPr>
        <w:t xml:space="preserve"> </w:t>
      </w:r>
      <w:r>
        <w:rPr>
          <w:sz w:val="24"/>
        </w:rPr>
        <w:t>и</w:t>
      </w:r>
      <w:r>
        <w:rPr>
          <w:spacing w:val="80"/>
          <w:sz w:val="24"/>
        </w:rPr>
        <w:t xml:space="preserve"> </w:t>
      </w:r>
      <w:r>
        <w:rPr>
          <w:sz w:val="24"/>
        </w:rPr>
        <w:t>безопасного</w:t>
      </w:r>
      <w:r>
        <w:rPr>
          <w:spacing w:val="80"/>
          <w:sz w:val="24"/>
        </w:rPr>
        <w:t xml:space="preserve"> </w:t>
      </w:r>
      <w:r>
        <w:rPr>
          <w:sz w:val="24"/>
        </w:rPr>
        <w:t>образа</w:t>
      </w:r>
      <w:r>
        <w:rPr>
          <w:spacing w:val="80"/>
          <w:sz w:val="24"/>
        </w:rPr>
        <w:t xml:space="preserve"> </w:t>
      </w:r>
      <w:r>
        <w:rPr>
          <w:sz w:val="24"/>
        </w:rPr>
        <w:t>жизни,</w:t>
      </w:r>
      <w:r>
        <w:rPr>
          <w:spacing w:val="80"/>
          <w:sz w:val="24"/>
        </w:rPr>
        <w:t xml:space="preserve"> </w:t>
      </w:r>
      <w:r>
        <w:rPr>
          <w:sz w:val="24"/>
        </w:rPr>
        <w:t>ответственного</w:t>
      </w:r>
      <w:r>
        <w:rPr>
          <w:spacing w:val="40"/>
          <w:sz w:val="24"/>
        </w:rPr>
        <w:t xml:space="preserve"> </w:t>
      </w:r>
      <w:r>
        <w:rPr>
          <w:sz w:val="24"/>
        </w:rPr>
        <w:t>отношения к своему здоровью;</w:t>
      </w:r>
    </w:p>
    <w:p w:rsidR="00231C6E" w:rsidRDefault="00FC4929" w:rsidP="00E030CC">
      <w:pPr>
        <w:pStyle w:val="a8"/>
        <w:numPr>
          <w:ilvl w:val="1"/>
          <w:numId w:val="8"/>
        </w:numPr>
        <w:tabs>
          <w:tab w:val="left" w:pos="2060"/>
          <w:tab w:val="left" w:pos="3667"/>
          <w:tab w:val="left" w:pos="4113"/>
          <w:tab w:val="left" w:pos="5672"/>
          <w:tab w:val="left" w:pos="8106"/>
          <w:tab w:val="left" w:pos="9343"/>
        </w:tabs>
        <w:spacing w:before="8" w:line="256" w:lineRule="auto"/>
        <w:ind w:right="840"/>
        <w:jc w:val="left"/>
        <w:rPr>
          <w:sz w:val="24"/>
        </w:rPr>
      </w:pPr>
      <w:r>
        <w:rPr>
          <w:spacing w:val="-2"/>
          <w:sz w:val="24"/>
        </w:rPr>
        <w:t>потребность</w:t>
      </w:r>
      <w:r>
        <w:rPr>
          <w:sz w:val="24"/>
        </w:rPr>
        <w:tab/>
      </w:r>
      <w:r>
        <w:rPr>
          <w:spacing w:val="-10"/>
          <w:sz w:val="24"/>
        </w:rPr>
        <w:t>в</w:t>
      </w:r>
      <w:r>
        <w:rPr>
          <w:sz w:val="24"/>
        </w:rPr>
        <w:tab/>
      </w:r>
      <w:r>
        <w:rPr>
          <w:spacing w:val="-2"/>
          <w:sz w:val="24"/>
        </w:rPr>
        <w:t>физическом</w:t>
      </w:r>
      <w:r>
        <w:rPr>
          <w:sz w:val="24"/>
        </w:rPr>
        <w:tab/>
      </w:r>
      <w:r>
        <w:rPr>
          <w:spacing w:val="-2"/>
          <w:sz w:val="24"/>
        </w:rPr>
        <w:t>совершенствовании,</w:t>
      </w:r>
      <w:r>
        <w:rPr>
          <w:sz w:val="24"/>
        </w:rPr>
        <w:tab/>
      </w:r>
      <w:r>
        <w:rPr>
          <w:spacing w:val="-2"/>
          <w:sz w:val="24"/>
        </w:rPr>
        <w:t>занятиях</w:t>
      </w:r>
      <w:r>
        <w:rPr>
          <w:sz w:val="24"/>
        </w:rPr>
        <w:tab/>
      </w:r>
      <w:r>
        <w:rPr>
          <w:spacing w:val="-2"/>
          <w:sz w:val="24"/>
        </w:rPr>
        <w:t xml:space="preserve">спортивно- </w:t>
      </w:r>
      <w:r>
        <w:rPr>
          <w:sz w:val="24"/>
        </w:rPr>
        <w:t>оздоровительной деятельностью;</w:t>
      </w:r>
    </w:p>
    <w:p w:rsidR="00231C6E" w:rsidRDefault="00FC4929" w:rsidP="00E030CC">
      <w:pPr>
        <w:pStyle w:val="a8"/>
        <w:numPr>
          <w:ilvl w:val="1"/>
          <w:numId w:val="8"/>
        </w:numPr>
        <w:tabs>
          <w:tab w:val="left" w:pos="2060"/>
        </w:tabs>
        <w:spacing w:before="14" w:line="256" w:lineRule="auto"/>
        <w:ind w:right="857"/>
        <w:jc w:val="left"/>
        <w:rPr>
          <w:sz w:val="24"/>
        </w:rPr>
      </w:pPr>
      <w:r>
        <w:rPr>
          <w:sz w:val="24"/>
        </w:rPr>
        <w:t>активное</w:t>
      </w:r>
      <w:r>
        <w:rPr>
          <w:spacing w:val="80"/>
          <w:w w:val="150"/>
          <w:sz w:val="24"/>
        </w:rPr>
        <w:t xml:space="preserve"> </w:t>
      </w:r>
      <w:r>
        <w:rPr>
          <w:sz w:val="24"/>
        </w:rPr>
        <w:t>неприятие</w:t>
      </w:r>
      <w:r>
        <w:rPr>
          <w:spacing w:val="80"/>
          <w:w w:val="150"/>
          <w:sz w:val="24"/>
        </w:rPr>
        <w:t xml:space="preserve"> </w:t>
      </w:r>
      <w:r>
        <w:rPr>
          <w:sz w:val="24"/>
        </w:rPr>
        <w:t>вредных</w:t>
      </w:r>
      <w:r>
        <w:rPr>
          <w:spacing w:val="80"/>
          <w:w w:val="150"/>
          <w:sz w:val="24"/>
        </w:rPr>
        <w:t xml:space="preserve"> </w:t>
      </w:r>
      <w:r>
        <w:rPr>
          <w:sz w:val="24"/>
        </w:rPr>
        <w:t>привычек</w:t>
      </w:r>
      <w:r>
        <w:rPr>
          <w:spacing w:val="80"/>
          <w:w w:val="150"/>
          <w:sz w:val="24"/>
        </w:rPr>
        <w:t xml:space="preserve"> </w:t>
      </w:r>
      <w:r>
        <w:rPr>
          <w:sz w:val="24"/>
        </w:rPr>
        <w:t>и</w:t>
      </w:r>
      <w:r>
        <w:rPr>
          <w:spacing w:val="80"/>
          <w:w w:val="150"/>
          <w:sz w:val="24"/>
        </w:rPr>
        <w:t xml:space="preserve"> </w:t>
      </w:r>
      <w:r>
        <w:rPr>
          <w:sz w:val="24"/>
        </w:rPr>
        <w:t>иных</w:t>
      </w:r>
      <w:r>
        <w:rPr>
          <w:spacing w:val="80"/>
          <w:w w:val="150"/>
          <w:sz w:val="24"/>
        </w:rPr>
        <w:t xml:space="preserve"> </w:t>
      </w:r>
      <w:r>
        <w:rPr>
          <w:sz w:val="24"/>
        </w:rPr>
        <w:t>форм</w:t>
      </w:r>
      <w:r>
        <w:rPr>
          <w:spacing w:val="80"/>
          <w:w w:val="150"/>
          <w:sz w:val="24"/>
        </w:rPr>
        <w:t xml:space="preserve"> </w:t>
      </w:r>
      <w:r>
        <w:rPr>
          <w:sz w:val="24"/>
        </w:rPr>
        <w:t>причинения</w:t>
      </w:r>
      <w:r>
        <w:rPr>
          <w:spacing w:val="80"/>
          <w:w w:val="150"/>
          <w:sz w:val="24"/>
        </w:rPr>
        <w:t xml:space="preserve"> </w:t>
      </w:r>
      <w:r>
        <w:rPr>
          <w:sz w:val="24"/>
        </w:rPr>
        <w:lastRenderedPageBreak/>
        <w:t>вреда физическому и психическому здоровью.</w:t>
      </w:r>
    </w:p>
    <w:p w:rsidR="00231C6E" w:rsidRDefault="00FC4929" w:rsidP="00E030CC">
      <w:pPr>
        <w:pStyle w:val="5"/>
        <w:numPr>
          <w:ilvl w:val="0"/>
          <w:numId w:val="8"/>
        </w:numPr>
        <w:tabs>
          <w:tab w:val="left" w:pos="1996"/>
        </w:tabs>
        <w:spacing w:before="17"/>
        <w:ind w:left="1996" w:hanging="262"/>
      </w:pPr>
      <w:r>
        <w:t>трудового</w:t>
      </w:r>
      <w:r>
        <w:rPr>
          <w:spacing w:val="-5"/>
        </w:rPr>
        <w:t xml:space="preserve"> </w:t>
      </w:r>
      <w:r>
        <w:rPr>
          <w:spacing w:val="-2"/>
        </w:rPr>
        <w:t>воспитания:</w:t>
      </w:r>
    </w:p>
    <w:p w:rsidR="00231C6E" w:rsidRDefault="00FC4929" w:rsidP="00E030CC">
      <w:pPr>
        <w:pStyle w:val="a8"/>
        <w:numPr>
          <w:ilvl w:val="1"/>
          <w:numId w:val="8"/>
        </w:numPr>
        <w:tabs>
          <w:tab w:val="left" w:pos="2060"/>
        </w:tabs>
        <w:spacing w:before="24"/>
        <w:jc w:val="left"/>
        <w:rPr>
          <w:sz w:val="24"/>
        </w:rPr>
      </w:pPr>
      <w:r>
        <w:rPr>
          <w:sz w:val="24"/>
        </w:rPr>
        <w:t>готовность</w:t>
      </w:r>
      <w:r>
        <w:rPr>
          <w:spacing w:val="-8"/>
          <w:sz w:val="24"/>
        </w:rPr>
        <w:t xml:space="preserve"> </w:t>
      </w:r>
      <w:r>
        <w:rPr>
          <w:sz w:val="24"/>
        </w:rPr>
        <w:t>к</w:t>
      </w:r>
      <w:r>
        <w:rPr>
          <w:spacing w:val="-5"/>
          <w:sz w:val="24"/>
        </w:rPr>
        <w:t xml:space="preserve"> </w:t>
      </w:r>
      <w:r>
        <w:rPr>
          <w:sz w:val="24"/>
        </w:rPr>
        <w:t>труду,</w:t>
      </w:r>
      <w:r>
        <w:rPr>
          <w:spacing w:val="-1"/>
          <w:sz w:val="24"/>
        </w:rPr>
        <w:t xml:space="preserve"> </w:t>
      </w:r>
      <w:r>
        <w:rPr>
          <w:sz w:val="24"/>
        </w:rPr>
        <w:t>осознание</w:t>
      </w:r>
      <w:r>
        <w:rPr>
          <w:spacing w:val="-4"/>
          <w:sz w:val="24"/>
        </w:rPr>
        <w:t xml:space="preserve"> </w:t>
      </w:r>
      <w:r>
        <w:rPr>
          <w:sz w:val="24"/>
        </w:rPr>
        <w:t>ценности</w:t>
      </w:r>
      <w:r>
        <w:rPr>
          <w:spacing w:val="-2"/>
          <w:sz w:val="24"/>
        </w:rPr>
        <w:t xml:space="preserve"> </w:t>
      </w:r>
      <w:r>
        <w:rPr>
          <w:sz w:val="24"/>
        </w:rPr>
        <w:t>мастерства,</w:t>
      </w:r>
      <w:r>
        <w:rPr>
          <w:spacing w:val="-1"/>
          <w:sz w:val="24"/>
        </w:rPr>
        <w:t xml:space="preserve"> </w:t>
      </w:r>
      <w:r>
        <w:rPr>
          <w:spacing w:val="-2"/>
          <w:sz w:val="24"/>
        </w:rPr>
        <w:t>трудолюбие;</w:t>
      </w:r>
    </w:p>
    <w:p w:rsidR="00231C6E" w:rsidRDefault="00231C6E">
      <w:pPr>
        <w:pStyle w:val="a8"/>
        <w:jc w:val="left"/>
        <w:rPr>
          <w:sz w:val="24"/>
        </w:rPr>
        <w:sectPr w:rsidR="00231C6E" w:rsidSect="006C6F5F">
          <w:pgSz w:w="11910" w:h="16390"/>
          <w:pgMar w:top="1040" w:right="227" w:bottom="0" w:left="566" w:header="720" w:footer="720" w:gutter="0"/>
          <w:cols w:space="720"/>
        </w:sectPr>
      </w:pPr>
    </w:p>
    <w:p w:rsidR="00231C6E" w:rsidRDefault="00FC4929" w:rsidP="00E030CC">
      <w:pPr>
        <w:pStyle w:val="a8"/>
        <w:numPr>
          <w:ilvl w:val="1"/>
          <w:numId w:val="8"/>
        </w:numPr>
        <w:tabs>
          <w:tab w:val="left" w:pos="2060"/>
        </w:tabs>
        <w:spacing w:before="84" w:line="264" w:lineRule="auto"/>
        <w:ind w:right="846"/>
        <w:rPr>
          <w:sz w:val="24"/>
        </w:rPr>
      </w:pPr>
      <w:r>
        <w:rPr>
          <w:sz w:val="24"/>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w:t>
      </w:r>
      <w:r>
        <w:rPr>
          <w:spacing w:val="-2"/>
          <w:sz w:val="24"/>
        </w:rPr>
        <w:t>языка;</w:t>
      </w:r>
    </w:p>
    <w:p w:rsidR="00231C6E" w:rsidRDefault="00FC4929" w:rsidP="00E030CC">
      <w:pPr>
        <w:pStyle w:val="a8"/>
        <w:numPr>
          <w:ilvl w:val="1"/>
          <w:numId w:val="8"/>
        </w:numPr>
        <w:tabs>
          <w:tab w:val="left" w:pos="2060"/>
        </w:tabs>
        <w:spacing w:line="261" w:lineRule="auto"/>
        <w:ind w:right="844"/>
        <w:rPr>
          <w:sz w:val="24"/>
        </w:rPr>
      </w:pPr>
      <w:r>
        <w:rPr>
          <w:sz w:val="24"/>
        </w:rPr>
        <w:t>интерес к различным сферам профессиональной деятельности, в том числе к деятельности</w:t>
      </w:r>
      <w:r>
        <w:rPr>
          <w:spacing w:val="-2"/>
          <w:sz w:val="24"/>
        </w:rPr>
        <w:t xml:space="preserve"> </w:t>
      </w:r>
      <w:r>
        <w:rPr>
          <w:sz w:val="24"/>
        </w:rPr>
        <w:t>филологов,</w:t>
      </w:r>
      <w:r>
        <w:rPr>
          <w:spacing w:val="-1"/>
          <w:sz w:val="24"/>
        </w:rPr>
        <w:t xml:space="preserve"> </w:t>
      </w:r>
      <w:r>
        <w:rPr>
          <w:sz w:val="24"/>
        </w:rPr>
        <w:t>журналистов,</w:t>
      </w:r>
      <w:r>
        <w:rPr>
          <w:spacing w:val="-5"/>
          <w:sz w:val="24"/>
        </w:rPr>
        <w:t xml:space="preserve"> </w:t>
      </w:r>
      <w:r>
        <w:rPr>
          <w:sz w:val="24"/>
        </w:rPr>
        <w:t>писателей;</w:t>
      </w:r>
      <w:r>
        <w:rPr>
          <w:spacing w:val="-2"/>
          <w:sz w:val="24"/>
        </w:rPr>
        <w:t xml:space="preserve"> </w:t>
      </w:r>
      <w:r>
        <w:rPr>
          <w:sz w:val="24"/>
        </w:rPr>
        <w:t>умение</w:t>
      </w:r>
      <w:r>
        <w:rPr>
          <w:spacing w:val="-3"/>
          <w:sz w:val="24"/>
        </w:rPr>
        <w:t xml:space="preserve"> </w:t>
      </w:r>
      <w:r>
        <w:rPr>
          <w:sz w:val="24"/>
        </w:rPr>
        <w:t>совершать</w:t>
      </w:r>
      <w:r>
        <w:rPr>
          <w:spacing w:val="-6"/>
          <w:sz w:val="24"/>
        </w:rPr>
        <w:t xml:space="preserve"> </w:t>
      </w:r>
      <w:r>
        <w:rPr>
          <w:sz w:val="24"/>
        </w:rPr>
        <w:t>осознанный выбор будущей профессии и реализовывать собственные жизненные планы;</w:t>
      </w:r>
    </w:p>
    <w:p w:rsidR="00231C6E" w:rsidRDefault="00FC4929" w:rsidP="00E030CC">
      <w:pPr>
        <w:pStyle w:val="a8"/>
        <w:numPr>
          <w:ilvl w:val="1"/>
          <w:numId w:val="8"/>
        </w:numPr>
        <w:tabs>
          <w:tab w:val="left" w:pos="2060"/>
        </w:tabs>
        <w:spacing w:before="5" w:line="261" w:lineRule="auto"/>
        <w:ind w:right="856"/>
        <w:rPr>
          <w:sz w:val="24"/>
        </w:rPr>
      </w:pPr>
      <w:r>
        <w:rPr>
          <w:sz w:val="24"/>
        </w:rPr>
        <w:t>готовность</w:t>
      </w:r>
      <w:r>
        <w:rPr>
          <w:spacing w:val="-5"/>
          <w:sz w:val="24"/>
        </w:rPr>
        <w:t xml:space="preserve"> </w:t>
      </w:r>
      <w:r>
        <w:rPr>
          <w:sz w:val="24"/>
        </w:rPr>
        <w:t>и</w:t>
      </w:r>
      <w:r>
        <w:rPr>
          <w:spacing w:val="-1"/>
          <w:sz w:val="24"/>
        </w:rPr>
        <w:t xml:space="preserve"> </w:t>
      </w:r>
      <w:r>
        <w:rPr>
          <w:sz w:val="24"/>
        </w:rPr>
        <w:t>способность</w:t>
      </w:r>
      <w:r>
        <w:rPr>
          <w:spacing w:val="-2"/>
          <w:sz w:val="24"/>
        </w:rPr>
        <w:t xml:space="preserve"> </w:t>
      </w:r>
      <w:r>
        <w:rPr>
          <w:sz w:val="24"/>
        </w:rPr>
        <w:t>к</w:t>
      </w:r>
      <w:r>
        <w:rPr>
          <w:spacing w:val="-4"/>
          <w:sz w:val="24"/>
        </w:rPr>
        <w:t xml:space="preserve"> </w:t>
      </w:r>
      <w:r>
        <w:rPr>
          <w:sz w:val="24"/>
        </w:rPr>
        <w:t>образованию</w:t>
      </w:r>
      <w:r>
        <w:rPr>
          <w:spacing w:val="-4"/>
          <w:sz w:val="24"/>
        </w:rPr>
        <w:t xml:space="preserve"> </w:t>
      </w:r>
      <w:r>
        <w:rPr>
          <w:sz w:val="24"/>
        </w:rPr>
        <w:t>и</w:t>
      </w:r>
      <w:r>
        <w:rPr>
          <w:spacing w:val="-1"/>
          <w:sz w:val="24"/>
        </w:rPr>
        <w:t xml:space="preserve"> </w:t>
      </w:r>
      <w:r>
        <w:rPr>
          <w:sz w:val="24"/>
        </w:rPr>
        <w:t>самообразованию</w:t>
      </w:r>
      <w:r>
        <w:rPr>
          <w:spacing w:val="-4"/>
          <w:sz w:val="24"/>
        </w:rPr>
        <w:t xml:space="preserve"> </w:t>
      </w:r>
      <w:r>
        <w:rPr>
          <w:sz w:val="24"/>
        </w:rPr>
        <w:t>на</w:t>
      </w:r>
      <w:r>
        <w:rPr>
          <w:spacing w:val="-3"/>
          <w:sz w:val="24"/>
        </w:rPr>
        <w:t xml:space="preserve"> </w:t>
      </w:r>
      <w:r>
        <w:rPr>
          <w:sz w:val="24"/>
        </w:rPr>
        <w:t>протяжении</w:t>
      </w:r>
      <w:r>
        <w:rPr>
          <w:spacing w:val="-1"/>
          <w:sz w:val="24"/>
        </w:rPr>
        <w:t xml:space="preserve"> </w:t>
      </w:r>
      <w:r>
        <w:rPr>
          <w:sz w:val="24"/>
        </w:rPr>
        <w:t xml:space="preserve">всей </w:t>
      </w:r>
      <w:r>
        <w:rPr>
          <w:spacing w:val="-2"/>
          <w:sz w:val="24"/>
        </w:rPr>
        <w:t>жизни.</w:t>
      </w:r>
    </w:p>
    <w:p w:rsidR="00231C6E" w:rsidRDefault="00FC4929" w:rsidP="00E030CC">
      <w:pPr>
        <w:pStyle w:val="5"/>
        <w:numPr>
          <w:ilvl w:val="0"/>
          <w:numId w:val="8"/>
        </w:numPr>
        <w:tabs>
          <w:tab w:val="left" w:pos="1997"/>
        </w:tabs>
        <w:spacing w:before="5"/>
        <w:ind w:hanging="263"/>
      </w:pPr>
      <w:r>
        <w:t>экологического</w:t>
      </w:r>
      <w:r>
        <w:rPr>
          <w:spacing w:val="-5"/>
        </w:rPr>
        <w:t xml:space="preserve"> </w:t>
      </w:r>
      <w:r>
        <w:rPr>
          <w:spacing w:val="-2"/>
        </w:rPr>
        <w:t>воспитания:</w:t>
      </w:r>
    </w:p>
    <w:p w:rsidR="00231C6E" w:rsidRDefault="00FC4929" w:rsidP="00E030CC">
      <w:pPr>
        <w:pStyle w:val="a8"/>
        <w:numPr>
          <w:ilvl w:val="1"/>
          <w:numId w:val="8"/>
        </w:numPr>
        <w:tabs>
          <w:tab w:val="left" w:pos="2060"/>
        </w:tabs>
        <w:spacing w:before="24" w:line="264" w:lineRule="auto"/>
        <w:ind w:right="844"/>
        <w:rPr>
          <w:sz w:val="24"/>
        </w:rPr>
      </w:pPr>
      <w:r>
        <w:rPr>
          <w:sz w:val="24"/>
        </w:rPr>
        <w:t>сформированность экологической культуры, понимание влияния социально- экономических</w:t>
      </w:r>
      <w:r>
        <w:rPr>
          <w:spacing w:val="-15"/>
          <w:sz w:val="24"/>
        </w:rPr>
        <w:t xml:space="preserve"> </w:t>
      </w:r>
      <w:r>
        <w:rPr>
          <w:sz w:val="24"/>
        </w:rPr>
        <w:t>процессов</w:t>
      </w:r>
      <w:r>
        <w:rPr>
          <w:spacing w:val="-15"/>
          <w:sz w:val="24"/>
        </w:rPr>
        <w:t xml:space="preserve"> </w:t>
      </w:r>
      <w:r>
        <w:rPr>
          <w:sz w:val="24"/>
        </w:rPr>
        <w:t>на</w:t>
      </w:r>
      <w:r>
        <w:rPr>
          <w:spacing w:val="-15"/>
          <w:sz w:val="24"/>
        </w:rPr>
        <w:t xml:space="preserve"> </w:t>
      </w:r>
      <w:r>
        <w:rPr>
          <w:sz w:val="24"/>
        </w:rPr>
        <w:t>состояние</w:t>
      </w:r>
      <w:r>
        <w:rPr>
          <w:spacing w:val="-15"/>
          <w:sz w:val="24"/>
        </w:rPr>
        <w:t xml:space="preserve"> </w:t>
      </w:r>
      <w:r>
        <w:rPr>
          <w:sz w:val="24"/>
        </w:rPr>
        <w:t>природной</w:t>
      </w:r>
      <w:r>
        <w:rPr>
          <w:spacing w:val="-15"/>
          <w:sz w:val="24"/>
        </w:rPr>
        <w:t xml:space="preserve"> </w:t>
      </w:r>
      <w:r>
        <w:rPr>
          <w:sz w:val="24"/>
        </w:rPr>
        <w:t>и</w:t>
      </w:r>
      <w:r>
        <w:rPr>
          <w:spacing w:val="-15"/>
          <w:sz w:val="24"/>
        </w:rPr>
        <w:t xml:space="preserve"> </w:t>
      </w:r>
      <w:r>
        <w:rPr>
          <w:sz w:val="24"/>
        </w:rPr>
        <w:t>социальной</w:t>
      </w:r>
      <w:r>
        <w:rPr>
          <w:spacing w:val="-15"/>
          <w:sz w:val="24"/>
        </w:rPr>
        <w:t xml:space="preserve"> </w:t>
      </w:r>
      <w:r>
        <w:rPr>
          <w:sz w:val="24"/>
        </w:rPr>
        <w:t>среды,</w:t>
      </w:r>
      <w:r>
        <w:rPr>
          <w:spacing w:val="-15"/>
          <w:sz w:val="24"/>
        </w:rPr>
        <w:t xml:space="preserve"> </w:t>
      </w:r>
      <w:r>
        <w:rPr>
          <w:sz w:val="24"/>
        </w:rPr>
        <w:t>осознание глобального характера экологических проблем;</w:t>
      </w:r>
    </w:p>
    <w:p w:rsidR="00231C6E" w:rsidRDefault="00FC4929" w:rsidP="00E030CC">
      <w:pPr>
        <w:pStyle w:val="a8"/>
        <w:numPr>
          <w:ilvl w:val="1"/>
          <w:numId w:val="8"/>
        </w:numPr>
        <w:tabs>
          <w:tab w:val="left" w:pos="2060"/>
        </w:tabs>
        <w:spacing w:before="1" w:line="261" w:lineRule="auto"/>
        <w:ind w:right="849"/>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231C6E" w:rsidRDefault="00FC4929" w:rsidP="00E030CC">
      <w:pPr>
        <w:pStyle w:val="a8"/>
        <w:numPr>
          <w:ilvl w:val="1"/>
          <w:numId w:val="8"/>
        </w:numPr>
        <w:tabs>
          <w:tab w:val="left" w:pos="2060"/>
        </w:tabs>
        <w:spacing w:before="3" w:line="261" w:lineRule="auto"/>
        <w:ind w:right="849"/>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31C6E" w:rsidRDefault="00FC4929" w:rsidP="00E030CC">
      <w:pPr>
        <w:pStyle w:val="a8"/>
        <w:numPr>
          <w:ilvl w:val="1"/>
          <w:numId w:val="8"/>
        </w:numPr>
        <w:tabs>
          <w:tab w:val="left" w:pos="2059"/>
        </w:tabs>
        <w:spacing w:before="4"/>
        <w:ind w:left="2059" w:hanging="359"/>
        <w:rPr>
          <w:sz w:val="24"/>
        </w:rPr>
      </w:pPr>
      <w:r>
        <w:rPr>
          <w:sz w:val="24"/>
        </w:rPr>
        <w:t>расширение</w:t>
      </w:r>
      <w:r>
        <w:rPr>
          <w:spacing w:val="-10"/>
          <w:sz w:val="24"/>
        </w:rPr>
        <w:t xml:space="preserve"> </w:t>
      </w:r>
      <w:r>
        <w:rPr>
          <w:sz w:val="24"/>
        </w:rPr>
        <w:t>опыта</w:t>
      </w:r>
      <w:r>
        <w:rPr>
          <w:spacing w:val="-3"/>
          <w:sz w:val="24"/>
        </w:rPr>
        <w:t xml:space="preserve"> </w:t>
      </w:r>
      <w:r>
        <w:rPr>
          <w:sz w:val="24"/>
        </w:rPr>
        <w:t>деятельности</w:t>
      </w:r>
      <w:r>
        <w:rPr>
          <w:spacing w:val="-6"/>
          <w:sz w:val="24"/>
        </w:rPr>
        <w:t xml:space="preserve"> </w:t>
      </w:r>
      <w:r>
        <w:rPr>
          <w:sz w:val="24"/>
        </w:rPr>
        <w:t>экологической</w:t>
      </w:r>
      <w:r>
        <w:rPr>
          <w:spacing w:val="-5"/>
          <w:sz w:val="24"/>
        </w:rPr>
        <w:t xml:space="preserve"> </w:t>
      </w:r>
      <w:r>
        <w:rPr>
          <w:spacing w:val="-2"/>
          <w:sz w:val="24"/>
        </w:rPr>
        <w:t>направленности.</w:t>
      </w:r>
    </w:p>
    <w:p w:rsidR="00231C6E" w:rsidRDefault="00FC4929" w:rsidP="00E030CC">
      <w:pPr>
        <w:pStyle w:val="5"/>
        <w:numPr>
          <w:ilvl w:val="0"/>
          <w:numId w:val="8"/>
        </w:numPr>
        <w:tabs>
          <w:tab w:val="left" w:pos="1996"/>
        </w:tabs>
        <w:spacing w:before="31"/>
        <w:ind w:left="1996" w:hanging="262"/>
      </w:pPr>
      <w:r>
        <w:t>ценности</w:t>
      </w:r>
      <w:r>
        <w:rPr>
          <w:spacing w:val="-4"/>
        </w:rPr>
        <w:t xml:space="preserve"> </w:t>
      </w:r>
      <w:r>
        <w:t>научного</w:t>
      </w:r>
      <w:r>
        <w:rPr>
          <w:spacing w:val="-3"/>
        </w:rPr>
        <w:t xml:space="preserve"> </w:t>
      </w:r>
      <w:r>
        <w:rPr>
          <w:spacing w:val="-2"/>
        </w:rPr>
        <w:t>познания:</w:t>
      </w:r>
    </w:p>
    <w:p w:rsidR="00231C6E" w:rsidRDefault="00FC4929" w:rsidP="00E030CC">
      <w:pPr>
        <w:pStyle w:val="a8"/>
        <w:numPr>
          <w:ilvl w:val="1"/>
          <w:numId w:val="8"/>
        </w:numPr>
        <w:tabs>
          <w:tab w:val="left" w:pos="2060"/>
        </w:tabs>
        <w:spacing w:before="24" w:line="261" w:lineRule="auto"/>
        <w:ind w:right="852"/>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1C6E" w:rsidRDefault="00FC4929" w:rsidP="00E030CC">
      <w:pPr>
        <w:pStyle w:val="a8"/>
        <w:numPr>
          <w:ilvl w:val="1"/>
          <w:numId w:val="8"/>
        </w:numPr>
        <w:tabs>
          <w:tab w:val="left" w:pos="2060"/>
        </w:tabs>
        <w:spacing w:before="9" w:line="256" w:lineRule="auto"/>
        <w:ind w:right="856"/>
        <w:rPr>
          <w:sz w:val="24"/>
        </w:rPr>
      </w:pPr>
      <w:r>
        <w:rPr>
          <w:sz w:val="24"/>
        </w:rPr>
        <w:t>совершенствование языковой и читательской культуры как средства взаимодействия между людьми и познания мира;</w:t>
      </w:r>
    </w:p>
    <w:p w:rsidR="00231C6E" w:rsidRDefault="00FC4929" w:rsidP="00E030CC">
      <w:pPr>
        <w:pStyle w:val="a8"/>
        <w:numPr>
          <w:ilvl w:val="1"/>
          <w:numId w:val="8"/>
        </w:numPr>
        <w:tabs>
          <w:tab w:val="left" w:pos="2060"/>
        </w:tabs>
        <w:spacing w:before="14" w:line="261" w:lineRule="auto"/>
        <w:ind w:right="844"/>
        <w:rPr>
          <w:sz w:val="24"/>
        </w:rPr>
      </w:pPr>
      <w:r>
        <w:rPr>
          <w:sz w:val="24"/>
        </w:rP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231C6E" w:rsidRDefault="00FC4929">
      <w:pPr>
        <w:pStyle w:val="a5"/>
        <w:spacing w:before="3" w:line="264" w:lineRule="auto"/>
        <w:ind w:right="850" w:firstLine="600"/>
      </w:pPr>
      <w: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231C6E" w:rsidRDefault="00FC4929" w:rsidP="00E030CC">
      <w:pPr>
        <w:pStyle w:val="a8"/>
        <w:numPr>
          <w:ilvl w:val="1"/>
          <w:numId w:val="8"/>
        </w:numPr>
        <w:tabs>
          <w:tab w:val="left" w:pos="2060"/>
        </w:tabs>
        <w:spacing w:before="4" w:line="261" w:lineRule="auto"/>
        <w:ind w:right="853"/>
        <w:rPr>
          <w:sz w:val="24"/>
        </w:rPr>
      </w:pPr>
      <w:r>
        <w:rPr>
          <w:sz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w:t>
      </w:r>
      <w:r>
        <w:rPr>
          <w:spacing w:val="-13"/>
          <w:sz w:val="24"/>
        </w:rPr>
        <w:t xml:space="preserve"> </w:t>
      </w:r>
      <w:r>
        <w:rPr>
          <w:sz w:val="24"/>
        </w:rPr>
        <w:t>видеть</w:t>
      </w:r>
      <w:r>
        <w:rPr>
          <w:spacing w:val="-13"/>
          <w:sz w:val="24"/>
        </w:rPr>
        <w:t xml:space="preserve"> </w:t>
      </w:r>
      <w:r>
        <w:rPr>
          <w:sz w:val="24"/>
        </w:rPr>
        <w:t>направление</w:t>
      </w:r>
      <w:r>
        <w:rPr>
          <w:spacing w:val="-15"/>
          <w:sz w:val="24"/>
        </w:rPr>
        <w:t xml:space="preserve"> </w:t>
      </w:r>
      <w:r>
        <w:rPr>
          <w:sz w:val="24"/>
        </w:rPr>
        <w:t>развития</w:t>
      </w:r>
      <w:r>
        <w:rPr>
          <w:spacing w:val="-14"/>
          <w:sz w:val="24"/>
        </w:rPr>
        <w:t xml:space="preserve"> </w:t>
      </w:r>
      <w:r>
        <w:rPr>
          <w:sz w:val="24"/>
        </w:rPr>
        <w:t>собственной</w:t>
      </w:r>
      <w:r>
        <w:rPr>
          <w:spacing w:val="-14"/>
          <w:sz w:val="24"/>
        </w:rPr>
        <w:t xml:space="preserve"> </w:t>
      </w:r>
      <w:r>
        <w:rPr>
          <w:sz w:val="24"/>
        </w:rPr>
        <w:t>эмоциональной</w:t>
      </w:r>
      <w:r>
        <w:rPr>
          <w:spacing w:val="-14"/>
          <w:sz w:val="24"/>
        </w:rPr>
        <w:t xml:space="preserve"> </w:t>
      </w:r>
      <w:r>
        <w:rPr>
          <w:sz w:val="24"/>
        </w:rPr>
        <w:t>сферы,</w:t>
      </w:r>
      <w:r>
        <w:rPr>
          <w:spacing w:val="-15"/>
          <w:sz w:val="24"/>
        </w:rPr>
        <w:t xml:space="preserve"> </w:t>
      </w:r>
      <w:r>
        <w:rPr>
          <w:sz w:val="24"/>
        </w:rPr>
        <w:t>быть уверенным в себе;</w:t>
      </w:r>
    </w:p>
    <w:p w:rsidR="00231C6E" w:rsidRDefault="00FC4929" w:rsidP="00E030CC">
      <w:pPr>
        <w:pStyle w:val="a8"/>
        <w:numPr>
          <w:ilvl w:val="1"/>
          <w:numId w:val="8"/>
        </w:numPr>
        <w:tabs>
          <w:tab w:val="left" w:pos="2060"/>
        </w:tabs>
        <w:spacing w:before="6" w:line="261" w:lineRule="auto"/>
        <w:ind w:right="846"/>
        <w:rPr>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31C6E" w:rsidRDefault="00FC4929" w:rsidP="00E030CC">
      <w:pPr>
        <w:pStyle w:val="a8"/>
        <w:numPr>
          <w:ilvl w:val="1"/>
          <w:numId w:val="8"/>
        </w:numPr>
        <w:tabs>
          <w:tab w:val="left" w:pos="2060"/>
        </w:tabs>
        <w:spacing w:before="9" w:line="256" w:lineRule="auto"/>
        <w:ind w:right="861"/>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1C6E" w:rsidRDefault="00FC4929" w:rsidP="00E030CC">
      <w:pPr>
        <w:pStyle w:val="a8"/>
        <w:numPr>
          <w:ilvl w:val="1"/>
          <w:numId w:val="8"/>
        </w:numPr>
        <w:tabs>
          <w:tab w:val="left" w:pos="2060"/>
        </w:tabs>
        <w:spacing w:before="14" w:line="261" w:lineRule="auto"/>
        <w:ind w:right="850"/>
        <w:rPr>
          <w:sz w:val="24"/>
        </w:rPr>
      </w:pPr>
      <w:r>
        <w:rPr>
          <w:sz w:val="24"/>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sz w:val="24"/>
        </w:rPr>
        <w:t>коммуникации;</w:t>
      </w:r>
    </w:p>
    <w:p w:rsidR="00231C6E" w:rsidRDefault="00FC4929" w:rsidP="00E030CC">
      <w:pPr>
        <w:pStyle w:val="a8"/>
        <w:numPr>
          <w:ilvl w:val="1"/>
          <w:numId w:val="8"/>
        </w:numPr>
        <w:tabs>
          <w:tab w:val="left" w:pos="2060"/>
        </w:tabs>
        <w:spacing w:before="5" w:line="261" w:lineRule="auto"/>
        <w:ind w:right="847"/>
        <w:rPr>
          <w:sz w:val="24"/>
        </w:rPr>
      </w:pPr>
      <w:r>
        <w:rPr>
          <w:sz w:val="24"/>
        </w:rPr>
        <w:t xml:space="preserve">социальных навыков, включающих способность выстраивать отношения с </w:t>
      </w:r>
      <w:r>
        <w:rPr>
          <w:sz w:val="24"/>
        </w:rPr>
        <w:lastRenderedPageBreak/>
        <w:t>другими людьми, заботиться о них, проявлять к ним интерес и разрешать конфликты с учётом собственного речевого и читательского опыта.</w:t>
      </w:r>
    </w:p>
    <w:p w:rsidR="00231C6E" w:rsidRDefault="00FC4929">
      <w:pPr>
        <w:pStyle w:val="a5"/>
        <w:spacing w:before="2" w:line="266" w:lineRule="auto"/>
        <w:ind w:right="849" w:firstLine="600"/>
      </w:pPr>
      <w:r>
        <w:t>В результате изучения русского языка на уровне среднего общего образования у обучающегося</w:t>
      </w:r>
      <w:r>
        <w:rPr>
          <w:spacing w:val="40"/>
        </w:rPr>
        <w:t xml:space="preserve"> </w:t>
      </w:r>
      <w:r>
        <w:t>будут</w:t>
      </w:r>
      <w:r>
        <w:rPr>
          <w:spacing w:val="40"/>
        </w:rPr>
        <w:t xml:space="preserve"> </w:t>
      </w:r>
      <w:r>
        <w:t>сформированы</w:t>
      </w:r>
      <w:r>
        <w:rPr>
          <w:spacing w:val="40"/>
        </w:rPr>
        <w:t xml:space="preserve"> </w:t>
      </w:r>
      <w:r>
        <w:t>познавательные</w:t>
      </w:r>
      <w:r>
        <w:rPr>
          <w:spacing w:val="40"/>
        </w:rPr>
        <w:t xml:space="preserve"> </w:t>
      </w:r>
      <w:r>
        <w:t>универсальные</w:t>
      </w:r>
      <w:r>
        <w:rPr>
          <w:spacing w:val="40"/>
        </w:rPr>
        <w:t xml:space="preserve"> </w:t>
      </w:r>
      <w:r>
        <w:t>учебные</w:t>
      </w:r>
      <w:r>
        <w:rPr>
          <w:spacing w:val="40"/>
        </w:rPr>
        <w:t xml:space="preserve"> </w:t>
      </w:r>
      <w:r>
        <w:t>действия,</w:t>
      </w:r>
    </w:p>
    <w:p w:rsidR="00231C6E" w:rsidRDefault="00231C6E">
      <w:pPr>
        <w:pStyle w:val="a5"/>
        <w:spacing w:line="266" w:lineRule="auto"/>
        <w:sectPr w:rsidR="00231C6E" w:rsidSect="006C6F5F">
          <w:pgSz w:w="11910" w:h="16390"/>
          <w:pgMar w:top="1040" w:right="227" w:bottom="280" w:left="566" w:header="720" w:footer="720" w:gutter="0"/>
          <w:cols w:space="720"/>
        </w:sectPr>
      </w:pPr>
    </w:p>
    <w:p w:rsidR="00231C6E" w:rsidRDefault="00FC4929">
      <w:pPr>
        <w:pStyle w:val="a5"/>
        <w:spacing w:before="62" w:line="264" w:lineRule="auto"/>
        <w:ind w:right="855"/>
      </w:pPr>
      <w:r>
        <w:lastRenderedPageBreak/>
        <w:t>коммуникативные универсальные учебные действия, регулятивные универсальные учебные действия, совместная деятельность.</w:t>
      </w:r>
    </w:p>
    <w:p w:rsidR="00231C6E" w:rsidRDefault="00FC4929">
      <w:pPr>
        <w:spacing w:before="3"/>
        <w:ind w:left="1734"/>
        <w:jc w:val="both"/>
        <w:rPr>
          <w:b/>
          <w:sz w:val="24"/>
        </w:rPr>
      </w:pPr>
      <w:r>
        <w:rPr>
          <w:sz w:val="24"/>
        </w:rPr>
        <w:t>У</w:t>
      </w:r>
      <w:r>
        <w:rPr>
          <w:spacing w:val="32"/>
          <w:sz w:val="24"/>
        </w:rPr>
        <w:t xml:space="preserve"> </w:t>
      </w:r>
      <w:r>
        <w:rPr>
          <w:sz w:val="24"/>
        </w:rPr>
        <w:t>обучающегося</w:t>
      </w:r>
      <w:r>
        <w:rPr>
          <w:spacing w:val="37"/>
          <w:sz w:val="24"/>
        </w:rPr>
        <w:t xml:space="preserve"> </w:t>
      </w:r>
      <w:r>
        <w:rPr>
          <w:sz w:val="24"/>
        </w:rPr>
        <w:t>будут</w:t>
      </w:r>
      <w:r>
        <w:rPr>
          <w:spacing w:val="38"/>
          <w:sz w:val="24"/>
        </w:rPr>
        <w:t xml:space="preserve"> </w:t>
      </w:r>
      <w:r>
        <w:rPr>
          <w:sz w:val="24"/>
        </w:rPr>
        <w:t>сформированы</w:t>
      </w:r>
      <w:r>
        <w:rPr>
          <w:spacing w:val="33"/>
          <w:sz w:val="24"/>
        </w:rPr>
        <w:t xml:space="preserve"> </w:t>
      </w:r>
      <w:r>
        <w:rPr>
          <w:sz w:val="24"/>
        </w:rPr>
        <w:t>следующие</w:t>
      </w:r>
      <w:r>
        <w:rPr>
          <w:spacing w:val="43"/>
          <w:sz w:val="24"/>
        </w:rPr>
        <w:t xml:space="preserve"> </w:t>
      </w:r>
      <w:r>
        <w:rPr>
          <w:b/>
          <w:sz w:val="24"/>
        </w:rPr>
        <w:t>базовые</w:t>
      </w:r>
      <w:r>
        <w:rPr>
          <w:b/>
          <w:spacing w:val="36"/>
          <w:sz w:val="24"/>
        </w:rPr>
        <w:t xml:space="preserve"> </w:t>
      </w:r>
      <w:r>
        <w:rPr>
          <w:b/>
          <w:sz w:val="24"/>
        </w:rPr>
        <w:t>логические</w:t>
      </w:r>
      <w:r>
        <w:rPr>
          <w:b/>
          <w:spacing w:val="36"/>
          <w:sz w:val="24"/>
        </w:rPr>
        <w:t xml:space="preserve"> </w:t>
      </w:r>
      <w:r>
        <w:rPr>
          <w:b/>
          <w:spacing w:val="-2"/>
          <w:sz w:val="24"/>
        </w:rPr>
        <w:t>действия</w:t>
      </w:r>
    </w:p>
    <w:p w:rsidR="00231C6E" w:rsidRDefault="00FC4929">
      <w:pPr>
        <w:pStyle w:val="a5"/>
        <w:spacing w:before="26"/>
      </w:pPr>
      <w:r>
        <w:t>как</w:t>
      </w:r>
      <w:r>
        <w:rPr>
          <w:spacing w:val="-9"/>
        </w:rPr>
        <w:t xml:space="preserve"> </w:t>
      </w:r>
      <w:r>
        <w:t>часть</w:t>
      </w:r>
      <w:r>
        <w:rPr>
          <w:spacing w:val="-3"/>
        </w:rPr>
        <w:t xml:space="preserve"> </w:t>
      </w:r>
      <w:r>
        <w:t>познавательных</w:t>
      </w:r>
      <w:r>
        <w:rPr>
          <w:spacing w:val="-4"/>
        </w:rPr>
        <w:t xml:space="preserve"> </w:t>
      </w:r>
      <w:r>
        <w:t>универсальных</w:t>
      </w:r>
      <w:r>
        <w:rPr>
          <w:spacing w:val="-5"/>
        </w:rPr>
        <w:t xml:space="preserve"> </w:t>
      </w:r>
      <w:r>
        <w:t>учебных</w:t>
      </w:r>
      <w:r>
        <w:rPr>
          <w:spacing w:val="-8"/>
        </w:rPr>
        <w:t xml:space="preserve"> </w:t>
      </w:r>
      <w:r>
        <w:rPr>
          <w:spacing w:val="-2"/>
        </w:rPr>
        <w:t>действий:</w:t>
      </w:r>
    </w:p>
    <w:p w:rsidR="00231C6E" w:rsidRDefault="00FC4929" w:rsidP="00E030CC">
      <w:pPr>
        <w:pStyle w:val="a8"/>
        <w:numPr>
          <w:ilvl w:val="1"/>
          <w:numId w:val="8"/>
        </w:numPr>
        <w:tabs>
          <w:tab w:val="left" w:pos="2060"/>
        </w:tabs>
        <w:spacing w:before="29" w:line="261" w:lineRule="auto"/>
        <w:ind w:right="848"/>
        <w:rPr>
          <w:sz w:val="24"/>
        </w:rPr>
      </w:pPr>
      <w:r>
        <w:rPr>
          <w:sz w:val="24"/>
        </w:rPr>
        <w:t xml:space="preserve">самостоятельно формулировать и актуализировать проблему, рассматривать её </w:t>
      </w:r>
      <w:r>
        <w:rPr>
          <w:spacing w:val="-2"/>
          <w:sz w:val="24"/>
        </w:rPr>
        <w:t>всесторонне;</w:t>
      </w:r>
    </w:p>
    <w:p w:rsidR="00231C6E" w:rsidRDefault="00FC4929" w:rsidP="00E030CC">
      <w:pPr>
        <w:pStyle w:val="a8"/>
        <w:numPr>
          <w:ilvl w:val="1"/>
          <w:numId w:val="8"/>
        </w:numPr>
        <w:tabs>
          <w:tab w:val="left" w:pos="2060"/>
        </w:tabs>
        <w:spacing w:before="3" w:line="264" w:lineRule="auto"/>
        <w:ind w:right="844"/>
        <w:rPr>
          <w:sz w:val="24"/>
        </w:rPr>
      </w:pPr>
      <w:r>
        <w:rPr>
          <w:sz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231C6E" w:rsidRDefault="00FC4929" w:rsidP="00E030CC">
      <w:pPr>
        <w:pStyle w:val="a8"/>
        <w:numPr>
          <w:ilvl w:val="1"/>
          <w:numId w:val="8"/>
        </w:numPr>
        <w:tabs>
          <w:tab w:val="left" w:pos="2059"/>
        </w:tabs>
        <w:ind w:left="2059" w:hanging="359"/>
        <w:rPr>
          <w:sz w:val="24"/>
        </w:rPr>
      </w:pPr>
      <w:r>
        <w:rPr>
          <w:sz w:val="24"/>
        </w:rPr>
        <w:t>определять</w:t>
      </w:r>
      <w:r>
        <w:rPr>
          <w:spacing w:val="-9"/>
          <w:sz w:val="24"/>
        </w:rPr>
        <w:t xml:space="preserve"> </w:t>
      </w:r>
      <w:r>
        <w:rPr>
          <w:sz w:val="24"/>
        </w:rPr>
        <w:t>цели</w:t>
      </w:r>
      <w:r>
        <w:rPr>
          <w:spacing w:val="-1"/>
          <w:sz w:val="24"/>
        </w:rPr>
        <w:t xml:space="preserve"> </w:t>
      </w:r>
      <w:r>
        <w:rPr>
          <w:sz w:val="24"/>
        </w:rPr>
        <w:t>деятельности,</w:t>
      </w:r>
      <w:r>
        <w:rPr>
          <w:spacing w:val="-6"/>
          <w:sz w:val="24"/>
        </w:rPr>
        <w:t xml:space="preserve"> </w:t>
      </w:r>
      <w:r>
        <w:rPr>
          <w:sz w:val="24"/>
        </w:rPr>
        <w:t>задавать</w:t>
      </w:r>
      <w:r>
        <w:rPr>
          <w:spacing w:val="-1"/>
          <w:sz w:val="24"/>
        </w:rPr>
        <w:t xml:space="preserve"> </w:t>
      </w:r>
      <w:r>
        <w:rPr>
          <w:sz w:val="24"/>
        </w:rPr>
        <w:t>параметры</w:t>
      </w:r>
      <w:r>
        <w:rPr>
          <w:spacing w:val="-1"/>
          <w:sz w:val="24"/>
        </w:rPr>
        <w:t xml:space="preserve"> </w:t>
      </w:r>
      <w:r>
        <w:rPr>
          <w:sz w:val="24"/>
        </w:rPr>
        <w:t>и</w:t>
      </w:r>
      <w:r>
        <w:rPr>
          <w:spacing w:val="-6"/>
          <w:sz w:val="24"/>
        </w:rPr>
        <w:t xml:space="preserve"> </w:t>
      </w:r>
      <w:r>
        <w:rPr>
          <w:sz w:val="24"/>
        </w:rPr>
        <w:t>критерии</w:t>
      </w:r>
      <w:r>
        <w:rPr>
          <w:spacing w:val="-6"/>
          <w:sz w:val="24"/>
        </w:rPr>
        <w:t xml:space="preserve"> </w:t>
      </w:r>
      <w:r>
        <w:rPr>
          <w:sz w:val="24"/>
        </w:rPr>
        <w:t>их</w:t>
      </w:r>
      <w:r>
        <w:rPr>
          <w:spacing w:val="-7"/>
          <w:sz w:val="24"/>
        </w:rPr>
        <w:t xml:space="preserve"> </w:t>
      </w:r>
      <w:r>
        <w:rPr>
          <w:spacing w:val="-2"/>
          <w:sz w:val="24"/>
        </w:rPr>
        <w:t>достижения;</w:t>
      </w:r>
    </w:p>
    <w:p w:rsidR="00231C6E" w:rsidRDefault="00FC4929" w:rsidP="00E030CC">
      <w:pPr>
        <w:pStyle w:val="a8"/>
        <w:numPr>
          <w:ilvl w:val="1"/>
          <w:numId w:val="8"/>
        </w:numPr>
        <w:tabs>
          <w:tab w:val="left" w:pos="2060"/>
        </w:tabs>
        <w:spacing w:before="27" w:line="261" w:lineRule="auto"/>
        <w:ind w:right="846"/>
        <w:rPr>
          <w:sz w:val="24"/>
        </w:rPr>
      </w:pPr>
      <w:r>
        <w:rPr>
          <w:sz w:val="24"/>
        </w:rPr>
        <w:t xml:space="preserve">выявлять закономерности и противоречия языковых явлений, данных в </w:t>
      </w:r>
      <w:r>
        <w:rPr>
          <w:spacing w:val="-2"/>
          <w:sz w:val="24"/>
        </w:rPr>
        <w:t>наблюдении;</w:t>
      </w:r>
    </w:p>
    <w:p w:rsidR="00231C6E" w:rsidRDefault="00FC4929" w:rsidP="00E030CC">
      <w:pPr>
        <w:pStyle w:val="a8"/>
        <w:numPr>
          <w:ilvl w:val="1"/>
          <w:numId w:val="8"/>
        </w:numPr>
        <w:tabs>
          <w:tab w:val="left" w:pos="2060"/>
        </w:tabs>
        <w:spacing w:before="3" w:line="261" w:lineRule="auto"/>
        <w:ind w:right="857"/>
        <w:rPr>
          <w:sz w:val="24"/>
        </w:rPr>
      </w:pPr>
      <w:r>
        <w:rPr>
          <w:sz w:val="24"/>
        </w:rPr>
        <w:t>разрабатывать план решения проблемы с учётом анализа имеющихся материальных и нематериальных ресурсов;</w:t>
      </w:r>
    </w:p>
    <w:p w:rsidR="00231C6E" w:rsidRDefault="00FC4929" w:rsidP="00E030CC">
      <w:pPr>
        <w:pStyle w:val="a8"/>
        <w:numPr>
          <w:ilvl w:val="1"/>
          <w:numId w:val="8"/>
        </w:numPr>
        <w:tabs>
          <w:tab w:val="left" w:pos="2060"/>
        </w:tabs>
        <w:spacing w:before="3" w:line="261" w:lineRule="auto"/>
        <w:ind w:right="855"/>
        <w:rPr>
          <w:sz w:val="24"/>
        </w:rPr>
      </w:pPr>
      <w:r>
        <w:rPr>
          <w:sz w:val="24"/>
        </w:rPr>
        <w:t xml:space="preserve">вносить коррективы в деятельность, оценивать риски и соответствие результатов </w:t>
      </w:r>
      <w:r>
        <w:rPr>
          <w:spacing w:val="-2"/>
          <w:sz w:val="24"/>
        </w:rPr>
        <w:t>целям;</w:t>
      </w:r>
    </w:p>
    <w:p w:rsidR="00231C6E" w:rsidRDefault="00FC4929" w:rsidP="00E030CC">
      <w:pPr>
        <w:pStyle w:val="a8"/>
        <w:numPr>
          <w:ilvl w:val="1"/>
          <w:numId w:val="8"/>
        </w:numPr>
        <w:tabs>
          <w:tab w:val="left" w:pos="2060"/>
        </w:tabs>
        <w:spacing w:before="3" w:line="261" w:lineRule="auto"/>
        <w:ind w:right="842"/>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231C6E" w:rsidRDefault="00FC4929" w:rsidP="00E030CC">
      <w:pPr>
        <w:pStyle w:val="a8"/>
        <w:numPr>
          <w:ilvl w:val="1"/>
          <w:numId w:val="8"/>
        </w:numPr>
        <w:tabs>
          <w:tab w:val="left" w:pos="2060"/>
        </w:tabs>
        <w:spacing w:before="5" w:line="261" w:lineRule="auto"/>
        <w:ind w:right="855"/>
        <w:rPr>
          <w:sz w:val="24"/>
        </w:rPr>
      </w:pPr>
      <w:r>
        <w:rPr>
          <w:sz w:val="24"/>
        </w:rPr>
        <w:t>развивать креативное мышление при решении жизненных проблем с учётом собственного речевого и читательского опыта.</w:t>
      </w:r>
    </w:p>
    <w:p w:rsidR="00231C6E" w:rsidRDefault="00FC4929">
      <w:pPr>
        <w:spacing w:before="1" w:line="266" w:lineRule="auto"/>
        <w:ind w:left="1133" w:right="849" w:firstLine="600"/>
        <w:jc w:val="both"/>
        <w:rPr>
          <w:sz w:val="24"/>
        </w:rPr>
      </w:pPr>
      <w:r>
        <w:rPr>
          <w:sz w:val="24"/>
        </w:rPr>
        <w:t xml:space="preserve">У обучающегося будут сформированы следующие </w:t>
      </w:r>
      <w:r>
        <w:rPr>
          <w:b/>
          <w:sz w:val="24"/>
        </w:rPr>
        <w:t xml:space="preserve">базовые исследовательские действия </w:t>
      </w:r>
      <w:r>
        <w:rPr>
          <w:sz w:val="24"/>
        </w:rPr>
        <w:t>как часть познавательных универсальных учебных действий:</w:t>
      </w:r>
    </w:p>
    <w:p w:rsidR="00231C6E" w:rsidRDefault="00FC4929" w:rsidP="00E030CC">
      <w:pPr>
        <w:pStyle w:val="a8"/>
        <w:numPr>
          <w:ilvl w:val="1"/>
          <w:numId w:val="8"/>
        </w:numPr>
        <w:tabs>
          <w:tab w:val="left" w:pos="2060"/>
        </w:tabs>
        <w:spacing w:line="261" w:lineRule="auto"/>
        <w:ind w:right="846"/>
        <w:rPr>
          <w:sz w:val="24"/>
        </w:rPr>
      </w:pPr>
      <w:r>
        <w:rPr>
          <w:sz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31C6E" w:rsidRDefault="00FC4929" w:rsidP="00E030CC">
      <w:pPr>
        <w:pStyle w:val="a8"/>
        <w:numPr>
          <w:ilvl w:val="1"/>
          <w:numId w:val="8"/>
        </w:numPr>
        <w:tabs>
          <w:tab w:val="left" w:pos="2060"/>
        </w:tabs>
        <w:spacing w:before="5" w:line="264" w:lineRule="auto"/>
        <w:ind w:right="851"/>
        <w:rPr>
          <w:sz w:val="24"/>
        </w:rPr>
      </w:pPr>
      <w:r>
        <w:rPr>
          <w:sz w:val="24"/>
        </w:rPr>
        <w:t xml:space="preserve">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rPr>
          <w:spacing w:val="-2"/>
          <w:sz w:val="24"/>
        </w:rPr>
        <w:t>проектов;</w:t>
      </w:r>
    </w:p>
    <w:p w:rsidR="00231C6E" w:rsidRDefault="00FC4929" w:rsidP="00E030CC">
      <w:pPr>
        <w:pStyle w:val="a8"/>
        <w:numPr>
          <w:ilvl w:val="1"/>
          <w:numId w:val="8"/>
        </w:numPr>
        <w:tabs>
          <w:tab w:val="left" w:pos="2060"/>
        </w:tabs>
        <w:spacing w:line="261" w:lineRule="auto"/>
        <w:ind w:right="853"/>
        <w:rPr>
          <w:sz w:val="24"/>
        </w:rPr>
      </w:pPr>
      <w:r>
        <w:rPr>
          <w:sz w:val="24"/>
        </w:rPr>
        <w:t xml:space="preserve">формировать научный тип мышления, владеть научной, в том числе лингвистической, терминологией, общенаучными ключевыми понятиями и </w:t>
      </w:r>
      <w:r>
        <w:rPr>
          <w:spacing w:val="-2"/>
          <w:sz w:val="24"/>
        </w:rPr>
        <w:t>методами;</w:t>
      </w:r>
    </w:p>
    <w:p w:rsidR="00231C6E" w:rsidRDefault="00FC4929" w:rsidP="00E030CC">
      <w:pPr>
        <w:pStyle w:val="a8"/>
        <w:numPr>
          <w:ilvl w:val="1"/>
          <w:numId w:val="8"/>
        </w:numPr>
        <w:tabs>
          <w:tab w:val="left" w:pos="2060"/>
        </w:tabs>
        <w:spacing w:before="4" w:line="261" w:lineRule="auto"/>
        <w:ind w:right="850"/>
        <w:rPr>
          <w:sz w:val="24"/>
        </w:rPr>
      </w:pPr>
      <w:r>
        <w:rPr>
          <w:sz w:val="24"/>
        </w:rPr>
        <w:t>ставить и формулировать собственные задачи в образовательной деятельности и разнообразных жизненных ситуациях;</w:t>
      </w:r>
    </w:p>
    <w:p w:rsidR="00231C6E" w:rsidRDefault="00FC4929" w:rsidP="00E030CC">
      <w:pPr>
        <w:pStyle w:val="a8"/>
        <w:numPr>
          <w:ilvl w:val="1"/>
          <w:numId w:val="8"/>
        </w:numPr>
        <w:tabs>
          <w:tab w:val="left" w:pos="2060"/>
        </w:tabs>
        <w:spacing w:before="3" w:line="261" w:lineRule="auto"/>
        <w:ind w:right="855"/>
        <w:rPr>
          <w:sz w:val="24"/>
        </w:rPr>
      </w:pPr>
      <w:r>
        <w:rPr>
          <w:sz w:val="24"/>
        </w:rPr>
        <w:t>выявлять и актуализировать задачу, выдвигать гипотезу, задавать параметры и критерии</w:t>
      </w:r>
      <w:r>
        <w:rPr>
          <w:spacing w:val="-15"/>
          <w:sz w:val="24"/>
        </w:rPr>
        <w:t xml:space="preserve"> </w:t>
      </w:r>
      <w:r>
        <w:rPr>
          <w:sz w:val="24"/>
        </w:rPr>
        <w:t>её</w:t>
      </w:r>
      <w:r>
        <w:rPr>
          <w:spacing w:val="-15"/>
          <w:sz w:val="24"/>
        </w:rPr>
        <w:t xml:space="preserve"> </w:t>
      </w:r>
      <w:r>
        <w:rPr>
          <w:sz w:val="24"/>
        </w:rPr>
        <w:t>решения,</w:t>
      </w:r>
      <w:r>
        <w:rPr>
          <w:spacing w:val="-15"/>
          <w:sz w:val="24"/>
        </w:rPr>
        <w:t xml:space="preserve"> </w:t>
      </w:r>
      <w:r>
        <w:rPr>
          <w:sz w:val="24"/>
        </w:rPr>
        <w:t>находить</w:t>
      </w:r>
      <w:r>
        <w:rPr>
          <w:spacing w:val="-15"/>
          <w:sz w:val="24"/>
        </w:rPr>
        <w:t xml:space="preserve"> </w:t>
      </w:r>
      <w:r>
        <w:rPr>
          <w:sz w:val="24"/>
        </w:rPr>
        <w:t>аргументы</w:t>
      </w:r>
      <w:r>
        <w:rPr>
          <w:spacing w:val="-15"/>
          <w:sz w:val="24"/>
        </w:rPr>
        <w:t xml:space="preserve"> </w:t>
      </w:r>
      <w:r>
        <w:rPr>
          <w:sz w:val="24"/>
        </w:rPr>
        <w:t>для</w:t>
      </w:r>
      <w:r>
        <w:rPr>
          <w:spacing w:val="-17"/>
          <w:sz w:val="24"/>
        </w:rPr>
        <w:t xml:space="preserve"> </w:t>
      </w:r>
      <w:r>
        <w:rPr>
          <w:sz w:val="24"/>
        </w:rPr>
        <w:t>доказательства</w:t>
      </w:r>
      <w:r>
        <w:rPr>
          <w:spacing w:val="-15"/>
          <w:sz w:val="24"/>
        </w:rPr>
        <w:t xml:space="preserve"> </w:t>
      </w:r>
      <w:r>
        <w:rPr>
          <w:sz w:val="24"/>
        </w:rPr>
        <w:t>своих</w:t>
      </w:r>
      <w:r>
        <w:rPr>
          <w:spacing w:val="-15"/>
          <w:sz w:val="24"/>
        </w:rPr>
        <w:t xml:space="preserve"> </w:t>
      </w:r>
      <w:r>
        <w:rPr>
          <w:sz w:val="24"/>
        </w:rPr>
        <w:t>утверждений;</w:t>
      </w:r>
    </w:p>
    <w:p w:rsidR="00231C6E" w:rsidRDefault="00FC4929" w:rsidP="00E030CC">
      <w:pPr>
        <w:pStyle w:val="a8"/>
        <w:numPr>
          <w:ilvl w:val="1"/>
          <w:numId w:val="8"/>
        </w:numPr>
        <w:tabs>
          <w:tab w:val="left" w:pos="2060"/>
        </w:tabs>
        <w:spacing w:before="3" w:line="261" w:lineRule="auto"/>
        <w:ind w:right="850"/>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1C6E" w:rsidRDefault="00FC4929" w:rsidP="00E030CC">
      <w:pPr>
        <w:pStyle w:val="a8"/>
        <w:numPr>
          <w:ilvl w:val="1"/>
          <w:numId w:val="8"/>
        </w:numPr>
        <w:tabs>
          <w:tab w:val="left" w:pos="2059"/>
        </w:tabs>
        <w:spacing w:before="7"/>
        <w:ind w:left="2059" w:hanging="359"/>
        <w:rPr>
          <w:sz w:val="24"/>
        </w:rPr>
      </w:pPr>
      <w:r>
        <w:rPr>
          <w:sz w:val="24"/>
        </w:rPr>
        <w:t>давать</w:t>
      </w:r>
      <w:r>
        <w:rPr>
          <w:spacing w:val="-3"/>
          <w:sz w:val="24"/>
        </w:rPr>
        <w:t xml:space="preserve"> </w:t>
      </w:r>
      <w:r>
        <w:rPr>
          <w:sz w:val="24"/>
        </w:rPr>
        <w:t>оценку</w:t>
      </w:r>
      <w:r>
        <w:rPr>
          <w:spacing w:val="-12"/>
          <w:sz w:val="24"/>
        </w:rPr>
        <w:t xml:space="preserve"> </w:t>
      </w:r>
      <w:r>
        <w:rPr>
          <w:sz w:val="24"/>
        </w:rPr>
        <w:t>новым</w:t>
      </w:r>
      <w:r>
        <w:rPr>
          <w:spacing w:val="-4"/>
          <w:sz w:val="24"/>
        </w:rPr>
        <w:t xml:space="preserve"> </w:t>
      </w:r>
      <w:r>
        <w:rPr>
          <w:sz w:val="24"/>
        </w:rPr>
        <w:t>ситуациям, приобретённому</w:t>
      </w:r>
      <w:r>
        <w:rPr>
          <w:spacing w:val="-11"/>
          <w:sz w:val="24"/>
        </w:rPr>
        <w:t xml:space="preserve"> </w:t>
      </w:r>
      <w:r>
        <w:rPr>
          <w:spacing w:val="-2"/>
          <w:sz w:val="24"/>
        </w:rPr>
        <w:t>опыту;</w:t>
      </w:r>
    </w:p>
    <w:p w:rsidR="00231C6E" w:rsidRDefault="00FC4929" w:rsidP="00E030CC">
      <w:pPr>
        <w:pStyle w:val="a8"/>
        <w:numPr>
          <w:ilvl w:val="1"/>
          <w:numId w:val="8"/>
        </w:numPr>
        <w:tabs>
          <w:tab w:val="left" w:pos="2059"/>
        </w:tabs>
        <w:spacing w:before="24"/>
        <w:ind w:left="2059" w:hanging="359"/>
        <w:rPr>
          <w:sz w:val="24"/>
        </w:rPr>
      </w:pPr>
      <w:r>
        <w:rPr>
          <w:sz w:val="24"/>
        </w:rPr>
        <w:t>уметь</w:t>
      </w:r>
      <w:r>
        <w:rPr>
          <w:spacing w:val="-2"/>
          <w:sz w:val="24"/>
        </w:rPr>
        <w:t xml:space="preserve"> </w:t>
      </w:r>
      <w:r>
        <w:rPr>
          <w:sz w:val="24"/>
        </w:rPr>
        <w:t>интегрировать</w:t>
      </w:r>
      <w:r>
        <w:rPr>
          <w:spacing w:val="-5"/>
          <w:sz w:val="24"/>
        </w:rPr>
        <w:t xml:space="preserve"> </w:t>
      </w:r>
      <w:r>
        <w:rPr>
          <w:sz w:val="24"/>
        </w:rPr>
        <w:t>знания</w:t>
      </w:r>
      <w:r>
        <w:rPr>
          <w:spacing w:val="-7"/>
          <w:sz w:val="24"/>
        </w:rPr>
        <w:t xml:space="preserve"> </w:t>
      </w:r>
      <w:r>
        <w:rPr>
          <w:sz w:val="24"/>
        </w:rPr>
        <w:t>из</w:t>
      </w:r>
      <w:r>
        <w:rPr>
          <w:spacing w:val="-6"/>
          <w:sz w:val="24"/>
        </w:rPr>
        <w:t xml:space="preserve"> </w:t>
      </w:r>
      <w:r>
        <w:rPr>
          <w:sz w:val="24"/>
        </w:rPr>
        <w:t>разных</w:t>
      </w:r>
      <w:r>
        <w:rPr>
          <w:spacing w:val="-7"/>
          <w:sz w:val="24"/>
        </w:rPr>
        <w:t xml:space="preserve"> </w:t>
      </w:r>
      <w:r>
        <w:rPr>
          <w:sz w:val="24"/>
        </w:rPr>
        <w:t>предметных</w:t>
      </w:r>
      <w:r>
        <w:rPr>
          <w:spacing w:val="-6"/>
          <w:sz w:val="24"/>
        </w:rPr>
        <w:t xml:space="preserve"> </w:t>
      </w:r>
      <w:r>
        <w:rPr>
          <w:spacing w:val="-2"/>
          <w:sz w:val="24"/>
        </w:rPr>
        <w:t>областей;</w:t>
      </w:r>
    </w:p>
    <w:p w:rsidR="00231C6E" w:rsidRDefault="00FC4929" w:rsidP="00E030CC">
      <w:pPr>
        <w:pStyle w:val="a8"/>
        <w:numPr>
          <w:ilvl w:val="1"/>
          <w:numId w:val="8"/>
        </w:numPr>
        <w:tabs>
          <w:tab w:val="left" w:pos="2060"/>
        </w:tabs>
        <w:spacing w:before="27" w:line="261" w:lineRule="auto"/>
        <w:ind w:right="844"/>
        <w:rPr>
          <w:sz w:val="24"/>
        </w:rPr>
      </w:pPr>
      <w:r>
        <w:rPr>
          <w:sz w:val="24"/>
        </w:rPr>
        <w:t>уметь переносить знания</w:t>
      </w:r>
      <w:r>
        <w:rPr>
          <w:spacing w:val="-3"/>
          <w:sz w:val="24"/>
        </w:rPr>
        <w:t xml:space="preserve"> </w:t>
      </w:r>
      <w:r>
        <w:rPr>
          <w:sz w:val="24"/>
        </w:rPr>
        <w:t>в практическую область жизнедеятельности,</w:t>
      </w:r>
      <w:r>
        <w:rPr>
          <w:spacing w:val="-1"/>
          <w:sz w:val="24"/>
        </w:rPr>
        <w:t xml:space="preserve"> </w:t>
      </w:r>
      <w:r>
        <w:rPr>
          <w:sz w:val="24"/>
        </w:rPr>
        <w:lastRenderedPageBreak/>
        <w:t>освоенные средства и способы действия — в профессиональную среду;</w:t>
      </w:r>
    </w:p>
    <w:p w:rsidR="00231C6E" w:rsidRDefault="00FC4929" w:rsidP="00E030CC">
      <w:pPr>
        <w:pStyle w:val="a8"/>
        <w:numPr>
          <w:ilvl w:val="1"/>
          <w:numId w:val="8"/>
        </w:numPr>
        <w:tabs>
          <w:tab w:val="left" w:pos="2060"/>
        </w:tabs>
        <w:spacing w:before="3" w:line="261" w:lineRule="auto"/>
        <w:ind w:right="848"/>
        <w:rPr>
          <w:sz w:val="24"/>
        </w:rPr>
      </w:pPr>
      <w:r>
        <w:rPr>
          <w:sz w:val="24"/>
        </w:rPr>
        <w:t>выдвигать новые идеи, оригинальные подходы, предлагать альтернативные способы решения проблем.</w:t>
      </w:r>
    </w:p>
    <w:p w:rsidR="00231C6E" w:rsidRDefault="00231C6E">
      <w:pPr>
        <w:pStyle w:val="a8"/>
        <w:spacing w:line="261" w:lineRule="auto"/>
        <w:rPr>
          <w:sz w:val="24"/>
        </w:rPr>
        <w:sectPr w:rsidR="00231C6E" w:rsidSect="006C6F5F">
          <w:pgSz w:w="11910" w:h="16390"/>
          <w:pgMar w:top="1060" w:right="227" w:bottom="280" w:left="566" w:header="720" w:footer="720" w:gutter="0"/>
          <w:cols w:space="720"/>
        </w:sectPr>
      </w:pPr>
    </w:p>
    <w:p w:rsidR="00231C6E" w:rsidRDefault="00FC4929">
      <w:pPr>
        <w:spacing w:before="62"/>
        <w:ind w:left="1734"/>
        <w:jc w:val="both"/>
        <w:rPr>
          <w:b/>
          <w:sz w:val="24"/>
        </w:rPr>
      </w:pPr>
      <w:r>
        <w:rPr>
          <w:sz w:val="24"/>
        </w:rPr>
        <w:lastRenderedPageBreak/>
        <w:t>У</w:t>
      </w:r>
      <w:r>
        <w:rPr>
          <w:spacing w:val="-16"/>
          <w:sz w:val="24"/>
        </w:rPr>
        <w:t xml:space="preserve"> </w:t>
      </w:r>
      <w:r>
        <w:rPr>
          <w:sz w:val="24"/>
        </w:rPr>
        <w:t>обучающегося</w:t>
      </w:r>
      <w:r>
        <w:rPr>
          <w:spacing w:val="-11"/>
          <w:sz w:val="24"/>
        </w:rPr>
        <w:t xml:space="preserve"> </w:t>
      </w:r>
      <w:r>
        <w:rPr>
          <w:sz w:val="24"/>
        </w:rPr>
        <w:t>будут</w:t>
      </w:r>
      <w:r>
        <w:rPr>
          <w:spacing w:val="-11"/>
          <w:sz w:val="24"/>
        </w:rPr>
        <w:t xml:space="preserve"> </w:t>
      </w:r>
      <w:r>
        <w:rPr>
          <w:sz w:val="24"/>
        </w:rPr>
        <w:t>сформированы</w:t>
      </w:r>
      <w:r>
        <w:rPr>
          <w:spacing w:val="-9"/>
          <w:sz w:val="24"/>
        </w:rPr>
        <w:t xml:space="preserve"> </w:t>
      </w:r>
      <w:r>
        <w:rPr>
          <w:sz w:val="24"/>
        </w:rPr>
        <w:t>следующие</w:t>
      </w:r>
      <w:r>
        <w:rPr>
          <w:spacing w:val="-6"/>
          <w:sz w:val="24"/>
        </w:rPr>
        <w:t xml:space="preserve"> </w:t>
      </w:r>
      <w:r>
        <w:rPr>
          <w:b/>
          <w:sz w:val="24"/>
        </w:rPr>
        <w:t>умения</w:t>
      </w:r>
      <w:r>
        <w:rPr>
          <w:b/>
          <w:spacing w:val="-12"/>
          <w:sz w:val="24"/>
        </w:rPr>
        <w:t xml:space="preserve"> </w:t>
      </w:r>
      <w:r>
        <w:rPr>
          <w:b/>
          <w:sz w:val="24"/>
        </w:rPr>
        <w:t>работать</w:t>
      </w:r>
      <w:r>
        <w:rPr>
          <w:b/>
          <w:spacing w:val="-8"/>
          <w:sz w:val="24"/>
        </w:rPr>
        <w:t xml:space="preserve"> </w:t>
      </w:r>
      <w:r>
        <w:rPr>
          <w:b/>
          <w:sz w:val="24"/>
        </w:rPr>
        <w:t>с</w:t>
      </w:r>
      <w:r>
        <w:rPr>
          <w:b/>
          <w:spacing w:val="-12"/>
          <w:sz w:val="24"/>
        </w:rPr>
        <w:t xml:space="preserve"> </w:t>
      </w:r>
      <w:r>
        <w:rPr>
          <w:b/>
          <w:spacing w:val="-2"/>
          <w:sz w:val="24"/>
        </w:rPr>
        <w:t>информацией</w:t>
      </w:r>
    </w:p>
    <w:p w:rsidR="00231C6E" w:rsidRDefault="00FC4929">
      <w:pPr>
        <w:pStyle w:val="a5"/>
        <w:spacing w:before="27"/>
      </w:pPr>
      <w:r>
        <w:t>как</w:t>
      </w:r>
      <w:r>
        <w:rPr>
          <w:spacing w:val="-9"/>
        </w:rPr>
        <w:t xml:space="preserve"> </w:t>
      </w:r>
      <w:r>
        <w:t>часть</w:t>
      </w:r>
      <w:r>
        <w:rPr>
          <w:spacing w:val="-3"/>
        </w:rPr>
        <w:t xml:space="preserve"> </w:t>
      </w:r>
      <w:r>
        <w:t>познавательных</w:t>
      </w:r>
      <w:r>
        <w:rPr>
          <w:spacing w:val="-4"/>
        </w:rPr>
        <w:t xml:space="preserve"> </w:t>
      </w:r>
      <w:r>
        <w:t>универсальных</w:t>
      </w:r>
      <w:r>
        <w:rPr>
          <w:spacing w:val="-5"/>
        </w:rPr>
        <w:t xml:space="preserve"> </w:t>
      </w:r>
      <w:r>
        <w:t>учебных</w:t>
      </w:r>
      <w:r>
        <w:rPr>
          <w:spacing w:val="-8"/>
        </w:rPr>
        <w:t xml:space="preserve"> </w:t>
      </w:r>
      <w:r>
        <w:rPr>
          <w:spacing w:val="-2"/>
        </w:rPr>
        <w:t>действий:</w:t>
      </w:r>
    </w:p>
    <w:p w:rsidR="00231C6E" w:rsidRDefault="00FC4929" w:rsidP="00E030CC">
      <w:pPr>
        <w:pStyle w:val="a8"/>
        <w:numPr>
          <w:ilvl w:val="1"/>
          <w:numId w:val="8"/>
        </w:numPr>
        <w:tabs>
          <w:tab w:val="left" w:pos="2060"/>
        </w:tabs>
        <w:spacing w:before="33" w:line="261" w:lineRule="auto"/>
        <w:ind w:right="848"/>
        <w:rPr>
          <w:sz w:val="24"/>
        </w:rPr>
      </w:pPr>
      <w:r>
        <w:rPr>
          <w:sz w:val="24"/>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sz w:val="24"/>
        </w:rPr>
        <w:t>представления;</w:t>
      </w:r>
    </w:p>
    <w:p w:rsidR="00231C6E" w:rsidRDefault="00FC4929" w:rsidP="00E030CC">
      <w:pPr>
        <w:pStyle w:val="a8"/>
        <w:numPr>
          <w:ilvl w:val="1"/>
          <w:numId w:val="8"/>
        </w:numPr>
        <w:tabs>
          <w:tab w:val="left" w:pos="2060"/>
        </w:tabs>
        <w:spacing w:before="7" w:line="261" w:lineRule="auto"/>
        <w:ind w:right="852"/>
        <w:rPr>
          <w:sz w:val="24"/>
        </w:rPr>
      </w:pPr>
      <w:r>
        <w:rPr>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231C6E" w:rsidRDefault="00FC4929" w:rsidP="00E030CC">
      <w:pPr>
        <w:pStyle w:val="a8"/>
        <w:numPr>
          <w:ilvl w:val="1"/>
          <w:numId w:val="8"/>
        </w:numPr>
        <w:tabs>
          <w:tab w:val="left" w:pos="2060"/>
        </w:tabs>
        <w:spacing w:before="9" w:line="256" w:lineRule="auto"/>
        <w:ind w:right="845"/>
        <w:rPr>
          <w:sz w:val="24"/>
        </w:rPr>
      </w:pPr>
      <w:r>
        <w:rPr>
          <w:sz w:val="24"/>
        </w:rPr>
        <w:t>оценивать</w:t>
      </w:r>
      <w:r>
        <w:rPr>
          <w:spacing w:val="-10"/>
          <w:sz w:val="24"/>
        </w:rPr>
        <w:t xml:space="preserve"> </w:t>
      </w:r>
      <w:r>
        <w:rPr>
          <w:sz w:val="24"/>
        </w:rPr>
        <w:t>достоверность,</w:t>
      </w:r>
      <w:r>
        <w:rPr>
          <w:spacing w:val="-9"/>
          <w:sz w:val="24"/>
        </w:rPr>
        <w:t xml:space="preserve"> </w:t>
      </w:r>
      <w:r>
        <w:rPr>
          <w:sz w:val="24"/>
        </w:rPr>
        <w:t>легитимность</w:t>
      </w:r>
      <w:r>
        <w:rPr>
          <w:spacing w:val="-10"/>
          <w:sz w:val="24"/>
        </w:rPr>
        <w:t xml:space="preserve"> </w:t>
      </w:r>
      <w:r>
        <w:rPr>
          <w:sz w:val="24"/>
        </w:rPr>
        <w:t>информации,</w:t>
      </w:r>
      <w:r>
        <w:rPr>
          <w:spacing w:val="-9"/>
          <w:sz w:val="24"/>
        </w:rPr>
        <w:t xml:space="preserve"> </w:t>
      </w:r>
      <w:r>
        <w:rPr>
          <w:sz w:val="24"/>
        </w:rPr>
        <w:t>её</w:t>
      </w:r>
      <w:r>
        <w:rPr>
          <w:spacing w:val="-8"/>
          <w:sz w:val="24"/>
        </w:rPr>
        <w:t xml:space="preserve"> </w:t>
      </w:r>
      <w:r>
        <w:rPr>
          <w:sz w:val="24"/>
        </w:rPr>
        <w:t>соответствие</w:t>
      </w:r>
      <w:r>
        <w:rPr>
          <w:spacing w:val="-13"/>
          <w:sz w:val="24"/>
        </w:rPr>
        <w:t xml:space="preserve"> </w:t>
      </w:r>
      <w:r>
        <w:rPr>
          <w:sz w:val="24"/>
        </w:rPr>
        <w:t>правовым</w:t>
      </w:r>
      <w:r>
        <w:rPr>
          <w:spacing w:val="-10"/>
          <w:sz w:val="24"/>
        </w:rPr>
        <w:t xml:space="preserve"> </w:t>
      </w:r>
      <w:r>
        <w:rPr>
          <w:sz w:val="24"/>
        </w:rPr>
        <w:t>и морально-этическим нормам;</w:t>
      </w:r>
    </w:p>
    <w:p w:rsidR="00231C6E" w:rsidRDefault="00FC4929" w:rsidP="00E030CC">
      <w:pPr>
        <w:pStyle w:val="a8"/>
        <w:numPr>
          <w:ilvl w:val="1"/>
          <w:numId w:val="8"/>
        </w:numPr>
        <w:tabs>
          <w:tab w:val="left" w:pos="2060"/>
        </w:tabs>
        <w:spacing w:before="14" w:line="261" w:lineRule="auto"/>
        <w:ind w:right="843"/>
        <w:rPr>
          <w:sz w:val="24"/>
        </w:rPr>
      </w:pPr>
      <w:r>
        <w:rPr>
          <w:sz w:val="24"/>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sz w:val="24"/>
        </w:rPr>
        <w:t>безопасности;</w:t>
      </w:r>
    </w:p>
    <w:p w:rsidR="00231C6E" w:rsidRDefault="00FC4929" w:rsidP="00E030CC">
      <w:pPr>
        <w:pStyle w:val="a8"/>
        <w:numPr>
          <w:ilvl w:val="1"/>
          <w:numId w:val="8"/>
        </w:numPr>
        <w:tabs>
          <w:tab w:val="left" w:pos="2060"/>
        </w:tabs>
        <w:spacing w:before="13" w:line="256" w:lineRule="auto"/>
        <w:ind w:right="848"/>
        <w:rPr>
          <w:sz w:val="24"/>
        </w:rPr>
      </w:pPr>
      <w:r>
        <w:rPr>
          <w:sz w:val="24"/>
        </w:rPr>
        <w:t>владеть навыками защиты личной информации, соблюдать требования информационной безопасности.</w:t>
      </w:r>
    </w:p>
    <w:p w:rsidR="00231C6E" w:rsidRDefault="00FC4929">
      <w:pPr>
        <w:pStyle w:val="a5"/>
        <w:spacing w:before="12" w:line="264" w:lineRule="auto"/>
        <w:ind w:right="840" w:firstLine="600"/>
      </w:pPr>
      <w:r>
        <w:t xml:space="preserve">У обучающегося будут сформированы следующие </w:t>
      </w:r>
      <w:r>
        <w:rPr>
          <w:b/>
        </w:rPr>
        <w:t xml:space="preserve">умения общения </w:t>
      </w:r>
      <w:r>
        <w:t>как часть коммуникативных универсальных учебных действий:</w:t>
      </w:r>
    </w:p>
    <w:p w:rsidR="00231C6E" w:rsidRDefault="00FC4929" w:rsidP="00E030CC">
      <w:pPr>
        <w:pStyle w:val="a8"/>
        <w:numPr>
          <w:ilvl w:val="1"/>
          <w:numId w:val="8"/>
        </w:numPr>
        <w:tabs>
          <w:tab w:val="left" w:pos="2059"/>
        </w:tabs>
        <w:spacing w:line="294" w:lineRule="exact"/>
        <w:ind w:left="2059" w:hanging="359"/>
        <w:rPr>
          <w:sz w:val="24"/>
        </w:rPr>
      </w:pPr>
      <w:r>
        <w:rPr>
          <w:sz w:val="24"/>
        </w:rPr>
        <w:t>осуществлять</w:t>
      </w:r>
      <w:r>
        <w:rPr>
          <w:spacing w:val="-3"/>
          <w:sz w:val="24"/>
        </w:rPr>
        <w:t xml:space="preserve"> </w:t>
      </w:r>
      <w:r>
        <w:rPr>
          <w:sz w:val="24"/>
        </w:rPr>
        <w:t>коммуникацию</w:t>
      </w:r>
      <w:r>
        <w:rPr>
          <w:spacing w:val="-4"/>
          <w:sz w:val="24"/>
        </w:rPr>
        <w:t xml:space="preserve"> </w:t>
      </w:r>
      <w:r>
        <w:rPr>
          <w:sz w:val="24"/>
        </w:rPr>
        <w:t>во</w:t>
      </w:r>
      <w:r>
        <w:rPr>
          <w:spacing w:val="-2"/>
          <w:sz w:val="24"/>
        </w:rPr>
        <w:t xml:space="preserve"> </w:t>
      </w:r>
      <w:r>
        <w:rPr>
          <w:sz w:val="24"/>
        </w:rPr>
        <w:t>всех</w:t>
      </w:r>
      <w:r>
        <w:rPr>
          <w:spacing w:val="-7"/>
          <w:sz w:val="24"/>
        </w:rPr>
        <w:t xml:space="preserve"> </w:t>
      </w:r>
      <w:r>
        <w:rPr>
          <w:sz w:val="24"/>
        </w:rPr>
        <w:t>сферах</w:t>
      </w:r>
      <w:r>
        <w:rPr>
          <w:spacing w:val="-7"/>
          <w:sz w:val="24"/>
        </w:rPr>
        <w:t xml:space="preserve"> </w:t>
      </w:r>
      <w:r>
        <w:rPr>
          <w:spacing w:val="-2"/>
          <w:sz w:val="24"/>
        </w:rPr>
        <w:t>жизни;</w:t>
      </w:r>
    </w:p>
    <w:p w:rsidR="00231C6E" w:rsidRDefault="00FC4929" w:rsidP="00E030CC">
      <w:pPr>
        <w:pStyle w:val="a8"/>
        <w:numPr>
          <w:ilvl w:val="1"/>
          <w:numId w:val="8"/>
        </w:numPr>
        <w:tabs>
          <w:tab w:val="left" w:pos="2060"/>
        </w:tabs>
        <w:spacing w:before="28" w:line="261" w:lineRule="auto"/>
        <w:ind w:right="850"/>
        <w:rPr>
          <w:sz w:val="24"/>
        </w:rPr>
      </w:pPr>
      <w:r>
        <w:rPr>
          <w:sz w:val="24"/>
        </w:rPr>
        <w:t>пользоваться невербальными средствами общения, понимать значение социальных</w:t>
      </w:r>
      <w:r>
        <w:rPr>
          <w:spacing w:val="-15"/>
          <w:sz w:val="24"/>
        </w:rPr>
        <w:t xml:space="preserve"> </w:t>
      </w:r>
      <w:r>
        <w:rPr>
          <w:sz w:val="24"/>
        </w:rPr>
        <w:t>знаков,</w:t>
      </w:r>
      <w:r>
        <w:rPr>
          <w:spacing w:val="-11"/>
          <w:sz w:val="24"/>
        </w:rPr>
        <w:t xml:space="preserve"> </w:t>
      </w:r>
      <w:r>
        <w:rPr>
          <w:sz w:val="24"/>
        </w:rPr>
        <w:t>распознавать</w:t>
      </w:r>
      <w:r>
        <w:rPr>
          <w:spacing w:val="-10"/>
          <w:sz w:val="24"/>
        </w:rPr>
        <w:t xml:space="preserve"> </w:t>
      </w:r>
      <w:r>
        <w:rPr>
          <w:sz w:val="24"/>
        </w:rPr>
        <w:t>предпосылки</w:t>
      </w:r>
      <w:r>
        <w:rPr>
          <w:spacing w:val="-15"/>
          <w:sz w:val="24"/>
        </w:rPr>
        <w:t xml:space="preserve"> </w:t>
      </w:r>
      <w:r>
        <w:rPr>
          <w:sz w:val="24"/>
        </w:rPr>
        <w:t>конфликтных</w:t>
      </w:r>
      <w:r>
        <w:rPr>
          <w:spacing w:val="-15"/>
          <w:sz w:val="24"/>
        </w:rPr>
        <w:t xml:space="preserve"> </w:t>
      </w:r>
      <w:r>
        <w:rPr>
          <w:sz w:val="24"/>
        </w:rPr>
        <w:t>ситуаций</w:t>
      </w:r>
      <w:r>
        <w:rPr>
          <w:spacing w:val="-11"/>
          <w:sz w:val="24"/>
        </w:rPr>
        <w:t xml:space="preserve"> </w:t>
      </w:r>
      <w:r>
        <w:rPr>
          <w:sz w:val="24"/>
        </w:rPr>
        <w:t>и</w:t>
      </w:r>
      <w:r>
        <w:rPr>
          <w:spacing w:val="-11"/>
          <w:sz w:val="24"/>
        </w:rPr>
        <w:t xml:space="preserve"> </w:t>
      </w:r>
      <w:r>
        <w:rPr>
          <w:sz w:val="24"/>
        </w:rPr>
        <w:t xml:space="preserve">смягчать </w:t>
      </w:r>
      <w:r>
        <w:rPr>
          <w:spacing w:val="-2"/>
          <w:sz w:val="24"/>
        </w:rPr>
        <w:t>конфликты;</w:t>
      </w:r>
    </w:p>
    <w:p w:rsidR="00231C6E" w:rsidRDefault="00FC4929" w:rsidP="00E030CC">
      <w:pPr>
        <w:pStyle w:val="a8"/>
        <w:numPr>
          <w:ilvl w:val="1"/>
          <w:numId w:val="8"/>
        </w:numPr>
        <w:tabs>
          <w:tab w:val="left" w:pos="2060"/>
        </w:tabs>
        <w:spacing w:before="4" w:line="261" w:lineRule="auto"/>
        <w:ind w:right="859"/>
        <w:rPr>
          <w:sz w:val="24"/>
        </w:rPr>
      </w:pPr>
      <w:r>
        <w:rPr>
          <w:sz w:val="24"/>
        </w:rPr>
        <w:t>владеть различными способами общения и взаимодействия; аргументированно вести диалог;</w:t>
      </w:r>
    </w:p>
    <w:p w:rsidR="00231C6E" w:rsidRDefault="00FC4929" w:rsidP="00E030CC">
      <w:pPr>
        <w:pStyle w:val="a8"/>
        <w:numPr>
          <w:ilvl w:val="1"/>
          <w:numId w:val="8"/>
        </w:numPr>
        <w:tabs>
          <w:tab w:val="left" w:pos="2060"/>
        </w:tabs>
        <w:spacing w:before="3" w:line="261" w:lineRule="auto"/>
        <w:ind w:right="847"/>
        <w:rPr>
          <w:sz w:val="24"/>
        </w:rPr>
      </w:pPr>
      <w:r>
        <w:rPr>
          <w:sz w:val="24"/>
        </w:rPr>
        <w:t>развёрнуто, логично и корректно с точки зрения культуры речи излагать своё мнение, строить высказывание.</w:t>
      </w:r>
    </w:p>
    <w:p w:rsidR="00231C6E" w:rsidRDefault="00FC4929">
      <w:pPr>
        <w:pStyle w:val="a5"/>
        <w:spacing w:before="1" w:line="266" w:lineRule="auto"/>
        <w:ind w:right="841" w:firstLine="600"/>
      </w:pPr>
      <w:r>
        <w:t xml:space="preserve">У обучающегося будут сформированы следующие </w:t>
      </w:r>
      <w:r>
        <w:rPr>
          <w:b/>
        </w:rPr>
        <w:t xml:space="preserve">умения самоорганизации </w:t>
      </w:r>
      <w:r>
        <w:t>как части регулятивных универсальных учебных действий:</w:t>
      </w:r>
    </w:p>
    <w:p w:rsidR="00231C6E" w:rsidRDefault="00FC4929" w:rsidP="00E030CC">
      <w:pPr>
        <w:pStyle w:val="a8"/>
        <w:numPr>
          <w:ilvl w:val="1"/>
          <w:numId w:val="8"/>
        </w:numPr>
        <w:tabs>
          <w:tab w:val="left" w:pos="2060"/>
        </w:tabs>
        <w:spacing w:line="261" w:lineRule="auto"/>
        <w:ind w:right="851"/>
        <w:rPr>
          <w:sz w:val="24"/>
        </w:rPr>
      </w:pPr>
      <w:r>
        <w:rPr>
          <w:sz w:val="24"/>
        </w:rPr>
        <w:t>самостоятельно</w:t>
      </w:r>
      <w:r>
        <w:rPr>
          <w:spacing w:val="-10"/>
          <w:sz w:val="24"/>
        </w:rPr>
        <w:t xml:space="preserve"> </w:t>
      </w:r>
      <w:r>
        <w:rPr>
          <w:sz w:val="24"/>
        </w:rPr>
        <w:t>осуществлять</w:t>
      </w:r>
      <w:r>
        <w:rPr>
          <w:spacing w:val="-6"/>
          <w:sz w:val="24"/>
        </w:rPr>
        <w:t xml:space="preserve"> </w:t>
      </w:r>
      <w:r>
        <w:rPr>
          <w:sz w:val="24"/>
        </w:rPr>
        <w:t>познавательную</w:t>
      </w:r>
      <w:r>
        <w:rPr>
          <w:spacing w:val="-8"/>
          <w:sz w:val="24"/>
        </w:rPr>
        <w:t xml:space="preserve"> </w:t>
      </w:r>
      <w:r>
        <w:rPr>
          <w:sz w:val="24"/>
        </w:rPr>
        <w:t>деятельность,</w:t>
      </w:r>
      <w:r>
        <w:rPr>
          <w:spacing w:val="-8"/>
          <w:sz w:val="24"/>
        </w:rPr>
        <w:t xml:space="preserve"> </w:t>
      </w:r>
      <w:r>
        <w:rPr>
          <w:sz w:val="24"/>
        </w:rPr>
        <w:t>выявлять</w:t>
      </w:r>
      <w:r>
        <w:rPr>
          <w:spacing w:val="-8"/>
          <w:sz w:val="24"/>
        </w:rPr>
        <w:t xml:space="preserve"> </w:t>
      </w:r>
      <w:r>
        <w:rPr>
          <w:sz w:val="24"/>
        </w:rPr>
        <w:t>проблемы, ставить и формулировать собственные задачи в образовательной деятельности и жизненных ситуациях;</w:t>
      </w:r>
    </w:p>
    <w:p w:rsidR="00231C6E" w:rsidRDefault="00FC4929" w:rsidP="00E030CC">
      <w:pPr>
        <w:pStyle w:val="a8"/>
        <w:numPr>
          <w:ilvl w:val="1"/>
          <w:numId w:val="8"/>
        </w:numPr>
        <w:tabs>
          <w:tab w:val="left" w:pos="2060"/>
        </w:tabs>
        <w:spacing w:before="4" w:line="261" w:lineRule="auto"/>
        <w:ind w:right="849"/>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231C6E" w:rsidRDefault="00FC4929" w:rsidP="00E030CC">
      <w:pPr>
        <w:pStyle w:val="a8"/>
        <w:numPr>
          <w:ilvl w:val="1"/>
          <w:numId w:val="8"/>
        </w:numPr>
        <w:tabs>
          <w:tab w:val="left" w:pos="2059"/>
        </w:tabs>
        <w:spacing w:before="3"/>
        <w:ind w:left="2059" w:hanging="359"/>
        <w:rPr>
          <w:sz w:val="24"/>
        </w:rPr>
      </w:pPr>
      <w:r>
        <w:rPr>
          <w:sz w:val="24"/>
        </w:rPr>
        <w:t>расширять</w:t>
      </w:r>
      <w:r>
        <w:rPr>
          <w:spacing w:val="-3"/>
          <w:sz w:val="24"/>
        </w:rPr>
        <w:t xml:space="preserve"> </w:t>
      </w:r>
      <w:r>
        <w:rPr>
          <w:sz w:val="24"/>
        </w:rPr>
        <w:t>рамки</w:t>
      </w:r>
      <w:r>
        <w:rPr>
          <w:spacing w:val="-4"/>
          <w:sz w:val="24"/>
        </w:rPr>
        <w:t xml:space="preserve"> </w:t>
      </w:r>
      <w:r>
        <w:rPr>
          <w:sz w:val="24"/>
        </w:rPr>
        <w:t>учебного</w:t>
      </w:r>
      <w:r>
        <w:rPr>
          <w:spacing w:val="-1"/>
          <w:sz w:val="24"/>
        </w:rPr>
        <w:t xml:space="preserve"> </w:t>
      </w:r>
      <w:r>
        <w:rPr>
          <w:sz w:val="24"/>
        </w:rPr>
        <w:t>предмета</w:t>
      </w:r>
      <w:r>
        <w:rPr>
          <w:spacing w:val="-2"/>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личных</w:t>
      </w:r>
      <w:r>
        <w:rPr>
          <w:spacing w:val="-5"/>
          <w:sz w:val="24"/>
        </w:rPr>
        <w:t xml:space="preserve"> </w:t>
      </w:r>
      <w:r>
        <w:rPr>
          <w:spacing w:val="-2"/>
          <w:sz w:val="24"/>
        </w:rPr>
        <w:t>предпочтений;</w:t>
      </w:r>
    </w:p>
    <w:p w:rsidR="00231C6E" w:rsidRDefault="00FC4929" w:rsidP="00E030CC">
      <w:pPr>
        <w:pStyle w:val="a8"/>
        <w:numPr>
          <w:ilvl w:val="1"/>
          <w:numId w:val="8"/>
        </w:numPr>
        <w:tabs>
          <w:tab w:val="left" w:pos="2060"/>
        </w:tabs>
        <w:spacing w:before="27" w:line="261" w:lineRule="auto"/>
        <w:ind w:right="854"/>
        <w:rPr>
          <w:sz w:val="24"/>
        </w:rPr>
      </w:pPr>
      <w:r>
        <w:rPr>
          <w:sz w:val="24"/>
        </w:rPr>
        <w:t>делать осознанный выбор, уметь аргументировать его, брать ответственность за результаты выбора;</w:t>
      </w:r>
    </w:p>
    <w:p w:rsidR="00231C6E" w:rsidRDefault="00FC4929" w:rsidP="00E030CC">
      <w:pPr>
        <w:pStyle w:val="a8"/>
        <w:numPr>
          <w:ilvl w:val="1"/>
          <w:numId w:val="8"/>
        </w:numPr>
        <w:tabs>
          <w:tab w:val="left" w:pos="2059"/>
        </w:tabs>
        <w:spacing w:before="3"/>
        <w:ind w:left="2059" w:hanging="359"/>
        <w:rPr>
          <w:sz w:val="24"/>
        </w:rPr>
      </w:pPr>
      <w:r>
        <w:rPr>
          <w:sz w:val="24"/>
        </w:rPr>
        <w:t>оценивать</w:t>
      </w:r>
      <w:r>
        <w:rPr>
          <w:spacing w:val="-8"/>
          <w:sz w:val="24"/>
        </w:rPr>
        <w:t xml:space="preserve"> </w:t>
      </w:r>
      <w:r>
        <w:rPr>
          <w:sz w:val="24"/>
        </w:rPr>
        <w:t>приобретённый</w:t>
      </w:r>
      <w:r>
        <w:rPr>
          <w:spacing w:val="-7"/>
          <w:sz w:val="24"/>
        </w:rPr>
        <w:t xml:space="preserve"> </w:t>
      </w:r>
      <w:r>
        <w:rPr>
          <w:spacing w:val="-4"/>
          <w:sz w:val="24"/>
        </w:rPr>
        <w:t>опыт;</w:t>
      </w:r>
    </w:p>
    <w:p w:rsidR="00231C6E" w:rsidRDefault="00FC4929" w:rsidP="00E030CC">
      <w:pPr>
        <w:pStyle w:val="a8"/>
        <w:numPr>
          <w:ilvl w:val="1"/>
          <w:numId w:val="8"/>
        </w:numPr>
        <w:tabs>
          <w:tab w:val="left" w:pos="2060"/>
        </w:tabs>
        <w:spacing w:before="28" w:line="261" w:lineRule="auto"/>
        <w:ind w:right="855"/>
        <w:rPr>
          <w:sz w:val="24"/>
        </w:rPr>
      </w:pPr>
      <w:r>
        <w:rPr>
          <w:sz w:val="24"/>
        </w:rPr>
        <w:t>стремиться</w:t>
      </w:r>
      <w:r>
        <w:rPr>
          <w:spacing w:val="-2"/>
          <w:sz w:val="24"/>
        </w:rPr>
        <w:t xml:space="preserve"> </w:t>
      </w:r>
      <w:r>
        <w:rPr>
          <w:sz w:val="24"/>
        </w:rPr>
        <w:t>к</w:t>
      </w:r>
      <w:r>
        <w:rPr>
          <w:spacing w:val="-4"/>
          <w:sz w:val="24"/>
        </w:rPr>
        <w:t xml:space="preserve"> </w:t>
      </w:r>
      <w:r>
        <w:rPr>
          <w:sz w:val="24"/>
        </w:rPr>
        <w:t>формированию</w:t>
      </w:r>
      <w:r>
        <w:rPr>
          <w:spacing w:val="-8"/>
          <w:sz w:val="24"/>
        </w:rPr>
        <w:t xml:space="preserve"> </w:t>
      </w:r>
      <w:r>
        <w:rPr>
          <w:sz w:val="24"/>
        </w:rPr>
        <w:t>и</w:t>
      </w:r>
      <w:r>
        <w:rPr>
          <w:spacing w:val="-1"/>
          <w:sz w:val="24"/>
        </w:rPr>
        <w:t xml:space="preserve"> </w:t>
      </w:r>
      <w:r>
        <w:rPr>
          <w:sz w:val="24"/>
        </w:rPr>
        <w:t>проявлению</w:t>
      </w:r>
      <w:r>
        <w:rPr>
          <w:spacing w:val="-4"/>
          <w:sz w:val="24"/>
        </w:rPr>
        <w:t xml:space="preserve"> </w:t>
      </w:r>
      <w:r>
        <w:rPr>
          <w:sz w:val="24"/>
        </w:rPr>
        <w:t>широкой</w:t>
      </w:r>
      <w:r>
        <w:rPr>
          <w:spacing w:val="-1"/>
          <w:sz w:val="24"/>
        </w:rPr>
        <w:t xml:space="preserve"> </w:t>
      </w:r>
      <w:r>
        <w:rPr>
          <w:sz w:val="24"/>
        </w:rPr>
        <w:t>эрудиции</w:t>
      </w:r>
      <w:r>
        <w:rPr>
          <w:spacing w:val="-1"/>
          <w:sz w:val="24"/>
        </w:rPr>
        <w:t xml:space="preserve"> </w:t>
      </w:r>
      <w:r>
        <w:rPr>
          <w:sz w:val="24"/>
        </w:rPr>
        <w:t>в</w:t>
      </w:r>
      <w:r>
        <w:rPr>
          <w:spacing w:val="-1"/>
          <w:sz w:val="24"/>
        </w:rPr>
        <w:t xml:space="preserve"> </w:t>
      </w:r>
      <w:r>
        <w:rPr>
          <w:sz w:val="24"/>
        </w:rPr>
        <w:t>разных</w:t>
      </w:r>
      <w:r>
        <w:rPr>
          <w:spacing w:val="-7"/>
          <w:sz w:val="24"/>
        </w:rPr>
        <w:t xml:space="preserve"> </w:t>
      </w:r>
      <w:r>
        <w:rPr>
          <w:sz w:val="24"/>
        </w:rPr>
        <w:t>областях знания; постоянно повышать свой образовательный и культурный уровень.</w:t>
      </w:r>
    </w:p>
    <w:p w:rsidR="00231C6E" w:rsidRDefault="00FC4929">
      <w:pPr>
        <w:spacing w:before="1" w:line="264" w:lineRule="auto"/>
        <w:ind w:left="1133" w:right="847" w:firstLine="600"/>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5"/>
          <w:sz w:val="24"/>
        </w:rPr>
        <w:t xml:space="preserve"> </w:t>
      </w:r>
      <w:r>
        <w:rPr>
          <w:sz w:val="24"/>
        </w:rPr>
        <w:t>сформированы</w:t>
      </w:r>
      <w:r>
        <w:rPr>
          <w:spacing w:val="-15"/>
          <w:sz w:val="24"/>
        </w:rPr>
        <w:t xml:space="preserve"> </w:t>
      </w:r>
      <w:r>
        <w:rPr>
          <w:sz w:val="24"/>
        </w:rPr>
        <w:t>следующие</w:t>
      </w:r>
      <w:r>
        <w:rPr>
          <w:spacing w:val="-15"/>
          <w:sz w:val="24"/>
        </w:rPr>
        <w:t xml:space="preserve"> </w:t>
      </w:r>
      <w:r>
        <w:rPr>
          <w:b/>
          <w:sz w:val="24"/>
        </w:rPr>
        <w:t>умения</w:t>
      </w:r>
      <w:r>
        <w:rPr>
          <w:b/>
          <w:spacing w:val="-15"/>
          <w:sz w:val="24"/>
        </w:rPr>
        <w:t xml:space="preserve"> </w:t>
      </w:r>
      <w:r>
        <w:rPr>
          <w:b/>
          <w:sz w:val="24"/>
        </w:rPr>
        <w:t>самоконтроля,</w:t>
      </w:r>
      <w:r>
        <w:rPr>
          <w:b/>
          <w:spacing w:val="-15"/>
          <w:sz w:val="24"/>
        </w:rPr>
        <w:t xml:space="preserve"> </w:t>
      </w:r>
      <w:r>
        <w:rPr>
          <w:b/>
          <w:sz w:val="24"/>
        </w:rPr>
        <w:t xml:space="preserve">принятия себя и других </w:t>
      </w:r>
      <w:r>
        <w:rPr>
          <w:sz w:val="24"/>
        </w:rPr>
        <w:t>как части регулятивных универсальных учебных действий:</w:t>
      </w:r>
    </w:p>
    <w:p w:rsidR="00231C6E" w:rsidRDefault="00FC4929" w:rsidP="00E030CC">
      <w:pPr>
        <w:pStyle w:val="a8"/>
        <w:numPr>
          <w:ilvl w:val="1"/>
          <w:numId w:val="8"/>
        </w:numPr>
        <w:tabs>
          <w:tab w:val="left" w:pos="2060"/>
        </w:tabs>
        <w:spacing w:before="5" w:line="256" w:lineRule="auto"/>
        <w:ind w:right="857"/>
        <w:rPr>
          <w:sz w:val="24"/>
        </w:rPr>
      </w:pPr>
      <w:r>
        <w:rPr>
          <w:sz w:val="24"/>
        </w:rPr>
        <w:t xml:space="preserve">давать оценку новым ситуациям, вносить коррективы в деятельность, оценивать </w:t>
      </w:r>
      <w:r>
        <w:rPr>
          <w:sz w:val="24"/>
        </w:rPr>
        <w:lastRenderedPageBreak/>
        <w:t>соответствие результатов целям;</w:t>
      </w:r>
    </w:p>
    <w:p w:rsidR="00231C6E" w:rsidRDefault="00FC4929" w:rsidP="00E030CC">
      <w:pPr>
        <w:pStyle w:val="a8"/>
        <w:numPr>
          <w:ilvl w:val="1"/>
          <w:numId w:val="8"/>
        </w:numPr>
        <w:tabs>
          <w:tab w:val="left" w:pos="2060"/>
        </w:tabs>
        <w:spacing w:before="14" w:line="261" w:lineRule="auto"/>
        <w:ind w:right="853"/>
        <w:rPr>
          <w:sz w:val="24"/>
        </w:rPr>
      </w:pPr>
      <w:r>
        <w:rPr>
          <w:sz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31C6E" w:rsidRDefault="00231C6E">
      <w:pPr>
        <w:pStyle w:val="a8"/>
        <w:spacing w:line="261" w:lineRule="auto"/>
        <w:rPr>
          <w:sz w:val="24"/>
        </w:rPr>
        <w:sectPr w:rsidR="00231C6E" w:rsidSect="006C6F5F">
          <w:pgSz w:w="11910" w:h="16390"/>
          <w:pgMar w:top="1060" w:right="227" w:bottom="280" w:left="566" w:header="720" w:footer="720" w:gutter="0"/>
          <w:cols w:space="720"/>
        </w:sectPr>
      </w:pPr>
    </w:p>
    <w:p w:rsidR="00231C6E" w:rsidRDefault="00FC4929" w:rsidP="00E030CC">
      <w:pPr>
        <w:pStyle w:val="a8"/>
        <w:numPr>
          <w:ilvl w:val="1"/>
          <w:numId w:val="8"/>
        </w:numPr>
        <w:tabs>
          <w:tab w:val="left" w:pos="2060"/>
        </w:tabs>
        <w:spacing w:before="84"/>
        <w:jc w:val="left"/>
        <w:rPr>
          <w:sz w:val="24"/>
        </w:rPr>
      </w:pPr>
      <w:r>
        <w:rPr>
          <w:sz w:val="24"/>
        </w:rPr>
        <w:lastRenderedPageBreak/>
        <w:t>уметь</w:t>
      </w:r>
      <w:r>
        <w:rPr>
          <w:spacing w:val="-2"/>
          <w:sz w:val="24"/>
        </w:rPr>
        <w:t xml:space="preserve"> </w:t>
      </w:r>
      <w:r>
        <w:rPr>
          <w:sz w:val="24"/>
        </w:rPr>
        <w:t>оценивать</w:t>
      </w:r>
      <w:r>
        <w:rPr>
          <w:spacing w:val="-5"/>
          <w:sz w:val="24"/>
        </w:rPr>
        <w:t xml:space="preserve"> </w:t>
      </w:r>
      <w:r>
        <w:rPr>
          <w:sz w:val="24"/>
        </w:rPr>
        <w:t>риски</w:t>
      </w:r>
      <w:r>
        <w:rPr>
          <w:spacing w:val="-1"/>
          <w:sz w:val="24"/>
        </w:rPr>
        <w:t xml:space="preserve"> </w:t>
      </w:r>
      <w:r>
        <w:rPr>
          <w:sz w:val="24"/>
        </w:rPr>
        <w:t>и</w:t>
      </w:r>
      <w:r>
        <w:rPr>
          <w:spacing w:val="-6"/>
          <w:sz w:val="24"/>
        </w:rPr>
        <w:t xml:space="preserve"> </w:t>
      </w:r>
      <w:r>
        <w:rPr>
          <w:sz w:val="24"/>
        </w:rPr>
        <w:t>своевременно</w:t>
      </w:r>
      <w:r>
        <w:rPr>
          <w:spacing w:val="-2"/>
          <w:sz w:val="24"/>
        </w:rPr>
        <w:t xml:space="preserve"> </w:t>
      </w:r>
      <w:r>
        <w:rPr>
          <w:sz w:val="24"/>
        </w:rPr>
        <w:t>принимать</w:t>
      </w:r>
      <w:r>
        <w:rPr>
          <w:spacing w:val="-2"/>
          <w:sz w:val="24"/>
        </w:rPr>
        <w:t xml:space="preserve"> </w:t>
      </w:r>
      <w:r>
        <w:rPr>
          <w:sz w:val="24"/>
        </w:rPr>
        <w:t>решение</w:t>
      </w:r>
      <w:r>
        <w:rPr>
          <w:spacing w:val="-7"/>
          <w:sz w:val="24"/>
        </w:rPr>
        <w:t xml:space="preserve"> </w:t>
      </w:r>
      <w:r>
        <w:rPr>
          <w:sz w:val="24"/>
        </w:rPr>
        <w:t>по</w:t>
      </w:r>
      <w:r>
        <w:rPr>
          <w:spacing w:val="-3"/>
          <w:sz w:val="24"/>
        </w:rPr>
        <w:t xml:space="preserve"> </w:t>
      </w:r>
      <w:r>
        <w:rPr>
          <w:sz w:val="24"/>
        </w:rPr>
        <w:t>их</w:t>
      </w:r>
      <w:r>
        <w:rPr>
          <w:spacing w:val="-6"/>
          <w:sz w:val="24"/>
        </w:rPr>
        <w:t xml:space="preserve"> </w:t>
      </w:r>
      <w:r>
        <w:rPr>
          <w:spacing w:val="-2"/>
          <w:sz w:val="24"/>
        </w:rPr>
        <w:t>снижению;</w:t>
      </w:r>
    </w:p>
    <w:p w:rsidR="00231C6E" w:rsidRDefault="00FC4929" w:rsidP="00E030CC">
      <w:pPr>
        <w:pStyle w:val="a8"/>
        <w:numPr>
          <w:ilvl w:val="1"/>
          <w:numId w:val="8"/>
        </w:numPr>
        <w:tabs>
          <w:tab w:val="left" w:pos="2060"/>
        </w:tabs>
        <w:spacing w:before="28"/>
        <w:jc w:val="left"/>
        <w:rPr>
          <w:sz w:val="24"/>
        </w:rPr>
      </w:pPr>
      <w:r>
        <w:rPr>
          <w:sz w:val="24"/>
        </w:rPr>
        <w:t>принимать</w:t>
      </w:r>
      <w:r>
        <w:rPr>
          <w:spacing w:val="-4"/>
          <w:sz w:val="24"/>
        </w:rPr>
        <w:t xml:space="preserve"> </w:t>
      </w:r>
      <w:r>
        <w:rPr>
          <w:sz w:val="24"/>
        </w:rPr>
        <w:t>себя,</w:t>
      </w:r>
      <w:r>
        <w:rPr>
          <w:spacing w:val="1"/>
          <w:sz w:val="24"/>
        </w:rPr>
        <w:t xml:space="preserve"> </w:t>
      </w:r>
      <w:r>
        <w:rPr>
          <w:sz w:val="24"/>
        </w:rPr>
        <w:t>понимая</w:t>
      </w:r>
      <w:r>
        <w:rPr>
          <w:spacing w:val="-6"/>
          <w:sz w:val="24"/>
        </w:rPr>
        <w:t xml:space="preserve"> </w:t>
      </w:r>
      <w:r>
        <w:rPr>
          <w:sz w:val="24"/>
        </w:rPr>
        <w:t>свои</w:t>
      </w:r>
      <w:r>
        <w:rPr>
          <w:spacing w:val="-4"/>
          <w:sz w:val="24"/>
        </w:rPr>
        <w:t xml:space="preserve"> </w:t>
      </w:r>
      <w:r>
        <w:rPr>
          <w:sz w:val="24"/>
        </w:rPr>
        <w:t>недостатки</w:t>
      </w:r>
      <w:r>
        <w:rPr>
          <w:spacing w:val="-5"/>
          <w:sz w:val="24"/>
        </w:rPr>
        <w:t xml:space="preserve"> </w:t>
      </w:r>
      <w:r>
        <w:rPr>
          <w:sz w:val="24"/>
        </w:rPr>
        <w:t xml:space="preserve">и </w:t>
      </w:r>
      <w:r>
        <w:rPr>
          <w:spacing w:val="-2"/>
          <w:sz w:val="24"/>
        </w:rPr>
        <w:t>достоинства;</w:t>
      </w:r>
    </w:p>
    <w:p w:rsidR="00231C6E" w:rsidRDefault="00FC4929" w:rsidP="00E030CC">
      <w:pPr>
        <w:pStyle w:val="a8"/>
        <w:numPr>
          <w:ilvl w:val="1"/>
          <w:numId w:val="8"/>
        </w:numPr>
        <w:tabs>
          <w:tab w:val="left" w:pos="2060"/>
        </w:tabs>
        <w:spacing w:before="28" w:line="261" w:lineRule="auto"/>
        <w:ind w:right="854"/>
        <w:jc w:val="left"/>
        <w:rPr>
          <w:sz w:val="24"/>
        </w:rPr>
      </w:pPr>
      <w:r>
        <w:rPr>
          <w:sz w:val="24"/>
        </w:rPr>
        <w:t>принимать</w:t>
      </w:r>
      <w:r>
        <w:rPr>
          <w:spacing w:val="80"/>
          <w:w w:val="150"/>
          <w:sz w:val="24"/>
        </w:rPr>
        <w:t xml:space="preserve"> </w:t>
      </w:r>
      <w:r>
        <w:rPr>
          <w:sz w:val="24"/>
        </w:rPr>
        <w:t>мотивы</w:t>
      </w:r>
      <w:r>
        <w:rPr>
          <w:spacing w:val="80"/>
          <w:w w:val="150"/>
          <w:sz w:val="24"/>
        </w:rPr>
        <w:t xml:space="preserve"> </w:t>
      </w:r>
      <w:r>
        <w:rPr>
          <w:sz w:val="24"/>
        </w:rPr>
        <w:t>и</w:t>
      </w:r>
      <w:r>
        <w:rPr>
          <w:spacing w:val="80"/>
          <w:w w:val="150"/>
          <w:sz w:val="24"/>
        </w:rPr>
        <w:t xml:space="preserve"> </w:t>
      </w:r>
      <w:r>
        <w:rPr>
          <w:sz w:val="24"/>
        </w:rPr>
        <w:t>аргументы</w:t>
      </w:r>
      <w:r>
        <w:rPr>
          <w:spacing w:val="80"/>
          <w:w w:val="150"/>
          <w:sz w:val="24"/>
        </w:rPr>
        <w:t xml:space="preserve"> </w:t>
      </w:r>
      <w:r>
        <w:rPr>
          <w:sz w:val="24"/>
        </w:rPr>
        <w:t>других</w:t>
      </w:r>
      <w:r>
        <w:rPr>
          <w:spacing w:val="80"/>
          <w:w w:val="150"/>
          <w:sz w:val="24"/>
        </w:rPr>
        <w:t xml:space="preserve"> </w:t>
      </w:r>
      <w:r>
        <w:rPr>
          <w:sz w:val="24"/>
        </w:rPr>
        <w:t>людей</w:t>
      </w:r>
      <w:r>
        <w:rPr>
          <w:spacing w:val="80"/>
          <w:w w:val="150"/>
          <w:sz w:val="24"/>
        </w:rPr>
        <w:t xml:space="preserve"> </w:t>
      </w:r>
      <w:r>
        <w:rPr>
          <w:sz w:val="24"/>
        </w:rPr>
        <w:t>при</w:t>
      </w:r>
      <w:r>
        <w:rPr>
          <w:spacing w:val="80"/>
          <w:w w:val="150"/>
          <w:sz w:val="24"/>
        </w:rPr>
        <w:t xml:space="preserve"> </w:t>
      </w:r>
      <w:r>
        <w:rPr>
          <w:sz w:val="24"/>
        </w:rPr>
        <w:t>анализе</w:t>
      </w:r>
      <w:r>
        <w:rPr>
          <w:spacing w:val="80"/>
          <w:w w:val="150"/>
          <w:sz w:val="24"/>
        </w:rPr>
        <w:t xml:space="preserve"> </w:t>
      </w:r>
      <w:r>
        <w:rPr>
          <w:sz w:val="24"/>
        </w:rPr>
        <w:t xml:space="preserve">результатов </w:t>
      </w:r>
      <w:r>
        <w:rPr>
          <w:spacing w:val="-2"/>
          <w:sz w:val="24"/>
        </w:rPr>
        <w:t>деятельности;</w:t>
      </w:r>
    </w:p>
    <w:p w:rsidR="00231C6E" w:rsidRDefault="00FC4929" w:rsidP="00E030CC">
      <w:pPr>
        <w:pStyle w:val="a8"/>
        <w:numPr>
          <w:ilvl w:val="1"/>
          <w:numId w:val="8"/>
        </w:numPr>
        <w:tabs>
          <w:tab w:val="left" w:pos="2060"/>
        </w:tabs>
        <w:spacing w:before="3"/>
        <w:jc w:val="left"/>
        <w:rPr>
          <w:sz w:val="24"/>
        </w:rPr>
      </w:pPr>
      <w:r>
        <w:rPr>
          <w:sz w:val="24"/>
        </w:rPr>
        <w:t>признавать</w:t>
      </w:r>
      <w:r>
        <w:rPr>
          <w:spacing w:val="-7"/>
          <w:sz w:val="24"/>
        </w:rPr>
        <w:t xml:space="preserve"> </w:t>
      </w:r>
      <w:r>
        <w:rPr>
          <w:sz w:val="24"/>
        </w:rPr>
        <w:t>своё</w:t>
      </w:r>
      <w:r>
        <w:rPr>
          <w:spacing w:val="-6"/>
          <w:sz w:val="24"/>
        </w:rPr>
        <w:t xml:space="preserve"> </w:t>
      </w:r>
      <w:r>
        <w:rPr>
          <w:sz w:val="24"/>
        </w:rPr>
        <w:t>право</w:t>
      </w:r>
      <w:r>
        <w:rPr>
          <w:spacing w:val="-2"/>
          <w:sz w:val="24"/>
        </w:rPr>
        <w:t xml:space="preserve"> </w:t>
      </w:r>
      <w:r>
        <w:rPr>
          <w:sz w:val="24"/>
        </w:rPr>
        <w:t>и право</w:t>
      </w:r>
      <w:r>
        <w:rPr>
          <w:spacing w:val="3"/>
          <w:sz w:val="24"/>
        </w:rPr>
        <w:t xml:space="preserve"> </w:t>
      </w:r>
      <w:r>
        <w:rPr>
          <w:sz w:val="24"/>
        </w:rPr>
        <w:t>других</w:t>
      </w:r>
      <w:r>
        <w:rPr>
          <w:spacing w:val="-6"/>
          <w:sz w:val="24"/>
        </w:rPr>
        <w:t xml:space="preserve"> </w:t>
      </w:r>
      <w:r>
        <w:rPr>
          <w:sz w:val="24"/>
        </w:rPr>
        <w:t>на</w:t>
      </w:r>
      <w:r>
        <w:rPr>
          <w:spacing w:val="-2"/>
          <w:sz w:val="24"/>
        </w:rPr>
        <w:t xml:space="preserve"> ошибку;</w:t>
      </w:r>
    </w:p>
    <w:p w:rsidR="00231C6E" w:rsidRDefault="00FC4929" w:rsidP="00E030CC">
      <w:pPr>
        <w:pStyle w:val="a8"/>
        <w:numPr>
          <w:ilvl w:val="1"/>
          <w:numId w:val="8"/>
        </w:numPr>
        <w:tabs>
          <w:tab w:val="left" w:pos="2060"/>
        </w:tabs>
        <w:spacing w:before="27"/>
        <w:jc w:val="left"/>
        <w:rPr>
          <w:sz w:val="24"/>
        </w:rPr>
      </w:pPr>
      <w:r>
        <w:rPr>
          <w:sz w:val="24"/>
        </w:rPr>
        <w:t>развивать</w:t>
      </w:r>
      <w:r>
        <w:rPr>
          <w:spacing w:val="-8"/>
          <w:sz w:val="24"/>
        </w:rPr>
        <w:t xml:space="preserve"> </w:t>
      </w:r>
      <w:r>
        <w:rPr>
          <w:sz w:val="24"/>
        </w:rPr>
        <w:t>способность</w:t>
      </w:r>
      <w:r>
        <w:rPr>
          <w:spacing w:val="-6"/>
          <w:sz w:val="24"/>
        </w:rPr>
        <w:t xml:space="preserve"> </w:t>
      </w:r>
      <w:r>
        <w:rPr>
          <w:sz w:val="24"/>
        </w:rPr>
        <w:t>видеть</w:t>
      </w:r>
      <w:r>
        <w:rPr>
          <w:spacing w:val="-2"/>
          <w:sz w:val="24"/>
        </w:rPr>
        <w:t xml:space="preserve"> </w:t>
      </w:r>
      <w:r>
        <w:rPr>
          <w:sz w:val="24"/>
        </w:rPr>
        <w:t>мир</w:t>
      </w:r>
      <w:r>
        <w:rPr>
          <w:spacing w:val="-2"/>
          <w:sz w:val="24"/>
        </w:rPr>
        <w:t xml:space="preserve"> </w:t>
      </w:r>
      <w:r>
        <w:rPr>
          <w:sz w:val="24"/>
        </w:rPr>
        <w:t>с</w:t>
      </w:r>
      <w:r>
        <w:rPr>
          <w:spacing w:val="-8"/>
          <w:sz w:val="24"/>
        </w:rPr>
        <w:t xml:space="preserve"> </w:t>
      </w:r>
      <w:r>
        <w:rPr>
          <w:sz w:val="24"/>
        </w:rPr>
        <w:t>позиции</w:t>
      </w:r>
      <w:r>
        <w:rPr>
          <w:spacing w:val="-2"/>
          <w:sz w:val="24"/>
        </w:rPr>
        <w:t xml:space="preserve"> </w:t>
      </w:r>
      <w:r>
        <w:rPr>
          <w:sz w:val="24"/>
        </w:rPr>
        <w:t>другого</w:t>
      </w:r>
      <w:r>
        <w:rPr>
          <w:spacing w:val="-2"/>
          <w:sz w:val="24"/>
        </w:rPr>
        <w:t xml:space="preserve"> человека.</w:t>
      </w:r>
    </w:p>
    <w:p w:rsidR="00231C6E" w:rsidRDefault="00FC4929">
      <w:pPr>
        <w:spacing w:before="26" w:line="266" w:lineRule="auto"/>
        <w:ind w:left="1133" w:right="846" w:firstLine="600"/>
        <w:jc w:val="both"/>
        <w:rPr>
          <w:b/>
          <w:sz w:val="24"/>
        </w:rPr>
      </w:pPr>
      <w:r>
        <w:rPr>
          <w:sz w:val="24"/>
        </w:rPr>
        <w:t xml:space="preserve">У обучающегося будут сформированы следующие </w:t>
      </w:r>
      <w:r>
        <w:rPr>
          <w:b/>
          <w:sz w:val="24"/>
        </w:rPr>
        <w:t xml:space="preserve">умения совместной </w:t>
      </w:r>
      <w:r>
        <w:rPr>
          <w:b/>
          <w:spacing w:val="-2"/>
          <w:sz w:val="24"/>
        </w:rPr>
        <w:t>деятельности:</w:t>
      </w:r>
    </w:p>
    <w:p w:rsidR="00231C6E" w:rsidRDefault="00FC4929" w:rsidP="00E030CC">
      <w:pPr>
        <w:pStyle w:val="a8"/>
        <w:numPr>
          <w:ilvl w:val="1"/>
          <w:numId w:val="8"/>
        </w:numPr>
        <w:tabs>
          <w:tab w:val="left" w:pos="2059"/>
        </w:tabs>
        <w:spacing w:line="288" w:lineRule="exact"/>
        <w:ind w:left="2059" w:hanging="359"/>
        <w:rPr>
          <w:sz w:val="24"/>
        </w:rPr>
      </w:pPr>
      <w:r>
        <w:rPr>
          <w:sz w:val="24"/>
        </w:rPr>
        <w:t>понимать</w:t>
      </w:r>
      <w:r>
        <w:rPr>
          <w:spacing w:val="-8"/>
          <w:sz w:val="24"/>
        </w:rPr>
        <w:t xml:space="preserve"> </w:t>
      </w:r>
      <w:r>
        <w:rPr>
          <w:sz w:val="24"/>
        </w:rPr>
        <w:t>и</w:t>
      </w:r>
      <w:r>
        <w:rPr>
          <w:spacing w:val="-6"/>
          <w:sz w:val="24"/>
        </w:rPr>
        <w:t xml:space="preserve"> </w:t>
      </w:r>
      <w:r>
        <w:rPr>
          <w:sz w:val="24"/>
        </w:rPr>
        <w:t>использовать</w:t>
      </w:r>
      <w:r>
        <w:rPr>
          <w:spacing w:val="-6"/>
          <w:sz w:val="24"/>
        </w:rPr>
        <w:t xml:space="preserve"> </w:t>
      </w:r>
      <w:r>
        <w:rPr>
          <w:sz w:val="24"/>
        </w:rPr>
        <w:t>преимущества</w:t>
      </w:r>
      <w:r>
        <w:rPr>
          <w:spacing w:val="-3"/>
          <w:sz w:val="24"/>
        </w:rPr>
        <w:t xml:space="preserve"> </w:t>
      </w:r>
      <w:r>
        <w:rPr>
          <w:sz w:val="24"/>
        </w:rPr>
        <w:t>командной</w:t>
      </w:r>
      <w:r>
        <w:rPr>
          <w:spacing w:val="-6"/>
          <w:sz w:val="24"/>
        </w:rPr>
        <w:t xml:space="preserve"> </w:t>
      </w:r>
      <w:r>
        <w:rPr>
          <w:sz w:val="24"/>
        </w:rPr>
        <w:t>и</w:t>
      </w:r>
      <w:r>
        <w:rPr>
          <w:spacing w:val="-7"/>
          <w:sz w:val="24"/>
        </w:rPr>
        <w:t xml:space="preserve"> </w:t>
      </w:r>
      <w:r>
        <w:rPr>
          <w:sz w:val="24"/>
        </w:rPr>
        <w:t>индивидуальной</w:t>
      </w:r>
      <w:r>
        <w:rPr>
          <w:spacing w:val="-1"/>
          <w:sz w:val="24"/>
        </w:rPr>
        <w:t xml:space="preserve"> </w:t>
      </w:r>
      <w:r>
        <w:rPr>
          <w:spacing w:val="-2"/>
          <w:sz w:val="24"/>
        </w:rPr>
        <w:t>работы;</w:t>
      </w:r>
    </w:p>
    <w:p w:rsidR="00231C6E" w:rsidRDefault="00FC4929" w:rsidP="00E030CC">
      <w:pPr>
        <w:pStyle w:val="a8"/>
        <w:numPr>
          <w:ilvl w:val="1"/>
          <w:numId w:val="8"/>
        </w:numPr>
        <w:tabs>
          <w:tab w:val="left" w:pos="2060"/>
        </w:tabs>
        <w:spacing w:before="28" w:line="261" w:lineRule="auto"/>
        <w:ind w:right="856"/>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231C6E" w:rsidRDefault="00FC4929" w:rsidP="00E030CC">
      <w:pPr>
        <w:pStyle w:val="a8"/>
        <w:numPr>
          <w:ilvl w:val="1"/>
          <w:numId w:val="8"/>
        </w:numPr>
        <w:tabs>
          <w:tab w:val="left" w:pos="2060"/>
        </w:tabs>
        <w:spacing w:before="3" w:line="261" w:lineRule="auto"/>
        <w:ind w:right="853"/>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31C6E" w:rsidRDefault="00FC4929" w:rsidP="00E030CC">
      <w:pPr>
        <w:pStyle w:val="a8"/>
        <w:numPr>
          <w:ilvl w:val="1"/>
          <w:numId w:val="8"/>
        </w:numPr>
        <w:tabs>
          <w:tab w:val="left" w:pos="2060"/>
        </w:tabs>
        <w:spacing w:before="4" w:line="261" w:lineRule="auto"/>
        <w:ind w:right="849"/>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231C6E" w:rsidRDefault="00FC4929" w:rsidP="00E030CC">
      <w:pPr>
        <w:pStyle w:val="a8"/>
        <w:numPr>
          <w:ilvl w:val="1"/>
          <w:numId w:val="8"/>
        </w:numPr>
        <w:tabs>
          <w:tab w:val="left" w:pos="2060"/>
        </w:tabs>
        <w:spacing w:before="3" w:line="264" w:lineRule="auto"/>
        <w:ind w:right="852"/>
        <w:rPr>
          <w:sz w:val="24"/>
        </w:rPr>
      </w:pPr>
      <w:r>
        <w:rPr>
          <w:sz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31C6E" w:rsidRDefault="00231C6E">
      <w:pPr>
        <w:pStyle w:val="a5"/>
        <w:spacing w:before="30"/>
        <w:ind w:left="0"/>
        <w:jc w:val="left"/>
      </w:pPr>
    </w:p>
    <w:p w:rsidR="00231C6E" w:rsidRDefault="00FC4929">
      <w:pPr>
        <w:pStyle w:val="4"/>
        <w:spacing w:before="1" w:line="530" w:lineRule="auto"/>
        <w:ind w:right="6562"/>
      </w:pPr>
      <w:r>
        <w:t>ПРЕДМЕТНЫЕ</w:t>
      </w:r>
      <w:r>
        <w:rPr>
          <w:spacing w:val="-15"/>
        </w:rPr>
        <w:t xml:space="preserve"> </w:t>
      </w:r>
      <w:r>
        <w:t>РЕЗУЛЬТАТЫ 10 КЛАСС</w:t>
      </w:r>
    </w:p>
    <w:p w:rsidR="00231C6E" w:rsidRDefault="00FC4929">
      <w:pPr>
        <w:pStyle w:val="a5"/>
        <w:spacing w:line="264" w:lineRule="auto"/>
        <w:ind w:right="845" w:firstLine="600"/>
      </w:pPr>
      <w:r>
        <w:t>К концу обучения в 10 классе обучающийся получит следующие предметные результаты по отдельным темам программы по русскому языку:</w:t>
      </w:r>
    </w:p>
    <w:p w:rsidR="00231C6E" w:rsidRDefault="00FC4929">
      <w:pPr>
        <w:pStyle w:val="5"/>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231C6E" w:rsidRDefault="00FC4929">
      <w:pPr>
        <w:pStyle w:val="a5"/>
        <w:spacing w:before="19" w:line="264" w:lineRule="auto"/>
        <w:ind w:right="865" w:firstLine="600"/>
      </w:pPr>
      <w:r>
        <w:t>Иметь представление о языке как знаковой системе, об основных</w:t>
      </w:r>
      <w:r>
        <w:rPr>
          <w:spacing w:val="-1"/>
        </w:rPr>
        <w:t xml:space="preserve"> </w:t>
      </w:r>
      <w:r>
        <w:t>функциях</w:t>
      </w:r>
      <w:r>
        <w:rPr>
          <w:spacing w:val="-1"/>
        </w:rPr>
        <w:t xml:space="preserve"> </w:t>
      </w:r>
      <w:r>
        <w:t>языка;</w:t>
      </w:r>
      <w:r>
        <w:rPr>
          <w:spacing w:val="-1"/>
        </w:rPr>
        <w:t xml:space="preserve"> </w:t>
      </w:r>
      <w:r>
        <w:t>о лингвистике как науке.</w:t>
      </w:r>
    </w:p>
    <w:p w:rsidR="00231C6E" w:rsidRDefault="00FC4929">
      <w:pPr>
        <w:pStyle w:val="a5"/>
        <w:spacing w:line="264" w:lineRule="auto"/>
        <w:ind w:right="844" w:firstLine="600"/>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w:t>
      </w:r>
      <w:r>
        <w:rPr>
          <w:spacing w:val="-5"/>
        </w:rPr>
        <w:t xml:space="preserve"> </w:t>
      </w:r>
      <w:r>
        <w:t>текстах</w:t>
      </w:r>
      <w:r>
        <w:rPr>
          <w:spacing w:val="-5"/>
        </w:rPr>
        <w:t xml:space="preserve"> </w:t>
      </w:r>
      <w:r>
        <w:t>и публицистике;</w:t>
      </w:r>
      <w:r>
        <w:rPr>
          <w:spacing w:val="-5"/>
        </w:rPr>
        <w:t xml:space="preserve"> </w:t>
      </w:r>
      <w:r>
        <w:t>объяснять значения</w:t>
      </w:r>
      <w:r>
        <w:rPr>
          <w:spacing w:val="-5"/>
        </w:rPr>
        <w:t xml:space="preserve"> </w:t>
      </w:r>
      <w:r>
        <w:t>данных</w:t>
      </w:r>
      <w:r>
        <w:rPr>
          <w:spacing w:val="-5"/>
        </w:rPr>
        <w:t xml:space="preserve"> </w:t>
      </w:r>
      <w:r>
        <w:t>лексических</w:t>
      </w:r>
      <w:r>
        <w:rPr>
          <w:spacing w:val="-5"/>
        </w:rPr>
        <w:t xml:space="preserve"> </w:t>
      </w:r>
      <w:r>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231C6E" w:rsidRDefault="00FC4929">
      <w:pPr>
        <w:pStyle w:val="a5"/>
        <w:spacing w:line="264" w:lineRule="auto"/>
        <w:ind w:right="844" w:firstLine="600"/>
      </w:pPr>
      <w:r>
        <w:t>Понимать и уметь комментировать функции русского языка как государственного языка</w:t>
      </w:r>
      <w:r>
        <w:rPr>
          <w:spacing w:val="-6"/>
        </w:rPr>
        <w:t xml:space="preserve"> </w:t>
      </w:r>
      <w:r>
        <w:t>Российской</w:t>
      </w:r>
      <w:r>
        <w:rPr>
          <w:spacing w:val="-4"/>
        </w:rPr>
        <w:t xml:space="preserve"> </w:t>
      </w:r>
      <w:r>
        <w:t>Федерации</w:t>
      </w:r>
      <w:r>
        <w:rPr>
          <w:spacing w:val="-7"/>
        </w:rPr>
        <w:t xml:space="preserve"> </w:t>
      </w:r>
      <w:r>
        <w:t>и языка</w:t>
      </w:r>
      <w:r>
        <w:rPr>
          <w:spacing w:val="-9"/>
        </w:rPr>
        <w:t xml:space="preserve"> </w:t>
      </w:r>
      <w:r>
        <w:t>межнационального</w:t>
      </w:r>
      <w:r>
        <w:rPr>
          <w:spacing w:val="-5"/>
        </w:rPr>
        <w:t xml:space="preserve"> </w:t>
      </w:r>
      <w:r>
        <w:t>общения</w:t>
      </w:r>
      <w:r>
        <w:rPr>
          <w:spacing w:val="-5"/>
        </w:rPr>
        <w:t xml:space="preserve"> </w:t>
      </w:r>
      <w:r>
        <w:t>народов</w:t>
      </w:r>
      <w:r>
        <w:rPr>
          <w:spacing w:val="-4"/>
        </w:rPr>
        <w:t xml:space="preserve"> </w:t>
      </w:r>
      <w:r>
        <w:t>России,</w:t>
      </w:r>
      <w:r>
        <w:rPr>
          <w:spacing w:val="-7"/>
        </w:rPr>
        <w:t xml:space="preserve"> </w:t>
      </w:r>
      <w:r>
        <w:t>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w:t>
      </w:r>
      <w:r>
        <w:rPr>
          <w:spacing w:val="-15"/>
        </w:rPr>
        <w:t xml:space="preserve"> </w:t>
      </w:r>
      <w:r>
        <w:t>языке</w:t>
      </w:r>
      <w:r>
        <w:rPr>
          <w:spacing w:val="-15"/>
        </w:rPr>
        <w:t xml:space="preserve"> </w:t>
      </w:r>
      <w:r>
        <w:t>Российской</w:t>
      </w:r>
      <w:r>
        <w:rPr>
          <w:spacing w:val="-15"/>
        </w:rPr>
        <w:t xml:space="preserve"> </w:t>
      </w:r>
      <w:r>
        <w:t>Федерации»»</w:t>
      </w:r>
      <w:r>
        <w:rPr>
          <w:spacing w:val="-15"/>
        </w:rPr>
        <w:t xml:space="preserve"> </w:t>
      </w:r>
      <w:r>
        <w:t>от</w:t>
      </w:r>
      <w:r>
        <w:rPr>
          <w:spacing w:val="-15"/>
        </w:rPr>
        <w:t xml:space="preserve"> </w:t>
      </w:r>
      <w:r>
        <w:t>28.02.2023</w:t>
      </w:r>
      <w:r>
        <w:rPr>
          <w:spacing w:val="-15"/>
        </w:rPr>
        <w:t xml:space="preserve"> </w:t>
      </w:r>
      <w:r>
        <w:t>№</w:t>
      </w:r>
      <w:r>
        <w:rPr>
          <w:spacing w:val="-15"/>
        </w:rPr>
        <w:t xml:space="preserve"> </w:t>
      </w:r>
      <w:r>
        <w:t>52-ФЗ,</w:t>
      </w:r>
      <w:r>
        <w:rPr>
          <w:spacing w:val="-15"/>
        </w:rPr>
        <w:t xml:space="preserve"> </w:t>
      </w:r>
      <w:r>
        <w:t>Закон</w:t>
      </w:r>
      <w:r>
        <w:rPr>
          <w:spacing w:val="-15"/>
        </w:rPr>
        <w:t xml:space="preserve"> </w:t>
      </w:r>
      <w:r>
        <w:t>Российской Федерации</w:t>
      </w:r>
      <w:r>
        <w:rPr>
          <w:spacing w:val="-6"/>
        </w:rPr>
        <w:t xml:space="preserve"> </w:t>
      </w:r>
      <w:r>
        <w:t>от</w:t>
      </w:r>
      <w:r>
        <w:rPr>
          <w:spacing w:val="-1"/>
        </w:rPr>
        <w:t xml:space="preserve"> </w:t>
      </w:r>
      <w:r>
        <w:t>25</w:t>
      </w:r>
      <w:r>
        <w:rPr>
          <w:spacing w:val="-7"/>
        </w:rPr>
        <w:t xml:space="preserve"> </w:t>
      </w:r>
      <w:r>
        <w:t>октября</w:t>
      </w:r>
      <w:r>
        <w:rPr>
          <w:spacing w:val="-2"/>
        </w:rPr>
        <w:t xml:space="preserve"> </w:t>
      </w:r>
      <w:r>
        <w:t>1991</w:t>
      </w:r>
      <w:r>
        <w:rPr>
          <w:spacing w:val="-2"/>
        </w:rPr>
        <w:t xml:space="preserve"> </w:t>
      </w:r>
      <w:r>
        <w:t>г.</w:t>
      </w:r>
      <w:r>
        <w:rPr>
          <w:spacing w:val="-4"/>
        </w:rPr>
        <w:t xml:space="preserve"> </w:t>
      </w:r>
      <w:r>
        <w:t>№</w:t>
      </w:r>
      <w:r>
        <w:rPr>
          <w:spacing w:val="-1"/>
        </w:rPr>
        <w:t xml:space="preserve"> </w:t>
      </w:r>
      <w:r>
        <w:t>1807-1</w:t>
      </w:r>
      <w:r>
        <w:rPr>
          <w:spacing w:val="-2"/>
        </w:rPr>
        <w:t xml:space="preserve"> </w:t>
      </w:r>
      <w:r>
        <w:t>«О</w:t>
      </w:r>
      <w:r>
        <w:rPr>
          <w:spacing w:val="-2"/>
        </w:rPr>
        <w:t xml:space="preserve"> </w:t>
      </w:r>
      <w:r>
        <w:t>языках</w:t>
      </w:r>
      <w:r>
        <w:rPr>
          <w:spacing w:val="-7"/>
        </w:rPr>
        <w:t xml:space="preserve"> </w:t>
      </w:r>
      <w:r>
        <w:t>народов</w:t>
      </w:r>
      <w:r>
        <w:rPr>
          <w:spacing w:val="-5"/>
        </w:rPr>
        <w:t xml:space="preserve"> </w:t>
      </w:r>
      <w:r>
        <w:t>Российской</w:t>
      </w:r>
      <w:r>
        <w:rPr>
          <w:spacing w:val="-1"/>
        </w:rPr>
        <w:t xml:space="preserve"> </w:t>
      </w:r>
      <w:r>
        <w:t>Федерации»).</w:t>
      </w:r>
    </w:p>
    <w:p w:rsidR="00231C6E" w:rsidRDefault="00FC4929">
      <w:pPr>
        <w:pStyle w:val="a5"/>
        <w:spacing w:line="264" w:lineRule="auto"/>
        <w:ind w:right="851" w:firstLine="600"/>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w:t>
      </w:r>
      <w:r>
        <w:lastRenderedPageBreak/>
        <w:t>характеризовать признаки литературного языка и его роль в обществе; использовать эти знания в речевой практике.</w:t>
      </w:r>
    </w:p>
    <w:p w:rsidR="00231C6E" w:rsidRDefault="00FC4929">
      <w:pPr>
        <w:pStyle w:val="5"/>
        <w:spacing w:before="3" w:line="266" w:lineRule="auto"/>
        <w:ind w:right="6201"/>
      </w:pPr>
      <w:r>
        <w:t>Язык и речь. Культура речи Система</w:t>
      </w:r>
      <w:r>
        <w:rPr>
          <w:spacing w:val="-2"/>
        </w:rPr>
        <w:t xml:space="preserve"> </w:t>
      </w:r>
      <w:r>
        <w:t>языка.</w:t>
      </w:r>
      <w:r>
        <w:rPr>
          <w:spacing w:val="-4"/>
        </w:rPr>
        <w:t xml:space="preserve"> </w:t>
      </w:r>
      <w:r>
        <w:t xml:space="preserve">Культура </w:t>
      </w:r>
      <w:r>
        <w:rPr>
          <w:spacing w:val="-4"/>
        </w:rPr>
        <w:t>речи</w:t>
      </w:r>
    </w:p>
    <w:p w:rsidR="00231C6E" w:rsidRDefault="00231C6E">
      <w:pPr>
        <w:pStyle w:val="5"/>
        <w:spacing w:line="266" w:lineRule="auto"/>
        <w:sectPr w:rsidR="00231C6E" w:rsidSect="006C6F5F">
          <w:pgSz w:w="11910" w:h="16390"/>
          <w:pgMar w:top="1040" w:right="227" w:bottom="280" w:left="566" w:header="720" w:footer="720" w:gutter="0"/>
          <w:cols w:space="720"/>
        </w:sectPr>
      </w:pPr>
    </w:p>
    <w:p w:rsidR="00231C6E" w:rsidRDefault="00FC4929">
      <w:pPr>
        <w:pStyle w:val="a5"/>
        <w:spacing w:before="62" w:line="264" w:lineRule="auto"/>
        <w:ind w:right="846" w:firstLine="600"/>
      </w:pPr>
      <w:r>
        <w:lastRenderedPageBreak/>
        <w:t>Иметь</w:t>
      </w:r>
      <w:r>
        <w:rPr>
          <w:spacing w:val="-11"/>
        </w:rPr>
        <w:t xml:space="preserve"> </w:t>
      </w:r>
      <w:r>
        <w:t>представление</w:t>
      </w:r>
      <w:r>
        <w:rPr>
          <w:spacing w:val="-15"/>
        </w:rPr>
        <w:t xml:space="preserve"> </w:t>
      </w:r>
      <w:r>
        <w:t>о</w:t>
      </w:r>
      <w:r>
        <w:rPr>
          <w:spacing w:val="-12"/>
        </w:rPr>
        <w:t xml:space="preserve"> </w:t>
      </w:r>
      <w:r>
        <w:t>русском</w:t>
      </w:r>
      <w:r>
        <w:rPr>
          <w:spacing w:val="-10"/>
        </w:rPr>
        <w:t xml:space="preserve"> </w:t>
      </w:r>
      <w:r>
        <w:t>языке</w:t>
      </w:r>
      <w:r>
        <w:rPr>
          <w:spacing w:val="-13"/>
        </w:rPr>
        <w:t xml:space="preserve"> </w:t>
      </w:r>
      <w:r>
        <w:t>как</w:t>
      </w:r>
      <w:r>
        <w:rPr>
          <w:spacing w:val="-13"/>
        </w:rPr>
        <w:t xml:space="preserve"> </w:t>
      </w:r>
      <w:r>
        <w:t>системе,</w:t>
      </w:r>
      <w:r>
        <w:rPr>
          <w:spacing w:val="-10"/>
        </w:rPr>
        <w:t xml:space="preserve"> </w:t>
      </w:r>
      <w:r>
        <w:t>знать</w:t>
      </w:r>
      <w:r>
        <w:rPr>
          <w:spacing w:val="-14"/>
        </w:rPr>
        <w:t xml:space="preserve"> </w:t>
      </w:r>
      <w:r>
        <w:t>основные</w:t>
      </w:r>
      <w:r>
        <w:rPr>
          <w:spacing w:val="-15"/>
        </w:rPr>
        <w:t xml:space="preserve"> </w:t>
      </w:r>
      <w:r>
        <w:t>единицы</w:t>
      </w:r>
      <w:r>
        <w:rPr>
          <w:spacing w:val="-14"/>
        </w:rPr>
        <w:t xml:space="preserve"> </w:t>
      </w:r>
      <w:r>
        <w:t>и</w:t>
      </w:r>
      <w:r>
        <w:rPr>
          <w:spacing w:val="-11"/>
        </w:rPr>
        <w:t xml:space="preserve"> </w:t>
      </w:r>
      <w:r>
        <w:t>уровни языковой системы, анализировать языковые единицы разных уровней языковой системы.</w:t>
      </w:r>
    </w:p>
    <w:p w:rsidR="00231C6E" w:rsidRDefault="00FC4929">
      <w:pPr>
        <w:pStyle w:val="a5"/>
        <w:spacing w:before="3"/>
        <w:ind w:left="1734"/>
      </w:pPr>
      <w:r>
        <w:t>Иметь</w:t>
      </w:r>
      <w:r>
        <w:rPr>
          <w:spacing w:val="-3"/>
        </w:rPr>
        <w:t xml:space="preserve"> </w:t>
      </w:r>
      <w:r>
        <w:t>представление</w:t>
      </w:r>
      <w:r>
        <w:rPr>
          <w:spacing w:val="-8"/>
        </w:rPr>
        <w:t xml:space="preserve"> </w:t>
      </w:r>
      <w:r>
        <w:t>о</w:t>
      </w:r>
      <w:r>
        <w:rPr>
          <w:spacing w:val="-2"/>
        </w:rPr>
        <w:t xml:space="preserve"> </w:t>
      </w:r>
      <w:r>
        <w:t>культуре</w:t>
      </w:r>
      <w:r>
        <w:rPr>
          <w:spacing w:val="-3"/>
        </w:rPr>
        <w:t xml:space="preserve"> </w:t>
      </w:r>
      <w:r>
        <w:t>речи</w:t>
      </w:r>
      <w:r>
        <w:rPr>
          <w:spacing w:val="-1"/>
        </w:rPr>
        <w:t xml:space="preserve"> </w:t>
      </w:r>
      <w:r>
        <w:t>как</w:t>
      </w:r>
      <w:r>
        <w:rPr>
          <w:spacing w:val="-4"/>
        </w:rPr>
        <w:t xml:space="preserve"> </w:t>
      </w:r>
      <w:r>
        <w:t>разделе</w:t>
      </w:r>
      <w:r>
        <w:rPr>
          <w:spacing w:val="-2"/>
        </w:rPr>
        <w:t xml:space="preserve"> лингвистики.</w:t>
      </w:r>
    </w:p>
    <w:p w:rsidR="00231C6E" w:rsidRDefault="00FC4929">
      <w:pPr>
        <w:pStyle w:val="a5"/>
        <w:spacing w:before="26" w:line="264" w:lineRule="auto"/>
        <w:ind w:right="860" w:firstLine="600"/>
      </w:pPr>
      <w:r>
        <w:t>Комментировать нормативный, коммуникативный и этический аспекты культуры речи, приводить соответствующие примеры.</w:t>
      </w:r>
    </w:p>
    <w:p w:rsidR="00231C6E" w:rsidRDefault="00FC4929">
      <w:pPr>
        <w:pStyle w:val="a5"/>
        <w:spacing w:line="264" w:lineRule="auto"/>
        <w:ind w:right="850" w:firstLine="600"/>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231C6E" w:rsidRDefault="00FC4929">
      <w:pPr>
        <w:spacing w:line="266" w:lineRule="auto"/>
        <w:ind w:left="1734" w:right="3084"/>
        <w:rPr>
          <w:b/>
          <w:sz w:val="24"/>
        </w:rPr>
      </w:pPr>
      <w:r>
        <w:rPr>
          <w:sz w:val="24"/>
        </w:rPr>
        <w:t>Иметь представление о языковой норме, её видах. Использовать</w:t>
      </w:r>
      <w:r>
        <w:rPr>
          <w:spacing w:val="-8"/>
          <w:sz w:val="24"/>
        </w:rPr>
        <w:t xml:space="preserve"> </w:t>
      </w:r>
      <w:r>
        <w:rPr>
          <w:sz w:val="24"/>
        </w:rPr>
        <w:t>словари</w:t>
      </w:r>
      <w:r>
        <w:rPr>
          <w:spacing w:val="-5"/>
          <w:sz w:val="24"/>
        </w:rPr>
        <w:t xml:space="preserve"> </w:t>
      </w:r>
      <w:r>
        <w:rPr>
          <w:sz w:val="24"/>
        </w:rPr>
        <w:t>русского</w:t>
      </w:r>
      <w:r>
        <w:rPr>
          <w:spacing w:val="-5"/>
          <w:sz w:val="24"/>
        </w:rPr>
        <w:t xml:space="preserve"> </w:t>
      </w:r>
      <w:r>
        <w:rPr>
          <w:sz w:val="24"/>
        </w:rPr>
        <w:t>языка</w:t>
      </w:r>
      <w:r>
        <w:rPr>
          <w:spacing w:val="-11"/>
          <w:sz w:val="24"/>
        </w:rPr>
        <w:t xml:space="preserve"> </w:t>
      </w:r>
      <w:r>
        <w:rPr>
          <w:sz w:val="24"/>
        </w:rPr>
        <w:t>в</w:t>
      </w:r>
      <w:r>
        <w:rPr>
          <w:spacing w:val="-5"/>
          <w:sz w:val="24"/>
        </w:rPr>
        <w:t xml:space="preserve"> </w:t>
      </w:r>
      <w:r>
        <w:rPr>
          <w:sz w:val="24"/>
        </w:rPr>
        <w:t>учебной</w:t>
      </w:r>
      <w:r>
        <w:rPr>
          <w:spacing w:val="-5"/>
          <w:sz w:val="24"/>
        </w:rPr>
        <w:t xml:space="preserve"> </w:t>
      </w:r>
      <w:r>
        <w:rPr>
          <w:sz w:val="24"/>
        </w:rPr>
        <w:t xml:space="preserve">деятельности. </w:t>
      </w:r>
      <w:r>
        <w:rPr>
          <w:b/>
          <w:sz w:val="24"/>
        </w:rPr>
        <w:t>Фонетика. Орфоэпия. Орфоэпические нормы</w:t>
      </w:r>
    </w:p>
    <w:p w:rsidR="00231C6E" w:rsidRDefault="00FC4929">
      <w:pPr>
        <w:pStyle w:val="a5"/>
        <w:spacing w:line="269" w:lineRule="exact"/>
        <w:ind w:left="1734"/>
        <w:jc w:val="left"/>
      </w:pPr>
      <w:r>
        <w:t>Выполнять</w:t>
      </w:r>
      <w:r>
        <w:rPr>
          <w:spacing w:val="-4"/>
        </w:rPr>
        <w:t xml:space="preserve"> </w:t>
      </w:r>
      <w:r>
        <w:t>фонетический</w:t>
      </w:r>
      <w:r>
        <w:rPr>
          <w:spacing w:val="-4"/>
        </w:rPr>
        <w:t xml:space="preserve"> </w:t>
      </w:r>
      <w:r>
        <w:t>анализ</w:t>
      </w:r>
      <w:r>
        <w:rPr>
          <w:spacing w:val="-8"/>
        </w:rPr>
        <w:t xml:space="preserve"> </w:t>
      </w:r>
      <w:r>
        <w:rPr>
          <w:spacing w:val="-2"/>
        </w:rPr>
        <w:t>слова.</w:t>
      </w:r>
    </w:p>
    <w:p w:rsidR="00231C6E" w:rsidRDefault="00FC4929">
      <w:pPr>
        <w:pStyle w:val="a5"/>
        <w:spacing w:before="26"/>
        <w:ind w:left="1734"/>
        <w:jc w:val="left"/>
      </w:pPr>
      <w:r>
        <w:t>Определять</w:t>
      </w:r>
      <w:r>
        <w:rPr>
          <w:spacing w:val="-6"/>
        </w:rPr>
        <w:t xml:space="preserve"> </w:t>
      </w:r>
      <w:r>
        <w:t>изобразительно-выразительные</w:t>
      </w:r>
      <w:r>
        <w:rPr>
          <w:spacing w:val="-8"/>
        </w:rPr>
        <w:t xml:space="preserve"> </w:t>
      </w:r>
      <w:r>
        <w:t>средства</w:t>
      </w:r>
      <w:r>
        <w:rPr>
          <w:spacing w:val="-5"/>
        </w:rPr>
        <w:t xml:space="preserve"> </w:t>
      </w:r>
      <w:r>
        <w:t>фонетики</w:t>
      </w:r>
      <w:r>
        <w:rPr>
          <w:spacing w:val="-7"/>
        </w:rPr>
        <w:t xml:space="preserve"> </w:t>
      </w:r>
      <w:r>
        <w:t>в</w:t>
      </w:r>
      <w:r>
        <w:rPr>
          <w:spacing w:val="-5"/>
        </w:rPr>
        <w:t xml:space="preserve"> </w:t>
      </w:r>
      <w:r>
        <w:rPr>
          <w:spacing w:val="-2"/>
        </w:rPr>
        <w:t>тексте.</w:t>
      </w:r>
    </w:p>
    <w:p w:rsidR="00231C6E" w:rsidRDefault="00FC4929">
      <w:pPr>
        <w:pStyle w:val="a5"/>
        <w:spacing w:before="27" w:line="266" w:lineRule="auto"/>
        <w:ind w:right="851" w:firstLine="600"/>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231C6E" w:rsidRDefault="00FC4929">
      <w:pPr>
        <w:pStyle w:val="a5"/>
        <w:spacing w:line="264" w:lineRule="auto"/>
        <w:ind w:right="850" w:firstLine="600"/>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231C6E" w:rsidRDefault="00FC4929">
      <w:pPr>
        <w:pStyle w:val="a5"/>
        <w:spacing w:line="264" w:lineRule="auto"/>
        <w:ind w:right="854" w:firstLine="600"/>
      </w:pPr>
      <w:r>
        <w:t>Соблюдать основные произносительные и акцентологические нормы современного русского литературного языка.</w:t>
      </w:r>
    </w:p>
    <w:p w:rsidR="00231C6E" w:rsidRDefault="00FC4929">
      <w:pPr>
        <w:spacing w:line="264" w:lineRule="auto"/>
        <w:ind w:left="1734" w:right="4086"/>
        <w:rPr>
          <w:sz w:val="24"/>
        </w:rPr>
      </w:pPr>
      <w:r>
        <w:rPr>
          <w:sz w:val="24"/>
        </w:rPr>
        <w:t xml:space="preserve">Использовать орфоэпический словарь. </w:t>
      </w:r>
      <w:r>
        <w:rPr>
          <w:b/>
          <w:sz w:val="24"/>
        </w:rPr>
        <w:t>Лексикология</w:t>
      </w:r>
      <w:r>
        <w:rPr>
          <w:b/>
          <w:spacing w:val="-8"/>
          <w:sz w:val="24"/>
        </w:rPr>
        <w:t xml:space="preserve"> </w:t>
      </w:r>
      <w:r>
        <w:rPr>
          <w:b/>
          <w:sz w:val="24"/>
        </w:rPr>
        <w:t>и</w:t>
      </w:r>
      <w:r>
        <w:rPr>
          <w:b/>
          <w:spacing w:val="-10"/>
          <w:sz w:val="24"/>
        </w:rPr>
        <w:t xml:space="preserve"> </w:t>
      </w:r>
      <w:r>
        <w:rPr>
          <w:b/>
          <w:sz w:val="24"/>
        </w:rPr>
        <w:t>фразеология.</w:t>
      </w:r>
      <w:r>
        <w:rPr>
          <w:b/>
          <w:spacing w:val="-5"/>
          <w:sz w:val="24"/>
        </w:rPr>
        <w:t xml:space="preserve"> </w:t>
      </w:r>
      <w:r>
        <w:rPr>
          <w:b/>
          <w:sz w:val="24"/>
        </w:rPr>
        <w:t>Лексические</w:t>
      </w:r>
      <w:r>
        <w:rPr>
          <w:b/>
          <w:spacing w:val="-8"/>
          <w:sz w:val="24"/>
        </w:rPr>
        <w:t xml:space="preserve"> </w:t>
      </w:r>
      <w:r>
        <w:rPr>
          <w:b/>
          <w:sz w:val="24"/>
        </w:rPr>
        <w:t xml:space="preserve">нормы </w:t>
      </w:r>
      <w:r>
        <w:rPr>
          <w:sz w:val="24"/>
        </w:rPr>
        <w:t>Выполнять лексический анализ слова.</w:t>
      </w:r>
    </w:p>
    <w:p w:rsidR="00231C6E" w:rsidRDefault="00FC4929">
      <w:pPr>
        <w:pStyle w:val="a5"/>
        <w:ind w:left="1734"/>
        <w:jc w:val="left"/>
      </w:pPr>
      <w:r>
        <w:t>Определять</w:t>
      </w:r>
      <w:r>
        <w:rPr>
          <w:spacing w:val="-9"/>
        </w:rPr>
        <w:t xml:space="preserve"> </w:t>
      </w:r>
      <w:r>
        <w:t>изобразительно-выразительные</w:t>
      </w:r>
      <w:r>
        <w:rPr>
          <w:spacing w:val="-11"/>
        </w:rPr>
        <w:t xml:space="preserve"> </w:t>
      </w:r>
      <w:r>
        <w:t>средства</w:t>
      </w:r>
      <w:r>
        <w:rPr>
          <w:spacing w:val="-7"/>
        </w:rPr>
        <w:t xml:space="preserve"> </w:t>
      </w:r>
      <w:r>
        <w:rPr>
          <w:spacing w:val="-2"/>
        </w:rPr>
        <w:t>лексики.</w:t>
      </w:r>
    </w:p>
    <w:p w:rsidR="00231C6E" w:rsidRDefault="00FC4929">
      <w:pPr>
        <w:pStyle w:val="a5"/>
        <w:spacing w:before="20" w:line="266" w:lineRule="auto"/>
        <w:ind w:right="846" w:firstLine="600"/>
        <w:jc w:val="left"/>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231C6E" w:rsidRDefault="00FC4929">
      <w:pPr>
        <w:pStyle w:val="a5"/>
        <w:spacing w:line="273" w:lineRule="exact"/>
        <w:ind w:left="1734"/>
        <w:jc w:val="left"/>
      </w:pPr>
      <w:r>
        <w:t>Соблюдать</w:t>
      </w:r>
      <w:r>
        <w:rPr>
          <w:spacing w:val="-7"/>
        </w:rPr>
        <w:t xml:space="preserve"> </w:t>
      </w:r>
      <w:r>
        <w:t>лексические</w:t>
      </w:r>
      <w:r>
        <w:rPr>
          <w:spacing w:val="-7"/>
        </w:rPr>
        <w:t xml:space="preserve"> </w:t>
      </w:r>
      <w:r>
        <w:rPr>
          <w:spacing w:val="-2"/>
        </w:rPr>
        <w:t>нормы.</w:t>
      </w:r>
    </w:p>
    <w:p w:rsidR="00231C6E" w:rsidRDefault="00FC4929">
      <w:pPr>
        <w:pStyle w:val="a5"/>
        <w:tabs>
          <w:tab w:val="left" w:pos="3729"/>
          <w:tab w:val="left" w:pos="4117"/>
          <w:tab w:val="left" w:pos="5427"/>
          <w:tab w:val="left" w:pos="7134"/>
          <w:tab w:val="left" w:pos="7503"/>
          <w:tab w:val="left" w:pos="8357"/>
          <w:tab w:val="left" w:pos="9307"/>
        </w:tabs>
        <w:spacing w:before="27" w:line="264" w:lineRule="auto"/>
        <w:ind w:right="855" w:firstLine="600"/>
        <w:jc w:val="left"/>
      </w:pPr>
      <w:r>
        <w:rPr>
          <w:spacing w:val="-2"/>
        </w:rPr>
        <w:t>Характеризовать</w:t>
      </w:r>
      <w:r>
        <w:tab/>
      </w:r>
      <w:r>
        <w:rPr>
          <w:spacing w:val="-10"/>
        </w:rPr>
        <w:t>и</w:t>
      </w:r>
      <w:r>
        <w:tab/>
      </w:r>
      <w:r>
        <w:rPr>
          <w:spacing w:val="-2"/>
        </w:rPr>
        <w:t>оценивать</w:t>
      </w:r>
      <w:r>
        <w:tab/>
      </w:r>
      <w:r>
        <w:rPr>
          <w:spacing w:val="-2"/>
        </w:rPr>
        <w:t>высказывания</w:t>
      </w:r>
      <w:r>
        <w:tab/>
      </w:r>
      <w:r>
        <w:rPr>
          <w:spacing w:val="-10"/>
        </w:rPr>
        <w:t>с</w:t>
      </w:r>
      <w:r>
        <w:tab/>
      </w:r>
      <w:r>
        <w:rPr>
          <w:spacing w:val="-2"/>
        </w:rPr>
        <w:t>точки</w:t>
      </w:r>
      <w:r>
        <w:tab/>
      </w:r>
      <w:r>
        <w:rPr>
          <w:spacing w:val="-2"/>
        </w:rPr>
        <w:t>зрения</w:t>
      </w:r>
      <w:r>
        <w:tab/>
      </w:r>
      <w:r>
        <w:rPr>
          <w:spacing w:val="-2"/>
        </w:rPr>
        <w:t xml:space="preserve">уместности </w:t>
      </w:r>
      <w:r>
        <w:t>использования стилистически окрашенной и эмоционально-экспрессивной лексики.</w:t>
      </w:r>
    </w:p>
    <w:p w:rsidR="00231C6E" w:rsidRDefault="00FC4929">
      <w:pPr>
        <w:pStyle w:val="a5"/>
        <w:spacing w:before="2" w:line="264" w:lineRule="auto"/>
        <w:ind w:firstLine="600"/>
        <w:jc w:val="left"/>
      </w:pPr>
      <w:r>
        <w:t>Использовать</w:t>
      </w:r>
      <w:r>
        <w:rPr>
          <w:spacing w:val="-11"/>
        </w:rPr>
        <w:t xml:space="preserve"> </w:t>
      </w:r>
      <w:r>
        <w:t>толковый</w:t>
      </w:r>
      <w:r>
        <w:rPr>
          <w:spacing w:val="-11"/>
        </w:rPr>
        <w:t xml:space="preserve"> </w:t>
      </w:r>
      <w:r>
        <w:t>словарь,</w:t>
      </w:r>
      <w:r>
        <w:rPr>
          <w:spacing w:val="-10"/>
        </w:rPr>
        <w:t xml:space="preserve"> </w:t>
      </w:r>
      <w:r>
        <w:t>словари</w:t>
      </w:r>
      <w:r>
        <w:rPr>
          <w:spacing w:val="-11"/>
        </w:rPr>
        <w:t xml:space="preserve"> </w:t>
      </w:r>
      <w:r>
        <w:t>синонимов,</w:t>
      </w:r>
      <w:r>
        <w:rPr>
          <w:spacing w:val="-10"/>
        </w:rPr>
        <w:t xml:space="preserve"> </w:t>
      </w:r>
      <w:r>
        <w:t>антонимов,</w:t>
      </w:r>
      <w:r>
        <w:rPr>
          <w:spacing w:val="-10"/>
        </w:rPr>
        <w:t xml:space="preserve"> </w:t>
      </w:r>
      <w:r>
        <w:t>паронимов;</w:t>
      </w:r>
      <w:r>
        <w:rPr>
          <w:spacing w:val="-15"/>
        </w:rPr>
        <w:t xml:space="preserve"> </w:t>
      </w:r>
      <w:r>
        <w:t>словарь иностранных слов, фразеологический словарь, этимологический словарь.</w:t>
      </w:r>
    </w:p>
    <w:p w:rsidR="00231C6E" w:rsidRDefault="00FC4929">
      <w:pPr>
        <w:pStyle w:val="5"/>
        <w:spacing w:before="3"/>
        <w:jc w:val="left"/>
      </w:pPr>
      <w:r>
        <w:t>Морфемика</w:t>
      </w:r>
      <w:r>
        <w:rPr>
          <w:spacing w:val="-6"/>
        </w:rPr>
        <w:t xml:space="preserve"> </w:t>
      </w:r>
      <w:r>
        <w:t>и</w:t>
      </w:r>
      <w:r>
        <w:rPr>
          <w:spacing w:val="-10"/>
        </w:rPr>
        <w:t xml:space="preserve"> </w:t>
      </w:r>
      <w:r>
        <w:t>словообразование.</w:t>
      </w:r>
      <w:r>
        <w:rPr>
          <w:spacing w:val="-9"/>
        </w:rPr>
        <w:t xml:space="preserve"> </w:t>
      </w:r>
      <w:r>
        <w:t>Словообразовательные</w:t>
      </w:r>
      <w:r>
        <w:rPr>
          <w:spacing w:val="-6"/>
        </w:rPr>
        <w:t xml:space="preserve"> </w:t>
      </w:r>
      <w:r>
        <w:rPr>
          <w:spacing w:val="-2"/>
        </w:rPr>
        <w:t>нормы</w:t>
      </w:r>
    </w:p>
    <w:p w:rsidR="00231C6E" w:rsidRDefault="00FC4929">
      <w:pPr>
        <w:pStyle w:val="a5"/>
        <w:spacing w:before="22"/>
        <w:ind w:left="1734"/>
        <w:jc w:val="left"/>
      </w:pPr>
      <w:r>
        <w:t>Выполнять</w:t>
      </w:r>
      <w:r>
        <w:rPr>
          <w:spacing w:val="-9"/>
        </w:rPr>
        <w:t xml:space="preserve"> </w:t>
      </w:r>
      <w:r>
        <w:t>морфемный</w:t>
      </w:r>
      <w:r>
        <w:rPr>
          <w:spacing w:val="-2"/>
        </w:rPr>
        <w:t xml:space="preserve"> </w:t>
      </w:r>
      <w:r>
        <w:t>и</w:t>
      </w:r>
      <w:r>
        <w:rPr>
          <w:spacing w:val="-7"/>
        </w:rPr>
        <w:t xml:space="preserve"> </w:t>
      </w:r>
      <w:r>
        <w:t>словообразовательный</w:t>
      </w:r>
      <w:r>
        <w:rPr>
          <w:spacing w:val="-2"/>
        </w:rPr>
        <w:t xml:space="preserve"> </w:t>
      </w:r>
      <w:r>
        <w:t>анализ</w:t>
      </w:r>
      <w:r>
        <w:rPr>
          <w:spacing w:val="-7"/>
        </w:rPr>
        <w:t xml:space="preserve"> </w:t>
      </w:r>
      <w:r>
        <w:rPr>
          <w:spacing w:val="-2"/>
        </w:rPr>
        <w:t>слова.</w:t>
      </w:r>
    </w:p>
    <w:p w:rsidR="00231C6E" w:rsidRDefault="00FC4929">
      <w:pPr>
        <w:pStyle w:val="a5"/>
        <w:spacing w:before="31" w:line="264" w:lineRule="auto"/>
        <w:ind w:right="846" w:firstLine="600"/>
        <w:jc w:val="left"/>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231C6E" w:rsidRDefault="00FC4929">
      <w:pPr>
        <w:spacing w:line="266" w:lineRule="auto"/>
        <w:ind w:left="1734" w:right="4578"/>
        <w:rPr>
          <w:sz w:val="24"/>
        </w:rPr>
      </w:pPr>
      <w:r>
        <w:rPr>
          <w:sz w:val="24"/>
        </w:rPr>
        <w:t>Использовать</w:t>
      </w:r>
      <w:r>
        <w:rPr>
          <w:spacing w:val="-15"/>
          <w:sz w:val="24"/>
        </w:rPr>
        <w:t xml:space="preserve"> </w:t>
      </w:r>
      <w:r>
        <w:rPr>
          <w:sz w:val="24"/>
        </w:rPr>
        <w:t>словообразовательный</w:t>
      </w:r>
      <w:r>
        <w:rPr>
          <w:spacing w:val="-15"/>
          <w:sz w:val="24"/>
        </w:rPr>
        <w:t xml:space="preserve"> </w:t>
      </w:r>
      <w:r>
        <w:rPr>
          <w:sz w:val="24"/>
        </w:rPr>
        <w:t xml:space="preserve">словарь. </w:t>
      </w:r>
      <w:r>
        <w:rPr>
          <w:b/>
          <w:sz w:val="24"/>
        </w:rPr>
        <w:t xml:space="preserve">Морфология. Морфологические нормы </w:t>
      </w:r>
      <w:r>
        <w:rPr>
          <w:sz w:val="24"/>
        </w:rPr>
        <w:t>Выполнять морфологический анализ слова.</w:t>
      </w:r>
    </w:p>
    <w:p w:rsidR="00231C6E" w:rsidRDefault="00FC4929">
      <w:pPr>
        <w:pStyle w:val="a5"/>
        <w:spacing w:line="269" w:lineRule="exact"/>
        <w:ind w:left="1734"/>
        <w:jc w:val="left"/>
      </w:pPr>
      <w:r>
        <w:t>Определять</w:t>
      </w:r>
      <w:r>
        <w:rPr>
          <w:spacing w:val="-3"/>
        </w:rPr>
        <w:t xml:space="preserve"> </w:t>
      </w:r>
      <w:r>
        <w:t>особенности</w:t>
      </w:r>
      <w:r>
        <w:rPr>
          <w:spacing w:val="-5"/>
        </w:rPr>
        <w:t xml:space="preserve"> </w:t>
      </w:r>
      <w:r>
        <w:t>употребления</w:t>
      </w:r>
      <w:r>
        <w:rPr>
          <w:spacing w:val="-3"/>
        </w:rPr>
        <w:t xml:space="preserve"> </w:t>
      </w:r>
      <w:r>
        <w:t>в</w:t>
      </w:r>
      <w:r>
        <w:rPr>
          <w:spacing w:val="-1"/>
        </w:rPr>
        <w:t xml:space="preserve"> </w:t>
      </w:r>
      <w:r>
        <w:t>тексте</w:t>
      </w:r>
      <w:r>
        <w:rPr>
          <w:spacing w:val="-7"/>
        </w:rPr>
        <w:t xml:space="preserve"> </w:t>
      </w:r>
      <w:r>
        <w:t>слов</w:t>
      </w:r>
      <w:r>
        <w:rPr>
          <w:spacing w:val="5"/>
        </w:rPr>
        <w:t xml:space="preserve"> </w:t>
      </w:r>
      <w:r>
        <w:t>разных</w:t>
      </w:r>
      <w:r>
        <w:rPr>
          <w:spacing w:val="-7"/>
        </w:rPr>
        <w:t xml:space="preserve"> </w:t>
      </w:r>
      <w:r>
        <w:t>частей</w:t>
      </w:r>
      <w:r>
        <w:rPr>
          <w:spacing w:val="-2"/>
        </w:rPr>
        <w:t xml:space="preserve"> речи.</w:t>
      </w:r>
    </w:p>
    <w:p w:rsidR="00231C6E" w:rsidRDefault="00FC4929">
      <w:pPr>
        <w:pStyle w:val="a5"/>
        <w:spacing w:before="24" w:line="264" w:lineRule="auto"/>
        <w:ind w:right="856" w:firstLine="600"/>
      </w:pPr>
      <w:r>
        <w:t xml:space="preserve">Анализировать и характеризовать высказывания (в том числе собственные) с точки </w:t>
      </w:r>
      <w:r>
        <w:lastRenderedPageBreak/>
        <w:t>зрения соблюдения морфологических норм современного русского литературного языка.</w:t>
      </w:r>
    </w:p>
    <w:p w:rsidR="00231C6E" w:rsidRDefault="00FC4929">
      <w:pPr>
        <w:pStyle w:val="a5"/>
        <w:spacing w:before="3"/>
        <w:ind w:left="1734"/>
      </w:pPr>
      <w:r>
        <w:t>Соблюдать</w:t>
      </w:r>
      <w:r>
        <w:rPr>
          <w:spacing w:val="-6"/>
        </w:rPr>
        <w:t xml:space="preserve"> </w:t>
      </w:r>
      <w:r>
        <w:t>морфологические</w:t>
      </w:r>
      <w:r>
        <w:rPr>
          <w:spacing w:val="-6"/>
        </w:rPr>
        <w:t xml:space="preserve"> </w:t>
      </w:r>
      <w:r>
        <w:rPr>
          <w:spacing w:val="-2"/>
        </w:rPr>
        <w:t>нормы.</w:t>
      </w:r>
    </w:p>
    <w:p w:rsidR="00231C6E" w:rsidRDefault="00FC4929">
      <w:pPr>
        <w:pStyle w:val="a5"/>
        <w:spacing w:before="27" w:line="264" w:lineRule="auto"/>
        <w:ind w:right="853" w:firstLine="600"/>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231C6E" w:rsidRDefault="00FC4929">
      <w:pPr>
        <w:pStyle w:val="a5"/>
        <w:spacing w:before="1"/>
        <w:ind w:left="1734"/>
        <w:jc w:val="left"/>
      </w:pPr>
      <w:r>
        <w:t>Использовать</w:t>
      </w:r>
      <w:r>
        <w:rPr>
          <w:spacing w:val="-8"/>
        </w:rPr>
        <w:t xml:space="preserve"> </w:t>
      </w:r>
      <w:r>
        <w:t>словарь</w:t>
      </w:r>
      <w:r>
        <w:rPr>
          <w:spacing w:val="-7"/>
        </w:rPr>
        <w:t xml:space="preserve"> </w:t>
      </w:r>
      <w:r>
        <w:t>грамматических</w:t>
      </w:r>
      <w:r>
        <w:rPr>
          <w:spacing w:val="-7"/>
        </w:rPr>
        <w:t xml:space="preserve"> </w:t>
      </w:r>
      <w:r>
        <w:t>трудностей,</w:t>
      </w:r>
      <w:r>
        <w:rPr>
          <w:spacing w:val="-1"/>
        </w:rPr>
        <w:t xml:space="preserve"> </w:t>
      </w:r>
      <w:r>
        <w:rPr>
          <w:spacing w:val="-2"/>
        </w:rPr>
        <w:t>справочники.</w:t>
      </w:r>
    </w:p>
    <w:p w:rsidR="00231C6E" w:rsidRDefault="00FC4929">
      <w:pPr>
        <w:pStyle w:val="5"/>
        <w:spacing w:before="31"/>
        <w:jc w:val="left"/>
      </w:pPr>
      <w:r>
        <w:t>Орфография.</w:t>
      </w:r>
      <w:r>
        <w:rPr>
          <w:spacing w:val="-3"/>
        </w:rPr>
        <w:t xml:space="preserve"> </w:t>
      </w:r>
      <w:r>
        <w:t>Основные</w:t>
      </w:r>
      <w:r>
        <w:rPr>
          <w:spacing w:val="-6"/>
        </w:rPr>
        <w:t xml:space="preserve"> </w:t>
      </w:r>
      <w:r>
        <w:t>правила</w:t>
      </w:r>
      <w:r>
        <w:rPr>
          <w:spacing w:val="-2"/>
        </w:rPr>
        <w:t xml:space="preserve"> орфографии</w:t>
      </w:r>
    </w:p>
    <w:p w:rsidR="00231C6E" w:rsidRDefault="00FC4929">
      <w:pPr>
        <w:pStyle w:val="a5"/>
        <w:spacing w:before="22"/>
        <w:ind w:left="1734"/>
        <w:jc w:val="left"/>
      </w:pPr>
      <w:r>
        <w:t>Иметь</w:t>
      </w:r>
      <w:r>
        <w:rPr>
          <w:spacing w:val="-3"/>
        </w:rPr>
        <w:t xml:space="preserve"> </w:t>
      </w:r>
      <w:r>
        <w:t>представление</w:t>
      </w:r>
      <w:r>
        <w:rPr>
          <w:spacing w:val="-7"/>
        </w:rPr>
        <w:t xml:space="preserve"> </w:t>
      </w:r>
      <w:r>
        <w:t>о</w:t>
      </w:r>
      <w:r>
        <w:rPr>
          <w:spacing w:val="-1"/>
        </w:rPr>
        <w:t xml:space="preserve"> </w:t>
      </w:r>
      <w:r>
        <w:t>принципах</w:t>
      </w:r>
      <w:r>
        <w:rPr>
          <w:spacing w:val="-6"/>
        </w:rPr>
        <w:t xml:space="preserve"> </w:t>
      </w:r>
      <w:r>
        <w:t>и разделах</w:t>
      </w:r>
      <w:r>
        <w:rPr>
          <w:spacing w:val="-6"/>
        </w:rPr>
        <w:t xml:space="preserve"> </w:t>
      </w:r>
      <w:r>
        <w:t>русской</w:t>
      </w:r>
      <w:r>
        <w:rPr>
          <w:spacing w:val="-5"/>
        </w:rPr>
        <w:t xml:space="preserve"> </w:t>
      </w:r>
      <w:r>
        <w:rPr>
          <w:spacing w:val="-2"/>
        </w:rPr>
        <w:t>орфографии.</w:t>
      </w:r>
    </w:p>
    <w:p w:rsidR="00231C6E" w:rsidRDefault="00231C6E">
      <w:pPr>
        <w:pStyle w:val="a5"/>
        <w:jc w:val="left"/>
        <w:sectPr w:rsidR="00231C6E" w:rsidSect="006C6F5F">
          <w:pgSz w:w="11910" w:h="16390"/>
          <w:pgMar w:top="1060" w:right="227" w:bottom="280" w:left="566" w:header="720" w:footer="720" w:gutter="0"/>
          <w:cols w:space="720"/>
        </w:sectPr>
      </w:pPr>
    </w:p>
    <w:p w:rsidR="00231C6E" w:rsidRDefault="00FC4929">
      <w:pPr>
        <w:pStyle w:val="a5"/>
        <w:spacing w:before="62"/>
        <w:ind w:left="1734"/>
      </w:pPr>
      <w:r>
        <w:lastRenderedPageBreak/>
        <w:t>Выполнять</w:t>
      </w:r>
      <w:r>
        <w:rPr>
          <w:spacing w:val="-7"/>
        </w:rPr>
        <w:t xml:space="preserve"> </w:t>
      </w:r>
      <w:r>
        <w:t>орфографический</w:t>
      </w:r>
      <w:r>
        <w:rPr>
          <w:spacing w:val="-2"/>
        </w:rPr>
        <w:t xml:space="preserve"> </w:t>
      </w:r>
      <w:r>
        <w:t>анализ</w:t>
      </w:r>
      <w:r>
        <w:rPr>
          <w:spacing w:val="-2"/>
        </w:rPr>
        <w:t xml:space="preserve"> слова.</w:t>
      </w:r>
    </w:p>
    <w:p w:rsidR="00231C6E" w:rsidRDefault="00FC4929">
      <w:pPr>
        <w:pStyle w:val="a5"/>
        <w:spacing w:before="27" w:line="264" w:lineRule="auto"/>
        <w:ind w:right="844" w:firstLine="600"/>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231C6E" w:rsidRDefault="00FC4929">
      <w:pPr>
        <w:spacing w:before="2" w:line="266" w:lineRule="auto"/>
        <w:ind w:left="1734" w:right="5055"/>
        <w:rPr>
          <w:b/>
          <w:sz w:val="24"/>
        </w:rPr>
      </w:pPr>
      <w:r>
        <w:rPr>
          <w:sz w:val="24"/>
        </w:rPr>
        <w:t>Соблюдать правила орфографии. Использовать</w:t>
      </w:r>
      <w:r>
        <w:rPr>
          <w:spacing w:val="-15"/>
          <w:sz w:val="24"/>
        </w:rPr>
        <w:t xml:space="preserve"> </w:t>
      </w:r>
      <w:r>
        <w:rPr>
          <w:sz w:val="24"/>
        </w:rPr>
        <w:t>орфографические</w:t>
      </w:r>
      <w:r>
        <w:rPr>
          <w:spacing w:val="-15"/>
          <w:sz w:val="24"/>
        </w:rPr>
        <w:t xml:space="preserve"> </w:t>
      </w:r>
      <w:r>
        <w:rPr>
          <w:sz w:val="24"/>
        </w:rPr>
        <w:t xml:space="preserve">словари. </w:t>
      </w:r>
      <w:r>
        <w:rPr>
          <w:b/>
          <w:sz w:val="24"/>
        </w:rPr>
        <w:t>Речь. Речевое общение</w:t>
      </w:r>
    </w:p>
    <w:p w:rsidR="00231C6E" w:rsidRDefault="00FC4929">
      <w:pPr>
        <w:pStyle w:val="a5"/>
        <w:spacing w:line="264" w:lineRule="auto"/>
        <w:ind w:right="845" w:firstLine="600"/>
      </w:pPr>
      <w:r>
        <w:t>Создавать</w:t>
      </w:r>
      <w:r>
        <w:rPr>
          <w:spacing w:val="-9"/>
        </w:rPr>
        <w:t xml:space="preserve"> </w:t>
      </w:r>
      <w:r>
        <w:t>устные</w:t>
      </w:r>
      <w:r>
        <w:rPr>
          <w:spacing w:val="-14"/>
        </w:rPr>
        <w:t xml:space="preserve"> </w:t>
      </w:r>
      <w:r>
        <w:t>монологические</w:t>
      </w:r>
      <w:r>
        <w:rPr>
          <w:spacing w:val="-14"/>
        </w:rPr>
        <w:t xml:space="preserve"> </w:t>
      </w:r>
      <w:r>
        <w:t>и</w:t>
      </w:r>
      <w:r>
        <w:rPr>
          <w:spacing w:val="-13"/>
        </w:rPr>
        <w:t xml:space="preserve"> </w:t>
      </w:r>
      <w:r>
        <w:t>диалогические</w:t>
      </w:r>
      <w:r>
        <w:rPr>
          <w:spacing w:val="-14"/>
        </w:rPr>
        <w:t xml:space="preserve"> </w:t>
      </w:r>
      <w:r>
        <w:t>высказывания</w:t>
      </w:r>
      <w:r>
        <w:rPr>
          <w:spacing w:val="-14"/>
        </w:rPr>
        <w:t xml:space="preserve"> </w:t>
      </w:r>
      <w:r>
        <w:t>различных</w:t>
      </w:r>
      <w:r>
        <w:rPr>
          <w:spacing w:val="-14"/>
        </w:rPr>
        <w:t xml:space="preserve"> </w:t>
      </w:r>
      <w:r>
        <w:t>типов</w:t>
      </w:r>
      <w:r>
        <w:rPr>
          <w:spacing w:val="-12"/>
        </w:rPr>
        <w:t xml:space="preserve"> </w:t>
      </w:r>
      <w:r>
        <w:t>и жанров;</w:t>
      </w:r>
      <w:r>
        <w:rPr>
          <w:spacing w:val="-14"/>
        </w:rPr>
        <w:t xml:space="preserve"> </w:t>
      </w:r>
      <w:r>
        <w:t>употреблять</w:t>
      </w:r>
      <w:r>
        <w:rPr>
          <w:spacing w:val="-12"/>
        </w:rPr>
        <w:t xml:space="preserve"> </w:t>
      </w:r>
      <w:r>
        <w:t>языковые</w:t>
      </w:r>
      <w:r>
        <w:rPr>
          <w:spacing w:val="-15"/>
        </w:rPr>
        <w:t xml:space="preserve"> </w:t>
      </w:r>
      <w:r>
        <w:t>средства</w:t>
      </w:r>
      <w:r>
        <w:rPr>
          <w:spacing w:val="-15"/>
        </w:rPr>
        <w:t xml:space="preserve"> </w:t>
      </w:r>
      <w:r>
        <w:t>в</w:t>
      </w:r>
      <w:r>
        <w:rPr>
          <w:spacing w:val="-12"/>
        </w:rPr>
        <w:t xml:space="preserve"> </w:t>
      </w:r>
      <w:r>
        <w:t>соответствии</w:t>
      </w:r>
      <w:r>
        <w:rPr>
          <w:spacing w:val="-13"/>
        </w:rPr>
        <w:t xml:space="preserve"> </w:t>
      </w:r>
      <w:r>
        <w:t>с</w:t>
      </w:r>
      <w:r>
        <w:rPr>
          <w:spacing w:val="-15"/>
        </w:rPr>
        <w:t xml:space="preserve"> </w:t>
      </w:r>
      <w:r>
        <w:t>речевой</w:t>
      </w:r>
      <w:r>
        <w:rPr>
          <w:spacing w:val="-13"/>
        </w:rPr>
        <w:t xml:space="preserve"> </w:t>
      </w:r>
      <w:r>
        <w:t>ситуацией</w:t>
      </w:r>
      <w:r>
        <w:rPr>
          <w:spacing w:val="-13"/>
        </w:rPr>
        <w:t xml:space="preserve"> </w:t>
      </w:r>
      <w:r>
        <w:t>(объём</w:t>
      </w:r>
      <w:r>
        <w:rPr>
          <w:spacing w:val="-12"/>
        </w:rPr>
        <w:t xml:space="preserve"> </w:t>
      </w:r>
      <w:r>
        <w:t>устных монологических</w:t>
      </w:r>
      <w:r>
        <w:rPr>
          <w:spacing w:val="-2"/>
        </w:rPr>
        <w:t xml:space="preserve"> </w:t>
      </w:r>
      <w:r>
        <w:t>высказываний —</w:t>
      </w:r>
      <w:r>
        <w:rPr>
          <w:spacing w:val="-1"/>
        </w:rPr>
        <w:t xml:space="preserve"> </w:t>
      </w:r>
      <w:r>
        <w:t>не</w:t>
      </w:r>
      <w:r>
        <w:rPr>
          <w:spacing w:val="-2"/>
        </w:rPr>
        <w:t xml:space="preserve"> </w:t>
      </w:r>
      <w:r>
        <w:t>менее</w:t>
      </w:r>
      <w:r>
        <w:rPr>
          <w:spacing w:val="-2"/>
        </w:rPr>
        <w:t xml:space="preserve"> </w:t>
      </w:r>
      <w:r>
        <w:t>100</w:t>
      </w:r>
      <w:r>
        <w:rPr>
          <w:spacing w:val="-2"/>
        </w:rPr>
        <w:t xml:space="preserve"> </w:t>
      </w:r>
      <w:r>
        <w:t>слов;</w:t>
      </w:r>
      <w:r>
        <w:rPr>
          <w:spacing w:val="-6"/>
        </w:rPr>
        <w:t xml:space="preserve"> </w:t>
      </w:r>
      <w:r>
        <w:t>объём диалогического</w:t>
      </w:r>
      <w:r>
        <w:rPr>
          <w:spacing w:val="-2"/>
        </w:rPr>
        <w:t xml:space="preserve"> </w:t>
      </w:r>
      <w:r>
        <w:t>высказывания</w:t>
      </w:r>
    </w:p>
    <w:p w:rsidR="00231C6E" w:rsidRDefault="00FC4929">
      <w:pPr>
        <w:pStyle w:val="a5"/>
      </w:pPr>
      <w:r>
        <w:t>— не</w:t>
      </w:r>
      <w:r>
        <w:rPr>
          <w:spacing w:val="-10"/>
        </w:rPr>
        <w:t xml:space="preserve"> </w:t>
      </w:r>
      <w:r>
        <w:t>менее</w:t>
      </w:r>
      <w:r>
        <w:rPr>
          <w:spacing w:val="-6"/>
        </w:rPr>
        <w:t xml:space="preserve"> </w:t>
      </w:r>
      <w:r>
        <w:t>7—8</w:t>
      </w:r>
      <w:r>
        <w:rPr>
          <w:spacing w:val="1"/>
        </w:rPr>
        <w:t xml:space="preserve"> </w:t>
      </w:r>
      <w:r>
        <w:rPr>
          <w:spacing w:val="-2"/>
        </w:rPr>
        <w:t>реплик).</w:t>
      </w:r>
    </w:p>
    <w:p w:rsidR="00231C6E" w:rsidRDefault="00FC4929">
      <w:pPr>
        <w:pStyle w:val="a5"/>
        <w:spacing w:before="21" w:line="264" w:lineRule="auto"/>
        <w:ind w:right="846" w:firstLine="60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231C6E" w:rsidRDefault="00FC4929">
      <w:pPr>
        <w:pStyle w:val="a5"/>
        <w:spacing w:before="1" w:line="264" w:lineRule="auto"/>
        <w:ind w:right="843" w:firstLine="600"/>
      </w:pPr>
      <w:r>
        <w:t>Создавать тексты разных функционально-смысловых типов; тексты разных жанров научного,</w:t>
      </w:r>
      <w:r>
        <w:rPr>
          <w:spacing w:val="-4"/>
        </w:rPr>
        <w:t xml:space="preserve"> </w:t>
      </w:r>
      <w:r>
        <w:t>публицистического,</w:t>
      </w:r>
      <w:r>
        <w:rPr>
          <w:spacing w:val="-8"/>
        </w:rPr>
        <w:t xml:space="preserve"> </w:t>
      </w:r>
      <w:r>
        <w:t>официально-делового стилей</w:t>
      </w:r>
      <w:r>
        <w:rPr>
          <w:spacing w:val="-5"/>
        </w:rPr>
        <w:t xml:space="preserve"> </w:t>
      </w:r>
      <w:r>
        <w:t>(объём сочинения —</w:t>
      </w:r>
      <w:r>
        <w:rPr>
          <w:spacing w:val="-1"/>
        </w:rPr>
        <w:t xml:space="preserve"> </w:t>
      </w:r>
      <w:r>
        <w:t>не</w:t>
      </w:r>
      <w:r>
        <w:rPr>
          <w:spacing w:val="-7"/>
        </w:rPr>
        <w:t xml:space="preserve"> </w:t>
      </w:r>
      <w:r>
        <w:t>менее 150 слов).</w:t>
      </w:r>
    </w:p>
    <w:p w:rsidR="00231C6E" w:rsidRDefault="00FC4929">
      <w:pPr>
        <w:pStyle w:val="a5"/>
        <w:spacing w:line="264" w:lineRule="auto"/>
        <w:ind w:right="843" w:firstLine="600"/>
      </w:pPr>
      <w:r>
        <w:t>Использовать различные виды аудирования и чтения в соответствии с коммуникативной задачей, приёмы</w:t>
      </w:r>
      <w:r>
        <w:rPr>
          <w:spacing w:val="-3"/>
        </w:rPr>
        <w:t xml:space="preserve"> </w:t>
      </w:r>
      <w:r>
        <w:t>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231C6E" w:rsidRDefault="00FC4929">
      <w:pPr>
        <w:pStyle w:val="a5"/>
        <w:spacing w:before="1" w:line="264" w:lineRule="auto"/>
        <w:ind w:right="842" w:firstLine="600"/>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w:t>
      </w:r>
      <w:r>
        <w:rPr>
          <w:spacing w:val="-15"/>
        </w:rPr>
        <w:t xml:space="preserve"> </w:t>
      </w:r>
      <w:r>
        <w:t>правила</w:t>
      </w:r>
      <w:r>
        <w:rPr>
          <w:spacing w:val="-13"/>
        </w:rPr>
        <w:t xml:space="preserve"> </w:t>
      </w:r>
      <w:r>
        <w:t>русского</w:t>
      </w:r>
      <w:r>
        <w:rPr>
          <w:spacing w:val="-8"/>
        </w:rPr>
        <w:t xml:space="preserve"> </w:t>
      </w:r>
      <w:r>
        <w:t>речевого</w:t>
      </w:r>
      <w:r>
        <w:rPr>
          <w:spacing w:val="-8"/>
        </w:rPr>
        <w:t xml:space="preserve"> </w:t>
      </w:r>
      <w:r>
        <w:t>этикета</w:t>
      </w:r>
      <w:r>
        <w:rPr>
          <w:spacing w:val="-13"/>
        </w:rPr>
        <w:t xml:space="preserve"> </w:t>
      </w:r>
      <w:r>
        <w:t>в</w:t>
      </w:r>
      <w:r>
        <w:rPr>
          <w:spacing w:val="-11"/>
        </w:rPr>
        <w:t xml:space="preserve"> </w:t>
      </w:r>
      <w:r>
        <w:t>социально-культурной,</w:t>
      </w:r>
      <w:r>
        <w:rPr>
          <w:spacing w:val="-14"/>
        </w:rPr>
        <w:t xml:space="preserve"> </w:t>
      </w:r>
      <w:r>
        <w:t>учебно-научной, официально-деловой сферах общения, повседневном общении, интернет-коммуникации.</w:t>
      </w:r>
    </w:p>
    <w:p w:rsidR="00231C6E" w:rsidRDefault="00FC4929">
      <w:pPr>
        <w:pStyle w:val="a5"/>
        <w:spacing w:before="1"/>
        <w:ind w:left="1734"/>
      </w:pPr>
      <w:r>
        <w:t>Употреблять</w:t>
      </w:r>
      <w:r>
        <w:rPr>
          <w:spacing w:val="-4"/>
        </w:rPr>
        <w:t xml:space="preserve"> </w:t>
      </w:r>
      <w:r>
        <w:t>языковые</w:t>
      </w:r>
      <w:r>
        <w:rPr>
          <w:spacing w:val="-7"/>
        </w:rPr>
        <w:t xml:space="preserve"> </w:t>
      </w:r>
      <w:r>
        <w:t>средства</w:t>
      </w:r>
      <w:r>
        <w:rPr>
          <w:spacing w:val="-2"/>
        </w:rPr>
        <w:t xml:space="preserve"> </w:t>
      </w:r>
      <w:r>
        <w:t>с</w:t>
      </w:r>
      <w:r>
        <w:rPr>
          <w:spacing w:val="-3"/>
        </w:rPr>
        <w:t xml:space="preserve"> </w:t>
      </w:r>
      <w:r>
        <w:t>учётом речевой</w:t>
      </w:r>
      <w:r>
        <w:rPr>
          <w:spacing w:val="1"/>
        </w:rPr>
        <w:t xml:space="preserve"> </w:t>
      </w:r>
      <w:r>
        <w:rPr>
          <w:spacing w:val="-2"/>
        </w:rPr>
        <w:t>ситуации.</w:t>
      </w:r>
    </w:p>
    <w:p w:rsidR="00231C6E" w:rsidRDefault="00FC4929">
      <w:pPr>
        <w:pStyle w:val="a5"/>
        <w:spacing w:before="26" w:line="264" w:lineRule="auto"/>
        <w:ind w:right="859" w:firstLine="600"/>
      </w:pPr>
      <w:r>
        <w:t xml:space="preserve">Соблюдать в устной речи и на письме нормы современного русского литературного </w:t>
      </w:r>
      <w:r>
        <w:rPr>
          <w:spacing w:val="-2"/>
        </w:rPr>
        <w:t>языка.</w:t>
      </w:r>
    </w:p>
    <w:p w:rsidR="00231C6E" w:rsidRDefault="00FC4929">
      <w:pPr>
        <w:pStyle w:val="a5"/>
        <w:spacing w:line="266" w:lineRule="auto"/>
        <w:ind w:right="855" w:firstLine="600"/>
      </w:pPr>
      <w:r>
        <w:t>Оценивать собственную и чужую речь с точки зрения точного, уместного и выразительного словоупотребления.</w:t>
      </w:r>
    </w:p>
    <w:p w:rsidR="00231C6E" w:rsidRDefault="00FC4929">
      <w:pPr>
        <w:pStyle w:val="5"/>
      </w:pPr>
      <w:r>
        <w:t>Текст.</w:t>
      </w:r>
      <w:r>
        <w:rPr>
          <w:spacing w:val="-6"/>
        </w:rPr>
        <w:t xml:space="preserve"> </w:t>
      </w:r>
      <w:r>
        <w:t>Информационно-смысловая</w:t>
      </w:r>
      <w:r>
        <w:rPr>
          <w:spacing w:val="-5"/>
        </w:rPr>
        <w:t xml:space="preserve"> </w:t>
      </w:r>
      <w:r>
        <w:t>переработка</w:t>
      </w:r>
      <w:r>
        <w:rPr>
          <w:spacing w:val="-9"/>
        </w:rPr>
        <w:t xml:space="preserve"> </w:t>
      </w:r>
      <w:r>
        <w:rPr>
          <w:spacing w:val="-2"/>
        </w:rPr>
        <w:t>текста</w:t>
      </w:r>
    </w:p>
    <w:p w:rsidR="00231C6E" w:rsidRDefault="00FC4929">
      <w:pPr>
        <w:pStyle w:val="a5"/>
        <w:spacing w:before="22" w:line="264" w:lineRule="auto"/>
        <w:ind w:right="853" w:firstLine="600"/>
      </w:pPr>
      <w:r>
        <w:t>Применять знания о тексте, его основных признаках, структуре и видах представленной в нём информации в речевой практике.</w:t>
      </w:r>
    </w:p>
    <w:p w:rsidR="00231C6E" w:rsidRDefault="00FC4929">
      <w:pPr>
        <w:pStyle w:val="a5"/>
        <w:spacing w:before="2" w:line="264" w:lineRule="auto"/>
        <w:ind w:right="852" w:firstLine="600"/>
      </w:pPr>
      <w:r>
        <w:t>Понимать, анализировать и комментировать основную и дополнительную, явную и скрытую</w:t>
      </w:r>
      <w:r>
        <w:rPr>
          <w:spacing w:val="-15"/>
        </w:rPr>
        <w:t xml:space="preserve"> </w:t>
      </w:r>
      <w:r>
        <w:t>(подтекстовую)</w:t>
      </w:r>
      <w:r>
        <w:rPr>
          <w:spacing w:val="-15"/>
        </w:rPr>
        <w:t xml:space="preserve"> </w:t>
      </w:r>
      <w:r>
        <w:t>информацию</w:t>
      </w:r>
      <w:r>
        <w:rPr>
          <w:spacing w:val="-15"/>
        </w:rPr>
        <w:t xml:space="preserve"> </w:t>
      </w:r>
      <w:r>
        <w:t>текстов,</w:t>
      </w:r>
      <w:r>
        <w:rPr>
          <w:spacing w:val="-15"/>
        </w:rPr>
        <w:t xml:space="preserve"> </w:t>
      </w:r>
      <w:r>
        <w:t>воспринимаемых</w:t>
      </w:r>
      <w:r>
        <w:rPr>
          <w:spacing w:val="-15"/>
        </w:rPr>
        <w:t xml:space="preserve"> </w:t>
      </w:r>
      <w:r>
        <w:t>зрительно</w:t>
      </w:r>
      <w:r>
        <w:rPr>
          <w:spacing w:val="-15"/>
        </w:rPr>
        <w:t xml:space="preserve"> </w:t>
      </w:r>
      <w:r>
        <w:t>и</w:t>
      </w:r>
      <w:r>
        <w:rPr>
          <w:spacing w:val="-15"/>
        </w:rPr>
        <w:t xml:space="preserve"> </w:t>
      </w:r>
      <w:r>
        <w:t>(или)</w:t>
      </w:r>
      <w:r>
        <w:rPr>
          <w:spacing w:val="-15"/>
        </w:rPr>
        <w:t xml:space="preserve"> </w:t>
      </w:r>
      <w:r>
        <w:t>на</w:t>
      </w:r>
      <w:r>
        <w:rPr>
          <w:spacing w:val="-15"/>
        </w:rPr>
        <w:t xml:space="preserve"> </w:t>
      </w:r>
      <w:r>
        <w:t>слух.</w:t>
      </w:r>
    </w:p>
    <w:p w:rsidR="00231C6E" w:rsidRDefault="00FC4929">
      <w:pPr>
        <w:pStyle w:val="a5"/>
        <w:spacing w:line="274" w:lineRule="exact"/>
        <w:ind w:left="1734"/>
      </w:pPr>
      <w:r>
        <w:t>Выявлять</w:t>
      </w:r>
      <w:r>
        <w:rPr>
          <w:spacing w:val="-4"/>
        </w:rPr>
        <w:t xml:space="preserve"> </w:t>
      </w:r>
      <w:r>
        <w:t>логико-смысловые</w:t>
      </w:r>
      <w:r>
        <w:rPr>
          <w:spacing w:val="-7"/>
        </w:rPr>
        <w:t xml:space="preserve"> </w:t>
      </w:r>
      <w:r>
        <w:t>отношения</w:t>
      </w:r>
      <w:r>
        <w:rPr>
          <w:spacing w:val="-7"/>
        </w:rPr>
        <w:t xml:space="preserve"> </w:t>
      </w:r>
      <w:r>
        <w:t>между</w:t>
      </w:r>
      <w:r>
        <w:rPr>
          <w:spacing w:val="-6"/>
        </w:rPr>
        <w:t xml:space="preserve"> </w:t>
      </w:r>
      <w:r>
        <w:t>предложениями</w:t>
      </w:r>
      <w:r>
        <w:rPr>
          <w:spacing w:val="-1"/>
        </w:rPr>
        <w:t xml:space="preserve"> </w:t>
      </w:r>
      <w:r>
        <w:t>в</w:t>
      </w:r>
      <w:r>
        <w:rPr>
          <w:spacing w:val="-4"/>
        </w:rPr>
        <w:t xml:space="preserve"> </w:t>
      </w:r>
      <w:r>
        <w:rPr>
          <w:spacing w:val="-2"/>
        </w:rPr>
        <w:t>тексте.</w:t>
      </w:r>
    </w:p>
    <w:p w:rsidR="00231C6E" w:rsidRDefault="00FC4929">
      <w:pPr>
        <w:pStyle w:val="a5"/>
        <w:spacing w:before="27" w:line="266" w:lineRule="auto"/>
        <w:ind w:right="843" w:firstLine="600"/>
      </w:pPr>
      <w:r>
        <w:t>Создавать тексты разных функционально-смысловых типов; тексты разных жанров научного,</w:t>
      </w:r>
      <w:r>
        <w:rPr>
          <w:spacing w:val="-4"/>
        </w:rPr>
        <w:t xml:space="preserve"> </w:t>
      </w:r>
      <w:r>
        <w:t>публицистического,</w:t>
      </w:r>
      <w:r>
        <w:rPr>
          <w:spacing w:val="-8"/>
        </w:rPr>
        <w:t xml:space="preserve"> </w:t>
      </w:r>
      <w:r>
        <w:t>официально-делового стилей</w:t>
      </w:r>
      <w:r>
        <w:rPr>
          <w:spacing w:val="-5"/>
        </w:rPr>
        <w:t xml:space="preserve"> </w:t>
      </w:r>
      <w:r>
        <w:t>(объём сочинения —</w:t>
      </w:r>
      <w:r>
        <w:rPr>
          <w:spacing w:val="-1"/>
        </w:rPr>
        <w:t xml:space="preserve"> </w:t>
      </w:r>
      <w:r>
        <w:t>не</w:t>
      </w:r>
      <w:r>
        <w:rPr>
          <w:spacing w:val="-7"/>
        </w:rPr>
        <w:t xml:space="preserve"> </w:t>
      </w:r>
      <w:r>
        <w:t>менее 150 слов).</w:t>
      </w:r>
    </w:p>
    <w:p w:rsidR="00231C6E" w:rsidRDefault="00FC4929">
      <w:pPr>
        <w:pStyle w:val="a5"/>
        <w:spacing w:line="264" w:lineRule="auto"/>
        <w:ind w:right="843" w:firstLine="600"/>
      </w:pPr>
      <w:r>
        <w:t>Использовать различные виды аудирования и чтения в соответствии с коммуникативной задачей, приёмы</w:t>
      </w:r>
      <w:r>
        <w:rPr>
          <w:spacing w:val="-3"/>
        </w:rPr>
        <w:t xml:space="preserve"> </w:t>
      </w:r>
      <w:r>
        <w:t xml:space="preserve">информационно-смысловой переработки </w:t>
      </w:r>
      <w:r>
        <w:lastRenderedPageBreak/>
        <w:t>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231C6E" w:rsidRDefault="00FC4929">
      <w:pPr>
        <w:pStyle w:val="a5"/>
        <w:spacing w:line="266" w:lineRule="auto"/>
        <w:ind w:right="850" w:firstLine="600"/>
      </w:pPr>
      <w:r>
        <w:t>Создавать вторичные тексты (план, тезисы, конспект, реферат, аннотация, отзыв, рецензия и другие).</w:t>
      </w:r>
    </w:p>
    <w:p w:rsidR="00231C6E" w:rsidRDefault="00FC4929">
      <w:pPr>
        <w:pStyle w:val="a5"/>
        <w:spacing w:line="264" w:lineRule="auto"/>
        <w:ind w:right="850" w:firstLine="600"/>
      </w:pPr>
      <w:r>
        <w:t>Корректировать текст: устранять логические, фактические, этические, грамматические и речевые ошибки.</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4"/>
        <w:spacing w:before="67"/>
        <w:ind w:left="1734"/>
        <w:jc w:val="both"/>
      </w:pPr>
      <w:r>
        <w:lastRenderedPageBreak/>
        <w:t xml:space="preserve">11 </w:t>
      </w:r>
      <w:r>
        <w:rPr>
          <w:spacing w:val="-2"/>
        </w:rPr>
        <w:t>КЛАСС</w:t>
      </w:r>
    </w:p>
    <w:p w:rsidR="00231C6E" w:rsidRDefault="00FC4929">
      <w:pPr>
        <w:pStyle w:val="a5"/>
        <w:spacing w:before="22" w:line="266" w:lineRule="auto"/>
        <w:ind w:right="853" w:firstLine="600"/>
      </w:pPr>
      <w:r>
        <w:t>К концу обучения в 11 классе обучающийся получит следующие предметные результаты по отдельным темам программы по русскому языку:</w:t>
      </w:r>
    </w:p>
    <w:p w:rsidR="00231C6E" w:rsidRDefault="00FC4929">
      <w:pPr>
        <w:pStyle w:val="5"/>
        <w:spacing w:before="2"/>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231C6E" w:rsidRDefault="00FC4929">
      <w:pPr>
        <w:pStyle w:val="a5"/>
        <w:spacing w:before="22" w:line="264" w:lineRule="auto"/>
        <w:ind w:right="847" w:firstLine="600"/>
      </w:pPr>
      <w:r>
        <w:t>Иметь представление об экологии языка, о проблемах речевой культуры в современном обществе.</w:t>
      </w:r>
    </w:p>
    <w:p w:rsidR="00231C6E" w:rsidRDefault="00FC4929">
      <w:pPr>
        <w:pStyle w:val="a5"/>
        <w:spacing w:before="2" w:line="264" w:lineRule="auto"/>
        <w:ind w:right="848" w:firstLine="600"/>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w:t>
      </w:r>
      <w:r>
        <w:rPr>
          <w:spacing w:val="-1"/>
        </w:rPr>
        <w:t xml:space="preserve"> </w:t>
      </w:r>
      <w:r>
        <w:t>заимствований;</w:t>
      </w:r>
      <w:r>
        <w:rPr>
          <w:spacing w:val="-1"/>
        </w:rPr>
        <w:t xml:space="preserve"> </w:t>
      </w:r>
      <w:r>
        <w:t>нарушения речевого этикета, этических</w:t>
      </w:r>
      <w:r>
        <w:rPr>
          <w:spacing w:val="-1"/>
        </w:rPr>
        <w:t xml:space="preserve"> </w:t>
      </w:r>
      <w:r>
        <w:t>норм в речевом общении и другое.</w:t>
      </w:r>
    </w:p>
    <w:p w:rsidR="00231C6E" w:rsidRDefault="00FC4929">
      <w:pPr>
        <w:pStyle w:val="5"/>
        <w:spacing w:before="6" w:line="264" w:lineRule="auto"/>
        <w:ind w:right="5697"/>
      </w:pPr>
      <w:r>
        <w:t>Язык и речь. Культура речи Синтаксис.</w:t>
      </w:r>
      <w:r>
        <w:rPr>
          <w:spacing w:val="-7"/>
        </w:rPr>
        <w:t xml:space="preserve"> </w:t>
      </w:r>
      <w:r>
        <w:t>Синтаксические</w:t>
      </w:r>
      <w:r>
        <w:rPr>
          <w:spacing w:val="-5"/>
        </w:rPr>
        <w:t xml:space="preserve"> </w:t>
      </w:r>
      <w:r>
        <w:rPr>
          <w:spacing w:val="-2"/>
        </w:rPr>
        <w:t>нормы</w:t>
      </w:r>
    </w:p>
    <w:p w:rsidR="00231C6E" w:rsidRDefault="00FC4929">
      <w:pPr>
        <w:pStyle w:val="a5"/>
        <w:spacing w:line="264" w:lineRule="auto"/>
        <w:ind w:right="853" w:firstLine="600"/>
      </w:pPr>
      <w:r>
        <w:t xml:space="preserve">Выполнять синтаксический анализ словосочетания, простого и сложного </w:t>
      </w:r>
      <w:r>
        <w:rPr>
          <w:spacing w:val="-2"/>
        </w:rPr>
        <w:t>предложения.</w:t>
      </w:r>
    </w:p>
    <w:p w:rsidR="00231C6E" w:rsidRDefault="00FC4929">
      <w:pPr>
        <w:pStyle w:val="a5"/>
        <w:spacing w:line="264" w:lineRule="auto"/>
        <w:ind w:right="841" w:firstLine="600"/>
      </w:pPr>
      <w:r>
        <w:t>Определять изобразительно-выразительные средства синтаксиса русского языка (в рамках изученного).</w:t>
      </w:r>
    </w:p>
    <w:p w:rsidR="00231C6E" w:rsidRDefault="00FC4929">
      <w:pPr>
        <w:pStyle w:val="a5"/>
        <w:spacing w:line="264" w:lineRule="auto"/>
        <w:ind w:right="840" w:firstLine="600"/>
      </w:pPr>
      <w:r>
        <w:t>Анализировать,</w:t>
      </w:r>
      <w:r>
        <w:rPr>
          <w:spacing w:val="-3"/>
        </w:rPr>
        <w:t xml:space="preserve"> </w:t>
      </w:r>
      <w:r>
        <w:t>характеризовать</w:t>
      </w:r>
      <w:r>
        <w:rPr>
          <w:spacing w:val="-8"/>
        </w:rPr>
        <w:t xml:space="preserve"> </w:t>
      </w:r>
      <w:r>
        <w:t>и</w:t>
      </w:r>
      <w:r>
        <w:rPr>
          <w:spacing w:val="-9"/>
        </w:rPr>
        <w:t xml:space="preserve"> </w:t>
      </w:r>
      <w:r>
        <w:t>оценивать</w:t>
      </w:r>
      <w:r>
        <w:rPr>
          <w:spacing w:val="-3"/>
        </w:rPr>
        <w:t xml:space="preserve"> </w:t>
      </w:r>
      <w:r>
        <w:t>высказывания</w:t>
      </w:r>
      <w:r>
        <w:rPr>
          <w:spacing w:val="-5"/>
        </w:rPr>
        <w:t xml:space="preserve"> </w:t>
      </w:r>
      <w:r>
        <w:t>с</w:t>
      </w:r>
      <w:r>
        <w:rPr>
          <w:spacing w:val="-6"/>
        </w:rPr>
        <w:t xml:space="preserve"> </w:t>
      </w:r>
      <w:r>
        <w:t>точки</w:t>
      </w:r>
      <w:r>
        <w:rPr>
          <w:spacing w:val="-4"/>
        </w:rPr>
        <w:t xml:space="preserve"> </w:t>
      </w:r>
      <w:r>
        <w:t>зрения</w:t>
      </w:r>
      <w:r>
        <w:rPr>
          <w:spacing w:val="-10"/>
        </w:rPr>
        <w:t xml:space="preserve"> </w:t>
      </w:r>
      <w:r>
        <w:t>основных норм согласования сказуемого с подлежащим, употребления падежной и предложно- падежной</w:t>
      </w:r>
      <w:r>
        <w:rPr>
          <w:spacing w:val="-7"/>
        </w:rPr>
        <w:t xml:space="preserve"> </w:t>
      </w:r>
      <w:r>
        <w:t>формы</w:t>
      </w:r>
      <w:r>
        <w:rPr>
          <w:spacing w:val="-2"/>
        </w:rPr>
        <w:t xml:space="preserve"> </w:t>
      </w:r>
      <w:r>
        <w:t>управляемого слова</w:t>
      </w:r>
      <w:r>
        <w:rPr>
          <w:spacing w:val="-9"/>
        </w:rPr>
        <w:t xml:space="preserve"> </w:t>
      </w:r>
      <w:r>
        <w:t>в</w:t>
      </w:r>
      <w:r>
        <w:rPr>
          <w:spacing w:val="-2"/>
        </w:rPr>
        <w:t xml:space="preserve"> </w:t>
      </w:r>
      <w:r>
        <w:t>словосочетании,</w:t>
      </w:r>
      <w:r>
        <w:rPr>
          <w:spacing w:val="-6"/>
        </w:rPr>
        <w:t xml:space="preserve"> </w:t>
      </w:r>
      <w:r>
        <w:t>употребления</w:t>
      </w:r>
      <w:r>
        <w:rPr>
          <w:spacing w:val="-8"/>
        </w:rPr>
        <w:t xml:space="preserve"> </w:t>
      </w:r>
      <w:r>
        <w:t>однородных</w:t>
      </w:r>
      <w:r>
        <w:rPr>
          <w:spacing w:val="-8"/>
        </w:rPr>
        <w:t xml:space="preserve"> </w:t>
      </w:r>
      <w:r>
        <w:t>членов предложения, причастного и деепричастного оборотов (в рамках изученного).</w:t>
      </w:r>
    </w:p>
    <w:p w:rsidR="00231C6E" w:rsidRDefault="00FC4929">
      <w:pPr>
        <w:pStyle w:val="a5"/>
        <w:ind w:left="1734"/>
        <w:jc w:val="left"/>
      </w:pPr>
      <w:r>
        <w:t>Соблюдать</w:t>
      </w:r>
      <w:r>
        <w:rPr>
          <w:spacing w:val="-7"/>
        </w:rPr>
        <w:t xml:space="preserve"> </w:t>
      </w:r>
      <w:r>
        <w:t>синтаксические</w:t>
      </w:r>
      <w:r>
        <w:rPr>
          <w:spacing w:val="-7"/>
        </w:rPr>
        <w:t xml:space="preserve"> </w:t>
      </w:r>
      <w:r>
        <w:rPr>
          <w:spacing w:val="-2"/>
        </w:rPr>
        <w:t>нормы.</w:t>
      </w:r>
    </w:p>
    <w:p w:rsidR="00231C6E" w:rsidRDefault="00FC4929">
      <w:pPr>
        <w:pStyle w:val="a5"/>
        <w:spacing w:before="20"/>
        <w:ind w:left="1734"/>
        <w:jc w:val="left"/>
      </w:pPr>
      <w:r>
        <w:t>Использовать</w:t>
      </w:r>
      <w:r>
        <w:rPr>
          <w:spacing w:val="-8"/>
        </w:rPr>
        <w:t xml:space="preserve"> </w:t>
      </w:r>
      <w:r>
        <w:t>словари</w:t>
      </w:r>
      <w:r>
        <w:rPr>
          <w:spacing w:val="-7"/>
        </w:rPr>
        <w:t xml:space="preserve"> </w:t>
      </w:r>
      <w:r>
        <w:t>грамматических</w:t>
      </w:r>
      <w:r>
        <w:rPr>
          <w:spacing w:val="-7"/>
        </w:rPr>
        <w:t xml:space="preserve"> </w:t>
      </w:r>
      <w:r>
        <w:t>трудностей,</w:t>
      </w:r>
      <w:r>
        <w:rPr>
          <w:spacing w:val="-1"/>
        </w:rPr>
        <w:t xml:space="preserve"> </w:t>
      </w:r>
      <w:r>
        <w:rPr>
          <w:spacing w:val="-2"/>
        </w:rPr>
        <w:t>справочники.</w:t>
      </w:r>
    </w:p>
    <w:p w:rsidR="00231C6E" w:rsidRDefault="00FC4929">
      <w:pPr>
        <w:pStyle w:val="5"/>
        <w:spacing w:before="36"/>
        <w:jc w:val="left"/>
      </w:pPr>
      <w:r>
        <w:t>Пунктуация.</w:t>
      </w:r>
      <w:r>
        <w:rPr>
          <w:spacing w:val="-3"/>
        </w:rPr>
        <w:t xml:space="preserve"> </w:t>
      </w:r>
      <w:r>
        <w:t>Основные</w:t>
      </w:r>
      <w:r>
        <w:rPr>
          <w:spacing w:val="-5"/>
        </w:rPr>
        <w:t xml:space="preserve"> </w:t>
      </w:r>
      <w:r>
        <w:t>правила</w:t>
      </w:r>
      <w:r>
        <w:rPr>
          <w:spacing w:val="-4"/>
        </w:rPr>
        <w:t xml:space="preserve"> </w:t>
      </w:r>
      <w:r>
        <w:rPr>
          <w:spacing w:val="-2"/>
        </w:rPr>
        <w:t>пунктуации</w:t>
      </w:r>
    </w:p>
    <w:p w:rsidR="00231C6E" w:rsidRDefault="00FC4929">
      <w:pPr>
        <w:pStyle w:val="a5"/>
        <w:spacing w:before="22" w:line="264" w:lineRule="auto"/>
        <w:ind w:left="1734" w:right="1769"/>
        <w:jc w:val="left"/>
      </w:pPr>
      <w:r>
        <w:t>Иметь</w:t>
      </w:r>
      <w:r>
        <w:rPr>
          <w:spacing w:val="-3"/>
        </w:rPr>
        <w:t xml:space="preserve"> </w:t>
      </w:r>
      <w:r>
        <w:t>представление</w:t>
      </w:r>
      <w:r>
        <w:rPr>
          <w:spacing w:val="-10"/>
        </w:rPr>
        <w:t xml:space="preserve"> </w:t>
      </w:r>
      <w:r>
        <w:t>о</w:t>
      </w:r>
      <w:r>
        <w:rPr>
          <w:spacing w:val="-4"/>
        </w:rPr>
        <w:t xml:space="preserve"> </w:t>
      </w:r>
      <w:r>
        <w:t>принципах</w:t>
      </w:r>
      <w:r>
        <w:rPr>
          <w:spacing w:val="-9"/>
        </w:rPr>
        <w:t xml:space="preserve"> </w:t>
      </w:r>
      <w:r>
        <w:t>и разделах</w:t>
      </w:r>
      <w:r>
        <w:rPr>
          <w:spacing w:val="-9"/>
        </w:rPr>
        <w:t xml:space="preserve"> </w:t>
      </w:r>
      <w:r>
        <w:t>русской</w:t>
      </w:r>
      <w:r>
        <w:rPr>
          <w:spacing w:val="-3"/>
        </w:rPr>
        <w:t xml:space="preserve"> </w:t>
      </w:r>
      <w:r>
        <w:t>пунктуации. Выполнять пунктуационный анализ предложения.</w:t>
      </w:r>
    </w:p>
    <w:p w:rsidR="00231C6E" w:rsidRDefault="00FC4929">
      <w:pPr>
        <w:pStyle w:val="a5"/>
        <w:spacing w:line="266" w:lineRule="auto"/>
        <w:ind w:right="846" w:firstLine="600"/>
        <w:jc w:val="left"/>
      </w:pPr>
      <w:r>
        <w:t>Анализировать</w:t>
      </w:r>
      <w:r>
        <w:rPr>
          <w:spacing w:val="-6"/>
        </w:rPr>
        <w:t xml:space="preserve"> </w:t>
      </w:r>
      <w:r>
        <w:t>и</w:t>
      </w:r>
      <w:r>
        <w:rPr>
          <w:spacing w:val="-2"/>
        </w:rPr>
        <w:t xml:space="preserve"> </w:t>
      </w:r>
      <w:r>
        <w:t>характеризовать</w:t>
      </w:r>
      <w:r>
        <w:rPr>
          <w:spacing w:val="-3"/>
        </w:rPr>
        <w:t xml:space="preserve"> </w:t>
      </w:r>
      <w:r>
        <w:t>текст</w:t>
      </w:r>
      <w:r>
        <w:rPr>
          <w:spacing w:val="-3"/>
        </w:rPr>
        <w:t xml:space="preserve"> </w:t>
      </w:r>
      <w:r>
        <w:t>с</w:t>
      </w:r>
      <w:r>
        <w:rPr>
          <w:spacing w:val="-4"/>
        </w:rPr>
        <w:t xml:space="preserve"> </w:t>
      </w:r>
      <w:r>
        <w:t>точки</w:t>
      </w:r>
      <w:r>
        <w:rPr>
          <w:spacing w:val="-7"/>
        </w:rPr>
        <w:t xml:space="preserve"> </w:t>
      </w:r>
      <w:r>
        <w:t>зрения</w:t>
      </w:r>
      <w:r>
        <w:rPr>
          <w:spacing w:val="-3"/>
        </w:rPr>
        <w:t xml:space="preserve"> </w:t>
      </w:r>
      <w:r>
        <w:t>соблюдения</w:t>
      </w:r>
      <w:r>
        <w:rPr>
          <w:spacing w:val="-3"/>
        </w:rPr>
        <w:t xml:space="preserve"> </w:t>
      </w:r>
      <w:r>
        <w:t>пунктуационных правил современного русского литературного языка (в рамках изученного).</w:t>
      </w:r>
    </w:p>
    <w:p w:rsidR="00231C6E" w:rsidRDefault="00FC4929">
      <w:pPr>
        <w:pStyle w:val="a5"/>
        <w:spacing w:line="264" w:lineRule="auto"/>
        <w:ind w:left="1734" w:right="5055"/>
        <w:jc w:val="left"/>
      </w:pPr>
      <w:r>
        <w:t>Соблюдать правила пунктуации. Использовать</w:t>
      </w:r>
      <w:r>
        <w:rPr>
          <w:spacing w:val="-14"/>
        </w:rPr>
        <w:t xml:space="preserve"> </w:t>
      </w:r>
      <w:r>
        <w:t>справочники</w:t>
      </w:r>
      <w:r>
        <w:rPr>
          <w:spacing w:val="-15"/>
        </w:rPr>
        <w:t xml:space="preserve"> </w:t>
      </w:r>
      <w:r>
        <w:t>по</w:t>
      </w:r>
      <w:r>
        <w:rPr>
          <w:spacing w:val="-12"/>
        </w:rPr>
        <w:t xml:space="preserve"> </w:t>
      </w:r>
      <w:r>
        <w:t>пунктуации.</w:t>
      </w:r>
    </w:p>
    <w:p w:rsidR="00231C6E" w:rsidRDefault="00FC4929">
      <w:pPr>
        <w:pStyle w:val="5"/>
        <w:jc w:val="left"/>
      </w:pPr>
      <w:r>
        <w:t>Функциональная</w:t>
      </w:r>
      <w:r>
        <w:rPr>
          <w:spacing w:val="-7"/>
        </w:rPr>
        <w:t xml:space="preserve"> </w:t>
      </w:r>
      <w:r>
        <w:t>стилистика.</w:t>
      </w:r>
      <w:r>
        <w:rPr>
          <w:spacing w:val="-4"/>
        </w:rPr>
        <w:t xml:space="preserve"> </w:t>
      </w:r>
      <w:r>
        <w:t>Культура</w:t>
      </w:r>
      <w:r>
        <w:rPr>
          <w:spacing w:val="-9"/>
        </w:rPr>
        <w:t xml:space="preserve"> </w:t>
      </w:r>
      <w:r>
        <w:rPr>
          <w:spacing w:val="-4"/>
        </w:rPr>
        <w:t>речи</w:t>
      </w:r>
    </w:p>
    <w:p w:rsidR="00231C6E" w:rsidRDefault="00FC4929">
      <w:pPr>
        <w:pStyle w:val="a5"/>
        <w:spacing w:before="24"/>
        <w:ind w:left="1734"/>
        <w:jc w:val="left"/>
      </w:pPr>
      <w:r>
        <w:t>Иметь</w:t>
      </w:r>
      <w:r>
        <w:rPr>
          <w:spacing w:val="-5"/>
        </w:rPr>
        <w:t xml:space="preserve"> </w:t>
      </w:r>
      <w:r>
        <w:t>представление</w:t>
      </w:r>
      <w:r>
        <w:rPr>
          <w:spacing w:val="-10"/>
        </w:rPr>
        <w:t xml:space="preserve"> </w:t>
      </w:r>
      <w:r>
        <w:t>о</w:t>
      </w:r>
      <w:r>
        <w:rPr>
          <w:spacing w:val="-3"/>
        </w:rPr>
        <w:t xml:space="preserve"> </w:t>
      </w:r>
      <w:r>
        <w:t>функциональной</w:t>
      </w:r>
      <w:r>
        <w:rPr>
          <w:spacing w:val="-3"/>
        </w:rPr>
        <w:t xml:space="preserve"> </w:t>
      </w:r>
      <w:r>
        <w:t>стилистике</w:t>
      </w:r>
      <w:r>
        <w:rPr>
          <w:spacing w:val="-5"/>
        </w:rPr>
        <w:t xml:space="preserve"> </w:t>
      </w:r>
      <w:r>
        <w:t>как</w:t>
      </w:r>
      <w:r>
        <w:rPr>
          <w:spacing w:val="-6"/>
        </w:rPr>
        <w:t xml:space="preserve"> </w:t>
      </w:r>
      <w:r>
        <w:t>разделе</w:t>
      </w:r>
      <w:r>
        <w:rPr>
          <w:spacing w:val="-4"/>
        </w:rPr>
        <w:t xml:space="preserve"> </w:t>
      </w:r>
      <w:r>
        <w:rPr>
          <w:spacing w:val="-2"/>
        </w:rPr>
        <w:t>лингвистики.</w:t>
      </w:r>
    </w:p>
    <w:p w:rsidR="00231C6E" w:rsidRDefault="00FC4929">
      <w:pPr>
        <w:pStyle w:val="a5"/>
        <w:spacing w:before="26" w:line="264" w:lineRule="auto"/>
        <w:ind w:right="843" w:firstLine="600"/>
      </w:pPr>
      <w: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w:t>
      </w:r>
      <w:r>
        <w:rPr>
          <w:spacing w:val="-2"/>
        </w:rPr>
        <w:t>литературы.</w:t>
      </w:r>
    </w:p>
    <w:p w:rsidR="00231C6E" w:rsidRDefault="00FC4929">
      <w:pPr>
        <w:pStyle w:val="a5"/>
        <w:spacing w:before="2" w:line="264" w:lineRule="auto"/>
        <w:ind w:right="840" w:firstLine="600"/>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 деловой стили, язык художественной литературы).</w:t>
      </w:r>
    </w:p>
    <w:p w:rsidR="00231C6E" w:rsidRDefault="00FC4929">
      <w:pPr>
        <w:pStyle w:val="a5"/>
        <w:spacing w:line="266" w:lineRule="auto"/>
        <w:ind w:right="843" w:firstLine="600"/>
      </w:pPr>
      <w:r>
        <w:t>Создавать тексты разных функционально-смысловых типов; тексты разных жанров научного,</w:t>
      </w:r>
      <w:r>
        <w:rPr>
          <w:spacing w:val="-4"/>
        </w:rPr>
        <w:t xml:space="preserve"> </w:t>
      </w:r>
      <w:r>
        <w:t>публицистического,</w:t>
      </w:r>
      <w:r>
        <w:rPr>
          <w:spacing w:val="-8"/>
        </w:rPr>
        <w:t xml:space="preserve"> </w:t>
      </w:r>
      <w:r>
        <w:t>официально-делового стилей</w:t>
      </w:r>
      <w:r>
        <w:rPr>
          <w:spacing w:val="-5"/>
        </w:rPr>
        <w:t xml:space="preserve"> </w:t>
      </w:r>
      <w:r>
        <w:t>(объём сочинения —</w:t>
      </w:r>
      <w:r>
        <w:rPr>
          <w:spacing w:val="-1"/>
        </w:rPr>
        <w:t xml:space="preserve"> </w:t>
      </w:r>
      <w:r>
        <w:t>не</w:t>
      </w:r>
      <w:r>
        <w:rPr>
          <w:spacing w:val="-7"/>
        </w:rPr>
        <w:t xml:space="preserve"> </w:t>
      </w:r>
      <w:r>
        <w:t>менее 150 слов).</w:t>
      </w:r>
    </w:p>
    <w:p w:rsidR="00231C6E" w:rsidRDefault="00FC4929">
      <w:pPr>
        <w:pStyle w:val="a5"/>
        <w:spacing w:line="269" w:lineRule="exact"/>
        <w:ind w:left="1734"/>
      </w:pPr>
      <w:r>
        <w:t>Применять</w:t>
      </w:r>
      <w:r>
        <w:rPr>
          <w:spacing w:val="-6"/>
        </w:rPr>
        <w:t xml:space="preserve"> </w:t>
      </w:r>
      <w:r>
        <w:t>знания</w:t>
      </w:r>
      <w:r>
        <w:rPr>
          <w:spacing w:val="-11"/>
        </w:rPr>
        <w:t xml:space="preserve"> </w:t>
      </w:r>
      <w:r>
        <w:t>о</w:t>
      </w:r>
      <w:r>
        <w:rPr>
          <w:spacing w:val="3"/>
        </w:rPr>
        <w:t xml:space="preserve"> </w:t>
      </w:r>
      <w:r>
        <w:t>функциональных</w:t>
      </w:r>
      <w:r>
        <w:rPr>
          <w:spacing w:val="-6"/>
        </w:rPr>
        <w:t xml:space="preserve"> </w:t>
      </w:r>
      <w:r>
        <w:t>разновидностях</w:t>
      </w:r>
      <w:r>
        <w:rPr>
          <w:spacing w:val="-5"/>
        </w:rPr>
        <w:t xml:space="preserve"> </w:t>
      </w:r>
      <w:r>
        <w:t>языка</w:t>
      </w:r>
      <w:r>
        <w:rPr>
          <w:spacing w:val="-7"/>
        </w:rPr>
        <w:t xml:space="preserve"> </w:t>
      </w:r>
      <w:r>
        <w:t>в речевой</w:t>
      </w:r>
      <w:r>
        <w:rPr>
          <w:spacing w:val="-4"/>
        </w:rPr>
        <w:t xml:space="preserve"> </w:t>
      </w:r>
      <w:r>
        <w:rPr>
          <w:spacing w:val="-2"/>
        </w:rPr>
        <w:t>практике.</w:t>
      </w:r>
    </w:p>
    <w:p w:rsidR="00231C6E" w:rsidRDefault="00FC4929">
      <w:pPr>
        <w:spacing w:before="229" w:line="264" w:lineRule="auto"/>
        <w:ind w:left="1253" w:right="1193"/>
        <w:rPr>
          <w:b/>
          <w:sz w:val="24"/>
        </w:rPr>
      </w:pPr>
      <w:r>
        <w:rPr>
          <w:b/>
          <w:sz w:val="24"/>
        </w:rPr>
        <w:lastRenderedPageBreak/>
        <w:t>ПРОВЕРЯЕМЫЕ</w:t>
      </w:r>
      <w:r>
        <w:rPr>
          <w:b/>
          <w:spacing w:val="-8"/>
          <w:sz w:val="24"/>
        </w:rPr>
        <w:t xml:space="preserve"> </w:t>
      </w:r>
      <w:r>
        <w:rPr>
          <w:b/>
          <w:sz w:val="24"/>
        </w:rPr>
        <w:t>ТРЕБОВАНИЯ</w:t>
      </w:r>
      <w:r>
        <w:rPr>
          <w:b/>
          <w:spacing w:val="-6"/>
          <w:sz w:val="24"/>
        </w:rPr>
        <w:t xml:space="preserve"> </w:t>
      </w:r>
      <w:r>
        <w:rPr>
          <w:b/>
          <w:sz w:val="24"/>
        </w:rPr>
        <w:t>К</w:t>
      </w:r>
      <w:r>
        <w:rPr>
          <w:b/>
          <w:spacing w:val="-8"/>
          <w:sz w:val="24"/>
        </w:rPr>
        <w:t xml:space="preserve"> </w:t>
      </w:r>
      <w:r>
        <w:rPr>
          <w:b/>
          <w:sz w:val="24"/>
        </w:rPr>
        <w:t>РЕЗУЛЬТАТАМ</w:t>
      </w:r>
      <w:r>
        <w:rPr>
          <w:b/>
          <w:spacing w:val="-4"/>
          <w:sz w:val="24"/>
        </w:rPr>
        <w:t xml:space="preserve"> </w:t>
      </w:r>
      <w:r>
        <w:rPr>
          <w:b/>
          <w:sz w:val="24"/>
        </w:rPr>
        <w:t>ОСВОЕНИЯ</w:t>
      </w:r>
      <w:r>
        <w:rPr>
          <w:b/>
          <w:spacing w:val="-11"/>
          <w:sz w:val="24"/>
        </w:rPr>
        <w:t xml:space="preserve"> </w:t>
      </w:r>
      <w:r>
        <w:rPr>
          <w:b/>
          <w:sz w:val="24"/>
        </w:rPr>
        <w:t>ОСНОВНОЙ ОБРАЗОВАТЕЛЬНОЙ ПРОГРАММЫ</w:t>
      </w:r>
    </w:p>
    <w:p w:rsidR="00231C6E" w:rsidRDefault="00FC4929">
      <w:pPr>
        <w:spacing w:before="190"/>
        <w:ind w:left="1253"/>
        <w:rPr>
          <w:b/>
          <w:sz w:val="24"/>
        </w:rPr>
      </w:pPr>
      <w:r>
        <w:rPr>
          <w:b/>
          <w:sz w:val="24"/>
        </w:rPr>
        <w:t xml:space="preserve">10 </w:t>
      </w:r>
      <w:r>
        <w:rPr>
          <w:b/>
          <w:spacing w:val="-2"/>
          <w:sz w:val="24"/>
        </w:rPr>
        <w:t>КЛАСС</w:t>
      </w:r>
    </w:p>
    <w:p w:rsidR="00231C6E" w:rsidRDefault="00231C6E">
      <w:pPr>
        <w:pStyle w:val="a5"/>
        <w:spacing w:before="3" w:after="1"/>
        <w:ind w:left="0"/>
        <w:jc w:val="left"/>
        <w:rPr>
          <w:b/>
          <w:sz w:val="19"/>
        </w:rPr>
      </w:pPr>
    </w:p>
    <w:tbl>
      <w:tblPr>
        <w:tblStyle w:val="TableNormal"/>
        <w:tblW w:w="0" w:type="auto"/>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27"/>
        <w:gridCol w:w="8226"/>
      </w:tblGrid>
      <w:tr w:rsidR="00231C6E">
        <w:trPr>
          <w:trHeight w:val="931"/>
        </w:trPr>
        <w:tc>
          <w:tcPr>
            <w:tcW w:w="2127" w:type="dxa"/>
          </w:tcPr>
          <w:p w:rsidR="00231C6E" w:rsidRDefault="00FC4929">
            <w:pPr>
              <w:pStyle w:val="TableParagraph"/>
              <w:spacing w:before="40"/>
              <w:ind w:left="410"/>
              <w:rPr>
                <w:b/>
                <w:sz w:val="24"/>
              </w:rPr>
            </w:pPr>
            <w:r>
              <w:rPr>
                <w:b/>
                <w:spacing w:val="-5"/>
                <w:sz w:val="24"/>
              </w:rPr>
              <w:t>Код</w:t>
            </w:r>
          </w:p>
          <w:p w:rsidR="00231C6E" w:rsidRDefault="00FC4929">
            <w:pPr>
              <w:pStyle w:val="TableParagraph"/>
              <w:spacing w:before="7" w:line="290" w:lineRule="atLeast"/>
              <w:ind w:left="347"/>
              <w:rPr>
                <w:b/>
                <w:sz w:val="24"/>
              </w:rPr>
            </w:pPr>
            <w:r>
              <w:rPr>
                <w:b/>
                <w:spacing w:val="-2"/>
                <w:sz w:val="24"/>
              </w:rPr>
              <w:t>проверяемого результата</w:t>
            </w:r>
          </w:p>
        </w:tc>
        <w:tc>
          <w:tcPr>
            <w:tcW w:w="8226" w:type="dxa"/>
          </w:tcPr>
          <w:p w:rsidR="00231C6E" w:rsidRDefault="00FC4929">
            <w:pPr>
              <w:pStyle w:val="TableParagraph"/>
              <w:spacing w:before="188" w:line="259" w:lineRule="auto"/>
              <w:ind w:left="348" w:firstLine="62"/>
              <w:rPr>
                <w:b/>
                <w:sz w:val="24"/>
              </w:rPr>
            </w:pPr>
            <w:r>
              <w:rPr>
                <w:b/>
                <w:sz w:val="24"/>
              </w:rPr>
              <w:t>Проверяемые предметные</w:t>
            </w:r>
            <w:r>
              <w:rPr>
                <w:b/>
                <w:spacing w:val="-1"/>
                <w:sz w:val="24"/>
              </w:rPr>
              <w:t xml:space="preserve"> </w:t>
            </w:r>
            <w:r>
              <w:rPr>
                <w:b/>
                <w:sz w:val="24"/>
              </w:rPr>
              <w:t>результаты освоения основной образовательной</w:t>
            </w:r>
            <w:r>
              <w:rPr>
                <w:b/>
                <w:spacing w:val="-12"/>
                <w:sz w:val="24"/>
              </w:rPr>
              <w:t xml:space="preserve"> </w:t>
            </w:r>
            <w:r>
              <w:rPr>
                <w:b/>
                <w:sz w:val="24"/>
              </w:rPr>
              <w:t>программы</w:t>
            </w:r>
            <w:r>
              <w:rPr>
                <w:b/>
                <w:spacing w:val="-9"/>
                <w:sz w:val="24"/>
              </w:rPr>
              <w:t xml:space="preserve"> </w:t>
            </w:r>
            <w:r>
              <w:rPr>
                <w:b/>
                <w:sz w:val="24"/>
              </w:rPr>
              <w:t>среднего</w:t>
            </w:r>
            <w:r>
              <w:rPr>
                <w:b/>
                <w:spacing w:val="-9"/>
                <w:sz w:val="24"/>
              </w:rPr>
              <w:t xml:space="preserve"> </w:t>
            </w:r>
            <w:r>
              <w:rPr>
                <w:b/>
                <w:sz w:val="24"/>
              </w:rPr>
              <w:t>общего</w:t>
            </w:r>
            <w:r>
              <w:rPr>
                <w:b/>
                <w:spacing w:val="-9"/>
                <w:sz w:val="24"/>
              </w:rPr>
              <w:t xml:space="preserve"> </w:t>
            </w:r>
            <w:r>
              <w:rPr>
                <w:b/>
                <w:sz w:val="24"/>
              </w:rPr>
              <w:t>образования</w:t>
            </w:r>
          </w:p>
        </w:tc>
      </w:tr>
    </w:tbl>
    <w:p w:rsidR="00231C6E" w:rsidRDefault="00231C6E">
      <w:pPr>
        <w:pStyle w:val="TableParagraph"/>
        <w:spacing w:line="259" w:lineRule="auto"/>
        <w:rPr>
          <w:b/>
          <w:sz w:val="24"/>
        </w:rPr>
        <w:sectPr w:rsidR="00231C6E" w:rsidSect="006C6F5F">
          <w:pgSz w:w="11910" w:h="16390"/>
          <w:pgMar w:top="1060" w:right="227" w:bottom="160" w:left="566" w:header="720" w:footer="720" w:gutter="0"/>
          <w:cols w:space="720"/>
        </w:sectPr>
      </w:pPr>
    </w:p>
    <w:tbl>
      <w:tblPr>
        <w:tblStyle w:val="TableNormal"/>
        <w:tblW w:w="0" w:type="auto"/>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27"/>
        <w:gridCol w:w="8226"/>
      </w:tblGrid>
      <w:tr w:rsidR="00231C6E">
        <w:trPr>
          <w:trHeight w:val="431"/>
        </w:trPr>
        <w:tc>
          <w:tcPr>
            <w:tcW w:w="2127" w:type="dxa"/>
          </w:tcPr>
          <w:p w:rsidR="00231C6E" w:rsidRDefault="00FC4929">
            <w:pPr>
              <w:pStyle w:val="TableParagraph"/>
              <w:spacing w:before="40"/>
              <w:ind w:left="336"/>
              <w:jc w:val="center"/>
              <w:rPr>
                <w:sz w:val="24"/>
              </w:rPr>
            </w:pPr>
            <w:r>
              <w:rPr>
                <w:spacing w:val="-10"/>
                <w:sz w:val="24"/>
              </w:rPr>
              <w:lastRenderedPageBreak/>
              <w:t>1</w:t>
            </w:r>
          </w:p>
        </w:tc>
        <w:tc>
          <w:tcPr>
            <w:tcW w:w="8226" w:type="dxa"/>
          </w:tcPr>
          <w:p w:rsidR="00231C6E" w:rsidRDefault="00FC4929">
            <w:pPr>
              <w:pStyle w:val="TableParagraph"/>
              <w:spacing w:before="40"/>
              <w:ind w:left="439"/>
              <w:rPr>
                <w:sz w:val="24"/>
              </w:rPr>
            </w:pPr>
            <w:r>
              <w:rPr>
                <w:sz w:val="24"/>
              </w:rPr>
              <w:t>Общие</w:t>
            </w:r>
            <w:r>
              <w:rPr>
                <w:spacing w:val="-3"/>
                <w:sz w:val="24"/>
              </w:rPr>
              <w:t xml:space="preserve"> </w:t>
            </w:r>
            <w:r>
              <w:rPr>
                <w:sz w:val="24"/>
              </w:rPr>
              <w:t>сведения</w:t>
            </w:r>
            <w:r>
              <w:rPr>
                <w:spacing w:val="-5"/>
                <w:sz w:val="24"/>
              </w:rPr>
              <w:t xml:space="preserve"> </w:t>
            </w:r>
            <w:r>
              <w:rPr>
                <w:sz w:val="24"/>
              </w:rPr>
              <w:t>о</w:t>
            </w:r>
            <w:r>
              <w:rPr>
                <w:spacing w:val="7"/>
                <w:sz w:val="24"/>
              </w:rPr>
              <w:t xml:space="preserve"> </w:t>
            </w:r>
            <w:r>
              <w:rPr>
                <w:spacing w:val="-4"/>
                <w:sz w:val="24"/>
              </w:rPr>
              <w:t>языке</w:t>
            </w:r>
          </w:p>
        </w:tc>
      </w:tr>
      <w:tr w:rsidR="00231C6E">
        <w:trPr>
          <w:trHeight w:val="820"/>
        </w:trPr>
        <w:tc>
          <w:tcPr>
            <w:tcW w:w="2127" w:type="dxa"/>
          </w:tcPr>
          <w:p w:rsidR="00231C6E" w:rsidRDefault="00FC4929">
            <w:pPr>
              <w:pStyle w:val="TableParagraph"/>
              <w:spacing w:before="232"/>
              <w:ind w:right="735"/>
              <w:jc w:val="right"/>
              <w:rPr>
                <w:sz w:val="24"/>
              </w:rPr>
            </w:pPr>
            <w:r>
              <w:rPr>
                <w:spacing w:val="-5"/>
                <w:sz w:val="24"/>
              </w:rPr>
              <w:t>1.1</w:t>
            </w:r>
          </w:p>
        </w:tc>
        <w:tc>
          <w:tcPr>
            <w:tcW w:w="8226" w:type="dxa"/>
          </w:tcPr>
          <w:p w:rsidR="00231C6E" w:rsidRDefault="00FC4929">
            <w:pPr>
              <w:pStyle w:val="TableParagraph"/>
              <w:spacing w:before="40"/>
              <w:ind w:left="439"/>
              <w:rPr>
                <w:sz w:val="24"/>
              </w:rPr>
            </w:pPr>
            <w:r>
              <w:rPr>
                <w:sz w:val="24"/>
              </w:rPr>
              <w:t>Иметь</w:t>
            </w:r>
            <w:r>
              <w:rPr>
                <w:spacing w:val="-17"/>
                <w:sz w:val="24"/>
              </w:rPr>
              <w:t xml:space="preserve"> </w:t>
            </w:r>
            <w:r>
              <w:rPr>
                <w:sz w:val="24"/>
              </w:rPr>
              <w:t>представление</w:t>
            </w:r>
            <w:r>
              <w:rPr>
                <w:spacing w:val="-15"/>
                <w:sz w:val="24"/>
              </w:rPr>
              <w:t xml:space="preserve"> </w:t>
            </w:r>
            <w:r>
              <w:rPr>
                <w:sz w:val="24"/>
              </w:rPr>
              <w:t>о</w:t>
            </w:r>
            <w:r>
              <w:rPr>
                <w:spacing w:val="-13"/>
                <w:sz w:val="24"/>
              </w:rPr>
              <w:t xml:space="preserve"> </w:t>
            </w:r>
            <w:r>
              <w:rPr>
                <w:sz w:val="24"/>
              </w:rPr>
              <w:t>языке</w:t>
            </w:r>
            <w:r>
              <w:rPr>
                <w:spacing w:val="-12"/>
                <w:sz w:val="24"/>
              </w:rPr>
              <w:t xml:space="preserve"> </w:t>
            </w:r>
            <w:r>
              <w:rPr>
                <w:sz w:val="24"/>
              </w:rPr>
              <w:t>как</w:t>
            </w:r>
            <w:r>
              <w:rPr>
                <w:spacing w:val="-15"/>
                <w:sz w:val="24"/>
              </w:rPr>
              <w:t xml:space="preserve"> </w:t>
            </w:r>
            <w:r>
              <w:rPr>
                <w:sz w:val="24"/>
              </w:rPr>
              <w:t>знаковой</w:t>
            </w:r>
            <w:r>
              <w:rPr>
                <w:spacing w:val="-14"/>
                <w:sz w:val="24"/>
              </w:rPr>
              <w:t xml:space="preserve"> </w:t>
            </w:r>
            <w:r>
              <w:rPr>
                <w:sz w:val="24"/>
              </w:rPr>
              <w:t>системе,</w:t>
            </w:r>
            <w:r>
              <w:rPr>
                <w:spacing w:val="-12"/>
                <w:sz w:val="24"/>
              </w:rPr>
              <w:t xml:space="preserve"> </w:t>
            </w:r>
            <w:r>
              <w:rPr>
                <w:sz w:val="24"/>
              </w:rPr>
              <w:t>об</w:t>
            </w:r>
            <w:r>
              <w:rPr>
                <w:spacing w:val="-19"/>
                <w:sz w:val="24"/>
              </w:rPr>
              <w:t xml:space="preserve"> </w:t>
            </w:r>
            <w:r>
              <w:rPr>
                <w:sz w:val="24"/>
              </w:rPr>
              <w:t>основных</w:t>
            </w:r>
            <w:r>
              <w:rPr>
                <w:spacing w:val="-14"/>
                <w:sz w:val="24"/>
              </w:rPr>
              <w:t xml:space="preserve"> </w:t>
            </w:r>
            <w:r>
              <w:rPr>
                <w:spacing w:val="-2"/>
                <w:sz w:val="24"/>
              </w:rPr>
              <w:t>функциях</w:t>
            </w:r>
          </w:p>
          <w:p w:rsidR="00231C6E" w:rsidRDefault="00FC4929">
            <w:pPr>
              <w:pStyle w:val="TableParagraph"/>
              <w:spacing w:before="108"/>
              <w:ind w:left="439"/>
              <w:rPr>
                <w:sz w:val="24"/>
              </w:rPr>
            </w:pPr>
            <w:r>
              <w:rPr>
                <w:sz w:val="24"/>
              </w:rPr>
              <w:t>языка;</w:t>
            </w:r>
            <w:r>
              <w:rPr>
                <w:spacing w:val="-7"/>
                <w:sz w:val="24"/>
              </w:rPr>
              <w:t xml:space="preserve"> </w:t>
            </w:r>
            <w:r>
              <w:rPr>
                <w:sz w:val="24"/>
              </w:rPr>
              <w:t>о</w:t>
            </w:r>
            <w:r>
              <w:rPr>
                <w:spacing w:val="2"/>
                <w:sz w:val="24"/>
              </w:rPr>
              <w:t xml:space="preserve"> </w:t>
            </w:r>
            <w:r>
              <w:rPr>
                <w:sz w:val="24"/>
              </w:rPr>
              <w:t>лингвистике</w:t>
            </w:r>
            <w:r>
              <w:rPr>
                <w:spacing w:val="-3"/>
                <w:sz w:val="24"/>
              </w:rPr>
              <w:t xml:space="preserve"> </w:t>
            </w:r>
            <w:r>
              <w:rPr>
                <w:sz w:val="24"/>
              </w:rPr>
              <w:t>как</w:t>
            </w:r>
            <w:r>
              <w:rPr>
                <w:spacing w:val="-3"/>
                <w:sz w:val="24"/>
              </w:rPr>
              <w:t xml:space="preserve"> </w:t>
            </w:r>
            <w:r>
              <w:rPr>
                <w:spacing w:val="-4"/>
                <w:sz w:val="24"/>
              </w:rPr>
              <w:t>науке</w:t>
            </w:r>
          </w:p>
        </w:tc>
      </w:tr>
      <w:tr w:rsidR="00231C6E">
        <w:trPr>
          <w:trHeight w:val="2746"/>
        </w:trPr>
        <w:tc>
          <w:tcPr>
            <w:tcW w:w="212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88"/>
              <w:rPr>
                <w:b/>
                <w:sz w:val="24"/>
              </w:rPr>
            </w:pPr>
          </w:p>
          <w:p w:rsidR="00231C6E" w:rsidRDefault="00FC4929">
            <w:pPr>
              <w:pStyle w:val="TableParagraph"/>
              <w:ind w:right="735"/>
              <w:jc w:val="right"/>
              <w:rPr>
                <w:sz w:val="24"/>
              </w:rPr>
            </w:pPr>
            <w:r>
              <w:rPr>
                <w:spacing w:val="-5"/>
                <w:sz w:val="24"/>
              </w:rPr>
              <w:t>1.2</w:t>
            </w:r>
          </w:p>
        </w:tc>
        <w:tc>
          <w:tcPr>
            <w:tcW w:w="8226" w:type="dxa"/>
          </w:tcPr>
          <w:p w:rsidR="00231C6E" w:rsidRDefault="00FC4929">
            <w:pPr>
              <w:pStyle w:val="TableParagraph"/>
              <w:spacing w:before="35" w:line="336" w:lineRule="auto"/>
              <w:ind w:left="439" w:right="97"/>
              <w:jc w:val="both"/>
              <w:rPr>
                <w:sz w:val="24"/>
              </w:rPr>
            </w:pPr>
            <w:r>
              <w:rPr>
                <w:sz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w:t>
            </w:r>
            <w:r>
              <w:rPr>
                <w:spacing w:val="60"/>
                <w:sz w:val="24"/>
              </w:rPr>
              <w:t xml:space="preserve"> </w:t>
            </w:r>
            <w:r>
              <w:rPr>
                <w:sz w:val="24"/>
              </w:rPr>
              <w:t>зрения</w:t>
            </w:r>
            <w:r>
              <w:rPr>
                <w:spacing w:val="57"/>
                <w:sz w:val="24"/>
              </w:rPr>
              <w:t xml:space="preserve"> </w:t>
            </w:r>
            <w:r>
              <w:rPr>
                <w:sz w:val="24"/>
              </w:rPr>
              <w:t>отражения</w:t>
            </w:r>
            <w:r>
              <w:rPr>
                <w:spacing w:val="62"/>
                <w:sz w:val="24"/>
              </w:rPr>
              <w:t xml:space="preserve"> </w:t>
            </w:r>
            <w:r>
              <w:rPr>
                <w:sz w:val="24"/>
              </w:rPr>
              <w:t>в</w:t>
            </w:r>
            <w:r>
              <w:rPr>
                <w:spacing w:val="63"/>
                <w:sz w:val="24"/>
              </w:rPr>
              <w:t xml:space="preserve"> </w:t>
            </w:r>
            <w:r>
              <w:rPr>
                <w:sz w:val="24"/>
              </w:rPr>
              <w:t>них</w:t>
            </w:r>
            <w:r>
              <w:rPr>
                <w:spacing w:val="62"/>
                <w:sz w:val="24"/>
              </w:rPr>
              <w:t xml:space="preserve"> </w:t>
            </w:r>
            <w:r>
              <w:rPr>
                <w:sz w:val="24"/>
              </w:rPr>
              <w:t>истории</w:t>
            </w:r>
            <w:r>
              <w:rPr>
                <w:spacing w:val="63"/>
                <w:sz w:val="24"/>
              </w:rPr>
              <w:t xml:space="preserve"> </w:t>
            </w:r>
            <w:r>
              <w:rPr>
                <w:sz w:val="24"/>
              </w:rPr>
              <w:t>и</w:t>
            </w:r>
            <w:r>
              <w:rPr>
                <w:spacing w:val="68"/>
                <w:sz w:val="24"/>
              </w:rPr>
              <w:t xml:space="preserve"> </w:t>
            </w:r>
            <w:r>
              <w:rPr>
                <w:sz w:val="24"/>
              </w:rPr>
              <w:t>культуры</w:t>
            </w:r>
            <w:r>
              <w:rPr>
                <w:spacing w:val="68"/>
                <w:sz w:val="24"/>
              </w:rPr>
              <w:t xml:space="preserve"> </w:t>
            </w:r>
            <w:r>
              <w:rPr>
                <w:sz w:val="24"/>
              </w:rPr>
              <w:t>народа</w:t>
            </w:r>
            <w:r>
              <w:rPr>
                <w:spacing w:val="66"/>
                <w:sz w:val="24"/>
              </w:rPr>
              <w:t xml:space="preserve"> </w:t>
            </w:r>
            <w:r>
              <w:rPr>
                <w:sz w:val="24"/>
              </w:rPr>
              <w:t>(в</w:t>
            </w:r>
            <w:r>
              <w:rPr>
                <w:spacing w:val="64"/>
                <w:sz w:val="24"/>
              </w:rPr>
              <w:t xml:space="preserve"> </w:t>
            </w:r>
            <w:r>
              <w:rPr>
                <w:spacing w:val="-2"/>
                <w:sz w:val="24"/>
              </w:rPr>
              <w:t>рамках</w:t>
            </w:r>
          </w:p>
          <w:p w:rsidR="00231C6E" w:rsidRDefault="00FC4929">
            <w:pPr>
              <w:pStyle w:val="TableParagraph"/>
              <w:spacing w:before="1"/>
              <w:ind w:left="439"/>
              <w:rPr>
                <w:sz w:val="24"/>
              </w:rPr>
            </w:pPr>
            <w:r>
              <w:rPr>
                <w:spacing w:val="-2"/>
                <w:sz w:val="24"/>
              </w:rPr>
              <w:t>изученного)</w:t>
            </w:r>
          </w:p>
        </w:tc>
      </w:tr>
      <w:tr w:rsidR="00231C6E">
        <w:trPr>
          <w:trHeight w:val="2751"/>
        </w:trPr>
        <w:tc>
          <w:tcPr>
            <w:tcW w:w="212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93"/>
              <w:rPr>
                <w:b/>
                <w:sz w:val="24"/>
              </w:rPr>
            </w:pPr>
          </w:p>
          <w:p w:rsidR="00231C6E" w:rsidRDefault="00FC4929">
            <w:pPr>
              <w:pStyle w:val="TableParagraph"/>
              <w:ind w:right="735"/>
              <w:jc w:val="right"/>
              <w:rPr>
                <w:sz w:val="24"/>
              </w:rPr>
            </w:pPr>
            <w:r>
              <w:rPr>
                <w:spacing w:val="-5"/>
                <w:sz w:val="24"/>
              </w:rPr>
              <w:t>1.3</w:t>
            </w:r>
          </w:p>
        </w:tc>
        <w:tc>
          <w:tcPr>
            <w:tcW w:w="8226" w:type="dxa"/>
          </w:tcPr>
          <w:p w:rsidR="00231C6E" w:rsidRDefault="00FC4929">
            <w:pPr>
              <w:pStyle w:val="TableParagraph"/>
              <w:spacing w:before="40" w:line="336" w:lineRule="auto"/>
              <w:ind w:left="439" w:right="100"/>
              <w:jc w:val="both"/>
              <w:rPr>
                <w:sz w:val="24"/>
              </w:rPr>
            </w:pPr>
            <w:r>
              <w:rPr>
                <w:sz w:val="24"/>
              </w:rPr>
              <w:t>Понимать и уметь комментировать функции русского языка как государственного языка Российской Федерации и языка межнационального</w:t>
            </w:r>
            <w:r>
              <w:rPr>
                <w:spacing w:val="-11"/>
                <w:sz w:val="24"/>
              </w:rPr>
              <w:t xml:space="preserve"> </w:t>
            </w:r>
            <w:r>
              <w:rPr>
                <w:sz w:val="24"/>
              </w:rPr>
              <w:t>общения</w:t>
            </w:r>
            <w:r>
              <w:rPr>
                <w:spacing w:val="-11"/>
                <w:sz w:val="24"/>
              </w:rPr>
              <w:t xml:space="preserve"> </w:t>
            </w:r>
            <w:r>
              <w:rPr>
                <w:sz w:val="24"/>
              </w:rPr>
              <w:t>народов</w:t>
            </w:r>
            <w:r>
              <w:rPr>
                <w:spacing w:val="-9"/>
                <w:sz w:val="24"/>
              </w:rPr>
              <w:t xml:space="preserve"> </w:t>
            </w:r>
            <w:r>
              <w:rPr>
                <w:sz w:val="24"/>
              </w:rPr>
              <w:t>России,</w:t>
            </w:r>
            <w:r>
              <w:rPr>
                <w:spacing w:val="-9"/>
                <w:sz w:val="24"/>
              </w:rPr>
              <w:t xml:space="preserve"> </w:t>
            </w:r>
            <w:r>
              <w:rPr>
                <w:sz w:val="24"/>
              </w:rPr>
              <w:t>одного</w:t>
            </w:r>
            <w:r>
              <w:rPr>
                <w:spacing w:val="-6"/>
                <w:sz w:val="24"/>
              </w:rPr>
              <w:t xml:space="preserve"> </w:t>
            </w:r>
            <w:r>
              <w:rPr>
                <w:sz w:val="24"/>
              </w:rPr>
              <w:t>из</w:t>
            </w:r>
            <w:r>
              <w:rPr>
                <w:spacing w:val="-9"/>
                <w:sz w:val="24"/>
              </w:rPr>
              <w:t xml:space="preserve"> </w:t>
            </w:r>
            <w:r>
              <w:rPr>
                <w:sz w:val="24"/>
              </w:rPr>
              <w:t>мировых</w:t>
            </w:r>
            <w:r>
              <w:rPr>
                <w:spacing w:val="-11"/>
                <w:sz w:val="24"/>
              </w:rPr>
              <w:t xml:space="preserve"> </w:t>
            </w:r>
            <w:r>
              <w:rPr>
                <w:sz w:val="24"/>
              </w:rPr>
              <w:t>языков</w:t>
            </w:r>
            <w:r>
              <w:rPr>
                <w:spacing w:val="-9"/>
                <w:sz w:val="24"/>
              </w:rPr>
              <w:t xml:space="preserve"> </w:t>
            </w:r>
            <w:r>
              <w:rPr>
                <w:sz w:val="24"/>
              </w:rPr>
              <w:t>(с использованием статьи 68 Конституции Российской Федерации, Федерального закона от 01.06.2005 № 53-ФЗ «О государственном языке Российской</w:t>
            </w:r>
            <w:r>
              <w:rPr>
                <w:spacing w:val="19"/>
                <w:sz w:val="24"/>
              </w:rPr>
              <w:t xml:space="preserve"> </w:t>
            </w:r>
            <w:r>
              <w:rPr>
                <w:sz w:val="24"/>
              </w:rPr>
              <w:t>Федерации»,</w:t>
            </w:r>
            <w:r>
              <w:rPr>
                <w:spacing w:val="25"/>
                <w:sz w:val="24"/>
              </w:rPr>
              <w:t xml:space="preserve"> </w:t>
            </w:r>
            <w:r>
              <w:rPr>
                <w:sz w:val="24"/>
              </w:rPr>
              <w:t>Закона</w:t>
            </w:r>
            <w:r>
              <w:rPr>
                <w:spacing w:val="23"/>
                <w:sz w:val="24"/>
              </w:rPr>
              <w:t xml:space="preserve"> </w:t>
            </w:r>
            <w:r>
              <w:rPr>
                <w:sz w:val="24"/>
              </w:rPr>
              <w:t>Российской</w:t>
            </w:r>
            <w:r>
              <w:rPr>
                <w:spacing w:val="19"/>
                <w:sz w:val="24"/>
              </w:rPr>
              <w:t xml:space="preserve"> </w:t>
            </w:r>
            <w:r>
              <w:rPr>
                <w:sz w:val="24"/>
              </w:rPr>
              <w:t>Федерации</w:t>
            </w:r>
            <w:r>
              <w:rPr>
                <w:spacing w:val="25"/>
                <w:sz w:val="24"/>
              </w:rPr>
              <w:t xml:space="preserve"> </w:t>
            </w:r>
            <w:r>
              <w:rPr>
                <w:sz w:val="24"/>
              </w:rPr>
              <w:t>от</w:t>
            </w:r>
            <w:r>
              <w:rPr>
                <w:spacing w:val="19"/>
                <w:sz w:val="24"/>
              </w:rPr>
              <w:t xml:space="preserve"> </w:t>
            </w:r>
            <w:r>
              <w:rPr>
                <w:sz w:val="24"/>
              </w:rPr>
              <w:t>25.10.1991</w:t>
            </w:r>
            <w:r>
              <w:rPr>
                <w:spacing w:val="24"/>
                <w:sz w:val="24"/>
              </w:rPr>
              <w:t xml:space="preserve"> </w:t>
            </w:r>
            <w:r>
              <w:rPr>
                <w:spacing w:val="-10"/>
                <w:sz w:val="24"/>
              </w:rPr>
              <w:t>№</w:t>
            </w:r>
          </w:p>
          <w:p w:rsidR="00231C6E" w:rsidRDefault="00FC4929">
            <w:pPr>
              <w:pStyle w:val="TableParagraph"/>
              <w:spacing w:before="1"/>
              <w:ind w:left="439"/>
              <w:jc w:val="both"/>
              <w:rPr>
                <w:sz w:val="24"/>
              </w:rPr>
            </w:pPr>
            <w:r>
              <w:rPr>
                <w:sz w:val="24"/>
              </w:rPr>
              <w:t>1807-1</w:t>
            </w:r>
            <w:r>
              <w:rPr>
                <w:spacing w:val="-3"/>
                <w:sz w:val="24"/>
              </w:rPr>
              <w:t xml:space="preserve"> </w:t>
            </w:r>
            <w:r>
              <w:rPr>
                <w:sz w:val="24"/>
              </w:rPr>
              <w:t>«О</w:t>
            </w:r>
            <w:r>
              <w:rPr>
                <w:spacing w:val="-1"/>
                <w:sz w:val="24"/>
              </w:rPr>
              <w:t xml:space="preserve"> </w:t>
            </w:r>
            <w:r>
              <w:rPr>
                <w:sz w:val="24"/>
              </w:rPr>
              <w:t>языках</w:t>
            </w:r>
            <w:r>
              <w:rPr>
                <w:spacing w:val="-6"/>
                <w:sz w:val="24"/>
              </w:rPr>
              <w:t xml:space="preserve"> </w:t>
            </w:r>
            <w:r>
              <w:rPr>
                <w:sz w:val="24"/>
              </w:rPr>
              <w:t>народов</w:t>
            </w:r>
            <w:r>
              <w:rPr>
                <w:spacing w:val="-3"/>
                <w:sz w:val="24"/>
              </w:rPr>
              <w:t xml:space="preserve"> </w:t>
            </w:r>
            <w:r>
              <w:rPr>
                <w:sz w:val="24"/>
              </w:rPr>
              <w:t>Российской</w:t>
            </w:r>
            <w:r>
              <w:rPr>
                <w:spacing w:val="-4"/>
                <w:sz w:val="24"/>
              </w:rPr>
              <w:t xml:space="preserve"> </w:t>
            </w:r>
            <w:r>
              <w:rPr>
                <w:spacing w:val="-2"/>
                <w:sz w:val="24"/>
              </w:rPr>
              <w:t>Федерации»)</w:t>
            </w:r>
          </w:p>
        </w:tc>
      </w:tr>
      <w:tr w:rsidR="00231C6E">
        <w:trPr>
          <w:trHeight w:val="1593"/>
        </w:trPr>
        <w:tc>
          <w:tcPr>
            <w:tcW w:w="2127" w:type="dxa"/>
          </w:tcPr>
          <w:p w:rsidR="00231C6E" w:rsidRDefault="00231C6E">
            <w:pPr>
              <w:pStyle w:val="TableParagraph"/>
              <w:rPr>
                <w:b/>
                <w:sz w:val="24"/>
              </w:rPr>
            </w:pPr>
          </w:p>
          <w:p w:rsidR="00231C6E" w:rsidRDefault="00231C6E">
            <w:pPr>
              <w:pStyle w:val="TableParagraph"/>
              <w:spacing w:before="63"/>
              <w:rPr>
                <w:b/>
                <w:sz w:val="24"/>
              </w:rPr>
            </w:pPr>
          </w:p>
          <w:p w:rsidR="00231C6E" w:rsidRDefault="00FC4929">
            <w:pPr>
              <w:pStyle w:val="TableParagraph"/>
              <w:spacing w:before="1"/>
              <w:ind w:right="735"/>
              <w:jc w:val="right"/>
              <w:rPr>
                <w:sz w:val="24"/>
              </w:rPr>
            </w:pPr>
            <w:r>
              <w:rPr>
                <w:spacing w:val="-5"/>
                <w:sz w:val="24"/>
              </w:rPr>
              <w:t>1.4</w:t>
            </w:r>
          </w:p>
        </w:tc>
        <w:tc>
          <w:tcPr>
            <w:tcW w:w="8226" w:type="dxa"/>
          </w:tcPr>
          <w:p w:rsidR="00231C6E" w:rsidRDefault="00FC4929">
            <w:pPr>
              <w:pStyle w:val="TableParagraph"/>
              <w:spacing w:before="40" w:line="336" w:lineRule="auto"/>
              <w:ind w:left="439" w:right="103"/>
              <w:jc w:val="both"/>
              <w:rPr>
                <w:sz w:val="24"/>
              </w:rPr>
            </w:pPr>
            <w:r>
              <w:rPr>
                <w:sz w:val="24"/>
              </w:rPr>
              <w:t>Различать формы существования русского языка (литературный язык, просторечие, народные говоры, профессиональные разновидности, жаргон,</w:t>
            </w:r>
            <w:r>
              <w:rPr>
                <w:spacing w:val="-17"/>
                <w:sz w:val="24"/>
              </w:rPr>
              <w:t xml:space="preserve"> </w:t>
            </w:r>
            <w:r>
              <w:rPr>
                <w:sz w:val="24"/>
              </w:rPr>
              <w:t>арго),</w:t>
            </w:r>
            <w:r>
              <w:rPr>
                <w:spacing w:val="-15"/>
                <w:sz w:val="24"/>
              </w:rPr>
              <w:t xml:space="preserve"> </w:t>
            </w:r>
            <w:r>
              <w:rPr>
                <w:sz w:val="24"/>
              </w:rPr>
              <w:t>знать</w:t>
            </w:r>
            <w:r>
              <w:rPr>
                <w:spacing w:val="-13"/>
                <w:sz w:val="24"/>
              </w:rPr>
              <w:t xml:space="preserve"> </w:t>
            </w:r>
            <w:r>
              <w:rPr>
                <w:sz w:val="24"/>
              </w:rPr>
              <w:t>и</w:t>
            </w:r>
            <w:r>
              <w:rPr>
                <w:spacing w:val="-15"/>
                <w:sz w:val="24"/>
              </w:rPr>
              <w:t xml:space="preserve"> </w:t>
            </w:r>
            <w:r>
              <w:rPr>
                <w:sz w:val="24"/>
              </w:rPr>
              <w:t>характеризовать</w:t>
            </w:r>
            <w:r>
              <w:rPr>
                <w:spacing w:val="-15"/>
                <w:sz w:val="24"/>
              </w:rPr>
              <w:t xml:space="preserve"> </w:t>
            </w:r>
            <w:r>
              <w:rPr>
                <w:sz w:val="24"/>
              </w:rPr>
              <w:t>признаки</w:t>
            </w:r>
            <w:r>
              <w:rPr>
                <w:spacing w:val="-12"/>
                <w:sz w:val="24"/>
              </w:rPr>
              <w:t xml:space="preserve"> </w:t>
            </w:r>
            <w:r>
              <w:rPr>
                <w:sz w:val="24"/>
              </w:rPr>
              <w:t>литературного</w:t>
            </w:r>
            <w:r>
              <w:rPr>
                <w:spacing w:val="-9"/>
                <w:sz w:val="24"/>
              </w:rPr>
              <w:t xml:space="preserve"> </w:t>
            </w:r>
            <w:r>
              <w:rPr>
                <w:sz w:val="24"/>
              </w:rPr>
              <w:t>языка</w:t>
            </w:r>
            <w:r>
              <w:rPr>
                <w:spacing w:val="-14"/>
                <w:sz w:val="24"/>
              </w:rPr>
              <w:t xml:space="preserve"> </w:t>
            </w:r>
            <w:r>
              <w:rPr>
                <w:sz w:val="24"/>
              </w:rPr>
              <w:t>и</w:t>
            </w:r>
            <w:r>
              <w:rPr>
                <w:spacing w:val="-15"/>
                <w:sz w:val="24"/>
              </w:rPr>
              <w:t xml:space="preserve"> </w:t>
            </w:r>
            <w:r>
              <w:rPr>
                <w:spacing w:val="-5"/>
                <w:sz w:val="24"/>
              </w:rPr>
              <w:t>его</w:t>
            </w:r>
          </w:p>
          <w:p w:rsidR="00231C6E" w:rsidRDefault="00FC4929">
            <w:pPr>
              <w:pStyle w:val="TableParagraph"/>
              <w:spacing w:line="274" w:lineRule="exact"/>
              <w:ind w:left="439"/>
              <w:jc w:val="both"/>
              <w:rPr>
                <w:sz w:val="24"/>
              </w:rPr>
            </w:pPr>
            <w:r>
              <w:rPr>
                <w:sz w:val="24"/>
              </w:rPr>
              <w:t>роль</w:t>
            </w:r>
            <w:r>
              <w:rPr>
                <w:spacing w:val="-6"/>
                <w:sz w:val="24"/>
              </w:rPr>
              <w:t xml:space="preserve"> </w:t>
            </w:r>
            <w:r>
              <w:rPr>
                <w:sz w:val="24"/>
              </w:rPr>
              <w:t>в</w:t>
            </w:r>
            <w:r>
              <w:rPr>
                <w:spacing w:val="-7"/>
                <w:sz w:val="24"/>
              </w:rPr>
              <w:t xml:space="preserve"> </w:t>
            </w:r>
            <w:r>
              <w:rPr>
                <w:sz w:val="24"/>
              </w:rPr>
              <w:t>обществе;</w:t>
            </w:r>
            <w:r>
              <w:rPr>
                <w:spacing w:val="-5"/>
                <w:sz w:val="24"/>
              </w:rPr>
              <w:t xml:space="preserve"> </w:t>
            </w:r>
            <w:r>
              <w:rPr>
                <w:sz w:val="24"/>
              </w:rPr>
              <w:t>использовать</w:t>
            </w:r>
            <w:r>
              <w:rPr>
                <w:spacing w:val="2"/>
                <w:sz w:val="24"/>
              </w:rPr>
              <w:t xml:space="preserve"> </w:t>
            </w:r>
            <w:r>
              <w:rPr>
                <w:sz w:val="24"/>
              </w:rPr>
              <w:t>эти</w:t>
            </w:r>
            <w:r>
              <w:rPr>
                <w:spacing w:val="-3"/>
                <w:sz w:val="24"/>
              </w:rPr>
              <w:t xml:space="preserve"> </w:t>
            </w:r>
            <w:r>
              <w:rPr>
                <w:sz w:val="24"/>
              </w:rPr>
              <w:t>знания</w:t>
            </w:r>
            <w:r>
              <w:rPr>
                <w:spacing w:val="-4"/>
                <w:sz w:val="24"/>
              </w:rPr>
              <w:t xml:space="preserve"> </w:t>
            </w:r>
            <w:r>
              <w:rPr>
                <w:sz w:val="24"/>
              </w:rPr>
              <w:t>в</w:t>
            </w:r>
            <w:r>
              <w:rPr>
                <w:spacing w:val="-3"/>
                <w:sz w:val="24"/>
              </w:rPr>
              <w:t xml:space="preserve"> </w:t>
            </w:r>
            <w:r>
              <w:rPr>
                <w:sz w:val="24"/>
              </w:rPr>
              <w:t>речевой</w:t>
            </w:r>
            <w:r>
              <w:rPr>
                <w:spacing w:val="-3"/>
                <w:sz w:val="24"/>
              </w:rPr>
              <w:t xml:space="preserve"> </w:t>
            </w:r>
            <w:r>
              <w:rPr>
                <w:spacing w:val="-2"/>
                <w:sz w:val="24"/>
              </w:rPr>
              <w:t>практике</w:t>
            </w:r>
          </w:p>
        </w:tc>
      </w:tr>
      <w:tr w:rsidR="00231C6E">
        <w:trPr>
          <w:trHeight w:val="431"/>
        </w:trPr>
        <w:tc>
          <w:tcPr>
            <w:tcW w:w="2127" w:type="dxa"/>
          </w:tcPr>
          <w:p w:rsidR="00231C6E" w:rsidRDefault="00FC4929">
            <w:pPr>
              <w:pStyle w:val="TableParagraph"/>
              <w:spacing w:before="35"/>
              <w:ind w:left="336"/>
              <w:jc w:val="center"/>
              <w:rPr>
                <w:sz w:val="24"/>
              </w:rPr>
            </w:pPr>
            <w:r>
              <w:rPr>
                <w:spacing w:val="-10"/>
                <w:sz w:val="24"/>
              </w:rPr>
              <w:t>2</w:t>
            </w:r>
          </w:p>
        </w:tc>
        <w:tc>
          <w:tcPr>
            <w:tcW w:w="8226" w:type="dxa"/>
          </w:tcPr>
          <w:p w:rsidR="00231C6E" w:rsidRDefault="00FC4929">
            <w:pPr>
              <w:pStyle w:val="TableParagraph"/>
              <w:spacing w:before="35"/>
              <w:ind w:left="439"/>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tc>
      </w:tr>
      <w:tr w:rsidR="00231C6E">
        <w:trPr>
          <w:trHeight w:val="431"/>
        </w:trPr>
        <w:tc>
          <w:tcPr>
            <w:tcW w:w="2127" w:type="dxa"/>
          </w:tcPr>
          <w:p w:rsidR="00231C6E" w:rsidRDefault="00FC4929">
            <w:pPr>
              <w:pStyle w:val="TableParagraph"/>
              <w:spacing w:before="35"/>
              <w:ind w:right="735"/>
              <w:jc w:val="right"/>
              <w:rPr>
                <w:sz w:val="24"/>
              </w:rPr>
            </w:pPr>
            <w:r>
              <w:rPr>
                <w:spacing w:val="-5"/>
                <w:sz w:val="24"/>
              </w:rPr>
              <w:t>2.1</w:t>
            </w:r>
          </w:p>
        </w:tc>
        <w:tc>
          <w:tcPr>
            <w:tcW w:w="8226" w:type="dxa"/>
          </w:tcPr>
          <w:p w:rsidR="00231C6E" w:rsidRDefault="00FC4929">
            <w:pPr>
              <w:pStyle w:val="TableParagraph"/>
              <w:spacing w:before="35"/>
              <w:ind w:left="439"/>
              <w:rPr>
                <w:sz w:val="24"/>
              </w:rPr>
            </w:pPr>
            <w:r>
              <w:rPr>
                <w:sz w:val="24"/>
              </w:rPr>
              <w:t>Система</w:t>
            </w:r>
            <w:r>
              <w:rPr>
                <w:spacing w:val="-4"/>
                <w:sz w:val="24"/>
              </w:rPr>
              <w:t xml:space="preserve"> </w:t>
            </w:r>
            <w:r>
              <w:rPr>
                <w:sz w:val="24"/>
              </w:rPr>
              <w:t>языка.</w:t>
            </w:r>
            <w:r>
              <w:rPr>
                <w:spacing w:val="-6"/>
                <w:sz w:val="24"/>
              </w:rPr>
              <w:t xml:space="preserve"> </w:t>
            </w:r>
            <w:r>
              <w:rPr>
                <w:sz w:val="24"/>
              </w:rPr>
              <w:t>Культура</w:t>
            </w:r>
            <w:r>
              <w:rPr>
                <w:spacing w:val="-3"/>
                <w:sz w:val="24"/>
              </w:rPr>
              <w:t xml:space="preserve"> </w:t>
            </w:r>
            <w:r>
              <w:rPr>
                <w:spacing w:val="-4"/>
                <w:sz w:val="24"/>
              </w:rPr>
              <w:t>речи</w:t>
            </w:r>
          </w:p>
        </w:tc>
      </w:tr>
      <w:tr w:rsidR="00231C6E">
        <w:trPr>
          <w:trHeight w:val="1200"/>
        </w:trPr>
        <w:tc>
          <w:tcPr>
            <w:tcW w:w="2127" w:type="dxa"/>
          </w:tcPr>
          <w:p w:rsidR="00231C6E" w:rsidRDefault="00231C6E">
            <w:pPr>
              <w:pStyle w:val="TableParagraph"/>
              <w:spacing w:before="143"/>
              <w:rPr>
                <w:b/>
                <w:sz w:val="24"/>
              </w:rPr>
            </w:pPr>
          </w:p>
          <w:p w:rsidR="00231C6E" w:rsidRDefault="00FC4929">
            <w:pPr>
              <w:pStyle w:val="TableParagraph"/>
              <w:ind w:right="644"/>
              <w:jc w:val="right"/>
              <w:rPr>
                <w:sz w:val="24"/>
              </w:rPr>
            </w:pPr>
            <w:r>
              <w:rPr>
                <w:spacing w:val="-2"/>
                <w:sz w:val="24"/>
              </w:rPr>
              <w:t>2.1.1</w:t>
            </w:r>
          </w:p>
        </w:tc>
        <w:tc>
          <w:tcPr>
            <w:tcW w:w="8226" w:type="dxa"/>
          </w:tcPr>
          <w:p w:rsidR="00231C6E" w:rsidRDefault="00FC4929">
            <w:pPr>
              <w:pStyle w:val="TableParagraph"/>
              <w:spacing w:before="35" w:line="333" w:lineRule="auto"/>
              <w:ind w:left="439"/>
              <w:rPr>
                <w:sz w:val="24"/>
              </w:rPr>
            </w:pPr>
            <w:r>
              <w:rPr>
                <w:sz w:val="24"/>
              </w:rPr>
              <w:t>Иметь</w:t>
            </w:r>
            <w:r>
              <w:rPr>
                <w:spacing w:val="80"/>
                <w:sz w:val="24"/>
              </w:rPr>
              <w:t xml:space="preserve"> </w:t>
            </w:r>
            <w:r>
              <w:rPr>
                <w:sz w:val="24"/>
              </w:rPr>
              <w:t>представление</w:t>
            </w:r>
            <w:r>
              <w:rPr>
                <w:spacing w:val="80"/>
                <w:sz w:val="24"/>
              </w:rPr>
              <w:t xml:space="preserve"> </w:t>
            </w:r>
            <w:r>
              <w:rPr>
                <w:sz w:val="24"/>
              </w:rPr>
              <w:t>о</w:t>
            </w:r>
            <w:r>
              <w:rPr>
                <w:spacing w:val="80"/>
                <w:sz w:val="24"/>
              </w:rPr>
              <w:t xml:space="preserve"> </w:t>
            </w:r>
            <w:r>
              <w:rPr>
                <w:sz w:val="24"/>
              </w:rPr>
              <w:t>русском</w:t>
            </w:r>
            <w:r>
              <w:rPr>
                <w:spacing w:val="80"/>
                <w:sz w:val="24"/>
              </w:rPr>
              <w:t xml:space="preserve"> </w:t>
            </w:r>
            <w:r>
              <w:rPr>
                <w:sz w:val="24"/>
              </w:rPr>
              <w:t>языке</w:t>
            </w:r>
            <w:r>
              <w:rPr>
                <w:spacing w:val="80"/>
                <w:sz w:val="24"/>
              </w:rPr>
              <w:t xml:space="preserve"> </w:t>
            </w:r>
            <w:r>
              <w:rPr>
                <w:sz w:val="24"/>
              </w:rPr>
              <w:t>как</w:t>
            </w:r>
            <w:r>
              <w:rPr>
                <w:spacing w:val="80"/>
                <w:sz w:val="24"/>
              </w:rPr>
              <w:t xml:space="preserve"> </w:t>
            </w:r>
            <w:r>
              <w:rPr>
                <w:sz w:val="24"/>
              </w:rPr>
              <w:t>системе,</w:t>
            </w:r>
            <w:r>
              <w:rPr>
                <w:spacing w:val="80"/>
                <w:sz w:val="24"/>
              </w:rPr>
              <w:t xml:space="preserve"> </w:t>
            </w:r>
            <w:r>
              <w:rPr>
                <w:sz w:val="24"/>
              </w:rPr>
              <w:t>знать</w:t>
            </w:r>
            <w:r>
              <w:rPr>
                <w:spacing w:val="80"/>
                <w:sz w:val="24"/>
              </w:rPr>
              <w:t xml:space="preserve"> </w:t>
            </w:r>
            <w:r>
              <w:rPr>
                <w:sz w:val="24"/>
              </w:rPr>
              <w:t>основные единицы</w:t>
            </w:r>
            <w:r>
              <w:rPr>
                <w:spacing w:val="24"/>
                <w:sz w:val="24"/>
              </w:rPr>
              <w:t xml:space="preserve"> </w:t>
            </w:r>
            <w:r>
              <w:rPr>
                <w:sz w:val="24"/>
              </w:rPr>
              <w:t>и</w:t>
            </w:r>
            <w:r>
              <w:rPr>
                <w:spacing w:val="31"/>
                <w:sz w:val="24"/>
              </w:rPr>
              <w:t xml:space="preserve"> </w:t>
            </w:r>
            <w:r>
              <w:rPr>
                <w:sz w:val="24"/>
              </w:rPr>
              <w:t>уровни</w:t>
            </w:r>
            <w:r>
              <w:rPr>
                <w:spacing w:val="27"/>
                <w:sz w:val="24"/>
              </w:rPr>
              <w:t xml:space="preserve"> </w:t>
            </w:r>
            <w:r>
              <w:rPr>
                <w:sz w:val="24"/>
              </w:rPr>
              <w:t>языковой</w:t>
            </w:r>
            <w:r>
              <w:rPr>
                <w:spacing w:val="27"/>
                <w:sz w:val="24"/>
              </w:rPr>
              <w:t xml:space="preserve"> </w:t>
            </w:r>
            <w:r>
              <w:rPr>
                <w:sz w:val="24"/>
              </w:rPr>
              <w:t>системы,</w:t>
            </w:r>
            <w:r>
              <w:rPr>
                <w:spacing w:val="32"/>
                <w:sz w:val="24"/>
              </w:rPr>
              <w:t xml:space="preserve"> </w:t>
            </w:r>
            <w:r>
              <w:rPr>
                <w:sz w:val="24"/>
              </w:rPr>
              <w:t>анализировать</w:t>
            </w:r>
            <w:r>
              <w:rPr>
                <w:spacing w:val="27"/>
                <w:sz w:val="24"/>
              </w:rPr>
              <w:t xml:space="preserve"> </w:t>
            </w:r>
            <w:r>
              <w:rPr>
                <w:sz w:val="24"/>
              </w:rPr>
              <w:t>языковые</w:t>
            </w:r>
            <w:r>
              <w:rPr>
                <w:spacing w:val="29"/>
                <w:sz w:val="24"/>
              </w:rPr>
              <w:t xml:space="preserve"> </w:t>
            </w:r>
            <w:r>
              <w:rPr>
                <w:spacing w:val="-2"/>
                <w:sz w:val="24"/>
              </w:rPr>
              <w:t>единицы</w:t>
            </w:r>
          </w:p>
          <w:p w:rsidR="00231C6E" w:rsidRDefault="00FC4929">
            <w:pPr>
              <w:pStyle w:val="TableParagraph"/>
              <w:spacing w:before="6"/>
              <w:ind w:left="439"/>
              <w:rPr>
                <w:sz w:val="24"/>
              </w:rPr>
            </w:pPr>
            <w:r>
              <w:rPr>
                <w:sz w:val="24"/>
              </w:rPr>
              <w:t>разных</w:t>
            </w:r>
            <w:r>
              <w:rPr>
                <w:spacing w:val="-3"/>
                <w:sz w:val="24"/>
              </w:rPr>
              <w:t xml:space="preserve"> </w:t>
            </w:r>
            <w:r>
              <w:rPr>
                <w:sz w:val="24"/>
              </w:rPr>
              <w:t>уровней</w:t>
            </w:r>
            <w:r>
              <w:rPr>
                <w:spacing w:val="-1"/>
                <w:sz w:val="24"/>
              </w:rPr>
              <w:t xml:space="preserve"> </w:t>
            </w:r>
            <w:r>
              <w:rPr>
                <w:sz w:val="24"/>
              </w:rPr>
              <w:t>языковой</w:t>
            </w:r>
            <w:r>
              <w:rPr>
                <w:spacing w:val="-5"/>
                <w:sz w:val="24"/>
              </w:rPr>
              <w:t xml:space="preserve"> </w:t>
            </w:r>
            <w:r>
              <w:rPr>
                <w:spacing w:val="-2"/>
                <w:sz w:val="24"/>
              </w:rPr>
              <w:t>системы</w:t>
            </w:r>
          </w:p>
        </w:tc>
      </w:tr>
      <w:tr w:rsidR="00231C6E">
        <w:trPr>
          <w:trHeight w:val="1593"/>
        </w:trPr>
        <w:tc>
          <w:tcPr>
            <w:tcW w:w="2127" w:type="dxa"/>
          </w:tcPr>
          <w:p w:rsidR="00231C6E" w:rsidRDefault="00231C6E">
            <w:pPr>
              <w:pStyle w:val="TableParagraph"/>
              <w:rPr>
                <w:b/>
                <w:sz w:val="24"/>
              </w:rPr>
            </w:pPr>
          </w:p>
          <w:p w:rsidR="00231C6E" w:rsidRDefault="00231C6E">
            <w:pPr>
              <w:pStyle w:val="TableParagraph"/>
              <w:spacing w:before="68"/>
              <w:rPr>
                <w:b/>
                <w:sz w:val="24"/>
              </w:rPr>
            </w:pPr>
          </w:p>
          <w:p w:rsidR="00231C6E" w:rsidRDefault="00FC4929">
            <w:pPr>
              <w:pStyle w:val="TableParagraph"/>
              <w:ind w:right="644"/>
              <w:jc w:val="right"/>
              <w:rPr>
                <w:sz w:val="24"/>
              </w:rPr>
            </w:pPr>
            <w:r>
              <w:rPr>
                <w:spacing w:val="-2"/>
                <w:sz w:val="24"/>
              </w:rPr>
              <w:t>2.1.2</w:t>
            </w:r>
          </w:p>
        </w:tc>
        <w:tc>
          <w:tcPr>
            <w:tcW w:w="8226" w:type="dxa"/>
          </w:tcPr>
          <w:p w:rsidR="00231C6E" w:rsidRDefault="00FC4929">
            <w:pPr>
              <w:pStyle w:val="TableParagraph"/>
              <w:spacing w:before="40" w:line="336" w:lineRule="auto"/>
              <w:ind w:left="439" w:right="101"/>
              <w:jc w:val="both"/>
              <w:rPr>
                <w:sz w:val="24"/>
              </w:rPr>
            </w:pPr>
            <w:r>
              <w:rPr>
                <w:sz w:val="24"/>
              </w:rPr>
              <w:t>Иметь представление о культуре речи как разделе лингвистики; комментировать нормативный, коммуникативный и этический аспекты культуры</w:t>
            </w:r>
            <w:r>
              <w:rPr>
                <w:spacing w:val="75"/>
                <w:w w:val="150"/>
                <w:sz w:val="24"/>
              </w:rPr>
              <w:t xml:space="preserve">  </w:t>
            </w:r>
            <w:r>
              <w:rPr>
                <w:sz w:val="24"/>
              </w:rPr>
              <w:t>речи,</w:t>
            </w:r>
            <w:r>
              <w:rPr>
                <w:spacing w:val="78"/>
                <w:w w:val="150"/>
                <w:sz w:val="24"/>
              </w:rPr>
              <w:t xml:space="preserve">  </w:t>
            </w:r>
            <w:r>
              <w:rPr>
                <w:sz w:val="24"/>
              </w:rPr>
              <w:t>приводить</w:t>
            </w:r>
            <w:r>
              <w:rPr>
                <w:spacing w:val="76"/>
                <w:w w:val="150"/>
                <w:sz w:val="24"/>
              </w:rPr>
              <w:t xml:space="preserve">  </w:t>
            </w:r>
            <w:r>
              <w:rPr>
                <w:sz w:val="24"/>
              </w:rPr>
              <w:t>соответствующие</w:t>
            </w:r>
            <w:r>
              <w:rPr>
                <w:spacing w:val="76"/>
                <w:w w:val="150"/>
                <w:sz w:val="24"/>
              </w:rPr>
              <w:t xml:space="preserve">  </w:t>
            </w:r>
            <w:r>
              <w:rPr>
                <w:sz w:val="24"/>
              </w:rPr>
              <w:t>примеры;</w:t>
            </w:r>
            <w:r>
              <w:rPr>
                <w:spacing w:val="76"/>
                <w:w w:val="150"/>
                <w:sz w:val="24"/>
              </w:rPr>
              <w:t xml:space="preserve">  </w:t>
            </w:r>
            <w:r>
              <w:rPr>
                <w:spacing w:val="-2"/>
                <w:sz w:val="24"/>
              </w:rPr>
              <w:t>иметь</w:t>
            </w:r>
          </w:p>
          <w:p w:rsidR="00231C6E" w:rsidRDefault="00FC4929">
            <w:pPr>
              <w:pStyle w:val="TableParagraph"/>
              <w:spacing w:line="274" w:lineRule="exact"/>
              <w:ind w:left="439"/>
              <w:jc w:val="both"/>
              <w:rPr>
                <w:sz w:val="24"/>
              </w:rPr>
            </w:pPr>
            <w:r>
              <w:rPr>
                <w:sz w:val="24"/>
              </w:rPr>
              <w:t>представление</w:t>
            </w:r>
            <w:r>
              <w:rPr>
                <w:spacing w:val="-2"/>
                <w:sz w:val="24"/>
              </w:rPr>
              <w:t xml:space="preserve"> </w:t>
            </w:r>
            <w:r>
              <w:rPr>
                <w:sz w:val="24"/>
              </w:rPr>
              <w:t>о</w:t>
            </w:r>
            <w:r>
              <w:rPr>
                <w:spacing w:val="-1"/>
                <w:sz w:val="24"/>
              </w:rPr>
              <w:t xml:space="preserve"> </w:t>
            </w:r>
            <w:r>
              <w:rPr>
                <w:sz w:val="24"/>
              </w:rPr>
              <w:t>языковой</w:t>
            </w:r>
            <w:r>
              <w:rPr>
                <w:spacing w:val="-4"/>
                <w:sz w:val="24"/>
              </w:rPr>
              <w:t xml:space="preserve"> </w:t>
            </w:r>
            <w:r>
              <w:rPr>
                <w:sz w:val="24"/>
              </w:rPr>
              <w:t>норме,</w:t>
            </w:r>
            <w:r>
              <w:rPr>
                <w:spacing w:val="-4"/>
                <w:sz w:val="24"/>
              </w:rPr>
              <w:t xml:space="preserve"> </w:t>
            </w:r>
            <w:r>
              <w:rPr>
                <w:sz w:val="24"/>
              </w:rPr>
              <w:t>её</w:t>
            </w:r>
            <w:r>
              <w:rPr>
                <w:spacing w:val="-1"/>
                <w:sz w:val="24"/>
              </w:rPr>
              <w:t xml:space="preserve"> </w:t>
            </w:r>
            <w:r>
              <w:rPr>
                <w:spacing w:val="-4"/>
                <w:sz w:val="24"/>
              </w:rPr>
              <w:t>видах</w:t>
            </w:r>
          </w:p>
        </w:tc>
      </w:tr>
      <w:tr w:rsidR="00231C6E">
        <w:trPr>
          <w:trHeight w:val="1205"/>
        </w:trPr>
        <w:tc>
          <w:tcPr>
            <w:tcW w:w="2127" w:type="dxa"/>
          </w:tcPr>
          <w:p w:rsidR="00231C6E" w:rsidRDefault="00231C6E">
            <w:pPr>
              <w:pStyle w:val="TableParagraph"/>
              <w:spacing w:before="147"/>
              <w:rPr>
                <w:b/>
                <w:sz w:val="24"/>
              </w:rPr>
            </w:pPr>
          </w:p>
          <w:p w:rsidR="00231C6E" w:rsidRDefault="00FC4929">
            <w:pPr>
              <w:pStyle w:val="TableParagraph"/>
              <w:spacing w:before="1"/>
              <w:ind w:right="644"/>
              <w:jc w:val="right"/>
              <w:rPr>
                <w:sz w:val="24"/>
              </w:rPr>
            </w:pPr>
            <w:r>
              <w:rPr>
                <w:spacing w:val="-2"/>
                <w:sz w:val="24"/>
              </w:rPr>
              <w:t>2.1.3</w:t>
            </w:r>
          </w:p>
        </w:tc>
        <w:tc>
          <w:tcPr>
            <w:tcW w:w="8226" w:type="dxa"/>
          </w:tcPr>
          <w:p w:rsidR="00231C6E" w:rsidRDefault="00FC4929">
            <w:pPr>
              <w:pStyle w:val="TableParagraph"/>
              <w:spacing w:before="35"/>
              <w:ind w:left="439"/>
              <w:rPr>
                <w:sz w:val="24"/>
              </w:rPr>
            </w:pPr>
            <w:r>
              <w:rPr>
                <w:sz w:val="24"/>
              </w:rPr>
              <w:t>Анализировать</w:t>
            </w:r>
            <w:r>
              <w:rPr>
                <w:spacing w:val="32"/>
                <w:sz w:val="24"/>
              </w:rPr>
              <w:t xml:space="preserve"> </w:t>
            </w:r>
            <w:r>
              <w:rPr>
                <w:sz w:val="24"/>
              </w:rPr>
              <w:t>речевые</w:t>
            </w:r>
            <w:r>
              <w:rPr>
                <w:spacing w:val="32"/>
                <w:sz w:val="24"/>
              </w:rPr>
              <w:t xml:space="preserve"> </w:t>
            </w:r>
            <w:r>
              <w:rPr>
                <w:sz w:val="24"/>
              </w:rPr>
              <w:t>высказывания</w:t>
            </w:r>
            <w:r>
              <w:rPr>
                <w:spacing w:val="37"/>
                <w:sz w:val="24"/>
              </w:rPr>
              <w:t xml:space="preserve"> </w:t>
            </w:r>
            <w:r>
              <w:rPr>
                <w:sz w:val="24"/>
              </w:rPr>
              <w:t>с</w:t>
            </w:r>
            <w:r>
              <w:rPr>
                <w:spacing w:val="32"/>
                <w:sz w:val="24"/>
              </w:rPr>
              <w:t xml:space="preserve"> </w:t>
            </w:r>
            <w:r>
              <w:rPr>
                <w:sz w:val="24"/>
              </w:rPr>
              <w:t>точки</w:t>
            </w:r>
            <w:r>
              <w:rPr>
                <w:spacing w:val="38"/>
                <w:sz w:val="24"/>
              </w:rPr>
              <w:t xml:space="preserve"> </w:t>
            </w:r>
            <w:r>
              <w:rPr>
                <w:sz w:val="24"/>
              </w:rPr>
              <w:t>зрения</w:t>
            </w:r>
            <w:r>
              <w:rPr>
                <w:spacing w:val="33"/>
                <w:sz w:val="24"/>
              </w:rPr>
              <w:t xml:space="preserve"> </w:t>
            </w:r>
            <w:r>
              <w:rPr>
                <w:spacing w:val="-2"/>
                <w:sz w:val="24"/>
              </w:rPr>
              <w:t>коммуникативной</w:t>
            </w:r>
          </w:p>
          <w:p w:rsidR="00231C6E" w:rsidRDefault="00FC4929">
            <w:pPr>
              <w:pStyle w:val="TableParagraph"/>
              <w:tabs>
                <w:tab w:val="left" w:pos="2559"/>
                <w:tab w:val="left" w:pos="4016"/>
                <w:tab w:val="left" w:pos="5225"/>
                <w:tab w:val="left" w:pos="6304"/>
              </w:tabs>
              <w:spacing w:before="9" w:line="380" w:lineRule="atLeast"/>
              <w:ind w:left="439" w:right="103"/>
              <w:rPr>
                <w:sz w:val="24"/>
              </w:rPr>
            </w:pPr>
            <w:r>
              <w:rPr>
                <w:spacing w:val="-2"/>
                <w:sz w:val="24"/>
              </w:rPr>
              <w:t>целесообразности,</w:t>
            </w:r>
            <w:r>
              <w:rPr>
                <w:sz w:val="24"/>
              </w:rPr>
              <w:tab/>
            </w:r>
            <w:r>
              <w:rPr>
                <w:spacing w:val="-2"/>
                <w:sz w:val="24"/>
              </w:rPr>
              <w:t>уместности,</w:t>
            </w:r>
            <w:r>
              <w:rPr>
                <w:sz w:val="24"/>
              </w:rPr>
              <w:tab/>
            </w:r>
            <w:r>
              <w:rPr>
                <w:spacing w:val="-2"/>
                <w:sz w:val="24"/>
              </w:rPr>
              <w:t>точности,</w:t>
            </w:r>
            <w:r>
              <w:rPr>
                <w:sz w:val="24"/>
              </w:rPr>
              <w:tab/>
            </w:r>
            <w:r>
              <w:rPr>
                <w:spacing w:val="-2"/>
                <w:sz w:val="24"/>
              </w:rPr>
              <w:t>ясности,</w:t>
            </w:r>
            <w:r>
              <w:rPr>
                <w:sz w:val="24"/>
              </w:rPr>
              <w:tab/>
            </w:r>
            <w:r>
              <w:rPr>
                <w:spacing w:val="-2"/>
                <w:sz w:val="24"/>
              </w:rPr>
              <w:t xml:space="preserve">выразительности, </w:t>
            </w:r>
            <w:r>
              <w:rPr>
                <w:sz w:val="24"/>
              </w:rPr>
              <w:t>соответствия нормам современного русского литературного языка</w:t>
            </w:r>
          </w:p>
        </w:tc>
      </w:tr>
      <w:tr w:rsidR="00231C6E">
        <w:trPr>
          <w:trHeight w:val="431"/>
        </w:trPr>
        <w:tc>
          <w:tcPr>
            <w:tcW w:w="2127" w:type="dxa"/>
          </w:tcPr>
          <w:p w:rsidR="00231C6E" w:rsidRDefault="00FC4929">
            <w:pPr>
              <w:pStyle w:val="TableParagraph"/>
              <w:spacing w:before="35"/>
              <w:ind w:right="644"/>
              <w:jc w:val="right"/>
              <w:rPr>
                <w:sz w:val="24"/>
              </w:rPr>
            </w:pPr>
            <w:r>
              <w:rPr>
                <w:spacing w:val="-2"/>
                <w:sz w:val="24"/>
              </w:rPr>
              <w:t>2.1.4</w:t>
            </w:r>
          </w:p>
        </w:tc>
        <w:tc>
          <w:tcPr>
            <w:tcW w:w="8226" w:type="dxa"/>
          </w:tcPr>
          <w:p w:rsidR="00231C6E" w:rsidRDefault="00FC4929">
            <w:pPr>
              <w:pStyle w:val="TableParagraph"/>
              <w:spacing w:before="35"/>
              <w:ind w:left="439"/>
              <w:rPr>
                <w:sz w:val="24"/>
              </w:rPr>
            </w:pPr>
            <w:r>
              <w:rPr>
                <w:sz w:val="24"/>
              </w:rPr>
              <w:t>Использовать</w:t>
            </w:r>
            <w:r>
              <w:rPr>
                <w:spacing w:val="-8"/>
                <w:sz w:val="24"/>
              </w:rPr>
              <w:t xml:space="preserve"> </w:t>
            </w:r>
            <w:r>
              <w:rPr>
                <w:sz w:val="24"/>
              </w:rPr>
              <w:t>словари</w:t>
            </w:r>
            <w:r>
              <w:rPr>
                <w:spacing w:val="-2"/>
                <w:sz w:val="24"/>
              </w:rPr>
              <w:t xml:space="preserve"> </w:t>
            </w:r>
            <w:r>
              <w:rPr>
                <w:sz w:val="24"/>
              </w:rPr>
              <w:t>русского</w:t>
            </w:r>
            <w:r>
              <w:rPr>
                <w:spacing w:val="-3"/>
                <w:sz w:val="24"/>
              </w:rPr>
              <w:t xml:space="preserve"> </w:t>
            </w:r>
            <w:r>
              <w:rPr>
                <w:sz w:val="24"/>
              </w:rPr>
              <w:t>языка</w:t>
            </w:r>
            <w:r>
              <w:rPr>
                <w:spacing w:val="-9"/>
                <w:sz w:val="24"/>
              </w:rPr>
              <w:t xml:space="preserve"> </w:t>
            </w:r>
            <w:r>
              <w:rPr>
                <w:sz w:val="24"/>
              </w:rPr>
              <w:t>в</w:t>
            </w:r>
            <w:r>
              <w:rPr>
                <w:spacing w:val="-1"/>
                <w:sz w:val="24"/>
              </w:rPr>
              <w:t xml:space="preserve"> </w:t>
            </w:r>
            <w:r>
              <w:rPr>
                <w:sz w:val="24"/>
              </w:rPr>
              <w:t>учебной</w:t>
            </w:r>
            <w:r>
              <w:rPr>
                <w:spacing w:val="-2"/>
                <w:sz w:val="24"/>
              </w:rPr>
              <w:t xml:space="preserve"> деятельности</w:t>
            </w:r>
          </w:p>
        </w:tc>
      </w:tr>
      <w:tr w:rsidR="00231C6E">
        <w:trPr>
          <w:trHeight w:val="431"/>
        </w:trPr>
        <w:tc>
          <w:tcPr>
            <w:tcW w:w="2127" w:type="dxa"/>
          </w:tcPr>
          <w:p w:rsidR="00231C6E" w:rsidRDefault="00FC4929">
            <w:pPr>
              <w:pStyle w:val="TableParagraph"/>
              <w:spacing w:before="35"/>
              <w:ind w:right="735"/>
              <w:jc w:val="right"/>
              <w:rPr>
                <w:sz w:val="24"/>
              </w:rPr>
            </w:pPr>
            <w:r>
              <w:rPr>
                <w:spacing w:val="-5"/>
                <w:sz w:val="24"/>
              </w:rPr>
              <w:t>2.2</w:t>
            </w:r>
          </w:p>
        </w:tc>
        <w:tc>
          <w:tcPr>
            <w:tcW w:w="8226" w:type="dxa"/>
          </w:tcPr>
          <w:p w:rsidR="00231C6E" w:rsidRDefault="00FC4929">
            <w:pPr>
              <w:pStyle w:val="TableParagraph"/>
              <w:spacing w:before="35"/>
              <w:ind w:left="439"/>
              <w:rPr>
                <w:sz w:val="24"/>
              </w:rPr>
            </w:pPr>
            <w:r>
              <w:rPr>
                <w:sz w:val="24"/>
              </w:rPr>
              <w:t>Фонетика.</w:t>
            </w:r>
            <w:r>
              <w:rPr>
                <w:spacing w:val="-6"/>
                <w:sz w:val="24"/>
              </w:rPr>
              <w:t xml:space="preserve"> </w:t>
            </w:r>
            <w:r>
              <w:rPr>
                <w:sz w:val="24"/>
              </w:rPr>
              <w:t>Орфоэпия.</w:t>
            </w:r>
            <w:r>
              <w:rPr>
                <w:spacing w:val="-5"/>
                <w:sz w:val="24"/>
              </w:rPr>
              <w:t xml:space="preserve"> </w:t>
            </w:r>
            <w:r>
              <w:rPr>
                <w:sz w:val="24"/>
              </w:rPr>
              <w:t>Орфоэпические</w:t>
            </w:r>
            <w:r>
              <w:rPr>
                <w:spacing w:val="-7"/>
                <w:sz w:val="24"/>
              </w:rPr>
              <w:t xml:space="preserve"> </w:t>
            </w:r>
            <w:r>
              <w:rPr>
                <w:spacing w:val="-4"/>
                <w:sz w:val="24"/>
              </w:rPr>
              <w:t>нормы</w:t>
            </w:r>
          </w:p>
        </w:tc>
      </w:tr>
      <w:tr w:rsidR="00231C6E">
        <w:trPr>
          <w:trHeight w:val="422"/>
        </w:trPr>
        <w:tc>
          <w:tcPr>
            <w:tcW w:w="2127" w:type="dxa"/>
          </w:tcPr>
          <w:p w:rsidR="00231C6E" w:rsidRDefault="00FC4929">
            <w:pPr>
              <w:pStyle w:val="TableParagraph"/>
              <w:spacing w:before="35"/>
              <w:ind w:right="644"/>
              <w:jc w:val="right"/>
              <w:rPr>
                <w:sz w:val="24"/>
              </w:rPr>
            </w:pPr>
            <w:r>
              <w:rPr>
                <w:spacing w:val="-2"/>
                <w:sz w:val="24"/>
              </w:rPr>
              <w:t>2.2.1</w:t>
            </w:r>
          </w:p>
        </w:tc>
        <w:tc>
          <w:tcPr>
            <w:tcW w:w="8226" w:type="dxa"/>
          </w:tcPr>
          <w:p w:rsidR="00231C6E" w:rsidRDefault="00FC4929">
            <w:pPr>
              <w:pStyle w:val="TableParagraph"/>
              <w:spacing w:before="35"/>
              <w:ind w:left="439"/>
              <w:rPr>
                <w:sz w:val="24"/>
              </w:rPr>
            </w:pPr>
            <w:r>
              <w:rPr>
                <w:sz w:val="24"/>
              </w:rPr>
              <w:t>Выполнять</w:t>
            </w:r>
            <w:r>
              <w:rPr>
                <w:spacing w:val="-4"/>
                <w:sz w:val="24"/>
              </w:rPr>
              <w:t xml:space="preserve"> </w:t>
            </w:r>
            <w:r>
              <w:rPr>
                <w:sz w:val="24"/>
              </w:rPr>
              <w:t>фонетический</w:t>
            </w:r>
            <w:r>
              <w:rPr>
                <w:spacing w:val="-4"/>
                <w:sz w:val="24"/>
              </w:rPr>
              <w:t xml:space="preserve"> </w:t>
            </w:r>
            <w:r>
              <w:rPr>
                <w:sz w:val="24"/>
              </w:rPr>
              <w:t>анализ</w:t>
            </w:r>
            <w:r>
              <w:rPr>
                <w:spacing w:val="-8"/>
                <w:sz w:val="24"/>
              </w:rPr>
              <w:t xml:space="preserve"> </w:t>
            </w:r>
            <w:r>
              <w:rPr>
                <w:spacing w:val="-4"/>
                <w:sz w:val="24"/>
              </w:rPr>
              <w:t>слова</w:t>
            </w:r>
          </w:p>
        </w:tc>
      </w:tr>
    </w:tbl>
    <w:p w:rsidR="00231C6E" w:rsidRDefault="00231C6E">
      <w:pPr>
        <w:pStyle w:val="TableParagraph"/>
        <w:rPr>
          <w:sz w:val="24"/>
        </w:rPr>
        <w:sectPr w:rsidR="00231C6E" w:rsidSect="006C6F5F">
          <w:type w:val="continuous"/>
          <w:pgSz w:w="11910" w:h="16390"/>
          <w:pgMar w:top="1120" w:right="227" w:bottom="499" w:left="566" w:header="720" w:footer="720" w:gutter="0"/>
          <w:cols w:space="720"/>
        </w:sectPr>
      </w:pPr>
    </w:p>
    <w:tbl>
      <w:tblPr>
        <w:tblStyle w:val="TableNormal"/>
        <w:tblW w:w="0" w:type="auto"/>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27"/>
        <w:gridCol w:w="8226"/>
      </w:tblGrid>
      <w:tr w:rsidR="00231C6E">
        <w:trPr>
          <w:trHeight w:val="431"/>
        </w:trPr>
        <w:tc>
          <w:tcPr>
            <w:tcW w:w="2127" w:type="dxa"/>
          </w:tcPr>
          <w:p w:rsidR="00231C6E" w:rsidRDefault="00FC4929">
            <w:pPr>
              <w:pStyle w:val="TableParagraph"/>
              <w:spacing w:before="40"/>
              <w:ind w:right="644"/>
              <w:jc w:val="right"/>
              <w:rPr>
                <w:sz w:val="24"/>
              </w:rPr>
            </w:pPr>
            <w:r>
              <w:rPr>
                <w:spacing w:val="-2"/>
                <w:sz w:val="24"/>
              </w:rPr>
              <w:lastRenderedPageBreak/>
              <w:t>2.2.2</w:t>
            </w:r>
          </w:p>
        </w:tc>
        <w:tc>
          <w:tcPr>
            <w:tcW w:w="8226" w:type="dxa"/>
          </w:tcPr>
          <w:p w:rsidR="00231C6E" w:rsidRDefault="00FC4929">
            <w:pPr>
              <w:pStyle w:val="TableParagraph"/>
              <w:spacing w:before="40"/>
              <w:ind w:left="439"/>
              <w:rPr>
                <w:sz w:val="24"/>
              </w:rPr>
            </w:pPr>
            <w:r>
              <w:rPr>
                <w:sz w:val="24"/>
              </w:rPr>
              <w:t>Определять</w:t>
            </w:r>
            <w:r>
              <w:rPr>
                <w:spacing w:val="-4"/>
                <w:sz w:val="24"/>
              </w:rPr>
              <w:t xml:space="preserve"> </w:t>
            </w:r>
            <w:r>
              <w:rPr>
                <w:sz w:val="24"/>
              </w:rPr>
              <w:t>изобразительно-выразительные</w:t>
            </w:r>
            <w:r>
              <w:rPr>
                <w:spacing w:val="-8"/>
                <w:sz w:val="24"/>
              </w:rPr>
              <w:t xml:space="preserve"> </w:t>
            </w:r>
            <w:r>
              <w:rPr>
                <w:sz w:val="24"/>
              </w:rPr>
              <w:t>средства</w:t>
            </w:r>
            <w:r>
              <w:rPr>
                <w:spacing w:val="-5"/>
                <w:sz w:val="24"/>
              </w:rPr>
              <w:t xml:space="preserve"> </w:t>
            </w:r>
            <w:r>
              <w:rPr>
                <w:sz w:val="24"/>
              </w:rPr>
              <w:t>фонетики</w:t>
            </w:r>
            <w:r>
              <w:rPr>
                <w:spacing w:val="-7"/>
                <w:sz w:val="24"/>
              </w:rPr>
              <w:t xml:space="preserve"> </w:t>
            </w:r>
            <w:r>
              <w:rPr>
                <w:sz w:val="24"/>
              </w:rPr>
              <w:t>в</w:t>
            </w:r>
            <w:r>
              <w:rPr>
                <w:spacing w:val="-5"/>
                <w:sz w:val="24"/>
              </w:rPr>
              <w:t xml:space="preserve"> </w:t>
            </w:r>
            <w:r>
              <w:rPr>
                <w:spacing w:val="-2"/>
                <w:sz w:val="24"/>
              </w:rPr>
              <w:t>тексте</w:t>
            </w:r>
          </w:p>
        </w:tc>
      </w:tr>
      <w:tr w:rsidR="00231C6E">
        <w:trPr>
          <w:trHeight w:val="2751"/>
        </w:trPr>
        <w:tc>
          <w:tcPr>
            <w:tcW w:w="212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93"/>
              <w:rPr>
                <w:b/>
                <w:sz w:val="24"/>
              </w:rPr>
            </w:pPr>
          </w:p>
          <w:p w:rsidR="00231C6E" w:rsidRDefault="00FC4929">
            <w:pPr>
              <w:pStyle w:val="TableParagraph"/>
              <w:ind w:right="644"/>
              <w:jc w:val="right"/>
              <w:rPr>
                <w:sz w:val="24"/>
              </w:rPr>
            </w:pPr>
            <w:r>
              <w:rPr>
                <w:spacing w:val="-2"/>
                <w:sz w:val="24"/>
              </w:rPr>
              <w:t>2.2.3</w:t>
            </w:r>
          </w:p>
        </w:tc>
        <w:tc>
          <w:tcPr>
            <w:tcW w:w="8226" w:type="dxa"/>
          </w:tcPr>
          <w:p w:rsidR="00231C6E" w:rsidRDefault="00FC4929">
            <w:pPr>
              <w:pStyle w:val="TableParagraph"/>
              <w:spacing w:before="40" w:line="336" w:lineRule="auto"/>
              <w:ind w:left="439" w:right="99"/>
              <w:jc w:val="both"/>
              <w:rPr>
                <w:sz w:val="24"/>
              </w:rPr>
            </w:pPr>
            <w:r>
              <w:rPr>
                <w:sz w:val="24"/>
              </w:rPr>
              <w:t>Анализировать</w:t>
            </w:r>
            <w:r>
              <w:rPr>
                <w:spacing w:val="-4"/>
                <w:sz w:val="24"/>
              </w:rPr>
              <w:t xml:space="preserve"> </w:t>
            </w:r>
            <w:r>
              <w:rPr>
                <w:sz w:val="24"/>
              </w:rPr>
              <w:t>и характеризовать</w:t>
            </w:r>
            <w:r>
              <w:rPr>
                <w:spacing w:val="-4"/>
                <w:sz w:val="24"/>
              </w:rPr>
              <w:t xml:space="preserve"> </w:t>
            </w:r>
            <w:r>
              <w:rPr>
                <w:sz w:val="24"/>
              </w:rPr>
              <w:t>особенности</w:t>
            </w:r>
            <w:r>
              <w:rPr>
                <w:spacing w:val="-4"/>
                <w:sz w:val="24"/>
              </w:rPr>
              <w:t xml:space="preserve"> </w:t>
            </w:r>
            <w:r>
              <w:rPr>
                <w:sz w:val="24"/>
              </w:rPr>
              <w:t>произношения</w:t>
            </w:r>
            <w:r>
              <w:rPr>
                <w:spacing w:val="-2"/>
                <w:sz w:val="24"/>
              </w:rPr>
              <w:t xml:space="preserve"> </w:t>
            </w:r>
            <w:r>
              <w:rPr>
                <w:sz w:val="24"/>
              </w:rPr>
              <w:t>безударных гласных звуков, некоторых согласных, сочетаний согласных, некоторых грамматических</w:t>
            </w:r>
            <w:r>
              <w:rPr>
                <w:spacing w:val="-15"/>
                <w:sz w:val="24"/>
              </w:rPr>
              <w:t xml:space="preserve"> </w:t>
            </w:r>
            <w:r>
              <w:rPr>
                <w:sz w:val="24"/>
              </w:rPr>
              <w:t>форм,</w:t>
            </w:r>
            <w:r>
              <w:rPr>
                <w:spacing w:val="-14"/>
                <w:sz w:val="24"/>
              </w:rPr>
              <w:t xml:space="preserve"> </w:t>
            </w:r>
            <w:r>
              <w:rPr>
                <w:sz w:val="24"/>
              </w:rPr>
              <w:t>иноязычных</w:t>
            </w:r>
            <w:r>
              <w:rPr>
                <w:spacing w:val="-15"/>
                <w:sz w:val="24"/>
              </w:rPr>
              <w:t xml:space="preserve"> </w:t>
            </w:r>
            <w:r>
              <w:rPr>
                <w:sz w:val="24"/>
              </w:rPr>
              <w:t>слов;</w:t>
            </w:r>
            <w:r>
              <w:rPr>
                <w:spacing w:val="-15"/>
                <w:sz w:val="24"/>
              </w:rPr>
              <w:t xml:space="preserve"> </w:t>
            </w:r>
            <w:r>
              <w:rPr>
                <w:sz w:val="24"/>
              </w:rPr>
              <w:t>анализировать</w:t>
            </w:r>
            <w:r>
              <w:rPr>
                <w:spacing w:val="-15"/>
                <w:sz w:val="24"/>
              </w:rPr>
              <w:t xml:space="preserve"> </w:t>
            </w:r>
            <w:r>
              <w:rPr>
                <w:sz w:val="24"/>
              </w:rPr>
              <w:t>и</w:t>
            </w:r>
            <w:r>
              <w:rPr>
                <w:spacing w:val="-13"/>
                <w:sz w:val="24"/>
              </w:rPr>
              <w:t xml:space="preserve"> </w:t>
            </w:r>
            <w:r>
              <w:rPr>
                <w:sz w:val="24"/>
              </w:rPr>
              <w:t>характеризовать речевые высказывания (в том числе собственные) с точки зрения соблюдения орфоэпических и акцентологических норм современного русского</w:t>
            </w:r>
            <w:r>
              <w:rPr>
                <w:spacing w:val="19"/>
                <w:sz w:val="24"/>
              </w:rPr>
              <w:t xml:space="preserve"> </w:t>
            </w:r>
            <w:r>
              <w:rPr>
                <w:sz w:val="24"/>
              </w:rPr>
              <w:t>литературного</w:t>
            </w:r>
            <w:r>
              <w:rPr>
                <w:spacing w:val="22"/>
                <w:sz w:val="24"/>
              </w:rPr>
              <w:t xml:space="preserve"> </w:t>
            </w:r>
            <w:r>
              <w:rPr>
                <w:sz w:val="24"/>
              </w:rPr>
              <w:t>языка;</w:t>
            </w:r>
            <w:r>
              <w:rPr>
                <w:spacing w:val="18"/>
                <w:sz w:val="24"/>
              </w:rPr>
              <w:t xml:space="preserve"> </w:t>
            </w:r>
            <w:r>
              <w:rPr>
                <w:sz w:val="24"/>
              </w:rPr>
              <w:t>соблюдать</w:t>
            </w:r>
            <w:r>
              <w:rPr>
                <w:spacing w:val="16"/>
                <w:sz w:val="24"/>
              </w:rPr>
              <w:t xml:space="preserve"> </w:t>
            </w:r>
            <w:r>
              <w:rPr>
                <w:sz w:val="24"/>
              </w:rPr>
              <w:t>основные</w:t>
            </w:r>
            <w:r>
              <w:rPr>
                <w:spacing w:val="17"/>
                <w:sz w:val="24"/>
              </w:rPr>
              <w:t xml:space="preserve"> </w:t>
            </w:r>
            <w:r>
              <w:rPr>
                <w:sz w:val="24"/>
              </w:rPr>
              <w:t>произносительные</w:t>
            </w:r>
            <w:r>
              <w:rPr>
                <w:spacing w:val="17"/>
                <w:sz w:val="24"/>
              </w:rPr>
              <w:t xml:space="preserve"> </w:t>
            </w:r>
            <w:r>
              <w:rPr>
                <w:spacing w:val="-10"/>
                <w:sz w:val="24"/>
              </w:rPr>
              <w:t>и</w:t>
            </w:r>
          </w:p>
          <w:p w:rsidR="00231C6E" w:rsidRDefault="00FC4929">
            <w:pPr>
              <w:pStyle w:val="TableParagraph"/>
              <w:ind w:left="439"/>
              <w:jc w:val="both"/>
              <w:rPr>
                <w:sz w:val="24"/>
              </w:rPr>
            </w:pPr>
            <w:r>
              <w:rPr>
                <w:spacing w:val="-2"/>
                <w:sz w:val="24"/>
              </w:rPr>
              <w:t>акцентологические</w:t>
            </w:r>
            <w:r>
              <w:rPr>
                <w:spacing w:val="-14"/>
                <w:sz w:val="24"/>
              </w:rPr>
              <w:t xml:space="preserve"> </w:t>
            </w:r>
            <w:r>
              <w:rPr>
                <w:spacing w:val="-2"/>
                <w:sz w:val="24"/>
              </w:rPr>
              <w:t>нормы</w:t>
            </w:r>
            <w:r>
              <w:rPr>
                <w:spacing w:val="-4"/>
                <w:sz w:val="24"/>
              </w:rPr>
              <w:t xml:space="preserve"> </w:t>
            </w:r>
            <w:r>
              <w:rPr>
                <w:spacing w:val="-2"/>
                <w:sz w:val="24"/>
              </w:rPr>
              <w:t>современного</w:t>
            </w:r>
            <w:r>
              <w:rPr>
                <w:spacing w:val="-5"/>
                <w:sz w:val="24"/>
              </w:rPr>
              <w:t xml:space="preserve"> </w:t>
            </w:r>
            <w:r>
              <w:rPr>
                <w:spacing w:val="-2"/>
                <w:sz w:val="24"/>
              </w:rPr>
              <w:t>русского</w:t>
            </w:r>
            <w:r>
              <w:rPr>
                <w:spacing w:val="-6"/>
                <w:sz w:val="24"/>
              </w:rPr>
              <w:t xml:space="preserve"> </w:t>
            </w:r>
            <w:r>
              <w:rPr>
                <w:spacing w:val="-2"/>
                <w:sz w:val="24"/>
              </w:rPr>
              <w:t>литературного</w:t>
            </w:r>
            <w:r>
              <w:rPr>
                <w:spacing w:val="-5"/>
                <w:sz w:val="24"/>
              </w:rPr>
              <w:t xml:space="preserve"> </w:t>
            </w:r>
            <w:r>
              <w:rPr>
                <w:spacing w:val="-2"/>
                <w:sz w:val="24"/>
              </w:rPr>
              <w:t>языка</w:t>
            </w:r>
          </w:p>
        </w:tc>
      </w:tr>
      <w:tr w:rsidR="00231C6E">
        <w:trPr>
          <w:trHeight w:val="431"/>
        </w:trPr>
        <w:tc>
          <w:tcPr>
            <w:tcW w:w="2127" w:type="dxa"/>
          </w:tcPr>
          <w:p w:rsidR="00231C6E" w:rsidRDefault="00FC4929">
            <w:pPr>
              <w:pStyle w:val="TableParagraph"/>
              <w:spacing w:before="35"/>
              <w:ind w:right="644"/>
              <w:jc w:val="right"/>
              <w:rPr>
                <w:sz w:val="24"/>
              </w:rPr>
            </w:pPr>
            <w:r>
              <w:rPr>
                <w:spacing w:val="-2"/>
                <w:sz w:val="24"/>
              </w:rPr>
              <w:t>2.2.4</w:t>
            </w:r>
          </w:p>
        </w:tc>
        <w:tc>
          <w:tcPr>
            <w:tcW w:w="8226" w:type="dxa"/>
          </w:tcPr>
          <w:p w:rsidR="00231C6E" w:rsidRDefault="00FC4929">
            <w:pPr>
              <w:pStyle w:val="TableParagraph"/>
              <w:spacing w:before="35"/>
              <w:ind w:left="439"/>
              <w:rPr>
                <w:sz w:val="24"/>
              </w:rPr>
            </w:pPr>
            <w:r>
              <w:rPr>
                <w:sz w:val="24"/>
              </w:rPr>
              <w:t>Использовать</w:t>
            </w:r>
            <w:r>
              <w:rPr>
                <w:spacing w:val="-10"/>
                <w:sz w:val="24"/>
              </w:rPr>
              <w:t xml:space="preserve"> </w:t>
            </w:r>
            <w:r>
              <w:rPr>
                <w:sz w:val="24"/>
              </w:rPr>
              <w:t xml:space="preserve">орфоэпический </w:t>
            </w:r>
            <w:r>
              <w:rPr>
                <w:spacing w:val="-2"/>
                <w:sz w:val="24"/>
              </w:rPr>
              <w:t>словарь</w:t>
            </w:r>
          </w:p>
        </w:tc>
      </w:tr>
      <w:tr w:rsidR="00231C6E">
        <w:trPr>
          <w:trHeight w:val="431"/>
        </w:trPr>
        <w:tc>
          <w:tcPr>
            <w:tcW w:w="2127" w:type="dxa"/>
          </w:tcPr>
          <w:p w:rsidR="00231C6E" w:rsidRDefault="00FC4929">
            <w:pPr>
              <w:pStyle w:val="TableParagraph"/>
              <w:spacing w:before="35"/>
              <w:ind w:right="735"/>
              <w:jc w:val="right"/>
              <w:rPr>
                <w:sz w:val="24"/>
              </w:rPr>
            </w:pPr>
            <w:r>
              <w:rPr>
                <w:spacing w:val="-5"/>
                <w:sz w:val="24"/>
              </w:rPr>
              <w:t>2.3</w:t>
            </w:r>
          </w:p>
        </w:tc>
        <w:tc>
          <w:tcPr>
            <w:tcW w:w="8226" w:type="dxa"/>
          </w:tcPr>
          <w:p w:rsidR="00231C6E" w:rsidRDefault="00FC4929">
            <w:pPr>
              <w:pStyle w:val="TableParagraph"/>
              <w:spacing w:before="35"/>
              <w:ind w:left="439"/>
              <w:rPr>
                <w:sz w:val="24"/>
              </w:rPr>
            </w:pPr>
            <w:r>
              <w:rPr>
                <w:sz w:val="24"/>
              </w:rPr>
              <w:t>Лексикология</w:t>
            </w:r>
            <w:r>
              <w:rPr>
                <w:spacing w:val="-8"/>
                <w:sz w:val="24"/>
              </w:rPr>
              <w:t xml:space="preserve"> </w:t>
            </w:r>
            <w:r>
              <w:rPr>
                <w:sz w:val="24"/>
              </w:rPr>
              <w:t>и</w:t>
            </w:r>
            <w:r>
              <w:rPr>
                <w:spacing w:val="-1"/>
                <w:sz w:val="24"/>
              </w:rPr>
              <w:t xml:space="preserve"> </w:t>
            </w:r>
            <w:r>
              <w:rPr>
                <w:sz w:val="24"/>
              </w:rPr>
              <w:t>фразеология.</w:t>
            </w:r>
            <w:r>
              <w:rPr>
                <w:spacing w:val="-6"/>
                <w:sz w:val="24"/>
              </w:rPr>
              <w:t xml:space="preserve"> </w:t>
            </w:r>
            <w:r>
              <w:rPr>
                <w:sz w:val="24"/>
              </w:rPr>
              <w:t>Лексические</w:t>
            </w:r>
            <w:r>
              <w:rPr>
                <w:spacing w:val="-3"/>
                <w:sz w:val="24"/>
              </w:rPr>
              <w:t xml:space="preserve"> </w:t>
            </w:r>
            <w:r>
              <w:rPr>
                <w:spacing w:val="-4"/>
                <w:sz w:val="24"/>
              </w:rPr>
              <w:t>нормы</w:t>
            </w:r>
          </w:p>
        </w:tc>
      </w:tr>
      <w:tr w:rsidR="00231C6E">
        <w:trPr>
          <w:trHeight w:val="431"/>
        </w:trPr>
        <w:tc>
          <w:tcPr>
            <w:tcW w:w="2127" w:type="dxa"/>
          </w:tcPr>
          <w:p w:rsidR="00231C6E" w:rsidRDefault="00FC4929">
            <w:pPr>
              <w:pStyle w:val="TableParagraph"/>
              <w:spacing w:before="35"/>
              <w:ind w:right="644"/>
              <w:jc w:val="right"/>
              <w:rPr>
                <w:sz w:val="24"/>
              </w:rPr>
            </w:pPr>
            <w:r>
              <w:rPr>
                <w:spacing w:val="-2"/>
                <w:sz w:val="24"/>
              </w:rPr>
              <w:t>2.3.1</w:t>
            </w:r>
          </w:p>
        </w:tc>
        <w:tc>
          <w:tcPr>
            <w:tcW w:w="8226" w:type="dxa"/>
          </w:tcPr>
          <w:p w:rsidR="00231C6E" w:rsidRDefault="00FC4929">
            <w:pPr>
              <w:pStyle w:val="TableParagraph"/>
              <w:spacing w:before="35"/>
              <w:ind w:left="439"/>
              <w:rPr>
                <w:sz w:val="24"/>
              </w:rPr>
            </w:pPr>
            <w:r>
              <w:rPr>
                <w:sz w:val="24"/>
              </w:rPr>
              <w:t>Выполнять</w:t>
            </w:r>
            <w:r>
              <w:rPr>
                <w:spacing w:val="-6"/>
                <w:sz w:val="24"/>
              </w:rPr>
              <w:t xml:space="preserve"> </w:t>
            </w:r>
            <w:r>
              <w:rPr>
                <w:sz w:val="24"/>
              </w:rPr>
              <w:t>лексический</w:t>
            </w:r>
            <w:r>
              <w:rPr>
                <w:spacing w:val="-2"/>
                <w:sz w:val="24"/>
              </w:rPr>
              <w:t xml:space="preserve"> </w:t>
            </w:r>
            <w:r>
              <w:rPr>
                <w:sz w:val="24"/>
              </w:rPr>
              <w:t>анализ</w:t>
            </w:r>
            <w:r>
              <w:rPr>
                <w:spacing w:val="-2"/>
                <w:sz w:val="24"/>
              </w:rPr>
              <w:t xml:space="preserve"> </w:t>
            </w:r>
            <w:r>
              <w:rPr>
                <w:spacing w:val="-4"/>
                <w:sz w:val="24"/>
              </w:rPr>
              <w:t>слова</w:t>
            </w:r>
          </w:p>
        </w:tc>
      </w:tr>
      <w:tr w:rsidR="00231C6E">
        <w:trPr>
          <w:trHeight w:val="432"/>
        </w:trPr>
        <w:tc>
          <w:tcPr>
            <w:tcW w:w="2127" w:type="dxa"/>
          </w:tcPr>
          <w:p w:rsidR="00231C6E" w:rsidRDefault="00FC4929">
            <w:pPr>
              <w:pStyle w:val="TableParagraph"/>
              <w:spacing w:before="35"/>
              <w:ind w:right="644"/>
              <w:jc w:val="right"/>
              <w:rPr>
                <w:sz w:val="24"/>
              </w:rPr>
            </w:pPr>
            <w:r>
              <w:rPr>
                <w:spacing w:val="-2"/>
                <w:sz w:val="24"/>
              </w:rPr>
              <w:t>2.3.2</w:t>
            </w:r>
          </w:p>
        </w:tc>
        <w:tc>
          <w:tcPr>
            <w:tcW w:w="8226" w:type="dxa"/>
          </w:tcPr>
          <w:p w:rsidR="00231C6E" w:rsidRDefault="00FC4929">
            <w:pPr>
              <w:pStyle w:val="TableParagraph"/>
              <w:spacing w:before="35"/>
              <w:ind w:left="439"/>
              <w:rPr>
                <w:sz w:val="24"/>
              </w:rPr>
            </w:pPr>
            <w:r>
              <w:rPr>
                <w:sz w:val="24"/>
              </w:rPr>
              <w:t>Определять</w:t>
            </w:r>
            <w:r>
              <w:rPr>
                <w:spacing w:val="-9"/>
                <w:sz w:val="24"/>
              </w:rPr>
              <w:t xml:space="preserve"> </w:t>
            </w:r>
            <w:r>
              <w:rPr>
                <w:sz w:val="24"/>
              </w:rPr>
              <w:t>изобразительно-выразительные</w:t>
            </w:r>
            <w:r>
              <w:rPr>
                <w:spacing w:val="-11"/>
                <w:sz w:val="24"/>
              </w:rPr>
              <w:t xml:space="preserve"> </w:t>
            </w:r>
            <w:r>
              <w:rPr>
                <w:sz w:val="24"/>
              </w:rPr>
              <w:t>средства</w:t>
            </w:r>
            <w:r>
              <w:rPr>
                <w:spacing w:val="-7"/>
                <w:sz w:val="24"/>
              </w:rPr>
              <w:t xml:space="preserve"> </w:t>
            </w:r>
            <w:r>
              <w:rPr>
                <w:spacing w:val="-2"/>
                <w:sz w:val="24"/>
              </w:rPr>
              <w:t>лексики</w:t>
            </w:r>
          </w:p>
        </w:tc>
      </w:tr>
      <w:tr w:rsidR="00231C6E">
        <w:trPr>
          <w:trHeight w:val="1977"/>
        </w:trPr>
        <w:tc>
          <w:tcPr>
            <w:tcW w:w="2127" w:type="dxa"/>
          </w:tcPr>
          <w:p w:rsidR="00231C6E" w:rsidRDefault="00231C6E">
            <w:pPr>
              <w:pStyle w:val="TableParagraph"/>
              <w:rPr>
                <w:b/>
                <w:sz w:val="24"/>
              </w:rPr>
            </w:pPr>
          </w:p>
          <w:p w:rsidR="00231C6E" w:rsidRDefault="00231C6E">
            <w:pPr>
              <w:pStyle w:val="TableParagraph"/>
              <w:spacing w:before="255"/>
              <w:rPr>
                <w:b/>
                <w:sz w:val="24"/>
              </w:rPr>
            </w:pPr>
          </w:p>
          <w:p w:rsidR="00231C6E" w:rsidRDefault="00FC4929">
            <w:pPr>
              <w:pStyle w:val="TableParagraph"/>
              <w:spacing w:before="1"/>
              <w:ind w:right="644"/>
              <w:jc w:val="right"/>
              <w:rPr>
                <w:sz w:val="24"/>
              </w:rPr>
            </w:pPr>
            <w:r>
              <w:rPr>
                <w:spacing w:val="-2"/>
                <w:sz w:val="24"/>
              </w:rPr>
              <w:t>2.3.3</w:t>
            </w:r>
          </w:p>
        </w:tc>
        <w:tc>
          <w:tcPr>
            <w:tcW w:w="8226" w:type="dxa"/>
          </w:tcPr>
          <w:p w:rsidR="00231C6E" w:rsidRDefault="00FC4929">
            <w:pPr>
              <w:pStyle w:val="TableParagraph"/>
              <w:spacing w:before="35" w:line="336" w:lineRule="auto"/>
              <w:ind w:left="439" w:right="105"/>
              <w:jc w:val="both"/>
              <w:rPr>
                <w:sz w:val="24"/>
              </w:rPr>
            </w:pPr>
            <w:r>
              <w:rPr>
                <w:sz w:val="24"/>
              </w:rPr>
              <w:t>Анализировать</w:t>
            </w:r>
            <w:r>
              <w:rPr>
                <w:spacing w:val="-15"/>
                <w:sz w:val="24"/>
              </w:rPr>
              <w:t xml:space="preserve"> </w:t>
            </w:r>
            <w:r>
              <w:rPr>
                <w:sz w:val="24"/>
              </w:rPr>
              <w:t>и</w:t>
            </w:r>
            <w:r>
              <w:rPr>
                <w:spacing w:val="-15"/>
                <w:sz w:val="24"/>
              </w:rPr>
              <w:t xml:space="preserve"> </w:t>
            </w:r>
            <w:r>
              <w:rPr>
                <w:sz w:val="24"/>
              </w:rPr>
              <w:t>характеризовать</w:t>
            </w:r>
            <w:r>
              <w:rPr>
                <w:spacing w:val="-15"/>
                <w:sz w:val="24"/>
              </w:rPr>
              <w:t xml:space="preserve"> </w:t>
            </w:r>
            <w:r>
              <w:rPr>
                <w:sz w:val="24"/>
              </w:rPr>
              <w:t>высказывания</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w:t>
            </w:r>
            <w:r>
              <w:rPr>
                <w:spacing w:val="30"/>
                <w:sz w:val="24"/>
              </w:rPr>
              <w:t xml:space="preserve">  </w:t>
            </w:r>
            <w:r>
              <w:rPr>
                <w:sz w:val="24"/>
              </w:rPr>
              <w:t>высказывания</w:t>
            </w:r>
            <w:r>
              <w:rPr>
                <w:spacing w:val="29"/>
                <w:sz w:val="24"/>
              </w:rPr>
              <w:t xml:space="preserve">  </w:t>
            </w:r>
            <w:r>
              <w:rPr>
                <w:sz w:val="24"/>
              </w:rPr>
              <w:t>с</w:t>
            </w:r>
            <w:r>
              <w:rPr>
                <w:spacing w:val="32"/>
                <w:sz w:val="24"/>
              </w:rPr>
              <w:t xml:space="preserve">  </w:t>
            </w:r>
            <w:r>
              <w:rPr>
                <w:sz w:val="24"/>
              </w:rPr>
              <w:t>точки</w:t>
            </w:r>
            <w:r>
              <w:rPr>
                <w:spacing w:val="30"/>
                <w:sz w:val="24"/>
              </w:rPr>
              <w:t xml:space="preserve">  </w:t>
            </w:r>
            <w:r>
              <w:rPr>
                <w:sz w:val="24"/>
              </w:rPr>
              <w:t>зрения</w:t>
            </w:r>
            <w:r>
              <w:rPr>
                <w:spacing w:val="27"/>
                <w:sz w:val="24"/>
              </w:rPr>
              <w:t xml:space="preserve">  </w:t>
            </w:r>
            <w:r>
              <w:rPr>
                <w:sz w:val="24"/>
              </w:rPr>
              <w:t>уместности</w:t>
            </w:r>
            <w:r>
              <w:rPr>
                <w:spacing w:val="33"/>
                <w:sz w:val="24"/>
              </w:rPr>
              <w:t xml:space="preserve">  </w:t>
            </w:r>
            <w:r>
              <w:rPr>
                <w:spacing w:val="-2"/>
                <w:sz w:val="24"/>
              </w:rPr>
              <w:t>использования</w:t>
            </w:r>
          </w:p>
          <w:p w:rsidR="00231C6E" w:rsidRDefault="00FC4929">
            <w:pPr>
              <w:pStyle w:val="TableParagraph"/>
              <w:ind w:left="439"/>
              <w:jc w:val="both"/>
              <w:rPr>
                <w:sz w:val="24"/>
              </w:rPr>
            </w:pPr>
            <w:r>
              <w:rPr>
                <w:sz w:val="24"/>
              </w:rPr>
              <w:t>стилистически</w:t>
            </w:r>
            <w:r>
              <w:rPr>
                <w:spacing w:val="-10"/>
                <w:sz w:val="24"/>
              </w:rPr>
              <w:t xml:space="preserve"> </w:t>
            </w:r>
            <w:r>
              <w:rPr>
                <w:sz w:val="24"/>
              </w:rPr>
              <w:t>окрашенной</w:t>
            </w:r>
            <w:r>
              <w:rPr>
                <w:spacing w:val="-8"/>
                <w:sz w:val="24"/>
              </w:rPr>
              <w:t xml:space="preserve"> </w:t>
            </w:r>
            <w:r>
              <w:rPr>
                <w:sz w:val="24"/>
              </w:rPr>
              <w:t>и</w:t>
            </w:r>
            <w:r>
              <w:rPr>
                <w:spacing w:val="-3"/>
                <w:sz w:val="24"/>
              </w:rPr>
              <w:t xml:space="preserve"> </w:t>
            </w:r>
            <w:r>
              <w:rPr>
                <w:sz w:val="24"/>
              </w:rPr>
              <w:t>эмоционально-экспрессивной</w:t>
            </w:r>
            <w:r>
              <w:rPr>
                <w:spacing w:val="-2"/>
                <w:sz w:val="24"/>
              </w:rPr>
              <w:t xml:space="preserve"> лексики</w:t>
            </w:r>
          </w:p>
        </w:tc>
      </w:tr>
      <w:tr w:rsidR="00231C6E">
        <w:trPr>
          <w:trHeight w:val="1200"/>
        </w:trPr>
        <w:tc>
          <w:tcPr>
            <w:tcW w:w="2127" w:type="dxa"/>
          </w:tcPr>
          <w:p w:rsidR="00231C6E" w:rsidRDefault="00231C6E">
            <w:pPr>
              <w:pStyle w:val="TableParagraph"/>
              <w:spacing w:before="143"/>
              <w:rPr>
                <w:b/>
                <w:sz w:val="24"/>
              </w:rPr>
            </w:pPr>
          </w:p>
          <w:p w:rsidR="00231C6E" w:rsidRDefault="00FC4929">
            <w:pPr>
              <w:pStyle w:val="TableParagraph"/>
              <w:ind w:right="644"/>
              <w:jc w:val="right"/>
              <w:rPr>
                <w:sz w:val="24"/>
              </w:rPr>
            </w:pPr>
            <w:r>
              <w:rPr>
                <w:spacing w:val="-2"/>
                <w:sz w:val="24"/>
              </w:rPr>
              <w:t>2.3.4</w:t>
            </w:r>
          </w:p>
        </w:tc>
        <w:tc>
          <w:tcPr>
            <w:tcW w:w="8226" w:type="dxa"/>
          </w:tcPr>
          <w:p w:rsidR="00231C6E" w:rsidRDefault="00FC4929">
            <w:pPr>
              <w:pStyle w:val="TableParagraph"/>
              <w:tabs>
                <w:tab w:val="left" w:pos="1844"/>
                <w:tab w:val="left" w:pos="2103"/>
                <w:tab w:val="left" w:pos="2856"/>
                <w:tab w:val="left" w:pos="3340"/>
                <w:tab w:val="left" w:pos="4424"/>
                <w:tab w:val="left" w:pos="5163"/>
                <w:tab w:val="left" w:pos="5508"/>
                <w:tab w:val="left" w:pos="6951"/>
                <w:tab w:val="left" w:pos="7259"/>
              </w:tabs>
              <w:spacing w:before="35" w:line="333" w:lineRule="auto"/>
              <w:ind w:left="439" w:right="108"/>
              <w:rPr>
                <w:sz w:val="24"/>
              </w:rPr>
            </w:pPr>
            <w:r>
              <w:rPr>
                <w:spacing w:val="-2"/>
                <w:sz w:val="24"/>
              </w:rPr>
              <w:t>Использовать</w:t>
            </w:r>
            <w:r>
              <w:rPr>
                <w:sz w:val="24"/>
              </w:rPr>
              <w:tab/>
            </w:r>
            <w:r>
              <w:rPr>
                <w:spacing w:val="-2"/>
                <w:sz w:val="24"/>
              </w:rPr>
              <w:t>толковый</w:t>
            </w:r>
            <w:r>
              <w:rPr>
                <w:sz w:val="24"/>
              </w:rPr>
              <w:tab/>
            </w:r>
            <w:r>
              <w:rPr>
                <w:spacing w:val="-2"/>
                <w:sz w:val="24"/>
              </w:rPr>
              <w:t>словарь,</w:t>
            </w:r>
            <w:r>
              <w:rPr>
                <w:sz w:val="24"/>
              </w:rPr>
              <w:tab/>
            </w:r>
            <w:r>
              <w:rPr>
                <w:spacing w:val="-37"/>
                <w:sz w:val="24"/>
              </w:rPr>
              <w:t xml:space="preserve"> </w:t>
            </w:r>
            <w:r>
              <w:rPr>
                <w:sz w:val="24"/>
              </w:rPr>
              <w:t>словари</w:t>
            </w:r>
            <w:r>
              <w:rPr>
                <w:sz w:val="24"/>
              </w:rPr>
              <w:tab/>
            </w:r>
            <w:r>
              <w:rPr>
                <w:spacing w:val="-2"/>
                <w:sz w:val="24"/>
              </w:rPr>
              <w:t>синонимов,</w:t>
            </w:r>
            <w:r>
              <w:rPr>
                <w:sz w:val="24"/>
              </w:rPr>
              <w:tab/>
            </w:r>
            <w:r>
              <w:rPr>
                <w:spacing w:val="-2"/>
                <w:sz w:val="24"/>
              </w:rPr>
              <w:t>антонимов, паронимов;</w:t>
            </w:r>
            <w:r>
              <w:rPr>
                <w:sz w:val="24"/>
              </w:rPr>
              <w:tab/>
            </w:r>
            <w:r>
              <w:rPr>
                <w:spacing w:val="-2"/>
                <w:sz w:val="24"/>
              </w:rPr>
              <w:t>словарь</w:t>
            </w:r>
            <w:r>
              <w:rPr>
                <w:sz w:val="24"/>
              </w:rPr>
              <w:tab/>
            </w:r>
            <w:r>
              <w:rPr>
                <w:spacing w:val="-2"/>
                <w:sz w:val="24"/>
              </w:rPr>
              <w:t>иностранных</w:t>
            </w:r>
            <w:r>
              <w:rPr>
                <w:sz w:val="24"/>
              </w:rPr>
              <w:tab/>
            </w:r>
            <w:r>
              <w:rPr>
                <w:spacing w:val="-2"/>
                <w:sz w:val="24"/>
              </w:rPr>
              <w:t>слов,</w:t>
            </w:r>
            <w:r>
              <w:rPr>
                <w:sz w:val="24"/>
              </w:rPr>
              <w:tab/>
            </w:r>
            <w:r>
              <w:rPr>
                <w:spacing w:val="-2"/>
                <w:sz w:val="24"/>
              </w:rPr>
              <w:t>фразеологический</w:t>
            </w:r>
            <w:r>
              <w:rPr>
                <w:sz w:val="24"/>
              </w:rPr>
              <w:tab/>
            </w:r>
            <w:r>
              <w:rPr>
                <w:spacing w:val="-2"/>
                <w:sz w:val="24"/>
              </w:rPr>
              <w:t>словарь,</w:t>
            </w:r>
          </w:p>
          <w:p w:rsidR="00231C6E" w:rsidRDefault="00FC4929">
            <w:pPr>
              <w:pStyle w:val="TableParagraph"/>
              <w:spacing w:before="5"/>
              <w:ind w:left="439"/>
              <w:rPr>
                <w:sz w:val="24"/>
              </w:rPr>
            </w:pPr>
            <w:r>
              <w:rPr>
                <w:sz w:val="24"/>
              </w:rPr>
              <w:t>этимологический</w:t>
            </w:r>
            <w:r>
              <w:rPr>
                <w:spacing w:val="-4"/>
                <w:sz w:val="24"/>
              </w:rPr>
              <w:t xml:space="preserve"> </w:t>
            </w:r>
            <w:r>
              <w:rPr>
                <w:spacing w:val="-2"/>
                <w:sz w:val="24"/>
              </w:rPr>
              <w:t>словарь</w:t>
            </w:r>
          </w:p>
        </w:tc>
      </w:tr>
      <w:tr w:rsidR="00231C6E">
        <w:trPr>
          <w:trHeight w:val="431"/>
        </w:trPr>
        <w:tc>
          <w:tcPr>
            <w:tcW w:w="2127" w:type="dxa"/>
          </w:tcPr>
          <w:p w:rsidR="00231C6E" w:rsidRDefault="00FC4929">
            <w:pPr>
              <w:pStyle w:val="TableParagraph"/>
              <w:spacing w:before="40"/>
              <w:ind w:right="735"/>
              <w:jc w:val="right"/>
              <w:rPr>
                <w:sz w:val="24"/>
              </w:rPr>
            </w:pPr>
            <w:r>
              <w:rPr>
                <w:spacing w:val="-5"/>
                <w:sz w:val="24"/>
              </w:rPr>
              <w:t>2.4</w:t>
            </w:r>
          </w:p>
        </w:tc>
        <w:tc>
          <w:tcPr>
            <w:tcW w:w="8226" w:type="dxa"/>
          </w:tcPr>
          <w:p w:rsidR="00231C6E" w:rsidRDefault="00FC4929">
            <w:pPr>
              <w:pStyle w:val="TableParagraph"/>
              <w:spacing w:before="40"/>
              <w:ind w:left="439"/>
              <w:rPr>
                <w:sz w:val="24"/>
              </w:rPr>
            </w:pPr>
            <w:r>
              <w:rPr>
                <w:sz w:val="24"/>
              </w:rPr>
              <w:t>Морфемика</w:t>
            </w:r>
            <w:r>
              <w:rPr>
                <w:spacing w:val="-7"/>
                <w:sz w:val="24"/>
              </w:rPr>
              <w:t xml:space="preserve"> </w:t>
            </w:r>
            <w:r>
              <w:rPr>
                <w:sz w:val="24"/>
              </w:rPr>
              <w:t>и</w:t>
            </w:r>
            <w:r>
              <w:rPr>
                <w:spacing w:val="-4"/>
                <w:sz w:val="24"/>
              </w:rPr>
              <w:t xml:space="preserve"> </w:t>
            </w:r>
            <w:r>
              <w:rPr>
                <w:sz w:val="24"/>
              </w:rPr>
              <w:t>словообразование.</w:t>
            </w:r>
            <w:r>
              <w:rPr>
                <w:spacing w:val="-6"/>
                <w:sz w:val="24"/>
              </w:rPr>
              <w:t xml:space="preserve"> </w:t>
            </w:r>
            <w:r>
              <w:rPr>
                <w:sz w:val="24"/>
              </w:rPr>
              <w:t>Словообразовательные</w:t>
            </w:r>
            <w:r>
              <w:rPr>
                <w:spacing w:val="-5"/>
                <w:sz w:val="24"/>
              </w:rPr>
              <w:t xml:space="preserve"> </w:t>
            </w:r>
            <w:r>
              <w:rPr>
                <w:spacing w:val="-2"/>
                <w:sz w:val="24"/>
              </w:rPr>
              <w:t>нормы</w:t>
            </w:r>
          </w:p>
        </w:tc>
      </w:tr>
      <w:tr w:rsidR="00231C6E">
        <w:trPr>
          <w:trHeight w:val="431"/>
        </w:trPr>
        <w:tc>
          <w:tcPr>
            <w:tcW w:w="2127" w:type="dxa"/>
          </w:tcPr>
          <w:p w:rsidR="00231C6E" w:rsidRDefault="00FC4929">
            <w:pPr>
              <w:pStyle w:val="TableParagraph"/>
              <w:spacing w:before="40"/>
              <w:ind w:right="644"/>
              <w:jc w:val="right"/>
              <w:rPr>
                <w:sz w:val="24"/>
              </w:rPr>
            </w:pPr>
            <w:r>
              <w:rPr>
                <w:spacing w:val="-2"/>
                <w:sz w:val="24"/>
              </w:rPr>
              <w:t>2.4.1</w:t>
            </w:r>
          </w:p>
        </w:tc>
        <w:tc>
          <w:tcPr>
            <w:tcW w:w="8226" w:type="dxa"/>
          </w:tcPr>
          <w:p w:rsidR="00231C6E" w:rsidRDefault="00FC4929">
            <w:pPr>
              <w:pStyle w:val="TableParagraph"/>
              <w:spacing w:before="40"/>
              <w:ind w:left="439"/>
              <w:rPr>
                <w:sz w:val="24"/>
              </w:rPr>
            </w:pPr>
            <w:r>
              <w:rPr>
                <w:sz w:val="24"/>
              </w:rPr>
              <w:t>Выполнять</w:t>
            </w:r>
            <w:r>
              <w:rPr>
                <w:spacing w:val="-9"/>
                <w:sz w:val="24"/>
              </w:rPr>
              <w:t xml:space="preserve"> </w:t>
            </w:r>
            <w:r>
              <w:rPr>
                <w:sz w:val="24"/>
              </w:rPr>
              <w:t>морфемный</w:t>
            </w:r>
            <w:r>
              <w:rPr>
                <w:spacing w:val="-2"/>
                <w:sz w:val="24"/>
              </w:rPr>
              <w:t xml:space="preserve"> </w:t>
            </w:r>
            <w:r>
              <w:rPr>
                <w:sz w:val="24"/>
              </w:rPr>
              <w:t>и</w:t>
            </w:r>
            <w:r>
              <w:rPr>
                <w:spacing w:val="-7"/>
                <w:sz w:val="24"/>
              </w:rPr>
              <w:t xml:space="preserve"> </w:t>
            </w:r>
            <w:r>
              <w:rPr>
                <w:sz w:val="24"/>
              </w:rPr>
              <w:t>словообразовательный</w:t>
            </w:r>
            <w:r>
              <w:rPr>
                <w:spacing w:val="-2"/>
                <w:sz w:val="24"/>
              </w:rPr>
              <w:t xml:space="preserve"> </w:t>
            </w:r>
            <w:r>
              <w:rPr>
                <w:sz w:val="24"/>
              </w:rPr>
              <w:t>анализ</w:t>
            </w:r>
            <w:r>
              <w:rPr>
                <w:spacing w:val="-7"/>
                <w:sz w:val="24"/>
              </w:rPr>
              <w:t xml:space="preserve"> </w:t>
            </w:r>
            <w:r>
              <w:rPr>
                <w:spacing w:val="-2"/>
                <w:sz w:val="24"/>
              </w:rPr>
              <w:t>слова</w:t>
            </w:r>
          </w:p>
        </w:tc>
      </w:tr>
      <w:tr w:rsidR="00231C6E">
        <w:trPr>
          <w:trHeight w:val="1205"/>
        </w:trPr>
        <w:tc>
          <w:tcPr>
            <w:tcW w:w="2127" w:type="dxa"/>
          </w:tcPr>
          <w:p w:rsidR="00231C6E" w:rsidRDefault="00231C6E">
            <w:pPr>
              <w:pStyle w:val="TableParagraph"/>
              <w:spacing w:before="147"/>
              <w:rPr>
                <w:b/>
                <w:sz w:val="24"/>
              </w:rPr>
            </w:pPr>
          </w:p>
          <w:p w:rsidR="00231C6E" w:rsidRDefault="00FC4929">
            <w:pPr>
              <w:pStyle w:val="TableParagraph"/>
              <w:spacing w:before="1"/>
              <w:ind w:right="644"/>
              <w:jc w:val="right"/>
              <w:rPr>
                <w:sz w:val="24"/>
              </w:rPr>
            </w:pPr>
            <w:r>
              <w:rPr>
                <w:spacing w:val="-2"/>
                <w:sz w:val="24"/>
              </w:rPr>
              <w:t>2.4.2</w:t>
            </w:r>
          </w:p>
        </w:tc>
        <w:tc>
          <w:tcPr>
            <w:tcW w:w="8226" w:type="dxa"/>
          </w:tcPr>
          <w:p w:rsidR="00231C6E" w:rsidRDefault="00FC4929">
            <w:pPr>
              <w:pStyle w:val="TableParagraph"/>
              <w:tabs>
                <w:tab w:val="left" w:pos="2247"/>
                <w:tab w:val="left" w:pos="2770"/>
                <w:tab w:val="left" w:pos="3777"/>
                <w:tab w:val="left" w:pos="4880"/>
                <w:tab w:val="left" w:pos="6698"/>
              </w:tabs>
              <w:spacing w:before="40" w:line="333" w:lineRule="auto"/>
              <w:ind w:left="439" w:right="105"/>
              <w:rPr>
                <w:sz w:val="24"/>
              </w:rPr>
            </w:pPr>
            <w:r>
              <w:rPr>
                <w:sz w:val="24"/>
              </w:rPr>
              <w:t>Анализировать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речевые</w:t>
            </w:r>
            <w:r>
              <w:rPr>
                <w:spacing w:val="40"/>
                <w:sz w:val="24"/>
              </w:rPr>
              <w:t xml:space="preserve"> </w:t>
            </w:r>
            <w:r>
              <w:rPr>
                <w:sz w:val="24"/>
              </w:rPr>
              <w:t>высказывания</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 xml:space="preserve">числе </w:t>
            </w:r>
            <w:r>
              <w:rPr>
                <w:spacing w:val="-2"/>
                <w:sz w:val="24"/>
              </w:rPr>
              <w:t>собственные)</w:t>
            </w:r>
            <w:r>
              <w:rPr>
                <w:sz w:val="24"/>
              </w:rPr>
              <w:tab/>
            </w:r>
            <w:r>
              <w:rPr>
                <w:spacing w:val="-10"/>
                <w:sz w:val="24"/>
              </w:rPr>
              <w:t>с</w:t>
            </w:r>
            <w:r>
              <w:rPr>
                <w:sz w:val="24"/>
              </w:rPr>
              <w:tab/>
            </w:r>
            <w:r>
              <w:rPr>
                <w:spacing w:val="-2"/>
                <w:sz w:val="24"/>
              </w:rPr>
              <w:t>точки</w:t>
            </w:r>
            <w:r>
              <w:rPr>
                <w:sz w:val="24"/>
              </w:rPr>
              <w:tab/>
            </w:r>
            <w:r>
              <w:rPr>
                <w:spacing w:val="-2"/>
                <w:sz w:val="24"/>
              </w:rPr>
              <w:t>зрения</w:t>
            </w:r>
            <w:r>
              <w:rPr>
                <w:sz w:val="24"/>
              </w:rPr>
              <w:tab/>
            </w:r>
            <w:r>
              <w:rPr>
                <w:spacing w:val="-2"/>
                <w:sz w:val="24"/>
              </w:rPr>
              <w:t>особенностей</w:t>
            </w:r>
            <w:r>
              <w:rPr>
                <w:sz w:val="24"/>
              </w:rPr>
              <w:tab/>
            </w:r>
            <w:r>
              <w:rPr>
                <w:spacing w:val="-2"/>
                <w:sz w:val="24"/>
              </w:rPr>
              <w:t>употребления</w:t>
            </w:r>
          </w:p>
          <w:p w:rsidR="00231C6E" w:rsidRDefault="00FC4929">
            <w:pPr>
              <w:pStyle w:val="TableParagraph"/>
              <w:spacing w:before="6"/>
              <w:ind w:left="439"/>
              <w:rPr>
                <w:sz w:val="24"/>
              </w:rPr>
            </w:pPr>
            <w:r>
              <w:rPr>
                <w:sz w:val="24"/>
              </w:rPr>
              <w:t>сложносокращённых</w:t>
            </w:r>
            <w:r>
              <w:rPr>
                <w:spacing w:val="-5"/>
                <w:sz w:val="24"/>
              </w:rPr>
              <w:t xml:space="preserve"> </w:t>
            </w:r>
            <w:r>
              <w:rPr>
                <w:sz w:val="24"/>
              </w:rPr>
              <w:t>слов</w:t>
            </w:r>
            <w:r>
              <w:rPr>
                <w:spacing w:val="-3"/>
                <w:sz w:val="24"/>
              </w:rPr>
              <w:t xml:space="preserve"> </w:t>
            </w:r>
            <w:r>
              <w:rPr>
                <w:spacing w:val="-2"/>
                <w:sz w:val="24"/>
              </w:rPr>
              <w:t>(аббревиатур)</w:t>
            </w:r>
          </w:p>
        </w:tc>
      </w:tr>
      <w:tr w:rsidR="00231C6E">
        <w:trPr>
          <w:trHeight w:val="431"/>
        </w:trPr>
        <w:tc>
          <w:tcPr>
            <w:tcW w:w="2127" w:type="dxa"/>
          </w:tcPr>
          <w:p w:rsidR="00231C6E" w:rsidRDefault="00FC4929">
            <w:pPr>
              <w:pStyle w:val="TableParagraph"/>
              <w:spacing w:before="40"/>
              <w:ind w:right="644"/>
              <w:jc w:val="right"/>
              <w:rPr>
                <w:sz w:val="24"/>
              </w:rPr>
            </w:pPr>
            <w:r>
              <w:rPr>
                <w:spacing w:val="-2"/>
                <w:sz w:val="24"/>
              </w:rPr>
              <w:t>2.4.3</w:t>
            </w:r>
          </w:p>
        </w:tc>
        <w:tc>
          <w:tcPr>
            <w:tcW w:w="8226" w:type="dxa"/>
          </w:tcPr>
          <w:p w:rsidR="00231C6E" w:rsidRDefault="00FC4929">
            <w:pPr>
              <w:pStyle w:val="TableParagraph"/>
              <w:spacing w:before="40"/>
              <w:ind w:left="439"/>
              <w:rPr>
                <w:sz w:val="24"/>
              </w:rPr>
            </w:pPr>
            <w:r>
              <w:rPr>
                <w:sz w:val="24"/>
              </w:rPr>
              <w:t>Использовать</w:t>
            </w:r>
            <w:r>
              <w:rPr>
                <w:spacing w:val="-10"/>
                <w:sz w:val="24"/>
              </w:rPr>
              <w:t xml:space="preserve"> </w:t>
            </w:r>
            <w:r>
              <w:rPr>
                <w:sz w:val="24"/>
              </w:rPr>
              <w:t>словообразовательный</w:t>
            </w:r>
            <w:r>
              <w:rPr>
                <w:spacing w:val="-6"/>
                <w:sz w:val="24"/>
              </w:rPr>
              <w:t xml:space="preserve"> </w:t>
            </w:r>
            <w:r>
              <w:rPr>
                <w:spacing w:val="-2"/>
                <w:sz w:val="24"/>
              </w:rPr>
              <w:t>словарь</w:t>
            </w:r>
          </w:p>
        </w:tc>
      </w:tr>
      <w:tr w:rsidR="00231C6E">
        <w:trPr>
          <w:trHeight w:val="431"/>
        </w:trPr>
        <w:tc>
          <w:tcPr>
            <w:tcW w:w="2127" w:type="dxa"/>
          </w:tcPr>
          <w:p w:rsidR="00231C6E" w:rsidRDefault="00FC4929">
            <w:pPr>
              <w:pStyle w:val="TableParagraph"/>
              <w:spacing w:before="40"/>
              <w:ind w:right="735"/>
              <w:jc w:val="right"/>
              <w:rPr>
                <w:sz w:val="24"/>
              </w:rPr>
            </w:pPr>
            <w:r>
              <w:rPr>
                <w:spacing w:val="-5"/>
                <w:sz w:val="24"/>
              </w:rPr>
              <w:t>2.5</w:t>
            </w:r>
          </w:p>
        </w:tc>
        <w:tc>
          <w:tcPr>
            <w:tcW w:w="8226" w:type="dxa"/>
          </w:tcPr>
          <w:p w:rsidR="00231C6E" w:rsidRDefault="00FC4929">
            <w:pPr>
              <w:pStyle w:val="TableParagraph"/>
              <w:spacing w:before="40"/>
              <w:ind w:left="439"/>
              <w:rPr>
                <w:sz w:val="24"/>
              </w:rPr>
            </w:pPr>
            <w:r>
              <w:rPr>
                <w:sz w:val="24"/>
              </w:rPr>
              <w:t>Морфология.</w:t>
            </w:r>
            <w:r>
              <w:rPr>
                <w:spacing w:val="-7"/>
                <w:sz w:val="24"/>
              </w:rPr>
              <w:t xml:space="preserve"> </w:t>
            </w:r>
            <w:r>
              <w:rPr>
                <w:sz w:val="24"/>
              </w:rPr>
              <w:t>Морфологические</w:t>
            </w:r>
            <w:r>
              <w:rPr>
                <w:spacing w:val="-4"/>
                <w:sz w:val="24"/>
              </w:rPr>
              <w:t xml:space="preserve"> нормы</w:t>
            </w:r>
          </w:p>
        </w:tc>
      </w:tr>
      <w:tr w:rsidR="00231C6E">
        <w:trPr>
          <w:trHeight w:val="432"/>
        </w:trPr>
        <w:tc>
          <w:tcPr>
            <w:tcW w:w="2127" w:type="dxa"/>
          </w:tcPr>
          <w:p w:rsidR="00231C6E" w:rsidRDefault="00FC4929">
            <w:pPr>
              <w:pStyle w:val="TableParagraph"/>
              <w:spacing w:before="35"/>
              <w:ind w:right="644"/>
              <w:jc w:val="right"/>
              <w:rPr>
                <w:sz w:val="24"/>
              </w:rPr>
            </w:pPr>
            <w:r>
              <w:rPr>
                <w:spacing w:val="-2"/>
                <w:sz w:val="24"/>
              </w:rPr>
              <w:t>2.5.1</w:t>
            </w:r>
          </w:p>
        </w:tc>
        <w:tc>
          <w:tcPr>
            <w:tcW w:w="8226" w:type="dxa"/>
          </w:tcPr>
          <w:p w:rsidR="00231C6E" w:rsidRDefault="00FC4929">
            <w:pPr>
              <w:pStyle w:val="TableParagraph"/>
              <w:spacing w:before="35"/>
              <w:ind w:left="439"/>
              <w:rPr>
                <w:sz w:val="24"/>
              </w:rPr>
            </w:pPr>
            <w:r>
              <w:rPr>
                <w:sz w:val="24"/>
              </w:rPr>
              <w:t>Выполнять</w:t>
            </w:r>
            <w:r>
              <w:rPr>
                <w:spacing w:val="-7"/>
                <w:sz w:val="24"/>
              </w:rPr>
              <w:t xml:space="preserve"> </w:t>
            </w:r>
            <w:r>
              <w:rPr>
                <w:sz w:val="24"/>
              </w:rPr>
              <w:t>морфологический</w:t>
            </w:r>
            <w:r>
              <w:rPr>
                <w:spacing w:val="-3"/>
                <w:sz w:val="24"/>
              </w:rPr>
              <w:t xml:space="preserve"> </w:t>
            </w:r>
            <w:r>
              <w:rPr>
                <w:sz w:val="24"/>
              </w:rPr>
              <w:t>анализ</w:t>
            </w:r>
            <w:r>
              <w:rPr>
                <w:spacing w:val="-2"/>
                <w:sz w:val="24"/>
              </w:rPr>
              <w:t xml:space="preserve"> </w:t>
            </w:r>
            <w:r>
              <w:rPr>
                <w:spacing w:val="-4"/>
                <w:sz w:val="24"/>
              </w:rPr>
              <w:t>слова</w:t>
            </w:r>
          </w:p>
        </w:tc>
      </w:tr>
      <w:tr w:rsidR="00231C6E">
        <w:trPr>
          <w:trHeight w:val="431"/>
        </w:trPr>
        <w:tc>
          <w:tcPr>
            <w:tcW w:w="2127" w:type="dxa"/>
          </w:tcPr>
          <w:p w:rsidR="00231C6E" w:rsidRDefault="00FC4929">
            <w:pPr>
              <w:pStyle w:val="TableParagraph"/>
              <w:spacing w:before="35"/>
              <w:ind w:right="644"/>
              <w:jc w:val="right"/>
              <w:rPr>
                <w:sz w:val="24"/>
              </w:rPr>
            </w:pPr>
            <w:r>
              <w:rPr>
                <w:spacing w:val="-2"/>
                <w:sz w:val="24"/>
              </w:rPr>
              <w:t>2.5.2</w:t>
            </w:r>
          </w:p>
        </w:tc>
        <w:tc>
          <w:tcPr>
            <w:tcW w:w="8226" w:type="dxa"/>
          </w:tcPr>
          <w:p w:rsidR="00231C6E" w:rsidRDefault="00FC4929">
            <w:pPr>
              <w:pStyle w:val="TableParagraph"/>
              <w:spacing w:before="35"/>
              <w:ind w:left="439"/>
              <w:rPr>
                <w:sz w:val="24"/>
              </w:rPr>
            </w:pPr>
            <w:r>
              <w:rPr>
                <w:sz w:val="24"/>
              </w:rPr>
              <w:t>Определять</w:t>
            </w:r>
            <w:r>
              <w:rPr>
                <w:spacing w:val="-3"/>
                <w:sz w:val="24"/>
              </w:rPr>
              <w:t xml:space="preserve"> </w:t>
            </w:r>
            <w:r>
              <w:rPr>
                <w:sz w:val="24"/>
              </w:rPr>
              <w:t>особенности</w:t>
            </w:r>
            <w:r>
              <w:rPr>
                <w:spacing w:val="-5"/>
                <w:sz w:val="24"/>
              </w:rPr>
              <w:t xml:space="preserve"> </w:t>
            </w:r>
            <w:r>
              <w:rPr>
                <w:sz w:val="24"/>
              </w:rPr>
              <w:t>употребления</w:t>
            </w:r>
            <w:r>
              <w:rPr>
                <w:spacing w:val="-3"/>
                <w:sz w:val="24"/>
              </w:rPr>
              <w:t xml:space="preserve"> </w:t>
            </w:r>
            <w:r>
              <w:rPr>
                <w:sz w:val="24"/>
              </w:rPr>
              <w:t>в</w:t>
            </w:r>
            <w:r>
              <w:rPr>
                <w:spacing w:val="-1"/>
                <w:sz w:val="24"/>
              </w:rPr>
              <w:t xml:space="preserve"> </w:t>
            </w:r>
            <w:r>
              <w:rPr>
                <w:sz w:val="24"/>
              </w:rPr>
              <w:t>тексте</w:t>
            </w:r>
            <w:r>
              <w:rPr>
                <w:spacing w:val="-7"/>
                <w:sz w:val="24"/>
              </w:rPr>
              <w:t xml:space="preserve"> </w:t>
            </w:r>
            <w:r>
              <w:rPr>
                <w:sz w:val="24"/>
              </w:rPr>
              <w:t>слов</w:t>
            </w:r>
            <w:r>
              <w:rPr>
                <w:spacing w:val="-1"/>
                <w:sz w:val="24"/>
              </w:rPr>
              <w:t xml:space="preserve"> </w:t>
            </w:r>
            <w:r>
              <w:rPr>
                <w:sz w:val="24"/>
              </w:rPr>
              <w:t>разных</w:t>
            </w:r>
            <w:r>
              <w:rPr>
                <w:spacing w:val="-7"/>
                <w:sz w:val="24"/>
              </w:rPr>
              <w:t xml:space="preserve"> </w:t>
            </w:r>
            <w:r>
              <w:rPr>
                <w:sz w:val="24"/>
              </w:rPr>
              <w:t>частей</w:t>
            </w:r>
            <w:r>
              <w:rPr>
                <w:spacing w:val="-2"/>
                <w:sz w:val="24"/>
              </w:rPr>
              <w:t xml:space="preserve"> </w:t>
            </w:r>
            <w:r>
              <w:rPr>
                <w:spacing w:val="-4"/>
                <w:sz w:val="24"/>
              </w:rPr>
              <w:t>речи</w:t>
            </w:r>
          </w:p>
        </w:tc>
      </w:tr>
      <w:tr w:rsidR="00231C6E">
        <w:trPr>
          <w:trHeight w:val="2745"/>
        </w:trPr>
        <w:tc>
          <w:tcPr>
            <w:tcW w:w="212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93"/>
              <w:rPr>
                <w:b/>
                <w:sz w:val="24"/>
              </w:rPr>
            </w:pPr>
          </w:p>
          <w:p w:rsidR="00231C6E" w:rsidRDefault="00FC4929">
            <w:pPr>
              <w:pStyle w:val="TableParagraph"/>
              <w:ind w:right="644"/>
              <w:jc w:val="right"/>
              <w:rPr>
                <w:sz w:val="24"/>
              </w:rPr>
            </w:pPr>
            <w:r>
              <w:rPr>
                <w:spacing w:val="-2"/>
                <w:sz w:val="24"/>
              </w:rPr>
              <w:t>2.5.3</w:t>
            </w:r>
          </w:p>
        </w:tc>
        <w:tc>
          <w:tcPr>
            <w:tcW w:w="8226" w:type="dxa"/>
          </w:tcPr>
          <w:p w:rsidR="00231C6E" w:rsidRDefault="00FC4929">
            <w:pPr>
              <w:pStyle w:val="TableParagraph"/>
              <w:spacing w:before="35" w:line="336" w:lineRule="auto"/>
              <w:ind w:left="439" w:right="101"/>
              <w:jc w:val="both"/>
              <w:rPr>
                <w:sz w:val="24"/>
              </w:rPr>
            </w:pPr>
            <w:r>
              <w:rPr>
                <w:sz w:val="24"/>
              </w:rPr>
              <w:t>Анализировать</w:t>
            </w:r>
            <w:r>
              <w:rPr>
                <w:spacing w:val="-15"/>
                <w:sz w:val="24"/>
              </w:rPr>
              <w:t xml:space="preserve"> </w:t>
            </w:r>
            <w:r>
              <w:rPr>
                <w:sz w:val="24"/>
              </w:rPr>
              <w:t>и</w:t>
            </w:r>
            <w:r>
              <w:rPr>
                <w:spacing w:val="-15"/>
                <w:sz w:val="24"/>
              </w:rPr>
              <w:t xml:space="preserve"> </w:t>
            </w:r>
            <w:r>
              <w:rPr>
                <w:sz w:val="24"/>
              </w:rPr>
              <w:t>характеризовать</w:t>
            </w:r>
            <w:r>
              <w:rPr>
                <w:spacing w:val="-15"/>
                <w:sz w:val="24"/>
              </w:rPr>
              <w:t xml:space="preserve"> </w:t>
            </w:r>
            <w:r>
              <w:rPr>
                <w:sz w:val="24"/>
              </w:rPr>
              <w:t>высказывания</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собственные) с</w:t>
            </w:r>
            <w:r>
              <w:rPr>
                <w:spacing w:val="-15"/>
                <w:sz w:val="24"/>
              </w:rPr>
              <w:t xml:space="preserve"> </w:t>
            </w:r>
            <w:r>
              <w:rPr>
                <w:sz w:val="24"/>
              </w:rPr>
              <w:t>точки</w:t>
            </w:r>
            <w:r>
              <w:rPr>
                <w:spacing w:val="-14"/>
                <w:sz w:val="24"/>
              </w:rPr>
              <w:t xml:space="preserve"> </w:t>
            </w:r>
            <w:r>
              <w:rPr>
                <w:sz w:val="24"/>
              </w:rPr>
              <w:t>зрения</w:t>
            </w:r>
            <w:r>
              <w:rPr>
                <w:spacing w:val="-14"/>
                <w:sz w:val="24"/>
              </w:rPr>
              <w:t xml:space="preserve"> </w:t>
            </w:r>
            <w:r>
              <w:rPr>
                <w:sz w:val="24"/>
              </w:rPr>
              <w:t>соблюдения</w:t>
            </w:r>
            <w:r>
              <w:rPr>
                <w:spacing w:val="-14"/>
                <w:sz w:val="24"/>
              </w:rPr>
              <w:t xml:space="preserve"> </w:t>
            </w:r>
            <w:r>
              <w:rPr>
                <w:sz w:val="24"/>
              </w:rPr>
              <w:t>морфологических</w:t>
            </w:r>
            <w:r>
              <w:rPr>
                <w:spacing w:val="-15"/>
                <w:sz w:val="24"/>
              </w:rPr>
              <w:t xml:space="preserve"> </w:t>
            </w:r>
            <w:r>
              <w:rPr>
                <w:sz w:val="24"/>
              </w:rPr>
              <w:t>норм</w:t>
            </w:r>
            <w:r>
              <w:rPr>
                <w:spacing w:val="-12"/>
                <w:sz w:val="24"/>
              </w:rPr>
              <w:t xml:space="preserve"> </w:t>
            </w:r>
            <w:r>
              <w:rPr>
                <w:sz w:val="24"/>
              </w:rPr>
              <w:t>современного</w:t>
            </w:r>
            <w:r>
              <w:rPr>
                <w:spacing w:val="-9"/>
                <w:sz w:val="24"/>
              </w:rPr>
              <w:t xml:space="preserve"> </w:t>
            </w:r>
            <w:r>
              <w:rPr>
                <w:sz w:val="24"/>
              </w:rPr>
              <w:t>русского литературного языка; соблюдать морфологические нормы; характеризовать и оценивать высказывания с точки зрения трудных случаев</w:t>
            </w:r>
            <w:r>
              <w:rPr>
                <w:spacing w:val="-10"/>
                <w:sz w:val="24"/>
              </w:rPr>
              <w:t xml:space="preserve"> </w:t>
            </w:r>
            <w:r>
              <w:rPr>
                <w:sz w:val="24"/>
              </w:rPr>
              <w:t>употребления</w:t>
            </w:r>
            <w:r>
              <w:rPr>
                <w:spacing w:val="-12"/>
                <w:sz w:val="24"/>
              </w:rPr>
              <w:t xml:space="preserve"> </w:t>
            </w:r>
            <w:r>
              <w:rPr>
                <w:sz w:val="24"/>
              </w:rPr>
              <w:t>имён</w:t>
            </w:r>
            <w:r>
              <w:rPr>
                <w:spacing w:val="-15"/>
                <w:sz w:val="24"/>
              </w:rPr>
              <w:t xml:space="preserve"> </w:t>
            </w:r>
            <w:r>
              <w:rPr>
                <w:sz w:val="24"/>
              </w:rPr>
              <w:t>существительных,</w:t>
            </w:r>
            <w:r>
              <w:rPr>
                <w:spacing w:val="-9"/>
                <w:sz w:val="24"/>
              </w:rPr>
              <w:t xml:space="preserve"> </w:t>
            </w:r>
            <w:r>
              <w:rPr>
                <w:sz w:val="24"/>
              </w:rPr>
              <w:t>имён</w:t>
            </w:r>
            <w:r>
              <w:rPr>
                <w:spacing w:val="-15"/>
                <w:sz w:val="24"/>
              </w:rPr>
              <w:t xml:space="preserve"> </w:t>
            </w:r>
            <w:r>
              <w:rPr>
                <w:sz w:val="24"/>
              </w:rPr>
              <w:t>прилагательных,</w:t>
            </w:r>
            <w:r>
              <w:rPr>
                <w:spacing w:val="-14"/>
                <w:sz w:val="24"/>
              </w:rPr>
              <w:t xml:space="preserve"> </w:t>
            </w:r>
            <w:r>
              <w:rPr>
                <w:sz w:val="24"/>
              </w:rPr>
              <w:t>имён числительных, местоимений, глаголов, причастий, деепричастий, наречий</w:t>
            </w:r>
          </w:p>
          <w:p w:rsidR="00231C6E" w:rsidRDefault="00FC4929">
            <w:pPr>
              <w:pStyle w:val="TableParagraph"/>
              <w:ind w:left="439"/>
              <w:jc w:val="both"/>
              <w:rPr>
                <w:sz w:val="24"/>
              </w:rPr>
            </w:pPr>
            <w:r>
              <w:rPr>
                <w:sz w:val="24"/>
              </w:rPr>
              <w:t>(в</w:t>
            </w:r>
            <w:r>
              <w:rPr>
                <w:spacing w:val="1"/>
                <w:sz w:val="24"/>
              </w:rPr>
              <w:t xml:space="preserve"> </w:t>
            </w:r>
            <w:r>
              <w:rPr>
                <w:sz w:val="24"/>
              </w:rPr>
              <w:t>рамках</w:t>
            </w:r>
            <w:r>
              <w:rPr>
                <w:spacing w:val="-3"/>
                <w:sz w:val="24"/>
              </w:rPr>
              <w:t xml:space="preserve"> </w:t>
            </w:r>
            <w:r>
              <w:rPr>
                <w:spacing w:val="-2"/>
                <w:sz w:val="24"/>
              </w:rPr>
              <w:t>изученного)</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27"/>
        <w:gridCol w:w="8226"/>
      </w:tblGrid>
      <w:tr w:rsidR="00231C6E">
        <w:trPr>
          <w:trHeight w:val="431"/>
        </w:trPr>
        <w:tc>
          <w:tcPr>
            <w:tcW w:w="2127" w:type="dxa"/>
          </w:tcPr>
          <w:p w:rsidR="00231C6E" w:rsidRDefault="00FC4929">
            <w:pPr>
              <w:pStyle w:val="TableParagraph"/>
              <w:spacing w:before="40"/>
              <w:ind w:right="644"/>
              <w:jc w:val="right"/>
              <w:rPr>
                <w:sz w:val="24"/>
              </w:rPr>
            </w:pPr>
            <w:r>
              <w:rPr>
                <w:spacing w:val="-2"/>
                <w:sz w:val="24"/>
              </w:rPr>
              <w:lastRenderedPageBreak/>
              <w:t>2.5.4</w:t>
            </w:r>
          </w:p>
        </w:tc>
        <w:tc>
          <w:tcPr>
            <w:tcW w:w="8226" w:type="dxa"/>
          </w:tcPr>
          <w:p w:rsidR="00231C6E" w:rsidRDefault="00FC4929">
            <w:pPr>
              <w:pStyle w:val="TableParagraph"/>
              <w:spacing w:before="40"/>
              <w:ind w:left="439"/>
              <w:rPr>
                <w:sz w:val="24"/>
              </w:rPr>
            </w:pPr>
            <w:r>
              <w:rPr>
                <w:sz w:val="24"/>
              </w:rPr>
              <w:t>Использовать</w:t>
            </w:r>
            <w:r>
              <w:rPr>
                <w:spacing w:val="-8"/>
                <w:sz w:val="24"/>
              </w:rPr>
              <w:t xml:space="preserve"> </w:t>
            </w:r>
            <w:r>
              <w:rPr>
                <w:sz w:val="24"/>
              </w:rPr>
              <w:t>словарь</w:t>
            </w:r>
            <w:r>
              <w:rPr>
                <w:spacing w:val="-7"/>
                <w:sz w:val="24"/>
              </w:rPr>
              <w:t xml:space="preserve"> </w:t>
            </w:r>
            <w:r>
              <w:rPr>
                <w:sz w:val="24"/>
              </w:rPr>
              <w:t>грамматических</w:t>
            </w:r>
            <w:r>
              <w:rPr>
                <w:spacing w:val="-7"/>
                <w:sz w:val="24"/>
              </w:rPr>
              <w:t xml:space="preserve"> </w:t>
            </w:r>
            <w:r>
              <w:rPr>
                <w:sz w:val="24"/>
              </w:rPr>
              <w:t>трудностей,</w:t>
            </w:r>
            <w:r>
              <w:rPr>
                <w:spacing w:val="-1"/>
                <w:sz w:val="24"/>
              </w:rPr>
              <w:t xml:space="preserve"> </w:t>
            </w:r>
            <w:r>
              <w:rPr>
                <w:spacing w:val="-2"/>
                <w:sz w:val="24"/>
              </w:rPr>
              <w:t>справочники</w:t>
            </w:r>
          </w:p>
        </w:tc>
      </w:tr>
      <w:tr w:rsidR="00231C6E">
        <w:trPr>
          <w:trHeight w:val="431"/>
        </w:trPr>
        <w:tc>
          <w:tcPr>
            <w:tcW w:w="2127" w:type="dxa"/>
          </w:tcPr>
          <w:p w:rsidR="00231C6E" w:rsidRDefault="00FC4929">
            <w:pPr>
              <w:pStyle w:val="TableParagraph"/>
              <w:spacing w:before="40"/>
              <w:ind w:right="735"/>
              <w:jc w:val="right"/>
              <w:rPr>
                <w:sz w:val="24"/>
              </w:rPr>
            </w:pPr>
            <w:r>
              <w:rPr>
                <w:spacing w:val="-5"/>
                <w:sz w:val="24"/>
              </w:rPr>
              <w:t>2.6</w:t>
            </w:r>
          </w:p>
        </w:tc>
        <w:tc>
          <w:tcPr>
            <w:tcW w:w="8226" w:type="dxa"/>
          </w:tcPr>
          <w:p w:rsidR="00231C6E" w:rsidRDefault="00FC4929">
            <w:pPr>
              <w:pStyle w:val="TableParagraph"/>
              <w:spacing w:before="40"/>
              <w:ind w:left="439"/>
              <w:rPr>
                <w:sz w:val="24"/>
              </w:rPr>
            </w:pPr>
            <w:r>
              <w:rPr>
                <w:sz w:val="24"/>
              </w:rPr>
              <w:t>Орфография.</w:t>
            </w:r>
            <w:r>
              <w:rPr>
                <w:spacing w:val="-4"/>
                <w:sz w:val="24"/>
              </w:rPr>
              <w:t xml:space="preserve"> </w:t>
            </w:r>
            <w:r>
              <w:rPr>
                <w:sz w:val="24"/>
              </w:rPr>
              <w:t>Основные</w:t>
            </w:r>
            <w:r>
              <w:rPr>
                <w:spacing w:val="-2"/>
                <w:sz w:val="24"/>
              </w:rPr>
              <w:t xml:space="preserve"> </w:t>
            </w:r>
            <w:r>
              <w:rPr>
                <w:sz w:val="24"/>
              </w:rPr>
              <w:t>правила</w:t>
            </w:r>
            <w:r>
              <w:rPr>
                <w:spacing w:val="-6"/>
                <w:sz w:val="24"/>
              </w:rPr>
              <w:t xml:space="preserve"> </w:t>
            </w:r>
            <w:r>
              <w:rPr>
                <w:spacing w:val="-2"/>
                <w:sz w:val="24"/>
              </w:rPr>
              <w:t>орфографии</w:t>
            </w:r>
          </w:p>
        </w:tc>
      </w:tr>
      <w:tr w:rsidR="00231C6E">
        <w:trPr>
          <w:trHeight w:val="816"/>
        </w:trPr>
        <w:tc>
          <w:tcPr>
            <w:tcW w:w="2127" w:type="dxa"/>
          </w:tcPr>
          <w:p w:rsidR="00231C6E" w:rsidRDefault="00FC4929">
            <w:pPr>
              <w:pStyle w:val="TableParagraph"/>
              <w:spacing w:before="232"/>
              <w:ind w:right="644"/>
              <w:jc w:val="right"/>
              <w:rPr>
                <w:sz w:val="24"/>
              </w:rPr>
            </w:pPr>
            <w:r>
              <w:rPr>
                <w:spacing w:val="-2"/>
                <w:sz w:val="24"/>
              </w:rPr>
              <w:t>2.6.1</w:t>
            </w:r>
          </w:p>
        </w:tc>
        <w:tc>
          <w:tcPr>
            <w:tcW w:w="8226" w:type="dxa"/>
          </w:tcPr>
          <w:p w:rsidR="00231C6E" w:rsidRDefault="00FC4929">
            <w:pPr>
              <w:pStyle w:val="TableParagraph"/>
              <w:spacing w:before="35"/>
              <w:ind w:left="439"/>
              <w:rPr>
                <w:sz w:val="24"/>
              </w:rPr>
            </w:pPr>
            <w:r>
              <w:rPr>
                <w:sz w:val="24"/>
              </w:rPr>
              <w:t>Иметь</w:t>
            </w:r>
            <w:r>
              <w:rPr>
                <w:spacing w:val="68"/>
                <w:w w:val="150"/>
                <w:sz w:val="24"/>
              </w:rPr>
              <w:t xml:space="preserve"> </w:t>
            </w:r>
            <w:r>
              <w:rPr>
                <w:sz w:val="24"/>
              </w:rPr>
              <w:t>представление</w:t>
            </w:r>
            <w:r>
              <w:rPr>
                <w:spacing w:val="67"/>
                <w:w w:val="150"/>
                <w:sz w:val="24"/>
              </w:rPr>
              <w:t xml:space="preserve"> </w:t>
            </w:r>
            <w:r>
              <w:rPr>
                <w:sz w:val="24"/>
              </w:rPr>
              <w:t>о</w:t>
            </w:r>
            <w:r>
              <w:rPr>
                <w:spacing w:val="74"/>
                <w:w w:val="150"/>
                <w:sz w:val="24"/>
              </w:rPr>
              <w:t xml:space="preserve"> </w:t>
            </w:r>
            <w:r>
              <w:rPr>
                <w:sz w:val="24"/>
              </w:rPr>
              <w:t>принципах</w:t>
            </w:r>
            <w:r>
              <w:rPr>
                <w:spacing w:val="65"/>
                <w:w w:val="150"/>
                <w:sz w:val="24"/>
              </w:rPr>
              <w:t xml:space="preserve"> </w:t>
            </w:r>
            <w:r>
              <w:rPr>
                <w:sz w:val="24"/>
              </w:rPr>
              <w:t>и</w:t>
            </w:r>
            <w:r>
              <w:rPr>
                <w:spacing w:val="70"/>
                <w:w w:val="150"/>
                <w:sz w:val="24"/>
              </w:rPr>
              <w:t xml:space="preserve"> </w:t>
            </w:r>
            <w:r>
              <w:rPr>
                <w:sz w:val="24"/>
              </w:rPr>
              <w:t>разделах</w:t>
            </w:r>
            <w:r>
              <w:rPr>
                <w:spacing w:val="65"/>
                <w:w w:val="150"/>
                <w:sz w:val="24"/>
              </w:rPr>
              <w:t xml:space="preserve"> </w:t>
            </w:r>
            <w:r>
              <w:rPr>
                <w:sz w:val="24"/>
              </w:rPr>
              <w:t>русской</w:t>
            </w:r>
            <w:r>
              <w:rPr>
                <w:spacing w:val="67"/>
                <w:w w:val="150"/>
                <w:sz w:val="24"/>
              </w:rPr>
              <w:t xml:space="preserve"> </w:t>
            </w:r>
            <w:r>
              <w:rPr>
                <w:spacing w:val="-2"/>
                <w:sz w:val="24"/>
              </w:rPr>
              <w:t>орфографии;</w:t>
            </w:r>
          </w:p>
          <w:p w:rsidR="00231C6E" w:rsidRDefault="00FC4929">
            <w:pPr>
              <w:pStyle w:val="TableParagraph"/>
              <w:spacing w:before="113"/>
              <w:ind w:left="439"/>
              <w:rPr>
                <w:sz w:val="24"/>
              </w:rPr>
            </w:pPr>
            <w:r>
              <w:rPr>
                <w:sz w:val="24"/>
              </w:rPr>
              <w:t>выполнять</w:t>
            </w:r>
            <w:r>
              <w:rPr>
                <w:spacing w:val="-7"/>
                <w:sz w:val="24"/>
              </w:rPr>
              <w:t xml:space="preserve"> </w:t>
            </w:r>
            <w:r>
              <w:rPr>
                <w:sz w:val="24"/>
              </w:rPr>
              <w:t>орфографический</w:t>
            </w:r>
            <w:r>
              <w:rPr>
                <w:spacing w:val="-2"/>
                <w:sz w:val="24"/>
              </w:rPr>
              <w:t xml:space="preserve"> </w:t>
            </w:r>
            <w:r>
              <w:rPr>
                <w:sz w:val="24"/>
              </w:rPr>
              <w:t>анализ</w:t>
            </w:r>
            <w:r>
              <w:rPr>
                <w:spacing w:val="-2"/>
                <w:sz w:val="24"/>
              </w:rPr>
              <w:t xml:space="preserve"> </w:t>
            </w:r>
            <w:r>
              <w:rPr>
                <w:spacing w:val="-4"/>
                <w:sz w:val="24"/>
              </w:rPr>
              <w:t>слова</w:t>
            </w:r>
          </w:p>
        </w:tc>
      </w:tr>
      <w:tr w:rsidR="00231C6E">
        <w:trPr>
          <w:trHeight w:val="1593"/>
        </w:trPr>
        <w:tc>
          <w:tcPr>
            <w:tcW w:w="2127" w:type="dxa"/>
          </w:tcPr>
          <w:p w:rsidR="00231C6E" w:rsidRDefault="00231C6E">
            <w:pPr>
              <w:pStyle w:val="TableParagraph"/>
              <w:rPr>
                <w:b/>
                <w:sz w:val="24"/>
              </w:rPr>
            </w:pPr>
          </w:p>
          <w:p w:rsidR="00231C6E" w:rsidRDefault="00231C6E">
            <w:pPr>
              <w:pStyle w:val="TableParagraph"/>
              <w:spacing w:before="68"/>
              <w:rPr>
                <w:b/>
                <w:sz w:val="24"/>
              </w:rPr>
            </w:pPr>
          </w:p>
          <w:p w:rsidR="00231C6E" w:rsidRDefault="00FC4929">
            <w:pPr>
              <w:pStyle w:val="TableParagraph"/>
              <w:ind w:right="644"/>
              <w:jc w:val="right"/>
              <w:rPr>
                <w:sz w:val="24"/>
              </w:rPr>
            </w:pPr>
            <w:r>
              <w:rPr>
                <w:spacing w:val="-2"/>
                <w:sz w:val="24"/>
              </w:rPr>
              <w:t>2.6.2</w:t>
            </w:r>
          </w:p>
        </w:tc>
        <w:tc>
          <w:tcPr>
            <w:tcW w:w="8226" w:type="dxa"/>
          </w:tcPr>
          <w:p w:rsidR="00231C6E" w:rsidRDefault="00FC4929">
            <w:pPr>
              <w:pStyle w:val="TableParagraph"/>
              <w:spacing w:before="40" w:line="336" w:lineRule="auto"/>
              <w:ind w:left="439" w:right="100"/>
              <w:jc w:val="both"/>
              <w:rPr>
                <w:sz w:val="24"/>
              </w:rPr>
            </w:pPr>
            <w:r>
              <w:rPr>
                <w:sz w:val="24"/>
              </w:rPr>
              <w:t>Анализировать</w:t>
            </w:r>
            <w:r>
              <w:rPr>
                <w:spacing w:val="-11"/>
                <w:sz w:val="24"/>
              </w:rPr>
              <w:t xml:space="preserve"> </w:t>
            </w:r>
            <w:r>
              <w:rPr>
                <w:sz w:val="24"/>
              </w:rPr>
              <w:t>и</w:t>
            </w:r>
            <w:r>
              <w:rPr>
                <w:spacing w:val="-2"/>
                <w:sz w:val="24"/>
              </w:rPr>
              <w:t xml:space="preserve"> </w:t>
            </w:r>
            <w:r>
              <w:rPr>
                <w:sz w:val="24"/>
              </w:rPr>
              <w:t>характеризовать</w:t>
            </w:r>
            <w:r>
              <w:rPr>
                <w:spacing w:val="-6"/>
                <w:sz w:val="24"/>
              </w:rPr>
              <w:t xml:space="preserve"> </w:t>
            </w:r>
            <w:r>
              <w:rPr>
                <w:sz w:val="24"/>
              </w:rPr>
              <w:t>текст</w:t>
            </w:r>
            <w:r>
              <w:rPr>
                <w:spacing w:val="-7"/>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4"/>
                <w:sz w:val="24"/>
              </w:rPr>
              <w:t xml:space="preserve"> </w:t>
            </w:r>
            <w:r>
              <w:rPr>
                <w:sz w:val="24"/>
              </w:rPr>
              <w:t>собственный)</w:t>
            </w:r>
            <w:r>
              <w:rPr>
                <w:spacing w:val="-6"/>
                <w:sz w:val="24"/>
              </w:rPr>
              <w:t xml:space="preserve"> </w:t>
            </w:r>
            <w:r>
              <w:rPr>
                <w:sz w:val="24"/>
              </w:rPr>
              <w:t>с</w:t>
            </w:r>
            <w:r>
              <w:rPr>
                <w:spacing w:val="-9"/>
                <w:sz w:val="24"/>
              </w:rPr>
              <w:t xml:space="preserve"> </w:t>
            </w:r>
            <w:r>
              <w:rPr>
                <w:sz w:val="24"/>
              </w:rPr>
              <w:t>точки зрения соблюдения орфографических правил современного русского литературного</w:t>
            </w:r>
            <w:r>
              <w:rPr>
                <w:spacing w:val="60"/>
                <w:sz w:val="24"/>
              </w:rPr>
              <w:t xml:space="preserve">  </w:t>
            </w:r>
            <w:r>
              <w:rPr>
                <w:sz w:val="24"/>
              </w:rPr>
              <w:t>языка</w:t>
            </w:r>
            <w:r>
              <w:rPr>
                <w:spacing w:val="58"/>
                <w:sz w:val="24"/>
              </w:rPr>
              <w:t xml:space="preserve">  </w:t>
            </w:r>
            <w:r>
              <w:rPr>
                <w:sz w:val="24"/>
              </w:rPr>
              <w:t>(в</w:t>
            </w:r>
            <w:r>
              <w:rPr>
                <w:spacing w:val="59"/>
                <w:sz w:val="24"/>
              </w:rPr>
              <w:t xml:space="preserve">  </w:t>
            </w:r>
            <w:r>
              <w:rPr>
                <w:sz w:val="24"/>
              </w:rPr>
              <w:t>рамках</w:t>
            </w:r>
            <w:r>
              <w:rPr>
                <w:spacing w:val="58"/>
                <w:sz w:val="24"/>
              </w:rPr>
              <w:t xml:space="preserve">  </w:t>
            </w:r>
            <w:r>
              <w:rPr>
                <w:sz w:val="24"/>
              </w:rPr>
              <w:t>изученного);</w:t>
            </w:r>
            <w:r>
              <w:rPr>
                <w:spacing w:val="58"/>
                <w:sz w:val="24"/>
              </w:rPr>
              <w:t xml:space="preserve">  </w:t>
            </w:r>
            <w:r>
              <w:rPr>
                <w:sz w:val="24"/>
              </w:rPr>
              <w:t>соблюдать</w:t>
            </w:r>
            <w:r>
              <w:rPr>
                <w:spacing w:val="61"/>
                <w:sz w:val="24"/>
              </w:rPr>
              <w:t xml:space="preserve">  </w:t>
            </w:r>
            <w:r>
              <w:rPr>
                <w:spacing w:val="-2"/>
                <w:sz w:val="24"/>
              </w:rPr>
              <w:t>правила</w:t>
            </w:r>
          </w:p>
          <w:p w:rsidR="00231C6E" w:rsidRDefault="00FC4929">
            <w:pPr>
              <w:pStyle w:val="TableParagraph"/>
              <w:spacing w:line="274" w:lineRule="exact"/>
              <w:ind w:left="439"/>
              <w:rPr>
                <w:sz w:val="24"/>
              </w:rPr>
            </w:pPr>
            <w:r>
              <w:rPr>
                <w:spacing w:val="-2"/>
                <w:sz w:val="24"/>
              </w:rPr>
              <w:t>орфографии</w:t>
            </w:r>
          </w:p>
        </w:tc>
      </w:tr>
      <w:tr w:rsidR="00231C6E">
        <w:trPr>
          <w:trHeight w:val="431"/>
        </w:trPr>
        <w:tc>
          <w:tcPr>
            <w:tcW w:w="2127" w:type="dxa"/>
          </w:tcPr>
          <w:p w:rsidR="00231C6E" w:rsidRDefault="00FC4929">
            <w:pPr>
              <w:pStyle w:val="TableParagraph"/>
              <w:spacing w:before="35"/>
              <w:ind w:right="644"/>
              <w:jc w:val="right"/>
              <w:rPr>
                <w:sz w:val="24"/>
              </w:rPr>
            </w:pPr>
            <w:r>
              <w:rPr>
                <w:spacing w:val="-2"/>
                <w:sz w:val="24"/>
              </w:rPr>
              <w:t>2.6.3</w:t>
            </w:r>
          </w:p>
        </w:tc>
        <w:tc>
          <w:tcPr>
            <w:tcW w:w="8226" w:type="dxa"/>
          </w:tcPr>
          <w:p w:rsidR="00231C6E" w:rsidRDefault="00FC4929">
            <w:pPr>
              <w:pStyle w:val="TableParagraph"/>
              <w:spacing w:before="35"/>
              <w:ind w:left="439"/>
              <w:rPr>
                <w:sz w:val="24"/>
              </w:rPr>
            </w:pPr>
            <w:r>
              <w:rPr>
                <w:sz w:val="24"/>
              </w:rPr>
              <w:t>Использовать</w:t>
            </w:r>
            <w:r>
              <w:rPr>
                <w:spacing w:val="-11"/>
                <w:sz w:val="24"/>
              </w:rPr>
              <w:t xml:space="preserve"> </w:t>
            </w:r>
            <w:r>
              <w:rPr>
                <w:sz w:val="24"/>
              </w:rPr>
              <w:t>орфографические</w:t>
            </w:r>
            <w:r>
              <w:rPr>
                <w:spacing w:val="-4"/>
                <w:sz w:val="24"/>
              </w:rPr>
              <w:t xml:space="preserve"> </w:t>
            </w:r>
            <w:r>
              <w:rPr>
                <w:spacing w:val="-2"/>
                <w:sz w:val="24"/>
              </w:rPr>
              <w:t>словари</w:t>
            </w:r>
          </w:p>
        </w:tc>
      </w:tr>
      <w:tr w:rsidR="00231C6E">
        <w:trPr>
          <w:trHeight w:val="431"/>
        </w:trPr>
        <w:tc>
          <w:tcPr>
            <w:tcW w:w="2127" w:type="dxa"/>
          </w:tcPr>
          <w:p w:rsidR="00231C6E" w:rsidRDefault="00FC4929">
            <w:pPr>
              <w:pStyle w:val="TableParagraph"/>
              <w:spacing w:before="35"/>
              <w:ind w:left="336"/>
              <w:jc w:val="center"/>
              <w:rPr>
                <w:sz w:val="24"/>
              </w:rPr>
            </w:pPr>
            <w:r>
              <w:rPr>
                <w:spacing w:val="-10"/>
                <w:sz w:val="24"/>
              </w:rPr>
              <w:t>3</w:t>
            </w:r>
          </w:p>
        </w:tc>
        <w:tc>
          <w:tcPr>
            <w:tcW w:w="8226" w:type="dxa"/>
          </w:tcPr>
          <w:p w:rsidR="00231C6E" w:rsidRDefault="00FC4929">
            <w:pPr>
              <w:pStyle w:val="TableParagraph"/>
              <w:spacing w:before="35"/>
              <w:ind w:left="439"/>
              <w:rPr>
                <w:sz w:val="24"/>
              </w:rPr>
            </w:pPr>
            <w:r>
              <w:rPr>
                <w:sz w:val="24"/>
              </w:rPr>
              <w:t>Речь.</w:t>
            </w:r>
            <w:r>
              <w:rPr>
                <w:spacing w:val="1"/>
                <w:sz w:val="24"/>
              </w:rPr>
              <w:t xml:space="preserve"> </w:t>
            </w:r>
            <w:r>
              <w:rPr>
                <w:sz w:val="24"/>
              </w:rPr>
              <w:t>Речевое</w:t>
            </w:r>
            <w:r>
              <w:rPr>
                <w:spacing w:val="-5"/>
                <w:sz w:val="24"/>
              </w:rPr>
              <w:t xml:space="preserve"> </w:t>
            </w:r>
            <w:r>
              <w:rPr>
                <w:spacing w:val="-2"/>
                <w:sz w:val="24"/>
              </w:rPr>
              <w:t>общение</w:t>
            </w:r>
          </w:p>
        </w:tc>
      </w:tr>
      <w:tr w:rsidR="00231C6E">
        <w:trPr>
          <w:trHeight w:val="1977"/>
        </w:trPr>
        <w:tc>
          <w:tcPr>
            <w:tcW w:w="2127" w:type="dxa"/>
          </w:tcPr>
          <w:p w:rsidR="00231C6E" w:rsidRDefault="00231C6E">
            <w:pPr>
              <w:pStyle w:val="TableParagraph"/>
              <w:rPr>
                <w:b/>
                <w:sz w:val="24"/>
              </w:rPr>
            </w:pPr>
          </w:p>
          <w:p w:rsidR="00231C6E" w:rsidRDefault="00231C6E">
            <w:pPr>
              <w:pStyle w:val="TableParagraph"/>
              <w:spacing w:before="256"/>
              <w:rPr>
                <w:b/>
                <w:sz w:val="24"/>
              </w:rPr>
            </w:pPr>
          </w:p>
          <w:p w:rsidR="00231C6E" w:rsidRDefault="00FC4929">
            <w:pPr>
              <w:pStyle w:val="TableParagraph"/>
              <w:ind w:right="735"/>
              <w:jc w:val="right"/>
              <w:rPr>
                <w:sz w:val="24"/>
              </w:rPr>
            </w:pPr>
            <w:r>
              <w:rPr>
                <w:spacing w:val="-5"/>
                <w:sz w:val="24"/>
              </w:rPr>
              <w:t>3.1</w:t>
            </w:r>
          </w:p>
        </w:tc>
        <w:tc>
          <w:tcPr>
            <w:tcW w:w="8226" w:type="dxa"/>
          </w:tcPr>
          <w:p w:rsidR="00231C6E" w:rsidRDefault="00FC4929">
            <w:pPr>
              <w:pStyle w:val="TableParagraph"/>
              <w:spacing w:before="35" w:line="336" w:lineRule="auto"/>
              <w:ind w:left="439" w:right="95"/>
              <w:jc w:val="both"/>
              <w:rPr>
                <w:sz w:val="24"/>
              </w:rPr>
            </w:pPr>
            <w:r>
              <w:rPr>
                <w:sz w:val="24"/>
              </w:rPr>
              <w:t>Создавать устные монологические и диалогические высказывания различных</w:t>
            </w:r>
            <w:r>
              <w:rPr>
                <w:spacing w:val="-13"/>
                <w:sz w:val="24"/>
              </w:rPr>
              <w:t xml:space="preserve"> </w:t>
            </w:r>
            <w:r>
              <w:rPr>
                <w:sz w:val="24"/>
              </w:rPr>
              <w:t>типов</w:t>
            </w:r>
            <w:r>
              <w:rPr>
                <w:spacing w:val="-11"/>
                <w:sz w:val="24"/>
              </w:rPr>
              <w:t xml:space="preserve"> </w:t>
            </w:r>
            <w:r>
              <w:rPr>
                <w:sz w:val="24"/>
              </w:rPr>
              <w:t>и</w:t>
            </w:r>
            <w:r>
              <w:rPr>
                <w:spacing w:val="-12"/>
                <w:sz w:val="24"/>
              </w:rPr>
              <w:t xml:space="preserve"> </w:t>
            </w:r>
            <w:r>
              <w:rPr>
                <w:sz w:val="24"/>
              </w:rPr>
              <w:t>жанров;</w:t>
            </w:r>
            <w:r>
              <w:rPr>
                <w:spacing w:val="-12"/>
                <w:sz w:val="24"/>
              </w:rPr>
              <w:t xml:space="preserve"> </w:t>
            </w:r>
            <w:r>
              <w:rPr>
                <w:sz w:val="24"/>
              </w:rPr>
              <w:t>употреблять</w:t>
            </w:r>
            <w:r>
              <w:rPr>
                <w:spacing w:val="-7"/>
                <w:sz w:val="24"/>
              </w:rPr>
              <w:t xml:space="preserve"> </w:t>
            </w:r>
            <w:r>
              <w:rPr>
                <w:sz w:val="24"/>
              </w:rPr>
              <w:t>языковые</w:t>
            </w:r>
            <w:r>
              <w:rPr>
                <w:spacing w:val="-9"/>
                <w:sz w:val="24"/>
              </w:rPr>
              <w:t xml:space="preserve"> </w:t>
            </w:r>
            <w:r>
              <w:rPr>
                <w:sz w:val="24"/>
              </w:rPr>
              <w:t>средства</w:t>
            </w:r>
            <w:r>
              <w:rPr>
                <w:spacing w:val="-14"/>
                <w:sz w:val="24"/>
              </w:rPr>
              <w:t xml:space="preserve"> </w:t>
            </w:r>
            <w:r>
              <w:rPr>
                <w:sz w:val="24"/>
              </w:rPr>
              <w:t>в</w:t>
            </w:r>
            <w:r>
              <w:rPr>
                <w:spacing w:val="-11"/>
                <w:sz w:val="24"/>
              </w:rPr>
              <w:t xml:space="preserve"> </w:t>
            </w:r>
            <w:r>
              <w:rPr>
                <w:sz w:val="24"/>
              </w:rPr>
              <w:t>соответствии с речевой ситуацией (объём устных монологических высказываний – не менее</w:t>
            </w:r>
            <w:r>
              <w:rPr>
                <w:spacing w:val="73"/>
                <w:sz w:val="24"/>
              </w:rPr>
              <w:t xml:space="preserve"> </w:t>
            </w:r>
            <w:r>
              <w:rPr>
                <w:sz w:val="24"/>
              </w:rPr>
              <w:t>100</w:t>
            </w:r>
            <w:r>
              <w:rPr>
                <w:spacing w:val="76"/>
                <w:sz w:val="24"/>
              </w:rPr>
              <w:t xml:space="preserve"> </w:t>
            </w:r>
            <w:r>
              <w:rPr>
                <w:sz w:val="24"/>
              </w:rPr>
              <w:t>слов;</w:t>
            </w:r>
            <w:r>
              <w:rPr>
                <w:spacing w:val="67"/>
                <w:sz w:val="24"/>
              </w:rPr>
              <w:t xml:space="preserve"> </w:t>
            </w:r>
            <w:r>
              <w:rPr>
                <w:sz w:val="24"/>
              </w:rPr>
              <w:t>объём</w:t>
            </w:r>
            <w:r>
              <w:rPr>
                <w:spacing w:val="77"/>
                <w:sz w:val="24"/>
              </w:rPr>
              <w:t xml:space="preserve"> </w:t>
            </w:r>
            <w:r>
              <w:rPr>
                <w:sz w:val="24"/>
              </w:rPr>
              <w:t>диалогического</w:t>
            </w:r>
            <w:r>
              <w:rPr>
                <w:spacing w:val="76"/>
                <w:sz w:val="24"/>
              </w:rPr>
              <w:t xml:space="preserve"> </w:t>
            </w:r>
            <w:r>
              <w:rPr>
                <w:sz w:val="24"/>
              </w:rPr>
              <w:t>высказывания</w:t>
            </w:r>
            <w:r>
              <w:rPr>
                <w:spacing w:val="78"/>
                <w:sz w:val="24"/>
              </w:rPr>
              <w:t xml:space="preserve"> </w:t>
            </w:r>
            <w:r>
              <w:rPr>
                <w:sz w:val="24"/>
              </w:rPr>
              <w:t>–</w:t>
            </w:r>
            <w:r>
              <w:rPr>
                <w:spacing w:val="77"/>
                <w:sz w:val="24"/>
              </w:rPr>
              <w:t xml:space="preserve"> </w:t>
            </w:r>
            <w:r>
              <w:rPr>
                <w:sz w:val="24"/>
              </w:rPr>
              <w:t>не</w:t>
            </w:r>
            <w:r>
              <w:rPr>
                <w:spacing w:val="71"/>
                <w:sz w:val="24"/>
              </w:rPr>
              <w:t xml:space="preserve"> </w:t>
            </w:r>
            <w:r>
              <w:rPr>
                <w:sz w:val="24"/>
              </w:rPr>
              <w:t>менее</w:t>
            </w:r>
            <w:r>
              <w:rPr>
                <w:spacing w:val="76"/>
                <w:sz w:val="24"/>
              </w:rPr>
              <w:t xml:space="preserve"> </w:t>
            </w:r>
            <w:r>
              <w:rPr>
                <w:sz w:val="24"/>
              </w:rPr>
              <w:t>7-</w:t>
            </w:r>
            <w:r>
              <w:rPr>
                <w:spacing w:val="-10"/>
                <w:sz w:val="24"/>
              </w:rPr>
              <w:t>8</w:t>
            </w:r>
          </w:p>
          <w:p w:rsidR="00231C6E" w:rsidRDefault="00FC4929">
            <w:pPr>
              <w:pStyle w:val="TableParagraph"/>
              <w:ind w:left="439"/>
              <w:rPr>
                <w:sz w:val="24"/>
              </w:rPr>
            </w:pPr>
            <w:r>
              <w:rPr>
                <w:spacing w:val="-2"/>
                <w:sz w:val="24"/>
              </w:rPr>
              <w:t>реплик)</w:t>
            </w:r>
          </w:p>
        </w:tc>
      </w:tr>
      <w:tr w:rsidR="00231C6E">
        <w:trPr>
          <w:trHeight w:val="1589"/>
        </w:trPr>
        <w:tc>
          <w:tcPr>
            <w:tcW w:w="2127" w:type="dxa"/>
          </w:tcPr>
          <w:p w:rsidR="00231C6E" w:rsidRDefault="00231C6E">
            <w:pPr>
              <w:pStyle w:val="TableParagraph"/>
              <w:rPr>
                <w:b/>
                <w:sz w:val="24"/>
              </w:rPr>
            </w:pPr>
          </w:p>
          <w:p w:rsidR="00231C6E" w:rsidRDefault="00231C6E">
            <w:pPr>
              <w:pStyle w:val="TableParagraph"/>
              <w:spacing w:before="64"/>
              <w:rPr>
                <w:b/>
                <w:sz w:val="24"/>
              </w:rPr>
            </w:pPr>
          </w:p>
          <w:p w:rsidR="00231C6E" w:rsidRDefault="00FC4929">
            <w:pPr>
              <w:pStyle w:val="TableParagraph"/>
              <w:ind w:right="735"/>
              <w:jc w:val="right"/>
              <w:rPr>
                <w:sz w:val="24"/>
              </w:rPr>
            </w:pPr>
            <w:r>
              <w:rPr>
                <w:spacing w:val="-5"/>
                <w:sz w:val="24"/>
              </w:rPr>
              <w:t>3.2</w:t>
            </w:r>
          </w:p>
        </w:tc>
        <w:tc>
          <w:tcPr>
            <w:tcW w:w="8226" w:type="dxa"/>
          </w:tcPr>
          <w:p w:rsidR="00231C6E" w:rsidRDefault="00FC4929">
            <w:pPr>
              <w:pStyle w:val="TableParagraph"/>
              <w:spacing w:before="35" w:line="336" w:lineRule="auto"/>
              <w:ind w:left="439" w:right="99"/>
              <w:jc w:val="both"/>
              <w:rPr>
                <w:sz w:val="24"/>
              </w:rPr>
            </w:pPr>
            <w:r>
              <w:rPr>
                <w:sz w:val="24"/>
              </w:rPr>
              <w:t>Выступать перед аудиторией с докладом; представлять реферат, исследовательский проект на лингвистическую и другие темы; использовать</w:t>
            </w:r>
            <w:r>
              <w:rPr>
                <w:spacing w:val="68"/>
                <w:sz w:val="24"/>
              </w:rPr>
              <w:t xml:space="preserve">   </w:t>
            </w:r>
            <w:r>
              <w:rPr>
                <w:sz w:val="24"/>
              </w:rPr>
              <w:t>образовательные</w:t>
            </w:r>
            <w:r>
              <w:rPr>
                <w:spacing w:val="69"/>
                <w:sz w:val="24"/>
              </w:rPr>
              <w:t xml:space="preserve">   </w:t>
            </w:r>
            <w:r>
              <w:rPr>
                <w:sz w:val="24"/>
              </w:rPr>
              <w:t>информационно-</w:t>
            </w:r>
            <w:r>
              <w:rPr>
                <w:spacing w:val="-2"/>
                <w:sz w:val="24"/>
              </w:rPr>
              <w:t>коммуникационные</w:t>
            </w:r>
          </w:p>
          <w:p w:rsidR="00231C6E" w:rsidRDefault="00FC4929">
            <w:pPr>
              <w:pStyle w:val="TableParagraph"/>
              <w:spacing w:line="274" w:lineRule="exact"/>
              <w:ind w:left="439"/>
              <w:jc w:val="both"/>
              <w:rPr>
                <w:sz w:val="24"/>
              </w:rPr>
            </w:pPr>
            <w:r>
              <w:rPr>
                <w:sz w:val="24"/>
              </w:rPr>
              <w:t>инструменты</w:t>
            </w:r>
            <w:r>
              <w:rPr>
                <w:spacing w:val="-3"/>
                <w:sz w:val="24"/>
              </w:rPr>
              <w:t xml:space="preserve"> </w:t>
            </w:r>
            <w:r>
              <w:rPr>
                <w:sz w:val="24"/>
              </w:rPr>
              <w:t>и</w:t>
            </w:r>
            <w:r>
              <w:rPr>
                <w:spacing w:val="-6"/>
                <w:sz w:val="24"/>
              </w:rPr>
              <w:t xml:space="preserve"> </w:t>
            </w:r>
            <w:r>
              <w:rPr>
                <w:sz w:val="24"/>
              </w:rPr>
              <w:t>ресурсы</w:t>
            </w:r>
            <w:r>
              <w:rPr>
                <w:spacing w:val="-2"/>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учебных</w:t>
            </w:r>
            <w:r>
              <w:rPr>
                <w:spacing w:val="-7"/>
                <w:sz w:val="24"/>
              </w:rPr>
              <w:t xml:space="preserve"> </w:t>
            </w:r>
            <w:r>
              <w:rPr>
                <w:spacing w:val="-2"/>
                <w:sz w:val="24"/>
              </w:rPr>
              <w:t>задач</w:t>
            </w:r>
          </w:p>
        </w:tc>
      </w:tr>
      <w:tr w:rsidR="00231C6E">
        <w:trPr>
          <w:trHeight w:val="1977"/>
        </w:trPr>
        <w:tc>
          <w:tcPr>
            <w:tcW w:w="2127" w:type="dxa"/>
          </w:tcPr>
          <w:p w:rsidR="00231C6E" w:rsidRDefault="00231C6E">
            <w:pPr>
              <w:pStyle w:val="TableParagraph"/>
              <w:rPr>
                <w:b/>
                <w:sz w:val="24"/>
              </w:rPr>
            </w:pPr>
          </w:p>
          <w:p w:rsidR="00231C6E" w:rsidRDefault="00231C6E">
            <w:pPr>
              <w:pStyle w:val="TableParagraph"/>
              <w:spacing w:before="256"/>
              <w:rPr>
                <w:b/>
                <w:sz w:val="24"/>
              </w:rPr>
            </w:pPr>
          </w:p>
          <w:p w:rsidR="00231C6E" w:rsidRDefault="00FC4929">
            <w:pPr>
              <w:pStyle w:val="TableParagraph"/>
              <w:ind w:right="735"/>
              <w:jc w:val="right"/>
              <w:rPr>
                <w:sz w:val="24"/>
              </w:rPr>
            </w:pPr>
            <w:r>
              <w:rPr>
                <w:spacing w:val="-5"/>
                <w:sz w:val="24"/>
              </w:rPr>
              <w:t>3.3</w:t>
            </w:r>
          </w:p>
        </w:tc>
        <w:tc>
          <w:tcPr>
            <w:tcW w:w="8226" w:type="dxa"/>
          </w:tcPr>
          <w:p w:rsidR="00231C6E" w:rsidRDefault="00FC4929">
            <w:pPr>
              <w:pStyle w:val="TableParagraph"/>
              <w:spacing w:before="35" w:line="336" w:lineRule="auto"/>
              <w:ind w:left="439" w:right="103"/>
              <w:jc w:val="both"/>
              <w:rPr>
                <w:sz w:val="24"/>
              </w:rPr>
            </w:pPr>
            <w:r>
              <w:rPr>
                <w:sz w:val="24"/>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w:t>
            </w:r>
            <w:r>
              <w:rPr>
                <w:spacing w:val="54"/>
                <w:sz w:val="24"/>
              </w:rPr>
              <w:t xml:space="preserve">  </w:t>
            </w:r>
            <w:r>
              <w:rPr>
                <w:sz w:val="24"/>
              </w:rPr>
              <w:t>учебно-научной,</w:t>
            </w:r>
            <w:r>
              <w:rPr>
                <w:spacing w:val="52"/>
                <w:sz w:val="24"/>
              </w:rPr>
              <w:t xml:space="preserve">  </w:t>
            </w:r>
            <w:r>
              <w:rPr>
                <w:sz w:val="24"/>
              </w:rPr>
              <w:t>официально-деловой</w:t>
            </w:r>
            <w:r>
              <w:rPr>
                <w:spacing w:val="51"/>
                <w:sz w:val="24"/>
              </w:rPr>
              <w:t xml:space="preserve">  </w:t>
            </w:r>
            <w:r>
              <w:rPr>
                <w:spacing w:val="-2"/>
                <w:sz w:val="24"/>
              </w:rPr>
              <w:t>сферах</w:t>
            </w:r>
          </w:p>
          <w:p w:rsidR="00231C6E" w:rsidRDefault="00FC4929">
            <w:pPr>
              <w:pStyle w:val="TableParagraph"/>
              <w:ind w:left="439"/>
              <w:jc w:val="both"/>
              <w:rPr>
                <w:sz w:val="24"/>
              </w:rPr>
            </w:pPr>
            <w:r>
              <w:rPr>
                <w:sz w:val="24"/>
              </w:rPr>
              <w:t>общения,</w:t>
            </w:r>
            <w:r>
              <w:rPr>
                <w:spacing w:val="-6"/>
                <w:sz w:val="24"/>
              </w:rPr>
              <w:t xml:space="preserve"> </w:t>
            </w:r>
            <w:r>
              <w:rPr>
                <w:sz w:val="24"/>
              </w:rPr>
              <w:t>повседневном</w:t>
            </w:r>
            <w:r>
              <w:rPr>
                <w:spacing w:val="-7"/>
                <w:sz w:val="24"/>
              </w:rPr>
              <w:t xml:space="preserve"> </w:t>
            </w:r>
            <w:r>
              <w:rPr>
                <w:sz w:val="24"/>
              </w:rPr>
              <w:t>общении,</w:t>
            </w:r>
            <w:r>
              <w:rPr>
                <w:spacing w:val="-3"/>
                <w:sz w:val="24"/>
              </w:rPr>
              <w:t xml:space="preserve"> </w:t>
            </w:r>
            <w:r>
              <w:rPr>
                <w:sz w:val="24"/>
              </w:rPr>
              <w:t>интернет-</w:t>
            </w:r>
            <w:r>
              <w:rPr>
                <w:spacing w:val="-2"/>
                <w:sz w:val="24"/>
              </w:rPr>
              <w:t>коммуникации</w:t>
            </w:r>
          </w:p>
        </w:tc>
      </w:tr>
      <w:tr w:rsidR="00231C6E">
        <w:trPr>
          <w:trHeight w:val="1589"/>
        </w:trPr>
        <w:tc>
          <w:tcPr>
            <w:tcW w:w="2127" w:type="dxa"/>
          </w:tcPr>
          <w:p w:rsidR="00231C6E" w:rsidRDefault="00231C6E">
            <w:pPr>
              <w:pStyle w:val="TableParagraph"/>
              <w:rPr>
                <w:b/>
                <w:sz w:val="24"/>
              </w:rPr>
            </w:pPr>
          </w:p>
          <w:p w:rsidR="00231C6E" w:rsidRDefault="00231C6E">
            <w:pPr>
              <w:pStyle w:val="TableParagraph"/>
              <w:spacing w:before="64"/>
              <w:rPr>
                <w:b/>
                <w:sz w:val="24"/>
              </w:rPr>
            </w:pPr>
          </w:p>
          <w:p w:rsidR="00231C6E" w:rsidRDefault="00FC4929">
            <w:pPr>
              <w:pStyle w:val="TableParagraph"/>
              <w:ind w:right="735"/>
              <w:jc w:val="right"/>
              <w:rPr>
                <w:sz w:val="24"/>
              </w:rPr>
            </w:pPr>
            <w:r>
              <w:rPr>
                <w:spacing w:val="-5"/>
                <w:sz w:val="24"/>
              </w:rPr>
              <w:t>3.4</w:t>
            </w:r>
          </w:p>
        </w:tc>
        <w:tc>
          <w:tcPr>
            <w:tcW w:w="8226" w:type="dxa"/>
          </w:tcPr>
          <w:p w:rsidR="00231C6E" w:rsidRDefault="00FC4929">
            <w:pPr>
              <w:pStyle w:val="TableParagraph"/>
              <w:spacing w:before="35" w:line="336" w:lineRule="auto"/>
              <w:ind w:left="439" w:right="104"/>
              <w:jc w:val="both"/>
              <w:rPr>
                <w:sz w:val="24"/>
              </w:rPr>
            </w:pPr>
            <w:r>
              <w:rPr>
                <w:sz w:val="24"/>
              </w:rPr>
              <w:t>Употреблять языковые средства с учётом речевой ситуации; соблюдать в устной речи нормы современного русского литературного языка; оценивать</w:t>
            </w:r>
            <w:r>
              <w:rPr>
                <w:spacing w:val="-6"/>
                <w:sz w:val="24"/>
              </w:rPr>
              <w:t xml:space="preserve"> </w:t>
            </w:r>
            <w:r>
              <w:rPr>
                <w:sz w:val="24"/>
              </w:rPr>
              <w:t>собственную</w:t>
            </w:r>
            <w:r>
              <w:rPr>
                <w:spacing w:val="-9"/>
                <w:sz w:val="24"/>
              </w:rPr>
              <w:t xml:space="preserve"> </w:t>
            </w:r>
            <w:r>
              <w:rPr>
                <w:sz w:val="24"/>
              </w:rPr>
              <w:t>и</w:t>
            </w:r>
            <w:r>
              <w:rPr>
                <w:spacing w:val="-7"/>
                <w:sz w:val="24"/>
              </w:rPr>
              <w:t xml:space="preserve"> </w:t>
            </w:r>
            <w:r>
              <w:rPr>
                <w:sz w:val="24"/>
              </w:rPr>
              <w:t>чужую</w:t>
            </w:r>
            <w:r>
              <w:rPr>
                <w:spacing w:val="-9"/>
                <w:sz w:val="24"/>
              </w:rPr>
              <w:t xml:space="preserve"> </w:t>
            </w:r>
            <w:r>
              <w:rPr>
                <w:sz w:val="24"/>
              </w:rPr>
              <w:t>речь</w:t>
            </w:r>
            <w:r>
              <w:rPr>
                <w:spacing w:val="-6"/>
                <w:sz w:val="24"/>
              </w:rPr>
              <w:t xml:space="preserve"> </w:t>
            </w:r>
            <w:r>
              <w:rPr>
                <w:sz w:val="24"/>
              </w:rPr>
              <w:t>с</w:t>
            </w:r>
            <w:r>
              <w:rPr>
                <w:spacing w:val="-9"/>
                <w:sz w:val="24"/>
              </w:rPr>
              <w:t xml:space="preserve"> </w:t>
            </w:r>
            <w:r>
              <w:rPr>
                <w:sz w:val="24"/>
              </w:rPr>
              <w:t>точки</w:t>
            </w:r>
            <w:r>
              <w:rPr>
                <w:spacing w:val="-6"/>
                <w:sz w:val="24"/>
              </w:rPr>
              <w:t xml:space="preserve"> </w:t>
            </w:r>
            <w:r>
              <w:rPr>
                <w:sz w:val="24"/>
              </w:rPr>
              <w:t>зрения</w:t>
            </w:r>
            <w:r>
              <w:rPr>
                <w:spacing w:val="-8"/>
                <w:sz w:val="24"/>
              </w:rPr>
              <w:t xml:space="preserve"> </w:t>
            </w:r>
            <w:r>
              <w:rPr>
                <w:sz w:val="24"/>
              </w:rPr>
              <w:t>точного,</w:t>
            </w:r>
            <w:r>
              <w:rPr>
                <w:spacing w:val="-5"/>
                <w:sz w:val="24"/>
              </w:rPr>
              <w:t xml:space="preserve"> </w:t>
            </w:r>
            <w:r>
              <w:rPr>
                <w:sz w:val="24"/>
              </w:rPr>
              <w:t>уместного</w:t>
            </w:r>
            <w:r>
              <w:rPr>
                <w:spacing w:val="-7"/>
                <w:sz w:val="24"/>
              </w:rPr>
              <w:t xml:space="preserve"> </w:t>
            </w:r>
            <w:r>
              <w:rPr>
                <w:spacing w:val="-10"/>
                <w:sz w:val="24"/>
              </w:rPr>
              <w:t>и</w:t>
            </w:r>
          </w:p>
          <w:p w:rsidR="00231C6E" w:rsidRDefault="00FC4929">
            <w:pPr>
              <w:pStyle w:val="TableParagraph"/>
              <w:spacing w:before="3"/>
              <w:ind w:left="439"/>
              <w:jc w:val="both"/>
              <w:rPr>
                <w:sz w:val="24"/>
              </w:rPr>
            </w:pPr>
            <w:r>
              <w:rPr>
                <w:sz w:val="24"/>
              </w:rPr>
              <w:t>выразительного</w:t>
            </w:r>
            <w:r>
              <w:rPr>
                <w:spacing w:val="-7"/>
                <w:sz w:val="24"/>
              </w:rPr>
              <w:t xml:space="preserve"> </w:t>
            </w:r>
            <w:r>
              <w:rPr>
                <w:spacing w:val="-2"/>
                <w:sz w:val="24"/>
              </w:rPr>
              <w:t>словоупотребления</w:t>
            </w:r>
          </w:p>
        </w:tc>
      </w:tr>
      <w:tr w:rsidR="00231C6E">
        <w:trPr>
          <w:trHeight w:val="432"/>
        </w:trPr>
        <w:tc>
          <w:tcPr>
            <w:tcW w:w="2127" w:type="dxa"/>
          </w:tcPr>
          <w:p w:rsidR="00231C6E" w:rsidRDefault="00FC4929">
            <w:pPr>
              <w:pStyle w:val="TableParagraph"/>
              <w:spacing w:before="40"/>
              <w:ind w:left="336"/>
              <w:jc w:val="center"/>
              <w:rPr>
                <w:sz w:val="24"/>
              </w:rPr>
            </w:pPr>
            <w:r>
              <w:rPr>
                <w:spacing w:val="-10"/>
                <w:sz w:val="24"/>
              </w:rPr>
              <w:t>4</w:t>
            </w:r>
          </w:p>
        </w:tc>
        <w:tc>
          <w:tcPr>
            <w:tcW w:w="8226" w:type="dxa"/>
          </w:tcPr>
          <w:p w:rsidR="00231C6E" w:rsidRDefault="00FC4929">
            <w:pPr>
              <w:pStyle w:val="TableParagraph"/>
              <w:spacing w:before="40"/>
              <w:ind w:left="439"/>
              <w:rPr>
                <w:sz w:val="24"/>
              </w:rPr>
            </w:pPr>
            <w:r>
              <w:rPr>
                <w:sz w:val="24"/>
              </w:rPr>
              <w:t>Текст.</w:t>
            </w:r>
            <w:r>
              <w:rPr>
                <w:spacing w:val="-4"/>
                <w:sz w:val="24"/>
              </w:rPr>
              <w:t xml:space="preserve"> </w:t>
            </w:r>
            <w:r>
              <w:rPr>
                <w:sz w:val="24"/>
              </w:rPr>
              <w:t>Информационно-смысловая</w:t>
            </w:r>
            <w:r>
              <w:rPr>
                <w:spacing w:val="-8"/>
                <w:sz w:val="24"/>
              </w:rPr>
              <w:t xml:space="preserve"> </w:t>
            </w:r>
            <w:r>
              <w:rPr>
                <w:sz w:val="24"/>
              </w:rPr>
              <w:t>переработка</w:t>
            </w:r>
            <w:r>
              <w:rPr>
                <w:spacing w:val="-4"/>
                <w:sz w:val="24"/>
              </w:rPr>
              <w:t xml:space="preserve"> </w:t>
            </w:r>
            <w:r>
              <w:rPr>
                <w:spacing w:val="-2"/>
                <w:sz w:val="24"/>
              </w:rPr>
              <w:t>текста</w:t>
            </w:r>
          </w:p>
        </w:tc>
      </w:tr>
      <w:tr w:rsidR="00231C6E">
        <w:trPr>
          <w:trHeight w:val="820"/>
        </w:trPr>
        <w:tc>
          <w:tcPr>
            <w:tcW w:w="2127" w:type="dxa"/>
          </w:tcPr>
          <w:p w:rsidR="00231C6E" w:rsidRDefault="00FC4929">
            <w:pPr>
              <w:pStyle w:val="TableParagraph"/>
              <w:spacing w:before="232"/>
              <w:ind w:right="735"/>
              <w:jc w:val="right"/>
              <w:rPr>
                <w:sz w:val="24"/>
              </w:rPr>
            </w:pPr>
            <w:r>
              <w:rPr>
                <w:spacing w:val="-5"/>
                <w:sz w:val="24"/>
              </w:rPr>
              <w:t>4.1</w:t>
            </w:r>
          </w:p>
        </w:tc>
        <w:tc>
          <w:tcPr>
            <w:tcW w:w="8226" w:type="dxa"/>
          </w:tcPr>
          <w:p w:rsidR="00231C6E" w:rsidRDefault="00FC4929">
            <w:pPr>
              <w:pStyle w:val="TableParagraph"/>
              <w:spacing w:before="40"/>
              <w:ind w:left="439"/>
              <w:rPr>
                <w:sz w:val="24"/>
              </w:rPr>
            </w:pPr>
            <w:r>
              <w:rPr>
                <w:sz w:val="24"/>
              </w:rPr>
              <w:t>Применять</w:t>
            </w:r>
            <w:r>
              <w:rPr>
                <w:spacing w:val="26"/>
                <w:sz w:val="24"/>
              </w:rPr>
              <w:t xml:space="preserve"> </w:t>
            </w:r>
            <w:r>
              <w:rPr>
                <w:sz w:val="24"/>
              </w:rPr>
              <w:t>знания</w:t>
            </w:r>
            <w:r>
              <w:rPr>
                <w:spacing w:val="27"/>
                <w:sz w:val="24"/>
              </w:rPr>
              <w:t xml:space="preserve"> </w:t>
            </w:r>
            <w:r>
              <w:rPr>
                <w:sz w:val="24"/>
              </w:rPr>
              <w:t>о</w:t>
            </w:r>
            <w:r>
              <w:rPr>
                <w:spacing w:val="32"/>
                <w:sz w:val="24"/>
              </w:rPr>
              <w:t xml:space="preserve"> </w:t>
            </w:r>
            <w:r>
              <w:rPr>
                <w:sz w:val="24"/>
              </w:rPr>
              <w:t>тексте,</w:t>
            </w:r>
            <w:r>
              <w:rPr>
                <w:spacing w:val="34"/>
                <w:sz w:val="24"/>
              </w:rPr>
              <w:t xml:space="preserve"> </w:t>
            </w:r>
            <w:r>
              <w:rPr>
                <w:sz w:val="24"/>
              </w:rPr>
              <w:t>его</w:t>
            </w:r>
            <w:r>
              <w:rPr>
                <w:spacing w:val="27"/>
                <w:sz w:val="24"/>
              </w:rPr>
              <w:t xml:space="preserve"> </w:t>
            </w:r>
            <w:r>
              <w:rPr>
                <w:sz w:val="24"/>
              </w:rPr>
              <w:t>основных</w:t>
            </w:r>
            <w:r>
              <w:rPr>
                <w:spacing w:val="32"/>
                <w:sz w:val="24"/>
              </w:rPr>
              <w:t xml:space="preserve"> </w:t>
            </w:r>
            <w:r>
              <w:rPr>
                <w:sz w:val="24"/>
              </w:rPr>
              <w:t>признаках,</w:t>
            </w:r>
            <w:r>
              <w:rPr>
                <w:spacing w:val="34"/>
                <w:sz w:val="24"/>
              </w:rPr>
              <w:t xml:space="preserve"> </w:t>
            </w:r>
            <w:r>
              <w:rPr>
                <w:sz w:val="24"/>
              </w:rPr>
              <w:t>структуре</w:t>
            </w:r>
            <w:r>
              <w:rPr>
                <w:spacing w:val="31"/>
                <w:sz w:val="24"/>
              </w:rPr>
              <w:t xml:space="preserve"> </w:t>
            </w:r>
            <w:r>
              <w:rPr>
                <w:sz w:val="24"/>
              </w:rPr>
              <w:t>и</w:t>
            </w:r>
            <w:r>
              <w:rPr>
                <w:spacing w:val="33"/>
                <w:sz w:val="24"/>
              </w:rPr>
              <w:t xml:space="preserve"> </w:t>
            </w:r>
            <w:r>
              <w:rPr>
                <w:spacing w:val="-2"/>
                <w:sz w:val="24"/>
              </w:rPr>
              <w:t>видах</w:t>
            </w:r>
          </w:p>
          <w:p w:rsidR="00231C6E" w:rsidRDefault="00FC4929">
            <w:pPr>
              <w:pStyle w:val="TableParagraph"/>
              <w:spacing w:before="108"/>
              <w:ind w:left="439"/>
              <w:rPr>
                <w:sz w:val="24"/>
              </w:rPr>
            </w:pPr>
            <w:r>
              <w:rPr>
                <w:sz w:val="24"/>
              </w:rPr>
              <w:t>представленной</w:t>
            </w:r>
            <w:r>
              <w:rPr>
                <w:spacing w:val="-7"/>
                <w:sz w:val="24"/>
              </w:rPr>
              <w:t xml:space="preserve"> </w:t>
            </w:r>
            <w:r>
              <w:rPr>
                <w:sz w:val="24"/>
              </w:rPr>
              <w:t>в</w:t>
            </w:r>
            <w:r>
              <w:rPr>
                <w:spacing w:val="-3"/>
                <w:sz w:val="24"/>
              </w:rPr>
              <w:t xml:space="preserve"> </w:t>
            </w:r>
            <w:r>
              <w:rPr>
                <w:sz w:val="24"/>
              </w:rPr>
              <w:t>нём</w:t>
            </w:r>
            <w:r>
              <w:rPr>
                <w:spacing w:val="-3"/>
                <w:sz w:val="24"/>
              </w:rPr>
              <w:t xml:space="preserve"> </w:t>
            </w:r>
            <w:r>
              <w:rPr>
                <w:sz w:val="24"/>
              </w:rPr>
              <w:t>информации</w:t>
            </w:r>
            <w:r>
              <w:rPr>
                <w:spacing w:val="-4"/>
                <w:sz w:val="24"/>
              </w:rPr>
              <w:t xml:space="preserve"> </w:t>
            </w:r>
            <w:r>
              <w:rPr>
                <w:sz w:val="24"/>
              </w:rPr>
              <w:t>в</w:t>
            </w:r>
            <w:r>
              <w:rPr>
                <w:spacing w:val="1"/>
                <w:sz w:val="24"/>
              </w:rPr>
              <w:t xml:space="preserve"> </w:t>
            </w:r>
            <w:r>
              <w:rPr>
                <w:sz w:val="24"/>
              </w:rPr>
              <w:t>речевой</w:t>
            </w:r>
            <w:r>
              <w:rPr>
                <w:spacing w:val="-4"/>
                <w:sz w:val="24"/>
              </w:rPr>
              <w:t xml:space="preserve"> </w:t>
            </w:r>
            <w:r>
              <w:rPr>
                <w:spacing w:val="-2"/>
                <w:sz w:val="24"/>
              </w:rPr>
              <w:t>практике</w:t>
            </w:r>
          </w:p>
        </w:tc>
      </w:tr>
      <w:tr w:rsidR="00231C6E">
        <w:trPr>
          <w:trHeight w:val="1200"/>
        </w:trPr>
        <w:tc>
          <w:tcPr>
            <w:tcW w:w="2127" w:type="dxa"/>
          </w:tcPr>
          <w:p w:rsidR="00231C6E" w:rsidRDefault="00231C6E">
            <w:pPr>
              <w:pStyle w:val="TableParagraph"/>
              <w:spacing w:before="143"/>
              <w:rPr>
                <w:b/>
                <w:sz w:val="24"/>
              </w:rPr>
            </w:pPr>
          </w:p>
          <w:p w:rsidR="00231C6E" w:rsidRDefault="00FC4929">
            <w:pPr>
              <w:pStyle w:val="TableParagraph"/>
              <w:ind w:right="735"/>
              <w:jc w:val="right"/>
              <w:rPr>
                <w:sz w:val="24"/>
              </w:rPr>
            </w:pPr>
            <w:r>
              <w:rPr>
                <w:spacing w:val="-5"/>
                <w:sz w:val="24"/>
              </w:rPr>
              <w:t>4.2</w:t>
            </w:r>
          </w:p>
        </w:tc>
        <w:tc>
          <w:tcPr>
            <w:tcW w:w="8226" w:type="dxa"/>
          </w:tcPr>
          <w:p w:rsidR="00231C6E" w:rsidRDefault="00FC4929">
            <w:pPr>
              <w:pStyle w:val="TableParagraph"/>
              <w:spacing w:before="35" w:line="333" w:lineRule="auto"/>
              <w:ind w:left="439"/>
              <w:rPr>
                <w:sz w:val="24"/>
              </w:rPr>
            </w:pPr>
            <w:r>
              <w:rPr>
                <w:sz w:val="24"/>
              </w:rPr>
              <w:t>Понимать,</w:t>
            </w:r>
            <w:r>
              <w:rPr>
                <w:spacing w:val="-8"/>
                <w:sz w:val="24"/>
              </w:rPr>
              <w:t xml:space="preserve"> </w:t>
            </w:r>
            <w:r>
              <w:rPr>
                <w:sz w:val="24"/>
              </w:rPr>
              <w:t>анализировать</w:t>
            </w:r>
            <w:r>
              <w:rPr>
                <w:spacing w:val="-8"/>
                <w:sz w:val="24"/>
              </w:rPr>
              <w:t xml:space="preserve"> </w:t>
            </w:r>
            <w:r>
              <w:rPr>
                <w:sz w:val="24"/>
              </w:rPr>
              <w:t>и</w:t>
            </w:r>
            <w:r>
              <w:rPr>
                <w:spacing w:val="-9"/>
                <w:sz w:val="24"/>
              </w:rPr>
              <w:t xml:space="preserve"> </w:t>
            </w:r>
            <w:r>
              <w:rPr>
                <w:sz w:val="24"/>
              </w:rPr>
              <w:t>комментировать</w:t>
            </w:r>
            <w:r>
              <w:rPr>
                <w:spacing w:val="-12"/>
                <w:sz w:val="24"/>
              </w:rPr>
              <w:t xml:space="preserve"> </w:t>
            </w:r>
            <w:r>
              <w:rPr>
                <w:sz w:val="24"/>
              </w:rPr>
              <w:t>основную</w:t>
            </w:r>
            <w:r>
              <w:rPr>
                <w:spacing w:val="-7"/>
                <w:sz w:val="24"/>
              </w:rPr>
              <w:t xml:space="preserve"> </w:t>
            </w:r>
            <w:r>
              <w:rPr>
                <w:sz w:val="24"/>
              </w:rPr>
              <w:t>и</w:t>
            </w:r>
            <w:r>
              <w:rPr>
                <w:spacing w:val="-4"/>
                <w:sz w:val="24"/>
              </w:rPr>
              <w:t xml:space="preserve"> </w:t>
            </w:r>
            <w:r>
              <w:rPr>
                <w:sz w:val="24"/>
              </w:rPr>
              <w:t>дополнительную, явную</w:t>
            </w:r>
            <w:r>
              <w:rPr>
                <w:spacing w:val="5"/>
                <w:sz w:val="24"/>
              </w:rPr>
              <w:t xml:space="preserve"> </w:t>
            </w:r>
            <w:r>
              <w:rPr>
                <w:sz w:val="24"/>
              </w:rPr>
              <w:t>и</w:t>
            </w:r>
            <w:r>
              <w:rPr>
                <w:spacing w:val="11"/>
                <w:sz w:val="24"/>
              </w:rPr>
              <w:t xml:space="preserve"> </w:t>
            </w:r>
            <w:r>
              <w:rPr>
                <w:sz w:val="24"/>
              </w:rPr>
              <w:t>скрытую</w:t>
            </w:r>
            <w:r>
              <w:rPr>
                <w:spacing w:val="8"/>
                <w:sz w:val="24"/>
              </w:rPr>
              <w:t xml:space="preserve"> </w:t>
            </w:r>
            <w:r>
              <w:rPr>
                <w:sz w:val="24"/>
              </w:rPr>
              <w:t>(подтекстовую)</w:t>
            </w:r>
            <w:r>
              <w:rPr>
                <w:spacing w:val="12"/>
                <w:sz w:val="24"/>
              </w:rPr>
              <w:t xml:space="preserve"> </w:t>
            </w:r>
            <w:r>
              <w:rPr>
                <w:sz w:val="24"/>
              </w:rPr>
              <w:t>информацию</w:t>
            </w:r>
            <w:r>
              <w:rPr>
                <w:spacing w:val="8"/>
                <w:sz w:val="24"/>
              </w:rPr>
              <w:t xml:space="preserve"> </w:t>
            </w:r>
            <w:r>
              <w:rPr>
                <w:sz w:val="24"/>
              </w:rPr>
              <w:t>текстов,</w:t>
            </w:r>
            <w:r>
              <w:rPr>
                <w:spacing w:val="8"/>
                <w:sz w:val="24"/>
              </w:rPr>
              <w:t xml:space="preserve"> </w:t>
            </w:r>
            <w:r>
              <w:rPr>
                <w:spacing w:val="-2"/>
                <w:sz w:val="24"/>
              </w:rPr>
              <w:t>воспринимаемых</w:t>
            </w:r>
          </w:p>
          <w:p w:rsidR="00231C6E" w:rsidRDefault="00FC4929">
            <w:pPr>
              <w:pStyle w:val="TableParagraph"/>
              <w:spacing w:before="6"/>
              <w:ind w:left="439"/>
              <w:rPr>
                <w:sz w:val="24"/>
              </w:rPr>
            </w:pPr>
            <w:r>
              <w:rPr>
                <w:sz w:val="24"/>
              </w:rPr>
              <w:t>зрительно</w:t>
            </w:r>
            <w:r>
              <w:rPr>
                <w:spacing w:val="-2"/>
                <w:sz w:val="24"/>
              </w:rPr>
              <w:t xml:space="preserve"> </w:t>
            </w:r>
            <w:r>
              <w:rPr>
                <w:sz w:val="24"/>
              </w:rPr>
              <w:t>и</w:t>
            </w:r>
            <w:r>
              <w:rPr>
                <w:spacing w:val="-4"/>
                <w:sz w:val="24"/>
              </w:rPr>
              <w:t xml:space="preserve"> </w:t>
            </w:r>
            <w:r>
              <w:rPr>
                <w:sz w:val="24"/>
              </w:rPr>
              <w:t>(или)</w:t>
            </w:r>
            <w:r>
              <w:rPr>
                <w:spacing w:val="-3"/>
                <w:sz w:val="24"/>
              </w:rPr>
              <w:t xml:space="preserve"> </w:t>
            </w:r>
            <w:r>
              <w:rPr>
                <w:sz w:val="24"/>
              </w:rPr>
              <w:t>на</w:t>
            </w:r>
            <w:r>
              <w:rPr>
                <w:spacing w:val="-5"/>
                <w:sz w:val="24"/>
              </w:rPr>
              <w:t xml:space="preserve"> </w:t>
            </w:r>
            <w:r>
              <w:rPr>
                <w:spacing w:val="-4"/>
                <w:sz w:val="24"/>
              </w:rPr>
              <w:t>слух</w:t>
            </w:r>
          </w:p>
        </w:tc>
      </w:tr>
      <w:tr w:rsidR="00231C6E">
        <w:trPr>
          <w:trHeight w:val="427"/>
        </w:trPr>
        <w:tc>
          <w:tcPr>
            <w:tcW w:w="2127" w:type="dxa"/>
          </w:tcPr>
          <w:p w:rsidR="00231C6E" w:rsidRDefault="00FC4929">
            <w:pPr>
              <w:pStyle w:val="TableParagraph"/>
              <w:spacing w:before="40"/>
              <w:ind w:right="735"/>
              <w:jc w:val="right"/>
              <w:rPr>
                <w:sz w:val="24"/>
              </w:rPr>
            </w:pPr>
            <w:r>
              <w:rPr>
                <w:spacing w:val="-5"/>
                <w:sz w:val="24"/>
              </w:rPr>
              <w:t>4.3</w:t>
            </w:r>
          </w:p>
        </w:tc>
        <w:tc>
          <w:tcPr>
            <w:tcW w:w="8226" w:type="dxa"/>
          </w:tcPr>
          <w:p w:rsidR="00231C6E" w:rsidRDefault="00FC4929">
            <w:pPr>
              <w:pStyle w:val="TableParagraph"/>
              <w:spacing w:before="40"/>
              <w:ind w:left="439"/>
              <w:rPr>
                <w:sz w:val="24"/>
              </w:rPr>
            </w:pPr>
            <w:r>
              <w:rPr>
                <w:sz w:val="24"/>
              </w:rPr>
              <w:t>Выявлять</w:t>
            </w:r>
            <w:r>
              <w:rPr>
                <w:spacing w:val="-1"/>
                <w:sz w:val="24"/>
              </w:rPr>
              <w:t xml:space="preserve"> </w:t>
            </w:r>
            <w:r>
              <w:rPr>
                <w:sz w:val="24"/>
              </w:rPr>
              <w:t>логико-смысловые</w:t>
            </w:r>
            <w:r>
              <w:rPr>
                <w:spacing w:val="-8"/>
                <w:sz w:val="24"/>
              </w:rPr>
              <w:t xml:space="preserve"> </w:t>
            </w:r>
            <w:r>
              <w:rPr>
                <w:sz w:val="24"/>
              </w:rPr>
              <w:t>отношения</w:t>
            </w:r>
            <w:r>
              <w:rPr>
                <w:spacing w:val="-6"/>
                <w:sz w:val="24"/>
              </w:rPr>
              <w:t xml:space="preserve"> </w:t>
            </w:r>
            <w:r>
              <w:rPr>
                <w:sz w:val="24"/>
              </w:rPr>
              <w:t>между</w:t>
            </w:r>
            <w:r>
              <w:rPr>
                <w:spacing w:val="-7"/>
                <w:sz w:val="24"/>
              </w:rPr>
              <w:t xml:space="preserve"> </w:t>
            </w:r>
            <w:r>
              <w:rPr>
                <w:sz w:val="24"/>
              </w:rPr>
              <w:t>предложениями</w:t>
            </w:r>
            <w:r>
              <w:rPr>
                <w:spacing w:val="-1"/>
                <w:sz w:val="24"/>
              </w:rPr>
              <w:t xml:space="preserve"> </w:t>
            </w:r>
            <w:r>
              <w:rPr>
                <w:sz w:val="24"/>
              </w:rPr>
              <w:t>в</w:t>
            </w:r>
            <w:r>
              <w:rPr>
                <w:spacing w:val="-4"/>
                <w:sz w:val="24"/>
              </w:rPr>
              <w:t xml:space="preserve"> </w:t>
            </w:r>
            <w:r>
              <w:rPr>
                <w:spacing w:val="-2"/>
                <w:sz w:val="24"/>
              </w:rPr>
              <w:t>тексте</w:t>
            </w:r>
          </w:p>
        </w:tc>
      </w:tr>
    </w:tbl>
    <w:p w:rsidR="00231C6E" w:rsidRDefault="00231C6E">
      <w:pPr>
        <w:pStyle w:val="TableParagrap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27"/>
        <w:gridCol w:w="8226"/>
      </w:tblGrid>
      <w:tr w:rsidR="00231C6E">
        <w:trPr>
          <w:trHeight w:val="1204"/>
        </w:trPr>
        <w:tc>
          <w:tcPr>
            <w:tcW w:w="2127" w:type="dxa"/>
          </w:tcPr>
          <w:p w:rsidR="00231C6E" w:rsidRDefault="00231C6E">
            <w:pPr>
              <w:pStyle w:val="TableParagraph"/>
              <w:spacing w:before="147"/>
              <w:rPr>
                <w:b/>
                <w:sz w:val="24"/>
              </w:rPr>
            </w:pPr>
          </w:p>
          <w:p w:rsidR="00231C6E" w:rsidRDefault="00FC4929">
            <w:pPr>
              <w:pStyle w:val="TableParagraph"/>
              <w:spacing w:before="1"/>
              <w:ind w:right="735"/>
              <w:jc w:val="right"/>
              <w:rPr>
                <w:sz w:val="24"/>
              </w:rPr>
            </w:pPr>
            <w:r>
              <w:rPr>
                <w:spacing w:val="-5"/>
                <w:sz w:val="24"/>
              </w:rPr>
              <w:t>4.4</w:t>
            </w:r>
          </w:p>
        </w:tc>
        <w:tc>
          <w:tcPr>
            <w:tcW w:w="8226" w:type="dxa"/>
          </w:tcPr>
          <w:p w:rsidR="00231C6E" w:rsidRDefault="00FC4929">
            <w:pPr>
              <w:pStyle w:val="TableParagraph"/>
              <w:tabs>
                <w:tab w:val="left" w:pos="1388"/>
                <w:tab w:val="left" w:pos="2366"/>
                <w:tab w:val="left" w:pos="2578"/>
                <w:tab w:val="left" w:pos="3584"/>
                <w:tab w:val="left" w:pos="5867"/>
              </w:tabs>
              <w:spacing w:before="40" w:line="333" w:lineRule="auto"/>
              <w:ind w:left="439" w:right="102"/>
              <w:rPr>
                <w:sz w:val="24"/>
              </w:rPr>
            </w:pPr>
            <w:r>
              <w:rPr>
                <w:sz w:val="24"/>
              </w:rPr>
              <w:t>Создавать</w:t>
            </w:r>
            <w:r>
              <w:rPr>
                <w:spacing w:val="80"/>
                <w:sz w:val="24"/>
              </w:rPr>
              <w:t xml:space="preserve"> </w:t>
            </w:r>
            <w:r>
              <w:rPr>
                <w:sz w:val="24"/>
              </w:rPr>
              <w:t>тексты</w:t>
            </w:r>
            <w:r>
              <w:rPr>
                <w:sz w:val="24"/>
              </w:rPr>
              <w:tab/>
            </w:r>
            <w:r>
              <w:rPr>
                <w:sz w:val="24"/>
              </w:rPr>
              <w:tab/>
              <w:t>разных</w:t>
            </w:r>
            <w:r>
              <w:rPr>
                <w:spacing w:val="80"/>
                <w:sz w:val="24"/>
              </w:rPr>
              <w:t xml:space="preserve"> </w:t>
            </w:r>
            <w:r>
              <w:rPr>
                <w:sz w:val="24"/>
              </w:rPr>
              <w:t>функционально-смысловых</w:t>
            </w:r>
            <w:r>
              <w:rPr>
                <w:spacing w:val="80"/>
                <w:sz w:val="24"/>
              </w:rPr>
              <w:t xml:space="preserve"> </w:t>
            </w:r>
            <w:r>
              <w:rPr>
                <w:sz w:val="24"/>
              </w:rPr>
              <w:t>типов;</w:t>
            </w:r>
            <w:r>
              <w:rPr>
                <w:spacing w:val="80"/>
                <w:sz w:val="24"/>
              </w:rPr>
              <w:t xml:space="preserve"> </w:t>
            </w:r>
            <w:r>
              <w:rPr>
                <w:sz w:val="24"/>
              </w:rPr>
              <w:t xml:space="preserve">тексты </w:t>
            </w:r>
            <w:r>
              <w:rPr>
                <w:spacing w:val="-2"/>
                <w:sz w:val="24"/>
              </w:rPr>
              <w:t>разных</w:t>
            </w:r>
            <w:r>
              <w:rPr>
                <w:sz w:val="24"/>
              </w:rPr>
              <w:tab/>
            </w:r>
            <w:r>
              <w:rPr>
                <w:spacing w:val="-2"/>
                <w:sz w:val="24"/>
              </w:rPr>
              <w:t>жанров</w:t>
            </w:r>
            <w:r>
              <w:rPr>
                <w:sz w:val="24"/>
              </w:rPr>
              <w:tab/>
            </w:r>
            <w:r>
              <w:rPr>
                <w:spacing w:val="-2"/>
                <w:sz w:val="24"/>
              </w:rPr>
              <w:t>научного,</w:t>
            </w:r>
            <w:r>
              <w:rPr>
                <w:sz w:val="24"/>
              </w:rPr>
              <w:tab/>
            </w:r>
            <w:r>
              <w:rPr>
                <w:spacing w:val="-2"/>
                <w:sz w:val="24"/>
              </w:rPr>
              <w:t>публицистического,</w:t>
            </w:r>
            <w:r>
              <w:rPr>
                <w:sz w:val="24"/>
              </w:rPr>
              <w:tab/>
              <w:t>официально-</w:t>
            </w:r>
            <w:r>
              <w:rPr>
                <w:spacing w:val="-2"/>
                <w:sz w:val="24"/>
              </w:rPr>
              <w:t>делового</w:t>
            </w:r>
          </w:p>
          <w:p w:rsidR="00231C6E" w:rsidRDefault="00FC4929">
            <w:pPr>
              <w:pStyle w:val="TableParagraph"/>
              <w:spacing w:before="5"/>
              <w:ind w:left="439"/>
              <w:rPr>
                <w:sz w:val="24"/>
              </w:rPr>
            </w:pPr>
            <w:r>
              <w:rPr>
                <w:sz w:val="24"/>
              </w:rPr>
              <w:t>стилей</w:t>
            </w:r>
            <w:r>
              <w:rPr>
                <w:spacing w:val="1"/>
                <w:sz w:val="24"/>
              </w:rPr>
              <w:t xml:space="preserve"> </w:t>
            </w:r>
            <w:r>
              <w:rPr>
                <w:sz w:val="24"/>
              </w:rPr>
              <w:t>(объём</w:t>
            </w:r>
            <w:r>
              <w:rPr>
                <w:spacing w:val="-3"/>
                <w:sz w:val="24"/>
              </w:rPr>
              <w:t xml:space="preserve"> </w:t>
            </w:r>
            <w:r>
              <w:rPr>
                <w:sz w:val="24"/>
              </w:rPr>
              <w:t>сочинения</w:t>
            </w:r>
            <w:r>
              <w:rPr>
                <w:spacing w:val="-1"/>
                <w:sz w:val="24"/>
              </w:rPr>
              <w:t xml:space="preserve"> </w:t>
            </w:r>
            <w:r>
              <w:rPr>
                <w:sz w:val="24"/>
              </w:rPr>
              <w:t>– не</w:t>
            </w:r>
            <w:r>
              <w:rPr>
                <w:spacing w:val="-5"/>
                <w:sz w:val="24"/>
              </w:rPr>
              <w:t xml:space="preserve"> </w:t>
            </w:r>
            <w:r>
              <w:rPr>
                <w:sz w:val="24"/>
              </w:rPr>
              <w:t>менее 150</w:t>
            </w:r>
            <w:r>
              <w:rPr>
                <w:spacing w:val="-4"/>
                <w:sz w:val="24"/>
              </w:rPr>
              <w:t xml:space="preserve"> слов)</w:t>
            </w:r>
          </w:p>
        </w:tc>
      </w:tr>
      <w:tr w:rsidR="00231C6E">
        <w:trPr>
          <w:trHeight w:val="2367"/>
        </w:trPr>
        <w:tc>
          <w:tcPr>
            <w:tcW w:w="212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7"/>
              <w:rPr>
                <w:b/>
                <w:sz w:val="24"/>
              </w:rPr>
            </w:pPr>
          </w:p>
          <w:p w:rsidR="00231C6E" w:rsidRDefault="00FC4929">
            <w:pPr>
              <w:pStyle w:val="TableParagraph"/>
              <w:ind w:right="735"/>
              <w:jc w:val="right"/>
              <w:rPr>
                <w:sz w:val="24"/>
              </w:rPr>
            </w:pPr>
            <w:r>
              <w:rPr>
                <w:spacing w:val="-5"/>
                <w:sz w:val="24"/>
              </w:rPr>
              <w:t>4.5</w:t>
            </w:r>
          </w:p>
        </w:tc>
        <w:tc>
          <w:tcPr>
            <w:tcW w:w="8226" w:type="dxa"/>
          </w:tcPr>
          <w:p w:rsidR="00231C6E" w:rsidRDefault="00FC4929">
            <w:pPr>
              <w:pStyle w:val="TableParagraph"/>
              <w:spacing w:before="40" w:line="336" w:lineRule="auto"/>
              <w:ind w:left="439" w:right="99"/>
              <w:jc w:val="both"/>
              <w:rPr>
                <w:sz w:val="24"/>
              </w:rPr>
            </w:pPr>
            <w:r>
              <w:rPr>
                <w:sz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w:t>
            </w:r>
            <w:r>
              <w:rPr>
                <w:spacing w:val="-8"/>
                <w:sz w:val="24"/>
              </w:rPr>
              <w:t xml:space="preserve"> </w:t>
            </w:r>
            <w:r>
              <w:rPr>
                <w:sz w:val="24"/>
              </w:rPr>
              <w:t>и другие, и</w:t>
            </w:r>
            <w:r>
              <w:rPr>
                <w:spacing w:val="-2"/>
                <w:sz w:val="24"/>
              </w:rPr>
              <w:t xml:space="preserve"> </w:t>
            </w:r>
            <w:r>
              <w:rPr>
                <w:sz w:val="24"/>
              </w:rPr>
              <w:t>прослушанных</w:t>
            </w:r>
            <w:r>
              <w:rPr>
                <w:spacing w:val="-3"/>
                <w:sz w:val="24"/>
              </w:rPr>
              <w:t xml:space="preserve"> </w:t>
            </w:r>
            <w:r>
              <w:rPr>
                <w:sz w:val="24"/>
              </w:rPr>
              <w:t>текстов</w:t>
            </w:r>
            <w:r>
              <w:rPr>
                <w:spacing w:val="-2"/>
                <w:sz w:val="24"/>
              </w:rPr>
              <w:t xml:space="preserve"> </w:t>
            </w:r>
            <w:r>
              <w:rPr>
                <w:sz w:val="24"/>
              </w:rPr>
              <w:t>(объём</w:t>
            </w:r>
            <w:r>
              <w:rPr>
                <w:spacing w:val="-2"/>
                <w:sz w:val="24"/>
              </w:rPr>
              <w:t xml:space="preserve"> </w:t>
            </w:r>
            <w:r>
              <w:rPr>
                <w:sz w:val="24"/>
              </w:rPr>
              <w:t>текста для чтения –</w:t>
            </w:r>
            <w:r>
              <w:rPr>
                <w:spacing w:val="56"/>
                <w:w w:val="150"/>
                <w:sz w:val="24"/>
              </w:rPr>
              <w:t xml:space="preserve"> </w:t>
            </w:r>
            <w:r>
              <w:rPr>
                <w:sz w:val="24"/>
              </w:rPr>
              <w:t>450-500</w:t>
            </w:r>
            <w:r>
              <w:rPr>
                <w:spacing w:val="54"/>
                <w:w w:val="150"/>
                <w:sz w:val="24"/>
              </w:rPr>
              <w:t xml:space="preserve"> </w:t>
            </w:r>
            <w:r>
              <w:rPr>
                <w:sz w:val="24"/>
              </w:rPr>
              <w:t>слов;</w:t>
            </w:r>
            <w:r>
              <w:rPr>
                <w:spacing w:val="51"/>
                <w:w w:val="150"/>
                <w:sz w:val="24"/>
              </w:rPr>
              <w:t xml:space="preserve"> </w:t>
            </w:r>
            <w:r>
              <w:rPr>
                <w:sz w:val="24"/>
              </w:rPr>
              <w:t>объём</w:t>
            </w:r>
            <w:r>
              <w:rPr>
                <w:spacing w:val="59"/>
                <w:w w:val="150"/>
                <w:sz w:val="24"/>
              </w:rPr>
              <w:t xml:space="preserve"> </w:t>
            </w:r>
            <w:r>
              <w:rPr>
                <w:sz w:val="24"/>
              </w:rPr>
              <w:t>прослушанного</w:t>
            </w:r>
            <w:r>
              <w:rPr>
                <w:spacing w:val="63"/>
                <w:w w:val="150"/>
                <w:sz w:val="24"/>
              </w:rPr>
              <w:t xml:space="preserve"> </w:t>
            </w:r>
            <w:r>
              <w:rPr>
                <w:sz w:val="24"/>
              </w:rPr>
              <w:t>или</w:t>
            </w:r>
            <w:r>
              <w:rPr>
                <w:spacing w:val="54"/>
                <w:w w:val="150"/>
                <w:sz w:val="24"/>
              </w:rPr>
              <w:t xml:space="preserve"> </w:t>
            </w:r>
            <w:r>
              <w:rPr>
                <w:sz w:val="24"/>
              </w:rPr>
              <w:t>прочитанного</w:t>
            </w:r>
            <w:r>
              <w:rPr>
                <w:spacing w:val="59"/>
                <w:w w:val="150"/>
                <w:sz w:val="24"/>
              </w:rPr>
              <w:t xml:space="preserve"> </w:t>
            </w:r>
            <w:r>
              <w:rPr>
                <w:sz w:val="24"/>
              </w:rPr>
              <w:t>текста</w:t>
            </w:r>
            <w:r>
              <w:rPr>
                <w:spacing w:val="59"/>
                <w:w w:val="150"/>
                <w:sz w:val="24"/>
              </w:rPr>
              <w:t xml:space="preserve"> </w:t>
            </w:r>
            <w:r>
              <w:rPr>
                <w:spacing w:val="-5"/>
                <w:sz w:val="24"/>
              </w:rPr>
              <w:t>для</w:t>
            </w:r>
          </w:p>
          <w:p w:rsidR="00231C6E" w:rsidRDefault="00FC4929">
            <w:pPr>
              <w:pStyle w:val="TableParagraph"/>
              <w:spacing w:line="274" w:lineRule="exact"/>
              <w:ind w:left="439"/>
              <w:jc w:val="both"/>
              <w:rPr>
                <w:sz w:val="24"/>
              </w:rPr>
            </w:pPr>
            <w:r>
              <w:rPr>
                <w:sz w:val="24"/>
              </w:rPr>
              <w:t>пересказа</w:t>
            </w:r>
            <w:r>
              <w:rPr>
                <w:spacing w:val="-1"/>
                <w:sz w:val="24"/>
              </w:rPr>
              <w:t xml:space="preserve"> </w:t>
            </w:r>
            <w:r>
              <w:rPr>
                <w:sz w:val="24"/>
              </w:rPr>
              <w:t>от 250</w:t>
            </w:r>
            <w:r>
              <w:rPr>
                <w:spacing w:val="-5"/>
                <w:sz w:val="24"/>
              </w:rPr>
              <w:t xml:space="preserve"> </w:t>
            </w:r>
            <w:r>
              <w:rPr>
                <w:sz w:val="24"/>
              </w:rPr>
              <w:t>до</w:t>
            </w:r>
            <w:r>
              <w:rPr>
                <w:spacing w:val="4"/>
                <w:sz w:val="24"/>
              </w:rPr>
              <w:t xml:space="preserve"> </w:t>
            </w:r>
            <w:r>
              <w:rPr>
                <w:sz w:val="24"/>
              </w:rPr>
              <w:t>300</w:t>
            </w:r>
            <w:r>
              <w:rPr>
                <w:spacing w:val="-4"/>
                <w:sz w:val="24"/>
              </w:rPr>
              <w:t xml:space="preserve"> </w:t>
            </w:r>
            <w:r>
              <w:rPr>
                <w:spacing w:val="-2"/>
                <w:sz w:val="24"/>
              </w:rPr>
              <w:t>слов)</w:t>
            </w:r>
          </w:p>
        </w:tc>
      </w:tr>
      <w:tr w:rsidR="00231C6E">
        <w:trPr>
          <w:trHeight w:val="815"/>
        </w:trPr>
        <w:tc>
          <w:tcPr>
            <w:tcW w:w="2127" w:type="dxa"/>
          </w:tcPr>
          <w:p w:rsidR="00231C6E" w:rsidRDefault="00FC4929">
            <w:pPr>
              <w:pStyle w:val="TableParagraph"/>
              <w:spacing w:before="227"/>
              <w:ind w:right="735"/>
              <w:jc w:val="right"/>
              <w:rPr>
                <w:sz w:val="24"/>
              </w:rPr>
            </w:pPr>
            <w:r>
              <w:rPr>
                <w:spacing w:val="-5"/>
                <w:sz w:val="24"/>
              </w:rPr>
              <w:t>4.6</w:t>
            </w:r>
          </w:p>
        </w:tc>
        <w:tc>
          <w:tcPr>
            <w:tcW w:w="8226" w:type="dxa"/>
          </w:tcPr>
          <w:p w:rsidR="00231C6E" w:rsidRDefault="00FC4929">
            <w:pPr>
              <w:pStyle w:val="TableParagraph"/>
              <w:spacing w:before="35"/>
              <w:ind w:left="439"/>
              <w:rPr>
                <w:sz w:val="24"/>
              </w:rPr>
            </w:pPr>
            <w:r>
              <w:rPr>
                <w:sz w:val="24"/>
              </w:rPr>
              <w:t>Создавать</w:t>
            </w:r>
            <w:r>
              <w:rPr>
                <w:spacing w:val="-4"/>
                <w:sz w:val="24"/>
              </w:rPr>
              <w:t xml:space="preserve"> </w:t>
            </w:r>
            <w:r>
              <w:rPr>
                <w:sz w:val="24"/>
              </w:rPr>
              <w:t>вторичные</w:t>
            </w:r>
            <w:r>
              <w:rPr>
                <w:spacing w:val="-3"/>
                <w:sz w:val="24"/>
              </w:rPr>
              <w:t xml:space="preserve"> </w:t>
            </w:r>
            <w:r>
              <w:rPr>
                <w:sz w:val="24"/>
              </w:rPr>
              <w:t>тексты</w:t>
            </w:r>
            <w:r>
              <w:rPr>
                <w:spacing w:val="4"/>
                <w:sz w:val="24"/>
              </w:rPr>
              <w:t xml:space="preserve"> </w:t>
            </w:r>
            <w:r>
              <w:rPr>
                <w:sz w:val="24"/>
              </w:rPr>
              <w:t>(план,</w:t>
            </w:r>
            <w:r>
              <w:rPr>
                <w:spacing w:val="-1"/>
                <w:sz w:val="24"/>
              </w:rPr>
              <w:t xml:space="preserve"> </w:t>
            </w:r>
            <w:r>
              <w:rPr>
                <w:sz w:val="24"/>
              </w:rPr>
              <w:t>тезисы,</w:t>
            </w:r>
            <w:r>
              <w:rPr>
                <w:spacing w:val="4"/>
                <w:sz w:val="24"/>
              </w:rPr>
              <w:t xml:space="preserve"> </w:t>
            </w:r>
            <w:r>
              <w:rPr>
                <w:sz w:val="24"/>
              </w:rPr>
              <w:t>конспект,</w:t>
            </w:r>
            <w:r>
              <w:rPr>
                <w:spacing w:val="4"/>
                <w:sz w:val="24"/>
              </w:rPr>
              <w:t xml:space="preserve"> </w:t>
            </w:r>
            <w:r>
              <w:rPr>
                <w:sz w:val="24"/>
              </w:rPr>
              <w:t>реферат,</w:t>
            </w:r>
            <w:r>
              <w:rPr>
                <w:spacing w:val="5"/>
                <w:sz w:val="24"/>
              </w:rPr>
              <w:t xml:space="preserve"> </w:t>
            </w:r>
            <w:r>
              <w:rPr>
                <w:spacing w:val="-2"/>
                <w:sz w:val="24"/>
              </w:rPr>
              <w:t>аннотация,</w:t>
            </w:r>
          </w:p>
          <w:p w:rsidR="00231C6E" w:rsidRDefault="00FC4929">
            <w:pPr>
              <w:pStyle w:val="TableParagraph"/>
              <w:spacing w:before="108"/>
              <w:ind w:left="439"/>
              <w:rPr>
                <w:sz w:val="24"/>
              </w:rPr>
            </w:pPr>
            <w:r>
              <w:rPr>
                <w:sz w:val="24"/>
              </w:rPr>
              <w:t>отзыв,</w:t>
            </w:r>
            <w:r>
              <w:rPr>
                <w:spacing w:val="1"/>
                <w:sz w:val="24"/>
              </w:rPr>
              <w:t xml:space="preserve"> </w:t>
            </w:r>
            <w:r>
              <w:rPr>
                <w:sz w:val="24"/>
              </w:rPr>
              <w:t>рецензия</w:t>
            </w:r>
            <w:r>
              <w:rPr>
                <w:spacing w:val="-5"/>
                <w:sz w:val="24"/>
              </w:rPr>
              <w:t xml:space="preserve"> </w:t>
            </w:r>
            <w:r>
              <w:rPr>
                <w:sz w:val="24"/>
              </w:rPr>
              <w:t>и</w:t>
            </w:r>
            <w:r>
              <w:rPr>
                <w:spacing w:val="1"/>
                <w:sz w:val="24"/>
              </w:rPr>
              <w:t xml:space="preserve"> </w:t>
            </w:r>
            <w:r>
              <w:rPr>
                <w:spacing w:val="-2"/>
                <w:sz w:val="24"/>
              </w:rPr>
              <w:t>другие)</w:t>
            </w:r>
          </w:p>
        </w:tc>
      </w:tr>
      <w:tr w:rsidR="00231C6E">
        <w:trPr>
          <w:trHeight w:val="811"/>
        </w:trPr>
        <w:tc>
          <w:tcPr>
            <w:tcW w:w="2127" w:type="dxa"/>
          </w:tcPr>
          <w:p w:rsidR="00231C6E" w:rsidRDefault="00FC4929">
            <w:pPr>
              <w:pStyle w:val="TableParagraph"/>
              <w:spacing w:before="232"/>
              <w:ind w:right="735"/>
              <w:jc w:val="right"/>
              <w:rPr>
                <w:sz w:val="24"/>
              </w:rPr>
            </w:pPr>
            <w:r>
              <w:rPr>
                <w:spacing w:val="-5"/>
                <w:sz w:val="24"/>
              </w:rPr>
              <w:t>4.7</w:t>
            </w:r>
          </w:p>
        </w:tc>
        <w:tc>
          <w:tcPr>
            <w:tcW w:w="8226" w:type="dxa"/>
          </w:tcPr>
          <w:p w:rsidR="00231C6E" w:rsidRDefault="00FC4929">
            <w:pPr>
              <w:pStyle w:val="TableParagraph"/>
              <w:spacing w:before="35"/>
              <w:ind w:left="439"/>
              <w:rPr>
                <w:sz w:val="24"/>
              </w:rPr>
            </w:pPr>
            <w:r>
              <w:rPr>
                <w:sz w:val="24"/>
              </w:rPr>
              <w:t>Корректировать</w:t>
            </w:r>
            <w:r>
              <w:rPr>
                <w:spacing w:val="50"/>
                <w:w w:val="150"/>
                <w:sz w:val="24"/>
              </w:rPr>
              <w:t xml:space="preserve"> </w:t>
            </w:r>
            <w:r>
              <w:rPr>
                <w:sz w:val="24"/>
              </w:rPr>
              <w:t>текст:</w:t>
            </w:r>
            <w:r>
              <w:rPr>
                <w:spacing w:val="56"/>
                <w:w w:val="150"/>
                <w:sz w:val="24"/>
              </w:rPr>
              <w:t xml:space="preserve"> </w:t>
            </w:r>
            <w:r>
              <w:rPr>
                <w:sz w:val="24"/>
              </w:rPr>
              <w:t>устранять</w:t>
            </w:r>
            <w:r>
              <w:rPr>
                <w:spacing w:val="57"/>
                <w:w w:val="150"/>
                <w:sz w:val="24"/>
              </w:rPr>
              <w:t xml:space="preserve"> </w:t>
            </w:r>
            <w:r>
              <w:rPr>
                <w:sz w:val="24"/>
              </w:rPr>
              <w:t>логические,</w:t>
            </w:r>
            <w:r>
              <w:rPr>
                <w:spacing w:val="57"/>
                <w:w w:val="150"/>
                <w:sz w:val="24"/>
              </w:rPr>
              <w:t xml:space="preserve"> </w:t>
            </w:r>
            <w:r>
              <w:rPr>
                <w:sz w:val="24"/>
              </w:rPr>
              <w:t>фактические,</w:t>
            </w:r>
            <w:r>
              <w:rPr>
                <w:spacing w:val="58"/>
                <w:w w:val="150"/>
                <w:sz w:val="24"/>
              </w:rPr>
              <w:t xml:space="preserve"> </w:t>
            </w:r>
            <w:r>
              <w:rPr>
                <w:spacing w:val="-2"/>
                <w:sz w:val="24"/>
              </w:rPr>
              <w:t>этические,</w:t>
            </w:r>
          </w:p>
          <w:p w:rsidR="00231C6E" w:rsidRDefault="00FC4929">
            <w:pPr>
              <w:pStyle w:val="TableParagraph"/>
              <w:spacing w:before="113"/>
              <w:ind w:left="439"/>
              <w:rPr>
                <w:sz w:val="24"/>
              </w:rPr>
            </w:pPr>
            <w:r>
              <w:rPr>
                <w:sz w:val="24"/>
              </w:rPr>
              <w:t>грамматические</w:t>
            </w:r>
            <w:r>
              <w:rPr>
                <w:spacing w:val="-1"/>
                <w:sz w:val="24"/>
              </w:rPr>
              <w:t xml:space="preserve"> </w:t>
            </w:r>
            <w:r>
              <w:rPr>
                <w:sz w:val="24"/>
              </w:rPr>
              <w:t>и</w:t>
            </w:r>
            <w:r>
              <w:rPr>
                <w:spacing w:val="-3"/>
                <w:sz w:val="24"/>
              </w:rPr>
              <w:t xml:space="preserve"> </w:t>
            </w:r>
            <w:r>
              <w:rPr>
                <w:sz w:val="24"/>
              </w:rPr>
              <w:t>речевые</w:t>
            </w:r>
            <w:r>
              <w:rPr>
                <w:spacing w:val="-5"/>
                <w:sz w:val="24"/>
              </w:rPr>
              <w:t xml:space="preserve"> </w:t>
            </w:r>
            <w:r>
              <w:rPr>
                <w:spacing w:val="-2"/>
                <w:sz w:val="24"/>
              </w:rPr>
              <w:t>ошибки</w:t>
            </w:r>
          </w:p>
        </w:tc>
      </w:tr>
    </w:tbl>
    <w:p w:rsidR="00231C6E" w:rsidRDefault="00231C6E">
      <w:pPr>
        <w:pStyle w:val="a5"/>
        <w:spacing w:before="232"/>
        <w:ind w:left="0"/>
        <w:jc w:val="left"/>
        <w:rPr>
          <w:b/>
        </w:rPr>
      </w:pPr>
    </w:p>
    <w:p w:rsidR="00231C6E" w:rsidRDefault="00FC4929">
      <w:pPr>
        <w:ind w:left="1253"/>
        <w:rPr>
          <w:b/>
          <w:sz w:val="24"/>
        </w:rPr>
      </w:pPr>
      <w:r>
        <w:rPr>
          <w:b/>
          <w:sz w:val="24"/>
        </w:rPr>
        <w:t xml:space="preserve">11 </w:t>
      </w:r>
      <w:r>
        <w:rPr>
          <w:b/>
          <w:spacing w:val="-2"/>
          <w:sz w:val="24"/>
        </w:rPr>
        <w:t>КЛАСС</w:t>
      </w:r>
    </w:p>
    <w:p w:rsidR="00231C6E" w:rsidRDefault="00231C6E">
      <w:pPr>
        <w:pStyle w:val="a5"/>
        <w:ind w:left="0"/>
        <w:jc w:val="left"/>
        <w:rPr>
          <w:b/>
          <w:sz w:val="20"/>
        </w:rPr>
      </w:pPr>
    </w:p>
    <w:p w:rsidR="00231C6E" w:rsidRDefault="00231C6E">
      <w:pPr>
        <w:pStyle w:val="a5"/>
        <w:spacing w:before="60"/>
        <w:ind w:left="0"/>
        <w:jc w:val="left"/>
        <w:rPr>
          <w:b/>
          <w:sz w:val="20"/>
        </w:rPr>
      </w:pPr>
    </w:p>
    <w:tbl>
      <w:tblPr>
        <w:tblStyle w:val="TableNormal"/>
        <w:tblW w:w="0" w:type="auto"/>
        <w:tblInd w:w="2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3"/>
        <w:gridCol w:w="8226"/>
      </w:tblGrid>
      <w:tr w:rsidR="00231C6E">
        <w:trPr>
          <w:trHeight w:val="940"/>
        </w:trPr>
        <w:tc>
          <w:tcPr>
            <w:tcW w:w="1983" w:type="dxa"/>
          </w:tcPr>
          <w:p w:rsidR="00231C6E" w:rsidRDefault="00FC4929">
            <w:pPr>
              <w:pStyle w:val="TableParagraph"/>
              <w:spacing w:before="44"/>
              <w:ind w:left="410"/>
              <w:rPr>
                <w:b/>
                <w:sz w:val="24"/>
              </w:rPr>
            </w:pPr>
            <w:r>
              <w:rPr>
                <w:b/>
                <w:spacing w:val="-5"/>
                <w:sz w:val="24"/>
              </w:rPr>
              <w:lastRenderedPageBreak/>
              <w:t>Код</w:t>
            </w:r>
          </w:p>
          <w:p w:rsidR="00231C6E" w:rsidRDefault="00FC4929">
            <w:pPr>
              <w:pStyle w:val="TableParagraph"/>
              <w:spacing w:before="8" w:line="290" w:lineRule="atLeast"/>
              <w:ind w:left="347"/>
              <w:rPr>
                <w:b/>
                <w:sz w:val="24"/>
              </w:rPr>
            </w:pPr>
            <w:r>
              <w:rPr>
                <w:b/>
                <w:spacing w:val="-2"/>
                <w:sz w:val="24"/>
              </w:rPr>
              <w:t>проверяемого результата</w:t>
            </w:r>
          </w:p>
        </w:tc>
        <w:tc>
          <w:tcPr>
            <w:tcW w:w="8226" w:type="dxa"/>
          </w:tcPr>
          <w:p w:rsidR="00231C6E" w:rsidRDefault="00FC4929">
            <w:pPr>
              <w:pStyle w:val="TableParagraph"/>
              <w:spacing w:before="193" w:line="259" w:lineRule="auto"/>
              <w:ind w:left="348" w:firstLine="62"/>
              <w:rPr>
                <w:b/>
                <w:sz w:val="24"/>
              </w:rPr>
            </w:pPr>
            <w:r>
              <w:rPr>
                <w:b/>
                <w:sz w:val="24"/>
              </w:rPr>
              <w:t>Проверяемые предметные</w:t>
            </w:r>
            <w:r>
              <w:rPr>
                <w:b/>
                <w:spacing w:val="-1"/>
                <w:sz w:val="24"/>
              </w:rPr>
              <w:t xml:space="preserve"> </w:t>
            </w:r>
            <w:r>
              <w:rPr>
                <w:b/>
                <w:sz w:val="24"/>
              </w:rPr>
              <w:t>результаты освоения основной образовательной</w:t>
            </w:r>
            <w:r>
              <w:rPr>
                <w:b/>
                <w:spacing w:val="-12"/>
                <w:sz w:val="24"/>
              </w:rPr>
              <w:t xml:space="preserve"> </w:t>
            </w:r>
            <w:r>
              <w:rPr>
                <w:b/>
                <w:sz w:val="24"/>
              </w:rPr>
              <w:t>программы</w:t>
            </w:r>
            <w:r>
              <w:rPr>
                <w:b/>
                <w:spacing w:val="-9"/>
                <w:sz w:val="24"/>
              </w:rPr>
              <w:t xml:space="preserve"> </w:t>
            </w:r>
            <w:r>
              <w:rPr>
                <w:b/>
                <w:sz w:val="24"/>
              </w:rPr>
              <w:t>среднего</w:t>
            </w:r>
            <w:r>
              <w:rPr>
                <w:b/>
                <w:spacing w:val="-9"/>
                <w:sz w:val="24"/>
              </w:rPr>
              <w:t xml:space="preserve"> </w:t>
            </w:r>
            <w:r>
              <w:rPr>
                <w:b/>
                <w:sz w:val="24"/>
              </w:rPr>
              <w:t>общего</w:t>
            </w:r>
            <w:r>
              <w:rPr>
                <w:b/>
                <w:spacing w:val="-9"/>
                <w:sz w:val="24"/>
              </w:rPr>
              <w:t xml:space="preserve"> </w:t>
            </w:r>
            <w:r>
              <w:rPr>
                <w:b/>
                <w:sz w:val="24"/>
              </w:rPr>
              <w:t>образования</w:t>
            </w:r>
          </w:p>
        </w:tc>
      </w:tr>
      <w:tr w:rsidR="00231C6E">
        <w:trPr>
          <w:trHeight w:val="431"/>
        </w:trPr>
        <w:tc>
          <w:tcPr>
            <w:tcW w:w="1983" w:type="dxa"/>
          </w:tcPr>
          <w:p w:rsidR="00231C6E" w:rsidRDefault="00FC4929">
            <w:pPr>
              <w:pStyle w:val="TableParagraph"/>
              <w:spacing w:before="35"/>
              <w:ind w:left="345" w:right="9"/>
              <w:jc w:val="center"/>
              <w:rPr>
                <w:sz w:val="24"/>
              </w:rPr>
            </w:pPr>
            <w:r>
              <w:rPr>
                <w:spacing w:val="-10"/>
                <w:sz w:val="24"/>
              </w:rPr>
              <w:t>1</w:t>
            </w:r>
          </w:p>
        </w:tc>
        <w:tc>
          <w:tcPr>
            <w:tcW w:w="8226" w:type="dxa"/>
          </w:tcPr>
          <w:p w:rsidR="00231C6E" w:rsidRDefault="00FC4929">
            <w:pPr>
              <w:pStyle w:val="TableParagraph"/>
              <w:spacing w:before="35"/>
              <w:ind w:left="439"/>
              <w:rPr>
                <w:sz w:val="24"/>
              </w:rPr>
            </w:pPr>
            <w:r>
              <w:rPr>
                <w:sz w:val="24"/>
              </w:rPr>
              <w:t>Общие</w:t>
            </w:r>
            <w:r>
              <w:rPr>
                <w:spacing w:val="-3"/>
                <w:sz w:val="24"/>
              </w:rPr>
              <w:t xml:space="preserve"> </w:t>
            </w:r>
            <w:r>
              <w:rPr>
                <w:sz w:val="24"/>
              </w:rPr>
              <w:t>сведения</w:t>
            </w:r>
            <w:r>
              <w:rPr>
                <w:spacing w:val="-5"/>
                <w:sz w:val="24"/>
              </w:rPr>
              <w:t xml:space="preserve"> </w:t>
            </w:r>
            <w:r>
              <w:rPr>
                <w:sz w:val="24"/>
              </w:rPr>
              <w:t>о</w:t>
            </w:r>
            <w:r>
              <w:rPr>
                <w:spacing w:val="4"/>
                <w:sz w:val="24"/>
              </w:rPr>
              <w:t xml:space="preserve"> </w:t>
            </w:r>
            <w:r>
              <w:rPr>
                <w:spacing w:val="-4"/>
                <w:sz w:val="24"/>
              </w:rPr>
              <w:t>языке</w:t>
            </w:r>
          </w:p>
        </w:tc>
      </w:tr>
      <w:tr w:rsidR="00231C6E">
        <w:trPr>
          <w:trHeight w:val="816"/>
        </w:trPr>
        <w:tc>
          <w:tcPr>
            <w:tcW w:w="1983" w:type="dxa"/>
          </w:tcPr>
          <w:p w:rsidR="00231C6E" w:rsidRDefault="00FC4929">
            <w:pPr>
              <w:pStyle w:val="TableParagraph"/>
              <w:spacing w:before="232"/>
              <w:ind w:right="663"/>
              <w:jc w:val="right"/>
              <w:rPr>
                <w:sz w:val="24"/>
              </w:rPr>
            </w:pPr>
            <w:r>
              <w:rPr>
                <w:spacing w:val="-5"/>
                <w:sz w:val="24"/>
              </w:rPr>
              <w:t>1.1</w:t>
            </w:r>
          </w:p>
        </w:tc>
        <w:tc>
          <w:tcPr>
            <w:tcW w:w="8226" w:type="dxa"/>
          </w:tcPr>
          <w:p w:rsidR="00231C6E" w:rsidRDefault="00FC4929">
            <w:pPr>
              <w:pStyle w:val="TableParagraph"/>
              <w:spacing w:before="35"/>
              <w:ind w:left="439"/>
              <w:rPr>
                <w:sz w:val="24"/>
              </w:rPr>
            </w:pPr>
            <w:r>
              <w:rPr>
                <w:sz w:val="24"/>
              </w:rPr>
              <w:t>Иметь</w:t>
            </w:r>
            <w:r>
              <w:rPr>
                <w:spacing w:val="2"/>
                <w:sz w:val="24"/>
              </w:rPr>
              <w:t xml:space="preserve"> </w:t>
            </w:r>
            <w:r>
              <w:rPr>
                <w:sz w:val="24"/>
              </w:rPr>
              <w:t>представление</w:t>
            </w:r>
            <w:r>
              <w:rPr>
                <w:spacing w:val="-2"/>
                <w:sz w:val="24"/>
              </w:rPr>
              <w:t xml:space="preserve"> </w:t>
            </w:r>
            <w:r>
              <w:rPr>
                <w:sz w:val="24"/>
              </w:rPr>
              <w:t>об экологии языка,</w:t>
            </w:r>
            <w:r>
              <w:rPr>
                <w:spacing w:val="-5"/>
                <w:sz w:val="24"/>
              </w:rPr>
              <w:t xml:space="preserve"> </w:t>
            </w:r>
            <w:r>
              <w:rPr>
                <w:sz w:val="24"/>
              </w:rPr>
              <w:t>о</w:t>
            </w:r>
            <w:r>
              <w:rPr>
                <w:spacing w:val="13"/>
                <w:sz w:val="24"/>
              </w:rPr>
              <w:t xml:space="preserve"> </w:t>
            </w:r>
            <w:r>
              <w:rPr>
                <w:sz w:val="24"/>
              </w:rPr>
              <w:t>проблемах</w:t>
            </w:r>
            <w:r>
              <w:rPr>
                <w:spacing w:val="-1"/>
                <w:sz w:val="24"/>
              </w:rPr>
              <w:t xml:space="preserve"> </w:t>
            </w:r>
            <w:r>
              <w:rPr>
                <w:sz w:val="24"/>
              </w:rPr>
              <w:t>речевой</w:t>
            </w:r>
            <w:r>
              <w:rPr>
                <w:spacing w:val="3"/>
                <w:sz w:val="24"/>
              </w:rPr>
              <w:t xml:space="preserve"> </w:t>
            </w:r>
            <w:r>
              <w:rPr>
                <w:sz w:val="24"/>
              </w:rPr>
              <w:t>культуры</w:t>
            </w:r>
            <w:r>
              <w:rPr>
                <w:spacing w:val="5"/>
                <w:sz w:val="24"/>
              </w:rPr>
              <w:t xml:space="preserve"> </w:t>
            </w:r>
            <w:r>
              <w:rPr>
                <w:spacing w:val="-10"/>
                <w:sz w:val="24"/>
              </w:rPr>
              <w:t>в</w:t>
            </w:r>
          </w:p>
          <w:p w:rsidR="00231C6E" w:rsidRDefault="00FC4929">
            <w:pPr>
              <w:pStyle w:val="TableParagraph"/>
              <w:spacing w:before="113"/>
              <w:ind w:left="439"/>
              <w:rPr>
                <w:sz w:val="24"/>
              </w:rPr>
            </w:pPr>
            <w:r>
              <w:rPr>
                <w:sz w:val="24"/>
              </w:rPr>
              <w:t>современном</w:t>
            </w:r>
            <w:r>
              <w:rPr>
                <w:spacing w:val="-7"/>
                <w:sz w:val="24"/>
              </w:rPr>
              <w:t xml:space="preserve"> </w:t>
            </w:r>
            <w:r>
              <w:rPr>
                <w:spacing w:val="-2"/>
                <w:sz w:val="24"/>
              </w:rPr>
              <w:t>обществе</w:t>
            </w:r>
          </w:p>
        </w:tc>
      </w:tr>
      <w:tr w:rsidR="00231C6E">
        <w:trPr>
          <w:trHeight w:val="1978"/>
        </w:trPr>
        <w:tc>
          <w:tcPr>
            <w:tcW w:w="1983" w:type="dxa"/>
          </w:tcPr>
          <w:p w:rsidR="00231C6E" w:rsidRDefault="00231C6E">
            <w:pPr>
              <w:pStyle w:val="TableParagraph"/>
              <w:rPr>
                <w:b/>
                <w:sz w:val="24"/>
              </w:rPr>
            </w:pPr>
          </w:p>
          <w:p w:rsidR="00231C6E" w:rsidRDefault="00231C6E">
            <w:pPr>
              <w:pStyle w:val="TableParagraph"/>
              <w:spacing w:before="260"/>
              <w:rPr>
                <w:b/>
                <w:sz w:val="24"/>
              </w:rPr>
            </w:pPr>
          </w:p>
          <w:p w:rsidR="00231C6E" w:rsidRDefault="00FC4929">
            <w:pPr>
              <w:pStyle w:val="TableParagraph"/>
              <w:ind w:right="663"/>
              <w:jc w:val="right"/>
              <w:rPr>
                <w:sz w:val="24"/>
              </w:rPr>
            </w:pPr>
            <w:r>
              <w:rPr>
                <w:spacing w:val="-5"/>
                <w:sz w:val="24"/>
              </w:rPr>
              <w:t>1.2</w:t>
            </w:r>
          </w:p>
        </w:tc>
        <w:tc>
          <w:tcPr>
            <w:tcW w:w="8226" w:type="dxa"/>
          </w:tcPr>
          <w:p w:rsidR="00231C6E" w:rsidRDefault="00FC4929">
            <w:pPr>
              <w:pStyle w:val="TableParagraph"/>
              <w:spacing w:before="40" w:line="336" w:lineRule="auto"/>
              <w:ind w:left="439" w:right="101"/>
              <w:jc w:val="both"/>
              <w:rPr>
                <w:sz w:val="24"/>
              </w:rPr>
            </w:pPr>
            <w:r>
              <w:rPr>
                <w:sz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w:t>
            </w:r>
            <w:r>
              <w:rPr>
                <w:spacing w:val="31"/>
                <w:sz w:val="24"/>
              </w:rPr>
              <w:t xml:space="preserve"> </w:t>
            </w:r>
            <w:r>
              <w:rPr>
                <w:sz w:val="24"/>
              </w:rPr>
              <w:t>нарушения</w:t>
            </w:r>
            <w:r>
              <w:rPr>
                <w:spacing w:val="37"/>
                <w:sz w:val="24"/>
              </w:rPr>
              <w:t xml:space="preserve"> </w:t>
            </w:r>
            <w:r>
              <w:rPr>
                <w:sz w:val="24"/>
              </w:rPr>
              <w:t>речевого</w:t>
            </w:r>
            <w:r>
              <w:rPr>
                <w:spacing w:val="42"/>
                <w:sz w:val="24"/>
              </w:rPr>
              <w:t xml:space="preserve"> </w:t>
            </w:r>
            <w:r>
              <w:rPr>
                <w:sz w:val="24"/>
              </w:rPr>
              <w:t>этикета,</w:t>
            </w:r>
            <w:r>
              <w:rPr>
                <w:spacing w:val="35"/>
                <w:sz w:val="24"/>
              </w:rPr>
              <w:t xml:space="preserve"> </w:t>
            </w:r>
            <w:r>
              <w:rPr>
                <w:sz w:val="24"/>
              </w:rPr>
              <w:t>этических</w:t>
            </w:r>
            <w:r>
              <w:rPr>
                <w:spacing w:val="32"/>
                <w:sz w:val="24"/>
              </w:rPr>
              <w:t xml:space="preserve"> </w:t>
            </w:r>
            <w:r>
              <w:rPr>
                <w:sz w:val="24"/>
              </w:rPr>
              <w:t>норм</w:t>
            </w:r>
            <w:r>
              <w:rPr>
                <w:spacing w:val="34"/>
                <w:sz w:val="24"/>
              </w:rPr>
              <w:t xml:space="preserve"> </w:t>
            </w:r>
            <w:r>
              <w:rPr>
                <w:sz w:val="24"/>
              </w:rPr>
              <w:t>в</w:t>
            </w:r>
            <w:r>
              <w:rPr>
                <w:spacing w:val="40"/>
                <w:sz w:val="24"/>
              </w:rPr>
              <w:t xml:space="preserve"> </w:t>
            </w:r>
            <w:r>
              <w:rPr>
                <w:spacing w:val="-2"/>
                <w:sz w:val="24"/>
              </w:rPr>
              <w:t>речевом</w:t>
            </w:r>
          </w:p>
          <w:p w:rsidR="00231C6E" w:rsidRDefault="00FC4929">
            <w:pPr>
              <w:pStyle w:val="TableParagraph"/>
              <w:ind w:left="439"/>
              <w:jc w:val="both"/>
              <w:rPr>
                <w:sz w:val="24"/>
              </w:rPr>
            </w:pPr>
            <w:r>
              <w:rPr>
                <w:sz w:val="24"/>
              </w:rPr>
              <w:t>общении</w:t>
            </w:r>
            <w:r>
              <w:rPr>
                <w:spacing w:val="1"/>
                <w:sz w:val="24"/>
              </w:rPr>
              <w:t xml:space="preserve"> </w:t>
            </w:r>
            <w:r>
              <w:rPr>
                <w:sz w:val="24"/>
              </w:rPr>
              <w:t>и</w:t>
            </w:r>
            <w:r>
              <w:rPr>
                <w:spacing w:val="-2"/>
                <w:sz w:val="24"/>
              </w:rPr>
              <w:t xml:space="preserve"> другие</w:t>
            </w:r>
          </w:p>
        </w:tc>
      </w:tr>
      <w:tr w:rsidR="00231C6E">
        <w:trPr>
          <w:trHeight w:val="431"/>
        </w:trPr>
        <w:tc>
          <w:tcPr>
            <w:tcW w:w="1983" w:type="dxa"/>
          </w:tcPr>
          <w:p w:rsidR="00231C6E" w:rsidRDefault="00FC4929">
            <w:pPr>
              <w:pStyle w:val="TableParagraph"/>
              <w:spacing w:before="40"/>
              <w:ind w:left="345" w:right="9"/>
              <w:jc w:val="center"/>
              <w:rPr>
                <w:sz w:val="24"/>
              </w:rPr>
            </w:pPr>
            <w:r>
              <w:rPr>
                <w:spacing w:val="-10"/>
                <w:sz w:val="24"/>
              </w:rPr>
              <w:t>2</w:t>
            </w:r>
          </w:p>
        </w:tc>
        <w:tc>
          <w:tcPr>
            <w:tcW w:w="8226" w:type="dxa"/>
          </w:tcPr>
          <w:p w:rsidR="00231C6E" w:rsidRDefault="00FC4929">
            <w:pPr>
              <w:pStyle w:val="TableParagraph"/>
              <w:spacing w:before="40"/>
              <w:ind w:left="439"/>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tc>
      </w:tr>
      <w:tr w:rsidR="00231C6E">
        <w:trPr>
          <w:trHeight w:val="432"/>
        </w:trPr>
        <w:tc>
          <w:tcPr>
            <w:tcW w:w="1983" w:type="dxa"/>
          </w:tcPr>
          <w:p w:rsidR="00231C6E" w:rsidRDefault="00FC4929">
            <w:pPr>
              <w:pStyle w:val="TableParagraph"/>
              <w:spacing w:before="35"/>
              <w:ind w:right="663"/>
              <w:jc w:val="right"/>
              <w:rPr>
                <w:sz w:val="24"/>
              </w:rPr>
            </w:pPr>
            <w:r>
              <w:rPr>
                <w:spacing w:val="-5"/>
                <w:sz w:val="24"/>
              </w:rPr>
              <w:t>2.1</w:t>
            </w:r>
          </w:p>
        </w:tc>
        <w:tc>
          <w:tcPr>
            <w:tcW w:w="8226" w:type="dxa"/>
          </w:tcPr>
          <w:p w:rsidR="00231C6E" w:rsidRDefault="00FC4929">
            <w:pPr>
              <w:pStyle w:val="TableParagraph"/>
              <w:spacing w:before="35"/>
              <w:ind w:left="439"/>
              <w:rPr>
                <w:sz w:val="24"/>
              </w:rPr>
            </w:pPr>
            <w:r>
              <w:rPr>
                <w:sz w:val="24"/>
              </w:rPr>
              <w:t>Синтаксис.</w:t>
            </w:r>
            <w:r>
              <w:rPr>
                <w:spacing w:val="-5"/>
                <w:sz w:val="24"/>
              </w:rPr>
              <w:t xml:space="preserve"> </w:t>
            </w:r>
            <w:r>
              <w:rPr>
                <w:sz w:val="24"/>
              </w:rPr>
              <w:t>Синтаксические</w:t>
            </w:r>
            <w:r>
              <w:rPr>
                <w:spacing w:val="-6"/>
                <w:sz w:val="24"/>
              </w:rPr>
              <w:t xml:space="preserve"> </w:t>
            </w:r>
            <w:r>
              <w:rPr>
                <w:spacing w:val="-4"/>
                <w:sz w:val="24"/>
              </w:rPr>
              <w:t>нормы</w:t>
            </w:r>
          </w:p>
        </w:tc>
      </w:tr>
      <w:tr w:rsidR="00231C6E">
        <w:trPr>
          <w:trHeight w:val="815"/>
        </w:trPr>
        <w:tc>
          <w:tcPr>
            <w:tcW w:w="1983" w:type="dxa"/>
          </w:tcPr>
          <w:p w:rsidR="00231C6E" w:rsidRDefault="00FC4929">
            <w:pPr>
              <w:pStyle w:val="TableParagraph"/>
              <w:spacing w:before="232"/>
              <w:ind w:right="572"/>
              <w:jc w:val="right"/>
              <w:rPr>
                <w:sz w:val="24"/>
              </w:rPr>
            </w:pPr>
            <w:r>
              <w:rPr>
                <w:spacing w:val="-2"/>
                <w:sz w:val="24"/>
              </w:rPr>
              <w:t>2.1.1</w:t>
            </w:r>
          </w:p>
        </w:tc>
        <w:tc>
          <w:tcPr>
            <w:tcW w:w="8226" w:type="dxa"/>
          </w:tcPr>
          <w:p w:rsidR="00231C6E" w:rsidRDefault="00FC4929">
            <w:pPr>
              <w:pStyle w:val="TableParagraph"/>
              <w:spacing w:before="35"/>
              <w:ind w:left="439"/>
              <w:rPr>
                <w:sz w:val="24"/>
              </w:rPr>
            </w:pPr>
            <w:r>
              <w:rPr>
                <w:sz w:val="24"/>
              </w:rPr>
              <w:t>Выполнять</w:t>
            </w:r>
            <w:r>
              <w:rPr>
                <w:spacing w:val="18"/>
                <w:sz w:val="24"/>
              </w:rPr>
              <w:t xml:space="preserve"> </w:t>
            </w:r>
            <w:r>
              <w:rPr>
                <w:sz w:val="24"/>
              </w:rPr>
              <w:t>синтаксический</w:t>
            </w:r>
            <w:r>
              <w:rPr>
                <w:spacing w:val="21"/>
                <w:sz w:val="24"/>
              </w:rPr>
              <w:t xml:space="preserve"> </w:t>
            </w:r>
            <w:r>
              <w:rPr>
                <w:sz w:val="24"/>
              </w:rPr>
              <w:t>анализ</w:t>
            </w:r>
            <w:r>
              <w:rPr>
                <w:spacing w:val="21"/>
                <w:sz w:val="24"/>
              </w:rPr>
              <w:t xml:space="preserve"> </w:t>
            </w:r>
            <w:r>
              <w:rPr>
                <w:sz w:val="24"/>
              </w:rPr>
              <w:t>словосочетания,</w:t>
            </w:r>
            <w:r>
              <w:rPr>
                <w:spacing w:val="22"/>
                <w:sz w:val="24"/>
              </w:rPr>
              <w:t xml:space="preserve"> </w:t>
            </w:r>
            <w:r>
              <w:rPr>
                <w:sz w:val="24"/>
              </w:rPr>
              <w:t>простого</w:t>
            </w:r>
            <w:r>
              <w:rPr>
                <w:spacing w:val="24"/>
                <w:sz w:val="24"/>
              </w:rPr>
              <w:t xml:space="preserve"> </w:t>
            </w:r>
            <w:r>
              <w:rPr>
                <w:sz w:val="24"/>
              </w:rPr>
              <w:t>и</w:t>
            </w:r>
            <w:r>
              <w:rPr>
                <w:spacing w:val="21"/>
                <w:sz w:val="24"/>
              </w:rPr>
              <w:t xml:space="preserve"> </w:t>
            </w:r>
            <w:r>
              <w:rPr>
                <w:spacing w:val="-2"/>
                <w:sz w:val="24"/>
              </w:rPr>
              <w:t>сложного</w:t>
            </w:r>
          </w:p>
          <w:p w:rsidR="00231C6E" w:rsidRDefault="00FC4929">
            <w:pPr>
              <w:pStyle w:val="TableParagraph"/>
              <w:spacing w:before="113"/>
              <w:ind w:left="439"/>
              <w:rPr>
                <w:sz w:val="24"/>
              </w:rPr>
            </w:pPr>
            <w:r>
              <w:rPr>
                <w:spacing w:val="-2"/>
                <w:sz w:val="24"/>
              </w:rPr>
              <w:t>предложения</w:t>
            </w:r>
          </w:p>
        </w:tc>
      </w:tr>
      <w:tr w:rsidR="00231C6E">
        <w:trPr>
          <w:trHeight w:val="821"/>
        </w:trPr>
        <w:tc>
          <w:tcPr>
            <w:tcW w:w="1983" w:type="dxa"/>
          </w:tcPr>
          <w:p w:rsidR="00231C6E" w:rsidRDefault="00FC4929">
            <w:pPr>
              <w:pStyle w:val="TableParagraph"/>
              <w:spacing w:before="232"/>
              <w:ind w:right="572"/>
              <w:jc w:val="right"/>
              <w:rPr>
                <w:sz w:val="24"/>
              </w:rPr>
            </w:pPr>
            <w:r>
              <w:rPr>
                <w:spacing w:val="-2"/>
                <w:sz w:val="24"/>
              </w:rPr>
              <w:t>2.1.2</w:t>
            </w:r>
          </w:p>
        </w:tc>
        <w:tc>
          <w:tcPr>
            <w:tcW w:w="8226" w:type="dxa"/>
          </w:tcPr>
          <w:p w:rsidR="00231C6E" w:rsidRDefault="00FC4929">
            <w:pPr>
              <w:pStyle w:val="TableParagraph"/>
              <w:spacing w:before="40"/>
              <w:ind w:left="439"/>
              <w:rPr>
                <w:sz w:val="24"/>
              </w:rPr>
            </w:pPr>
            <w:r>
              <w:rPr>
                <w:sz w:val="24"/>
              </w:rPr>
              <w:t>Определять</w:t>
            </w:r>
            <w:r>
              <w:rPr>
                <w:spacing w:val="5"/>
                <w:sz w:val="24"/>
              </w:rPr>
              <w:t xml:space="preserve"> </w:t>
            </w:r>
            <w:r>
              <w:rPr>
                <w:sz w:val="24"/>
              </w:rPr>
              <w:t>изобразительно-выразительные</w:t>
            </w:r>
            <w:r>
              <w:rPr>
                <w:spacing w:val="6"/>
                <w:sz w:val="24"/>
              </w:rPr>
              <w:t xml:space="preserve"> </w:t>
            </w:r>
            <w:r>
              <w:rPr>
                <w:sz w:val="24"/>
              </w:rPr>
              <w:t>средства</w:t>
            </w:r>
            <w:r>
              <w:rPr>
                <w:spacing w:val="5"/>
                <w:sz w:val="24"/>
              </w:rPr>
              <w:t xml:space="preserve"> </w:t>
            </w:r>
            <w:r>
              <w:rPr>
                <w:sz w:val="24"/>
              </w:rPr>
              <w:t>синтаксиса</w:t>
            </w:r>
            <w:r>
              <w:rPr>
                <w:spacing w:val="6"/>
                <w:sz w:val="24"/>
              </w:rPr>
              <w:t xml:space="preserve"> </w:t>
            </w:r>
            <w:r>
              <w:rPr>
                <w:spacing w:val="-2"/>
                <w:sz w:val="24"/>
              </w:rPr>
              <w:t>русского</w:t>
            </w:r>
          </w:p>
          <w:p w:rsidR="00231C6E" w:rsidRDefault="00FC4929">
            <w:pPr>
              <w:pStyle w:val="TableParagraph"/>
              <w:spacing w:before="108"/>
              <w:ind w:left="439"/>
              <w:rPr>
                <w:sz w:val="24"/>
              </w:rPr>
            </w:pPr>
            <w:r>
              <w:rPr>
                <w:sz w:val="24"/>
              </w:rPr>
              <w:t>языка</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pacing w:val="-2"/>
                <w:sz w:val="24"/>
              </w:rPr>
              <w:t>изученного)</w:t>
            </w:r>
          </w:p>
        </w:tc>
      </w:tr>
      <w:tr w:rsidR="00231C6E">
        <w:trPr>
          <w:trHeight w:val="1583"/>
        </w:trPr>
        <w:tc>
          <w:tcPr>
            <w:tcW w:w="1983" w:type="dxa"/>
          </w:tcPr>
          <w:p w:rsidR="00231C6E" w:rsidRDefault="00231C6E">
            <w:pPr>
              <w:pStyle w:val="TableParagraph"/>
              <w:rPr>
                <w:b/>
                <w:sz w:val="24"/>
              </w:rPr>
            </w:pPr>
          </w:p>
          <w:p w:rsidR="00231C6E" w:rsidRDefault="00231C6E">
            <w:pPr>
              <w:pStyle w:val="TableParagraph"/>
              <w:spacing w:before="63"/>
              <w:rPr>
                <w:b/>
                <w:sz w:val="24"/>
              </w:rPr>
            </w:pPr>
          </w:p>
          <w:p w:rsidR="00231C6E" w:rsidRDefault="00FC4929">
            <w:pPr>
              <w:pStyle w:val="TableParagraph"/>
              <w:spacing w:before="1"/>
              <w:ind w:right="572"/>
              <w:jc w:val="right"/>
              <w:rPr>
                <w:sz w:val="24"/>
              </w:rPr>
            </w:pPr>
            <w:r>
              <w:rPr>
                <w:spacing w:val="-2"/>
                <w:sz w:val="24"/>
              </w:rPr>
              <w:t>2.1.3</w:t>
            </w:r>
          </w:p>
        </w:tc>
        <w:tc>
          <w:tcPr>
            <w:tcW w:w="8226" w:type="dxa"/>
          </w:tcPr>
          <w:p w:rsidR="00231C6E" w:rsidRDefault="00FC4929">
            <w:pPr>
              <w:pStyle w:val="TableParagraph"/>
              <w:spacing w:before="35" w:line="336" w:lineRule="auto"/>
              <w:ind w:left="439" w:right="103"/>
              <w:jc w:val="both"/>
              <w:rPr>
                <w:sz w:val="24"/>
              </w:rPr>
            </w:pPr>
            <w:r>
              <w:rPr>
                <w:sz w:val="24"/>
              </w:rPr>
              <w:t>Анализировать,</w:t>
            </w:r>
            <w:r>
              <w:rPr>
                <w:spacing w:val="-11"/>
                <w:sz w:val="24"/>
              </w:rPr>
              <w:t xml:space="preserve"> </w:t>
            </w:r>
            <w:r>
              <w:rPr>
                <w:sz w:val="24"/>
              </w:rPr>
              <w:t>характеризовать</w:t>
            </w:r>
            <w:r>
              <w:rPr>
                <w:spacing w:val="-11"/>
                <w:sz w:val="24"/>
              </w:rPr>
              <w:t xml:space="preserve"> </w:t>
            </w:r>
            <w:r>
              <w:rPr>
                <w:sz w:val="24"/>
              </w:rPr>
              <w:t>и</w:t>
            </w:r>
            <w:r>
              <w:rPr>
                <w:spacing w:val="-15"/>
                <w:sz w:val="24"/>
              </w:rPr>
              <w:t xml:space="preserve"> </w:t>
            </w:r>
            <w:r>
              <w:rPr>
                <w:sz w:val="24"/>
              </w:rPr>
              <w:t>оценивать</w:t>
            </w:r>
            <w:r>
              <w:rPr>
                <w:spacing w:val="-11"/>
                <w:sz w:val="24"/>
              </w:rPr>
              <w:t xml:space="preserve"> </w:t>
            </w:r>
            <w:r>
              <w:rPr>
                <w:sz w:val="24"/>
              </w:rPr>
              <w:t>высказывания</w:t>
            </w:r>
            <w:r>
              <w:rPr>
                <w:spacing w:val="-13"/>
                <w:sz w:val="24"/>
              </w:rPr>
              <w:t xml:space="preserve"> </w:t>
            </w:r>
            <w:r>
              <w:rPr>
                <w:sz w:val="24"/>
              </w:rPr>
              <w:t>с</w:t>
            </w:r>
            <w:r>
              <w:rPr>
                <w:spacing w:val="-14"/>
                <w:sz w:val="24"/>
              </w:rPr>
              <w:t xml:space="preserve"> </w:t>
            </w:r>
            <w:r>
              <w:rPr>
                <w:sz w:val="24"/>
              </w:rPr>
              <w:t>точки</w:t>
            </w:r>
            <w:r>
              <w:rPr>
                <w:spacing w:val="-8"/>
                <w:sz w:val="24"/>
              </w:rPr>
              <w:t xml:space="preserve"> </w:t>
            </w:r>
            <w:r>
              <w:rPr>
                <w:sz w:val="24"/>
              </w:rPr>
              <w:t>зрения основных норм согласования сказуемого с подлежащим, употребления падежной</w:t>
            </w:r>
            <w:r>
              <w:rPr>
                <w:spacing w:val="62"/>
                <w:sz w:val="24"/>
              </w:rPr>
              <w:t xml:space="preserve">  </w:t>
            </w:r>
            <w:r>
              <w:rPr>
                <w:sz w:val="24"/>
              </w:rPr>
              <w:t>и</w:t>
            </w:r>
            <w:r>
              <w:rPr>
                <w:spacing w:val="66"/>
                <w:sz w:val="24"/>
              </w:rPr>
              <w:t xml:space="preserve">  </w:t>
            </w:r>
            <w:r>
              <w:rPr>
                <w:sz w:val="24"/>
              </w:rPr>
              <w:t>предложно-падежной</w:t>
            </w:r>
            <w:r>
              <w:rPr>
                <w:spacing w:val="65"/>
                <w:sz w:val="24"/>
              </w:rPr>
              <w:t xml:space="preserve">  </w:t>
            </w:r>
            <w:r>
              <w:rPr>
                <w:sz w:val="24"/>
              </w:rPr>
              <w:t>формы</w:t>
            </w:r>
            <w:r>
              <w:rPr>
                <w:spacing w:val="66"/>
                <w:sz w:val="24"/>
              </w:rPr>
              <w:t xml:space="preserve">  </w:t>
            </w:r>
            <w:r>
              <w:rPr>
                <w:sz w:val="24"/>
              </w:rPr>
              <w:t>управляемого</w:t>
            </w:r>
            <w:r>
              <w:rPr>
                <w:spacing w:val="65"/>
                <w:sz w:val="24"/>
              </w:rPr>
              <w:t xml:space="preserve">  </w:t>
            </w:r>
            <w:r>
              <w:rPr>
                <w:sz w:val="24"/>
              </w:rPr>
              <w:t>слова</w:t>
            </w:r>
            <w:r>
              <w:rPr>
                <w:spacing w:val="64"/>
                <w:sz w:val="24"/>
              </w:rPr>
              <w:t xml:space="preserve">  </w:t>
            </w:r>
            <w:r>
              <w:rPr>
                <w:spacing w:val="-10"/>
                <w:sz w:val="24"/>
              </w:rPr>
              <w:t>в</w:t>
            </w:r>
          </w:p>
          <w:p w:rsidR="00231C6E" w:rsidRDefault="00FC4929">
            <w:pPr>
              <w:pStyle w:val="TableParagraph"/>
              <w:spacing w:before="2"/>
              <w:ind w:left="439"/>
              <w:jc w:val="both"/>
              <w:rPr>
                <w:sz w:val="24"/>
              </w:rPr>
            </w:pPr>
            <w:r>
              <w:rPr>
                <w:sz w:val="24"/>
              </w:rPr>
              <w:t>словосочетании,</w:t>
            </w:r>
            <w:r>
              <w:rPr>
                <w:spacing w:val="54"/>
                <w:w w:val="150"/>
                <w:sz w:val="24"/>
              </w:rPr>
              <w:t xml:space="preserve">  </w:t>
            </w:r>
            <w:r>
              <w:rPr>
                <w:sz w:val="24"/>
              </w:rPr>
              <w:t>употребления</w:t>
            </w:r>
            <w:r>
              <w:rPr>
                <w:spacing w:val="54"/>
                <w:w w:val="150"/>
                <w:sz w:val="24"/>
              </w:rPr>
              <w:t xml:space="preserve">  </w:t>
            </w:r>
            <w:r>
              <w:rPr>
                <w:sz w:val="24"/>
              </w:rPr>
              <w:t>однородных</w:t>
            </w:r>
            <w:r>
              <w:rPr>
                <w:spacing w:val="54"/>
                <w:w w:val="150"/>
                <w:sz w:val="24"/>
              </w:rPr>
              <w:t xml:space="preserve">  </w:t>
            </w:r>
            <w:r>
              <w:rPr>
                <w:sz w:val="24"/>
              </w:rPr>
              <w:t>членов</w:t>
            </w:r>
            <w:r>
              <w:rPr>
                <w:spacing w:val="57"/>
                <w:w w:val="150"/>
                <w:sz w:val="24"/>
              </w:rPr>
              <w:t xml:space="preserve">  </w:t>
            </w:r>
            <w:r>
              <w:rPr>
                <w:spacing w:val="-2"/>
                <w:sz w:val="24"/>
              </w:rPr>
              <w:t>предложения,</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2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3"/>
        <w:gridCol w:w="8226"/>
      </w:tblGrid>
      <w:tr w:rsidR="00231C6E">
        <w:trPr>
          <w:trHeight w:val="820"/>
        </w:trPr>
        <w:tc>
          <w:tcPr>
            <w:tcW w:w="1983" w:type="dxa"/>
          </w:tcPr>
          <w:p w:rsidR="00231C6E" w:rsidRDefault="00231C6E">
            <w:pPr>
              <w:pStyle w:val="TableParagraph"/>
              <w:rPr>
                <w:sz w:val="24"/>
              </w:rPr>
            </w:pPr>
          </w:p>
        </w:tc>
        <w:tc>
          <w:tcPr>
            <w:tcW w:w="8226" w:type="dxa"/>
          </w:tcPr>
          <w:p w:rsidR="00231C6E" w:rsidRDefault="00FC4929">
            <w:pPr>
              <w:pStyle w:val="TableParagraph"/>
              <w:spacing w:before="40"/>
              <w:ind w:left="439"/>
              <w:rPr>
                <w:sz w:val="24"/>
              </w:rPr>
            </w:pPr>
            <w:r>
              <w:rPr>
                <w:sz w:val="24"/>
              </w:rPr>
              <w:t>причастного</w:t>
            </w:r>
            <w:r>
              <w:rPr>
                <w:spacing w:val="-10"/>
                <w:sz w:val="24"/>
              </w:rPr>
              <w:t xml:space="preserve"> </w:t>
            </w:r>
            <w:r>
              <w:rPr>
                <w:sz w:val="24"/>
              </w:rPr>
              <w:t>и</w:t>
            </w:r>
            <w:r>
              <w:rPr>
                <w:spacing w:val="-6"/>
                <w:sz w:val="24"/>
              </w:rPr>
              <w:t xml:space="preserve"> </w:t>
            </w:r>
            <w:r>
              <w:rPr>
                <w:sz w:val="24"/>
              </w:rPr>
              <w:t>деепричастного</w:t>
            </w:r>
            <w:r>
              <w:rPr>
                <w:spacing w:val="-7"/>
                <w:sz w:val="24"/>
              </w:rPr>
              <w:t xml:space="preserve"> </w:t>
            </w:r>
            <w:r>
              <w:rPr>
                <w:sz w:val="24"/>
              </w:rPr>
              <w:t>оборотов</w:t>
            </w:r>
            <w:r>
              <w:rPr>
                <w:spacing w:val="-10"/>
                <w:sz w:val="24"/>
              </w:rPr>
              <w:t xml:space="preserve"> </w:t>
            </w:r>
            <w:r>
              <w:rPr>
                <w:sz w:val="24"/>
              </w:rPr>
              <w:t>(в</w:t>
            </w:r>
            <w:r>
              <w:rPr>
                <w:spacing w:val="-6"/>
                <w:sz w:val="24"/>
              </w:rPr>
              <w:t xml:space="preserve"> </w:t>
            </w:r>
            <w:r>
              <w:rPr>
                <w:sz w:val="24"/>
              </w:rPr>
              <w:t>рамках</w:t>
            </w:r>
            <w:r>
              <w:rPr>
                <w:spacing w:val="-12"/>
                <w:sz w:val="24"/>
              </w:rPr>
              <w:t xml:space="preserve"> </w:t>
            </w:r>
            <w:r>
              <w:rPr>
                <w:sz w:val="24"/>
              </w:rPr>
              <w:t>изученного);</w:t>
            </w:r>
            <w:r>
              <w:rPr>
                <w:spacing w:val="-10"/>
                <w:sz w:val="24"/>
              </w:rPr>
              <w:t xml:space="preserve"> </w:t>
            </w:r>
            <w:r>
              <w:rPr>
                <w:spacing w:val="-2"/>
                <w:sz w:val="24"/>
              </w:rPr>
              <w:t>соблюдать</w:t>
            </w:r>
          </w:p>
          <w:p w:rsidR="00231C6E" w:rsidRDefault="00FC4929">
            <w:pPr>
              <w:pStyle w:val="TableParagraph"/>
              <w:spacing w:before="108"/>
              <w:ind w:left="439"/>
              <w:rPr>
                <w:sz w:val="24"/>
              </w:rPr>
            </w:pPr>
            <w:r>
              <w:rPr>
                <w:sz w:val="24"/>
              </w:rPr>
              <w:t>синтаксические</w:t>
            </w:r>
            <w:r>
              <w:rPr>
                <w:spacing w:val="-8"/>
                <w:sz w:val="24"/>
              </w:rPr>
              <w:t xml:space="preserve"> </w:t>
            </w:r>
            <w:r>
              <w:rPr>
                <w:spacing w:val="-4"/>
                <w:sz w:val="24"/>
              </w:rPr>
              <w:t>нормы</w:t>
            </w:r>
          </w:p>
        </w:tc>
      </w:tr>
      <w:tr w:rsidR="00231C6E">
        <w:trPr>
          <w:trHeight w:val="431"/>
        </w:trPr>
        <w:tc>
          <w:tcPr>
            <w:tcW w:w="1983" w:type="dxa"/>
          </w:tcPr>
          <w:p w:rsidR="00231C6E" w:rsidRDefault="00FC4929">
            <w:pPr>
              <w:pStyle w:val="TableParagraph"/>
              <w:spacing w:before="35"/>
              <w:ind w:right="572"/>
              <w:jc w:val="right"/>
              <w:rPr>
                <w:sz w:val="24"/>
              </w:rPr>
            </w:pPr>
            <w:r>
              <w:rPr>
                <w:spacing w:val="-2"/>
                <w:sz w:val="24"/>
              </w:rPr>
              <w:t>2.1.4</w:t>
            </w:r>
          </w:p>
        </w:tc>
        <w:tc>
          <w:tcPr>
            <w:tcW w:w="8226" w:type="dxa"/>
          </w:tcPr>
          <w:p w:rsidR="00231C6E" w:rsidRDefault="00FC4929">
            <w:pPr>
              <w:pStyle w:val="TableParagraph"/>
              <w:spacing w:before="35"/>
              <w:ind w:left="439"/>
              <w:rPr>
                <w:sz w:val="24"/>
              </w:rPr>
            </w:pPr>
            <w:r>
              <w:rPr>
                <w:sz w:val="24"/>
              </w:rPr>
              <w:t>Использовать</w:t>
            </w:r>
            <w:r>
              <w:rPr>
                <w:spacing w:val="-8"/>
                <w:sz w:val="24"/>
              </w:rPr>
              <w:t xml:space="preserve"> </w:t>
            </w:r>
            <w:r>
              <w:rPr>
                <w:sz w:val="24"/>
              </w:rPr>
              <w:t>словари</w:t>
            </w:r>
            <w:r>
              <w:rPr>
                <w:spacing w:val="-7"/>
                <w:sz w:val="24"/>
              </w:rPr>
              <w:t xml:space="preserve"> </w:t>
            </w:r>
            <w:r>
              <w:rPr>
                <w:sz w:val="24"/>
              </w:rPr>
              <w:t>грамматических</w:t>
            </w:r>
            <w:r>
              <w:rPr>
                <w:spacing w:val="-7"/>
                <w:sz w:val="24"/>
              </w:rPr>
              <w:t xml:space="preserve"> </w:t>
            </w:r>
            <w:r>
              <w:rPr>
                <w:sz w:val="24"/>
              </w:rPr>
              <w:t>трудностей,</w:t>
            </w:r>
            <w:r>
              <w:rPr>
                <w:spacing w:val="-1"/>
                <w:sz w:val="24"/>
              </w:rPr>
              <w:t xml:space="preserve"> </w:t>
            </w:r>
            <w:r>
              <w:rPr>
                <w:spacing w:val="-2"/>
                <w:sz w:val="24"/>
              </w:rPr>
              <w:t>справочники</w:t>
            </w:r>
          </w:p>
        </w:tc>
      </w:tr>
      <w:tr w:rsidR="00231C6E">
        <w:trPr>
          <w:trHeight w:val="427"/>
        </w:trPr>
        <w:tc>
          <w:tcPr>
            <w:tcW w:w="1983" w:type="dxa"/>
          </w:tcPr>
          <w:p w:rsidR="00231C6E" w:rsidRDefault="00FC4929">
            <w:pPr>
              <w:pStyle w:val="TableParagraph"/>
              <w:spacing w:before="35"/>
              <w:ind w:right="663"/>
              <w:jc w:val="right"/>
              <w:rPr>
                <w:sz w:val="24"/>
              </w:rPr>
            </w:pPr>
            <w:r>
              <w:rPr>
                <w:spacing w:val="-5"/>
                <w:sz w:val="24"/>
              </w:rPr>
              <w:t>2.2</w:t>
            </w:r>
          </w:p>
        </w:tc>
        <w:tc>
          <w:tcPr>
            <w:tcW w:w="8226" w:type="dxa"/>
          </w:tcPr>
          <w:p w:rsidR="00231C6E" w:rsidRDefault="00FC4929">
            <w:pPr>
              <w:pStyle w:val="TableParagraph"/>
              <w:spacing w:before="35"/>
              <w:ind w:left="439"/>
              <w:rPr>
                <w:sz w:val="24"/>
              </w:rPr>
            </w:pPr>
            <w:r>
              <w:rPr>
                <w:sz w:val="24"/>
              </w:rPr>
              <w:t>Пунктуация. Основные</w:t>
            </w:r>
            <w:r>
              <w:rPr>
                <w:spacing w:val="-7"/>
                <w:sz w:val="24"/>
              </w:rPr>
              <w:t xml:space="preserve"> </w:t>
            </w:r>
            <w:r>
              <w:rPr>
                <w:sz w:val="24"/>
              </w:rPr>
              <w:t>правила</w:t>
            </w:r>
            <w:r>
              <w:rPr>
                <w:spacing w:val="-7"/>
                <w:sz w:val="24"/>
              </w:rPr>
              <w:t xml:space="preserve"> </w:t>
            </w:r>
            <w:r>
              <w:rPr>
                <w:spacing w:val="-2"/>
                <w:sz w:val="24"/>
              </w:rPr>
              <w:t>пунктуации</w:t>
            </w:r>
          </w:p>
        </w:tc>
      </w:tr>
      <w:tr w:rsidR="00231C6E">
        <w:trPr>
          <w:trHeight w:val="820"/>
        </w:trPr>
        <w:tc>
          <w:tcPr>
            <w:tcW w:w="1983" w:type="dxa"/>
          </w:tcPr>
          <w:p w:rsidR="00231C6E" w:rsidRDefault="00FC4929">
            <w:pPr>
              <w:pStyle w:val="TableParagraph"/>
              <w:spacing w:before="232"/>
              <w:ind w:right="572"/>
              <w:jc w:val="right"/>
              <w:rPr>
                <w:sz w:val="24"/>
              </w:rPr>
            </w:pPr>
            <w:r>
              <w:rPr>
                <w:spacing w:val="-2"/>
                <w:sz w:val="24"/>
              </w:rPr>
              <w:t>2.2.1</w:t>
            </w:r>
          </w:p>
        </w:tc>
        <w:tc>
          <w:tcPr>
            <w:tcW w:w="8226" w:type="dxa"/>
          </w:tcPr>
          <w:p w:rsidR="00231C6E" w:rsidRDefault="00FC4929">
            <w:pPr>
              <w:pStyle w:val="TableParagraph"/>
              <w:spacing w:before="40"/>
              <w:ind w:left="439"/>
              <w:rPr>
                <w:sz w:val="24"/>
              </w:rPr>
            </w:pPr>
            <w:r>
              <w:rPr>
                <w:sz w:val="24"/>
              </w:rPr>
              <w:t>Иметь</w:t>
            </w:r>
            <w:r>
              <w:rPr>
                <w:spacing w:val="73"/>
                <w:w w:val="150"/>
                <w:sz w:val="24"/>
              </w:rPr>
              <w:t xml:space="preserve"> </w:t>
            </w:r>
            <w:r>
              <w:rPr>
                <w:sz w:val="24"/>
              </w:rPr>
              <w:t>представление</w:t>
            </w:r>
            <w:r>
              <w:rPr>
                <w:spacing w:val="73"/>
                <w:w w:val="150"/>
                <w:sz w:val="24"/>
              </w:rPr>
              <w:t xml:space="preserve"> </w:t>
            </w:r>
            <w:r>
              <w:rPr>
                <w:sz w:val="24"/>
              </w:rPr>
              <w:t>о</w:t>
            </w:r>
            <w:r>
              <w:rPr>
                <w:spacing w:val="74"/>
                <w:w w:val="150"/>
                <w:sz w:val="24"/>
              </w:rPr>
              <w:t xml:space="preserve"> </w:t>
            </w:r>
            <w:r>
              <w:rPr>
                <w:sz w:val="24"/>
              </w:rPr>
              <w:t>принципах</w:t>
            </w:r>
            <w:r>
              <w:rPr>
                <w:spacing w:val="74"/>
                <w:w w:val="150"/>
                <w:sz w:val="24"/>
              </w:rPr>
              <w:t xml:space="preserve"> </w:t>
            </w:r>
            <w:r>
              <w:rPr>
                <w:sz w:val="24"/>
              </w:rPr>
              <w:t>и</w:t>
            </w:r>
            <w:r>
              <w:rPr>
                <w:spacing w:val="75"/>
                <w:w w:val="150"/>
                <w:sz w:val="24"/>
              </w:rPr>
              <w:t xml:space="preserve"> </w:t>
            </w:r>
            <w:r>
              <w:rPr>
                <w:sz w:val="24"/>
              </w:rPr>
              <w:t>разделах</w:t>
            </w:r>
            <w:r>
              <w:rPr>
                <w:spacing w:val="25"/>
                <w:sz w:val="24"/>
              </w:rPr>
              <w:t xml:space="preserve">  </w:t>
            </w:r>
            <w:r>
              <w:rPr>
                <w:sz w:val="24"/>
              </w:rPr>
              <w:t>русской</w:t>
            </w:r>
            <w:r>
              <w:rPr>
                <w:spacing w:val="76"/>
                <w:w w:val="150"/>
                <w:sz w:val="24"/>
              </w:rPr>
              <w:t xml:space="preserve"> </w:t>
            </w:r>
            <w:r>
              <w:rPr>
                <w:spacing w:val="-2"/>
                <w:sz w:val="24"/>
              </w:rPr>
              <w:t>пунктуации;</w:t>
            </w:r>
          </w:p>
          <w:p w:rsidR="00231C6E" w:rsidRDefault="00FC4929">
            <w:pPr>
              <w:pStyle w:val="TableParagraph"/>
              <w:spacing w:before="108"/>
              <w:ind w:left="439"/>
              <w:rPr>
                <w:sz w:val="24"/>
              </w:rPr>
            </w:pPr>
            <w:r>
              <w:rPr>
                <w:sz w:val="24"/>
              </w:rPr>
              <w:t>выполнять</w:t>
            </w:r>
            <w:r>
              <w:rPr>
                <w:spacing w:val="-4"/>
                <w:sz w:val="24"/>
              </w:rPr>
              <w:t xml:space="preserve"> </w:t>
            </w:r>
            <w:r>
              <w:rPr>
                <w:sz w:val="24"/>
              </w:rPr>
              <w:t>пунктуационный</w:t>
            </w:r>
            <w:r>
              <w:rPr>
                <w:spacing w:val="-8"/>
                <w:sz w:val="24"/>
              </w:rPr>
              <w:t xml:space="preserve"> </w:t>
            </w:r>
            <w:r>
              <w:rPr>
                <w:sz w:val="24"/>
              </w:rPr>
              <w:t>анализ</w:t>
            </w:r>
            <w:r>
              <w:rPr>
                <w:spacing w:val="-7"/>
                <w:sz w:val="24"/>
              </w:rPr>
              <w:t xml:space="preserve"> </w:t>
            </w:r>
            <w:r>
              <w:rPr>
                <w:spacing w:val="-2"/>
                <w:sz w:val="24"/>
              </w:rPr>
              <w:t>предложения</w:t>
            </w:r>
          </w:p>
        </w:tc>
      </w:tr>
      <w:tr w:rsidR="00231C6E">
        <w:trPr>
          <w:trHeight w:val="1205"/>
        </w:trPr>
        <w:tc>
          <w:tcPr>
            <w:tcW w:w="1983" w:type="dxa"/>
          </w:tcPr>
          <w:p w:rsidR="00231C6E" w:rsidRDefault="00231C6E">
            <w:pPr>
              <w:pStyle w:val="TableParagraph"/>
              <w:spacing w:before="148"/>
              <w:rPr>
                <w:b/>
                <w:sz w:val="24"/>
              </w:rPr>
            </w:pPr>
          </w:p>
          <w:p w:rsidR="00231C6E" w:rsidRDefault="00FC4929">
            <w:pPr>
              <w:pStyle w:val="TableParagraph"/>
              <w:ind w:right="572"/>
              <w:jc w:val="right"/>
              <w:rPr>
                <w:sz w:val="24"/>
              </w:rPr>
            </w:pPr>
            <w:r>
              <w:rPr>
                <w:spacing w:val="-2"/>
                <w:sz w:val="24"/>
              </w:rPr>
              <w:t>2.2.2</w:t>
            </w:r>
          </w:p>
        </w:tc>
        <w:tc>
          <w:tcPr>
            <w:tcW w:w="8226" w:type="dxa"/>
          </w:tcPr>
          <w:p w:rsidR="00231C6E" w:rsidRDefault="00FC4929">
            <w:pPr>
              <w:pStyle w:val="TableParagraph"/>
              <w:spacing w:before="35"/>
              <w:ind w:left="439"/>
              <w:rPr>
                <w:sz w:val="24"/>
              </w:rPr>
            </w:pPr>
            <w:r>
              <w:rPr>
                <w:sz w:val="24"/>
              </w:rPr>
              <w:t>Анализировать</w:t>
            </w:r>
            <w:r>
              <w:rPr>
                <w:spacing w:val="69"/>
                <w:w w:val="150"/>
                <w:sz w:val="24"/>
              </w:rPr>
              <w:t xml:space="preserve"> </w:t>
            </w:r>
            <w:r>
              <w:rPr>
                <w:sz w:val="24"/>
              </w:rPr>
              <w:t>и</w:t>
            </w:r>
            <w:r>
              <w:rPr>
                <w:spacing w:val="71"/>
                <w:w w:val="150"/>
                <w:sz w:val="24"/>
              </w:rPr>
              <w:t xml:space="preserve"> </w:t>
            </w:r>
            <w:r>
              <w:rPr>
                <w:sz w:val="24"/>
              </w:rPr>
              <w:t>характеризовать</w:t>
            </w:r>
            <w:r>
              <w:rPr>
                <w:spacing w:val="70"/>
                <w:w w:val="150"/>
                <w:sz w:val="24"/>
              </w:rPr>
              <w:t xml:space="preserve"> </w:t>
            </w:r>
            <w:r>
              <w:rPr>
                <w:sz w:val="24"/>
              </w:rPr>
              <w:t>текст</w:t>
            </w:r>
            <w:r>
              <w:rPr>
                <w:spacing w:val="76"/>
                <w:w w:val="150"/>
                <w:sz w:val="24"/>
              </w:rPr>
              <w:t xml:space="preserve"> </w:t>
            </w:r>
            <w:r>
              <w:rPr>
                <w:sz w:val="24"/>
              </w:rPr>
              <w:t>с</w:t>
            </w:r>
            <w:r>
              <w:rPr>
                <w:spacing w:val="64"/>
                <w:w w:val="150"/>
                <w:sz w:val="24"/>
              </w:rPr>
              <w:t xml:space="preserve"> </w:t>
            </w:r>
            <w:r>
              <w:rPr>
                <w:sz w:val="24"/>
              </w:rPr>
              <w:t>точки</w:t>
            </w:r>
            <w:r>
              <w:rPr>
                <w:spacing w:val="71"/>
                <w:w w:val="150"/>
                <w:sz w:val="24"/>
              </w:rPr>
              <w:t xml:space="preserve"> </w:t>
            </w:r>
            <w:r>
              <w:rPr>
                <w:sz w:val="24"/>
              </w:rPr>
              <w:t>зрения</w:t>
            </w:r>
            <w:r>
              <w:rPr>
                <w:spacing w:val="70"/>
                <w:w w:val="150"/>
                <w:sz w:val="24"/>
              </w:rPr>
              <w:t xml:space="preserve"> </w:t>
            </w:r>
            <w:r>
              <w:rPr>
                <w:spacing w:val="-2"/>
                <w:sz w:val="24"/>
              </w:rPr>
              <w:t>соблюдения</w:t>
            </w:r>
          </w:p>
          <w:p w:rsidR="00231C6E" w:rsidRDefault="00FC4929">
            <w:pPr>
              <w:pStyle w:val="TableParagraph"/>
              <w:spacing w:before="9" w:line="380" w:lineRule="atLeast"/>
              <w:ind w:left="439"/>
              <w:rPr>
                <w:sz w:val="24"/>
              </w:rPr>
            </w:pPr>
            <w:r>
              <w:rPr>
                <w:sz w:val="24"/>
              </w:rPr>
              <w:t>пунктуационных</w:t>
            </w:r>
            <w:r>
              <w:rPr>
                <w:spacing w:val="31"/>
                <w:sz w:val="24"/>
              </w:rPr>
              <w:t xml:space="preserve"> </w:t>
            </w:r>
            <w:r>
              <w:rPr>
                <w:sz w:val="24"/>
              </w:rPr>
              <w:t>правил</w:t>
            </w:r>
            <w:r>
              <w:rPr>
                <w:spacing w:val="31"/>
                <w:sz w:val="24"/>
              </w:rPr>
              <w:t xml:space="preserve"> </w:t>
            </w:r>
            <w:r>
              <w:rPr>
                <w:sz w:val="24"/>
              </w:rPr>
              <w:t>современного</w:t>
            </w:r>
            <w:r>
              <w:rPr>
                <w:spacing w:val="36"/>
                <w:sz w:val="24"/>
              </w:rPr>
              <w:t xml:space="preserve"> </w:t>
            </w:r>
            <w:r>
              <w:rPr>
                <w:sz w:val="24"/>
              </w:rPr>
              <w:t>русского</w:t>
            </w:r>
            <w:r>
              <w:rPr>
                <w:spacing w:val="36"/>
                <w:sz w:val="24"/>
              </w:rPr>
              <w:t xml:space="preserve"> </w:t>
            </w:r>
            <w:r>
              <w:rPr>
                <w:sz w:val="24"/>
              </w:rPr>
              <w:t>литературного</w:t>
            </w:r>
            <w:r>
              <w:rPr>
                <w:spacing w:val="36"/>
                <w:sz w:val="24"/>
              </w:rPr>
              <w:t xml:space="preserve"> </w:t>
            </w:r>
            <w:r>
              <w:rPr>
                <w:sz w:val="24"/>
              </w:rPr>
              <w:t>языка</w:t>
            </w:r>
            <w:r>
              <w:rPr>
                <w:spacing w:val="35"/>
                <w:sz w:val="24"/>
              </w:rPr>
              <w:t xml:space="preserve"> </w:t>
            </w:r>
            <w:r>
              <w:rPr>
                <w:sz w:val="24"/>
              </w:rPr>
              <w:t>(в рамках изученного); соблюдать правила пунктуации</w:t>
            </w:r>
          </w:p>
        </w:tc>
      </w:tr>
      <w:tr w:rsidR="00231C6E">
        <w:trPr>
          <w:trHeight w:val="431"/>
        </w:trPr>
        <w:tc>
          <w:tcPr>
            <w:tcW w:w="1983" w:type="dxa"/>
          </w:tcPr>
          <w:p w:rsidR="00231C6E" w:rsidRDefault="00FC4929">
            <w:pPr>
              <w:pStyle w:val="TableParagraph"/>
              <w:spacing w:before="35"/>
              <w:ind w:right="571"/>
              <w:jc w:val="right"/>
              <w:rPr>
                <w:sz w:val="24"/>
              </w:rPr>
            </w:pPr>
            <w:r>
              <w:rPr>
                <w:spacing w:val="-2"/>
                <w:sz w:val="24"/>
              </w:rPr>
              <w:t>2.2.3</w:t>
            </w:r>
          </w:p>
        </w:tc>
        <w:tc>
          <w:tcPr>
            <w:tcW w:w="8226" w:type="dxa"/>
          </w:tcPr>
          <w:p w:rsidR="00231C6E" w:rsidRDefault="00FC4929">
            <w:pPr>
              <w:pStyle w:val="TableParagraph"/>
              <w:spacing w:before="35"/>
              <w:ind w:left="439"/>
              <w:rPr>
                <w:sz w:val="24"/>
              </w:rPr>
            </w:pPr>
            <w:r>
              <w:rPr>
                <w:sz w:val="24"/>
              </w:rPr>
              <w:t>Использовать</w:t>
            </w:r>
            <w:r>
              <w:rPr>
                <w:spacing w:val="-6"/>
                <w:sz w:val="24"/>
              </w:rPr>
              <w:t xml:space="preserve"> </w:t>
            </w:r>
            <w:r>
              <w:rPr>
                <w:sz w:val="24"/>
              </w:rPr>
              <w:t>справочники</w:t>
            </w:r>
            <w:r>
              <w:rPr>
                <w:spacing w:val="-6"/>
                <w:sz w:val="24"/>
              </w:rPr>
              <w:t xml:space="preserve"> </w:t>
            </w:r>
            <w:r>
              <w:rPr>
                <w:sz w:val="24"/>
              </w:rPr>
              <w:t>по</w:t>
            </w:r>
            <w:r>
              <w:rPr>
                <w:spacing w:val="-2"/>
                <w:sz w:val="24"/>
              </w:rPr>
              <w:t xml:space="preserve"> пунктуации</w:t>
            </w:r>
          </w:p>
        </w:tc>
      </w:tr>
      <w:tr w:rsidR="00231C6E">
        <w:trPr>
          <w:trHeight w:val="431"/>
        </w:trPr>
        <w:tc>
          <w:tcPr>
            <w:tcW w:w="1983" w:type="dxa"/>
          </w:tcPr>
          <w:p w:rsidR="00231C6E" w:rsidRDefault="00FC4929">
            <w:pPr>
              <w:pStyle w:val="TableParagraph"/>
              <w:spacing w:before="35"/>
              <w:ind w:left="345" w:right="9"/>
              <w:jc w:val="center"/>
              <w:rPr>
                <w:sz w:val="24"/>
              </w:rPr>
            </w:pPr>
            <w:r>
              <w:rPr>
                <w:spacing w:val="-10"/>
                <w:sz w:val="24"/>
              </w:rPr>
              <w:t>3</w:t>
            </w:r>
          </w:p>
        </w:tc>
        <w:tc>
          <w:tcPr>
            <w:tcW w:w="8226" w:type="dxa"/>
          </w:tcPr>
          <w:p w:rsidR="00231C6E" w:rsidRDefault="00FC4929">
            <w:pPr>
              <w:pStyle w:val="TableParagraph"/>
              <w:spacing w:before="35"/>
              <w:ind w:left="439"/>
              <w:rPr>
                <w:sz w:val="24"/>
              </w:rPr>
            </w:pPr>
            <w:r>
              <w:rPr>
                <w:sz w:val="24"/>
              </w:rPr>
              <w:t>Функциональная</w:t>
            </w:r>
            <w:r>
              <w:rPr>
                <w:spacing w:val="-9"/>
                <w:sz w:val="24"/>
              </w:rPr>
              <w:t xml:space="preserve"> </w:t>
            </w:r>
            <w:r>
              <w:rPr>
                <w:sz w:val="24"/>
              </w:rPr>
              <w:t>стилистика.</w:t>
            </w:r>
            <w:r>
              <w:rPr>
                <w:spacing w:val="-6"/>
                <w:sz w:val="24"/>
              </w:rPr>
              <w:t xml:space="preserve"> </w:t>
            </w:r>
            <w:r>
              <w:rPr>
                <w:sz w:val="24"/>
              </w:rPr>
              <w:t>Культура</w:t>
            </w:r>
            <w:r>
              <w:rPr>
                <w:spacing w:val="-9"/>
                <w:sz w:val="24"/>
              </w:rPr>
              <w:t xml:space="preserve"> </w:t>
            </w:r>
            <w:r>
              <w:rPr>
                <w:spacing w:val="-4"/>
                <w:sz w:val="24"/>
              </w:rPr>
              <w:t>речи</w:t>
            </w:r>
          </w:p>
        </w:tc>
      </w:tr>
      <w:tr w:rsidR="00231C6E">
        <w:trPr>
          <w:trHeight w:val="1589"/>
        </w:trPr>
        <w:tc>
          <w:tcPr>
            <w:tcW w:w="1983" w:type="dxa"/>
          </w:tcPr>
          <w:p w:rsidR="00231C6E" w:rsidRDefault="00231C6E">
            <w:pPr>
              <w:pStyle w:val="TableParagraph"/>
              <w:rPr>
                <w:b/>
                <w:sz w:val="24"/>
              </w:rPr>
            </w:pPr>
          </w:p>
          <w:p w:rsidR="00231C6E" w:rsidRDefault="00231C6E">
            <w:pPr>
              <w:pStyle w:val="TableParagraph"/>
              <w:spacing w:before="64"/>
              <w:rPr>
                <w:b/>
                <w:sz w:val="24"/>
              </w:rPr>
            </w:pPr>
          </w:p>
          <w:p w:rsidR="00231C6E" w:rsidRDefault="00FC4929">
            <w:pPr>
              <w:pStyle w:val="TableParagraph"/>
              <w:ind w:right="663"/>
              <w:jc w:val="right"/>
              <w:rPr>
                <w:sz w:val="24"/>
              </w:rPr>
            </w:pPr>
            <w:r>
              <w:rPr>
                <w:spacing w:val="-5"/>
                <w:sz w:val="24"/>
              </w:rPr>
              <w:t>3.1</w:t>
            </w:r>
          </w:p>
        </w:tc>
        <w:tc>
          <w:tcPr>
            <w:tcW w:w="8226" w:type="dxa"/>
          </w:tcPr>
          <w:p w:rsidR="00231C6E" w:rsidRDefault="00FC4929">
            <w:pPr>
              <w:pStyle w:val="TableParagraph"/>
              <w:spacing w:before="35" w:line="336" w:lineRule="auto"/>
              <w:ind w:left="439" w:right="96"/>
              <w:jc w:val="both"/>
              <w:rPr>
                <w:sz w:val="24"/>
              </w:rPr>
            </w:pPr>
            <w:r>
              <w:rPr>
                <w:sz w:val="24"/>
              </w:rPr>
              <w:t>Иметь представление о функциональной стилистике как разделе лингвистики; иметь представление об основных признаках разговорной речи,</w:t>
            </w:r>
            <w:r>
              <w:rPr>
                <w:spacing w:val="66"/>
                <w:sz w:val="24"/>
              </w:rPr>
              <w:t xml:space="preserve">   </w:t>
            </w:r>
            <w:r>
              <w:rPr>
                <w:sz w:val="24"/>
              </w:rPr>
              <w:t>функциональных</w:t>
            </w:r>
            <w:r>
              <w:rPr>
                <w:spacing w:val="64"/>
                <w:sz w:val="24"/>
              </w:rPr>
              <w:t xml:space="preserve">   </w:t>
            </w:r>
            <w:r>
              <w:rPr>
                <w:sz w:val="24"/>
              </w:rPr>
              <w:t>стилей</w:t>
            </w:r>
            <w:r>
              <w:rPr>
                <w:spacing w:val="67"/>
                <w:sz w:val="24"/>
              </w:rPr>
              <w:t xml:space="preserve">   </w:t>
            </w:r>
            <w:r>
              <w:rPr>
                <w:sz w:val="24"/>
              </w:rPr>
              <w:t>(научного,</w:t>
            </w:r>
            <w:r>
              <w:rPr>
                <w:spacing w:val="67"/>
                <w:sz w:val="24"/>
              </w:rPr>
              <w:t xml:space="preserve">   </w:t>
            </w:r>
            <w:r>
              <w:rPr>
                <w:spacing w:val="-2"/>
                <w:sz w:val="24"/>
              </w:rPr>
              <w:t>публицистического,</w:t>
            </w:r>
          </w:p>
          <w:p w:rsidR="00231C6E" w:rsidRDefault="00FC4929">
            <w:pPr>
              <w:pStyle w:val="TableParagraph"/>
              <w:spacing w:line="274" w:lineRule="exact"/>
              <w:ind w:left="439"/>
              <w:jc w:val="both"/>
              <w:rPr>
                <w:sz w:val="24"/>
              </w:rPr>
            </w:pPr>
            <w:r>
              <w:rPr>
                <w:sz w:val="24"/>
              </w:rPr>
              <w:t>официально-делового),</w:t>
            </w:r>
            <w:r>
              <w:rPr>
                <w:spacing w:val="-10"/>
                <w:sz w:val="24"/>
              </w:rPr>
              <w:t xml:space="preserve"> </w:t>
            </w:r>
            <w:r>
              <w:rPr>
                <w:sz w:val="24"/>
              </w:rPr>
              <w:t>языка</w:t>
            </w:r>
            <w:r>
              <w:rPr>
                <w:spacing w:val="-6"/>
                <w:sz w:val="24"/>
              </w:rPr>
              <w:t xml:space="preserve"> </w:t>
            </w:r>
            <w:r>
              <w:rPr>
                <w:sz w:val="24"/>
              </w:rPr>
              <w:t>художественной</w:t>
            </w:r>
            <w:r>
              <w:rPr>
                <w:spacing w:val="-12"/>
                <w:sz w:val="24"/>
              </w:rPr>
              <w:t xml:space="preserve"> </w:t>
            </w:r>
            <w:r>
              <w:rPr>
                <w:spacing w:val="-2"/>
                <w:sz w:val="24"/>
              </w:rPr>
              <w:t>литературы</w:t>
            </w:r>
          </w:p>
        </w:tc>
      </w:tr>
      <w:tr w:rsidR="00231C6E">
        <w:trPr>
          <w:trHeight w:val="1589"/>
        </w:trPr>
        <w:tc>
          <w:tcPr>
            <w:tcW w:w="1983" w:type="dxa"/>
          </w:tcPr>
          <w:p w:rsidR="00231C6E" w:rsidRDefault="00231C6E">
            <w:pPr>
              <w:pStyle w:val="TableParagraph"/>
              <w:rPr>
                <w:b/>
                <w:sz w:val="24"/>
              </w:rPr>
            </w:pPr>
          </w:p>
          <w:p w:rsidR="00231C6E" w:rsidRDefault="00231C6E">
            <w:pPr>
              <w:pStyle w:val="TableParagraph"/>
              <w:spacing w:before="64"/>
              <w:rPr>
                <w:b/>
                <w:sz w:val="24"/>
              </w:rPr>
            </w:pPr>
          </w:p>
          <w:p w:rsidR="00231C6E" w:rsidRDefault="00FC4929">
            <w:pPr>
              <w:pStyle w:val="TableParagraph"/>
              <w:ind w:right="663"/>
              <w:jc w:val="right"/>
              <w:rPr>
                <w:sz w:val="24"/>
              </w:rPr>
            </w:pPr>
            <w:r>
              <w:rPr>
                <w:spacing w:val="-5"/>
                <w:sz w:val="24"/>
              </w:rPr>
              <w:t>3.2</w:t>
            </w:r>
          </w:p>
        </w:tc>
        <w:tc>
          <w:tcPr>
            <w:tcW w:w="8226" w:type="dxa"/>
          </w:tcPr>
          <w:p w:rsidR="00231C6E" w:rsidRDefault="00FC4929">
            <w:pPr>
              <w:pStyle w:val="TableParagraph"/>
              <w:spacing w:before="35" w:line="336" w:lineRule="auto"/>
              <w:ind w:left="439" w:right="99"/>
              <w:jc w:val="both"/>
              <w:rPr>
                <w:sz w:val="24"/>
              </w:rPr>
            </w:pPr>
            <w:r>
              <w:rPr>
                <w:sz w:val="24"/>
              </w:rPr>
              <w:t>Распознавать, анализировать и комментировать тексты различных функциональных разновидностей языка (разговорная речь, научный, публицистический</w:t>
            </w:r>
            <w:r>
              <w:rPr>
                <w:spacing w:val="67"/>
                <w:sz w:val="24"/>
              </w:rPr>
              <w:t xml:space="preserve"> </w:t>
            </w:r>
            <w:r>
              <w:rPr>
                <w:sz w:val="24"/>
              </w:rPr>
              <w:t>и</w:t>
            </w:r>
            <w:r>
              <w:rPr>
                <w:spacing w:val="60"/>
                <w:sz w:val="24"/>
              </w:rPr>
              <w:t xml:space="preserve"> </w:t>
            </w:r>
            <w:r>
              <w:rPr>
                <w:sz w:val="24"/>
              </w:rPr>
              <w:t>официально-деловой</w:t>
            </w:r>
            <w:r>
              <w:rPr>
                <w:spacing w:val="65"/>
                <w:sz w:val="24"/>
              </w:rPr>
              <w:t xml:space="preserve"> </w:t>
            </w:r>
            <w:r>
              <w:rPr>
                <w:sz w:val="24"/>
              </w:rPr>
              <w:t>стили,</w:t>
            </w:r>
            <w:r>
              <w:rPr>
                <w:spacing w:val="66"/>
                <w:sz w:val="24"/>
              </w:rPr>
              <w:t xml:space="preserve"> </w:t>
            </w:r>
            <w:r>
              <w:rPr>
                <w:sz w:val="24"/>
              </w:rPr>
              <w:t>язык</w:t>
            </w:r>
            <w:r>
              <w:rPr>
                <w:spacing w:val="67"/>
                <w:sz w:val="24"/>
              </w:rPr>
              <w:t xml:space="preserve"> </w:t>
            </w:r>
            <w:r>
              <w:rPr>
                <w:spacing w:val="-2"/>
                <w:sz w:val="24"/>
              </w:rPr>
              <w:t>художественной</w:t>
            </w:r>
          </w:p>
          <w:p w:rsidR="00231C6E" w:rsidRDefault="00FC4929">
            <w:pPr>
              <w:pStyle w:val="TableParagraph"/>
              <w:spacing w:before="3"/>
              <w:ind w:left="439"/>
              <w:rPr>
                <w:sz w:val="24"/>
              </w:rPr>
            </w:pPr>
            <w:r>
              <w:rPr>
                <w:spacing w:val="-2"/>
                <w:sz w:val="24"/>
              </w:rPr>
              <w:t>литературы)</w:t>
            </w:r>
          </w:p>
        </w:tc>
      </w:tr>
      <w:tr w:rsidR="00231C6E">
        <w:trPr>
          <w:trHeight w:val="1204"/>
        </w:trPr>
        <w:tc>
          <w:tcPr>
            <w:tcW w:w="1983" w:type="dxa"/>
          </w:tcPr>
          <w:p w:rsidR="00231C6E" w:rsidRDefault="00231C6E">
            <w:pPr>
              <w:pStyle w:val="TableParagraph"/>
              <w:spacing w:before="148"/>
              <w:rPr>
                <w:b/>
                <w:sz w:val="24"/>
              </w:rPr>
            </w:pPr>
          </w:p>
          <w:p w:rsidR="00231C6E" w:rsidRDefault="00FC4929">
            <w:pPr>
              <w:pStyle w:val="TableParagraph"/>
              <w:ind w:right="663"/>
              <w:jc w:val="right"/>
              <w:rPr>
                <w:sz w:val="24"/>
              </w:rPr>
            </w:pPr>
            <w:r>
              <w:rPr>
                <w:spacing w:val="-5"/>
                <w:sz w:val="24"/>
              </w:rPr>
              <w:t>3.3</w:t>
            </w:r>
          </w:p>
        </w:tc>
        <w:tc>
          <w:tcPr>
            <w:tcW w:w="8226" w:type="dxa"/>
          </w:tcPr>
          <w:p w:rsidR="00231C6E" w:rsidRDefault="00FC4929">
            <w:pPr>
              <w:pStyle w:val="TableParagraph"/>
              <w:tabs>
                <w:tab w:val="left" w:pos="1388"/>
                <w:tab w:val="left" w:pos="2366"/>
                <w:tab w:val="left" w:pos="2578"/>
                <w:tab w:val="left" w:pos="3584"/>
                <w:tab w:val="left" w:pos="5867"/>
              </w:tabs>
              <w:spacing w:before="40" w:line="333" w:lineRule="auto"/>
              <w:ind w:left="439" w:right="102"/>
              <w:rPr>
                <w:sz w:val="24"/>
              </w:rPr>
            </w:pPr>
            <w:r>
              <w:rPr>
                <w:sz w:val="24"/>
              </w:rPr>
              <w:t>Создавать</w:t>
            </w:r>
            <w:r>
              <w:rPr>
                <w:spacing w:val="80"/>
                <w:sz w:val="24"/>
              </w:rPr>
              <w:t xml:space="preserve"> </w:t>
            </w:r>
            <w:r>
              <w:rPr>
                <w:sz w:val="24"/>
              </w:rPr>
              <w:t>тексты</w:t>
            </w:r>
            <w:r>
              <w:rPr>
                <w:sz w:val="24"/>
              </w:rPr>
              <w:tab/>
            </w:r>
            <w:r>
              <w:rPr>
                <w:sz w:val="24"/>
              </w:rPr>
              <w:tab/>
              <w:t>разных</w:t>
            </w:r>
            <w:r>
              <w:rPr>
                <w:spacing w:val="80"/>
                <w:sz w:val="24"/>
              </w:rPr>
              <w:t xml:space="preserve"> </w:t>
            </w:r>
            <w:r>
              <w:rPr>
                <w:sz w:val="24"/>
              </w:rPr>
              <w:t>функционально-смысловых</w:t>
            </w:r>
            <w:r>
              <w:rPr>
                <w:spacing w:val="80"/>
                <w:sz w:val="24"/>
              </w:rPr>
              <w:t xml:space="preserve"> </w:t>
            </w:r>
            <w:r>
              <w:rPr>
                <w:sz w:val="24"/>
              </w:rPr>
              <w:t>типов;</w:t>
            </w:r>
            <w:r>
              <w:rPr>
                <w:spacing w:val="80"/>
                <w:sz w:val="24"/>
              </w:rPr>
              <w:t xml:space="preserve"> </w:t>
            </w:r>
            <w:r>
              <w:rPr>
                <w:sz w:val="24"/>
              </w:rPr>
              <w:t xml:space="preserve">тексты </w:t>
            </w:r>
            <w:r>
              <w:rPr>
                <w:spacing w:val="-2"/>
                <w:sz w:val="24"/>
              </w:rPr>
              <w:t>разных</w:t>
            </w:r>
            <w:r>
              <w:rPr>
                <w:sz w:val="24"/>
              </w:rPr>
              <w:tab/>
            </w:r>
            <w:r>
              <w:rPr>
                <w:spacing w:val="-2"/>
                <w:sz w:val="24"/>
              </w:rPr>
              <w:t>жанров</w:t>
            </w:r>
            <w:r>
              <w:rPr>
                <w:sz w:val="24"/>
              </w:rPr>
              <w:tab/>
            </w:r>
            <w:r>
              <w:rPr>
                <w:spacing w:val="-2"/>
                <w:sz w:val="24"/>
              </w:rPr>
              <w:t>научного,</w:t>
            </w:r>
            <w:r>
              <w:rPr>
                <w:sz w:val="24"/>
              </w:rPr>
              <w:tab/>
            </w:r>
            <w:r>
              <w:rPr>
                <w:spacing w:val="-2"/>
                <w:sz w:val="24"/>
              </w:rPr>
              <w:t>публицистического,</w:t>
            </w:r>
            <w:r>
              <w:rPr>
                <w:sz w:val="24"/>
              </w:rPr>
              <w:tab/>
              <w:t>официально-</w:t>
            </w:r>
            <w:r>
              <w:rPr>
                <w:spacing w:val="-2"/>
                <w:sz w:val="24"/>
              </w:rPr>
              <w:t>делового</w:t>
            </w:r>
          </w:p>
          <w:p w:rsidR="00231C6E" w:rsidRDefault="00FC4929">
            <w:pPr>
              <w:pStyle w:val="TableParagraph"/>
              <w:spacing w:before="6"/>
              <w:ind w:left="439"/>
              <w:rPr>
                <w:sz w:val="24"/>
              </w:rPr>
            </w:pPr>
            <w:r>
              <w:rPr>
                <w:sz w:val="24"/>
              </w:rPr>
              <w:t>стилей</w:t>
            </w:r>
            <w:r>
              <w:rPr>
                <w:spacing w:val="1"/>
                <w:sz w:val="24"/>
              </w:rPr>
              <w:t xml:space="preserve"> </w:t>
            </w:r>
            <w:r>
              <w:rPr>
                <w:sz w:val="24"/>
              </w:rPr>
              <w:t>(объём</w:t>
            </w:r>
            <w:r>
              <w:rPr>
                <w:spacing w:val="-3"/>
                <w:sz w:val="24"/>
              </w:rPr>
              <w:t xml:space="preserve"> </w:t>
            </w:r>
            <w:r>
              <w:rPr>
                <w:sz w:val="24"/>
              </w:rPr>
              <w:t>сочинения</w:t>
            </w:r>
            <w:r>
              <w:rPr>
                <w:spacing w:val="-1"/>
                <w:sz w:val="24"/>
              </w:rPr>
              <w:t xml:space="preserve"> </w:t>
            </w:r>
            <w:r>
              <w:rPr>
                <w:sz w:val="24"/>
              </w:rPr>
              <w:t>– не</w:t>
            </w:r>
            <w:r>
              <w:rPr>
                <w:spacing w:val="-5"/>
                <w:sz w:val="24"/>
              </w:rPr>
              <w:t xml:space="preserve"> </w:t>
            </w:r>
            <w:r>
              <w:rPr>
                <w:sz w:val="24"/>
              </w:rPr>
              <w:t>менее 150</w:t>
            </w:r>
            <w:r>
              <w:rPr>
                <w:spacing w:val="-4"/>
                <w:sz w:val="24"/>
              </w:rPr>
              <w:t xml:space="preserve"> слов)</w:t>
            </w:r>
          </w:p>
        </w:tc>
      </w:tr>
      <w:tr w:rsidR="00231C6E">
        <w:trPr>
          <w:trHeight w:val="816"/>
        </w:trPr>
        <w:tc>
          <w:tcPr>
            <w:tcW w:w="1983" w:type="dxa"/>
          </w:tcPr>
          <w:p w:rsidR="00231C6E" w:rsidRDefault="00FC4929">
            <w:pPr>
              <w:pStyle w:val="TableParagraph"/>
              <w:spacing w:before="232"/>
              <w:ind w:right="663"/>
              <w:jc w:val="right"/>
              <w:rPr>
                <w:sz w:val="24"/>
              </w:rPr>
            </w:pPr>
            <w:r>
              <w:rPr>
                <w:spacing w:val="-5"/>
                <w:sz w:val="24"/>
              </w:rPr>
              <w:t>3.4</w:t>
            </w:r>
          </w:p>
        </w:tc>
        <w:tc>
          <w:tcPr>
            <w:tcW w:w="8226" w:type="dxa"/>
          </w:tcPr>
          <w:p w:rsidR="00231C6E" w:rsidRDefault="00FC4929">
            <w:pPr>
              <w:pStyle w:val="TableParagraph"/>
              <w:spacing w:before="40"/>
              <w:ind w:left="439"/>
              <w:rPr>
                <w:sz w:val="24"/>
              </w:rPr>
            </w:pPr>
            <w:r>
              <w:rPr>
                <w:sz w:val="24"/>
              </w:rPr>
              <w:t>Применять</w:t>
            </w:r>
            <w:r>
              <w:rPr>
                <w:spacing w:val="50"/>
                <w:sz w:val="24"/>
              </w:rPr>
              <w:t xml:space="preserve"> </w:t>
            </w:r>
            <w:r>
              <w:rPr>
                <w:sz w:val="24"/>
              </w:rPr>
              <w:t>знания</w:t>
            </w:r>
            <w:r>
              <w:rPr>
                <w:spacing w:val="50"/>
                <w:sz w:val="24"/>
              </w:rPr>
              <w:t xml:space="preserve"> </w:t>
            </w:r>
            <w:r>
              <w:rPr>
                <w:sz w:val="24"/>
              </w:rPr>
              <w:t>о</w:t>
            </w:r>
            <w:r>
              <w:rPr>
                <w:spacing w:val="55"/>
                <w:sz w:val="24"/>
              </w:rPr>
              <w:t xml:space="preserve"> </w:t>
            </w:r>
            <w:r>
              <w:rPr>
                <w:sz w:val="24"/>
              </w:rPr>
              <w:t>функциональных</w:t>
            </w:r>
            <w:r>
              <w:rPr>
                <w:spacing w:val="51"/>
                <w:sz w:val="24"/>
              </w:rPr>
              <w:t xml:space="preserve"> </w:t>
            </w:r>
            <w:r>
              <w:rPr>
                <w:sz w:val="24"/>
              </w:rPr>
              <w:t>разновидностях</w:t>
            </w:r>
            <w:r>
              <w:rPr>
                <w:spacing w:val="51"/>
                <w:sz w:val="24"/>
              </w:rPr>
              <w:t xml:space="preserve"> </w:t>
            </w:r>
            <w:r>
              <w:rPr>
                <w:sz w:val="24"/>
              </w:rPr>
              <w:t>языка</w:t>
            </w:r>
            <w:r>
              <w:rPr>
                <w:spacing w:val="54"/>
                <w:sz w:val="24"/>
              </w:rPr>
              <w:t xml:space="preserve"> </w:t>
            </w:r>
            <w:r>
              <w:rPr>
                <w:sz w:val="24"/>
              </w:rPr>
              <w:t>в</w:t>
            </w:r>
            <w:r>
              <w:rPr>
                <w:spacing w:val="53"/>
                <w:sz w:val="24"/>
              </w:rPr>
              <w:t xml:space="preserve"> </w:t>
            </w:r>
            <w:r>
              <w:rPr>
                <w:spacing w:val="-2"/>
                <w:sz w:val="24"/>
              </w:rPr>
              <w:t>речевой</w:t>
            </w:r>
          </w:p>
          <w:p w:rsidR="00231C6E" w:rsidRDefault="00FC4929">
            <w:pPr>
              <w:pStyle w:val="TableParagraph"/>
              <w:spacing w:before="108"/>
              <w:ind w:left="439"/>
              <w:rPr>
                <w:sz w:val="24"/>
              </w:rPr>
            </w:pPr>
            <w:r>
              <w:rPr>
                <w:spacing w:val="-2"/>
                <w:sz w:val="24"/>
              </w:rPr>
              <w:t>практике</w:t>
            </w:r>
          </w:p>
        </w:tc>
      </w:tr>
    </w:tbl>
    <w:p w:rsidR="00231C6E" w:rsidRDefault="00231C6E">
      <w:pPr>
        <w:pStyle w:val="a5"/>
        <w:spacing w:before="236"/>
        <w:ind w:left="0"/>
        <w:jc w:val="left"/>
        <w:rPr>
          <w:b/>
        </w:rPr>
      </w:pPr>
    </w:p>
    <w:p w:rsidR="00231C6E" w:rsidRDefault="00FC4929">
      <w:pPr>
        <w:spacing w:line="434" w:lineRule="auto"/>
        <w:ind w:left="1253" w:right="4578"/>
        <w:rPr>
          <w:b/>
          <w:sz w:val="24"/>
        </w:rPr>
      </w:pPr>
      <w:r>
        <w:rPr>
          <w:b/>
          <w:sz w:val="24"/>
        </w:rPr>
        <w:t>ПРОВЕРЯЕМЫЕ</w:t>
      </w:r>
      <w:r>
        <w:rPr>
          <w:b/>
          <w:spacing w:val="-15"/>
          <w:sz w:val="24"/>
        </w:rPr>
        <w:t xml:space="preserve"> </w:t>
      </w:r>
      <w:r>
        <w:rPr>
          <w:b/>
          <w:sz w:val="24"/>
        </w:rPr>
        <w:t>ЭЛЕМЕНТЫ</w:t>
      </w:r>
      <w:r>
        <w:rPr>
          <w:b/>
          <w:spacing w:val="-15"/>
          <w:sz w:val="24"/>
        </w:rPr>
        <w:t xml:space="preserve"> </w:t>
      </w:r>
      <w:r>
        <w:rPr>
          <w:b/>
          <w:sz w:val="24"/>
        </w:rPr>
        <w:t>СОДЕРЖАНИЯ 10 КЛАСС</w:t>
      </w:r>
    </w:p>
    <w:p w:rsidR="00231C6E" w:rsidRDefault="00231C6E">
      <w:pPr>
        <w:pStyle w:val="a5"/>
        <w:spacing w:before="61"/>
        <w:ind w:left="0"/>
        <w:jc w:val="left"/>
        <w:rPr>
          <w:b/>
          <w:sz w:val="20"/>
        </w:r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7"/>
        <w:gridCol w:w="8303"/>
      </w:tblGrid>
      <w:tr w:rsidR="00231C6E">
        <w:trPr>
          <w:trHeight w:val="345"/>
        </w:trPr>
        <w:tc>
          <w:tcPr>
            <w:tcW w:w="1057" w:type="dxa"/>
          </w:tcPr>
          <w:p w:rsidR="00231C6E" w:rsidRDefault="00FC4929">
            <w:pPr>
              <w:pStyle w:val="TableParagraph"/>
              <w:spacing w:before="44"/>
              <w:ind w:left="300"/>
              <w:rPr>
                <w:b/>
                <w:sz w:val="24"/>
              </w:rPr>
            </w:pPr>
            <w:r>
              <w:rPr>
                <w:b/>
                <w:spacing w:val="-5"/>
                <w:sz w:val="24"/>
              </w:rPr>
              <w:t>Код</w:t>
            </w:r>
          </w:p>
        </w:tc>
        <w:tc>
          <w:tcPr>
            <w:tcW w:w="8303" w:type="dxa"/>
          </w:tcPr>
          <w:p w:rsidR="00231C6E" w:rsidRDefault="00FC4929">
            <w:pPr>
              <w:pStyle w:val="TableParagraph"/>
              <w:spacing w:before="44"/>
              <w:ind w:left="299"/>
              <w:rPr>
                <w:b/>
                <w:sz w:val="24"/>
              </w:rPr>
            </w:pPr>
            <w:r>
              <w:rPr>
                <w:b/>
                <w:sz w:val="24"/>
              </w:rPr>
              <w:t>Проверяемый</w:t>
            </w:r>
            <w:r>
              <w:rPr>
                <w:b/>
                <w:spacing w:val="-6"/>
                <w:sz w:val="24"/>
              </w:rPr>
              <w:t xml:space="preserve"> </w:t>
            </w:r>
            <w:r>
              <w:rPr>
                <w:b/>
                <w:sz w:val="24"/>
              </w:rPr>
              <w:t xml:space="preserve">элемент </w:t>
            </w:r>
            <w:r>
              <w:rPr>
                <w:b/>
                <w:spacing w:val="-2"/>
                <w:sz w:val="24"/>
              </w:rPr>
              <w:t>содержания</w:t>
            </w:r>
          </w:p>
        </w:tc>
      </w:tr>
      <w:tr w:rsidR="00231C6E">
        <w:trPr>
          <w:trHeight w:val="431"/>
        </w:trPr>
        <w:tc>
          <w:tcPr>
            <w:tcW w:w="1057" w:type="dxa"/>
          </w:tcPr>
          <w:p w:rsidR="00231C6E" w:rsidRDefault="00FC4929">
            <w:pPr>
              <w:pStyle w:val="TableParagraph"/>
              <w:spacing w:before="35"/>
              <w:ind w:left="229" w:right="4"/>
              <w:jc w:val="center"/>
              <w:rPr>
                <w:sz w:val="24"/>
              </w:rPr>
            </w:pPr>
            <w:r>
              <w:rPr>
                <w:spacing w:val="-10"/>
                <w:sz w:val="24"/>
              </w:rPr>
              <w:t>1</w:t>
            </w:r>
          </w:p>
        </w:tc>
        <w:tc>
          <w:tcPr>
            <w:tcW w:w="8303" w:type="dxa"/>
          </w:tcPr>
          <w:p w:rsidR="00231C6E" w:rsidRDefault="00FC4929">
            <w:pPr>
              <w:pStyle w:val="TableParagraph"/>
              <w:spacing w:before="35"/>
              <w:ind w:left="328"/>
              <w:rPr>
                <w:sz w:val="24"/>
              </w:rPr>
            </w:pPr>
            <w:r>
              <w:rPr>
                <w:sz w:val="24"/>
              </w:rPr>
              <w:t>Общие</w:t>
            </w:r>
            <w:r>
              <w:rPr>
                <w:spacing w:val="-3"/>
                <w:sz w:val="24"/>
              </w:rPr>
              <w:t xml:space="preserve"> </w:t>
            </w:r>
            <w:r>
              <w:rPr>
                <w:sz w:val="24"/>
              </w:rPr>
              <w:t>сведения</w:t>
            </w:r>
            <w:r>
              <w:rPr>
                <w:spacing w:val="-5"/>
                <w:sz w:val="24"/>
              </w:rPr>
              <w:t xml:space="preserve"> </w:t>
            </w:r>
            <w:r>
              <w:rPr>
                <w:sz w:val="24"/>
              </w:rPr>
              <w:t>о</w:t>
            </w:r>
            <w:r>
              <w:rPr>
                <w:spacing w:val="4"/>
                <w:sz w:val="24"/>
              </w:rPr>
              <w:t xml:space="preserve"> </w:t>
            </w:r>
            <w:r>
              <w:rPr>
                <w:spacing w:val="-4"/>
                <w:sz w:val="24"/>
              </w:rPr>
              <w:t>языке</w:t>
            </w:r>
          </w:p>
        </w:tc>
      </w:tr>
      <w:tr w:rsidR="00231C6E">
        <w:trPr>
          <w:trHeight w:val="431"/>
        </w:trPr>
        <w:tc>
          <w:tcPr>
            <w:tcW w:w="1057" w:type="dxa"/>
          </w:tcPr>
          <w:p w:rsidR="00231C6E" w:rsidRDefault="00FC4929">
            <w:pPr>
              <w:pStyle w:val="TableParagraph"/>
              <w:spacing w:before="35"/>
              <w:ind w:right="260"/>
              <w:jc w:val="right"/>
              <w:rPr>
                <w:sz w:val="24"/>
              </w:rPr>
            </w:pPr>
            <w:r>
              <w:rPr>
                <w:spacing w:val="-5"/>
                <w:sz w:val="24"/>
              </w:rPr>
              <w:t>1.1</w:t>
            </w:r>
          </w:p>
        </w:tc>
        <w:tc>
          <w:tcPr>
            <w:tcW w:w="8303" w:type="dxa"/>
          </w:tcPr>
          <w:p w:rsidR="00231C6E" w:rsidRDefault="00FC4929">
            <w:pPr>
              <w:pStyle w:val="TableParagraph"/>
              <w:spacing w:before="35"/>
              <w:ind w:left="328"/>
              <w:rPr>
                <w:sz w:val="24"/>
              </w:rPr>
            </w:pPr>
            <w:r>
              <w:rPr>
                <w:sz w:val="24"/>
              </w:rPr>
              <w:t>Язык</w:t>
            </w:r>
            <w:r>
              <w:rPr>
                <w:spacing w:val="-8"/>
                <w:sz w:val="24"/>
              </w:rPr>
              <w:t xml:space="preserve"> </w:t>
            </w:r>
            <w:r>
              <w:rPr>
                <w:sz w:val="24"/>
              </w:rPr>
              <w:t>как</w:t>
            </w:r>
            <w:r>
              <w:rPr>
                <w:spacing w:val="-5"/>
                <w:sz w:val="24"/>
              </w:rPr>
              <w:t xml:space="preserve"> </w:t>
            </w:r>
            <w:r>
              <w:rPr>
                <w:sz w:val="24"/>
              </w:rPr>
              <w:t>знаковая</w:t>
            </w:r>
            <w:r>
              <w:rPr>
                <w:spacing w:val="-4"/>
                <w:sz w:val="24"/>
              </w:rPr>
              <w:t xml:space="preserve"> </w:t>
            </w:r>
            <w:r>
              <w:rPr>
                <w:sz w:val="24"/>
              </w:rPr>
              <w:t>система.</w:t>
            </w:r>
            <w:r>
              <w:rPr>
                <w:spacing w:val="-1"/>
                <w:sz w:val="24"/>
              </w:rPr>
              <w:t xml:space="preserve"> </w:t>
            </w:r>
            <w:r>
              <w:rPr>
                <w:sz w:val="24"/>
              </w:rPr>
              <w:t>Основные</w:t>
            </w:r>
            <w:r>
              <w:rPr>
                <w:spacing w:val="-5"/>
                <w:sz w:val="24"/>
              </w:rPr>
              <w:t xml:space="preserve"> </w:t>
            </w:r>
            <w:r>
              <w:rPr>
                <w:sz w:val="24"/>
              </w:rPr>
              <w:t>функции</w:t>
            </w:r>
            <w:r>
              <w:rPr>
                <w:spacing w:val="-2"/>
                <w:sz w:val="24"/>
              </w:rPr>
              <w:t xml:space="preserve"> языка</w:t>
            </w:r>
          </w:p>
        </w:tc>
      </w:tr>
      <w:tr w:rsidR="00231C6E">
        <w:trPr>
          <w:trHeight w:val="427"/>
        </w:trPr>
        <w:tc>
          <w:tcPr>
            <w:tcW w:w="1057" w:type="dxa"/>
          </w:tcPr>
          <w:p w:rsidR="00231C6E" w:rsidRDefault="00FC4929">
            <w:pPr>
              <w:pStyle w:val="TableParagraph"/>
              <w:spacing w:before="35"/>
              <w:ind w:right="260"/>
              <w:jc w:val="right"/>
              <w:rPr>
                <w:sz w:val="24"/>
              </w:rPr>
            </w:pPr>
            <w:r>
              <w:rPr>
                <w:spacing w:val="-5"/>
                <w:sz w:val="24"/>
              </w:rPr>
              <w:t>1.2</w:t>
            </w:r>
          </w:p>
        </w:tc>
        <w:tc>
          <w:tcPr>
            <w:tcW w:w="8303" w:type="dxa"/>
          </w:tcPr>
          <w:p w:rsidR="00231C6E" w:rsidRDefault="00FC4929">
            <w:pPr>
              <w:pStyle w:val="TableParagraph"/>
              <w:spacing w:before="35"/>
              <w:ind w:left="328"/>
              <w:rPr>
                <w:sz w:val="24"/>
              </w:rPr>
            </w:pPr>
            <w:r>
              <w:rPr>
                <w:sz w:val="24"/>
              </w:rPr>
              <w:t>Лингвистика</w:t>
            </w:r>
            <w:r>
              <w:rPr>
                <w:spacing w:val="-3"/>
                <w:sz w:val="24"/>
              </w:rPr>
              <w:t xml:space="preserve"> </w:t>
            </w:r>
            <w:r>
              <w:rPr>
                <w:sz w:val="24"/>
              </w:rPr>
              <w:t>как</w:t>
            </w:r>
            <w:r>
              <w:rPr>
                <w:spacing w:val="-3"/>
                <w:sz w:val="24"/>
              </w:rPr>
              <w:t xml:space="preserve"> </w:t>
            </w:r>
            <w:r>
              <w:rPr>
                <w:spacing w:val="-4"/>
                <w:sz w:val="24"/>
              </w:rPr>
              <w:t>наука</w:t>
            </w:r>
          </w:p>
        </w:tc>
      </w:tr>
      <w:tr w:rsidR="00231C6E">
        <w:trPr>
          <w:trHeight w:val="431"/>
        </w:trPr>
        <w:tc>
          <w:tcPr>
            <w:tcW w:w="1057" w:type="dxa"/>
          </w:tcPr>
          <w:p w:rsidR="00231C6E" w:rsidRDefault="00FC4929">
            <w:pPr>
              <w:pStyle w:val="TableParagraph"/>
              <w:spacing w:before="40"/>
              <w:ind w:right="260"/>
              <w:jc w:val="right"/>
              <w:rPr>
                <w:sz w:val="24"/>
              </w:rPr>
            </w:pPr>
            <w:r>
              <w:rPr>
                <w:spacing w:val="-5"/>
                <w:sz w:val="24"/>
              </w:rPr>
              <w:t>1.3</w:t>
            </w:r>
          </w:p>
        </w:tc>
        <w:tc>
          <w:tcPr>
            <w:tcW w:w="8303" w:type="dxa"/>
          </w:tcPr>
          <w:p w:rsidR="00231C6E" w:rsidRDefault="00FC4929">
            <w:pPr>
              <w:pStyle w:val="TableParagraph"/>
              <w:spacing w:before="40"/>
              <w:ind w:left="328"/>
              <w:rPr>
                <w:sz w:val="24"/>
              </w:rPr>
            </w:pPr>
            <w:r>
              <w:rPr>
                <w:sz w:val="24"/>
              </w:rPr>
              <w:t>Язык</w:t>
            </w:r>
            <w:r>
              <w:rPr>
                <w:spacing w:val="-1"/>
                <w:sz w:val="24"/>
              </w:rPr>
              <w:t xml:space="preserve"> </w:t>
            </w:r>
            <w:r>
              <w:rPr>
                <w:sz w:val="24"/>
              </w:rPr>
              <w:t>и</w:t>
            </w:r>
            <w:r>
              <w:rPr>
                <w:spacing w:val="3"/>
                <w:sz w:val="24"/>
              </w:rPr>
              <w:t xml:space="preserve"> </w:t>
            </w:r>
            <w:r>
              <w:rPr>
                <w:spacing w:val="-2"/>
                <w:sz w:val="24"/>
              </w:rPr>
              <w:t>культура</w:t>
            </w:r>
          </w:p>
        </w:tc>
      </w:tr>
      <w:tr w:rsidR="00231C6E">
        <w:trPr>
          <w:trHeight w:val="1200"/>
        </w:trPr>
        <w:tc>
          <w:tcPr>
            <w:tcW w:w="1057" w:type="dxa"/>
          </w:tcPr>
          <w:p w:rsidR="00231C6E" w:rsidRDefault="00231C6E">
            <w:pPr>
              <w:pStyle w:val="TableParagraph"/>
              <w:spacing w:before="147"/>
              <w:rPr>
                <w:b/>
                <w:sz w:val="24"/>
              </w:rPr>
            </w:pPr>
          </w:p>
          <w:p w:rsidR="00231C6E" w:rsidRDefault="00FC4929">
            <w:pPr>
              <w:pStyle w:val="TableParagraph"/>
              <w:spacing w:before="1"/>
              <w:ind w:right="260"/>
              <w:jc w:val="right"/>
              <w:rPr>
                <w:sz w:val="24"/>
              </w:rPr>
            </w:pPr>
            <w:r>
              <w:rPr>
                <w:spacing w:val="-5"/>
                <w:sz w:val="24"/>
              </w:rPr>
              <w:t>1.4</w:t>
            </w:r>
          </w:p>
        </w:tc>
        <w:tc>
          <w:tcPr>
            <w:tcW w:w="8303" w:type="dxa"/>
          </w:tcPr>
          <w:p w:rsidR="00231C6E" w:rsidRDefault="00FC4929">
            <w:pPr>
              <w:pStyle w:val="TableParagraph"/>
              <w:spacing w:before="40" w:line="333" w:lineRule="auto"/>
              <w:ind w:left="328"/>
              <w:rPr>
                <w:sz w:val="24"/>
              </w:rPr>
            </w:pPr>
            <w:r>
              <w:rPr>
                <w:sz w:val="24"/>
              </w:rPr>
              <w:t>Русский</w:t>
            </w:r>
            <w:r>
              <w:rPr>
                <w:spacing w:val="40"/>
                <w:sz w:val="24"/>
              </w:rPr>
              <w:t xml:space="preserve"> </w:t>
            </w:r>
            <w:r>
              <w:rPr>
                <w:sz w:val="24"/>
              </w:rPr>
              <w:t>язык</w:t>
            </w:r>
            <w:r>
              <w:rPr>
                <w:spacing w:val="40"/>
                <w:sz w:val="24"/>
              </w:rPr>
              <w:t xml:space="preserve"> </w:t>
            </w:r>
            <w:r>
              <w:rPr>
                <w:sz w:val="24"/>
              </w:rPr>
              <w:t>–</w:t>
            </w:r>
            <w:r>
              <w:rPr>
                <w:spacing w:val="40"/>
                <w:sz w:val="24"/>
              </w:rPr>
              <w:t xml:space="preserve"> </w:t>
            </w:r>
            <w:r>
              <w:rPr>
                <w:sz w:val="24"/>
              </w:rPr>
              <w:t>государственный</w:t>
            </w:r>
            <w:r>
              <w:rPr>
                <w:spacing w:val="40"/>
                <w:sz w:val="24"/>
              </w:rPr>
              <w:t xml:space="preserve"> </w:t>
            </w:r>
            <w:r>
              <w:rPr>
                <w:sz w:val="24"/>
              </w:rPr>
              <w:t>язык</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средство межнационального</w:t>
            </w:r>
            <w:r>
              <w:rPr>
                <w:spacing w:val="16"/>
                <w:sz w:val="24"/>
              </w:rPr>
              <w:t xml:space="preserve"> </w:t>
            </w:r>
            <w:r>
              <w:rPr>
                <w:sz w:val="24"/>
              </w:rPr>
              <w:t>общения,</w:t>
            </w:r>
            <w:r>
              <w:rPr>
                <w:spacing w:val="13"/>
                <w:sz w:val="24"/>
              </w:rPr>
              <w:t xml:space="preserve"> </w:t>
            </w:r>
            <w:r>
              <w:rPr>
                <w:sz w:val="24"/>
              </w:rPr>
              <w:t>национальный</w:t>
            </w:r>
            <w:r>
              <w:rPr>
                <w:spacing w:val="17"/>
                <w:sz w:val="24"/>
              </w:rPr>
              <w:t xml:space="preserve"> </w:t>
            </w:r>
            <w:r>
              <w:rPr>
                <w:sz w:val="24"/>
              </w:rPr>
              <w:t>язык</w:t>
            </w:r>
            <w:r>
              <w:rPr>
                <w:spacing w:val="15"/>
                <w:sz w:val="24"/>
              </w:rPr>
              <w:t xml:space="preserve"> </w:t>
            </w:r>
            <w:r>
              <w:rPr>
                <w:sz w:val="24"/>
              </w:rPr>
              <w:t>русского</w:t>
            </w:r>
            <w:r>
              <w:rPr>
                <w:spacing w:val="16"/>
                <w:sz w:val="24"/>
              </w:rPr>
              <w:t xml:space="preserve"> </w:t>
            </w:r>
            <w:r>
              <w:rPr>
                <w:sz w:val="24"/>
              </w:rPr>
              <w:t>народа,</w:t>
            </w:r>
            <w:r>
              <w:rPr>
                <w:spacing w:val="13"/>
                <w:sz w:val="24"/>
              </w:rPr>
              <w:t xml:space="preserve"> </w:t>
            </w:r>
            <w:r>
              <w:rPr>
                <w:sz w:val="24"/>
              </w:rPr>
              <w:t>один</w:t>
            </w:r>
            <w:r>
              <w:rPr>
                <w:spacing w:val="18"/>
                <w:sz w:val="24"/>
              </w:rPr>
              <w:t xml:space="preserve"> </w:t>
            </w:r>
            <w:r>
              <w:rPr>
                <w:spacing w:val="-5"/>
                <w:sz w:val="24"/>
              </w:rPr>
              <w:t>из</w:t>
            </w:r>
          </w:p>
          <w:p w:rsidR="00231C6E" w:rsidRDefault="00FC4929">
            <w:pPr>
              <w:pStyle w:val="TableParagraph"/>
              <w:spacing w:before="5"/>
              <w:ind w:left="328"/>
              <w:rPr>
                <w:sz w:val="24"/>
              </w:rPr>
            </w:pPr>
            <w:r>
              <w:rPr>
                <w:sz w:val="24"/>
              </w:rPr>
              <w:t>мировых</w:t>
            </w:r>
            <w:r>
              <w:rPr>
                <w:spacing w:val="-1"/>
                <w:sz w:val="24"/>
              </w:rPr>
              <w:t xml:space="preserve"> </w:t>
            </w:r>
            <w:r>
              <w:rPr>
                <w:spacing w:val="-2"/>
                <w:sz w:val="24"/>
              </w:rPr>
              <w:t>языков</w:t>
            </w:r>
          </w:p>
        </w:tc>
      </w:tr>
    </w:tbl>
    <w:p w:rsidR="00231C6E" w:rsidRDefault="00231C6E">
      <w:pPr>
        <w:pStyle w:val="TableParagrap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7"/>
        <w:gridCol w:w="8303"/>
      </w:tblGrid>
      <w:tr w:rsidR="00231C6E">
        <w:trPr>
          <w:trHeight w:val="1204"/>
        </w:trPr>
        <w:tc>
          <w:tcPr>
            <w:tcW w:w="1057" w:type="dxa"/>
          </w:tcPr>
          <w:p w:rsidR="00231C6E" w:rsidRDefault="00231C6E">
            <w:pPr>
              <w:pStyle w:val="TableParagraph"/>
              <w:spacing w:before="147"/>
              <w:rPr>
                <w:b/>
                <w:sz w:val="24"/>
              </w:rPr>
            </w:pPr>
          </w:p>
          <w:p w:rsidR="00231C6E" w:rsidRDefault="00FC4929">
            <w:pPr>
              <w:pStyle w:val="TableParagraph"/>
              <w:spacing w:before="1"/>
              <w:ind w:left="229" w:right="4"/>
              <w:jc w:val="center"/>
              <w:rPr>
                <w:sz w:val="24"/>
              </w:rPr>
            </w:pPr>
            <w:r>
              <w:rPr>
                <w:spacing w:val="-5"/>
                <w:sz w:val="24"/>
              </w:rPr>
              <w:t>1.5</w:t>
            </w:r>
          </w:p>
        </w:tc>
        <w:tc>
          <w:tcPr>
            <w:tcW w:w="8303" w:type="dxa"/>
          </w:tcPr>
          <w:p w:rsidR="00231C6E" w:rsidRDefault="00FC4929">
            <w:pPr>
              <w:pStyle w:val="TableParagraph"/>
              <w:spacing w:before="40" w:line="333" w:lineRule="auto"/>
              <w:ind w:left="328"/>
              <w:rPr>
                <w:sz w:val="24"/>
              </w:rPr>
            </w:pPr>
            <w:r>
              <w:rPr>
                <w:sz w:val="24"/>
              </w:rPr>
              <w:t>Формы существования русского национального языка. Литературный язык, просторечие,</w:t>
            </w:r>
            <w:r>
              <w:rPr>
                <w:spacing w:val="10"/>
                <w:sz w:val="24"/>
              </w:rPr>
              <w:t xml:space="preserve"> </w:t>
            </w:r>
            <w:r>
              <w:rPr>
                <w:sz w:val="24"/>
              </w:rPr>
              <w:t>народные</w:t>
            </w:r>
            <w:r>
              <w:rPr>
                <w:spacing w:val="11"/>
                <w:sz w:val="24"/>
              </w:rPr>
              <w:t xml:space="preserve"> </w:t>
            </w:r>
            <w:r>
              <w:rPr>
                <w:sz w:val="24"/>
              </w:rPr>
              <w:t>говоры,</w:t>
            </w:r>
            <w:r>
              <w:rPr>
                <w:spacing w:val="17"/>
                <w:sz w:val="24"/>
              </w:rPr>
              <w:t xml:space="preserve"> </w:t>
            </w:r>
            <w:r>
              <w:rPr>
                <w:sz w:val="24"/>
              </w:rPr>
              <w:t>профессиональные</w:t>
            </w:r>
            <w:r>
              <w:rPr>
                <w:spacing w:val="23"/>
                <w:sz w:val="24"/>
              </w:rPr>
              <w:t xml:space="preserve"> </w:t>
            </w:r>
            <w:r>
              <w:rPr>
                <w:sz w:val="24"/>
              </w:rPr>
              <w:t>разновидности,</w:t>
            </w:r>
            <w:r>
              <w:rPr>
                <w:spacing w:val="13"/>
                <w:sz w:val="24"/>
              </w:rPr>
              <w:t xml:space="preserve"> </w:t>
            </w:r>
            <w:r>
              <w:rPr>
                <w:spacing w:val="-2"/>
                <w:sz w:val="24"/>
              </w:rPr>
              <w:t>жаргон,</w:t>
            </w:r>
          </w:p>
          <w:p w:rsidR="00231C6E" w:rsidRDefault="00FC4929">
            <w:pPr>
              <w:pStyle w:val="TableParagraph"/>
              <w:spacing w:before="5"/>
              <w:ind w:left="328"/>
              <w:rPr>
                <w:sz w:val="24"/>
              </w:rPr>
            </w:pPr>
            <w:r>
              <w:rPr>
                <w:sz w:val="24"/>
              </w:rPr>
              <w:t>арго.</w:t>
            </w:r>
            <w:r>
              <w:rPr>
                <w:spacing w:val="-4"/>
                <w:sz w:val="24"/>
              </w:rPr>
              <w:t xml:space="preserve"> </w:t>
            </w:r>
            <w:r>
              <w:rPr>
                <w:sz w:val="24"/>
              </w:rPr>
              <w:t>Роль литературного языка</w:t>
            </w:r>
            <w:r>
              <w:rPr>
                <w:spacing w:val="-7"/>
                <w:sz w:val="24"/>
              </w:rPr>
              <w:t xml:space="preserve"> </w:t>
            </w:r>
            <w:r>
              <w:rPr>
                <w:sz w:val="24"/>
              </w:rPr>
              <w:t>в</w:t>
            </w:r>
            <w:r>
              <w:rPr>
                <w:spacing w:val="-3"/>
                <w:sz w:val="24"/>
              </w:rPr>
              <w:t xml:space="preserve"> </w:t>
            </w:r>
            <w:r>
              <w:rPr>
                <w:spacing w:val="-2"/>
                <w:sz w:val="24"/>
              </w:rPr>
              <w:t>обществе</w:t>
            </w:r>
          </w:p>
        </w:tc>
      </w:tr>
      <w:tr w:rsidR="00231C6E">
        <w:trPr>
          <w:trHeight w:val="432"/>
        </w:trPr>
        <w:tc>
          <w:tcPr>
            <w:tcW w:w="1057" w:type="dxa"/>
          </w:tcPr>
          <w:p w:rsidR="00231C6E" w:rsidRDefault="00FC4929">
            <w:pPr>
              <w:pStyle w:val="TableParagraph"/>
              <w:spacing w:before="40"/>
              <w:ind w:left="229" w:right="4"/>
              <w:jc w:val="center"/>
              <w:rPr>
                <w:sz w:val="24"/>
              </w:rPr>
            </w:pPr>
            <w:r>
              <w:rPr>
                <w:spacing w:val="-10"/>
                <w:sz w:val="24"/>
              </w:rPr>
              <w:t>2</w:t>
            </w:r>
          </w:p>
        </w:tc>
        <w:tc>
          <w:tcPr>
            <w:tcW w:w="8303" w:type="dxa"/>
          </w:tcPr>
          <w:p w:rsidR="00231C6E" w:rsidRDefault="00FC4929">
            <w:pPr>
              <w:pStyle w:val="TableParagraph"/>
              <w:spacing w:before="40"/>
              <w:ind w:left="328"/>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tc>
      </w:tr>
      <w:tr w:rsidR="00231C6E">
        <w:trPr>
          <w:trHeight w:val="431"/>
        </w:trPr>
        <w:tc>
          <w:tcPr>
            <w:tcW w:w="1057" w:type="dxa"/>
          </w:tcPr>
          <w:p w:rsidR="00231C6E" w:rsidRDefault="00FC4929">
            <w:pPr>
              <w:pStyle w:val="TableParagraph"/>
              <w:spacing w:before="35"/>
              <w:ind w:left="229" w:right="4"/>
              <w:jc w:val="center"/>
              <w:rPr>
                <w:sz w:val="24"/>
              </w:rPr>
            </w:pPr>
            <w:r>
              <w:rPr>
                <w:spacing w:val="-5"/>
                <w:sz w:val="24"/>
              </w:rPr>
              <w:t>2.1</w:t>
            </w:r>
          </w:p>
        </w:tc>
        <w:tc>
          <w:tcPr>
            <w:tcW w:w="8303" w:type="dxa"/>
          </w:tcPr>
          <w:p w:rsidR="00231C6E" w:rsidRDefault="00FC4929">
            <w:pPr>
              <w:pStyle w:val="TableParagraph"/>
              <w:spacing w:before="35"/>
              <w:ind w:left="328"/>
              <w:rPr>
                <w:sz w:val="24"/>
              </w:rPr>
            </w:pPr>
            <w:r>
              <w:rPr>
                <w:sz w:val="24"/>
              </w:rPr>
              <w:t>Система</w:t>
            </w:r>
            <w:r>
              <w:rPr>
                <w:spacing w:val="-4"/>
                <w:sz w:val="24"/>
              </w:rPr>
              <w:t xml:space="preserve"> </w:t>
            </w:r>
            <w:r>
              <w:rPr>
                <w:sz w:val="24"/>
              </w:rPr>
              <w:t>языка.</w:t>
            </w:r>
            <w:r>
              <w:rPr>
                <w:spacing w:val="-6"/>
                <w:sz w:val="24"/>
              </w:rPr>
              <w:t xml:space="preserve"> </w:t>
            </w:r>
            <w:r>
              <w:rPr>
                <w:sz w:val="24"/>
              </w:rPr>
              <w:t>Культура</w:t>
            </w:r>
            <w:r>
              <w:rPr>
                <w:spacing w:val="-3"/>
                <w:sz w:val="24"/>
              </w:rPr>
              <w:t xml:space="preserve"> </w:t>
            </w:r>
            <w:r>
              <w:rPr>
                <w:spacing w:val="-4"/>
                <w:sz w:val="24"/>
              </w:rPr>
              <w:t>речи</w:t>
            </w:r>
          </w:p>
        </w:tc>
      </w:tr>
      <w:tr w:rsidR="00231C6E">
        <w:trPr>
          <w:trHeight w:val="431"/>
        </w:trPr>
        <w:tc>
          <w:tcPr>
            <w:tcW w:w="1057" w:type="dxa"/>
          </w:tcPr>
          <w:p w:rsidR="00231C6E" w:rsidRDefault="00FC4929">
            <w:pPr>
              <w:pStyle w:val="TableParagraph"/>
              <w:spacing w:before="35"/>
              <w:ind w:left="229" w:right="4"/>
              <w:jc w:val="center"/>
              <w:rPr>
                <w:sz w:val="24"/>
              </w:rPr>
            </w:pPr>
            <w:r>
              <w:rPr>
                <w:spacing w:val="-2"/>
                <w:sz w:val="24"/>
              </w:rPr>
              <w:t>2.1.1</w:t>
            </w:r>
          </w:p>
        </w:tc>
        <w:tc>
          <w:tcPr>
            <w:tcW w:w="8303" w:type="dxa"/>
          </w:tcPr>
          <w:p w:rsidR="00231C6E" w:rsidRDefault="00FC4929">
            <w:pPr>
              <w:pStyle w:val="TableParagraph"/>
              <w:spacing w:before="35"/>
              <w:ind w:left="328"/>
              <w:rPr>
                <w:sz w:val="24"/>
              </w:rPr>
            </w:pPr>
            <w:r>
              <w:rPr>
                <w:sz w:val="24"/>
              </w:rPr>
              <w:t>Система</w:t>
            </w:r>
            <w:r>
              <w:rPr>
                <w:spacing w:val="-2"/>
                <w:sz w:val="24"/>
              </w:rPr>
              <w:t xml:space="preserve"> </w:t>
            </w:r>
            <w:r>
              <w:rPr>
                <w:sz w:val="24"/>
              </w:rPr>
              <w:t>языка,</w:t>
            </w:r>
            <w:r>
              <w:rPr>
                <w:spacing w:val="-4"/>
                <w:sz w:val="24"/>
              </w:rPr>
              <w:t xml:space="preserve"> </w:t>
            </w:r>
            <w:r>
              <w:rPr>
                <w:sz w:val="24"/>
              </w:rPr>
              <w:t>её</w:t>
            </w:r>
            <w:r>
              <w:rPr>
                <w:spacing w:val="-2"/>
                <w:sz w:val="24"/>
              </w:rPr>
              <w:t xml:space="preserve"> </w:t>
            </w:r>
            <w:r>
              <w:rPr>
                <w:sz w:val="24"/>
              </w:rPr>
              <w:t>устройство,</w:t>
            </w:r>
            <w:r>
              <w:rPr>
                <w:spacing w:val="2"/>
                <w:sz w:val="24"/>
              </w:rPr>
              <w:t xml:space="preserve"> </w:t>
            </w:r>
            <w:r>
              <w:rPr>
                <w:spacing w:val="-2"/>
                <w:sz w:val="24"/>
              </w:rPr>
              <w:t>функционирование</w:t>
            </w:r>
          </w:p>
        </w:tc>
      </w:tr>
      <w:tr w:rsidR="00231C6E">
        <w:trPr>
          <w:trHeight w:val="431"/>
        </w:trPr>
        <w:tc>
          <w:tcPr>
            <w:tcW w:w="1057" w:type="dxa"/>
          </w:tcPr>
          <w:p w:rsidR="00231C6E" w:rsidRDefault="00FC4929">
            <w:pPr>
              <w:pStyle w:val="TableParagraph"/>
              <w:spacing w:before="35"/>
              <w:ind w:left="229" w:right="4"/>
              <w:jc w:val="center"/>
              <w:rPr>
                <w:sz w:val="24"/>
              </w:rPr>
            </w:pPr>
            <w:r>
              <w:rPr>
                <w:spacing w:val="-2"/>
                <w:sz w:val="24"/>
              </w:rPr>
              <w:t>2.1.2</w:t>
            </w:r>
          </w:p>
        </w:tc>
        <w:tc>
          <w:tcPr>
            <w:tcW w:w="8303" w:type="dxa"/>
          </w:tcPr>
          <w:p w:rsidR="00231C6E" w:rsidRDefault="00FC4929">
            <w:pPr>
              <w:pStyle w:val="TableParagraph"/>
              <w:spacing w:before="35"/>
              <w:ind w:left="328"/>
              <w:rPr>
                <w:sz w:val="24"/>
              </w:rPr>
            </w:pPr>
            <w:r>
              <w:rPr>
                <w:sz w:val="24"/>
              </w:rPr>
              <w:t>Культура</w:t>
            </w:r>
            <w:r>
              <w:rPr>
                <w:spacing w:val="-4"/>
                <w:sz w:val="24"/>
              </w:rPr>
              <w:t xml:space="preserve"> </w:t>
            </w:r>
            <w:r>
              <w:rPr>
                <w:sz w:val="24"/>
              </w:rPr>
              <w:t>речи</w:t>
            </w:r>
            <w:r>
              <w:rPr>
                <w:spacing w:val="-2"/>
                <w:sz w:val="24"/>
              </w:rPr>
              <w:t xml:space="preserve"> </w:t>
            </w:r>
            <w:r>
              <w:rPr>
                <w:sz w:val="24"/>
              </w:rPr>
              <w:t>как</w:t>
            </w:r>
            <w:r>
              <w:rPr>
                <w:spacing w:val="-5"/>
                <w:sz w:val="24"/>
              </w:rPr>
              <w:t xml:space="preserve"> </w:t>
            </w:r>
            <w:r>
              <w:rPr>
                <w:sz w:val="24"/>
              </w:rPr>
              <w:t>раздел</w:t>
            </w:r>
            <w:r>
              <w:rPr>
                <w:spacing w:val="-2"/>
                <w:sz w:val="24"/>
              </w:rPr>
              <w:t xml:space="preserve"> лингвистики</w:t>
            </w:r>
          </w:p>
        </w:tc>
      </w:tr>
      <w:tr w:rsidR="00231C6E">
        <w:trPr>
          <w:trHeight w:val="432"/>
        </w:trPr>
        <w:tc>
          <w:tcPr>
            <w:tcW w:w="1057" w:type="dxa"/>
          </w:tcPr>
          <w:p w:rsidR="00231C6E" w:rsidRDefault="00FC4929">
            <w:pPr>
              <w:pStyle w:val="TableParagraph"/>
              <w:spacing w:before="35"/>
              <w:ind w:left="229" w:right="4"/>
              <w:jc w:val="center"/>
              <w:rPr>
                <w:sz w:val="24"/>
              </w:rPr>
            </w:pPr>
            <w:r>
              <w:rPr>
                <w:spacing w:val="-2"/>
                <w:sz w:val="24"/>
              </w:rPr>
              <w:t>2.1.3</w:t>
            </w:r>
          </w:p>
        </w:tc>
        <w:tc>
          <w:tcPr>
            <w:tcW w:w="8303" w:type="dxa"/>
          </w:tcPr>
          <w:p w:rsidR="00231C6E" w:rsidRDefault="00FC4929">
            <w:pPr>
              <w:pStyle w:val="TableParagraph"/>
              <w:spacing w:before="35"/>
              <w:ind w:left="328"/>
              <w:rPr>
                <w:sz w:val="24"/>
              </w:rPr>
            </w:pPr>
            <w:r>
              <w:rPr>
                <w:sz w:val="24"/>
              </w:rPr>
              <w:t>Языковая</w:t>
            </w:r>
            <w:r>
              <w:rPr>
                <w:spacing w:val="-6"/>
                <w:sz w:val="24"/>
              </w:rPr>
              <w:t xml:space="preserve"> </w:t>
            </w:r>
            <w:r>
              <w:rPr>
                <w:sz w:val="24"/>
              </w:rPr>
              <w:t>норма,</w:t>
            </w:r>
            <w:r>
              <w:rPr>
                <w:spacing w:val="2"/>
                <w:sz w:val="24"/>
              </w:rPr>
              <w:t xml:space="preserve"> </w:t>
            </w:r>
            <w:r>
              <w:rPr>
                <w:sz w:val="24"/>
              </w:rPr>
              <w:t>её</w:t>
            </w:r>
            <w:r>
              <w:rPr>
                <w:spacing w:val="-3"/>
                <w:sz w:val="24"/>
              </w:rPr>
              <w:t xml:space="preserve"> </w:t>
            </w:r>
            <w:r>
              <w:rPr>
                <w:sz w:val="24"/>
              </w:rPr>
              <w:t>основные</w:t>
            </w:r>
            <w:r>
              <w:rPr>
                <w:spacing w:val="-6"/>
                <w:sz w:val="24"/>
              </w:rPr>
              <w:t xml:space="preserve"> </w:t>
            </w:r>
            <w:r>
              <w:rPr>
                <w:sz w:val="24"/>
              </w:rPr>
              <w:t>признаки</w:t>
            </w:r>
            <w:r>
              <w:rPr>
                <w:spacing w:val="1"/>
                <w:sz w:val="24"/>
              </w:rPr>
              <w:t xml:space="preserve"> </w:t>
            </w:r>
            <w:r>
              <w:rPr>
                <w:sz w:val="24"/>
              </w:rPr>
              <w:t>и</w:t>
            </w:r>
            <w:r>
              <w:rPr>
                <w:spacing w:val="-4"/>
                <w:sz w:val="24"/>
              </w:rPr>
              <w:t xml:space="preserve"> </w:t>
            </w:r>
            <w:r>
              <w:rPr>
                <w:spacing w:val="-2"/>
                <w:sz w:val="24"/>
              </w:rPr>
              <w:t>функции</w:t>
            </w:r>
          </w:p>
        </w:tc>
      </w:tr>
      <w:tr w:rsidR="00231C6E">
        <w:trPr>
          <w:trHeight w:val="1978"/>
        </w:trPr>
        <w:tc>
          <w:tcPr>
            <w:tcW w:w="1057" w:type="dxa"/>
          </w:tcPr>
          <w:p w:rsidR="00231C6E" w:rsidRDefault="00231C6E">
            <w:pPr>
              <w:pStyle w:val="TableParagraph"/>
              <w:rPr>
                <w:b/>
                <w:sz w:val="24"/>
              </w:rPr>
            </w:pPr>
          </w:p>
          <w:p w:rsidR="00231C6E" w:rsidRDefault="00231C6E">
            <w:pPr>
              <w:pStyle w:val="TableParagraph"/>
              <w:spacing w:before="255"/>
              <w:rPr>
                <w:b/>
                <w:sz w:val="24"/>
              </w:rPr>
            </w:pPr>
          </w:p>
          <w:p w:rsidR="00231C6E" w:rsidRDefault="00FC4929">
            <w:pPr>
              <w:pStyle w:val="TableParagraph"/>
              <w:spacing w:before="1"/>
              <w:ind w:left="229" w:right="4"/>
              <w:jc w:val="center"/>
              <w:rPr>
                <w:sz w:val="24"/>
              </w:rPr>
            </w:pPr>
            <w:r>
              <w:rPr>
                <w:spacing w:val="-2"/>
                <w:sz w:val="24"/>
              </w:rPr>
              <w:t>2.1.4</w:t>
            </w:r>
          </w:p>
        </w:tc>
        <w:tc>
          <w:tcPr>
            <w:tcW w:w="8303" w:type="dxa"/>
          </w:tcPr>
          <w:p w:rsidR="00231C6E" w:rsidRDefault="00FC4929">
            <w:pPr>
              <w:pStyle w:val="TableParagraph"/>
              <w:spacing w:before="35" w:line="336" w:lineRule="auto"/>
              <w:ind w:left="328" w:right="106"/>
              <w:jc w:val="both"/>
              <w:rPr>
                <w:sz w:val="24"/>
              </w:rPr>
            </w:pPr>
            <w:r>
              <w:rPr>
                <w:sz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w:t>
            </w:r>
            <w:r>
              <w:rPr>
                <w:spacing w:val="66"/>
                <w:w w:val="150"/>
                <w:sz w:val="24"/>
              </w:rPr>
              <w:t xml:space="preserve"> </w:t>
            </w:r>
            <w:r>
              <w:rPr>
                <w:sz w:val="24"/>
              </w:rPr>
              <w:t>Стилистические</w:t>
            </w:r>
            <w:r>
              <w:rPr>
                <w:spacing w:val="65"/>
                <w:w w:val="150"/>
                <w:sz w:val="24"/>
              </w:rPr>
              <w:t xml:space="preserve"> </w:t>
            </w:r>
            <w:r>
              <w:rPr>
                <w:sz w:val="24"/>
              </w:rPr>
              <w:t>нормы</w:t>
            </w:r>
            <w:r>
              <w:rPr>
                <w:spacing w:val="68"/>
                <w:w w:val="150"/>
                <w:sz w:val="24"/>
              </w:rPr>
              <w:t xml:space="preserve"> </w:t>
            </w:r>
            <w:r>
              <w:rPr>
                <w:sz w:val="24"/>
              </w:rPr>
              <w:t>современного</w:t>
            </w:r>
            <w:r>
              <w:rPr>
                <w:spacing w:val="65"/>
                <w:w w:val="150"/>
                <w:sz w:val="24"/>
              </w:rPr>
              <w:t xml:space="preserve"> </w:t>
            </w:r>
            <w:r>
              <w:rPr>
                <w:sz w:val="24"/>
              </w:rPr>
              <w:t>русского</w:t>
            </w:r>
            <w:r>
              <w:rPr>
                <w:spacing w:val="71"/>
                <w:w w:val="150"/>
                <w:sz w:val="24"/>
              </w:rPr>
              <w:t xml:space="preserve"> </w:t>
            </w:r>
            <w:r>
              <w:rPr>
                <w:spacing w:val="-2"/>
                <w:sz w:val="24"/>
              </w:rPr>
              <w:t>литературного</w:t>
            </w:r>
          </w:p>
          <w:p w:rsidR="00231C6E" w:rsidRDefault="00FC4929">
            <w:pPr>
              <w:pStyle w:val="TableParagraph"/>
              <w:ind w:left="328"/>
              <w:rPr>
                <w:sz w:val="24"/>
              </w:rPr>
            </w:pPr>
            <w:r>
              <w:rPr>
                <w:spacing w:val="-2"/>
                <w:sz w:val="24"/>
              </w:rPr>
              <w:t>языка</w:t>
            </w:r>
          </w:p>
        </w:tc>
      </w:tr>
      <w:tr w:rsidR="00231C6E">
        <w:trPr>
          <w:trHeight w:val="426"/>
        </w:trPr>
        <w:tc>
          <w:tcPr>
            <w:tcW w:w="1057" w:type="dxa"/>
          </w:tcPr>
          <w:p w:rsidR="00231C6E" w:rsidRDefault="00FC4929">
            <w:pPr>
              <w:pStyle w:val="TableParagraph"/>
              <w:spacing w:before="35"/>
              <w:ind w:left="229" w:right="4"/>
              <w:jc w:val="center"/>
              <w:rPr>
                <w:sz w:val="24"/>
              </w:rPr>
            </w:pPr>
            <w:r>
              <w:rPr>
                <w:spacing w:val="-2"/>
                <w:sz w:val="24"/>
              </w:rPr>
              <w:t>2.1.5</w:t>
            </w:r>
          </w:p>
        </w:tc>
        <w:tc>
          <w:tcPr>
            <w:tcW w:w="8303" w:type="dxa"/>
          </w:tcPr>
          <w:p w:rsidR="00231C6E" w:rsidRDefault="00FC4929">
            <w:pPr>
              <w:pStyle w:val="TableParagraph"/>
              <w:spacing w:before="35"/>
              <w:ind w:left="328"/>
              <w:rPr>
                <w:sz w:val="24"/>
              </w:rPr>
            </w:pPr>
            <w:r>
              <w:rPr>
                <w:sz w:val="24"/>
              </w:rPr>
              <w:t>Качества</w:t>
            </w:r>
            <w:r>
              <w:rPr>
                <w:spacing w:val="-2"/>
                <w:sz w:val="24"/>
              </w:rPr>
              <w:t xml:space="preserve"> </w:t>
            </w:r>
            <w:r>
              <w:rPr>
                <w:sz w:val="24"/>
              </w:rPr>
              <w:t>хорошей</w:t>
            </w:r>
            <w:r>
              <w:rPr>
                <w:spacing w:val="-2"/>
                <w:sz w:val="24"/>
              </w:rPr>
              <w:t xml:space="preserve"> </w:t>
            </w:r>
            <w:r>
              <w:rPr>
                <w:spacing w:val="-4"/>
                <w:sz w:val="24"/>
              </w:rPr>
              <w:t>речи</w:t>
            </w:r>
          </w:p>
        </w:tc>
      </w:tr>
      <w:tr w:rsidR="00231C6E">
        <w:trPr>
          <w:trHeight w:val="2367"/>
        </w:trPr>
        <w:tc>
          <w:tcPr>
            <w:tcW w:w="105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7"/>
              <w:rPr>
                <w:b/>
                <w:sz w:val="24"/>
              </w:rPr>
            </w:pPr>
          </w:p>
          <w:p w:rsidR="00231C6E" w:rsidRDefault="00FC4929">
            <w:pPr>
              <w:pStyle w:val="TableParagraph"/>
              <w:ind w:left="229" w:right="4"/>
              <w:jc w:val="center"/>
              <w:rPr>
                <w:sz w:val="24"/>
              </w:rPr>
            </w:pPr>
            <w:r>
              <w:rPr>
                <w:spacing w:val="-2"/>
                <w:sz w:val="24"/>
              </w:rPr>
              <w:t>2.1.6</w:t>
            </w:r>
          </w:p>
        </w:tc>
        <w:tc>
          <w:tcPr>
            <w:tcW w:w="8303" w:type="dxa"/>
          </w:tcPr>
          <w:p w:rsidR="00231C6E" w:rsidRDefault="00FC4929">
            <w:pPr>
              <w:pStyle w:val="TableParagraph"/>
              <w:spacing w:before="40" w:line="336" w:lineRule="auto"/>
              <w:ind w:left="328" w:right="101"/>
              <w:jc w:val="both"/>
              <w:rPr>
                <w:sz w:val="24"/>
              </w:rPr>
            </w:pPr>
            <w:r>
              <w:rPr>
                <w:sz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w:t>
            </w:r>
            <w:r>
              <w:rPr>
                <w:spacing w:val="56"/>
                <w:w w:val="150"/>
                <w:sz w:val="24"/>
              </w:rPr>
              <w:t xml:space="preserve">   </w:t>
            </w:r>
            <w:r>
              <w:rPr>
                <w:sz w:val="24"/>
              </w:rPr>
              <w:t>словарь.</w:t>
            </w:r>
            <w:r>
              <w:rPr>
                <w:spacing w:val="58"/>
                <w:w w:val="150"/>
                <w:sz w:val="24"/>
              </w:rPr>
              <w:t xml:space="preserve">   </w:t>
            </w:r>
            <w:r>
              <w:rPr>
                <w:sz w:val="24"/>
              </w:rPr>
              <w:t>Орфоэпический</w:t>
            </w:r>
            <w:r>
              <w:rPr>
                <w:spacing w:val="57"/>
                <w:w w:val="150"/>
                <w:sz w:val="24"/>
              </w:rPr>
              <w:t xml:space="preserve">   </w:t>
            </w:r>
            <w:r>
              <w:rPr>
                <w:sz w:val="24"/>
              </w:rPr>
              <w:t>словарь.</w:t>
            </w:r>
            <w:r>
              <w:rPr>
                <w:spacing w:val="57"/>
                <w:w w:val="150"/>
                <w:sz w:val="24"/>
              </w:rPr>
              <w:t xml:space="preserve">   </w:t>
            </w:r>
            <w:r>
              <w:rPr>
                <w:spacing w:val="-2"/>
                <w:sz w:val="24"/>
              </w:rPr>
              <w:t>Словарь</w:t>
            </w:r>
          </w:p>
          <w:p w:rsidR="00231C6E" w:rsidRDefault="00FC4929">
            <w:pPr>
              <w:pStyle w:val="TableParagraph"/>
              <w:spacing w:line="274" w:lineRule="exact"/>
              <w:ind w:left="328"/>
              <w:jc w:val="both"/>
              <w:rPr>
                <w:sz w:val="24"/>
              </w:rPr>
            </w:pPr>
            <w:r>
              <w:rPr>
                <w:sz w:val="24"/>
              </w:rPr>
              <w:t>грамматических</w:t>
            </w:r>
            <w:r>
              <w:rPr>
                <w:spacing w:val="-9"/>
                <w:sz w:val="24"/>
              </w:rPr>
              <w:t xml:space="preserve"> </w:t>
            </w:r>
            <w:r>
              <w:rPr>
                <w:sz w:val="24"/>
              </w:rPr>
              <w:t>трудностей.</w:t>
            </w:r>
            <w:r>
              <w:rPr>
                <w:spacing w:val="-3"/>
                <w:sz w:val="24"/>
              </w:rPr>
              <w:t xml:space="preserve"> </w:t>
            </w:r>
            <w:r>
              <w:rPr>
                <w:sz w:val="24"/>
              </w:rPr>
              <w:t>Комплексный</w:t>
            </w:r>
            <w:r>
              <w:rPr>
                <w:spacing w:val="-3"/>
                <w:sz w:val="24"/>
              </w:rPr>
              <w:t xml:space="preserve"> </w:t>
            </w:r>
            <w:r>
              <w:rPr>
                <w:spacing w:val="-2"/>
                <w:sz w:val="24"/>
              </w:rPr>
              <w:t>словарь</w:t>
            </w:r>
          </w:p>
        </w:tc>
      </w:tr>
      <w:tr w:rsidR="00231C6E">
        <w:trPr>
          <w:trHeight w:val="431"/>
        </w:trPr>
        <w:tc>
          <w:tcPr>
            <w:tcW w:w="1057" w:type="dxa"/>
          </w:tcPr>
          <w:p w:rsidR="00231C6E" w:rsidRDefault="00FC4929">
            <w:pPr>
              <w:pStyle w:val="TableParagraph"/>
              <w:spacing w:before="35"/>
              <w:ind w:left="229" w:right="4"/>
              <w:jc w:val="center"/>
              <w:rPr>
                <w:sz w:val="24"/>
              </w:rPr>
            </w:pPr>
            <w:r>
              <w:rPr>
                <w:spacing w:val="-5"/>
                <w:sz w:val="24"/>
              </w:rPr>
              <w:t>2.2</w:t>
            </w:r>
          </w:p>
        </w:tc>
        <w:tc>
          <w:tcPr>
            <w:tcW w:w="8303" w:type="dxa"/>
          </w:tcPr>
          <w:p w:rsidR="00231C6E" w:rsidRDefault="00FC4929">
            <w:pPr>
              <w:pStyle w:val="TableParagraph"/>
              <w:spacing w:before="35"/>
              <w:ind w:left="328"/>
              <w:rPr>
                <w:sz w:val="24"/>
              </w:rPr>
            </w:pPr>
            <w:r>
              <w:rPr>
                <w:sz w:val="24"/>
              </w:rPr>
              <w:t>Фонетика.</w:t>
            </w:r>
            <w:r>
              <w:rPr>
                <w:spacing w:val="-6"/>
                <w:sz w:val="24"/>
              </w:rPr>
              <w:t xml:space="preserve"> </w:t>
            </w:r>
            <w:r>
              <w:rPr>
                <w:sz w:val="24"/>
              </w:rPr>
              <w:t>Орфоэпия.</w:t>
            </w:r>
            <w:r>
              <w:rPr>
                <w:spacing w:val="-5"/>
                <w:sz w:val="24"/>
              </w:rPr>
              <w:t xml:space="preserve"> </w:t>
            </w:r>
            <w:r>
              <w:rPr>
                <w:sz w:val="24"/>
              </w:rPr>
              <w:t>Орфоэпические</w:t>
            </w:r>
            <w:r>
              <w:rPr>
                <w:spacing w:val="-7"/>
                <w:sz w:val="24"/>
              </w:rPr>
              <w:t xml:space="preserve"> </w:t>
            </w:r>
            <w:r>
              <w:rPr>
                <w:spacing w:val="-4"/>
                <w:sz w:val="24"/>
              </w:rPr>
              <w:t>нормы</w:t>
            </w:r>
          </w:p>
        </w:tc>
      </w:tr>
      <w:tr w:rsidR="00231C6E">
        <w:trPr>
          <w:trHeight w:val="431"/>
        </w:trPr>
        <w:tc>
          <w:tcPr>
            <w:tcW w:w="1057" w:type="dxa"/>
          </w:tcPr>
          <w:p w:rsidR="00231C6E" w:rsidRDefault="00FC4929">
            <w:pPr>
              <w:pStyle w:val="TableParagraph"/>
              <w:spacing w:before="35"/>
              <w:ind w:left="229" w:right="4"/>
              <w:jc w:val="center"/>
              <w:rPr>
                <w:sz w:val="24"/>
              </w:rPr>
            </w:pPr>
            <w:r>
              <w:rPr>
                <w:spacing w:val="-2"/>
                <w:sz w:val="24"/>
              </w:rPr>
              <w:t>2.2.1</w:t>
            </w:r>
          </w:p>
        </w:tc>
        <w:tc>
          <w:tcPr>
            <w:tcW w:w="8303" w:type="dxa"/>
          </w:tcPr>
          <w:p w:rsidR="00231C6E" w:rsidRDefault="00FC4929">
            <w:pPr>
              <w:pStyle w:val="TableParagraph"/>
              <w:spacing w:before="35"/>
              <w:ind w:left="328"/>
              <w:rPr>
                <w:sz w:val="24"/>
              </w:rPr>
            </w:pPr>
            <w:r>
              <w:rPr>
                <w:sz w:val="24"/>
              </w:rPr>
              <w:t>Фонетика</w:t>
            </w:r>
            <w:r>
              <w:rPr>
                <w:spacing w:val="-1"/>
                <w:sz w:val="24"/>
              </w:rPr>
              <w:t xml:space="preserve"> </w:t>
            </w:r>
            <w:r>
              <w:rPr>
                <w:sz w:val="24"/>
              </w:rPr>
              <w:t>и</w:t>
            </w:r>
            <w:r>
              <w:rPr>
                <w:spacing w:val="-8"/>
                <w:sz w:val="24"/>
              </w:rPr>
              <w:t xml:space="preserve"> </w:t>
            </w:r>
            <w:r>
              <w:rPr>
                <w:sz w:val="24"/>
              </w:rPr>
              <w:t>орфоэпия</w:t>
            </w:r>
            <w:r>
              <w:rPr>
                <w:spacing w:val="-5"/>
                <w:sz w:val="24"/>
              </w:rPr>
              <w:t xml:space="preserve"> </w:t>
            </w:r>
            <w:r>
              <w:rPr>
                <w:sz w:val="24"/>
              </w:rPr>
              <w:t>как</w:t>
            </w:r>
            <w:r>
              <w:rPr>
                <w:spacing w:val="-1"/>
                <w:sz w:val="24"/>
              </w:rPr>
              <w:t xml:space="preserve"> </w:t>
            </w:r>
            <w:r>
              <w:rPr>
                <w:sz w:val="24"/>
              </w:rPr>
              <w:t>разделы</w:t>
            </w:r>
            <w:r>
              <w:rPr>
                <w:spacing w:val="3"/>
                <w:sz w:val="24"/>
              </w:rPr>
              <w:t xml:space="preserve"> </w:t>
            </w:r>
            <w:r>
              <w:rPr>
                <w:spacing w:val="-2"/>
                <w:sz w:val="24"/>
              </w:rPr>
              <w:t>лингвистики</w:t>
            </w:r>
          </w:p>
        </w:tc>
      </w:tr>
      <w:tr w:rsidR="00231C6E">
        <w:trPr>
          <w:trHeight w:val="431"/>
        </w:trPr>
        <w:tc>
          <w:tcPr>
            <w:tcW w:w="1057" w:type="dxa"/>
          </w:tcPr>
          <w:p w:rsidR="00231C6E" w:rsidRDefault="00FC4929">
            <w:pPr>
              <w:pStyle w:val="TableParagraph"/>
              <w:spacing w:before="35"/>
              <w:ind w:left="229" w:right="4"/>
              <w:jc w:val="center"/>
              <w:rPr>
                <w:sz w:val="24"/>
              </w:rPr>
            </w:pPr>
            <w:r>
              <w:rPr>
                <w:spacing w:val="-2"/>
                <w:sz w:val="24"/>
              </w:rPr>
              <w:t>2.2.2</w:t>
            </w:r>
          </w:p>
        </w:tc>
        <w:tc>
          <w:tcPr>
            <w:tcW w:w="8303" w:type="dxa"/>
          </w:tcPr>
          <w:p w:rsidR="00231C6E" w:rsidRDefault="00FC4929">
            <w:pPr>
              <w:pStyle w:val="TableParagraph"/>
              <w:spacing w:before="35"/>
              <w:ind w:left="328"/>
              <w:rPr>
                <w:sz w:val="24"/>
              </w:rPr>
            </w:pPr>
            <w:r>
              <w:rPr>
                <w:sz w:val="24"/>
              </w:rPr>
              <w:t>Фонетический</w:t>
            </w:r>
            <w:r>
              <w:rPr>
                <w:spacing w:val="-3"/>
                <w:sz w:val="24"/>
              </w:rPr>
              <w:t xml:space="preserve"> </w:t>
            </w:r>
            <w:r>
              <w:rPr>
                <w:sz w:val="24"/>
              </w:rPr>
              <w:t>анализ</w:t>
            </w:r>
            <w:r>
              <w:rPr>
                <w:spacing w:val="-3"/>
                <w:sz w:val="24"/>
              </w:rPr>
              <w:t xml:space="preserve"> </w:t>
            </w:r>
            <w:r>
              <w:rPr>
                <w:spacing w:val="-4"/>
                <w:sz w:val="24"/>
              </w:rPr>
              <w:t>слова</w:t>
            </w:r>
          </w:p>
        </w:tc>
      </w:tr>
      <w:tr w:rsidR="00231C6E">
        <w:trPr>
          <w:trHeight w:val="432"/>
        </w:trPr>
        <w:tc>
          <w:tcPr>
            <w:tcW w:w="1057" w:type="dxa"/>
          </w:tcPr>
          <w:p w:rsidR="00231C6E" w:rsidRDefault="00FC4929">
            <w:pPr>
              <w:pStyle w:val="TableParagraph"/>
              <w:spacing w:before="35"/>
              <w:ind w:left="229" w:right="4"/>
              <w:jc w:val="center"/>
              <w:rPr>
                <w:sz w:val="24"/>
              </w:rPr>
            </w:pPr>
            <w:r>
              <w:rPr>
                <w:spacing w:val="-2"/>
                <w:sz w:val="24"/>
              </w:rPr>
              <w:t>2.2.3</w:t>
            </w:r>
          </w:p>
        </w:tc>
        <w:tc>
          <w:tcPr>
            <w:tcW w:w="8303" w:type="dxa"/>
          </w:tcPr>
          <w:p w:rsidR="00231C6E" w:rsidRDefault="00FC4929">
            <w:pPr>
              <w:pStyle w:val="TableParagraph"/>
              <w:spacing w:before="35"/>
              <w:ind w:left="328"/>
              <w:rPr>
                <w:sz w:val="24"/>
              </w:rPr>
            </w:pPr>
            <w:r>
              <w:rPr>
                <w:sz w:val="24"/>
              </w:rPr>
              <w:t>Изобразительно-выразительные</w:t>
            </w:r>
            <w:r>
              <w:rPr>
                <w:spacing w:val="-8"/>
                <w:sz w:val="24"/>
              </w:rPr>
              <w:t xml:space="preserve"> </w:t>
            </w:r>
            <w:r>
              <w:rPr>
                <w:sz w:val="24"/>
              </w:rPr>
              <w:t>средства</w:t>
            </w:r>
            <w:r>
              <w:rPr>
                <w:spacing w:val="-8"/>
                <w:sz w:val="24"/>
              </w:rPr>
              <w:t xml:space="preserve"> </w:t>
            </w:r>
            <w:r>
              <w:rPr>
                <w:spacing w:val="-2"/>
                <w:sz w:val="24"/>
              </w:rPr>
              <w:t>фонетики</w:t>
            </w:r>
          </w:p>
        </w:tc>
      </w:tr>
      <w:tr w:rsidR="00231C6E">
        <w:trPr>
          <w:trHeight w:val="1972"/>
        </w:trPr>
        <w:tc>
          <w:tcPr>
            <w:tcW w:w="1057" w:type="dxa"/>
          </w:tcPr>
          <w:p w:rsidR="00231C6E" w:rsidRDefault="00231C6E">
            <w:pPr>
              <w:pStyle w:val="TableParagraph"/>
              <w:rPr>
                <w:b/>
                <w:sz w:val="24"/>
              </w:rPr>
            </w:pPr>
          </w:p>
          <w:p w:rsidR="00231C6E" w:rsidRDefault="00231C6E">
            <w:pPr>
              <w:pStyle w:val="TableParagraph"/>
              <w:spacing w:before="255"/>
              <w:rPr>
                <w:b/>
                <w:sz w:val="24"/>
              </w:rPr>
            </w:pPr>
          </w:p>
          <w:p w:rsidR="00231C6E" w:rsidRDefault="00FC4929">
            <w:pPr>
              <w:pStyle w:val="TableParagraph"/>
              <w:spacing w:before="1"/>
              <w:ind w:left="229" w:right="4"/>
              <w:jc w:val="center"/>
              <w:rPr>
                <w:sz w:val="24"/>
              </w:rPr>
            </w:pPr>
            <w:r>
              <w:rPr>
                <w:spacing w:val="-2"/>
                <w:sz w:val="24"/>
              </w:rPr>
              <w:t>2.2.4</w:t>
            </w:r>
          </w:p>
        </w:tc>
        <w:tc>
          <w:tcPr>
            <w:tcW w:w="8303" w:type="dxa"/>
          </w:tcPr>
          <w:p w:rsidR="00231C6E" w:rsidRDefault="00FC4929">
            <w:pPr>
              <w:pStyle w:val="TableParagraph"/>
              <w:spacing w:before="35" w:line="336" w:lineRule="auto"/>
              <w:ind w:left="328" w:right="99"/>
              <w:jc w:val="both"/>
              <w:rPr>
                <w:sz w:val="24"/>
              </w:rPr>
            </w:pPr>
            <w:r>
              <w:rPr>
                <w:sz w:val="24"/>
              </w:rPr>
              <w:t>Основные нормы современного литературного произношения: произношение</w:t>
            </w:r>
            <w:r>
              <w:rPr>
                <w:spacing w:val="-15"/>
                <w:sz w:val="24"/>
              </w:rPr>
              <w:t xml:space="preserve"> </w:t>
            </w:r>
            <w:r>
              <w:rPr>
                <w:sz w:val="24"/>
              </w:rPr>
              <w:t>безударных</w:t>
            </w:r>
            <w:r>
              <w:rPr>
                <w:spacing w:val="-15"/>
                <w:sz w:val="24"/>
              </w:rPr>
              <w:t xml:space="preserve"> </w:t>
            </w:r>
            <w:r>
              <w:rPr>
                <w:sz w:val="24"/>
              </w:rPr>
              <w:t>гласных</w:t>
            </w:r>
            <w:r>
              <w:rPr>
                <w:spacing w:val="-15"/>
                <w:sz w:val="24"/>
              </w:rPr>
              <w:t xml:space="preserve"> </w:t>
            </w:r>
            <w:r>
              <w:rPr>
                <w:sz w:val="24"/>
              </w:rPr>
              <w:t>звуков,</w:t>
            </w:r>
            <w:r>
              <w:rPr>
                <w:spacing w:val="-15"/>
                <w:sz w:val="24"/>
              </w:rPr>
              <w:t xml:space="preserve"> </w:t>
            </w:r>
            <w:r>
              <w:rPr>
                <w:sz w:val="24"/>
              </w:rPr>
              <w:t>некоторых</w:t>
            </w:r>
            <w:r>
              <w:rPr>
                <w:spacing w:val="-15"/>
                <w:sz w:val="24"/>
              </w:rPr>
              <w:t xml:space="preserve"> </w:t>
            </w:r>
            <w:r>
              <w:rPr>
                <w:sz w:val="24"/>
              </w:rPr>
              <w:t>согласных,</w:t>
            </w:r>
            <w:r>
              <w:rPr>
                <w:spacing w:val="-6"/>
                <w:sz w:val="24"/>
              </w:rPr>
              <w:t xml:space="preserve"> </w:t>
            </w:r>
            <w:r>
              <w:rPr>
                <w:sz w:val="24"/>
              </w:rPr>
              <w:t>сочетаний согласных. Произношение некоторых грамматических форм. Особенности произношения</w:t>
            </w:r>
            <w:r>
              <w:rPr>
                <w:spacing w:val="55"/>
                <w:sz w:val="24"/>
              </w:rPr>
              <w:t xml:space="preserve">  </w:t>
            </w:r>
            <w:r>
              <w:rPr>
                <w:sz w:val="24"/>
              </w:rPr>
              <w:t>иноязычных</w:t>
            </w:r>
            <w:r>
              <w:rPr>
                <w:spacing w:val="55"/>
                <w:sz w:val="24"/>
              </w:rPr>
              <w:t xml:space="preserve">  </w:t>
            </w:r>
            <w:r>
              <w:rPr>
                <w:sz w:val="24"/>
              </w:rPr>
              <w:t>слов.</w:t>
            </w:r>
            <w:r>
              <w:rPr>
                <w:spacing w:val="58"/>
                <w:sz w:val="24"/>
              </w:rPr>
              <w:t xml:space="preserve">  </w:t>
            </w:r>
            <w:r>
              <w:rPr>
                <w:sz w:val="24"/>
              </w:rPr>
              <w:t>Нормы</w:t>
            </w:r>
            <w:r>
              <w:rPr>
                <w:spacing w:val="59"/>
                <w:sz w:val="24"/>
              </w:rPr>
              <w:t xml:space="preserve">  </w:t>
            </w:r>
            <w:r>
              <w:rPr>
                <w:sz w:val="24"/>
              </w:rPr>
              <w:t>ударения</w:t>
            </w:r>
            <w:r>
              <w:rPr>
                <w:spacing w:val="57"/>
                <w:sz w:val="24"/>
              </w:rPr>
              <w:t xml:space="preserve">  </w:t>
            </w:r>
            <w:r>
              <w:rPr>
                <w:sz w:val="24"/>
              </w:rPr>
              <w:t>в</w:t>
            </w:r>
            <w:r>
              <w:rPr>
                <w:spacing w:val="59"/>
                <w:sz w:val="24"/>
              </w:rPr>
              <w:t xml:space="preserve">  </w:t>
            </w:r>
            <w:r>
              <w:rPr>
                <w:spacing w:val="-2"/>
                <w:sz w:val="24"/>
              </w:rPr>
              <w:t>современном</w:t>
            </w:r>
          </w:p>
          <w:p w:rsidR="00231C6E" w:rsidRDefault="00FC4929">
            <w:pPr>
              <w:pStyle w:val="TableParagraph"/>
              <w:ind w:left="328"/>
              <w:jc w:val="both"/>
              <w:rPr>
                <w:sz w:val="24"/>
              </w:rPr>
            </w:pPr>
            <w:r>
              <w:rPr>
                <w:sz w:val="24"/>
              </w:rPr>
              <w:t>литературном</w:t>
            </w:r>
            <w:r>
              <w:rPr>
                <w:spacing w:val="-4"/>
                <w:sz w:val="24"/>
              </w:rPr>
              <w:t xml:space="preserve"> </w:t>
            </w:r>
            <w:r>
              <w:rPr>
                <w:sz w:val="24"/>
              </w:rPr>
              <w:t>русском</w:t>
            </w:r>
            <w:r>
              <w:rPr>
                <w:spacing w:val="-4"/>
                <w:sz w:val="24"/>
              </w:rPr>
              <w:t xml:space="preserve"> языке</w:t>
            </w:r>
          </w:p>
        </w:tc>
      </w:tr>
      <w:tr w:rsidR="00231C6E">
        <w:trPr>
          <w:trHeight w:val="431"/>
        </w:trPr>
        <w:tc>
          <w:tcPr>
            <w:tcW w:w="1057" w:type="dxa"/>
          </w:tcPr>
          <w:p w:rsidR="00231C6E" w:rsidRDefault="00FC4929">
            <w:pPr>
              <w:pStyle w:val="TableParagraph"/>
              <w:spacing w:before="40"/>
              <w:ind w:left="229" w:right="4"/>
              <w:jc w:val="center"/>
              <w:rPr>
                <w:sz w:val="24"/>
              </w:rPr>
            </w:pPr>
            <w:r>
              <w:rPr>
                <w:spacing w:val="-5"/>
                <w:sz w:val="24"/>
              </w:rPr>
              <w:t>2.3</w:t>
            </w:r>
          </w:p>
        </w:tc>
        <w:tc>
          <w:tcPr>
            <w:tcW w:w="8303" w:type="dxa"/>
          </w:tcPr>
          <w:p w:rsidR="00231C6E" w:rsidRDefault="00FC4929">
            <w:pPr>
              <w:pStyle w:val="TableParagraph"/>
              <w:spacing w:before="40"/>
              <w:ind w:left="328"/>
              <w:rPr>
                <w:sz w:val="24"/>
              </w:rPr>
            </w:pPr>
            <w:r>
              <w:rPr>
                <w:sz w:val="24"/>
              </w:rPr>
              <w:t>Лексикология</w:t>
            </w:r>
            <w:r>
              <w:rPr>
                <w:spacing w:val="-8"/>
                <w:sz w:val="24"/>
              </w:rPr>
              <w:t xml:space="preserve"> </w:t>
            </w:r>
            <w:r>
              <w:rPr>
                <w:sz w:val="24"/>
              </w:rPr>
              <w:t>и</w:t>
            </w:r>
            <w:r>
              <w:rPr>
                <w:spacing w:val="-1"/>
                <w:sz w:val="24"/>
              </w:rPr>
              <w:t xml:space="preserve"> </w:t>
            </w:r>
            <w:r>
              <w:rPr>
                <w:sz w:val="24"/>
              </w:rPr>
              <w:t>фразеология.</w:t>
            </w:r>
            <w:r>
              <w:rPr>
                <w:spacing w:val="-6"/>
                <w:sz w:val="24"/>
              </w:rPr>
              <w:t xml:space="preserve"> </w:t>
            </w:r>
            <w:r>
              <w:rPr>
                <w:sz w:val="24"/>
              </w:rPr>
              <w:t>Лексические</w:t>
            </w:r>
            <w:r>
              <w:rPr>
                <w:spacing w:val="-3"/>
                <w:sz w:val="24"/>
              </w:rPr>
              <w:t xml:space="preserve"> </w:t>
            </w:r>
            <w:r>
              <w:rPr>
                <w:spacing w:val="-4"/>
                <w:sz w:val="24"/>
              </w:rPr>
              <w:t>нормы</w:t>
            </w:r>
          </w:p>
        </w:tc>
      </w:tr>
      <w:tr w:rsidR="00231C6E">
        <w:trPr>
          <w:trHeight w:val="431"/>
        </w:trPr>
        <w:tc>
          <w:tcPr>
            <w:tcW w:w="1057" w:type="dxa"/>
          </w:tcPr>
          <w:p w:rsidR="00231C6E" w:rsidRDefault="00FC4929">
            <w:pPr>
              <w:pStyle w:val="TableParagraph"/>
              <w:spacing w:before="40"/>
              <w:ind w:left="229" w:right="4"/>
              <w:jc w:val="center"/>
              <w:rPr>
                <w:sz w:val="24"/>
              </w:rPr>
            </w:pPr>
            <w:r>
              <w:rPr>
                <w:spacing w:val="-2"/>
                <w:sz w:val="24"/>
              </w:rPr>
              <w:t>2.3.1</w:t>
            </w:r>
          </w:p>
        </w:tc>
        <w:tc>
          <w:tcPr>
            <w:tcW w:w="8303" w:type="dxa"/>
          </w:tcPr>
          <w:p w:rsidR="00231C6E" w:rsidRDefault="00FC4929">
            <w:pPr>
              <w:pStyle w:val="TableParagraph"/>
              <w:spacing w:before="40"/>
              <w:ind w:left="328"/>
              <w:rPr>
                <w:sz w:val="24"/>
              </w:rPr>
            </w:pPr>
            <w:r>
              <w:rPr>
                <w:sz w:val="24"/>
              </w:rPr>
              <w:t>Лексикология</w:t>
            </w:r>
            <w:r>
              <w:rPr>
                <w:spacing w:val="-9"/>
                <w:sz w:val="24"/>
              </w:rPr>
              <w:t xml:space="preserve"> </w:t>
            </w:r>
            <w:r>
              <w:rPr>
                <w:sz w:val="24"/>
              </w:rPr>
              <w:t>и фразеология</w:t>
            </w:r>
            <w:r>
              <w:rPr>
                <w:spacing w:val="-2"/>
                <w:sz w:val="24"/>
              </w:rPr>
              <w:t xml:space="preserve"> </w:t>
            </w:r>
            <w:r>
              <w:rPr>
                <w:sz w:val="24"/>
              </w:rPr>
              <w:t>как</w:t>
            </w:r>
            <w:r>
              <w:rPr>
                <w:spacing w:val="1"/>
                <w:sz w:val="24"/>
              </w:rPr>
              <w:t xml:space="preserve"> </w:t>
            </w:r>
            <w:r>
              <w:rPr>
                <w:sz w:val="24"/>
              </w:rPr>
              <w:t>разделы</w:t>
            </w:r>
            <w:r>
              <w:rPr>
                <w:spacing w:val="1"/>
                <w:sz w:val="24"/>
              </w:rPr>
              <w:t xml:space="preserve"> </w:t>
            </w:r>
            <w:r>
              <w:rPr>
                <w:spacing w:val="-2"/>
                <w:sz w:val="24"/>
              </w:rPr>
              <w:t>лингвистики</w:t>
            </w:r>
          </w:p>
        </w:tc>
      </w:tr>
      <w:tr w:rsidR="00231C6E">
        <w:trPr>
          <w:trHeight w:val="432"/>
        </w:trPr>
        <w:tc>
          <w:tcPr>
            <w:tcW w:w="1057" w:type="dxa"/>
          </w:tcPr>
          <w:p w:rsidR="00231C6E" w:rsidRDefault="00FC4929">
            <w:pPr>
              <w:pStyle w:val="TableParagraph"/>
              <w:spacing w:before="40"/>
              <w:ind w:left="229" w:right="4"/>
              <w:jc w:val="center"/>
              <w:rPr>
                <w:sz w:val="24"/>
              </w:rPr>
            </w:pPr>
            <w:r>
              <w:rPr>
                <w:spacing w:val="-2"/>
                <w:sz w:val="24"/>
              </w:rPr>
              <w:t>2.3.2</w:t>
            </w:r>
          </w:p>
        </w:tc>
        <w:tc>
          <w:tcPr>
            <w:tcW w:w="8303" w:type="dxa"/>
          </w:tcPr>
          <w:p w:rsidR="00231C6E" w:rsidRDefault="00FC4929">
            <w:pPr>
              <w:pStyle w:val="TableParagraph"/>
              <w:spacing w:before="40"/>
              <w:ind w:left="328"/>
              <w:rPr>
                <w:sz w:val="24"/>
              </w:rPr>
            </w:pPr>
            <w:r>
              <w:rPr>
                <w:sz w:val="24"/>
              </w:rPr>
              <w:t>Лексический</w:t>
            </w:r>
            <w:r>
              <w:rPr>
                <w:spacing w:val="-2"/>
                <w:sz w:val="24"/>
              </w:rPr>
              <w:t xml:space="preserve"> </w:t>
            </w:r>
            <w:r>
              <w:rPr>
                <w:sz w:val="24"/>
              </w:rPr>
              <w:t>анализ</w:t>
            </w:r>
            <w:r>
              <w:rPr>
                <w:spacing w:val="-2"/>
                <w:sz w:val="24"/>
              </w:rPr>
              <w:t xml:space="preserve"> </w:t>
            </w:r>
            <w:r>
              <w:rPr>
                <w:spacing w:val="-4"/>
                <w:sz w:val="24"/>
              </w:rPr>
              <w:t>слова</w:t>
            </w:r>
          </w:p>
        </w:tc>
      </w:tr>
      <w:tr w:rsidR="00231C6E">
        <w:trPr>
          <w:trHeight w:val="820"/>
        </w:trPr>
        <w:tc>
          <w:tcPr>
            <w:tcW w:w="1057" w:type="dxa"/>
          </w:tcPr>
          <w:p w:rsidR="00231C6E" w:rsidRDefault="00FC4929">
            <w:pPr>
              <w:pStyle w:val="TableParagraph"/>
              <w:spacing w:before="231"/>
              <w:ind w:left="229" w:right="4"/>
              <w:jc w:val="center"/>
              <w:rPr>
                <w:sz w:val="24"/>
              </w:rPr>
            </w:pPr>
            <w:r>
              <w:rPr>
                <w:spacing w:val="-2"/>
                <w:sz w:val="24"/>
              </w:rPr>
              <w:t>2.3.3</w:t>
            </w:r>
          </w:p>
        </w:tc>
        <w:tc>
          <w:tcPr>
            <w:tcW w:w="8303" w:type="dxa"/>
          </w:tcPr>
          <w:p w:rsidR="00231C6E" w:rsidRDefault="00FC4929">
            <w:pPr>
              <w:pStyle w:val="TableParagraph"/>
              <w:tabs>
                <w:tab w:val="left" w:pos="3879"/>
                <w:tab w:val="left" w:pos="5021"/>
                <w:tab w:val="left" w:pos="6163"/>
                <w:tab w:val="left" w:pos="7160"/>
              </w:tabs>
              <w:spacing w:before="39"/>
              <w:ind w:left="328"/>
              <w:rPr>
                <w:sz w:val="24"/>
              </w:rPr>
            </w:pPr>
            <w:r>
              <w:rPr>
                <w:spacing w:val="-2"/>
                <w:sz w:val="24"/>
              </w:rPr>
              <w:t>Изобразительно-выразительные</w:t>
            </w:r>
            <w:r>
              <w:rPr>
                <w:sz w:val="24"/>
              </w:rPr>
              <w:tab/>
            </w:r>
            <w:r>
              <w:rPr>
                <w:spacing w:val="-2"/>
                <w:sz w:val="24"/>
              </w:rPr>
              <w:t>средства</w:t>
            </w:r>
            <w:r>
              <w:rPr>
                <w:sz w:val="24"/>
              </w:rPr>
              <w:tab/>
            </w:r>
            <w:r>
              <w:rPr>
                <w:spacing w:val="-2"/>
                <w:sz w:val="24"/>
              </w:rPr>
              <w:t>лексики:</w:t>
            </w:r>
            <w:r>
              <w:rPr>
                <w:sz w:val="24"/>
              </w:rPr>
              <w:tab/>
            </w:r>
            <w:r>
              <w:rPr>
                <w:spacing w:val="-2"/>
                <w:sz w:val="24"/>
              </w:rPr>
              <w:t>эпитет,</w:t>
            </w:r>
            <w:r>
              <w:rPr>
                <w:sz w:val="24"/>
              </w:rPr>
              <w:tab/>
            </w:r>
            <w:r>
              <w:rPr>
                <w:spacing w:val="-2"/>
                <w:sz w:val="24"/>
              </w:rPr>
              <w:t>метафора,</w:t>
            </w:r>
          </w:p>
          <w:p w:rsidR="00231C6E" w:rsidRDefault="00FC4929">
            <w:pPr>
              <w:pStyle w:val="TableParagraph"/>
              <w:spacing w:before="108"/>
              <w:ind w:left="328"/>
              <w:rPr>
                <w:sz w:val="24"/>
              </w:rPr>
            </w:pPr>
            <w:r>
              <w:rPr>
                <w:sz w:val="24"/>
              </w:rPr>
              <w:t>метонимия,</w:t>
            </w:r>
            <w:r>
              <w:rPr>
                <w:spacing w:val="-7"/>
                <w:sz w:val="24"/>
              </w:rPr>
              <w:t xml:space="preserve"> </w:t>
            </w:r>
            <w:r>
              <w:rPr>
                <w:sz w:val="24"/>
              </w:rPr>
              <w:t>олицетворение,</w:t>
            </w:r>
            <w:r>
              <w:rPr>
                <w:spacing w:val="-6"/>
                <w:sz w:val="24"/>
              </w:rPr>
              <w:t xml:space="preserve"> </w:t>
            </w:r>
            <w:r>
              <w:rPr>
                <w:sz w:val="24"/>
              </w:rPr>
              <w:t>гипербола,</w:t>
            </w:r>
            <w:r>
              <w:rPr>
                <w:spacing w:val="-6"/>
                <w:sz w:val="24"/>
              </w:rPr>
              <w:t xml:space="preserve"> </w:t>
            </w:r>
            <w:r>
              <w:rPr>
                <w:spacing w:val="-2"/>
                <w:sz w:val="24"/>
              </w:rPr>
              <w:t>сравнение</w:t>
            </w:r>
          </w:p>
        </w:tc>
      </w:tr>
      <w:tr w:rsidR="00231C6E">
        <w:trPr>
          <w:trHeight w:val="811"/>
        </w:trPr>
        <w:tc>
          <w:tcPr>
            <w:tcW w:w="1057" w:type="dxa"/>
          </w:tcPr>
          <w:p w:rsidR="00231C6E" w:rsidRDefault="00FC4929">
            <w:pPr>
              <w:pStyle w:val="TableParagraph"/>
              <w:spacing w:before="227"/>
              <w:ind w:left="229" w:right="4"/>
              <w:jc w:val="center"/>
              <w:rPr>
                <w:sz w:val="24"/>
              </w:rPr>
            </w:pPr>
            <w:r>
              <w:rPr>
                <w:spacing w:val="-2"/>
                <w:sz w:val="24"/>
              </w:rPr>
              <w:t>2.3.4</w:t>
            </w:r>
          </w:p>
        </w:tc>
        <w:tc>
          <w:tcPr>
            <w:tcW w:w="8303" w:type="dxa"/>
          </w:tcPr>
          <w:p w:rsidR="00231C6E" w:rsidRDefault="00FC4929">
            <w:pPr>
              <w:pStyle w:val="TableParagraph"/>
              <w:spacing w:before="35"/>
              <w:ind w:left="328"/>
              <w:rPr>
                <w:sz w:val="24"/>
              </w:rPr>
            </w:pPr>
            <w:r>
              <w:rPr>
                <w:sz w:val="24"/>
              </w:rPr>
              <w:t>Основные</w:t>
            </w:r>
            <w:r>
              <w:rPr>
                <w:spacing w:val="-2"/>
                <w:sz w:val="24"/>
              </w:rPr>
              <w:t xml:space="preserve"> </w:t>
            </w:r>
            <w:r>
              <w:rPr>
                <w:sz w:val="24"/>
              </w:rPr>
              <w:t>лексические</w:t>
            </w:r>
            <w:r>
              <w:rPr>
                <w:spacing w:val="2"/>
                <w:sz w:val="24"/>
              </w:rPr>
              <w:t xml:space="preserve"> </w:t>
            </w:r>
            <w:r>
              <w:rPr>
                <w:sz w:val="24"/>
              </w:rPr>
              <w:t>нормы</w:t>
            </w:r>
            <w:r>
              <w:rPr>
                <w:spacing w:val="5"/>
                <w:sz w:val="24"/>
              </w:rPr>
              <w:t xml:space="preserve"> </w:t>
            </w:r>
            <w:r>
              <w:rPr>
                <w:sz w:val="24"/>
              </w:rPr>
              <w:t>современного</w:t>
            </w:r>
            <w:r>
              <w:rPr>
                <w:spacing w:val="3"/>
                <w:sz w:val="24"/>
              </w:rPr>
              <w:t xml:space="preserve"> </w:t>
            </w:r>
            <w:r>
              <w:rPr>
                <w:sz w:val="24"/>
              </w:rPr>
              <w:t>русского</w:t>
            </w:r>
            <w:r>
              <w:rPr>
                <w:spacing w:val="3"/>
                <w:sz w:val="24"/>
              </w:rPr>
              <w:t xml:space="preserve"> </w:t>
            </w:r>
            <w:r>
              <w:rPr>
                <w:sz w:val="24"/>
              </w:rPr>
              <w:t>литературного</w:t>
            </w:r>
            <w:r>
              <w:rPr>
                <w:spacing w:val="4"/>
                <w:sz w:val="24"/>
              </w:rPr>
              <w:t xml:space="preserve"> </w:t>
            </w:r>
            <w:r>
              <w:rPr>
                <w:spacing w:val="-2"/>
                <w:sz w:val="24"/>
              </w:rPr>
              <w:t>языка.</w:t>
            </w:r>
          </w:p>
          <w:p w:rsidR="00231C6E" w:rsidRDefault="00FC4929">
            <w:pPr>
              <w:pStyle w:val="TableParagraph"/>
              <w:spacing w:before="108"/>
              <w:ind w:left="328"/>
              <w:rPr>
                <w:sz w:val="24"/>
              </w:rPr>
            </w:pPr>
            <w:r>
              <w:rPr>
                <w:sz w:val="24"/>
              </w:rPr>
              <w:t>Многозначные</w:t>
            </w:r>
            <w:r>
              <w:rPr>
                <w:spacing w:val="24"/>
                <w:sz w:val="24"/>
              </w:rPr>
              <w:t xml:space="preserve"> </w:t>
            </w:r>
            <w:r>
              <w:rPr>
                <w:sz w:val="24"/>
              </w:rPr>
              <w:t>слова</w:t>
            </w:r>
            <w:r>
              <w:rPr>
                <w:spacing w:val="26"/>
                <w:sz w:val="24"/>
              </w:rPr>
              <w:t xml:space="preserve"> </w:t>
            </w:r>
            <w:r>
              <w:rPr>
                <w:sz w:val="24"/>
              </w:rPr>
              <w:t>и</w:t>
            </w:r>
            <w:r>
              <w:rPr>
                <w:spacing w:val="24"/>
                <w:sz w:val="24"/>
              </w:rPr>
              <w:t xml:space="preserve"> </w:t>
            </w:r>
            <w:r>
              <w:rPr>
                <w:sz w:val="24"/>
              </w:rPr>
              <w:t>омонимы,</w:t>
            </w:r>
            <w:r>
              <w:rPr>
                <w:spacing w:val="29"/>
                <w:sz w:val="24"/>
              </w:rPr>
              <w:t xml:space="preserve"> </w:t>
            </w:r>
            <w:r>
              <w:rPr>
                <w:sz w:val="24"/>
              </w:rPr>
              <w:t>их</w:t>
            </w:r>
            <w:r>
              <w:rPr>
                <w:spacing w:val="27"/>
                <w:sz w:val="24"/>
              </w:rPr>
              <w:t xml:space="preserve"> </w:t>
            </w:r>
            <w:r>
              <w:rPr>
                <w:sz w:val="24"/>
              </w:rPr>
              <w:t>употребление.</w:t>
            </w:r>
            <w:r>
              <w:rPr>
                <w:spacing w:val="33"/>
                <w:sz w:val="24"/>
              </w:rPr>
              <w:t xml:space="preserve"> </w:t>
            </w:r>
            <w:r>
              <w:rPr>
                <w:sz w:val="24"/>
              </w:rPr>
              <w:t>Синонимы,</w:t>
            </w:r>
            <w:r>
              <w:rPr>
                <w:spacing w:val="30"/>
                <w:sz w:val="24"/>
              </w:rPr>
              <w:t xml:space="preserve"> </w:t>
            </w:r>
            <w:r>
              <w:rPr>
                <w:spacing w:val="-2"/>
                <w:sz w:val="24"/>
              </w:rPr>
              <w:t>антонимы,</w:t>
            </w:r>
          </w:p>
        </w:tc>
      </w:tr>
    </w:tbl>
    <w:p w:rsidR="00231C6E" w:rsidRDefault="00231C6E">
      <w:pPr>
        <w:pStyle w:val="TableParagrap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7"/>
        <w:gridCol w:w="8303"/>
      </w:tblGrid>
      <w:tr w:rsidR="00231C6E">
        <w:trPr>
          <w:trHeight w:val="820"/>
        </w:trPr>
        <w:tc>
          <w:tcPr>
            <w:tcW w:w="1057" w:type="dxa"/>
          </w:tcPr>
          <w:p w:rsidR="00231C6E" w:rsidRDefault="00231C6E">
            <w:pPr>
              <w:pStyle w:val="TableParagraph"/>
              <w:rPr>
                <w:sz w:val="24"/>
              </w:rPr>
            </w:pPr>
          </w:p>
        </w:tc>
        <w:tc>
          <w:tcPr>
            <w:tcW w:w="8303" w:type="dxa"/>
          </w:tcPr>
          <w:p w:rsidR="00231C6E" w:rsidRDefault="00FC4929">
            <w:pPr>
              <w:pStyle w:val="TableParagraph"/>
              <w:spacing w:before="40"/>
              <w:ind w:left="328"/>
              <w:rPr>
                <w:sz w:val="24"/>
              </w:rPr>
            </w:pPr>
            <w:r>
              <w:rPr>
                <w:sz w:val="24"/>
              </w:rPr>
              <w:t>паронимы</w:t>
            </w:r>
            <w:r>
              <w:rPr>
                <w:spacing w:val="60"/>
                <w:w w:val="150"/>
                <w:sz w:val="24"/>
              </w:rPr>
              <w:t xml:space="preserve"> </w:t>
            </w:r>
            <w:r>
              <w:rPr>
                <w:sz w:val="24"/>
              </w:rPr>
              <w:t>и</w:t>
            </w:r>
            <w:r>
              <w:rPr>
                <w:spacing w:val="62"/>
                <w:w w:val="150"/>
                <w:sz w:val="24"/>
              </w:rPr>
              <w:t xml:space="preserve"> </w:t>
            </w:r>
            <w:r>
              <w:rPr>
                <w:sz w:val="24"/>
              </w:rPr>
              <w:t>их</w:t>
            </w:r>
            <w:r>
              <w:rPr>
                <w:spacing w:val="66"/>
                <w:w w:val="150"/>
                <w:sz w:val="24"/>
              </w:rPr>
              <w:t xml:space="preserve"> </w:t>
            </w:r>
            <w:r>
              <w:rPr>
                <w:sz w:val="24"/>
              </w:rPr>
              <w:t>употребление.</w:t>
            </w:r>
            <w:r>
              <w:rPr>
                <w:spacing w:val="67"/>
                <w:w w:val="150"/>
                <w:sz w:val="24"/>
              </w:rPr>
              <w:t xml:space="preserve"> </w:t>
            </w:r>
            <w:r>
              <w:rPr>
                <w:sz w:val="24"/>
              </w:rPr>
              <w:t>Иноязычные</w:t>
            </w:r>
            <w:r>
              <w:rPr>
                <w:spacing w:val="60"/>
                <w:w w:val="150"/>
                <w:sz w:val="24"/>
              </w:rPr>
              <w:t xml:space="preserve"> </w:t>
            </w:r>
            <w:r>
              <w:rPr>
                <w:sz w:val="24"/>
              </w:rPr>
              <w:t>слова</w:t>
            </w:r>
            <w:r>
              <w:rPr>
                <w:spacing w:val="65"/>
                <w:w w:val="150"/>
                <w:sz w:val="24"/>
              </w:rPr>
              <w:t xml:space="preserve"> </w:t>
            </w:r>
            <w:r>
              <w:rPr>
                <w:sz w:val="24"/>
              </w:rPr>
              <w:t>и</w:t>
            </w:r>
            <w:r>
              <w:rPr>
                <w:spacing w:val="62"/>
                <w:w w:val="150"/>
                <w:sz w:val="24"/>
              </w:rPr>
              <w:t xml:space="preserve"> </w:t>
            </w:r>
            <w:r>
              <w:rPr>
                <w:sz w:val="24"/>
              </w:rPr>
              <w:t>их</w:t>
            </w:r>
            <w:r>
              <w:rPr>
                <w:spacing w:val="66"/>
                <w:w w:val="150"/>
                <w:sz w:val="24"/>
              </w:rPr>
              <w:t xml:space="preserve"> </w:t>
            </w:r>
            <w:r>
              <w:rPr>
                <w:spacing w:val="-2"/>
                <w:sz w:val="24"/>
              </w:rPr>
              <w:t>употребление.</w:t>
            </w:r>
          </w:p>
          <w:p w:rsidR="00231C6E" w:rsidRDefault="00FC4929">
            <w:pPr>
              <w:pStyle w:val="TableParagraph"/>
              <w:spacing w:before="108"/>
              <w:ind w:left="328"/>
              <w:rPr>
                <w:sz w:val="24"/>
              </w:rPr>
            </w:pPr>
            <w:r>
              <w:rPr>
                <w:sz w:val="24"/>
              </w:rPr>
              <w:t>Лексическая</w:t>
            </w:r>
            <w:r>
              <w:rPr>
                <w:spacing w:val="-4"/>
                <w:sz w:val="24"/>
              </w:rPr>
              <w:t xml:space="preserve"> </w:t>
            </w:r>
            <w:r>
              <w:rPr>
                <w:sz w:val="24"/>
              </w:rPr>
              <w:t>сочетаемость.</w:t>
            </w:r>
            <w:r>
              <w:rPr>
                <w:spacing w:val="-6"/>
                <w:sz w:val="24"/>
              </w:rPr>
              <w:t xml:space="preserve"> </w:t>
            </w:r>
            <w:r>
              <w:rPr>
                <w:sz w:val="24"/>
              </w:rPr>
              <w:t>Тавтология.</w:t>
            </w:r>
            <w:r>
              <w:rPr>
                <w:spacing w:val="-5"/>
                <w:sz w:val="24"/>
              </w:rPr>
              <w:t xml:space="preserve"> </w:t>
            </w:r>
            <w:r>
              <w:rPr>
                <w:spacing w:val="-2"/>
                <w:sz w:val="24"/>
              </w:rPr>
              <w:t>Плеоназм</w:t>
            </w:r>
          </w:p>
        </w:tc>
      </w:tr>
      <w:tr w:rsidR="00231C6E">
        <w:trPr>
          <w:trHeight w:val="816"/>
        </w:trPr>
        <w:tc>
          <w:tcPr>
            <w:tcW w:w="1057" w:type="dxa"/>
          </w:tcPr>
          <w:p w:rsidR="00231C6E" w:rsidRDefault="00FC4929">
            <w:pPr>
              <w:pStyle w:val="TableParagraph"/>
              <w:spacing w:before="227"/>
              <w:ind w:left="229" w:right="4"/>
              <w:jc w:val="center"/>
              <w:rPr>
                <w:sz w:val="24"/>
              </w:rPr>
            </w:pPr>
            <w:r>
              <w:rPr>
                <w:spacing w:val="-2"/>
                <w:sz w:val="24"/>
              </w:rPr>
              <w:t>2.3.5</w:t>
            </w:r>
          </w:p>
        </w:tc>
        <w:tc>
          <w:tcPr>
            <w:tcW w:w="8303" w:type="dxa"/>
          </w:tcPr>
          <w:p w:rsidR="00231C6E" w:rsidRDefault="00FC4929">
            <w:pPr>
              <w:pStyle w:val="TableParagraph"/>
              <w:tabs>
                <w:tab w:val="left" w:pos="4408"/>
                <w:tab w:val="left" w:pos="5963"/>
                <w:tab w:val="left" w:pos="7350"/>
              </w:tabs>
              <w:spacing w:before="35"/>
              <w:ind w:left="328"/>
              <w:rPr>
                <w:sz w:val="24"/>
              </w:rPr>
            </w:pPr>
            <w:r>
              <w:rPr>
                <w:spacing w:val="-2"/>
                <w:sz w:val="24"/>
              </w:rPr>
              <w:t>Функционально-стилистическая</w:t>
            </w:r>
            <w:r>
              <w:rPr>
                <w:sz w:val="24"/>
              </w:rPr>
              <w:tab/>
            </w:r>
            <w:r>
              <w:rPr>
                <w:spacing w:val="-2"/>
                <w:sz w:val="24"/>
              </w:rPr>
              <w:t>окраска</w:t>
            </w:r>
            <w:r>
              <w:rPr>
                <w:sz w:val="24"/>
              </w:rPr>
              <w:tab/>
            </w:r>
            <w:r>
              <w:rPr>
                <w:spacing w:val="-2"/>
                <w:sz w:val="24"/>
              </w:rPr>
              <w:t>слова.</w:t>
            </w:r>
            <w:r>
              <w:rPr>
                <w:sz w:val="24"/>
              </w:rPr>
              <w:tab/>
            </w:r>
            <w:r>
              <w:rPr>
                <w:spacing w:val="-2"/>
                <w:sz w:val="24"/>
              </w:rPr>
              <w:t>Лексика</w:t>
            </w:r>
          </w:p>
          <w:p w:rsidR="00231C6E" w:rsidRDefault="00FC4929">
            <w:pPr>
              <w:pStyle w:val="TableParagraph"/>
              <w:spacing w:before="113"/>
              <w:ind w:left="328"/>
              <w:rPr>
                <w:sz w:val="24"/>
              </w:rPr>
            </w:pPr>
            <w:r>
              <w:rPr>
                <w:sz w:val="24"/>
              </w:rPr>
              <w:t>общеупотребительная,</w:t>
            </w:r>
            <w:r>
              <w:rPr>
                <w:spacing w:val="-2"/>
                <w:sz w:val="24"/>
              </w:rPr>
              <w:t xml:space="preserve"> </w:t>
            </w:r>
            <w:r>
              <w:rPr>
                <w:sz w:val="24"/>
              </w:rPr>
              <w:t>разговорная</w:t>
            </w:r>
            <w:r>
              <w:rPr>
                <w:spacing w:val="-9"/>
                <w:sz w:val="24"/>
              </w:rPr>
              <w:t xml:space="preserve"> </w:t>
            </w:r>
            <w:r>
              <w:rPr>
                <w:sz w:val="24"/>
              </w:rPr>
              <w:t>и</w:t>
            </w:r>
            <w:r>
              <w:rPr>
                <w:spacing w:val="-3"/>
                <w:sz w:val="24"/>
              </w:rPr>
              <w:t xml:space="preserve"> </w:t>
            </w:r>
            <w:r>
              <w:rPr>
                <w:sz w:val="24"/>
              </w:rPr>
              <w:t>книжная.</w:t>
            </w:r>
            <w:r>
              <w:rPr>
                <w:spacing w:val="-7"/>
                <w:sz w:val="24"/>
              </w:rPr>
              <w:t xml:space="preserve"> </w:t>
            </w:r>
            <w:r>
              <w:rPr>
                <w:sz w:val="24"/>
              </w:rPr>
              <w:t>Особенности</w:t>
            </w:r>
            <w:r>
              <w:rPr>
                <w:spacing w:val="-3"/>
                <w:sz w:val="24"/>
              </w:rPr>
              <w:t xml:space="preserve"> </w:t>
            </w:r>
            <w:r>
              <w:rPr>
                <w:spacing w:val="-2"/>
                <w:sz w:val="24"/>
              </w:rPr>
              <w:t>употребления</w:t>
            </w:r>
          </w:p>
        </w:tc>
      </w:tr>
      <w:tr w:rsidR="00231C6E">
        <w:trPr>
          <w:trHeight w:val="1204"/>
        </w:trPr>
        <w:tc>
          <w:tcPr>
            <w:tcW w:w="1057" w:type="dxa"/>
          </w:tcPr>
          <w:p w:rsidR="00231C6E" w:rsidRDefault="00231C6E">
            <w:pPr>
              <w:pStyle w:val="TableParagraph"/>
              <w:spacing w:before="147"/>
              <w:rPr>
                <w:b/>
                <w:sz w:val="24"/>
              </w:rPr>
            </w:pPr>
          </w:p>
          <w:p w:rsidR="00231C6E" w:rsidRDefault="00FC4929">
            <w:pPr>
              <w:pStyle w:val="TableParagraph"/>
              <w:spacing w:before="1"/>
              <w:ind w:left="229" w:right="4"/>
              <w:jc w:val="center"/>
              <w:rPr>
                <w:sz w:val="24"/>
              </w:rPr>
            </w:pPr>
            <w:r>
              <w:rPr>
                <w:spacing w:val="-2"/>
                <w:sz w:val="24"/>
              </w:rPr>
              <w:t>2.3.6</w:t>
            </w:r>
          </w:p>
        </w:tc>
        <w:tc>
          <w:tcPr>
            <w:tcW w:w="8303" w:type="dxa"/>
          </w:tcPr>
          <w:p w:rsidR="00231C6E" w:rsidRDefault="00FC4929">
            <w:pPr>
              <w:pStyle w:val="TableParagraph"/>
              <w:spacing w:before="35"/>
              <w:ind w:left="328"/>
              <w:rPr>
                <w:sz w:val="24"/>
              </w:rPr>
            </w:pPr>
            <w:r>
              <w:rPr>
                <w:sz w:val="24"/>
              </w:rPr>
              <w:t>Экспрессивно-стилистическая</w:t>
            </w:r>
            <w:r>
              <w:rPr>
                <w:spacing w:val="-17"/>
                <w:sz w:val="24"/>
              </w:rPr>
              <w:t xml:space="preserve"> </w:t>
            </w:r>
            <w:r>
              <w:rPr>
                <w:sz w:val="24"/>
              </w:rPr>
              <w:t>окраска</w:t>
            </w:r>
            <w:r>
              <w:rPr>
                <w:spacing w:val="-15"/>
                <w:sz w:val="24"/>
              </w:rPr>
              <w:t xml:space="preserve"> </w:t>
            </w:r>
            <w:r>
              <w:rPr>
                <w:sz w:val="24"/>
              </w:rPr>
              <w:t>слова.</w:t>
            </w:r>
            <w:r>
              <w:rPr>
                <w:spacing w:val="-13"/>
                <w:sz w:val="24"/>
              </w:rPr>
              <w:t xml:space="preserve"> </w:t>
            </w:r>
            <w:r>
              <w:rPr>
                <w:sz w:val="24"/>
              </w:rPr>
              <w:t>Лексика</w:t>
            </w:r>
            <w:r>
              <w:rPr>
                <w:spacing w:val="-15"/>
                <w:sz w:val="24"/>
              </w:rPr>
              <w:t xml:space="preserve"> </w:t>
            </w:r>
            <w:r>
              <w:rPr>
                <w:sz w:val="24"/>
              </w:rPr>
              <w:t>нейтральная,</w:t>
            </w:r>
            <w:r>
              <w:rPr>
                <w:spacing w:val="-12"/>
                <w:sz w:val="24"/>
              </w:rPr>
              <w:t xml:space="preserve"> </w:t>
            </w:r>
            <w:r>
              <w:rPr>
                <w:spacing w:val="-2"/>
                <w:sz w:val="24"/>
              </w:rPr>
              <w:t>высокая,</w:t>
            </w:r>
          </w:p>
          <w:p w:rsidR="00231C6E" w:rsidRDefault="00FC4929">
            <w:pPr>
              <w:pStyle w:val="TableParagraph"/>
              <w:spacing w:before="9" w:line="380" w:lineRule="atLeast"/>
              <w:ind w:left="328"/>
              <w:rPr>
                <w:sz w:val="24"/>
              </w:rPr>
            </w:pPr>
            <w:r>
              <w:rPr>
                <w:sz w:val="24"/>
              </w:rPr>
              <w:t>сниженная.</w:t>
            </w:r>
            <w:r>
              <w:rPr>
                <w:spacing w:val="80"/>
                <w:sz w:val="24"/>
              </w:rPr>
              <w:t xml:space="preserve"> </w:t>
            </w:r>
            <w:r>
              <w:rPr>
                <w:sz w:val="24"/>
              </w:rPr>
              <w:t>Эмоционально-оценочная</w:t>
            </w:r>
            <w:r>
              <w:rPr>
                <w:spacing w:val="80"/>
                <w:sz w:val="24"/>
              </w:rPr>
              <w:t xml:space="preserve"> </w:t>
            </w:r>
            <w:r>
              <w:rPr>
                <w:sz w:val="24"/>
              </w:rPr>
              <w:t>окраска</w:t>
            </w:r>
            <w:r>
              <w:rPr>
                <w:spacing w:val="80"/>
                <w:sz w:val="24"/>
              </w:rPr>
              <w:t xml:space="preserve"> </w:t>
            </w:r>
            <w:r>
              <w:rPr>
                <w:sz w:val="24"/>
              </w:rPr>
              <w:t>слова</w:t>
            </w:r>
            <w:r>
              <w:rPr>
                <w:spacing w:val="80"/>
                <w:sz w:val="24"/>
              </w:rPr>
              <w:t xml:space="preserve"> </w:t>
            </w:r>
            <w:r>
              <w:rPr>
                <w:sz w:val="24"/>
              </w:rPr>
              <w:t>(неодобрительное, ласкательное, шутливое и другое). Особенности употребления</w:t>
            </w:r>
          </w:p>
        </w:tc>
      </w:tr>
      <w:tr w:rsidR="00231C6E">
        <w:trPr>
          <w:trHeight w:val="432"/>
        </w:trPr>
        <w:tc>
          <w:tcPr>
            <w:tcW w:w="1057" w:type="dxa"/>
          </w:tcPr>
          <w:p w:rsidR="00231C6E" w:rsidRDefault="00FC4929">
            <w:pPr>
              <w:pStyle w:val="TableParagraph"/>
              <w:spacing w:before="35"/>
              <w:ind w:left="229" w:right="4"/>
              <w:jc w:val="center"/>
              <w:rPr>
                <w:sz w:val="24"/>
              </w:rPr>
            </w:pPr>
            <w:r>
              <w:rPr>
                <w:spacing w:val="-2"/>
                <w:sz w:val="24"/>
              </w:rPr>
              <w:t>2.3.7</w:t>
            </w:r>
          </w:p>
        </w:tc>
        <w:tc>
          <w:tcPr>
            <w:tcW w:w="8303" w:type="dxa"/>
          </w:tcPr>
          <w:p w:rsidR="00231C6E" w:rsidRDefault="00FC4929">
            <w:pPr>
              <w:pStyle w:val="TableParagraph"/>
              <w:spacing w:before="35"/>
              <w:ind w:left="328"/>
              <w:rPr>
                <w:sz w:val="24"/>
              </w:rPr>
            </w:pPr>
            <w:r>
              <w:rPr>
                <w:sz w:val="24"/>
              </w:rPr>
              <w:t>Фразеология</w:t>
            </w:r>
            <w:r>
              <w:rPr>
                <w:spacing w:val="-8"/>
                <w:sz w:val="24"/>
              </w:rPr>
              <w:t xml:space="preserve"> </w:t>
            </w:r>
            <w:r>
              <w:rPr>
                <w:sz w:val="24"/>
              </w:rPr>
              <w:t>русского языка.</w:t>
            </w:r>
            <w:r>
              <w:rPr>
                <w:spacing w:val="-1"/>
                <w:sz w:val="24"/>
              </w:rPr>
              <w:t xml:space="preserve"> </w:t>
            </w:r>
            <w:r>
              <w:rPr>
                <w:sz w:val="24"/>
              </w:rPr>
              <w:t>Крылатые</w:t>
            </w:r>
            <w:r>
              <w:rPr>
                <w:spacing w:val="-4"/>
                <w:sz w:val="24"/>
              </w:rPr>
              <w:t xml:space="preserve"> слова</w:t>
            </w:r>
          </w:p>
        </w:tc>
      </w:tr>
      <w:tr w:rsidR="00231C6E">
        <w:trPr>
          <w:trHeight w:val="431"/>
        </w:trPr>
        <w:tc>
          <w:tcPr>
            <w:tcW w:w="1057" w:type="dxa"/>
          </w:tcPr>
          <w:p w:rsidR="00231C6E" w:rsidRDefault="00FC4929">
            <w:pPr>
              <w:pStyle w:val="TableParagraph"/>
              <w:spacing w:before="35"/>
              <w:ind w:left="229" w:right="4"/>
              <w:jc w:val="center"/>
              <w:rPr>
                <w:sz w:val="24"/>
              </w:rPr>
            </w:pPr>
            <w:r>
              <w:rPr>
                <w:spacing w:val="-5"/>
                <w:sz w:val="24"/>
              </w:rPr>
              <w:t>2.4</w:t>
            </w:r>
          </w:p>
        </w:tc>
        <w:tc>
          <w:tcPr>
            <w:tcW w:w="8303" w:type="dxa"/>
          </w:tcPr>
          <w:p w:rsidR="00231C6E" w:rsidRDefault="00FC4929">
            <w:pPr>
              <w:pStyle w:val="TableParagraph"/>
              <w:spacing w:before="35"/>
              <w:ind w:left="328"/>
              <w:rPr>
                <w:sz w:val="24"/>
              </w:rPr>
            </w:pPr>
            <w:r>
              <w:rPr>
                <w:sz w:val="24"/>
              </w:rPr>
              <w:t>Морфемика</w:t>
            </w:r>
            <w:r>
              <w:rPr>
                <w:spacing w:val="-8"/>
                <w:sz w:val="24"/>
              </w:rPr>
              <w:t xml:space="preserve"> </w:t>
            </w:r>
            <w:r>
              <w:rPr>
                <w:sz w:val="24"/>
              </w:rPr>
              <w:t>и</w:t>
            </w:r>
            <w:r>
              <w:rPr>
                <w:spacing w:val="-5"/>
                <w:sz w:val="24"/>
              </w:rPr>
              <w:t xml:space="preserve"> </w:t>
            </w:r>
            <w:r>
              <w:rPr>
                <w:sz w:val="24"/>
              </w:rPr>
              <w:t>словообразование.</w:t>
            </w:r>
            <w:r>
              <w:rPr>
                <w:spacing w:val="-7"/>
                <w:sz w:val="24"/>
              </w:rPr>
              <w:t xml:space="preserve"> </w:t>
            </w:r>
            <w:r>
              <w:rPr>
                <w:sz w:val="24"/>
              </w:rPr>
              <w:t>Словообразовательные</w:t>
            </w:r>
            <w:r>
              <w:rPr>
                <w:spacing w:val="-6"/>
                <w:sz w:val="24"/>
              </w:rPr>
              <w:t xml:space="preserve"> </w:t>
            </w:r>
            <w:r>
              <w:rPr>
                <w:spacing w:val="-2"/>
                <w:sz w:val="24"/>
              </w:rPr>
              <w:t>нормы</w:t>
            </w:r>
          </w:p>
        </w:tc>
      </w:tr>
      <w:tr w:rsidR="00231C6E">
        <w:trPr>
          <w:trHeight w:val="431"/>
        </w:trPr>
        <w:tc>
          <w:tcPr>
            <w:tcW w:w="1057" w:type="dxa"/>
          </w:tcPr>
          <w:p w:rsidR="00231C6E" w:rsidRDefault="00FC4929">
            <w:pPr>
              <w:pStyle w:val="TableParagraph"/>
              <w:spacing w:before="35"/>
              <w:ind w:left="229" w:right="4"/>
              <w:jc w:val="center"/>
              <w:rPr>
                <w:sz w:val="24"/>
              </w:rPr>
            </w:pPr>
            <w:r>
              <w:rPr>
                <w:spacing w:val="-2"/>
                <w:sz w:val="24"/>
              </w:rPr>
              <w:t>2.4.1</w:t>
            </w:r>
          </w:p>
        </w:tc>
        <w:tc>
          <w:tcPr>
            <w:tcW w:w="8303" w:type="dxa"/>
          </w:tcPr>
          <w:p w:rsidR="00231C6E" w:rsidRDefault="00FC4929">
            <w:pPr>
              <w:pStyle w:val="TableParagraph"/>
              <w:spacing w:before="35"/>
              <w:ind w:left="328"/>
              <w:rPr>
                <w:sz w:val="24"/>
              </w:rPr>
            </w:pPr>
            <w:r>
              <w:rPr>
                <w:sz w:val="24"/>
              </w:rPr>
              <w:t>Морфемика</w:t>
            </w:r>
            <w:r>
              <w:rPr>
                <w:spacing w:val="-6"/>
                <w:sz w:val="24"/>
              </w:rPr>
              <w:t xml:space="preserve"> </w:t>
            </w:r>
            <w:r>
              <w:rPr>
                <w:sz w:val="24"/>
              </w:rPr>
              <w:t>и</w:t>
            </w:r>
            <w:r>
              <w:rPr>
                <w:spacing w:val="-1"/>
                <w:sz w:val="24"/>
              </w:rPr>
              <w:t xml:space="preserve"> </w:t>
            </w:r>
            <w:r>
              <w:rPr>
                <w:sz w:val="24"/>
              </w:rPr>
              <w:t>словообразование</w:t>
            </w:r>
            <w:r>
              <w:rPr>
                <w:spacing w:val="-4"/>
                <w:sz w:val="24"/>
              </w:rPr>
              <w:t xml:space="preserve"> </w:t>
            </w:r>
            <w:r>
              <w:rPr>
                <w:sz w:val="24"/>
              </w:rPr>
              <w:t>как</w:t>
            </w:r>
            <w:r>
              <w:rPr>
                <w:spacing w:val="-4"/>
                <w:sz w:val="24"/>
              </w:rPr>
              <w:t xml:space="preserve"> </w:t>
            </w:r>
            <w:r>
              <w:rPr>
                <w:sz w:val="24"/>
              </w:rPr>
              <w:t xml:space="preserve">разделы </w:t>
            </w:r>
            <w:r>
              <w:rPr>
                <w:spacing w:val="-2"/>
                <w:sz w:val="24"/>
              </w:rPr>
              <w:t>лингвистики</w:t>
            </w:r>
          </w:p>
        </w:tc>
      </w:tr>
      <w:tr w:rsidR="00231C6E">
        <w:trPr>
          <w:trHeight w:val="431"/>
        </w:trPr>
        <w:tc>
          <w:tcPr>
            <w:tcW w:w="1057" w:type="dxa"/>
          </w:tcPr>
          <w:p w:rsidR="00231C6E" w:rsidRDefault="00FC4929">
            <w:pPr>
              <w:pStyle w:val="TableParagraph"/>
              <w:spacing w:before="35"/>
              <w:ind w:left="229" w:right="4"/>
              <w:jc w:val="center"/>
              <w:rPr>
                <w:sz w:val="24"/>
              </w:rPr>
            </w:pPr>
            <w:r>
              <w:rPr>
                <w:spacing w:val="-2"/>
                <w:sz w:val="24"/>
              </w:rPr>
              <w:t>2.4.2</w:t>
            </w:r>
          </w:p>
        </w:tc>
        <w:tc>
          <w:tcPr>
            <w:tcW w:w="8303" w:type="dxa"/>
          </w:tcPr>
          <w:p w:rsidR="00231C6E" w:rsidRDefault="00FC4929">
            <w:pPr>
              <w:pStyle w:val="TableParagraph"/>
              <w:spacing w:before="35"/>
              <w:ind w:left="328"/>
              <w:rPr>
                <w:sz w:val="24"/>
              </w:rPr>
            </w:pPr>
            <w:r>
              <w:rPr>
                <w:sz w:val="24"/>
              </w:rPr>
              <w:t>Морфемный</w:t>
            </w:r>
            <w:r>
              <w:rPr>
                <w:spacing w:val="-8"/>
                <w:sz w:val="24"/>
              </w:rPr>
              <w:t xml:space="preserve"> </w:t>
            </w:r>
            <w:r>
              <w:rPr>
                <w:sz w:val="24"/>
              </w:rPr>
              <w:t>и</w:t>
            </w:r>
            <w:r>
              <w:rPr>
                <w:spacing w:val="-3"/>
                <w:sz w:val="24"/>
              </w:rPr>
              <w:t xml:space="preserve"> </w:t>
            </w:r>
            <w:r>
              <w:rPr>
                <w:sz w:val="24"/>
              </w:rPr>
              <w:t>словообразовательный</w:t>
            </w:r>
            <w:r>
              <w:rPr>
                <w:spacing w:val="-3"/>
                <w:sz w:val="24"/>
              </w:rPr>
              <w:t xml:space="preserve"> </w:t>
            </w:r>
            <w:r>
              <w:rPr>
                <w:sz w:val="24"/>
              </w:rPr>
              <w:t>анализ</w:t>
            </w:r>
            <w:r>
              <w:rPr>
                <w:spacing w:val="-3"/>
                <w:sz w:val="24"/>
              </w:rPr>
              <w:t xml:space="preserve"> </w:t>
            </w:r>
            <w:r>
              <w:rPr>
                <w:spacing w:val="-2"/>
                <w:sz w:val="24"/>
              </w:rPr>
              <w:t>слова</w:t>
            </w:r>
          </w:p>
        </w:tc>
      </w:tr>
      <w:tr w:rsidR="00231C6E">
        <w:trPr>
          <w:trHeight w:val="816"/>
        </w:trPr>
        <w:tc>
          <w:tcPr>
            <w:tcW w:w="1057" w:type="dxa"/>
          </w:tcPr>
          <w:p w:rsidR="00231C6E" w:rsidRDefault="00FC4929">
            <w:pPr>
              <w:pStyle w:val="TableParagraph"/>
              <w:spacing w:before="227"/>
              <w:ind w:left="229" w:right="4"/>
              <w:jc w:val="center"/>
              <w:rPr>
                <w:sz w:val="24"/>
              </w:rPr>
            </w:pPr>
            <w:r>
              <w:rPr>
                <w:spacing w:val="-2"/>
                <w:sz w:val="24"/>
              </w:rPr>
              <w:t>2.4.3</w:t>
            </w:r>
          </w:p>
        </w:tc>
        <w:tc>
          <w:tcPr>
            <w:tcW w:w="8303" w:type="dxa"/>
          </w:tcPr>
          <w:p w:rsidR="00231C6E" w:rsidRDefault="00FC4929">
            <w:pPr>
              <w:pStyle w:val="TableParagraph"/>
              <w:tabs>
                <w:tab w:val="left" w:pos="3243"/>
                <w:tab w:val="left" w:pos="4898"/>
                <w:tab w:val="left" w:pos="6778"/>
              </w:tabs>
              <w:spacing w:before="35"/>
              <w:ind w:left="328"/>
              <w:rPr>
                <w:sz w:val="24"/>
              </w:rPr>
            </w:pPr>
            <w:r>
              <w:rPr>
                <w:spacing w:val="-2"/>
                <w:sz w:val="24"/>
              </w:rPr>
              <w:t>Словообразовательные</w:t>
            </w:r>
            <w:r>
              <w:rPr>
                <w:sz w:val="24"/>
              </w:rPr>
              <w:tab/>
            </w:r>
            <w:r>
              <w:rPr>
                <w:spacing w:val="-2"/>
                <w:sz w:val="24"/>
              </w:rPr>
              <w:t>трудности.</w:t>
            </w:r>
            <w:r>
              <w:rPr>
                <w:sz w:val="24"/>
              </w:rPr>
              <w:tab/>
            </w:r>
            <w:r>
              <w:rPr>
                <w:spacing w:val="-2"/>
                <w:sz w:val="24"/>
              </w:rPr>
              <w:t>Особенности</w:t>
            </w:r>
            <w:r>
              <w:rPr>
                <w:sz w:val="24"/>
              </w:rPr>
              <w:tab/>
            </w:r>
            <w:r>
              <w:rPr>
                <w:spacing w:val="-2"/>
                <w:sz w:val="24"/>
              </w:rPr>
              <w:t>употребления</w:t>
            </w:r>
          </w:p>
          <w:p w:rsidR="00231C6E" w:rsidRDefault="00FC4929">
            <w:pPr>
              <w:pStyle w:val="TableParagraph"/>
              <w:spacing w:before="113"/>
              <w:ind w:left="328"/>
              <w:rPr>
                <w:sz w:val="24"/>
              </w:rPr>
            </w:pPr>
            <w:r>
              <w:rPr>
                <w:sz w:val="24"/>
              </w:rPr>
              <w:t>сложносокращённых</w:t>
            </w:r>
            <w:r>
              <w:rPr>
                <w:spacing w:val="-5"/>
                <w:sz w:val="24"/>
              </w:rPr>
              <w:t xml:space="preserve"> </w:t>
            </w:r>
            <w:r>
              <w:rPr>
                <w:sz w:val="24"/>
              </w:rPr>
              <w:t>слов</w:t>
            </w:r>
            <w:r>
              <w:rPr>
                <w:spacing w:val="-3"/>
                <w:sz w:val="24"/>
              </w:rPr>
              <w:t xml:space="preserve"> </w:t>
            </w:r>
            <w:r>
              <w:rPr>
                <w:spacing w:val="-2"/>
                <w:sz w:val="24"/>
              </w:rPr>
              <w:t>(аббревиатур)</w:t>
            </w:r>
          </w:p>
        </w:tc>
      </w:tr>
      <w:tr w:rsidR="00231C6E">
        <w:trPr>
          <w:trHeight w:val="431"/>
        </w:trPr>
        <w:tc>
          <w:tcPr>
            <w:tcW w:w="1057" w:type="dxa"/>
          </w:tcPr>
          <w:p w:rsidR="00231C6E" w:rsidRDefault="00FC4929">
            <w:pPr>
              <w:pStyle w:val="TableParagraph"/>
              <w:spacing w:before="35"/>
              <w:ind w:left="229" w:right="4"/>
              <w:jc w:val="center"/>
              <w:rPr>
                <w:sz w:val="24"/>
              </w:rPr>
            </w:pPr>
            <w:r>
              <w:rPr>
                <w:spacing w:val="-5"/>
                <w:sz w:val="24"/>
              </w:rPr>
              <w:t>2.5</w:t>
            </w:r>
          </w:p>
        </w:tc>
        <w:tc>
          <w:tcPr>
            <w:tcW w:w="8303" w:type="dxa"/>
          </w:tcPr>
          <w:p w:rsidR="00231C6E" w:rsidRDefault="00FC4929">
            <w:pPr>
              <w:pStyle w:val="TableParagraph"/>
              <w:spacing w:before="35"/>
              <w:ind w:left="328"/>
              <w:rPr>
                <w:sz w:val="24"/>
              </w:rPr>
            </w:pPr>
            <w:r>
              <w:rPr>
                <w:sz w:val="24"/>
              </w:rPr>
              <w:t>Морфология.</w:t>
            </w:r>
            <w:r>
              <w:rPr>
                <w:spacing w:val="-7"/>
                <w:sz w:val="24"/>
              </w:rPr>
              <w:t xml:space="preserve"> </w:t>
            </w:r>
            <w:r>
              <w:rPr>
                <w:sz w:val="24"/>
              </w:rPr>
              <w:t>Морфологические</w:t>
            </w:r>
            <w:r>
              <w:rPr>
                <w:spacing w:val="-4"/>
                <w:sz w:val="24"/>
              </w:rPr>
              <w:t xml:space="preserve"> нормы</w:t>
            </w:r>
          </w:p>
        </w:tc>
      </w:tr>
      <w:tr w:rsidR="00231C6E">
        <w:trPr>
          <w:trHeight w:val="431"/>
        </w:trPr>
        <w:tc>
          <w:tcPr>
            <w:tcW w:w="1057" w:type="dxa"/>
          </w:tcPr>
          <w:p w:rsidR="00231C6E" w:rsidRDefault="00FC4929">
            <w:pPr>
              <w:pStyle w:val="TableParagraph"/>
              <w:spacing w:before="35"/>
              <w:ind w:left="229" w:right="4"/>
              <w:jc w:val="center"/>
              <w:rPr>
                <w:sz w:val="24"/>
              </w:rPr>
            </w:pPr>
            <w:r>
              <w:rPr>
                <w:spacing w:val="-2"/>
                <w:sz w:val="24"/>
              </w:rPr>
              <w:t>2.5.1</w:t>
            </w:r>
          </w:p>
        </w:tc>
        <w:tc>
          <w:tcPr>
            <w:tcW w:w="8303" w:type="dxa"/>
          </w:tcPr>
          <w:p w:rsidR="00231C6E" w:rsidRDefault="00FC4929">
            <w:pPr>
              <w:pStyle w:val="TableParagraph"/>
              <w:spacing w:before="35"/>
              <w:ind w:left="328"/>
              <w:rPr>
                <w:sz w:val="24"/>
              </w:rPr>
            </w:pPr>
            <w:r>
              <w:rPr>
                <w:sz w:val="24"/>
              </w:rPr>
              <w:t>Морфология</w:t>
            </w:r>
            <w:r>
              <w:rPr>
                <w:spacing w:val="-2"/>
                <w:sz w:val="24"/>
              </w:rPr>
              <w:t xml:space="preserve"> </w:t>
            </w:r>
            <w:r>
              <w:rPr>
                <w:sz w:val="24"/>
              </w:rPr>
              <w:t>как</w:t>
            </w:r>
            <w:r>
              <w:rPr>
                <w:spacing w:val="-2"/>
                <w:sz w:val="24"/>
              </w:rPr>
              <w:t xml:space="preserve"> </w:t>
            </w:r>
            <w:r>
              <w:rPr>
                <w:sz w:val="24"/>
              </w:rPr>
              <w:t>раздел</w:t>
            </w:r>
            <w:r>
              <w:rPr>
                <w:spacing w:val="-1"/>
                <w:sz w:val="24"/>
              </w:rPr>
              <w:t xml:space="preserve"> </w:t>
            </w:r>
            <w:r>
              <w:rPr>
                <w:spacing w:val="-2"/>
                <w:sz w:val="24"/>
              </w:rPr>
              <w:t>лингвистики</w:t>
            </w:r>
          </w:p>
        </w:tc>
      </w:tr>
      <w:tr w:rsidR="00231C6E">
        <w:trPr>
          <w:trHeight w:val="432"/>
        </w:trPr>
        <w:tc>
          <w:tcPr>
            <w:tcW w:w="1057" w:type="dxa"/>
          </w:tcPr>
          <w:p w:rsidR="00231C6E" w:rsidRDefault="00FC4929">
            <w:pPr>
              <w:pStyle w:val="TableParagraph"/>
              <w:spacing w:before="35"/>
              <w:ind w:left="229" w:right="4"/>
              <w:jc w:val="center"/>
              <w:rPr>
                <w:sz w:val="24"/>
              </w:rPr>
            </w:pPr>
            <w:r>
              <w:rPr>
                <w:spacing w:val="-2"/>
                <w:sz w:val="24"/>
              </w:rPr>
              <w:t>2.5.2</w:t>
            </w:r>
          </w:p>
        </w:tc>
        <w:tc>
          <w:tcPr>
            <w:tcW w:w="8303" w:type="dxa"/>
          </w:tcPr>
          <w:p w:rsidR="00231C6E" w:rsidRDefault="00FC4929">
            <w:pPr>
              <w:pStyle w:val="TableParagraph"/>
              <w:spacing w:before="35"/>
              <w:ind w:left="328"/>
              <w:rPr>
                <w:sz w:val="24"/>
              </w:rPr>
            </w:pPr>
            <w:r>
              <w:rPr>
                <w:sz w:val="24"/>
              </w:rPr>
              <w:t>Морфологический</w:t>
            </w:r>
            <w:r>
              <w:rPr>
                <w:spacing w:val="-4"/>
                <w:sz w:val="24"/>
              </w:rPr>
              <w:t xml:space="preserve"> </w:t>
            </w:r>
            <w:r>
              <w:rPr>
                <w:sz w:val="24"/>
              </w:rPr>
              <w:t>анализ</w:t>
            </w:r>
            <w:r>
              <w:rPr>
                <w:spacing w:val="-3"/>
                <w:sz w:val="24"/>
              </w:rPr>
              <w:t xml:space="preserve"> </w:t>
            </w:r>
            <w:r>
              <w:rPr>
                <w:spacing w:val="-4"/>
                <w:sz w:val="24"/>
              </w:rPr>
              <w:t>слова</w:t>
            </w:r>
          </w:p>
        </w:tc>
      </w:tr>
      <w:tr w:rsidR="00231C6E">
        <w:trPr>
          <w:trHeight w:val="431"/>
        </w:trPr>
        <w:tc>
          <w:tcPr>
            <w:tcW w:w="1057" w:type="dxa"/>
          </w:tcPr>
          <w:p w:rsidR="00231C6E" w:rsidRDefault="00FC4929">
            <w:pPr>
              <w:pStyle w:val="TableParagraph"/>
              <w:spacing w:before="35"/>
              <w:ind w:left="229" w:right="4"/>
              <w:jc w:val="center"/>
              <w:rPr>
                <w:sz w:val="24"/>
              </w:rPr>
            </w:pPr>
            <w:r>
              <w:rPr>
                <w:spacing w:val="-2"/>
                <w:sz w:val="24"/>
              </w:rPr>
              <w:t>2.5.3</w:t>
            </w:r>
          </w:p>
        </w:tc>
        <w:tc>
          <w:tcPr>
            <w:tcW w:w="8303" w:type="dxa"/>
          </w:tcPr>
          <w:p w:rsidR="00231C6E" w:rsidRDefault="00FC4929">
            <w:pPr>
              <w:pStyle w:val="TableParagraph"/>
              <w:spacing w:before="35"/>
              <w:ind w:left="328"/>
              <w:rPr>
                <w:sz w:val="24"/>
              </w:rPr>
            </w:pPr>
            <w:r>
              <w:rPr>
                <w:sz w:val="24"/>
              </w:rPr>
              <w:t>Особенности</w:t>
            </w:r>
            <w:r>
              <w:rPr>
                <w:spacing w:val="-2"/>
                <w:sz w:val="24"/>
              </w:rPr>
              <w:t xml:space="preserve"> </w:t>
            </w:r>
            <w:r>
              <w:rPr>
                <w:sz w:val="24"/>
              </w:rPr>
              <w:t>употребления</w:t>
            </w:r>
            <w:r>
              <w:rPr>
                <w:spacing w:val="-2"/>
                <w:sz w:val="24"/>
              </w:rPr>
              <w:t xml:space="preserve"> </w:t>
            </w:r>
            <w:r>
              <w:rPr>
                <w:sz w:val="24"/>
              </w:rPr>
              <w:t>в</w:t>
            </w:r>
            <w:r>
              <w:rPr>
                <w:spacing w:val="-5"/>
                <w:sz w:val="24"/>
              </w:rPr>
              <w:t xml:space="preserve"> </w:t>
            </w:r>
            <w:r>
              <w:rPr>
                <w:sz w:val="24"/>
              </w:rPr>
              <w:t>тексте</w:t>
            </w:r>
            <w:r>
              <w:rPr>
                <w:spacing w:val="-3"/>
                <w:sz w:val="24"/>
              </w:rPr>
              <w:t xml:space="preserve"> </w:t>
            </w:r>
            <w:r>
              <w:rPr>
                <w:sz w:val="24"/>
              </w:rPr>
              <w:t>слов</w:t>
            </w:r>
            <w:r>
              <w:rPr>
                <w:spacing w:val="-5"/>
                <w:sz w:val="24"/>
              </w:rPr>
              <w:t xml:space="preserve"> </w:t>
            </w:r>
            <w:r>
              <w:rPr>
                <w:sz w:val="24"/>
              </w:rPr>
              <w:t>разных</w:t>
            </w:r>
            <w:r>
              <w:rPr>
                <w:spacing w:val="-6"/>
                <w:sz w:val="24"/>
              </w:rPr>
              <w:t xml:space="preserve"> </w:t>
            </w:r>
            <w:r>
              <w:rPr>
                <w:sz w:val="24"/>
              </w:rPr>
              <w:t>частей</w:t>
            </w:r>
            <w:r>
              <w:rPr>
                <w:spacing w:val="-2"/>
                <w:sz w:val="24"/>
              </w:rPr>
              <w:t xml:space="preserve"> </w:t>
            </w:r>
            <w:r>
              <w:rPr>
                <w:spacing w:val="-4"/>
                <w:sz w:val="24"/>
              </w:rPr>
              <w:t>речи</w:t>
            </w:r>
          </w:p>
        </w:tc>
      </w:tr>
      <w:tr w:rsidR="00231C6E">
        <w:trPr>
          <w:trHeight w:val="431"/>
        </w:trPr>
        <w:tc>
          <w:tcPr>
            <w:tcW w:w="1057" w:type="dxa"/>
          </w:tcPr>
          <w:p w:rsidR="00231C6E" w:rsidRDefault="00FC4929">
            <w:pPr>
              <w:pStyle w:val="TableParagraph"/>
              <w:spacing w:before="35"/>
              <w:ind w:left="229" w:right="4"/>
              <w:jc w:val="center"/>
              <w:rPr>
                <w:sz w:val="24"/>
              </w:rPr>
            </w:pPr>
            <w:r>
              <w:rPr>
                <w:spacing w:val="-2"/>
                <w:sz w:val="24"/>
              </w:rPr>
              <w:t>2.5.4</w:t>
            </w:r>
          </w:p>
        </w:tc>
        <w:tc>
          <w:tcPr>
            <w:tcW w:w="8303" w:type="dxa"/>
          </w:tcPr>
          <w:p w:rsidR="00231C6E" w:rsidRDefault="00FC4929">
            <w:pPr>
              <w:pStyle w:val="TableParagraph"/>
              <w:spacing w:before="35"/>
              <w:ind w:left="328"/>
              <w:rPr>
                <w:sz w:val="24"/>
              </w:rPr>
            </w:pPr>
            <w:r>
              <w:rPr>
                <w:sz w:val="24"/>
              </w:rPr>
              <w:t>Морфологические</w:t>
            </w:r>
            <w:r>
              <w:rPr>
                <w:spacing w:val="-8"/>
                <w:sz w:val="24"/>
              </w:rPr>
              <w:t xml:space="preserve"> </w:t>
            </w:r>
            <w:r>
              <w:rPr>
                <w:sz w:val="24"/>
              </w:rPr>
              <w:t>нормы</w:t>
            </w:r>
            <w:r>
              <w:rPr>
                <w:spacing w:val="-4"/>
                <w:sz w:val="24"/>
              </w:rPr>
              <w:t xml:space="preserve"> </w:t>
            </w:r>
            <w:r>
              <w:rPr>
                <w:sz w:val="24"/>
              </w:rPr>
              <w:t>современного</w:t>
            </w:r>
            <w:r>
              <w:rPr>
                <w:spacing w:val="-5"/>
                <w:sz w:val="24"/>
              </w:rPr>
              <w:t xml:space="preserve"> </w:t>
            </w:r>
            <w:r>
              <w:rPr>
                <w:sz w:val="24"/>
              </w:rPr>
              <w:t>русского</w:t>
            </w:r>
            <w:r>
              <w:rPr>
                <w:spacing w:val="-5"/>
                <w:sz w:val="24"/>
              </w:rPr>
              <w:t xml:space="preserve"> </w:t>
            </w:r>
            <w:r>
              <w:rPr>
                <w:sz w:val="24"/>
              </w:rPr>
              <w:t>литературного</w:t>
            </w:r>
            <w:r>
              <w:rPr>
                <w:spacing w:val="-1"/>
                <w:sz w:val="24"/>
              </w:rPr>
              <w:t xml:space="preserve"> </w:t>
            </w:r>
            <w:r>
              <w:rPr>
                <w:spacing w:val="-2"/>
                <w:sz w:val="24"/>
              </w:rPr>
              <w:t>языка</w:t>
            </w:r>
          </w:p>
        </w:tc>
      </w:tr>
      <w:tr w:rsidR="00231C6E">
        <w:trPr>
          <w:trHeight w:val="816"/>
        </w:trPr>
        <w:tc>
          <w:tcPr>
            <w:tcW w:w="1057" w:type="dxa"/>
          </w:tcPr>
          <w:p w:rsidR="00231C6E" w:rsidRDefault="00FC4929">
            <w:pPr>
              <w:pStyle w:val="TableParagraph"/>
              <w:spacing w:before="227"/>
              <w:ind w:left="229" w:right="4"/>
              <w:jc w:val="center"/>
              <w:rPr>
                <w:sz w:val="24"/>
              </w:rPr>
            </w:pPr>
            <w:r>
              <w:rPr>
                <w:spacing w:val="-2"/>
                <w:sz w:val="24"/>
              </w:rPr>
              <w:t>2.5.5</w:t>
            </w:r>
          </w:p>
        </w:tc>
        <w:tc>
          <w:tcPr>
            <w:tcW w:w="8303" w:type="dxa"/>
          </w:tcPr>
          <w:p w:rsidR="00231C6E" w:rsidRDefault="00FC4929">
            <w:pPr>
              <w:pStyle w:val="TableParagraph"/>
              <w:spacing w:before="35"/>
              <w:ind w:left="328"/>
              <w:rPr>
                <w:sz w:val="24"/>
              </w:rPr>
            </w:pPr>
            <w:r>
              <w:rPr>
                <w:sz w:val="24"/>
              </w:rPr>
              <w:t>Основные</w:t>
            </w:r>
            <w:r>
              <w:rPr>
                <w:spacing w:val="17"/>
                <w:sz w:val="24"/>
              </w:rPr>
              <w:t xml:space="preserve"> </w:t>
            </w:r>
            <w:r>
              <w:rPr>
                <w:sz w:val="24"/>
              </w:rPr>
              <w:t>нормы</w:t>
            </w:r>
            <w:r>
              <w:rPr>
                <w:spacing w:val="23"/>
                <w:sz w:val="24"/>
              </w:rPr>
              <w:t xml:space="preserve"> </w:t>
            </w:r>
            <w:r>
              <w:rPr>
                <w:sz w:val="24"/>
              </w:rPr>
              <w:t>употребления</w:t>
            </w:r>
            <w:r>
              <w:rPr>
                <w:spacing w:val="24"/>
                <w:sz w:val="24"/>
              </w:rPr>
              <w:t xml:space="preserve"> </w:t>
            </w:r>
            <w:r>
              <w:rPr>
                <w:sz w:val="24"/>
              </w:rPr>
              <w:t>имён</w:t>
            </w:r>
            <w:r>
              <w:rPr>
                <w:spacing w:val="21"/>
                <w:sz w:val="24"/>
              </w:rPr>
              <w:t xml:space="preserve"> </w:t>
            </w:r>
            <w:r>
              <w:rPr>
                <w:sz w:val="24"/>
              </w:rPr>
              <w:t>существительных:</w:t>
            </w:r>
            <w:r>
              <w:rPr>
                <w:spacing w:val="26"/>
                <w:sz w:val="24"/>
              </w:rPr>
              <w:t xml:space="preserve"> </w:t>
            </w:r>
            <w:r>
              <w:rPr>
                <w:sz w:val="24"/>
              </w:rPr>
              <w:t>форм</w:t>
            </w:r>
            <w:r>
              <w:rPr>
                <w:spacing w:val="21"/>
                <w:sz w:val="24"/>
              </w:rPr>
              <w:t xml:space="preserve"> </w:t>
            </w:r>
            <w:r>
              <w:rPr>
                <w:sz w:val="24"/>
              </w:rPr>
              <w:t>рода,</w:t>
            </w:r>
            <w:r>
              <w:rPr>
                <w:spacing w:val="23"/>
                <w:sz w:val="24"/>
              </w:rPr>
              <w:t xml:space="preserve"> </w:t>
            </w:r>
            <w:r>
              <w:rPr>
                <w:spacing w:val="-2"/>
                <w:sz w:val="24"/>
              </w:rPr>
              <w:t>числа,</w:t>
            </w:r>
          </w:p>
          <w:p w:rsidR="00231C6E" w:rsidRDefault="00FC4929">
            <w:pPr>
              <w:pStyle w:val="TableParagraph"/>
              <w:spacing w:before="108"/>
              <w:ind w:left="328"/>
              <w:rPr>
                <w:sz w:val="24"/>
              </w:rPr>
            </w:pPr>
            <w:r>
              <w:rPr>
                <w:spacing w:val="-2"/>
                <w:sz w:val="24"/>
              </w:rPr>
              <w:t>падежа</w:t>
            </w:r>
          </w:p>
        </w:tc>
      </w:tr>
      <w:tr w:rsidR="00231C6E">
        <w:trPr>
          <w:trHeight w:val="815"/>
        </w:trPr>
        <w:tc>
          <w:tcPr>
            <w:tcW w:w="1057" w:type="dxa"/>
          </w:tcPr>
          <w:p w:rsidR="00231C6E" w:rsidRDefault="00FC4929">
            <w:pPr>
              <w:pStyle w:val="TableParagraph"/>
              <w:spacing w:before="232"/>
              <w:ind w:left="229" w:right="4"/>
              <w:jc w:val="center"/>
              <w:rPr>
                <w:sz w:val="24"/>
              </w:rPr>
            </w:pPr>
            <w:r>
              <w:rPr>
                <w:spacing w:val="-2"/>
                <w:sz w:val="24"/>
              </w:rPr>
              <w:t>2.5.6</w:t>
            </w:r>
          </w:p>
        </w:tc>
        <w:tc>
          <w:tcPr>
            <w:tcW w:w="8303" w:type="dxa"/>
          </w:tcPr>
          <w:p w:rsidR="00231C6E" w:rsidRDefault="00FC4929">
            <w:pPr>
              <w:pStyle w:val="TableParagraph"/>
              <w:spacing w:before="35"/>
              <w:ind w:left="328"/>
              <w:rPr>
                <w:sz w:val="24"/>
              </w:rPr>
            </w:pPr>
            <w:r>
              <w:rPr>
                <w:sz w:val="24"/>
              </w:rPr>
              <w:t>Основные</w:t>
            </w:r>
            <w:r>
              <w:rPr>
                <w:spacing w:val="74"/>
                <w:w w:val="150"/>
                <w:sz w:val="24"/>
              </w:rPr>
              <w:t xml:space="preserve"> </w:t>
            </w:r>
            <w:r>
              <w:rPr>
                <w:sz w:val="24"/>
              </w:rPr>
              <w:t>нормы</w:t>
            </w:r>
            <w:r>
              <w:rPr>
                <w:spacing w:val="74"/>
                <w:w w:val="150"/>
                <w:sz w:val="24"/>
              </w:rPr>
              <w:t xml:space="preserve"> </w:t>
            </w:r>
            <w:r>
              <w:rPr>
                <w:sz w:val="24"/>
              </w:rPr>
              <w:t>употребления</w:t>
            </w:r>
            <w:r>
              <w:rPr>
                <w:spacing w:val="77"/>
                <w:w w:val="150"/>
                <w:sz w:val="24"/>
              </w:rPr>
              <w:t xml:space="preserve"> </w:t>
            </w:r>
            <w:r>
              <w:rPr>
                <w:sz w:val="24"/>
              </w:rPr>
              <w:t>имён</w:t>
            </w:r>
            <w:r>
              <w:rPr>
                <w:spacing w:val="73"/>
                <w:w w:val="150"/>
                <w:sz w:val="24"/>
              </w:rPr>
              <w:t xml:space="preserve"> </w:t>
            </w:r>
            <w:r>
              <w:rPr>
                <w:sz w:val="24"/>
              </w:rPr>
              <w:t>прилагательных:</w:t>
            </w:r>
            <w:r>
              <w:rPr>
                <w:spacing w:val="78"/>
                <w:w w:val="150"/>
                <w:sz w:val="24"/>
              </w:rPr>
              <w:t xml:space="preserve"> </w:t>
            </w:r>
            <w:r>
              <w:rPr>
                <w:sz w:val="24"/>
              </w:rPr>
              <w:t>форм</w:t>
            </w:r>
            <w:r>
              <w:rPr>
                <w:spacing w:val="79"/>
                <w:w w:val="150"/>
                <w:sz w:val="24"/>
              </w:rPr>
              <w:t xml:space="preserve"> </w:t>
            </w:r>
            <w:r>
              <w:rPr>
                <w:spacing w:val="-2"/>
                <w:sz w:val="24"/>
              </w:rPr>
              <w:t>степеней</w:t>
            </w:r>
          </w:p>
          <w:p w:rsidR="00231C6E" w:rsidRDefault="00FC4929">
            <w:pPr>
              <w:pStyle w:val="TableParagraph"/>
              <w:spacing w:before="113"/>
              <w:ind w:left="328"/>
              <w:rPr>
                <w:sz w:val="24"/>
              </w:rPr>
            </w:pPr>
            <w:r>
              <w:rPr>
                <w:sz w:val="24"/>
              </w:rPr>
              <w:t>сравнения,</w:t>
            </w:r>
            <w:r>
              <w:rPr>
                <w:spacing w:val="-2"/>
                <w:sz w:val="24"/>
              </w:rPr>
              <w:t xml:space="preserve"> </w:t>
            </w:r>
            <w:r>
              <w:rPr>
                <w:sz w:val="24"/>
              </w:rPr>
              <w:t>краткой</w:t>
            </w:r>
            <w:r>
              <w:rPr>
                <w:spacing w:val="-3"/>
                <w:sz w:val="24"/>
              </w:rPr>
              <w:t xml:space="preserve"> </w:t>
            </w:r>
            <w:r>
              <w:rPr>
                <w:spacing w:val="-4"/>
                <w:sz w:val="24"/>
              </w:rPr>
              <w:t>формы</w:t>
            </w:r>
          </w:p>
        </w:tc>
      </w:tr>
      <w:tr w:rsidR="00231C6E">
        <w:trPr>
          <w:trHeight w:val="821"/>
        </w:trPr>
        <w:tc>
          <w:tcPr>
            <w:tcW w:w="1057" w:type="dxa"/>
          </w:tcPr>
          <w:p w:rsidR="00231C6E" w:rsidRDefault="00FC4929">
            <w:pPr>
              <w:pStyle w:val="TableParagraph"/>
              <w:spacing w:before="232"/>
              <w:ind w:left="229" w:right="4"/>
              <w:jc w:val="center"/>
              <w:rPr>
                <w:sz w:val="24"/>
              </w:rPr>
            </w:pPr>
            <w:r>
              <w:rPr>
                <w:spacing w:val="-2"/>
                <w:sz w:val="24"/>
              </w:rPr>
              <w:t>2.5.7</w:t>
            </w:r>
          </w:p>
        </w:tc>
        <w:tc>
          <w:tcPr>
            <w:tcW w:w="8303" w:type="dxa"/>
          </w:tcPr>
          <w:p w:rsidR="00231C6E" w:rsidRDefault="00FC4929">
            <w:pPr>
              <w:pStyle w:val="TableParagraph"/>
              <w:tabs>
                <w:tab w:val="left" w:pos="1695"/>
                <w:tab w:val="left" w:pos="2702"/>
                <w:tab w:val="left" w:pos="4438"/>
                <w:tab w:val="left" w:pos="6505"/>
                <w:tab w:val="left" w:pos="8059"/>
              </w:tabs>
              <w:spacing w:before="40"/>
              <w:ind w:left="328"/>
              <w:rPr>
                <w:sz w:val="24"/>
              </w:rPr>
            </w:pPr>
            <w:r>
              <w:rPr>
                <w:spacing w:val="-2"/>
                <w:sz w:val="24"/>
              </w:rPr>
              <w:t>Основные</w:t>
            </w:r>
            <w:r>
              <w:rPr>
                <w:sz w:val="24"/>
              </w:rPr>
              <w:tab/>
            </w:r>
            <w:r>
              <w:rPr>
                <w:spacing w:val="-4"/>
                <w:sz w:val="24"/>
              </w:rPr>
              <w:t>нормы</w:t>
            </w:r>
            <w:r>
              <w:rPr>
                <w:sz w:val="24"/>
              </w:rPr>
              <w:tab/>
            </w:r>
            <w:r>
              <w:rPr>
                <w:spacing w:val="-2"/>
                <w:sz w:val="24"/>
              </w:rPr>
              <w:t>употребления</w:t>
            </w:r>
            <w:r>
              <w:rPr>
                <w:sz w:val="24"/>
              </w:rPr>
              <w:tab/>
            </w:r>
            <w:r>
              <w:rPr>
                <w:spacing w:val="-2"/>
                <w:sz w:val="24"/>
              </w:rPr>
              <w:t>количественных,</w:t>
            </w:r>
            <w:r>
              <w:rPr>
                <w:sz w:val="24"/>
              </w:rPr>
              <w:tab/>
            </w:r>
            <w:r>
              <w:rPr>
                <w:spacing w:val="-2"/>
                <w:sz w:val="24"/>
              </w:rPr>
              <w:t>порядковых</w:t>
            </w:r>
            <w:r>
              <w:rPr>
                <w:sz w:val="24"/>
              </w:rPr>
              <w:tab/>
            </w:r>
            <w:r>
              <w:rPr>
                <w:spacing w:val="-10"/>
                <w:sz w:val="24"/>
              </w:rPr>
              <w:t>и</w:t>
            </w:r>
          </w:p>
          <w:p w:rsidR="00231C6E" w:rsidRDefault="00FC4929">
            <w:pPr>
              <w:pStyle w:val="TableParagraph"/>
              <w:spacing w:before="108"/>
              <w:ind w:left="328"/>
              <w:rPr>
                <w:sz w:val="24"/>
              </w:rPr>
            </w:pPr>
            <w:r>
              <w:rPr>
                <w:sz w:val="24"/>
              </w:rPr>
              <w:t>собирательных</w:t>
            </w:r>
            <w:r>
              <w:rPr>
                <w:spacing w:val="-6"/>
                <w:sz w:val="24"/>
              </w:rPr>
              <w:t xml:space="preserve"> </w:t>
            </w:r>
            <w:r>
              <w:rPr>
                <w:spacing w:val="-2"/>
                <w:sz w:val="24"/>
              </w:rPr>
              <w:t>числительных</w:t>
            </w:r>
          </w:p>
        </w:tc>
      </w:tr>
      <w:tr w:rsidR="00231C6E">
        <w:trPr>
          <w:trHeight w:val="815"/>
        </w:trPr>
        <w:tc>
          <w:tcPr>
            <w:tcW w:w="1057" w:type="dxa"/>
          </w:tcPr>
          <w:p w:rsidR="00231C6E" w:rsidRDefault="00FC4929">
            <w:pPr>
              <w:pStyle w:val="TableParagraph"/>
              <w:spacing w:before="227"/>
              <w:ind w:left="229" w:right="4"/>
              <w:jc w:val="center"/>
              <w:rPr>
                <w:sz w:val="24"/>
              </w:rPr>
            </w:pPr>
            <w:r>
              <w:rPr>
                <w:spacing w:val="-2"/>
                <w:sz w:val="24"/>
              </w:rPr>
              <w:t>2.5.8</w:t>
            </w:r>
          </w:p>
        </w:tc>
        <w:tc>
          <w:tcPr>
            <w:tcW w:w="8303" w:type="dxa"/>
          </w:tcPr>
          <w:p w:rsidR="00231C6E" w:rsidRDefault="00FC4929">
            <w:pPr>
              <w:pStyle w:val="TableParagraph"/>
              <w:spacing w:before="35"/>
              <w:ind w:left="328"/>
              <w:rPr>
                <w:sz w:val="24"/>
              </w:rPr>
            </w:pPr>
            <w:r>
              <w:rPr>
                <w:sz w:val="24"/>
              </w:rPr>
              <w:t>Основные</w:t>
            </w:r>
            <w:r>
              <w:rPr>
                <w:spacing w:val="61"/>
                <w:sz w:val="24"/>
              </w:rPr>
              <w:t xml:space="preserve"> </w:t>
            </w:r>
            <w:r>
              <w:rPr>
                <w:sz w:val="24"/>
              </w:rPr>
              <w:t>нормы</w:t>
            </w:r>
            <w:r>
              <w:rPr>
                <w:spacing w:val="67"/>
                <w:sz w:val="24"/>
              </w:rPr>
              <w:t xml:space="preserve"> </w:t>
            </w:r>
            <w:r>
              <w:rPr>
                <w:sz w:val="24"/>
              </w:rPr>
              <w:t>употребления</w:t>
            </w:r>
            <w:r>
              <w:rPr>
                <w:spacing w:val="69"/>
                <w:sz w:val="24"/>
              </w:rPr>
              <w:t xml:space="preserve"> </w:t>
            </w:r>
            <w:r>
              <w:rPr>
                <w:sz w:val="24"/>
              </w:rPr>
              <w:t>местоимений:</w:t>
            </w:r>
            <w:r>
              <w:rPr>
                <w:spacing w:val="70"/>
                <w:sz w:val="24"/>
              </w:rPr>
              <w:t xml:space="preserve"> </w:t>
            </w:r>
            <w:r>
              <w:rPr>
                <w:sz w:val="24"/>
              </w:rPr>
              <w:t>формы</w:t>
            </w:r>
            <w:r>
              <w:rPr>
                <w:spacing w:val="66"/>
                <w:sz w:val="24"/>
              </w:rPr>
              <w:t xml:space="preserve"> </w:t>
            </w:r>
            <w:r>
              <w:rPr>
                <w:sz w:val="24"/>
              </w:rPr>
              <w:t>3-го</w:t>
            </w:r>
            <w:r>
              <w:rPr>
                <w:spacing w:val="70"/>
                <w:sz w:val="24"/>
              </w:rPr>
              <w:t xml:space="preserve"> </w:t>
            </w:r>
            <w:r>
              <w:rPr>
                <w:sz w:val="24"/>
              </w:rPr>
              <w:t>лица</w:t>
            </w:r>
            <w:r>
              <w:rPr>
                <w:spacing w:val="69"/>
                <w:sz w:val="24"/>
              </w:rPr>
              <w:t xml:space="preserve"> </w:t>
            </w:r>
            <w:r>
              <w:rPr>
                <w:spacing w:val="-2"/>
                <w:sz w:val="24"/>
              </w:rPr>
              <w:t>личных</w:t>
            </w:r>
          </w:p>
          <w:p w:rsidR="00231C6E" w:rsidRDefault="00FC4929">
            <w:pPr>
              <w:pStyle w:val="TableParagraph"/>
              <w:spacing w:before="113"/>
              <w:ind w:left="328"/>
              <w:rPr>
                <w:sz w:val="24"/>
              </w:rPr>
            </w:pPr>
            <w:r>
              <w:rPr>
                <w:sz w:val="24"/>
              </w:rPr>
              <w:t>местоимений,</w:t>
            </w:r>
            <w:r>
              <w:rPr>
                <w:spacing w:val="-7"/>
                <w:sz w:val="24"/>
              </w:rPr>
              <w:t xml:space="preserve"> </w:t>
            </w:r>
            <w:r>
              <w:rPr>
                <w:sz w:val="24"/>
              </w:rPr>
              <w:t>возвратного</w:t>
            </w:r>
            <w:r>
              <w:rPr>
                <w:spacing w:val="-4"/>
                <w:sz w:val="24"/>
              </w:rPr>
              <w:t xml:space="preserve"> </w:t>
            </w:r>
            <w:r>
              <w:rPr>
                <w:sz w:val="24"/>
              </w:rPr>
              <w:t>местоимения</w:t>
            </w:r>
            <w:r>
              <w:rPr>
                <w:spacing w:val="-3"/>
                <w:sz w:val="24"/>
              </w:rPr>
              <w:t xml:space="preserve"> </w:t>
            </w:r>
            <w:r>
              <w:rPr>
                <w:spacing w:val="-4"/>
                <w:sz w:val="24"/>
              </w:rPr>
              <w:t>себя</w:t>
            </w:r>
          </w:p>
        </w:tc>
      </w:tr>
      <w:tr w:rsidR="00231C6E">
        <w:trPr>
          <w:trHeight w:val="1593"/>
        </w:trPr>
        <w:tc>
          <w:tcPr>
            <w:tcW w:w="1057" w:type="dxa"/>
          </w:tcPr>
          <w:p w:rsidR="00231C6E" w:rsidRDefault="00231C6E">
            <w:pPr>
              <w:pStyle w:val="TableParagraph"/>
              <w:rPr>
                <w:b/>
                <w:sz w:val="24"/>
              </w:rPr>
            </w:pPr>
          </w:p>
          <w:p w:rsidR="00231C6E" w:rsidRDefault="00231C6E">
            <w:pPr>
              <w:pStyle w:val="TableParagraph"/>
              <w:spacing w:before="64"/>
              <w:rPr>
                <w:b/>
                <w:sz w:val="24"/>
              </w:rPr>
            </w:pPr>
          </w:p>
          <w:p w:rsidR="00231C6E" w:rsidRDefault="00FC4929">
            <w:pPr>
              <w:pStyle w:val="TableParagraph"/>
              <w:ind w:left="229" w:right="4"/>
              <w:jc w:val="center"/>
              <w:rPr>
                <w:sz w:val="24"/>
              </w:rPr>
            </w:pPr>
            <w:r>
              <w:rPr>
                <w:spacing w:val="-2"/>
                <w:sz w:val="24"/>
              </w:rPr>
              <w:t>2.5.9</w:t>
            </w:r>
          </w:p>
        </w:tc>
        <w:tc>
          <w:tcPr>
            <w:tcW w:w="8303" w:type="dxa"/>
          </w:tcPr>
          <w:p w:rsidR="00231C6E" w:rsidRDefault="00FC4929">
            <w:pPr>
              <w:pStyle w:val="TableParagraph"/>
              <w:spacing w:before="40" w:line="336" w:lineRule="auto"/>
              <w:ind w:left="328" w:right="98"/>
              <w:jc w:val="both"/>
              <w:rPr>
                <w:sz w:val="24"/>
              </w:rPr>
            </w:pPr>
            <w:r>
              <w:rPr>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w:t>
            </w:r>
            <w:r>
              <w:rPr>
                <w:spacing w:val="62"/>
                <w:sz w:val="24"/>
              </w:rPr>
              <w:t xml:space="preserve"> </w:t>
            </w:r>
            <w:r>
              <w:rPr>
                <w:sz w:val="24"/>
              </w:rPr>
              <w:t>некоторых</w:t>
            </w:r>
            <w:r>
              <w:rPr>
                <w:spacing w:val="62"/>
                <w:sz w:val="24"/>
              </w:rPr>
              <w:t xml:space="preserve"> </w:t>
            </w:r>
            <w:r>
              <w:rPr>
                <w:sz w:val="24"/>
              </w:rPr>
              <w:t>глагольных</w:t>
            </w:r>
            <w:r>
              <w:rPr>
                <w:spacing w:val="62"/>
                <w:sz w:val="24"/>
              </w:rPr>
              <w:t xml:space="preserve"> </w:t>
            </w:r>
            <w:r>
              <w:rPr>
                <w:sz w:val="24"/>
              </w:rPr>
              <w:t>форм:</w:t>
            </w:r>
            <w:r>
              <w:rPr>
                <w:spacing w:val="63"/>
                <w:sz w:val="24"/>
              </w:rPr>
              <w:t xml:space="preserve"> </w:t>
            </w:r>
            <w:r>
              <w:rPr>
                <w:sz w:val="24"/>
              </w:rPr>
              <w:t>форм</w:t>
            </w:r>
            <w:r>
              <w:rPr>
                <w:spacing w:val="64"/>
                <w:sz w:val="24"/>
              </w:rPr>
              <w:t xml:space="preserve"> </w:t>
            </w:r>
            <w:r>
              <w:rPr>
                <w:sz w:val="24"/>
              </w:rPr>
              <w:t>прошедшего</w:t>
            </w:r>
            <w:r>
              <w:rPr>
                <w:spacing w:val="71"/>
                <w:sz w:val="24"/>
              </w:rPr>
              <w:t xml:space="preserve"> </w:t>
            </w:r>
            <w:r>
              <w:rPr>
                <w:sz w:val="24"/>
              </w:rPr>
              <w:t>времени</w:t>
            </w:r>
            <w:r>
              <w:rPr>
                <w:spacing w:val="68"/>
                <w:sz w:val="24"/>
              </w:rPr>
              <w:t xml:space="preserve"> </w:t>
            </w:r>
            <w:r>
              <w:rPr>
                <w:spacing w:val="-10"/>
                <w:sz w:val="24"/>
              </w:rPr>
              <w:t>с</w:t>
            </w:r>
          </w:p>
          <w:p w:rsidR="00231C6E" w:rsidRDefault="00FC4929">
            <w:pPr>
              <w:pStyle w:val="TableParagraph"/>
              <w:spacing w:line="274" w:lineRule="exact"/>
              <w:ind w:left="328"/>
              <w:jc w:val="both"/>
              <w:rPr>
                <w:sz w:val="24"/>
              </w:rPr>
            </w:pPr>
            <w:r>
              <w:rPr>
                <w:sz w:val="24"/>
              </w:rPr>
              <w:t>суффиксом</w:t>
            </w:r>
            <w:r>
              <w:rPr>
                <w:spacing w:val="-2"/>
                <w:sz w:val="24"/>
              </w:rPr>
              <w:t xml:space="preserve"> </w:t>
            </w:r>
            <w:r>
              <w:rPr>
                <w:sz w:val="24"/>
              </w:rPr>
              <w:t>-</w:t>
            </w:r>
            <w:r>
              <w:rPr>
                <w:i/>
                <w:sz w:val="24"/>
              </w:rPr>
              <w:t>ну-</w:t>
            </w:r>
            <w:r>
              <w:rPr>
                <w:sz w:val="24"/>
              </w:rPr>
              <w:t>,</w:t>
            </w:r>
            <w:r>
              <w:rPr>
                <w:spacing w:val="-3"/>
                <w:sz w:val="24"/>
              </w:rPr>
              <w:t xml:space="preserve"> </w:t>
            </w:r>
            <w:r>
              <w:rPr>
                <w:sz w:val="24"/>
              </w:rPr>
              <w:t>форм</w:t>
            </w:r>
            <w:r>
              <w:rPr>
                <w:spacing w:val="-7"/>
                <w:sz w:val="24"/>
              </w:rPr>
              <w:t xml:space="preserve"> </w:t>
            </w:r>
            <w:r>
              <w:rPr>
                <w:sz w:val="24"/>
              </w:rPr>
              <w:t xml:space="preserve">повелительного </w:t>
            </w:r>
            <w:r>
              <w:rPr>
                <w:spacing w:val="-2"/>
                <w:sz w:val="24"/>
              </w:rPr>
              <w:t>наклонения</w:t>
            </w:r>
          </w:p>
        </w:tc>
      </w:tr>
      <w:tr w:rsidR="00231C6E">
        <w:trPr>
          <w:trHeight w:val="426"/>
        </w:trPr>
        <w:tc>
          <w:tcPr>
            <w:tcW w:w="1057" w:type="dxa"/>
          </w:tcPr>
          <w:p w:rsidR="00231C6E" w:rsidRDefault="00FC4929">
            <w:pPr>
              <w:pStyle w:val="TableParagraph"/>
              <w:spacing w:before="35"/>
              <w:ind w:left="229" w:right="4"/>
              <w:jc w:val="center"/>
              <w:rPr>
                <w:sz w:val="24"/>
              </w:rPr>
            </w:pPr>
            <w:r>
              <w:rPr>
                <w:spacing w:val="-5"/>
                <w:sz w:val="24"/>
              </w:rPr>
              <w:t>2.6</w:t>
            </w:r>
          </w:p>
        </w:tc>
        <w:tc>
          <w:tcPr>
            <w:tcW w:w="8303" w:type="dxa"/>
          </w:tcPr>
          <w:p w:rsidR="00231C6E" w:rsidRDefault="00FC4929">
            <w:pPr>
              <w:pStyle w:val="TableParagraph"/>
              <w:spacing w:before="35"/>
              <w:ind w:left="328"/>
              <w:rPr>
                <w:sz w:val="24"/>
              </w:rPr>
            </w:pPr>
            <w:r>
              <w:rPr>
                <w:sz w:val="24"/>
              </w:rPr>
              <w:t>Орфография.</w:t>
            </w:r>
            <w:r>
              <w:rPr>
                <w:spacing w:val="-4"/>
                <w:sz w:val="24"/>
              </w:rPr>
              <w:t xml:space="preserve"> </w:t>
            </w:r>
            <w:r>
              <w:rPr>
                <w:sz w:val="24"/>
              </w:rPr>
              <w:t>Основные</w:t>
            </w:r>
            <w:r>
              <w:rPr>
                <w:spacing w:val="-2"/>
                <w:sz w:val="24"/>
              </w:rPr>
              <w:t xml:space="preserve"> </w:t>
            </w:r>
            <w:r>
              <w:rPr>
                <w:sz w:val="24"/>
              </w:rPr>
              <w:t>правила</w:t>
            </w:r>
            <w:r>
              <w:rPr>
                <w:spacing w:val="-6"/>
                <w:sz w:val="24"/>
              </w:rPr>
              <w:t xml:space="preserve"> </w:t>
            </w:r>
            <w:r>
              <w:rPr>
                <w:spacing w:val="-2"/>
                <w:sz w:val="24"/>
              </w:rPr>
              <w:t>орфографии</w:t>
            </w:r>
          </w:p>
        </w:tc>
      </w:tr>
      <w:tr w:rsidR="00231C6E">
        <w:trPr>
          <w:trHeight w:val="821"/>
        </w:trPr>
        <w:tc>
          <w:tcPr>
            <w:tcW w:w="1057" w:type="dxa"/>
          </w:tcPr>
          <w:p w:rsidR="00231C6E" w:rsidRDefault="00FC4929">
            <w:pPr>
              <w:pStyle w:val="TableParagraph"/>
              <w:spacing w:before="232"/>
              <w:ind w:left="229" w:right="4"/>
              <w:jc w:val="center"/>
              <w:rPr>
                <w:sz w:val="24"/>
              </w:rPr>
            </w:pPr>
            <w:r>
              <w:rPr>
                <w:spacing w:val="-2"/>
                <w:sz w:val="24"/>
              </w:rPr>
              <w:t>2.6.1</w:t>
            </w:r>
          </w:p>
        </w:tc>
        <w:tc>
          <w:tcPr>
            <w:tcW w:w="8303" w:type="dxa"/>
          </w:tcPr>
          <w:p w:rsidR="00231C6E" w:rsidRDefault="00FC4929">
            <w:pPr>
              <w:pStyle w:val="TableParagraph"/>
              <w:spacing w:before="40"/>
              <w:ind w:left="328"/>
              <w:rPr>
                <w:sz w:val="24"/>
              </w:rPr>
            </w:pPr>
            <w:r>
              <w:rPr>
                <w:sz w:val="24"/>
              </w:rPr>
              <w:t>Орфография</w:t>
            </w:r>
            <w:r>
              <w:rPr>
                <w:spacing w:val="32"/>
                <w:sz w:val="24"/>
              </w:rPr>
              <w:t xml:space="preserve">  </w:t>
            </w:r>
            <w:r>
              <w:rPr>
                <w:sz w:val="24"/>
              </w:rPr>
              <w:t>как</w:t>
            </w:r>
            <w:r>
              <w:rPr>
                <w:spacing w:val="33"/>
                <w:sz w:val="24"/>
              </w:rPr>
              <w:t xml:space="preserve">  </w:t>
            </w:r>
            <w:r>
              <w:rPr>
                <w:sz w:val="24"/>
              </w:rPr>
              <w:t>раздел</w:t>
            </w:r>
            <w:r>
              <w:rPr>
                <w:spacing w:val="33"/>
                <w:sz w:val="24"/>
              </w:rPr>
              <w:t xml:space="preserve">  </w:t>
            </w:r>
            <w:r>
              <w:rPr>
                <w:sz w:val="24"/>
              </w:rPr>
              <w:t>лингвистики.</w:t>
            </w:r>
            <w:r>
              <w:rPr>
                <w:spacing w:val="34"/>
                <w:sz w:val="24"/>
              </w:rPr>
              <w:t xml:space="preserve">  </w:t>
            </w:r>
            <w:r>
              <w:rPr>
                <w:sz w:val="24"/>
              </w:rPr>
              <w:t>Принципы</w:t>
            </w:r>
            <w:r>
              <w:rPr>
                <w:spacing w:val="32"/>
                <w:sz w:val="24"/>
              </w:rPr>
              <w:t xml:space="preserve">  </w:t>
            </w:r>
            <w:r>
              <w:rPr>
                <w:sz w:val="24"/>
              </w:rPr>
              <w:t>и</w:t>
            </w:r>
            <w:r>
              <w:rPr>
                <w:spacing w:val="33"/>
                <w:sz w:val="24"/>
              </w:rPr>
              <w:t xml:space="preserve">  </w:t>
            </w:r>
            <w:r>
              <w:rPr>
                <w:sz w:val="24"/>
              </w:rPr>
              <w:t>разделы</w:t>
            </w:r>
            <w:r>
              <w:rPr>
                <w:spacing w:val="34"/>
                <w:sz w:val="24"/>
              </w:rPr>
              <w:t xml:space="preserve">  </w:t>
            </w:r>
            <w:r>
              <w:rPr>
                <w:spacing w:val="-2"/>
                <w:sz w:val="24"/>
              </w:rPr>
              <w:t>русской</w:t>
            </w:r>
          </w:p>
          <w:p w:rsidR="00231C6E" w:rsidRDefault="00FC4929">
            <w:pPr>
              <w:pStyle w:val="TableParagraph"/>
              <w:spacing w:before="108"/>
              <w:ind w:left="328"/>
              <w:rPr>
                <w:sz w:val="24"/>
              </w:rPr>
            </w:pPr>
            <w:r>
              <w:rPr>
                <w:spacing w:val="-2"/>
                <w:sz w:val="24"/>
              </w:rPr>
              <w:t>орфографии</w:t>
            </w:r>
          </w:p>
        </w:tc>
      </w:tr>
      <w:tr w:rsidR="00231C6E">
        <w:trPr>
          <w:trHeight w:val="1200"/>
        </w:trPr>
        <w:tc>
          <w:tcPr>
            <w:tcW w:w="1057" w:type="dxa"/>
          </w:tcPr>
          <w:p w:rsidR="00231C6E" w:rsidRDefault="00231C6E">
            <w:pPr>
              <w:pStyle w:val="TableParagraph"/>
              <w:spacing w:before="147"/>
              <w:rPr>
                <w:b/>
                <w:sz w:val="24"/>
              </w:rPr>
            </w:pPr>
          </w:p>
          <w:p w:rsidR="00231C6E" w:rsidRDefault="00FC4929">
            <w:pPr>
              <w:pStyle w:val="TableParagraph"/>
              <w:spacing w:before="1"/>
              <w:ind w:left="229" w:right="4"/>
              <w:jc w:val="center"/>
              <w:rPr>
                <w:sz w:val="24"/>
              </w:rPr>
            </w:pPr>
            <w:r>
              <w:rPr>
                <w:spacing w:val="-2"/>
                <w:sz w:val="24"/>
              </w:rPr>
              <w:t>2.6.2</w:t>
            </w:r>
          </w:p>
        </w:tc>
        <w:tc>
          <w:tcPr>
            <w:tcW w:w="8303" w:type="dxa"/>
          </w:tcPr>
          <w:p w:rsidR="00231C6E" w:rsidRDefault="00FC4929">
            <w:pPr>
              <w:pStyle w:val="TableParagraph"/>
              <w:spacing w:before="35"/>
              <w:ind w:left="328"/>
              <w:rPr>
                <w:sz w:val="24"/>
              </w:rPr>
            </w:pPr>
            <w:r>
              <w:rPr>
                <w:sz w:val="24"/>
              </w:rPr>
              <w:t>Правописание</w:t>
            </w:r>
            <w:r>
              <w:rPr>
                <w:spacing w:val="33"/>
                <w:sz w:val="24"/>
              </w:rPr>
              <w:t xml:space="preserve">  </w:t>
            </w:r>
            <w:r>
              <w:rPr>
                <w:sz w:val="24"/>
              </w:rPr>
              <w:t>морфем;</w:t>
            </w:r>
            <w:r>
              <w:rPr>
                <w:spacing w:val="32"/>
                <w:sz w:val="24"/>
              </w:rPr>
              <w:t xml:space="preserve">  </w:t>
            </w:r>
            <w:r>
              <w:rPr>
                <w:sz w:val="24"/>
              </w:rPr>
              <w:t>слитные,</w:t>
            </w:r>
            <w:r>
              <w:rPr>
                <w:spacing w:val="35"/>
                <w:sz w:val="24"/>
              </w:rPr>
              <w:t xml:space="preserve">  </w:t>
            </w:r>
            <w:r>
              <w:rPr>
                <w:sz w:val="24"/>
              </w:rPr>
              <w:t>дефисные</w:t>
            </w:r>
            <w:r>
              <w:rPr>
                <w:spacing w:val="32"/>
                <w:sz w:val="24"/>
              </w:rPr>
              <w:t xml:space="preserve">  </w:t>
            </w:r>
            <w:r>
              <w:rPr>
                <w:sz w:val="24"/>
              </w:rPr>
              <w:t>и</w:t>
            </w:r>
            <w:r>
              <w:rPr>
                <w:spacing w:val="34"/>
                <w:sz w:val="24"/>
              </w:rPr>
              <w:t xml:space="preserve">  </w:t>
            </w:r>
            <w:r>
              <w:rPr>
                <w:sz w:val="24"/>
              </w:rPr>
              <w:t>раздельные</w:t>
            </w:r>
            <w:r>
              <w:rPr>
                <w:spacing w:val="34"/>
                <w:sz w:val="24"/>
              </w:rPr>
              <w:t xml:space="preserve">  </w:t>
            </w:r>
            <w:r>
              <w:rPr>
                <w:spacing w:val="-2"/>
                <w:sz w:val="24"/>
              </w:rPr>
              <w:t>написания;</w:t>
            </w:r>
          </w:p>
          <w:p w:rsidR="00231C6E" w:rsidRDefault="00FC4929">
            <w:pPr>
              <w:pStyle w:val="TableParagraph"/>
              <w:spacing w:before="9" w:line="380" w:lineRule="atLeast"/>
              <w:ind w:left="328"/>
              <w:rPr>
                <w:sz w:val="24"/>
              </w:rPr>
            </w:pPr>
            <w:r>
              <w:rPr>
                <w:sz w:val="24"/>
              </w:rPr>
              <w:t>употребление заглавных и строчных букв; правила переноса слов; правила графического сокращения слов</w:t>
            </w:r>
          </w:p>
        </w:tc>
      </w:tr>
    </w:tbl>
    <w:p w:rsidR="00231C6E" w:rsidRDefault="00231C6E">
      <w:pPr>
        <w:pStyle w:val="TableParagraph"/>
        <w:spacing w:line="380" w:lineRule="atLeast"/>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7"/>
        <w:gridCol w:w="8303"/>
      </w:tblGrid>
      <w:tr w:rsidR="00231C6E">
        <w:trPr>
          <w:trHeight w:val="431"/>
        </w:trPr>
        <w:tc>
          <w:tcPr>
            <w:tcW w:w="1057" w:type="dxa"/>
          </w:tcPr>
          <w:p w:rsidR="00231C6E" w:rsidRDefault="00FC4929">
            <w:pPr>
              <w:pStyle w:val="TableParagraph"/>
              <w:spacing w:before="40"/>
              <w:ind w:left="229" w:right="4"/>
              <w:jc w:val="center"/>
              <w:rPr>
                <w:sz w:val="24"/>
              </w:rPr>
            </w:pPr>
            <w:r>
              <w:rPr>
                <w:spacing w:val="-2"/>
                <w:sz w:val="24"/>
              </w:rPr>
              <w:lastRenderedPageBreak/>
              <w:t>2.6.3</w:t>
            </w:r>
          </w:p>
        </w:tc>
        <w:tc>
          <w:tcPr>
            <w:tcW w:w="8303" w:type="dxa"/>
          </w:tcPr>
          <w:p w:rsidR="00231C6E" w:rsidRDefault="00FC4929">
            <w:pPr>
              <w:pStyle w:val="TableParagraph"/>
              <w:spacing w:before="40"/>
              <w:ind w:left="328"/>
              <w:rPr>
                <w:sz w:val="24"/>
              </w:rPr>
            </w:pPr>
            <w:r>
              <w:rPr>
                <w:sz w:val="24"/>
              </w:rPr>
              <w:t>Орфографические</w:t>
            </w:r>
            <w:r>
              <w:rPr>
                <w:spacing w:val="-2"/>
                <w:sz w:val="24"/>
              </w:rPr>
              <w:t xml:space="preserve"> </w:t>
            </w:r>
            <w:r>
              <w:rPr>
                <w:sz w:val="24"/>
              </w:rPr>
              <w:t>правила.</w:t>
            </w:r>
            <w:r>
              <w:rPr>
                <w:spacing w:val="-3"/>
                <w:sz w:val="24"/>
              </w:rPr>
              <w:t xml:space="preserve"> </w:t>
            </w:r>
            <w:r>
              <w:rPr>
                <w:sz w:val="24"/>
              </w:rPr>
              <w:t>Правописание</w:t>
            </w:r>
            <w:r>
              <w:rPr>
                <w:spacing w:val="-7"/>
                <w:sz w:val="24"/>
              </w:rPr>
              <w:t xml:space="preserve"> </w:t>
            </w:r>
            <w:r>
              <w:rPr>
                <w:sz w:val="24"/>
              </w:rPr>
              <w:t>гласных</w:t>
            </w:r>
            <w:r>
              <w:rPr>
                <w:spacing w:val="-5"/>
                <w:sz w:val="24"/>
              </w:rPr>
              <w:t xml:space="preserve"> </w:t>
            </w:r>
            <w:r>
              <w:rPr>
                <w:sz w:val="24"/>
              </w:rPr>
              <w:t>и согласных</w:t>
            </w:r>
            <w:r>
              <w:rPr>
                <w:spacing w:val="-5"/>
                <w:sz w:val="24"/>
              </w:rPr>
              <w:t xml:space="preserve"> </w:t>
            </w:r>
            <w:r>
              <w:rPr>
                <w:sz w:val="24"/>
              </w:rPr>
              <w:t>в</w:t>
            </w:r>
            <w:r>
              <w:rPr>
                <w:spacing w:val="1"/>
                <w:sz w:val="24"/>
              </w:rPr>
              <w:t xml:space="preserve"> </w:t>
            </w:r>
            <w:r>
              <w:rPr>
                <w:spacing w:val="-2"/>
                <w:sz w:val="24"/>
              </w:rPr>
              <w:t>корне</w:t>
            </w:r>
          </w:p>
        </w:tc>
      </w:tr>
      <w:tr w:rsidR="00231C6E">
        <w:trPr>
          <w:trHeight w:val="431"/>
        </w:trPr>
        <w:tc>
          <w:tcPr>
            <w:tcW w:w="1057" w:type="dxa"/>
          </w:tcPr>
          <w:p w:rsidR="00231C6E" w:rsidRDefault="00FC4929">
            <w:pPr>
              <w:pStyle w:val="TableParagraph"/>
              <w:spacing w:before="40"/>
              <w:ind w:left="229" w:right="4"/>
              <w:jc w:val="center"/>
              <w:rPr>
                <w:sz w:val="24"/>
              </w:rPr>
            </w:pPr>
            <w:r>
              <w:rPr>
                <w:spacing w:val="-2"/>
                <w:sz w:val="24"/>
              </w:rPr>
              <w:t>2.6.4</w:t>
            </w:r>
          </w:p>
        </w:tc>
        <w:tc>
          <w:tcPr>
            <w:tcW w:w="8303" w:type="dxa"/>
          </w:tcPr>
          <w:p w:rsidR="00231C6E" w:rsidRDefault="00FC4929">
            <w:pPr>
              <w:pStyle w:val="TableParagraph"/>
              <w:spacing w:before="40"/>
              <w:ind w:left="328"/>
              <w:rPr>
                <w:i/>
                <w:sz w:val="24"/>
              </w:rPr>
            </w:pPr>
            <w:r>
              <w:rPr>
                <w:sz w:val="24"/>
              </w:rPr>
              <w:t>Употребление</w:t>
            </w:r>
            <w:r>
              <w:rPr>
                <w:spacing w:val="-3"/>
                <w:sz w:val="24"/>
              </w:rPr>
              <w:t xml:space="preserve"> </w:t>
            </w:r>
            <w:r>
              <w:rPr>
                <w:sz w:val="24"/>
              </w:rPr>
              <w:t>разделительных</w:t>
            </w:r>
            <w:r>
              <w:rPr>
                <w:spacing w:val="-2"/>
                <w:sz w:val="24"/>
              </w:rPr>
              <w:t xml:space="preserve"> </w:t>
            </w:r>
            <w:r>
              <w:rPr>
                <w:i/>
                <w:sz w:val="24"/>
              </w:rPr>
              <w:t>ъ</w:t>
            </w:r>
            <w:r>
              <w:rPr>
                <w:i/>
                <w:spacing w:val="-1"/>
                <w:sz w:val="24"/>
              </w:rPr>
              <w:t xml:space="preserve"> </w:t>
            </w:r>
            <w:r>
              <w:rPr>
                <w:sz w:val="24"/>
              </w:rPr>
              <w:t>и</w:t>
            </w:r>
            <w:r>
              <w:rPr>
                <w:spacing w:val="-5"/>
                <w:sz w:val="24"/>
              </w:rPr>
              <w:t xml:space="preserve"> </w:t>
            </w:r>
            <w:r>
              <w:rPr>
                <w:i/>
                <w:spacing w:val="-10"/>
                <w:sz w:val="24"/>
              </w:rPr>
              <w:t>ь</w:t>
            </w:r>
          </w:p>
        </w:tc>
      </w:tr>
      <w:tr w:rsidR="00231C6E">
        <w:trPr>
          <w:trHeight w:val="431"/>
        </w:trPr>
        <w:tc>
          <w:tcPr>
            <w:tcW w:w="1057" w:type="dxa"/>
          </w:tcPr>
          <w:p w:rsidR="00231C6E" w:rsidRDefault="00FC4929">
            <w:pPr>
              <w:pStyle w:val="TableParagraph"/>
              <w:spacing w:before="35"/>
              <w:ind w:left="229" w:right="4"/>
              <w:jc w:val="center"/>
              <w:rPr>
                <w:sz w:val="24"/>
              </w:rPr>
            </w:pPr>
            <w:r>
              <w:rPr>
                <w:spacing w:val="-2"/>
                <w:sz w:val="24"/>
              </w:rPr>
              <w:t>2.6.5</w:t>
            </w:r>
          </w:p>
        </w:tc>
        <w:tc>
          <w:tcPr>
            <w:tcW w:w="8303" w:type="dxa"/>
          </w:tcPr>
          <w:p w:rsidR="00231C6E" w:rsidRDefault="00FC4929">
            <w:pPr>
              <w:pStyle w:val="TableParagraph"/>
              <w:spacing w:before="35"/>
              <w:ind w:left="328"/>
              <w:rPr>
                <w:sz w:val="24"/>
              </w:rPr>
            </w:pPr>
            <w:r>
              <w:rPr>
                <w:sz w:val="24"/>
              </w:rPr>
              <w:t>Правописание</w:t>
            </w:r>
            <w:r>
              <w:rPr>
                <w:spacing w:val="-2"/>
                <w:sz w:val="24"/>
              </w:rPr>
              <w:t xml:space="preserve"> приставок</w:t>
            </w:r>
          </w:p>
        </w:tc>
      </w:tr>
      <w:tr w:rsidR="00231C6E">
        <w:trPr>
          <w:trHeight w:val="432"/>
        </w:trPr>
        <w:tc>
          <w:tcPr>
            <w:tcW w:w="1057" w:type="dxa"/>
          </w:tcPr>
          <w:p w:rsidR="00231C6E" w:rsidRDefault="00FC4929">
            <w:pPr>
              <w:pStyle w:val="TableParagraph"/>
              <w:spacing w:before="35"/>
              <w:ind w:left="229" w:right="4"/>
              <w:jc w:val="center"/>
              <w:rPr>
                <w:sz w:val="24"/>
              </w:rPr>
            </w:pPr>
            <w:r>
              <w:rPr>
                <w:spacing w:val="-2"/>
                <w:sz w:val="24"/>
              </w:rPr>
              <w:t>2.6.6</w:t>
            </w:r>
          </w:p>
        </w:tc>
        <w:tc>
          <w:tcPr>
            <w:tcW w:w="8303" w:type="dxa"/>
          </w:tcPr>
          <w:p w:rsidR="00231C6E" w:rsidRDefault="00FC4929">
            <w:pPr>
              <w:pStyle w:val="TableParagraph"/>
              <w:spacing w:before="35"/>
              <w:ind w:left="328"/>
              <w:rPr>
                <w:sz w:val="24"/>
              </w:rPr>
            </w:pPr>
            <w:r>
              <w:rPr>
                <w:sz w:val="24"/>
              </w:rPr>
              <w:t>Буквы</w:t>
            </w:r>
            <w:r>
              <w:rPr>
                <w:spacing w:val="3"/>
                <w:sz w:val="24"/>
              </w:rPr>
              <w:t xml:space="preserve"> </w:t>
            </w:r>
            <w:r>
              <w:rPr>
                <w:i/>
                <w:sz w:val="24"/>
              </w:rPr>
              <w:t>ы</w:t>
            </w:r>
            <w:r>
              <w:rPr>
                <w:i/>
                <w:spacing w:val="2"/>
                <w:sz w:val="24"/>
              </w:rPr>
              <w:t xml:space="preserve"> </w:t>
            </w:r>
            <w:r>
              <w:rPr>
                <w:i/>
                <w:sz w:val="24"/>
              </w:rPr>
              <w:t>– и</w:t>
            </w:r>
            <w:r>
              <w:rPr>
                <w:i/>
                <w:spacing w:val="-3"/>
                <w:sz w:val="24"/>
              </w:rPr>
              <w:t xml:space="preserve"> </w:t>
            </w:r>
            <w:r>
              <w:rPr>
                <w:sz w:val="24"/>
              </w:rPr>
              <w:t>после</w:t>
            </w:r>
            <w:r>
              <w:rPr>
                <w:spacing w:val="-5"/>
                <w:sz w:val="24"/>
              </w:rPr>
              <w:t xml:space="preserve"> </w:t>
            </w:r>
            <w:r>
              <w:rPr>
                <w:spacing w:val="-2"/>
                <w:sz w:val="24"/>
              </w:rPr>
              <w:t>приставок</w:t>
            </w:r>
          </w:p>
        </w:tc>
      </w:tr>
      <w:tr w:rsidR="00231C6E">
        <w:trPr>
          <w:trHeight w:val="431"/>
        </w:trPr>
        <w:tc>
          <w:tcPr>
            <w:tcW w:w="1057" w:type="dxa"/>
          </w:tcPr>
          <w:p w:rsidR="00231C6E" w:rsidRDefault="00FC4929">
            <w:pPr>
              <w:pStyle w:val="TableParagraph"/>
              <w:spacing w:before="35"/>
              <w:ind w:left="229" w:right="4"/>
              <w:jc w:val="center"/>
              <w:rPr>
                <w:sz w:val="24"/>
              </w:rPr>
            </w:pPr>
            <w:r>
              <w:rPr>
                <w:spacing w:val="-2"/>
                <w:sz w:val="24"/>
              </w:rPr>
              <w:t>2.6.7</w:t>
            </w:r>
          </w:p>
        </w:tc>
        <w:tc>
          <w:tcPr>
            <w:tcW w:w="8303" w:type="dxa"/>
          </w:tcPr>
          <w:p w:rsidR="00231C6E" w:rsidRDefault="00FC4929">
            <w:pPr>
              <w:pStyle w:val="TableParagraph"/>
              <w:spacing w:before="35"/>
              <w:ind w:left="328"/>
              <w:rPr>
                <w:sz w:val="24"/>
              </w:rPr>
            </w:pPr>
            <w:r>
              <w:rPr>
                <w:sz w:val="24"/>
              </w:rPr>
              <w:t>Правописание</w:t>
            </w:r>
            <w:r>
              <w:rPr>
                <w:spacing w:val="-2"/>
                <w:sz w:val="24"/>
              </w:rPr>
              <w:t xml:space="preserve"> суффиксов</w:t>
            </w:r>
          </w:p>
        </w:tc>
      </w:tr>
      <w:tr w:rsidR="00231C6E">
        <w:trPr>
          <w:trHeight w:val="431"/>
        </w:trPr>
        <w:tc>
          <w:tcPr>
            <w:tcW w:w="1057" w:type="dxa"/>
          </w:tcPr>
          <w:p w:rsidR="00231C6E" w:rsidRDefault="00FC4929">
            <w:pPr>
              <w:pStyle w:val="TableParagraph"/>
              <w:spacing w:before="35"/>
              <w:ind w:left="229" w:right="4"/>
              <w:jc w:val="center"/>
              <w:rPr>
                <w:sz w:val="24"/>
              </w:rPr>
            </w:pPr>
            <w:r>
              <w:rPr>
                <w:spacing w:val="-2"/>
                <w:sz w:val="24"/>
              </w:rPr>
              <w:t>2.6.8</w:t>
            </w:r>
          </w:p>
        </w:tc>
        <w:tc>
          <w:tcPr>
            <w:tcW w:w="8303" w:type="dxa"/>
          </w:tcPr>
          <w:p w:rsidR="00231C6E" w:rsidRDefault="00FC4929">
            <w:pPr>
              <w:pStyle w:val="TableParagraph"/>
              <w:spacing w:before="35"/>
              <w:ind w:left="328"/>
              <w:rPr>
                <w:sz w:val="24"/>
              </w:rPr>
            </w:pPr>
            <w:r>
              <w:rPr>
                <w:sz w:val="24"/>
              </w:rPr>
              <w:t xml:space="preserve">Правописание </w:t>
            </w:r>
            <w:r>
              <w:rPr>
                <w:i/>
                <w:sz w:val="24"/>
              </w:rPr>
              <w:t>н</w:t>
            </w:r>
            <w:r>
              <w:rPr>
                <w:i/>
                <w:spacing w:val="-4"/>
                <w:sz w:val="24"/>
              </w:rPr>
              <w:t xml:space="preserve"> </w:t>
            </w:r>
            <w:r>
              <w:rPr>
                <w:sz w:val="24"/>
              </w:rPr>
              <w:t>и</w:t>
            </w:r>
            <w:r>
              <w:rPr>
                <w:spacing w:val="-4"/>
                <w:sz w:val="24"/>
              </w:rPr>
              <w:t xml:space="preserve"> </w:t>
            </w:r>
            <w:r>
              <w:rPr>
                <w:i/>
                <w:sz w:val="24"/>
              </w:rPr>
              <w:t>нн</w:t>
            </w:r>
            <w:r>
              <w:rPr>
                <w:i/>
                <w:spacing w:val="-3"/>
                <w:sz w:val="24"/>
              </w:rPr>
              <w:t xml:space="preserve"> </w:t>
            </w:r>
            <w:r>
              <w:rPr>
                <w:sz w:val="24"/>
              </w:rPr>
              <w:t>в словах</w:t>
            </w:r>
            <w:r>
              <w:rPr>
                <w:spacing w:val="-4"/>
                <w:sz w:val="24"/>
              </w:rPr>
              <w:t xml:space="preserve"> </w:t>
            </w:r>
            <w:r>
              <w:rPr>
                <w:sz w:val="24"/>
              </w:rPr>
              <w:t>различных</w:t>
            </w:r>
            <w:r>
              <w:rPr>
                <w:spacing w:val="-5"/>
                <w:sz w:val="24"/>
              </w:rPr>
              <w:t xml:space="preserve"> </w:t>
            </w:r>
            <w:r>
              <w:rPr>
                <w:sz w:val="24"/>
              </w:rPr>
              <w:t xml:space="preserve">частей </w:t>
            </w:r>
            <w:r>
              <w:rPr>
                <w:spacing w:val="-4"/>
                <w:sz w:val="24"/>
              </w:rPr>
              <w:t>речи</w:t>
            </w:r>
          </w:p>
        </w:tc>
      </w:tr>
      <w:tr w:rsidR="00231C6E">
        <w:trPr>
          <w:trHeight w:val="432"/>
        </w:trPr>
        <w:tc>
          <w:tcPr>
            <w:tcW w:w="1057" w:type="dxa"/>
          </w:tcPr>
          <w:p w:rsidR="00231C6E" w:rsidRDefault="00FC4929">
            <w:pPr>
              <w:pStyle w:val="TableParagraph"/>
              <w:spacing w:before="35"/>
              <w:ind w:left="229" w:right="4"/>
              <w:jc w:val="center"/>
              <w:rPr>
                <w:sz w:val="24"/>
              </w:rPr>
            </w:pPr>
            <w:r>
              <w:rPr>
                <w:spacing w:val="-2"/>
                <w:sz w:val="24"/>
              </w:rPr>
              <w:t>2.6.9</w:t>
            </w:r>
          </w:p>
        </w:tc>
        <w:tc>
          <w:tcPr>
            <w:tcW w:w="8303" w:type="dxa"/>
          </w:tcPr>
          <w:p w:rsidR="00231C6E" w:rsidRDefault="00FC4929">
            <w:pPr>
              <w:pStyle w:val="TableParagraph"/>
              <w:spacing w:before="35"/>
              <w:ind w:left="328"/>
              <w:rPr>
                <w:i/>
                <w:sz w:val="24"/>
              </w:rPr>
            </w:pPr>
            <w:r>
              <w:rPr>
                <w:sz w:val="24"/>
              </w:rPr>
              <w:t>Правописание</w:t>
            </w:r>
            <w:r>
              <w:rPr>
                <w:spacing w:val="2"/>
                <w:sz w:val="24"/>
              </w:rPr>
              <w:t xml:space="preserve"> </w:t>
            </w:r>
            <w:r>
              <w:rPr>
                <w:i/>
                <w:sz w:val="24"/>
              </w:rPr>
              <w:t>не</w:t>
            </w:r>
            <w:r>
              <w:rPr>
                <w:i/>
                <w:spacing w:val="-5"/>
                <w:sz w:val="24"/>
              </w:rPr>
              <w:t xml:space="preserve"> </w:t>
            </w:r>
            <w:r>
              <w:rPr>
                <w:sz w:val="24"/>
              </w:rPr>
              <w:t>и</w:t>
            </w:r>
            <w:r>
              <w:rPr>
                <w:spacing w:val="3"/>
                <w:sz w:val="24"/>
              </w:rPr>
              <w:t xml:space="preserve"> </w:t>
            </w:r>
            <w:r>
              <w:rPr>
                <w:i/>
                <w:spacing w:val="-5"/>
                <w:sz w:val="24"/>
              </w:rPr>
              <w:t>ни</w:t>
            </w:r>
          </w:p>
        </w:tc>
      </w:tr>
      <w:tr w:rsidR="00231C6E">
        <w:trPr>
          <w:trHeight w:val="815"/>
        </w:trPr>
        <w:tc>
          <w:tcPr>
            <w:tcW w:w="1057" w:type="dxa"/>
          </w:tcPr>
          <w:p w:rsidR="00231C6E" w:rsidRDefault="00FC4929">
            <w:pPr>
              <w:pStyle w:val="TableParagraph"/>
              <w:spacing w:before="227"/>
              <w:ind w:left="229"/>
              <w:jc w:val="center"/>
              <w:rPr>
                <w:sz w:val="24"/>
              </w:rPr>
            </w:pPr>
            <w:r>
              <w:rPr>
                <w:spacing w:val="-2"/>
                <w:sz w:val="24"/>
              </w:rPr>
              <w:t>2.6.10</w:t>
            </w:r>
          </w:p>
        </w:tc>
        <w:tc>
          <w:tcPr>
            <w:tcW w:w="8303" w:type="dxa"/>
          </w:tcPr>
          <w:p w:rsidR="00231C6E" w:rsidRDefault="00FC4929">
            <w:pPr>
              <w:pStyle w:val="TableParagraph"/>
              <w:spacing w:before="35"/>
              <w:ind w:left="328"/>
              <w:rPr>
                <w:sz w:val="24"/>
              </w:rPr>
            </w:pPr>
            <w:r>
              <w:rPr>
                <w:sz w:val="24"/>
              </w:rPr>
              <w:t>Правописание</w:t>
            </w:r>
            <w:r>
              <w:rPr>
                <w:spacing w:val="28"/>
                <w:sz w:val="24"/>
              </w:rPr>
              <w:t xml:space="preserve"> </w:t>
            </w:r>
            <w:r>
              <w:rPr>
                <w:sz w:val="24"/>
              </w:rPr>
              <w:t>окончаний</w:t>
            </w:r>
            <w:r>
              <w:rPr>
                <w:spacing w:val="35"/>
                <w:sz w:val="24"/>
              </w:rPr>
              <w:t xml:space="preserve"> </w:t>
            </w:r>
            <w:r>
              <w:rPr>
                <w:sz w:val="24"/>
              </w:rPr>
              <w:t>имён</w:t>
            </w:r>
            <w:r>
              <w:rPr>
                <w:spacing w:val="35"/>
                <w:sz w:val="24"/>
              </w:rPr>
              <w:t xml:space="preserve"> </w:t>
            </w:r>
            <w:r>
              <w:rPr>
                <w:sz w:val="24"/>
              </w:rPr>
              <w:t>существительных,</w:t>
            </w:r>
            <w:r>
              <w:rPr>
                <w:spacing w:val="35"/>
                <w:sz w:val="24"/>
              </w:rPr>
              <w:t xml:space="preserve"> </w:t>
            </w:r>
            <w:r>
              <w:rPr>
                <w:sz w:val="24"/>
              </w:rPr>
              <w:t>имён</w:t>
            </w:r>
            <w:r>
              <w:rPr>
                <w:spacing w:val="35"/>
                <w:sz w:val="24"/>
              </w:rPr>
              <w:t xml:space="preserve"> </w:t>
            </w:r>
            <w:r>
              <w:rPr>
                <w:sz w:val="24"/>
              </w:rPr>
              <w:t>прилагательных</w:t>
            </w:r>
            <w:r>
              <w:rPr>
                <w:spacing w:val="30"/>
                <w:sz w:val="24"/>
              </w:rPr>
              <w:t xml:space="preserve"> </w:t>
            </w:r>
            <w:r>
              <w:rPr>
                <w:spacing w:val="-10"/>
                <w:sz w:val="24"/>
              </w:rPr>
              <w:t>и</w:t>
            </w:r>
          </w:p>
          <w:p w:rsidR="00231C6E" w:rsidRDefault="00FC4929">
            <w:pPr>
              <w:pStyle w:val="TableParagraph"/>
              <w:spacing w:before="113"/>
              <w:ind w:left="328"/>
              <w:rPr>
                <w:sz w:val="24"/>
              </w:rPr>
            </w:pPr>
            <w:r>
              <w:rPr>
                <w:spacing w:val="-2"/>
                <w:sz w:val="24"/>
              </w:rPr>
              <w:t>глаголов</w:t>
            </w:r>
          </w:p>
        </w:tc>
      </w:tr>
      <w:tr w:rsidR="00231C6E">
        <w:trPr>
          <w:trHeight w:val="431"/>
        </w:trPr>
        <w:tc>
          <w:tcPr>
            <w:tcW w:w="1057" w:type="dxa"/>
          </w:tcPr>
          <w:p w:rsidR="00231C6E" w:rsidRDefault="00FC4929">
            <w:pPr>
              <w:pStyle w:val="TableParagraph"/>
              <w:spacing w:before="35"/>
              <w:ind w:left="229"/>
              <w:jc w:val="center"/>
              <w:rPr>
                <w:sz w:val="24"/>
              </w:rPr>
            </w:pPr>
            <w:r>
              <w:rPr>
                <w:spacing w:val="-2"/>
                <w:sz w:val="24"/>
              </w:rPr>
              <w:t>2.6.11</w:t>
            </w:r>
          </w:p>
        </w:tc>
        <w:tc>
          <w:tcPr>
            <w:tcW w:w="8303" w:type="dxa"/>
          </w:tcPr>
          <w:p w:rsidR="00231C6E" w:rsidRDefault="00FC4929">
            <w:pPr>
              <w:pStyle w:val="TableParagraph"/>
              <w:spacing w:before="35"/>
              <w:ind w:left="328"/>
              <w:rPr>
                <w:sz w:val="24"/>
              </w:rPr>
            </w:pPr>
            <w:r>
              <w:rPr>
                <w:sz w:val="24"/>
              </w:rPr>
              <w:t>Слитное,</w:t>
            </w:r>
            <w:r>
              <w:rPr>
                <w:spacing w:val="1"/>
                <w:sz w:val="24"/>
              </w:rPr>
              <w:t xml:space="preserve"> </w:t>
            </w:r>
            <w:r>
              <w:rPr>
                <w:sz w:val="24"/>
              </w:rPr>
              <w:t>дефисное</w:t>
            </w:r>
            <w:r>
              <w:rPr>
                <w:spacing w:val="-6"/>
                <w:sz w:val="24"/>
              </w:rPr>
              <w:t xml:space="preserve"> </w:t>
            </w:r>
            <w:r>
              <w:rPr>
                <w:sz w:val="24"/>
              </w:rPr>
              <w:t>и</w:t>
            </w:r>
            <w:r>
              <w:rPr>
                <w:spacing w:val="-5"/>
                <w:sz w:val="24"/>
              </w:rPr>
              <w:t xml:space="preserve"> </w:t>
            </w:r>
            <w:r>
              <w:rPr>
                <w:sz w:val="24"/>
              </w:rPr>
              <w:t>раздельное</w:t>
            </w:r>
            <w:r>
              <w:rPr>
                <w:spacing w:val="-6"/>
                <w:sz w:val="24"/>
              </w:rPr>
              <w:t xml:space="preserve"> </w:t>
            </w:r>
            <w:r>
              <w:rPr>
                <w:sz w:val="24"/>
              </w:rPr>
              <w:t>написание</w:t>
            </w:r>
            <w:r>
              <w:rPr>
                <w:spacing w:val="-6"/>
                <w:sz w:val="24"/>
              </w:rPr>
              <w:t xml:space="preserve"> </w:t>
            </w:r>
            <w:r>
              <w:rPr>
                <w:spacing w:val="-4"/>
                <w:sz w:val="24"/>
              </w:rPr>
              <w:t>слов</w:t>
            </w:r>
          </w:p>
        </w:tc>
      </w:tr>
      <w:tr w:rsidR="00231C6E">
        <w:trPr>
          <w:trHeight w:val="432"/>
        </w:trPr>
        <w:tc>
          <w:tcPr>
            <w:tcW w:w="1057" w:type="dxa"/>
          </w:tcPr>
          <w:p w:rsidR="00231C6E" w:rsidRDefault="00FC4929">
            <w:pPr>
              <w:pStyle w:val="TableParagraph"/>
              <w:spacing w:before="35"/>
              <w:ind w:left="229" w:right="4"/>
              <w:jc w:val="center"/>
              <w:rPr>
                <w:sz w:val="24"/>
              </w:rPr>
            </w:pPr>
            <w:r>
              <w:rPr>
                <w:spacing w:val="-10"/>
                <w:sz w:val="24"/>
              </w:rPr>
              <w:t>3</w:t>
            </w:r>
          </w:p>
        </w:tc>
        <w:tc>
          <w:tcPr>
            <w:tcW w:w="8303" w:type="dxa"/>
          </w:tcPr>
          <w:p w:rsidR="00231C6E" w:rsidRDefault="00FC4929">
            <w:pPr>
              <w:pStyle w:val="TableParagraph"/>
              <w:spacing w:before="35"/>
              <w:ind w:left="328"/>
              <w:rPr>
                <w:sz w:val="24"/>
              </w:rPr>
            </w:pPr>
            <w:r>
              <w:rPr>
                <w:sz w:val="24"/>
              </w:rPr>
              <w:t>Речь.</w:t>
            </w:r>
            <w:r>
              <w:rPr>
                <w:spacing w:val="1"/>
                <w:sz w:val="24"/>
              </w:rPr>
              <w:t xml:space="preserve"> </w:t>
            </w:r>
            <w:r>
              <w:rPr>
                <w:sz w:val="24"/>
              </w:rPr>
              <w:t>Речевое</w:t>
            </w:r>
            <w:r>
              <w:rPr>
                <w:spacing w:val="-5"/>
                <w:sz w:val="24"/>
              </w:rPr>
              <w:t xml:space="preserve"> </w:t>
            </w:r>
            <w:r>
              <w:rPr>
                <w:spacing w:val="-2"/>
                <w:sz w:val="24"/>
              </w:rPr>
              <w:t>общение</w:t>
            </w:r>
          </w:p>
        </w:tc>
      </w:tr>
      <w:tr w:rsidR="00231C6E">
        <w:trPr>
          <w:trHeight w:val="431"/>
        </w:trPr>
        <w:tc>
          <w:tcPr>
            <w:tcW w:w="1057" w:type="dxa"/>
          </w:tcPr>
          <w:p w:rsidR="00231C6E" w:rsidRDefault="00FC4929">
            <w:pPr>
              <w:pStyle w:val="TableParagraph"/>
              <w:spacing w:before="35"/>
              <w:ind w:left="229" w:right="4"/>
              <w:jc w:val="center"/>
              <w:rPr>
                <w:sz w:val="24"/>
              </w:rPr>
            </w:pPr>
            <w:r>
              <w:rPr>
                <w:spacing w:val="-5"/>
                <w:sz w:val="24"/>
              </w:rPr>
              <w:t>3.1</w:t>
            </w:r>
          </w:p>
        </w:tc>
        <w:tc>
          <w:tcPr>
            <w:tcW w:w="8303" w:type="dxa"/>
          </w:tcPr>
          <w:p w:rsidR="00231C6E" w:rsidRDefault="00FC4929">
            <w:pPr>
              <w:pStyle w:val="TableParagraph"/>
              <w:spacing w:before="35"/>
              <w:ind w:left="328"/>
              <w:rPr>
                <w:sz w:val="24"/>
              </w:rPr>
            </w:pPr>
            <w:r>
              <w:rPr>
                <w:sz w:val="24"/>
              </w:rPr>
              <w:t>Речь</w:t>
            </w:r>
            <w:r>
              <w:rPr>
                <w:spacing w:val="-3"/>
                <w:sz w:val="24"/>
              </w:rPr>
              <w:t xml:space="preserve"> </w:t>
            </w:r>
            <w:r>
              <w:rPr>
                <w:sz w:val="24"/>
              </w:rPr>
              <w:t>как</w:t>
            </w:r>
            <w:r>
              <w:rPr>
                <w:spacing w:val="-4"/>
                <w:sz w:val="24"/>
              </w:rPr>
              <w:t xml:space="preserve"> </w:t>
            </w:r>
            <w:r>
              <w:rPr>
                <w:sz w:val="24"/>
              </w:rPr>
              <w:t>деятельность.</w:t>
            </w:r>
            <w:r>
              <w:rPr>
                <w:spacing w:val="-1"/>
                <w:sz w:val="24"/>
              </w:rPr>
              <w:t xml:space="preserve"> </w:t>
            </w:r>
            <w:r>
              <w:rPr>
                <w:sz w:val="24"/>
              </w:rPr>
              <w:t>Виды</w:t>
            </w:r>
            <w:r>
              <w:rPr>
                <w:spacing w:val="-5"/>
                <w:sz w:val="24"/>
              </w:rPr>
              <w:t xml:space="preserve"> </w:t>
            </w:r>
            <w:r>
              <w:rPr>
                <w:sz w:val="24"/>
              </w:rPr>
              <w:t>речевой</w:t>
            </w:r>
            <w:r>
              <w:rPr>
                <w:spacing w:val="-1"/>
                <w:sz w:val="24"/>
              </w:rPr>
              <w:t xml:space="preserve"> </w:t>
            </w:r>
            <w:r>
              <w:rPr>
                <w:spacing w:val="-2"/>
                <w:sz w:val="24"/>
              </w:rPr>
              <w:t>деятельности</w:t>
            </w:r>
          </w:p>
        </w:tc>
      </w:tr>
      <w:tr w:rsidR="00231C6E">
        <w:trPr>
          <w:trHeight w:val="1205"/>
        </w:trPr>
        <w:tc>
          <w:tcPr>
            <w:tcW w:w="1057" w:type="dxa"/>
          </w:tcPr>
          <w:p w:rsidR="00231C6E" w:rsidRDefault="00231C6E">
            <w:pPr>
              <w:pStyle w:val="TableParagraph"/>
              <w:spacing w:before="147"/>
              <w:rPr>
                <w:b/>
                <w:sz w:val="24"/>
              </w:rPr>
            </w:pPr>
          </w:p>
          <w:p w:rsidR="00231C6E" w:rsidRDefault="00FC4929">
            <w:pPr>
              <w:pStyle w:val="TableParagraph"/>
              <w:spacing w:before="1"/>
              <w:ind w:left="229" w:right="4"/>
              <w:jc w:val="center"/>
              <w:rPr>
                <w:sz w:val="24"/>
              </w:rPr>
            </w:pPr>
            <w:r>
              <w:rPr>
                <w:spacing w:val="-5"/>
                <w:sz w:val="24"/>
              </w:rPr>
              <w:t>3.2</w:t>
            </w:r>
          </w:p>
        </w:tc>
        <w:tc>
          <w:tcPr>
            <w:tcW w:w="8303" w:type="dxa"/>
          </w:tcPr>
          <w:p w:rsidR="00231C6E" w:rsidRDefault="00FC4929">
            <w:pPr>
              <w:pStyle w:val="TableParagraph"/>
              <w:spacing w:before="35"/>
              <w:ind w:left="328"/>
              <w:rPr>
                <w:sz w:val="24"/>
              </w:rPr>
            </w:pPr>
            <w:r>
              <w:rPr>
                <w:sz w:val="24"/>
              </w:rPr>
              <w:t>Речевое</w:t>
            </w:r>
            <w:r>
              <w:rPr>
                <w:spacing w:val="17"/>
                <w:sz w:val="24"/>
              </w:rPr>
              <w:t xml:space="preserve"> </w:t>
            </w:r>
            <w:r>
              <w:rPr>
                <w:sz w:val="24"/>
              </w:rPr>
              <w:t>общение</w:t>
            </w:r>
            <w:r>
              <w:rPr>
                <w:spacing w:val="18"/>
                <w:sz w:val="24"/>
              </w:rPr>
              <w:t xml:space="preserve"> </w:t>
            </w:r>
            <w:r>
              <w:rPr>
                <w:sz w:val="24"/>
              </w:rPr>
              <w:t>и</w:t>
            </w:r>
            <w:r>
              <w:rPr>
                <w:spacing w:val="25"/>
                <w:sz w:val="24"/>
              </w:rPr>
              <w:t xml:space="preserve"> </w:t>
            </w:r>
            <w:r>
              <w:rPr>
                <w:sz w:val="24"/>
              </w:rPr>
              <w:t>его</w:t>
            </w:r>
            <w:r>
              <w:rPr>
                <w:spacing w:val="23"/>
                <w:sz w:val="24"/>
              </w:rPr>
              <w:t xml:space="preserve"> </w:t>
            </w:r>
            <w:r>
              <w:rPr>
                <w:sz w:val="24"/>
              </w:rPr>
              <w:t>виды.</w:t>
            </w:r>
            <w:r>
              <w:rPr>
                <w:spacing w:val="21"/>
                <w:sz w:val="24"/>
              </w:rPr>
              <w:t xml:space="preserve"> </w:t>
            </w:r>
            <w:r>
              <w:rPr>
                <w:sz w:val="24"/>
              </w:rPr>
              <w:t>Основные</w:t>
            </w:r>
            <w:r>
              <w:rPr>
                <w:spacing w:val="23"/>
                <w:sz w:val="24"/>
              </w:rPr>
              <w:t xml:space="preserve"> </w:t>
            </w:r>
            <w:r>
              <w:rPr>
                <w:sz w:val="24"/>
              </w:rPr>
              <w:t>сферы</w:t>
            </w:r>
            <w:r>
              <w:rPr>
                <w:spacing w:val="25"/>
                <w:sz w:val="24"/>
              </w:rPr>
              <w:t xml:space="preserve"> </w:t>
            </w:r>
            <w:r>
              <w:rPr>
                <w:sz w:val="24"/>
              </w:rPr>
              <w:t>речевого</w:t>
            </w:r>
            <w:r>
              <w:rPr>
                <w:spacing w:val="23"/>
                <w:sz w:val="24"/>
              </w:rPr>
              <w:t xml:space="preserve"> </w:t>
            </w:r>
            <w:r>
              <w:rPr>
                <w:sz w:val="24"/>
              </w:rPr>
              <w:t>общения.</w:t>
            </w:r>
            <w:r>
              <w:rPr>
                <w:spacing w:val="27"/>
                <w:sz w:val="24"/>
              </w:rPr>
              <w:t xml:space="preserve"> </w:t>
            </w:r>
            <w:r>
              <w:rPr>
                <w:spacing w:val="-2"/>
                <w:sz w:val="24"/>
              </w:rPr>
              <w:t>Речевая</w:t>
            </w:r>
          </w:p>
          <w:p w:rsidR="00231C6E" w:rsidRDefault="00FC4929">
            <w:pPr>
              <w:pStyle w:val="TableParagraph"/>
              <w:spacing w:before="9" w:line="380" w:lineRule="atLeast"/>
              <w:ind w:left="328"/>
              <w:rPr>
                <w:sz w:val="24"/>
              </w:rPr>
            </w:pPr>
            <w:r>
              <w:rPr>
                <w:sz w:val="24"/>
              </w:rPr>
              <w:t>ситуация и её компоненты (адресант и адресат; мотивы и цели, предмет и</w:t>
            </w:r>
            <w:r>
              <w:rPr>
                <w:spacing w:val="80"/>
                <w:sz w:val="24"/>
              </w:rPr>
              <w:t xml:space="preserve"> </w:t>
            </w:r>
            <w:r>
              <w:rPr>
                <w:sz w:val="24"/>
              </w:rPr>
              <w:t>тема речи; условия общения)</w:t>
            </w:r>
          </w:p>
        </w:tc>
      </w:tr>
      <w:tr w:rsidR="00231C6E">
        <w:trPr>
          <w:trHeight w:val="2361"/>
        </w:trPr>
        <w:tc>
          <w:tcPr>
            <w:tcW w:w="105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1"/>
              <w:rPr>
                <w:b/>
                <w:sz w:val="24"/>
              </w:rPr>
            </w:pPr>
          </w:p>
          <w:p w:rsidR="00231C6E" w:rsidRDefault="00FC4929">
            <w:pPr>
              <w:pStyle w:val="TableParagraph"/>
              <w:spacing w:before="1"/>
              <w:ind w:left="229" w:right="4"/>
              <w:jc w:val="center"/>
              <w:rPr>
                <w:sz w:val="24"/>
              </w:rPr>
            </w:pPr>
            <w:r>
              <w:rPr>
                <w:spacing w:val="-5"/>
                <w:sz w:val="24"/>
              </w:rPr>
              <w:t>3.3</w:t>
            </w:r>
          </w:p>
        </w:tc>
        <w:tc>
          <w:tcPr>
            <w:tcW w:w="8303" w:type="dxa"/>
          </w:tcPr>
          <w:p w:rsidR="00231C6E" w:rsidRDefault="00FC4929">
            <w:pPr>
              <w:pStyle w:val="TableParagraph"/>
              <w:spacing w:before="35" w:line="336" w:lineRule="auto"/>
              <w:ind w:left="328" w:right="105"/>
              <w:jc w:val="both"/>
              <w:rPr>
                <w:sz w:val="24"/>
              </w:rPr>
            </w:pPr>
            <w:r>
              <w:rPr>
                <w:sz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w:t>
            </w:r>
            <w:r>
              <w:rPr>
                <w:spacing w:val="-5"/>
                <w:sz w:val="24"/>
              </w:rPr>
              <w:t xml:space="preserve"> </w:t>
            </w:r>
            <w:r>
              <w:rPr>
                <w:sz w:val="24"/>
              </w:rPr>
              <w:t>русского</w:t>
            </w:r>
            <w:r>
              <w:rPr>
                <w:spacing w:val="-7"/>
                <w:sz w:val="24"/>
              </w:rPr>
              <w:t xml:space="preserve"> </w:t>
            </w:r>
            <w:r>
              <w:rPr>
                <w:sz w:val="24"/>
              </w:rPr>
              <w:t>речевого</w:t>
            </w:r>
            <w:r>
              <w:rPr>
                <w:spacing w:val="-7"/>
                <w:sz w:val="24"/>
              </w:rPr>
              <w:t xml:space="preserve"> </w:t>
            </w:r>
            <w:r>
              <w:rPr>
                <w:sz w:val="24"/>
              </w:rPr>
              <w:t>этикета</w:t>
            </w:r>
            <w:r>
              <w:rPr>
                <w:spacing w:val="-8"/>
                <w:sz w:val="24"/>
              </w:rPr>
              <w:t xml:space="preserve"> </w:t>
            </w:r>
            <w:r>
              <w:rPr>
                <w:sz w:val="24"/>
              </w:rPr>
              <w:t>применительно</w:t>
            </w:r>
            <w:r>
              <w:rPr>
                <w:spacing w:val="-4"/>
                <w:sz w:val="24"/>
              </w:rPr>
              <w:t xml:space="preserve"> </w:t>
            </w:r>
            <w:r>
              <w:rPr>
                <w:sz w:val="24"/>
              </w:rPr>
              <w:t>к</w:t>
            </w:r>
            <w:r>
              <w:rPr>
                <w:spacing w:val="-9"/>
                <w:sz w:val="24"/>
              </w:rPr>
              <w:t xml:space="preserve"> </w:t>
            </w:r>
            <w:r>
              <w:rPr>
                <w:sz w:val="24"/>
              </w:rPr>
              <w:t>различным</w:t>
            </w:r>
            <w:r>
              <w:rPr>
                <w:spacing w:val="-6"/>
                <w:sz w:val="24"/>
              </w:rPr>
              <w:t xml:space="preserve"> </w:t>
            </w:r>
            <w:r>
              <w:rPr>
                <w:sz w:val="24"/>
              </w:rPr>
              <w:t>ситуациям официального</w:t>
            </w:r>
            <w:r>
              <w:rPr>
                <w:spacing w:val="42"/>
                <w:sz w:val="24"/>
              </w:rPr>
              <w:t xml:space="preserve"> </w:t>
            </w:r>
            <w:r>
              <w:rPr>
                <w:sz w:val="24"/>
              </w:rPr>
              <w:t>(неофициального)</w:t>
            </w:r>
            <w:r>
              <w:rPr>
                <w:spacing w:val="36"/>
                <w:sz w:val="24"/>
              </w:rPr>
              <w:t xml:space="preserve"> </w:t>
            </w:r>
            <w:r>
              <w:rPr>
                <w:sz w:val="24"/>
              </w:rPr>
              <w:t>общения,</w:t>
            </w:r>
            <w:r>
              <w:rPr>
                <w:spacing w:val="40"/>
                <w:sz w:val="24"/>
              </w:rPr>
              <w:t xml:space="preserve"> </w:t>
            </w:r>
            <w:r>
              <w:rPr>
                <w:sz w:val="24"/>
              </w:rPr>
              <w:t>статусу</w:t>
            </w:r>
            <w:r>
              <w:rPr>
                <w:spacing w:val="34"/>
                <w:sz w:val="24"/>
              </w:rPr>
              <w:t xml:space="preserve"> </w:t>
            </w:r>
            <w:r>
              <w:rPr>
                <w:sz w:val="24"/>
              </w:rPr>
              <w:t>адресанта</w:t>
            </w:r>
            <w:r>
              <w:rPr>
                <w:spacing w:val="42"/>
                <w:sz w:val="24"/>
              </w:rPr>
              <w:t xml:space="preserve"> </w:t>
            </w:r>
            <w:r>
              <w:rPr>
                <w:sz w:val="24"/>
              </w:rPr>
              <w:t>(адресата)</w:t>
            </w:r>
            <w:r>
              <w:rPr>
                <w:spacing w:val="44"/>
                <w:sz w:val="24"/>
              </w:rPr>
              <w:t xml:space="preserve"> </w:t>
            </w:r>
            <w:r>
              <w:rPr>
                <w:spacing w:val="-10"/>
                <w:sz w:val="24"/>
              </w:rPr>
              <w:t>и</w:t>
            </w:r>
          </w:p>
          <w:p w:rsidR="00231C6E" w:rsidRDefault="00FC4929">
            <w:pPr>
              <w:pStyle w:val="TableParagraph"/>
              <w:spacing w:before="3"/>
              <w:ind w:left="328"/>
              <w:rPr>
                <w:sz w:val="24"/>
              </w:rPr>
            </w:pPr>
            <w:r>
              <w:rPr>
                <w:spacing w:val="-2"/>
                <w:sz w:val="24"/>
              </w:rPr>
              <w:t>другим</w:t>
            </w:r>
          </w:p>
        </w:tc>
      </w:tr>
      <w:tr w:rsidR="00231C6E">
        <w:trPr>
          <w:trHeight w:val="1589"/>
        </w:trPr>
        <w:tc>
          <w:tcPr>
            <w:tcW w:w="1057" w:type="dxa"/>
          </w:tcPr>
          <w:p w:rsidR="00231C6E" w:rsidRDefault="00231C6E">
            <w:pPr>
              <w:pStyle w:val="TableParagraph"/>
              <w:rPr>
                <w:b/>
                <w:sz w:val="24"/>
              </w:rPr>
            </w:pPr>
          </w:p>
          <w:p w:rsidR="00231C6E" w:rsidRDefault="00231C6E">
            <w:pPr>
              <w:pStyle w:val="TableParagraph"/>
              <w:spacing w:before="63"/>
              <w:rPr>
                <w:b/>
                <w:sz w:val="24"/>
              </w:rPr>
            </w:pPr>
          </w:p>
          <w:p w:rsidR="00231C6E" w:rsidRDefault="00FC4929">
            <w:pPr>
              <w:pStyle w:val="TableParagraph"/>
              <w:spacing w:before="1"/>
              <w:ind w:left="229" w:right="4"/>
              <w:jc w:val="center"/>
              <w:rPr>
                <w:sz w:val="24"/>
              </w:rPr>
            </w:pPr>
            <w:r>
              <w:rPr>
                <w:spacing w:val="-5"/>
                <w:sz w:val="24"/>
              </w:rPr>
              <w:t>3.4</w:t>
            </w:r>
          </w:p>
        </w:tc>
        <w:tc>
          <w:tcPr>
            <w:tcW w:w="8303" w:type="dxa"/>
          </w:tcPr>
          <w:p w:rsidR="00231C6E" w:rsidRDefault="00FC4929">
            <w:pPr>
              <w:pStyle w:val="TableParagraph"/>
              <w:spacing w:before="35" w:line="336" w:lineRule="auto"/>
              <w:ind w:left="328" w:right="107"/>
              <w:jc w:val="both"/>
              <w:rPr>
                <w:sz w:val="24"/>
              </w:rPr>
            </w:pPr>
            <w:r>
              <w:rPr>
                <w:sz w:val="24"/>
              </w:rPr>
              <w:t>Публичное выступление и его особенности. Тема, цель, основной тезис (основная мысль), план и композиция публичного выступления. Виды аргументации.</w:t>
            </w:r>
            <w:r>
              <w:rPr>
                <w:spacing w:val="53"/>
                <w:w w:val="150"/>
                <w:sz w:val="24"/>
              </w:rPr>
              <w:t xml:space="preserve">  </w:t>
            </w:r>
            <w:r>
              <w:rPr>
                <w:sz w:val="24"/>
              </w:rPr>
              <w:t>Выбор</w:t>
            </w:r>
            <w:r>
              <w:rPr>
                <w:spacing w:val="51"/>
                <w:w w:val="150"/>
                <w:sz w:val="24"/>
              </w:rPr>
              <w:t xml:space="preserve">  </w:t>
            </w:r>
            <w:r>
              <w:rPr>
                <w:sz w:val="24"/>
              </w:rPr>
              <w:t>языковых</w:t>
            </w:r>
            <w:r>
              <w:rPr>
                <w:spacing w:val="52"/>
                <w:w w:val="150"/>
                <w:sz w:val="24"/>
              </w:rPr>
              <w:t xml:space="preserve">  </w:t>
            </w:r>
            <w:r>
              <w:rPr>
                <w:sz w:val="24"/>
              </w:rPr>
              <w:t>средств</w:t>
            </w:r>
            <w:r>
              <w:rPr>
                <w:spacing w:val="53"/>
                <w:w w:val="150"/>
                <w:sz w:val="24"/>
              </w:rPr>
              <w:t xml:space="preserve">  </w:t>
            </w:r>
            <w:r>
              <w:rPr>
                <w:sz w:val="24"/>
              </w:rPr>
              <w:t>оформления</w:t>
            </w:r>
            <w:r>
              <w:rPr>
                <w:spacing w:val="52"/>
                <w:w w:val="150"/>
                <w:sz w:val="24"/>
              </w:rPr>
              <w:t xml:space="preserve">  </w:t>
            </w:r>
            <w:r>
              <w:rPr>
                <w:spacing w:val="-2"/>
                <w:sz w:val="24"/>
              </w:rPr>
              <w:t>публичного</w:t>
            </w:r>
          </w:p>
          <w:p w:rsidR="00231C6E" w:rsidRDefault="00FC4929">
            <w:pPr>
              <w:pStyle w:val="TableParagraph"/>
              <w:spacing w:before="3"/>
              <w:ind w:left="328"/>
              <w:jc w:val="both"/>
              <w:rPr>
                <w:sz w:val="24"/>
              </w:rPr>
            </w:pPr>
            <w:r>
              <w:rPr>
                <w:sz w:val="24"/>
              </w:rPr>
              <w:t>выступления</w:t>
            </w:r>
            <w:r>
              <w:rPr>
                <w:spacing w:val="-7"/>
                <w:sz w:val="24"/>
              </w:rPr>
              <w:t xml:space="preserve"> </w:t>
            </w:r>
            <w:r>
              <w:rPr>
                <w:sz w:val="24"/>
              </w:rPr>
              <w:t>с учётом</w:t>
            </w:r>
            <w:r>
              <w:rPr>
                <w:spacing w:val="-3"/>
                <w:sz w:val="24"/>
              </w:rPr>
              <w:t xml:space="preserve"> </w:t>
            </w:r>
            <w:r>
              <w:rPr>
                <w:sz w:val="24"/>
              </w:rPr>
              <w:t>его</w:t>
            </w:r>
            <w:r>
              <w:rPr>
                <w:spacing w:val="-4"/>
                <w:sz w:val="24"/>
              </w:rPr>
              <w:t xml:space="preserve"> </w:t>
            </w:r>
            <w:r>
              <w:rPr>
                <w:sz w:val="24"/>
              </w:rPr>
              <w:t>цели,</w:t>
            </w:r>
            <w:r>
              <w:rPr>
                <w:spacing w:val="-7"/>
                <w:sz w:val="24"/>
              </w:rPr>
              <w:t xml:space="preserve"> </w:t>
            </w:r>
            <w:r>
              <w:rPr>
                <w:sz w:val="24"/>
              </w:rPr>
              <w:t>особенностей</w:t>
            </w:r>
            <w:r>
              <w:rPr>
                <w:spacing w:val="-4"/>
                <w:sz w:val="24"/>
              </w:rPr>
              <w:t xml:space="preserve"> </w:t>
            </w:r>
            <w:r>
              <w:rPr>
                <w:sz w:val="24"/>
              </w:rPr>
              <w:t>адресата,</w:t>
            </w:r>
            <w:r>
              <w:rPr>
                <w:spacing w:val="4"/>
                <w:sz w:val="24"/>
              </w:rPr>
              <w:t xml:space="preserve"> </w:t>
            </w:r>
            <w:r>
              <w:rPr>
                <w:sz w:val="24"/>
              </w:rPr>
              <w:t>ситуации</w:t>
            </w:r>
            <w:r>
              <w:rPr>
                <w:spacing w:val="-3"/>
                <w:sz w:val="24"/>
              </w:rPr>
              <w:t xml:space="preserve"> </w:t>
            </w:r>
            <w:r>
              <w:rPr>
                <w:spacing w:val="-2"/>
                <w:sz w:val="24"/>
              </w:rPr>
              <w:t>общения</w:t>
            </w:r>
          </w:p>
        </w:tc>
      </w:tr>
      <w:tr w:rsidR="00231C6E">
        <w:trPr>
          <w:trHeight w:val="431"/>
        </w:trPr>
        <w:tc>
          <w:tcPr>
            <w:tcW w:w="1057" w:type="dxa"/>
          </w:tcPr>
          <w:p w:rsidR="00231C6E" w:rsidRDefault="00FC4929">
            <w:pPr>
              <w:pStyle w:val="TableParagraph"/>
              <w:spacing w:before="40"/>
              <w:ind w:left="229" w:right="4"/>
              <w:jc w:val="center"/>
              <w:rPr>
                <w:sz w:val="24"/>
              </w:rPr>
            </w:pPr>
            <w:r>
              <w:rPr>
                <w:spacing w:val="-10"/>
                <w:sz w:val="24"/>
              </w:rPr>
              <w:t>4</w:t>
            </w:r>
          </w:p>
        </w:tc>
        <w:tc>
          <w:tcPr>
            <w:tcW w:w="8303" w:type="dxa"/>
          </w:tcPr>
          <w:p w:rsidR="00231C6E" w:rsidRDefault="00FC4929">
            <w:pPr>
              <w:pStyle w:val="TableParagraph"/>
              <w:spacing w:before="40"/>
              <w:ind w:left="328"/>
              <w:rPr>
                <w:sz w:val="24"/>
              </w:rPr>
            </w:pPr>
            <w:r>
              <w:rPr>
                <w:sz w:val="24"/>
              </w:rPr>
              <w:t>Текст.</w:t>
            </w:r>
            <w:r>
              <w:rPr>
                <w:spacing w:val="-4"/>
                <w:sz w:val="24"/>
              </w:rPr>
              <w:t xml:space="preserve"> </w:t>
            </w:r>
            <w:r>
              <w:rPr>
                <w:sz w:val="24"/>
              </w:rPr>
              <w:t>Информационно-смысловая</w:t>
            </w:r>
            <w:r>
              <w:rPr>
                <w:spacing w:val="-8"/>
                <w:sz w:val="24"/>
              </w:rPr>
              <w:t xml:space="preserve"> </w:t>
            </w:r>
            <w:r>
              <w:rPr>
                <w:sz w:val="24"/>
              </w:rPr>
              <w:t>переработка</w:t>
            </w:r>
            <w:r>
              <w:rPr>
                <w:spacing w:val="-4"/>
                <w:sz w:val="24"/>
              </w:rPr>
              <w:t xml:space="preserve"> </w:t>
            </w:r>
            <w:r>
              <w:rPr>
                <w:spacing w:val="-2"/>
                <w:sz w:val="24"/>
              </w:rPr>
              <w:t>текста</w:t>
            </w:r>
          </w:p>
        </w:tc>
      </w:tr>
      <w:tr w:rsidR="00231C6E">
        <w:trPr>
          <w:trHeight w:val="431"/>
        </w:trPr>
        <w:tc>
          <w:tcPr>
            <w:tcW w:w="1057" w:type="dxa"/>
          </w:tcPr>
          <w:p w:rsidR="00231C6E" w:rsidRDefault="00FC4929">
            <w:pPr>
              <w:pStyle w:val="TableParagraph"/>
              <w:spacing w:before="40"/>
              <w:ind w:left="229" w:right="4"/>
              <w:jc w:val="center"/>
              <w:rPr>
                <w:sz w:val="24"/>
              </w:rPr>
            </w:pPr>
            <w:r>
              <w:rPr>
                <w:spacing w:val="-5"/>
                <w:sz w:val="24"/>
              </w:rPr>
              <w:t>4.1</w:t>
            </w:r>
          </w:p>
        </w:tc>
        <w:tc>
          <w:tcPr>
            <w:tcW w:w="8303" w:type="dxa"/>
          </w:tcPr>
          <w:p w:rsidR="00231C6E" w:rsidRDefault="00FC4929">
            <w:pPr>
              <w:pStyle w:val="TableParagraph"/>
              <w:spacing w:before="40"/>
              <w:ind w:left="328"/>
              <w:rPr>
                <w:sz w:val="24"/>
              </w:rPr>
            </w:pPr>
            <w:r>
              <w:rPr>
                <w:sz w:val="24"/>
              </w:rPr>
              <w:t>Текст,</w:t>
            </w:r>
            <w:r>
              <w:rPr>
                <w:spacing w:val="2"/>
                <w:sz w:val="24"/>
              </w:rPr>
              <w:t xml:space="preserve"> </w:t>
            </w:r>
            <w:r>
              <w:rPr>
                <w:sz w:val="24"/>
              </w:rPr>
              <w:t>его</w:t>
            </w:r>
            <w:r>
              <w:rPr>
                <w:spacing w:val="-4"/>
                <w:sz w:val="24"/>
              </w:rPr>
              <w:t xml:space="preserve"> </w:t>
            </w:r>
            <w:r>
              <w:rPr>
                <w:sz w:val="24"/>
              </w:rPr>
              <w:t>основные</w:t>
            </w:r>
            <w:r>
              <w:rPr>
                <w:spacing w:val="-1"/>
                <w:sz w:val="24"/>
              </w:rPr>
              <w:t xml:space="preserve"> </w:t>
            </w:r>
            <w:r>
              <w:rPr>
                <w:spacing w:val="-2"/>
                <w:sz w:val="24"/>
              </w:rPr>
              <w:t>признаки</w:t>
            </w:r>
          </w:p>
        </w:tc>
      </w:tr>
      <w:tr w:rsidR="00231C6E">
        <w:trPr>
          <w:trHeight w:val="432"/>
        </w:trPr>
        <w:tc>
          <w:tcPr>
            <w:tcW w:w="1057" w:type="dxa"/>
          </w:tcPr>
          <w:p w:rsidR="00231C6E" w:rsidRDefault="00FC4929">
            <w:pPr>
              <w:pStyle w:val="TableParagraph"/>
              <w:spacing w:before="40"/>
              <w:ind w:left="229" w:right="4"/>
              <w:jc w:val="center"/>
              <w:rPr>
                <w:sz w:val="24"/>
              </w:rPr>
            </w:pPr>
            <w:r>
              <w:rPr>
                <w:spacing w:val="-5"/>
                <w:sz w:val="24"/>
              </w:rPr>
              <w:t>4.2</w:t>
            </w:r>
          </w:p>
        </w:tc>
        <w:tc>
          <w:tcPr>
            <w:tcW w:w="8303" w:type="dxa"/>
          </w:tcPr>
          <w:p w:rsidR="00231C6E" w:rsidRDefault="00FC4929">
            <w:pPr>
              <w:pStyle w:val="TableParagraph"/>
              <w:spacing w:before="40"/>
              <w:ind w:left="328"/>
              <w:rPr>
                <w:sz w:val="24"/>
              </w:rPr>
            </w:pPr>
            <w:r>
              <w:rPr>
                <w:sz w:val="24"/>
              </w:rPr>
              <w:t>Логико-смысловые</w:t>
            </w:r>
            <w:r>
              <w:rPr>
                <w:spacing w:val="-8"/>
                <w:sz w:val="24"/>
              </w:rPr>
              <w:t xml:space="preserve"> </w:t>
            </w:r>
            <w:r>
              <w:rPr>
                <w:sz w:val="24"/>
              </w:rPr>
              <w:t>отношения</w:t>
            </w:r>
            <w:r>
              <w:rPr>
                <w:spacing w:val="-5"/>
                <w:sz w:val="24"/>
              </w:rPr>
              <w:t xml:space="preserve"> </w:t>
            </w:r>
            <w:r>
              <w:rPr>
                <w:sz w:val="24"/>
              </w:rPr>
              <w:t>между</w:t>
            </w:r>
            <w:r>
              <w:rPr>
                <w:spacing w:val="-10"/>
                <w:sz w:val="24"/>
              </w:rPr>
              <w:t xml:space="preserve"> </w:t>
            </w:r>
            <w:r>
              <w:rPr>
                <w:sz w:val="24"/>
              </w:rPr>
              <w:t>предложениями</w:t>
            </w:r>
            <w:r>
              <w:rPr>
                <w:spacing w:val="-4"/>
                <w:sz w:val="24"/>
              </w:rPr>
              <w:t xml:space="preserve"> </w:t>
            </w:r>
            <w:r>
              <w:rPr>
                <w:sz w:val="24"/>
              </w:rPr>
              <w:t>в</w:t>
            </w:r>
            <w:r>
              <w:rPr>
                <w:spacing w:val="2"/>
                <w:sz w:val="24"/>
              </w:rPr>
              <w:t xml:space="preserve"> </w:t>
            </w:r>
            <w:r>
              <w:rPr>
                <w:spacing w:val="-2"/>
                <w:sz w:val="24"/>
              </w:rPr>
              <w:t>тексте</w:t>
            </w:r>
          </w:p>
        </w:tc>
      </w:tr>
      <w:tr w:rsidR="00231C6E">
        <w:trPr>
          <w:trHeight w:val="431"/>
        </w:trPr>
        <w:tc>
          <w:tcPr>
            <w:tcW w:w="1057" w:type="dxa"/>
          </w:tcPr>
          <w:p w:rsidR="00231C6E" w:rsidRDefault="00FC4929">
            <w:pPr>
              <w:pStyle w:val="TableParagraph"/>
              <w:spacing w:before="40"/>
              <w:ind w:left="229" w:right="4"/>
              <w:jc w:val="center"/>
              <w:rPr>
                <w:sz w:val="24"/>
              </w:rPr>
            </w:pPr>
            <w:r>
              <w:rPr>
                <w:spacing w:val="-5"/>
                <w:sz w:val="24"/>
              </w:rPr>
              <w:t>4.3</w:t>
            </w:r>
          </w:p>
        </w:tc>
        <w:tc>
          <w:tcPr>
            <w:tcW w:w="8303" w:type="dxa"/>
          </w:tcPr>
          <w:p w:rsidR="00231C6E" w:rsidRDefault="00FC4929">
            <w:pPr>
              <w:pStyle w:val="TableParagraph"/>
              <w:spacing w:before="40"/>
              <w:ind w:left="328"/>
              <w:rPr>
                <w:sz w:val="24"/>
              </w:rPr>
            </w:pPr>
            <w:r>
              <w:rPr>
                <w:sz w:val="24"/>
              </w:rPr>
              <w:t>Информативность</w:t>
            </w:r>
            <w:r>
              <w:rPr>
                <w:spacing w:val="-5"/>
                <w:sz w:val="24"/>
              </w:rPr>
              <w:t xml:space="preserve"> </w:t>
            </w:r>
            <w:r>
              <w:rPr>
                <w:sz w:val="24"/>
              </w:rPr>
              <w:t>текста. Виды</w:t>
            </w:r>
            <w:r>
              <w:rPr>
                <w:spacing w:val="-5"/>
                <w:sz w:val="24"/>
              </w:rPr>
              <w:t xml:space="preserve"> </w:t>
            </w:r>
            <w:r>
              <w:rPr>
                <w:sz w:val="24"/>
              </w:rPr>
              <w:t>информации</w:t>
            </w:r>
            <w:r>
              <w:rPr>
                <w:spacing w:val="-1"/>
                <w:sz w:val="24"/>
              </w:rPr>
              <w:t xml:space="preserve"> </w:t>
            </w:r>
            <w:r>
              <w:rPr>
                <w:sz w:val="24"/>
              </w:rPr>
              <w:t>в</w:t>
            </w:r>
            <w:r>
              <w:rPr>
                <w:spacing w:val="-9"/>
                <w:sz w:val="24"/>
              </w:rPr>
              <w:t xml:space="preserve"> </w:t>
            </w:r>
            <w:r>
              <w:rPr>
                <w:spacing w:val="-2"/>
                <w:sz w:val="24"/>
              </w:rPr>
              <w:t>тексте</w:t>
            </w:r>
          </w:p>
        </w:tc>
      </w:tr>
      <w:tr w:rsidR="00231C6E">
        <w:trPr>
          <w:trHeight w:val="815"/>
        </w:trPr>
        <w:tc>
          <w:tcPr>
            <w:tcW w:w="1057" w:type="dxa"/>
          </w:tcPr>
          <w:p w:rsidR="00231C6E" w:rsidRDefault="00FC4929">
            <w:pPr>
              <w:pStyle w:val="TableParagraph"/>
              <w:spacing w:before="232"/>
              <w:ind w:left="229" w:right="4"/>
              <w:jc w:val="center"/>
              <w:rPr>
                <w:sz w:val="24"/>
              </w:rPr>
            </w:pPr>
            <w:r>
              <w:rPr>
                <w:spacing w:val="-5"/>
                <w:sz w:val="24"/>
              </w:rPr>
              <w:t>4.4</w:t>
            </w:r>
          </w:p>
        </w:tc>
        <w:tc>
          <w:tcPr>
            <w:tcW w:w="8303" w:type="dxa"/>
          </w:tcPr>
          <w:p w:rsidR="00231C6E" w:rsidRDefault="00FC4929">
            <w:pPr>
              <w:pStyle w:val="TableParagraph"/>
              <w:spacing w:before="35"/>
              <w:ind w:left="328"/>
              <w:rPr>
                <w:sz w:val="24"/>
              </w:rPr>
            </w:pPr>
            <w:r>
              <w:rPr>
                <w:sz w:val="24"/>
              </w:rPr>
              <w:t>Информационно-смысловая</w:t>
            </w:r>
            <w:r>
              <w:rPr>
                <w:spacing w:val="24"/>
                <w:sz w:val="24"/>
              </w:rPr>
              <w:t xml:space="preserve">  </w:t>
            </w:r>
            <w:r>
              <w:rPr>
                <w:sz w:val="24"/>
              </w:rPr>
              <w:t>переработка</w:t>
            </w:r>
            <w:r>
              <w:rPr>
                <w:spacing w:val="27"/>
                <w:sz w:val="24"/>
              </w:rPr>
              <w:t xml:space="preserve">  </w:t>
            </w:r>
            <w:r>
              <w:rPr>
                <w:sz w:val="24"/>
              </w:rPr>
              <w:t>прочитанного</w:t>
            </w:r>
            <w:r>
              <w:rPr>
                <w:spacing w:val="28"/>
                <w:sz w:val="24"/>
              </w:rPr>
              <w:t xml:space="preserve">  </w:t>
            </w:r>
            <w:r>
              <w:rPr>
                <w:sz w:val="24"/>
              </w:rPr>
              <w:t>текста,</w:t>
            </w:r>
            <w:r>
              <w:rPr>
                <w:spacing w:val="29"/>
                <w:sz w:val="24"/>
              </w:rPr>
              <w:t xml:space="preserve">  </w:t>
            </w:r>
            <w:r>
              <w:rPr>
                <w:spacing w:val="-2"/>
                <w:sz w:val="24"/>
              </w:rPr>
              <w:t>включая</w:t>
            </w:r>
          </w:p>
          <w:p w:rsidR="00231C6E" w:rsidRDefault="00FC4929">
            <w:pPr>
              <w:pStyle w:val="TableParagraph"/>
              <w:spacing w:before="113"/>
              <w:ind w:left="328"/>
              <w:rPr>
                <w:sz w:val="24"/>
              </w:rPr>
            </w:pPr>
            <w:r>
              <w:rPr>
                <w:sz w:val="24"/>
              </w:rPr>
              <w:t>гипертекст,</w:t>
            </w:r>
            <w:r>
              <w:rPr>
                <w:spacing w:val="-4"/>
                <w:sz w:val="24"/>
              </w:rPr>
              <w:t xml:space="preserve"> </w:t>
            </w:r>
            <w:r>
              <w:rPr>
                <w:sz w:val="24"/>
              </w:rPr>
              <w:t>графику, инфографику</w:t>
            </w:r>
            <w:r>
              <w:rPr>
                <w:spacing w:val="-10"/>
                <w:sz w:val="24"/>
              </w:rPr>
              <w:t xml:space="preserve"> </w:t>
            </w:r>
            <w:r>
              <w:rPr>
                <w:sz w:val="24"/>
              </w:rPr>
              <w:t>и</w:t>
            </w:r>
            <w:r>
              <w:rPr>
                <w:spacing w:val="-1"/>
                <w:sz w:val="24"/>
              </w:rPr>
              <w:t xml:space="preserve"> </w:t>
            </w:r>
            <w:r>
              <w:rPr>
                <w:sz w:val="24"/>
              </w:rPr>
              <w:t>другие, и</w:t>
            </w:r>
            <w:r>
              <w:rPr>
                <w:spacing w:val="-5"/>
                <w:sz w:val="24"/>
              </w:rPr>
              <w:t xml:space="preserve"> </w:t>
            </w:r>
            <w:r>
              <w:rPr>
                <w:sz w:val="24"/>
              </w:rPr>
              <w:t>прослушанного</w:t>
            </w:r>
            <w:r>
              <w:rPr>
                <w:spacing w:val="-1"/>
                <w:sz w:val="24"/>
              </w:rPr>
              <w:t xml:space="preserve"> </w:t>
            </w:r>
            <w:r>
              <w:rPr>
                <w:spacing w:val="-2"/>
                <w:sz w:val="24"/>
              </w:rPr>
              <w:t>текста</w:t>
            </w:r>
          </w:p>
        </w:tc>
      </w:tr>
      <w:tr w:rsidR="00231C6E">
        <w:trPr>
          <w:trHeight w:val="427"/>
        </w:trPr>
        <w:tc>
          <w:tcPr>
            <w:tcW w:w="1057" w:type="dxa"/>
          </w:tcPr>
          <w:p w:rsidR="00231C6E" w:rsidRDefault="00FC4929">
            <w:pPr>
              <w:pStyle w:val="TableParagraph"/>
              <w:spacing w:before="40"/>
              <w:ind w:left="229" w:right="4"/>
              <w:jc w:val="center"/>
              <w:rPr>
                <w:sz w:val="24"/>
              </w:rPr>
            </w:pPr>
            <w:r>
              <w:rPr>
                <w:spacing w:val="-5"/>
                <w:sz w:val="24"/>
              </w:rPr>
              <w:t>4.5</w:t>
            </w:r>
          </w:p>
        </w:tc>
        <w:tc>
          <w:tcPr>
            <w:tcW w:w="8303" w:type="dxa"/>
          </w:tcPr>
          <w:p w:rsidR="00231C6E" w:rsidRDefault="00FC4929">
            <w:pPr>
              <w:pStyle w:val="TableParagraph"/>
              <w:spacing w:before="40"/>
              <w:ind w:left="328"/>
              <w:rPr>
                <w:sz w:val="24"/>
              </w:rPr>
            </w:pPr>
            <w:r>
              <w:rPr>
                <w:sz w:val="24"/>
              </w:rPr>
              <w:t>План.</w:t>
            </w:r>
            <w:r>
              <w:rPr>
                <w:spacing w:val="-4"/>
                <w:sz w:val="24"/>
              </w:rPr>
              <w:t xml:space="preserve"> </w:t>
            </w:r>
            <w:r>
              <w:rPr>
                <w:sz w:val="24"/>
              </w:rPr>
              <w:t>Тезисы.</w:t>
            </w:r>
            <w:r>
              <w:rPr>
                <w:spacing w:val="-2"/>
                <w:sz w:val="24"/>
              </w:rPr>
              <w:t xml:space="preserve"> </w:t>
            </w:r>
            <w:r>
              <w:rPr>
                <w:sz w:val="24"/>
              </w:rPr>
              <w:t>Конспект.</w:t>
            </w:r>
            <w:r>
              <w:rPr>
                <w:spacing w:val="-5"/>
                <w:sz w:val="24"/>
              </w:rPr>
              <w:t xml:space="preserve"> </w:t>
            </w:r>
            <w:r>
              <w:rPr>
                <w:sz w:val="24"/>
              </w:rPr>
              <w:t>Реферат.</w:t>
            </w:r>
            <w:r>
              <w:rPr>
                <w:spacing w:val="-1"/>
                <w:sz w:val="24"/>
              </w:rPr>
              <w:t xml:space="preserve"> </w:t>
            </w:r>
            <w:r>
              <w:rPr>
                <w:sz w:val="24"/>
              </w:rPr>
              <w:t>Аннотация.</w:t>
            </w:r>
            <w:r>
              <w:rPr>
                <w:spacing w:val="-10"/>
                <w:sz w:val="24"/>
              </w:rPr>
              <w:t xml:space="preserve"> </w:t>
            </w:r>
            <w:r>
              <w:rPr>
                <w:sz w:val="24"/>
              </w:rPr>
              <w:t>Отзыв.</w:t>
            </w:r>
            <w:r>
              <w:rPr>
                <w:spacing w:val="-1"/>
                <w:sz w:val="24"/>
              </w:rPr>
              <w:t xml:space="preserve"> </w:t>
            </w:r>
            <w:r>
              <w:rPr>
                <w:spacing w:val="-2"/>
                <w:sz w:val="24"/>
              </w:rPr>
              <w:t>Рецензия</w:t>
            </w:r>
          </w:p>
        </w:tc>
      </w:tr>
    </w:tbl>
    <w:p w:rsidR="00231C6E" w:rsidRDefault="00231C6E">
      <w:pPr>
        <w:pStyle w:val="a5"/>
        <w:spacing w:before="242"/>
        <w:ind w:left="0"/>
        <w:jc w:val="left"/>
        <w:rPr>
          <w:b/>
        </w:rPr>
      </w:pPr>
    </w:p>
    <w:p w:rsidR="00231C6E" w:rsidRDefault="00FC4929">
      <w:pPr>
        <w:spacing w:before="1"/>
        <w:ind w:left="1253"/>
        <w:rPr>
          <w:b/>
          <w:sz w:val="24"/>
        </w:rPr>
      </w:pPr>
      <w:r>
        <w:rPr>
          <w:b/>
          <w:sz w:val="24"/>
        </w:rPr>
        <w:lastRenderedPageBreak/>
        <w:t xml:space="preserve">11 </w:t>
      </w:r>
      <w:r>
        <w:rPr>
          <w:b/>
          <w:spacing w:val="-2"/>
          <w:sz w:val="24"/>
        </w:rPr>
        <w:t>КЛАСС</w:t>
      </w:r>
    </w:p>
    <w:p w:rsidR="00231C6E" w:rsidRDefault="00231C6E">
      <w:pPr>
        <w:rPr>
          <w:b/>
          <w:sz w:val="24"/>
        </w:rPr>
        <w:sectPr w:rsidR="00231C6E" w:rsidSect="006C6F5F">
          <w:type w:val="continuous"/>
          <w:pgSz w:w="11910" w:h="16390"/>
          <w:pgMar w:top="1120" w:right="227" w:bottom="280" w:left="566" w:header="720" w:footer="720" w:gutter="0"/>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47"/>
        <w:gridCol w:w="8067"/>
      </w:tblGrid>
      <w:tr w:rsidR="00231C6E">
        <w:trPr>
          <w:trHeight w:val="345"/>
        </w:trPr>
        <w:tc>
          <w:tcPr>
            <w:tcW w:w="1147" w:type="dxa"/>
          </w:tcPr>
          <w:p w:rsidR="00231C6E" w:rsidRDefault="00FC4929">
            <w:pPr>
              <w:pStyle w:val="TableParagraph"/>
              <w:spacing w:before="44"/>
              <w:ind w:left="410"/>
              <w:rPr>
                <w:b/>
                <w:sz w:val="24"/>
              </w:rPr>
            </w:pPr>
            <w:r>
              <w:rPr>
                <w:b/>
                <w:spacing w:val="-5"/>
                <w:sz w:val="24"/>
              </w:rPr>
              <w:lastRenderedPageBreak/>
              <w:t>Код</w:t>
            </w:r>
          </w:p>
        </w:tc>
        <w:tc>
          <w:tcPr>
            <w:tcW w:w="8067" w:type="dxa"/>
          </w:tcPr>
          <w:p w:rsidR="00231C6E" w:rsidRDefault="00FC4929">
            <w:pPr>
              <w:pStyle w:val="TableParagraph"/>
              <w:spacing w:before="44"/>
              <w:ind w:left="410"/>
              <w:rPr>
                <w:b/>
                <w:sz w:val="24"/>
              </w:rPr>
            </w:pPr>
            <w:r>
              <w:rPr>
                <w:b/>
                <w:sz w:val="24"/>
              </w:rPr>
              <w:t>Проверяемый</w:t>
            </w:r>
            <w:r>
              <w:rPr>
                <w:b/>
                <w:spacing w:val="-6"/>
                <w:sz w:val="24"/>
              </w:rPr>
              <w:t xml:space="preserve"> </w:t>
            </w:r>
            <w:r>
              <w:rPr>
                <w:b/>
                <w:sz w:val="24"/>
              </w:rPr>
              <w:t xml:space="preserve">элемент </w:t>
            </w:r>
            <w:r>
              <w:rPr>
                <w:b/>
                <w:spacing w:val="-2"/>
                <w:sz w:val="24"/>
              </w:rPr>
              <w:t>содержания</w:t>
            </w:r>
          </w:p>
        </w:tc>
      </w:tr>
      <w:tr w:rsidR="00231C6E">
        <w:trPr>
          <w:trHeight w:val="431"/>
        </w:trPr>
        <w:tc>
          <w:tcPr>
            <w:tcW w:w="1147" w:type="dxa"/>
          </w:tcPr>
          <w:p w:rsidR="00231C6E" w:rsidRDefault="00FC4929">
            <w:pPr>
              <w:pStyle w:val="TableParagraph"/>
              <w:spacing w:before="35"/>
              <w:ind w:left="679"/>
              <w:rPr>
                <w:sz w:val="24"/>
              </w:rPr>
            </w:pPr>
            <w:r>
              <w:rPr>
                <w:spacing w:val="-10"/>
                <w:sz w:val="24"/>
              </w:rPr>
              <w:t>1</w:t>
            </w:r>
          </w:p>
        </w:tc>
        <w:tc>
          <w:tcPr>
            <w:tcW w:w="8067" w:type="dxa"/>
          </w:tcPr>
          <w:p w:rsidR="00231C6E" w:rsidRDefault="00FC4929">
            <w:pPr>
              <w:pStyle w:val="TableParagraph"/>
              <w:spacing w:before="35"/>
              <w:ind w:left="439"/>
              <w:rPr>
                <w:sz w:val="24"/>
              </w:rPr>
            </w:pPr>
            <w:r>
              <w:rPr>
                <w:sz w:val="24"/>
              </w:rPr>
              <w:t>Общие</w:t>
            </w:r>
            <w:r>
              <w:rPr>
                <w:spacing w:val="-3"/>
                <w:sz w:val="24"/>
              </w:rPr>
              <w:t xml:space="preserve"> </w:t>
            </w:r>
            <w:r>
              <w:rPr>
                <w:sz w:val="24"/>
              </w:rPr>
              <w:t>сведения</w:t>
            </w:r>
            <w:r>
              <w:rPr>
                <w:spacing w:val="-5"/>
                <w:sz w:val="24"/>
              </w:rPr>
              <w:t xml:space="preserve"> </w:t>
            </w:r>
            <w:r>
              <w:rPr>
                <w:sz w:val="24"/>
              </w:rPr>
              <w:t>о</w:t>
            </w:r>
            <w:r>
              <w:rPr>
                <w:spacing w:val="4"/>
                <w:sz w:val="24"/>
              </w:rPr>
              <w:t xml:space="preserve"> </w:t>
            </w:r>
            <w:r>
              <w:rPr>
                <w:spacing w:val="-4"/>
                <w:sz w:val="24"/>
              </w:rPr>
              <w:t>языке</w:t>
            </w:r>
          </w:p>
        </w:tc>
      </w:tr>
      <w:tr w:rsidR="00231C6E">
        <w:trPr>
          <w:trHeight w:val="816"/>
        </w:trPr>
        <w:tc>
          <w:tcPr>
            <w:tcW w:w="1147" w:type="dxa"/>
          </w:tcPr>
          <w:p w:rsidR="00231C6E" w:rsidRDefault="00FC4929">
            <w:pPr>
              <w:pStyle w:val="TableParagraph"/>
              <w:spacing w:before="227"/>
              <w:ind w:left="587"/>
              <w:rPr>
                <w:sz w:val="24"/>
              </w:rPr>
            </w:pPr>
            <w:r>
              <w:rPr>
                <w:spacing w:val="-5"/>
                <w:sz w:val="24"/>
              </w:rPr>
              <w:t>1.1</w:t>
            </w:r>
          </w:p>
        </w:tc>
        <w:tc>
          <w:tcPr>
            <w:tcW w:w="8067" w:type="dxa"/>
          </w:tcPr>
          <w:p w:rsidR="00231C6E" w:rsidRDefault="00FC4929">
            <w:pPr>
              <w:pStyle w:val="TableParagraph"/>
              <w:spacing w:before="35"/>
              <w:ind w:left="439"/>
              <w:rPr>
                <w:sz w:val="24"/>
              </w:rPr>
            </w:pPr>
            <w:r>
              <w:rPr>
                <w:sz w:val="24"/>
              </w:rPr>
              <w:t>Культура</w:t>
            </w:r>
            <w:r>
              <w:rPr>
                <w:spacing w:val="26"/>
                <w:sz w:val="24"/>
              </w:rPr>
              <w:t xml:space="preserve"> </w:t>
            </w:r>
            <w:r>
              <w:rPr>
                <w:sz w:val="24"/>
              </w:rPr>
              <w:t>речи</w:t>
            </w:r>
            <w:r>
              <w:rPr>
                <w:spacing w:val="30"/>
                <w:sz w:val="24"/>
              </w:rPr>
              <w:t xml:space="preserve"> </w:t>
            </w:r>
            <w:r>
              <w:rPr>
                <w:sz w:val="24"/>
              </w:rPr>
              <w:t>в</w:t>
            </w:r>
            <w:r>
              <w:rPr>
                <w:spacing w:val="31"/>
                <w:sz w:val="24"/>
              </w:rPr>
              <w:t xml:space="preserve"> </w:t>
            </w:r>
            <w:r>
              <w:rPr>
                <w:sz w:val="24"/>
              </w:rPr>
              <w:t>экологическом</w:t>
            </w:r>
            <w:r>
              <w:rPr>
                <w:spacing w:val="26"/>
                <w:sz w:val="24"/>
              </w:rPr>
              <w:t xml:space="preserve"> </w:t>
            </w:r>
            <w:r>
              <w:rPr>
                <w:sz w:val="24"/>
              </w:rPr>
              <w:t>аспекте.</w:t>
            </w:r>
            <w:r>
              <w:rPr>
                <w:spacing w:val="31"/>
                <w:sz w:val="24"/>
              </w:rPr>
              <w:t xml:space="preserve"> </w:t>
            </w:r>
            <w:r>
              <w:rPr>
                <w:sz w:val="24"/>
              </w:rPr>
              <w:t>Экология</w:t>
            </w:r>
            <w:r>
              <w:rPr>
                <w:spacing w:val="29"/>
                <w:sz w:val="24"/>
              </w:rPr>
              <w:t xml:space="preserve"> </w:t>
            </w:r>
            <w:r>
              <w:rPr>
                <w:sz w:val="24"/>
              </w:rPr>
              <w:t>как</w:t>
            </w:r>
            <w:r>
              <w:rPr>
                <w:spacing w:val="24"/>
                <w:sz w:val="24"/>
              </w:rPr>
              <w:t xml:space="preserve"> </w:t>
            </w:r>
            <w:r>
              <w:rPr>
                <w:sz w:val="24"/>
              </w:rPr>
              <w:t>наука,</w:t>
            </w:r>
            <w:r>
              <w:rPr>
                <w:spacing w:val="31"/>
                <w:sz w:val="24"/>
              </w:rPr>
              <w:t xml:space="preserve"> </w:t>
            </w:r>
            <w:r>
              <w:rPr>
                <w:spacing w:val="-2"/>
                <w:sz w:val="24"/>
              </w:rPr>
              <w:t>экология</w:t>
            </w:r>
          </w:p>
          <w:p w:rsidR="00231C6E" w:rsidRDefault="00FC4929">
            <w:pPr>
              <w:pStyle w:val="TableParagraph"/>
              <w:spacing w:before="113"/>
              <w:ind w:left="439"/>
              <w:rPr>
                <w:sz w:val="24"/>
              </w:rPr>
            </w:pPr>
            <w:r>
              <w:rPr>
                <w:spacing w:val="-2"/>
                <w:sz w:val="24"/>
              </w:rPr>
              <w:t>языка</w:t>
            </w:r>
          </w:p>
        </w:tc>
      </w:tr>
      <w:tr w:rsidR="00231C6E">
        <w:trPr>
          <w:trHeight w:val="1204"/>
        </w:trPr>
        <w:tc>
          <w:tcPr>
            <w:tcW w:w="1147" w:type="dxa"/>
          </w:tcPr>
          <w:p w:rsidR="00231C6E" w:rsidRDefault="00231C6E">
            <w:pPr>
              <w:pStyle w:val="TableParagraph"/>
              <w:spacing w:before="147"/>
              <w:rPr>
                <w:b/>
                <w:sz w:val="24"/>
              </w:rPr>
            </w:pPr>
          </w:p>
          <w:p w:rsidR="00231C6E" w:rsidRDefault="00FC4929">
            <w:pPr>
              <w:pStyle w:val="TableParagraph"/>
              <w:spacing w:before="1"/>
              <w:ind w:left="587"/>
              <w:rPr>
                <w:sz w:val="24"/>
              </w:rPr>
            </w:pPr>
            <w:r>
              <w:rPr>
                <w:spacing w:val="-5"/>
                <w:sz w:val="24"/>
              </w:rPr>
              <w:t>1.2</w:t>
            </w:r>
          </w:p>
        </w:tc>
        <w:tc>
          <w:tcPr>
            <w:tcW w:w="8067" w:type="dxa"/>
          </w:tcPr>
          <w:p w:rsidR="00231C6E" w:rsidRDefault="00FC4929">
            <w:pPr>
              <w:pStyle w:val="TableParagraph"/>
              <w:spacing w:before="35"/>
              <w:ind w:left="439"/>
              <w:rPr>
                <w:sz w:val="24"/>
              </w:rPr>
            </w:pPr>
            <w:r>
              <w:rPr>
                <w:sz w:val="24"/>
              </w:rPr>
              <w:t>Проблемы</w:t>
            </w:r>
            <w:r>
              <w:rPr>
                <w:spacing w:val="22"/>
                <w:sz w:val="24"/>
              </w:rPr>
              <w:t xml:space="preserve"> </w:t>
            </w:r>
            <w:r>
              <w:rPr>
                <w:sz w:val="24"/>
              </w:rPr>
              <w:t>речевой</w:t>
            </w:r>
            <w:r>
              <w:rPr>
                <w:spacing w:val="27"/>
                <w:sz w:val="24"/>
              </w:rPr>
              <w:t xml:space="preserve"> </w:t>
            </w:r>
            <w:r>
              <w:rPr>
                <w:sz w:val="24"/>
              </w:rPr>
              <w:t>культуры</w:t>
            </w:r>
            <w:r>
              <w:rPr>
                <w:spacing w:val="28"/>
                <w:sz w:val="24"/>
              </w:rPr>
              <w:t xml:space="preserve"> </w:t>
            </w:r>
            <w:r>
              <w:rPr>
                <w:sz w:val="24"/>
              </w:rPr>
              <w:t>в</w:t>
            </w:r>
            <w:r>
              <w:rPr>
                <w:spacing w:val="28"/>
                <w:sz w:val="24"/>
              </w:rPr>
              <w:t xml:space="preserve"> </w:t>
            </w:r>
            <w:r>
              <w:rPr>
                <w:sz w:val="24"/>
              </w:rPr>
              <w:t>современном</w:t>
            </w:r>
            <w:r>
              <w:rPr>
                <w:spacing w:val="23"/>
                <w:sz w:val="24"/>
              </w:rPr>
              <w:t xml:space="preserve"> </w:t>
            </w:r>
            <w:r>
              <w:rPr>
                <w:sz w:val="24"/>
              </w:rPr>
              <w:t>обществе</w:t>
            </w:r>
            <w:r>
              <w:rPr>
                <w:spacing w:val="27"/>
                <w:sz w:val="24"/>
              </w:rPr>
              <w:t xml:space="preserve"> </w:t>
            </w:r>
            <w:r>
              <w:rPr>
                <w:spacing w:val="-2"/>
                <w:sz w:val="24"/>
              </w:rPr>
              <w:t>(стилистические</w:t>
            </w:r>
          </w:p>
          <w:p w:rsidR="00231C6E" w:rsidRDefault="00FC4929">
            <w:pPr>
              <w:pStyle w:val="TableParagraph"/>
              <w:tabs>
                <w:tab w:val="left" w:pos="1810"/>
                <w:tab w:val="left" w:pos="2208"/>
                <w:tab w:val="left" w:pos="3350"/>
                <w:tab w:val="left" w:pos="4803"/>
                <w:tab w:val="left" w:pos="7429"/>
              </w:tabs>
              <w:spacing w:before="9" w:line="380" w:lineRule="atLeast"/>
              <w:ind w:left="439" w:right="100"/>
              <w:rPr>
                <w:sz w:val="24"/>
              </w:rPr>
            </w:pPr>
            <w:r>
              <w:rPr>
                <w:spacing w:val="-2"/>
                <w:sz w:val="24"/>
              </w:rPr>
              <w:t>изменения</w:t>
            </w:r>
            <w:r>
              <w:rPr>
                <w:sz w:val="24"/>
              </w:rPr>
              <w:tab/>
            </w:r>
            <w:r>
              <w:rPr>
                <w:spacing w:val="-10"/>
                <w:sz w:val="24"/>
              </w:rPr>
              <w:t>в</w:t>
            </w:r>
            <w:r>
              <w:rPr>
                <w:sz w:val="24"/>
              </w:rPr>
              <w:tab/>
            </w:r>
            <w:r>
              <w:rPr>
                <w:spacing w:val="-2"/>
                <w:sz w:val="24"/>
              </w:rPr>
              <w:t>лексике,</w:t>
            </w:r>
            <w:r>
              <w:rPr>
                <w:sz w:val="24"/>
              </w:rPr>
              <w:tab/>
            </w:r>
            <w:r>
              <w:rPr>
                <w:spacing w:val="-2"/>
                <w:sz w:val="24"/>
              </w:rPr>
              <w:t>огрубление</w:t>
            </w:r>
            <w:r>
              <w:rPr>
                <w:sz w:val="24"/>
              </w:rPr>
              <w:tab/>
            </w:r>
            <w:r>
              <w:rPr>
                <w:spacing w:val="-2"/>
                <w:sz w:val="24"/>
              </w:rPr>
              <w:t>обиходно-разговорной</w:t>
            </w:r>
            <w:r>
              <w:rPr>
                <w:sz w:val="24"/>
              </w:rPr>
              <w:tab/>
            </w:r>
            <w:r>
              <w:rPr>
                <w:spacing w:val="-4"/>
                <w:sz w:val="24"/>
              </w:rPr>
              <w:t xml:space="preserve">речи, </w:t>
            </w:r>
            <w:r>
              <w:rPr>
                <w:sz w:val="24"/>
              </w:rPr>
              <w:t>неоправданное употребление иноязычных заимствований и другое)</w:t>
            </w:r>
          </w:p>
        </w:tc>
      </w:tr>
      <w:tr w:rsidR="00231C6E">
        <w:trPr>
          <w:trHeight w:val="432"/>
        </w:trPr>
        <w:tc>
          <w:tcPr>
            <w:tcW w:w="1147" w:type="dxa"/>
          </w:tcPr>
          <w:p w:rsidR="00231C6E" w:rsidRDefault="00FC4929">
            <w:pPr>
              <w:pStyle w:val="TableParagraph"/>
              <w:spacing w:before="35"/>
              <w:ind w:left="679"/>
              <w:rPr>
                <w:sz w:val="24"/>
              </w:rPr>
            </w:pPr>
            <w:r>
              <w:rPr>
                <w:spacing w:val="-10"/>
                <w:sz w:val="24"/>
              </w:rPr>
              <w:t>2</w:t>
            </w:r>
          </w:p>
        </w:tc>
        <w:tc>
          <w:tcPr>
            <w:tcW w:w="8067" w:type="dxa"/>
          </w:tcPr>
          <w:p w:rsidR="00231C6E" w:rsidRDefault="00FC4929">
            <w:pPr>
              <w:pStyle w:val="TableParagraph"/>
              <w:spacing w:before="35"/>
              <w:ind w:left="439"/>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tc>
      </w:tr>
      <w:tr w:rsidR="00231C6E">
        <w:trPr>
          <w:trHeight w:val="431"/>
        </w:trPr>
        <w:tc>
          <w:tcPr>
            <w:tcW w:w="1147" w:type="dxa"/>
          </w:tcPr>
          <w:p w:rsidR="00231C6E" w:rsidRDefault="00FC4929">
            <w:pPr>
              <w:pStyle w:val="TableParagraph"/>
              <w:spacing w:before="35"/>
              <w:ind w:left="587"/>
              <w:rPr>
                <w:sz w:val="24"/>
              </w:rPr>
            </w:pPr>
            <w:r>
              <w:rPr>
                <w:spacing w:val="-5"/>
                <w:sz w:val="24"/>
              </w:rPr>
              <w:t>2.1</w:t>
            </w:r>
          </w:p>
        </w:tc>
        <w:tc>
          <w:tcPr>
            <w:tcW w:w="8067" w:type="dxa"/>
          </w:tcPr>
          <w:p w:rsidR="00231C6E" w:rsidRDefault="00FC4929">
            <w:pPr>
              <w:pStyle w:val="TableParagraph"/>
              <w:spacing w:before="35"/>
              <w:ind w:left="439"/>
              <w:rPr>
                <w:sz w:val="24"/>
              </w:rPr>
            </w:pPr>
            <w:r>
              <w:rPr>
                <w:sz w:val="24"/>
              </w:rPr>
              <w:t>Синтаксис.</w:t>
            </w:r>
            <w:r>
              <w:rPr>
                <w:spacing w:val="-5"/>
                <w:sz w:val="24"/>
              </w:rPr>
              <w:t xml:space="preserve"> </w:t>
            </w:r>
            <w:r>
              <w:rPr>
                <w:sz w:val="24"/>
              </w:rPr>
              <w:t>Синтаксические</w:t>
            </w:r>
            <w:r>
              <w:rPr>
                <w:spacing w:val="-6"/>
                <w:sz w:val="24"/>
              </w:rPr>
              <w:t xml:space="preserve"> </w:t>
            </w:r>
            <w:r>
              <w:rPr>
                <w:spacing w:val="-4"/>
                <w:sz w:val="24"/>
              </w:rPr>
              <w:t>нормы</w:t>
            </w:r>
          </w:p>
        </w:tc>
      </w:tr>
      <w:tr w:rsidR="00231C6E">
        <w:trPr>
          <w:trHeight w:val="431"/>
        </w:trPr>
        <w:tc>
          <w:tcPr>
            <w:tcW w:w="1147" w:type="dxa"/>
          </w:tcPr>
          <w:p w:rsidR="00231C6E" w:rsidRDefault="00FC4929">
            <w:pPr>
              <w:pStyle w:val="TableParagraph"/>
              <w:spacing w:before="35"/>
              <w:ind w:right="158"/>
              <w:jc w:val="right"/>
              <w:rPr>
                <w:sz w:val="24"/>
              </w:rPr>
            </w:pPr>
            <w:r>
              <w:rPr>
                <w:spacing w:val="-2"/>
                <w:sz w:val="24"/>
              </w:rPr>
              <w:t>2.1.1</w:t>
            </w:r>
          </w:p>
        </w:tc>
        <w:tc>
          <w:tcPr>
            <w:tcW w:w="8067" w:type="dxa"/>
          </w:tcPr>
          <w:p w:rsidR="00231C6E" w:rsidRDefault="00FC4929">
            <w:pPr>
              <w:pStyle w:val="TableParagraph"/>
              <w:spacing w:before="35"/>
              <w:ind w:left="439"/>
              <w:rPr>
                <w:sz w:val="24"/>
              </w:rPr>
            </w:pPr>
            <w:r>
              <w:rPr>
                <w:sz w:val="24"/>
              </w:rPr>
              <w:t>Синтаксис</w:t>
            </w:r>
            <w:r>
              <w:rPr>
                <w:spacing w:val="-4"/>
                <w:sz w:val="24"/>
              </w:rPr>
              <w:t xml:space="preserve"> </w:t>
            </w:r>
            <w:r>
              <w:rPr>
                <w:sz w:val="24"/>
              </w:rPr>
              <w:t>как</w:t>
            </w:r>
            <w:r>
              <w:rPr>
                <w:spacing w:val="-4"/>
                <w:sz w:val="24"/>
              </w:rPr>
              <w:t xml:space="preserve"> </w:t>
            </w:r>
            <w:r>
              <w:rPr>
                <w:sz w:val="24"/>
              </w:rPr>
              <w:t>раздел</w:t>
            </w:r>
            <w:r>
              <w:rPr>
                <w:spacing w:val="-2"/>
                <w:sz w:val="24"/>
              </w:rPr>
              <w:t xml:space="preserve"> лингвистики</w:t>
            </w:r>
          </w:p>
        </w:tc>
      </w:tr>
      <w:tr w:rsidR="00231C6E">
        <w:trPr>
          <w:trHeight w:val="431"/>
        </w:trPr>
        <w:tc>
          <w:tcPr>
            <w:tcW w:w="1147" w:type="dxa"/>
          </w:tcPr>
          <w:p w:rsidR="00231C6E" w:rsidRDefault="00FC4929">
            <w:pPr>
              <w:pStyle w:val="TableParagraph"/>
              <w:spacing w:before="35"/>
              <w:ind w:right="158"/>
              <w:jc w:val="right"/>
              <w:rPr>
                <w:sz w:val="24"/>
              </w:rPr>
            </w:pPr>
            <w:r>
              <w:rPr>
                <w:spacing w:val="-2"/>
                <w:sz w:val="24"/>
              </w:rPr>
              <w:t>2.1.2</w:t>
            </w:r>
          </w:p>
        </w:tc>
        <w:tc>
          <w:tcPr>
            <w:tcW w:w="8067" w:type="dxa"/>
          </w:tcPr>
          <w:p w:rsidR="00231C6E" w:rsidRDefault="00FC4929">
            <w:pPr>
              <w:pStyle w:val="TableParagraph"/>
              <w:spacing w:before="35"/>
              <w:ind w:left="439"/>
              <w:rPr>
                <w:sz w:val="24"/>
              </w:rPr>
            </w:pPr>
            <w:r>
              <w:rPr>
                <w:sz w:val="24"/>
              </w:rPr>
              <w:t>Синтаксический</w:t>
            </w:r>
            <w:r>
              <w:rPr>
                <w:spacing w:val="-4"/>
                <w:sz w:val="24"/>
              </w:rPr>
              <w:t xml:space="preserve"> </w:t>
            </w:r>
            <w:r>
              <w:rPr>
                <w:sz w:val="24"/>
              </w:rPr>
              <w:t>анализ</w:t>
            </w:r>
            <w:r>
              <w:rPr>
                <w:spacing w:val="-2"/>
                <w:sz w:val="24"/>
              </w:rPr>
              <w:t xml:space="preserve"> </w:t>
            </w:r>
            <w:r>
              <w:rPr>
                <w:sz w:val="24"/>
              </w:rPr>
              <w:t>словосочетания</w:t>
            </w:r>
            <w:r>
              <w:rPr>
                <w:spacing w:val="-8"/>
                <w:sz w:val="24"/>
              </w:rPr>
              <w:t xml:space="preserve"> </w:t>
            </w:r>
            <w:r>
              <w:rPr>
                <w:sz w:val="24"/>
              </w:rPr>
              <w:t>и</w:t>
            </w:r>
            <w:r>
              <w:rPr>
                <w:spacing w:val="-6"/>
                <w:sz w:val="24"/>
              </w:rPr>
              <w:t xml:space="preserve"> </w:t>
            </w:r>
            <w:r>
              <w:rPr>
                <w:spacing w:val="-2"/>
                <w:sz w:val="24"/>
              </w:rPr>
              <w:t>предложения</w:t>
            </w:r>
          </w:p>
        </w:tc>
      </w:tr>
      <w:tr w:rsidR="00231C6E">
        <w:trPr>
          <w:trHeight w:val="1973"/>
        </w:trPr>
        <w:tc>
          <w:tcPr>
            <w:tcW w:w="1147" w:type="dxa"/>
          </w:tcPr>
          <w:p w:rsidR="00231C6E" w:rsidRDefault="00231C6E">
            <w:pPr>
              <w:pStyle w:val="TableParagraph"/>
              <w:rPr>
                <w:b/>
                <w:sz w:val="24"/>
              </w:rPr>
            </w:pPr>
          </w:p>
          <w:p w:rsidR="00231C6E" w:rsidRDefault="00231C6E">
            <w:pPr>
              <w:pStyle w:val="TableParagraph"/>
              <w:spacing w:before="256"/>
              <w:rPr>
                <w:b/>
                <w:sz w:val="24"/>
              </w:rPr>
            </w:pPr>
          </w:p>
          <w:p w:rsidR="00231C6E" w:rsidRDefault="00FC4929">
            <w:pPr>
              <w:pStyle w:val="TableParagraph"/>
              <w:ind w:right="158"/>
              <w:jc w:val="right"/>
              <w:rPr>
                <w:sz w:val="24"/>
              </w:rPr>
            </w:pPr>
            <w:r>
              <w:rPr>
                <w:spacing w:val="-2"/>
                <w:sz w:val="24"/>
              </w:rPr>
              <w:t>2.1.3</w:t>
            </w:r>
          </w:p>
        </w:tc>
        <w:tc>
          <w:tcPr>
            <w:tcW w:w="8067" w:type="dxa"/>
          </w:tcPr>
          <w:p w:rsidR="00231C6E" w:rsidRDefault="00FC4929">
            <w:pPr>
              <w:pStyle w:val="TableParagraph"/>
              <w:spacing w:before="35" w:line="336" w:lineRule="auto"/>
              <w:ind w:left="439" w:right="97"/>
              <w:jc w:val="both"/>
              <w:rPr>
                <w:sz w:val="24"/>
              </w:rPr>
            </w:pPr>
            <w:r>
              <w:rPr>
                <w:sz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w:t>
            </w:r>
            <w:r>
              <w:rPr>
                <w:spacing w:val="52"/>
                <w:w w:val="150"/>
                <w:sz w:val="24"/>
              </w:rPr>
              <w:t xml:space="preserve">  </w:t>
            </w:r>
            <w:r>
              <w:rPr>
                <w:sz w:val="24"/>
              </w:rPr>
              <w:t>вопрос,</w:t>
            </w:r>
            <w:r>
              <w:rPr>
                <w:spacing w:val="54"/>
                <w:w w:val="150"/>
                <w:sz w:val="24"/>
              </w:rPr>
              <w:t xml:space="preserve">  </w:t>
            </w:r>
            <w:r>
              <w:rPr>
                <w:sz w:val="24"/>
              </w:rPr>
              <w:t>риторическое</w:t>
            </w:r>
            <w:r>
              <w:rPr>
                <w:spacing w:val="52"/>
                <w:w w:val="150"/>
                <w:sz w:val="24"/>
              </w:rPr>
              <w:t xml:space="preserve">  </w:t>
            </w:r>
            <w:r>
              <w:rPr>
                <w:sz w:val="24"/>
              </w:rPr>
              <w:t>восклицание,</w:t>
            </w:r>
            <w:r>
              <w:rPr>
                <w:spacing w:val="53"/>
                <w:w w:val="150"/>
                <w:sz w:val="24"/>
              </w:rPr>
              <w:t xml:space="preserve">  </w:t>
            </w:r>
            <w:r>
              <w:rPr>
                <w:spacing w:val="-2"/>
                <w:sz w:val="24"/>
              </w:rPr>
              <w:t>риторическое</w:t>
            </w:r>
          </w:p>
          <w:p w:rsidR="00231C6E" w:rsidRDefault="00FC4929">
            <w:pPr>
              <w:pStyle w:val="TableParagraph"/>
              <w:ind w:left="439"/>
              <w:jc w:val="both"/>
              <w:rPr>
                <w:sz w:val="24"/>
              </w:rPr>
            </w:pPr>
            <w:r>
              <w:rPr>
                <w:sz w:val="24"/>
              </w:rPr>
              <w:t>обращение;</w:t>
            </w:r>
            <w:r>
              <w:rPr>
                <w:spacing w:val="-7"/>
                <w:sz w:val="24"/>
              </w:rPr>
              <w:t xml:space="preserve"> </w:t>
            </w:r>
            <w:r>
              <w:rPr>
                <w:sz w:val="24"/>
              </w:rPr>
              <w:t>многосоюзие,</w:t>
            </w:r>
            <w:r>
              <w:rPr>
                <w:spacing w:val="-5"/>
                <w:sz w:val="24"/>
              </w:rPr>
              <w:t xml:space="preserve"> </w:t>
            </w:r>
            <w:r>
              <w:rPr>
                <w:spacing w:val="-2"/>
                <w:sz w:val="24"/>
              </w:rPr>
              <w:t>бессоюзие</w:t>
            </w:r>
          </w:p>
        </w:tc>
      </w:tr>
      <w:tr w:rsidR="00231C6E">
        <w:trPr>
          <w:trHeight w:val="431"/>
        </w:trPr>
        <w:tc>
          <w:tcPr>
            <w:tcW w:w="1147" w:type="dxa"/>
          </w:tcPr>
          <w:p w:rsidR="00231C6E" w:rsidRDefault="00FC4929">
            <w:pPr>
              <w:pStyle w:val="TableParagraph"/>
              <w:spacing w:before="40"/>
              <w:ind w:right="158"/>
              <w:jc w:val="right"/>
              <w:rPr>
                <w:sz w:val="24"/>
              </w:rPr>
            </w:pPr>
            <w:r>
              <w:rPr>
                <w:spacing w:val="-2"/>
                <w:sz w:val="24"/>
              </w:rPr>
              <w:t>2.1.4</w:t>
            </w:r>
          </w:p>
        </w:tc>
        <w:tc>
          <w:tcPr>
            <w:tcW w:w="8067" w:type="dxa"/>
          </w:tcPr>
          <w:p w:rsidR="00231C6E" w:rsidRDefault="00FC4929">
            <w:pPr>
              <w:pStyle w:val="TableParagraph"/>
              <w:spacing w:before="40"/>
              <w:ind w:left="439"/>
              <w:rPr>
                <w:sz w:val="24"/>
              </w:rPr>
            </w:pPr>
            <w:r>
              <w:rPr>
                <w:sz w:val="24"/>
              </w:rPr>
              <w:t>Синтаксические</w:t>
            </w:r>
            <w:r>
              <w:rPr>
                <w:spacing w:val="-11"/>
                <w:sz w:val="24"/>
              </w:rPr>
              <w:t xml:space="preserve"> </w:t>
            </w:r>
            <w:r>
              <w:rPr>
                <w:spacing w:val="-4"/>
                <w:sz w:val="24"/>
              </w:rPr>
              <w:t>нормы</w:t>
            </w:r>
          </w:p>
        </w:tc>
      </w:tr>
      <w:tr w:rsidR="00231C6E">
        <w:trPr>
          <w:trHeight w:val="431"/>
        </w:trPr>
        <w:tc>
          <w:tcPr>
            <w:tcW w:w="1147" w:type="dxa"/>
          </w:tcPr>
          <w:p w:rsidR="00231C6E" w:rsidRDefault="00FC4929">
            <w:pPr>
              <w:pStyle w:val="TableParagraph"/>
              <w:spacing w:before="40"/>
              <w:ind w:right="158"/>
              <w:jc w:val="right"/>
              <w:rPr>
                <w:sz w:val="24"/>
              </w:rPr>
            </w:pPr>
            <w:r>
              <w:rPr>
                <w:spacing w:val="-2"/>
                <w:sz w:val="24"/>
              </w:rPr>
              <w:t>2.1.5</w:t>
            </w:r>
          </w:p>
        </w:tc>
        <w:tc>
          <w:tcPr>
            <w:tcW w:w="8067" w:type="dxa"/>
          </w:tcPr>
          <w:p w:rsidR="00231C6E" w:rsidRDefault="00FC4929">
            <w:pPr>
              <w:pStyle w:val="TableParagraph"/>
              <w:spacing w:before="40"/>
              <w:ind w:left="439"/>
              <w:rPr>
                <w:sz w:val="24"/>
              </w:rPr>
            </w:pPr>
            <w:r>
              <w:rPr>
                <w:sz w:val="24"/>
              </w:rPr>
              <w:t>Порядок</w:t>
            </w:r>
            <w:r>
              <w:rPr>
                <w:spacing w:val="-5"/>
                <w:sz w:val="24"/>
              </w:rPr>
              <w:t xml:space="preserve"> </w:t>
            </w:r>
            <w:r>
              <w:rPr>
                <w:sz w:val="24"/>
              </w:rPr>
              <w:t>слов в</w:t>
            </w:r>
            <w:r>
              <w:rPr>
                <w:spacing w:val="1"/>
                <w:sz w:val="24"/>
              </w:rPr>
              <w:t xml:space="preserve"> </w:t>
            </w:r>
            <w:r>
              <w:rPr>
                <w:spacing w:val="-2"/>
                <w:sz w:val="24"/>
              </w:rPr>
              <w:t>предложении</w:t>
            </w:r>
          </w:p>
        </w:tc>
      </w:tr>
      <w:tr w:rsidR="00231C6E">
        <w:trPr>
          <w:trHeight w:val="3912"/>
        </w:trPr>
        <w:tc>
          <w:tcPr>
            <w:tcW w:w="114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21"/>
              <w:rPr>
                <w:b/>
                <w:sz w:val="24"/>
              </w:rPr>
            </w:pPr>
          </w:p>
          <w:p w:rsidR="00231C6E" w:rsidRDefault="00FC4929">
            <w:pPr>
              <w:pStyle w:val="TableParagraph"/>
              <w:spacing w:before="1"/>
              <w:ind w:right="158"/>
              <w:jc w:val="right"/>
              <w:rPr>
                <w:sz w:val="24"/>
              </w:rPr>
            </w:pPr>
            <w:r>
              <w:rPr>
                <w:spacing w:val="-2"/>
                <w:sz w:val="24"/>
              </w:rPr>
              <w:t>2.1.6</w:t>
            </w:r>
          </w:p>
        </w:tc>
        <w:tc>
          <w:tcPr>
            <w:tcW w:w="8067" w:type="dxa"/>
          </w:tcPr>
          <w:p w:rsidR="00231C6E" w:rsidRDefault="00FC4929">
            <w:pPr>
              <w:pStyle w:val="TableParagraph"/>
              <w:spacing w:before="40" w:line="336" w:lineRule="auto"/>
              <w:ind w:left="439" w:right="90"/>
              <w:jc w:val="both"/>
              <w:rPr>
                <w:sz w:val="24"/>
              </w:rPr>
            </w:pPr>
            <w:r>
              <w:rPr>
                <w:sz w:val="24"/>
              </w:rPr>
              <w:t xml:space="preserve">Основные нормы согласования сказуемого с подлежащим, в состав которого входят слова </w:t>
            </w:r>
            <w:r>
              <w:rPr>
                <w:i/>
                <w:sz w:val="24"/>
              </w:rPr>
              <w:t>множество</w:t>
            </w:r>
            <w:r>
              <w:rPr>
                <w:sz w:val="24"/>
              </w:rPr>
              <w:t xml:space="preserve">, </w:t>
            </w:r>
            <w:r>
              <w:rPr>
                <w:i/>
                <w:sz w:val="24"/>
              </w:rPr>
              <w:t>ряд</w:t>
            </w:r>
            <w:r>
              <w:rPr>
                <w:sz w:val="24"/>
              </w:rPr>
              <w:t xml:space="preserve">, </w:t>
            </w:r>
            <w:r>
              <w:rPr>
                <w:i/>
                <w:sz w:val="24"/>
              </w:rPr>
              <w:t>большинство</w:t>
            </w:r>
            <w:r>
              <w:rPr>
                <w:sz w:val="24"/>
              </w:rPr>
              <w:t xml:space="preserve">, </w:t>
            </w:r>
            <w:r>
              <w:rPr>
                <w:i/>
                <w:sz w:val="24"/>
              </w:rPr>
              <w:t>меньшинство</w:t>
            </w:r>
            <w:r>
              <w:rPr>
                <w:sz w:val="24"/>
              </w:rPr>
              <w:t>; с подлежащим, выраженным количественно-именным сочетанием (</w:t>
            </w:r>
            <w:r>
              <w:rPr>
                <w:i/>
                <w:sz w:val="24"/>
              </w:rPr>
              <w:t>двадцать лет</w:t>
            </w:r>
            <w:r>
              <w:rPr>
                <w:sz w:val="24"/>
              </w:rPr>
              <w:t xml:space="preserve">, </w:t>
            </w:r>
            <w:r>
              <w:rPr>
                <w:i/>
                <w:sz w:val="24"/>
              </w:rPr>
              <w:t>пять человек</w:t>
            </w:r>
            <w:r>
              <w:rPr>
                <w:sz w:val="24"/>
              </w:rPr>
              <w:t xml:space="preserve">); имеющим в своём составе числительные, оканчивающиеся на </w:t>
            </w:r>
            <w:r>
              <w:rPr>
                <w:i/>
                <w:sz w:val="24"/>
              </w:rPr>
              <w:t>один</w:t>
            </w:r>
            <w:r>
              <w:rPr>
                <w:sz w:val="24"/>
              </w:rPr>
              <w:t xml:space="preserve">; имеющим в своём составе числительные </w:t>
            </w:r>
            <w:r>
              <w:rPr>
                <w:i/>
                <w:sz w:val="24"/>
              </w:rPr>
              <w:t>два</w:t>
            </w:r>
            <w:r>
              <w:rPr>
                <w:sz w:val="24"/>
              </w:rPr>
              <w:t xml:space="preserve">, </w:t>
            </w:r>
            <w:r>
              <w:rPr>
                <w:i/>
                <w:sz w:val="24"/>
              </w:rPr>
              <w:t>три</w:t>
            </w:r>
            <w:r>
              <w:rPr>
                <w:sz w:val="24"/>
              </w:rPr>
              <w:t xml:space="preserve">, </w:t>
            </w:r>
            <w:r>
              <w:rPr>
                <w:i/>
                <w:sz w:val="24"/>
              </w:rPr>
              <w:t xml:space="preserve">четыре </w:t>
            </w:r>
            <w:r>
              <w:rPr>
                <w:sz w:val="24"/>
              </w:rPr>
              <w:t xml:space="preserve">или числительное, оканчивающееся на </w:t>
            </w:r>
            <w:r>
              <w:rPr>
                <w:i/>
                <w:sz w:val="24"/>
              </w:rPr>
              <w:t>два</w:t>
            </w:r>
            <w:r>
              <w:rPr>
                <w:sz w:val="24"/>
              </w:rPr>
              <w:t xml:space="preserve">, </w:t>
            </w:r>
            <w:r>
              <w:rPr>
                <w:i/>
                <w:sz w:val="24"/>
              </w:rPr>
              <w:t>три</w:t>
            </w:r>
            <w:r>
              <w:rPr>
                <w:sz w:val="24"/>
              </w:rPr>
              <w:t xml:space="preserve">, </w:t>
            </w:r>
            <w:r>
              <w:rPr>
                <w:i/>
                <w:sz w:val="24"/>
              </w:rPr>
              <w:t>четыре</w:t>
            </w:r>
            <w:r>
              <w:rPr>
                <w:sz w:val="24"/>
              </w:rPr>
              <w:t>. Согласование</w:t>
            </w:r>
            <w:r>
              <w:rPr>
                <w:spacing w:val="-14"/>
                <w:sz w:val="24"/>
              </w:rPr>
              <w:t xml:space="preserve"> </w:t>
            </w:r>
            <w:r>
              <w:rPr>
                <w:sz w:val="24"/>
              </w:rPr>
              <w:t>сказуемого</w:t>
            </w:r>
            <w:r>
              <w:rPr>
                <w:spacing w:val="-8"/>
                <w:sz w:val="24"/>
              </w:rPr>
              <w:t xml:space="preserve"> </w:t>
            </w:r>
            <w:r>
              <w:rPr>
                <w:sz w:val="24"/>
              </w:rPr>
              <w:t>с</w:t>
            </w:r>
            <w:r>
              <w:rPr>
                <w:spacing w:val="-14"/>
                <w:sz w:val="24"/>
              </w:rPr>
              <w:t xml:space="preserve"> </w:t>
            </w:r>
            <w:r>
              <w:rPr>
                <w:sz w:val="24"/>
              </w:rPr>
              <w:t>подлежащим,</w:t>
            </w:r>
            <w:r>
              <w:rPr>
                <w:spacing w:val="-11"/>
                <w:sz w:val="24"/>
              </w:rPr>
              <w:t xml:space="preserve"> </w:t>
            </w:r>
            <w:r>
              <w:rPr>
                <w:sz w:val="24"/>
              </w:rPr>
              <w:t>имеющим</w:t>
            </w:r>
            <w:r>
              <w:rPr>
                <w:spacing w:val="-15"/>
                <w:sz w:val="24"/>
              </w:rPr>
              <w:t xml:space="preserve"> </w:t>
            </w:r>
            <w:r>
              <w:rPr>
                <w:sz w:val="24"/>
              </w:rPr>
              <w:t>при</w:t>
            </w:r>
            <w:r>
              <w:rPr>
                <w:spacing w:val="-12"/>
                <w:sz w:val="24"/>
              </w:rPr>
              <w:t xml:space="preserve"> </w:t>
            </w:r>
            <w:r>
              <w:rPr>
                <w:sz w:val="24"/>
              </w:rPr>
              <w:t>себе</w:t>
            </w:r>
            <w:r>
              <w:rPr>
                <w:spacing w:val="-14"/>
                <w:sz w:val="24"/>
              </w:rPr>
              <w:t xml:space="preserve"> </w:t>
            </w:r>
            <w:r>
              <w:rPr>
                <w:sz w:val="24"/>
              </w:rPr>
              <w:t xml:space="preserve">приложение (типа </w:t>
            </w:r>
            <w:r>
              <w:rPr>
                <w:i/>
                <w:sz w:val="24"/>
              </w:rPr>
              <w:t>диван-кровать</w:t>
            </w:r>
            <w:r>
              <w:rPr>
                <w:sz w:val="24"/>
              </w:rPr>
              <w:t xml:space="preserve">, </w:t>
            </w:r>
            <w:r>
              <w:rPr>
                <w:i/>
                <w:sz w:val="24"/>
              </w:rPr>
              <w:t>озеро Байкал</w:t>
            </w:r>
            <w:r>
              <w:rPr>
                <w:sz w:val="24"/>
              </w:rPr>
              <w:t>). Согласование сказуемого с подлежащим,</w:t>
            </w:r>
            <w:r>
              <w:rPr>
                <w:spacing w:val="71"/>
                <w:w w:val="150"/>
                <w:sz w:val="24"/>
              </w:rPr>
              <w:t xml:space="preserve">   </w:t>
            </w:r>
            <w:r>
              <w:rPr>
                <w:sz w:val="24"/>
              </w:rPr>
              <w:t>выраженным</w:t>
            </w:r>
            <w:r>
              <w:rPr>
                <w:spacing w:val="73"/>
                <w:w w:val="150"/>
                <w:sz w:val="24"/>
              </w:rPr>
              <w:t xml:space="preserve">   </w:t>
            </w:r>
            <w:r>
              <w:rPr>
                <w:sz w:val="24"/>
              </w:rPr>
              <w:t>аббревиатурой,</w:t>
            </w:r>
            <w:r>
              <w:rPr>
                <w:spacing w:val="74"/>
                <w:w w:val="150"/>
                <w:sz w:val="24"/>
              </w:rPr>
              <w:t xml:space="preserve">   </w:t>
            </w:r>
            <w:r>
              <w:rPr>
                <w:spacing w:val="-2"/>
                <w:sz w:val="24"/>
              </w:rPr>
              <w:t>заимствованным</w:t>
            </w:r>
          </w:p>
          <w:p w:rsidR="00231C6E" w:rsidRDefault="00FC4929">
            <w:pPr>
              <w:pStyle w:val="TableParagraph"/>
              <w:spacing w:line="275" w:lineRule="exact"/>
              <w:ind w:left="439"/>
              <w:jc w:val="both"/>
              <w:rPr>
                <w:sz w:val="24"/>
              </w:rPr>
            </w:pPr>
            <w:r>
              <w:rPr>
                <w:sz w:val="24"/>
              </w:rPr>
              <w:t xml:space="preserve">несклоняемым </w:t>
            </w:r>
            <w:r>
              <w:rPr>
                <w:spacing w:val="-2"/>
                <w:sz w:val="24"/>
              </w:rPr>
              <w:t>существительным</w:t>
            </w:r>
          </w:p>
        </w:tc>
      </w:tr>
      <w:tr w:rsidR="00231C6E">
        <w:trPr>
          <w:trHeight w:val="816"/>
        </w:trPr>
        <w:tc>
          <w:tcPr>
            <w:tcW w:w="1147" w:type="dxa"/>
          </w:tcPr>
          <w:p w:rsidR="00231C6E" w:rsidRDefault="00FC4929">
            <w:pPr>
              <w:pStyle w:val="TableParagraph"/>
              <w:spacing w:before="227"/>
              <w:ind w:right="158"/>
              <w:jc w:val="right"/>
              <w:rPr>
                <w:sz w:val="24"/>
              </w:rPr>
            </w:pPr>
            <w:r>
              <w:rPr>
                <w:spacing w:val="-2"/>
                <w:sz w:val="24"/>
              </w:rPr>
              <w:t>2.1.7</w:t>
            </w:r>
          </w:p>
        </w:tc>
        <w:tc>
          <w:tcPr>
            <w:tcW w:w="8067" w:type="dxa"/>
          </w:tcPr>
          <w:p w:rsidR="00231C6E" w:rsidRDefault="00FC4929">
            <w:pPr>
              <w:pStyle w:val="TableParagraph"/>
              <w:tabs>
                <w:tab w:val="left" w:pos="1696"/>
                <w:tab w:val="left" w:pos="2592"/>
                <w:tab w:val="left" w:pos="4050"/>
                <w:tab w:val="left" w:pos="5508"/>
                <w:tab w:val="left" w:pos="6362"/>
                <w:tab w:val="left" w:pos="7580"/>
              </w:tabs>
              <w:spacing w:before="35"/>
              <w:ind w:left="439"/>
              <w:rPr>
                <w:sz w:val="24"/>
              </w:rPr>
            </w:pPr>
            <w:r>
              <w:rPr>
                <w:spacing w:val="-2"/>
                <w:sz w:val="24"/>
              </w:rPr>
              <w:t>Основные</w:t>
            </w:r>
            <w:r>
              <w:rPr>
                <w:sz w:val="24"/>
              </w:rPr>
              <w:tab/>
            </w:r>
            <w:r>
              <w:rPr>
                <w:spacing w:val="-4"/>
                <w:sz w:val="24"/>
              </w:rPr>
              <w:t>нормы</w:t>
            </w:r>
            <w:r>
              <w:rPr>
                <w:sz w:val="24"/>
              </w:rPr>
              <w:tab/>
            </w:r>
            <w:r>
              <w:rPr>
                <w:spacing w:val="-2"/>
                <w:sz w:val="24"/>
              </w:rPr>
              <w:t>управления:</w:t>
            </w:r>
            <w:r>
              <w:rPr>
                <w:sz w:val="24"/>
              </w:rPr>
              <w:tab/>
            </w:r>
            <w:r>
              <w:rPr>
                <w:spacing w:val="-2"/>
                <w:sz w:val="24"/>
              </w:rPr>
              <w:t>правильный</w:t>
            </w:r>
            <w:r>
              <w:rPr>
                <w:sz w:val="24"/>
              </w:rPr>
              <w:tab/>
            </w:r>
            <w:r>
              <w:rPr>
                <w:spacing w:val="-2"/>
                <w:sz w:val="24"/>
              </w:rPr>
              <w:t>выбор</w:t>
            </w:r>
            <w:r>
              <w:rPr>
                <w:sz w:val="24"/>
              </w:rPr>
              <w:tab/>
            </w:r>
            <w:r>
              <w:rPr>
                <w:spacing w:val="-2"/>
                <w:sz w:val="24"/>
              </w:rPr>
              <w:t>падежной</w:t>
            </w:r>
            <w:r>
              <w:rPr>
                <w:sz w:val="24"/>
              </w:rPr>
              <w:tab/>
            </w:r>
            <w:r>
              <w:rPr>
                <w:spacing w:val="-5"/>
                <w:sz w:val="24"/>
              </w:rPr>
              <w:t>или</w:t>
            </w:r>
          </w:p>
          <w:p w:rsidR="00231C6E" w:rsidRDefault="00FC4929">
            <w:pPr>
              <w:pStyle w:val="TableParagraph"/>
              <w:spacing w:before="113"/>
              <w:ind w:left="439"/>
              <w:rPr>
                <w:sz w:val="24"/>
              </w:rPr>
            </w:pPr>
            <w:r>
              <w:rPr>
                <w:sz w:val="24"/>
              </w:rPr>
              <w:t>предложно-падежной</w:t>
            </w:r>
            <w:r>
              <w:rPr>
                <w:spacing w:val="-8"/>
                <w:sz w:val="24"/>
              </w:rPr>
              <w:t xml:space="preserve"> </w:t>
            </w:r>
            <w:r>
              <w:rPr>
                <w:sz w:val="24"/>
              </w:rPr>
              <w:t>формы</w:t>
            </w:r>
            <w:r>
              <w:rPr>
                <w:spacing w:val="-6"/>
                <w:sz w:val="24"/>
              </w:rPr>
              <w:t xml:space="preserve"> </w:t>
            </w:r>
            <w:r>
              <w:rPr>
                <w:sz w:val="24"/>
              </w:rPr>
              <w:t>управляемого</w:t>
            </w:r>
            <w:r>
              <w:rPr>
                <w:spacing w:val="1"/>
                <w:sz w:val="24"/>
              </w:rPr>
              <w:t xml:space="preserve"> </w:t>
            </w:r>
            <w:r>
              <w:rPr>
                <w:spacing w:val="-4"/>
                <w:sz w:val="24"/>
              </w:rPr>
              <w:t>слова</w:t>
            </w:r>
          </w:p>
        </w:tc>
      </w:tr>
      <w:tr w:rsidR="00231C6E">
        <w:trPr>
          <w:trHeight w:val="431"/>
        </w:trPr>
        <w:tc>
          <w:tcPr>
            <w:tcW w:w="1147" w:type="dxa"/>
          </w:tcPr>
          <w:p w:rsidR="00231C6E" w:rsidRDefault="00FC4929">
            <w:pPr>
              <w:pStyle w:val="TableParagraph"/>
              <w:spacing w:before="35"/>
              <w:ind w:right="158"/>
              <w:jc w:val="right"/>
              <w:rPr>
                <w:sz w:val="24"/>
              </w:rPr>
            </w:pPr>
            <w:r>
              <w:rPr>
                <w:spacing w:val="-2"/>
                <w:sz w:val="24"/>
              </w:rPr>
              <w:t>2.1.8</w:t>
            </w:r>
          </w:p>
        </w:tc>
        <w:tc>
          <w:tcPr>
            <w:tcW w:w="8067" w:type="dxa"/>
          </w:tcPr>
          <w:p w:rsidR="00231C6E" w:rsidRDefault="00FC4929">
            <w:pPr>
              <w:pStyle w:val="TableParagraph"/>
              <w:spacing w:before="35"/>
              <w:ind w:left="439"/>
              <w:rPr>
                <w:sz w:val="24"/>
              </w:rPr>
            </w:pPr>
            <w:r>
              <w:rPr>
                <w:sz w:val="24"/>
              </w:rPr>
              <w:t>Основные</w:t>
            </w:r>
            <w:r>
              <w:rPr>
                <w:spacing w:val="-8"/>
                <w:sz w:val="24"/>
              </w:rPr>
              <w:t xml:space="preserve"> </w:t>
            </w:r>
            <w:r>
              <w:rPr>
                <w:sz w:val="24"/>
              </w:rPr>
              <w:t>нормы</w:t>
            </w:r>
            <w:r>
              <w:rPr>
                <w:spacing w:val="-1"/>
                <w:sz w:val="24"/>
              </w:rPr>
              <w:t xml:space="preserve"> </w:t>
            </w:r>
            <w:r>
              <w:rPr>
                <w:sz w:val="24"/>
              </w:rPr>
              <w:t>употребления</w:t>
            </w:r>
            <w:r>
              <w:rPr>
                <w:spacing w:val="-5"/>
                <w:sz w:val="24"/>
              </w:rPr>
              <w:t xml:space="preserve"> </w:t>
            </w:r>
            <w:r>
              <w:rPr>
                <w:sz w:val="24"/>
              </w:rPr>
              <w:t>однородных</w:t>
            </w:r>
            <w:r>
              <w:rPr>
                <w:spacing w:val="-5"/>
                <w:sz w:val="24"/>
              </w:rPr>
              <w:t xml:space="preserve"> </w:t>
            </w:r>
            <w:r>
              <w:rPr>
                <w:sz w:val="24"/>
              </w:rPr>
              <w:t>членов</w:t>
            </w:r>
            <w:r>
              <w:rPr>
                <w:spacing w:val="-2"/>
                <w:sz w:val="24"/>
              </w:rPr>
              <w:t xml:space="preserve"> предложения</w:t>
            </w:r>
          </w:p>
        </w:tc>
      </w:tr>
      <w:tr w:rsidR="00231C6E">
        <w:trPr>
          <w:trHeight w:val="431"/>
        </w:trPr>
        <w:tc>
          <w:tcPr>
            <w:tcW w:w="1147" w:type="dxa"/>
          </w:tcPr>
          <w:p w:rsidR="00231C6E" w:rsidRDefault="00FC4929">
            <w:pPr>
              <w:pStyle w:val="TableParagraph"/>
              <w:spacing w:before="35"/>
              <w:ind w:right="158"/>
              <w:jc w:val="right"/>
              <w:rPr>
                <w:sz w:val="24"/>
              </w:rPr>
            </w:pPr>
            <w:r>
              <w:rPr>
                <w:spacing w:val="-2"/>
                <w:sz w:val="24"/>
              </w:rPr>
              <w:t>2.1.9</w:t>
            </w:r>
          </w:p>
        </w:tc>
        <w:tc>
          <w:tcPr>
            <w:tcW w:w="8067" w:type="dxa"/>
          </w:tcPr>
          <w:p w:rsidR="00231C6E" w:rsidRDefault="00FC4929">
            <w:pPr>
              <w:pStyle w:val="TableParagraph"/>
              <w:spacing w:before="35"/>
              <w:ind w:left="439"/>
              <w:rPr>
                <w:sz w:val="24"/>
              </w:rPr>
            </w:pPr>
            <w:r>
              <w:rPr>
                <w:sz w:val="24"/>
              </w:rPr>
              <w:t>Основные</w:t>
            </w:r>
            <w:r>
              <w:rPr>
                <w:spacing w:val="-10"/>
                <w:sz w:val="24"/>
              </w:rPr>
              <w:t xml:space="preserve"> </w:t>
            </w:r>
            <w:r>
              <w:rPr>
                <w:sz w:val="24"/>
              </w:rPr>
              <w:t>нормы</w:t>
            </w:r>
            <w:r>
              <w:rPr>
                <w:spacing w:val="-4"/>
                <w:sz w:val="24"/>
              </w:rPr>
              <w:t xml:space="preserve"> </w:t>
            </w:r>
            <w:r>
              <w:rPr>
                <w:sz w:val="24"/>
              </w:rPr>
              <w:t>употребления</w:t>
            </w:r>
            <w:r>
              <w:rPr>
                <w:spacing w:val="-2"/>
                <w:sz w:val="24"/>
              </w:rPr>
              <w:t xml:space="preserve"> </w:t>
            </w:r>
            <w:r>
              <w:rPr>
                <w:sz w:val="24"/>
              </w:rPr>
              <w:t>причастных</w:t>
            </w:r>
            <w:r>
              <w:rPr>
                <w:spacing w:val="-6"/>
                <w:sz w:val="24"/>
              </w:rPr>
              <w:t xml:space="preserve"> </w:t>
            </w:r>
            <w:r>
              <w:rPr>
                <w:sz w:val="24"/>
              </w:rPr>
              <w:t>и</w:t>
            </w:r>
            <w:r>
              <w:rPr>
                <w:spacing w:val="-5"/>
                <w:sz w:val="24"/>
              </w:rPr>
              <w:t xml:space="preserve"> </w:t>
            </w:r>
            <w:r>
              <w:rPr>
                <w:sz w:val="24"/>
              </w:rPr>
              <w:t>деепричастных</w:t>
            </w:r>
            <w:r>
              <w:rPr>
                <w:spacing w:val="-6"/>
                <w:sz w:val="24"/>
              </w:rPr>
              <w:t xml:space="preserve"> </w:t>
            </w:r>
            <w:r>
              <w:rPr>
                <w:spacing w:val="-2"/>
                <w:sz w:val="24"/>
              </w:rPr>
              <w:t>оборотов</w:t>
            </w:r>
          </w:p>
        </w:tc>
      </w:tr>
      <w:tr w:rsidR="00231C6E">
        <w:trPr>
          <w:trHeight w:val="432"/>
        </w:trPr>
        <w:tc>
          <w:tcPr>
            <w:tcW w:w="1147" w:type="dxa"/>
          </w:tcPr>
          <w:p w:rsidR="00231C6E" w:rsidRDefault="00FC4929">
            <w:pPr>
              <w:pStyle w:val="TableParagraph"/>
              <w:spacing w:before="35"/>
              <w:ind w:right="96"/>
              <w:jc w:val="right"/>
              <w:rPr>
                <w:sz w:val="24"/>
              </w:rPr>
            </w:pPr>
            <w:r>
              <w:rPr>
                <w:spacing w:val="-2"/>
                <w:sz w:val="24"/>
              </w:rPr>
              <w:t>2.1.10</w:t>
            </w:r>
          </w:p>
        </w:tc>
        <w:tc>
          <w:tcPr>
            <w:tcW w:w="8067" w:type="dxa"/>
          </w:tcPr>
          <w:p w:rsidR="00231C6E" w:rsidRDefault="00FC4929">
            <w:pPr>
              <w:pStyle w:val="TableParagraph"/>
              <w:spacing w:before="35"/>
              <w:ind w:left="439"/>
              <w:rPr>
                <w:sz w:val="24"/>
              </w:rPr>
            </w:pPr>
            <w:r>
              <w:rPr>
                <w:sz w:val="24"/>
              </w:rPr>
              <w:t>Основные</w:t>
            </w:r>
            <w:r>
              <w:rPr>
                <w:spacing w:val="-6"/>
                <w:sz w:val="24"/>
              </w:rPr>
              <w:t xml:space="preserve"> </w:t>
            </w:r>
            <w:r>
              <w:rPr>
                <w:sz w:val="24"/>
              </w:rPr>
              <w:t>нормы</w:t>
            </w:r>
            <w:r>
              <w:rPr>
                <w:spacing w:val="-3"/>
                <w:sz w:val="24"/>
              </w:rPr>
              <w:t xml:space="preserve"> </w:t>
            </w:r>
            <w:r>
              <w:rPr>
                <w:sz w:val="24"/>
              </w:rPr>
              <w:t>построения</w:t>
            </w:r>
            <w:r>
              <w:rPr>
                <w:spacing w:val="-4"/>
                <w:sz w:val="24"/>
              </w:rPr>
              <w:t xml:space="preserve"> </w:t>
            </w:r>
            <w:r>
              <w:rPr>
                <w:sz w:val="24"/>
              </w:rPr>
              <w:t>сложных</w:t>
            </w:r>
            <w:r>
              <w:rPr>
                <w:spacing w:val="-4"/>
                <w:sz w:val="24"/>
              </w:rPr>
              <w:t xml:space="preserve"> </w:t>
            </w:r>
            <w:r>
              <w:rPr>
                <w:spacing w:val="-2"/>
                <w:sz w:val="24"/>
              </w:rPr>
              <w:t>предложений</w:t>
            </w:r>
          </w:p>
        </w:tc>
      </w:tr>
      <w:tr w:rsidR="00231C6E">
        <w:trPr>
          <w:trHeight w:val="431"/>
        </w:trPr>
        <w:tc>
          <w:tcPr>
            <w:tcW w:w="1147" w:type="dxa"/>
          </w:tcPr>
          <w:p w:rsidR="00231C6E" w:rsidRDefault="00FC4929">
            <w:pPr>
              <w:pStyle w:val="TableParagraph"/>
              <w:spacing w:before="35"/>
              <w:ind w:left="587"/>
              <w:rPr>
                <w:sz w:val="24"/>
              </w:rPr>
            </w:pPr>
            <w:r>
              <w:rPr>
                <w:spacing w:val="-5"/>
                <w:sz w:val="24"/>
              </w:rPr>
              <w:t>2.2</w:t>
            </w:r>
          </w:p>
        </w:tc>
        <w:tc>
          <w:tcPr>
            <w:tcW w:w="8067" w:type="dxa"/>
          </w:tcPr>
          <w:p w:rsidR="00231C6E" w:rsidRDefault="00FC4929">
            <w:pPr>
              <w:pStyle w:val="TableParagraph"/>
              <w:spacing w:before="35"/>
              <w:ind w:left="439"/>
              <w:rPr>
                <w:sz w:val="24"/>
              </w:rPr>
            </w:pPr>
            <w:r>
              <w:rPr>
                <w:sz w:val="24"/>
              </w:rPr>
              <w:t>Пунктуация. Основные</w:t>
            </w:r>
            <w:r>
              <w:rPr>
                <w:spacing w:val="-7"/>
                <w:sz w:val="24"/>
              </w:rPr>
              <w:t xml:space="preserve"> </w:t>
            </w:r>
            <w:r>
              <w:rPr>
                <w:sz w:val="24"/>
              </w:rPr>
              <w:t>правила</w:t>
            </w:r>
            <w:r>
              <w:rPr>
                <w:spacing w:val="-7"/>
                <w:sz w:val="24"/>
              </w:rPr>
              <w:t xml:space="preserve"> </w:t>
            </w:r>
            <w:r>
              <w:rPr>
                <w:spacing w:val="-2"/>
                <w:sz w:val="24"/>
              </w:rPr>
              <w:t>пунктуации</w:t>
            </w:r>
          </w:p>
        </w:tc>
      </w:tr>
      <w:tr w:rsidR="00231C6E">
        <w:trPr>
          <w:trHeight w:val="431"/>
        </w:trPr>
        <w:tc>
          <w:tcPr>
            <w:tcW w:w="1147" w:type="dxa"/>
          </w:tcPr>
          <w:p w:rsidR="00231C6E" w:rsidRDefault="00FC4929">
            <w:pPr>
              <w:pStyle w:val="TableParagraph"/>
              <w:spacing w:before="35"/>
              <w:ind w:right="158"/>
              <w:jc w:val="right"/>
              <w:rPr>
                <w:sz w:val="24"/>
              </w:rPr>
            </w:pPr>
            <w:r>
              <w:rPr>
                <w:spacing w:val="-2"/>
                <w:sz w:val="24"/>
              </w:rPr>
              <w:lastRenderedPageBreak/>
              <w:t>2.2.1</w:t>
            </w:r>
          </w:p>
        </w:tc>
        <w:tc>
          <w:tcPr>
            <w:tcW w:w="8067" w:type="dxa"/>
          </w:tcPr>
          <w:p w:rsidR="00231C6E" w:rsidRDefault="00FC4929">
            <w:pPr>
              <w:pStyle w:val="TableParagraph"/>
              <w:spacing w:before="35"/>
              <w:ind w:left="439"/>
              <w:rPr>
                <w:sz w:val="24"/>
              </w:rPr>
            </w:pPr>
            <w:r>
              <w:rPr>
                <w:sz w:val="24"/>
              </w:rPr>
              <w:t>Пунктуация</w:t>
            </w:r>
            <w:r>
              <w:rPr>
                <w:spacing w:val="-4"/>
                <w:sz w:val="24"/>
              </w:rPr>
              <w:t xml:space="preserve"> </w:t>
            </w:r>
            <w:r>
              <w:rPr>
                <w:sz w:val="24"/>
              </w:rPr>
              <w:t>как</w:t>
            </w:r>
            <w:r>
              <w:rPr>
                <w:spacing w:val="-6"/>
                <w:sz w:val="24"/>
              </w:rPr>
              <w:t xml:space="preserve"> </w:t>
            </w:r>
            <w:r>
              <w:rPr>
                <w:sz w:val="24"/>
              </w:rPr>
              <w:t>раздел</w:t>
            </w:r>
            <w:r>
              <w:rPr>
                <w:spacing w:val="-3"/>
                <w:sz w:val="24"/>
              </w:rPr>
              <w:t xml:space="preserve"> </w:t>
            </w:r>
            <w:r>
              <w:rPr>
                <w:spacing w:val="-2"/>
                <w:sz w:val="24"/>
              </w:rPr>
              <w:t>лингвистики</w:t>
            </w:r>
          </w:p>
        </w:tc>
      </w:tr>
      <w:tr w:rsidR="00231C6E">
        <w:trPr>
          <w:trHeight w:val="422"/>
        </w:trPr>
        <w:tc>
          <w:tcPr>
            <w:tcW w:w="1147" w:type="dxa"/>
          </w:tcPr>
          <w:p w:rsidR="00231C6E" w:rsidRDefault="00FC4929">
            <w:pPr>
              <w:pStyle w:val="TableParagraph"/>
              <w:spacing w:before="35"/>
              <w:ind w:right="158"/>
              <w:jc w:val="right"/>
              <w:rPr>
                <w:sz w:val="24"/>
              </w:rPr>
            </w:pPr>
            <w:r>
              <w:rPr>
                <w:spacing w:val="-2"/>
                <w:sz w:val="24"/>
              </w:rPr>
              <w:t>2.2.2</w:t>
            </w:r>
          </w:p>
        </w:tc>
        <w:tc>
          <w:tcPr>
            <w:tcW w:w="8067" w:type="dxa"/>
          </w:tcPr>
          <w:p w:rsidR="00231C6E" w:rsidRDefault="00FC4929">
            <w:pPr>
              <w:pStyle w:val="TableParagraph"/>
              <w:spacing w:before="35"/>
              <w:ind w:left="439"/>
              <w:rPr>
                <w:sz w:val="24"/>
              </w:rPr>
            </w:pPr>
            <w:r>
              <w:rPr>
                <w:sz w:val="24"/>
              </w:rPr>
              <w:t>Пунктуационный</w:t>
            </w:r>
            <w:r>
              <w:rPr>
                <w:spacing w:val="-5"/>
                <w:sz w:val="24"/>
              </w:rPr>
              <w:t xml:space="preserve"> </w:t>
            </w:r>
            <w:r>
              <w:rPr>
                <w:sz w:val="24"/>
              </w:rPr>
              <w:t>анализ</w:t>
            </w:r>
            <w:r>
              <w:rPr>
                <w:spacing w:val="-5"/>
                <w:sz w:val="24"/>
              </w:rPr>
              <w:t xml:space="preserve"> </w:t>
            </w:r>
            <w:r>
              <w:rPr>
                <w:spacing w:val="-2"/>
                <w:sz w:val="24"/>
              </w:rPr>
              <w:t>предложения</w:t>
            </w:r>
          </w:p>
        </w:tc>
      </w:tr>
    </w:tbl>
    <w:p w:rsidR="00231C6E" w:rsidRDefault="00231C6E">
      <w:pPr>
        <w:pStyle w:val="TableParagraph"/>
        <w:rPr>
          <w:sz w:val="24"/>
        </w:rPr>
        <w:sectPr w:rsidR="00231C6E" w:rsidSect="006C6F5F">
          <w:pgSz w:w="11910" w:h="16390"/>
          <w:pgMar w:top="1120" w:right="227" w:bottom="280" w:left="566" w:header="720" w:footer="720" w:gutter="0"/>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47"/>
        <w:gridCol w:w="8067"/>
      </w:tblGrid>
      <w:tr w:rsidR="00231C6E">
        <w:trPr>
          <w:trHeight w:val="1593"/>
        </w:trPr>
        <w:tc>
          <w:tcPr>
            <w:tcW w:w="1147" w:type="dxa"/>
          </w:tcPr>
          <w:p w:rsidR="00231C6E" w:rsidRDefault="00231C6E">
            <w:pPr>
              <w:pStyle w:val="TableParagraph"/>
              <w:rPr>
                <w:b/>
                <w:sz w:val="24"/>
              </w:rPr>
            </w:pPr>
          </w:p>
          <w:p w:rsidR="00231C6E" w:rsidRDefault="00231C6E">
            <w:pPr>
              <w:pStyle w:val="TableParagraph"/>
              <w:spacing w:before="63"/>
              <w:rPr>
                <w:b/>
                <w:sz w:val="24"/>
              </w:rPr>
            </w:pPr>
          </w:p>
          <w:p w:rsidR="00231C6E" w:rsidRDefault="00FC4929">
            <w:pPr>
              <w:pStyle w:val="TableParagraph"/>
              <w:spacing w:before="1"/>
              <w:ind w:left="340" w:right="5"/>
              <w:jc w:val="center"/>
              <w:rPr>
                <w:sz w:val="24"/>
              </w:rPr>
            </w:pPr>
            <w:r>
              <w:rPr>
                <w:spacing w:val="-2"/>
                <w:sz w:val="24"/>
              </w:rPr>
              <w:t>2.2.3</w:t>
            </w:r>
          </w:p>
        </w:tc>
        <w:tc>
          <w:tcPr>
            <w:tcW w:w="8067" w:type="dxa"/>
          </w:tcPr>
          <w:p w:rsidR="00231C6E" w:rsidRDefault="00FC4929">
            <w:pPr>
              <w:pStyle w:val="TableParagraph"/>
              <w:spacing w:before="40" w:line="336" w:lineRule="auto"/>
              <w:ind w:left="439" w:right="100"/>
              <w:jc w:val="both"/>
              <w:rPr>
                <w:sz w:val="24"/>
              </w:rPr>
            </w:pPr>
            <w:r>
              <w:rPr>
                <w:sz w:val="24"/>
              </w:rPr>
              <w:t>Разделы</w:t>
            </w:r>
            <w:r>
              <w:rPr>
                <w:spacing w:val="-7"/>
                <w:sz w:val="24"/>
              </w:rPr>
              <w:t xml:space="preserve"> </w:t>
            </w:r>
            <w:r>
              <w:rPr>
                <w:sz w:val="24"/>
              </w:rPr>
              <w:t>русской</w:t>
            </w:r>
            <w:r>
              <w:rPr>
                <w:spacing w:val="-8"/>
                <w:sz w:val="24"/>
              </w:rPr>
              <w:t xml:space="preserve"> </w:t>
            </w:r>
            <w:r>
              <w:rPr>
                <w:sz w:val="24"/>
              </w:rPr>
              <w:t>пунктуации</w:t>
            </w:r>
            <w:r>
              <w:rPr>
                <w:spacing w:val="-8"/>
                <w:sz w:val="24"/>
              </w:rPr>
              <w:t xml:space="preserve"> </w:t>
            </w:r>
            <w:r>
              <w:rPr>
                <w:sz w:val="24"/>
              </w:rPr>
              <w:t>и</w:t>
            </w:r>
            <w:r>
              <w:rPr>
                <w:spacing w:val="-8"/>
                <w:sz w:val="24"/>
              </w:rPr>
              <w:t xml:space="preserve"> </w:t>
            </w:r>
            <w:r>
              <w:rPr>
                <w:sz w:val="24"/>
              </w:rPr>
              <w:t>система</w:t>
            </w:r>
            <w:r>
              <w:rPr>
                <w:spacing w:val="-10"/>
                <w:sz w:val="24"/>
              </w:rPr>
              <w:t xml:space="preserve"> </w:t>
            </w:r>
            <w:r>
              <w:rPr>
                <w:sz w:val="24"/>
              </w:rPr>
              <w:t>правил,</w:t>
            </w:r>
            <w:r>
              <w:rPr>
                <w:spacing w:val="-10"/>
                <w:sz w:val="24"/>
              </w:rPr>
              <w:t xml:space="preserve"> </w:t>
            </w:r>
            <w:r>
              <w:rPr>
                <w:sz w:val="24"/>
              </w:rPr>
              <w:t>включённых</w:t>
            </w:r>
            <w:r>
              <w:rPr>
                <w:spacing w:val="-13"/>
                <w:sz w:val="24"/>
              </w:rPr>
              <w:t xml:space="preserve"> </w:t>
            </w:r>
            <w:r>
              <w:rPr>
                <w:sz w:val="24"/>
              </w:rPr>
              <w:t>в</w:t>
            </w:r>
            <w:r>
              <w:rPr>
                <w:spacing w:val="-7"/>
                <w:sz w:val="24"/>
              </w:rPr>
              <w:t xml:space="preserve"> </w:t>
            </w:r>
            <w:r>
              <w:rPr>
                <w:sz w:val="24"/>
              </w:rPr>
              <w:t>каждый</w:t>
            </w:r>
            <w:r>
              <w:rPr>
                <w:spacing w:val="-12"/>
                <w:sz w:val="24"/>
              </w:rPr>
              <w:t xml:space="preserve"> </w:t>
            </w:r>
            <w:r>
              <w:rPr>
                <w:sz w:val="24"/>
              </w:rPr>
              <w:t>из них: знаки препинания в конце предложений; знаки препинания внутри простого</w:t>
            </w:r>
            <w:r>
              <w:rPr>
                <w:spacing w:val="61"/>
                <w:w w:val="150"/>
                <w:sz w:val="24"/>
              </w:rPr>
              <w:t xml:space="preserve"> </w:t>
            </w:r>
            <w:r>
              <w:rPr>
                <w:sz w:val="24"/>
              </w:rPr>
              <w:t>предложения;</w:t>
            </w:r>
            <w:r>
              <w:rPr>
                <w:spacing w:val="56"/>
                <w:w w:val="150"/>
                <w:sz w:val="24"/>
              </w:rPr>
              <w:t xml:space="preserve"> </w:t>
            </w:r>
            <w:r>
              <w:rPr>
                <w:sz w:val="24"/>
              </w:rPr>
              <w:t>знаки</w:t>
            </w:r>
            <w:r>
              <w:rPr>
                <w:spacing w:val="61"/>
                <w:w w:val="150"/>
                <w:sz w:val="24"/>
              </w:rPr>
              <w:t xml:space="preserve"> </w:t>
            </w:r>
            <w:r>
              <w:rPr>
                <w:sz w:val="24"/>
              </w:rPr>
              <w:t>препинания</w:t>
            </w:r>
            <w:r>
              <w:rPr>
                <w:spacing w:val="55"/>
                <w:w w:val="150"/>
                <w:sz w:val="24"/>
              </w:rPr>
              <w:t xml:space="preserve"> </w:t>
            </w:r>
            <w:r>
              <w:rPr>
                <w:sz w:val="24"/>
              </w:rPr>
              <w:t>между</w:t>
            </w:r>
            <w:r>
              <w:rPr>
                <w:spacing w:val="50"/>
                <w:w w:val="150"/>
                <w:sz w:val="24"/>
              </w:rPr>
              <w:t xml:space="preserve"> </w:t>
            </w:r>
            <w:r>
              <w:rPr>
                <w:sz w:val="24"/>
              </w:rPr>
              <w:t>частями</w:t>
            </w:r>
            <w:r>
              <w:rPr>
                <w:spacing w:val="61"/>
                <w:w w:val="150"/>
                <w:sz w:val="24"/>
              </w:rPr>
              <w:t xml:space="preserve"> </w:t>
            </w:r>
            <w:r>
              <w:rPr>
                <w:spacing w:val="-2"/>
                <w:sz w:val="24"/>
              </w:rPr>
              <w:t>сложного</w:t>
            </w:r>
          </w:p>
          <w:p w:rsidR="00231C6E" w:rsidRDefault="00FC4929">
            <w:pPr>
              <w:pStyle w:val="TableParagraph"/>
              <w:spacing w:line="274" w:lineRule="exact"/>
              <w:ind w:left="439"/>
              <w:jc w:val="both"/>
              <w:rPr>
                <w:sz w:val="24"/>
              </w:rPr>
            </w:pPr>
            <w:r>
              <w:rPr>
                <w:sz w:val="24"/>
              </w:rPr>
              <w:t>предложения;</w:t>
            </w:r>
            <w:r>
              <w:rPr>
                <w:spacing w:val="-5"/>
                <w:sz w:val="24"/>
              </w:rPr>
              <w:t xml:space="preserve"> </w:t>
            </w:r>
            <w:r>
              <w:rPr>
                <w:sz w:val="24"/>
              </w:rPr>
              <w:t>знаки</w:t>
            </w:r>
            <w:r>
              <w:rPr>
                <w:spacing w:val="-1"/>
                <w:sz w:val="24"/>
              </w:rPr>
              <w:t xml:space="preserve"> </w:t>
            </w:r>
            <w:r>
              <w:rPr>
                <w:sz w:val="24"/>
              </w:rPr>
              <w:t>препинания</w:t>
            </w:r>
            <w:r>
              <w:rPr>
                <w:spacing w:val="-7"/>
                <w:sz w:val="24"/>
              </w:rPr>
              <w:t xml:space="preserve"> </w:t>
            </w:r>
            <w:r>
              <w:rPr>
                <w:sz w:val="24"/>
              </w:rPr>
              <w:t>при</w:t>
            </w:r>
            <w:r>
              <w:rPr>
                <w:spacing w:val="-6"/>
                <w:sz w:val="24"/>
              </w:rPr>
              <w:t xml:space="preserve"> </w:t>
            </w:r>
            <w:r>
              <w:rPr>
                <w:sz w:val="24"/>
              </w:rPr>
              <w:t>передаче</w:t>
            </w:r>
            <w:r>
              <w:rPr>
                <w:spacing w:val="-2"/>
                <w:sz w:val="24"/>
              </w:rPr>
              <w:t xml:space="preserve"> </w:t>
            </w:r>
            <w:r>
              <w:rPr>
                <w:sz w:val="24"/>
              </w:rPr>
              <w:t>чужой</w:t>
            </w:r>
            <w:r>
              <w:rPr>
                <w:spacing w:val="-1"/>
                <w:sz w:val="24"/>
              </w:rPr>
              <w:t xml:space="preserve"> </w:t>
            </w:r>
            <w:r>
              <w:rPr>
                <w:spacing w:val="-4"/>
                <w:sz w:val="24"/>
              </w:rPr>
              <w:t>речи</w:t>
            </w:r>
          </w:p>
        </w:tc>
      </w:tr>
      <w:tr w:rsidR="00231C6E">
        <w:trPr>
          <w:trHeight w:val="431"/>
        </w:trPr>
        <w:tc>
          <w:tcPr>
            <w:tcW w:w="1147" w:type="dxa"/>
          </w:tcPr>
          <w:p w:rsidR="00231C6E" w:rsidRDefault="00FC4929">
            <w:pPr>
              <w:pStyle w:val="TableParagraph"/>
              <w:spacing w:before="35"/>
              <w:ind w:left="340" w:right="5"/>
              <w:jc w:val="center"/>
              <w:rPr>
                <w:sz w:val="24"/>
              </w:rPr>
            </w:pPr>
            <w:r>
              <w:rPr>
                <w:spacing w:val="-2"/>
                <w:sz w:val="24"/>
              </w:rPr>
              <w:t>2.2.4</w:t>
            </w:r>
          </w:p>
        </w:tc>
        <w:tc>
          <w:tcPr>
            <w:tcW w:w="8067" w:type="dxa"/>
          </w:tcPr>
          <w:p w:rsidR="00231C6E" w:rsidRDefault="00FC4929">
            <w:pPr>
              <w:pStyle w:val="TableParagraph"/>
              <w:spacing w:before="35"/>
              <w:ind w:left="439"/>
              <w:rPr>
                <w:sz w:val="24"/>
              </w:rPr>
            </w:pPr>
            <w:r>
              <w:rPr>
                <w:sz w:val="24"/>
              </w:rPr>
              <w:t>Сочетание</w:t>
            </w:r>
            <w:r>
              <w:rPr>
                <w:spacing w:val="-4"/>
                <w:sz w:val="24"/>
              </w:rPr>
              <w:t xml:space="preserve"> </w:t>
            </w:r>
            <w:r>
              <w:rPr>
                <w:sz w:val="24"/>
              </w:rPr>
              <w:t>знаков</w:t>
            </w:r>
            <w:r>
              <w:rPr>
                <w:spacing w:val="-2"/>
                <w:sz w:val="24"/>
              </w:rPr>
              <w:t xml:space="preserve"> препинания</w:t>
            </w:r>
          </w:p>
        </w:tc>
      </w:tr>
      <w:tr w:rsidR="00231C6E">
        <w:trPr>
          <w:trHeight w:val="427"/>
        </w:trPr>
        <w:tc>
          <w:tcPr>
            <w:tcW w:w="1147" w:type="dxa"/>
          </w:tcPr>
          <w:p w:rsidR="00231C6E" w:rsidRDefault="00FC4929">
            <w:pPr>
              <w:pStyle w:val="TableParagraph"/>
              <w:spacing w:before="35"/>
              <w:ind w:left="340" w:right="5"/>
              <w:jc w:val="center"/>
              <w:rPr>
                <w:sz w:val="24"/>
              </w:rPr>
            </w:pPr>
            <w:r>
              <w:rPr>
                <w:spacing w:val="-2"/>
                <w:sz w:val="24"/>
              </w:rPr>
              <w:t>2.2.5</w:t>
            </w:r>
          </w:p>
        </w:tc>
        <w:tc>
          <w:tcPr>
            <w:tcW w:w="8067" w:type="dxa"/>
          </w:tcPr>
          <w:p w:rsidR="00231C6E" w:rsidRDefault="00FC4929">
            <w:pPr>
              <w:pStyle w:val="TableParagraph"/>
              <w:spacing w:before="35"/>
              <w:ind w:left="439"/>
              <w:rPr>
                <w:sz w:val="24"/>
              </w:rPr>
            </w:pPr>
            <w:r>
              <w:rPr>
                <w:sz w:val="24"/>
              </w:rPr>
              <w:t>Знаки препинания</w:t>
            </w:r>
            <w:r>
              <w:rPr>
                <w:spacing w:val="-1"/>
                <w:sz w:val="24"/>
              </w:rPr>
              <w:t xml:space="preserve"> </w:t>
            </w:r>
            <w:r>
              <w:rPr>
                <w:sz w:val="24"/>
              </w:rPr>
              <w:t>и</w:t>
            </w:r>
            <w:r>
              <w:rPr>
                <w:spacing w:val="-4"/>
                <w:sz w:val="24"/>
              </w:rPr>
              <w:t xml:space="preserve"> </w:t>
            </w:r>
            <w:r>
              <w:rPr>
                <w:sz w:val="24"/>
              </w:rPr>
              <w:t>их</w:t>
            </w:r>
            <w:r>
              <w:rPr>
                <w:spacing w:val="-5"/>
                <w:sz w:val="24"/>
              </w:rPr>
              <w:t xml:space="preserve"> </w:t>
            </w:r>
            <w:r>
              <w:rPr>
                <w:spacing w:val="-2"/>
                <w:sz w:val="24"/>
              </w:rPr>
              <w:t>функции</w:t>
            </w:r>
          </w:p>
        </w:tc>
      </w:tr>
      <w:tr w:rsidR="00231C6E">
        <w:trPr>
          <w:trHeight w:val="431"/>
        </w:trPr>
        <w:tc>
          <w:tcPr>
            <w:tcW w:w="1147" w:type="dxa"/>
          </w:tcPr>
          <w:p w:rsidR="00231C6E" w:rsidRDefault="00FC4929">
            <w:pPr>
              <w:pStyle w:val="TableParagraph"/>
              <w:spacing w:before="40"/>
              <w:ind w:left="340" w:right="5"/>
              <w:jc w:val="center"/>
              <w:rPr>
                <w:sz w:val="24"/>
              </w:rPr>
            </w:pPr>
            <w:r>
              <w:rPr>
                <w:spacing w:val="-2"/>
                <w:sz w:val="24"/>
              </w:rPr>
              <w:t>2.2.6</w:t>
            </w:r>
          </w:p>
        </w:tc>
        <w:tc>
          <w:tcPr>
            <w:tcW w:w="8067" w:type="dxa"/>
          </w:tcPr>
          <w:p w:rsidR="00231C6E" w:rsidRDefault="00FC4929">
            <w:pPr>
              <w:pStyle w:val="TableParagraph"/>
              <w:spacing w:before="40"/>
              <w:ind w:left="439"/>
              <w:rPr>
                <w:sz w:val="24"/>
              </w:rPr>
            </w:pPr>
            <w:r>
              <w:rPr>
                <w:sz w:val="24"/>
              </w:rPr>
              <w:t>Знаки</w:t>
            </w:r>
            <w:r>
              <w:rPr>
                <w:spacing w:val="-2"/>
                <w:sz w:val="24"/>
              </w:rPr>
              <w:t xml:space="preserve"> </w:t>
            </w:r>
            <w:r>
              <w:rPr>
                <w:sz w:val="24"/>
              </w:rPr>
              <w:t>препинания</w:t>
            </w:r>
            <w:r>
              <w:rPr>
                <w:spacing w:val="-1"/>
                <w:sz w:val="24"/>
              </w:rPr>
              <w:t xml:space="preserve"> </w:t>
            </w:r>
            <w:r>
              <w:rPr>
                <w:sz w:val="24"/>
              </w:rPr>
              <w:t>между</w:t>
            </w:r>
            <w:r>
              <w:rPr>
                <w:spacing w:val="-11"/>
                <w:sz w:val="24"/>
              </w:rPr>
              <w:t xml:space="preserve"> </w:t>
            </w:r>
            <w:r>
              <w:rPr>
                <w:sz w:val="24"/>
              </w:rPr>
              <w:t>подлежащим</w:t>
            </w:r>
            <w:r>
              <w:rPr>
                <w:spacing w:val="-4"/>
                <w:sz w:val="24"/>
              </w:rPr>
              <w:t xml:space="preserve"> </w:t>
            </w:r>
            <w:r>
              <w:rPr>
                <w:sz w:val="24"/>
              </w:rPr>
              <w:t>и</w:t>
            </w:r>
            <w:r>
              <w:rPr>
                <w:spacing w:val="1"/>
                <w:sz w:val="24"/>
              </w:rPr>
              <w:t xml:space="preserve"> </w:t>
            </w:r>
            <w:r>
              <w:rPr>
                <w:spacing w:val="-2"/>
                <w:sz w:val="24"/>
              </w:rPr>
              <w:t>сказуемым</w:t>
            </w:r>
          </w:p>
        </w:tc>
      </w:tr>
      <w:tr w:rsidR="00231C6E">
        <w:trPr>
          <w:trHeight w:val="432"/>
        </w:trPr>
        <w:tc>
          <w:tcPr>
            <w:tcW w:w="1147" w:type="dxa"/>
          </w:tcPr>
          <w:p w:rsidR="00231C6E" w:rsidRDefault="00FC4929">
            <w:pPr>
              <w:pStyle w:val="TableParagraph"/>
              <w:spacing w:before="40"/>
              <w:ind w:left="340" w:right="5"/>
              <w:jc w:val="center"/>
              <w:rPr>
                <w:sz w:val="24"/>
              </w:rPr>
            </w:pPr>
            <w:r>
              <w:rPr>
                <w:spacing w:val="-2"/>
                <w:sz w:val="24"/>
              </w:rPr>
              <w:t>2.2.7</w:t>
            </w:r>
          </w:p>
        </w:tc>
        <w:tc>
          <w:tcPr>
            <w:tcW w:w="8067" w:type="dxa"/>
          </w:tcPr>
          <w:p w:rsidR="00231C6E" w:rsidRDefault="00FC4929">
            <w:pPr>
              <w:pStyle w:val="TableParagraph"/>
              <w:spacing w:before="40"/>
              <w:ind w:left="439"/>
              <w:rPr>
                <w:sz w:val="24"/>
              </w:rPr>
            </w:pPr>
            <w:r>
              <w:rPr>
                <w:sz w:val="24"/>
              </w:rPr>
              <w:t>Знаки</w:t>
            </w:r>
            <w:r>
              <w:rPr>
                <w:spacing w:val="-3"/>
                <w:sz w:val="24"/>
              </w:rPr>
              <w:t xml:space="preserve"> </w:t>
            </w:r>
            <w:r>
              <w:rPr>
                <w:sz w:val="24"/>
              </w:rPr>
              <w:t>препинания</w:t>
            </w:r>
            <w:r>
              <w:rPr>
                <w:spacing w:val="-2"/>
                <w:sz w:val="24"/>
              </w:rPr>
              <w:t xml:space="preserve"> </w:t>
            </w:r>
            <w:r>
              <w:rPr>
                <w:sz w:val="24"/>
              </w:rPr>
              <w:t>в</w:t>
            </w:r>
            <w:r>
              <w:rPr>
                <w:spacing w:val="-4"/>
                <w:sz w:val="24"/>
              </w:rPr>
              <w:t xml:space="preserve"> </w:t>
            </w:r>
            <w:r>
              <w:rPr>
                <w:sz w:val="24"/>
              </w:rPr>
              <w:t>предложениях</w:t>
            </w:r>
            <w:r>
              <w:rPr>
                <w:spacing w:val="-6"/>
                <w:sz w:val="24"/>
              </w:rPr>
              <w:t xml:space="preserve"> </w:t>
            </w:r>
            <w:r>
              <w:rPr>
                <w:sz w:val="24"/>
              </w:rPr>
              <w:t>с</w:t>
            </w:r>
            <w:r>
              <w:rPr>
                <w:spacing w:val="-7"/>
                <w:sz w:val="24"/>
              </w:rPr>
              <w:t xml:space="preserve"> </w:t>
            </w:r>
            <w:r>
              <w:rPr>
                <w:sz w:val="24"/>
              </w:rPr>
              <w:t>однородными</w:t>
            </w:r>
            <w:r>
              <w:rPr>
                <w:spacing w:val="-5"/>
                <w:sz w:val="24"/>
              </w:rPr>
              <w:t xml:space="preserve"> </w:t>
            </w:r>
            <w:r>
              <w:rPr>
                <w:spacing w:val="-2"/>
                <w:sz w:val="24"/>
              </w:rPr>
              <w:t>членами</w:t>
            </w:r>
          </w:p>
        </w:tc>
      </w:tr>
      <w:tr w:rsidR="00231C6E">
        <w:trPr>
          <w:trHeight w:val="431"/>
        </w:trPr>
        <w:tc>
          <w:tcPr>
            <w:tcW w:w="1147" w:type="dxa"/>
          </w:tcPr>
          <w:p w:rsidR="00231C6E" w:rsidRDefault="00FC4929">
            <w:pPr>
              <w:pStyle w:val="TableParagraph"/>
              <w:spacing w:before="40"/>
              <w:ind w:left="340" w:right="5"/>
              <w:jc w:val="center"/>
              <w:rPr>
                <w:sz w:val="24"/>
              </w:rPr>
            </w:pPr>
            <w:r>
              <w:rPr>
                <w:spacing w:val="-2"/>
                <w:sz w:val="24"/>
              </w:rPr>
              <w:t>2.2.8</w:t>
            </w:r>
          </w:p>
        </w:tc>
        <w:tc>
          <w:tcPr>
            <w:tcW w:w="8067" w:type="dxa"/>
          </w:tcPr>
          <w:p w:rsidR="00231C6E" w:rsidRDefault="00FC4929">
            <w:pPr>
              <w:pStyle w:val="TableParagraph"/>
              <w:spacing w:before="40"/>
              <w:ind w:left="439"/>
              <w:rPr>
                <w:sz w:val="24"/>
              </w:rPr>
            </w:pPr>
            <w:r>
              <w:rPr>
                <w:sz w:val="24"/>
              </w:rPr>
              <w:t>Знаки</w:t>
            </w:r>
            <w:r>
              <w:rPr>
                <w:spacing w:val="-3"/>
                <w:sz w:val="24"/>
              </w:rPr>
              <w:t xml:space="preserve"> </w:t>
            </w:r>
            <w:r>
              <w:rPr>
                <w:sz w:val="24"/>
              </w:rPr>
              <w:t>препинания</w:t>
            </w:r>
            <w:r>
              <w:rPr>
                <w:spacing w:val="-3"/>
                <w:sz w:val="24"/>
              </w:rPr>
              <w:t xml:space="preserve"> </w:t>
            </w:r>
            <w:r>
              <w:rPr>
                <w:sz w:val="24"/>
              </w:rPr>
              <w:t>при</w:t>
            </w:r>
            <w:r>
              <w:rPr>
                <w:spacing w:val="-2"/>
                <w:sz w:val="24"/>
              </w:rPr>
              <w:t xml:space="preserve"> обособлении</w:t>
            </w:r>
          </w:p>
        </w:tc>
      </w:tr>
      <w:tr w:rsidR="00231C6E">
        <w:trPr>
          <w:trHeight w:val="820"/>
        </w:trPr>
        <w:tc>
          <w:tcPr>
            <w:tcW w:w="1147" w:type="dxa"/>
          </w:tcPr>
          <w:p w:rsidR="00231C6E" w:rsidRDefault="00FC4929">
            <w:pPr>
              <w:pStyle w:val="TableParagraph"/>
              <w:spacing w:before="232"/>
              <w:ind w:left="340" w:right="5"/>
              <w:jc w:val="center"/>
              <w:rPr>
                <w:sz w:val="24"/>
              </w:rPr>
            </w:pPr>
            <w:r>
              <w:rPr>
                <w:spacing w:val="-2"/>
                <w:sz w:val="24"/>
              </w:rPr>
              <w:t>2.2.9</w:t>
            </w:r>
          </w:p>
        </w:tc>
        <w:tc>
          <w:tcPr>
            <w:tcW w:w="8067" w:type="dxa"/>
          </w:tcPr>
          <w:p w:rsidR="00231C6E" w:rsidRDefault="00FC4929">
            <w:pPr>
              <w:pStyle w:val="TableParagraph"/>
              <w:tabs>
                <w:tab w:val="left" w:pos="1264"/>
                <w:tab w:val="left" w:pos="2698"/>
                <w:tab w:val="left" w:pos="3034"/>
                <w:tab w:val="left" w:pos="4732"/>
                <w:tab w:val="left" w:pos="5058"/>
                <w:tab w:val="left" w:pos="6319"/>
              </w:tabs>
              <w:spacing w:before="40"/>
              <w:ind w:left="439"/>
              <w:rPr>
                <w:sz w:val="24"/>
              </w:rPr>
            </w:pPr>
            <w:r>
              <w:rPr>
                <w:spacing w:val="-2"/>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предложениях</w:t>
            </w:r>
            <w:r>
              <w:rPr>
                <w:sz w:val="24"/>
              </w:rPr>
              <w:tab/>
            </w:r>
            <w:r>
              <w:rPr>
                <w:spacing w:val="-10"/>
                <w:sz w:val="24"/>
              </w:rPr>
              <w:t>с</w:t>
            </w:r>
            <w:r>
              <w:rPr>
                <w:sz w:val="24"/>
              </w:rPr>
              <w:tab/>
            </w:r>
            <w:r>
              <w:rPr>
                <w:spacing w:val="-2"/>
                <w:sz w:val="24"/>
              </w:rPr>
              <w:t>вводными</w:t>
            </w:r>
            <w:r>
              <w:rPr>
                <w:sz w:val="24"/>
              </w:rPr>
              <w:tab/>
            </w:r>
            <w:r>
              <w:rPr>
                <w:spacing w:val="-2"/>
                <w:sz w:val="24"/>
              </w:rPr>
              <w:t>конструкциями,</w:t>
            </w:r>
          </w:p>
          <w:p w:rsidR="00231C6E" w:rsidRDefault="00FC4929">
            <w:pPr>
              <w:pStyle w:val="TableParagraph"/>
              <w:spacing w:before="108"/>
              <w:ind w:left="439"/>
              <w:rPr>
                <w:sz w:val="24"/>
              </w:rPr>
            </w:pPr>
            <w:r>
              <w:rPr>
                <w:sz w:val="24"/>
              </w:rPr>
              <w:t>обращениями,</w:t>
            </w:r>
            <w:r>
              <w:rPr>
                <w:spacing w:val="-4"/>
                <w:sz w:val="24"/>
              </w:rPr>
              <w:t xml:space="preserve"> </w:t>
            </w:r>
            <w:r>
              <w:rPr>
                <w:spacing w:val="-2"/>
                <w:sz w:val="24"/>
              </w:rPr>
              <w:t>междометиями</w:t>
            </w:r>
          </w:p>
        </w:tc>
      </w:tr>
      <w:tr w:rsidR="00231C6E">
        <w:trPr>
          <w:trHeight w:val="432"/>
        </w:trPr>
        <w:tc>
          <w:tcPr>
            <w:tcW w:w="1147" w:type="dxa"/>
          </w:tcPr>
          <w:p w:rsidR="00231C6E" w:rsidRDefault="00FC4929">
            <w:pPr>
              <w:pStyle w:val="TableParagraph"/>
              <w:spacing w:before="35"/>
              <w:ind w:left="340"/>
              <w:jc w:val="center"/>
              <w:rPr>
                <w:sz w:val="24"/>
              </w:rPr>
            </w:pPr>
            <w:r>
              <w:rPr>
                <w:spacing w:val="-2"/>
                <w:sz w:val="24"/>
              </w:rPr>
              <w:t>2.2.10</w:t>
            </w:r>
          </w:p>
        </w:tc>
        <w:tc>
          <w:tcPr>
            <w:tcW w:w="8067" w:type="dxa"/>
          </w:tcPr>
          <w:p w:rsidR="00231C6E" w:rsidRDefault="00FC4929">
            <w:pPr>
              <w:pStyle w:val="TableParagraph"/>
              <w:spacing w:before="35"/>
              <w:ind w:left="439"/>
              <w:rPr>
                <w:sz w:val="24"/>
              </w:rPr>
            </w:pPr>
            <w:r>
              <w:rPr>
                <w:sz w:val="24"/>
              </w:rPr>
              <w:t>Знаки</w:t>
            </w:r>
            <w:r>
              <w:rPr>
                <w:spacing w:val="-1"/>
                <w:sz w:val="24"/>
              </w:rPr>
              <w:t xml:space="preserve"> </w:t>
            </w:r>
            <w:r>
              <w:rPr>
                <w:sz w:val="24"/>
              </w:rPr>
              <w:t>препинания</w:t>
            </w:r>
            <w:r>
              <w:rPr>
                <w:spacing w:val="-2"/>
                <w:sz w:val="24"/>
              </w:rPr>
              <w:t xml:space="preserve"> </w:t>
            </w:r>
            <w:r>
              <w:rPr>
                <w:sz w:val="24"/>
              </w:rPr>
              <w:t>в</w:t>
            </w:r>
            <w:r>
              <w:rPr>
                <w:spacing w:val="-5"/>
                <w:sz w:val="24"/>
              </w:rPr>
              <w:t xml:space="preserve"> </w:t>
            </w:r>
            <w:r>
              <w:rPr>
                <w:sz w:val="24"/>
              </w:rPr>
              <w:t>сложном</w:t>
            </w:r>
            <w:r>
              <w:rPr>
                <w:spacing w:val="-4"/>
                <w:sz w:val="24"/>
              </w:rPr>
              <w:t xml:space="preserve"> </w:t>
            </w:r>
            <w:r>
              <w:rPr>
                <w:spacing w:val="-2"/>
                <w:sz w:val="24"/>
              </w:rPr>
              <w:t>предложении</w:t>
            </w:r>
          </w:p>
        </w:tc>
      </w:tr>
      <w:tr w:rsidR="00231C6E">
        <w:trPr>
          <w:trHeight w:val="427"/>
        </w:trPr>
        <w:tc>
          <w:tcPr>
            <w:tcW w:w="1147" w:type="dxa"/>
          </w:tcPr>
          <w:p w:rsidR="00231C6E" w:rsidRDefault="00FC4929">
            <w:pPr>
              <w:pStyle w:val="TableParagraph"/>
              <w:spacing w:before="35"/>
              <w:ind w:left="340"/>
              <w:jc w:val="center"/>
              <w:rPr>
                <w:sz w:val="24"/>
              </w:rPr>
            </w:pPr>
            <w:r>
              <w:rPr>
                <w:spacing w:val="-2"/>
                <w:sz w:val="24"/>
              </w:rPr>
              <w:t>2.2.11</w:t>
            </w:r>
          </w:p>
        </w:tc>
        <w:tc>
          <w:tcPr>
            <w:tcW w:w="8067" w:type="dxa"/>
          </w:tcPr>
          <w:p w:rsidR="00231C6E" w:rsidRDefault="00FC4929">
            <w:pPr>
              <w:pStyle w:val="TableParagraph"/>
              <w:spacing w:before="35"/>
              <w:ind w:left="439"/>
              <w:rPr>
                <w:sz w:val="24"/>
              </w:rPr>
            </w:pPr>
            <w:r>
              <w:rPr>
                <w:sz w:val="24"/>
              </w:rPr>
              <w:t>Знаки</w:t>
            </w:r>
            <w:r>
              <w:rPr>
                <w:spacing w:val="-4"/>
                <w:sz w:val="24"/>
              </w:rPr>
              <w:t xml:space="preserve"> </w:t>
            </w:r>
            <w:r>
              <w:rPr>
                <w:sz w:val="24"/>
              </w:rPr>
              <w:t>препинания</w:t>
            </w:r>
            <w:r>
              <w:rPr>
                <w:spacing w:val="-2"/>
                <w:sz w:val="24"/>
              </w:rPr>
              <w:t xml:space="preserve"> </w:t>
            </w:r>
            <w:r>
              <w:rPr>
                <w:sz w:val="24"/>
              </w:rPr>
              <w:t>в</w:t>
            </w:r>
            <w:r>
              <w:rPr>
                <w:spacing w:val="-5"/>
                <w:sz w:val="24"/>
              </w:rPr>
              <w:t xml:space="preserve"> </w:t>
            </w:r>
            <w:r>
              <w:rPr>
                <w:sz w:val="24"/>
              </w:rPr>
              <w:t>сложном</w:t>
            </w:r>
            <w:r>
              <w:rPr>
                <w:spacing w:val="-5"/>
                <w:sz w:val="24"/>
              </w:rPr>
              <w:t xml:space="preserve"> </w:t>
            </w:r>
            <w:r>
              <w:rPr>
                <w:sz w:val="24"/>
              </w:rPr>
              <w:t>предложении</w:t>
            </w:r>
            <w:r>
              <w:rPr>
                <w:spacing w:val="-6"/>
                <w:sz w:val="24"/>
              </w:rPr>
              <w:t xml:space="preserve"> </w:t>
            </w:r>
            <w:r>
              <w:rPr>
                <w:sz w:val="24"/>
              </w:rPr>
              <w:t>с</w:t>
            </w:r>
            <w:r>
              <w:rPr>
                <w:spacing w:val="-3"/>
                <w:sz w:val="24"/>
              </w:rPr>
              <w:t xml:space="preserve"> </w:t>
            </w:r>
            <w:r>
              <w:rPr>
                <w:sz w:val="24"/>
              </w:rPr>
              <w:t>разными</w:t>
            </w:r>
            <w:r>
              <w:rPr>
                <w:spacing w:val="-1"/>
                <w:sz w:val="24"/>
              </w:rPr>
              <w:t xml:space="preserve"> </w:t>
            </w:r>
            <w:r>
              <w:rPr>
                <w:sz w:val="24"/>
              </w:rPr>
              <w:t>видами</w:t>
            </w:r>
            <w:r>
              <w:rPr>
                <w:spacing w:val="-1"/>
                <w:sz w:val="24"/>
              </w:rPr>
              <w:t xml:space="preserve"> </w:t>
            </w:r>
            <w:r>
              <w:rPr>
                <w:spacing w:val="-2"/>
                <w:sz w:val="24"/>
              </w:rPr>
              <w:t>связи</w:t>
            </w:r>
          </w:p>
        </w:tc>
      </w:tr>
      <w:tr w:rsidR="00231C6E">
        <w:trPr>
          <w:trHeight w:val="431"/>
        </w:trPr>
        <w:tc>
          <w:tcPr>
            <w:tcW w:w="1147" w:type="dxa"/>
          </w:tcPr>
          <w:p w:rsidR="00231C6E" w:rsidRDefault="00FC4929">
            <w:pPr>
              <w:pStyle w:val="TableParagraph"/>
              <w:spacing w:before="40"/>
              <w:ind w:left="340"/>
              <w:jc w:val="center"/>
              <w:rPr>
                <w:sz w:val="24"/>
              </w:rPr>
            </w:pPr>
            <w:r>
              <w:rPr>
                <w:spacing w:val="-2"/>
                <w:sz w:val="24"/>
              </w:rPr>
              <w:t>2.2.12</w:t>
            </w:r>
          </w:p>
        </w:tc>
        <w:tc>
          <w:tcPr>
            <w:tcW w:w="8067" w:type="dxa"/>
          </w:tcPr>
          <w:p w:rsidR="00231C6E" w:rsidRDefault="00FC4929">
            <w:pPr>
              <w:pStyle w:val="TableParagraph"/>
              <w:spacing w:before="40"/>
              <w:ind w:left="439"/>
              <w:rPr>
                <w:sz w:val="24"/>
              </w:rPr>
            </w:pPr>
            <w:r>
              <w:rPr>
                <w:sz w:val="24"/>
              </w:rPr>
              <w:t>Знаки</w:t>
            </w:r>
            <w:r>
              <w:rPr>
                <w:spacing w:val="-2"/>
                <w:sz w:val="24"/>
              </w:rPr>
              <w:t xml:space="preserve"> </w:t>
            </w:r>
            <w:r>
              <w:rPr>
                <w:sz w:val="24"/>
              </w:rPr>
              <w:t>препинания</w:t>
            </w:r>
            <w:r>
              <w:rPr>
                <w:spacing w:val="-3"/>
                <w:sz w:val="24"/>
              </w:rPr>
              <w:t xml:space="preserve"> </w:t>
            </w:r>
            <w:r>
              <w:rPr>
                <w:sz w:val="24"/>
              </w:rPr>
              <w:t>при</w:t>
            </w:r>
            <w:r>
              <w:rPr>
                <w:spacing w:val="1"/>
                <w:sz w:val="24"/>
              </w:rPr>
              <w:t xml:space="preserve"> </w:t>
            </w:r>
            <w:r>
              <w:rPr>
                <w:sz w:val="24"/>
              </w:rPr>
              <w:t>передаче</w:t>
            </w:r>
            <w:r>
              <w:rPr>
                <w:spacing w:val="-4"/>
                <w:sz w:val="24"/>
              </w:rPr>
              <w:t xml:space="preserve"> </w:t>
            </w:r>
            <w:r>
              <w:rPr>
                <w:sz w:val="24"/>
              </w:rPr>
              <w:t>чужой</w:t>
            </w:r>
            <w:r>
              <w:rPr>
                <w:spacing w:val="-6"/>
                <w:sz w:val="24"/>
              </w:rPr>
              <w:t xml:space="preserve"> </w:t>
            </w:r>
            <w:r>
              <w:rPr>
                <w:spacing w:val="-4"/>
                <w:sz w:val="24"/>
              </w:rPr>
              <w:t>речи</w:t>
            </w:r>
          </w:p>
        </w:tc>
      </w:tr>
      <w:tr w:rsidR="00231C6E">
        <w:trPr>
          <w:trHeight w:val="431"/>
        </w:trPr>
        <w:tc>
          <w:tcPr>
            <w:tcW w:w="1147" w:type="dxa"/>
          </w:tcPr>
          <w:p w:rsidR="00231C6E" w:rsidRDefault="00FC4929">
            <w:pPr>
              <w:pStyle w:val="TableParagraph"/>
              <w:spacing w:before="40"/>
              <w:ind w:left="336"/>
              <w:jc w:val="center"/>
              <w:rPr>
                <w:sz w:val="24"/>
              </w:rPr>
            </w:pPr>
            <w:r>
              <w:rPr>
                <w:spacing w:val="-10"/>
                <w:sz w:val="24"/>
              </w:rPr>
              <w:t>3</w:t>
            </w:r>
          </w:p>
        </w:tc>
        <w:tc>
          <w:tcPr>
            <w:tcW w:w="8067" w:type="dxa"/>
          </w:tcPr>
          <w:p w:rsidR="00231C6E" w:rsidRDefault="00FC4929">
            <w:pPr>
              <w:pStyle w:val="TableParagraph"/>
              <w:spacing w:before="40"/>
              <w:ind w:left="439"/>
              <w:rPr>
                <w:sz w:val="24"/>
              </w:rPr>
            </w:pPr>
            <w:r>
              <w:rPr>
                <w:sz w:val="24"/>
              </w:rPr>
              <w:t>Функциональная</w:t>
            </w:r>
            <w:r>
              <w:rPr>
                <w:spacing w:val="-9"/>
                <w:sz w:val="24"/>
              </w:rPr>
              <w:t xml:space="preserve"> </w:t>
            </w:r>
            <w:r>
              <w:rPr>
                <w:sz w:val="24"/>
              </w:rPr>
              <w:t>стилистика.</w:t>
            </w:r>
            <w:r>
              <w:rPr>
                <w:spacing w:val="-6"/>
                <w:sz w:val="24"/>
              </w:rPr>
              <w:t xml:space="preserve"> </w:t>
            </w:r>
            <w:r>
              <w:rPr>
                <w:sz w:val="24"/>
              </w:rPr>
              <w:t>Культура</w:t>
            </w:r>
            <w:r>
              <w:rPr>
                <w:spacing w:val="-9"/>
                <w:sz w:val="24"/>
              </w:rPr>
              <w:t xml:space="preserve"> </w:t>
            </w:r>
            <w:r>
              <w:rPr>
                <w:spacing w:val="-4"/>
                <w:sz w:val="24"/>
              </w:rPr>
              <w:t>речи</w:t>
            </w:r>
          </w:p>
        </w:tc>
      </w:tr>
      <w:tr w:rsidR="00231C6E">
        <w:trPr>
          <w:trHeight w:val="432"/>
        </w:trPr>
        <w:tc>
          <w:tcPr>
            <w:tcW w:w="1147" w:type="dxa"/>
          </w:tcPr>
          <w:p w:rsidR="00231C6E" w:rsidRDefault="00FC4929">
            <w:pPr>
              <w:pStyle w:val="TableParagraph"/>
              <w:spacing w:before="40"/>
              <w:ind w:left="336"/>
              <w:jc w:val="center"/>
              <w:rPr>
                <w:sz w:val="24"/>
              </w:rPr>
            </w:pPr>
            <w:r>
              <w:rPr>
                <w:spacing w:val="-5"/>
                <w:sz w:val="24"/>
              </w:rPr>
              <w:t>3.1</w:t>
            </w:r>
          </w:p>
        </w:tc>
        <w:tc>
          <w:tcPr>
            <w:tcW w:w="8067" w:type="dxa"/>
          </w:tcPr>
          <w:p w:rsidR="00231C6E" w:rsidRDefault="00FC4929">
            <w:pPr>
              <w:pStyle w:val="TableParagraph"/>
              <w:spacing w:before="40"/>
              <w:ind w:left="439"/>
              <w:rPr>
                <w:sz w:val="24"/>
              </w:rPr>
            </w:pPr>
            <w:r>
              <w:rPr>
                <w:sz w:val="24"/>
              </w:rPr>
              <w:t>Функциональная</w:t>
            </w:r>
            <w:r>
              <w:rPr>
                <w:spacing w:val="-5"/>
                <w:sz w:val="24"/>
              </w:rPr>
              <w:t xml:space="preserve"> </w:t>
            </w:r>
            <w:r>
              <w:rPr>
                <w:sz w:val="24"/>
              </w:rPr>
              <w:t>стилистика</w:t>
            </w:r>
            <w:r>
              <w:rPr>
                <w:spacing w:val="-5"/>
                <w:sz w:val="24"/>
              </w:rPr>
              <w:t xml:space="preserve"> </w:t>
            </w:r>
            <w:r>
              <w:rPr>
                <w:sz w:val="24"/>
              </w:rPr>
              <w:t>как</w:t>
            </w:r>
            <w:r>
              <w:rPr>
                <w:spacing w:val="-6"/>
                <w:sz w:val="24"/>
              </w:rPr>
              <w:t xml:space="preserve"> </w:t>
            </w:r>
            <w:r>
              <w:rPr>
                <w:sz w:val="24"/>
              </w:rPr>
              <w:t>раздел</w:t>
            </w:r>
            <w:r>
              <w:rPr>
                <w:spacing w:val="-4"/>
                <w:sz w:val="24"/>
              </w:rPr>
              <w:t xml:space="preserve"> </w:t>
            </w:r>
            <w:r>
              <w:rPr>
                <w:spacing w:val="-2"/>
                <w:sz w:val="24"/>
              </w:rPr>
              <w:t>лингвистики</w:t>
            </w:r>
          </w:p>
        </w:tc>
      </w:tr>
      <w:tr w:rsidR="00231C6E">
        <w:trPr>
          <w:trHeight w:val="431"/>
        </w:trPr>
        <w:tc>
          <w:tcPr>
            <w:tcW w:w="1147" w:type="dxa"/>
          </w:tcPr>
          <w:p w:rsidR="00231C6E" w:rsidRDefault="00FC4929">
            <w:pPr>
              <w:pStyle w:val="TableParagraph"/>
              <w:spacing w:before="40"/>
              <w:ind w:left="336"/>
              <w:jc w:val="center"/>
              <w:rPr>
                <w:sz w:val="24"/>
              </w:rPr>
            </w:pPr>
            <w:r>
              <w:rPr>
                <w:spacing w:val="-5"/>
                <w:sz w:val="24"/>
              </w:rPr>
              <w:t>3.2</w:t>
            </w:r>
          </w:p>
        </w:tc>
        <w:tc>
          <w:tcPr>
            <w:tcW w:w="8067" w:type="dxa"/>
          </w:tcPr>
          <w:p w:rsidR="00231C6E" w:rsidRDefault="00FC4929">
            <w:pPr>
              <w:pStyle w:val="TableParagraph"/>
              <w:spacing w:before="40"/>
              <w:ind w:left="439"/>
              <w:rPr>
                <w:sz w:val="24"/>
              </w:rPr>
            </w:pPr>
            <w:r>
              <w:rPr>
                <w:sz w:val="24"/>
              </w:rPr>
              <w:t>Стилистическая</w:t>
            </w:r>
            <w:r>
              <w:rPr>
                <w:spacing w:val="-9"/>
                <w:sz w:val="24"/>
              </w:rPr>
              <w:t xml:space="preserve"> </w:t>
            </w:r>
            <w:r>
              <w:rPr>
                <w:spacing w:val="-4"/>
                <w:sz w:val="24"/>
              </w:rPr>
              <w:t>норма</w:t>
            </w:r>
          </w:p>
        </w:tc>
      </w:tr>
      <w:tr w:rsidR="00231C6E">
        <w:trPr>
          <w:trHeight w:val="2361"/>
        </w:trPr>
        <w:tc>
          <w:tcPr>
            <w:tcW w:w="114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7"/>
              <w:rPr>
                <w:b/>
                <w:sz w:val="24"/>
              </w:rPr>
            </w:pPr>
          </w:p>
          <w:p w:rsidR="00231C6E" w:rsidRDefault="00FC4929">
            <w:pPr>
              <w:pStyle w:val="TableParagraph"/>
              <w:ind w:left="336"/>
              <w:jc w:val="center"/>
              <w:rPr>
                <w:sz w:val="24"/>
              </w:rPr>
            </w:pPr>
            <w:r>
              <w:rPr>
                <w:spacing w:val="-5"/>
                <w:sz w:val="24"/>
              </w:rPr>
              <w:t>3.3</w:t>
            </w:r>
          </w:p>
        </w:tc>
        <w:tc>
          <w:tcPr>
            <w:tcW w:w="8067" w:type="dxa"/>
          </w:tcPr>
          <w:p w:rsidR="00231C6E" w:rsidRDefault="00FC4929">
            <w:pPr>
              <w:pStyle w:val="TableParagraph"/>
              <w:spacing w:before="35" w:line="336" w:lineRule="auto"/>
              <w:ind w:left="439" w:right="95"/>
              <w:jc w:val="both"/>
              <w:rPr>
                <w:sz w:val="24"/>
              </w:rPr>
            </w:pPr>
            <w:r>
              <w:rPr>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w:t>
            </w:r>
            <w:r>
              <w:rPr>
                <w:spacing w:val="44"/>
                <w:sz w:val="24"/>
              </w:rPr>
              <w:t xml:space="preserve">  </w:t>
            </w:r>
            <w:r>
              <w:rPr>
                <w:sz w:val="24"/>
              </w:rPr>
              <w:t>особенности</w:t>
            </w:r>
            <w:r>
              <w:rPr>
                <w:spacing w:val="48"/>
                <w:sz w:val="24"/>
              </w:rPr>
              <w:t xml:space="preserve">  </w:t>
            </w:r>
            <w:r>
              <w:rPr>
                <w:sz w:val="24"/>
              </w:rPr>
              <w:t>разговорной</w:t>
            </w:r>
            <w:r>
              <w:rPr>
                <w:spacing w:val="45"/>
                <w:sz w:val="24"/>
              </w:rPr>
              <w:t xml:space="preserve">  </w:t>
            </w:r>
            <w:r>
              <w:rPr>
                <w:sz w:val="24"/>
              </w:rPr>
              <w:t>речи.</w:t>
            </w:r>
            <w:r>
              <w:rPr>
                <w:spacing w:val="48"/>
                <w:sz w:val="24"/>
              </w:rPr>
              <w:t xml:space="preserve">  </w:t>
            </w:r>
            <w:r>
              <w:rPr>
                <w:sz w:val="24"/>
              </w:rPr>
              <w:t>Основные</w:t>
            </w:r>
            <w:r>
              <w:rPr>
                <w:spacing w:val="45"/>
                <w:sz w:val="24"/>
              </w:rPr>
              <w:t xml:space="preserve">  </w:t>
            </w:r>
            <w:r>
              <w:rPr>
                <w:spacing w:val="-2"/>
                <w:sz w:val="24"/>
              </w:rPr>
              <w:t>жанры</w:t>
            </w:r>
          </w:p>
          <w:p w:rsidR="00231C6E" w:rsidRDefault="00FC4929">
            <w:pPr>
              <w:pStyle w:val="TableParagraph"/>
              <w:spacing w:before="3"/>
              <w:ind w:left="439"/>
              <w:jc w:val="both"/>
              <w:rPr>
                <w:sz w:val="24"/>
              </w:rPr>
            </w:pPr>
            <w:r>
              <w:rPr>
                <w:sz w:val="24"/>
              </w:rPr>
              <w:t>разговорной</w:t>
            </w:r>
            <w:r>
              <w:rPr>
                <w:spacing w:val="-8"/>
                <w:sz w:val="24"/>
              </w:rPr>
              <w:t xml:space="preserve"> </w:t>
            </w:r>
            <w:r>
              <w:rPr>
                <w:sz w:val="24"/>
              </w:rPr>
              <w:t>речи:</w:t>
            </w:r>
            <w:r>
              <w:rPr>
                <w:spacing w:val="-3"/>
                <w:sz w:val="24"/>
              </w:rPr>
              <w:t xml:space="preserve"> </w:t>
            </w:r>
            <w:r>
              <w:rPr>
                <w:sz w:val="24"/>
              </w:rPr>
              <w:t>устный</w:t>
            </w:r>
            <w:r>
              <w:rPr>
                <w:spacing w:val="-1"/>
                <w:sz w:val="24"/>
              </w:rPr>
              <w:t xml:space="preserve"> </w:t>
            </w:r>
            <w:r>
              <w:rPr>
                <w:sz w:val="24"/>
              </w:rPr>
              <w:t>рассказ, беседа, спор</w:t>
            </w:r>
            <w:r>
              <w:rPr>
                <w:spacing w:val="-7"/>
                <w:sz w:val="24"/>
              </w:rPr>
              <w:t xml:space="preserve"> </w:t>
            </w:r>
            <w:r>
              <w:rPr>
                <w:sz w:val="24"/>
              </w:rPr>
              <w:t>и</w:t>
            </w:r>
            <w:r>
              <w:rPr>
                <w:spacing w:val="-1"/>
                <w:sz w:val="24"/>
              </w:rPr>
              <w:t xml:space="preserve"> </w:t>
            </w:r>
            <w:r>
              <w:rPr>
                <w:spacing w:val="-2"/>
                <w:sz w:val="24"/>
              </w:rPr>
              <w:t>другие</w:t>
            </w:r>
          </w:p>
        </w:tc>
      </w:tr>
      <w:tr w:rsidR="00231C6E">
        <w:trPr>
          <w:trHeight w:val="2751"/>
        </w:trPr>
        <w:tc>
          <w:tcPr>
            <w:tcW w:w="114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93"/>
              <w:rPr>
                <w:b/>
                <w:sz w:val="24"/>
              </w:rPr>
            </w:pPr>
          </w:p>
          <w:p w:rsidR="00231C6E" w:rsidRDefault="00FC4929">
            <w:pPr>
              <w:pStyle w:val="TableParagraph"/>
              <w:ind w:left="336"/>
              <w:jc w:val="center"/>
              <w:rPr>
                <w:sz w:val="24"/>
              </w:rPr>
            </w:pPr>
            <w:r>
              <w:rPr>
                <w:spacing w:val="-5"/>
                <w:sz w:val="24"/>
              </w:rPr>
              <w:t>3.4</w:t>
            </w:r>
          </w:p>
        </w:tc>
        <w:tc>
          <w:tcPr>
            <w:tcW w:w="8067" w:type="dxa"/>
          </w:tcPr>
          <w:p w:rsidR="00231C6E" w:rsidRDefault="00FC4929">
            <w:pPr>
              <w:pStyle w:val="TableParagraph"/>
              <w:spacing w:before="40" w:line="336" w:lineRule="auto"/>
              <w:ind w:left="439" w:right="100"/>
              <w:jc w:val="both"/>
              <w:rPr>
                <w:sz w:val="24"/>
              </w:rPr>
            </w:pPr>
            <w:r>
              <w:rPr>
                <w:sz w:val="24"/>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w:t>
            </w:r>
            <w:r>
              <w:rPr>
                <w:spacing w:val="-2"/>
                <w:sz w:val="24"/>
              </w:rPr>
              <w:t>статья,</w:t>
            </w:r>
            <w:r>
              <w:rPr>
                <w:spacing w:val="-4"/>
                <w:sz w:val="24"/>
              </w:rPr>
              <w:t xml:space="preserve"> </w:t>
            </w:r>
            <w:r>
              <w:rPr>
                <w:spacing w:val="-2"/>
                <w:sz w:val="24"/>
              </w:rPr>
              <w:t>реферат,</w:t>
            </w:r>
            <w:r>
              <w:rPr>
                <w:spacing w:val="-1"/>
                <w:sz w:val="24"/>
              </w:rPr>
              <w:t xml:space="preserve"> </w:t>
            </w:r>
            <w:r>
              <w:rPr>
                <w:spacing w:val="-2"/>
                <w:sz w:val="24"/>
              </w:rPr>
              <w:t>словарь,</w:t>
            </w:r>
            <w:r>
              <w:rPr>
                <w:spacing w:val="-7"/>
                <w:sz w:val="24"/>
              </w:rPr>
              <w:t xml:space="preserve"> </w:t>
            </w:r>
            <w:r>
              <w:rPr>
                <w:spacing w:val="-2"/>
                <w:sz w:val="24"/>
              </w:rPr>
              <w:t>справочник,</w:t>
            </w:r>
            <w:r>
              <w:rPr>
                <w:spacing w:val="-1"/>
                <w:sz w:val="24"/>
              </w:rPr>
              <w:t xml:space="preserve"> </w:t>
            </w:r>
            <w:r>
              <w:rPr>
                <w:spacing w:val="-2"/>
                <w:sz w:val="24"/>
              </w:rPr>
              <w:t>учебник</w:t>
            </w:r>
            <w:r>
              <w:rPr>
                <w:spacing w:val="-5"/>
                <w:sz w:val="24"/>
              </w:rPr>
              <w:t xml:space="preserve"> </w:t>
            </w:r>
            <w:r>
              <w:rPr>
                <w:spacing w:val="-2"/>
                <w:sz w:val="24"/>
              </w:rPr>
              <w:t>и</w:t>
            </w:r>
            <w:r>
              <w:rPr>
                <w:spacing w:val="2"/>
                <w:sz w:val="24"/>
              </w:rPr>
              <w:t xml:space="preserve"> </w:t>
            </w:r>
            <w:r>
              <w:rPr>
                <w:spacing w:val="-2"/>
                <w:sz w:val="24"/>
              </w:rPr>
              <w:t>учебное</w:t>
            </w:r>
            <w:r>
              <w:rPr>
                <w:spacing w:val="-4"/>
                <w:sz w:val="24"/>
              </w:rPr>
              <w:t xml:space="preserve"> </w:t>
            </w:r>
            <w:r>
              <w:rPr>
                <w:spacing w:val="-2"/>
                <w:sz w:val="24"/>
              </w:rPr>
              <w:t>пособие,</w:t>
            </w:r>
            <w:r>
              <w:rPr>
                <w:spacing w:val="-1"/>
                <w:sz w:val="24"/>
              </w:rPr>
              <w:t xml:space="preserve"> </w:t>
            </w:r>
            <w:r>
              <w:rPr>
                <w:spacing w:val="-2"/>
                <w:sz w:val="24"/>
              </w:rPr>
              <w:t>лекция,</w:t>
            </w:r>
          </w:p>
          <w:p w:rsidR="00231C6E" w:rsidRDefault="00FC4929">
            <w:pPr>
              <w:pStyle w:val="TableParagraph"/>
              <w:spacing w:before="1"/>
              <w:ind w:left="439"/>
              <w:jc w:val="both"/>
              <w:rPr>
                <w:sz w:val="24"/>
              </w:rPr>
            </w:pPr>
            <w:r>
              <w:rPr>
                <w:sz w:val="24"/>
              </w:rPr>
              <w:t>доклад</w:t>
            </w:r>
            <w:r>
              <w:rPr>
                <w:spacing w:val="-1"/>
                <w:sz w:val="24"/>
              </w:rPr>
              <w:t xml:space="preserve"> </w:t>
            </w:r>
            <w:r>
              <w:rPr>
                <w:sz w:val="24"/>
              </w:rPr>
              <w:t>и</w:t>
            </w:r>
            <w:r>
              <w:rPr>
                <w:spacing w:val="2"/>
                <w:sz w:val="24"/>
              </w:rPr>
              <w:t xml:space="preserve"> </w:t>
            </w:r>
            <w:r>
              <w:rPr>
                <w:spacing w:val="-2"/>
                <w:sz w:val="24"/>
              </w:rPr>
              <w:t>другие</w:t>
            </w:r>
          </w:p>
        </w:tc>
      </w:tr>
      <w:tr w:rsidR="00231C6E">
        <w:trPr>
          <w:trHeight w:val="1973"/>
        </w:trPr>
        <w:tc>
          <w:tcPr>
            <w:tcW w:w="1147" w:type="dxa"/>
          </w:tcPr>
          <w:p w:rsidR="00231C6E" w:rsidRDefault="00231C6E">
            <w:pPr>
              <w:pStyle w:val="TableParagraph"/>
              <w:rPr>
                <w:b/>
                <w:sz w:val="24"/>
              </w:rPr>
            </w:pPr>
          </w:p>
          <w:p w:rsidR="00231C6E" w:rsidRDefault="00231C6E">
            <w:pPr>
              <w:pStyle w:val="TableParagraph"/>
              <w:spacing w:before="261"/>
              <w:rPr>
                <w:b/>
                <w:sz w:val="24"/>
              </w:rPr>
            </w:pPr>
          </w:p>
          <w:p w:rsidR="00231C6E" w:rsidRDefault="00FC4929">
            <w:pPr>
              <w:pStyle w:val="TableParagraph"/>
              <w:ind w:left="336"/>
              <w:jc w:val="center"/>
              <w:rPr>
                <w:sz w:val="24"/>
              </w:rPr>
            </w:pPr>
            <w:r>
              <w:rPr>
                <w:spacing w:val="-5"/>
                <w:sz w:val="24"/>
              </w:rPr>
              <w:t>3.5</w:t>
            </w:r>
          </w:p>
        </w:tc>
        <w:tc>
          <w:tcPr>
            <w:tcW w:w="8067" w:type="dxa"/>
          </w:tcPr>
          <w:p w:rsidR="00231C6E" w:rsidRDefault="00FC4929">
            <w:pPr>
              <w:pStyle w:val="TableParagraph"/>
              <w:spacing w:before="40" w:line="336" w:lineRule="auto"/>
              <w:ind w:left="439" w:right="93"/>
              <w:jc w:val="both"/>
              <w:rPr>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w:t>
            </w:r>
            <w:r>
              <w:rPr>
                <w:spacing w:val="-15"/>
                <w:sz w:val="24"/>
              </w:rPr>
              <w:t xml:space="preserve"> </w:t>
            </w:r>
            <w:r>
              <w:rPr>
                <w:sz w:val="24"/>
              </w:rPr>
              <w:t>стереотипность.</w:t>
            </w:r>
            <w:r>
              <w:rPr>
                <w:spacing w:val="-15"/>
                <w:sz w:val="24"/>
              </w:rPr>
              <w:t xml:space="preserve"> </w:t>
            </w:r>
            <w:r>
              <w:rPr>
                <w:sz w:val="24"/>
              </w:rPr>
              <w:t>Лексические,</w:t>
            </w:r>
            <w:r>
              <w:rPr>
                <w:spacing w:val="-15"/>
                <w:sz w:val="24"/>
              </w:rPr>
              <w:t xml:space="preserve"> </w:t>
            </w:r>
            <w:r>
              <w:rPr>
                <w:sz w:val="24"/>
              </w:rPr>
              <w:t>морфологические, синтаксические</w:t>
            </w:r>
            <w:r>
              <w:rPr>
                <w:spacing w:val="25"/>
                <w:sz w:val="24"/>
              </w:rPr>
              <w:t xml:space="preserve">  </w:t>
            </w:r>
            <w:r>
              <w:rPr>
                <w:sz w:val="24"/>
              </w:rPr>
              <w:t>особенности</w:t>
            </w:r>
            <w:r>
              <w:rPr>
                <w:spacing w:val="75"/>
                <w:w w:val="150"/>
                <w:sz w:val="24"/>
              </w:rPr>
              <w:t xml:space="preserve"> </w:t>
            </w:r>
            <w:r>
              <w:rPr>
                <w:sz w:val="24"/>
              </w:rPr>
              <w:t>официально-делового</w:t>
            </w:r>
            <w:r>
              <w:rPr>
                <w:spacing w:val="28"/>
                <w:sz w:val="24"/>
              </w:rPr>
              <w:t xml:space="preserve">  </w:t>
            </w:r>
            <w:r>
              <w:rPr>
                <w:sz w:val="24"/>
              </w:rPr>
              <w:t>стиля.</w:t>
            </w:r>
            <w:r>
              <w:rPr>
                <w:spacing w:val="27"/>
                <w:sz w:val="24"/>
              </w:rPr>
              <w:t xml:space="preserve">  </w:t>
            </w:r>
            <w:r>
              <w:rPr>
                <w:spacing w:val="-2"/>
                <w:sz w:val="24"/>
              </w:rPr>
              <w:t>Основные</w:t>
            </w:r>
          </w:p>
          <w:p w:rsidR="00231C6E" w:rsidRDefault="00FC4929">
            <w:pPr>
              <w:pStyle w:val="TableParagraph"/>
              <w:ind w:left="439"/>
              <w:jc w:val="both"/>
              <w:rPr>
                <w:sz w:val="24"/>
              </w:rPr>
            </w:pPr>
            <w:r>
              <w:rPr>
                <w:sz w:val="24"/>
              </w:rPr>
              <w:t>жанры</w:t>
            </w:r>
            <w:r>
              <w:rPr>
                <w:spacing w:val="63"/>
                <w:w w:val="150"/>
                <w:sz w:val="24"/>
              </w:rPr>
              <w:t xml:space="preserve"> </w:t>
            </w:r>
            <w:r>
              <w:rPr>
                <w:sz w:val="24"/>
              </w:rPr>
              <w:t>официально-делового</w:t>
            </w:r>
            <w:r>
              <w:rPr>
                <w:spacing w:val="72"/>
                <w:w w:val="150"/>
                <w:sz w:val="24"/>
              </w:rPr>
              <w:t xml:space="preserve"> </w:t>
            </w:r>
            <w:r>
              <w:rPr>
                <w:sz w:val="24"/>
              </w:rPr>
              <w:t>стиля:</w:t>
            </w:r>
            <w:r>
              <w:rPr>
                <w:spacing w:val="69"/>
                <w:w w:val="150"/>
                <w:sz w:val="24"/>
              </w:rPr>
              <w:t xml:space="preserve"> </w:t>
            </w:r>
            <w:r>
              <w:rPr>
                <w:sz w:val="24"/>
              </w:rPr>
              <w:t>закон,</w:t>
            </w:r>
            <w:r>
              <w:rPr>
                <w:spacing w:val="65"/>
                <w:w w:val="150"/>
                <w:sz w:val="24"/>
              </w:rPr>
              <w:t xml:space="preserve"> </w:t>
            </w:r>
            <w:r>
              <w:rPr>
                <w:sz w:val="24"/>
              </w:rPr>
              <w:t>устав,</w:t>
            </w:r>
            <w:r>
              <w:rPr>
                <w:spacing w:val="74"/>
                <w:w w:val="150"/>
                <w:sz w:val="24"/>
              </w:rPr>
              <w:t xml:space="preserve"> </w:t>
            </w:r>
            <w:r>
              <w:rPr>
                <w:sz w:val="24"/>
              </w:rPr>
              <w:t>приказ;</w:t>
            </w:r>
            <w:r>
              <w:rPr>
                <w:spacing w:val="69"/>
                <w:w w:val="150"/>
                <w:sz w:val="24"/>
              </w:rPr>
              <w:t xml:space="preserve"> </w:t>
            </w:r>
            <w:r>
              <w:rPr>
                <w:spacing w:val="-2"/>
                <w:sz w:val="24"/>
              </w:rPr>
              <w:t>расписка,</w:t>
            </w:r>
          </w:p>
        </w:tc>
      </w:tr>
    </w:tbl>
    <w:p w:rsidR="00231C6E" w:rsidRDefault="00231C6E">
      <w:pPr>
        <w:pStyle w:val="TableParagraph"/>
        <w:jc w:val="both"/>
        <w:rPr>
          <w:sz w:val="24"/>
        </w:rPr>
        <w:sectPr w:rsidR="00231C6E" w:rsidSect="006C6F5F">
          <w:type w:val="continuous"/>
          <w:pgSz w:w="11910" w:h="16390"/>
          <w:pgMar w:top="1120" w:right="227" w:bottom="540" w:left="566" w:header="720" w:footer="720" w:gutter="0"/>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47"/>
        <w:gridCol w:w="8067"/>
      </w:tblGrid>
      <w:tr w:rsidR="00231C6E">
        <w:trPr>
          <w:trHeight w:val="820"/>
        </w:trPr>
        <w:tc>
          <w:tcPr>
            <w:tcW w:w="1147" w:type="dxa"/>
          </w:tcPr>
          <w:p w:rsidR="00231C6E" w:rsidRDefault="00231C6E">
            <w:pPr>
              <w:pStyle w:val="TableParagraph"/>
              <w:rPr>
                <w:sz w:val="24"/>
              </w:rPr>
            </w:pPr>
          </w:p>
        </w:tc>
        <w:tc>
          <w:tcPr>
            <w:tcW w:w="8067" w:type="dxa"/>
          </w:tcPr>
          <w:p w:rsidR="00231C6E" w:rsidRDefault="00FC4929">
            <w:pPr>
              <w:pStyle w:val="TableParagraph"/>
              <w:spacing w:before="40"/>
              <w:ind w:left="439"/>
              <w:rPr>
                <w:sz w:val="24"/>
              </w:rPr>
            </w:pPr>
            <w:r>
              <w:rPr>
                <w:sz w:val="24"/>
              </w:rPr>
              <w:t>заявление,</w:t>
            </w:r>
            <w:r>
              <w:rPr>
                <w:spacing w:val="74"/>
                <w:w w:val="150"/>
                <w:sz w:val="24"/>
              </w:rPr>
              <w:t xml:space="preserve"> </w:t>
            </w:r>
            <w:r>
              <w:rPr>
                <w:sz w:val="24"/>
              </w:rPr>
              <w:t>доверенность;</w:t>
            </w:r>
            <w:r>
              <w:rPr>
                <w:spacing w:val="72"/>
                <w:w w:val="150"/>
                <w:sz w:val="24"/>
              </w:rPr>
              <w:t xml:space="preserve"> </w:t>
            </w:r>
            <w:r>
              <w:rPr>
                <w:sz w:val="24"/>
              </w:rPr>
              <w:t>автобиография,</w:t>
            </w:r>
            <w:r>
              <w:rPr>
                <w:spacing w:val="77"/>
                <w:w w:val="150"/>
                <w:sz w:val="24"/>
              </w:rPr>
              <w:t xml:space="preserve"> </w:t>
            </w:r>
            <w:r>
              <w:rPr>
                <w:sz w:val="24"/>
              </w:rPr>
              <w:t>характеристика,</w:t>
            </w:r>
            <w:r>
              <w:rPr>
                <w:spacing w:val="76"/>
                <w:w w:val="150"/>
                <w:sz w:val="24"/>
              </w:rPr>
              <w:t xml:space="preserve"> </w:t>
            </w:r>
            <w:r>
              <w:rPr>
                <w:sz w:val="24"/>
              </w:rPr>
              <w:t>резюме</w:t>
            </w:r>
            <w:r>
              <w:rPr>
                <w:spacing w:val="75"/>
                <w:w w:val="150"/>
                <w:sz w:val="24"/>
              </w:rPr>
              <w:t xml:space="preserve"> </w:t>
            </w:r>
            <w:r>
              <w:rPr>
                <w:spacing w:val="-10"/>
                <w:sz w:val="24"/>
              </w:rPr>
              <w:t>и</w:t>
            </w:r>
          </w:p>
          <w:p w:rsidR="00231C6E" w:rsidRDefault="00FC4929">
            <w:pPr>
              <w:pStyle w:val="TableParagraph"/>
              <w:spacing w:before="108"/>
              <w:ind w:left="439"/>
              <w:rPr>
                <w:sz w:val="24"/>
              </w:rPr>
            </w:pPr>
            <w:r>
              <w:rPr>
                <w:spacing w:val="-2"/>
                <w:sz w:val="24"/>
              </w:rPr>
              <w:t>другие</w:t>
            </w:r>
          </w:p>
        </w:tc>
      </w:tr>
      <w:tr w:rsidR="00231C6E">
        <w:trPr>
          <w:trHeight w:val="2362"/>
        </w:trPr>
        <w:tc>
          <w:tcPr>
            <w:tcW w:w="114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2"/>
              <w:rPr>
                <w:b/>
                <w:sz w:val="24"/>
              </w:rPr>
            </w:pPr>
          </w:p>
          <w:p w:rsidR="00231C6E" w:rsidRDefault="00FC4929">
            <w:pPr>
              <w:pStyle w:val="TableParagraph"/>
              <w:ind w:right="249"/>
              <w:jc w:val="right"/>
              <w:rPr>
                <w:sz w:val="24"/>
              </w:rPr>
            </w:pPr>
            <w:r>
              <w:rPr>
                <w:spacing w:val="-5"/>
                <w:sz w:val="24"/>
              </w:rPr>
              <w:t>3.6</w:t>
            </w:r>
          </w:p>
        </w:tc>
        <w:tc>
          <w:tcPr>
            <w:tcW w:w="8067" w:type="dxa"/>
          </w:tcPr>
          <w:p w:rsidR="00231C6E" w:rsidRDefault="00FC4929">
            <w:pPr>
              <w:pStyle w:val="TableParagraph"/>
              <w:spacing w:before="35" w:line="336" w:lineRule="auto"/>
              <w:ind w:left="439" w:right="100"/>
              <w:jc w:val="both"/>
              <w:rPr>
                <w:sz w:val="24"/>
              </w:rPr>
            </w:pPr>
            <w:r>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w:t>
            </w:r>
            <w:r>
              <w:rPr>
                <w:spacing w:val="-15"/>
                <w:sz w:val="24"/>
              </w:rPr>
              <w:t xml:space="preserve"> </w:t>
            </w:r>
            <w:r>
              <w:rPr>
                <w:sz w:val="24"/>
              </w:rPr>
              <w:t>особенности</w:t>
            </w:r>
            <w:r>
              <w:rPr>
                <w:spacing w:val="-15"/>
                <w:sz w:val="24"/>
              </w:rPr>
              <w:t xml:space="preserve"> </w:t>
            </w:r>
            <w:r>
              <w:rPr>
                <w:sz w:val="24"/>
              </w:rPr>
              <w:t>публицистического</w:t>
            </w:r>
            <w:r>
              <w:rPr>
                <w:spacing w:val="-15"/>
                <w:sz w:val="24"/>
              </w:rPr>
              <w:t xml:space="preserve"> </w:t>
            </w:r>
            <w:r>
              <w:rPr>
                <w:sz w:val="24"/>
              </w:rPr>
              <w:t>стиля.</w:t>
            </w:r>
            <w:r>
              <w:rPr>
                <w:spacing w:val="-15"/>
                <w:sz w:val="24"/>
              </w:rPr>
              <w:t xml:space="preserve"> </w:t>
            </w:r>
            <w:r>
              <w:rPr>
                <w:sz w:val="24"/>
              </w:rPr>
              <w:t>Основные</w:t>
            </w:r>
            <w:r>
              <w:rPr>
                <w:spacing w:val="-15"/>
                <w:sz w:val="24"/>
              </w:rPr>
              <w:t xml:space="preserve"> </w:t>
            </w:r>
            <w:r>
              <w:rPr>
                <w:sz w:val="24"/>
              </w:rPr>
              <w:t>жанры публицистического</w:t>
            </w:r>
            <w:r>
              <w:rPr>
                <w:spacing w:val="36"/>
                <w:sz w:val="24"/>
              </w:rPr>
              <w:t xml:space="preserve">  </w:t>
            </w:r>
            <w:r>
              <w:rPr>
                <w:sz w:val="24"/>
              </w:rPr>
              <w:t>стиля:</w:t>
            </w:r>
            <w:r>
              <w:rPr>
                <w:spacing w:val="34"/>
                <w:sz w:val="24"/>
              </w:rPr>
              <w:t xml:space="preserve">  </w:t>
            </w:r>
            <w:r>
              <w:rPr>
                <w:sz w:val="24"/>
              </w:rPr>
              <w:t>заметка,</w:t>
            </w:r>
            <w:r>
              <w:rPr>
                <w:spacing w:val="36"/>
                <w:sz w:val="24"/>
              </w:rPr>
              <w:t xml:space="preserve">  </w:t>
            </w:r>
            <w:r>
              <w:rPr>
                <w:sz w:val="24"/>
              </w:rPr>
              <w:t>статья,</w:t>
            </w:r>
            <w:r>
              <w:rPr>
                <w:spacing w:val="35"/>
                <w:sz w:val="24"/>
              </w:rPr>
              <w:t xml:space="preserve">  </w:t>
            </w:r>
            <w:r>
              <w:rPr>
                <w:sz w:val="24"/>
              </w:rPr>
              <w:t>репортаж,</w:t>
            </w:r>
            <w:r>
              <w:rPr>
                <w:spacing w:val="33"/>
                <w:sz w:val="24"/>
              </w:rPr>
              <w:t xml:space="preserve">  </w:t>
            </w:r>
            <w:r>
              <w:rPr>
                <w:sz w:val="24"/>
              </w:rPr>
              <w:t>очерк,</w:t>
            </w:r>
            <w:r>
              <w:rPr>
                <w:spacing w:val="37"/>
                <w:sz w:val="24"/>
              </w:rPr>
              <w:t xml:space="preserve">  </w:t>
            </w:r>
            <w:r>
              <w:rPr>
                <w:spacing w:val="-2"/>
                <w:sz w:val="24"/>
              </w:rPr>
              <w:t>эссе,</w:t>
            </w:r>
          </w:p>
          <w:p w:rsidR="00231C6E" w:rsidRDefault="00FC4929">
            <w:pPr>
              <w:pStyle w:val="TableParagraph"/>
              <w:spacing w:before="3"/>
              <w:ind w:left="439"/>
              <w:rPr>
                <w:sz w:val="24"/>
              </w:rPr>
            </w:pPr>
            <w:r>
              <w:rPr>
                <w:spacing w:val="-2"/>
                <w:sz w:val="24"/>
              </w:rPr>
              <w:t>интервью</w:t>
            </w:r>
          </w:p>
        </w:tc>
      </w:tr>
      <w:tr w:rsidR="00231C6E">
        <w:trPr>
          <w:trHeight w:val="1973"/>
        </w:trPr>
        <w:tc>
          <w:tcPr>
            <w:tcW w:w="1147" w:type="dxa"/>
          </w:tcPr>
          <w:p w:rsidR="00231C6E" w:rsidRDefault="00231C6E">
            <w:pPr>
              <w:pStyle w:val="TableParagraph"/>
              <w:rPr>
                <w:b/>
                <w:sz w:val="24"/>
              </w:rPr>
            </w:pPr>
          </w:p>
          <w:p w:rsidR="00231C6E" w:rsidRDefault="00231C6E">
            <w:pPr>
              <w:pStyle w:val="TableParagraph"/>
              <w:spacing w:before="255"/>
              <w:rPr>
                <w:b/>
                <w:sz w:val="24"/>
              </w:rPr>
            </w:pPr>
          </w:p>
          <w:p w:rsidR="00231C6E" w:rsidRDefault="00FC4929">
            <w:pPr>
              <w:pStyle w:val="TableParagraph"/>
              <w:spacing w:before="1"/>
              <w:ind w:right="249"/>
              <w:jc w:val="right"/>
              <w:rPr>
                <w:sz w:val="24"/>
              </w:rPr>
            </w:pPr>
            <w:r>
              <w:rPr>
                <w:spacing w:val="-5"/>
                <w:sz w:val="24"/>
              </w:rPr>
              <w:t>3.7</w:t>
            </w:r>
          </w:p>
        </w:tc>
        <w:tc>
          <w:tcPr>
            <w:tcW w:w="8067" w:type="dxa"/>
          </w:tcPr>
          <w:p w:rsidR="00231C6E" w:rsidRDefault="00FC4929">
            <w:pPr>
              <w:pStyle w:val="TableParagraph"/>
              <w:spacing w:before="35" w:line="336" w:lineRule="auto"/>
              <w:ind w:left="439" w:right="95"/>
              <w:jc w:val="both"/>
              <w:rPr>
                <w:sz w:val="24"/>
              </w:rPr>
            </w:pPr>
            <w:r>
              <w:rPr>
                <w:sz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w:t>
            </w:r>
            <w:r>
              <w:rPr>
                <w:spacing w:val="49"/>
                <w:sz w:val="24"/>
              </w:rPr>
              <w:t xml:space="preserve">  </w:t>
            </w:r>
            <w:r>
              <w:rPr>
                <w:sz w:val="24"/>
              </w:rPr>
              <w:t>средств,</w:t>
            </w:r>
            <w:r>
              <w:rPr>
                <w:spacing w:val="55"/>
                <w:sz w:val="24"/>
              </w:rPr>
              <w:t xml:space="preserve">  </w:t>
            </w:r>
            <w:r>
              <w:rPr>
                <w:sz w:val="24"/>
              </w:rPr>
              <w:t>языковых</w:t>
            </w:r>
            <w:r>
              <w:rPr>
                <w:spacing w:val="52"/>
                <w:sz w:val="24"/>
              </w:rPr>
              <w:t xml:space="preserve">  </w:t>
            </w:r>
            <w:r>
              <w:rPr>
                <w:sz w:val="24"/>
              </w:rPr>
              <w:t>средств</w:t>
            </w:r>
            <w:r>
              <w:rPr>
                <w:spacing w:val="55"/>
                <w:sz w:val="24"/>
              </w:rPr>
              <w:t xml:space="preserve">  </w:t>
            </w:r>
            <w:r>
              <w:rPr>
                <w:spacing w:val="-2"/>
                <w:sz w:val="24"/>
              </w:rPr>
              <w:t>других</w:t>
            </w:r>
          </w:p>
          <w:p w:rsidR="00231C6E" w:rsidRDefault="00FC4929">
            <w:pPr>
              <w:pStyle w:val="TableParagraph"/>
              <w:ind w:left="439"/>
              <w:jc w:val="both"/>
              <w:rPr>
                <w:sz w:val="24"/>
              </w:rPr>
            </w:pPr>
            <w:r>
              <w:rPr>
                <w:sz w:val="24"/>
              </w:rPr>
              <w:t>функциональных</w:t>
            </w:r>
            <w:r>
              <w:rPr>
                <w:spacing w:val="-10"/>
                <w:sz w:val="24"/>
              </w:rPr>
              <w:t xml:space="preserve"> </w:t>
            </w:r>
            <w:r>
              <w:rPr>
                <w:sz w:val="24"/>
              </w:rPr>
              <w:t>разновидностей</w:t>
            </w:r>
            <w:r>
              <w:rPr>
                <w:spacing w:val="-8"/>
                <w:sz w:val="24"/>
              </w:rPr>
              <w:t xml:space="preserve"> </w:t>
            </w:r>
            <w:r>
              <w:rPr>
                <w:spacing w:val="-4"/>
                <w:sz w:val="24"/>
              </w:rPr>
              <w:t>языка</w:t>
            </w:r>
          </w:p>
        </w:tc>
      </w:tr>
    </w:tbl>
    <w:p w:rsidR="00231C6E" w:rsidRDefault="00FC4929">
      <w:pPr>
        <w:spacing w:before="210"/>
        <w:ind w:left="1253"/>
        <w:rPr>
          <w:b/>
          <w:sz w:val="24"/>
        </w:rPr>
      </w:pPr>
      <w:r>
        <w:rPr>
          <w:b/>
          <w:sz w:val="24"/>
        </w:rPr>
        <w:t>ПРОВЕРЯЕМЫЕ</w:t>
      </w:r>
      <w:r>
        <w:rPr>
          <w:b/>
          <w:spacing w:val="-4"/>
          <w:sz w:val="24"/>
        </w:rPr>
        <w:t xml:space="preserve"> </w:t>
      </w:r>
      <w:r>
        <w:rPr>
          <w:b/>
          <w:sz w:val="24"/>
        </w:rPr>
        <w:t>НА ЕГЭ</w:t>
      </w:r>
      <w:r>
        <w:rPr>
          <w:b/>
          <w:spacing w:val="1"/>
          <w:sz w:val="24"/>
        </w:rPr>
        <w:t xml:space="preserve"> </w:t>
      </w:r>
      <w:r>
        <w:rPr>
          <w:b/>
          <w:sz w:val="24"/>
        </w:rPr>
        <w:t>ПО</w:t>
      </w:r>
      <w:r>
        <w:rPr>
          <w:b/>
          <w:spacing w:val="-4"/>
          <w:sz w:val="24"/>
        </w:rPr>
        <w:t xml:space="preserve"> </w:t>
      </w:r>
      <w:r>
        <w:rPr>
          <w:b/>
          <w:sz w:val="24"/>
        </w:rPr>
        <w:t>РУССКОМУ</w:t>
      </w:r>
      <w:r>
        <w:rPr>
          <w:b/>
          <w:spacing w:val="-7"/>
          <w:sz w:val="24"/>
        </w:rPr>
        <w:t xml:space="preserve"> </w:t>
      </w:r>
      <w:r>
        <w:rPr>
          <w:b/>
          <w:sz w:val="24"/>
        </w:rPr>
        <w:t>ЯЗЫКУ</w:t>
      </w:r>
      <w:r>
        <w:rPr>
          <w:b/>
          <w:spacing w:val="1"/>
          <w:sz w:val="24"/>
        </w:rPr>
        <w:t xml:space="preserve"> </w:t>
      </w:r>
      <w:r>
        <w:rPr>
          <w:b/>
          <w:sz w:val="24"/>
        </w:rPr>
        <w:t>ТРЕБОВАНИЯ</w:t>
      </w:r>
      <w:r>
        <w:rPr>
          <w:b/>
          <w:spacing w:val="1"/>
          <w:sz w:val="24"/>
        </w:rPr>
        <w:t xml:space="preserve"> </w:t>
      </w:r>
      <w:r>
        <w:rPr>
          <w:b/>
          <w:spacing w:val="-10"/>
          <w:sz w:val="24"/>
        </w:rPr>
        <w:t>К</w:t>
      </w:r>
    </w:p>
    <w:p w:rsidR="00231C6E" w:rsidRDefault="00FC4929">
      <w:pPr>
        <w:spacing w:before="17" w:line="264" w:lineRule="auto"/>
        <w:ind w:left="1253"/>
        <w:rPr>
          <w:b/>
          <w:sz w:val="24"/>
        </w:rPr>
      </w:pPr>
      <w:r>
        <w:rPr>
          <w:b/>
          <w:sz w:val="24"/>
        </w:rPr>
        <w:t>РЕЗУЛЬТАТАМ</w:t>
      </w:r>
      <w:r>
        <w:rPr>
          <w:b/>
          <w:spacing w:val="-3"/>
          <w:sz w:val="24"/>
        </w:rPr>
        <w:t xml:space="preserve"> </w:t>
      </w:r>
      <w:r>
        <w:rPr>
          <w:b/>
          <w:sz w:val="24"/>
        </w:rPr>
        <w:t>ОСВОЕНИЯ</w:t>
      </w:r>
      <w:r>
        <w:rPr>
          <w:b/>
          <w:spacing w:val="-6"/>
          <w:sz w:val="24"/>
        </w:rPr>
        <w:t xml:space="preserve"> </w:t>
      </w:r>
      <w:r>
        <w:rPr>
          <w:b/>
          <w:sz w:val="24"/>
        </w:rPr>
        <w:t>ОСНОВНОЙ</w:t>
      </w:r>
      <w:r>
        <w:rPr>
          <w:b/>
          <w:spacing w:val="-13"/>
          <w:sz w:val="24"/>
        </w:rPr>
        <w:t xml:space="preserve"> </w:t>
      </w:r>
      <w:r>
        <w:rPr>
          <w:b/>
          <w:sz w:val="24"/>
        </w:rPr>
        <w:t>ОБРАЗОВАТЕЛЬНОЙ</w:t>
      </w:r>
      <w:r>
        <w:rPr>
          <w:b/>
          <w:spacing w:val="-10"/>
          <w:sz w:val="24"/>
        </w:rPr>
        <w:t xml:space="preserve"> </w:t>
      </w:r>
      <w:r>
        <w:rPr>
          <w:b/>
          <w:sz w:val="24"/>
        </w:rPr>
        <w:t>ПРОГРАММЫ СРЕДНЕГО ОБЩЕГО ОБРАЗОВАНИЯ</w:t>
      </w:r>
    </w:p>
    <w:p w:rsidR="00231C6E" w:rsidRDefault="00231C6E">
      <w:pPr>
        <w:pStyle w:val="a5"/>
        <w:ind w:left="0"/>
        <w:jc w:val="left"/>
        <w:rPr>
          <w:b/>
          <w:sz w:val="20"/>
        </w:rPr>
      </w:pPr>
    </w:p>
    <w:p w:rsidR="00231C6E" w:rsidRDefault="00231C6E">
      <w:pPr>
        <w:pStyle w:val="a5"/>
        <w:spacing w:before="30" w:after="1"/>
        <w:ind w:left="0"/>
        <w:jc w:val="left"/>
        <w:rPr>
          <w:b/>
          <w:sz w:val="20"/>
        </w:rPr>
      </w:pPr>
    </w:p>
    <w:tbl>
      <w:tblPr>
        <w:tblStyle w:val="TableNormal"/>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3"/>
        <w:gridCol w:w="7942"/>
      </w:tblGrid>
      <w:tr w:rsidR="00231C6E">
        <w:trPr>
          <w:trHeight w:val="940"/>
        </w:trPr>
        <w:tc>
          <w:tcPr>
            <w:tcW w:w="1983" w:type="dxa"/>
          </w:tcPr>
          <w:p w:rsidR="00231C6E" w:rsidRDefault="00FC4929">
            <w:pPr>
              <w:pStyle w:val="TableParagraph"/>
              <w:spacing w:before="40"/>
              <w:ind w:left="410"/>
              <w:rPr>
                <w:b/>
                <w:sz w:val="24"/>
              </w:rPr>
            </w:pPr>
            <w:r>
              <w:rPr>
                <w:b/>
                <w:spacing w:val="-5"/>
                <w:sz w:val="24"/>
              </w:rPr>
              <w:t>Код</w:t>
            </w:r>
          </w:p>
          <w:p w:rsidR="00231C6E" w:rsidRDefault="00FC4929">
            <w:pPr>
              <w:pStyle w:val="TableParagraph"/>
              <w:spacing w:line="302" w:lineRule="exact"/>
              <w:ind w:left="347"/>
              <w:rPr>
                <w:b/>
                <w:sz w:val="24"/>
              </w:rPr>
            </w:pPr>
            <w:r>
              <w:rPr>
                <w:b/>
                <w:spacing w:val="-2"/>
                <w:sz w:val="24"/>
              </w:rPr>
              <w:t>проверяемого требования</w:t>
            </w:r>
          </w:p>
        </w:tc>
        <w:tc>
          <w:tcPr>
            <w:tcW w:w="7942" w:type="dxa"/>
          </w:tcPr>
          <w:p w:rsidR="00231C6E" w:rsidRDefault="00FC4929">
            <w:pPr>
              <w:pStyle w:val="TableParagraph"/>
              <w:spacing w:before="40" w:line="259" w:lineRule="auto"/>
              <w:ind w:left="353" w:firstLine="62"/>
              <w:rPr>
                <w:b/>
                <w:sz w:val="24"/>
              </w:rPr>
            </w:pPr>
            <w:r>
              <w:rPr>
                <w:b/>
                <w:sz w:val="24"/>
              </w:rPr>
              <w:t>Проверяемые</w:t>
            </w:r>
            <w:r>
              <w:rPr>
                <w:b/>
                <w:spacing w:val="-7"/>
                <w:sz w:val="24"/>
              </w:rPr>
              <w:t xml:space="preserve"> </w:t>
            </w:r>
            <w:r>
              <w:rPr>
                <w:b/>
                <w:sz w:val="24"/>
              </w:rPr>
              <w:t>требования</w:t>
            </w:r>
            <w:r>
              <w:rPr>
                <w:b/>
                <w:spacing w:val="-6"/>
                <w:sz w:val="24"/>
              </w:rPr>
              <w:t xml:space="preserve"> </w:t>
            </w:r>
            <w:r>
              <w:rPr>
                <w:b/>
                <w:sz w:val="24"/>
              </w:rPr>
              <w:t>к</w:t>
            </w:r>
            <w:r>
              <w:rPr>
                <w:b/>
                <w:spacing w:val="-9"/>
                <w:sz w:val="24"/>
              </w:rPr>
              <w:t xml:space="preserve"> </w:t>
            </w:r>
            <w:r>
              <w:rPr>
                <w:b/>
                <w:sz w:val="24"/>
              </w:rPr>
              <w:t>предметным</w:t>
            </w:r>
            <w:r>
              <w:rPr>
                <w:b/>
                <w:spacing w:val="-10"/>
                <w:sz w:val="24"/>
              </w:rPr>
              <w:t xml:space="preserve"> </w:t>
            </w:r>
            <w:r>
              <w:rPr>
                <w:b/>
                <w:sz w:val="24"/>
              </w:rPr>
              <w:t>результатам</w:t>
            </w:r>
            <w:r>
              <w:rPr>
                <w:b/>
                <w:spacing w:val="-10"/>
                <w:sz w:val="24"/>
              </w:rPr>
              <w:t xml:space="preserve"> </w:t>
            </w:r>
            <w:r>
              <w:rPr>
                <w:b/>
                <w:sz w:val="24"/>
              </w:rPr>
              <w:t>освоения основной образовательной программы среднего общего</w:t>
            </w:r>
          </w:p>
          <w:p w:rsidR="00231C6E" w:rsidRDefault="00FC4929">
            <w:pPr>
              <w:pStyle w:val="TableParagraph"/>
              <w:spacing w:before="3"/>
              <w:ind w:left="353"/>
              <w:rPr>
                <w:b/>
                <w:sz w:val="24"/>
              </w:rPr>
            </w:pPr>
            <w:r>
              <w:rPr>
                <w:b/>
                <w:spacing w:val="-2"/>
                <w:sz w:val="24"/>
              </w:rPr>
              <w:t>образования</w:t>
            </w:r>
          </w:p>
        </w:tc>
      </w:tr>
      <w:tr w:rsidR="00231C6E">
        <w:trPr>
          <w:trHeight w:val="427"/>
        </w:trPr>
        <w:tc>
          <w:tcPr>
            <w:tcW w:w="1983" w:type="dxa"/>
          </w:tcPr>
          <w:p w:rsidR="00231C6E" w:rsidRDefault="00FC4929">
            <w:pPr>
              <w:pStyle w:val="TableParagraph"/>
              <w:spacing w:before="35"/>
              <w:ind w:left="345" w:right="9"/>
              <w:jc w:val="center"/>
              <w:rPr>
                <w:sz w:val="24"/>
              </w:rPr>
            </w:pPr>
            <w:r>
              <w:rPr>
                <w:spacing w:val="-10"/>
                <w:sz w:val="24"/>
              </w:rPr>
              <w:t>1</w:t>
            </w:r>
          </w:p>
        </w:tc>
        <w:tc>
          <w:tcPr>
            <w:tcW w:w="7942" w:type="dxa"/>
          </w:tcPr>
          <w:p w:rsidR="00231C6E" w:rsidRDefault="00FC4929">
            <w:pPr>
              <w:pStyle w:val="TableParagraph"/>
              <w:spacing w:before="35"/>
              <w:ind w:left="444"/>
              <w:rPr>
                <w:sz w:val="24"/>
              </w:rPr>
            </w:pPr>
            <w:r>
              <w:rPr>
                <w:sz w:val="24"/>
              </w:rPr>
              <w:t>Текст.</w:t>
            </w:r>
            <w:r>
              <w:rPr>
                <w:spacing w:val="-4"/>
                <w:sz w:val="24"/>
              </w:rPr>
              <w:t xml:space="preserve"> </w:t>
            </w:r>
            <w:r>
              <w:rPr>
                <w:sz w:val="24"/>
              </w:rPr>
              <w:t>Информационно-смысловая</w:t>
            </w:r>
            <w:r>
              <w:rPr>
                <w:spacing w:val="-8"/>
                <w:sz w:val="24"/>
              </w:rPr>
              <w:t xml:space="preserve"> </w:t>
            </w:r>
            <w:r>
              <w:rPr>
                <w:sz w:val="24"/>
              </w:rPr>
              <w:t>переработка</w:t>
            </w:r>
            <w:r>
              <w:rPr>
                <w:spacing w:val="-5"/>
                <w:sz w:val="24"/>
              </w:rPr>
              <w:t xml:space="preserve"> </w:t>
            </w:r>
            <w:r>
              <w:rPr>
                <w:spacing w:val="-2"/>
                <w:sz w:val="24"/>
              </w:rPr>
              <w:t>текста</w:t>
            </w:r>
          </w:p>
        </w:tc>
      </w:tr>
      <w:tr w:rsidR="00231C6E">
        <w:trPr>
          <w:trHeight w:val="820"/>
        </w:trPr>
        <w:tc>
          <w:tcPr>
            <w:tcW w:w="1983" w:type="dxa"/>
          </w:tcPr>
          <w:p w:rsidR="00231C6E" w:rsidRDefault="00FC4929">
            <w:pPr>
              <w:pStyle w:val="TableParagraph"/>
              <w:spacing w:before="232"/>
              <w:ind w:left="345"/>
              <w:jc w:val="center"/>
              <w:rPr>
                <w:sz w:val="24"/>
              </w:rPr>
            </w:pPr>
            <w:r>
              <w:rPr>
                <w:spacing w:val="-5"/>
                <w:sz w:val="24"/>
              </w:rPr>
              <w:t>1.1</w:t>
            </w:r>
          </w:p>
        </w:tc>
        <w:tc>
          <w:tcPr>
            <w:tcW w:w="7942" w:type="dxa"/>
          </w:tcPr>
          <w:p w:rsidR="00231C6E" w:rsidRDefault="00FC4929">
            <w:pPr>
              <w:pStyle w:val="TableParagraph"/>
              <w:spacing w:before="40"/>
              <w:ind w:left="444"/>
              <w:rPr>
                <w:sz w:val="24"/>
              </w:rPr>
            </w:pPr>
            <w:r>
              <w:rPr>
                <w:sz w:val="24"/>
              </w:rPr>
              <w:t>Сформированность</w:t>
            </w:r>
            <w:r>
              <w:rPr>
                <w:spacing w:val="48"/>
                <w:sz w:val="24"/>
              </w:rPr>
              <w:t xml:space="preserve"> </w:t>
            </w:r>
            <w:r>
              <w:rPr>
                <w:sz w:val="24"/>
              </w:rPr>
              <w:t>знаний</w:t>
            </w:r>
            <w:r>
              <w:rPr>
                <w:spacing w:val="49"/>
                <w:sz w:val="24"/>
              </w:rPr>
              <w:t xml:space="preserve"> </w:t>
            </w:r>
            <w:r>
              <w:rPr>
                <w:sz w:val="24"/>
              </w:rPr>
              <w:t>о</w:t>
            </w:r>
            <w:r>
              <w:rPr>
                <w:spacing w:val="54"/>
                <w:sz w:val="24"/>
              </w:rPr>
              <w:t xml:space="preserve"> </w:t>
            </w:r>
            <w:r>
              <w:rPr>
                <w:sz w:val="24"/>
              </w:rPr>
              <w:t>признаках</w:t>
            </w:r>
            <w:r>
              <w:rPr>
                <w:spacing w:val="48"/>
                <w:sz w:val="24"/>
              </w:rPr>
              <w:t xml:space="preserve"> </w:t>
            </w:r>
            <w:r>
              <w:rPr>
                <w:sz w:val="24"/>
              </w:rPr>
              <w:t>текста,</w:t>
            </w:r>
            <w:r>
              <w:rPr>
                <w:spacing w:val="55"/>
                <w:sz w:val="24"/>
              </w:rPr>
              <w:t xml:space="preserve"> </w:t>
            </w:r>
            <w:r>
              <w:rPr>
                <w:sz w:val="24"/>
              </w:rPr>
              <w:t>его</w:t>
            </w:r>
            <w:r>
              <w:rPr>
                <w:spacing w:val="53"/>
                <w:sz w:val="24"/>
              </w:rPr>
              <w:t xml:space="preserve"> </w:t>
            </w:r>
            <w:r>
              <w:rPr>
                <w:sz w:val="24"/>
              </w:rPr>
              <w:t>структуре,</w:t>
            </w:r>
            <w:r>
              <w:rPr>
                <w:spacing w:val="56"/>
                <w:sz w:val="24"/>
              </w:rPr>
              <w:t xml:space="preserve"> </w:t>
            </w:r>
            <w:r>
              <w:rPr>
                <w:spacing w:val="-2"/>
                <w:sz w:val="24"/>
              </w:rPr>
              <w:t>видах</w:t>
            </w:r>
          </w:p>
          <w:p w:rsidR="00231C6E" w:rsidRDefault="00FC4929">
            <w:pPr>
              <w:pStyle w:val="TableParagraph"/>
              <w:spacing w:before="108"/>
              <w:ind w:left="444"/>
              <w:rPr>
                <w:sz w:val="24"/>
              </w:rPr>
            </w:pPr>
            <w:r>
              <w:rPr>
                <w:sz w:val="24"/>
              </w:rPr>
              <w:t>информации</w:t>
            </w:r>
            <w:r>
              <w:rPr>
                <w:spacing w:val="-4"/>
                <w:sz w:val="24"/>
              </w:rPr>
              <w:t xml:space="preserve"> </w:t>
            </w:r>
            <w:r>
              <w:rPr>
                <w:sz w:val="24"/>
              </w:rPr>
              <w:t>в</w:t>
            </w:r>
            <w:r>
              <w:rPr>
                <w:spacing w:val="-2"/>
                <w:sz w:val="24"/>
              </w:rPr>
              <w:t xml:space="preserve"> тексте</w:t>
            </w:r>
          </w:p>
        </w:tc>
      </w:tr>
      <w:tr w:rsidR="00231C6E">
        <w:trPr>
          <w:trHeight w:val="1205"/>
        </w:trPr>
        <w:tc>
          <w:tcPr>
            <w:tcW w:w="1983" w:type="dxa"/>
          </w:tcPr>
          <w:p w:rsidR="00231C6E" w:rsidRDefault="00231C6E">
            <w:pPr>
              <w:pStyle w:val="TableParagraph"/>
              <w:spacing w:before="147"/>
              <w:rPr>
                <w:b/>
                <w:sz w:val="24"/>
              </w:rPr>
            </w:pPr>
          </w:p>
          <w:p w:rsidR="00231C6E" w:rsidRDefault="00FC4929">
            <w:pPr>
              <w:pStyle w:val="TableParagraph"/>
              <w:spacing w:before="1"/>
              <w:ind w:left="345"/>
              <w:jc w:val="center"/>
              <w:rPr>
                <w:sz w:val="24"/>
              </w:rPr>
            </w:pPr>
            <w:r>
              <w:rPr>
                <w:spacing w:val="-5"/>
                <w:sz w:val="24"/>
              </w:rPr>
              <w:t>1.2</w:t>
            </w:r>
          </w:p>
        </w:tc>
        <w:tc>
          <w:tcPr>
            <w:tcW w:w="7942" w:type="dxa"/>
          </w:tcPr>
          <w:p w:rsidR="00231C6E" w:rsidRDefault="00FC4929">
            <w:pPr>
              <w:pStyle w:val="TableParagraph"/>
              <w:spacing w:before="35"/>
              <w:ind w:left="444"/>
              <w:rPr>
                <w:sz w:val="24"/>
              </w:rPr>
            </w:pPr>
            <w:r>
              <w:rPr>
                <w:spacing w:val="-2"/>
                <w:sz w:val="24"/>
              </w:rPr>
              <w:t>Совершенствование</w:t>
            </w:r>
            <w:r>
              <w:rPr>
                <w:spacing w:val="-8"/>
                <w:sz w:val="24"/>
              </w:rPr>
              <w:t xml:space="preserve"> </w:t>
            </w:r>
            <w:r>
              <w:rPr>
                <w:spacing w:val="-2"/>
                <w:sz w:val="24"/>
              </w:rPr>
              <w:t>умений</w:t>
            </w:r>
            <w:r>
              <w:rPr>
                <w:spacing w:val="1"/>
                <w:sz w:val="24"/>
              </w:rPr>
              <w:t xml:space="preserve"> </w:t>
            </w:r>
            <w:r>
              <w:rPr>
                <w:spacing w:val="-2"/>
                <w:sz w:val="24"/>
              </w:rPr>
              <w:t>понимать, анализировать</w:t>
            </w:r>
            <w:r>
              <w:rPr>
                <w:spacing w:val="2"/>
                <w:sz w:val="24"/>
              </w:rPr>
              <w:t xml:space="preserve"> </w:t>
            </w:r>
            <w:r>
              <w:rPr>
                <w:spacing w:val="-2"/>
                <w:sz w:val="24"/>
              </w:rPr>
              <w:t>и</w:t>
            </w:r>
            <w:r>
              <w:rPr>
                <w:spacing w:val="-3"/>
                <w:sz w:val="24"/>
              </w:rPr>
              <w:t xml:space="preserve"> </w:t>
            </w:r>
            <w:r>
              <w:rPr>
                <w:spacing w:val="-2"/>
                <w:sz w:val="24"/>
              </w:rPr>
              <w:t>комментировать</w:t>
            </w:r>
          </w:p>
          <w:p w:rsidR="00231C6E" w:rsidRDefault="00FC4929">
            <w:pPr>
              <w:pStyle w:val="TableParagraph"/>
              <w:spacing w:before="9" w:line="380" w:lineRule="atLeast"/>
              <w:ind w:left="444"/>
              <w:rPr>
                <w:sz w:val="24"/>
              </w:rPr>
            </w:pPr>
            <w:r>
              <w:rPr>
                <w:sz w:val="24"/>
              </w:rPr>
              <w:t>основную</w:t>
            </w:r>
            <w:r>
              <w:rPr>
                <w:spacing w:val="80"/>
                <w:sz w:val="24"/>
              </w:rPr>
              <w:t xml:space="preserve"> </w:t>
            </w:r>
            <w:r>
              <w:rPr>
                <w:sz w:val="24"/>
              </w:rPr>
              <w:t>и</w:t>
            </w:r>
            <w:r>
              <w:rPr>
                <w:spacing w:val="80"/>
                <w:sz w:val="24"/>
              </w:rPr>
              <w:t xml:space="preserve"> </w:t>
            </w:r>
            <w:r>
              <w:rPr>
                <w:sz w:val="24"/>
              </w:rPr>
              <w:t>дополнительную,</w:t>
            </w:r>
            <w:r>
              <w:rPr>
                <w:spacing w:val="80"/>
                <w:sz w:val="24"/>
              </w:rPr>
              <w:t xml:space="preserve"> </w:t>
            </w:r>
            <w:r>
              <w:rPr>
                <w:sz w:val="24"/>
              </w:rPr>
              <w:t>явную</w:t>
            </w:r>
            <w:r>
              <w:rPr>
                <w:spacing w:val="80"/>
                <w:sz w:val="24"/>
              </w:rPr>
              <w:t xml:space="preserve"> </w:t>
            </w:r>
            <w:r>
              <w:rPr>
                <w:sz w:val="24"/>
              </w:rPr>
              <w:t>и</w:t>
            </w:r>
            <w:r>
              <w:rPr>
                <w:spacing w:val="80"/>
                <w:sz w:val="24"/>
              </w:rPr>
              <w:t xml:space="preserve"> </w:t>
            </w:r>
            <w:r>
              <w:rPr>
                <w:sz w:val="24"/>
              </w:rPr>
              <w:t>скрытую</w:t>
            </w:r>
            <w:r>
              <w:rPr>
                <w:spacing w:val="80"/>
                <w:sz w:val="24"/>
              </w:rPr>
              <w:t xml:space="preserve"> </w:t>
            </w:r>
            <w:r>
              <w:rPr>
                <w:sz w:val="24"/>
              </w:rPr>
              <w:t>(подтекстовую)</w:t>
            </w:r>
            <w:r>
              <w:rPr>
                <w:spacing w:val="80"/>
                <w:sz w:val="24"/>
              </w:rPr>
              <w:t xml:space="preserve"> </w:t>
            </w:r>
            <w:r>
              <w:rPr>
                <w:sz w:val="24"/>
              </w:rPr>
              <w:t>информацию текстов, воспринимаемых зрительно и (или) на слух</w:t>
            </w:r>
          </w:p>
        </w:tc>
      </w:tr>
      <w:tr w:rsidR="00231C6E">
        <w:trPr>
          <w:trHeight w:val="815"/>
        </w:trPr>
        <w:tc>
          <w:tcPr>
            <w:tcW w:w="1983" w:type="dxa"/>
          </w:tcPr>
          <w:p w:rsidR="00231C6E" w:rsidRDefault="00FC4929">
            <w:pPr>
              <w:pStyle w:val="TableParagraph"/>
              <w:spacing w:before="227"/>
              <w:ind w:left="345"/>
              <w:jc w:val="center"/>
              <w:rPr>
                <w:sz w:val="24"/>
              </w:rPr>
            </w:pPr>
            <w:r>
              <w:rPr>
                <w:spacing w:val="-5"/>
                <w:sz w:val="24"/>
              </w:rPr>
              <w:t>1.3</w:t>
            </w:r>
          </w:p>
        </w:tc>
        <w:tc>
          <w:tcPr>
            <w:tcW w:w="7942" w:type="dxa"/>
          </w:tcPr>
          <w:p w:rsidR="00231C6E" w:rsidRDefault="00FC4929">
            <w:pPr>
              <w:pStyle w:val="TableParagraph"/>
              <w:spacing w:before="35"/>
              <w:ind w:left="444"/>
              <w:rPr>
                <w:sz w:val="24"/>
              </w:rPr>
            </w:pPr>
            <w:r>
              <w:rPr>
                <w:sz w:val="24"/>
              </w:rPr>
              <w:t>Совершенствование</w:t>
            </w:r>
            <w:r>
              <w:rPr>
                <w:spacing w:val="71"/>
                <w:sz w:val="24"/>
              </w:rPr>
              <w:t xml:space="preserve"> </w:t>
            </w:r>
            <w:r>
              <w:rPr>
                <w:sz w:val="24"/>
              </w:rPr>
              <w:t>умений</w:t>
            </w:r>
            <w:r>
              <w:rPr>
                <w:spacing w:val="75"/>
                <w:sz w:val="24"/>
              </w:rPr>
              <w:t xml:space="preserve"> </w:t>
            </w:r>
            <w:r>
              <w:rPr>
                <w:sz w:val="24"/>
              </w:rPr>
              <w:t>выявлять</w:t>
            </w:r>
            <w:r>
              <w:rPr>
                <w:spacing w:val="75"/>
                <w:sz w:val="24"/>
              </w:rPr>
              <w:t xml:space="preserve"> </w:t>
            </w:r>
            <w:r>
              <w:rPr>
                <w:sz w:val="24"/>
              </w:rPr>
              <w:t>логико-смысловые</w:t>
            </w:r>
            <w:r>
              <w:rPr>
                <w:spacing w:val="74"/>
                <w:sz w:val="24"/>
              </w:rPr>
              <w:t xml:space="preserve"> </w:t>
            </w:r>
            <w:r>
              <w:rPr>
                <w:spacing w:val="-2"/>
                <w:sz w:val="24"/>
              </w:rPr>
              <w:t>отношения</w:t>
            </w:r>
          </w:p>
          <w:p w:rsidR="00231C6E" w:rsidRDefault="00FC4929">
            <w:pPr>
              <w:pStyle w:val="TableParagraph"/>
              <w:spacing w:before="113"/>
              <w:ind w:left="444"/>
              <w:rPr>
                <w:sz w:val="24"/>
              </w:rPr>
            </w:pPr>
            <w:r>
              <w:rPr>
                <w:sz w:val="24"/>
              </w:rPr>
              <w:t>между</w:t>
            </w:r>
            <w:r>
              <w:rPr>
                <w:spacing w:val="-9"/>
                <w:sz w:val="24"/>
              </w:rPr>
              <w:t xml:space="preserve"> </w:t>
            </w:r>
            <w:r>
              <w:rPr>
                <w:sz w:val="24"/>
              </w:rPr>
              <w:t>предложениями</w:t>
            </w:r>
            <w:r>
              <w:rPr>
                <w:spacing w:val="-2"/>
                <w:sz w:val="24"/>
              </w:rPr>
              <w:t xml:space="preserve"> </w:t>
            </w:r>
            <w:r>
              <w:rPr>
                <w:sz w:val="24"/>
              </w:rPr>
              <w:t>в</w:t>
            </w:r>
            <w:r>
              <w:rPr>
                <w:spacing w:val="3"/>
                <w:sz w:val="24"/>
              </w:rPr>
              <w:t xml:space="preserve"> </w:t>
            </w:r>
            <w:r>
              <w:rPr>
                <w:spacing w:val="-2"/>
                <w:sz w:val="24"/>
              </w:rPr>
              <w:t>тексте</w:t>
            </w:r>
          </w:p>
        </w:tc>
      </w:tr>
      <w:tr w:rsidR="00231C6E">
        <w:trPr>
          <w:trHeight w:val="1593"/>
        </w:trPr>
        <w:tc>
          <w:tcPr>
            <w:tcW w:w="1983" w:type="dxa"/>
          </w:tcPr>
          <w:p w:rsidR="00231C6E" w:rsidRDefault="00231C6E">
            <w:pPr>
              <w:pStyle w:val="TableParagraph"/>
              <w:rPr>
                <w:b/>
                <w:sz w:val="24"/>
              </w:rPr>
            </w:pPr>
          </w:p>
          <w:p w:rsidR="00231C6E" w:rsidRDefault="00231C6E">
            <w:pPr>
              <w:pStyle w:val="TableParagraph"/>
              <w:spacing w:before="64"/>
              <w:rPr>
                <w:b/>
                <w:sz w:val="24"/>
              </w:rPr>
            </w:pPr>
          </w:p>
          <w:p w:rsidR="00231C6E" w:rsidRDefault="00FC4929">
            <w:pPr>
              <w:pStyle w:val="TableParagraph"/>
              <w:ind w:left="345"/>
              <w:jc w:val="center"/>
              <w:rPr>
                <w:sz w:val="24"/>
              </w:rPr>
            </w:pPr>
            <w:r>
              <w:rPr>
                <w:spacing w:val="-5"/>
                <w:sz w:val="24"/>
              </w:rPr>
              <w:t>1.4</w:t>
            </w:r>
          </w:p>
        </w:tc>
        <w:tc>
          <w:tcPr>
            <w:tcW w:w="7942" w:type="dxa"/>
          </w:tcPr>
          <w:p w:rsidR="00231C6E" w:rsidRDefault="00FC4929">
            <w:pPr>
              <w:pStyle w:val="TableParagraph"/>
              <w:spacing w:before="40" w:line="336" w:lineRule="auto"/>
              <w:ind w:left="444" w:right="97"/>
              <w:jc w:val="both"/>
              <w:rPr>
                <w:sz w:val="24"/>
              </w:rPr>
            </w:pPr>
            <w:r>
              <w:rPr>
                <w:sz w:val="24"/>
              </w:rPr>
              <w:t>Совершенствование умений анализировать тексты разных функционально-смысловых типов, функциональных разновидностей языка</w:t>
            </w:r>
            <w:r>
              <w:rPr>
                <w:spacing w:val="-2"/>
                <w:sz w:val="24"/>
              </w:rPr>
              <w:t xml:space="preserve"> </w:t>
            </w:r>
            <w:r>
              <w:rPr>
                <w:sz w:val="24"/>
              </w:rPr>
              <w:t>(разговорная</w:t>
            </w:r>
            <w:r>
              <w:rPr>
                <w:spacing w:val="-3"/>
                <w:sz w:val="24"/>
              </w:rPr>
              <w:t xml:space="preserve"> </w:t>
            </w:r>
            <w:r>
              <w:rPr>
                <w:sz w:val="24"/>
              </w:rPr>
              <w:t>речь,</w:t>
            </w:r>
            <w:r>
              <w:rPr>
                <w:spacing w:val="4"/>
                <w:sz w:val="24"/>
              </w:rPr>
              <w:t xml:space="preserve"> </w:t>
            </w:r>
            <w:r>
              <w:rPr>
                <w:sz w:val="24"/>
              </w:rPr>
              <w:t>функциональные стили,</w:t>
            </w:r>
            <w:r>
              <w:rPr>
                <w:spacing w:val="4"/>
                <w:sz w:val="24"/>
              </w:rPr>
              <w:t xml:space="preserve"> </w:t>
            </w:r>
            <w:r>
              <w:rPr>
                <w:sz w:val="24"/>
              </w:rPr>
              <w:t xml:space="preserve">язык </w:t>
            </w:r>
            <w:r>
              <w:rPr>
                <w:spacing w:val="-2"/>
                <w:sz w:val="24"/>
              </w:rPr>
              <w:t>художественной</w:t>
            </w:r>
          </w:p>
          <w:p w:rsidR="00231C6E" w:rsidRDefault="00FC4929">
            <w:pPr>
              <w:pStyle w:val="TableParagraph"/>
              <w:spacing w:line="274" w:lineRule="exact"/>
              <w:ind w:left="444"/>
              <w:jc w:val="both"/>
              <w:rPr>
                <w:sz w:val="24"/>
              </w:rPr>
            </w:pPr>
            <w:r>
              <w:rPr>
                <w:sz w:val="24"/>
              </w:rPr>
              <w:t>литературы),</w:t>
            </w:r>
            <w:r>
              <w:rPr>
                <w:spacing w:val="-1"/>
                <w:sz w:val="24"/>
              </w:rPr>
              <w:t xml:space="preserve"> </w:t>
            </w:r>
            <w:r>
              <w:rPr>
                <w:sz w:val="24"/>
              </w:rPr>
              <w:t>различной</w:t>
            </w:r>
            <w:r>
              <w:rPr>
                <w:spacing w:val="-6"/>
                <w:sz w:val="24"/>
              </w:rPr>
              <w:t xml:space="preserve"> </w:t>
            </w:r>
            <w:r>
              <w:rPr>
                <w:sz w:val="24"/>
              </w:rPr>
              <w:t>жанровой</w:t>
            </w:r>
            <w:r>
              <w:rPr>
                <w:spacing w:val="-5"/>
                <w:sz w:val="24"/>
              </w:rPr>
              <w:t xml:space="preserve"> </w:t>
            </w:r>
            <w:r>
              <w:rPr>
                <w:spacing w:val="-2"/>
                <w:sz w:val="24"/>
              </w:rPr>
              <w:t>принадлежности</w:t>
            </w:r>
          </w:p>
        </w:tc>
      </w:tr>
      <w:tr w:rsidR="00231C6E">
        <w:trPr>
          <w:trHeight w:val="1200"/>
        </w:trPr>
        <w:tc>
          <w:tcPr>
            <w:tcW w:w="1983" w:type="dxa"/>
          </w:tcPr>
          <w:p w:rsidR="00231C6E" w:rsidRDefault="00231C6E">
            <w:pPr>
              <w:pStyle w:val="TableParagraph"/>
              <w:spacing w:before="143"/>
              <w:rPr>
                <w:b/>
                <w:sz w:val="24"/>
              </w:rPr>
            </w:pPr>
          </w:p>
          <w:p w:rsidR="00231C6E" w:rsidRDefault="00FC4929">
            <w:pPr>
              <w:pStyle w:val="TableParagraph"/>
              <w:ind w:left="345"/>
              <w:jc w:val="center"/>
              <w:rPr>
                <w:sz w:val="24"/>
              </w:rPr>
            </w:pPr>
            <w:r>
              <w:rPr>
                <w:spacing w:val="-5"/>
                <w:sz w:val="24"/>
              </w:rPr>
              <w:t>1.5</w:t>
            </w:r>
          </w:p>
        </w:tc>
        <w:tc>
          <w:tcPr>
            <w:tcW w:w="7942" w:type="dxa"/>
          </w:tcPr>
          <w:p w:rsidR="00231C6E" w:rsidRDefault="00FC4929">
            <w:pPr>
              <w:pStyle w:val="TableParagraph"/>
              <w:spacing w:before="35" w:line="333" w:lineRule="auto"/>
              <w:ind w:left="444"/>
              <w:rPr>
                <w:sz w:val="24"/>
              </w:rPr>
            </w:pPr>
            <w:r>
              <w:rPr>
                <w:sz w:val="24"/>
              </w:rPr>
              <w:t>Совершенствование умений создавать тексты разных функционально- смысловых</w:t>
            </w:r>
            <w:r>
              <w:rPr>
                <w:spacing w:val="25"/>
                <w:sz w:val="24"/>
              </w:rPr>
              <w:t xml:space="preserve"> </w:t>
            </w:r>
            <w:r>
              <w:rPr>
                <w:sz w:val="24"/>
              </w:rPr>
              <w:t>типов;</w:t>
            </w:r>
            <w:r>
              <w:rPr>
                <w:spacing w:val="28"/>
                <w:sz w:val="24"/>
              </w:rPr>
              <w:t xml:space="preserve"> </w:t>
            </w:r>
            <w:r>
              <w:rPr>
                <w:sz w:val="24"/>
              </w:rPr>
              <w:t>тексты</w:t>
            </w:r>
            <w:r>
              <w:rPr>
                <w:spacing w:val="35"/>
                <w:sz w:val="24"/>
              </w:rPr>
              <w:t xml:space="preserve"> </w:t>
            </w:r>
            <w:r>
              <w:rPr>
                <w:sz w:val="24"/>
              </w:rPr>
              <w:t>научного,</w:t>
            </w:r>
            <w:r>
              <w:rPr>
                <w:spacing w:val="34"/>
                <w:sz w:val="24"/>
              </w:rPr>
              <w:t xml:space="preserve"> </w:t>
            </w:r>
            <w:r>
              <w:rPr>
                <w:sz w:val="24"/>
              </w:rPr>
              <w:t>публицистического,</w:t>
            </w:r>
            <w:r>
              <w:rPr>
                <w:spacing w:val="31"/>
                <w:sz w:val="24"/>
              </w:rPr>
              <w:t xml:space="preserve"> </w:t>
            </w:r>
            <w:r>
              <w:rPr>
                <w:spacing w:val="-2"/>
                <w:sz w:val="24"/>
              </w:rPr>
              <w:t>официально-</w:t>
            </w:r>
          </w:p>
          <w:p w:rsidR="00231C6E" w:rsidRDefault="00FC4929">
            <w:pPr>
              <w:pStyle w:val="TableParagraph"/>
              <w:spacing w:before="6"/>
              <w:ind w:left="444"/>
              <w:rPr>
                <w:sz w:val="24"/>
              </w:rPr>
            </w:pPr>
            <w:r>
              <w:rPr>
                <w:sz w:val="24"/>
              </w:rPr>
              <w:t>делового</w:t>
            </w:r>
            <w:r>
              <w:rPr>
                <w:spacing w:val="-3"/>
                <w:sz w:val="24"/>
              </w:rPr>
              <w:t xml:space="preserve"> </w:t>
            </w:r>
            <w:r>
              <w:rPr>
                <w:sz w:val="24"/>
              </w:rPr>
              <w:t>стилей</w:t>
            </w:r>
            <w:r>
              <w:rPr>
                <w:spacing w:val="-4"/>
                <w:sz w:val="24"/>
              </w:rPr>
              <w:t xml:space="preserve"> </w:t>
            </w:r>
            <w:r>
              <w:rPr>
                <w:sz w:val="24"/>
              </w:rPr>
              <w:t>разных</w:t>
            </w:r>
            <w:r>
              <w:rPr>
                <w:spacing w:val="-5"/>
                <w:sz w:val="24"/>
              </w:rPr>
              <w:t xml:space="preserve"> </w:t>
            </w:r>
            <w:r>
              <w:rPr>
                <w:sz w:val="24"/>
              </w:rPr>
              <w:t>жанров</w:t>
            </w:r>
            <w:r>
              <w:rPr>
                <w:spacing w:val="-3"/>
                <w:sz w:val="24"/>
              </w:rPr>
              <w:t xml:space="preserve"> </w:t>
            </w:r>
            <w:r>
              <w:rPr>
                <w:sz w:val="24"/>
              </w:rPr>
              <w:t>(объём сочинения</w:t>
            </w:r>
            <w:r>
              <w:rPr>
                <w:spacing w:val="6"/>
                <w:sz w:val="24"/>
              </w:rPr>
              <w:t xml:space="preserve"> </w:t>
            </w:r>
            <w:r>
              <w:rPr>
                <w:sz w:val="24"/>
              </w:rPr>
              <w:t>–</w:t>
            </w:r>
            <w:r>
              <w:rPr>
                <w:spacing w:val="-5"/>
                <w:sz w:val="24"/>
              </w:rPr>
              <w:t xml:space="preserve"> </w:t>
            </w:r>
            <w:r>
              <w:rPr>
                <w:sz w:val="24"/>
              </w:rPr>
              <w:t>не</w:t>
            </w:r>
            <w:r>
              <w:rPr>
                <w:spacing w:val="-1"/>
                <w:sz w:val="24"/>
              </w:rPr>
              <w:t xml:space="preserve"> </w:t>
            </w:r>
            <w:r>
              <w:rPr>
                <w:sz w:val="24"/>
              </w:rPr>
              <w:t>менее</w:t>
            </w:r>
            <w:r>
              <w:rPr>
                <w:spacing w:val="-6"/>
                <w:sz w:val="24"/>
              </w:rPr>
              <w:t xml:space="preserve"> </w:t>
            </w:r>
            <w:r>
              <w:rPr>
                <w:sz w:val="24"/>
              </w:rPr>
              <w:t xml:space="preserve">150 </w:t>
            </w:r>
            <w:r>
              <w:rPr>
                <w:spacing w:val="-2"/>
                <w:sz w:val="24"/>
              </w:rPr>
              <w:t>слов)</w:t>
            </w:r>
          </w:p>
        </w:tc>
      </w:tr>
      <w:tr w:rsidR="00231C6E">
        <w:trPr>
          <w:trHeight w:val="815"/>
        </w:trPr>
        <w:tc>
          <w:tcPr>
            <w:tcW w:w="1983" w:type="dxa"/>
          </w:tcPr>
          <w:p w:rsidR="00231C6E" w:rsidRDefault="00FC4929">
            <w:pPr>
              <w:pStyle w:val="TableParagraph"/>
              <w:spacing w:before="232"/>
              <w:ind w:left="345"/>
              <w:jc w:val="center"/>
              <w:rPr>
                <w:sz w:val="24"/>
              </w:rPr>
            </w:pPr>
            <w:r>
              <w:rPr>
                <w:spacing w:val="-5"/>
                <w:sz w:val="24"/>
              </w:rPr>
              <w:t>1.6</w:t>
            </w:r>
          </w:p>
        </w:tc>
        <w:tc>
          <w:tcPr>
            <w:tcW w:w="7942" w:type="dxa"/>
          </w:tcPr>
          <w:p w:rsidR="00231C6E" w:rsidRDefault="00FC4929">
            <w:pPr>
              <w:pStyle w:val="TableParagraph"/>
              <w:spacing w:before="40"/>
              <w:ind w:left="444"/>
              <w:rPr>
                <w:sz w:val="24"/>
              </w:rPr>
            </w:pPr>
            <w:r>
              <w:rPr>
                <w:sz w:val="24"/>
              </w:rPr>
              <w:t>Совершенствование</w:t>
            </w:r>
            <w:r>
              <w:rPr>
                <w:spacing w:val="-2"/>
                <w:sz w:val="24"/>
              </w:rPr>
              <w:t xml:space="preserve"> </w:t>
            </w:r>
            <w:r>
              <w:rPr>
                <w:sz w:val="24"/>
              </w:rPr>
              <w:t>умений</w:t>
            </w:r>
            <w:r>
              <w:rPr>
                <w:spacing w:val="1"/>
                <w:sz w:val="24"/>
              </w:rPr>
              <w:t xml:space="preserve"> </w:t>
            </w:r>
            <w:r>
              <w:rPr>
                <w:sz w:val="24"/>
              </w:rPr>
              <w:t>использовать</w:t>
            </w:r>
            <w:r>
              <w:rPr>
                <w:spacing w:val="3"/>
                <w:sz w:val="24"/>
              </w:rPr>
              <w:t xml:space="preserve"> </w:t>
            </w:r>
            <w:r>
              <w:rPr>
                <w:sz w:val="24"/>
              </w:rPr>
              <w:t>разные виды</w:t>
            </w:r>
            <w:r>
              <w:rPr>
                <w:spacing w:val="2"/>
                <w:sz w:val="24"/>
              </w:rPr>
              <w:t xml:space="preserve"> </w:t>
            </w:r>
            <w:r>
              <w:rPr>
                <w:sz w:val="24"/>
              </w:rPr>
              <w:t>чтения,</w:t>
            </w:r>
            <w:r>
              <w:rPr>
                <w:spacing w:val="4"/>
                <w:sz w:val="24"/>
              </w:rPr>
              <w:t xml:space="preserve"> </w:t>
            </w:r>
            <w:r>
              <w:rPr>
                <w:spacing w:val="-2"/>
                <w:sz w:val="24"/>
              </w:rPr>
              <w:t>приёмы</w:t>
            </w:r>
          </w:p>
          <w:p w:rsidR="00231C6E" w:rsidRDefault="00FC4929">
            <w:pPr>
              <w:pStyle w:val="TableParagraph"/>
              <w:tabs>
                <w:tab w:val="left" w:pos="3664"/>
                <w:tab w:val="left" w:pos="5286"/>
                <w:tab w:val="left" w:pos="7002"/>
              </w:tabs>
              <w:spacing w:before="108"/>
              <w:ind w:left="444"/>
              <w:rPr>
                <w:sz w:val="24"/>
              </w:rPr>
            </w:pPr>
            <w:r>
              <w:rPr>
                <w:spacing w:val="-2"/>
                <w:sz w:val="24"/>
              </w:rPr>
              <w:t>информационно-смысловой</w:t>
            </w:r>
            <w:r>
              <w:rPr>
                <w:sz w:val="24"/>
              </w:rPr>
              <w:tab/>
            </w:r>
            <w:r>
              <w:rPr>
                <w:spacing w:val="-2"/>
                <w:sz w:val="24"/>
              </w:rPr>
              <w:t>переработки</w:t>
            </w:r>
            <w:r>
              <w:rPr>
                <w:sz w:val="24"/>
              </w:rPr>
              <w:tab/>
            </w:r>
            <w:r>
              <w:rPr>
                <w:spacing w:val="-2"/>
                <w:sz w:val="24"/>
              </w:rPr>
              <w:t>прочитанных</w:t>
            </w:r>
            <w:r>
              <w:rPr>
                <w:sz w:val="24"/>
              </w:rPr>
              <w:tab/>
            </w:r>
            <w:r>
              <w:rPr>
                <w:spacing w:val="-2"/>
                <w:sz w:val="24"/>
              </w:rPr>
              <w:t>текстов,</w:t>
            </w:r>
          </w:p>
        </w:tc>
      </w:tr>
    </w:tbl>
    <w:p w:rsidR="00231C6E" w:rsidRDefault="00231C6E">
      <w:pPr>
        <w:pStyle w:val="TableParagrap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3"/>
        <w:gridCol w:w="7942"/>
      </w:tblGrid>
      <w:tr w:rsidR="00231C6E">
        <w:trPr>
          <w:trHeight w:val="820"/>
        </w:trPr>
        <w:tc>
          <w:tcPr>
            <w:tcW w:w="1983" w:type="dxa"/>
          </w:tcPr>
          <w:p w:rsidR="00231C6E" w:rsidRDefault="00231C6E">
            <w:pPr>
              <w:pStyle w:val="TableParagraph"/>
              <w:rPr>
                <w:sz w:val="24"/>
              </w:rPr>
            </w:pPr>
          </w:p>
        </w:tc>
        <w:tc>
          <w:tcPr>
            <w:tcW w:w="7942" w:type="dxa"/>
          </w:tcPr>
          <w:p w:rsidR="00231C6E" w:rsidRDefault="00FC4929">
            <w:pPr>
              <w:pStyle w:val="TableParagraph"/>
              <w:spacing w:before="40"/>
              <w:ind w:left="444"/>
              <w:rPr>
                <w:sz w:val="24"/>
              </w:rPr>
            </w:pPr>
            <w:r>
              <w:rPr>
                <w:sz w:val="24"/>
              </w:rPr>
              <w:t>включая</w:t>
            </w:r>
            <w:r>
              <w:rPr>
                <w:spacing w:val="7"/>
                <w:sz w:val="24"/>
              </w:rPr>
              <w:t xml:space="preserve"> </w:t>
            </w:r>
            <w:r>
              <w:rPr>
                <w:sz w:val="24"/>
              </w:rPr>
              <w:t>гипертекст,</w:t>
            </w:r>
            <w:r>
              <w:rPr>
                <w:spacing w:val="2"/>
                <w:sz w:val="24"/>
              </w:rPr>
              <w:t xml:space="preserve"> </w:t>
            </w:r>
            <w:r>
              <w:rPr>
                <w:sz w:val="24"/>
              </w:rPr>
              <w:t>графику,</w:t>
            </w:r>
            <w:r>
              <w:rPr>
                <w:spacing w:val="10"/>
                <w:sz w:val="24"/>
              </w:rPr>
              <w:t xml:space="preserve"> </w:t>
            </w:r>
            <w:r>
              <w:rPr>
                <w:sz w:val="24"/>
              </w:rPr>
              <w:t>инфографику</w:t>
            </w:r>
            <w:r>
              <w:rPr>
                <w:spacing w:val="4"/>
                <w:sz w:val="24"/>
              </w:rPr>
              <w:t xml:space="preserve"> </w:t>
            </w:r>
            <w:r>
              <w:rPr>
                <w:sz w:val="24"/>
              </w:rPr>
              <w:t>и</w:t>
            </w:r>
            <w:r>
              <w:rPr>
                <w:spacing w:val="4"/>
                <w:sz w:val="24"/>
              </w:rPr>
              <w:t xml:space="preserve"> </w:t>
            </w:r>
            <w:r>
              <w:rPr>
                <w:sz w:val="24"/>
              </w:rPr>
              <w:t>другое</w:t>
            </w:r>
            <w:r>
              <w:rPr>
                <w:spacing w:val="7"/>
                <w:sz w:val="24"/>
              </w:rPr>
              <w:t xml:space="preserve"> </w:t>
            </w:r>
            <w:r>
              <w:rPr>
                <w:sz w:val="24"/>
              </w:rPr>
              <w:t>(объём</w:t>
            </w:r>
            <w:r>
              <w:rPr>
                <w:spacing w:val="5"/>
                <w:sz w:val="24"/>
              </w:rPr>
              <w:t xml:space="preserve"> </w:t>
            </w:r>
            <w:r>
              <w:rPr>
                <w:sz w:val="24"/>
              </w:rPr>
              <w:t>текста</w:t>
            </w:r>
            <w:r>
              <w:rPr>
                <w:spacing w:val="8"/>
                <w:sz w:val="24"/>
              </w:rPr>
              <w:t xml:space="preserve"> </w:t>
            </w:r>
            <w:r>
              <w:rPr>
                <w:spacing w:val="-5"/>
                <w:sz w:val="24"/>
              </w:rPr>
              <w:t>для</w:t>
            </w:r>
          </w:p>
          <w:p w:rsidR="00231C6E" w:rsidRDefault="00FC4929">
            <w:pPr>
              <w:pStyle w:val="TableParagraph"/>
              <w:spacing w:before="108"/>
              <w:ind w:left="444"/>
              <w:rPr>
                <w:sz w:val="24"/>
              </w:rPr>
            </w:pPr>
            <w:r>
              <w:rPr>
                <w:sz w:val="24"/>
              </w:rPr>
              <w:t>чтения</w:t>
            </w:r>
            <w:r>
              <w:rPr>
                <w:spacing w:val="-2"/>
                <w:sz w:val="24"/>
              </w:rPr>
              <w:t xml:space="preserve"> </w:t>
            </w:r>
            <w:r>
              <w:rPr>
                <w:sz w:val="24"/>
              </w:rPr>
              <w:t>–</w:t>
            </w:r>
            <w:r>
              <w:rPr>
                <w:spacing w:val="1"/>
                <w:sz w:val="24"/>
              </w:rPr>
              <w:t xml:space="preserve"> </w:t>
            </w:r>
            <w:r>
              <w:rPr>
                <w:sz w:val="24"/>
              </w:rPr>
              <w:t xml:space="preserve">450-500 </w:t>
            </w:r>
            <w:r>
              <w:rPr>
                <w:spacing w:val="-4"/>
                <w:sz w:val="24"/>
              </w:rPr>
              <w:t>слов)</w:t>
            </w:r>
          </w:p>
        </w:tc>
      </w:tr>
      <w:tr w:rsidR="00231C6E">
        <w:trPr>
          <w:trHeight w:val="816"/>
        </w:trPr>
        <w:tc>
          <w:tcPr>
            <w:tcW w:w="1983" w:type="dxa"/>
          </w:tcPr>
          <w:p w:rsidR="00231C6E" w:rsidRDefault="00FC4929">
            <w:pPr>
              <w:pStyle w:val="TableParagraph"/>
              <w:spacing w:before="227"/>
              <w:ind w:right="663"/>
              <w:jc w:val="right"/>
              <w:rPr>
                <w:sz w:val="24"/>
              </w:rPr>
            </w:pPr>
            <w:r>
              <w:rPr>
                <w:spacing w:val="-5"/>
                <w:sz w:val="24"/>
              </w:rPr>
              <w:t>1.7</w:t>
            </w:r>
          </w:p>
        </w:tc>
        <w:tc>
          <w:tcPr>
            <w:tcW w:w="7942" w:type="dxa"/>
          </w:tcPr>
          <w:p w:rsidR="00231C6E" w:rsidRDefault="00FC4929">
            <w:pPr>
              <w:pStyle w:val="TableParagraph"/>
              <w:spacing w:before="35"/>
              <w:ind w:left="444"/>
              <w:rPr>
                <w:sz w:val="24"/>
              </w:rPr>
            </w:pPr>
            <w:r>
              <w:rPr>
                <w:sz w:val="24"/>
              </w:rPr>
              <w:t>Совершенствование</w:t>
            </w:r>
            <w:r>
              <w:rPr>
                <w:spacing w:val="28"/>
                <w:sz w:val="24"/>
              </w:rPr>
              <w:t xml:space="preserve">  </w:t>
            </w:r>
            <w:r>
              <w:rPr>
                <w:sz w:val="24"/>
              </w:rPr>
              <w:t>умений</w:t>
            </w:r>
            <w:r>
              <w:rPr>
                <w:spacing w:val="31"/>
                <w:sz w:val="24"/>
              </w:rPr>
              <w:t xml:space="preserve">  </w:t>
            </w:r>
            <w:r>
              <w:rPr>
                <w:sz w:val="24"/>
              </w:rPr>
              <w:t>создавать</w:t>
            </w:r>
            <w:r>
              <w:rPr>
                <w:spacing w:val="32"/>
                <w:sz w:val="24"/>
              </w:rPr>
              <w:t xml:space="preserve">  </w:t>
            </w:r>
            <w:r>
              <w:rPr>
                <w:sz w:val="24"/>
              </w:rPr>
              <w:t>вторичные</w:t>
            </w:r>
            <w:r>
              <w:rPr>
                <w:spacing w:val="31"/>
                <w:sz w:val="24"/>
              </w:rPr>
              <w:t xml:space="preserve">  </w:t>
            </w:r>
            <w:r>
              <w:rPr>
                <w:sz w:val="24"/>
              </w:rPr>
              <w:t>тексты</w:t>
            </w:r>
            <w:r>
              <w:rPr>
                <w:spacing w:val="32"/>
                <w:sz w:val="24"/>
              </w:rPr>
              <w:t xml:space="preserve">  </w:t>
            </w:r>
            <w:r>
              <w:rPr>
                <w:spacing w:val="-2"/>
                <w:sz w:val="24"/>
              </w:rPr>
              <w:t>(тезисы,</w:t>
            </w:r>
          </w:p>
          <w:p w:rsidR="00231C6E" w:rsidRDefault="00FC4929">
            <w:pPr>
              <w:pStyle w:val="TableParagraph"/>
              <w:spacing w:before="113"/>
              <w:ind w:left="444"/>
              <w:rPr>
                <w:sz w:val="24"/>
              </w:rPr>
            </w:pPr>
            <w:r>
              <w:rPr>
                <w:sz w:val="24"/>
              </w:rPr>
              <w:t>аннотация,</w:t>
            </w:r>
            <w:r>
              <w:rPr>
                <w:spacing w:val="-7"/>
                <w:sz w:val="24"/>
              </w:rPr>
              <w:t xml:space="preserve"> </w:t>
            </w:r>
            <w:r>
              <w:rPr>
                <w:sz w:val="24"/>
              </w:rPr>
              <w:t>отзыв,</w:t>
            </w:r>
            <w:r>
              <w:rPr>
                <w:spacing w:val="-2"/>
                <w:sz w:val="24"/>
              </w:rPr>
              <w:t xml:space="preserve"> </w:t>
            </w:r>
            <w:r>
              <w:rPr>
                <w:sz w:val="24"/>
              </w:rPr>
              <w:t>рецензия</w:t>
            </w:r>
            <w:r>
              <w:rPr>
                <w:spacing w:val="1"/>
                <w:sz w:val="24"/>
              </w:rPr>
              <w:t xml:space="preserve"> </w:t>
            </w:r>
            <w:r>
              <w:rPr>
                <w:sz w:val="24"/>
              </w:rPr>
              <w:t>и</w:t>
            </w:r>
            <w:r>
              <w:rPr>
                <w:spacing w:val="-3"/>
                <w:sz w:val="24"/>
              </w:rPr>
              <w:t xml:space="preserve"> </w:t>
            </w:r>
            <w:r>
              <w:rPr>
                <w:spacing w:val="-2"/>
                <w:sz w:val="24"/>
              </w:rPr>
              <w:t>другие)</w:t>
            </w:r>
          </w:p>
        </w:tc>
      </w:tr>
      <w:tr w:rsidR="00231C6E">
        <w:trPr>
          <w:trHeight w:val="431"/>
        </w:trPr>
        <w:tc>
          <w:tcPr>
            <w:tcW w:w="1983" w:type="dxa"/>
          </w:tcPr>
          <w:p w:rsidR="00231C6E" w:rsidRDefault="00FC4929">
            <w:pPr>
              <w:pStyle w:val="TableParagraph"/>
              <w:spacing w:before="35"/>
              <w:ind w:left="345" w:right="9"/>
              <w:jc w:val="center"/>
              <w:rPr>
                <w:sz w:val="24"/>
              </w:rPr>
            </w:pPr>
            <w:r>
              <w:rPr>
                <w:spacing w:val="-10"/>
                <w:sz w:val="24"/>
              </w:rPr>
              <w:t>2</w:t>
            </w:r>
          </w:p>
        </w:tc>
        <w:tc>
          <w:tcPr>
            <w:tcW w:w="7942" w:type="dxa"/>
          </w:tcPr>
          <w:p w:rsidR="00231C6E" w:rsidRDefault="00FC4929">
            <w:pPr>
              <w:pStyle w:val="TableParagraph"/>
              <w:spacing w:before="35"/>
              <w:ind w:left="444"/>
              <w:rPr>
                <w:sz w:val="24"/>
              </w:rPr>
            </w:pPr>
            <w:r>
              <w:rPr>
                <w:sz w:val="24"/>
              </w:rPr>
              <w:t>Функциональная</w:t>
            </w:r>
            <w:r>
              <w:rPr>
                <w:spacing w:val="-9"/>
                <w:sz w:val="24"/>
              </w:rPr>
              <w:t xml:space="preserve"> </w:t>
            </w:r>
            <w:r>
              <w:rPr>
                <w:sz w:val="24"/>
              </w:rPr>
              <w:t>стилистика.</w:t>
            </w:r>
            <w:r>
              <w:rPr>
                <w:spacing w:val="-6"/>
                <w:sz w:val="24"/>
              </w:rPr>
              <w:t xml:space="preserve"> </w:t>
            </w:r>
            <w:r>
              <w:rPr>
                <w:sz w:val="24"/>
              </w:rPr>
              <w:t>Культура</w:t>
            </w:r>
            <w:r>
              <w:rPr>
                <w:spacing w:val="-9"/>
                <w:sz w:val="24"/>
              </w:rPr>
              <w:t xml:space="preserve"> </w:t>
            </w:r>
            <w:r>
              <w:rPr>
                <w:spacing w:val="-4"/>
                <w:sz w:val="24"/>
              </w:rPr>
              <w:t>речи</w:t>
            </w:r>
          </w:p>
        </w:tc>
      </w:tr>
      <w:tr w:rsidR="00231C6E">
        <w:trPr>
          <w:trHeight w:val="1588"/>
        </w:trPr>
        <w:tc>
          <w:tcPr>
            <w:tcW w:w="1983" w:type="dxa"/>
          </w:tcPr>
          <w:p w:rsidR="00231C6E" w:rsidRDefault="00231C6E">
            <w:pPr>
              <w:pStyle w:val="TableParagraph"/>
              <w:rPr>
                <w:b/>
                <w:sz w:val="24"/>
              </w:rPr>
            </w:pPr>
          </w:p>
          <w:p w:rsidR="00231C6E" w:rsidRDefault="00231C6E">
            <w:pPr>
              <w:pStyle w:val="TableParagraph"/>
              <w:spacing w:before="63"/>
              <w:rPr>
                <w:b/>
                <w:sz w:val="24"/>
              </w:rPr>
            </w:pPr>
          </w:p>
          <w:p w:rsidR="00231C6E" w:rsidRDefault="00FC4929">
            <w:pPr>
              <w:pStyle w:val="TableParagraph"/>
              <w:spacing w:before="1"/>
              <w:ind w:right="663"/>
              <w:jc w:val="right"/>
              <w:rPr>
                <w:sz w:val="24"/>
              </w:rPr>
            </w:pPr>
            <w:r>
              <w:rPr>
                <w:spacing w:val="-5"/>
                <w:sz w:val="24"/>
              </w:rPr>
              <w:t>2.1</w:t>
            </w:r>
          </w:p>
        </w:tc>
        <w:tc>
          <w:tcPr>
            <w:tcW w:w="7942" w:type="dxa"/>
          </w:tcPr>
          <w:p w:rsidR="00231C6E" w:rsidRDefault="00FC4929">
            <w:pPr>
              <w:pStyle w:val="TableParagraph"/>
              <w:spacing w:before="35" w:line="336" w:lineRule="auto"/>
              <w:ind w:left="444" w:right="96"/>
              <w:jc w:val="both"/>
              <w:rPr>
                <w:sz w:val="24"/>
              </w:rPr>
            </w:pPr>
            <w:r>
              <w:rPr>
                <w:sz w:val="24"/>
              </w:rPr>
              <w:t>Обобщение знаний о функциональных разновидностях языка: разговорной речи, функциональных стилях (научный, публицистический,</w:t>
            </w:r>
            <w:r>
              <w:rPr>
                <w:spacing w:val="74"/>
                <w:sz w:val="24"/>
              </w:rPr>
              <w:t xml:space="preserve">  </w:t>
            </w:r>
            <w:r>
              <w:rPr>
                <w:sz w:val="24"/>
              </w:rPr>
              <w:t>официально-деловой),</w:t>
            </w:r>
            <w:r>
              <w:rPr>
                <w:spacing w:val="74"/>
                <w:sz w:val="24"/>
              </w:rPr>
              <w:t xml:space="preserve">  </w:t>
            </w:r>
            <w:r>
              <w:rPr>
                <w:sz w:val="24"/>
              </w:rPr>
              <w:t>языке</w:t>
            </w:r>
            <w:r>
              <w:rPr>
                <w:spacing w:val="75"/>
                <w:sz w:val="24"/>
              </w:rPr>
              <w:t xml:space="preserve">  </w:t>
            </w:r>
            <w:r>
              <w:rPr>
                <w:spacing w:val="-2"/>
                <w:sz w:val="24"/>
              </w:rPr>
              <w:t>художественной</w:t>
            </w:r>
          </w:p>
          <w:p w:rsidR="00231C6E" w:rsidRDefault="00FC4929">
            <w:pPr>
              <w:pStyle w:val="TableParagraph"/>
              <w:spacing w:before="3"/>
              <w:ind w:left="444"/>
              <w:rPr>
                <w:sz w:val="24"/>
              </w:rPr>
            </w:pPr>
            <w:r>
              <w:rPr>
                <w:spacing w:val="-2"/>
                <w:sz w:val="24"/>
              </w:rPr>
              <w:t>литературы</w:t>
            </w:r>
          </w:p>
        </w:tc>
      </w:tr>
      <w:tr w:rsidR="00231C6E">
        <w:trPr>
          <w:trHeight w:val="1594"/>
        </w:trPr>
        <w:tc>
          <w:tcPr>
            <w:tcW w:w="1983" w:type="dxa"/>
          </w:tcPr>
          <w:p w:rsidR="00231C6E" w:rsidRDefault="00231C6E">
            <w:pPr>
              <w:pStyle w:val="TableParagraph"/>
              <w:rPr>
                <w:b/>
                <w:sz w:val="24"/>
              </w:rPr>
            </w:pPr>
          </w:p>
          <w:p w:rsidR="00231C6E" w:rsidRDefault="00231C6E">
            <w:pPr>
              <w:pStyle w:val="TableParagraph"/>
              <w:spacing w:before="68"/>
              <w:rPr>
                <w:b/>
                <w:sz w:val="24"/>
              </w:rPr>
            </w:pPr>
          </w:p>
          <w:p w:rsidR="00231C6E" w:rsidRDefault="00FC4929">
            <w:pPr>
              <w:pStyle w:val="TableParagraph"/>
              <w:ind w:right="663"/>
              <w:jc w:val="right"/>
              <w:rPr>
                <w:sz w:val="24"/>
              </w:rPr>
            </w:pPr>
            <w:r>
              <w:rPr>
                <w:spacing w:val="-5"/>
                <w:sz w:val="24"/>
              </w:rPr>
              <w:t>2.2</w:t>
            </w:r>
          </w:p>
        </w:tc>
        <w:tc>
          <w:tcPr>
            <w:tcW w:w="7942" w:type="dxa"/>
          </w:tcPr>
          <w:p w:rsidR="00231C6E" w:rsidRDefault="00FC4929">
            <w:pPr>
              <w:pStyle w:val="TableParagraph"/>
              <w:spacing w:before="40" w:line="336" w:lineRule="auto"/>
              <w:ind w:left="444" w:right="101"/>
              <w:jc w:val="both"/>
              <w:rPr>
                <w:sz w:val="24"/>
              </w:rPr>
            </w:pPr>
            <w:r>
              <w:rPr>
                <w:sz w:val="24"/>
              </w:rPr>
              <w:t>Совершенствование умений распознавать, анализировать и комментировать тексты различных функциональных разновидностей языка</w:t>
            </w:r>
            <w:r>
              <w:rPr>
                <w:spacing w:val="-2"/>
                <w:sz w:val="24"/>
              </w:rPr>
              <w:t xml:space="preserve"> </w:t>
            </w:r>
            <w:r>
              <w:rPr>
                <w:sz w:val="24"/>
              </w:rPr>
              <w:t>(разговорная</w:t>
            </w:r>
            <w:r>
              <w:rPr>
                <w:spacing w:val="-3"/>
                <w:sz w:val="24"/>
              </w:rPr>
              <w:t xml:space="preserve"> </w:t>
            </w:r>
            <w:r>
              <w:rPr>
                <w:sz w:val="24"/>
              </w:rPr>
              <w:t>речь,</w:t>
            </w:r>
            <w:r>
              <w:rPr>
                <w:spacing w:val="4"/>
                <w:sz w:val="24"/>
              </w:rPr>
              <w:t xml:space="preserve"> </w:t>
            </w:r>
            <w:r>
              <w:rPr>
                <w:sz w:val="24"/>
              </w:rPr>
              <w:t>функциональные стили,</w:t>
            </w:r>
            <w:r>
              <w:rPr>
                <w:spacing w:val="4"/>
                <w:sz w:val="24"/>
              </w:rPr>
              <w:t xml:space="preserve"> </w:t>
            </w:r>
            <w:r>
              <w:rPr>
                <w:sz w:val="24"/>
              </w:rPr>
              <w:t xml:space="preserve">язык </w:t>
            </w:r>
            <w:r>
              <w:rPr>
                <w:spacing w:val="-2"/>
                <w:sz w:val="24"/>
              </w:rPr>
              <w:t>художественной</w:t>
            </w:r>
          </w:p>
          <w:p w:rsidR="00231C6E" w:rsidRDefault="00FC4929">
            <w:pPr>
              <w:pStyle w:val="TableParagraph"/>
              <w:spacing w:line="274" w:lineRule="exact"/>
              <w:ind w:left="444"/>
              <w:rPr>
                <w:sz w:val="24"/>
              </w:rPr>
            </w:pPr>
            <w:r>
              <w:rPr>
                <w:spacing w:val="-2"/>
                <w:sz w:val="24"/>
              </w:rPr>
              <w:t>литературы)</w:t>
            </w:r>
          </w:p>
        </w:tc>
      </w:tr>
      <w:tr w:rsidR="00231C6E">
        <w:trPr>
          <w:trHeight w:val="431"/>
        </w:trPr>
        <w:tc>
          <w:tcPr>
            <w:tcW w:w="1983" w:type="dxa"/>
          </w:tcPr>
          <w:p w:rsidR="00231C6E" w:rsidRDefault="00FC4929">
            <w:pPr>
              <w:pStyle w:val="TableParagraph"/>
              <w:spacing w:before="35"/>
              <w:ind w:left="345" w:right="9"/>
              <w:jc w:val="center"/>
              <w:rPr>
                <w:sz w:val="24"/>
              </w:rPr>
            </w:pPr>
            <w:r>
              <w:rPr>
                <w:spacing w:val="-10"/>
                <w:sz w:val="24"/>
              </w:rPr>
              <w:t>3</w:t>
            </w:r>
          </w:p>
        </w:tc>
        <w:tc>
          <w:tcPr>
            <w:tcW w:w="7942" w:type="dxa"/>
          </w:tcPr>
          <w:p w:rsidR="00231C6E" w:rsidRDefault="00FC4929">
            <w:pPr>
              <w:pStyle w:val="TableParagraph"/>
              <w:spacing w:before="35"/>
              <w:ind w:left="444"/>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tc>
      </w:tr>
      <w:tr w:rsidR="00231C6E">
        <w:trPr>
          <w:trHeight w:val="816"/>
        </w:trPr>
        <w:tc>
          <w:tcPr>
            <w:tcW w:w="1983" w:type="dxa"/>
          </w:tcPr>
          <w:p w:rsidR="00231C6E" w:rsidRDefault="00FC4929">
            <w:pPr>
              <w:pStyle w:val="TableParagraph"/>
              <w:spacing w:before="227"/>
              <w:ind w:right="663"/>
              <w:jc w:val="right"/>
              <w:rPr>
                <w:sz w:val="24"/>
              </w:rPr>
            </w:pPr>
            <w:r>
              <w:rPr>
                <w:spacing w:val="-5"/>
                <w:sz w:val="24"/>
              </w:rPr>
              <w:t>3.1</w:t>
            </w:r>
          </w:p>
        </w:tc>
        <w:tc>
          <w:tcPr>
            <w:tcW w:w="7942" w:type="dxa"/>
          </w:tcPr>
          <w:p w:rsidR="00231C6E" w:rsidRDefault="00FC4929">
            <w:pPr>
              <w:pStyle w:val="TableParagraph"/>
              <w:spacing w:before="35"/>
              <w:ind w:left="444"/>
              <w:rPr>
                <w:sz w:val="24"/>
              </w:rPr>
            </w:pPr>
            <w:r>
              <w:rPr>
                <w:sz w:val="24"/>
              </w:rPr>
              <w:t>Обобщение</w:t>
            </w:r>
            <w:r>
              <w:rPr>
                <w:spacing w:val="63"/>
                <w:sz w:val="24"/>
              </w:rPr>
              <w:t xml:space="preserve"> </w:t>
            </w:r>
            <w:r>
              <w:rPr>
                <w:sz w:val="24"/>
              </w:rPr>
              <w:t>знаний</w:t>
            </w:r>
            <w:r>
              <w:rPr>
                <w:spacing w:val="57"/>
                <w:sz w:val="24"/>
              </w:rPr>
              <w:t xml:space="preserve"> </w:t>
            </w:r>
            <w:r>
              <w:rPr>
                <w:sz w:val="24"/>
              </w:rPr>
              <w:t>о</w:t>
            </w:r>
            <w:r>
              <w:rPr>
                <w:spacing w:val="70"/>
                <w:sz w:val="24"/>
              </w:rPr>
              <w:t xml:space="preserve"> </w:t>
            </w:r>
            <w:r>
              <w:rPr>
                <w:sz w:val="24"/>
              </w:rPr>
              <w:t>языке</w:t>
            </w:r>
            <w:r>
              <w:rPr>
                <w:spacing w:val="66"/>
                <w:sz w:val="24"/>
              </w:rPr>
              <w:t xml:space="preserve"> </w:t>
            </w:r>
            <w:r>
              <w:rPr>
                <w:sz w:val="24"/>
              </w:rPr>
              <w:t>как</w:t>
            </w:r>
            <w:r>
              <w:rPr>
                <w:spacing w:val="64"/>
                <w:sz w:val="24"/>
              </w:rPr>
              <w:t xml:space="preserve"> </w:t>
            </w:r>
            <w:r>
              <w:rPr>
                <w:sz w:val="24"/>
              </w:rPr>
              <w:t>системе,</w:t>
            </w:r>
            <w:r>
              <w:rPr>
                <w:spacing w:val="63"/>
                <w:sz w:val="24"/>
              </w:rPr>
              <w:t xml:space="preserve"> </w:t>
            </w:r>
            <w:r>
              <w:rPr>
                <w:sz w:val="24"/>
              </w:rPr>
              <w:t>его</w:t>
            </w:r>
            <w:r>
              <w:rPr>
                <w:spacing w:val="62"/>
                <w:sz w:val="24"/>
              </w:rPr>
              <w:t xml:space="preserve"> </w:t>
            </w:r>
            <w:r>
              <w:rPr>
                <w:sz w:val="24"/>
              </w:rPr>
              <w:t>основных</w:t>
            </w:r>
            <w:r>
              <w:rPr>
                <w:spacing w:val="61"/>
                <w:sz w:val="24"/>
              </w:rPr>
              <w:t xml:space="preserve"> </w:t>
            </w:r>
            <w:r>
              <w:rPr>
                <w:sz w:val="24"/>
              </w:rPr>
              <w:t>единицах</w:t>
            </w:r>
            <w:r>
              <w:rPr>
                <w:spacing w:val="62"/>
                <w:sz w:val="24"/>
              </w:rPr>
              <w:t xml:space="preserve"> </w:t>
            </w:r>
            <w:r>
              <w:rPr>
                <w:spacing w:val="-10"/>
                <w:sz w:val="24"/>
              </w:rPr>
              <w:t>и</w:t>
            </w:r>
          </w:p>
          <w:p w:rsidR="00231C6E" w:rsidRDefault="00FC4929">
            <w:pPr>
              <w:pStyle w:val="TableParagraph"/>
              <w:spacing w:before="113"/>
              <w:ind w:left="444"/>
              <w:rPr>
                <w:sz w:val="24"/>
              </w:rPr>
            </w:pPr>
            <w:r>
              <w:rPr>
                <w:spacing w:val="-2"/>
                <w:sz w:val="24"/>
              </w:rPr>
              <w:t>уровнях</w:t>
            </w:r>
          </w:p>
        </w:tc>
      </w:tr>
      <w:tr w:rsidR="00231C6E">
        <w:trPr>
          <w:trHeight w:val="815"/>
        </w:trPr>
        <w:tc>
          <w:tcPr>
            <w:tcW w:w="1983" w:type="dxa"/>
          </w:tcPr>
          <w:p w:rsidR="00231C6E" w:rsidRDefault="00FC4929">
            <w:pPr>
              <w:pStyle w:val="TableParagraph"/>
              <w:spacing w:before="232"/>
              <w:ind w:right="663"/>
              <w:jc w:val="right"/>
              <w:rPr>
                <w:sz w:val="24"/>
              </w:rPr>
            </w:pPr>
            <w:r>
              <w:rPr>
                <w:spacing w:val="-5"/>
                <w:sz w:val="24"/>
              </w:rPr>
              <w:t>3.2</w:t>
            </w:r>
          </w:p>
        </w:tc>
        <w:tc>
          <w:tcPr>
            <w:tcW w:w="7942" w:type="dxa"/>
          </w:tcPr>
          <w:p w:rsidR="00231C6E" w:rsidRDefault="00FC4929">
            <w:pPr>
              <w:pStyle w:val="TableParagraph"/>
              <w:spacing w:before="35"/>
              <w:ind w:left="444"/>
              <w:rPr>
                <w:sz w:val="24"/>
              </w:rPr>
            </w:pPr>
            <w:r>
              <w:rPr>
                <w:sz w:val="24"/>
              </w:rPr>
              <w:t>Обогащение</w:t>
            </w:r>
            <w:r>
              <w:rPr>
                <w:spacing w:val="50"/>
                <w:sz w:val="24"/>
              </w:rPr>
              <w:t xml:space="preserve"> </w:t>
            </w:r>
            <w:r>
              <w:rPr>
                <w:sz w:val="24"/>
              </w:rPr>
              <w:t>словарного</w:t>
            </w:r>
            <w:r>
              <w:rPr>
                <w:spacing w:val="59"/>
                <w:sz w:val="24"/>
              </w:rPr>
              <w:t xml:space="preserve"> </w:t>
            </w:r>
            <w:r>
              <w:rPr>
                <w:sz w:val="24"/>
              </w:rPr>
              <w:t>запаса,</w:t>
            </w:r>
            <w:r>
              <w:rPr>
                <w:spacing w:val="52"/>
                <w:sz w:val="24"/>
              </w:rPr>
              <w:t xml:space="preserve"> </w:t>
            </w:r>
            <w:r>
              <w:rPr>
                <w:sz w:val="24"/>
              </w:rPr>
              <w:t>расширение</w:t>
            </w:r>
            <w:r>
              <w:rPr>
                <w:spacing w:val="44"/>
                <w:sz w:val="24"/>
              </w:rPr>
              <w:t xml:space="preserve"> </w:t>
            </w:r>
            <w:r>
              <w:rPr>
                <w:sz w:val="24"/>
              </w:rPr>
              <w:t>объёма</w:t>
            </w:r>
            <w:r>
              <w:rPr>
                <w:spacing w:val="53"/>
                <w:sz w:val="24"/>
              </w:rPr>
              <w:t xml:space="preserve"> </w:t>
            </w:r>
            <w:r>
              <w:rPr>
                <w:sz w:val="24"/>
              </w:rPr>
              <w:t>используемых</w:t>
            </w:r>
            <w:r>
              <w:rPr>
                <w:spacing w:val="50"/>
                <w:sz w:val="24"/>
              </w:rPr>
              <w:t xml:space="preserve"> </w:t>
            </w:r>
            <w:r>
              <w:rPr>
                <w:spacing w:val="-10"/>
                <w:sz w:val="24"/>
              </w:rPr>
              <w:t>в</w:t>
            </w:r>
          </w:p>
          <w:p w:rsidR="00231C6E" w:rsidRDefault="00FC4929">
            <w:pPr>
              <w:pStyle w:val="TableParagraph"/>
              <w:spacing w:before="113"/>
              <w:ind w:left="444"/>
              <w:rPr>
                <w:sz w:val="24"/>
              </w:rPr>
            </w:pPr>
            <w:r>
              <w:rPr>
                <w:sz w:val="24"/>
              </w:rPr>
              <w:t>речи</w:t>
            </w:r>
            <w:r>
              <w:rPr>
                <w:spacing w:val="-1"/>
                <w:sz w:val="24"/>
              </w:rPr>
              <w:t xml:space="preserve"> </w:t>
            </w:r>
            <w:r>
              <w:rPr>
                <w:sz w:val="24"/>
              </w:rPr>
              <w:t>грамматических</w:t>
            </w:r>
            <w:r>
              <w:rPr>
                <w:spacing w:val="-6"/>
                <w:sz w:val="24"/>
              </w:rPr>
              <w:t xml:space="preserve"> </w:t>
            </w:r>
            <w:r>
              <w:rPr>
                <w:sz w:val="24"/>
              </w:rPr>
              <w:t>языковых</w:t>
            </w:r>
            <w:r>
              <w:rPr>
                <w:spacing w:val="-5"/>
                <w:sz w:val="24"/>
              </w:rPr>
              <w:t xml:space="preserve"> </w:t>
            </w:r>
            <w:r>
              <w:rPr>
                <w:spacing w:val="-2"/>
                <w:sz w:val="24"/>
              </w:rPr>
              <w:t>средств</w:t>
            </w:r>
          </w:p>
        </w:tc>
      </w:tr>
      <w:tr w:rsidR="00231C6E">
        <w:trPr>
          <w:trHeight w:val="820"/>
        </w:trPr>
        <w:tc>
          <w:tcPr>
            <w:tcW w:w="1983" w:type="dxa"/>
          </w:tcPr>
          <w:p w:rsidR="00231C6E" w:rsidRDefault="00FC4929">
            <w:pPr>
              <w:pStyle w:val="TableParagraph"/>
              <w:spacing w:before="232"/>
              <w:ind w:right="663"/>
              <w:jc w:val="right"/>
              <w:rPr>
                <w:sz w:val="24"/>
              </w:rPr>
            </w:pPr>
            <w:r>
              <w:rPr>
                <w:spacing w:val="-5"/>
                <w:sz w:val="24"/>
              </w:rPr>
              <w:t>3.3</w:t>
            </w:r>
          </w:p>
        </w:tc>
        <w:tc>
          <w:tcPr>
            <w:tcW w:w="7942" w:type="dxa"/>
          </w:tcPr>
          <w:p w:rsidR="00231C6E" w:rsidRDefault="00FC4929">
            <w:pPr>
              <w:pStyle w:val="TableParagraph"/>
              <w:spacing w:before="40"/>
              <w:ind w:left="444"/>
              <w:rPr>
                <w:sz w:val="24"/>
              </w:rPr>
            </w:pPr>
            <w:r>
              <w:rPr>
                <w:sz w:val="24"/>
              </w:rPr>
              <w:t>Совершенствование</w:t>
            </w:r>
            <w:r>
              <w:rPr>
                <w:spacing w:val="24"/>
                <w:sz w:val="24"/>
              </w:rPr>
              <w:t xml:space="preserve"> </w:t>
            </w:r>
            <w:r>
              <w:rPr>
                <w:sz w:val="24"/>
              </w:rPr>
              <w:t>умений</w:t>
            </w:r>
            <w:r>
              <w:rPr>
                <w:spacing w:val="25"/>
                <w:sz w:val="24"/>
              </w:rPr>
              <w:t xml:space="preserve"> </w:t>
            </w:r>
            <w:r>
              <w:rPr>
                <w:sz w:val="24"/>
              </w:rPr>
              <w:t>анализировать</w:t>
            </w:r>
            <w:r>
              <w:rPr>
                <w:spacing w:val="22"/>
                <w:sz w:val="24"/>
              </w:rPr>
              <w:t xml:space="preserve"> </w:t>
            </w:r>
            <w:r>
              <w:rPr>
                <w:sz w:val="24"/>
              </w:rPr>
              <w:t>языковые</w:t>
            </w:r>
            <w:r>
              <w:rPr>
                <w:spacing w:val="24"/>
                <w:sz w:val="24"/>
              </w:rPr>
              <w:t xml:space="preserve"> </w:t>
            </w:r>
            <w:r>
              <w:rPr>
                <w:sz w:val="24"/>
              </w:rPr>
              <w:t>единицы</w:t>
            </w:r>
            <w:r>
              <w:rPr>
                <w:spacing w:val="27"/>
                <w:sz w:val="24"/>
              </w:rPr>
              <w:t xml:space="preserve"> </w:t>
            </w:r>
            <w:r>
              <w:rPr>
                <w:spacing w:val="-2"/>
                <w:sz w:val="24"/>
              </w:rPr>
              <w:t>разных</w:t>
            </w:r>
          </w:p>
          <w:p w:rsidR="00231C6E" w:rsidRDefault="00FC4929">
            <w:pPr>
              <w:pStyle w:val="TableParagraph"/>
              <w:spacing w:before="108"/>
              <w:ind w:left="444"/>
              <w:rPr>
                <w:sz w:val="24"/>
              </w:rPr>
            </w:pPr>
            <w:r>
              <w:rPr>
                <w:spacing w:val="-2"/>
                <w:sz w:val="24"/>
              </w:rPr>
              <w:t>уровней</w:t>
            </w:r>
          </w:p>
        </w:tc>
      </w:tr>
      <w:tr w:rsidR="00231C6E">
        <w:trPr>
          <w:trHeight w:val="815"/>
        </w:trPr>
        <w:tc>
          <w:tcPr>
            <w:tcW w:w="1983" w:type="dxa"/>
          </w:tcPr>
          <w:p w:rsidR="00231C6E" w:rsidRDefault="00FC4929">
            <w:pPr>
              <w:pStyle w:val="TableParagraph"/>
              <w:spacing w:before="232"/>
              <w:ind w:right="663"/>
              <w:jc w:val="right"/>
              <w:rPr>
                <w:sz w:val="24"/>
              </w:rPr>
            </w:pPr>
            <w:r>
              <w:rPr>
                <w:spacing w:val="-5"/>
                <w:sz w:val="24"/>
              </w:rPr>
              <w:t>3.4</w:t>
            </w:r>
          </w:p>
        </w:tc>
        <w:tc>
          <w:tcPr>
            <w:tcW w:w="7942" w:type="dxa"/>
          </w:tcPr>
          <w:p w:rsidR="00231C6E" w:rsidRDefault="00FC4929">
            <w:pPr>
              <w:pStyle w:val="TableParagraph"/>
              <w:tabs>
                <w:tab w:val="left" w:pos="2684"/>
                <w:tab w:val="left" w:pos="4444"/>
                <w:tab w:val="left" w:pos="4938"/>
                <w:tab w:val="left" w:pos="6075"/>
                <w:tab w:val="left" w:pos="7293"/>
              </w:tabs>
              <w:spacing w:before="35"/>
              <w:ind w:left="444"/>
              <w:rPr>
                <w:sz w:val="24"/>
              </w:rPr>
            </w:pPr>
            <w:r>
              <w:rPr>
                <w:spacing w:val="-2"/>
                <w:sz w:val="24"/>
              </w:rPr>
              <w:t>Сформированность</w:t>
            </w:r>
            <w:r>
              <w:rPr>
                <w:sz w:val="24"/>
              </w:rPr>
              <w:tab/>
            </w:r>
            <w:r>
              <w:rPr>
                <w:spacing w:val="-2"/>
                <w:sz w:val="24"/>
              </w:rPr>
              <w:t>представлений</w:t>
            </w:r>
            <w:r>
              <w:rPr>
                <w:sz w:val="24"/>
              </w:rPr>
              <w:tab/>
            </w:r>
            <w:r>
              <w:rPr>
                <w:spacing w:val="-5"/>
                <w:sz w:val="24"/>
              </w:rPr>
              <w:t>об</w:t>
            </w:r>
            <w:r>
              <w:rPr>
                <w:sz w:val="24"/>
              </w:rPr>
              <w:tab/>
            </w:r>
            <w:r>
              <w:rPr>
                <w:spacing w:val="-2"/>
                <w:sz w:val="24"/>
              </w:rPr>
              <w:t>аспектах</w:t>
            </w:r>
            <w:r>
              <w:rPr>
                <w:sz w:val="24"/>
              </w:rPr>
              <w:tab/>
            </w:r>
            <w:r>
              <w:rPr>
                <w:spacing w:val="-2"/>
                <w:sz w:val="24"/>
              </w:rPr>
              <w:t>культуры</w:t>
            </w:r>
            <w:r>
              <w:rPr>
                <w:sz w:val="24"/>
              </w:rPr>
              <w:tab/>
            </w:r>
            <w:r>
              <w:rPr>
                <w:spacing w:val="-2"/>
                <w:sz w:val="24"/>
              </w:rPr>
              <w:t>речи:</w:t>
            </w:r>
          </w:p>
          <w:p w:rsidR="00231C6E" w:rsidRDefault="00FC4929">
            <w:pPr>
              <w:pStyle w:val="TableParagraph"/>
              <w:spacing w:before="113"/>
              <w:ind w:left="444"/>
              <w:rPr>
                <w:sz w:val="24"/>
              </w:rPr>
            </w:pPr>
            <w:r>
              <w:rPr>
                <w:sz w:val="24"/>
              </w:rPr>
              <w:t>нормативном,</w:t>
            </w:r>
            <w:r>
              <w:rPr>
                <w:spacing w:val="-7"/>
                <w:sz w:val="24"/>
              </w:rPr>
              <w:t xml:space="preserve"> </w:t>
            </w:r>
            <w:r>
              <w:rPr>
                <w:sz w:val="24"/>
              </w:rPr>
              <w:t>коммуникативном</w:t>
            </w:r>
            <w:r>
              <w:rPr>
                <w:spacing w:val="-2"/>
                <w:sz w:val="24"/>
              </w:rPr>
              <w:t xml:space="preserve"> </w:t>
            </w:r>
            <w:r>
              <w:rPr>
                <w:sz w:val="24"/>
              </w:rPr>
              <w:t>и</w:t>
            </w:r>
            <w:r>
              <w:rPr>
                <w:spacing w:val="-7"/>
                <w:sz w:val="24"/>
              </w:rPr>
              <w:t xml:space="preserve"> </w:t>
            </w:r>
            <w:r>
              <w:rPr>
                <w:spacing w:val="-2"/>
                <w:sz w:val="24"/>
              </w:rPr>
              <w:t>этическом</w:t>
            </w:r>
          </w:p>
        </w:tc>
      </w:tr>
      <w:tr w:rsidR="00231C6E">
        <w:trPr>
          <w:trHeight w:val="821"/>
        </w:trPr>
        <w:tc>
          <w:tcPr>
            <w:tcW w:w="1983" w:type="dxa"/>
          </w:tcPr>
          <w:p w:rsidR="00231C6E" w:rsidRDefault="00FC4929">
            <w:pPr>
              <w:pStyle w:val="TableParagraph"/>
              <w:spacing w:before="232"/>
              <w:ind w:right="663"/>
              <w:jc w:val="right"/>
              <w:rPr>
                <w:sz w:val="24"/>
              </w:rPr>
            </w:pPr>
            <w:r>
              <w:rPr>
                <w:spacing w:val="-5"/>
                <w:sz w:val="24"/>
              </w:rPr>
              <w:t>3.5</w:t>
            </w:r>
          </w:p>
        </w:tc>
        <w:tc>
          <w:tcPr>
            <w:tcW w:w="7942" w:type="dxa"/>
          </w:tcPr>
          <w:p w:rsidR="00231C6E" w:rsidRDefault="00FC4929">
            <w:pPr>
              <w:pStyle w:val="TableParagraph"/>
              <w:spacing w:before="40"/>
              <w:ind w:left="444"/>
              <w:rPr>
                <w:sz w:val="24"/>
              </w:rPr>
            </w:pPr>
            <w:r>
              <w:rPr>
                <w:sz w:val="24"/>
              </w:rPr>
              <w:t>Формирование</w:t>
            </w:r>
            <w:r>
              <w:rPr>
                <w:spacing w:val="28"/>
                <w:sz w:val="24"/>
              </w:rPr>
              <w:t xml:space="preserve">  </w:t>
            </w:r>
            <w:r>
              <w:rPr>
                <w:sz w:val="24"/>
              </w:rPr>
              <w:t>системы</w:t>
            </w:r>
            <w:r>
              <w:rPr>
                <w:spacing w:val="30"/>
                <w:sz w:val="24"/>
              </w:rPr>
              <w:t xml:space="preserve">  </w:t>
            </w:r>
            <w:r>
              <w:rPr>
                <w:sz w:val="24"/>
              </w:rPr>
              <w:t>знаний</w:t>
            </w:r>
            <w:r>
              <w:rPr>
                <w:spacing w:val="28"/>
                <w:sz w:val="24"/>
              </w:rPr>
              <w:t xml:space="preserve">  </w:t>
            </w:r>
            <w:r>
              <w:rPr>
                <w:sz w:val="24"/>
              </w:rPr>
              <w:t>о</w:t>
            </w:r>
            <w:r>
              <w:rPr>
                <w:spacing w:val="29"/>
                <w:sz w:val="24"/>
              </w:rPr>
              <w:t xml:space="preserve">  </w:t>
            </w:r>
            <w:r>
              <w:rPr>
                <w:sz w:val="24"/>
              </w:rPr>
              <w:t>нормах</w:t>
            </w:r>
            <w:r>
              <w:rPr>
                <w:spacing w:val="28"/>
                <w:sz w:val="24"/>
              </w:rPr>
              <w:t xml:space="preserve">  </w:t>
            </w:r>
            <w:r>
              <w:rPr>
                <w:sz w:val="24"/>
              </w:rPr>
              <w:t>современного</w:t>
            </w:r>
            <w:r>
              <w:rPr>
                <w:spacing w:val="29"/>
                <w:sz w:val="24"/>
              </w:rPr>
              <w:t xml:space="preserve">  </w:t>
            </w:r>
            <w:r>
              <w:rPr>
                <w:spacing w:val="-2"/>
                <w:sz w:val="24"/>
              </w:rPr>
              <w:t>русского</w:t>
            </w:r>
          </w:p>
          <w:p w:rsidR="00231C6E" w:rsidRDefault="00FC4929">
            <w:pPr>
              <w:pStyle w:val="TableParagraph"/>
              <w:spacing w:before="108"/>
              <w:ind w:left="444"/>
              <w:rPr>
                <w:sz w:val="24"/>
              </w:rPr>
            </w:pPr>
            <w:r>
              <w:rPr>
                <w:sz w:val="24"/>
              </w:rPr>
              <w:t>литературного</w:t>
            </w:r>
            <w:r>
              <w:rPr>
                <w:spacing w:val="-1"/>
                <w:sz w:val="24"/>
              </w:rPr>
              <w:t xml:space="preserve"> </w:t>
            </w:r>
            <w:r>
              <w:rPr>
                <w:sz w:val="24"/>
              </w:rPr>
              <w:t>языка</w:t>
            </w:r>
            <w:r>
              <w:rPr>
                <w:spacing w:val="-3"/>
                <w:sz w:val="24"/>
              </w:rPr>
              <w:t xml:space="preserve"> </w:t>
            </w:r>
            <w:r>
              <w:rPr>
                <w:sz w:val="24"/>
              </w:rPr>
              <w:t>и</w:t>
            </w:r>
            <w:r>
              <w:rPr>
                <w:spacing w:val="-5"/>
                <w:sz w:val="24"/>
              </w:rPr>
              <w:t xml:space="preserve"> </w:t>
            </w:r>
            <w:r>
              <w:rPr>
                <w:sz w:val="24"/>
              </w:rPr>
              <w:t>их</w:t>
            </w:r>
            <w:r>
              <w:rPr>
                <w:spacing w:val="-12"/>
                <w:sz w:val="24"/>
              </w:rPr>
              <w:t xml:space="preserve"> </w:t>
            </w:r>
            <w:r>
              <w:rPr>
                <w:sz w:val="24"/>
              </w:rPr>
              <w:t>основных</w:t>
            </w:r>
            <w:r>
              <w:rPr>
                <w:spacing w:val="-7"/>
                <w:sz w:val="24"/>
              </w:rPr>
              <w:t xml:space="preserve"> </w:t>
            </w:r>
            <w:r>
              <w:rPr>
                <w:sz w:val="24"/>
              </w:rPr>
              <w:t>видах:</w:t>
            </w:r>
            <w:r>
              <w:rPr>
                <w:spacing w:val="-2"/>
                <w:sz w:val="24"/>
              </w:rPr>
              <w:t xml:space="preserve"> </w:t>
            </w:r>
            <w:r>
              <w:rPr>
                <w:sz w:val="24"/>
              </w:rPr>
              <w:t>орфоэпические</w:t>
            </w:r>
            <w:r>
              <w:rPr>
                <w:spacing w:val="-2"/>
                <w:sz w:val="24"/>
              </w:rPr>
              <w:t xml:space="preserve"> нормы</w:t>
            </w:r>
          </w:p>
        </w:tc>
      </w:tr>
      <w:tr w:rsidR="00231C6E">
        <w:trPr>
          <w:trHeight w:val="815"/>
        </w:trPr>
        <w:tc>
          <w:tcPr>
            <w:tcW w:w="1983" w:type="dxa"/>
          </w:tcPr>
          <w:p w:rsidR="00231C6E" w:rsidRDefault="00FC4929">
            <w:pPr>
              <w:pStyle w:val="TableParagraph"/>
              <w:spacing w:before="227"/>
              <w:ind w:right="663"/>
              <w:jc w:val="right"/>
              <w:rPr>
                <w:sz w:val="24"/>
              </w:rPr>
            </w:pPr>
            <w:r>
              <w:rPr>
                <w:spacing w:val="-5"/>
                <w:sz w:val="24"/>
              </w:rPr>
              <w:lastRenderedPageBreak/>
              <w:t>3.6</w:t>
            </w:r>
          </w:p>
        </w:tc>
        <w:tc>
          <w:tcPr>
            <w:tcW w:w="7942" w:type="dxa"/>
          </w:tcPr>
          <w:p w:rsidR="00231C6E" w:rsidRDefault="00FC4929">
            <w:pPr>
              <w:pStyle w:val="TableParagraph"/>
              <w:tabs>
                <w:tab w:val="left" w:pos="2147"/>
                <w:tab w:val="left" w:pos="3198"/>
                <w:tab w:val="left" w:pos="4105"/>
                <w:tab w:val="left" w:pos="4436"/>
                <w:tab w:val="left" w:pos="5372"/>
                <w:tab w:val="left" w:pos="6961"/>
              </w:tabs>
              <w:spacing w:before="35"/>
              <w:ind w:left="444"/>
              <w:rPr>
                <w:sz w:val="24"/>
              </w:rPr>
            </w:pPr>
            <w:r>
              <w:rPr>
                <w:spacing w:val="-2"/>
                <w:sz w:val="24"/>
              </w:rPr>
              <w:t>Формирование</w:t>
            </w:r>
            <w:r>
              <w:rPr>
                <w:sz w:val="24"/>
              </w:rPr>
              <w:tab/>
            </w:r>
            <w:r>
              <w:rPr>
                <w:spacing w:val="-2"/>
                <w:sz w:val="24"/>
              </w:rPr>
              <w:t>системы</w:t>
            </w:r>
            <w:r>
              <w:rPr>
                <w:sz w:val="24"/>
              </w:rPr>
              <w:tab/>
            </w:r>
            <w:r>
              <w:rPr>
                <w:spacing w:val="-2"/>
                <w:sz w:val="24"/>
              </w:rPr>
              <w:t>знаний</w:t>
            </w:r>
            <w:r>
              <w:rPr>
                <w:sz w:val="24"/>
              </w:rPr>
              <w:tab/>
            </w:r>
            <w:r>
              <w:rPr>
                <w:spacing w:val="-10"/>
                <w:sz w:val="24"/>
              </w:rPr>
              <w:t>о</w:t>
            </w:r>
            <w:r>
              <w:rPr>
                <w:sz w:val="24"/>
              </w:rPr>
              <w:tab/>
            </w:r>
            <w:r>
              <w:rPr>
                <w:spacing w:val="-2"/>
                <w:sz w:val="24"/>
              </w:rPr>
              <w:t>нормах</w:t>
            </w:r>
            <w:r>
              <w:rPr>
                <w:sz w:val="24"/>
              </w:rPr>
              <w:tab/>
            </w:r>
            <w:r>
              <w:rPr>
                <w:spacing w:val="-2"/>
                <w:sz w:val="24"/>
              </w:rPr>
              <w:t>современного</w:t>
            </w:r>
            <w:r>
              <w:rPr>
                <w:sz w:val="24"/>
              </w:rPr>
              <w:tab/>
            </w:r>
            <w:r>
              <w:rPr>
                <w:spacing w:val="-2"/>
                <w:sz w:val="24"/>
              </w:rPr>
              <w:t>русского</w:t>
            </w:r>
          </w:p>
          <w:p w:rsidR="00231C6E" w:rsidRDefault="00FC4929">
            <w:pPr>
              <w:pStyle w:val="TableParagraph"/>
              <w:spacing w:before="113"/>
              <w:ind w:left="444"/>
              <w:rPr>
                <w:sz w:val="24"/>
              </w:rPr>
            </w:pPr>
            <w:r>
              <w:rPr>
                <w:spacing w:val="-4"/>
                <w:sz w:val="24"/>
              </w:rPr>
              <w:t>литературного</w:t>
            </w:r>
            <w:r>
              <w:rPr>
                <w:spacing w:val="-2"/>
                <w:sz w:val="24"/>
              </w:rPr>
              <w:t xml:space="preserve"> </w:t>
            </w:r>
            <w:r>
              <w:rPr>
                <w:spacing w:val="-4"/>
                <w:sz w:val="24"/>
              </w:rPr>
              <w:t>языка</w:t>
            </w:r>
            <w:r>
              <w:rPr>
                <w:spacing w:val="-8"/>
                <w:sz w:val="24"/>
              </w:rPr>
              <w:t xml:space="preserve"> </w:t>
            </w:r>
            <w:r>
              <w:rPr>
                <w:spacing w:val="-4"/>
                <w:sz w:val="24"/>
              </w:rPr>
              <w:t>и</w:t>
            </w:r>
            <w:r>
              <w:rPr>
                <w:spacing w:val="-6"/>
                <w:sz w:val="24"/>
              </w:rPr>
              <w:t xml:space="preserve"> </w:t>
            </w:r>
            <w:r>
              <w:rPr>
                <w:spacing w:val="-4"/>
                <w:sz w:val="24"/>
              </w:rPr>
              <w:t>их</w:t>
            </w:r>
            <w:r>
              <w:rPr>
                <w:spacing w:val="-11"/>
                <w:sz w:val="24"/>
              </w:rPr>
              <w:t xml:space="preserve"> </w:t>
            </w:r>
            <w:r>
              <w:rPr>
                <w:spacing w:val="-4"/>
                <w:sz w:val="24"/>
              </w:rPr>
              <w:t>основных</w:t>
            </w:r>
            <w:r>
              <w:rPr>
                <w:spacing w:val="-11"/>
                <w:sz w:val="24"/>
              </w:rPr>
              <w:t xml:space="preserve"> </w:t>
            </w:r>
            <w:r>
              <w:rPr>
                <w:spacing w:val="-4"/>
                <w:sz w:val="24"/>
              </w:rPr>
              <w:t>видах:</w:t>
            </w:r>
            <w:r>
              <w:rPr>
                <w:spacing w:val="-6"/>
                <w:sz w:val="24"/>
              </w:rPr>
              <w:t xml:space="preserve"> </w:t>
            </w:r>
            <w:r>
              <w:rPr>
                <w:spacing w:val="-4"/>
                <w:sz w:val="24"/>
              </w:rPr>
              <w:t>лексические</w:t>
            </w:r>
            <w:r>
              <w:rPr>
                <w:spacing w:val="-7"/>
                <w:sz w:val="24"/>
              </w:rPr>
              <w:t xml:space="preserve"> </w:t>
            </w:r>
            <w:r>
              <w:rPr>
                <w:spacing w:val="-4"/>
                <w:sz w:val="24"/>
              </w:rPr>
              <w:t>нормы</w:t>
            </w:r>
          </w:p>
        </w:tc>
      </w:tr>
      <w:tr w:rsidR="00231C6E">
        <w:trPr>
          <w:trHeight w:val="816"/>
        </w:trPr>
        <w:tc>
          <w:tcPr>
            <w:tcW w:w="1983" w:type="dxa"/>
          </w:tcPr>
          <w:p w:rsidR="00231C6E" w:rsidRDefault="00FC4929">
            <w:pPr>
              <w:pStyle w:val="TableParagraph"/>
              <w:spacing w:before="232"/>
              <w:ind w:right="663"/>
              <w:jc w:val="right"/>
              <w:rPr>
                <w:sz w:val="24"/>
              </w:rPr>
            </w:pPr>
            <w:r>
              <w:rPr>
                <w:spacing w:val="-5"/>
                <w:sz w:val="24"/>
              </w:rPr>
              <w:t>3.7</w:t>
            </w:r>
          </w:p>
        </w:tc>
        <w:tc>
          <w:tcPr>
            <w:tcW w:w="7942" w:type="dxa"/>
          </w:tcPr>
          <w:p w:rsidR="00231C6E" w:rsidRDefault="00FC4929">
            <w:pPr>
              <w:pStyle w:val="TableParagraph"/>
              <w:spacing w:before="40"/>
              <w:ind w:left="444"/>
              <w:rPr>
                <w:sz w:val="24"/>
              </w:rPr>
            </w:pPr>
            <w:r>
              <w:rPr>
                <w:sz w:val="24"/>
              </w:rPr>
              <w:t>Формирование</w:t>
            </w:r>
            <w:r>
              <w:rPr>
                <w:spacing w:val="27"/>
                <w:sz w:val="24"/>
              </w:rPr>
              <w:t xml:space="preserve">  </w:t>
            </w:r>
            <w:r>
              <w:rPr>
                <w:sz w:val="24"/>
              </w:rPr>
              <w:t>системы</w:t>
            </w:r>
            <w:r>
              <w:rPr>
                <w:spacing w:val="30"/>
                <w:sz w:val="24"/>
              </w:rPr>
              <w:t xml:space="preserve">  </w:t>
            </w:r>
            <w:r>
              <w:rPr>
                <w:sz w:val="24"/>
              </w:rPr>
              <w:t>знаний</w:t>
            </w:r>
            <w:r>
              <w:rPr>
                <w:spacing w:val="28"/>
                <w:sz w:val="24"/>
              </w:rPr>
              <w:t xml:space="preserve">  </w:t>
            </w:r>
            <w:r>
              <w:rPr>
                <w:sz w:val="24"/>
              </w:rPr>
              <w:t>о</w:t>
            </w:r>
            <w:r>
              <w:rPr>
                <w:spacing w:val="30"/>
                <w:sz w:val="24"/>
              </w:rPr>
              <w:t xml:space="preserve">  </w:t>
            </w:r>
            <w:r>
              <w:rPr>
                <w:sz w:val="24"/>
              </w:rPr>
              <w:t>нормах</w:t>
            </w:r>
            <w:r>
              <w:rPr>
                <w:spacing w:val="26"/>
                <w:sz w:val="24"/>
              </w:rPr>
              <w:t xml:space="preserve">  </w:t>
            </w:r>
            <w:r>
              <w:rPr>
                <w:sz w:val="24"/>
              </w:rPr>
              <w:t>современного</w:t>
            </w:r>
            <w:r>
              <w:rPr>
                <w:spacing w:val="30"/>
                <w:sz w:val="24"/>
              </w:rPr>
              <w:t xml:space="preserve">  </w:t>
            </w:r>
            <w:r>
              <w:rPr>
                <w:spacing w:val="-2"/>
                <w:sz w:val="24"/>
              </w:rPr>
              <w:t>русского</w:t>
            </w:r>
          </w:p>
          <w:p w:rsidR="00231C6E" w:rsidRDefault="00FC4929">
            <w:pPr>
              <w:pStyle w:val="TableParagraph"/>
              <w:spacing w:before="108"/>
              <w:ind w:left="444"/>
              <w:rPr>
                <w:sz w:val="24"/>
              </w:rPr>
            </w:pPr>
            <w:r>
              <w:rPr>
                <w:sz w:val="24"/>
              </w:rPr>
              <w:t>литературного языка</w:t>
            </w:r>
            <w:r>
              <w:rPr>
                <w:spacing w:val="-2"/>
                <w:sz w:val="24"/>
              </w:rPr>
              <w:t xml:space="preserve"> </w:t>
            </w:r>
            <w:r>
              <w:rPr>
                <w:sz w:val="24"/>
              </w:rPr>
              <w:t>и</w:t>
            </w:r>
            <w:r>
              <w:rPr>
                <w:spacing w:val="-6"/>
                <w:sz w:val="24"/>
              </w:rPr>
              <w:t xml:space="preserve"> </w:t>
            </w:r>
            <w:r>
              <w:rPr>
                <w:sz w:val="24"/>
              </w:rPr>
              <w:t>их</w:t>
            </w:r>
            <w:r>
              <w:rPr>
                <w:spacing w:val="-11"/>
                <w:sz w:val="24"/>
              </w:rPr>
              <w:t xml:space="preserve"> </w:t>
            </w:r>
            <w:r>
              <w:rPr>
                <w:sz w:val="24"/>
              </w:rPr>
              <w:t>основных</w:t>
            </w:r>
            <w:r>
              <w:rPr>
                <w:spacing w:val="-6"/>
                <w:sz w:val="24"/>
              </w:rPr>
              <w:t xml:space="preserve"> </w:t>
            </w:r>
            <w:r>
              <w:rPr>
                <w:sz w:val="24"/>
              </w:rPr>
              <w:t>видах:</w:t>
            </w:r>
            <w:r>
              <w:rPr>
                <w:spacing w:val="-1"/>
                <w:sz w:val="24"/>
              </w:rPr>
              <w:t xml:space="preserve"> </w:t>
            </w:r>
            <w:r>
              <w:rPr>
                <w:sz w:val="24"/>
              </w:rPr>
              <w:t>грамматические</w:t>
            </w:r>
            <w:r>
              <w:rPr>
                <w:spacing w:val="-2"/>
                <w:sz w:val="24"/>
              </w:rPr>
              <w:t xml:space="preserve"> нормы</w:t>
            </w:r>
          </w:p>
        </w:tc>
      </w:tr>
      <w:tr w:rsidR="00231C6E">
        <w:trPr>
          <w:trHeight w:val="820"/>
        </w:trPr>
        <w:tc>
          <w:tcPr>
            <w:tcW w:w="1983" w:type="dxa"/>
          </w:tcPr>
          <w:p w:rsidR="00231C6E" w:rsidRDefault="00FC4929">
            <w:pPr>
              <w:pStyle w:val="TableParagraph"/>
              <w:spacing w:before="232"/>
              <w:ind w:right="663"/>
              <w:jc w:val="right"/>
              <w:rPr>
                <w:sz w:val="24"/>
              </w:rPr>
            </w:pPr>
            <w:r>
              <w:rPr>
                <w:spacing w:val="-5"/>
                <w:sz w:val="24"/>
              </w:rPr>
              <w:t>3.8</w:t>
            </w:r>
          </w:p>
        </w:tc>
        <w:tc>
          <w:tcPr>
            <w:tcW w:w="7942" w:type="dxa"/>
          </w:tcPr>
          <w:p w:rsidR="00231C6E" w:rsidRDefault="00FC4929">
            <w:pPr>
              <w:pStyle w:val="TableParagraph"/>
              <w:spacing w:before="40"/>
              <w:ind w:left="444"/>
              <w:rPr>
                <w:sz w:val="24"/>
              </w:rPr>
            </w:pPr>
            <w:r>
              <w:rPr>
                <w:sz w:val="24"/>
              </w:rPr>
              <w:t>Формирование</w:t>
            </w:r>
            <w:r>
              <w:rPr>
                <w:spacing w:val="28"/>
                <w:sz w:val="24"/>
              </w:rPr>
              <w:t xml:space="preserve">  </w:t>
            </w:r>
            <w:r>
              <w:rPr>
                <w:sz w:val="24"/>
              </w:rPr>
              <w:t>системы</w:t>
            </w:r>
            <w:r>
              <w:rPr>
                <w:spacing w:val="30"/>
                <w:sz w:val="24"/>
              </w:rPr>
              <w:t xml:space="preserve">  </w:t>
            </w:r>
            <w:r>
              <w:rPr>
                <w:sz w:val="24"/>
              </w:rPr>
              <w:t>знаний</w:t>
            </w:r>
            <w:r>
              <w:rPr>
                <w:spacing w:val="27"/>
                <w:sz w:val="24"/>
              </w:rPr>
              <w:t xml:space="preserve">  </w:t>
            </w:r>
            <w:r>
              <w:rPr>
                <w:sz w:val="24"/>
              </w:rPr>
              <w:t>о</w:t>
            </w:r>
            <w:r>
              <w:rPr>
                <w:spacing w:val="30"/>
                <w:sz w:val="24"/>
              </w:rPr>
              <w:t xml:space="preserve">  </w:t>
            </w:r>
            <w:r>
              <w:rPr>
                <w:sz w:val="24"/>
              </w:rPr>
              <w:t>нормах</w:t>
            </w:r>
            <w:r>
              <w:rPr>
                <w:spacing w:val="79"/>
                <w:w w:val="150"/>
                <w:sz w:val="24"/>
              </w:rPr>
              <w:t xml:space="preserve"> </w:t>
            </w:r>
            <w:r>
              <w:rPr>
                <w:sz w:val="24"/>
              </w:rPr>
              <w:t>современного</w:t>
            </w:r>
            <w:r>
              <w:rPr>
                <w:spacing w:val="29"/>
                <w:sz w:val="24"/>
              </w:rPr>
              <w:t xml:space="preserve">  </w:t>
            </w:r>
            <w:r>
              <w:rPr>
                <w:spacing w:val="-2"/>
                <w:sz w:val="24"/>
              </w:rPr>
              <w:t>русского</w:t>
            </w:r>
          </w:p>
          <w:p w:rsidR="00231C6E" w:rsidRDefault="00FC4929">
            <w:pPr>
              <w:pStyle w:val="TableParagraph"/>
              <w:spacing w:before="108"/>
              <w:ind w:left="444"/>
              <w:rPr>
                <w:sz w:val="24"/>
              </w:rPr>
            </w:pPr>
            <w:r>
              <w:rPr>
                <w:sz w:val="24"/>
              </w:rPr>
              <w:t>литературного</w:t>
            </w:r>
            <w:r>
              <w:rPr>
                <w:spacing w:val="-1"/>
                <w:sz w:val="24"/>
              </w:rPr>
              <w:t xml:space="preserve"> </w:t>
            </w:r>
            <w:r>
              <w:rPr>
                <w:sz w:val="24"/>
              </w:rPr>
              <w:t>языка</w:t>
            </w:r>
            <w:r>
              <w:rPr>
                <w:spacing w:val="-3"/>
                <w:sz w:val="24"/>
              </w:rPr>
              <w:t xml:space="preserve"> </w:t>
            </w:r>
            <w:r>
              <w:rPr>
                <w:sz w:val="24"/>
              </w:rPr>
              <w:t>и</w:t>
            </w:r>
            <w:r>
              <w:rPr>
                <w:spacing w:val="-5"/>
                <w:sz w:val="24"/>
              </w:rPr>
              <w:t xml:space="preserve"> </w:t>
            </w:r>
            <w:r>
              <w:rPr>
                <w:sz w:val="24"/>
              </w:rPr>
              <w:t>их</w:t>
            </w:r>
            <w:r>
              <w:rPr>
                <w:spacing w:val="-12"/>
                <w:sz w:val="24"/>
              </w:rPr>
              <w:t xml:space="preserve"> </w:t>
            </w:r>
            <w:r>
              <w:rPr>
                <w:sz w:val="24"/>
              </w:rPr>
              <w:t>основных</w:t>
            </w:r>
            <w:r>
              <w:rPr>
                <w:spacing w:val="-7"/>
                <w:sz w:val="24"/>
              </w:rPr>
              <w:t xml:space="preserve"> </w:t>
            </w:r>
            <w:r>
              <w:rPr>
                <w:sz w:val="24"/>
              </w:rPr>
              <w:t>видах:</w:t>
            </w:r>
            <w:r>
              <w:rPr>
                <w:spacing w:val="-2"/>
                <w:sz w:val="24"/>
              </w:rPr>
              <w:t xml:space="preserve"> </w:t>
            </w:r>
            <w:r>
              <w:rPr>
                <w:sz w:val="24"/>
              </w:rPr>
              <w:t>стилистические</w:t>
            </w:r>
            <w:r>
              <w:rPr>
                <w:spacing w:val="-2"/>
                <w:sz w:val="24"/>
              </w:rPr>
              <w:t xml:space="preserve"> нормы</w:t>
            </w:r>
          </w:p>
        </w:tc>
      </w:tr>
      <w:tr w:rsidR="00231C6E">
        <w:trPr>
          <w:trHeight w:val="815"/>
        </w:trPr>
        <w:tc>
          <w:tcPr>
            <w:tcW w:w="1983" w:type="dxa"/>
          </w:tcPr>
          <w:p w:rsidR="00231C6E" w:rsidRDefault="00FC4929">
            <w:pPr>
              <w:pStyle w:val="TableParagraph"/>
              <w:spacing w:before="232"/>
              <w:ind w:right="663"/>
              <w:jc w:val="right"/>
              <w:rPr>
                <w:sz w:val="24"/>
              </w:rPr>
            </w:pPr>
            <w:r>
              <w:rPr>
                <w:spacing w:val="-5"/>
                <w:sz w:val="24"/>
              </w:rPr>
              <w:t>3.9</w:t>
            </w:r>
          </w:p>
        </w:tc>
        <w:tc>
          <w:tcPr>
            <w:tcW w:w="7942" w:type="dxa"/>
          </w:tcPr>
          <w:p w:rsidR="00231C6E" w:rsidRDefault="00FC4929">
            <w:pPr>
              <w:pStyle w:val="TableParagraph"/>
              <w:spacing w:before="35"/>
              <w:ind w:left="444"/>
              <w:rPr>
                <w:sz w:val="24"/>
              </w:rPr>
            </w:pPr>
            <w:r>
              <w:rPr>
                <w:sz w:val="24"/>
              </w:rPr>
              <w:t>Совершенствование</w:t>
            </w:r>
            <w:r>
              <w:rPr>
                <w:spacing w:val="-11"/>
                <w:sz w:val="24"/>
              </w:rPr>
              <w:t xml:space="preserve"> </w:t>
            </w:r>
            <w:r>
              <w:rPr>
                <w:sz w:val="24"/>
              </w:rPr>
              <w:t>умений</w:t>
            </w:r>
            <w:r>
              <w:rPr>
                <w:spacing w:val="-2"/>
                <w:sz w:val="24"/>
              </w:rPr>
              <w:t xml:space="preserve"> </w:t>
            </w:r>
            <w:r>
              <w:rPr>
                <w:sz w:val="24"/>
              </w:rPr>
              <w:t>применять</w:t>
            </w:r>
            <w:r>
              <w:rPr>
                <w:spacing w:val="-6"/>
                <w:sz w:val="24"/>
              </w:rPr>
              <w:t xml:space="preserve"> </w:t>
            </w:r>
            <w:r>
              <w:rPr>
                <w:sz w:val="24"/>
              </w:rPr>
              <w:t>правила</w:t>
            </w:r>
            <w:r>
              <w:rPr>
                <w:spacing w:val="3"/>
                <w:sz w:val="24"/>
              </w:rPr>
              <w:t xml:space="preserve"> </w:t>
            </w:r>
            <w:r>
              <w:rPr>
                <w:sz w:val="24"/>
              </w:rPr>
              <w:t>орфографии</w:t>
            </w:r>
            <w:r>
              <w:rPr>
                <w:spacing w:val="-7"/>
                <w:sz w:val="24"/>
              </w:rPr>
              <w:t xml:space="preserve"> </w:t>
            </w:r>
            <w:r>
              <w:rPr>
                <w:sz w:val="24"/>
              </w:rPr>
              <w:t>в</w:t>
            </w:r>
            <w:r>
              <w:rPr>
                <w:spacing w:val="-1"/>
                <w:sz w:val="24"/>
              </w:rPr>
              <w:t xml:space="preserve"> </w:t>
            </w:r>
            <w:r>
              <w:rPr>
                <w:spacing w:val="-2"/>
                <w:sz w:val="24"/>
              </w:rPr>
              <w:t>практике</w:t>
            </w:r>
          </w:p>
          <w:p w:rsidR="00231C6E" w:rsidRDefault="00FC4929">
            <w:pPr>
              <w:pStyle w:val="TableParagraph"/>
              <w:spacing w:before="113"/>
              <w:ind w:left="444"/>
              <w:rPr>
                <w:sz w:val="24"/>
              </w:rPr>
            </w:pPr>
            <w:r>
              <w:rPr>
                <w:spacing w:val="-2"/>
                <w:sz w:val="24"/>
              </w:rPr>
              <w:t>письма</w:t>
            </w:r>
          </w:p>
        </w:tc>
      </w:tr>
      <w:tr w:rsidR="00231C6E">
        <w:trPr>
          <w:trHeight w:val="821"/>
        </w:trPr>
        <w:tc>
          <w:tcPr>
            <w:tcW w:w="1983" w:type="dxa"/>
          </w:tcPr>
          <w:p w:rsidR="00231C6E" w:rsidRDefault="00FC4929">
            <w:pPr>
              <w:pStyle w:val="TableParagraph"/>
              <w:spacing w:before="232"/>
              <w:ind w:right="605"/>
              <w:jc w:val="right"/>
              <w:rPr>
                <w:sz w:val="24"/>
              </w:rPr>
            </w:pPr>
            <w:r>
              <w:rPr>
                <w:spacing w:val="-4"/>
                <w:sz w:val="24"/>
              </w:rPr>
              <w:t>3.10</w:t>
            </w:r>
          </w:p>
        </w:tc>
        <w:tc>
          <w:tcPr>
            <w:tcW w:w="7942" w:type="dxa"/>
          </w:tcPr>
          <w:p w:rsidR="00231C6E" w:rsidRDefault="00FC4929">
            <w:pPr>
              <w:pStyle w:val="TableParagraph"/>
              <w:spacing w:before="40"/>
              <w:ind w:left="444"/>
              <w:rPr>
                <w:sz w:val="24"/>
              </w:rPr>
            </w:pPr>
            <w:r>
              <w:rPr>
                <w:sz w:val="24"/>
              </w:rPr>
              <w:t>Совершенствование</w:t>
            </w:r>
            <w:r>
              <w:rPr>
                <w:spacing w:val="-2"/>
                <w:sz w:val="24"/>
              </w:rPr>
              <w:t xml:space="preserve"> </w:t>
            </w:r>
            <w:r>
              <w:rPr>
                <w:sz w:val="24"/>
              </w:rPr>
              <w:t>умений</w:t>
            </w:r>
            <w:r>
              <w:rPr>
                <w:spacing w:val="1"/>
                <w:sz w:val="24"/>
              </w:rPr>
              <w:t xml:space="preserve"> </w:t>
            </w:r>
            <w:r>
              <w:rPr>
                <w:sz w:val="24"/>
              </w:rPr>
              <w:t>применять</w:t>
            </w:r>
            <w:r>
              <w:rPr>
                <w:spacing w:val="2"/>
                <w:sz w:val="24"/>
              </w:rPr>
              <w:t xml:space="preserve"> </w:t>
            </w:r>
            <w:r>
              <w:rPr>
                <w:sz w:val="24"/>
              </w:rPr>
              <w:t>правила пунктуации</w:t>
            </w:r>
            <w:r>
              <w:rPr>
                <w:spacing w:val="1"/>
                <w:sz w:val="24"/>
              </w:rPr>
              <w:t xml:space="preserve"> </w:t>
            </w:r>
            <w:r>
              <w:rPr>
                <w:sz w:val="24"/>
              </w:rPr>
              <w:t>в</w:t>
            </w:r>
            <w:r>
              <w:rPr>
                <w:spacing w:val="2"/>
                <w:sz w:val="24"/>
              </w:rPr>
              <w:t xml:space="preserve"> </w:t>
            </w:r>
            <w:r>
              <w:rPr>
                <w:spacing w:val="-2"/>
                <w:sz w:val="24"/>
              </w:rPr>
              <w:t>практике</w:t>
            </w:r>
          </w:p>
          <w:p w:rsidR="00231C6E" w:rsidRDefault="00FC4929">
            <w:pPr>
              <w:pStyle w:val="TableParagraph"/>
              <w:spacing w:before="108"/>
              <w:ind w:left="444"/>
              <w:rPr>
                <w:sz w:val="24"/>
              </w:rPr>
            </w:pPr>
            <w:r>
              <w:rPr>
                <w:spacing w:val="-2"/>
                <w:sz w:val="24"/>
              </w:rPr>
              <w:t>письма</w:t>
            </w:r>
          </w:p>
        </w:tc>
      </w:tr>
      <w:tr w:rsidR="00231C6E">
        <w:trPr>
          <w:trHeight w:val="427"/>
        </w:trPr>
        <w:tc>
          <w:tcPr>
            <w:tcW w:w="1983" w:type="dxa"/>
          </w:tcPr>
          <w:p w:rsidR="00231C6E" w:rsidRDefault="00FC4929">
            <w:pPr>
              <w:pStyle w:val="TableParagraph"/>
              <w:spacing w:before="35"/>
              <w:ind w:right="605"/>
              <w:jc w:val="right"/>
              <w:rPr>
                <w:sz w:val="24"/>
              </w:rPr>
            </w:pPr>
            <w:r>
              <w:rPr>
                <w:spacing w:val="-4"/>
                <w:sz w:val="24"/>
              </w:rPr>
              <w:t>3.11</w:t>
            </w:r>
          </w:p>
        </w:tc>
        <w:tc>
          <w:tcPr>
            <w:tcW w:w="7942" w:type="dxa"/>
          </w:tcPr>
          <w:p w:rsidR="00231C6E" w:rsidRDefault="00FC4929">
            <w:pPr>
              <w:pStyle w:val="TableParagraph"/>
              <w:spacing w:before="35"/>
              <w:ind w:left="444"/>
              <w:rPr>
                <w:sz w:val="24"/>
              </w:rPr>
            </w:pPr>
            <w:r>
              <w:rPr>
                <w:sz w:val="24"/>
              </w:rPr>
              <w:t>Сформированность</w:t>
            </w:r>
            <w:r>
              <w:rPr>
                <w:spacing w:val="-5"/>
                <w:sz w:val="24"/>
              </w:rPr>
              <w:t xml:space="preserve"> </w:t>
            </w:r>
            <w:r>
              <w:rPr>
                <w:sz w:val="24"/>
              </w:rPr>
              <w:t>умений</w:t>
            </w:r>
            <w:r>
              <w:rPr>
                <w:spacing w:val="-2"/>
                <w:sz w:val="24"/>
              </w:rPr>
              <w:t xml:space="preserve"> </w:t>
            </w:r>
            <w:r>
              <w:rPr>
                <w:sz w:val="24"/>
              </w:rPr>
              <w:t>работать</w:t>
            </w:r>
            <w:r>
              <w:rPr>
                <w:spacing w:val="-7"/>
                <w:sz w:val="24"/>
              </w:rPr>
              <w:t xml:space="preserve"> </w:t>
            </w:r>
            <w:r>
              <w:rPr>
                <w:sz w:val="24"/>
              </w:rPr>
              <w:t>со</w:t>
            </w:r>
            <w:r>
              <w:rPr>
                <w:spacing w:val="1"/>
                <w:sz w:val="24"/>
              </w:rPr>
              <w:t xml:space="preserve"> </w:t>
            </w:r>
            <w:r>
              <w:rPr>
                <w:sz w:val="24"/>
              </w:rPr>
              <w:t>словарями</w:t>
            </w:r>
            <w:r>
              <w:rPr>
                <w:spacing w:val="-3"/>
                <w:sz w:val="24"/>
              </w:rPr>
              <w:t xml:space="preserve"> </w:t>
            </w:r>
            <w:r>
              <w:rPr>
                <w:sz w:val="24"/>
              </w:rPr>
              <w:t>и</w:t>
            </w:r>
            <w:r>
              <w:rPr>
                <w:spacing w:val="-6"/>
                <w:sz w:val="24"/>
              </w:rPr>
              <w:t xml:space="preserve"> </w:t>
            </w:r>
            <w:r>
              <w:rPr>
                <w:spacing w:val="-2"/>
                <w:sz w:val="24"/>
              </w:rPr>
              <w:t>справочниками</w:t>
            </w:r>
          </w:p>
        </w:tc>
      </w:tr>
    </w:tbl>
    <w:p w:rsidR="00231C6E" w:rsidRDefault="00231C6E">
      <w:pPr>
        <w:pStyle w:val="TableParagrap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3"/>
        <w:gridCol w:w="7942"/>
      </w:tblGrid>
      <w:tr w:rsidR="00231C6E">
        <w:trPr>
          <w:trHeight w:val="820"/>
        </w:trPr>
        <w:tc>
          <w:tcPr>
            <w:tcW w:w="1983" w:type="dxa"/>
          </w:tcPr>
          <w:p w:rsidR="00231C6E" w:rsidRDefault="00FC4929">
            <w:pPr>
              <w:pStyle w:val="TableParagraph"/>
              <w:spacing w:before="232"/>
              <w:ind w:right="605"/>
              <w:jc w:val="right"/>
              <w:rPr>
                <w:sz w:val="24"/>
              </w:rPr>
            </w:pPr>
            <w:r>
              <w:rPr>
                <w:spacing w:val="-4"/>
                <w:sz w:val="24"/>
              </w:rPr>
              <w:lastRenderedPageBreak/>
              <w:t>3.12</w:t>
            </w:r>
          </w:p>
        </w:tc>
        <w:tc>
          <w:tcPr>
            <w:tcW w:w="7942" w:type="dxa"/>
          </w:tcPr>
          <w:p w:rsidR="00231C6E" w:rsidRDefault="00FC4929">
            <w:pPr>
              <w:pStyle w:val="TableParagraph"/>
              <w:tabs>
                <w:tab w:val="left" w:pos="1883"/>
                <w:tab w:val="left" w:pos="2837"/>
                <w:tab w:val="left" w:pos="3326"/>
                <w:tab w:val="left" w:pos="6833"/>
              </w:tabs>
              <w:spacing w:before="40"/>
              <w:ind w:left="444"/>
              <w:rPr>
                <w:sz w:val="24"/>
              </w:rPr>
            </w:pPr>
            <w:r>
              <w:rPr>
                <w:spacing w:val="-2"/>
                <w:sz w:val="24"/>
              </w:rPr>
              <w:t>Обобщение</w:t>
            </w:r>
            <w:r>
              <w:rPr>
                <w:sz w:val="24"/>
              </w:rPr>
              <w:tab/>
            </w:r>
            <w:r>
              <w:rPr>
                <w:spacing w:val="-2"/>
                <w:sz w:val="24"/>
              </w:rPr>
              <w:t>знаний</w:t>
            </w:r>
            <w:r>
              <w:rPr>
                <w:sz w:val="24"/>
              </w:rPr>
              <w:tab/>
            </w:r>
            <w:r>
              <w:rPr>
                <w:spacing w:val="-5"/>
                <w:sz w:val="24"/>
              </w:rPr>
              <w:t>об</w:t>
            </w:r>
            <w:r>
              <w:rPr>
                <w:sz w:val="24"/>
              </w:rPr>
              <w:tab/>
            </w:r>
            <w:r>
              <w:rPr>
                <w:spacing w:val="-2"/>
                <w:sz w:val="24"/>
              </w:rPr>
              <w:t>изобразительно-выразительных</w:t>
            </w:r>
            <w:r>
              <w:rPr>
                <w:sz w:val="24"/>
              </w:rPr>
              <w:tab/>
            </w:r>
            <w:r>
              <w:rPr>
                <w:spacing w:val="-2"/>
                <w:sz w:val="24"/>
              </w:rPr>
              <w:t>средствах</w:t>
            </w:r>
          </w:p>
          <w:p w:rsidR="00231C6E" w:rsidRDefault="00FC4929">
            <w:pPr>
              <w:pStyle w:val="TableParagraph"/>
              <w:spacing w:before="108"/>
              <w:ind w:left="444"/>
              <w:rPr>
                <w:sz w:val="24"/>
              </w:rPr>
            </w:pPr>
            <w:r>
              <w:rPr>
                <w:sz w:val="24"/>
              </w:rPr>
              <w:t>русского</w:t>
            </w:r>
            <w:r>
              <w:rPr>
                <w:spacing w:val="-1"/>
                <w:sz w:val="24"/>
              </w:rPr>
              <w:t xml:space="preserve"> </w:t>
            </w:r>
            <w:r>
              <w:rPr>
                <w:spacing w:val="-4"/>
                <w:sz w:val="24"/>
              </w:rPr>
              <w:t>языка</w:t>
            </w:r>
          </w:p>
        </w:tc>
      </w:tr>
      <w:tr w:rsidR="00231C6E">
        <w:trPr>
          <w:trHeight w:val="816"/>
        </w:trPr>
        <w:tc>
          <w:tcPr>
            <w:tcW w:w="1983" w:type="dxa"/>
          </w:tcPr>
          <w:p w:rsidR="00231C6E" w:rsidRDefault="00FC4929">
            <w:pPr>
              <w:pStyle w:val="TableParagraph"/>
              <w:spacing w:before="227"/>
              <w:ind w:right="605"/>
              <w:jc w:val="right"/>
              <w:rPr>
                <w:sz w:val="24"/>
              </w:rPr>
            </w:pPr>
            <w:r>
              <w:rPr>
                <w:spacing w:val="-4"/>
                <w:sz w:val="24"/>
              </w:rPr>
              <w:t>3.13</w:t>
            </w:r>
          </w:p>
        </w:tc>
        <w:tc>
          <w:tcPr>
            <w:tcW w:w="7942" w:type="dxa"/>
          </w:tcPr>
          <w:p w:rsidR="00231C6E" w:rsidRDefault="00FC4929">
            <w:pPr>
              <w:pStyle w:val="TableParagraph"/>
              <w:spacing w:before="35"/>
              <w:ind w:left="444"/>
              <w:rPr>
                <w:sz w:val="24"/>
              </w:rPr>
            </w:pPr>
            <w:r>
              <w:rPr>
                <w:sz w:val="24"/>
              </w:rPr>
              <w:t>Совершенствование</w:t>
            </w:r>
            <w:r>
              <w:rPr>
                <w:spacing w:val="-17"/>
                <w:sz w:val="24"/>
              </w:rPr>
              <w:t xml:space="preserve"> </w:t>
            </w:r>
            <w:r>
              <w:rPr>
                <w:sz w:val="24"/>
              </w:rPr>
              <w:t>умений</w:t>
            </w:r>
            <w:r>
              <w:rPr>
                <w:spacing w:val="-10"/>
                <w:sz w:val="24"/>
              </w:rPr>
              <w:t xml:space="preserve"> </w:t>
            </w:r>
            <w:r>
              <w:rPr>
                <w:sz w:val="24"/>
              </w:rPr>
              <w:t>определять</w:t>
            </w:r>
            <w:r>
              <w:rPr>
                <w:spacing w:val="-8"/>
                <w:sz w:val="24"/>
              </w:rPr>
              <w:t xml:space="preserve"> </w:t>
            </w:r>
            <w:r>
              <w:rPr>
                <w:sz w:val="24"/>
              </w:rPr>
              <w:t>изобразительно-</w:t>
            </w:r>
            <w:r>
              <w:rPr>
                <w:spacing w:val="-2"/>
                <w:sz w:val="24"/>
              </w:rPr>
              <w:t>выразительные</w:t>
            </w:r>
          </w:p>
          <w:p w:rsidR="00231C6E" w:rsidRDefault="00FC4929">
            <w:pPr>
              <w:pStyle w:val="TableParagraph"/>
              <w:spacing w:before="113"/>
              <w:ind w:left="444"/>
              <w:rPr>
                <w:sz w:val="24"/>
              </w:rPr>
            </w:pPr>
            <w:r>
              <w:rPr>
                <w:sz w:val="24"/>
              </w:rPr>
              <w:t>средства</w:t>
            </w:r>
            <w:r>
              <w:rPr>
                <w:spacing w:val="-4"/>
                <w:sz w:val="24"/>
              </w:rPr>
              <w:t xml:space="preserve"> </w:t>
            </w:r>
            <w:r>
              <w:rPr>
                <w:sz w:val="24"/>
              </w:rPr>
              <w:t>языка</w:t>
            </w:r>
            <w:r>
              <w:rPr>
                <w:spacing w:val="-1"/>
                <w:sz w:val="24"/>
              </w:rPr>
              <w:t xml:space="preserve"> </w:t>
            </w:r>
            <w:r>
              <w:rPr>
                <w:sz w:val="24"/>
              </w:rPr>
              <w:t>в</w:t>
            </w:r>
            <w:r>
              <w:rPr>
                <w:spacing w:val="-2"/>
                <w:sz w:val="24"/>
              </w:rPr>
              <w:t xml:space="preserve"> тексте</w:t>
            </w:r>
          </w:p>
        </w:tc>
      </w:tr>
      <w:tr w:rsidR="00231C6E">
        <w:trPr>
          <w:trHeight w:val="815"/>
        </w:trPr>
        <w:tc>
          <w:tcPr>
            <w:tcW w:w="1983" w:type="dxa"/>
          </w:tcPr>
          <w:p w:rsidR="00231C6E" w:rsidRDefault="00FC4929">
            <w:pPr>
              <w:pStyle w:val="TableParagraph"/>
              <w:spacing w:before="232"/>
              <w:ind w:right="605"/>
              <w:jc w:val="right"/>
              <w:rPr>
                <w:sz w:val="24"/>
              </w:rPr>
            </w:pPr>
            <w:r>
              <w:rPr>
                <w:spacing w:val="-4"/>
                <w:sz w:val="24"/>
              </w:rPr>
              <w:t>3.14</w:t>
            </w:r>
          </w:p>
        </w:tc>
        <w:tc>
          <w:tcPr>
            <w:tcW w:w="7942" w:type="dxa"/>
          </w:tcPr>
          <w:p w:rsidR="00231C6E" w:rsidRDefault="00FC4929">
            <w:pPr>
              <w:pStyle w:val="TableParagraph"/>
              <w:spacing w:before="35"/>
              <w:ind w:left="444"/>
              <w:rPr>
                <w:sz w:val="24"/>
              </w:rPr>
            </w:pPr>
            <w:r>
              <w:rPr>
                <w:sz w:val="24"/>
              </w:rPr>
              <w:t>Совершенствование</w:t>
            </w:r>
            <w:r>
              <w:rPr>
                <w:spacing w:val="68"/>
                <w:w w:val="150"/>
                <w:sz w:val="24"/>
              </w:rPr>
              <w:t xml:space="preserve"> </w:t>
            </w:r>
            <w:r>
              <w:rPr>
                <w:sz w:val="24"/>
              </w:rPr>
              <w:t>умений</w:t>
            </w:r>
            <w:r>
              <w:rPr>
                <w:spacing w:val="77"/>
                <w:w w:val="150"/>
                <w:sz w:val="24"/>
              </w:rPr>
              <w:t xml:space="preserve"> </w:t>
            </w:r>
            <w:r>
              <w:rPr>
                <w:sz w:val="24"/>
              </w:rPr>
              <w:t>корректировать</w:t>
            </w:r>
            <w:r>
              <w:rPr>
                <w:spacing w:val="73"/>
                <w:w w:val="150"/>
                <w:sz w:val="24"/>
              </w:rPr>
              <w:t xml:space="preserve"> </w:t>
            </w:r>
            <w:r>
              <w:rPr>
                <w:sz w:val="24"/>
              </w:rPr>
              <w:t>устные</w:t>
            </w:r>
            <w:r>
              <w:rPr>
                <w:spacing w:val="74"/>
                <w:w w:val="150"/>
                <w:sz w:val="24"/>
              </w:rPr>
              <w:t xml:space="preserve"> </w:t>
            </w:r>
            <w:r>
              <w:rPr>
                <w:sz w:val="24"/>
              </w:rPr>
              <w:t>и</w:t>
            </w:r>
            <w:r>
              <w:rPr>
                <w:spacing w:val="73"/>
                <w:w w:val="150"/>
                <w:sz w:val="24"/>
              </w:rPr>
              <w:t xml:space="preserve"> </w:t>
            </w:r>
            <w:r>
              <w:rPr>
                <w:spacing w:val="-2"/>
                <w:sz w:val="24"/>
              </w:rPr>
              <w:t>письменные</w:t>
            </w:r>
          </w:p>
          <w:p w:rsidR="00231C6E" w:rsidRDefault="00FC4929">
            <w:pPr>
              <w:pStyle w:val="TableParagraph"/>
              <w:spacing w:before="113"/>
              <w:ind w:left="444"/>
              <w:rPr>
                <w:sz w:val="24"/>
              </w:rPr>
            </w:pPr>
            <w:r>
              <w:rPr>
                <w:spacing w:val="-2"/>
                <w:sz w:val="24"/>
              </w:rPr>
              <w:t>высказывания</w:t>
            </w:r>
          </w:p>
        </w:tc>
      </w:tr>
      <w:tr w:rsidR="00231C6E">
        <w:trPr>
          <w:trHeight w:val="431"/>
        </w:trPr>
        <w:tc>
          <w:tcPr>
            <w:tcW w:w="1983" w:type="dxa"/>
          </w:tcPr>
          <w:p w:rsidR="00231C6E" w:rsidRDefault="00FC4929">
            <w:pPr>
              <w:pStyle w:val="TableParagraph"/>
              <w:spacing w:before="40"/>
              <w:ind w:left="345" w:right="9"/>
              <w:jc w:val="center"/>
              <w:rPr>
                <w:sz w:val="24"/>
              </w:rPr>
            </w:pPr>
            <w:r>
              <w:rPr>
                <w:spacing w:val="-10"/>
                <w:sz w:val="24"/>
              </w:rPr>
              <w:t>4</w:t>
            </w:r>
          </w:p>
        </w:tc>
        <w:tc>
          <w:tcPr>
            <w:tcW w:w="7942" w:type="dxa"/>
          </w:tcPr>
          <w:p w:rsidR="00231C6E" w:rsidRDefault="00FC4929">
            <w:pPr>
              <w:pStyle w:val="TableParagraph"/>
              <w:spacing w:before="40"/>
              <w:ind w:left="444"/>
              <w:rPr>
                <w:sz w:val="24"/>
              </w:rPr>
            </w:pPr>
            <w:r>
              <w:rPr>
                <w:sz w:val="24"/>
              </w:rPr>
              <w:t>Общие</w:t>
            </w:r>
            <w:r>
              <w:rPr>
                <w:spacing w:val="-3"/>
                <w:sz w:val="24"/>
              </w:rPr>
              <w:t xml:space="preserve"> </w:t>
            </w:r>
            <w:r>
              <w:rPr>
                <w:sz w:val="24"/>
              </w:rPr>
              <w:t>сведения</w:t>
            </w:r>
            <w:r>
              <w:rPr>
                <w:spacing w:val="-5"/>
                <w:sz w:val="24"/>
              </w:rPr>
              <w:t xml:space="preserve"> </w:t>
            </w:r>
            <w:r>
              <w:rPr>
                <w:sz w:val="24"/>
              </w:rPr>
              <w:t>о</w:t>
            </w:r>
            <w:r>
              <w:rPr>
                <w:spacing w:val="4"/>
                <w:sz w:val="24"/>
              </w:rPr>
              <w:t xml:space="preserve"> </w:t>
            </w:r>
            <w:r>
              <w:rPr>
                <w:spacing w:val="-4"/>
                <w:sz w:val="24"/>
              </w:rPr>
              <w:t>языке</w:t>
            </w:r>
          </w:p>
        </w:tc>
      </w:tr>
      <w:tr w:rsidR="00231C6E">
        <w:trPr>
          <w:trHeight w:val="3140"/>
        </w:trPr>
        <w:tc>
          <w:tcPr>
            <w:tcW w:w="1983"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3"/>
              <w:rPr>
                <w:b/>
                <w:sz w:val="24"/>
              </w:rPr>
            </w:pPr>
          </w:p>
          <w:p w:rsidR="00231C6E" w:rsidRDefault="00FC4929">
            <w:pPr>
              <w:pStyle w:val="TableParagraph"/>
              <w:spacing w:before="1"/>
              <w:ind w:right="663"/>
              <w:jc w:val="right"/>
              <w:rPr>
                <w:sz w:val="24"/>
              </w:rPr>
            </w:pPr>
            <w:r>
              <w:rPr>
                <w:spacing w:val="-5"/>
                <w:sz w:val="24"/>
              </w:rPr>
              <w:t>4.1</w:t>
            </w:r>
          </w:p>
        </w:tc>
        <w:tc>
          <w:tcPr>
            <w:tcW w:w="7942" w:type="dxa"/>
          </w:tcPr>
          <w:p w:rsidR="00231C6E" w:rsidRDefault="00FC4929">
            <w:pPr>
              <w:pStyle w:val="TableParagraph"/>
              <w:spacing w:before="40" w:line="336" w:lineRule="auto"/>
              <w:ind w:left="444" w:right="94"/>
              <w:jc w:val="both"/>
              <w:rPr>
                <w:sz w:val="24"/>
              </w:rPr>
            </w:pPr>
            <w:r>
              <w:rPr>
                <w:sz w:val="24"/>
              </w:rPr>
              <w:t>Сформированность представлений о функциях русского языка в современном</w:t>
            </w:r>
            <w:r>
              <w:rPr>
                <w:spacing w:val="-13"/>
                <w:sz w:val="24"/>
              </w:rPr>
              <w:t xml:space="preserve"> </w:t>
            </w:r>
            <w:r>
              <w:rPr>
                <w:sz w:val="24"/>
              </w:rPr>
              <w:t>мире</w:t>
            </w:r>
            <w:r>
              <w:rPr>
                <w:spacing w:val="-15"/>
                <w:sz w:val="24"/>
              </w:rPr>
              <w:t xml:space="preserve"> </w:t>
            </w:r>
            <w:r>
              <w:rPr>
                <w:sz w:val="24"/>
              </w:rPr>
              <w:t>(государственный</w:t>
            </w:r>
            <w:r>
              <w:rPr>
                <w:spacing w:val="-9"/>
                <w:sz w:val="24"/>
              </w:rPr>
              <w:t xml:space="preserve"> </w:t>
            </w:r>
            <w:r>
              <w:rPr>
                <w:sz w:val="24"/>
              </w:rPr>
              <w:t>язык</w:t>
            </w:r>
            <w:r>
              <w:rPr>
                <w:spacing w:val="-10"/>
                <w:sz w:val="24"/>
              </w:rPr>
              <w:t xml:space="preserve"> </w:t>
            </w:r>
            <w:r>
              <w:rPr>
                <w:sz w:val="24"/>
              </w:rPr>
              <w:t>Российской</w:t>
            </w:r>
            <w:r>
              <w:rPr>
                <w:spacing w:val="-15"/>
                <w:sz w:val="24"/>
              </w:rPr>
              <w:t xml:space="preserve"> </w:t>
            </w:r>
            <w:r>
              <w:rPr>
                <w:sz w:val="24"/>
              </w:rPr>
              <w:t>Федерации,</w:t>
            </w:r>
            <w:r>
              <w:rPr>
                <w:spacing w:val="-11"/>
                <w:sz w:val="24"/>
              </w:rPr>
              <w:t xml:space="preserve"> </w:t>
            </w:r>
            <w:r>
              <w:rPr>
                <w:sz w:val="24"/>
              </w:rPr>
              <w:t>язык межнационального</w:t>
            </w:r>
            <w:r>
              <w:rPr>
                <w:spacing w:val="-14"/>
                <w:sz w:val="24"/>
              </w:rPr>
              <w:t xml:space="preserve"> </w:t>
            </w:r>
            <w:r>
              <w:rPr>
                <w:sz w:val="24"/>
              </w:rPr>
              <w:t>общения,</w:t>
            </w:r>
            <w:r>
              <w:rPr>
                <w:spacing w:val="-15"/>
                <w:sz w:val="24"/>
              </w:rPr>
              <w:t xml:space="preserve"> </w:t>
            </w:r>
            <w:r>
              <w:rPr>
                <w:sz w:val="24"/>
              </w:rPr>
              <w:t>один</w:t>
            </w:r>
            <w:r>
              <w:rPr>
                <w:spacing w:val="-10"/>
                <w:sz w:val="24"/>
              </w:rPr>
              <w:t xml:space="preserve"> </w:t>
            </w:r>
            <w:r>
              <w:rPr>
                <w:sz w:val="24"/>
              </w:rPr>
              <w:t>из</w:t>
            </w:r>
            <w:r>
              <w:rPr>
                <w:spacing w:val="-14"/>
                <w:sz w:val="24"/>
              </w:rPr>
              <w:t xml:space="preserve"> </w:t>
            </w:r>
            <w:r>
              <w:rPr>
                <w:sz w:val="24"/>
              </w:rPr>
              <w:t>мировых</w:t>
            </w:r>
            <w:r>
              <w:rPr>
                <w:spacing w:val="-15"/>
                <w:sz w:val="24"/>
              </w:rPr>
              <w:t xml:space="preserve"> </w:t>
            </w:r>
            <w:r>
              <w:rPr>
                <w:sz w:val="24"/>
              </w:rPr>
              <w:t>языков);</w:t>
            </w:r>
            <w:r>
              <w:rPr>
                <w:spacing w:val="-15"/>
                <w:sz w:val="24"/>
              </w:rPr>
              <w:t xml:space="preserve"> </w:t>
            </w:r>
            <w:r>
              <w:rPr>
                <w:sz w:val="24"/>
              </w:rPr>
              <w:t>о</w:t>
            </w:r>
            <w:r>
              <w:rPr>
                <w:spacing w:val="-11"/>
                <w:sz w:val="24"/>
              </w:rPr>
              <w:t xml:space="preserve"> </w:t>
            </w:r>
            <w:r>
              <w:rPr>
                <w:sz w:val="24"/>
              </w:rPr>
              <w:t>русском</w:t>
            </w:r>
            <w:r>
              <w:rPr>
                <w:spacing w:val="-9"/>
                <w:sz w:val="24"/>
              </w:rPr>
              <w:t xml:space="preserve"> </w:t>
            </w:r>
            <w:r>
              <w:rPr>
                <w:sz w:val="24"/>
              </w:rPr>
              <w:t>языке как</w:t>
            </w:r>
            <w:r>
              <w:rPr>
                <w:spacing w:val="-9"/>
                <w:sz w:val="24"/>
              </w:rPr>
              <w:t xml:space="preserve"> </w:t>
            </w:r>
            <w:r>
              <w:rPr>
                <w:sz w:val="24"/>
              </w:rPr>
              <w:t>духовно-нравственной</w:t>
            </w:r>
            <w:r>
              <w:rPr>
                <w:spacing w:val="-10"/>
                <w:sz w:val="24"/>
              </w:rPr>
              <w:t xml:space="preserve"> </w:t>
            </w:r>
            <w:r>
              <w:rPr>
                <w:sz w:val="24"/>
              </w:rPr>
              <w:t>и</w:t>
            </w:r>
            <w:r>
              <w:rPr>
                <w:spacing w:val="-10"/>
                <w:sz w:val="24"/>
              </w:rPr>
              <w:t xml:space="preserve"> </w:t>
            </w:r>
            <w:r>
              <w:rPr>
                <w:sz w:val="24"/>
              </w:rPr>
              <w:t>культурной</w:t>
            </w:r>
            <w:r>
              <w:rPr>
                <w:spacing w:val="-6"/>
                <w:sz w:val="24"/>
              </w:rPr>
              <w:t xml:space="preserve"> </w:t>
            </w:r>
            <w:r>
              <w:rPr>
                <w:sz w:val="24"/>
              </w:rPr>
              <w:t>ценности</w:t>
            </w:r>
            <w:r>
              <w:rPr>
                <w:spacing w:val="-6"/>
                <w:sz w:val="24"/>
              </w:rPr>
              <w:t xml:space="preserve"> </w:t>
            </w:r>
            <w:r>
              <w:rPr>
                <w:sz w:val="24"/>
              </w:rPr>
              <w:t>многонационального народа</w:t>
            </w:r>
            <w:r>
              <w:rPr>
                <w:spacing w:val="-9"/>
                <w:sz w:val="24"/>
              </w:rPr>
              <w:t xml:space="preserve"> </w:t>
            </w:r>
            <w:r>
              <w:rPr>
                <w:sz w:val="24"/>
              </w:rPr>
              <w:t>России;</w:t>
            </w:r>
            <w:r>
              <w:rPr>
                <w:spacing w:val="-15"/>
                <w:sz w:val="24"/>
              </w:rPr>
              <w:t xml:space="preserve"> </w:t>
            </w:r>
            <w:r>
              <w:rPr>
                <w:sz w:val="24"/>
              </w:rPr>
              <w:t>о</w:t>
            </w:r>
            <w:r>
              <w:rPr>
                <w:spacing w:val="-3"/>
                <w:sz w:val="24"/>
              </w:rPr>
              <w:t xml:space="preserve"> </w:t>
            </w:r>
            <w:r>
              <w:rPr>
                <w:sz w:val="24"/>
              </w:rPr>
              <w:t>взаимосвязи</w:t>
            </w:r>
            <w:r>
              <w:rPr>
                <w:spacing w:val="-6"/>
                <w:sz w:val="24"/>
              </w:rPr>
              <w:t xml:space="preserve"> </w:t>
            </w:r>
            <w:r>
              <w:rPr>
                <w:sz w:val="24"/>
              </w:rPr>
              <w:t>языка</w:t>
            </w:r>
            <w:r>
              <w:rPr>
                <w:spacing w:val="-8"/>
                <w:sz w:val="24"/>
              </w:rPr>
              <w:t xml:space="preserve"> </w:t>
            </w:r>
            <w:r>
              <w:rPr>
                <w:sz w:val="24"/>
              </w:rPr>
              <w:t>и</w:t>
            </w:r>
            <w:r>
              <w:rPr>
                <w:spacing w:val="-11"/>
                <w:sz w:val="24"/>
              </w:rPr>
              <w:t xml:space="preserve"> </w:t>
            </w:r>
            <w:r>
              <w:rPr>
                <w:sz w:val="24"/>
              </w:rPr>
              <w:t>культуры,</w:t>
            </w:r>
            <w:r>
              <w:rPr>
                <w:spacing w:val="-6"/>
                <w:sz w:val="24"/>
              </w:rPr>
              <w:t xml:space="preserve"> </w:t>
            </w:r>
            <w:r>
              <w:rPr>
                <w:sz w:val="24"/>
              </w:rPr>
              <w:t>языка</w:t>
            </w:r>
            <w:r>
              <w:rPr>
                <w:spacing w:val="-8"/>
                <w:sz w:val="24"/>
              </w:rPr>
              <w:t xml:space="preserve"> </w:t>
            </w:r>
            <w:r>
              <w:rPr>
                <w:sz w:val="24"/>
              </w:rPr>
              <w:t>и</w:t>
            </w:r>
            <w:r>
              <w:rPr>
                <w:spacing w:val="-6"/>
                <w:sz w:val="24"/>
              </w:rPr>
              <w:t xml:space="preserve"> </w:t>
            </w:r>
            <w:r>
              <w:rPr>
                <w:sz w:val="24"/>
              </w:rPr>
              <w:t>истории,</w:t>
            </w:r>
            <w:r>
              <w:rPr>
                <w:spacing w:val="-9"/>
                <w:sz w:val="24"/>
              </w:rPr>
              <w:t xml:space="preserve"> </w:t>
            </w:r>
            <w:r>
              <w:rPr>
                <w:sz w:val="24"/>
              </w:rPr>
              <w:t>языка и личности; об отражении в русском языке традиционных российских духовно-нравственных</w:t>
            </w:r>
            <w:r>
              <w:rPr>
                <w:spacing w:val="47"/>
                <w:sz w:val="24"/>
              </w:rPr>
              <w:t xml:space="preserve">  </w:t>
            </w:r>
            <w:r>
              <w:rPr>
                <w:sz w:val="24"/>
              </w:rPr>
              <w:t>ценностей;</w:t>
            </w:r>
            <w:r>
              <w:rPr>
                <w:spacing w:val="48"/>
                <w:sz w:val="24"/>
              </w:rPr>
              <w:t xml:space="preserve">  </w:t>
            </w:r>
            <w:r>
              <w:rPr>
                <w:sz w:val="24"/>
              </w:rPr>
              <w:t>сформированность</w:t>
            </w:r>
            <w:r>
              <w:rPr>
                <w:spacing w:val="51"/>
                <w:sz w:val="24"/>
              </w:rPr>
              <w:t xml:space="preserve">  </w:t>
            </w:r>
            <w:r>
              <w:rPr>
                <w:spacing w:val="-2"/>
                <w:sz w:val="24"/>
              </w:rPr>
              <w:t>ценностного</w:t>
            </w:r>
          </w:p>
          <w:p w:rsidR="00231C6E" w:rsidRDefault="00FC4929">
            <w:pPr>
              <w:pStyle w:val="TableParagraph"/>
              <w:spacing w:line="274" w:lineRule="exact"/>
              <w:ind w:left="444"/>
              <w:jc w:val="both"/>
              <w:rPr>
                <w:sz w:val="24"/>
              </w:rPr>
            </w:pPr>
            <w:r>
              <w:rPr>
                <w:sz w:val="24"/>
              </w:rPr>
              <w:t>отношения</w:t>
            </w:r>
            <w:r>
              <w:rPr>
                <w:spacing w:val="-5"/>
                <w:sz w:val="24"/>
              </w:rPr>
              <w:t xml:space="preserve"> </w:t>
            </w:r>
            <w:r>
              <w:rPr>
                <w:sz w:val="24"/>
              </w:rPr>
              <w:t>к</w:t>
            </w:r>
            <w:r>
              <w:rPr>
                <w:spacing w:val="-1"/>
                <w:sz w:val="24"/>
              </w:rPr>
              <w:t xml:space="preserve"> </w:t>
            </w:r>
            <w:r>
              <w:rPr>
                <w:sz w:val="24"/>
              </w:rPr>
              <w:t>русскому</w:t>
            </w:r>
            <w:r>
              <w:rPr>
                <w:spacing w:val="-9"/>
                <w:sz w:val="24"/>
              </w:rPr>
              <w:t xml:space="preserve"> </w:t>
            </w:r>
            <w:r>
              <w:rPr>
                <w:spacing w:val="-2"/>
                <w:sz w:val="24"/>
              </w:rPr>
              <w:t>языку</w:t>
            </w:r>
          </w:p>
        </w:tc>
      </w:tr>
      <w:tr w:rsidR="00231C6E">
        <w:trPr>
          <w:trHeight w:val="1205"/>
        </w:trPr>
        <w:tc>
          <w:tcPr>
            <w:tcW w:w="1983" w:type="dxa"/>
          </w:tcPr>
          <w:p w:rsidR="00231C6E" w:rsidRDefault="00231C6E">
            <w:pPr>
              <w:pStyle w:val="TableParagraph"/>
              <w:spacing w:before="148"/>
              <w:rPr>
                <w:b/>
                <w:sz w:val="24"/>
              </w:rPr>
            </w:pPr>
          </w:p>
          <w:p w:rsidR="00231C6E" w:rsidRDefault="00FC4929">
            <w:pPr>
              <w:pStyle w:val="TableParagraph"/>
              <w:ind w:right="663"/>
              <w:jc w:val="right"/>
              <w:rPr>
                <w:sz w:val="24"/>
              </w:rPr>
            </w:pPr>
            <w:r>
              <w:rPr>
                <w:spacing w:val="-5"/>
                <w:sz w:val="24"/>
              </w:rPr>
              <w:t>4.2</w:t>
            </w:r>
          </w:p>
        </w:tc>
        <w:tc>
          <w:tcPr>
            <w:tcW w:w="7942" w:type="dxa"/>
          </w:tcPr>
          <w:p w:rsidR="00231C6E" w:rsidRDefault="00FC4929">
            <w:pPr>
              <w:pStyle w:val="TableParagraph"/>
              <w:tabs>
                <w:tab w:val="left" w:pos="2799"/>
                <w:tab w:val="left" w:pos="4669"/>
                <w:tab w:val="left" w:pos="5154"/>
                <w:tab w:val="left" w:pos="6286"/>
              </w:tabs>
              <w:spacing w:before="35"/>
              <w:ind w:left="444"/>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формах</w:t>
            </w:r>
            <w:r>
              <w:rPr>
                <w:sz w:val="24"/>
              </w:rPr>
              <w:tab/>
            </w:r>
            <w:r>
              <w:rPr>
                <w:spacing w:val="-2"/>
                <w:sz w:val="24"/>
              </w:rPr>
              <w:t>существования</w:t>
            </w:r>
          </w:p>
          <w:p w:rsidR="00231C6E" w:rsidRDefault="00FC4929">
            <w:pPr>
              <w:pStyle w:val="TableParagraph"/>
              <w:spacing w:before="9" w:line="380" w:lineRule="atLeast"/>
              <w:ind w:left="444"/>
              <w:rPr>
                <w:sz w:val="24"/>
              </w:rPr>
            </w:pPr>
            <w:r>
              <w:rPr>
                <w:sz w:val="24"/>
              </w:rPr>
              <w:t>национального</w:t>
            </w:r>
            <w:r>
              <w:rPr>
                <w:spacing w:val="80"/>
                <w:sz w:val="24"/>
              </w:rPr>
              <w:t xml:space="preserve"> </w:t>
            </w:r>
            <w:r>
              <w:rPr>
                <w:sz w:val="24"/>
              </w:rPr>
              <w:t>русского</w:t>
            </w:r>
            <w:r>
              <w:rPr>
                <w:spacing w:val="80"/>
                <w:sz w:val="24"/>
              </w:rPr>
              <w:t xml:space="preserve"> </w:t>
            </w:r>
            <w:r>
              <w:rPr>
                <w:sz w:val="24"/>
              </w:rPr>
              <w:t>языка;</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признаках</w:t>
            </w:r>
            <w:r>
              <w:rPr>
                <w:spacing w:val="40"/>
                <w:sz w:val="24"/>
              </w:rPr>
              <w:t xml:space="preserve"> </w:t>
            </w:r>
            <w:r>
              <w:rPr>
                <w:sz w:val="24"/>
              </w:rPr>
              <w:t>литературного языка и его роли в обществе</w:t>
            </w:r>
          </w:p>
        </w:tc>
      </w:tr>
      <w:tr w:rsidR="00231C6E">
        <w:trPr>
          <w:trHeight w:val="431"/>
        </w:trPr>
        <w:tc>
          <w:tcPr>
            <w:tcW w:w="1983" w:type="dxa"/>
          </w:tcPr>
          <w:p w:rsidR="00231C6E" w:rsidRDefault="00FC4929">
            <w:pPr>
              <w:pStyle w:val="TableParagraph"/>
              <w:spacing w:before="35"/>
              <w:ind w:left="345" w:right="9"/>
              <w:jc w:val="center"/>
              <w:rPr>
                <w:sz w:val="24"/>
              </w:rPr>
            </w:pPr>
            <w:r>
              <w:rPr>
                <w:spacing w:val="-10"/>
                <w:sz w:val="24"/>
              </w:rPr>
              <w:t>5</w:t>
            </w:r>
          </w:p>
        </w:tc>
        <w:tc>
          <w:tcPr>
            <w:tcW w:w="7942" w:type="dxa"/>
          </w:tcPr>
          <w:p w:rsidR="00231C6E" w:rsidRDefault="00FC4929">
            <w:pPr>
              <w:pStyle w:val="TableParagraph"/>
              <w:spacing w:before="35"/>
              <w:ind w:left="444"/>
              <w:rPr>
                <w:sz w:val="24"/>
              </w:rPr>
            </w:pPr>
            <w:r>
              <w:rPr>
                <w:sz w:val="24"/>
              </w:rPr>
              <w:t>Речь.</w:t>
            </w:r>
            <w:r>
              <w:rPr>
                <w:spacing w:val="1"/>
                <w:sz w:val="24"/>
              </w:rPr>
              <w:t xml:space="preserve"> </w:t>
            </w:r>
            <w:r>
              <w:rPr>
                <w:sz w:val="24"/>
              </w:rPr>
              <w:t>Речевое</w:t>
            </w:r>
            <w:r>
              <w:rPr>
                <w:spacing w:val="-5"/>
                <w:sz w:val="24"/>
              </w:rPr>
              <w:t xml:space="preserve"> </w:t>
            </w:r>
            <w:r>
              <w:rPr>
                <w:spacing w:val="-2"/>
                <w:sz w:val="24"/>
              </w:rPr>
              <w:t>общение</w:t>
            </w:r>
          </w:p>
        </w:tc>
      </w:tr>
      <w:tr w:rsidR="00231C6E">
        <w:trPr>
          <w:trHeight w:val="1195"/>
        </w:trPr>
        <w:tc>
          <w:tcPr>
            <w:tcW w:w="1983" w:type="dxa"/>
          </w:tcPr>
          <w:p w:rsidR="00231C6E" w:rsidRDefault="00231C6E">
            <w:pPr>
              <w:pStyle w:val="TableParagraph"/>
              <w:spacing w:before="143"/>
              <w:rPr>
                <w:b/>
                <w:sz w:val="24"/>
              </w:rPr>
            </w:pPr>
          </w:p>
          <w:p w:rsidR="00231C6E" w:rsidRDefault="00FC4929">
            <w:pPr>
              <w:pStyle w:val="TableParagraph"/>
              <w:ind w:right="663"/>
              <w:jc w:val="right"/>
              <w:rPr>
                <w:sz w:val="24"/>
              </w:rPr>
            </w:pPr>
            <w:r>
              <w:rPr>
                <w:spacing w:val="-5"/>
                <w:sz w:val="24"/>
              </w:rPr>
              <w:t>5.1</w:t>
            </w:r>
          </w:p>
        </w:tc>
        <w:tc>
          <w:tcPr>
            <w:tcW w:w="7942" w:type="dxa"/>
          </w:tcPr>
          <w:p w:rsidR="00231C6E" w:rsidRDefault="00FC4929">
            <w:pPr>
              <w:pStyle w:val="TableParagraph"/>
              <w:spacing w:before="35" w:line="333" w:lineRule="auto"/>
              <w:ind w:left="444"/>
              <w:rPr>
                <w:sz w:val="24"/>
              </w:rPr>
            </w:pPr>
            <w:r>
              <w:rPr>
                <w:sz w:val="24"/>
              </w:rPr>
              <w:t>Совершенствование</w:t>
            </w:r>
            <w:r>
              <w:rPr>
                <w:spacing w:val="40"/>
                <w:sz w:val="24"/>
              </w:rPr>
              <w:t xml:space="preserve"> </w:t>
            </w:r>
            <w:r>
              <w:rPr>
                <w:sz w:val="24"/>
              </w:rPr>
              <w:t>умений</w:t>
            </w:r>
            <w:r>
              <w:rPr>
                <w:spacing w:val="40"/>
                <w:sz w:val="24"/>
              </w:rPr>
              <w:t xml:space="preserve"> </w:t>
            </w:r>
            <w:r>
              <w:rPr>
                <w:sz w:val="24"/>
              </w:rPr>
              <w:t>использовать</w:t>
            </w:r>
            <w:r>
              <w:rPr>
                <w:spacing w:val="40"/>
                <w:sz w:val="24"/>
              </w:rPr>
              <w:t xml:space="preserve"> </w:t>
            </w:r>
            <w:r>
              <w:rPr>
                <w:sz w:val="24"/>
              </w:rPr>
              <w:t>правила</w:t>
            </w:r>
            <w:r>
              <w:rPr>
                <w:spacing w:val="40"/>
                <w:sz w:val="24"/>
              </w:rPr>
              <w:t xml:space="preserve"> </w:t>
            </w:r>
            <w:r>
              <w:rPr>
                <w:sz w:val="24"/>
              </w:rPr>
              <w:t>русского</w:t>
            </w:r>
            <w:r>
              <w:rPr>
                <w:spacing w:val="40"/>
                <w:sz w:val="24"/>
              </w:rPr>
              <w:t xml:space="preserve"> </w:t>
            </w:r>
            <w:r>
              <w:rPr>
                <w:sz w:val="24"/>
              </w:rPr>
              <w:t>речевого этикета</w:t>
            </w:r>
            <w:r>
              <w:rPr>
                <w:spacing w:val="-8"/>
                <w:sz w:val="24"/>
              </w:rPr>
              <w:t xml:space="preserve"> </w:t>
            </w:r>
            <w:r>
              <w:rPr>
                <w:sz w:val="24"/>
              </w:rPr>
              <w:t>в</w:t>
            </w:r>
            <w:r>
              <w:rPr>
                <w:spacing w:val="-3"/>
                <w:sz w:val="24"/>
              </w:rPr>
              <w:t xml:space="preserve"> </w:t>
            </w:r>
            <w:r>
              <w:rPr>
                <w:sz w:val="24"/>
              </w:rPr>
              <w:t>социально-культурной,</w:t>
            </w:r>
            <w:r>
              <w:rPr>
                <w:spacing w:val="-3"/>
                <w:sz w:val="24"/>
              </w:rPr>
              <w:t xml:space="preserve"> </w:t>
            </w:r>
            <w:r>
              <w:rPr>
                <w:sz w:val="24"/>
              </w:rPr>
              <w:t>учебно-научной,</w:t>
            </w:r>
            <w:r>
              <w:rPr>
                <w:spacing w:val="-6"/>
                <w:sz w:val="24"/>
              </w:rPr>
              <w:t xml:space="preserve"> </w:t>
            </w:r>
            <w:r>
              <w:rPr>
                <w:sz w:val="24"/>
              </w:rPr>
              <w:t>официально-</w:t>
            </w:r>
            <w:r>
              <w:rPr>
                <w:spacing w:val="-2"/>
                <w:sz w:val="24"/>
              </w:rPr>
              <w:t>деловой</w:t>
            </w:r>
          </w:p>
          <w:p w:rsidR="00231C6E" w:rsidRDefault="00FC4929">
            <w:pPr>
              <w:pStyle w:val="TableParagraph"/>
              <w:spacing w:before="6"/>
              <w:ind w:left="444"/>
              <w:rPr>
                <w:sz w:val="24"/>
              </w:rPr>
            </w:pPr>
            <w:r>
              <w:rPr>
                <w:sz w:val="24"/>
              </w:rPr>
              <w:t>сферах</w:t>
            </w:r>
            <w:r>
              <w:rPr>
                <w:spacing w:val="-9"/>
                <w:sz w:val="24"/>
              </w:rPr>
              <w:t xml:space="preserve"> </w:t>
            </w:r>
            <w:r>
              <w:rPr>
                <w:sz w:val="24"/>
              </w:rPr>
              <w:t>общения,</w:t>
            </w:r>
            <w:r>
              <w:rPr>
                <w:spacing w:val="-4"/>
                <w:sz w:val="24"/>
              </w:rPr>
              <w:t xml:space="preserve"> </w:t>
            </w:r>
            <w:r>
              <w:rPr>
                <w:sz w:val="24"/>
              </w:rPr>
              <w:t>в</w:t>
            </w:r>
            <w:r>
              <w:rPr>
                <w:spacing w:val="-2"/>
                <w:sz w:val="24"/>
              </w:rPr>
              <w:t xml:space="preserve"> </w:t>
            </w:r>
            <w:r>
              <w:rPr>
                <w:sz w:val="24"/>
              </w:rPr>
              <w:t>повседневном</w:t>
            </w:r>
            <w:r>
              <w:rPr>
                <w:spacing w:val="-4"/>
                <w:sz w:val="24"/>
              </w:rPr>
              <w:t xml:space="preserve"> </w:t>
            </w:r>
            <w:r>
              <w:rPr>
                <w:sz w:val="24"/>
              </w:rPr>
              <w:t>общении,</w:t>
            </w:r>
            <w:r>
              <w:rPr>
                <w:spacing w:val="-4"/>
                <w:sz w:val="24"/>
              </w:rPr>
              <w:t xml:space="preserve"> </w:t>
            </w:r>
            <w:r>
              <w:rPr>
                <w:sz w:val="24"/>
              </w:rPr>
              <w:t>интернет-</w:t>
            </w:r>
            <w:r>
              <w:rPr>
                <w:spacing w:val="-2"/>
                <w:sz w:val="24"/>
              </w:rPr>
              <w:t>коммуникации</w:t>
            </w:r>
          </w:p>
        </w:tc>
      </w:tr>
    </w:tbl>
    <w:p w:rsidR="00231C6E" w:rsidRDefault="00FC4929">
      <w:pPr>
        <w:spacing w:before="212" w:line="264" w:lineRule="auto"/>
        <w:ind w:left="1253" w:right="1193"/>
        <w:rPr>
          <w:b/>
          <w:sz w:val="24"/>
        </w:rPr>
      </w:pPr>
      <w:r>
        <w:rPr>
          <w:b/>
          <w:sz w:val="24"/>
        </w:rPr>
        <w:lastRenderedPageBreak/>
        <w:t>ПЕРЕЧЕНЬ</w:t>
      </w:r>
      <w:r>
        <w:rPr>
          <w:b/>
          <w:spacing w:val="-2"/>
          <w:sz w:val="24"/>
        </w:rPr>
        <w:t xml:space="preserve"> </w:t>
      </w:r>
      <w:r>
        <w:rPr>
          <w:b/>
          <w:sz w:val="24"/>
        </w:rPr>
        <w:t>ЭЛЕМЕНТОВ</w:t>
      </w:r>
      <w:r>
        <w:rPr>
          <w:b/>
          <w:spacing w:val="-3"/>
          <w:sz w:val="24"/>
        </w:rPr>
        <w:t xml:space="preserve"> </w:t>
      </w:r>
      <w:r>
        <w:rPr>
          <w:b/>
          <w:sz w:val="24"/>
        </w:rPr>
        <w:t>СОДЕРЖАНИЯ,</w:t>
      </w:r>
      <w:r>
        <w:rPr>
          <w:b/>
          <w:spacing w:val="-8"/>
          <w:sz w:val="24"/>
        </w:rPr>
        <w:t xml:space="preserve"> </w:t>
      </w:r>
      <w:r>
        <w:rPr>
          <w:b/>
          <w:sz w:val="24"/>
        </w:rPr>
        <w:t>ПРОВЕРЯЕМЫХ</w:t>
      </w:r>
      <w:r>
        <w:rPr>
          <w:b/>
          <w:spacing w:val="-6"/>
          <w:sz w:val="24"/>
        </w:rPr>
        <w:t xml:space="preserve"> </w:t>
      </w:r>
      <w:r>
        <w:rPr>
          <w:b/>
          <w:sz w:val="24"/>
        </w:rPr>
        <w:t>НА</w:t>
      </w:r>
      <w:r>
        <w:rPr>
          <w:b/>
          <w:spacing w:val="-5"/>
          <w:sz w:val="24"/>
        </w:rPr>
        <w:t xml:space="preserve"> </w:t>
      </w:r>
      <w:r>
        <w:rPr>
          <w:b/>
          <w:sz w:val="24"/>
        </w:rPr>
        <w:t>ЕГЭ</w:t>
      </w:r>
      <w:r>
        <w:rPr>
          <w:b/>
          <w:spacing w:val="-10"/>
          <w:sz w:val="24"/>
        </w:rPr>
        <w:t xml:space="preserve"> </w:t>
      </w:r>
      <w:r>
        <w:rPr>
          <w:b/>
          <w:sz w:val="24"/>
        </w:rPr>
        <w:t>ПО РУССКОМУ ЯЗЫКУ</w:t>
      </w:r>
    </w:p>
    <w:p w:rsidR="00231C6E" w:rsidRDefault="00231C6E">
      <w:pPr>
        <w:pStyle w:val="a5"/>
        <w:ind w:left="0"/>
        <w:jc w:val="left"/>
        <w:rPr>
          <w:b/>
          <w:sz w:val="20"/>
        </w:rPr>
      </w:pPr>
    </w:p>
    <w:p w:rsidR="00231C6E" w:rsidRDefault="00231C6E">
      <w:pPr>
        <w:pStyle w:val="a5"/>
        <w:spacing w:before="31" w:after="1"/>
        <w:ind w:left="0"/>
        <w:jc w:val="left"/>
        <w:rPr>
          <w:b/>
          <w:sz w:val="20"/>
        </w:r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6"/>
        <w:gridCol w:w="8168"/>
      </w:tblGrid>
      <w:tr w:rsidR="00231C6E">
        <w:trPr>
          <w:trHeight w:val="340"/>
        </w:trPr>
        <w:tc>
          <w:tcPr>
            <w:tcW w:w="1046" w:type="dxa"/>
          </w:tcPr>
          <w:p w:rsidR="00231C6E" w:rsidRDefault="00FC4929">
            <w:pPr>
              <w:pStyle w:val="TableParagraph"/>
              <w:spacing w:before="40"/>
              <w:ind w:right="214"/>
              <w:jc w:val="right"/>
              <w:rPr>
                <w:b/>
                <w:sz w:val="24"/>
              </w:rPr>
            </w:pPr>
            <w:r>
              <w:rPr>
                <w:b/>
                <w:spacing w:val="-5"/>
                <w:sz w:val="24"/>
              </w:rPr>
              <w:t>Код</w:t>
            </w:r>
          </w:p>
        </w:tc>
        <w:tc>
          <w:tcPr>
            <w:tcW w:w="8168" w:type="dxa"/>
          </w:tcPr>
          <w:p w:rsidR="00231C6E" w:rsidRDefault="00FC4929">
            <w:pPr>
              <w:pStyle w:val="TableParagraph"/>
              <w:spacing w:before="40"/>
              <w:ind w:left="411"/>
              <w:rPr>
                <w:b/>
                <w:sz w:val="24"/>
              </w:rPr>
            </w:pPr>
            <w:r>
              <w:rPr>
                <w:b/>
                <w:sz w:val="24"/>
              </w:rPr>
              <w:t>Проверяемый</w:t>
            </w:r>
            <w:r>
              <w:rPr>
                <w:b/>
                <w:spacing w:val="-6"/>
                <w:sz w:val="24"/>
              </w:rPr>
              <w:t xml:space="preserve"> </w:t>
            </w:r>
            <w:r>
              <w:rPr>
                <w:b/>
                <w:sz w:val="24"/>
              </w:rPr>
              <w:t xml:space="preserve">элемент </w:t>
            </w:r>
            <w:r>
              <w:rPr>
                <w:b/>
                <w:spacing w:val="-2"/>
                <w:sz w:val="24"/>
              </w:rPr>
              <w:t>содержания</w:t>
            </w:r>
          </w:p>
        </w:tc>
      </w:tr>
      <w:tr w:rsidR="00231C6E">
        <w:trPr>
          <w:trHeight w:val="431"/>
        </w:trPr>
        <w:tc>
          <w:tcPr>
            <w:tcW w:w="1046" w:type="dxa"/>
          </w:tcPr>
          <w:p w:rsidR="00231C6E" w:rsidRDefault="00FC4929">
            <w:pPr>
              <w:pStyle w:val="TableParagraph"/>
              <w:spacing w:before="35"/>
              <w:ind w:right="287"/>
              <w:jc w:val="right"/>
              <w:rPr>
                <w:sz w:val="24"/>
              </w:rPr>
            </w:pPr>
            <w:r>
              <w:rPr>
                <w:spacing w:val="-10"/>
                <w:sz w:val="24"/>
              </w:rPr>
              <w:t>1</w:t>
            </w:r>
          </w:p>
        </w:tc>
        <w:tc>
          <w:tcPr>
            <w:tcW w:w="8168" w:type="dxa"/>
          </w:tcPr>
          <w:p w:rsidR="00231C6E" w:rsidRDefault="00FC4929">
            <w:pPr>
              <w:pStyle w:val="TableParagraph"/>
              <w:spacing w:before="35"/>
              <w:ind w:left="439"/>
              <w:rPr>
                <w:sz w:val="24"/>
              </w:rPr>
            </w:pPr>
            <w:r>
              <w:rPr>
                <w:sz w:val="24"/>
              </w:rPr>
              <w:t>Текст.</w:t>
            </w:r>
            <w:r>
              <w:rPr>
                <w:spacing w:val="-4"/>
                <w:sz w:val="24"/>
              </w:rPr>
              <w:t xml:space="preserve"> </w:t>
            </w:r>
            <w:r>
              <w:rPr>
                <w:sz w:val="24"/>
              </w:rPr>
              <w:t>Информационно-смысловая</w:t>
            </w:r>
            <w:r>
              <w:rPr>
                <w:spacing w:val="-8"/>
                <w:sz w:val="24"/>
              </w:rPr>
              <w:t xml:space="preserve"> </w:t>
            </w:r>
            <w:r>
              <w:rPr>
                <w:sz w:val="24"/>
              </w:rPr>
              <w:t>переработка</w:t>
            </w:r>
            <w:r>
              <w:rPr>
                <w:spacing w:val="-4"/>
                <w:sz w:val="24"/>
              </w:rPr>
              <w:t xml:space="preserve"> </w:t>
            </w:r>
            <w:r>
              <w:rPr>
                <w:spacing w:val="-2"/>
                <w:sz w:val="24"/>
              </w:rPr>
              <w:t>текста</w:t>
            </w:r>
          </w:p>
        </w:tc>
      </w:tr>
      <w:tr w:rsidR="00231C6E">
        <w:trPr>
          <w:trHeight w:val="431"/>
        </w:trPr>
        <w:tc>
          <w:tcPr>
            <w:tcW w:w="1046" w:type="dxa"/>
          </w:tcPr>
          <w:p w:rsidR="00231C6E" w:rsidRDefault="00FC4929">
            <w:pPr>
              <w:pStyle w:val="TableParagraph"/>
              <w:spacing w:before="35"/>
              <w:ind w:right="196"/>
              <w:jc w:val="right"/>
              <w:rPr>
                <w:sz w:val="24"/>
              </w:rPr>
            </w:pPr>
            <w:r>
              <w:rPr>
                <w:spacing w:val="-5"/>
                <w:sz w:val="24"/>
              </w:rPr>
              <w:t>1.1</w:t>
            </w:r>
          </w:p>
        </w:tc>
        <w:tc>
          <w:tcPr>
            <w:tcW w:w="8168" w:type="dxa"/>
          </w:tcPr>
          <w:p w:rsidR="00231C6E" w:rsidRDefault="00FC4929">
            <w:pPr>
              <w:pStyle w:val="TableParagraph"/>
              <w:spacing w:before="35"/>
              <w:ind w:left="439"/>
              <w:rPr>
                <w:sz w:val="24"/>
              </w:rPr>
            </w:pPr>
            <w:r>
              <w:rPr>
                <w:sz w:val="24"/>
              </w:rPr>
              <w:t>Текст,</w:t>
            </w:r>
            <w:r>
              <w:rPr>
                <w:spacing w:val="2"/>
                <w:sz w:val="24"/>
              </w:rPr>
              <w:t xml:space="preserve"> </w:t>
            </w:r>
            <w:r>
              <w:rPr>
                <w:sz w:val="24"/>
              </w:rPr>
              <w:t>его</w:t>
            </w:r>
            <w:r>
              <w:rPr>
                <w:spacing w:val="-4"/>
                <w:sz w:val="24"/>
              </w:rPr>
              <w:t xml:space="preserve"> </w:t>
            </w:r>
            <w:r>
              <w:rPr>
                <w:sz w:val="24"/>
              </w:rPr>
              <w:t>основные</w:t>
            </w:r>
            <w:r>
              <w:rPr>
                <w:spacing w:val="-1"/>
                <w:sz w:val="24"/>
              </w:rPr>
              <w:t xml:space="preserve"> </w:t>
            </w:r>
            <w:r>
              <w:rPr>
                <w:spacing w:val="-2"/>
                <w:sz w:val="24"/>
              </w:rPr>
              <w:t>признаки</w:t>
            </w:r>
          </w:p>
        </w:tc>
      </w:tr>
      <w:tr w:rsidR="00231C6E">
        <w:trPr>
          <w:trHeight w:val="432"/>
        </w:trPr>
        <w:tc>
          <w:tcPr>
            <w:tcW w:w="1046" w:type="dxa"/>
          </w:tcPr>
          <w:p w:rsidR="00231C6E" w:rsidRDefault="00FC4929">
            <w:pPr>
              <w:pStyle w:val="TableParagraph"/>
              <w:spacing w:before="35"/>
              <w:ind w:right="196"/>
              <w:jc w:val="right"/>
              <w:rPr>
                <w:sz w:val="24"/>
              </w:rPr>
            </w:pPr>
            <w:r>
              <w:rPr>
                <w:spacing w:val="-5"/>
                <w:sz w:val="24"/>
              </w:rPr>
              <w:t>1.2</w:t>
            </w:r>
          </w:p>
        </w:tc>
        <w:tc>
          <w:tcPr>
            <w:tcW w:w="8168" w:type="dxa"/>
          </w:tcPr>
          <w:p w:rsidR="00231C6E" w:rsidRDefault="00FC4929">
            <w:pPr>
              <w:pStyle w:val="TableParagraph"/>
              <w:spacing w:before="35"/>
              <w:ind w:left="439"/>
              <w:rPr>
                <w:sz w:val="24"/>
              </w:rPr>
            </w:pPr>
            <w:r>
              <w:rPr>
                <w:sz w:val="24"/>
              </w:rPr>
              <w:t>Логико-смысловые</w:t>
            </w:r>
            <w:r>
              <w:rPr>
                <w:spacing w:val="-8"/>
                <w:sz w:val="24"/>
              </w:rPr>
              <w:t xml:space="preserve"> </w:t>
            </w:r>
            <w:r>
              <w:rPr>
                <w:sz w:val="24"/>
              </w:rPr>
              <w:t>отношения</w:t>
            </w:r>
            <w:r>
              <w:rPr>
                <w:spacing w:val="-5"/>
                <w:sz w:val="24"/>
              </w:rPr>
              <w:t xml:space="preserve"> </w:t>
            </w:r>
            <w:r>
              <w:rPr>
                <w:sz w:val="24"/>
              </w:rPr>
              <w:t>между</w:t>
            </w:r>
            <w:r>
              <w:rPr>
                <w:spacing w:val="-10"/>
                <w:sz w:val="24"/>
              </w:rPr>
              <w:t xml:space="preserve"> </w:t>
            </w:r>
            <w:r>
              <w:rPr>
                <w:sz w:val="24"/>
              </w:rPr>
              <w:t>предложениями</w:t>
            </w:r>
            <w:r>
              <w:rPr>
                <w:spacing w:val="-4"/>
                <w:sz w:val="24"/>
              </w:rPr>
              <w:t xml:space="preserve"> </w:t>
            </w:r>
            <w:r>
              <w:rPr>
                <w:sz w:val="24"/>
              </w:rPr>
              <w:t>в</w:t>
            </w:r>
            <w:r>
              <w:rPr>
                <w:spacing w:val="2"/>
                <w:sz w:val="24"/>
              </w:rPr>
              <w:t xml:space="preserve"> </w:t>
            </w:r>
            <w:r>
              <w:rPr>
                <w:spacing w:val="-2"/>
                <w:sz w:val="24"/>
              </w:rPr>
              <w:t>тексте</w:t>
            </w:r>
          </w:p>
        </w:tc>
      </w:tr>
      <w:tr w:rsidR="00231C6E">
        <w:trPr>
          <w:trHeight w:val="431"/>
        </w:trPr>
        <w:tc>
          <w:tcPr>
            <w:tcW w:w="1046" w:type="dxa"/>
          </w:tcPr>
          <w:p w:rsidR="00231C6E" w:rsidRDefault="00FC4929">
            <w:pPr>
              <w:pStyle w:val="TableParagraph"/>
              <w:spacing w:before="35"/>
              <w:ind w:right="196"/>
              <w:jc w:val="right"/>
              <w:rPr>
                <w:sz w:val="24"/>
              </w:rPr>
            </w:pPr>
            <w:r>
              <w:rPr>
                <w:spacing w:val="-5"/>
                <w:sz w:val="24"/>
              </w:rPr>
              <w:t>1.3</w:t>
            </w:r>
          </w:p>
        </w:tc>
        <w:tc>
          <w:tcPr>
            <w:tcW w:w="8168" w:type="dxa"/>
          </w:tcPr>
          <w:p w:rsidR="00231C6E" w:rsidRDefault="00FC4929">
            <w:pPr>
              <w:pStyle w:val="TableParagraph"/>
              <w:spacing w:before="35"/>
              <w:ind w:left="439"/>
              <w:rPr>
                <w:sz w:val="24"/>
              </w:rPr>
            </w:pPr>
            <w:r>
              <w:rPr>
                <w:sz w:val="24"/>
              </w:rPr>
              <w:t>Информативность</w:t>
            </w:r>
            <w:r>
              <w:rPr>
                <w:spacing w:val="-5"/>
                <w:sz w:val="24"/>
              </w:rPr>
              <w:t xml:space="preserve"> </w:t>
            </w:r>
            <w:r>
              <w:rPr>
                <w:sz w:val="24"/>
              </w:rPr>
              <w:t>текста. Виды</w:t>
            </w:r>
            <w:r>
              <w:rPr>
                <w:spacing w:val="-5"/>
                <w:sz w:val="24"/>
              </w:rPr>
              <w:t xml:space="preserve"> </w:t>
            </w:r>
            <w:r>
              <w:rPr>
                <w:sz w:val="24"/>
              </w:rPr>
              <w:t>информации</w:t>
            </w:r>
            <w:r>
              <w:rPr>
                <w:spacing w:val="-1"/>
                <w:sz w:val="24"/>
              </w:rPr>
              <w:t xml:space="preserve"> </w:t>
            </w:r>
            <w:r>
              <w:rPr>
                <w:sz w:val="24"/>
              </w:rPr>
              <w:t>в</w:t>
            </w:r>
            <w:r>
              <w:rPr>
                <w:spacing w:val="-9"/>
                <w:sz w:val="24"/>
              </w:rPr>
              <w:t xml:space="preserve"> </w:t>
            </w:r>
            <w:r>
              <w:rPr>
                <w:spacing w:val="-2"/>
                <w:sz w:val="24"/>
              </w:rPr>
              <w:t>тексте</w:t>
            </w:r>
          </w:p>
        </w:tc>
      </w:tr>
      <w:tr w:rsidR="00231C6E">
        <w:trPr>
          <w:trHeight w:val="815"/>
        </w:trPr>
        <w:tc>
          <w:tcPr>
            <w:tcW w:w="1046" w:type="dxa"/>
          </w:tcPr>
          <w:p w:rsidR="00231C6E" w:rsidRDefault="00FC4929">
            <w:pPr>
              <w:pStyle w:val="TableParagraph"/>
              <w:spacing w:before="227"/>
              <w:ind w:right="196"/>
              <w:jc w:val="right"/>
              <w:rPr>
                <w:sz w:val="24"/>
              </w:rPr>
            </w:pPr>
            <w:r>
              <w:rPr>
                <w:spacing w:val="-5"/>
                <w:sz w:val="24"/>
              </w:rPr>
              <w:t>1.4</w:t>
            </w:r>
          </w:p>
        </w:tc>
        <w:tc>
          <w:tcPr>
            <w:tcW w:w="8168" w:type="dxa"/>
          </w:tcPr>
          <w:p w:rsidR="00231C6E" w:rsidRDefault="00FC4929">
            <w:pPr>
              <w:pStyle w:val="TableParagraph"/>
              <w:spacing w:before="35"/>
              <w:ind w:left="439"/>
              <w:rPr>
                <w:sz w:val="24"/>
              </w:rPr>
            </w:pPr>
            <w:r>
              <w:rPr>
                <w:sz w:val="24"/>
              </w:rPr>
              <w:t>Информационно-смысловая</w:t>
            </w:r>
            <w:r>
              <w:rPr>
                <w:spacing w:val="50"/>
                <w:sz w:val="24"/>
              </w:rPr>
              <w:t xml:space="preserve"> </w:t>
            </w:r>
            <w:r>
              <w:rPr>
                <w:sz w:val="24"/>
              </w:rPr>
              <w:t>переработка</w:t>
            </w:r>
            <w:r>
              <w:rPr>
                <w:spacing w:val="52"/>
                <w:sz w:val="24"/>
              </w:rPr>
              <w:t xml:space="preserve"> </w:t>
            </w:r>
            <w:r>
              <w:rPr>
                <w:sz w:val="24"/>
              </w:rPr>
              <w:t>прочитанного</w:t>
            </w:r>
            <w:r>
              <w:rPr>
                <w:spacing w:val="58"/>
                <w:sz w:val="24"/>
              </w:rPr>
              <w:t xml:space="preserve"> </w:t>
            </w:r>
            <w:r>
              <w:rPr>
                <w:sz w:val="24"/>
              </w:rPr>
              <w:t>текста,</w:t>
            </w:r>
            <w:r>
              <w:rPr>
                <w:spacing w:val="51"/>
                <w:sz w:val="24"/>
              </w:rPr>
              <w:t xml:space="preserve"> </w:t>
            </w:r>
            <w:r>
              <w:rPr>
                <w:spacing w:val="-2"/>
                <w:sz w:val="24"/>
              </w:rPr>
              <w:t>включая</w:t>
            </w:r>
          </w:p>
          <w:p w:rsidR="00231C6E" w:rsidRDefault="00FC4929">
            <w:pPr>
              <w:pStyle w:val="TableParagraph"/>
              <w:spacing w:before="113"/>
              <w:ind w:left="439"/>
              <w:rPr>
                <w:sz w:val="24"/>
              </w:rPr>
            </w:pPr>
            <w:r>
              <w:rPr>
                <w:sz w:val="24"/>
              </w:rPr>
              <w:t>гипертекст,</w:t>
            </w:r>
            <w:r>
              <w:rPr>
                <w:spacing w:val="-4"/>
                <w:sz w:val="24"/>
              </w:rPr>
              <w:t xml:space="preserve"> </w:t>
            </w:r>
            <w:r>
              <w:rPr>
                <w:sz w:val="24"/>
              </w:rPr>
              <w:t>графику, инфографику</w:t>
            </w:r>
            <w:r>
              <w:rPr>
                <w:spacing w:val="-10"/>
                <w:sz w:val="24"/>
              </w:rPr>
              <w:t xml:space="preserve"> </w:t>
            </w:r>
            <w:r>
              <w:rPr>
                <w:sz w:val="24"/>
              </w:rPr>
              <w:t>и</w:t>
            </w:r>
            <w:r>
              <w:rPr>
                <w:spacing w:val="-1"/>
                <w:sz w:val="24"/>
              </w:rPr>
              <w:t xml:space="preserve"> </w:t>
            </w:r>
            <w:r>
              <w:rPr>
                <w:sz w:val="24"/>
              </w:rPr>
              <w:t>другие, и</w:t>
            </w:r>
            <w:r>
              <w:rPr>
                <w:spacing w:val="-5"/>
                <w:sz w:val="24"/>
              </w:rPr>
              <w:t xml:space="preserve"> </w:t>
            </w:r>
            <w:r>
              <w:rPr>
                <w:sz w:val="24"/>
              </w:rPr>
              <w:t>прослушанного</w:t>
            </w:r>
            <w:r>
              <w:rPr>
                <w:spacing w:val="-1"/>
                <w:sz w:val="24"/>
              </w:rPr>
              <w:t xml:space="preserve"> </w:t>
            </w:r>
            <w:r>
              <w:rPr>
                <w:spacing w:val="-2"/>
                <w:sz w:val="24"/>
              </w:rPr>
              <w:t>текста</w:t>
            </w:r>
          </w:p>
        </w:tc>
      </w:tr>
      <w:tr w:rsidR="00231C6E">
        <w:trPr>
          <w:trHeight w:val="432"/>
        </w:trPr>
        <w:tc>
          <w:tcPr>
            <w:tcW w:w="1046" w:type="dxa"/>
          </w:tcPr>
          <w:p w:rsidR="00231C6E" w:rsidRDefault="00FC4929">
            <w:pPr>
              <w:pStyle w:val="TableParagraph"/>
              <w:spacing w:before="35"/>
              <w:ind w:right="196"/>
              <w:jc w:val="right"/>
              <w:rPr>
                <w:sz w:val="24"/>
              </w:rPr>
            </w:pPr>
            <w:r>
              <w:rPr>
                <w:spacing w:val="-5"/>
                <w:sz w:val="24"/>
              </w:rPr>
              <w:t>1.5</w:t>
            </w:r>
          </w:p>
        </w:tc>
        <w:tc>
          <w:tcPr>
            <w:tcW w:w="8168" w:type="dxa"/>
          </w:tcPr>
          <w:p w:rsidR="00231C6E" w:rsidRDefault="00FC4929">
            <w:pPr>
              <w:pStyle w:val="TableParagraph"/>
              <w:spacing w:before="35"/>
              <w:ind w:left="439"/>
              <w:rPr>
                <w:sz w:val="24"/>
              </w:rPr>
            </w:pPr>
            <w:r>
              <w:rPr>
                <w:sz w:val="24"/>
              </w:rPr>
              <w:t>План.</w:t>
            </w:r>
            <w:r>
              <w:rPr>
                <w:spacing w:val="-4"/>
                <w:sz w:val="24"/>
              </w:rPr>
              <w:t xml:space="preserve"> </w:t>
            </w:r>
            <w:r>
              <w:rPr>
                <w:sz w:val="24"/>
              </w:rPr>
              <w:t>Тезисы.</w:t>
            </w:r>
            <w:r>
              <w:rPr>
                <w:spacing w:val="-2"/>
                <w:sz w:val="24"/>
              </w:rPr>
              <w:t xml:space="preserve"> </w:t>
            </w:r>
            <w:r>
              <w:rPr>
                <w:sz w:val="24"/>
              </w:rPr>
              <w:t>Конспект.</w:t>
            </w:r>
            <w:r>
              <w:rPr>
                <w:spacing w:val="-5"/>
                <w:sz w:val="24"/>
              </w:rPr>
              <w:t xml:space="preserve"> </w:t>
            </w:r>
            <w:r>
              <w:rPr>
                <w:sz w:val="24"/>
              </w:rPr>
              <w:t>Реферат.</w:t>
            </w:r>
            <w:r>
              <w:rPr>
                <w:spacing w:val="-1"/>
                <w:sz w:val="24"/>
              </w:rPr>
              <w:t xml:space="preserve"> </w:t>
            </w:r>
            <w:r>
              <w:rPr>
                <w:sz w:val="24"/>
              </w:rPr>
              <w:t>Аннотация.</w:t>
            </w:r>
            <w:r>
              <w:rPr>
                <w:spacing w:val="-10"/>
                <w:sz w:val="24"/>
              </w:rPr>
              <w:t xml:space="preserve"> </w:t>
            </w:r>
            <w:r>
              <w:rPr>
                <w:sz w:val="24"/>
              </w:rPr>
              <w:t>Отзыв.</w:t>
            </w:r>
            <w:r>
              <w:rPr>
                <w:spacing w:val="-1"/>
                <w:sz w:val="24"/>
              </w:rPr>
              <w:t xml:space="preserve"> </w:t>
            </w:r>
            <w:r>
              <w:rPr>
                <w:spacing w:val="-2"/>
                <w:sz w:val="24"/>
              </w:rPr>
              <w:t>Рецензия</w:t>
            </w:r>
          </w:p>
        </w:tc>
      </w:tr>
      <w:tr w:rsidR="00231C6E">
        <w:trPr>
          <w:trHeight w:val="431"/>
        </w:trPr>
        <w:tc>
          <w:tcPr>
            <w:tcW w:w="1046" w:type="dxa"/>
          </w:tcPr>
          <w:p w:rsidR="00231C6E" w:rsidRDefault="00FC4929">
            <w:pPr>
              <w:pStyle w:val="TableParagraph"/>
              <w:spacing w:before="35"/>
              <w:ind w:right="287"/>
              <w:jc w:val="right"/>
              <w:rPr>
                <w:sz w:val="24"/>
              </w:rPr>
            </w:pPr>
            <w:r>
              <w:rPr>
                <w:spacing w:val="-10"/>
                <w:sz w:val="24"/>
              </w:rPr>
              <w:t>2</w:t>
            </w:r>
          </w:p>
        </w:tc>
        <w:tc>
          <w:tcPr>
            <w:tcW w:w="8168" w:type="dxa"/>
          </w:tcPr>
          <w:p w:rsidR="00231C6E" w:rsidRDefault="00FC4929">
            <w:pPr>
              <w:pStyle w:val="TableParagraph"/>
              <w:spacing w:before="35"/>
              <w:ind w:left="439"/>
              <w:rPr>
                <w:sz w:val="24"/>
              </w:rPr>
            </w:pPr>
            <w:r>
              <w:rPr>
                <w:sz w:val="24"/>
              </w:rPr>
              <w:t>Функциональная</w:t>
            </w:r>
            <w:r>
              <w:rPr>
                <w:spacing w:val="-9"/>
                <w:sz w:val="24"/>
              </w:rPr>
              <w:t xml:space="preserve"> </w:t>
            </w:r>
            <w:r>
              <w:rPr>
                <w:sz w:val="24"/>
              </w:rPr>
              <w:t>стилистика.</w:t>
            </w:r>
            <w:r>
              <w:rPr>
                <w:spacing w:val="-6"/>
                <w:sz w:val="24"/>
              </w:rPr>
              <w:t xml:space="preserve"> </w:t>
            </w:r>
            <w:r>
              <w:rPr>
                <w:sz w:val="24"/>
              </w:rPr>
              <w:t>Культура</w:t>
            </w:r>
            <w:r>
              <w:rPr>
                <w:spacing w:val="-9"/>
                <w:sz w:val="24"/>
              </w:rPr>
              <w:t xml:space="preserve"> </w:t>
            </w:r>
            <w:r>
              <w:rPr>
                <w:spacing w:val="-4"/>
                <w:sz w:val="24"/>
              </w:rPr>
              <w:t>речи</w:t>
            </w:r>
          </w:p>
        </w:tc>
      </w:tr>
      <w:tr w:rsidR="00231C6E">
        <w:trPr>
          <w:trHeight w:val="811"/>
        </w:trPr>
        <w:tc>
          <w:tcPr>
            <w:tcW w:w="1046" w:type="dxa"/>
          </w:tcPr>
          <w:p w:rsidR="00231C6E" w:rsidRDefault="00FC4929">
            <w:pPr>
              <w:pStyle w:val="TableParagraph"/>
              <w:spacing w:before="227"/>
              <w:ind w:right="196"/>
              <w:jc w:val="right"/>
              <w:rPr>
                <w:sz w:val="24"/>
              </w:rPr>
            </w:pPr>
            <w:r>
              <w:rPr>
                <w:spacing w:val="-5"/>
                <w:sz w:val="24"/>
              </w:rPr>
              <w:t>2.1</w:t>
            </w:r>
          </w:p>
        </w:tc>
        <w:tc>
          <w:tcPr>
            <w:tcW w:w="8168" w:type="dxa"/>
          </w:tcPr>
          <w:p w:rsidR="00231C6E" w:rsidRDefault="00FC4929">
            <w:pPr>
              <w:pStyle w:val="TableParagraph"/>
              <w:spacing w:before="35"/>
              <w:ind w:left="439"/>
              <w:rPr>
                <w:sz w:val="24"/>
              </w:rPr>
            </w:pPr>
            <w:r>
              <w:rPr>
                <w:sz w:val="24"/>
              </w:rPr>
              <w:t>Разговорная</w:t>
            </w:r>
            <w:r>
              <w:rPr>
                <w:spacing w:val="33"/>
                <w:sz w:val="24"/>
              </w:rPr>
              <w:t xml:space="preserve">  </w:t>
            </w:r>
            <w:r>
              <w:rPr>
                <w:sz w:val="24"/>
              </w:rPr>
              <w:t>речь,</w:t>
            </w:r>
            <w:r>
              <w:rPr>
                <w:spacing w:val="34"/>
                <w:sz w:val="24"/>
              </w:rPr>
              <w:t xml:space="preserve">  </w:t>
            </w:r>
            <w:r>
              <w:rPr>
                <w:sz w:val="24"/>
              </w:rPr>
              <w:t>сферы</w:t>
            </w:r>
            <w:r>
              <w:rPr>
                <w:spacing w:val="37"/>
                <w:sz w:val="24"/>
              </w:rPr>
              <w:t xml:space="preserve">  </w:t>
            </w:r>
            <w:r>
              <w:rPr>
                <w:sz w:val="24"/>
              </w:rPr>
              <w:t>её</w:t>
            </w:r>
            <w:r>
              <w:rPr>
                <w:spacing w:val="33"/>
                <w:sz w:val="24"/>
              </w:rPr>
              <w:t xml:space="preserve">  </w:t>
            </w:r>
            <w:r>
              <w:rPr>
                <w:sz w:val="24"/>
              </w:rPr>
              <w:t>использования,</w:t>
            </w:r>
            <w:r>
              <w:rPr>
                <w:spacing w:val="36"/>
                <w:sz w:val="24"/>
              </w:rPr>
              <w:t xml:space="preserve">  </w:t>
            </w:r>
            <w:r>
              <w:rPr>
                <w:sz w:val="24"/>
              </w:rPr>
              <w:t>назначение.</w:t>
            </w:r>
            <w:r>
              <w:rPr>
                <w:spacing w:val="35"/>
                <w:sz w:val="24"/>
              </w:rPr>
              <w:t xml:space="preserve">  </w:t>
            </w:r>
            <w:r>
              <w:rPr>
                <w:spacing w:val="-2"/>
                <w:sz w:val="24"/>
              </w:rPr>
              <w:t>Основные</w:t>
            </w:r>
          </w:p>
          <w:p w:rsidR="00231C6E" w:rsidRDefault="00FC4929">
            <w:pPr>
              <w:pStyle w:val="TableParagraph"/>
              <w:tabs>
                <w:tab w:val="left" w:pos="1701"/>
                <w:tab w:val="left" w:pos="3279"/>
                <w:tab w:val="left" w:pos="4128"/>
                <w:tab w:val="left" w:pos="6295"/>
              </w:tabs>
              <w:spacing w:before="113"/>
              <w:ind w:left="439"/>
              <w:rPr>
                <w:sz w:val="24"/>
              </w:rPr>
            </w:pPr>
            <w:r>
              <w:rPr>
                <w:spacing w:val="-2"/>
                <w:sz w:val="24"/>
              </w:rPr>
              <w:t>признаки</w:t>
            </w:r>
            <w:r>
              <w:rPr>
                <w:sz w:val="24"/>
              </w:rPr>
              <w:tab/>
            </w:r>
            <w:r>
              <w:rPr>
                <w:spacing w:val="-2"/>
                <w:sz w:val="24"/>
              </w:rPr>
              <w:t>разговорной</w:t>
            </w:r>
            <w:r>
              <w:rPr>
                <w:sz w:val="24"/>
              </w:rPr>
              <w:tab/>
            </w:r>
            <w:r>
              <w:rPr>
                <w:spacing w:val="-4"/>
                <w:sz w:val="24"/>
              </w:rPr>
              <w:t>речи:</w:t>
            </w:r>
            <w:r>
              <w:rPr>
                <w:sz w:val="24"/>
              </w:rPr>
              <w:tab/>
            </w:r>
            <w:r>
              <w:rPr>
                <w:spacing w:val="-2"/>
                <w:sz w:val="24"/>
              </w:rPr>
              <w:t>неофициальность,</w:t>
            </w:r>
            <w:r>
              <w:rPr>
                <w:sz w:val="24"/>
              </w:rPr>
              <w:tab/>
            </w:r>
            <w:r>
              <w:rPr>
                <w:spacing w:val="-2"/>
                <w:sz w:val="24"/>
              </w:rPr>
              <w:t>экспрессивность,</w:t>
            </w:r>
          </w:p>
        </w:tc>
      </w:tr>
    </w:tbl>
    <w:p w:rsidR="00231C6E" w:rsidRDefault="00231C6E">
      <w:pPr>
        <w:pStyle w:val="TableParagrap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6"/>
        <w:gridCol w:w="8168"/>
      </w:tblGrid>
      <w:tr w:rsidR="00231C6E">
        <w:trPr>
          <w:trHeight w:val="1593"/>
        </w:trPr>
        <w:tc>
          <w:tcPr>
            <w:tcW w:w="1046" w:type="dxa"/>
          </w:tcPr>
          <w:p w:rsidR="00231C6E" w:rsidRDefault="00231C6E">
            <w:pPr>
              <w:pStyle w:val="TableParagraph"/>
              <w:rPr>
                <w:sz w:val="24"/>
              </w:rPr>
            </w:pPr>
          </w:p>
        </w:tc>
        <w:tc>
          <w:tcPr>
            <w:tcW w:w="8168" w:type="dxa"/>
          </w:tcPr>
          <w:p w:rsidR="00231C6E" w:rsidRDefault="00FC4929">
            <w:pPr>
              <w:pStyle w:val="TableParagraph"/>
              <w:spacing w:before="40" w:line="336" w:lineRule="auto"/>
              <w:ind w:left="439" w:right="101"/>
              <w:jc w:val="both"/>
              <w:rPr>
                <w:sz w:val="24"/>
              </w:rPr>
            </w:pPr>
            <w:r>
              <w:rPr>
                <w:sz w:val="24"/>
              </w:rPr>
              <w:t>неподготовленность, преимущественно диалогическая форма. Фонетические, интонационные, лексические, морфологические, синтаксические</w:t>
            </w:r>
            <w:r>
              <w:rPr>
                <w:spacing w:val="56"/>
                <w:sz w:val="24"/>
              </w:rPr>
              <w:t xml:space="preserve">  </w:t>
            </w:r>
            <w:r>
              <w:rPr>
                <w:sz w:val="24"/>
              </w:rPr>
              <w:t>особенности</w:t>
            </w:r>
            <w:r>
              <w:rPr>
                <w:spacing w:val="58"/>
                <w:sz w:val="24"/>
              </w:rPr>
              <w:t xml:space="preserve">  </w:t>
            </w:r>
            <w:r>
              <w:rPr>
                <w:sz w:val="24"/>
              </w:rPr>
              <w:t>разговорной</w:t>
            </w:r>
            <w:r>
              <w:rPr>
                <w:spacing w:val="53"/>
                <w:sz w:val="24"/>
              </w:rPr>
              <w:t xml:space="preserve">  </w:t>
            </w:r>
            <w:r>
              <w:rPr>
                <w:sz w:val="24"/>
              </w:rPr>
              <w:t>речи.</w:t>
            </w:r>
            <w:r>
              <w:rPr>
                <w:spacing w:val="58"/>
                <w:sz w:val="24"/>
              </w:rPr>
              <w:t xml:space="preserve">  </w:t>
            </w:r>
            <w:r>
              <w:rPr>
                <w:sz w:val="24"/>
              </w:rPr>
              <w:t>Основные</w:t>
            </w:r>
            <w:r>
              <w:rPr>
                <w:spacing w:val="57"/>
                <w:sz w:val="24"/>
              </w:rPr>
              <w:t xml:space="preserve">  </w:t>
            </w:r>
            <w:r>
              <w:rPr>
                <w:spacing w:val="-2"/>
                <w:sz w:val="24"/>
              </w:rPr>
              <w:t>жанры</w:t>
            </w:r>
          </w:p>
          <w:p w:rsidR="00231C6E" w:rsidRDefault="00FC4929">
            <w:pPr>
              <w:pStyle w:val="TableParagraph"/>
              <w:spacing w:line="274" w:lineRule="exact"/>
              <w:ind w:left="439"/>
              <w:jc w:val="both"/>
              <w:rPr>
                <w:sz w:val="24"/>
              </w:rPr>
            </w:pPr>
            <w:r>
              <w:rPr>
                <w:sz w:val="24"/>
              </w:rPr>
              <w:t>разговорной</w:t>
            </w:r>
            <w:r>
              <w:rPr>
                <w:spacing w:val="-8"/>
                <w:sz w:val="24"/>
              </w:rPr>
              <w:t xml:space="preserve"> </w:t>
            </w:r>
            <w:r>
              <w:rPr>
                <w:sz w:val="24"/>
              </w:rPr>
              <w:t>речи:</w:t>
            </w:r>
            <w:r>
              <w:rPr>
                <w:spacing w:val="-3"/>
                <w:sz w:val="24"/>
              </w:rPr>
              <w:t xml:space="preserve"> </w:t>
            </w:r>
            <w:r>
              <w:rPr>
                <w:sz w:val="24"/>
              </w:rPr>
              <w:t>устный</w:t>
            </w:r>
            <w:r>
              <w:rPr>
                <w:spacing w:val="-1"/>
                <w:sz w:val="24"/>
              </w:rPr>
              <w:t xml:space="preserve"> </w:t>
            </w:r>
            <w:r>
              <w:rPr>
                <w:sz w:val="24"/>
              </w:rPr>
              <w:t>рассказ, беседа, спор</w:t>
            </w:r>
            <w:r>
              <w:rPr>
                <w:spacing w:val="-7"/>
                <w:sz w:val="24"/>
              </w:rPr>
              <w:t xml:space="preserve"> </w:t>
            </w:r>
            <w:r>
              <w:rPr>
                <w:sz w:val="24"/>
              </w:rPr>
              <w:t>и</w:t>
            </w:r>
            <w:r>
              <w:rPr>
                <w:spacing w:val="-1"/>
                <w:sz w:val="24"/>
              </w:rPr>
              <w:t xml:space="preserve"> </w:t>
            </w:r>
            <w:r>
              <w:rPr>
                <w:spacing w:val="-2"/>
                <w:sz w:val="24"/>
              </w:rPr>
              <w:t>другие</w:t>
            </w:r>
          </w:p>
        </w:tc>
      </w:tr>
      <w:tr w:rsidR="00231C6E">
        <w:trPr>
          <w:trHeight w:val="2750"/>
        </w:trPr>
        <w:tc>
          <w:tcPr>
            <w:tcW w:w="1046"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92"/>
              <w:rPr>
                <w:b/>
                <w:sz w:val="24"/>
              </w:rPr>
            </w:pPr>
          </w:p>
          <w:p w:rsidR="00231C6E" w:rsidRDefault="00FC4929">
            <w:pPr>
              <w:pStyle w:val="TableParagraph"/>
              <w:ind w:right="196"/>
              <w:jc w:val="right"/>
              <w:rPr>
                <w:sz w:val="24"/>
              </w:rPr>
            </w:pPr>
            <w:r>
              <w:rPr>
                <w:spacing w:val="-5"/>
                <w:sz w:val="24"/>
              </w:rPr>
              <w:t>2.2</w:t>
            </w:r>
          </w:p>
        </w:tc>
        <w:tc>
          <w:tcPr>
            <w:tcW w:w="8168" w:type="dxa"/>
          </w:tcPr>
          <w:p w:rsidR="00231C6E" w:rsidRDefault="00FC4929">
            <w:pPr>
              <w:pStyle w:val="TableParagraph"/>
              <w:spacing w:before="35" w:line="336" w:lineRule="auto"/>
              <w:ind w:left="439" w:right="101"/>
              <w:jc w:val="both"/>
              <w:rPr>
                <w:sz w:val="24"/>
              </w:rPr>
            </w:pPr>
            <w:r>
              <w:rPr>
                <w:sz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w:t>
            </w:r>
            <w:r>
              <w:rPr>
                <w:spacing w:val="-5"/>
                <w:sz w:val="24"/>
              </w:rPr>
              <w:t xml:space="preserve"> </w:t>
            </w:r>
            <w:r>
              <w:rPr>
                <w:sz w:val="24"/>
              </w:rPr>
              <w:t>реферат,</w:t>
            </w:r>
            <w:r>
              <w:rPr>
                <w:spacing w:val="-6"/>
                <w:sz w:val="24"/>
              </w:rPr>
              <w:t xml:space="preserve"> </w:t>
            </w:r>
            <w:r>
              <w:rPr>
                <w:sz w:val="24"/>
              </w:rPr>
              <w:t>словарь,</w:t>
            </w:r>
            <w:r>
              <w:rPr>
                <w:spacing w:val="-6"/>
                <w:sz w:val="24"/>
              </w:rPr>
              <w:t xml:space="preserve"> </w:t>
            </w:r>
            <w:r>
              <w:rPr>
                <w:sz w:val="24"/>
              </w:rPr>
              <w:t>справочник,</w:t>
            </w:r>
            <w:r>
              <w:rPr>
                <w:spacing w:val="-2"/>
                <w:sz w:val="24"/>
              </w:rPr>
              <w:t xml:space="preserve"> </w:t>
            </w:r>
            <w:r>
              <w:rPr>
                <w:sz w:val="24"/>
              </w:rPr>
              <w:t>учебник</w:t>
            </w:r>
            <w:r>
              <w:rPr>
                <w:spacing w:val="-2"/>
                <w:sz w:val="24"/>
              </w:rPr>
              <w:t xml:space="preserve"> </w:t>
            </w:r>
            <w:r>
              <w:rPr>
                <w:sz w:val="24"/>
              </w:rPr>
              <w:t>и</w:t>
            </w:r>
            <w:r>
              <w:rPr>
                <w:spacing w:val="-3"/>
                <w:sz w:val="24"/>
              </w:rPr>
              <w:t xml:space="preserve"> </w:t>
            </w:r>
            <w:r>
              <w:rPr>
                <w:sz w:val="24"/>
              </w:rPr>
              <w:t>учебное</w:t>
            </w:r>
            <w:r>
              <w:rPr>
                <w:spacing w:val="-5"/>
                <w:sz w:val="24"/>
              </w:rPr>
              <w:t xml:space="preserve"> </w:t>
            </w:r>
            <w:r>
              <w:rPr>
                <w:sz w:val="24"/>
              </w:rPr>
              <w:t>пособие,</w:t>
            </w:r>
            <w:r>
              <w:rPr>
                <w:spacing w:val="-6"/>
                <w:sz w:val="24"/>
              </w:rPr>
              <w:t xml:space="preserve"> </w:t>
            </w:r>
            <w:r>
              <w:rPr>
                <w:spacing w:val="-2"/>
                <w:sz w:val="24"/>
              </w:rPr>
              <w:t>лекция,</w:t>
            </w:r>
          </w:p>
          <w:p w:rsidR="00231C6E" w:rsidRDefault="00FC4929">
            <w:pPr>
              <w:pStyle w:val="TableParagraph"/>
              <w:ind w:left="439"/>
              <w:jc w:val="both"/>
              <w:rPr>
                <w:sz w:val="24"/>
              </w:rPr>
            </w:pPr>
            <w:r>
              <w:rPr>
                <w:sz w:val="24"/>
              </w:rPr>
              <w:t>доклад</w:t>
            </w:r>
            <w:r>
              <w:rPr>
                <w:spacing w:val="-1"/>
                <w:sz w:val="24"/>
              </w:rPr>
              <w:t xml:space="preserve"> </w:t>
            </w:r>
            <w:r>
              <w:rPr>
                <w:sz w:val="24"/>
              </w:rPr>
              <w:t>и</w:t>
            </w:r>
            <w:r>
              <w:rPr>
                <w:spacing w:val="2"/>
                <w:sz w:val="24"/>
              </w:rPr>
              <w:t xml:space="preserve"> </w:t>
            </w:r>
            <w:r>
              <w:rPr>
                <w:spacing w:val="-2"/>
                <w:sz w:val="24"/>
              </w:rPr>
              <w:t>другие</w:t>
            </w:r>
          </w:p>
        </w:tc>
      </w:tr>
      <w:tr w:rsidR="00231C6E">
        <w:trPr>
          <w:trHeight w:val="2746"/>
        </w:trPr>
        <w:tc>
          <w:tcPr>
            <w:tcW w:w="1046"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88"/>
              <w:rPr>
                <w:b/>
                <w:sz w:val="24"/>
              </w:rPr>
            </w:pPr>
          </w:p>
          <w:p w:rsidR="00231C6E" w:rsidRDefault="00FC4929">
            <w:pPr>
              <w:pStyle w:val="TableParagraph"/>
              <w:ind w:right="196"/>
              <w:jc w:val="right"/>
              <w:rPr>
                <w:sz w:val="24"/>
              </w:rPr>
            </w:pPr>
            <w:r>
              <w:rPr>
                <w:spacing w:val="-5"/>
                <w:sz w:val="24"/>
              </w:rPr>
              <w:t>2.3</w:t>
            </w:r>
          </w:p>
        </w:tc>
        <w:tc>
          <w:tcPr>
            <w:tcW w:w="8168" w:type="dxa"/>
          </w:tcPr>
          <w:p w:rsidR="00231C6E" w:rsidRDefault="00FC4929">
            <w:pPr>
              <w:pStyle w:val="TableParagraph"/>
              <w:spacing w:before="35" w:line="336" w:lineRule="auto"/>
              <w:ind w:left="439" w:right="98"/>
              <w:jc w:val="both"/>
              <w:rPr>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w:t>
            </w:r>
            <w:r>
              <w:rPr>
                <w:spacing w:val="80"/>
                <w:w w:val="150"/>
                <w:sz w:val="24"/>
              </w:rPr>
              <w:t xml:space="preserve"> </w:t>
            </w:r>
            <w:r>
              <w:rPr>
                <w:sz w:val="24"/>
              </w:rPr>
              <w:t>доверенность;</w:t>
            </w:r>
            <w:r>
              <w:rPr>
                <w:spacing w:val="80"/>
                <w:w w:val="150"/>
                <w:sz w:val="24"/>
              </w:rPr>
              <w:t xml:space="preserve"> </w:t>
            </w:r>
            <w:r>
              <w:rPr>
                <w:sz w:val="24"/>
              </w:rPr>
              <w:t>автобиография,</w:t>
            </w:r>
            <w:r>
              <w:rPr>
                <w:spacing w:val="80"/>
                <w:w w:val="150"/>
                <w:sz w:val="24"/>
              </w:rPr>
              <w:t xml:space="preserve"> </w:t>
            </w:r>
            <w:r>
              <w:rPr>
                <w:sz w:val="24"/>
              </w:rPr>
              <w:t>характеристика,</w:t>
            </w:r>
            <w:r>
              <w:rPr>
                <w:spacing w:val="80"/>
                <w:w w:val="150"/>
                <w:sz w:val="24"/>
              </w:rPr>
              <w:t xml:space="preserve"> </w:t>
            </w:r>
            <w:r>
              <w:rPr>
                <w:sz w:val="24"/>
              </w:rPr>
              <w:t>резюме</w:t>
            </w:r>
            <w:r>
              <w:rPr>
                <w:spacing w:val="80"/>
                <w:w w:val="150"/>
                <w:sz w:val="24"/>
              </w:rPr>
              <w:t xml:space="preserve"> </w:t>
            </w:r>
            <w:r>
              <w:rPr>
                <w:sz w:val="24"/>
              </w:rPr>
              <w:t>и</w:t>
            </w:r>
          </w:p>
          <w:p w:rsidR="00231C6E" w:rsidRDefault="00FC4929">
            <w:pPr>
              <w:pStyle w:val="TableParagraph"/>
              <w:spacing w:before="1"/>
              <w:ind w:left="439"/>
              <w:rPr>
                <w:sz w:val="24"/>
              </w:rPr>
            </w:pPr>
            <w:r>
              <w:rPr>
                <w:spacing w:val="-2"/>
                <w:sz w:val="24"/>
              </w:rPr>
              <w:t>другие</w:t>
            </w:r>
          </w:p>
        </w:tc>
      </w:tr>
      <w:tr w:rsidR="00231C6E">
        <w:trPr>
          <w:trHeight w:val="2366"/>
        </w:trPr>
        <w:tc>
          <w:tcPr>
            <w:tcW w:w="1046"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7"/>
              <w:rPr>
                <w:b/>
                <w:sz w:val="24"/>
              </w:rPr>
            </w:pPr>
          </w:p>
          <w:p w:rsidR="00231C6E" w:rsidRDefault="00FC4929">
            <w:pPr>
              <w:pStyle w:val="TableParagraph"/>
              <w:ind w:right="196"/>
              <w:jc w:val="right"/>
              <w:rPr>
                <w:sz w:val="24"/>
              </w:rPr>
            </w:pPr>
            <w:r>
              <w:rPr>
                <w:spacing w:val="-5"/>
                <w:sz w:val="24"/>
              </w:rPr>
              <w:t>2.4</w:t>
            </w:r>
          </w:p>
        </w:tc>
        <w:tc>
          <w:tcPr>
            <w:tcW w:w="8168" w:type="dxa"/>
          </w:tcPr>
          <w:p w:rsidR="00231C6E" w:rsidRDefault="00FC4929">
            <w:pPr>
              <w:pStyle w:val="TableParagraph"/>
              <w:spacing w:before="40" w:line="336" w:lineRule="auto"/>
              <w:ind w:left="439" w:right="103"/>
              <w:jc w:val="both"/>
              <w:rPr>
                <w:sz w:val="24"/>
              </w:rPr>
            </w:pPr>
            <w:r>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w:t>
            </w:r>
            <w:r>
              <w:rPr>
                <w:spacing w:val="45"/>
                <w:sz w:val="24"/>
              </w:rPr>
              <w:t xml:space="preserve">  </w:t>
            </w:r>
            <w:r>
              <w:rPr>
                <w:sz w:val="24"/>
              </w:rPr>
              <w:t>стиля:</w:t>
            </w:r>
            <w:r>
              <w:rPr>
                <w:spacing w:val="42"/>
                <w:sz w:val="24"/>
              </w:rPr>
              <w:t xml:space="preserve">  </w:t>
            </w:r>
            <w:r>
              <w:rPr>
                <w:sz w:val="24"/>
              </w:rPr>
              <w:t>заметка,</w:t>
            </w:r>
            <w:r>
              <w:rPr>
                <w:spacing w:val="44"/>
                <w:sz w:val="24"/>
              </w:rPr>
              <w:t xml:space="preserve">  </w:t>
            </w:r>
            <w:r>
              <w:rPr>
                <w:sz w:val="24"/>
              </w:rPr>
              <w:t>статья,</w:t>
            </w:r>
            <w:r>
              <w:rPr>
                <w:spacing w:val="44"/>
                <w:sz w:val="24"/>
              </w:rPr>
              <w:t xml:space="preserve">  </w:t>
            </w:r>
            <w:r>
              <w:rPr>
                <w:sz w:val="24"/>
              </w:rPr>
              <w:t>репортаж,</w:t>
            </w:r>
            <w:r>
              <w:rPr>
                <w:spacing w:val="41"/>
                <w:sz w:val="24"/>
              </w:rPr>
              <w:t xml:space="preserve">  </w:t>
            </w:r>
            <w:r>
              <w:rPr>
                <w:sz w:val="24"/>
              </w:rPr>
              <w:t>очерк,</w:t>
            </w:r>
            <w:r>
              <w:rPr>
                <w:spacing w:val="44"/>
                <w:sz w:val="24"/>
              </w:rPr>
              <w:t xml:space="preserve">  </w:t>
            </w:r>
            <w:r>
              <w:rPr>
                <w:spacing w:val="-2"/>
                <w:sz w:val="24"/>
              </w:rPr>
              <w:t>эссе,</w:t>
            </w:r>
          </w:p>
          <w:p w:rsidR="00231C6E" w:rsidRDefault="00FC4929">
            <w:pPr>
              <w:pStyle w:val="TableParagraph"/>
              <w:spacing w:line="274" w:lineRule="exact"/>
              <w:ind w:left="439"/>
              <w:rPr>
                <w:sz w:val="24"/>
              </w:rPr>
            </w:pPr>
            <w:r>
              <w:rPr>
                <w:spacing w:val="-2"/>
                <w:sz w:val="24"/>
              </w:rPr>
              <w:t>интервью</w:t>
            </w:r>
          </w:p>
        </w:tc>
      </w:tr>
      <w:tr w:rsidR="00231C6E">
        <w:trPr>
          <w:trHeight w:val="1978"/>
        </w:trPr>
        <w:tc>
          <w:tcPr>
            <w:tcW w:w="1046" w:type="dxa"/>
          </w:tcPr>
          <w:p w:rsidR="00231C6E" w:rsidRDefault="00231C6E">
            <w:pPr>
              <w:pStyle w:val="TableParagraph"/>
              <w:rPr>
                <w:b/>
                <w:sz w:val="24"/>
              </w:rPr>
            </w:pPr>
          </w:p>
          <w:p w:rsidR="00231C6E" w:rsidRDefault="00231C6E">
            <w:pPr>
              <w:pStyle w:val="TableParagraph"/>
              <w:spacing w:before="256"/>
              <w:rPr>
                <w:b/>
                <w:sz w:val="24"/>
              </w:rPr>
            </w:pPr>
          </w:p>
          <w:p w:rsidR="00231C6E" w:rsidRDefault="00FC4929">
            <w:pPr>
              <w:pStyle w:val="TableParagraph"/>
              <w:ind w:right="196"/>
              <w:jc w:val="right"/>
              <w:rPr>
                <w:sz w:val="24"/>
              </w:rPr>
            </w:pPr>
            <w:r>
              <w:rPr>
                <w:spacing w:val="-5"/>
                <w:sz w:val="24"/>
              </w:rPr>
              <w:t>2.5</w:t>
            </w:r>
          </w:p>
        </w:tc>
        <w:tc>
          <w:tcPr>
            <w:tcW w:w="8168" w:type="dxa"/>
          </w:tcPr>
          <w:p w:rsidR="00231C6E" w:rsidRDefault="00FC4929">
            <w:pPr>
              <w:pStyle w:val="TableParagraph"/>
              <w:spacing w:before="35" w:line="336" w:lineRule="auto"/>
              <w:ind w:left="439" w:right="102"/>
              <w:jc w:val="both"/>
              <w:rPr>
                <w:sz w:val="24"/>
              </w:rPr>
            </w:pPr>
            <w:r>
              <w:rPr>
                <w:sz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w:t>
            </w:r>
            <w:r>
              <w:rPr>
                <w:spacing w:val="61"/>
                <w:sz w:val="24"/>
              </w:rPr>
              <w:t xml:space="preserve">  </w:t>
            </w:r>
            <w:r>
              <w:rPr>
                <w:sz w:val="24"/>
              </w:rPr>
              <w:t>средств,</w:t>
            </w:r>
            <w:r>
              <w:rPr>
                <w:spacing w:val="67"/>
                <w:sz w:val="24"/>
              </w:rPr>
              <w:t xml:space="preserve">  </w:t>
            </w:r>
            <w:r>
              <w:rPr>
                <w:sz w:val="24"/>
              </w:rPr>
              <w:t>языковых</w:t>
            </w:r>
            <w:r>
              <w:rPr>
                <w:spacing w:val="64"/>
                <w:sz w:val="24"/>
              </w:rPr>
              <w:t xml:space="preserve">  </w:t>
            </w:r>
            <w:r>
              <w:rPr>
                <w:sz w:val="24"/>
              </w:rPr>
              <w:t>средств</w:t>
            </w:r>
            <w:r>
              <w:rPr>
                <w:spacing w:val="67"/>
                <w:sz w:val="24"/>
              </w:rPr>
              <w:t xml:space="preserve">  </w:t>
            </w:r>
            <w:r>
              <w:rPr>
                <w:spacing w:val="-2"/>
                <w:sz w:val="24"/>
              </w:rPr>
              <w:t>других</w:t>
            </w:r>
          </w:p>
          <w:p w:rsidR="00231C6E" w:rsidRDefault="00FC4929">
            <w:pPr>
              <w:pStyle w:val="TableParagraph"/>
              <w:ind w:left="439"/>
              <w:jc w:val="both"/>
              <w:rPr>
                <w:sz w:val="24"/>
              </w:rPr>
            </w:pPr>
            <w:r>
              <w:rPr>
                <w:sz w:val="24"/>
              </w:rPr>
              <w:t>функциональных</w:t>
            </w:r>
            <w:r>
              <w:rPr>
                <w:spacing w:val="-10"/>
                <w:sz w:val="24"/>
              </w:rPr>
              <w:t xml:space="preserve"> </w:t>
            </w:r>
            <w:r>
              <w:rPr>
                <w:sz w:val="24"/>
              </w:rPr>
              <w:t>разновидностей</w:t>
            </w:r>
            <w:r>
              <w:rPr>
                <w:spacing w:val="-8"/>
                <w:sz w:val="24"/>
              </w:rPr>
              <w:t xml:space="preserve"> </w:t>
            </w:r>
            <w:r>
              <w:rPr>
                <w:spacing w:val="-4"/>
                <w:sz w:val="24"/>
              </w:rPr>
              <w:t>языка</w:t>
            </w:r>
          </w:p>
        </w:tc>
      </w:tr>
      <w:tr w:rsidR="00231C6E">
        <w:trPr>
          <w:trHeight w:val="431"/>
        </w:trPr>
        <w:tc>
          <w:tcPr>
            <w:tcW w:w="1046" w:type="dxa"/>
          </w:tcPr>
          <w:p w:rsidR="00231C6E" w:rsidRDefault="00FC4929">
            <w:pPr>
              <w:pStyle w:val="TableParagraph"/>
              <w:spacing w:before="35"/>
              <w:ind w:left="631"/>
              <w:rPr>
                <w:sz w:val="24"/>
              </w:rPr>
            </w:pPr>
            <w:r>
              <w:rPr>
                <w:spacing w:val="-10"/>
                <w:sz w:val="24"/>
              </w:rPr>
              <w:t>3</w:t>
            </w:r>
          </w:p>
        </w:tc>
        <w:tc>
          <w:tcPr>
            <w:tcW w:w="8168" w:type="dxa"/>
          </w:tcPr>
          <w:p w:rsidR="00231C6E" w:rsidRDefault="00FC4929">
            <w:pPr>
              <w:pStyle w:val="TableParagraph"/>
              <w:spacing w:before="35"/>
              <w:ind w:left="439"/>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tc>
      </w:tr>
      <w:tr w:rsidR="00231C6E">
        <w:trPr>
          <w:trHeight w:val="426"/>
        </w:trPr>
        <w:tc>
          <w:tcPr>
            <w:tcW w:w="1046" w:type="dxa"/>
          </w:tcPr>
          <w:p w:rsidR="00231C6E" w:rsidRDefault="00FC4929">
            <w:pPr>
              <w:pStyle w:val="TableParagraph"/>
              <w:spacing w:before="35"/>
              <w:ind w:right="196"/>
              <w:jc w:val="right"/>
              <w:rPr>
                <w:sz w:val="24"/>
              </w:rPr>
            </w:pPr>
            <w:r>
              <w:rPr>
                <w:spacing w:val="-5"/>
                <w:sz w:val="24"/>
              </w:rPr>
              <w:t>3.1</w:t>
            </w:r>
          </w:p>
        </w:tc>
        <w:tc>
          <w:tcPr>
            <w:tcW w:w="8168" w:type="dxa"/>
          </w:tcPr>
          <w:p w:rsidR="00231C6E" w:rsidRDefault="00FC4929">
            <w:pPr>
              <w:pStyle w:val="TableParagraph"/>
              <w:spacing w:before="35"/>
              <w:ind w:left="439"/>
              <w:rPr>
                <w:sz w:val="24"/>
              </w:rPr>
            </w:pPr>
            <w:r>
              <w:rPr>
                <w:sz w:val="24"/>
              </w:rPr>
              <w:t>Система</w:t>
            </w:r>
            <w:r>
              <w:rPr>
                <w:spacing w:val="-4"/>
                <w:sz w:val="24"/>
              </w:rPr>
              <w:t xml:space="preserve"> </w:t>
            </w:r>
            <w:r>
              <w:rPr>
                <w:sz w:val="24"/>
              </w:rPr>
              <w:t>языка.</w:t>
            </w:r>
            <w:r>
              <w:rPr>
                <w:spacing w:val="-6"/>
                <w:sz w:val="24"/>
              </w:rPr>
              <w:t xml:space="preserve"> </w:t>
            </w:r>
            <w:r>
              <w:rPr>
                <w:sz w:val="24"/>
              </w:rPr>
              <w:t>Культура</w:t>
            </w:r>
            <w:r>
              <w:rPr>
                <w:spacing w:val="-3"/>
                <w:sz w:val="24"/>
              </w:rPr>
              <w:t xml:space="preserve"> </w:t>
            </w:r>
            <w:r>
              <w:rPr>
                <w:spacing w:val="-4"/>
                <w:sz w:val="24"/>
              </w:rPr>
              <w:t>речи</w:t>
            </w:r>
          </w:p>
        </w:tc>
      </w:tr>
      <w:tr w:rsidR="00231C6E">
        <w:trPr>
          <w:trHeight w:val="821"/>
        </w:trPr>
        <w:tc>
          <w:tcPr>
            <w:tcW w:w="1046" w:type="dxa"/>
          </w:tcPr>
          <w:p w:rsidR="00231C6E" w:rsidRDefault="00FC4929">
            <w:pPr>
              <w:pStyle w:val="TableParagraph"/>
              <w:spacing w:before="232"/>
              <w:ind w:right="105"/>
              <w:jc w:val="right"/>
              <w:rPr>
                <w:sz w:val="24"/>
              </w:rPr>
            </w:pPr>
            <w:r>
              <w:rPr>
                <w:spacing w:val="-2"/>
                <w:sz w:val="24"/>
              </w:rPr>
              <w:t>3.1.1</w:t>
            </w:r>
          </w:p>
        </w:tc>
        <w:tc>
          <w:tcPr>
            <w:tcW w:w="8168" w:type="dxa"/>
          </w:tcPr>
          <w:p w:rsidR="00231C6E" w:rsidRDefault="00FC4929">
            <w:pPr>
              <w:pStyle w:val="TableParagraph"/>
              <w:spacing w:before="40"/>
              <w:ind w:left="439"/>
              <w:rPr>
                <w:sz w:val="24"/>
              </w:rPr>
            </w:pPr>
            <w:r>
              <w:rPr>
                <w:sz w:val="24"/>
              </w:rPr>
              <w:t>Система</w:t>
            </w:r>
            <w:r>
              <w:rPr>
                <w:spacing w:val="59"/>
                <w:sz w:val="24"/>
              </w:rPr>
              <w:t xml:space="preserve"> </w:t>
            </w:r>
            <w:r>
              <w:rPr>
                <w:sz w:val="24"/>
              </w:rPr>
              <w:t>языка,</w:t>
            </w:r>
            <w:r>
              <w:rPr>
                <w:spacing w:val="60"/>
                <w:sz w:val="24"/>
              </w:rPr>
              <w:t xml:space="preserve"> </w:t>
            </w:r>
            <w:r>
              <w:rPr>
                <w:sz w:val="24"/>
              </w:rPr>
              <w:t>её</w:t>
            </w:r>
            <w:r>
              <w:rPr>
                <w:spacing w:val="57"/>
                <w:sz w:val="24"/>
              </w:rPr>
              <w:t xml:space="preserve"> </w:t>
            </w:r>
            <w:r>
              <w:rPr>
                <w:sz w:val="24"/>
              </w:rPr>
              <w:t>устройство,</w:t>
            </w:r>
            <w:r>
              <w:rPr>
                <w:spacing w:val="60"/>
                <w:sz w:val="24"/>
              </w:rPr>
              <w:t xml:space="preserve"> </w:t>
            </w:r>
            <w:r>
              <w:rPr>
                <w:sz w:val="24"/>
              </w:rPr>
              <w:t>функционирование.</w:t>
            </w:r>
            <w:r>
              <w:rPr>
                <w:spacing w:val="59"/>
                <w:sz w:val="24"/>
              </w:rPr>
              <w:t xml:space="preserve"> </w:t>
            </w:r>
            <w:r>
              <w:rPr>
                <w:sz w:val="24"/>
              </w:rPr>
              <w:t>Культура</w:t>
            </w:r>
            <w:r>
              <w:rPr>
                <w:spacing w:val="62"/>
                <w:sz w:val="24"/>
              </w:rPr>
              <w:t xml:space="preserve"> </w:t>
            </w:r>
            <w:r>
              <w:rPr>
                <w:sz w:val="24"/>
              </w:rPr>
              <w:t>речи</w:t>
            </w:r>
            <w:r>
              <w:rPr>
                <w:spacing w:val="64"/>
                <w:sz w:val="24"/>
              </w:rPr>
              <w:t xml:space="preserve"> </w:t>
            </w:r>
            <w:r>
              <w:rPr>
                <w:spacing w:val="-5"/>
                <w:sz w:val="24"/>
              </w:rPr>
              <w:t>как</w:t>
            </w:r>
          </w:p>
          <w:p w:rsidR="00231C6E" w:rsidRDefault="00FC4929">
            <w:pPr>
              <w:pStyle w:val="TableParagraph"/>
              <w:spacing w:before="108"/>
              <w:ind w:left="439"/>
              <w:rPr>
                <w:sz w:val="24"/>
              </w:rPr>
            </w:pPr>
            <w:r>
              <w:rPr>
                <w:sz w:val="24"/>
              </w:rPr>
              <w:t>раздел</w:t>
            </w:r>
            <w:r>
              <w:rPr>
                <w:spacing w:val="-3"/>
                <w:sz w:val="24"/>
              </w:rPr>
              <w:t xml:space="preserve"> </w:t>
            </w:r>
            <w:r>
              <w:rPr>
                <w:spacing w:val="-2"/>
                <w:sz w:val="24"/>
              </w:rPr>
              <w:t>лингвистики</w:t>
            </w:r>
          </w:p>
        </w:tc>
      </w:tr>
      <w:tr w:rsidR="00231C6E">
        <w:trPr>
          <w:trHeight w:val="1583"/>
        </w:trPr>
        <w:tc>
          <w:tcPr>
            <w:tcW w:w="1046" w:type="dxa"/>
          </w:tcPr>
          <w:p w:rsidR="00231C6E" w:rsidRDefault="00231C6E">
            <w:pPr>
              <w:pStyle w:val="TableParagraph"/>
              <w:rPr>
                <w:b/>
                <w:sz w:val="24"/>
              </w:rPr>
            </w:pPr>
          </w:p>
          <w:p w:rsidR="00231C6E" w:rsidRDefault="00231C6E">
            <w:pPr>
              <w:pStyle w:val="TableParagraph"/>
              <w:spacing w:before="63"/>
              <w:rPr>
                <w:b/>
                <w:sz w:val="24"/>
              </w:rPr>
            </w:pPr>
          </w:p>
          <w:p w:rsidR="00231C6E" w:rsidRDefault="00FC4929">
            <w:pPr>
              <w:pStyle w:val="TableParagraph"/>
              <w:spacing w:before="1"/>
              <w:ind w:right="105"/>
              <w:jc w:val="right"/>
              <w:rPr>
                <w:sz w:val="24"/>
              </w:rPr>
            </w:pPr>
            <w:r>
              <w:rPr>
                <w:spacing w:val="-2"/>
                <w:sz w:val="24"/>
              </w:rPr>
              <w:t>3.1.2</w:t>
            </w:r>
          </w:p>
        </w:tc>
        <w:tc>
          <w:tcPr>
            <w:tcW w:w="8168" w:type="dxa"/>
          </w:tcPr>
          <w:p w:rsidR="00231C6E" w:rsidRDefault="00FC4929">
            <w:pPr>
              <w:pStyle w:val="TableParagraph"/>
              <w:spacing w:before="35" w:line="336" w:lineRule="auto"/>
              <w:ind w:left="439" w:right="104"/>
              <w:jc w:val="both"/>
              <w:rPr>
                <w:sz w:val="24"/>
              </w:rPr>
            </w:pPr>
            <w:r>
              <w:rPr>
                <w:sz w:val="24"/>
              </w:rPr>
              <w:t>Языковая</w:t>
            </w:r>
            <w:r>
              <w:rPr>
                <w:spacing w:val="-7"/>
                <w:sz w:val="24"/>
              </w:rPr>
              <w:t xml:space="preserve"> </w:t>
            </w:r>
            <w:r>
              <w:rPr>
                <w:sz w:val="24"/>
              </w:rPr>
              <w:t>норма,</w:t>
            </w:r>
            <w:r>
              <w:rPr>
                <w:spacing w:val="-5"/>
                <w:sz w:val="24"/>
              </w:rPr>
              <w:t xml:space="preserve"> </w:t>
            </w:r>
            <w:r>
              <w:rPr>
                <w:sz w:val="24"/>
              </w:rPr>
              <w:t>её</w:t>
            </w:r>
            <w:r>
              <w:rPr>
                <w:spacing w:val="-8"/>
                <w:sz w:val="24"/>
              </w:rPr>
              <w:t xml:space="preserve"> </w:t>
            </w:r>
            <w:r>
              <w:rPr>
                <w:sz w:val="24"/>
              </w:rPr>
              <w:t>основные</w:t>
            </w:r>
            <w:r>
              <w:rPr>
                <w:spacing w:val="-3"/>
                <w:sz w:val="24"/>
              </w:rPr>
              <w:t xml:space="preserve"> </w:t>
            </w:r>
            <w:r>
              <w:rPr>
                <w:sz w:val="24"/>
              </w:rPr>
              <w:t>признаки</w:t>
            </w:r>
            <w:r>
              <w:rPr>
                <w:spacing w:val="-1"/>
                <w:sz w:val="24"/>
              </w:rPr>
              <w:t xml:space="preserve"> </w:t>
            </w:r>
            <w:r>
              <w:rPr>
                <w:sz w:val="24"/>
              </w:rPr>
              <w:t>и</w:t>
            </w:r>
            <w:r>
              <w:rPr>
                <w:spacing w:val="-1"/>
                <w:sz w:val="24"/>
              </w:rPr>
              <w:t xml:space="preserve"> </w:t>
            </w:r>
            <w:r>
              <w:rPr>
                <w:sz w:val="24"/>
              </w:rPr>
              <w:t>функции. Виды</w:t>
            </w:r>
            <w:r>
              <w:rPr>
                <w:spacing w:val="-5"/>
                <w:sz w:val="24"/>
              </w:rPr>
              <w:t xml:space="preserve"> </w:t>
            </w:r>
            <w:r>
              <w:rPr>
                <w:sz w:val="24"/>
              </w:rPr>
              <w:t>языковых</w:t>
            </w:r>
            <w:r>
              <w:rPr>
                <w:spacing w:val="-7"/>
                <w:sz w:val="24"/>
              </w:rPr>
              <w:t xml:space="preserve"> </w:t>
            </w:r>
            <w:r>
              <w:rPr>
                <w:sz w:val="24"/>
              </w:rPr>
              <w:t>норм: орфоэпические (произносительные и акцентологические), лексические, словообразовательные,</w:t>
            </w:r>
            <w:r>
              <w:rPr>
                <w:spacing w:val="79"/>
                <w:w w:val="150"/>
                <w:sz w:val="24"/>
              </w:rPr>
              <w:t xml:space="preserve">   </w:t>
            </w:r>
            <w:r>
              <w:rPr>
                <w:sz w:val="24"/>
              </w:rPr>
              <w:t>грамматические</w:t>
            </w:r>
            <w:r>
              <w:rPr>
                <w:spacing w:val="67"/>
                <w:sz w:val="24"/>
              </w:rPr>
              <w:t xml:space="preserve">    </w:t>
            </w:r>
            <w:r>
              <w:rPr>
                <w:sz w:val="24"/>
              </w:rPr>
              <w:t>(морфологические</w:t>
            </w:r>
            <w:r>
              <w:rPr>
                <w:spacing w:val="69"/>
                <w:sz w:val="24"/>
              </w:rPr>
              <w:t xml:space="preserve">    </w:t>
            </w:r>
            <w:r>
              <w:rPr>
                <w:spacing w:val="-10"/>
                <w:sz w:val="24"/>
              </w:rPr>
              <w:t>и</w:t>
            </w:r>
          </w:p>
          <w:p w:rsidR="00231C6E" w:rsidRDefault="00FC4929">
            <w:pPr>
              <w:pStyle w:val="TableParagraph"/>
              <w:spacing w:before="2"/>
              <w:ind w:left="439"/>
              <w:jc w:val="both"/>
              <w:rPr>
                <w:sz w:val="24"/>
              </w:rPr>
            </w:pPr>
            <w:r>
              <w:rPr>
                <w:sz w:val="24"/>
              </w:rPr>
              <w:t>синтаксические).</w:t>
            </w:r>
            <w:r>
              <w:rPr>
                <w:spacing w:val="68"/>
                <w:w w:val="150"/>
                <w:sz w:val="24"/>
              </w:rPr>
              <w:t xml:space="preserve">  </w:t>
            </w:r>
            <w:r>
              <w:rPr>
                <w:sz w:val="24"/>
              </w:rPr>
              <w:t>Орфографические</w:t>
            </w:r>
            <w:r>
              <w:rPr>
                <w:spacing w:val="66"/>
                <w:w w:val="150"/>
                <w:sz w:val="24"/>
              </w:rPr>
              <w:t xml:space="preserve">  </w:t>
            </w:r>
            <w:r>
              <w:rPr>
                <w:sz w:val="24"/>
              </w:rPr>
              <w:t>и</w:t>
            </w:r>
            <w:r>
              <w:rPr>
                <w:spacing w:val="66"/>
                <w:w w:val="150"/>
                <w:sz w:val="24"/>
              </w:rPr>
              <w:t xml:space="preserve">  </w:t>
            </w:r>
            <w:r>
              <w:rPr>
                <w:sz w:val="24"/>
              </w:rPr>
              <w:t>пунктуационные</w:t>
            </w:r>
            <w:r>
              <w:rPr>
                <w:spacing w:val="64"/>
                <w:w w:val="150"/>
                <w:sz w:val="24"/>
              </w:rPr>
              <w:t xml:space="preserve">  </w:t>
            </w:r>
            <w:r>
              <w:rPr>
                <w:spacing w:val="-2"/>
                <w:sz w:val="24"/>
              </w:rPr>
              <w:t>правила.</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6"/>
        <w:gridCol w:w="8168"/>
      </w:tblGrid>
      <w:tr w:rsidR="00231C6E">
        <w:trPr>
          <w:trHeight w:val="820"/>
        </w:trPr>
        <w:tc>
          <w:tcPr>
            <w:tcW w:w="1046" w:type="dxa"/>
          </w:tcPr>
          <w:p w:rsidR="00231C6E" w:rsidRDefault="00231C6E">
            <w:pPr>
              <w:pStyle w:val="TableParagraph"/>
              <w:rPr>
                <w:sz w:val="24"/>
              </w:rPr>
            </w:pPr>
          </w:p>
        </w:tc>
        <w:tc>
          <w:tcPr>
            <w:tcW w:w="8168" w:type="dxa"/>
          </w:tcPr>
          <w:p w:rsidR="00231C6E" w:rsidRDefault="00FC4929">
            <w:pPr>
              <w:pStyle w:val="TableParagraph"/>
              <w:spacing w:before="40"/>
              <w:ind w:left="439"/>
              <w:rPr>
                <w:sz w:val="24"/>
              </w:rPr>
            </w:pPr>
            <w:r>
              <w:rPr>
                <w:sz w:val="24"/>
              </w:rPr>
              <w:t>Стилистические</w:t>
            </w:r>
            <w:r>
              <w:rPr>
                <w:spacing w:val="71"/>
                <w:w w:val="150"/>
                <w:sz w:val="24"/>
              </w:rPr>
              <w:t xml:space="preserve"> </w:t>
            </w:r>
            <w:r>
              <w:rPr>
                <w:sz w:val="24"/>
              </w:rPr>
              <w:t>нормы</w:t>
            </w:r>
            <w:r>
              <w:rPr>
                <w:spacing w:val="76"/>
                <w:w w:val="150"/>
                <w:sz w:val="24"/>
              </w:rPr>
              <w:t xml:space="preserve"> </w:t>
            </w:r>
            <w:r>
              <w:rPr>
                <w:sz w:val="24"/>
              </w:rPr>
              <w:t>современного</w:t>
            </w:r>
            <w:r>
              <w:rPr>
                <w:spacing w:val="25"/>
                <w:sz w:val="24"/>
              </w:rPr>
              <w:t xml:space="preserve">  </w:t>
            </w:r>
            <w:r>
              <w:rPr>
                <w:sz w:val="24"/>
              </w:rPr>
              <w:t>русского</w:t>
            </w:r>
            <w:r>
              <w:rPr>
                <w:spacing w:val="74"/>
                <w:w w:val="150"/>
                <w:sz w:val="24"/>
              </w:rPr>
              <w:t xml:space="preserve"> </w:t>
            </w:r>
            <w:r>
              <w:rPr>
                <w:sz w:val="24"/>
              </w:rPr>
              <w:t>литературного</w:t>
            </w:r>
            <w:r>
              <w:rPr>
                <w:spacing w:val="80"/>
                <w:w w:val="150"/>
                <w:sz w:val="24"/>
              </w:rPr>
              <w:t xml:space="preserve"> </w:t>
            </w:r>
            <w:r>
              <w:rPr>
                <w:spacing w:val="-2"/>
                <w:sz w:val="24"/>
              </w:rPr>
              <w:t>языка</w:t>
            </w:r>
          </w:p>
          <w:p w:rsidR="00231C6E" w:rsidRDefault="00FC4929">
            <w:pPr>
              <w:pStyle w:val="TableParagraph"/>
              <w:spacing w:before="108"/>
              <w:ind w:left="439"/>
              <w:rPr>
                <w:sz w:val="24"/>
              </w:rPr>
            </w:pPr>
            <w:r>
              <w:rPr>
                <w:sz w:val="24"/>
              </w:rPr>
              <w:t>(общее</w:t>
            </w:r>
            <w:r>
              <w:rPr>
                <w:spacing w:val="-1"/>
                <w:sz w:val="24"/>
              </w:rPr>
              <w:t xml:space="preserve"> </w:t>
            </w:r>
            <w:r>
              <w:rPr>
                <w:spacing w:val="-2"/>
                <w:sz w:val="24"/>
              </w:rPr>
              <w:t>представление)</w:t>
            </w:r>
          </w:p>
        </w:tc>
      </w:tr>
      <w:tr w:rsidR="00231C6E">
        <w:trPr>
          <w:trHeight w:val="431"/>
        </w:trPr>
        <w:tc>
          <w:tcPr>
            <w:tcW w:w="1046" w:type="dxa"/>
          </w:tcPr>
          <w:p w:rsidR="00231C6E" w:rsidRDefault="00FC4929">
            <w:pPr>
              <w:pStyle w:val="TableParagraph"/>
              <w:spacing w:before="35"/>
              <w:ind w:right="105"/>
              <w:jc w:val="right"/>
              <w:rPr>
                <w:sz w:val="24"/>
              </w:rPr>
            </w:pPr>
            <w:r>
              <w:rPr>
                <w:spacing w:val="-2"/>
                <w:sz w:val="24"/>
              </w:rPr>
              <w:t>3.1.3</w:t>
            </w:r>
          </w:p>
        </w:tc>
        <w:tc>
          <w:tcPr>
            <w:tcW w:w="8168" w:type="dxa"/>
          </w:tcPr>
          <w:p w:rsidR="00231C6E" w:rsidRDefault="00FC4929">
            <w:pPr>
              <w:pStyle w:val="TableParagraph"/>
              <w:spacing w:before="35"/>
              <w:ind w:left="439"/>
              <w:rPr>
                <w:sz w:val="24"/>
              </w:rPr>
            </w:pPr>
            <w:r>
              <w:rPr>
                <w:sz w:val="24"/>
              </w:rPr>
              <w:t>Качества</w:t>
            </w:r>
            <w:r>
              <w:rPr>
                <w:spacing w:val="-2"/>
                <w:sz w:val="24"/>
              </w:rPr>
              <w:t xml:space="preserve"> </w:t>
            </w:r>
            <w:r>
              <w:rPr>
                <w:sz w:val="24"/>
              </w:rPr>
              <w:t>хорошей</w:t>
            </w:r>
            <w:r>
              <w:rPr>
                <w:spacing w:val="-2"/>
                <w:sz w:val="24"/>
              </w:rPr>
              <w:t xml:space="preserve"> </w:t>
            </w:r>
            <w:r>
              <w:rPr>
                <w:spacing w:val="-4"/>
                <w:sz w:val="24"/>
              </w:rPr>
              <w:t>речи</w:t>
            </w:r>
          </w:p>
        </w:tc>
      </w:tr>
      <w:tr w:rsidR="00231C6E">
        <w:trPr>
          <w:trHeight w:val="2362"/>
        </w:trPr>
        <w:tc>
          <w:tcPr>
            <w:tcW w:w="1046"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2"/>
              <w:rPr>
                <w:b/>
                <w:sz w:val="24"/>
              </w:rPr>
            </w:pPr>
          </w:p>
          <w:p w:rsidR="00231C6E" w:rsidRDefault="00FC4929">
            <w:pPr>
              <w:pStyle w:val="TableParagraph"/>
              <w:ind w:right="105"/>
              <w:jc w:val="right"/>
              <w:rPr>
                <w:sz w:val="24"/>
              </w:rPr>
            </w:pPr>
            <w:r>
              <w:rPr>
                <w:spacing w:val="-2"/>
                <w:sz w:val="24"/>
              </w:rPr>
              <w:t>3.1.4</w:t>
            </w:r>
          </w:p>
        </w:tc>
        <w:tc>
          <w:tcPr>
            <w:tcW w:w="8168" w:type="dxa"/>
          </w:tcPr>
          <w:p w:rsidR="00231C6E" w:rsidRDefault="00FC4929">
            <w:pPr>
              <w:pStyle w:val="TableParagraph"/>
              <w:spacing w:before="35" w:line="336" w:lineRule="auto"/>
              <w:ind w:left="439" w:right="101"/>
              <w:jc w:val="both"/>
              <w:rPr>
                <w:sz w:val="24"/>
              </w:rPr>
            </w:pPr>
            <w:r>
              <w:rPr>
                <w:sz w:val="24"/>
              </w:rPr>
              <w:t>Основные</w:t>
            </w:r>
            <w:r>
              <w:rPr>
                <w:spacing w:val="-9"/>
                <w:sz w:val="24"/>
              </w:rPr>
              <w:t xml:space="preserve"> </w:t>
            </w:r>
            <w:r>
              <w:rPr>
                <w:sz w:val="24"/>
              </w:rPr>
              <w:t>виды</w:t>
            </w:r>
            <w:r>
              <w:rPr>
                <w:spacing w:val="-6"/>
                <w:sz w:val="24"/>
              </w:rPr>
              <w:t xml:space="preserve"> </w:t>
            </w:r>
            <w:r>
              <w:rPr>
                <w:sz w:val="24"/>
              </w:rPr>
              <w:t>словарей.</w:t>
            </w:r>
            <w:r>
              <w:rPr>
                <w:spacing w:val="-11"/>
                <w:sz w:val="24"/>
              </w:rPr>
              <w:t xml:space="preserve"> </w:t>
            </w:r>
            <w:r>
              <w:rPr>
                <w:sz w:val="24"/>
              </w:rPr>
              <w:t>Толковый</w:t>
            </w:r>
            <w:r>
              <w:rPr>
                <w:spacing w:val="-7"/>
                <w:sz w:val="24"/>
              </w:rPr>
              <w:t xml:space="preserve"> </w:t>
            </w:r>
            <w:r>
              <w:rPr>
                <w:sz w:val="24"/>
              </w:rPr>
              <w:t>словарь.</w:t>
            </w:r>
            <w:r>
              <w:rPr>
                <w:spacing w:val="-6"/>
                <w:sz w:val="24"/>
              </w:rPr>
              <w:t xml:space="preserve"> </w:t>
            </w:r>
            <w:r>
              <w:rPr>
                <w:sz w:val="24"/>
              </w:rPr>
              <w:t>Словарь</w:t>
            </w:r>
            <w:r>
              <w:rPr>
                <w:spacing w:val="-12"/>
                <w:sz w:val="24"/>
              </w:rPr>
              <w:t xml:space="preserve"> </w:t>
            </w:r>
            <w:r>
              <w:rPr>
                <w:sz w:val="24"/>
              </w:rPr>
              <w:t>омонимов.</w:t>
            </w:r>
            <w:r>
              <w:rPr>
                <w:spacing w:val="-6"/>
                <w:sz w:val="24"/>
              </w:rPr>
              <w:t xml:space="preserve"> </w:t>
            </w:r>
            <w:r>
              <w:rPr>
                <w:sz w:val="24"/>
              </w:rPr>
              <w:t>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w:t>
            </w:r>
            <w:r>
              <w:rPr>
                <w:spacing w:val="64"/>
                <w:sz w:val="24"/>
              </w:rPr>
              <w:t xml:space="preserve">   </w:t>
            </w:r>
            <w:r>
              <w:rPr>
                <w:sz w:val="24"/>
              </w:rPr>
              <w:t>словарь.</w:t>
            </w:r>
            <w:r>
              <w:rPr>
                <w:spacing w:val="67"/>
                <w:sz w:val="24"/>
              </w:rPr>
              <w:t xml:space="preserve">   </w:t>
            </w:r>
            <w:r>
              <w:rPr>
                <w:sz w:val="24"/>
              </w:rPr>
              <w:t>Орфоэпический</w:t>
            </w:r>
            <w:r>
              <w:rPr>
                <w:spacing w:val="66"/>
                <w:sz w:val="24"/>
              </w:rPr>
              <w:t xml:space="preserve">   </w:t>
            </w:r>
            <w:r>
              <w:rPr>
                <w:sz w:val="24"/>
              </w:rPr>
              <w:t>словарь.</w:t>
            </w:r>
            <w:r>
              <w:rPr>
                <w:spacing w:val="67"/>
                <w:sz w:val="24"/>
              </w:rPr>
              <w:t xml:space="preserve">   </w:t>
            </w:r>
            <w:r>
              <w:rPr>
                <w:spacing w:val="-2"/>
                <w:sz w:val="24"/>
              </w:rPr>
              <w:t>Словарь</w:t>
            </w:r>
          </w:p>
          <w:p w:rsidR="00231C6E" w:rsidRDefault="00FC4929">
            <w:pPr>
              <w:pStyle w:val="TableParagraph"/>
              <w:spacing w:line="274" w:lineRule="exact"/>
              <w:ind w:left="439"/>
              <w:jc w:val="both"/>
              <w:rPr>
                <w:sz w:val="24"/>
              </w:rPr>
            </w:pPr>
            <w:r>
              <w:rPr>
                <w:sz w:val="24"/>
              </w:rPr>
              <w:t>грамматических</w:t>
            </w:r>
            <w:r>
              <w:rPr>
                <w:spacing w:val="-9"/>
                <w:sz w:val="24"/>
              </w:rPr>
              <w:t xml:space="preserve"> </w:t>
            </w:r>
            <w:r>
              <w:rPr>
                <w:sz w:val="24"/>
              </w:rPr>
              <w:t>трудностей.</w:t>
            </w:r>
            <w:r>
              <w:rPr>
                <w:spacing w:val="-3"/>
                <w:sz w:val="24"/>
              </w:rPr>
              <w:t xml:space="preserve"> </w:t>
            </w:r>
            <w:r>
              <w:rPr>
                <w:sz w:val="24"/>
              </w:rPr>
              <w:t>Комплексный</w:t>
            </w:r>
            <w:r>
              <w:rPr>
                <w:spacing w:val="-3"/>
                <w:sz w:val="24"/>
              </w:rPr>
              <w:t xml:space="preserve"> </w:t>
            </w:r>
            <w:r>
              <w:rPr>
                <w:spacing w:val="-2"/>
                <w:sz w:val="24"/>
              </w:rPr>
              <w:t>словарь</w:t>
            </w:r>
          </w:p>
        </w:tc>
      </w:tr>
      <w:tr w:rsidR="00231C6E">
        <w:trPr>
          <w:trHeight w:val="431"/>
        </w:trPr>
        <w:tc>
          <w:tcPr>
            <w:tcW w:w="1046" w:type="dxa"/>
          </w:tcPr>
          <w:p w:rsidR="00231C6E" w:rsidRDefault="00FC4929">
            <w:pPr>
              <w:pStyle w:val="TableParagraph"/>
              <w:spacing w:before="35"/>
              <w:ind w:right="196"/>
              <w:jc w:val="right"/>
              <w:rPr>
                <w:sz w:val="24"/>
              </w:rPr>
            </w:pPr>
            <w:r>
              <w:rPr>
                <w:spacing w:val="-5"/>
                <w:sz w:val="24"/>
              </w:rPr>
              <w:t>3.2</w:t>
            </w:r>
          </w:p>
        </w:tc>
        <w:tc>
          <w:tcPr>
            <w:tcW w:w="8168" w:type="dxa"/>
          </w:tcPr>
          <w:p w:rsidR="00231C6E" w:rsidRDefault="00FC4929">
            <w:pPr>
              <w:pStyle w:val="TableParagraph"/>
              <w:spacing w:before="35"/>
              <w:ind w:left="439"/>
              <w:rPr>
                <w:sz w:val="24"/>
              </w:rPr>
            </w:pPr>
            <w:r>
              <w:rPr>
                <w:sz w:val="24"/>
              </w:rPr>
              <w:t>Фонетика.</w:t>
            </w:r>
            <w:r>
              <w:rPr>
                <w:spacing w:val="-6"/>
                <w:sz w:val="24"/>
              </w:rPr>
              <w:t xml:space="preserve"> </w:t>
            </w:r>
            <w:r>
              <w:rPr>
                <w:sz w:val="24"/>
              </w:rPr>
              <w:t>Орфоэпия.</w:t>
            </w:r>
            <w:r>
              <w:rPr>
                <w:spacing w:val="-5"/>
                <w:sz w:val="24"/>
              </w:rPr>
              <w:t xml:space="preserve"> </w:t>
            </w:r>
            <w:r>
              <w:rPr>
                <w:sz w:val="24"/>
              </w:rPr>
              <w:t>Орфоэпические</w:t>
            </w:r>
            <w:r>
              <w:rPr>
                <w:spacing w:val="-7"/>
                <w:sz w:val="24"/>
              </w:rPr>
              <w:t xml:space="preserve"> </w:t>
            </w:r>
            <w:r>
              <w:rPr>
                <w:spacing w:val="-4"/>
                <w:sz w:val="24"/>
              </w:rPr>
              <w:t>нормы</w:t>
            </w:r>
          </w:p>
        </w:tc>
      </w:tr>
      <w:tr w:rsidR="00231C6E">
        <w:trPr>
          <w:trHeight w:val="816"/>
        </w:trPr>
        <w:tc>
          <w:tcPr>
            <w:tcW w:w="1046" w:type="dxa"/>
          </w:tcPr>
          <w:p w:rsidR="00231C6E" w:rsidRDefault="00FC4929">
            <w:pPr>
              <w:pStyle w:val="TableParagraph"/>
              <w:spacing w:before="232"/>
              <w:ind w:right="105"/>
              <w:jc w:val="right"/>
              <w:rPr>
                <w:sz w:val="24"/>
              </w:rPr>
            </w:pPr>
            <w:r>
              <w:rPr>
                <w:spacing w:val="-2"/>
                <w:sz w:val="24"/>
              </w:rPr>
              <w:t>3.2.1</w:t>
            </w:r>
          </w:p>
        </w:tc>
        <w:tc>
          <w:tcPr>
            <w:tcW w:w="8168" w:type="dxa"/>
          </w:tcPr>
          <w:p w:rsidR="00231C6E" w:rsidRDefault="00FC4929">
            <w:pPr>
              <w:pStyle w:val="TableParagraph"/>
              <w:spacing w:before="35"/>
              <w:ind w:left="439"/>
              <w:rPr>
                <w:sz w:val="24"/>
              </w:rPr>
            </w:pPr>
            <w:r>
              <w:rPr>
                <w:sz w:val="24"/>
              </w:rPr>
              <w:t>Фонетика</w:t>
            </w:r>
            <w:r>
              <w:rPr>
                <w:spacing w:val="47"/>
                <w:sz w:val="24"/>
              </w:rPr>
              <w:t xml:space="preserve"> </w:t>
            </w:r>
            <w:r>
              <w:rPr>
                <w:sz w:val="24"/>
              </w:rPr>
              <w:t>и</w:t>
            </w:r>
            <w:r>
              <w:rPr>
                <w:spacing w:val="47"/>
                <w:sz w:val="24"/>
              </w:rPr>
              <w:t xml:space="preserve"> </w:t>
            </w:r>
            <w:r>
              <w:rPr>
                <w:sz w:val="24"/>
              </w:rPr>
              <w:t>орфоэпия</w:t>
            </w:r>
            <w:r>
              <w:rPr>
                <w:spacing w:val="49"/>
                <w:sz w:val="24"/>
              </w:rPr>
              <w:t xml:space="preserve"> </w:t>
            </w:r>
            <w:r>
              <w:rPr>
                <w:sz w:val="24"/>
              </w:rPr>
              <w:t>как</w:t>
            </w:r>
            <w:r>
              <w:rPr>
                <w:spacing w:val="49"/>
                <w:sz w:val="24"/>
              </w:rPr>
              <w:t xml:space="preserve"> </w:t>
            </w:r>
            <w:r>
              <w:rPr>
                <w:sz w:val="24"/>
              </w:rPr>
              <w:t>разделы</w:t>
            </w:r>
            <w:r>
              <w:rPr>
                <w:spacing w:val="51"/>
                <w:sz w:val="24"/>
              </w:rPr>
              <w:t xml:space="preserve"> </w:t>
            </w:r>
            <w:r>
              <w:rPr>
                <w:sz w:val="24"/>
              </w:rPr>
              <w:t>лингвистики.</w:t>
            </w:r>
            <w:r>
              <w:rPr>
                <w:spacing w:val="53"/>
                <w:sz w:val="24"/>
              </w:rPr>
              <w:t xml:space="preserve"> </w:t>
            </w:r>
            <w:r>
              <w:rPr>
                <w:sz w:val="24"/>
              </w:rPr>
              <w:t>Фонетический</w:t>
            </w:r>
            <w:r>
              <w:rPr>
                <w:spacing w:val="51"/>
                <w:sz w:val="24"/>
              </w:rPr>
              <w:t xml:space="preserve"> </w:t>
            </w:r>
            <w:r>
              <w:rPr>
                <w:spacing w:val="-2"/>
                <w:sz w:val="24"/>
              </w:rPr>
              <w:t>анализ</w:t>
            </w:r>
          </w:p>
          <w:p w:rsidR="00231C6E" w:rsidRDefault="00FC4929">
            <w:pPr>
              <w:pStyle w:val="TableParagraph"/>
              <w:spacing w:before="113"/>
              <w:ind w:left="439"/>
              <w:rPr>
                <w:sz w:val="24"/>
              </w:rPr>
            </w:pPr>
            <w:r>
              <w:rPr>
                <w:spacing w:val="-2"/>
                <w:sz w:val="24"/>
              </w:rPr>
              <w:t>слова</w:t>
            </w:r>
          </w:p>
        </w:tc>
      </w:tr>
      <w:tr w:rsidR="00231C6E">
        <w:trPr>
          <w:trHeight w:val="431"/>
        </w:trPr>
        <w:tc>
          <w:tcPr>
            <w:tcW w:w="1046" w:type="dxa"/>
          </w:tcPr>
          <w:p w:rsidR="00231C6E" w:rsidRDefault="00FC4929">
            <w:pPr>
              <w:pStyle w:val="TableParagraph"/>
              <w:spacing w:before="40"/>
              <w:ind w:right="105"/>
              <w:jc w:val="right"/>
              <w:rPr>
                <w:sz w:val="24"/>
              </w:rPr>
            </w:pPr>
            <w:r>
              <w:rPr>
                <w:spacing w:val="-2"/>
                <w:sz w:val="24"/>
              </w:rPr>
              <w:t>3.2.2</w:t>
            </w:r>
          </w:p>
        </w:tc>
        <w:tc>
          <w:tcPr>
            <w:tcW w:w="8168" w:type="dxa"/>
          </w:tcPr>
          <w:p w:rsidR="00231C6E" w:rsidRDefault="00FC4929">
            <w:pPr>
              <w:pStyle w:val="TableParagraph"/>
              <w:spacing w:before="40"/>
              <w:ind w:left="439"/>
              <w:rPr>
                <w:sz w:val="24"/>
              </w:rPr>
            </w:pPr>
            <w:r>
              <w:rPr>
                <w:sz w:val="24"/>
              </w:rPr>
              <w:t>Изобразительно-выразительные</w:t>
            </w:r>
            <w:r>
              <w:rPr>
                <w:spacing w:val="-9"/>
                <w:sz w:val="24"/>
              </w:rPr>
              <w:t xml:space="preserve"> </w:t>
            </w:r>
            <w:r>
              <w:rPr>
                <w:sz w:val="24"/>
              </w:rPr>
              <w:t>средства</w:t>
            </w:r>
            <w:r>
              <w:rPr>
                <w:spacing w:val="-8"/>
                <w:sz w:val="24"/>
              </w:rPr>
              <w:t xml:space="preserve"> </w:t>
            </w:r>
            <w:r>
              <w:rPr>
                <w:spacing w:val="-2"/>
                <w:sz w:val="24"/>
              </w:rPr>
              <w:t>фонетики</w:t>
            </w:r>
          </w:p>
        </w:tc>
      </w:tr>
      <w:tr w:rsidR="00231C6E">
        <w:trPr>
          <w:trHeight w:val="1977"/>
        </w:trPr>
        <w:tc>
          <w:tcPr>
            <w:tcW w:w="1046" w:type="dxa"/>
          </w:tcPr>
          <w:p w:rsidR="00231C6E" w:rsidRDefault="00231C6E">
            <w:pPr>
              <w:pStyle w:val="TableParagraph"/>
              <w:rPr>
                <w:b/>
                <w:sz w:val="24"/>
              </w:rPr>
            </w:pPr>
          </w:p>
          <w:p w:rsidR="00231C6E" w:rsidRDefault="00231C6E">
            <w:pPr>
              <w:pStyle w:val="TableParagraph"/>
              <w:spacing w:before="260"/>
              <w:rPr>
                <w:b/>
                <w:sz w:val="24"/>
              </w:rPr>
            </w:pPr>
          </w:p>
          <w:p w:rsidR="00231C6E" w:rsidRDefault="00FC4929">
            <w:pPr>
              <w:pStyle w:val="TableParagraph"/>
              <w:ind w:right="105"/>
              <w:jc w:val="right"/>
              <w:rPr>
                <w:sz w:val="24"/>
              </w:rPr>
            </w:pPr>
            <w:r>
              <w:rPr>
                <w:spacing w:val="-2"/>
                <w:sz w:val="24"/>
              </w:rPr>
              <w:t>3.2.3</w:t>
            </w:r>
          </w:p>
        </w:tc>
        <w:tc>
          <w:tcPr>
            <w:tcW w:w="8168" w:type="dxa"/>
          </w:tcPr>
          <w:p w:rsidR="00231C6E" w:rsidRDefault="00FC4929">
            <w:pPr>
              <w:pStyle w:val="TableParagraph"/>
              <w:spacing w:before="40" w:line="336" w:lineRule="auto"/>
              <w:ind w:left="439" w:right="99"/>
              <w:jc w:val="both"/>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w:t>
            </w:r>
            <w:r>
              <w:rPr>
                <w:spacing w:val="36"/>
                <w:sz w:val="24"/>
              </w:rPr>
              <w:t xml:space="preserve">  </w:t>
            </w:r>
            <w:r>
              <w:rPr>
                <w:sz w:val="24"/>
              </w:rPr>
              <w:t>произношения</w:t>
            </w:r>
            <w:r>
              <w:rPr>
                <w:spacing w:val="37"/>
                <w:sz w:val="24"/>
              </w:rPr>
              <w:t xml:space="preserve">  </w:t>
            </w:r>
            <w:r>
              <w:rPr>
                <w:sz w:val="24"/>
              </w:rPr>
              <w:t>иноязычных</w:t>
            </w:r>
            <w:r>
              <w:rPr>
                <w:spacing w:val="35"/>
                <w:sz w:val="24"/>
              </w:rPr>
              <w:t xml:space="preserve">  </w:t>
            </w:r>
            <w:r>
              <w:rPr>
                <w:sz w:val="24"/>
              </w:rPr>
              <w:t>слов.</w:t>
            </w:r>
            <w:r>
              <w:rPr>
                <w:spacing w:val="39"/>
                <w:sz w:val="24"/>
              </w:rPr>
              <w:t xml:space="preserve">  </w:t>
            </w:r>
            <w:r>
              <w:rPr>
                <w:sz w:val="24"/>
              </w:rPr>
              <w:t>Нормы</w:t>
            </w:r>
            <w:r>
              <w:rPr>
                <w:spacing w:val="38"/>
                <w:sz w:val="24"/>
              </w:rPr>
              <w:t xml:space="preserve">  </w:t>
            </w:r>
            <w:r>
              <w:rPr>
                <w:sz w:val="24"/>
              </w:rPr>
              <w:t>ударения</w:t>
            </w:r>
            <w:r>
              <w:rPr>
                <w:spacing w:val="38"/>
                <w:sz w:val="24"/>
              </w:rPr>
              <w:t xml:space="preserve">  </w:t>
            </w:r>
            <w:r>
              <w:rPr>
                <w:spacing w:val="-10"/>
                <w:sz w:val="24"/>
              </w:rPr>
              <w:t>в</w:t>
            </w:r>
          </w:p>
          <w:p w:rsidR="00231C6E" w:rsidRDefault="00FC4929">
            <w:pPr>
              <w:pStyle w:val="TableParagraph"/>
              <w:ind w:left="439"/>
              <w:jc w:val="both"/>
              <w:rPr>
                <w:sz w:val="24"/>
              </w:rPr>
            </w:pPr>
            <w:r>
              <w:rPr>
                <w:sz w:val="24"/>
              </w:rPr>
              <w:t>современном</w:t>
            </w:r>
            <w:r>
              <w:rPr>
                <w:spacing w:val="-6"/>
                <w:sz w:val="24"/>
              </w:rPr>
              <w:t xml:space="preserve"> </w:t>
            </w:r>
            <w:r>
              <w:rPr>
                <w:sz w:val="24"/>
              </w:rPr>
              <w:t>литературном</w:t>
            </w:r>
            <w:r>
              <w:rPr>
                <w:spacing w:val="-2"/>
                <w:sz w:val="24"/>
              </w:rPr>
              <w:t xml:space="preserve"> </w:t>
            </w:r>
            <w:r>
              <w:rPr>
                <w:sz w:val="24"/>
              </w:rPr>
              <w:t>русском</w:t>
            </w:r>
            <w:r>
              <w:rPr>
                <w:spacing w:val="-2"/>
                <w:sz w:val="24"/>
              </w:rPr>
              <w:t xml:space="preserve"> </w:t>
            </w:r>
            <w:r>
              <w:rPr>
                <w:spacing w:val="-4"/>
                <w:sz w:val="24"/>
              </w:rPr>
              <w:t>языке</w:t>
            </w:r>
          </w:p>
        </w:tc>
      </w:tr>
      <w:tr w:rsidR="00231C6E">
        <w:trPr>
          <w:trHeight w:val="431"/>
        </w:trPr>
        <w:tc>
          <w:tcPr>
            <w:tcW w:w="1046" w:type="dxa"/>
          </w:tcPr>
          <w:p w:rsidR="00231C6E" w:rsidRDefault="00FC4929">
            <w:pPr>
              <w:pStyle w:val="TableParagraph"/>
              <w:spacing w:before="35"/>
              <w:ind w:right="196"/>
              <w:jc w:val="right"/>
              <w:rPr>
                <w:sz w:val="24"/>
              </w:rPr>
            </w:pPr>
            <w:r>
              <w:rPr>
                <w:spacing w:val="-5"/>
                <w:sz w:val="24"/>
              </w:rPr>
              <w:t>3.3</w:t>
            </w:r>
          </w:p>
        </w:tc>
        <w:tc>
          <w:tcPr>
            <w:tcW w:w="8168" w:type="dxa"/>
          </w:tcPr>
          <w:p w:rsidR="00231C6E" w:rsidRDefault="00FC4929">
            <w:pPr>
              <w:pStyle w:val="TableParagraph"/>
              <w:spacing w:before="35"/>
              <w:ind w:left="439"/>
              <w:rPr>
                <w:sz w:val="24"/>
              </w:rPr>
            </w:pPr>
            <w:r>
              <w:rPr>
                <w:sz w:val="24"/>
              </w:rPr>
              <w:t>Лексика</w:t>
            </w:r>
            <w:r>
              <w:rPr>
                <w:spacing w:val="-4"/>
                <w:sz w:val="24"/>
              </w:rPr>
              <w:t xml:space="preserve"> </w:t>
            </w:r>
            <w:r>
              <w:rPr>
                <w:sz w:val="24"/>
              </w:rPr>
              <w:t>и</w:t>
            </w:r>
            <w:r>
              <w:rPr>
                <w:spacing w:val="-1"/>
                <w:sz w:val="24"/>
              </w:rPr>
              <w:t xml:space="preserve"> </w:t>
            </w:r>
            <w:r>
              <w:rPr>
                <w:sz w:val="24"/>
              </w:rPr>
              <w:t>фразеология.</w:t>
            </w:r>
            <w:r>
              <w:rPr>
                <w:spacing w:val="-5"/>
                <w:sz w:val="24"/>
              </w:rPr>
              <w:t xml:space="preserve"> </w:t>
            </w:r>
            <w:r>
              <w:rPr>
                <w:sz w:val="24"/>
              </w:rPr>
              <w:t>Лексические</w:t>
            </w:r>
            <w:r>
              <w:rPr>
                <w:spacing w:val="-3"/>
                <w:sz w:val="24"/>
              </w:rPr>
              <w:t xml:space="preserve"> </w:t>
            </w:r>
            <w:r>
              <w:rPr>
                <w:spacing w:val="-4"/>
                <w:sz w:val="24"/>
              </w:rPr>
              <w:t>нормы</w:t>
            </w:r>
          </w:p>
        </w:tc>
      </w:tr>
      <w:tr w:rsidR="00231C6E">
        <w:trPr>
          <w:trHeight w:val="816"/>
        </w:trPr>
        <w:tc>
          <w:tcPr>
            <w:tcW w:w="1046" w:type="dxa"/>
          </w:tcPr>
          <w:p w:rsidR="00231C6E" w:rsidRDefault="00FC4929">
            <w:pPr>
              <w:pStyle w:val="TableParagraph"/>
              <w:spacing w:before="232"/>
              <w:ind w:right="105"/>
              <w:jc w:val="right"/>
              <w:rPr>
                <w:sz w:val="24"/>
              </w:rPr>
            </w:pPr>
            <w:r>
              <w:rPr>
                <w:spacing w:val="-2"/>
                <w:sz w:val="24"/>
              </w:rPr>
              <w:t>3.3.1</w:t>
            </w:r>
          </w:p>
        </w:tc>
        <w:tc>
          <w:tcPr>
            <w:tcW w:w="8168" w:type="dxa"/>
          </w:tcPr>
          <w:p w:rsidR="00231C6E" w:rsidRDefault="00FC4929">
            <w:pPr>
              <w:pStyle w:val="TableParagraph"/>
              <w:spacing w:before="35"/>
              <w:ind w:left="439"/>
              <w:rPr>
                <w:sz w:val="24"/>
              </w:rPr>
            </w:pPr>
            <w:r>
              <w:rPr>
                <w:sz w:val="24"/>
              </w:rPr>
              <w:t>Лексикология</w:t>
            </w:r>
            <w:r>
              <w:rPr>
                <w:spacing w:val="55"/>
                <w:w w:val="150"/>
                <w:sz w:val="24"/>
              </w:rPr>
              <w:t xml:space="preserve"> </w:t>
            </w:r>
            <w:r>
              <w:rPr>
                <w:sz w:val="24"/>
              </w:rPr>
              <w:t>и</w:t>
            </w:r>
            <w:r>
              <w:rPr>
                <w:spacing w:val="61"/>
                <w:w w:val="150"/>
                <w:sz w:val="24"/>
              </w:rPr>
              <w:t xml:space="preserve"> </w:t>
            </w:r>
            <w:r>
              <w:rPr>
                <w:sz w:val="24"/>
              </w:rPr>
              <w:t>фразеология</w:t>
            </w:r>
            <w:r>
              <w:rPr>
                <w:spacing w:val="60"/>
                <w:w w:val="150"/>
                <w:sz w:val="24"/>
              </w:rPr>
              <w:t xml:space="preserve"> </w:t>
            </w:r>
            <w:r>
              <w:rPr>
                <w:sz w:val="24"/>
              </w:rPr>
              <w:t>как</w:t>
            </w:r>
            <w:r>
              <w:rPr>
                <w:spacing w:val="58"/>
                <w:w w:val="150"/>
                <w:sz w:val="24"/>
              </w:rPr>
              <w:t xml:space="preserve"> </w:t>
            </w:r>
            <w:r>
              <w:rPr>
                <w:sz w:val="24"/>
              </w:rPr>
              <w:t>разделы</w:t>
            </w:r>
            <w:r>
              <w:rPr>
                <w:spacing w:val="61"/>
                <w:w w:val="150"/>
                <w:sz w:val="24"/>
              </w:rPr>
              <w:t xml:space="preserve"> </w:t>
            </w:r>
            <w:r>
              <w:rPr>
                <w:sz w:val="24"/>
              </w:rPr>
              <w:t>лингвистики.</w:t>
            </w:r>
            <w:r>
              <w:rPr>
                <w:spacing w:val="58"/>
                <w:w w:val="150"/>
                <w:sz w:val="24"/>
              </w:rPr>
              <w:t xml:space="preserve"> </w:t>
            </w:r>
            <w:r>
              <w:rPr>
                <w:spacing w:val="-2"/>
                <w:sz w:val="24"/>
              </w:rPr>
              <w:t>Лексический</w:t>
            </w:r>
          </w:p>
          <w:p w:rsidR="00231C6E" w:rsidRDefault="00FC4929">
            <w:pPr>
              <w:pStyle w:val="TableParagraph"/>
              <w:spacing w:before="113"/>
              <w:ind w:left="439"/>
              <w:rPr>
                <w:sz w:val="24"/>
              </w:rPr>
            </w:pPr>
            <w:r>
              <w:rPr>
                <w:sz w:val="24"/>
              </w:rPr>
              <w:t>анализ</w:t>
            </w:r>
            <w:r>
              <w:rPr>
                <w:spacing w:val="1"/>
                <w:sz w:val="24"/>
              </w:rPr>
              <w:t xml:space="preserve"> </w:t>
            </w:r>
            <w:r>
              <w:rPr>
                <w:spacing w:val="-2"/>
                <w:sz w:val="24"/>
              </w:rPr>
              <w:t>слова</w:t>
            </w:r>
          </w:p>
        </w:tc>
      </w:tr>
      <w:tr w:rsidR="00231C6E">
        <w:trPr>
          <w:trHeight w:val="820"/>
        </w:trPr>
        <w:tc>
          <w:tcPr>
            <w:tcW w:w="1046" w:type="dxa"/>
          </w:tcPr>
          <w:p w:rsidR="00231C6E" w:rsidRDefault="00FC4929">
            <w:pPr>
              <w:pStyle w:val="TableParagraph"/>
              <w:spacing w:before="232"/>
              <w:ind w:right="105"/>
              <w:jc w:val="right"/>
              <w:rPr>
                <w:sz w:val="24"/>
              </w:rPr>
            </w:pPr>
            <w:r>
              <w:rPr>
                <w:spacing w:val="-2"/>
                <w:sz w:val="24"/>
              </w:rPr>
              <w:t>3.3.2</w:t>
            </w:r>
          </w:p>
        </w:tc>
        <w:tc>
          <w:tcPr>
            <w:tcW w:w="8168" w:type="dxa"/>
          </w:tcPr>
          <w:p w:rsidR="00231C6E" w:rsidRDefault="00FC4929">
            <w:pPr>
              <w:pStyle w:val="TableParagraph"/>
              <w:spacing w:before="40"/>
              <w:ind w:left="439"/>
              <w:rPr>
                <w:sz w:val="24"/>
              </w:rPr>
            </w:pPr>
            <w:r>
              <w:rPr>
                <w:sz w:val="24"/>
              </w:rPr>
              <w:t>Изобразительно-выразительные</w:t>
            </w:r>
            <w:r>
              <w:rPr>
                <w:spacing w:val="32"/>
                <w:sz w:val="24"/>
              </w:rPr>
              <w:t xml:space="preserve">  </w:t>
            </w:r>
            <w:r>
              <w:rPr>
                <w:sz w:val="24"/>
              </w:rPr>
              <w:t>средства</w:t>
            </w:r>
            <w:r>
              <w:rPr>
                <w:spacing w:val="34"/>
                <w:sz w:val="24"/>
              </w:rPr>
              <w:t xml:space="preserve">  </w:t>
            </w:r>
            <w:r>
              <w:rPr>
                <w:sz w:val="24"/>
              </w:rPr>
              <w:t>лексики:</w:t>
            </w:r>
            <w:r>
              <w:rPr>
                <w:spacing w:val="35"/>
                <w:sz w:val="24"/>
              </w:rPr>
              <w:t xml:space="preserve">  </w:t>
            </w:r>
            <w:r>
              <w:rPr>
                <w:sz w:val="24"/>
              </w:rPr>
              <w:t>эпитет,</w:t>
            </w:r>
            <w:r>
              <w:rPr>
                <w:spacing w:val="36"/>
                <w:sz w:val="24"/>
              </w:rPr>
              <w:t xml:space="preserve">  </w:t>
            </w:r>
            <w:r>
              <w:rPr>
                <w:spacing w:val="-2"/>
                <w:sz w:val="24"/>
              </w:rPr>
              <w:t>метафора,</w:t>
            </w:r>
          </w:p>
          <w:p w:rsidR="00231C6E" w:rsidRDefault="00FC4929">
            <w:pPr>
              <w:pStyle w:val="TableParagraph"/>
              <w:spacing w:before="108"/>
              <w:ind w:left="439"/>
              <w:rPr>
                <w:sz w:val="24"/>
              </w:rPr>
            </w:pPr>
            <w:r>
              <w:rPr>
                <w:sz w:val="24"/>
              </w:rPr>
              <w:t>метонимия,</w:t>
            </w:r>
            <w:r>
              <w:rPr>
                <w:spacing w:val="-7"/>
                <w:sz w:val="24"/>
              </w:rPr>
              <w:t xml:space="preserve"> </w:t>
            </w:r>
            <w:r>
              <w:rPr>
                <w:sz w:val="24"/>
              </w:rPr>
              <w:t>олицетворение,</w:t>
            </w:r>
            <w:r>
              <w:rPr>
                <w:spacing w:val="-6"/>
                <w:sz w:val="24"/>
              </w:rPr>
              <w:t xml:space="preserve"> </w:t>
            </w:r>
            <w:r>
              <w:rPr>
                <w:sz w:val="24"/>
              </w:rPr>
              <w:t>гипербола,</w:t>
            </w:r>
            <w:r>
              <w:rPr>
                <w:spacing w:val="-6"/>
                <w:sz w:val="24"/>
              </w:rPr>
              <w:t xml:space="preserve"> </w:t>
            </w:r>
            <w:r>
              <w:rPr>
                <w:spacing w:val="-2"/>
                <w:sz w:val="24"/>
              </w:rPr>
              <w:t>сравнение</w:t>
            </w:r>
          </w:p>
        </w:tc>
      </w:tr>
      <w:tr w:rsidR="00231C6E">
        <w:trPr>
          <w:trHeight w:val="1589"/>
        </w:trPr>
        <w:tc>
          <w:tcPr>
            <w:tcW w:w="1046" w:type="dxa"/>
          </w:tcPr>
          <w:p w:rsidR="00231C6E" w:rsidRDefault="00231C6E">
            <w:pPr>
              <w:pStyle w:val="TableParagraph"/>
              <w:rPr>
                <w:b/>
                <w:sz w:val="24"/>
              </w:rPr>
            </w:pPr>
          </w:p>
          <w:p w:rsidR="00231C6E" w:rsidRDefault="00231C6E">
            <w:pPr>
              <w:pStyle w:val="TableParagraph"/>
              <w:spacing w:before="64"/>
              <w:rPr>
                <w:b/>
                <w:sz w:val="24"/>
              </w:rPr>
            </w:pPr>
          </w:p>
          <w:p w:rsidR="00231C6E" w:rsidRDefault="00FC4929">
            <w:pPr>
              <w:pStyle w:val="TableParagraph"/>
              <w:ind w:right="105"/>
              <w:jc w:val="right"/>
              <w:rPr>
                <w:sz w:val="24"/>
              </w:rPr>
            </w:pPr>
            <w:r>
              <w:rPr>
                <w:spacing w:val="-2"/>
                <w:sz w:val="24"/>
              </w:rPr>
              <w:t>3.3.3</w:t>
            </w:r>
          </w:p>
        </w:tc>
        <w:tc>
          <w:tcPr>
            <w:tcW w:w="8168" w:type="dxa"/>
          </w:tcPr>
          <w:p w:rsidR="00231C6E" w:rsidRDefault="00FC4929">
            <w:pPr>
              <w:pStyle w:val="TableParagraph"/>
              <w:spacing w:before="35" w:line="336" w:lineRule="auto"/>
              <w:ind w:left="439" w:right="99"/>
              <w:jc w:val="both"/>
              <w:rPr>
                <w:sz w:val="24"/>
              </w:rPr>
            </w:pPr>
            <w:r>
              <w:rPr>
                <w:sz w:val="24"/>
              </w:rPr>
              <w:t>Основные лексические нормы современного русского литературного языка. Многозначные слова и омонимы, их употребление. Синонимы, антонимы,</w:t>
            </w:r>
            <w:r>
              <w:rPr>
                <w:spacing w:val="25"/>
                <w:sz w:val="24"/>
              </w:rPr>
              <w:t xml:space="preserve">  </w:t>
            </w:r>
            <w:r>
              <w:rPr>
                <w:sz w:val="24"/>
              </w:rPr>
              <w:t>паронимы</w:t>
            </w:r>
            <w:r>
              <w:rPr>
                <w:spacing w:val="26"/>
                <w:sz w:val="24"/>
              </w:rPr>
              <w:t xml:space="preserve">  </w:t>
            </w:r>
            <w:r>
              <w:rPr>
                <w:sz w:val="24"/>
              </w:rPr>
              <w:t>и</w:t>
            </w:r>
            <w:r>
              <w:rPr>
                <w:spacing w:val="25"/>
                <w:sz w:val="24"/>
              </w:rPr>
              <w:t xml:space="preserve">  </w:t>
            </w:r>
            <w:r>
              <w:rPr>
                <w:sz w:val="24"/>
              </w:rPr>
              <w:t>их</w:t>
            </w:r>
            <w:r>
              <w:rPr>
                <w:spacing w:val="25"/>
                <w:sz w:val="24"/>
              </w:rPr>
              <w:t xml:space="preserve">  </w:t>
            </w:r>
            <w:r>
              <w:rPr>
                <w:sz w:val="24"/>
              </w:rPr>
              <w:t>употребление.</w:t>
            </w:r>
            <w:r>
              <w:rPr>
                <w:spacing w:val="26"/>
                <w:sz w:val="24"/>
              </w:rPr>
              <w:t xml:space="preserve">  </w:t>
            </w:r>
            <w:r>
              <w:rPr>
                <w:sz w:val="24"/>
              </w:rPr>
              <w:t>Иноязычные</w:t>
            </w:r>
            <w:r>
              <w:rPr>
                <w:spacing w:val="79"/>
                <w:w w:val="150"/>
                <w:sz w:val="24"/>
              </w:rPr>
              <w:t xml:space="preserve"> </w:t>
            </w:r>
            <w:r>
              <w:rPr>
                <w:sz w:val="24"/>
              </w:rPr>
              <w:t>слова</w:t>
            </w:r>
            <w:r>
              <w:rPr>
                <w:spacing w:val="79"/>
                <w:w w:val="150"/>
                <w:sz w:val="24"/>
              </w:rPr>
              <w:t xml:space="preserve"> </w:t>
            </w:r>
            <w:r>
              <w:rPr>
                <w:sz w:val="24"/>
              </w:rPr>
              <w:t>и</w:t>
            </w:r>
            <w:r>
              <w:rPr>
                <w:spacing w:val="25"/>
                <w:sz w:val="24"/>
              </w:rPr>
              <w:t xml:space="preserve">  </w:t>
            </w:r>
            <w:r>
              <w:rPr>
                <w:spacing w:val="-5"/>
                <w:sz w:val="24"/>
              </w:rPr>
              <w:t>их</w:t>
            </w:r>
          </w:p>
          <w:p w:rsidR="00231C6E" w:rsidRDefault="00FC4929">
            <w:pPr>
              <w:pStyle w:val="TableParagraph"/>
              <w:spacing w:before="3"/>
              <w:ind w:left="439"/>
              <w:jc w:val="both"/>
              <w:rPr>
                <w:sz w:val="24"/>
              </w:rPr>
            </w:pPr>
            <w:r>
              <w:rPr>
                <w:sz w:val="24"/>
              </w:rPr>
              <w:t>употребление.</w:t>
            </w:r>
            <w:r>
              <w:rPr>
                <w:spacing w:val="-3"/>
                <w:sz w:val="24"/>
              </w:rPr>
              <w:t xml:space="preserve"> </w:t>
            </w:r>
            <w:r>
              <w:rPr>
                <w:sz w:val="24"/>
              </w:rPr>
              <w:t>Лексическая</w:t>
            </w:r>
            <w:r>
              <w:rPr>
                <w:spacing w:val="-5"/>
                <w:sz w:val="24"/>
              </w:rPr>
              <w:t xml:space="preserve"> </w:t>
            </w:r>
            <w:r>
              <w:rPr>
                <w:sz w:val="24"/>
              </w:rPr>
              <w:t>сочетаемость.</w:t>
            </w:r>
            <w:r>
              <w:rPr>
                <w:spacing w:val="-7"/>
                <w:sz w:val="24"/>
              </w:rPr>
              <w:t xml:space="preserve"> </w:t>
            </w:r>
            <w:r>
              <w:rPr>
                <w:sz w:val="24"/>
              </w:rPr>
              <w:t>Тавтология.</w:t>
            </w:r>
            <w:r>
              <w:rPr>
                <w:spacing w:val="-7"/>
                <w:sz w:val="24"/>
              </w:rPr>
              <w:t xml:space="preserve"> </w:t>
            </w:r>
            <w:r>
              <w:rPr>
                <w:spacing w:val="-2"/>
                <w:sz w:val="24"/>
              </w:rPr>
              <w:t>Плеоназм</w:t>
            </w:r>
          </w:p>
        </w:tc>
      </w:tr>
      <w:tr w:rsidR="00231C6E">
        <w:trPr>
          <w:trHeight w:val="1205"/>
        </w:trPr>
        <w:tc>
          <w:tcPr>
            <w:tcW w:w="1046" w:type="dxa"/>
          </w:tcPr>
          <w:p w:rsidR="00231C6E" w:rsidRDefault="00231C6E">
            <w:pPr>
              <w:pStyle w:val="TableParagraph"/>
              <w:spacing w:before="148"/>
              <w:rPr>
                <w:b/>
                <w:sz w:val="24"/>
              </w:rPr>
            </w:pPr>
          </w:p>
          <w:p w:rsidR="00231C6E" w:rsidRDefault="00FC4929">
            <w:pPr>
              <w:pStyle w:val="TableParagraph"/>
              <w:ind w:right="105"/>
              <w:jc w:val="right"/>
              <w:rPr>
                <w:sz w:val="24"/>
              </w:rPr>
            </w:pPr>
            <w:r>
              <w:rPr>
                <w:spacing w:val="-2"/>
                <w:sz w:val="24"/>
              </w:rPr>
              <w:t>3.3.4</w:t>
            </w:r>
          </w:p>
        </w:tc>
        <w:tc>
          <w:tcPr>
            <w:tcW w:w="8168" w:type="dxa"/>
          </w:tcPr>
          <w:p w:rsidR="00231C6E" w:rsidRDefault="00FC4929">
            <w:pPr>
              <w:pStyle w:val="TableParagraph"/>
              <w:tabs>
                <w:tab w:val="left" w:pos="3178"/>
                <w:tab w:val="left" w:pos="4438"/>
                <w:tab w:val="left" w:pos="4828"/>
                <w:tab w:val="left" w:pos="5365"/>
                <w:tab w:val="left" w:pos="5911"/>
                <w:tab w:val="left" w:pos="6718"/>
                <w:tab w:val="left" w:pos="7217"/>
              </w:tabs>
              <w:spacing w:before="40" w:line="333" w:lineRule="auto"/>
              <w:ind w:left="439" w:right="101"/>
              <w:rPr>
                <w:sz w:val="24"/>
              </w:rPr>
            </w:pPr>
            <w:r>
              <w:rPr>
                <w:spacing w:val="-2"/>
                <w:sz w:val="24"/>
              </w:rPr>
              <w:t>Функционально-стилистическая</w:t>
            </w:r>
            <w:r>
              <w:rPr>
                <w:sz w:val="24"/>
              </w:rPr>
              <w:tab/>
            </w:r>
            <w:r>
              <w:rPr>
                <w:spacing w:val="-2"/>
                <w:sz w:val="24"/>
              </w:rPr>
              <w:t>окраска</w:t>
            </w:r>
            <w:r>
              <w:rPr>
                <w:sz w:val="24"/>
              </w:rPr>
              <w:tab/>
            </w:r>
            <w:r>
              <w:rPr>
                <w:sz w:val="24"/>
              </w:rPr>
              <w:tab/>
            </w:r>
            <w:r>
              <w:rPr>
                <w:spacing w:val="-2"/>
                <w:sz w:val="24"/>
              </w:rPr>
              <w:t>слова.</w:t>
            </w:r>
            <w:r>
              <w:rPr>
                <w:sz w:val="24"/>
              </w:rPr>
              <w:tab/>
            </w:r>
            <w:r>
              <w:rPr>
                <w:sz w:val="24"/>
              </w:rPr>
              <w:tab/>
            </w:r>
            <w:r>
              <w:rPr>
                <w:spacing w:val="-2"/>
                <w:sz w:val="24"/>
              </w:rPr>
              <w:t>Лексика общеупотребительная,</w:t>
            </w:r>
            <w:r>
              <w:rPr>
                <w:sz w:val="24"/>
              </w:rPr>
              <w:tab/>
            </w:r>
            <w:r>
              <w:rPr>
                <w:spacing w:val="-2"/>
                <w:sz w:val="24"/>
              </w:rPr>
              <w:t>разговорная</w:t>
            </w:r>
            <w:r>
              <w:rPr>
                <w:sz w:val="24"/>
              </w:rPr>
              <w:tab/>
            </w:r>
            <w:r>
              <w:rPr>
                <w:sz w:val="24"/>
              </w:rPr>
              <w:tab/>
            </w:r>
            <w:r>
              <w:rPr>
                <w:spacing w:val="-10"/>
                <w:sz w:val="24"/>
              </w:rPr>
              <w:t>и</w:t>
            </w:r>
            <w:r>
              <w:rPr>
                <w:sz w:val="24"/>
              </w:rPr>
              <w:tab/>
            </w:r>
            <w:r>
              <w:rPr>
                <w:spacing w:val="-2"/>
                <w:sz w:val="24"/>
              </w:rPr>
              <w:t>книжная.</w:t>
            </w:r>
            <w:r>
              <w:rPr>
                <w:sz w:val="24"/>
              </w:rPr>
              <w:tab/>
            </w:r>
            <w:r>
              <w:rPr>
                <w:spacing w:val="-2"/>
                <w:sz w:val="24"/>
              </w:rPr>
              <w:t>Особенности</w:t>
            </w:r>
          </w:p>
          <w:p w:rsidR="00231C6E" w:rsidRDefault="00FC4929">
            <w:pPr>
              <w:pStyle w:val="TableParagraph"/>
              <w:spacing w:before="6"/>
              <w:ind w:left="439"/>
              <w:rPr>
                <w:sz w:val="24"/>
              </w:rPr>
            </w:pPr>
            <w:r>
              <w:rPr>
                <w:spacing w:val="-2"/>
                <w:sz w:val="24"/>
              </w:rPr>
              <w:t>употребления</w:t>
            </w:r>
          </w:p>
        </w:tc>
      </w:tr>
      <w:tr w:rsidR="00231C6E">
        <w:trPr>
          <w:trHeight w:val="1589"/>
        </w:trPr>
        <w:tc>
          <w:tcPr>
            <w:tcW w:w="1046" w:type="dxa"/>
          </w:tcPr>
          <w:p w:rsidR="00231C6E" w:rsidRDefault="00231C6E">
            <w:pPr>
              <w:pStyle w:val="TableParagraph"/>
              <w:rPr>
                <w:b/>
                <w:sz w:val="24"/>
              </w:rPr>
            </w:pPr>
          </w:p>
          <w:p w:rsidR="00231C6E" w:rsidRDefault="00231C6E">
            <w:pPr>
              <w:pStyle w:val="TableParagraph"/>
              <w:spacing w:before="63"/>
              <w:rPr>
                <w:b/>
                <w:sz w:val="24"/>
              </w:rPr>
            </w:pPr>
          </w:p>
          <w:p w:rsidR="00231C6E" w:rsidRDefault="00FC4929">
            <w:pPr>
              <w:pStyle w:val="TableParagraph"/>
              <w:spacing w:before="1"/>
              <w:ind w:right="105"/>
              <w:jc w:val="right"/>
              <w:rPr>
                <w:sz w:val="24"/>
              </w:rPr>
            </w:pPr>
            <w:r>
              <w:rPr>
                <w:spacing w:val="-2"/>
                <w:sz w:val="24"/>
              </w:rPr>
              <w:t>3.3.5</w:t>
            </w:r>
          </w:p>
        </w:tc>
        <w:tc>
          <w:tcPr>
            <w:tcW w:w="8168" w:type="dxa"/>
          </w:tcPr>
          <w:p w:rsidR="00231C6E" w:rsidRDefault="00FC4929">
            <w:pPr>
              <w:pStyle w:val="TableParagraph"/>
              <w:spacing w:before="35" w:line="336" w:lineRule="auto"/>
              <w:ind w:left="439" w:right="98"/>
              <w:jc w:val="both"/>
              <w:rPr>
                <w:sz w:val="24"/>
              </w:rPr>
            </w:pPr>
            <w:r>
              <w:rPr>
                <w:sz w:val="24"/>
              </w:rPr>
              <w:t>Экспрессивно-стилистическая окраска слова. Лексика нейтральная, высокая, сниженная. Эмоционально-оценочная окраска слова (неодобрительное,</w:t>
            </w:r>
            <w:r>
              <w:rPr>
                <w:spacing w:val="80"/>
                <w:w w:val="150"/>
                <w:sz w:val="24"/>
              </w:rPr>
              <w:t xml:space="preserve"> </w:t>
            </w:r>
            <w:r>
              <w:rPr>
                <w:sz w:val="24"/>
              </w:rPr>
              <w:t>ласкательное,</w:t>
            </w:r>
            <w:r>
              <w:rPr>
                <w:spacing w:val="80"/>
                <w:w w:val="150"/>
                <w:sz w:val="24"/>
              </w:rPr>
              <w:t xml:space="preserve"> </w:t>
            </w:r>
            <w:r>
              <w:rPr>
                <w:sz w:val="24"/>
              </w:rPr>
              <w:t>шутливое</w:t>
            </w:r>
            <w:r>
              <w:rPr>
                <w:spacing w:val="80"/>
                <w:w w:val="150"/>
                <w:sz w:val="24"/>
              </w:rPr>
              <w:t xml:space="preserve"> </w:t>
            </w:r>
            <w:r>
              <w:rPr>
                <w:sz w:val="24"/>
              </w:rPr>
              <w:t>и</w:t>
            </w:r>
            <w:r>
              <w:rPr>
                <w:spacing w:val="80"/>
                <w:w w:val="150"/>
                <w:sz w:val="24"/>
              </w:rPr>
              <w:t xml:space="preserve"> </w:t>
            </w:r>
            <w:r>
              <w:rPr>
                <w:sz w:val="24"/>
              </w:rPr>
              <w:t>другое).</w:t>
            </w:r>
            <w:r>
              <w:rPr>
                <w:spacing w:val="80"/>
                <w:w w:val="150"/>
                <w:sz w:val="24"/>
              </w:rPr>
              <w:t xml:space="preserve"> </w:t>
            </w:r>
            <w:r>
              <w:rPr>
                <w:sz w:val="24"/>
              </w:rPr>
              <w:t>Особенности</w:t>
            </w:r>
          </w:p>
          <w:p w:rsidR="00231C6E" w:rsidRDefault="00FC4929">
            <w:pPr>
              <w:pStyle w:val="TableParagraph"/>
              <w:spacing w:before="3"/>
              <w:ind w:left="439"/>
              <w:rPr>
                <w:sz w:val="24"/>
              </w:rPr>
            </w:pPr>
            <w:r>
              <w:rPr>
                <w:spacing w:val="-2"/>
                <w:sz w:val="24"/>
              </w:rPr>
              <w:t>употребления</w:t>
            </w:r>
          </w:p>
        </w:tc>
      </w:tr>
      <w:tr w:rsidR="00231C6E">
        <w:trPr>
          <w:trHeight w:val="431"/>
        </w:trPr>
        <w:tc>
          <w:tcPr>
            <w:tcW w:w="1046" w:type="dxa"/>
          </w:tcPr>
          <w:p w:rsidR="00231C6E" w:rsidRDefault="00FC4929">
            <w:pPr>
              <w:pStyle w:val="TableParagraph"/>
              <w:spacing w:before="40"/>
              <w:ind w:right="105"/>
              <w:jc w:val="right"/>
              <w:rPr>
                <w:sz w:val="24"/>
              </w:rPr>
            </w:pPr>
            <w:r>
              <w:rPr>
                <w:spacing w:val="-2"/>
                <w:sz w:val="24"/>
              </w:rPr>
              <w:t>3.3.6</w:t>
            </w:r>
          </w:p>
        </w:tc>
        <w:tc>
          <w:tcPr>
            <w:tcW w:w="8168" w:type="dxa"/>
          </w:tcPr>
          <w:p w:rsidR="00231C6E" w:rsidRDefault="00FC4929">
            <w:pPr>
              <w:pStyle w:val="TableParagraph"/>
              <w:spacing w:before="40"/>
              <w:ind w:left="439"/>
              <w:rPr>
                <w:sz w:val="24"/>
              </w:rPr>
            </w:pPr>
            <w:r>
              <w:rPr>
                <w:sz w:val="24"/>
              </w:rPr>
              <w:t>Фразеология</w:t>
            </w:r>
            <w:r>
              <w:rPr>
                <w:spacing w:val="-8"/>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Крылатые</w:t>
            </w:r>
            <w:r>
              <w:rPr>
                <w:spacing w:val="-3"/>
                <w:sz w:val="24"/>
              </w:rPr>
              <w:t xml:space="preserve"> </w:t>
            </w:r>
            <w:r>
              <w:rPr>
                <w:spacing w:val="-4"/>
                <w:sz w:val="24"/>
              </w:rPr>
              <w:t>слова</w:t>
            </w:r>
          </w:p>
        </w:tc>
      </w:tr>
      <w:tr w:rsidR="00231C6E">
        <w:trPr>
          <w:trHeight w:val="427"/>
        </w:trPr>
        <w:tc>
          <w:tcPr>
            <w:tcW w:w="1046" w:type="dxa"/>
          </w:tcPr>
          <w:p w:rsidR="00231C6E" w:rsidRDefault="00FC4929">
            <w:pPr>
              <w:pStyle w:val="TableParagraph"/>
              <w:spacing w:before="40"/>
              <w:ind w:right="196"/>
              <w:jc w:val="right"/>
              <w:rPr>
                <w:sz w:val="24"/>
              </w:rPr>
            </w:pPr>
            <w:r>
              <w:rPr>
                <w:spacing w:val="-5"/>
                <w:sz w:val="24"/>
              </w:rPr>
              <w:t>3.4</w:t>
            </w:r>
          </w:p>
        </w:tc>
        <w:tc>
          <w:tcPr>
            <w:tcW w:w="8168" w:type="dxa"/>
          </w:tcPr>
          <w:p w:rsidR="00231C6E" w:rsidRDefault="00FC4929">
            <w:pPr>
              <w:pStyle w:val="TableParagraph"/>
              <w:spacing w:before="40"/>
              <w:ind w:left="439"/>
              <w:rPr>
                <w:sz w:val="24"/>
              </w:rPr>
            </w:pPr>
            <w:r>
              <w:rPr>
                <w:sz w:val="24"/>
              </w:rPr>
              <w:t>Морфемика</w:t>
            </w:r>
            <w:r>
              <w:rPr>
                <w:spacing w:val="-8"/>
                <w:sz w:val="24"/>
              </w:rPr>
              <w:t xml:space="preserve"> </w:t>
            </w:r>
            <w:r>
              <w:rPr>
                <w:sz w:val="24"/>
              </w:rPr>
              <w:t>и</w:t>
            </w:r>
            <w:r>
              <w:rPr>
                <w:spacing w:val="-5"/>
                <w:sz w:val="24"/>
              </w:rPr>
              <w:t xml:space="preserve"> </w:t>
            </w:r>
            <w:r>
              <w:rPr>
                <w:sz w:val="24"/>
              </w:rPr>
              <w:t>словообразование.</w:t>
            </w:r>
            <w:r>
              <w:rPr>
                <w:spacing w:val="-7"/>
                <w:sz w:val="24"/>
              </w:rPr>
              <w:t xml:space="preserve"> </w:t>
            </w:r>
            <w:r>
              <w:rPr>
                <w:sz w:val="24"/>
              </w:rPr>
              <w:t>Словообразовательные</w:t>
            </w:r>
            <w:r>
              <w:rPr>
                <w:spacing w:val="-6"/>
                <w:sz w:val="24"/>
              </w:rPr>
              <w:t xml:space="preserve"> </w:t>
            </w:r>
            <w:r>
              <w:rPr>
                <w:spacing w:val="-2"/>
                <w:sz w:val="24"/>
              </w:rPr>
              <w:t>нормы</w:t>
            </w:r>
          </w:p>
        </w:tc>
      </w:tr>
    </w:tbl>
    <w:p w:rsidR="00231C6E" w:rsidRDefault="00231C6E">
      <w:pPr>
        <w:pStyle w:val="TableParagrap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6"/>
        <w:gridCol w:w="8168"/>
      </w:tblGrid>
      <w:tr w:rsidR="00231C6E">
        <w:trPr>
          <w:trHeight w:val="820"/>
        </w:trPr>
        <w:tc>
          <w:tcPr>
            <w:tcW w:w="1046" w:type="dxa"/>
          </w:tcPr>
          <w:p w:rsidR="00231C6E" w:rsidRDefault="00FC4929">
            <w:pPr>
              <w:pStyle w:val="TableParagraph"/>
              <w:spacing w:before="232"/>
              <w:ind w:right="105"/>
              <w:jc w:val="right"/>
              <w:rPr>
                <w:sz w:val="24"/>
              </w:rPr>
            </w:pPr>
            <w:r>
              <w:rPr>
                <w:spacing w:val="-2"/>
                <w:sz w:val="24"/>
              </w:rPr>
              <w:lastRenderedPageBreak/>
              <w:t>3.4.1</w:t>
            </w:r>
          </w:p>
        </w:tc>
        <w:tc>
          <w:tcPr>
            <w:tcW w:w="8168" w:type="dxa"/>
          </w:tcPr>
          <w:p w:rsidR="00231C6E" w:rsidRDefault="00FC4929">
            <w:pPr>
              <w:pStyle w:val="TableParagraph"/>
              <w:spacing w:before="40"/>
              <w:ind w:left="439"/>
              <w:rPr>
                <w:sz w:val="24"/>
              </w:rPr>
            </w:pPr>
            <w:r>
              <w:rPr>
                <w:sz w:val="24"/>
              </w:rPr>
              <w:t>Морфемика</w:t>
            </w:r>
            <w:r>
              <w:rPr>
                <w:spacing w:val="3"/>
                <w:sz w:val="24"/>
              </w:rPr>
              <w:t xml:space="preserve"> </w:t>
            </w:r>
            <w:r>
              <w:rPr>
                <w:sz w:val="24"/>
              </w:rPr>
              <w:t>и</w:t>
            </w:r>
            <w:r>
              <w:rPr>
                <w:spacing w:val="4"/>
                <w:sz w:val="24"/>
              </w:rPr>
              <w:t xml:space="preserve"> </w:t>
            </w:r>
            <w:r>
              <w:rPr>
                <w:sz w:val="24"/>
              </w:rPr>
              <w:t>словообразование</w:t>
            </w:r>
            <w:r>
              <w:rPr>
                <w:spacing w:val="2"/>
                <w:sz w:val="24"/>
              </w:rPr>
              <w:t xml:space="preserve"> </w:t>
            </w:r>
            <w:r>
              <w:rPr>
                <w:sz w:val="24"/>
              </w:rPr>
              <w:t>как</w:t>
            </w:r>
            <w:r>
              <w:rPr>
                <w:spacing w:val="6"/>
                <w:sz w:val="24"/>
              </w:rPr>
              <w:t xml:space="preserve"> </w:t>
            </w:r>
            <w:r>
              <w:rPr>
                <w:sz w:val="24"/>
              </w:rPr>
              <w:t>разделы</w:t>
            </w:r>
            <w:r>
              <w:rPr>
                <w:spacing w:val="9"/>
                <w:sz w:val="24"/>
              </w:rPr>
              <w:t xml:space="preserve"> </w:t>
            </w:r>
            <w:r>
              <w:rPr>
                <w:sz w:val="24"/>
              </w:rPr>
              <w:t>лингвистики.</w:t>
            </w:r>
            <w:r>
              <w:rPr>
                <w:spacing w:val="5"/>
                <w:sz w:val="24"/>
              </w:rPr>
              <w:t xml:space="preserve"> </w:t>
            </w:r>
            <w:r>
              <w:rPr>
                <w:sz w:val="24"/>
              </w:rPr>
              <w:t>Морфемный</w:t>
            </w:r>
            <w:r>
              <w:rPr>
                <w:spacing w:val="4"/>
                <w:sz w:val="24"/>
              </w:rPr>
              <w:t xml:space="preserve"> </w:t>
            </w:r>
            <w:r>
              <w:rPr>
                <w:spacing w:val="-10"/>
                <w:sz w:val="24"/>
              </w:rPr>
              <w:t>и</w:t>
            </w:r>
          </w:p>
          <w:p w:rsidR="00231C6E" w:rsidRDefault="00FC4929">
            <w:pPr>
              <w:pStyle w:val="TableParagraph"/>
              <w:spacing w:before="108"/>
              <w:ind w:left="439"/>
              <w:rPr>
                <w:sz w:val="24"/>
              </w:rPr>
            </w:pPr>
            <w:r>
              <w:rPr>
                <w:sz w:val="24"/>
              </w:rPr>
              <w:t>словообразовательный</w:t>
            </w:r>
            <w:r>
              <w:rPr>
                <w:spacing w:val="-6"/>
                <w:sz w:val="24"/>
              </w:rPr>
              <w:t xml:space="preserve"> </w:t>
            </w:r>
            <w:r>
              <w:rPr>
                <w:sz w:val="24"/>
              </w:rPr>
              <w:t>анализ</w:t>
            </w:r>
            <w:r>
              <w:rPr>
                <w:spacing w:val="-6"/>
                <w:sz w:val="24"/>
              </w:rPr>
              <w:t xml:space="preserve"> </w:t>
            </w:r>
            <w:r>
              <w:rPr>
                <w:spacing w:val="-4"/>
                <w:sz w:val="24"/>
              </w:rPr>
              <w:t>слова</w:t>
            </w:r>
          </w:p>
        </w:tc>
      </w:tr>
      <w:tr w:rsidR="00231C6E">
        <w:trPr>
          <w:trHeight w:val="816"/>
        </w:trPr>
        <w:tc>
          <w:tcPr>
            <w:tcW w:w="1046" w:type="dxa"/>
          </w:tcPr>
          <w:p w:rsidR="00231C6E" w:rsidRDefault="00FC4929">
            <w:pPr>
              <w:pStyle w:val="TableParagraph"/>
              <w:spacing w:before="227"/>
              <w:ind w:right="105"/>
              <w:jc w:val="right"/>
              <w:rPr>
                <w:sz w:val="24"/>
              </w:rPr>
            </w:pPr>
            <w:r>
              <w:rPr>
                <w:spacing w:val="-2"/>
                <w:sz w:val="24"/>
              </w:rPr>
              <w:t>3.4.2</w:t>
            </w:r>
          </w:p>
        </w:tc>
        <w:tc>
          <w:tcPr>
            <w:tcW w:w="8168" w:type="dxa"/>
          </w:tcPr>
          <w:p w:rsidR="00231C6E" w:rsidRDefault="00FC4929">
            <w:pPr>
              <w:pStyle w:val="TableParagraph"/>
              <w:tabs>
                <w:tab w:val="left" w:pos="3270"/>
                <w:tab w:val="left" w:pos="4843"/>
                <w:tab w:val="left" w:pos="6648"/>
              </w:tabs>
              <w:spacing w:before="35"/>
              <w:ind w:left="439"/>
              <w:rPr>
                <w:sz w:val="24"/>
              </w:rPr>
            </w:pPr>
            <w:r>
              <w:rPr>
                <w:spacing w:val="-2"/>
                <w:sz w:val="24"/>
              </w:rPr>
              <w:t>Словообразовательные</w:t>
            </w:r>
            <w:r>
              <w:rPr>
                <w:sz w:val="24"/>
              </w:rPr>
              <w:tab/>
            </w:r>
            <w:r>
              <w:rPr>
                <w:spacing w:val="-2"/>
                <w:sz w:val="24"/>
              </w:rPr>
              <w:t>трудности.</w:t>
            </w:r>
            <w:r>
              <w:rPr>
                <w:sz w:val="24"/>
              </w:rPr>
              <w:tab/>
            </w:r>
            <w:r>
              <w:rPr>
                <w:spacing w:val="-2"/>
                <w:sz w:val="24"/>
              </w:rPr>
              <w:t>Особенности</w:t>
            </w:r>
            <w:r>
              <w:rPr>
                <w:sz w:val="24"/>
              </w:rPr>
              <w:tab/>
            </w:r>
            <w:r>
              <w:rPr>
                <w:spacing w:val="-2"/>
                <w:sz w:val="24"/>
              </w:rPr>
              <w:t>употребления</w:t>
            </w:r>
          </w:p>
          <w:p w:rsidR="00231C6E" w:rsidRDefault="00FC4929">
            <w:pPr>
              <w:pStyle w:val="TableParagraph"/>
              <w:spacing w:before="113"/>
              <w:ind w:left="439"/>
              <w:rPr>
                <w:sz w:val="24"/>
              </w:rPr>
            </w:pPr>
            <w:r>
              <w:rPr>
                <w:sz w:val="24"/>
              </w:rPr>
              <w:t>сложносокращённых</w:t>
            </w:r>
            <w:r>
              <w:rPr>
                <w:spacing w:val="-5"/>
                <w:sz w:val="24"/>
              </w:rPr>
              <w:t xml:space="preserve"> </w:t>
            </w:r>
            <w:r>
              <w:rPr>
                <w:sz w:val="24"/>
              </w:rPr>
              <w:t>слов</w:t>
            </w:r>
            <w:r>
              <w:rPr>
                <w:spacing w:val="-3"/>
                <w:sz w:val="24"/>
              </w:rPr>
              <w:t xml:space="preserve"> </w:t>
            </w:r>
            <w:r>
              <w:rPr>
                <w:spacing w:val="-2"/>
                <w:sz w:val="24"/>
              </w:rPr>
              <w:t>(аббревиатур)</w:t>
            </w:r>
          </w:p>
        </w:tc>
      </w:tr>
      <w:tr w:rsidR="00231C6E">
        <w:trPr>
          <w:trHeight w:val="431"/>
        </w:trPr>
        <w:tc>
          <w:tcPr>
            <w:tcW w:w="1046" w:type="dxa"/>
          </w:tcPr>
          <w:p w:rsidR="00231C6E" w:rsidRDefault="00FC4929">
            <w:pPr>
              <w:pStyle w:val="TableParagraph"/>
              <w:spacing w:before="35"/>
              <w:ind w:right="196"/>
              <w:jc w:val="right"/>
              <w:rPr>
                <w:sz w:val="24"/>
              </w:rPr>
            </w:pPr>
            <w:r>
              <w:rPr>
                <w:spacing w:val="-5"/>
                <w:sz w:val="24"/>
              </w:rPr>
              <w:t>3.5</w:t>
            </w:r>
          </w:p>
        </w:tc>
        <w:tc>
          <w:tcPr>
            <w:tcW w:w="8168" w:type="dxa"/>
          </w:tcPr>
          <w:p w:rsidR="00231C6E" w:rsidRDefault="00FC4929">
            <w:pPr>
              <w:pStyle w:val="TableParagraph"/>
              <w:spacing w:before="35"/>
              <w:ind w:left="439"/>
              <w:rPr>
                <w:sz w:val="24"/>
              </w:rPr>
            </w:pPr>
            <w:r>
              <w:rPr>
                <w:sz w:val="24"/>
              </w:rPr>
              <w:t>Морфология.</w:t>
            </w:r>
            <w:r>
              <w:rPr>
                <w:spacing w:val="-7"/>
                <w:sz w:val="24"/>
              </w:rPr>
              <w:t xml:space="preserve"> </w:t>
            </w:r>
            <w:r>
              <w:rPr>
                <w:sz w:val="24"/>
              </w:rPr>
              <w:t>Морфологические</w:t>
            </w:r>
            <w:r>
              <w:rPr>
                <w:spacing w:val="-4"/>
                <w:sz w:val="24"/>
              </w:rPr>
              <w:t xml:space="preserve"> нормы</w:t>
            </w:r>
          </w:p>
        </w:tc>
      </w:tr>
      <w:tr w:rsidR="00231C6E">
        <w:trPr>
          <w:trHeight w:val="815"/>
        </w:trPr>
        <w:tc>
          <w:tcPr>
            <w:tcW w:w="1046" w:type="dxa"/>
          </w:tcPr>
          <w:p w:rsidR="00231C6E" w:rsidRDefault="00FC4929">
            <w:pPr>
              <w:pStyle w:val="TableParagraph"/>
              <w:spacing w:before="232"/>
              <w:ind w:right="105"/>
              <w:jc w:val="right"/>
              <w:rPr>
                <w:sz w:val="24"/>
              </w:rPr>
            </w:pPr>
            <w:r>
              <w:rPr>
                <w:spacing w:val="-2"/>
                <w:sz w:val="24"/>
              </w:rPr>
              <w:t>3.5.1</w:t>
            </w:r>
          </w:p>
        </w:tc>
        <w:tc>
          <w:tcPr>
            <w:tcW w:w="8168" w:type="dxa"/>
          </w:tcPr>
          <w:p w:rsidR="00231C6E" w:rsidRDefault="00FC4929">
            <w:pPr>
              <w:pStyle w:val="TableParagraph"/>
              <w:spacing w:before="35"/>
              <w:ind w:left="439"/>
              <w:rPr>
                <w:sz w:val="24"/>
              </w:rPr>
            </w:pPr>
            <w:r>
              <w:rPr>
                <w:sz w:val="24"/>
              </w:rPr>
              <w:t>Морфология</w:t>
            </w:r>
            <w:r>
              <w:rPr>
                <w:spacing w:val="51"/>
                <w:sz w:val="24"/>
              </w:rPr>
              <w:t xml:space="preserve"> </w:t>
            </w:r>
            <w:r>
              <w:rPr>
                <w:sz w:val="24"/>
              </w:rPr>
              <w:t>как</w:t>
            </w:r>
            <w:r>
              <w:rPr>
                <w:spacing w:val="56"/>
                <w:sz w:val="24"/>
              </w:rPr>
              <w:t xml:space="preserve"> </w:t>
            </w:r>
            <w:r>
              <w:rPr>
                <w:sz w:val="24"/>
              </w:rPr>
              <w:t>раздел</w:t>
            </w:r>
            <w:r>
              <w:rPr>
                <w:spacing w:val="58"/>
                <w:sz w:val="24"/>
              </w:rPr>
              <w:t xml:space="preserve"> </w:t>
            </w:r>
            <w:r>
              <w:rPr>
                <w:sz w:val="24"/>
              </w:rPr>
              <w:t>лингвистики.</w:t>
            </w:r>
            <w:r>
              <w:rPr>
                <w:spacing w:val="56"/>
                <w:sz w:val="24"/>
              </w:rPr>
              <w:t xml:space="preserve"> </w:t>
            </w:r>
            <w:r>
              <w:rPr>
                <w:sz w:val="24"/>
              </w:rPr>
              <w:t>Морфологический</w:t>
            </w:r>
            <w:r>
              <w:rPr>
                <w:spacing w:val="59"/>
                <w:sz w:val="24"/>
              </w:rPr>
              <w:t xml:space="preserve"> </w:t>
            </w:r>
            <w:r>
              <w:rPr>
                <w:sz w:val="24"/>
              </w:rPr>
              <w:t>анализ</w:t>
            </w:r>
            <w:r>
              <w:rPr>
                <w:spacing w:val="59"/>
                <w:sz w:val="24"/>
              </w:rPr>
              <w:t xml:space="preserve"> </w:t>
            </w:r>
            <w:r>
              <w:rPr>
                <w:spacing w:val="-2"/>
                <w:sz w:val="24"/>
              </w:rPr>
              <w:t>слова.</w:t>
            </w:r>
          </w:p>
          <w:p w:rsidR="00231C6E" w:rsidRDefault="00FC4929">
            <w:pPr>
              <w:pStyle w:val="TableParagraph"/>
              <w:spacing w:before="113"/>
              <w:ind w:left="439"/>
              <w:rPr>
                <w:sz w:val="24"/>
              </w:rPr>
            </w:pPr>
            <w:r>
              <w:rPr>
                <w:sz w:val="24"/>
              </w:rPr>
              <w:t>Особенности</w:t>
            </w:r>
            <w:r>
              <w:rPr>
                <w:spacing w:val="-2"/>
                <w:sz w:val="24"/>
              </w:rPr>
              <w:t xml:space="preserve"> </w:t>
            </w:r>
            <w:r>
              <w:rPr>
                <w:sz w:val="24"/>
              </w:rPr>
              <w:t>употребления</w:t>
            </w:r>
            <w:r>
              <w:rPr>
                <w:spacing w:val="-2"/>
                <w:sz w:val="24"/>
              </w:rPr>
              <w:t xml:space="preserve"> </w:t>
            </w:r>
            <w:r>
              <w:rPr>
                <w:sz w:val="24"/>
              </w:rPr>
              <w:t>в</w:t>
            </w:r>
            <w:r>
              <w:rPr>
                <w:spacing w:val="-5"/>
                <w:sz w:val="24"/>
              </w:rPr>
              <w:t xml:space="preserve"> </w:t>
            </w:r>
            <w:r>
              <w:rPr>
                <w:sz w:val="24"/>
              </w:rPr>
              <w:t>тексте</w:t>
            </w:r>
            <w:r>
              <w:rPr>
                <w:spacing w:val="-3"/>
                <w:sz w:val="24"/>
              </w:rPr>
              <w:t xml:space="preserve"> </w:t>
            </w:r>
            <w:r>
              <w:rPr>
                <w:sz w:val="24"/>
              </w:rPr>
              <w:t>слов</w:t>
            </w:r>
            <w:r>
              <w:rPr>
                <w:spacing w:val="-5"/>
                <w:sz w:val="24"/>
              </w:rPr>
              <w:t xml:space="preserve"> </w:t>
            </w:r>
            <w:r>
              <w:rPr>
                <w:sz w:val="24"/>
              </w:rPr>
              <w:t>разных</w:t>
            </w:r>
            <w:r>
              <w:rPr>
                <w:spacing w:val="-6"/>
                <w:sz w:val="24"/>
              </w:rPr>
              <w:t xml:space="preserve"> </w:t>
            </w:r>
            <w:r>
              <w:rPr>
                <w:sz w:val="24"/>
              </w:rPr>
              <w:t>частей</w:t>
            </w:r>
            <w:r>
              <w:rPr>
                <w:spacing w:val="-2"/>
                <w:sz w:val="24"/>
              </w:rPr>
              <w:t xml:space="preserve"> </w:t>
            </w:r>
            <w:r>
              <w:rPr>
                <w:spacing w:val="-4"/>
                <w:sz w:val="24"/>
              </w:rPr>
              <w:t>речи</w:t>
            </w:r>
          </w:p>
        </w:tc>
      </w:tr>
      <w:tr w:rsidR="00231C6E">
        <w:trPr>
          <w:trHeight w:val="820"/>
        </w:trPr>
        <w:tc>
          <w:tcPr>
            <w:tcW w:w="1046" w:type="dxa"/>
          </w:tcPr>
          <w:p w:rsidR="00231C6E" w:rsidRDefault="00FC4929">
            <w:pPr>
              <w:pStyle w:val="TableParagraph"/>
              <w:spacing w:before="232"/>
              <w:ind w:right="105"/>
              <w:jc w:val="right"/>
              <w:rPr>
                <w:sz w:val="24"/>
              </w:rPr>
            </w:pPr>
            <w:r>
              <w:rPr>
                <w:spacing w:val="-2"/>
                <w:sz w:val="24"/>
              </w:rPr>
              <w:t>3.5.2</w:t>
            </w:r>
          </w:p>
        </w:tc>
        <w:tc>
          <w:tcPr>
            <w:tcW w:w="8168" w:type="dxa"/>
          </w:tcPr>
          <w:p w:rsidR="00231C6E" w:rsidRDefault="00FC4929">
            <w:pPr>
              <w:pStyle w:val="TableParagraph"/>
              <w:spacing w:before="40"/>
              <w:ind w:left="439"/>
              <w:rPr>
                <w:sz w:val="24"/>
              </w:rPr>
            </w:pPr>
            <w:r>
              <w:rPr>
                <w:sz w:val="24"/>
              </w:rPr>
              <w:t>Основные</w:t>
            </w:r>
            <w:r>
              <w:rPr>
                <w:spacing w:val="-16"/>
                <w:sz w:val="24"/>
              </w:rPr>
              <w:t xml:space="preserve"> </w:t>
            </w:r>
            <w:r>
              <w:rPr>
                <w:sz w:val="24"/>
              </w:rPr>
              <w:t>нормы</w:t>
            </w:r>
            <w:r>
              <w:rPr>
                <w:spacing w:val="-11"/>
                <w:sz w:val="24"/>
              </w:rPr>
              <w:t xml:space="preserve"> </w:t>
            </w:r>
            <w:r>
              <w:rPr>
                <w:sz w:val="24"/>
              </w:rPr>
              <w:t>употребления</w:t>
            </w:r>
            <w:r>
              <w:rPr>
                <w:spacing w:val="-9"/>
                <w:sz w:val="24"/>
              </w:rPr>
              <w:t xml:space="preserve"> </w:t>
            </w:r>
            <w:r>
              <w:rPr>
                <w:sz w:val="24"/>
              </w:rPr>
              <w:t>имён</w:t>
            </w:r>
            <w:r>
              <w:rPr>
                <w:spacing w:val="-12"/>
                <w:sz w:val="24"/>
              </w:rPr>
              <w:t xml:space="preserve"> </w:t>
            </w:r>
            <w:r>
              <w:rPr>
                <w:sz w:val="24"/>
              </w:rPr>
              <w:t>существительных:</w:t>
            </w:r>
            <w:r>
              <w:rPr>
                <w:spacing w:val="-12"/>
                <w:sz w:val="24"/>
              </w:rPr>
              <w:t xml:space="preserve"> </w:t>
            </w:r>
            <w:r>
              <w:rPr>
                <w:sz w:val="24"/>
              </w:rPr>
              <w:t>форм</w:t>
            </w:r>
            <w:r>
              <w:rPr>
                <w:spacing w:val="-11"/>
                <w:sz w:val="24"/>
              </w:rPr>
              <w:t xml:space="preserve"> </w:t>
            </w:r>
            <w:r>
              <w:rPr>
                <w:sz w:val="24"/>
              </w:rPr>
              <w:t>рода,</w:t>
            </w:r>
            <w:r>
              <w:rPr>
                <w:spacing w:val="-10"/>
                <w:sz w:val="24"/>
              </w:rPr>
              <w:t xml:space="preserve"> </w:t>
            </w:r>
            <w:r>
              <w:rPr>
                <w:spacing w:val="-2"/>
                <w:sz w:val="24"/>
              </w:rPr>
              <w:t>числа,</w:t>
            </w:r>
          </w:p>
          <w:p w:rsidR="00231C6E" w:rsidRDefault="00FC4929">
            <w:pPr>
              <w:pStyle w:val="TableParagraph"/>
              <w:spacing w:before="108"/>
              <w:ind w:left="439"/>
              <w:rPr>
                <w:sz w:val="24"/>
              </w:rPr>
            </w:pPr>
            <w:r>
              <w:rPr>
                <w:spacing w:val="-2"/>
                <w:sz w:val="24"/>
              </w:rPr>
              <w:t>падежа</w:t>
            </w:r>
          </w:p>
        </w:tc>
      </w:tr>
      <w:tr w:rsidR="00231C6E">
        <w:trPr>
          <w:trHeight w:val="815"/>
        </w:trPr>
        <w:tc>
          <w:tcPr>
            <w:tcW w:w="1046" w:type="dxa"/>
          </w:tcPr>
          <w:p w:rsidR="00231C6E" w:rsidRDefault="00FC4929">
            <w:pPr>
              <w:pStyle w:val="TableParagraph"/>
              <w:spacing w:before="227"/>
              <w:ind w:right="105"/>
              <w:jc w:val="right"/>
              <w:rPr>
                <w:sz w:val="24"/>
              </w:rPr>
            </w:pPr>
            <w:r>
              <w:rPr>
                <w:spacing w:val="-2"/>
                <w:sz w:val="24"/>
              </w:rPr>
              <w:lastRenderedPageBreak/>
              <w:t>3.5.3</w:t>
            </w:r>
          </w:p>
        </w:tc>
        <w:tc>
          <w:tcPr>
            <w:tcW w:w="8168" w:type="dxa"/>
          </w:tcPr>
          <w:p w:rsidR="00231C6E" w:rsidRDefault="00FC4929">
            <w:pPr>
              <w:pStyle w:val="TableParagraph"/>
              <w:spacing w:before="35"/>
              <w:ind w:left="439"/>
              <w:rPr>
                <w:sz w:val="24"/>
              </w:rPr>
            </w:pPr>
            <w:r>
              <w:rPr>
                <w:sz w:val="24"/>
              </w:rPr>
              <w:t>Основные</w:t>
            </w:r>
            <w:r>
              <w:rPr>
                <w:spacing w:val="60"/>
                <w:sz w:val="24"/>
              </w:rPr>
              <w:t xml:space="preserve"> </w:t>
            </w:r>
            <w:r>
              <w:rPr>
                <w:sz w:val="24"/>
              </w:rPr>
              <w:t>нормы</w:t>
            </w:r>
            <w:r>
              <w:rPr>
                <w:spacing w:val="65"/>
                <w:sz w:val="24"/>
              </w:rPr>
              <w:t xml:space="preserve"> </w:t>
            </w:r>
            <w:r>
              <w:rPr>
                <w:sz w:val="24"/>
              </w:rPr>
              <w:t>употребления</w:t>
            </w:r>
            <w:r>
              <w:rPr>
                <w:spacing w:val="69"/>
                <w:sz w:val="24"/>
              </w:rPr>
              <w:t xml:space="preserve"> </w:t>
            </w:r>
            <w:r>
              <w:rPr>
                <w:sz w:val="24"/>
              </w:rPr>
              <w:t>имён</w:t>
            </w:r>
            <w:r>
              <w:rPr>
                <w:spacing w:val="64"/>
                <w:sz w:val="24"/>
              </w:rPr>
              <w:t xml:space="preserve"> </w:t>
            </w:r>
            <w:r>
              <w:rPr>
                <w:sz w:val="24"/>
              </w:rPr>
              <w:t>прилагательных:</w:t>
            </w:r>
            <w:r>
              <w:rPr>
                <w:spacing w:val="68"/>
                <w:sz w:val="24"/>
              </w:rPr>
              <w:t xml:space="preserve"> </w:t>
            </w:r>
            <w:r>
              <w:rPr>
                <w:sz w:val="24"/>
              </w:rPr>
              <w:t>форм</w:t>
            </w:r>
            <w:r>
              <w:rPr>
                <w:spacing w:val="70"/>
                <w:sz w:val="24"/>
              </w:rPr>
              <w:t xml:space="preserve"> </w:t>
            </w:r>
            <w:r>
              <w:rPr>
                <w:spacing w:val="-2"/>
                <w:sz w:val="24"/>
              </w:rPr>
              <w:t>степеней</w:t>
            </w:r>
          </w:p>
          <w:p w:rsidR="00231C6E" w:rsidRDefault="00FC4929">
            <w:pPr>
              <w:pStyle w:val="TableParagraph"/>
              <w:spacing w:before="113"/>
              <w:ind w:left="439"/>
              <w:rPr>
                <w:sz w:val="24"/>
              </w:rPr>
            </w:pPr>
            <w:r>
              <w:rPr>
                <w:sz w:val="24"/>
              </w:rPr>
              <w:t>сравнения,</w:t>
            </w:r>
            <w:r>
              <w:rPr>
                <w:spacing w:val="-2"/>
                <w:sz w:val="24"/>
              </w:rPr>
              <w:t xml:space="preserve"> </w:t>
            </w:r>
            <w:r>
              <w:rPr>
                <w:sz w:val="24"/>
              </w:rPr>
              <w:t>краткой</w:t>
            </w:r>
            <w:r>
              <w:rPr>
                <w:spacing w:val="-3"/>
                <w:sz w:val="24"/>
              </w:rPr>
              <w:t xml:space="preserve"> </w:t>
            </w:r>
            <w:r>
              <w:rPr>
                <w:spacing w:val="-4"/>
                <w:sz w:val="24"/>
              </w:rPr>
              <w:t>формы</w:t>
            </w:r>
          </w:p>
        </w:tc>
      </w:tr>
      <w:tr w:rsidR="00231C6E">
        <w:trPr>
          <w:trHeight w:val="821"/>
        </w:trPr>
        <w:tc>
          <w:tcPr>
            <w:tcW w:w="1046" w:type="dxa"/>
          </w:tcPr>
          <w:p w:rsidR="00231C6E" w:rsidRDefault="00FC4929">
            <w:pPr>
              <w:pStyle w:val="TableParagraph"/>
              <w:spacing w:before="232"/>
              <w:ind w:right="105"/>
              <w:jc w:val="right"/>
              <w:rPr>
                <w:sz w:val="24"/>
              </w:rPr>
            </w:pPr>
            <w:r>
              <w:rPr>
                <w:spacing w:val="-2"/>
                <w:sz w:val="24"/>
              </w:rPr>
              <w:t>3.5.4</w:t>
            </w:r>
          </w:p>
        </w:tc>
        <w:tc>
          <w:tcPr>
            <w:tcW w:w="8168" w:type="dxa"/>
          </w:tcPr>
          <w:p w:rsidR="00231C6E" w:rsidRDefault="00FC4929">
            <w:pPr>
              <w:pStyle w:val="TableParagraph"/>
              <w:tabs>
                <w:tab w:val="left" w:pos="1758"/>
                <w:tab w:val="left" w:pos="2713"/>
                <w:tab w:val="left" w:pos="4401"/>
                <w:tab w:val="left" w:pos="6420"/>
                <w:tab w:val="left" w:pos="7926"/>
              </w:tabs>
              <w:spacing w:before="40"/>
              <w:ind w:left="439"/>
              <w:rPr>
                <w:sz w:val="24"/>
              </w:rPr>
            </w:pPr>
            <w:r>
              <w:rPr>
                <w:spacing w:val="-2"/>
                <w:sz w:val="24"/>
              </w:rPr>
              <w:t>Основные</w:t>
            </w:r>
            <w:r>
              <w:rPr>
                <w:sz w:val="24"/>
              </w:rPr>
              <w:tab/>
            </w:r>
            <w:r>
              <w:rPr>
                <w:spacing w:val="-4"/>
                <w:sz w:val="24"/>
              </w:rPr>
              <w:t>нормы</w:t>
            </w:r>
            <w:r>
              <w:rPr>
                <w:sz w:val="24"/>
              </w:rPr>
              <w:tab/>
            </w:r>
            <w:r>
              <w:rPr>
                <w:spacing w:val="-2"/>
                <w:sz w:val="24"/>
              </w:rPr>
              <w:t>употребления</w:t>
            </w:r>
            <w:r>
              <w:rPr>
                <w:sz w:val="24"/>
              </w:rPr>
              <w:tab/>
            </w:r>
            <w:r>
              <w:rPr>
                <w:spacing w:val="-2"/>
                <w:sz w:val="24"/>
              </w:rPr>
              <w:t>количественных,</w:t>
            </w:r>
            <w:r>
              <w:rPr>
                <w:sz w:val="24"/>
              </w:rPr>
              <w:tab/>
            </w:r>
            <w:r>
              <w:rPr>
                <w:spacing w:val="-2"/>
                <w:sz w:val="24"/>
              </w:rPr>
              <w:t>порядковых</w:t>
            </w:r>
            <w:r>
              <w:rPr>
                <w:sz w:val="24"/>
              </w:rPr>
              <w:tab/>
            </w:r>
            <w:r>
              <w:rPr>
                <w:spacing w:val="-10"/>
                <w:sz w:val="24"/>
              </w:rPr>
              <w:t>и</w:t>
            </w:r>
          </w:p>
          <w:p w:rsidR="00231C6E" w:rsidRDefault="00FC4929">
            <w:pPr>
              <w:pStyle w:val="TableParagraph"/>
              <w:spacing w:before="108"/>
              <w:ind w:left="439"/>
              <w:rPr>
                <w:sz w:val="24"/>
              </w:rPr>
            </w:pPr>
            <w:r>
              <w:rPr>
                <w:sz w:val="24"/>
              </w:rPr>
              <w:t>собирательных</w:t>
            </w:r>
            <w:r>
              <w:rPr>
                <w:spacing w:val="-6"/>
                <w:sz w:val="24"/>
              </w:rPr>
              <w:t xml:space="preserve"> </w:t>
            </w:r>
            <w:r>
              <w:rPr>
                <w:spacing w:val="-2"/>
                <w:sz w:val="24"/>
              </w:rPr>
              <w:t>числительных</w:t>
            </w:r>
          </w:p>
        </w:tc>
      </w:tr>
      <w:tr w:rsidR="00231C6E">
        <w:trPr>
          <w:trHeight w:val="815"/>
        </w:trPr>
        <w:tc>
          <w:tcPr>
            <w:tcW w:w="1046" w:type="dxa"/>
          </w:tcPr>
          <w:p w:rsidR="00231C6E" w:rsidRDefault="00FC4929">
            <w:pPr>
              <w:pStyle w:val="TableParagraph"/>
              <w:spacing w:before="227"/>
              <w:ind w:right="105"/>
              <w:jc w:val="right"/>
              <w:rPr>
                <w:sz w:val="24"/>
              </w:rPr>
            </w:pPr>
            <w:r>
              <w:rPr>
                <w:spacing w:val="-2"/>
                <w:sz w:val="24"/>
              </w:rPr>
              <w:t>3.5.5</w:t>
            </w:r>
          </w:p>
        </w:tc>
        <w:tc>
          <w:tcPr>
            <w:tcW w:w="8168" w:type="dxa"/>
          </w:tcPr>
          <w:p w:rsidR="00231C6E" w:rsidRDefault="00FC4929">
            <w:pPr>
              <w:pStyle w:val="TableParagraph"/>
              <w:spacing w:before="35"/>
              <w:ind w:left="439"/>
              <w:rPr>
                <w:sz w:val="24"/>
              </w:rPr>
            </w:pPr>
            <w:r>
              <w:rPr>
                <w:sz w:val="24"/>
              </w:rPr>
              <w:t>Основные</w:t>
            </w:r>
            <w:r>
              <w:rPr>
                <w:spacing w:val="31"/>
                <w:sz w:val="24"/>
              </w:rPr>
              <w:t xml:space="preserve"> </w:t>
            </w:r>
            <w:r>
              <w:rPr>
                <w:sz w:val="24"/>
              </w:rPr>
              <w:t>нормы</w:t>
            </w:r>
            <w:r>
              <w:rPr>
                <w:spacing w:val="38"/>
                <w:sz w:val="24"/>
              </w:rPr>
              <w:t xml:space="preserve"> </w:t>
            </w:r>
            <w:r>
              <w:rPr>
                <w:sz w:val="24"/>
              </w:rPr>
              <w:t>употребления</w:t>
            </w:r>
            <w:r>
              <w:rPr>
                <w:spacing w:val="33"/>
                <w:sz w:val="24"/>
              </w:rPr>
              <w:t xml:space="preserve"> </w:t>
            </w:r>
            <w:r>
              <w:rPr>
                <w:sz w:val="24"/>
              </w:rPr>
              <w:t>местоимений:</w:t>
            </w:r>
            <w:r>
              <w:rPr>
                <w:spacing w:val="29"/>
                <w:sz w:val="24"/>
              </w:rPr>
              <w:t xml:space="preserve"> </w:t>
            </w:r>
            <w:r>
              <w:rPr>
                <w:sz w:val="24"/>
              </w:rPr>
              <w:t>формы</w:t>
            </w:r>
            <w:r>
              <w:rPr>
                <w:spacing w:val="30"/>
                <w:sz w:val="24"/>
              </w:rPr>
              <w:t xml:space="preserve"> </w:t>
            </w:r>
            <w:r>
              <w:rPr>
                <w:sz w:val="24"/>
              </w:rPr>
              <w:t>3-го</w:t>
            </w:r>
            <w:r>
              <w:rPr>
                <w:spacing w:val="33"/>
                <w:sz w:val="24"/>
              </w:rPr>
              <w:t xml:space="preserve"> </w:t>
            </w:r>
            <w:r>
              <w:rPr>
                <w:sz w:val="24"/>
              </w:rPr>
              <w:t>лица</w:t>
            </w:r>
            <w:r>
              <w:rPr>
                <w:spacing w:val="32"/>
                <w:sz w:val="24"/>
              </w:rPr>
              <w:t xml:space="preserve"> </w:t>
            </w:r>
            <w:r>
              <w:rPr>
                <w:spacing w:val="-2"/>
                <w:sz w:val="24"/>
              </w:rPr>
              <w:t>личных</w:t>
            </w:r>
          </w:p>
          <w:p w:rsidR="00231C6E" w:rsidRDefault="00FC4929">
            <w:pPr>
              <w:pStyle w:val="TableParagraph"/>
              <w:spacing w:before="108"/>
              <w:ind w:left="439"/>
              <w:rPr>
                <w:sz w:val="24"/>
              </w:rPr>
            </w:pPr>
            <w:r>
              <w:rPr>
                <w:sz w:val="24"/>
              </w:rPr>
              <w:t>местоимений,</w:t>
            </w:r>
            <w:r>
              <w:rPr>
                <w:spacing w:val="-7"/>
                <w:sz w:val="24"/>
              </w:rPr>
              <w:t xml:space="preserve"> </w:t>
            </w:r>
            <w:r>
              <w:rPr>
                <w:sz w:val="24"/>
              </w:rPr>
              <w:t>возвратного</w:t>
            </w:r>
            <w:r>
              <w:rPr>
                <w:spacing w:val="-4"/>
                <w:sz w:val="24"/>
              </w:rPr>
              <w:t xml:space="preserve"> </w:t>
            </w:r>
            <w:r>
              <w:rPr>
                <w:sz w:val="24"/>
              </w:rPr>
              <w:t>местоимения</w:t>
            </w:r>
            <w:r>
              <w:rPr>
                <w:spacing w:val="-3"/>
                <w:sz w:val="24"/>
              </w:rPr>
              <w:t xml:space="preserve"> </w:t>
            </w:r>
            <w:r>
              <w:rPr>
                <w:spacing w:val="-4"/>
                <w:sz w:val="24"/>
              </w:rPr>
              <w:t>себя</w:t>
            </w:r>
          </w:p>
        </w:tc>
      </w:tr>
      <w:tr w:rsidR="00231C6E">
        <w:trPr>
          <w:trHeight w:val="1589"/>
        </w:trPr>
        <w:tc>
          <w:tcPr>
            <w:tcW w:w="1046" w:type="dxa"/>
          </w:tcPr>
          <w:p w:rsidR="00231C6E" w:rsidRDefault="00231C6E">
            <w:pPr>
              <w:pStyle w:val="TableParagraph"/>
              <w:rPr>
                <w:b/>
                <w:sz w:val="24"/>
              </w:rPr>
            </w:pPr>
          </w:p>
          <w:p w:rsidR="00231C6E" w:rsidRDefault="00231C6E">
            <w:pPr>
              <w:pStyle w:val="TableParagraph"/>
              <w:spacing w:before="64"/>
              <w:rPr>
                <w:b/>
                <w:sz w:val="24"/>
              </w:rPr>
            </w:pPr>
          </w:p>
          <w:p w:rsidR="00231C6E" w:rsidRDefault="00FC4929">
            <w:pPr>
              <w:pStyle w:val="TableParagraph"/>
              <w:ind w:right="105"/>
              <w:jc w:val="right"/>
              <w:rPr>
                <w:sz w:val="24"/>
              </w:rPr>
            </w:pPr>
            <w:r>
              <w:rPr>
                <w:spacing w:val="-2"/>
                <w:sz w:val="24"/>
              </w:rPr>
              <w:t>3.5.6</w:t>
            </w:r>
          </w:p>
        </w:tc>
        <w:tc>
          <w:tcPr>
            <w:tcW w:w="8168" w:type="dxa"/>
          </w:tcPr>
          <w:p w:rsidR="00231C6E" w:rsidRDefault="00FC4929">
            <w:pPr>
              <w:pStyle w:val="TableParagraph"/>
              <w:spacing w:before="35" w:line="336" w:lineRule="auto"/>
              <w:ind w:left="439" w:right="101"/>
              <w:jc w:val="both"/>
              <w:rPr>
                <w:sz w:val="24"/>
              </w:rPr>
            </w:pPr>
            <w:r>
              <w:rPr>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w:t>
            </w:r>
            <w:r>
              <w:rPr>
                <w:spacing w:val="26"/>
                <w:sz w:val="24"/>
              </w:rPr>
              <w:t xml:space="preserve"> </w:t>
            </w:r>
            <w:r>
              <w:rPr>
                <w:sz w:val="24"/>
              </w:rPr>
              <w:t>некоторых</w:t>
            </w:r>
            <w:r>
              <w:rPr>
                <w:spacing w:val="27"/>
                <w:sz w:val="24"/>
              </w:rPr>
              <w:t xml:space="preserve"> </w:t>
            </w:r>
            <w:r>
              <w:rPr>
                <w:sz w:val="24"/>
              </w:rPr>
              <w:t>глагольных</w:t>
            </w:r>
            <w:r>
              <w:rPr>
                <w:spacing w:val="27"/>
                <w:sz w:val="24"/>
              </w:rPr>
              <w:t xml:space="preserve"> </w:t>
            </w:r>
            <w:r>
              <w:rPr>
                <w:sz w:val="24"/>
              </w:rPr>
              <w:t>форм:</w:t>
            </w:r>
            <w:r>
              <w:rPr>
                <w:spacing w:val="33"/>
                <w:sz w:val="24"/>
              </w:rPr>
              <w:t xml:space="preserve"> </w:t>
            </w:r>
            <w:r>
              <w:rPr>
                <w:sz w:val="24"/>
              </w:rPr>
              <w:t>форм</w:t>
            </w:r>
            <w:r>
              <w:rPr>
                <w:spacing w:val="34"/>
                <w:sz w:val="24"/>
              </w:rPr>
              <w:t xml:space="preserve"> </w:t>
            </w:r>
            <w:r>
              <w:rPr>
                <w:sz w:val="24"/>
              </w:rPr>
              <w:t>прошедшего</w:t>
            </w:r>
            <w:r>
              <w:rPr>
                <w:spacing w:val="32"/>
                <w:sz w:val="24"/>
              </w:rPr>
              <w:t xml:space="preserve"> </w:t>
            </w:r>
            <w:r>
              <w:rPr>
                <w:sz w:val="24"/>
              </w:rPr>
              <w:t>времени</w:t>
            </w:r>
            <w:r>
              <w:rPr>
                <w:spacing w:val="29"/>
                <w:sz w:val="24"/>
              </w:rPr>
              <w:t xml:space="preserve"> </w:t>
            </w:r>
            <w:r>
              <w:rPr>
                <w:spacing w:val="-10"/>
                <w:sz w:val="24"/>
              </w:rPr>
              <w:t>с</w:t>
            </w:r>
          </w:p>
          <w:p w:rsidR="00231C6E" w:rsidRDefault="00FC4929">
            <w:pPr>
              <w:pStyle w:val="TableParagraph"/>
              <w:spacing w:before="3"/>
              <w:ind w:left="439"/>
              <w:jc w:val="both"/>
              <w:rPr>
                <w:sz w:val="24"/>
              </w:rPr>
            </w:pPr>
            <w:r>
              <w:rPr>
                <w:sz w:val="24"/>
              </w:rPr>
              <w:t>суффиксом</w:t>
            </w:r>
            <w:r>
              <w:rPr>
                <w:spacing w:val="-2"/>
                <w:sz w:val="24"/>
              </w:rPr>
              <w:t xml:space="preserve"> </w:t>
            </w:r>
            <w:r>
              <w:rPr>
                <w:i/>
                <w:sz w:val="24"/>
              </w:rPr>
              <w:t>-ну-</w:t>
            </w:r>
            <w:r>
              <w:rPr>
                <w:sz w:val="24"/>
              </w:rPr>
              <w:t>,</w:t>
            </w:r>
            <w:r>
              <w:rPr>
                <w:spacing w:val="-3"/>
                <w:sz w:val="24"/>
              </w:rPr>
              <w:t xml:space="preserve"> </w:t>
            </w:r>
            <w:r>
              <w:rPr>
                <w:sz w:val="24"/>
              </w:rPr>
              <w:t>форм</w:t>
            </w:r>
            <w:r>
              <w:rPr>
                <w:spacing w:val="-7"/>
                <w:sz w:val="24"/>
              </w:rPr>
              <w:t xml:space="preserve"> </w:t>
            </w:r>
            <w:r>
              <w:rPr>
                <w:sz w:val="24"/>
              </w:rPr>
              <w:t>повелительного</w:t>
            </w:r>
            <w:r>
              <w:rPr>
                <w:spacing w:val="-1"/>
                <w:sz w:val="24"/>
              </w:rPr>
              <w:t xml:space="preserve"> </w:t>
            </w:r>
            <w:r>
              <w:rPr>
                <w:spacing w:val="-2"/>
                <w:sz w:val="24"/>
              </w:rPr>
              <w:t>наклонения</w:t>
            </w:r>
          </w:p>
        </w:tc>
      </w:tr>
      <w:tr w:rsidR="00231C6E">
        <w:trPr>
          <w:trHeight w:val="432"/>
        </w:trPr>
        <w:tc>
          <w:tcPr>
            <w:tcW w:w="1046" w:type="dxa"/>
          </w:tcPr>
          <w:p w:rsidR="00231C6E" w:rsidRDefault="00FC4929">
            <w:pPr>
              <w:pStyle w:val="TableParagraph"/>
              <w:spacing w:before="40"/>
              <w:ind w:right="196"/>
              <w:jc w:val="right"/>
              <w:rPr>
                <w:sz w:val="24"/>
              </w:rPr>
            </w:pPr>
            <w:r>
              <w:rPr>
                <w:spacing w:val="-5"/>
                <w:sz w:val="24"/>
              </w:rPr>
              <w:t>3.6</w:t>
            </w:r>
          </w:p>
        </w:tc>
        <w:tc>
          <w:tcPr>
            <w:tcW w:w="8168" w:type="dxa"/>
          </w:tcPr>
          <w:p w:rsidR="00231C6E" w:rsidRDefault="00FC4929">
            <w:pPr>
              <w:pStyle w:val="TableParagraph"/>
              <w:spacing w:before="40"/>
              <w:ind w:left="439"/>
              <w:rPr>
                <w:sz w:val="24"/>
              </w:rPr>
            </w:pPr>
            <w:r>
              <w:rPr>
                <w:sz w:val="24"/>
              </w:rPr>
              <w:t>Синтаксис.</w:t>
            </w:r>
            <w:r>
              <w:rPr>
                <w:spacing w:val="-5"/>
                <w:sz w:val="24"/>
              </w:rPr>
              <w:t xml:space="preserve"> </w:t>
            </w:r>
            <w:r>
              <w:rPr>
                <w:sz w:val="24"/>
              </w:rPr>
              <w:t>Синтаксические</w:t>
            </w:r>
            <w:r>
              <w:rPr>
                <w:spacing w:val="-6"/>
                <w:sz w:val="24"/>
              </w:rPr>
              <w:t xml:space="preserve"> </w:t>
            </w:r>
            <w:r>
              <w:rPr>
                <w:spacing w:val="-4"/>
                <w:sz w:val="24"/>
              </w:rPr>
              <w:t>нормы</w:t>
            </w:r>
          </w:p>
        </w:tc>
      </w:tr>
      <w:tr w:rsidR="00231C6E">
        <w:trPr>
          <w:trHeight w:val="820"/>
        </w:trPr>
        <w:tc>
          <w:tcPr>
            <w:tcW w:w="1046" w:type="dxa"/>
          </w:tcPr>
          <w:p w:rsidR="00231C6E" w:rsidRDefault="00FC4929">
            <w:pPr>
              <w:pStyle w:val="TableParagraph"/>
              <w:spacing w:before="232"/>
              <w:ind w:right="105"/>
              <w:jc w:val="right"/>
              <w:rPr>
                <w:sz w:val="24"/>
              </w:rPr>
            </w:pPr>
            <w:r>
              <w:rPr>
                <w:spacing w:val="-2"/>
                <w:sz w:val="24"/>
              </w:rPr>
              <w:t>3.6.1</w:t>
            </w:r>
          </w:p>
        </w:tc>
        <w:tc>
          <w:tcPr>
            <w:tcW w:w="8168" w:type="dxa"/>
          </w:tcPr>
          <w:p w:rsidR="00231C6E" w:rsidRDefault="00FC4929">
            <w:pPr>
              <w:pStyle w:val="TableParagraph"/>
              <w:tabs>
                <w:tab w:val="left" w:pos="1883"/>
                <w:tab w:val="left" w:pos="2579"/>
                <w:tab w:val="left" w:pos="3606"/>
                <w:tab w:val="left" w:pos="5327"/>
                <w:tab w:val="left" w:pos="7370"/>
              </w:tabs>
              <w:spacing w:before="40"/>
              <w:ind w:left="439"/>
              <w:rPr>
                <w:sz w:val="24"/>
              </w:rPr>
            </w:pPr>
            <w:r>
              <w:rPr>
                <w:spacing w:val="-2"/>
                <w:sz w:val="24"/>
              </w:rPr>
              <w:t>Синтаксис</w:t>
            </w:r>
            <w:r>
              <w:rPr>
                <w:sz w:val="24"/>
              </w:rPr>
              <w:tab/>
            </w:r>
            <w:r>
              <w:rPr>
                <w:spacing w:val="-5"/>
                <w:sz w:val="24"/>
              </w:rPr>
              <w:t>как</w:t>
            </w:r>
            <w:r>
              <w:rPr>
                <w:sz w:val="24"/>
              </w:rPr>
              <w:tab/>
            </w:r>
            <w:r>
              <w:rPr>
                <w:spacing w:val="-2"/>
                <w:sz w:val="24"/>
              </w:rPr>
              <w:t>раздел</w:t>
            </w:r>
            <w:r>
              <w:rPr>
                <w:sz w:val="24"/>
              </w:rPr>
              <w:tab/>
            </w:r>
            <w:r>
              <w:rPr>
                <w:spacing w:val="-2"/>
                <w:sz w:val="24"/>
              </w:rPr>
              <w:t>лингвистики.</w:t>
            </w:r>
            <w:r>
              <w:rPr>
                <w:sz w:val="24"/>
              </w:rPr>
              <w:tab/>
            </w:r>
            <w:r>
              <w:rPr>
                <w:spacing w:val="-2"/>
                <w:sz w:val="24"/>
              </w:rPr>
              <w:t>Синтаксический</w:t>
            </w:r>
            <w:r>
              <w:rPr>
                <w:sz w:val="24"/>
              </w:rPr>
              <w:tab/>
            </w:r>
            <w:r>
              <w:rPr>
                <w:spacing w:val="-2"/>
                <w:sz w:val="24"/>
              </w:rPr>
              <w:t>анализ</w:t>
            </w:r>
          </w:p>
          <w:p w:rsidR="00231C6E" w:rsidRDefault="00FC4929">
            <w:pPr>
              <w:pStyle w:val="TableParagraph"/>
              <w:spacing w:before="108"/>
              <w:ind w:left="439"/>
              <w:rPr>
                <w:sz w:val="24"/>
              </w:rPr>
            </w:pPr>
            <w:r>
              <w:rPr>
                <w:sz w:val="24"/>
              </w:rPr>
              <w:t>словосочетания</w:t>
            </w:r>
            <w:r>
              <w:rPr>
                <w:spacing w:val="-4"/>
                <w:sz w:val="24"/>
              </w:rPr>
              <w:t xml:space="preserve"> </w:t>
            </w:r>
            <w:r>
              <w:rPr>
                <w:sz w:val="24"/>
              </w:rPr>
              <w:t>и</w:t>
            </w:r>
            <w:r>
              <w:rPr>
                <w:spacing w:val="-3"/>
                <w:sz w:val="24"/>
              </w:rPr>
              <w:t xml:space="preserve"> </w:t>
            </w:r>
            <w:r>
              <w:rPr>
                <w:spacing w:val="-2"/>
                <w:sz w:val="24"/>
              </w:rPr>
              <w:t>предложения</w:t>
            </w:r>
          </w:p>
        </w:tc>
      </w:tr>
      <w:tr w:rsidR="00231C6E">
        <w:trPr>
          <w:trHeight w:val="1977"/>
        </w:trPr>
        <w:tc>
          <w:tcPr>
            <w:tcW w:w="1046" w:type="dxa"/>
          </w:tcPr>
          <w:p w:rsidR="00231C6E" w:rsidRDefault="00231C6E">
            <w:pPr>
              <w:pStyle w:val="TableParagraph"/>
              <w:rPr>
                <w:b/>
                <w:sz w:val="24"/>
              </w:rPr>
            </w:pPr>
          </w:p>
          <w:p w:rsidR="00231C6E" w:rsidRDefault="00231C6E">
            <w:pPr>
              <w:pStyle w:val="TableParagraph"/>
              <w:spacing w:before="256"/>
              <w:rPr>
                <w:b/>
                <w:sz w:val="24"/>
              </w:rPr>
            </w:pPr>
          </w:p>
          <w:p w:rsidR="00231C6E" w:rsidRDefault="00FC4929">
            <w:pPr>
              <w:pStyle w:val="TableParagraph"/>
              <w:ind w:right="105"/>
              <w:jc w:val="right"/>
              <w:rPr>
                <w:sz w:val="24"/>
              </w:rPr>
            </w:pPr>
            <w:r>
              <w:rPr>
                <w:spacing w:val="-2"/>
                <w:sz w:val="24"/>
              </w:rPr>
              <w:t>3.6.2</w:t>
            </w:r>
          </w:p>
        </w:tc>
        <w:tc>
          <w:tcPr>
            <w:tcW w:w="8168" w:type="dxa"/>
          </w:tcPr>
          <w:p w:rsidR="00231C6E" w:rsidRDefault="00FC4929">
            <w:pPr>
              <w:pStyle w:val="TableParagraph"/>
              <w:spacing w:before="35" w:line="336" w:lineRule="auto"/>
              <w:ind w:left="439" w:right="102"/>
              <w:jc w:val="both"/>
              <w:rPr>
                <w:sz w:val="24"/>
              </w:rPr>
            </w:pPr>
            <w:r>
              <w:rPr>
                <w:sz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w:t>
            </w:r>
            <w:r>
              <w:rPr>
                <w:spacing w:val="62"/>
                <w:w w:val="150"/>
                <w:sz w:val="24"/>
              </w:rPr>
              <w:t xml:space="preserve">  </w:t>
            </w:r>
            <w:r>
              <w:rPr>
                <w:sz w:val="24"/>
              </w:rPr>
              <w:t>вопрос,</w:t>
            </w:r>
            <w:r>
              <w:rPr>
                <w:spacing w:val="65"/>
                <w:w w:val="150"/>
                <w:sz w:val="24"/>
              </w:rPr>
              <w:t xml:space="preserve">  </w:t>
            </w:r>
            <w:r>
              <w:rPr>
                <w:sz w:val="24"/>
              </w:rPr>
              <w:t>риторическое</w:t>
            </w:r>
            <w:r>
              <w:rPr>
                <w:spacing w:val="64"/>
                <w:w w:val="150"/>
                <w:sz w:val="24"/>
              </w:rPr>
              <w:t xml:space="preserve">  </w:t>
            </w:r>
            <w:r>
              <w:rPr>
                <w:sz w:val="24"/>
              </w:rPr>
              <w:t>восклицание,</w:t>
            </w:r>
            <w:r>
              <w:rPr>
                <w:spacing w:val="66"/>
                <w:w w:val="150"/>
                <w:sz w:val="24"/>
              </w:rPr>
              <w:t xml:space="preserve">  </w:t>
            </w:r>
            <w:r>
              <w:rPr>
                <w:spacing w:val="-2"/>
                <w:sz w:val="24"/>
              </w:rPr>
              <w:t>риторическое</w:t>
            </w:r>
          </w:p>
          <w:p w:rsidR="00231C6E" w:rsidRDefault="00FC4929">
            <w:pPr>
              <w:pStyle w:val="TableParagraph"/>
              <w:ind w:left="439"/>
              <w:jc w:val="both"/>
              <w:rPr>
                <w:sz w:val="24"/>
              </w:rPr>
            </w:pPr>
            <w:r>
              <w:rPr>
                <w:sz w:val="24"/>
              </w:rPr>
              <w:t>обращение;</w:t>
            </w:r>
            <w:r>
              <w:rPr>
                <w:spacing w:val="-7"/>
                <w:sz w:val="24"/>
              </w:rPr>
              <w:t xml:space="preserve"> </w:t>
            </w:r>
            <w:r>
              <w:rPr>
                <w:sz w:val="24"/>
              </w:rPr>
              <w:t>многосоюзие,</w:t>
            </w:r>
            <w:r>
              <w:rPr>
                <w:spacing w:val="-5"/>
                <w:sz w:val="24"/>
              </w:rPr>
              <w:t xml:space="preserve"> </w:t>
            </w:r>
            <w:r>
              <w:rPr>
                <w:spacing w:val="-2"/>
                <w:sz w:val="24"/>
              </w:rPr>
              <w:t>бессоюзие</w:t>
            </w:r>
          </w:p>
        </w:tc>
      </w:tr>
      <w:tr w:rsidR="00231C6E">
        <w:trPr>
          <w:trHeight w:val="3903"/>
        </w:trPr>
        <w:tc>
          <w:tcPr>
            <w:tcW w:w="1046"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17"/>
              <w:rPr>
                <w:b/>
                <w:sz w:val="24"/>
              </w:rPr>
            </w:pPr>
          </w:p>
          <w:p w:rsidR="00231C6E" w:rsidRDefault="00FC4929">
            <w:pPr>
              <w:pStyle w:val="TableParagraph"/>
              <w:ind w:right="105"/>
              <w:jc w:val="right"/>
              <w:rPr>
                <w:sz w:val="24"/>
              </w:rPr>
            </w:pPr>
            <w:r>
              <w:rPr>
                <w:spacing w:val="-2"/>
                <w:sz w:val="24"/>
              </w:rPr>
              <w:t>3.6.3</w:t>
            </w:r>
          </w:p>
        </w:tc>
        <w:tc>
          <w:tcPr>
            <w:tcW w:w="8168" w:type="dxa"/>
          </w:tcPr>
          <w:p w:rsidR="00231C6E" w:rsidRDefault="00FC4929">
            <w:pPr>
              <w:pStyle w:val="TableParagraph"/>
              <w:spacing w:before="35" w:line="336" w:lineRule="auto"/>
              <w:ind w:left="439" w:right="94"/>
              <w:jc w:val="both"/>
              <w:rPr>
                <w:sz w:val="24"/>
              </w:rPr>
            </w:pPr>
            <w:r>
              <w:rPr>
                <w:sz w:val="24"/>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w:t>
            </w:r>
            <w:r>
              <w:rPr>
                <w:spacing w:val="-2"/>
                <w:sz w:val="24"/>
              </w:rPr>
              <w:t xml:space="preserve"> </w:t>
            </w:r>
            <w:r>
              <w:rPr>
                <w:sz w:val="24"/>
              </w:rPr>
              <w:t>при себе приложение (типа диван-кровать, озеро Байкал). Согласование сказуемого с подлежащим,</w:t>
            </w:r>
            <w:r>
              <w:rPr>
                <w:spacing w:val="80"/>
                <w:w w:val="150"/>
                <w:sz w:val="24"/>
              </w:rPr>
              <w:t xml:space="preserve">   </w:t>
            </w:r>
            <w:r>
              <w:rPr>
                <w:sz w:val="24"/>
              </w:rPr>
              <w:t>выраженным</w:t>
            </w:r>
            <w:r>
              <w:rPr>
                <w:spacing w:val="80"/>
                <w:w w:val="150"/>
                <w:sz w:val="24"/>
              </w:rPr>
              <w:t xml:space="preserve">   </w:t>
            </w:r>
            <w:r>
              <w:rPr>
                <w:sz w:val="24"/>
              </w:rPr>
              <w:t>аббревиатурой,</w:t>
            </w:r>
            <w:r>
              <w:rPr>
                <w:spacing w:val="80"/>
                <w:w w:val="150"/>
                <w:sz w:val="24"/>
              </w:rPr>
              <w:t xml:space="preserve">   </w:t>
            </w:r>
            <w:r>
              <w:rPr>
                <w:sz w:val="24"/>
              </w:rPr>
              <w:t>заимствованным</w:t>
            </w:r>
          </w:p>
          <w:p w:rsidR="00231C6E" w:rsidRDefault="00FC4929">
            <w:pPr>
              <w:pStyle w:val="TableParagraph"/>
              <w:spacing w:line="275" w:lineRule="exact"/>
              <w:ind w:left="439"/>
              <w:jc w:val="both"/>
              <w:rPr>
                <w:sz w:val="24"/>
              </w:rPr>
            </w:pPr>
            <w:r>
              <w:rPr>
                <w:sz w:val="24"/>
              </w:rPr>
              <w:t xml:space="preserve">несклоняемым </w:t>
            </w:r>
            <w:r>
              <w:rPr>
                <w:spacing w:val="-2"/>
                <w:sz w:val="24"/>
              </w:rPr>
              <w:t>существительным</w:t>
            </w:r>
          </w:p>
        </w:tc>
      </w:tr>
    </w:tbl>
    <w:p w:rsidR="00231C6E" w:rsidRDefault="00231C6E">
      <w:pPr>
        <w:pStyle w:val="TableParagraph"/>
        <w:spacing w:line="275" w:lineRule="exact"/>
        <w:jc w:val="bot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6"/>
        <w:gridCol w:w="8168"/>
      </w:tblGrid>
      <w:tr w:rsidR="00231C6E">
        <w:trPr>
          <w:trHeight w:val="820"/>
        </w:trPr>
        <w:tc>
          <w:tcPr>
            <w:tcW w:w="1046" w:type="dxa"/>
          </w:tcPr>
          <w:p w:rsidR="00231C6E" w:rsidRDefault="00FC4929">
            <w:pPr>
              <w:pStyle w:val="TableParagraph"/>
              <w:spacing w:before="232"/>
              <w:ind w:right="105"/>
              <w:jc w:val="right"/>
              <w:rPr>
                <w:sz w:val="24"/>
              </w:rPr>
            </w:pPr>
            <w:r>
              <w:rPr>
                <w:spacing w:val="-2"/>
                <w:sz w:val="24"/>
              </w:rPr>
              <w:lastRenderedPageBreak/>
              <w:t>3.6.4</w:t>
            </w:r>
          </w:p>
        </w:tc>
        <w:tc>
          <w:tcPr>
            <w:tcW w:w="8168" w:type="dxa"/>
          </w:tcPr>
          <w:p w:rsidR="00231C6E" w:rsidRDefault="00FC4929">
            <w:pPr>
              <w:pStyle w:val="TableParagraph"/>
              <w:tabs>
                <w:tab w:val="left" w:pos="1710"/>
                <w:tab w:val="left" w:pos="2626"/>
                <w:tab w:val="left" w:pos="4104"/>
                <w:tab w:val="left" w:pos="5576"/>
                <w:tab w:val="left" w:pos="6444"/>
                <w:tab w:val="left" w:pos="7681"/>
              </w:tabs>
              <w:spacing w:before="40"/>
              <w:ind w:left="439"/>
              <w:rPr>
                <w:sz w:val="24"/>
              </w:rPr>
            </w:pPr>
            <w:r>
              <w:rPr>
                <w:spacing w:val="-2"/>
                <w:sz w:val="24"/>
              </w:rPr>
              <w:t>Основные</w:t>
            </w:r>
            <w:r>
              <w:rPr>
                <w:sz w:val="24"/>
              </w:rPr>
              <w:tab/>
            </w:r>
            <w:r>
              <w:rPr>
                <w:spacing w:val="-4"/>
                <w:sz w:val="24"/>
              </w:rPr>
              <w:t>нормы</w:t>
            </w:r>
            <w:r>
              <w:rPr>
                <w:sz w:val="24"/>
              </w:rPr>
              <w:tab/>
            </w:r>
            <w:r>
              <w:rPr>
                <w:spacing w:val="-2"/>
                <w:sz w:val="24"/>
              </w:rPr>
              <w:t>управления:</w:t>
            </w:r>
            <w:r>
              <w:rPr>
                <w:sz w:val="24"/>
              </w:rPr>
              <w:tab/>
            </w:r>
            <w:r>
              <w:rPr>
                <w:spacing w:val="-2"/>
                <w:sz w:val="24"/>
              </w:rPr>
              <w:t>правильный</w:t>
            </w:r>
            <w:r>
              <w:rPr>
                <w:sz w:val="24"/>
              </w:rPr>
              <w:tab/>
            </w:r>
            <w:r>
              <w:rPr>
                <w:spacing w:val="-2"/>
                <w:sz w:val="24"/>
              </w:rPr>
              <w:t>выбор</w:t>
            </w:r>
            <w:r>
              <w:rPr>
                <w:sz w:val="24"/>
              </w:rPr>
              <w:tab/>
            </w:r>
            <w:r>
              <w:rPr>
                <w:spacing w:val="-2"/>
                <w:sz w:val="24"/>
              </w:rPr>
              <w:t>падежной</w:t>
            </w:r>
            <w:r>
              <w:rPr>
                <w:sz w:val="24"/>
              </w:rPr>
              <w:tab/>
            </w:r>
            <w:r>
              <w:rPr>
                <w:spacing w:val="-5"/>
                <w:sz w:val="24"/>
              </w:rPr>
              <w:t>или</w:t>
            </w:r>
          </w:p>
          <w:p w:rsidR="00231C6E" w:rsidRDefault="00FC4929">
            <w:pPr>
              <w:pStyle w:val="TableParagraph"/>
              <w:spacing w:before="108"/>
              <w:ind w:left="439"/>
              <w:rPr>
                <w:sz w:val="24"/>
              </w:rPr>
            </w:pPr>
            <w:r>
              <w:rPr>
                <w:sz w:val="24"/>
              </w:rPr>
              <w:t>предложно-падежной</w:t>
            </w:r>
            <w:r>
              <w:rPr>
                <w:spacing w:val="-8"/>
                <w:sz w:val="24"/>
              </w:rPr>
              <w:t xml:space="preserve"> </w:t>
            </w:r>
            <w:r>
              <w:rPr>
                <w:sz w:val="24"/>
              </w:rPr>
              <w:t>формы</w:t>
            </w:r>
            <w:r>
              <w:rPr>
                <w:spacing w:val="-6"/>
                <w:sz w:val="24"/>
              </w:rPr>
              <w:t xml:space="preserve"> </w:t>
            </w:r>
            <w:r>
              <w:rPr>
                <w:sz w:val="24"/>
              </w:rPr>
              <w:t>управляемого</w:t>
            </w:r>
            <w:r>
              <w:rPr>
                <w:spacing w:val="1"/>
                <w:sz w:val="24"/>
              </w:rPr>
              <w:t xml:space="preserve"> </w:t>
            </w:r>
            <w:r>
              <w:rPr>
                <w:spacing w:val="-4"/>
                <w:sz w:val="24"/>
              </w:rPr>
              <w:t>слова</w:t>
            </w:r>
          </w:p>
        </w:tc>
      </w:tr>
      <w:tr w:rsidR="00231C6E">
        <w:trPr>
          <w:trHeight w:val="431"/>
        </w:trPr>
        <w:tc>
          <w:tcPr>
            <w:tcW w:w="1046" w:type="dxa"/>
          </w:tcPr>
          <w:p w:rsidR="00231C6E" w:rsidRDefault="00FC4929">
            <w:pPr>
              <w:pStyle w:val="TableParagraph"/>
              <w:spacing w:before="35"/>
              <w:ind w:right="105"/>
              <w:jc w:val="right"/>
              <w:rPr>
                <w:sz w:val="24"/>
              </w:rPr>
            </w:pPr>
            <w:r>
              <w:rPr>
                <w:spacing w:val="-2"/>
                <w:sz w:val="24"/>
              </w:rPr>
              <w:t>3.6.5</w:t>
            </w:r>
          </w:p>
        </w:tc>
        <w:tc>
          <w:tcPr>
            <w:tcW w:w="8168" w:type="dxa"/>
          </w:tcPr>
          <w:p w:rsidR="00231C6E" w:rsidRDefault="00FC4929">
            <w:pPr>
              <w:pStyle w:val="TableParagraph"/>
              <w:spacing w:before="35"/>
              <w:ind w:left="439"/>
              <w:rPr>
                <w:sz w:val="24"/>
              </w:rPr>
            </w:pPr>
            <w:r>
              <w:rPr>
                <w:sz w:val="24"/>
              </w:rPr>
              <w:t>Основные</w:t>
            </w:r>
            <w:r>
              <w:rPr>
                <w:spacing w:val="-8"/>
                <w:sz w:val="24"/>
              </w:rPr>
              <w:t xml:space="preserve"> </w:t>
            </w:r>
            <w:r>
              <w:rPr>
                <w:sz w:val="24"/>
              </w:rPr>
              <w:t>нормы</w:t>
            </w:r>
            <w:r>
              <w:rPr>
                <w:spacing w:val="-3"/>
                <w:sz w:val="24"/>
              </w:rPr>
              <w:t xml:space="preserve"> </w:t>
            </w:r>
            <w:r>
              <w:rPr>
                <w:sz w:val="24"/>
              </w:rPr>
              <w:t>употребления</w:t>
            </w:r>
            <w:r>
              <w:rPr>
                <w:spacing w:val="-5"/>
                <w:sz w:val="24"/>
              </w:rPr>
              <w:t xml:space="preserve"> </w:t>
            </w:r>
            <w:r>
              <w:rPr>
                <w:sz w:val="24"/>
              </w:rPr>
              <w:t>однородных членов</w:t>
            </w:r>
            <w:r>
              <w:rPr>
                <w:spacing w:val="-2"/>
                <w:sz w:val="24"/>
              </w:rPr>
              <w:t xml:space="preserve"> предложения</w:t>
            </w:r>
          </w:p>
        </w:tc>
      </w:tr>
      <w:tr w:rsidR="00231C6E">
        <w:trPr>
          <w:trHeight w:val="427"/>
        </w:trPr>
        <w:tc>
          <w:tcPr>
            <w:tcW w:w="1046" w:type="dxa"/>
          </w:tcPr>
          <w:p w:rsidR="00231C6E" w:rsidRDefault="00FC4929">
            <w:pPr>
              <w:pStyle w:val="TableParagraph"/>
              <w:spacing w:before="35"/>
              <w:ind w:right="105"/>
              <w:jc w:val="right"/>
              <w:rPr>
                <w:sz w:val="24"/>
              </w:rPr>
            </w:pPr>
            <w:r>
              <w:rPr>
                <w:spacing w:val="-2"/>
                <w:sz w:val="24"/>
              </w:rPr>
              <w:t>3.6.6</w:t>
            </w:r>
          </w:p>
        </w:tc>
        <w:tc>
          <w:tcPr>
            <w:tcW w:w="8168" w:type="dxa"/>
          </w:tcPr>
          <w:p w:rsidR="00231C6E" w:rsidRDefault="00FC4929">
            <w:pPr>
              <w:pStyle w:val="TableParagraph"/>
              <w:spacing w:before="35"/>
              <w:ind w:left="439"/>
              <w:rPr>
                <w:sz w:val="24"/>
              </w:rPr>
            </w:pPr>
            <w:r>
              <w:rPr>
                <w:sz w:val="24"/>
              </w:rPr>
              <w:t>Основные</w:t>
            </w:r>
            <w:r>
              <w:rPr>
                <w:spacing w:val="-10"/>
                <w:sz w:val="24"/>
              </w:rPr>
              <w:t xml:space="preserve"> </w:t>
            </w:r>
            <w:r>
              <w:rPr>
                <w:sz w:val="24"/>
              </w:rPr>
              <w:t>нормы</w:t>
            </w:r>
            <w:r>
              <w:rPr>
                <w:spacing w:val="-4"/>
                <w:sz w:val="24"/>
              </w:rPr>
              <w:t xml:space="preserve"> </w:t>
            </w:r>
            <w:r>
              <w:rPr>
                <w:sz w:val="24"/>
              </w:rPr>
              <w:t>употребления</w:t>
            </w:r>
            <w:r>
              <w:rPr>
                <w:spacing w:val="-2"/>
                <w:sz w:val="24"/>
              </w:rPr>
              <w:t xml:space="preserve"> </w:t>
            </w:r>
            <w:r>
              <w:rPr>
                <w:sz w:val="24"/>
              </w:rPr>
              <w:t>причастных</w:t>
            </w:r>
            <w:r>
              <w:rPr>
                <w:spacing w:val="-6"/>
                <w:sz w:val="24"/>
              </w:rPr>
              <w:t xml:space="preserve"> </w:t>
            </w:r>
            <w:r>
              <w:rPr>
                <w:sz w:val="24"/>
              </w:rPr>
              <w:t>и</w:t>
            </w:r>
            <w:r>
              <w:rPr>
                <w:spacing w:val="-5"/>
                <w:sz w:val="24"/>
              </w:rPr>
              <w:t xml:space="preserve"> </w:t>
            </w:r>
            <w:r>
              <w:rPr>
                <w:sz w:val="24"/>
              </w:rPr>
              <w:t>деепричастных</w:t>
            </w:r>
            <w:r>
              <w:rPr>
                <w:spacing w:val="-6"/>
                <w:sz w:val="24"/>
              </w:rPr>
              <w:t xml:space="preserve"> </w:t>
            </w:r>
            <w:r>
              <w:rPr>
                <w:spacing w:val="-2"/>
                <w:sz w:val="24"/>
              </w:rPr>
              <w:t>оборотов</w:t>
            </w:r>
          </w:p>
        </w:tc>
      </w:tr>
      <w:tr w:rsidR="00231C6E">
        <w:trPr>
          <w:trHeight w:val="431"/>
        </w:trPr>
        <w:tc>
          <w:tcPr>
            <w:tcW w:w="1046" w:type="dxa"/>
          </w:tcPr>
          <w:p w:rsidR="00231C6E" w:rsidRDefault="00FC4929">
            <w:pPr>
              <w:pStyle w:val="TableParagraph"/>
              <w:spacing w:before="40"/>
              <w:ind w:right="105"/>
              <w:jc w:val="right"/>
              <w:rPr>
                <w:sz w:val="24"/>
              </w:rPr>
            </w:pPr>
            <w:r>
              <w:rPr>
                <w:spacing w:val="-2"/>
                <w:sz w:val="24"/>
              </w:rPr>
              <w:t>3.6.7</w:t>
            </w:r>
          </w:p>
        </w:tc>
        <w:tc>
          <w:tcPr>
            <w:tcW w:w="8168" w:type="dxa"/>
          </w:tcPr>
          <w:p w:rsidR="00231C6E" w:rsidRDefault="00FC4929">
            <w:pPr>
              <w:pStyle w:val="TableParagraph"/>
              <w:spacing w:before="40"/>
              <w:ind w:left="439"/>
              <w:rPr>
                <w:sz w:val="24"/>
              </w:rPr>
            </w:pPr>
            <w:r>
              <w:rPr>
                <w:sz w:val="24"/>
              </w:rPr>
              <w:t>Основные</w:t>
            </w:r>
            <w:r>
              <w:rPr>
                <w:spacing w:val="-6"/>
                <w:sz w:val="24"/>
              </w:rPr>
              <w:t xml:space="preserve"> </w:t>
            </w:r>
            <w:r>
              <w:rPr>
                <w:sz w:val="24"/>
              </w:rPr>
              <w:t>нормы</w:t>
            </w:r>
            <w:r>
              <w:rPr>
                <w:spacing w:val="-3"/>
                <w:sz w:val="24"/>
              </w:rPr>
              <w:t xml:space="preserve"> </w:t>
            </w:r>
            <w:r>
              <w:rPr>
                <w:sz w:val="24"/>
              </w:rPr>
              <w:t>построения</w:t>
            </w:r>
            <w:r>
              <w:rPr>
                <w:spacing w:val="-4"/>
                <w:sz w:val="24"/>
              </w:rPr>
              <w:t xml:space="preserve"> </w:t>
            </w:r>
            <w:r>
              <w:rPr>
                <w:sz w:val="24"/>
              </w:rPr>
              <w:t>сложных</w:t>
            </w:r>
            <w:r>
              <w:rPr>
                <w:spacing w:val="-4"/>
                <w:sz w:val="24"/>
              </w:rPr>
              <w:t xml:space="preserve"> </w:t>
            </w:r>
            <w:r>
              <w:rPr>
                <w:spacing w:val="-2"/>
                <w:sz w:val="24"/>
              </w:rPr>
              <w:t>предложений</w:t>
            </w:r>
          </w:p>
        </w:tc>
      </w:tr>
      <w:tr w:rsidR="00231C6E">
        <w:trPr>
          <w:trHeight w:val="431"/>
        </w:trPr>
        <w:tc>
          <w:tcPr>
            <w:tcW w:w="1046" w:type="dxa"/>
          </w:tcPr>
          <w:p w:rsidR="00231C6E" w:rsidRDefault="00FC4929">
            <w:pPr>
              <w:pStyle w:val="TableParagraph"/>
              <w:spacing w:before="40"/>
              <w:ind w:right="196"/>
              <w:jc w:val="right"/>
              <w:rPr>
                <w:sz w:val="24"/>
              </w:rPr>
            </w:pPr>
            <w:r>
              <w:rPr>
                <w:spacing w:val="-5"/>
                <w:sz w:val="24"/>
              </w:rPr>
              <w:lastRenderedPageBreak/>
              <w:t>3.7</w:t>
            </w:r>
          </w:p>
        </w:tc>
        <w:tc>
          <w:tcPr>
            <w:tcW w:w="8168" w:type="dxa"/>
          </w:tcPr>
          <w:p w:rsidR="00231C6E" w:rsidRDefault="00FC4929">
            <w:pPr>
              <w:pStyle w:val="TableParagraph"/>
              <w:spacing w:before="40"/>
              <w:ind w:left="439"/>
              <w:rPr>
                <w:sz w:val="24"/>
              </w:rPr>
            </w:pPr>
            <w:r>
              <w:rPr>
                <w:sz w:val="24"/>
              </w:rPr>
              <w:t>Орфография.</w:t>
            </w:r>
            <w:r>
              <w:rPr>
                <w:spacing w:val="-4"/>
                <w:sz w:val="24"/>
              </w:rPr>
              <w:t xml:space="preserve"> </w:t>
            </w:r>
            <w:r>
              <w:rPr>
                <w:sz w:val="24"/>
              </w:rPr>
              <w:t>Основные</w:t>
            </w:r>
            <w:r>
              <w:rPr>
                <w:spacing w:val="-2"/>
                <w:sz w:val="24"/>
              </w:rPr>
              <w:t xml:space="preserve"> </w:t>
            </w:r>
            <w:r>
              <w:rPr>
                <w:sz w:val="24"/>
              </w:rPr>
              <w:t>правила</w:t>
            </w:r>
            <w:r>
              <w:rPr>
                <w:spacing w:val="-6"/>
                <w:sz w:val="24"/>
              </w:rPr>
              <w:t xml:space="preserve"> </w:t>
            </w:r>
            <w:r>
              <w:rPr>
                <w:spacing w:val="-2"/>
                <w:sz w:val="24"/>
              </w:rPr>
              <w:t>орфографии</w:t>
            </w:r>
          </w:p>
        </w:tc>
      </w:tr>
      <w:tr w:rsidR="00231C6E">
        <w:trPr>
          <w:trHeight w:val="431"/>
        </w:trPr>
        <w:tc>
          <w:tcPr>
            <w:tcW w:w="1046" w:type="dxa"/>
          </w:tcPr>
          <w:p w:rsidR="00231C6E" w:rsidRDefault="00FC4929">
            <w:pPr>
              <w:pStyle w:val="TableParagraph"/>
              <w:spacing w:before="40"/>
              <w:ind w:right="105"/>
              <w:jc w:val="right"/>
              <w:rPr>
                <w:sz w:val="24"/>
              </w:rPr>
            </w:pPr>
            <w:r>
              <w:rPr>
                <w:spacing w:val="-2"/>
                <w:sz w:val="24"/>
              </w:rPr>
              <w:t>3.7.1</w:t>
            </w:r>
          </w:p>
        </w:tc>
        <w:tc>
          <w:tcPr>
            <w:tcW w:w="8168" w:type="dxa"/>
          </w:tcPr>
          <w:p w:rsidR="00231C6E" w:rsidRDefault="00FC4929">
            <w:pPr>
              <w:pStyle w:val="TableParagraph"/>
              <w:spacing w:before="40"/>
              <w:ind w:left="439"/>
              <w:rPr>
                <w:sz w:val="24"/>
              </w:rPr>
            </w:pPr>
            <w:r>
              <w:rPr>
                <w:sz w:val="24"/>
              </w:rPr>
              <w:t>Употребление</w:t>
            </w:r>
            <w:r>
              <w:rPr>
                <w:spacing w:val="-2"/>
                <w:sz w:val="24"/>
              </w:rPr>
              <w:t xml:space="preserve"> </w:t>
            </w:r>
            <w:r>
              <w:rPr>
                <w:sz w:val="24"/>
              </w:rPr>
              <w:t>заглавных</w:t>
            </w:r>
            <w:r>
              <w:rPr>
                <w:spacing w:val="-6"/>
                <w:sz w:val="24"/>
              </w:rPr>
              <w:t xml:space="preserve"> </w:t>
            </w:r>
            <w:r>
              <w:rPr>
                <w:sz w:val="24"/>
              </w:rPr>
              <w:t>и строчных</w:t>
            </w:r>
            <w:r>
              <w:rPr>
                <w:spacing w:val="-5"/>
                <w:sz w:val="24"/>
              </w:rPr>
              <w:t xml:space="preserve"> </w:t>
            </w:r>
            <w:r>
              <w:rPr>
                <w:spacing w:val="-4"/>
                <w:sz w:val="24"/>
              </w:rPr>
              <w:t>букв</w:t>
            </w:r>
          </w:p>
        </w:tc>
      </w:tr>
      <w:tr w:rsidR="00231C6E">
        <w:trPr>
          <w:trHeight w:val="432"/>
        </w:trPr>
        <w:tc>
          <w:tcPr>
            <w:tcW w:w="1046" w:type="dxa"/>
          </w:tcPr>
          <w:p w:rsidR="00231C6E" w:rsidRDefault="00FC4929">
            <w:pPr>
              <w:pStyle w:val="TableParagraph"/>
              <w:spacing w:before="40"/>
              <w:ind w:right="105"/>
              <w:jc w:val="right"/>
              <w:rPr>
                <w:sz w:val="24"/>
              </w:rPr>
            </w:pPr>
            <w:r>
              <w:rPr>
                <w:spacing w:val="-2"/>
                <w:sz w:val="24"/>
              </w:rPr>
              <w:t>3.7.2</w:t>
            </w:r>
          </w:p>
        </w:tc>
        <w:tc>
          <w:tcPr>
            <w:tcW w:w="8168" w:type="dxa"/>
          </w:tcPr>
          <w:p w:rsidR="00231C6E" w:rsidRDefault="00FC4929">
            <w:pPr>
              <w:pStyle w:val="TableParagraph"/>
              <w:spacing w:before="40"/>
              <w:ind w:left="439"/>
              <w:rPr>
                <w:sz w:val="24"/>
              </w:rPr>
            </w:pPr>
            <w:r>
              <w:rPr>
                <w:sz w:val="24"/>
              </w:rPr>
              <w:t>Правописание</w:t>
            </w:r>
            <w:r>
              <w:rPr>
                <w:spacing w:val="-4"/>
                <w:sz w:val="24"/>
              </w:rPr>
              <w:t xml:space="preserve"> </w:t>
            </w:r>
            <w:r>
              <w:rPr>
                <w:sz w:val="24"/>
              </w:rPr>
              <w:t>гласных</w:t>
            </w:r>
            <w:r>
              <w:rPr>
                <w:spacing w:val="-4"/>
                <w:sz w:val="24"/>
              </w:rPr>
              <w:t xml:space="preserve"> </w:t>
            </w:r>
            <w:r>
              <w:rPr>
                <w:sz w:val="24"/>
              </w:rPr>
              <w:t>и</w:t>
            </w:r>
            <w:r>
              <w:rPr>
                <w:spacing w:val="1"/>
                <w:sz w:val="24"/>
              </w:rPr>
              <w:t xml:space="preserve"> </w:t>
            </w:r>
            <w:r>
              <w:rPr>
                <w:sz w:val="24"/>
              </w:rPr>
              <w:t>согласных</w:t>
            </w:r>
            <w:r>
              <w:rPr>
                <w:spacing w:val="-4"/>
                <w:sz w:val="24"/>
              </w:rPr>
              <w:t xml:space="preserve"> </w:t>
            </w:r>
            <w:r>
              <w:rPr>
                <w:sz w:val="24"/>
              </w:rPr>
              <w:t>в</w:t>
            </w:r>
            <w:r>
              <w:rPr>
                <w:spacing w:val="2"/>
                <w:sz w:val="24"/>
              </w:rPr>
              <w:t xml:space="preserve"> </w:t>
            </w:r>
            <w:r>
              <w:rPr>
                <w:spacing w:val="-4"/>
                <w:sz w:val="24"/>
              </w:rPr>
              <w:t>корне</w:t>
            </w:r>
          </w:p>
        </w:tc>
      </w:tr>
      <w:tr w:rsidR="00231C6E">
        <w:trPr>
          <w:trHeight w:val="431"/>
        </w:trPr>
        <w:tc>
          <w:tcPr>
            <w:tcW w:w="1046" w:type="dxa"/>
          </w:tcPr>
          <w:p w:rsidR="00231C6E" w:rsidRDefault="00FC4929">
            <w:pPr>
              <w:pStyle w:val="TableParagraph"/>
              <w:spacing w:before="40"/>
              <w:ind w:right="105"/>
              <w:jc w:val="right"/>
              <w:rPr>
                <w:sz w:val="24"/>
              </w:rPr>
            </w:pPr>
            <w:r>
              <w:rPr>
                <w:spacing w:val="-2"/>
                <w:sz w:val="24"/>
              </w:rPr>
              <w:t>3.7.3</w:t>
            </w:r>
          </w:p>
        </w:tc>
        <w:tc>
          <w:tcPr>
            <w:tcW w:w="8168" w:type="dxa"/>
          </w:tcPr>
          <w:p w:rsidR="00231C6E" w:rsidRDefault="00FC4929">
            <w:pPr>
              <w:pStyle w:val="TableParagraph"/>
              <w:spacing w:before="40"/>
              <w:ind w:left="439"/>
              <w:rPr>
                <w:sz w:val="24"/>
              </w:rPr>
            </w:pPr>
            <w:r>
              <w:rPr>
                <w:sz w:val="24"/>
              </w:rPr>
              <w:t xml:space="preserve">Употребление </w:t>
            </w:r>
            <w:r>
              <w:rPr>
                <w:i/>
                <w:sz w:val="24"/>
              </w:rPr>
              <w:t>ъ</w:t>
            </w:r>
            <w:r>
              <w:rPr>
                <w:i/>
                <w:spacing w:val="-4"/>
                <w:sz w:val="24"/>
              </w:rPr>
              <w:t xml:space="preserve"> </w:t>
            </w:r>
            <w:r>
              <w:rPr>
                <w:sz w:val="24"/>
              </w:rPr>
              <w:t>и</w:t>
            </w:r>
            <w:r>
              <w:rPr>
                <w:spacing w:val="-3"/>
                <w:sz w:val="24"/>
              </w:rPr>
              <w:t xml:space="preserve"> </w:t>
            </w:r>
            <w:r>
              <w:rPr>
                <w:i/>
                <w:sz w:val="24"/>
              </w:rPr>
              <w:t>ь</w:t>
            </w:r>
            <w:r>
              <w:rPr>
                <w:i/>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5"/>
                <w:sz w:val="24"/>
              </w:rPr>
              <w:t xml:space="preserve"> </w:t>
            </w:r>
            <w:r>
              <w:rPr>
                <w:spacing w:val="-2"/>
                <w:sz w:val="24"/>
              </w:rPr>
              <w:t>разделительных)</w:t>
            </w:r>
          </w:p>
        </w:tc>
      </w:tr>
      <w:tr w:rsidR="00231C6E">
        <w:trPr>
          <w:trHeight w:val="431"/>
        </w:trPr>
        <w:tc>
          <w:tcPr>
            <w:tcW w:w="1046" w:type="dxa"/>
          </w:tcPr>
          <w:p w:rsidR="00231C6E" w:rsidRDefault="00FC4929">
            <w:pPr>
              <w:pStyle w:val="TableParagraph"/>
              <w:spacing w:before="35"/>
              <w:ind w:right="105"/>
              <w:jc w:val="right"/>
              <w:rPr>
                <w:sz w:val="24"/>
              </w:rPr>
            </w:pPr>
            <w:r>
              <w:rPr>
                <w:spacing w:val="-2"/>
                <w:sz w:val="24"/>
              </w:rPr>
              <w:t>3.7.4</w:t>
            </w:r>
          </w:p>
        </w:tc>
        <w:tc>
          <w:tcPr>
            <w:tcW w:w="8168" w:type="dxa"/>
          </w:tcPr>
          <w:p w:rsidR="00231C6E" w:rsidRDefault="00FC4929">
            <w:pPr>
              <w:pStyle w:val="TableParagraph"/>
              <w:spacing w:before="35"/>
              <w:ind w:left="439"/>
              <w:rPr>
                <w:sz w:val="24"/>
              </w:rPr>
            </w:pPr>
            <w:r>
              <w:rPr>
                <w:sz w:val="24"/>
              </w:rPr>
              <w:t>Правописание</w:t>
            </w:r>
            <w:r>
              <w:rPr>
                <w:spacing w:val="-2"/>
                <w:sz w:val="24"/>
              </w:rPr>
              <w:t xml:space="preserve"> </w:t>
            </w:r>
            <w:r>
              <w:rPr>
                <w:sz w:val="24"/>
              </w:rPr>
              <w:t>приставок.</w:t>
            </w:r>
            <w:r>
              <w:rPr>
                <w:spacing w:val="-4"/>
                <w:sz w:val="24"/>
              </w:rPr>
              <w:t xml:space="preserve"> </w:t>
            </w:r>
            <w:r>
              <w:rPr>
                <w:sz w:val="24"/>
              </w:rPr>
              <w:t>Буквы</w:t>
            </w:r>
            <w:r>
              <w:rPr>
                <w:spacing w:val="5"/>
                <w:sz w:val="24"/>
              </w:rPr>
              <w:t xml:space="preserve"> </w:t>
            </w:r>
            <w:r>
              <w:rPr>
                <w:i/>
                <w:sz w:val="24"/>
              </w:rPr>
              <w:t>ы –</w:t>
            </w:r>
            <w:r>
              <w:rPr>
                <w:i/>
                <w:spacing w:val="-5"/>
                <w:sz w:val="24"/>
              </w:rPr>
              <w:t xml:space="preserve"> </w:t>
            </w:r>
            <w:r>
              <w:rPr>
                <w:i/>
                <w:sz w:val="24"/>
              </w:rPr>
              <w:t>и</w:t>
            </w:r>
            <w:r>
              <w:rPr>
                <w:i/>
                <w:spacing w:val="-6"/>
                <w:sz w:val="24"/>
              </w:rPr>
              <w:t xml:space="preserve"> </w:t>
            </w:r>
            <w:r>
              <w:rPr>
                <w:sz w:val="24"/>
              </w:rPr>
              <w:t>после</w:t>
            </w:r>
            <w:r>
              <w:rPr>
                <w:spacing w:val="-1"/>
                <w:sz w:val="24"/>
              </w:rPr>
              <w:t xml:space="preserve"> </w:t>
            </w:r>
            <w:r>
              <w:rPr>
                <w:spacing w:val="-2"/>
                <w:sz w:val="24"/>
              </w:rPr>
              <w:t>приставок</w:t>
            </w:r>
          </w:p>
        </w:tc>
      </w:tr>
      <w:tr w:rsidR="00231C6E">
        <w:trPr>
          <w:trHeight w:val="432"/>
        </w:trPr>
        <w:tc>
          <w:tcPr>
            <w:tcW w:w="1046" w:type="dxa"/>
          </w:tcPr>
          <w:p w:rsidR="00231C6E" w:rsidRDefault="00FC4929">
            <w:pPr>
              <w:pStyle w:val="TableParagraph"/>
              <w:spacing w:before="35"/>
              <w:ind w:right="105"/>
              <w:jc w:val="right"/>
              <w:rPr>
                <w:sz w:val="24"/>
              </w:rPr>
            </w:pPr>
            <w:r>
              <w:rPr>
                <w:spacing w:val="-2"/>
                <w:sz w:val="24"/>
              </w:rPr>
              <w:t>3.7.5</w:t>
            </w:r>
          </w:p>
        </w:tc>
        <w:tc>
          <w:tcPr>
            <w:tcW w:w="8168" w:type="dxa"/>
          </w:tcPr>
          <w:p w:rsidR="00231C6E" w:rsidRDefault="00FC4929">
            <w:pPr>
              <w:pStyle w:val="TableParagraph"/>
              <w:spacing w:before="35"/>
              <w:ind w:left="439"/>
              <w:rPr>
                <w:sz w:val="24"/>
              </w:rPr>
            </w:pPr>
            <w:r>
              <w:rPr>
                <w:sz w:val="24"/>
              </w:rPr>
              <w:t>Правописание</w:t>
            </w:r>
            <w:r>
              <w:rPr>
                <w:spacing w:val="-2"/>
                <w:sz w:val="24"/>
              </w:rPr>
              <w:t xml:space="preserve"> суффиксов</w:t>
            </w:r>
          </w:p>
        </w:tc>
      </w:tr>
      <w:tr w:rsidR="00231C6E">
        <w:trPr>
          <w:trHeight w:val="431"/>
        </w:trPr>
        <w:tc>
          <w:tcPr>
            <w:tcW w:w="1046" w:type="dxa"/>
          </w:tcPr>
          <w:p w:rsidR="00231C6E" w:rsidRDefault="00FC4929">
            <w:pPr>
              <w:pStyle w:val="TableParagraph"/>
              <w:spacing w:before="35"/>
              <w:ind w:right="105"/>
              <w:jc w:val="right"/>
              <w:rPr>
                <w:sz w:val="24"/>
              </w:rPr>
            </w:pPr>
            <w:r>
              <w:rPr>
                <w:spacing w:val="-2"/>
                <w:sz w:val="24"/>
              </w:rPr>
              <w:t>3.7.6</w:t>
            </w:r>
          </w:p>
        </w:tc>
        <w:tc>
          <w:tcPr>
            <w:tcW w:w="8168" w:type="dxa"/>
          </w:tcPr>
          <w:p w:rsidR="00231C6E" w:rsidRDefault="00FC4929">
            <w:pPr>
              <w:pStyle w:val="TableParagraph"/>
              <w:spacing w:before="35"/>
              <w:ind w:left="439"/>
              <w:rPr>
                <w:sz w:val="24"/>
              </w:rPr>
            </w:pPr>
            <w:r>
              <w:rPr>
                <w:sz w:val="24"/>
              </w:rPr>
              <w:t xml:space="preserve">Правописание </w:t>
            </w:r>
            <w:r>
              <w:rPr>
                <w:i/>
                <w:sz w:val="24"/>
              </w:rPr>
              <w:t>н</w:t>
            </w:r>
            <w:r>
              <w:rPr>
                <w:i/>
                <w:spacing w:val="-4"/>
                <w:sz w:val="24"/>
              </w:rPr>
              <w:t xml:space="preserve"> </w:t>
            </w:r>
            <w:r>
              <w:rPr>
                <w:sz w:val="24"/>
              </w:rPr>
              <w:t>и</w:t>
            </w:r>
            <w:r>
              <w:rPr>
                <w:spacing w:val="-4"/>
                <w:sz w:val="24"/>
              </w:rPr>
              <w:t xml:space="preserve"> </w:t>
            </w:r>
            <w:r>
              <w:rPr>
                <w:i/>
                <w:sz w:val="24"/>
              </w:rPr>
              <w:t>нн</w:t>
            </w:r>
            <w:r>
              <w:rPr>
                <w:i/>
                <w:spacing w:val="-3"/>
                <w:sz w:val="24"/>
              </w:rPr>
              <w:t xml:space="preserve"> </w:t>
            </w:r>
            <w:r>
              <w:rPr>
                <w:sz w:val="24"/>
              </w:rPr>
              <w:t>в словах</w:t>
            </w:r>
            <w:r>
              <w:rPr>
                <w:spacing w:val="-4"/>
                <w:sz w:val="24"/>
              </w:rPr>
              <w:t xml:space="preserve"> </w:t>
            </w:r>
            <w:r>
              <w:rPr>
                <w:sz w:val="24"/>
              </w:rPr>
              <w:t>различных</w:t>
            </w:r>
            <w:r>
              <w:rPr>
                <w:spacing w:val="-5"/>
                <w:sz w:val="24"/>
              </w:rPr>
              <w:t xml:space="preserve"> </w:t>
            </w:r>
            <w:r>
              <w:rPr>
                <w:sz w:val="24"/>
              </w:rPr>
              <w:t xml:space="preserve">частей </w:t>
            </w:r>
            <w:r>
              <w:rPr>
                <w:spacing w:val="-4"/>
                <w:sz w:val="24"/>
              </w:rPr>
              <w:t>речи</w:t>
            </w:r>
          </w:p>
        </w:tc>
      </w:tr>
      <w:tr w:rsidR="00231C6E">
        <w:trPr>
          <w:trHeight w:val="431"/>
        </w:trPr>
        <w:tc>
          <w:tcPr>
            <w:tcW w:w="1046" w:type="dxa"/>
          </w:tcPr>
          <w:p w:rsidR="00231C6E" w:rsidRDefault="00FC4929">
            <w:pPr>
              <w:pStyle w:val="TableParagraph"/>
              <w:spacing w:before="35"/>
              <w:ind w:right="105"/>
              <w:jc w:val="right"/>
              <w:rPr>
                <w:sz w:val="24"/>
              </w:rPr>
            </w:pPr>
            <w:r>
              <w:rPr>
                <w:spacing w:val="-2"/>
                <w:sz w:val="24"/>
              </w:rPr>
              <w:t>3.7.7</w:t>
            </w:r>
          </w:p>
        </w:tc>
        <w:tc>
          <w:tcPr>
            <w:tcW w:w="8168" w:type="dxa"/>
          </w:tcPr>
          <w:p w:rsidR="00231C6E" w:rsidRDefault="00FC4929">
            <w:pPr>
              <w:pStyle w:val="TableParagraph"/>
              <w:spacing w:before="35"/>
              <w:ind w:left="439"/>
              <w:rPr>
                <w:i/>
                <w:sz w:val="24"/>
              </w:rPr>
            </w:pPr>
            <w:r>
              <w:rPr>
                <w:sz w:val="24"/>
              </w:rPr>
              <w:t>Правописание</w:t>
            </w:r>
            <w:r>
              <w:rPr>
                <w:spacing w:val="2"/>
                <w:sz w:val="24"/>
              </w:rPr>
              <w:t xml:space="preserve"> </w:t>
            </w:r>
            <w:r>
              <w:rPr>
                <w:i/>
                <w:sz w:val="24"/>
              </w:rPr>
              <w:t>не</w:t>
            </w:r>
            <w:r>
              <w:rPr>
                <w:i/>
                <w:spacing w:val="-5"/>
                <w:sz w:val="24"/>
              </w:rPr>
              <w:t xml:space="preserve"> </w:t>
            </w:r>
            <w:r>
              <w:rPr>
                <w:sz w:val="24"/>
              </w:rPr>
              <w:t>и</w:t>
            </w:r>
            <w:r>
              <w:rPr>
                <w:spacing w:val="3"/>
                <w:sz w:val="24"/>
              </w:rPr>
              <w:t xml:space="preserve"> </w:t>
            </w:r>
            <w:r>
              <w:rPr>
                <w:i/>
                <w:spacing w:val="-5"/>
                <w:sz w:val="24"/>
              </w:rPr>
              <w:t>ни</w:t>
            </w:r>
          </w:p>
        </w:tc>
      </w:tr>
      <w:tr w:rsidR="00231C6E">
        <w:trPr>
          <w:trHeight w:val="816"/>
        </w:trPr>
        <w:tc>
          <w:tcPr>
            <w:tcW w:w="1046" w:type="dxa"/>
          </w:tcPr>
          <w:p w:rsidR="00231C6E" w:rsidRDefault="00FC4929">
            <w:pPr>
              <w:pStyle w:val="TableParagraph"/>
              <w:spacing w:before="227"/>
              <w:ind w:right="105"/>
              <w:jc w:val="right"/>
              <w:rPr>
                <w:sz w:val="24"/>
              </w:rPr>
            </w:pPr>
            <w:r>
              <w:rPr>
                <w:spacing w:val="-2"/>
                <w:sz w:val="24"/>
              </w:rPr>
              <w:t>3.7.8</w:t>
            </w:r>
          </w:p>
        </w:tc>
        <w:tc>
          <w:tcPr>
            <w:tcW w:w="8168" w:type="dxa"/>
          </w:tcPr>
          <w:p w:rsidR="00231C6E" w:rsidRDefault="00FC4929">
            <w:pPr>
              <w:pStyle w:val="TableParagraph"/>
              <w:spacing w:before="35"/>
              <w:ind w:left="439"/>
              <w:rPr>
                <w:sz w:val="24"/>
              </w:rPr>
            </w:pPr>
            <w:r>
              <w:rPr>
                <w:sz w:val="24"/>
              </w:rPr>
              <w:t>Правописание</w:t>
            </w:r>
            <w:r>
              <w:rPr>
                <w:spacing w:val="-10"/>
                <w:sz w:val="24"/>
              </w:rPr>
              <w:t xml:space="preserve"> </w:t>
            </w:r>
            <w:r>
              <w:rPr>
                <w:sz w:val="24"/>
              </w:rPr>
              <w:t>окончаний</w:t>
            </w:r>
            <w:r>
              <w:rPr>
                <w:spacing w:val="-7"/>
                <w:sz w:val="24"/>
              </w:rPr>
              <w:t xml:space="preserve"> </w:t>
            </w:r>
            <w:r>
              <w:rPr>
                <w:sz w:val="24"/>
              </w:rPr>
              <w:t>имён</w:t>
            </w:r>
            <w:r>
              <w:rPr>
                <w:spacing w:val="-3"/>
                <w:sz w:val="24"/>
              </w:rPr>
              <w:t xml:space="preserve"> </w:t>
            </w:r>
            <w:r>
              <w:rPr>
                <w:sz w:val="24"/>
              </w:rPr>
              <w:t>существительных,</w:t>
            </w:r>
            <w:r>
              <w:rPr>
                <w:spacing w:val="-2"/>
                <w:sz w:val="24"/>
              </w:rPr>
              <w:t xml:space="preserve"> </w:t>
            </w:r>
            <w:r>
              <w:rPr>
                <w:sz w:val="24"/>
              </w:rPr>
              <w:t>имён</w:t>
            </w:r>
            <w:r>
              <w:rPr>
                <w:spacing w:val="-7"/>
                <w:sz w:val="24"/>
              </w:rPr>
              <w:t xml:space="preserve"> </w:t>
            </w:r>
            <w:r>
              <w:rPr>
                <w:sz w:val="24"/>
              </w:rPr>
              <w:t>прилагательных</w:t>
            </w:r>
            <w:r>
              <w:rPr>
                <w:spacing w:val="-8"/>
                <w:sz w:val="24"/>
              </w:rPr>
              <w:t xml:space="preserve"> </w:t>
            </w:r>
            <w:r>
              <w:rPr>
                <w:spacing w:val="-10"/>
                <w:sz w:val="24"/>
              </w:rPr>
              <w:t>и</w:t>
            </w:r>
          </w:p>
          <w:p w:rsidR="00231C6E" w:rsidRDefault="00FC4929">
            <w:pPr>
              <w:pStyle w:val="TableParagraph"/>
              <w:spacing w:before="113"/>
              <w:ind w:left="439"/>
              <w:rPr>
                <w:sz w:val="24"/>
              </w:rPr>
            </w:pPr>
            <w:r>
              <w:rPr>
                <w:spacing w:val="-2"/>
                <w:sz w:val="24"/>
              </w:rPr>
              <w:t>глаголов</w:t>
            </w:r>
          </w:p>
        </w:tc>
      </w:tr>
      <w:tr w:rsidR="00231C6E">
        <w:trPr>
          <w:trHeight w:val="431"/>
        </w:trPr>
        <w:tc>
          <w:tcPr>
            <w:tcW w:w="1046" w:type="dxa"/>
          </w:tcPr>
          <w:p w:rsidR="00231C6E" w:rsidRDefault="00FC4929">
            <w:pPr>
              <w:pStyle w:val="TableParagraph"/>
              <w:spacing w:before="35"/>
              <w:ind w:right="105"/>
              <w:jc w:val="right"/>
              <w:rPr>
                <w:sz w:val="24"/>
              </w:rPr>
            </w:pPr>
            <w:r>
              <w:rPr>
                <w:spacing w:val="-2"/>
                <w:sz w:val="24"/>
              </w:rPr>
              <w:t>3.7.9</w:t>
            </w:r>
          </w:p>
        </w:tc>
        <w:tc>
          <w:tcPr>
            <w:tcW w:w="8168" w:type="dxa"/>
          </w:tcPr>
          <w:p w:rsidR="00231C6E" w:rsidRDefault="00FC4929">
            <w:pPr>
              <w:pStyle w:val="TableParagraph"/>
              <w:spacing w:before="35"/>
              <w:ind w:left="439"/>
              <w:rPr>
                <w:sz w:val="24"/>
              </w:rPr>
            </w:pPr>
            <w:r>
              <w:rPr>
                <w:spacing w:val="-4"/>
                <w:sz w:val="24"/>
              </w:rPr>
              <w:t>Слитное, дефисное</w:t>
            </w:r>
            <w:r>
              <w:rPr>
                <w:spacing w:val="-8"/>
                <w:sz w:val="24"/>
              </w:rPr>
              <w:t xml:space="preserve"> </w:t>
            </w:r>
            <w:r>
              <w:rPr>
                <w:spacing w:val="-4"/>
                <w:sz w:val="24"/>
              </w:rPr>
              <w:t>и</w:t>
            </w:r>
            <w:r>
              <w:rPr>
                <w:spacing w:val="-5"/>
                <w:sz w:val="24"/>
              </w:rPr>
              <w:t xml:space="preserve"> </w:t>
            </w:r>
            <w:r>
              <w:rPr>
                <w:spacing w:val="-4"/>
                <w:sz w:val="24"/>
              </w:rPr>
              <w:t>раздельное</w:t>
            </w:r>
            <w:r>
              <w:rPr>
                <w:spacing w:val="-8"/>
                <w:sz w:val="24"/>
              </w:rPr>
              <w:t xml:space="preserve"> </w:t>
            </w:r>
            <w:r>
              <w:rPr>
                <w:spacing w:val="-4"/>
                <w:sz w:val="24"/>
              </w:rPr>
              <w:t>написание</w:t>
            </w:r>
            <w:r>
              <w:rPr>
                <w:spacing w:val="-8"/>
                <w:sz w:val="24"/>
              </w:rPr>
              <w:t xml:space="preserve"> </w:t>
            </w:r>
            <w:r>
              <w:rPr>
                <w:spacing w:val="-4"/>
                <w:sz w:val="24"/>
              </w:rPr>
              <w:t>слов</w:t>
            </w:r>
            <w:r>
              <w:rPr>
                <w:spacing w:val="-9"/>
                <w:sz w:val="24"/>
              </w:rPr>
              <w:t xml:space="preserve"> </w:t>
            </w:r>
            <w:r>
              <w:rPr>
                <w:spacing w:val="-4"/>
                <w:sz w:val="24"/>
              </w:rPr>
              <w:t>разных</w:t>
            </w:r>
            <w:r>
              <w:rPr>
                <w:spacing w:val="-11"/>
                <w:sz w:val="24"/>
              </w:rPr>
              <w:t xml:space="preserve"> </w:t>
            </w:r>
            <w:r>
              <w:rPr>
                <w:spacing w:val="-4"/>
                <w:sz w:val="24"/>
              </w:rPr>
              <w:t>частей</w:t>
            </w:r>
            <w:r>
              <w:rPr>
                <w:spacing w:val="-5"/>
                <w:sz w:val="24"/>
              </w:rPr>
              <w:t xml:space="preserve"> </w:t>
            </w:r>
            <w:r>
              <w:rPr>
                <w:spacing w:val="-4"/>
                <w:sz w:val="24"/>
              </w:rPr>
              <w:t>речи</w:t>
            </w:r>
          </w:p>
        </w:tc>
      </w:tr>
      <w:tr w:rsidR="00231C6E">
        <w:trPr>
          <w:trHeight w:val="431"/>
        </w:trPr>
        <w:tc>
          <w:tcPr>
            <w:tcW w:w="1046" w:type="dxa"/>
          </w:tcPr>
          <w:p w:rsidR="00231C6E" w:rsidRDefault="00FC4929">
            <w:pPr>
              <w:pStyle w:val="TableParagraph"/>
              <w:spacing w:before="35"/>
              <w:ind w:right="196"/>
              <w:jc w:val="right"/>
              <w:rPr>
                <w:sz w:val="24"/>
              </w:rPr>
            </w:pPr>
            <w:r>
              <w:rPr>
                <w:spacing w:val="-5"/>
                <w:sz w:val="24"/>
              </w:rPr>
              <w:t>3.8</w:t>
            </w:r>
          </w:p>
        </w:tc>
        <w:tc>
          <w:tcPr>
            <w:tcW w:w="8168" w:type="dxa"/>
          </w:tcPr>
          <w:p w:rsidR="00231C6E" w:rsidRDefault="00FC4929">
            <w:pPr>
              <w:pStyle w:val="TableParagraph"/>
              <w:spacing w:before="35"/>
              <w:ind w:left="439"/>
              <w:rPr>
                <w:sz w:val="24"/>
              </w:rPr>
            </w:pPr>
            <w:r>
              <w:rPr>
                <w:sz w:val="24"/>
              </w:rPr>
              <w:t>Пунктуация. Основные</w:t>
            </w:r>
            <w:r>
              <w:rPr>
                <w:spacing w:val="-7"/>
                <w:sz w:val="24"/>
              </w:rPr>
              <w:t xml:space="preserve"> </w:t>
            </w:r>
            <w:r>
              <w:rPr>
                <w:sz w:val="24"/>
              </w:rPr>
              <w:t>правила</w:t>
            </w:r>
            <w:r>
              <w:rPr>
                <w:spacing w:val="-7"/>
                <w:sz w:val="24"/>
              </w:rPr>
              <w:t xml:space="preserve"> </w:t>
            </w:r>
            <w:r>
              <w:rPr>
                <w:spacing w:val="-2"/>
                <w:sz w:val="24"/>
              </w:rPr>
              <w:t>пунктуации</w:t>
            </w:r>
          </w:p>
        </w:tc>
      </w:tr>
      <w:tr w:rsidR="00231C6E">
        <w:trPr>
          <w:trHeight w:val="431"/>
        </w:trPr>
        <w:tc>
          <w:tcPr>
            <w:tcW w:w="1046" w:type="dxa"/>
          </w:tcPr>
          <w:p w:rsidR="00231C6E" w:rsidRDefault="00FC4929">
            <w:pPr>
              <w:pStyle w:val="TableParagraph"/>
              <w:spacing w:before="35"/>
              <w:ind w:right="105"/>
              <w:jc w:val="right"/>
              <w:rPr>
                <w:sz w:val="24"/>
              </w:rPr>
            </w:pPr>
            <w:r>
              <w:rPr>
                <w:spacing w:val="-2"/>
                <w:sz w:val="24"/>
              </w:rPr>
              <w:t>3.8.1</w:t>
            </w:r>
          </w:p>
        </w:tc>
        <w:tc>
          <w:tcPr>
            <w:tcW w:w="8168" w:type="dxa"/>
          </w:tcPr>
          <w:p w:rsidR="00231C6E" w:rsidRDefault="00FC4929">
            <w:pPr>
              <w:pStyle w:val="TableParagraph"/>
              <w:spacing w:before="35"/>
              <w:ind w:left="439"/>
              <w:rPr>
                <w:sz w:val="24"/>
              </w:rPr>
            </w:pPr>
            <w:r>
              <w:rPr>
                <w:sz w:val="24"/>
              </w:rPr>
              <w:t>Пунктуационный</w:t>
            </w:r>
            <w:r>
              <w:rPr>
                <w:spacing w:val="-5"/>
                <w:sz w:val="24"/>
              </w:rPr>
              <w:t xml:space="preserve"> </w:t>
            </w:r>
            <w:r>
              <w:rPr>
                <w:sz w:val="24"/>
              </w:rPr>
              <w:t>анализ</w:t>
            </w:r>
            <w:r>
              <w:rPr>
                <w:spacing w:val="-5"/>
                <w:sz w:val="24"/>
              </w:rPr>
              <w:t xml:space="preserve"> </w:t>
            </w:r>
            <w:r>
              <w:rPr>
                <w:spacing w:val="-2"/>
                <w:sz w:val="24"/>
              </w:rPr>
              <w:t>предложения</w:t>
            </w:r>
          </w:p>
        </w:tc>
      </w:tr>
      <w:tr w:rsidR="00231C6E">
        <w:trPr>
          <w:trHeight w:val="432"/>
        </w:trPr>
        <w:tc>
          <w:tcPr>
            <w:tcW w:w="1046" w:type="dxa"/>
          </w:tcPr>
          <w:p w:rsidR="00231C6E" w:rsidRDefault="00FC4929">
            <w:pPr>
              <w:pStyle w:val="TableParagraph"/>
              <w:spacing w:before="35"/>
              <w:ind w:right="105"/>
              <w:jc w:val="right"/>
              <w:rPr>
                <w:sz w:val="24"/>
              </w:rPr>
            </w:pPr>
            <w:r>
              <w:rPr>
                <w:spacing w:val="-2"/>
                <w:sz w:val="24"/>
              </w:rPr>
              <w:t>3.8.2</w:t>
            </w:r>
          </w:p>
        </w:tc>
        <w:tc>
          <w:tcPr>
            <w:tcW w:w="8168" w:type="dxa"/>
          </w:tcPr>
          <w:p w:rsidR="00231C6E" w:rsidRDefault="00FC4929">
            <w:pPr>
              <w:pStyle w:val="TableParagraph"/>
              <w:spacing w:before="35"/>
              <w:ind w:left="439"/>
              <w:rPr>
                <w:sz w:val="24"/>
              </w:rPr>
            </w:pP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4"/>
                <w:sz w:val="24"/>
              </w:rPr>
              <w:t xml:space="preserve"> </w:t>
            </w:r>
            <w:r>
              <w:rPr>
                <w:sz w:val="24"/>
              </w:rPr>
              <w:t>конце</w:t>
            </w:r>
            <w:r>
              <w:rPr>
                <w:spacing w:val="-7"/>
                <w:sz w:val="24"/>
              </w:rPr>
              <w:t xml:space="preserve"> </w:t>
            </w:r>
            <w:r>
              <w:rPr>
                <w:spacing w:val="-2"/>
                <w:sz w:val="24"/>
              </w:rPr>
              <w:t>предложений</w:t>
            </w:r>
          </w:p>
        </w:tc>
      </w:tr>
      <w:tr w:rsidR="00231C6E">
        <w:trPr>
          <w:trHeight w:val="431"/>
        </w:trPr>
        <w:tc>
          <w:tcPr>
            <w:tcW w:w="1046" w:type="dxa"/>
          </w:tcPr>
          <w:p w:rsidR="00231C6E" w:rsidRDefault="00FC4929">
            <w:pPr>
              <w:pStyle w:val="TableParagraph"/>
              <w:spacing w:before="35"/>
              <w:ind w:right="105"/>
              <w:jc w:val="right"/>
              <w:rPr>
                <w:sz w:val="24"/>
              </w:rPr>
            </w:pPr>
            <w:r>
              <w:rPr>
                <w:spacing w:val="-2"/>
                <w:sz w:val="24"/>
              </w:rPr>
              <w:t>3.8.3</w:t>
            </w:r>
          </w:p>
        </w:tc>
        <w:tc>
          <w:tcPr>
            <w:tcW w:w="8168" w:type="dxa"/>
          </w:tcPr>
          <w:p w:rsidR="00231C6E" w:rsidRDefault="00FC4929">
            <w:pPr>
              <w:pStyle w:val="TableParagraph"/>
              <w:spacing w:before="35"/>
              <w:ind w:left="439"/>
              <w:rPr>
                <w:sz w:val="24"/>
              </w:rPr>
            </w:pPr>
            <w:r>
              <w:rPr>
                <w:sz w:val="24"/>
              </w:rPr>
              <w:t>Знаки</w:t>
            </w:r>
            <w:r>
              <w:rPr>
                <w:spacing w:val="-2"/>
                <w:sz w:val="24"/>
              </w:rPr>
              <w:t xml:space="preserve"> </w:t>
            </w:r>
            <w:r>
              <w:rPr>
                <w:sz w:val="24"/>
              </w:rPr>
              <w:t>препинания</w:t>
            </w:r>
            <w:r>
              <w:rPr>
                <w:spacing w:val="-1"/>
                <w:sz w:val="24"/>
              </w:rPr>
              <w:t xml:space="preserve"> </w:t>
            </w:r>
            <w:r>
              <w:rPr>
                <w:sz w:val="24"/>
              </w:rPr>
              <w:t>между</w:t>
            </w:r>
            <w:r>
              <w:rPr>
                <w:spacing w:val="-11"/>
                <w:sz w:val="24"/>
              </w:rPr>
              <w:t xml:space="preserve"> </w:t>
            </w:r>
            <w:r>
              <w:rPr>
                <w:sz w:val="24"/>
              </w:rPr>
              <w:t>подлежащим</w:t>
            </w:r>
            <w:r>
              <w:rPr>
                <w:spacing w:val="-4"/>
                <w:sz w:val="24"/>
              </w:rPr>
              <w:t xml:space="preserve"> </w:t>
            </w:r>
            <w:r>
              <w:rPr>
                <w:sz w:val="24"/>
              </w:rPr>
              <w:t>и</w:t>
            </w:r>
            <w:r>
              <w:rPr>
                <w:spacing w:val="1"/>
                <w:sz w:val="24"/>
              </w:rPr>
              <w:t xml:space="preserve"> </w:t>
            </w:r>
            <w:r>
              <w:rPr>
                <w:spacing w:val="-2"/>
                <w:sz w:val="24"/>
              </w:rPr>
              <w:t>сказуемым</w:t>
            </w:r>
          </w:p>
        </w:tc>
      </w:tr>
      <w:tr w:rsidR="00231C6E">
        <w:trPr>
          <w:trHeight w:val="431"/>
        </w:trPr>
        <w:tc>
          <w:tcPr>
            <w:tcW w:w="1046" w:type="dxa"/>
          </w:tcPr>
          <w:p w:rsidR="00231C6E" w:rsidRDefault="00FC4929">
            <w:pPr>
              <w:pStyle w:val="TableParagraph"/>
              <w:spacing w:before="35"/>
              <w:ind w:right="105"/>
              <w:jc w:val="right"/>
              <w:rPr>
                <w:sz w:val="24"/>
              </w:rPr>
            </w:pPr>
            <w:r>
              <w:rPr>
                <w:spacing w:val="-2"/>
                <w:sz w:val="24"/>
              </w:rPr>
              <w:t>3.8.4</w:t>
            </w:r>
          </w:p>
        </w:tc>
        <w:tc>
          <w:tcPr>
            <w:tcW w:w="8168" w:type="dxa"/>
          </w:tcPr>
          <w:p w:rsidR="00231C6E" w:rsidRDefault="00FC4929">
            <w:pPr>
              <w:pStyle w:val="TableParagraph"/>
              <w:spacing w:before="35"/>
              <w:ind w:left="439"/>
              <w:rPr>
                <w:sz w:val="24"/>
              </w:rPr>
            </w:pPr>
            <w:r>
              <w:rPr>
                <w:sz w:val="24"/>
              </w:rPr>
              <w:t>Знаки</w:t>
            </w:r>
            <w:r>
              <w:rPr>
                <w:spacing w:val="-3"/>
                <w:sz w:val="24"/>
              </w:rPr>
              <w:t xml:space="preserve"> </w:t>
            </w:r>
            <w:r>
              <w:rPr>
                <w:sz w:val="24"/>
              </w:rPr>
              <w:t>препинания</w:t>
            </w:r>
            <w:r>
              <w:rPr>
                <w:spacing w:val="-2"/>
                <w:sz w:val="24"/>
              </w:rPr>
              <w:t xml:space="preserve"> </w:t>
            </w:r>
            <w:r>
              <w:rPr>
                <w:sz w:val="24"/>
              </w:rPr>
              <w:t>в</w:t>
            </w:r>
            <w:r>
              <w:rPr>
                <w:spacing w:val="-4"/>
                <w:sz w:val="24"/>
              </w:rPr>
              <w:t xml:space="preserve"> </w:t>
            </w:r>
            <w:r>
              <w:rPr>
                <w:sz w:val="24"/>
              </w:rPr>
              <w:t>предложениях</w:t>
            </w:r>
            <w:r>
              <w:rPr>
                <w:spacing w:val="-6"/>
                <w:sz w:val="24"/>
              </w:rPr>
              <w:t xml:space="preserve"> </w:t>
            </w:r>
            <w:r>
              <w:rPr>
                <w:sz w:val="24"/>
              </w:rPr>
              <w:t>с</w:t>
            </w:r>
            <w:r>
              <w:rPr>
                <w:spacing w:val="-7"/>
                <w:sz w:val="24"/>
              </w:rPr>
              <w:t xml:space="preserve"> </w:t>
            </w:r>
            <w:r>
              <w:rPr>
                <w:sz w:val="24"/>
              </w:rPr>
              <w:t>однородными</w:t>
            </w:r>
            <w:r>
              <w:rPr>
                <w:spacing w:val="-5"/>
                <w:sz w:val="24"/>
              </w:rPr>
              <w:t xml:space="preserve"> </w:t>
            </w:r>
            <w:r>
              <w:rPr>
                <w:spacing w:val="-2"/>
                <w:sz w:val="24"/>
              </w:rPr>
              <w:t>членами</w:t>
            </w:r>
          </w:p>
        </w:tc>
      </w:tr>
      <w:tr w:rsidR="00231C6E">
        <w:trPr>
          <w:trHeight w:val="427"/>
        </w:trPr>
        <w:tc>
          <w:tcPr>
            <w:tcW w:w="1046" w:type="dxa"/>
          </w:tcPr>
          <w:p w:rsidR="00231C6E" w:rsidRDefault="00FC4929">
            <w:pPr>
              <w:pStyle w:val="TableParagraph"/>
              <w:spacing w:before="35"/>
              <w:ind w:right="105"/>
              <w:jc w:val="right"/>
              <w:rPr>
                <w:sz w:val="24"/>
              </w:rPr>
            </w:pPr>
            <w:r>
              <w:rPr>
                <w:spacing w:val="-2"/>
                <w:sz w:val="24"/>
              </w:rPr>
              <w:t>3.8.5</w:t>
            </w:r>
          </w:p>
        </w:tc>
        <w:tc>
          <w:tcPr>
            <w:tcW w:w="8168" w:type="dxa"/>
          </w:tcPr>
          <w:p w:rsidR="00231C6E" w:rsidRDefault="00FC4929">
            <w:pPr>
              <w:pStyle w:val="TableParagraph"/>
              <w:spacing w:before="35"/>
              <w:ind w:left="439"/>
              <w:rPr>
                <w:sz w:val="24"/>
              </w:rPr>
            </w:pPr>
            <w:r>
              <w:rPr>
                <w:sz w:val="24"/>
              </w:rPr>
              <w:t>Знаки</w:t>
            </w:r>
            <w:r>
              <w:rPr>
                <w:spacing w:val="-3"/>
                <w:sz w:val="24"/>
              </w:rPr>
              <w:t xml:space="preserve"> </w:t>
            </w:r>
            <w:r>
              <w:rPr>
                <w:sz w:val="24"/>
              </w:rPr>
              <w:t>препинания</w:t>
            </w:r>
            <w:r>
              <w:rPr>
                <w:spacing w:val="-3"/>
                <w:sz w:val="24"/>
              </w:rPr>
              <w:t xml:space="preserve"> </w:t>
            </w:r>
            <w:r>
              <w:rPr>
                <w:sz w:val="24"/>
              </w:rPr>
              <w:t>при</w:t>
            </w:r>
            <w:r>
              <w:rPr>
                <w:spacing w:val="-6"/>
                <w:sz w:val="24"/>
              </w:rPr>
              <w:t xml:space="preserve"> </w:t>
            </w:r>
            <w:r>
              <w:rPr>
                <w:spacing w:val="-2"/>
                <w:sz w:val="24"/>
              </w:rPr>
              <w:t>обособлении</w:t>
            </w:r>
          </w:p>
        </w:tc>
      </w:tr>
      <w:tr w:rsidR="00231C6E">
        <w:trPr>
          <w:trHeight w:val="821"/>
        </w:trPr>
        <w:tc>
          <w:tcPr>
            <w:tcW w:w="1046" w:type="dxa"/>
          </w:tcPr>
          <w:p w:rsidR="00231C6E" w:rsidRDefault="00FC4929">
            <w:pPr>
              <w:pStyle w:val="TableParagraph"/>
              <w:spacing w:before="232"/>
              <w:ind w:right="105"/>
              <w:jc w:val="right"/>
              <w:rPr>
                <w:sz w:val="24"/>
              </w:rPr>
            </w:pPr>
            <w:r>
              <w:rPr>
                <w:spacing w:val="-2"/>
                <w:sz w:val="24"/>
              </w:rPr>
              <w:t>3.8.6</w:t>
            </w:r>
          </w:p>
        </w:tc>
        <w:tc>
          <w:tcPr>
            <w:tcW w:w="8168" w:type="dxa"/>
          </w:tcPr>
          <w:p w:rsidR="00231C6E" w:rsidRDefault="00FC4929">
            <w:pPr>
              <w:pStyle w:val="TableParagraph"/>
              <w:tabs>
                <w:tab w:val="left" w:pos="1279"/>
                <w:tab w:val="left" w:pos="2731"/>
                <w:tab w:val="left" w:pos="3081"/>
                <w:tab w:val="left" w:pos="4794"/>
                <w:tab w:val="left" w:pos="5139"/>
                <w:tab w:val="left" w:pos="6415"/>
              </w:tabs>
              <w:spacing w:before="40"/>
              <w:ind w:left="439"/>
              <w:rPr>
                <w:sz w:val="24"/>
              </w:rPr>
            </w:pPr>
            <w:r>
              <w:rPr>
                <w:spacing w:val="-2"/>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предложениях</w:t>
            </w:r>
            <w:r>
              <w:rPr>
                <w:sz w:val="24"/>
              </w:rPr>
              <w:tab/>
            </w:r>
            <w:r>
              <w:rPr>
                <w:spacing w:val="-10"/>
                <w:sz w:val="24"/>
              </w:rPr>
              <w:t>с</w:t>
            </w:r>
            <w:r>
              <w:rPr>
                <w:sz w:val="24"/>
              </w:rPr>
              <w:tab/>
            </w:r>
            <w:r>
              <w:rPr>
                <w:spacing w:val="-2"/>
                <w:sz w:val="24"/>
              </w:rPr>
              <w:t>вводными</w:t>
            </w:r>
            <w:r>
              <w:rPr>
                <w:sz w:val="24"/>
              </w:rPr>
              <w:tab/>
            </w:r>
            <w:r>
              <w:rPr>
                <w:spacing w:val="-2"/>
                <w:sz w:val="24"/>
              </w:rPr>
              <w:t>конструкциями,</w:t>
            </w:r>
          </w:p>
          <w:p w:rsidR="00231C6E" w:rsidRDefault="00FC4929">
            <w:pPr>
              <w:pStyle w:val="TableParagraph"/>
              <w:spacing w:before="108"/>
              <w:ind w:left="439"/>
              <w:rPr>
                <w:sz w:val="24"/>
              </w:rPr>
            </w:pPr>
            <w:r>
              <w:rPr>
                <w:sz w:val="24"/>
              </w:rPr>
              <w:t>обращениями,</w:t>
            </w:r>
            <w:r>
              <w:rPr>
                <w:spacing w:val="-4"/>
                <w:sz w:val="24"/>
              </w:rPr>
              <w:t xml:space="preserve"> </w:t>
            </w:r>
            <w:r>
              <w:rPr>
                <w:spacing w:val="-2"/>
                <w:sz w:val="24"/>
              </w:rPr>
              <w:t>междометиями</w:t>
            </w:r>
          </w:p>
        </w:tc>
      </w:tr>
      <w:tr w:rsidR="00231C6E">
        <w:trPr>
          <w:trHeight w:val="431"/>
        </w:trPr>
        <w:tc>
          <w:tcPr>
            <w:tcW w:w="1046" w:type="dxa"/>
          </w:tcPr>
          <w:p w:rsidR="00231C6E" w:rsidRDefault="00FC4929">
            <w:pPr>
              <w:pStyle w:val="TableParagraph"/>
              <w:spacing w:before="35"/>
              <w:ind w:right="105"/>
              <w:jc w:val="right"/>
              <w:rPr>
                <w:sz w:val="24"/>
              </w:rPr>
            </w:pPr>
            <w:r>
              <w:rPr>
                <w:spacing w:val="-2"/>
                <w:sz w:val="24"/>
              </w:rPr>
              <w:t>3.8.7</w:t>
            </w:r>
          </w:p>
        </w:tc>
        <w:tc>
          <w:tcPr>
            <w:tcW w:w="8168" w:type="dxa"/>
          </w:tcPr>
          <w:p w:rsidR="00231C6E" w:rsidRDefault="00FC4929">
            <w:pPr>
              <w:pStyle w:val="TableParagraph"/>
              <w:spacing w:before="35"/>
              <w:ind w:left="439"/>
              <w:rPr>
                <w:sz w:val="24"/>
              </w:rPr>
            </w:pPr>
            <w:r>
              <w:rPr>
                <w:sz w:val="24"/>
              </w:rPr>
              <w:t>Знаки</w:t>
            </w:r>
            <w:r>
              <w:rPr>
                <w:spacing w:val="-1"/>
                <w:sz w:val="24"/>
              </w:rPr>
              <w:t xml:space="preserve"> </w:t>
            </w:r>
            <w:r>
              <w:rPr>
                <w:sz w:val="24"/>
              </w:rPr>
              <w:t>препинания</w:t>
            </w:r>
            <w:r>
              <w:rPr>
                <w:spacing w:val="-2"/>
                <w:sz w:val="24"/>
              </w:rPr>
              <w:t xml:space="preserve"> </w:t>
            </w:r>
            <w:r>
              <w:rPr>
                <w:sz w:val="24"/>
              </w:rPr>
              <w:t>в</w:t>
            </w:r>
            <w:r>
              <w:rPr>
                <w:spacing w:val="-5"/>
                <w:sz w:val="24"/>
              </w:rPr>
              <w:t xml:space="preserve"> </w:t>
            </w:r>
            <w:r>
              <w:rPr>
                <w:sz w:val="24"/>
              </w:rPr>
              <w:t>сложном</w:t>
            </w:r>
            <w:r>
              <w:rPr>
                <w:spacing w:val="-4"/>
                <w:sz w:val="24"/>
              </w:rPr>
              <w:t xml:space="preserve"> </w:t>
            </w:r>
            <w:r>
              <w:rPr>
                <w:spacing w:val="-2"/>
                <w:sz w:val="24"/>
              </w:rPr>
              <w:t>предложении</w:t>
            </w:r>
          </w:p>
        </w:tc>
      </w:tr>
      <w:tr w:rsidR="00231C6E">
        <w:trPr>
          <w:trHeight w:val="431"/>
        </w:trPr>
        <w:tc>
          <w:tcPr>
            <w:tcW w:w="1046" w:type="dxa"/>
          </w:tcPr>
          <w:p w:rsidR="00231C6E" w:rsidRDefault="00FC4929">
            <w:pPr>
              <w:pStyle w:val="TableParagraph"/>
              <w:spacing w:before="35"/>
              <w:ind w:right="105"/>
              <w:jc w:val="right"/>
              <w:rPr>
                <w:sz w:val="24"/>
              </w:rPr>
            </w:pPr>
            <w:r>
              <w:rPr>
                <w:spacing w:val="-2"/>
                <w:sz w:val="24"/>
              </w:rPr>
              <w:t>3.8.8</w:t>
            </w:r>
          </w:p>
        </w:tc>
        <w:tc>
          <w:tcPr>
            <w:tcW w:w="8168" w:type="dxa"/>
          </w:tcPr>
          <w:p w:rsidR="00231C6E" w:rsidRDefault="00FC4929">
            <w:pPr>
              <w:pStyle w:val="TableParagraph"/>
              <w:spacing w:before="35"/>
              <w:ind w:left="439"/>
              <w:rPr>
                <w:sz w:val="24"/>
              </w:rPr>
            </w:pPr>
            <w:r>
              <w:rPr>
                <w:sz w:val="24"/>
              </w:rPr>
              <w:t>Знаки</w:t>
            </w:r>
            <w:r>
              <w:rPr>
                <w:spacing w:val="-4"/>
                <w:sz w:val="24"/>
              </w:rPr>
              <w:t xml:space="preserve"> </w:t>
            </w:r>
            <w:r>
              <w:rPr>
                <w:sz w:val="24"/>
              </w:rPr>
              <w:t>препинания</w:t>
            </w:r>
            <w:r>
              <w:rPr>
                <w:spacing w:val="-2"/>
                <w:sz w:val="24"/>
              </w:rPr>
              <w:t xml:space="preserve"> </w:t>
            </w:r>
            <w:r>
              <w:rPr>
                <w:sz w:val="24"/>
              </w:rPr>
              <w:t>в</w:t>
            </w:r>
            <w:r>
              <w:rPr>
                <w:spacing w:val="-5"/>
                <w:sz w:val="24"/>
              </w:rPr>
              <w:t xml:space="preserve"> </w:t>
            </w:r>
            <w:r>
              <w:rPr>
                <w:sz w:val="24"/>
              </w:rPr>
              <w:t>сложном</w:t>
            </w:r>
            <w:r>
              <w:rPr>
                <w:spacing w:val="-5"/>
                <w:sz w:val="24"/>
              </w:rPr>
              <w:t xml:space="preserve"> </w:t>
            </w:r>
            <w:r>
              <w:rPr>
                <w:sz w:val="24"/>
              </w:rPr>
              <w:t>предложении</w:t>
            </w:r>
            <w:r>
              <w:rPr>
                <w:spacing w:val="-6"/>
                <w:sz w:val="24"/>
              </w:rPr>
              <w:t xml:space="preserve"> </w:t>
            </w:r>
            <w:r>
              <w:rPr>
                <w:sz w:val="24"/>
              </w:rPr>
              <w:t>с</w:t>
            </w:r>
            <w:r>
              <w:rPr>
                <w:spacing w:val="-3"/>
                <w:sz w:val="24"/>
              </w:rPr>
              <w:t xml:space="preserve"> </w:t>
            </w:r>
            <w:r>
              <w:rPr>
                <w:sz w:val="24"/>
              </w:rPr>
              <w:t>разными</w:t>
            </w:r>
            <w:r>
              <w:rPr>
                <w:spacing w:val="-1"/>
                <w:sz w:val="24"/>
              </w:rPr>
              <w:t xml:space="preserve"> </w:t>
            </w:r>
            <w:r>
              <w:rPr>
                <w:sz w:val="24"/>
              </w:rPr>
              <w:t>видами</w:t>
            </w:r>
            <w:r>
              <w:rPr>
                <w:spacing w:val="-1"/>
                <w:sz w:val="24"/>
              </w:rPr>
              <w:t xml:space="preserve"> </w:t>
            </w:r>
            <w:r>
              <w:rPr>
                <w:spacing w:val="-2"/>
                <w:sz w:val="24"/>
              </w:rPr>
              <w:t>связи</w:t>
            </w:r>
          </w:p>
        </w:tc>
      </w:tr>
      <w:tr w:rsidR="00231C6E">
        <w:trPr>
          <w:trHeight w:val="432"/>
        </w:trPr>
        <w:tc>
          <w:tcPr>
            <w:tcW w:w="1046" w:type="dxa"/>
          </w:tcPr>
          <w:p w:rsidR="00231C6E" w:rsidRDefault="00FC4929">
            <w:pPr>
              <w:pStyle w:val="TableParagraph"/>
              <w:spacing w:before="35"/>
              <w:ind w:right="105"/>
              <w:jc w:val="right"/>
              <w:rPr>
                <w:sz w:val="24"/>
              </w:rPr>
            </w:pPr>
            <w:r>
              <w:rPr>
                <w:spacing w:val="-2"/>
                <w:sz w:val="24"/>
              </w:rPr>
              <w:t>3.8.9</w:t>
            </w:r>
          </w:p>
        </w:tc>
        <w:tc>
          <w:tcPr>
            <w:tcW w:w="8168" w:type="dxa"/>
          </w:tcPr>
          <w:p w:rsidR="00231C6E" w:rsidRDefault="00FC4929">
            <w:pPr>
              <w:pStyle w:val="TableParagraph"/>
              <w:spacing w:before="35"/>
              <w:ind w:left="439"/>
              <w:rPr>
                <w:sz w:val="24"/>
              </w:rPr>
            </w:pPr>
            <w:r>
              <w:rPr>
                <w:sz w:val="24"/>
              </w:rPr>
              <w:t>Знаки</w:t>
            </w:r>
            <w:r>
              <w:rPr>
                <w:spacing w:val="-2"/>
                <w:sz w:val="24"/>
              </w:rPr>
              <w:t xml:space="preserve"> </w:t>
            </w:r>
            <w:r>
              <w:rPr>
                <w:sz w:val="24"/>
              </w:rPr>
              <w:t>препинания</w:t>
            </w:r>
            <w:r>
              <w:rPr>
                <w:spacing w:val="-3"/>
                <w:sz w:val="24"/>
              </w:rPr>
              <w:t xml:space="preserve"> </w:t>
            </w:r>
            <w:r>
              <w:rPr>
                <w:sz w:val="24"/>
              </w:rPr>
              <w:t>при</w:t>
            </w:r>
            <w:r>
              <w:rPr>
                <w:spacing w:val="-2"/>
                <w:sz w:val="24"/>
              </w:rPr>
              <w:t xml:space="preserve"> </w:t>
            </w:r>
            <w:r>
              <w:rPr>
                <w:sz w:val="24"/>
              </w:rPr>
              <w:t>передаче</w:t>
            </w:r>
            <w:r>
              <w:rPr>
                <w:spacing w:val="-4"/>
                <w:sz w:val="24"/>
              </w:rPr>
              <w:t xml:space="preserve"> </w:t>
            </w:r>
            <w:r>
              <w:rPr>
                <w:sz w:val="24"/>
              </w:rPr>
              <w:t>чужой</w:t>
            </w:r>
            <w:r>
              <w:rPr>
                <w:spacing w:val="-6"/>
                <w:sz w:val="24"/>
              </w:rPr>
              <w:t xml:space="preserve"> </w:t>
            </w:r>
            <w:r>
              <w:rPr>
                <w:spacing w:val="-4"/>
                <w:sz w:val="24"/>
              </w:rPr>
              <w:t>речи</w:t>
            </w:r>
          </w:p>
        </w:tc>
      </w:tr>
      <w:tr w:rsidR="00231C6E">
        <w:trPr>
          <w:trHeight w:val="431"/>
        </w:trPr>
        <w:tc>
          <w:tcPr>
            <w:tcW w:w="1046" w:type="dxa"/>
          </w:tcPr>
          <w:p w:rsidR="00231C6E" w:rsidRDefault="00FC4929">
            <w:pPr>
              <w:pStyle w:val="TableParagraph"/>
              <w:spacing w:before="35"/>
              <w:ind w:left="631"/>
              <w:rPr>
                <w:sz w:val="24"/>
              </w:rPr>
            </w:pPr>
            <w:r>
              <w:rPr>
                <w:spacing w:val="-10"/>
                <w:sz w:val="24"/>
              </w:rPr>
              <w:t>4</w:t>
            </w:r>
          </w:p>
        </w:tc>
        <w:tc>
          <w:tcPr>
            <w:tcW w:w="8168" w:type="dxa"/>
          </w:tcPr>
          <w:p w:rsidR="00231C6E" w:rsidRDefault="00FC4929">
            <w:pPr>
              <w:pStyle w:val="TableParagraph"/>
              <w:spacing w:before="35"/>
              <w:ind w:left="439"/>
              <w:rPr>
                <w:sz w:val="24"/>
              </w:rPr>
            </w:pPr>
            <w:r>
              <w:rPr>
                <w:sz w:val="24"/>
              </w:rPr>
              <w:t>Общие</w:t>
            </w:r>
            <w:r>
              <w:rPr>
                <w:spacing w:val="-3"/>
                <w:sz w:val="24"/>
              </w:rPr>
              <w:t xml:space="preserve"> </w:t>
            </w:r>
            <w:r>
              <w:rPr>
                <w:sz w:val="24"/>
              </w:rPr>
              <w:t>сведения</w:t>
            </w:r>
            <w:r>
              <w:rPr>
                <w:spacing w:val="-5"/>
                <w:sz w:val="24"/>
              </w:rPr>
              <w:t xml:space="preserve"> </w:t>
            </w:r>
            <w:r>
              <w:rPr>
                <w:sz w:val="24"/>
              </w:rPr>
              <w:t>о</w:t>
            </w:r>
            <w:r>
              <w:rPr>
                <w:spacing w:val="4"/>
                <w:sz w:val="24"/>
              </w:rPr>
              <w:t xml:space="preserve"> </w:t>
            </w:r>
            <w:r>
              <w:rPr>
                <w:spacing w:val="-4"/>
                <w:sz w:val="24"/>
              </w:rPr>
              <w:t>языке</w:t>
            </w:r>
          </w:p>
        </w:tc>
      </w:tr>
      <w:tr w:rsidR="00231C6E">
        <w:trPr>
          <w:trHeight w:val="815"/>
        </w:trPr>
        <w:tc>
          <w:tcPr>
            <w:tcW w:w="1046" w:type="dxa"/>
          </w:tcPr>
          <w:p w:rsidR="00231C6E" w:rsidRDefault="00FC4929">
            <w:pPr>
              <w:pStyle w:val="TableParagraph"/>
              <w:spacing w:before="227"/>
              <w:ind w:right="196"/>
              <w:jc w:val="right"/>
              <w:rPr>
                <w:sz w:val="24"/>
              </w:rPr>
            </w:pPr>
            <w:r>
              <w:rPr>
                <w:spacing w:val="-5"/>
                <w:sz w:val="24"/>
              </w:rPr>
              <w:t>4.1</w:t>
            </w:r>
          </w:p>
        </w:tc>
        <w:tc>
          <w:tcPr>
            <w:tcW w:w="8168" w:type="dxa"/>
          </w:tcPr>
          <w:p w:rsidR="00231C6E" w:rsidRDefault="00FC4929">
            <w:pPr>
              <w:pStyle w:val="TableParagraph"/>
              <w:spacing w:before="35"/>
              <w:ind w:left="439"/>
              <w:rPr>
                <w:sz w:val="24"/>
              </w:rPr>
            </w:pPr>
            <w:r>
              <w:rPr>
                <w:sz w:val="24"/>
              </w:rPr>
              <w:t>Язык</w:t>
            </w:r>
            <w:r>
              <w:rPr>
                <w:spacing w:val="25"/>
                <w:sz w:val="24"/>
              </w:rPr>
              <w:t xml:space="preserve"> </w:t>
            </w:r>
            <w:r>
              <w:rPr>
                <w:sz w:val="24"/>
              </w:rPr>
              <w:t>как</w:t>
            </w:r>
            <w:r>
              <w:rPr>
                <w:spacing w:val="25"/>
                <w:sz w:val="24"/>
              </w:rPr>
              <w:t xml:space="preserve"> </w:t>
            </w:r>
            <w:r>
              <w:rPr>
                <w:sz w:val="24"/>
              </w:rPr>
              <w:t>знаковая</w:t>
            </w:r>
            <w:r>
              <w:rPr>
                <w:spacing w:val="26"/>
                <w:sz w:val="24"/>
              </w:rPr>
              <w:t xml:space="preserve"> </w:t>
            </w:r>
            <w:r>
              <w:rPr>
                <w:sz w:val="24"/>
              </w:rPr>
              <w:t>система.</w:t>
            </w:r>
            <w:r>
              <w:rPr>
                <w:spacing w:val="24"/>
                <w:sz w:val="24"/>
              </w:rPr>
              <w:t xml:space="preserve"> </w:t>
            </w:r>
            <w:r>
              <w:rPr>
                <w:sz w:val="24"/>
              </w:rPr>
              <w:t>Основные</w:t>
            </w:r>
            <w:r>
              <w:rPr>
                <w:spacing w:val="26"/>
                <w:sz w:val="24"/>
              </w:rPr>
              <w:t xml:space="preserve"> </w:t>
            </w:r>
            <w:r>
              <w:rPr>
                <w:sz w:val="24"/>
              </w:rPr>
              <w:t>функции</w:t>
            </w:r>
            <w:r>
              <w:rPr>
                <w:spacing w:val="27"/>
                <w:sz w:val="24"/>
              </w:rPr>
              <w:t xml:space="preserve"> </w:t>
            </w:r>
            <w:r>
              <w:rPr>
                <w:sz w:val="24"/>
              </w:rPr>
              <w:t>языка.</w:t>
            </w:r>
            <w:r>
              <w:rPr>
                <w:spacing w:val="29"/>
                <w:sz w:val="24"/>
              </w:rPr>
              <w:t xml:space="preserve"> </w:t>
            </w:r>
            <w:r>
              <w:rPr>
                <w:sz w:val="24"/>
              </w:rPr>
              <w:t>Лингвистика</w:t>
            </w:r>
            <w:r>
              <w:rPr>
                <w:spacing w:val="26"/>
                <w:sz w:val="24"/>
              </w:rPr>
              <w:t xml:space="preserve"> </w:t>
            </w:r>
            <w:r>
              <w:rPr>
                <w:spacing w:val="-5"/>
                <w:sz w:val="24"/>
              </w:rPr>
              <w:t>как</w:t>
            </w:r>
          </w:p>
          <w:p w:rsidR="00231C6E" w:rsidRDefault="00FC4929">
            <w:pPr>
              <w:pStyle w:val="TableParagraph"/>
              <w:spacing w:before="108"/>
              <w:ind w:left="439"/>
              <w:rPr>
                <w:sz w:val="24"/>
              </w:rPr>
            </w:pPr>
            <w:r>
              <w:rPr>
                <w:sz w:val="24"/>
              </w:rPr>
              <w:t>наука. Язык</w:t>
            </w:r>
            <w:r>
              <w:rPr>
                <w:spacing w:val="-4"/>
                <w:sz w:val="24"/>
              </w:rPr>
              <w:t xml:space="preserve"> </w:t>
            </w:r>
            <w:r>
              <w:rPr>
                <w:sz w:val="24"/>
              </w:rPr>
              <w:t xml:space="preserve">и </w:t>
            </w:r>
            <w:r>
              <w:rPr>
                <w:spacing w:val="-2"/>
                <w:sz w:val="24"/>
              </w:rPr>
              <w:t>культура</w:t>
            </w:r>
          </w:p>
        </w:tc>
      </w:tr>
      <w:tr w:rsidR="00231C6E">
        <w:trPr>
          <w:trHeight w:val="1200"/>
        </w:trPr>
        <w:tc>
          <w:tcPr>
            <w:tcW w:w="1046" w:type="dxa"/>
          </w:tcPr>
          <w:p w:rsidR="00231C6E" w:rsidRDefault="00231C6E">
            <w:pPr>
              <w:pStyle w:val="TableParagraph"/>
              <w:spacing w:before="148"/>
              <w:rPr>
                <w:b/>
                <w:sz w:val="24"/>
              </w:rPr>
            </w:pPr>
          </w:p>
          <w:p w:rsidR="00231C6E" w:rsidRDefault="00FC4929">
            <w:pPr>
              <w:pStyle w:val="TableParagraph"/>
              <w:ind w:right="196"/>
              <w:jc w:val="right"/>
              <w:rPr>
                <w:sz w:val="24"/>
              </w:rPr>
            </w:pPr>
            <w:r>
              <w:rPr>
                <w:spacing w:val="-5"/>
                <w:sz w:val="24"/>
              </w:rPr>
              <w:t>4.2</w:t>
            </w:r>
          </w:p>
        </w:tc>
        <w:tc>
          <w:tcPr>
            <w:tcW w:w="8168" w:type="dxa"/>
          </w:tcPr>
          <w:p w:rsidR="00231C6E" w:rsidRDefault="00FC4929">
            <w:pPr>
              <w:pStyle w:val="TableParagraph"/>
              <w:spacing w:before="35"/>
              <w:ind w:left="439"/>
              <w:rPr>
                <w:sz w:val="24"/>
              </w:rPr>
            </w:pPr>
            <w:r>
              <w:rPr>
                <w:sz w:val="24"/>
              </w:rPr>
              <w:t>Русский</w:t>
            </w:r>
            <w:r>
              <w:rPr>
                <w:spacing w:val="24"/>
                <w:sz w:val="24"/>
              </w:rPr>
              <w:t xml:space="preserve"> </w:t>
            </w:r>
            <w:r>
              <w:rPr>
                <w:sz w:val="24"/>
              </w:rPr>
              <w:t>язык</w:t>
            </w:r>
            <w:r>
              <w:rPr>
                <w:spacing w:val="27"/>
                <w:sz w:val="24"/>
              </w:rPr>
              <w:t xml:space="preserve"> </w:t>
            </w:r>
            <w:r>
              <w:rPr>
                <w:sz w:val="24"/>
              </w:rPr>
              <w:t>–</w:t>
            </w:r>
            <w:r>
              <w:rPr>
                <w:spacing w:val="27"/>
                <w:sz w:val="24"/>
              </w:rPr>
              <w:t xml:space="preserve"> </w:t>
            </w:r>
            <w:r>
              <w:rPr>
                <w:sz w:val="24"/>
              </w:rPr>
              <w:t>государственный</w:t>
            </w:r>
            <w:r>
              <w:rPr>
                <w:spacing w:val="27"/>
                <w:sz w:val="24"/>
              </w:rPr>
              <w:t xml:space="preserve"> </w:t>
            </w:r>
            <w:r>
              <w:rPr>
                <w:sz w:val="24"/>
              </w:rPr>
              <w:t>язык</w:t>
            </w:r>
            <w:r>
              <w:rPr>
                <w:spacing w:val="25"/>
                <w:sz w:val="24"/>
              </w:rPr>
              <w:t xml:space="preserve"> </w:t>
            </w:r>
            <w:r>
              <w:rPr>
                <w:sz w:val="24"/>
              </w:rPr>
              <w:t>Российской</w:t>
            </w:r>
            <w:r>
              <w:rPr>
                <w:spacing w:val="27"/>
                <w:sz w:val="24"/>
              </w:rPr>
              <w:t xml:space="preserve"> </w:t>
            </w:r>
            <w:r>
              <w:rPr>
                <w:sz w:val="24"/>
              </w:rPr>
              <w:t>Федерации,</w:t>
            </w:r>
            <w:r>
              <w:rPr>
                <w:spacing w:val="29"/>
                <w:sz w:val="24"/>
              </w:rPr>
              <w:t xml:space="preserve"> </w:t>
            </w:r>
            <w:r>
              <w:rPr>
                <w:spacing w:val="-2"/>
                <w:sz w:val="24"/>
              </w:rPr>
              <w:t>средство</w:t>
            </w:r>
          </w:p>
          <w:p w:rsidR="00231C6E" w:rsidRDefault="00FC4929">
            <w:pPr>
              <w:pStyle w:val="TableParagraph"/>
              <w:spacing w:before="9" w:line="380" w:lineRule="atLeast"/>
              <w:ind w:left="439" w:right="93"/>
              <w:rPr>
                <w:sz w:val="24"/>
              </w:rPr>
            </w:pPr>
            <w:r>
              <w:rPr>
                <w:sz w:val="24"/>
              </w:rPr>
              <w:t>межнационального</w:t>
            </w:r>
            <w:r>
              <w:rPr>
                <w:spacing w:val="-17"/>
                <w:sz w:val="24"/>
              </w:rPr>
              <w:t xml:space="preserve"> </w:t>
            </w:r>
            <w:r>
              <w:rPr>
                <w:sz w:val="24"/>
              </w:rPr>
              <w:t>общения,</w:t>
            </w:r>
            <w:r>
              <w:rPr>
                <w:spacing w:val="-15"/>
                <w:sz w:val="24"/>
              </w:rPr>
              <w:t xml:space="preserve"> </w:t>
            </w:r>
            <w:r>
              <w:rPr>
                <w:sz w:val="24"/>
              </w:rPr>
              <w:t>национальный</w:t>
            </w:r>
            <w:r>
              <w:rPr>
                <w:spacing w:val="-15"/>
                <w:sz w:val="24"/>
              </w:rPr>
              <w:t xml:space="preserve"> </w:t>
            </w:r>
            <w:r>
              <w:rPr>
                <w:sz w:val="24"/>
              </w:rPr>
              <w:t>язык</w:t>
            </w:r>
            <w:r>
              <w:rPr>
                <w:spacing w:val="-15"/>
                <w:sz w:val="24"/>
              </w:rPr>
              <w:t xml:space="preserve"> </w:t>
            </w:r>
            <w:r>
              <w:rPr>
                <w:sz w:val="24"/>
              </w:rPr>
              <w:t>русского</w:t>
            </w:r>
            <w:r>
              <w:rPr>
                <w:spacing w:val="-15"/>
                <w:sz w:val="24"/>
              </w:rPr>
              <w:t xml:space="preserve"> </w:t>
            </w:r>
            <w:r>
              <w:rPr>
                <w:sz w:val="24"/>
              </w:rPr>
              <w:t>народа,</w:t>
            </w:r>
            <w:r>
              <w:rPr>
                <w:spacing w:val="-15"/>
                <w:sz w:val="24"/>
              </w:rPr>
              <w:t xml:space="preserve"> </w:t>
            </w:r>
            <w:r>
              <w:rPr>
                <w:sz w:val="24"/>
              </w:rPr>
              <w:t>один</w:t>
            </w:r>
            <w:r>
              <w:rPr>
                <w:spacing w:val="-16"/>
                <w:sz w:val="24"/>
              </w:rPr>
              <w:t xml:space="preserve"> </w:t>
            </w:r>
            <w:r>
              <w:rPr>
                <w:sz w:val="24"/>
              </w:rPr>
              <w:t>из мировых языков</w:t>
            </w:r>
          </w:p>
        </w:tc>
      </w:tr>
    </w:tbl>
    <w:p w:rsidR="00231C6E" w:rsidRDefault="00231C6E">
      <w:pPr>
        <w:pStyle w:val="TableParagraph"/>
        <w:spacing w:line="380" w:lineRule="atLeast"/>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6"/>
        <w:gridCol w:w="8168"/>
      </w:tblGrid>
      <w:tr w:rsidR="00231C6E">
        <w:trPr>
          <w:trHeight w:val="1204"/>
        </w:trPr>
        <w:tc>
          <w:tcPr>
            <w:tcW w:w="1046" w:type="dxa"/>
          </w:tcPr>
          <w:p w:rsidR="00231C6E" w:rsidRDefault="00231C6E">
            <w:pPr>
              <w:pStyle w:val="TableParagraph"/>
              <w:spacing w:before="147"/>
              <w:rPr>
                <w:b/>
                <w:sz w:val="24"/>
              </w:rPr>
            </w:pPr>
          </w:p>
          <w:p w:rsidR="00231C6E" w:rsidRDefault="00FC4929">
            <w:pPr>
              <w:pStyle w:val="TableParagraph"/>
              <w:spacing w:before="1"/>
              <w:ind w:left="341"/>
              <w:jc w:val="center"/>
              <w:rPr>
                <w:sz w:val="24"/>
              </w:rPr>
            </w:pPr>
            <w:r>
              <w:rPr>
                <w:spacing w:val="-5"/>
                <w:sz w:val="24"/>
              </w:rPr>
              <w:t>4.3</w:t>
            </w:r>
          </w:p>
        </w:tc>
        <w:tc>
          <w:tcPr>
            <w:tcW w:w="8168" w:type="dxa"/>
          </w:tcPr>
          <w:p w:rsidR="00231C6E" w:rsidRDefault="00FC4929">
            <w:pPr>
              <w:pStyle w:val="TableParagraph"/>
              <w:spacing w:before="40" w:line="333" w:lineRule="auto"/>
              <w:ind w:left="439"/>
              <w:rPr>
                <w:sz w:val="24"/>
              </w:rPr>
            </w:pPr>
            <w:r>
              <w:rPr>
                <w:spacing w:val="-2"/>
                <w:sz w:val="24"/>
              </w:rPr>
              <w:t>Формы</w:t>
            </w:r>
            <w:r>
              <w:rPr>
                <w:spacing w:val="-15"/>
                <w:sz w:val="24"/>
              </w:rPr>
              <w:t xml:space="preserve"> </w:t>
            </w:r>
            <w:r>
              <w:rPr>
                <w:spacing w:val="-2"/>
                <w:sz w:val="24"/>
              </w:rPr>
              <w:t>существования</w:t>
            </w:r>
            <w:r>
              <w:rPr>
                <w:spacing w:val="-13"/>
                <w:sz w:val="24"/>
              </w:rPr>
              <w:t xml:space="preserve"> </w:t>
            </w:r>
            <w:r>
              <w:rPr>
                <w:spacing w:val="-2"/>
                <w:sz w:val="24"/>
              </w:rPr>
              <w:t>русского</w:t>
            </w:r>
            <w:r>
              <w:rPr>
                <w:spacing w:val="-13"/>
                <w:sz w:val="24"/>
              </w:rPr>
              <w:t xml:space="preserve"> </w:t>
            </w:r>
            <w:r>
              <w:rPr>
                <w:spacing w:val="-2"/>
                <w:sz w:val="24"/>
              </w:rPr>
              <w:t>национального</w:t>
            </w:r>
            <w:r>
              <w:rPr>
                <w:spacing w:val="-13"/>
                <w:sz w:val="24"/>
              </w:rPr>
              <w:t xml:space="preserve"> </w:t>
            </w:r>
            <w:r>
              <w:rPr>
                <w:spacing w:val="-2"/>
                <w:sz w:val="24"/>
              </w:rPr>
              <w:t>языка.</w:t>
            </w:r>
            <w:r>
              <w:rPr>
                <w:spacing w:val="-13"/>
                <w:sz w:val="24"/>
              </w:rPr>
              <w:t xml:space="preserve"> </w:t>
            </w:r>
            <w:r>
              <w:rPr>
                <w:spacing w:val="-2"/>
                <w:sz w:val="24"/>
              </w:rPr>
              <w:t>Литературный</w:t>
            </w:r>
            <w:r>
              <w:rPr>
                <w:spacing w:val="-13"/>
                <w:sz w:val="24"/>
              </w:rPr>
              <w:t xml:space="preserve"> </w:t>
            </w:r>
            <w:r>
              <w:rPr>
                <w:spacing w:val="-2"/>
                <w:sz w:val="24"/>
              </w:rPr>
              <w:t>язык, просторечие,</w:t>
            </w:r>
            <w:r>
              <w:rPr>
                <w:spacing w:val="-9"/>
                <w:sz w:val="24"/>
              </w:rPr>
              <w:t xml:space="preserve"> </w:t>
            </w:r>
            <w:r>
              <w:rPr>
                <w:spacing w:val="-2"/>
                <w:sz w:val="24"/>
              </w:rPr>
              <w:t>народные</w:t>
            </w:r>
            <w:r>
              <w:rPr>
                <w:spacing w:val="-11"/>
                <w:sz w:val="24"/>
              </w:rPr>
              <w:t xml:space="preserve"> </w:t>
            </w:r>
            <w:r>
              <w:rPr>
                <w:spacing w:val="-2"/>
                <w:sz w:val="24"/>
              </w:rPr>
              <w:t>говоры,</w:t>
            </w:r>
            <w:r>
              <w:rPr>
                <w:spacing w:val="-3"/>
                <w:sz w:val="24"/>
              </w:rPr>
              <w:t xml:space="preserve"> </w:t>
            </w:r>
            <w:r>
              <w:rPr>
                <w:spacing w:val="-2"/>
                <w:sz w:val="24"/>
              </w:rPr>
              <w:t>профессиональные</w:t>
            </w:r>
            <w:r>
              <w:rPr>
                <w:spacing w:val="-11"/>
                <w:sz w:val="24"/>
              </w:rPr>
              <w:t xml:space="preserve"> </w:t>
            </w:r>
            <w:r>
              <w:rPr>
                <w:spacing w:val="-2"/>
                <w:sz w:val="24"/>
              </w:rPr>
              <w:t>разновидности,</w:t>
            </w:r>
            <w:r>
              <w:rPr>
                <w:spacing w:val="-6"/>
                <w:sz w:val="24"/>
              </w:rPr>
              <w:t xml:space="preserve"> </w:t>
            </w:r>
            <w:r>
              <w:rPr>
                <w:spacing w:val="-2"/>
                <w:sz w:val="24"/>
              </w:rPr>
              <w:t>жаргон,</w:t>
            </w:r>
          </w:p>
          <w:p w:rsidR="00231C6E" w:rsidRDefault="00FC4929">
            <w:pPr>
              <w:pStyle w:val="TableParagraph"/>
              <w:spacing w:before="5"/>
              <w:ind w:left="439"/>
              <w:rPr>
                <w:sz w:val="24"/>
              </w:rPr>
            </w:pPr>
            <w:r>
              <w:rPr>
                <w:spacing w:val="-2"/>
                <w:sz w:val="24"/>
              </w:rPr>
              <w:t>арго.</w:t>
            </w:r>
            <w:r>
              <w:rPr>
                <w:spacing w:val="-1"/>
                <w:sz w:val="24"/>
              </w:rPr>
              <w:t xml:space="preserve"> </w:t>
            </w:r>
            <w:r>
              <w:rPr>
                <w:spacing w:val="-2"/>
                <w:sz w:val="24"/>
              </w:rPr>
              <w:t>Роль литературного</w:t>
            </w:r>
            <w:r>
              <w:rPr>
                <w:spacing w:val="-3"/>
                <w:sz w:val="24"/>
              </w:rPr>
              <w:t xml:space="preserve"> </w:t>
            </w:r>
            <w:r>
              <w:rPr>
                <w:spacing w:val="-2"/>
                <w:sz w:val="24"/>
              </w:rPr>
              <w:t>языка</w:t>
            </w:r>
            <w:r>
              <w:rPr>
                <w:spacing w:val="-9"/>
                <w:sz w:val="24"/>
              </w:rPr>
              <w:t xml:space="preserve"> </w:t>
            </w:r>
            <w:r>
              <w:rPr>
                <w:spacing w:val="-2"/>
                <w:sz w:val="24"/>
              </w:rPr>
              <w:t>в</w:t>
            </w:r>
            <w:r>
              <w:rPr>
                <w:spacing w:val="-6"/>
                <w:sz w:val="24"/>
              </w:rPr>
              <w:t xml:space="preserve"> </w:t>
            </w:r>
            <w:r>
              <w:rPr>
                <w:spacing w:val="-2"/>
                <w:sz w:val="24"/>
              </w:rPr>
              <w:t>обществе</w:t>
            </w:r>
          </w:p>
        </w:tc>
      </w:tr>
      <w:tr w:rsidR="00231C6E">
        <w:trPr>
          <w:trHeight w:val="1593"/>
        </w:trPr>
        <w:tc>
          <w:tcPr>
            <w:tcW w:w="1046" w:type="dxa"/>
          </w:tcPr>
          <w:p w:rsidR="00231C6E" w:rsidRDefault="00231C6E">
            <w:pPr>
              <w:pStyle w:val="TableParagraph"/>
              <w:rPr>
                <w:b/>
                <w:sz w:val="24"/>
              </w:rPr>
            </w:pPr>
          </w:p>
          <w:p w:rsidR="00231C6E" w:rsidRDefault="00231C6E">
            <w:pPr>
              <w:pStyle w:val="TableParagraph"/>
              <w:spacing w:before="64"/>
              <w:rPr>
                <w:b/>
                <w:sz w:val="24"/>
              </w:rPr>
            </w:pPr>
          </w:p>
          <w:p w:rsidR="00231C6E" w:rsidRDefault="00FC4929">
            <w:pPr>
              <w:pStyle w:val="TableParagraph"/>
              <w:ind w:left="341"/>
              <w:jc w:val="center"/>
              <w:rPr>
                <w:sz w:val="24"/>
              </w:rPr>
            </w:pPr>
            <w:r>
              <w:rPr>
                <w:spacing w:val="-5"/>
                <w:sz w:val="24"/>
              </w:rPr>
              <w:t>4.4</w:t>
            </w:r>
          </w:p>
        </w:tc>
        <w:tc>
          <w:tcPr>
            <w:tcW w:w="8168" w:type="dxa"/>
          </w:tcPr>
          <w:p w:rsidR="00231C6E" w:rsidRDefault="00FC4929">
            <w:pPr>
              <w:pStyle w:val="TableParagraph"/>
              <w:spacing w:before="40" w:line="336" w:lineRule="auto"/>
              <w:ind w:left="439" w:right="93"/>
              <w:jc w:val="both"/>
              <w:rPr>
                <w:sz w:val="24"/>
              </w:rPr>
            </w:pPr>
            <w:r>
              <w:rPr>
                <w:sz w:val="24"/>
              </w:rPr>
              <w:t>Культура речи в экологическом аспекте. Экология как наука, экология языка. Проблемы речевой культуры в современном обществе (стилистические</w:t>
            </w:r>
            <w:r>
              <w:rPr>
                <w:spacing w:val="9"/>
                <w:sz w:val="24"/>
              </w:rPr>
              <w:t xml:space="preserve"> </w:t>
            </w:r>
            <w:r>
              <w:rPr>
                <w:sz w:val="24"/>
              </w:rPr>
              <w:t>изменения</w:t>
            </w:r>
            <w:r>
              <w:rPr>
                <w:spacing w:val="8"/>
                <w:sz w:val="24"/>
              </w:rPr>
              <w:t xml:space="preserve"> </w:t>
            </w:r>
            <w:r>
              <w:rPr>
                <w:sz w:val="24"/>
              </w:rPr>
              <w:t>в</w:t>
            </w:r>
            <w:r>
              <w:rPr>
                <w:spacing w:val="10"/>
                <w:sz w:val="24"/>
              </w:rPr>
              <w:t xml:space="preserve"> </w:t>
            </w:r>
            <w:r>
              <w:rPr>
                <w:sz w:val="24"/>
              </w:rPr>
              <w:t>лексике,</w:t>
            </w:r>
            <w:r>
              <w:rPr>
                <w:spacing w:val="10"/>
                <w:sz w:val="24"/>
              </w:rPr>
              <w:t xml:space="preserve"> </w:t>
            </w:r>
            <w:r>
              <w:rPr>
                <w:sz w:val="24"/>
              </w:rPr>
              <w:t>огрубление</w:t>
            </w:r>
            <w:r>
              <w:rPr>
                <w:spacing w:val="8"/>
                <w:sz w:val="24"/>
              </w:rPr>
              <w:t xml:space="preserve"> </w:t>
            </w:r>
            <w:r>
              <w:rPr>
                <w:sz w:val="24"/>
              </w:rPr>
              <w:t>обиходно-</w:t>
            </w:r>
            <w:r>
              <w:rPr>
                <w:spacing w:val="-2"/>
                <w:sz w:val="24"/>
              </w:rPr>
              <w:t>разговорной</w:t>
            </w:r>
          </w:p>
          <w:p w:rsidR="00231C6E" w:rsidRDefault="00FC4929">
            <w:pPr>
              <w:pStyle w:val="TableParagraph"/>
              <w:spacing w:line="274" w:lineRule="exact"/>
              <w:ind w:left="439"/>
              <w:jc w:val="both"/>
              <w:rPr>
                <w:sz w:val="24"/>
              </w:rPr>
            </w:pPr>
            <w:r>
              <w:rPr>
                <w:sz w:val="24"/>
              </w:rPr>
              <w:t>речи,</w:t>
            </w:r>
            <w:r>
              <w:rPr>
                <w:spacing w:val="-3"/>
                <w:sz w:val="24"/>
              </w:rPr>
              <w:t xml:space="preserve"> </w:t>
            </w:r>
            <w:r>
              <w:rPr>
                <w:sz w:val="24"/>
              </w:rPr>
              <w:t>неоправданное</w:t>
            </w:r>
            <w:r>
              <w:rPr>
                <w:spacing w:val="-8"/>
                <w:sz w:val="24"/>
              </w:rPr>
              <w:t xml:space="preserve"> </w:t>
            </w:r>
            <w:r>
              <w:rPr>
                <w:sz w:val="24"/>
              </w:rPr>
              <w:t>употребление</w:t>
            </w:r>
            <w:r>
              <w:rPr>
                <w:spacing w:val="-4"/>
                <w:sz w:val="24"/>
              </w:rPr>
              <w:t xml:space="preserve"> </w:t>
            </w:r>
            <w:r>
              <w:rPr>
                <w:sz w:val="24"/>
              </w:rPr>
              <w:t>иноязычных</w:t>
            </w:r>
            <w:r>
              <w:rPr>
                <w:spacing w:val="-7"/>
                <w:sz w:val="24"/>
              </w:rPr>
              <w:t xml:space="preserve"> </w:t>
            </w:r>
            <w:r>
              <w:rPr>
                <w:sz w:val="24"/>
              </w:rPr>
              <w:t>заимствований</w:t>
            </w:r>
            <w:r>
              <w:rPr>
                <w:spacing w:val="-6"/>
                <w:sz w:val="24"/>
              </w:rPr>
              <w:t xml:space="preserve"> </w:t>
            </w:r>
            <w:r>
              <w:rPr>
                <w:sz w:val="24"/>
              </w:rPr>
              <w:t>и</w:t>
            </w:r>
            <w:r>
              <w:rPr>
                <w:spacing w:val="-6"/>
                <w:sz w:val="24"/>
              </w:rPr>
              <w:t xml:space="preserve"> </w:t>
            </w:r>
            <w:r>
              <w:rPr>
                <w:spacing w:val="-2"/>
                <w:sz w:val="24"/>
              </w:rPr>
              <w:t>другие)</w:t>
            </w:r>
          </w:p>
        </w:tc>
      </w:tr>
      <w:tr w:rsidR="00231C6E">
        <w:trPr>
          <w:trHeight w:val="427"/>
        </w:trPr>
        <w:tc>
          <w:tcPr>
            <w:tcW w:w="1046" w:type="dxa"/>
          </w:tcPr>
          <w:p w:rsidR="00231C6E" w:rsidRDefault="00FC4929">
            <w:pPr>
              <w:pStyle w:val="TableParagraph"/>
              <w:spacing w:before="35"/>
              <w:ind w:left="341"/>
              <w:jc w:val="center"/>
              <w:rPr>
                <w:sz w:val="24"/>
              </w:rPr>
            </w:pPr>
            <w:r>
              <w:rPr>
                <w:spacing w:val="-10"/>
                <w:sz w:val="24"/>
              </w:rPr>
              <w:t>5</w:t>
            </w:r>
          </w:p>
        </w:tc>
        <w:tc>
          <w:tcPr>
            <w:tcW w:w="8168" w:type="dxa"/>
          </w:tcPr>
          <w:p w:rsidR="00231C6E" w:rsidRDefault="00FC4929">
            <w:pPr>
              <w:pStyle w:val="TableParagraph"/>
              <w:spacing w:before="35"/>
              <w:ind w:left="439"/>
              <w:rPr>
                <w:sz w:val="24"/>
              </w:rPr>
            </w:pPr>
            <w:r>
              <w:rPr>
                <w:sz w:val="24"/>
              </w:rPr>
              <w:t>Речь.</w:t>
            </w:r>
            <w:r>
              <w:rPr>
                <w:spacing w:val="1"/>
                <w:sz w:val="24"/>
              </w:rPr>
              <w:t xml:space="preserve"> </w:t>
            </w:r>
            <w:r>
              <w:rPr>
                <w:sz w:val="24"/>
              </w:rPr>
              <w:t>Речевое</w:t>
            </w:r>
            <w:r>
              <w:rPr>
                <w:spacing w:val="-5"/>
                <w:sz w:val="24"/>
              </w:rPr>
              <w:t xml:space="preserve"> </w:t>
            </w:r>
            <w:r>
              <w:rPr>
                <w:spacing w:val="-2"/>
                <w:sz w:val="24"/>
              </w:rPr>
              <w:t>общение</w:t>
            </w:r>
          </w:p>
        </w:tc>
      </w:tr>
      <w:tr w:rsidR="00231C6E">
        <w:trPr>
          <w:trHeight w:val="1593"/>
        </w:trPr>
        <w:tc>
          <w:tcPr>
            <w:tcW w:w="1046" w:type="dxa"/>
          </w:tcPr>
          <w:p w:rsidR="00231C6E" w:rsidRDefault="00231C6E">
            <w:pPr>
              <w:pStyle w:val="TableParagraph"/>
              <w:rPr>
                <w:b/>
                <w:sz w:val="24"/>
              </w:rPr>
            </w:pPr>
          </w:p>
          <w:p w:rsidR="00231C6E" w:rsidRDefault="00231C6E">
            <w:pPr>
              <w:pStyle w:val="TableParagraph"/>
              <w:spacing w:before="68"/>
              <w:rPr>
                <w:b/>
                <w:sz w:val="24"/>
              </w:rPr>
            </w:pPr>
          </w:p>
          <w:p w:rsidR="00231C6E" w:rsidRDefault="00FC4929">
            <w:pPr>
              <w:pStyle w:val="TableParagraph"/>
              <w:ind w:left="341"/>
              <w:jc w:val="center"/>
              <w:rPr>
                <w:sz w:val="24"/>
              </w:rPr>
            </w:pPr>
            <w:r>
              <w:rPr>
                <w:spacing w:val="-5"/>
                <w:sz w:val="24"/>
              </w:rPr>
              <w:t>5.1</w:t>
            </w:r>
          </w:p>
        </w:tc>
        <w:tc>
          <w:tcPr>
            <w:tcW w:w="8168" w:type="dxa"/>
          </w:tcPr>
          <w:p w:rsidR="00231C6E" w:rsidRDefault="00FC4929">
            <w:pPr>
              <w:pStyle w:val="TableParagraph"/>
              <w:spacing w:before="40" w:line="336" w:lineRule="auto"/>
              <w:ind w:left="439" w:right="105"/>
              <w:jc w:val="both"/>
              <w:rPr>
                <w:sz w:val="24"/>
              </w:rPr>
            </w:pPr>
            <w:r>
              <w:rPr>
                <w:sz w:val="24"/>
              </w:rPr>
              <w:t>Речь</w:t>
            </w:r>
            <w:r>
              <w:rPr>
                <w:spacing w:val="-15"/>
                <w:sz w:val="24"/>
              </w:rPr>
              <w:t xml:space="preserve"> </w:t>
            </w:r>
            <w:r>
              <w:rPr>
                <w:sz w:val="24"/>
              </w:rPr>
              <w:t>как</w:t>
            </w:r>
            <w:r>
              <w:rPr>
                <w:spacing w:val="-15"/>
                <w:sz w:val="24"/>
              </w:rPr>
              <w:t xml:space="preserve"> </w:t>
            </w:r>
            <w:r>
              <w:rPr>
                <w:sz w:val="24"/>
              </w:rPr>
              <w:t>деятельность.</w:t>
            </w:r>
            <w:r>
              <w:rPr>
                <w:spacing w:val="-15"/>
                <w:sz w:val="24"/>
              </w:rPr>
              <w:t xml:space="preserve"> </w:t>
            </w:r>
            <w:r>
              <w:rPr>
                <w:sz w:val="24"/>
              </w:rPr>
              <w:t>Виды</w:t>
            </w:r>
            <w:r>
              <w:rPr>
                <w:spacing w:val="-15"/>
                <w:sz w:val="24"/>
              </w:rPr>
              <w:t xml:space="preserve"> </w:t>
            </w:r>
            <w:r>
              <w:rPr>
                <w:sz w:val="24"/>
              </w:rPr>
              <w:t>речевой</w:t>
            </w:r>
            <w:r>
              <w:rPr>
                <w:spacing w:val="-15"/>
                <w:sz w:val="24"/>
              </w:rPr>
              <w:t xml:space="preserve"> </w:t>
            </w:r>
            <w:r>
              <w:rPr>
                <w:sz w:val="24"/>
              </w:rPr>
              <w:t>деятельности.</w:t>
            </w:r>
            <w:r>
              <w:rPr>
                <w:spacing w:val="-15"/>
                <w:sz w:val="24"/>
              </w:rPr>
              <w:t xml:space="preserve"> </w:t>
            </w:r>
            <w:r>
              <w:rPr>
                <w:sz w:val="24"/>
              </w:rPr>
              <w:t>Речевое</w:t>
            </w:r>
            <w:r>
              <w:rPr>
                <w:spacing w:val="-15"/>
                <w:sz w:val="24"/>
              </w:rPr>
              <w:t xml:space="preserve"> </w:t>
            </w:r>
            <w:r>
              <w:rPr>
                <w:sz w:val="24"/>
              </w:rPr>
              <w:t>общение</w:t>
            </w:r>
            <w:r>
              <w:rPr>
                <w:spacing w:val="-15"/>
                <w:sz w:val="24"/>
              </w:rPr>
              <w:t xml:space="preserve"> </w:t>
            </w:r>
            <w:r>
              <w:rPr>
                <w:sz w:val="24"/>
              </w:rPr>
              <w:t>и</w:t>
            </w:r>
            <w:r>
              <w:rPr>
                <w:spacing w:val="-15"/>
                <w:sz w:val="24"/>
              </w:rPr>
              <w:t xml:space="preserve"> </w:t>
            </w:r>
            <w:r>
              <w:rPr>
                <w:sz w:val="24"/>
              </w:rPr>
              <w:t>его виды. Основные сферы речевого общения. Речевая ситуация и её компоненты</w:t>
            </w:r>
            <w:r>
              <w:rPr>
                <w:spacing w:val="35"/>
                <w:sz w:val="24"/>
              </w:rPr>
              <w:t xml:space="preserve"> </w:t>
            </w:r>
            <w:r>
              <w:rPr>
                <w:sz w:val="24"/>
              </w:rPr>
              <w:t>(адресант</w:t>
            </w:r>
            <w:r>
              <w:rPr>
                <w:spacing w:val="38"/>
                <w:sz w:val="24"/>
              </w:rPr>
              <w:t xml:space="preserve"> </w:t>
            </w:r>
            <w:r>
              <w:rPr>
                <w:sz w:val="24"/>
              </w:rPr>
              <w:t>и</w:t>
            </w:r>
            <w:r>
              <w:rPr>
                <w:spacing w:val="33"/>
                <w:sz w:val="24"/>
              </w:rPr>
              <w:t xml:space="preserve"> </w:t>
            </w:r>
            <w:r>
              <w:rPr>
                <w:sz w:val="24"/>
              </w:rPr>
              <w:t>адресат;</w:t>
            </w:r>
            <w:r>
              <w:rPr>
                <w:spacing w:val="35"/>
                <w:sz w:val="24"/>
              </w:rPr>
              <w:t xml:space="preserve"> </w:t>
            </w:r>
            <w:r>
              <w:rPr>
                <w:sz w:val="24"/>
              </w:rPr>
              <w:t>мотивы</w:t>
            </w:r>
            <w:r>
              <w:rPr>
                <w:spacing w:val="34"/>
                <w:sz w:val="24"/>
              </w:rPr>
              <w:t xml:space="preserve"> </w:t>
            </w:r>
            <w:r>
              <w:rPr>
                <w:sz w:val="24"/>
              </w:rPr>
              <w:t>и</w:t>
            </w:r>
            <w:r>
              <w:rPr>
                <w:spacing w:val="33"/>
                <w:sz w:val="24"/>
              </w:rPr>
              <w:t xml:space="preserve"> </w:t>
            </w:r>
            <w:r>
              <w:rPr>
                <w:sz w:val="24"/>
              </w:rPr>
              <w:t>цели,</w:t>
            </w:r>
            <w:r>
              <w:rPr>
                <w:spacing w:val="35"/>
                <w:sz w:val="24"/>
              </w:rPr>
              <w:t xml:space="preserve"> </w:t>
            </w:r>
            <w:r>
              <w:rPr>
                <w:sz w:val="24"/>
              </w:rPr>
              <w:t>предмет</w:t>
            </w:r>
            <w:r>
              <w:rPr>
                <w:spacing w:val="38"/>
                <w:sz w:val="24"/>
              </w:rPr>
              <w:t xml:space="preserve"> </w:t>
            </w:r>
            <w:r>
              <w:rPr>
                <w:sz w:val="24"/>
              </w:rPr>
              <w:t>и</w:t>
            </w:r>
            <w:r>
              <w:rPr>
                <w:spacing w:val="33"/>
                <w:sz w:val="24"/>
              </w:rPr>
              <w:t xml:space="preserve"> </w:t>
            </w:r>
            <w:r>
              <w:rPr>
                <w:sz w:val="24"/>
              </w:rPr>
              <w:t>тема</w:t>
            </w:r>
            <w:r>
              <w:rPr>
                <w:spacing w:val="32"/>
                <w:sz w:val="24"/>
              </w:rPr>
              <w:t xml:space="preserve"> </w:t>
            </w:r>
            <w:r>
              <w:rPr>
                <w:spacing w:val="-2"/>
                <w:sz w:val="24"/>
              </w:rPr>
              <w:t>речи;</w:t>
            </w:r>
          </w:p>
          <w:p w:rsidR="00231C6E" w:rsidRDefault="00FC4929">
            <w:pPr>
              <w:pStyle w:val="TableParagraph"/>
              <w:spacing w:line="274" w:lineRule="exact"/>
              <w:ind w:left="439"/>
              <w:jc w:val="both"/>
              <w:rPr>
                <w:sz w:val="24"/>
              </w:rPr>
            </w:pPr>
            <w:r>
              <w:rPr>
                <w:sz w:val="24"/>
              </w:rPr>
              <w:t>условия</w:t>
            </w:r>
            <w:r>
              <w:rPr>
                <w:spacing w:val="-4"/>
                <w:sz w:val="24"/>
              </w:rPr>
              <w:t xml:space="preserve"> </w:t>
            </w:r>
            <w:r>
              <w:rPr>
                <w:spacing w:val="-2"/>
                <w:sz w:val="24"/>
              </w:rPr>
              <w:t>общения)</w:t>
            </w:r>
          </w:p>
        </w:tc>
      </w:tr>
      <w:tr w:rsidR="00231C6E">
        <w:trPr>
          <w:trHeight w:val="2361"/>
        </w:trPr>
        <w:tc>
          <w:tcPr>
            <w:tcW w:w="1046"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1"/>
              <w:rPr>
                <w:b/>
                <w:sz w:val="24"/>
              </w:rPr>
            </w:pPr>
          </w:p>
          <w:p w:rsidR="00231C6E" w:rsidRDefault="00FC4929">
            <w:pPr>
              <w:pStyle w:val="TableParagraph"/>
              <w:spacing w:before="1"/>
              <w:ind w:left="341"/>
              <w:jc w:val="center"/>
              <w:rPr>
                <w:sz w:val="24"/>
              </w:rPr>
            </w:pPr>
            <w:r>
              <w:rPr>
                <w:spacing w:val="-5"/>
                <w:sz w:val="24"/>
              </w:rPr>
              <w:t>5.2</w:t>
            </w:r>
          </w:p>
        </w:tc>
        <w:tc>
          <w:tcPr>
            <w:tcW w:w="8168" w:type="dxa"/>
          </w:tcPr>
          <w:p w:rsidR="00231C6E" w:rsidRDefault="00FC4929">
            <w:pPr>
              <w:pStyle w:val="TableParagraph"/>
              <w:spacing w:before="35" w:line="336" w:lineRule="auto"/>
              <w:ind w:left="439" w:right="100"/>
              <w:jc w:val="both"/>
              <w:rPr>
                <w:sz w:val="24"/>
              </w:rPr>
            </w:pPr>
            <w:r>
              <w:rPr>
                <w:sz w:val="24"/>
              </w:rPr>
              <w:t>Речевой этикет. Основные функции речевого этикета (установление и поддержание</w:t>
            </w:r>
            <w:r>
              <w:rPr>
                <w:spacing w:val="-1"/>
                <w:sz w:val="24"/>
              </w:rPr>
              <w:t xml:space="preserve"> </w:t>
            </w:r>
            <w:r>
              <w:rPr>
                <w:sz w:val="24"/>
              </w:rPr>
              <w:t>контакта, демонстрация</w:t>
            </w:r>
            <w:r>
              <w:rPr>
                <w:spacing w:val="-1"/>
                <w:sz w:val="24"/>
              </w:rPr>
              <w:t xml:space="preserve"> </w:t>
            </w:r>
            <w:r>
              <w:rPr>
                <w:sz w:val="24"/>
              </w:rPr>
              <w:t>доброжелательности и вежливости, уважительного</w:t>
            </w:r>
            <w:r>
              <w:rPr>
                <w:spacing w:val="-4"/>
                <w:sz w:val="24"/>
              </w:rPr>
              <w:t xml:space="preserve"> </w:t>
            </w:r>
            <w:r>
              <w:rPr>
                <w:sz w:val="24"/>
              </w:rPr>
              <w:t>отношения,</w:t>
            </w:r>
            <w:r>
              <w:rPr>
                <w:spacing w:val="-7"/>
                <w:sz w:val="24"/>
              </w:rPr>
              <w:t xml:space="preserve"> </w:t>
            </w:r>
            <w:r>
              <w:rPr>
                <w:sz w:val="24"/>
              </w:rPr>
              <w:t>говорящего</w:t>
            </w:r>
            <w:r>
              <w:rPr>
                <w:spacing w:val="-4"/>
                <w:sz w:val="24"/>
              </w:rPr>
              <w:t xml:space="preserve"> </w:t>
            </w:r>
            <w:r>
              <w:rPr>
                <w:sz w:val="24"/>
              </w:rPr>
              <w:t>к</w:t>
            </w:r>
            <w:r>
              <w:rPr>
                <w:spacing w:val="-6"/>
                <w:sz w:val="24"/>
              </w:rPr>
              <w:t xml:space="preserve"> </w:t>
            </w:r>
            <w:r>
              <w:rPr>
                <w:sz w:val="24"/>
              </w:rPr>
              <w:t>партнёру</w:t>
            </w:r>
            <w:r>
              <w:rPr>
                <w:spacing w:val="-13"/>
                <w:sz w:val="24"/>
              </w:rPr>
              <w:t xml:space="preserve"> </w:t>
            </w:r>
            <w:r>
              <w:rPr>
                <w:sz w:val="24"/>
              </w:rPr>
              <w:t>и</w:t>
            </w:r>
            <w:r>
              <w:rPr>
                <w:spacing w:val="-3"/>
                <w:sz w:val="24"/>
              </w:rPr>
              <w:t xml:space="preserve"> </w:t>
            </w:r>
            <w:r>
              <w:rPr>
                <w:sz w:val="24"/>
              </w:rPr>
              <w:t>другие).</w:t>
            </w:r>
            <w:r>
              <w:rPr>
                <w:spacing w:val="-2"/>
                <w:sz w:val="24"/>
              </w:rPr>
              <w:t xml:space="preserve"> </w:t>
            </w:r>
            <w:r>
              <w:rPr>
                <w:sz w:val="24"/>
              </w:rPr>
              <w:t>Устойчивые формулы русского речевого этикета применительно к различным ситуациям</w:t>
            </w:r>
            <w:r>
              <w:rPr>
                <w:spacing w:val="29"/>
                <w:sz w:val="24"/>
              </w:rPr>
              <w:t xml:space="preserve"> </w:t>
            </w:r>
            <w:r>
              <w:rPr>
                <w:sz w:val="24"/>
              </w:rPr>
              <w:t>официального</w:t>
            </w:r>
            <w:r>
              <w:rPr>
                <w:spacing w:val="29"/>
                <w:sz w:val="24"/>
              </w:rPr>
              <w:t xml:space="preserve"> </w:t>
            </w:r>
            <w:r>
              <w:rPr>
                <w:sz w:val="24"/>
              </w:rPr>
              <w:t>(неофициального)</w:t>
            </w:r>
            <w:r>
              <w:rPr>
                <w:spacing w:val="22"/>
                <w:sz w:val="24"/>
              </w:rPr>
              <w:t xml:space="preserve"> </w:t>
            </w:r>
            <w:r>
              <w:rPr>
                <w:sz w:val="24"/>
              </w:rPr>
              <w:t>общения,</w:t>
            </w:r>
            <w:r>
              <w:rPr>
                <w:spacing w:val="32"/>
                <w:sz w:val="24"/>
              </w:rPr>
              <w:t xml:space="preserve"> </w:t>
            </w:r>
            <w:r>
              <w:rPr>
                <w:sz w:val="24"/>
              </w:rPr>
              <w:t>статусу</w:t>
            </w:r>
            <w:r>
              <w:rPr>
                <w:spacing w:val="25"/>
                <w:sz w:val="24"/>
              </w:rPr>
              <w:t xml:space="preserve"> </w:t>
            </w:r>
            <w:r>
              <w:rPr>
                <w:spacing w:val="-2"/>
                <w:sz w:val="24"/>
              </w:rPr>
              <w:t>адресанта</w:t>
            </w:r>
          </w:p>
          <w:p w:rsidR="00231C6E" w:rsidRDefault="00FC4929">
            <w:pPr>
              <w:pStyle w:val="TableParagraph"/>
              <w:spacing w:before="3"/>
              <w:ind w:left="439"/>
              <w:jc w:val="both"/>
              <w:rPr>
                <w:sz w:val="24"/>
              </w:rPr>
            </w:pPr>
            <w:r>
              <w:rPr>
                <w:sz w:val="24"/>
              </w:rPr>
              <w:t xml:space="preserve">(адресата) и </w:t>
            </w:r>
            <w:r>
              <w:rPr>
                <w:spacing w:val="-2"/>
                <w:sz w:val="24"/>
              </w:rPr>
              <w:t>другим</w:t>
            </w:r>
          </w:p>
        </w:tc>
      </w:tr>
      <w:tr w:rsidR="00231C6E">
        <w:trPr>
          <w:trHeight w:val="1589"/>
        </w:trPr>
        <w:tc>
          <w:tcPr>
            <w:tcW w:w="1046" w:type="dxa"/>
          </w:tcPr>
          <w:p w:rsidR="00231C6E" w:rsidRDefault="00231C6E">
            <w:pPr>
              <w:pStyle w:val="TableParagraph"/>
              <w:rPr>
                <w:b/>
                <w:sz w:val="24"/>
              </w:rPr>
            </w:pPr>
          </w:p>
          <w:p w:rsidR="00231C6E" w:rsidRDefault="00231C6E">
            <w:pPr>
              <w:pStyle w:val="TableParagraph"/>
              <w:spacing w:before="63"/>
              <w:rPr>
                <w:b/>
                <w:sz w:val="24"/>
              </w:rPr>
            </w:pPr>
          </w:p>
          <w:p w:rsidR="00231C6E" w:rsidRDefault="00FC4929">
            <w:pPr>
              <w:pStyle w:val="TableParagraph"/>
              <w:spacing w:before="1"/>
              <w:ind w:left="341"/>
              <w:jc w:val="center"/>
              <w:rPr>
                <w:sz w:val="24"/>
              </w:rPr>
            </w:pPr>
            <w:r>
              <w:rPr>
                <w:spacing w:val="-5"/>
                <w:sz w:val="24"/>
              </w:rPr>
              <w:t>5.3</w:t>
            </w:r>
          </w:p>
        </w:tc>
        <w:tc>
          <w:tcPr>
            <w:tcW w:w="8168" w:type="dxa"/>
          </w:tcPr>
          <w:p w:rsidR="00231C6E" w:rsidRDefault="00FC4929">
            <w:pPr>
              <w:pStyle w:val="TableParagraph"/>
              <w:spacing w:before="40" w:line="336" w:lineRule="auto"/>
              <w:ind w:left="439" w:right="105"/>
              <w:jc w:val="both"/>
              <w:rPr>
                <w:sz w:val="24"/>
              </w:rPr>
            </w:pPr>
            <w:r>
              <w:rPr>
                <w:sz w:val="24"/>
              </w:rPr>
              <w:t>Публичное выступление и его особенности. Тема, цель, основной тезис (основная мысль), план и композиция публичного выступления. Виды аргументации.</w:t>
            </w:r>
            <w:r>
              <w:rPr>
                <w:spacing w:val="57"/>
                <w:sz w:val="24"/>
              </w:rPr>
              <w:t xml:space="preserve">  </w:t>
            </w:r>
            <w:r>
              <w:rPr>
                <w:sz w:val="24"/>
              </w:rPr>
              <w:t>Выбор</w:t>
            </w:r>
            <w:r>
              <w:rPr>
                <w:spacing w:val="57"/>
                <w:sz w:val="24"/>
              </w:rPr>
              <w:t xml:space="preserve">  </w:t>
            </w:r>
            <w:r>
              <w:rPr>
                <w:sz w:val="24"/>
              </w:rPr>
              <w:t>языковых</w:t>
            </w:r>
            <w:r>
              <w:rPr>
                <w:spacing w:val="58"/>
                <w:sz w:val="24"/>
              </w:rPr>
              <w:t xml:space="preserve">  </w:t>
            </w:r>
            <w:r>
              <w:rPr>
                <w:sz w:val="24"/>
              </w:rPr>
              <w:t>средств</w:t>
            </w:r>
            <w:r>
              <w:rPr>
                <w:spacing w:val="57"/>
                <w:sz w:val="24"/>
              </w:rPr>
              <w:t xml:space="preserve">  </w:t>
            </w:r>
            <w:r>
              <w:rPr>
                <w:sz w:val="24"/>
              </w:rPr>
              <w:t>оформления</w:t>
            </w:r>
            <w:r>
              <w:rPr>
                <w:spacing w:val="58"/>
                <w:sz w:val="24"/>
              </w:rPr>
              <w:t xml:space="preserve">  </w:t>
            </w:r>
            <w:r>
              <w:rPr>
                <w:spacing w:val="-2"/>
                <w:sz w:val="24"/>
              </w:rPr>
              <w:t>публичного</w:t>
            </w:r>
          </w:p>
          <w:p w:rsidR="00231C6E" w:rsidRDefault="00FC4929">
            <w:pPr>
              <w:pStyle w:val="TableParagraph"/>
              <w:spacing w:line="274" w:lineRule="exact"/>
              <w:ind w:left="439"/>
              <w:jc w:val="both"/>
              <w:rPr>
                <w:sz w:val="24"/>
              </w:rPr>
            </w:pPr>
            <w:r>
              <w:rPr>
                <w:sz w:val="24"/>
              </w:rPr>
              <w:t>выступления</w:t>
            </w:r>
            <w:r>
              <w:rPr>
                <w:spacing w:val="-17"/>
                <w:sz w:val="24"/>
              </w:rPr>
              <w:t xml:space="preserve"> </w:t>
            </w:r>
            <w:r>
              <w:rPr>
                <w:sz w:val="24"/>
              </w:rPr>
              <w:t>с</w:t>
            </w:r>
            <w:r>
              <w:rPr>
                <w:spacing w:val="-14"/>
                <w:sz w:val="24"/>
              </w:rPr>
              <w:t xml:space="preserve"> </w:t>
            </w:r>
            <w:r>
              <w:rPr>
                <w:sz w:val="24"/>
              </w:rPr>
              <w:t>учётом</w:t>
            </w:r>
            <w:r>
              <w:rPr>
                <w:spacing w:val="-12"/>
                <w:sz w:val="24"/>
              </w:rPr>
              <w:t xml:space="preserve"> </w:t>
            </w:r>
            <w:r>
              <w:rPr>
                <w:sz w:val="24"/>
              </w:rPr>
              <w:t>его</w:t>
            </w:r>
            <w:r>
              <w:rPr>
                <w:spacing w:val="-13"/>
                <w:sz w:val="24"/>
              </w:rPr>
              <w:t xml:space="preserve"> </w:t>
            </w:r>
            <w:r>
              <w:rPr>
                <w:sz w:val="24"/>
              </w:rPr>
              <w:t>цели,</w:t>
            </w:r>
            <w:r>
              <w:rPr>
                <w:spacing w:val="-15"/>
                <w:sz w:val="24"/>
              </w:rPr>
              <w:t xml:space="preserve"> </w:t>
            </w:r>
            <w:r>
              <w:rPr>
                <w:sz w:val="24"/>
              </w:rPr>
              <w:t>особенностей</w:t>
            </w:r>
            <w:r>
              <w:rPr>
                <w:spacing w:val="-13"/>
                <w:sz w:val="24"/>
              </w:rPr>
              <w:t xml:space="preserve"> </w:t>
            </w:r>
            <w:r>
              <w:rPr>
                <w:sz w:val="24"/>
              </w:rPr>
              <w:t>адресата,</w:t>
            </w:r>
            <w:r>
              <w:rPr>
                <w:spacing w:val="-12"/>
                <w:sz w:val="24"/>
              </w:rPr>
              <w:t xml:space="preserve"> </w:t>
            </w:r>
            <w:r>
              <w:rPr>
                <w:sz w:val="24"/>
              </w:rPr>
              <w:t>ситуации</w:t>
            </w:r>
            <w:r>
              <w:rPr>
                <w:spacing w:val="-12"/>
                <w:sz w:val="24"/>
              </w:rPr>
              <w:t xml:space="preserve"> </w:t>
            </w:r>
            <w:r>
              <w:rPr>
                <w:spacing w:val="-2"/>
                <w:sz w:val="24"/>
              </w:rPr>
              <w:t>общения</w:t>
            </w:r>
          </w:p>
        </w:tc>
      </w:tr>
    </w:tbl>
    <w:p w:rsidR="00231C6E" w:rsidRDefault="00231C6E">
      <w:pPr>
        <w:pStyle w:val="a5"/>
        <w:spacing w:before="32"/>
        <w:ind w:left="0"/>
        <w:jc w:val="left"/>
        <w:rPr>
          <w:b/>
        </w:rPr>
      </w:pPr>
    </w:p>
    <w:p w:rsidR="00231C6E" w:rsidRDefault="00FC4929">
      <w:pPr>
        <w:spacing w:line="259" w:lineRule="auto"/>
        <w:ind w:left="1253" w:right="846"/>
        <w:rPr>
          <w:b/>
          <w:sz w:val="24"/>
        </w:rPr>
      </w:pPr>
      <w:r>
        <w:rPr>
          <w:b/>
          <w:sz w:val="24"/>
        </w:rPr>
        <w:t>УЧЕБНО-МЕТОДИЧЕСКОЕ</w:t>
      </w:r>
      <w:r>
        <w:rPr>
          <w:b/>
          <w:spacing w:val="-15"/>
          <w:sz w:val="24"/>
        </w:rPr>
        <w:t xml:space="preserve"> </w:t>
      </w:r>
      <w:r>
        <w:rPr>
          <w:b/>
          <w:sz w:val="24"/>
        </w:rPr>
        <w:t>ОБЕСПЕЧЕНИЕ</w:t>
      </w:r>
      <w:r>
        <w:rPr>
          <w:b/>
          <w:spacing w:val="-15"/>
          <w:sz w:val="24"/>
        </w:rPr>
        <w:t xml:space="preserve"> </w:t>
      </w:r>
      <w:r>
        <w:rPr>
          <w:b/>
          <w:sz w:val="24"/>
        </w:rPr>
        <w:t xml:space="preserve">ОБРАЗОВАТЕЛЬНОГО </w:t>
      </w:r>
      <w:r>
        <w:rPr>
          <w:b/>
          <w:spacing w:val="-2"/>
          <w:sz w:val="24"/>
        </w:rPr>
        <w:t>ПРОЦЕССА</w:t>
      </w:r>
    </w:p>
    <w:p w:rsidR="00231C6E" w:rsidRDefault="00FC4929">
      <w:pPr>
        <w:spacing w:before="5"/>
        <w:ind w:left="1253"/>
        <w:rPr>
          <w:b/>
          <w:sz w:val="24"/>
        </w:rPr>
      </w:pPr>
      <w:r>
        <w:rPr>
          <w:b/>
          <w:sz w:val="24"/>
        </w:rPr>
        <w:t>ОБЯЗАТЕЛЬНЫЕ</w:t>
      </w:r>
      <w:r>
        <w:rPr>
          <w:b/>
          <w:spacing w:val="-4"/>
          <w:sz w:val="24"/>
        </w:rPr>
        <w:t xml:space="preserve"> </w:t>
      </w:r>
      <w:r>
        <w:rPr>
          <w:b/>
          <w:sz w:val="24"/>
        </w:rPr>
        <w:t>УЧЕБНЫЕ</w:t>
      </w:r>
      <w:r>
        <w:rPr>
          <w:b/>
          <w:spacing w:val="-7"/>
          <w:sz w:val="24"/>
        </w:rPr>
        <w:t xml:space="preserve"> </w:t>
      </w:r>
      <w:r>
        <w:rPr>
          <w:b/>
          <w:sz w:val="24"/>
        </w:rPr>
        <w:t>МАТЕРИАЛЫ</w:t>
      </w:r>
      <w:r>
        <w:rPr>
          <w:b/>
          <w:spacing w:val="-2"/>
          <w:sz w:val="24"/>
        </w:rPr>
        <w:t xml:space="preserve"> </w:t>
      </w:r>
      <w:r>
        <w:rPr>
          <w:b/>
          <w:sz w:val="24"/>
        </w:rPr>
        <w:t>ДЛЯ</w:t>
      </w:r>
      <w:r>
        <w:rPr>
          <w:b/>
          <w:spacing w:val="-2"/>
          <w:sz w:val="24"/>
        </w:rPr>
        <w:t xml:space="preserve"> УЧЕНИКА</w:t>
      </w:r>
    </w:p>
    <w:p w:rsidR="00231C6E" w:rsidRDefault="00FC4929">
      <w:pPr>
        <w:pStyle w:val="a5"/>
        <w:spacing w:before="266" w:line="275" w:lineRule="exact"/>
        <w:ind w:left="1253"/>
        <w:jc w:val="left"/>
      </w:pPr>
      <w:r>
        <w:t>Русский</w:t>
      </w:r>
      <w:r>
        <w:rPr>
          <w:spacing w:val="-1"/>
        </w:rPr>
        <w:t xml:space="preserve"> </w:t>
      </w:r>
      <w:r>
        <w:t>язык, 10-11</w:t>
      </w:r>
      <w:r>
        <w:rPr>
          <w:spacing w:val="-6"/>
        </w:rPr>
        <w:t xml:space="preserve"> </w:t>
      </w:r>
      <w:r>
        <w:t>класс, часть 2</w:t>
      </w:r>
      <w:r>
        <w:rPr>
          <w:spacing w:val="-6"/>
        </w:rPr>
        <w:t xml:space="preserve"> </w:t>
      </w:r>
      <w:r>
        <w:t>/</w:t>
      </w:r>
      <w:r>
        <w:rPr>
          <w:spacing w:val="-6"/>
        </w:rPr>
        <w:t xml:space="preserve"> </w:t>
      </w:r>
      <w:r>
        <w:t>Гольцова</w:t>
      </w:r>
      <w:r>
        <w:rPr>
          <w:spacing w:val="-7"/>
        </w:rPr>
        <w:t xml:space="preserve"> </w:t>
      </w:r>
      <w:r>
        <w:t>Н.Г.,</w:t>
      </w:r>
      <w:r>
        <w:rPr>
          <w:spacing w:val="1"/>
        </w:rPr>
        <w:t xml:space="preserve"> </w:t>
      </w:r>
      <w:r>
        <w:t>Шамшин</w:t>
      </w:r>
      <w:r>
        <w:rPr>
          <w:spacing w:val="-1"/>
        </w:rPr>
        <w:t xml:space="preserve"> </w:t>
      </w:r>
      <w:r>
        <w:t>И.В.,</w:t>
      </w:r>
      <w:r>
        <w:rPr>
          <w:spacing w:val="-4"/>
        </w:rPr>
        <w:t xml:space="preserve"> </w:t>
      </w:r>
      <w:r>
        <w:t>Мищерина;</w:t>
      </w:r>
      <w:r>
        <w:rPr>
          <w:spacing w:val="-6"/>
        </w:rPr>
        <w:t xml:space="preserve"> </w:t>
      </w:r>
      <w:r>
        <w:rPr>
          <w:spacing w:val="-5"/>
        </w:rPr>
        <w:t>АО</w:t>
      </w:r>
    </w:p>
    <w:p w:rsidR="00231C6E" w:rsidRDefault="00FC4929">
      <w:pPr>
        <w:pStyle w:val="a5"/>
        <w:spacing w:line="275" w:lineRule="exact"/>
        <w:ind w:left="1253"/>
        <w:jc w:val="left"/>
      </w:pPr>
      <w:r>
        <w:t>«Издательство</w:t>
      </w:r>
      <w:r>
        <w:rPr>
          <w:spacing w:val="-3"/>
        </w:rPr>
        <w:t xml:space="preserve"> </w:t>
      </w:r>
      <w:r>
        <w:t>«Русское</w:t>
      </w:r>
      <w:r>
        <w:rPr>
          <w:spacing w:val="-4"/>
        </w:rPr>
        <w:t xml:space="preserve"> </w:t>
      </w:r>
      <w:r>
        <w:t>слово»,</w:t>
      </w:r>
      <w:r>
        <w:rPr>
          <w:spacing w:val="-1"/>
        </w:rPr>
        <w:t xml:space="preserve"> </w:t>
      </w:r>
      <w:r>
        <w:t>2017</w:t>
      </w:r>
      <w:r>
        <w:rPr>
          <w:spacing w:val="-7"/>
        </w:rPr>
        <w:t xml:space="preserve"> </w:t>
      </w:r>
      <w:r>
        <w:rPr>
          <w:spacing w:val="-5"/>
        </w:rPr>
        <w:t>г.</w:t>
      </w:r>
    </w:p>
    <w:p w:rsidR="00231C6E" w:rsidRDefault="00231C6E">
      <w:pPr>
        <w:pStyle w:val="a5"/>
        <w:ind w:left="0"/>
        <w:jc w:val="left"/>
      </w:pPr>
    </w:p>
    <w:p w:rsidR="00231C6E" w:rsidRDefault="00231C6E">
      <w:pPr>
        <w:pStyle w:val="a5"/>
        <w:spacing w:before="27"/>
        <w:ind w:left="0"/>
        <w:jc w:val="left"/>
      </w:pPr>
    </w:p>
    <w:p w:rsidR="00231C6E" w:rsidRDefault="00FC4929">
      <w:pPr>
        <w:pStyle w:val="4"/>
      </w:pPr>
      <w:r>
        <w:t>МЕТОДИЧЕСКИЕ</w:t>
      </w:r>
      <w:r>
        <w:rPr>
          <w:spacing w:val="-7"/>
        </w:rPr>
        <w:t xml:space="preserve"> </w:t>
      </w:r>
      <w:r>
        <w:t>МАТЕРИАЛЫ</w:t>
      </w:r>
      <w:r>
        <w:rPr>
          <w:spacing w:val="-6"/>
        </w:rPr>
        <w:t xml:space="preserve"> </w:t>
      </w:r>
      <w:r>
        <w:t>ДЛЯ</w:t>
      </w:r>
      <w:r>
        <w:rPr>
          <w:spacing w:val="-5"/>
        </w:rPr>
        <w:t xml:space="preserve"> </w:t>
      </w:r>
      <w:r>
        <w:rPr>
          <w:spacing w:val="-2"/>
        </w:rPr>
        <w:t>УЧИТЕЛЯ</w:t>
      </w:r>
    </w:p>
    <w:p w:rsidR="00231C6E" w:rsidRDefault="00FC4929">
      <w:pPr>
        <w:pStyle w:val="a5"/>
        <w:spacing w:before="137" w:line="360" w:lineRule="auto"/>
        <w:ind w:left="1253"/>
        <w:jc w:val="left"/>
      </w:pPr>
      <w:r>
        <w:t>Методическое</w:t>
      </w:r>
      <w:r>
        <w:rPr>
          <w:spacing w:val="-4"/>
        </w:rPr>
        <w:t xml:space="preserve"> </w:t>
      </w:r>
      <w:r>
        <w:t>пособие</w:t>
      </w:r>
      <w:r>
        <w:rPr>
          <w:spacing w:val="-4"/>
        </w:rPr>
        <w:t xml:space="preserve"> </w:t>
      </w:r>
      <w:r>
        <w:t>Подготовка</w:t>
      </w:r>
      <w:r>
        <w:rPr>
          <w:spacing w:val="-4"/>
        </w:rPr>
        <w:t xml:space="preserve"> </w:t>
      </w:r>
      <w:r>
        <w:t>к</w:t>
      </w:r>
      <w:r>
        <w:rPr>
          <w:spacing w:val="-5"/>
        </w:rPr>
        <w:t xml:space="preserve"> </w:t>
      </w:r>
      <w:r>
        <w:t>ЕГЭ.</w:t>
      </w:r>
      <w:r>
        <w:rPr>
          <w:spacing w:val="-6"/>
        </w:rPr>
        <w:t xml:space="preserve"> </w:t>
      </w:r>
      <w:r>
        <w:t>изд.</w:t>
      </w:r>
      <w:r>
        <w:rPr>
          <w:spacing w:val="-6"/>
        </w:rPr>
        <w:t xml:space="preserve"> </w:t>
      </w:r>
      <w:r>
        <w:t>«Дрофа»</w:t>
      </w:r>
      <w:r>
        <w:rPr>
          <w:spacing w:val="-8"/>
        </w:rPr>
        <w:t xml:space="preserve"> </w:t>
      </w:r>
      <w:r>
        <w:t>3.</w:t>
      </w:r>
      <w:r>
        <w:rPr>
          <w:spacing w:val="-1"/>
        </w:rPr>
        <w:t xml:space="preserve"> </w:t>
      </w:r>
      <w:r>
        <w:t>Д.Э.Розенталь.</w:t>
      </w:r>
      <w:r>
        <w:rPr>
          <w:spacing w:val="-1"/>
        </w:rPr>
        <w:t xml:space="preserve"> </w:t>
      </w:r>
      <w:r>
        <w:t>Справочник</w:t>
      </w:r>
      <w:r>
        <w:rPr>
          <w:spacing w:val="-5"/>
        </w:rPr>
        <w:t xml:space="preserve"> </w:t>
      </w:r>
      <w:r>
        <w:t>по орфографии и пунктуации. Издание разных лет 4. Секреты хорошей речи. И.Б.Голуб, Д.Э.Розенталь. Издания разных лет.</w:t>
      </w:r>
    </w:p>
    <w:p w:rsidR="00231C6E" w:rsidRDefault="00FC4929">
      <w:pPr>
        <w:pStyle w:val="4"/>
        <w:spacing w:before="7"/>
      </w:pPr>
      <w:r>
        <w:t>ЦИФРОВЫЕ</w:t>
      </w:r>
      <w:r>
        <w:rPr>
          <w:spacing w:val="-7"/>
        </w:rPr>
        <w:t xml:space="preserve"> </w:t>
      </w:r>
      <w:r>
        <w:t>ОБРАЗОВАТЕЛЬНЫЕ</w:t>
      </w:r>
      <w:r>
        <w:rPr>
          <w:spacing w:val="-5"/>
        </w:rPr>
        <w:t xml:space="preserve"> </w:t>
      </w:r>
      <w:r>
        <w:t>РЕСУРСЫ</w:t>
      </w:r>
      <w:r>
        <w:rPr>
          <w:spacing w:val="-4"/>
        </w:rPr>
        <w:t xml:space="preserve"> </w:t>
      </w:r>
      <w:r>
        <w:t>И</w:t>
      </w:r>
      <w:r>
        <w:rPr>
          <w:spacing w:val="-3"/>
        </w:rPr>
        <w:t xml:space="preserve"> </w:t>
      </w:r>
      <w:r>
        <w:t>РЕСУРСЫ</w:t>
      </w:r>
      <w:r>
        <w:rPr>
          <w:spacing w:val="-4"/>
        </w:rPr>
        <w:t xml:space="preserve"> </w:t>
      </w:r>
      <w:r>
        <w:t>СЕТИ</w:t>
      </w:r>
      <w:r>
        <w:rPr>
          <w:spacing w:val="-3"/>
        </w:rPr>
        <w:t xml:space="preserve"> </w:t>
      </w:r>
      <w:r>
        <w:rPr>
          <w:spacing w:val="-2"/>
        </w:rPr>
        <w:t>ИНТЕРНЕТ</w:t>
      </w:r>
    </w:p>
    <w:p w:rsidR="00231C6E" w:rsidRDefault="00FC4929">
      <w:pPr>
        <w:pStyle w:val="a5"/>
        <w:spacing w:before="266"/>
        <w:ind w:left="1196"/>
        <w:jc w:val="left"/>
      </w:pPr>
      <w:r>
        <w:t>Российская</w:t>
      </w:r>
      <w:r>
        <w:rPr>
          <w:spacing w:val="-3"/>
        </w:rPr>
        <w:t xml:space="preserve"> </w:t>
      </w:r>
      <w:r>
        <w:t>электронная</w:t>
      </w:r>
      <w:r>
        <w:rPr>
          <w:spacing w:val="-7"/>
        </w:rPr>
        <w:t xml:space="preserve"> </w:t>
      </w:r>
      <w:r>
        <w:t>школа,</w:t>
      </w:r>
      <w:r>
        <w:rPr>
          <w:spacing w:val="-5"/>
        </w:rPr>
        <w:t xml:space="preserve"> </w:t>
      </w:r>
      <w:r>
        <w:t>Рутуб,</w:t>
      </w:r>
      <w:r>
        <w:rPr>
          <w:spacing w:val="-1"/>
        </w:rPr>
        <w:t xml:space="preserve"> </w:t>
      </w:r>
      <w:r>
        <w:t>Библиотека</w:t>
      </w:r>
      <w:r>
        <w:rPr>
          <w:spacing w:val="-4"/>
        </w:rPr>
        <w:t xml:space="preserve"> </w:t>
      </w:r>
      <w:r>
        <w:t>ЦОР, сайт</w:t>
      </w:r>
      <w:r>
        <w:rPr>
          <w:spacing w:val="-6"/>
        </w:rPr>
        <w:t xml:space="preserve"> </w:t>
      </w:r>
      <w:r>
        <w:rPr>
          <w:spacing w:val="-4"/>
        </w:rPr>
        <w:t>ФИПИ</w:t>
      </w:r>
    </w:p>
    <w:p w:rsidR="00231C6E" w:rsidRDefault="00231C6E">
      <w:pPr>
        <w:pStyle w:val="a5"/>
        <w:jc w:val="left"/>
        <w:sectPr w:rsidR="00231C6E" w:rsidSect="006C6F5F">
          <w:type w:val="continuous"/>
          <w:pgSz w:w="11910" w:h="16390"/>
          <w:pgMar w:top="1120" w:right="227" w:bottom="280" w:left="566" w:header="720" w:footer="720" w:gutter="0"/>
          <w:cols w:space="720"/>
        </w:sectPr>
      </w:pPr>
    </w:p>
    <w:p w:rsidR="00231C6E" w:rsidRPr="009907C6" w:rsidRDefault="00FC4929" w:rsidP="0044230C">
      <w:pPr>
        <w:pStyle w:val="a8"/>
        <w:numPr>
          <w:ilvl w:val="2"/>
          <w:numId w:val="103"/>
        </w:numPr>
        <w:tabs>
          <w:tab w:val="left" w:pos="1733"/>
        </w:tabs>
        <w:spacing w:before="62"/>
        <w:ind w:left="1733" w:hanging="600"/>
        <w:rPr>
          <w:b/>
          <w:color w:val="000000" w:themeColor="text1"/>
          <w:sz w:val="28"/>
          <w:szCs w:val="28"/>
        </w:rPr>
      </w:pPr>
      <w:bookmarkStart w:id="17" w:name="2.2.2._Федеральная_рабочая_программа_по_"/>
      <w:bookmarkStart w:id="18" w:name="_bookmark8"/>
      <w:bookmarkEnd w:id="17"/>
      <w:bookmarkEnd w:id="18"/>
      <w:r w:rsidRPr="009907C6">
        <w:rPr>
          <w:b/>
          <w:color w:val="000000" w:themeColor="text1"/>
          <w:sz w:val="28"/>
          <w:szCs w:val="28"/>
        </w:rPr>
        <w:lastRenderedPageBreak/>
        <w:t>Федеральная</w:t>
      </w:r>
      <w:r w:rsidRPr="009907C6">
        <w:rPr>
          <w:b/>
          <w:color w:val="000000" w:themeColor="text1"/>
          <w:spacing w:val="-4"/>
          <w:sz w:val="28"/>
          <w:szCs w:val="28"/>
        </w:rPr>
        <w:t xml:space="preserve"> </w:t>
      </w:r>
      <w:r w:rsidRPr="009907C6">
        <w:rPr>
          <w:b/>
          <w:color w:val="000000" w:themeColor="text1"/>
          <w:sz w:val="28"/>
          <w:szCs w:val="28"/>
        </w:rPr>
        <w:t>рабочая</w:t>
      </w:r>
      <w:r w:rsidRPr="009907C6">
        <w:rPr>
          <w:b/>
          <w:color w:val="000000" w:themeColor="text1"/>
          <w:spacing w:val="-1"/>
          <w:sz w:val="28"/>
          <w:szCs w:val="28"/>
        </w:rPr>
        <w:t xml:space="preserve"> </w:t>
      </w:r>
      <w:r w:rsidRPr="009907C6">
        <w:rPr>
          <w:b/>
          <w:color w:val="000000" w:themeColor="text1"/>
          <w:sz w:val="28"/>
          <w:szCs w:val="28"/>
        </w:rPr>
        <w:t>программа</w:t>
      </w:r>
      <w:r w:rsidRPr="009907C6">
        <w:rPr>
          <w:b/>
          <w:color w:val="000000" w:themeColor="text1"/>
          <w:spacing w:val="-7"/>
          <w:sz w:val="28"/>
          <w:szCs w:val="28"/>
        </w:rPr>
        <w:t xml:space="preserve"> </w:t>
      </w:r>
      <w:r w:rsidRPr="009907C6">
        <w:rPr>
          <w:b/>
          <w:color w:val="000000" w:themeColor="text1"/>
          <w:sz w:val="28"/>
          <w:szCs w:val="28"/>
        </w:rPr>
        <w:t>по</w:t>
      </w:r>
      <w:r w:rsidRPr="009907C6">
        <w:rPr>
          <w:b/>
          <w:color w:val="000000" w:themeColor="text1"/>
          <w:spacing w:val="2"/>
          <w:sz w:val="28"/>
          <w:szCs w:val="28"/>
        </w:rPr>
        <w:t xml:space="preserve"> </w:t>
      </w:r>
      <w:r w:rsidRPr="009907C6">
        <w:rPr>
          <w:b/>
          <w:color w:val="000000" w:themeColor="text1"/>
          <w:sz w:val="28"/>
          <w:szCs w:val="28"/>
        </w:rPr>
        <w:t>учебному</w:t>
      </w:r>
      <w:r w:rsidRPr="009907C6">
        <w:rPr>
          <w:b/>
          <w:color w:val="000000" w:themeColor="text1"/>
          <w:spacing w:val="-10"/>
          <w:sz w:val="28"/>
          <w:szCs w:val="28"/>
        </w:rPr>
        <w:t xml:space="preserve"> </w:t>
      </w:r>
      <w:r w:rsidRPr="009907C6">
        <w:rPr>
          <w:b/>
          <w:color w:val="000000" w:themeColor="text1"/>
          <w:sz w:val="28"/>
          <w:szCs w:val="28"/>
        </w:rPr>
        <w:t>предмету</w:t>
      </w:r>
      <w:r w:rsidRPr="009907C6">
        <w:rPr>
          <w:b/>
          <w:color w:val="000000" w:themeColor="text1"/>
          <w:spacing w:val="-6"/>
          <w:sz w:val="28"/>
          <w:szCs w:val="28"/>
        </w:rPr>
        <w:t xml:space="preserve"> </w:t>
      </w:r>
      <w:r w:rsidRPr="009907C6">
        <w:rPr>
          <w:b/>
          <w:color w:val="000000" w:themeColor="text1"/>
          <w:spacing w:val="-2"/>
          <w:sz w:val="28"/>
          <w:szCs w:val="28"/>
        </w:rPr>
        <w:t>«Литература».</w:t>
      </w:r>
    </w:p>
    <w:p w:rsidR="00231C6E" w:rsidRPr="009907C6" w:rsidRDefault="00FC4929">
      <w:pPr>
        <w:spacing w:before="22"/>
        <w:ind w:left="1133"/>
        <w:rPr>
          <w:i/>
          <w:color w:val="000000" w:themeColor="text1"/>
          <w:sz w:val="24"/>
          <w:szCs w:val="24"/>
        </w:rPr>
      </w:pPr>
      <w:r w:rsidRPr="009907C6">
        <w:rPr>
          <w:i/>
          <w:color w:val="000000" w:themeColor="text1"/>
          <w:sz w:val="24"/>
          <w:szCs w:val="24"/>
        </w:rPr>
        <w:t>Нумерация</w:t>
      </w:r>
      <w:r w:rsidRPr="009907C6">
        <w:rPr>
          <w:i/>
          <w:color w:val="000000" w:themeColor="text1"/>
          <w:spacing w:val="-3"/>
          <w:sz w:val="24"/>
          <w:szCs w:val="24"/>
        </w:rPr>
        <w:t xml:space="preserve"> </w:t>
      </w:r>
      <w:r w:rsidRPr="009907C6">
        <w:rPr>
          <w:i/>
          <w:color w:val="000000" w:themeColor="text1"/>
          <w:sz w:val="24"/>
          <w:szCs w:val="24"/>
        </w:rPr>
        <w:t>сохранена</w:t>
      </w:r>
      <w:r w:rsidRPr="009907C6">
        <w:rPr>
          <w:i/>
          <w:color w:val="000000" w:themeColor="text1"/>
          <w:spacing w:val="-1"/>
          <w:sz w:val="24"/>
          <w:szCs w:val="24"/>
        </w:rPr>
        <w:t xml:space="preserve"> </w:t>
      </w:r>
      <w:r w:rsidRPr="009907C6">
        <w:rPr>
          <w:i/>
          <w:color w:val="000000" w:themeColor="text1"/>
          <w:sz w:val="24"/>
          <w:szCs w:val="24"/>
        </w:rPr>
        <w:t>в соответствии</w:t>
      </w:r>
      <w:r w:rsidRPr="009907C6">
        <w:rPr>
          <w:i/>
          <w:color w:val="000000" w:themeColor="text1"/>
          <w:spacing w:val="-1"/>
          <w:sz w:val="24"/>
          <w:szCs w:val="24"/>
        </w:rPr>
        <w:t xml:space="preserve"> </w:t>
      </w:r>
      <w:r w:rsidRPr="009907C6">
        <w:rPr>
          <w:i/>
          <w:color w:val="000000" w:themeColor="text1"/>
          <w:sz w:val="24"/>
          <w:szCs w:val="24"/>
        </w:rPr>
        <w:t>с</w:t>
      </w:r>
      <w:r w:rsidRPr="009907C6">
        <w:rPr>
          <w:i/>
          <w:color w:val="000000" w:themeColor="text1"/>
          <w:spacing w:val="-7"/>
          <w:sz w:val="24"/>
          <w:szCs w:val="24"/>
        </w:rPr>
        <w:t xml:space="preserve"> </w:t>
      </w:r>
      <w:r w:rsidRPr="009907C6">
        <w:rPr>
          <w:i/>
          <w:color w:val="000000" w:themeColor="text1"/>
          <w:sz w:val="24"/>
          <w:szCs w:val="24"/>
        </w:rPr>
        <w:t>ФОП</w:t>
      </w:r>
      <w:r w:rsidRPr="009907C6">
        <w:rPr>
          <w:i/>
          <w:color w:val="000000" w:themeColor="text1"/>
          <w:spacing w:val="-6"/>
          <w:sz w:val="24"/>
          <w:szCs w:val="24"/>
        </w:rPr>
        <w:t xml:space="preserve"> </w:t>
      </w:r>
      <w:r w:rsidRPr="009907C6">
        <w:rPr>
          <w:i/>
          <w:color w:val="000000" w:themeColor="text1"/>
          <w:spacing w:val="-4"/>
          <w:sz w:val="24"/>
          <w:szCs w:val="24"/>
        </w:rPr>
        <w:t>СОО.</w:t>
      </w:r>
    </w:p>
    <w:p w:rsidR="00231C6E" w:rsidRDefault="00FC4929" w:rsidP="0044230C">
      <w:pPr>
        <w:pStyle w:val="a8"/>
        <w:numPr>
          <w:ilvl w:val="0"/>
          <w:numId w:val="84"/>
        </w:numPr>
        <w:tabs>
          <w:tab w:val="left" w:pos="2020"/>
        </w:tabs>
        <w:spacing w:before="187" w:line="237" w:lineRule="auto"/>
        <w:ind w:right="850" w:firstLine="480"/>
        <w:rPr>
          <w:sz w:val="24"/>
        </w:rPr>
      </w:pPr>
      <w:r>
        <w:rPr>
          <w:sz w:val="24"/>
        </w:rPr>
        <w:t xml:space="preserve">Федеральная рабочая программа по учебному предмету "Литература" (базовый </w:t>
      </w:r>
      <w:r>
        <w:rPr>
          <w:spacing w:val="-2"/>
          <w:sz w:val="24"/>
        </w:rPr>
        <w:t>уровень).</w:t>
      </w:r>
    </w:p>
    <w:p w:rsidR="00231C6E" w:rsidRDefault="00FC4929" w:rsidP="0044230C">
      <w:pPr>
        <w:pStyle w:val="a8"/>
        <w:numPr>
          <w:ilvl w:val="1"/>
          <w:numId w:val="84"/>
        </w:numPr>
        <w:tabs>
          <w:tab w:val="left" w:pos="2322"/>
        </w:tabs>
        <w:spacing w:before="4"/>
        <w:ind w:right="845" w:firstLine="480"/>
        <w:rPr>
          <w:sz w:val="24"/>
        </w:rPr>
      </w:pPr>
      <w:r>
        <w:rPr>
          <w:sz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31C6E" w:rsidRDefault="00FC4929" w:rsidP="0044230C">
      <w:pPr>
        <w:pStyle w:val="a8"/>
        <w:numPr>
          <w:ilvl w:val="1"/>
          <w:numId w:val="84"/>
        </w:numPr>
        <w:tabs>
          <w:tab w:val="left" w:pos="2155"/>
        </w:tabs>
        <w:spacing w:line="275" w:lineRule="exact"/>
        <w:ind w:left="2155" w:hanging="541"/>
        <w:rPr>
          <w:sz w:val="24"/>
        </w:rPr>
      </w:pPr>
      <w:r>
        <w:rPr>
          <w:sz w:val="24"/>
        </w:rPr>
        <w:t>Пояснительная</w:t>
      </w:r>
      <w:r>
        <w:rPr>
          <w:spacing w:val="-8"/>
          <w:sz w:val="24"/>
        </w:rPr>
        <w:t xml:space="preserve"> </w:t>
      </w:r>
      <w:r>
        <w:rPr>
          <w:spacing w:val="-2"/>
          <w:sz w:val="24"/>
        </w:rPr>
        <w:t>записка.</w:t>
      </w:r>
    </w:p>
    <w:p w:rsidR="00231C6E" w:rsidRDefault="00FC4929" w:rsidP="0044230C">
      <w:pPr>
        <w:pStyle w:val="a8"/>
        <w:numPr>
          <w:ilvl w:val="2"/>
          <w:numId w:val="84"/>
        </w:numPr>
        <w:tabs>
          <w:tab w:val="left" w:pos="2331"/>
        </w:tabs>
        <w:ind w:right="842" w:firstLine="480"/>
        <w:rPr>
          <w:sz w:val="24"/>
        </w:rPr>
      </w:pPr>
      <w:r>
        <w:rPr>
          <w:sz w:val="24"/>
        </w:rPr>
        <w:t>Программа</w:t>
      </w:r>
      <w:r>
        <w:rPr>
          <w:spacing w:val="-7"/>
          <w:sz w:val="24"/>
        </w:rPr>
        <w:t xml:space="preserve"> </w:t>
      </w:r>
      <w:r>
        <w:rPr>
          <w:sz w:val="24"/>
        </w:rPr>
        <w:t>по</w:t>
      </w:r>
      <w:r>
        <w:rPr>
          <w:spacing w:val="-1"/>
          <w:sz w:val="24"/>
        </w:rPr>
        <w:t xml:space="preserve"> </w:t>
      </w:r>
      <w:r>
        <w:rPr>
          <w:sz w:val="24"/>
        </w:rPr>
        <w:t>литературе</w:t>
      </w:r>
      <w:r>
        <w:rPr>
          <w:spacing w:val="-7"/>
          <w:sz w:val="24"/>
        </w:rPr>
        <w:t xml:space="preserve"> </w:t>
      </w:r>
      <w:r>
        <w:rPr>
          <w:sz w:val="24"/>
        </w:rPr>
        <w:t>разработана</w:t>
      </w:r>
      <w:r>
        <w:rPr>
          <w:spacing w:val="-7"/>
          <w:sz w:val="24"/>
        </w:rPr>
        <w:t xml:space="preserve"> </w:t>
      </w:r>
      <w:r>
        <w:rPr>
          <w:sz w:val="24"/>
        </w:rPr>
        <w:t>с</w:t>
      </w:r>
      <w:r>
        <w:rPr>
          <w:spacing w:val="-7"/>
          <w:sz w:val="24"/>
        </w:rPr>
        <w:t xml:space="preserve"> </w:t>
      </w:r>
      <w:r>
        <w:rPr>
          <w:sz w:val="24"/>
        </w:rPr>
        <w:t>целью</w:t>
      </w:r>
      <w:r>
        <w:rPr>
          <w:spacing w:val="-8"/>
          <w:sz w:val="24"/>
        </w:rPr>
        <w:t xml:space="preserve"> </w:t>
      </w:r>
      <w:r>
        <w:rPr>
          <w:sz w:val="24"/>
        </w:rPr>
        <w:t>оказания</w:t>
      </w:r>
      <w:r>
        <w:rPr>
          <w:spacing w:val="-11"/>
          <w:sz w:val="24"/>
        </w:rPr>
        <w:t xml:space="preserve"> </w:t>
      </w:r>
      <w:r>
        <w:rPr>
          <w:sz w:val="24"/>
        </w:rPr>
        <w:t>методической</w:t>
      </w:r>
      <w:r>
        <w:rPr>
          <w:spacing w:val="-5"/>
          <w:sz w:val="24"/>
        </w:rPr>
        <w:t xml:space="preserve"> </w:t>
      </w:r>
      <w:r>
        <w:rPr>
          <w:sz w:val="24"/>
        </w:rPr>
        <w:t>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r>
        <w:rPr>
          <w:spacing w:val="-15"/>
          <w:sz w:val="24"/>
        </w:rPr>
        <w:t xml:space="preserve"> </w:t>
      </w:r>
      <w:r>
        <w:rPr>
          <w:sz w:val="24"/>
        </w:rPr>
        <w:t>и</w:t>
      </w:r>
      <w:r>
        <w:rPr>
          <w:spacing w:val="-13"/>
          <w:sz w:val="24"/>
        </w:rPr>
        <w:t xml:space="preserve"> </w:t>
      </w:r>
      <w:r>
        <w:rPr>
          <w:sz w:val="24"/>
        </w:rPr>
        <w:t>подлежит</w:t>
      </w:r>
      <w:r>
        <w:rPr>
          <w:spacing w:val="-14"/>
          <w:sz w:val="24"/>
        </w:rPr>
        <w:t xml:space="preserve"> </w:t>
      </w:r>
      <w:r>
        <w:rPr>
          <w:sz w:val="24"/>
        </w:rPr>
        <w:t>непосредственному</w:t>
      </w:r>
      <w:r>
        <w:rPr>
          <w:spacing w:val="-15"/>
          <w:sz w:val="24"/>
        </w:rPr>
        <w:t xml:space="preserve"> </w:t>
      </w:r>
      <w:r>
        <w:rPr>
          <w:sz w:val="24"/>
        </w:rPr>
        <w:t>применению</w:t>
      </w:r>
      <w:r>
        <w:rPr>
          <w:spacing w:val="-11"/>
          <w:sz w:val="24"/>
        </w:rPr>
        <w:t xml:space="preserve"> </w:t>
      </w:r>
      <w:r>
        <w:rPr>
          <w:sz w:val="24"/>
        </w:rPr>
        <w:t>при</w:t>
      </w:r>
      <w:r>
        <w:rPr>
          <w:spacing w:val="-9"/>
          <w:sz w:val="24"/>
        </w:rPr>
        <w:t xml:space="preserve"> </w:t>
      </w:r>
      <w:r>
        <w:rPr>
          <w:sz w:val="24"/>
        </w:rPr>
        <w:t>реализации</w:t>
      </w:r>
      <w:r>
        <w:rPr>
          <w:spacing w:val="-15"/>
          <w:sz w:val="24"/>
        </w:rPr>
        <w:t xml:space="preserve"> </w:t>
      </w:r>
      <w:r>
        <w:rPr>
          <w:sz w:val="24"/>
        </w:rPr>
        <w:t>обязательной</w:t>
      </w:r>
      <w:r>
        <w:rPr>
          <w:spacing w:val="-9"/>
          <w:sz w:val="24"/>
        </w:rPr>
        <w:t xml:space="preserve"> </w:t>
      </w:r>
      <w:r>
        <w:rPr>
          <w:sz w:val="24"/>
        </w:rPr>
        <w:t>части ООП СОО.</w:t>
      </w:r>
    </w:p>
    <w:p w:rsidR="00231C6E" w:rsidRDefault="00FC4929" w:rsidP="0044230C">
      <w:pPr>
        <w:pStyle w:val="a8"/>
        <w:numPr>
          <w:ilvl w:val="2"/>
          <w:numId w:val="84"/>
        </w:numPr>
        <w:tabs>
          <w:tab w:val="left" w:pos="2337"/>
        </w:tabs>
        <w:spacing w:before="2" w:line="275" w:lineRule="exact"/>
        <w:ind w:left="2337" w:hanging="723"/>
        <w:rPr>
          <w:sz w:val="24"/>
        </w:rPr>
      </w:pPr>
      <w:r>
        <w:rPr>
          <w:sz w:val="24"/>
        </w:rPr>
        <w:t>Программа</w:t>
      </w:r>
      <w:r>
        <w:rPr>
          <w:spacing w:val="-9"/>
          <w:sz w:val="24"/>
        </w:rPr>
        <w:t xml:space="preserve"> </w:t>
      </w:r>
      <w:r>
        <w:rPr>
          <w:sz w:val="24"/>
        </w:rPr>
        <w:t>по</w:t>
      </w:r>
      <w:r>
        <w:rPr>
          <w:spacing w:val="1"/>
          <w:sz w:val="24"/>
        </w:rPr>
        <w:t xml:space="preserve"> </w:t>
      </w:r>
      <w:r>
        <w:rPr>
          <w:sz w:val="24"/>
        </w:rPr>
        <w:t>литературе</w:t>
      </w:r>
      <w:r>
        <w:rPr>
          <w:spacing w:val="-4"/>
          <w:sz w:val="24"/>
        </w:rPr>
        <w:t xml:space="preserve"> </w:t>
      </w:r>
      <w:r>
        <w:rPr>
          <w:sz w:val="24"/>
        </w:rPr>
        <w:t>позволит</w:t>
      </w:r>
      <w:r>
        <w:rPr>
          <w:spacing w:val="-2"/>
          <w:sz w:val="24"/>
        </w:rPr>
        <w:t xml:space="preserve"> учителю:</w:t>
      </w:r>
    </w:p>
    <w:p w:rsidR="00231C6E" w:rsidRDefault="00FC4929">
      <w:pPr>
        <w:pStyle w:val="a5"/>
        <w:ind w:right="852" w:firstLine="48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231C6E" w:rsidRDefault="00FC4929">
      <w:pPr>
        <w:pStyle w:val="a5"/>
        <w:spacing w:before="2"/>
        <w:ind w:right="850" w:firstLine="48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p>
    <w:p w:rsidR="00231C6E" w:rsidRDefault="00FC4929" w:rsidP="0044230C">
      <w:pPr>
        <w:pStyle w:val="a8"/>
        <w:numPr>
          <w:ilvl w:val="2"/>
          <w:numId w:val="84"/>
        </w:numPr>
        <w:tabs>
          <w:tab w:val="left" w:pos="2446"/>
        </w:tabs>
        <w:ind w:right="851" w:firstLine="480"/>
        <w:rPr>
          <w:sz w:val="24"/>
        </w:rPr>
      </w:pPr>
      <w:r>
        <w:rPr>
          <w:sz w:val="24"/>
        </w:rPr>
        <w:t>Личностные и метапредметные результаты в программе по литературе представлены</w:t>
      </w:r>
      <w:r>
        <w:rPr>
          <w:spacing w:val="-2"/>
          <w:sz w:val="24"/>
        </w:rPr>
        <w:t xml:space="preserve"> </w:t>
      </w:r>
      <w:r>
        <w:rPr>
          <w:sz w:val="24"/>
        </w:rPr>
        <w:t>с</w:t>
      </w:r>
      <w:r>
        <w:rPr>
          <w:spacing w:val="-4"/>
          <w:sz w:val="24"/>
        </w:rPr>
        <w:t xml:space="preserve"> </w:t>
      </w:r>
      <w:r>
        <w:rPr>
          <w:sz w:val="24"/>
        </w:rPr>
        <w:t>учетом</w:t>
      </w:r>
      <w:r>
        <w:rPr>
          <w:spacing w:val="-6"/>
          <w:sz w:val="24"/>
        </w:rPr>
        <w:t xml:space="preserve"> </w:t>
      </w:r>
      <w:r>
        <w:rPr>
          <w:sz w:val="24"/>
        </w:rPr>
        <w:t>особенностей</w:t>
      </w:r>
      <w:r>
        <w:rPr>
          <w:spacing w:val="-7"/>
          <w:sz w:val="24"/>
        </w:rPr>
        <w:t xml:space="preserve"> </w:t>
      </w:r>
      <w:r>
        <w:rPr>
          <w:sz w:val="24"/>
        </w:rPr>
        <w:t>преподавания</w:t>
      </w:r>
      <w:r>
        <w:rPr>
          <w:spacing w:val="-3"/>
          <w:sz w:val="24"/>
        </w:rPr>
        <w:t xml:space="preserve"> </w:t>
      </w:r>
      <w:r>
        <w:rPr>
          <w:sz w:val="24"/>
        </w:rPr>
        <w:t>учебного предмета</w:t>
      </w:r>
      <w:r>
        <w:rPr>
          <w:spacing w:val="-4"/>
          <w:sz w:val="24"/>
        </w:rPr>
        <w:t xml:space="preserve"> </w:t>
      </w:r>
      <w:r>
        <w:rPr>
          <w:sz w:val="24"/>
        </w:rPr>
        <w:t>на</w:t>
      </w:r>
      <w:r>
        <w:rPr>
          <w:spacing w:val="-4"/>
          <w:sz w:val="24"/>
        </w:rPr>
        <w:t xml:space="preserve"> </w:t>
      </w:r>
      <w:r>
        <w:rPr>
          <w:sz w:val="24"/>
        </w:rPr>
        <w:t>уровне</w:t>
      </w:r>
      <w:r>
        <w:rPr>
          <w:spacing w:val="-4"/>
          <w:sz w:val="24"/>
        </w:rPr>
        <w:t xml:space="preserve"> </w:t>
      </w:r>
      <w:r>
        <w:rPr>
          <w:sz w:val="24"/>
        </w:rPr>
        <w:t xml:space="preserve">среднего общего образования, планируемые предметные результаты распределены по годам </w:t>
      </w:r>
      <w:r>
        <w:rPr>
          <w:spacing w:val="-2"/>
          <w:sz w:val="24"/>
        </w:rPr>
        <w:t>обучения.</w:t>
      </w:r>
    </w:p>
    <w:p w:rsidR="00231C6E" w:rsidRDefault="00FC4929" w:rsidP="0044230C">
      <w:pPr>
        <w:pStyle w:val="a8"/>
        <w:numPr>
          <w:ilvl w:val="2"/>
          <w:numId w:val="84"/>
        </w:numPr>
        <w:tabs>
          <w:tab w:val="left" w:pos="2384"/>
        </w:tabs>
        <w:ind w:right="838" w:firstLine="480"/>
        <w:rPr>
          <w:sz w:val="24"/>
        </w:rPr>
      </w:pPr>
      <w:r>
        <w:rPr>
          <w:sz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w:t>
      </w:r>
      <w:r>
        <w:rPr>
          <w:spacing w:val="-3"/>
          <w:sz w:val="24"/>
        </w:rPr>
        <w:t xml:space="preserve"> </w:t>
      </w:r>
      <w:r>
        <w:rPr>
          <w:sz w:val="24"/>
        </w:rPr>
        <w:t>связаны</w:t>
      </w:r>
      <w:r>
        <w:rPr>
          <w:spacing w:val="-5"/>
          <w:sz w:val="24"/>
        </w:rPr>
        <w:t xml:space="preserve"> </w:t>
      </w:r>
      <w:r>
        <w:rPr>
          <w:sz w:val="24"/>
        </w:rPr>
        <w:t>с</w:t>
      </w:r>
      <w:r>
        <w:rPr>
          <w:spacing w:val="-3"/>
          <w:sz w:val="24"/>
        </w:rPr>
        <w:t xml:space="preserve"> </w:t>
      </w:r>
      <w:r>
        <w:rPr>
          <w:sz w:val="24"/>
        </w:rPr>
        <w:t>тем, что</w:t>
      </w:r>
      <w:r>
        <w:rPr>
          <w:spacing w:val="-2"/>
          <w:sz w:val="24"/>
        </w:rPr>
        <w:t xml:space="preserve"> </w:t>
      </w:r>
      <w:r>
        <w:rPr>
          <w:sz w:val="24"/>
        </w:rPr>
        <w:t>литературные</w:t>
      </w:r>
      <w:r>
        <w:rPr>
          <w:spacing w:val="-3"/>
          <w:sz w:val="24"/>
        </w:rPr>
        <w:t xml:space="preserve"> </w:t>
      </w:r>
      <w:r>
        <w:rPr>
          <w:sz w:val="24"/>
        </w:rPr>
        <w:t>произведения</w:t>
      </w:r>
      <w:r>
        <w:rPr>
          <w:spacing w:val="-2"/>
          <w:sz w:val="24"/>
        </w:rPr>
        <w:t xml:space="preserve"> </w:t>
      </w:r>
      <w:r>
        <w:rPr>
          <w:sz w:val="24"/>
        </w:rPr>
        <w:t>являются</w:t>
      </w:r>
      <w:r>
        <w:rPr>
          <w:spacing w:val="-3"/>
          <w:sz w:val="24"/>
        </w:rPr>
        <w:t xml:space="preserve"> </w:t>
      </w:r>
      <w:r>
        <w:rPr>
          <w:sz w:val="24"/>
        </w:rPr>
        <w:t>феноменом</w:t>
      </w:r>
      <w:r>
        <w:rPr>
          <w:spacing w:val="-5"/>
          <w:sz w:val="24"/>
        </w:rPr>
        <w:t xml:space="preserve"> </w:t>
      </w:r>
      <w:r>
        <w:rPr>
          <w:sz w:val="24"/>
        </w:rPr>
        <w:t>культуры:</w:t>
      </w:r>
      <w:r>
        <w:rPr>
          <w:spacing w:val="-2"/>
          <w:sz w:val="24"/>
        </w:rPr>
        <w:t xml:space="preserve"> </w:t>
      </w:r>
      <w:r>
        <w:rPr>
          <w:sz w:val="24"/>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31C6E" w:rsidRDefault="00FC4929" w:rsidP="0044230C">
      <w:pPr>
        <w:pStyle w:val="a8"/>
        <w:numPr>
          <w:ilvl w:val="2"/>
          <w:numId w:val="84"/>
        </w:numPr>
        <w:tabs>
          <w:tab w:val="left" w:pos="2379"/>
        </w:tabs>
        <w:ind w:right="848" w:firstLine="480"/>
        <w:rPr>
          <w:sz w:val="24"/>
        </w:rPr>
      </w:pPr>
      <w:r>
        <w:rPr>
          <w:sz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w:t>
      </w:r>
      <w:r>
        <w:rPr>
          <w:spacing w:val="-4"/>
          <w:sz w:val="24"/>
        </w:rPr>
        <w:t xml:space="preserve"> </w:t>
      </w:r>
      <w:r>
        <w:rPr>
          <w:sz w:val="24"/>
        </w:rPr>
        <w:t>художественного</w:t>
      </w:r>
      <w:r>
        <w:rPr>
          <w:spacing w:val="-4"/>
          <w:sz w:val="24"/>
        </w:rPr>
        <w:t xml:space="preserve"> </w:t>
      </w:r>
      <w:r>
        <w:rPr>
          <w:sz w:val="24"/>
        </w:rPr>
        <w:t>произведения,</w:t>
      </w:r>
      <w:r>
        <w:rPr>
          <w:spacing w:val="-2"/>
          <w:sz w:val="24"/>
        </w:rPr>
        <w:t xml:space="preserve"> </w:t>
      </w:r>
      <w:r>
        <w:rPr>
          <w:sz w:val="24"/>
        </w:rPr>
        <w:t>умения его анализировать</w:t>
      </w:r>
      <w:r>
        <w:rPr>
          <w:spacing w:val="-3"/>
          <w:sz w:val="24"/>
        </w:rPr>
        <w:t xml:space="preserve"> </w:t>
      </w:r>
      <w:r>
        <w:rPr>
          <w:sz w:val="24"/>
        </w:rPr>
        <w:t>и</w:t>
      </w:r>
      <w:r>
        <w:rPr>
          <w:spacing w:val="-3"/>
          <w:sz w:val="24"/>
        </w:rPr>
        <w:t xml:space="preserve"> </w:t>
      </w:r>
      <w:r>
        <w:rPr>
          <w:sz w:val="24"/>
        </w:rPr>
        <w:t>интерпретировать в соответствии с возрастными особенностями обучающихся, их литературным развитием, жизненным и читательским опытом.</w:t>
      </w:r>
    </w:p>
    <w:p w:rsidR="00231C6E" w:rsidRDefault="00FC4929" w:rsidP="0044230C">
      <w:pPr>
        <w:pStyle w:val="a8"/>
        <w:numPr>
          <w:ilvl w:val="2"/>
          <w:numId w:val="84"/>
        </w:numPr>
        <w:tabs>
          <w:tab w:val="left" w:pos="2509"/>
        </w:tabs>
        <w:ind w:right="845" w:firstLine="480"/>
        <w:rPr>
          <w:sz w:val="24"/>
        </w:rPr>
      </w:pPr>
      <w:r>
        <w:rPr>
          <w:sz w:val="24"/>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М.В.Ломоносова, Г.Р.Державина; комедии Д.И.Фонвизина "Недоросль"; стихотворений и баллад В.А. Жуковского; комедии А.С.Грибоедова "Горе от ума"; произведений А.С.Пушкина (стихотворений, романов "Евгений Онегин" и "Капитанская дочка"); произведений М.Ю.Лермонтова (стихотворений, романа "Герой нашего времени"); произведений Н.В.Гоголя (комедии "Ревизор", поэмы "Мертвые души"); происходит </w:t>
      </w:r>
      <w:r>
        <w:rPr>
          <w:sz w:val="24"/>
        </w:rPr>
        <w:lastRenderedPageBreak/>
        <w:t>углубление</w:t>
      </w:r>
      <w:r>
        <w:rPr>
          <w:spacing w:val="-4"/>
          <w:sz w:val="24"/>
        </w:rPr>
        <w:t xml:space="preserve"> </w:t>
      </w:r>
      <w:r>
        <w:rPr>
          <w:sz w:val="24"/>
        </w:rPr>
        <w:t>межпредметных</w:t>
      </w:r>
      <w:r>
        <w:rPr>
          <w:spacing w:val="-8"/>
          <w:sz w:val="24"/>
        </w:rPr>
        <w:t xml:space="preserve"> </w:t>
      </w:r>
      <w:r>
        <w:rPr>
          <w:sz w:val="24"/>
        </w:rPr>
        <w:t>связей</w:t>
      </w:r>
      <w:r>
        <w:rPr>
          <w:spacing w:val="-2"/>
          <w:sz w:val="24"/>
        </w:rPr>
        <w:t xml:space="preserve"> </w:t>
      </w:r>
      <w:r>
        <w:rPr>
          <w:sz w:val="24"/>
        </w:rPr>
        <w:t>с</w:t>
      </w:r>
      <w:r>
        <w:rPr>
          <w:spacing w:val="-9"/>
          <w:sz w:val="24"/>
        </w:rPr>
        <w:t xml:space="preserve"> </w:t>
      </w:r>
      <w:r>
        <w:rPr>
          <w:sz w:val="24"/>
        </w:rPr>
        <w:t>русским</w:t>
      </w:r>
      <w:r>
        <w:rPr>
          <w:spacing w:val="-2"/>
          <w:sz w:val="24"/>
        </w:rPr>
        <w:t xml:space="preserve"> </w:t>
      </w:r>
      <w:r>
        <w:rPr>
          <w:sz w:val="24"/>
        </w:rPr>
        <w:t>языком</w:t>
      </w:r>
      <w:r>
        <w:rPr>
          <w:spacing w:val="-6"/>
          <w:sz w:val="24"/>
        </w:rPr>
        <w:t xml:space="preserve"> </w:t>
      </w:r>
      <w:r>
        <w:rPr>
          <w:sz w:val="24"/>
        </w:rPr>
        <w:t>и</w:t>
      </w:r>
      <w:r>
        <w:rPr>
          <w:spacing w:val="-7"/>
          <w:sz w:val="24"/>
        </w:rPr>
        <w:t xml:space="preserve"> </w:t>
      </w:r>
      <w:r>
        <w:rPr>
          <w:sz w:val="24"/>
        </w:rPr>
        <w:t>учебными</w:t>
      </w:r>
      <w:r>
        <w:rPr>
          <w:spacing w:val="-2"/>
          <w:sz w:val="24"/>
        </w:rPr>
        <w:t xml:space="preserve"> </w:t>
      </w:r>
      <w:r>
        <w:rPr>
          <w:sz w:val="24"/>
        </w:rPr>
        <w:t>предметами</w:t>
      </w:r>
      <w:r>
        <w:rPr>
          <w:spacing w:val="-7"/>
          <w:sz w:val="24"/>
        </w:rPr>
        <w:t xml:space="preserve"> </w:t>
      </w:r>
      <w:r>
        <w:rPr>
          <w:sz w:val="24"/>
        </w:rPr>
        <w:t>предметной области</w:t>
      </w:r>
      <w:r>
        <w:rPr>
          <w:spacing w:val="31"/>
          <w:sz w:val="24"/>
        </w:rPr>
        <w:t xml:space="preserve"> </w:t>
      </w:r>
      <w:r>
        <w:rPr>
          <w:sz w:val="24"/>
        </w:rPr>
        <w:t>"Общественно-научные</w:t>
      </w:r>
      <w:r>
        <w:rPr>
          <w:spacing w:val="28"/>
          <w:sz w:val="24"/>
        </w:rPr>
        <w:t xml:space="preserve"> </w:t>
      </w:r>
      <w:r>
        <w:rPr>
          <w:sz w:val="24"/>
        </w:rPr>
        <w:t>предметы",</w:t>
      </w:r>
      <w:r>
        <w:rPr>
          <w:spacing w:val="31"/>
          <w:sz w:val="24"/>
        </w:rPr>
        <w:t xml:space="preserve"> </w:t>
      </w:r>
      <w:r>
        <w:rPr>
          <w:sz w:val="24"/>
        </w:rPr>
        <w:t>что</w:t>
      </w:r>
      <w:r>
        <w:rPr>
          <w:spacing w:val="34"/>
          <w:sz w:val="24"/>
        </w:rPr>
        <w:t xml:space="preserve"> </w:t>
      </w:r>
      <w:r>
        <w:rPr>
          <w:sz w:val="24"/>
        </w:rPr>
        <w:t>способствует</w:t>
      </w:r>
      <w:r>
        <w:rPr>
          <w:spacing w:val="30"/>
          <w:sz w:val="24"/>
        </w:rPr>
        <w:t xml:space="preserve"> </w:t>
      </w:r>
      <w:r>
        <w:rPr>
          <w:sz w:val="24"/>
        </w:rPr>
        <w:t>развитию</w:t>
      </w:r>
      <w:r>
        <w:rPr>
          <w:spacing w:val="28"/>
          <w:sz w:val="24"/>
        </w:rPr>
        <w:t xml:space="preserve"> </w:t>
      </w:r>
      <w:r>
        <w:rPr>
          <w:sz w:val="24"/>
        </w:rPr>
        <w:t>речи,</w:t>
      </w:r>
      <w:r>
        <w:rPr>
          <w:spacing w:val="31"/>
          <w:sz w:val="24"/>
        </w:rPr>
        <w:t xml:space="preserve"> </w:t>
      </w:r>
      <w:r>
        <w:rPr>
          <w:sz w:val="24"/>
        </w:rPr>
        <w:t>историзма</w:t>
      </w:r>
    </w:p>
    <w:p w:rsidR="00231C6E" w:rsidRDefault="00231C6E">
      <w:pPr>
        <w:pStyle w:val="a8"/>
        <w:rPr>
          <w:sz w:val="24"/>
        </w:rPr>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49"/>
      </w:pPr>
      <w:r>
        <w:lastRenderedPageBreak/>
        <w:t>мышления, формированию художественного вкуса и эстетического отношения к окружающему миру.</w:t>
      </w:r>
    </w:p>
    <w:p w:rsidR="00231C6E" w:rsidRDefault="00FC4929" w:rsidP="0044230C">
      <w:pPr>
        <w:pStyle w:val="a8"/>
        <w:numPr>
          <w:ilvl w:val="2"/>
          <w:numId w:val="84"/>
        </w:numPr>
        <w:tabs>
          <w:tab w:val="left" w:pos="2322"/>
        </w:tabs>
        <w:ind w:right="844" w:firstLine="480"/>
        <w:rPr>
          <w:sz w:val="24"/>
        </w:rPr>
      </w:pPr>
      <w:r>
        <w:rPr>
          <w:sz w:val="24"/>
        </w:rPr>
        <w:t>В</w:t>
      </w:r>
      <w:r>
        <w:rPr>
          <w:spacing w:val="-15"/>
          <w:sz w:val="24"/>
        </w:rPr>
        <w:t xml:space="preserve"> </w:t>
      </w:r>
      <w:r>
        <w:rPr>
          <w:sz w:val="24"/>
        </w:rPr>
        <w:t>федеральной</w:t>
      </w:r>
      <w:r>
        <w:rPr>
          <w:spacing w:val="-15"/>
          <w:sz w:val="24"/>
        </w:rPr>
        <w:t xml:space="preserve"> </w:t>
      </w:r>
      <w:r>
        <w:rPr>
          <w:sz w:val="24"/>
        </w:rPr>
        <w:t>рабочей</w:t>
      </w:r>
      <w:r>
        <w:rPr>
          <w:spacing w:val="-15"/>
          <w:sz w:val="24"/>
        </w:rPr>
        <w:t xml:space="preserve"> </w:t>
      </w:r>
      <w:r>
        <w:rPr>
          <w:sz w:val="24"/>
        </w:rPr>
        <w:t>программе</w:t>
      </w:r>
      <w:r>
        <w:rPr>
          <w:spacing w:val="-15"/>
          <w:sz w:val="24"/>
        </w:rPr>
        <w:t xml:space="preserve"> </w:t>
      </w:r>
      <w:r>
        <w:rPr>
          <w:sz w:val="24"/>
        </w:rPr>
        <w:t>по</w:t>
      </w:r>
      <w:r>
        <w:rPr>
          <w:spacing w:val="-15"/>
          <w:sz w:val="24"/>
        </w:rPr>
        <w:t xml:space="preserve"> </w:t>
      </w:r>
      <w:r>
        <w:rPr>
          <w:sz w:val="24"/>
        </w:rPr>
        <w:t>литературе</w:t>
      </w:r>
      <w:r>
        <w:rPr>
          <w:spacing w:val="-15"/>
          <w:sz w:val="24"/>
        </w:rPr>
        <w:t xml:space="preserve"> </w:t>
      </w:r>
      <w:r>
        <w:rPr>
          <w:sz w:val="24"/>
        </w:rPr>
        <w:t>учтены</w:t>
      </w:r>
      <w:r>
        <w:rPr>
          <w:spacing w:val="-15"/>
          <w:sz w:val="24"/>
        </w:rPr>
        <w:t xml:space="preserve"> </w:t>
      </w:r>
      <w:r>
        <w:rPr>
          <w:sz w:val="24"/>
        </w:rPr>
        <w:t>все</w:t>
      </w:r>
      <w:r>
        <w:rPr>
          <w:spacing w:val="-15"/>
          <w:sz w:val="24"/>
        </w:rPr>
        <w:t xml:space="preserve"> </w:t>
      </w:r>
      <w:r>
        <w:rPr>
          <w:sz w:val="24"/>
        </w:rPr>
        <w:t>этапы</w:t>
      </w:r>
      <w:r>
        <w:rPr>
          <w:spacing w:val="-15"/>
          <w:sz w:val="24"/>
        </w:rPr>
        <w:t xml:space="preserve"> </w:t>
      </w:r>
      <w:r>
        <w:rPr>
          <w:sz w:val="24"/>
        </w:rPr>
        <w:t>российского историко-литературного процесса второй половины XIX - начала XXI века, представлены разделы,</w:t>
      </w:r>
      <w:r>
        <w:rPr>
          <w:spacing w:val="-15"/>
          <w:sz w:val="24"/>
        </w:rPr>
        <w:t xml:space="preserve"> </w:t>
      </w:r>
      <w:r>
        <w:rPr>
          <w:sz w:val="24"/>
        </w:rPr>
        <w:t>включающие</w:t>
      </w:r>
      <w:r>
        <w:rPr>
          <w:spacing w:val="-18"/>
          <w:sz w:val="24"/>
        </w:rPr>
        <w:t xml:space="preserve"> </w:t>
      </w:r>
      <w:r>
        <w:rPr>
          <w:sz w:val="24"/>
        </w:rPr>
        <w:t>произведения</w:t>
      </w:r>
      <w:r>
        <w:rPr>
          <w:spacing w:val="-17"/>
          <w:sz w:val="24"/>
        </w:rPr>
        <w:t xml:space="preserve"> </w:t>
      </w:r>
      <w:r>
        <w:rPr>
          <w:sz w:val="24"/>
        </w:rPr>
        <w:t>литературы</w:t>
      </w:r>
      <w:r>
        <w:rPr>
          <w:spacing w:val="-15"/>
          <w:sz w:val="24"/>
        </w:rPr>
        <w:t xml:space="preserve"> </w:t>
      </w:r>
      <w:r>
        <w:rPr>
          <w:sz w:val="24"/>
        </w:rPr>
        <w:t>народов</w:t>
      </w:r>
      <w:r>
        <w:rPr>
          <w:spacing w:val="-15"/>
          <w:sz w:val="24"/>
        </w:rPr>
        <w:t xml:space="preserve"> </w:t>
      </w:r>
      <w:r>
        <w:rPr>
          <w:sz w:val="24"/>
        </w:rPr>
        <w:t>России</w:t>
      </w:r>
      <w:r>
        <w:rPr>
          <w:spacing w:val="-16"/>
          <w:sz w:val="24"/>
        </w:rPr>
        <w:t xml:space="preserve"> </w:t>
      </w:r>
      <w:r>
        <w:rPr>
          <w:sz w:val="24"/>
        </w:rPr>
        <w:t>и</w:t>
      </w:r>
      <w:r>
        <w:rPr>
          <w:spacing w:val="-16"/>
          <w:sz w:val="24"/>
        </w:rPr>
        <w:t xml:space="preserve"> </w:t>
      </w:r>
      <w:r>
        <w:rPr>
          <w:sz w:val="24"/>
        </w:rPr>
        <w:t>зарубежной</w:t>
      </w:r>
      <w:r>
        <w:rPr>
          <w:spacing w:val="-15"/>
          <w:sz w:val="24"/>
        </w:rPr>
        <w:t xml:space="preserve"> </w:t>
      </w:r>
      <w:r>
        <w:rPr>
          <w:sz w:val="24"/>
        </w:rPr>
        <w:t>литературы.</w:t>
      </w:r>
    </w:p>
    <w:p w:rsidR="00231C6E" w:rsidRDefault="00FC4929" w:rsidP="0044230C">
      <w:pPr>
        <w:pStyle w:val="a8"/>
        <w:numPr>
          <w:ilvl w:val="2"/>
          <w:numId w:val="84"/>
        </w:numPr>
        <w:tabs>
          <w:tab w:val="left" w:pos="2331"/>
        </w:tabs>
        <w:ind w:right="845" w:firstLine="480"/>
        <w:rPr>
          <w:sz w:val="24"/>
        </w:rPr>
      </w:pPr>
      <w:r>
        <w:rPr>
          <w:sz w:val="24"/>
        </w:rPr>
        <w:t>Основные</w:t>
      </w:r>
      <w:r>
        <w:rPr>
          <w:spacing w:val="-15"/>
          <w:sz w:val="24"/>
        </w:rPr>
        <w:t xml:space="preserve"> </w:t>
      </w:r>
      <w:r>
        <w:rPr>
          <w:sz w:val="24"/>
        </w:rPr>
        <w:t>виды</w:t>
      </w:r>
      <w:r>
        <w:rPr>
          <w:spacing w:val="-12"/>
          <w:sz w:val="24"/>
        </w:rPr>
        <w:t xml:space="preserve"> </w:t>
      </w:r>
      <w:r>
        <w:rPr>
          <w:sz w:val="24"/>
        </w:rPr>
        <w:t>деятельности</w:t>
      </w:r>
      <w:r>
        <w:rPr>
          <w:spacing w:val="-9"/>
          <w:sz w:val="24"/>
        </w:rPr>
        <w:t xml:space="preserve"> </w:t>
      </w:r>
      <w:r>
        <w:rPr>
          <w:sz w:val="24"/>
        </w:rPr>
        <w:t>обучающихся</w:t>
      </w:r>
      <w:r>
        <w:rPr>
          <w:spacing w:val="-10"/>
          <w:sz w:val="24"/>
        </w:rPr>
        <w:t xml:space="preserve"> </w:t>
      </w:r>
      <w:r>
        <w:rPr>
          <w:sz w:val="24"/>
        </w:rPr>
        <w:t>перечислены</w:t>
      </w:r>
      <w:r>
        <w:rPr>
          <w:spacing w:val="-8"/>
          <w:sz w:val="24"/>
        </w:rPr>
        <w:t xml:space="preserve"> </w:t>
      </w:r>
      <w:r>
        <w:rPr>
          <w:sz w:val="24"/>
        </w:rPr>
        <w:t>при</w:t>
      </w:r>
      <w:r>
        <w:rPr>
          <w:spacing w:val="-9"/>
          <w:sz w:val="24"/>
        </w:rPr>
        <w:t xml:space="preserve"> </w:t>
      </w:r>
      <w:r>
        <w:rPr>
          <w:sz w:val="24"/>
        </w:rPr>
        <w:t>изучении</w:t>
      </w:r>
      <w:r>
        <w:rPr>
          <w:spacing w:val="-9"/>
          <w:sz w:val="24"/>
        </w:rPr>
        <w:t xml:space="preserve"> </w:t>
      </w:r>
      <w:r>
        <w:rPr>
          <w:sz w:val="24"/>
        </w:rPr>
        <w:t>каждой монографической или обзорной темы и направлены на достижение планируемых результатов обучения литературе.</w:t>
      </w:r>
    </w:p>
    <w:p w:rsidR="00231C6E" w:rsidRDefault="00FC4929" w:rsidP="0044230C">
      <w:pPr>
        <w:pStyle w:val="a8"/>
        <w:numPr>
          <w:ilvl w:val="2"/>
          <w:numId w:val="84"/>
        </w:numPr>
        <w:tabs>
          <w:tab w:val="left" w:pos="2355"/>
        </w:tabs>
        <w:ind w:right="843" w:firstLine="480"/>
        <w:rPr>
          <w:sz w:val="24"/>
        </w:rPr>
      </w:pPr>
      <w:r>
        <w:rPr>
          <w:sz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w:t>
      </w:r>
      <w:r>
        <w:rPr>
          <w:spacing w:val="-8"/>
          <w:sz w:val="24"/>
        </w:rPr>
        <w:t xml:space="preserve"> </w:t>
      </w:r>
      <w:r>
        <w:rPr>
          <w:sz w:val="24"/>
        </w:rPr>
        <w:t>в</w:t>
      </w:r>
      <w:r>
        <w:rPr>
          <w:spacing w:val="-8"/>
          <w:sz w:val="24"/>
        </w:rPr>
        <w:t xml:space="preserve"> </w:t>
      </w:r>
      <w:r>
        <w:rPr>
          <w:sz w:val="24"/>
        </w:rPr>
        <w:t>основе</w:t>
      </w:r>
      <w:r>
        <w:rPr>
          <w:spacing w:val="-11"/>
          <w:sz w:val="24"/>
        </w:rPr>
        <w:t xml:space="preserve"> </w:t>
      </w:r>
      <w:r>
        <w:rPr>
          <w:sz w:val="24"/>
        </w:rPr>
        <w:t>исторической</w:t>
      </w:r>
      <w:r>
        <w:rPr>
          <w:spacing w:val="-9"/>
          <w:sz w:val="24"/>
        </w:rPr>
        <w:t xml:space="preserve"> </w:t>
      </w:r>
      <w:r>
        <w:rPr>
          <w:sz w:val="24"/>
        </w:rPr>
        <w:t>преемственности</w:t>
      </w:r>
      <w:r>
        <w:rPr>
          <w:spacing w:val="-3"/>
          <w:sz w:val="24"/>
        </w:rPr>
        <w:t xml:space="preserve"> </w:t>
      </w:r>
      <w:r>
        <w:rPr>
          <w:sz w:val="24"/>
        </w:rPr>
        <w:t>поколений,</w:t>
      </w:r>
      <w:r>
        <w:rPr>
          <w:spacing w:val="-7"/>
          <w:sz w:val="24"/>
        </w:rPr>
        <w:t xml:space="preserve"> </w:t>
      </w:r>
      <w:r>
        <w:rPr>
          <w:sz w:val="24"/>
        </w:rPr>
        <w:t>и</w:t>
      </w:r>
      <w:r>
        <w:rPr>
          <w:spacing w:val="-4"/>
          <w:sz w:val="24"/>
        </w:rPr>
        <w:t xml:space="preserve"> </w:t>
      </w:r>
      <w:r>
        <w:rPr>
          <w:sz w:val="24"/>
        </w:rPr>
        <w:t>уважительного</w:t>
      </w:r>
      <w:r>
        <w:rPr>
          <w:spacing w:val="-5"/>
          <w:sz w:val="24"/>
        </w:rPr>
        <w:t xml:space="preserve"> </w:t>
      </w:r>
      <w:r>
        <w:rPr>
          <w:sz w:val="24"/>
        </w:rPr>
        <w:t>отношения к другим культурам;</w:t>
      </w:r>
      <w:r>
        <w:rPr>
          <w:spacing w:val="-1"/>
          <w:sz w:val="24"/>
        </w:rPr>
        <w:t xml:space="preserve"> </w:t>
      </w:r>
      <w:r>
        <w:rPr>
          <w:sz w:val="24"/>
        </w:rPr>
        <w:t>в развитии ценностно-смысловой сферы личности на</w:t>
      </w:r>
      <w:r>
        <w:rPr>
          <w:spacing w:val="-7"/>
          <w:sz w:val="24"/>
        </w:rPr>
        <w:t xml:space="preserve"> </w:t>
      </w:r>
      <w:r>
        <w:rPr>
          <w:sz w:val="24"/>
        </w:rPr>
        <w:t>основе</w:t>
      </w:r>
      <w:r>
        <w:rPr>
          <w:spacing w:val="-2"/>
          <w:sz w:val="24"/>
        </w:rPr>
        <w:t xml:space="preserve"> </w:t>
      </w:r>
      <w:r>
        <w:rPr>
          <w:sz w:val="24"/>
        </w:rPr>
        <w:t>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231C6E" w:rsidRDefault="00FC4929" w:rsidP="0044230C">
      <w:pPr>
        <w:pStyle w:val="a8"/>
        <w:numPr>
          <w:ilvl w:val="2"/>
          <w:numId w:val="84"/>
        </w:numPr>
        <w:tabs>
          <w:tab w:val="left" w:pos="2451"/>
        </w:tabs>
        <w:ind w:right="845" w:firstLine="480"/>
        <w:rPr>
          <w:sz w:val="24"/>
        </w:rPr>
      </w:pPr>
      <w:r>
        <w:rPr>
          <w:sz w:val="24"/>
        </w:rPr>
        <w:t>Достижение</w:t>
      </w:r>
      <w:r>
        <w:rPr>
          <w:spacing w:val="-9"/>
          <w:sz w:val="24"/>
        </w:rPr>
        <w:t xml:space="preserve"> </w:t>
      </w:r>
      <w:r>
        <w:rPr>
          <w:sz w:val="24"/>
        </w:rPr>
        <w:t>целей</w:t>
      </w:r>
      <w:r>
        <w:rPr>
          <w:spacing w:val="-7"/>
          <w:sz w:val="24"/>
        </w:rPr>
        <w:t xml:space="preserve"> </w:t>
      </w:r>
      <w:r>
        <w:rPr>
          <w:sz w:val="24"/>
        </w:rPr>
        <w:t>изучения</w:t>
      </w:r>
      <w:r>
        <w:rPr>
          <w:spacing w:val="-8"/>
          <w:sz w:val="24"/>
        </w:rPr>
        <w:t xml:space="preserve"> </w:t>
      </w:r>
      <w:r>
        <w:rPr>
          <w:sz w:val="24"/>
        </w:rPr>
        <w:t>литературы</w:t>
      </w:r>
      <w:r>
        <w:rPr>
          <w:spacing w:val="-6"/>
          <w:sz w:val="24"/>
        </w:rPr>
        <w:t xml:space="preserve"> </w:t>
      </w:r>
      <w:r>
        <w:rPr>
          <w:sz w:val="24"/>
        </w:rPr>
        <w:t>возможно</w:t>
      </w:r>
      <w:r>
        <w:rPr>
          <w:spacing w:val="-8"/>
          <w:sz w:val="24"/>
        </w:rPr>
        <w:t xml:space="preserve"> </w:t>
      </w:r>
      <w:r>
        <w:rPr>
          <w:sz w:val="24"/>
        </w:rPr>
        <w:t>при</w:t>
      </w:r>
      <w:r>
        <w:rPr>
          <w:spacing w:val="-7"/>
          <w:sz w:val="24"/>
        </w:rPr>
        <w:t xml:space="preserve"> </w:t>
      </w:r>
      <w:r>
        <w:rPr>
          <w:sz w:val="24"/>
        </w:rPr>
        <w:t>комплексном</w:t>
      </w:r>
      <w:r>
        <w:rPr>
          <w:spacing w:val="-11"/>
          <w:sz w:val="24"/>
        </w:rPr>
        <w:t xml:space="preserve"> </w:t>
      </w:r>
      <w:r>
        <w:rPr>
          <w:sz w:val="24"/>
        </w:rPr>
        <w:t>решении учебных и воспитательных задач, стоящих на уровне среднего общего образования и сформулированных во ФГОС СОО.</w:t>
      </w:r>
    </w:p>
    <w:p w:rsidR="00231C6E" w:rsidRDefault="00FC4929" w:rsidP="0044230C">
      <w:pPr>
        <w:pStyle w:val="a8"/>
        <w:numPr>
          <w:ilvl w:val="3"/>
          <w:numId w:val="84"/>
        </w:numPr>
        <w:tabs>
          <w:tab w:val="left" w:pos="2633"/>
        </w:tabs>
        <w:ind w:left="1133" w:right="841" w:firstLine="480"/>
        <w:rPr>
          <w:sz w:val="24"/>
        </w:rPr>
      </w:pPr>
      <w:r>
        <w:rPr>
          <w:sz w:val="24"/>
        </w:rPr>
        <w:t>Задачи,</w:t>
      </w:r>
      <w:r>
        <w:rPr>
          <w:spacing w:val="-1"/>
          <w:sz w:val="24"/>
        </w:rPr>
        <w:t xml:space="preserve"> </w:t>
      </w:r>
      <w:r>
        <w:rPr>
          <w:sz w:val="24"/>
        </w:rPr>
        <w:t>связанные</w:t>
      </w:r>
      <w:r>
        <w:rPr>
          <w:spacing w:val="-8"/>
          <w:sz w:val="24"/>
        </w:rPr>
        <w:t xml:space="preserve"> </w:t>
      </w:r>
      <w:r>
        <w:rPr>
          <w:sz w:val="24"/>
        </w:rPr>
        <w:t>с</w:t>
      </w:r>
      <w:r>
        <w:rPr>
          <w:spacing w:val="-4"/>
          <w:sz w:val="24"/>
        </w:rPr>
        <w:t xml:space="preserve"> </w:t>
      </w:r>
      <w:r>
        <w:rPr>
          <w:sz w:val="24"/>
        </w:rPr>
        <w:t>формированием</w:t>
      </w:r>
      <w:r>
        <w:rPr>
          <w:spacing w:val="-6"/>
          <w:sz w:val="24"/>
        </w:rPr>
        <w:t xml:space="preserve"> </w:t>
      </w:r>
      <w:r>
        <w:rPr>
          <w:sz w:val="24"/>
        </w:rPr>
        <w:t>чувства</w:t>
      </w:r>
      <w:r>
        <w:rPr>
          <w:spacing w:val="-4"/>
          <w:sz w:val="24"/>
        </w:rPr>
        <w:t xml:space="preserve"> </w:t>
      </w:r>
      <w:r>
        <w:rPr>
          <w:sz w:val="24"/>
        </w:rPr>
        <w:t>причастности</w:t>
      </w:r>
      <w:r>
        <w:rPr>
          <w:spacing w:val="-2"/>
          <w:sz w:val="24"/>
        </w:rPr>
        <w:t xml:space="preserve"> </w:t>
      </w:r>
      <w:r>
        <w:rPr>
          <w:sz w:val="24"/>
        </w:rPr>
        <w:t>к</w:t>
      </w:r>
      <w:r>
        <w:rPr>
          <w:spacing w:val="-13"/>
          <w:sz w:val="24"/>
        </w:rPr>
        <w:t xml:space="preserve"> </w:t>
      </w:r>
      <w:r>
        <w:rPr>
          <w:sz w:val="24"/>
        </w:rPr>
        <w:t>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231C6E" w:rsidRDefault="00FC4929" w:rsidP="0044230C">
      <w:pPr>
        <w:pStyle w:val="a8"/>
        <w:numPr>
          <w:ilvl w:val="3"/>
          <w:numId w:val="84"/>
        </w:numPr>
        <w:tabs>
          <w:tab w:val="left" w:pos="2676"/>
        </w:tabs>
        <w:ind w:left="1133" w:right="839" w:firstLine="480"/>
        <w:rPr>
          <w:sz w:val="24"/>
        </w:rPr>
      </w:pPr>
      <w:r>
        <w:rPr>
          <w:sz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w:t>
      </w:r>
      <w:r>
        <w:rPr>
          <w:spacing w:val="-1"/>
          <w:sz w:val="24"/>
        </w:rPr>
        <w:t xml:space="preserve"> </w:t>
      </w:r>
      <w:r>
        <w:rPr>
          <w:sz w:val="24"/>
        </w:rPr>
        <w:t>и</w:t>
      </w:r>
      <w:r>
        <w:rPr>
          <w:spacing w:val="-1"/>
          <w:sz w:val="24"/>
        </w:rPr>
        <w:t xml:space="preserve"> </w:t>
      </w:r>
      <w:r>
        <w:rPr>
          <w:sz w:val="24"/>
        </w:rPr>
        <w:t>современной</w:t>
      </w:r>
      <w:r>
        <w:rPr>
          <w:spacing w:val="-6"/>
          <w:sz w:val="24"/>
        </w:rPr>
        <w:t xml:space="preserve"> </w:t>
      </w:r>
      <w:r>
        <w:rPr>
          <w:sz w:val="24"/>
        </w:rPr>
        <w:t>литературы, в</w:t>
      </w:r>
      <w:r>
        <w:rPr>
          <w:spacing w:val="-1"/>
          <w:sz w:val="24"/>
        </w:rPr>
        <w:t xml:space="preserve"> </w:t>
      </w:r>
      <w:r>
        <w:rPr>
          <w:sz w:val="24"/>
        </w:rPr>
        <w:t>том</w:t>
      </w:r>
      <w:r>
        <w:rPr>
          <w:spacing w:val="-5"/>
          <w:sz w:val="24"/>
        </w:rPr>
        <w:t xml:space="preserve"> </w:t>
      </w:r>
      <w:r>
        <w:rPr>
          <w:sz w:val="24"/>
        </w:rPr>
        <w:t>числе</w:t>
      </w:r>
      <w:r>
        <w:rPr>
          <w:spacing w:val="-3"/>
          <w:sz w:val="24"/>
        </w:rPr>
        <w:t xml:space="preserve"> </w:t>
      </w:r>
      <w:r>
        <w:rPr>
          <w:sz w:val="24"/>
        </w:rPr>
        <w:t>литературы</w:t>
      </w:r>
      <w:r>
        <w:rPr>
          <w:spacing w:val="-1"/>
          <w:sz w:val="24"/>
        </w:rPr>
        <w:t xml:space="preserve"> </w:t>
      </w:r>
      <w:r>
        <w:rPr>
          <w:sz w:val="24"/>
        </w:rPr>
        <w:t>народов России, а</w:t>
      </w:r>
      <w:r>
        <w:rPr>
          <w:spacing w:val="-3"/>
          <w:sz w:val="24"/>
        </w:rPr>
        <w:t xml:space="preserve"> </w:t>
      </w:r>
      <w:r>
        <w:rPr>
          <w:sz w:val="24"/>
        </w:rPr>
        <w:t xml:space="preserve">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w:t>
      </w:r>
      <w:r>
        <w:rPr>
          <w:spacing w:val="-2"/>
          <w:sz w:val="24"/>
        </w:rPr>
        <w:t>культуре.</w:t>
      </w:r>
    </w:p>
    <w:p w:rsidR="00231C6E" w:rsidRDefault="00FC4929" w:rsidP="0044230C">
      <w:pPr>
        <w:pStyle w:val="a8"/>
        <w:numPr>
          <w:ilvl w:val="3"/>
          <w:numId w:val="84"/>
        </w:numPr>
        <w:tabs>
          <w:tab w:val="left" w:pos="2724"/>
        </w:tabs>
        <w:ind w:left="1133" w:right="841" w:firstLine="480"/>
        <w:rPr>
          <w:sz w:val="24"/>
        </w:rPr>
      </w:pPr>
      <w:r>
        <w:rPr>
          <w:sz w:val="24"/>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w:t>
      </w:r>
      <w:r>
        <w:rPr>
          <w:sz w:val="24"/>
        </w:rPr>
        <w:lastRenderedPageBreak/>
        <w:t>контекста и связей с</w:t>
      </w:r>
      <w:r>
        <w:rPr>
          <w:spacing w:val="-2"/>
          <w:sz w:val="24"/>
        </w:rPr>
        <w:t xml:space="preserve"> </w:t>
      </w:r>
      <w:r>
        <w:rPr>
          <w:sz w:val="24"/>
        </w:rPr>
        <w:t>современностью с использованием теоретико-литературных</w:t>
      </w:r>
      <w:r>
        <w:rPr>
          <w:spacing w:val="-1"/>
          <w:sz w:val="24"/>
        </w:rPr>
        <w:t xml:space="preserve"> </w:t>
      </w:r>
      <w:r>
        <w:rPr>
          <w:sz w:val="24"/>
        </w:rPr>
        <w:t>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w:t>
      </w:r>
      <w:r>
        <w:rPr>
          <w:spacing w:val="80"/>
          <w:w w:val="150"/>
          <w:sz w:val="24"/>
        </w:rPr>
        <w:t xml:space="preserve"> </w:t>
      </w:r>
      <w:r>
        <w:rPr>
          <w:sz w:val="24"/>
        </w:rPr>
        <w:t>в</w:t>
      </w:r>
      <w:r>
        <w:rPr>
          <w:spacing w:val="80"/>
          <w:w w:val="150"/>
          <w:sz w:val="24"/>
        </w:rPr>
        <w:t xml:space="preserve"> </w:t>
      </w:r>
      <w:r>
        <w:rPr>
          <w:sz w:val="24"/>
        </w:rPr>
        <w:t>других</w:t>
      </w:r>
      <w:r>
        <w:rPr>
          <w:spacing w:val="80"/>
          <w:w w:val="150"/>
          <w:sz w:val="24"/>
        </w:rPr>
        <w:t xml:space="preserve"> </w:t>
      </w:r>
      <w:r>
        <w:rPr>
          <w:sz w:val="24"/>
        </w:rPr>
        <w:t>видах</w:t>
      </w:r>
      <w:r>
        <w:rPr>
          <w:spacing w:val="80"/>
          <w:w w:val="150"/>
          <w:sz w:val="24"/>
        </w:rPr>
        <w:t xml:space="preserve"> </w:t>
      </w:r>
      <w:r>
        <w:rPr>
          <w:sz w:val="24"/>
        </w:rPr>
        <w:t>искусств,</w:t>
      </w:r>
      <w:r>
        <w:rPr>
          <w:spacing w:val="80"/>
          <w:w w:val="150"/>
          <w:sz w:val="24"/>
        </w:rPr>
        <w:t xml:space="preserve"> </w:t>
      </w:r>
      <w:r>
        <w:rPr>
          <w:sz w:val="24"/>
        </w:rPr>
        <w:t>с</w:t>
      </w:r>
      <w:r>
        <w:rPr>
          <w:spacing w:val="80"/>
          <w:w w:val="150"/>
          <w:sz w:val="24"/>
        </w:rPr>
        <w:t xml:space="preserve"> </w:t>
      </w:r>
      <w:r>
        <w:rPr>
          <w:sz w:val="24"/>
        </w:rPr>
        <w:t>выявлением</w:t>
      </w:r>
      <w:r>
        <w:rPr>
          <w:spacing w:val="80"/>
          <w:w w:val="150"/>
          <w:sz w:val="24"/>
        </w:rPr>
        <w:t xml:space="preserve"> </w:t>
      </w:r>
      <w:r>
        <w:rPr>
          <w:sz w:val="24"/>
        </w:rPr>
        <w:t>взаимообусловленности</w:t>
      </w:r>
    </w:p>
    <w:p w:rsidR="00231C6E" w:rsidRDefault="00231C6E">
      <w:pPr>
        <w:pStyle w:val="a8"/>
        <w:rPr>
          <w:sz w:val="24"/>
        </w:rPr>
        <w:sectPr w:rsidR="00231C6E" w:rsidSect="006C6F5F">
          <w:pgSz w:w="11910" w:h="16390"/>
          <w:pgMar w:top="1060" w:right="227" w:bottom="0" w:left="566" w:header="720" w:footer="720" w:gutter="0"/>
          <w:cols w:space="720"/>
        </w:sectPr>
      </w:pPr>
    </w:p>
    <w:p w:rsidR="00231C6E" w:rsidRDefault="00FC4929">
      <w:pPr>
        <w:pStyle w:val="a5"/>
        <w:spacing w:before="62"/>
        <w:ind w:right="854"/>
      </w:pPr>
      <w:r>
        <w:lastRenderedPageBreak/>
        <w:t>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231C6E" w:rsidRDefault="00FC4929" w:rsidP="0044230C">
      <w:pPr>
        <w:pStyle w:val="a8"/>
        <w:numPr>
          <w:ilvl w:val="3"/>
          <w:numId w:val="84"/>
        </w:numPr>
        <w:tabs>
          <w:tab w:val="left" w:pos="2811"/>
        </w:tabs>
        <w:spacing w:before="3"/>
        <w:ind w:left="1133" w:right="840" w:firstLine="480"/>
        <w:rPr>
          <w:sz w:val="24"/>
        </w:rPr>
      </w:pPr>
      <w:r>
        <w:rPr>
          <w:sz w:val="24"/>
        </w:rPr>
        <w:t>Задачи, связанные с осознанием обучающимися коммуникативно- 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 выразительных</w:t>
      </w:r>
      <w:r>
        <w:rPr>
          <w:spacing w:val="-2"/>
          <w:sz w:val="24"/>
        </w:rPr>
        <w:t xml:space="preserve"> </w:t>
      </w:r>
      <w:r>
        <w:rPr>
          <w:sz w:val="24"/>
        </w:rPr>
        <w:t>возможностях</w:t>
      </w:r>
      <w:r>
        <w:rPr>
          <w:spacing w:val="-2"/>
          <w:sz w:val="24"/>
        </w:rPr>
        <w:t xml:space="preserve"> </w:t>
      </w:r>
      <w:r>
        <w:rPr>
          <w:sz w:val="24"/>
        </w:rPr>
        <w:t>русского языка</w:t>
      </w:r>
      <w:r>
        <w:rPr>
          <w:spacing w:val="-3"/>
          <w:sz w:val="24"/>
        </w:rPr>
        <w:t xml:space="preserve"> </w:t>
      </w:r>
      <w:r>
        <w:rPr>
          <w:sz w:val="24"/>
        </w:rPr>
        <w:t>в литературных</w:t>
      </w:r>
      <w:r>
        <w:rPr>
          <w:spacing w:val="-2"/>
          <w:sz w:val="24"/>
        </w:rPr>
        <w:t xml:space="preserve"> </w:t>
      </w:r>
      <w:r>
        <w:rPr>
          <w:sz w:val="24"/>
        </w:rPr>
        <w:t>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231C6E" w:rsidRDefault="00FC4929" w:rsidP="0044230C">
      <w:pPr>
        <w:pStyle w:val="a8"/>
        <w:numPr>
          <w:ilvl w:val="2"/>
          <w:numId w:val="84"/>
        </w:numPr>
        <w:tabs>
          <w:tab w:val="left" w:pos="2446"/>
        </w:tabs>
        <w:spacing w:before="1"/>
        <w:ind w:right="839" w:firstLine="480"/>
        <w:rPr>
          <w:sz w:val="24"/>
        </w:rPr>
      </w:pPr>
      <w:r>
        <w:rPr>
          <w:sz w:val="24"/>
        </w:rPr>
        <w:t>В</w:t>
      </w:r>
      <w:r>
        <w:rPr>
          <w:spacing w:val="-14"/>
          <w:sz w:val="24"/>
        </w:rPr>
        <w:t xml:space="preserve"> </w:t>
      </w:r>
      <w:r>
        <w:rPr>
          <w:sz w:val="24"/>
        </w:rPr>
        <w:t>соответствии</w:t>
      </w:r>
      <w:r>
        <w:rPr>
          <w:spacing w:val="-11"/>
          <w:sz w:val="24"/>
        </w:rPr>
        <w:t xml:space="preserve"> </w:t>
      </w:r>
      <w:r>
        <w:rPr>
          <w:sz w:val="24"/>
        </w:rPr>
        <w:t>с</w:t>
      </w:r>
      <w:r>
        <w:rPr>
          <w:spacing w:val="-15"/>
          <w:sz w:val="24"/>
        </w:rPr>
        <w:t xml:space="preserve"> </w:t>
      </w:r>
      <w:r>
        <w:rPr>
          <w:sz w:val="24"/>
        </w:rPr>
        <w:t>ФГОС</w:t>
      </w:r>
      <w:r>
        <w:rPr>
          <w:spacing w:val="-12"/>
          <w:sz w:val="24"/>
        </w:rPr>
        <w:t xml:space="preserve"> </w:t>
      </w:r>
      <w:r>
        <w:rPr>
          <w:sz w:val="24"/>
        </w:rPr>
        <w:t>СОО</w:t>
      </w:r>
      <w:r>
        <w:rPr>
          <w:spacing w:val="-12"/>
          <w:sz w:val="24"/>
        </w:rPr>
        <w:t xml:space="preserve"> </w:t>
      </w:r>
      <w:r>
        <w:rPr>
          <w:sz w:val="24"/>
        </w:rPr>
        <w:t>литература</w:t>
      </w:r>
      <w:r>
        <w:rPr>
          <w:spacing w:val="-12"/>
          <w:sz w:val="24"/>
        </w:rPr>
        <w:t xml:space="preserve"> </w:t>
      </w:r>
      <w:r>
        <w:rPr>
          <w:sz w:val="24"/>
        </w:rPr>
        <w:t>является</w:t>
      </w:r>
      <w:r>
        <w:rPr>
          <w:spacing w:val="-15"/>
          <w:sz w:val="24"/>
        </w:rPr>
        <w:t xml:space="preserve"> </w:t>
      </w:r>
      <w:r>
        <w:rPr>
          <w:sz w:val="24"/>
        </w:rPr>
        <w:t>обязательным</w:t>
      </w:r>
      <w:r>
        <w:rPr>
          <w:spacing w:val="-14"/>
          <w:sz w:val="24"/>
        </w:rPr>
        <w:t xml:space="preserve"> </w:t>
      </w:r>
      <w:r>
        <w:rPr>
          <w:sz w:val="24"/>
        </w:rPr>
        <w:t>предметом</w:t>
      </w:r>
      <w:r>
        <w:rPr>
          <w:spacing w:val="-14"/>
          <w:sz w:val="24"/>
        </w:rPr>
        <w:t xml:space="preserve"> </w:t>
      </w:r>
      <w:r>
        <w:rPr>
          <w:sz w:val="24"/>
        </w:rPr>
        <w:t>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231C6E" w:rsidRDefault="00FC4929" w:rsidP="0044230C">
      <w:pPr>
        <w:pStyle w:val="a8"/>
        <w:numPr>
          <w:ilvl w:val="1"/>
          <w:numId w:val="84"/>
        </w:numPr>
        <w:tabs>
          <w:tab w:val="left" w:pos="2155"/>
        </w:tabs>
        <w:spacing w:line="275" w:lineRule="exact"/>
        <w:ind w:left="2155" w:hanging="541"/>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10 </w:t>
      </w:r>
      <w:r>
        <w:rPr>
          <w:spacing w:val="-2"/>
          <w:sz w:val="24"/>
        </w:rPr>
        <w:t>классе.</w:t>
      </w:r>
    </w:p>
    <w:p w:rsidR="00231C6E" w:rsidRDefault="00FC4929" w:rsidP="0044230C">
      <w:pPr>
        <w:pStyle w:val="a8"/>
        <w:numPr>
          <w:ilvl w:val="2"/>
          <w:numId w:val="84"/>
        </w:numPr>
        <w:tabs>
          <w:tab w:val="left" w:pos="2398"/>
        </w:tabs>
        <w:ind w:right="849" w:firstLine="480"/>
        <w:rPr>
          <w:sz w:val="24"/>
        </w:rPr>
      </w:pPr>
      <w:r>
        <w:rPr>
          <w:sz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М.В.Ломоносова, Г.Р.Державина; комедия Д.И.Фонвизина "Недоросль";</w:t>
      </w:r>
      <w:r>
        <w:rPr>
          <w:spacing w:val="-15"/>
          <w:sz w:val="24"/>
        </w:rPr>
        <w:t xml:space="preserve"> </w:t>
      </w:r>
      <w:r>
        <w:rPr>
          <w:sz w:val="24"/>
        </w:rPr>
        <w:t>стихотворения</w:t>
      </w:r>
      <w:r>
        <w:rPr>
          <w:spacing w:val="-11"/>
          <w:sz w:val="24"/>
        </w:rPr>
        <w:t xml:space="preserve"> </w:t>
      </w:r>
      <w:r>
        <w:rPr>
          <w:sz w:val="24"/>
        </w:rPr>
        <w:t>и</w:t>
      </w:r>
      <w:r>
        <w:rPr>
          <w:spacing w:val="-14"/>
          <w:sz w:val="24"/>
        </w:rPr>
        <w:t xml:space="preserve"> </w:t>
      </w:r>
      <w:r>
        <w:rPr>
          <w:sz w:val="24"/>
        </w:rPr>
        <w:t>баллады</w:t>
      </w:r>
      <w:r>
        <w:rPr>
          <w:spacing w:val="-9"/>
          <w:sz w:val="24"/>
        </w:rPr>
        <w:t xml:space="preserve"> </w:t>
      </w:r>
      <w:r>
        <w:rPr>
          <w:sz w:val="24"/>
        </w:rPr>
        <w:t>В.А.Жуковского;</w:t>
      </w:r>
      <w:r>
        <w:rPr>
          <w:spacing w:val="-15"/>
          <w:sz w:val="24"/>
        </w:rPr>
        <w:t xml:space="preserve"> </w:t>
      </w:r>
      <w:r>
        <w:rPr>
          <w:sz w:val="24"/>
        </w:rPr>
        <w:t>комедия</w:t>
      </w:r>
      <w:r>
        <w:rPr>
          <w:spacing w:val="-11"/>
          <w:sz w:val="24"/>
        </w:rPr>
        <w:t xml:space="preserve"> </w:t>
      </w:r>
      <w:r>
        <w:rPr>
          <w:sz w:val="24"/>
        </w:rPr>
        <w:t>А.С.Грибоедова</w:t>
      </w:r>
      <w:r>
        <w:rPr>
          <w:spacing w:val="-12"/>
          <w:sz w:val="24"/>
        </w:rPr>
        <w:t xml:space="preserve"> </w:t>
      </w:r>
      <w:r>
        <w:rPr>
          <w:sz w:val="24"/>
        </w:rPr>
        <w:t>"Горе</w:t>
      </w:r>
      <w:r>
        <w:rPr>
          <w:spacing w:val="-15"/>
          <w:sz w:val="24"/>
        </w:rPr>
        <w:t xml:space="preserve"> </w:t>
      </w:r>
      <w:r>
        <w:rPr>
          <w:sz w:val="24"/>
        </w:rPr>
        <w:t>от ума"; произведения А.С.Пушкина (стихотворения, романы "Евгений Онегин" и "Капитанская дочка"); произведения М.Ю.Лермонтова (стихотворения, роман "Герой нашего времени");</w:t>
      </w:r>
      <w:r>
        <w:rPr>
          <w:spacing w:val="-4"/>
          <w:sz w:val="24"/>
        </w:rPr>
        <w:t xml:space="preserve"> </w:t>
      </w:r>
      <w:r>
        <w:rPr>
          <w:sz w:val="24"/>
        </w:rPr>
        <w:t>произведения Н.В.Гоголя</w:t>
      </w:r>
      <w:r>
        <w:rPr>
          <w:spacing w:val="-4"/>
          <w:sz w:val="24"/>
        </w:rPr>
        <w:t xml:space="preserve"> </w:t>
      </w:r>
      <w:r>
        <w:rPr>
          <w:sz w:val="24"/>
        </w:rPr>
        <w:t>(комедия "Ревизор",</w:t>
      </w:r>
      <w:r>
        <w:rPr>
          <w:spacing w:val="-2"/>
          <w:sz w:val="24"/>
        </w:rPr>
        <w:t xml:space="preserve"> </w:t>
      </w:r>
      <w:r>
        <w:rPr>
          <w:sz w:val="24"/>
        </w:rPr>
        <w:t>поэма "Мертвые души").</w:t>
      </w:r>
    </w:p>
    <w:p w:rsidR="00231C6E" w:rsidRDefault="00FC4929" w:rsidP="0044230C">
      <w:pPr>
        <w:pStyle w:val="a8"/>
        <w:numPr>
          <w:ilvl w:val="2"/>
          <w:numId w:val="84"/>
        </w:numPr>
        <w:tabs>
          <w:tab w:val="left" w:pos="2337"/>
        </w:tabs>
        <w:spacing w:before="2"/>
        <w:ind w:left="1614" w:right="4924" w:firstLine="0"/>
        <w:rPr>
          <w:sz w:val="24"/>
        </w:rPr>
      </w:pPr>
      <w:r>
        <w:rPr>
          <w:sz w:val="24"/>
        </w:rPr>
        <w:t>Литература</w:t>
      </w:r>
      <w:r>
        <w:rPr>
          <w:spacing w:val="-8"/>
          <w:sz w:val="24"/>
        </w:rPr>
        <w:t xml:space="preserve"> </w:t>
      </w:r>
      <w:r>
        <w:rPr>
          <w:sz w:val="24"/>
        </w:rPr>
        <w:t>второй</w:t>
      </w:r>
      <w:r>
        <w:rPr>
          <w:spacing w:val="-10"/>
          <w:sz w:val="24"/>
        </w:rPr>
        <w:t xml:space="preserve"> </w:t>
      </w:r>
      <w:r>
        <w:rPr>
          <w:sz w:val="24"/>
        </w:rPr>
        <w:t>половины</w:t>
      </w:r>
      <w:r>
        <w:rPr>
          <w:spacing w:val="-6"/>
          <w:sz w:val="24"/>
        </w:rPr>
        <w:t xml:space="preserve"> </w:t>
      </w:r>
      <w:r>
        <w:rPr>
          <w:sz w:val="24"/>
        </w:rPr>
        <w:t>XIX</w:t>
      </w:r>
      <w:r>
        <w:rPr>
          <w:spacing w:val="-12"/>
          <w:sz w:val="24"/>
        </w:rPr>
        <w:t xml:space="preserve"> </w:t>
      </w:r>
      <w:r>
        <w:rPr>
          <w:sz w:val="24"/>
        </w:rPr>
        <w:t>века. А.Н.Островский. Драма "Гроза". И.А.Гончаров. Роман "Обломов". И.С.Тургенев. Роман "Отцы и дети".</w:t>
      </w:r>
    </w:p>
    <w:p w:rsidR="00231C6E" w:rsidRDefault="00FC4929">
      <w:pPr>
        <w:pStyle w:val="a5"/>
        <w:spacing w:before="1"/>
        <w:ind w:right="843" w:firstLine="480"/>
        <w:jc w:val="right"/>
      </w:pPr>
      <w:r>
        <w:t>Ф.И.Тютчев. Стихотворения (не менее трех по выбору). Например, "Silentium!", "Не то,</w:t>
      </w:r>
      <w:r>
        <w:rPr>
          <w:spacing w:val="68"/>
        </w:rPr>
        <w:t xml:space="preserve"> </w:t>
      </w:r>
      <w:r>
        <w:t>что</w:t>
      </w:r>
      <w:r>
        <w:rPr>
          <w:spacing w:val="68"/>
        </w:rPr>
        <w:t xml:space="preserve"> </w:t>
      </w:r>
      <w:r>
        <w:t>мните</w:t>
      </w:r>
      <w:r>
        <w:rPr>
          <w:spacing w:val="40"/>
        </w:rPr>
        <w:t xml:space="preserve"> </w:t>
      </w:r>
      <w:r>
        <w:t>вы,</w:t>
      </w:r>
      <w:r>
        <w:rPr>
          <w:spacing w:val="67"/>
        </w:rPr>
        <w:t xml:space="preserve"> </w:t>
      </w:r>
      <w:r>
        <w:t>природа...",</w:t>
      </w:r>
      <w:r>
        <w:rPr>
          <w:spacing w:val="67"/>
        </w:rPr>
        <w:t xml:space="preserve"> </w:t>
      </w:r>
      <w:r>
        <w:t>"Умом</w:t>
      </w:r>
      <w:r>
        <w:rPr>
          <w:spacing w:val="40"/>
        </w:rPr>
        <w:t xml:space="preserve"> </w:t>
      </w:r>
      <w:r>
        <w:t>Россию</w:t>
      </w:r>
      <w:r>
        <w:rPr>
          <w:spacing w:val="40"/>
        </w:rPr>
        <w:t xml:space="preserve"> </w:t>
      </w:r>
      <w:r>
        <w:t>не</w:t>
      </w:r>
      <w:r>
        <w:rPr>
          <w:spacing w:val="40"/>
        </w:rPr>
        <w:t xml:space="preserve"> </w:t>
      </w:r>
      <w:r>
        <w:t>понять...",</w:t>
      </w:r>
      <w:r>
        <w:rPr>
          <w:spacing w:val="67"/>
        </w:rPr>
        <w:t xml:space="preserve"> </w:t>
      </w:r>
      <w:r>
        <w:t>"О,</w:t>
      </w:r>
      <w:r>
        <w:rPr>
          <w:spacing w:val="77"/>
        </w:rPr>
        <w:t xml:space="preserve"> </w:t>
      </w:r>
      <w:r>
        <w:t>как</w:t>
      </w:r>
      <w:r>
        <w:rPr>
          <w:spacing w:val="68"/>
        </w:rPr>
        <w:t xml:space="preserve"> </w:t>
      </w:r>
      <w:r>
        <w:t>убийственно</w:t>
      </w:r>
      <w:r>
        <w:rPr>
          <w:spacing w:val="40"/>
        </w:rPr>
        <w:t xml:space="preserve"> </w:t>
      </w:r>
      <w:r>
        <w:t>мы любим...",</w:t>
      </w:r>
      <w:r>
        <w:rPr>
          <w:spacing w:val="-4"/>
        </w:rPr>
        <w:t xml:space="preserve"> </w:t>
      </w:r>
      <w:r>
        <w:t>"Нам не</w:t>
      </w:r>
      <w:r>
        <w:rPr>
          <w:spacing w:val="-6"/>
        </w:rPr>
        <w:t xml:space="preserve"> </w:t>
      </w:r>
      <w:r>
        <w:t>дано</w:t>
      </w:r>
      <w:r>
        <w:rPr>
          <w:spacing w:val="-1"/>
        </w:rPr>
        <w:t xml:space="preserve"> </w:t>
      </w:r>
      <w:r>
        <w:t>предугадать...",</w:t>
      </w:r>
      <w:r>
        <w:rPr>
          <w:spacing w:val="-4"/>
        </w:rPr>
        <w:t xml:space="preserve"> </w:t>
      </w:r>
      <w:r>
        <w:t>"К. Б."</w:t>
      </w:r>
      <w:r>
        <w:rPr>
          <w:spacing w:val="-7"/>
        </w:rPr>
        <w:t xml:space="preserve"> </w:t>
      </w:r>
      <w:r>
        <w:t>("Я</w:t>
      </w:r>
      <w:r>
        <w:rPr>
          <w:spacing w:val="-3"/>
        </w:rPr>
        <w:t xml:space="preserve"> </w:t>
      </w:r>
      <w:r>
        <w:t>встретил</w:t>
      </w:r>
      <w:r>
        <w:rPr>
          <w:spacing w:val="-5"/>
        </w:rPr>
        <w:t xml:space="preserve"> </w:t>
      </w:r>
      <w:r>
        <w:t>вас -</w:t>
      </w:r>
      <w:r>
        <w:rPr>
          <w:spacing w:val="-4"/>
        </w:rPr>
        <w:t xml:space="preserve"> </w:t>
      </w:r>
      <w:r>
        <w:t>и</w:t>
      </w:r>
      <w:r>
        <w:rPr>
          <w:spacing w:val="-4"/>
        </w:rPr>
        <w:t xml:space="preserve"> </w:t>
      </w:r>
      <w:r>
        <w:t>все</w:t>
      </w:r>
      <w:r>
        <w:rPr>
          <w:spacing w:val="-2"/>
        </w:rPr>
        <w:t xml:space="preserve"> </w:t>
      </w:r>
      <w:r>
        <w:t>былое...")</w:t>
      </w:r>
      <w:r>
        <w:rPr>
          <w:spacing w:val="-4"/>
        </w:rPr>
        <w:t xml:space="preserve"> </w:t>
      </w:r>
      <w:r>
        <w:t>и другие. Н.А.Некрасов. Стихотворения (не менее трех по выбору). Например, "Тройка", "Я не люблю</w:t>
      </w:r>
      <w:r>
        <w:rPr>
          <w:spacing w:val="29"/>
        </w:rPr>
        <w:t xml:space="preserve"> </w:t>
      </w:r>
      <w:r>
        <w:t>иронии твоей...",</w:t>
      </w:r>
      <w:r>
        <w:rPr>
          <w:spacing w:val="28"/>
        </w:rPr>
        <w:t xml:space="preserve"> </w:t>
      </w:r>
      <w:r>
        <w:t>"Вчерашний день,</w:t>
      </w:r>
      <w:r>
        <w:rPr>
          <w:spacing w:val="28"/>
        </w:rPr>
        <w:t xml:space="preserve"> </w:t>
      </w:r>
      <w:r>
        <w:t>часу в</w:t>
      </w:r>
      <w:r>
        <w:rPr>
          <w:spacing w:val="32"/>
        </w:rPr>
        <w:t xml:space="preserve"> </w:t>
      </w:r>
      <w:r>
        <w:t>шестом...",</w:t>
      </w:r>
      <w:r>
        <w:rPr>
          <w:spacing w:val="37"/>
        </w:rPr>
        <w:t xml:space="preserve"> </w:t>
      </w:r>
      <w:r>
        <w:t>"Мы с</w:t>
      </w:r>
      <w:r>
        <w:rPr>
          <w:spacing w:val="29"/>
        </w:rPr>
        <w:t xml:space="preserve"> </w:t>
      </w:r>
      <w:r>
        <w:t>тобой бестолковые люди...",</w:t>
      </w:r>
      <w:r>
        <w:rPr>
          <w:spacing w:val="55"/>
        </w:rPr>
        <w:t xml:space="preserve"> </w:t>
      </w:r>
      <w:r>
        <w:t>"Поэт</w:t>
      </w:r>
      <w:r>
        <w:rPr>
          <w:spacing w:val="56"/>
        </w:rPr>
        <w:t xml:space="preserve"> </w:t>
      </w:r>
      <w:r>
        <w:t>и</w:t>
      </w:r>
      <w:r>
        <w:rPr>
          <w:spacing w:val="61"/>
        </w:rPr>
        <w:t xml:space="preserve"> </w:t>
      </w:r>
      <w:r>
        <w:t>Гражданин",</w:t>
      </w:r>
      <w:r>
        <w:rPr>
          <w:spacing w:val="62"/>
        </w:rPr>
        <w:t xml:space="preserve"> </w:t>
      </w:r>
      <w:r>
        <w:t>"Элегия"</w:t>
      </w:r>
      <w:r>
        <w:rPr>
          <w:spacing w:val="57"/>
        </w:rPr>
        <w:t xml:space="preserve"> </w:t>
      </w:r>
      <w:r>
        <w:t>("Пускай</w:t>
      </w:r>
      <w:r>
        <w:rPr>
          <w:spacing w:val="61"/>
        </w:rPr>
        <w:t xml:space="preserve"> </w:t>
      </w:r>
      <w:r>
        <w:t>нам</w:t>
      </w:r>
      <w:r>
        <w:rPr>
          <w:spacing w:val="57"/>
        </w:rPr>
        <w:t xml:space="preserve"> </w:t>
      </w:r>
      <w:r>
        <w:t>говорит</w:t>
      </w:r>
      <w:r>
        <w:rPr>
          <w:spacing w:val="56"/>
        </w:rPr>
        <w:t xml:space="preserve"> </w:t>
      </w:r>
      <w:r>
        <w:t>изменчивая</w:t>
      </w:r>
      <w:r>
        <w:rPr>
          <w:spacing w:val="55"/>
        </w:rPr>
        <w:t xml:space="preserve"> </w:t>
      </w:r>
      <w:r>
        <w:t>мода...")</w:t>
      </w:r>
      <w:r>
        <w:rPr>
          <w:spacing w:val="57"/>
        </w:rPr>
        <w:t xml:space="preserve"> </w:t>
      </w:r>
      <w:r>
        <w:rPr>
          <w:spacing w:val="-10"/>
        </w:rPr>
        <w:t>и</w:t>
      </w:r>
    </w:p>
    <w:p w:rsidR="00231C6E" w:rsidRDefault="00FC4929">
      <w:pPr>
        <w:pStyle w:val="a5"/>
        <w:spacing w:line="275" w:lineRule="exact"/>
      </w:pPr>
      <w:r>
        <w:t>другие.</w:t>
      </w:r>
      <w:r>
        <w:rPr>
          <w:spacing w:val="1"/>
        </w:rPr>
        <w:t xml:space="preserve"> </w:t>
      </w:r>
      <w:r>
        <w:t>Поэма</w:t>
      </w:r>
      <w:r>
        <w:rPr>
          <w:spacing w:val="-2"/>
        </w:rPr>
        <w:t xml:space="preserve"> </w:t>
      </w:r>
      <w:r>
        <w:t>"Кому</w:t>
      </w:r>
      <w:r>
        <w:rPr>
          <w:spacing w:val="-10"/>
        </w:rPr>
        <w:t xml:space="preserve"> </w:t>
      </w:r>
      <w:r>
        <w:t>на</w:t>
      </w:r>
      <w:r>
        <w:rPr>
          <w:spacing w:val="-2"/>
        </w:rPr>
        <w:t xml:space="preserve"> </w:t>
      </w:r>
      <w:r>
        <w:t>Руси жить</w:t>
      </w:r>
      <w:r>
        <w:rPr>
          <w:spacing w:val="1"/>
        </w:rPr>
        <w:t xml:space="preserve"> </w:t>
      </w:r>
      <w:r>
        <w:rPr>
          <w:spacing w:val="-2"/>
        </w:rPr>
        <w:t>хорошо".</w:t>
      </w:r>
    </w:p>
    <w:p w:rsidR="00231C6E" w:rsidRDefault="00FC4929">
      <w:pPr>
        <w:pStyle w:val="a5"/>
        <w:ind w:right="849" w:firstLine="480"/>
      </w:pPr>
      <w:r>
        <w:t>А.А.Фет. Стихотворения (не менее трех по выбору). Например, "Одним толчком согнать ладью живую...", "Еще майская ночь",</w:t>
      </w:r>
      <w:r>
        <w:rPr>
          <w:spacing w:val="-1"/>
        </w:rPr>
        <w:t xml:space="preserve"> </w:t>
      </w:r>
      <w:r>
        <w:t>"Вечер", "Это утро, радость эта...",</w:t>
      </w:r>
      <w:r>
        <w:rPr>
          <w:spacing w:val="-1"/>
        </w:rPr>
        <w:t xml:space="preserve"> </w:t>
      </w:r>
      <w:r>
        <w:t>"Шепот, робкое дыханье...", "Сияла ночь. Луной был полон сад.Лежали..." и другие.</w:t>
      </w:r>
    </w:p>
    <w:p w:rsidR="00231C6E" w:rsidRDefault="00FC4929">
      <w:pPr>
        <w:pStyle w:val="a5"/>
        <w:spacing w:before="2"/>
        <w:ind w:right="844" w:firstLine="480"/>
      </w:pPr>
      <w:r>
        <w:t>М.Е.Салтыков-Щедрин.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231C6E" w:rsidRDefault="00FC4929">
      <w:pPr>
        <w:pStyle w:val="a5"/>
        <w:spacing w:line="242" w:lineRule="auto"/>
        <w:ind w:left="1614" w:right="4094"/>
      </w:pPr>
      <w:r>
        <w:t>Ф.М.Достоевский.</w:t>
      </w:r>
      <w:r>
        <w:rPr>
          <w:spacing w:val="-9"/>
        </w:rPr>
        <w:t xml:space="preserve"> </w:t>
      </w:r>
      <w:r>
        <w:t>Роман</w:t>
      </w:r>
      <w:r>
        <w:rPr>
          <w:spacing w:val="-10"/>
        </w:rPr>
        <w:t xml:space="preserve"> </w:t>
      </w:r>
      <w:r>
        <w:t>"Преступление</w:t>
      </w:r>
      <w:r>
        <w:rPr>
          <w:spacing w:val="-12"/>
        </w:rPr>
        <w:t xml:space="preserve"> </w:t>
      </w:r>
      <w:r>
        <w:t>и</w:t>
      </w:r>
      <w:r>
        <w:rPr>
          <w:spacing w:val="-10"/>
        </w:rPr>
        <w:t xml:space="preserve"> </w:t>
      </w:r>
      <w:r>
        <w:t>наказание". Л.Н.Толстой. Роман-эпопея "Война и мир".</w:t>
      </w:r>
    </w:p>
    <w:p w:rsidR="00231C6E" w:rsidRDefault="00FC4929">
      <w:pPr>
        <w:pStyle w:val="a5"/>
        <w:spacing w:line="242" w:lineRule="auto"/>
        <w:ind w:right="851" w:firstLine="480"/>
      </w:pPr>
      <w:r>
        <w:t>Н.С.Лесков. Рассказы и повести (одно произведение по выбору). Например, "Очарованный странник", "Однодум" и другие.</w:t>
      </w:r>
    </w:p>
    <w:p w:rsidR="00231C6E" w:rsidRDefault="00FC4929">
      <w:pPr>
        <w:pStyle w:val="a5"/>
        <w:spacing w:line="242" w:lineRule="auto"/>
        <w:ind w:right="852" w:firstLine="480"/>
      </w:pPr>
      <w:r>
        <w:t>А.П.Чехов.</w:t>
      </w:r>
      <w:r>
        <w:rPr>
          <w:spacing w:val="-15"/>
        </w:rPr>
        <w:t xml:space="preserve"> </w:t>
      </w:r>
      <w:r>
        <w:t>Рассказы</w:t>
      </w:r>
      <w:r>
        <w:rPr>
          <w:spacing w:val="-15"/>
        </w:rPr>
        <w:t xml:space="preserve"> </w:t>
      </w:r>
      <w:r>
        <w:t>(не</w:t>
      </w:r>
      <w:r>
        <w:rPr>
          <w:spacing w:val="-15"/>
        </w:rPr>
        <w:t xml:space="preserve"> </w:t>
      </w:r>
      <w:r>
        <w:t>менее</w:t>
      </w:r>
      <w:r>
        <w:rPr>
          <w:spacing w:val="-13"/>
        </w:rPr>
        <w:t xml:space="preserve"> </w:t>
      </w:r>
      <w:r>
        <w:t>трех</w:t>
      </w:r>
      <w:r>
        <w:rPr>
          <w:spacing w:val="-15"/>
        </w:rPr>
        <w:t xml:space="preserve"> </w:t>
      </w:r>
      <w:r>
        <w:t>по</w:t>
      </w:r>
      <w:r>
        <w:rPr>
          <w:spacing w:val="-13"/>
        </w:rPr>
        <w:t xml:space="preserve"> </w:t>
      </w:r>
      <w:r>
        <w:t>выбору).</w:t>
      </w:r>
      <w:r>
        <w:rPr>
          <w:spacing w:val="-11"/>
        </w:rPr>
        <w:t xml:space="preserve"> </w:t>
      </w:r>
      <w:r>
        <w:t>Например,</w:t>
      </w:r>
      <w:r>
        <w:rPr>
          <w:spacing w:val="-15"/>
        </w:rPr>
        <w:t xml:space="preserve"> </w:t>
      </w:r>
      <w:r>
        <w:t>"Студент",</w:t>
      </w:r>
      <w:r>
        <w:rPr>
          <w:spacing w:val="-11"/>
        </w:rPr>
        <w:t xml:space="preserve"> </w:t>
      </w:r>
      <w:r>
        <w:t>"Ионыч",</w:t>
      </w:r>
      <w:r>
        <w:rPr>
          <w:spacing w:val="-11"/>
        </w:rPr>
        <w:t xml:space="preserve"> </w:t>
      </w:r>
      <w:r>
        <w:t>"Дама с собачкой", "Человек в футляре" и другие. Комедия "Вишневый сад".</w:t>
      </w:r>
    </w:p>
    <w:p w:rsidR="00231C6E" w:rsidRDefault="00FC4929" w:rsidP="0044230C">
      <w:pPr>
        <w:pStyle w:val="a8"/>
        <w:numPr>
          <w:ilvl w:val="2"/>
          <w:numId w:val="84"/>
        </w:numPr>
        <w:tabs>
          <w:tab w:val="left" w:pos="2337"/>
        </w:tabs>
        <w:spacing w:line="271" w:lineRule="exact"/>
        <w:ind w:left="2337" w:hanging="723"/>
        <w:rPr>
          <w:sz w:val="24"/>
        </w:rPr>
      </w:pPr>
      <w:r>
        <w:rPr>
          <w:sz w:val="24"/>
        </w:rPr>
        <w:t>Литературная</w:t>
      </w:r>
      <w:r>
        <w:rPr>
          <w:spacing w:val="-4"/>
          <w:sz w:val="24"/>
        </w:rPr>
        <w:t xml:space="preserve"> </w:t>
      </w:r>
      <w:r>
        <w:rPr>
          <w:sz w:val="24"/>
        </w:rPr>
        <w:t>критика</w:t>
      </w:r>
      <w:r>
        <w:rPr>
          <w:spacing w:val="-3"/>
          <w:sz w:val="24"/>
        </w:rPr>
        <w:t xml:space="preserve"> </w:t>
      </w:r>
      <w:r>
        <w:rPr>
          <w:sz w:val="24"/>
        </w:rPr>
        <w:t>второй</w:t>
      </w:r>
      <w:r>
        <w:rPr>
          <w:spacing w:val="-7"/>
          <w:sz w:val="24"/>
        </w:rPr>
        <w:t xml:space="preserve"> </w:t>
      </w:r>
      <w:r>
        <w:rPr>
          <w:sz w:val="24"/>
        </w:rPr>
        <w:t>половины</w:t>
      </w:r>
      <w:r>
        <w:rPr>
          <w:spacing w:val="-6"/>
          <w:sz w:val="24"/>
        </w:rPr>
        <w:t xml:space="preserve"> </w:t>
      </w:r>
      <w:r>
        <w:rPr>
          <w:sz w:val="24"/>
        </w:rPr>
        <w:t>XIX</w:t>
      </w:r>
      <w:r>
        <w:rPr>
          <w:spacing w:val="-7"/>
          <w:sz w:val="24"/>
        </w:rPr>
        <w:t xml:space="preserve"> </w:t>
      </w:r>
      <w:r>
        <w:rPr>
          <w:spacing w:val="-2"/>
          <w:sz w:val="24"/>
        </w:rPr>
        <w:t>века.</w:t>
      </w:r>
    </w:p>
    <w:p w:rsidR="00231C6E" w:rsidRDefault="00FC4929">
      <w:pPr>
        <w:pStyle w:val="a5"/>
        <w:ind w:right="855" w:firstLine="480"/>
      </w:pPr>
      <w:r>
        <w:t xml:space="preserve">Статьи Н.А.Добролюбова "Луч света в темном царстве", "Что такое обломовщина?", Д.И.Писарева "Базаров" и других (не менее двух статей по выбору в соответствии с </w:t>
      </w:r>
      <w:r>
        <w:lastRenderedPageBreak/>
        <w:t>изучаемым художественным произведением).</w:t>
      </w:r>
    </w:p>
    <w:p w:rsidR="00231C6E" w:rsidRDefault="00FC4929" w:rsidP="0044230C">
      <w:pPr>
        <w:pStyle w:val="a8"/>
        <w:numPr>
          <w:ilvl w:val="2"/>
          <w:numId w:val="84"/>
        </w:numPr>
        <w:tabs>
          <w:tab w:val="left" w:pos="2337"/>
        </w:tabs>
        <w:spacing w:line="274" w:lineRule="exact"/>
        <w:ind w:left="2337" w:hanging="723"/>
        <w:rPr>
          <w:sz w:val="24"/>
        </w:rPr>
      </w:pPr>
      <w:r>
        <w:rPr>
          <w:sz w:val="24"/>
        </w:rPr>
        <w:t>Литература</w:t>
      </w:r>
      <w:r>
        <w:rPr>
          <w:spacing w:val="-6"/>
          <w:sz w:val="24"/>
        </w:rPr>
        <w:t xml:space="preserve"> </w:t>
      </w:r>
      <w:r>
        <w:rPr>
          <w:sz w:val="24"/>
        </w:rPr>
        <w:t>народов</w:t>
      </w:r>
      <w:r>
        <w:rPr>
          <w:spacing w:val="-3"/>
          <w:sz w:val="24"/>
        </w:rPr>
        <w:t xml:space="preserve"> </w:t>
      </w:r>
      <w:r>
        <w:rPr>
          <w:spacing w:val="-2"/>
          <w:sz w:val="24"/>
        </w:rPr>
        <w:t>России.</w:t>
      </w:r>
    </w:p>
    <w:p w:rsidR="00231C6E" w:rsidRDefault="00FC4929">
      <w:pPr>
        <w:pStyle w:val="a5"/>
        <w:spacing w:line="275" w:lineRule="exact"/>
        <w:ind w:left="1614"/>
      </w:pPr>
      <w:r>
        <w:t>Стихотворения</w:t>
      </w:r>
      <w:r>
        <w:rPr>
          <w:spacing w:val="-10"/>
        </w:rPr>
        <w:t xml:space="preserve"> </w:t>
      </w:r>
      <w:r>
        <w:t>(одно по</w:t>
      </w:r>
      <w:r>
        <w:rPr>
          <w:spacing w:val="-3"/>
        </w:rPr>
        <w:t xml:space="preserve"> </w:t>
      </w:r>
      <w:r>
        <w:t>выбору).</w:t>
      </w:r>
      <w:r>
        <w:rPr>
          <w:spacing w:val="-2"/>
        </w:rPr>
        <w:t xml:space="preserve"> </w:t>
      </w:r>
      <w:r>
        <w:t>Например,</w:t>
      </w:r>
      <w:r>
        <w:rPr>
          <w:spacing w:val="-6"/>
        </w:rPr>
        <w:t xml:space="preserve"> </w:t>
      </w:r>
      <w:r>
        <w:t>Г.Тукая,</w:t>
      </w:r>
      <w:r>
        <w:rPr>
          <w:spacing w:val="-1"/>
        </w:rPr>
        <w:t xml:space="preserve"> </w:t>
      </w:r>
      <w:r>
        <w:t>К.Хетагурова</w:t>
      </w:r>
      <w:r>
        <w:rPr>
          <w:spacing w:val="-5"/>
        </w:rPr>
        <w:t xml:space="preserve"> </w:t>
      </w:r>
      <w:r>
        <w:t>и</w:t>
      </w:r>
      <w:r>
        <w:rPr>
          <w:spacing w:val="-6"/>
        </w:rPr>
        <w:t xml:space="preserve"> </w:t>
      </w:r>
      <w:r>
        <w:rPr>
          <w:spacing w:val="-2"/>
        </w:rPr>
        <w:t>других.</w:t>
      </w:r>
    </w:p>
    <w:p w:rsidR="00231C6E" w:rsidRDefault="00FC4929" w:rsidP="0044230C">
      <w:pPr>
        <w:pStyle w:val="a8"/>
        <w:numPr>
          <w:ilvl w:val="2"/>
          <w:numId w:val="84"/>
        </w:numPr>
        <w:tabs>
          <w:tab w:val="left" w:pos="2337"/>
        </w:tabs>
        <w:spacing w:line="275" w:lineRule="exact"/>
        <w:ind w:left="2337" w:hanging="723"/>
        <w:rPr>
          <w:sz w:val="24"/>
        </w:rPr>
      </w:pPr>
      <w:r>
        <w:rPr>
          <w:sz w:val="24"/>
        </w:rPr>
        <w:t>Зарубежная</w:t>
      </w:r>
      <w:r>
        <w:rPr>
          <w:spacing w:val="-9"/>
          <w:sz w:val="24"/>
        </w:rPr>
        <w:t xml:space="preserve"> </w:t>
      </w:r>
      <w:r>
        <w:rPr>
          <w:spacing w:val="-2"/>
          <w:sz w:val="24"/>
        </w:rPr>
        <w:t>литература.</w:t>
      </w:r>
    </w:p>
    <w:p w:rsidR="00231C6E" w:rsidRDefault="00FC4929">
      <w:pPr>
        <w:pStyle w:val="a5"/>
        <w:spacing w:line="237" w:lineRule="auto"/>
        <w:ind w:right="858" w:firstLine="480"/>
      </w:pPr>
      <w:r>
        <w:t xml:space="preserve">Зарубежная проза второй половины XIX века (одно произведение по выбору). </w:t>
      </w:r>
      <w:r>
        <w:rPr>
          <w:spacing w:val="-2"/>
        </w:rPr>
        <w:t>Например, произведения Ч.Диккенса "Дэвид Копперфилд", "Большие</w:t>
      </w:r>
      <w:r>
        <w:rPr>
          <w:spacing w:val="-3"/>
        </w:rPr>
        <w:t xml:space="preserve"> </w:t>
      </w:r>
      <w:r>
        <w:rPr>
          <w:spacing w:val="-2"/>
        </w:rPr>
        <w:t xml:space="preserve">надежды"; Г.Флобера </w:t>
      </w:r>
      <w:r>
        <w:t>"Мадам Бовари" и другие.</w:t>
      </w:r>
    </w:p>
    <w:p w:rsidR="00231C6E" w:rsidRDefault="00231C6E">
      <w:pPr>
        <w:pStyle w:val="a5"/>
        <w:spacing w:line="237" w:lineRule="auto"/>
        <w:sectPr w:rsidR="00231C6E" w:rsidSect="006C6F5F">
          <w:pgSz w:w="11910" w:h="16390"/>
          <w:pgMar w:top="1060" w:right="227" w:bottom="0" w:left="566" w:header="720" w:footer="720" w:gutter="0"/>
          <w:cols w:space="720"/>
        </w:sectPr>
      </w:pPr>
    </w:p>
    <w:p w:rsidR="00231C6E" w:rsidRDefault="00FC4929">
      <w:pPr>
        <w:pStyle w:val="a5"/>
        <w:spacing w:before="62" w:line="242" w:lineRule="auto"/>
        <w:ind w:right="846" w:firstLine="480"/>
        <w:jc w:val="left"/>
      </w:pPr>
      <w:r>
        <w:lastRenderedPageBreak/>
        <w:t>Зарубежная поэзия второй половины XIX века (не менее двух стихотворений одного из поэтов по выбору). Например, стихотворения А.Рембо, Ш.Бодлера и других.</w:t>
      </w:r>
    </w:p>
    <w:p w:rsidR="00231C6E" w:rsidRDefault="00FC4929">
      <w:pPr>
        <w:pStyle w:val="a5"/>
        <w:spacing w:line="271" w:lineRule="exact"/>
        <w:ind w:left="1614"/>
        <w:jc w:val="left"/>
      </w:pPr>
      <w:r>
        <w:t>Зарубежная</w:t>
      </w:r>
      <w:r>
        <w:rPr>
          <w:spacing w:val="8"/>
        </w:rPr>
        <w:t xml:space="preserve"> </w:t>
      </w:r>
      <w:r>
        <w:t>драматургия</w:t>
      </w:r>
      <w:r>
        <w:rPr>
          <w:spacing w:val="11"/>
        </w:rPr>
        <w:t xml:space="preserve"> </w:t>
      </w:r>
      <w:r>
        <w:t>второй</w:t>
      </w:r>
      <w:r>
        <w:rPr>
          <w:spacing w:val="7"/>
        </w:rPr>
        <w:t xml:space="preserve"> </w:t>
      </w:r>
      <w:r>
        <w:t>половины</w:t>
      </w:r>
      <w:r>
        <w:rPr>
          <w:spacing w:val="8"/>
        </w:rPr>
        <w:t xml:space="preserve"> </w:t>
      </w:r>
      <w:r>
        <w:t>XIX</w:t>
      </w:r>
      <w:r>
        <w:rPr>
          <w:spacing w:val="11"/>
        </w:rPr>
        <w:t xml:space="preserve"> </w:t>
      </w:r>
      <w:r>
        <w:t>века</w:t>
      </w:r>
      <w:r>
        <w:rPr>
          <w:spacing w:val="9"/>
        </w:rPr>
        <w:t xml:space="preserve"> </w:t>
      </w:r>
      <w:r>
        <w:t>(одно</w:t>
      </w:r>
      <w:r>
        <w:rPr>
          <w:spacing w:val="11"/>
        </w:rPr>
        <w:t xml:space="preserve"> </w:t>
      </w:r>
      <w:r>
        <w:t>произведение</w:t>
      </w:r>
      <w:r>
        <w:rPr>
          <w:spacing w:val="10"/>
        </w:rPr>
        <w:t xml:space="preserve"> </w:t>
      </w:r>
      <w:r>
        <w:t>по</w:t>
      </w:r>
      <w:r>
        <w:rPr>
          <w:spacing w:val="11"/>
        </w:rPr>
        <w:t xml:space="preserve"> </w:t>
      </w:r>
      <w:r>
        <w:rPr>
          <w:spacing w:val="-2"/>
        </w:rPr>
        <w:t>выбору).</w:t>
      </w:r>
    </w:p>
    <w:p w:rsidR="00231C6E" w:rsidRDefault="00FC4929">
      <w:pPr>
        <w:pStyle w:val="a5"/>
        <w:spacing w:before="3" w:line="275" w:lineRule="exact"/>
        <w:jc w:val="left"/>
      </w:pPr>
      <w:r>
        <w:t>Например,</w:t>
      </w:r>
      <w:r>
        <w:rPr>
          <w:spacing w:val="-4"/>
        </w:rPr>
        <w:t xml:space="preserve"> </w:t>
      </w:r>
      <w:r>
        <w:t>пьеса</w:t>
      </w:r>
      <w:r>
        <w:rPr>
          <w:spacing w:val="-2"/>
        </w:rPr>
        <w:t xml:space="preserve"> </w:t>
      </w:r>
      <w:r>
        <w:t>Г.Ибсена</w:t>
      </w:r>
      <w:r>
        <w:rPr>
          <w:spacing w:val="-1"/>
        </w:rPr>
        <w:t xml:space="preserve"> </w:t>
      </w:r>
      <w:r>
        <w:t>"Кукольный</w:t>
      </w:r>
      <w:r>
        <w:rPr>
          <w:spacing w:val="-5"/>
        </w:rPr>
        <w:t xml:space="preserve"> </w:t>
      </w:r>
      <w:r>
        <w:t>дом"</w:t>
      </w:r>
      <w:r>
        <w:rPr>
          <w:spacing w:val="-2"/>
        </w:rPr>
        <w:t xml:space="preserve"> </w:t>
      </w:r>
      <w:r>
        <w:t>и</w:t>
      </w:r>
      <w:r>
        <w:rPr>
          <w:spacing w:val="-4"/>
        </w:rPr>
        <w:t xml:space="preserve"> </w:t>
      </w:r>
      <w:r>
        <w:rPr>
          <w:spacing w:val="-2"/>
        </w:rPr>
        <w:t>другие.</w:t>
      </w:r>
    </w:p>
    <w:p w:rsidR="00231C6E" w:rsidRDefault="00FC4929" w:rsidP="0044230C">
      <w:pPr>
        <w:pStyle w:val="a8"/>
        <w:numPr>
          <w:ilvl w:val="1"/>
          <w:numId w:val="84"/>
        </w:numPr>
        <w:tabs>
          <w:tab w:val="left" w:pos="2155"/>
        </w:tabs>
        <w:spacing w:line="275" w:lineRule="exact"/>
        <w:ind w:left="2155" w:hanging="541"/>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11 </w:t>
      </w:r>
      <w:r>
        <w:rPr>
          <w:spacing w:val="-2"/>
          <w:sz w:val="24"/>
        </w:rPr>
        <w:t>классе.</w:t>
      </w:r>
    </w:p>
    <w:p w:rsidR="00231C6E" w:rsidRDefault="00FC4929" w:rsidP="0044230C">
      <w:pPr>
        <w:pStyle w:val="a8"/>
        <w:numPr>
          <w:ilvl w:val="2"/>
          <w:numId w:val="84"/>
        </w:numPr>
        <w:tabs>
          <w:tab w:val="left" w:pos="2337"/>
        </w:tabs>
        <w:spacing w:before="3" w:line="275" w:lineRule="exact"/>
        <w:ind w:left="2337" w:hanging="723"/>
        <w:rPr>
          <w:sz w:val="24"/>
        </w:rPr>
      </w:pPr>
      <w:r>
        <w:rPr>
          <w:sz w:val="24"/>
        </w:rPr>
        <w:t>Литература</w:t>
      </w:r>
      <w:r>
        <w:rPr>
          <w:spacing w:val="-2"/>
          <w:sz w:val="24"/>
        </w:rPr>
        <w:t xml:space="preserve"> </w:t>
      </w:r>
      <w:r>
        <w:rPr>
          <w:sz w:val="24"/>
        </w:rPr>
        <w:t>конца</w:t>
      </w:r>
      <w:r>
        <w:rPr>
          <w:spacing w:val="-1"/>
          <w:sz w:val="24"/>
        </w:rPr>
        <w:t xml:space="preserve"> </w:t>
      </w:r>
      <w:r>
        <w:rPr>
          <w:sz w:val="24"/>
        </w:rPr>
        <w:t>XIX</w:t>
      </w:r>
      <w:r>
        <w:rPr>
          <w:spacing w:val="-3"/>
          <w:sz w:val="24"/>
        </w:rPr>
        <w:t xml:space="preserve"> </w:t>
      </w:r>
      <w:r>
        <w:rPr>
          <w:sz w:val="24"/>
        </w:rPr>
        <w:t>-</w:t>
      </w:r>
      <w:r>
        <w:rPr>
          <w:spacing w:val="-3"/>
          <w:sz w:val="24"/>
        </w:rPr>
        <w:t xml:space="preserve"> </w:t>
      </w:r>
      <w:r>
        <w:rPr>
          <w:sz w:val="24"/>
        </w:rPr>
        <w:t>начала</w:t>
      </w:r>
      <w:r>
        <w:rPr>
          <w:spacing w:val="-1"/>
          <w:sz w:val="24"/>
        </w:rPr>
        <w:t xml:space="preserve"> </w:t>
      </w:r>
      <w:r>
        <w:rPr>
          <w:sz w:val="24"/>
        </w:rPr>
        <w:t>XX</w:t>
      </w:r>
      <w:r>
        <w:rPr>
          <w:spacing w:val="-1"/>
          <w:sz w:val="24"/>
        </w:rPr>
        <w:t xml:space="preserve"> </w:t>
      </w:r>
      <w:r>
        <w:rPr>
          <w:spacing w:val="-5"/>
          <w:sz w:val="24"/>
        </w:rPr>
        <w:t>вв.</w:t>
      </w:r>
    </w:p>
    <w:p w:rsidR="00231C6E" w:rsidRDefault="00FC4929">
      <w:pPr>
        <w:pStyle w:val="a5"/>
        <w:spacing w:line="242" w:lineRule="auto"/>
        <w:ind w:right="852" w:firstLine="480"/>
      </w:pPr>
      <w:r>
        <w:t>А.И.Куприн. Рассказы и повести (одно произведение по выбору). Например, "Гранатовый браслет", "Олеся" и другие.</w:t>
      </w:r>
    </w:p>
    <w:p w:rsidR="00231C6E" w:rsidRDefault="00FC4929">
      <w:pPr>
        <w:pStyle w:val="a5"/>
        <w:spacing w:line="242" w:lineRule="auto"/>
        <w:ind w:right="854" w:firstLine="480"/>
      </w:pPr>
      <w:r>
        <w:t>Л.Н.Андреев. Рассказы и повести (одно произведение по выбору). Например, "Иуда Искариот", "Большой шлем" и другие.</w:t>
      </w:r>
    </w:p>
    <w:p w:rsidR="00231C6E" w:rsidRDefault="00FC4929">
      <w:pPr>
        <w:pStyle w:val="a5"/>
        <w:spacing w:line="242" w:lineRule="auto"/>
        <w:ind w:right="858" w:firstLine="480"/>
      </w:pPr>
      <w:r>
        <w:t>М.Горький. Рассказы (один по выбору). Например, "Старуха Изергиль", "Макар Чудра", "Коновалов" и другие. Пьеса "На дне".</w:t>
      </w:r>
    </w:p>
    <w:p w:rsidR="00231C6E" w:rsidRDefault="00FC4929">
      <w:pPr>
        <w:pStyle w:val="a5"/>
        <w:ind w:right="847" w:firstLine="480"/>
      </w:pPr>
      <w:r>
        <w:t xml:space="preserve">Стихотворения поэтов Серебряного века (не менее двух стихотворений одного поэта по выбору). Например, стихотворения К.Д.Бальмонта, М.А.Волошина, Н.С.Гумилева и </w:t>
      </w:r>
      <w:r>
        <w:rPr>
          <w:spacing w:val="-2"/>
        </w:rPr>
        <w:t>других.</w:t>
      </w:r>
    </w:p>
    <w:p w:rsidR="00231C6E" w:rsidRDefault="00FC4929" w:rsidP="0044230C">
      <w:pPr>
        <w:pStyle w:val="a8"/>
        <w:numPr>
          <w:ilvl w:val="2"/>
          <w:numId w:val="84"/>
        </w:numPr>
        <w:tabs>
          <w:tab w:val="left" w:pos="2337"/>
        </w:tabs>
        <w:spacing w:line="275" w:lineRule="exact"/>
        <w:ind w:left="2337" w:hanging="723"/>
        <w:rPr>
          <w:sz w:val="24"/>
        </w:rPr>
      </w:pPr>
      <w:r>
        <w:rPr>
          <w:sz w:val="24"/>
        </w:rPr>
        <w:t>Литература</w:t>
      </w:r>
      <w:r>
        <w:rPr>
          <w:spacing w:val="-8"/>
          <w:sz w:val="24"/>
        </w:rPr>
        <w:t xml:space="preserve"> </w:t>
      </w:r>
      <w:r>
        <w:rPr>
          <w:sz w:val="24"/>
        </w:rPr>
        <w:t>XX</w:t>
      </w:r>
      <w:r>
        <w:rPr>
          <w:spacing w:val="-5"/>
          <w:sz w:val="24"/>
        </w:rPr>
        <w:t xml:space="preserve"> </w:t>
      </w:r>
      <w:r>
        <w:rPr>
          <w:spacing w:val="-4"/>
          <w:sz w:val="24"/>
        </w:rPr>
        <w:t>века.</w:t>
      </w:r>
    </w:p>
    <w:p w:rsidR="00231C6E" w:rsidRDefault="00FC4929">
      <w:pPr>
        <w:pStyle w:val="a5"/>
        <w:spacing w:line="242" w:lineRule="auto"/>
        <w:ind w:right="856" w:firstLine="480"/>
      </w:pPr>
      <w:r>
        <w:t>И.А.Бунин. Рассказы (два по выбору). Например, "Антоновские яблоки", "Чистый понедельник", "Господин из Сан-Франциско" и другие.</w:t>
      </w:r>
    </w:p>
    <w:p w:rsidR="00231C6E" w:rsidRDefault="00FC4929">
      <w:pPr>
        <w:pStyle w:val="a5"/>
        <w:ind w:right="848" w:firstLine="480"/>
      </w:pPr>
      <w:r>
        <w:t>А.А.Блок. Стихотворения (не менее трех по выбору). Например, "Незнакомка", "Россия",</w:t>
      </w:r>
      <w:r>
        <w:rPr>
          <w:spacing w:val="-2"/>
        </w:rPr>
        <w:t xml:space="preserve"> </w:t>
      </w:r>
      <w:r>
        <w:t>"Ночь,</w:t>
      </w:r>
      <w:r>
        <w:rPr>
          <w:spacing w:val="-2"/>
        </w:rPr>
        <w:t xml:space="preserve"> </w:t>
      </w:r>
      <w:r>
        <w:t>улица, фонарь,</w:t>
      </w:r>
      <w:r>
        <w:rPr>
          <w:spacing w:val="-2"/>
        </w:rPr>
        <w:t xml:space="preserve"> </w:t>
      </w:r>
      <w:r>
        <w:t>аптека...",</w:t>
      </w:r>
      <w:r>
        <w:rPr>
          <w:spacing w:val="-2"/>
        </w:rPr>
        <w:t xml:space="preserve"> </w:t>
      </w:r>
      <w:r>
        <w:t>"Река раскинулась. Течет,</w:t>
      </w:r>
      <w:r>
        <w:rPr>
          <w:spacing w:val="-2"/>
        </w:rPr>
        <w:t xml:space="preserve"> </w:t>
      </w:r>
      <w:r>
        <w:t>грустит лениво..."</w:t>
      </w:r>
      <w:r>
        <w:rPr>
          <w:spacing w:val="-6"/>
        </w:rPr>
        <w:t xml:space="preserve"> </w:t>
      </w:r>
      <w:r>
        <w:t xml:space="preserve">(из цикла "На поле Куликовом"), "На железной дороге", "О доблестях, о подвигах, о славе...", "О, весна, без конца и без краю...", "О, я хочу безумно жить..." и другие. Поэма </w:t>
      </w:r>
      <w:r>
        <w:rPr>
          <w:spacing w:val="-2"/>
        </w:rPr>
        <w:t>"Двенадцать".</w:t>
      </w:r>
    </w:p>
    <w:p w:rsidR="00231C6E" w:rsidRDefault="00FC4929">
      <w:pPr>
        <w:pStyle w:val="a5"/>
        <w:ind w:right="850" w:firstLine="480"/>
      </w:pPr>
      <w:r>
        <w:t>В.В.Маяковский.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231C6E" w:rsidRDefault="00FC4929">
      <w:pPr>
        <w:pStyle w:val="a5"/>
        <w:ind w:right="849" w:firstLine="480"/>
      </w:pPr>
      <w:r>
        <w:t>С.А.Есенин. Стихотворения</w:t>
      </w:r>
      <w:r>
        <w:rPr>
          <w:spacing w:val="-1"/>
        </w:rPr>
        <w:t xml:space="preserve"> </w:t>
      </w:r>
      <w:r>
        <w:t>(не</w:t>
      </w:r>
      <w:r>
        <w:rPr>
          <w:spacing w:val="-2"/>
        </w:rPr>
        <w:t xml:space="preserve"> </w:t>
      </w:r>
      <w:r>
        <w:t>менее трех</w:t>
      </w:r>
      <w:r>
        <w:rPr>
          <w:spacing w:val="-2"/>
        </w:rPr>
        <w:t xml:space="preserve"> </w:t>
      </w:r>
      <w:r>
        <w:t>по выбору). Например, "Гой ты, Русь, моя родная...", "Письмо матери", "Собаке Качалова", "Спит ковыль. Равнина дорогая...", "Шаганэ</w:t>
      </w:r>
      <w:r>
        <w:rPr>
          <w:spacing w:val="-15"/>
        </w:rPr>
        <w:t xml:space="preserve"> </w:t>
      </w:r>
      <w:r>
        <w:t>ты</w:t>
      </w:r>
      <w:r>
        <w:rPr>
          <w:spacing w:val="-15"/>
        </w:rPr>
        <w:t xml:space="preserve"> </w:t>
      </w:r>
      <w:r>
        <w:t>моя,</w:t>
      </w:r>
      <w:r>
        <w:rPr>
          <w:spacing w:val="-8"/>
        </w:rPr>
        <w:t xml:space="preserve"> </w:t>
      </w:r>
      <w:r>
        <w:t>Шаганэ...",</w:t>
      </w:r>
      <w:r>
        <w:rPr>
          <w:spacing w:val="-14"/>
        </w:rPr>
        <w:t xml:space="preserve"> </w:t>
      </w:r>
      <w:r>
        <w:t>"Не</w:t>
      </w:r>
      <w:r>
        <w:rPr>
          <w:spacing w:val="-15"/>
        </w:rPr>
        <w:t xml:space="preserve"> </w:t>
      </w:r>
      <w:r>
        <w:t>жалею,</w:t>
      </w:r>
      <w:r>
        <w:rPr>
          <w:spacing w:val="-11"/>
        </w:rPr>
        <w:t xml:space="preserve"> </w:t>
      </w:r>
      <w:r>
        <w:t>не</w:t>
      </w:r>
      <w:r>
        <w:rPr>
          <w:spacing w:val="-15"/>
        </w:rPr>
        <w:t xml:space="preserve"> </w:t>
      </w:r>
      <w:r>
        <w:t>зову,</w:t>
      </w:r>
      <w:r>
        <w:rPr>
          <w:spacing w:val="-11"/>
        </w:rPr>
        <w:t xml:space="preserve"> </w:t>
      </w:r>
      <w:r>
        <w:t>не</w:t>
      </w:r>
      <w:r>
        <w:rPr>
          <w:spacing w:val="-15"/>
        </w:rPr>
        <w:t xml:space="preserve"> </w:t>
      </w:r>
      <w:r>
        <w:t>плачу...",</w:t>
      </w:r>
      <w:r>
        <w:rPr>
          <w:spacing w:val="-11"/>
        </w:rPr>
        <w:t xml:space="preserve"> </w:t>
      </w:r>
      <w:r>
        <w:t>"Я</w:t>
      </w:r>
      <w:r>
        <w:rPr>
          <w:spacing w:val="-14"/>
        </w:rPr>
        <w:t xml:space="preserve"> </w:t>
      </w:r>
      <w:r>
        <w:t>последний</w:t>
      </w:r>
      <w:r>
        <w:rPr>
          <w:spacing w:val="-15"/>
        </w:rPr>
        <w:t xml:space="preserve"> </w:t>
      </w:r>
      <w:r>
        <w:t>поэт</w:t>
      </w:r>
      <w:r>
        <w:rPr>
          <w:spacing w:val="-12"/>
        </w:rPr>
        <w:t xml:space="preserve"> </w:t>
      </w:r>
      <w:r>
        <w:t>деревни...", "Русь Советская", "Низкий дом с голубыми ставнями..." и другие.</w:t>
      </w:r>
    </w:p>
    <w:p w:rsidR="00231C6E" w:rsidRDefault="00FC4929">
      <w:pPr>
        <w:pStyle w:val="a5"/>
        <w:ind w:right="851" w:firstLine="480"/>
      </w:pPr>
      <w:r>
        <w:t>О.Э.Мандельштам.</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трех</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"Бессонница. Гомер. Тугие паруса...", "За гремучую доблесть грядущих веков...", "Ленинград", "Мы живем, под собою не чуя страны..." и другие.</w:t>
      </w:r>
    </w:p>
    <w:p w:rsidR="00231C6E" w:rsidRDefault="00FC4929">
      <w:pPr>
        <w:pStyle w:val="a5"/>
        <w:ind w:right="840" w:firstLine="480"/>
      </w:pPr>
      <w:r>
        <w:t>М.И.Цветаева. Стихотворения (не менее трех по выбору). Например, "Моим стихам, написанным так рано...", "Кто создан из камня, кто создан из глины...", "Идешь, на меня похожий...",</w:t>
      </w:r>
      <w:r>
        <w:rPr>
          <w:spacing w:val="-9"/>
        </w:rPr>
        <w:t xml:space="preserve"> </w:t>
      </w:r>
      <w:r>
        <w:t>"Мне</w:t>
      </w:r>
      <w:r>
        <w:rPr>
          <w:spacing w:val="-7"/>
        </w:rPr>
        <w:t xml:space="preserve"> </w:t>
      </w:r>
      <w:r>
        <w:t>нравится,</w:t>
      </w:r>
      <w:r>
        <w:rPr>
          <w:spacing w:val="-9"/>
        </w:rPr>
        <w:t xml:space="preserve"> </w:t>
      </w:r>
      <w:r>
        <w:t>что</w:t>
      </w:r>
      <w:r>
        <w:rPr>
          <w:spacing w:val="-7"/>
        </w:rPr>
        <w:t xml:space="preserve"> </w:t>
      </w:r>
      <w:r>
        <w:t>вы</w:t>
      </w:r>
      <w:r>
        <w:rPr>
          <w:spacing w:val="-9"/>
        </w:rPr>
        <w:t xml:space="preserve"> </w:t>
      </w:r>
      <w:r>
        <w:t>больны</w:t>
      </w:r>
      <w:r>
        <w:rPr>
          <w:spacing w:val="-9"/>
        </w:rPr>
        <w:t xml:space="preserve"> </w:t>
      </w:r>
      <w:r>
        <w:t>не</w:t>
      </w:r>
      <w:r>
        <w:rPr>
          <w:spacing w:val="-15"/>
        </w:rPr>
        <w:t xml:space="preserve"> </w:t>
      </w:r>
      <w:r>
        <w:t>мной...",</w:t>
      </w:r>
      <w:r>
        <w:rPr>
          <w:spacing w:val="-8"/>
        </w:rPr>
        <w:t xml:space="preserve"> </w:t>
      </w:r>
      <w:r>
        <w:t>"Тоска</w:t>
      </w:r>
      <w:r>
        <w:rPr>
          <w:spacing w:val="-12"/>
        </w:rPr>
        <w:t xml:space="preserve"> </w:t>
      </w:r>
      <w:r>
        <w:t>по</w:t>
      </w:r>
      <w:r>
        <w:rPr>
          <w:spacing w:val="-7"/>
        </w:rPr>
        <w:t xml:space="preserve"> </w:t>
      </w:r>
      <w:r>
        <w:t>родине!</w:t>
      </w:r>
      <w:r>
        <w:rPr>
          <w:spacing w:val="-9"/>
        </w:rPr>
        <w:t xml:space="preserve"> </w:t>
      </w:r>
      <w:r>
        <w:t>Давно...",</w:t>
      </w:r>
      <w:r>
        <w:rPr>
          <w:spacing w:val="-8"/>
        </w:rPr>
        <w:t xml:space="preserve"> </w:t>
      </w:r>
      <w:r>
        <w:t xml:space="preserve">"Книги в красном переплете", "Бабушке", "Красною кистью..." (из цикла "Стихи о Москве") и </w:t>
      </w:r>
      <w:r>
        <w:rPr>
          <w:spacing w:val="-2"/>
        </w:rPr>
        <w:t>другие.</w:t>
      </w:r>
    </w:p>
    <w:p w:rsidR="00231C6E" w:rsidRDefault="00FC4929">
      <w:pPr>
        <w:pStyle w:val="a5"/>
        <w:ind w:right="849" w:firstLine="480"/>
      </w:pPr>
      <w:r>
        <w:t>А.А.Ахматова.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231C6E" w:rsidRDefault="00FC4929">
      <w:pPr>
        <w:pStyle w:val="a5"/>
        <w:spacing w:line="242" w:lineRule="auto"/>
        <w:ind w:left="1614" w:right="2840"/>
      </w:pPr>
      <w:r>
        <w:t>Н.А.Островский.</w:t>
      </w:r>
      <w:r>
        <w:rPr>
          <w:spacing w:val="-3"/>
        </w:rPr>
        <w:t xml:space="preserve"> </w:t>
      </w:r>
      <w:r>
        <w:t>Роман</w:t>
      </w:r>
      <w:r>
        <w:rPr>
          <w:spacing w:val="-3"/>
        </w:rPr>
        <w:t xml:space="preserve"> </w:t>
      </w:r>
      <w:r>
        <w:t>"Как</w:t>
      </w:r>
      <w:r>
        <w:rPr>
          <w:spacing w:val="-6"/>
        </w:rPr>
        <w:t xml:space="preserve"> </w:t>
      </w:r>
      <w:r>
        <w:t>закалялась</w:t>
      </w:r>
      <w:r>
        <w:rPr>
          <w:spacing w:val="-4"/>
        </w:rPr>
        <w:t xml:space="preserve"> </w:t>
      </w:r>
      <w:r>
        <w:t>сталь"</w:t>
      </w:r>
      <w:r>
        <w:rPr>
          <w:spacing w:val="-11"/>
        </w:rPr>
        <w:t xml:space="preserve"> </w:t>
      </w:r>
      <w:r>
        <w:t>(избранные</w:t>
      </w:r>
      <w:r>
        <w:rPr>
          <w:spacing w:val="-10"/>
        </w:rPr>
        <w:t xml:space="preserve"> </w:t>
      </w:r>
      <w:r>
        <w:t>главы). М.А.Шолохов. Роман-эпопея "Тихий Дон" (избранные главы).</w:t>
      </w:r>
    </w:p>
    <w:p w:rsidR="00231C6E" w:rsidRDefault="00FC4929">
      <w:pPr>
        <w:pStyle w:val="a5"/>
        <w:spacing w:line="242" w:lineRule="auto"/>
        <w:ind w:right="853" w:firstLine="480"/>
      </w:pPr>
      <w:r>
        <w:t xml:space="preserve">М.А.Булгаков. Романы "Белая гвардия", "Мастер и Маргарита" (один роман по </w:t>
      </w:r>
      <w:r>
        <w:rPr>
          <w:spacing w:val="-2"/>
        </w:rPr>
        <w:t>выбору).</w:t>
      </w:r>
    </w:p>
    <w:p w:rsidR="00231C6E" w:rsidRDefault="00FC4929">
      <w:pPr>
        <w:pStyle w:val="a5"/>
        <w:spacing w:line="242" w:lineRule="auto"/>
        <w:ind w:right="844" w:firstLine="480"/>
      </w:pPr>
      <w:r>
        <w:t>А.П.Платонов. Рассказы и повести (одно произведение по выбору). Например, "В прекрасном и яростном мире", "Котлован", "Возвращение" и другие.</w:t>
      </w:r>
    </w:p>
    <w:p w:rsidR="00231C6E" w:rsidRDefault="00FC4929">
      <w:pPr>
        <w:pStyle w:val="a5"/>
        <w:ind w:right="854" w:firstLine="480"/>
      </w:pPr>
      <w:r>
        <w:t xml:space="preserve">А.Т.Твардовский. Стихотворения (не менее трех по выбору). Например, "Вся суть в </w:t>
      </w:r>
      <w:r>
        <w:lastRenderedPageBreak/>
        <w:t>одном-единственном</w:t>
      </w:r>
      <w:r>
        <w:rPr>
          <w:spacing w:val="-1"/>
        </w:rPr>
        <w:t xml:space="preserve"> </w:t>
      </w:r>
      <w:r>
        <w:t>завете...", "Памяти матери" ("В краю, куда их</w:t>
      </w:r>
      <w:r>
        <w:rPr>
          <w:spacing w:val="-2"/>
        </w:rPr>
        <w:t xml:space="preserve"> </w:t>
      </w:r>
      <w:r>
        <w:t>вывезли гуртом..."), "Я знаю, никакой моей вины...", "Дробится рваный цоколь монумента..." и другие.</w:t>
      </w:r>
    </w:p>
    <w:p w:rsidR="00231C6E" w:rsidRDefault="00FC4929">
      <w:pPr>
        <w:pStyle w:val="a5"/>
        <w:spacing w:line="237" w:lineRule="auto"/>
        <w:ind w:right="849" w:firstLine="480"/>
      </w:pPr>
      <w:r>
        <w:t>Проза о Великой Отечественной войне (по одному произведению не менее чем двух писателей по выбору). Например, В.П.Астафьев "Пастух и пастушка"; Ю.В.Бондарев "Горячий</w:t>
      </w:r>
      <w:r>
        <w:rPr>
          <w:spacing w:val="-15"/>
        </w:rPr>
        <w:t xml:space="preserve"> </w:t>
      </w:r>
      <w:r>
        <w:t>снег";</w:t>
      </w:r>
      <w:r>
        <w:rPr>
          <w:spacing w:val="-17"/>
        </w:rPr>
        <w:t xml:space="preserve"> </w:t>
      </w:r>
      <w:r>
        <w:t>В.В.Быков</w:t>
      </w:r>
      <w:r>
        <w:rPr>
          <w:spacing w:val="-15"/>
        </w:rPr>
        <w:t xml:space="preserve"> </w:t>
      </w:r>
      <w:r>
        <w:t>"Обелиск",</w:t>
      </w:r>
      <w:r>
        <w:rPr>
          <w:spacing w:val="-15"/>
        </w:rPr>
        <w:t xml:space="preserve"> </w:t>
      </w:r>
      <w:r>
        <w:t>"Сотников",</w:t>
      </w:r>
      <w:r>
        <w:rPr>
          <w:spacing w:val="-15"/>
        </w:rPr>
        <w:t xml:space="preserve"> </w:t>
      </w:r>
      <w:r>
        <w:t>"Альпийская</w:t>
      </w:r>
      <w:r>
        <w:rPr>
          <w:spacing w:val="-15"/>
        </w:rPr>
        <w:t xml:space="preserve"> </w:t>
      </w:r>
      <w:r>
        <w:t>баллада";</w:t>
      </w:r>
      <w:r>
        <w:rPr>
          <w:spacing w:val="-17"/>
        </w:rPr>
        <w:t xml:space="preserve"> </w:t>
      </w:r>
      <w:r>
        <w:t>Б.Л.Васильев</w:t>
      </w:r>
      <w:r>
        <w:rPr>
          <w:spacing w:val="-15"/>
        </w:rPr>
        <w:t xml:space="preserve"> </w:t>
      </w:r>
      <w:r>
        <w:t>"А</w:t>
      </w:r>
    </w:p>
    <w:p w:rsidR="00231C6E" w:rsidRDefault="00231C6E">
      <w:pPr>
        <w:pStyle w:val="a5"/>
        <w:spacing w:line="237" w:lineRule="auto"/>
        <w:sectPr w:rsidR="00231C6E" w:rsidSect="006C6F5F">
          <w:pgSz w:w="11910" w:h="16390"/>
          <w:pgMar w:top="1060" w:right="227" w:bottom="0" w:left="566" w:header="720" w:footer="720" w:gutter="0"/>
          <w:cols w:space="720"/>
        </w:sectPr>
      </w:pPr>
    </w:p>
    <w:p w:rsidR="00231C6E" w:rsidRDefault="00FC4929">
      <w:pPr>
        <w:pStyle w:val="a5"/>
        <w:spacing w:before="62"/>
        <w:ind w:right="846"/>
      </w:pPr>
      <w:r>
        <w:lastRenderedPageBreak/>
        <w:t>зори</w:t>
      </w:r>
      <w:r>
        <w:rPr>
          <w:spacing w:val="-11"/>
        </w:rPr>
        <w:t xml:space="preserve"> </w:t>
      </w:r>
      <w:r>
        <w:t>здесь</w:t>
      </w:r>
      <w:r>
        <w:rPr>
          <w:spacing w:val="-11"/>
        </w:rPr>
        <w:t xml:space="preserve"> </w:t>
      </w:r>
      <w:r>
        <w:t>тихие",</w:t>
      </w:r>
      <w:r>
        <w:rPr>
          <w:spacing w:val="-10"/>
        </w:rPr>
        <w:t xml:space="preserve"> </w:t>
      </w:r>
      <w:r>
        <w:t>"В</w:t>
      </w:r>
      <w:r>
        <w:rPr>
          <w:spacing w:val="-13"/>
        </w:rPr>
        <w:t xml:space="preserve"> </w:t>
      </w:r>
      <w:r>
        <w:t>списках</w:t>
      </w:r>
      <w:r>
        <w:rPr>
          <w:spacing w:val="-15"/>
        </w:rPr>
        <w:t xml:space="preserve"> </w:t>
      </w:r>
      <w:r>
        <w:t>не</w:t>
      </w:r>
      <w:r>
        <w:rPr>
          <w:spacing w:val="-13"/>
        </w:rPr>
        <w:t xml:space="preserve"> </w:t>
      </w:r>
      <w:r>
        <w:t>значился",</w:t>
      </w:r>
      <w:r>
        <w:rPr>
          <w:spacing w:val="-10"/>
        </w:rPr>
        <w:t xml:space="preserve"> </w:t>
      </w:r>
      <w:r>
        <w:t>"Завтра</w:t>
      </w:r>
      <w:r>
        <w:rPr>
          <w:spacing w:val="-12"/>
        </w:rPr>
        <w:t xml:space="preserve"> </w:t>
      </w:r>
      <w:r>
        <w:t>была</w:t>
      </w:r>
      <w:r>
        <w:rPr>
          <w:spacing w:val="-12"/>
        </w:rPr>
        <w:t xml:space="preserve"> </w:t>
      </w:r>
      <w:r>
        <w:t>война";</w:t>
      </w:r>
      <w:r>
        <w:rPr>
          <w:spacing w:val="-15"/>
        </w:rPr>
        <w:t xml:space="preserve"> </w:t>
      </w:r>
      <w:r>
        <w:t>К.Д.Воробьев</w:t>
      </w:r>
      <w:r>
        <w:rPr>
          <w:spacing w:val="-10"/>
        </w:rPr>
        <w:t xml:space="preserve"> </w:t>
      </w:r>
      <w:r>
        <w:t>"Убиты</w:t>
      </w:r>
      <w:r>
        <w:rPr>
          <w:spacing w:val="-9"/>
        </w:rPr>
        <w:t xml:space="preserve"> </w:t>
      </w:r>
      <w:r>
        <w:t>под Москвой", "Это мы, Господи!"; В.Л.Кондратьев "Сашка"; В.П.Некрасов "В окопах Сталинграда";</w:t>
      </w:r>
      <w:r>
        <w:rPr>
          <w:spacing w:val="-15"/>
        </w:rPr>
        <w:t xml:space="preserve"> </w:t>
      </w:r>
      <w:r>
        <w:t>Е.И.Носов</w:t>
      </w:r>
      <w:r>
        <w:rPr>
          <w:spacing w:val="-15"/>
        </w:rPr>
        <w:t xml:space="preserve"> </w:t>
      </w:r>
      <w:r>
        <w:t>"Красное</w:t>
      </w:r>
      <w:r>
        <w:rPr>
          <w:spacing w:val="-15"/>
        </w:rPr>
        <w:t xml:space="preserve"> </w:t>
      </w:r>
      <w:r>
        <w:t>вино</w:t>
      </w:r>
      <w:r>
        <w:rPr>
          <w:spacing w:val="-15"/>
        </w:rPr>
        <w:t xml:space="preserve"> </w:t>
      </w:r>
      <w:r>
        <w:t>победы",</w:t>
      </w:r>
      <w:r>
        <w:rPr>
          <w:spacing w:val="-15"/>
        </w:rPr>
        <w:t xml:space="preserve"> </w:t>
      </w:r>
      <w:r>
        <w:t>"Шопен,</w:t>
      </w:r>
      <w:r>
        <w:rPr>
          <w:spacing w:val="-15"/>
        </w:rPr>
        <w:t xml:space="preserve"> </w:t>
      </w:r>
      <w:r>
        <w:t>соната</w:t>
      </w:r>
      <w:r>
        <w:rPr>
          <w:spacing w:val="-15"/>
        </w:rPr>
        <w:t xml:space="preserve"> </w:t>
      </w:r>
      <w:r>
        <w:t>номер</w:t>
      </w:r>
      <w:r>
        <w:rPr>
          <w:spacing w:val="-15"/>
        </w:rPr>
        <w:t xml:space="preserve"> </w:t>
      </w:r>
      <w:r>
        <w:t>два";</w:t>
      </w:r>
      <w:r>
        <w:rPr>
          <w:spacing w:val="-15"/>
        </w:rPr>
        <w:t xml:space="preserve"> </w:t>
      </w:r>
      <w:r>
        <w:t>С.С.Смирнов "Брестская крепость" и других.</w:t>
      </w:r>
    </w:p>
    <w:p w:rsidR="00231C6E" w:rsidRDefault="00FC4929">
      <w:pPr>
        <w:pStyle w:val="a5"/>
        <w:spacing w:before="1" w:line="242" w:lineRule="auto"/>
        <w:ind w:left="1614" w:right="5057"/>
      </w:pPr>
      <w:r>
        <w:t>А.А.Фадеев "Молодая гвардия". В.О.Богомолов</w:t>
      </w:r>
      <w:r>
        <w:rPr>
          <w:spacing w:val="-3"/>
        </w:rPr>
        <w:t xml:space="preserve"> </w:t>
      </w:r>
      <w:r>
        <w:t>"В</w:t>
      </w:r>
      <w:r>
        <w:rPr>
          <w:spacing w:val="-2"/>
        </w:rPr>
        <w:t xml:space="preserve"> </w:t>
      </w:r>
      <w:r>
        <w:t>августе</w:t>
      </w:r>
      <w:r>
        <w:rPr>
          <w:spacing w:val="-1"/>
        </w:rPr>
        <w:t xml:space="preserve"> </w:t>
      </w:r>
      <w:r>
        <w:t>сорок</w:t>
      </w:r>
      <w:r>
        <w:rPr>
          <w:spacing w:val="-1"/>
        </w:rPr>
        <w:t xml:space="preserve"> </w:t>
      </w:r>
      <w:r>
        <w:rPr>
          <w:spacing w:val="-2"/>
        </w:rPr>
        <w:t>четвертого".</w:t>
      </w:r>
    </w:p>
    <w:p w:rsidR="00231C6E" w:rsidRDefault="00FC4929">
      <w:pPr>
        <w:pStyle w:val="a5"/>
        <w:ind w:right="847" w:firstLine="480"/>
      </w:pPr>
      <w:r>
        <w:t>Поэзия</w:t>
      </w:r>
      <w:r>
        <w:rPr>
          <w:spacing w:val="-15"/>
        </w:rPr>
        <w:t xml:space="preserve"> </w:t>
      </w:r>
      <w:r>
        <w:t>о</w:t>
      </w:r>
      <w:r>
        <w:rPr>
          <w:spacing w:val="-11"/>
        </w:rPr>
        <w:t xml:space="preserve"> </w:t>
      </w:r>
      <w:r>
        <w:t>Великой</w:t>
      </w:r>
      <w:r>
        <w:rPr>
          <w:spacing w:val="-10"/>
        </w:rPr>
        <w:t xml:space="preserve"> </w:t>
      </w:r>
      <w:r>
        <w:t>Отечественной</w:t>
      </w:r>
      <w:r>
        <w:rPr>
          <w:spacing w:val="-10"/>
        </w:rPr>
        <w:t xml:space="preserve"> </w:t>
      </w:r>
      <w:r>
        <w:t>войне.</w:t>
      </w:r>
      <w:r>
        <w:rPr>
          <w:spacing w:val="-10"/>
        </w:rPr>
        <w:t xml:space="preserve"> </w:t>
      </w:r>
      <w:r>
        <w:t>Стихотворения</w:t>
      </w:r>
      <w:r>
        <w:rPr>
          <w:spacing w:val="-11"/>
        </w:rPr>
        <w:t xml:space="preserve"> </w:t>
      </w:r>
      <w:r>
        <w:t>(по</w:t>
      </w:r>
      <w:r>
        <w:rPr>
          <w:spacing w:val="-11"/>
        </w:rPr>
        <w:t xml:space="preserve"> </w:t>
      </w:r>
      <w:r>
        <w:t>одному</w:t>
      </w:r>
      <w:r>
        <w:rPr>
          <w:spacing w:val="-15"/>
        </w:rPr>
        <w:t xml:space="preserve"> </w:t>
      </w:r>
      <w:r>
        <w:t>стихотворению</w:t>
      </w:r>
      <w:r>
        <w:rPr>
          <w:spacing w:val="-12"/>
        </w:rPr>
        <w:t xml:space="preserve"> </w:t>
      </w:r>
      <w:r>
        <w:t>не менее чем двух поэтов по выбору). Например, Ю.В.Друниной, М.В.Исаковского, Ю.Д.Левитанского, С.С.Орлова, Д.С.Самойлова, К.М.Симонова, Б.А.Слуцкого и других.</w:t>
      </w:r>
    </w:p>
    <w:p w:rsidR="00231C6E" w:rsidRDefault="00FC4929">
      <w:pPr>
        <w:pStyle w:val="a5"/>
        <w:spacing w:line="275" w:lineRule="exact"/>
        <w:ind w:left="1614"/>
      </w:pPr>
      <w:r>
        <w:t>Драматургия</w:t>
      </w:r>
      <w:r>
        <w:rPr>
          <w:spacing w:val="-5"/>
        </w:rPr>
        <w:t xml:space="preserve"> </w:t>
      </w:r>
      <w:r>
        <w:t>о</w:t>
      </w:r>
      <w:r>
        <w:rPr>
          <w:spacing w:val="1"/>
        </w:rPr>
        <w:t xml:space="preserve"> </w:t>
      </w:r>
      <w:r>
        <w:t>Великой</w:t>
      </w:r>
      <w:r>
        <w:rPr>
          <w:spacing w:val="-1"/>
        </w:rPr>
        <w:t xml:space="preserve"> </w:t>
      </w:r>
      <w:r>
        <w:t>Отечественной</w:t>
      </w:r>
      <w:r>
        <w:rPr>
          <w:spacing w:val="-2"/>
        </w:rPr>
        <w:t xml:space="preserve"> </w:t>
      </w:r>
      <w:r>
        <w:t>войне.</w:t>
      </w:r>
      <w:r>
        <w:rPr>
          <w:spacing w:val="-5"/>
        </w:rPr>
        <w:t xml:space="preserve"> </w:t>
      </w:r>
      <w:r>
        <w:t>Пьесы</w:t>
      </w:r>
      <w:r>
        <w:rPr>
          <w:spacing w:val="3"/>
        </w:rPr>
        <w:t xml:space="preserve"> </w:t>
      </w:r>
      <w:r>
        <w:t>(одно</w:t>
      </w:r>
      <w:r>
        <w:rPr>
          <w:spacing w:val="1"/>
        </w:rPr>
        <w:t xml:space="preserve"> </w:t>
      </w:r>
      <w:r>
        <w:t>произведение</w:t>
      </w:r>
      <w:r>
        <w:rPr>
          <w:spacing w:val="-4"/>
        </w:rPr>
        <w:t xml:space="preserve"> </w:t>
      </w:r>
      <w:r>
        <w:t>по</w:t>
      </w:r>
      <w:r>
        <w:rPr>
          <w:spacing w:val="2"/>
        </w:rPr>
        <w:t xml:space="preserve"> </w:t>
      </w:r>
      <w:r>
        <w:rPr>
          <w:spacing w:val="-2"/>
        </w:rPr>
        <w:t>выбору).</w:t>
      </w:r>
    </w:p>
    <w:p w:rsidR="00231C6E" w:rsidRDefault="00FC4929">
      <w:pPr>
        <w:pStyle w:val="a5"/>
        <w:spacing w:line="275" w:lineRule="exact"/>
      </w:pPr>
      <w:r>
        <w:t>Например,</w:t>
      </w:r>
      <w:r>
        <w:rPr>
          <w:spacing w:val="-1"/>
        </w:rPr>
        <w:t xml:space="preserve"> </w:t>
      </w:r>
      <w:r>
        <w:t>В.С.Розов</w:t>
      </w:r>
      <w:r>
        <w:rPr>
          <w:spacing w:val="-1"/>
        </w:rPr>
        <w:t xml:space="preserve"> </w:t>
      </w:r>
      <w:r>
        <w:t>"Вечно</w:t>
      </w:r>
      <w:r>
        <w:rPr>
          <w:spacing w:val="-2"/>
        </w:rPr>
        <w:t xml:space="preserve"> </w:t>
      </w:r>
      <w:r>
        <w:t>живые"</w:t>
      </w:r>
      <w:r>
        <w:rPr>
          <w:spacing w:val="-4"/>
        </w:rPr>
        <w:t xml:space="preserve"> </w:t>
      </w:r>
      <w:r>
        <w:t xml:space="preserve">и </w:t>
      </w:r>
      <w:r>
        <w:rPr>
          <w:spacing w:val="-2"/>
        </w:rPr>
        <w:t>другие.</w:t>
      </w:r>
    </w:p>
    <w:p w:rsidR="00231C6E" w:rsidRDefault="00FC4929">
      <w:pPr>
        <w:pStyle w:val="a5"/>
        <w:ind w:right="852" w:firstLine="480"/>
      </w:pPr>
      <w:r>
        <w:t>Б.Л.Пастернак. Стихотворения (не менее трех по выбору). Например, "Февраль. Достать</w:t>
      </w:r>
      <w:r>
        <w:rPr>
          <w:spacing w:val="-2"/>
        </w:rPr>
        <w:t xml:space="preserve"> </w:t>
      </w:r>
      <w:r>
        <w:t>чернил</w:t>
      </w:r>
      <w:r>
        <w:rPr>
          <w:spacing w:val="-3"/>
        </w:rPr>
        <w:t xml:space="preserve"> </w:t>
      </w:r>
      <w:r>
        <w:t>и</w:t>
      </w:r>
      <w:r>
        <w:rPr>
          <w:spacing w:val="-6"/>
        </w:rPr>
        <w:t xml:space="preserve"> </w:t>
      </w:r>
      <w:r>
        <w:t>плакать!..",</w:t>
      </w:r>
      <w:r>
        <w:rPr>
          <w:spacing w:val="-5"/>
        </w:rPr>
        <w:t xml:space="preserve"> </w:t>
      </w:r>
      <w:r>
        <w:t>"Определение</w:t>
      </w:r>
      <w:r>
        <w:rPr>
          <w:spacing w:val="-4"/>
        </w:rPr>
        <w:t xml:space="preserve"> </w:t>
      </w:r>
      <w:r>
        <w:t>поэзии",</w:t>
      </w:r>
      <w:r>
        <w:rPr>
          <w:spacing w:val="-1"/>
        </w:rPr>
        <w:t xml:space="preserve"> </w:t>
      </w:r>
      <w:r>
        <w:t>"Во</w:t>
      </w:r>
      <w:r>
        <w:rPr>
          <w:spacing w:val="-3"/>
        </w:rPr>
        <w:t xml:space="preserve"> </w:t>
      </w:r>
      <w:r>
        <w:t>всем</w:t>
      </w:r>
      <w:r>
        <w:rPr>
          <w:spacing w:val="-5"/>
        </w:rPr>
        <w:t xml:space="preserve"> </w:t>
      </w:r>
      <w:r>
        <w:t>мне</w:t>
      </w:r>
      <w:r>
        <w:rPr>
          <w:spacing w:val="-4"/>
        </w:rPr>
        <w:t xml:space="preserve"> </w:t>
      </w:r>
      <w:r>
        <w:t>хочется</w:t>
      </w:r>
      <w:r>
        <w:rPr>
          <w:spacing w:val="-4"/>
        </w:rPr>
        <w:t xml:space="preserve"> </w:t>
      </w:r>
      <w:r>
        <w:t>дойти...",</w:t>
      </w:r>
      <w:r>
        <w:rPr>
          <w:spacing w:val="-1"/>
        </w:rPr>
        <w:t xml:space="preserve"> </w:t>
      </w:r>
      <w:r>
        <w:t>"Снег идет", "Любить иных - тяжелый крест...", "Быть знаменитым некрасиво...", "Ночь", "Гамлет", "Зимняя ночь" и другие.</w:t>
      </w:r>
    </w:p>
    <w:p w:rsidR="00231C6E" w:rsidRDefault="00FC4929">
      <w:pPr>
        <w:pStyle w:val="a5"/>
        <w:ind w:right="853" w:firstLine="480"/>
      </w:pPr>
      <w:r>
        <w:t>А.И.Солженицын.</w:t>
      </w:r>
      <w:r>
        <w:rPr>
          <w:spacing w:val="-15"/>
        </w:rPr>
        <w:t xml:space="preserve"> </w:t>
      </w:r>
      <w:r>
        <w:t>Произведения</w:t>
      </w:r>
      <w:r>
        <w:rPr>
          <w:spacing w:val="-15"/>
        </w:rPr>
        <w:t xml:space="preserve"> </w:t>
      </w:r>
      <w:r>
        <w:t>"Один</w:t>
      </w:r>
      <w:r>
        <w:rPr>
          <w:spacing w:val="-15"/>
        </w:rPr>
        <w:t xml:space="preserve"> </w:t>
      </w:r>
      <w:r>
        <w:t>день</w:t>
      </w:r>
      <w:r>
        <w:rPr>
          <w:spacing w:val="-15"/>
        </w:rPr>
        <w:t xml:space="preserve"> </w:t>
      </w:r>
      <w:r>
        <w:t>Ивана</w:t>
      </w:r>
      <w:r>
        <w:rPr>
          <w:spacing w:val="-15"/>
        </w:rPr>
        <w:t xml:space="preserve"> </w:t>
      </w:r>
      <w:r>
        <w:t>Денисовича",</w:t>
      </w:r>
      <w:r>
        <w:rPr>
          <w:spacing w:val="-15"/>
        </w:rPr>
        <w:t xml:space="preserve"> </w:t>
      </w:r>
      <w:r>
        <w:t>"Архипелаг</w:t>
      </w:r>
      <w:r>
        <w:rPr>
          <w:spacing w:val="-15"/>
        </w:rPr>
        <w:t xml:space="preserve"> </w:t>
      </w:r>
      <w:r>
        <w:t xml:space="preserve">ГУЛАГ" (фрагменты книги по выбору, например, глава "Поэзия под плитой, правда под камнем" и </w:t>
      </w:r>
      <w:r>
        <w:rPr>
          <w:spacing w:val="-2"/>
        </w:rPr>
        <w:t>другие).</w:t>
      </w:r>
    </w:p>
    <w:p w:rsidR="00231C6E" w:rsidRDefault="00FC4929">
      <w:pPr>
        <w:pStyle w:val="a5"/>
        <w:spacing w:line="242" w:lineRule="auto"/>
        <w:ind w:right="853" w:firstLine="480"/>
      </w:pPr>
      <w:r>
        <w:t>В.М.Шукшин. Рассказы (не менее двух по выбору). Например, "Срезал", "Обида", "Микроскоп", "Мастер", "Крепкий мужик", "Сапожки" и другие.</w:t>
      </w:r>
    </w:p>
    <w:p w:rsidR="00231C6E" w:rsidRDefault="00FC4929">
      <w:pPr>
        <w:pStyle w:val="a5"/>
        <w:spacing w:line="242" w:lineRule="auto"/>
        <w:ind w:right="850" w:firstLine="480"/>
      </w:pPr>
      <w:r>
        <w:t>В.Г.Распутин.</w:t>
      </w:r>
      <w:r>
        <w:rPr>
          <w:spacing w:val="-7"/>
        </w:rPr>
        <w:t xml:space="preserve"> </w:t>
      </w:r>
      <w:r>
        <w:t>Рассказы</w:t>
      </w:r>
      <w:r>
        <w:rPr>
          <w:spacing w:val="-7"/>
        </w:rPr>
        <w:t xml:space="preserve"> </w:t>
      </w:r>
      <w:r>
        <w:t>и</w:t>
      </w:r>
      <w:r>
        <w:rPr>
          <w:spacing w:val="-13"/>
        </w:rPr>
        <w:t xml:space="preserve"> </w:t>
      </w:r>
      <w:r>
        <w:t>повести</w:t>
      </w:r>
      <w:r>
        <w:rPr>
          <w:spacing w:val="-12"/>
        </w:rPr>
        <w:t xml:space="preserve"> </w:t>
      </w:r>
      <w:r>
        <w:t>(одно</w:t>
      </w:r>
      <w:r>
        <w:rPr>
          <w:spacing w:val="-9"/>
        </w:rPr>
        <w:t xml:space="preserve"> </w:t>
      </w:r>
      <w:r>
        <w:t>произведение</w:t>
      </w:r>
      <w:r>
        <w:rPr>
          <w:spacing w:val="-10"/>
        </w:rPr>
        <w:t xml:space="preserve"> </w:t>
      </w:r>
      <w:r>
        <w:t>по</w:t>
      </w:r>
      <w:r>
        <w:rPr>
          <w:spacing w:val="-9"/>
        </w:rPr>
        <w:t xml:space="preserve"> </w:t>
      </w:r>
      <w:r>
        <w:t>выбору).</w:t>
      </w:r>
      <w:r>
        <w:rPr>
          <w:spacing w:val="-7"/>
        </w:rPr>
        <w:t xml:space="preserve"> </w:t>
      </w:r>
      <w:r>
        <w:t>Например,</w:t>
      </w:r>
      <w:r>
        <w:rPr>
          <w:spacing w:val="-7"/>
        </w:rPr>
        <w:t xml:space="preserve"> </w:t>
      </w:r>
      <w:r>
        <w:t>"Живи</w:t>
      </w:r>
      <w:r>
        <w:rPr>
          <w:spacing w:val="-13"/>
        </w:rPr>
        <w:t xml:space="preserve"> </w:t>
      </w:r>
      <w:r>
        <w:t>и помни", "Прощание с Матерой" и другие.</w:t>
      </w:r>
    </w:p>
    <w:p w:rsidR="00231C6E" w:rsidRDefault="00FC4929">
      <w:pPr>
        <w:pStyle w:val="a5"/>
        <w:ind w:right="850" w:firstLine="480"/>
      </w:pPr>
      <w:r>
        <w:t>Н.М.Рубцов. Стихотворения (не менее трех по выбору). Например, "Звезда полей", "Тихая</w:t>
      </w:r>
      <w:r>
        <w:rPr>
          <w:spacing w:val="-8"/>
        </w:rPr>
        <w:t xml:space="preserve"> </w:t>
      </w:r>
      <w:r>
        <w:t>моя</w:t>
      </w:r>
      <w:r>
        <w:rPr>
          <w:spacing w:val="-13"/>
        </w:rPr>
        <w:t xml:space="preserve"> </w:t>
      </w:r>
      <w:r>
        <w:t>родина!..",</w:t>
      </w:r>
      <w:r>
        <w:rPr>
          <w:spacing w:val="-10"/>
        </w:rPr>
        <w:t xml:space="preserve"> </w:t>
      </w:r>
      <w:r>
        <w:t>"В</w:t>
      </w:r>
      <w:r>
        <w:rPr>
          <w:spacing w:val="-10"/>
        </w:rPr>
        <w:t xml:space="preserve"> </w:t>
      </w:r>
      <w:r>
        <w:t>горнице</w:t>
      </w:r>
      <w:r>
        <w:rPr>
          <w:spacing w:val="-14"/>
        </w:rPr>
        <w:t xml:space="preserve"> </w:t>
      </w:r>
      <w:r>
        <w:t>моей</w:t>
      </w:r>
      <w:r>
        <w:rPr>
          <w:spacing w:val="-12"/>
        </w:rPr>
        <w:t xml:space="preserve"> </w:t>
      </w:r>
      <w:r>
        <w:t>светло...",</w:t>
      </w:r>
      <w:r>
        <w:rPr>
          <w:spacing w:val="-10"/>
        </w:rPr>
        <w:t xml:space="preserve"> </w:t>
      </w:r>
      <w:r>
        <w:t>"Привет,</w:t>
      </w:r>
      <w:r>
        <w:rPr>
          <w:spacing w:val="-10"/>
        </w:rPr>
        <w:t xml:space="preserve"> </w:t>
      </w:r>
      <w:r>
        <w:t>Россия...",</w:t>
      </w:r>
      <w:r>
        <w:rPr>
          <w:spacing w:val="-10"/>
        </w:rPr>
        <w:t xml:space="preserve"> </w:t>
      </w:r>
      <w:r>
        <w:t>"Русский</w:t>
      </w:r>
      <w:r>
        <w:rPr>
          <w:spacing w:val="-7"/>
        </w:rPr>
        <w:t xml:space="preserve"> </w:t>
      </w:r>
      <w:r>
        <w:t>огонек",</w:t>
      </w:r>
      <w:r>
        <w:rPr>
          <w:spacing w:val="-10"/>
        </w:rPr>
        <w:t xml:space="preserve"> </w:t>
      </w:r>
      <w:r>
        <w:t>"Я буду скакать по холмам задремавшей отчизны..." и другие.</w:t>
      </w:r>
    </w:p>
    <w:p w:rsidR="00231C6E" w:rsidRDefault="00FC4929">
      <w:pPr>
        <w:pStyle w:val="a5"/>
        <w:ind w:right="852" w:firstLine="480"/>
      </w:pPr>
      <w:r>
        <w:t>И.А.Бродский. Стихотворения (не менее трех по выбору). Например, "На смерть Жукова",</w:t>
      </w:r>
      <w:r>
        <w:rPr>
          <w:spacing w:val="-15"/>
        </w:rPr>
        <w:t xml:space="preserve"> </w:t>
      </w:r>
      <w:r>
        <w:t>"Осенний</w:t>
      </w:r>
      <w:r>
        <w:rPr>
          <w:spacing w:val="-15"/>
        </w:rPr>
        <w:t xml:space="preserve"> </w:t>
      </w:r>
      <w:r>
        <w:t>крик</w:t>
      </w:r>
      <w:r>
        <w:rPr>
          <w:spacing w:val="-15"/>
        </w:rPr>
        <w:t xml:space="preserve"> </w:t>
      </w:r>
      <w:r>
        <w:t>ястреба",</w:t>
      </w:r>
      <w:r>
        <w:rPr>
          <w:spacing w:val="-15"/>
        </w:rPr>
        <w:t xml:space="preserve"> </w:t>
      </w:r>
      <w:r>
        <w:t>"Пилигримы",</w:t>
      </w:r>
      <w:r>
        <w:rPr>
          <w:spacing w:val="-15"/>
        </w:rPr>
        <w:t xml:space="preserve"> </w:t>
      </w:r>
      <w:r>
        <w:t>"Стансы"</w:t>
      </w:r>
      <w:r>
        <w:rPr>
          <w:spacing w:val="-15"/>
        </w:rPr>
        <w:t xml:space="preserve"> </w:t>
      </w:r>
      <w:r>
        <w:t>("Ни</w:t>
      </w:r>
      <w:r>
        <w:rPr>
          <w:spacing w:val="-15"/>
        </w:rPr>
        <w:t xml:space="preserve"> </w:t>
      </w:r>
      <w:r>
        <w:t>страны,</w:t>
      </w:r>
      <w:r>
        <w:rPr>
          <w:spacing w:val="-15"/>
        </w:rPr>
        <w:t xml:space="preserve"> </w:t>
      </w:r>
      <w:r>
        <w:t>ни</w:t>
      </w:r>
      <w:r>
        <w:rPr>
          <w:spacing w:val="-15"/>
        </w:rPr>
        <w:t xml:space="preserve"> </w:t>
      </w:r>
      <w:r>
        <w:t>погоста..."),</w:t>
      </w:r>
      <w:r>
        <w:rPr>
          <w:spacing w:val="-15"/>
        </w:rPr>
        <w:t xml:space="preserve"> </w:t>
      </w:r>
      <w:r>
        <w:t>"На столетие Анны Ахматовой", "Рождественский романс", "Я входил вместо дикого зверя в клетку..." и другие.</w:t>
      </w:r>
    </w:p>
    <w:p w:rsidR="00231C6E" w:rsidRDefault="00FC4929" w:rsidP="0044230C">
      <w:pPr>
        <w:pStyle w:val="a8"/>
        <w:numPr>
          <w:ilvl w:val="2"/>
          <w:numId w:val="84"/>
        </w:numPr>
        <w:tabs>
          <w:tab w:val="left" w:pos="2337"/>
        </w:tabs>
        <w:spacing w:line="275" w:lineRule="exact"/>
        <w:ind w:left="2337" w:hanging="723"/>
        <w:rPr>
          <w:sz w:val="24"/>
        </w:rPr>
      </w:pPr>
      <w:r>
        <w:rPr>
          <w:sz w:val="24"/>
        </w:rPr>
        <w:t>Литература</w:t>
      </w:r>
      <w:r>
        <w:rPr>
          <w:spacing w:val="-3"/>
          <w:sz w:val="24"/>
        </w:rPr>
        <w:t xml:space="preserve"> </w:t>
      </w:r>
      <w:r>
        <w:rPr>
          <w:sz w:val="24"/>
        </w:rPr>
        <w:t>второй</w:t>
      </w:r>
      <w:r>
        <w:rPr>
          <w:spacing w:val="-6"/>
          <w:sz w:val="24"/>
        </w:rPr>
        <w:t xml:space="preserve"> </w:t>
      </w:r>
      <w:r>
        <w:rPr>
          <w:sz w:val="24"/>
        </w:rPr>
        <w:t>половины</w:t>
      </w:r>
      <w:r>
        <w:rPr>
          <w:spacing w:val="-1"/>
          <w:sz w:val="24"/>
        </w:rPr>
        <w:t xml:space="preserve"> </w:t>
      </w:r>
      <w:r>
        <w:rPr>
          <w:sz w:val="24"/>
        </w:rPr>
        <w:t>XX</w:t>
      </w:r>
      <w:r>
        <w:rPr>
          <w:spacing w:val="-3"/>
          <w:sz w:val="24"/>
        </w:rPr>
        <w:t xml:space="preserve"> </w:t>
      </w:r>
      <w:r>
        <w:rPr>
          <w:sz w:val="24"/>
        </w:rPr>
        <w:t>- начала</w:t>
      </w:r>
      <w:r>
        <w:rPr>
          <w:spacing w:val="-3"/>
          <w:sz w:val="24"/>
        </w:rPr>
        <w:t xml:space="preserve"> </w:t>
      </w:r>
      <w:r>
        <w:rPr>
          <w:sz w:val="24"/>
        </w:rPr>
        <w:t xml:space="preserve">XXI </w:t>
      </w:r>
      <w:r>
        <w:rPr>
          <w:spacing w:val="-5"/>
          <w:sz w:val="24"/>
        </w:rPr>
        <w:t>вв.</w:t>
      </w:r>
    </w:p>
    <w:p w:rsidR="00231C6E" w:rsidRDefault="00FC4929">
      <w:pPr>
        <w:pStyle w:val="a5"/>
        <w:ind w:right="846" w:firstLine="480"/>
      </w:pPr>
      <w:r>
        <w:t>Проза второй половины XX - начала XXI вв. Рассказы, повести, романы (по одному произведению не</w:t>
      </w:r>
      <w:r>
        <w:rPr>
          <w:spacing w:val="-3"/>
        </w:rPr>
        <w:t xml:space="preserve"> </w:t>
      </w:r>
      <w:r>
        <w:t>менее чем двух</w:t>
      </w:r>
      <w:r>
        <w:rPr>
          <w:spacing w:val="-2"/>
        </w:rPr>
        <w:t xml:space="preserve"> </w:t>
      </w:r>
      <w:r>
        <w:t>прозаиков по</w:t>
      </w:r>
      <w:r>
        <w:rPr>
          <w:spacing w:val="-2"/>
        </w:rPr>
        <w:t xml:space="preserve"> </w:t>
      </w:r>
      <w:r>
        <w:t>выбору). Например, Ф.А.Абрамов</w:t>
      </w:r>
      <w:r>
        <w:rPr>
          <w:spacing w:val="-1"/>
        </w:rPr>
        <w:t xml:space="preserve"> </w:t>
      </w:r>
      <w:r>
        <w:t>(повесть "Пелагея"); Ч.Т.Айтматов (повесть "Белый пароход"); В.П.Астафьев (повествование в рассказах</w:t>
      </w:r>
      <w:r>
        <w:rPr>
          <w:spacing w:val="-15"/>
        </w:rPr>
        <w:t xml:space="preserve"> </w:t>
      </w:r>
      <w:r>
        <w:t>"Царь-рыба"</w:t>
      </w:r>
      <w:r>
        <w:rPr>
          <w:spacing w:val="-15"/>
        </w:rPr>
        <w:t xml:space="preserve"> </w:t>
      </w:r>
      <w:r>
        <w:t>(фрагменты);</w:t>
      </w:r>
      <w:r>
        <w:rPr>
          <w:spacing w:val="-15"/>
        </w:rPr>
        <w:t xml:space="preserve"> </w:t>
      </w:r>
      <w:r>
        <w:t>В.И.Белов</w:t>
      </w:r>
      <w:r>
        <w:rPr>
          <w:spacing w:val="-15"/>
        </w:rPr>
        <w:t xml:space="preserve"> </w:t>
      </w:r>
      <w:r>
        <w:t>(рассказы</w:t>
      </w:r>
      <w:r>
        <w:rPr>
          <w:spacing w:val="-15"/>
        </w:rPr>
        <w:t xml:space="preserve"> </w:t>
      </w:r>
      <w:r>
        <w:t>"На</w:t>
      </w:r>
      <w:r>
        <w:rPr>
          <w:spacing w:val="-15"/>
        </w:rPr>
        <w:t xml:space="preserve"> </w:t>
      </w:r>
      <w:r>
        <w:t>родине",</w:t>
      </w:r>
      <w:r>
        <w:rPr>
          <w:spacing w:val="-15"/>
        </w:rPr>
        <w:t xml:space="preserve"> </w:t>
      </w:r>
      <w:r>
        <w:t>"Бобришный</w:t>
      </w:r>
      <w:r>
        <w:rPr>
          <w:spacing w:val="-15"/>
        </w:rPr>
        <w:t xml:space="preserve"> </w:t>
      </w:r>
      <w:r>
        <w:t>угор"); Ф.А.Искандер</w:t>
      </w:r>
      <w:r>
        <w:rPr>
          <w:spacing w:val="-11"/>
        </w:rPr>
        <w:t xml:space="preserve"> </w:t>
      </w:r>
      <w:r>
        <w:t>(роман</w:t>
      </w:r>
      <w:r>
        <w:rPr>
          <w:spacing w:val="-15"/>
        </w:rPr>
        <w:t xml:space="preserve"> </w:t>
      </w:r>
      <w:r>
        <w:t>в</w:t>
      </w:r>
      <w:r>
        <w:rPr>
          <w:spacing w:val="-9"/>
        </w:rPr>
        <w:t xml:space="preserve"> </w:t>
      </w:r>
      <w:r>
        <w:t>рассказах</w:t>
      </w:r>
      <w:r>
        <w:rPr>
          <w:spacing w:val="-15"/>
        </w:rPr>
        <w:t xml:space="preserve"> </w:t>
      </w:r>
      <w:r>
        <w:t>"Сандро</w:t>
      </w:r>
      <w:r>
        <w:rPr>
          <w:spacing w:val="-6"/>
        </w:rPr>
        <w:t xml:space="preserve"> </w:t>
      </w:r>
      <w:r>
        <w:t>из</w:t>
      </w:r>
      <w:r>
        <w:rPr>
          <w:spacing w:val="-10"/>
        </w:rPr>
        <w:t xml:space="preserve"> </w:t>
      </w:r>
      <w:r>
        <w:t>Чегема"</w:t>
      </w:r>
      <w:r>
        <w:rPr>
          <w:spacing w:val="-13"/>
        </w:rPr>
        <w:t xml:space="preserve"> </w:t>
      </w:r>
      <w:r>
        <w:t>(фрагменты);</w:t>
      </w:r>
      <w:r>
        <w:rPr>
          <w:spacing w:val="-15"/>
        </w:rPr>
        <w:t xml:space="preserve"> </w:t>
      </w:r>
      <w:r>
        <w:t>Ю.П.Казаков</w:t>
      </w:r>
      <w:r>
        <w:rPr>
          <w:spacing w:val="-14"/>
        </w:rPr>
        <w:t xml:space="preserve"> </w:t>
      </w:r>
      <w:r>
        <w:t>(рассказы "Северный дневник", "Поморка"); З.Прилепин (рассказы из сборника "Собаки и другие люди"); А.Н. и Б.Н.Стругацкие (повесть "Понедельник начинается в субботу"); Ю.В.Трифонов (повесть "Обмен") и другие.</w:t>
      </w:r>
    </w:p>
    <w:p w:rsidR="00231C6E" w:rsidRDefault="00FC4929">
      <w:pPr>
        <w:pStyle w:val="a5"/>
        <w:ind w:right="844" w:firstLine="480"/>
      </w:pPr>
      <w:r>
        <w:t>Поэзия второй половины XX - начала XXI вв. Стихотворения (по одному произведению не менее чем двух поэтов по выбору). Например, Б.А.Ахмадулиной, А.А.Вознесенского, В.С.Высоцкого, Е.А.Евтушенко, Н.А.Заболоцкого, Ю.П.Кузнецова, А.С.Кушнера, Л.Н.Мартынова, Б.Ш. Окуджавы, Р.И.Рождественского, А.А.Тарковского, О.Г.Чухонцева и других.</w:t>
      </w:r>
    </w:p>
    <w:p w:rsidR="00231C6E" w:rsidRDefault="00FC4929">
      <w:pPr>
        <w:pStyle w:val="a5"/>
        <w:ind w:right="850" w:firstLine="480"/>
      </w:pPr>
      <w:r>
        <w:t>Драматургия второй половины XX - начала XXI вв. Пьесы (произведение одного из драматургов по выбору). Например, А.Н.Арбузов "Иркутская история"; А.В.Вампилов "Старший сын" и других.</w:t>
      </w:r>
    </w:p>
    <w:p w:rsidR="00231C6E" w:rsidRDefault="00FC4929" w:rsidP="0044230C">
      <w:pPr>
        <w:pStyle w:val="a8"/>
        <w:numPr>
          <w:ilvl w:val="2"/>
          <w:numId w:val="84"/>
        </w:numPr>
        <w:tabs>
          <w:tab w:val="left" w:pos="2337"/>
        </w:tabs>
        <w:spacing w:line="274" w:lineRule="exact"/>
        <w:ind w:left="2337" w:hanging="723"/>
        <w:rPr>
          <w:sz w:val="24"/>
        </w:rPr>
      </w:pPr>
      <w:r>
        <w:rPr>
          <w:sz w:val="24"/>
        </w:rPr>
        <w:t>Литература</w:t>
      </w:r>
      <w:r>
        <w:rPr>
          <w:spacing w:val="-6"/>
          <w:sz w:val="24"/>
        </w:rPr>
        <w:t xml:space="preserve"> </w:t>
      </w:r>
      <w:r>
        <w:rPr>
          <w:sz w:val="24"/>
        </w:rPr>
        <w:t>народов</w:t>
      </w:r>
      <w:r>
        <w:rPr>
          <w:spacing w:val="-3"/>
          <w:sz w:val="24"/>
        </w:rPr>
        <w:t xml:space="preserve"> </w:t>
      </w:r>
      <w:r>
        <w:rPr>
          <w:spacing w:val="-2"/>
          <w:sz w:val="24"/>
        </w:rPr>
        <w:t>России.</w:t>
      </w:r>
    </w:p>
    <w:p w:rsidR="00231C6E" w:rsidRDefault="00FC4929">
      <w:pPr>
        <w:pStyle w:val="a5"/>
        <w:ind w:right="850" w:firstLine="480"/>
      </w:pPr>
      <w:r>
        <w:t>Рассказы, повести, стихотворения (одно произведение по выбору). Например,</w:t>
      </w:r>
      <w:r>
        <w:rPr>
          <w:spacing w:val="-2"/>
        </w:rPr>
        <w:t xml:space="preserve"> </w:t>
      </w:r>
      <w:r>
        <w:t xml:space="preserve">рассказ Ю.Рытхэу "Хранитель огня"; повесть Ю.Шесталова "Синий ветер каслания" и </w:t>
      </w:r>
      <w:r>
        <w:lastRenderedPageBreak/>
        <w:t xml:space="preserve">другие; стихотворения г.Айги, Р.Гамзатова, М.Джалиля, М.Карима, Д.Кугультинова, К.Кулиева и </w:t>
      </w:r>
      <w:r>
        <w:rPr>
          <w:spacing w:val="-2"/>
        </w:rPr>
        <w:t>других.</w:t>
      </w:r>
    </w:p>
    <w:p w:rsidR="00231C6E" w:rsidRDefault="00FC4929" w:rsidP="0044230C">
      <w:pPr>
        <w:pStyle w:val="a8"/>
        <w:numPr>
          <w:ilvl w:val="2"/>
          <w:numId w:val="84"/>
        </w:numPr>
        <w:tabs>
          <w:tab w:val="left" w:pos="2337"/>
        </w:tabs>
        <w:ind w:left="2337" w:hanging="723"/>
        <w:rPr>
          <w:sz w:val="24"/>
        </w:rPr>
      </w:pPr>
      <w:r>
        <w:rPr>
          <w:sz w:val="24"/>
        </w:rPr>
        <w:t>Зарубежная</w:t>
      </w:r>
      <w:r>
        <w:rPr>
          <w:spacing w:val="-9"/>
          <w:sz w:val="24"/>
        </w:rPr>
        <w:t xml:space="preserve"> </w:t>
      </w:r>
      <w:r>
        <w:rPr>
          <w:spacing w:val="-2"/>
          <w:sz w:val="24"/>
        </w:rPr>
        <w:t>литература.</w:t>
      </w:r>
    </w:p>
    <w:p w:rsidR="00231C6E" w:rsidRDefault="00231C6E">
      <w:pPr>
        <w:pStyle w:val="a8"/>
        <w:rPr>
          <w:sz w:val="24"/>
        </w:rPr>
        <w:sectPr w:rsidR="00231C6E" w:rsidSect="006C6F5F">
          <w:pgSz w:w="11910" w:h="16390"/>
          <w:pgMar w:top="1060" w:right="227" w:bottom="280" w:left="566" w:header="720" w:footer="720" w:gutter="0"/>
          <w:cols w:space="720"/>
        </w:sectPr>
      </w:pPr>
    </w:p>
    <w:p w:rsidR="00231C6E" w:rsidRDefault="00FC4929">
      <w:pPr>
        <w:pStyle w:val="a5"/>
        <w:spacing w:before="62"/>
        <w:ind w:right="853" w:firstLine="480"/>
      </w:pPr>
      <w:r>
        <w:lastRenderedPageBreak/>
        <w:t>Зарубежная проза XX века (одно произведение по выбору). Например, произведения Р.</w:t>
      </w:r>
      <w:r>
        <w:rPr>
          <w:spacing w:val="-15"/>
        </w:rPr>
        <w:t xml:space="preserve"> </w:t>
      </w:r>
      <w:r>
        <w:t>Брэдбери</w:t>
      </w:r>
      <w:r>
        <w:rPr>
          <w:spacing w:val="-15"/>
        </w:rPr>
        <w:t xml:space="preserve"> </w:t>
      </w:r>
      <w:r>
        <w:t>"451</w:t>
      </w:r>
      <w:r>
        <w:rPr>
          <w:spacing w:val="-15"/>
        </w:rPr>
        <w:t xml:space="preserve"> </w:t>
      </w:r>
      <w:r>
        <w:t>градус</w:t>
      </w:r>
      <w:r>
        <w:rPr>
          <w:spacing w:val="-15"/>
        </w:rPr>
        <w:t xml:space="preserve"> </w:t>
      </w:r>
      <w:r>
        <w:t>по</w:t>
      </w:r>
      <w:r>
        <w:rPr>
          <w:spacing w:val="-15"/>
        </w:rPr>
        <w:t xml:space="preserve"> </w:t>
      </w:r>
      <w:r>
        <w:t>Фаренгейту";</w:t>
      </w:r>
      <w:r>
        <w:rPr>
          <w:spacing w:val="-15"/>
        </w:rPr>
        <w:t xml:space="preserve"> </w:t>
      </w:r>
      <w:r>
        <w:t>Э.М.Ремарка</w:t>
      </w:r>
      <w:r>
        <w:rPr>
          <w:spacing w:val="-15"/>
        </w:rPr>
        <w:t xml:space="preserve"> </w:t>
      </w:r>
      <w:r>
        <w:t>"Три</w:t>
      </w:r>
      <w:r>
        <w:rPr>
          <w:spacing w:val="-15"/>
        </w:rPr>
        <w:t xml:space="preserve"> </w:t>
      </w:r>
      <w:r>
        <w:t>товарища";</w:t>
      </w:r>
      <w:r>
        <w:rPr>
          <w:spacing w:val="-15"/>
        </w:rPr>
        <w:t xml:space="preserve"> </w:t>
      </w:r>
      <w:r>
        <w:t>Д.Сэлинджера</w:t>
      </w:r>
      <w:r>
        <w:rPr>
          <w:spacing w:val="-15"/>
        </w:rPr>
        <w:t xml:space="preserve"> </w:t>
      </w:r>
      <w:r>
        <w:t>"Над пропастью во ржи"; г.Уэллса "Машина времени"; Э.Хемингуэя "Старик и море" и другие.</w:t>
      </w:r>
    </w:p>
    <w:p w:rsidR="00231C6E" w:rsidRDefault="00FC4929">
      <w:pPr>
        <w:pStyle w:val="a5"/>
        <w:spacing w:before="5" w:line="237" w:lineRule="auto"/>
        <w:ind w:right="854" w:firstLine="480"/>
      </w:pPr>
      <w:r>
        <w:t>Зарубежная поэзия XX века (не менее двух стихотворений одного из поэтов по выбору). Например, стихотворения г.Аполлинера, Т.С.Элиота и другие.</w:t>
      </w:r>
    </w:p>
    <w:p w:rsidR="00231C6E" w:rsidRDefault="00FC4929">
      <w:pPr>
        <w:pStyle w:val="a5"/>
        <w:spacing w:before="4"/>
        <w:ind w:right="852" w:firstLine="480"/>
      </w:pPr>
      <w:r>
        <w:t>Зарубежная драматургия XX века (одно произведение по выбору). Например, пьесы Б.Брехта</w:t>
      </w:r>
      <w:r>
        <w:rPr>
          <w:spacing w:val="-15"/>
        </w:rPr>
        <w:t xml:space="preserve"> </w:t>
      </w:r>
      <w:r>
        <w:t>"Мамаша</w:t>
      </w:r>
      <w:r>
        <w:rPr>
          <w:spacing w:val="-15"/>
        </w:rPr>
        <w:t xml:space="preserve"> </w:t>
      </w:r>
      <w:r>
        <w:t>Кураж</w:t>
      </w:r>
      <w:r>
        <w:rPr>
          <w:spacing w:val="-15"/>
        </w:rPr>
        <w:t xml:space="preserve"> </w:t>
      </w:r>
      <w:r>
        <w:t>и</w:t>
      </w:r>
      <w:r>
        <w:rPr>
          <w:spacing w:val="-15"/>
        </w:rPr>
        <w:t xml:space="preserve"> </w:t>
      </w:r>
      <w:r>
        <w:t>ее</w:t>
      </w:r>
      <w:r>
        <w:rPr>
          <w:spacing w:val="-15"/>
        </w:rPr>
        <w:t xml:space="preserve"> </w:t>
      </w:r>
      <w:r>
        <w:t>дети";</w:t>
      </w:r>
      <w:r>
        <w:rPr>
          <w:spacing w:val="-15"/>
        </w:rPr>
        <w:t xml:space="preserve"> </w:t>
      </w:r>
      <w:r>
        <w:t>М.Метерлинка</w:t>
      </w:r>
      <w:r>
        <w:rPr>
          <w:spacing w:val="-15"/>
        </w:rPr>
        <w:t xml:space="preserve"> </w:t>
      </w:r>
      <w:r>
        <w:t>"Синяя</w:t>
      </w:r>
      <w:r>
        <w:rPr>
          <w:spacing w:val="-15"/>
        </w:rPr>
        <w:t xml:space="preserve"> </w:t>
      </w:r>
      <w:r>
        <w:t>птица";</w:t>
      </w:r>
      <w:r>
        <w:rPr>
          <w:spacing w:val="-15"/>
        </w:rPr>
        <w:t xml:space="preserve"> </w:t>
      </w:r>
      <w:r>
        <w:t>О.Уайльда</w:t>
      </w:r>
      <w:r>
        <w:rPr>
          <w:spacing w:val="-15"/>
        </w:rPr>
        <w:t xml:space="preserve"> </w:t>
      </w:r>
      <w:r>
        <w:t>"Идеальный муж"; Т.Уильямса "Трамвай "Желание"; Б.Шоу "Пигмалион" и других.</w:t>
      </w:r>
    </w:p>
    <w:p w:rsidR="00231C6E" w:rsidRDefault="00FC4929" w:rsidP="0044230C">
      <w:pPr>
        <w:pStyle w:val="a8"/>
        <w:numPr>
          <w:ilvl w:val="1"/>
          <w:numId w:val="84"/>
        </w:numPr>
        <w:tabs>
          <w:tab w:val="left" w:pos="2150"/>
        </w:tabs>
        <w:spacing w:line="242" w:lineRule="auto"/>
        <w:ind w:right="853" w:firstLine="480"/>
        <w:rPr>
          <w:sz w:val="24"/>
        </w:rPr>
      </w:pPr>
      <w:r>
        <w:rPr>
          <w:sz w:val="24"/>
        </w:rPr>
        <w:t>Планируемые</w:t>
      </w:r>
      <w:r>
        <w:rPr>
          <w:spacing w:val="-11"/>
          <w:sz w:val="24"/>
        </w:rPr>
        <w:t xml:space="preserve"> </w:t>
      </w:r>
      <w:r>
        <w:rPr>
          <w:sz w:val="24"/>
        </w:rPr>
        <w:t>результаты</w:t>
      </w:r>
      <w:r>
        <w:rPr>
          <w:spacing w:val="-8"/>
          <w:sz w:val="24"/>
        </w:rPr>
        <w:t xml:space="preserve"> </w:t>
      </w:r>
      <w:r>
        <w:rPr>
          <w:sz w:val="24"/>
        </w:rPr>
        <w:t>освоения</w:t>
      </w:r>
      <w:r>
        <w:rPr>
          <w:spacing w:val="-14"/>
          <w:sz w:val="24"/>
        </w:rPr>
        <w:t xml:space="preserve"> </w:t>
      </w:r>
      <w:r>
        <w:rPr>
          <w:sz w:val="24"/>
        </w:rPr>
        <w:t>программы</w:t>
      </w:r>
      <w:r>
        <w:rPr>
          <w:spacing w:val="-13"/>
          <w:sz w:val="24"/>
        </w:rPr>
        <w:t xml:space="preserve"> </w:t>
      </w:r>
      <w:r>
        <w:rPr>
          <w:sz w:val="24"/>
        </w:rPr>
        <w:t>по</w:t>
      </w:r>
      <w:r>
        <w:rPr>
          <w:spacing w:val="-10"/>
          <w:sz w:val="24"/>
        </w:rPr>
        <w:t xml:space="preserve"> </w:t>
      </w:r>
      <w:r>
        <w:rPr>
          <w:sz w:val="24"/>
        </w:rPr>
        <w:t>литературе</w:t>
      </w:r>
      <w:r>
        <w:rPr>
          <w:spacing w:val="-11"/>
          <w:sz w:val="24"/>
        </w:rPr>
        <w:t xml:space="preserve"> </w:t>
      </w:r>
      <w:r>
        <w:rPr>
          <w:sz w:val="24"/>
        </w:rPr>
        <w:t>на</w:t>
      </w:r>
      <w:r>
        <w:rPr>
          <w:spacing w:val="-6"/>
          <w:sz w:val="24"/>
        </w:rPr>
        <w:t xml:space="preserve"> </w:t>
      </w:r>
      <w:r>
        <w:rPr>
          <w:sz w:val="24"/>
        </w:rPr>
        <w:t>уровне</w:t>
      </w:r>
      <w:r>
        <w:rPr>
          <w:spacing w:val="-11"/>
          <w:sz w:val="24"/>
        </w:rPr>
        <w:t xml:space="preserve"> </w:t>
      </w:r>
      <w:r>
        <w:rPr>
          <w:sz w:val="24"/>
        </w:rPr>
        <w:t>среднего общего образования.</w:t>
      </w:r>
    </w:p>
    <w:p w:rsidR="00231C6E" w:rsidRDefault="00FC4929" w:rsidP="0044230C">
      <w:pPr>
        <w:pStyle w:val="a8"/>
        <w:numPr>
          <w:ilvl w:val="2"/>
          <w:numId w:val="84"/>
        </w:numPr>
        <w:tabs>
          <w:tab w:val="left" w:pos="2326"/>
        </w:tabs>
        <w:ind w:right="840" w:firstLine="480"/>
        <w:rPr>
          <w:sz w:val="24"/>
        </w:rPr>
      </w:pPr>
      <w:r>
        <w:rPr>
          <w:sz w:val="24"/>
        </w:rPr>
        <w:t>Личностные</w:t>
      </w:r>
      <w:r>
        <w:rPr>
          <w:spacing w:val="-13"/>
          <w:sz w:val="24"/>
        </w:rPr>
        <w:t xml:space="preserve"> </w:t>
      </w:r>
      <w:r>
        <w:rPr>
          <w:sz w:val="24"/>
        </w:rPr>
        <w:t>результаты</w:t>
      </w:r>
      <w:r>
        <w:rPr>
          <w:spacing w:val="-9"/>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по</w:t>
      </w:r>
      <w:r>
        <w:rPr>
          <w:spacing w:val="-7"/>
          <w:sz w:val="24"/>
        </w:rPr>
        <w:t xml:space="preserve"> </w:t>
      </w:r>
      <w:r>
        <w:rPr>
          <w:sz w:val="24"/>
        </w:rPr>
        <w:t>литературе</w:t>
      </w:r>
      <w:r>
        <w:rPr>
          <w:spacing w:val="-13"/>
          <w:sz w:val="24"/>
        </w:rPr>
        <w:t xml:space="preserve"> </w:t>
      </w:r>
      <w:r>
        <w:rPr>
          <w:sz w:val="24"/>
        </w:rPr>
        <w:t>на</w:t>
      </w:r>
      <w:r>
        <w:rPr>
          <w:spacing w:val="-8"/>
          <w:sz w:val="24"/>
        </w:rPr>
        <w:t xml:space="preserve"> </w:t>
      </w:r>
      <w:r>
        <w:rPr>
          <w:sz w:val="24"/>
        </w:rPr>
        <w:t>уровне</w:t>
      </w:r>
      <w:r>
        <w:rPr>
          <w:spacing w:val="-13"/>
          <w:sz w:val="24"/>
        </w:rPr>
        <w:t xml:space="preserve"> </w:t>
      </w:r>
      <w:r>
        <w:rPr>
          <w:sz w:val="24"/>
        </w:rPr>
        <w:t>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31C6E" w:rsidRDefault="00FC4929" w:rsidP="0044230C">
      <w:pPr>
        <w:pStyle w:val="a8"/>
        <w:numPr>
          <w:ilvl w:val="2"/>
          <w:numId w:val="84"/>
        </w:numPr>
        <w:tabs>
          <w:tab w:val="left" w:pos="2360"/>
        </w:tabs>
        <w:spacing w:line="242" w:lineRule="auto"/>
        <w:ind w:right="849" w:firstLine="480"/>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231C6E" w:rsidRDefault="00FC4929" w:rsidP="0044230C">
      <w:pPr>
        <w:pStyle w:val="a8"/>
        <w:numPr>
          <w:ilvl w:val="0"/>
          <w:numId w:val="81"/>
        </w:numPr>
        <w:tabs>
          <w:tab w:val="left" w:pos="1876"/>
        </w:tabs>
        <w:spacing w:line="271" w:lineRule="exact"/>
        <w:ind w:left="1876" w:hanging="262"/>
        <w:rPr>
          <w:sz w:val="24"/>
        </w:rPr>
      </w:pPr>
      <w:r>
        <w:rPr>
          <w:sz w:val="24"/>
        </w:rPr>
        <w:t>гражданского</w:t>
      </w:r>
      <w:r>
        <w:rPr>
          <w:spacing w:val="-7"/>
          <w:sz w:val="24"/>
        </w:rPr>
        <w:t xml:space="preserve"> </w:t>
      </w:r>
      <w:r>
        <w:rPr>
          <w:spacing w:val="-2"/>
          <w:sz w:val="24"/>
        </w:rPr>
        <w:t>воспитания:</w:t>
      </w:r>
    </w:p>
    <w:p w:rsidR="00231C6E" w:rsidRDefault="00FC4929">
      <w:pPr>
        <w:pStyle w:val="a5"/>
        <w:spacing w:line="237" w:lineRule="auto"/>
        <w:ind w:right="849" w:firstLine="480"/>
      </w:pPr>
      <w:r>
        <w:t>сформированность гражданской позиции обучающегося как активного и ответственного члена российского общества;</w:t>
      </w:r>
    </w:p>
    <w:p w:rsidR="00231C6E" w:rsidRDefault="00FC4929">
      <w:pPr>
        <w:pStyle w:val="a5"/>
        <w:spacing w:before="4" w:line="237" w:lineRule="auto"/>
        <w:ind w:right="856" w:firstLine="480"/>
      </w:pPr>
      <w:r>
        <w:t xml:space="preserve">осознание своих конституционных прав и обязанностей, уважение закона и </w:t>
      </w:r>
      <w:r>
        <w:rPr>
          <w:spacing w:val="-2"/>
        </w:rPr>
        <w:t>правопорядка;</w:t>
      </w:r>
    </w:p>
    <w:p w:rsidR="00231C6E" w:rsidRDefault="00FC4929">
      <w:pPr>
        <w:pStyle w:val="a5"/>
        <w:spacing w:before="3"/>
        <w:ind w:right="846" w:firstLine="480"/>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231C6E" w:rsidRDefault="00FC4929">
      <w:pPr>
        <w:pStyle w:val="a5"/>
        <w:spacing w:line="242" w:lineRule="auto"/>
        <w:ind w:right="856" w:firstLine="48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1C6E" w:rsidRDefault="00FC4929">
      <w:pPr>
        <w:pStyle w:val="a5"/>
        <w:ind w:right="852" w:firstLine="480"/>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231C6E" w:rsidRDefault="00FC4929">
      <w:pPr>
        <w:pStyle w:val="a5"/>
        <w:spacing w:line="237" w:lineRule="auto"/>
        <w:ind w:right="850" w:firstLine="480"/>
      </w:pPr>
      <w:r>
        <w:t>умение взаимодействовать с социальными институтами в соответствии с их функциями и назначением;</w:t>
      </w:r>
    </w:p>
    <w:p w:rsidR="00231C6E" w:rsidRDefault="00FC4929">
      <w:pPr>
        <w:pStyle w:val="a5"/>
        <w:spacing w:before="2" w:line="275" w:lineRule="exact"/>
        <w:ind w:left="1614"/>
      </w:pPr>
      <w:r>
        <w:t>готовность</w:t>
      </w:r>
      <w:r>
        <w:rPr>
          <w:spacing w:val="-4"/>
        </w:rPr>
        <w:t xml:space="preserve"> </w:t>
      </w:r>
      <w:r>
        <w:t>к</w:t>
      </w:r>
      <w:r>
        <w:rPr>
          <w:spacing w:val="-6"/>
        </w:rPr>
        <w:t xml:space="preserve"> </w:t>
      </w:r>
      <w:r>
        <w:t>гуманитарной</w:t>
      </w:r>
      <w:r>
        <w:rPr>
          <w:spacing w:val="1"/>
        </w:rPr>
        <w:t xml:space="preserve"> </w:t>
      </w:r>
      <w:r>
        <w:rPr>
          <w:spacing w:val="-2"/>
        </w:rPr>
        <w:t>деятельности;</w:t>
      </w:r>
    </w:p>
    <w:p w:rsidR="00231C6E" w:rsidRDefault="00FC4929" w:rsidP="0044230C">
      <w:pPr>
        <w:pStyle w:val="a8"/>
        <w:numPr>
          <w:ilvl w:val="0"/>
          <w:numId w:val="81"/>
        </w:numPr>
        <w:tabs>
          <w:tab w:val="left" w:pos="1876"/>
        </w:tabs>
        <w:spacing w:line="275" w:lineRule="exact"/>
        <w:ind w:left="1876" w:hanging="262"/>
        <w:rPr>
          <w:sz w:val="24"/>
        </w:rPr>
      </w:pPr>
      <w:r>
        <w:rPr>
          <w:sz w:val="24"/>
        </w:rPr>
        <w:t>патриотического</w:t>
      </w:r>
      <w:r>
        <w:rPr>
          <w:spacing w:val="-9"/>
          <w:sz w:val="24"/>
        </w:rPr>
        <w:t xml:space="preserve"> </w:t>
      </w:r>
      <w:r>
        <w:rPr>
          <w:spacing w:val="-2"/>
          <w:sz w:val="24"/>
        </w:rPr>
        <w:t>воспитания:</w:t>
      </w:r>
    </w:p>
    <w:p w:rsidR="00231C6E" w:rsidRDefault="00FC4929">
      <w:pPr>
        <w:pStyle w:val="a5"/>
        <w:spacing w:before="2"/>
        <w:ind w:right="849" w:firstLine="48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w:t>
      </w:r>
      <w:r>
        <w:rPr>
          <w:spacing w:val="-2"/>
        </w:rPr>
        <w:t>России;</w:t>
      </w:r>
    </w:p>
    <w:p w:rsidR="00231C6E" w:rsidRDefault="00FC4929">
      <w:pPr>
        <w:pStyle w:val="a5"/>
        <w:ind w:right="841" w:firstLine="480"/>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231C6E" w:rsidRDefault="00FC4929">
      <w:pPr>
        <w:pStyle w:val="a5"/>
        <w:spacing w:line="242" w:lineRule="auto"/>
        <w:ind w:right="851" w:firstLine="480"/>
      </w:pPr>
      <w:r>
        <w:t xml:space="preserve">идейная убежденность, готовность к служению и защите Отечества, ответственность </w:t>
      </w:r>
      <w:r>
        <w:lastRenderedPageBreak/>
        <w:t>за его судьбу, в том числе воспитанные на примерах из литературы;</w:t>
      </w:r>
    </w:p>
    <w:p w:rsidR="00231C6E" w:rsidRDefault="00FC4929" w:rsidP="0044230C">
      <w:pPr>
        <w:pStyle w:val="a8"/>
        <w:numPr>
          <w:ilvl w:val="0"/>
          <w:numId w:val="81"/>
        </w:numPr>
        <w:tabs>
          <w:tab w:val="left" w:pos="1876"/>
        </w:tabs>
        <w:spacing w:line="271" w:lineRule="exact"/>
        <w:ind w:left="1876" w:hanging="262"/>
        <w:rPr>
          <w:sz w:val="24"/>
        </w:rPr>
      </w:pPr>
      <w:r>
        <w:rPr>
          <w:sz w:val="24"/>
        </w:rPr>
        <w:t>духовно-нравственного</w:t>
      </w:r>
      <w:r>
        <w:rPr>
          <w:spacing w:val="-11"/>
          <w:sz w:val="24"/>
        </w:rPr>
        <w:t xml:space="preserve"> </w:t>
      </w:r>
      <w:r>
        <w:rPr>
          <w:spacing w:val="-2"/>
          <w:sz w:val="24"/>
        </w:rPr>
        <w:t>воспитания:</w:t>
      </w:r>
    </w:p>
    <w:p w:rsidR="00231C6E" w:rsidRDefault="00FC4929">
      <w:pPr>
        <w:pStyle w:val="a5"/>
        <w:spacing w:before="4" w:line="237" w:lineRule="auto"/>
        <w:ind w:left="1614" w:right="2803"/>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231C6E" w:rsidRDefault="00231C6E">
      <w:pPr>
        <w:pStyle w:val="a5"/>
        <w:spacing w:line="237" w:lineRule="auto"/>
        <w:sectPr w:rsidR="00231C6E" w:rsidSect="006C6F5F">
          <w:pgSz w:w="11910" w:h="16390"/>
          <w:pgMar w:top="1060" w:right="227" w:bottom="280" w:left="566" w:header="720" w:footer="720" w:gutter="0"/>
          <w:cols w:space="720"/>
        </w:sectPr>
      </w:pPr>
    </w:p>
    <w:p w:rsidR="00231C6E" w:rsidRDefault="00FC4929">
      <w:pPr>
        <w:pStyle w:val="a5"/>
        <w:spacing w:before="62"/>
        <w:ind w:right="844" w:firstLine="480"/>
      </w:pPr>
      <w:r>
        <w:lastRenderedPageBreak/>
        <w:t>способность оценивать ситуацию, в том числе представленную в литературном произведении,</w:t>
      </w:r>
      <w:r>
        <w:rPr>
          <w:spacing w:val="-10"/>
        </w:rPr>
        <w:t xml:space="preserve"> </w:t>
      </w:r>
      <w:r>
        <w:t>и</w:t>
      </w:r>
      <w:r>
        <w:rPr>
          <w:spacing w:val="-12"/>
        </w:rPr>
        <w:t xml:space="preserve"> </w:t>
      </w:r>
      <w:r>
        <w:t>принимать</w:t>
      </w:r>
      <w:r>
        <w:rPr>
          <w:spacing w:val="-15"/>
        </w:rPr>
        <w:t xml:space="preserve"> </w:t>
      </w:r>
      <w:r>
        <w:t>осознанные</w:t>
      </w:r>
      <w:r>
        <w:rPr>
          <w:spacing w:val="-13"/>
        </w:rPr>
        <w:t xml:space="preserve"> </w:t>
      </w:r>
      <w:r>
        <w:t>решения,</w:t>
      </w:r>
      <w:r>
        <w:rPr>
          <w:spacing w:val="-11"/>
        </w:rPr>
        <w:t xml:space="preserve"> </w:t>
      </w:r>
      <w:r>
        <w:t>ориентируясь</w:t>
      </w:r>
      <w:r>
        <w:rPr>
          <w:spacing w:val="-7"/>
        </w:rPr>
        <w:t xml:space="preserve"> </w:t>
      </w:r>
      <w:r>
        <w:t>на</w:t>
      </w:r>
      <w:r>
        <w:rPr>
          <w:spacing w:val="-13"/>
        </w:rPr>
        <w:t xml:space="preserve"> </w:t>
      </w:r>
      <w:r>
        <w:t xml:space="preserve">морально-нравственные нормы и ценности, характеризуя поведение и поступки персонажей художественной </w:t>
      </w:r>
      <w:r>
        <w:rPr>
          <w:spacing w:val="-2"/>
        </w:rPr>
        <w:t>литературы;</w:t>
      </w:r>
    </w:p>
    <w:p w:rsidR="00231C6E" w:rsidRDefault="00FC4929">
      <w:pPr>
        <w:pStyle w:val="a5"/>
        <w:spacing w:before="1"/>
        <w:ind w:left="1614"/>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231C6E" w:rsidRDefault="00FC4929">
      <w:pPr>
        <w:pStyle w:val="a5"/>
        <w:spacing w:before="3"/>
        <w:ind w:right="853" w:firstLine="480"/>
      </w:pPr>
      <w:r>
        <w:t>ответственное</w:t>
      </w:r>
      <w:r>
        <w:rPr>
          <w:spacing w:val="-1"/>
        </w:rPr>
        <w:t xml:space="preserve"> </w:t>
      </w:r>
      <w:r>
        <w:t>отношение к своим родителям, созданию семьи на</w:t>
      </w:r>
      <w:r>
        <w:rPr>
          <w:spacing w:val="-1"/>
        </w:rPr>
        <w:t xml:space="preserve"> </w:t>
      </w:r>
      <w:r>
        <w:t>основе</w:t>
      </w:r>
      <w:r>
        <w:rPr>
          <w:spacing w:val="-2"/>
        </w:rPr>
        <w:t xml:space="preserve"> </w:t>
      </w:r>
      <w:r>
        <w:t>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231C6E" w:rsidRDefault="00FC4929" w:rsidP="0044230C">
      <w:pPr>
        <w:pStyle w:val="a8"/>
        <w:numPr>
          <w:ilvl w:val="0"/>
          <w:numId w:val="81"/>
        </w:numPr>
        <w:tabs>
          <w:tab w:val="left" w:pos="1876"/>
        </w:tabs>
        <w:spacing w:line="274" w:lineRule="exact"/>
        <w:ind w:left="1876" w:hanging="262"/>
        <w:rPr>
          <w:sz w:val="24"/>
        </w:rPr>
      </w:pPr>
      <w:r>
        <w:rPr>
          <w:sz w:val="24"/>
        </w:rPr>
        <w:t>эстетического</w:t>
      </w:r>
      <w:r>
        <w:rPr>
          <w:spacing w:val="-8"/>
          <w:sz w:val="24"/>
        </w:rPr>
        <w:t xml:space="preserve"> </w:t>
      </w:r>
      <w:r>
        <w:rPr>
          <w:spacing w:val="-2"/>
          <w:sz w:val="24"/>
        </w:rPr>
        <w:t>воспитания:</w:t>
      </w:r>
    </w:p>
    <w:p w:rsidR="00231C6E" w:rsidRDefault="00FC4929">
      <w:pPr>
        <w:pStyle w:val="a5"/>
        <w:spacing w:before="4" w:line="237" w:lineRule="auto"/>
        <w:ind w:right="859" w:firstLine="480"/>
      </w:pPr>
      <w:r>
        <w:t>эстетическое отношение к миру, включая эстетику быта, научного и технического творчества, спорта, труда, общественных отношений;</w:t>
      </w:r>
    </w:p>
    <w:p w:rsidR="00231C6E" w:rsidRDefault="00FC4929">
      <w:pPr>
        <w:pStyle w:val="a5"/>
        <w:spacing w:before="4"/>
        <w:ind w:right="844" w:firstLine="480"/>
        <w:jc w:val="right"/>
      </w:pPr>
      <w:r>
        <w:t>способность воспринимать различные виды искусства, традиции и творчество своего и</w:t>
      </w:r>
      <w:r>
        <w:rPr>
          <w:spacing w:val="-15"/>
        </w:rPr>
        <w:t xml:space="preserve"> </w:t>
      </w:r>
      <w:r>
        <w:t>других</w:t>
      </w:r>
      <w:r>
        <w:rPr>
          <w:spacing w:val="-15"/>
        </w:rPr>
        <w:t xml:space="preserve"> </w:t>
      </w:r>
      <w:r>
        <w:t>народов,</w:t>
      </w:r>
      <w:r>
        <w:rPr>
          <w:spacing w:val="-15"/>
        </w:rPr>
        <w:t xml:space="preserve"> </w:t>
      </w:r>
      <w:r>
        <w:t>ощущать</w:t>
      </w:r>
      <w:r>
        <w:rPr>
          <w:spacing w:val="-15"/>
        </w:rPr>
        <w:t xml:space="preserve"> </w:t>
      </w:r>
      <w:r>
        <w:t>эмоциональное</w:t>
      </w:r>
      <w:r>
        <w:rPr>
          <w:spacing w:val="-15"/>
        </w:rPr>
        <w:t xml:space="preserve"> </w:t>
      </w:r>
      <w:r>
        <w:t>воздействие</w:t>
      </w:r>
      <w:r>
        <w:rPr>
          <w:spacing w:val="-14"/>
        </w:rPr>
        <w:t xml:space="preserve"> </w:t>
      </w:r>
      <w:r>
        <w:t>искусства,</w:t>
      </w:r>
      <w:r>
        <w:rPr>
          <w:spacing w:val="-14"/>
        </w:rPr>
        <w:t xml:space="preserve"> </w:t>
      </w:r>
      <w:r>
        <w:t>в</w:t>
      </w:r>
      <w:r>
        <w:rPr>
          <w:spacing w:val="-15"/>
        </w:rPr>
        <w:t xml:space="preserve"> </w:t>
      </w:r>
      <w:r>
        <w:t>том</w:t>
      </w:r>
      <w:r>
        <w:rPr>
          <w:spacing w:val="-15"/>
        </w:rPr>
        <w:t xml:space="preserve"> </w:t>
      </w:r>
      <w:r>
        <w:t>числе</w:t>
      </w:r>
      <w:r>
        <w:rPr>
          <w:spacing w:val="-15"/>
        </w:rPr>
        <w:t xml:space="preserve"> </w:t>
      </w:r>
      <w:r>
        <w:t>литературы; убежденность</w:t>
      </w:r>
      <w:r>
        <w:rPr>
          <w:spacing w:val="40"/>
        </w:rPr>
        <w:t xml:space="preserve"> </w:t>
      </w:r>
      <w:r>
        <w:t>в</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отечественного</w:t>
      </w:r>
      <w:r>
        <w:rPr>
          <w:spacing w:val="40"/>
        </w:rPr>
        <w:t xml:space="preserve"> </w:t>
      </w:r>
      <w:r>
        <w:t>и</w:t>
      </w:r>
      <w:r>
        <w:rPr>
          <w:spacing w:val="40"/>
        </w:rPr>
        <w:t xml:space="preserve"> </w:t>
      </w:r>
      <w:r>
        <w:t>мирового</w:t>
      </w:r>
    </w:p>
    <w:p w:rsidR="00231C6E" w:rsidRDefault="00FC4929">
      <w:pPr>
        <w:pStyle w:val="a5"/>
        <w:spacing w:line="274" w:lineRule="exact"/>
      </w:pPr>
      <w:r>
        <w:t>искусства,</w:t>
      </w:r>
      <w:r>
        <w:rPr>
          <w:spacing w:val="-5"/>
        </w:rPr>
        <w:t xml:space="preserve"> </w:t>
      </w:r>
      <w:r>
        <w:t>этнических</w:t>
      </w:r>
      <w:r>
        <w:rPr>
          <w:spacing w:val="-9"/>
        </w:rPr>
        <w:t xml:space="preserve"> </w:t>
      </w:r>
      <w:r>
        <w:t>культурных</w:t>
      </w:r>
      <w:r>
        <w:rPr>
          <w:spacing w:val="-8"/>
        </w:rPr>
        <w:t xml:space="preserve"> </w:t>
      </w:r>
      <w:r>
        <w:t>традиций</w:t>
      </w:r>
      <w:r>
        <w:rPr>
          <w:spacing w:val="-4"/>
        </w:rPr>
        <w:t xml:space="preserve"> </w:t>
      </w:r>
      <w:r>
        <w:t>и</w:t>
      </w:r>
      <w:r>
        <w:rPr>
          <w:spacing w:val="-7"/>
        </w:rPr>
        <w:t xml:space="preserve"> </w:t>
      </w:r>
      <w:r>
        <w:t>устного</w:t>
      </w:r>
      <w:r>
        <w:rPr>
          <w:spacing w:val="-1"/>
        </w:rPr>
        <w:t xml:space="preserve"> </w:t>
      </w:r>
      <w:r>
        <w:t xml:space="preserve">народного </w:t>
      </w:r>
      <w:r>
        <w:rPr>
          <w:spacing w:val="-2"/>
        </w:rPr>
        <w:t>творчества;</w:t>
      </w:r>
    </w:p>
    <w:p w:rsidR="00231C6E" w:rsidRDefault="00FC4929">
      <w:pPr>
        <w:pStyle w:val="a5"/>
        <w:spacing w:before="2"/>
        <w:ind w:right="848" w:firstLine="480"/>
      </w:pPr>
      <w: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w:t>
      </w:r>
      <w:r>
        <w:rPr>
          <w:spacing w:val="-2"/>
        </w:rPr>
        <w:t>литературе;</w:t>
      </w:r>
    </w:p>
    <w:p w:rsidR="00231C6E" w:rsidRDefault="00FC4929" w:rsidP="0044230C">
      <w:pPr>
        <w:pStyle w:val="a8"/>
        <w:numPr>
          <w:ilvl w:val="0"/>
          <w:numId w:val="81"/>
        </w:numPr>
        <w:tabs>
          <w:tab w:val="left" w:pos="1952"/>
        </w:tabs>
        <w:spacing w:line="242" w:lineRule="auto"/>
        <w:ind w:left="1133" w:right="854" w:firstLine="48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231C6E" w:rsidRDefault="00FC4929">
      <w:pPr>
        <w:pStyle w:val="a5"/>
        <w:spacing w:line="242" w:lineRule="auto"/>
        <w:ind w:right="848" w:firstLine="480"/>
      </w:pPr>
      <w:r>
        <w:t>сформированность</w:t>
      </w:r>
      <w:r>
        <w:rPr>
          <w:spacing w:val="-2"/>
        </w:rPr>
        <w:t xml:space="preserve"> </w:t>
      </w:r>
      <w:r>
        <w:t>здорового</w:t>
      </w:r>
      <w:r>
        <w:rPr>
          <w:spacing w:val="-3"/>
        </w:rPr>
        <w:t xml:space="preserve"> </w:t>
      </w:r>
      <w:r>
        <w:t>и безопасного</w:t>
      </w:r>
      <w:r>
        <w:rPr>
          <w:spacing w:val="-3"/>
        </w:rPr>
        <w:t xml:space="preserve"> </w:t>
      </w:r>
      <w:r>
        <w:t>образа жизни,</w:t>
      </w:r>
      <w:r>
        <w:rPr>
          <w:spacing w:val="-6"/>
        </w:rPr>
        <w:t xml:space="preserve"> </w:t>
      </w:r>
      <w:r>
        <w:t>ответственного</w:t>
      </w:r>
      <w:r>
        <w:rPr>
          <w:spacing w:val="-3"/>
        </w:rPr>
        <w:t xml:space="preserve"> </w:t>
      </w:r>
      <w:r>
        <w:t>отношения к своему здоровью;</w:t>
      </w:r>
    </w:p>
    <w:p w:rsidR="00231C6E" w:rsidRDefault="00FC4929">
      <w:pPr>
        <w:pStyle w:val="a5"/>
        <w:spacing w:line="242" w:lineRule="auto"/>
        <w:ind w:right="842" w:firstLine="480"/>
      </w:pPr>
      <w:r>
        <w:t xml:space="preserve">потребность в физическом совершенствовании, занятиях спортивно-оздоровительной </w:t>
      </w:r>
      <w:r>
        <w:rPr>
          <w:spacing w:val="-2"/>
        </w:rPr>
        <w:t>деятельностью;</w:t>
      </w:r>
    </w:p>
    <w:p w:rsidR="00231C6E" w:rsidRDefault="00FC4929">
      <w:pPr>
        <w:pStyle w:val="a5"/>
        <w:ind w:right="844" w:firstLine="480"/>
      </w:pPr>
      <w:r>
        <w:t>активное</w:t>
      </w:r>
      <w:r>
        <w:rPr>
          <w:spacing w:val="-12"/>
        </w:rPr>
        <w:t xml:space="preserve"> </w:t>
      </w:r>
      <w:r>
        <w:t>неприятие</w:t>
      </w:r>
      <w:r>
        <w:rPr>
          <w:spacing w:val="-12"/>
        </w:rPr>
        <w:t xml:space="preserve"> </w:t>
      </w:r>
      <w:r>
        <w:t>вредных</w:t>
      </w:r>
      <w:r>
        <w:rPr>
          <w:spacing w:val="-14"/>
        </w:rPr>
        <w:t xml:space="preserve"> </w:t>
      </w:r>
      <w:r>
        <w:t>привычек</w:t>
      </w:r>
      <w:r>
        <w:rPr>
          <w:spacing w:val="-7"/>
        </w:rPr>
        <w:t xml:space="preserve"> </w:t>
      </w:r>
      <w:r>
        <w:t>и</w:t>
      </w:r>
      <w:r>
        <w:rPr>
          <w:spacing w:val="-10"/>
        </w:rPr>
        <w:t xml:space="preserve"> </w:t>
      </w:r>
      <w:r>
        <w:t>иных</w:t>
      </w:r>
      <w:r>
        <w:rPr>
          <w:spacing w:val="-14"/>
        </w:rPr>
        <w:t xml:space="preserve"> </w:t>
      </w:r>
      <w:r>
        <w:t>форм</w:t>
      </w:r>
      <w:r>
        <w:rPr>
          <w:spacing w:val="-9"/>
        </w:rPr>
        <w:t xml:space="preserve"> </w:t>
      </w:r>
      <w:r>
        <w:t>причинения</w:t>
      </w:r>
      <w:r>
        <w:rPr>
          <w:spacing w:val="-11"/>
        </w:rPr>
        <w:t xml:space="preserve"> </w:t>
      </w:r>
      <w:r>
        <w:t>вреда</w:t>
      </w:r>
      <w:r>
        <w:rPr>
          <w:spacing w:val="-7"/>
        </w:rPr>
        <w:t xml:space="preserve"> </w:t>
      </w:r>
      <w:r>
        <w:t>физическому</w:t>
      </w:r>
      <w:r>
        <w:rPr>
          <w:spacing w:val="-6"/>
        </w:rPr>
        <w:t xml:space="preserve"> </w:t>
      </w:r>
      <w:r>
        <w:t>и психическому здоровью, в том числе с соответствующей оценкой поведения и поступков литературных героев;</w:t>
      </w:r>
    </w:p>
    <w:p w:rsidR="00231C6E" w:rsidRDefault="00FC4929" w:rsidP="0044230C">
      <w:pPr>
        <w:pStyle w:val="a8"/>
        <w:numPr>
          <w:ilvl w:val="0"/>
          <w:numId w:val="81"/>
        </w:numPr>
        <w:tabs>
          <w:tab w:val="left" w:pos="1876"/>
        </w:tabs>
        <w:spacing w:line="275" w:lineRule="exact"/>
        <w:ind w:left="1876" w:hanging="262"/>
        <w:rPr>
          <w:sz w:val="24"/>
        </w:rPr>
      </w:pPr>
      <w:r>
        <w:rPr>
          <w:sz w:val="24"/>
        </w:rPr>
        <w:t>трудового</w:t>
      </w:r>
      <w:r>
        <w:rPr>
          <w:spacing w:val="-4"/>
          <w:sz w:val="24"/>
        </w:rPr>
        <w:t xml:space="preserve"> </w:t>
      </w:r>
      <w:r>
        <w:rPr>
          <w:spacing w:val="-2"/>
          <w:sz w:val="24"/>
        </w:rPr>
        <w:t>воспитания:</w:t>
      </w:r>
    </w:p>
    <w:p w:rsidR="00231C6E" w:rsidRDefault="00FC4929">
      <w:pPr>
        <w:pStyle w:val="a5"/>
        <w:ind w:right="842" w:firstLine="480"/>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31C6E" w:rsidRDefault="00FC4929">
      <w:pPr>
        <w:pStyle w:val="a5"/>
        <w:ind w:right="841" w:firstLine="48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231C6E" w:rsidRDefault="00FC4929">
      <w:pPr>
        <w:pStyle w:val="a5"/>
        <w:ind w:right="854" w:firstLine="480"/>
      </w:pPr>
      <w:r>
        <w:t>интерес к различным сферам профессиональной деятельности, умение совершать осознанный</w:t>
      </w:r>
      <w:r>
        <w:rPr>
          <w:spacing w:val="-2"/>
        </w:rPr>
        <w:t xml:space="preserve"> </w:t>
      </w:r>
      <w:r>
        <w:t>выбор будущей профессии и реализовывать собственные</w:t>
      </w:r>
      <w:r>
        <w:rPr>
          <w:spacing w:val="-4"/>
        </w:rPr>
        <w:t xml:space="preserve"> </w:t>
      </w:r>
      <w:r>
        <w:t>жизненные планы,</w:t>
      </w:r>
      <w:r>
        <w:rPr>
          <w:spacing w:val="-1"/>
        </w:rPr>
        <w:t xml:space="preserve"> </w:t>
      </w:r>
      <w:r>
        <w:t>в том числе ориентируясь на поступки литературных героев;</w:t>
      </w:r>
    </w:p>
    <w:p w:rsidR="00231C6E" w:rsidRDefault="00FC4929">
      <w:pPr>
        <w:pStyle w:val="a5"/>
        <w:spacing w:line="237" w:lineRule="auto"/>
        <w:ind w:right="855" w:firstLine="480"/>
      </w:pPr>
      <w:r>
        <w:t>готовность и способность к образованию и самообразованию, к продуктивной читательской деятельности на протяжении всей жизни;</w:t>
      </w:r>
    </w:p>
    <w:p w:rsidR="00231C6E" w:rsidRDefault="00FC4929" w:rsidP="0044230C">
      <w:pPr>
        <w:pStyle w:val="a8"/>
        <w:numPr>
          <w:ilvl w:val="0"/>
          <w:numId w:val="81"/>
        </w:numPr>
        <w:tabs>
          <w:tab w:val="left" w:pos="1876"/>
        </w:tabs>
        <w:spacing w:line="275" w:lineRule="exact"/>
        <w:ind w:left="1876" w:hanging="262"/>
        <w:rPr>
          <w:sz w:val="24"/>
        </w:rPr>
      </w:pPr>
      <w:r>
        <w:rPr>
          <w:sz w:val="24"/>
        </w:rPr>
        <w:t>экологического</w:t>
      </w:r>
      <w:r>
        <w:rPr>
          <w:spacing w:val="-12"/>
          <w:sz w:val="24"/>
        </w:rPr>
        <w:t xml:space="preserve"> </w:t>
      </w:r>
      <w:r>
        <w:rPr>
          <w:spacing w:val="-2"/>
          <w:sz w:val="24"/>
        </w:rPr>
        <w:t>воспитания:</w:t>
      </w:r>
    </w:p>
    <w:p w:rsidR="00231C6E" w:rsidRDefault="00FC4929">
      <w:pPr>
        <w:pStyle w:val="a5"/>
        <w:ind w:right="844" w:firstLine="480"/>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w:t>
      </w:r>
      <w:r>
        <w:rPr>
          <w:spacing w:val="-2"/>
        </w:rPr>
        <w:t>литературе;</w:t>
      </w:r>
    </w:p>
    <w:p w:rsidR="00231C6E" w:rsidRDefault="00FC4929">
      <w:pPr>
        <w:pStyle w:val="a5"/>
        <w:spacing w:line="242" w:lineRule="auto"/>
        <w:ind w:right="850" w:firstLine="480"/>
      </w:pPr>
      <w:r>
        <w:t>планирование</w:t>
      </w:r>
      <w:r>
        <w:rPr>
          <w:spacing w:val="-7"/>
        </w:rPr>
        <w:t xml:space="preserve"> </w:t>
      </w:r>
      <w:r>
        <w:t>и</w:t>
      </w:r>
      <w:r>
        <w:rPr>
          <w:spacing w:val="-10"/>
        </w:rPr>
        <w:t xml:space="preserve"> </w:t>
      </w:r>
      <w:r>
        <w:t>осуществление</w:t>
      </w:r>
      <w:r>
        <w:rPr>
          <w:spacing w:val="-2"/>
        </w:rPr>
        <w:t xml:space="preserve"> </w:t>
      </w:r>
      <w:r>
        <w:t>действий</w:t>
      </w:r>
      <w:r>
        <w:rPr>
          <w:spacing w:val="-5"/>
        </w:rPr>
        <w:t xml:space="preserve"> </w:t>
      </w:r>
      <w:r>
        <w:t>в</w:t>
      </w:r>
      <w:r>
        <w:rPr>
          <w:spacing w:val="-9"/>
        </w:rPr>
        <w:t xml:space="preserve"> </w:t>
      </w:r>
      <w:r>
        <w:t>окружающей</w:t>
      </w:r>
      <w:r>
        <w:rPr>
          <w:spacing w:val="-1"/>
        </w:rPr>
        <w:t xml:space="preserve"> </w:t>
      </w:r>
      <w:r>
        <w:t>среде</w:t>
      </w:r>
      <w:r>
        <w:rPr>
          <w:spacing w:val="-2"/>
        </w:rPr>
        <w:t xml:space="preserve"> </w:t>
      </w:r>
      <w:r>
        <w:t>на</w:t>
      </w:r>
      <w:r>
        <w:rPr>
          <w:spacing w:val="-7"/>
        </w:rPr>
        <w:t xml:space="preserve"> </w:t>
      </w:r>
      <w:r>
        <w:t>основе</w:t>
      </w:r>
      <w:r>
        <w:rPr>
          <w:spacing w:val="-7"/>
        </w:rPr>
        <w:t xml:space="preserve"> </w:t>
      </w:r>
      <w:r>
        <w:t>знания</w:t>
      </w:r>
      <w:r>
        <w:rPr>
          <w:spacing w:val="-6"/>
        </w:rPr>
        <w:t xml:space="preserve"> </w:t>
      </w:r>
      <w:r>
        <w:t>целей устойчивого развития человечества, с учетом осмысления опыта литературных героев;</w:t>
      </w:r>
    </w:p>
    <w:p w:rsidR="00231C6E" w:rsidRDefault="00FC4929">
      <w:pPr>
        <w:pStyle w:val="a5"/>
        <w:ind w:right="850" w:firstLine="480"/>
      </w:pPr>
      <w: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w:t>
      </w:r>
      <w:r>
        <w:lastRenderedPageBreak/>
        <w:t>экологические последствия предпринимаемых действий, предотвращать их;</w:t>
      </w:r>
    </w:p>
    <w:p w:rsidR="00231C6E" w:rsidRDefault="00FC4929">
      <w:pPr>
        <w:pStyle w:val="a5"/>
        <w:ind w:right="852" w:firstLine="480"/>
      </w:pPr>
      <w: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w:t>
      </w:r>
      <w:r>
        <w:rPr>
          <w:spacing w:val="-2"/>
        </w:rPr>
        <w:t>России;</w:t>
      </w:r>
    </w:p>
    <w:p w:rsidR="00231C6E" w:rsidRDefault="00FC4929" w:rsidP="0044230C">
      <w:pPr>
        <w:pStyle w:val="a8"/>
        <w:numPr>
          <w:ilvl w:val="0"/>
          <w:numId w:val="81"/>
        </w:numPr>
        <w:tabs>
          <w:tab w:val="left" w:pos="1876"/>
        </w:tabs>
        <w:spacing w:line="274" w:lineRule="exact"/>
        <w:ind w:left="1876" w:hanging="262"/>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231C6E" w:rsidRDefault="00231C6E">
      <w:pPr>
        <w:pStyle w:val="a8"/>
        <w:spacing w:line="274" w:lineRule="exact"/>
        <w:rPr>
          <w:sz w:val="24"/>
        </w:rPr>
        <w:sectPr w:rsidR="00231C6E" w:rsidSect="006C6F5F">
          <w:pgSz w:w="11910" w:h="16390"/>
          <w:pgMar w:top="1060" w:right="227" w:bottom="280" w:left="566" w:header="720" w:footer="720" w:gutter="0"/>
          <w:cols w:space="720"/>
        </w:sectPr>
      </w:pPr>
    </w:p>
    <w:p w:rsidR="00231C6E" w:rsidRDefault="00FC4929">
      <w:pPr>
        <w:pStyle w:val="a5"/>
        <w:spacing w:before="62"/>
        <w:ind w:right="847" w:firstLine="480"/>
      </w:pPr>
      <w:r>
        <w:lastRenderedPageBreak/>
        <w:t>сформированность</w:t>
      </w:r>
      <w:r>
        <w:rPr>
          <w:spacing w:val="-15"/>
        </w:rPr>
        <w:t xml:space="preserve"> </w:t>
      </w:r>
      <w:r>
        <w:t>мировоззрения,</w:t>
      </w:r>
      <w:r>
        <w:rPr>
          <w:spacing w:val="-14"/>
        </w:rPr>
        <w:t xml:space="preserve"> </w:t>
      </w:r>
      <w:r>
        <w:t>соответствующего</w:t>
      </w:r>
      <w:r>
        <w:rPr>
          <w:spacing w:val="-7"/>
        </w:rPr>
        <w:t xml:space="preserve"> </w:t>
      </w:r>
      <w:r>
        <w:t>современному</w:t>
      </w:r>
      <w:r>
        <w:rPr>
          <w:spacing w:val="-15"/>
        </w:rPr>
        <w:t xml:space="preserve"> </w:t>
      </w:r>
      <w:r>
        <w:t>уровню</w:t>
      </w:r>
      <w:r>
        <w:rPr>
          <w:spacing w:val="-15"/>
        </w:rPr>
        <w:t xml:space="preserve"> </w:t>
      </w:r>
      <w:r>
        <w:t>развития науки и общественной практики, основанного на диалоге культур, способствующего осознанию своего места в поликультурном мире;</w:t>
      </w:r>
    </w:p>
    <w:p w:rsidR="00231C6E" w:rsidRDefault="00FC4929">
      <w:pPr>
        <w:pStyle w:val="a5"/>
        <w:spacing w:before="3"/>
        <w:ind w:right="849" w:firstLine="480"/>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31C6E" w:rsidRDefault="00FC4929">
      <w:pPr>
        <w:pStyle w:val="a5"/>
        <w:ind w:right="858" w:firstLine="480"/>
      </w:pPr>
      <w: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w:t>
      </w:r>
      <w:r>
        <w:rPr>
          <w:spacing w:val="-2"/>
        </w:rPr>
        <w:t>темы.</w:t>
      </w:r>
    </w:p>
    <w:p w:rsidR="00231C6E" w:rsidRDefault="00FC4929" w:rsidP="0044230C">
      <w:pPr>
        <w:pStyle w:val="a8"/>
        <w:numPr>
          <w:ilvl w:val="2"/>
          <w:numId w:val="84"/>
        </w:numPr>
        <w:tabs>
          <w:tab w:val="left" w:pos="2408"/>
        </w:tabs>
        <w:spacing w:before="1"/>
        <w:ind w:right="849" w:firstLine="480"/>
        <w:rPr>
          <w:sz w:val="24"/>
        </w:rPr>
      </w:pPr>
      <w:r>
        <w:rPr>
          <w:sz w:val="24"/>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w:t>
      </w:r>
      <w:r>
        <w:rPr>
          <w:spacing w:val="-2"/>
          <w:sz w:val="24"/>
        </w:rPr>
        <w:t>сформированность:</w:t>
      </w:r>
    </w:p>
    <w:p w:rsidR="00231C6E" w:rsidRDefault="00FC4929">
      <w:pPr>
        <w:pStyle w:val="a5"/>
        <w:spacing w:before="2" w:line="237" w:lineRule="auto"/>
        <w:ind w:right="855" w:firstLine="480"/>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31C6E" w:rsidRDefault="00FC4929">
      <w:pPr>
        <w:pStyle w:val="a5"/>
        <w:spacing w:before="4"/>
        <w:ind w:right="851" w:firstLine="480"/>
      </w:pPr>
      <w:r>
        <w:t>саморегулирования, включающего самоконтроль, умение принимать</w:t>
      </w:r>
      <w:r>
        <w:rPr>
          <w:spacing w:val="-4"/>
        </w:rPr>
        <w:t xml:space="preserve"> </w:t>
      </w:r>
      <w:r>
        <w:t>ответственность за</w:t>
      </w:r>
      <w:r>
        <w:rPr>
          <w:spacing w:val="-3"/>
        </w:rPr>
        <w:t xml:space="preserve"> </w:t>
      </w:r>
      <w:r>
        <w:t>свое</w:t>
      </w:r>
      <w:r>
        <w:rPr>
          <w:spacing w:val="-3"/>
        </w:rPr>
        <w:t xml:space="preserve"> </w:t>
      </w:r>
      <w:r>
        <w:t>поведение, способность</w:t>
      </w:r>
      <w:r>
        <w:rPr>
          <w:spacing w:val="-1"/>
        </w:rPr>
        <w:t xml:space="preserve"> </w:t>
      </w:r>
      <w:r>
        <w:t>адаптироваться</w:t>
      </w:r>
      <w:r>
        <w:rPr>
          <w:spacing w:val="-7"/>
        </w:rPr>
        <w:t xml:space="preserve"> </w:t>
      </w:r>
      <w:r>
        <w:t>к</w:t>
      </w:r>
      <w:r>
        <w:rPr>
          <w:spacing w:val="-4"/>
        </w:rPr>
        <w:t xml:space="preserve"> </w:t>
      </w:r>
      <w:r>
        <w:t>эмоциональным</w:t>
      </w:r>
      <w:r>
        <w:rPr>
          <w:spacing w:val="-1"/>
        </w:rPr>
        <w:t xml:space="preserve"> </w:t>
      </w:r>
      <w:r>
        <w:t>изменениям</w:t>
      </w:r>
      <w:r>
        <w:rPr>
          <w:spacing w:val="-1"/>
        </w:rPr>
        <w:t xml:space="preserve"> </w:t>
      </w:r>
      <w:r>
        <w:t>и</w:t>
      </w:r>
      <w:r>
        <w:rPr>
          <w:spacing w:val="-6"/>
        </w:rPr>
        <w:t xml:space="preserve"> </w:t>
      </w:r>
      <w:r>
        <w:t>проявлять гибкость, быть открытым новому;</w:t>
      </w:r>
    </w:p>
    <w:p w:rsidR="00231C6E" w:rsidRDefault="00FC4929">
      <w:pPr>
        <w:pStyle w:val="a5"/>
        <w:spacing w:line="242" w:lineRule="auto"/>
        <w:ind w:right="861" w:firstLine="48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1C6E" w:rsidRDefault="00FC4929">
      <w:pPr>
        <w:pStyle w:val="a5"/>
        <w:ind w:right="851" w:firstLine="480"/>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231C6E" w:rsidRDefault="00FC4929">
      <w:pPr>
        <w:pStyle w:val="a5"/>
        <w:ind w:right="850" w:firstLine="480"/>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31C6E" w:rsidRDefault="00FC4929" w:rsidP="0044230C">
      <w:pPr>
        <w:pStyle w:val="a8"/>
        <w:numPr>
          <w:ilvl w:val="2"/>
          <w:numId w:val="84"/>
        </w:numPr>
        <w:tabs>
          <w:tab w:val="left" w:pos="2360"/>
        </w:tabs>
        <w:ind w:right="848" w:firstLine="480"/>
        <w:rPr>
          <w:sz w:val="24"/>
        </w:rPr>
      </w:pPr>
      <w:r>
        <w:rPr>
          <w:sz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1C6E" w:rsidRDefault="00FC4929" w:rsidP="0044230C">
      <w:pPr>
        <w:pStyle w:val="a8"/>
        <w:numPr>
          <w:ilvl w:val="3"/>
          <w:numId w:val="84"/>
        </w:numPr>
        <w:tabs>
          <w:tab w:val="left" w:pos="2614"/>
        </w:tabs>
        <w:spacing w:line="242" w:lineRule="auto"/>
        <w:ind w:left="1133" w:right="853" w:firstLine="48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231C6E" w:rsidRDefault="00FC4929">
      <w:pPr>
        <w:pStyle w:val="a5"/>
        <w:spacing w:line="242" w:lineRule="auto"/>
        <w:ind w:right="855" w:firstLine="480"/>
      </w:pPr>
      <w:r>
        <w:t>самостоятельно формулировать и актуализировать проблему, заложенную в художественном произведении, рассматривать ее всесторонне;</w:t>
      </w:r>
    </w:p>
    <w:p w:rsidR="00231C6E" w:rsidRDefault="00FC4929">
      <w:pPr>
        <w:pStyle w:val="a5"/>
        <w:ind w:right="854" w:firstLine="480"/>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31C6E" w:rsidRDefault="00FC4929">
      <w:pPr>
        <w:pStyle w:val="a5"/>
        <w:spacing w:line="237" w:lineRule="auto"/>
        <w:ind w:left="1614" w:right="853"/>
      </w:pPr>
      <w:r>
        <w:t>определять цели деятельности, задавать параметры и критерии их достижения; выявлять</w:t>
      </w:r>
      <w:r>
        <w:rPr>
          <w:spacing w:val="18"/>
        </w:rPr>
        <w:t xml:space="preserve"> </w:t>
      </w:r>
      <w:r>
        <w:t>закономерности</w:t>
      </w:r>
      <w:r>
        <w:rPr>
          <w:spacing w:val="20"/>
        </w:rPr>
        <w:t xml:space="preserve"> </w:t>
      </w:r>
      <w:r>
        <w:t>и</w:t>
      </w:r>
      <w:r>
        <w:rPr>
          <w:spacing w:val="14"/>
        </w:rPr>
        <w:t xml:space="preserve"> </w:t>
      </w:r>
      <w:r>
        <w:t>противоречия</w:t>
      </w:r>
      <w:r>
        <w:rPr>
          <w:spacing w:val="12"/>
        </w:rPr>
        <w:t xml:space="preserve"> </w:t>
      </w:r>
      <w:r>
        <w:t>в</w:t>
      </w:r>
      <w:r>
        <w:rPr>
          <w:spacing w:val="20"/>
        </w:rPr>
        <w:t xml:space="preserve"> </w:t>
      </w:r>
      <w:r>
        <w:t>рассматриваемых</w:t>
      </w:r>
      <w:r>
        <w:rPr>
          <w:spacing w:val="18"/>
        </w:rPr>
        <w:t xml:space="preserve"> </w:t>
      </w:r>
      <w:r>
        <w:t>явлениях,</w:t>
      </w:r>
      <w:r>
        <w:rPr>
          <w:spacing w:val="19"/>
        </w:rPr>
        <w:t xml:space="preserve"> </w:t>
      </w:r>
      <w:r>
        <w:t>в</w:t>
      </w:r>
      <w:r>
        <w:rPr>
          <w:spacing w:val="20"/>
        </w:rPr>
        <w:t xml:space="preserve"> </w:t>
      </w:r>
      <w:r>
        <w:t>том</w:t>
      </w:r>
      <w:r>
        <w:rPr>
          <w:spacing w:val="20"/>
        </w:rPr>
        <w:t xml:space="preserve"> </w:t>
      </w:r>
      <w:r>
        <w:rPr>
          <w:spacing w:val="-2"/>
        </w:rPr>
        <w:t>числе</w:t>
      </w:r>
    </w:p>
    <w:p w:rsidR="00231C6E" w:rsidRDefault="00FC4929">
      <w:pPr>
        <w:pStyle w:val="a5"/>
        <w:spacing w:line="237" w:lineRule="auto"/>
        <w:ind w:right="844"/>
      </w:pPr>
      <w:r>
        <w:t xml:space="preserve">при изучении литературных произведений, направлений, фактов историко-литературного </w:t>
      </w:r>
      <w:r>
        <w:rPr>
          <w:spacing w:val="-2"/>
        </w:rPr>
        <w:t>процесса;</w:t>
      </w:r>
    </w:p>
    <w:p w:rsidR="00231C6E" w:rsidRDefault="00FC4929">
      <w:pPr>
        <w:pStyle w:val="a5"/>
        <w:spacing w:line="237" w:lineRule="auto"/>
        <w:ind w:firstLine="480"/>
        <w:jc w:val="left"/>
      </w:pPr>
      <w:r>
        <w:t>разрабатывать план решения</w:t>
      </w:r>
      <w:r>
        <w:rPr>
          <w:spacing w:val="-4"/>
        </w:rPr>
        <w:t xml:space="preserve"> </w:t>
      </w:r>
      <w:r>
        <w:t>проблемы</w:t>
      </w:r>
      <w:r>
        <w:rPr>
          <w:spacing w:val="-2"/>
        </w:rPr>
        <w:t xml:space="preserve"> </w:t>
      </w:r>
      <w:r>
        <w:t>с</w:t>
      </w:r>
      <w:r>
        <w:rPr>
          <w:spacing w:val="-5"/>
        </w:rPr>
        <w:t xml:space="preserve"> </w:t>
      </w:r>
      <w:r>
        <w:t>учетом анализа</w:t>
      </w:r>
      <w:r>
        <w:rPr>
          <w:spacing w:val="-1"/>
        </w:rPr>
        <w:t xml:space="preserve"> </w:t>
      </w:r>
      <w:r>
        <w:t>имеющихся</w:t>
      </w:r>
      <w:r>
        <w:rPr>
          <w:spacing w:val="-1"/>
        </w:rPr>
        <w:t xml:space="preserve"> </w:t>
      </w:r>
      <w:r>
        <w:t>материальных</w:t>
      </w:r>
      <w:r>
        <w:rPr>
          <w:spacing w:val="-4"/>
        </w:rPr>
        <w:t xml:space="preserve"> </w:t>
      </w:r>
      <w:r>
        <w:t>и нематериальных ресурсов;</w:t>
      </w:r>
    </w:p>
    <w:p w:rsidR="00231C6E" w:rsidRDefault="00FC4929">
      <w:pPr>
        <w:pStyle w:val="a5"/>
        <w:spacing w:before="5" w:line="237" w:lineRule="auto"/>
        <w:ind w:right="846" w:firstLine="480"/>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80"/>
        </w:rPr>
        <w:t xml:space="preserve"> </w:t>
      </w:r>
      <w:r>
        <w:t>соответствие</w:t>
      </w:r>
      <w:r>
        <w:rPr>
          <w:spacing w:val="80"/>
        </w:rPr>
        <w:t xml:space="preserve"> </w:t>
      </w:r>
      <w:r>
        <w:t>результатов</w:t>
      </w:r>
      <w:r>
        <w:rPr>
          <w:spacing w:val="40"/>
        </w:rPr>
        <w:t xml:space="preserve"> </w:t>
      </w:r>
      <w:r>
        <w:t>целям,</w:t>
      </w:r>
      <w:r>
        <w:rPr>
          <w:spacing w:val="40"/>
        </w:rPr>
        <w:t xml:space="preserve"> </w:t>
      </w:r>
      <w:r>
        <w:t>оценивать риски последствий деятельности;</w:t>
      </w:r>
    </w:p>
    <w:p w:rsidR="00231C6E" w:rsidRDefault="00FC4929">
      <w:pPr>
        <w:pStyle w:val="a5"/>
        <w:tabs>
          <w:tab w:val="left" w:pos="3479"/>
          <w:tab w:val="left" w:pos="3810"/>
          <w:tab w:val="left" w:pos="5114"/>
          <w:tab w:val="left" w:pos="6332"/>
          <w:tab w:val="left" w:pos="7469"/>
          <w:tab w:val="left" w:pos="8764"/>
          <w:tab w:val="left" w:pos="10361"/>
        </w:tabs>
        <w:spacing w:before="6" w:line="237" w:lineRule="auto"/>
        <w:ind w:right="846" w:firstLine="480"/>
        <w:jc w:val="left"/>
      </w:pPr>
      <w:r>
        <w:rPr>
          <w:spacing w:val="-2"/>
        </w:rPr>
        <w:t>координировать</w:t>
      </w:r>
      <w:r>
        <w:tab/>
      </w:r>
      <w:r>
        <w:rPr>
          <w:spacing w:val="-10"/>
        </w:rPr>
        <w:t>и</w:t>
      </w:r>
      <w:r>
        <w:tab/>
      </w:r>
      <w:r>
        <w:rPr>
          <w:spacing w:val="-2"/>
        </w:rPr>
        <w:t>выполнять</w:t>
      </w:r>
      <w:r>
        <w:tab/>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 в том числе при выполнении проектов по литературе;</w:t>
      </w:r>
    </w:p>
    <w:p w:rsidR="00231C6E" w:rsidRDefault="00FC4929">
      <w:pPr>
        <w:pStyle w:val="a5"/>
        <w:spacing w:before="6" w:line="237" w:lineRule="auto"/>
        <w:ind w:firstLine="480"/>
        <w:jc w:val="left"/>
      </w:pPr>
      <w:r>
        <w:lastRenderedPageBreak/>
        <w:t>развивать креативное мышление при решении</w:t>
      </w:r>
      <w:r>
        <w:rPr>
          <w:spacing w:val="-1"/>
        </w:rPr>
        <w:t xml:space="preserve"> </w:t>
      </w:r>
      <w:r>
        <w:t>жизненных проблем с использованием собственного читательского опыта.</w:t>
      </w:r>
    </w:p>
    <w:p w:rsidR="00231C6E" w:rsidRDefault="00FC4929" w:rsidP="0044230C">
      <w:pPr>
        <w:pStyle w:val="a8"/>
        <w:numPr>
          <w:ilvl w:val="3"/>
          <w:numId w:val="84"/>
        </w:numPr>
        <w:tabs>
          <w:tab w:val="left" w:pos="2504"/>
        </w:tabs>
        <w:spacing w:before="5" w:line="237" w:lineRule="auto"/>
        <w:ind w:left="1133" w:right="844" w:firstLine="480"/>
        <w:rPr>
          <w:sz w:val="24"/>
        </w:rPr>
      </w:pPr>
      <w:r>
        <w:rPr>
          <w:sz w:val="24"/>
        </w:rPr>
        <w:t>У</w:t>
      </w:r>
      <w:r>
        <w:rPr>
          <w:spacing w:val="-19"/>
          <w:sz w:val="24"/>
        </w:rPr>
        <w:t xml:space="preserve"> </w:t>
      </w:r>
      <w:r>
        <w:rPr>
          <w:sz w:val="24"/>
        </w:rPr>
        <w:t>обучающегося</w:t>
      </w:r>
      <w:r>
        <w:rPr>
          <w:spacing w:val="-15"/>
          <w:sz w:val="24"/>
        </w:rPr>
        <w:t xml:space="preserve"> </w:t>
      </w:r>
      <w:r>
        <w:rPr>
          <w:sz w:val="24"/>
        </w:rPr>
        <w:t>будут</w:t>
      </w:r>
      <w:r>
        <w:rPr>
          <w:spacing w:val="-15"/>
          <w:sz w:val="24"/>
        </w:rPr>
        <w:t xml:space="preserve"> </w:t>
      </w:r>
      <w:r>
        <w:rPr>
          <w:sz w:val="24"/>
        </w:rPr>
        <w:t>сформированы</w:t>
      </w:r>
      <w:r>
        <w:rPr>
          <w:spacing w:val="-16"/>
          <w:sz w:val="24"/>
        </w:rPr>
        <w:t xml:space="preserve"> </w:t>
      </w:r>
      <w:r>
        <w:rPr>
          <w:sz w:val="24"/>
        </w:rPr>
        <w:t>следующие</w:t>
      </w:r>
      <w:r>
        <w:rPr>
          <w:spacing w:val="-15"/>
          <w:sz w:val="24"/>
        </w:rPr>
        <w:t xml:space="preserve"> </w:t>
      </w:r>
      <w:r>
        <w:rPr>
          <w:sz w:val="24"/>
        </w:rPr>
        <w:t>базовые</w:t>
      </w:r>
      <w:r>
        <w:rPr>
          <w:spacing w:val="-18"/>
          <w:sz w:val="24"/>
        </w:rPr>
        <w:t xml:space="preserve"> </w:t>
      </w:r>
      <w:r>
        <w:rPr>
          <w:sz w:val="24"/>
        </w:rPr>
        <w:t>исследовательские действия как часть познавательных универсальных учебных действий:</w:t>
      </w:r>
    </w:p>
    <w:p w:rsidR="00231C6E" w:rsidRDefault="00FC4929">
      <w:pPr>
        <w:pStyle w:val="a5"/>
        <w:tabs>
          <w:tab w:val="left" w:pos="2946"/>
          <w:tab w:val="left" w:pos="4371"/>
          <w:tab w:val="left" w:pos="5699"/>
          <w:tab w:val="left" w:pos="7220"/>
          <w:tab w:val="left" w:pos="8408"/>
          <w:tab w:val="left" w:pos="8830"/>
        </w:tabs>
        <w:spacing w:before="6" w:line="237" w:lineRule="auto"/>
        <w:ind w:right="842" w:firstLine="480"/>
        <w:jc w:val="left"/>
      </w:pPr>
      <w:r>
        <w:t>владеть</w:t>
      </w:r>
      <w:r>
        <w:rPr>
          <w:spacing w:val="40"/>
        </w:rPr>
        <w:t xml:space="preserve"> </w:t>
      </w:r>
      <w:r>
        <w:t>навыками</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w:t>
      </w:r>
      <w:r>
        <w:rPr>
          <w:spacing w:val="40"/>
        </w:rPr>
        <w:t xml:space="preserve"> </w:t>
      </w:r>
      <w:r>
        <w:t>на</w:t>
      </w:r>
      <w:r>
        <w:rPr>
          <w:spacing w:val="40"/>
        </w:rPr>
        <w:t xml:space="preserve"> </w:t>
      </w:r>
      <w:r>
        <w:t xml:space="preserve">основе </w:t>
      </w:r>
      <w:r>
        <w:rPr>
          <w:spacing w:val="-2"/>
        </w:rPr>
        <w:t>литературного</w:t>
      </w:r>
      <w:r>
        <w:tab/>
      </w:r>
      <w:r>
        <w:rPr>
          <w:spacing w:val="-2"/>
        </w:rPr>
        <w:t>материала,</w:t>
      </w:r>
      <w:r>
        <w:tab/>
      </w:r>
      <w:r>
        <w:rPr>
          <w:spacing w:val="-2"/>
        </w:rPr>
        <w:t>навыками</w:t>
      </w:r>
      <w:r>
        <w:tab/>
      </w:r>
      <w:r>
        <w:rPr>
          <w:spacing w:val="-2"/>
        </w:rPr>
        <w:t>разрешения</w:t>
      </w:r>
      <w:r>
        <w:tab/>
      </w:r>
      <w:r>
        <w:rPr>
          <w:spacing w:val="-2"/>
        </w:rPr>
        <w:t>проблем</w:t>
      </w:r>
      <w:r>
        <w:tab/>
      </w:r>
      <w:r>
        <w:rPr>
          <w:spacing w:val="-10"/>
        </w:rPr>
        <w:t>с</w:t>
      </w:r>
      <w:r>
        <w:tab/>
      </w:r>
      <w:r>
        <w:rPr>
          <w:spacing w:val="-2"/>
        </w:rPr>
        <w:t>использованием</w:t>
      </w:r>
    </w:p>
    <w:p w:rsidR="00231C6E" w:rsidRDefault="00231C6E">
      <w:pPr>
        <w:pStyle w:val="a5"/>
        <w:spacing w:line="237" w:lineRule="auto"/>
        <w:jc w:val="left"/>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51"/>
      </w:pPr>
      <w:r>
        <w:lastRenderedPageBreak/>
        <w:t>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31C6E" w:rsidRDefault="00FC4929">
      <w:pPr>
        <w:pStyle w:val="a5"/>
        <w:ind w:right="854" w:firstLine="480"/>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231C6E" w:rsidRDefault="00FC4929">
      <w:pPr>
        <w:pStyle w:val="a5"/>
        <w:spacing w:line="237" w:lineRule="auto"/>
        <w:ind w:right="852" w:firstLine="480"/>
      </w:pPr>
      <w:r>
        <w:t>формирование научного типа мышления, владение научной терминологией, ключевыми понятиями и методами современного литературоведения;</w:t>
      </w:r>
    </w:p>
    <w:p w:rsidR="00231C6E" w:rsidRDefault="00FC4929">
      <w:pPr>
        <w:pStyle w:val="a5"/>
        <w:spacing w:before="6" w:line="237" w:lineRule="auto"/>
        <w:ind w:right="851" w:firstLine="480"/>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31C6E" w:rsidRDefault="00FC4929">
      <w:pPr>
        <w:pStyle w:val="a5"/>
        <w:spacing w:before="3"/>
        <w:ind w:right="854" w:firstLine="480"/>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231C6E" w:rsidRDefault="00FC4929">
      <w:pPr>
        <w:pStyle w:val="a5"/>
        <w:spacing w:line="242" w:lineRule="auto"/>
        <w:ind w:right="856" w:firstLine="48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1C6E" w:rsidRDefault="00FC4929">
      <w:pPr>
        <w:pStyle w:val="a5"/>
        <w:spacing w:line="242" w:lineRule="auto"/>
        <w:ind w:right="855" w:firstLine="480"/>
      </w:pPr>
      <w:r>
        <w:t xml:space="preserve">давать оценку новым ситуациям, оценивать приобретенный опыт, в том числе </w:t>
      </w:r>
      <w:r>
        <w:rPr>
          <w:spacing w:val="-2"/>
        </w:rPr>
        <w:t>читательский;</w:t>
      </w:r>
    </w:p>
    <w:p w:rsidR="00231C6E" w:rsidRDefault="00FC4929">
      <w:pPr>
        <w:pStyle w:val="a5"/>
        <w:spacing w:line="242" w:lineRule="auto"/>
        <w:ind w:right="850" w:firstLine="480"/>
      </w:pPr>
      <w:r>
        <w:t>осуществлять целенаправленный поиск переноса средств и способов действия в профессиональную среду;</w:t>
      </w:r>
    </w:p>
    <w:p w:rsidR="00231C6E" w:rsidRDefault="00FC4929">
      <w:pPr>
        <w:pStyle w:val="a5"/>
        <w:ind w:right="852" w:firstLine="480"/>
      </w:pPr>
      <w: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Pr>
          <w:spacing w:val="-2"/>
        </w:rPr>
        <w:t>жизнедеятельности;</w:t>
      </w:r>
    </w:p>
    <w:p w:rsidR="00231C6E" w:rsidRDefault="00FC4929">
      <w:pPr>
        <w:pStyle w:val="a5"/>
        <w:spacing w:line="275" w:lineRule="exact"/>
        <w:ind w:left="1614"/>
      </w:pPr>
      <w:r>
        <w:t>уметь</w:t>
      </w:r>
      <w:r>
        <w:rPr>
          <w:spacing w:val="-2"/>
        </w:rPr>
        <w:t xml:space="preserve"> </w:t>
      </w:r>
      <w:r>
        <w:t>интегрировать</w:t>
      </w:r>
      <w:r>
        <w:rPr>
          <w:spacing w:val="-5"/>
        </w:rPr>
        <w:t xml:space="preserve"> </w:t>
      </w:r>
      <w:r>
        <w:t>знания</w:t>
      </w:r>
      <w:r>
        <w:rPr>
          <w:spacing w:val="-7"/>
        </w:rPr>
        <w:t xml:space="preserve"> </w:t>
      </w:r>
      <w:r>
        <w:t>из</w:t>
      </w:r>
      <w:r>
        <w:rPr>
          <w:spacing w:val="-6"/>
        </w:rPr>
        <w:t xml:space="preserve"> </w:t>
      </w:r>
      <w:r>
        <w:t>разных</w:t>
      </w:r>
      <w:r>
        <w:rPr>
          <w:spacing w:val="-7"/>
        </w:rPr>
        <w:t xml:space="preserve"> </w:t>
      </w:r>
      <w:r>
        <w:t>предметных</w:t>
      </w:r>
      <w:r>
        <w:rPr>
          <w:spacing w:val="-6"/>
        </w:rPr>
        <w:t xml:space="preserve"> </w:t>
      </w:r>
      <w:r>
        <w:rPr>
          <w:spacing w:val="-2"/>
        </w:rPr>
        <w:t>областей;</w:t>
      </w:r>
    </w:p>
    <w:p w:rsidR="00231C6E" w:rsidRDefault="00FC4929">
      <w:pPr>
        <w:pStyle w:val="a5"/>
        <w:spacing w:line="242" w:lineRule="auto"/>
        <w:ind w:right="851" w:firstLine="480"/>
      </w:pPr>
      <w:r>
        <w:t>выдвигать новые идеи, предлагать оригинальные подходы и решения; ставить проблемы и задачи, допускающие альтернативные решения.</w:t>
      </w:r>
    </w:p>
    <w:p w:rsidR="00231C6E" w:rsidRDefault="00FC4929" w:rsidP="0044230C">
      <w:pPr>
        <w:pStyle w:val="a8"/>
        <w:numPr>
          <w:ilvl w:val="3"/>
          <w:numId w:val="84"/>
        </w:numPr>
        <w:tabs>
          <w:tab w:val="left" w:pos="2542"/>
        </w:tabs>
        <w:spacing w:line="242" w:lineRule="auto"/>
        <w:ind w:left="1133" w:right="853" w:firstLine="48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231C6E" w:rsidRDefault="00FC4929">
      <w:pPr>
        <w:pStyle w:val="a5"/>
        <w:ind w:right="851" w:firstLine="480"/>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w:t>
      </w:r>
      <w:r>
        <w:rPr>
          <w:spacing w:val="-13"/>
        </w:rPr>
        <w:t xml:space="preserve"> </w:t>
      </w:r>
      <w:r>
        <w:t>информации</w:t>
      </w:r>
      <w:r>
        <w:rPr>
          <w:spacing w:val="-11"/>
        </w:rPr>
        <w:t xml:space="preserve"> </w:t>
      </w:r>
      <w:r>
        <w:t>различных</w:t>
      </w:r>
      <w:r>
        <w:rPr>
          <w:spacing w:val="-15"/>
        </w:rPr>
        <w:t xml:space="preserve"> </w:t>
      </w:r>
      <w:r>
        <w:t>видов</w:t>
      </w:r>
      <w:r>
        <w:rPr>
          <w:spacing w:val="-15"/>
        </w:rPr>
        <w:t xml:space="preserve"> </w:t>
      </w:r>
      <w:r>
        <w:t>и</w:t>
      </w:r>
      <w:r>
        <w:rPr>
          <w:spacing w:val="-6"/>
        </w:rPr>
        <w:t xml:space="preserve"> </w:t>
      </w:r>
      <w:r>
        <w:t>форм</w:t>
      </w:r>
      <w:r>
        <w:rPr>
          <w:spacing w:val="-10"/>
        </w:rPr>
        <w:t xml:space="preserve"> </w:t>
      </w:r>
      <w:r>
        <w:t>представления</w:t>
      </w:r>
      <w:r>
        <w:rPr>
          <w:spacing w:val="-12"/>
        </w:rPr>
        <w:t xml:space="preserve"> </w:t>
      </w:r>
      <w:r>
        <w:t>при</w:t>
      </w:r>
      <w:r>
        <w:rPr>
          <w:spacing w:val="-11"/>
        </w:rPr>
        <w:t xml:space="preserve"> </w:t>
      </w:r>
      <w:r>
        <w:t>изучении</w:t>
      </w:r>
      <w:r>
        <w:rPr>
          <w:spacing w:val="-6"/>
        </w:rPr>
        <w:t xml:space="preserve"> </w:t>
      </w:r>
      <w:r>
        <w:t>той</w:t>
      </w:r>
      <w:r>
        <w:rPr>
          <w:spacing w:val="-11"/>
        </w:rPr>
        <w:t xml:space="preserve"> </w:t>
      </w:r>
      <w:r>
        <w:t>или иной темы по литературе;</w:t>
      </w:r>
    </w:p>
    <w:p w:rsidR="00231C6E" w:rsidRDefault="00FC4929">
      <w:pPr>
        <w:pStyle w:val="a5"/>
        <w:ind w:right="840" w:firstLine="480"/>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231C6E" w:rsidRDefault="00FC4929">
      <w:pPr>
        <w:pStyle w:val="a5"/>
        <w:spacing w:line="237" w:lineRule="auto"/>
        <w:ind w:right="854" w:firstLine="480"/>
      </w:pPr>
      <w:r>
        <w:t>оценивать достоверность, легитимность литературной и другой информации, ее соответствие правовым и морально-этическим нормам;</w:t>
      </w:r>
    </w:p>
    <w:p w:rsidR="00231C6E" w:rsidRDefault="00FC4929">
      <w:pPr>
        <w:pStyle w:val="a5"/>
        <w:ind w:right="852" w:firstLine="480"/>
      </w:pPr>
      <w:r>
        <w:t>использовать</w:t>
      </w:r>
      <w:r>
        <w:rPr>
          <w:spacing w:val="-5"/>
        </w:rPr>
        <w:t xml:space="preserve"> </w:t>
      </w:r>
      <w:r>
        <w:t>средства</w:t>
      </w:r>
      <w:r>
        <w:rPr>
          <w:spacing w:val="-4"/>
        </w:rPr>
        <w:t xml:space="preserve"> </w:t>
      </w:r>
      <w:r>
        <w:t>информационных</w:t>
      </w:r>
      <w:r>
        <w:rPr>
          <w:spacing w:val="-7"/>
        </w:rPr>
        <w:t xml:space="preserve"> </w:t>
      </w:r>
      <w:r>
        <w:t>и</w:t>
      </w:r>
      <w:r>
        <w:rPr>
          <w:spacing w:val="-2"/>
        </w:rPr>
        <w:t xml:space="preserve"> </w:t>
      </w:r>
      <w:r>
        <w:t>коммуникационных</w:t>
      </w:r>
      <w:r>
        <w:rPr>
          <w:spacing w:val="-7"/>
        </w:rPr>
        <w:t xml:space="preserve"> </w:t>
      </w:r>
      <w:r>
        <w:t>технологий</w:t>
      </w:r>
      <w:r>
        <w:rPr>
          <w:spacing w:val="-6"/>
        </w:rPr>
        <w:t xml:space="preserve"> </w:t>
      </w:r>
      <w:r>
        <w:t>в</w:t>
      </w:r>
      <w:r>
        <w:rPr>
          <w:spacing w:val="-2"/>
        </w:rPr>
        <w:t xml:space="preserve"> </w:t>
      </w:r>
      <w:r>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1C6E" w:rsidRDefault="00FC4929">
      <w:pPr>
        <w:pStyle w:val="a5"/>
        <w:spacing w:line="237" w:lineRule="auto"/>
        <w:ind w:right="853" w:firstLine="480"/>
      </w:pPr>
      <w:r>
        <w:t>владеть навыками распознавания и защиты литературной и другой информации, информационной безопасности личности.</w:t>
      </w:r>
    </w:p>
    <w:p w:rsidR="00231C6E" w:rsidRDefault="00FC4929" w:rsidP="0044230C">
      <w:pPr>
        <w:pStyle w:val="a8"/>
        <w:numPr>
          <w:ilvl w:val="3"/>
          <w:numId w:val="84"/>
        </w:numPr>
        <w:tabs>
          <w:tab w:val="left" w:pos="2671"/>
        </w:tabs>
        <w:spacing w:line="237" w:lineRule="auto"/>
        <w:ind w:left="1133" w:right="855" w:firstLine="480"/>
        <w:rPr>
          <w:sz w:val="24"/>
        </w:rPr>
      </w:pPr>
      <w:r>
        <w:rPr>
          <w:sz w:val="24"/>
        </w:rPr>
        <w:t>У обучающегося будут сформированы умения общения как часть коммуникативных универсальных учебных действий:</w:t>
      </w:r>
    </w:p>
    <w:p w:rsidR="00231C6E" w:rsidRDefault="00FC4929">
      <w:pPr>
        <w:pStyle w:val="a5"/>
        <w:spacing w:line="237" w:lineRule="auto"/>
        <w:ind w:right="861" w:firstLine="480"/>
      </w:pPr>
      <w:r>
        <w:t>осуществлять коммуникации во всех сферах жизни,</w:t>
      </w:r>
      <w:r>
        <w:rPr>
          <w:spacing w:val="-1"/>
        </w:rPr>
        <w:t xml:space="preserve"> </w:t>
      </w:r>
      <w:r>
        <w:t>в том числе на уроке литературы и во внеурочной деятельности по предмету "Литература";</w:t>
      </w:r>
    </w:p>
    <w:p w:rsidR="00231C6E" w:rsidRDefault="00FC4929">
      <w:pPr>
        <w:pStyle w:val="a5"/>
        <w:ind w:right="842" w:firstLine="480"/>
      </w:pPr>
      <w:r>
        <w:t>распознавать</w:t>
      </w:r>
      <w:r>
        <w:rPr>
          <w:spacing w:val="-4"/>
        </w:rPr>
        <w:t xml:space="preserve"> </w:t>
      </w:r>
      <w:r>
        <w:t>невербальные</w:t>
      </w:r>
      <w:r>
        <w:rPr>
          <w:spacing w:val="-7"/>
        </w:rPr>
        <w:t xml:space="preserve"> </w:t>
      </w:r>
      <w:r>
        <w:t>средства</w:t>
      </w:r>
      <w:r>
        <w:rPr>
          <w:spacing w:val="-12"/>
        </w:rPr>
        <w:t xml:space="preserve"> </w:t>
      </w:r>
      <w:r>
        <w:t>общения,</w:t>
      </w:r>
      <w:r>
        <w:rPr>
          <w:spacing w:val="-9"/>
        </w:rPr>
        <w:t xml:space="preserve"> </w:t>
      </w:r>
      <w:r>
        <w:t>понимать</w:t>
      </w:r>
      <w:r>
        <w:rPr>
          <w:spacing w:val="-9"/>
        </w:rPr>
        <w:t xml:space="preserve"> </w:t>
      </w:r>
      <w:r>
        <w:t>значение</w:t>
      </w:r>
      <w:r>
        <w:rPr>
          <w:spacing w:val="-12"/>
        </w:rPr>
        <w:t xml:space="preserve"> </w:t>
      </w:r>
      <w:r>
        <w:t>социальных</w:t>
      </w:r>
      <w:r>
        <w:rPr>
          <w:spacing w:val="-11"/>
        </w:rPr>
        <w:t xml:space="preserve"> </w:t>
      </w:r>
      <w:r>
        <w:t>знаков, распознавать предпосылки конфликтных ситуаций и смягчать конфликты, опираясь на примеры из литературных произведений;</w:t>
      </w:r>
    </w:p>
    <w:p w:rsidR="00231C6E" w:rsidRDefault="00FC4929">
      <w:pPr>
        <w:pStyle w:val="a5"/>
        <w:ind w:right="856" w:firstLine="480"/>
      </w:pPr>
      <w: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w:t>
      </w:r>
      <w:r>
        <w:lastRenderedPageBreak/>
        <w:t>конфликтные ситуации;</w:t>
      </w:r>
    </w:p>
    <w:p w:rsidR="00231C6E" w:rsidRDefault="00FC4929">
      <w:pPr>
        <w:pStyle w:val="a5"/>
        <w:spacing w:before="2" w:line="237" w:lineRule="auto"/>
        <w:ind w:right="851" w:firstLine="480"/>
      </w:pPr>
      <w:r>
        <w:t>развернуто и логично излагать в процессе анализа литературного произведения свою точку зрения с использованием языковых средств.</w:t>
      </w:r>
    </w:p>
    <w:p w:rsidR="00231C6E" w:rsidRDefault="00231C6E">
      <w:pPr>
        <w:pStyle w:val="a5"/>
        <w:spacing w:line="237" w:lineRule="auto"/>
        <w:sectPr w:rsidR="00231C6E" w:rsidSect="006C6F5F">
          <w:pgSz w:w="11910" w:h="16390"/>
          <w:pgMar w:top="1060" w:right="227" w:bottom="280" w:left="566" w:header="720" w:footer="720" w:gutter="0"/>
          <w:cols w:space="720"/>
        </w:sectPr>
      </w:pPr>
    </w:p>
    <w:p w:rsidR="00231C6E" w:rsidRDefault="00FC4929" w:rsidP="0044230C">
      <w:pPr>
        <w:pStyle w:val="a8"/>
        <w:numPr>
          <w:ilvl w:val="3"/>
          <w:numId w:val="84"/>
        </w:numPr>
        <w:tabs>
          <w:tab w:val="left" w:pos="2556"/>
        </w:tabs>
        <w:spacing w:before="62" w:line="242" w:lineRule="auto"/>
        <w:ind w:left="1133" w:right="852" w:firstLine="480"/>
        <w:rPr>
          <w:sz w:val="24"/>
        </w:rPr>
      </w:pPr>
      <w:r>
        <w:rPr>
          <w:sz w:val="24"/>
        </w:rPr>
        <w:lastRenderedPageBreak/>
        <w:t>У обучающегося будут сформированы умения самоорганизации как части регулятивных универсальных учебных действий:</w:t>
      </w:r>
    </w:p>
    <w:p w:rsidR="00231C6E" w:rsidRDefault="00FC4929">
      <w:pPr>
        <w:pStyle w:val="a5"/>
        <w:ind w:right="854" w:firstLine="48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31C6E" w:rsidRDefault="00FC4929">
      <w:pPr>
        <w:pStyle w:val="a5"/>
        <w:ind w:right="849" w:firstLine="480"/>
      </w:pPr>
      <w: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w:t>
      </w:r>
      <w:r>
        <w:rPr>
          <w:spacing w:val="-2"/>
        </w:rPr>
        <w:t>предпочтений;</w:t>
      </w:r>
    </w:p>
    <w:p w:rsidR="00231C6E" w:rsidRDefault="00FC4929">
      <w:pPr>
        <w:pStyle w:val="a5"/>
        <w:spacing w:line="242" w:lineRule="auto"/>
        <w:ind w:right="850" w:firstLine="480"/>
      </w:pPr>
      <w:r>
        <w:t xml:space="preserve">давать оценку новым ситуациям, в том числе изображенным в художественной </w:t>
      </w:r>
      <w:r>
        <w:rPr>
          <w:spacing w:val="-2"/>
        </w:rPr>
        <w:t>литературе;</w:t>
      </w:r>
    </w:p>
    <w:p w:rsidR="00231C6E" w:rsidRDefault="00FC4929">
      <w:pPr>
        <w:pStyle w:val="a5"/>
        <w:spacing w:line="242" w:lineRule="auto"/>
        <w:ind w:right="838" w:firstLine="480"/>
      </w:pPr>
      <w:r>
        <w:t>расширять рамки учебного предмета на основе личных предпочтений с использованием читательского опыта;</w:t>
      </w:r>
    </w:p>
    <w:p w:rsidR="00231C6E" w:rsidRDefault="00FC4929">
      <w:pPr>
        <w:pStyle w:val="a5"/>
        <w:spacing w:line="242" w:lineRule="auto"/>
        <w:ind w:left="1614" w:right="1143"/>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
        </w:rPr>
        <w:t xml:space="preserve"> </w:t>
      </w:r>
      <w:r>
        <w:t>за</w:t>
      </w:r>
      <w:r>
        <w:rPr>
          <w:spacing w:val="-10"/>
        </w:rPr>
        <w:t xml:space="preserve"> </w:t>
      </w:r>
      <w:r>
        <w:t>решение; оценивать приобретенный опыт с учетом литературных знаний;</w:t>
      </w:r>
    </w:p>
    <w:p w:rsidR="00231C6E" w:rsidRDefault="00FC4929">
      <w:pPr>
        <w:pStyle w:val="a5"/>
        <w:ind w:right="856" w:firstLine="480"/>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31C6E" w:rsidRDefault="00FC4929" w:rsidP="0044230C">
      <w:pPr>
        <w:pStyle w:val="a8"/>
        <w:numPr>
          <w:ilvl w:val="3"/>
          <w:numId w:val="84"/>
        </w:numPr>
        <w:tabs>
          <w:tab w:val="left" w:pos="2509"/>
        </w:tabs>
        <w:spacing w:line="237" w:lineRule="auto"/>
        <w:ind w:left="1133" w:right="849" w:firstLine="480"/>
        <w:rPr>
          <w:sz w:val="24"/>
        </w:rPr>
      </w:pPr>
      <w:r>
        <w:rPr>
          <w:sz w:val="24"/>
        </w:rPr>
        <w:t>У</w:t>
      </w:r>
      <w:r>
        <w:rPr>
          <w:spacing w:val="-14"/>
          <w:sz w:val="24"/>
        </w:rPr>
        <w:t xml:space="preserve"> </w:t>
      </w:r>
      <w:r>
        <w:rPr>
          <w:sz w:val="24"/>
        </w:rPr>
        <w:t>обучающегося</w:t>
      </w:r>
      <w:r>
        <w:rPr>
          <w:spacing w:val="-13"/>
          <w:sz w:val="24"/>
        </w:rPr>
        <w:t xml:space="preserve"> </w:t>
      </w:r>
      <w:r>
        <w:rPr>
          <w:sz w:val="24"/>
        </w:rPr>
        <w:t>будут</w:t>
      </w:r>
      <w:r>
        <w:rPr>
          <w:spacing w:val="-7"/>
          <w:sz w:val="24"/>
        </w:rPr>
        <w:t xml:space="preserve"> </w:t>
      </w:r>
      <w:r>
        <w:rPr>
          <w:sz w:val="24"/>
        </w:rPr>
        <w:t>сформированы</w:t>
      </w:r>
      <w:r>
        <w:rPr>
          <w:spacing w:val="-15"/>
          <w:sz w:val="24"/>
        </w:rPr>
        <w:t xml:space="preserve"> </w:t>
      </w:r>
      <w:r>
        <w:rPr>
          <w:sz w:val="24"/>
        </w:rPr>
        <w:t>умения</w:t>
      </w:r>
      <w:r>
        <w:rPr>
          <w:spacing w:val="-8"/>
          <w:sz w:val="24"/>
        </w:rPr>
        <w:t xml:space="preserve"> </w:t>
      </w:r>
      <w:r>
        <w:rPr>
          <w:sz w:val="24"/>
        </w:rPr>
        <w:t>самоконтроля,</w:t>
      </w:r>
      <w:r>
        <w:rPr>
          <w:spacing w:val="-10"/>
          <w:sz w:val="24"/>
        </w:rPr>
        <w:t xml:space="preserve"> </w:t>
      </w:r>
      <w:r>
        <w:rPr>
          <w:sz w:val="24"/>
        </w:rPr>
        <w:t>принятия</w:t>
      </w:r>
      <w:r>
        <w:rPr>
          <w:spacing w:val="-13"/>
          <w:sz w:val="24"/>
        </w:rPr>
        <w:t xml:space="preserve"> </w:t>
      </w:r>
      <w:r>
        <w:rPr>
          <w:sz w:val="24"/>
        </w:rPr>
        <w:t>себя</w:t>
      </w:r>
      <w:r>
        <w:rPr>
          <w:spacing w:val="-8"/>
          <w:sz w:val="24"/>
        </w:rPr>
        <w:t xml:space="preserve"> </w:t>
      </w:r>
      <w:r>
        <w:rPr>
          <w:sz w:val="24"/>
        </w:rPr>
        <w:t>и других как части регулятивных универсальных учебных действий:</w:t>
      </w:r>
    </w:p>
    <w:p w:rsidR="00231C6E" w:rsidRDefault="00FC4929">
      <w:pPr>
        <w:pStyle w:val="a5"/>
        <w:spacing w:line="237" w:lineRule="auto"/>
        <w:ind w:right="850" w:firstLine="480"/>
      </w:pPr>
      <w:r>
        <w:t>давать оценку новым ситуациям, вносить коррективы в деятельность, оценивать соответствие результатов целям;</w:t>
      </w:r>
    </w:p>
    <w:p w:rsidR="00231C6E" w:rsidRDefault="00FC4929">
      <w:pPr>
        <w:pStyle w:val="a5"/>
        <w:ind w:right="844" w:firstLine="480"/>
      </w:pPr>
      <w:r>
        <w:t>владеть навыками познавательной рефлексии как осознания</w:t>
      </w:r>
      <w:r>
        <w:rPr>
          <w:spacing w:val="-1"/>
        </w:rPr>
        <w:t xml:space="preserve"> </w:t>
      </w:r>
      <w:r>
        <w:t>совершаемых</w:t>
      </w:r>
      <w:r>
        <w:rPr>
          <w:spacing w:val="-1"/>
        </w:rPr>
        <w:t xml:space="preserve"> </w:t>
      </w:r>
      <w:r>
        <w:t xml:space="preserve">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w:t>
      </w:r>
      <w:r>
        <w:rPr>
          <w:spacing w:val="-2"/>
        </w:rPr>
        <w:t>произведений;</w:t>
      </w:r>
    </w:p>
    <w:p w:rsidR="00231C6E" w:rsidRDefault="00FC4929">
      <w:pPr>
        <w:pStyle w:val="a5"/>
        <w:spacing w:line="237" w:lineRule="auto"/>
        <w:ind w:left="1614" w:right="2424"/>
      </w:pPr>
      <w:r>
        <w:t>оценивать</w:t>
      </w:r>
      <w:r>
        <w:rPr>
          <w:spacing w:val="-7"/>
        </w:rPr>
        <w:t xml:space="preserve"> </w:t>
      </w:r>
      <w:r>
        <w:t>риски</w:t>
      </w:r>
      <w:r>
        <w:rPr>
          <w:spacing w:val="-3"/>
        </w:rPr>
        <w:t xml:space="preserve"> </w:t>
      </w:r>
      <w:r>
        <w:t>и</w:t>
      </w:r>
      <w:r>
        <w:rPr>
          <w:spacing w:val="-8"/>
        </w:rPr>
        <w:t xml:space="preserve"> </w:t>
      </w:r>
      <w:r>
        <w:t>своевременно</w:t>
      </w:r>
      <w:r>
        <w:rPr>
          <w:spacing w:val="-4"/>
        </w:rPr>
        <w:t xml:space="preserve"> </w:t>
      </w:r>
      <w:r>
        <w:t>принимать</w:t>
      </w:r>
      <w:r>
        <w:rPr>
          <w:spacing w:val="-3"/>
        </w:rPr>
        <w:t xml:space="preserve"> </w:t>
      </w:r>
      <w:r>
        <w:t>решения</w:t>
      </w:r>
      <w:r>
        <w:rPr>
          <w:spacing w:val="-8"/>
        </w:rPr>
        <w:t xml:space="preserve"> </w:t>
      </w:r>
      <w:r>
        <w:t>по их</w:t>
      </w:r>
      <w:r>
        <w:rPr>
          <w:spacing w:val="-8"/>
        </w:rPr>
        <w:t xml:space="preserve"> </w:t>
      </w:r>
      <w:r>
        <w:t>снижению; принимать себя, понимая свои недостатки и достоинства;</w:t>
      </w:r>
    </w:p>
    <w:p w:rsidR="00231C6E" w:rsidRDefault="00FC4929">
      <w:pPr>
        <w:pStyle w:val="a5"/>
        <w:ind w:right="851" w:firstLine="480"/>
      </w:pPr>
      <w:r>
        <w:t>принимать мотивы и</w:t>
      </w:r>
      <w:r>
        <w:rPr>
          <w:spacing w:val="-3"/>
        </w:rPr>
        <w:t xml:space="preserve"> </w:t>
      </w:r>
      <w:r>
        <w:t>аргументы других людей при анализе</w:t>
      </w:r>
      <w:r>
        <w:rPr>
          <w:spacing w:val="-5"/>
        </w:rPr>
        <w:t xml:space="preserve"> </w:t>
      </w:r>
      <w:r>
        <w:t>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31C6E" w:rsidRDefault="00FC4929">
      <w:pPr>
        <w:pStyle w:val="a5"/>
        <w:spacing w:line="242" w:lineRule="auto"/>
        <w:ind w:right="849" w:firstLine="480"/>
      </w:pPr>
      <w:r>
        <w:t>признавать</w:t>
      </w:r>
      <w:r>
        <w:rPr>
          <w:spacing w:val="-10"/>
        </w:rPr>
        <w:t xml:space="preserve"> </w:t>
      </w:r>
      <w:r>
        <w:t>свое</w:t>
      </w:r>
      <w:r>
        <w:rPr>
          <w:spacing w:val="-12"/>
        </w:rPr>
        <w:t xml:space="preserve"> </w:t>
      </w:r>
      <w:r>
        <w:t>право</w:t>
      </w:r>
      <w:r>
        <w:rPr>
          <w:spacing w:val="-7"/>
        </w:rPr>
        <w:t xml:space="preserve"> </w:t>
      </w:r>
      <w:r>
        <w:t>и</w:t>
      </w:r>
      <w:r>
        <w:rPr>
          <w:spacing w:val="-11"/>
        </w:rPr>
        <w:t xml:space="preserve"> </w:t>
      </w:r>
      <w:r>
        <w:t>право</w:t>
      </w:r>
      <w:r>
        <w:rPr>
          <w:spacing w:val="-7"/>
        </w:rPr>
        <w:t xml:space="preserve"> </w:t>
      </w:r>
      <w:r>
        <w:t>других</w:t>
      </w:r>
      <w:r>
        <w:rPr>
          <w:spacing w:val="-12"/>
        </w:rPr>
        <w:t xml:space="preserve"> </w:t>
      </w:r>
      <w:r>
        <w:t>людей</w:t>
      </w:r>
      <w:r>
        <w:rPr>
          <w:spacing w:val="-6"/>
        </w:rPr>
        <w:t xml:space="preserve"> </w:t>
      </w:r>
      <w:r>
        <w:t>на</w:t>
      </w:r>
      <w:r>
        <w:rPr>
          <w:spacing w:val="-12"/>
        </w:rPr>
        <w:t xml:space="preserve"> </w:t>
      </w:r>
      <w:r>
        <w:t>ошибку</w:t>
      </w:r>
      <w:r>
        <w:rPr>
          <w:spacing w:val="-15"/>
        </w:rPr>
        <w:t xml:space="preserve"> </w:t>
      </w:r>
      <w:r>
        <w:t>в</w:t>
      </w:r>
      <w:r>
        <w:rPr>
          <w:spacing w:val="-5"/>
        </w:rPr>
        <w:t xml:space="preserve"> </w:t>
      </w:r>
      <w:r>
        <w:t>дискуссиях</w:t>
      </w:r>
      <w:r>
        <w:rPr>
          <w:spacing w:val="-5"/>
        </w:rPr>
        <w:t xml:space="preserve"> </w:t>
      </w:r>
      <w:r>
        <w:t>на</w:t>
      </w:r>
      <w:r>
        <w:rPr>
          <w:spacing w:val="-8"/>
        </w:rPr>
        <w:t xml:space="preserve"> </w:t>
      </w:r>
      <w:r>
        <w:t xml:space="preserve">литературные </w:t>
      </w:r>
      <w:r>
        <w:rPr>
          <w:spacing w:val="-2"/>
        </w:rPr>
        <w:t>темы;</w:t>
      </w:r>
    </w:p>
    <w:p w:rsidR="00231C6E" w:rsidRDefault="00FC4929">
      <w:pPr>
        <w:pStyle w:val="a5"/>
        <w:spacing w:line="242" w:lineRule="auto"/>
        <w:ind w:right="854" w:firstLine="480"/>
      </w:pPr>
      <w:r>
        <w:t>развивать</w:t>
      </w:r>
      <w:r>
        <w:rPr>
          <w:spacing w:val="-15"/>
        </w:rPr>
        <w:t xml:space="preserve"> </w:t>
      </w:r>
      <w:r>
        <w:t>способность</w:t>
      </w:r>
      <w:r>
        <w:rPr>
          <w:spacing w:val="-15"/>
        </w:rPr>
        <w:t xml:space="preserve"> </w:t>
      </w:r>
      <w:r>
        <w:t>понимать</w:t>
      </w:r>
      <w:r>
        <w:rPr>
          <w:spacing w:val="-15"/>
        </w:rPr>
        <w:t xml:space="preserve"> </w:t>
      </w:r>
      <w:r>
        <w:t>мир</w:t>
      </w:r>
      <w:r>
        <w:rPr>
          <w:spacing w:val="-12"/>
        </w:rPr>
        <w:t xml:space="preserve"> </w:t>
      </w:r>
      <w:r>
        <w:t>с</w:t>
      </w:r>
      <w:r>
        <w:rPr>
          <w:spacing w:val="-15"/>
        </w:rPr>
        <w:t xml:space="preserve"> </w:t>
      </w:r>
      <w:r>
        <w:t>позиции</w:t>
      </w:r>
      <w:r>
        <w:rPr>
          <w:spacing w:val="-15"/>
        </w:rPr>
        <w:t xml:space="preserve"> </w:t>
      </w:r>
      <w:r>
        <w:t>другого</w:t>
      </w:r>
      <w:r>
        <w:rPr>
          <w:spacing w:val="-7"/>
        </w:rPr>
        <w:t xml:space="preserve"> </w:t>
      </w:r>
      <w:r>
        <w:t>человека,</w:t>
      </w:r>
      <w:r>
        <w:rPr>
          <w:spacing w:val="-14"/>
        </w:rPr>
        <w:t xml:space="preserve"> </w:t>
      </w:r>
      <w:r>
        <w:t>используя</w:t>
      </w:r>
      <w:r>
        <w:rPr>
          <w:spacing w:val="-12"/>
        </w:rPr>
        <w:t xml:space="preserve"> </w:t>
      </w:r>
      <w:r>
        <w:t>знания</w:t>
      </w:r>
      <w:r>
        <w:rPr>
          <w:spacing w:val="-12"/>
        </w:rPr>
        <w:t xml:space="preserve"> </w:t>
      </w:r>
      <w:r>
        <w:t xml:space="preserve">по </w:t>
      </w:r>
      <w:r>
        <w:rPr>
          <w:spacing w:val="-2"/>
        </w:rPr>
        <w:t>литературе.</w:t>
      </w:r>
    </w:p>
    <w:p w:rsidR="00231C6E" w:rsidRDefault="00FC4929" w:rsidP="0044230C">
      <w:pPr>
        <w:pStyle w:val="a8"/>
        <w:numPr>
          <w:ilvl w:val="3"/>
          <w:numId w:val="84"/>
        </w:numPr>
        <w:tabs>
          <w:tab w:val="left" w:pos="2514"/>
        </w:tabs>
        <w:spacing w:line="242" w:lineRule="auto"/>
        <w:ind w:left="1614" w:right="848" w:firstLine="0"/>
        <w:rPr>
          <w:sz w:val="24"/>
        </w:rPr>
      </w:pPr>
      <w:r>
        <w:rPr>
          <w:sz w:val="24"/>
        </w:rPr>
        <w:t>У обучающегося будут сформированы умения совместной деятельности: понимать</w:t>
      </w:r>
      <w:r>
        <w:rPr>
          <w:spacing w:val="-16"/>
          <w:sz w:val="24"/>
        </w:rPr>
        <w:t xml:space="preserve"> </w:t>
      </w:r>
      <w:r>
        <w:rPr>
          <w:sz w:val="24"/>
        </w:rPr>
        <w:t>и</w:t>
      </w:r>
      <w:r>
        <w:rPr>
          <w:spacing w:val="-15"/>
          <w:sz w:val="24"/>
        </w:rPr>
        <w:t xml:space="preserve"> </w:t>
      </w:r>
      <w:r>
        <w:rPr>
          <w:sz w:val="24"/>
        </w:rPr>
        <w:t>использовать</w:t>
      </w:r>
      <w:r>
        <w:rPr>
          <w:spacing w:val="-16"/>
          <w:sz w:val="24"/>
        </w:rPr>
        <w:t xml:space="preserve"> </w:t>
      </w:r>
      <w:r>
        <w:rPr>
          <w:sz w:val="24"/>
        </w:rPr>
        <w:t>преимущества</w:t>
      </w:r>
      <w:r>
        <w:rPr>
          <w:spacing w:val="-15"/>
          <w:sz w:val="24"/>
        </w:rPr>
        <w:t xml:space="preserve"> </w:t>
      </w:r>
      <w:r>
        <w:rPr>
          <w:sz w:val="24"/>
        </w:rPr>
        <w:t>командной</w:t>
      </w:r>
      <w:r>
        <w:rPr>
          <w:spacing w:val="-16"/>
          <w:sz w:val="24"/>
        </w:rPr>
        <w:t xml:space="preserve"> </w:t>
      </w:r>
      <w:r>
        <w:rPr>
          <w:sz w:val="24"/>
        </w:rPr>
        <w:t>и</w:t>
      </w:r>
      <w:r>
        <w:rPr>
          <w:spacing w:val="-15"/>
          <w:sz w:val="24"/>
        </w:rPr>
        <w:t xml:space="preserve"> </w:t>
      </w:r>
      <w:r>
        <w:rPr>
          <w:sz w:val="24"/>
        </w:rPr>
        <w:t>индивидуальной</w:t>
      </w:r>
      <w:r>
        <w:rPr>
          <w:spacing w:val="-15"/>
          <w:sz w:val="24"/>
        </w:rPr>
        <w:t xml:space="preserve"> </w:t>
      </w:r>
      <w:r>
        <w:rPr>
          <w:sz w:val="24"/>
        </w:rPr>
        <w:t>работы</w:t>
      </w:r>
      <w:r>
        <w:rPr>
          <w:spacing w:val="-15"/>
          <w:sz w:val="24"/>
        </w:rPr>
        <w:t xml:space="preserve"> </w:t>
      </w:r>
      <w:r>
        <w:rPr>
          <w:sz w:val="24"/>
        </w:rPr>
        <w:t>на</w:t>
      </w:r>
      <w:r>
        <w:rPr>
          <w:spacing w:val="-15"/>
          <w:sz w:val="24"/>
        </w:rPr>
        <w:t xml:space="preserve"> </w:t>
      </w:r>
      <w:r>
        <w:rPr>
          <w:sz w:val="24"/>
        </w:rPr>
        <w:t>уроке</w:t>
      </w:r>
    </w:p>
    <w:p w:rsidR="00231C6E" w:rsidRDefault="00FC4929">
      <w:pPr>
        <w:pStyle w:val="a5"/>
        <w:spacing w:line="271" w:lineRule="exact"/>
      </w:pPr>
      <w:r>
        <w:t>и</w:t>
      </w:r>
      <w:r>
        <w:rPr>
          <w:spacing w:val="-2"/>
        </w:rPr>
        <w:t xml:space="preserve"> </w:t>
      </w:r>
      <w:r>
        <w:t>во</w:t>
      </w:r>
      <w:r>
        <w:rPr>
          <w:spacing w:val="-2"/>
        </w:rPr>
        <w:t xml:space="preserve"> </w:t>
      </w:r>
      <w:r>
        <w:t>внеурочной</w:t>
      </w:r>
      <w:r>
        <w:rPr>
          <w:spacing w:val="-5"/>
        </w:rPr>
        <w:t xml:space="preserve"> </w:t>
      </w:r>
      <w:r>
        <w:t>деятельности</w:t>
      </w:r>
      <w:r>
        <w:rPr>
          <w:spacing w:val="-5"/>
        </w:rPr>
        <w:t xml:space="preserve"> </w:t>
      </w:r>
      <w:r>
        <w:t>по</w:t>
      </w:r>
      <w:r>
        <w:rPr>
          <w:spacing w:val="2"/>
        </w:rPr>
        <w:t xml:space="preserve"> </w:t>
      </w:r>
      <w:r>
        <w:rPr>
          <w:spacing w:val="-2"/>
        </w:rPr>
        <w:t>литературе;</w:t>
      </w:r>
    </w:p>
    <w:p w:rsidR="00231C6E" w:rsidRDefault="00FC4929">
      <w:pPr>
        <w:pStyle w:val="a5"/>
        <w:spacing w:line="237" w:lineRule="auto"/>
        <w:ind w:right="851" w:firstLine="480"/>
      </w:pPr>
      <w:r>
        <w:t>выбирать тематику и методы совместных действий с учетом общих интересов и возможностей каждого члена коллектива;</w:t>
      </w:r>
    </w:p>
    <w:p w:rsidR="00231C6E" w:rsidRDefault="00FC4929">
      <w:pPr>
        <w:pStyle w:val="a5"/>
        <w:ind w:right="849" w:firstLine="480"/>
      </w:pPr>
      <w:r>
        <w:t>принимать</w:t>
      </w:r>
      <w:r>
        <w:rPr>
          <w:spacing w:val="-15"/>
        </w:rPr>
        <w:t xml:space="preserve"> </w:t>
      </w:r>
      <w:r>
        <w:t>цели</w:t>
      </w:r>
      <w:r>
        <w:rPr>
          <w:spacing w:val="-15"/>
        </w:rPr>
        <w:t xml:space="preserve"> </w:t>
      </w:r>
      <w:r>
        <w:t>совместной</w:t>
      </w:r>
      <w:r>
        <w:rPr>
          <w:spacing w:val="-15"/>
        </w:rPr>
        <w:t xml:space="preserve"> </w:t>
      </w:r>
      <w:r>
        <w:t>деятельности,</w:t>
      </w:r>
      <w:r>
        <w:rPr>
          <w:spacing w:val="-15"/>
        </w:rPr>
        <w:t xml:space="preserve"> </w:t>
      </w:r>
      <w:r>
        <w:t>организовывать</w:t>
      </w:r>
      <w:r>
        <w:rPr>
          <w:spacing w:val="-15"/>
        </w:rPr>
        <w:t xml:space="preserve"> </w:t>
      </w:r>
      <w:r>
        <w:t>и</w:t>
      </w:r>
      <w:r>
        <w:rPr>
          <w:spacing w:val="-15"/>
        </w:rPr>
        <w:t xml:space="preserve"> </w:t>
      </w:r>
      <w:r>
        <w:t>координировать</w:t>
      </w:r>
      <w:r>
        <w:rPr>
          <w:spacing w:val="-15"/>
        </w:rPr>
        <w:t xml:space="preserve"> </w:t>
      </w:r>
      <w:r>
        <w:t>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231C6E" w:rsidRDefault="00FC4929">
      <w:pPr>
        <w:pStyle w:val="a5"/>
        <w:spacing w:line="237" w:lineRule="auto"/>
        <w:ind w:right="848" w:firstLine="480"/>
      </w:pPr>
      <w:r>
        <w:t>оценивать</w:t>
      </w:r>
      <w:r>
        <w:rPr>
          <w:spacing w:val="-5"/>
        </w:rPr>
        <w:t xml:space="preserve"> </w:t>
      </w:r>
      <w:r>
        <w:t>качество</w:t>
      </w:r>
      <w:r>
        <w:rPr>
          <w:spacing w:val="-3"/>
        </w:rPr>
        <w:t xml:space="preserve"> </w:t>
      </w:r>
      <w:r>
        <w:t>своего</w:t>
      </w:r>
      <w:r>
        <w:rPr>
          <w:spacing w:val="-7"/>
        </w:rPr>
        <w:t xml:space="preserve"> </w:t>
      </w:r>
      <w:r>
        <w:t>вклада</w:t>
      </w:r>
      <w:r>
        <w:rPr>
          <w:spacing w:val="-8"/>
        </w:rPr>
        <w:t xml:space="preserve"> </w:t>
      </w:r>
      <w:r>
        <w:t>и</w:t>
      </w:r>
      <w:r>
        <w:rPr>
          <w:spacing w:val="-6"/>
        </w:rPr>
        <w:t xml:space="preserve"> </w:t>
      </w:r>
      <w:r>
        <w:t>каждого участника</w:t>
      </w:r>
      <w:r>
        <w:rPr>
          <w:spacing w:val="-8"/>
        </w:rPr>
        <w:t xml:space="preserve"> </w:t>
      </w:r>
      <w:r>
        <w:t>команды</w:t>
      </w:r>
      <w:r>
        <w:rPr>
          <w:spacing w:val="-5"/>
        </w:rPr>
        <w:t xml:space="preserve"> </w:t>
      </w:r>
      <w:r>
        <w:t>в</w:t>
      </w:r>
      <w:r>
        <w:rPr>
          <w:spacing w:val="-15"/>
        </w:rPr>
        <w:t xml:space="preserve"> </w:t>
      </w:r>
      <w:r>
        <w:t>общий</w:t>
      </w:r>
      <w:r>
        <w:rPr>
          <w:spacing w:val="-6"/>
        </w:rPr>
        <w:t xml:space="preserve"> </w:t>
      </w:r>
      <w:r>
        <w:t>результат</w:t>
      </w:r>
      <w:r>
        <w:rPr>
          <w:spacing w:val="-6"/>
        </w:rPr>
        <w:t xml:space="preserve"> </w:t>
      </w:r>
      <w:r>
        <w:t>по разработанным критериям;</w:t>
      </w:r>
    </w:p>
    <w:p w:rsidR="00231C6E" w:rsidRDefault="00FC4929">
      <w:pPr>
        <w:pStyle w:val="a5"/>
        <w:spacing w:before="3" w:line="237" w:lineRule="auto"/>
        <w:ind w:right="852" w:firstLine="480"/>
      </w:pPr>
      <w:r>
        <w:t>предлагать новые проекты, в том числе литературные, оценивать идеи с позиции новизны, оригинальности, практической значимости;</w:t>
      </w:r>
    </w:p>
    <w:p w:rsidR="00231C6E" w:rsidRDefault="00FC4929">
      <w:pPr>
        <w:pStyle w:val="a5"/>
        <w:spacing w:before="7" w:line="237" w:lineRule="auto"/>
        <w:ind w:right="846" w:firstLine="480"/>
      </w:pPr>
      <w:r>
        <w:t>осуществлять</w:t>
      </w:r>
      <w:r>
        <w:rPr>
          <w:spacing w:val="-15"/>
        </w:rPr>
        <w:t xml:space="preserve"> </w:t>
      </w:r>
      <w:r>
        <w:t>позитивное</w:t>
      </w:r>
      <w:r>
        <w:rPr>
          <w:spacing w:val="-15"/>
        </w:rPr>
        <w:t xml:space="preserve"> </w:t>
      </w:r>
      <w:r>
        <w:t>стратегическое</w:t>
      </w:r>
      <w:r>
        <w:rPr>
          <w:spacing w:val="-15"/>
        </w:rPr>
        <w:t xml:space="preserve"> </w:t>
      </w:r>
      <w:r>
        <w:t>поведение</w:t>
      </w:r>
      <w:r>
        <w:rPr>
          <w:spacing w:val="-15"/>
        </w:rPr>
        <w:t xml:space="preserve"> </w:t>
      </w:r>
      <w:r>
        <w:t>в</w:t>
      </w:r>
      <w:r>
        <w:rPr>
          <w:spacing w:val="-15"/>
        </w:rPr>
        <w:t xml:space="preserve"> </w:t>
      </w:r>
      <w:r>
        <w:t>различных</w:t>
      </w:r>
      <w:r>
        <w:rPr>
          <w:spacing w:val="-15"/>
        </w:rPr>
        <w:t xml:space="preserve"> </w:t>
      </w:r>
      <w:r>
        <w:t>ситуациях,</w:t>
      </w:r>
      <w:r>
        <w:rPr>
          <w:spacing w:val="-15"/>
        </w:rPr>
        <w:t xml:space="preserve"> </w:t>
      </w:r>
      <w:r>
        <w:t>проявлять творчество и воображение, быть инициативным.</w:t>
      </w:r>
    </w:p>
    <w:p w:rsidR="00231C6E" w:rsidRDefault="00FC4929" w:rsidP="0044230C">
      <w:pPr>
        <w:pStyle w:val="a8"/>
        <w:numPr>
          <w:ilvl w:val="2"/>
          <w:numId w:val="84"/>
        </w:numPr>
        <w:tabs>
          <w:tab w:val="left" w:pos="2326"/>
        </w:tabs>
        <w:spacing w:before="5" w:line="237" w:lineRule="auto"/>
        <w:ind w:right="857" w:firstLine="480"/>
        <w:rPr>
          <w:sz w:val="24"/>
        </w:rPr>
      </w:pPr>
      <w:r>
        <w:rPr>
          <w:sz w:val="24"/>
        </w:rPr>
        <w:lastRenderedPageBreak/>
        <w:t>Предметные</w:t>
      </w:r>
      <w:r>
        <w:rPr>
          <w:spacing w:val="-15"/>
          <w:sz w:val="24"/>
        </w:rPr>
        <w:t xml:space="preserve"> </w:t>
      </w:r>
      <w:r>
        <w:rPr>
          <w:sz w:val="24"/>
        </w:rPr>
        <w:t>результаты</w:t>
      </w:r>
      <w:r>
        <w:rPr>
          <w:spacing w:val="-15"/>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по</w:t>
      </w:r>
      <w:r>
        <w:rPr>
          <w:spacing w:val="-15"/>
          <w:sz w:val="24"/>
        </w:rPr>
        <w:t xml:space="preserve"> </w:t>
      </w:r>
      <w:r>
        <w:rPr>
          <w:sz w:val="24"/>
        </w:rPr>
        <w:t>литературе</w:t>
      </w:r>
      <w:r>
        <w:rPr>
          <w:spacing w:val="-15"/>
          <w:sz w:val="24"/>
        </w:rPr>
        <w:t xml:space="preserve"> </w:t>
      </w:r>
      <w:r>
        <w:rPr>
          <w:sz w:val="24"/>
        </w:rPr>
        <w:t>на</w:t>
      </w:r>
      <w:r>
        <w:rPr>
          <w:spacing w:val="-14"/>
          <w:sz w:val="24"/>
        </w:rPr>
        <w:t xml:space="preserve"> </w:t>
      </w:r>
      <w:r>
        <w:rPr>
          <w:sz w:val="24"/>
        </w:rPr>
        <w:t>уровне</w:t>
      </w:r>
      <w:r>
        <w:rPr>
          <w:spacing w:val="-15"/>
          <w:sz w:val="24"/>
        </w:rPr>
        <w:t xml:space="preserve"> </w:t>
      </w:r>
      <w:r>
        <w:rPr>
          <w:sz w:val="24"/>
        </w:rPr>
        <w:t>среднего общего образования должны обеспечивать:</w:t>
      </w:r>
    </w:p>
    <w:p w:rsidR="00231C6E" w:rsidRDefault="00FC4929" w:rsidP="0044230C">
      <w:pPr>
        <w:pStyle w:val="a8"/>
        <w:numPr>
          <w:ilvl w:val="0"/>
          <w:numId w:val="80"/>
        </w:numPr>
        <w:tabs>
          <w:tab w:val="left" w:pos="2086"/>
        </w:tabs>
        <w:spacing w:before="6" w:line="237" w:lineRule="auto"/>
        <w:ind w:right="848" w:firstLine="480"/>
        <w:rPr>
          <w:sz w:val="24"/>
        </w:rPr>
      </w:pPr>
      <w:r>
        <w:rPr>
          <w:sz w:val="24"/>
        </w:rPr>
        <w:t>осознание причастности к отечественным традициям и исторической преемственности</w:t>
      </w:r>
      <w:r>
        <w:rPr>
          <w:spacing w:val="40"/>
          <w:sz w:val="24"/>
        </w:rPr>
        <w:t xml:space="preserve"> </w:t>
      </w:r>
      <w:r>
        <w:rPr>
          <w:sz w:val="24"/>
        </w:rPr>
        <w:t>поколений;</w:t>
      </w:r>
      <w:r>
        <w:rPr>
          <w:spacing w:val="40"/>
          <w:sz w:val="24"/>
        </w:rPr>
        <w:t xml:space="preserve"> </w:t>
      </w:r>
      <w:r>
        <w:rPr>
          <w:sz w:val="24"/>
        </w:rPr>
        <w:t>включение</w:t>
      </w:r>
      <w:r>
        <w:rPr>
          <w:spacing w:val="40"/>
          <w:sz w:val="24"/>
        </w:rPr>
        <w:t xml:space="preserve"> </w:t>
      </w:r>
      <w:r>
        <w:rPr>
          <w:sz w:val="24"/>
        </w:rPr>
        <w:t>в</w:t>
      </w:r>
      <w:r>
        <w:rPr>
          <w:spacing w:val="40"/>
          <w:sz w:val="24"/>
        </w:rPr>
        <w:t xml:space="preserve"> </w:t>
      </w:r>
      <w:r>
        <w:rPr>
          <w:sz w:val="24"/>
        </w:rPr>
        <w:t>культурно-языковое</w:t>
      </w:r>
      <w:r>
        <w:rPr>
          <w:spacing w:val="40"/>
          <w:sz w:val="24"/>
        </w:rPr>
        <w:t xml:space="preserve"> </w:t>
      </w:r>
      <w:r>
        <w:rPr>
          <w:sz w:val="24"/>
        </w:rPr>
        <w:t>пространство</w:t>
      </w:r>
      <w:r>
        <w:rPr>
          <w:spacing w:val="40"/>
          <w:sz w:val="24"/>
        </w:rPr>
        <w:t xml:space="preserve"> </w:t>
      </w:r>
      <w:r>
        <w:rPr>
          <w:sz w:val="24"/>
        </w:rPr>
        <w:t>русской</w:t>
      </w:r>
      <w:r>
        <w:rPr>
          <w:spacing w:val="40"/>
          <w:sz w:val="24"/>
        </w:rPr>
        <w:t xml:space="preserve"> </w:t>
      </w:r>
      <w:r>
        <w:rPr>
          <w:sz w:val="24"/>
        </w:rPr>
        <w:t>и</w:t>
      </w:r>
    </w:p>
    <w:p w:rsidR="00231C6E" w:rsidRDefault="00231C6E">
      <w:pPr>
        <w:pStyle w:val="a8"/>
        <w:spacing w:line="237" w:lineRule="auto"/>
        <w:rPr>
          <w:sz w:val="24"/>
        </w:rPr>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57"/>
      </w:pPr>
      <w:r>
        <w:lastRenderedPageBreak/>
        <w:t>мировой культуры, сформированность ценностного отношения к литературе как неотъемлемой части культуры;</w:t>
      </w:r>
    </w:p>
    <w:p w:rsidR="00231C6E" w:rsidRDefault="00FC4929" w:rsidP="0044230C">
      <w:pPr>
        <w:pStyle w:val="a8"/>
        <w:numPr>
          <w:ilvl w:val="0"/>
          <w:numId w:val="80"/>
        </w:numPr>
        <w:tabs>
          <w:tab w:val="left" w:pos="1990"/>
        </w:tabs>
        <w:spacing w:line="242" w:lineRule="auto"/>
        <w:ind w:right="852" w:firstLine="480"/>
        <w:rPr>
          <w:sz w:val="24"/>
        </w:rPr>
      </w:pPr>
      <w:r>
        <w:rPr>
          <w:sz w:val="24"/>
        </w:rPr>
        <w:t>осознание взаимосвязи между языковым, литературным, интеллектуальным, духовно-нравственным развитием личности;</w:t>
      </w:r>
    </w:p>
    <w:p w:rsidR="00231C6E" w:rsidRDefault="00FC4929" w:rsidP="0044230C">
      <w:pPr>
        <w:pStyle w:val="a8"/>
        <w:numPr>
          <w:ilvl w:val="0"/>
          <w:numId w:val="80"/>
        </w:numPr>
        <w:tabs>
          <w:tab w:val="left" w:pos="2000"/>
        </w:tabs>
        <w:ind w:right="849" w:firstLine="480"/>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231C6E" w:rsidRDefault="00FC4929" w:rsidP="0044230C">
      <w:pPr>
        <w:pStyle w:val="a8"/>
        <w:numPr>
          <w:ilvl w:val="0"/>
          <w:numId w:val="80"/>
        </w:numPr>
        <w:tabs>
          <w:tab w:val="left" w:pos="2000"/>
        </w:tabs>
        <w:ind w:right="839" w:firstLine="480"/>
        <w:rPr>
          <w:sz w:val="24"/>
        </w:rPr>
      </w:pPr>
      <w:r>
        <w:rPr>
          <w:sz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А.Н.Островского "Гроза"; роман И.А.Гончарова "Обломов"; роман И.С.Тургенева "Отцы и дети"; стихотворения Ф.И.Тютчева, А.А.Фета, стихотворения и поэма "Кому на Руси жить хорошо" Н.А.Некрасова; роман М.Е.Салтыкова-Щедрина "История одного города" (избранные главы); роман Ф.М.Достоевского "Преступление и наказание"; роман-эпопея Л.Н.Толстого "Война и мир"; одно произведение Н.С.Лескова; рассказы и пьеса "Вишневый сад" А.П.Чехова; рассказы и пьеса "На дне" М.Горького; рассказы И.А.Бунина и А.И.Куприна; стихотворения и поэма "Двенадцать" А.А.Блока; стихотворения и поэма "Облако в штанах" В.В.Маяковского; стихотворения С.А.Есенина, О.Э.Мандельштама, М.И.Цветаевой; стихотворения и поэма "Реквием" А.А.Ахматовой; роман Н.А.Островского "Как закалялась сталь" (избранные главы); роман-эпопея М.А.Шолохова "Тихий Дон" (избранные главы); роман М.А.Булгакова "Мастер и Маргарита" или "Белая гвардия"; роман А.А.Фадеева "Молодая гвардия"; роман В.О.Богомолова "В августе сорок четвертого", одно произведение А.П.Платонова; стихотворения А.Т.Твардовского, Б.Л.Пастернака, повесть А.И.Солженицына "Один день Ивана Денисовича"; произведения литературы второй половины XX-XXI века: не менее двух прозаиков по выбору (в том числе Ф.А.Абрамова, В.П.Астафьева, Ю.В.Бондарева, Б.Л.Васильева, К.Д.Воробьева, Ф.А.Искандера, В.Л.Кондратьева, В.Г.Распутина, В.М.Шукшина и других); не менее двух поэтов по выбору (в том числе И.А.Бродского, А.А.Вознесенского, В.С.Высоцкого, Е.А.Евтушенко, Н.А.Заболоцкого, А.С.Кушнера, Б.Ш.Окуджавы, Р.И.Рождественского, Н.М.Рубцова и других); пьеса одного из драматургов по выбору (в том числе А.И.Арбузова, А.В.Вампилова и других); не менее двух произведений зарубежной литературы (в том числе романы и повести Ч.Диккенса, Г.Флобера, Э.М.Ремарка, Э.Хемингуэя, Д.Сэлинджера, Р.Брэдбери; стихотворения А.Рембо, Ш.Бодлера;</w:t>
      </w:r>
      <w:r>
        <w:rPr>
          <w:spacing w:val="-2"/>
          <w:sz w:val="24"/>
        </w:rPr>
        <w:t xml:space="preserve"> </w:t>
      </w:r>
      <w:r>
        <w:rPr>
          <w:sz w:val="24"/>
        </w:rPr>
        <w:t>пьесы Г.Ибсена, Б.Шоу</w:t>
      </w:r>
      <w:r>
        <w:rPr>
          <w:spacing w:val="-6"/>
          <w:sz w:val="24"/>
        </w:rPr>
        <w:t xml:space="preserve"> </w:t>
      </w:r>
      <w:r>
        <w:rPr>
          <w:sz w:val="24"/>
        </w:rPr>
        <w:t>и других);</w:t>
      </w:r>
      <w:r>
        <w:rPr>
          <w:spacing w:val="-2"/>
          <w:sz w:val="24"/>
        </w:rPr>
        <w:t xml:space="preserve"> </w:t>
      </w:r>
      <w:r>
        <w:rPr>
          <w:sz w:val="24"/>
        </w:rPr>
        <w:t>одно произведение из литературы народов России (в том числе произведения Г.Айги, Р.Гамзатова, М.Джалиля, М.Карима, Д.Кугультинова, К.Кулиева, Ю.Рытхэу, Г.Тукая, К.Хетагурова, Ю.Шесталова и других);</w:t>
      </w:r>
    </w:p>
    <w:p w:rsidR="00231C6E" w:rsidRDefault="00FC4929" w:rsidP="0044230C">
      <w:pPr>
        <w:pStyle w:val="a8"/>
        <w:numPr>
          <w:ilvl w:val="0"/>
          <w:numId w:val="80"/>
        </w:numPr>
        <w:tabs>
          <w:tab w:val="left" w:pos="1880"/>
        </w:tabs>
        <w:ind w:right="847" w:firstLine="48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231C6E" w:rsidRDefault="00FC4929" w:rsidP="0044230C">
      <w:pPr>
        <w:pStyle w:val="a8"/>
        <w:numPr>
          <w:ilvl w:val="0"/>
          <w:numId w:val="80"/>
        </w:numPr>
        <w:tabs>
          <w:tab w:val="left" w:pos="1885"/>
        </w:tabs>
        <w:ind w:right="845" w:firstLine="480"/>
        <w:rPr>
          <w:sz w:val="24"/>
        </w:rPr>
      </w:pPr>
      <w:r>
        <w:rPr>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231C6E" w:rsidRDefault="00FC4929" w:rsidP="0044230C">
      <w:pPr>
        <w:pStyle w:val="a8"/>
        <w:numPr>
          <w:ilvl w:val="0"/>
          <w:numId w:val="80"/>
        </w:numPr>
        <w:tabs>
          <w:tab w:val="left" w:pos="1928"/>
        </w:tabs>
        <w:ind w:right="846" w:firstLine="480"/>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rsidR="00231C6E" w:rsidRDefault="00FC4929" w:rsidP="0044230C">
      <w:pPr>
        <w:pStyle w:val="a8"/>
        <w:numPr>
          <w:ilvl w:val="0"/>
          <w:numId w:val="80"/>
        </w:numPr>
        <w:tabs>
          <w:tab w:val="left" w:pos="1890"/>
        </w:tabs>
        <w:ind w:right="846" w:firstLine="480"/>
        <w:rPr>
          <w:sz w:val="24"/>
        </w:rPr>
      </w:pPr>
      <w:r>
        <w:rPr>
          <w:sz w:val="24"/>
        </w:rPr>
        <w:t>сформированность умений выразительно (с учетом индивидуальных особенностей обучающихся)</w:t>
      </w:r>
      <w:r>
        <w:rPr>
          <w:spacing w:val="-1"/>
          <w:sz w:val="24"/>
        </w:rPr>
        <w:t xml:space="preserve"> </w:t>
      </w:r>
      <w:r>
        <w:rPr>
          <w:sz w:val="24"/>
        </w:rPr>
        <w:t>читать,</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3"/>
          <w:sz w:val="24"/>
        </w:rPr>
        <w:t xml:space="preserve"> </w:t>
      </w:r>
      <w:r>
        <w:rPr>
          <w:sz w:val="24"/>
        </w:rPr>
        <w:t>наизусть, не</w:t>
      </w:r>
      <w:r>
        <w:rPr>
          <w:spacing w:val="-8"/>
          <w:sz w:val="24"/>
        </w:rPr>
        <w:t xml:space="preserve"> </w:t>
      </w:r>
      <w:r>
        <w:rPr>
          <w:sz w:val="24"/>
        </w:rPr>
        <w:t>менее</w:t>
      </w:r>
      <w:r>
        <w:rPr>
          <w:spacing w:val="-3"/>
          <w:sz w:val="24"/>
        </w:rPr>
        <w:t xml:space="preserve"> </w:t>
      </w:r>
      <w:r>
        <w:rPr>
          <w:sz w:val="24"/>
        </w:rPr>
        <w:t>10</w:t>
      </w:r>
      <w:r>
        <w:rPr>
          <w:spacing w:val="-7"/>
          <w:sz w:val="24"/>
        </w:rPr>
        <w:t xml:space="preserve"> </w:t>
      </w:r>
      <w:r>
        <w:rPr>
          <w:sz w:val="24"/>
        </w:rPr>
        <w:t>произведений</w:t>
      </w:r>
      <w:r>
        <w:rPr>
          <w:spacing w:val="-1"/>
          <w:sz w:val="24"/>
        </w:rPr>
        <w:t xml:space="preserve"> </w:t>
      </w:r>
      <w:r>
        <w:rPr>
          <w:sz w:val="24"/>
        </w:rPr>
        <w:t>и</w:t>
      </w:r>
      <w:r>
        <w:rPr>
          <w:spacing w:val="-6"/>
          <w:sz w:val="24"/>
        </w:rPr>
        <w:t xml:space="preserve"> </w:t>
      </w:r>
      <w:r>
        <w:rPr>
          <w:sz w:val="24"/>
        </w:rPr>
        <w:t>(или) фрагментов в каждом классе;</w:t>
      </w:r>
    </w:p>
    <w:p w:rsidR="00231C6E" w:rsidRDefault="00FC4929" w:rsidP="0044230C">
      <w:pPr>
        <w:pStyle w:val="a8"/>
        <w:numPr>
          <w:ilvl w:val="0"/>
          <w:numId w:val="80"/>
        </w:numPr>
        <w:tabs>
          <w:tab w:val="left" w:pos="1938"/>
        </w:tabs>
        <w:ind w:right="840" w:firstLine="480"/>
        <w:rPr>
          <w:sz w:val="24"/>
        </w:rPr>
      </w:pPr>
      <w:r>
        <w:rPr>
          <w:sz w:val="24"/>
        </w:rPr>
        <w:lastRenderedPageBreak/>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w:t>
      </w:r>
      <w:r>
        <w:rPr>
          <w:spacing w:val="-9"/>
          <w:sz w:val="24"/>
        </w:rPr>
        <w:t xml:space="preserve"> </w:t>
      </w:r>
      <w:r>
        <w:rPr>
          <w:sz w:val="24"/>
        </w:rPr>
        <w:t>авторский</w:t>
      </w:r>
      <w:r>
        <w:rPr>
          <w:spacing w:val="-5"/>
          <w:sz w:val="24"/>
        </w:rPr>
        <w:t xml:space="preserve"> </w:t>
      </w:r>
      <w:r>
        <w:rPr>
          <w:sz w:val="24"/>
        </w:rPr>
        <w:t>замысел</w:t>
      </w:r>
      <w:r>
        <w:rPr>
          <w:spacing w:val="-6"/>
          <w:sz w:val="24"/>
        </w:rPr>
        <w:t xml:space="preserve"> </w:t>
      </w:r>
      <w:r>
        <w:rPr>
          <w:sz w:val="24"/>
        </w:rPr>
        <w:t>и</w:t>
      </w:r>
      <w:r>
        <w:rPr>
          <w:spacing w:val="-5"/>
          <w:sz w:val="24"/>
        </w:rPr>
        <w:t xml:space="preserve"> </w:t>
      </w:r>
      <w:r>
        <w:rPr>
          <w:sz w:val="24"/>
        </w:rPr>
        <w:t>его</w:t>
      </w:r>
      <w:r>
        <w:rPr>
          <w:spacing w:val="-1"/>
          <w:sz w:val="24"/>
        </w:rPr>
        <w:t xml:space="preserve"> </w:t>
      </w:r>
      <w:r>
        <w:rPr>
          <w:sz w:val="24"/>
        </w:rPr>
        <w:t>воплощение;</w:t>
      </w:r>
      <w:r>
        <w:rPr>
          <w:spacing w:val="-6"/>
          <w:sz w:val="24"/>
        </w:rPr>
        <w:t xml:space="preserve"> </w:t>
      </w:r>
      <w:r>
        <w:rPr>
          <w:sz w:val="24"/>
        </w:rPr>
        <w:t>художественное</w:t>
      </w:r>
      <w:r>
        <w:rPr>
          <w:spacing w:val="-7"/>
          <w:sz w:val="24"/>
        </w:rPr>
        <w:t xml:space="preserve"> </w:t>
      </w:r>
      <w:r>
        <w:rPr>
          <w:sz w:val="24"/>
        </w:rPr>
        <w:t>время</w:t>
      </w:r>
      <w:r>
        <w:rPr>
          <w:spacing w:val="-10"/>
          <w:sz w:val="24"/>
        </w:rPr>
        <w:t xml:space="preserve"> </w:t>
      </w:r>
      <w:r>
        <w:rPr>
          <w:sz w:val="24"/>
        </w:rPr>
        <w:t>и</w:t>
      </w:r>
      <w:r>
        <w:rPr>
          <w:spacing w:val="-5"/>
          <w:sz w:val="24"/>
        </w:rPr>
        <w:t xml:space="preserve"> </w:t>
      </w:r>
      <w:r>
        <w:rPr>
          <w:sz w:val="24"/>
        </w:rPr>
        <w:t>пространство;</w:t>
      </w:r>
    </w:p>
    <w:p w:rsidR="00231C6E" w:rsidRDefault="00231C6E">
      <w:pPr>
        <w:pStyle w:val="a8"/>
        <w:rPr>
          <w:sz w:val="24"/>
        </w:rPr>
        <w:sectPr w:rsidR="00231C6E" w:rsidSect="006C6F5F">
          <w:pgSz w:w="11910" w:h="16390"/>
          <w:pgMar w:top="1060" w:right="227" w:bottom="0" w:left="566" w:header="720" w:footer="720" w:gutter="0"/>
          <w:cols w:space="720"/>
        </w:sectPr>
      </w:pPr>
    </w:p>
    <w:p w:rsidR="00231C6E" w:rsidRDefault="00FC4929">
      <w:pPr>
        <w:pStyle w:val="a5"/>
        <w:spacing w:before="62"/>
        <w:ind w:right="850"/>
      </w:pPr>
      <w:r>
        <w:lastRenderedPageBreak/>
        <w:t>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w:t>
      </w:r>
      <w:r>
        <w:rPr>
          <w:spacing w:val="-7"/>
        </w:rPr>
        <w:t xml:space="preserve"> </w:t>
      </w:r>
      <w:r>
        <w:t>литературные</w:t>
      </w:r>
      <w:r>
        <w:rPr>
          <w:spacing w:val="-4"/>
        </w:rPr>
        <w:t xml:space="preserve"> </w:t>
      </w:r>
      <w:r>
        <w:t>жанры;</w:t>
      </w:r>
      <w:r>
        <w:rPr>
          <w:spacing w:val="-7"/>
        </w:rPr>
        <w:t xml:space="preserve"> </w:t>
      </w:r>
      <w:r>
        <w:t>трагическое</w:t>
      </w:r>
      <w:r>
        <w:rPr>
          <w:spacing w:val="-8"/>
        </w:rPr>
        <w:t xml:space="preserve"> </w:t>
      </w:r>
      <w:r>
        <w:t>и</w:t>
      </w:r>
      <w:r>
        <w:rPr>
          <w:spacing w:val="-2"/>
        </w:rPr>
        <w:t xml:space="preserve"> </w:t>
      </w:r>
      <w:r>
        <w:t>комическое;</w:t>
      </w:r>
      <w:r>
        <w:rPr>
          <w:spacing w:val="-7"/>
        </w:rPr>
        <w:t xml:space="preserve"> </w:t>
      </w:r>
      <w:r>
        <w:t>психологизм;</w:t>
      </w:r>
      <w:r>
        <w:rPr>
          <w:spacing w:val="-7"/>
        </w:rPr>
        <w:t xml:space="preserve"> </w:t>
      </w:r>
      <w:r>
        <w:t>тематика</w:t>
      </w:r>
      <w:r>
        <w:rPr>
          <w:spacing w:val="-8"/>
        </w:rPr>
        <w:t xml:space="preserve"> </w:t>
      </w:r>
      <w:r>
        <w:t>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231C6E" w:rsidRDefault="00FC4929" w:rsidP="0044230C">
      <w:pPr>
        <w:pStyle w:val="a8"/>
        <w:numPr>
          <w:ilvl w:val="0"/>
          <w:numId w:val="80"/>
        </w:numPr>
        <w:tabs>
          <w:tab w:val="left" w:pos="1986"/>
        </w:tabs>
        <w:spacing w:before="1"/>
        <w:ind w:right="842" w:firstLine="480"/>
        <w:rPr>
          <w:sz w:val="24"/>
        </w:rPr>
      </w:pPr>
      <w:r>
        <w:rPr>
          <w:sz w:val="24"/>
        </w:rPr>
        <w:t>умение</w:t>
      </w:r>
      <w:r>
        <w:rPr>
          <w:spacing w:val="-15"/>
          <w:sz w:val="24"/>
        </w:rPr>
        <w:t xml:space="preserve"> </w:t>
      </w:r>
      <w:r>
        <w:rPr>
          <w:sz w:val="24"/>
        </w:rPr>
        <w:t>сопоставлять</w:t>
      </w:r>
      <w:r>
        <w:rPr>
          <w:spacing w:val="-15"/>
          <w:sz w:val="24"/>
        </w:rPr>
        <w:t xml:space="preserve"> </w:t>
      </w:r>
      <w:r>
        <w:rPr>
          <w:sz w:val="24"/>
        </w:rPr>
        <w:t>произведения</w:t>
      </w:r>
      <w:r>
        <w:rPr>
          <w:spacing w:val="-15"/>
          <w:sz w:val="24"/>
        </w:rPr>
        <w:t xml:space="preserve"> </w:t>
      </w:r>
      <w:r>
        <w:rPr>
          <w:sz w:val="24"/>
        </w:rPr>
        <w:t>русской</w:t>
      </w:r>
      <w:r>
        <w:rPr>
          <w:spacing w:val="-15"/>
          <w:sz w:val="24"/>
        </w:rPr>
        <w:t xml:space="preserve"> </w:t>
      </w:r>
      <w:r>
        <w:rPr>
          <w:sz w:val="24"/>
        </w:rPr>
        <w:t>и</w:t>
      </w:r>
      <w:r>
        <w:rPr>
          <w:spacing w:val="-15"/>
          <w:sz w:val="24"/>
        </w:rPr>
        <w:t xml:space="preserve"> </w:t>
      </w:r>
      <w:r>
        <w:rPr>
          <w:sz w:val="24"/>
        </w:rPr>
        <w:t>зарубежной</w:t>
      </w:r>
      <w:r>
        <w:rPr>
          <w:spacing w:val="-15"/>
          <w:sz w:val="24"/>
        </w:rPr>
        <w:t xml:space="preserve"> </w:t>
      </w:r>
      <w:r>
        <w:rPr>
          <w:sz w:val="24"/>
        </w:rPr>
        <w:t>литературы</w:t>
      </w:r>
      <w:r>
        <w:rPr>
          <w:spacing w:val="-15"/>
          <w:sz w:val="24"/>
        </w:rPr>
        <w:t xml:space="preserve"> </w:t>
      </w:r>
      <w:r>
        <w:rPr>
          <w:sz w:val="24"/>
        </w:rPr>
        <w:t>и</w:t>
      </w:r>
      <w:r>
        <w:rPr>
          <w:spacing w:val="-15"/>
          <w:sz w:val="24"/>
        </w:rPr>
        <w:t xml:space="preserve"> </w:t>
      </w:r>
      <w:r>
        <w:rPr>
          <w:sz w:val="24"/>
        </w:rPr>
        <w:t>сравнивать их с художественными интерпретациями в других видах искусств (графика, живопись, театр, кино, музыка и другие);</w:t>
      </w:r>
    </w:p>
    <w:p w:rsidR="00231C6E" w:rsidRDefault="00FC4929" w:rsidP="0044230C">
      <w:pPr>
        <w:pStyle w:val="a8"/>
        <w:numPr>
          <w:ilvl w:val="0"/>
          <w:numId w:val="80"/>
        </w:numPr>
        <w:tabs>
          <w:tab w:val="left" w:pos="2072"/>
        </w:tabs>
        <w:spacing w:before="3"/>
        <w:ind w:right="843" w:firstLine="480"/>
        <w:rPr>
          <w:sz w:val="24"/>
        </w:rPr>
      </w:pPr>
      <w:r>
        <w:rPr>
          <w:sz w:val="24"/>
        </w:rPr>
        <w:t>сформированность представлений о литературном произведении как явлении словесного</w:t>
      </w:r>
      <w:r>
        <w:rPr>
          <w:spacing w:val="-4"/>
          <w:sz w:val="24"/>
        </w:rPr>
        <w:t xml:space="preserve"> </w:t>
      </w:r>
      <w:r>
        <w:rPr>
          <w:sz w:val="24"/>
        </w:rPr>
        <w:t>искусства,</w:t>
      </w:r>
      <w:r>
        <w:rPr>
          <w:spacing w:val="-11"/>
          <w:sz w:val="24"/>
        </w:rPr>
        <w:t xml:space="preserve"> </w:t>
      </w:r>
      <w:r>
        <w:rPr>
          <w:sz w:val="24"/>
        </w:rPr>
        <w:t>о</w:t>
      </w:r>
      <w:r>
        <w:rPr>
          <w:spacing w:val="-4"/>
          <w:sz w:val="24"/>
        </w:rPr>
        <w:t xml:space="preserve"> </w:t>
      </w:r>
      <w:r>
        <w:rPr>
          <w:sz w:val="24"/>
        </w:rPr>
        <w:t>языке</w:t>
      </w:r>
      <w:r>
        <w:rPr>
          <w:spacing w:val="-9"/>
          <w:sz w:val="24"/>
        </w:rPr>
        <w:t xml:space="preserve"> </w:t>
      </w:r>
      <w:r>
        <w:rPr>
          <w:sz w:val="24"/>
        </w:rPr>
        <w:t>художественной</w:t>
      </w:r>
      <w:r>
        <w:rPr>
          <w:spacing w:val="-12"/>
          <w:sz w:val="24"/>
        </w:rPr>
        <w:t xml:space="preserve"> </w:t>
      </w:r>
      <w:r>
        <w:rPr>
          <w:sz w:val="24"/>
        </w:rPr>
        <w:t>литературы</w:t>
      </w:r>
      <w:r>
        <w:rPr>
          <w:spacing w:val="-6"/>
          <w:sz w:val="24"/>
        </w:rPr>
        <w:t xml:space="preserve"> </w:t>
      </w:r>
      <w:r>
        <w:rPr>
          <w:sz w:val="24"/>
        </w:rPr>
        <w:t>в</w:t>
      </w:r>
      <w:r>
        <w:rPr>
          <w:spacing w:val="-6"/>
          <w:sz w:val="24"/>
        </w:rPr>
        <w:t xml:space="preserve"> </w:t>
      </w:r>
      <w:r>
        <w:rPr>
          <w:sz w:val="24"/>
        </w:rPr>
        <w:t>его</w:t>
      </w:r>
      <w:r>
        <w:rPr>
          <w:spacing w:val="-8"/>
          <w:sz w:val="24"/>
        </w:rPr>
        <w:t xml:space="preserve"> </w:t>
      </w:r>
      <w:r>
        <w:rPr>
          <w:sz w:val="24"/>
        </w:rPr>
        <w:t>эстетической</w:t>
      </w:r>
      <w:r>
        <w:rPr>
          <w:spacing w:val="-7"/>
          <w:sz w:val="24"/>
        </w:rPr>
        <w:t xml:space="preserve"> </w:t>
      </w:r>
      <w:r>
        <w:rPr>
          <w:sz w:val="24"/>
        </w:rPr>
        <w:t>функции,</w:t>
      </w:r>
      <w:r>
        <w:rPr>
          <w:spacing w:val="-11"/>
          <w:sz w:val="24"/>
        </w:rPr>
        <w:t xml:space="preserve"> </w:t>
      </w:r>
      <w:r>
        <w:rPr>
          <w:sz w:val="24"/>
        </w:rPr>
        <w:t>об изобразительно-выразительных возможностях русского языка в художественной литературе и умение применять их в речевой практике;</w:t>
      </w:r>
    </w:p>
    <w:p w:rsidR="00231C6E" w:rsidRDefault="00FC4929" w:rsidP="0044230C">
      <w:pPr>
        <w:pStyle w:val="a8"/>
        <w:numPr>
          <w:ilvl w:val="0"/>
          <w:numId w:val="80"/>
        </w:numPr>
        <w:tabs>
          <w:tab w:val="left" w:pos="2067"/>
        </w:tabs>
        <w:ind w:right="846" w:firstLine="480"/>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w:t>
      </w:r>
      <w:r>
        <w:rPr>
          <w:spacing w:val="-3"/>
          <w:sz w:val="24"/>
        </w:rPr>
        <w:t xml:space="preserve"> </w:t>
      </w:r>
      <w:r>
        <w:rPr>
          <w:sz w:val="24"/>
        </w:rPr>
        <w:t>в</w:t>
      </w:r>
      <w:r>
        <w:rPr>
          <w:spacing w:val="-6"/>
          <w:sz w:val="24"/>
        </w:rPr>
        <w:t xml:space="preserve"> </w:t>
      </w:r>
      <w:r>
        <w:rPr>
          <w:sz w:val="24"/>
        </w:rPr>
        <w:t>устной</w:t>
      </w:r>
      <w:r>
        <w:rPr>
          <w:spacing w:val="-2"/>
          <w:sz w:val="24"/>
        </w:rPr>
        <w:t xml:space="preserve"> </w:t>
      </w:r>
      <w:r>
        <w:rPr>
          <w:sz w:val="24"/>
        </w:rPr>
        <w:t>и</w:t>
      </w:r>
      <w:r>
        <w:rPr>
          <w:spacing w:val="-7"/>
          <w:sz w:val="24"/>
        </w:rPr>
        <w:t xml:space="preserve"> </w:t>
      </w:r>
      <w:r>
        <w:rPr>
          <w:sz w:val="24"/>
        </w:rPr>
        <w:t>письменной форме,</w:t>
      </w:r>
      <w:r>
        <w:rPr>
          <w:spacing w:val="-1"/>
          <w:sz w:val="24"/>
        </w:rPr>
        <w:t xml:space="preserve"> </w:t>
      </w:r>
      <w:r>
        <w:rPr>
          <w:sz w:val="24"/>
        </w:rPr>
        <w:t>информационной</w:t>
      </w:r>
      <w:r>
        <w:rPr>
          <w:spacing w:val="-7"/>
          <w:sz w:val="24"/>
        </w:rPr>
        <w:t xml:space="preserve"> </w:t>
      </w:r>
      <w:r>
        <w:rPr>
          <w:sz w:val="24"/>
        </w:rPr>
        <w:t>переработки</w:t>
      </w:r>
      <w:r>
        <w:rPr>
          <w:spacing w:val="-7"/>
          <w:sz w:val="24"/>
        </w:rPr>
        <w:t xml:space="preserve"> </w:t>
      </w:r>
      <w:r>
        <w:rPr>
          <w:sz w:val="24"/>
        </w:rPr>
        <w:t>текстов</w:t>
      </w:r>
      <w:r>
        <w:rPr>
          <w:spacing w:val="-6"/>
          <w:sz w:val="24"/>
        </w:rPr>
        <w:t xml:space="preserve"> </w:t>
      </w:r>
      <w:r>
        <w:rPr>
          <w:sz w:val="24"/>
        </w:rPr>
        <w:t>в</w:t>
      </w:r>
      <w:r>
        <w:rPr>
          <w:spacing w:val="-2"/>
          <w:sz w:val="24"/>
        </w:rPr>
        <w:t xml:space="preserve"> </w:t>
      </w:r>
      <w:r>
        <w:rPr>
          <w:sz w:val="24"/>
        </w:rPr>
        <w:t>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w:t>
      </w:r>
      <w:r>
        <w:rPr>
          <w:spacing w:val="-1"/>
          <w:sz w:val="24"/>
        </w:rPr>
        <w:t xml:space="preserve"> </w:t>
      </w:r>
      <w:r>
        <w:rPr>
          <w:sz w:val="24"/>
        </w:rPr>
        <w:t>совершенствовать</w:t>
      </w:r>
      <w:r>
        <w:rPr>
          <w:spacing w:val="-1"/>
          <w:sz w:val="24"/>
        </w:rPr>
        <w:t xml:space="preserve"> </w:t>
      </w:r>
      <w:r>
        <w:rPr>
          <w:sz w:val="24"/>
        </w:rPr>
        <w:t>собственные письменные высказывания</w:t>
      </w:r>
      <w:r>
        <w:rPr>
          <w:spacing w:val="-2"/>
          <w:sz w:val="24"/>
        </w:rPr>
        <w:t xml:space="preserve"> </w:t>
      </w:r>
      <w:r>
        <w:rPr>
          <w:sz w:val="24"/>
        </w:rPr>
        <w:t>с учетом норм русского литературного языка;</w:t>
      </w:r>
    </w:p>
    <w:p w:rsidR="00231C6E" w:rsidRDefault="00FC4929" w:rsidP="0044230C">
      <w:pPr>
        <w:pStyle w:val="a8"/>
        <w:numPr>
          <w:ilvl w:val="0"/>
          <w:numId w:val="80"/>
        </w:numPr>
        <w:tabs>
          <w:tab w:val="left" w:pos="2072"/>
        </w:tabs>
        <w:ind w:right="851" w:firstLine="480"/>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31C6E" w:rsidRDefault="00FC4929" w:rsidP="0044230C">
      <w:pPr>
        <w:pStyle w:val="a8"/>
        <w:numPr>
          <w:ilvl w:val="2"/>
          <w:numId w:val="84"/>
        </w:numPr>
        <w:tabs>
          <w:tab w:val="left" w:pos="2345"/>
        </w:tabs>
        <w:spacing w:before="4" w:line="237" w:lineRule="auto"/>
        <w:ind w:right="851" w:firstLine="480"/>
        <w:rPr>
          <w:sz w:val="24"/>
        </w:rPr>
      </w:pPr>
      <w:r>
        <w:rPr>
          <w:sz w:val="24"/>
        </w:rPr>
        <w:t>Предметные результаты освоения программы по литературе к концу</w:t>
      </w:r>
      <w:r>
        <w:rPr>
          <w:spacing w:val="-4"/>
          <w:sz w:val="24"/>
        </w:rPr>
        <w:t xml:space="preserve"> </w:t>
      </w:r>
      <w:r>
        <w:rPr>
          <w:sz w:val="24"/>
        </w:rPr>
        <w:t>10 класса должны обеспечивать:</w:t>
      </w:r>
    </w:p>
    <w:p w:rsidR="00231C6E" w:rsidRDefault="00FC4929" w:rsidP="0044230C">
      <w:pPr>
        <w:pStyle w:val="a8"/>
        <w:numPr>
          <w:ilvl w:val="0"/>
          <w:numId w:val="79"/>
        </w:numPr>
        <w:tabs>
          <w:tab w:val="left" w:pos="2086"/>
        </w:tabs>
        <w:spacing w:before="3"/>
        <w:ind w:right="848" w:firstLine="480"/>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231C6E" w:rsidRDefault="00FC4929" w:rsidP="0044230C">
      <w:pPr>
        <w:pStyle w:val="a8"/>
        <w:numPr>
          <w:ilvl w:val="0"/>
          <w:numId w:val="79"/>
        </w:numPr>
        <w:tabs>
          <w:tab w:val="left" w:pos="1962"/>
        </w:tabs>
        <w:ind w:right="847" w:firstLine="480"/>
        <w:rPr>
          <w:sz w:val="24"/>
        </w:rPr>
      </w:pPr>
      <w:r>
        <w:rPr>
          <w:sz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231C6E" w:rsidRDefault="00FC4929" w:rsidP="0044230C">
      <w:pPr>
        <w:pStyle w:val="a8"/>
        <w:numPr>
          <w:ilvl w:val="0"/>
          <w:numId w:val="79"/>
        </w:numPr>
        <w:tabs>
          <w:tab w:val="left" w:pos="2000"/>
        </w:tabs>
        <w:ind w:right="849" w:firstLine="480"/>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w:t>
      </w:r>
      <w:r>
        <w:rPr>
          <w:spacing w:val="-5"/>
          <w:sz w:val="24"/>
        </w:rPr>
        <w:t xml:space="preserve"> </w:t>
      </w:r>
      <w:r>
        <w:rPr>
          <w:sz w:val="24"/>
        </w:rPr>
        <w:t>читать,</w:t>
      </w:r>
      <w:r>
        <w:rPr>
          <w:spacing w:val="-8"/>
          <w:sz w:val="24"/>
        </w:rPr>
        <w:t xml:space="preserve"> </w:t>
      </w:r>
      <w:r>
        <w:rPr>
          <w:sz w:val="24"/>
        </w:rPr>
        <w:t>понимать</w:t>
      </w:r>
      <w:r>
        <w:rPr>
          <w:spacing w:val="-12"/>
          <w:sz w:val="24"/>
        </w:rPr>
        <w:t xml:space="preserve"> </w:t>
      </w:r>
      <w:r>
        <w:rPr>
          <w:sz w:val="24"/>
        </w:rPr>
        <w:t>и</w:t>
      </w:r>
      <w:r>
        <w:rPr>
          <w:spacing w:val="-9"/>
          <w:sz w:val="24"/>
        </w:rPr>
        <w:t xml:space="preserve"> </w:t>
      </w:r>
      <w:r>
        <w:rPr>
          <w:sz w:val="24"/>
        </w:rPr>
        <w:t>самостоятельно</w:t>
      </w:r>
      <w:r>
        <w:rPr>
          <w:spacing w:val="-10"/>
          <w:sz w:val="24"/>
        </w:rPr>
        <w:t xml:space="preserve"> </w:t>
      </w:r>
      <w:r>
        <w:rPr>
          <w:sz w:val="24"/>
        </w:rPr>
        <w:t>интерпретировать</w:t>
      </w:r>
      <w:r>
        <w:rPr>
          <w:spacing w:val="-8"/>
          <w:sz w:val="24"/>
        </w:rPr>
        <w:t xml:space="preserve"> </w:t>
      </w:r>
      <w:r>
        <w:rPr>
          <w:sz w:val="24"/>
        </w:rPr>
        <w:t>художественный</w:t>
      </w:r>
      <w:r>
        <w:rPr>
          <w:spacing w:val="-13"/>
          <w:sz w:val="24"/>
        </w:rPr>
        <w:t xml:space="preserve"> </w:t>
      </w:r>
      <w:r>
        <w:rPr>
          <w:sz w:val="24"/>
        </w:rPr>
        <w:t>текст;</w:t>
      </w:r>
    </w:p>
    <w:p w:rsidR="00231C6E" w:rsidRDefault="00FC4929" w:rsidP="0044230C">
      <w:pPr>
        <w:pStyle w:val="a8"/>
        <w:numPr>
          <w:ilvl w:val="0"/>
          <w:numId w:val="79"/>
        </w:numPr>
        <w:tabs>
          <w:tab w:val="left" w:pos="2000"/>
        </w:tabs>
        <w:spacing w:before="1"/>
        <w:ind w:right="840" w:firstLine="480"/>
        <w:rPr>
          <w:sz w:val="24"/>
        </w:rPr>
      </w:pPr>
      <w:r>
        <w:rPr>
          <w:sz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231C6E" w:rsidRDefault="00FC4929" w:rsidP="0044230C">
      <w:pPr>
        <w:pStyle w:val="a8"/>
        <w:numPr>
          <w:ilvl w:val="0"/>
          <w:numId w:val="79"/>
        </w:numPr>
        <w:tabs>
          <w:tab w:val="left" w:pos="1880"/>
        </w:tabs>
        <w:spacing w:before="1"/>
        <w:ind w:right="841" w:firstLine="48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231C6E" w:rsidRDefault="00FC4929" w:rsidP="0044230C">
      <w:pPr>
        <w:pStyle w:val="a8"/>
        <w:numPr>
          <w:ilvl w:val="0"/>
          <w:numId w:val="79"/>
        </w:numPr>
        <w:tabs>
          <w:tab w:val="left" w:pos="1947"/>
        </w:tabs>
        <w:ind w:right="853" w:firstLine="480"/>
        <w:rPr>
          <w:sz w:val="24"/>
        </w:rPr>
      </w:pPr>
      <w:r>
        <w:rPr>
          <w:sz w:val="24"/>
        </w:rPr>
        <w:t xml:space="preserve">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w:t>
      </w:r>
      <w:r>
        <w:rPr>
          <w:sz w:val="24"/>
        </w:rPr>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231C6E" w:rsidRDefault="00FC4929" w:rsidP="0044230C">
      <w:pPr>
        <w:pStyle w:val="a8"/>
        <w:numPr>
          <w:ilvl w:val="0"/>
          <w:numId w:val="79"/>
        </w:numPr>
        <w:tabs>
          <w:tab w:val="left" w:pos="1904"/>
        </w:tabs>
        <w:spacing w:before="3" w:line="237" w:lineRule="auto"/>
        <w:ind w:right="852" w:firstLine="480"/>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w:t>
      </w:r>
    </w:p>
    <w:p w:rsidR="00231C6E" w:rsidRDefault="00231C6E">
      <w:pPr>
        <w:pStyle w:val="a8"/>
        <w:spacing w:line="237" w:lineRule="auto"/>
        <w:rPr>
          <w:sz w:val="24"/>
        </w:rPr>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47"/>
      </w:pPr>
      <w:r>
        <w:lastRenderedPageBreak/>
        <w:t>понимания; умение эмоционально откликаться на прочитанное, выражать личное отношение к нему, передавать читательские впечатления;</w:t>
      </w:r>
    </w:p>
    <w:p w:rsidR="00231C6E" w:rsidRDefault="00FC4929" w:rsidP="0044230C">
      <w:pPr>
        <w:pStyle w:val="a8"/>
        <w:numPr>
          <w:ilvl w:val="0"/>
          <w:numId w:val="79"/>
        </w:numPr>
        <w:tabs>
          <w:tab w:val="left" w:pos="1890"/>
        </w:tabs>
        <w:spacing w:line="242" w:lineRule="auto"/>
        <w:ind w:right="856" w:firstLine="480"/>
        <w:rPr>
          <w:sz w:val="24"/>
        </w:rPr>
      </w:pPr>
      <w:r>
        <w:rPr>
          <w:sz w:val="24"/>
        </w:rPr>
        <w:t>сформированность умений выразительно (с</w:t>
      </w:r>
      <w:r>
        <w:rPr>
          <w:spacing w:val="-1"/>
          <w:sz w:val="24"/>
        </w:rPr>
        <w:t xml:space="preserve"> </w:t>
      </w:r>
      <w:r>
        <w:rPr>
          <w:sz w:val="24"/>
        </w:rPr>
        <w:t>учетом индивидуальных особенностей обучающихся)</w:t>
      </w:r>
      <w:r>
        <w:rPr>
          <w:spacing w:val="-1"/>
          <w:sz w:val="24"/>
        </w:rPr>
        <w:t xml:space="preserve"> </w:t>
      </w:r>
      <w:r>
        <w:rPr>
          <w:sz w:val="24"/>
        </w:rPr>
        <w:t>читать,</w:t>
      </w:r>
      <w:r>
        <w:rPr>
          <w:spacing w:val="-5"/>
          <w:sz w:val="24"/>
        </w:rPr>
        <w:t xml:space="preserve"> </w:t>
      </w:r>
      <w:r>
        <w:rPr>
          <w:sz w:val="24"/>
        </w:rPr>
        <w:t>в</w:t>
      </w:r>
      <w:r>
        <w:rPr>
          <w:spacing w:val="-5"/>
          <w:sz w:val="24"/>
        </w:rPr>
        <w:t xml:space="preserve"> </w:t>
      </w:r>
      <w:r>
        <w:rPr>
          <w:sz w:val="24"/>
        </w:rPr>
        <w:t>том</w:t>
      </w:r>
      <w:r>
        <w:rPr>
          <w:spacing w:val="-1"/>
          <w:sz w:val="24"/>
        </w:rPr>
        <w:t xml:space="preserve"> </w:t>
      </w:r>
      <w:r>
        <w:rPr>
          <w:sz w:val="24"/>
        </w:rPr>
        <w:t>числе</w:t>
      </w:r>
      <w:r>
        <w:rPr>
          <w:spacing w:val="-8"/>
          <w:sz w:val="24"/>
        </w:rPr>
        <w:t xml:space="preserve"> </w:t>
      </w:r>
      <w:r>
        <w:rPr>
          <w:sz w:val="24"/>
        </w:rPr>
        <w:t>наизусть</w:t>
      </w:r>
      <w:r>
        <w:rPr>
          <w:spacing w:val="-1"/>
          <w:sz w:val="24"/>
        </w:rPr>
        <w:t xml:space="preserve"> </w:t>
      </w:r>
      <w:r>
        <w:rPr>
          <w:sz w:val="24"/>
        </w:rPr>
        <w:t>не</w:t>
      </w:r>
      <w:r>
        <w:rPr>
          <w:spacing w:val="-8"/>
          <w:sz w:val="24"/>
        </w:rPr>
        <w:t xml:space="preserve"> </w:t>
      </w:r>
      <w:r>
        <w:rPr>
          <w:sz w:val="24"/>
        </w:rPr>
        <w:t>менее</w:t>
      </w:r>
      <w:r>
        <w:rPr>
          <w:spacing w:val="-3"/>
          <w:sz w:val="24"/>
        </w:rPr>
        <w:t xml:space="preserve"> </w:t>
      </w:r>
      <w:r>
        <w:rPr>
          <w:sz w:val="24"/>
        </w:rPr>
        <w:t>10</w:t>
      </w:r>
      <w:r>
        <w:rPr>
          <w:spacing w:val="-7"/>
          <w:sz w:val="24"/>
        </w:rPr>
        <w:t xml:space="preserve"> </w:t>
      </w:r>
      <w:r>
        <w:rPr>
          <w:sz w:val="24"/>
        </w:rPr>
        <w:t>произведений</w:t>
      </w:r>
      <w:r>
        <w:rPr>
          <w:spacing w:val="-6"/>
          <w:sz w:val="24"/>
        </w:rPr>
        <w:t xml:space="preserve"> </w:t>
      </w:r>
      <w:r>
        <w:rPr>
          <w:sz w:val="24"/>
        </w:rPr>
        <w:t>и</w:t>
      </w:r>
      <w:r>
        <w:rPr>
          <w:spacing w:val="-6"/>
          <w:sz w:val="24"/>
        </w:rPr>
        <w:t xml:space="preserve"> </w:t>
      </w:r>
      <w:r>
        <w:rPr>
          <w:sz w:val="24"/>
        </w:rPr>
        <w:t>(или)</w:t>
      </w:r>
      <w:r>
        <w:rPr>
          <w:spacing w:val="-5"/>
          <w:sz w:val="24"/>
        </w:rPr>
        <w:t xml:space="preserve"> </w:t>
      </w:r>
      <w:r>
        <w:rPr>
          <w:sz w:val="24"/>
        </w:rPr>
        <w:t>фрагментов;</w:t>
      </w:r>
    </w:p>
    <w:p w:rsidR="00231C6E" w:rsidRDefault="00FC4929" w:rsidP="0044230C">
      <w:pPr>
        <w:pStyle w:val="a8"/>
        <w:numPr>
          <w:ilvl w:val="0"/>
          <w:numId w:val="79"/>
        </w:numPr>
        <w:tabs>
          <w:tab w:val="left" w:pos="1918"/>
        </w:tabs>
        <w:ind w:right="840" w:firstLine="480"/>
        <w:rPr>
          <w:sz w:val="24"/>
        </w:rPr>
      </w:pPr>
      <w:r>
        <w:rPr>
          <w:sz w:val="24"/>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w:t>
      </w:r>
      <w:r>
        <w:rPr>
          <w:spacing w:val="-9"/>
          <w:sz w:val="24"/>
        </w:rPr>
        <w:t xml:space="preserve"> </w:t>
      </w:r>
      <w:r>
        <w:rPr>
          <w:sz w:val="24"/>
        </w:rPr>
        <w:t>авторский</w:t>
      </w:r>
      <w:r>
        <w:rPr>
          <w:spacing w:val="-5"/>
          <w:sz w:val="24"/>
        </w:rPr>
        <w:t xml:space="preserve"> </w:t>
      </w:r>
      <w:r>
        <w:rPr>
          <w:sz w:val="24"/>
        </w:rPr>
        <w:t>замысел</w:t>
      </w:r>
      <w:r>
        <w:rPr>
          <w:spacing w:val="-6"/>
          <w:sz w:val="24"/>
        </w:rPr>
        <w:t xml:space="preserve"> </w:t>
      </w:r>
      <w:r>
        <w:rPr>
          <w:sz w:val="24"/>
        </w:rPr>
        <w:t>и</w:t>
      </w:r>
      <w:r>
        <w:rPr>
          <w:spacing w:val="-5"/>
          <w:sz w:val="24"/>
        </w:rPr>
        <w:t xml:space="preserve"> </w:t>
      </w:r>
      <w:r>
        <w:rPr>
          <w:sz w:val="24"/>
        </w:rPr>
        <w:t>его</w:t>
      </w:r>
      <w:r>
        <w:rPr>
          <w:spacing w:val="-1"/>
          <w:sz w:val="24"/>
        </w:rPr>
        <w:t xml:space="preserve"> </w:t>
      </w:r>
      <w:r>
        <w:rPr>
          <w:sz w:val="24"/>
        </w:rPr>
        <w:t>воплощение;</w:t>
      </w:r>
      <w:r>
        <w:rPr>
          <w:spacing w:val="-6"/>
          <w:sz w:val="24"/>
        </w:rPr>
        <w:t xml:space="preserve"> </w:t>
      </w:r>
      <w:r>
        <w:rPr>
          <w:sz w:val="24"/>
        </w:rPr>
        <w:t>художественное</w:t>
      </w:r>
      <w:r>
        <w:rPr>
          <w:spacing w:val="-7"/>
          <w:sz w:val="24"/>
        </w:rPr>
        <w:t xml:space="preserve"> </w:t>
      </w:r>
      <w:r>
        <w:rPr>
          <w:sz w:val="24"/>
        </w:rPr>
        <w:t>время</w:t>
      </w:r>
      <w:r>
        <w:rPr>
          <w:spacing w:val="-10"/>
          <w:sz w:val="24"/>
        </w:rPr>
        <w:t xml:space="preserve"> </w:t>
      </w:r>
      <w:r>
        <w:rPr>
          <w:sz w:val="24"/>
        </w:rPr>
        <w:t>и</w:t>
      </w:r>
      <w:r>
        <w:rPr>
          <w:spacing w:val="-5"/>
          <w:sz w:val="24"/>
        </w:rPr>
        <w:t xml:space="preserve"> </w:t>
      </w:r>
      <w:r>
        <w:rPr>
          <w:sz w:val="24"/>
        </w:rPr>
        <w:t>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231C6E" w:rsidRDefault="00FC4929" w:rsidP="0044230C">
      <w:pPr>
        <w:pStyle w:val="a8"/>
        <w:numPr>
          <w:ilvl w:val="0"/>
          <w:numId w:val="79"/>
        </w:numPr>
        <w:tabs>
          <w:tab w:val="left" w:pos="1986"/>
        </w:tabs>
        <w:ind w:right="850" w:firstLine="480"/>
        <w:rPr>
          <w:sz w:val="24"/>
        </w:rPr>
      </w:pPr>
      <w:r>
        <w:rPr>
          <w:sz w:val="24"/>
        </w:rPr>
        <w:t>умение</w:t>
      </w:r>
      <w:r>
        <w:rPr>
          <w:spacing w:val="-15"/>
          <w:sz w:val="24"/>
        </w:rPr>
        <w:t xml:space="preserve"> </w:t>
      </w:r>
      <w:r>
        <w:rPr>
          <w:sz w:val="24"/>
        </w:rPr>
        <w:t>сопоставлять</w:t>
      </w:r>
      <w:r>
        <w:rPr>
          <w:spacing w:val="-15"/>
          <w:sz w:val="24"/>
        </w:rPr>
        <w:t xml:space="preserve"> </w:t>
      </w:r>
      <w:r>
        <w:rPr>
          <w:sz w:val="24"/>
        </w:rPr>
        <w:t>произведения</w:t>
      </w:r>
      <w:r>
        <w:rPr>
          <w:spacing w:val="-15"/>
          <w:sz w:val="24"/>
        </w:rPr>
        <w:t xml:space="preserve"> </w:t>
      </w:r>
      <w:r>
        <w:rPr>
          <w:sz w:val="24"/>
        </w:rPr>
        <w:t>русской</w:t>
      </w:r>
      <w:r>
        <w:rPr>
          <w:spacing w:val="-15"/>
          <w:sz w:val="24"/>
        </w:rPr>
        <w:t xml:space="preserve"> </w:t>
      </w:r>
      <w:r>
        <w:rPr>
          <w:sz w:val="24"/>
        </w:rPr>
        <w:t>и</w:t>
      </w:r>
      <w:r>
        <w:rPr>
          <w:spacing w:val="-15"/>
          <w:sz w:val="24"/>
        </w:rPr>
        <w:t xml:space="preserve"> </w:t>
      </w:r>
      <w:r>
        <w:rPr>
          <w:sz w:val="24"/>
        </w:rPr>
        <w:t>зарубежной</w:t>
      </w:r>
      <w:r>
        <w:rPr>
          <w:spacing w:val="-15"/>
          <w:sz w:val="24"/>
        </w:rPr>
        <w:t xml:space="preserve"> </w:t>
      </w:r>
      <w:r>
        <w:rPr>
          <w:sz w:val="24"/>
        </w:rPr>
        <w:t>литературы</w:t>
      </w:r>
      <w:r>
        <w:rPr>
          <w:spacing w:val="-15"/>
          <w:sz w:val="24"/>
        </w:rPr>
        <w:t xml:space="preserve"> </w:t>
      </w:r>
      <w:r>
        <w:rPr>
          <w:sz w:val="24"/>
        </w:rPr>
        <w:t>и</w:t>
      </w:r>
      <w:r>
        <w:rPr>
          <w:spacing w:val="-15"/>
          <w:sz w:val="24"/>
        </w:rPr>
        <w:t xml:space="preserve"> </w:t>
      </w:r>
      <w:r>
        <w:rPr>
          <w:sz w:val="24"/>
        </w:rPr>
        <w:t>сравнивать их с художественными интерпретациями в других видах искусств (например, графика, живопись, театр, кино, музыка);</w:t>
      </w:r>
    </w:p>
    <w:p w:rsidR="00231C6E" w:rsidRDefault="00FC4929" w:rsidP="0044230C">
      <w:pPr>
        <w:pStyle w:val="a8"/>
        <w:numPr>
          <w:ilvl w:val="0"/>
          <w:numId w:val="79"/>
        </w:numPr>
        <w:tabs>
          <w:tab w:val="left" w:pos="2072"/>
        </w:tabs>
        <w:ind w:right="844" w:firstLine="480"/>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w:t>
      </w:r>
      <w:r>
        <w:rPr>
          <w:spacing w:val="-13"/>
          <w:sz w:val="24"/>
        </w:rPr>
        <w:t xml:space="preserve"> </w:t>
      </w:r>
      <w:r>
        <w:rPr>
          <w:sz w:val="24"/>
        </w:rPr>
        <w:t>литературы</w:t>
      </w:r>
      <w:r>
        <w:rPr>
          <w:spacing w:val="-11"/>
          <w:sz w:val="24"/>
        </w:rPr>
        <w:t xml:space="preserve"> </w:t>
      </w:r>
      <w:r>
        <w:rPr>
          <w:sz w:val="24"/>
        </w:rPr>
        <w:t>и</w:t>
      </w:r>
      <w:r>
        <w:rPr>
          <w:spacing w:val="-7"/>
          <w:sz w:val="24"/>
        </w:rPr>
        <w:t xml:space="preserve"> </w:t>
      </w:r>
      <w:r>
        <w:rPr>
          <w:sz w:val="24"/>
        </w:rPr>
        <w:t>умение</w:t>
      </w:r>
      <w:r>
        <w:rPr>
          <w:spacing w:val="-13"/>
          <w:sz w:val="24"/>
        </w:rPr>
        <w:t xml:space="preserve"> </w:t>
      </w:r>
      <w:r>
        <w:rPr>
          <w:sz w:val="24"/>
        </w:rPr>
        <w:t>применять</w:t>
      </w:r>
      <w:r>
        <w:rPr>
          <w:spacing w:val="-11"/>
          <w:sz w:val="24"/>
        </w:rPr>
        <w:t xml:space="preserve"> </w:t>
      </w:r>
      <w:r>
        <w:rPr>
          <w:sz w:val="24"/>
        </w:rPr>
        <w:t>их</w:t>
      </w:r>
      <w:r>
        <w:rPr>
          <w:spacing w:val="-15"/>
          <w:sz w:val="24"/>
        </w:rPr>
        <w:t xml:space="preserve"> </w:t>
      </w:r>
      <w:r>
        <w:rPr>
          <w:sz w:val="24"/>
        </w:rPr>
        <w:t>в</w:t>
      </w:r>
      <w:r>
        <w:rPr>
          <w:spacing w:val="-11"/>
          <w:sz w:val="24"/>
        </w:rPr>
        <w:t xml:space="preserve"> </w:t>
      </w:r>
      <w:r>
        <w:rPr>
          <w:sz w:val="24"/>
        </w:rPr>
        <w:t>речевой</w:t>
      </w:r>
      <w:r>
        <w:rPr>
          <w:spacing w:val="-12"/>
          <w:sz w:val="24"/>
        </w:rPr>
        <w:t xml:space="preserve"> </w:t>
      </w:r>
      <w:r>
        <w:rPr>
          <w:sz w:val="24"/>
        </w:rPr>
        <w:t>практике;</w:t>
      </w:r>
      <w:r>
        <w:rPr>
          <w:spacing w:val="-15"/>
          <w:sz w:val="24"/>
        </w:rPr>
        <w:t xml:space="preserve"> </w:t>
      </w:r>
      <w:r>
        <w:rPr>
          <w:sz w:val="24"/>
        </w:rPr>
        <w:t>владение</w:t>
      </w:r>
      <w:r>
        <w:rPr>
          <w:spacing w:val="-9"/>
          <w:sz w:val="24"/>
        </w:rPr>
        <w:t xml:space="preserve"> </w:t>
      </w:r>
      <w:r>
        <w:rPr>
          <w:sz w:val="24"/>
        </w:rPr>
        <w:t>умением анализировать</w:t>
      </w:r>
      <w:r>
        <w:rPr>
          <w:spacing w:val="-1"/>
          <w:sz w:val="24"/>
        </w:rPr>
        <w:t xml:space="preserve"> </w:t>
      </w:r>
      <w:r>
        <w:rPr>
          <w:sz w:val="24"/>
        </w:rPr>
        <w:t>единицы различных</w:t>
      </w:r>
      <w:r>
        <w:rPr>
          <w:spacing w:val="-3"/>
          <w:sz w:val="24"/>
        </w:rPr>
        <w:t xml:space="preserve"> </w:t>
      </w:r>
      <w:r>
        <w:rPr>
          <w:sz w:val="24"/>
        </w:rPr>
        <w:t>языковых уровней и</w:t>
      </w:r>
      <w:r>
        <w:rPr>
          <w:spacing w:val="-2"/>
          <w:sz w:val="24"/>
        </w:rPr>
        <w:t xml:space="preserve"> </w:t>
      </w:r>
      <w:r>
        <w:rPr>
          <w:sz w:val="24"/>
        </w:rPr>
        <w:t>выявлять их</w:t>
      </w:r>
      <w:r>
        <w:rPr>
          <w:spacing w:val="-3"/>
          <w:sz w:val="24"/>
        </w:rPr>
        <w:t xml:space="preserve"> </w:t>
      </w:r>
      <w:r>
        <w:rPr>
          <w:sz w:val="24"/>
        </w:rPr>
        <w:t>роль</w:t>
      </w:r>
      <w:r>
        <w:rPr>
          <w:spacing w:val="-2"/>
          <w:sz w:val="24"/>
        </w:rPr>
        <w:t xml:space="preserve"> </w:t>
      </w:r>
      <w:r>
        <w:rPr>
          <w:sz w:val="24"/>
        </w:rPr>
        <w:t>в</w:t>
      </w:r>
      <w:r>
        <w:rPr>
          <w:spacing w:val="-1"/>
          <w:sz w:val="24"/>
        </w:rPr>
        <w:t xml:space="preserve"> </w:t>
      </w:r>
      <w:r>
        <w:rPr>
          <w:sz w:val="24"/>
        </w:rPr>
        <w:t>произведении;</w:t>
      </w:r>
    </w:p>
    <w:p w:rsidR="00231C6E" w:rsidRDefault="00FC4929" w:rsidP="0044230C">
      <w:pPr>
        <w:pStyle w:val="a8"/>
        <w:numPr>
          <w:ilvl w:val="0"/>
          <w:numId w:val="79"/>
        </w:numPr>
        <w:tabs>
          <w:tab w:val="left" w:pos="2048"/>
        </w:tabs>
        <w:ind w:right="848" w:firstLine="480"/>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w:t>
      </w:r>
      <w:r>
        <w:rPr>
          <w:spacing w:val="-15"/>
          <w:sz w:val="24"/>
        </w:rPr>
        <w:t xml:space="preserve"> </w:t>
      </w:r>
      <w:r>
        <w:rPr>
          <w:sz w:val="24"/>
        </w:rPr>
        <w:t>в</w:t>
      </w:r>
      <w:r>
        <w:rPr>
          <w:spacing w:val="-15"/>
          <w:sz w:val="24"/>
        </w:rPr>
        <w:t xml:space="preserve"> </w:t>
      </w:r>
      <w:r>
        <w:rPr>
          <w:sz w:val="24"/>
        </w:rPr>
        <w:t>устной</w:t>
      </w:r>
      <w:r>
        <w:rPr>
          <w:spacing w:val="-15"/>
          <w:sz w:val="24"/>
        </w:rPr>
        <w:t xml:space="preserve"> </w:t>
      </w:r>
      <w:r>
        <w:rPr>
          <w:sz w:val="24"/>
        </w:rPr>
        <w:t>и</w:t>
      </w:r>
      <w:r>
        <w:rPr>
          <w:spacing w:val="-15"/>
          <w:sz w:val="24"/>
        </w:rPr>
        <w:t xml:space="preserve"> </w:t>
      </w:r>
      <w:r>
        <w:rPr>
          <w:sz w:val="24"/>
        </w:rPr>
        <w:t>письменной</w:t>
      </w:r>
      <w:r>
        <w:rPr>
          <w:spacing w:val="-15"/>
          <w:sz w:val="24"/>
        </w:rPr>
        <w:t xml:space="preserve"> </w:t>
      </w:r>
      <w:r>
        <w:rPr>
          <w:sz w:val="24"/>
        </w:rPr>
        <w:t>формах,</w:t>
      </w:r>
      <w:r>
        <w:rPr>
          <w:spacing w:val="-15"/>
          <w:sz w:val="24"/>
        </w:rPr>
        <w:t xml:space="preserve"> </w:t>
      </w:r>
      <w:r>
        <w:rPr>
          <w:sz w:val="24"/>
        </w:rPr>
        <w:t>информационной</w:t>
      </w:r>
      <w:r>
        <w:rPr>
          <w:spacing w:val="-15"/>
          <w:sz w:val="24"/>
        </w:rPr>
        <w:t xml:space="preserve"> </w:t>
      </w:r>
      <w:r>
        <w:rPr>
          <w:sz w:val="24"/>
        </w:rPr>
        <w:t>переработки</w:t>
      </w:r>
      <w:r>
        <w:rPr>
          <w:spacing w:val="-15"/>
          <w:sz w:val="24"/>
        </w:rPr>
        <w:t xml:space="preserve"> </w:t>
      </w:r>
      <w:r>
        <w:rPr>
          <w:sz w:val="24"/>
        </w:rPr>
        <w:t>текстов</w:t>
      </w:r>
      <w:r>
        <w:rPr>
          <w:spacing w:val="-15"/>
          <w:sz w:val="24"/>
        </w:rPr>
        <w:t xml:space="preserve"> </w:t>
      </w:r>
      <w:r>
        <w:rPr>
          <w:sz w:val="24"/>
        </w:rPr>
        <w:t>в</w:t>
      </w:r>
      <w:r>
        <w:rPr>
          <w:spacing w:val="-15"/>
          <w:sz w:val="24"/>
        </w:rPr>
        <w:t xml:space="preserve"> </w:t>
      </w:r>
      <w:r>
        <w:rPr>
          <w:sz w:val="24"/>
        </w:rPr>
        <w:t>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231C6E" w:rsidRDefault="00FC4929" w:rsidP="0044230C">
      <w:pPr>
        <w:pStyle w:val="a8"/>
        <w:numPr>
          <w:ilvl w:val="0"/>
          <w:numId w:val="79"/>
        </w:numPr>
        <w:tabs>
          <w:tab w:val="left" w:pos="2072"/>
        </w:tabs>
        <w:ind w:right="851" w:firstLine="480"/>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31C6E" w:rsidRDefault="00FC4929" w:rsidP="0044230C">
      <w:pPr>
        <w:pStyle w:val="a8"/>
        <w:numPr>
          <w:ilvl w:val="2"/>
          <w:numId w:val="84"/>
        </w:numPr>
        <w:tabs>
          <w:tab w:val="left" w:pos="2345"/>
        </w:tabs>
        <w:spacing w:line="237" w:lineRule="auto"/>
        <w:ind w:right="849" w:firstLine="480"/>
        <w:rPr>
          <w:sz w:val="24"/>
        </w:rPr>
      </w:pPr>
      <w:r>
        <w:rPr>
          <w:sz w:val="24"/>
        </w:rPr>
        <w:t>Предметные результаты освоения программы по литературе к концу</w:t>
      </w:r>
      <w:r>
        <w:rPr>
          <w:spacing w:val="-4"/>
          <w:sz w:val="24"/>
        </w:rPr>
        <w:t xml:space="preserve"> </w:t>
      </w:r>
      <w:r>
        <w:rPr>
          <w:sz w:val="24"/>
        </w:rPr>
        <w:t>11 класса должны обеспечивать:</w:t>
      </w:r>
    </w:p>
    <w:p w:rsidR="00231C6E" w:rsidRDefault="00FC4929" w:rsidP="0044230C">
      <w:pPr>
        <w:pStyle w:val="a8"/>
        <w:numPr>
          <w:ilvl w:val="0"/>
          <w:numId w:val="78"/>
        </w:numPr>
        <w:tabs>
          <w:tab w:val="left" w:pos="2000"/>
        </w:tabs>
        <w:spacing w:before="1"/>
        <w:ind w:right="849" w:firstLine="480"/>
        <w:rPr>
          <w:sz w:val="24"/>
        </w:rPr>
      </w:pPr>
      <w:r>
        <w:rPr>
          <w:sz w:val="24"/>
        </w:rPr>
        <w:t>осознание чувства причастности к отечественным традициям и осознание исторической</w:t>
      </w:r>
      <w:r>
        <w:rPr>
          <w:spacing w:val="-14"/>
          <w:sz w:val="24"/>
        </w:rPr>
        <w:t xml:space="preserve"> </w:t>
      </w:r>
      <w:r>
        <w:rPr>
          <w:sz w:val="24"/>
        </w:rPr>
        <w:t>преемственности</w:t>
      </w:r>
      <w:r>
        <w:rPr>
          <w:spacing w:val="-9"/>
          <w:sz w:val="24"/>
        </w:rPr>
        <w:t xml:space="preserve"> </w:t>
      </w:r>
      <w:r>
        <w:rPr>
          <w:sz w:val="24"/>
        </w:rPr>
        <w:t>поколений;</w:t>
      </w:r>
      <w:r>
        <w:rPr>
          <w:spacing w:val="-14"/>
          <w:sz w:val="24"/>
        </w:rPr>
        <w:t xml:space="preserve"> </w:t>
      </w:r>
      <w:r>
        <w:rPr>
          <w:sz w:val="24"/>
        </w:rPr>
        <w:t>включение</w:t>
      </w:r>
      <w:r>
        <w:rPr>
          <w:spacing w:val="-11"/>
          <w:sz w:val="24"/>
        </w:rPr>
        <w:t xml:space="preserve"> </w:t>
      </w:r>
      <w:r>
        <w:rPr>
          <w:sz w:val="24"/>
        </w:rPr>
        <w:t>в</w:t>
      </w:r>
      <w:r>
        <w:rPr>
          <w:spacing w:val="-8"/>
          <w:sz w:val="24"/>
        </w:rPr>
        <w:t xml:space="preserve"> </w:t>
      </w:r>
      <w:r>
        <w:rPr>
          <w:sz w:val="24"/>
        </w:rPr>
        <w:t>культурно-языковое</w:t>
      </w:r>
      <w:r>
        <w:rPr>
          <w:spacing w:val="-11"/>
          <w:sz w:val="24"/>
        </w:rPr>
        <w:t xml:space="preserve"> </w:t>
      </w:r>
      <w:r>
        <w:rPr>
          <w:sz w:val="24"/>
        </w:rPr>
        <w:t>пространство русской и мировой культуры через умение соотносить художественную литературу</w:t>
      </w:r>
      <w:r>
        <w:rPr>
          <w:spacing w:val="-3"/>
          <w:sz w:val="24"/>
        </w:rPr>
        <w:t xml:space="preserve"> </w:t>
      </w:r>
      <w:r>
        <w:rPr>
          <w:sz w:val="24"/>
        </w:rPr>
        <w:t>конца</w:t>
      </w:r>
    </w:p>
    <w:p w:rsidR="00231C6E" w:rsidRDefault="00FC4929">
      <w:pPr>
        <w:pStyle w:val="a5"/>
        <w:ind w:right="850"/>
      </w:pPr>
      <w:r>
        <w:t>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231C6E" w:rsidRDefault="00FC4929" w:rsidP="0044230C">
      <w:pPr>
        <w:pStyle w:val="a8"/>
        <w:numPr>
          <w:ilvl w:val="0"/>
          <w:numId w:val="78"/>
        </w:numPr>
        <w:tabs>
          <w:tab w:val="left" w:pos="1990"/>
        </w:tabs>
        <w:spacing w:before="1"/>
        <w:ind w:right="852" w:firstLine="480"/>
        <w:rPr>
          <w:sz w:val="24"/>
        </w:rPr>
      </w:pPr>
      <w:r>
        <w:rPr>
          <w:sz w:val="24"/>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w:t>
      </w:r>
      <w:r>
        <w:rPr>
          <w:sz w:val="24"/>
        </w:rPr>
        <w:lastRenderedPageBreak/>
        <w:t>интеллектуально-нравственного роста;</w:t>
      </w:r>
    </w:p>
    <w:p w:rsidR="00231C6E" w:rsidRDefault="00FC4929" w:rsidP="0044230C">
      <w:pPr>
        <w:pStyle w:val="a8"/>
        <w:numPr>
          <w:ilvl w:val="0"/>
          <w:numId w:val="78"/>
        </w:numPr>
        <w:tabs>
          <w:tab w:val="left" w:pos="1866"/>
        </w:tabs>
        <w:ind w:right="841" w:firstLine="480"/>
        <w:rPr>
          <w:sz w:val="24"/>
        </w:rPr>
      </w:pPr>
      <w:r>
        <w:rPr>
          <w:sz w:val="24"/>
        </w:rPr>
        <w:t>приобщение</w:t>
      </w:r>
      <w:r>
        <w:rPr>
          <w:spacing w:val="-15"/>
          <w:sz w:val="24"/>
        </w:rPr>
        <w:t xml:space="preserve"> </w:t>
      </w:r>
      <w:r>
        <w:rPr>
          <w:sz w:val="24"/>
        </w:rPr>
        <w:t>к</w:t>
      </w:r>
      <w:r>
        <w:rPr>
          <w:spacing w:val="-15"/>
          <w:sz w:val="24"/>
        </w:rPr>
        <w:t xml:space="preserve"> </w:t>
      </w:r>
      <w:r>
        <w:rPr>
          <w:sz w:val="24"/>
        </w:rPr>
        <w:t>российскому</w:t>
      </w:r>
      <w:r>
        <w:rPr>
          <w:spacing w:val="-15"/>
          <w:sz w:val="24"/>
        </w:rPr>
        <w:t xml:space="preserve"> </w:t>
      </w:r>
      <w:r>
        <w:rPr>
          <w:sz w:val="24"/>
        </w:rPr>
        <w:t>литературному</w:t>
      </w:r>
      <w:r>
        <w:rPr>
          <w:spacing w:val="-15"/>
          <w:sz w:val="24"/>
        </w:rPr>
        <w:t xml:space="preserve"> </w:t>
      </w:r>
      <w:r>
        <w:rPr>
          <w:sz w:val="24"/>
        </w:rPr>
        <w:t>наследию</w:t>
      </w:r>
      <w:r>
        <w:rPr>
          <w:spacing w:val="-15"/>
          <w:sz w:val="24"/>
        </w:rPr>
        <w:t xml:space="preserve"> </w:t>
      </w:r>
      <w:r>
        <w:rPr>
          <w:sz w:val="24"/>
        </w:rPr>
        <w:t>и</w:t>
      </w:r>
      <w:r>
        <w:rPr>
          <w:spacing w:val="-11"/>
          <w:sz w:val="24"/>
        </w:rPr>
        <w:t xml:space="preserve"> </w:t>
      </w:r>
      <w:r>
        <w:rPr>
          <w:sz w:val="24"/>
        </w:rPr>
        <w:t>через</w:t>
      </w:r>
      <w:r>
        <w:rPr>
          <w:spacing w:val="-10"/>
          <w:sz w:val="24"/>
        </w:rPr>
        <w:t xml:space="preserve"> </w:t>
      </w:r>
      <w:r>
        <w:rPr>
          <w:sz w:val="24"/>
        </w:rPr>
        <w:t>него</w:t>
      </w:r>
      <w:r>
        <w:rPr>
          <w:spacing w:val="-5"/>
          <w:sz w:val="24"/>
        </w:rPr>
        <w:t xml:space="preserve"> </w:t>
      </w:r>
      <w:r>
        <w:rPr>
          <w:sz w:val="24"/>
        </w:rPr>
        <w:t>-</w:t>
      </w:r>
      <w:r>
        <w:rPr>
          <w:spacing w:val="-9"/>
          <w:sz w:val="24"/>
        </w:rPr>
        <w:t xml:space="preserve"> </w:t>
      </w:r>
      <w:r>
        <w:rPr>
          <w:sz w:val="24"/>
        </w:rPr>
        <w:t>к</w:t>
      </w:r>
      <w:r>
        <w:rPr>
          <w:spacing w:val="-15"/>
          <w:sz w:val="24"/>
        </w:rPr>
        <w:t xml:space="preserve"> </w:t>
      </w:r>
      <w:r>
        <w:rPr>
          <w:sz w:val="24"/>
        </w:rPr>
        <w:t>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31C6E" w:rsidRDefault="00FC4929" w:rsidP="0044230C">
      <w:pPr>
        <w:pStyle w:val="a8"/>
        <w:numPr>
          <w:ilvl w:val="0"/>
          <w:numId w:val="78"/>
        </w:numPr>
        <w:tabs>
          <w:tab w:val="left" w:pos="1976"/>
        </w:tabs>
        <w:ind w:right="841" w:firstLine="480"/>
        <w:rPr>
          <w:sz w:val="24"/>
        </w:rPr>
      </w:pPr>
      <w:r>
        <w:rPr>
          <w:sz w:val="24"/>
        </w:rPr>
        <w:t>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w:t>
      </w:r>
      <w:r>
        <w:rPr>
          <w:spacing w:val="-12"/>
          <w:sz w:val="24"/>
        </w:rPr>
        <w:t xml:space="preserve"> </w:t>
      </w:r>
      <w:r>
        <w:rPr>
          <w:sz w:val="24"/>
        </w:rPr>
        <w:t>литературы,</w:t>
      </w:r>
      <w:r>
        <w:rPr>
          <w:spacing w:val="-7"/>
          <w:sz w:val="24"/>
        </w:rPr>
        <w:t xml:space="preserve"> </w:t>
      </w:r>
      <w:r>
        <w:rPr>
          <w:sz w:val="24"/>
        </w:rPr>
        <w:t>их</w:t>
      </w:r>
      <w:r>
        <w:rPr>
          <w:spacing w:val="-13"/>
          <w:sz w:val="24"/>
        </w:rPr>
        <w:t xml:space="preserve"> </w:t>
      </w:r>
      <w:r>
        <w:rPr>
          <w:sz w:val="24"/>
        </w:rPr>
        <w:t>историко-культурного</w:t>
      </w:r>
      <w:r>
        <w:rPr>
          <w:spacing w:val="-9"/>
          <w:sz w:val="24"/>
        </w:rPr>
        <w:t xml:space="preserve"> </w:t>
      </w:r>
      <w:r>
        <w:rPr>
          <w:sz w:val="24"/>
        </w:rPr>
        <w:t>и</w:t>
      </w:r>
      <w:r>
        <w:rPr>
          <w:spacing w:val="-12"/>
          <w:sz w:val="24"/>
        </w:rPr>
        <w:t xml:space="preserve"> </w:t>
      </w:r>
      <w:r>
        <w:rPr>
          <w:sz w:val="24"/>
        </w:rPr>
        <w:t>нравственно-ценностного</w:t>
      </w:r>
      <w:r>
        <w:rPr>
          <w:spacing w:val="-9"/>
          <w:sz w:val="24"/>
        </w:rPr>
        <w:t xml:space="preserve"> </w:t>
      </w:r>
      <w:r>
        <w:rPr>
          <w:sz w:val="24"/>
        </w:rPr>
        <w:t>влияния</w:t>
      </w:r>
      <w:r>
        <w:rPr>
          <w:spacing w:val="-13"/>
          <w:sz w:val="24"/>
        </w:rPr>
        <w:t xml:space="preserve"> </w:t>
      </w:r>
      <w:r>
        <w:rPr>
          <w:sz w:val="24"/>
        </w:rPr>
        <w:t>на формирование национальной и мировой литературы;</w:t>
      </w:r>
    </w:p>
    <w:p w:rsidR="00231C6E" w:rsidRDefault="00231C6E">
      <w:pPr>
        <w:pStyle w:val="a8"/>
        <w:rPr>
          <w:sz w:val="24"/>
        </w:rPr>
        <w:sectPr w:rsidR="00231C6E" w:rsidSect="006C6F5F">
          <w:pgSz w:w="11910" w:h="16390"/>
          <w:pgMar w:top="1060" w:right="227" w:bottom="0" w:left="566" w:header="720" w:footer="720" w:gutter="0"/>
          <w:cols w:space="720"/>
        </w:sectPr>
      </w:pPr>
    </w:p>
    <w:p w:rsidR="00231C6E" w:rsidRDefault="00FC4929" w:rsidP="0044230C">
      <w:pPr>
        <w:pStyle w:val="a8"/>
        <w:numPr>
          <w:ilvl w:val="0"/>
          <w:numId w:val="78"/>
        </w:numPr>
        <w:tabs>
          <w:tab w:val="left" w:pos="1880"/>
        </w:tabs>
        <w:spacing w:before="62"/>
        <w:ind w:right="843" w:firstLine="480"/>
        <w:rPr>
          <w:sz w:val="24"/>
        </w:rPr>
      </w:pPr>
      <w:r>
        <w:rPr>
          <w:sz w:val="24"/>
        </w:rPr>
        <w:lastRenderedPageBreak/>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w:t>
      </w:r>
      <w:r>
        <w:rPr>
          <w:spacing w:val="-2"/>
          <w:sz w:val="24"/>
        </w:rPr>
        <w:t>литературы;</w:t>
      </w:r>
    </w:p>
    <w:p w:rsidR="00231C6E" w:rsidRDefault="00FC4929" w:rsidP="0044230C">
      <w:pPr>
        <w:pStyle w:val="a8"/>
        <w:numPr>
          <w:ilvl w:val="0"/>
          <w:numId w:val="78"/>
        </w:numPr>
        <w:tabs>
          <w:tab w:val="left" w:pos="1885"/>
        </w:tabs>
        <w:spacing w:before="4"/>
        <w:ind w:right="851" w:firstLine="480"/>
        <w:rPr>
          <w:sz w:val="24"/>
        </w:rPr>
      </w:pPr>
      <w:r>
        <w:rPr>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231C6E" w:rsidRDefault="00FC4929" w:rsidP="0044230C">
      <w:pPr>
        <w:pStyle w:val="a8"/>
        <w:numPr>
          <w:ilvl w:val="0"/>
          <w:numId w:val="78"/>
        </w:numPr>
        <w:tabs>
          <w:tab w:val="left" w:pos="1871"/>
        </w:tabs>
        <w:ind w:right="846" w:firstLine="480"/>
        <w:rPr>
          <w:sz w:val="24"/>
        </w:rPr>
      </w:pPr>
      <w:r>
        <w:rPr>
          <w:sz w:val="24"/>
        </w:rPr>
        <w:t>самостоятельное</w:t>
      </w:r>
      <w:r>
        <w:rPr>
          <w:spacing w:val="-14"/>
          <w:sz w:val="24"/>
        </w:rPr>
        <w:t xml:space="preserve"> </w:t>
      </w:r>
      <w:r>
        <w:rPr>
          <w:sz w:val="24"/>
        </w:rPr>
        <w:t>осмысление</w:t>
      </w:r>
      <w:r>
        <w:rPr>
          <w:spacing w:val="-9"/>
          <w:sz w:val="24"/>
        </w:rPr>
        <w:t xml:space="preserve"> </w:t>
      </w:r>
      <w:r>
        <w:rPr>
          <w:sz w:val="24"/>
        </w:rPr>
        <w:t>художественной</w:t>
      </w:r>
      <w:r>
        <w:rPr>
          <w:spacing w:val="-8"/>
          <w:sz w:val="24"/>
        </w:rPr>
        <w:t xml:space="preserve"> </w:t>
      </w:r>
      <w:r>
        <w:rPr>
          <w:sz w:val="24"/>
        </w:rPr>
        <w:t>картины</w:t>
      </w:r>
      <w:r>
        <w:rPr>
          <w:spacing w:val="-11"/>
          <w:sz w:val="24"/>
        </w:rPr>
        <w:t xml:space="preserve"> </w:t>
      </w:r>
      <w:r>
        <w:rPr>
          <w:sz w:val="24"/>
        </w:rPr>
        <w:t>жизни,</w:t>
      </w:r>
      <w:r>
        <w:rPr>
          <w:spacing w:val="-10"/>
          <w:sz w:val="24"/>
        </w:rPr>
        <w:t xml:space="preserve"> </w:t>
      </w:r>
      <w:r>
        <w:rPr>
          <w:sz w:val="24"/>
        </w:rPr>
        <w:t>созданной автором</w:t>
      </w:r>
      <w:r>
        <w:rPr>
          <w:spacing w:val="-11"/>
          <w:sz w:val="24"/>
        </w:rPr>
        <w:t xml:space="preserve"> </w:t>
      </w:r>
      <w:r>
        <w:rPr>
          <w:sz w:val="24"/>
        </w:rPr>
        <w:t>в литературном произведении, в единстве эмоционального личностного восприятия и интеллектуального понимания;</w:t>
      </w:r>
    </w:p>
    <w:p w:rsidR="00231C6E" w:rsidRDefault="00FC4929" w:rsidP="0044230C">
      <w:pPr>
        <w:pStyle w:val="a8"/>
        <w:numPr>
          <w:ilvl w:val="0"/>
          <w:numId w:val="78"/>
        </w:numPr>
        <w:tabs>
          <w:tab w:val="left" w:pos="1890"/>
        </w:tabs>
        <w:spacing w:before="2" w:line="237" w:lineRule="auto"/>
        <w:ind w:right="847" w:firstLine="480"/>
        <w:rPr>
          <w:sz w:val="24"/>
        </w:rPr>
      </w:pPr>
      <w:r>
        <w:rPr>
          <w:sz w:val="24"/>
        </w:rPr>
        <w:t>сформированность умений выразительно (с учетом индивидуальных особенностей обучающихся) читать,</w:t>
      </w:r>
      <w:r>
        <w:rPr>
          <w:spacing w:val="-4"/>
          <w:sz w:val="24"/>
        </w:rPr>
        <w:t xml:space="preserve"> </w:t>
      </w:r>
      <w:r>
        <w:rPr>
          <w:sz w:val="24"/>
        </w:rPr>
        <w:t>в</w:t>
      </w:r>
      <w:r>
        <w:rPr>
          <w:spacing w:val="-4"/>
          <w:sz w:val="24"/>
        </w:rPr>
        <w:t xml:space="preserve"> </w:t>
      </w:r>
      <w:r>
        <w:rPr>
          <w:sz w:val="24"/>
        </w:rPr>
        <w:t>том числе</w:t>
      </w:r>
      <w:r>
        <w:rPr>
          <w:spacing w:val="-7"/>
          <w:sz w:val="24"/>
        </w:rPr>
        <w:t xml:space="preserve"> </w:t>
      </w:r>
      <w:r>
        <w:rPr>
          <w:sz w:val="24"/>
        </w:rPr>
        <w:t>наизусть не</w:t>
      </w:r>
      <w:r>
        <w:rPr>
          <w:spacing w:val="-7"/>
          <w:sz w:val="24"/>
        </w:rPr>
        <w:t xml:space="preserve"> </w:t>
      </w:r>
      <w:r>
        <w:rPr>
          <w:sz w:val="24"/>
        </w:rPr>
        <w:t>менее</w:t>
      </w:r>
      <w:r>
        <w:rPr>
          <w:spacing w:val="-2"/>
          <w:sz w:val="24"/>
        </w:rPr>
        <w:t xml:space="preserve"> </w:t>
      </w:r>
      <w:r>
        <w:rPr>
          <w:sz w:val="24"/>
        </w:rPr>
        <w:t>10</w:t>
      </w:r>
      <w:r>
        <w:rPr>
          <w:spacing w:val="-6"/>
          <w:sz w:val="24"/>
        </w:rPr>
        <w:t xml:space="preserve"> </w:t>
      </w:r>
      <w:r>
        <w:rPr>
          <w:sz w:val="24"/>
        </w:rPr>
        <w:t>произведений</w:t>
      </w:r>
      <w:r>
        <w:rPr>
          <w:spacing w:val="-5"/>
          <w:sz w:val="24"/>
        </w:rPr>
        <w:t xml:space="preserve"> </w:t>
      </w:r>
      <w:r>
        <w:rPr>
          <w:sz w:val="24"/>
        </w:rPr>
        <w:t>и</w:t>
      </w:r>
      <w:r>
        <w:rPr>
          <w:spacing w:val="-5"/>
          <w:sz w:val="24"/>
        </w:rPr>
        <w:t xml:space="preserve"> </w:t>
      </w:r>
      <w:r>
        <w:rPr>
          <w:sz w:val="24"/>
        </w:rPr>
        <w:t>(или)</w:t>
      </w:r>
      <w:r>
        <w:rPr>
          <w:spacing w:val="-4"/>
          <w:sz w:val="24"/>
        </w:rPr>
        <w:t xml:space="preserve"> </w:t>
      </w:r>
      <w:r>
        <w:rPr>
          <w:sz w:val="24"/>
        </w:rPr>
        <w:t>фрагментов;</w:t>
      </w:r>
    </w:p>
    <w:p w:rsidR="00231C6E" w:rsidRDefault="00FC4929" w:rsidP="0044230C">
      <w:pPr>
        <w:pStyle w:val="a8"/>
        <w:numPr>
          <w:ilvl w:val="0"/>
          <w:numId w:val="78"/>
        </w:numPr>
        <w:tabs>
          <w:tab w:val="left" w:pos="1894"/>
        </w:tabs>
        <w:spacing w:before="4"/>
        <w:ind w:right="841" w:firstLine="480"/>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w:t>
      </w:r>
      <w:r>
        <w:rPr>
          <w:spacing w:val="-13"/>
          <w:sz w:val="24"/>
        </w:rPr>
        <w:t xml:space="preserve"> </w:t>
      </w:r>
      <w:r>
        <w:rPr>
          <w:sz w:val="24"/>
        </w:rPr>
        <w:t>и</w:t>
      </w:r>
      <w:r>
        <w:rPr>
          <w:spacing w:val="-9"/>
          <w:sz w:val="24"/>
        </w:rPr>
        <w:t xml:space="preserve"> </w:t>
      </w:r>
      <w:r>
        <w:rPr>
          <w:sz w:val="24"/>
        </w:rPr>
        <w:t>понятий</w:t>
      </w:r>
      <w:r>
        <w:rPr>
          <w:spacing w:val="-9"/>
          <w:sz w:val="24"/>
        </w:rPr>
        <w:t xml:space="preserve"> </w:t>
      </w:r>
      <w:r>
        <w:rPr>
          <w:sz w:val="24"/>
        </w:rPr>
        <w:t>(в</w:t>
      </w:r>
      <w:r>
        <w:rPr>
          <w:spacing w:val="-8"/>
          <w:sz w:val="24"/>
        </w:rPr>
        <w:t xml:space="preserve"> </w:t>
      </w:r>
      <w:r>
        <w:rPr>
          <w:sz w:val="24"/>
        </w:rPr>
        <w:t>дополнение</w:t>
      </w:r>
      <w:r>
        <w:rPr>
          <w:spacing w:val="-11"/>
          <w:sz w:val="24"/>
        </w:rPr>
        <w:t xml:space="preserve"> </w:t>
      </w:r>
      <w:r>
        <w:rPr>
          <w:sz w:val="24"/>
        </w:rPr>
        <w:t>к</w:t>
      </w:r>
      <w:r>
        <w:rPr>
          <w:spacing w:val="-11"/>
          <w:sz w:val="24"/>
        </w:rPr>
        <w:t xml:space="preserve"> </w:t>
      </w:r>
      <w:r>
        <w:rPr>
          <w:sz w:val="24"/>
        </w:rPr>
        <w:t>изученным</w:t>
      </w:r>
      <w:r>
        <w:rPr>
          <w:spacing w:val="-8"/>
          <w:sz w:val="24"/>
        </w:rPr>
        <w:t xml:space="preserve"> </w:t>
      </w:r>
      <w:r>
        <w:rPr>
          <w:sz w:val="24"/>
        </w:rPr>
        <w:t>на</w:t>
      </w:r>
      <w:r>
        <w:rPr>
          <w:spacing w:val="-11"/>
          <w:sz w:val="24"/>
        </w:rPr>
        <w:t xml:space="preserve"> </w:t>
      </w:r>
      <w:r>
        <w:rPr>
          <w:sz w:val="24"/>
        </w:rPr>
        <w:t>уровне</w:t>
      </w:r>
      <w:r>
        <w:rPr>
          <w:spacing w:val="-11"/>
          <w:sz w:val="24"/>
        </w:rPr>
        <w:t xml:space="preserve"> </w:t>
      </w:r>
      <w:r>
        <w:rPr>
          <w:sz w:val="24"/>
        </w:rPr>
        <w:t>основного</w:t>
      </w:r>
      <w:r>
        <w:rPr>
          <w:spacing w:val="-10"/>
          <w:sz w:val="24"/>
        </w:rPr>
        <w:t xml:space="preserve"> </w:t>
      </w:r>
      <w:r>
        <w:rPr>
          <w:sz w:val="24"/>
        </w:rPr>
        <w:t>общего</w:t>
      </w:r>
      <w:r>
        <w:rPr>
          <w:spacing w:val="-10"/>
          <w:sz w:val="24"/>
        </w:rPr>
        <w:t xml:space="preserve"> </w:t>
      </w:r>
      <w:r>
        <w:rPr>
          <w:sz w:val="24"/>
        </w:rPr>
        <w:t>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w:t>
      </w:r>
      <w:r>
        <w:rPr>
          <w:spacing w:val="-9"/>
          <w:sz w:val="24"/>
        </w:rPr>
        <w:t xml:space="preserve"> </w:t>
      </w:r>
      <w:r>
        <w:rPr>
          <w:sz w:val="24"/>
        </w:rPr>
        <w:t>тематика</w:t>
      </w:r>
      <w:r>
        <w:rPr>
          <w:spacing w:val="-6"/>
          <w:sz w:val="24"/>
        </w:rPr>
        <w:t xml:space="preserve"> </w:t>
      </w:r>
      <w:r>
        <w:rPr>
          <w:sz w:val="24"/>
        </w:rPr>
        <w:t>и</w:t>
      </w:r>
      <w:r>
        <w:rPr>
          <w:spacing w:val="-4"/>
          <w:sz w:val="24"/>
        </w:rPr>
        <w:t xml:space="preserve"> </w:t>
      </w:r>
      <w:r>
        <w:rPr>
          <w:sz w:val="24"/>
        </w:rPr>
        <w:t>проблематика;</w:t>
      </w:r>
      <w:r>
        <w:rPr>
          <w:spacing w:val="-9"/>
          <w:sz w:val="24"/>
        </w:rPr>
        <w:t xml:space="preserve"> </w:t>
      </w:r>
      <w:r>
        <w:rPr>
          <w:sz w:val="24"/>
        </w:rPr>
        <w:t>авторская</w:t>
      </w:r>
      <w:r>
        <w:rPr>
          <w:spacing w:val="-5"/>
          <w:sz w:val="24"/>
        </w:rPr>
        <w:t xml:space="preserve"> </w:t>
      </w:r>
      <w:r>
        <w:rPr>
          <w:sz w:val="24"/>
        </w:rPr>
        <w:t>позиция;</w:t>
      </w:r>
      <w:r>
        <w:rPr>
          <w:spacing w:val="-9"/>
          <w:sz w:val="24"/>
        </w:rPr>
        <w:t xml:space="preserve"> </w:t>
      </w:r>
      <w:r>
        <w:rPr>
          <w:sz w:val="24"/>
        </w:rPr>
        <w:t>фабула;</w:t>
      </w:r>
      <w:r>
        <w:rPr>
          <w:spacing w:val="-9"/>
          <w:sz w:val="24"/>
        </w:rPr>
        <w:t xml:space="preserve"> </w:t>
      </w:r>
      <w:r>
        <w:rPr>
          <w:sz w:val="24"/>
        </w:rPr>
        <w:t>виды</w:t>
      </w:r>
      <w:r>
        <w:rPr>
          <w:spacing w:val="-3"/>
          <w:sz w:val="24"/>
        </w:rPr>
        <w:t xml:space="preserve"> </w:t>
      </w:r>
      <w:r>
        <w:rPr>
          <w:sz w:val="24"/>
        </w:rPr>
        <w:t>тропов</w:t>
      </w:r>
      <w:r>
        <w:rPr>
          <w:spacing w:val="-3"/>
          <w:sz w:val="24"/>
        </w:rPr>
        <w:t xml:space="preserve"> </w:t>
      </w:r>
      <w:r>
        <w:rPr>
          <w:sz w:val="24"/>
        </w:rPr>
        <w:t>и</w:t>
      </w:r>
      <w:r>
        <w:rPr>
          <w:spacing w:val="-9"/>
          <w:sz w:val="24"/>
        </w:rPr>
        <w:t xml:space="preserve"> </w:t>
      </w:r>
      <w:r>
        <w:rPr>
          <w:sz w:val="24"/>
        </w:rPr>
        <w:t>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231C6E" w:rsidRDefault="00FC4929" w:rsidP="0044230C">
      <w:pPr>
        <w:pStyle w:val="a8"/>
        <w:numPr>
          <w:ilvl w:val="0"/>
          <w:numId w:val="78"/>
        </w:numPr>
        <w:tabs>
          <w:tab w:val="left" w:pos="2120"/>
        </w:tabs>
        <w:spacing w:before="1"/>
        <w:ind w:right="853" w:firstLine="480"/>
        <w:rPr>
          <w:sz w:val="24"/>
        </w:rPr>
      </w:pPr>
      <w:r>
        <w:rPr>
          <w:sz w:val="24"/>
        </w:rPr>
        <w:t>умение самостоятельно сопоставлять произведения русской и зарубежной литературы</w:t>
      </w:r>
      <w:r>
        <w:rPr>
          <w:spacing w:val="-7"/>
          <w:sz w:val="24"/>
        </w:rPr>
        <w:t xml:space="preserve"> </w:t>
      </w:r>
      <w:r>
        <w:rPr>
          <w:sz w:val="24"/>
        </w:rPr>
        <w:t>и</w:t>
      </w:r>
      <w:r>
        <w:rPr>
          <w:spacing w:val="-8"/>
          <w:sz w:val="24"/>
        </w:rPr>
        <w:t xml:space="preserve"> </w:t>
      </w:r>
      <w:r>
        <w:rPr>
          <w:sz w:val="24"/>
        </w:rPr>
        <w:t>сравнивать</w:t>
      </w:r>
      <w:r>
        <w:rPr>
          <w:spacing w:val="-12"/>
          <w:sz w:val="24"/>
        </w:rPr>
        <w:t xml:space="preserve"> </w:t>
      </w:r>
      <w:r>
        <w:rPr>
          <w:sz w:val="24"/>
        </w:rPr>
        <w:t>их</w:t>
      </w:r>
      <w:r>
        <w:rPr>
          <w:spacing w:val="-13"/>
          <w:sz w:val="24"/>
        </w:rPr>
        <w:t xml:space="preserve"> </w:t>
      </w:r>
      <w:r>
        <w:rPr>
          <w:sz w:val="24"/>
        </w:rPr>
        <w:t>с</w:t>
      </w:r>
      <w:r>
        <w:rPr>
          <w:spacing w:val="-14"/>
          <w:sz w:val="24"/>
        </w:rPr>
        <w:t xml:space="preserve"> </w:t>
      </w:r>
      <w:r>
        <w:rPr>
          <w:sz w:val="24"/>
        </w:rPr>
        <w:t>художественными</w:t>
      </w:r>
      <w:r>
        <w:rPr>
          <w:spacing w:val="-8"/>
          <w:sz w:val="24"/>
        </w:rPr>
        <w:t xml:space="preserve"> </w:t>
      </w:r>
      <w:r>
        <w:rPr>
          <w:sz w:val="24"/>
        </w:rPr>
        <w:t>интерпретациями</w:t>
      </w:r>
      <w:r>
        <w:rPr>
          <w:spacing w:val="-13"/>
          <w:sz w:val="24"/>
        </w:rPr>
        <w:t xml:space="preserve"> </w:t>
      </w:r>
      <w:r>
        <w:rPr>
          <w:sz w:val="24"/>
        </w:rPr>
        <w:t>в других</w:t>
      </w:r>
      <w:r>
        <w:rPr>
          <w:spacing w:val="-13"/>
          <w:sz w:val="24"/>
        </w:rPr>
        <w:t xml:space="preserve"> </w:t>
      </w:r>
      <w:r>
        <w:rPr>
          <w:sz w:val="24"/>
        </w:rPr>
        <w:t>видах</w:t>
      </w:r>
      <w:r>
        <w:rPr>
          <w:spacing w:val="-13"/>
          <w:sz w:val="24"/>
        </w:rPr>
        <w:t xml:space="preserve"> </w:t>
      </w:r>
      <w:r>
        <w:rPr>
          <w:sz w:val="24"/>
        </w:rPr>
        <w:t>искусств (графика, живопись, театр, кино, музыка и другие);</w:t>
      </w:r>
    </w:p>
    <w:p w:rsidR="00231C6E" w:rsidRDefault="00FC4929" w:rsidP="0044230C">
      <w:pPr>
        <w:pStyle w:val="a8"/>
        <w:numPr>
          <w:ilvl w:val="0"/>
          <w:numId w:val="78"/>
        </w:numPr>
        <w:tabs>
          <w:tab w:val="left" w:pos="2072"/>
        </w:tabs>
        <w:ind w:right="851" w:firstLine="480"/>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31C6E" w:rsidRDefault="00FC4929" w:rsidP="0044230C">
      <w:pPr>
        <w:pStyle w:val="a8"/>
        <w:numPr>
          <w:ilvl w:val="0"/>
          <w:numId w:val="78"/>
        </w:numPr>
        <w:tabs>
          <w:tab w:val="left" w:pos="2048"/>
        </w:tabs>
        <w:ind w:right="840" w:firstLine="480"/>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w:t>
      </w:r>
      <w:r>
        <w:rPr>
          <w:spacing w:val="-15"/>
          <w:sz w:val="24"/>
        </w:rPr>
        <w:t xml:space="preserve"> </w:t>
      </w:r>
      <w:r>
        <w:rPr>
          <w:sz w:val="24"/>
        </w:rPr>
        <w:t>в</w:t>
      </w:r>
      <w:r>
        <w:rPr>
          <w:spacing w:val="-15"/>
          <w:sz w:val="24"/>
        </w:rPr>
        <w:t xml:space="preserve"> </w:t>
      </w:r>
      <w:r>
        <w:rPr>
          <w:sz w:val="24"/>
        </w:rPr>
        <w:t>устной</w:t>
      </w:r>
      <w:r>
        <w:rPr>
          <w:spacing w:val="-15"/>
          <w:sz w:val="24"/>
        </w:rPr>
        <w:t xml:space="preserve"> </w:t>
      </w:r>
      <w:r>
        <w:rPr>
          <w:sz w:val="24"/>
        </w:rPr>
        <w:t>и</w:t>
      </w:r>
      <w:r>
        <w:rPr>
          <w:spacing w:val="-15"/>
          <w:sz w:val="24"/>
        </w:rPr>
        <w:t xml:space="preserve"> </w:t>
      </w:r>
      <w:r>
        <w:rPr>
          <w:sz w:val="24"/>
        </w:rPr>
        <w:t>письменной</w:t>
      </w:r>
      <w:r>
        <w:rPr>
          <w:spacing w:val="-15"/>
          <w:sz w:val="24"/>
        </w:rPr>
        <w:t xml:space="preserve"> </w:t>
      </w:r>
      <w:r>
        <w:rPr>
          <w:sz w:val="24"/>
        </w:rPr>
        <w:t>формах,</w:t>
      </w:r>
      <w:r>
        <w:rPr>
          <w:spacing w:val="-13"/>
          <w:sz w:val="24"/>
        </w:rPr>
        <w:t xml:space="preserve"> </w:t>
      </w:r>
      <w:r>
        <w:rPr>
          <w:sz w:val="24"/>
        </w:rPr>
        <w:t>информационной</w:t>
      </w:r>
      <w:r>
        <w:rPr>
          <w:spacing w:val="-15"/>
          <w:sz w:val="24"/>
        </w:rPr>
        <w:t xml:space="preserve"> </w:t>
      </w:r>
      <w:r>
        <w:rPr>
          <w:sz w:val="24"/>
        </w:rPr>
        <w:t>переработки</w:t>
      </w:r>
      <w:r>
        <w:rPr>
          <w:spacing w:val="-14"/>
          <w:sz w:val="24"/>
        </w:rPr>
        <w:t xml:space="preserve"> </w:t>
      </w:r>
      <w:r>
        <w:rPr>
          <w:sz w:val="24"/>
        </w:rPr>
        <w:t>текстов</w:t>
      </w:r>
      <w:r>
        <w:rPr>
          <w:spacing w:val="-13"/>
          <w:sz w:val="24"/>
        </w:rPr>
        <w:t xml:space="preserve"> </w:t>
      </w:r>
      <w:r>
        <w:rPr>
          <w:sz w:val="24"/>
        </w:rPr>
        <w:t>в</w:t>
      </w:r>
      <w:r>
        <w:rPr>
          <w:spacing w:val="-14"/>
          <w:sz w:val="24"/>
        </w:rPr>
        <w:t xml:space="preserve"> </w:t>
      </w:r>
      <w:r>
        <w:rPr>
          <w:sz w:val="24"/>
        </w:rPr>
        <w:t xml:space="preserve">виде аннотаций, отзывов, докладов, тезисов, конспектов, рефератов, а также сочинений различных жанров (не менее 250 слов); владение умением редактировать и </w:t>
      </w:r>
      <w:r>
        <w:rPr>
          <w:sz w:val="24"/>
        </w:rPr>
        <w:lastRenderedPageBreak/>
        <w:t>совершенствовать собственные письменные высказывания с учетом норм русского литературного языка;</w:t>
      </w:r>
    </w:p>
    <w:p w:rsidR="00231C6E" w:rsidRDefault="00FC4929" w:rsidP="0044230C">
      <w:pPr>
        <w:pStyle w:val="a8"/>
        <w:numPr>
          <w:ilvl w:val="0"/>
          <w:numId w:val="78"/>
        </w:numPr>
        <w:tabs>
          <w:tab w:val="left" w:pos="1986"/>
        </w:tabs>
        <w:spacing w:before="2"/>
        <w:ind w:right="851" w:firstLine="480"/>
        <w:rPr>
          <w:sz w:val="24"/>
        </w:rPr>
      </w:pPr>
      <w:r>
        <w:rPr>
          <w:sz w:val="24"/>
        </w:rPr>
        <w:t>умение</w:t>
      </w:r>
      <w:r>
        <w:rPr>
          <w:spacing w:val="-15"/>
          <w:sz w:val="24"/>
        </w:rPr>
        <w:t xml:space="preserve"> </w:t>
      </w:r>
      <w:r>
        <w:rPr>
          <w:sz w:val="24"/>
        </w:rPr>
        <w:t>самостоятельно</w:t>
      </w:r>
      <w:r>
        <w:rPr>
          <w:spacing w:val="-15"/>
          <w:sz w:val="24"/>
        </w:rPr>
        <w:t xml:space="preserve"> </w:t>
      </w:r>
      <w:r>
        <w:rPr>
          <w:sz w:val="24"/>
        </w:rPr>
        <w:t>работать</w:t>
      </w:r>
      <w:r>
        <w:rPr>
          <w:spacing w:val="-15"/>
          <w:sz w:val="24"/>
        </w:rPr>
        <w:t xml:space="preserve"> </w:t>
      </w:r>
      <w:r>
        <w:rPr>
          <w:sz w:val="24"/>
        </w:rPr>
        <w:t>с</w:t>
      </w:r>
      <w:r>
        <w:rPr>
          <w:spacing w:val="-15"/>
          <w:sz w:val="24"/>
        </w:rPr>
        <w:t xml:space="preserve"> </w:t>
      </w:r>
      <w:r>
        <w:rPr>
          <w:sz w:val="24"/>
        </w:rPr>
        <w:t>разными</w:t>
      </w:r>
      <w:r>
        <w:rPr>
          <w:spacing w:val="-15"/>
          <w:sz w:val="24"/>
        </w:rPr>
        <w:t xml:space="preserve"> </w:t>
      </w:r>
      <w:r>
        <w:rPr>
          <w:sz w:val="24"/>
        </w:rPr>
        <w:t>информационными</w:t>
      </w:r>
      <w:r>
        <w:rPr>
          <w:spacing w:val="-15"/>
          <w:sz w:val="24"/>
        </w:rPr>
        <w:t xml:space="preserve"> </w:t>
      </w:r>
      <w:r>
        <w:rPr>
          <w:sz w:val="24"/>
        </w:rPr>
        <w:t>источниками,</w:t>
      </w:r>
      <w:r>
        <w:rPr>
          <w:spacing w:val="-15"/>
          <w:sz w:val="24"/>
        </w:rPr>
        <w:t xml:space="preserve"> </w:t>
      </w:r>
      <w:r>
        <w:rPr>
          <w:sz w:val="24"/>
        </w:rPr>
        <w:t>в</w:t>
      </w:r>
      <w:r>
        <w:rPr>
          <w:spacing w:val="-15"/>
          <w:sz w:val="24"/>
        </w:rPr>
        <w:t xml:space="preserve"> </w:t>
      </w:r>
      <w:r>
        <w:rPr>
          <w:sz w:val="24"/>
        </w:rPr>
        <w:t>том числе в</w:t>
      </w:r>
      <w:r>
        <w:rPr>
          <w:spacing w:val="-2"/>
          <w:sz w:val="24"/>
        </w:rPr>
        <w:t xml:space="preserve"> </w:t>
      </w:r>
      <w:r>
        <w:rPr>
          <w:sz w:val="24"/>
        </w:rPr>
        <w:t>медиапространстве,</w:t>
      </w:r>
      <w:r>
        <w:rPr>
          <w:spacing w:val="-7"/>
          <w:sz w:val="24"/>
        </w:rPr>
        <w:t xml:space="preserve"> </w:t>
      </w:r>
      <w:r>
        <w:rPr>
          <w:sz w:val="24"/>
        </w:rPr>
        <w:t>оптимально использовать</w:t>
      </w:r>
      <w:r>
        <w:rPr>
          <w:spacing w:val="-3"/>
          <w:sz w:val="24"/>
        </w:rPr>
        <w:t xml:space="preserve"> </w:t>
      </w:r>
      <w:r>
        <w:rPr>
          <w:sz w:val="24"/>
        </w:rPr>
        <w:t>ресурсы традиционных</w:t>
      </w:r>
      <w:r>
        <w:rPr>
          <w:spacing w:val="-4"/>
          <w:sz w:val="24"/>
        </w:rPr>
        <w:t xml:space="preserve"> </w:t>
      </w:r>
      <w:r>
        <w:rPr>
          <w:sz w:val="24"/>
        </w:rPr>
        <w:t>библиотек</w:t>
      </w:r>
      <w:r>
        <w:rPr>
          <w:spacing w:val="-1"/>
          <w:sz w:val="24"/>
        </w:rPr>
        <w:t xml:space="preserve"> </w:t>
      </w:r>
      <w:r>
        <w:rPr>
          <w:sz w:val="24"/>
        </w:rPr>
        <w:t>и электронных библиотечных систем.</w:t>
      </w:r>
    </w:p>
    <w:p w:rsidR="00231C6E" w:rsidRDefault="00FC4929">
      <w:pPr>
        <w:pStyle w:val="a5"/>
        <w:spacing w:line="242" w:lineRule="auto"/>
        <w:ind w:right="845" w:firstLine="480"/>
      </w:pPr>
      <w:r>
        <w:t xml:space="preserve">(Пункт 20 в редакции, введенной в действие с 1 сентября 2024 года </w:t>
      </w:r>
      <w:hyperlink r:id="rId19" w:anchor="AB40NU">
        <w:r>
          <w:rPr>
            <w:u w:val="single"/>
          </w:rPr>
          <w:t>приказом</w:t>
        </w:r>
      </w:hyperlink>
      <w:r>
        <w:t xml:space="preserve"> </w:t>
      </w:r>
      <w:hyperlink r:id="rId20" w:anchor="AB40NU">
        <w:r>
          <w:rPr>
            <w:u w:val="single"/>
          </w:rPr>
          <w:t>Минпросвещения России от 19 марта 2024 года N 171</w:t>
        </w:r>
      </w:hyperlink>
      <w:r>
        <w:t xml:space="preserve">. - См. </w:t>
      </w:r>
      <w:hyperlink r:id="rId21" w:anchor="7DI0KA">
        <w:r>
          <w:rPr>
            <w:u w:val="single"/>
          </w:rPr>
          <w:t>предыдущую редакцию</w:t>
        </w:r>
      </w:hyperlink>
      <w:r>
        <w:t>)</w:t>
      </w:r>
    </w:p>
    <w:p w:rsidR="00231C6E" w:rsidRDefault="00231C6E">
      <w:pPr>
        <w:pStyle w:val="a5"/>
        <w:spacing w:before="254"/>
        <w:ind w:left="0"/>
        <w:jc w:val="left"/>
      </w:pPr>
    </w:p>
    <w:p w:rsidR="00231C6E" w:rsidRDefault="00231C6E">
      <w:pPr>
        <w:pStyle w:val="a5"/>
        <w:spacing w:before="11"/>
        <w:ind w:left="0"/>
        <w:jc w:val="left"/>
      </w:pPr>
    </w:p>
    <w:p w:rsidR="00231C6E" w:rsidRDefault="00FC4929" w:rsidP="0044230C">
      <w:pPr>
        <w:pStyle w:val="a8"/>
        <w:numPr>
          <w:ilvl w:val="1"/>
          <w:numId w:val="84"/>
        </w:numPr>
        <w:tabs>
          <w:tab w:val="left" w:pos="2303"/>
        </w:tabs>
        <w:ind w:right="841" w:firstLine="542"/>
        <w:rPr>
          <w:sz w:val="24"/>
        </w:rPr>
      </w:pPr>
      <w:r>
        <w:rPr>
          <w:sz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w:t>
      </w:r>
      <w:r>
        <w:rPr>
          <w:spacing w:val="-15"/>
          <w:sz w:val="24"/>
        </w:rPr>
        <w:t xml:space="preserve"> </w:t>
      </w:r>
      <w:r>
        <w:rPr>
          <w:sz w:val="24"/>
        </w:rPr>
        <w:t>к</w:t>
      </w:r>
      <w:r>
        <w:rPr>
          <w:spacing w:val="-15"/>
          <w:sz w:val="24"/>
        </w:rPr>
        <w:t xml:space="preserve"> </w:t>
      </w:r>
      <w:r>
        <w:rPr>
          <w:sz w:val="24"/>
        </w:rPr>
        <w:t>результатам</w:t>
      </w:r>
      <w:r>
        <w:rPr>
          <w:spacing w:val="-15"/>
          <w:sz w:val="24"/>
        </w:rPr>
        <w:t xml:space="preserve"> </w:t>
      </w:r>
      <w:r>
        <w:rPr>
          <w:sz w:val="24"/>
        </w:rPr>
        <w:t>освоения</w:t>
      </w:r>
      <w:r>
        <w:rPr>
          <w:spacing w:val="-15"/>
          <w:sz w:val="24"/>
        </w:rPr>
        <w:t xml:space="preserve"> </w:t>
      </w:r>
      <w:r>
        <w:rPr>
          <w:sz w:val="24"/>
        </w:rPr>
        <w:t>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среднего</w:t>
      </w:r>
      <w:r>
        <w:rPr>
          <w:spacing w:val="-15"/>
          <w:sz w:val="24"/>
        </w:rPr>
        <w:t xml:space="preserve"> </w:t>
      </w:r>
      <w:r>
        <w:rPr>
          <w:sz w:val="24"/>
        </w:rPr>
        <w:t>общего образования и элементов содержания по литературе.</w:t>
      </w:r>
    </w:p>
    <w:p w:rsidR="00231C6E" w:rsidRDefault="00231C6E">
      <w:pPr>
        <w:pStyle w:val="a5"/>
        <w:jc w:val="right"/>
        <w:sectPr w:rsidR="00231C6E" w:rsidSect="006C6F5F">
          <w:type w:val="continuous"/>
          <w:pgSz w:w="11910" w:h="16390"/>
          <w:pgMar w:top="1120" w:right="227" w:bottom="0" w:left="566" w:header="720" w:footer="720" w:gutter="0"/>
          <w:cols w:space="720"/>
        </w:sectPr>
      </w:pPr>
    </w:p>
    <w:p w:rsidR="00231C6E" w:rsidRDefault="003A33A4">
      <w:pPr>
        <w:pStyle w:val="a5"/>
        <w:spacing w:before="63" w:line="237" w:lineRule="auto"/>
        <w:ind w:left="3804" w:right="846" w:hanging="1047"/>
        <w:jc w:val="left"/>
      </w:pPr>
      <w:r>
        <w:lastRenderedPageBreak/>
        <w:t>Таблица 5.</w:t>
      </w:r>
      <w:r w:rsidR="00FC4929">
        <w:t>Проверяемые</w:t>
      </w:r>
      <w:r w:rsidR="00FC4929">
        <w:rPr>
          <w:spacing w:val="-6"/>
        </w:rPr>
        <w:t xml:space="preserve"> </w:t>
      </w:r>
      <w:r w:rsidR="00FC4929">
        <w:t>требования</w:t>
      </w:r>
      <w:r w:rsidR="00FC4929">
        <w:rPr>
          <w:spacing w:val="-9"/>
        </w:rPr>
        <w:t xml:space="preserve"> </w:t>
      </w:r>
      <w:r w:rsidR="00FC4929">
        <w:t>к</w:t>
      </w:r>
      <w:r w:rsidR="00FC4929">
        <w:rPr>
          <w:spacing w:val="-7"/>
        </w:rPr>
        <w:t xml:space="preserve"> </w:t>
      </w:r>
      <w:r w:rsidR="00FC4929">
        <w:t>результатам</w:t>
      </w:r>
      <w:r w:rsidR="00FC4929">
        <w:rPr>
          <w:spacing w:val="-4"/>
        </w:rPr>
        <w:t xml:space="preserve"> </w:t>
      </w:r>
      <w:r w:rsidR="00FC4929">
        <w:t>освоения</w:t>
      </w:r>
      <w:r w:rsidR="00FC4929">
        <w:rPr>
          <w:spacing w:val="-9"/>
        </w:rPr>
        <w:t xml:space="preserve"> </w:t>
      </w:r>
      <w:r w:rsidR="00FC4929">
        <w:t>основной образовательной программы (10 класс)</w:t>
      </w:r>
    </w:p>
    <w:p w:rsidR="00231C6E" w:rsidRDefault="00231C6E">
      <w:pPr>
        <w:pStyle w:val="a5"/>
        <w:spacing w:before="55"/>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2"/>
        </w:trPr>
        <w:tc>
          <w:tcPr>
            <w:tcW w:w="1700" w:type="dxa"/>
          </w:tcPr>
          <w:p w:rsidR="00231C6E" w:rsidRDefault="00FC4929">
            <w:pPr>
              <w:pStyle w:val="TableParagraph"/>
              <w:spacing w:before="98"/>
              <w:ind w:left="144" w:right="128" w:hanging="3"/>
              <w:jc w:val="center"/>
              <w:rPr>
                <w:sz w:val="24"/>
              </w:rPr>
            </w:pPr>
            <w:r>
              <w:rPr>
                <w:spacing w:val="-4"/>
                <w:sz w:val="24"/>
              </w:rPr>
              <w:t xml:space="preserve">Код </w:t>
            </w:r>
            <w:r>
              <w:rPr>
                <w:spacing w:val="-2"/>
                <w:sz w:val="24"/>
              </w:rPr>
              <w:t>проверяемого результата</w:t>
            </w:r>
          </w:p>
        </w:tc>
        <w:tc>
          <w:tcPr>
            <w:tcW w:w="7376" w:type="dxa"/>
          </w:tcPr>
          <w:p w:rsidR="00231C6E" w:rsidRDefault="00FC4929">
            <w:pPr>
              <w:pStyle w:val="TableParagraph"/>
              <w:spacing w:before="100" w:line="237" w:lineRule="auto"/>
              <w:ind w:left="662" w:firstLine="72"/>
              <w:rPr>
                <w:sz w:val="24"/>
              </w:rPr>
            </w:pPr>
            <w:r>
              <w:rPr>
                <w:sz w:val="24"/>
              </w:rPr>
              <w:t>Проверяемые предметные результаты освоения</w:t>
            </w:r>
            <w:r>
              <w:rPr>
                <w:spacing w:val="-1"/>
                <w:sz w:val="24"/>
              </w:rPr>
              <w:t xml:space="preserve"> </w:t>
            </w:r>
            <w:r>
              <w:rPr>
                <w:sz w:val="24"/>
              </w:rPr>
              <w:t>основной образовательной</w:t>
            </w:r>
            <w:r>
              <w:rPr>
                <w:spacing w:val="-8"/>
                <w:sz w:val="24"/>
              </w:rPr>
              <w:t xml:space="preserve"> </w:t>
            </w:r>
            <w:r>
              <w:rPr>
                <w:sz w:val="24"/>
              </w:rPr>
              <w:t>программы</w:t>
            </w:r>
            <w:r>
              <w:rPr>
                <w:spacing w:val="-8"/>
                <w:sz w:val="24"/>
              </w:rPr>
              <w:t xml:space="preserve"> </w:t>
            </w:r>
            <w:r>
              <w:rPr>
                <w:sz w:val="24"/>
              </w:rPr>
              <w:t>среднего</w:t>
            </w:r>
            <w:r>
              <w:rPr>
                <w:spacing w:val="-13"/>
                <w:sz w:val="24"/>
              </w:rPr>
              <w:t xml:space="preserve"> </w:t>
            </w:r>
            <w:r>
              <w:rPr>
                <w:sz w:val="24"/>
              </w:rPr>
              <w:t>общего</w:t>
            </w:r>
            <w:r>
              <w:rPr>
                <w:spacing w:val="-8"/>
                <w:sz w:val="24"/>
              </w:rPr>
              <w:t xml:space="preserve"> </w:t>
            </w:r>
            <w:r>
              <w:rPr>
                <w:sz w:val="24"/>
              </w:rPr>
              <w:t>образования</w:t>
            </w:r>
          </w:p>
        </w:tc>
      </w:tr>
      <w:tr w:rsidR="00231C6E">
        <w:trPr>
          <w:trHeight w:val="1583"/>
        </w:trPr>
        <w:tc>
          <w:tcPr>
            <w:tcW w:w="1700" w:type="dxa"/>
          </w:tcPr>
          <w:p w:rsidR="00231C6E" w:rsidRDefault="00FC4929">
            <w:pPr>
              <w:pStyle w:val="TableParagraph"/>
              <w:spacing w:before="97"/>
              <w:ind w:left="66" w:right="52"/>
              <w:jc w:val="center"/>
              <w:rPr>
                <w:sz w:val="24"/>
              </w:rPr>
            </w:pPr>
            <w:r>
              <w:rPr>
                <w:spacing w:val="-10"/>
                <w:sz w:val="24"/>
              </w:rPr>
              <w:t>1</w:t>
            </w:r>
          </w:p>
        </w:tc>
        <w:tc>
          <w:tcPr>
            <w:tcW w:w="7376" w:type="dxa"/>
          </w:tcPr>
          <w:p w:rsidR="00231C6E" w:rsidRDefault="00FC4929">
            <w:pPr>
              <w:pStyle w:val="TableParagraph"/>
              <w:spacing w:before="97"/>
              <w:ind w:left="67" w:right="50"/>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w:t>
            </w:r>
            <w:r>
              <w:rPr>
                <w:spacing w:val="-15"/>
                <w:sz w:val="24"/>
              </w:rPr>
              <w:t xml:space="preserve"> </w:t>
            </w:r>
            <w:r>
              <w:rPr>
                <w:sz w:val="24"/>
              </w:rPr>
              <w:t>с</w:t>
            </w:r>
            <w:r>
              <w:rPr>
                <w:spacing w:val="-15"/>
                <w:sz w:val="24"/>
              </w:rPr>
              <w:t xml:space="preserve"> </w:t>
            </w:r>
            <w:r>
              <w:rPr>
                <w:sz w:val="24"/>
              </w:rPr>
              <w:t>фактами</w:t>
            </w:r>
            <w:r>
              <w:rPr>
                <w:spacing w:val="-15"/>
                <w:sz w:val="24"/>
              </w:rPr>
              <w:t xml:space="preserve"> </w:t>
            </w:r>
            <w:r>
              <w:rPr>
                <w:sz w:val="24"/>
              </w:rPr>
              <w:t>социальной</w:t>
            </w:r>
            <w:r>
              <w:rPr>
                <w:spacing w:val="-15"/>
                <w:sz w:val="24"/>
              </w:rPr>
              <w:t xml:space="preserve"> </w:t>
            </w:r>
            <w:r>
              <w:rPr>
                <w:sz w:val="24"/>
              </w:rPr>
              <w:t>жизни,</w:t>
            </w:r>
            <w:r>
              <w:rPr>
                <w:spacing w:val="-15"/>
                <w:sz w:val="24"/>
              </w:rPr>
              <w:t xml:space="preserve"> </w:t>
            </w:r>
            <w:r>
              <w:rPr>
                <w:sz w:val="24"/>
              </w:rPr>
              <w:t>идеологическими</w:t>
            </w:r>
            <w:r>
              <w:rPr>
                <w:spacing w:val="-15"/>
                <w:sz w:val="24"/>
              </w:rPr>
              <w:t xml:space="preserve"> </w:t>
            </w:r>
            <w:r>
              <w:rPr>
                <w:sz w:val="24"/>
              </w:rPr>
              <w:t>течениями и особенностями культурного развития страны в конкретную историческую эпоху (вторая половина XIX в.)</w:t>
            </w:r>
          </w:p>
        </w:tc>
      </w:tr>
      <w:tr w:rsidR="00231C6E">
        <w:trPr>
          <w:trHeight w:val="1310"/>
        </w:trPr>
        <w:tc>
          <w:tcPr>
            <w:tcW w:w="1700" w:type="dxa"/>
          </w:tcPr>
          <w:p w:rsidR="00231C6E" w:rsidRDefault="00FC4929">
            <w:pPr>
              <w:pStyle w:val="TableParagraph"/>
              <w:spacing w:before="97"/>
              <w:ind w:left="66" w:right="52"/>
              <w:jc w:val="center"/>
              <w:rPr>
                <w:sz w:val="24"/>
              </w:rPr>
            </w:pPr>
            <w:r>
              <w:rPr>
                <w:spacing w:val="-10"/>
                <w:sz w:val="24"/>
              </w:rPr>
              <w:t>2</w:t>
            </w:r>
          </w:p>
        </w:tc>
        <w:tc>
          <w:tcPr>
            <w:tcW w:w="7376" w:type="dxa"/>
          </w:tcPr>
          <w:p w:rsidR="00231C6E" w:rsidRDefault="00FC4929">
            <w:pPr>
              <w:pStyle w:val="TableParagraph"/>
              <w:spacing w:before="97"/>
              <w:ind w:left="67" w:right="53"/>
              <w:jc w:val="both"/>
              <w:rPr>
                <w:sz w:val="24"/>
              </w:rPr>
            </w:pPr>
            <w:r>
              <w:rPr>
                <w:sz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231C6E">
        <w:trPr>
          <w:trHeight w:val="1305"/>
        </w:trPr>
        <w:tc>
          <w:tcPr>
            <w:tcW w:w="1700" w:type="dxa"/>
          </w:tcPr>
          <w:p w:rsidR="00231C6E" w:rsidRDefault="00FC4929">
            <w:pPr>
              <w:pStyle w:val="TableParagraph"/>
              <w:spacing w:before="92"/>
              <w:ind w:left="66" w:right="52"/>
              <w:jc w:val="center"/>
              <w:rPr>
                <w:sz w:val="24"/>
              </w:rPr>
            </w:pPr>
            <w:r>
              <w:rPr>
                <w:spacing w:val="-10"/>
                <w:sz w:val="24"/>
              </w:rPr>
              <w:t>3</w:t>
            </w:r>
          </w:p>
        </w:tc>
        <w:tc>
          <w:tcPr>
            <w:tcW w:w="7376" w:type="dxa"/>
          </w:tcPr>
          <w:p w:rsidR="00231C6E" w:rsidRDefault="00FC4929">
            <w:pPr>
              <w:pStyle w:val="TableParagraph"/>
              <w:spacing w:before="92"/>
              <w:ind w:left="67" w:right="43"/>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231C6E">
        <w:trPr>
          <w:trHeight w:val="1310"/>
        </w:trPr>
        <w:tc>
          <w:tcPr>
            <w:tcW w:w="1700" w:type="dxa"/>
          </w:tcPr>
          <w:p w:rsidR="00231C6E" w:rsidRDefault="00FC4929">
            <w:pPr>
              <w:pStyle w:val="TableParagraph"/>
              <w:spacing w:before="97"/>
              <w:ind w:left="66" w:right="52"/>
              <w:jc w:val="center"/>
              <w:rPr>
                <w:sz w:val="24"/>
              </w:rPr>
            </w:pPr>
            <w:r>
              <w:rPr>
                <w:spacing w:val="-10"/>
                <w:sz w:val="24"/>
              </w:rPr>
              <w:t>4</w:t>
            </w:r>
          </w:p>
        </w:tc>
        <w:tc>
          <w:tcPr>
            <w:tcW w:w="7376" w:type="dxa"/>
          </w:tcPr>
          <w:p w:rsidR="00231C6E" w:rsidRDefault="00FC4929">
            <w:pPr>
              <w:pStyle w:val="TableParagraph"/>
              <w:spacing w:before="97"/>
              <w:ind w:left="67" w:right="45"/>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w:t>
            </w:r>
            <w:r>
              <w:rPr>
                <w:spacing w:val="-15"/>
                <w:sz w:val="24"/>
              </w:rPr>
              <w:t xml:space="preserve"> </w:t>
            </w:r>
            <w:r>
              <w:rPr>
                <w:sz w:val="24"/>
              </w:rPr>
              <w:t>русской</w:t>
            </w:r>
            <w:r>
              <w:rPr>
                <w:spacing w:val="-15"/>
                <w:sz w:val="24"/>
              </w:rPr>
              <w:t xml:space="preserve"> </w:t>
            </w:r>
            <w:r>
              <w:rPr>
                <w:sz w:val="24"/>
              </w:rPr>
              <w:t>и</w:t>
            </w:r>
            <w:r>
              <w:rPr>
                <w:spacing w:val="-15"/>
                <w:sz w:val="24"/>
              </w:rPr>
              <w:t xml:space="preserve"> </w:t>
            </w:r>
            <w:r>
              <w:rPr>
                <w:sz w:val="24"/>
              </w:rPr>
              <w:t>зарубежной</w:t>
            </w:r>
            <w:r>
              <w:rPr>
                <w:spacing w:val="-15"/>
                <w:sz w:val="24"/>
              </w:rPr>
              <w:t xml:space="preserve"> </w:t>
            </w:r>
            <w:r>
              <w:rPr>
                <w:sz w:val="24"/>
              </w:rPr>
              <w:t>классической</w:t>
            </w:r>
            <w:r>
              <w:rPr>
                <w:spacing w:val="-15"/>
                <w:sz w:val="24"/>
              </w:rPr>
              <w:t xml:space="preserve"> </w:t>
            </w:r>
            <w:r>
              <w:rPr>
                <w:sz w:val="24"/>
              </w:rPr>
              <w:t>литературы,</w:t>
            </w:r>
            <w:r>
              <w:rPr>
                <w:spacing w:val="-15"/>
                <w:sz w:val="24"/>
              </w:rPr>
              <w:t xml:space="preserve"> </w:t>
            </w:r>
            <w:r>
              <w:rPr>
                <w:sz w:val="24"/>
              </w:rPr>
              <w:t>а</w:t>
            </w:r>
            <w:r>
              <w:rPr>
                <w:spacing w:val="-15"/>
                <w:sz w:val="24"/>
              </w:rPr>
              <w:t xml:space="preserve"> </w:t>
            </w:r>
            <w:r>
              <w:rPr>
                <w:sz w:val="24"/>
              </w:rPr>
              <w:t>также литературы народов России (вторая половина XIX в.)</w:t>
            </w:r>
          </w:p>
        </w:tc>
      </w:tr>
      <w:tr w:rsidR="00231C6E">
        <w:trPr>
          <w:trHeight w:val="2136"/>
        </w:trPr>
        <w:tc>
          <w:tcPr>
            <w:tcW w:w="1700" w:type="dxa"/>
          </w:tcPr>
          <w:p w:rsidR="00231C6E" w:rsidRDefault="00FC4929">
            <w:pPr>
              <w:pStyle w:val="TableParagraph"/>
              <w:spacing w:before="92"/>
              <w:ind w:left="66" w:right="52"/>
              <w:jc w:val="center"/>
              <w:rPr>
                <w:sz w:val="24"/>
              </w:rPr>
            </w:pPr>
            <w:r>
              <w:rPr>
                <w:spacing w:val="-10"/>
                <w:sz w:val="24"/>
              </w:rPr>
              <w:t>5</w:t>
            </w:r>
          </w:p>
        </w:tc>
        <w:tc>
          <w:tcPr>
            <w:tcW w:w="7376" w:type="dxa"/>
          </w:tcPr>
          <w:p w:rsidR="00231C6E" w:rsidRDefault="00FC4929">
            <w:pPr>
              <w:pStyle w:val="TableParagraph"/>
              <w:spacing w:before="92"/>
              <w:ind w:left="67" w:right="47"/>
              <w:jc w:val="both"/>
              <w:rPr>
                <w:sz w:val="24"/>
              </w:rPr>
            </w:pPr>
            <w:r>
              <w:rPr>
                <w:sz w:val="24"/>
              </w:rPr>
              <w:t xml:space="preserve">Сформированность умений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w:t>
            </w:r>
            <w:r>
              <w:rPr>
                <w:spacing w:val="-2"/>
                <w:sz w:val="24"/>
              </w:rPr>
              <w:t>произведений</w:t>
            </w:r>
          </w:p>
        </w:tc>
      </w:tr>
      <w:tr w:rsidR="00231C6E">
        <w:trPr>
          <w:trHeight w:val="2136"/>
        </w:trPr>
        <w:tc>
          <w:tcPr>
            <w:tcW w:w="1700" w:type="dxa"/>
          </w:tcPr>
          <w:p w:rsidR="00231C6E" w:rsidRDefault="00FC4929">
            <w:pPr>
              <w:pStyle w:val="TableParagraph"/>
              <w:spacing w:before="92"/>
              <w:ind w:left="66" w:right="52"/>
              <w:jc w:val="center"/>
              <w:rPr>
                <w:sz w:val="24"/>
              </w:rPr>
            </w:pPr>
            <w:r>
              <w:rPr>
                <w:spacing w:val="-10"/>
                <w:sz w:val="24"/>
              </w:rPr>
              <w:t>6</w:t>
            </w:r>
          </w:p>
        </w:tc>
        <w:tc>
          <w:tcPr>
            <w:tcW w:w="7376" w:type="dxa"/>
          </w:tcPr>
          <w:p w:rsidR="00231C6E" w:rsidRDefault="00FC4929">
            <w:pPr>
              <w:pStyle w:val="TableParagraph"/>
              <w:spacing w:before="92"/>
              <w:ind w:left="67" w:right="51"/>
              <w:jc w:val="both"/>
              <w:rPr>
                <w:sz w:val="24"/>
              </w:rPr>
            </w:pPr>
            <w:r>
              <w:rPr>
                <w:sz w:val="24"/>
              </w:rP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w:t>
            </w:r>
            <w:r>
              <w:rPr>
                <w:spacing w:val="-15"/>
                <w:sz w:val="24"/>
              </w:rPr>
              <w:t xml:space="preserve"> </w:t>
            </w:r>
            <w:r>
              <w:rPr>
                <w:sz w:val="24"/>
              </w:rPr>
              <w:t>участвовать</w:t>
            </w:r>
            <w:r>
              <w:rPr>
                <w:spacing w:val="-15"/>
                <w:sz w:val="24"/>
              </w:rPr>
              <w:t xml:space="preserve"> </w:t>
            </w:r>
            <w:r>
              <w:rPr>
                <w:sz w:val="24"/>
              </w:rPr>
              <w:t>в</w:t>
            </w:r>
            <w:r>
              <w:rPr>
                <w:spacing w:val="-15"/>
                <w:sz w:val="24"/>
              </w:rPr>
              <w:t xml:space="preserve"> </w:t>
            </w:r>
            <w:r>
              <w:rPr>
                <w:sz w:val="24"/>
              </w:rPr>
              <w:t>дискуссии</w:t>
            </w:r>
            <w:r>
              <w:rPr>
                <w:spacing w:val="-14"/>
                <w:sz w:val="24"/>
              </w:rPr>
              <w:t xml:space="preserve"> </w:t>
            </w:r>
            <w:r>
              <w:rPr>
                <w:sz w:val="24"/>
              </w:rPr>
              <w:t>на</w:t>
            </w:r>
            <w:r>
              <w:rPr>
                <w:spacing w:val="-15"/>
                <w:sz w:val="24"/>
              </w:rPr>
              <w:t xml:space="preserve"> </w:t>
            </w:r>
            <w:r>
              <w:rPr>
                <w:sz w:val="24"/>
              </w:rPr>
              <w:t>литературные</w:t>
            </w:r>
            <w:r>
              <w:rPr>
                <w:spacing w:val="-15"/>
                <w:sz w:val="24"/>
              </w:rPr>
              <w:t xml:space="preserve"> </w:t>
            </w:r>
            <w:r>
              <w:rPr>
                <w:sz w:val="24"/>
              </w:rPr>
              <w:t>темы;</w:t>
            </w:r>
            <w:r>
              <w:rPr>
                <w:spacing w:val="-15"/>
                <w:sz w:val="24"/>
              </w:rPr>
              <w:t xml:space="preserve"> </w:t>
            </w:r>
            <w:r>
              <w:rPr>
                <w:sz w:val="24"/>
              </w:rPr>
              <w:t xml:space="preserve">иметь устойчивые навыки устной и письменной речи в процессе чтения и обсуждения лучших образцов отечественной и зарубежной </w:t>
            </w:r>
            <w:r>
              <w:rPr>
                <w:spacing w:val="-2"/>
                <w:sz w:val="24"/>
              </w:rPr>
              <w:t>литературы</w:t>
            </w:r>
          </w:p>
        </w:tc>
      </w:tr>
      <w:tr w:rsidR="00231C6E">
        <w:trPr>
          <w:trHeight w:val="1584"/>
        </w:trPr>
        <w:tc>
          <w:tcPr>
            <w:tcW w:w="1700" w:type="dxa"/>
          </w:tcPr>
          <w:p w:rsidR="00231C6E" w:rsidRDefault="00FC4929">
            <w:pPr>
              <w:pStyle w:val="TableParagraph"/>
              <w:spacing w:before="92"/>
              <w:ind w:left="66" w:right="52"/>
              <w:jc w:val="center"/>
              <w:rPr>
                <w:sz w:val="24"/>
              </w:rPr>
            </w:pPr>
            <w:r>
              <w:rPr>
                <w:spacing w:val="-10"/>
                <w:sz w:val="24"/>
              </w:rPr>
              <w:t>7</w:t>
            </w:r>
          </w:p>
        </w:tc>
        <w:tc>
          <w:tcPr>
            <w:tcW w:w="7376" w:type="dxa"/>
          </w:tcPr>
          <w:p w:rsidR="00231C6E" w:rsidRDefault="00FC4929">
            <w:pPr>
              <w:pStyle w:val="TableParagraph"/>
              <w:spacing w:before="92"/>
              <w:ind w:left="67" w:right="55"/>
              <w:jc w:val="both"/>
              <w:rPr>
                <w:sz w:val="24"/>
              </w:rPr>
            </w:pPr>
            <w:r>
              <w:rPr>
                <w:sz w:val="24"/>
              </w:rPr>
              <w:t>Осмысление художественной картины жизни, созданной автором в литературном</w:t>
            </w:r>
            <w:r>
              <w:rPr>
                <w:spacing w:val="-7"/>
                <w:sz w:val="24"/>
              </w:rPr>
              <w:t xml:space="preserve"> </w:t>
            </w:r>
            <w:r>
              <w:rPr>
                <w:sz w:val="24"/>
              </w:rPr>
              <w:t>произведении,</w:t>
            </w:r>
            <w:r>
              <w:rPr>
                <w:spacing w:val="-3"/>
                <w:sz w:val="24"/>
              </w:rPr>
              <w:t xml:space="preserve"> </w:t>
            </w:r>
            <w:r>
              <w:rPr>
                <w:sz w:val="24"/>
              </w:rPr>
              <w:t>в</w:t>
            </w:r>
            <w:r>
              <w:rPr>
                <w:spacing w:val="-6"/>
                <w:sz w:val="24"/>
              </w:rPr>
              <w:t xml:space="preserve"> </w:t>
            </w:r>
            <w:r>
              <w:rPr>
                <w:sz w:val="24"/>
              </w:rPr>
              <w:t>единстве</w:t>
            </w:r>
            <w:r>
              <w:rPr>
                <w:spacing w:val="-4"/>
                <w:sz w:val="24"/>
              </w:rPr>
              <w:t xml:space="preserve"> </w:t>
            </w:r>
            <w:r>
              <w:rPr>
                <w:sz w:val="24"/>
              </w:rPr>
              <w:t>эмоционального</w:t>
            </w:r>
            <w:r>
              <w:rPr>
                <w:spacing w:val="-4"/>
                <w:sz w:val="24"/>
              </w:rPr>
              <w:t xml:space="preserve"> </w:t>
            </w:r>
            <w:r>
              <w:rPr>
                <w:sz w:val="24"/>
              </w:rPr>
              <w:t>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231C6E">
        <w:trPr>
          <w:trHeight w:val="1031"/>
        </w:trPr>
        <w:tc>
          <w:tcPr>
            <w:tcW w:w="1700" w:type="dxa"/>
          </w:tcPr>
          <w:p w:rsidR="00231C6E" w:rsidRDefault="00FC4929">
            <w:pPr>
              <w:pStyle w:val="TableParagraph"/>
              <w:spacing w:before="97"/>
              <w:ind w:left="66" w:right="52"/>
              <w:jc w:val="center"/>
              <w:rPr>
                <w:sz w:val="24"/>
              </w:rPr>
            </w:pPr>
            <w:r>
              <w:rPr>
                <w:spacing w:val="-10"/>
                <w:sz w:val="24"/>
              </w:rPr>
              <w:lastRenderedPageBreak/>
              <w:t>8</w:t>
            </w:r>
          </w:p>
        </w:tc>
        <w:tc>
          <w:tcPr>
            <w:tcW w:w="7376" w:type="dxa"/>
          </w:tcPr>
          <w:p w:rsidR="00231C6E" w:rsidRDefault="00FC4929">
            <w:pPr>
              <w:pStyle w:val="TableParagraph"/>
              <w:spacing w:before="97"/>
              <w:ind w:left="67" w:right="47"/>
              <w:jc w:val="both"/>
              <w:rPr>
                <w:sz w:val="24"/>
              </w:rPr>
            </w:pPr>
            <w:r>
              <w:rPr>
                <w:sz w:val="24"/>
              </w:rPr>
              <w:t>Сформированность умений выразительно (с учетом индивидуальных особенностей</w:t>
            </w:r>
            <w:r>
              <w:rPr>
                <w:spacing w:val="-11"/>
                <w:sz w:val="24"/>
              </w:rPr>
              <w:t xml:space="preserve"> </w:t>
            </w:r>
            <w:r>
              <w:rPr>
                <w:sz w:val="24"/>
              </w:rPr>
              <w:t>обучающихся)</w:t>
            </w:r>
            <w:r>
              <w:rPr>
                <w:spacing w:val="-5"/>
                <w:sz w:val="24"/>
              </w:rPr>
              <w:t xml:space="preserve"> </w:t>
            </w:r>
            <w:r>
              <w:rPr>
                <w:sz w:val="24"/>
              </w:rPr>
              <w:t>читать,</w:t>
            </w:r>
            <w:r>
              <w:rPr>
                <w:spacing w:val="-10"/>
                <w:sz w:val="24"/>
              </w:rPr>
              <w:t xml:space="preserve"> </w:t>
            </w:r>
            <w:r>
              <w:rPr>
                <w:sz w:val="24"/>
              </w:rPr>
              <w:t>в</w:t>
            </w:r>
            <w:r>
              <w:rPr>
                <w:spacing w:val="-5"/>
                <w:sz w:val="24"/>
              </w:rPr>
              <w:t xml:space="preserve"> </w:t>
            </w:r>
            <w:r>
              <w:rPr>
                <w:sz w:val="24"/>
              </w:rPr>
              <w:t>том</w:t>
            </w:r>
            <w:r>
              <w:rPr>
                <w:spacing w:val="-10"/>
                <w:sz w:val="24"/>
              </w:rPr>
              <w:t xml:space="preserve"> </w:t>
            </w:r>
            <w:r>
              <w:rPr>
                <w:sz w:val="24"/>
              </w:rPr>
              <w:t>числе</w:t>
            </w:r>
            <w:r>
              <w:rPr>
                <w:spacing w:val="-8"/>
                <w:sz w:val="24"/>
              </w:rPr>
              <w:t xml:space="preserve"> </w:t>
            </w:r>
            <w:r>
              <w:rPr>
                <w:sz w:val="24"/>
              </w:rPr>
              <w:t>наизусть,</w:t>
            </w:r>
            <w:r>
              <w:rPr>
                <w:spacing w:val="-5"/>
                <w:sz w:val="24"/>
              </w:rPr>
              <w:t xml:space="preserve"> </w:t>
            </w:r>
            <w:r>
              <w:rPr>
                <w:sz w:val="24"/>
              </w:rPr>
              <w:t>не</w:t>
            </w:r>
            <w:r>
              <w:rPr>
                <w:spacing w:val="-8"/>
                <w:sz w:val="24"/>
              </w:rPr>
              <w:t xml:space="preserve"> </w:t>
            </w:r>
            <w:r>
              <w:rPr>
                <w:sz w:val="24"/>
              </w:rPr>
              <w:t>менее</w:t>
            </w:r>
            <w:r>
              <w:rPr>
                <w:spacing w:val="-8"/>
                <w:sz w:val="24"/>
              </w:rPr>
              <w:t xml:space="preserve"> </w:t>
            </w:r>
            <w:r>
              <w:rPr>
                <w:sz w:val="24"/>
              </w:rPr>
              <w:t>10 произведений и (или) фрагментов</w:t>
            </w:r>
          </w:p>
        </w:tc>
      </w:tr>
    </w:tbl>
    <w:p w:rsidR="00231C6E" w:rsidRDefault="00231C6E">
      <w:pPr>
        <w:pStyle w:val="TableParagraph"/>
        <w:jc w:val="both"/>
        <w:rPr>
          <w:sz w:val="24"/>
        </w:rPr>
        <w:sectPr w:rsidR="00231C6E" w:rsidSect="006C6F5F">
          <w:pgSz w:w="11910" w:h="16390"/>
          <w:pgMar w:top="134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897"/>
        </w:trPr>
        <w:tc>
          <w:tcPr>
            <w:tcW w:w="1700" w:type="dxa"/>
          </w:tcPr>
          <w:p w:rsidR="00231C6E" w:rsidRDefault="00FC4929">
            <w:pPr>
              <w:pStyle w:val="TableParagraph"/>
              <w:spacing w:before="97"/>
              <w:ind w:left="66" w:right="52"/>
              <w:jc w:val="center"/>
              <w:rPr>
                <w:sz w:val="24"/>
              </w:rPr>
            </w:pPr>
            <w:r>
              <w:rPr>
                <w:spacing w:val="-10"/>
                <w:sz w:val="24"/>
              </w:rPr>
              <w:lastRenderedPageBreak/>
              <w:t>9</w:t>
            </w:r>
          </w:p>
        </w:tc>
        <w:tc>
          <w:tcPr>
            <w:tcW w:w="7376" w:type="dxa"/>
          </w:tcPr>
          <w:p w:rsidR="00231C6E" w:rsidRDefault="00FC4929">
            <w:pPr>
              <w:pStyle w:val="TableParagraph"/>
              <w:spacing w:before="97"/>
              <w:ind w:left="67" w:right="42"/>
              <w:jc w:val="both"/>
              <w:rPr>
                <w:sz w:val="24"/>
              </w:rPr>
            </w:pPr>
            <w:r>
              <w:rPr>
                <w:sz w:val="24"/>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w:t>
            </w:r>
            <w:r>
              <w:rPr>
                <w:spacing w:val="-1"/>
                <w:sz w:val="24"/>
              </w:rPr>
              <w:t xml:space="preserve"> </w:t>
            </w:r>
            <w:r>
              <w:rPr>
                <w:sz w:val="24"/>
              </w:rPr>
              <w:t>реализм;</w:t>
            </w:r>
            <w:r>
              <w:rPr>
                <w:spacing w:val="-3"/>
                <w:sz w:val="24"/>
              </w:rPr>
              <w:t xml:space="preserve"> </w:t>
            </w:r>
            <w:r>
              <w:rPr>
                <w:sz w:val="24"/>
              </w:rPr>
              <w:t>литературные жанры;</w:t>
            </w:r>
            <w:r>
              <w:rPr>
                <w:spacing w:val="-3"/>
                <w:sz w:val="24"/>
              </w:rPr>
              <w:t xml:space="preserve"> </w:t>
            </w:r>
            <w:r>
              <w:rPr>
                <w:sz w:val="24"/>
              </w:rPr>
              <w:t>трагическое</w:t>
            </w:r>
            <w:r>
              <w:rPr>
                <w:spacing w:val="-4"/>
                <w:sz w:val="24"/>
              </w:rPr>
              <w:t xml:space="preserve"> </w:t>
            </w:r>
            <w:r>
              <w:rPr>
                <w:sz w:val="24"/>
              </w:rPr>
              <w:t>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231C6E">
        <w:trPr>
          <w:trHeight w:val="1031"/>
        </w:trPr>
        <w:tc>
          <w:tcPr>
            <w:tcW w:w="1700" w:type="dxa"/>
          </w:tcPr>
          <w:p w:rsidR="00231C6E" w:rsidRDefault="00FC4929">
            <w:pPr>
              <w:pStyle w:val="TableParagraph"/>
              <w:spacing w:before="97"/>
              <w:ind w:left="66" w:right="57"/>
              <w:jc w:val="center"/>
              <w:rPr>
                <w:sz w:val="24"/>
              </w:rPr>
            </w:pPr>
            <w:r>
              <w:rPr>
                <w:spacing w:val="-5"/>
                <w:sz w:val="24"/>
              </w:rPr>
              <w:t>10</w:t>
            </w:r>
          </w:p>
        </w:tc>
        <w:tc>
          <w:tcPr>
            <w:tcW w:w="7376" w:type="dxa"/>
          </w:tcPr>
          <w:p w:rsidR="00231C6E" w:rsidRDefault="00FC4929">
            <w:pPr>
              <w:pStyle w:val="TableParagraph"/>
              <w:spacing w:before="97"/>
              <w:ind w:left="67" w:right="57"/>
              <w:jc w:val="both"/>
              <w:rPr>
                <w:sz w:val="24"/>
              </w:rPr>
            </w:pPr>
            <w:r>
              <w:rPr>
                <w:sz w:val="24"/>
              </w:rPr>
              <w:t>Умение</w:t>
            </w:r>
            <w:r>
              <w:rPr>
                <w:spacing w:val="-12"/>
                <w:sz w:val="24"/>
              </w:rPr>
              <w:t xml:space="preserve"> </w:t>
            </w:r>
            <w:r>
              <w:rPr>
                <w:sz w:val="24"/>
              </w:rPr>
              <w:t>сопоставлять</w:t>
            </w:r>
            <w:r>
              <w:rPr>
                <w:spacing w:val="-9"/>
                <w:sz w:val="24"/>
              </w:rPr>
              <w:t xml:space="preserve"> </w:t>
            </w:r>
            <w:r>
              <w:rPr>
                <w:sz w:val="24"/>
              </w:rPr>
              <w:t>произведения</w:t>
            </w:r>
            <w:r>
              <w:rPr>
                <w:spacing w:val="-11"/>
                <w:sz w:val="24"/>
              </w:rPr>
              <w:t xml:space="preserve"> </w:t>
            </w:r>
            <w:r>
              <w:rPr>
                <w:sz w:val="24"/>
              </w:rPr>
              <w:t>русской</w:t>
            </w:r>
            <w:r>
              <w:rPr>
                <w:spacing w:val="-10"/>
                <w:sz w:val="24"/>
              </w:rPr>
              <w:t xml:space="preserve"> </w:t>
            </w:r>
            <w:r>
              <w:rPr>
                <w:sz w:val="24"/>
              </w:rPr>
              <w:t>и</w:t>
            </w:r>
            <w:r>
              <w:rPr>
                <w:spacing w:val="-10"/>
                <w:sz w:val="24"/>
              </w:rPr>
              <w:t xml:space="preserve"> </w:t>
            </w:r>
            <w:r>
              <w:rPr>
                <w:sz w:val="24"/>
              </w:rPr>
              <w:t>зарубежной</w:t>
            </w:r>
            <w:r>
              <w:rPr>
                <w:spacing w:val="-10"/>
                <w:sz w:val="24"/>
              </w:rPr>
              <w:t xml:space="preserve"> </w:t>
            </w:r>
            <w:r>
              <w:rPr>
                <w:sz w:val="24"/>
              </w:rPr>
              <w:t>литературы и сравнивать их</w:t>
            </w:r>
            <w:r>
              <w:rPr>
                <w:spacing w:val="-3"/>
                <w:sz w:val="24"/>
              </w:rPr>
              <w:t xml:space="preserve"> </w:t>
            </w:r>
            <w:r>
              <w:rPr>
                <w:sz w:val="24"/>
              </w:rPr>
              <w:t>с художественными</w:t>
            </w:r>
            <w:r>
              <w:rPr>
                <w:spacing w:val="-2"/>
                <w:sz w:val="24"/>
              </w:rPr>
              <w:t xml:space="preserve"> </w:t>
            </w:r>
            <w:r>
              <w:rPr>
                <w:sz w:val="24"/>
              </w:rPr>
              <w:t>интерпретациями</w:t>
            </w:r>
            <w:r>
              <w:rPr>
                <w:spacing w:val="-2"/>
                <w:sz w:val="24"/>
              </w:rPr>
              <w:t xml:space="preserve"> </w:t>
            </w:r>
            <w:r>
              <w:rPr>
                <w:sz w:val="24"/>
              </w:rPr>
              <w:t>в других</w:t>
            </w:r>
            <w:r>
              <w:rPr>
                <w:spacing w:val="-3"/>
                <w:sz w:val="24"/>
              </w:rPr>
              <w:t xml:space="preserve"> </w:t>
            </w:r>
            <w:r>
              <w:rPr>
                <w:sz w:val="24"/>
              </w:rPr>
              <w:t>видах искусств (например, графика, живопись, театр, кино, музыка)</w:t>
            </w:r>
          </w:p>
        </w:tc>
      </w:tr>
      <w:tr w:rsidR="00231C6E">
        <w:trPr>
          <w:trHeight w:val="2136"/>
        </w:trPr>
        <w:tc>
          <w:tcPr>
            <w:tcW w:w="1700" w:type="dxa"/>
          </w:tcPr>
          <w:p w:rsidR="00231C6E" w:rsidRDefault="00FC4929">
            <w:pPr>
              <w:pStyle w:val="TableParagraph"/>
              <w:spacing w:before="97"/>
              <w:ind w:left="66" w:right="57"/>
              <w:jc w:val="center"/>
              <w:rPr>
                <w:sz w:val="24"/>
              </w:rPr>
            </w:pPr>
            <w:r>
              <w:rPr>
                <w:spacing w:val="-5"/>
                <w:sz w:val="24"/>
              </w:rPr>
              <w:t>11</w:t>
            </w:r>
          </w:p>
        </w:tc>
        <w:tc>
          <w:tcPr>
            <w:tcW w:w="7376" w:type="dxa"/>
          </w:tcPr>
          <w:p w:rsidR="00231C6E" w:rsidRDefault="00FC4929">
            <w:pPr>
              <w:pStyle w:val="TableParagraph"/>
              <w:spacing w:before="97"/>
              <w:ind w:left="67" w:right="48"/>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231C6E">
        <w:trPr>
          <w:trHeight w:val="2414"/>
        </w:trPr>
        <w:tc>
          <w:tcPr>
            <w:tcW w:w="1700" w:type="dxa"/>
          </w:tcPr>
          <w:p w:rsidR="00231C6E" w:rsidRDefault="00FC4929">
            <w:pPr>
              <w:pStyle w:val="TableParagraph"/>
              <w:spacing w:before="97"/>
              <w:ind w:left="66" w:right="57"/>
              <w:jc w:val="center"/>
              <w:rPr>
                <w:sz w:val="24"/>
              </w:rPr>
            </w:pPr>
            <w:r>
              <w:rPr>
                <w:spacing w:val="-5"/>
                <w:sz w:val="24"/>
              </w:rPr>
              <w:t>12</w:t>
            </w:r>
          </w:p>
        </w:tc>
        <w:tc>
          <w:tcPr>
            <w:tcW w:w="7376" w:type="dxa"/>
          </w:tcPr>
          <w:p w:rsidR="00231C6E" w:rsidRDefault="00FC4929">
            <w:pPr>
              <w:pStyle w:val="TableParagraph"/>
              <w:spacing w:before="97"/>
              <w:ind w:left="67" w:right="46"/>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w:t>
            </w:r>
            <w:r>
              <w:rPr>
                <w:spacing w:val="-4"/>
                <w:sz w:val="24"/>
              </w:rPr>
              <w:t xml:space="preserve"> </w:t>
            </w:r>
            <w:r>
              <w:rPr>
                <w:sz w:val="24"/>
              </w:rPr>
              <w:t>в устной</w:t>
            </w:r>
            <w:r>
              <w:rPr>
                <w:spacing w:val="-3"/>
                <w:sz w:val="24"/>
              </w:rPr>
              <w:t xml:space="preserve"> </w:t>
            </w:r>
            <w:r>
              <w:rPr>
                <w:sz w:val="24"/>
              </w:rPr>
              <w:t>и письменной формах, информационной переработки текстов в виде аннотаций, отзывов,</w:t>
            </w:r>
            <w:r>
              <w:rPr>
                <w:spacing w:val="-11"/>
                <w:sz w:val="24"/>
              </w:rPr>
              <w:t xml:space="preserve"> </w:t>
            </w:r>
            <w:r>
              <w:rPr>
                <w:sz w:val="24"/>
              </w:rPr>
              <w:t>докладов,</w:t>
            </w:r>
            <w:r>
              <w:rPr>
                <w:spacing w:val="-11"/>
                <w:sz w:val="24"/>
              </w:rPr>
              <w:t xml:space="preserve"> </w:t>
            </w:r>
            <w:r>
              <w:rPr>
                <w:sz w:val="24"/>
              </w:rPr>
              <w:t>тезисов,</w:t>
            </w:r>
            <w:r>
              <w:rPr>
                <w:spacing w:val="-7"/>
                <w:sz w:val="24"/>
              </w:rPr>
              <w:t xml:space="preserve"> </w:t>
            </w:r>
            <w:r>
              <w:rPr>
                <w:sz w:val="24"/>
              </w:rPr>
              <w:t>конспектов,</w:t>
            </w:r>
            <w:r>
              <w:rPr>
                <w:spacing w:val="-11"/>
                <w:sz w:val="24"/>
              </w:rPr>
              <w:t xml:space="preserve"> </w:t>
            </w:r>
            <w:r>
              <w:rPr>
                <w:sz w:val="24"/>
              </w:rPr>
              <w:t>рефератов,</w:t>
            </w:r>
            <w:r>
              <w:rPr>
                <w:spacing w:val="-11"/>
                <w:sz w:val="24"/>
              </w:rPr>
              <w:t xml:space="preserve"> </w:t>
            </w:r>
            <w:r>
              <w:rPr>
                <w:sz w:val="24"/>
              </w:rPr>
              <w:t>а</w:t>
            </w:r>
            <w:r>
              <w:rPr>
                <w:spacing w:val="-10"/>
                <w:sz w:val="24"/>
              </w:rPr>
              <w:t xml:space="preserve"> </w:t>
            </w:r>
            <w:r>
              <w:rPr>
                <w:sz w:val="24"/>
              </w:rPr>
              <w:t>также</w:t>
            </w:r>
            <w:r>
              <w:rPr>
                <w:spacing w:val="-10"/>
                <w:sz w:val="24"/>
              </w:rPr>
              <w:t xml:space="preserve"> </w:t>
            </w:r>
            <w:r>
              <w:rPr>
                <w:sz w:val="24"/>
              </w:rPr>
              <w:t>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231C6E">
        <w:trPr>
          <w:trHeight w:val="1032"/>
        </w:trPr>
        <w:tc>
          <w:tcPr>
            <w:tcW w:w="1700" w:type="dxa"/>
          </w:tcPr>
          <w:p w:rsidR="00231C6E" w:rsidRDefault="00FC4929">
            <w:pPr>
              <w:pStyle w:val="TableParagraph"/>
              <w:spacing w:before="92"/>
              <w:ind w:left="66" w:right="57"/>
              <w:jc w:val="center"/>
              <w:rPr>
                <w:sz w:val="24"/>
              </w:rPr>
            </w:pPr>
            <w:r>
              <w:rPr>
                <w:spacing w:val="-5"/>
                <w:sz w:val="24"/>
              </w:rPr>
              <w:t>13</w:t>
            </w:r>
          </w:p>
        </w:tc>
        <w:tc>
          <w:tcPr>
            <w:tcW w:w="7376" w:type="dxa"/>
          </w:tcPr>
          <w:p w:rsidR="00231C6E" w:rsidRDefault="00FC4929">
            <w:pPr>
              <w:pStyle w:val="TableParagraph"/>
              <w:spacing w:before="92"/>
              <w:ind w:left="67" w:right="47"/>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231C6E" w:rsidRDefault="00231C6E">
      <w:pPr>
        <w:pStyle w:val="a5"/>
        <w:spacing w:before="6"/>
        <w:ind w:left="0"/>
        <w:jc w:val="left"/>
      </w:pPr>
    </w:p>
    <w:p w:rsidR="00231C6E" w:rsidRDefault="00FC4929">
      <w:pPr>
        <w:pStyle w:val="a5"/>
        <w:ind w:left="0" w:right="840"/>
        <w:jc w:val="right"/>
      </w:pPr>
      <w:r>
        <w:t>Таблица</w:t>
      </w:r>
      <w:r>
        <w:rPr>
          <w:spacing w:val="-2"/>
        </w:rPr>
        <w:t xml:space="preserve"> </w:t>
      </w:r>
      <w:r>
        <w:rPr>
          <w:spacing w:val="-5"/>
        </w:rPr>
        <w:t>5.1</w:t>
      </w:r>
    </w:p>
    <w:p w:rsidR="00231C6E" w:rsidRDefault="00231C6E">
      <w:pPr>
        <w:pStyle w:val="a5"/>
        <w:ind w:left="0"/>
        <w:jc w:val="left"/>
      </w:pPr>
    </w:p>
    <w:p w:rsidR="00231C6E" w:rsidRDefault="00FC4929">
      <w:pPr>
        <w:pStyle w:val="a5"/>
        <w:ind w:left="853" w:right="572"/>
        <w:jc w:val="center"/>
      </w:pPr>
      <w:r>
        <w:lastRenderedPageBreak/>
        <w:t>Проверяемые</w:t>
      </w:r>
      <w:r>
        <w:rPr>
          <w:spacing w:val="-4"/>
        </w:rPr>
        <w:t xml:space="preserve"> </w:t>
      </w:r>
      <w:r>
        <w:t>элементы</w:t>
      </w:r>
      <w:r>
        <w:rPr>
          <w:spacing w:val="-2"/>
        </w:rPr>
        <w:t xml:space="preserve"> </w:t>
      </w:r>
      <w:r>
        <w:t>содержания</w:t>
      </w:r>
      <w:r>
        <w:rPr>
          <w:spacing w:val="-5"/>
        </w:rPr>
        <w:t xml:space="preserve"> </w:t>
      </w:r>
      <w:r>
        <w:t xml:space="preserve">(10 </w:t>
      </w:r>
      <w:r>
        <w:rPr>
          <w:spacing w:val="-2"/>
        </w:rPr>
        <w:t>класс)</w:t>
      </w:r>
    </w:p>
    <w:p w:rsidR="00231C6E" w:rsidRDefault="00231C6E">
      <w:pPr>
        <w:pStyle w:val="a5"/>
        <w:spacing w:before="54"/>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80"/>
        </w:trPr>
        <w:tc>
          <w:tcPr>
            <w:tcW w:w="1076" w:type="dxa"/>
          </w:tcPr>
          <w:p w:rsidR="00231C6E" w:rsidRDefault="00FC4929">
            <w:pPr>
              <w:pStyle w:val="TableParagraph"/>
              <w:spacing w:before="93"/>
              <w:ind w:left="19" w:right="8"/>
              <w:jc w:val="center"/>
              <w:rPr>
                <w:sz w:val="24"/>
              </w:rPr>
            </w:pPr>
            <w:r>
              <w:rPr>
                <w:spacing w:val="-5"/>
                <w:sz w:val="24"/>
              </w:rPr>
              <w:t>Код</w:t>
            </w:r>
          </w:p>
        </w:tc>
        <w:tc>
          <w:tcPr>
            <w:tcW w:w="8000" w:type="dxa"/>
          </w:tcPr>
          <w:p w:rsidR="00231C6E" w:rsidRDefault="00FC4929">
            <w:pPr>
              <w:pStyle w:val="TableParagraph"/>
              <w:spacing w:before="93"/>
              <w:ind w:left="17" w:right="3"/>
              <w:jc w:val="center"/>
              <w:rPr>
                <w:sz w:val="24"/>
              </w:rPr>
            </w:pPr>
            <w:r>
              <w:rPr>
                <w:sz w:val="24"/>
              </w:rPr>
              <w:t>Проверяемый элемент</w:t>
            </w:r>
            <w:r>
              <w:rPr>
                <w:spacing w:val="-3"/>
                <w:sz w:val="24"/>
              </w:rPr>
              <w:t xml:space="preserve"> </w:t>
            </w:r>
            <w:r>
              <w:rPr>
                <w:spacing w:val="-2"/>
                <w:sz w:val="24"/>
              </w:rPr>
              <w:t>содержания</w:t>
            </w:r>
          </w:p>
        </w:tc>
      </w:tr>
      <w:tr w:rsidR="00231C6E">
        <w:trPr>
          <w:trHeight w:val="1305"/>
        </w:trPr>
        <w:tc>
          <w:tcPr>
            <w:tcW w:w="1076" w:type="dxa"/>
          </w:tcPr>
          <w:p w:rsidR="00231C6E" w:rsidRDefault="00FC4929">
            <w:pPr>
              <w:pStyle w:val="TableParagraph"/>
              <w:spacing w:before="92"/>
              <w:ind w:left="19" w:right="5"/>
              <w:jc w:val="center"/>
              <w:rPr>
                <w:sz w:val="24"/>
              </w:rPr>
            </w:pPr>
            <w:r>
              <w:rPr>
                <w:spacing w:val="-10"/>
                <w:sz w:val="24"/>
              </w:rPr>
              <w:t>1</w:t>
            </w:r>
          </w:p>
        </w:tc>
        <w:tc>
          <w:tcPr>
            <w:tcW w:w="8000" w:type="dxa"/>
          </w:tcPr>
          <w:p w:rsidR="00231C6E" w:rsidRDefault="00FC4929">
            <w:pPr>
              <w:pStyle w:val="TableParagraph"/>
              <w:spacing w:before="92"/>
              <w:ind w:left="66" w:right="45"/>
              <w:jc w:val="both"/>
              <w:rPr>
                <w:sz w:val="24"/>
              </w:rPr>
            </w:pPr>
            <w:r>
              <w:rPr>
                <w:sz w:val="24"/>
              </w:rPr>
              <w:t>Основные этапы литературного процесса от древнерусской литературы до литературы первой половины XIX в.: обобщающее повторение: "Слово о полку</w:t>
            </w:r>
            <w:r>
              <w:rPr>
                <w:spacing w:val="-1"/>
                <w:sz w:val="24"/>
              </w:rPr>
              <w:t xml:space="preserve"> </w:t>
            </w:r>
            <w:r>
              <w:rPr>
                <w:sz w:val="24"/>
              </w:rPr>
              <w:t>Игореве"; стихотворения М.В. Ломоносова, Г.Р. Державина; комедия Д.И.</w:t>
            </w:r>
            <w:r>
              <w:rPr>
                <w:spacing w:val="26"/>
                <w:sz w:val="24"/>
              </w:rPr>
              <w:t xml:space="preserve"> </w:t>
            </w:r>
            <w:r>
              <w:rPr>
                <w:sz w:val="24"/>
              </w:rPr>
              <w:t>Фонвизина</w:t>
            </w:r>
            <w:r>
              <w:rPr>
                <w:spacing w:val="31"/>
                <w:sz w:val="24"/>
              </w:rPr>
              <w:t xml:space="preserve"> </w:t>
            </w:r>
            <w:r>
              <w:rPr>
                <w:sz w:val="24"/>
              </w:rPr>
              <w:t>"Недоросль";</w:t>
            </w:r>
            <w:r>
              <w:rPr>
                <w:spacing w:val="28"/>
                <w:sz w:val="24"/>
              </w:rPr>
              <w:t xml:space="preserve"> </w:t>
            </w:r>
            <w:r>
              <w:rPr>
                <w:sz w:val="24"/>
              </w:rPr>
              <w:t>стихотворения</w:t>
            </w:r>
            <w:r>
              <w:rPr>
                <w:spacing w:val="23"/>
                <w:sz w:val="24"/>
              </w:rPr>
              <w:t xml:space="preserve"> </w:t>
            </w:r>
            <w:r>
              <w:rPr>
                <w:sz w:val="24"/>
              </w:rPr>
              <w:t>и</w:t>
            </w:r>
            <w:r>
              <w:rPr>
                <w:spacing w:val="32"/>
                <w:sz w:val="24"/>
              </w:rPr>
              <w:t xml:space="preserve"> </w:t>
            </w:r>
            <w:r>
              <w:rPr>
                <w:sz w:val="24"/>
              </w:rPr>
              <w:t>баллады</w:t>
            </w:r>
            <w:r>
              <w:rPr>
                <w:spacing w:val="34"/>
                <w:sz w:val="24"/>
              </w:rPr>
              <w:t xml:space="preserve"> </w:t>
            </w:r>
            <w:r>
              <w:rPr>
                <w:sz w:val="24"/>
              </w:rPr>
              <w:t>В.А.</w:t>
            </w:r>
            <w:r>
              <w:rPr>
                <w:spacing w:val="34"/>
                <w:sz w:val="24"/>
              </w:rPr>
              <w:t xml:space="preserve"> </w:t>
            </w:r>
            <w:r>
              <w:rPr>
                <w:spacing w:val="-2"/>
                <w:sz w:val="24"/>
              </w:rPr>
              <w:t>Жуковского;</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1584"/>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ight="49"/>
              <w:jc w:val="both"/>
              <w:rPr>
                <w:sz w:val="24"/>
              </w:rPr>
            </w:pPr>
            <w:r>
              <w:rPr>
                <w:sz w:val="24"/>
              </w:rPr>
              <w:t xml:space="preserve">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w:t>
            </w:r>
            <w:r>
              <w:rPr>
                <w:spacing w:val="-2"/>
                <w:sz w:val="24"/>
              </w:rPr>
              <w:t>души")</w:t>
            </w:r>
          </w:p>
        </w:tc>
      </w:tr>
      <w:tr w:rsidR="00231C6E">
        <w:trPr>
          <w:trHeight w:val="479"/>
        </w:trPr>
        <w:tc>
          <w:tcPr>
            <w:tcW w:w="1076" w:type="dxa"/>
          </w:tcPr>
          <w:p w:rsidR="00231C6E" w:rsidRDefault="00FC4929">
            <w:pPr>
              <w:pStyle w:val="TableParagraph"/>
              <w:spacing w:before="97"/>
              <w:ind w:left="19" w:right="5"/>
              <w:jc w:val="center"/>
              <w:rPr>
                <w:sz w:val="24"/>
              </w:rPr>
            </w:pPr>
            <w:r>
              <w:rPr>
                <w:spacing w:val="-10"/>
                <w:sz w:val="24"/>
              </w:rPr>
              <w:t>2</w:t>
            </w:r>
          </w:p>
        </w:tc>
        <w:tc>
          <w:tcPr>
            <w:tcW w:w="8000" w:type="dxa"/>
          </w:tcPr>
          <w:p w:rsidR="00231C6E" w:rsidRDefault="00FC4929">
            <w:pPr>
              <w:pStyle w:val="TableParagraph"/>
              <w:spacing w:before="97"/>
              <w:ind w:left="66"/>
              <w:rPr>
                <w:sz w:val="24"/>
              </w:rPr>
            </w:pPr>
            <w:r>
              <w:rPr>
                <w:sz w:val="24"/>
              </w:rPr>
              <w:t>Литература</w:t>
            </w:r>
            <w:r>
              <w:rPr>
                <w:spacing w:val="-2"/>
                <w:sz w:val="24"/>
              </w:rPr>
              <w:t xml:space="preserve"> </w:t>
            </w:r>
            <w:r>
              <w:rPr>
                <w:sz w:val="24"/>
              </w:rPr>
              <w:t>второй</w:t>
            </w:r>
            <w:r>
              <w:rPr>
                <w:spacing w:val="-5"/>
                <w:sz w:val="24"/>
              </w:rPr>
              <w:t xml:space="preserve"> </w:t>
            </w:r>
            <w:r>
              <w:rPr>
                <w:sz w:val="24"/>
              </w:rPr>
              <w:t>половины XIX</w:t>
            </w:r>
            <w:r>
              <w:rPr>
                <w:spacing w:val="-6"/>
                <w:sz w:val="24"/>
              </w:rPr>
              <w:t xml:space="preserve"> </w:t>
            </w:r>
            <w:r>
              <w:rPr>
                <w:spacing w:val="-5"/>
                <w:sz w:val="24"/>
              </w:rPr>
              <w:t>в.</w:t>
            </w:r>
          </w:p>
        </w:tc>
      </w:tr>
      <w:tr w:rsidR="00231C6E">
        <w:trPr>
          <w:trHeight w:val="479"/>
        </w:trPr>
        <w:tc>
          <w:tcPr>
            <w:tcW w:w="1076" w:type="dxa"/>
          </w:tcPr>
          <w:p w:rsidR="00231C6E" w:rsidRDefault="00FC4929">
            <w:pPr>
              <w:pStyle w:val="TableParagraph"/>
              <w:spacing w:before="97"/>
              <w:ind w:left="19" w:right="5"/>
              <w:jc w:val="center"/>
              <w:rPr>
                <w:sz w:val="24"/>
              </w:rPr>
            </w:pPr>
            <w:r>
              <w:rPr>
                <w:spacing w:val="-5"/>
                <w:sz w:val="24"/>
              </w:rPr>
              <w:t>2.1</w:t>
            </w:r>
          </w:p>
        </w:tc>
        <w:tc>
          <w:tcPr>
            <w:tcW w:w="8000" w:type="dxa"/>
          </w:tcPr>
          <w:p w:rsidR="00231C6E" w:rsidRDefault="00FC4929">
            <w:pPr>
              <w:pStyle w:val="TableParagraph"/>
              <w:spacing w:before="97"/>
              <w:ind w:left="66"/>
              <w:rPr>
                <w:sz w:val="24"/>
              </w:rPr>
            </w:pPr>
            <w:r>
              <w:rPr>
                <w:sz w:val="24"/>
              </w:rPr>
              <w:t>А.П.</w:t>
            </w:r>
            <w:r>
              <w:rPr>
                <w:spacing w:val="-1"/>
                <w:sz w:val="24"/>
              </w:rPr>
              <w:t xml:space="preserve"> </w:t>
            </w:r>
            <w:r>
              <w:rPr>
                <w:sz w:val="24"/>
              </w:rPr>
              <w:t>Островский.</w:t>
            </w:r>
            <w:r>
              <w:rPr>
                <w:spacing w:val="-5"/>
                <w:sz w:val="24"/>
              </w:rPr>
              <w:t xml:space="preserve"> </w:t>
            </w:r>
            <w:r>
              <w:rPr>
                <w:sz w:val="24"/>
              </w:rPr>
              <w:t>Драма</w:t>
            </w:r>
            <w:r>
              <w:rPr>
                <w:spacing w:val="-2"/>
                <w:sz w:val="24"/>
              </w:rPr>
              <w:t xml:space="preserve"> "Гроза"</w:t>
            </w:r>
          </w:p>
        </w:tc>
      </w:tr>
      <w:tr w:rsidR="00231C6E">
        <w:trPr>
          <w:trHeight w:val="484"/>
        </w:trPr>
        <w:tc>
          <w:tcPr>
            <w:tcW w:w="1076" w:type="dxa"/>
          </w:tcPr>
          <w:p w:rsidR="00231C6E" w:rsidRDefault="00FC4929">
            <w:pPr>
              <w:pStyle w:val="TableParagraph"/>
              <w:spacing w:before="97"/>
              <w:ind w:left="19" w:right="5"/>
              <w:jc w:val="center"/>
              <w:rPr>
                <w:sz w:val="24"/>
              </w:rPr>
            </w:pPr>
            <w:r>
              <w:rPr>
                <w:spacing w:val="-5"/>
                <w:sz w:val="24"/>
              </w:rPr>
              <w:t>2.2</w:t>
            </w:r>
          </w:p>
        </w:tc>
        <w:tc>
          <w:tcPr>
            <w:tcW w:w="8000" w:type="dxa"/>
          </w:tcPr>
          <w:p w:rsidR="00231C6E" w:rsidRDefault="00FC4929">
            <w:pPr>
              <w:pStyle w:val="TableParagraph"/>
              <w:spacing w:before="97"/>
              <w:ind w:left="66"/>
              <w:rPr>
                <w:sz w:val="24"/>
              </w:rPr>
            </w:pPr>
            <w:r>
              <w:rPr>
                <w:sz w:val="24"/>
              </w:rPr>
              <w:t>И.А. Гончаров.</w:t>
            </w:r>
            <w:r>
              <w:rPr>
                <w:spacing w:val="-4"/>
                <w:sz w:val="24"/>
              </w:rPr>
              <w:t xml:space="preserve"> </w:t>
            </w:r>
            <w:r>
              <w:rPr>
                <w:sz w:val="24"/>
              </w:rPr>
              <w:t>Роман</w:t>
            </w:r>
            <w:r>
              <w:rPr>
                <w:spacing w:val="-4"/>
                <w:sz w:val="24"/>
              </w:rPr>
              <w:t xml:space="preserve"> </w:t>
            </w:r>
            <w:r>
              <w:rPr>
                <w:spacing w:val="-2"/>
                <w:sz w:val="24"/>
              </w:rPr>
              <w:t>"Обломов"</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2.3</w:t>
            </w:r>
          </w:p>
        </w:tc>
        <w:tc>
          <w:tcPr>
            <w:tcW w:w="8000" w:type="dxa"/>
          </w:tcPr>
          <w:p w:rsidR="00231C6E" w:rsidRDefault="00FC4929">
            <w:pPr>
              <w:pStyle w:val="TableParagraph"/>
              <w:spacing w:before="92"/>
              <w:ind w:left="66"/>
              <w:rPr>
                <w:sz w:val="24"/>
              </w:rPr>
            </w:pPr>
            <w:r>
              <w:rPr>
                <w:sz w:val="24"/>
              </w:rPr>
              <w:t>И.С.</w:t>
            </w:r>
            <w:r>
              <w:rPr>
                <w:spacing w:val="-5"/>
                <w:sz w:val="24"/>
              </w:rPr>
              <w:t xml:space="preserve"> </w:t>
            </w:r>
            <w:r>
              <w:rPr>
                <w:sz w:val="24"/>
              </w:rPr>
              <w:t>Тургенев. Роман "Отцы</w:t>
            </w:r>
            <w:r>
              <w:rPr>
                <w:spacing w:val="-1"/>
                <w:sz w:val="24"/>
              </w:rPr>
              <w:t xml:space="preserve"> </w:t>
            </w:r>
            <w:r>
              <w:rPr>
                <w:sz w:val="24"/>
              </w:rPr>
              <w:t>и</w:t>
            </w:r>
            <w:r>
              <w:rPr>
                <w:spacing w:val="-5"/>
                <w:sz w:val="24"/>
              </w:rPr>
              <w:t xml:space="preserve"> </w:t>
            </w:r>
            <w:r>
              <w:rPr>
                <w:spacing w:val="-4"/>
                <w:sz w:val="24"/>
              </w:rPr>
              <w:t>дети"</w:t>
            </w:r>
          </w:p>
        </w:tc>
      </w:tr>
      <w:tr w:rsidR="00231C6E">
        <w:trPr>
          <w:trHeight w:val="1305"/>
        </w:trPr>
        <w:tc>
          <w:tcPr>
            <w:tcW w:w="1076" w:type="dxa"/>
          </w:tcPr>
          <w:p w:rsidR="00231C6E" w:rsidRDefault="00FC4929">
            <w:pPr>
              <w:pStyle w:val="TableParagraph"/>
              <w:spacing w:before="92"/>
              <w:ind w:left="19" w:right="5"/>
              <w:jc w:val="center"/>
              <w:rPr>
                <w:sz w:val="24"/>
              </w:rPr>
            </w:pPr>
            <w:r>
              <w:rPr>
                <w:spacing w:val="-5"/>
                <w:sz w:val="24"/>
              </w:rPr>
              <w:t>2.4</w:t>
            </w:r>
          </w:p>
        </w:tc>
        <w:tc>
          <w:tcPr>
            <w:tcW w:w="8000" w:type="dxa"/>
          </w:tcPr>
          <w:p w:rsidR="00231C6E" w:rsidRDefault="00FC4929">
            <w:pPr>
              <w:pStyle w:val="TableParagraph"/>
              <w:spacing w:before="92"/>
              <w:ind w:left="66" w:right="56"/>
              <w:jc w:val="both"/>
              <w:rPr>
                <w:sz w:val="24"/>
              </w:rPr>
            </w:pPr>
            <w:r>
              <w:rPr>
                <w:sz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231C6E">
        <w:trPr>
          <w:trHeight w:val="1309"/>
        </w:trPr>
        <w:tc>
          <w:tcPr>
            <w:tcW w:w="1076" w:type="dxa"/>
          </w:tcPr>
          <w:p w:rsidR="00231C6E" w:rsidRDefault="00FC4929">
            <w:pPr>
              <w:pStyle w:val="TableParagraph"/>
              <w:spacing w:before="97"/>
              <w:ind w:left="19" w:right="5"/>
              <w:jc w:val="center"/>
              <w:rPr>
                <w:sz w:val="24"/>
              </w:rPr>
            </w:pPr>
            <w:r>
              <w:rPr>
                <w:spacing w:val="-5"/>
                <w:sz w:val="24"/>
              </w:rPr>
              <w:t>2.5</w:t>
            </w:r>
          </w:p>
        </w:tc>
        <w:tc>
          <w:tcPr>
            <w:tcW w:w="8000" w:type="dxa"/>
          </w:tcPr>
          <w:p w:rsidR="00231C6E" w:rsidRDefault="00FC4929">
            <w:pPr>
              <w:pStyle w:val="TableParagraph"/>
              <w:spacing w:before="97"/>
              <w:ind w:left="66" w:right="52"/>
              <w:jc w:val="both"/>
              <w:rPr>
                <w:sz w:val="24"/>
              </w:rPr>
            </w:pPr>
            <w:r>
              <w:rPr>
                <w:sz w:val="24"/>
              </w:rPr>
              <w:t>Н.А. Некрасов. Стихотворения (не менее трех по выбору). Например, "Тройка",</w:t>
            </w:r>
            <w:r>
              <w:rPr>
                <w:spacing w:val="-15"/>
                <w:sz w:val="24"/>
              </w:rPr>
              <w:t xml:space="preserve"> </w:t>
            </w:r>
            <w:r>
              <w:rPr>
                <w:sz w:val="24"/>
              </w:rPr>
              <w:t>"Я</w:t>
            </w:r>
            <w:r>
              <w:rPr>
                <w:spacing w:val="-14"/>
                <w:sz w:val="24"/>
              </w:rPr>
              <w:t xml:space="preserve"> </w:t>
            </w:r>
            <w:r>
              <w:rPr>
                <w:sz w:val="24"/>
              </w:rPr>
              <w:t>не</w:t>
            </w:r>
            <w:r>
              <w:rPr>
                <w:spacing w:val="-13"/>
                <w:sz w:val="24"/>
              </w:rPr>
              <w:t xml:space="preserve"> </w:t>
            </w:r>
            <w:r>
              <w:rPr>
                <w:sz w:val="24"/>
              </w:rPr>
              <w:t>люблю</w:t>
            </w:r>
            <w:r>
              <w:rPr>
                <w:spacing w:val="-13"/>
                <w:sz w:val="24"/>
              </w:rPr>
              <w:t xml:space="preserve"> </w:t>
            </w:r>
            <w:r>
              <w:rPr>
                <w:sz w:val="24"/>
              </w:rPr>
              <w:t>иронии</w:t>
            </w:r>
            <w:r>
              <w:rPr>
                <w:spacing w:val="-11"/>
                <w:sz w:val="24"/>
              </w:rPr>
              <w:t xml:space="preserve"> </w:t>
            </w:r>
            <w:r>
              <w:rPr>
                <w:sz w:val="24"/>
              </w:rPr>
              <w:t>твоей...",</w:t>
            </w:r>
            <w:r>
              <w:rPr>
                <w:spacing w:val="-14"/>
                <w:sz w:val="24"/>
              </w:rPr>
              <w:t xml:space="preserve"> </w:t>
            </w:r>
            <w:r>
              <w:rPr>
                <w:sz w:val="24"/>
              </w:rPr>
              <w:t>"Вчерашний</w:t>
            </w:r>
            <w:r>
              <w:rPr>
                <w:spacing w:val="-15"/>
                <w:sz w:val="24"/>
              </w:rPr>
              <w:t xml:space="preserve"> </w:t>
            </w:r>
            <w:r>
              <w:rPr>
                <w:sz w:val="24"/>
              </w:rPr>
              <w:t>день,</w:t>
            </w:r>
            <w:r>
              <w:rPr>
                <w:spacing w:val="-11"/>
                <w:sz w:val="24"/>
              </w:rPr>
              <w:t xml:space="preserve"> </w:t>
            </w:r>
            <w:r>
              <w:rPr>
                <w:sz w:val="24"/>
              </w:rPr>
              <w:t>часу</w:t>
            </w:r>
            <w:r>
              <w:rPr>
                <w:spacing w:val="-15"/>
                <w:sz w:val="24"/>
              </w:rPr>
              <w:t xml:space="preserve"> </w:t>
            </w:r>
            <w:r>
              <w:rPr>
                <w:sz w:val="24"/>
              </w:rPr>
              <w:t>в</w:t>
            </w:r>
            <w:r>
              <w:rPr>
                <w:spacing w:val="-11"/>
                <w:sz w:val="24"/>
              </w:rPr>
              <w:t xml:space="preserve"> </w:t>
            </w:r>
            <w:r>
              <w:rPr>
                <w:sz w:val="24"/>
              </w:rPr>
              <w:t>шестом...", "Мы с тобой бестолковые люди...", "Поэт и Гражданин", "Элегия" ("Пускай нам говорит изменчивая мода..."). Поэма "Кому на Руси жить хорошо"</w:t>
            </w:r>
          </w:p>
        </w:tc>
      </w:tr>
      <w:tr w:rsidR="00231C6E">
        <w:trPr>
          <w:trHeight w:val="1305"/>
        </w:trPr>
        <w:tc>
          <w:tcPr>
            <w:tcW w:w="1076" w:type="dxa"/>
          </w:tcPr>
          <w:p w:rsidR="00231C6E" w:rsidRDefault="00FC4929">
            <w:pPr>
              <w:pStyle w:val="TableParagraph"/>
              <w:spacing w:before="93"/>
              <w:ind w:left="19" w:right="5"/>
              <w:jc w:val="center"/>
              <w:rPr>
                <w:sz w:val="24"/>
              </w:rPr>
            </w:pPr>
            <w:r>
              <w:rPr>
                <w:spacing w:val="-5"/>
                <w:sz w:val="24"/>
              </w:rPr>
              <w:t>2.6</w:t>
            </w:r>
          </w:p>
        </w:tc>
        <w:tc>
          <w:tcPr>
            <w:tcW w:w="8000" w:type="dxa"/>
          </w:tcPr>
          <w:p w:rsidR="00231C6E" w:rsidRDefault="00FC4929">
            <w:pPr>
              <w:pStyle w:val="TableParagraph"/>
              <w:spacing w:before="93"/>
              <w:ind w:left="66" w:right="47"/>
              <w:jc w:val="both"/>
              <w:rPr>
                <w:sz w:val="24"/>
              </w:rPr>
            </w:pPr>
            <w:r>
              <w:rPr>
                <w:sz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231C6E">
        <w:trPr>
          <w:trHeight w:val="1310"/>
        </w:trPr>
        <w:tc>
          <w:tcPr>
            <w:tcW w:w="1076" w:type="dxa"/>
          </w:tcPr>
          <w:p w:rsidR="00231C6E" w:rsidRDefault="00FC4929">
            <w:pPr>
              <w:pStyle w:val="TableParagraph"/>
              <w:spacing w:before="97"/>
              <w:ind w:left="19" w:right="5"/>
              <w:jc w:val="center"/>
              <w:rPr>
                <w:sz w:val="24"/>
              </w:rPr>
            </w:pPr>
            <w:r>
              <w:rPr>
                <w:spacing w:val="-5"/>
                <w:sz w:val="24"/>
              </w:rPr>
              <w:t>2.7</w:t>
            </w:r>
          </w:p>
        </w:tc>
        <w:tc>
          <w:tcPr>
            <w:tcW w:w="8000" w:type="dxa"/>
          </w:tcPr>
          <w:p w:rsidR="00231C6E" w:rsidRDefault="00FC4929">
            <w:pPr>
              <w:pStyle w:val="TableParagraph"/>
              <w:spacing w:before="97"/>
              <w:ind w:left="66" w:right="48"/>
              <w:jc w:val="both"/>
              <w:rPr>
                <w:sz w:val="24"/>
              </w:rPr>
            </w:pPr>
            <w:r>
              <w:rPr>
                <w:sz w:val="24"/>
              </w:rPr>
              <w:t>М.Е. Салтыков-Щедрин. Роман-хроника "История одного города"</w:t>
            </w:r>
            <w:r>
              <w:rPr>
                <w:spacing w:val="-1"/>
                <w:sz w:val="24"/>
              </w:rPr>
              <w:t xml:space="preserve"> </w:t>
            </w:r>
            <w:r>
              <w:rPr>
                <w:sz w:val="24"/>
              </w:rPr>
              <w:t xml:space="preserve">(не менее двух глав по выбору). Например, главы "О корени происхождения глуповцев", "Опись градоначальникам", "Органчик", "Подтверждение </w:t>
            </w:r>
            <w:r>
              <w:rPr>
                <w:spacing w:val="-2"/>
                <w:sz w:val="24"/>
              </w:rPr>
              <w:t>покаяния"</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2.8</w:t>
            </w:r>
          </w:p>
        </w:tc>
        <w:tc>
          <w:tcPr>
            <w:tcW w:w="8000" w:type="dxa"/>
          </w:tcPr>
          <w:p w:rsidR="00231C6E" w:rsidRDefault="00FC4929">
            <w:pPr>
              <w:pStyle w:val="TableParagraph"/>
              <w:spacing w:before="92"/>
              <w:ind w:left="66"/>
              <w:rPr>
                <w:sz w:val="24"/>
              </w:rPr>
            </w:pPr>
            <w:r>
              <w:rPr>
                <w:sz w:val="24"/>
              </w:rPr>
              <w:t>Ф.М.</w:t>
            </w:r>
            <w:r>
              <w:rPr>
                <w:spacing w:val="-5"/>
                <w:sz w:val="24"/>
              </w:rPr>
              <w:t xml:space="preserve"> </w:t>
            </w:r>
            <w:r>
              <w:rPr>
                <w:sz w:val="24"/>
              </w:rPr>
              <w:t>Достоевский.</w:t>
            </w:r>
            <w:r>
              <w:rPr>
                <w:spacing w:val="-4"/>
                <w:sz w:val="24"/>
              </w:rPr>
              <w:t xml:space="preserve"> </w:t>
            </w:r>
            <w:r>
              <w:rPr>
                <w:sz w:val="24"/>
              </w:rPr>
              <w:t>Роман</w:t>
            </w:r>
            <w:r>
              <w:rPr>
                <w:spacing w:val="-5"/>
                <w:sz w:val="24"/>
              </w:rPr>
              <w:t xml:space="preserve"> </w:t>
            </w:r>
            <w:r>
              <w:rPr>
                <w:sz w:val="24"/>
              </w:rPr>
              <w:t>"Преступление</w:t>
            </w:r>
            <w:r>
              <w:rPr>
                <w:spacing w:val="-2"/>
                <w:sz w:val="24"/>
              </w:rPr>
              <w:t xml:space="preserve"> </w:t>
            </w:r>
            <w:r>
              <w:rPr>
                <w:sz w:val="24"/>
              </w:rPr>
              <w:t xml:space="preserve">и </w:t>
            </w:r>
            <w:r>
              <w:rPr>
                <w:spacing w:val="-2"/>
                <w:sz w:val="24"/>
              </w:rPr>
              <w:t>наказание"</w:t>
            </w:r>
          </w:p>
        </w:tc>
      </w:tr>
      <w:tr w:rsidR="00231C6E">
        <w:trPr>
          <w:trHeight w:val="480"/>
        </w:trPr>
        <w:tc>
          <w:tcPr>
            <w:tcW w:w="1076" w:type="dxa"/>
          </w:tcPr>
          <w:p w:rsidR="00231C6E" w:rsidRDefault="00FC4929">
            <w:pPr>
              <w:pStyle w:val="TableParagraph"/>
              <w:spacing w:before="92"/>
              <w:ind w:left="19" w:right="5"/>
              <w:jc w:val="center"/>
              <w:rPr>
                <w:sz w:val="24"/>
              </w:rPr>
            </w:pPr>
            <w:r>
              <w:rPr>
                <w:spacing w:val="-5"/>
                <w:sz w:val="24"/>
              </w:rPr>
              <w:t>2.9</w:t>
            </w:r>
          </w:p>
        </w:tc>
        <w:tc>
          <w:tcPr>
            <w:tcW w:w="8000" w:type="dxa"/>
          </w:tcPr>
          <w:p w:rsidR="00231C6E" w:rsidRDefault="00FC4929">
            <w:pPr>
              <w:pStyle w:val="TableParagraph"/>
              <w:spacing w:before="92"/>
              <w:ind w:left="66"/>
              <w:rPr>
                <w:sz w:val="24"/>
              </w:rPr>
            </w:pPr>
            <w:r>
              <w:rPr>
                <w:sz w:val="24"/>
              </w:rPr>
              <w:t>Л.Н.</w:t>
            </w:r>
            <w:r>
              <w:rPr>
                <w:spacing w:val="-3"/>
                <w:sz w:val="24"/>
              </w:rPr>
              <w:t xml:space="preserve"> </w:t>
            </w:r>
            <w:r>
              <w:rPr>
                <w:sz w:val="24"/>
              </w:rPr>
              <w:t>Толстой.</w:t>
            </w:r>
            <w:r>
              <w:rPr>
                <w:spacing w:val="3"/>
                <w:sz w:val="24"/>
              </w:rPr>
              <w:t xml:space="preserve"> </w:t>
            </w:r>
            <w:r>
              <w:rPr>
                <w:sz w:val="24"/>
              </w:rPr>
              <w:t>Роман-эпопея</w:t>
            </w:r>
            <w:r>
              <w:rPr>
                <w:spacing w:val="-5"/>
                <w:sz w:val="24"/>
              </w:rPr>
              <w:t xml:space="preserve"> </w:t>
            </w:r>
            <w:r>
              <w:rPr>
                <w:sz w:val="24"/>
              </w:rPr>
              <w:t>"Война</w:t>
            </w:r>
            <w:r>
              <w:rPr>
                <w:spacing w:val="-5"/>
                <w:sz w:val="24"/>
              </w:rPr>
              <w:t xml:space="preserve"> </w:t>
            </w:r>
            <w:r>
              <w:rPr>
                <w:sz w:val="24"/>
              </w:rPr>
              <w:t>и</w:t>
            </w:r>
            <w:r>
              <w:rPr>
                <w:spacing w:val="-3"/>
                <w:sz w:val="24"/>
              </w:rPr>
              <w:t xml:space="preserve"> </w:t>
            </w:r>
            <w:r>
              <w:rPr>
                <w:spacing w:val="-4"/>
                <w:sz w:val="24"/>
              </w:rPr>
              <w:t>мир"</w:t>
            </w:r>
          </w:p>
        </w:tc>
      </w:tr>
      <w:tr w:rsidR="00231C6E">
        <w:trPr>
          <w:trHeight w:val="758"/>
        </w:trPr>
        <w:tc>
          <w:tcPr>
            <w:tcW w:w="1076" w:type="dxa"/>
          </w:tcPr>
          <w:p w:rsidR="00231C6E" w:rsidRDefault="00FC4929">
            <w:pPr>
              <w:pStyle w:val="TableParagraph"/>
              <w:spacing w:before="92"/>
              <w:ind w:left="19"/>
              <w:jc w:val="center"/>
              <w:rPr>
                <w:sz w:val="24"/>
              </w:rPr>
            </w:pPr>
            <w:r>
              <w:rPr>
                <w:spacing w:val="-4"/>
                <w:sz w:val="24"/>
              </w:rPr>
              <w:t>2.10</w:t>
            </w:r>
          </w:p>
        </w:tc>
        <w:tc>
          <w:tcPr>
            <w:tcW w:w="8000" w:type="dxa"/>
          </w:tcPr>
          <w:p w:rsidR="00231C6E" w:rsidRDefault="00FC4929">
            <w:pPr>
              <w:pStyle w:val="TableParagraph"/>
              <w:spacing w:before="92" w:line="242" w:lineRule="auto"/>
              <w:ind w:left="66"/>
              <w:rPr>
                <w:sz w:val="24"/>
              </w:rPr>
            </w:pPr>
            <w:r>
              <w:rPr>
                <w:sz w:val="24"/>
              </w:rPr>
              <w:t>Н.С.</w:t>
            </w:r>
            <w:r>
              <w:rPr>
                <w:spacing w:val="-3"/>
                <w:sz w:val="24"/>
              </w:rPr>
              <w:t xml:space="preserve"> </w:t>
            </w:r>
            <w:r>
              <w:rPr>
                <w:sz w:val="24"/>
              </w:rPr>
              <w:t>Лесков.</w:t>
            </w:r>
            <w:r>
              <w:rPr>
                <w:spacing w:val="-7"/>
                <w:sz w:val="24"/>
              </w:rPr>
              <w:t xml:space="preserve"> </w:t>
            </w:r>
            <w:r>
              <w:rPr>
                <w:sz w:val="24"/>
              </w:rPr>
              <w:t>Рассказы</w:t>
            </w:r>
            <w:r>
              <w:rPr>
                <w:spacing w:val="-4"/>
                <w:sz w:val="24"/>
              </w:rPr>
              <w:t xml:space="preserve"> </w:t>
            </w:r>
            <w:r>
              <w:rPr>
                <w:sz w:val="24"/>
              </w:rPr>
              <w:t>и</w:t>
            </w:r>
            <w:r>
              <w:rPr>
                <w:spacing w:val="-4"/>
                <w:sz w:val="24"/>
              </w:rPr>
              <w:t xml:space="preserve"> </w:t>
            </w:r>
            <w:r>
              <w:rPr>
                <w:sz w:val="24"/>
              </w:rPr>
              <w:t>повести</w:t>
            </w:r>
            <w:r>
              <w:rPr>
                <w:spacing w:val="-7"/>
                <w:sz w:val="24"/>
              </w:rPr>
              <w:t xml:space="preserve"> </w:t>
            </w:r>
            <w:r>
              <w:rPr>
                <w:sz w:val="24"/>
              </w:rPr>
              <w:t>(одно</w:t>
            </w:r>
            <w:r>
              <w:rPr>
                <w:spacing w:val="-5"/>
                <w:sz w:val="24"/>
              </w:rPr>
              <w:t xml:space="preserve"> </w:t>
            </w:r>
            <w:r>
              <w:rPr>
                <w:sz w:val="24"/>
              </w:rPr>
              <w:t>произведение</w:t>
            </w:r>
            <w:r>
              <w:rPr>
                <w:spacing w:val="-5"/>
                <w:sz w:val="24"/>
              </w:rPr>
              <w:t xml:space="preserve"> </w:t>
            </w:r>
            <w:r>
              <w:rPr>
                <w:sz w:val="24"/>
              </w:rPr>
              <w:t>по</w:t>
            </w:r>
            <w:r>
              <w:rPr>
                <w:spacing w:val="-5"/>
                <w:sz w:val="24"/>
              </w:rPr>
              <w:t xml:space="preserve"> </w:t>
            </w:r>
            <w:r>
              <w:rPr>
                <w:sz w:val="24"/>
              </w:rPr>
              <w:t>выбору).</w:t>
            </w:r>
            <w:r>
              <w:rPr>
                <w:spacing w:val="-3"/>
                <w:sz w:val="24"/>
              </w:rPr>
              <w:t xml:space="preserve"> </w:t>
            </w:r>
            <w:r>
              <w:rPr>
                <w:sz w:val="24"/>
              </w:rPr>
              <w:t>Например, "Очарованный странник", "Однодум"</w:t>
            </w:r>
          </w:p>
        </w:tc>
      </w:tr>
      <w:tr w:rsidR="00231C6E">
        <w:trPr>
          <w:trHeight w:val="753"/>
        </w:trPr>
        <w:tc>
          <w:tcPr>
            <w:tcW w:w="1076" w:type="dxa"/>
          </w:tcPr>
          <w:p w:rsidR="00231C6E" w:rsidRDefault="00FC4929">
            <w:pPr>
              <w:pStyle w:val="TableParagraph"/>
              <w:spacing w:before="92"/>
              <w:ind w:left="19"/>
              <w:jc w:val="center"/>
              <w:rPr>
                <w:sz w:val="24"/>
              </w:rPr>
            </w:pPr>
            <w:r>
              <w:rPr>
                <w:spacing w:val="-4"/>
                <w:sz w:val="24"/>
              </w:rPr>
              <w:t>2.11</w:t>
            </w:r>
          </w:p>
        </w:tc>
        <w:tc>
          <w:tcPr>
            <w:tcW w:w="8000" w:type="dxa"/>
          </w:tcPr>
          <w:p w:rsidR="00231C6E" w:rsidRDefault="00FC4929">
            <w:pPr>
              <w:pStyle w:val="TableParagraph"/>
              <w:spacing w:before="94" w:line="237" w:lineRule="auto"/>
              <w:ind w:left="66"/>
              <w:rPr>
                <w:sz w:val="24"/>
              </w:rPr>
            </w:pPr>
            <w:r>
              <w:rPr>
                <w:sz w:val="24"/>
              </w:rPr>
              <w:t>А.П.</w:t>
            </w:r>
            <w:r>
              <w:rPr>
                <w:spacing w:val="40"/>
                <w:sz w:val="24"/>
              </w:rPr>
              <w:t xml:space="preserve"> </w:t>
            </w:r>
            <w:r>
              <w:rPr>
                <w:sz w:val="24"/>
              </w:rPr>
              <w:t>Чехов.</w:t>
            </w:r>
            <w:r>
              <w:rPr>
                <w:spacing w:val="40"/>
                <w:sz w:val="24"/>
              </w:rPr>
              <w:t xml:space="preserve"> </w:t>
            </w:r>
            <w:r>
              <w:rPr>
                <w:sz w:val="24"/>
              </w:rPr>
              <w:t>Рассказы</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трех</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w:t>
            </w:r>
            <w:r>
              <w:rPr>
                <w:spacing w:val="40"/>
                <w:sz w:val="24"/>
              </w:rPr>
              <w:t xml:space="preserve"> </w:t>
            </w:r>
            <w:r>
              <w:rPr>
                <w:sz w:val="24"/>
              </w:rPr>
              <w:t>"Студент", "Ионыч",</w:t>
            </w:r>
            <w:r>
              <w:rPr>
                <w:spacing w:val="-9"/>
                <w:sz w:val="24"/>
              </w:rPr>
              <w:t xml:space="preserve"> </w:t>
            </w:r>
            <w:r>
              <w:rPr>
                <w:sz w:val="24"/>
              </w:rPr>
              <w:t>"Дама</w:t>
            </w:r>
            <w:r>
              <w:rPr>
                <w:spacing w:val="-7"/>
                <w:sz w:val="24"/>
              </w:rPr>
              <w:t xml:space="preserve"> </w:t>
            </w:r>
            <w:r>
              <w:rPr>
                <w:sz w:val="24"/>
              </w:rPr>
              <w:t>с</w:t>
            </w:r>
            <w:r>
              <w:rPr>
                <w:spacing w:val="-7"/>
                <w:sz w:val="24"/>
              </w:rPr>
              <w:t xml:space="preserve"> </w:t>
            </w:r>
            <w:r>
              <w:rPr>
                <w:sz w:val="24"/>
              </w:rPr>
              <w:t>собачкой",</w:t>
            </w:r>
            <w:r>
              <w:rPr>
                <w:spacing w:val="-8"/>
                <w:sz w:val="24"/>
              </w:rPr>
              <w:t xml:space="preserve"> </w:t>
            </w:r>
            <w:r>
              <w:rPr>
                <w:sz w:val="24"/>
              </w:rPr>
              <w:t>"Человек</w:t>
            </w:r>
            <w:r>
              <w:rPr>
                <w:spacing w:val="-12"/>
                <w:sz w:val="24"/>
              </w:rPr>
              <w:t xml:space="preserve"> </w:t>
            </w:r>
            <w:r>
              <w:rPr>
                <w:sz w:val="24"/>
              </w:rPr>
              <w:t>в</w:t>
            </w:r>
            <w:r>
              <w:rPr>
                <w:spacing w:val="-10"/>
                <w:sz w:val="24"/>
              </w:rPr>
              <w:t xml:space="preserve"> </w:t>
            </w:r>
            <w:r>
              <w:rPr>
                <w:sz w:val="24"/>
              </w:rPr>
              <w:t>футляре".</w:t>
            </w:r>
            <w:r>
              <w:rPr>
                <w:spacing w:val="-4"/>
                <w:sz w:val="24"/>
              </w:rPr>
              <w:t xml:space="preserve"> </w:t>
            </w:r>
            <w:r>
              <w:rPr>
                <w:sz w:val="24"/>
              </w:rPr>
              <w:t>Комедия</w:t>
            </w:r>
            <w:r>
              <w:rPr>
                <w:spacing w:val="-6"/>
                <w:sz w:val="24"/>
              </w:rPr>
              <w:t xml:space="preserve"> </w:t>
            </w:r>
            <w:r>
              <w:rPr>
                <w:sz w:val="24"/>
              </w:rPr>
              <w:t>"Вишневый</w:t>
            </w:r>
            <w:r>
              <w:rPr>
                <w:spacing w:val="-10"/>
                <w:sz w:val="24"/>
              </w:rPr>
              <w:t xml:space="preserve"> </w:t>
            </w:r>
            <w:r>
              <w:rPr>
                <w:spacing w:val="-4"/>
                <w:sz w:val="24"/>
              </w:rPr>
              <w:t>сад"</w:t>
            </w:r>
          </w:p>
        </w:tc>
      </w:tr>
      <w:tr w:rsidR="00231C6E">
        <w:trPr>
          <w:trHeight w:val="1310"/>
        </w:trPr>
        <w:tc>
          <w:tcPr>
            <w:tcW w:w="1076" w:type="dxa"/>
          </w:tcPr>
          <w:p w:rsidR="00231C6E" w:rsidRDefault="00FC4929">
            <w:pPr>
              <w:pStyle w:val="TableParagraph"/>
              <w:spacing w:before="97"/>
              <w:ind w:left="19" w:right="5"/>
              <w:jc w:val="center"/>
              <w:rPr>
                <w:sz w:val="24"/>
              </w:rPr>
            </w:pPr>
            <w:r>
              <w:rPr>
                <w:spacing w:val="-10"/>
                <w:sz w:val="24"/>
              </w:rPr>
              <w:lastRenderedPageBreak/>
              <w:t>3</w:t>
            </w:r>
          </w:p>
        </w:tc>
        <w:tc>
          <w:tcPr>
            <w:tcW w:w="8000" w:type="dxa"/>
          </w:tcPr>
          <w:p w:rsidR="00231C6E" w:rsidRDefault="00FC4929">
            <w:pPr>
              <w:pStyle w:val="TableParagraph"/>
              <w:spacing w:before="97" w:line="275" w:lineRule="exact"/>
              <w:ind w:left="66"/>
              <w:jc w:val="both"/>
              <w:rPr>
                <w:sz w:val="24"/>
              </w:rPr>
            </w:pPr>
            <w:r>
              <w:rPr>
                <w:sz w:val="24"/>
              </w:rPr>
              <w:t>Литературная</w:t>
            </w:r>
            <w:r>
              <w:rPr>
                <w:spacing w:val="-2"/>
                <w:sz w:val="24"/>
              </w:rPr>
              <w:t xml:space="preserve"> </w:t>
            </w:r>
            <w:r>
              <w:rPr>
                <w:sz w:val="24"/>
              </w:rPr>
              <w:t>критика</w:t>
            </w:r>
            <w:r>
              <w:rPr>
                <w:spacing w:val="-3"/>
                <w:sz w:val="24"/>
              </w:rPr>
              <w:t xml:space="preserve"> </w:t>
            </w:r>
            <w:r>
              <w:rPr>
                <w:sz w:val="24"/>
              </w:rPr>
              <w:t>второй</w:t>
            </w:r>
            <w:r>
              <w:rPr>
                <w:spacing w:val="-6"/>
                <w:sz w:val="24"/>
              </w:rPr>
              <w:t xml:space="preserve"> </w:t>
            </w:r>
            <w:r>
              <w:rPr>
                <w:sz w:val="24"/>
              </w:rPr>
              <w:t>половины</w:t>
            </w:r>
            <w:r>
              <w:rPr>
                <w:spacing w:val="-5"/>
                <w:sz w:val="24"/>
              </w:rPr>
              <w:t xml:space="preserve"> </w:t>
            </w:r>
            <w:r>
              <w:rPr>
                <w:sz w:val="24"/>
              </w:rPr>
              <w:t>XIX</w:t>
            </w:r>
            <w:r>
              <w:rPr>
                <w:spacing w:val="-6"/>
                <w:sz w:val="24"/>
              </w:rPr>
              <w:t xml:space="preserve"> </w:t>
            </w:r>
            <w:r>
              <w:rPr>
                <w:spacing w:val="-5"/>
                <w:sz w:val="24"/>
              </w:rPr>
              <w:t>в.</w:t>
            </w:r>
          </w:p>
          <w:p w:rsidR="00231C6E" w:rsidRDefault="00FC4929">
            <w:pPr>
              <w:pStyle w:val="TableParagraph"/>
              <w:ind w:left="66" w:right="53"/>
              <w:jc w:val="both"/>
              <w:rPr>
                <w:sz w:val="24"/>
              </w:rPr>
            </w:pPr>
            <w:r>
              <w:rPr>
                <w:sz w:val="24"/>
              </w:rPr>
              <w:t>Статьи Н.А. Добролюбова "Луч света в темном царстве", "Что такое обломовщина?", Д.И. Писарева "Базаров" и</w:t>
            </w:r>
            <w:r>
              <w:rPr>
                <w:spacing w:val="-2"/>
                <w:sz w:val="24"/>
              </w:rPr>
              <w:t xml:space="preserve"> </w:t>
            </w:r>
            <w:r>
              <w:rPr>
                <w:sz w:val="24"/>
              </w:rPr>
              <w:t>других</w:t>
            </w:r>
            <w:r>
              <w:rPr>
                <w:spacing w:val="-3"/>
                <w:sz w:val="24"/>
              </w:rPr>
              <w:t xml:space="preserve"> </w:t>
            </w:r>
            <w:r>
              <w:rPr>
                <w:sz w:val="24"/>
              </w:rPr>
              <w:t>(не</w:t>
            </w:r>
            <w:r>
              <w:rPr>
                <w:spacing w:val="-4"/>
                <w:sz w:val="24"/>
              </w:rPr>
              <w:t xml:space="preserve"> </w:t>
            </w:r>
            <w:r>
              <w:rPr>
                <w:sz w:val="24"/>
              </w:rPr>
              <w:t>менее двух</w:t>
            </w:r>
            <w:r>
              <w:rPr>
                <w:spacing w:val="-3"/>
                <w:sz w:val="24"/>
              </w:rPr>
              <w:t xml:space="preserve"> </w:t>
            </w:r>
            <w:r>
              <w:rPr>
                <w:sz w:val="24"/>
              </w:rPr>
              <w:t>статей по выбору в соответствии с изучаемым художественным произведением)</w:t>
            </w:r>
          </w:p>
        </w:tc>
      </w:tr>
      <w:tr w:rsidR="00231C6E">
        <w:trPr>
          <w:trHeight w:val="753"/>
        </w:trPr>
        <w:tc>
          <w:tcPr>
            <w:tcW w:w="1076" w:type="dxa"/>
          </w:tcPr>
          <w:p w:rsidR="00231C6E" w:rsidRDefault="00FC4929">
            <w:pPr>
              <w:pStyle w:val="TableParagraph"/>
              <w:spacing w:before="92"/>
              <w:ind w:left="19" w:right="5"/>
              <w:jc w:val="center"/>
              <w:rPr>
                <w:sz w:val="24"/>
              </w:rPr>
            </w:pPr>
            <w:r>
              <w:rPr>
                <w:spacing w:val="-10"/>
                <w:sz w:val="24"/>
              </w:rPr>
              <w:t>4</w:t>
            </w:r>
          </w:p>
        </w:tc>
        <w:tc>
          <w:tcPr>
            <w:tcW w:w="8000" w:type="dxa"/>
          </w:tcPr>
          <w:p w:rsidR="00231C6E" w:rsidRDefault="00FC4929">
            <w:pPr>
              <w:pStyle w:val="TableParagraph"/>
              <w:spacing w:before="92"/>
              <w:ind w:left="66"/>
              <w:rPr>
                <w:sz w:val="24"/>
              </w:rPr>
            </w:pPr>
            <w:r>
              <w:rPr>
                <w:sz w:val="24"/>
              </w:rPr>
              <w:t>Литература</w:t>
            </w:r>
            <w:r>
              <w:rPr>
                <w:spacing w:val="-3"/>
                <w:sz w:val="24"/>
              </w:rPr>
              <w:t xml:space="preserve"> </w:t>
            </w:r>
            <w:r>
              <w:rPr>
                <w:sz w:val="24"/>
              </w:rPr>
              <w:t xml:space="preserve">народов </w:t>
            </w:r>
            <w:r>
              <w:rPr>
                <w:spacing w:val="-2"/>
                <w:sz w:val="24"/>
              </w:rPr>
              <w:t>России</w:t>
            </w:r>
          </w:p>
          <w:p w:rsidR="00231C6E" w:rsidRDefault="00FC4929">
            <w:pPr>
              <w:pStyle w:val="TableParagraph"/>
              <w:spacing w:before="3"/>
              <w:ind w:left="66"/>
              <w:rPr>
                <w:sz w:val="24"/>
              </w:rPr>
            </w:pPr>
            <w:r>
              <w:rPr>
                <w:sz w:val="24"/>
              </w:rPr>
              <w:t>Стихотворения</w:t>
            </w:r>
            <w:r>
              <w:rPr>
                <w:spacing w:val="-10"/>
                <w:sz w:val="24"/>
              </w:rPr>
              <w:t xml:space="preserve"> </w:t>
            </w:r>
            <w:r>
              <w:rPr>
                <w:sz w:val="24"/>
              </w:rPr>
              <w:t>(одно по</w:t>
            </w:r>
            <w:r>
              <w:rPr>
                <w:spacing w:val="-3"/>
                <w:sz w:val="24"/>
              </w:rPr>
              <w:t xml:space="preserve"> </w:t>
            </w:r>
            <w:r>
              <w:rPr>
                <w:sz w:val="24"/>
              </w:rPr>
              <w:t>выбору).</w:t>
            </w:r>
            <w:r>
              <w:rPr>
                <w:spacing w:val="-2"/>
                <w:sz w:val="24"/>
              </w:rPr>
              <w:t xml:space="preserve"> </w:t>
            </w:r>
            <w:r>
              <w:rPr>
                <w:sz w:val="24"/>
              </w:rPr>
              <w:t>Например,</w:t>
            </w:r>
            <w:r>
              <w:rPr>
                <w:spacing w:val="-6"/>
                <w:sz w:val="24"/>
              </w:rPr>
              <w:t xml:space="preserve"> </w:t>
            </w:r>
            <w:r>
              <w:rPr>
                <w:sz w:val="24"/>
              </w:rPr>
              <w:t>Г.</w:t>
            </w:r>
            <w:r>
              <w:rPr>
                <w:spacing w:val="-6"/>
                <w:sz w:val="24"/>
              </w:rPr>
              <w:t xml:space="preserve"> </w:t>
            </w:r>
            <w:r>
              <w:rPr>
                <w:sz w:val="24"/>
              </w:rPr>
              <w:t>Тукая,</w:t>
            </w:r>
            <w:r>
              <w:rPr>
                <w:spacing w:val="-1"/>
                <w:sz w:val="24"/>
              </w:rPr>
              <w:t xml:space="preserve"> </w:t>
            </w:r>
            <w:r>
              <w:rPr>
                <w:sz w:val="24"/>
              </w:rPr>
              <w:t>К.</w:t>
            </w:r>
            <w:r>
              <w:rPr>
                <w:spacing w:val="-1"/>
                <w:sz w:val="24"/>
              </w:rPr>
              <w:t xml:space="preserve"> </w:t>
            </w:r>
            <w:r>
              <w:rPr>
                <w:spacing w:val="-2"/>
                <w:sz w:val="24"/>
              </w:rPr>
              <w:t>Хетагурова</w:t>
            </w:r>
          </w:p>
        </w:tc>
      </w:tr>
      <w:tr w:rsidR="00231C6E">
        <w:trPr>
          <w:trHeight w:val="479"/>
        </w:trPr>
        <w:tc>
          <w:tcPr>
            <w:tcW w:w="1076" w:type="dxa"/>
          </w:tcPr>
          <w:p w:rsidR="00231C6E" w:rsidRDefault="00FC4929">
            <w:pPr>
              <w:pStyle w:val="TableParagraph"/>
              <w:spacing w:before="97"/>
              <w:ind w:left="19" w:right="5"/>
              <w:jc w:val="center"/>
              <w:rPr>
                <w:sz w:val="24"/>
              </w:rPr>
            </w:pPr>
            <w:r>
              <w:rPr>
                <w:spacing w:val="-10"/>
                <w:sz w:val="24"/>
              </w:rPr>
              <w:t>5</w:t>
            </w:r>
          </w:p>
        </w:tc>
        <w:tc>
          <w:tcPr>
            <w:tcW w:w="8000" w:type="dxa"/>
          </w:tcPr>
          <w:p w:rsidR="00231C6E" w:rsidRDefault="00FC4929">
            <w:pPr>
              <w:pStyle w:val="TableParagraph"/>
              <w:spacing w:before="97"/>
              <w:ind w:left="66"/>
              <w:rPr>
                <w:sz w:val="24"/>
              </w:rPr>
            </w:pPr>
            <w:r>
              <w:rPr>
                <w:sz w:val="24"/>
              </w:rPr>
              <w:t>Зарубежная</w:t>
            </w:r>
            <w:r>
              <w:rPr>
                <w:spacing w:val="-5"/>
                <w:sz w:val="24"/>
              </w:rPr>
              <w:t xml:space="preserve"> </w:t>
            </w:r>
            <w:r>
              <w:rPr>
                <w:spacing w:val="-2"/>
                <w:sz w:val="24"/>
              </w:rPr>
              <w:t>литература</w:t>
            </w:r>
          </w:p>
        </w:tc>
      </w:tr>
      <w:tr w:rsidR="00231C6E">
        <w:trPr>
          <w:trHeight w:val="1036"/>
        </w:trPr>
        <w:tc>
          <w:tcPr>
            <w:tcW w:w="1076" w:type="dxa"/>
          </w:tcPr>
          <w:p w:rsidR="00231C6E" w:rsidRDefault="00FC4929">
            <w:pPr>
              <w:pStyle w:val="TableParagraph"/>
              <w:spacing w:before="97"/>
              <w:ind w:left="19" w:right="5"/>
              <w:jc w:val="center"/>
              <w:rPr>
                <w:sz w:val="24"/>
              </w:rPr>
            </w:pPr>
            <w:r>
              <w:rPr>
                <w:spacing w:val="-5"/>
                <w:sz w:val="24"/>
              </w:rPr>
              <w:t>5.1</w:t>
            </w:r>
          </w:p>
        </w:tc>
        <w:tc>
          <w:tcPr>
            <w:tcW w:w="8000" w:type="dxa"/>
          </w:tcPr>
          <w:p w:rsidR="00231C6E" w:rsidRDefault="00FC4929">
            <w:pPr>
              <w:pStyle w:val="TableParagraph"/>
              <w:spacing w:before="97"/>
              <w:ind w:left="66" w:right="55"/>
              <w:jc w:val="both"/>
              <w:rPr>
                <w:sz w:val="24"/>
              </w:rPr>
            </w:pPr>
            <w:r>
              <w:rPr>
                <w:sz w:val="24"/>
              </w:rP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bl>
    <w:p w:rsidR="00231C6E" w:rsidRDefault="00231C6E">
      <w:pPr>
        <w:pStyle w:val="TableParagraph"/>
        <w:jc w:val="bot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1031"/>
        </w:trPr>
        <w:tc>
          <w:tcPr>
            <w:tcW w:w="1076" w:type="dxa"/>
          </w:tcPr>
          <w:p w:rsidR="00231C6E" w:rsidRDefault="00FC4929">
            <w:pPr>
              <w:pStyle w:val="TableParagraph"/>
              <w:spacing w:before="97"/>
              <w:ind w:left="19" w:right="5"/>
              <w:jc w:val="center"/>
              <w:rPr>
                <w:sz w:val="24"/>
              </w:rPr>
            </w:pPr>
            <w:r>
              <w:rPr>
                <w:spacing w:val="-5"/>
                <w:sz w:val="24"/>
              </w:rPr>
              <w:lastRenderedPageBreak/>
              <w:t>5.2</w:t>
            </w:r>
          </w:p>
        </w:tc>
        <w:tc>
          <w:tcPr>
            <w:tcW w:w="8000" w:type="dxa"/>
          </w:tcPr>
          <w:p w:rsidR="00231C6E" w:rsidRDefault="00FC4929">
            <w:pPr>
              <w:pStyle w:val="TableParagraph"/>
              <w:spacing w:before="97"/>
              <w:ind w:left="66" w:right="54"/>
              <w:jc w:val="both"/>
              <w:rPr>
                <w:sz w:val="24"/>
              </w:rPr>
            </w:pPr>
            <w:r>
              <w:rPr>
                <w:sz w:val="24"/>
              </w:rPr>
              <w:t xml:space="preserve">Зарубежная поэзия второй половины XIX в. (не менее двух стихотворений одного из поэтов по выбору). Например, стихотворения А. Рембо, Ш. </w:t>
            </w:r>
            <w:r>
              <w:rPr>
                <w:spacing w:val="-2"/>
                <w:sz w:val="24"/>
              </w:rPr>
              <w:t>Бодлера</w:t>
            </w:r>
          </w:p>
        </w:tc>
      </w:tr>
      <w:tr w:rsidR="00231C6E">
        <w:trPr>
          <w:trHeight w:val="758"/>
        </w:trPr>
        <w:tc>
          <w:tcPr>
            <w:tcW w:w="1076" w:type="dxa"/>
          </w:tcPr>
          <w:p w:rsidR="00231C6E" w:rsidRDefault="00FC4929">
            <w:pPr>
              <w:pStyle w:val="TableParagraph"/>
              <w:spacing w:before="98"/>
              <w:ind w:left="19" w:right="5"/>
              <w:jc w:val="center"/>
              <w:rPr>
                <w:sz w:val="24"/>
              </w:rPr>
            </w:pPr>
            <w:r>
              <w:rPr>
                <w:spacing w:val="-5"/>
                <w:sz w:val="24"/>
              </w:rPr>
              <w:t>5.3</w:t>
            </w:r>
          </w:p>
        </w:tc>
        <w:tc>
          <w:tcPr>
            <w:tcW w:w="8000" w:type="dxa"/>
          </w:tcPr>
          <w:p w:rsidR="00231C6E" w:rsidRDefault="00FC4929">
            <w:pPr>
              <w:pStyle w:val="TableParagraph"/>
              <w:spacing w:before="100" w:line="237" w:lineRule="auto"/>
              <w:ind w:left="66"/>
              <w:rPr>
                <w:sz w:val="24"/>
              </w:rPr>
            </w:pPr>
            <w:r>
              <w:rPr>
                <w:sz w:val="24"/>
              </w:rPr>
              <w:t>Зарубежная</w:t>
            </w:r>
            <w:r>
              <w:rPr>
                <w:spacing w:val="40"/>
                <w:sz w:val="24"/>
              </w:rPr>
              <w:t xml:space="preserve"> </w:t>
            </w:r>
            <w:r>
              <w:rPr>
                <w:sz w:val="24"/>
              </w:rPr>
              <w:t>драматургия</w:t>
            </w:r>
            <w:r>
              <w:rPr>
                <w:spacing w:val="40"/>
                <w:sz w:val="24"/>
              </w:rPr>
              <w:t xml:space="preserve"> </w:t>
            </w:r>
            <w:r>
              <w:rPr>
                <w:sz w:val="24"/>
              </w:rPr>
              <w:t>второй</w:t>
            </w:r>
            <w:r>
              <w:rPr>
                <w:spacing w:val="36"/>
                <w:sz w:val="24"/>
              </w:rPr>
              <w:t xml:space="preserve"> </w:t>
            </w:r>
            <w:r>
              <w:rPr>
                <w:sz w:val="24"/>
              </w:rPr>
              <w:t>половины</w:t>
            </w:r>
            <w:r>
              <w:rPr>
                <w:spacing w:val="37"/>
                <w:sz w:val="24"/>
              </w:rPr>
              <w:t xml:space="preserve"> </w:t>
            </w:r>
            <w:r>
              <w:rPr>
                <w:sz w:val="24"/>
              </w:rPr>
              <w:t>XIX</w:t>
            </w:r>
            <w:r>
              <w:rPr>
                <w:spacing w:val="39"/>
                <w:sz w:val="24"/>
              </w:rPr>
              <w:t xml:space="preserve"> </w:t>
            </w:r>
            <w:r>
              <w:rPr>
                <w:sz w:val="24"/>
              </w:rPr>
              <w:t>в.</w:t>
            </w:r>
            <w:r>
              <w:rPr>
                <w:spacing w:val="37"/>
                <w:sz w:val="24"/>
              </w:rPr>
              <w:t xml:space="preserve"> </w:t>
            </w:r>
            <w:r>
              <w:rPr>
                <w:sz w:val="24"/>
              </w:rPr>
              <w:t>(одно</w:t>
            </w:r>
            <w:r>
              <w:rPr>
                <w:spacing w:val="40"/>
                <w:sz w:val="24"/>
              </w:rPr>
              <w:t xml:space="preserve"> </w:t>
            </w:r>
            <w:r>
              <w:rPr>
                <w:sz w:val="24"/>
              </w:rPr>
              <w:t>произведение</w:t>
            </w:r>
            <w:r>
              <w:rPr>
                <w:spacing w:val="39"/>
                <w:sz w:val="24"/>
              </w:rPr>
              <w:t xml:space="preserve"> </w:t>
            </w:r>
            <w:r>
              <w:rPr>
                <w:sz w:val="24"/>
              </w:rPr>
              <w:t>по выбору). Например, пьеса Г. Ибсена "Кукольный дом"</w:t>
            </w:r>
          </w:p>
        </w:tc>
      </w:tr>
    </w:tbl>
    <w:p w:rsidR="00231C6E" w:rsidRDefault="00231C6E">
      <w:pPr>
        <w:pStyle w:val="a5"/>
        <w:spacing w:before="1"/>
        <w:ind w:left="0"/>
        <w:jc w:val="left"/>
      </w:pPr>
    </w:p>
    <w:p w:rsidR="00231C6E" w:rsidRDefault="00FC4929">
      <w:pPr>
        <w:pStyle w:val="a5"/>
        <w:ind w:left="0" w:right="840"/>
        <w:jc w:val="right"/>
      </w:pPr>
      <w:r>
        <w:t>Таблица</w:t>
      </w:r>
      <w:r>
        <w:rPr>
          <w:spacing w:val="-2"/>
        </w:rPr>
        <w:t xml:space="preserve"> </w:t>
      </w:r>
      <w:r>
        <w:rPr>
          <w:spacing w:val="-5"/>
        </w:rPr>
        <w:t>5.2</w:t>
      </w:r>
    </w:p>
    <w:p w:rsidR="00231C6E" w:rsidRDefault="00231C6E">
      <w:pPr>
        <w:pStyle w:val="a5"/>
        <w:ind w:left="0"/>
        <w:jc w:val="left"/>
      </w:pPr>
    </w:p>
    <w:p w:rsidR="00231C6E" w:rsidRDefault="00FC4929">
      <w:pPr>
        <w:pStyle w:val="a5"/>
        <w:spacing w:line="242" w:lineRule="auto"/>
        <w:ind w:left="3837" w:right="846" w:hanging="1081"/>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(И класс)</w:t>
      </w:r>
    </w:p>
    <w:p w:rsidR="00231C6E" w:rsidRDefault="00231C6E">
      <w:pPr>
        <w:pStyle w:val="a5"/>
        <w:spacing w:before="51"/>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1"/>
        </w:trPr>
        <w:tc>
          <w:tcPr>
            <w:tcW w:w="1700" w:type="dxa"/>
          </w:tcPr>
          <w:p w:rsidR="00231C6E" w:rsidRDefault="00FC4929">
            <w:pPr>
              <w:pStyle w:val="TableParagraph"/>
              <w:spacing w:before="92"/>
              <w:ind w:left="144" w:right="128" w:hanging="3"/>
              <w:jc w:val="center"/>
              <w:rPr>
                <w:sz w:val="24"/>
              </w:rPr>
            </w:pPr>
            <w:r>
              <w:rPr>
                <w:spacing w:val="-4"/>
                <w:sz w:val="24"/>
              </w:rPr>
              <w:t xml:space="preserve">Код </w:t>
            </w:r>
            <w:r>
              <w:rPr>
                <w:spacing w:val="-2"/>
                <w:sz w:val="24"/>
              </w:rPr>
              <w:t>проверяемого результата</w:t>
            </w:r>
          </w:p>
        </w:tc>
        <w:tc>
          <w:tcPr>
            <w:tcW w:w="7376" w:type="dxa"/>
          </w:tcPr>
          <w:p w:rsidR="00231C6E" w:rsidRDefault="00FC4929">
            <w:pPr>
              <w:pStyle w:val="TableParagraph"/>
              <w:spacing w:before="92" w:line="242" w:lineRule="auto"/>
              <w:ind w:left="662" w:firstLine="72"/>
              <w:rPr>
                <w:sz w:val="24"/>
              </w:rPr>
            </w:pPr>
            <w:r>
              <w:rPr>
                <w:sz w:val="24"/>
              </w:rPr>
              <w:t>Проверяемые предметные результаты освоения</w:t>
            </w:r>
            <w:r>
              <w:rPr>
                <w:spacing w:val="-1"/>
                <w:sz w:val="24"/>
              </w:rPr>
              <w:t xml:space="preserve"> </w:t>
            </w:r>
            <w:r>
              <w:rPr>
                <w:sz w:val="24"/>
              </w:rPr>
              <w:t>основной образовательной</w:t>
            </w:r>
            <w:r>
              <w:rPr>
                <w:spacing w:val="-6"/>
                <w:sz w:val="24"/>
              </w:rPr>
              <w:t xml:space="preserve"> </w:t>
            </w:r>
            <w:r>
              <w:rPr>
                <w:sz w:val="24"/>
              </w:rPr>
              <w:t>программы</w:t>
            </w:r>
            <w:r>
              <w:rPr>
                <w:spacing w:val="-8"/>
                <w:sz w:val="24"/>
              </w:rPr>
              <w:t xml:space="preserve"> </w:t>
            </w:r>
            <w:r>
              <w:rPr>
                <w:sz w:val="24"/>
              </w:rPr>
              <w:t>среднего</w:t>
            </w:r>
            <w:r>
              <w:rPr>
                <w:spacing w:val="-13"/>
                <w:sz w:val="24"/>
              </w:rPr>
              <w:t xml:space="preserve"> </w:t>
            </w:r>
            <w:r>
              <w:rPr>
                <w:sz w:val="24"/>
              </w:rPr>
              <w:t>общего</w:t>
            </w:r>
            <w:r>
              <w:rPr>
                <w:spacing w:val="-8"/>
                <w:sz w:val="24"/>
              </w:rPr>
              <w:t xml:space="preserve"> </w:t>
            </w:r>
            <w:r>
              <w:rPr>
                <w:sz w:val="24"/>
              </w:rPr>
              <w:t>образования</w:t>
            </w:r>
          </w:p>
        </w:tc>
      </w:tr>
      <w:tr w:rsidR="00231C6E">
        <w:trPr>
          <w:trHeight w:val="2415"/>
        </w:trPr>
        <w:tc>
          <w:tcPr>
            <w:tcW w:w="1700" w:type="dxa"/>
          </w:tcPr>
          <w:p w:rsidR="00231C6E" w:rsidRDefault="00FC4929">
            <w:pPr>
              <w:pStyle w:val="TableParagraph"/>
              <w:spacing w:before="93"/>
              <w:ind w:left="66" w:right="52"/>
              <w:jc w:val="center"/>
              <w:rPr>
                <w:sz w:val="24"/>
              </w:rPr>
            </w:pPr>
            <w:r>
              <w:rPr>
                <w:spacing w:val="-10"/>
                <w:sz w:val="24"/>
              </w:rPr>
              <w:t>1</w:t>
            </w:r>
          </w:p>
        </w:tc>
        <w:tc>
          <w:tcPr>
            <w:tcW w:w="7376" w:type="dxa"/>
          </w:tcPr>
          <w:p w:rsidR="00231C6E" w:rsidRDefault="00FC4929">
            <w:pPr>
              <w:pStyle w:val="TableParagraph"/>
              <w:spacing w:before="93"/>
              <w:ind w:left="67" w:right="45"/>
              <w:jc w:val="both"/>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w:t>
            </w:r>
            <w:r>
              <w:rPr>
                <w:spacing w:val="-1"/>
                <w:sz w:val="24"/>
              </w:rPr>
              <w:t xml:space="preserve"> </w:t>
            </w:r>
            <w:r>
              <w:rPr>
                <w:sz w:val="24"/>
              </w:rPr>
              <w:t xml:space="preserve">общества; воспитание ценностного отношения к литературе как неотъемлемой части </w:t>
            </w:r>
            <w:r>
              <w:rPr>
                <w:spacing w:val="-2"/>
                <w:sz w:val="24"/>
              </w:rPr>
              <w:t>культуры</w:t>
            </w:r>
          </w:p>
        </w:tc>
      </w:tr>
      <w:tr w:rsidR="00231C6E">
        <w:trPr>
          <w:trHeight w:val="1583"/>
        </w:trPr>
        <w:tc>
          <w:tcPr>
            <w:tcW w:w="1700" w:type="dxa"/>
          </w:tcPr>
          <w:p w:rsidR="00231C6E" w:rsidRDefault="00FC4929">
            <w:pPr>
              <w:pStyle w:val="TableParagraph"/>
              <w:spacing w:before="92"/>
              <w:ind w:left="66" w:right="52"/>
              <w:jc w:val="center"/>
              <w:rPr>
                <w:sz w:val="24"/>
              </w:rPr>
            </w:pPr>
            <w:r>
              <w:rPr>
                <w:spacing w:val="-10"/>
                <w:sz w:val="24"/>
              </w:rPr>
              <w:t>2</w:t>
            </w:r>
          </w:p>
        </w:tc>
        <w:tc>
          <w:tcPr>
            <w:tcW w:w="7376" w:type="dxa"/>
          </w:tcPr>
          <w:p w:rsidR="00231C6E" w:rsidRDefault="00FC4929">
            <w:pPr>
              <w:pStyle w:val="TableParagraph"/>
              <w:spacing w:before="92"/>
              <w:ind w:left="67" w:right="47"/>
              <w:jc w:val="both"/>
              <w:rPr>
                <w:sz w:val="24"/>
              </w:rPr>
            </w:pPr>
            <w:r>
              <w:rPr>
                <w:sz w:val="24"/>
              </w:rPr>
              <w:t>Осознание взаимосвязи между языковым, литературным, интеллектуальным, духовно-нравственным развитием личности в контексте</w:t>
            </w:r>
            <w:r>
              <w:rPr>
                <w:spacing w:val="-10"/>
                <w:sz w:val="24"/>
              </w:rPr>
              <w:t xml:space="preserve"> </w:t>
            </w:r>
            <w:r>
              <w:rPr>
                <w:sz w:val="24"/>
              </w:rPr>
              <w:t>осмысления</w:t>
            </w:r>
            <w:r>
              <w:rPr>
                <w:spacing w:val="-14"/>
                <w:sz w:val="24"/>
              </w:rPr>
              <w:t xml:space="preserve"> </w:t>
            </w:r>
            <w:r>
              <w:rPr>
                <w:sz w:val="24"/>
              </w:rPr>
              <w:t>произведений</w:t>
            </w:r>
            <w:r>
              <w:rPr>
                <w:spacing w:val="-9"/>
                <w:sz w:val="24"/>
              </w:rPr>
              <w:t xml:space="preserve"> </w:t>
            </w:r>
            <w:r>
              <w:rPr>
                <w:sz w:val="24"/>
              </w:rPr>
              <w:t>русской,</w:t>
            </w:r>
            <w:r>
              <w:rPr>
                <w:spacing w:val="-8"/>
                <w:sz w:val="24"/>
              </w:rPr>
              <w:t xml:space="preserve"> </w:t>
            </w:r>
            <w:r>
              <w:rPr>
                <w:sz w:val="24"/>
              </w:rPr>
              <w:t>зарубежной</w:t>
            </w:r>
            <w:r>
              <w:rPr>
                <w:spacing w:val="-9"/>
                <w:sz w:val="24"/>
              </w:rPr>
              <w:t xml:space="preserve"> </w:t>
            </w:r>
            <w:r>
              <w:rPr>
                <w:sz w:val="24"/>
              </w:rPr>
              <w:t>литературы и литературы народов России и собственного интеллектуально- нравственного роста</w:t>
            </w:r>
          </w:p>
        </w:tc>
      </w:tr>
      <w:tr w:rsidR="00231C6E">
        <w:trPr>
          <w:trHeight w:val="1305"/>
        </w:trPr>
        <w:tc>
          <w:tcPr>
            <w:tcW w:w="1700" w:type="dxa"/>
          </w:tcPr>
          <w:p w:rsidR="00231C6E" w:rsidRDefault="00FC4929">
            <w:pPr>
              <w:pStyle w:val="TableParagraph"/>
              <w:spacing w:before="92"/>
              <w:ind w:left="66" w:right="52"/>
              <w:jc w:val="center"/>
              <w:rPr>
                <w:sz w:val="24"/>
              </w:rPr>
            </w:pPr>
            <w:r>
              <w:rPr>
                <w:spacing w:val="-10"/>
                <w:sz w:val="24"/>
              </w:rPr>
              <w:t>3</w:t>
            </w:r>
          </w:p>
        </w:tc>
        <w:tc>
          <w:tcPr>
            <w:tcW w:w="7376" w:type="dxa"/>
          </w:tcPr>
          <w:p w:rsidR="00231C6E" w:rsidRDefault="00FC4929">
            <w:pPr>
              <w:pStyle w:val="TableParagraph"/>
              <w:spacing w:before="92"/>
              <w:ind w:left="67" w:right="44"/>
              <w:jc w:val="both"/>
              <w:rPr>
                <w:sz w:val="24"/>
              </w:rPr>
            </w:pPr>
            <w:r>
              <w:rPr>
                <w:sz w:val="24"/>
              </w:rPr>
              <w:t>Приобщение к российскому</w:t>
            </w:r>
            <w:r>
              <w:rPr>
                <w:spacing w:val="-2"/>
                <w:sz w:val="24"/>
              </w:rPr>
              <w:t xml:space="preserve"> </w:t>
            </w:r>
            <w:r>
              <w:rPr>
                <w:sz w:val="24"/>
              </w:rPr>
              <w:t>литературному</w:t>
            </w:r>
            <w:r>
              <w:rPr>
                <w:spacing w:val="-2"/>
                <w:sz w:val="24"/>
              </w:rPr>
              <w:t xml:space="preserve"> </w:t>
            </w:r>
            <w:r>
              <w:rPr>
                <w:sz w:val="24"/>
              </w:rPr>
              <w:t>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231C6E">
        <w:trPr>
          <w:trHeight w:val="1583"/>
        </w:trPr>
        <w:tc>
          <w:tcPr>
            <w:tcW w:w="1700" w:type="dxa"/>
          </w:tcPr>
          <w:p w:rsidR="00231C6E" w:rsidRDefault="00FC4929">
            <w:pPr>
              <w:pStyle w:val="TableParagraph"/>
              <w:spacing w:before="97"/>
              <w:ind w:left="66" w:right="52"/>
              <w:jc w:val="center"/>
              <w:rPr>
                <w:sz w:val="24"/>
              </w:rPr>
            </w:pPr>
            <w:r>
              <w:rPr>
                <w:spacing w:val="-10"/>
                <w:sz w:val="24"/>
              </w:rPr>
              <w:lastRenderedPageBreak/>
              <w:t>4</w:t>
            </w:r>
          </w:p>
        </w:tc>
        <w:tc>
          <w:tcPr>
            <w:tcW w:w="7376" w:type="dxa"/>
          </w:tcPr>
          <w:p w:rsidR="00231C6E" w:rsidRDefault="00FC4929">
            <w:pPr>
              <w:pStyle w:val="TableParagraph"/>
              <w:spacing w:before="97"/>
              <w:ind w:left="67" w:right="47"/>
              <w:jc w:val="both"/>
              <w:rPr>
                <w:sz w:val="24"/>
              </w:rPr>
            </w:pPr>
            <w:r>
              <w:rPr>
                <w:sz w:val="24"/>
              </w:rP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 культурного и нравственно-ценностного влияния на формирование национальной и мировой литературы</w:t>
            </w:r>
          </w:p>
        </w:tc>
      </w:tr>
      <w:tr w:rsidR="00231C6E">
        <w:trPr>
          <w:trHeight w:val="1862"/>
        </w:trPr>
        <w:tc>
          <w:tcPr>
            <w:tcW w:w="1700" w:type="dxa"/>
          </w:tcPr>
          <w:p w:rsidR="00231C6E" w:rsidRDefault="00FC4929">
            <w:pPr>
              <w:pStyle w:val="TableParagraph"/>
              <w:spacing w:before="97"/>
              <w:ind w:left="66" w:right="52"/>
              <w:jc w:val="center"/>
              <w:rPr>
                <w:sz w:val="24"/>
              </w:rPr>
            </w:pPr>
            <w:r>
              <w:rPr>
                <w:spacing w:val="-10"/>
                <w:sz w:val="24"/>
              </w:rPr>
              <w:t>5</w:t>
            </w:r>
          </w:p>
        </w:tc>
        <w:tc>
          <w:tcPr>
            <w:tcW w:w="7376" w:type="dxa"/>
          </w:tcPr>
          <w:p w:rsidR="00231C6E" w:rsidRDefault="00FC4929">
            <w:pPr>
              <w:pStyle w:val="TableParagraph"/>
              <w:spacing w:before="97"/>
              <w:ind w:left="67" w:right="46"/>
              <w:jc w:val="both"/>
              <w:rPr>
                <w:sz w:val="24"/>
              </w:rPr>
            </w:pPr>
            <w:r>
              <w:rPr>
                <w:sz w:val="24"/>
              </w:rPr>
              <w:t>Сформированность умений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231C6E">
        <w:trPr>
          <w:trHeight w:val="1584"/>
        </w:trPr>
        <w:tc>
          <w:tcPr>
            <w:tcW w:w="1700" w:type="dxa"/>
          </w:tcPr>
          <w:p w:rsidR="00231C6E" w:rsidRDefault="00FC4929">
            <w:pPr>
              <w:pStyle w:val="TableParagraph"/>
              <w:spacing w:before="92"/>
              <w:ind w:left="66" w:right="52"/>
              <w:jc w:val="center"/>
              <w:rPr>
                <w:sz w:val="24"/>
              </w:rPr>
            </w:pPr>
            <w:r>
              <w:rPr>
                <w:spacing w:val="-10"/>
                <w:sz w:val="24"/>
              </w:rPr>
              <w:t>6</w:t>
            </w:r>
          </w:p>
        </w:tc>
        <w:tc>
          <w:tcPr>
            <w:tcW w:w="7376" w:type="dxa"/>
          </w:tcPr>
          <w:p w:rsidR="00231C6E" w:rsidRDefault="00FC4929">
            <w:pPr>
              <w:pStyle w:val="TableParagraph"/>
              <w:spacing w:before="92"/>
              <w:ind w:left="67" w:right="48"/>
              <w:jc w:val="both"/>
              <w:rPr>
                <w:sz w:val="24"/>
              </w:rPr>
            </w:pPr>
            <w:r>
              <w:rPr>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w:t>
            </w:r>
            <w:r>
              <w:rPr>
                <w:spacing w:val="-15"/>
                <w:sz w:val="24"/>
              </w:rPr>
              <w:t xml:space="preserve"> </w:t>
            </w:r>
            <w:r>
              <w:rPr>
                <w:sz w:val="24"/>
              </w:rPr>
              <w:t>участие</w:t>
            </w:r>
            <w:r>
              <w:rPr>
                <w:spacing w:val="-15"/>
                <w:sz w:val="24"/>
              </w:rPr>
              <w:t xml:space="preserve"> </w:t>
            </w:r>
            <w:r>
              <w:rPr>
                <w:sz w:val="24"/>
              </w:rPr>
              <w:t>в</w:t>
            </w:r>
            <w:r>
              <w:rPr>
                <w:spacing w:val="-15"/>
                <w:sz w:val="24"/>
              </w:rPr>
              <w:t xml:space="preserve"> </w:t>
            </w:r>
            <w:r>
              <w:rPr>
                <w:sz w:val="24"/>
              </w:rPr>
              <w:t>дискуссии</w:t>
            </w:r>
            <w:r>
              <w:rPr>
                <w:spacing w:val="-15"/>
                <w:sz w:val="24"/>
              </w:rPr>
              <w:t xml:space="preserve"> </w:t>
            </w:r>
            <w:r>
              <w:rPr>
                <w:sz w:val="24"/>
              </w:rPr>
              <w:t>на</w:t>
            </w:r>
            <w:r>
              <w:rPr>
                <w:spacing w:val="-15"/>
                <w:sz w:val="24"/>
              </w:rPr>
              <w:t xml:space="preserve"> </w:t>
            </w:r>
            <w:r>
              <w:rPr>
                <w:sz w:val="24"/>
              </w:rPr>
              <w:t>литературные</w:t>
            </w:r>
            <w:r>
              <w:rPr>
                <w:spacing w:val="-15"/>
                <w:sz w:val="24"/>
              </w:rPr>
              <w:t xml:space="preserve"> </w:t>
            </w:r>
            <w:r>
              <w:rPr>
                <w:sz w:val="24"/>
              </w:rPr>
              <w:t>темы;</w:t>
            </w:r>
            <w:r>
              <w:rPr>
                <w:spacing w:val="-15"/>
                <w:sz w:val="24"/>
              </w:rPr>
              <w:t xml:space="preserve"> </w:t>
            </w:r>
            <w:r>
              <w:rPr>
                <w:sz w:val="24"/>
              </w:rPr>
              <w:t>свободное владение</w:t>
            </w:r>
            <w:r>
              <w:rPr>
                <w:spacing w:val="-4"/>
                <w:sz w:val="24"/>
              </w:rPr>
              <w:t xml:space="preserve"> </w:t>
            </w:r>
            <w:r>
              <w:rPr>
                <w:sz w:val="24"/>
              </w:rPr>
              <w:t>устной</w:t>
            </w:r>
            <w:r>
              <w:rPr>
                <w:spacing w:val="-7"/>
                <w:sz w:val="24"/>
              </w:rPr>
              <w:t xml:space="preserve"> </w:t>
            </w:r>
            <w:r>
              <w:rPr>
                <w:sz w:val="24"/>
              </w:rPr>
              <w:t>и</w:t>
            </w:r>
            <w:r>
              <w:rPr>
                <w:spacing w:val="-7"/>
                <w:sz w:val="24"/>
              </w:rPr>
              <w:t xml:space="preserve"> </w:t>
            </w:r>
            <w:r>
              <w:rPr>
                <w:sz w:val="24"/>
              </w:rPr>
              <w:t>письменной</w:t>
            </w:r>
            <w:r>
              <w:rPr>
                <w:spacing w:val="-7"/>
                <w:sz w:val="24"/>
              </w:rPr>
              <w:t xml:space="preserve"> </w:t>
            </w:r>
            <w:r>
              <w:rPr>
                <w:sz w:val="24"/>
              </w:rPr>
              <w:t>речью</w:t>
            </w:r>
            <w:r>
              <w:rPr>
                <w:spacing w:val="-10"/>
                <w:sz w:val="24"/>
              </w:rPr>
              <w:t xml:space="preserve"> </w:t>
            </w:r>
            <w:r>
              <w:rPr>
                <w:sz w:val="24"/>
              </w:rPr>
              <w:t>в</w:t>
            </w:r>
            <w:r>
              <w:rPr>
                <w:spacing w:val="-6"/>
                <w:sz w:val="24"/>
              </w:rPr>
              <w:t xml:space="preserve"> </w:t>
            </w:r>
            <w:r>
              <w:rPr>
                <w:sz w:val="24"/>
              </w:rPr>
              <w:t>процессе</w:t>
            </w:r>
            <w:r>
              <w:rPr>
                <w:spacing w:val="-9"/>
                <w:sz w:val="24"/>
              </w:rPr>
              <w:t xml:space="preserve"> </w:t>
            </w:r>
            <w:r>
              <w:rPr>
                <w:sz w:val="24"/>
              </w:rPr>
              <w:t>чтения</w:t>
            </w:r>
            <w:r>
              <w:rPr>
                <w:spacing w:val="-8"/>
                <w:sz w:val="24"/>
              </w:rPr>
              <w:t xml:space="preserve"> </w:t>
            </w:r>
            <w:r>
              <w:rPr>
                <w:sz w:val="24"/>
              </w:rPr>
              <w:t>и</w:t>
            </w:r>
            <w:r>
              <w:rPr>
                <w:spacing w:val="-12"/>
                <w:sz w:val="24"/>
              </w:rPr>
              <w:t xml:space="preserve"> </w:t>
            </w:r>
            <w:r>
              <w:rPr>
                <w:sz w:val="24"/>
              </w:rPr>
              <w:t>обсуждения</w:t>
            </w:r>
          </w:p>
        </w:tc>
      </w:tr>
    </w:tbl>
    <w:p w:rsidR="00231C6E" w:rsidRDefault="00231C6E">
      <w:pPr>
        <w:pStyle w:val="TableParagraph"/>
        <w:jc w:val="bot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79"/>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Pr>
                <w:sz w:val="24"/>
              </w:rPr>
            </w:pPr>
            <w:r>
              <w:rPr>
                <w:sz w:val="24"/>
              </w:rPr>
              <w:t>лучших</w:t>
            </w:r>
            <w:r>
              <w:rPr>
                <w:spacing w:val="-7"/>
                <w:sz w:val="24"/>
              </w:rPr>
              <w:t xml:space="preserve"> </w:t>
            </w:r>
            <w:r>
              <w:rPr>
                <w:sz w:val="24"/>
              </w:rPr>
              <w:t>образцов</w:t>
            </w:r>
            <w:r>
              <w:rPr>
                <w:spacing w:val="-8"/>
                <w:sz w:val="24"/>
              </w:rPr>
              <w:t xml:space="preserve"> </w:t>
            </w:r>
            <w:r>
              <w:rPr>
                <w:sz w:val="24"/>
              </w:rPr>
              <w:t>отечественной и</w:t>
            </w:r>
            <w:r>
              <w:rPr>
                <w:spacing w:val="-4"/>
                <w:sz w:val="24"/>
              </w:rPr>
              <w:t xml:space="preserve"> </w:t>
            </w:r>
            <w:r>
              <w:rPr>
                <w:sz w:val="24"/>
              </w:rPr>
              <w:t>зарубежной</w:t>
            </w:r>
            <w:r>
              <w:rPr>
                <w:spacing w:val="-8"/>
                <w:sz w:val="24"/>
              </w:rPr>
              <w:t xml:space="preserve"> </w:t>
            </w:r>
            <w:r>
              <w:rPr>
                <w:spacing w:val="-2"/>
                <w:sz w:val="24"/>
              </w:rPr>
              <w:t>литературы</w:t>
            </w:r>
          </w:p>
        </w:tc>
      </w:tr>
      <w:tr w:rsidR="00231C6E">
        <w:trPr>
          <w:trHeight w:val="1310"/>
        </w:trPr>
        <w:tc>
          <w:tcPr>
            <w:tcW w:w="1700" w:type="dxa"/>
          </w:tcPr>
          <w:p w:rsidR="00231C6E" w:rsidRDefault="00FC4929">
            <w:pPr>
              <w:pStyle w:val="TableParagraph"/>
              <w:spacing w:before="97"/>
              <w:ind w:left="66" w:right="52"/>
              <w:jc w:val="center"/>
              <w:rPr>
                <w:sz w:val="24"/>
              </w:rPr>
            </w:pPr>
            <w:r>
              <w:rPr>
                <w:spacing w:val="-10"/>
                <w:sz w:val="24"/>
              </w:rPr>
              <w:t>7</w:t>
            </w:r>
          </w:p>
        </w:tc>
        <w:tc>
          <w:tcPr>
            <w:tcW w:w="7376" w:type="dxa"/>
          </w:tcPr>
          <w:p w:rsidR="00231C6E" w:rsidRDefault="00FC4929">
            <w:pPr>
              <w:pStyle w:val="TableParagraph"/>
              <w:spacing w:before="97"/>
              <w:ind w:left="67" w:right="46"/>
              <w:jc w:val="both"/>
              <w:rPr>
                <w:sz w:val="24"/>
              </w:rPr>
            </w:pPr>
            <w:r>
              <w:rPr>
                <w:sz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tc>
      </w:tr>
      <w:tr w:rsidR="00231C6E">
        <w:trPr>
          <w:trHeight w:val="1031"/>
        </w:trPr>
        <w:tc>
          <w:tcPr>
            <w:tcW w:w="1700" w:type="dxa"/>
          </w:tcPr>
          <w:p w:rsidR="00231C6E" w:rsidRDefault="00FC4929">
            <w:pPr>
              <w:pStyle w:val="TableParagraph"/>
              <w:spacing w:before="92"/>
              <w:ind w:left="66" w:right="52"/>
              <w:jc w:val="center"/>
              <w:rPr>
                <w:sz w:val="24"/>
              </w:rPr>
            </w:pPr>
            <w:r>
              <w:rPr>
                <w:spacing w:val="-10"/>
                <w:sz w:val="24"/>
              </w:rPr>
              <w:t>8</w:t>
            </w:r>
          </w:p>
        </w:tc>
        <w:tc>
          <w:tcPr>
            <w:tcW w:w="7376" w:type="dxa"/>
          </w:tcPr>
          <w:p w:rsidR="00231C6E" w:rsidRDefault="00FC4929">
            <w:pPr>
              <w:pStyle w:val="TableParagraph"/>
              <w:spacing w:before="92"/>
              <w:ind w:left="67" w:right="54"/>
              <w:jc w:val="both"/>
              <w:rPr>
                <w:sz w:val="24"/>
              </w:rPr>
            </w:pPr>
            <w:r>
              <w:rPr>
                <w:sz w:val="24"/>
              </w:rPr>
              <w:t>Сформированность умений выразительно (с учетом индивидуальных особенностей</w:t>
            </w:r>
            <w:r>
              <w:rPr>
                <w:spacing w:val="-12"/>
                <w:sz w:val="24"/>
              </w:rPr>
              <w:t xml:space="preserve"> </w:t>
            </w:r>
            <w:r>
              <w:rPr>
                <w:sz w:val="24"/>
              </w:rPr>
              <w:t>обучающихся)</w:t>
            </w:r>
            <w:r>
              <w:rPr>
                <w:spacing w:val="-6"/>
                <w:sz w:val="24"/>
              </w:rPr>
              <w:t xml:space="preserve"> </w:t>
            </w:r>
            <w:r>
              <w:rPr>
                <w:sz w:val="24"/>
              </w:rPr>
              <w:t>читать,</w:t>
            </w:r>
            <w:r>
              <w:rPr>
                <w:spacing w:val="-11"/>
                <w:sz w:val="24"/>
              </w:rPr>
              <w:t xml:space="preserve"> </w:t>
            </w:r>
            <w:r>
              <w:rPr>
                <w:sz w:val="24"/>
              </w:rPr>
              <w:t>в</w:t>
            </w:r>
            <w:r>
              <w:rPr>
                <w:spacing w:val="-6"/>
                <w:sz w:val="24"/>
              </w:rPr>
              <w:t xml:space="preserve"> </w:t>
            </w:r>
            <w:r>
              <w:rPr>
                <w:sz w:val="24"/>
              </w:rPr>
              <w:t>том</w:t>
            </w:r>
            <w:r>
              <w:rPr>
                <w:spacing w:val="-11"/>
                <w:sz w:val="24"/>
              </w:rPr>
              <w:t xml:space="preserve"> </w:t>
            </w:r>
            <w:r>
              <w:rPr>
                <w:sz w:val="24"/>
              </w:rPr>
              <w:t>числе</w:t>
            </w:r>
            <w:r>
              <w:rPr>
                <w:spacing w:val="-9"/>
                <w:sz w:val="24"/>
              </w:rPr>
              <w:t xml:space="preserve"> </w:t>
            </w:r>
            <w:r>
              <w:rPr>
                <w:sz w:val="24"/>
              </w:rPr>
              <w:t>наизусть,</w:t>
            </w:r>
            <w:r>
              <w:rPr>
                <w:spacing w:val="-6"/>
                <w:sz w:val="24"/>
              </w:rPr>
              <w:t xml:space="preserve"> </w:t>
            </w:r>
            <w:r>
              <w:rPr>
                <w:sz w:val="24"/>
              </w:rPr>
              <w:t>не</w:t>
            </w:r>
            <w:r>
              <w:rPr>
                <w:spacing w:val="-9"/>
                <w:sz w:val="24"/>
              </w:rPr>
              <w:t xml:space="preserve"> </w:t>
            </w:r>
            <w:r>
              <w:rPr>
                <w:sz w:val="24"/>
              </w:rPr>
              <w:t>менее</w:t>
            </w:r>
            <w:r>
              <w:rPr>
                <w:spacing w:val="-9"/>
                <w:sz w:val="24"/>
              </w:rPr>
              <w:t xml:space="preserve"> </w:t>
            </w:r>
            <w:r>
              <w:rPr>
                <w:sz w:val="24"/>
              </w:rPr>
              <w:t>10 произведений и (или) фрагментов</w:t>
            </w:r>
          </w:p>
        </w:tc>
      </w:tr>
      <w:tr w:rsidR="00231C6E">
        <w:trPr>
          <w:trHeight w:val="5449"/>
        </w:trPr>
        <w:tc>
          <w:tcPr>
            <w:tcW w:w="1700" w:type="dxa"/>
          </w:tcPr>
          <w:p w:rsidR="00231C6E" w:rsidRDefault="00FC4929">
            <w:pPr>
              <w:pStyle w:val="TableParagraph"/>
              <w:spacing w:before="93"/>
              <w:ind w:left="66" w:right="52"/>
              <w:jc w:val="center"/>
              <w:rPr>
                <w:sz w:val="24"/>
              </w:rPr>
            </w:pPr>
            <w:r>
              <w:rPr>
                <w:spacing w:val="-10"/>
                <w:sz w:val="24"/>
              </w:rPr>
              <w:t>9</w:t>
            </w:r>
          </w:p>
        </w:tc>
        <w:tc>
          <w:tcPr>
            <w:tcW w:w="7376" w:type="dxa"/>
          </w:tcPr>
          <w:p w:rsidR="00231C6E" w:rsidRDefault="00FC4929">
            <w:pPr>
              <w:pStyle w:val="TableParagraph"/>
              <w:spacing w:before="93"/>
              <w:ind w:left="67" w:right="42"/>
              <w:jc w:val="both"/>
              <w:rPr>
                <w:sz w:val="24"/>
              </w:rPr>
            </w:pPr>
            <w:r>
              <w:rPr>
                <w:sz w:val="24"/>
              </w:rPr>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w:t>
            </w:r>
            <w:r>
              <w:rPr>
                <w:spacing w:val="-15"/>
                <w:sz w:val="24"/>
              </w:rPr>
              <w:t xml:space="preserve"> </w:t>
            </w:r>
            <w:r>
              <w:rPr>
                <w:sz w:val="24"/>
              </w:rPr>
              <w:t>силлабо-тоническая),</w:t>
            </w:r>
            <w:r>
              <w:rPr>
                <w:spacing w:val="-15"/>
                <w:sz w:val="24"/>
              </w:rPr>
              <w:t xml:space="preserve"> </w:t>
            </w:r>
            <w:r>
              <w:rPr>
                <w:sz w:val="24"/>
              </w:rPr>
              <w:t>дольник,</w:t>
            </w:r>
            <w:r>
              <w:rPr>
                <w:spacing w:val="-15"/>
                <w:sz w:val="24"/>
              </w:rPr>
              <w:t xml:space="preserve"> </w:t>
            </w:r>
            <w:r>
              <w:rPr>
                <w:sz w:val="24"/>
              </w:rPr>
              <w:t>верлибр;</w:t>
            </w:r>
            <w:r>
              <w:rPr>
                <w:spacing w:val="-15"/>
                <w:sz w:val="24"/>
              </w:rPr>
              <w:t xml:space="preserve"> </w:t>
            </w:r>
            <w:r>
              <w:rPr>
                <w:sz w:val="24"/>
              </w:rPr>
              <w:t>"вечные</w:t>
            </w:r>
            <w:r>
              <w:rPr>
                <w:spacing w:val="-15"/>
                <w:sz w:val="24"/>
              </w:rPr>
              <w:t xml:space="preserve"> </w:t>
            </w:r>
            <w:r>
              <w:rPr>
                <w:sz w:val="24"/>
              </w:rPr>
              <w:t xml:space="preserve">темы" и "вечные образы" в литературе; взаимосвязь и взаимовлияние национальных литератур; художественный перевод; литературная </w:t>
            </w:r>
            <w:r>
              <w:rPr>
                <w:spacing w:val="-2"/>
                <w:sz w:val="24"/>
              </w:rPr>
              <w:t>критика</w:t>
            </w:r>
          </w:p>
        </w:tc>
      </w:tr>
      <w:tr w:rsidR="00231C6E">
        <w:trPr>
          <w:trHeight w:val="1310"/>
        </w:trPr>
        <w:tc>
          <w:tcPr>
            <w:tcW w:w="1700" w:type="dxa"/>
          </w:tcPr>
          <w:p w:rsidR="00231C6E" w:rsidRDefault="00FC4929">
            <w:pPr>
              <w:pStyle w:val="TableParagraph"/>
              <w:spacing w:before="92"/>
              <w:ind w:left="66" w:right="57"/>
              <w:jc w:val="center"/>
              <w:rPr>
                <w:sz w:val="24"/>
              </w:rPr>
            </w:pPr>
            <w:r>
              <w:rPr>
                <w:spacing w:val="-5"/>
                <w:sz w:val="24"/>
              </w:rPr>
              <w:lastRenderedPageBreak/>
              <w:t>10</w:t>
            </w:r>
          </w:p>
        </w:tc>
        <w:tc>
          <w:tcPr>
            <w:tcW w:w="7376" w:type="dxa"/>
          </w:tcPr>
          <w:p w:rsidR="00231C6E" w:rsidRDefault="00FC4929">
            <w:pPr>
              <w:pStyle w:val="TableParagraph"/>
              <w:spacing w:before="92"/>
              <w:ind w:left="67" w:right="52"/>
              <w:jc w:val="both"/>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231C6E">
        <w:trPr>
          <w:trHeight w:val="1584"/>
        </w:trPr>
        <w:tc>
          <w:tcPr>
            <w:tcW w:w="1700" w:type="dxa"/>
          </w:tcPr>
          <w:p w:rsidR="00231C6E" w:rsidRDefault="00FC4929">
            <w:pPr>
              <w:pStyle w:val="TableParagraph"/>
              <w:spacing w:before="93"/>
              <w:ind w:left="66" w:right="57"/>
              <w:jc w:val="center"/>
              <w:rPr>
                <w:sz w:val="24"/>
              </w:rPr>
            </w:pPr>
            <w:r>
              <w:rPr>
                <w:spacing w:val="-5"/>
                <w:sz w:val="24"/>
              </w:rPr>
              <w:t>11</w:t>
            </w:r>
          </w:p>
        </w:tc>
        <w:tc>
          <w:tcPr>
            <w:tcW w:w="7376" w:type="dxa"/>
          </w:tcPr>
          <w:p w:rsidR="00231C6E" w:rsidRDefault="00FC4929">
            <w:pPr>
              <w:pStyle w:val="TableParagraph"/>
              <w:spacing w:before="93"/>
              <w:ind w:left="67" w:right="48"/>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231C6E">
        <w:trPr>
          <w:trHeight w:val="2410"/>
        </w:trPr>
        <w:tc>
          <w:tcPr>
            <w:tcW w:w="1700" w:type="dxa"/>
          </w:tcPr>
          <w:p w:rsidR="00231C6E" w:rsidRDefault="00FC4929">
            <w:pPr>
              <w:pStyle w:val="TableParagraph"/>
              <w:spacing w:before="93"/>
              <w:ind w:left="66" w:right="57"/>
              <w:jc w:val="center"/>
              <w:rPr>
                <w:sz w:val="24"/>
              </w:rPr>
            </w:pPr>
            <w:r>
              <w:rPr>
                <w:spacing w:val="-5"/>
                <w:sz w:val="24"/>
              </w:rPr>
              <w:t>12</w:t>
            </w:r>
          </w:p>
        </w:tc>
        <w:tc>
          <w:tcPr>
            <w:tcW w:w="7376" w:type="dxa"/>
          </w:tcPr>
          <w:p w:rsidR="00231C6E" w:rsidRDefault="00FC4929">
            <w:pPr>
              <w:pStyle w:val="TableParagraph"/>
              <w:spacing w:before="93"/>
              <w:ind w:left="67" w:right="41"/>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w:t>
            </w:r>
            <w:r>
              <w:rPr>
                <w:spacing w:val="-3"/>
                <w:sz w:val="24"/>
              </w:rPr>
              <w:t xml:space="preserve"> </w:t>
            </w:r>
            <w:r>
              <w:rPr>
                <w:sz w:val="24"/>
              </w:rPr>
              <w:t>в устной</w:t>
            </w:r>
            <w:r>
              <w:rPr>
                <w:spacing w:val="-2"/>
                <w:sz w:val="24"/>
              </w:rPr>
              <w:t xml:space="preserve"> </w:t>
            </w:r>
            <w:r>
              <w:rPr>
                <w:sz w:val="24"/>
              </w:rPr>
              <w:t>и письменной формах, информационной переработки текстов в виде аннотаций, отзывов,</w:t>
            </w:r>
            <w:r>
              <w:rPr>
                <w:spacing w:val="-10"/>
                <w:sz w:val="24"/>
              </w:rPr>
              <w:t xml:space="preserve"> </w:t>
            </w:r>
            <w:r>
              <w:rPr>
                <w:sz w:val="24"/>
              </w:rPr>
              <w:t>докладов,</w:t>
            </w:r>
            <w:r>
              <w:rPr>
                <w:spacing w:val="-10"/>
                <w:sz w:val="24"/>
              </w:rPr>
              <w:t xml:space="preserve"> </w:t>
            </w:r>
            <w:r>
              <w:rPr>
                <w:sz w:val="24"/>
              </w:rPr>
              <w:t>тезисов,</w:t>
            </w:r>
            <w:r>
              <w:rPr>
                <w:spacing w:val="-6"/>
                <w:sz w:val="24"/>
              </w:rPr>
              <w:t xml:space="preserve"> </w:t>
            </w:r>
            <w:r>
              <w:rPr>
                <w:sz w:val="24"/>
              </w:rPr>
              <w:t>конспектов,</w:t>
            </w:r>
            <w:r>
              <w:rPr>
                <w:spacing w:val="-10"/>
                <w:sz w:val="24"/>
              </w:rPr>
              <w:t xml:space="preserve"> </w:t>
            </w:r>
            <w:r>
              <w:rPr>
                <w:sz w:val="24"/>
              </w:rPr>
              <w:t>рефератов,</w:t>
            </w:r>
            <w:r>
              <w:rPr>
                <w:spacing w:val="-10"/>
                <w:sz w:val="24"/>
              </w:rPr>
              <w:t xml:space="preserve"> </w:t>
            </w:r>
            <w:r>
              <w:rPr>
                <w:sz w:val="24"/>
              </w:rPr>
              <w:t>а</w:t>
            </w:r>
            <w:r>
              <w:rPr>
                <w:spacing w:val="-9"/>
                <w:sz w:val="24"/>
              </w:rPr>
              <w:t xml:space="preserve"> </w:t>
            </w:r>
            <w:r>
              <w:rPr>
                <w:sz w:val="24"/>
              </w:rPr>
              <w:t>также</w:t>
            </w:r>
            <w:r>
              <w:rPr>
                <w:spacing w:val="-9"/>
                <w:sz w:val="24"/>
              </w:rPr>
              <w:t xml:space="preserve"> </w:t>
            </w:r>
            <w:r>
              <w:rPr>
                <w:sz w:val="24"/>
              </w:rPr>
              <w:t>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231C6E">
        <w:trPr>
          <w:trHeight w:val="1031"/>
        </w:trPr>
        <w:tc>
          <w:tcPr>
            <w:tcW w:w="1700" w:type="dxa"/>
          </w:tcPr>
          <w:p w:rsidR="00231C6E" w:rsidRDefault="00FC4929">
            <w:pPr>
              <w:pStyle w:val="TableParagraph"/>
              <w:spacing w:before="92"/>
              <w:ind w:left="66" w:right="57"/>
              <w:jc w:val="center"/>
              <w:rPr>
                <w:sz w:val="24"/>
              </w:rPr>
            </w:pPr>
            <w:r>
              <w:rPr>
                <w:spacing w:val="-5"/>
                <w:sz w:val="24"/>
              </w:rPr>
              <w:t>13</w:t>
            </w:r>
          </w:p>
        </w:tc>
        <w:tc>
          <w:tcPr>
            <w:tcW w:w="7376" w:type="dxa"/>
          </w:tcPr>
          <w:p w:rsidR="00231C6E" w:rsidRDefault="00FC4929">
            <w:pPr>
              <w:pStyle w:val="TableParagraph"/>
              <w:spacing w:before="92"/>
              <w:ind w:left="67" w:right="50"/>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w:t>
            </w:r>
            <w:r>
              <w:rPr>
                <w:spacing w:val="37"/>
                <w:sz w:val="24"/>
              </w:rPr>
              <w:t xml:space="preserve">  </w:t>
            </w:r>
            <w:r>
              <w:rPr>
                <w:sz w:val="24"/>
              </w:rPr>
              <w:t>ресурсы</w:t>
            </w:r>
            <w:r>
              <w:rPr>
                <w:spacing w:val="42"/>
                <w:sz w:val="24"/>
              </w:rPr>
              <w:t xml:space="preserve">  </w:t>
            </w:r>
            <w:r>
              <w:rPr>
                <w:sz w:val="24"/>
              </w:rPr>
              <w:t>традиционных</w:t>
            </w:r>
            <w:r>
              <w:rPr>
                <w:spacing w:val="39"/>
                <w:sz w:val="24"/>
              </w:rPr>
              <w:t xml:space="preserve">  </w:t>
            </w:r>
            <w:r>
              <w:rPr>
                <w:sz w:val="24"/>
              </w:rPr>
              <w:t>библиотек</w:t>
            </w:r>
            <w:r>
              <w:rPr>
                <w:spacing w:val="38"/>
                <w:sz w:val="24"/>
              </w:rPr>
              <w:t xml:space="preserve">  </w:t>
            </w:r>
            <w:r>
              <w:rPr>
                <w:sz w:val="24"/>
              </w:rPr>
              <w:t>и</w:t>
            </w:r>
            <w:r>
              <w:rPr>
                <w:spacing w:val="42"/>
                <w:sz w:val="24"/>
              </w:rPr>
              <w:t xml:space="preserve">  </w:t>
            </w:r>
            <w:r>
              <w:rPr>
                <w:spacing w:val="-2"/>
                <w:sz w:val="24"/>
              </w:rPr>
              <w:t>электронных</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79"/>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Pr>
                <w:sz w:val="24"/>
              </w:rPr>
            </w:pPr>
            <w:r>
              <w:rPr>
                <w:sz w:val="24"/>
              </w:rPr>
              <w:t>библиотечных</w:t>
            </w:r>
            <w:r>
              <w:rPr>
                <w:spacing w:val="-5"/>
                <w:sz w:val="24"/>
              </w:rPr>
              <w:t xml:space="preserve"> </w:t>
            </w:r>
            <w:r>
              <w:rPr>
                <w:spacing w:val="-2"/>
                <w:sz w:val="24"/>
              </w:rPr>
              <w:t>систем......</w:t>
            </w:r>
          </w:p>
        </w:tc>
      </w:tr>
    </w:tbl>
    <w:p w:rsidR="00231C6E" w:rsidRDefault="00231C6E">
      <w:pPr>
        <w:pStyle w:val="a5"/>
        <w:spacing w:before="5"/>
        <w:ind w:left="0"/>
        <w:jc w:val="left"/>
      </w:pPr>
    </w:p>
    <w:p w:rsidR="00231C6E" w:rsidRDefault="00FC4929">
      <w:pPr>
        <w:pStyle w:val="a5"/>
        <w:ind w:left="0" w:right="840"/>
        <w:jc w:val="right"/>
      </w:pPr>
      <w:r>
        <w:t>Таблица</w:t>
      </w:r>
      <w:r>
        <w:rPr>
          <w:spacing w:val="-2"/>
        </w:rPr>
        <w:t xml:space="preserve"> </w:t>
      </w:r>
      <w:r>
        <w:rPr>
          <w:spacing w:val="-5"/>
        </w:rPr>
        <w:t>5.3</w:t>
      </w:r>
    </w:p>
    <w:p w:rsidR="00231C6E" w:rsidRDefault="00231C6E">
      <w:pPr>
        <w:pStyle w:val="a5"/>
        <w:spacing w:before="1"/>
        <w:ind w:left="0"/>
        <w:jc w:val="left"/>
      </w:pPr>
    </w:p>
    <w:p w:rsidR="00231C6E" w:rsidRDefault="00FC4929">
      <w:pPr>
        <w:pStyle w:val="a5"/>
        <w:ind w:left="853" w:right="572"/>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(11 </w:t>
      </w:r>
      <w:r>
        <w:rPr>
          <w:spacing w:val="-2"/>
        </w:rPr>
        <w:t>класс)</w:t>
      </w:r>
    </w:p>
    <w:p w:rsidR="00231C6E" w:rsidRDefault="00231C6E">
      <w:pPr>
        <w:pStyle w:val="a5"/>
        <w:spacing w:before="53" w:after="1"/>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79"/>
        </w:trPr>
        <w:tc>
          <w:tcPr>
            <w:tcW w:w="1076" w:type="dxa"/>
          </w:tcPr>
          <w:p w:rsidR="00231C6E" w:rsidRDefault="00FC4929">
            <w:pPr>
              <w:pStyle w:val="TableParagraph"/>
              <w:spacing w:before="92"/>
              <w:ind w:left="19" w:right="8"/>
              <w:jc w:val="center"/>
              <w:rPr>
                <w:sz w:val="24"/>
              </w:rPr>
            </w:pPr>
            <w:r>
              <w:rPr>
                <w:spacing w:val="-5"/>
                <w:sz w:val="24"/>
              </w:rPr>
              <w:t>Код</w:t>
            </w:r>
          </w:p>
        </w:tc>
        <w:tc>
          <w:tcPr>
            <w:tcW w:w="8000" w:type="dxa"/>
          </w:tcPr>
          <w:p w:rsidR="00231C6E" w:rsidRDefault="00FC4929">
            <w:pPr>
              <w:pStyle w:val="TableParagraph"/>
              <w:spacing w:before="92"/>
              <w:ind w:left="17" w:right="3"/>
              <w:jc w:val="center"/>
              <w:rPr>
                <w:sz w:val="24"/>
              </w:rPr>
            </w:pPr>
            <w:r>
              <w:rPr>
                <w:sz w:val="24"/>
              </w:rPr>
              <w:t>Проверяемый элемент</w:t>
            </w:r>
            <w:r>
              <w:rPr>
                <w:spacing w:val="-3"/>
                <w:sz w:val="24"/>
              </w:rPr>
              <w:t xml:space="preserve"> </w:t>
            </w:r>
            <w:r>
              <w:rPr>
                <w:spacing w:val="-2"/>
                <w:sz w:val="24"/>
              </w:rPr>
              <w:t>содержания</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1</w:t>
            </w:r>
          </w:p>
        </w:tc>
        <w:tc>
          <w:tcPr>
            <w:tcW w:w="8000" w:type="dxa"/>
          </w:tcPr>
          <w:p w:rsidR="00231C6E" w:rsidRDefault="00FC4929">
            <w:pPr>
              <w:pStyle w:val="TableParagraph"/>
              <w:spacing w:before="92"/>
              <w:ind w:left="66"/>
              <w:rPr>
                <w:sz w:val="24"/>
              </w:rPr>
            </w:pPr>
            <w:r>
              <w:rPr>
                <w:sz w:val="24"/>
              </w:rPr>
              <w:t>Литература</w:t>
            </w:r>
            <w:r>
              <w:rPr>
                <w:spacing w:val="-1"/>
                <w:sz w:val="24"/>
              </w:rPr>
              <w:t xml:space="preserve"> </w:t>
            </w:r>
            <w:r>
              <w:rPr>
                <w:sz w:val="24"/>
              </w:rPr>
              <w:t>конца</w:t>
            </w:r>
            <w:r>
              <w:rPr>
                <w:spacing w:val="-1"/>
                <w:sz w:val="24"/>
              </w:rPr>
              <w:t xml:space="preserve"> </w:t>
            </w:r>
            <w:r>
              <w:rPr>
                <w:sz w:val="24"/>
              </w:rPr>
              <w:t>XIX</w:t>
            </w:r>
            <w:r>
              <w:rPr>
                <w:spacing w:val="-2"/>
                <w:sz w:val="24"/>
              </w:rPr>
              <w:t xml:space="preserve"> </w:t>
            </w:r>
            <w:r>
              <w:rPr>
                <w:sz w:val="24"/>
              </w:rPr>
              <w:t>-</w:t>
            </w:r>
            <w:r>
              <w:rPr>
                <w:spacing w:val="-2"/>
                <w:sz w:val="24"/>
              </w:rPr>
              <w:t xml:space="preserve"> </w:t>
            </w:r>
            <w:r>
              <w:rPr>
                <w:sz w:val="24"/>
              </w:rPr>
              <w:t>начала</w:t>
            </w:r>
            <w:r>
              <w:rPr>
                <w:spacing w:val="-1"/>
                <w:sz w:val="24"/>
              </w:rPr>
              <w:t xml:space="preserve"> </w:t>
            </w:r>
            <w:r>
              <w:rPr>
                <w:sz w:val="24"/>
              </w:rPr>
              <w:t xml:space="preserve">XX </w:t>
            </w:r>
            <w:r>
              <w:rPr>
                <w:spacing w:val="-5"/>
                <w:sz w:val="24"/>
              </w:rPr>
              <w:t>в.</w:t>
            </w:r>
          </w:p>
        </w:tc>
      </w:tr>
      <w:tr w:rsidR="00231C6E">
        <w:trPr>
          <w:trHeight w:val="758"/>
        </w:trPr>
        <w:tc>
          <w:tcPr>
            <w:tcW w:w="1076" w:type="dxa"/>
          </w:tcPr>
          <w:p w:rsidR="00231C6E" w:rsidRDefault="00FC4929">
            <w:pPr>
              <w:pStyle w:val="TableParagraph"/>
              <w:spacing w:before="93"/>
              <w:ind w:left="19" w:right="5"/>
              <w:jc w:val="center"/>
              <w:rPr>
                <w:sz w:val="24"/>
              </w:rPr>
            </w:pPr>
            <w:r>
              <w:rPr>
                <w:spacing w:val="-5"/>
                <w:sz w:val="24"/>
              </w:rPr>
              <w:t>1.1</w:t>
            </w:r>
          </w:p>
        </w:tc>
        <w:tc>
          <w:tcPr>
            <w:tcW w:w="8000" w:type="dxa"/>
          </w:tcPr>
          <w:p w:rsidR="00231C6E" w:rsidRDefault="00FC4929">
            <w:pPr>
              <w:pStyle w:val="TableParagraph"/>
              <w:spacing w:before="93" w:line="242" w:lineRule="auto"/>
              <w:ind w:left="66"/>
              <w:rPr>
                <w:sz w:val="24"/>
              </w:rPr>
            </w:pPr>
            <w:r>
              <w:rPr>
                <w:sz w:val="24"/>
              </w:rPr>
              <w:t>А.И.</w:t>
            </w:r>
            <w:r>
              <w:rPr>
                <w:spacing w:val="-14"/>
                <w:sz w:val="24"/>
              </w:rPr>
              <w:t xml:space="preserve"> </w:t>
            </w:r>
            <w:r>
              <w:rPr>
                <w:sz w:val="24"/>
              </w:rPr>
              <w:t>Куприн.</w:t>
            </w:r>
            <w:r>
              <w:rPr>
                <w:spacing w:val="-12"/>
                <w:sz w:val="24"/>
              </w:rPr>
              <w:t xml:space="preserve"> </w:t>
            </w:r>
            <w:r>
              <w:rPr>
                <w:sz w:val="24"/>
              </w:rPr>
              <w:t>Рассказы</w:t>
            </w:r>
            <w:r>
              <w:rPr>
                <w:spacing w:val="-12"/>
                <w:sz w:val="24"/>
              </w:rPr>
              <w:t xml:space="preserve"> </w:t>
            </w:r>
            <w:r>
              <w:rPr>
                <w:sz w:val="24"/>
              </w:rPr>
              <w:t>и</w:t>
            </w:r>
            <w:r>
              <w:rPr>
                <w:spacing w:val="-13"/>
                <w:sz w:val="24"/>
              </w:rPr>
              <w:t xml:space="preserve"> </w:t>
            </w:r>
            <w:r>
              <w:rPr>
                <w:sz w:val="24"/>
              </w:rPr>
              <w:t>повести</w:t>
            </w:r>
            <w:r>
              <w:rPr>
                <w:spacing w:val="-15"/>
                <w:sz w:val="24"/>
              </w:rPr>
              <w:t xml:space="preserve"> </w:t>
            </w:r>
            <w:r>
              <w:rPr>
                <w:sz w:val="24"/>
              </w:rPr>
              <w:t>(одно</w:t>
            </w:r>
            <w:r>
              <w:rPr>
                <w:spacing w:val="-10"/>
                <w:sz w:val="24"/>
              </w:rPr>
              <w:t xml:space="preserve"> </w:t>
            </w:r>
            <w:r>
              <w:rPr>
                <w:sz w:val="24"/>
              </w:rPr>
              <w:t>произведение</w:t>
            </w:r>
            <w:r>
              <w:rPr>
                <w:spacing w:val="-15"/>
                <w:sz w:val="24"/>
              </w:rPr>
              <w:t xml:space="preserve"> </w:t>
            </w:r>
            <w:r>
              <w:rPr>
                <w:sz w:val="24"/>
              </w:rPr>
              <w:t>по</w:t>
            </w:r>
            <w:r>
              <w:rPr>
                <w:spacing w:val="-10"/>
                <w:sz w:val="24"/>
              </w:rPr>
              <w:t xml:space="preserve"> </w:t>
            </w:r>
            <w:r>
              <w:rPr>
                <w:sz w:val="24"/>
              </w:rPr>
              <w:t>выбору).</w:t>
            </w:r>
            <w:r>
              <w:rPr>
                <w:spacing w:val="-12"/>
                <w:sz w:val="24"/>
              </w:rPr>
              <w:t xml:space="preserve"> </w:t>
            </w:r>
            <w:r>
              <w:rPr>
                <w:sz w:val="24"/>
              </w:rPr>
              <w:t>Например, "Гранатовый браслет", "Олеся"</w:t>
            </w:r>
          </w:p>
        </w:tc>
      </w:tr>
      <w:tr w:rsidR="00231C6E">
        <w:trPr>
          <w:trHeight w:val="753"/>
        </w:trPr>
        <w:tc>
          <w:tcPr>
            <w:tcW w:w="1076" w:type="dxa"/>
          </w:tcPr>
          <w:p w:rsidR="00231C6E" w:rsidRDefault="00FC4929">
            <w:pPr>
              <w:pStyle w:val="TableParagraph"/>
              <w:spacing w:before="92"/>
              <w:ind w:left="19" w:right="5"/>
              <w:jc w:val="center"/>
              <w:rPr>
                <w:sz w:val="24"/>
              </w:rPr>
            </w:pPr>
            <w:r>
              <w:rPr>
                <w:spacing w:val="-5"/>
                <w:sz w:val="24"/>
              </w:rPr>
              <w:t>1.2</w:t>
            </w:r>
          </w:p>
        </w:tc>
        <w:tc>
          <w:tcPr>
            <w:tcW w:w="8000" w:type="dxa"/>
          </w:tcPr>
          <w:p w:rsidR="00231C6E" w:rsidRDefault="00FC4929">
            <w:pPr>
              <w:pStyle w:val="TableParagraph"/>
              <w:spacing w:before="94" w:line="237" w:lineRule="auto"/>
              <w:ind w:left="66"/>
              <w:rPr>
                <w:sz w:val="24"/>
              </w:rPr>
            </w:pPr>
            <w:r>
              <w:rPr>
                <w:sz w:val="24"/>
              </w:rPr>
              <w:t>Л.Н.</w:t>
            </w:r>
            <w:r>
              <w:rPr>
                <w:spacing w:val="80"/>
                <w:w w:val="150"/>
                <w:sz w:val="24"/>
              </w:rPr>
              <w:t xml:space="preserve"> </w:t>
            </w:r>
            <w:r>
              <w:rPr>
                <w:sz w:val="24"/>
              </w:rPr>
              <w:t>Андреев.</w:t>
            </w:r>
            <w:r>
              <w:rPr>
                <w:spacing w:val="80"/>
                <w:w w:val="150"/>
                <w:sz w:val="24"/>
              </w:rPr>
              <w:t xml:space="preserve"> </w:t>
            </w:r>
            <w:r>
              <w:rPr>
                <w:sz w:val="24"/>
              </w:rPr>
              <w:t>Рассказы</w:t>
            </w:r>
            <w:r>
              <w:rPr>
                <w:spacing w:val="80"/>
                <w:w w:val="150"/>
                <w:sz w:val="24"/>
              </w:rPr>
              <w:t xml:space="preserve"> </w:t>
            </w:r>
            <w:r>
              <w:rPr>
                <w:sz w:val="24"/>
              </w:rPr>
              <w:t>и</w:t>
            </w:r>
            <w:r>
              <w:rPr>
                <w:spacing w:val="80"/>
                <w:w w:val="150"/>
                <w:sz w:val="24"/>
              </w:rPr>
              <w:t xml:space="preserve"> </w:t>
            </w:r>
            <w:r>
              <w:rPr>
                <w:sz w:val="24"/>
              </w:rPr>
              <w:t>повести</w:t>
            </w:r>
            <w:r>
              <w:rPr>
                <w:spacing w:val="80"/>
                <w:sz w:val="24"/>
              </w:rPr>
              <w:t xml:space="preserve"> </w:t>
            </w:r>
            <w:r>
              <w:rPr>
                <w:sz w:val="24"/>
              </w:rPr>
              <w:t>(одно</w:t>
            </w:r>
            <w:r>
              <w:rPr>
                <w:spacing w:val="80"/>
                <w:w w:val="150"/>
                <w:sz w:val="24"/>
              </w:rPr>
              <w:t xml:space="preserve"> </w:t>
            </w:r>
            <w:r>
              <w:rPr>
                <w:sz w:val="24"/>
              </w:rPr>
              <w:t>произведение</w:t>
            </w:r>
            <w:r>
              <w:rPr>
                <w:spacing w:val="80"/>
                <w:w w:val="150"/>
                <w:sz w:val="24"/>
              </w:rPr>
              <w:t xml:space="preserve"> </w:t>
            </w:r>
            <w:r>
              <w:rPr>
                <w:sz w:val="24"/>
              </w:rPr>
              <w:t>по</w:t>
            </w:r>
            <w:r>
              <w:rPr>
                <w:spacing w:val="80"/>
                <w:w w:val="150"/>
                <w:sz w:val="24"/>
              </w:rPr>
              <w:t xml:space="preserve"> </w:t>
            </w:r>
            <w:r>
              <w:rPr>
                <w:sz w:val="24"/>
              </w:rPr>
              <w:t>выбору). Например, "Иуда Искариот", "Большой шлем"</w:t>
            </w:r>
          </w:p>
        </w:tc>
      </w:tr>
      <w:tr w:rsidR="00231C6E">
        <w:trPr>
          <w:trHeight w:val="758"/>
        </w:trPr>
        <w:tc>
          <w:tcPr>
            <w:tcW w:w="1076" w:type="dxa"/>
          </w:tcPr>
          <w:p w:rsidR="00231C6E" w:rsidRDefault="00FC4929">
            <w:pPr>
              <w:pStyle w:val="TableParagraph"/>
              <w:spacing w:before="98"/>
              <w:ind w:left="19" w:right="5"/>
              <w:jc w:val="center"/>
              <w:rPr>
                <w:sz w:val="24"/>
              </w:rPr>
            </w:pPr>
            <w:r>
              <w:rPr>
                <w:spacing w:val="-5"/>
                <w:sz w:val="24"/>
              </w:rPr>
              <w:t>1.3</w:t>
            </w:r>
          </w:p>
        </w:tc>
        <w:tc>
          <w:tcPr>
            <w:tcW w:w="8000" w:type="dxa"/>
          </w:tcPr>
          <w:p w:rsidR="00231C6E" w:rsidRDefault="00FC4929">
            <w:pPr>
              <w:pStyle w:val="TableParagraph"/>
              <w:spacing w:before="100" w:line="237" w:lineRule="auto"/>
              <w:ind w:left="66"/>
              <w:rPr>
                <w:sz w:val="24"/>
              </w:rPr>
            </w:pPr>
            <w:r>
              <w:rPr>
                <w:sz w:val="24"/>
              </w:rPr>
              <w:t>М.</w:t>
            </w:r>
            <w:r>
              <w:rPr>
                <w:spacing w:val="40"/>
                <w:sz w:val="24"/>
              </w:rPr>
              <w:t xml:space="preserve"> </w:t>
            </w:r>
            <w:r>
              <w:rPr>
                <w:sz w:val="24"/>
              </w:rPr>
              <w:t>Горький.</w:t>
            </w:r>
            <w:r>
              <w:rPr>
                <w:spacing w:val="40"/>
                <w:sz w:val="24"/>
              </w:rPr>
              <w:t xml:space="preserve"> </w:t>
            </w:r>
            <w:r>
              <w:rPr>
                <w:sz w:val="24"/>
              </w:rPr>
              <w:t>Рассказы</w:t>
            </w:r>
            <w:r>
              <w:rPr>
                <w:spacing w:val="40"/>
                <w:sz w:val="24"/>
              </w:rPr>
              <w:t xml:space="preserve"> </w:t>
            </w:r>
            <w:r>
              <w:rPr>
                <w:sz w:val="24"/>
              </w:rPr>
              <w:t>(один</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w:t>
            </w:r>
            <w:r>
              <w:rPr>
                <w:spacing w:val="40"/>
                <w:sz w:val="24"/>
              </w:rPr>
              <w:t xml:space="preserve"> </w:t>
            </w:r>
            <w:r>
              <w:rPr>
                <w:sz w:val="24"/>
              </w:rPr>
              <w:t>"Старуха</w:t>
            </w:r>
            <w:r>
              <w:rPr>
                <w:spacing w:val="40"/>
                <w:sz w:val="24"/>
              </w:rPr>
              <w:t xml:space="preserve"> </w:t>
            </w:r>
            <w:r>
              <w:rPr>
                <w:sz w:val="24"/>
              </w:rPr>
              <w:t>Изергиль", "Макар Чудра", "Коновалов". Пьеса "На дне"</w:t>
            </w:r>
          </w:p>
        </w:tc>
      </w:tr>
      <w:tr w:rsidR="00231C6E">
        <w:trPr>
          <w:trHeight w:val="1031"/>
        </w:trPr>
        <w:tc>
          <w:tcPr>
            <w:tcW w:w="1076" w:type="dxa"/>
          </w:tcPr>
          <w:p w:rsidR="00231C6E" w:rsidRDefault="00FC4929">
            <w:pPr>
              <w:pStyle w:val="TableParagraph"/>
              <w:spacing w:before="92"/>
              <w:ind w:left="19" w:right="5"/>
              <w:jc w:val="center"/>
              <w:rPr>
                <w:sz w:val="24"/>
              </w:rPr>
            </w:pPr>
            <w:r>
              <w:rPr>
                <w:spacing w:val="-5"/>
                <w:sz w:val="24"/>
              </w:rPr>
              <w:t>1.4</w:t>
            </w:r>
          </w:p>
        </w:tc>
        <w:tc>
          <w:tcPr>
            <w:tcW w:w="8000" w:type="dxa"/>
          </w:tcPr>
          <w:p w:rsidR="00231C6E" w:rsidRDefault="00FC4929">
            <w:pPr>
              <w:pStyle w:val="TableParagraph"/>
              <w:spacing w:before="92"/>
              <w:ind w:left="66" w:right="49"/>
              <w:jc w:val="both"/>
              <w:rPr>
                <w:sz w:val="24"/>
              </w:rPr>
            </w:pPr>
            <w:r>
              <w:rPr>
                <w:sz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231C6E">
        <w:trPr>
          <w:trHeight w:val="479"/>
        </w:trPr>
        <w:tc>
          <w:tcPr>
            <w:tcW w:w="1076" w:type="dxa"/>
          </w:tcPr>
          <w:p w:rsidR="00231C6E" w:rsidRDefault="00FC4929">
            <w:pPr>
              <w:pStyle w:val="TableParagraph"/>
              <w:spacing w:before="93"/>
              <w:ind w:left="19" w:right="5"/>
              <w:jc w:val="center"/>
              <w:rPr>
                <w:sz w:val="24"/>
              </w:rPr>
            </w:pPr>
            <w:r>
              <w:rPr>
                <w:spacing w:val="-10"/>
                <w:sz w:val="24"/>
              </w:rPr>
              <w:t>2</w:t>
            </w:r>
          </w:p>
        </w:tc>
        <w:tc>
          <w:tcPr>
            <w:tcW w:w="8000" w:type="dxa"/>
          </w:tcPr>
          <w:p w:rsidR="00231C6E" w:rsidRDefault="00FC4929">
            <w:pPr>
              <w:pStyle w:val="TableParagraph"/>
              <w:spacing w:before="93"/>
              <w:ind w:left="66"/>
              <w:rPr>
                <w:sz w:val="24"/>
              </w:rPr>
            </w:pPr>
            <w:r>
              <w:rPr>
                <w:sz w:val="24"/>
              </w:rPr>
              <w:t>Литература</w:t>
            </w:r>
            <w:r>
              <w:rPr>
                <w:spacing w:val="-3"/>
                <w:sz w:val="24"/>
              </w:rPr>
              <w:t xml:space="preserve"> </w:t>
            </w:r>
            <w:r>
              <w:rPr>
                <w:sz w:val="24"/>
              </w:rPr>
              <w:t>XX</w:t>
            </w:r>
            <w:r>
              <w:rPr>
                <w:spacing w:val="-3"/>
                <w:sz w:val="24"/>
              </w:rPr>
              <w:t xml:space="preserve"> </w:t>
            </w:r>
            <w:r>
              <w:rPr>
                <w:spacing w:val="-5"/>
                <w:sz w:val="24"/>
              </w:rPr>
              <w:t>в.</w:t>
            </w:r>
          </w:p>
        </w:tc>
      </w:tr>
      <w:tr w:rsidR="00231C6E">
        <w:trPr>
          <w:trHeight w:val="753"/>
        </w:trPr>
        <w:tc>
          <w:tcPr>
            <w:tcW w:w="1076" w:type="dxa"/>
          </w:tcPr>
          <w:p w:rsidR="00231C6E" w:rsidRDefault="00FC4929">
            <w:pPr>
              <w:pStyle w:val="TableParagraph"/>
              <w:spacing w:before="92"/>
              <w:ind w:left="19" w:right="5"/>
              <w:jc w:val="center"/>
              <w:rPr>
                <w:sz w:val="24"/>
              </w:rPr>
            </w:pPr>
            <w:r>
              <w:rPr>
                <w:spacing w:val="-5"/>
                <w:sz w:val="24"/>
              </w:rPr>
              <w:lastRenderedPageBreak/>
              <w:t>2.1</w:t>
            </w:r>
          </w:p>
        </w:tc>
        <w:tc>
          <w:tcPr>
            <w:tcW w:w="8000" w:type="dxa"/>
          </w:tcPr>
          <w:p w:rsidR="00231C6E" w:rsidRDefault="00FC4929">
            <w:pPr>
              <w:pStyle w:val="TableParagraph"/>
              <w:spacing w:before="92" w:line="242" w:lineRule="auto"/>
              <w:ind w:left="66"/>
              <w:rPr>
                <w:sz w:val="24"/>
              </w:rPr>
            </w:pPr>
            <w:r>
              <w:rPr>
                <w:sz w:val="24"/>
              </w:rPr>
              <w:t>И.А.</w:t>
            </w:r>
            <w:r>
              <w:rPr>
                <w:spacing w:val="34"/>
                <w:sz w:val="24"/>
              </w:rPr>
              <w:t xml:space="preserve"> </w:t>
            </w:r>
            <w:r>
              <w:rPr>
                <w:sz w:val="24"/>
              </w:rPr>
              <w:t>Бунин.</w:t>
            </w:r>
            <w:r>
              <w:rPr>
                <w:spacing w:val="34"/>
                <w:sz w:val="24"/>
              </w:rPr>
              <w:t xml:space="preserve"> </w:t>
            </w:r>
            <w:r>
              <w:rPr>
                <w:sz w:val="24"/>
              </w:rPr>
              <w:t>Рассказы</w:t>
            </w:r>
            <w:r>
              <w:rPr>
                <w:spacing w:val="34"/>
                <w:sz w:val="24"/>
              </w:rPr>
              <w:t xml:space="preserve"> </w:t>
            </w:r>
            <w:r>
              <w:rPr>
                <w:sz w:val="24"/>
              </w:rPr>
              <w:t>(два</w:t>
            </w:r>
            <w:r>
              <w:rPr>
                <w:spacing w:val="26"/>
                <w:sz w:val="24"/>
              </w:rPr>
              <w:t xml:space="preserve"> </w:t>
            </w:r>
            <w:r>
              <w:rPr>
                <w:sz w:val="24"/>
              </w:rPr>
              <w:t>по</w:t>
            </w:r>
            <w:r>
              <w:rPr>
                <w:spacing w:val="32"/>
                <w:sz w:val="24"/>
              </w:rPr>
              <w:t xml:space="preserve"> </w:t>
            </w:r>
            <w:r>
              <w:rPr>
                <w:sz w:val="24"/>
              </w:rPr>
              <w:t>выбору).</w:t>
            </w:r>
            <w:r>
              <w:rPr>
                <w:spacing w:val="34"/>
                <w:sz w:val="24"/>
              </w:rPr>
              <w:t xml:space="preserve"> </w:t>
            </w:r>
            <w:r>
              <w:rPr>
                <w:sz w:val="24"/>
              </w:rPr>
              <w:t>Например,</w:t>
            </w:r>
            <w:r>
              <w:rPr>
                <w:spacing w:val="34"/>
                <w:sz w:val="24"/>
              </w:rPr>
              <w:t xml:space="preserve"> </w:t>
            </w:r>
            <w:r>
              <w:rPr>
                <w:sz w:val="24"/>
              </w:rPr>
              <w:t>"Антоновские</w:t>
            </w:r>
            <w:r>
              <w:rPr>
                <w:spacing w:val="31"/>
                <w:sz w:val="24"/>
              </w:rPr>
              <w:t xml:space="preserve"> </w:t>
            </w:r>
            <w:r>
              <w:rPr>
                <w:sz w:val="24"/>
              </w:rPr>
              <w:t>яблоки", "Чистый понедельник", "Господин из Сан-Франциско"</w:t>
            </w:r>
          </w:p>
        </w:tc>
      </w:tr>
      <w:tr w:rsidR="00231C6E">
        <w:trPr>
          <w:trHeight w:val="1588"/>
        </w:trPr>
        <w:tc>
          <w:tcPr>
            <w:tcW w:w="1076" w:type="dxa"/>
          </w:tcPr>
          <w:p w:rsidR="00231C6E" w:rsidRDefault="00FC4929">
            <w:pPr>
              <w:pStyle w:val="TableParagraph"/>
              <w:spacing w:before="97"/>
              <w:ind w:left="19" w:right="5"/>
              <w:jc w:val="center"/>
              <w:rPr>
                <w:sz w:val="24"/>
              </w:rPr>
            </w:pPr>
            <w:r>
              <w:rPr>
                <w:spacing w:val="-5"/>
                <w:sz w:val="24"/>
              </w:rPr>
              <w:t>2.2</w:t>
            </w:r>
          </w:p>
        </w:tc>
        <w:tc>
          <w:tcPr>
            <w:tcW w:w="8000" w:type="dxa"/>
          </w:tcPr>
          <w:p w:rsidR="00231C6E" w:rsidRDefault="00FC4929">
            <w:pPr>
              <w:pStyle w:val="TableParagraph"/>
              <w:spacing w:before="97"/>
              <w:ind w:left="66" w:right="54"/>
              <w:jc w:val="both"/>
              <w:rPr>
                <w:sz w:val="24"/>
              </w:rPr>
            </w:pPr>
            <w:r>
              <w:rPr>
                <w:sz w:val="24"/>
              </w:rPr>
              <w:t>А.А. Блок. Стихотворения (не менее трех по выбору). Например, "Незнакомка",</w:t>
            </w:r>
            <w:r>
              <w:rPr>
                <w:spacing w:val="-9"/>
                <w:sz w:val="24"/>
              </w:rPr>
              <w:t xml:space="preserve"> </w:t>
            </w:r>
            <w:r>
              <w:rPr>
                <w:sz w:val="24"/>
              </w:rPr>
              <w:t>"Россия",</w:t>
            </w:r>
            <w:r>
              <w:rPr>
                <w:spacing w:val="-9"/>
                <w:sz w:val="24"/>
              </w:rPr>
              <w:t xml:space="preserve"> </w:t>
            </w:r>
            <w:r>
              <w:rPr>
                <w:sz w:val="24"/>
              </w:rPr>
              <w:t>"Ночь,</w:t>
            </w:r>
            <w:r>
              <w:rPr>
                <w:spacing w:val="-9"/>
                <w:sz w:val="24"/>
              </w:rPr>
              <w:t xml:space="preserve"> </w:t>
            </w:r>
            <w:r>
              <w:rPr>
                <w:sz w:val="24"/>
              </w:rPr>
              <w:t>улица,</w:t>
            </w:r>
            <w:r>
              <w:rPr>
                <w:spacing w:val="-9"/>
                <w:sz w:val="24"/>
              </w:rPr>
              <w:t xml:space="preserve"> </w:t>
            </w:r>
            <w:r>
              <w:rPr>
                <w:sz w:val="24"/>
              </w:rPr>
              <w:t>фонарь,</w:t>
            </w:r>
            <w:r>
              <w:rPr>
                <w:spacing w:val="-13"/>
                <w:sz w:val="24"/>
              </w:rPr>
              <w:t xml:space="preserve"> </w:t>
            </w:r>
            <w:r>
              <w:rPr>
                <w:sz w:val="24"/>
              </w:rPr>
              <w:t>аптека...",</w:t>
            </w:r>
            <w:r>
              <w:rPr>
                <w:spacing w:val="-13"/>
                <w:sz w:val="24"/>
              </w:rPr>
              <w:t xml:space="preserve"> </w:t>
            </w:r>
            <w:r>
              <w:rPr>
                <w:sz w:val="24"/>
              </w:rPr>
              <w:t>"Река</w:t>
            </w:r>
            <w:r>
              <w:rPr>
                <w:spacing w:val="-12"/>
                <w:sz w:val="24"/>
              </w:rPr>
              <w:t xml:space="preserve"> </w:t>
            </w:r>
            <w:r>
              <w:rPr>
                <w:sz w:val="24"/>
              </w:rPr>
              <w:t>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231C6E">
        <w:trPr>
          <w:trHeight w:val="1032"/>
        </w:trPr>
        <w:tc>
          <w:tcPr>
            <w:tcW w:w="1076" w:type="dxa"/>
          </w:tcPr>
          <w:p w:rsidR="00231C6E" w:rsidRDefault="00FC4929">
            <w:pPr>
              <w:pStyle w:val="TableParagraph"/>
              <w:spacing w:before="92"/>
              <w:ind w:left="19" w:right="5"/>
              <w:jc w:val="center"/>
              <w:rPr>
                <w:sz w:val="24"/>
              </w:rPr>
            </w:pPr>
            <w:r>
              <w:rPr>
                <w:spacing w:val="-5"/>
                <w:sz w:val="24"/>
              </w:rPr>
              <w:t>2.3</w:t>
            </w:r>
          </w:p>
        </w:tc>
        <w:tc>
          <w:tcPr>
            <w:tcW w:w="8000" w:type="dxa"/>
          </w:tcPr>
          <w:p w:rsidR="00231C6E" w:rsidRDefault="00FC4929">
            <w:pPr>
              <w:pStyle w:val="TableParagraph"/>
              <w:spacing w:before="92"/>
              <w:ind w:left="66" w:right="53"/>
              <w:jc w:val="both"/>
              <w:rPr>
                <w:sz w:val="24"/>
              </w:rPr>
            </w:pPr>
            <w:r>
              <w:rPr>
                <w:sz w:val="24"/>
              </w:rPr>
              <w:t>В.В. Маяковский. Стихотворения (не менее трех по выбору). Например, "А вы могли бы?", "Нате!", "Послушайте!", "Лиличка!", "Юбилейное", "Прозаседавшиеся",</w:t>
            </w:r>
            <w:r>
              <w:rPr>
                <w:spacing w:val="-10"/>
                <w:sz w:val="24"/>
              </w:rPr>
              <w:t xml:space="preserve"> </w:t>
            </w:r>
            <w:r>
              <w:rPr>
                <w:sz w:val="24"/>
              </w:rPr>
              <w:t>"Письмо</w:t>
            </w:r>
            <w:r>
              <w:rPr>
                <w:spacing w:val="-15"/>
                <w:sz w:val="24"/>
              </w:rPr>
              <w:t xml:space="preserve"> </w:t>
            </w:r>
            <w:r>
              <w:rPr>
                <w:sz w:val="24"/>
              </w:rPr>
              <w:t>Татьяне</w:t>
            </w:r>
            <w:r>
              <w:rPr>
                <w:spacing w:val="-15"/>
                <w:sz w:val="24"/>
              </w:rPr>
              <w:t xml:space="preserve"> </w:t>
            </w:r>
            <w:r>
              <w:rPr>
                <w:sz w:val="24"/>
              </w:rPr>
              <w:t>Яковлевой".</w:t>
            </w:r>
            <w:r>
              <w:rPr>
                <w:spacing w:val="-8"/>
                <w:sz w:val="24"/>
              </w:rPr>
              <w:t xml:space="preserve"> </w:t>
            </w:r>
            <w:r>
              <w:rPr>
                <w:sz w:val="24"/>
              </w:rPr>
              <w:t>Поэма</w:t>
            </w:r>
            <w:r>
              <w:rPr>
                <w:spacing w:val="-11"/>
                <w:sz w:val="24"/>
              </w:rPr>
              <w:t xml:space="preserve"> </w:t>
            </w:r>
            <w:r>
              <w:rPr>
                <w:sz w:val="24"/>
              </w:rPr>
              <w:t>"Облако</w:t>
            </w:r>
            <w:r>
              <w:rPr>
                <w:spacing w:val="-10"/>
                <w:sz w:val="24"/>
              </w:rPr>
              <w:t xml:space="preserve"> </w:t>
            </w:r>
            <w:r>
              <w:rPr>
                <w:sz w:val="24"/>
              </w:rPr>
              <w:t>в</w:t>
            </w:r>
            <w:r>
              <w:rPr>
                <w:spacing w:val="-15"/>
                <w:sz w:val="24"/>
              </w:rPr>
              <w:t xml:space="preserve"> </w:t>
            </w:r>
            <w:r>
              <w:rPr>
                <w:sz w:val="24"/>
              </w:rPr>
              <w:t>штанах"</w:t>
            </w:r>
          </w:p>
        </w:tc>
      </w:tr>
      <w:tr w:rsidR="00231C6E">
        <w:trPr>
          <w:trHeight w:val="1584"/>
        </w:trPr>
        <w:tc>
          <w:tcPr>
            <w:tcW w:w="1076" w:type="dxa"/>
          </w:tcPr>
          <w:p w:rsidR="00231C6E" w:rsidRDefault="00FC4929">
            <w:pPr>
              <w:pStyle w:val="TableParagraph"/>
              <w:spacing w:before="92"/>
              <w:ind w:left="19" w:right="5"/>
              <w:jc w:val="center"/>
              <w:rPr>
                <w:sz w:val="24"/>
              </w:rPr>
            </w:pPr>
            <w:r>
              <w:rPr>
                <w:spacing w:val="-5"/>
                <w:sz w:val="24"/>
              </w:rPr>
              <w:t>2.4</w:t>
            </w:r>
          </w:p>
        </w:tc>
        <w:tc>
          <w:tcPr>
            <w:tcW w:w="8000" w:type="dxa"/>
          </w:tcPr>
          <w:p w:rsidR="00231C6E" w:rsidRDefault="00FC4929">
            <w:pPr>
              <w:pStyle w:val="TableParagraph"/>
              <w:spacing w:before="92"/>
              <w:ind w:left="66" w:right="56"/>
              <w:jc w:val="both"/>
              <w:rPr>
                <w:sz w:val="24"/>
              </w:rPr>
            </w:pPr>
            <w:r>
              <w:rPr>
                <w:sz w:val="24"/>
              </w:rPr>
              <w:t>С.А. Есенин.</w:t>
            </w:r>
            <w:r>
              <w:rPr>
                <w:spacing w:val="-1"/>
                <w:sz w:val="24"/>
              </w:rPr>
              <w:t xml:space="preserve"> </w:t>
            </w:r>
            <w:r>
              <w:rPr>
                <w:sz w:val="24"/>
              </w:rPr>
              <w:t>Стихотворения</w:t>
            </w:r>
            <w:r>
              <w:rPr>
                <w:spacing w:val="-3"/>
                <w:sz w:val="24"/>
              </w:rPr>
              <w:t xml:space="preserve"> </w:t>
            </w:r>
            <w:r>
              <w:rPr>
                <w:sz w:val="24"/>
              </w:rPr>
              <w:t>(не</w:t>
            </w:r>
            <w:r>
              <w:rPr>
                <w:spacing w:val="-4"/>
                <w:sz w:val="24"/>
              </w:rPr>
              <w:t xml:space="preserve"> </w:t>
            </w:r>
            <w:r>
              <w:rPr>
                <w:sz w:val="24"/>
              </w:rPr>
              <w:t>менее</w:t>
            </w:r>
            <w:r>
              <w:rPr>
                <w:spacing w:val="-4"/>
                <w:sz w:val="24"/>
              </w:rPr>
              <w:t xml:space="preserve"> </w:t>
            </w:r>
            <w:r>
              <w:rPr>
                <w:sz w:val="24"/>
              </w:rPr>
              <w:t>трех</w:t>
            </w:r>
            <w:r>
              <w:rPr>
                <w:spacing w:val="-4"/>
                <w:sz w:val="24"/>
              </w:rPr>
              <w:t xml:space="preserve"> </w:t>
            </w:r>
            <w:r>
              <w:rPr>
                <w:sz w:val="24"/>
              </w:rPr>
              <w:t>по</w:t>
            </w:r>
            <w:r>
              <w:rPr>
                <w:spacing w:val="-3"/>
                <w:sz w:val="24"/>
              </w:rPr>
              <w:t xml:space="preserve"> </w:t>
            </w:r>
            <w:r>
              <w:rPr>
                <w:sz w:val="24"/>
              </w:rPr>
              <w:t>выбору). Например,</w:t>
            </w:r>
            <w:r>
              <w:rPr>
                <w:spacing w:val="-1"/>
                <w:sz w:val="24"/>
              </w:rPr>
              <w:t xml:space="preserve"> </w:t>
            </w:r>
            <w:r>
              <w:rPr>
                <w:sz w:val="24"/>
              </w:rPr>
              <w:t>"Гой</w:t>
            </w:r>
            <w:r>
              <w:rPr>
                <w:spacing w:val="-2"/>
                <w:sz w:val="24"/>
              </w:rPr>
              <w:t xml:space="preserve"> </w:t>
            </w:r>
            <w:r>
              <w:rPr>
                <w:sz w:val="24"/>
              </w:rPr>
              <w:t>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231C6E">
        <w:trPr>
          <w:trHeight w:val="1031"/>
        </w:trPr>
        <w:tc>
          <w:tcPr>
            <w:tcW w:w="1076" w:type="dxa"/>
          </w:tcPr>
          <w:p w:rsidR="00231C6E" w:rsidRDefault="00FC4929">
            <w:pPr>
              <w:pStyle w:val="TableParagraph"/>
              <w:spacing w:before="92"/>
              <w:ind w:left="19" w:right="5"/>
              <w:jc w:val="center"/>
              <w:rPr>
                <w:sz w:val="24"/>
              </w:rPr>
            </w:pPr>
            <w:r>
              <w:rPr>
                <w:spacing w:val="-5"/>
                <w:sz w:val="24"/>
              </w:rPr>
              <w:t>2.5</w:t>
            </w:r>
          </w:p>
        </w:tc>
        <w:tc>
          <w:tcPr>
            <w:tcW w:w="8000" w:type="dxa"/>
          </w:tcPr>
          <w:p w:rsidR="00231C6E" w:rsidRDefault="00FC4929">
            <w:pPr>
              <w:pStyle w:val="TableParagraph"/>
              <w:spacing w:before="92"/>
              <w:ind w:left="66" w:right="51"/>
              <w:jc w:val="both"/>
              <w:rPr>
                <w:sz w:val="24"/>
              </w:rPr>
            </w:pPr>
            <w:r>
              <w:rPr>
                <w:sz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231C6E">
        <w:trPr>
          <w:trHeight w:val="1584"/>
        </w:trPr>
        <w:tc>
          <w:tcPr>
            <w:tcW w:w="1076" w:type="dxa"/>
          </w:tcPr>
          <w:p w:rsidR="00231C6E" w:rsidRDefault="00FC4929">
            <w:pPr>
              <w:pStyle w:val="TableParagraph"/>
              <w:spacing w:before="92"/>
              <w:ind w:left="19" w:right="5"/>
              <w:jc w:val="center"/>
              <w:rPr>
                <w:sz w:val="24"/>
              </w:rPr>
            </w:pPr>
            <w:r>
              <w:rPr>
                <w:spacing w:val="-5"/>
                <w:sz w:val="24"/>
              </w:rPr>
              <w:t>2.6</w:t>
            </w:r>
          </w:p>
        </w:tc>
        <w:tc>
          <w:tcPr>
            <w:tcW w:w="8000" w:type="dxa"/>
          </w:tcPr>
          <w:p w:rsidR="00231C6E" w:rsidRDefault="00FC4929">
            <w:pPr>
              <w:pStyle w:val="TableParagraph"/>
              <w:spacing w:before="92"/>
              <w:ind w:left="66" w:right="52"/>
              <w:jc w:val="both"/>
              <w:rPr>
                <w:sz w:val="24"/>
              </w:rPr>
            </w:pPr>
            <w:r>
              <w:rPr>
                <w:sz w:val="24"/>
              </w:rPr>
              <w:t>М.И.</w:t>
            </w:r>
            <w:r>
              <w:rPr>
                <w:spacing w:val="-8"/>
                <w:sz w:val="24"/>
              </w:rPr>
              <w:t xml:space="preserve"> </w:t>
            </w:r>
            <w:r>
              <w:rPr>
                <w:sz w:val="24"/>
              </w:rPr>
              <w:t>Цветаева.</w:t>
            </w:r>
            <w:r>
              <w:rPr>
                <w:spacing w:val="-8"/>
                <w:sz w:val="24"/>
              </w:rPr>
              <w:t xml:space="preserve"> </w:t>
            </w:r>
            <w:r>
              <w:rPr>
                <w:sz w:val="24"/>
              </w:rPr>
              <w:t>Стихотворения</w:t>
            </w:r>
            <w:r>
              <w:rPr>
                <w:spacing w:val="-14"/>
                <w:sz w:val="24"/>
              </w:rPr>
              <w:t xml:space="preserve"> </w:t>
            </w:r>
            <w:r>
              <w:rPr>
                <w:sz w:val="24"/>
              </w:rPr>
              <w:t>(не</w:t>
            </w:r>
            <w:r>
              <w:rPr>
                <w:spacing w:val="-11"/>
                <w:sz w:val="24"/>
              </w:rPr>
              <w:t xml:space="preserve"> </w:t>
            </w:r>
            <w:r>
              <w:rPr>
                <w:sz w:val="24"/>
              </w:rPr>
              <w:t>менее</w:t>
            </w:r>
            <w:r>
              <w:rPr>
                <w:spacing w:val="-11"/>
                <w:sz w:val="24"/>
              </w:rPr>
              <w:t xml:space="preserve"> </w:t>
            </w:r>
            <w:r>
              <w:rPr>
                <w:sz w:val="24"/>
              </w:rPr>
              <w:t>трех</w:t>
            </w:r>
            <w:r>
              <w:rPr>
                <w:spacing w:val="-14"/>
                <w:sz w:val="24"/>
              </w:rPr>
              <w:t xml:space="preserve"> </w:t>
            </w:r>
            <w:r>
              <w:rPr>
                <w:sz w:val="24"/>
              </w:rPr>
              <w:t>по</w:t>
            </w:r>
            <w:r>
              <w:rPr>
                <w:spacing w:val="-10"/>
                <w:sz w:val="24"/>
              </w:rPr>
              <w:t xml:space="preserve"> </w:t>
            </w:r>
            <w:r>
              <w:rPr>
                <w:sz w:val="24"/>
              </w:rPr>
              <w:t>выбору).</w:t>
            </w:r>
            <w:r>
              <w:rPr>
                <w:spacing w:val="-8"/>
                <w:sz w:val="24"/>
              </w:rPr>
              <w:t xml:space="preserve"> </w:t>
            </w:r>
            <w:r>
              <w:rPr>
                <w:sz w:val="24"/>
              </w:rPr>
              <w:t>Например,</w:t>
            </w:r>
            <w:r>
              <w:rPr>
                <w:spacing w:val="-11"/>
                <w:sz w:val="24"/>
              </w:rPr>
              <w:t xml:space="preserve"> </w:t>
            </w:r>
            <w:r>
              <w:rPr>
                <w:sz w:val="24"/>
              </w:rPr>
              <w:t>"Моим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2.7</w:t>
            </w:r>
          </w:p>
        </w:tc>
        <w:tc>
          <w:tcPr>
            <w:tcW w:w="8000" w:type="dxa"/>
          </w:tcPr>
          <w:p w:rsidR="00231C6E" w:rsidRDefault="00FC4929">
            <w:pPr>
              <w:pStyle w:val="TableParagraph"/>
              <w:spacing w:before="92"/>
              <w:ind w:left="66"/>
              <w:rPr>
                <w:sz w:val="24"/>
              </w:rPr>
            </w:pPr>
            <w:r>
              <w:rPr>
                <w:sz w:val="24"/>
              </w:rPr>
              <w:t>А.А.</w:t>
            </w:r>
            <w:r>
              <w:rPr>
                <w:spacing w:val="-15"/>
                <w:sz w:val="24"/>
              </w:rPr>
              <w:t xml:space="preserve"> </w:t>
            </w:r>
            <w:r>
              <w:rPr>
                <w:sz w:val="24"/>
              </w:rPr>
              <w:t>Ахматова.</w:t>
            </w:r>
            <w:r>
              <w:rPr>
                <w:spacing w:val="-14"/>
                <w:sz w:val="24"/>
              </w:rPr>
              <w:t xml:space="preserve"> </w:t>
            </w:r>
            <w:r>
              <w:rPr>
                <w:sz w:val="24"/>
              </w:rPr>
              <w:t>Стихотворения</w:t>
            </w:r>
            <w:r>
              <w:rPr>
                <w:spacing w:val="-15"/>
                <w:sz w:val="24"/>
              </w:rPr>
              <w:t xml:space="preserve"> </w:t>
            </w:r>
            <w:r>
              <w:rPr>
                <w:sz w:val="24"/>
              </w:rPr>
              <w:t>(не</w:t>
            </w:r>
            <w:r>
              <w:rPr>
                <w:spacing w:val="-15"/>
                <w:sz w:val="24"/>
              </w:rPr>
              <w:t xml:space="preserve"> </w:t>
            </w:r>
            <w:r>
              <w:rPr>
                <w:sz w:val="24"/>
              </w:rPr>
              <w:t>менее</w:t>
            </w:r>
            <w:r>
              <w:rPr>
                <w:spacing w:val="-12"/>
                <w:sz w:val="24"/>
              </w:rPr>
              <w:t xml:space="preserve"> </w:t>
            </w:r>
            <w:r>
              <w:rPr>
                <w:sz w:val="24"/>
              </w:rPr>
              <w:t>трех</w:t>
            </w:r>
            <w:r>
              <w:rPr>
                <w:spacing w:val="-15"/>
                <w:sz w:val="24"/>
              </w:rPr>
              <w:t xml:space="preserve"> </w:t>
            </w:r>
            <w:r>
              <w:rPr>
                <w:sz w:val="24"/>
              </w:rPr>
              <w:t>по</w:t>
            </w:r>
            <w:r>
              <w:rPr>
                <w:spacing w:val="-12"/>
                <w:sz w:val="24"/>
              </w:rPr>
              <w:t xml:space="preserve"> </w:t>
            </w:r>
            <w:r>
              <w:rPr>
                <w:sz w:val="24"/>
              </w:rPr>
              <w:t>выбору).</w:t>
            </w:r>
            <w:r>
              <w:rPr>
                <w:spacing w:val="-10"/>
                <w:sz w:val="24"/>
              </w:rPr>
              <w:t xml:space="preserve"> </w:t>
            </w:r>
            <w:r>
              <w:rPr>
                <w:sz w:val="24"/>
              </w:rPr>
              <w:t>Например,</w:t>
            </w:r>
            <w:r>
              <w:rPr>
                <w:spacing w:val="-13"/>
                <w:sz w:val="24"/>
              </w:rPr>
              <w:t xml:space="preserve"> </w:t>
            </w:r>
            <w:r>
              <w:rPr>
                <w:spacing w:val="-2"/>
                <w:sz w:val="24"/>
              </w:rPr>
              <w:t>"Песня</w:t>
            </w:r>
          </w:p>
        </w:tc>
      </w:tr>
    </w:tbl>
    <w:p w:rsidR="00231C6E" w:rsidRDefault="00231C6E">
      <w:pPr>
        <w:pStyle w:val="TableParagrap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1310"/>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ight="55"/>
              <w:jc w:val="both"/>
              <w:rPr>
                <w:sz w:val="24"/>
              </w:rPr>
            </w:pPr>
            <w:r>
              <w:rPr>
                <w:sz w:val="24"/>
              </w:rPr>
              <w:t xml:space="preserve">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w:t>
            </w:r>
            <w:r>
              <w:rPr>
                <w:spacing w:val="-2"/>
                <w:sz w:val="24"/>
              </w:rPr>
              <w:t>"Реквием"</w:t>
            </w:r>
          </w:p>
        </w:tc>
      </w:tr>
      <w:tr w:rsidR="00231C6E">
        <w:trPr>
          <w:trHeight w:val="480"/>
        </w:trPr>
        <w:tc>
          <w:tcPr>
            <w:tcW w:w="1076" w:type="dxa"/>
          </w:tcPr>
          <w:p w:rsidR="00231C6E" w:rsidRDefault="00FC4929">
            <w:pPr>
              <w:pStyle w:val="TableParagraph"/>
              <w:spacing w:before="93"/>
              <w:ind w:left="19" w:right="5"/>
              <w:jc w:val="center"/>
              <w:rPr>
                <w:sz w:val="24"/>
              </w:rPr>
            </w:pPr>
            <w:r>
              <w:rPr>
                <w:spacing w:val="-5"/>
                <w:sz w:val="24"/>
              </w:rPr>
              <w:t>2.8</w:t>
            </w:r>
          </w:p>
        </w:tc>
        <w:tc>
          <w:tcPr>
            <w:tcW w:w="8000" w:type="dxa"/>
          </w:tcPr>
          <w:p w:rsidR="00231C6E" w:rsidRDefault="00FC4929">
            <w:pPr>
              <w:pStyle w:val="TableParagraph"/>
              <w:spacing w:before="93"/>
              <w:ind w:left="66"/>
              <w:rPr>
                <w:sz w:val="24"/>
              </w:rPr>
            </w:pPr>
            <w:r>
              <w:rPr>
                <w:sz w:val="24"/>
              </w:rPr>
              <w:t>Н.А.</w:t>
            </w:r>
            <w:r>
              <w:rPr>
                <w:spacing w:val="-1"/>
                <w:sz w:val="24"/>
              </w:rPr>
              <w:t xml:space="preserve"> </w:t>
            </w:r>
            <w:r>
              <w:rPr>
                <w:sz w:val="24"/>
              </w:rPr>
              <w:t>Островский.</w:t>
            </w:r>
            <w:r>
              <w:rPr>
                <w:spacing w:val="-6"/>
                <w:sz w:val="24"/>
              </w:rPr>
              <w:t xml:space="preserve"> </w:t>
            </w:r>
            <w:r>
              <w:rPr>
                <w:sz w:val="24"/>
              </w:rPr>
              <w:t>Роман</w:t>
            </w:r>
            <w:r>
              <w:rPr>
                <w:spacing w:val="-3"/>
                <w:sz w:val="24"/>
              </w:rPr>
              <w:t xml:space="preserve"> </w:t>
            </w:r>
            <w:r>
              <w:rPr>
                <w:sz w:val="24"/>
              </w:rPr>
              <w:t>"Как</w:t>
            </w:r>
            <w:r>
              <w:rPr>
                <w:spacing w:val="-5"/>
                <w:sz w:val="24"/>
              </w:rPr>
              <w:t xml:space="preserve"> </w:t>
            </w:r>
            <w:r>
              <w:rPr>
                <w:sz w:val="24"/>
              </w:rPr>
              <w:t>закалялась</w:t>
            </w:r>
            <w:r>
              <w:rPr>
                <w:spacing w:val="-2"/>
                <w:sz w:val="24"/>
              </w:rPr>
              <w:t xml:space="preserve"> </w:t>
            </w:r>
            <w:r>
              <w:rPr>
                <w:sz w:val="24"/>
              </w:rPr>
              <w:t>сталь"</w:t>
            </w:r>
            <w:r>
              <w:rPr>
                <w:spacing w:val="-5"/>
                <w:sz w:val="24"/>
              </w:rPr>
              <w:t xml:space="preserve"> </w:t>
            </w:r>
            <w:r>
              <w:rPr>
                <w:sz w:val="24"/>
              </w:rPr>
              <w:t>(избранные</w:t>
            </w:r>
            <w:r>
              <w:rPr>
                <w:spacing w:val="-3"/>
                <w:sz w:val="24"/>
              </w:rPr>
              <w:t xml:space="preserve"> </w:t>
            </w:r>
            <w:r>
              <w:rPr>
                <w:spacing w:val="-2"/>
                <w:sz w:val="24"/>
              </w:rPr>
              <w:t>главы)</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2.9</w:t>
            </w:r>
          </w:p>
        </w:tc>
        <w:tc>
          <w:tcPr>
            <w:tcW w:w="8000" w:type="dxa"/>
          </w:tcPr>
          <w:p w:rsidR="00231C6E" w:rsidRDefault="00FC4929">
            <w:pPr>
              <w:pStyle w:val="TableParagraph"/>
              <w:spacing w:before="92"/>
              <w:ind w:left="66"/>
              <w:rPr>
                <w:sz w:val="24"/>
              </w:rPr>
            </w:pPr>
            <w:r>
              <w:rPr>
                <w:sz w:val="24"/>
              </w:rPr>
              <w:t>М.А.</w:t>
            </w:r>
            <w:r>
              <w:rPr>
                <w:spacing w:val="-4"/>
                <w:sz w:val="24"/>
              </w:rPr>
              <w:t xml:space="preserve"> </w:t>
            </w:r>
            <w:r>
              <w:rPr>
                <w:sz w:val="24"/>
              </w:rPr>
              <w:t>Шолохов.</w:t>
            </w:r>
            <w:r>
              <w:rPr>
                <w:spacing w:val="-6"/>
                <w:sz w:val="24"/>
              </w:rPr>
              <w:t xml:space="preserve"> </w:t>
            </w:r>
            <w:r>
              <w:rPr>
                <w:sz w:val="24"/>
              </w:rPr>
              <w:t>Роман-эпопея</w:t>
            </w:r>
            <w:r>
              <w:rPr>
                <w:spacing w:val="-4"/>
                <w:sz w:val="24"/>
              </w:rPr>
              <w:t xml:space="preserve"> </w:t>
            </w:r>
            <w:r>
              <w:rPr>
                <w:sz w:val="24"/>
              </w:rPr>
              <w:t>"Тихий</w:t>
            </w:r>
            <w:r>
              <w:rPr>
                <w:spacing w:val="-2"/>
                <w:sz w:val="24"/>
              </w:rPr>
              <w:t xml:space="preserve"> </w:t>
            </w:r>
            <w:r>
              <w:rPr>
                <w:sz w:val="24"/>
              </w:rPr>
              <w:t>Дон"</w:t>
            </w:r>
            <w:r>
              <w:rPr>
                <w:spacing w:val="-5"/>
                <w:sz w:val="24"/>
              </w:rPr>
              <w:t xml:space="preserve"> </w:t>
            </w:r>
            <w:r>
              <w:rPr>
                <w:sz w:val="24"/>
              </w:rPr>
              <w:t>(избранные</w:t>
            </w:r>
            <w:r>
              <w:rPr>
                <w:spacing w:val="-4"/>
                <w:sz w:val="24"/>
              </w:rPr>
              <w:t xml:space="preserve"> </w:t>
            </w:r>
            <w:r>
              <w:rPr>
                <w:spacing w:val="-2"/>
                <w:sz w:val="24"/>
              </w:rPr>
              <w:t>главы)</w:t>
            </w:r>
          </w:p>
        </w:tc>
      </w:tr>
      <w:tr w:rsidR="00231C6E">
        <w:trPr>
          <w:trHeight w:val="758"/>
        </w:trPr>
        <w:tc>
          <w:tcPr>
            <w:tcW w:w="1076" w:type="dxa"/>
          </w:tcPr>
          <w:p w:rsidR="00231C6E" w:rsidRDefault="00FC4929">
            <w:pPr>
              <w:pStyle w:val="TableParagraph"/>
              <w:spacing w:before="92"/>
              <w:ind w:left="19"/>
              <w:jc w:val="center"/>
              <w:rPr>
                <w:sz w:val="24"/>
              </w:rPr>
            </w:pPr>
            <w:r>
              <w:rPr>
                <w:spacing w:val="-4"/>
                <w:sz w:val="24"/>
              </w:rPr>
              <w:t>2.10</w:t>
            </w:r>
          </w:p>
        </w:tc>
        <w:tc>
          <w:tcPr>
            <w:tcW w:w="8000" w:type="dxa"/>
          </w:tcPr>
          <w:p w:rsidR="00231C6E" w:rsidRDefault="00FC4929">
            <w:pPr>
              <w:pStyle w:val="TableParagraph"/>
              <w:spacing w:before="92" w:line="242" w:lineRule="auto"/>
              <w:ind w:left="66"/>
              <w:rPr>
                <w:sz w:val="24"/>
              </w:rPr>
            </w:pPr>
            <w:r>
              <w:rPr>
                <w:sz w:val="24"/>
              </w:rPr>
              <w:t>М.А.</w:t>
            </w:r>
            <w:r>
              <w:rPr>
                <w:spacing w:val="-2"/>
                <w:sz w:val="24"/>
              </w:rPr>
              <w:t xml:space="preserve"> </w:t>
            </w:r>
            <w:r>
              <w:rPr>
                <w:sz w:val="24"/>
              </w:rPr>
              <w:t>Булгаков.</w:t>
            </w:r>
            <w:r>
              <w:rPr>
                <w:spacing w:val="-6"/>
                <w:sz w:val="24"/>
              </w:rPr>
              <w:t xml:space="preserve"> </w:t>
            </w:r>
            <w:r>
              <w:rPr>
                <w:sz w:val="24"/>
              </w:rPr>
              <w:t>Романы</w:t>
            </w:r>
            <w:r>
              <w:rPr>
                <w:spacing w:val="-3"/>
                <w:sz w:val="24"/>
              </w:rPr>
              <w:t xml:space="preserve"> </w:t>
            </w:r>
            <w:r>
              <w:rPr>
                <w:sz w:val="24"/>
              </w:rPr>
              <w:t>"Белая</w:t>
            </w:r>
            <w:r>
              <w:rPr>
                <w:spacing w:val="-8"/>
                <w:sz w:val="24"/>
              </w:rPr>
              <w:t xml:space="preserve"> </w:t>
            </w:r>
            <w:r>
              <w:rPr>
                <w:sz w:val="24"/>
              </w:rPr>
              <w:t>гвардия",</w:t>
            </w:r>
            <w:r>
              <w:rPr>
                <w:spacing w:val="-2"/>
                <w:sz w:val="24"/>
              </w:rPr>
              <w:t xml:space="preserve"> </w:t>
            </w:r>
            <w:r>
              <w:rPr>
                <w:sz w:val="24"/>
              </w:rPr>
              <w:t>"Мастер</w:t>
            </w:r>
            <w:r>
              <w:rPr>
                <w:spacing w:val="-5"/>
                <w:sz w:val="24"/>
              </w:rPr>
              <w:t xml:space="preserve"> </w:t>
            </w:r>
            <w:r>
              <w:rPr>
                <w:sz w:val="24"/>
              </w:rPr>
              <w:t>и</w:t>
            </w:r>
            <w:r>
              <w:rPr>
                <w:spacing w:val="-3"/>
                <w:sz w:val="24"/>
              </w:rPr>
              <w:t xml:space="preserve"> </w:t>
            </w:r>
            <w:r>
              <w:rPr>
                <w:sz w:val="24"/>
              </w:rPr>
              <w:t>Маргарита"</w:t>
            </w:r>
            <w:r>
              <w:rPr>
                <w:spacing w:val="-6"/>
                <w:sz w:val="24"/>
              </w:rPr>
              <w:t xml:space="preserve"> </w:t>
            </w:r>
            <w:r>
              <w:rPr>
                <w:sz w:val="24"/>
              </w:rPr>
              <w:t>(один</w:t>
            </w:r>
            <w:r>
              <w:rPr>
                <w:spacing w:val="-7"/>
                <w:sz w:val="24"/>
              </w:rPr>
              <w:t xml:space="preserve"> </w:t>
            </w:r>
            <w:r>
              <w:rPr>
                <w:sz w:val="24"/>
              </w:rPr>
              <w:t>роман по выбору)</w:t>
            </w:r>
          </w:p>
        </w:tc>
      </w:tr>
      <w:tr w:rsidR="00231C6E">
        <w:trPr>
          <w:trHeight w:val="753"/>
        </w:trPr>
        <w:tc>
          <w:tcPr>
            <w:tcW w:w="1076" w:type="dxa"/>
          </w:tcPr>
          <w:p w:rsidR="00231C6E" w:rsidRDefault="00FC4929">
            <w:pPr>
              <w:pStyle w:val="TableParagraph"/>
              <w:spacing w:before="92"/>
              <w:ind w:left="19"/>
              <w:jc w:val="center"/>
              <w:rPr>
                <w:sz w:val="24"/>
              </w:rPr>
            </w:pPr>
            <w:r>
              <w:rPr>
                <w:spacing w:val="-4"/>
                <w:sz w:val="24"/>
              </w:rPr>
              <w:t>2.11</w:t>
            </w:r>
          </w:p>
        </w:tc>
        <w:tc>
          <w:tcPr>
            <w:tcW w:w="8000" w:type="dxa"/>
          </w:tcPr>
          <w:p w:rsidR="00231C6E" w:rsidRDefault="00FC4929">
            <w:pPr>
              <w:pStyle w:val="TableParagraph"/>
              <w:spacing w:before="94" w:line="237" w:lineRule="auto"/>
              <w:ind w:left="66"/>
              <w:rPr>
                <w:sz w:val="24"/>
              </w:rPr>
            </w:pPr>
            <w:r>
              <w:rPr>
                <w:sz w:val="24"/>
              </w:rPr>
              <w:t>А.П.</w:t>
            </w:r>
            <w:r>
              <w:rPr>
                <w:spacing w:val="80"/>
                <w:sz w:val="24"/>
              </w:rPr>
              <w:t xml:space="preserve"> </w:t>
            </w:r>
            <w:r>
              <w:rPr>
                <w:sz w:val="24"/>
              </w:rPr>
              <w:t>Платонов.</w:t>
            </w:r>
            <w:r>
              <w:rPr>
                <w:spacing w:val="80"/>
                <w:sz w:val="24"/>
              </w:rPr>
              <w:t xml:space="preserve"> </w:t>
            </w:r>
            <w:r>
              <w:rPr>
                <w:sz w:val="24"/>
              </w:rPr>
              <w:t>Рассказы</w:t>
            </w:r>
            <w:r>
              <w:rPr>
                <w:spacing w:val="80"/>
                <w:sz w:val="24"/>
              </w:rPr>
              <w:t xml:space="preserve"> </w:t>
            </w:r>
            <w:r>
              <w:rPr>
                <w:sz w:val="24"/>
              </w:rPr>
              <w:t>и</w:t>
            </w:r>
            <w:r>
              <w:rPr>
                <w:spacing w:val="80"/>
                <w:sz w:val="24"/>
              </w:rPr>
              <w:t xml:space="preserve"> </w:t>
            </w:r>
            <w:r>
              <w:rPr>
                <w:sz w:val="24"/>
              </w:rPr>
              <w:t>повести</w:t>
            </w:r>
            <w:r>
              <w:rPr>
                <w:spacing w:val="80"/>
                <w:sz w:val="24"/>
              </w:rPr>
              <w:t xml:space="preserve"> </w:t>
            </w:r>
            <w:r>
              <w:rPr>
                <w:sz w:val="24"/>
              </w:rPr>
              <w:t>(одно</w:t>
            </w:r>
            <w:r>
              <w:rPr>
                <w:spacing w:val="80"/>
                <w:sz w:val="24"/>
              </w:rPr>
              <w:t xml:space="preserve"> </w:t>
            </w:r>
            <w:r>
              <w:rPr>
                <w:sz w:val="24"/>
              </w:rPr>
              <w:t>произведение</w:t>
            </w:r>
            <w:r>
              <w:rPr>
                <w:spacing w:val="80"/>
                <w:sz w:val="24"/>
              </w:rPr>
              <w:t xml:space="preserve"> </w:t>
            </w:r>
            <w:r>
              <w:rPr>
                <w:sz w:val="24"/>
              </w:rPr>
              <w:t>по</w:t>
            </w:r>
            <w:r>
              <w:rPr>
                <w:spacing w:val="80"/>
                <w:sz w:val="24"/>
              </w:rPr>
              <w:t xml:space="preserve"> </w:t>
            </w:r>
            <w:r>
              <w:rPr>
                <w:sz w:val="24"/>
              </w:rPr>
              <w:t>выбору).</w:t>
            </w:r>
            <w:r>
              <w:rPr>
                <w:spacing w:val="40"/>
                <w:sz w:val="24"/>
              </w:rPr>
              <w:t xml:space="preserve"> </w:t>
            </w:r>
            <w:r>
              <w:rPr>
                <w:sz w:val="24"/>
              </w:rPr>
              <w:t>Например, "В прекрасном и яростном мире", "Котлован", "Возвращение"</w:t>
            </w:r>
          </w:p>
        </w:tc>
      </w:tr>
      <w:tr w:rsidR="00231C6E">
        <w:trPr>
          <w:trHeight w:val="1310"/>
        </w:trPr>
        <w:tc>
          <w:tcPr>
            <w:tcW w:w="1076" w:type="dxa"/>
          </w:tcPr>
          <w:p w:rsidR="00231C6E" w:rsidRDefault="00FC4929">
            <w:pPr>
              <w:pStyle w:val="TableParagraph"/>
              <w:spacing w:before="92"/>
              <w:ind w:left="19"/>
              <w:jc w:val="center"/>
              <w:rPr>
                <w:sz w:val="24"/>
              </w:rPr>
            </w:pPr>
            <w:r>
              <w:rPr>
                <w:spacing w:val="-4"/>
                <w:sz w:val="24"/>
              </w:rPr>
              <w:t>2.12</w:t>
            </w:r>
          </w:p>
        </w:tc>
        <w:tc>
          <w:tcPr>
            <w:tcW w:w="8000" w:type="dxa"/>
          </w:tcPr>
          <w:p w:rsidR="00231C6E" w:rsidRDefault="00FC4929">
            <w:pPr>
              <w:pStyle w:val="TableParagraph"/>
              <w:spacing w:before="92"/>
              <w:ind w:left="66" w:right="54"/>
              <w:jc w:val="both"/>
              <w:rPr>
                <w:sz w:val="24"/>
              </w:rPr>
            </w:pPr>
            <w:r>
              <w:rPr>
                <w:sz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231C6E">
        <w:trPr>
          <w:trHeight w:val="2409"/>
        </w:trPr>
        <w:tc>
          <w:tcPr>
            <w:tcW w:w="1076" w:type="dxa"/>
          </w:tcPr>
          <w:p w:rsidR="00231C6E" w:rsidRDefault="00FC4929">
            <w:pPr>
              <w:pStyle w:val="TableParagraph"/>
              <w:spacing w:before="92"/>
              <w:ind w:left="19"/>
              <w:jc w:val="center"/>
              <w:rPr>
                <w:sz w:val="24"/>
              </w:rPr>
            </w:pPr>
            <w:r>
              <w:rPr>
                <w:spacing w:val="-4"/>
                <w:sz w:val="24"/>
              </w:rPr>
              <w:lastRenderedPageBreak/>
              <w:t>2.13</w:t>
            </w:r>
          </w:p>
        </w:tc>
        <w:tc>
          <w:tcPr>
            <w:tcW w:w="8000" w:type="dxa"/>
          </w:tcPr>
          <w:p w:rsidR="00231C6E" w:rsidRDefault="00FC4929">
            <w:pPr>
              <w:pStyle w:val="TableParagraph"/>
              <w:spacing w:before="92"/>
              <w:ind w:left="66" w:right="51"/>
              <w:jc w:val="both"/>
              <w:rPr>
                <w:sz w:val="24"/>
              </w:rPr>
            </w:pPr>
            <w:r>
              <w:rPr>
                <w:sz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w:t>
            </w:r>
            <w:r>
              <w:rPr>
                <w:spacing w:val="-4"/>
                <w:sz w:val="24"/>
              </w:rPr>
              <w:t xml:space="preserve"> </w:t>
            </w:r>
            <w:r>
              <w:rPr>
                <w:sz w:val="24"/>
              </w:rPr>
              <w:t>В.Л. Кондратьев "Сашка";</w:t>
            </w:r>
            <w:r>
              <w:rPr>
                <w:spacing w:val="-4"/>
                <w:sz w:val="24"/>
              </w:rPr>
              <w:t xml:space="preserve"> </w:t>
            </w:r>
            <w:r>
              <w:rPr>
                <w:sz w:val="24"/>
              </w:rPr>
              <w:t>В.П. Некрасов "В окопах Сталинграда"; Е.И. Носов "Красное вино победы", "Шопен, соната номер два"; С.С. Смирнов "Брестская крепость"</w:t>
            </w:r>
          </w:p>
        </w:tc>
      </w:tr>
      <w:tr w:rsidR="00231C6E">
        <w:trPr>
          <w:trHeight w:val="479"/>
        </w:trPr>
        <w:tc>
          <w:tcPr>
            <w:tcW w:w="1076" w:type="dxa"/>
          </w:tcPr>
          <w:p w:rsidR="00231C6E" w:rsidRDefault="00FC4929">
            <w:pPr>
              <w:pStyle w:val="TableParagraph"/>
              <w:spacing w:before="97"/>
              <w:ind w:left="19"/>
              <w:jc w:val="center"/>
              <w:rPr>
                <w:sz w:val="24"/>
              </w:rPr>
            </w:pPr>
            <w:r>
              <w:rPr>
                <w:spacing w:val="-4"/>
                <w:sz w:val="24"/>
              </w:rPr>
              <w:t>2.14</w:t>
            </w:r>
          </w:p>
        </w:tc>
        <w:tc>
          <w:tcPr>
            <w:tcW w:w="8000" w:type="dxa"/>
          </w:tcPr>
          <w:p w:rsidR="00231C6E" w:rsidRDefault="00FC4929">
            <w:pPr>
              <w:pStyle w:val="TableParagraph"/>
              <w:spacing w:before="97"/>
              <w:ind w:left="66"/>
              <w:rPr>
                <w:sz w:val="24"/>
              </w:rPr>
            </w:pPr>
            <w:r>
              <w:rPr>
                <w:sz w:val="24"/>
              </w:rPr>
              <w:t>А.А.</w:t>
            </w:r>
            <w:r>
              <w:rPr>
                <w:spacing w:val="-2"/>
                <w:sz w:val="24"/>
              </w:rPr>
              <w:t xml:space="preserve"> </w:t>
            </w:r>
            <w:r>
              <w:rPr>
                <w:sz w:val="24"/>
              </w:rPr>
              <w:t>Фадеев.</w:t>
            </w:r>
            <w:r>
              <w:rPr>
                <w:spacing w:val="-2"/>
                <w:sz w:val="24"/>
              </w:rPr>
              <w:t xml:space="preserve"> </w:t>
            </w:r>
            <w:r>
              <w:rPr>
                <w:sz w:val="24"/>
              </w:rPr>
              <w:t>Роман</w:t>
            </w:r>
            <w:r>
              <w:rPr>
                <w:spacing w:val="-3"/>
                <w:sz w:val="24"/>
              </w:rPr>
              <w:t xml:space="preserve"> </w:t>
            </w:r>
            <w:r>
              <w:rPr>
                <w:sz w:val="24"/>
              </w:rPr>
              <w:t>"Молодая</w:t>
            </w:r>
            <w:r>
              <w:rPr>
                <w:spacing w:val="-3"/>
                <w:sz w:val="24"/>
              </w:rPr>
              <w:t xml:space="preserve"> </w:t>
            </w:r>
            <w:r>
              <w:rPr>
                <w:spacing w:val="-2"/>
                <w:sz w:val="24"/>
              </w:rPr>
              <w:t>гвардия"</w:t>
            </w:r>
          </w:p>
        </w:tc>
      </w:tr>
      <w:tr w:rsidR="00231C6E">
        <w:trPr>
          <w:trHeight w:val="480"/>
        </w:trPr>
        <w:tc>
          <w:tcPr>
            <w:tcW w:w="1076" w:type="dxa"/>
          </w:tcPr>
          <w:p w:rsidR="00231C6E" w:rsidRDefault="00FC4929">
            <w:pPr>
              <w:pStyle w:val="TableParagraph"/>
              <w:spacing w:before="97"/>
              <w:ind w:left="19"/>
              <w:jc w:val="center"/>
              <w:rPr>
                <w:sz w:val="24"/>
              </w:rPr>
            </w:pPr>
            <w:r>
              <w:rPr>
                <w:spacing w:val="-4"/>
                <w:sz w:val="24"/>
              </w:rPr>
              <w:t>2.15</w:t>
            </w:r>
          </w:p>
        </w:tc>
        <w:tc>
          <w:tcPr>
            <w:tcW w:w="8000" w:type="dxa"/>
          </w:tcPr>
          <w:p w:rsidR="00231C6E" w:rsidRDefault="00FC4929">
            <w:pPr>
              <w:pStyle w:val="TableParagraph"/>
              <w:spacing w:before="97"/>
              <w:ind w:left="66"/>
              <w:rPr>
                <w:sz w:val="24"/>
              </w:rPr>
            </w:pPr>
            <w:r>
              <w:rPr>
                <w:sz w:val="24"/>
              </w:rPr>
              <w:t>В.О. Богомолов.</w:t>
            </w:r>
            <w:r>
              <w:rPr>
                <w:spacing w:val="-3"/>
                <w:sz w:val="24"/>
              </w:rPr>
              <w:t xml:space="preserve"> </w:t>
            </w:r>
            <w:r>
              <w:rPr>
                <w:sz w:val="24"/>
              </w:rPr>
              <w:t>Роман</w:t>
            </w:r>
            <w:r>
              <w:rPr>
                <w:spacing w:val="-4"/>
                <w:sz w:val="24"/>
              </w:rPr>
              <w:t xml:space="preserve"> </w:t>
            </w:r>
            <w:r>
              <w:rPr>
                <w:sz w:val="24"/>
              </w:rPr>
              <w:t>"В</w:t>
            </w:r>
            <w:r>
              <w:rPr>
                <w:spacing w:val="-2"/>
                <w:sz w:val="24"/>
              </w:rPr>
              <w:t xml:space="preserve"> </w:t>
            </w:r>
            <w:r>
              <w:rPr>
                <w:sz w:val="24"/>
              </w:rPr>
              <w:t>августе</w:t>
            </w:r>
            <w:r>
              <w:rPr>
                <w:spacing w:val="-1"/>
                <w:sz w:val="24"/>
              </w:rPr>
              <w:t xml:space="preserve"> </w:t>
            </w:r>
            <w:r>
              <w:rPr>
                <w:sz w:val="24"/>
              </w:rPr>
              <w:t>сорок</w:t>
            </w:r>
            <w:r>
              <w:rPr>
                <w:spacing w:val="-7"/>
                <w:sz w:val="24"/>
              </w:rPr>
              <w:t xml:space="preserve"> </w:t>
            </w:r>
            <w:r>
              <w:rPr>
                <w:spacing w:val="-2"/>
                <w:sz w:val="24"/>
              </w:rPr>
              <w:t>четвертого"</w:t>
            </w:r>
          </w:p>
        </w:tc>
      </w:tr>
      <w:tr w:rsidR="00231C6E">
        <w:trPr>
          <w:trHeight w:val="1310"/>
        </w:trPr>
        <w:tc>
          <w:tcPr>
            <w:tcW w:w="1076" w:type="dxa"/>
          </w:tcPr>
          <w:p w:rsidR="00231C6E" w:rsidRDefault="00FC4929">
            <w:pPr>
              <w:pStyle w:val="TableParagraph"/>
              <w:spacing w:before="97"/>
              <w:ind w:left="19"/>
              <w:jc w:val="center"/>
              <w:rPr>
                <w:sz w:val="24"/>
              </w:rPr>
            </w:pPr>
            <w:r>
              <w:rPr>
                <w:spacing w:val="-4"/>
                <w:sz w:val="24"/>
              </w:rPr>
              <w:t>2.16</w:t>
            </w:r>
          </w:p>
        </w:tc>
        <w:tc>
          <w:tcPr>
            <w:tcW w:w="8000" w:type="dxa"/>
          </w:tcPr>
          <w:p w:rsidR="00231C6E" w:rsidRDefault="00FC4929">
            <w:pPr>
              <w:pStyle w:val="TableParagraph"/>
              <w:spacing w:before="97"/>
              <w:ind w:left="66" w:right="50"/>
              <w:jc w:val="both"/>
              <w:rPr>
                <w:sz w:val="24"/>
              </w:rPr>
            </w:pPr>
            <w:r>
              <w:rPr>
                <w:sz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231C6E">
        <w:trPr>
          <w:trHeight w:val="758"/>
        </w:trPr>
        <w:tc>
          <w:tcPr>
            <w:tcW w:w="1076" w:type="dxa"/>
          </w:tcPr>
          <w:p w:rsidR="00231C6E" w:rsidRDefault="00FC4929">
            <w:pPr>
              <w:pStyle w:val="TableParagraph"/>
              <w:spacing w:before="92"/>
              <w:ind w:left="19"/>
              <w:jc w:val="center"/>
              <w:rPr>
                <w:sz w:val="24"/>
              </w:rPr>
            </w:pPr>
            <w:r>
              <w:rPr>
                <w:spacing w:val="-4"/>
                <w:sz w:val="24"/>
              </w:rPr>
              <w:t>2.17</w:t>
            </w:r>
          </w:p>
        </w:tc>
        <w:tc>
          <w:tcPr>
            <w:tcW w:w="8000" w:type="dxa"/>
          </w:tcPr>
          <w:p w:rsidR="00231C6E" w:rsidRDefault="00FC4929">
            <w:pPr>
              <w:pStyle w:val="TableParagraph"/>
              <w:spacing w:before="92" w:line="242" w:lineRule="auto"/>
              <w:ind w:left="66"/>
              <w:rPr>
                <w:sz w:val="24"/>
              </w:rPr>
            </w:pPr>
            <w:r>
              <w:rPr>
                <w:sz w:val="24"/>
              </w:rPr>
              <w:t>Драматургия</w:t>
            </w:r>
            <w:r>
              <w:rPr>
                <w:spacing w:val="-9"/>
                <w:sz w:val="24"/>
              </w:rPr>
              <w:t xml:space="preserve"> </w:t>
            </w:r>
            <w:r>
              <w:rPr>
                <w:sz w:val="24"/>
              </w:rPr>
              <w:t>о</w:t>
            </w:r>
            <w:r>
              <w:rPr>
                <w:spacing w:val="-5"/>
                <w:sz w:val="24"/>
              </w:rPr>
              <w:t xml:space="preserve"> </w:t>
            </w:r>
            <w:r>
              <w:rPr>
                <w:sz w:val="24"/>
              </w:rPr>
              <w:t>Великой</w:t>
            </w:r>
            <w:r>
              <w:rPr>
                <w:spacing w:val="-8"/>
                <w:sz w:val="24"/>
              </w:rPr>
              <w:t xml:space="preserve"> </w:t>
            </w:r>
            <w:r>
              <w:rPr>
                <w:sz w:val="24"/>
              </w:rPr>
              <w:t>Отечественной</w:t>
            </w:r>
            <w:r>
              <w:rPr>
                <w:spacing w:val="-13"/>
                <w:sz w:val="24"/>
              </w:rPr>
              <w:t xml:space="preserve"> </w:t>
            </w:r>
            <w:r>
              <w:rPr>
                <w:sz w:val="24"/>
              </w:rPr>
              <w:t>войне.</w:t>
            </w:r>
            <w:r>
              <w:rPr>
                <w:spacing w:val="-12"/>
                <w:sz w:val="24"/>
              </w:rPr>
              <w:t xml:space="preserve"> </w:t>
            </w:r>
            <w:r>
              <w:rPr>
                <w:sz w:val="24"/>
              </w:rPr>
              <w:t>Пьесы</w:t>
            </w:r>
            <w:r>
              <w:rPr>
                <w:spacing w:val="-8"/>
                <w:sz w:val="24"/>
              </w:rPr>
              <w:t xml:space="preserve"> </w:t>
            </w:r>
            <w:r>
              <w:rPr>
                <w:sz w:val="24"/>
              </w:rPr>
              <w:t>(одно</w:t>
            </w:r>
            <w:r>
              <w:rPr>
                <w:spacing w:val="-9"/>
                <w:sz w:val="24"/>
              </w:rPr>
              <w:t xml:space="preserve"> </w:t>
            </w:r>
            <w:r>
              <w:rPr>
                <w:sz w:val="24"/>
              </w:rPr>
              <w:t>произведение</w:t>
            </w:r>
            <w:r>
              <w:rPr>
                <w:spacing w:val="-10"/>
                <w:sz w:val="24"/>
              </w:rPr>
              <w:t xml:space="preserve"> </w:t>
            </w:r>
            <w:r>
              <w:rPr>
                <w:sz w:val="24"/>
              </w:rPr>
              <w:t>по выбору). Например, В.С. Розов "Вечно живые"</w:t>
            </w:r>
          </w:p>
        </w:tc>
      </w:tr>
      <w:tr w:rsidR="00231C6E">
        <w:trPr>
          <w:trHeight w:val="1305"/>
        </w:trPr>
        <w:tc>
          <w:tcPr>
            <w:tcW w:w="1076" w:type="dxa"/>
          </w:tcPr>
          <w:p w:rsidR="00231C6E" w:rsidRDefault="00FC4929">
            <w:pPr>
              <w:pStyle w:val="TableParagraph"/>
              <w:spacing w:before="92"/>
              <w:ind w:left="19"/>
              <w:jc w:val="center"/>
              <w:rPr>
                <w:sz w:val="24"/>
              </w:rPr>
            </w:pPr>
            <w:r>
              <w:rPr>
                <w:spacing w:val="-4"/>
                <w:sz w:val="24"/>
              </w:rPr>
              <w:t>2.18</w:t>
            </w:r>
          </w:p>
        </w:tc>
        <w:tc>
          <w:tcPr>
            <w:tcW w:w="8000" w:type="dxa"/>
          </w:tcPr>
          <w:p w:rsidR="00231C6E" w:rsidRDefault="00FC4929">
            <w:pPr>
              <w:pStyle w:val="TableParagraph"/>
              <w:spacing w:before="92"/>
              <w:ind w:left="66" w:right="45"/>
              <w:jc w:val="both"/>
              <w:rPr>
                <w:sz w:val="24"/>
              </w:rPr>
            </w:pPr>
            <w:r>
              <w:rPr>
                <w:sz w:val="24"/>
              </w:rPr>
              <w:t>Б.Л. Пастернак. Стихотворения (не менее трех по выбору). Например, "Февраль.</w:t>
            </w:r>
            <w:r>
              <w:rPr>
                <w:spacing w:val="-11"/>
                <w:sz w:val="24"/>
              </w:rPr>
              <w:t xml:space="preserve"> </w:t>
            </w:r>
            <w:r>
              <w:rPr>
                <w:sz w:val="24"/>
              </w:rPr>
              <w:t>Достать</w:t>
            </w:r>
            <w:r>
              <w:rPr>
                <w:spacing w:val="-12"/>
                <w:sz w:val="24"/>
              </w:rPr>
              <w:t xml:space="preserve"> </w:t>
            </w:r>
            <w:r>
              <w:rPr>
                <w:sz w:val="24"/>
              </w:rPr>
              <w:t>чернил</w:t>
            </w:r>
            <w:r>
              <w:rPr>
                <w:spacing w:val="-13"/>
                <w:sz w:val="24"/>
              </w:rPr>
              <w:t xml:space="preserve"> </w:t>
            </w:r>
            <w:r>
              <w:rPr>
                <w:sz w:val="24"/>
              </w:rPr>
              <w:t>и</w:t>
            </w:r>
            <w:r>
              <w:rPr>
                <w:spacing w:val="-13"/>
                <w:sz w:val="24"/>
              </w:rPr>
              <w:t xml:space="preserve"> </w:t>
            </w:r>
            <w:r>
              <w:rPr>
                <w:sz w:val="24"/>
              </w:rPr>
              <w:t>плакать!..",</w:t>
            </w:r>
            <w:r>
              <w:rPr>
                <w:spacing w:val="-11"/>
                <w:sz w:val="24"/>
              </w:rPr>
              <w:t xml:space="preserve"> </w:t>
            </w:r>
            <w:r>
              <w:rPr>
                <w:sz w:val="24"/>
              </w:rPr>
              <w:t>"Определение</w:t>
            </w:r>
            <w:r>
              <w:rPr>
                <w:spacing w:val="-10"/>
                <w:sz w:val="24"/>
              </w:rPr>
              <w:t xml:space="preserve"> </w:t>
            </w:r>
            <w:r>
              <w:rPr>
                <w:sz w:val="24"/>
              </w:rPr>
              <w:t>поэзии",</w:t>
            </w:r>
            <w:r>
              <w:rPr>
                <w:spacing w:val="-7"/>
                <w:sz w:val="24"/>
              </w:rPr>
              <w:t xml:space="preserve"> </w:t>
            </w:r>
            <w:r>
              <w:rPr>
                <w:sz w:val="24"/>
              </w:rPr>
              <w:t>"Во</w:t>
            </w:r>
            <w:r>
              <w:rPr>
                <w:spacing w:val="-9"/>
                <w:sz w:val="24"/>
              </w:rPr>
              <w:t xml:space="preserve"> </w:t>
            </w:r>
            <w:r>
              <w:rPr>
                <w:sz w:val="24"/>
              </w:rPr>
              <w:t>всем</w:t>
            </w:r>
            <w:r>
              <w:rPr>
                <w:spacing w:val="-12"/>
                <w:sz w:val="24"/>
              </w:rPr>
              <w:t xml:space="preserve"> </w:t>
            </w:r>
            <w:r>
              <w:rPr>
                <w:sz w:val="24"/>
              </w:rPr>
              <w:t>мне хочется дойти...", "Снег идет", "Любить иных - тяжелый крест...", "Быть знаменитым некрасиво...", "Ночь", "Гамлет", "Зимняя ночь"</w:t>
            </w:r>
          </w:p>
        </w:tc>
      </w:tr>
      <w:tr w:rsidR="00231C6E">
        <w:trPr>
          <w:trHeight w:val="1031"/>
        </w:trPr>
        <w:tc>
          <w:tcPr>
            <w:tcW w:w="1076" w:type="dxa"/>
          </w:tcPr>
          <w:p w:rsidR="00231C6E" w:rsidRDefault="00FC4929">
            <w:pPr>
              <w:pStyle w:val="TableParagraph"/>
              <w:spacing w:before="92"/>
              <w:ind w:left="19"/>
              <w:jc w:val="center"/>
              <w:rPr>
                <w:sz w:val="24"/>
              </w:rPr>
            </w:pPr>
            <w:r>
              <w:rPr>
                <w:spacing w:val="-4"/>
                <w:sz w:val="24"/>
              </w:rPr>
              <w:t>2.19</w:t>
            </w:r>
          </w:p>
        </w:tc>
        <w:tc>
          <w:tcPr>
            <w:tcW w:w="8000" w:type="dxa"/>
          </w:tcPr>
          <w:p w:rsidR="00231C6E" w:rsidRDefault="00FC4929">
            <w:pPr>
              <w:pStyle w:val="TableParagraph"/>
              <w:spacing w:before="92"/>
              <w:ind w:left="66" w:right="57"/>
              <w:jc w:val="both"/>
              <w:rPr>
                <w:sz w:val="24"/>
              </w:rPr>
            </w:pPr>
            <w:r>
              <w:rPr>
                <w:sz w:val="24"/>
              </w:rPr>
              <w:t>А.И. Солженицын. Произведения "Один день Ивана Денисовича", "Архипелаг</w:t>
            </w:r>
            <w:r>
              <w:rPr>
                <w:spacing w:val="-3"/>
                <w:sz w:val="24"/>
              </w:rPr>
              <w:t xml:space="preserve"> </w:t>
            </w:r>
            <w:r>
              <w:rPr>
                <w:sz w:val="24"/>
              </w:rPr>
              <w:t>ГУЛАГ"</w:t>
            </w:r>
            <w:r>
              <w:rPr>
                <w:spacing w:val="-7"/>
                <w:sz w:val="24"/>
              </w:rPr>
              <w:t xml:space="preserve"> </w:t>
            </w:r>
            <w:r>
              <w:rPr>
                <w:sz w:val="24"/>
              </w:rPr>
              <w:t>(фрагменты</w:t>
            </w:r>
            <w:r>
              <w:rPr>
                <w:spacing w:val="-3"/>
                <w:sz w:val="24"/>
              </w:rPr>
              <w:t xml:space="preserve"> </w:t>
            </w:r>
            <w:r>
              <w:rPr>
                <w:sz w:val="24"/>
              </w:rPr>
              <w:t>книги</w:t>
            </w:r>
            <w:r>
              <w:rPr>
                <w:spacing w:val="-4"/>
                <w:sz w:val="24"/>
              </w:rPr>
              <w:t xml:space="preserve"> </w:t>
            </w:r>
            <w:r>
              <w:rPr>
                <w:sz w:val="24"/>
              </w:rPr>
              <w:t>по</w:t>
            </w:r>
            <w:r>
              <w:rPr>
                <w:spacing w:val="-5"/>
                <w:sz w:val="24"/>
              </w:rPr>
              <w:t xml:space="preserve"> </w:t>
            </w:r>
            <w:r>
              <w:rPr>
                <w:sz w:val="24"/>
              </w:rPr>
              <w:t>выбору,</w:t>
            </w:r>
            <w:r>
              <w:rPr>
                <w:spacing w:val="-3"/>
                <w:sz w:val="24"/>
              </w:rPr>
              <w:t xml:space="preserve"> </w:t>
            </w:r>
            <w:r>
              <w:rPr>
                <w:sz w:val="24"/>
              </w:rPr>
              <w:t>например,</w:t>
            </w:r>
            <w:r>
              <w:rPr>
                <w:spacing w:val="-8"/>
                <w:sz w:val="24"/>
              </w:rPr>
              <w:t xml:space="preserve"> </w:t>
            </w:r>
            <w:r>
              <w:rPr>
                <w:sz w:val="24"/>
              </w:rPr>
              <w:t>глава</w:t>
            </w:r>
            <w:r>
              <w:rPr>
                <w:spacing w:val="-6"/>
                <w:sz w:val="24"/>
              </w:rPr>
              <w:t xml:space="preserve"> </w:t>
            </w:r>
            <w:r>
              <w:rPr>
                <w:sz w:val="24"/>
              </w:rPr>
              <w:t>"Поэзия под плитой, правда под камнем")</w:t>
            </w:r>
          </w:p>
        </w:tc>
      </w:tr>
      <w:tr w:rsidR="00231C6E">
        <w:trPr>
          <w:trHeight w:val="758"/>
        </w:trPr>
        <w:tc>
          <w:tcPr>
            <w:tcW w:w="1076" w:type="dxa"/>
          </w:tcPr>
          <w:p w:rsidR="00231C6E" w:rsidRDefault="00FC4929">
            <w:pPr>
              <w:pStyle w:val="TableParagraph"/>
              <w:spacing w:before="93"/>
              <w:ind w:left="19"/>
              <w:jc w:val="center"/>
              <w:rPr>
                <w:sz w:val="24"/>
              </w:rPr>
            </w:pPr>
            <w:r>
              <w:rPr>
                <w:spacing w:val="-4"/>
                <w:sz w:val="24"/>
              </w:rPr>
              <w:t>2.20</w:t>
            </w:r>
          </w:p>
        </w:tc>
        <w:tc>
          <w:tcPr>
            <w:tcW w:w="8000" w:type="dxa"/>
          </w:tcPr>
          <w:p w:rsidR="00231C6E" w:rsidRDefault="00FC4929">
            <w:pPr>
              <w:pStyle w:val="TableParagraph"/>
              <w:spacing w:before="93" w:line="242" w:lineRule="auto"/>
              <w:ind w:left="66"/>
              <w:rPr>
                <w:sz w:val="24"/>
              </w:rPr>
            </w:pPr>
            <w:r>
              <w:rPr>
                <w:sz w:val="24"/>
              </w:rPr>
              <w:t>В.М.</w:t>
            </w:r>
            <w:r>
              <w:rPr>
                <w:spacing w:val="35"/>
                <w:sz w:val="24"/>
              </w:rPr>
              <w:t xml:space="preserve"> </w:t>
            </w:r>
            <w:r>
              <w:rPr>
                <w:sz w:val="24"/>
              </w:rPr>
              <w:t>Шукшин.</w:t>
            </w:r>
            <w:r>
              <w:rPr>
                <w:spacing w:val="31"/>
                <w:sz w:val="24"/>
              </w:rPr>
              <w:t xml:space="preserve"> </w:t>
            </w:r>
            <w:r>
              <w:rPr>
                <w:sz w:val="24"/>
              </w:rPr>
              <w:t>Рассказы</w:t>
            </w:r>
            <w:r>
              <w:rPr>
                <w:spacing w:val="31"/>
                <w:sz w:val="24"/>
              </w:rPr>
              <w:t xml:space="preserve"> </w:t>
            </w:r>
            <w:r>
              <w:rPr>
                <w:sz w:val="24"/>
              </w:rPr>
              <w:t>(не</w:t>
            </w:r>
            <w:r>
              <w:rPr>
                <w:spacing w:val="28"/>
                <w:sz w:val="24"/>
              </w:rPr>
              <w:t xml:space="preserve"> </w:t>
            </w:r>
            <w:r>
              <w:rPr>
                <w:sz w:val="24"/>
              </w:rPr>
              <w:t>менее</w:t>
            </w:r>
            <w:r>
              <w:rPr>
                <w:spacing w:val="28"/>
                <w:sz w:val="24"/>
              </w:rPr>
              <w:t xml:space="preserve"> </w:t>
            </w:r>
            <w:r>
              <w:rPr>
                <w:sz w:val="24"/>
              </w:rPr>
              <w:t>двух</w:t>
            </w:r>
            <w:r>
              <w:rPr>
                <w:spacing w:val="29"/>
                <w:sz w:val="24"/>
              </w:rPr>
              <w:t xml:space="preserve"> </w:t>
            </w:r>
            <w:r>
              <w:rPr>
                <w:sz w:val="24"/>
              </w:rPr>
              <w:t>по</w:t>
            </w:r>
            <w:r>
              <w:rPr>
                <w:spacing w:val="33"/>
                <w:sz w:val="24"/>
              </w:rPr>
              <w:t xml:space="preserve"> </w:t>
            </w:r>
            <w:r>
              <w:rPr>
                <w:sz w:val="24"/>
              </w:rPr>
              <w:t>выбору).</w:t>
            </w:r>
            <w:r>
              <w:rPr>
                <w:spacing w:val="35"/>
                <w:sz w:val="24"/>
              </w:rPr>
              <w:t xml:space="preserve"> </w:t>
            </w:r>
            <w:r>
              <w:rPr>
                <w:sz w:val="24"/>
              </w:rPr>
              <w:t>Например,</w:t>
            </w:r>
            <w:r>
              <w:rPr>
                <w:spacing w:val="35"/>
                <w:sz w:val="24"/>
              </w:rPr>
              <w:t xml:space="preserve"> </w:t>
            </w:r>
            <w:r>
              <w:rPr>
                <w:sz w:val="24"/>
              </w:rPr>
              <w:t>"Срезал", "Обида", "Микроскоп", "Мастер", "Крепкий мужик", "Сапожки"</w:t>
            </w:r>
          </w:p>
        </w:tc>
      </w:tr>
      <w:tr w:rsidR="00231C6E">
        <w:trPr>
          <w:trHeight w:val="753"/>
        </w:trPr>
        <w:tc>
          <w:tcPr>
            <w:tcW w:w="1076" w:type="dxa"/>
          </w:tcPr>
          <w:p w:rsidR="00231C6E" w:rsidRDefault="00FC4929">
            <w:pPr>
              <w:pStyle w:val="TableParagraph"/>
              <w:spacing w:before="92"/>
              <w:ind w:left="19"/>
              <w:jc w:val="center"/>
              <w:rPr>
                <w:sz w:val="24"/>
              </w:rPr>
            </w:pPr>
            <w:r>
              <w:rPr>
                <w:spacing w:val="-4"/>
                <w:sz w:val="24"/>
              </w:rPr>
              <w:t>2.21</w:t>
            </w:r>
          </w:p>
        </w:tc>
        <w:tc>
          <w:tcPr>
            <w:tcW w:w="8000" w:type="dxa"/>
          </w:tcPr>
          <w:p w:rsidR="00231C6E" w:rsidRDefault="00FC4929">
            <w:pPr>
              <w:pStyle w:val="TableParagraph"/>
              <w:spacing w:before="92" w:line="242" w:lineRule="auto"/>
              <w:ind w:left="66"/>
              <w:rPr>
                <w:sz w:val="24"/>
              </w:rPr>
            </w:pPr>
            <w:r>
              <w:rPr>
                <w:sz w:val="24"/>
              </w:rPr>
              <w:t>В.Г.</w:t>
            </w:r>
            <w:r>
              <w:rPr>
                <w:spacing w:val="80"/>
                <w:sz w:val="24"/>
              </w:rPr>
              <w:t xml:space="preserve"> </w:t>
            </w:r>
            <w:r>
              <w:rPr>
                <w:sz w:val="24"/>
              </w:rPr>
              <w:t>Распутин.</w:t>
            </w:r>
            <w:r>
              <w:rPr>
                <w:spacing w:val="80"/>
                <w:sz w:val="24"/>
              </w:rPr>
              <w:t xml:space="preserve"> </w:t>
            </w:r>
            <w:r>
              <w:rPr>
                <w:sz w:val="24"/>
              </w:rPr>
              <w:t>Рассказы</w:t>
            </w:r>
            <w:r>
              <w:rPr>
                <w:spacing w:val="80"/>
                <w:sz w:val="24"/>
              </w:rPr>
              <w:t xml:space="preserve"> </w:t>
            </w:r>
            <w:r>
              <w:rPr>
                <w:sz w:val="24"/>
              </w:rPr>
              <w:t>и</w:t>
            </w:r>
            <w:r>
              <w:rPr>
                <w:spacing w:val="80"/>
                <w:sz w:val="24"/>
              </w:rPr>
              <w:t xml:space="preserve"> </w:t>
            </w:r>
            <w:r>
              <w:rPr>
                <w:sz w:val="24"/>
              </w:rPr>
              <w:t>повести</w:t>
            </w:r>
            <w:r>
              <w:rPr>
                <w:spacing w:val="80"/>
                <w:sz w:val="24"/>
              </w:rPr>
              <w:t xml:space="preserve"> </w:t>
            </w:r>
            <w:r>
              <w:rPr>
                <w:sz w:val="24"/>
              </w:rPr>
              <w:t>(одно</w:t>
            </w:r>
            <w:r>
              <w:rPr>
                <w:spacing w:val="80"/>
                <w:sz w:val="24"/>
              </w:rPr>
              <w:t xml:space="preserve"> </w:t>
            </w:r>
            <w:r>
              <w:rPr>
                <w:sz w:val="24"/>
              </w:rPr>
              <w:t>произведение</w:t>
            </w:r>
            <w:r>
              <w:rPr>
                <w:spacing w:val="80"/>
                <w:sz w:val="24"/>
              </w:rPr>
              <w:t xml:space="preserve"> </w:t>
            </w:r>
            <w:r>
              <w:rPr>
                <w:sz w:val="24"/>
              </w:rPr>
              <w:t>по</w:t>
            </w:r>
            <w:r>
              <w:rPr>
                <w:spacing w:val="80"/>
                <w:sz w:val="24"/>
              </w:rPr>
              <w:t xml:space="preserve"> </w:t>
            </w:r>
            <w:r>
              <w:rPr>
                <w:sz w:val="24"/>
              </w:rPr>
              <w:t>выбору).</w:t>
            </w:r>
            <w:r>
              <w:rPr>
                <w:spacing w:val="80"/>
                <w:sz w:val="24"/>
              </w:rPr>
              <w:t xml:space="preserve"> </w:t>
            </w:r>
            <w:r>
              <w:rPr>
                <w:sz w:val="24"/>
              </w:rPr>
              <w:t>Например, "Живи и помни", "Прощание с Матерой"</w:t>
            </w:r>
          </w:p>
        </w:tc>
      </w:tr>
    </w:tbl>
    <w:p w:rsidR="00231C6E" w:rsidRDefault="00231C6E">
      <w:pPr>
        <w:pStyle w:val="TableParagraph"/>
        <w:spacing w:line="242" w:lineRule="auto"/>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1310"/>
        </w:trPr>
        <w:tc>
          <w:tcPr>
            <w:tcW w:w="1076" w:type="dxa"/>
          </w:tcPr>
          <w:p w:rsidR="00231C6E" w:rsidRDefault="00FC4929">
            <w:pPr>
              <w:pStyle w:val="TableParagraph"/>
              <w:spacing w:before="97"/>
              <w:ind w:left="19"/>
              <w:jc w:val="center"/>
              <w:rPr>
                <w:sz w:val="24"/>
              </w:rPr>
            </w:pPr>
            <w:r>
              <w:rPr>
                <w:spacing w:val="-4"/>
                <w:sz w:val="24"/>
              </w:rPr>
              <w:lastRenderedPageBreak/>
              <w:t>2.22</w:t>
            </w:r>
          </w:p>
        </w:tc>
        <w:tc>
          <w:tcPr>
            <w:tcW w:w="8000" w:type="dxa"/>
          </w:tcPr>
          <w:p w:rsidR="00231C6E" w:rsidRDefault="00FC4929">
            <w:pPr>
              <w:pStyle w:val="TableParagraph"/>
              <w:spacing w:before="97"/>
              <w:ind w:left="66" w:right="52"/>
              <w:jc w:val="both"/>
              <w:rPr>
                <w:sz w:val="24"/>
              </w:rPr>
            </w:pPr>
            <w:r>
              <w:rPr>
                <w:sz w:val="24"/>
              </w:rP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w:t>
            </w:r>
            <w:r>
              <w:rPr>
                <w:spacing w:val="-2"/>
                <w:sz w:val="24"/>
              </w:rPr>
              <w:t>отчизны..."</w:t>
            </w:r>
          </w:p>
        </w:tc>
      </w:tr>
      <w:tr w:rsidR="00231C6E">
        <w:trPr>
          <w:trHeight w:val="1305"/>
        </w:trPr>
        <w:tc>
          <w:tcPr>
            <w:tcW w:w="1076" w:type="dxa"/>
          </w:tcPr>
          <w:p w:rsidR="00231C6E" w:rsidRDefault="00FC4929">
            <w:pPr>
              <w:pStyle w:val="TableParagraph"/>
              <w:spacing w:before="93"/>
              <w:ind w:left="19"/>
              <w:jc w:val="center"/>
              <w:rPr>
                <w:sz w:val="24"/>
              </w:rPr>
            </w:pPr>
            <w:r>
              <w:rPr>
                <w:spacing w:val="-4"/>
                <w:sz w:val="24"/>
              </w:rPr>
              <w:t>2.23</w:t>
            </w:r>
          </w:p>
        </w:tc>
        <w:tc>
          <w:tcPr>
            <w:tcW w:w="8000" w:type="dxa"/>
          </w:tcPr>
          <w:p w:rsidR="00231C6E" w:rsidRDefault="00FC4929">
            <w:pPr>
              <w:pStyle w:val="TableParagraph"/>
              <w:spacing w:before="93"/>
              <w:ind w:left="66" w:right="46"/>
              <w:jc w:val="both"/>
              <w:rPr>
                <w:sz w:val="24"/>
              </w:rPr>
            </w:pPr>
            <w:r>
              <w:rPr>
                <w:sz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231C6E">
        <w:trPr>
          <w:trHeight w:val="480"/>
        </w:trPr>
        <w:tc>
          <w:tcPr>
            <w:tcW w:w="1076" w:type="dxa"/>
          </w:tcPr>
          <w:p w:rsidR="00231C6E" w:rsidRDefault="00FC4929">
            <w:pPr>
              <w:pStyle w:val="TableParagraph"/>
              <w:spacing w:before="97"/>
              <w:ind w:left="19" w:right="5"/>
              <w:jc w:val="center"/>
              <w:rPr>
                <w:sz w:val="24"/>
              </w:rPr>
            </w:pPr>
            <w:r>
              <w:rPr>
                <w:spacing w:val="-10"/>
                <w:sz w:val="24"/>
              </w:rPr>
              <w:t>3</w:t>
            </w:r>
          </w:p>
        </w:tc>
        <w:tc>
          <w:tcPr>
            <w:tcW w:w="8000" w:type="dxa"/>
          </w:tcPr>
          <w:p w:rsidR="00231C6E" w:rsidRDefault="00FC4929">
            <w:pPr>
              <w:pStyle w:val="TableParagraph"/>
              <w:spacing w:before="97"/>
              <w:ind w:left="66"/>
              <w:rPr>
                <w:sz w:val="24"/>
              </w:rPr>
            </w:pPr>
            <w:r>
              <w:rPr>
                <w:sz w:val="24"/>
              </w:rPr>
              <w:t>Литература</w:t>
            </w:r>
            <w:r>
              <w:rPr>
                <w:spacing w:val="-2"/>
                <w:sz w:val="24"/>
              </w:rPr>
              <w:t xml:space="preserve"> </w:t>
            </w:r>
            <w:r>
              <w:rPr>
                <w:sz w:val="24"/>
              </w:rPr>
              <w:t>второй</w:t>
            </w:r>
            <w:r>
              <w:rPr>
                <w:spacing w:val="-4"/>
                <w:sz w:val="24"/>
              </w:rPr>
              <w:t xml:space="preserve"> </w:t>
            </w:r>
            <w:r>
              <w:rPr>
                <w:sz w:val="24"/>
              </w:rPr>
              <w:t>половины XX</w:t>
            </w:r>
            <w:r>
              <w:rPr>
                <w:spacing w:val="-2"/>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8"/>
                <w:sz w:val="24"/>
              </w:rPr>
              <w:t xml:space="preserve"> </w:t>
            </w:r>
            <w:r>
              <w:rPr>
                <w:spacing w:val="-5"/>
                <w:sz w:val="24"/>
              </w:rPr>
              <w:t>в.</w:t>
            </w:r>
          </w:p>
        </w:tc>
      </w:tr>
      <w:tr w:rsidR="00231C6E">
        <w:trPr>
          <w:trHeight w:val="2966"/>
        </w:trPr>
        <w:tc>
          <w:tcPr>
            <w:tcW w:w="1076" w:type="dxa"/>
          </w:tcPr>
          <w:p w:rsidR="00231C6E" w:rsidRDefault="00FC4929">
            <w:pPr>
              <w:pStyle w:val="TableParagraph"/>
              <w:spacing w:before="97"/>
              <w:ind w:left="19" w:right="5"/>
              <w:jc w:val="center"/>
              <w:rPr>
                <w:sz w:val="24"/>
              </w:rPr>
            </w:pPr>
            <w:r>
              <w:rPr>
                <w:spacing w:val="-5"/>
                <w:sz w:val="24"/>
              </w:rPr>
              <w:lastRenderedPageBreak/>
              <w:t>3.1</w:t>
            </w:r>
          </w:p>
        </w:tc>
        <w:tc>
          <w:tcPr>
            <w:tcW w:w="8000" w:type="dxa"/>
          </w:tcPr>
          <w:p w:rsidR="00231C6E" w:rsidRDefault="00FC4929">
            <w:pPr>
              <w:pStyle w:val="TableParagraph"/>
              <w:spacing w:before="97" w:line="275" w:lineRule="exact"/>
              <w:ind w:left="66"/>
              <w:jc w:val="both"/>
              <w:rPr>
                <w:sz w:val="24"/>
              </w:rPr>
            </w:pPr>
            <w:r>
              <w:rPr>
                <w:sz w:val="24"/>
              </w:rPr>
              <w:t>Проза</w:t>
            </w:r>
            <w:r>
              <w:rPr>
                <w:spacing w:val="-5"/>
                <w:sz w:val="24"/>
              </w:rPr>
              <w:t xml:space="preserve"> </w:t>
            </w:r>
            <w:r>
              <w:rPr>
                <w:sz w:val="24"/>
              </w:rPr>
              <w:t>второй</w:t>
            </w:r>
            <w:r>
              <w:rPr>
                <w:spacing w:val="-3"/>
                <w:sz w:val="24"/>
              </w:rPr>
              <w:t xml:space="preserve"> </w:t>
            </w:r>
            <w:r>
              <w:rPr>
                <w:sz w:val="24"/>
              </w:rPr>
              <w:t>половины</w:t>
            </w:r>
            <w:r>
              <w:rPr>
                <w:spacing w:val="-2"/>
                <w:sz w:val="24"/>
              </w:rPr>
              <w:t xml:space="preserve"> </w:t>
            </w:r>
            <w:r>
              <w:rPr>
                <w:sz w:val="24"/>
              </w:rPr>
              <w:t>XX</w:t>
            </w:r>
            <w:r>
              <w:rPr>
                <w:spacing w:val="-1"/>
                <w:sz w:val="24"/>
              </w:rPr>
              <w:t xml:space="preserve"> </w:t>
            </w:r>
            <w:r>
              <w:rPr>
                <w:sz w:val="24"/>
              </w:rPr>
              <w:t>-</w:t>
            </w:r>
            <w:r>
              <w:rPr>
                <w:spacing w:val="3"/>
                <w:sz w:val="24"/>
              </w:rPr>
              <w:t xml:space="preserve"> </w:t>
            </w:r>
            <w:r>
              <w:rPr>
                <w:sz w:val="24"/>
              </w:rPr>
              <w:t>начала XXI</w:t>
            </w:r>
            <w:r>
              <w:rPr>
                <w:spacing w:val="-2"/>
                <w:sz w:val="24"/>
              </w:rPr>
              <w:t xml:space="preserve"> </w:t>
            </w:r>
            <w:r>
              <w:rPr>
                <w:spacing w:val="-5"/>
                <w:sz w:val="24"/>
              </w:rPr>
              <w:t>в.</w:t>
            </w:r>
          </w:p>
          <w:p w:rsidR="00231C6E" w:rsidRDefault="00FC4929">
            <w:pPr>
              <w:pStyle w:val="TableParagraph"/>
              <w:ind w:left="66" w:right="46"/>
              <w:jc w:val="both"/>
              <w:rPr>
                <w:sz w:val="24"/>
              </w:rPr>
            </w:pPr>
            <w:r>
              <w:rPr>
                <w:sz w:val="24"/>
              </w:rP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231C6E">
        <w:trPr>
          <w:trHeight w:val="1862"/>
        </w:trPr>
        <w:tc>
          <w:tcPr>
            <w:tcW w:w="1076" w:type="dxa"/>
          </w:tcPr>
          <w:p w:rsidR="00231C6E" w:rsidRDefault="00FC4929">
            <w:pPr>
              <w:pStyle w:val="TableParagraph"/>
              <w:spacing w:before="93"/>
              <w:ind w:left="19" w:right="5"/>
              <w:jc w:val="center"/>
              <w:rPr>
                <w:sz w:val="24"/>
              </w:rPr>
            </w:pPr>
            <w:r>
              <w:rPr>
                <w:spacing w:val="-5"/>
                <w:sz w:val="24"/>
              </w:rPr>
              <w:t>3.2</w:t>
            </w:r>
          </w:p>
        </w:tc>
        <w:tc>
          <w:tcPr>
            <w:tcW w:w="8000" w:type="dxa"/>
          </w:tcPr>
          <w:p w:rsidR="00231C6E" w:rsidRDefault="00FC4929">
            <w:pPr>
              <w:pStyle w:val="TableParagraph"/>
              <w:spacing w:before="93"/>
              <w:ind w:left="66"/>
              <w:jc w:val="both"/>
              <w:rPr>
                <w:sz w:val="24"/>
              </w:rPr>
            </w:pPr>
            <w:r>
              <w:rPr>
                <w:sz w:val="24"/>
              </w:rPr>
              <w:t>Поэзия</w:t>
            </w:r>
            <w:r>
              <w:rPr>
                <w:spacing w:val="-5"/>
                <w:sz w:val="24"/>
              </w:rPr>
              <w:t xml:space="preserve"> </w:t>
            </w:r>
            <w:r>
              <w:rPr>
                <w:sz w:val="24"/>
              </w:rPr>
              <w:t>второй</w:t>
            </w:r>
            <w:r>
              <w:rPr>
                <w:spacing w:val="-3"/>
                <w:sz w:val="24"/>
              </w:rPr>
              <w:t xml:space="preserve"> </w:t>
            </w:r>
            <w:r>
              <w:rPr>
                <w:sz w:val="24"/>
              </w:rPr>
              <w:t>половины</w:t>
            </w:r>
            <w:r>
              <w:rPr>
                <w:spacing w:val="-3"/>
                <w:sz w:val="24"/>
              </w:rPr>
              <w:t xml:space="preserve"> </w:t>
            </w:r>
            <w:r>
              <w:rPr>
                <w:sz w:val="24"/>
              </w:rPr>
              <w:t>XX</w:t>
            </w:r>
            <w:r>
              <w:rPr>
                <w:spacing w:val="-1"/>
                <w:sz w:val="24"/>
              </w:rPr>
              <w:t xml:space="preserve"> </w:t>
            </w:r>
            <w:r>
              <w:rPr>
                <w:sz w:val="24"/>
              </w:rPr>
              <w:t>-</w:t>
            </w:r>
            <w:r>
              <w:rPr>
                <w:spacing w:val="2"/>
                <w:sz w:val="24"/>
              </w:rPr>
              <w:t xml:space="preserve"> </w:t>
            </w:r>
            <w:r>
              <w:rPr>
                <w:sz w:val="24"/>
              </w:rPr>
              <w:t>начала XXI</w:t>
            </w:r>
            <w:r>
              <w:rPr>
                <w:spacing w:val="-2"/>
                <w:sz w:val="24"/>
              </w:rPr>
              <w:t xml:space="preserve"> </w:t>
            </w:r>
            <w:r>
              <w:rPr>
                <w:spacing w:val="-5"/>
                <w:sz w:val="24"/>
              </w:rPr>
              <w:t>в.</w:t>
            </w:r>
          </w:p>
          <w:p w:rsidR="00231C6E" w:rsidRDefault="00FC4929">
            <w:pPr>
              <w:pStyle w:val="TableParagraph"/>
              <w:spacing w:before="2"/>
              <w:ind w:left="66" w:right="52"/>
              <w:jc w:val="both"/>
              <w:rPr>
                <w:sz w:val="24"/>
              </w:rPr>
            </w:pPr>
            <w:r>
              <w:rPr>
                <w:sz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231C6E">
        <w:trPr>
          <w:trHeight w:val="1032"/>
        </w:trPr>
        <w:tc>
          <w:tcPr>
            <w:tcW w:w="1076" w:type="dxa"/>
          </w:tcPr>
          <w:p w:rsidR="00231C6E" w:rsidRDefault="00FC4929">
            <w:pPr>
              <w:pStyle w:val="TableParagraph"/>
              <w:spacing w:before="93"/>
              <w:ind w:left="19" w:right="5"/>
              <w:jc w:val="center"/>
              <w:rPr>
                <w:sz w:val="24"/>
              </w:rPr>
            </w:pPr>
            <w:r>
              <w:rPr>
                <w:spacing w:val="-5"/>
                <w:sz w:val="24"/>
              </w:rPr>
              <w:t>3.3</w:t>
            </w:r>
          </w:p>
        </w:tc>
        <w:tc>
          <w:tcPr>
            <w:tcW w:w="8000" w:type="dxa"/>
          </w:tcPr>
          <w:p w:rsidR="00231C6E" w:rsidRDefault="00FC4929">
            <w:pPr>
              <w:pStyle w:val="TableParagraph"/>
              <w:spacing w:before="93" w:line="275" w:lineRule="exact"/>
              <w:ind w:left="66"/>
              <w:rPr>
                <w:sz w:val="24"/>
              </w:rPr>
            </w:pPr>
            <w:r>
              <w:rPr>
                <w:sz w:val="24"/>
              </w:rPr>
              <w:t>Драматургия</w:t>
            </w:r>
            <w:r>
              <w:rPr>
                <w:spacing w:val="-4"/>
                <w:sz w:val="24"/>
              </w:rPr>
              <w:t xml:space="preserve"> </w:t>
            </w:r>
            <w:r>
              <w:rPr>
                <w:sz w:val="24"/>
              </w:rPr>
              <w:t>второй</w:t>
            </w:r>
            <w:r>
              <w:rPr>
                <w:spacing w:val="-5"/>
                <w:sz w:val="24"/>
              </w:rPr>
              <w:t xml:space="preserve"> </w:t>
            </w:r>
            <w:r>
              <w:rPr>
                <w:sz w:val="24"/>
              </w:rPr>
              <w:t>половины</w:t>
            </w:r>
            <w:r>
              <w:rPr>
                <w:spacing w:val="-4"/>
                <w:sz w:val="24"/>
              </w:rPr>
              <w:t xml:space="preserve"> </w:t>
            </w:r>
            <w:r>
              <w:rPr>
                <w:sz w:val="24"/>
              </w:rPr>
              <w:t>XX</w:t>
            </w:r>
            <w:r>
              <w:rPr>
                <w:spacing w:val="3"/>
                <w:sz w:val="24"/>
              </w:rPr>
              <w:t xml:space="preserve"> </w:t>
            </w:r>
            <w:r>
              <w:rPr>
                <w:sz w:val="24"/>
              </w:rPr>
              <w:t>-</w:t>
            </w:r>
            <w:r>
              <w:rPr>
                <w:spacing w:val="-4"/>
                <w:sz w:val="24"/>
              </w:rPr>
              <w:t xml:space="preserve"> </w:t>
            </w:r>
            <w:r>
              <w:rPr>
                <w:sz w:val="24"/>
              </w:rPr>
              <w:t>начала</w:t>
            </w:r>
            <w:r>
              <w:rPr>
                <w:spacing w:val="-2"/>
                <w:sz w:val="24"/>
              </w:rPr>
              <w:t xml:space="preserve"> </w:t>
            </w:r>
            <w:r>
              <w:rPr>
                <w:sz w:val="24"/>
              </w:rPr>
              <w:t xml:space="preserve">XXI </w:t>
            </w:r>
            <w:r>
              <w:rPr>
                <w:spacing w:val="-5"/>
                <w:sz w:val="24"/>
              </w:rPr>
              <w:t>в.</w:t>
            </w:r>
          </w:p>
          <w:p w:rsidR="00231C6E" w:rsidRDefault="00FC4929">
            <w:pPr>
              <w:pStyle w:val="TableParagraph"/>
              <w:spacing w:line="242" w:lineRule="auto"/>
              <w:ind w:left="66"/>
              <w:rPr>
                <w:sz w:val="24"/>
              </w:rPr>
            </w:pPr>
            <w:r>
              <w:rPr>
                <w:sz w:val="24"/>
              </w:rPr>
              <w:t>Пьесы</w:t>
            </w:r>
            <w:r>
              <w:rPr>
                <w:spacing w:val="40"/>
                <w:sz w:val="24"/>
              </w:rPr>
              <w:t xml:space="preserve"> </w:t>
            </w:r>
            <w:r>
              <w:rPr>
                <w:sz w:val="24"/>
              </w:rPr>
              <w:t>(произведение</w:t>
            </w:r>
            <w:r>
              <w:rPr>
                <w:spacing w:val="35"/>
                <w:sz w:val="24"/>
              </w:rPr>
              <w:t xml:space="preserve"> </w:t>
            </w:r>
            <w:r>
              <w:rPr>
                <w:sz w:val="24"/>
              </w:rPr>
              <w:t>одного</w:t>
            </w:r>
            <w:r>
              <w:rPr>
                <w:spacing w:val="33"/>
                <w:sz w:val="24"/>
              </w:rPr>
              <w:t xml:space="preserve"> </w:t>
            </w:r>
            <w:r>
              <w:rPr>
                <w:sz w:val="24"/>
              </w:rPr>
              <w:t>из</w:t>
            </w:r>
            <w:r>
              <w:rPr>
                <w:spacing w:val="34"/>
                <w:sz w:val="24"/>
              </w:rPr>
              <w:t xml:space="preserve"> </w:t>
            </w:r>
            <w:r>
              <w:rPr>
                <w:sz w:val="24"/>
              </w:rPr>
              <w:t>драматургов</w:t>
            </w:r>
            <w:r>
              <w:rPr>
                <w:spacing w:val="31"/>
                <w:sz w:val="24"/>
              </w:rPr>
              <w:t xml:space="preserve"> </w:t>
            </w:r>
            <w:r>
              <w:rPr>
                <w:sz w:val="24"/>
              </w:rPr>
              <w:t>по</w:t>
            </w:r>
            <w:r>
              <w:rPr>
                <w:spacing w:val="33"/>
                <w:sz w:val="24"/>
              </w:rPr>
              <w:t xml:space="preserve"> </w:t>
            </w:r>
            <w:r>
              <w:rPr>
                <w:sz w:val="24"/>
              </w:rPr>
              <w:t>выбору).</w:t>
            </w:r>
            <w:r>
              <w:rPr>
                <w:spacing w:val="40"/>
                <w:sz w:val="24"/>
              </w:rPr>
              <w:t xml:space="preserve"> </w:t>
            </w:r>
            <w:r>
              <w:rPr>
                <w:sz w:val="24"/>
              </w:rPr>
              <w:t>Например,</w:t>
            </w:r>
            <w:r>
              <w:rPr>
                <w:spacing w:val="35"/>
                <w:sz w:val="24"/>
              </w:rPr>
              <w:t xml:space="preserve"> </w:t>
            </w:r>
            <w:r>
              <w:rPr>
                <w:sz w:val="24"/>
              </w:rPr>
              <w:t>А.Н. Арбузов ("Иркутская история"); А.В. Вампилов ("Старший сын")</w:t>
            </w:r>
          </w:p>
        </w:tc>
      </w:tr>
      <w:tr w:rsidR="00231C6E">
        <w:trPr>
          <w:trHeight w:val="1584"/>
        </w:trPr>
        <w:tc>
          <w:tcPr>
            <w:tcW w:w="1076" w:type="dxa"/>
          </w:tcPr>
          <w:p w:rsidR="00231C6E" w:rsidRDefault="00FC4929">
            <w:pPr>
              <w:pStyle w:val="TableParagraph"/>
              <w:spacing w:before="92"/>
              <w:ind w:left="19" w:right="5"/>
              <w:jc w:val="center"/>
              <w:rPr>
                <w:sz w:val="24"/>
              </w:rPr>
            </w:pPr>
            <w:r>
              <w:rPr>
                <w:spacing w:val="-10"/>
                <w:sz w:val="24"/>
              </w:rPr>
              <w:t>4</w:t>
            </w:r>
          </w:p>
        </w:tc>
        <w:tc>
          <w:tcPr>
            <w:tcW w:w="8000" w:type="dxa"/>
          </w:tcPr>
          <w:p w:rsidR="00231C6E" w:rsidRDefault="00FC4929">
            <w:pPr>
              <w:pStyle w:val="TableParagraph"/>
              <w:spacing w:before="92" w:line="275" w:lineRule="exact"/>
              <w:ind w:left="66"/>
              <w:jc w:val="both"/>
              <w:rPr>
                <w:sz w:val="24"/>
              </w:rPr>
            </w:pPr>
            <w:r>
              <w:rPr>
                <w:sz w:val="24"/>
              </w:rPr>
              <w:t>Литература</w:t>
            </w:r>
            <w:r>
              <w:rPr>
                <w:spacing w:val="-3"/>
                <w:sz w:val="24"/>
              </w:rPr>
              <w:t xml:space="preserve"> </w:t>
            </w:r>
            <w:r>
              <w:rPr>
                <w:sz w:val="24"/>
              </w:rPr>
              <w:t>народов</w:t>
            </w:r>
            <w:r>
              <w:rPr>
                <w:spacing w:val="-1"/>
                <w:sz w:val="24"/>
              </w:rPr>
              <w:t xml:space="preserve"> </w:t>
            </w:r>
            <w:r>
              <w:rPr>
                <w:spacing w:val="-2"/>
                <w:sz w:val="24"/>
              </w:rPr>
              <w:t>России</w:t>
            </w:r>
          </w:p>
          <w:p w:rsidR="00231C6E" w:rsidRDefault="00FC4929">
            <w:pPr>
              <w:pStyle w:val="TableParagraph"/>
              <w:ind w:left="66" w:right="46"/>
              <w:jc w:val="both"/>
              <w:rPr>
                <w:sz w:val="24"/>
              </w:rPr>
            </w:pPr>
            <w:r>
              <w:rPr>
                <w:sz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5</w:t>
            </w:r>
          </w:p>
        </w:tc>
        <w:tc>
          <w:tcPr>
            <w:tcW w:w="8000" w:type="dxa"/>
          </w:tcPr>
          <w:p w:rsidR="00231C6E" w:rsidRDefault="00FC4929">
            <w:pPr>
              <w:pStyle w:val="TableParagraph"/>
              <w:spacing w:before="92"/>
              <w:ind w:left="66"/>
              <w:rPr>
                <w:sz w:val="24"/>
              </w:rPr>
            </w:pPr>
            <w:r>
              <w:rPr>
                <w:sz w:val="24"/>
              </w:rPr>
              <w:t>Зарубежная</w:t>
            </w:r>
            <w:r>
              <w:rPr>
                <w:spacing w:val="-5"/>
                <w:sz w:val="24"/>
              </w:rPr>
              <w:t xml:space="preserve"> </w:t>
            </w:r>
            <w:r>
              <w:rPr>
                <w:spacing w:val="-2"/>
                <w:sz w:val="24"/>
              </w:rPr>
              <w:t>литература</w:t>
            </w:r>
          </w:p>
        </w:tc>
      </w:tr>
      <w:tr w:rsidR="00231C6E">
        <w:trPr>
          <w:trHeight w:val="1305"/>
        </w:trPr>
        <w:tc>
          <w:tcPr>
            <w:tcW w:w="1076" w:type="dxa"/>
          </w:tcPr>
          <w:p w:rsidR="00231C6E" w:rsidRDefault="00FC4929">
            <w:pPr>
              <w:pStyle w:val="TableParagraph"/>
              <w:spacing w:before="92"/>
              <w:ind w:left="19" w:right="5"/>
              <w:jc w:val="center"/>
              <w:rPr>
                <w:sz w:val="24"/>
              </w:rPr>
            </w:pPr>
            <w:r>
              <w:rPr>
                <w:spacing w:val="-5"/>
                <w:sz w:val="24"/>
              </w:rPr>
              <w:t>5.1</w:t>
            </w:r>
          </w:p>
        </w:tc>
        <w:tc>
          <w:tcPr>
            <w:tcW w:w="8000" w:type="dxa"/>
          </w:tcPr>
          <w:p w:rsidR="00231C6E" w:rsidRDefault="00FC4929">
            <w:pPr>
              <w:pStyle w:val="TableParagraph"/>
              <w:spacing w:before="92"/>
              <w:ind w:left="66" w:right="53"/>
              <w:jc w:val="both"/>
              <w:rPr>
                <w:sz w:val="24"/>
              </w:rPr>
            </w:pPr>
            <w:r>
              <w:rPr>
                <w:sz w:val="24"/>
              </w:rP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231C6E">
        <w:trPr>
          <w:trHeight w:val="758"/>
        </w:trPr>
        <w:tc>
          <w:tcPr>
            <w:tcW w:w="1076" w:type="dxa"/>
          </w:tcPr>
          <w:p w:rsidR="00231C6E" w:rsidRDefault="00FC4929">
            <w:pPr>
              <w:pStyle w:val="TableParagraph"/>
              <w:spacing w:before="97"/>
              <w:ind w:left="19" w:right="5"/>
              <w:jc w:val="center"/>
              <w:rPr>
                <w:sz w:val="24"/>
              </w:rPr>
            </w:pPr>
            <w:r>
              <w:rPr>
                <w:spacing w:val="-5"/>
                <w:sz w:val="24"/>
              </w:rPr>
              <w:t>5.2</w:t>
            </w:r>
          </w:p>
        </w:tc>
        <w:tc>
          <w:tcPr>
            <w:tcW w:w="8000" w:type="dxa"/>
          </w:tcPr>
          <w:p w:rsidR="00231C6E" w:rsidRDefault="00FC4929">
            <w:pPr>
              <w:pStyle w:val="TableParagraph"/>
              <w:spacing w:before="99" w:line="237" w:lineRule="auto"/>
              <w:ind w:left="66"/>
              <w:rPr>
                <w:sz w:val="24"/>
              </w:rPr>
            </w:pPr>
            <w:r>
              <w:rPr>
                <w:sz w:val="24"/>
              </w:rPr>
              <w:t>Зарубежная</w:t>
            </w:r>
            <w:r>
              <w:rPr>
                <w:spacing w:val="-3"/>
                <w:sz w:val="24"/>
              </w:rPr>
              <w:t xml:space="preserve"> </w:t>
            </w:r>
            <w:r>
              <w:rPr>
                <w:sz w:val="24"/>
              </w:rPr>
              <w:t>поэзия</w:t>
            </w:r>
            <w:r>
              <w:rPr>
                <w:spacing w:val="-7"/>
                <w:sz w:val="24"/>
              </w:rPr>
              <w:t xml:space="preserve"> </w:t>
            </w:r>
            <w:r>
              <w:rPr>
                <w:sz w:val="24"/>
              </w:rPr>
              <w:t>XX</w:t>
            </w:r>
            <w:r>
              <w:rPr>
                <w:spacing w:val="-4"/>
                <w:sz w:val="24"/>
              </w:rPr>
              <w:t xml:space="preserve"> </w:t>
            </w:r>
            <w:r>
              <w:rPr>
                <w:sz w:val="24"/>
              </w:rPr>
              <w:t>в.</w:t>
            </w:r>
            <w:r>
              <w:rPr>
                <w:spacing w:val="-1"/>
                <w:sz w:val="24"/>
              </w:rPr>
              <w:t xml:space="preserve"> </w:t>
            </w:r>
            <w:r>
              <w:rPr>
                <w:sz w:val="24"/>
              </w:rPr>
              <w:t>(не</w:t>
            </w:r>
            <w:r>
              <w:rPr>
                <w:spacing w:val="-4"/>
                <w:sz w:val="24"/>
              </w:rPr>
              <w:t xml:space="preserve"> </w:t>
            </w:r>
            <w:r>
              <w:rPr>
                <w:sz w:val="24"/>
              </w:rPr>
              <w:t>менее</w:t>
            </w:r>
            <w:r>
              <w:rPr>
                <w:spacing w:val="-4"/>
                <w:sz w:val="24"/>
              </w:rPr>
              <w:t xml:space="preserve"> </w:t>
            </w:r>
            <w:r>
              <w:rPr>
                <w:sz w:val="24"/>
              </w:rPr>
              <w:t>двух</w:t>
            </w:r>
            <w:r>
              <w:rPr>
                <w:spacing w:val="-7"/>
                <w:sz w:val="24"/>
              </w:rPr>
              <w:t xml:space="preserve"> </w:t>
            </w:r>
            <w:r>
              <w:rPr>
                <w:sz w:val="24"/>
              </w:rPr>
              <w:t>стихотворений</w:t>
            </w:r>
            <w:r>
              <w:rPr>
                <w:spacing w:val="-6"/>
                <w:sz w:val="24"/>
              </w:rPr>
              <w:t xml:space="preserve"> </w:t>
            </w:r>
            <w:r>
              <w:rPr>
                <w:sz w:val="24"/>
              </w:rPr>
              <w:t>одного из</w:t>
            </w:r>
            <w:r>
              <w:rPr>
                <w:spacing w:val="-6"/>
                <w:sz w:val="24"/>
              </w:rPr>
              <w:t xml:space="preserve"> </w:t>
            </w:r>
            <w:r>
              <w:rPr>
                <w:sz w:val="24"/>
              </w:rPr>
              <w:t>поэтов</w:t>
            </w:r>
            <w:r>
              <w:rPr>
                <w:spacing w:val="-5"/>
                <w:sz w:val="24"/>
              </w:rPr>
              <w:t xml:space="preserve"> </w:t>
            </w:r>
            <w:r>
              <w:rPr>
                <w:sz w:val="24"/>
              </w:rPr>
              <w:t>по выбору). Например, стихотворения Г. Аполлинера, Т.С. Элиота</w:t>
            </w:r>
          </w:p>
        </w:tc>
      </w:tr>
      <w:tr w:rsidR="00231C6E">
        <w:trPr>
          <w:trHeight w:val="1309"/>
        </w:trPr>
        <w:tc>
          <w:tcPr>
            <w:tcW w:w="1076" w:type="dxa"/>
          </w:tcPr>
          <w:p w:rsidR="00231C6E" w:rsidRDefault="00FC4929">
            <w:pPr>
              <w:pStyle w:val="TableParagraph"/>
              <w:spacing w:before="92"/>
              <w:ind w:left="19" w:right="5"/>
              <w:jc w:val="center"/>
              <w:rPr>
                <w:sz w:val="24"/>
              </w:rPr>
            </w:pPr>
            <w:r>
              <w:rPr>
                <w:spacing w:val="-5"/>
                <w:sz w:val="24"/>
              </w:rPr>
              <w:t>5.3</w:t>
            </w:r>
          </w:p>
        </w:tc>
        <w:tc>
          <w:tcPr>
            <w:tcW w:w="8000" w:type="dxa"/>
          </w:tcPr>
          <w:p w:rsidR="00231C6E" w:rsidRDefault="00FC4929">
            <w:pPr>
              <w:pStyle w:val="TableParagraph"/>
              <w:spacing w:before="92"/>
              <w:ind w:left="66" w:right="52"/>
              <w:jc w:val="both"/>
              <w:rPr>
                <w:sz w:val="24"/>
              </w:rPr>
            </w:pPr>
            <w:r>
              <w:rPr>
                <w:sz w:val="24"/>
              </w:rPr>
              <w:t xml:space="preserve">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w:t>
            </w:r>
            <w:r>
              <w:rPr>
                <w:spacing w:val="-2"/>
                <w:sz w:val="24"/>
              </w:rPr>
              <w:t>"Пигмалион"</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p w:rsidR="00231C6E" w:rsidRPr="009907C6" w:rsidRDefault="00FC4929" w:rsidP="0044230C">
      <w:pPr>
        <w:pStyle w:val="a8"/>
        <w:numPr>
          <w:ilvl w:val="2"/>
          <w:numId w:val="103"/>
        </w:numPr>
        <w:tabs>
          <w:tab w:val="left" w:pos="1733"/>
        </w:tabs>
        <w:spacing w:before="63"/>
        <w:ind w:left="1733" w:hanging="600"/>
        <w:rPr>
          <w:b/>
          <w:color w:val="000000" w:themeColor="text1"/>
          <w:sz w:val="28"/>
          <w:szCs w:val="28"/>
        </w:rPr>
      </w:pPr>
      <w:bookmarkStart w:id="19" w:name="2.2.3._Федеральная_рабочая_программа_по_"/>
      <w:bookmarkStart w:id="20" w:name="_bookmark9"/>
      <w:bookmarkEnd w:id="19"/>
      <w:bookmarkEnd w:id="20"/>
      <w:r w:rsidRPr="009907C6">
        <w:rPr>
          <w:b/>
          <w:color w:val="000000" w:themeColor="text1"/>
          <w:sz w:val="28"/>
          <w:szCs w:val="28"/>
        </w:rPr>
        <w:lastRenderedPageBreak/>
        <w:t>Федеральная</w:t>
      </w:r>
      <w:r w:rsidRPr="009907C6">
        <w:rPr>
          <w:b/>
          <w:color w:val="000000" w:themeColor="text1"/>
          <w:spacing w:val="-4"/>
          <w:sz w:val="28"/>
          <w:szCs w:val="28"/>
        </w:rPr>
        <w:t xml:space="preserve"> </w:t>
      </w:r>
      <w:r w:rsidRPr="009907C6">
        <w:rPr>
          <w:b/>
          <w:color w:val="000000" w:themeColor="text1"/>
          <w:sz w:val="28"/>
          <w:szCs w:val="28"/>
        </w:rPr>
        <w:t>рабочая</w:t>
      </w:r>
      <w:r w:rsidRPr="009907C6">
        <w:rPr>
          <w:b/>
          <w:color w:val="000000" w:themeColor="text1"/>
          <w:spacing w:val="-1"/>
          <w:sz w:val="28"/>
          <w:szCs w:val="28"/>
        </w:rPr>
        <w:t xml:space="preserve"> </w:t>
      </w:r>
      <w:r w:rsidRPr="009907C6">
        <w:rPr>
          <w:b/>
          <w:color w:val="000000" w:themeColor="text1"/>
          <w:sz w:val="28"/>
          <w:szCs w:val="28"/>
        </w:rPr>
        <w:t>программа</w:t>
      </w:r>
      <w:r w:rsidRPr="009907C6">
        <w:rPr>
          <w:b/>
          <w:color w:val="000000" w:themeColor="text1"/>
          <w:spacing w:val="-7"/>
          <w:sz w:val="28"/>
          <w:szCs w:val="28"/>
        </w:rPr>
        <w:t xml:space="preserve"> </w:t>
      </w:r>
      <w:r w:rsidRPr="009907C6">
        <w:rPr>
          <w:b/>
          <w:color w:val="000000" w:themeColor="text1"/>
          <w:sz w:val="28"/>
          <w:szCs w:val="28"/>
        </w:rPr>
        <w:t>по</w:t>
      </w:r>
      <w:r w:rsidRPr="009907C6">
        <w:rPr>
          <w:b/>
          <w:color w:val="000000" w:themeColor="text1"/>
          <w:spacing w:val="2"/>
          <w:sz w:val="28"/>
          <w:szCs w:val="28"/>
        </w:rPr>
        <w:t xml:space="preserve"> </w:t>
      </w:r>
      <w:r w:rsidRPr="009907C6">
        <w:rPr>
          <w:b/>
          <w:color w:val="000000" w:themeColor="text1"/>
          <w:sz w:val="28"/>
          <w:szCs w:val="28"/>
        </w:rPr>
        <w:t>учебному</w:t>
      </w:r>
      <w:r w:rsidRPr="009907C6">
        <w:rPr>
          <w:b/>
          <w:color w:val="000000" w:themeColor="text1"/>
          <w:spacing w:val="-10"/>
          <w:sz w:val="28"/>
          <w:szCs w:val="28"/>
        </w:rPr>
        <w:t xml:space="preserve"> </w:t>
      </w:r>
      <w:r w:rsidRPr="009907C6">
        <w:rPr>
          <w:b/>
          <w:color w:val="000000" w:themeColor="text1"/>
          <w:sz w:val="28"/>
          <w:szCs w:val="28"/>
        </w:rPr>
        <w:t>предмету</w:t>
      </w:r>
      <w:r w:rsidRPr="009907C6">
        <w:rPr>
          <w:b/>
          <w:color w:val="000000" w:themeColor="text1"/>
          <w:spacing w:val="-6"/>
          <w:sz w:val="28"/>
          <w:szCs w:val="28"/>
        </w:rPr>
        <w:t xml:space="preserve"> </w:t>
      </w:r>
      <w:r w:rsidRPr="009907C6">
        <w:rPr>
          <w:b/>
          <w:color w:val="000000" w:themeColor="text1"/>
          <w:spacing w:val="-2"/>
          <w:sz w:val="28"/>
          <w:szCs w:val="28"/>
        </w:rPr>
        <w:t>«История».</w:t>
      </w:r>
    </w:p>
    <w:p w:rsidR="00231C6E" w:rsidRPr="009907C6" w:rsidRDefault="00FC4929">
      <w:pPr>
        <w:spacing w:before="22"/>
        <w:ind w:left="1133"/>
        <w:rPr>
          <w:i/>
          <w:color w:val="000000" w:themeColor="text1"/>
          <w:sz w:val="24"/>
        </w:rPr>
      </w:pPr>
      <w:r w:rsidRPr="009907C6">
        <w:rPr>
          <w:i/>
          <w:color w:val="000000" w:themeColor="text1"/>
          <w:sz w:val="24"/>
        </w:rPr>
        <w:t>Нумерация</w:t>
      </w:r>
      <w:r w:rsidRPr="009907C6">
        <w:rPr>
          <w:i/>
          <w:color w:val="000000" w:themeColor="text1"/>
          <w:spacing w:val="-3"/>
          <w:sz w:val="24"/>
        </w:rPr>
        <w:t xml:space="preserve"> </w:t>
      </w:r>
      <w:r w:rsidRPr="009907C6">
        <w:rPr>
          <w:i/>
          <w:color w:val="000000" w:themeColor="text1"/>
          <w:sz w:val="24"/>
        </w:rPr>
        <w:t>сохранена</w:t>
      </w:r>
      <w:r w:rsidRPr="009907C6">
        <w:rPr>
          <w:i/>
          <w:color w:val="000000" w:themeColor="text1"/>
          <w:spacing w:val="-1"/>
          <w:sz w:val="24"/>
        </w:rPr>
        <w:t xml:space="preserve"> </w:t>
      </w:r>
      <w:r w:rsidRPr="009907C6">
        <w:rPr>
          <w:i/>
          <w:color w:val="000000" w:themeColor="text1"/>
          <w:sz w:val="24"/>
        </w:rPr>
        <w:t>в соответствии</w:t>
      </w:r>
      <w:r w:rsidRPr="009907C6">
        <w:rPr>
          <w:i/>
          <w:color w:val="000000" w:themeColor="text1"/>
          <w:spacing w:val="-1"/>
          <w:sz w:val="24"/>
        </w:rPr>
        <w:t xml:space="preserve"> </w:t>
      </w:r>
      <w:r w:rsidRPr="009907C6">
        <w:rPr>
          <w:i/>
          <w:color w:val="000000" w:themeColor="text1"/>
          <w:sz w:val="24"/>
        </w:rPr>
        <w:t>с</w:t>
      </w:r>
      <w:r w:rsidRPr="009907C6">
        <w:rPr>
          <w:i/>
          <w:color w:val="000000" w:themeColor="text1"/>
          <w:spacing w:val="-7"/>
          <w:sz w:val="24"/>
        </w:rPr>
        <w:t xml:space="preserve"> </w:t>
      </w:r>
      <w:r w:rsidRPr="009907C6">
        <w:rPr>
          <w:i/>
          <w:color w:val="000000" w:themeColor="text1"/>
          <w:sz w:val="24"/>
        </w:rPr>
        <w:t>ФОП</w:t>
      </w:r>
      <w:r w:rsidRPr="009907C6">
        <w:rPr>
          <w:i/>
          <w:color w:val="000000" w:themeColor="text1"/>
          <w:spacing w:val="-6"/>
          <w:sz w:val="24"/>
        </w:rPr>
        <w:t xml:space="preserve"> </w:t>
      </w:r>
      <w:r w:rsidRPr="009907C6">
        <w:rPr>
          <w:i/>
          <w:color w:val="000000" w:themeColor="text1"/>
          <w:spacing w:val="-4"/>
          <w:sz w:val="24"/>
        </w:rPr>
        <w:t>СОО.</w:t>
      </w:r>
    </w:p>
    <w:p w:rsidR="00231C6E" w:rsidRDefault="00FC4929" w:rsidP="0044230C">
      <w:pPr>
        <w:pStyle w:val="a8"/>
        <w:numPr>
          <w:ilvl w:val="0"/>
          <w:numId w:val="77"/>
        </w:numPr>
        <w:tabs>
          <w:tab w:val="left" w:pos="2164"/>
        </w:tabs>
        <w:spacing w:before="180" w:line="242" w:lineRule="auto"/>
        <w:ind w:right="855" w:firstLine="480"/>
        <w:rPr>
          <w:sz w:val="24"/>
        </w:rPr>
      </w:pPr>
      <w:r>
        <w:rPr>
          <w:sz w:val="24"/>
        </w:rPr>
        <w:t xml:space="preserve">Федеральная рабочая программа по учебному предмету "История" (базовый </w:t>
      </w:r>
      <w:r>
        <w:rPr>
          <w:spacing w:val="-2"/>
          <w:sz w:val="24"/>
        </w:rPr>
        <w:t>уровень).</w:t>
      </w:r>
    </w:p>
    <w:p w:rsidR="00231C6E" w:rsidRDefault="00FC4929" w:rsidP="0044230C">
      <w:pPr>
        <w:pStyle w:val="a8"/>
        <w:numPr>
          <w:ilvl w:val="1"/>
          <w:numId w:val="77"/>
        </w:numPr>
        <w:tabs>
          <w:tab w:val="left" w:pos="2279"/>
        </w:tabs>
        <w:ind w:right="842" w:firstLine="480"/>
        <w:jc w:val="both"/>
        <w:rPr>
          <w:sz w:val="24"/>
        </w:rPr>
      </w:pPr>
      <w:r>
        <w:rPr>
          <w:sz w:val="24"/>
        </w:rPr>
        <w:t>Федеральная рабочая</w:t>
      </w:r>
      <w:r>
        <w:rPr>
          <w:spacing w:val="-2"/>
          <w:sz w:val="24"/>
        </w:rPr>
        <w:t xml:space="preserve"> </w:t>
      </w:r>
      <w:r>
        <w:rPr>
          <w:sz w:val="24"/>
        </w:rPr>
        <w:t>программа</w:t>
      </w:r>
      <w:r>
        <w:rPr>
          <w:spacing w:val="-3"/>
          <w:sz w:val="24"/>
        </w:rPr>
        <w:t xml:space="preserve"> </w:t>
      </w:r>
      <w:r>
        <w:rPr>
          <w:sz w:val="24"/>
        </w:rPr>
        <w:t>по учебному предмету</w:t>
      </w:r>
      <w:r>
        <w:rPr>
          <w:spacing w:val="-2"/>
          <w:sz w:val="24"/>
        </w:rPr>
        <w:t xml:space="preserve"> </w:t>
      </w:r>
      <w:r>
        <w:rPr>
          <w:sz w:val="24"/>
        </w:rPr>
        <w:t>"История" (предметная область</w:t>
      </w:r>
      <w:r>
        <w:rPr>
          <w:spacing w:val="-15"/>
          <w:sz w:val="24"/>
        </w:rPr>
        <w:t xml:space="preserve"> </w:t>
      </w:r>
      <w:r>
        <w:rPr>
          <w:sz w:val="24"/>
        </w:rPr>
        <w:t>"Общественно-научные</w:t>
      </w:r>
      <w:r>
        <w:rPr>
          <w:spacing w:val="-15"/>
          <w:sz w:val="24"/>
        </w:rPr>
        <w:t xml:space="preserve"> </w:t>
      </w:r>
      <w:r>
        <w:rPr>
          <w:sz w:val="24"/>
        </w:rPr>
        <w:t>предметы")</w:t>
      </w:r>
      <w:r>
        <w:rPr>
          <w:spacing w:val="-15"/>
          <w:sz w:val="24"/>
        </w:rPr>
        <w:t xml:space="preserve"> </w:t>
      </w:r>
      <w:r>
        <w:rPr>
          <w:sz w:val="24"/>
        </w:rPr>
        <w:t>(далее</w:t>
      </w:r>
      <w:r>
        <w:rPr>
          <w:spacing w:val="-15"/>
          <w:sz w:val="24"/>
        </w:rPr>
        <w:t xml:space="preserve"> </w:t>
      </w:r>
      <w:r>
        <w:rPr>
          <w:sz w:val="24"/>
        </w:rPr>
        <w:t>соответственно</w:t>
      </w:r>
      <w:r>
        <w:rPr>
          <w:spacing w:val="-15"/>
          <w:sz w:val="24"/>
        </w:rPr>
        <w:t xml:space="preserve"> </w:t>
      </w:r>
      <w:r>
        <w:rPr>
          <w:sz w:val="24"/>
        </w:rPr>
        <w:t>-</w:t>
      </w:r>
      <w:r>
        <w:rPr>
          <w:spacing w:val="-15"/>
          <w:sz w:val="24"/>
        </w:rPr>
        <w:t xml:space="preserve"> </w:t>
      </w:r>
      <w:r>
        <w:rPr>
          <w:sz w:val="24"/>
        </w:rPr>
        <w:t>программа</w:t>
      </w:r>
      <w:r>
        <w:rPr>
          <w:spacing w:val="-15"/>
          <w:sz w:val="24"/>
        </w:rPr>
        <w:t xml:space="preserve"> </w:t>
      </w:r>
      <w:r>
        <w:rPr>
          <w:sz w:val="24"/>
        </w:rPr>
        <w:t>по</w:t>
      </w:r>
      <w:r>
        <w:rPr>
          <w:spacing w:val="-14"/>
          <w:sz w:val="24"/>
        </w:rPr>
        <w:t xml:space="preserve"> </w:t>
      </w:r>
      <w:r>
        <w:rPr>
          <w:sz w:val="24"/>
        </w:rPr>
        <w:t>истории, история) включает пояснительную записку, содержание обучения, планируемые результаты освоения программы по истории.</w:t>
      </w:r>
    </w:p>
    <w:p w:rsidR="00231C6E" w:rsidRDefault="00FC4929" w:rsidP="0044230C">
      <w:pPr>
        <w:pStyle w:val="a8"/>
        <w:numPr>
          <w:ilvl w:val="1"/>
          <w:numId w:val="77"/>
        </w:numPr>
        <w:tabs>
          <w:tab w:val="left" w:pos="2275"/>
        </w:tabs>
        <w:ind w:left="2275" w:hanging="661"/>
        <w:jc w:val="both"/>
        <w:rPr>
          <w:sz w:val="24"/>
        </w:rPr>
      </w:pPr>
      <w:r>
        <w:rPr>
          <w:sz w:val="24"/>
        </w:rPr>
        <w:t>Пояснительная</w:t>
      </w:r>
      <w:r>
        <w:rPr>
          <w:spacing w:val="-5"/>
          <w:sz w:val="24"/>
        </w:rPr>
        <w:t xml:space="preserve"> </w:t>
      </w:r>
      <w:r>
        <w:rPr>
          <w:spacing w:val="-2"/>
          <w:sz w:val="24"/>
        </w:rPr>
        <w:t>записка.</w:t>
      </w:r>
    </w:p>
    <w:p w:rsidR="00231C6E" w:rsidRDefault="00FC4929" w:rsidP="0044230C">
      <w:pPr>
        <w:pStyle w:val="a8"/>
        <w:numPr>
          <w:ilvl w:val="2"/>
          <w:numId w:val="77"/>
        </w:numPr>
        <w:tabs>
          <w:tab w:val="left" w:pos="2475"/>
        </w:tabs>
        <w:ind w:right="849" w:firstLine="480"/>
        <w:rPr>
          <w:sz w:val="24"/>
        </w:rPr>
      </w:pPr>
      <w:r>
        <w:rPr>
          <w:sz w:val="24"/>
        </w:rPr>
        <w:t>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r>
        <w:rPr>
          <w:spacing w:val="-15"/>
          <w:sz w:val="24"/>
        </w:rPr>
        <w:t xml:space="preserve"> </w:t>
      </w:r>
      <w:r>
        <w:rPr>
          <w:sz w:val="24"/>
        </w:rPr>
        <w:t>и</w:t>
      </w:r>
      <w:r>
        <w:rPr>
          <w:spacing w:val="-15"/>
          <w:sz w:val="24"/>
        </w:rPr>
        <w:t xml:space="preserve"> </w:t>
      </w:r>
      <w:r>
        <w:rPr>
          <w:sz w:val="24"/>
        </w:rPr>
        <w:t>подлежит</w:t>
      </w:r>
      <w:r>
        <w:rPr>
          <w:spacing w:val="-15"/>
          <w:sz w:val="24"/>
        </w:rPr>
        <w:t xml:space="preserve"> </w:t>
      </w:r>
      <w:r>
        <w:rPr>
          <w:sz w:val="24"/>
        </w:rPr>
        <w:t>непосредственному</w:t>
      </w:r>
      <w:r>
        <w:rPr>
          <w:spacing w:val="-15"/>
          <w:sz w:val="24"/>
        </w:rPr>
        <w:t xml:space="preserve"> </w:t>
      </w:r>
      <w:r>
        <w:rPr>
          <w:sz w:val="24"/>
        </w:rPr>
        <w:t>применению</w:t>
      </w:r>
      <w:r>
        <w:rPr>
          <w:spacing w:val="-13"/>
          <w:sz w:val="24"/>
        </w:rPr>
        <w:t xml:space="preserve"> </w:t>
      </w:r>
      <w:r>
        <w:rPr>
          <w:sz w:val="24"/>
        </w:rPr>
        <w:t>при</w:t>
      </w:r>
      <w:r>
        <w:rPr>
          <w:spacing w:val="-10"/>
          <w:sz w:val="24"/>
        </w:rPr>
        <w:t xml:space="preserve"> </w:t>
      </w:r>
      <w:r>
        <w:rPr>
          <w:sz w:val="24"/>
        </w:rPr>
        <w:t>реализации</w:t>
      </w:r>
      <w:r>
        <w:rPr>
          <w:spacing w:val="-15"/>
          <w:sz w:val="24"/>
        </w:rPr>
        <w:t xml:space="preserve"> </w:t>
      </w:r>
      <w:r>
        <w:rPr>
          <w:sz w:val="24"/>
        </w:rPr>
        <w:t>обязательной</w:t>
      </w:r>
      <w:r>
        <w:rPr>
          <w:spacing w:val="-10"/>
          <w:sz w:val="24"/>
        </w:rPr>
        <w:t xml:space="preserve"> </w:t>
      </w:r>
      <w:r>
        <w:rPr>
          <w:sz w:val="24"/>
        </w:rPr>
        <w:t>части ООП СОО.</w:t>
      </w:r>
    </w:p>
    <w:p w:rsidR="00231C6E" w:rsidRDefault="00FC4929" w:rsidP="0044230C">
      <w:pPr>
        <w:pStyle w:val="a8"/>
        <w:numPr>
          <w:ilvl w:val="2"/>
          <w:numId w:val="77"/>
        </w:numPr>
        <w:tabs>
          <w:tab w:val="left" w:pos="2442"/>
        </w:tabs>
        <w:ind w:right="846" w:firstLine="480"/>
        <w:rPr>
          <w:sz w:val="24"/>
        </w:rPr>
      </w:pPr>
      <w:r>
        <w:rPr>
          <w:sz w:val="24"/>
        </w:rPr>
        <w:t>Программа</w:t>
      </w:r>
      <w:r>
        <w:rPr>
          <w:spacing w:val="-15"/>
          <w:sz w:val="24"/>
        </w:rPr>
        <w:t xml:space="preserve"> </w:t>
      </w:r>
      <w:r>
        <w:rPr>
          <w:sz w:val="24"/>
        </w:rPr>
        <w:t>по</w:t>
      </w:r>
      <w:r>
        <w:rPr>
          <w:spacing w:val="-15"/>
          <w:sz w:val="24"/>
        </w:rPr>
        <w:t xml:space="preserve"> </w:t>
      </w:r>
      <w:r>
        <w:rPr>
          <w:sz w:val="24"/>
        </w:rPr>
        <w:t>истории</w:t>
      </w:r>
      <w:r>
        <w:rPr>
          <w:spacing w:val="-15"/>
          <w:sz w:val="24"/>
        </w:rPr>
        <w:t xml:space="preserve"> </w:t>
      </w:r>
      <w:r>
        <w:rPr>
          <w:sz w:val="24"/>
        </w:rPr>
        <w:t>дает</w:t>
      </w:r>
      <w:r>
        <w:rPr>
          <w:spacing w:val="-15"/>
          <w:sz w:val="24"/>
        </w:rPr>
        <w:t xml:space="preserve"> </w:t>
      </w:r>
      <w:r>
        <w:rPr>
          <w:sz w:val="24"/>
        </w:rPr>
        <w:t>представление</w:t>
      </w:r>
      <w:r>
        <w:rPr>
          <w:spacing w:val="-15"/>
          <w:sz w:val="24"/>
        </w:rPr>
        <w:t xml:space="preserve"> </w:t>
      </w:r>
      <w:r>
        <w:rPr>
          <w:sz w:val="24"/>
        </w:rPr>
        <w:t>о</w:t>
      </w:r>
      <w:r>
        <w:rPr>
          <w:spacing w:val="-15"/>
          <w:sz w:val="24"/>
        </w:rPr>
        <w:t xml:space="preserve"> </w:t>
      </w:r>
      <w:r>
        <w:rPr>
          <w:sz w:val="24"/>
        </w:rPr>
        <w:t>целях,</w:t>
      </w:r>
      <w:r>
        <w:rPr>
          <w:spacing w:val="-15"/>
          <w:sz w:val="24"/>
        </w:rPr>
        <w:t xml:space="preserve"> </w:t>
      </w:r>
      <w:r>
        <w:rPr>
          <w:sz w:val="24"/>
        </w:rPr>
        <w:t>общей</w:t>
      </w:r>
      <w:r>
        <w:rPr>
          <w:spacing w:val="-15"/>
          <w:sz w:val="24"/>
        </w:rPr>
        <w:t xml:space="preserve"> </w:t>
      </w:r>
      <w:r>
        <w:rPr>
          <w:sz w:val="24"/>
        </w:rPr>
        <w:t>стратегии</w:t>
      </w:r>
      <w:r>
        <w:rPr>
          <w:spacing w:val="-15"/>
          <w:sz w:val="24"/>
        </w:rPr>
        <w:t xml:space="preserve"> </w:t>
      </w:r>
      <w:r>
        <w:rPr>
          <w:sz w:val="24"/>
        </w:rPr>
        <w:t>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31C6E" w:rsidRDefault="00FC4929" w:rsidP="0044230C">
      <w:pPr>
        <w:pStyle w:val="a8"/>
        <w:numPr>
          <w:ilvl w:val="2"/>
          <w:numId w:val="77"/>
        </w:numPr>
        <w:tabs>
          <w:tab w:val="left" w:pos="2513"/>
        </w:tabs>
        <w:ind w:right="841" w:firstLine="480"/>
        <w:rPr>
          <w:sz w:val="24"/>
        </w:rPr>
      </w:pPr>
      <w:r>
        <w:rPr>
          <w:sz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w:t>
      </w:r>
      <w:r>
        <w:rPr>
          <w:spacing w:val="-15"/>
          <w:sz w:val="24"/>
        </w:rPr>
        <w:t xml:space="preserve"> </w:t>
      </w:r>
      <w:r>
        <w:rPr>
          <w:sz w:val="24"/>
        </w:rPr>
        <w:t>ресурсом</w:t>
      </w:r>
      <w:r>
        <w:rPr>
          <w:spacing w:val="-15"/>
          <w:sz w:val="24"/>
        </w:rPr>
        <w:t xml:space="preserve"> </w:t>
      </w:r>
      <w:r>
        <w:rPr>
          <w:sz w:val="24"/>
        </w:rPr>
        <w:t>самоидентификации</w:t>
      </w:r>
      <w:r>
        <w:rPr>
          <w:spacing w:val="-15"/>
          <w:sz w:val="24"/>
        </w:rPr>
        <w:t xml:space="preserve"> </w:t>
      </w:r>
      <w:r>
        <w:rPr>
          <w:sz w:val="24"/>
        </w:rPr>
        <w:t>личности</w:t>
      </w:r>
      <w:r>
        <w:rPr>
          <w:spacing w:val="-15"/>
          <w:sz w:val="24"/>
        </w:rPr>
        <w:t xml:space="preserve"> </w:t>
      </w:r>
      <w:r>
        <w:rPr>
          <w:sz w:val="24"/>
        </w:rPr>
        <w:t>в</w:t>
      </w:r>
      <w:r>
        <w:rPr>
          <w:spacing w:val="-15"/>
          <w:sz w:val="24"/>
        </w:rPr>
        <w:t xml:space="preserve"> </w:t>
      </w:r>
      <w:r>
        <w:rPr>
          <w:sz w:val="24"/>
        </w:rPr>
        <w:t>окружающем</w:t>
      </w:r>
      <w:r>
        <w:rPr>
          <w:spacing w:val="-15"/>
          <w:sz w:val="24"/>
        </w:rPr>
        <w:t xml:space="preserve"> </w:t>
      </w:r>
      <w:r>
        <w:rPr>
          <w:sz w:val="24"/>
        </w:rPr>
        <w:t>социуме,</w:t>
      </w:r>
      <w:r>
        <w:rPr>
          <w:spacing w:val="-15"/>
          <w:sz w:val="24"/>
        </w:rPr>
        <w:t xml:space="preserve"> </w:t>
      </w:r>
      <w:r>
        <w:rPr>
          <w:sz w:val="24"/>
        </w:rPr>
        <w:t>культурной</w:t>
      </w:r>
      <w:r>
        <w:rPr>
          <w:spacing w:val="-15"/>
          <w:sz w:val="24"/>
        </w:rPr>
        <w:t xml:space="preserve"> </w:t>
      </w:r>
      <w:r>
        <w:rPr>
          <w:sz w:val="24"/>
        </w:rPr>
        <w:t>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31C6E" w:rsidRDefault="00FC4929" w:rsidP="0044230C">
      <w:pPr>
        <w:pStyle w:val="a8"/>
        <w:numPr>
          <w:ilvl w:val="2"/>
          <w:numId w:val="77"/>
        </w:numPr>
        <w:tabs>
          <w:tab w:val="left" w:pos="2542"/>
        </w:tabs>
        <w:ind w:right="848" w:firstLine="480"/>
        <w:rPr>
          <w:sz w:val="24"/>
        </w:rPr>
      </w:pPr>
      <w:r>
        <w:rPr>
          <w:sz w:val="24"/>
        </w:rPr>
        <w:t>Целью школьного исторического образования является формирование и развитие</w:t>
      </w:r>
      <w:r>
        <w:rPr>
          <w:spacing w:val="-8"/>
          <w:sz w:val="24"/>
        </w:rPr>
        <w:t xml:space="preserve"> </w:t>
      </w:r>
      <w:r>
        <w:rPr>
          <w:sz w:val="24"/>
        </w:rPr>
        <w:t>личности</w:t>
      </w:r>
      <w:r>
        <w:rPr>
          <w:spacing w:val="-9"/>
          <w:sz w:val="24"/>
        </w:rPr>
        <w:t xml:space="preserve"> </w:t>
      </w:r>
      <w:r>
        <w:rPr>
          <w:sz w:val="24"/>
        </w:rPr>
        <w:t>обучающегося,</w:t>
      </w:r>
      <w:r>
        <w:rPr>
          <w:spacing w:val="-5"/>
          <w:sz w:val="24"/>
        </w:rPr>
        <w:t xml:space="preserve"> </w:t>
      </w:r>
      <w:r>
        <w:rPr>
          <w:sz w:val="24"/>
        </w:rPr>
        <w:t>способного</w:t>
      </w:r>
      <w:r>
        <w:rPr>
          <w:spacing w:val="-2"/>
          <w:sz w:val="24"/>
        </w:rPr>
        <w:t xml:space="preserve"> </w:t>
      </w:r>
      <w:r>
        <w:rPr>
          <w:sz w:val="24"/>
        </w:rPr>
        <w:t>к</w:t>
      </w:r>
      <w:r>
        <w:rPr>
          <w:spacing w:val="-4"/>
          <w:sz w:val="24"/>
        </w:rPr>
        <w:t xml:space="preserve"> </w:t>
      </w:r>
      <w:r>
        <w:rPr>
          <w:sz w:val="24"/>
        </w:rPr>
        <w:t>самоидентификации</w:t>
      </w:r>
      <w:r>
        <w:rPr>
          <w:spacing w:val="-6"/>
          <w:sz w:val="24"/>
        </w:rPr>
        <w:t xml:space="preserve"> </w:t>
      </w:r>
      <w:r>
        <w:rPr>
          <w:sz w:val="24"/>
        </w:rPr>
        <w:t>и</w:t>
      </w:r>
      <w:r>
        <w:rPr>
          <w:spacing w:val="-6"/>
          <w:sz w:val="24"/>
        </w:rPr>
        <w:t xml:space="preserve"> </w:t>
      </w:r>
      <w:r>
        <w:rPr>
          <w:sz w:val="24"/>
        </w:rPr>
        <w:t>определению</w:t>
      </w:r>
      <w:r>
        <w:rPr>
          <w:spacing w:val="-4"/>
          <w:sz w:val="24"/>
        </w:rPr>
        <w:t xml:space="preserve"> </w:t>
      </w:r>
      <w:r>
        <w:rPr>
          <w:sz w:val="24"/>
        </w:rPr>
        <w:t>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31C6E" w:rsidRDefault="00FC4929">
      <w:pPr>
        <w:pStyle w:val="a5"/>
        <w:ind w:right="848" w:firstLine="480"/>
      </w:pPr>
      <w:r>
        <w:t>При разработке рабочей программы по истории образовательная организация вправе использовать</w:t>
      </w:r>
      <w:r>
        <w:rPr>
          <w:spacing w:val="-2"/>
        </w:rPr>
        <w:t xml:space="preserve"> </w:t>
      </w:r>
      <w:r>
        <w:t>материалы</w:t>
      </w:r>
      <w:r>
        <w:rPr>
          <w:spacing w:val="-1"/>
        </w:rPr>
        <w:t xml:space="preserve"> </w:t>
      </w:r>
      <w:r>
        <w:t>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231C6E" w:rsidRDefault="00FC4929" w:rsidP="0044230C">
      <w:pPr>
        <w:pStyle w:val="a8"/>
        <w:numPr>
          <w:ilvl w:val="2"/>
          <w:numId w:val="77"/>
        </w:numPr>
        <w:tabs>
          <w:tab w:val="left" w:pos="2457"/>
        </w:tabs>
        <w:spacing w:line="275" w:lineRule="exact"/>
        <w:ind w:left="2457" w:hanging="843"/>
        <w:rPr>
          <w:sz w:val="24"/>
        </w:rPr>
      </w:pPr>
      <w:r>
        <w:rPr>
          <w:sz w:val="24"/>
        </w:rPr>
        <w:t>Задачами</w:t>
      </w:r>
      <w:r>
        <w:rPr>
          <w:spacing w:val="-4"/>
          <w:sz w:val="24"/>
        </w:rPr>
        <w:t xml:space="preserve"> </w:t>
      </w:r>
      <w:r>
        <w:rPr>
          <w:sz w:val="24"/>
        </w:rPr>
        <w:t>изучения</w:t>
      </w:r>
      <w:r>
        <w:rPr>
          <w:spacing w:val="-5"/>
          <w:sz w:val="24"/>
        </w:rPr>
        <w:t xml:space="preserve"> </w:t>
      </w:r>
      <w:r>
        <w:rPr>
          <w:sz w:val="24"/>
        </w:rPr>
        <w:t>истории</w:t>
      </w:r>
      <w:r>
        <w:rPr>
          <w:spacing w:val="-3"/>
          <w:sz w:val="24"/>
        </w:rPr>
        <w:t xml:space="preserve"> </w:t>
      </w:r>
      <w:r>
        <w:rPr>
          <w:spacing w:val="-2"/>
          <w:sz w:val="24"/>
        </w:rPr>
        <w:t>являются:</w:t>
      </w:r>
    </w:p>
    <w:p w:rsidR="00231C6E" w:rsidRDefault="00FC4929">
      <w:pPr>
        <w:pStyle w:val="a5"/>
        <w:spacing w:line="242" w:lineRule="auto"/>
        <w:ind w:right="848" w:firstLine="480"/>
      </w:pPr>
      <w:r>
        <w:t>углубление</w:t>
      </w:r>
      <w:r>
        <w:rPr>
          <w:spacing w:val="-9"/>
        </w:rPr>
        <w:t xml:space="preserve"> </w:t>
      </w:r>
      <w:r>
        <w:t>социализации</w:t>
      </w:r>
      <w:r>
        <w:rPr>
          <w:spacing w:val="-12"/>
        </w:rPr>
        <w:t xml:space="preserve"> </w:t>
      </w:r>
      <w:r>
        <w:t>обучающихся,</w:t>
      </w:r>
      <w:r>
        <w:rPr>
          <w:spacing w:val="-7"/>
        </w:rPr>
        <w:t xml:space="preserve"> </w:t>
      </w:r>
      <w:r>
        <w:t>формирование</w:t>
      </w:r>
      <w:r>
        <w:rPr>
          <w:spacing w:val="-9"/>
        </w:rPr>
        <w:t xml:space="preserve"> </w:t>
      </w:r>
      <w:r>
        <w:t>гражданской</w:t>
      </w:r>
      <w:r>
        <w:rPr>
          <w:spacing w:val="-12"/>
        </w:rPr>
        <w:t xml:space="preserve"> </w:t>
      </w:r>
      <w:r>
        <w:t>ответственности и социальной культуры, соответствующей условиям современного мира;</w:t>
      </w:r>
    </w:p>
    <w:p w:rsidR="00231C6E" w:rsidRDefault="00FC4929">
      <w:pPr>
        <w:pStyle w:val="a5"/>
        <w:spacing w:line="242" w:lineRule="auto"/>
        <w:ind w:right="843" w:firstLine="480"/>
      </w:pPr>
      <w:r>
        <w:t>освоение</w:t>
      </w:r>
      <w:r>
        <w:rPr>
          <w:spacing w:val="-6"/>
        </w:rPr>
        <w:t xml:space="preserve"> </w:t>
      </w:r>
      <w:r>
        <w:t>систематических</w:t>
      </w:r>
      <w:r>
        <w:rPr>
          <w:spacing w:val="-10"/>
        </w:rPr>
        <w:t xml:space="preserve"> </w:t>
      </w:r>
      <w:r>
        <w:t>знаний</w:t>
      </w:r>
      <w:r>
        <w:rPr>
          <w:spacing w:val="-9"/>
        </w:rPr>
        <w:t xml:space="preserve"> </w:t>
      </w:r>
      <w:r>
        <w:t>об</w:t>
      </w:r>
      <w:r>
        <w:rPr>
          <w:spacing w:val="-7"/>
        </w:rPr>
        <w:t xml:space="preserve"> </w:t>
      </w:r>
      <w:r>
        <w:t>истории</w:t>
      </w:r>
      <w:r>
        <w:rPr>
          <w:spacing w:val="-4"/>
        </w:rPr>
        <w:t xml:space="preserve"> </w:t>
      </w:r>
      <w:r>
        <w:t>России</w:t>
      </w:r>
      <w:r>
        <w:rPr>
          <w:spacing w:val="-9"/>
        </w:rPr>
        <w:t xml:space="preserve"> </w:t>
      </w:r>
      <w:r>
        <w:t>и</w:t>
      </w:r>
      <w:r>
        <w:rPr>
          <w:spacing w:val="-4"/>
        </w:rPr>
        <w:t xml:space="preserve"> </w:t>
      </w:r>
      <w:r>
        <w:t>всеобщей</w:t>
      </w:r>
      <w:r>
        <w:rPr>
          <w:spacing w:val="-9"/>
        </w:rPr>
        <w:t xml:space="preserve"> </w:t>
      </w:r>
      <w:r>
        <w:t>истории</w:t>
      </w:r>
      <w:r>
        <w:rPr>
          <w:spacing w:val="-9"/>
        </w:rPr>
        <w:t xml:space="preserve"> </w:t>
      </w:r>
      <w:r>
        <w:t>XX -</w:t>
      </w:r>
      <w:r>
        <w:rPr>
          <w:spacing w:val="-8"/>
        </w:rPr>
        <w:t xml:space="preserve"> </w:t>
      </w:r>
      <w:r>
        <w:t>начала XXI вв.;</w:t>
      </w:r>
    </w:p>
    <w:p w:rsidR="00231C6E" w:rsidRDefault="00FC4929">
      <w:pPr>
        <w:pStyle w:val="a5"/>
        <w:ind w:right="849" w:firstLine="480"/>
      </w:pPr>
      <w:r>
        <w:t>воспитание обучающихся в духе патриотизма, уважения к своему Отечеству - многонациональному</w:t>
      </w:r>
      <w:r>
        <w:rPr>
          <w:spacing w:val="-15"/>
        </w:rPr>
        <w:t xml:space="preserve"> </w:t>
      </w:r>
      <w:r>
        <w:t>российскому</w:t>
      </w:r>
      <w:r>
        <w:rPr>
          <w:spacing w:val="-15"/>
        </w:rPr>
        <w:t xml:space="preserve"> </w:t>
      </w:r>
      <w:r>
        <w:t>государству</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идеями</w:t>
      </w:r>
      <w:r>
        <w:rPr>
          <w:spacing w:val="-15"/>
        </w:rPr>
        <w:t xml:space="preserve"> </w:t>
      </w:r>
      <w:r>
        <w:lastRenderedPageBreak/>
        <w:t>взаимопонимания, согласия и мира между людьми и народами, в духе демократических ценностей современного общества;</w:t>
      </w:r>
    </w:p>
    <w:p w:rsidR="00231C6E" w:rsidRDefault="00FC4929">
      <w:pPr>
        <w:pStyle w:val="a5"/>
        <w:ind w:right="850" w:firstLine="480"/>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31C6E" w:rsidRDefault="00231C6E">
      <w:pPr>
        <w:pStyle w:val="a5"/>
        <w:sectPr w:rsidR="00231C6E" w:rsidSect="006C6F5F">
          <w:pgSz w:w="11910" w:h="16390"/>
          <w:pgMar w:top="1520" w:right="227" w:bottom="280" w:left="566" w:header="720" w:footer="720" w:gutter="0"/>
          <w:cols w:space="720"/>
        </w:sectPr>
      </w:pPr>
    </w:p>
    <w:p w:rsidR="00231C6E" w:rsidRDefault="00FC4929">
      <w:pPr>
        <w:pStyle w:val="a5"/>
        <w:spacing w:before="62"/>
        <w:ind w:right="844" w:firstLine="480"/>
      </w:pPr>
      <w:r>
        <w:lastRenderedPageBreak/>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231C6E" w:rsidRDefault="00FC4929">
      <w:pPr>
        <w:pStyle w:val="a5"/>
        <w:spacing w:before="3"/>
        <w:ind w:right="850" w:firstLine="480"/>
      </w:pPr>
      <w:r>
        <w:t>расширение</w:t>
      </w:r>
      <w:r>
        <w:rPr>
          <w:spacing w:val="-7"/>
        </w:rPr>
        <w:t xml:space="preserve"> </w:t>
      </w:r>
      <w:r>
        <w:t>аксиологических</w:t>
      </w:r>
      <w:r>
        <w:rPr>
          <w:spacing w:val="-11"/>
        </w:rPr>
        <w:t xml:space="preserve"> </w:t>
      </w:r>
      <w:r>
        <w:t>знаний</w:t>
      </w:r>
      <w:r>
        <w:rPr>
          <w:spacing w:val="-10"/>
        </w:rPr>
        <w:t xml:space="preserve"> </w:t>
      </w:r>
      <w:r>
        <w:t>и</w:t>
      </w:r>
      <w:r>
        <w:rPr>
          <w:spacing w:val="-14"/>
        </w:rPr>
        <w:t xml:space="preserve"> </w:t>
      </w:r>
      <w:r>
        <w:t>опыта</w:t>
      </w:r>
      <w:r>
        <w:rPr>
          <w:spacing w:val="-15"/>
        </w:rPr>
        <w:t xml:space="preserve"> </w:t>
      </w:r>
      <w:r>
        <w:t>оценочной</w:t>
      </w:r>
      <w:r>
        <w:rPr>
          <w:spacing w:val="-5"/>
        </w:rPr>
        <w:t xml:space="preserve"> </w:t>
      </w:r>
      <w:r>
        <w:t>деятельности</w:t>
      </w:r>
      <w:r>
        <w:rPr>
          <w:spacing w:val="-9"/>
        </w:rPr>
        <w:t xml:space="preserve"> </w:t>
      </w:r>
      <w:r>
        <w:t>(сопоставление различных</w:t>
      </w:r>
      <w:r>
        <w:rPr>
          <w:spacing w:val="-6"/>
        </w:rPr>
        <w:t xml:space="preserve"> </w:t>
      </w:r>
      <w:r>
        <w:t>версий и</w:t>
      </w:r>
      <w:r>
        <w:rPr>
          <w:spacing w:val="-5"/>
        </w:rPr>
        <w:t xml:space="preserve"> </w:t>
      </w:r>
      <w:r>
        <w:t>оценок</w:t>
      </w:r>
      <w:r>
        <w:rPr>
          <w:spacing w:val="-3"/>
        </w:rPr>
        <w:t xml:space="preserve"> </w:t>
      </w:r>
      <w:r>
        <w:t>исторических</w:t>
      </w:r>
      <w:r>
        <w:rPr>
          <w:spacing w:val="-6"/>
        </w:rPr>
        <w:t xml:space="preserve"> </w:t>
      </w:r>
      <w:r>
        <w:t>событий и личностей,</w:t>
      </w:r>
      <w:r>
        <w:rPr>
          <w:spacing w:val="-4"/>
        </w:rPr>
        <w:t xml:space="preserve"> </w:t>
      </w:r>
      <w:r>
        <w:t>определение</w:t>
      </w:r>
      <w:r>
        <w:rPr>
          <w:spacing w:val="-2"/>
        </w:rPr>
        <w:t xml:space="preserve"> </w:t>
      </w:r>
      <w:r>
        <w:t>и выражение собственного отношения, обоснование позиции при изучении дискуссионных проблем прошлого и современности);</w:t>
      </w:r>
    </w:p>
    <w:p w:rsidR="00231C6E" w:rsidRDefault="00FC4929">
      <w:pPr>
        <w:pStyle w:val="a5"/>
        <w:spacing w:before="3" w:line="237" w:lineRule="auto"/>
        <w:ind w:right="853" w:firstLine="480"/>
      </w:pPr>
      <w:r>
        <w:t>развитие практики применения знаний и умений в социальной среде, общественной деятельности, межкультурном общении.</w:t>
      </w:r>
    </w:p>
    <w:p w:rsidR="00231C6E" w:rsidRDefault="00FC4929" w:rsidP="0044230C">
      <w:pPr>
        <w:pStyle w:val="a8"/>
        <w:numPr>
          <w:ilvl w:val="2"/>
          <w:numId w:val="77"/>
        </w:numPr>
        <w:tabs>
          <w:tab w:val="left" w:pos="2485"/>
        </w:tabs>
        <w:spacing w:before="5" w:line="237" w:lineRule="auto"/>
        <w:ind w:right="843" w:firstLine="480"/>
        <w:rPr>
          <w:sz w:val="24"/>
        </w:rPr>
      </w:pPr>
      <w:r>
        <w:rPr>
          <w:sz w:val="24"/>
        </w:rPr>
        <w:t>Общее число часов, рекомендованных для изучения истории, - 136, в 10-11</w:t>
      </w:r>
      <w:r>
        <w:rPr>
          <w:spacing w:val="40"/>
          <w:sz w:val="24"/>
        </w:rPr>
        <w:t xml:space="preserve"> </w:t>
      </w:r>
      <w:r>
        <w:rPr>
          <w:sz w:val="24"/>
        </w:rPr>
        <w:t>классах по 2 часа в неделю при 34 учебных неделях.</w:t>
      </w:r>
    </w:p>
    <w:p w:rsidR="00231C6E" w:rsidRDefault="00FC4929" w:rsidP="0044230C">
      <w:pPr>
        <w:pStyle w:val="a8"/>
        <w:numPr>
          <w:ilvl w:val="2"/>
          <w:numId w:val="77"/>
        </w:numPr>
        <w:tabs>
          <w:tab w:val="left" w:pos="2451"/>
        </w:tabs>
        <w:spacing w:before="6" w:line="237" w:lineRule="auto"/>
        <w:ind w:right="852" w:firstLine="480"/>
        <w:rPr>
          <w:sz w:val="24"/>
        </w:rPr>
      </w:pPr>
      <w:r>
        <w:rPr>
          <w:sz w:val="24"/>
        </w:rPr>
        <w:t>Последовательность</w:t>
      </w:r>
      <w:r>
        <w:rPr>
          <w:spacing w:val="-7"/>
          <w:sz w:val="24"/>
        </w:rPr>
        <w:t xml:space="preserve"> </w:t>
      </w:r>
      <w:r>
        <w:rPr>
          <w:sz w:val="24"/>
        </w:rPr>
        <w:t>изучения</w:t>
      </w:r>
      <w:r>
        <w:rPr>
          <w:spacing w:val="-8"/>
          <w:sz w:val="24"/>
        </w:rPr>
        <w:t xml:space="preserve"> </w:t>
      </w:r>
      <w:r>
        <w:rPr>
          <w:sz w:val="24"/>
        </w:rPr>
        <w:t>тем</w:t>
      </w:r>
      <w:r>
        <w:rPr>
          <w:spacing w:val="-7"/>
          <w:sz w:val="24"/>
        </w:rPr>
        <w:t xml:space="preserve"> </w:t>
      </w:r>
      <w:r>
        <w:rPr>
          <w:sz w:val="24"/>
        </w:rPr>
        <w:t>в</w:t>
      </w:r>
      <w:r>
        <w:rPr>
          <w:spacing w:val="-6"/>
          <w:sz w:val="24"/>
        </w:rPr>
        <w:t xml:space="preserve"> </w:t>
      </w:r>
      <w:r>
        <w:rPr>
          <w:sz w:val="24"/>
        </w:rPr>
        <w:t>рамках</w:t>
      </w:r>
      <w:r>
        <w:rPr>
          <w:spacing w:val="-13"/>
          <w:sz w:val="24"/>
        </w:rPr>
        <w:t xml:space="preserve"> </w:t>
      </w:r>
      <w:r>
        <w:rPr>
          <w:sz w:val="24"/>
        </w:rPr>
        <w:t>программы</w:t>
      </w:r>
      <w:r>
        <w:rPr>
          <w:spacing w:val="-6"/>
          <w:sz w:val="24"/>
        </w:rPr>
        <w:t xml:space="preserve"> </w:t>
      </w:r>
      <w:r>
        <w:rPr>
          <w:sz w:val="24"/>
        </w:rPr>
        <w:t>по</w:t>
      </w:r>
      <w:r>
        <w:rPr>
          <w:spacing w:val="-3"/>
          <w:sz w:val="24"/>
        </w:rPr>
        <w:t xml:space="preserve"> </w:t>
      </w:r>
      <w:r>
        <w:rPr>
          <w:sz w:val="24"/>
        </w:rPr>
        <w:t>истории</w:t>
      </w:r>
      <w:r>
        <w:rPr>
          <w:spacing w:val="-7"/>
          <w:sz w:val="24"/>
        </w:rPr>
        <w:t xml:space="preserve"> </w:t>
      </w:r>
      <w:r>
        <w:rPr>
          <w:sz w:val="24"/>
        </w:rPr>
        <w:t>в</w:t>
      </w:r>
      <w:r>
        <w:rPr>
          <w:spacing w:val="-6"/>
          <w:sz w:val="24"/>
        </w:rPr>
        <w:t xml:space="preserve"> </w:t>
      </w:r>
      <w:r>
        <w:rPr>
          <w:sz w:val="24"/>
        </w:rPr>
        <w:t>пределах одного класса может варьироваться.</w:t>
      </w:r>
    </w:p>
    <w:p w:rsidR="00231C6E" w:rsidRDefault="00FC4929" w:rsidP="0044230C">
      <w:pPr>
        <w:pStyle w:val="a8"/>
        <w:numPr>
          <w:ilvl w:val="1"/>
          <w:numId w:val="77"/>
        </w:numPr>
        <w:tabs>
          <w:tab w:val="left" w:pos="2275"/>
        </w:tabs>
        <w:spacing w:before="4" w:line="275" w:lineRule="exact"/>
        <w:ind w:left="2275" w:hanging="661"/>
        <w:jc w:val="left"/>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10 </w:t>
      </w:r>
      <w:r>
        <w:rPr>
          <w:spacing w:val="-2"/>
          <w:sz w:val="24"/>
        </w:rPr>
        <w:t>классе.</w:t>
      </w:r>
    </w:p>
    <w:p w:rsidR="00231C6E" w:rsidRDefault="00FC4929" w:rsidP="0044230C">
      <w:pPr>
        <w:pStyle w:val="a8"/>
        <w:numPr>
          <w:ilvl w:val="2"/>
          <w:numId w:val="77"/>
        </w:numPr>
        <w:tabs>
          <w:tab w:val="left" w:pos="2457"/>
        </w:tabs>
        <w:spacing w:line="275" w:lineRule="exact"/>
        <w:ind w:left="2457" w:hanging="843"/>
        <w:rPr>
          <w:sz w:val="24"/>
        </w:rPr>
      </w:pPr>
      <w:r>
        <w:rPr>
          <w:sz w:val="24"/>
        </w:rPr>
        <w:t>Всеобщая</w:t>
      </w:r>
      <w:r>
        <w:rPr>
          <w:spacing w:val="-6"/>
          <w:sz w:val="24"/>
        </w:rPr>
        <w:t xml:space="preserve"> </w:t>
      </w:r>
      <w:r>
        <w:rPr>
          <w:sz w:val="24"/>
        </w:rPr>
        <w:t>история. 1914-1945</w:t>
      </w:r>
      <w:r>
        <w:rPr>
          <w:spacing w:val="-5"/>
          <w:sz w:val="24"/>
        </w:rPr>
        <w:t xml:space="preserve"> гг.</w:t>
      </w:r>
    </w:p>
    <w:p w:rsidR="00231C6E" w:rsidRDefault="00FC4929">
      <w:pPr>
        <w:pStyle w:val="a5"/>
        <w:spacing w:before="2"/>
        <w:ind w:right="849" w:firstLine="480"/>
      </w:pPr>
      <w:r>
        <w:t>Введение. Понятие "Новейшее время". Хронологические рамки и периодизация Новейшей</w:t>
      </w:r>
      <w:r>
        <w:rPr>
          <w:spacing w:val="-15"/>
        </w:rPr>
        <w:t xml:space="preserve"> </w:t>
      </w:r>
      <w:r>
        <w:t>истории.</w:t>
      </w:r>
      <w:r>
        <w:rPr>
          <w:spacing w:val="-11"/>
        </w:rPr>
        <w:t xml:space="preserve"> </w:t>
      </w:r>
      <w:r>
        <w:t>Изменения</w:t>
      </w:r>
      <w:r>
        <w:rPr>
          <w:spacing w:val="-15"/>
        </w:rPr>
        <w:t xml:space="preserve"> </w:t>
      </w:r>
      <w:r>
        <w:t>в</w:t>
      </w:r>
      <w:r>
        <w:rPr>
          <w:spacing w:val="-15"/>
        </w:rPr>
        <w:t xml:space="preserve"> </w:t>
      </w:r>
      <w:r>
        <w:t>мире</w:t>
      </w:r>
      <w:r>
        <w:rPr>
          <w:spacing w:val="-13"/>
        </w:rPr>
        <w:t xml:space="preserve"> </w:t>
      </w:r>
      <w:r>
        <w:t>в</w:t>
      </w:r>
      <w:r>
        <w:rPr>
          <w:spacing w:val="-15"/>
        </w:rPr>
        <w:t xml:space="preserve"> </w:t>
      </w:r>
      <w:r>
        <w:t>XX</w:t>
      </w:r>
      <w:r>
        <w:rPr>
          <w:spacing w:val="-15"/>
        </w:rPr>
        <w:t xml:space="preserve"> </w:t>
      </w:r>
      <w:r>
        <w:t>веке.</w:t>
      </w:r>
      <w:r>
        <w:rPr>
          <w:spacing w:val="-10"/>
        </w:rPr>
        <w:t xml:space="preserve"> </w:t>
      </w:r>
      <w:r>
        <w:t>Ключевые</w:t>
      </w:r>
      <w:r>
        <w:rPr>
          <w:spacing w:val="-13"/>
        </w:rPr>
        <w:t xml:space="preserve"> </w:t>
      </w:r>
      <w:r>
        <w:t>процессы</w:t>
      </w:r>
      <w:r>
        <w:rPr>
          <w:spacing w:val="-10"/>
        </w:rPr>
        <w:t xml:space="preserve"> </w:t>
      </w:r>
      <w:r>
        <w:t>и</w:t>
      </w:r>
      <w:r>
        <w:rPr>
          <w:spacing w:val="-15"/>
        </w:rPr>
        <w:t xml:space="preserve"> </w:t>
      </w:r>
      <w:r>
        <w:t>события</w:t>
      </w:r>
      <w:r>
        <w:rPr>
          <w:spacing w:val="-15"/>
        </w:rPr>
        <w:t xml:space="preserve"> </w:t>
      </w:r>
      <w:r>
        <w:t>Новейшей истории. Объединенные Нации против нацизма и фашизма. Система международных отношений. Россия в XX в.</w:t>
      </w:r>
    </w:p>
    <w:p w:rsidR="00231C6E" w:rsidRDefault="00FC4929" w:rsidP="0044230C">
      <w:pPr>
        <w:pStyle w:val="a8"/>
        <w:numPr>
          <w:ilvl w:val="3"/>
          <w:numId w:val="77"/>
        </w:numPr>
        <w:tabs>
          <w:tab w:val="left" w:pos="2634"/>
        </w:tabs>
        <w:spacing w:before="1" w:line="275" w:lineRule="exact"/>
        <w:ind w:left="2634" w:hanging="1020"/>
        <w:rPr>
          <w:sz w:val="24"/>
        </w:rPr>
      </w:pPr>
      <w:r>
        <w:rPr>
          <w:sz w:val="24"/>
        </w:rPr>
        <w:t>Мир</w:t>
      </w:r>
      <w:r>
        <w:rPr>
          <w:spacing w:val="-2"/>
          <w:sz w:val="24"/>
        </w:rPr>
        <w:t xml:space="preserve"> </w:t>
      </w:r>
      <w:r>
        <w:rPr>
          <w:sz w:val="24"/>
        </w:rPr>
        <w:t>накануне</w:t>
      </w:r>
      <w:r>
        <w:rPr>
          <w:spacing w:val="-3"/>
          <w:sz w:val="24"/>
        </w:rPr>
        <w:t xml:space="preserve"> </w:t>
      </w:r>
      <w:r>
        <w:rPr>
          <w:sz w:val="24"/>
        </w:rPr>
        <w:t>и</w:t>
      </w:r>
      <w:r>
        <w:rPr>
          <w:spacing w:val="-1"/>
          <w:sz w:val="24"/>
        </w:rPr>
        <w:t xml:space="preserve"> </w:t>
      </w:r>
      <w:r>
        <w:rPr>
          <w:sz w:val="24"/>
        </w:rPr>
        <w:t>в</w:t>
      </w:r>
      <w:r>
        <w:rPr>
          <w:spacing w:val="-1"/>
          <w:sz w:val="24"/>
        </w:rPr>
        <w:t xml:space="preserve"> </w:t>
      </w:r>
      <w:r>
        <w:rPr>
          <w:sz w:val="24"/>
        </w:rPr>
        <w:t>годы</w:t>
      </w:r>
      <w:r>
        <w:rPr>
          <w:spacing w:val="-4"/>
          <w:sz w:val="24"/>
        </w:rPr>
        <w:t xml:space="preserve"> </w:t>
      </w:r>
      <w:r>
        <w:rPr>
          <w:sz w:val="24"/>
        </w:rPr>
        <w:t>Первой</w:t>
      </w:r>
      <w:r>
        <w:rPr>
          <w:spacing w:val="-6"/>
          <w:sz w:val="24"/>
        </w:rPr>
        <w:t xml:space="preserve"> </w:t>
      </w:r>
      <w:r>
        <w:rPr>
          <w:sz w:val="24"/>
        </w:rPr>
        <w:t>мировой</w:t>
      </w:r>
      <w:r>
        <w:rPr>
          <w:spacing w:val="-5"/>
          <w:sz w:val="24"/>
        </w:rPr>
        <w:t xml:space="preserve"> </w:t>
      </w:r>
      <w:r>
        <w:rPr>
          <w:spacing w:val="-2"/>
          <w:sz w:val="24"/>
        </w:rPr>
        <w:t>войны.</w:t>
      </w:r>
    </w:p>
    <w:p w:rsidR="00231C6E" w:rsidRDefault="00FC4929" w:rsidP="0044230C">
      <w:pPr>
        <w:pStyle w:val="a8"/>
        <w:numPr>
          <w:ilvl w:val="4"/>
          <w:numId w:val="77"/>
        </w:numPr>
        <w:tabs>
          <w:tab w:val="left" w:pos="2820"/>
        </w:tabs>
        <w:ind w:right="855" w:firstLine="480"/>
        <w:rPr>
          <w:sz w:val="24"/>
        </w:rPr>
      </w:pPr>
      <w:r>
        <w:rPr>
          <w:sz w:val="24"/>
        </w:rPr>
        <w:t>Мир</w:t>
      </w:r>
      <w:r>
        <w:rPr>
          <w:spacing w:val="-8"/>
          <w:sz w:val="24"/>
        </w:rPr>
        <w:t xml:space="preserve"> </w:t>
      </w:r>
      <w:r>
        <w:rPr>
          <w:sz w:val="24"/>
        </w:rPr>
        <w:t>в</w:t>
      </w:r>
      <w:r>
        <w:rPr>
          <w:spacing w:val="-2"/>
          <w:sz w:val="24"/>
        </w:rPr>
        <w:t xml:space="preserve"> </w:t>
      </w:r>
      <w:r>
        <w:rPr>
          <w:sz w:val="24"/>
        </w:rPr>
        <w:t>начале XX</w:t>
      </w:r>
      <w:r>
        <w:rPr>
          <w:spacing w:val="-5"/>
          <w:sz w:val="24"/>
        </w:rPr>
        <w:t xml:space="preserve"> </w:t>
      </w:r>
      <w:r>
        <w:rPr>
          <w:sz w:val="24"/>
        </w:rPr>
        <w:t>в.</w:t>
      </w:r>
      <w:r>
        <w:rPr>
          <w:spacing w:val="-2"/>
          <w:sz w:val="24"/>
        </w:rPr>
        <w:t xml:space="preserve"> </w:t>
      </w:r>
      <w:r>
        <w:rPr>
          <w:sz w:val="24"/>
        </w:rPr>
        <w:t>Развитие</w:t>
      </w:r>
      <w:r>
        <w:rPr>
          <w:spacing w:val="-5"/>
          <w:sz w:val="24"/>
        </w:rPr>
        <w:t xml:space="preserve"> </w:t>
      </w:r>
      <w:r>
        <w:rPr>
          <w:sz w:val="24"/>
        </w:rPr>
        <w:t>индустриального</w:t>
      </w:r>
      <w:r>
        <w:rPr>
          <w:spacing w:val="-4"/>
          <w:sz w:val="24"/>
        </w:rPr>
        <w:t xml:space="preserve"> </w:t>
      </w:r>
      <w:r>
        <w:rPr>
          <w:sz w:val="24"/>
        </w:rPr>
        <w:t>общества.</w:t>
      </w:r>
      <w:r>
        <w:rPr>
          <w:spacing w:val="-2"/>
          <w:sz w:val="24"/>
        </w:rPr>
        <w:t xml:space="preserve"> </w:t>
      </w:r>
      <w:r>
        <w:rPr>
          <w:sz w:val="24"/>
        </w:rPr>
        <w:t>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231C6E" w:rsidRDefault="00FC4929" w:rsidP="0044230C">
      <w:pPr>
        <w:pStyle w:val="a8"/>
        <w:numPr>
          <w:ilvl w:val="4"/>
          <w:numId w:val="77"/>
        </w:numPr>
        <w:tabs>
          <w:tab w:val="left" w:pos="2868"/>
        </w:tabs>
        <w:spacing w:before="1"/>
        <w:ind w:right="845" w:firstLine="480"/>
        <w:rPr>
          <w:sz w:val="24"/>
        </w:rPr>
      </w:pPr>
      <w:r>
        <w:rPr>
          <w:sz w:val="24"/>
        </w:rPr>
        <w:t>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231C6E" w:rsidRDefault="00FC4929" w:rsidP="0044230C">
      <w:pPr>
        <w:pStyle w:val="a8"/>
        <w:numPr>
          <w:ilvl w:val="3"/>
          <w:numId w:val="77"/>
        </w:numPr>
        <w:tabs>
          <w:tab w:val="left" w:pos="2634"/>
        </w:tabs>
        <w:spacing w:before="1" w:line="275" w:lineRule="exact"/>
        <w:ind w:left="2634" w:hanging="1020"/>
        <w:rPr>
          <w:sz w:val="24"/>
        </w:rPr>
      </w:pPr>
      <w:r>
        <w:rPr>
          <w:sz w:val="24"/>
        </w:rPr>
        <w:t>Мир</w:t>
      </w:r>
      <w:r>
        <w:rPr>
          <w:spacing w:val="2"/>
          <w:sz w:val="24"/>
        </w:rPr>
        <w:t xml:space="preserve"> </w:t>
      </w:r>
      <w:r>
        <w:rPr>
          <w:sz w:val="24"/>
        </w:rPr>
        <w:t>в</w:t>
      </w:r>
      <w:r>
        <w:rPr>
          <w:spacing w:val="-1"/>
          <w:sz w:val="24"/>
        </w:rPr>
        <w:t xml:space="preserve"> </w:t>
      </w:r>
      <w:r>
        <w:rPr>
          <w:sz w:val="24"/>
        </w:rPr>
        <w:t>1918-1938</w:t>
      </w:r>
      <w:r>
        <w:rPr>
          <w:spacing w:val="-3"/>
          <w:sz w:val="24"/>
        </w:rPr>
        <w:t xml:space="preserve"> </w:t>
      </w:r>
      <w:r>
        <w:rPr>
          <w:spacing w:val="-5"/>
          <w:sz w:val="24"/>
        </w:rPr>
        <w:t>гг.</w:t>
      </w:r>
    </w:p>
    <w:p w:rsidR="00231C6E" w:rsidRDefault="00FC4929" w:rsidP="0044230C">
      <w:pPr>
        <w:pStyle w:val="a8"/>
        <w:numPr>
          <w:ilvl w:val="4"/>
          <w:numId w:val="77"/>
        </w:numPr>
        <w:tabs>
          <w:tab w:val="left" w:pos="2820"/>
        </w:tabs>
        <w:ind w:right="839" w:firstLine="480"/>
        <w:rPr>
          <w:sz w:val="24"/>
        </w:rPr>
      </w:pPr>
      <w:r>
        <w:rPr>
          <w:sz w:val="24"/>
        </w:rPr>
        <w:t>Распад империй и</w:t>
      </w:r>
      <w:r>
        <w:rPr>
          <w:spacing w:val="-4"/>
          <w:sz w:val="24"/>
        </w:rPr>
        <w:t xml:space="preserve"> </w:t>
      </w:r>
      <w:r>
        <w:rPr>
          <w:sz w:val="24"/>
        </w:rPr>
        <w:t>образование</w:t>
      </w:r>
      <w:r>
        <w:rPr>
          <w:spacing w:val="-1"/>
          <w:sz w:val="24"/>
        </w:rPr>
        <w:t xml:space="preserve"> </w:t>
      </w:r>
      <w:r>
        <w:rPr>
          <w:sz w:val="24"/>
        </w:rPr>
        <w:t>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231C6E" w:rsidRDefault="00FC4929" w:rsidP="0044230C">
      <w:pPr>
        <w:pStyle w:val="a8"/>
        <w:numPr>
          <w:ilvl w:val="4"/>
          <w:numId w:val="77"/>
        </w:numPr>
        <w:tabs>
          <w:tab w:val="left" w:pos="2853"/>
        </w:tabs>
        <w:spacing w:before="1"/>
        <w:ind w:right="846" w:firstLine="480"/>
        <w:rPr>
          <w:sz w:val="24"/>
        </w:rPr>
      </w:pPr>
      <w:r>
        <w:rPr>
          <w:sz w:val="24"/>
        </w:rPr>
        <w:t xml:space="preserve">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w:t>
      </w:r>
      <w:r>
        <w:rPr>
          <w:spacing w:val="-2"/>
          <w:sz w:val="24"/>
        </w:rPr>
        <w:t>отношений.</w:t>
      </w:r>
    </w:p>
    <w:p w:rsidR="00231C6E" w:rsidRDefault="00FC4929" w:rsidP="0044230C">
      <w:pPr>
        <w:pStyle w:val="a8"/>
        <w:numPr>
          <w:ilvl w:val="4"/>
          <w:numId w:val="77"/>
        </w:numPr>
        <w:tabs>
          <w:tab w:val="left" w:pos="2940"/>
        </w:tabs>
        <w:ind w:right="842" w:firstLine="480"/>
        <w:rPr>
          <w:sz w:val="24"/>
        </w:rPr>
      </w:pPr>
      <w:r>
        <w:rPr>
          <w:sz w:val="24"/>
        </w:rPr>
        <w:t>Страны Европы и Северной Америки в 1920-е гг. Послевоенная стабилизация.</w:t>
      </w:r>
      <w:r>
        <w:rPr>
          <w:spacing w:val="-6"/>
          <w:sz w:val="24"/>
        </w:rPr>
        <w:t xml:space="preserve"> </w:t>
      </w:r>
      <w:r>
        <w:rPr>
          <w:sz w:val="24"/>
        </w:rPr>
        <w:t>Факторы,</w:t>
      </w:r>
      <w:r>
        <w:rPr>
          <w:spacing w:val="-6"/>
          <w:sz w:val="24"/>
        </w:rPr>
        <w:t xml:space="preserve"> </w:t>
      </w:r>
      <w:r>
        <w:rPr>
          <w:sz w:val="24"/>
        </w:rPr>
        <w:t>способствующие</w:t>
      </w:r>
      <w:r>
        <w:rPr>
          <w:spacing w:val="-4"/>
          <w:sz w:val="24"/>
        </w:rPr>
        <w:t xml:space="preserve"> </w:t>
      </w:r>
      <w:r>
        <w:rPr>
          <w:sz w:val="24"/>
        </w:rPr>
        <w:t>изменениям</w:t>
      </w:r>
      <w:r>
        <w:rPr>
          <w:spacing w:val="-6"/>
          <w:sz w:val="24"/>
        </w:rPr>
        <w:t xml:space="preserve"> </w:t>
      </w:r>
      <w:r>
        <w:rPr>
          <w:sz w:val="24"/>
        </w:rPr>
        <w:t>в</w:t>
      </w:r>
      <w:r>
        <w:rPr>
          <w:spacing w:val="-6"/>
          <w:sz w:val="24"/>
        </w:rPr>
        <w:t xml:space="preserve"> </w:t>
      </w:r>
      <w:r>
        <w:rPr>
          <w:sz w:val="24"/>
        </w:rPr>
        <w:t>социально-экономической</w:t>
      </w:r>
      <w:r>
        <w:rPr>
          <w:spacing w:val="-7"/>
          <w:sz w:val="24"/>
        </w:rPr>
        <w:t xml:space="preserve"> </w:t>
      </w:r>
      <w:r>
        <w:rPr>
          <w:sz w:val="24"/>
        </w:rPr>
        <w:t>сфере</w:t>
      </w:r>
      <w:r>
        <w:rPr>
          <w:spacing w:val="-4"/>
          <w:sz w:val="24"/>
        </w:rPr>
        <w:t xml:space="preserve"> </w:t>
      </w:r>
      <w:r>
        <w:rPr>
          <w:sz w:val="24"/>
        </w:rPr>
        <w:t>в странах</w:t>
      </w:r>
      <w:r>
        <w:rPr>
          <w:spacing w:val="-15"/>
          <w:sz w:val="24"/>
        </w:rPr>
        <w:t xml:space="preserve"> </w:t>
      </w:r>
      <w:r>
        <w:rPr>
          <w:sz w:val="24"/>
        </w:rPr>
        <w:t>Запада.</w:t>
      </w:r>
      <w:r>
        <w:rPr>
          <w:spacing w:val="-15"/>
          <w:sz w:val="24"/>
        </w:rPr>
        <w:t xml:space="preserve"> </w:t>
      </w:r>
      <w:r>
        <w:rPr>
          <w:sz w:val="24"/>
        </w:rPr>
        <w:t>Экономический</w:t>
      </w:r>
      <w:r>
        <w:rPr>
          <w:spacing w:val="-15"/>
          <w:sz w:val="24"/>
        </w:rPr>
        <w:t xml:space="preserve"> </w:t>
      </w:r>
      <w:r>
        <w:rPr>
          <w:sz w:val="24"/>
        </w:rPr>
        <w:t>бум.</w:t>
      </w:r>
      <w:r>
        <w:rPr>
          <w:spacing w:val="-15"/>
          <w:sz w:val="24"/>
        </w:rPr>
        <w:t xml:space="preserve"> </w:t>
      </w:r>
      <w:r>
        <w:rPr>
          <w:sz w:val="24"/>
        </w:rPr>
        <w:t>Демократизация</w:t>
      </w:r>
      <w:r>
        <w:rPr>
          <w:spacing w:val="-15"/>
          <w:sz w:val="24"/>
        </w:rPr>
        <w:t xml:space="preserve"> </w:t>
      </w:r>
      <w:r>
        <w:rPr>
          <w:sz w:val="24"/>
        </w:rPr>
        <w:t>общественной</w:t>
      </w:r>
      <w:r>
        <w:rPr>
          <w:spacing w:val="-15"/>
          <w:sz w:val="24"/>
        </w:rPr>
        <w:t xml:space="preserve"> </w:t>
      </w:r>
      <w:r>
        <w:rPr>
          <w:sz w:val="24"/>
        </w:rPr>
        <w:t>жизни,</w:t>
      </w:r>
      <w:r>
        <w:rPr>
          <w:spacing w:val="-15"/>
          <w:sz w:val="24"/>
        </w:rPr>
        <w:t xml:space="preserve"> </w:t>
      </w:r>
      <w:r>
        <w:rPr>
          <w:sz w:val="24"/>
        </w:rPr>
        <w:t>возникновение массового общества. Влияние социалистических партий и профсоюзов.</w:t>
      </w:r>
    </w:p>
    <w:p w:rsidR="00231C6E" w:rsidRDefault="00FC4929">
      <w:pPr>
        <w:pStyle w:val="a5"/>
        <w:ind w:right="849" w:firstLine="480"/>
      </w:pPr>
      <w:r>
        <w:t>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rsidR="00231C6E" w:rsidRDefault="00FC4929">
      <w:pPr>
        <w:pStyle w:val="a5"/>
        <w:spacing w:before="2"/>
        <w:ind w:right="839" w:firstLine="480"/>
      </w:pPr>
      <w:r>
        <w:t>Начало Великой депрессии, ее причины. Социально-политические последствия кризиса конца 1920-1930-х гг. в США. "Новый курс" Ф.Рузвельта. Значение реформ. Роль государства в экономике стран Европы и Латинской Америки.</w:t>
      </w:r>
    </w:p>
    <w:p w:rsidR="00231C6E" w:rsidRDefault="00FC4929">
      <w:pPr>
        <w:pStyle w:val="a5"/>
        <w:spacing w:line="242" w:lineRule="auto"/>
        <w:ind w:right="852" w:firstLine="480"/>
      </w:pPr>
      <w:r>
        <w:lastRenderedPageBreak/>
        <w:t>Нарастание агрессии в мире. Причины возникновения нацистской диктатуры в Германии</w:t>
      </w:r>
      <w:r>
        <w:rPr>
          <w:spacing w:val="-15"/>
        </w:rPr>
        <w:t xml:space="preserve"> </w:t>
      </w:r>
      <w:r>
        <w:t>в</w:t>
      </w:r>
      <w:r>
        <w:rPr>
          <w:spacing w:val="-15"/>
        </w:rPr>
        <w:t xml:space="preserve"> </w:t>
      </w:r>
      <w:r>
        <w:t>1930-е</w:t>
      </w:r>
      <w:r>
        <w:rPr>
          <w:spacing w:val="-18"/>
        </w:rPr>
        <w:t xml:space="preserve"> </w:t>
      </w:r>
      <w:r>
        <w:t>гг.</w:t>
      </w:r>
      <w:r>
        <w:rPr>
          <w:spacing w:val="-15"/>
        </w:rPr>
        <w:t xml:space="preserve"> </w:t>
      </w:r>
      <w:r>
        <w:t>Установление</w:t>
      </w:r>
      <w:r>
        <w:rPr>
          <w:spacing w:val="-18"/>
        </w:rPr>
        <w:t xml:space="preserve"> </w:t>
      </w:r>
      <w:r>
        <w:t>нацистской</w:t>
      </w:r>
      <w:r>
        <w:rPr>
          <w:spacing w:val="-16"/>
        </w:rPr>
        <w:t xml:space="preserve"> </w:t>
      </w:r>
      <w:r>
        <w:t>диктатуры.</w:t>
      </w:r>
      <w:r>
        <w:rPr>
          <w:spacing w:val="-15"/>
        </w:rPr>
        <w:t xml:space="preserve"> </w:t>
      </w:r>
      <w:r>
        <w:t>Нацистский</w:t>
      </w:r>
      <w:r>
        <w:rPr>
          <w:spacing w:val="-15"/>
        </w:rPr>
        <w:t xml:space="preserve"> </w:t>
      </w:r>
      <w:r>
        <w:t>режим</w:t>
      </w:r>
      <w:r>
        <w:rPr>
          <w:spacing w:val="-16"/>
        </w:rPr>
        <w:t xml:space="preserve"> </w:t>
      </w:r>
      <w:r>
        <w:t>в</w:t>
      </w:r>
      <w:r>
        <w:rPr>
          <w:spacing w:val="-15"/>
        </w:rPr>
        <w:t xml:space="preserve"> </w:t>
      </w:r>
      <w:r>
        <w:t>Германии.</w:t>
      </w:r>
    </w:p>
    <w:p w:rsidR="00231C6E" w:rsidRDefault="00231C6E">
      <w:pPr>
        <w:pStyle w:val="a5"/>
        <w:spacing w:line="242" w:lineRule="auto"/>
        <w:sectPr w:rsidR="00231C6E" w:rsidSect="006C6F5F">
          <w:pgSz w:w="11910" w:h="16390"/>
          <w:pgMar w:top="1060" w:right="227" w:bottom="280" w:left="566" w:header="720" w:footer="720" w:gutter="0"/>
          <w:cols w:space="720"/>
        </w:sectPr>
      </w:pPr>
    </w:p>
    <w:p w:rsidR="00231C6E" w:rsidRDefault="00FC4929">
      <w:pPr>
        <w:pStyle w:val="a5"/>
        <w:spacing w:before="62"/>
        <w:ind w:right="850" w:firstLine="480"/>
      </w:pPr>
      <w:r>
        <w:lastRenderedPageBreak/>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231C6E" w:rsidRDefault="00FC4929" w:rsidP="0044230C">
      <w:pPr>
        <w:pStyle w:val="a8"/>
        <w:numPr>
          <w:ilvl w:val="4"/>
          <w:numId w:val="77"/>
        </w:numPr>
        <w:tabs>
          <w:tab w:val="left" w:pos="2844"/>
        </w:tabs>
        <w:spacing w:before="3"/>
        <w:ind w:right="841" w:firstLine="480"/>
        <w:rPr>
          <w:sz w:val="24"/>
        </w:rPr>
      </w:pPr>
      <w:r>
        <w:rPr>
          <w:sz w:val="24"/>
        </w:rPr>
        <w:t>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231C6E" w:rsidRDefault="00FC4929" w:rsidP="0044230C">
      <w:pPr>
        <w:pStyle w:val="a8"/>
        <w:numPr>
          <w:ilvl w:val="4"/>
          <w:numId w:val="77"/>
        </w:numPr>
        <w:tabs>
          <w:tab w:val="left" w:pos="3007"/>
        </w:tabs>
        <w:ind w:right="843" w:firstLine="480"/>
        <w:rPr>
          <w:sz w:val="24"/>
        </w:rPr>
      </w:pPr>
      <w:r>
        <w:rPr>
          <w:sz w:val="24"/>
        </w:rPr>
        <w:t>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rsidR="00231C6E" w:rsidRDefault="00FC4929" w:rsidP="0044230C">
      <w:pPr>
        <w:pStyle w:val="a8"/>
        <w:numPr>
          <w:ilvl w:val="4"/>
          <w:numId w:val="77"/>
        </w:numPr>
        <w:tabs>
          <w:tab w:val="left" w:pos="2810"/>
        </w:tabs>
        <w:spacing w:before="1"/>
        <w:ind w:right="849" w:firstLine="480"/>
        <w:rPr>
          <w:sz w:val="24"/>
        </w:rPr>
      </w:pPr>
      <w:r>
        <w:rPr>
          <w:sz w:val="24"/>
        </w:rPr>
        <w:t>Развитие</w:t>
      </w:r>
      <w:r>
        <w:rPr>
          <w:spacing w:val="-7"/>
          <w:sz w:val="24"/>
        </w:rPr>
        <w:t xml:space="preserve"> </w:t>
      </w:r>
      <w:r>
        <w:rPr>
          <w:sz w:val="24"/>
        </w:rPr>
        <w:t>науки</w:t>
      </w:r>
      <w:r>
        <w:rPr>
          <w:spacing w:val="-5"/>
          <w:sz w:val="24"/>
        </w:rPr>
        <w:t xml:space="preserve"> </w:t>
      </w:r>
      <w:r>
        <w:rPr>
          <w:sz w:val="24"/>
        </w:rPr>
        <w:t>и</w:t>
      </w:r>
      <w:r>
        <w:rPr>
          <w:spacing w:val="-5"/>
          <w:sz w:val="24"/>
        </w:rPr>
        <w:t xml:space="preserve"> </w:t>
      </w:r>
      <w:r>
        <w:rPr>
          <w:sz w:val="24"/>
        </w:rPr>
        <w:t>культуры</w:t>
      </w:r>
      <w:r>
        <w:rPr>
          <w:spacing w:val="-4"/>
          <w:sz w:val="24"/>
        </w:rPr>
        <w:t xml:space="preserve"> </w:t>
      </w:r>
      <w:r>
        <w:rPr>
          <w:sz w:val="24"/>
        </w:rPr>
        <w:t>в</w:t>
      </w:r>
      <w:r>
        <w:rPr>
          <w:spacing w:val="-4"/>
          <w:sz w:val="24"/>
        </w:rPr>
        <w:t xml:space="preserve"> </w:t>
      </w:r>
      <w:r>
        <w:rPr>
          <w:sz w:val="24"/>
        </w:rPr>
        <w:t>1914-1930-х</w:t>
      </w:r>
      <w:r>
        <w:rPr>
          <w:spacing w:val="-11"/>
          <w:sz w:val="24"/>
        </w:rPr>
        <w:t xml:space="preserve"> </w:t>
      </w:r>
      <w:r>
        <w:rPr>
          <w:sz w:val="24"/>
        </w:rPr>
        <w:t>гг.</w:t>
      </w:r>
      <w:r>
        <w:rPr>
          <w:spacing w:val="-4"/>
          <w:sz w:val="24"/>
        </w:rPr>
        <w:t xml:space="preserve"> </w:t>
      </w:r>
      <w:r>
        <w:rPr>
          <w:sz w:val="24"/>
        </w:rPr>
        <w:t>Влияние</w:t>
      </w:r>
      <w:r>
        <w:rPr>
          <w:spacing w:val="-7"/>
          <w:sz w:val="24"/>
        </w:rPr>
        <w:t xml:space="preserve"> </w:t>
      </w:r>
      <w:r>
        <w:rPr>
          <w:sz w:val="24"/>
        </w:rPr>
        <w:t>науки</w:t>
      </w:r>
      <w:r>
        <w:rPr>
          <w:spacing w:val="-5"/>
          <w:sz w:val="24"/>
        </w:rPr>
        <w:t xml:space="preserve"> </w:t>
      </w:r>
      <w:r>
        <w:rPr>
          <w:sz w:val="24"/>
        </w:rPr>
        <w:t>и</w:t>
      </w:r>
      <w:r>
        <w:rPr>
          <w:spacing w:val="-5"/>
          <w:sz w:val="24"/>
        </w:rPr>
        <w:t xml:space="preserve"> </w:t>
      </w:r>
      <w:r>
        <w:rPr>
          <w:sz w:val="24"/>
        </w:rPr>
        <w:t>культуры</w:t>
      </w:r>
      <w:r>
        <w:rPr>
          <w:spacing w:val="-4"/>
          <w:sz w:val="24"/>
        </w:rPr>
        <w:t xml:space="preserve"> </w:t>
      </w:r>
      <w:r>
        <w:rPr>
          <w:sz w:val="24"/>
        </w:rPr>
        <w:t>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231C6E" w:rsidRDefault="00FC4929" w:rsidP="0044230C">
      <w:pPr>
        <w:pStyle w:val="a8"/>
        <w:numPr>
          <w:ilvl w:val="3"/>
          <w:numId w:val="77"/>
        </w:numPr>
        <w:tabs>
          <w:tab w:val="left" w:pos="2634"/>
        </w:tabs>
        <w:spacing w:line="274" w:lineRule="exact"/>
        <w:ind w:left="2634" w:hanging="1020"/>
        <w:rPr>
          <w:sz w:val="24"/>
        </w:rPr>
      </w:pPr>
      <w:r>
        <w:rPr>
          <w:sz w:val="24"/>
        </w:rPr>
        <w:t>Вторая</w:t>
      </w:r>
      <w:r>
        <w:rPr>
          <w:spacing w:val="-7"/>
          <w:sz w:val="24"/>
        </w:rPr>
        <w:t xml:space="preserve"> </w:t>
      </w:r>
      <w:r>
        <w:rPr>
          <w:sz w:val="24"/>
        </w:rPr>
        <w:t>мировая война</w:t>
      </w:r>
      <w:r>
        <w:rPr>
          <w:spacing w:val="-1"/>
          <w:sz w:val="24"/>
        </w:rPr>
        <w:t xml:space="preserve"> </w:t>
      </w:r>
      <w:r>
        <w:rPr>
          <w:sz w:val="24"/>
        </w:rPr>
        <w:t>1939-1945</w:t>
      </w:r>
      <w:r>
        <w:rPr>
          <w:spacing w:val="-4"/>
          <w:sz w:val="24"/>
        </w:rPr>
        <w:t xml:space="preserve"> </w:t>
      </w:r>
      <w:r>
        <w:rPr>
          <w:spacing w:val="-5"/>
          <w:sz w:val="24"/>
        </w:rPr>
        <w:t>гг.</w:t>
      </w:r>
    </w:p>
    <w:p w:rsidR="00231C6E" w:rsidRDefault="00FC4929" w:rsidP="0044230C">
      <w:pPr>
        <w:pStyle w:val="a8"/>
        <w:numPr>
          <w:ilvl w:val="4"/>
          <w:numId w:val="77"/>
        </w:numPr>
        <w:tabs>
          <w:tab w:val="left" w:pos="2920"/>
        </w:tabs>
        <w:spacing w:before="3"/>
        <w:ind w:right="841" w:firstLine="480"/>
        <w:rPr>
          <w:sz w:val="24"/>
        </w:rPr>
      </w:pPr>
      <w:r>
        <w:rPr>
          <w:sz w:val="24"/>
        </w:rPr>
        <w:t>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w:t>
      </w:r>
      <w:r>
        <w:rPr>
          <w:spacing w:val="-5"/>
          <w:sz w:val="24"/>
        </w:rPr>
        <w:t xml:space="preserve"> </w:t>
      </w:r>
      <w:r>
        <w:rPr>
          <w:sz w:val="24"/>
        </w:rPr>
        <w:t>Африке</w:t>
      </w:r>
      <w:r>
        <w:rPr>
          <w:spacing w:val="-6"/>
          <w:sz w:val="24"/>
        </w:rPr>
        <w:t xml:space="preserve"> </w:t>
      </w:r>
      <w:r>
        <w:rPr>
          <w:sz w:val="24"/>
        </w:rPr>
        <w:t>и</w:t>
      </w:r>
      <w:r>
        <w:rPr>
          <w:spacing w:val="-5"/>
          <w:sz w:val="24"/>
        </w:rPr>
        <w:t xml:space="preserve"> </w:t>
      </w:r>
      <w:r>
        <w:rPr>
          <w:sz w:val="24"/>
        </w:rPr>
        <w:t>на</w:t>
      </w:r>
      <w:r>
        <w:rPr>
          <w:spacing w:val="-6"/>
          <w:sz w:val="24"/>
        </w:rPr>
        <w:t xml:space="preserve"> </w:t>
      </w:r>
      <w:r>
        <w:rPr>
          <w:sz w:val="24"/>
        </w:rPr>
        <w:t>Балканах.</w:t>
      </w:r>
      <w:r>
        <w:rPr>
          <w:spacing w:val="-4"/>
          <w:sz w:val="24"/>
        </w:rPr>
        <w:t xml:space="preserve"> </w:t>
      </w:r>
      <w:r>
        <w:rPr>
          <w:sz w:val="24"/>
        </w:rPr>
        <w:t>Борьба</w:t>
      </w:r>
      <w:r>
        <w:rPr>
          <w:spacing w:val="-6"/>
          <w:sz w:val="24"/>
        </w:rPr>
        <w:t xml:space="preserve"> </w:t>
      </w:r>
      <w:r>
        <w:rPr>
          <w:sz w:val="24"/>
        </w:rPr>
        <w:t>Китая</w:t>
      </w:r>
      <w:r>
        <w:rPr>
          <w:spacing w:val="-5"/>
          <w:sz w:val="24"/>
        </w:rPr>
        <w:t xml:space="preserve"> </w:t>
      </w:r>
      <w:r>
        <w:rPr>
          <w:sz w:val="24"/>
        </w:rPr>
        <w:t>против</w:t>
      </w:r>
      <w:r>
        <w:rPr>
          <w:spacing w:val="-4"/>
          <w:sz w:val="24"/>
        </w:rPr>
        <w:t xml:space="preserve"> </w:t>
      </w:r>
      <w:r>
        <w:rPr>
          <w:sz w:val="24"/>
        </w:rPr>
        <w:t>японских</w:t>
      </w:r>
      <w:r>
        <w:rPr>
          <w:spacing w:val="-10"/>
          <w:sz w:val="24"/>
        </w:rPr>
        <w:t xml:space="preserve"> </w:t>
      </w:r>
      <w:r>
        <w:rPr>
          <w:sz w:val="24"/>
        </w:rPr>
        <w:t>агрессоров</w:t>
      </w:r>
      <w:r>
        <w:rPr>
          <w:spacing w:val="-8"/>
          <w:sz w:val="24"/>
        </w:rPr>
        <w:t xml:space="preserve"> </w:t>
      </w:r>
      <w:r>
        <w:rPr>
          <w:sz w:val="24"/>
        </w:rPr>
        <w:t>в</w:t>
      </w:r>
      <w:r>
        <w:rPr>
          <w:spacing w:val="-4"/>
          <w:sz w:val="24"/>
        </w:rPr>
        <w:t xml:space="preserve"> </w:t>
      </w:r>
      <w:r>
        <w:rPr>
          <w:sz w:val="24"/>
        </w:rPr>
        <w:t>1939-1941</w:t>
      </w:r>
      <w:r>
        <w:rPr>
          <w:spacing w:val="-10"/>
          <w:sz w:val="24"/>
        </w:rPr>
        <w:t xml:space="preserve"> </w:t>
      </w:r>
      <w:r>
        <w:rPr>
          <w:sz w:val="24"/>
        </w:rPr>
        <w:t>гг. Причины побед Германии и ее союзников в начальный период Второй мировой войны.</w:t>
      </w:r>
    </w:p>
    <w:p w:rsidR="00231C6E" w:rsidRDefault="00FC4929">
      <w:pPr>
        <w:pStyle w:val="a5"/>
        <w:ind w:right="848" w:firstLine="480"/>
      </w:pPr>
      <w: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231C6E" w:rsidRDefault="00FC4929">
      <w:pPr>
        <w:pStyle w:val="a5"/>
        <w:spacing w:before="3" w:line="237" w:lineRule="auto"/>
        <w:ind w:right="845" w:firstLine="480"/>
      </w:pPr>
      <w: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231C6E" w:rsidRDefault="00FC4929" w:rsidP="0044230C">
      <w:pPr>
        <w:pStyle w:val="a8"/>
        <w:numPr>
          <w:ilvl w:val="4"/>
          <w:numId w:val="77"/>
        </w:numPr>
        <w:tabs>
          <w:tab w:val="left" w:pos="2810"/>
        </w:tabs>
        <w:spacing w:before="3"/>
        <w:ind w:right="849" w:firstLine="480"/>
        <w:rPr>
          <w:sz w:val="24"/>
        </w:rPr>
      </w:pPr>
      <w:r>
        <w:rPr>
          <w:sz w:val="24"/>
        </w:rPr>
        <w:t>Коренной</w:t>
      </w:r>
      <w:r>
        <w:rPr>
          <w:spacing w:val="-6"/>
          <w:sz w:val="24"/>
        </w:rPr>
        <w:t xml:space="preserve"> </w:t>
      </w:r>
      <w:r>
        <w:rPr>
          <w:sz w:val="24"/>
        </w:rPr>
        <w:t>перелом,</w:t>
      </w:r>
      <w:r>
        <w:rPr>
          <w:spacing w:val="-10"/>
          <w:sz w:val="24"/>
        </w:rPr>
        <w:t xml:space="preserve"> </w:t>
      </w:r>
      <w:r>
        <w:rPr>
          <w:sz w:val="24"/>
        </w:rPr>
        <w:t>окончание</w:t>
      </w:r>
      <w:r>
        <w:rPr>
          <w:spacing w:val="-12"/>
          <w:sz w:val="24"/>
        </w:rPr>
        <w:t xml:space="preserve"> </w:t>
      </w:r>
      <w:r>
        <w:rPr>
          <w:sz w:val="24"/>
        </w:rPr>
        <w:t>и</w:t>
      </w:r>
      <w:r>
        <w:rPr>
          <w:spacing w:val="-6"/>
          <w:sz w:val="24"/>
        </w:rPr>
        <w:t xml:space="preserve"> </w:t>
      </w:r>
      <w:r>
        <w:rPr>
          <w:sz w:val="24"/>
        </w:rPr>
        <w:t>важнейшие</w:t>
      </w:r>
      <w:r>
        <w:rPr>
          <w:spacing w:val="-8"/>
          <w:sz w:val="24"/>
        </w:rPr>
        <w:t xml:space="preserve"> </w:t>
      </w:r>
      <w:r>
        <w:rPr>
          <w:sz w:val="24"/>
        </w:rPr>
        <w:t>итоги</w:t>
      </w:r>
      <w:r>
        <w:rPr>
          <w:spacing w:val="-6"/>
          <w:sz w:val="24"/>
        </w:rPr>
        <w:t xml:space="preserve"> </w:t>
      </w:r>
      <w:r>
        <w:rPr>
          <w:sz w:val="24"/>
        </w:rPr>
        <w:t>Второй</w:t>
      </w:r>
      <w:r>
        <w:rPr>
          <w:spacing w:val="-6"/>
          <w:sz w:val="24"/>
        </w:rPr>
        <w:t xml:space="preserve"> </w:t>
      </w:r>
      <w:r>
        <w:rPr>
          <w:sz w:val="24"/>
        </w:rPr>
        <w:t>мировой</w:t>
      </w:r>
      <w:r>
        <w:rPr>
          <w:spacing w:val="-11"/>
          <w:sz w:val="24"/>
        </w:rPr>
        <w:t xml:space="preserve"> </w:t>
      </w:r>
      <w:r>
        <w:rPr>
          <w:sz w:val="24"/>
        </w:rPr>
        <w:t>войны. Коренной перелом в Великой Отечественной войне. Поражение итало-германских</w:t>
      </w:r>
      <w:r>
        <w:rPr>
          <w:spacing w:val="-1"/>
          <w:sz w:val="24"/>
        </w:rPr>
        <w:t xml:space="preserve"> </w:t>
      </w:r>
      <w:r>
        <w:rPr>
          <w:sz w:val="24"/>
        </w:rPr>
        <w:t>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231C6E" w:rsidRDefault="00FC4929">
      <w:pPr>
        <w:pStyle w:val="a5"/>
        <w:ind w:right="841" w:firstLine="480"/>
      </w:pPr>
      <w:r>
        <w:t>Открытие</w:t>
      </w:r>
      <w:r>
        <w:rPr>
          <w:spacing w:val="-2"/>
        </w:rPr>
        <w:t xml:space="preserve"> </w:t>
      </w:r>
      <w:r>
        <w:t>Второго</w:t>
      </w:r>
      <w:r>
        <w:rPr>
          <w:spacing w:val="-1"/>
        </w:rPr>
        <w:t xml:space="preserve"> </w:t>
      </w:r>
      <w:r>
        <w:t>фронта.</w:t>
      </w:r>
      <w:r>
        <w:rPr>
          <w:spacing w:val="-4"/>
        </w:rPr>
        <w:t xml:space="preserve"> </w:t>
      </w:r>
      <w:r>
        <w:t>Военные</w:t>
      </w:r>
      <w:r>
        <w:rPr>
          <w:spacing w:val="-7"/>
        </w:rPr>
        <w:t xml:space="preserve"> </w:t>
      </w:r>
      <w:r>
        <w:t>операции Красной армии</w:t>
      </w:r>
      <w:r>
        <w:rPr>
          <w:spacing w:val="-5"/>
        </w:rPr>
        <w:t xml:space="preserve"> </w:t>
      </w:r>
      <w:r>
        <w:t>в</w:t>
      </w:r>
      <w:r>
        <w:rPr>
          <w:spacing w:val="-4"/>
        </w:rPr>
        <w:t xml:space="preserve"> </w:t>
      </w:r>
      <w:r>
        <w:t>1944-1945</w:t>
      </w:r>
      <w:r>
        <w:rPr>
          <w:spacing w:val="-11"/>
        </w:rPr>
        <w:t xml:space="preserve"> </w:t>
      </w:r>
      <w:r>
        <w:t>гг.,</w:t>
      </w:r>
      <w:r>
        <w:rPr>
          <w:spacing w:val="-4"/>
        </w:rPr>
        <w:t xml:space="preserve"> </w:t>
      </w:r>
      <w:r>
        <w:t>их</w:t>
      </w:r>
      <w:r>
        <w:rPr>
          <w:spacing w:val="-6"/>
        </w:rPr>
        <w:t xml:space="preserve"> </w:t>
      </w:r>
      <w:r>
        <w:t>роль в освобождении стран Европы. Ялтинская конференция. Разгром Германии, ее капитуляция. Роль СССР. Потсдамская конференция. Создание ООН.</w:t>
      </w:r>
    </w:p>
    <w:p w:rsidR="00231C6E" w:rsidRDefault="00FC4929">
      <w:pPr>
        <w:pStyle w:val="a5"/>
        <w:spacing w:before="1"/>
        <w:ind w:right="856" w:firstLine="480"/>
      </w:pPr>
      <w: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231C6E" w:rsidRDefault="00FC4929" w:rsidP="0044230C">
      <w:pPr>
        <w:pStyle w:val="a8"/>
        <w:numPr>
          <w:ilvl w:val="2"/>
          <w:numId w:val="77"/>
        </w:numPr>
        <w:tabs>
          <w:tab w:val="left" w:pos="2457"/>
        </w:tabs>
        <w:spacing w:before="1" w:line="275" w:lineRule="exact"/>
        <w:ind w:left="2457" w:hanging="843"/>
        <w:rPr>
          <w:sz w:val="24"/>
        </w:rPr>
      </w:pPr>
      <w:r>
        <w:rPr>
          <w:sz w:val="24"/>
        </w:rPr>
        <w:t>История</w:t>
      </w:r>
      <w:r>
        <w:rPr>
          <w:spacing w:val="-4"/>
          <w:sz w:val="24"/>
        </w:rPr>
        <w:t xml:space="preserve"> </w:t>
      </w:r>
      <w:r>
        <w:rPr>
          <w:sz w:val="24"/>
        </w:rPr>
        <w:t>России.</w:t>
      </w:r>
      <w:r>
        <w:rPr>
          <w:spacing w:val="-2"/>
          <w:sz w:val="24"/>
        </w:rPr>
        <w:t xml:space="preserve"> </w:t>
      </w:r>
      <w:r>
        <w:rPr>
          <w:sz w:val="24"/>
        </w:rPr>
        <w:t>1914-1945</w:t>
      </w:r>
      <w:r>
        <w:rPr>
          <w:spacing w:val="-3"/>
          <w:sz w:val="24"/>
        </w:rPr>
        <w:t xml:space="preserve"> </w:t>
      </w:r>
      <w:r>
        <w:rPr>
          <w:spacing w:val="-5"/>
          <w:sz w:val="24"/>
        </w:rPr>
        <w:t>гг.</w:t>
      </w:r>
    </w:p>
    <w:p w:rsidR="00231C6E" w:rsidRDefault="00FC4929" w:rsidP="0044230C">
      <w:pPr>
        <w:pStyle w:val="a8"/>
        <w:numPr>
          <w:ilvl w:val="3"/>
          <w:numId w:val="77"/>
        </w:numPr>
        <w:tabs>
          <w:tab w:val="left" w:pos="2636"/>
        </w:tabs>
        <w:spacing w:line="275" w:lineRule="exact"/>
        <w:ind w:left="2636"/>
        <w:rPr>
          <w:sz w:val="24"/>
        </w:rPr>
      </w:pPr>
      <w:r>
        <w:rPr>
          <w:sz w:val="24"/>
        </w:rPr>
        <w:t>Введение.</w:t>
      </w:r>
      <w:r>
        <w:rPr>
          <w:spacing w:val="1"/>
          <w:sz w:val="24"/>
        </w:rPr>
        <w:t xml:space="preserve"> </w:t>
      </w:r>
      <w:r>
        <w:rPr>
          <w:sz w:val="24"/>
        </w:rPr>
        <w:t>Россия</w:t>
      </w:r>
      <w:r>
        <w:rPr>
          <w:spacing w:val="-5"/>
          <w:sz w:val="24"/>
        </w:rPr>
        <w:t xml:space="preserve"> </w:t>
      </w:r>
      <w:r>
        <w:rPr>
          <w:sz w:val="24"/>
        </w:rPr>
        <w:t>в</w:t>
      </w:r>
      <w:r>
        <w:rPr>
          <w:spacing w:val="-3"/>
          <w:sz w:val="24"/>
        </w:rPr>
        <w:t xml:space="preserve"> </w:t>
      </w:r>
      <w:r>
        <w:rPr>
          <w:sz w:val="24"/>
        </w:rPr>
        <w:t>начале</w:t>
      </w:r>
      <w:r>
        <w:rPr>
          <w:spacing w:val="-1"/>
          <w:sz w:val="24"/>
        </w:rPr>
        <w:t xml:space="preserve"> </w:t>
      </w:r>
      <w:r>
        <w:rPr>
          <w:sz w:val="24"/>
        </w:rPr>
        <w:t>в</w:t>
      </w:r>
      <w:r>
        <w:rPr>
          <w:spacing w:val="-3"/>
          <w:sz w:val="24"/>
        </w:rPr>
        <w:t xml:space="preserve"> </w:t>
      </w:r>
      <w:r>
        <w:rPr>
          <w:sz w:val="24"/>
        </w:rPr>
        <w:t xml:space="preserve">1914-1922 </w:t>
      </w:r>
      <w:r>
        <w:rPr>
          <w:spacing w:val="-5"/>
          <w:sz w:val="24"/>
        </w:rPr>
        <w:t>гг.</w:t>
      </w:r>
    </w:p>
    <w:p w:rsidR="00231C6E" w:rsidRDefault="00FC4929" w:rsidP="0044230C">
      <w:pPr>
        <w:pStyle w:val="a8"/>
        <w:numPr>
          <w:ilvl w:val="3"/>
          <w:numId w:val="77"/>
        </w:numPr>
        <w:tabs>
          <w:tab w:val="left" w:pos="2638"/>
        </w:tabs>
        <w:spacing w:before="2"/>
        <w:ind w:left="1133" w:right="844" w:firstLine="480"/>
        <w:rPr>
          <w:sz w:val="24"/>
        </w:rPr>
      </w:pPr>
      <w:r>
        <w:rPr>
          <w:sz w:val="24"/>
        </w:rPr>
        <w:t>Россия</w:t>
      </w:r>
      <w:r>
        <w:rPr>
          <w:spacing w:val="-1"/>
          <w:sz w:val="24"/>
        </w:rPr>
        <w:t xml:space="preserve"> </w:t>
      </w:r>
      <w:r>
        <w:rPr>
          <w:sz w:val="24"/>
        </w:rPr>
        <w:t>и</w:t>
      </w:r>
      <w:r>
        <w:rPr>
          <w:spacing w:val="-5"/>
          <w:sz w:val="24"/>
        </w:rPr>
        <w:t xml:space="preserve"> </w:t>
      </w:r>
      <w:r>
        <w:rPr>
          <w:sz w:val="24"/>
        </w:rPr>
        <w:t>мир</w:t>
      </w:r>
      <w:r>
        <w:rPr>
          <w:spacing w:val="-1"/>
          <w:sz w:val="24"/>
        </w:rPr>
        <w:t xml:space="preserve"> </w:t>
      </w:r>
      <w:r>
        <w:rPr>
          <w:sz w:val="24"/>
        </w:rPr>
        <w:t>накануне Первой мировой</w:t>
      </w:r>
      <w:r>
        <w:rPr>
          <w:spacing w:val="-5"/>
          <w:sz w:val="24"/>
        </w:rPr>
        <w:t xml:space="preserve"> </w:t>
      </w:r>
      <w:r>
        <w:rPr>
          <w:sz w:val="24"/>
        </w:rPr>
        <w:t>войны. Введение</w:t>
      </w:r>
      <w:r>
        <w:rPr>
          <w:spacing w:val="-2"/>
          <w:sz w:val="24"/>
        </w:rPr>
        <w:t xml:space="preserve"> </w:t>
      </w:r>
      <w:r>
        <w:rPr>
          <w:sz w:val="24"/>
        </w:rPr>
        <w:t>в историю</w:t>
      </w:r>
      <w:r>
        <w:rPr>
          <w:spacing w:val="-3"/>
          <w:sz w:val="24"/>
        </w:rPr>
        <w:t xml:space="preserve"> </w:t>
      </w:r>
      <w:r>
        <w:rPr>
          <w:sz w:val="24"/>
        </w:rPr>
        <w:t>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231C6E" w:rsidRDefault="00FC4929" w:rsidP="0044230C">
      <w:pPr>
        <w:pStyle w:val="a8"/>
        <w:numPr>
          <w:ilvl w:val="3"/>
          <w:numId w:val="77"/>
        </w:numPr>
        <w:tabs>
          <w:tab w:val="left" w:pos="2633"/>
        </w:tabs>
        <w:ind w:left="1133" w:right="841" w:firstLine="480"/>
        <w:rPr>
          <w:sz w:val="24"/>
        </w:rPr>
      </w:pPr>
      <w:r>
        <w:rPr>
          <w:sz w:val="24"/>
        </w:rPr>
        <w:t>Россия</w:t>
      </w:r>
      <w:r>
        <w:rPr>
          <w:spacing w:val="-6"/>
          <w:sz w:val="24"/>
        </w:rPr>
        <w:t xml:space="preserve"> </w:t>
      </w:r>
      <w:r>
        <w:rPr>
          <w:sz w:val="24"/>
        </w:rPr>
        <w:t>в</w:t>
      </w:r>
      <w:r>
        <w:rPr>
          <w:spacing w:val="-4"/>
          <w:sz w:val="24"/>
        </w:rPr>
        <w:t xml:space="preserve"> </w:t>
      </w:r>
      <w:r>
        <w:rPr>
          <w:sz w:val="24"/>
        </w:rPr>
        <w:t>Первой</w:t>
      </w:r>
      <w:r>
        <w:rPr>
          <w:spacing w:val="-5"/>
          <w:sz w:val="24"/>
        </w:rPr>
        <w:t xml:space="preserve"> </w:t>
      </w:r>
      <w:r>
        <w:rPr>
          <w:sz w:val="24"/>
        </w:rPr>
        <w:t>мировой</w:t>
      </w:r>
      <w:r>
        <w:rPr>
          <w:spacing w:val="-5"/>
          <w:sz w:val="24"/>
        </w:rPr>
        <w:t xml:space="preserve"> </w:t>
      </w:r>
      <w:r>
        <w:rPr>
          <w:sz w:val="24"/>
        </w:rPr>
        <w:t>войне.</w:t>
      </w:r>
      <w:r>
        <w:rPr>
          <w:spacing w:val="-4"/>
          <w:sz w:val="24"/>
        </w:rPr>
        <w:t xml:space="preserve"> </w:t>
      </w:r>
      <w:r>
        <w:rPr>
          <w:sz w:val="24"/>
        </w:rPr>
        <w:t>Русская</w:t>
      </w:r>
      <w:r>
        <w:rPr>
          <w:spacing w:val="-1"/>
          <w:sz w:val="24"/>
        </w:rPr>
        <w:t xml:space="preserve"> </w:t>
      </w:r>
      <w:r>
        <w:rPr>
          <w:sz w:val="24"/>
        </w:rPr>
        <w:t>армия</w:t>
      </w:r>
      <w:r>
        <w:rPr>
          <w:spacing w:val="-6"/>
          <w:sz w:val="24"/>
        </w:rPr>
        <w:t xml:space="preserve"> </w:t>
      </w:r>
      <w:r>
        <w:rPr>
          <w:sz w:val="24"/>
        </w:rPr>
        <w:t>на</w:t>
      </w:r>
      <w:r>
        <w:rPr>
          <w:spacing w:val="-2"/>
          <w:sz w:val="24"/>
        </w:rPr>
        <w:t xml:space="preserve"> </w:t>
      </w:r>
      <w:r>
        <w:rPr>
          <w:sz w:val="24"/>
        </w:rPr>
        <w:t>фронтах</w:t>
      </w:r>
      <w:r>
        <w:rPr>
          <w:spacing w:val="-6"/>
          <w:sz w:val="24"/>
        </w:rPr>
        <w:t xml:space="preserve"> </w:t>
      </w:r>
      <w:r>
        <w:rPr>
          <w:sz w:val="24"/>
        </w:rPr>
        <w:t>Первой</w:t>
      </w:r>
      <w:r>
        <w:rPr>
          <w:spacing w:val="-9"/>
          <w:sz w:val="24"/>
        </w:rPr>
        <w:t xml:space="preserve"> </w:t>
      </w:r>
      <w:r>
        <w:rPr>
          <w:sz w:val="24"/>
        </w:rPr>
        <w:t>мировой войны. Военная кампания</w:t>
      </w:r>
      <w:r>
        <w:rPr>
          <w:spacing w:val="-1"/>
          <w:sz w:val="24"/>
        </w:rPr>
        <w:t xml:space="preserve"> </w:t>
      </w:r>
      <w:r>
        <w:rPr>
          <w:sz w:val="24"/>
        </w:rPr>
        <w:t>1914 г. Военные действия 1915</w:t>
      </w:r>
      <w:r>
        <w:rPr>
          <w:spacing w:val="-1"/>
          <w:sz w:val="24"/>
        </w:rPr>
        <w:t xml:space="preserve"> </w:t>
      </w:r>
      <w:r>
        <w:rPr>
          <w:sz w:val="24"/>
        </w:rPr>
        <w:t>г. Кампания 1916</w:t>
      </w:r>
      <w:r>
        <w:rPr>
          <w:spacing w:val="-1"/>
          <w:sz w:val="24"/>
        </w:rPr>
        <w:t xml:space="preserve"> </w:t>
      </w:r>
      <w:r>
        <w:rPr>
          <w:sz w:val="24"/>
        </w:rPr>
        <w:t>г. Мужество и героизм российских воинов.</w:t>
      </w:r>
    </w:p>
    <w:p w:rsidR="00231C6E" w:rsidRDefault="00FC4929">
      <w:pPr>
        <w:pStyle w:val="a5"/>
        <w:spacing w:before="1"/>
        <w:ind w:right="843" w:firstLine="480"/>
      </w:pPr>
      <w:r>
        <w:lastRenderedPageBreak/>
        <w:t>Власть,</w:t>
      </w:r>
      <w:r>
        <w:rPr>
          <w:spacing w:val="-12"/>
        </w:rPr>
        <w:t xml:space="preserve"> </w:t>
      </w:r>
      <w:r>
        <w:t>экономика</w:t>
      </w:r>
      <w:r>
        <w:rPr>
          <w:spacing w:val="-15"/>
        </w:rPr>
        <w:t xml:space="preserve"> </w:t>
      </w:r>
      <w:r>
        <w:t>и</w:t>
      </w:r>
      <w:r>
        <w:rPr>
          <w:spacing w:val="-15"/>
        </w:rPr>
        <w:t xml:space="preserve"> </w:t>
      </w:r>
      <w:r>
        <w:t>общество</w:t>
      </w:r>
      <w:r>
        <w:rPr>
          <w:spacing w:val="-11"/>
        </w:rPr>
        <w:t xml:space="preserve"> </w:t>
      </w:r>
      <w:r>
        <w:t>в</w:t>
      </w:r>
      <w:r>
        <w:rPr>
          <w:spacing w:val="-15"/>
        </w:rPr>
        <w:t xml:space="preserve"> </w:t>
      </w:r>
      <w:r>
        <w:t>годы</w:t>
      </w:r>
      <w:r>
        <w:rPr>
          <w:spacing w:val="-15"/>
        </w:rPr>
        <w:t xml:space="preserve"> </w:t>
      </w:r>
      <w:r>
        <w:t>Первой</w:t>
      </w:r>
      <w:r>
        <w:rPr>
          <w:spacing w:val="-15"/>
        </w:rPr>
        <w:t xml:space="preserve"> </w:t>
      </w:r>
      <w:r>
        <w:t>мировой</w:t>
      </w:r>
      <w:r>
        <w:rPr>
          <w:spacing w:val="-15"/>
        </w:rPr>
        <w:t xml:space="preserve"> </w:t>
      </w:r>
      <w:r>
        <w:t>войны.</w:t>
      </w:r>
      <w:r>
        <w:rPr>
          <w:spacing w:val="-14"/>
        </w:rPr>
        <w:t xml:space="preserve"> </w:t>
      </w:r>
      <w:r>
        <w:t>Патриотический</w:t>
      </w:r>
      <w:r>
        <w:rPr>
          <w:spacing w:val="-11"/>
        </w:rPr>
        <w:t xml:space="preserve"> </w:t>
      </w:r>
      <w:r>
        <w:t>подъем в начале войны. Экономика России в годы войны. Политические партии. Причины нарастания революционных настроений в российском обществе</w:t>
      </w:r>
    </w:p>
    <w:p w:rsidR="00231C6E" w:rsidRDefault="00FC4929" w:rsidP="0044230C">
      <w:pPr>
        <w:pStyle w:val="a8"/>
        <w:numPr>
          <w:ilvl w:val="3"/>
          <w:numId w:val="77"/>
        </w:numPr>
        <w:tabs>
          <w:tab w:val="left" w:pos="2715"/>
        </w:tabs>
        <w:spacing w:line="237" w:lineRule="auto"/>
        <w:ind w:left="1133" w:right="853" w:firstLine="480"/>
        <w:rPr>
          <w:sz w:val="24"/>
        </w:rPr>
      </w:pPr>
      <w:r>
        <w:rPr>
          <w:sz w:val="24"/>
        </w:rPr>
        <w:t>Российская революция. Февраль 1917 г. Объективные и субъективные причины</w:t>
      </w:r>
      <w:r>
        <w:rPr>
          <w:spacing w:val="40"/>
          <w:sz w:val="24"/>
        </w:rPr>
        <w:t xml:space="preserve"> </w:t>
      </w:r>
      <w:r>
        <w:rPr>
          <w:sz w:val="24"/>
        </w:rPr>
        <w:t>революционного</w:t>
      </w:r>
      <w:r>
        <w:rPr>
          <w:spacing w:val="40"/>
          <w:sz w:val="24"/>
        </w:rPr>
        <w:t xml:space="preserve"> </w:t>
      </w:r>
      <w:r>
        <w:rPr>
          <w:sz w:val="24"/>
        </w:rPr>
        <w:t>кризиса.</w:t>
      </w:r>
      <w:r>
        <w:rPr>
          <w:spacing w:val="40"/>
          <w:sz w:val="24"/>
        </w:rPr>
        <w:t xml:space="preserve"> </w:t>
      </w:r>
      <w:r>
        <w:rPr>
          <w:sz w:val="24"/>
        </w:rPr>
        <w:t>Падение</w:t>
      </w:r>
      <w:r>
        <w:rPr>
          <w:spacing w:val="37"/>
          <w:sz w:val="24"/>
        </w:rPr>
        <w:t xml:space="preserve"> </w:t>
      </w:r>
      <w:r>
        <w:rPr>
          <w:sz w:val="24"/>
        </w:rPr>
        <w:t>монархии.</w:t>
      </w:r>
      <w:r>
        <w:rPr>
          <w:spacing w:val="40"/>
          <w:sz w:val="24"/>
        </w:rPr>
        <w:t xml:space="preserve"> </w:t>
      </w:r>
      <w:r>
        <w:rPr>
          <w:sz w:val="24"/>
        </w:rPr>
        <w:t>Временное</w:t>
      </w:r>
      <w:r>
        <w:rPr>
          <w:spacing w:val="40"/>
          <w:sz w:val="24"/>
        </w:rPr>
        <w:t xml:space="preserve"> </w:t>
      </w:r>
      <w:r>
        <w:rPr>
          <w:sz w:val="24"/>
        </w:rPr>
        <w:t>правительство</w:t>
      </w:r>
      <w:r>
        <w:rPr>
          <w:spacing w:val="40"/>
          <w:sz w:val="24"/>
        </w:rPr>
        <w:t xml:space="preserve"> </w:t>
      </w:r>
      <w:r>
        <w:rPr>
          <w:sz w:val="24"/>
        </w:rPr>
        <w:t>и</w:t>
      </w:r>
      <w:r>
        <w:rPr>
          <w:spacing w:val="39"/>
          <w:sz w:val="24"/>
        </w:rPr>
        <w:t xml:space="preserve"> </w:t>
      </w:r>
      <w:r>
        <w:rPr>
          <w:sz w:val="24"/>
        </w:rPr>
        <w:t>его</w:t>
      </w:r>
    </w:p>
    <w:p w:rsidR="00231C6E" w:rsidRDefault="00231C6E">
      <w:pPr>
        <w:pStyle w:val="a8"/>
        <w:spacing w:line="237" w:lineRule="auto"/>
        <w:rPr>
          <w:sz w:val="24"/>
        </w:rPr>
        <w:sectPr w:rsidR="00231C6E" w:rsidSect="006C6F5F">
          <w:pgSz w:w="11910" w:h="16390"/>
          <w:pgMar w:top="1060" w:right="227" w:bottom="0" w:left="566" w:header="720" w:footer="720" w:gutter="0"/>
          <w:cols w:space="720"/>
        </w:sectPr>
      </w:pPr>
    </w:p>
    <w:p w:rsidR="00231C6E" w:rsidRDefault="00FC4929">
      <w:pPr>
        <w:pStyle w:val="a5"/>
        <w:spacing w:before="62" w:line="242" w:lineRule="auto"/>
        <w:ind w:right="844"/>
      </w:pPr>
      <w:r>
        <w:lastRenderedPageBreak/>
        <w:t>программа.</w:t>
      </w:r>
      <w:r>
        <w:rPr>
          <w:spacing w:val="-5"/>
        </w:rPr>
        <w:t xml:space="preserve"> </w:t>
      </w:r>
      <w:r>
        <w:t>Петроградский</w:t>
      </w:r>
      <w:r>
        <w:rPr>
          <w:spacing w:val="-6"/>
        </w:rPr>
        <w:t xml:space="preserve"> </w:t>
      </w:r>
      <w:r>
        <w:t>совет</w:t>
      </w:r>
      <w:r>
        <w:rPr>
          <w:spacing w:val="-11"/>
        </w:rPr>
        <w:t xml:space="preserve"> </w:t>
      </w:r>
      <w:r>
        <w:t>рабочих</w:t>
      </w:r>
      <w:r>
        <w:rPr>
          <w:spacing w:val="-12"/>
        </w:rPr>
        <w:t xml:space="preserve"> </w:t>
      </w:r>
      <w:r>
        <w:t>и</w:t>
      </w:r>
      <w:r>
        <w:rPr>
          <w:spacing w:val="-6"/>
        </w:rPr>
        <w:t xml:space="preserve"> </w:t>
      </w:r>
      <w:r>
        <w:t>солдатских</w:t>
      </w:r>
      <w:r>
        <w:rPr>
          <w:spacing w:val="-12"/>
        </w:rPr>
        <w:t xml:space="preserve"> </w:t>
      </w:r>
      <w:r>
        <w:t>депутатов</w:t>
      </w:r>
      <w:r>
        <w:rPr>
          <w:spacing w:val="-10"/>
        </w:rPr>
        <w:t xml:space="preserve"> </w:t>
      </w:r>
      <w:r>
        <w:t>и</w:t>
      </w:r>
      <w:r>
        <w:rPr>
          <w:spacing w:val="-6"/>
        </w:rPr>
        <w:t xml:space="preserve"> </w:t>
      </w:r>
      <w:r>
        <w:t>его</w:t>
      </w:r>
      <w:r>
        <w:rPr>
          <w:spacing w:val="-7"/>
        </w:rPr>
        <w:t xml:space="preserve"> </w:t>
      </w:r>
      <w:r>
        <w:t>декреты.</w:t>
      </w:r>
      <w:r>
        <w:rPr>
          <w:spacing w:val="-5"/>
        </w:rPr>
        <w:t xml:space="preserve"> </w:t>
      </w:r>
      <w:r>
        <w:t>Основные политические партии в 1917 г. Кризисы Временного правительства.</w:t>
      </w:r>
    </w:p>
    <w:p w:rsidR="00231C6E" w:rsidRDefault="00FC4929">
      <w:pPr>
        <w:pStyle w:val="a5"/>
        <w:ind w:right="843" w:firstLine="480"/>
      </w:pPr>
      <w:r>
        <w:t>Российская революция. Октябрь 1917 г. Изменение общественных настроений. Выступление генерала Л.Г.Корнилова.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231C6E" w:rsidRDefault="00FC4929" w:rsidP="0044230C">
      <w:pPr>
        <w:pStyle w:val="a8"/>
        <w:numPr>
          <w:ilvl w:val="3"/>
          <w:numId w:val="77"/>
        </w:numPr>
        <w:tabs>
          <w:tab w:val="left" w:pos="2634"/>
        </w:tabs>
        <w:spacing w:line="275" w:lineRule="exact"/>
        <w:ind w:left="2634" w:hanging="1020"/>
        <w:rPr>
          <w:sz w:val="24"/>
        </w:rPr>
      </w:pPr>
      <w:r>
        <w:rPr>
          <w:sz w:val="24"/>
        </w:rPr>
        <w:t>Первые</w:t>
      </w:r>
      <w:r>
        <w:rPr>
          <w:spacing w:val="-9"/>
          <w:sz w:val="24"/>
        </w:rPr>
        <w:t xml:space="preserve"> </w:t>
      </w:r>
      <w:r>
        <w:rPr>
          <w:sz w:val="24"/>
        </w:rPr>
        <w:t>революционные</w:t>
      </w:r>
      <w:r>
        <w:rPr>
          <w:spacing w:val="-7"/>
          <w:sz w:val="24"/>
        </w:rPr>
        <w:t xml:space="preserve"> </w:t>
      </w:r>
      <w:r>
        <w:rPr>
          <w:sz w:val="24"/>
        </w:rPr>
        <w:t>преобразования</w:t>
      </w:r>
      <w:r>
        <w:rPr>
          <w:spacing w:val="-5"/>
          <w:sz w:val="24"/>
        </w:rPr>
        <w:t xml:space="preserve"> </w:t>
      </w:r>
      <w:r>
        <w:rPr>
          <w:spacing w:val="-2"/>
          <w:sz w:val="24"/>
        </w:rPr>
        <w:t>большевиков.</w:t>
      </w:r>
    </w:p>
    <w:p w:rsidR="00231C6E" w:rsidRDefault="00FC4929">
      <w:pPr>
        <w:pStyle w:val="a5"/>
        <w:spacing w:line="275" w:lineRule="exact"/>
        <w:ind w:left="1614"/>
      </w:pPr>
      <w:r>
        <w:t>Первые</w:t>
      </w:r>
      <w:r>
        <w:rPr>
          <w:spacing w:val="-12"/>
        </w:rPr>
        <w:t xml:space="preserve"> </w:t>
      </w:r>
      <w:r>
        <w:t>декреты</w:t>
      </w:r>
      <w:r>
        <w:rPr>
          <w:spacing w:val="-5"/>
        </w:rPr>
        <w:t xml:space="preserve"> </w:t>
      </w:r>
      <w:r>
        <w:t>новой</w:t>
      </w:r>
      <w:r>
        <w:rPr>
          <w:spacing w:val="-7"/>
        </w:rPr>
        <w:t xml:space="preserve"> </w:t>
      </w:r>
      <w:r>
        <w:t>власти.</w:t>
      </w:r>
      <w:r>
        <w:rPr>
          <w:spacing w:val="-7"/>
        </w:rPr>
        <w:t xml:space="preserve"> </w:t>
      </w:r>
      <w:r>
        <w:t>Учредительное</w:t>
      </w:r>
      <w:r>
        <w:rPr>
          <w:spacing w:val="-13"/>
        </w:rPr>
        <w:t xml:space="preserve"> </w:t>
      </w:r>
      <w:r>
        <w:t>собрание.</w:t>
      </w:r>
      <w:r>
        <w:rPr>
          <w:spacing w:val="-6"/>
        </w:rPr>
        <w:t xml:space="preserve"> </w:t>
      </w:r>
      <w:r>
        <w:t>Организация</w:t>
      </w:r>
      <w:r>
        <w:rPr>
          <w:spacing w:val="-13"/>
        </w:rPr>
        <w:t xml:space="preserve"> </w:t>
      </w:r>
      <w:r>
        <w:t>власти</w:t>
      </w:r>
      <w:r>
        <w:rPr>
          <w:spacing w:val="-6"/>
        </w:rPr>
        <w:t xml:space="preserve"> </w:t>
      </w:r>
      <w:r>
        <w:rPr>
          <w:spacing w:val="-2"/>
        </w:rPr>
        <w:t>Советов.</w:t>
      </w:r>
    </w:p>
    <w:p w:rsidR="00231C6E" w:rsidRDefault="00FC4929">
      <w:pPr>
        <w:pStyle w:val="a5"/>
        <w:spacing w:before="1" w:line="275" w:lineRule="exact"/>
      </w:pPr>
      <w:r>
        <w:t>Создание</w:t>
      </w:r>
      <w:r>
        <w:rPr>
          <w:spacing w:val="-5"/>
        </w:rPr>
        <w:t xml:space="preserve"> </w:t>
      </w:r>
      <w:r>
        <w:t>новой</w:t>
      </w:r>
      <w:r>
        <w:rPr>
          <w:spacing w:val="-3"/>
        </w:rPr>
        <w:t xml:space="preserve"> </w:t>
      </w:r>
      <w:r>
        <w:t>армии</w:t>
      </w:r>
      <w:r>
        <w:rPr>
          <w:spacing w:val="-7"/>
        </w:rPr>
        <w:t xml:space="preserve"> </w:t>
      </w:r>
      <w:r>
        <w:t>и</w:t>
      </w:r>
      <w:r>
        <w:rPr>
          <w:spacing w:val="-3"/>
        </w:rPr>
        <w:t xml:space="preserve"> </w:t>
      </w:r>
      <w:r>
        <w:t>спецслужбы.</w:t>
      </w:r>
      <w:r>
        <w:rPr>
          <w:spacing w:val="-1"/>
        </w:rPr>
        <w:t xml:space="preserve"> </w:t>
      </w:r>
      <w:r>
        <w:t>Брестский</w:t>
      </w:r>
      <w:r>
        <w:rPr>
          <w:spacing w:val="-3"/>
        </w:rPr>
        <w:t xml:space="preserve"> </w:t>
      </w:r>
      <w:r>
        <w:t>мир.</w:t>
      </w:r>
      <w:r>
        <w:rPr>
          <w:spacing w:val="-2"/>
        </w:rPr>
        <w:t xml:space="preserve"> </w:t>
      </w:r>
      <w:r>
        <w:t>Конституция</w:t>
      </w:r>
      <w:r>
        <w:rPr>
          <w:spacing w:val="-3"/>
        </w:rPr>
        <w:t xml:space="preserve"> </w:t>
      </w:r>
      <w:r>
        <w:t>РСФСР</w:t>
      </w:r>
      <w:r>
        <w:rPr>
          <w:spacing w:val="-4"/>
        </w:rPr>
        <w:t xml:space="preserve"> </w:t>
      </w:r>
      <w:r>
        <w:t>1918</w:t>
      </w:r>
      <w:r>
        <w:rPr>
          <w:spacing w:val="-3"/>
        </w:rPr>
        <w:t xml:space="preserve"> </w:t>
      </w:r>
      <w:r>
        <w:rPr>
          <w:spacing w:val="-5"/>
        </w:rPr>
        <w:t>г.</w:t>
      </w:r>
    </w:p>
    <w:p w:rsidR="00231C6E" w:rsidRDefault="00FC4929">
      <w:pPr>
        <w:pStyle w:val="a5"/>
        <w:ind w:right="845" w:firstLine="480"/>
      </w:pPr>
      <w: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231C6E" w:rsidRDefault="00FC4929" w:rsidP="0044230C">
      <w:pPr>
        <w:pStyle w:val="a8"/>
        <w:numPr>
          <w:ilvl w:val="3"/>
          <w:numId w:val="77"/>
        </w:numPr>
        <w:tabs>
          <w:tab w:val="left" w:pos="2634"/>
        </w:tabs>
        <w:spacing w:before="1" w:line="275" w:lineRule="exact"/>
        <w:ind w:left="2634" w:hanging="1020"/>
        <w:rPr>
          <w:sz w:val="24"/>
        </w:rPr>
      </w:pPr>
      <w:r>
        <w:rPr>
          <w:sz w:val="24"/>
        </w:rPr>
        <w:t>Гражданская</w:t>
      </w:r>
      <w:r>
        <w:rPr>
          <w:spacing w:val="-5"/>
          <w:sz w:val="24"/>
        </w:rPr>
        <w:t xml:space="preserve"> </w:t>
      </w:r>
      <w:r>
        <w:rPr>
          <w:spacing w:val="-2"/>
          <w:sz w:val="24"/>
        </w:rPr>
        <w:t>война.</w:t>
      </w:r>
    </w:p>
    <w:p w:rsidR="00231C6E" w:rsidRDefault="00FC4929">
      <w:pPr>
        <w:pStyle w:val="a5"/>
        <w:ind w:right="851" w:firstLine="480"/>
      </w:pPr>
      <w: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231C6E" w:rsidRDefault="00FC4929">
      <w:pPr>
        <w:pStyle w:val="a5"/>
        <w:ind w:right="844" w:firstLine="480"/>
      </w:pPr>
      <w:r>
        <w:t>События</w:t>
      </w:r>
      <w:r>
        <w:rPr>
          <w:spacing w:val="-1"/>
        </w:rPr>
        <w:t xml:space="preserve"> </w:t>
      </w:r>
      <w:r>
        <w:t>1918-1919</w:t>
      </w:r>
      <w:r>
        <w:rPr>
          <w:spacing w:val="-1"/>
        </w:rPr>
        <w:t xml:space="preserve"> </w:t>
      </w:r>
      <w:r>
        <w:t>гг.</w:t>
      </w:r>
      <w:r>
        <w:rPr>
          <w:spacing w:val="-3"/>
        </w:rPr>
        <w:t xml:space="preserve"> </w:t>
      </w:r>
      <w:r>
        <w:t>"Военспецы"</w:t>
      </w:r>
      <w:r>
        <w:rPr>
          <w:spacing w:val="-2"/>
        </w:rPr>
        <w:t xml:space="preserve"> </w:t>
      </w:r>
      <w:r>
        <w:t>и</w:t>
      </w:r>
      <w:r>
        <w:rPr>
          <w:spacing w:val="-4"/>
        </w:rPr>
        <w:t xml:space="preserve"> </w:t>
      </w:r>
      <w:r>
        <w:t>комиссары в Красной армии.</w:t>
      </w:r>
      <w:r>
        <w:rPr>
          <w:spacing w:val="-3"/>
        </w:rPr>
        <w:t xml:space="preserve"> </w:t>
      </w:r>
      <w:r>
        <w:t>Террор</w:t>
      </w:r>
      <w:r>
        <w:rPr>
          <w:spacing w:val="-1"/>
        </w:rPr>
        <w:t xml:space="preserve"> </w:t>
      </w:r>
      <w:r>
        <w:t>красный</w:t>
      </w:r>
      <w:r>
        <w:rPr>
          <w:spacing w:val="-4"/>
        </w:rPr>
        <w:t xml:space="preserve"> </w:t>
      </w:r>
      <w:r>
        <w:t>и белый: причины и масштабы. Польско-советская война. Рижский мирный договор с Польшей. Причины победы Красной армии в Гражданской войне.</w:t>
      </w:r>
    </w:p>
    <w:p w:rsidR="00231C6E" w:rsidRDefault="00FC4929" w:rsidP="0044230C">
      <w:pPr>
        <w:pStyle w:val="a8"/>
        <w:numPr>
          <w:ilvl w:val="3"/>
          <w:numId w:val="77"/>
        </w:numPr>
        <w:tabs>
          <w:tab w:val="left" w:pos="2633"/>
        </w:tabs>
        <w:spacing w:before="2"/>
        <w:ind w:left="1133" w:right="852" w:firstLine="480"/>
        <w:rPr>
          <w:sz w:val="24"/>
        </w:rPr>
      </w:pPr>
      <w:r>
        <w:rPr>
          <w:sz w:val="24"/>
        </w:rPr>
        <w:t>Революция</w:t>
      </w:r>
      <w:r>
        <w:rPr>
          <w:spacing w:val="-7"/>
          <w:sz w:val="24"/>
        </w:rPr>
        <w:t xml:space="preserve"> </w:t>
      </w:r>
      <w:r>
        <w:rPr>
          <w:sz w:val="24"/>
        </w:rPr>
        <w:t>и</w:t>
      </w:r>
      <w:r>
        <w:rPr>
          <w:spacing w:val="-6"/>
          <w:sz w:val="24"/>
        </w:rPr>
        <w:t xml:space="preserve"> </w:t>
      </w:r>
      <w:r>
        <w:rPr>
          <w:sz w:val="24"/>
        </w:rPr>
        <w:t>Гражданская</w:t>
      </w:r>
      <w:r>
        <w:rPr>
          <w:spacing w:val="-2"/>
          <w:sz w:val="24"/>
        </w:rPr>
        <w:t xml:space="preserve"> </w:t>
      </w:r>
      <w:r>
        <w:rPr>
          <w:sz w:val="24"/>
        </w:rPr>
        <w:t>война</w:t>
      </w:r>
      <w:r>
        <w:rPr>
          <w:spacing w:val="-8"/>
          <w:sz w:val="24"/>
        </w:rPr>
        <w:t xml:space="preserve"> </w:t>
      </w:r>
      <w:r>
        <w:rPr>
          <w:sz w:val="24"/>
        </w:rPr>
        <w:t>на</w:t>
      </w:r>
      <w:r>
        <w:rPr>
          <w:spacing w:val="-8"/>
          <w:sz w:val="24"/>
        </w:rPr>
        <w:t xml:space="preserve"> </w:t>
      </w:r>
      <w:r>
        <w:rPr>
          <w:sz w:val="24"/>
        </w:rPr>
        <w:t>национальных</w:t>
      </w:r>
      <w:r>
        <w:rPr>
          <w:spacing w:val="-12"/>
          <w:sz w:val="24"/>
        </w:rPr>
        <w:t xml:space="preserve"> </w:t>
      </w:r>
      <w:r>
        <w:rPr>
          <w:sz w:val="24"/>
        </w:rPr>
        <w:t>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231C6E" w:rsidRDefault="00FC4929" w:rsidP="0044230C">
      <w:pPr>
        <w:pStyle w:val="a8"/>
        <w:numPr>
          <w:ilvl w:val="3"/>
          <w:numId w:val="77"/>
        </w:numPr>
        <w:tabs>
          <w:tab w:val="left" w:pos="2652"/>
        </w:tabs>
        <w:ind w:left="1133" w:right="851" w:firstLine="480"/>
        <w:jc w:val="right"/>
        <w:rPr>
          <w:sz w:val="24"/>
        </w:rPr>
      </w:pPr>
      <w:r>
        <w:rPr>
          <w:sz w:val="24"/>
        </w:rPr>
        <w:t>Идеология и культура в годы Гражданской войны. Идеология и культура в годы</w:t>
      </w:r>
      <w:r>
        <w:rPr>
          <w:spacing w:val="40"/>
          <w:sz w:val="24"/>
        </w:rPr>
        <w:t xml:space="preserve"> </w:t>
      </w:r>
      <w:r>
        <w:rPr>
          <w:sz w:val="24"/>
        </w:rPr>
        <w:t>Гражданской</w:t>
      </w:r>
      <w:r>
        <w:rPr>
          <w:spacing w:val="40"/>
          <w:sz w:val="24"/>
        </w:rPr>
        <w:t xml:space="preserve"> </w:t>
      </w:r>
      <w:r>
        <w:rPr>
          <w:sz w:val="24"/>
        </w:rPr>
        <w:t>войны.</w:t>
      </w:r>
      <w:r>
        <w:rPr>
          <w:spacing w:val="40"/>
          <w:sz w:val="24"/>
        </w:rPr>
        <w:t xml:space="preserve"> </w:t>
      </w:r>
      <w:r>
        <w:rPr>
          <w:sz w:val="24"/>
        </w:rPr>
        <w:t>Перемены</w:t>
      </w:r>
      <w:r>
        <w:rPr>
          <w:spacing w:val="40"/>
          <w:sz w:val="24"/>
        </w:rPr>
        <w:t xml:space="preserve"> </w:t>
      </w:r>
      <w:r>
        <w:rPr>
          <w:sz w:val="24"/>
        </w:rPr>
        <w:t>в</w:t>
      </w:r>
      <w:r>
        <w:rPr>
          <w:spacing w:val="40"/>
          <w:sz w:val="24"/>
        </w:rPr>
        <w:t xml:space="preserve"> </w:t>
      </w:r>
      <w:r>
        <w:rPr>
          <w:sz w:val="24"/>
        </w:rPr>
        <w:t>идеологии.</w:t>
      </w:r>
      <w:r>
        <w:rPr>
          <w:spacing w:val="40"/>
          <w:sz w:val="24"/>
        </w:rPr>
        <w:t xml:space="preserve"> </w:t>
      </w:r>
      <w:r>
        <w:rPr>
          <w:sz w:val="24"/>
        </w:rPr>
        <w:t>Политика</w:t>
      </w:r>
      <w:r>
        <w:rPr>
          <w:spacing w:val="40"/>
          <w:sz w:val="24"/>
        </w:rPr>
        <w:t xml:space="preserve"> </w:t>
      </w:r>
      <w:r>
        <w:rPr>
          <w:sz w:val="24"/>
        </w:rPr>
        <w:t>новой</w:t>
      </w:r>
      <w:r>
        <w:rPr>
          <w:spacing w:val="40"/>
          <w:sz w:val="24"/>
        </w:rPr>
        <w:t xml:space="preserve"> </w:t>
      </w:r>
      <w:r>
        <w:rPr>
          <w:sz w:val="24"/>
        </w:rPr>
        <w:t>власти</w:t>
      </w:r>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образования</w:t>
      </w:r>
      <w:r>
        <w:rPr>
          <w:spacing w:val="-11"/>
          <w:sz w:val="24"/>
        </w:rPr>
        <w:t xml:space="preserve"> </w:t>
      </w:r>
      <w:r>
        <w:rPr>
          <w:sz w:val="24"/>
        </w:rPr>
        <w:t>и</w:t>
      </w:r>
      <w:r>
        <w:rPr>
          <w:spacing w:val="-10"/>
          <w:sz w:val="24"/>
        </w:rPr>
        <w:t xml:space="preserve"> </w:t>
      </w:r>
      <w:r>
        <w:rPr>
          <w:sz w:val="24"/>
        </w:rPr>
        <w:t>науки.</w:t>
      </w:r>
      <w:r>
        <w:rPr>
          <w:spacing w:val="-5"/>
          <w:sz w:val="24"/>
        </w:rPr>
        <w:t xml:space="preserve"> </w:t>
      </w:r>
      <w:r>
        <w:rPr>
          <w:sz w:val="24"/>
        </w:rPr>
        <w:t>Власть</w:t>
      </w:r>
      <w:r>
        <w:rPr>
          <w:spacing w:val="-5"/>
          <w:sz w:val="24"/>
        </w:rPr>
        <w:t xml:space="preserve"> </w:t>
      </w:r>
      <w:r>
        <w:rPr>
          <w:sz w:val="24"/>
        </w:rPr>
        <w:t>и</w:t>
      </w:r>
      <w:r>
        <w:rPr>
          <w:spacing w:val="-10"/>
          <w:sz w:val="24"/>
        </w:rPr>
        <w:t xml:space="preserve"> </w:t>
      </w:r>
      <w:r>
        <w:rPr>
          <w:sz w:val="24"/>
        </w:rPr>
        <w:t>интеллигенция.</w:t>
      </w:r>
      <w:r>
        <w:rPr>
          <w:spacing w:val="-13"/>
          <w:sz w:val="24"/>
        </w:rPr>
        <w:t xml:space="preserve"> </w:t>
      </w:r>
      <w:r>
        <w:rPr>
          <w:sz w:val="24"/>
        </w:rPr>
        <w:t>Отношение</w:t>
      </w:r>
      <w:r>
        <w:rPr>
          <w:spacing w:val="-8"/>
          <w:sz w:val="24"/>
        </w:rPr>
        <w:t xml:space="preserve"> </w:t>
      </w:r>
      <w:r>
        <w:rPr>
          <w:sz w:val="24"/>
        </w:rPr>
        <w:t>к</w:t>
      </w:r>
      <w:r>
        <w:rPr>
          <w:spacing w:val="-12"/>
          <w:sz w:val="24"/>
        </w:rPr>
        <w:t xml:space="preserve"> </w:t>
      </w:r>
      <w:r>
        <w:rPr>
          <w:sz w:val="24"/>
        </w:rPr>
        <w:t>Русской</w:t>
      </w:r>
      <w:r>
        <w:rPr>
          <w:spacing w:val="-6"/>
          <w:sz w:val="24"/>
        </w:rPr>
        <w:t xml:space="preserve"> </w:t>
      </w:r>
      <w:r>
        <w:rPr>
          <w:sz w:val="24"/>
        </w:rPr>
        <w:t>православной</w:t>
      </w:r>
      <w:r>
        <w:rPr>
          <w:spacing w:val="-10"/>
          <w:sz w:val="24"/>
        </w:rPr>
        <w:t xml:space="preserve"> </w:t>
      </w:r>
      <w:r>
        <w:rPr>
          <w:sz w:val="24"/>
        </w:rPr>
        <w:t>церкви. Повседневная</w:t>
      </w:r>
      <w:r>
        <w:rPr>
          <w:spacing w:val="80"/>
          <w:sz w:val="24"/>
        </w:rPr>
        <w:t xml:space="preserve"> </w:t>
      </w:r>
      <w:r>
        <w:rPr>
          <w:sz w:val="24"/>
        </w:rPr>
        <w:t>жизнь</w:t>
      </w:r>
      <w:r>
        <w:rPr>
          <w:spacing w:val="80"/>
          <w:sz w:val="24"/>
        </w:rPr>
        <w:t xml:space="preserve"> </w:t>
      </w:r>
      <w:r>
        <w:rPr>
          <w:sz w:val="24"/>
        </w:rPr>
        <w:t>в</w:t>
      </w:r>
      <w:r>
        <w:rPr>
          <w:spacing w:val="80"/>
          <w:sz w:val="24"/>
        </w:rPr>
        <w:t xml:space="preserve"> </w:t>
      </w:r>
      <w:r>
        <w:rPr>
          <w:sz w:val="24"/>
        </w:rPr>
        <w:t>период</w:t>
      </w:r>
      <w:r>
        <w:rPr>
          <w:spacing w:val="80"/>
          <w:sz w:val="24"/>
        </w:rPr>
        <w:t xml:space="preserve"> </w:t>
      </w:r>
      <w:r>
        <w:rPr>
          <w:sz w:val="24"/>
        </w:rPr>
        <w:t>революции</w:t>
      </w:r>
      <w:r>
        <w:rPr>
          <w:spacing w:val="80"/>
          <w:sz w:val="24"/>
        </w:rPr>
        <w:t xml:space="preserve"> </w:t>
      </w:r>
      <w:r>
        <w:rPr>
          <w:sz w:val="24"/>
        </w:rPr>
        <w:t>и</w:t>
      </w:r>
      <w:r>
        <w:rPr>
          <w:spacing w:val="80"/>
          <w:sz w:val="24"/>
        </w:rPr>
        <w:t xml:space="preserve"> </w:t>
      </w:r>
      <w:r>
        <w:rPr>
          <w:sz w:val="24"/>
        </w:rPr>
        <w:t>Гражданской</w:t>
      </w:r>
      <w:r>
        <w:rPr>
          <w:spacing w:val="80"/>
          <w:sz w:val="24"/>
        </w:rPr>
        <w:t xml:space="preserve"> </w:t>
      </w:r>
      <w:r>
        <w:rPr>
          <w:sz w:val="24"/>
        </w:rPr>
        <w:t>войны.</w:t>
      </w:r>
      <w:r>
        <w:rPr>
          <w:spacing w:val="80"/>
          <w:sz w:val="24"/>
        </w:rPr>
        <w:t xml:space="preserve"> </w:t>
      </w:r>
      <w:r>
        <w:rPr>
          <w:sz w:val="24"/>
        </w:rPr>
        <w:t>Изменения</w:t>
      </w:r>
      <w:r>
        <w:rPr>
          <w:spacing w:val="80"/>
          <w:sz w:val="24"/>
        </w:rPr>
        <w:t xml:space="preserve"> </w:t>
      </w:r>
      <w:r>
        <w:rPr>
          <w:sz w:val="24"/>
        </w:rPr>
        <w:t>в общественных</w:t>
      </w:r>
      <w:r>
        <w:rPr>
          <w:spacing w:val="6"/>
          <w:sz w:val="24"/>
        </w:rPr>
        <w:t xml:space="preserve"> </w:t>
      </w:r>
      <w:r>
        <w:rPr>
          <w:sz w:val="24"/>
        </w:rPr>
        <w:t>настроениях.</w:t>
      </w:r>
      <w:r>
        <w:rPr>
          <w:spacing w:val="14"/>
          <w:sz w:val="24"/>
        </w:rPr>
        <w:t xml:space="preserve"> </w:t>
      </w:r>
      <w:r>
        <w:rPr>
          <w:sz w:val="24"/>
        </w:rPr>
        <w:t>Внешнее</w:t>
      </w:r>
      <w:r>
        <w:rPr>
          <w:spacing w:val="8"/>
          <w:sz w:val="24"/>
        </w:rPr>
        <w:t xml:space="preserve"> </w:t>
      </w:r>
      <w:r>
        <w:rPr>
          <w:sz w:val="24"/>
        </w:rPr>
        <w:t>положение</w:t>
      </w:r>
      <w:r>
        <w:rPr>
          <w:spacing w:val="11"/>
          <w:sz w:val="24"/>
        </w:rPr>
        <w:t xml:space="preserve"> </w:t>
      </w:r>
      <w:r>
        <w:rPr>
          <w:sz w:val="24"/>
        </w:rPr>
        <w:t>Советской</w:t>
      </w:r>
      <w:r>
        <w:rPr>
          <w:spacing w:val="10"/>
          <w:sz w:val="24"/>
        </w:rPr>
        <w:t xml:space="preserve"> </w:t>
      </w:r>
      <w:r>
        <w:rPr>
          <w:sz w:val="24"/>
        </w:rPr>
        <w:t>России</w:t>
      </w:r>
      <w:r>
        <w:rPr>
          <w:spacing w:val="9"/>
          <w:sz w:val="24"/>
        </w:rPr>
        <w:t xml:space="preserve"> </w:t>
      </w:r>
      <w:r>
        <w:rPr>
          <w:sz w:val="24"/>
        </w:rPr>
        <w:t>в</w:t>
      </w:r>
      <w:r>
        <w:rPr>
          <w:spacing w:val="10"/>
          <w:sz w:val="24"/>
        </w:rPr>
        <w:t xml:space="preserve"> </w:t>
      </w:r>
      <w:r>
        <w:rPr>
          <w:sz w:val="24"/>
        </w:rPr>
        <w:t>конце</w:t>
      </w:r>
      <w:r>
        <w:rPr>
          <w:spacing w:val="12"/>
          <w:sz w:val="24"/>
        </w:rPr>
        <w:t xml:space="preserve"> </w:t>
      </w:r>
      <w:r>
        <w:rPr>
          <w:spacing w:val="-2"/>
          <w:sz w:val="24"/>
        </w:rPr>
        <w:t>Гражданской</w:t>
      </w:r>
    </w:p>
    <w:p w:rsidR="00231C6E" w:rsidRDefault="00FC4929">
      <w:pPr>
        <w:pStyle w:val="a5"/>
        <w:spacing w:before="1" w:line="275" w:lineRule="exact"/>
        <w:jc w:val="left"/>
      </w:pPr>
      <w:r>
        <w:rPr>
          <w:spacing w:val="-2"/>
        </w:rPr>
        <w:t>войны.</w:t>
      </w:r>
    </w:p>
    <w:p w:rsidR="00231C6E" w:rsidRDefault="00FC4929" w:rsidP="0044230C">
      <w:pPr>
        <w:pStyle w:val="a8"/>
        <w:numPr>
          <w:ilvl w:val="2"/>
          <w:numId w:val="77"/>
        </w:numPr>
        <w:tabs>
          <w:tab w:val="left" w:pos="2457"/>
        </w:tabs>
        <w:spacing w:line="275" w:lineRule="exact"/>
        <w:ind w:left="2457" w:hanging="843"/>
        <w:rPr>
          <w:sz w:val="24"/>
        </w:rPr>
      </w:pPr>
      <w:r>
        <w:rPr>
          <w:sz w:val="24"/>
        </w:rPr>
        <w:t>Наш</w:t>
      </w:r>
      <w:r>
        <w:rPr>
          <w:spacing w:val="-2"/>
          <w:sz w:val="24"/>
        </w:rPr>
        <w:t xml:space="preserve"> </w:t>
      </w:r>
      <w:r>
        <w:rPr>
          <w:sz w:val="24"/>
        </w:rPr>
        <w:t>край</w:t>
      </w:r>
      <w:r>
        <w:rPr>
          <w:spacing w:val="2"/>
          <w:sz w:val="24"/>
        </w:rPr>
        <w:t xml:space="preserve"> </w:t>
      </w:r>
      <w:r>
        <w:rPr>
          <w:sz w:val="24"/>
        </w:rPr>
        <w:t>в</w:t>
      </w:r>
      <w:r>
        <w:rPr>
          <w:spacing w:val="-1"/>
          <w:sz w:val="24"/>
        </w:rPr>
        <w:t xml:space="preserve"> </w:t>
      </w:r>
      <w:r>
        <w:rPr>
          <w:sz w:val="24"/>
        </w:rPr>
        <w:t>1914-1922</w:t>
      </w:r>
      <w:r>
        <w:rPr>
          <w:spacing w:val="-3"/>
          <w:sz w:val="24"/>
        </w:rPr>
        <w:t xml:space="preserve"> </w:t>
      </w:r>
      <w:r>
        <w:rPr>
          <w:spacing w:val="-5"/>
          <w:sz w:val="24"/>
        </w:rPr>
        <w:t>гг.</w:t>
      </w:r>
    </w:p>
    <w:p w:rsidR="00231C6E" w:rsidRDefault="00FC4929" w:rsidP="0044230C">
      <w:pPr>
        <w:pStyle w:val="a8"/>
        <w:numPr>
          <w:ilvl w:val="2"/>
          <w:numId w:val="77"/>
        </w:numPr>
        <w:tabs>
          <w:tab w:val="left" w:pos="2457"/>
        </w:tabs>
        <w:spacing w:before="3" w:line="275" w:lineRule="exact"/>
        <w:ind w:left="2457" w:hanging="843"/>
        <w:rPr>
          <w:sz w:val="24"/>
        </w:rPr>
      </w:pPr>
      <w:r>
        <w:rPr>
          <w:sz w:val="24"/>
        </w:rPr>
        <w:t>Советский</w:t>
      </w:r>
      <w:r>
        <w:rPr>
          <w:spacing w:val="-2"/>
          <w:sz w:val="24"/>
        </w:rPr>
        <w:t xml:space="preserve"> </w:t>
      </w:r>
      <w:r>
        <w:rPr>
          <w:sz w:val="24"/>
        </w:rPr>
        <w:t>Союз</w:t>
      </w:r>
      <w:r>
        <w:rPr>
          <w:spacing w:val="-2"/>
          <w:sz w:val="24"/>
        </w:rPr>
        <w:t xml:space="preserve"> </w:t>
      </w:r>
      <w:r>
        <w:rPr>
          <w:sz w:val="24"/>
        </w:rPr>
        <w:t>в</w:t>
      </w:r>
      <w:r>
        <w:rPr>
          <w:spacing w:val="-1"/>
          <w:sz w:val="24"/>
        </w:rPr>
        <w:t xml:space="preserve"> </w:t>
      </w:r>
      <w:r>
        <w:rPr>
          <w:sz w:val="24"/>
        </w:rPr>
        <w:t>1920-1930-е</w:t>
      </w:r>
      <w:r>
        <w:rPr>
          <w:spacing w:val="-4"/>
          <w:sz w:val="24"/>
        </w:rPr>
        <w:t xml:space="preserve"> </w:t>
      </w:r>
      <w:r>
        <w:rPr>
          <w:spacing w:val="-5"/>
          <w:sz w:val="24"/>
        </w:rPr>
        <w:t>гг.</w:t>
      </w:r>
    </w:p>
    <w:p w:rsidR="00231C6E" w:rsidRDefault="00FC4929" w:rsidP="0044230C">
      <w:pPr>
        <w:pStyle w:val="a8"/>
        <w:numPr>
          <w:ilvl w:val="3"/>
          <w:numId w:val="77"/>
        </w:numPr>
        <w:tabs>
          <w:tab w:val="left" w:pos="2634"/>
        </w:tabs>
        <w:spacing w:line="275" w:lineRule="exact"/>
        <w:ind w:left="2634" w:hanging="1020"/>
        <w:rPr>
          <w:sz w:val="24"/>
        </w:rPr>
      </w:pPr>
      <w:r>
        <w:rPr>
          <w:sz w:val="24"/>
        </w:rPr>
        <w:t>СССР</w:t>
      </w:r>
      <w:r>
        <w:rPr>
          <w:spacing w:val="1"/>
          <w:sz w:val="24"/>
        </w:rPr>
        <w:t xml:space="preserve"> </w:t>
      </w:r>
      <w:r>
        <w:rPr>
          <w:sz w:val="24"/>
        </w:rPr>
        <w:t>в</w:t>
      </w:r>
      <w:r>
        <w:rPr>
          <w:spacing w:val="2"/>
          <w:sz w:val="24"/>
        </w:rPr>
        <w:t xml:space="preserve"> </w:t>
      </w:r>
      <w:r>
        <w:rPr>
          <w:sz w:val="24"/>
        </w:rPr>
        <w:t>20-е</w:t>
      </w:r>
      <w:r>
        <w:rPr>
          <w:spacing w:val="-4"/>
          <w:sz w:val="24"/>
        </w:rPr>
        <w:t xml:space="preserve"> </w:t>
      </w:r>
      <w:r>
        <w:rPr>
          <w:spacing w:val="-5"/>
          <w:sz w:val="24"/>
        </w:rPr>
        <w:t>гг.</w:t>
      </w:r>
    </w:p>
    <w:p w:rsidR="00231C6E" w:rsidRDefault="00FC4929">
      <w:pPr>
        <w:pStyle w:val="a5"/>
        <w:spacing w:before="5" w:line="237" w:lineRule="auto"/>
        <w:ind w:right="853" w:firstLine="480"/>
      </w:pPr>
      <w:r>
        <w:t>Последствия Первой мировой войны и Российской революции для демографии и экономики. Власть и церковь.</w:t>
      </w:r>
    </w:p>
    <w:p w:rsidR="00231C6E" w:rsidRDefault="00FC4929">
      <w:pPr>
        <w:pStyle w:val="a5"/>
        <w:spacing w:before="5" w:line="237" w:lineRule="auto"/>
        <w:ind w:right="857" w:firstLine="480"/>
      </w:pPr>
      <w:r>
        <w:t>Крестьянские восстания. Кронштадтское восстание. Переход от "военного коммунизма" к новой экономической политике.</w:t>
      </w:r>
    </w:p>
    <w:p w:rsidR="00231C6E" w:rsidRDefault="00FC4929">
      <w:pPr>
        <w:pStyle w:val="a5"/>
        <w:spacing w:before="4"/>
        <w:ind w:right="844" w:firstLine="480"/>
      </w:pPr>
      <w:r>
        <w:t>Экономическое и социальное развитие в годы нэпа. Замена продразверстки единым продналогом.</w:t>
      </w:r>
      <w:r>
        <w:rPr>
          <w:spacing w:val="-15"/>
        </w:rPr>
        <w:t xml:space="preserve"> </w:t>
      </w:r>
      <w:r>
        <w:t>Новая</w:t>
      </w:r>
      <w:r>
        <w:rPr>
          <w:spacing w:val="-15"/>
        </w:rPr>
        <w:t xml:space="preserve"> </w:t>
      </w:r>
      <w:r>
        <w:t>экономическая</w:t>
      </w:r>
      <w:r>
        <w:rPr>
          <w:spacing w:val="-15"/>
        </w:rPr>
        <w:t xml:space="preserve"> </w:t>
      </w:r>
      <w:r>
        <w:t>политика</w:t>
      </w:r>
      <w:r>
        <w:rPr>
          <w:spacing w:val="-15"/>
        </w:rPr>
        <w:t xml:space="preserve"> </w:t>
      </w:r>
      <w:r>
        <w:t>в</w:t>
      </w:r>
      <w:r>
        <w:rPr>
          <w:spacing w:val="-15"/>
        </w:rPr>
        <w:t xml:space="preserve"> </w:t>
      </w:r>
      <w:r>
        <w:t>промышленности.</w:t>
      </w:r>
      <w:r>
        <w:rPr>
          <w:spacing w:val="-10"/>
        </w:rPr>
        <w:t xml:space="preserve"> </w:t>
      </w:r>
      <w:r>
        <w:t>Иностранные</w:t>
      </w:r>
      <w:r>
        <w:rPr>
          <w:spacing w:val="-14"/>
        </w:rPr>
        <w:t xml:space="preserve"> </w:t>
      </w:r>
      <w:r>
        <w:t>концессии. Стимулирование</w:t>
      </w:r>
      <w:r>
        <w:rPr>
          <w:spacing w:val="-4"/>
        </w:rPr>
        <w:t xml:space="preserve"> </w:t>
      </w:r>
      <w:r>
        <w:t>кооперации.</w:t>
      </w:r>
      <w:r>
        <w:rPr>
          <w:spacing w:val="-1"/>
        </w:rPr>
        <w:t xml:space="preserve"> </w:t>
      </w:r>
      <w:r>
        <w:t>Финансовая</w:t>
      </w:r>
      <w:r>
        <w:rPr>
          <w:spacing w:val="-3"/>
        </w:rPr>
        <w:t xml:space="preserve"> </w:t>
      </w:r>
      <w:r>
        <w:t>реформа</w:t>
      </w:r>
      <w:r>
        <w:rPr>
          <w:spacing w:val="-4"/>
        </w:rPr>
        <w:t xml:space="preserve"> </w:t>
      </w:r>
      <w:r>
        <w:t>Г.Я.Сокольникова.</w:t>
      </w:r>
      <w:r>
        <w:rPr>
          <w:spacing w:val="-1"/>
        </w:rPr>
        <w:t xml:space="preserve"> </w:t>
      </w:r>
      <w:r>
        <w:t>Создание</w:t>
      </w:r>
      <w:r>
        <w:rPr>
          <w:spacing w:val="-4"/>
        </w:rPr>
        <w:t xml:space="preserve"> </w:t>
      </w:r>
      <w:r>
        <w:t>Госплана и противоречия нэпа.</w:t>
      </w:r>
    </w:p>
    <w:p w:rsidR="00231C6E" w:rsidRDefault="00FC4929">
      <w:pPr>
        <w:pStyle w:val="a5"/>
        <w:ind w:right="844" w:firstLine="480"/>
      </w:pPr>
      <w:r>
        <w:t>Предпосылки</w:t>
      </w:r>
      <w:r>
        <w:rPr>
          <w:spacing w:val="-6"/>
        </w:rPr>
        <w:t xml:space="preserve"> </w:t>
      </w:r>
      <w:r>
        <w:t>и</w:t>
      </w:r>
      <w:r>
        <w:rPr>
          <w:spacing w:val="-11"/>
        </w:rPr>
        <w:t xml:space="preserve"> </w:t>
      </w:r>
      <w:r>
        <w:t>значение</w:t>
      </w:r>
      <w:r>
        <w:rPr>
          <w:spacing w:val="-12"/>
        </w:rPr>
        <w:t xml:space="preserve"> </w:t>
      </w:r>
      <w:r>
        <w:t>образования</w:t>
      </w:r>
      <w:r>
        <w:rPr>
          <w:spacing w:val="-11"/>
        </w:rPr>
        <w:t xml:space="preserve"> </w:t>
      </w:r>
      <w:r>
        <w:t>СССР. Образование</w:t>
      </w:r>
      <w:r>
        <w:rPr>
          <w:spacing w:val="-8"/>
        </w:rPr>
        <w:t xml:space="preserve"> </w:t>
      </w:r>
      <w:r>
        <w:t>СССР.</w:t>
      </w:r>
      <w:r>
        <w:rPr>
          <w:spacing w:val="-5"/>
        </w:rPr>
        <w:t xml:space="preserve"> </w:t>
      </w:r>
      <w:r>
        <w:t>Конституция</w:t>
      </w:r>
      <w:r>
        <w:rPr>
          <w:spacing w:val="-7"/>
        </w:rPr>
        <w:t xml:space="preserve"> </w:t>
      </w:r>
      <w:r>
        <w:t>1924</w:t>
      </w:r>
      <w:r>
        <w:rPr>
          <w:spacing w:val="-7"/>
        </w:rPr>
        <w:t xml:space="preserve"> </w:t>
      </w:r>
      <w:r>
        <w:t>г. Административно-территориальные реформы и национально-государственное строительство. Политика коренизации.</w:t>
      </w:r>
    </w:p>
    <w:p w:rsidR="00231C6E" w:rsidRDefault="00FC4929">
      <w:pPr>
        <w:pStyle w:val="a5"/>
        <w:ind w:right="846" w:firstLine="480"/>
      </w:pPr>
      <w:r>
        <w:t xml:space="preserve">Колебания политического курса в начале 1920-х гг. Болезнь В.И.Ленина и борьба за власть. Внутрипартийная борьба и ликвидация оппозиции внутри Всесоюзной </w:t>
      </w:r>
      <w:r>
        <w:lastRenderedPageBreak/>
        <w:t>коммунистической партии большевиков.</w:t>
      </w:r>
    </w:p>
    <w:p w:rsidR="00231C6E" w:rsidRDefault="00FC4929">
      <w:pPr>
        <w:pStyle w:val="a5"/>
        <w:spacing w:before="1"/>
        <w:ind w:right="843" w:firstLine="480"/>
      </w:pPr>
      <w:r>
        <w:t>Международное</w:t>
      </w:r>
      <w:r>
        <w:rPr>
          <w:spacing w:val="-7"/>
        </w:rPr>
        <w:t xml:space="preserve"> </w:t>
      </w:r>
      <w:r>
        <w:t>положение</w:t>
      </w:r>
      <w:r>
        <w:rPr>
          <w:spacing w:val="-7"/>
        </w:rPr>
        <w:t xml:space="preserve"> </w:t>
      </w:r>
      <w:r>
        <w:t>после</w:t>
      </w:r>
      <w:r>
        <w:rPr>
          <w:spacing w:val="-10"/>
        </w:rPr>
        <w:t xml:space="preserve"> </w:t>
      </w:r>
      <w:r>
        <w:t>окончания</w:t>
      </w:r>
      <w:r>
        <w:rPr>
          <w:spacing w:val="-6"/>
        </w:rPr>
        <w:t xml:space="preserve"> </w:t>
      </w:r>
      <w:r>
        <w:t>Гражданской</w:t>
      </w:r>
      <w:r>
        <w:rPr>
          <w:spacing w:val="-5"/>
        </w:rPr>
        <w:t xml:space="preserve"> </w:t>
      </w:r>
      <w:r>
        <w:t>войны</w:t>
      </w:r>
      <w:r>
        <w:rPr>
          <w:spacing w:val="-8"/>
        </w:rPr>
        <w:t xml:space="preserve"> </w:t>
      </w:r>
      <w:r>
        <w:t>в</w:t>
      </w:r>
      <w:r>
        <w:rPr>
          <w:spacing w:val="-4"/>
        </w:rPr>
        <w:t xml:space="preserve"> </w:t>
      </w:r>
      <w:r>
        <w:t>России.</w:t>
      </w:r>
      <w:r>
        <w:rPr>
          <w:spacing w:val="-8"/>
        </w:rPr>
        <w:t xml:space="preserve"> </w:t>
      </w:r>
      <w:r>
        <w:t>Советская Россия на Генуэзской конференции. Дипломатические признания СССР - "Полоса признания".</w:t>
      </w:r>
      <w:r>
        <w:rPr>
          <w:spacing w:val="-15"/>
        </w:rPr>
        <w:t xml:space="preserve"> </w:t>
      </w:r>
      <w:r>
        <w:t>Отношения</w:t>
      </w:r>
      <w:r>
        <w:rPr>
          <w:spacing w:val="-15"/>
        </w:rPr>
        <w:t xml:space="preserve"> </w:t>
      </w:r>
      <w:r>
        <w:t>со</w:t>
      </w:r>
      <w:r>
        <w:rPr>
          <w:spacing w:val="-15"/>
        </w:rPr>
        <w:t xml:space="preserve"> </w:t>
      </w:r>
      <w:r>
        <w:t>странами</w:t>
      </w:r>
      <w:r>
        <w:rPr>
          <w:spacing w:val="-15"/>
        </w:rPr>
        <w:t xml:space="preserve"> </w:t>
      </w:r>
      <w:r>
        <w:t>Востока.</w:t>
      </w:r>
      <w:r>
        <w:rPr>
          <w:spacing w:val="-15"/>
        </w:rPr>
        <w:t xml:space="preserve"> </w:t>
      </w:r>
      <w:r>
        <w:t>Деятельность</w:t>
      </w:r>
      <w:r>
        <w:rPr>
          <w:spacing w:val="-15"/>
        </w:rPr>
        <w:t xml:space="preserve"> </w:t>
      </w:r>
      <w:r>
        <w:t>Коминтерна.</w:t>
      </w:r>
      <w:r>
        <w:rPr>
          <w:spacing w:val="-15"/>
        </w:rPr>
        <w:t xml:space="preserve"> </w:t>
      </w:r>
      <w:r>
        <w:t>Дипломатические конфликты с западными странами.</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49" w:firstLine="480"/>
      </w:pPr>
      <w:r>
        <w:lastRenderedPageBreak/>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w:t>
      </w:r>
      <w:r>
        <w:rPr>
          <w:spacing w:val="-3"/>
        </w:rPr>
        <w:t xml:space="preserve"> </w:t>
      </w:r>
      <w:r>
        <w:t>"нового</w:t>
      </w:r>
      <w:r>
        <w:rPr>
          <w:spacing w:val="-4"/>
        </w:rPr>
        <w:t xml:space="preserve"> </w:t>
      </w:r>
      <w:r>
        <w:t>искусства".</w:t>
      </w:r>
      <w:r>
        <w:rPr>
          <w:spacing w:val="-7"/>
        </w:rPr>
        <w:t xml:space="preserve"> </w:t>
      </w:r>
      <w:r>
        <w:t>Перемены</w:t>
      </w:r>
      <w:r>
        <w:rPr>
          <w:spacing w:val="-7"/>
        </w:rPr>
        <w:t xml:space="preserve"> </w:t>
      </w:r>
      <w:r>
        <w:t>в</w:t>
      </w:r>
      <w:r>
        <w:rPr>
          <w:spacing w:val="-11"/>
        </w:rPr>
        <w:t xml:space="preserve"> </w:t>
      </w:r>
      <w:r>
        <w:t>повседневной</w:t>
      </w:r>
      <w:r>
        <w:rPr>
          <w:spacing w:val="-12"/>
        </w:rPr>
        <w:t xml:space="preserve"> </w:t>
      </w:r>
      <w:r>
        <w:t>жизни</w:t>
      </w:r>
      <w:r>
        <w:rPr>
          <w:spacing w:val="-12"/>
        </w:rPr>
        <w:t xml:space="preserve"> </w:t>
      </w:r>
      <w:r>
        <w:t>и</w:t>
      </w:r>
      <w:r>
        <w:rPr>
          <w:spacing w:val="-12"/>
        </w:rPr>
        <w:t xml:space="preserve"> </w:t>
      </w:r>
      <w:r>
        <w:t>общественных</w:t>
      </w:r>
      <w:r>
        <w:rPr>
          <w:spacing w:val="-13"/>
        </w:rPr>
        <w:t xml:space="preserve"> </w:t>
      </w:r>
      <w:r>
        <w:t>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231C6E" w:rsidRDefault="00FC4929">
      <w:pPr>
        <w:pStyle w:val="a5"/>
        <w:spacing w:before="1"/>
        <w:ind w:right="851" w:firstLine="480"/>
      </w:pPr>
      <w: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rsidR="00231C6E" w:rsidRDefault="00FC4929" w:rsidP="0044230C">
      <w:pPr>
        <w:pStyle w:val="a8"/>
        <w:numPr>
          <w:ilvl w:val="3"/>
          <w:numId w:val="77"/>
        </w:numPr>
        <w:tabs>
          <w:tab w:val="left" w:pos="2634"/>
        </w:tabs>
        <w:spacing w:before="3" w:line="275" w:lineRule="exact"/>
        <w:ind w:left="2634" w:hanging="1020"/>
        <w:rPr>
          <w:sz w:val="24"/>
        </w:rPr>
      </w:pPr>
      <w:r>
        <w:rPr>
          <w:sz w:val="24"/>
        </w:rPr>
        <w:t>Советский</w:t>
      </w:r>
      <w:r>
        <w:rPr>
          <w:spacing w:val="1"/>
          <w:sz w:val="24"/>
        </w:rPr>
        <w:t xml:space="preserve"> </w:t>
      </w:r>
      <w:r>
        <w:rPr>
          <w:sz w:val="24"/>
        </w:rPr>
        <w:t>Союз</w:t>
      </w:r>
      <w:r>
        <w:rPr>
          <w:spacing w:val="-4"/>
          <w:sz w:val="24"/>
        </w:rPr>
        <w:t xml:space="preserve"> </w:t>
      </w:r>
      <w:r>
        <w:rPr>
          <w:sz w:val="24"/>
        </w:rPr>
        <w:t>в</w:t>
      </w:r>
      <w:r>
        <w:rPr>
          <w:spacing w:val="2"/>
          <w:sz w:val="24"/>
        </w:rPr>
        <w:t xml:space="preserve"> </w:t>
      </w:r>
      <w:r>
        <w:rPr>
          <w:sz w:val="24"/>
        </w:rPr>
        <w:t>30-е</w:t>
      </w:r>
      <w:r>
        <w:rPr>
          <w:spacing w:val="-5"/>
          <w:sz w:val="24"/>
        </w:rPr>
        <w:t xml:space="preserve"> </w:t>
      </w:r>
      <w:r>
        <w:rPr>
          <w:spacing w:val="-4"/>
          <w:sz w:val="24"/>
        </w:rPr>
        <w:t>годы.</w:t>
      </w:r>
    </w:p>
    <w:p w:rsidR="00231C6E" w:rsidRDefault="00FC4929">
      <w:pPr>
        <w:pStyle w:val="a5"/>
        <w:ind w:right="844" w:firstLine="480"/>
      </w:pPr>
      <w:r>
        <w:t>Конституция 1936 года. Укрепление политического режима. Репрессивная политика. Массовые</w:t>
      </w:r>
      <w:r>
        <w:rPr>
          <w:spacing w:val="-13"/>
        </w:rPr>
        <w:t xml:space="preserve"> </w:t>
      </w:r>
      <w:r>
        <w:t>общественные</w:t>
      </w:r>
      <w:r>
        <w:rPr>
          <w:spacing w:val="-15"/>
        </w:rPr>
        <w:t xml:space="preserve"> </w:t>
      </w:r>
      <w:r>
        <w:t>организации:</w:t>
      </w:r>
      <w:r>
        <w:rPr>
          <w:spacing w:val="-6"/>
        </w:rPr>
        <w:t xml:space="preserve"> </w:t>
      </w:r>
      <w:r>
        <w:t>Всесоюзный</w:t>
      </w:r>
      <w:r>
        <w:rPr>
          <w:spacing w:val="-10"/>
        </w:rPr>
        <w:t xml:space="preserve"> </w:t>
      </w:r>
      <w:r>
        <w:t>центральный</w:t>
      </w:r>
      <w:r>
        <w:rPr>
          <w:spacing w:val="-10"/>
        </w:rPr>
        <w:t xml:space="preserve"> </w:t>
      </w:r>
      <w:r>
        <w:t>совет</w:t>
      </w:r>
      <w:r>
        <w:rPr>
          <w:spacing w:val="-10"/>
        </w:rPr>
        <w:t xml:space="preserve"> </w:t>
      </w:r>
      <w:r>
        <w:t xml:space="preserve">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w:t>
      </w:r>
      <w:r>
        <w:rPr>
          <w:spacing w:val="-2"/>
        </w:rPr>
        <w:t>строительство.</w:t>
      </w:r>
    </w:p>
    <w:p w:rsidR="00231C6E" w:rsidRDefault="00FC4929">
      <w:pPr>
        <w:pStyle w:val="a5"/>
        <w:spacing w:before="4" w:line="237" w:lineRule="auto"/>
        <w:ind w:right="852" w:firstLine="480"/>
      </w:pPr>
      <w:r>
        <w:t>Культурное пространство советского общества в 1930-е гг. Формирование "нового человека". Власть и церковь. Культурная революция.</w:t>
      </w:r>
    </w:p>
    <w:p w:rsidR="00231C6E" w:rsidRDefault="00FC4929">
      <w:pPr>
        <w:pStyle w:val="a5"/>
        <w:spacing w:before="6" w:line="237" w:lineRule="auto"/>
        <w:ind w:right="841" w:firstLine="480"/>
      </w:pPr>
      <w:r>
        <w:t xml:space="preserve">Достижения отечественной науки в 1930-е гг. Развитие здравоохранения и </w:t>
      </w:r>
      <w:r>
        <w:rPr>
          <w:spacing w:val="-2"/>
        </w:rPr>
        <w:t>образования.</w:t>
      </w:r>
    </w:p>
    <w:p w:rsidR="00231C6E" w:rsidRDefault="00FC4929">
      <w:pPr>
        <w:pStyle w:val="a5"/>
        <w:spacing w:before="5" w:line="237" w:lineRule="auto"/>
        <w:ind w:right="849" w:firstLine="480"/>
      </w:pPr>
      <w:r>
        <w:t>Советское искусство 1930-х гг. Власть и культура. Советская литература. Советские кинематограф, музыка, изобразительное искусство, театр.</w:t>
      </w:r>
    </w:p>
    <w:p w:rsidR="00231C6E" w:rsidRDefault="00FC4929">
      <w:pPr>
        <w:pStyle w:val="a5"/>
        <w:spacing w:before="4"/>
        <w:ind w:right="848" w:firstLine="480"/>
      </w:pPr>
      <w:r>
        <w:t>Повседневная жизнь населения в 1930-е гг. Общественные настроения. Русское Зарубежье</w:t>
      </w:r>
      <w:r>
        <w:rPr>
          <w:spacing w:val="-8"/>
        </w:rPr>
        <w:t xml:space="preserve"> </w:t>
      </w:r>
      <w:r>
        <w:t>и</w:t>
      </w:r>
      <w:r>
        <w:rPr>
          <w:spacing w:val="-6"/>
        </w:rPr>
        <w:t xml:space="preserve"> </w:t>
      </w:r>
      <w:r>
        <w:t>его</w:t>
      </w:r>
      <w:r>
        <w:rPr>
          <w:spacing w:val="-7"/>
        </w:rPr>
        <w:t xml:space="preserve"> </w:t>
      </w:r>
      <w:r>
        <w:t>роль</w:t>
      </w:r>
      <w:r>
        <w:rPr>
          <w:spacing w:val="-10"/>
        </w:rPr>
        <w:t xml:space="preserve"> </w:t>
      </w:r>
      <w:r>
        <w:t>в</w:t>
      </w:r>
      <w:r>
        <w:rPr>
          <w:spacing w:val="-9"/>
        </w:rPr>
        <w:t xml:space="preserve"> </w:t>
      </w:r>
      <w:r>
        <w:t>развитии</w:t>
      </w:r>
      <w:r>
        <w:rPr>
          <w:spacing w:val="-10"/>
        </w:rPr>
        <w:t xml:space="preserve"> </w:t>
      </w:r>
      <w:r>
        <w:t>мировой</w:t>
      </w:r>
      <w:r>
        <w:rPr>
          <w:spacing w:val="-6"/>
        </w:rPr>
        <w:t xml:space="preserve"> </w:t>
      </w:r>
      <w:r>
        <w:t>культуры.</w:t>
      </w:r>
      <w:r>
        <w:rPr>
          <w:spacing w:val="-5"/>
        </w:rPr>
        <w:t xml:space="preserve"> </w:t>
      </w:r>
      <w:r>
        <w:t>Численность,</w:t>
      </w:r>
      <w:r>
        <w:rPr>
          <w:spacing w:val="-8"/>
        </w:rPr>
        <w:t xml:space="preserve"> </w:t>
      </w:r>
      <w:r>
        <w:t>состав</w:t>
      </w:r>
      <w:r>
        <w:rPr>
          <w:spacing w:val="-5"/>
        </w:rPr>
        <w:t xml:space="preserve"> </w:t>
      </w:r>
      <w:r>
        <w:t>и</w:t>
      </w:r>
      <w:r>
        <w:rPr>
          <w:spacing w:val="-14"/>
        </w:rPr>
        <w:t xml:space="preserve"> </w:t>
      </w:r>
      <w:r>
        <w:t>главные</w:t>
      </w:r>
      <w:r>
        <w:rPr>
          <w:spacing w:val="-12"/>
        </w:rPr>
        <w:t xml:space="preserve"> </w:t>
      </w:r>
      <w:r>
        <w:t>центры Русского Зарубежья. Русская зарубежная Церковь. Культура Русского Зарубежья. Повседневная жизнь эмигрантов.</w:t>
      </w:r>
    </w:p>
    <w:p w:rsidR="00231C6E" w:rsidRDefault="00FC4929">
      <w:pPr>
        <w:pStyle w:val="a5"/>
        <w:ind w:right="844" w:firstLine="480"/>
      </w:pPr>
      <w:r>
        <w:t>СССР и мировое сообщество в 1929-1939 гг. Мировой экономический кризис 1929- 1933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231C6E" w:rsidRDefault="00FC4929">
      <w:pPr>
        <w:pStyle w:val="a5"/>
        <w:spacing w:before="1"/>
        <w:ind w:right="843" w:firstLine="480"/>
      </w:pPr>
      <w:r>
        <w:t>СССР накануне Великой Отечественной войны. Вхождение в состав СССР Западной Украины и Западной</w:t>
      </w:r>
      <w:r>
        <w:rPr>
          <w:spacing w:val="-5"/>
        </w:rPr>
        <w:t xml:space="preserve"> </w:t>
      </w:r>
      <w:r>
        <w:t>Белоруссии. Советско-финляндская</w:t>
      </w:r>
      <w:r>
        <w:rPr>
          <w:spacing w:val="-1"/>
        </w:rPr>
        <w:t xml:space="preserve"> </w:t>
      </w:r>
      <w:r>
        <w:t>война</w:t>
      </w:r>
      <w:r>
        <w:rPr>
          <w:spacing w:val="-2"/>
        </w:rPr>
        <w:t xml:space="preserve"> </w:t>
      </w:r>
      <w:r>
        <w:t>1939-1940</w:t>
      </w:r>
      <w:r>
        <w:rPr>
          <w:spacing w:val="-6"/>
        </w:rPr>
        <w:t xml:space="preserve"> </w:t>
      </w:r>
      <w:r>
        <w:t>гг. Вхождение</w:t>
      </w:r>
      <w:r>
        <w:rPr>
          <w:spacing w:val="-2"/>
        </w:rPr>
        <w:t xml:space="preserve"> </w:t>
      </w:r>
      <w:r>
        <w:t>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rsidR="00231C6E" w:rsidRDefault="00FC4929" w:rsidP="0044230C">
      <w:pPr>
        <w:pStyle w:val="a8"/>
        <w:numPr>
          <w:ilvl w:val="3"/>
          <w:numId w:val="77"/>
        </w:numPr>
        <w:tabs>
          <w:tab w:val="left" w:pos="2634"/>
        </w:tabs>
        <w:spacing w:line="274" w:lineRule="exact"/>
        <w:ind w:left="2634" w:hanging="1020"/>
        <w:rPr>
          <w:sz w:val="24"/>
        </w:rPr>
      </w:pPr>
      <w:r>
        <w:rPr>
          <w:sz w:val="24"/>
        </w:rPr>
        <w:t>Наш</w:t>
      </w:r>
      <w:r>
        <w:rPr>
          <w:spacing w:val="2"/>
          <w:sz w:val="24"/>
        </w:rPr>
        <w:t xml:space="preserve"> </w:t>
      </w:r>
      <w:r>
        <w:rPr>
          <w:sz w:val="24"/>
        </w:rPr>
        <w:t>край</w:t>
      </w:r>
      <w:r>
        <w:rPr>
          <w:spacing w:val="-3"/>
          <w:sz w:val="24"/>
        </w:rPr>
        <w:t xml:space="preserve"> </w:t>
      </w:r>
      <w:r>
        <w:rPr>
          <w:sz w:val="24"/>
        </w:rPr>
        <w:t>в</w:t>
      </w:r>
      <w:r>
        <w:rPr>
          <w:spacing w:val="2"/>
          <w:sz w:val="24"/>
        </w:rPr>
        <w:t xml:space="preserve"> </w:t>
      </w:r>
      <w:r>
        <w:rPr>
          <w:sz w:val="24"/>
        </w:rPr>
        <w:t>1920-1930-е</w:t>
      </w:r>
      <w:r>
        <w:rPr>
          <w:spacing w:val="-5"/>
          <w:sz w:val="24"/>
        </w:rPr>
        <w:t xml:space="preserve"> гг.</w:t>
      </w:r>
    </w:p>
    <w:p w:rsidR="00231C6E" w:rsidRDefault="00FC4929" w:rsidP="0044230C">
      <w:pPr>
        <w:pStyle w:val="a8"/>
        <w:numPr>
          <w:ilvl w:val="3"/>
          <w:numId w:val="77"/>
        </w:numPr>
        <w:tabs>
          <w:tab w:val="left" w:pos="2634"/>
        </w:tabs>
        <w:spacing w:before="3" w:line="275" w:lineRule="exact"/>
        <w:ind w:left="2634" w:hanging="1020"/>
        <w:rPr>
          <w:sz w:val="24"/>
        </w:rPr>
      </w:pPr>
      <w:r>
        <w:rPr>
          <w:sz w:val="24"/>
        </w:rPr>
        <w:t>Повторение</w:t>
      </w:r>
      <w:r>
        <w:rPr>
          <w:spacing w:val="-8"/>
          <w:sz w:val="24"/>
        </w:rPr>
        <w:t xml:space="preserve"> </w:t>
      </w:r>
      <w:r>
        <w:rPr>
          <w:sz w:val="24"/>
        </w:rPr>
        <w:t>и</w:t>
      </w:r>
      <w:r>
        <w:rPr>
          <w:spacing w:val="-3"/>
          <w:sz w:val="24"/>
        </w:rPr>
        <w:t xml:space="preserve"> </w:t>
      </w:r>
      <w:r>
        <w:rPr>
          <w:sz w:val="24"/>
        </w:rPr>
        <w:t>обобщение</w:t>
      </w:r>
      <w:r>
        <w:rPr>
          <w:spacing w:val="-6"/>
          <w:sz w:val="24"/>
        </w:rPr>
        <w:t xml:space="preserve"> </w:t>
      </w:r>
      <w:r>
        <w:rPr>
          <w:sz w:val="24"/>
        </w:rPr>
        <w:t>по теме "Советский</w:t>
      </w:r>
      <w:r>
        <w:rPr>
          <w:spacing w:val="1"/>
          <w:sz w:val="24"/>
        </w:rPr>
        <w:t xml:space="preserve"> </w:t>
      </w:r>
      <w:r>
        <w:rPr>
          <w:sz w:val="24"/>
        </w:rPr>
        <w:t>Союз</w:t>
      </w:r>
      <w:r>
        <w:rPr>
          <w:spacing w:val="2"/>
          <w:sz w:val="24"/>
        </w:rPr>
        <w:t xml:space="preserve"> </w:t>
      </w:r>
      <w:r>
        <w:rPr>
          <w:sz w:val="24"/>
        </w:rPr>
        <w:t>в</w:t>
      </w:r>
      <w:r>
        <w:rPr>
          <w:spacing w:val="-3"/>
          <w:sz w:val="24"/>
        </w:rPr>
        <w:t xml:space="preserve"> </w:t>
      </w:r>
      <w:r>
        <w:rPr>
          <w:sz w:val="24"/>
        </w:rPr>
        <w:t xml:space="preserve">1920-1930-е </w:t>
      </w:r>
      <w:r>
        <w:rPr>
          <w:spacing w:val="-2"/>
          <w:sz w:val="24"/>
        </w:rPr>
        <w:t>гг.".</w:t>
      </w:r>
    </w:p>
    <w:p w:rsidR="00231C6E" w:rsidRDefault="00FC4929" w:rsidP="0044230C">
      <w:pPr>
        <w:pStyle w:val="a8"/>
        <w:numPr>
          <w:ilvl w:val="2"/>
          <w:numId w:val="77"/>
        </w:numPr>
        <w:tabs>
          <w:tab w:val="left" w:pos="2457"/>
        </w:tabs>
        <w:spacing w:line="275" w:lineRule="exact"/>
        <w:ind w:left="2457" w:hanging="843"/>
        <w:rPr>
          <w:sz w:val="24"/>
        </w:rPr>
      </w:pPr>
      <w:r>
        <w:rPr>
          <w:sz w:val="24"/>
        </w:rPr>
        <w:t>Великая</w:t>
      </w:r>
      <w:r>
        <w:rPr>
          <w:spacing w:val="-5"/>
          <w:sz w:val="24"/>
        </w:rPr>
        <w:t xml:space="preserve"> </w:t>
      </w:r>
      <w:r>
        <w:rPr>
          <w:sz w:val="24"/>
        </w:rPr>
        <w:t>Отечественная</w:t>
      </w:r>
      <w:r>
        <w:rPr>
          <w:spacing w:val="-6"/>
          <w:sz w:val="24"/>
        </w:rPr>
        <w:t xml:space="preserve"> </w:t>
      </w:r>
      <w:r>
        <w:rPr>
          <w:sz w:val="24"/>
        </w:rPr>
        <w:t>война. 1941-1945</w:t>
      </w:r>
      <w:r>
        <w:rPr>
          <w:spacing w:val="-2"/>
          <w:sz w:val="24"/>
        </w:rPr>
        <w:t xml:space="preserve"> </w:t>
      </w:r>
      <w:r>
        <w:rPr>
          <w:spacing w:val="-5"/>
          <w:sz w:val="24"/>
        </w:rPr>
        <w:t>гг.</w:t>
      </w:r>
    </w:p>
    <w:p w:rsidR="00231C6E" w:rsidRDefault="00FC4929" w:rsidP="0044230C">
      <w:pPr>
        <w:pStyle w:val="a8"/>
        <w:numPr>
          <w:ilvl w:val="3"/>
          <w:numId w:val="77"/>
        </w:numPr>
        <w:tabs>
          <w:tab w:val="left" w:pos="2634"/>
        </w:tabs>
        <w:spacing w:before="2" w:line="275" w:lineRule="exact"/>
        <w:ind w:left="2634" w:hanging="1020"/>
        <w:rPr>
          <w:sz w:val="24"/>
        </w:rPr>
      </w:pPr>
      <w:r>
        <w:rPr>
          <w:sz w:val="24"/>
        </w:rPr>
        <w:t>Первый</w:t>
      </w:r>
      <w:r>
        <w:rPr>
          <w:spacing w:val="-4"/>
          <w:sz w:val="24"/>
        </w:rPr>
        <w:t xml:space="preserve"> </w:t>
      </w:r>
      <w:r>
        <w:rPr>
          <w:sz w:val="24"/>
        </w:rPr>
        <w:t>период</w:t>
      </w:r>
      <w:r>
        <w:rPr>
          <w:spacing w:val="-5"/>
          <w:sz w:val="24"/>
        </w:rPr>
        <w:t xml:space="preserve"> </w:t>
      </w:r>
      <w:r>
        <w:rPr>
          <w:spacing w:val="-4"/>
          <w:sz w:val="24"/>
        </w:rPr>
        <w:t>войны</w:t>
      </w:r>
    </w:p>
    <w:p w:rsidR="00231C6E" w:rsidRDefault="00FC4929">
      <w:pPr>
        <w:pStyle w:val="a5"/>
        <w:ind w:right="844" w:firstLine="480"/>
      </w:pPr>
      <w:r>
        <w:t>План "Барбаросса". Вторжение врага. Чрезвычайные меры советского руководства. Тяжелые</w:t>
      </w:r>
      <w:r>
        <w:rPr>
          <w:spacing w:val="-11"/>
        </w:rPr>
        <w:t xml:space="preserve"> </w:t>
      </w:r>
      <w:r>
        <w:t>бои</w:t>
      </w:r>
      <w:r>
        <w:rPr>
          <w:spacing w:val="-10"/>
        </w:rPr>
        <w:t xml:space="preserve"> </w:t>
      </w:r>
      <w:r>
        <w:t>летом</w:t>
      </w:r>
      <w:r>
        <w:rPr>
          <w:spacing w:val="-7"/>
        </w:rPr>
        <w:t xml:space="preserve"> </w:t>
      </w:r>
      <w:r>
        <w:t>-</w:t>
      </w:r>
      <w:r>
        <w:rPr>
          <w:spacing w:val="-13"/>
        </w:rPr>
        <w:t xml:space="preserve"> </w:t>
      </w:r>
      <w:r>
        <w:t>осенью</w:t>
      </w:r>
      <w:r>
        <w:rPr>
          <w:spacing w:val="-8"/>
        </w:rPr>
        <w:t xml:space="preserve"> </w:t>
      </w:r>
      <w:r>
        <w:t>1941</w:t>
      </w:r>
      <w:r>
        <w:rPr>
          <w:spacing w:val="-10"/>
        </w:rPr>
        <w:t xml:space="preserve"> </w:t>
      </w:r>
      <w:r>
        <w:t>г.</w:t>
      </w:r>
      <w:r>
        <w:rPr>
          <w:spacing w:val="-4"/>
        </w:rPr>
        <w:t xml:space="preserve"> </w:t>
      </w:r>
      <w:r>
        <w:t>Прорыв</w:t>
      </w:r>
      <w:r>
        <w:rPr>
          <w:spacing w:val="-9"/>
        </w:rPr>
        <w:t xml:space="preserve"> </w:t>
      </w:r>
      <w:r>
        <w:t>гитлеровцев</w:t>
      </w:r>
      <w:r>
        <w:rPr>
          <w:spacing w:val="-4"/>
        </w:rPr>
        <w:t xml:space="preserve"> </w:t>
      </w:r>
      <w:r>
        <w:t>к</w:t>
      </w:r>
      <w:r>
        <w:rPr>
          <w:spacing w:val="-11"/>
        </w:rPr>
        <w:t xml:space="preserve"> </w:t>
      </w:r>
      <w:r>
        <w:t>Ленинграду.</w:t>
      </w:r>
      <w:r>
        <w:rPr>
          <w:spacing w:val="-4"/>
        </w:rPr>
        <w:t xml:space="preserve"> </w:t>
      </w:r>
      <w:r>
        <w:t>Московская</w:t>
      </w:r>
      <w:r>
        <w:rPr>
          <w:spacing w:val="-6"/>
        </w:rPr>
        <w:t xml:space="preserve"> </w:t>
      </w:r>
      <w:r>
        <w:t>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rsidR="00231C6E" w:rsidRDefault="00FC4929">
      <w:pPr>
        <w:pStyle w:val="a5"/>
        <w:spacing w:before="2"/>
        <w:ind w:right="840" w:firstLine="480"/>
      </w:pPr>
      <w:r>
        <w:t>Фронт</w:t>
      </w:r>
      <w:r>
        <w:rPr>
          <w:spacing w:val="-10"/>
        </w:rPr>
        <w:t xml:space="preserve"> </w:t>
      </w:r>
      <w:r>
        <w:t>за</w:t>
      </w:r>
      <w:r>
        <w:rPr>
          <w:spacing w:val="-12"/>
        </w:rPr>
        <w:t xml:space="preserve"> </w:t>
      </w:r>
      <w:r>
        <w:t>линией</w:t>
      </w:r>
      <w:r>
        <w:rPr>
          <w:spacing w:val="-10"/>
        </w:rPr>
        <w:t xml:space="preserve"> </w:t>
      </w:r>
      <w:r>
        <w:t>фронта.</w:t>
      </w:r>
      <w:r>
        <w:rPr>
          <w:spacing w:val="-9"/>
        </w:rPr>
        <w:t xml:space="preserve"> </w:t>
      </w:r>
      <w:r>
        <w:t>Характер</w:t>
      </w:r>
      <w:r>
        <w:rPr>
          <w:spacing w:val="-11"/>
        </w:rPr>
        <w:t xml:space="preserve"> </w:t>
      </w:r>
      <w:r>
        <w:t>войны</w:t>
      </w:r>
      <w:r>
        <w:rPr>
          <w:spacing w:val="-14"/>
        </w:rPr>
        <w:t xml:space="preserve"> </w:t>
      </w:r>
      <w:r>
        <w:t>и</w:t>
      </w:r>
      <w:r>
        <w:rPr>
          <w:spacing w:val="-10"/>
        </w:rPr>
        <w:t xml:space="preserve"> </w:t>
      </w:r>
      <w:r>
        <w:t>цели</w:t>
      </w:r>
      <w:r>
        <w:rPr>
          <w:spacing w:val="-10"/>
        </w:rPr>
        <w:t xml:space="preserve"> </w:t>
      </w:r>
      <w:r>
        <w:t>гитлеровцев.</w:t>
      </w:r>
      <w:r>
        <w:rPr>
          <w:spacing w:val="-9"/>
        </w:rPr>
        <w:t xml:space="preserve"> </w:t>
      </w:r>
      <w:r>
        <w:t>Оккупационный</w:t>
      </w:r>
      <w:r>
        <w:rPr>
          <w:spacing w:val="-10"/>
        </w:rPr>
        <w:t xml:space="preserve"> </w:t>
      </w:r>
      <w:r>
        <w:t xml:space="preserve">режим. Партизанское и подпольное движение. Трагедия плена. Репатриации. Пособники </w:t>
      </w:r>
      <w:r>
        <w:rPr>
          <w:spacing w:val="-2"/>
        </w:rPr>
        <w:t>оккупантов.</w:t>
      </w:r>
    </w:p>
    <w:p w:rsidR="00231C6E" w:rsidRDefault="00FC4929">
      <w:pPr>
        <w:pStyle w:val="a5"/>
        <w:ind w:right="849" w:firstLine="480"/>
      </w:pPr>
      <w: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231C6E" w:rsidRDefault="00FC4929" w:rsidP="0044230C">
      <w:pPr>
        <w:pStyle w:val="a8"/>
        <w:numPr>
          <w:ilvl w:val="3"/>
          <w:numId w:val="77"/>
        </w:numPr>
        <w:tabs>
          <w:tab w:val="left" w:pos="2634"/>
        </w:tabs>
        <w:spacing w:before="1" w:line="275" w:lineRule="exact"/>
        <w:ind w:left="2634" w:hanging="1020"/>
        <w:rPr>
          <w:sz w:val="24"/>
        </w:rPr>
      </w:pPr>
      <w:r>
        <w:rPr>
          <w:sz w:val="24"/>
        </w:rPr>
        <w:t>Коренной</w:t>
      </w:r>
      <w:r>
        <w:rPr>
          <w:spacing w:val="-1"/>
          <w:sz w:val="24"/>
        </w:rPr>
        <w:t xml:space="preserve"> </w:t>
      </w:r>
      <w:r>
        <w:rPr>
          <w:sz w:val="24"/>
        </w:rPr>
        <w:t>перелом</w:t>
      </w:r>
      <w:r>
        <w:rPr>
          <w:spacing w:val="3"/>
          <w:sz w:val="24"/>
        </w:rPr>
        <w:t xml:space="preserve"> </w:t>
      </w:r>
      <w:r>
        <w:rPr>
          <w:sz w:val="24"/>
        </w:rPr>
        <w:t>в</w:t>
      </w:r>
      <w:r>
        <w:rPr>
          <w:spacing w:val="-4"/>
          <w:sz w:val="24"/>
        </w:rPr>
        <w:t xml:space="preserve"> </w:t>
      </w:r>
      <w:r>
        <w:rPr>
          <w:sz w:val="24"/>
        </w:rPr>
        <w:t>ходе</w:t>
      </w:r>
      <w:r>
        <w:rPr>
          <w:spacing w:val="-2"/>
          <w:sz w:val="24"/>
        </w:rPr>
        <w:t xml:space="preserve"> </w:t>
      </w:r>
      <w:r>
        <w:rPr>
          <w:spacing w:val="-4"/>
          <w:sz w:val="24"/>
        </w:rPr>
        <w:t>войны</w:t>
      </w:r>
    </w:p>
    <w:p w:rsidR="00231C6E" w:rsidRDefault="00FC4929">
      <w:pPr>
        <w:pStyle w:val="a5"/>
        <w:ind w:right="851" w:firstLine="480"/>
      </w:pPr>
      <w:r>
        <w:lastRenderedPageBreak/>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46" w:firstLine="480"/>
      </w:pPr>
      <w:r>
        <w:lastRenderedPageBreak/>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w:t>
      </w:r>
      <w:r>
        <w:rPr>
          <w:spacing w:val="-2"/>
        </w:rPr>
        <w:t>перелома.</w:t>
      </w:r>
    </w:p>
    <w:p w:rsidR="00231C6E" w:rsidRDefault="00FC4929">
      <w:pPr>
        <w:pStyle w:val="a5"/>
        <w:spacing w:before="4"/>
        <w:ind w:right="847" w:firstLine="480"/>
      </w:pPr>
      <w:r>
        <w:t>"Десять сталинских ударов" и изгнание врага с территории СССР. Обстановка на фронтах</w:t>
      </w:r>
      <w:r>
        <w:rPr>
          <w:spacing w:val="-15"/>
        </w:rPr>
        <w:t xml:space="preserve"> </w:t>
      </w:r>
      <w:r>
        <w:t>к</w:t>
      </w:r>
      <w:r>
        <w:rPr>
          <w:spacing w:val="-15"/>
        </w:rPr>
        <w:t xml:space="preserve"> </w:t>
      </w:r>
      <w:r>
        <w:t>началу</w:t>
      </w:r>
      <w:r>
        <w:rPr>
          <w:spacing w:val="-15"/>
        </w:rPr>
        <w:t xml:space="preserve"> </w:t>
      </w:r>
      <w:r>
        <w:t>1944</w:t>
      </w:r>
      <w:r>
        <w:rPr>
          <w:spacing w:val="-15"/>
        </w:rPr>
        <w:t xml:space="preserve"> </w:t>
      </w:r>
      <w:r>
        <w:t>г.</w:t>
      </w:r>
      <w:r>
        <w:rPr>
          <w:spacing w:val="-15"/>
        </w:rPr>
        <w:t xml:space="preserve"> </w:t>
      </w:r>
      <w:r>
        <w:t>Полное</w:t>
      </w:r>
      <w:r>
        <w:rPr>
          <w:spacing w:val="-15"/>
        </w:rPr>
        <w:t xml:space="preserve"> </w:t>
      </w:r>
      <w:r>
        <w:t>снятие</w:t>
      </w:r>
      <w:r>
        <w:rPr>
          <w:spacing w:val="-15"/>
        </w:rPr>
        <w:t xml:space="preserve"> </w:t>
      </w:r>
      <w:r>
        <w:t>блокады</w:t>
      </w:r>
      <w:r>
        <w:rPr>
          <w:spacing w:val="-15"/>
        </w:rPr>
        <w:t xml:space="preserve"> </w:t>
      </w:r>
      <w:r>
        <w:t>Ленинграда.</w:t>
      </w:r>
      <w:r>
        <w:rPr>
          <w:spacing w:val="-15"/>
        </w:rPr>
        <w:t xml:space="preserve"> </w:t>
      </w:r>
      <w:r>
        <w:t>Освобождение</w:t>
      </w:r>
      <w:r>
        <w:rPr>
          <w:spacing w:val="-15"/>
        </w:rPr>
        <w:t xml:space="preserve"> </w:t>
      </w:r>
      <w:r>
        <w:t>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231C6E" w:rsidRDefault="00FC4929" w:rsidP="0044230C">
      <w:pPr>
        <w:pStyle w:val="a8"/>
        <w:numPr>
          <w:ilvl w:val="3"/>
          <w:numId w:val="77"/>
        </w:numPr>
        <w:tabs>
          <w:tab w:val="left" w:pos="2643"/>
        </w:tabs>
        <w:ind w:left="1133" w:right="850" w:firstLine="480"/>
        <w:rPr>
          <w:sz w:val="24"/>
        </w:rPr>
      </w:pPr>
      <w:r>
        <w:rPr>
          <w:sz w:val="24"/>
        </w:rPr>
        <w:t>Наука и культура в годы войны. Вклад в победу</w:t>
      </w:r>
      <w:r>
        <w:rPr>
          <w:spacing w:val="-3"/>
          <w:sz w:val="24"/>
        </w:rPr>
        <w:t xml:space="preserve"> </w:t>
      </w:r>
      <w:r>
        <w:rPr>
          <w:sz w:val="24"/>
        </w:rPr>
        <w:t>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231C6E" w:rsidRDefault="00FC4929" w:rsidP="0044230C">
      <w:pPr>
        <w:pStyle w:val="a8"/>
        <w:numPr>
          <w:ilvl w:val="3"/>
          <w:numId w:val="77"/>
        </w:numPr>
        <w:tabs>
          <w:tab w:val="left" w:pos="2724"/>
        </w:tabs>
        <w:ind w:left="1133" w:right="852" w:firstLine="480"/>
        <w:rPr>
          <w:sz w:val="24"/>
        </w:rPr>
      </w:pPr>
      <w:r>
        <w:rPr>
          <w:sz w:val="24"/>
        </w:rPr>
        <w:t>Окончание Второй мировой войны. Освободительная миссия Красной Армии</w:t>
      </w:r>
      <w:r>
        <w:rPr>
          <w:spacing w:val="-8"/>
          <w:sz w:val="24"/>
        </w:rPr>
        <w:t xml:space="preserve"> </w:t>
      </w:r>
      <w:r>
        <w:rPr>
          <w:sz w:val="24"/>
        </w:rPr>
        <w:t>в</w:t>
      </w:r>
      <w:r>
        <w:rPr>
          <w:spacing w:val="-11"/>
          <w:sz w:val="24"/>
        </w:rPr>
        <w:t xml:space="preserve"> </w:t>
      </w:r>
      <w:r>
        <w:rPr>
          <w:sz w:val="24"/>
        </w:rPr>
        <w:t>Европе.</w:t>
      </w:r>
      <w:r>
        <w:rPr>
          <w:spacing w:val="-7"/>
          <w:sz w:val="24"/>
        </w:rPr>
        <w:t xml:space="preserve"> </w:t>
      </w:r>
      <w:r>
        <w:rPr>
          <w:sz w:val="24"/>
        </w:rPr>
        <w:t>Освобождение</w:t>
      </w:r>
      <w:r>
        <w:rPr>
          <w:spacing w:val="-14"/>
          <w:sz w:val="24"/>
        </w:rPr>
        <w:t xml:space="preserve"> </w:t>
      </w:r>
      <w:r>
        <w:rPr>
          <w:sz w:val="24"/>
        </w:rPr>
        <w:t>Румынии,</w:t>
      </w:r>
      <w:r>
        <w:rPr>
          <w:spacing w:val="-11"/>
          <w:sz w:val="24"/>
        </w:rPr>
        <w:t xml:space="preserve"> </w:t>
      </w:r>
      <w:r>
        <w:rPr>
          <w:sz w:val="24"/>
        </w:rPr>
        <w:t>Болгарии</w:t>
      </w:r>
      <w:r>
        <w:rPr>
          <w:spacing w:val="-8"/>
          <w:sz w:val="24"/>
        </w:rPr>
        <w:t xml:space="preserve"> </w:t>
      </w:r>
      <w:r>
        <w:rPr>
          <w:sz w:val="24"/>
        </w:rPr>
        <w:t>и</w:t>
      </w:r>
      <w:r>
        <w:rPr>
          <w:spacing w:val="-12"/>
          <w:sz w:val="24"/>
        </w:rPr>
        <w:t xml:space="preserve"> </w:t>
      </w:r>
      <w:r>
        <w:rPr>
          <w:sz w:val="24"/>
        </w:rPr>
        <w:t>Югославии.</w:t>
      </w:r>
      <w:r>
        <w:rPr>
          <w:spacing w:val="-7"/>
          <w:sz w:val="24"/>
        </w:rPr>
        <w:t xml:space="preserve"> </w:t>
      </w:r>
      <w:r>
        <w:rPr>
          <w:sz w:val="24"/>
        </w:rPr>
        <w:t>Освобождение</w:t>
      </w:r>
      <w:r>
        <w:rPr>
          <w:spacing w:val="-9"/>
          <w:sz w:val="24"/>
        </w:rPr>
        <w:t xml:space="preserve"> </w:t>
      </w:r>
      <w:r>
        <w:rPr>
          <w:sz w:val="24"/>
        </w:rPr>
        <w:t>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rsidR="00231C6E" w:rsidRDefault="00FC4929">
      <w:pPr>
        <w:pStyle w:val="a5"/>
        <w:spacing w:before="1"/>
        <w:ind w:right="848" w:firstLine="480"/>
      </w:pPr>
      <w:r>
        <w:t>Окончание Второй мировой войны. Итоги и уроки. Потсдамская конференция. Вступление</w:t>
      </w:r>
      <w:r>
        <w:rPr>
          <w:spacing w:val="-10"/>
        </w:rPr>
        <w:t xml:space="preserve"> </w:t>
      </w:r>
      <w:r>
        <w:t>СССР</w:t>
      </w:r>
      <w:r>
        <w:rPr>
          <w:spacing w:val="-7"/>
        </w:rPr>
        <w:t xml:space="preserve"> </w:t>
      </w:r>
      <w:r>
        <w:t>в</w:t>
      </w:r>
      <w:r>
        <w:rPr>
          <w:spacing w:val="-6"/>
        </w:rPr>
        <w:t xml:space="preserve"> </w:t>
      </w:r>
      <w:r>
        <w:t>войну</w:t>
      </w:r>
      <w:r>
        <w:rPr>
          <w:spacing w:val="-15"/>
        </w:rPr>
        <w:t xml:space="preserve"> </w:t>
      </w:r>
      <w:r>
        <w:t>с</w:t>
      </w:r>
      <w:r>
        <w:rPr>
          <w:spacing w:val="-9"/>
        </w:rPr>
        <w:t xml:space="preserve"> </w:t>
      </w:r>
      <w:r>
        <w:t>Японией.</w:t>
      </w:r>
      <w:r>
        <w:rPr>
          <w:spacing w:val="-6"/>
        </w:rPr>
        <w:t xml:space="preserve"> </w:t>
      </w:r>
      <w:r>
        <w:t>Освобождение</w:t>
      </w:r>
      <w:r>
        <w:rPr>
          <w:spacing w:val="-9"/>
        </w:rPr>
        <w:t xml:space="preserve"> </w:t>
      </w:r>
      <w:r>
        <w:t>Маньчжурии</w:t>
      </w:r>
      <w:r>
        <w:rPr>
          <w:spacing w:val="-7"/>
        </w:rPr>
        <w:t xml:space="preserve"> </w:t>
      </w:r>
      <w:r>
        <w:t>и</w:t>
      </w:r>
      <w:r>
        <w:rPr>
          <w:spacing w:val="-7"/>
        </w:rPr>
        <w:t xml:space="preserve"> </w:t>
      </w:r>
      <w:r>
        <w:t>Кореи.</w:t>
      </w:r>
      <w:r>
        <w:rPr>
          <w:spacing w:val="-10"/>
        </w:rPr>
        <w:t xml:space="preserve"> </w:t>
      </w:r>
      <w:r>
        <w:t>Освобождение Южного</w:t>
      </w:r>
      <w:r>
        <w:rPr>
          <w:spacing w:val="-7"/>
        </w:rPr>
        <w:t xml:space="preserve"> </w:t>
      </w:r>
      <w:r>
        <w:t>Сахалина</w:t>
      </w:r>
      <w:r>
        <w:rPr>
          <w:spacing w:val="-12"/>
        </w:rPr>
        <w:t xml:space="preserve"> </w:t>
      </w:r>
      <w:r>
        <w:t>и</w:t>
      </w:r>
      <w:r>
        <w:rPr>
          <w:spacing w:val="-10"/>
        </w:rPr>
        <w:t xml:space="preserve"> </w:t>
      </w:r>
      <w:r>
        <w:t>Курильских</w:t>
      </w:r>
      <w:r>
        <w:rPr>
          <w:spacing w:val="-15"/>
        </w:rPr>
        <w:t xml:space="preserve"> </w:t>
      </w:r>
      <w:r>
        <w:t>островов.</w:t>
      </w:r>
      <w:r>
        <w:rPr>
          <w:spacing w:val="-13"/>
        </w:rPr>
        <w:t xml:space="preserve"> </w:t>
      </w:r>
      <w:r>
        <w:t>Образование</w:t>
      </w:r>
      <w:r>
        <w:rPr>
          <w:spacing w:val="-12"/>
        </w:rPr>
        <w:t xml:space="preserve"> </w:t>
      </w:r>
      <w:r>
        <w:t>ООН.</w:t>
      </w:r>
      <w:r>
        <w:rPr>
          <w:spacing w:val="-9"/>
        </w:rPr>
        <w:t xml:space="preserve"> </w:t>
      </w:r>
      <w:r>
        <w:t>Наказание</w:t>
      </w:r>
      <w:r>
        <w:rPr>
          <w:spacing w:val="-12"/>
        </w:rPr>
        <w:t xml:space="preserve"> </w:t>
      </w:r>
      <w:r>
        <w:t>главных</w:t>
      </w:r>
      <w:r>
        <w:rPr>
          <w:spacing w:val="-15"/>
        </w:rPr>
        <w:t xml:space="preserve"> </w:t>
      </w:r>
      <w:r>
        <w:t>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231C6E" w:rsidRDefault="00FC4929" w:rsidP="0044230C">
      <w:pPr>
        <w:pStyle w:val="a8"/>
        <w:numPr>
          <w:ilvl w:val="3"/>
          <w:numId w:val="77"/>
        </w:numPr>
        <w:tabs>
          <w:tab w:val="left" w:pos="2634"/>
        </w:tabs>
        <w:spacing w:line="274" w:lineRule="exact"/>
        <w:ind w:left="2634" w:hanging="1020"/>
        <w:rPr>
          <w:sz w:val="24"/>
        </w:rPr>
      </w:pPr>
      <w:r>
        <w:rPr>
          <w:sz w:val="24"/>
        </w:rPr>
        <w:t>Наш</w:t>
      </w:r>
      <w:r>
        <w:rPr>
          <w:spacing w:val="2"/>
          <w:sz w:val="24"/>
        </w:rPr>
        <w:t xml:space="preserve"> </w:t>
      </w:r>
      <w:r>
        <w:rPr>
          <w:sz w:val="24"/>
        </w:rPr>
        <w:t>край</w:t>
      </w:r>
      <w:r>
        <w:rPr>
          <w:spacing w:val="-4"/>
          <w:sz w:val="24"/>
        </w:rPr>
        <w:t xml:space="preserve"> </w:t>
      </w:r>
      <w:r>
        <w:rPr>
          <w:sz w:val="24"/>
        </w:rPr>
        <w:t>в</w:t>
      </w:r>
      <w:r>
        <w:rPr>
          <w:spacing w:val="2"/>
          <w:sz w:val="24"/>
        </w:rPr>
        <w:t xml:space="preserve"> </w:t>
      </w:r>
      <w:r>
        <w:rPr>
          <w:sz w:val="24"/>
        </w:rPr>
        <w:t>1941-1945</w:t>
      </w:r>
      <w:r>
        <w:rPr>
          <w:spacing w:val="-4"/>
          <w:sz w:val="24"/>
        </w:rPr>
        <w:t xml:space="preserve"> </w:t>
      </w:r>
      <w:r>
        <w:rPr>
          <w:spacing w:val="-5"/>
          <w:sz w:val="24"/>
        </w:rPr>
        <w:t>гг.</w:t>
      </w:r>
    </w:p>
    <w:p w:rsidR="00231C6E" w:rsidRDefault="00FC4929" w:rsidP="0044230C">
      <w:pPr>
        <w:pStyle w:val="a8"/>
        <w:numPr>
          <w:ilvl w:val="3"/>
          <w:numId w:val="77"/>
        </w:numPr>
        <w:tabs>
          <w:tab w:val="left" w:pos="2644"/>
        </w:tabs>
        <w:spacing w:before="3"/>
        <w:ind w:left="2644" w:hanging="1030"/>
        <w:rPr>
          <w:sz w:val="24"/>
        </w:rPr>
      </w:pPr>
      <w:r>
        <w:rPr>
          <w:sz w:val="24"/>
        </w:rPr>
        <w:t>Повторение</w:t>
      </w:r>
      <w:r>
        <w:rPr>
          <w:spacing w:val="3"/>
          <w:sz w:val="24"/>
        </w:rPr>
        <w:t xml:space="preserve"> </w:t>
      </w:r>
      <w:r>
        <w:rPr>
          <w:sz w:val="24"/>
        </w:rPr>
        <w:t>и</w:t>
      </w:r>
      <w:r>
        <w:rPr>
          <w:spacing w:val="1"/>
          <w:sz w:val="24"/>
        </w:rPr>
        <w:t xml:space="preserve"> </w:t>
      </w:r>
      <w:r>
        <w:rPr>
          <w:sz w:val="24"/>
        </w:rPr>
        <w:t>обобщение</w:t>
      </w:r>
      <w:r>
        <w:rPr>
          <w:spacing w:val="4"/>
          <w:sz w:val="24"/>
        </w:rPr>
        <w:t xml:space="preserve"> </w:t>
      </w:r>
      <w:r>
        <w:rPr>
          <w:sz w:val="24"/>
        </w:rPr>
        <w:t>по</w:t>
      </w:r>
      <w:r>
        <w:rPr>
          <w:spacing w:val="9"/>
          <w:sz w:val="24"/>
        </w:rPr>
        <w:t xml:space="preserve"> </w:t>
      </w:r>
      <w:r>
        <w:rPr>
          <w:sz w:val="24"/>
        </w:rPr>
        <w:t>теме</w:t>
      </w:r>
      <w:r>
        <w:rPr>
          <w:spacing w:val="3"/>
          <w:sz w:val="24"/>
        </w:rPr>
        <w:t xml:space="preserve"> </w:t>
      </w:r>
      <w:r>
        <w:rPr>
          <w:sz w:val="24"/>
        </w:rPr>
        <w:t>"Великая</w:t>
      </w:r>
      <w:r>
        <w:rPr>
          <w:spacing w:val="9"/>
          <w:sz w:val="24"/>
        </w:rPr>
        <w:t xml:space="preserve"> </w:t>
      </w:r>
      <w:r>
        <w:rPr>
          <w:sz w:val="24"/>
        </w:rPr>
        <w:t>Отечественная</w:t>
      </w:r>
      <w:r>
        <w:rPr>
          <w:spacing w:val="4"/>
          <w:sz w:val="24"/>
        </w:rPr>
        <w:t xml:space="preserve"> </w:t>
      </w:r>
      <w:r>
        <w:rPr>
          <w:sz w:val="24"/>
        </w:rPr>
        <w:t>война</w:t>
      </w:r>
      <w:r>
        <w:rPr>
          <w:spacing w:val="4"/>
          <w:sz w:val="24"/>
        </w:rPr>
        <w:t xml:space="preserve"> </w:t>
      </w:r>
      <w:r>
        <w:rPr>
          <w:sz w:val="24"/>
        </w:rPr>
        <w:t>1941-</w:t>
      </w:r>
      <w:r>
        <w:rPr>
          <w:spacing w:val="-4"/>
          <w:sz w:val="24"/>
        </w:rPr>
        <w:t>1945</w:t>
      </w:r>
    </w:p>
    <w:p w:rsidR="00231C6E" w:rsidRDefault="00231C6E">
      <w:pPr>
        <w:pStyle w:val="a8"/>
        <w:rPr>
          <w:sz w:val="24"/>
        </w:rPr>
        <w:sectPr w:rsidR="00231C6E" w:rsidSect="006C6F5F">
          <w:pgSz w:w="11910" w:h="16390"/>
          <w:pgMar w:top="1060" w:right="227" w:bottom="280" w:left="566" w:header="720" w:footer="720" w:gutter="0"/>
          <w:cols w:space="720"/>
        </w:sectPr>
      </w:pPr>
    </w:p>
    <w:p w:rsidR="00231C6E" w:rsidRDefault="00FC4929">
      <w:pPr>
        <w:pStyle w:val="a5"/>
        <w:spacing w:line="274" w:lineRule="exact"/>
        <w:ind w:left="0"/>
        <w:jc w:val="right"/>
      </w:pPr>
      <w:r>
        <w:rPr>
          <w:spacing w:val="-2"/>
        </w:rPr>
        <w:lastRenderedPageBreak/>
        <w:t>гг.".</w:t>
      </w:r>
    </w:p>
    <w:p w:rsidR="00231C6E" w:rsidRDefault="00FC4929">
      <w:pPr>
        <w:rPr>
          <w:sz w:val="24"/>
        </w:rPr>
      </w:pPr>
      <w:r>
        <w:br w:type="column"/>
      </w:r>
    </w:p>
    <w:p w:rsidR="00231C6E" w:rsidRDefault="00FC4929" w:rsidP="0044230C">
      <w:pPr>
        <w:pStyle w:val="a8"/>
        <w:numPr>
          <w:ilvl w:val="1"/>
          <w:numId w:val="77"/>
        </w:numPr>
        <w:tabs>
          <w:tab w:val="left" w:pos="687"/>
        </w:tabs>
        <w:spacing w:line="275" w:lineRule="exact"/>
        <w:ind w:left="687" w:hanging="661"/>
        <w:jc w:val="left"/>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11 </w:t>
      </w:r>
      <w:r>
        <w:rPr>
          <w:spacing w:val="-2"/>
          <w:sz w:val="24"/>
        </w:rPr>
        <w:t>классе.</w:t>
      </w:r>
    </w:p>
    <w:p w:rsidR="00231C6E" w:rsidRDefault="00FC4929" w:rsidP="0044230C">
      <w:pPr>
        <w:pStyle w:val="a8"/>
        <w:numPr>
          <w:ilvl w:val="2"/>
          <w:numId w:val="77"/>
        </w:numPr>
        <w:tabs>
          <w:tab w:val="left" w:pos="869"/>
        </w:tabs>
        <w:spacing w:line="275" w:lineRule="exact"/>
        <w:ind w:left="869" w:hanging="843"/>
        <w:rPr>
          <w:sz w:val="24"/>
        </w:rPr>
      </w:pPr>
      <w:r>
        <w:rPr>
          <w:sz w:val="24"/>
        </w:rPr>
        <w:t>Всеобщая</w:t>
      </w:r>
      <w:r>
        <w:rPr>
          <w:spacing w:val="-7"/>
          <w:sz w:val="24"/>
        </w:rPr>
        <w:t xml:space="preserve"> </w:t>
      </w:r>
      <w:r>
        <w:rPr>
          <w:sz w:val="24"/>
        </w:rPr>
        <w:t>история. 1945</w:t>
      </w:r>
      <w:r>
        <w:rPr>
          <w:spacing w:val="-7"/>
          <w:sz w:val="24"/>
        </w:rPr>
        <w:t xml:space="preserve"> </w:t>
      </w:r>
      <w:r>
        <w:rPr>
          <w:sz w:val="24"/>
        </w:rPr>
        <w:t>г. - начало</w:t>
      </w:r>
      <w:r>
        <w:rPr>
          <w:spacing w:val="2"/>
          <w:sz w:val="24"/>
        </w:rPr>
        <w:t xml:space="preserve"> </w:t>
      </w:r>
      <w:r>
        <w:rPr>
          <w:sz w:val="24"/>
        </w:rPr>
        <w:t>XXI</w:t>
      </w:r>
      <w:r>
        <w:rPr>
          <w:spacing w:val="-1"/>
          <w:sz w:val="24"/>
        </w:rPr>
        <w:t xml:space="preserve"> </w:t>
      </w:r>
      <w:r>
        <w:rPr>
          <w:spacing w:val="-4"/>
          <w:sz w:val="24"/>
        </w:rPr>
        <w:t>века.</w:t>
      </w:r>
    </w:p>
    <w:p w:rsidR="00231C6E" w:rsidRDefault="00FC4929" w:rsidP="0044230C">
      <w:pPr>
        <w:pStyle w:val="a8"/>
        <w:numPr>
          <w:ilvl w:val="3"/>
          <w:numId w:val="77"/>
        </w:numPr>
        <w:tabs>
          <w:tab w:val="left" w:pos="1080"/>
        </w:tabs>
        <w:spacing w:before="2"/>
        <w:ind w:left="1080" w:hanging="1054"/>
        <w:rPr>
          <w:sz w:val="24"/>
        </w:rPr>
      </w:pPr>
      <w:r>
        <w:rPr>
          <w:sz w:val="24"/>
        </w:rPr>
        <w:t>Введение.</w:t>
      </w:r>
      <w:r>
        <w:rPr>
          <w:spacing w:val="34"/>
          <w:sz w:val="24"/>
        </w:rPr>
        <w:t xml:space="preserve"> </w:t>
      </w:r>
      <w:r>
        <w:rPr>
          <w:sz w:val="24"/>
        </w:rPr>
        <w:t>Мир</w:t>
      </w:r>
      <w:r>
        <w:rPr>
          <w:spacing w:val="27"/>
          <w:sz w:val="24"/>
        </w:rPr>
        <w:t xml:space="preserve"> </w:t>
      </w:r>
      <w:r>
        <w:rPr>
          <w:sz w:val="24"/>
        </w:rPr>
        <w:t>во</w:t>
      </w:r>
      <w:r>
        <w:rPr>
          <w:spacing w:val="32"/>
          <w:sz w:val="24"/>
        </w:rPr>
        <w:t xml:space="preserve"> </w:t>
      </w:r>
      <w:r>
        <w:rPr>
          <w:sz w:val="24"/>
        </w:rPr>
        <w:t>второй</w:t>
      </w:r>
      <w:r>
        <w:rPr>
          <w:spacing w:val="29"/>
          <w:sz w:val="24"/>
        </w:rPr>
        <w:t xml:space="preserve"> </w:t>
      </w:r>
      <w:r>
        <w:rPr>
          <w:sz w:val="24"/>
        </w:rPr>
        <w:t>половине</w:t>
      </w:r>
      <w:r>
        <w:rPr>
          <w:spacing w:val="27"/>
          <w:sz w:val="24"/>
        </w:rPr>
        <w:t xml:space="preserve"> </w:t>
      </w:r>
      <w:r>
        <w:rPr>
          <w:sz w:val="24"/>
        </w:rPr>
        <w:t>XX</w:t>
      </w:r>
      <w:r>
        <w:rPr>
          <w:spacing w:val="39"/>
          <w:sz w:val="24"/>
        </w:rPr>
        <w:t xml:space="preserve"> </w:t>
      </w:r>
      <w:r>
        <w:rPr>
          <w:sz w:val="24"/>
        </w:rPr>
        <w:t>-</w:t>
      </w:r>
      <w:r>
        <w:rPr>
          <w:spacing w:val="29"/>
          <w:sz w:val="24"/>
        </w:rPr>
        <w:t xml:space="preserve"> </w:t>
      </w:r>
      <w:r>
        <w:rPr>
          <w:sz w:val="24"/>
        </w:rPr>
        <w:t>начале</w:t>
      </w:r>
      <w:r>
        <w:rPr>
          <w:spacing w:val="32"/>
          <w:sz w:val="24"/>
        </w:rPr>
        <w:t xml:space="preserve"> </w:t>
      </w:r>
      <w:r>
        <w:rPr>
          <w:sz w:val="24"/>
        </w:rPr>
        <w:t>XXI</w:t>
      </w:r>
      <w:r>
        <w:rPr>
          <w:spacing w:val="29"/>
          <w:sz w:val="24"/>
        </w:rPr>
        <w:t xml:space="preserve"> </w:t>
      </w:r>
      <w:r>
        <w:rPr>
          <w:sz w:val="24"/>
        </w:rPr>
        <w:t>в.</w:t>
      </w:r>
      <w:r>
        <w:rPr>
          <w:spacing w:val="34"/>
          <w:sz w:val="24"/>
        </w:rPr>
        <w:t xml:space="preserve"> </w:t>
      </w:r>
      <w:r>
        <w:rPr>
          <w:sz w:val="24"/>
        </w:rPr>
        <w:t>Интересы</w:t>
      </w:r>
      <w:r>
        <w:rPr>
          <w:spacing w:val="30"/>
          <w:sz w:val="24"/>
        </w:rPr>
        <w:t xml:space="preserve"> </w:t>
      </w:r>
      <w:r>
        <w:rPr>
          <w:spacing w:val="-2"/>
          <w:sz w:val="24"/>
        </w:rPr>
        <w:t>СССР,</w:t>
      </w:r>
    </w:p>
    <w:p w:rsidR="00231C6E" w:rsidRDefault="00231C6E">
      <w:pPr>
        <w:pStyle w:val="a8"/>
        <w:jc w:val="left"/>
        <w:rPr>
          <w:sz w:val="24"/>
        </w:rPr>
        <w:sectPr w:rsidR="00231C6E" w:rsidSect="006C6F5F">
          <w:type w:val="continuous"/>
          <w:pgSz w:w="11910" w:h="16390"/>
          <w:pgMar w:top="3520" w:right="227" w:bottom="280" w:left="566" w:header="720" w:footer="720" w:gutter="0"/>
          <w:cols w:num="2" w:space="720" w:equalWidth="0">
            <w:col w:w="1549" w:space="40"/>
            <w:col w:w="9528"/>
          </w:cols>
        </w:sectPr>
      </w:pPr>
    </w:p>
    <w:p w:rsidR="00231C6E" w:rsidRDefault="00FC4929">
      <w:pPr>
        <w:pStyle w:val="a5"/>
        <w:spacing w:line="274" w:lineRule="exact"/>
      </w:pPr>
      <w:r>
        <w:lastRenderedPageBreak/>
        <w:t>США,</w:t>
      </w:r>
      <w:r>
        <w:rPr>
          <w:spacing w:val="2"/>
        </w:rPr>
        <w:t xml:space="preserve"> </w:t>
      </w:r>
      <w:r>
        <w:t>Великобритании</w:t>
      </w:r>
      <w:r>
        <w:rPr>
          <w:spacing w:val="-4"/>
        </w:rPr>
        <w:t xml:space="preserve"> </w:t>
      </w:r>
      <w:r>
        <w:t>и</w:t>
      </w:r>
      <w:r>
        <w:rPr>
          <w:spacing w:val="-4"/>
        </w:rPr>
        <w:t xml:space="preserve"> </w:t>
      </w:r>
      <w:r>
        <w:t>Франции</w:t>
      </w:r>
      <w:r>
        <w:rPr>
          <w:spacing w:val="-3"/>
        </w:rPr>
        <w:t xml:space="preserve"> </w:t>
      </w:r>
      <w:r>
        <w:t>в</w:t>
      </w:r>
      <w:r>
        <w:rPr>
          <w:spacing w:val="-3"/>
        </w:rPr>
        <w:t xml:space="preserve"> </w:t>
      </w:r>
      <w:r>
        <w:t>Европе</w:t>
      </w:r>
      <w:r>
        <w:rPr>
          <w:spacing w:val="-6"/>
        </w:rPr>
        <w:t xml:space="preserve"> </w:t>
      </w:r>
      <w:r>
        <w:t>и</w:t>
      </w:r>
      <w:r>
        <w:rPr>
          <w:spacing w:val="-3"/>
        </w:rPr>
        <w:t xml:space="preserve"> </w:t>
      </w:r>
      <w:r>
        <w:t>мире</w:t>
      </w:r>
      <w:r>
        <w:rPr>
          <w:spacing w:val="-1"/>
        </w:rPr>
        <w:t xml:space="preserve"> </w:t>
      </w:r>
      <w:r>
        <w:t>после</w:t>
      </w:r>
      <w:r>
        <w:rPr>
          <w:spacing w:val="-5"/>
        </w:rPr>
        <w:t xml:space="preserve"> </w:t>
      </w:r>
      <w:r>
        <w:rPr>
          <w:spacing w:val="-2"/>
        </w:rPr>
        <w:t>войны.</w:t>
      </w:r>
    </w:p>
    <w:p w:rsidR="00231C6E" w:rsidRDefault="00FC4929" w:rsidP="0044230C">
      <w:pPr>
        <w:pStyle w:val="a8"/>
        <w:numPr>
          <w:ilvl w:val="3"/>
          <w:numId w:val="77"/>
        </w:numPr>
        <w:tabs>
          <w:tab w:val="left" w:pos="2672"/>
        </w:tabs>
        <w:spacing w:before="3"/>
        <w:ind w:left="1133" w:right="846" w:firstLine="480"/>
        <w:rPr>
          <w:sz w:val="24"/>
        </w:rPr>
      </w:pPr>
      <w:r>
        <w:rPr>
          <w:sz w:val="24"/>
        </w:rPr>
        <w:t>США и страны Европы во второй половине XX - начале XXI в. США и страны</w:t>
      </w:r>
      <w:r>
        <w:rPr>
          <w:spacing w:val="-15"/>
          <w:sz w:val="24"/>
        </w:rPr>
        <w:t xml:space="preserve"> </w:t>
      </w:r>
      <w:r>
        <w:rPr>
          <w:sz w:val="24"/>
        </w:rPr>
        <w:t>Западной</w:t>
      </w:r>
      <w:r>
        <w:rPr>
          <w:spacing w:val="-15"/>
          <w:sz w:val="24"/>
        </w:rPr>
        <w:t xml:space="preserve"> </w:t>
      </w:r>
      <w:r>
        <w:rPr>
          <w:sz w:val="24"/>
        </w:rPr>
        <w:t>Европы</w:t>
      </w:r>
      <w:r>
        <w:rPr>
          <w:spacing w:val="-15"/>
          <w:sz w:val="24"/>
        </w:rPr>
        <w:t xml:space="preserve"> </w:t>
      </w:r>
      <w:r>
        <w:rPr>
          <w:sz w:val="24"/>
        </w:rPr>
        <w:t>во</w:t>
      </w:r>
      <w:r>
        <w:rPr>
          <w:spacing w:val="-15"/>
          <w:sz w:val="24"/>
        </w:rPr>
        <w:t xml:space="preserve"> </w:t>
      </w:r>
      <w:r>
        <w:rPr>
          <w:sz w:val="24"/>
        </w:rPr>
        <w:t>второй</w:t>
      </w:r>
      <w:r>
        <w:rPr>
          <w:spacing w:val="-15"/>
          <w:sz w:val="24"/>
        </w:rPr>
        <w:t xml:space="preserve"> </w:t>
      </w:r>
      <w:r>
        <w:rPr>
          <w:sz w:val="24"/>
        </w:rPr>
        <w:t>половине</w:t>
      </w:r>
      <w:r>
        <w:rPr>
          <w:spacing w:val="-15"/>
          <w:sz w:val="24"/>
        </w:rPr>
        <w:t xml:space="preserve"> </w:t>
      </w:r>
      <w:r>
        <w:rPr>
          <w:sz w:val="24"/>
        </w:rPr>
        <w:t>XX</w:t>
      </w:r>
      <w:r>
        <w:rPr>
          <w:spacing w:val="-15"/>
          <w:sz w:val="24"/>
        </w:rPr>
        <w:t xml:space="preserve"> </w:t>
      </w:r>
      <w:r>
        <w:rPr>
          <w:sz w:val="24"/>
        </w:rPr>
        <w:t>-</w:t>
      </w:r>
      <w:r>
        <w:rPr>
          <w:spacing w:val="-15"/>
          <w:sz w:val="24"/>
        </w:rPr>
        <w:t xml:space="preserve"> </w:t>
      </w:r>
      <w:r>
        <w:rPr>
          <w:sz w:val="24"/>
        </w:rPr>
        <w:t>начале</w:t>
      </w:r>
      <w:r>
        <w:rPr>
          <w:spacing w:val="-15"/>
          <w:sz w:val="24"/>
        </w:rPr>
        <w:t xml:space="preserve"> </w:t>
      </w:r>
      <w:r>
        <w:rPr>
          <w:sz w:val="24"/>
        </w:rPr>
        <w:t>XXI</w:t>
      </w:r>
      <w:r>
        <w:rPr>
          <w:spacing w:val="-15"/>
          <w:sz w:val="24"/>
        </w:rPr>
        <w:t xml:space="preserve"> </w:t>
      </w:r>
      <w:r>
        <w:rPr>
          <w:sz w:val="24"/>
        </w:rPr>
        <w:t>в.</w:t>
      </w:r>
      <w:r>
        <w:rPr>
          <w:spacing w:val="-14"/>
          <w:sz w:val="24"/>
        </w:rPr>
        <w:t xml:space="preserve"> </w:t>
      </w:r>
      <w:r>
        <w:rPr>
          <w:sz w:val="24"/>
        </w:rPr>
        <w:t>Складывание</w:t>
      </w:r>
      <w:r>
        <w:rPr>
          <w:spacing w:val="-15"/>
          <w:sz w:val="24"/>
        </w:rPr>
        <w:t xml:space="preserve"> </w:t>
      </w:r>
      <w:r>
        <w:rPr>
          <w:sz w:val="24"/>
        </w:rPr>
        <w:t>биполярного мира.</w:t>
      </w:r>
      <w:r>
        <w:rPr>
          <w:spacing w:val="-9"/>
          <w:sz w:val="24"/>
        </w:rPr>
        <w:t xml:space="preserve"> </w:t>
      </w:r>
      <w:r>
        <w:rPr>
          <w:sz w:val="24"/>
        </w:rPr>
        <w:t>План</w:t>
      </w:r>
      <w:r>
        <w:rPr>
          <w:spacing w:val="-11"/>
          <w:sz w:val="24"/>
        </w:rPr>
        <w:t xml:space="preserve"> </w:t>
      </w:r>
      <w:r>
        <w:rPr>
          <w:sz w:val="24"/>
        </w:rPr>
        <w:t>Маршалла</w:t>
      </w:r>
      <w:r>
        <w:rPr>
          <w:spacing w:val="-12"/>
          <w:sz w:val="24"/>
        </w:rPr>
        <w:t xml:space="preserve"> </w:t>
      </w:r>
      <w:r>
        <w:rPr>
          <w:sz w:val="24"/>
        </w:rPr>
        <w:t>и</w:t>
      </w:r>
      <w:r>
        <w:rPr>
          <w:spacing w:val="-11"/>
          <w:sz w:val="24"/>
        </w:rPr>
        <w:t xml:space="preserve"> </w:t>
      </w:r>
      <w:r>
        <w:rPr>
          <w:sz w:val="24"/>
        </w:rPr>
        <w:t>доктрина</w:t>
      </w:r>
      <w:r>
        <w:rPr>
          <w:spacing w:val="-13"/>
          <w:sz w:val="24"/>
        </w:rPr>
        <w:t xml:space="preserve"> </w:t>
      </w:r>
      <w:r>
        <w:rPr>
          <w:sz w:val="24"/>
        </w:rPr>
        <w:t>Трумэна.</w:t>
      </w:r>
      <w:r>
        <w:rPr>
          <w:spacing w:val="-5"/>
          <w:sz w:val="24"/>
        </w:rPr>
        <w:t xml:space="preserve"> </w:t>
      </w:r>
      <w:r>
        <w:rPr>
          <w:sz w:val="24"/>
        </w:rPr>
        <w:t>Установление</w:t>
      </w:r>
      <w:r>
        <w:rPr>
          <w:spacing w:val="-13"/>
          <w:sz w:val="24"/>
        </w:rPr>
        <w:t xml:space="preserve"> </w:t>
      </w:r>
      <w:r>
        <w:rPr>
          <w:sz w:val="24"/>
        </w:rPr>
        <w:t>просоветских</w:t>
      </w:r>
      <w:r>
        <w:rPr>
          <w:spacing w:val="-12"/>
          <w:sz w:val="24"/>
        </w:rPr>
        <w:t xml:space="preserve"> </w:t>
      </w:r>
      <w:r>
        <w:rPr>
          <w:sz w:val="24"/>
        </w:rPr>
        <w:t>режимов</w:t>
      </w:r>
      <w:r>
        <w:rPr>
          <w:spacing w:val="-10"/>
          <w:sz w:val="24"/>
        </w:rPr>
        <w:t xml:space="preserve"> </w:t>
      </w:r>
      <w:r>
        <w:rPr>
          <w:sz w:val="24"/>
        </w:rPr>
        <w:t>в</w:t>
      </w:r>
      <w:r>
        <w:rPr>
          <w:spacing w:val="-10"/>
          <w:sz w:val="24"/>
        </w:rPr>
        <w:t xml:space="preserve"> </w:t>
      </w:r>
      <w:r>
        <w:rPr>
          <w:sz w:val="24"/>
        </w:rPr>
        <w:t>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231C6E" w:rsidRDefault="00FC4929">
      <w:pPr>
        <w:pStyle w:val="a5"/>
        <w:ind w:right="845" w:firstLine="480"/>
      </w:pPr>
      <w: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231C6E" w:rsidRDefault="00FC4929">
      <w:pPr>
        <w:pStyle w:val="a5"/>
        <w:ind w:right="842" w:firstLine="480"/>
      </w:pPr>
      <w:r>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rsidR="00231C6E" w:rsidRDefault="00FC4929" w:rsidP="0044230C">
      <w:pPr>
        <w:pStyle w:val="a8"/>
        <w:numPr>
          <w:ilvl w:val="3"/>
          <w:numId w:val="77"/>
        </w:numPr>
        <w:tabs>
          <w:tab w:val="left" w:pos="2643"/>
        </w:tabs>
        <w:spacing w:before="1"/>
        <w:ind w:left="1133" w:right="843" w:firstLine="480"/>
        <w:rPr>
          <w:sz w:val="24"/>
        </w:rPr>
      </w:pPr>
      <w:r>
        <w:rPr>
          <w:sz w:val="24"/>
        </w:rPr>
        <w:t xml:space="preserve">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w:t>
      </w:r>
      <w:r>
        <w:rPr>
          <w:sz w:val="24"/>
        </w:rPr>
        <w:lastRenderedPageBreak/>
        <w:t>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rsidR="00231C6E" w:rsidRDefault="00FC4929" w:rsidP="0044230C">
      <w:pPr>
        <w:pStyle w:val="a8"/>
        <w:numPr>
          <w:ilvl w:val="3"/>
          <w:numId w:val="77"/>
        </w:numPr>
        <w:tabs>
          <w:tab w:val="left" w:pos="2624"/>
        </w:tabs>
        <w:spacing w:before="3" w:line="237" w:lineRule="auto"/>
        <w:ind w:left="1133" w:right="843" w:firstLine="480"/>
        <w:rPr>
          <w:sz w:val="24"/>
        </w:rPr>
      </w:pPr>
      <w:r>
        <w:rPr>
          <w:sz w:val="24"/>
        </w:rPr>
        <w:t>Страны</w:t>
      </w:r>
      <w:r>
        <w:rPr>
          <w:spacing w:val="-15"/>
          <w:sz w:val="24"/>
        </w:rPr>
        <w:t xml:space="preserve"> </w:t>
      </w:r>
      <w:r>
        <w:rPr>
          <w:sz w:val="24"/>
        </w:rPr>
        <w:t>Азии,</w:t>
      </w:r>
      <w:r>
        <w:rPr>
          <w:spacing w:val="-15"/>
          <w:sz w:val="24"/>
        </w:rPr>
        <w:t xml:space="preserve"> </w:t>
      </w:r>
      <w:r>
        <w:rPr>
          <w:sz w:val="24"/>
        </w:rPr>
        <w:t>Африки</w:t>
      </w:r>
      <w:r>
        <w:rPr>
          <w:spacing w:val="-15"/>
          <w:sz w:val="24"/>
        </w:rPr>
        <w:t xml:space="preserve"> </w:t>
      </w:r>
      <w:r>
        <w:rPr>
          <w:sz w:val="24"/>
        </w:rPr>
        <w:t>и</w:t>
      </w:r>
      <w:r>
        <w:rPr>
          <w:spacing w:val="-15"/>
          <w:sz w:val="24"/>
        </w:rPr>
        <w:t xml:space="preserve"> </w:t>
      </w:r>
      <w:r>
        <w:rPr>
          <w:sz w:val="24"/>
        </w:rPr>
        <w:t>Латинской</w:t>
      </w:r>
      <w:r>
        <w:rPr>
          <w:spacing w:val="-15"/>
          <w:sz w:val="24"/>
        </w:rPr>
        <w:t xml:space="preserve"> </w:t>
      </w:r>
      <w:r>
        <w:rPr>
          <w:sz w:val="24"/>
        </w:rPr>
        <w:t>Америки</w:t>
      </w:r>
      <w:r>
        <w:rPr>
          <w:spacing w:val="-15"/>
          <w:sz w:val="24"/>
        </w:rPr>
        <w:t xml:space="preserve"> </w:t>
      </w:r>
      <w:r>
        <w:rPr>
          <w:sz w:val="24"/>
        </w:rPr>
        <w:t>во</w:t>
      </w:r>
      <w:r>
        <w:rPr>
          <w:spacing w:val="-15"/>
          <w:sz w:val="24"/>
        </w:rPr>
        <w:t xml:space="preserve"> </w:t>
      </w:r>
      <w:r>
        <w:rPr>
          <w:sz w:val="24"/>
        </w:rPr>
        <w:t>второй</w:t>
      </w:r>
      <w:r>
        <w:rPr>
          <w:spacing w:val="-15"/>
          <w:sz w:val="24"/>
        </w:rPr>
        <w:t xml:space="preserve"> </w:t>
      </w:r>
      <w:r>
        <w:rPr>
          <w:sz w:val="24"/>
        </w:rPr>
        <w:t>половине</w:t>
      </w:r>
      <w:r>
        <w:rPr>
          <w:spacing w:val="-15"/>
          <w:sz w:val="24"/>
        </w:rPr>
        <w:t xml:space="preserve"> </w:t>
      </w:r>
      <w:r>
        <w:rPr>
          <w:sz w:val="24"/>
        </w:rPr>
        <w:t>XX</w:t>
      </w:r>
      <w:r>
        <w:rPr>
          <w:spacing w:val="-15"/>
          <w:sz w:val="24"/>
        </w:rPr>
        <w:t xml:space="preserve"> </w:t>
      </w:r>
      <w:r>
        <w:rPr>
          <w:sz w:val="24"/>
        </w:rPr>
        <w:t>-</w:t>
      </w:r>
      <w:r>
        <w:rPr>
          <w:spacing w:val="-15"/>
          <w:sz w:val="24"/>
        </w:rPr>
        <w:t xml:space="preserve"> </w:t>
      </w:r>
      <w:r>
        <w:rPr>
          <w:sz w:val="24"/>
        </w:rPr>
        <w:t>начале XXI в.</w:t>
      </w:r>
    </w:p>
    <w:p w:rsidR="00231C6E" w:rsidRDefault="00231C6E">
      <w:pPr>
        <w:pStyle w:val="a8"/>
        <w:spacing w:line="237" w:lineRule="auto"/>
        <w:rPr>
          <w:sz w:val="24"/>
        </w:rPr>
        <w:sectPr w:rsidR="00231C6E" w:rsidSect="006C6F5F">
          <w:type w:val="continuous"/>
          <w:pgSz w:w="11910" w:h="16390"/>
          <w:pgMar w:top="3520" w:right="227" w:bottom="280" w:left="566" w:header="720" w:footer="720" w:gutter="0"/>
          <w:cols w:space="720"/>
        </w:sectPr>
      </w:pPr>
    </w:p>
    <w:p w:rsidR="00231C6E" w:rsidRDefault="00FC4929" w:rsidP="0044230C">
      <w:pPr>
        <w:pStyle w:val="a8"/>
        <w:numPr>
          <w:ilvl w:val="4"/>
          <w:numId w:val="77"/>
        </w:numPr>
        <w:tabs>
          <w:tab w:val="left" w:pos="2815"/>
        </w:tabs>
        <w:spacing w:before="62"/>
        <w:ind w:right="843" w:firstLine="480"/>
        <w:rPr>
          <w:sz w:val="24"/>
        </w:rPr>
      </w:pPr>
      <w:r>
        <w:rPr>
          <w:sz w:val="24"/>
        </w:rPr>
        <w:lastRenderedPageBreak/>
        <w:t>Страны</w:t>
      </w:r>
      <w:r>
        <w:rPr>
          <w:spacing w:val="-4"/>
          <w:sz w:val="24"/>
        </w:rPr>
        <w:t xml:space="preserve"> </w:t>
      </w:r>
      <w:r>
        <w:rPr>
          <w:sz w:val="24"/>
        </w:rPr>
        <w:t>Азии</w:t>
      </w:r>
      <w:r>
        <w:rPr>
          <w:spacing w:val="-5"/>
          <w:sz w:val="24"/>
        </w:rPr>
        <w:t xml:space="preserve"> </w:t>
      </w:r>
      <w:r>
        <w:rPr>
          <w:sz w:val="24"/>
        </w:rPr>
        <w:t>во</w:t>
      </w:r>
      <w:r>
        <w:rPr>
          <w:spacing w:val="-2"/>
          <w:sz w:val="24"/>
        </w:rPr>
        <w:t xml:space="preserve"> </w:t>
      </w:r>
      <w:r>
        <w:rPr>
          <w:sz w:val="24"/>
        </w:rPr>
        <w:t>второй</w:t>
      </w:r>
      <w:r>
        <w:rPr>
          <w:spacing w:val="-5"/>
          <w:sz w:val="24"/>
        </w:rPr>
        <w:t xml:space="preserve"> </w:t>
      </w:r>
      <w:r>
        <w:rPr>
          <w:sz w:val="24"/>
        </w:rPr>
        <w:t>половине</w:t>
      </w:r>
      <w:r>
        <w:rPr>
          <w:spacing w:val="-7"/>
          <w:sz w:val="24"/>
        </w:rPr>
        <w:t xml:space="preserve"> </w:t>
      </w:r>
      <w:r>
        <w:rPr>
          <w:sz w:val="24"/>
        </w:rPr>
        <w:t>XX -</w:t>
      </w:r>
      <w:r>
        <w:rPr>
          <w:spacing w:val="-4"/>
          <w:sz w:val="24"/>
        </w:rPr>
        <w:t xml:space="preserve"> </w:t>
      </w:r>
      <w:r>
        <w:rPr>
          <w:sz w:val="24"/>
        </w:rPr>
        <w:t>начале</w:t>
      </w:r>
      <w:r>
        <w:rPr>
          <w:spacing w:val="-3"/>
          <w:sz w:val="24"/>
        </w:rPr>
        <w:t xml:space="preserve"> </w:t>
      </w:r>
      <w:r>
        <w:rPr>
          <w:sz w:val="24"/>
        </w:rPr>
        <w:t>XXI</w:t>
      </w:r>
      <w:r>
        <w:rPr>
          <w:spacing w:val="-4"/>
          <w:sz w:val="24"/>
        </w:rPr>
        <w:t xml:space="preserve"> </w:t>
      </w:r>
      <w:r>
        <w:rPr>
          <w:sz w:val="24"/>
        </w:rPr>
        <w:t>в.</w:t>
      </w:r>
      <w:r>
        <w:rPr>
          <w:spacing w:val="-4"/>
          <w:sz w:val="24"/>
        </w:rPr>
        <w:t xml:space="preserve"> </w:t>
      </w:r>
      <w:r>
        <w:rPr>
          <w:sz w:val="24"/>
        </w:rPr>
        <w:t>Гражданская</w:t>
      </w:r>
      <w:r>
        <w:rPr>
          <w:spacing w:val="-2"/>
          <w:sz w:val="24"/>
        </w:rPr>
        <w:t xml:space="preserve"> </w:t>
      </w:r>
      <w:r>
        <w:rPr>
          <w:sz w:val="24"/>
        </w:rPr>
        <w:t>война</w:t>
      </w:r>
      <w:r>
        <w:rPr>
          <w:spacing w:val="-7"/>
          <w:sz w:val="24"/>
        </w:rPr>
        <w:t xml:space="preserve"> </w:t>
      </w:r>
      <w:r>
        <w:rPr>
          <w:sz w:val="24"/>
        </w:rPr>
        <w:t>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231C6E" w:rsidRDefault="00FC4929">
      <w:pPr>
        <w:pStyle w:val="a5"/>
        <w:spacing w:before="4"/>
        <w:ind w:right="841" w:firstLine="480"/>
      </w:pPr>
      <w: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w:t>
      </w:r>
      <w:r>
        <w:rPr>
          <w:spacing w:val="-13"/>
        </w:rPr>
        <w:t xml:space="preserve"> </w:t>
      </w:r>
      <w:r>
        <w:t>Причины</w:t>
      </w:r>
      <w:r>
        <w:rPr>
          <w:spacing w:val="-15"/>
        </w:rPr>
        <w:t xml:space="preserve"> </w:t>
      </w:r>
      <w:r>
        <w:t>экономических</w:t>
      </w:r>
      <w:r>
        <w:rPr>
          <w:spacing w:val="-13"/>
        </w:rPr>
        <w:t xml:space="preserve"> </w:t>
      </w:r>
      <w:r>
        <w:t>успехов</w:t>
      </w:r>
      <w:r>
        <w:rPr>
          <w:spacing w:val="-11"/>
        </w:rPr>
        <w:t xml:space="preserve"> </w:t>
      </w:r>
      <w:r>
        <w:t>Японии,</w:t>
      </w:r>
      <w:r>
        <w:rPr>
          <w:spacing w:val="-15"/>
        </w:rPr>
        <w:t xml:space="preserve"> </w:t>
      </w:r>
      <w:r>
        <w:t>Южной</w:t>
      </w:r>
      <w:r>
        <w:rPr>
          <w:spacing w:val="-15"/>
        </w:rPr>
        <w:t xml:space="preserve"> </w:t>
      </w:r>
      <w:r>
        <w:t>Кореи,</w:t>
      </w:r>
      <w:r>
        <w:rPr>
          <w:spacing w:val="-15"/>
        </w:rPr>
        <w:t xml:space="preserve"> </w:t>
      </w:r>
      <w:r>
        <w:t>Китая</w:t>
      </w:r>
      <w:r>
        <w:rPr>
          <w:spacing w:val="-15"/>
        </w:rPr>
        <w:t xml:space="preserve"> </w:t>
      </w:r>
      <w:r>
        <w:t>во</w:t>
      </w:r>
      <w:r>
        <w:rPr>
          <w:spacing w:val="-13"/>
        </w:rPr>
        <w:t xml:space="preserve"> </w:t>
      </w:r>
      <w:r>
        <w:t>второй</w:t>
      </w:r>
      <w:r>
        <w:rPr>
          <w:spacing w:val="-15"/>
        </w:rPr>
        <w:t xml:space="preserve"> </w:t>
      </w:r>
      <w:r>
        <w:t>половине XX - начале XXI в.</w:t>
      </w:r>
    </w:p>
    <w:p w:rsidR="00231C6E" w:rsidRDefault="00FC4929">
      <w:pPr>
        <w:pStyle w:val="a5"/>
        <w:ind w:right="841" w:firstLine="480"/>
        <w:jc w:val="right"/>
      </w:pPr>
      <w:r>
        <w:t>Обретение</w:t>
      </w:r>
      <w:r>
        <w:rPr>
          <w:spacing w:val="40"/>
        </w:rPr>
        <w:t xml:space="preserve"> </w:t>
      </w:r>
      <w:r>
        <w:t>независимости</w:t>
      </w:r>
      <w:r>
        <w:rPr>
          <w:spacing w:val="40"/>
        </w:rPr>
        <w:t xml:space="preserve"> </w:t>
      </w:r>
      <w:r>
        <w:t>странами</w:t>
      </w:r>
      <w:r>
        <w:rPr>
          <w:spacing w:val="40"/>
        </w:rPr>
        <w:t xml:space="preserve"> </w:t>
      </w:r>
      <w:r>
        <w:t>Южной</w:t>
      </w:r>
      <w:r>
        <w:rPr>
          <w:spacing w:val="40"/>
        </w:rPr>
        <w:t xml:space="preserve"> </w:t>
      </w:r>
      <w:r>
        <w:t>Азии.</w:t>
      </w:r>
      <w:r>
        <w:rPr>
          <w:spacing w:val="40"/>
        </w:rPr>
        <w:t xml:space="preserve"> </w:t>
      </w:r>
      <w:r>
        <w:t>Преобразования</w:t>
      </w:r>
      <w:r>
        <w:rPr>
          <w:spacing w:val="40"/>
        </w:rPr>
        <w:t xml:space="preserve"> </w:t>
      </w:r>
      <w:r>
        <w:t>в</w:t>
      </w:r>
      <w:r>
        <w:rPr>
          <w:spacing w:val="40"/>
        </w:rPr>
        <w:t xml:space="preserve"> </w:t>
      </w:r>
      <w:r>
        <w:t>независимой Индии.</w:t>
      </w:r>
      <w:r>
        <w:rPr>
          <w:spacing w:val="40"/>
        </w:rPr>
        <w:t xml:space="preserve"> </w:t>
      </w:r>
      <w:r>
        <w:t>Индия</w:t>
      </w:r>
      <w:r>
        <w:rPr>
          <w:spacing w:val="40"/>
        </w:rPr>
        <w:t xml:space="preserve"> </w:t>
      </w:r>
      <w:r>
        <w:t>и</w:t>
      </w:r>
      <w:r>
        <w:rPr>
          <w:spacing w:val="40"/>
        </w:rPr>
        <w:t xml:space="preserve"> </w:t>
      </w:r>
      <w:r>
        <w:t>Пакистан.</w:t>
      </w:r>
      <w:r>
        <w:rPr>
          <w:spacing w:val="40"/>
        </w:rPr>
        <w:t xml:space="preserve"> </w:t>
      </w:r>
      <w:r>
        <w:t>Кризис</w:t>
      </w:r>
      <w:r>
        <w:rPr>
          <w:spacing w:val="40"/>
        </w:rPr>
        <w:t xml:space="preserve"> </w:t>
      </w:r>
      <w:r>
        <w:t>индийского</w:t>
      </w:r>
      <w:r>
        <w:rPr>
          <w:spacing w:val="40"/>
        </w:rPr>
        <w:t xml:space="preserve"> </w:t>
      </w:r>
      <w:r>
        <w:t>общества</w:t>
      </w:r>
      <w:r>
        <w:rPr>
          <w:spacing w:val="40"/>
        </w:rPr>
        <w:t xml:space="preserve"> </w:t>
      </w:r>
      <w:r>
        <w:t>и</w:t>
      </w:r>
      <w:r>
        <w:rPr>
          <w:spacing w:val="40"/>
        </w:rPr>
        <w:t xml:space="preserve"> </w:t>
      </w:r>
      <w:r>
        <w:t>борьба</w:t>
      </w:r>
      <w:r>
        <w:rPr>
          <w:spacing w:val="40"/>
        </w:rPr>
        <w:t xml:space="preserve"> </w:t>
      </w:r>
      <w:r>
        <w:t>за</w:t>
      </w:r>
      <w:r>
        <w:rPr>
          <w:spacing w:val="40"/>
        </w:rPr>
        <w:t xml:space="preserve"> </w:t>
      </w:r>
      <w:r>
        <w:t>его</w:t>
      </w:r>
      <w:r>
        <w:rPr>
          <w:spacing w:val="40"/>
        </w:rPr>
        <w:t xml:space="preserve"> </w:t>
      </w:r>
      <w:r>
        <w:t>преодоление. Капиталистическая</w:t>
      </w:r>
      <w:r>
        <w:rPr>
          <w:spacing w:val="-2"/>
        </w:rPr>
        <w:t xml:space="preserve"> </w:t>
      </w:r>
      <w:r>
        <w:t>модернизация</w:t>
      </w:r>
      <w:r>
        <w:rPr>
          <w:spacing w:val="-6"/>
        </w:rPr>
        <w:t xml:space="preserve"> </w:t>
      </w:r>
      <w:r>
        <w:t>Тайланда, Малайзии</w:t>
      </w:r>
      <w:r>
        <w:rPr>
          <w:spacing w:val="-1"/>
        </w:rPr>
        <w:t xml:space="preserve"> </w:t>
      </w:r>
      <w:r>
        <w:t>и</w:t>
      </w:r>
      <w:r>
        <w:rPr>
          <w:spacing w:val="-10"/>
        </w:rPr>
        <w:t xml:space="preserve"> </w:t>
      </w:r>
      <w:r>
        <w:t>Филиппин. Индонезия</w:t>
      </w:r>
      <w:r>
        <w:rPr>
          <w:spacing w:val="-6"/>
        </w:rPr>
        <w:t xml:space="preserve"> </w:t>
      </w:r>
      <w:r>
        <w:t>и</w:t>
      </w:r>
      <w:r>
        <w:rPr>
          <w:spacing w:val="-6"/>
        </w:rPr>
        <w:t xml:space="preserve"> </w:t>
      </w:r>
      <w:r>
        <w:t>Мьянма. 121.4.1.4.2.</w:t>
      </w:r>
      <w:r>
        <w:rPr>
          <w:spacing w:val="-2"/>
        </w:rPr>
        <w:t xml:space="preserve"> </w:t>
      </w:r>
      <w:r>
        <w:t>Страны</w:t>
      </w:r>
      <w:r>
        <w:rPr>
          <w:spacing w:val="-3"/>
        </w:rPr>
        <w:t xml:space="preserve"> </w:t>
      </w:r>
      <w:r>
        <w:t>Ближнего</w:t>
      </w:r>
      <w:r>
        <w:rPr>
          <w:spacing w:val="-4"/>
        </w:rPr>
        <w:t xml:space="preserve"> </w:t>
      </w:r>
      <w:r>
        <w:t>и</w:t>
      </w:r>
      <w:r>
        <w:rPr>
          <w:spacing w:val="-3"/>
        </w:rPr>
        <w:t xml:space="preserve"> </w:t>
      </w:r>
      <w:r>
        <w:t>Среднего Востока</w:t>
      </w:r>
      <w:r>
        <w:rPr>
          <w:spacing w:val="-1"/>
        </w:rPr>
        <w:t xml:space="preserve"> </w:t>
      </w:r>
      <w:r>
        <w:t>во второй</w:t>
      </w:r>
      <w:r>
        <w:rPr>
          <w:spacing w:val="-3"/>
        </w:rPr>
        <w:t xml:space="preserve"> </w:t>
      </w:r>
      <w:r>
        <w:t>половине</w:t>
      </w:r>
      <w:r>
        <w:rPr>
          <w:spacing w:val="-5"/>
        </w:rPr>
        <w:t xml:space="preserve"> </w:t>
      </w:r>
      <w:r>
        <w:t>XX -</w:t>
      </w:r>
      <w:r>
        <w:rPr>
          <w:spacing w:val="-3"/>
        </w:rPr>
        <w:t xml:space="preserve"> </w:t>
      </w:r>
      <w:r>
        <w:t>начале XXI</w:t>
      </w:r>
    </w:p>
    <w:p w:rsidR="00231C6E" w:rsidRDefault="00FC4929">
      <w:pPr>
        <w:pStyle w:val="a5"/>
        <w:spacing w:before="1"/>
        <w:ind w:right="844"/>
      </w:pPr>
      <w:r>
        <w:t>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 израильских войн, революции в Иране.</w:t>
      </w:r>
    </w:p>
    <w:p w:rsidR="00231C6E" w:rsidRDefault="00FC4929" w:rsidP="0044230C">
      <w:pPr>
        <w:pStyle w:val="a8"/>
        <w:numPr>
          <w:ilvl w:val="4"/>
          <w:numId w:val="76"/>
        </w:numPr>
        <w:tabs>
          <w:tab w:val="left" w:pos="2834"/>
        </w:tabs>
        <w:ind w:right="850" w:firstLine="480"/>
        <w:rPr>
          <w:sz w:val="24"/>
        </w:rPr>
      </w:pPr>
      <w:r>
        <w:rPr>
          <w:sz w:val="24"/>
        </w:rPr>
        <w:t>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w:t>
      </w:r>
      <w:r>
        <w:rPr>
          <w:spacing w:val="-10"/>
          <w:sz w:val="24"/>
        </w:rPr>
        <w:t xml:space="preserve"> </w:t>
      </w:r>
      <w:r>
        <w:rPr>
          <w:sz w:val="24"/>
        </w:rPr>
        <w:t>освобождения</w:t>
      </w:r>
      <w:r>
        <w:rPr>
          <w:spacing w:val="-10"/>
          <w:sz w:val="24"/>
        </w:rPr>
        <w:t xml:space="preserve"> </w:t>
      </w:r>
      <w:r>
        <w:rPr>
          <w:sz w:val="24"/>
        </w:rPr>
        <w:t>от</w:t>
      </w:r>
      <w:r>
        <w:rPr>
          <w:spacing w:val="-4"/>
          <w:sz w:val="24"/>
        </w:rPr>
        <w:t xml:space="preserve"> </w:t>
      </w:r>
      <w:r>
        <w:rPr>
          <w:sz w:val="24"/>
        </w:rPr>
        <w:t>колониальной</w:t>
      </w:r>
      <w:r>
        <w:rPr>
          <w:spacing w:val="-4"/>
          <w:sz w:val="24"/>
        </w:rPr>
        <w:t xml:space="preserve"> </w:t>
      </w:r>
      <w:r>
        <w:rPr>
          <w:sz w:val="24"/>
        </w:rPr>
        <w:t>зависимости во</w:t>
      </w:r>
      <w:r>
        <w:rPr>
          <w:spacing w:val="-5"/>
          <w:sz w:val="24"/>
        </w:rPr>
        <w:t xml:space="preserve"> </w:t>
      </w:r>
      <w:r>
        <w:rPr>
          <w:sz w:val="24"/>
        </w:rPr>
        <w:t>второй</w:t>
      </w:r>
      <w:r>
        <w:rPr>
          <w:spacing w:val="-4"/>
          <w:sz w:val="24"/>
        </w:rPr>
        <w:t xml:space="preserve"> </w:t>
      </w:r>
      <w:r>
        <w:rPr>
          <w:sz w:val="24"/>
        </w:rPr>
        <w:t>половине</w:t>
      </w:r>
      <w:r>
        <w:rPr>
          <w:spacing w:val="-6"/>
          <w:sz w:val="24"/>
        </w:rPr>
        <w:t xml:space="preserve"> </w:t>
      </w:r>
      <w:r>
        <w:rPr>
          <w:sz w:val="24"/>
        </w:rPr>
        <w:t>XX</w:t>
      </w:r>
      <w:r>
        <w:rPr>
          <w:spacing w:val="-6"/>
          <w:sz w:val="24"/>
        </w:rPr>
        <w:t xml:space="preserve"> </w:t>
      </w:r>
      <w:r>
        <w:rPr>
          <w:sz w:val="24"/>
        </w:rPr>
        <w:t>в.,</w:t>
      </w:r>
      <w:r>
        <w:rPr>
          <w:spacing w:val="-3"/>
          <w:sz w:val="24"/>
        </w:rPr>
        <w:t xml:space="preserve"> </w:t>
      </w:r>
      <w:r>
        <w:rPr>
          <w:sz w:val="24"/>
        </w:rPr>
        <w:t>их</w:t>
      </w:r>
      <w:r>
        <w:rPr>
          <w:spacing w:val="-5"/>
          <w:sz w:val="24"/>
        </w:rPr>
        <w:t xml:space="preserve"> </w:t>
      </w:r>
      <w:r>
        <w:rPr>
          <w:sz w:val="24"/>
        </w:rPr>
        <w:t>причины.</w:t>
      </w:r>
    </w:p>
    <w:p w:rsidR="00231C6E" w:rsidRDefault="00FC4929" w:rsidP="0044230C">
      <w:pPr>
        <w:pStyle w:val="a8"/>
        <w:numPr>
          <w:ilvl w:val="4"/>
          <w:numId w:val="76"/>
        </w:numPr>
        <w:tabs>
          <w:tab w:val="left" w:pos="2816"/>
        </w:tabs>
        <w:spacing w:line="275" w:lineRule="exact"/>
        <w:ind w:left="2816" w:hanging="1202"/>
        <w:rPr>
          <w:sz w:val="24"/>
        </w:rPr>
      </w:pPr>
      <w:r>
        <w:rPr>
          <w:sz w:val="24"/>
        </w:rPr>
        <w:t>Страны</w:t>
      </w:r>
      <w:r>
        <w:rPr>
          <w:spacing w:val="-4"/>
          <w:sz w:val="24"/>
        </w:rPr>
        <w:t xml:space="preserve"> </w:t>
      </w:r>
      <w:r>
        <w:rPr>
          <w:sz w:val="24"/>
        </w:rPr>
        <w:t>Латинской</w:t>
      </w:r>
      <w:r>
        <w:rPr>
          <w:spacing w:val="-5"/>
          <w:sz w:val="24"/>
        </w:rPr>
        <w:t xml:space="preserve"> </w:t>
      </w:r>
      <w:r>
        <w:rPr>
          <w:sz w:val="24"/>
        </w:rPr>
        <w:t>Америки во</w:t>
      </w:r>
      <w:r>
        <w:rPr>
          <w:spacing w:val="-1"/>
          <w:sz w:val="24"/>
        </w:rPr>
        <w:t xml:space="preserve"> </w:t>
      </w:r>
      <w:r>
        <w:rPr>
          <w:sz w:val="24"/>
        </w:rPr>
        <w:t>второй</w:t>
      </w:r>
      <w:r>
        <w:rPr>
          <w:spacing w:val="-5"/>
          <w:sz w:val="24"/>
        </w:rPr>
        <w:t xml:space="preserve"> </w:t>
      </w:r>
      <w:r>
        <w:rPr>
          <w:sz w:val="24"/>
        </w:rPr>
        <w:t>половине</w:t>
      </w:r>
      <w:r>
        <w:rPr>
          <w:spacing w:val="-2"/>
          <w:sz w:val="24"/>
        </w:rPr>
        <w:t xml:space="preserve"> </w:t>
      </w:r>
      <w:r>
        <w:rPr>
          <w:sz w:val="24"/>
        </w:rPr>
        <w:t>XX</w:t>
      </w:r>
      <w:r>
        <w:rPr>
          <w:spacing w:val="-1"/>
          <w:sz w:val="24"/>
        </w:rPr>
        <w:t xml:space="preserve"> </w:t>
      </w:r>
      <w:r>
        <w:rPr>
          <w:sz w:val="24"/>
        </w:rPr>
        <w:t>-</w:t>
      </w:r>
      <w:r>
        <w:rPr>
          <w:spacing w:val="-4"/>
          <w:sz w:val="24"/>
        </w:rPr>
        <w:t xml:space="preserve"> </w:t>
      </w:r>
      <w:r>
        <w:rPr>
          <w:sz w:val="24"/>
        </w:rPr>
        <w:t>начале</w:t>
      </w:r>
      <w:r>
        <w:rPr>
          <w:spacing w:val="-2"/>
          <w:sz w:val="24"/>
        </w:rPr>
        <w:t xml:space="preserve"> </w:t>
      </w:r>
      <w:r>
        <w:rPr>
          <w:sz w:val="24"/>
        </w:rPr>
        <w:t>XXI</w:t>
      </w:r>
      <w:r>
        <w:rPr>
          <w:spacing w:val="-3"/>
          <w:sz w:val="24"/>
        </w:rPr>
        <w:t xml:space="preserve"> </w:t>
      </w:r>
      <w:r>
        <w:rPr>
          <w:spacing w:val="-5"/>
          <w:sz w:val="24"/>
        </w:rPr>
        <w:t>вв.</w:t>
      </w:r>
    </w:p>
    <w:p w:rsidR="00231C6E" w:rsidRDefault="00FC4929">
      <w:pPr>
        <w:pStyle w:val="a5"/>
        <w:ind w:right="841" w:firstLine="480"/>
      </w:pPr>
      <w: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w:t>
      </w:r>
      <w:r>
        <w:rPr>
          <w:spacing w:val="-9"/>
        </w:rPr>
        <w:t xml:space="preserve"> </w:t>
      </w:r>
      <w:r>
        <w:t>Диктаторские</w:t>
      </w:r>
      <w:r>
        <w:rPr>
          <w:spacing w:val="-12"/>
        </w:rPr>
        <w:t xml:space="preserve"> </w:t>
      </w:r>
      <w:r>
        <w:t>режимы</w:t>
      </w:r>
      <w:r>
        <w:rPr>
          <w:spacing w:val="-14"/>
        </w:rPr>
        <w:t xml:space="preserve"> </w:t>
      </w:r>
      <w:r>
        <w:t>в</w:t>
      </w:r>
      <w:r>
        <w:rPr>
          <w:spacing w:val="-9"/>
        </w:rPr>
        <w:t xml:space="preserve"> </w:t>
      </w:r>
      <w:r>
        <w:t>странах</w:t>
      </w:r>
      <w:r>
        <w:rPr>
          <w:spacing w:val="-15"/>
        </w:rPr>
        <w:t xml:space="preserve"> </w:t>
      </w:r>
      <w:r>
        <w:t>Южной</w:t>
      </w:r>
      <w:r>
        <w:rPr>
          <w:spacing w:val="-15"/>
        </w:rPr>
        <w:t xml:space="preserve"> </w:t>
      </w:r>
      <w:r>
        <w:t>Америки.</w:t>
      </w:r>
      <w:r>
        <w:rPr>
          <w:spacing w:val="-9"/>
        </w:rPr>
        <w:t xml:space="preserve"> </w:t>
      </w:r>
      <w:r>
        <w:t>Переход</w:t>
      </w:r>
      <w:r>
        <w:rPr>
          <w:spacing w:val="-13"/>
        </w:rPr>
        <w:t xml:space="preserve"> </w:t>
      </w:r>
      <w:r>
        <w:t>к</w:t>
      </w:r>
      <w:r>
        <w:rPr>
          <w:spacing w:val="-12"/>
        </w:rPr>
        <w:t xml:space="preserve"> </w:t>
      </w:r>
      <w:r>
        <w:t>демократии</w:t>
      </w:r>
      <w:r>
        <w:rPr>
          <w:spacing w:val="-10"/>
        </w:rPr>
        <w:t xml:space="preserve"> </w:t>
      </w:r>
      <w:r>
        <w:t>и</w:t>
      </w:r>
      <w:r>
        <w:rPr>
          <w:spacing w:val="-14"/>
        </w:rPr>
        <w:t xml:space="preserve"> </w:t>
      </w:r>
      <w:r>
        <w:t xml:space="preserve">усиление левых сил. Причины и последствия революционных движений на Кубе и в Центральной </w:t>
      </w:r>
      <w:r>
        <w:rPr>
          <w:spacing w:val="-2"/>
        </w:rPr>
        <w:t>Америке.</w:t>
      </w:r>
    </w:p>
    <w:p w:rsidR="00231C6E" w:rsidRDefault="00FC4929" w:rsidP="0044230C">
      <w:pPr>
        <w:pStyle w:val="a8"/>
        <w:numPr>
          <w:ilvl w:val="3"/>
          <w:numId w:val="77"/>
        </w:numPr>
        <w:tabs>
          <w:tab w:val="left" w:pos="2634"/>
        </w:tabs>
        <w:spacing w:line="242" w:lineRule="auto"/>
        <w:ind w:left="1614" w:right="844" w:firstLine="0"/>
        <w:rPr>
          <w:sz w:val="24"/>
        </w:rPr>
      </w:pPr>
      <w:r>
        <w:rPr>
          <w:sz w:val="24"/>
        </w:rPr>
        <w:t>Международные отношения во второй половине XX - начале XXI вв. 121.4.1.5.1.</w:t>
      </w:r>
      <w:r>
        <w:rPr>
          <w:spacing w:val="67"/>
          <w:sz w:val="24"/>
        </w:rPr>
        <w:t xml:space="preserve"> </w:t>
      </w:r>
      <w:r>
        <w:rPr>
          <w:sz w:val="24"/>
        </w:rPr>
        <w:t>Международные</w:t>
      </w:r>
      <w:r>
        <w:rPr>
          <w:spacing w:val="66"/>
          <w:sz w:val="24"/>
        </w:rPr>
        <w:t xml:space="preserve"> </w:t>
      </w:r>
      <w:r>
        <w:rPr>
          <w:sz w:val="24"/>
        </w:rPr>
        <w:t>отношения</w:t>
      </w:r>
      <w:r>
        <w:rPr>
          <w:spacing w:val="62"/>
          <w:sz w:val="24"/>
        </w:rPr>
        <w:t xml:space="preserve"> </w:t>
      </w:r>
      <w:r>
        <w:rPr>
          <w:sz w:val="24"/>
        </w:rPr>
        <w:t>в</w:t>
      </w:r>
      <w:r>
        <w:rPr>
          <w:spacing w:val="64"/>
          <w:sz w:val="24"/>
        </w:rPr>
        <w:t xml:space="preserve"> </w:t>
      </w:r>
      <w:r>
        <w:rPr>
          <w:sz w:val="24"/>
        </w:rPr>
        <w:t>конце</w:t>
      </w:r>
      <w:r>
        <w:rPr>
          <w:spacing w:val="66"/>
          <w:sz w:val="24"/>
        </w:rPr>
        <w:t xml:space="preserve"> </w:t>
      </w:r>
      <w:r>
        <w:rPr>
          <w:sz w:val="24"/>
        </w:rPr>
        <w:t>1940-х</w:t>
      </w:r>
      <w:r>
        <w:rPr>
          <w:spacing w:val="63"/>
          <w:sz w:val="24"/>
        </w:rPr>
        <w:t xml:space="preserve"> </w:t>
      </w:r>
      <w:r>
        <w:rPr>
          <w:sz w:val="24"/>
        </w:rPr>
        <w:t>-</w:t>
      </w:r>
      <w:r>
        <w:rPr>
          <w:spacing w:val="64"/>
          <w:sz w:val="24"/>
        </w:rPr>
        <w:t xml:space="preserve"> </w:t>
      </w:r>
      <w:r>
        <w:rPr>
          <w:sz w:val="24"/>
        </w:rPr>
        <w:t>конце</w:t>
      </w:r>
      <w:r>
        <w:rPr>
          <w:spacing w:val="61"/>
          <w:sz w:val="24"/>
        </w:rPr>
        <w:t xml:space="preserve"> </w:t>
      </w:r>
      <w:r>
        <w:rPr>
          <w:sz w:val="24"/>
        </w:rPr>
        <w:t>1980-х</w:t>
      </w:r>
      <w:r>
        <w:rPr>
          <w:spacing w:val="57"/>
          <w:sz w:val="24"/>
        </w:rPr>
        <w:t xml:space="preserve"> </w:t>
      </w:r>
      <w:r>
        <w:rPr>
          <w:sz w:val="24"/>
        </w:rPr>
        <w:t>гг.</w:t>
      </w:r>
      <w:r>
        <w:rPr>
          <w:spacing w:val="70"/>
          <w:sz w:val="24"/>
        </w:rPr>
        <w:t xml:space="preserve"> </w:t>
      </w:r>
      <w:r>
        <w:rPr>
          <w:spacing w:val="-2"/>
          <w:sz w:val="24"/>
        </w:rPr>
        <w:t>Гонка</w:t>
      </w:r>
    </w:p>
    <w:p w:rsidR="00231C6E" w:rsidRDefault="00FC4929">
      <w:pPr>
        <w:pStyle w:val="a5"/>
        <w:ind w:right="842"/>
      </w:pPr>
      <w:r>
        <w:t>вооружений СССР и США, ее последствия. Ракетно-космическое соперничество. Международные отношения в 1950-е гг. "Новые рубежи" Дж. Кеннеди и Берлинский кризис.</w:t>
      </w:r>
      <w:r>
        <w:rPr>
          <w:spacing w:val="-15"/>
        </w:rPr>
        <w:t xml:space="preserve"> </w:t>
      </w:r>
      <w:r>
        <w:t>Карибский</w:t>
      </w:r>
      <w:r>
        <w:rPr>
          <w:spacing w:val="-15"/>
        </w:rPr>
        <w:t xml:space="preserve"> </w:t>
      </w:r>
      <w:r>
        <w:t>кризис.</w:t>
      </w:r>
      <w:r>
        <w:rPr>
          <w:spacing w:val="-15"/>
        </w:rPr>
        <w:t xml:space="preserve"> </w:t>
      </w:r>
      <w:r>
        <w:t>Договор</w:t>
      </w:r>
      <w:r>
        <w:rPr>
          <w:spacing w:val="-15"/>
        </w:rPr>
        <w:t xml:space="preserve"> </w:t>
      </w:r>
      <w:r>
        <w:t>о</w:t>
      </w:r>
      <w:r>
        <w:rPr>
          <w:spacing w:val="-15"/>
        </w:rPr>
        <w:t xml:space="preserve"> </w:t>
      </w:r>
      <w:r>
        <w:t>запрещении</w:t>
      </w:r>
      <w:r>
        <w:rPr>
          <w:spacing w:val="-15"/>
        </w:rPr>
        <w:t xml:space="preserve"> </w:t>
      </w:r>
      <w:r>
        <w:t>ядерных</w:t>
      </w:r>
      <w:r>
        <w:rPr>
          <w:spacing w:val="-15"/>
        </w:rPr>
        <w:t xml:space="preserve"> </w:t>
      </w:r>
      <w:r>
        <w:t>испытаний.</w:t>
      </w:r>
      <w:r>
        <w:rPr>
          <w:spacing w:val="-15"/>
        </w:rPr>
        <w:t xml:space="preserve"> </w:t>
      </w:r>
      <w:r>
        <w:t xml:space="preserve">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w:t>
      </w:r>
      <w:r>
        <w:rPr>
          <w:spacing w:val="-2"/>
        </w:rPr>
        <w:t>войны.</w:t>
      </w:r>
    </w:p>
    <w:p w:rsidR="00231C6E" w:rsidRDefault="00FC4929">
      <w:pPr>
        <w:pStyle w:val="a5"/>
        <w:ind w:right="840" w:firstLine="480"/>
      </w:pPr>
      <w:r>
        <w:t>Международные отношения в 1990-е - 2023 г. Международные отношения в 1990-е - 2023</w:t>
      </w:r>
      <w:r>
        <w:rPr>
          <w:spacing w:val="-14"/>
        </w:rPr>
        <w:t xml:space="preserve"> </w:t>
      </w:r>
      <w:r>
        <w:t>г.</w:t>
      </w:r>
      <w:r>
        <w:rPr>
          <w:spacing w:val="-14"/>
        </w:rPr>
        <w:t xml:space="preserve"> </w:t>
      </w:r>
      <w:r>
        <w:t>Расширение</w:t>
      </w:r>
      <w:r>
        <w:rPr>
          <w:spacing w:val="-15"/>
        </w:rPr>
        <w:t xml:space="preserve"> </w:t>
      </w:r>
      <w:r>
        <w:t>НАТО</w:t>
      </w:r>
      <w:r>
        <w:rPr>
          <w:spacing w:val="-12"/>
        </w:rPr>
        <w:t xml:space="preserve"> </w:t>
      </w:r>
      <w:r>
        <w:t>на</w:t>
      </w:r>
      <w:r>
        <w:rPr>
          <w:spacing w:val="-13"/>
        </w:rPr>
        <w:t xml:space="preserve"> </w:t>
      </w:r>
      <w:r>
        <w:t>Восток.</w:t>
      </w:r>
      <w:r>
        <w:rPr>
          <w:spacing w:val="-14"/>
        </w:rPr>
        <w:t xml:space="preserve"> </w:t>
      </w:r>
      <w:r>
        <w:t>Конфликт</w:t>
      </w:r>
      <w:r>
        <w:rPr>
          <w:spacing w:val="-11"/>
        </w:rPr>
        <w:t xml:space="preserve"> </w:t>
      </w:r>
      <w:r>
        <w:t>на</w:t>
      </w:r>
      <w:r>
        <w:rPr>
          <w:spacing w:val="-15"/>
        </w:rPr>
        <w:t xml:space="preserve"> </w:t>
      </w:r>
      <w:r>
        <w:t>Балканах.</w:t>
      </w:r>
      <w:r>
        <w:rPr>
          <w:spacing w:val="-10"/>
        </w:rPr>
        <w:t xml:space="preserve"> </w:t>
      </w:r>
      <w:r>
        <w:t>Военные</w:t>
      </w:r>
      <w:r>
        <w:rPr>
          <w:spacing w:val="-13"/>
        </w:rPr>
        <w:t xml:space="preserve"> </w:t>
      </w:r>
      <w:r>
        <w:t>интервенции</w:t>
      </w:r>
      <w:r>
        <w:rPr>
          <w:spacing w:val="-11"/>
        </w:rPr>
        <w:t xml:space="preserve"> </w:t>
      </w:r>
      <w:r>
        <w:t>НАТО. Кризис глобального доминирования Запада. Обострение противостояния</w:t>
      </w:r>
      <w:r>
        <w:rPr>
          <w:spacing w:val="-1"/>
        </w:rPr>
        <w:t xml:space="preserve"> </w:t>
      </w:r>
      <w:r>
        <w:t xml:space="preserve">России </w:t>
      </w:r>
      <w:r>
        <w:lastRenderedPageBreak/>
        <w:t>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231C6E" w:rsidRDefault="00FC4929" w:rsidP="0044230C">
      <w:pPr>
        <w:pStyle w:val="a8"/>
        <w:numPr>
          <w:ilvl w:val="3"/>
          <w:numId w:val="77"/>
        </w:numPr>
        <w:tabs>
          <w:tab w:val="left" w:pos="2634"/>
        </w:tabs>
        <w:spacing w:line="275" w:lineRule="exact"/>
        <w:ind w:left="2634" w:hanging="1020"/>
        <w:rPr>
          <w:sz w:val="24"/>
        </w:rPr>
      </w:pPr>
      <w:r>
        <w:rPr>
          <w:sz w:val="24"/>
        </w:rPr>
        <w:t>Развитие</w:t>
      </w:r>
      <w:r>
        <w:rPr>
          <w:spacing w:val="-3"/>
          <w:sz w:val="24"/>
        </w:rPr>
        <w:t xml:space="preserve"> </w:t>
      </w:r>
      <w:r>
        <w:rPr>
          <w:sz w:val="24"/>
        </w:rPr>
        <w:t>науки</w:t>
      </w:r>
      <w:r>
        <w:rPr>
          <w:spacing w:val="-1"/>
          <w:sz w:val="24"/>
        </w:rPr>
        <w:t xml:space="preserve"> </w:t>
      </w:r>
      <w:r>
        <w:rPr>
          <w:sz w:val="24"/>
        </w:rPr>
        <w:t>и культуры</w:t>
      </w:r>
      <w:r>
        <w:rPr>
          <w:spacing w:val="-1"/>
          <w:sz w:val="24"/>
        </w:rPr>
        <w:t xml:space="preserve"> </w:t>
      </w:r>
      <w:r>
        <w:rPr>
          <w:sz w:val="24"/>
        </w:rPr>
        <w:t>во</w:t>
      </w:r>
      <w:r>
        <w:rPr>
          <w:spacing w:val="-2"/>
          <w:sz w:val="24"/>
        </w:rPr>
        <w:t xml:space="preserve"> </w:t>
      </w:r>
      <w:r>
        <w:rPr>
          <w:sz w:val="24"/>
        </w:rPr>
        <w:t>второй</w:t>
      </w:r>
      <w:r>
        <w:rPr>
          <w:spacing w:val="-5"/>
          <w:sz w:val="24"/>
        </w:rPr>
        <w:t xml:space="preserve"> </w:t>
      </w:r>
      <w:r>
        <w:rPr>
          <w:sz w:val="24"/>
        </w:rPr>
        <w:t>половине</w:t>
      </w:r>
      <w:r>
        <w:rPr>
          <w:spacing w:val="-3"/>
          <w:sz w:val="24"/>
        </w:rPr>
        <w:t xml:space="preserve"> </w:t>
      </w:r>
      <w:r>
        <w:rPr>
          <w:sz w:val="24"/>
        </w:rPr>
        <w:t>XX</w:t>
      </w:r>
      <w:r>
        <w:rPr>
          <w:spacing w:val="2"/>
          <w:sz w:val="24"/>
        </w:rPr>
        <w:t xml:space="preserve"> </w:t>
      </w:r>
      <w:r>
        <w:rPr>
          <w:sz w:val="24"/>
        </w:rPr>
        <w:t>-</w:t>
      </w:r>
      <w:r>
        <w:rPr>
          <w:spacing w:val="1"/>
          <w:sz w:val="24"/>
        </w:rPr>
        <w:t xml:space="preserve"> </w:t>
      </w:r>
      <w:r>
        <w:rPr>
          <w:sz w:val="24"/>
        </w:rPr>
        <w:t>начале</w:t>
      </w:r>
      <w:r>
        <w:rPr>
          <w:spacing w:val="-3"/>
          <w:sz w:val="24"/>
        </w:rPr>
        <w:t xml:space="preserve"> </w:t>
      </w:r>
      <w:r>
        <w:rPr>
          <w:sz w:val="24"/>
        </w:rPr>
        <w:t>XXI</w:t>
      </w:r>
      <w:r>
        <w:rPr>
          <w:spacing w:val="-4"/>
          <w:sz w:val="24"/>
        </w:rPr>
        <w:t xml:space="preserve"> </w:t>
      </w:r>
      <w:r>
        <w:rPr>
          <w:spacing w:val="-5"/>
          <w:sz w:val="24"/>
        </w:rPr>
        <w:t>вв.</w:t>
      </w:r>
    </w:p>
    <w:p w:rsidR="00231C6E" w:rsidRDefault="00FC4929">
      <w:pPr>
        <w:pStyle w:val="a5"/>
        <w:ind w:right="842" w:firstLine="480"/>
      </w:pPr>
      <w:r>
        <w:t>Наука и культура во второй половине XX в. - начале XXI в. Важнейшие направления развития</w:t>
      </w:r>
      <w:r>
        <w:rPr>
          <w:spacing w:val="36"/>
        </w:rPr>
        <w:t xml:space="preserve"> </w:t>
      </w:r>
      <w:r>
        <w:t>науки</w:t>
      </w:r>
      <w:r>
        <w:rPr>
          <w:spacing w:val="40"/>
        </w:rPr>
        <w:t xml:space="preserve"> </w:t>
      </w:r>
      <w:r>
        <w:t>во</w:t>
      </w:r>
      <w:r>
        <w:rPr>
          <w:spacing w:val="36"/>
        </w:rPr>
        <w:t xml:space="preserve"> </w:t>
      </w:r>
      <w:r>
        <w:t>второй</w:t>
      </w:r>
      <w:r>
        <w:rPr>
          <w:spacing w:val="37"/>
        </w:rPr>
        <w:t xml:space="preserve"> </w:t>
      </w:r>
      <w:r>
        <w:t>половине</w:t>
      </w:r>
      <w:r>
        <w:rPr>
          <w:spacing w:val="35"/>
        </w:rPr>
        <w:t xml:space="preserve"> </w:t>
      </w:r>
      <w:r>
        <w:t>XX</w:t>
      </w:r>
      <w:r>
        <w:rPr>
          <w:spacing w:val="40"/>
        </w:rPr>
        <w:t xml:space="preserve"> </w:t>
      </w:r>
      <w:r>
        <w:t>-</w:t>
      </w:r>
      <w:r>
        <w:rPr>
          <w:spacing w:val="38"/>
        </w:rPr>
        <w:t xml:space="preserve"> </w:t>
      </w:r>
      <w:r>
        <w:t>начале</w:t>
      </w:r>
      <w:r>
        <w:rPr>
          <w:spacing w:val="40"/>
        </w:rPr>
        <w:t xml:space="preserve"> </w:t>
      </w:r>
      <w:r>
        <w:t>XXI</w:t>
      </w:r>
      <w:r>
        <w:rPr>
          <w:spacing w:val="38"/>
        </w:rPr>
        <w:t xml:space="preserve"> </w:t>
      </w:r>
      <w:r>
        <w:t>в.</w:t>
      </w:r>
      <w:r>
        <w:rPr>
          <w:spacing w:val="38"/>
        </w:rPr>
        <w:t xml:space="preserve"> </w:t>
      </w:r>
      <w:r>
        <w:t>Ядерная</w:t>
      </w:r>
      <w:r>
        <w:rPr>
          <w:spacing w:val="40"/>
        </w:rPr>
        <w:t xml:space="preserve"> </w:t>
      </w:r>
      <w:r>
        <w:t>энергетика.</w:t>
      </w:r>
      <w:r>
        <w:rPr>
          <w:spacing w:val="38"/>
        </w:rPr>
        <w:t xml:space="preserve"> </w:t>
      </w:r>
      <w:r>
        <w:t>Освоение</w:t>
      </w:r>
    </w:p>
    <w:p w:rsidR="00231C6E" w:rsidRDefault="00231C6E">
      <w:pPr>
        <w:pStyle w:val="a5"/>
        <w:sectPr w:rsidR="00231C6E" w:rsidSect="006C6F5F">
          <w:pgSz w:w="11910" w:h="16390"/>
          <w:pgMar w:top="1060" w:right="227" w:bottom="0" w:left="566" w:header="720" w:footer="720" w:gutter="0"/>
          <w:cols w:space="720"/>
        </w:sectPr>
      </w:pPr>
    </w:p>
    <w:p w:rsidR="00231C6E" w:rsidRDefault="00FC4929">
      <w:pPr>
        <w:pStyle w:val="a5"/>
        <w:spacing w:before="62"/>
        <w:ind w:right="843"/>
      </w:pPr>
      <w:r>
        <w:lastRenderedPageBreak/>
        <w:t>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rsidR="00231C6E" w:rsidRDefault="00FC4929" w:rsidP="0044230C">
      <w:pPr>
        <w:pStyle w:val="a8"/>
        <w:numPr>
          <w:ilvl w:val="2"/>
          <w:numId w:val="77"/>
        </w:numPr>
        <w:tabs>
          <w:tab w:val="left" w:pos="2457"/>
        </w:tabs>
        <w:spacing w:before="3" w:line="275" w:lineRule="exact"/>
        <w:ind w:left="2457" w:hanging="843"/>
        <w:rPr>
          <w:sz w:val="24"/>
        </w:rPr>
      </w:pPr>
      <w:r>
        <w:rPr>
          <w:sz w:val="24"/>
        </w:rPr>
        <w:t>История</w:t>
      </w:r>
      <w:r>
        <w:rPr>
          <w:spacing w:val="-5"/>
          <w:sz w:val="24"/>
        </w:rPr>
        <w:t xml:space="preserve"> </w:t>
      </w:r>
      <w:r>
        <w:rPr>
          <w:sz w:val="24"/>
        </w:rPr>
        <w:t>России.</w:t>
      </w:r>
      <w:r>
        <w:rPr>
          <w:spacing w:val="-3"/>
          <w:sz w:val="24"/>
        </w:rPr>
        <w:t xml:space="preserve"> </w:t>
      </w:r>
      <w:r>
        <w:rPr>
          <w:sz w:val="24"/>
        </w:rPr>
        <w:t>1945</w:t>
      </w:r>
      <w:r>
        <w:rPr>
          <w:spacing w:val="-5"/>
          <w:sz w:val="24"/>
        </w:rPr>
        <w:t xml:space="preserve"> </w:t>
      </w:r>
      <w:r>
        <w:rPr>
          <w:sz w:val="24"/>
        </w:rPr>
        <w:t>г.</w:t>
      </w:r>
      <w:r>
        <w:rPr>
          <w:spacing w:val="1"/>
          <w:sz w:val="24"/>
        </w:rPr>
        <w:t xml:space="preserve"> </w:t>
      </w:r>
      <w:r>
        <w:rPr>
          <w:sz w:val="24"/>
        </w:rPr>
        <w:t>-</w:t>
      </w:r>
      <w:r>
        <w:rPr>
          <w:spacing w:val="-3"/>
          <w:sz w:val="24"/>
        </w:rPr>
        <w:t xml:space="preserve"> </w:t>
      </w:r>
      <w:r>
        <w:rPr>
          <w:sz w:val="24"/>
        </w:rPr>
        <w:t>начало</w:t>
      </w:r>
      <w:r>
        <w:rPr>
          <w:spacing w:val="3"/>
          <w:sz w:val="24"/>
        </w:rPr>
        <w:t xml:space="preserve"> </w:t>
      </w:r>
      <w:r>
        <w:rPr>
          <w:sz w:val="24"/>
        </w:rPr>
        <w:t>XXI</w:t>
      </w:r>
      <w:r>
        <w:rPr>
          <w:spacing w:val="-2"/>
          <w:sz w:val="24"/>
        </w:rPr>
        <w:t xml:space="preserve"> </w:t>
      </w:r>
      <w:r>
        <w:rPr>
          <w:spacing w:val="-5"/>
          <w:sz w:val="24"/>
        </w:rPr>
        <w:t>в.</w:t>
      </w:r>
    </w:p>
    <w:p w:rsidR="00231C6E" w:rsidRDefault="00FC4929" w:rsidP="0044230C">
      <w:pPr>
        <w:pStyle w:val="a8"/>
        <w:numPr>
          <w:ilvl w:val="3"/>
          <w:numId w:val="77"/>
        </w:numPr>
        <w:tabs>
          <w:tab w:val="left" w:pos="2634"/>
        </w:tabs>
        <w:spacing w:line="275" w:lineRule="exact"/>
        <w:ind w:left="2634" w:hanging="1020"/>
        <w:rPr>
          <w:sz w:val="24"/>
        </w:rPr>
      </w:pPr>
      <w:r>
        <w:rPr>
          <w:sz w:val="24"/>
        </w:rPr>
        <w:t>СССР в</w:t>
      </w:r>
      <w:r>
        <w:rPr>
          <w:spacing w:val="2"/>
          <w:sz w:val="24"/>
        </w:rPr>
        <w:t xml:space="preserve"> </w:t>
      </w:r>
      <w:r>
        <w:rPr>
          <w:sz w:val="24"/>
        </w:rPr>
        <w:t>1945-1991</w:t>
      </w:r>
      <w:r>
        <w:rPr>
          <w:spacing w:val="-3"/>
          <w:sz w:val="24"/>
        </w:rPr>
        <w:t xml:space="preserve"> </w:t>
      </w:r>
      <w:r>
        <w:rPr>
          <w:spacing w:val="-5"/>
          <w:sz w:val="24"/>
        </w:rPr>
        <w:t>гг.</w:t>
      </w:r>
    </w:p>
    <w:p w:rsidR="00231C6E" w:rsidRDefault="00FC4929" w:rsidP="0044230C">
      <w:pPr>
        <w:pStyle w:val="a8"/>
        <w:numPr>
          <w:ilvl w:val="4"/>
          <w:numId w:val="77"/>
        </w:numPr>
        <w:tabs>
          <w:tab w:val="left" w:pos="2816"/>
        </w:tabs>
        <w:spacing w:before="3" w:line="275" w:lineRule="exact"/>
        <w:ind w:left="2816" w:hanging="1202"/>
        <w:rPr>
          <w:sz w:val="24"/>
        </w:rPr>
      </w:pPr>
      <w:r>
        <w:rPr>
          <w:sz w:val="24"/>
        </w:rPr>
        <w:t>СССР</w:t>
      </w:r>
      <w:r>
        <w:rPr>
          <w:spacing w:val="-2"/>
          <w:sz w:val="24"/>
        </w:rPr>
        <w:t xml:space="preserve"> </w:t>
      </w:r>
      <w:r>
        <w:rPr>
          <w:sz w:val="24"/>
        </w:rPr>
        <w:t>в</w:t>
      </w:r>
      <w:r>
        <w:rPr>
          <w:spacing w:val="-5"/>
          <w:sz w:val="24"/>
        </w:rPr>
        <w:t xml:space="preserve"> </w:t>
      </w:r>
      <w:r>
        <w:rPr>
          <w:sz w:val="24"/>
        </w:rPr>
        <w:t>послевоенные</w:t>
      </w:r>
      <w:r>
        <w:rPr>
          <w:spacing w:val="-2"/>
          <w:sz w:val="24"/>
        </w:rPr>
        <w:t xml:space="preserve"> </w:t>
      </w:r>
      <w:r>
        <w:rPr>
          <w:spacing w:val="-4"/>
          <w:sz w:val="24"/>
        </w:rPr>
        <w:t>годы</w:t>
      </w:r>
    </w:p>
    <w:p w:rsidR="00231C6E" w:rsidRDefault="00FC4929">
      <w:pPr>
        <w:pStyle w:val="a5"/>
        <w:ind w:right="846" w:firstLine="480"/>
      </w:pPr>
      <w: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w:t>
      </w:r>
      <w:r>
        <w:rPr>
          <w:spacing w:val="-2"/>
        </w:rPr>
        <w:t>населения.</w:t>
      </w:r>
    </w:p>
    <w:p w:rsidR="00231C6E" w:rsidRDefault="00FC4929">
      <w:pPr>
        <w:pStyle w:val="a5"/>
        <w:spacing w:before="4" w:line="237" w:lineRule="auto"/>
        <w:ind w:right="852" w:firstLine="480"/>
      </w:pPr>
      <w:r>
        <w:t>Политическая</w:t>
      </w:r>
      <w:r>
        <w:rPr>
          <w:spacing w:val="-7"/>
        </w:rPr>
        <w:t xml:space="preserve"> </w:t>
      </w:r>
      <w:r>
        <w:t>система</w:t>
      </w:r>
      <w:r>
        <w:rPr>
          <w:spacing w:val="-8"/>
        </w:rPr>
        <w:t xml:space="preserve"> </w:t>
      </w:r>
      <w:r>
        <w:t>в</w:t>
      </w:r>
      <w:r>
        <w:rPr>
          <w:spacing w:val="-5"/>
        </w:rPr>
        <w:t xml:space="preserve"> </w:t>
      </w:r>
      <w:r>
        <w:t>послевоенные</w:t>
      </w:r>
      <w:r>
        <w:rPr>
          <w:spacing w:val="-8"/>
        </w:rPr>
        <w:t xml:space="preserve"> </w:t>
      </w:r>
      <w:r>
        <w:t>годы.</w:t>
      </w:r>
      <w:r>
        <w:rPr>
          <w:spacing w:val="-5"/>
        </w:rPr>
        <w:t xml:space="preserve"> </w:t>
      </w:r>
      <w:r>
        <w:t>Сталин</w:t>
      </w:r>
      <w:r>
        <w:rPr>
          <w:spacing w:val="-6"/>
        </w:rPr>
        <w:t xml:space="preserve"> </w:t>
      </w:r>
      <w:r>
        <w:t>и</w:t>
      </w:r>
      <w:r>
        <w:rPr>
          <w:spacing w:val="-6"/>
        </w:rPr>
        <w:t xml:space="preserve"> </w:t>
      </w:r>
      <w:r>
        <w:t>его</w:t>
      </w:r>
      <w:r>
        <w:rPr>
          <w:spacing w:val="-12"/>
        </w:rPr>
        <w:t xml:space="preserve"> </w:t>
      </w:r>
      <w:r>
        <w:t>окружение.</w:t>
      </w:r>
      <w:r>
        <w:rPr>
          <w:spacing w:val="-5"/>
        </w:rPr>
        <w:t xml:space="preserve"> </w:t>
      </w:r>
      <w:r>
        <w:t>Союзный</w:t>
      </w:r>
      <w:r>
        <w:rPr>
          <w:spacing w:val="-11"/>
        </w:rPr>
        <w:t xml:space="preserve"> </w:t>
      </w:r>
      <w:r>
        <w:t>центр и национальные регионы: проблемы взаимоотношений. Послевоенные репрессии.</w:t>
      </w:r>
    </w:p>
    <w:p w:rsidR="00231C6E" w:rsidRDefault="00FC4929">
      <w:pPr>
        <w:pStyle w:val="a5"/>
        <w:spacing w:before="3"/>
        <w:ind w:right="847" w:firstLine="480"/>
      </w:pPr>
      <w: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231C6E" w:rsidRDefault="00FC4929">
      <w:pPr>
        <w:pStyle w:val="a5"/>
        <w:spacing w:before="1"/>
        <w:ind w:right="846" w:firstLine="480"/>
      </w:pPr>
      <w: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231C6E" w:rsidRDefault="00FC4929" w:rsidP="0044230C">
      <w:pPr>
        <w:pStyle w:val="a8"/>
        <w:numPr>
          <w:ilvl w:val="4"/>
          <w:numId w:val="77"/>
        </w:numPr>
        <w:tabs>
          <w:tab w:val="left" w:pos="2820"/>
        </w:tabs>
        <w:ind w:right="843" w:firstLine="480"/>
        <w:rPr>
          <w:sz w:val="24"/>
        </w:rPr>
      </w:pPr>
      <w:r>
        <w:rPr>
          <w:sz w:val="24"/>
        </w:rPr>
        <w:t>СССР</w:t>
      </w:r>
      <w:r>
        <w:rPr>
          <w:spacing w:val="-1"/>
          <w:sz w:val="24"/>
        </w:rPr>
        <w:t xml:space="preserve"> </w:t>
      </w:r>
      <w:r>
        <w:rPr>
          <w:sz w:val="24"/>
        </w:rPr>
        <w:t>в 1953-1964</w:t>
      </w:r>
      <w:r>
        <w:rPr>
          <w:spacing w:val="-1"/>
          <w:sz w:val="24"/>
        </w:rPr>
        <w:t xml:space="preserve"> </w:t>
      </w:r>
      <w:r>
        <w:rPr>
          <w:sz w:val="24"/>
        </w:rPr>
        <w:t>гг. Смерть Сталина и настроения</w:t>
      </w:r>
      <w:r>
        <w:rPr>
          <w:spacing w:val="-1"/>
          <w:sz w:val="24"/>
        </w:rPr>
        <w:t xml:space="preserve"> </w:t>
      </w:r>
      <w:r>
        <w:rPr>
          <w:sz w:val="24"/>
        </w:rPr>
        <w:t>в</w:t>
      </w:r>
      <w:r>
        <w:rPr>
          <w:spacing w:val="-4"/>
          <w:sz w:val="24"/>
        </w:rPr>
        <w:t xml:space="preserve"> </w:t>
      </w:r>
      <w:r>
        <w:rPr>
          <w:sz w:val="24"/>
        </w:rPr>
        <w:t>обществе. Борьба</w:t>
      </w:r>
      <w:r>
        <w:rPr>
          <w:spacing w:val="-2"/>
          <w:sz w:val="24"/>
        </w:rPr>
        <w:t xml:space="preserve"> </w:t>
      </w:r>
      <w:r>
        <w:rPr>
          <w:sz w:val="24"/>
        </w:rPr>
        <w:t>за власть</w:t>
      </w:r>
      <w:r>
        <w:rPr>
          <w:spacing w:val="-1"/>
          <w:sz w:val="24"/>
        </w:rPr>
        <w:t xml:space="preserve"> </w:t>
      </w:r>
      <w:r>
        <w:rPr>
          <w:sz w:val="24"/>
        </w:rPr>
        <w:t>в</w:t>
      </w:r>
      <w:r>
        <w:rPr>
          <w:spacing w:val="-1"/>
          <w:sz w:val="24"/>
        </w:rPr>
        <w:t xml:space="preserve"> </w:t>
      </w:r>
      <w:r>
        <w:rPr>
          <w:sz w:val="24"/>
        </w:rPr>
        <w:t>советском</w:t>
      </w:r>
      <w:r>
        <w:rPr>
          <w:spacing w:val="-5"/>
          <w:sz w:val="24"/>
        </w:rPr>
        <w:t xml:space="preserve"> </w:t>
      </w:r>
      <w:r>
        <w:rPr>
          <w:sz w:val="24"/>
        </w:rPr>
        <w:t>руководстве. Н.С.Хрущев. XX</w:t>
      </w:r>
      <w:r>
        <w:rPr>
          <w:spacing w:val="-3"/>
          <w:sz w:val="24"/>
        </w:rPr>
        <w:t xml:space="preserve"> </w:t>
      </w:r>
      <w:r>
        <w:rPr>
          <w:sz w:val="24"/>
        </w:rPr>
        <w:t>съезд</w:t>
      </w:r>
      <w:r>
        <w:rPr>
          <w:spacing w:val="-4"/>
          <w:sz w:val="24"/>
        </w:rPr>
        <w:t xml:space="preserve"> </w:t>
      </w:r>
      <w:r>
        <w:rPr>
          <w:sz w:val="24"/>
        </w:rPr>
        <w:t>КПСС</w:t>
      </w:r>
      <w:r>
        <w:rPr>
          <w:spacing w:val="-4"/>
          <w:sz w:val="24"/>
        </w:rPr>
        <w:t xml:space="preserve"> </w:t>
      </w:r>
      <w:r>
        <w:rPr>
          <w:sz w:val="24"/>
        </w:rPr>
        <w:t>и</w:t>
      </w:r>
      <w:r>
        <w:rPr>
          <w:spacing w:val="-1"/>
          <w:sz w:val="24"/>
        </w:rPr>
        <w:t xml:space="preserve"> </w:t>
      </w:r>
      <w:r>
        <w:rPr>
          <w:sz w:val="24"/>
        </w:rPr>
        <w:t>идеологическая</w:t>
      </w:r>
      <w:r>
        <w:rPr>
          <w:spacing w:val="-2"/>
          <w:sz w:val="24"/>
        </w:rPr>
        <w:t xml:space="preserve"> </w:t>
      </w:r>
      <w:r>
        <w:rPr>
          <w:sz w:val="24"/>
        </w:rPr>
        <w:t>кампания по разоблачению культа личности Сталина. Реабилитация жертв политических</w:t>
      </w:r>
      <w:r>
        <w:rPr>
          <w:spacing w:val="-1"/>
          <w:sz w:val="24"/>
        </w:rPr>
        <w:t xml:space="preserve"> </w:t>
      </w:r>
      <w:r>
        <w:rPr>
          <w:sz w:val="24"/>
        </w:rPr>
        <w:t>репрессий. Реорганизация государственных органов, партийных и общественных организаций. Новая Программа КПСС и проект Конституции СССР.</w:t>
      </w:r>
    </w:p>
    <w:p w:rsidR="00231C6E" w:rsidRDefault="00FC4929">
      <w:pPr>
        <w:pStyle w:val="a5"/>
        <w:ind w:right="841" w:firstLine="480"/>
      </w:pPr>
      <w:r>
        <w:t>Основные</w:t>
      </w:r>
      <w:r>
        <w:rPr>
          <w:spacing w:val="-7"/>
        </w:rPr>
        <w:t xml:space="preserve"> </w:t>
      </w:r>
      <w:r>
        <w:t>направления</w:t>
      </w:r>
      <w:r>
        <w:rPr>
          <w:spacing w:val="-6"/>
        </w:rPr>
        <w:t xml:space="preserve"> </w:t>
      </w:r>
      <w:r>
        <w:t>экономического и</w:t>
      </w:r>
      <w:r>
        <w:rPr>
          <w:spacing w:val="-5"/>
        </w:rPr>
        <w:t xml:space="preserve"> </w:t>
      </w:r>
      <w:r>
        <w:t>социального развития</w:t>
      </w:r>
      <w:r>
        <w:rPr>
          <w:spacing w:val="-6"/>
        </w:rPr>
        <w:t xml:space="preserve"> </w:t>
      </w:r>
      <w:r>
        <w:t>СССР</w:t>
      </w:r>
      <w:r>
        <w:rPr>
          <w:spacing w:val="-1"/>
        </w:rPr>
        <w:t xml:space="preserve"> </w:t>
      </w:r>
      <w:r>
        <w:t>в</w:t>
      </w:r>
      <w:r>
        <w:rPr>
          <w:spacing w:val="-4"/>
        </w:rPr>
        <w:t xml:space="preserve"> </w:t>
      </w:r>
      <w:r>
        <w:t>1953-1964</w:t>
      </w:r>
      <w:r>
        <w:rPr>
          <w:spacing w:val="-6"/>
        </w:rPr>
        <w:t xml:space="preserve"> </w:t>
      </w:r>
      <w:r>
        <w:t>гг. Экономический</w:t>
      </w:r>
      <w:r>
        <w:rPr>
          <w:spacing w:val="-1"/>
        </w:rPr>
        <w:t xml:space="preserve"> </w:t>
      </w:r>
      <w:r>
        <w:t>курс</w:t>
      </w:r>
      <w:r>
        <w:rPr>
          <w:spacing w:val="-3"/>
        </w:rPr>
        <w:t xml:space="preserve"> </w:t>
      </w:r>
      <w:r>
        <w:t>Г.М.Маленкова.</w:t>
      </w:r>
      <w:r>
        <w:rPr>
          <w:spacing w:val="-5"/>
        </w:rPr>
        <w:t xml:space="preserve"> </w:t>
      </w:r>
      <w:r>
        <w:t>Развитие</w:t>
      </w:r>
      <w:r>
        <w:rPr>
          <w:spacing w:val="-7"/>
        </w:rPr>
        <w:t xml:space="preserve"> </w:t>
      </w:r>
      <w:r>
        <w:t>промышленности. Военный</w:t>
      </w:r>
      <w:r>
        <w:rPr>
          <w:spacing w:val="-6"/>
        </w:rPr>
        <w:t xml:space="preserve"> </w:t>
      </w:r>
      <w:r>
        <w:t>и</w:t>
      </w:r>
      <w:r>
        <w:rPr>
          <w:spacing w:val="-6"/>
        </w:rPr>
        <w:t xml:space="preserve"> </w:t>
      </w:r>
      <w:r>
        <w:t>гражданский секторы экономики. Развитие</w:t>
      </w:r>
      <w:r>
        <w:rPr>
          <w:spacing w:val="-3"/>
        </w:rPr>
        <w:t xml:space="preserve"> </w:t>
      </w:r>
      <w:r>
        <w:t>сельского хозяйства и</w:t>
      </w:r>
      <w:r>
        <w:rPr>
          <w:spacing w:val="-1"/>
        </w:rPr>
        <w:t xml:space="preserve"> </w:t>
      </w:r>
      <w:r>
        <w:t>попытки</w:t>
      </w:r>
      <w:r>
        <w:rPr>
          <w:spacing w:val="-1"/>
        </w:rPr>
        <w:t xml:space="preserve"> </w:t>
      </w:r>
      <w:r>
        <w:t>решения</w:t>
      </w:r>
      <w:r>
        <w:rPr>
          <w:spacing w:val="-2"/>
        </w:rPr>
        <w:t xml:space="preserve"> </w:t>
      </w:r>
      <w:r>
        <w:t>продовольственной проблемы. Социальное развитие.</w:t>
      </w:r>
    </w:p>
    <w:p w:rsidR="00231C6E" w:rsidRDefault="00FC4929">
      <w:pPr>
        <w:pStyle w:val="a5"/>
        <w:ind w:right="844" w:firstLine="480"/>
      </w:pPr>
      <w:r>
        <w:t>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231C6E" w:rsidRDefault="00FC4929">
      <w:pPr>
        <w:pStyle w:val="a5"/>
        <w:ind w:right="847" w:firstLine="480"/>
      </w:pPr>
      <w: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rsidR="00231C6E" w:rsidRDefault="00FC4929">
      <w:pPr>
        <w:pStyle w:val="a5"/>
        <w:ind w:right="845" w:firstLine="480"/>
      </w:pPr>
      <w:r>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w:t>
      </w:r>
      <w:r>
        <w:rPr>
          <w:spacing w:val="-15"/>
        </w:rPr>
        <w:t xml:space="preserve"> </w:t>
      </w:r>
      <w:r>
        <w:t>формы</w:t>
      </w:r>
      <w:r>
        <w:rPr>
          <w:spacing w:val="-15"/>
        </w:rPr>
        <w:t xml:space="preserve"> </w:t>
      </w:r>
      <w:r>
        <w:t>досуга.</w:t>
      </w:r>
      <w:r>
        <w:rPr>
          <w:spacing w:val="-10"/>
        </w:rPr>
        <w:t xml:space="preserve"> </w:t>
      </w:r>
      <w:r>
        <w:t>Изменение</w:t>
      </w:r>
      <w:r>
        <w:rPr>
          <w:spacing w:val="-15"/>
        </w:rPr>
        <w:t xml:space="preserve"> </w:t>
      </w:r>
      <w:r>
        <w:t>структуры</w:t>
      </w:r>
      <w:r>
        <w:rPr>
          <w:spacing w:val="-10"/>
        </w:rPr>
        <w:t xml:space="preserve"> </w:t>
      </w:r>
      <w:r>
        <w:t>питания.</w:t>
      </w:r>
      <w:r>
        <w:rPr>
          <w:spacing w:val="-14"/>
        </w:rPr>
        <w:t xml:space="preserve"> </w:t>
      </w:r>
      <w:r>
        <w:t>Товары</w:t>
      </w:r>
      <w:r>
        <w:rPr>
          <w:spacing w:val="-10"/>
        </w:rPr>
        <w:t xml:space="preserve"> </w:t>
      </w:r>
      <w:r>
        <w:t>первой</w:t>
      </w:r>
      <w:r>
        <w:rPr>
          <w:spacing w:val="-15"/>
        </w:rPr>
        <w:t xml:space="preserve"> </w:t>
      </w:r>
      <w:r>
        <w:t>необходимости. Книги, журналы, газеты. Туризм. Изменение общественных настроений и ожиданий.</w:t>
      </w:r>
    </w:p>
    <w:p w:rsidR="00231C6E" w:rsidRDefault="00FC4929">
      <w:pPr>
        <w:pStyle w:val="a5"/>
        <w:spacing w:before="2"/>
        <w:ind w:right="842" w:firstLine="480"/>
      </w:pPr>
      <w:r>
        <w:t>Новый курс советской</w:t>
      </w:r>
      <w:r>
        <w:rPr>
          <w:spacing w:val="-1"/>
        </w:rPr>
        <w:t xml:space="preserve"> </w:t>
      </w:r>
      <w:r>
        <w:t>внешней</w:t>
      </w:r>
      <w:r>
        <w:rPr>
          <w:spacing w:val="-1"/>
        </w:rPr>
        <w:t xml:space="preserve"> </w:t>
      </w:r>
      <w:r>
        <w:t>политики:</w:t>
      </w:r>
      <w:r>
        <w:rPr>
          <w:spacing w:val="-2"/>
        </w:rPr>
        <w:t xml:space="preserve"> </w:t>
      </w:r>
      <w:r>
        <w:t>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rsidR="00231C6E" w:rsidRDefault="00FC4929" w:rsidP="0044230C">
      <w:pPr>
        <w:pStyle w:val="a8"/>
        <w:numPr>
          <w:ilvl w:val="4"/>
          <w:numId w:val="77"/>
        </w:numPr>
        <w:tabs>
          <w:tab w:val="left" w:pos="2820"/>
        </w:tabs>
        <w:ind w:right="845" w:firstLine="480"/>
        <w:rPr>
          <w:sz w:val="24"/>
        </w:rPr>
      </w:pPr>
      <w:r>
        <w:rPr>
          <w:sz w:val="24"/>
        </w:rPr>
        <w:t>СССР в 1964-1985</w:t>
      </w:r>
      <w:r>
        <w:rPr>
          <w:spacing w:val="-2"/>
          <w:sz w:val="24"/>
        </w:rPr>
        <w:t xml:space="preserve"> </w:t>
      </w:r>
      <w:r>
        <w:rPr>
          <w:sz w:val="24"/>
        </w:rPr>
        <w:t>гг. Политическое развитие СССР в 1964-1985</w:t>
      </w:r>
      <w:r>
        <w:rPr>
          <w:spacing w:val="-2"/>
          <w:sz w:val="24"/>
        </w:rPr>
        <w:t xml:space="preserve"> </w:t>
      </w:r>
      <w:r>
        <w:rPr>
          <w:sz w:val="24"/>
        </w:rPr>
        <w:t>гг. Итоги и значение "великого десятилетия" Н.С.Хрущева. Политический курс Л.И.Брежнева. Конституция СССР 1977 г.</w:t>
      </w:r>
    </w:p>
    <w:p w:rsidR="00231C6E" w:rsidRDefault="00FC4929">
      <w:pPr>
        <w:pStyle w:val="a5"/>
        <w:spacing w:before="1"/>
        <w:ind w:right="839" w:firstLine="480"/>
      </w:pPr>
      <w:r>
        <w:lastRenderedPageBreak/>
        <w:t>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w:t>
      </w:r>
    </w:p>
    <w:p w:rsidR="00231C6E" w:rsidRDefault="00FC4929">
      <w:pPr>
        <w:pStyle w:val="a5"/>
        <w:spacing w:line="273" w:lineRule="exact"/>
        <w:ind w:left="1614"/>
      </w:pPr>
      <w:r>
        <w:t>Развитие</w:t>
      </w:r>
      <w:r>
        <w:rPr>
          <w:spacing w:val="7"/>
        </w:rPr>
        <w:t xml:space="preserve"> </w:t>
      </w:r>
      <w:r>
        <w:t>науки,</w:t>
      </w:r>
      <w:r>
        <w:rPr>
          <w:spacing w:val="17"/>
        </w:rPr>
        <w:t xml:space="preserve"> </w:t>
      </w:r>
      <w:r>
        <w:t>образования,</w:t>
      </w:r>
      <w:r>
        <w:rPr>
          <w:spacing w:val="12"/>
        </w:rPr>
        <w:t xml:space="preserve"> </w:t>
      </w:r>
      <w:r>
        <w:t>здравоохранения.</w:t>
      </w:r>
      <w:r>
        <w:rPr>
          <w:spacing w:val="17"/>
        </w:rPr>
        <w:t xml:space="preserve"> </w:t>
      </w:r>
      <w:r>
        <w:t>Научные</w:t>
      </w:r>
      <w:r>
        <w:rPr>
          <w:spacing w:val="14"/>
        </w:rPr>
        <w:t xml:space="preserve"> </w:t>
      </w:r>
      <w:r>
        <w:t>и</w:t>
      </w:r>
      <w:r>
        <w:rPr>
          <w:spacing w:val="15"/>
        </w:rPr>
        <w:t xml:space="preserve"> </w:t>
      </w:r>
      <w:r>
        <w:t>технические</w:t>
      </w:r>
      <w:r>
        <w:rPr>
          <w:spacing w:val="15"/>
        </w:rPr>
        <w:t xml:space="preserve"> </w:t>
      </w:r>
      <w:r>
        <w:rPr>
          <w:spacing w:val="-2"/>
        </w:rPr>
        <w:t>приоритеты.</w:t>
      </w:r>
    </w:p>
    <w:p w:rsidR="00231C6E" w:rsidRDefault="00FC4929">
      <w:pPr>
        <w:pStyle w:val="a5"/>
        <w:spacing w:line="275" w:lineRule="exact"/>
      </w:pPr>
      <w:r>
        <w:t>Советская</w:t>
      </w:r>
      <w:r>
        <w:rPr>
          <w:spacing w:val="-5"/>
        </w:rPr>
        <w:t xml:space="preserve"> </w:t>
      </w:r>
      <w:r>
        <w:t>космическая</w:t>
      </w:r>
      <w:r>
        <w:rPr>
          <w:spacing w:val="-2"/>
        </w:rPr>
        <w:t xml:space="preserve"> </w:t>
      </w:r>
      <w:r>
        <w:t>программа.</w:t>
      </w:r>
      <w:r>
        <w:rPr>
          <w:spacing w:val="-5"/>
        </w:rPr>
        <w:t xml:space="preserve"> </w:t>
      </w:r>
      <w:r>
        <w:t>Развитие</w:t>
      </w:r>
      <w:r>
        <w:rPr>
          <w:spacing w:val="-8"/>
        </w:rPr>
        <w:t xml:space="preserve"> </w:t>
      </w:r>
      <w:r>
        <w:t>образования.</w:t>
      </w:r>
      <w:r>
        <w:rPr>
          <w:spacing w:val="-5"/>
        </w:rPr>
        <w:t xml:space="preserve"> </w:t>
      </w:r>
      <w:r>
        <w:t>Советское</w:t>
      </w:r>
      <w:r>
        <w:rPr>
          <w:spacing w:val="-7"/>
        </w:rPr>
        <w:t xml:space="preserve"> </w:t>
      </w:r>
      <w:r>
        <w:rPr>
          <w:spacing w:val="-2"/>
        </w:rPr>
        <w:t>здравоохранение.</w:t>
      </w:r>
    </w:p>
    <w:p w:rsidR="00231C6E" w:rsidRDefault="00231C6E">
      <w:pPr>
        <w:pStyle w:val="a5"/>
        <w:spacing w:line="275" w:lineRule="exact"/>
        <w:sectPr w:rsidR="00231C6E" w:rsidSect="006C6F5F">
          <w:pgSz w:w="11910" w:h="16390"/>
          <w:pgMar w:top="1060" w:right="227" w:bottom="0" w:left="566" w:header="720" w:footer="720" w:gutter="0"/>
          <w:cols w:space="720"/>
        </w:sectPr>
      </w:pPr>
    </w:p>
    <w:p w:rsidR="00231C6E" w:rsidRDefault="00FC4929">
      <w:pPr>
        <w:pStyle w:val="a5"/>
        <w:spacing w:before="62"/>
        <w:ind w:right="844" w:firstLine="480"/>
      </w:pPr>
      <w:r>
        <w:lastRenderedPageBreak/>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rsidR="00231C6E" w:rsidRDefault="00FC4929">
      <w:pPr>
        <w:pStyle w:val="a5"/>
        <w:spacing w:before="5" w:line="237" w:lineRule="auto"/>
        <w:ind w:left="1614" w:right="843"/>
      </w:pPr>
      <w:r>
        <w:t>Повседневная жизнь советского общества в 1964-1985 гг. Общественные настроения. Национальная</w:t>
      </w:r>
      <w:r>
        <w:rPr>
          <w:spacing w:val="38"/>
        </w:rPr>
        <w:t xml:space="preserve"> </w:t>
      </w:r>
      <w:r>
        <w:t>политика</w:t>
      </w:r>
      <w:r>
        <w:rPr>
          <w:spacing w:val="40"/>
        </w:rPr>
        <w:t xml:space="preserve"> </w:t>
      </w:r>
      <w:r>
        <w:t>и</w:t>
      </w:r>
      <w:r>
        <w:rPr>
          <w:spacing w:val="42"/>
        </w:rPr>
        <w:t xml:space="preserve"> </w:t>
      </w:r>
      <w:r>
        <w:t>национальные</w:t>
      </w:r>
      <w:r>
        <w:rPr>
          <w:spacing w:val="39"/>
        </w:rPr>
        <w:t xml:space="preserve"> </w:t>
      </w:r>
      <w:r>
        <w:t>движения.</w:t>
      </w:r>
      <w:r>
        <w:rPr>
          <w:spacing w:val="43"/>
        </w:rPr>
        <w:t xml:space="preserve"> </w:t>
      </w:r>
      <w:r>
        <w:t>Новая</w:t>
      </w:r>
      <w:r>
        <w:rPr>
          <w:spacing w:val="41"/>
        </w:rPr>
        <w:t xml:space="preserve"> </w:t>
      </w:r>
      <w:r>
        <w:t>историческая</w:t>
      </w:r>
      <w:r>
        <w:rPr>
          <w:spacing w:val="41"/>
        </w:rPr>
        <w:t xml:space="preserve"> </w:t>
      </w:r>
      <w:r>
        <w:rPr>
          <w:spacing w:val="-2"/>
        </w:rPr>
        <w:t>общность.</w:t>
      </w:r>
    </w:p>
    <w:p w:rsidR="00231C6E" w:rsidRDefault="00FC4929">
      <w:pPr>
        <w:pStyle w:val="a5"/>
        <w:spacing w:before="6" w:line="237" w:lineRule="auto"/>
        <w:ind w:right="860"/>
      </w:pPr>
      <w:r>
        <w:t>Изменение</w:t>
      </w:r>
      <w:r>
        <w:rPr>
          <w:spacing w:val="-5"/>
        </w:rPr>
        <w:t xml:space="preserve"> </w:t>
      </w:r>
      <w:r>
        <w:t>национального состава</w:t>
      </w:r>
      <w:r>
        <w:rPr>
          <w:spacing w:val="-5"/>
        </w:rPr>
        <w:t xml:space="preserve"> </w:t>
      </w:r>
      <w:r>
        <w:t>населения</w:t>
      </w:r>
      <w:r>
        <w:rPr>
          <w:spacing w:val="-4"/>
        </w:rPr>
        <w:t xml:space="preserve"> </w:t>
      </w:r>
      <w:r>
        <w:t>СССР. Развитие</w:t>
      </w:r>
      <w:r>
        <w:rPr>
          <w:spacing w:val="-5"/>
        </w:rPr>
        <w:t xml:space="preserve"> </w:t>
      </w:r>
      <w:r>
        <w:t>республик</w:t>
      </w:r>
      <w:r>
        <w:rPr>
          <w:spacing w:val="-1"/>
        </w:rPr>
        <w:t xml:space="preserve"> </w:t>
      </w:r>
      <w:r>
        <w:t>в</w:t>
      </w:r>
      <w:r>
        <w:rPr>
          <w:spacing w:val="-2"/>
        </w:rPr>
        <w:t xml:space="preserve"> </w:t>
      </w:r>
      <w:r>
        <w:t>рамках</w:t>
      </w:r>
      <w:r>
        <w:rPr>
          <w:spacing w:val="-4"/>
        </w:rPr>
        <w:t xml:space="preserve"> </w:t>
      </w:r>
      <w:r>
        <w:t>единого государства. Национальные движения. Эволюция национальной политики.</w:t>
      </w:r>
    </w:p>
    <w:p w:rsidR="00231C6E" w:rsidRDefault="00FC4929">
      <w:pPr>
        <w:pStyle w:val="a5"/>
        <w:spacing w:before="4"/>
        <w:ind w:right="850" w:firstLine="480"/>
      </w:pPr>
      <w:r>
        <w:t>Внешняя политика СССР в 1964-1985 гг. Новые вызовы внешнего мира. Отношения СССР</w:t>
      </w:r>
      <w:r>
        <w:rPr>
          <w:spacing w:val="-7"/>
        </w:rPr>
        <w:t xml:space="preserve"> </w:t>
      </w:r>
      <w:r>
        <w:t>со</w:t>
      </w:r>
      <w:r>
        <w:rPr>
          <w:spacing w:val="-3"/>
        </w:rPr>
        <w:t xml:space="preserve"> </w:t>
      </w:r>
      <w:r>
        <w:t>странами</w:t>
      </w:r>
      <w:r>
        <w:rPr>
          <w:spacing w:val="-11"/>
        </w:rPr>
        <w:t xml:space="preserve"> </w:t>
      </w:r>
      <w:r>
        <w:t>Запада.</w:t>
      </w:r>
      <w:r>
        <w:rPr>
          <w:spacing w:val="-6"/>
        </w:rPr>
        <w:t xml:space="preserve"> </w:t>
      </w:r>
      <w:r>
        <w:t>Совещание</w:t>
      </w:r>
      <w:r>
        <w:rPr>
          <w:spacing w:val="-13"/>
        </w:rPr>
        <w:t xml:space="preserve"> </w:t>
      </w:r>
      <w:r>
        <w:t>по</w:t>
      </w:r>
      <w:r>
        <w:rPr>
          <w:spacing w:val="-3"/>
        </w:rPr>
        <w:t xml:space="preserve"> </w:t>
      </w:r>
      <w:r>
        <w:t>безопасности</w:t>
      </w:r>
      <w:r>
        <w:rPr>
          <w:spacing w:val="-10"/>
        </w:rPr>
        <w:t xml:space="preserve"> </w:t>
      </w:r>
      <w:r>
        <w:t>и</w:t>
      </w:r>
      <w:r>
        <w:rPr>
          <w:spacing w:val="-6"/>
        </w:rPr>
        <w:t xml:space="preserve"> </w:t>
      </w:r>
      <w:r>
        <w:t>сотрудничеству</w:t>
      </w:r>
      <w:r>
        <w:rPr>
          <w:spacing w:val="-15"/>
        </w:rPr>
        <w:t xml:space="preserve"> </w:t>
      </w:r>
      <w:r>
        <w:t>в</w:t>
      </w:r>
      <w:r>
        <w:rPr>
          <w:spacing w:val="-6"/>
        </w:rPr>
        <w:t xml:space="preserve"> </w:t>
      </w:r>
      <w:r>
        <w:t>Европе</w:t>
      </w:r>
      <w:r>
        <w:rPr>
          <w:spacing w:val="-8"/>
        </w:rPr>
        <w:t xml:space="preserve"> </w:t>
      </w:r>
      <w:r>
        <w:t xml:space="preserve">(СБСЕ). СССР и развивающиеся страны. Ввод советских войск в Афганистан. СССР и страны </w:t>
      </w:r>
      <w:r>
        <w:rPr>
          <w:spacing w:val="-2"/>
        </w:rPr>
        <w:t>социализма.</w:t>
      </w:r>
    </w:p>
    <w:p w:rsidR="00231C6E" w:rsidRDefault="00FC4929">
      <w:pPr>
        <w:pStyle w:val="a5"/>
        <w:ind w:right="851" w:firstLine="480"/>
      </w:pPr>
      <w:r>
        <w:t>СССР и мир в начале 1980-х гг. Нарастание кризисных явлений в СССР. Ю.В.Андропов</w:t>
      </w:r>
      <w:r>
        <w:rPr>
          <w:spacing w:val="-15"/>
        </w:rPr>
        <w:t xml:space="preserve"> </w:t>
      </w:r>
      <w:r>
        <w:t>и</w:t>
      </w:r>
      <w:r>
        <w:rPr>
          <w:spacing w:val="-15"/>
        </w:rPr>
        <w:t xml:space="preserve"> </w:t>
      </w:r>
      <w:r>
        <w:t>начало</w:t>
      </w:r>
      <w:r>
        <w:rPr>
          <w:spacing w:val="-15"/>
        </w:rPr>
        <w:t xml:space="preserve"> </w:t>
      </w:r>
      <w:r>
        <w:t>формирования</w:t>
      </w:r>
      <w:r>
        <w:rPr>
          <w:spacing w:val="-15"/>
        </w:rPr>
        <w:t xml:space="preserve"> </w:t>
      </w:r>
      <w:r>
        <w:t>идеологии</w:t>
      </w:r>
      <w:r>
        <w:rPr>
          <w:spacing w:val="-15"/>
        </w:rPr>
        <w:t xml:space="preserve"> </w:t>
      </w:r>
      <w:r>
        <w:t>перемен.</w:t>
      </w:r>
      <w:r>
        <w:rPr>
          <w:spacing w:val="-15"/>
        </w:rPr>
        <w:t xml:space="preserve"> </w:t>
      </w:r>
      <w:r>
        <w:t>М.С.Горбачев</w:t>
      </w:r>
      <w:r>
        <w:rPr>
          <w:spacing w:val="-15"/>
        </w:rPr>
        <w:t xml:space="preserve"> </w:t>
      </w:r>
      <w:r>
        <w:t>и</w:t>
      </w:r>
      <w:r>
        <w:rPr>
          <w:spacing w:val="-15"/>
        </w:rPr>
        <w:t xml:space="preserve"> </w:t>
      </w:r>
      <w:r>
        <w:t>его</w:t>
      </w:r>
      <w:r>
        <w:rPr>
          <w:spacing w:val="-15"/>
        </w:rPr>
        <w:t xml:space="preserve"> </w:t>
      </w:r>
      <w:r>
        <w:t>окружение: курс на реформы.</w:t>
      </w:r>
    </w:p>
    <w:p w:rsidR="00231C6E" w:rsidRDefault="00FC4929" w:rsidP="0044230C">
      <w:pPr>
        <w:pStyle w:val="a8"/>
        <w:numPr>
          <w:ilvl w:val="4"/>
          <w:numId w:val="77"/>
        </w:numPr>
        <w:tabs>
          <w:tab w:val="left" w:pos="2839"/>
        </w:tabs>
        <w:ind w:right="840" w:firstLine="480"/>
        <w:rPr>
          <w:sz w:val="24"/>
        </w:rPr>
      </w:pPr>
      <w:r>
        <w:rPr>
          <w:sz w:val="24"/>
        </w:rPr>
        <w:t>СССР в 1985-1991 гг. Социально-экономическое развитие СССР в 1985- 1991 гг. Первый этап преобразований М.С.Горбачева: концепция ускорения социально- экономического развития. Второй этап экономических реформ. Экономический кризис и окончательное</w:t>
      </w:r>
      <w:r>
        <w:rPr>
          <w:spacing w:val="-3"/>
          <w:sz w:val="24"/>
        </w:rPr>
        <w:t xml:space="preserve"> </w:t>
      </w:r>
      <w:r>
        <w:rPr>
          <w:sz w:val="24"/>
        </w:rPr>
        <w:t>разрушение советской</w:t>
      </w:r>
      <w:r>
        <w:rPr>
          <w:spacing w:val="-1"/>
          <w:sz w:val="24"/>
        </w:rPr>
        <w:t xml:space="preserve"> </w:t>
      </w:r>
      <w:r>
        <w:rPr>
          <w:sz w:val="24"/>
        </w:rPr>
        <w:t>модели экономики. Разработка программ</w:t>
      </w:r>
      <w:r>
        <w:rPr>
          <w:spacing w:val="-1"/>
          <w:sz w:val="24"/>
        </w:rPr>
        <w:t xml:space="preserve"> </w:t>
      </w:r>
      <w:r>
        <w:rPr>
          <w:sz w:val="24"/>
        </w:rPr>
        <w:t>перехода к рыночной экономике.</w:t>
      </w:r>
    </w:p>
    <w:p w:rsidR="00231C6E" w:rsidRDefault="00FC4929">
      <w:pPr>
        <w:pStyle w:val="a5"/>
        <w:spacing w:before="1"/>
        <w:ind w:right="840" w:firstLine="480"/>
      </w:pPr>
      <w:r>
        <w:t>Перемены</w:t>
      </w:r>
      <w:r>
        <w:rPr>
          <w:spacing w:val="-5"/>
        </w:rPr>
        <w:t xml:space="preserve"> </w:t>
      </w:r>
      <w:r>
        <w:t>в</w:t>
      </w:r>
      <w:r>
        <w:rPr>
          <w:spacing w:val="-5"/>
        </w:rPr>
        <w:t xml:space="preserve"> </w:t>
      </w:r>
      <w:r>
        <w:t>духовной</w:t>
      </w:r>
      <w:r>
        <w:rPr>
          <w:spacing w:val="-6"/>
        </w:rPr>
        <w:t xml:space="preserve"> </w:t>
      </w:r>
      <w:r>
        <w:t>сфере</w:t>
      </w:r>
      <w:r>
        <w:rPr>
          <w:spacing w:val="-8"/>
        </w:rPr>
        <w:t xml:space="preserve"> </w:t>
      </w:r>
      <w:r>
        <w:t>в</w:t>
      </w:r>
      <w:r>
        <w:rPr>
          <w:spacing w:val="-10"/>
        </w:rPr>
        <w:t xml:space="preserve"> </w:t>
      </w:r>
      <w:r>
        <w:t>годы</w:t>
      </w:r>
      <w:r>
        <w:rPr>
          <w:spacing w:val="-5"/>
        </w:rPr>
        <w:t xml:space="preserve"> </w:t>
      </w:r>
      <w:r>
        <w:t>перестройки.</w:t>
      </w:r>
      <w:r>
        <w:rPr>
          <w:spacing w:val="-5"/>
        </w:rPr>
        <w:t xml:space="preserve"> </w:t>
      </w:r>
      <w:r>
        <w:t>Гласность</w:t>
      </w:r>
      <w:r>
        <w:rPr>
          <w:spacing w:val="-10"/>
        </w:rPr>
        <w:t xml:space="preserve"> </w:t>
      </w:r>
      <w:r>
        <w:t>и</w:t>
      </w:r>
      <w:r>
        <w:rPr>
          <w:spacing w:val="-6"/>
        </w:rPr>
        <w:t xml:space="preserve"> </w:t>
      </w:r>
      <w:r>
        <w:t>плюрализм.</w:t>
      </w:r>
      <w:r>
        <w:rPr>
          <w:spacing w:val="-9"/>
        </w:rPr>
        <w:t xml:space="preserve"> </w:t>
      </w:r>
      <w:r>
        <w:t>Литература. Кино</w:t>
      </w:r>
      <w:r>
        <w:rPr>
          <w:spacing w:val="-1"/>
        </w:rPr>
        <w:t xml:space="preserve"> </w:t>
      </w:r>
      <w:r>
        <w:t>и</w:t>
      </w:r>
      <w:r>
        <w:rPr>
          <w:spacing w:val="-5"/>
        </w:rPr>
        <w:t xml:space="preserve"> </w:t>
      </w:r>
      <w:r>
        <w:t>театр.</w:t>
      </w:r>
      <w:r>
        <w:rPr>
          <w:spacing w:val="-4"/>
        </w:rPr>
        <w:t xml:space="preserve"> </w:t>
      </w:r>
      <w:r>
        <w:t>Реабилитация</w:t>
      </w:r>
      <w:r>
        <w:rPr>
          <w:spacing w:val="-11"/>
        </w:rPr>
        <w:t xml:space="preserve"> </w:t>
      </w:r>
      <w:r>
        <w:t>жертв</w:t>
      </w:r>
      <w:r>
        <w:rPr>
          <w:spacing w:val="-4"/>
        </w:rPr>
        <w:t xml:space="preserve"> </w:t>
      </w:r>
      <w:r>
        <w:t>политических</w:t>
      </w:r>
      <w:r>
        <w:rPr>
          <w:spacing w:val="-6"/>
        </w:rPr>
        <w:t xml:space="preserve"> </w:t>
      </w:r>
      <w:r>
        <w:t>репрессий. Новый</w:t>
      </w:r>
      <w:r>
        <w:rPr>
          <w:spacing w:val="-5"/>
        </w:rPr>
        <w:t xml:space="preserve"> </w:t>
      </w:r>
      <w:r>
        <w:t>этап</w:t>
      </w:r>
      <w:r>
        <w:rPr>
          <w:spacing w:val="-5"/>
        </w:rPr>
        <w:t xml:space="preserve"> </w:t>
      </w:r>
      <w:r>
        <w:t>в</w:t>
      </w:r>
      <w:r>
        <w:rPr>
          <w:spacing w:val="-9"/>
        </w:rPr>
        <w:t xml:space="preserve"> </w:t>
      </w:r>
      <w:r>
        <w:t>государственно- конфессиональных отношениях. Результаты политики гласности.</w:t>
      </w:r>
    </w:p>
    <w:p w:rsidR="00231C6E" w:rsidRDefault="00FC4929">
      <w:pPr>
        <w:pStyle w:val="a5"/>
        <w:ind w:right="842" w:firstLine="480"/>
      </w:pPr>
      <w:r>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p>
    <w:p w:rsidR="00231C6E" w:rsidRDefault="00FC4929">
      <w:pPr>
        <w:pStyle w:val="a5"/>
        <w:ind w:right="847" w:firstLine="480"/>
      </w:pPr>
      <w:r>
        <w:t>Новое политическое мышление и перемены во внешней политике. СССР и Запад.Начало разоружения. Разблокирование региональных конфликтов. Распад социалистической системы. Результаты политики нового мышления. Отношение к М.С.Горбачеву и его внешней политике в СССР и в мире.</w:t>
      </w:r>
    </w:p>
    <w:p w:rsidR="00231C6E" w:rsidRDefault="00FC4929">
      <w:pPr>
        <w:pStyle w:val="a5"/>
        <w:ind w:right="847" w:firstLine="480"/>
      </w:pPr>
      <w:r>
        <w:t>Национальная</w:t>
      </w:r>
      <w:r>
        <w:rPr>
          <w:spacing w:val="-15"/>
        </w:rPr>
        <w:t xml:space="preserve"> </w:t>
      </w:r>
      <w:r>
        <w:t>политика</w:t>
      </w:r>
      <w:r>
        <w:rPr>
          <w:spacing w:val="-13"/>
        </w:rPr>
        <w:t xml:space="preserve"> </w:t>
      </w:r>
      <w:r>
        <w:t>и</w:t>
      </w:r>
      <w:r>
        <w:rPr>
          <w:spacing w:val="-15"/>
        </w:rPr>
        <w:t xml:space="preserve"> </w:t>
      </w:r>
      <w:r>
        <w:t>подъем</w:t>
      </w:r>
      <w:r>
        <w:rPr>
          <w:spacing w:val="-11"/>
        </w:rPr>
        <w:t xml:space="preserve"> </w:t>
      </w:r>
      <w:r>
        <w:t>национальных</w:t>
      </w:r>
      <w:r>
        <w:rPr>
          <w:spacing w:val="-15"/>
        </w:rPr>
        <w:t xml:space="preserve"> </w:t>
      </w:r>
      <w:r>
        <w:t>движений.</w:t>
      </w:r>
      <w:r>
        <w:rPr>
          <w:spacing w:val="-11"/>
        </w:rPr>
        <w:t xml:space="preserve"> </w:t>
      </w:r>
      <w:r>
        <w:t>Кризис</w:t>
      </w:r>
      <w:r>
        <w:rPr>
          <w:spacing w:val="-14"/>
        </w:rPr>
        <w:t xml:space="preserve"> </w:t>
      </w:r>
      <w:r>
        <w:t>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w:t>
      </w:r>
      <w:r>
        <w:rPr>
          <w:spacing w:val="-12"/>
        </w:rPr>
        <w:t xml:space="preserve"> </w:t>
      </w:r>
      <w:r>
        <w:t>республик.</w:t>
      </w:r>
      <w:r>
        <w:rPr>
          <w:spacing w:val="-8"/>
        </w:rPr>
        <w:t xml:space="preserve"> </w:t>
      </w:r>
      <w:r>
        <w:t>Декларация</w:t>
      </w:r>
      <w:r>
        <w:rPr>
          <w:spacing w:val="-9"/>
        </w:rPr>
        <w:t xml:space="preserve"> </w:t>
      </w:r>
      <w:r>
        <w:t>о</w:t>
      </w:r>
      <w:r>
        <w:rPr>
          <w:spacing w:val="-5"/>
        </w:rPr>
        <w:t xml:space="preserve"> </w:t>
      </w:r>
      <w:r>
        <w:t>государственном</w:t>
      </w:r>
      <w:r>
        <w:rPr>
          <w:spacing w:val="-8"/>
        </w:rPr>
        <w:t xml:space="preserve"> </w:t>
      </w:r>
      <w:r>
        <w:t>суверенитете</w:t>
      </w:r>
      <w:r>
        <w:rPr>
          <w:spacing w:val="-9"/>
        </w:rPr>
        <w:t xml:space="preserve"> </w:t>
      </w:r>
      <w:r>
        <w:t>РСФСР.</w:t>
      </w:r>
      <w:r>
        <w:rPr>
          <w:spacing w:val="-8"/>
        </w:rPr>
        <w:t xml:space="preserve"> </w:t>
      </w:r>
      <w:r>
        <w:t>Разработка нового союзного договора. Августовский политический кризис 1991 г. Распад СССР.</w:t>
      </w:r>
    </w:p>
    <w:p w:rsidR="00231C6E" w:rsidRDefault="00FC4929" w:rsidP="0044230C">
      <w:pPr>
        <w:pStyle w:val="a8"/>
        <w:numPr>
          <w:ilvl w:val="3"/>
          <w:numId w:val="77"/>
        </w:numPr>
        <w:tabs>
          <w:tab w:val="left" w:pos="2634"/>
        </w:tabs>
        <w:spacing w:before="2" w:line="275" w:lineRule="exact"/>
        <w:ind w:left="2634" w:hanging="1020"/>
        <w:rPr>
          <w:sz w:val="24"/>
        </w:rPr>
      </w:pPr>
      <w:r>
        <w:rPr>
          <w:sz w:val="24"/>
        </w:rPr>
        <w:t>Российская</w:t>
      </w:r>
      <w:r>
        <w:rPr>
          <w:spacing w:val="-2"/>
          <w:sz w:val="24"/>
        </w:rPr>
        <w:t xml:space="preserve"> </w:t>
      </w:r>
      <w:r>
        <w:rPr>
          <w:sz w:val="24"/>
        </w:rPr>
        <w:t>Федерация</w:t>
      </w:r>
      <w:r>
        <w:rPr>
          <w:spacing w:val="-5"/>
          <w:sz w:val="24"/>
        </w:rPr>
        <w:t xml:space="preserve"> </w:t>
      </w:r>
      <w:r>
        <w:rPr>
          <w:sz w:val="24"/>
        </w:rPr>
        <w:t>в</w:t>
      </w:r>
      <w:r>
        <w:rPr>
          <w:spacing w:val="1"/>
          <w:sz w:val="24"/>
        </w:rPr>
        <w:t xml:space="preserve"> </w:t>
      </w:r>
      <w:r>
        <w:rPr>
          <w:sz w:val="24"/>
        </w:rPr>
        <w:t>1992</w:t>
      </w:r>
      <w:r>
        <w:rPr>
          <w:spacing w:val="1"/>
          <w:sz w:val="24"/>
        </w:rPr>
        <w:t xml:space="preserve"> </w:t>
      </w:r>
      <w:r>
        <w:rPr>
          <w:sz w:val="24"/>
        </w:rPr>
        <w:t>-</w:t>
      </w:r>
      <w:r>
        <w:rPr>
          <w:spacing w:val="-3"/>
          <w:sz w:val="24"/>
        </w:rPr>
        <w:t xml:space="preserve"> </w:t>
      </w:r>
      <w:r>
        <w:rPr>
          <w:sz w:val="24"/>
        </w:rPr>
        <w:t>начале</w:t>
      </w:r>
      <w:r>
        <w:rPr>
          <w:spacing w:val="-1"/>
          <w:sz w:val="24"/>
        </w:rPr>
        <w:t xml:space="preserve"> </w:t>
      </w:r>
      <w:r>
        <w:rPr>
          <w:sz w:val="24"/>
        </w:rPr>
        <w:t>2000-х</w:t>
      </w:r>
      <w:r>
        <w:rPr>
          <w:spacing w:val="-4"/>
          <w:sz w:val="24"/>
        </w:rPr>
        <w:t xml:space="preserve"> </w:t>
      </w:r>
      <w:r>
        <w:rPr>
          <w:spacing w:val="-5"/>
          <w:sz w:val="24"/>
        </w:rPr>
        <w:t>гг.</w:t>
      </w:r>
    </w:p>
    <w:p w:rsidR="00231C6E" w:rsidRDefault="00FC4929" w:rsidP="0044230C">
      <w:pPr>
        <w:pStyle w:val="a8"/>
        <w:numPr>
          <w:ilvl w:val="4"/>
          <w:numId w:val="77"/>
        </w:numPr>
        <w:tabs>
          <w:tab w:val="left" w:pos="2877"/>
        </w:tabs>
        <w:ind w:right="839" w:firstLine="480"/>
        <w:rPr>
          <w:sz w:val="24"/>
        </w:rPr>
      </w:pPr>
      <w:r>
        <w:rPr>
          <w:sz w:val="24"/>
        </w:rPr>
        <w:t xml:space="preserve">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22">
        <w:r>
          <w:rPr>
            <w:sz w:val="24"/>
            <w:u w:val="single"/>
          </w:rPr>
          <w:t>Конституции России</w:t>
        </w:r>
      </w:hyperlink>
      <w:r>
        <w:rPr>
          <w:sz w:val="24"/>
        </w:rPr>
        <w:t xml:space="preserve">. Нарастание политико-конституционного кризиса в условиях ухудшения экономической ситуации. Трагические события осени 1993 г. в Москве. </w:t>
      </w:r>
      <w:hyperlink r:id="rId23">
        <w:r>
          <w:rPr>
            <w:sz w:val="24"/>
            <w:u w:val="single"/>
          </w:rPr>
          <w:t>Конституция России 1993 г</w:t>
        </w:r>
      </w:hyperlink>
      <w:r>
        <w:rPr>
          <w:sz w:val="24"/>
        </w:rPr>
        <w:t>. и ее значение. Российская многопартийность и становление современного парламентаризма. Выборы Президента</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в</w:t>
      </w:r>
      <w:r>
        <w:rPr>
          <w:spacing w:val="-15"/>
          <w:sz w:val="24"/>
        </w:rPr>
        <w:t xml:space="preserve"> </w:t>
      </w:r>
      <w:r>
        <w:rPr>
          <w:sz w:val="24"/>
        </w:rPr>
        <w:t>1996</w:t>
      </w:r>
      <w:r>
        <w:rPr>
          <w:spacing w:val="-15"/>
          <w:sz w:val="24"/>
        </w:rPr>
        <w:t xml:space="preserve"> </w:t>
      </w:r>
      <w:r>
        <w:rPr>
          <w:sz w:val="24"/>
        </w:rPr>
        <w:t>году.</w:t>
      </w:r>
      <w:r>
        <w:rPr>
          <w:spacing w:val="-15"/>
          <w:sz w:val="24"/>
        </w:rPr>
        <w:t xml:space="preserve"> </w:t>
      </w:r>
      <w:r>
        <w:rPr>
          <w:sz w:val="24"/>
        </w:rPr>
        <w:t>Результаты</w:t>
      </w:r>
      <w:r>
        <w:rPr>
          <w:spacing w:val="-15"/>
          <w:sz w:val="24"/>
        </w:rPr>
        <w:t xml:space="preserve"> </w:t>
      </w:r>
      <w:r>
        <w:rPr>
          <w:sz w:val="24"/>
        </w:rPr>
        <w:t>политического</w:t>
      </w:r>
      <w:r>
        <w:rPr>
          <w:spacing w:val="-15"/>
          <w:sz w:val="24"/>
        </w:rPr>
        <w:t xml:space="preserve"> </w:t>
      </w:r>
      <w:r>
        <w:rPr>
          <w:sz w:val="24"/>
        </w:rPr>
        <w:t>развития</w:t>
      </w:r>
      <w:r>
        <w:rPr>
          <w:spacing w:val="-15"/>
          <w:sz w:val="24"/>
        </w:rPr>
        <w:t xml:space="preserve"> </w:t>
      </w:r>
      <w:r>
        <w:rPr>
          <w:sz w:val="24"/>
        </w:rPr>
        <w:t>России в 1990-е гг. Отставка Президента России Б.Н.Ельцина.</w:t>
      </w:r>
    </w:p>
    <w:p w:rsidR="00231C6E" w:rsidRDefault="00FC4929">
      <w:pPr>
        <w:pStyle w:val="a5"/>
        <w:spacing w:before="2"/>
        <w:ind w:right="844" w:firstLine="480"/>
      </w:pPr>
      <w:r>
        <w:t xml:space="preserve">Межнациональные отношения и национальная политика. Народы и регионы России </w:t>
      </w:r>
      <w:r>
        <w:lastRenderedPageBreak/>
        <w:t xml:space="preserve">после распада СССР. Федеративный договор. Военно-политический кризис в Чеченской </w:t>
      </w:r>
      <w:r>
        <w:rPr>
          <w:spacing w:val="-2"/>
        </w:rPr>
        <w:t>Республике.</w:t>
      </w:r>
    </w:p>
    <w:p w:rsidR="00231C6E" w:rsidRDefault="00FC4929">
      <w:pPr>
        <w:pStyle w:val="a5"/>
        <w:ind w:right="845" w:firstLine="480"/>
      </w:pPr>
      <w:r>
        <w:t>Повседневная</w:t>
      </w:r>
      <w:r>
        <w:rPr>
          <w:spacing w:val="-5"/>
        </w:rPr>
        <w:t xml:space="preserve"> </w:t>
      </w:r>
      <w:r>
        <w:t>жизнь.</w:t>
      </w:r>
      <w:r>
        <w:rPr>
          <w:spacing w:val="-3"/>
        </w:rPr>
        <w:t xml:space="preserve"> </w:t>
      </w:r>
      <w:r>
        <w:t>Изменения</w:t>
      </w:r>
      <w:r>
        <w:rPr>
          <w:spacing w:val="-5"/>
        </w:rPr>
        <w:t xml:space="preserve"> </w:t>
      </w:r>
      <w:r>
        <w:t>в структуре</w:t>
      </w:r>
      <w:r>
        <w:rPr>
          <w:spacing w:val="-1"/>
        </w:rPr>
        <w:t xml:space="preserve"> </w:t>
      </w:r>
      <w:r>
        <w:t>российского</w:t>
      </w:r>
      <w:r>
        <w:rPr>
          <w:spacing w:val="-5"/>
        </w:rPr>
        <w:t xml:space="preserve"> </w:t>
      </w:r>
      <w:r>
        <w:t>общества</w:t>
      </w:r>
      <w:r>
        <w:rPr>
          <w:spacing w:val="-1"/>
        </w:rPr>
        <w:t xml:space="preserve"> </w:t>
      </w:r>
      <w:r>
        <w:t>и</w:t>
      </w:r>
      <w:r>
        <w:rPr>
          <w:spacing w:val="-4"/>
        </w:rPr>
        <w:t xml:space="preserve"> </w:t>
      </w:r>
      <w:r>
        <w:t>условиях</w:t>
      </w:r>
      <w:r>
        <w:rPr>
          <w:spacing w:val="-5"/>
        </w:rPr>
        <w:t xml:space="preserve"> </w:t>
      </w:r>
      <w:r>
        <w:t>жизни различных групп населения в 1990-е гг. Численность и доходы населения. Социальное расслоение. Досуг и туризм.</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46" w:firstLine="480"/>
      </w:pPr>
      <w:r>
        <w:lastRenderedPageBreak/>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w:t>
      </w:r>
      <w:r>
        <w:rPr>
          <w:spacing w:val="-7"/>
        </w:rPr>
        <w:t xml:space="preserve"> </w:t>
      </w:r>
      <w:r>
        <w:t>России</w:t>
      </w:r>
      <w:r>
        <w:rPr>
          <w:spacing w:val="-7"/>
        </w:rPr>
        <w:t xml:space="preserve"> </w:t>
      </w:r>
      <w:r>
        <w:t>в</w:t>
      </w:r>
      <w:r>
        <w:rPr>
          <w:spacing w:val="-11"/>
        </w:rPr>
        <w:t xml:space="preserve"> </w:t>
      </w:r>
      <w:r>
        <w:t>отношении</w:t>
      </w:r>
      <w:r>
        <w:rPr>
          <w:spacing w:val="-7"/>
        </w:rPr>
        <w:t xml:space="preserve"> </w:t>
      </w:r>
      <w:r>
        <w:t>Запада.</w:t>
      </w:r>
      <w:r>
        <w:rPr>
          <w:spacing w:val="-2"/>
        </w:rPr>
        <w:t xml:space="preserve"> </w:t>
      </w:r>
      <w:r>
        <w:t>Отношения</w:t>
      </w:r>
      <w:r>
        <w:rPr>
          <w:spacing w:val="-4"/>
        </w:rPr>
        <w:t xml:space="preserve"> </w:t>
      </w:r>
      <w:r>
        <w:t>со</w:t>
      </w:r>
      <w:r>
        <w:rPr>
          <w:spacing w:val="-4"/>
        </w:rPr>
        <w:t xml:space="preserve"> </w:t>
      </w:r>
      <w:r>
        <w:t>странами</w:t>
      </w:r>
      <w:r>
        <w:rPr>
          <w:spacing w:val="-3"/>
        </w:rPr>
        <w:t xml:space="preserve"> </w:t>
      </w:r>
      <w:r>
        <w:t>Азии,</w:t>
      </w:r>
      <w:r>
        <w:rPr>
          <w:spacing w:val="-2"/>
        </w:rPr>
        <w:t xml:space="preserve"> </w:t>
      </w:r>
      <w:r>
        <w:t>Африки</w:t>
      </w:r>
      <w:r>
        <w:rPr>
          <w:spacing w:val="-3"/>
        </w:rPr>
        <w:t xml:space="preserve"> </w:t>
      </w:r>
      <w:r>
        <w:t>и</w:t>
      </w:r>
      <w:r>
        <w:rPr>
          <w:spacing w:val="-7"/>
        </w:rPr>
        <w:t xml:space="preserve"> </w:t>
      </w:r>
      <w:r>
        <w:t>Латинской Америки. Россия на постсоветском пространстве. Результаты внешней политики страны в 1990-е гг.</w:t>
      </w:r>
    </w:p>
    <w:p w:rsidR="00231C6E" w:rsidRDefault="00FC4929" w:rsidP="0044230C">
      <w:pPr>
        <w:pStyle w:val="a8"/>
        <w:numPr>
          <w:ilvl w:val="4"/>
          <w:numId w:val="77"/>
        </w:numPr>
        <w:tabs>
          <w:tab w:val="left" w:pos="2816"/>
        </w:tabs>
        <w:spacing w:before="4" w:line="275" w:lineRule="exact"/>
        <w:ind w:left="2816" w:hanging="1202"/>
        <w:rPr>
          <w:sz w:val="24"/>
        </w:rPr>
      </w:pPr>
      <w:r>
        <w:rPr>
          <w:sz w:val="24"/>
        </w:rPr>
        <w:t>Россия</w:t>
      </w:r>
      <w:r>
        <w:rPr>
          <w:spacing w:val="-5"/>
          <w:sz w:val="24"/>
        </w:rPr>
        <w:t xml:space="preserve"> </w:t>
      </w:r>
      <w:r>
        <w:rPr>
          <w:sz w:val="24"/>
        </w:rPr>
        <w:t>в</w:t>
      </w:r>
      <w:r>
        <w:rPr>
          <w:spacing w:val="1"/>
          <w:sz w:val="24"/>
        </w:rPr>
        <w:t xml:space="preserve"> </w:t>
      </w:r>
      <w:r>
        <w:rPr>
          <w:sz w:val="24"/>
        </w:rPr>
        <w:t>XXI</w:t>
      </w:r>
      <w:r>
        <w:rPr>
          <w:spacing w:val="-2"/>
          <w:sz w:val="24"/>
        </w:rPr>
        <w:t xml:space="preserve"> </w:t>
      </w:r>
      <w:r>
        <w:rPr>
          <w:spacing w:val="-5"/>
          <w:sz w:val="24"/>
        </w:rPr>
        <w:t>в.</w:t>
      </w:r>
    </w:p>
    <w:p w:rsidR="00231C6E" w:rsidRDefault="00FC4929">
      <w:pPr>
        <w:pStyle w:val="a5"/>
        <w:ind w:right="849" w:firstLine="480"/>
      </w:pPr>
      <w:r>
        <w:t>Политические</w:t>
      </w:r>
      <w:r>
        <w:rPr>
          <w:spacing w:val="-8"/>
        </w:rPr>
        <w:t xml:space="preserve"> </w:t>
      </w:r>
      <w:r>
        <w:t>вызовы</w:t>
      </w:r>
      <w:r>
        <w:rPr>
          <w:spacing w:val="-10"/>
        </w:rPr>
        <w:t xml:space="preserve"> </w:t>
      </w:r>
      <w:r>
        <w:t>и</w:t>
      </w:r>
      <w:r>
        <w:rPr>
          <w:spacing w:val="-6"/>
        </w:rPr>
        <w:t xml:space="preserve"> </w:t>
      </w:r>
      <w:r>
        <w:t>новые</w:t>
      </w:r>
      <w:r>
        <w:rPr>
          <w:spacing w:val="-12"/>
        </w:rPr>
        <w:t xml:space="preserve"> </w:t>
      </w:r>
      <w:r>
        <w:t>приоритеты</w:t>
      </w:r>
      <w:r>
        <w:rPr>
          <w:spacing w:val="-5"/>
        </w:rPr>
        <w:t xml:space="preserve"> </w:t>
      </w:r>
      <w:r>
        <w:t>внутренней</w:t>
      </w:r>
      <w:r>
        <w:rPr>
          <w:spacing w:val="-6"/>
        </w:rPr>
        <w:t xml:space="preserve"> </w:t>
      </w:r>
      <w:r>
        <w:t>политики</w:t>
      </w:r>
      <w:r>
        <w:rPr>
          <w:spacing w:val="-6"/>
        </w:rPr>
        <w:t xml:space="preserve"> </w:t>
      </w:r>
      <w:r>
        <w:t>России</w:t>
      </w:r>
      <w:r>
        <w:rPr>
          <w:spacing w:val="-11"/>
        </w:rPr>
        <w:t xml:space="preserve"> </w:t>
      </w:r>
      <w:r>
        <w:t>в</w:t>
      </w:r>
      <w:r>
        <w:rPr>
          <w:spacing w:val="-10"/>
        </w:rPr>
        <w:t xml:space="preserve"> </w:t>
      </w:r>
      <w:r>
        <w:t>начале</w:t>
      </w:r>
      <w:r>
        <w:rPr>
          <w:spacing w:val="-8"/>
        </w:rPr>
        <w:t xml:space="preserve"> </w:t>
      </w:r>
      <w:r>
        <w:t>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В.В.Путина.</w:t>
      </w:r>
    </w:p>
    <w:p w:rsidR="00231C6E" w:rsidRDefault="00FC4929">
      <w:pPr>
        <w:pStyle w:val="a5"/>
        <w:spacing w:before="1"/>
        <w:ind w:right="852" w:firstLine="480"/>
      </w:pPr>
      <w:r>
        <w:t xml:space="preserve">Россия в 2008-2011 гг. Президент Д.А.Медведев и его программа. Военный конфликт в Закавказье. Новый этап политической реформы. Выборы в Государственную Думу 2011 </w:t>
      </w:r>
      <w:r>
        <w:rPr>
          <w:spacing w:val="-6"/>
        </w:rPr>
        <w:t>г.</w:t>
      </w:r>
    </w:p>
    <w:p w:rsidR="00231C6E" w:rsidRDefault="00FC4929">
      <w:pPr>
        <w:pStyle w:val="a5"/>
        <w:ind w:right="843" w:firstLine="480"/>
      </w:pPr>
      <w:r>
        <w:t>Социально-экономическое развитие России в начале XXI в. Приоритетные национальные</w:t>
      </w:r>
      <w:r>
        <w:rPr>
          <w:spacing w:val="-7"/>
        </w:rPr>
        <w:t xml:space="preserve"> </w:t>
      </w:r>
      <w:r>
        <w:t>проекты.</w:t>
      </w:r>
      <w:r>
        <w:rPr>
          <w:spacing w:val="-8"/>
        </w:rPr>
        <w:t xml:space="preserve"> </w:t>
      </w:r>
      <w:r>
        <w:t>Экономическое</w:t>
      </w:r>
      <w:r>
        <w:rPr>
          <w:spacing w:val="-12"/>
        </w:rPr>
        <w:t xml:space="preserve"> </w:t>
      </w:r>
      <w:r>
        <w:t>развитие</w:t>
      </w:r>
      <w:r>
        <w:rPr>
          <w:spacing w:val="-7"/>
        </w:rPr>
        <w:t xml:space="preserve"> </w:t>
      </w:r>
      <w:r>
        <w:t>в</w:t>
      </w:r>
      <w:r>
        <w:rPr>
          <w:spacing w:val="-9"/>
        </w:rPr>
        <w:t xml:space="preserve"> </w:t>
      </w:r>
      <w:r>
        <w:t>2000-2007</w:t>
      </w:r>
      <w:r>
        <w:rPr>
          <w:spacing w:val="-15"/>
        </w:rPr>
        <w:t xml:space="preserve"> </w:t>
      </w:r>
      <w:r>
        <w:t>гг.</w:t>
      </w:r>
      <w:r>
        <w:rPr>
          <w:spacing w:val="-9"/>
        </w:rPr>
        <w:t xml:space="preserve"> </w:t>
      </w:r>
      <w:r>
        <w:t>Россия</w:t>
      </w:r>
      <w:r>
        <w:rPr>
          <w:spacing w:val="-11"/>
        </w:rPr>
        <w:t xml:space="preserve"> </w:t>
      </w:r>
      <w:r>
        <w:t>в</w:t>
      </w:r>
      <w:r>
        <w:rPr>
          <w:spacing w:val="-4"/>
        </w:rPr>
        <w:t xml:space="preserve"> </w:t>
      </w:r>
      <w:r>
        <w:t>системе</w:t>
      </w:r>
      <w:r>
        <w:rPr>
          <w:spacing w:val="-12"/>
        </w:rPr>
        <w:t xml:space="preserve"> </w:t>
      </w:r>
      <w:r>
        <w:t>мировой рыночной экономики. Мировой экономический кризис 2008 г. Социальная политика. Изменения в структуре, занятости и численности населения.</w:t>
      </w:r>
    </w:p>
    <w:p w:rsidR="00231C6E" w:rsidRDefault="00FC4929">
      <w:pPr>
        <w:pStyle w:val="a5"/>
        <w:ind w:right="840" w:firstLine="480"/>
      </w:pPr>
      <w:r>
        <w:t>Культура,</w:t>
      </w:r>
      <w:r>
        <w:rPr>
          <w:spacing w:val="-7"/>
        </w:rPr>
        <w:t xml:space="preserve"> </w:t>
      </w:r>
      <w:r>
        <w:t>наука,</w:t>
      </w:r>
      <w:r>
        <w:rPr>
          <w:spacing w:val="-7"/>
        </w:rPr>
        <w:t xml:space="preserve"> </w:t>
      </w:r>
      <w:r>
        <w:t>спорт</w:t>
      </w:r>
      <w:r>
        <w:rPr>
          <w:spacing w:val="-8"/>
        </w:rPr>
        <w:t xml:space="preserve"> </w:t>
      </w:r>
      <w:r>
        <w:t>и</w:t>
      </w:r>
      <w:r>
        <w:rPr>
          <w:spacing w:val="-13"/>
        </w:rPr>
        <w:t xml:space="preserve"> </w:t>
      </w:r>
      <w:r>
        <w:t>общественная</w:t>
      </w:r>
      <w:r>
        <w:rPr>
          <w:spacing w:val="-9"/>
        </w:rPr>
        <w:t xml:space="preserve"> </w:t>
      </w:r>
      <w:r>
        <w:t>жизнь</w:t>
      </w:r>
      <w:r>
        <w:rPr>
          <w:spacing w:val="-8"/>
        </w:rPr>
        <w:t xml:space="preserve"> </w:t>
      </w:r>
      <w:r>
        <w:t>в</w:t>
      </w:r>
      <w:r>
        <w:rPr>
          <w:spacing w:val="-12"/>
        </w:rPr>
        <w:t xml:space="preserve"> </w:t>
      </w:r>
      <w:r>
        <w:t>1990-х</w:t>
      </w:r>
      <w:r>
        <w:rPr>
          <w:spacing w:val="-13"/>
        </w:rPr>
        <w:t xml:space="preserve"> </w:t>
      </w:r>
      <w:r>
        <w:t>-</w:t>
      </w:r>
      <w:r>
        <w:rPr>
          <w:spacing w:val="-7"/>
        </w:rPr>
        <w:t xml:space="preserve"> </w:t>
      </w:r>
      <w:r>
        <w:t>начале</w:t>
      </w:r>
      <w:r>
        <w:rPr>
          <w:spacing w:val="-9"/>
        </w:rPr>
        <w:t xml:space="preserve"> </w:t>
      </w:r>
      <w:r>
        <w:t>2020-х</w:t>
      </w:r>
      <w:r>
        <w:rPr>
          <w:spacing w:val="-13"/>
        </w:rPr>
        <w:t xml:space="preserve"> </w:t>
      </w:r>
      <w:r>
        <w:t>гг.</w:t>
      </w:r>
      <w:r>
        <w:rPr>
          <w:spacing w:val="-7"/>
        </w:rPr>
        <w:t xml:space="preserve"> </w:t>
      </w:r>
      <w:r>
        <w:t>Последствия распада</w:t>
      </w:r>
      <w:r>
        <w:rPr>
          <w:spacing w:val="-15"/>
        </w:rPr>
        <w:t xml:space="preserve"> </w:t>
      </w:r>
      <w:r>
        <w:t>СССР</w:t>
      </w:r>
      <w:r>
        <w:rPr>
          <w:spacing w:val="-15"/>
        </w:rPr>
        <w:t xml:space="preserve"> </w:t>
      </w:r>
      <w:r>
        <w:t>в</w:t>
      </w:r>
      <w:r>
        <w:rPr>
          <w:spacing w:val="-13"/>
        </w:rPr>
        <w:t xml:space="preserve"> </w:t>
      </w:r>
      <w:r>
        <w:t>сфере</w:t>
      </w:r>
      <w:r>
        <w:rPr>
          <w:spacing w:val="-15"/>
        </w:rPr>
        <w:t xml:space="preserve"> </w:t>
      </w:r>
      <w:r>
        <w:t>науки,</w:t>
      </w:r>
      <w:r>
        <w:rPr>
          <w:spacing w:val="-15"/>
        </w:rPr>
        <w:t xml:space="preserve"> </w:t>
      </w:r>
      <w:r>
        <w:t>образования</w:t>
      </w:r>
      <w:r>
        <w:rPr>
          <w:spacing w:val="-15"/>
        </w:rPr>
        <w:t xml:space="preserve"> </w:t>
      </w:r>
      <w:r>
        <w:t>и</w:t>
      </w:r>
      <w:r>
        <w:rPr>
          <w:spacing w:val="-15"/>
        </w:rPr>
        <w:t xml:space="preserve"> </w:t>
      </w:r>
      <w:r>
        <w:t>культуры.</w:t>
      </w:r>
      <w:r>
        <w:rPr>
          <w:spacing w:val="-11"/>
        </w:rPr>
        <w:t xml:space="preserve"> </w:t>
      </w:r>
      <w:r>
        <w:t>Литература.</w:t>
      </w:r>
      <w:r>
        <w:rPr>
          <w:spacing w:val="-12"/>
        </w:rPr>
        <w:t xml:space="preserve"> </w:t>
      </w:r>
      <w:r>
        <w:t>Кинематограф.</w:t>
      </w:r>
      <w:r>
        <w:rPr>
          <w:spacing w:val="-15"/>
        </w:rPr>
        <w:t xml:space="preserve"> </w:t>
      </w:r>
      <w:r>
        <w:t>Музыка. Театр.</w:t>
      </w:r>
      <w:r>
        <w:rPr>
          <w:spacing w:val="-15"/>
        </w:rPr>
        <w:t xml:space="preserve"> </w:t>
      </w:r>
      <w:r>
        <w:t>Изобразительное</w:t>
      </w:r>
      <w:r>
        <w:rPr>
          <w:spacing w:val="-15"/>
        </w:rPr>
        <w:t xml:space="preserve"> </w:t>
      </w:r>
      <w:r>
        <w:t>и</w:t>
      </w:r>
      <w:r>
        <w:rPr>
          <w:spacing w:val="-15"/>
        </w:rPr>
        <w:t xml:space="preserve"> </w:t>
      </w:r>
      <w:r>
        <w:t>монументальное</w:t>
      </w:r>
      <w:r>
        <w:rPr>
          <w:spacing w:val="-15"/>
        </w:rPr>
        <w:t xml:space="preserve"> </w:t>
      </w:r>
      <w:r>
        <w:t>искусство.</w:t>
      </w:r>
      <w:r>
        <w:rPr>
          <w:spacing w:val="-15"/>
        </w:rPr>
        <w:t xml:space="preserve"> </w:t>
      </w:r>
      <w:r>
        <w:t>Развитие</w:t>
      </w:r>
      <w:r>
        <w:rPr>
          <w:spacing w:val="-15"/>
        </w:rPr>
        <w:t xml:space="preserve"> </w:t>
      </w:r>
      <w:r>
        <w:t>российской</w:t>
      </w:r>
      <w:r>
        <w:rPr>
          <w:spacing w:val="-15"/>
        </w:rPr>
        <w:t xml:space="preserve"> </w:t>
      </w:r>
      <w:r>
        <w:t>культуры</w:t>
      </w:r>
      <w:r>
        <w:rPr>
          <w:spacing w:val="-15"/>
        </w:rPr>
        <w:t xml:space="preserve"> </w:t>
      </w:r>
      <w:r>
        <w:t>в</w:t>
      </w:r>
      <w:r>
        <w:rPr>
          <w:spacing w:val="-14"/>
        </w:rPr>
        <w:t xml:space="preserve"> </w:t>
      </w:r>
      <w:r>
        <w:t>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231C6E" w:rsidRDefault="00FC4929">
      <w:pPr>
        <w:pStyle w:val="a5"/>
        <w:ind w:right="843" w:firstLine="480"/>
      </w:pPr>
      <w:r>
        <w:t>Внешняя политика в начале XXI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rsidR="00231C6E" w:rsidRDefault="00FC4929">
      <w:pPr>
        <w:pStyle w:val="a5"/>
        <w:spacing w:before="2"/>
        <w:ind w:right="844" w:firstLine="480"/>
      </w:pPr>
      <w:r>
        <w:t>Россия</w:t>
      </w:r>
      <w:r>
        <w:rPr>
          <w:spacing w:val="-15"/>
        </w:rPr>
        <w:t xml:space="preserve"> </w:t>
      </w:r>
      <w:r>
        <w:t>в</w:t>
      </w:r>
      <w:r>
        <w:rPr>
          <w:spacing w:val="-9"/>
        </w:rPr>
        <w:t xml:space="preserve"> </w:t>
      </w:r>
      <w:r>
        <w:t>2012</w:t>
      </w:r>
      <w:r>
        <w:rPr>
          <w:spacing w:val="-14"/>
        </w:rPr>
        <w:t xml:space="preserve"> </w:t>
      </w:r>
      <w:r>
        <w:t>-</w:t>
      </w:r>
      <w:r>
        <w:rPr>
          <w:spacing w:val="-14"/>
        </w:rPr>
        <w:t xml:space="preserve"> </w:t>
      </w:r>
      <w:r>
        <w:t>начале</w:t>
      </w:r>
      <w:r>
        <w:rPr>
          <w:spacing w:val="-11"/>
        </w:rPr>
        <w:t xml:space="preserve"> </w:t>
      </w:r>
      <w:r>
        <w:t>2020-х</w:t>
      </w:r>
      <w:r>
        <w:rPr>
          <w:spacing w:val="-15"/>
        </w:rPr>
        <w:t xml:space="preserve"> </w:t>
      </w:r>
      <w:r>
        <w:t>гг.</w:t>
      </w:r>
      <w:r>
        <w:rPr>
          <w:spacing w:val="-9"/>
        </w:rPr>
        <w:t xml:space="preserve"> </w:t>
      </w:r>
      <w:r>
        <w:t>Укрепление</w:t>
      </w:r>
      <w:r>
        <w:rPr>
          <w:spacing w:val="-15"/>
        </w:rPr>
        <w:t xml:space="preserve"> </w:t>
      </w:r>
      <w:r>
        <w:t>обороноспособности</w:t>
      </w:r>
      <w:r>
        <w:rPr>
          <w:spacing w:val="-14"/>
        </w:rPr>
        <w:t xml:space="preserve"> </w:t>
      </w:r>
      <w:r>
        <w:t>страны.</w:t>
      </w:r>
      <w:r>
        <w:rPr>
          <w:spacing w:val="-9"/>
        </w:rPr>
        <w:t xml:space="preserve"> </w:t>
      </w:r>
      <w:r>
        <w:t>Социально- 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г.Выборы в Государственную Думу VIII созыва.</w:t>
      </w:r>
    </w:p>
    <w:p w:rsidR="00231C6E" w:rsidRDefault="00FC4929">
      <w:pPr>
        <w:pStyle w:val="a5"/>
        <w:ind w:right="848" w:firstLine="480"/>
      </w:pPr>
      <w:r>
        <w:t>Россия</w:t>
      </w:r>
      <w:r>
        <w:rPr>
          <w:spacing w:val="-11"/>
        </w:rPr>
        <w:t xml:space="preserve"> </w:t>
      </w:r>
      <w:r>
        <w:t>сегодня.</w:t>
      </w:r>
      <w:r>
        <w:rPr>
          <w:spacing w:val="-8"/>
        </w:rPr>
        <w:t xml:space="preserve"> </w:t>
      </w:r>
      <w:r>
        <w:t>Специальная</w:t>
      </w:r>
      <w:r>
        <w:rPr>
          <w:spacing w:val="-11"/>
        </w:rPr>
        <w:t xml:space="preserve"> </w:t>
      </w:r>
      <w:r>
        <w:t>военная</w:t>
      </w:r>
      <w:r>
        <w:rPr>
          <w:spacing w:val="-11"/>
        </w:rPr>
        <w:t xml:space="preserve"> </w:t>
      </w:r>
      <w:r>
        <w:t>операция</w:t>
      </w:r>
      <w:r>
        <w:rPr>
          <w:spacing w:val="-11"/>
        </w:rPr>
        <w:t xml:space="preserve"> </w:t>
      </w:r>
      <w:r>
        <w:t>(далее</w:t>
      </w:r>
      <w:r>
        <w:rPr>
          <w:spacing w:val="-1"/>
        </w:rPr>
        <w:t xml:space="preserve"> </w:t>
      </w:r>
      <w:r>
        <w:t>-</w:t>
      </w:r>
      <w:r>
        <w:rPr>
          <w:spacing w:val="-4"/>
        </w:rPr>
        <w:t xml:space="preserve"> </w:t>
      </w:r>
      <w:r>
        <w:t>СВО).</w:t>
      </w:r>
      <w:r>
        <w:rPr>
          <w:spacing w:val="-8"/>
        </w:rPr>
        <w:t xml:space="preserve"> </w:t>
      </w:r>
      <w:r>
        <w:t>Отношения</w:t>
      </w:r>
      <w:r>
        <w:rPr>
          <w:spacing w:val="-11"/>
        </w:rPr>
        <w:t xml:space="preserve"> </w:t>
      </w:r>
      <w:r>
        <w:t>с</w:t>
      </w:r>
      <w:r>
        <w:rPr>
          <w:spacing w:val="-7"/>
        </w:rPr>
        <w:t xml:space="preserve"> </w:t>
      </w:r>
      <w:r>
        <w:t>Западом</w:t>
      </w:r>
      <w:r>
        <w:rPr>
          <w:spacing w:val="-9"/>
        </w:rPr>
        <w:t xml:space="preserve"> </w:t>
      </w:r>
      <w:r>
        <w:t>в начале XXI</w:t>
      </w:r>
      <w:r>
        <w:rPr>
          <w:spacing w:val="-1"/>
        </w:rPr>
        <w:t xml:space="preserve"> </w:t>
      </w:r>
      <w:r>
        <w:t>в. Давление</w:t>
      </w:r>
      <w:r>
        <w:rPr>
          <w:spacing w:val="-3"/>
        </w:rPr>
        <w:t xml:space="preserve"> </w:t>
      </w:r>
      <w:r>
        <w:t>на</w:t>
      </w:r>
      <w:r>
        <w:rPr>
          <w:spacing w:val="-3"/>
        </w:rPr>
        <w:t xml:space="preserve"> </w:t>
      </w:r>
      <w:r>
        <w:t>Россию со стороны</w:t>
      </w:r>
      <w:r>
        <w:rPr>
          <w:spacing w:val="-5"/>
        </w:rPr>
        <w:t xml:space="preserve"> </w:t>
      </w:r>
      <w:r>
        <w:t>США. Противодействие</w:t>
      </w:r>
      <w:r>
        <w:rPr>
          <w:spacing w:val="-3"/>
        </w:rPr>
        <w:t xml:space="preserve"> </w:t>
      </w:r>
      <w:r>
        <w:t>стратегии</w:t>
      </w:r>
      <w:r>
        <w:rPr>
          <w:spacing w:val="-1"/>
        </w:rPr>
        <w:t xml:space="preserve"> </w:t>
      </w:r>
      <w:r>
        <w:t>Запада в отношении России. Фальсификация истории. Возрождение нацизма. Украинский неонацизм.</w:t>
      </w:r>
      <w:r>
        <w:rPr>
          <w:spacing w:val="-15"/>
        </w:rPr>
        <w:t xml:space="preserve"> </w:t>
      </w:r>
      <w:r>
        <w:t>Переворот</w:t>
      </w:r>
      <w:r>
        <w:rPr>
          <w:spacing w:val="-15"/>
        </w:rPr>
        <w:t xml:space="preserve"> </w:t>
      </w:r>
      <w:r>
        <w:t>2014</w:t>
      </w:r>
      <w:r>
        <w:rPr>
          <w:spacing w:val="-15"/>
        </w:rPr>
        <w:t xml:space="preserve"> </w:t>
      </w:r>
      <w:r>
        <w:t>г.</w:t>
      </w:r>
      <w:r>
        <w:rPr>
          <w:spacing w:val="-15"/>
        </w:rPr>
        <w:t xml:space="preserve"> </w:t>
      </w:r>
      <w:r>
        <w:t>на</w:t>
      </w:r>
      <w:r>
        <w:rPr>
          <w:spacing w:val="-15"/>
        </w:rPr>
        <w:t xml:space="preserve"> </w:t>
      </w:r>
      <w:r>
        <w:t>Украине.</w:t>
      </w:r>
      <w:r>
        <w:rPr>
          <w:spacing w:val="-15"/>
        </w:rPr>
        <w:t xml:space="preserve"> </w:t>
      </w:r>
      <w:r>
        <w:t>Возвращение</w:t>
      </w:r>
      <w:r>
        <w:rPr>
          <w:spacing w:val="-15"/>
        </w:rPr>
        <w:t xml:space="preserve"> </w:t>
      </w:r>
      <w:r>
        <w:t>Крыма.</w:t>
      </w:r>
      <w:r>
        <w:rPr>
          <w:spacing w:val="-15"/>
        </w:rPr>
        <w:t xml:space="preserve"> </w:t>
      </w:r>
      <w:r>
        <w:t>Судьба</w:t>
      </w:r>
      <w:r>
        <w:rPr>
          <w:spacing w:val="-14"/>
        </w:rPr>
        <w:t xml:space="preserve"> </w:t>
      </w:r>
      <w:r>
        <w:t>Донбасса.</w:t>
      </w:r>
      <w:r>
        <w:rPr>
          <w:spacing w:val="-11"/>
        </w:rPr>
        <w:t xml:space="preserve"> </w:t>
      </w:r>
      <w:r>
        <w:t>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231C6E" w:rsidRDefault="00FC4929">
      <w:pPr>
        <w:pStyle w:val="a5"/>
        <w:spacing w:before="1" w:line="275" w:lineRule="exact"/>
        <w:ind w:left="1614"/>
      </w:pPr>
      <w:r>
        <w:t>Наш</w:t>
      </w:r>
      <w:r>
        <w:rPr>
          <w:spacing w:val="3"/>
        </w:rPr>
        <w:t xml:space="preserve"> </w:t>
      </w:r>
      <w:r>
        <w:t>край</w:t>
      </w:r>
      <w:r>
        <w:rPr>
          <w:spacing w:val="2"/>
        </w:rPr>
        <w:t xml:space="preserve"> </w:t>
      </w:r>
      <w:r>
        <w:t>в</w:t>
      </w:r>
      <w:r>
        <w:rPr>
          <w:spacing w:val="-1"/>
        </w:rPr>
        <w:t xml:space="preserve"> </w:t>
      </w:r>
      <w:r>
        <w:t>1992</w:t>
      </w:r>
      <w:r>
        <w:rPr>
          <w:spacing w:val="-4"/>
        </w:rPr>
        <w:t xml:space="preserve"> </w:t>
      </w:r>
      <w:r>
        <w:t>г.</w:t>
      </w:r>
      <w:r>
        <w:rPr>
          <w:spacing w:val="1"/>
        </w:rPr>
        <w:t xml:space="preserve"> </w:t>
      </w:r>
      <w:r>
        <w:t>-</w:t>
      </w:r>
      <w:r>
        <w:rPr>
          <w:spacing w:val="-2"/>
        </w:rPr>
        <w:t xml:space="preserve"> </w:t>
      </w:r>
      <w:r>
        <w:t>настоящее</w:t>
      </w:r>
      <w:r>
        <w:rPr>
          <w:spacing w:val="-4"/>
        </w:rPr>
        <w:t xml:space="preserve"> </w:t>
      </w:r>
      <w:r>
        <w:rPr>
          <w:spacing w:val="-2"/>
        </w:rPr>
        <w:t>время.</w:t>
      </w:r>
    </w:p>
    <w:p w:rsidR="00231C6E" w:rsidRDefault="00FC4929" w:rsidP="0044230C">
      <w:pPr>
        <w:pStyle w:val="a8"/>
        <w:numPr>
          <w:ilvl w:val="3"/>
          <w:numId w:val="77"/>
        </w:numPr>
        <w:tabs>
          <w:tab w:val="left" w:pos="2634"/>
        </w:tabs>
        <w:spacing w:line="275" w:lineRule="exact"/>
        <w:ind w:left="2634" w:hanging="1020"/>
        <w:rPr>
          <w:sz w:val="24"/>
        </w:rPr>
      </w:pPr>
      <w:r>
        <w:rPr>
          <w:sz w:val="24"/>
        </w:rPr>
        <w:t>Итоговое</w:t>
      </w:r>
      <w:r>
        <w:rPr>
          <w:spacing w:val="-12"/>
          <w:sz w:val="24"/>
        </w:rPr>
        <w:t xml:space="preserve"> </w:t>
      </w:r>
      <w:r>
        <w:rPr>
          <w:sz w:val="24"/>
        </w:rPr>
        <w:t>обобщение</w:t>
      </w:r>
      <w:r>
        <w:rPr>
          <w:spacing w:val="-2"/>
          <w:sz w:val="24"/>
        </w:rPr>
        <w:t xml:space="preserve"> </w:t>
      </w:r>
      <w:r>
        <w:rPr>
          <w:sz w:val="24"/>
        </w:rPr>
        <w:t>по</w:t>
      </w:r>
      <w:r>
        <w:rPr>
          <w:spacing w:val="-1"/>
          <w:sz w:val="24"/>
        </w:rPr>
        <w:t xml:space="preserve"> </w:t>
      </w:r>
      <w:r>
        <w:rPr>
          <w:sz w:val="24"/>
        </w:rPr>
        <w:t>теме</w:t>
      </w:r>
      <w:r>
        <w:rPr>
          <w:spacing w:val="-2"/>
          <w:sz w:val="24"/>
        </w:rPr>
        <w:t xml:space="preserve"> </w:t>
      </w:r>
      <w:r>
        <w:rPr>
          <w:sz w:val="24"/>
        </w:rPr>
        <w:t>"История</w:t>
      </w:r>
      <w:r>
        <w:rPr>
          <w:spacing w:val="-1"/>
          <w:sz w:val="24"/>
        </w:rPr>
        <w:t xml:space="preserve"> </w:t>
      </w:r>
      <w:r>
        <w:rPr>
          <w:sz w:val="24"/>
        </w:rPr>
        <w:t>России.</w:t>
      </w:r>
      <w:r>
        <w:rPr>
          <w:spacing w:val="1"/>
          <w:sz w:val="24"/>
        </w:rPr>
        <w:t xml:space="preserve"> </w:t>
      </w:r>
      <w:r>
        <w:rPr>
          <w:sz w:val="24"/>
        </w:rPr>
        <w:t>1945</w:t>
      </w:r>
      <w:r>
        <w:rPr>
          <w:spacing w:val="-5"/>
          <w:sz w:val="24"/>
        </w:rPr>
        <w:t xml:space="preserve"> </w:t>
      </w:r>
      <w:r>
        <w:rPr>
          <w:sz w:val="24"/>
        </w:rPr>
        <w:t>г.</w:t>
      </w:r>
      <w:r>
        <w:rPr>
          <w:spacing w:val="8"/>
          <w:sz w:val="24"/>
        </w:rPr>
        <w:t xml:space="preserve"> </w:t>
      </w:r>
      <w:r>
        <w:rPr>
          <w:sz w:val="24"/>
        </w:rPr>
        <w:t>-</w:t>
      </w:r>
      <w:r>
        <w:rPr>
          <w:spacing w:val="-4"/>
          <w:sz w:val="24"/>
        </w:rPr>
        <w:t xml:space="preserve"> </w:t>
      </w:r>
      <w:r>
        <w:rPr>
          <w:sz w:val="24"/>
        </w:rPr>
        <w:t>начало</w:t>
      </w:r>
      <w:r>
        <w:rPr>
          <w:spacing w:val="3"/>
          <w:sz w:val="24"/>
        </w:rPr>
        <w:t xml:space="preserve"> </w:t>
      </w:r>
      <w:r>
        <w:rPr>
          <w:sz w:val="24"/>
        </w:rPr>
        <w:t>XXI</w:t>
      </w:r>
      <w:r>
        <w:rPr>
          <w:spacing w:val="-3"/>
          <w:sz w:val="24"/>
        </w:rPr>
        <w:t xml:space="preserve"> </w:t>
      </w:r>
      <w:r>
        <w:rPr>
          <w:spacing w:val="-4"/>
          <w:sz w:val="24"/>
        </w:rPr>
        <w:t>в.".</w:t>
      </w:r>
    </w:p>
    <w:p w:rsidR="00231C6E" w:rsidRDefault="00FC4929" w:rsidP="0044230C">
      <w:pPr>
        <w:pStyle w:val="a8"/>
        <w:numPr>
          <w:ilvl w:val="1"/>
          <w:numId w:val="77"/>
        </w:numPr>
        <w:tabs>
          <w:tab w:val="left" w:pos="2293"/>
        </w:tabs>
        <w:spacing w:before="5" w:line="237" w:lineRule="auto"/>
        <w:ind w:right="854" w:firstLine="480"/>
        <w:jc w:val="both"/>
        <w:rPr>
          <w:sz w:val="24"/>
        </w:rPr>
      </w:pPr>
      <w:r>
        <w:rPr>
          <w:sz w:val="24"/>
        </w:rPr>
        <w:t>Планируемые результаты освоения программы по истории на уровне среднего общего образования.</w:t>
      </w:r>
    </w:p>
    <w:p w:rsidR="00231C6E" w:rsidRDefault="00FC4929" w:rsidP="0044230C">
      <w:pPr>
        <w:pStyle w:val="a8"/>
        <w:numPr>
          <w:ilvl w:val="2"/>
          <w:numId w:val="77"/>
        </w:numPr>
        <w:tabs>
          <w:tab w:val="left" w:pos="2457"/>
        </w:tabs>
        <w:spacing w:before="3" w:line="275" w:lineRule="exact"/>
        <w:ind w:left="2457" w:hanging="843"/>
        <w:rPr>
          <w:sz w:val="24"/>
        </w:rPr>
      </w:pPr>
      <w:r>
        <w:rPr>
          <w:sz w:val="24"/>
        </w:rPr>
        <w:t>К</w:t>
      </w:r>
      <w:r>
        <w:rPr>
          <w:spacing w:val="-12"/>
          <w:sz w:val="24"/>
        </w:rPr>
        <w:t xml:space="preserve"> </w:t>
      </w:r>
      <w:r>
        <w:rPr>
          <w:sz w:val="24"/>
        </w:rPr>
        <w:t>важнейшим</w:t>
      </w:r>
      <w:r>
        <w:rPr>
          <w:spacing w:val="-5"/>
          <w:sz w:val="24"/>
        </w:rPr>
        <w:t xml:space="preserve"> </w:t>
      </w:r>
      <w:r>
        <w:rPr>
          <w:sz w:val="24"/>
        </w:rPr>
        <w:t>личностным</w:t>
      </w:r>
      <w:r>
        <w:rPr>
          <w:spacing w:val="-6"/>
          <w:sz w:val="24"/>
        </w:rPr>
        <w:t xml:space="preserve"> </w:t>
      </w:r>
      <w:r>
        <w:rPr>
          <w:sz w:val="24"/>
        </w:rPr>
        <w:t>результатам</w:t>
      </w:r>
      <w:r>
        <w:rPr>
          <w:spacing w:val="2"/>
          <w:sz w:val="24"/>
        </w:rPr>
        <w:t xml:space="preserve"> </w:t>
      </w:r>
      <w:r>
        <w:rPr>
          <w:sz w:val="24"/>
        </w:rPr>
        <w:t>изучения</w:t>
      </w:r>
      <w:r>
        <w:rPr>
          <w:spacing w:val="-3"/>
          <w:sz w:val="24"/>
        </w:rPr>
        <w:t xml:space="preserve"> </w:t>
      </w:r>
      <w:r>
        <w:rPr>
          <w:sz w:val="24"/>
        </w:rPr>
        <w:t>истории</w:t>
      </w:r>
      <w:r>
        <w:rPr>
          <w:spacing w:val="-2"/>
          <w:sz w:val="24"/>
        </w:rPr>
        <w:t xml:space="preserve"> относятся:</w:t>
      </w:r>
    </w:p>
    <w:p w:rsidR="00231C6E" w:rsidRDefault="00FC4929" w:rsidP="0044230C">
      <w:pPr>
        <w:pStyle w:val="a8"/>
        <w:numPr>
          <w:ilvl w:val="0"/>
          <w:numId w:val="75"/>
        </w:numPr>
        <w:tabs>
          <w:tab w:val="left" w:pos="1875"/>
        </w:tabs>
        <w:ind w:right="842" w:firstLine="480"/>
        <w:rPr>
          <w:sz w:val="24"/>
        </w:rPr>
      </w:pPr>
      <w:r>
        <w:rPr>
          <w:sz w:val="24"/>
        </w:rPr>
        <w:t>в</w:t>
      </w:r>
      <w:r>
        <w:rPr>
          <w:spacing w:val="-4"/>
          <w:sz w:val="24"/>
        </w:rPr>
        <w:t xml:space="preserve"> </w:t>
      </w:r>
      <w:r>
        <w:rPr>
          <w:sz w:val="24"/>
        </w:rPr>
        <w:t>сфере</w:t>
      </w:r>
      <w:r>
        <w:rPr>
          <w:spacing w:val="-2"/>
          <w:sz w:val="24"/>
        </w:rPr>
        <w:t xml:space="preserve"> </w:t>
      </w:r>
      <w:r>
        <w:rPr>
          <w:sz w:val="24"/>
        </w:rPr>
        <w:t>гражданского</w:t>
      </w:r>
      <w:r>
        <w:rPr>
          <w:spacing w:val="-2"/>
          <w:sz w:val="24"/>
        </w:rPr>
        <w:t xml:space="preserve"> </w:t>
      </w:r>
      <w:r>
        <w:rPr>
          <w:sz w:val="24"/>
        </w:rPr>
        <w:t>воспитания:</w:t>
      </w:r>
      <w:r>
        <w:rPr>
          <w:spacing w:val="-10"/>
          <w:sz w:val="24"/>
        </w:rPr>
        <w:t xml:space="preserve"> </w:t>
      </w:r>
      <w:r>
        <w:rPr>
          <w:sz w:val="24"/>
        </w:rPr>
        <w:t>осмысление</w:t>
      </w:r>
      <w:r>
        <w:rPr>
          <w:spacing w:val="-2"/>
          <w:sz w:val="24"/>
        </w:rPr>
        <w:t xml:space="preserve"> </w:t>
      </w:r>
      <w:r>
        <w:rPr>
          <w:sz w:val="24"/>
        </w:rPr>
        <w:t>сложившихся</w:t>
      </w:r>
      <w:r>
        <w:rPr>
          <w:spacing w:val="-2"/>
          <w:sz w:val="24"/>
        </w:rPr>
        <w:t xml:space="preserve"> </w:t>
      </w:r>
      <w:r>
        <w:rPr>
          <w:sz w:val="24"/>
        </w:rPr>
        <w:t>в</w:t>
      </w:r>
      <w:r>
        <w:rPr>
          <w:spacing w:val="-1"/>
          <w:sz w:val="24"/>
        </w:rPr>
        <w:t xml:space="preserve"> </w:t>
      </w:r>
      <w:r>
        <w:rPr>
          <w:sz w:val="24"/>
        </w:rPr>
        <w:t>российской</w:t>
      </w:r>
      <w:r>
        <w:rPr>
          <w:spacing w:val="-5"/>
          <w:sz w:val="24"/>
        </w:rPr>
        <w:t xml:space="preserve"> </w:t>
      </w:r>
      <w:r>
        <w:rPr>
          <w:sz w:val="24"/>
        </w:rPr>
        <w:t>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w:t>
      </w:r>
      <w:r>
        <w:rPr>
          <w:spacing w:val="-3"/>
          <w:sz w:val="24"/>
        </w:rPr>
        <w:t xml:space="preserve"> </w:t>
      </w:r>
      <w:r>
        <w:rPr>
          <w:sz w:val="24"/>
        </w:rPr>
        <w:t>России,</w:t>
      </w:r>
      <w:r>
        <w:rPr>
          <w:spacing w:val="-1"/>
          <w:sz w:val="24"/>
        </w:rPr>
        <w:t xml:space="preserve"> </w:t>
      </w:r>
      <w:r>
        <w:rPr>
          <w:sz w:val="24"/>
        </w:rPr>
        <w:t>своих</w:t>
      </w:r>
      <w:r>
        <w:rPr>
          <w:spacing w:val="-3"/>
          <w:sz w:val="24"/>
        </w:rPr>
        <w:t xml:space="preserve"> </w:t>
      </w:r>
      <w:r>
        <w:rPr>
          <w:sz w:val="24"/>
        </w:rPr>
        <w:t>конституционных</w:t>
      </w:r>
      <w:r>
        <w:rPr>
          <w:spacing w:val="-3"/>
          <w:sz w:val="24"/>
        </w:rPr>
        <w:t xml:space="preserve"> </w:t>
      </w:r>
      <w:r>
        <w:rPr>
          <w:sz w:val="24"/>
        </w:rPr>
        <w:t xml:space="preserve">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w:t>
      </w:r>
      <w:r>
        <w:rPr>
          <w:sz w:val="24"/>
        </w:rPr>
        <w:lastRenderedPageBreak/>
        <w:t>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231C6E" w:rsidRDefault="00231C6E">
      <w:pPr>
        <w:pStyle w:val="a8"/>
        <w:rPr>
          <w:sz w:val="24"/>
        </w:rPr>
        <w:sectPr w:rsidR="00231C6E" w:rsidSect="006C6F5F">
          <w:pgSz w:w="11910" w:h="16390"/>
          <w:pgMar w:top="1060" w:right="227" w:bottom="0" w:left="566" w:header="720" w:footer="720" w:gutter="0"/>
          <w:cols w:space="720"/>
        </w:sectPr>
      </w:pPr>
    </w:p>
    <w:p w:rsidR="00231C6E" w:rsidRDefault="00FC4929" w:rsidP="0044230C">
      <w:pPr>
        <w:pStyle w:val="a8"/>
        <w:numPr>
          <w:ilvl w:val="0"/>
          <w:numId w:val="75"/>
        </w:numPr>
        <w:tabs>
          <w:tab w:val="left" w:pos="1894"/>
        </w:tabs>
        <w:spacing w:before="62"/>
        <w:ind w:right="848" w:firstLine="480"/>
        <w:rPr>
          <w:sz w:val="24"/>
        </w:rPr>
      </w:pPr>
      <w:r>
        <w:rPr>
          <w:sz w:val="24"/>
        </w:rPr>
        <w:lastRenderedPageBreak/>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w:t>
      </w:r>
      <w:r>
        <w:rPr>
          <w:spacing w:val="-4"/>
          <w:sz w:val="24"/>
        </w:rPr>
        <w:t xml:space="preserve"> </w:t>
      </w:r>
      <w:r>
        <w:rPr>
          <w:sz w:val="24"/>
        </w:rPr>
        <w:t>России;</w:t>
      </w:r>
      <w:r>
        <w:rPr>
          <w:spacing w:val="-8"/>
          <w:sz w:val="24"/>
        </w:rPr>
        <w:t xml:space="preserve"> </w:t>
      </w:r>
      <w:r>
        <w:rPr>
          <w:sz w:val="24"/>
        </w:rPr>
        <w:t>ценностное</w:t>
      </w:r>
      <w:r>
        <w:rPr>
          <w:spacing w:val="-4"/>
          <w:sz w:val="24"/>
        </w:rPr>
        <w:t xml:space="preserve"> </w:t>
      </w:r>
      <w:r>
        <w:rPr>
          <w:sz w:val="24"/>
        </w:rPr>
        <w:t>отношение</w:t>
      </w:r>
      <w:r>
        <w:rPr>
          <w:spacing w:val="-9"/>
          <w:sz w:val="24"/>
        </w:rPr>
        <w:t xml:space="preserve"> </w:t>
      </w:r>
      <w:r>
        <w:rPr>
          <w:sz w:val="24"/>
        </w:rPr>
        <w:t>к</w:t>
      </w:r>
      <w:r>
        <w:rPr>
          <w:spacing w:val="-5"/>
          <w:sz w:val="24"/>
        </w:rPr>
        <w:t xml:space="preserve"> </w:t>
      </w:r>
      <w:r>
        <w:rPr>
          <w:sz w:val="24"/>
        </w:rPr>
        <w:t>государственным</w:t>
      </w:r>
      <w:r>
        <w:rPr>
          <w:spacing w:val="-2"/>
          <w:sz w:val="24"/>
        </w:rPr>
        <w:t xml:space="preserve"> </w:t>
      </w:r>
      <w:r>
        <w:rPr>
          <w:sz w:val="24"/>
        </w:rPr>
        <w:t>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w:t>
      </w:r>
      <w:r>
        <w:rPr>
          <w:spacing w:val="-3"/>
          <w:sz w:val="24"/>
        </w:rPr>
        <w:t xml:space="preserve"> </w:t>
      </w:r>
      <w:r>
        <w:rPr>
          <w:sz w:val="24"/>
        </w:rPr>
        <w:t>готовность</w:t>
      </w:r>
      <w:r>
        <w:rPr>
          <w:spacing w:val="-3"/>
          <w:sz w:val="24"/>
        </w:rPr>
        <w:t xml:space="preserve"> </w:t>
      </w:r>
      <w:r>
        <w:rPr>
          <w:sz w:val="24"/>
        </w:rPr>
        <w:t>к</w:t>
      </w:r>
      <w:r>
        <w:rPr>
          <w:spacing w:val="-2"/>
          <w:sz w:val="24"/>
        </w:rPr>
        <w:t xml:space="preserve"> </w:t>
      </w:r>
      <w:r>
        <w:rPr>
          <w:sz w:val="24"/>
        </w:rPr>
        <w:t>служению</w:t>
      </w:r>
      <w:r>
        <w:rPr>
          <w:spacing w:val="-2"/>
          <w:sz w:val="24"/>
        </w:rPr>
        <w:t xml:space="preserve"> </w:t>
      </w:r>
      <w:r>
        <w:rPr>
          <w:sz w:val="24"/>
        </w:rPr>
        <w:t>и защите</w:t>
      </w:r>
      <w:r>
        <w:rPr>
          <w:spacing w:val="-1"/>
          <w:sz w:val="24"/>
        </w:rPr>
        <w:t xml:space="preserve"> </w:t>
      </w:r>
      <w:r>
        <w:rPr>
          <w:sz w:val="24"/>
        </w:rPr>
        <w:t>Отечества,</w:t>
      </w:r>
      <w:r>
        <w:rPr>
          <w:spacing w:val="-3"/>
          <w:sz w:val="24"/>
        </w:rPr>
        <w:t xml:space="preserve"> </w:t>
      </w:r>
      <w:r>
        <w:rPr>
          <w:sz w:val="24"/>
        </w:rPr>
        <w:t>ответственность</w:t>
      </w:r>
      <w:r>
        <w:rPr>
          <w:spacing w:val="-3"/>
          <w:sz w:val="24"/>
        </w:rPr>
        <w:t xml:space="preserve"> </w:t>
      </w:r>
      <w:r>
        <w:rPr>
          <w:sz w:val="24"/>
        </w:rPr>
        <w:t>за</w:t>
      </w:r>
      <w:r>
        <w:rPr>
          <w:spacing w:val="-1"/>
          <w:sz w:val="24"/>
        </w:rPr>
        <w:t xml:space="preserve"> </w:t>
      </w:r>
      <w:r>
        <w:rPr>
          <w:sz w:val="24"/>
        </w:rPr>
        <w:t>его судьбу;</w:t>
      </w:r>
    </w:p>
    <w:p w:rsidR="00231C6E" w:rsidRDefault="00FC4929" w:rsidP="0044230C">
      <w:pPr>
        <w:pStyle w:val="a8"/>
        <w:numPr>
          <w:ilvl w:val="0"/>
          <w:numId w:val="75"/>
        </w:numPr>
        <w:tabs>
          <w:tab w:val="left" w:pos="1914"/>
        </w:tabs>
        <w:spacing w:before="4"/>
        <w:ind w:right="845" w:firstLine="480"/>
        <w:rPr>
          <w:sz w:val="24"/>
        </w:rPr>
      </w:pPr>
      <w:r>
        <w:rPr>
          <w:sz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231C6E" w:rsidRDefault="00FC4929" w:rsidP="0044230C">
      <w:pPr>
        <w:pStyle w:val="a8"/>
        <w:numPr>
          <w:ilvl w:val="0"/>
          <w:numId w:val="75"/>
        </w:numPr>
        <w:tabs>
          <w:tab w:val="left" w:pos="1918"/>
        </w:tabs>
        <w:ind w:right="846" w:firstLine="480"/>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w:t>
      </w:r>
      <w:r>
        <w:rPr>
          <w:spacing w:val="-1"/>
          <w:sz w:val="24"/>
        </w:rPr>
        <w:t xml:space="preserve"> </w:t>
      </w:r>
      <w:r>
        <w:rPr>
          <w:sz w:val="24"/>
        </w:rPr>
        <w:t>искусства, традиции</w:t>
      </w:r>
      <w:r>
        <w:rPr>
          <w:spacing w:val="-1"/>
          <w:sz w:val="24"/>
        </w:rPr>
        <w:t xml:space="preserve"> </w:t>
      </w:r>
      <w:r>
        <w:rPr>
          <w:sz w:val="24"/>
        </w:rPr>
        <w:t>и творчество своего</w:t>
      </w:r>
      <w:r>
        <w:rPr>
          <w:spacing w:val="-2"/>
          <w:sz w:val="24"/>
        </w:rPr>
        <w:t xml:space="preserve"> </w:t>
      </w:r>
      <w:r>
        <w:rPr>
          <w:sz w:val="24"/>
        </w:rPr>
        <w:t>и других</w:t>
      </w:r>
      <w:r>
        <w:rPr>
          <w:spacing w:val="-2"/>
          <w:sz w:val="24"/>
        </w:rPr>
        <w:t xml:space="preserve"> </w:t>
      </w:r>
      <w:r>
        <w:rPr>
          <w:sz w:val="24"/>
        </w:rPr>
        <w:t>народов,</w:t>
      </w:r>
      <w:r>
        <w:rPr>
          <w:spacing w:val="-5"/>
          <w:sz w:val="24"/>
        </w:rPr>
        <w:t xml:space="preserve"> </w:t>
      </w:r>
      <w:r>
        <w:rPr>
          <w:sz w:val="24"/>
        </w:rPr>
        <w:t>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231C6E" w:rsidRDefault="00FC4929" w:rsidP="0044230C">
      <w:pPr>
        <w:pStyle w:val="a8"/>
        <w:numPr>
          <w:ilvl w:val="0"/>
          <w:numId w:val="75"/>
        </w:numPr>
        <w:tabs>
          <w:tab w:val="left" w:pos="1899"/>
        </w:tabs>
        <w:spacing w:before="1"/>
        <w:ind w:right="843" w:firstLine="480"/>
        <w:rPr>
          <w:sz w:val="24"/>
        </w:rPr>
      </w:pPr>
      <w:r>
        <w:rPr>
          <w:sz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w:t>
      </w:r>
      <w:r>
        <w:rPr>
          <w:spacing w:val="-6"/>
          <w:sz w:val="24"/>
        </w:rPr>
        <w:t xml:space="preserve"> </w:t>
      </w:r>
      <w:r>
        <w:rPr>
          <w:sz w:val="24"/>
        </w:rPr>
        <w:t>эпоху;</w:t>
      </w:r>
      <w:r>
        <w:rPr>
          <w:spacing w:val="-8"/>
          <w:sz w:val="24"/>
        </w:rPr>
        <w:t xml:space="preserve"> </w:t>
      </w:r>
      <w:r>
        <w:rPr>
          <w:sz w:val="24"/>
        </w:rPr>
        <w:t>ответственное</w:t>
      </w:r>
      <w:r>
        <w:rPr>
          <w:spacing w:val="-10"/>
          <w:sz w:val="24"/>
        </w:rPr>
        <w:t xml:space="preserve"> </w:t>
      </w:r>
      <w:r>
        <w:rPr>
          <w:sz w:val="24"/>
        </w:rPr>
        <w:t>отношение</w:t>
      </w:r>
      <w:r>
        <w:rPr>
          <w:spacing w:val="-14"/>
          <w:sz w:val="24"/>
        </w:rPr>
        <w:t xml:space="preserve"> </w:t>
      </w:r>
      <w:r>
        <w:rPr>
          <w:sz w:val="24"/>
        </w:rPr>
        <w:t>к</w:t>
      </w:r>
      <w:r>
        <w:rPr>
          <w:spacing w:val="-5"/>
          <w:sz w:val="24"/>
        </w:rPr>
        <w:t xml:space="preserve"> </w:t>
      </w:r>
      <w:r>
        <w:rPr>
          <w:sz w:val="24"/>
        </w:rPr>
        <w:t>своему</w:t>
      </w:r>
      <w:r>
        <w:rPr>
          <w:spacing w:val="-13"/>
          <w:sz w:val="24"/>
        </w:rPr>
        <w:t xml:space="preserve"> </w:t>
      </w:r>
      <w:r>
        <w:rPr>
          <w:sz w:val="24"/>
        </w:rPr>
        <w:t>здоровью</w:t>
      </w:r>
      <w:r>
        <w:rPr>
          <w:spacing w:val="-6"/>
          <w:sz w:val="24"/>
        </w:rPr>
        <w:t xml:space="preserve"> </w:t>
      </w:r>
      <w:r>
        <w:rPr>
          <w:sz w:val="24"/>
        </w:rPr>
        <w:t>и</w:t>
      </w:r>
      <w:r>
        <w:rPr>
          <w:spacing w:val="-8"/>
          <w:sz w:val="24"/>
        </w:rPr>
        <w:t xml:space="preserve"> </w:t>
      </w:r>
      <w:r>
        <w:rPr>
          <w:sz w:val="24"/>
        </w:rPr>
        <w:t>установка</w:t>
      </w:r>
      <w:r>
        <w:rPr>
          <w:spacing w:val="-5"/>
          <w:sz w:val="24"/>
        </w:rPr>
        <w:t xml:space="preserve"> </w:t>
      </w:r>
      <w:r>
        <w:rPr>
          <w:sz w:val="24"/>
        </w:rPr>
        <w:t>на</w:t>
      </w:r>
      <w:r>
        <w:rPr>
          <w:spacing w:val="-10"/>
          <w:sz w:val="24"/>
        </w:rPr>
        <w:t xml:space="preserve"> </w:t>
      </w:r>
      <w:r>
        <w:rPr>
          <w:sz w:val="24"/>
        </w:rPr>
        <w:t>здоровый образ жизни;</w:t>
      </w:r>
    </w:p>
    <w:p w:rsidR="00231C6E" w:rsidRDefault="00FC4929" w:rsidP="0044230C">
      <w:pPr>
        <w:pStyle w:val="a8"/>
        <w:numPr>
          <w:ilvl w:val="0"/>
          <w:numId w:val="75"/>
        </w:numPr>
        <w:tabs>
          <w:tab w:val="left" w:pos="1933"/>
        </w:tabs>
        <w:ind w:right="847" w:firstLine="480"/>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231C6E" w:rsidRDefault="00FC4929" w:rsidP="0044230C">
      <w:pPr>
        <w:pStyle w:val="a8"/>
        <w:numPr>
          <w:ilvl w:val="0"/>
          <w:numId w:val="75"/>
        </w:numPr>
        <w:tabs>
          <w:tab w:val="left" w:pos="2067"/>
        </w:tabs>
        <w:spacing w:before="2"/>
        <w:ind w:right="844" w:firstLine="480"/>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w:t>
      </w:r>
      <w:r>
        <w:rPr>
          <w:spacing w:val="-7"/>
          <w:sz w:val="24"/>
        </w:rPr>
        <w:t xml:space="preserve"> </w:t>
      </w:r>
      <w:r>
        <w:rPr>
          <w:sz w:val="24"/>
        </w:rPr>
        <w:t>характера</w:t>
      </w:r>
      <w:r>
        <w:rPr>
          <w:spacing w:val="-8"/>
          <w:sz w:val="24"/>
        </w:rPr>
        <w:t xml:space="preserve"> </w:t>
      </w:r>
      <w:r>
        <w:rPr>
          <w:sz w:val="24"/>
        </w:rPr>
        <w:t>экологических</w:t>
      </w:r>
      <w:r>
        <w:rPr>
          <w:spacing w:val="-12"/>
          <w:sz w:val="24"/>
        </w:rPr>
        <w:t xml:space="preserve"> </w:t>
      </w:r>
      <w:r>
        <w:rPr>
          <w:sz w:val="24"/>
        </w:rPr>
        <w:t>проблем;</w:t>
      </w:r>
      <w:r>
        <w:rPr>
          <w:spacing w:val="-11"/>
          <w:sz w:val="24"/>
        </w:rPr>
        <w:t xml:space="preserve"> </w:t>
      </w:r>
      <w:r>
        <w:rPr>
          <w:sz w:val="24"/>
        </w:rPr>
        <w:t>активное</w:t>
      </w:r>
      <w:r>
        <w:rPr>
          <w:spacing w:val="-13"/>
          <w:sz w:val="24"/>
        </w:rPr>
        <w:t xml:space="preserve"> </w:t>
      </w:r>
      <w:r>
        <w:rPr>
          <w:sz w:val="24"/>
        </w:rPr>
        <w:t>неприятие</w:t>
      </w:r>
      <w:r>
        <w:rPr>
          <w:spacing w:val="-8"/>
          <w:sz w:val="24"/>
        </w:rPr>
        <w:t xml:space="preserve"> </w:t>
      </w:r>
      <w:r>
        <w:rPr>
          <w:sz w:val="24"/>
        </w:rPr>
        <w:t>действий,</w:t>
      </w:r>
      <w:r>
        <w:rPr>
          <w:spacing w:val="-9"/>
          <w:sz w:val="24"/>
        </w:rPr>
        <w:t xml:space="preserve"> </w:t>
      </w:r>
      <w:r>
        <w:rPr>
          <w:sz w:val="24"/>
        </w:rPr>
        <w:t>приносящих вред окружающей природной и социальной среде;</w:t>
      </w:r>
    </w:p>
    <w:p w:rsidR="00231C6E" w:rsidRDefault="00FC4929" w:rsidP="0044230C">
      <w:pPr>
        <w:pStyle w:val="a8"/>
        <w:numPr>
          <w:ilvl w:val="0"/>
          <w:numId w:val="75"/>
        </w:numPr>
        <w:tabs>
          <w:tab w:val="left" w:pos="1952"/>
        </w:tabs>
        <w:ind w:right="840" w:firstLine="480"/>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w:t>
      </w:r>
      <w:r>
        <w:rPr>
          <w:spacing w:val="-15"/>
          <w:sz w:val="24"/>
        </w:rPr>
        <w:t xml:space="preserve"> </w:t>
      </w:r>
      <w:r>
        <w:rPr>
          <w:sz w:val="24"/>
        </w:rPr>
        <w:t>языковой</w:t>
      </w:r>
      <w:r>
        <w:rPr>
          <w:spacing w:val="-15"/>
          <w:sz w:val="24"/>
        </w:rPr>
        <w:t xml:space="preserve"> </w:t>
      </w:r>
      <w:r>
        <w:rPr>
          <w:sz w:val="24"/>
        </w:rPr>
        <w:t>и</w:t>
      </w:r>
      <w:r>
        <w:rPr>
          <w:spacing w:val="-15"/>
          <w:sz w:val="24"/>
        </w:rPr>
        <w:t xml:space="preserve"> </w:t>
      </w:r>
      <w:r>
        <w:rPr>
          <w:sz w:val="24"/>
        </w:rPr>
        <w:t>читательской</w:t>
      </w:r>
      <w:r>
        <w:rPr>
          <w:spacing w:val="-15"/>
          <w:sz w:val="24"/>
        </w:rPr>
        <w:t xml:space="preserve"> </w:t>
      </w:r>
      <w:r>
        <w:rPr>
          <w:sz w:val="24"/>
        </w:rPr>
        <w:t>культуры</w:t>
      </w:r>
      <w:r>
        <w:rPr>
          <w:spacing w:val="-15"/>
          <w:sz w:val="24"/>
        </w:rPr>
        <w:t xml:space="preserve"> </w:t>
      </w:r>
      <w:r>
        <w:rPr>
          <w:sz w:val="24"/>
        </w:rPr>
        <w:t>как</w:t>
      </w:r>
      <w:r>
        <w:rPr>
          <w:spacing w:val="-15"/>
          <w:sz w:val="24"/>
        </w:rPr>
        <w:t xml:space="preserve"> </w:t>
      </w:r>
      <w:r>
        <w:rPr>
          <w:sz w:val="24"/>
        </w:rPr>
        <w:t>средства</w:t>
      </w:r>
      <w:r>
        <w:rPr>
          <w:spacing w:val="-15"/>
          <w:sz w:val="24"/>
        </w:rPr>
        <w:t xml:space="preserve"> </w:t>
      </w:r>
      <w:r>
        <w:rPr>
          <w:sz w:val="24"/>
        </w:rPr>
        <w:t>взаимодействия</w:t>
      </w:r>
      <w:r>
        <w:rPr>
          <w:spacing w:val="-15"/>
          <w:sz w:val="24"/>
        </w:rPr>
        <w:t xml:space="preserve"> </w:t>
      </w:r>
      <w:r>
        <w:rPr>
          <w:sz w:val="24"/>
        </w:rPr>
        <w:t xml:space="preserve">между людьми и познания мира; овладение основными навыками познания и оценки </w:t>
      </w:r>
      <w:r>
        <w:rPr>
          <w:sz w:val="24"/>
        </w:rPr>
        <w:lastRenderedPageBreak/>
        <w:t>событий прошлого с позиций историзма, готовность к осуществлению учебной проектно- исследовательской деятельности в сфере истории;</w:t>
      </w:r>
    </w:p>
    <w:p w:rsidR="00231C6E" w:rsidRDefault="00FC4929" w:rsidP="0044230C">
      <w:pPr>
        <w:pStyle w:val="a8"/>
        <w:numPr>
          <w:ilvl w:val="0"/>
          <w:numId w:val="75"/>
        </w:numPr>
        <w:tabs>
          <w:tab w:val="left" w:pos="1871"/>
        </w:tabs>
        <w:ind w:right="849" w:firstLine="480"/>
        <w:rPr>
          <w:sz w:val="24"/>
        </w:rPr>
      </w:pPr>
      <w:r>
        <w:rPr>
          <w:sz w:val="24"/>
        </w:rPr>
        <w:t>в</w:t>
      </w:r>
      <w:r>
        <w:rPr>
          <w:spacing w:val="-13"/>
          <w:sz w:val="24"/>
        </w:rPr>
        <w:t xml:space="preserve"> </w:t>
      </w:r>
      <w:r>
        <w:rPr>
          <w:sz w:val="24"/>
        </w:rPr>
        <w:t>сфере</w:t>
      </w:r>
      <w:r>
        <w:rPr>
          <w:spacing w:val="-11"/>
          <w:sz w:val="24"/>
        </w:rPr>
        <w:t xml:space="preserve"> </w:t>
      </w:r>
      <w:r>
        <w:rPr>
          <w:sz w:val="24"/>
        </w:rPr>
        <w:t>развития</w:t>
      </w:r>
      <w:r>
        <w:rPr>
          <w:spacing w:val="-10"/>
          <w:sz w:val="24"/>
        </w:rPr>
        <w:t xml:space="preserve"> </w:t>
      </w:r>
      <w:r>
        <w:rPr>
          <w:sz w:val="24"/>
        </w:rPr>
        <w:t>эмоционального</w:t>
      </w:r>
      <w:r>
        <w:rPr>
          <w:spacing w:val="-10"/>
          <w:sz w:val="24"/>
        </w:rPr>
        <w:t xml:space="preserve"> </w:t>
      </w:r>
      <w:r>
        <w:rPr>
          <w:sz w:val="24"/>
        </w:rPr>
        <w:t>интеллекта</w:t>
      </w:r>
      <w:r>
        <w:rPr>
          <w:spacing w:val="-11"/>
          <w:sz w:val="24"/>
        </w:rPr>
        <w:t xml:space="preserve"> </w:t>
      </w:r>
      <w:r>
        <w:rPr>
          <w:sz w:val="24"/>
        </w:rPr>
        <w:t>обучающихся:</w:t>
      </w:r>
      <w:r>
        <w:rPr>
          <w:spacing w:val="-9"/>
          <w:sz w:val="24"/>
        </w:rPr>
        <w:t xml:space="preserve"> </w:t>
      </w:r>
      <w:r>
        <w:rPr>
          <w:sz w:val="24"/>
        </w:rPr>
        <w:t>развитие</w:t>
      </w:r>
      <w:r>
        <w:rPr>
          <w:spacing w:val="-11"/>
          <w:sz w:val="24"/>
        </w:rPr>
        <w:t xml:space="preserve"> </w:t>
      </w:r>
      <w:r>
        <w:rPr>
          <w:sz w:val="24"/>
        </w:rPr>
        <w:t>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w:t>
      </w:r>
      <w:r>
        <w:rPr>
          <w:spacing w:val="-12"/>
          <w:sz w:val="24"/>
        </w:rPr>
        <w:t xml:space="preserve"> </w:t>
      </w:r>
      <w:r>
        <w:rPr>
          <w:sz w:val="24"/>
        </w:rPr>
        <w:t>людей</w:t>
      </w:r>
      <w:r>
        <w:rPr>
          <w:spacing w:val="-7"/>
          <w:sz w:val="24"/>
        </w:rPr>
        <w:t xml:space="preserve"> </w:t>
      </w:r>
      <w:r>
        <w:rPr>
          <w:sz w:val="24"/>
        </w:rPr>
        <w:t>в</w:t>
      </w:r>
      <w:r>
        <w:rPr>
          <w:spacing w:val="-11"/>
          <w:sz w:val="24"/>
        </w:rPr>
        <w:t xml:space="preserve"> </w:t>
      </w:r>
      <w:r>
        <w:rPr>
          <w:sz w:val="24"/>
        </w:rPr>
        <w:t>известных</w:t>
      </w:r>
      <w:r>
        <w:rPr>
          <w:spacing w:val="-12"/>
          <w:sz w:val="24"/>
        </w:rPr>
        <w:t xml:space="preserve"> </w:t>
      </w:r>
      <w:r>
        <w:rPr>
          <w:sz w:val="24"/>
        </w:rPr>
        <w:t>исторических</w:t>
      </w:r>
      <w:r>
        <w:rPr>
          <w:spacing w:val="-13"/>
          <w:sz w:val="24"/>
        </w:rPr>
        <w:t xml:space="preserve"> </w:t>
      </w:r>
      <w:r>
        <w:rPr>
          <w:sz w:val="24"/>
        </w:rPr>
        <w:t>ситуациях);</w:t>
      </w:r>
      <w:r>
        <w:rPr>
          <w:spacing w:val="-12"/>
          <w:sz w:val="24"/>
        </w:rPr>
        <w:t xml:space="preserve"> </w:t>
      </w:r>
      <w:r>
        <w:rPr>
          <w:sz w:val="24"/>
        </w:rPr>
        <w:t>саморегулирования,</w:t>
      </w:r>
      <w:r>
        <w:rPr>
          <w:spacing w:val="-10"/>
          <w:sz w:val="24"/>
        </w:rPr>
        <w:t xml:space="preserve"> </w:t>
      </w:r>
      <w:r>
        <w:rPr>
          <w:sz w:val="24"/>
        </w:rPr>
        <w:t>включающего</w:t>
      </w:r>
    </w:p>
    <w:p w:rsidR="00231C6E" w:rsidRDefault="00231C6E">
      <w:pPr>
        <w:pStyle w:val="a8"/>
        <w:rPr>
          <w:sz w:val="24"/>
        </w:rPr>
        <w:sectPr w:rsidR="00231C6E" w:rsidSect="006C6F5F">
          <w:pgSz w:w="11910" w:h="16390"/>
          <w:pgMar w:top="1060" w:right="227" w:bottom="0" w:left="566" w:header="720" w:footer="720" w:gutter="0"/>
          <w:cols w:space="720"/>
        </w:sectPr>
      </w:pPr>
    </w:p>
    <w:p w:rsidR="00231C6E" w:rsidRDefault="00FC4929">
      <w:pPr>
        <w:pStyle w:val="a5"/>
        <w:spacing w:before="62"/>
        <w:ind w:right="841"/>
      </w:pPr>
      <w:r>
        <w:lastRenderedPageBreak/>
        <w:t>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31C6E" w:rsidRDefault="00FC4929" w:rsidP="0044230C">
      <w:pPr>
        <w:pStyle w:val="a8"/>
        <w:numPr>
          <w:ilvl w:val="2"/>
          <w:numId w:val="77"/>
        </w:numPr>
        <w:tabs>
          <w:tab w:val="left" w:pos="2504"/>
        </w:tabs>
        <w:spacing w:before="1"/>
        <w:ind w:right="849" w:firstLine="480"/>
        <w:rPr>
          <w:sz w:val="24"/>
        </w:rPr>
      </w:pPr>
      <w:r>
        <w:rPr>
          <w:sz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1C6E" w:rsidRDefault="00FC4929" w:rsidP="0044230C">
      <w:pPr>
        <w:pStyle w:val="a8"/>
        <w:numPr>
          <w:ilvl w:val="3"/>
          <w:numId w:val="77"/>
        </w:numPr>
        <w:tabs>
          <w:tab w:val="left" w:pos="2715"/>
        </w:tabs>
        <w:spacing w:before="1" w:line="242" w:lineRule="auto"/>
        <w:ind w:left="1133" w:right="853" w:firstLine="48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231C6E" w:rsidRDefault="00FC4929">
      <w:pPr>
        <w:pStyle w:val="a5"/>
        <w:spacing w:line="271" w:lineRule="exact"/>
        <w:ind w:left="1614"/>
      </w:pPr>
      <w:r>
        <w:t>формулировать</w:t>
      </w:r>
      <w:r>
        <w:rPr>
          <w:spacing w:val="-9"/>
        </w:rPr>
        <w:t xml:space="preserve"> </w:t>
      </w:r>
      <w:r>
        <w:t>проблему,</w:t>
      </w:r>
      <w:r>
        <w:rPr>
          <w:spacing w:val="-2"/>
        </w:rPr>
        <w:t xml:space="preserve"> </w:t>
      </w:r>
      <w:r>
        <w:t>вопрос,</w:t>
      </w:r>
      <w:r>
        <w:rPr>
          <w:spacing w:val="-6"/>
        </w:rPr>
        <w:t xml:space="preserve"> </w:t>
      </w:r>
      <w:r>
        <w:t>требующие</w:t>
      </w:r>
      <w:r>
        <w:rPr>
          <w:spacing w:val="-4"/>
        </w:rPr>
        <w:t xml:space="preserve"> </w:t>
      </w:r>
      <w:r>
        <w:rPr>
          <w:spacing w:val="-2"/>
        </w:rPr>
        <w:t>решения;</w:t>
      </w:r>
    </w:p>
    <w:p w:rsidR="00231C6E" w:rsidRDefault="00FC4929">
      <w:pPr>
        <w:pStyle w:val="a5"/>
        <w:spacing w:before="4" w:line="237" w:lineRule="auto"/>
        <w:ind w:right="847" w:firstLine="480"/>
      </w:pPr>
      <w:r>
        <w:t>устанавливать</w:t>
      </w:r>
      <w:r>
        <w:rPr>
          <w:spacing w:val="-1"/>
        </w:rPr>
        <w:t xml:space="preserve"> </w:t>
      </w:r>
      <w:r>
        <w:t>существенный</w:t>
      </w:r>
      <w:r>
        <w:rPr>
          <w:spacing w:val="-6"/>
        </w:rPr>
        <w:t xml:space="preserve"> </w:t>
      </w:r>
      <w:r>
        <w:t>признак</w:t>
      </w:r>
      <w:r>
        <w:rPr>
          <w:spacing w:val="-8"/>
        </w:rPr>
        <w:t xml:space="preserve"> </w:t>
      </w:r>
      <w:r>
        <w:t>или</w:t>
      </w:r>
      <w:r>
        <w:rPr>
          <w:spacing w:val="-6"/>
        </w:rPr>
        <w:t xml:space="preserve"> </w:t>
      </w:r>
      <w:r>
        <w:t>основания</w:t>
      </w:r>
      <w:r>
        <w:rPr>
          <w:spacing w:val="-2"/>
        </w:rPr>
        <w:t xml:space="preserve"> </w:t>
      </w:r>
      <w:r>
        <w:t>для</w:t>
      </w:r>
      <w:r>
        <w:rPr>
          <w:spacing w:val="-2"/>
        </w:rPr>
        <w:t xml:space="preserve"> </w:t>
      </w:r>
      <w:r>
        <w:t>сравнения,</w:t>
      </w:r>
      <w:r>
        <w:rPr>
          <w:spacing w:val="-5"/>
        </w:rPr>
        <w:t xml:space="preserve"> </w:t>
      </w:r>
      <w:r>
        <w:t>классификации</w:t>
      </w:r>
      <w:r>
        <w:rPr>
          <w:spacing w:val="-1"/>
        </w:rPr>
        <w:t xml:space="preserve"> </w:t>
      </w:r>
      <w:r>
        <w:t xml:space="preserve">и </w:t>
      </w:r>
      <w:r>
        <w:rPr>
          <w:spacing w:val="-2"/>
        </w:rPr>
        <w:t>обобщения;</w:t>
      </w:r>
    </w:p>
    <w:p w:rsidR="00231C6E" w:rsidRDefault="00FC4929">
      <w:pPr>
        <w:pStyle w:val="a5"/>
        <w:spacing w:before="4"/>
        <w:ind w:left="1614" w:right="1193"/>
        <w:jc w:val="left"/>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w:t>
      </w:r>
      <w:r>
        <w:rPr>
          <w:spacing w:val="-1"/>
        </w:rPr>
        <w:t xml:space="preserve"> </w:t>
      </w:r>
      <w:r>
        <w:t>имеющихся ресурсов; вносить</w:t>
      </w:r>
      <w:r>
        <w:rPr>
          <w:spacing w:val="-7"/>
        </w:rPr>
        <w:t xml:space="preserve"> </w:t>
      </w:r>
      <w:r>
        <w:t>коррективы</w:t>
      </w:r>
      <w:r>
        <w:rPr>
          <w:spacing w:val="-7"/>
        </w:rPr>
        <w:t xml:space="preserve"> </w:t>
      </w:r>
      <w:r>
        <w:t>в</w:t>
      </w:r>
      <w:r>
        <w:rPr>
          <w:spacing w:val="-3"/>
        </w:rPr>
        <w:t xml:space="preserve"> </w:t>
      </w:r>
      <w:r>
        <w:t>деятельность,</w:t>
      </w:r>
      <w:r>
        <w:rPr>
          <w:spacing w:val="-7"/>
        </w:rPr>
        <w:t xml:space="preserve"> </w:t>
      </w:r>
      <w:r>
        <w:t>оценивать</w:t>
      </w:r>
      <w:r>
        <w:rPr>
          <w:spacing w:val="-8"/>
        </w:rPr>
        <w:t xml:space="preserve"> </w:t>
      </w:r>
      <w:r>
        <w:t>соответствие</w:t>
      </w:r>
      <w:r>
        <w:rPr>
          <w:spacing w:val="-5"/>
        </w:rPr>
        <w:t xml:space="preserve"> </w:t>
      </w:r>
      <w:r>
        <w:t>результатов</w:t>
      </w:r>
      <w:r>
        <w:rPr>
          <w:spacing w:val="-7"/>
        </w:rPr>
        <w:t xml:space="preserve"> </w:t>
      </w:r>
      <w:r>
        <w:t>целям.</w:t>
      </w:r>
    </w:p>
    <w:p w:rsidR="00231C6E" w:rsidRDefault="00FC4929" w:rsidP="0044230C">
      <w:pPr>
        <w:pStyle w:val="a8"/>
        <w:numPr>
          <w:ilvl w:val="3"/>
          <w:numId w:val="77"/>
        </w:numPr>
        <w:tabs>
          <w:tab w:val="left" w:pos="2932"/>
          <w:tab w:val="left" w:pos="3451"/>
          <w:tab w:val="left" w:pos="5302"/>
          <w:tab w:val="left" w:pos="6242"/>
          <w:tab w:val="left" w:pos="8132"/>
          <w:tab w:val="left" w:pos="9657"/>
        </w:tabs>
        <w:spacing w:before="3" w:line="237" w:lineRule="auto"/>
        <w:ind w:left="1133" w:right="847" w:firstLine="48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 xml:space="preserve">базовые </w:t>
      </w:r>
      <w:r>
        <w:rPr>
          <w:sz w:val="24"/>
        </w:rPr>
        <w:t>исследовательские действия как часть познавательных универсальных учебных действий:</w:t>
      </w:r>
    </w:p>
    <w:p w:rsidR="00231C6E" w:rsidRDefault="00FC4929">
      <w:pPr>
        <w:pStyle w:val="a5"/>
        <w:spacing w:before="3" w:line="275" w:lineRule="exact"/>
        <w:ind w:left="1614"/>
        <w:jc w:val="left"/>
      </w:pPr>
      <w:r>
        <w:t>определять</w:t>
      </w:r>
      <w:r>
        <w:rPr>
          <w:spacing w:val="-9"/>
        </w:rPr>
        <w:t xml:space="preserve"> </w:t>
      </w:r>
      <w:r>
        <w:t>познавательную</w:t>
      </w:r>
      <w:r>
        <w:rPr>
          <w:spacing w:val="-6"/>
        </w:rPr>
        <w:t xml:space="preserve"> </w:t>
      </w:r>
      <w:r>
        <w:rPr>
          <w:spacing w:val="-2"/>
        </w:rPr>
        <w:t>задачу;</w:t>
      </w:r>
    </w:p>
    <w:p w:rsidR="00231C6E" w:rsidRDefault="00FC4929">
      <w:pPr>
        <w:pStyle w:val="a5"/>
        <w:ind w:left="1614" w:right="860"/>
        <w:jc w:val="left"/>
      </w:pPr>
      <w:r>
        <w:t>намечать путь ее решения и</w:t>
      </w:r>
      <w:r>
        <w:rPr>
          <w:spacing w:val="-2"/>
        </w:rPr>
        <w:t xml:space="preserve"> </w:t>
      </w:r>
      <w:r>
        <w:t>осуществлять подбор исторического материала, объекта; владеть навыками учебно-исследовательской и проектной деятельности; осуществлять</w:t>
      </w:r>
      <w:r>
        <w:rPr>
          <w:spacing w:val="40"/>
        </w:rPr>
        <w:t xml:space="preserve"> </w:t>
      </w:r>
      <w:r>
        <w:t>анализ</w:t>
      </w:r>
      <w:r>
        <w:rPr>
          <w:spacing w:val="40"/>
        </w:rPr>
        <w:t xml:space="preserve"> </w:t>
      </w:r>
      <w:r>
        <w:t>объекта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принципом</w:t>
      </w:r>
      <w:r>
        <w:rPr>
          <w:spacing w:val="40"/>
        </w:rPr>
        <w:t xml:space="preserve"> </w:t>
      </w:r>
      <w:r>
        <w:t>историзма,</w:t>
      </w:r>
      <w:r>
        <w:rPr>
          <w:spacing w:val="40"/>
        </w:rPr>
        <w:t xml:space="preserve"> </w:t>
      </w:r>
      <w:r>
        <w:t>основными</w:t>
      </w:r>
    </w:p>
    <w:p w:rsidR="00231C6E" w:rsidRDefault="00FC4929">
      <w:pPr>
        <w:pStyle w:val="a5"/>
        <w:spacing w:before="2" w:line="275" w:lineRule="exact"/>
        <w:jc w:val="left"/>
      </w:pPr>
      <w:r>
        <w:t>процедурами</w:t>
      </w:r>
      <w:r>
        <w:rPr>
          <w:spacing w:val="-6"/>
        </w:rPr>
        <w:t xml:space="preserve"> </w:t>
      </w:r>
      <w:r>
        <w:t>исторического</w:t>
      </w:r>
      <w:r>
        <w:rPr>
          <w:spacing w:val="-6"/>
        </w:rPr>
        <w:t xml:space="preserve"> </w:t>
      </w:r>
      <w:r>
        <w:rPr>
          <w:spacing w:val="-2"/>
        </w:rPr>
        <w:t>познания;</w:t>
      </w:r>
    </w:p>
    <w:p w:rsidR="00231C6E" w:rsidRDefault="00FC4929">
      <w:pPr>
        <w:pStyle w:val="a5"/>
        <w:spacing w:line="242" w:lineRule="auto"/>
        <w:ind w:right="846" w:firstLine="480"/>
        <w:jc w:val="left"/>
      </w:pPr>
      <w:r>
        <w:t>систематизировать</w:t>
      </w:r>
      <w:r>
        <w:rPr>
          <w:spacing w:val="40"/>
        </w:rPr>
        <w:t xml:space="preserve"> </w:t>
      </w:r>
      <w:r>
        <w:t>и</w:t>
      </w:r>
      <w:r>
        <w:rPr>
          <w:spacing w:val="40"/>
        </w:rPr>
        <w:t xml:space="preserve"> </w:t>
      </w:r>
      <w:r>
        <w:t>обобщать</w:t>
      </w:r>
      <w:r>
        <w:rPr>
          <w:spacing w:val="40"/>
        </w:rPr>
        <w:t xml:space="preserve"> </w:t>
      </w:r>
      <w:r>
        <w:t>исторические</w:t>
      </w:r>
      <w:r>
        <w:rPr>
          <w:spacing w:val="40"/>
        </w:rPr>
        <w:t xml:space="preserve"> </w:t>
      </w:r>
      <w:r>
        <w:t>факты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форме</w:t>
      </w:r>
      <w:r>
        <w:rPr>
          <w:spacing w:val="40"/>
        </w:rPr>
        <w:t xml:space="preserve"> </w:t>
      </w:r>
      <w:r>
        <w:t xml:space="preserve">таблиц, </w:t>
      </w:r>
      <w:r>
        <w:rPr>
          <w:spacing w:val="-2"/>
        </w:rPr>
        <w:t>схем);</w:t>
      </w:r>
    </w:p>
    <w:p w:rsidR="00231C6E" w:rsidRDefault="00FC4929">
      <w:pPr>
        <w:pStyle w:val="a5"/>
        <w:spacing w:line="271" w:lineRule="exact"/>
        <w:ind w:left="1614"/>
        <w:jc w:val="left"/>
      </w:pPr>
      <w:r>
        <w:t>выявлять</w:t>
      </w:r>
      <w:r>
        <w:rPr>
          <w:spacing w:val="-5"/>
        </w:rPr>
        <w:t xml:space="preserve"> </w:t>
      </w:r>
      <w:r>
        <w:t>характерные</w:t>
      </w:r>
      <w:r>
        <w:rPr>
          <w:spacing w:val="-5"/>
        </w:rPr>
        <w:t xml:space="preserve"> </w:t>
      </w:r>
      <w:r>
        <w:t>признаки</w:t>
      </w:r>
      <w:r>
        <w:rPr>
          <w:spacing w:val="-9"/>
        </w:rPr>
        <w:t xml:space="preserve"> </w:t>
      </w:r>
      <w:r>
        <w:t>исторических</w:t>
      </w:r>
      <w:r>
        <w:rPr>
          <w:spacing w:val="-8"/>
        </w:rPr>
        <w:t xml:space="preserve"> </w:t>
      </w:r>
      <w:r>
        <w:rPr>
          <w:spacing w:val="-2"/>
        </w:rPr>
        <w:t>явлений;</w:t>
      </w:r>
    </w:p>
    <w:p w:rsidR="00231C6E" w:rsidRDefault="00FC4929">
      <w:pPr>
        <w:pStyle w:val="a5"/>
        <w:spacing w:before="3" w:line="237" w:lineRule="auto"/>
        <w:ind w:left="1614" w:right="846"/>
        <w:jc w:val="left"/>
      </w:pPr>
      <w:r>
        <w:t>раскрывать причинно-следственные связи событий прошлого и настоящего; сравнивать</w:t>
      </w:r>
      <w:r>
        <w:rPr>
          <w:spacing w:val="30"/>
        </w:rPr>
        <w:t xml:space="preserve"> </w:t>
      </w:r>
      <w:r>
        <w:t>события,</w:t>
      </w:r>
      <w:r>
        <w:rPr>
          <w:spacing w:val="29"/>
        </w:rPr>
        <w:t xml:space="preserve"> </w:t>
      </w:r>
      <w:r>
        <w:t>ситуации,</w:t>
      </w:r>
      <w:r>
        <w:rPr>
          <w:spacing w:val="29"/>
        </w:rPr>
        <w:t xml:space="preserve"> </w:t>
      </w:r>
      <w:r>
        <w:t>определяя</w:t>
      </w:r>
      <w:r>
        <w:rPr>
          <w:spacing w:val="27"/>
        </w:rPr>
        <w:t xml:space="preserve"> </w:t>
      </w:r>
      <w:r>
        <w:t>основания</w:t>
      </w:r>
      <w:r>
        <w:rPr>
          <w:spacing w:val="31"/>
        </w:rPr>
        <w:t xml:space="preserve"> </w:t>
      </w:r>
      <w:r>
        <w:t>для</w:t>
      </w:r>
      <w:r>
        <w:rPr>
          <w:spacing w:val="27"/>
        </w:rPr>
        <w:t xml:space="preserve"> </w:t>
      </w:r>
      <w:r>
        <w:t>сравнения,</w:t>
      </w:r>
      <w:r>
        <w:rPr>
          <w:spacing w:val="29"/>
        </w:rPr>
        <w:t xml:space="preserve"> </w:t>
      </w:r>
      <w:r>
        <w:t>выявляя</w:t>
      </w:r>
      <w:r>
        <w:rPr>
          <w:spacing w:val="27"/>
        </w:rPr>
        <w:t xml:space="preserve"> </w:t>
      </w:r>
      <w:r>
        <w:t>общие</w:t>
      </w:r>
    </w:p>
    <w:p w:rsidR="00231C6E" w:rsidRDefault="00FC4929">
      <w:pPr>
        <w:pStyle w:val="a5"/>
        <w:spacing w:before="3" w:line="275" w:lineRule="exact"/>
        <w:jc w:val="left"/>
      </w:pPr>
      <w:r>
        <w:t>черты</w:t>
      </w:r>
      <w:r>
        <w:rPr>
          <w:spacing w:val="3"/>
        </w:rPr>
        <w:t xml:space="preserve"> </w:t>
      </w:r>
      <w:r>
        <w:t>и</w:t>
      </w:r>
      <w:r>
        <w:rPr>
          <w:spacing w:val="2"/>
        </w:rPr>
        <w:t xml:space="preserve"> </w:t>
      </w:r>
      <w:r>
        <w:rPr>
          <w:spacing w:val="-2"/>
        </w:rPr>
        <w:t>различия;</w:t>
      </w:r>
    </w:p>
    <w:p w:rsidR="00231C6E" w:rsidRDefault="00FC4929">
      <w:pPr>
        <w:pStyle w:val="a5"/>
        <w:spacing w:line="275" w:lineRule="exact"/>
        <w:ind w:left="1614"/>
        <w:jc w:val="left"/>
      </w:pPr>
      <w:r>
        <w:t>формулировать</w:t>
      </w:r>
      <w:r>
        <w:rPr>
          <w:spacing w:val="-4"/>
        </w:rPr>
        <w:t xml:space="preserve"> </w:t>
      </w:r>
      <w:r>
        <w:t>и</w:t>
      </w:r>
      <w:r>
        <w:rPr>
          <w:spacing w:val="-4"/>
        </w:rPr>
        <w:t xml:space="preserve"> </w:t>
      </w:r>
      <w:r>
        <w:t>обосновывать</w:t>
      </w:r>
      <w:r>
        <w:rPr>
          <w:spacing w:val="-3"/>
        </w:rPr>
        <w:t xml:space="preserve"> </w:t>
      </w:r>
      <w:r>
        <w:rPr>
          <w:spacing w:val="-2"/>
        </w:rPr>
        <w:t>выводы;</w:t>
      </w:r>
    </w:p>
    <w:p w:rsidR="00231C6E" w:rsidRDefault="00FC4929">
      <w:pPr>
        <w:pStyle w:val="a5"/>
        <w:spacing w:before="6" w:line="237" w:lineRule="auto"/>
        <w:ind w:left="1614" w:right="1193"/>
        <w:jc w:val="left"/>
      </w:pPr>
      <w:r>
        <w:t>соотносить</w:t>
      </w:r>
      <w:r>
        <w:rPr>
          <w:spacing w:val="-6"/>
        </w:rPr>
        <w:t xml:space="preserve"> </w:t>
      </w:r>
      <w:r>
        <w:t>полученный</w:t>
      </w:r>
      <w:r>
        <w:rPr>
          <w:spacing w:val="-5"/>
        </w:rPr>
        <w:t xml:space="preserve"> </w:t>
      </w:r>
      <w:r>
        <w:t>результат</w:t>
      </w:r>
      <w:r>
        <w:rPr>
          <w:spacing w:val="-6"/>
        </w:rPr>
        <w:t xml:space="preserve"> </w:t>
      </w:r>
      <w:r>
        <w:t>с</w:t>
      </w:r>
      <w:r>
        <w:rPr>
          <w:spacing w:val="-7"/>
        </w:rPr>
        <w:t xml:space="preserve"> </w:t>
      </w:r>
      <w:r>
        <w:t>имеющимся</w:t>
      </w:r>
      <w:r>
        <w:rPr>
          <w:spacing w:val="-6"/>
        </w:rPr>
        <w:t xml:space="preserve"> </w:t>
      </w:r>
      <w:r>
        <w:t>историческим</w:t>
      </w:r>
      <w:r>
        <w:rPr>
          <w:spacing w:val="-8"/>
        </w:rPr>
        <w:t xml:space="preserve"> </w:t>
      </w:r>
      <w:r>
        <w:t>знанием; определять новизну и обоснованность полученного результата;</w:t>
      </w:r>
    </w:p>
    <w:p w:rsidR="00231C6E" w:rsidRDefault="00FC4929">
      <w:pPr>
        <w:pStyle w:val="a5"/>
        <w:spacing w:before="5" w:line="237" w:lineRule="auto"/>
        <w:ind w:right="855" w:firstLine="480"/>
      </w:pPr>
      <w:r>
        <w:t>представлять результаты своей деятельности в различных формах (сообщение, эссе, презентация, реферат, учебный проект и другие);</w:t>
      </w:r>
    </w:p>
    <w:p w:rsidR="00231C6E" w:rsidRDefault="00FC4929">
      <w:pPr>
        <w:pStyle w:val="a5"/>
        <w:spacing w:before="6" w:line="237" w:lineRule="auto"/>
        <w:ind w:right="851" w:firstLine="480"/>
      </w:pPr>
      <w:r>
        <w:t>объяснять сферу применения и значение проведенного учебного исследования в современном общественном контексте.</w:t>
      </w:r>
    </w:p>
    <w:p w:rsidR="00231C6E" w:rsidRDefault="00FC4929" w:rsidP="0044230C">
      <w:pPr>
        <w:pStyle w:val="a8"/>
        <w:numPr>
          <w:ilvl w:val="3"/>
          <w:numId w:val="77"/>
        </w:numPr>
        <w:tabs>
          <w:tab w:val="left" w:pos="2647"/>
        </w:tabs>
        <w:spacing w:before="6" w:line="237" w:lineRule="auto"/>
        <w:ind w:left="1133" w:right="850" w:firstLine="48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231C6E" w:rsidRDefault="00FC4929">
      <w:pPr>
        <w:pStyle w:val="a5"/>
        <w:spacing w:before="3"/>
        <w:ind w:right="840" w:firstLine="480"/>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231C6E" w:rsidRDefault="00FC4929">
      <w:pPr>
        <w:pStyle w:val="a5"/>
        <w:ind w:right="854" w:firstLine="480"/>
      </w:pPr>
      <w:r>
        <w:t xml:space="preserve">различать виды источников исторической информации; высказывать суждение о </w:t>
      </w:r>
      <w:r>
        <w:lastRenderedPageBreak/>
        <w:t>достоверности и значении информации источника (по предложенным или самостоятельно сформулированным критериям);</w:t>
      </w:r>
    </w:p>
    <w:p w:rsidR="00231C6E" w:rsidRDefault="00FC4929">
      <w:pPr>
        <w:pStyle w:val="a5"/>
        <w:spacing w:before="3" w:line="237" w:lineRule="auto"/>
        <w:ind w:right="849" w:firstLine="480"/>
      </w:pPr>
      <w:r>
        <w:t xml:space="preserve">рассматривать комплексы источников, выявляя совпадения и различия их </w:t>
      </w:r>
      <w:r>
        <w:rPr>
          <w:spacing w:val="-2"/>
        </w:rPr>
        <w:t>свидетельств;</w:t>
      </w:r>
    </w:p>
    <w:p w:rsidR="00231C6E" w:rsidRDefault="00FC4929">
      <w:pPr>
        <w:pStyle w:val="a5"/>
        <w:spacing w:before="6" w:line="237" w:lineRule="auto"/>
        <w:ind w:right="850" w:firstLine="480"/>
      </w:pPr>
      <w: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w:t>
      </w:r>
      <w:r>
        <w:rPr>
          <w:spacing w:val="-2"/>
        </w:rPr>
        <w:t>безопасности;</w:t>
      </w:r>
    </w:p>
    <w:p w:rsidR="00231C6E" w:rsidRDefault="00231C6E">
      <w:pPr>
        <w:pStyle w:val="a5"/>
        <w:spacing w:line="237" w:lineRule="auto"/>
        <w:sectPr w:rsidR="00231C6E" w:rsidSect="006C6F5F">
          <w:pgSz w:w="11910" w:h="16390"/>
          <w:pgMar w:top="1060" w:right="227" w:bottom="0" w:left="566" w:header="720" w:footer="720" w:gutter="0"/>
          <w:cols w:space="720"/>
        </w:sectPr>
      </w:pPr>
    </w:p>
    <w:p w:rsidR="00231C6E" w:rsidRDefault="00FC4929">
      <w:pPr>
        <w:pStyle w:val="a5"/>
        <w:spacing w:before="62" w:line="242" w:lineRule="auto"/>
        <w:ind w:firstLine="480"/>
        <w:jc w:val="left"/>
      </w:pPr>
      <w: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31C6E" w:rsidRDefault="00FC4929" w:rsidP="0044230C">
      <w:pPr>
        <w:pStyle w:val="a8"/>
        <w:numPr>
          <w:ilvl w:val="3"/>
          <w:numId w:val="77"/>
        </w:numPr>
        <w:tabs>
          <w:tab w:val="left" w:pos="2772"/>
          <w:tab w:val="left" w:pos="5618"/>
          <w:tab w:val="left" w:pos="7359"/>
          <w:tab w:val="left" w:pos="9401"/>
        </w:tabs>
        <w:spacing w:line="242" w:lineRule="auto"/>
        <w:ind w:left="1133" w:right="851" w:firstLine="48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z w:val="24"/>
        </w:rPr>
        <w:tab/>
      </w:r>
      <w:r>
        <w:rPr>
          <w:spacing w:val="-2"/>
          <w:sz w:val="24"/>
        </w:rPr>
        <w:t>сформированы</w:t>
      </w:r>
      <w:r>
        <w:rPr>
          <w:sz w:val="24"/>
        </w:rPr>
        <w:tab/>
        <w:t>умения</w:t>
      </w:r>
      <w:r>
        <w:rPr>
          <w:spacing w:val="80"/>
          <w:sz w:val="24"/>
        </w:rPr>
        <w:t xml:space="preserve"> </w:t>
      </w:r>
      <w:r>
        <w:rPr>
          <w:sz w:val="24"/>
        </w:rPr>
        <w:t>общения</w:t>
      </w:r>
      <w:r>
        <w:rPr>
          <w:sz w:val="24"/>
        </w:rPr>
        <w:tab/>
        <w:t>как</w:t>
      </w:r>
      <w:r>
        <w:rPr>
          <w:spacing w:val="80"/>
          <w:sz w:val="24"/>
        </w:rPr>
        <w:t xml:space="preserve"> </w:t>
      </w:r>
      <w:r>
        <w:rPr>
          <w:sz w:val="24"/>
        </w:rPr>
        <w:t>часть коммуникативных универсальных учебных действий:</w:t>
      </w:r>
    </w:p>
    <w:p w:rsidR="00231C6E" w:rsidRDefault="00FC4929">
      <w:pPr>
        <w:pStyle w:val="a5"/>
        <w:spacing w:line="242" w:lineRule="auto"/>
        <w:ind w:firstLine="480"/>
        <w:jc w:val="left"/>
      </w:pPr>
      <w:r>
        <w:t>представлять</w:t>
      </w:r>
      <w:r>
        <w:rPr>
          <w:spacing w:val="80"/>
        </w:rPr>
        <w:t xml:space="preserve"> </w:t>
      </w:r>
      <w:r>
        <w:t>особенности</w:t>
      </w:r>
      <w:r>
        <w:rPr>
          <w:spacing w:val="80"/>
        </w:rPr>
        <w:t xml:space="preserve"> </w:t>
      </w:r>
      <w:r>
        <w:t>взаимодействия</w:t>
      </w:r>
      <w:r>
        <w:rPr>
          <w:spacing w:val="80"/>
        </w:rPr>
        <w:t xml:space="preserve"> </w:t>
      </w:r>
      <w:r>
        <w:t>людей</w:t>
      </w:r>
      <w:r>
        <w:rPr>
          <w:spacing w:val="80"/>
        </w:rPr>
        <w:t xml:space="preserve"> </w:t>
      </w:r>
      <w:r>
        <w:t>в</w:t>
      </w:r>
      <w:r>
        <w:rPr>
          <w:spacing w:val="80"/>
        </w:rPr>
        <w:t xml:space="preserve"> </w:t>
      </w:r>
      <w:r>
        <w:t>исторических</w:t>
      </w:r>
      <w:r>
        <w:rPr>
          <w:spacing w:val="80"/>
        </w:rPr>
        <w:t xml:space="preserve"> </w:t>
      </w:r>
      <w:r>
        <w:t>обществах</w:t>
      </w:r>
      <w:r>
        <w:rPr>
          <w:spacing w:val="80"/>
        </w:rPr>
        <w:t xml:space="preserve"> </w:t>
      </w:r>
      <w:r>
        <w:t>и современном мире;</w:t>
      </w:r>
    </w:p>
    <w:p w:rsidR="00231C6E" w:rsidRDefault="00FC4929">
      <w:pPr>
        <w:pStyle w:val="a5"/>
        <w:spacing w:line="242" w:lineRule="auto"/>
        <w:ind w:right="846" w:firstLine="480"/>
        <w:jc w:val="left"/>
      </w:pPr>
      <w:r>
        <w:t>участвовать в обсуждении событий и личностей прошлого и современности, выявляя сходство и различие высказываемых оценок;</w:t>
      </w:r>
    </w:p>
    <w:p w:rsidR="00231C6E" w:rsidRDefault="00FC4929">
      <w:pPr>
        <w:pStyle w:val="a5"/>
        <w:spacing w:line="242" w:lineRule="auto"/>
        <w:ind w:right="846" w:firstLine="480"/>
        <w:jc w:val="left"/>
      </w:pPr>
      <w:r>
        <w:t xml:space="preserve">излагать и аргументировать свою точку зрения в устном высказывании, письменном </w:t>
      </w:r>
      <w:r>
        <w:rPr>
          <w:spacing w:val="-2"/>
        </w:rPr>
        <w:t>тексте;</w:t>
      </w:r>
    </w:p>
    <w:p w:rsidR="00231C6E" w:rsidRDefault="00FC4929">
      <w:pPr>
        <w:pStyle w:val="a5"/>
        <w:spacing w:line="242" w:lineRule="auto"/>
        <w:ind w:firstLine="480"/>
        <w:jc w:val="left"/>
      </w:pPr>
      <w:r>
        <w:t>владеть</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конструктивного</w:t>
      </w:r>
      <w:r>
        <w:rPr>
          <w:spacing w:val="80"/>
          <w:w w:val="150"/>
        </w:rPr>
        <w:t xml:space="preserve"> </w:t>
      </w:r>
      <w:r>
        <w:t>взаимодействия,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межкультурного, в образовательной организации и социальном окружении;</w:t>
      </w:r>
    </w:p>
    <w:p w:rsidR="00231C6E" w:rsidRDefault="00FC4929">
      <w:pPr>
        <w:pStyle w:val="a5"/>
        <w:spacing w:line="271" w:lineRule="exact"/>
        <w:ind w:left="1614"/>
        <w:jc w:val="left"/>
      </w:pPr>
      <w:r>
        <w:t>аргументированно</w:t>
      </w:r>
      <w:r>
        <w:rPr>
          <w:spacing w:val="-8"/>
        </w:rPr>
        <w:t xml:space="preserve"> </w:t>
      </w:r>
      <w:r>
        <w:t>вести</w:t>
      </w:r>
      <w:r>
        <w:rPr>
          <w:spacing w:val="-4"/>
        </w:rPr>
        <w:t xml:space="preserve"> </w:t>
      </w:r>
      <w:r>
        <w:t>диалог,</w:t>
      </w:r>
      <w:r>
        <w:rPr>
          <w:spacing w:val="-4"/>
        </w:rPr>
        <w:t xml:space="preserve"> </w:t>
      </w:r>
      <w:r>
        <w:t>уметь</w:t>
      </w:r>
      <w:r>
        <w:rPr>
          <w:spacing w:val="-5"/>
        </w:rPr>
        <w:t xml:space="preserve"> </w:t>
      </w:r>
      <w:r>
        <w:t>смягчать</w:t>
      </w:r>
      <w:r>
        <w:rPr>
          <w:spacing w:val="-5"/>
        </w:rPr>
        <w:t xml:space="preserve"> </w:t>
      </w:r>
      <w:r>
        <w:t>конфликтные</w:t>
      </w:r>
      <w:r>
        <w:rPr>
          <w:spacing w:val="-6"/>
        </w:rPr>
        <w:t xml:space="preserve"> </w:t>
      </w:r>
      <w:r>
        <w:rPr>
          <w:spacing w:val="-2"/>
        </w:rPr>
        <w:t>ситуации.</w:t>
      </w:r>
    </w:p>
    <w:p w:rsidR="00231C6E" w:rsidRDefault="00FC4929" w:rsidP="0044230C">
      <w:pPr>
        <w:pStyle w:val="a8"/>
        <w:numPr>
          <w:ilvl w:val="3"/>
          <w:numId w:val="77"/>
        </w:numPr>
        <w:tabs>
          <w:tab w:val="left" w:pos="2634"/>
        </w:tabs>
        <w:spacing w:line="237" w:lineRule="auto"/>
        <w:ind w:left="1614" w:right="856" w:firstLine="0"/>
        <w:rPr>
          <w:sz w:val="24"/>
        </w:rPr>
      </w:pPr>
      <w:r>
        <w:rPr>
          <w:sz w:val="24"/>
        </w:rPr>
        <w:t>У обучающегося будут сформированы умения совместной деятельности: осознавать</w:t>
      </w:r>
      <w:r>
        <w:rPr>
          <w:spacing w:val="74"/>
          <w:sz w:val="24"/>
        </w:rPr>
        <w:t xml:space="preserve"> </w:t>
      </w:r>
      <w:r>
        <w:rPr>
          <w:sz w:val="24"/>
        </w:rPr>
        <w:t>на</w:t>
      </w:r>
      <w:r>
        <w:rPr>
          <w:spacing w:val="40"/>
          <w:sz w:val="24"/>
        </w:rPr>
        <w:t xml:space="preserve"> </w:t>
      </w:r>
      <w:r>
        <w:rPr>
          <w:sz w:val="24"/>
        </w:rPr>
        <w:t>основе</w:t>
      </w:r>
      <w:r>
        <w:rPr>
          <w:spacing w:val="72"/>
          <w:sz w:val="24"/>
        </w:rPr>
        <w:t xml:space="preserve"> </w:t>
      </w:r>
      <w:r>
        <w:rPr>
          <w:sz w:val="24"/>
        </w:rPr>
        <w:t>исторических</w:t>
      </w:r>
      <w:r>
        <w:rPr>
          <w:spacing w:val="40"/>
          <w:sz w:val="24"/>
        </w:rPr>
        <w:t xml:space="preserve"> </w:t>
      </w:r>
      <w:r>
        <w:rPr>
          <w:sz w:val="24"/>
        </w:rPr>
        <w:t>примеров</w:t>
      </w:r>
      <w:r>
        <w:rPr>
          <w:spacing w:val="74"/>
          <w:sz w:val="24"/>
        </w:rPr>
        <w:t xml:space="preserve"> </w:t>
      </w:r>
      <w:r>
        <w:rPr>
          <w:sz w:val="24"/>
        </w:rPr>
        <w:t>значение</w:t>
      </w:r>
      <w:r>
        <w:rPr>
          <w:spacing w:val="72"/>
          <w:sz w:val="24"/>
        </w:rPr>
        <w:t xml:space="preserve"> </w:t>
      </w:r>
      <w:r>
        <w:rPr>
          <w:sz w:val="24"/>
        </w:rPr>
        <w:t>совместной</w:t>
      </w:r>
      <w:r>
        <w:rPr>
          <w:spacing w:val="73"/>
          <w:sz w:val="24"/>
        </w:rPr>
        <w:t xml:space="preserve"> </w:t>
      </w:r>
      <w:r>
        <w:rPr>
          <w:sz w:val="24"/>
        </w:rPr>
        <w:t>деятельности</w:t>
      </w:r>
    </w:p>
    <w:p w:rsidR="00231C6E" w:rsidRDefault="00FC4929">
      <w:pPr>
        <w:pStyle w:val="a5"/>
        <w:spacing w:line="275" w:lineRule="exact"/>
        <w:jc w:val="left"/>
      </w:pPr>
      <w:r>
        <w:t>людей</w:t>
      </w:r>
      <w:r>
        <w:rPr>
          <w:spacing w:val="-4"/>
        </w:rPr>
        <w:t xml:space="preserve"> </w:t>
      </w:r>
      <w:r>
        <w:t>как</w:t>
      </w:r>
      <w:r>
        <w:rPr>
          <w:spacing w:val="-5"/>
        </w:rPr>
        <w:t xml:space="preserve"> </w:t>
      </w:r>
      <w:r>
        <w:t>эффективного</w:t>
      </w:r>
      <w:r>
        <w:rPr>
          <w:spacing w:val="-3"/>
        </w:rPr>
        <w:t xml:space="preserve"> </w:t>
      </w:r>
      <w:r>
        <w:t>средства</w:t>
      </w:r>
      <w:r>
        <w:rPr>
          <w:spacing w:val="-3"/>
        </w:rPr>
        <w:t xml:space="preserve"> </w:t>
      </w:r>
      <w:r>
        <w:t>достижения</w:t>
      </w:r>
      <w:r>
        <w:rPr>
          <w:spacing w:val="-12"/>
        </w:rPr>
        <w:t xml:space="preserve"> </w:t>
      </w:r>
      <w:r>
        <w:t>поставленных</w:t>
      </w:r>
      <w:r>
        <w:rPr>
          <w:spacing w:val="-7"/>
        </w:rPr>
        <w:t xml:space="preserve"> </w:t>
      </w:r>
      <w:r>
        <w:rPr>
          <w:spacing w:val="-2"/>
        </w:rPr>
        <w:t>целей;</w:t>
      </w:r>
    </w:p>
    <w:p w:rsidR="00231C6E" w:rsidRDefault="00FC4929">
      <w:pPr>
        <w:pStyle w:val="a5"/>
        <w:spacing w:line="242" w:lineRule="auto"/>
        <w:ind w:right="846" w:firstLine="480"/>
        <w:jc w:val="left"/>
      </w:pPr>
      <w:r>
        <w:t>планировать и осуществлять совместную работу, коллективные учебные проекты по истории, в том числе с использованием регионального материала;</w:t>
      </w:r>
    </w:p>
    <w:p w:rsidR="00231C6E" w:rsidRDefault="00FC4929">
      <w:pPr>
        <w:pStyle w:val="a5"/>
        <w:spacing w:line="242" w:lineRule="auto"/>
        <w:ind w:right="846" w:firstLine="480"/>
        <w:jc w:val="left"/>
      </w:pPr>
      <w:r>
        <w:t>определять свое участие в общей работе и координировать свои действия с другими членами команды;</w:t>
      </w:r>
    </w:p>
    <w:p w:rsidR="00231C6E" w:rsidRDefault="00FC4929">
      <w:pPr>
        <w:pStyle w:val="a5"/>
        <w:spacing w:line="242" w:lineRule="auto"/>
        <w:ind w:left="1614" w:right="1769"/>
        <w:jc w:val="left"/>
      </w:pPr>
      <w:r>
        <w:t>проявлять</w:t>
      </w:r>
      <w:r>
        <w:rPr>
          <w:spacing w:val="-6"/>
        </w:rPr>
        <w:t xml:space="preserve"> </w:t>
      </w:r>
      <w:r>
        <w:t>творчество</w:t>
      </w:r>
      <w:r>
        <w:rPr>
          <w:spacing w:val="-2"/>
        </w:rPr>
        <w:t xml:space="preserve"> </w:t>
      </w:r>
      <w:r>
        <w:t>и</w:t>
      </w:r>
      <w:r>
        <w:rPr>
          <w:spacing w:val="-6"/>
        </w:rPr>
        <w:t xml:space="preserve"> </w:t>
      </w:r>
      <w:r>
        <w:t>инициативу</w:t>
      </w:r>
      <w:r>
        <w:rPr>
          <w:spacing w:val="-12"/>
        </w:rPr>
        <w:t xml:space="preserve"> </w:t>
      </w:r>
      <w:r>
        <w:t>в</w:t>
      </w:r>
      <w:r>
        <w:rPr>
          <w:spacing w:val="-1"/>
        </w:rPr>
        <w:t xml:space="preserve"> </w:t>
      </w:r>
      <w:r>
        <w:t>индивидуальной</w:t>
      </w:r>
      <w:r>
        <w:rPr>
          <w:spacing w:val="-1"/>
        </w:rPr>
        <w:t xml:space="preserve"> </w:t>
      </w:r>
      <w:r>
        <w:t>и командной</w:t>
      </w:r>
      <w:r>
        <w:rPr>
          <w:spacing w:val="-6"/>
        </w:rPr>
        <w:t xml:space="preserve"> </w:t>
      </w:r>
      <w:r>
        <w:t>работе; оценивать полученные результаты и свой вклад в общую работу.</w:t>
      </w:r>
    </w:p>
    <w:p w:rsidR="00231C6E" w:rsidRDefault="00FC4929" w:rsidP="0044230C">
      <w:pPr>
        <w:pStyle w:val="a8"/>
        <w:numPr>
          <w:ilvl w:val="3"/>
          <w:numId w:val="77"/>
        </w:numPr>
        <w:tabs>
          <w:tab w:val="left" w:pos="2734"/>
        </w:tabs>
        <w:spacing w:line="242" w:lineRule="auto"/>
        <w:ind w:left="1133" w:right="854" w:firstLine="480"/>
        <w:rPr>
          <w:sz w:val="24"/>
        </w:rPr>
      </w:pPr>
      <w:r>
        <w:rPr>
          <w:sz w:val="24"/>
        </w:rPr>
        <w:t>У обучающегося будут сформированы умения в части регулятивных универсальных учебных действий:</w:t>
      </w:r>
    </w:p>
    <w:p w:rsidR="00231C6E" w:rsidRDefault="00FC4929">
      <w:pPr>
        <w:pStyle w:val="a5"/>
        <w:ind w:right="846" w:firstLine="480"/>
      </w:pPr>
      <w:r>
        <w:t>владение</w:t>
      </w:r>
      <w:r>
        <w:rPr>
          <w:spacing w:val="-15"/>
        </w:rPr>
        <w:t xml:space="preserve"> </w:t>
      </w:r>
      <w:r>
        <w:t>приемами</w:t>
      </w:r>
      <w:r>
        <w:rPr>
          <w:spacing w:val="-15"/>
        </w:rPr>
        <w:t xml:space="preserve"> </w:t>
      </w:r>
      <w:r>
        <w:t>самоорганизации</w:t>
      </w:r>
      <w:r>
        <w:rPr>
          <w:spacing w:val="-15"/>
        </w:rPr>
        <w:t xml:space="preserve"> </w:t>
      </w:r>
      <w:r>
        <w:t>своей</w:t>
      </w:r>
      <w:r>
        <w:rPr>
          <w:spacing w:val="-15"/>
        </w:rPr>
        <w:t xml:space="preserve"> </w:t>
      </w:r>
      <w:r>
        <w:t>учебной</w:t>
      </w:r>
      <w:r>
        <w:rPr>
          <w:spacing w:val="-15"/>
        </w:rPr>
        <w:t xml:space="preserve"> </w:t>
      </w:r>
      <w:r>
        <w:t>и</w:t>
      </w:r>
      <w:r>
        <w:rPr>
          <w:spacing w:val="-15"/>
        </w:rPr>
        <w:t xml:space="preserve"> </w:t>
      </w:r>
      <w:r>
        <w:t>общественной</w:t>
      </w:r>
      <w:r>
        <w:rPr>
          <w:spacing w:val="-15"/>
        </w:rPr>
        <w:t xml:space="preserve"> </w:t>
      </w:r>
      <w:r>
        <w:t>работы:</w:t>
      </w:r>
      <w:r>
        <w:rPr>
          <w:spacing w:val="-15"/>
        </w:rPr>
        <w:t xml:space="preserve"> </w:t>
      </w:r>
      <w:r>
        <w:t>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231C6E" w:rsidRDefault="00FC4929">
      <w:pPr>
        <w:pStyle w:val="a5"/>
        <w:ind w:right="852" w:firstLine="480"/>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31C6E" w:rsidRDefault="00FC4929">
      <w:pPr>
        <w:pStyle w:val="a5"/>
        <w:ind w:right="851" w:firstLine="480"/>
      </w:pPr>
      <w: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231C6E" w:rsidRDefault="00FC4929" w:rsidP="0044230C">
      <w:pPr>
        <w:pStyle w:val="a8"/>
        <w:numPr>
          <w:ilvl w:val="2"/>
          <w:numId w:val="77"/>
        </w:numPr>
        <w:tabs>
          <w:tab w:val="left" w:pos="2465"/>
        </w:tabs>
        <w:spacing w:line="237" w:lineRule="auto"/>
        <w:ind w:right="853" w:firstLine="480"/>
        <w:rPr>
          <w:sz w:val="24"/>
        </w:rPr>
      </w:pPr>
      <w:r>
        <w:rPr>
          <w:sz w:val="24"/>
        </w:rPr>
        <w:t>Предметные результаты освоения программы по истории на уровне среднего общего образования должны обеспечивать:</w:t>
      </w:r>
    </w:p>
    <w:p w:rsidR="00231C6E" w:rsidRDefault="00FC4929" w:rsidP="0044230C">
      <w:pPr>
        <w:pStyle w:val="a8"/>
        <w:numPr>
          <w:ilvl w:val="0"/>
          <w:numId w:val="74"/>
        </w:numPr>
        <w:tabs>
          <w:tab w:val="left" w:pos="2053"/>
        </w:tabs>
        <w:ind w:right="840" w:firstLine="480"/>
        <w:rPr>
          <w:sz w:val="24"/>
        </w:rPr>
      </w:pPr>
      <w:r>
        <w:rPr>
          <w:sz w:val="24"/>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Pr>
          <w:spacing w:val="-1"/>
          <w:sz w:val="24"/>
        </w:rPr>
        <w:t xml:space="preserve"> </w:t>
      </w:r>
      <w:r>
        <w:rPr>
          <w:sz w:val="24"/>
        </w:rPr>
        <w:t>с</w:t>
      </w:r>
      <w:r>
        <w:rPr>
          <w:spacing w:val="-1"/>
          <w:sz w:val="24"/>
        </w:rPr>
        <w:t xml:space="preserve"> </w:t>
      </w:r>
      <w:r>
        <w:rPr>
          <w:sz w:val="24"/>
        </w:rPr>
        <w:t>Россией, СВО</w:t>
      </w:r>
      <w:r>
        <w:rPr>
          <w:spacing w:val="-1"/>
          <w:sz w:val="24"/>
        </w:rPr>
        <w:t xml:space="preserve"> </w:t>
      </w:r>
      <w:r>
        <w:rPr>
          <w:sz w:val="24"/>
        </w:rPr>
        <w:t>на</w:t>
      </w:r>
      <w:r>
        <w:rPr>
          <w:spacing w:val="-1"/>
          <w:sz w:val="24"/>
        </w:rPr>
        <w:t xml:space="preserve"> </w:t>
      </w:r>
      <w:r>
        <w:rPr>
          <w:sz w:val="24"/>
        </w:rPr>
        <w:t>Украине</w:t>
      </w:r>
      <w:r>
        <w:rPr>
          <w:spacing w:val="-1"/>
          <w:sz w:val="24"/>
        </w:rPr>
        <w:t xml:space="preserve"> </w:t>
      </w:r>
      <w:r>
        <w:rPr>
          <w:sz w:val="24"/>
        </w:rPr>
        <w:t>и других</w:t>
      </w:r>
      <w:r>
        <w:rPr>
          <w:spacing w:val="-5"/>
          <w:sz w:val="24"/>
        </w:rPr>
        <w:t xml:space="preserve"> </w:t>
      </w:r>
      <w:r>
        <w:rPr>
          <w:sz w:val="24"/>
        </w:rPr>
        <w:t>важнейших</w:t>
      </w:r>
      <w:r>
        <w:rPr>
          <w:spacing w:val="-5"/>
          <w:sz w:val="24"/>
        </w:rPr>
        <w:t xml:space="preserve"> </w:t>
      </w:r>
      <w:r>
        <w:rPr>
          <w:sz w:val="24"/>
        </w:rPr>
        <w:t>событий XX - начала XXI в.; особенности развития культуры народов СССР (России);</w:t>
      </w:r>
    </w:p>
    <w:p w:rsidR="00231C6E" w:rsidRDefault="00FC4929" w:rsidP="0044230C">
      <w:pPr>
        <w:pStyle w:val="a8"/>
        <w:numPr>
          <w:ilvl w:val="0"/>
          <w:numId w:val="74"/>
        </w:numPr>
        <w:tabs>
          <w:tab w:val="left" w:pos="1894"/>
        </w:tabs>
        <w:ind w:right="842" w:firstLine="480"/>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231C6E" w:rsidRDefault="00FC4929" w:rsidP="0044230C">
      <w:pPr>
        <w:pStyle w:val="a8"/>
        <w:numPr>
          <w:ilvl w:val="0"/>
          <w:numId w:val="74"/>
        </w:numPr>
        <w:tabs>
          <w:tab w:val="left" w:pos="1957"/>
        </w:tabs>
        <w:ind w:right="848" w:firstLine="480"/>
        <w:rPr>
          <w:sz w:val="24"/>
        </w:rPr>
      </w:pPr>
      <w:r>
        <w:rPr>
          <w:sz w:val="24"/>
        </w:rPr>
        <w:t xml:space="preserve">умение составлять описание (реконструкцию) в устной и письменной форме </w:t>
      </w:r>
      <w:r>
        <w:rPr>
          <w:sz w:val="24"/>
        </w:rPr>
        <w:lastRenderedPageBreak/>
        <w:t>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w:t>
      </w:r>
    </w:p>
    <w:p w:rsidR="00231C6E" w:rsidRDefault="00231C6E">
      <w:pPr>
        <w:pStyle w:val="a8"/>
        <w:rPr>
          <w:sz w:val="24"/>
        </w:rPr>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59"/>
      </w:pPr>
      <w:r>
        <w:lastRenderedPageBreak/>
        <w:t>(версию, оценку) с использованием фактического материала, в том числе, используя источники разных типов;</w:t>
      </w:r>
    </w:p>
    <w:p w:rsidR="00231C6E" w:rsidRDefault="00FC4929" w:rsidP="0044230C">
      <w:pPr>
        <w:pStyle w:val="a8"/>
        <w:numPr>
          <w:ilvl w:val="0"/>
          <w:numId w:val="74"/>
        </w:numPr>
        <w:tabs>
          <w:tab w:val="left" w:pos="1885"/>
        </w:tabs>
        <w:ind w:right="850" w:firstLine="480"/>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31C6E" w:rsidRDefault="00FC4929" w:rsidP="0044230C">
      <w:pPr>
        <w:pStyle w:val="a8"/>
        <w:numPr>
          <w:ilvl w:val="0"/>
          <w:numId w:val="74"/>
        </w:numPr>
        <w:tabs>
          <w:tab w:val="left" w:pos="1861"/>
        </w:tabs>
        <w:ind w:right="840" w:firstLine="480"/>
        <w:rPr>
          <w:sz w:val="24"/>
        </w:rPr>
      </w:pPr>
      <w:r>
        <w:rPr>
          <w:sz w:val="24"/>
        </w:rPr>
        <w:t>умение</w:t>
      </w:r>
      <w:r>
        <w:rPr>
          <w:spacing w:val="-15"/>
          <w:sz w:val="24"/>
        </w:rPr>
        <w:t xml:space="preserve"> </w:t>
      </w:r>
      <w:r>
        <w:rPr>
          <w:sz w:val="24"/>
        </w:rPr>
        <w:t>устанавливать</w:t>
      </w:r>
      <w:r>
        <w:rPr>
          <w:spacing w:val="-15"/>
          <w:sz w:val="24"/>
        </w:rPr>
        <w:t xml:space="preserve"> </w:t>
      </w:r>
      <w:r>
        <w:rPr>
          <w:sz w:val="24"/>
        </w:rPr>
        <w:t>причинно-следственные,</w:t>
      </w:r>
      <w:r>
        <w:rPr>
          <w:spacing w:val="-15"/>
          <w:sz w:val="24"/>
        </w:rPr>
        <w:t xml:space="preserve"> </w:t>
      </w:r>
      <w:r>
        <w:rPr>
          <w:sz w:val="24"/>
        </w:rPr>
        <w:t>пространственные,</w:t>
      </w:r>
      <w:r>
        <w:rPr>
          <w:spacing w:val="-15"/>
          <w:sz w:val="24"/>
        </w:rPr>
        <w:t xml:space="preserve"> </w:t>
      </w:r>
      <w:r>
        <w:rPr>
          <w:sz w:val="24"/>
        </w:rPr>
        <w:t>временные</w:t>
      </w:r>
      <w:r>
        <w:rPr>
          <w:spacing w:val="-15"/>
          <w:sz w:val="24"/>
        </w:rPr>
        <w:t xml:space="preserve"> </w:t>
      </w:r>
      <w:r>
        <w:rPr>
          <w:sz w:val="24"/>
        </w:rPr>
        <w:t>связи исторических</w:t>
      </w:r>
      <w:r>
        <w:rPr>
          <w:spacing w:val="-11"/>
          <w:sz w:val="24"/>
        </w:rPr>
        <w:t xml:space="preserve"> </w:t>
      </w:r>
      <w:r>
        <w:rPr>
          <w:sz w:val="24"/>
        </w:rPr>
        <w:t>событий,</w:t>
      </w:r>
      <w:r>
        <w:rPr>
          <w:spacing w:val="-8"/>
          <w:sz w:val="24"/>
        </w:rPr>
        <w:t xml:space="preserve"> </w:t>
      </w:r>
      <w:r>
        <w:rPr>
          <w:sz w:val="24"/>
        </w:rPr>
        <w:t>явлений,</w:t>
      </w:r>
      <w:r>
        <w:rPr>
          <w:spacing w:val="-8"/>
          <w:sz w:val="24"/>
        </w:rPr>
        <w:t xml:space="preserve"> </w:t>
      </w:r>
      <w:r>
        <w:rPr>
          <w:sz w:val="24"/>
        </w:rPr>
        <w:t>процессов;</w:t>
      </w:r>
      <w:r>
        <w:rPr>
          <w:spacing w:val="-10"/>
          <w:sz w:val="24"/>
        </w:rPr>
        <w:t xml:space="preserve"> </w:t>
      </w:r>
      <w:r>
        <w:rPr>
          <w:sz w:val="24"/>
        </w:rPr>
        <w:t>характеризовать</w:t>
      </w:r>
      <w:r>
        <w:rPr>
          <w:spacing w:val="-10"/>
          <w:sz w:val="24"/>
        </w:rPr>
        <w:t xml:space="preserve"> </w:t>
      </w:r>
      <w:r>
        <w:rPr>
          <w:sz w:val="24"/>
        </w:rPr>
        <w:t>их</w:t>
      </w:r>
      <w:r>
        <w:rPr>
          <w:spacing w:val="-11"/>
          <w:sz w:val="24"/>
        </w:rPr>
        <w:t xml:space="preserve"> </w:t>
      </w:r>
      <w:r>
        <w:rPr>
          <w:sz w:val="24"/>
        </w:rPr>
        <w:t>итоги;</w:t>
      </w:r>
      <w:r>
        <w:rPr>
          <w:spacing w:val="-10"/>
          <w:sz w:val="24"/>
        </w:rPr>
        <w:t xml:space="preserve"> </w:t>
      </w:r>
      <w:r>
        <w:rPr>
          <w:sz w:val="24"/>
        </w:rPr>
        <w:t>соотносить</w:t>
      </w:r>
      <w:r>
        <w:rPr>
          <w:spacing w:val="-9"/>
          <w:sz w:val="24"/>
        </w:rPr>
        <w:t xml:space="preserve"> </w:t>
      </w:r>
      <w:r>
        <w:rPr>
          <w:sz w:val="24"/>
        </w:rPr>
        <w:t>события истории родного края</w:t>
      </w:r>
      <w:r>
        <w:rPr>
          <w:spacing w:val="-1"/>
          <w:sz w:val="24"/>
        </w:rPr>
        <w:t xml:space="preserve"> </w:t>
      </w:r>
      <w:r>
        <w:rPr>
          <w:sz w:val="24"/>
        </w:rPr>
        <w:t>и истории России в XX - начале XXI вв.;</w:t>
      </w:r>
      <w:r>
        <w:rPr>
          <w:spacing w:val="-6"/>
          <w:sz w:val="24"/>
        </w:rPr>
        <w:t xml:space="preserve"> </w:t>
      </w:r>
      <w:r>
        <w:rPr>
          <w:sz w:val="24"/>
        </w:rPr>
        <w:t>определять современников исторических событий истории России и человечества в целом в XX - начале XXI вв.;</w:t>
      </w:r>
    </w:p>
    <w:p w:rsidR="00231C6E" w:rsidRDefault="00FC4929" w:rsidP="0044230C">
      <w:pPr>
        <w:pStyle w:val="a8"/>
        <w:numPr>
          <w:ilvl w:val="0"/>
          <w:numId w:val="74"/>
        </w:numPr>
        <w:tabs>
          <w:tab w:val="left" w:pos="1871"/>
        </w:tabs>
        <w:ind w:right="843" w:firstLine="480"/>
        <w:rPr>
          <w:sz w:val="24"/>
        </w:rPr>
      </w:pPr>
      <w:r>
        <w:rPr>
          <w:sz w:val="24"/>
        </w:rPr>
        <w:t>умение</w:t>
      </w:r>
      <w:r>
        <w:rPr>
          <w:spacing w:val="-14"/>
          <w:sz w:val="24"/>
        </w:rPr>
        <w:t xml:space="preserve"> </w:t>
      </w:r>
      <w:r>
        <w:rPr>
          <w:sz w:val="24"/>
        </w:rPr>
        <w:t>критически</w:t>
      </w:r>
      <w:r>
        <w:rPr>
          <w:spacing w:val="-12"/>
          <w:sz w:val="24"/>
        </w:rPr>
        <w:t xml:space="preserve"> </w:t>
      </w:r>
      <w:r>
        <w:rPr>
          <w:sz w:val="24"/>
        </w:rPr>
        <w:t>анализировать</w:t>
      </w:r>
      <w:r>
        <w:rPr>
          <w:spacing w:val="-11"/>
          <w:sz w:val="24"/>
        </w:rPr>
        <w:t xml:space="preserve"> </w:t>
      </w:r>
      <w:r>
        <w:rPr>
          <w:sz w:val="24"/>
        </w:rPr>
        <w:t>для</w:t>
      </w:r>
      <w:r>
        <w:rPr>
          <w:spacing w:val="-12"/>
          <w:sz w:val="24"/>
        </w:rPr>
        <w:t xml:space="preserve"> </w:t>
      </w:r>
      <w:r>
        <w:rPr>
          <w:sz w:val="24"/>
        </w:rPr>
        <w:t>решения</w:t>
      </w:r>
      <w:r>
        <w:rPr>
          <w:spacing w:val="-13"/>
          <w:sz w:val="24"/>
        </w:rPr>
        <w:t xml:space="preserve"> </w:t>
      </w:r>
      <w:r>
        <w:rPr>
          <w:sz w:val="24"/>
        </w:rPr>
        <w:t>познавательной</w:t>
      </w:r>
      <w:r>
        <w:rPr>
          <w:spacing w:val="-12"/>
          <w:sz w:val="24"/>
        </w:rPr>
        <w:t xml:space="preserve"> </w:t>
      </w:r>
      <w:r>
        <w:rPr>
          <w:sz w:val="24"/>
        </w:rPr>
        <w:t>задачи</w:t>
      </w:r>
      <w:r>
        <w:rPr>
          <w:spacing w:val="-12"/>
          <w:sz w:val="24"/>
        </w:rPr>
        <w:t xml:space="preserve"> </w:t>
      </w:r>
      <w:r>
        <w:rPr>
          <w:sz w:val="24"/>
        </w:rPr>
        <w:t>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31C6E" w:rsidRDefault="00FC4929" w:rsidP="0044230C">
      <w:pPr>
        <w:pStyle w:val="a8"/>
        <w:numPr>
          <w:ilvl w:val="0"/>
          <w:numId w:val="74"/>
        </w:numPr>
        <w:tabs>
          <w:tab w:val="left" w:pos="1885"/>
        </w:tabs>
        <w:ind w:right="842" w:firstLine="480"/>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31C6E" w:rsidRDefault="00FC4929" w:rsidP="0044230C">
      <w:pPr>
        <w:pStyle w:val="a8"/>
        <w:numPr>
          <w:ilvl w:val="0"/>
          <w:numId w:val="74"/>
        </w:numPr>
        <w:tabs>
          <w:tab w:val="left" w:pos="2096"/>
        </w:tabs>
        <w:ind w:right="844" w:firstLine="480"/>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231C6E" w:rsidRDefault="00FC4929" w:rsidP="0044230C">
      <w:pPr>
        <w:pStyle w:val="a8"/>
        <w:numPr>
          <w:ilvl w:val="0"/>
          <w:numId w:val="74"/>
        </w:numPr>
        <w:tabs>
          <w:tab w:val="left" w:pos="1899"/>
        </w:tabs>
        <w:ind w:right="848" w:firstLine="480"/>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31C6E" w:rsidRDefault="00FC4929" w:rsidP="0044230C">
      <w:pPr>
        <w:pStyle w:val="a8"/>
        <w:numPr>
          <w:ilvl w:val="0"/>
          <w:numId w:val="74"/>
        </w:numPr>
        <w:tabs>
          <w:tab w:val="left" w:pos="2024"/>
        </w:tabs>
        <w:spacing w:line="242" w:lineRule="auto"/>
        <w:ind w:right="855" w:firstLine="480"/>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31C6E" w:rsidRDefault="00FC4929" w:rsidP="0044230C">
      <w:pPr>
        <w:pStyle w:val="a8"/>
        <w:numPr>
          <w:ilvl w:val="0"/>
          <w:numId w:val="74"/>
        </w:numPr>
        <w:tabs>
          <w:tab w:val="left" w:pos="2010"/>
        </w:tabs>
        <w:ind w:right="844" w:firstLine="480"/>
        <w:rPr>
          <w:sz w:val="24"/>
        </w:rPr>
      </w:pPr>
      <w:r>
        <w:rPr>
          <w:sz w:val="24"/>
        </w:rPr>
        <w:t>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rsidR="00231C6E" w:rsidRDefault="00FC4929" w:rsidP="0044230C">
      <w:pPr>
        <w:pStyle w:val="a8"/>
        <w:numPr>
          <w:ilvl w:val="2"/>
          <w:numId w:val="77"/>
        </w:numPr>
        <w:tabs>
          <w:tab w:val="left" w:pos="2465"/>
        </w:tabs>
        <w:ind w:right="842" w:firstLine="480"/>
        <w:rPr>
          <w:sz w:val="24"/>
        </w:rPr>
      </w:pPr>
      <w:r>
        <w:rPr>
          <w:sz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231C6E" w:rsidRDefault="00FC4929">
      <w:pPr>
        <w:pStyle w:val="a5"/>
        <w:ind w:right="846" w:firstLine="480"/>
      </w:pPr>
      <w: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w:t>
      </w:r>
      <w:r>
        <w:rPr>
          <w:spacing w:val="-1"/>
        </w:rPr>
        <w:t xml:space="preserve"> </w:t>
      </w:r>
      <w:r>
        <w:t>предметных результатов предполагает не</w:t>
      </w:r>
      <w:r>
        <w:rPr>
          <w:spacing w:val="-2"/>
        </w:rPr>
        <w:t xml:space="preserve"> </w:t>
      </w:r>
      <w:r>
        <w:t>только</w:t>
      </w:r>
      <w:r>
        <w:rPr>
          <w:spacing w:val="-1"/>
        </w:rPr>
        <w:t xml:space="preserve"> </w:t>
      </w:r>
      <w:r>
        <w:t>обращение</w:t>
      </w:r>
      <w:r>
        <w:rPr>
          <w:spacing w:val="-2"/>
        </w:rPr>
        <w:t xml:space="preserve"> </w:t>
      </w:r>
      <w:r>
        <w:t>к</w:t>
      </w:r>
      <w:r>
        <w:rPr>
          <w:spacing w:val="-3"/>
        </w:rPr>
        <w:t xml:space="preserve"> </w:t>
      </w:r>
      <w:r>
        <w:t>истории России и</w:t>
      </w:r>
      <w:r>
        <w:rPr>
          <w:spacing w:val="-6"/>
        </w:rPr>
        <w:t xml:space="preserve"> </w:t>
      </w:r>
      <w:r>
        <w:t>всеобщей</w:t>
      </w:r>
      <w:r>
        <w:rPr>
          <w:spacing w:val="-10"/>
        </w:rPr>
        <w:t xml:space="preserve"> </w:t>
      </w:r>
      <w:r>
        <w:t>истории</w:t>
      </w:r>
      <w:r>
        <w:rPr>
          <w:spacing w:val="-10"/>
        </w:rPr>
        <w:t xml:space="preserve"> </w:t>
      </w:r>
      <w:r>
        <w:t>XX</w:t>
      </w:r>
      <w:r>
        <w:rPr>
          <w:spacing w:val="-9"/>
        </w:rPr>
        <w:t xml:space="preserve"> </w:t>
      </w:r>
      <w:r>
        <w:t>-</w:t>
      </w:r>
      <w:r>
        <w:rPr>
          <w:spacing w:val="-8"/>
        </w:rPr>
        <w:t xml:space="preserve"> </w:t>
      </w:r>
      <w:r>
        <w:t>начала</w:t>
      </w:r>
      <w:r>
        <w:rPr>
          <w:spacing w:val="-7"/>
        </w:rPr>
        <w:t xml:space="preserve"> </w:t>
      </w:r>
      <w:r>
        <w:t>XXI</w:t>
      </w:r>
      <w:r>
        <w:rPr>
          <w:spacing w:val="-9"/>
        </w:rPr>
        <w:t xml:space="preserve"> </w:t>
      </w:r>
      <w:r>
        <w:t>в.,</w:t>
      </w:r>
      <w:r>
        <w:rPr>
          <w:spacing w:val="-8"/>
        </w:rPr>
        <w:t xml:space="preserve"> </w:t>
      </w:r>
      <w:r>
        <w:t>но</w:t>
      </w:r>
      <w:r>
        <w:rPr>
          <w:spacing w:val="-11"/>
        </w:rPr>
        <w:t xml:space="preserve"> </w:t>
      </w:r>
      <w:r>
        <w:t>и</w:t>
      </w:r>
      <w:r>
        <w:rPr>
          <w:spacing w:val="-5"/>
        </w:rPr>
        <w:t xml:space="preserve"> </w:t>
      </w:r>
      <w:r>
        <w:t>к</w:t>
      </w:r>
      <w:r>
        <w:rPr>
          <w:spacing w:val="-15"/>
        </w:rPr>
        <w:t xml:space="preserve"> </w:t>
      </w:r>
      <w:r>
        <w:t>важнейшим</w:t>
      </w:r>
      <w:r>
        <w:rPr>
          <w:spacing w:val="-9"/>
        </w:rPr>
        <w:t xml:space="preserve"> </w:t>
      </w:r>
      <w:r>
        <w:t>событиям,</w:t>
      </w:r>
      <w:r>
        <w:rPr>
          <w:spacing w:val="-8"/>
        </w:rPr>
        <w:t xml:space="preserve"> </w:t>
      </w:r>
      <w:r>
        <w:t>явлениям,</w:t>
      </w:r>
      <w:r>
        <w:rPr>
          <w:spacing w:val="-13"/>
        </w:rPr>
        <w:t xml:space="preserve"> </w:t>
      </w:r>
      <w:r>
        <w:t>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231C6E" w:rsidRDefault="00FC4929" w:rsidP="0044230C">
      <w:pPr>
        <w:pStyle w:val="a8"/>
        <w:numPr>
          <w:ilvl w:val="2"/>
          <w:numId w:val="77"/>
        </w:numPr>
        <w:tabs>
          <w:tab w:val="left" w:pos="2457"/>
        </w:tabs>
        <w:ind w:left="2457" w:hanging="843"/>
        <w:rPr>
          <w:sz w:val="24"/>
        </w:rPr>
      </w:pPr>
      <w:r>
        <w:rPr>
          <w:sz w:val="24"/>
        </w:rPr>
        <w:t>Предметные</w:t>
      </w:r>
      <w:r>
        <w:rPr>
          <w:spacing w:val="-8"/>
          <w:sz w:val="24"/>
        </w:rPr>
        <w:t xml:space="preserve"> </w:t>
      </w:r>
      <w:r>
        <w:rPr>
          <w:sz w:val="24"/>
        </w:rPr>
        <w:t>результаты</w:t>
      </w:r>
      <w:r>
        <w:rPr>
          <w:spacing w:val="-1"/>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в</w:t>
      </w:r>
      <w:r>
        <w:rPr>
          <w:spacing w:val="-5"/>
          <w:sz w:val="24"/>
        </w:rPr>
        <w:t xml:space="preserve"> </w:t>
      </w:r>
      <w:r>
        <w:rPr>
          <w:sz w:val="24"/>
        </w:rPr>
        <w:t>10</w:t>
      </w:r>
      <w:r>
        <w:rPr>
          <w:spacing w:val="-2"/>
          <w:sz w:val="24"/>
        </w:rPr>
        <w:t xml:space="preserve"> классе.</w:t>
      </w:r>
    </w:p>
    <w:p w:rsidR="00231C6E" w:rsidRDefault="00FC4929" w:rsidP="0044230C">
      <w:pPr>
        <w:pStyle w:val="a8"/>
        <w:numPr>
          <w:ilvl w:val="3"/>
          <w:numId w:val="77"/>
        </w:numPr>
        <w:tabs>
          <w:tab w:val="left" w:pos="2715"/>
        </w:tabs>
        <w:ind w:left="1133" w:right="840" w:firstLine="480"/>
        <w:rPr>
          <w:sz w:val="24"/>
        </w:rPr>
      </w:pPr>
      <w:r>
        <w:rPr>
          <w:sz w:val="24"/>
        </w:rPr>
        <w:t xml:space="preserve">Понимание значимости России в мировых политических и социально- </w:t>
      </w:r>
      <w:r>
        <w:rPr>
          <w:sz w:val="24"/>
        </w:rPr>
        <w:lastRenderedPageBreak/>
        <w:t>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w:t>
      </w:r>
      <w:r>
        <w:rPr>
          <w:spacing w:val="-1"/>
          <w:sz w:val="24"/>
        </w:rPr>
        <w:t xml:space="preserve"> </w:t>
      </w:r>
      <w:r>
        <w:rPr>
          <w:sz w:val="24"/>
        </w:rPr>
        <w:t>экономической</w:t>
      </w:r>
      <w:r>
        <w:rPr>
          <w:spacing w:val="-5"/>
          <w:sz w:val="24"/>
        </w:rPr>
        <w:t xml:space="preserve"> </w:t>
      </w:r>
      <w:r>
        <w:rPr>
          <w:sz w:val="24"/>
        </w:rPr>
        <w:t>политики, индустриализации</w:t>
      </w:r>
      <w:r>
        <w:rPr>
          <w:spacing w:val="-1"/>
          <w:sz w:val="24"/>
        </w:rPr>
        <w:t xml:space="preserve"> </w:t>
      </w:r>
      <w:r>
        <w:rPr>
          <w:sz w:val="24"/>
        </w:rPr>
        <w:t>и</w:t>
      </w:r>
      <w:r>
        <w:rPr>
          <w:spacing w:val="-1"/>
          <w:sz w:val="24"/>
        </w:rPr>
        <w:t xml:space="preserve"> </w:t>
      </w:r>
      <w:r>
        <w:rPr>
          <w:sz w:val="24"/>
        </w:rPr>
        <w:t>коллективизации</w:t>
      </w:r>
      <w:r>
        <w:rPr>
          <w:spacing w:val="-1"/>
          <w:sz w:val="24"/>
        </w:rPr>
        <w:t xml:space="preserve"> </w:t>
      </w:r>
      <w:r>
        <w:rPr>
          <w:sz w:val="24"/>
        </w:rPr>
        <w:t>в Союзе Советских Социалистических Республик, решающую роль СССР в победе над нацизмом, значение советских научно-технологических успехов.</w:t>
      </w:r>
    </w:p>
    <w:p w:rsidR="00231C6E" w:rsidRDefault="00231C6E">
      <w:pPr>
        <w:pStyle w:val="a8"/>
        <w:rPr>
          <w:sz w:val="24"/>
        </w:rPr>
        <w:sectPr w:rsidR="00231C6E" w:rsidSect="006C6F5F">
          <w:pgSz w:w="11910" w:h="16390"/>
          <w:pgMar w:top="1060" w:right="227" w:bottom="280" w:left="566" w:header="720" w:footer="720" w:gutter="0"/>
          <w:cols w:space="720"/>
        </w:sectPr>
      </w:pPr>
    </w:p>
    <w:p w:rsidR="00231C6E" w:rsidRDefault="00FC4929">
      <w:pPr>
        <w:pStyle w:val="a5"/>
        <w:spacing w:before="62"/>
        <w:ind w:right="839" w:firstLine="480"/>
      </w:pPr>
      <w:r>
        <w:lastRenderedPageBreak/>
        <w:t>Достижение</w:t>
      </w:r>
      <w:r>
        <w:rPr>
          <w:spacing w:val="-15"/>
        </w:rPr>
        <w:t xml:space="preserve"> </w:t>
      </w:r>
      <w:r>
        <w:t>указанного</w:t>
      </w:r>
      <w:r>
        <w:rPr>
          <w:spacing w:val="-9"/>
        </w:rPr>
        <w:t xml:space="preserve"> </w:t>
      </w:r>
      <w:r>
        <w:t>предметного</w:t>
      </w:r>
      <w:r>
        <w:rPr>
          <w:spacing w:val="-9"/>
        </w:rPr>
        <w:t xml:space="preserve"> </w:t>
      </w:r>
      <w:r>
        <w:t>результата</w:t>
      </w:r>
      <w:r>
        <w:rPr>
          <w:spacing w:val="-15"/>
        </w:rPr>
        <w:t xml:space="preserve"> </w:t>
      </w:r>
      <w:r>
        <w:t>непосредственно</w:t>
      </w:r>
      <w:r>
        <w:rPr>
          <w:spacing w:val="-14"/>
        </w:rPr>
        <w:t xml:space="preserve"> </w:t>
      </w:r>
      <w:r>
        <w:t>связано</w:t>
      </w:r>
      <w:r>
        <w:rPr>
          <w:spacing w:val="-9"/>
        </w:rPr>
        <w:t xml:space="preserve"> </w:t>
      </w:r>
      <w:r>
        <w:t>с</w:t>
      </w:r>
      <w:r>
        <w:rPr>
          <w:spacing w:val="-15"/>
        </w:rPr>
        <w:t xml:space="preserve"> </w:t>
      </w:r>
      <w:r>
        <w:t>усвоением обучающимися</w:t>
      </w:r>
      <w:r>
        <w:rPr>
          <w:spacing w:val="-11"/>
        </w:rPr>
        <w:t xml:space="preserve"> </w:t>
      </w:r>
      <w:r>
        <w:t>знаний</w:t>
      </w:r>
      <w:r>
        <w:rPr>
          <w:spacing w:val="-14"/>
        </w:rPr>
        <w:t xml:space="preserve"> </w:t>
      </w:r>
      <w:r>
        <w:t>важнейших</w:t>
      </w:r>
      <w:r>
        <w:rPr>
          <w:spacing w:val="-14"/>
        </w:rPr>
        <w:t xml:space="preserve"> </w:t>
      </w:r>
      <w:r>
        <w:t>событий,</w:t>
      </w:r>
      <w:r>
        <w:rPr>
          <w:spacing w:val="-13"/>
        </w:rPr>
        <w:t xml:space="preserve"> </w:t>
      </w:r>
      <w:r>
        <w:t>явлений,</w:t>
      </w:r>
      <w:r>
        <w:rPr>
          <w:spacing w:val="-13"/>
        </w:rPr>
        <w:t xml:space="preserve"> </w:t>
      </w:r>
      <w:r>
        <w:t>процессов</w:t>
      </w:r>
      <w:r>
        <w:rPr>
          <w:spacing w:val="-14"/>
        </w:rPr>
        <w:t xml:space="preserve"> </w:t>
      </w:r>
      <w:r>
        <w:t>истории</w:t>
      </w:r>
      <w:r>
        <w:rPr>
          <w:spacing w:val="-14"/>
        </w:rPr>
        <w:t xml:space="preserve"> </w:t>
      </w:r>
      <w:r>
        <w:t>России</w:t>
      </w:r>
      <w:r>
        <w:rPr>
          <w:spacing w:val="-14"/>
        </w:rPr>
        <w:t xml:space="preserve"> </w:t>
      </w:r>
      <w:r>
        <w:t xml:space="preserve">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w:t>
      </w:r>
      <w:r>
        <w:rPr>
          <w:spacing w:val="-2"/>
        </w:rPr>
        <w:t>воспитания.</w:t>
      </w:r>
    </w:p>
    <w:p w:rsidR="00231C6E" w:rsidRDefault="00FC4929">
      <w:pPr>
        <w:pStyle w:val="a5"/>
        <w:spacing w:before="1" w:line="242" w:lineRule="auto"/>
        <w:ind w:left="1614" w:right="841"/>
      </w:pPr>
      <w:r>
        <w:t>Структура предметного результата включает следующий перечень знаний и умений: называть</w:t>
      </w:r>
      <w:r>
        <w:rPr>
          <w:spacing w:val="40"/>
        </w:rPr>
        <w:t xml:space="preserve"> </w:t>
      </w:r>
      <w:r>
        <w:t>наиболее</w:t>
      </w:r>
      <w:r>
        <w:rPr>
          <w:spacing w:val="40"/>
        </w:rPr>
        <w:t xml:space="preserve"> </w:t>
      </w:r>
      <w:r>
        <w:t>значимые</w:t>
      </w:r>
      <w:r>
        <w:rPr>
          <w:spacing w:val="40"/>
        </w:rPr>
        <w:t xml:space="preserve"> </w:t>
      </w:r>
      <w:r>
        <w:t>события</w:t>
      </w:r>
      <w:r>
        <w:rPr>
          <w:spacing w:val="40"/>
        </w:rPr>
        <w:t xml:space="preserve"> </w:t>
      </w:r>
      <w:r>
        <w:t>истории</w:t>
      </w:r>
      <w:r>
        <w:rPr>
          <w:spacing w:val="40"/>
        </w:rPr>
        <w:t xml:space="preserve"> </w:t>
      </w:r>
      <w:r>
        <w:t>России</w:t>
      </w:r>
      <w:r>
        <w:rPr>
          <w:spacing w:val="40"/>
        </w:rPr>
        <w:t xml:space="preserve"> </w:t>
      </w:r>
      <w:r>
        <w:t>1914-1945</w:t>
      </w:r>
      <w:r>
        <w:rPr>
          <w:spacing w:val="40"/>
        </w:rPr>
        <w:t xml:space="preserve"> </w:t>
      </w:r>
      <w:r>
        <w:t>гг.,</w:t>
      </w:r>
      <w:r>
        <w:rPr>
          <w:spacing w:val="39"/>
        </w:rPr>
        <w:t xml:space="preserve"> </w:t>
      </w:r>
      <w:r>
        <w:t>объяснять</w:t>
      </w:r>
      <w:r>
        <w:rPr>
          <w:spacing w:val="40"/>
        </w:rPr>
        <w:t xml:space="preserve"> </w:t>
      </w:r>
      <w:r>
        <w:t>их</w:t>
      </w:r>
    </w:p>
    <w:p w:rsidR="00231C6E" w:rsidRDefault="00FC4929">
      <w:pPr>
        <w:pStyle w:val="a5"/>
        <w:spacing w:line="271" w:lineRule="exact"/>
      </w:pPr>
      <w:r>
        <w:t>особую</w:t>
      </w:r>
      <w:r>
        <w:rPr>
          <w:spacing w:val="-3"/>
        </w:rPr>
        <w:t xml:space="preserve"> </w:t>
      </w:r>
      <w:r>
        <w:t>значимость</w:t>
      </w:r>
      <w:r>
        <w:rPr>
          <w:spacing w:val="-4"/>
        </w:rPr>
        <w:t xml:space="preserve"> </w:t>
      </w:r>
      <w:r>
        <w:t>для</w:t>
      </w:r>
      <w:r>
        <w:rPr>
          <w:spacing w:val="-1"/>
        </w:rPr>
        <w:t xml:space="preserve"> </w:t>
      </w:r>
      <w:r>
        <w:t>истории</w:t>
      </w:r>
      <w:r>
        <w:rPr>
          <w:spacing w:val="-5"/>
        </w:rPr>
        <w:t xml:space="preserve"> </w:t>
      </w:r>
      <w:r>
        <w:t xml:space="preserve">нашей </w:t>
      </w:r>
      <w:r>
        <w:rPr>
          <w:spacing w:val="-2"/>
        </w:rPr>
        <w:t>страны;</w:t>
      </w:r>
    </w:p>
    <w:p w:rsidR="00231C6E" w:rsidRDefault="00FC4929">
      <w:pPr>
        <w:pStyle w:val="a5"/>
        <w:spacing w:before="3"/>
        <w:ind w:right="846" w:firstLine="480"/>
      </w:pPr>
      <w:r>
        <w:t>определять и объяснять (аргументировать) свое отношение и оценку наиболее значительных</w:t>
      </w:r>
      <w:r>
        <w:rPr>
          <w:spacing w:val="-6"/>
        </w:rPr>
        <w:t xml:space="preserve"> </w:t>
      </w:r>
      <w:r>
        <w:t>событий, явлений,</w:t>
      </w:r>
      <w:r>
        <w:rPr>
          <w:spacing w:val="-4"/>
        </w:rPr>
        <w:t xml:space="preserve"> </w:t>
      </w:r>
      <w:r>
        <w:t>процессов истории России 1914-1945</w:t>
      </w:r>
      <w:r>
        <w:rPr>
          <w:spacing w:val="-6"/>
        </w:rPr>
        <w:t xml:space="preserve"> </w:t>
      </w:r>
      <w:r>
        <w:t>гг.,</w:t>
      </w:r>
      <w:r>
        <w:rPr>
          <w:spacing w:val="-4"/>
        </w:rPr>
        <w:t xml:space="preserve"> </w:t>
      </w:r>
      <w:r>
        <w:t>их</w:t>
      </w:r>
      <w:r>
        <w:rPr>
          <w:spacing w:val="-6"/>
        </w:rPr>
        <w:t xml:space="preserve"> </w:t>
      </w:r>
      <w:r>
        <w:t>значение</w:t>
      </w:r>
      <w:r>
        <w:rPr>
          <w:spacing w:val="-2"/>
        </w:rPr>
        <w:t xml:space="preserve"> </w:t>
      </w:r>
      <w:r>
        <w:t>для истории России и человечества в целом;</w:t>
      </w:r>
    </w:p>
    <w:p w:rsidR="00231C6E" w:rsidRDefault="00FC4929">
      <w:pPr>
        <w:pStyle w:val="a5"/>
        <w:spacing w:line="242" w:lineRule="auto"/>
        <w:ind w:right="850" w:firstLine="480"/>
      </w:pPr>
      <w:r>
        <w:t>выявлять попытки фальсификации истории, используя знания по истории России и всеобщей истории 1914-1945 гг.;</w:t>
      </w:r>
    </w:p>
    <w:p w:rsidR="00231C6E" w:rsidRDefault="00FC4929">
      <w:pPr>
        <w:pStyle w:val="a5"/>
        <w:ind w:right="839" w:firstLine="480"/>
      </w:pPr>
      <w: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w:t>
      </w:r>
    </w:p>
    <w:p w:rsidR="00231C6E" w:rsidRDefault="00FC4929" w:rsidP="0044230C">
      <w:pPr>
        <w:pStyle w:val="a8"/>
        <w:numPr>
          <w:ilvl w:val="3"/>
          <w:numId w:val="77"/>
        </w:numPr>
        <w:tabs>
          <w:tab w:val="left" w:pos="2633"/>
        </w:tabs>
        <w:ind w:left="1133" w:right="847" w:firstLine="480"/>
        <w:rPr>
          <w:sz w:val="24"/>
        </w:rPr>
      </w:pPr>
      <w:r>
        <w:rPr>
          <w:sz w:val="24"/>
        </w:rPr>
        <w:t>Знание</w:t>
      </w:r>
      <w:r>
        <w:rPr>
          <w:spacing w:val="-9"/>
          <w:sz w:val="24"/>
        </w:rPr>
        <w:t xml:space="preserve"> </w:t>
      </w:r>
      <w:r>
        <w:rPr>
          <w:sz w:val="24"/>
        </w:rPr>
        <w:t>имен</w:t>
      </w:r>
      <w:r>
        <w:rPr>
          <w:spacing w:val="-7"/>
          <w:sz w:val="24"/>
        </w:rPr>
        <w:t xml:space="preserve"> </w:t>
      </w:r>
      <w:r>
        <w:rPr>
          <w:sz w:val="24"/>
        </w:rPr>
        <w:t>героев</w:t>
      </w:r>
      <w:r>
        <w:rPr>
          <w:spacing w:val="-6"/>
          <w:sz w:val="24"/>
        </w:rPr>
        <w:t xml:space="preserve"> </w:t>
      </w:r>
      <w:r>
        <w:rPr>
          <w:sz w:val="24"/>
        </w:rPr>
        <w:t>Первой</w:t>
      </w:r>
      <w:r>
        <w:rPr>
          <w:spacing w:val="-7"/>
          <w:sz w:val="24"/>
        </w:rPr>
        <w:t xml:space="preserve"> </w:t>
      </w:r>
      <w:r>
        <w:rPr>
          <w:sz w:val="24"/>
        </w:rPr>
        <w:t>мировой,</w:t>
      </w:r>
      <w:r>
        <w:rPr>
          <w:spacing w:val="-10"/>
          <w:sz w:val="24"/>
        </w:rPr>
        <w:t xml:space="preserve"> </w:t>
      </w:r>
      <w:r>
        <w:rPr>
          <w:sz w:val="24"/>
        </w:rPr>
        <w:t>Гражданской,</w:t>
      </w:r>
      <w:r>
        <w:rPr>
          <w:spacing w:val="-6"/>
          <w:sz w:val="24"/>
        </w:rPr>
        <w:t xml:space="preserve"> </w:t>
      </w:r>
      <w:r>
        <w:rPr>
          <w:sz w:val="24"/>
        </w:rPr>
        <w:t>Великой</w:t>
      </w:r>
      <w:r>
        <w:rPr>
          <w:spacing w:val="-7"/>
          <w:sz w:val="24"/>
        </w:rPr>
        <w:t xml:space="preserve"> </w:t>
      </w:r>
      <w:r>
        <w:rPr>
          <w:sz w:val="24"/>
        </w:rPr>
        <w:t>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231C6E" w:rsidRDefault="00FC4929">
      <w:pPr>
        <w:pStyle w:val="a5"/>
        <w:spacing w:line="242" w:lineRule="auto"/>
        <w:ind w:left="1614" w:right="846"/>
      </w:pPr>
      <w:r>
        <w:t>Структура предметного результата включает следующий перечень знаний и умений: называть</w:t>
      </w:r>
      <w:r>
        <w:rPr>
          <w:spacing w:val="60"/>
          <w:w w:val="150"/>
        </w:rPr>
        <w:t xml:space="preserve"> </w:t>
      </w:r>
      <w:r>
        <w:t>имена</w:t>
      </w:r>
      <w:r>
        <w:rPr>
          <w:spacing w:val="59"/>
          <w:w w:val="150"/>
        </w:rPr>
        <w:t xml:space="preserve"> </w:t>
      </w:r>
      <w:r>
        <w:t>наиболее</w:t>
      </w:r>
      <w:r>
        <w:rPr>
          <w:spacing w:val="59"/>
          <w:w w:val="150"/>
        </w:rPr>
        <w:t xml:space="preserve"> </w:t>
      </w:r>
      <w:r>
        <w:t>выдающихся</w:t>
      </w:r>
      <w:r>
        <w:rPr>
          <w:spacing w:val="65"/>
          <w:w w:val="150"/>
        </w:rPr>
        <w:t xml:space="preserve"> </w:t>
      </w:r>
      <w:r>
        <w:t>деятелей</w:t>
      </w:r>
      <w:r>
        <w:rPr>
          <w:spacing w:val="66"/>
          <w:w w:val="150"/>
        </w:rPr>
        <w:t xml:space="preserve"> </w:t>
      </w:r>
      <w:r>
        <w:t>истории</w:t>
      </w:r>
      <w:r>
        <w:rPr>
          <w:spacing w:val="56"/>
          <w:w w:val="150"/>
        </w:rPr>
        <w:t xml:space="preserve"> </w:t>
      </w:r>
      <w:r>
        <w:t>России</w:t>
      </w:r>
      <w:r>
        <w:rPr>
          <w:spacing w:val="66"/>
          <w:w w:val="150"/>
        </w:rPr>
        <w:t xml:space="preserve"> </w:t>
      </w:r>
      <w:r>
        <w:t>1914-1945</w:t>
      </w:r>
      <w:r>
        <w:rPr>
          <w:spacing w:val="61"/>
          <w:w w:val="150"/>
        </w:rPr>
        <w:t xml:space="preserve"> </w:t>
      </w:r>
      <w:r>
        <w:rPr>
          <w:spacing w:val="-4"/>
        </w:rPr>
        <w:t>гг.,</w:t>
      </w:r>
    </w:p>
    <w:p w:rsidR="00231C6E" w:rsidRDefault="00FC4929">
      <w:pPr>
        <w:pStyle w:val="a5"/>
        <w:spacing w:line="271" w:lineRule="exact"/>
      </w:pPr>
      <w:r>
        <w:t>события,</w:t>
      </w:r>
      <w:r>
        <w:rPr>
          <w:spacing w:val="-1"/>
        </w:rPr>
        <w:t xml:space="preserve"> </w:t>
      </w:r>
      <w:r>
        <w:t>процессы,</w:t>
      </w:r>
      <w:r>
        <w:rPr>
          <w:spacing w:val="-5"/>
        </w:rPr>
        <w:t xml:space="preserve"> </w:t>
      </w:r>
      <w:r>
        <w:t>в</w:t>
      </w:r>
      <w:r>
        <w:rPr>
          <w:spacing w:val="-1"/>
        </w:rPr>
        <w:t xml:space="preserve"> </w:t>
      </w:r>
      <w:r>
        <w:t>которых</w:t>
      </w:r>
      <w:r>
        <w:rPr>
          <w:spacing w:val="-6"/>
        </w:rPr>
        <w:t xml:space="preserve"> </w:t>
      </w:r>
      <w:r>
        <w:t>они</w:t>
      </w:r>
      <w:r>
        <w:rPr>
          <w:spacing w:val="-1"/>
        </w:rPr>
        <w:t xml:space="preserve"> </w:t>
      </w:r>
      <w:r>
        <w:rPr>
          <w:spacing w:val="-2"/>
        </w:rPr>
        <w:t>участвовали;</w:t>
      </w:r>
    </w:p>
    <w:p w:rsidR="00231C6E" w:rsidRDefault="00FC4929">
      <w:pPr>
        <w:pStyle w:val="a5"/>
        <w:ind w:right="848" w:firstLine="480"/>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rsidR="00231C6E" w:rsidRDefault="00FC4929">
      <w:pPr>
        <w:pStyle w:val="a5"/>
        <w:spacing w:line="242" w:lineRule="auto"/>
        <w:ind w:right="843" w:firstLine="480"/>
      </w:pPr>
      <w:r>
        <w:t>характеризовать</w:t>
      </w:r>
      <w:r>
        <w:rPr>
          <w:spacing w:val="-15"/>
        </w:rPr>
        <w:t xml:space="preserve"> </w:t>
      </w:r>
      <w:r>
        <w:t>значение</w:t>
      </w:r>
      <w:r>
        <w:rPr>
          <w:spacing w:val="-15"/>
        </w:rPr>
        <w:t xml:space="preserve"> </w:t>
      </w:r>
      <w:r>
        <w:t>и</w:t>
      </w:r>
      <w:r>
        <w:rPr>
          <w:spacing w:val="-15"/>
        </w:rPr>
        <w:t xml:space="preserve"> </w:t>
      </w:r>
      <w:r>
        <w:t>последствия</w:t>
      </w:r>
      <w:r>
        <w:rPr>
          <w:spacing w:val="-15"/>
        </w:rPr>
        <w:t xml:space="preserve"> </w:t>
      </w:r>
      <w:r>
        <w:t>событий</w:t>
      </w:r>
      <w:r>
        <w:rPr>
          <w:spacing w:val="-15"/>
        </w:rPr>
        <w:t xml:space="preserve"> </w:t>
      </w:r>
      <w:r>
        <w:t>1914-1945</w:t>
      </w:r>
      <w:r>
        <w:rPr>
          <w:spacing w:val="-15"/>
        </w:rPr>
        <w:t xml:space="preserve"> </w:t>
      </w:r>
      <w:r>
        <w:t>гг.,</w:t>
      </w:r>
      <w:r>
        <w:rPr>
          <w:spacing w:val="-15"/>
        </w:rPr>
        <w:t xml:space="preserve"> </w:t>
      </w:r>
      <w:r>
        <w:t>в</w:t>
      </w:r>
      <w:r>
        <w:rPr>
          <w:spacing w:val="-15"/>
        </w:rPr>
        <w:t xml:space="preserve"> </w:t>
      </w:r>
      <w:r>
        <w:t>которых</w:t>
      </w:r>
      <w:r>
        <w:rPr>
          <w:spacing w:val="-15"/>
        </w:rPr>
        <w:t xml:space="preserve"> </w:t>
      </w:r>
      <w:r>
        <w:t>участвовали выдающиеся исторические личности, для истории России;</w:t>
      </w:r>
    </w:p>
    <w:p w:rsidR="00231C6E" w:rsidRDefault="00FC4929">
      <w:pPr>
        <w:pStyle w:val="a5"/>
        <w:spacing w:line="242" w:lineRule="auto"/>
        <w:ind w:right="855" w:firstLine="480"/>
      </w:pPr>
      <w:r>
        <w:t>определять и объяснять (аргументировать) свое отношение и оценку деятельности исторических личностей.</w:t>
      </w:r>
    </w:p>
    <w:p w:rsidR="00231C6E" w:rsidRDefault="00FC4929" w:rsidP="0044230C">
      <w:pPr>
        <w:pStyle w:val="a8"/>
        <w:numPr>
          <w:ilvl w:val="3"/>
          <w:numId w:val="77"/>
        </w:numPr>
        <w:tabs>
          <w:tab w:val="left" w:pos="2628"/>
        </w:tabs>
        <w:ind w:left="1133" w:right="849" w:firstLine="480"/>
        <w:rPr>
          <w:sz w:val="24"/>
        </w:rPr>
      </w:pPr>
      <w:r>
        <w:rPr>
          <w:sz w:val="24"/>
        </w:rPr>
        <w:t>Умение</w:t>
      </w:r>
      <w:r>
        <w:rPr>
          <w:spacing w:val="-15"/>
          <w:sz w:val="24"/>
        </w:rPr>
        <w:t xml:space="preserve"> </w:t>
      </w:r>
      <w:r>
        <w:rPr>
          <w:sz w:val="24"/>
        </w:rPr>
        <w:t>составлять</w:t>
      </w:r>
      <w:r>
        <w:rPr>
          <w:spacing w:val="-15"/>
          <w:sz w:val="24"/>
        </w:rPr>
        <w:t xml:space="preserve"> </w:t>
      </w:r>
      <w:r>
        <w:rPr>
          <w:sz w:val="24"/>
        </w:rPr>
        <w:t>описание</w:t>
      </w:r>
      <w:r>
        <w:rPr>
          <w:spacing w:val="-15"/>
          <w:sz w:val="24"/>
        </w:rPr>
        <w:t xml:space="preserve"> </w:t>
      </w:r>
      <w:r>
        <w:rPr>
          <w:sz w:val="24"/>
        </w:rPr>
        <w:t>(реконструкцию)</w:t>
      </w:r>
      <w:r>
        <w:rPr>
          <w:spacing w:val="-12"/>
          <w:sz w:val="24"/>
        </w:rPr>
        <w:t xml:space="preserve"> </w:t>
      </w:r>
      <w:r>
        <w:rPr>
          <w:sz w:val="24"/>
        </w:rPr>
        <w:t>в</w:t>
      </w:r>
      <w:r>
        <w:rPr>
          <w:spacing w:val="-6"/>
          <w:sz w:val="24"/>
        </w:rPr>
        <w:t xml:space="preserve"> </w:t>
      </w:r>
      <w:r>
        <w:rPr>
          <w:sz w:val="24"/>
        </w:rPr>
        <w:t>устной</w:t>
      </w:r>
      <w:r>
        <w:rPr>
          <w:spacing w:val="-12"/>
          <w:sz w:val="24"/>
        </w:rPr>
        <w:t xml:space="preserve"> </w:t>
      </w:r>
      <w:r>
        <w:rPr>
          <w:sz w:val="24"/>
        </w:rPr>
        <w:t>и</w:t>
      </w:r>
      <w:r>
        <w:rPr>
          <w:spacing w:val="-12"/>
          <w:sz w:val="24"/>
        </w:rPr>
        <w:t xml:space="preserve"> </w:t>
      </w:r>
      <w:r>
        <w:rPr>
          <w:sz w:val="24"/>
        </w:rPr>
        <w:t>письменной</w:t>
      </w:r>
      <w:r>
        <w:rPr>
          <w:spacing w:val="-12"/>
          <w:sz w:val="24"/>
        </w:rPr>
        <w:t xml:space="preserve"> </w:t>
      </w:r>
      <w:r>
        <w:rPr>
          <w:sz w:val="24"/>
        </w:rPr>
        <w:t>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31C6E" w:rsidRDefault="00FC4929">
      <w:pPr>
        <w:pStyle w:val="a5"/>
        <w:spacing w:line="242" w:lineRule="auto"/>
        <w:ind w:left="1614" w:right="856"/>
      </w:pPr>
      <w:r>
        <w:t>Структура предметного результата включает следующий перечень знаний и умений: объяснять</w:t>
      </w:r>
      <w:r>
        <w:rPr>
          <w:spacing w:val="-2"/>
        </w:rPr>
        <w:t xml:space="preserve"> </w:t>
      </w:r>
      <w:r>
        <w:t>смысл</w:t>
      </w:r>
      <w:r>
        <w:rPr>
          <w:spacing w:val="-3"/>
        </w:rPr>
        <w:t xml:space="preserve"> </w:t>
      </w:r>
      <w:r>
        <w:t>изученных/изучаемых</w:t>
      </w:r>
      <w:r>
        <w:rPr>
          <w:spacing w:val="-8"/>
        </w:rPr>
        <w:t xml:space="preserve"> </w:t>
      </w:r>
      <w:r>
        <w:t>исторических</w:t>
      </w:r>
      <w:r>
        <w:rPr>
          <w:spacing w:val="-8"/>
        </w:rPr>
        <w:t xml:space="preserve"> </w:t>
      </w:r>
      <w:r>
        <w:t>понятий</w:t>
      </w:r>
      <w:r>
        <w:rPr>
          <w:spacing w:val="-2"/>
        </w:rPr>
        <w:t xml:space="preserve"> </w:t>
      </w:r>
      <w:r>
        <w:t>и</w:t>
      </w:r>
      <w:r>
        <w:rPr>
          <w:spacing w:val="-7"/>
        </w:rPr>
        <w:t xml:space="preserve"> </w:t>
      </w:r>
      <w:r>
        <w:t>терминов</w:t>
      </w:r>
      <w:r>
        <w:rPr>
          <w:spacing w:val="-2"/>
        </w:rPr>
        <w:t xml:space="preserve"> </w:t>
      </w:r>
      <w:r>
        <w:t>из</w:t>
      </w:r>
      <w:r>
        <w:rPr>
          <w:spacing w:val="-2"/>
        </w:rPr>
        <w:t xml:space="preserve"> </w:t>
      </w:r>
      <w:r>
        <w:t>истории</w:t>
      </w:r>
    </w:p>
    <w:p w:rsidR="00231C6E" w:rsidRDefault="00FC4929">
      <w:pPr>
        <w:pStyle w:val="a5"/>
        <w:ind w:right="847"/>
      </w:pPr>
      <w:r>
        <w:t>России, и всеобщей истории 1914-1945 гг., привлекая учебные тексты и (или) дополнительные</w:t>
      </w:r>
      <w:r>
        <w:rPr>
          <w:spacing w:val="-4"/>
        </w:rPr>
        <w:t xml:space="preserve"> </w:t>
      </w:r>
      <w:r>
        <w:t>источники</w:t>
      </w:r>
      <w:r>
        <w:rPr>
          <w:spacing w:val="-3"/>
        </w:rPr>
        <w:t xml:space="preserve"> </w:t>
      </w:r>
      <w:r>
        <w:t>информации;</w:t>
      </w:r>
      <w:r>
        <w:rPr>
          <w:spacing w:val="-4"/>
        </w:rPr>
        <w:t xml:space="preserve"> </w:t>
      </w:r>
      <w:r>
        <w:t>корректно использовать</w:t>
      </w:r>
      <w:r>
        <w:rPr>
          <w:spacing w:val="-3"/>
        </w:rPr>
        <w:t xml:space="preserve"> </w:t>
      </w:r>
      <w:r>
        <w:t>исторические понятия</w:t>
      </w:r>
      <w:r>
        <w:rPr>
          <w:spacing w:val="-4"/>
        </w:rPr>
        <w:t xml:space="preserve"> </w:t>
      </w:r>
      <w:r>
        <w:t>и термины в устной речи, при подготовке конспекта, реферата;</w:t>
      </w:r>
    </w:p>
    <w:p w:rsidR="00231C6E" w:rsidRDefault="00FC4929">
      <w:pPr>
        <w:pStyle w:val="a5"/>
        <w:ind w:right="845" w:firstLine="480"/>
      </w:pPr>
      <w:r>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231C6E" w:rsidRDefault="00FC4929">
      <w:pPr>
        <w:pStyle w:val="a5"/>
        <w:ind w:right="841" w:firstLine="480"/>
      </w:pPr>
      <w:r>
        <w:t xml:space="preserve">составлять развернутую характеристику исторических личностей с описанием и </w:t>
      </w:r>
      <w:r>
        <w:lastRenderedPageBreak/>
        <w:t>оценкой</w:t>
      </w:r>
      <w:r>
        <w:rPr>
          <w:spacing w:val="-9"/>
        </w:rPr>
        <w:t xml:space="preserve"> </w:t>
      </w:r>
      <w:r>
        <w:t>их</w:t>
      </w:r>
      <w:r>
        <w:rPr>
          <w:spacing w:val="-10"/>
        </w:rPr>
        <w:t xml:space="preserve"> </w:t>
      </w:r>
      <w:r>
        <w:t>деятельности;</w:t>
      </w:r>
      <w:r>
        <w:rPr>
          <w:spacing w:val="-9"/>
        </w:rPr>
        <w:t xml:space="preserve"> </w:t>
      </w:r>
      <w:r>
        <w:t>характеризовать</w:t>
      </w:r>
      <w:r>
        <w:rPr>
          <w:spacing w:val="-3"/>
        </w:rPr>
        <w:t xml:space="preserve"> </w:t>
      </w:r>
      <w:r>
        <w:t>условия</w:t>
      </w:r>
      <w:r>
        <w:rPr>
          <w:spacing w:val="-5"/>
        </w:rPr>
        <w:t xml:space="preserve"> </w:t>
      </w:r>
      <w:r>
        <w:t>и</w:t>
      </w:r>
      <w:r>
        <w:rPr>
          <w:spacing w:val="-13"/>
        </w:rPr>
        <w:t xml:space="preserve"> </w:t>
      </w:r>
      <w:r>
        <w:t>образ</w:t>
      </w:r>
      <w:r>
        <w:rPr>
          <w:spacing w:val="-9"/>
        </w:rPr>
        <w:t xml:space="preserve"> </w:t>
      </w:r>
      <w:r>
        <w:t>жизни</w:t>
      </w:r>
      <w:r>
        <w:rPr>
          <w:spacing w:val="-4"/>
        </w:rPr>
        <w:t xml:space="preserve"> </w:t>
      </w:r>
      <w:r>
        <w:t>людей</w:t>
      </w:r>
      <w:r>
        <w:rPr>
          <w:spacing w:val="-9"/>
        </w:rPr>
        <w:t xml:space="preserve"> </w:t>
      </w:r>
      <w:r>
        <w:t>в</w:t>
      </w:r>
      <w:r>
        <w:rPr>
          <w:spacing w:val="-3"/>
        </w:rPr>
        <w:t xml:space="preserve"> </w:t>
      </w:r>
      <w:r>
        <w:t>России</w:t>
      </w:r>
      <w:r>
        <w:rPr>
          <w:spacing w:val="-9"/>
        </w:rPr>
        <w:t xml:space="preserve"> </w:t>
      </w:r>
      <w:r>
        <w:t>и</w:t>
      </w:r>
      <w:r>
        <w:rPr>
          <w:spacing w:val="-9"/>
        </w:rPr>
        <w:t xml:space="preserve"> </w:t>
      </w:r>
      <w:r>
        <w:t>других странах</w:t>
      </w:r>
      <w:r>
        <w:rPr>
          <w:spacing w:val="-1"/>
        </w:rPr>
        <w:t xml:space="preserve"> </w:t>
      </w:r>
      <w:r>
        <w:t>в 1914-1945</w:t>
      </w:r>
      <w:r>
        <w:rPr>
          <w:spacing w:val="-6"/>
        </w:rPr>
        <w:t xml:space="preserve"> </w:t>
      </w:r>
      <w:r>
        <w:t>гг., анализируя изменения, происшедшие</w:t>
      </w:r>
      <w:r>
        <w:rPr>
          <w:spacing w:val="-2"/>
        </w:rPr>
        <w:t xml:space="preserve"> </w:t>
      </w:r>
      <w:r>
        <w:t>в течение</w:t>
      </w:r>
      <w:r>
        <w:rPr>
          <w:spacing w:val="-2"/>
        </w:rPr>
        <w:t xml:space="preserve"> </w:t>
      </w:r>
      <w:r>
        <w:t xml:space="preserve">рассматриваемого </w:t>
      </w:r>
      <w:r>
        <w:rPr>
          <w:spacing w:val="-2"/>
        </w:rPr>
        <w:t>периода;</w:t>
      </w:r>
    </w:p>
    <w:p w:rsidR="00231C6E" w:rsidRDefault="00FC4929">
      <w:pPr>
        <w:pStyle w:val="a5"/>
        <w:ind w:right="844" w:firstLine="480"/>
      </w:pPr>
      <w:r>
        <w:t>представлять описание памятников материальной и художественной культуры 1914- 1945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31C6E" w:rsidRDefault="00231C6E">
      <w:pPr>
        <w:pStyle w:val="a5"/>
        <w:sectPr w:rsidR="00231C6E" w:rsidSect="006C6F5F">
          <w:pgSz w:w="11910" w:h="16390"/>
          <w:pgMar w:top="1060" w:right="227" w:bottom="0" w:left="566" w:header="720" w:footer="720" w:gutter="0"/>
          <w:cols w:space="720"/>
        </w:sectPr>
      </w:pPr>
    </w:p>
    <w:p w:rsidR="00231C6E" w:rsidRDefault="00FC4929">
      <w:pPr>
        <w:pStyle w:val="a5"/>
        <w:spacing w:before="62"/>
        <w:ind w:right="846" w:firstLine="480"/>
      </w:pPr>
      <w:r>
        <w:lastRenderedPageBreak/>
        <w:t xml:space="preserve">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w:t>
      </w:r>
      <w:r>
        <w:rPr>
          <w:spacing w:val="-2"/>
        </w:rPr>
        <w:t>реферата;</w:t>
      </w:r>
    </w:p>
    <w:p w:rsidR="00231C6E" w:rsidRDefault="00FC4929">
      <w:pPr>
        <w:pStyle w:val="a5"/>
        <w:spacing w:before="3"/>
        <w:ind w:right="850" w:firstLine="480"/>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231C6E" w:rsidRDefault="00FC4929">
      <w:pPr>
        <w:pStyle w:val="a5"/>
        <w:ind w:right="850" w:firstLine="480"/>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2"/>
        </w:rPr>
        <w:t xml:space="preserve"> </w:t>
      </w:r>
      <w:r>
        <w:t>обоснования</w:t>
      </w:r>
      <w:r>
        <w:rPr>
          <w:spacing w:val="-2"/>
        </w:rPr>
        <w:t xml:space="preserve"> </w:t>
      </w:r>
      <w:r>
        <w:t>своей</w:t>
      </w:r>
      <w:r>
        <w:rPr>
          <w:spacing w:val="-6"/>
        </w:rPr>
        <w:t xml:space="preserve"> </w:t>
      </w:r>
      <w:r>
        <w:t>позиции; самостоятельно</w:t>
      </w:r>
      <w:r>
        <w:rPr>
          <w:spacing w:val="-15"/>
        </w:rPr>
        <w:t xml:space="preserve"> </w:t>
      </w:r>
      <w:r>
        <w:t>отбирать</w:t>
      </w:r>
      <w:r>
        <w:rPr>
          <w:spacing w:val="-15"/>
        </w:rPr>
        <w:t xml:space="preserve"> </w:t>
      </w:r>
      <w:r>
        <w:t>факты,</w:t>
      </w:r>
      <w:r>
        <w:rPr>
          <w:spacing w:val="-15"/>
        </w:rPr>
        <w:t xml:space="preserve"> </w:t>
      </w:r>
      <w:r>
        <w:t>которые</w:t>
      </w:r>
      <w:r>
        <w:rPr>
          <w:spacing w:val="-15"/>
        </w:rPr>
        <w:t xml:space="preserve"> </w:t>
      </w:r>
      <w:r>
        <w:t>могут</w:t>
      </w:r>
      <w:r>
        <w:rPr>
          <w:spacing w:val="-15"/>
        </w:rPr>
        <w:t xml:space="preserve"> </w:t>
      </w:r>
      <w:r>
        <w:t>быть</w:t>
      </w:r>
      <w:r>
        <w:rPr>
          <w:spacing w:val="-15"/>
        </w:rPr>
        <w:t xml:space="preserve"> </w:t>
      </w:r>
      <w:r>
        <w:t>использованы</w:t>
      </w:r>
      <w:r>
        <w:rPr>
          <w:spacing w:val="-15"/>
        </w:rPr>
        <w:t xml:space="preserve"> </w:t>
      </w:r>
      <w:r>
        <w:t>для</w:t>
      </w:r>
      <w:r>
        <w:rPr>
          <w:spacing w:val="-15"/>
        </w:rPr>
        <w:t xml:space="preserve"> </w:t>
      </w:r>
      <w:r>
        <w:t>подтверждения</w:t>
      </w:r>
      <w:r>
        <w:rPr>
          <w:spacing w:val="-15"/>
        </w:rPr>
        <w:t xml:space="preserve"> </w:t>
      </w:r>
      <w:r>
        <w:t>или опровержения какой-либо оценки исторических событий;</w:t>
      </w:r>
    </w:p>
    <w:p w:rsidR="00231C6E" w:rsidRDefault="00FC4929">
      <w:pPr>
        <w:pStyle w:val="a5"/>
        <w:spacing w:before="1"/>
        <w:ind w:right="843" w:firstLine="480"/>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rsidR="00231C6E" w:rsidRDefault="00FC4929" w:rsidP="0044230C">
      <w:pPr>
        <w:pStyle w:val="a8"/>
        <w:numPr>
          <w:ilvl w:val="3"/>
          <w:numId w:val="77"/>
        </w:numPr>
        <w:tabs>
          <w:tab w:val="left" w:pos="2700"/>
        </w:tabs>
        <w:ind w:left="1133" w:right="852" w:firstLine="480"/>
        <w:rPr>
          <w:sz w:val="24"/>
        </w:rPr>
      </w:pPr>
      <w:r>
        <w:rPr>
          <w:sz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31C6E" w:rsidRDefault="00FC4929">
      <w:pPr>
        <w:pStyle w:val="a5"/>
        <w:spacing w:line="242" w:lineRule="auto"/>
        <w:ind w:left="1614" w:right="852"/>
      </w:pPr>
      <w:r>
        <w:t>Структура предметного результата включает следующий перечень знаний и умений: называть</w:t>
      </w:r>
      <w:r>
        <w:rPr>
          <w:spacing w:val="-3"/>
        </w:rPr>
        <w:t xml:space="preserve"> </w:t>
      </w:r>
      <w:r>
        <w:t>характерные, существенные признаки</w:t>
      </w:r>
      <w:r>
        <w:rPr>
          <w:spacing w:val="-3"/>
        </w:rPr>
        <w:t xml:space="preserve"> </w:t>
      </w:r>
      <w:r>
        <w:t>событий,</w:t>
      </w:r>
      <w:r>
        <w:rPr>
          <w:spacing w:val="-2"/>
        </w:rPr>
        <w:t xml:space="preserve"> </w:t>
      </w:r>
      <w:r>
        <w:t>процессов, явлений</w:t>
      </w:r>
      <w:r>
        <w:rPr>
          <w:spacing w:val="-3"/>
        </w:rPr>
        <w:t xml:space="preserve"> </w:t>
      </w:r>
      <w:r>
        <w:t>истории</w:t>
      </w:r>
    </w:p>
    <w:p w:rsidR="00231C6E" w:rsidRDefault="00FC4929">
      <w:pPr>
        <w:pStyle w:val="a5"/>
        <w:spacing w:line="271" w:lineRule="exact"/>
      </w:pPr>
      <w:r>
        <w:t>России</w:t>
      </w:r>
      <w:r>
        <w:rPr>
          <w:spacing w:val="-4"/>
        </w:rPr>
        <w:t xml:space="preserve"> </w:t>
      </w:r>
      <w:r>
        <w:t>и</w:t>
      </w:r>
      <w:r>
        <w:rPr>
          <w:spacing w:val="-4"/>
        </w:rPr>
        <w:t xml:space="preserve"> </w:t>
      </w:r>
      <w:r>
        <w:t>всеобщей</w:t>
      </w:r>
      <w:r>
        <w:rPr>
          <w:spacing w:val="2"/>
        </w:rPr>
        <w:t xml:space="preserve"> </w:t>
      </w:r>
      <w:r>
        <w:t>истории</w:t>
      </w:r>
      <w:r>
        <w:rPr>
          <w:spacing w:val="1"/>
        </w:rPr>
        <w:t xml:space="preserve"> </w:t>
      </w:r>
      <w:r>
        <w:t>1914-1945</w:t>
      </w:r>
      <w:r>
        <w:rPr>
          <w:spacing w:val="-4"/>
        </w:rPr>
        <w:t xml:space="preserve"> гг.;</w:t>
      </w:r>
    </w:p>
    <w:p w:rsidR="00231C6E" w:rsidRDefault="00FC4929">
      <w:pPr>
        <w:pStyle w:val="a5"/>
        <w:ind w:right="851" w:firstLine="480"/>
      </w:pPr>
      <w:r>
        <w:t>различать в исторической информации из курсов</w:t>
      </w:r>
      <w:r>
        <w:rPr>
          <w:spacing w:val="-4"/>
        </w:rPr>
        <w:t xml:space="preserve"> </w:t>
      </w:r>
      <w:r>
        <w:t>истории России и</w:t>
      </w:r>
      <w:r>
        <w:rPr>
          <w:spacing w:val="-5"/>
        </w:rPr>
        <w:t xml:space="preserve"> </w:t>
      </w:r>
      <w:r>
        <w:t>зарубежных</w:t>
      </w:r>
      <w:r>
        <w:rPr>
          <w:spacing w:val="-1"/>
        </w:rPr>
        <w:t xml:space="preserve"> </w:t>
      </w:r>
      <w:r>
        <w:t>стран 1914-1945 гг. события, явления, процессы; факты и мнения, описания и объяснения, гипотезы и теории;</w:t>
      </w:r>
    </w:p>
    <w:p w:rsidR="00231C6E" w:rsidRDefault="00FC4929">
      <w:pPr>
        <w:pStyle w:val="a5"/>
        <w:ind w:right="851" w:firstLine="480"/>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31C6E" w:rsidRDefault="00FC4929">
      <w:pPr>
        <w:pStyle w:val="a5"/>
        <w:spacing w:before="3" w:line="237" w:lineRule="auto"/>
        <w:ind w:right="849" w:firstLine="480"/>
      </w:pPr>
      <w:r>
        <w:t>обобщать историческую информацию по истории России и зарубежных стран 1914- 1945 гг.;</w:t>
      </w:r>
    </w:p>
    <w:p w:rsidR="00231C6E" w:rsidRDefault="00FC4929">
      <w:pPr>
        <w:pStyle w:val="a5"/>
        <w:spacing w:before="3"/>
        <w:ind w:right="846" w:firstLine="480"/>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231C6E" w:rsidRDefault="00FC4929">
      <w:pPr>
        <w:pStyle w:val="a5"/>
        <w:ind w:right="841" w:firstLine="480"/>
      </w:pPr>
      <w:r>
        <w:t>сравнивать</w:t>
      </w:r>
      <w:r>
        <w:rPr>
          <w:spacing w:val="-11"/>
        </w:rPr>
        <w:t xml:space="preserve"> </w:t>
      </w:r>
      <w:r>
        <w:t>исторические</w:t>
      </w:r>
      <w:r>
        <w:rPr>
          <w:spacing w:val="-9"/>
        </w:rPr>
        <w:t xml:space="preserve"> </w:t>
      </w:r>
      <w:r>
        <w:t>события,</w:t>
      </w:r>
      <w:r>
        <w:rPr>
          <w:spacing w:val="-6"/>
        </w:rPr>
        <w:t xml:space="preserve"> </w:t>
      </w:r>
      <w:r>
        <w:t>явления,</w:t>
      </w:r>
      <w:r>
        <w:rPr>
          <w:spacing w:val="-6"/>
        </w:rPr>
        <w:t xml:space="preserve"> </w:t>
      </w:r>
      <w:r>
        <w:t>процессы,</w:t>
      </w:r>
      <w:r>
        <w:rPr>
          <w:spacing w:val="-11"/>
        </w:rPr>
        <w:t xml:space="preserve"> </w:t>
      </w:r>
      <w:r>
        <w:t>взгляды</w:t>
      </w:r>
      <w:r>
        <w:rPr>
          <w:spacing w:val="-11"/>
        </w:rPr>
        <w:t xml:space="preserve"> </w:t>
      </w:r>
      <w:r>
        <w:t>исторических</w:t>
      </w:r>
      <w:r>
        <w:rPr>
          <w:spacing w:val="-13"/>
        </w:rPr>
        <w:t xml:space="preserve"> </w:t>
      </w:r>
      <w:r>
        <w:t>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231C6E" w:rsidRDefault="00FC4929">
      <w:pPr>
        <w:pStyle w:val="a5"/>
        <w:spacing w:before="1" w:line="275" w:lineRule="exact"/>
        <w:ind w:left="1614"/>
      </w:pPr>
      <w:r>
        <w:t>на</w:t>
      </w:r>
      <w:r>
        <w:rPr>
          <w:spacing w:val="-11"/>
        </w:rPr>
        <w:t xml:space="preserve"> </w:t>
      </w:r>
      <w:r>
        <w:t>основе</w:t>
      </w:r>
      <w:r>
        <w:rPr>
          <w:spacing w:val="-9"/>
        </w:rPr>
        <w:t xml:space="preserve"> </w:t>
      </w:r>
      <w:r>
        <w:t>изучения</w:t>
      </w:r>
      <w:r>
        <w:rPr>
          <w:spacing w:val="-3"/>
        </w:rPr>
        <w:t xml:space="preserve"> </w:t>
      </w:r>
      <w:r>
        <w:t>исторического</w:t>
      </w:r>
      <w:r>
        <w:rPr>
          <w:spacing w:val="-3"/>
        </w:rPr>
        <w:t xml:space="preserve"> </w:t>
      </w:r>
      <w:r>
        <w:t>материала</w:t>
      </w:r>
      <w:r>
        <w:rPr>
          <w:spacing w:val="-4"/>
        </w:rPr>
        <w:t xml:space="preserve"> </w:t>
      </w:r>
      <w:r>
        <w:t>устанавливать</w:t>
      </w:r>
      <w:r>
        <w:rPr>
          <w:spacing w:val="-6"/>
        </w:rPr>
        <w:t xml:space="preserve"> </w:t>
      </w:r>
      <w:r>
        <w:t>исторические</w:t>
      </w:r>
      <w:r>
        <w:rPr>
          <w:spacing w:val="-4"/>
        </w:rPr>
        <w:t xml:space="preserve"> </w:t>
      </w:r>
      <w:r>
        <w:rPr>
          <w:spacing w:val="-2"/>
        </w:rPr>
        <w:t>аналогии.</w:t>
      </w:r>
    </w:p>
    <w:p w:rsidR="00231C6E" w:rsidRDefault="00FC4929" w:rsidP="0044230C">
      <w:pPr>
        <w:pStyle w:val="a8"/>
        <w:numPr>
          <w:ilvl w:val="3"/>
          <w:numId w:val="77"/>
        </w:numPr>
        <w:tabs>
          <w:tab w:val="left" w:pos="2863"/>
        </w:tabs>
        <w:ind w:left="1133" w:right="839" w:firstLine="480"/>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w:t>
      </w:r>
      <w:r>
        <w:rPr>
          <w:spacing w:val="-3"/>
          <w:sz w:val="24"/>
        </w:rPr>
        <w:t xml:space="preserve"> </w:t>
      </w:r>
      <w:r>
        <w:rPr>
          <w:sz w:val="24"/>
        </w:rPr>
        <w:t>исторических</w:t>
      </w:r>
      <w:r>
        <w:rPr>
          <w:spacing w:val="-4"/>
          <w:sz w:val="24"/>
        </w:rPr>
        <w:t xml:space="preserve"> </w:t>
      </w:r>
      <w:r>
        <w:rPr>
          <w:sz w:val="24"/>
        </w:rPr>
        <w:t>событий</w:t>
      </w:r>
      <w:r>
        <w:rPr>
          <w:spacing w:val="-3"/>
          <w:sz w:val="24"/>
        </w:rPr>
        <w:t xml:space="preserve"> </w:t>
      </w:r>
      <w:r>
        <w:rPr>
          <w:sz w:val="24"/>
        </w:rPr>
        <w:t>истории</w:t>
      </w:r>
      <w:r>
        <w:rPr>
          <w:spacing w:val="-8"/>
          <w:sz w:val="24"/>
        </w:rPr>
        <w:t xml:space="preserve"> </w:t>
      </w:r>
      <w:r>
        <w:rPr>
          <w:sz w:val="24"/>
        </w:rPr>
        <w:t>России</w:t>
      </w:r>
      <w:r>
        <w:rPr>
          <w:spacing w:val="-3"/>
          <w:sz w:val="24"/>
        </w:rPr>
        <w:t xml:space="preserve"> </w:t>
      </w:r>
      <w:r>
        <w:rPr>
          <w:sz w:val="24"/>
        </w:rPr>
        <w:t>и</w:t>
      </w:r>
      <w:r>
        <w:rPr>
          <w:spacing w:val="-3"/>
          <w:sz w:val="24"/>
        </w:rPr>
        <w:t xml:space="preserve"> </w:t>
      </w:r>
      <w:r>
        <w:rPr>
          <w:sz w:val="24"/>
        </w:rPr>
        <w:t>человечества</w:t>
      </w:r>
      <w:r>
        <w:rPr>
          <w:spacing w:val="-5"/>
          <w:sz w:val="24"/>
        </w:rPr>
        <w:t xml:space="preserve"> </w:t>
      </w:r>
      <w:r>
        <w:rPr>
          <w:sz w:val="24"/>
        </w:rPr>
        <w:t>в</w:t>
      </w:r>
      <w:r>
        <w:rPr>
          <w:spacing w:val="-3"/>
          <w:sz w:val="24"/>
        </w:rPr>
        <w:t xml:space="preserve"> </w:t>
      </w:r>
      <w:r>
        <w:rPr>
          <w:sz w:val="24"/>
        </w:rPr>
        <w:t>целом</w:t>
      </w:r>
      <w:r>
        <w:rPr>
          <w:spacing w:val="-3"/>
          <w:sz w:val="24"/>
        </w:rPr>
        <w:t xml:space="preserve"> </w:t>
      </w:r>
      <w:r>
        <w:rPr>
          <w:sz w:val="24"/>
        </w:rPr>
        <w:t>в</w:t>
      </w:r>
      <w:r>
        <w:rPr>
          <w:spacing w:val="-3"/>
          <w:sz w:val="24"/>
        </w:rPr>
        <w:t xml:space="preserve"> </w:t>
      </w:r>
      <w:r>
        <w:rPr>
          <w:sz w:val="24"/>
        </w:rPr>
        <w:t xml:space="preserve">1914-1945 </w:t>
      </w:r>
      <w:r>
        <w:rPr>
          <w:spacing w:val="-4"/>
          <w:sz w:val="24"/>
        </w:rPr>
        <w:t>гг.</w:t>
      </w:r>
    </w:p>
    <w:p w:rsidR="00231C6E" w:rsidRDefault="00FC4929">
      <w:pPr>
        <w:pStyle w:val="a5"/>
        <w:spacing w:before="4" w:line="237" w:lineRule="auto"/>
        <w:ind w:left="1614" w:right="850"/>
      </w:pPr>
      <w:r>
        <w:t>Структура предметного результата включает следующий перечень знаний и умений: определять</w:t>
      </w:r>
      <w:r>
        <w:rPr>
          <w:spacing w:val="-15"/>
        </w:rPr>
        <w:t xml:space="preserve"> </w:t>
      </w:r>
      <w:r>
        <w:t>(различать)</w:t>
      </w:r>
      <w:r>
        <w:rPr>
          <w:spacing w:val="-15"/>
        </w:rPr>
        <w:t xml:space="preserve"> </w:t>
      </w:r>
      <w:r>
        <w:t>причины,</w:t>
      </w:r>
      <w:r>
        <w:rPr>
          <w:spacing w:val="-15"/>
        </w:rPr>
        <w:t xml:space="preserve"> </w:t>
      </w:r>
      <w:r>
        <w:t>предпосылки,</w:t>
      </w:r>
      <w:r>
        <w:rPr>
          <w:spacing w:val="-15"/>
        </w:rPr>
        <w:t xml:space="preserve"> </w:t>
      </w:r>
      <w:r>
        <w:t>поводы,</w:t>
      </w:r>
      <w:r>
        <w:rPr>
          <w:spacing w:val="-15"/>
        </w:rPr>
        <w:t xml:space="preserve"> </w:t>
      </w:r>
      <w:r>
        <w:t>последствия,</w:t>
      </w:r>
      <w:r>
        <w:rPr>
          <w:spacing w:val="-15"/>
        </w:rPr>
        <w:t xml:space="preserve"> </w:t>
      </w:r>
      <w:r>
        <w:t>указывать</w:t>
      </w:r>
      <w:r>
        <w:rPr>
          <w:spacing w:val="-15"/>
        </w:rPr>
        <w:t xml:space="preserve"> </w:t>
      </w:r>
      <w:r>
        <w:t>итоги,</w:t>
      </w:r>
    </w:p>
    <w:p w:rsidR="00231C6E" w:rsidRDefault="00FC4929">
      <w:pPr>
        <w:pStyle w:val="a5"/>
        <w:spacing w:before="6" w:line="237" w:lineRule="auto"/>
        <w:ind w:right="856"/>
      </w:pPr>
      <w:r>
        <w:t>значение исторических событий, явлений, процессов на основе изученного материала по истории России и зарубежных стран 1914-1945 гг.;</w:t>
      </w:r>
    </w:p>
    <w:p w:rsidR="00231C6E" w:rsidRDefault="00FC4929">
      <w:pPr>
        <w:pStyle w:val="a5"/>
        <w:spacing w:before="3"/>
        <w:ind w:right="846" w:firstLine="48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31C6E" w:rsidRDefault="00FC4929">
      <w:pPr>
        <w:pStyle w:val="a5"/>
        <w:ind w:right="843" w:firstLine="480"/>
      </w:pPr>
      <w:r>
        <w:t xml:space="preserve">делать предположения о возможных причинах (предпосылках) и последствиях </w:t>
      </w:r>
      <w:r>
        <w:lastRenderedPageBreak/>
        <w:t>исторических</w:t>
      </w:r>
      <w:r>
        <w:rPr>
          <w:spacing w:val="-8"/>
        </w:rPr>
        <w:t xml:space="preserve"> </w:t>
      </w:r>
      <w:r>
        <w:t>событий,</w:t>
      </w:r>
      <w:r>
        <w:rPr>
          <w:spacing w:val="-1"/>
        </w:rPr>
        <w:t xml:space="preserve"> </w:t>
      </w:r>
      <w:r>
        <w:t>явлений,</w:t>
      </w:r>
      <w:r>
        <w:rPr>
          <w:spacing w:val="-6"/>
        </w:rPr>
        <w:t xml:space="preserve"> </w:t>
      </w:r>
      <w:r>
        <w:t>процессов</w:t>
      </w:r>
      <w:r>
        <w:rPr>
          <w:spacing w:val="-6"/>
        </w:rPr>
        <w:t xml:space="preserve"> </w:t>
      </w:r>
      <w:r>
        <w:t>истории</w:t>
      </w:r>
      <w:r>
        <w:rPr>
          <w:spacing w:val="-2"/>
        </w:rPr>
        <w:t xml:space="preserve"> </w:t>
      </w:r>
      <w:r>
        <w:t>России</w:t>
      </w:r>
      <w:r>
        <w:rPr>
          <w:spacing w:val="-2"/>
        </w:rPr>
        <w:t xml:space="preserve"> </w:t>
      </w:r>
      <w:r>
        <w:t>и</w:t>
      </w:r>
      <w:r>
        <w:rPr>
          <w:spacing w:val="-7"/>
        </w:rPr>
        <w:t xml:space="preserve"> </w:t>
      </w:r>
      <w:r>
        <w:t>зарубежных</w:t>
      </w:r>
      <w:r>
        <w:rPr>
          <w:spacing w:val="-8"/>
        </w:rPr>
        <w:t xml:space="preserve"> </w:t>
      </w:r>
      <w:r>
        <w:t>стран</w:t>
      </w:r>
      <w:r>
        <w:rPr>
          <w:spacing w:val="-3"/>
        </w:rPr>
        <w:t xml:space="preserve"> </w:t>
      </w:r>
      <w:r>
        <w:t xml:space="preserve">1914-1945 </w:t>
      </w:r>
      <w:r>
        <w:rPr>
          <w:spacing w:val="-4"/>
        </w:rPr>
        <w:t>гг.;</w:t>
      </w:r>
    </w:p>
    <w:p w:rsidR="00231C6E" w:rsidRDefault="00FC4929">
      <w:pPr>
        <w:pStyle w:val="a5"/>
        <w:spacing w:before="3" w:line="237" w:lineRule="auto"/>
        <w:ind w:right="842" w:firstLine="480"/>
        <w:jc w:val="left"/>
      </w:pPr>
      <w:r>
        <w:t>излагать</w:t>
      </w:r>
      <w:r>
        <w:rPr>
          <w:spacing w:val="80"/>
        </w:rPr>
        <w:t xml:space="preserve"> </w:t>
      </w:r>
      <w:r>
        <w:t>исторический</w:t>
      </w:r>
      <w:r>
        <w:rPr>
          <w:spacing w:val="80"/>
        </w:rPr>
        <w:t xml:space="preserve"> </w:t>
      </w:r>
      <w:r>
        <w:t>материал</w:t>
      </w:r>
      <w:r>
        <w:rPr>
          <w:spacing w:val="80"/>
        </w:rPr>
        <w:t xml:space="preserve"> </w:t>
      </w:r>
      <w:r>
        <w:t>на</w:t>
      </w:r>
      <w:r>
        <w:rPr>
          <w:spacing w:val="80"/>
        </w:rPr>
        <w:t xml:space="preserve"> </w:t>
      </w:r>
      <w:r>
        <w:t>основе</w:t>
      </w:r>
      <w:r>
        <w:rPr>
          <w:spacing w:val="80"/>
        </w:rPr>
        <w:t xml:space="preserve"> </w:t>
      </w:r>
      <w:r>
        <w:t>понимания</w:t>
      </w:r>
      <w:r>
        <w:rPr>
          <w:spacing w:val="80"/>
        </w:rPr>
        <w:t xml:space="preserve"> </w:t>
      </w:r>
      <w:r>
        <w:t>причинно-следственных, пространственно-временных связей исторических событий, явлений, процессов;</w:t>
      </w:r>
    </w:p>
    <w:p w:rsidR="00231C6E" w:rsidRDefault="00FC4929">
      <w:pPr>
        <w:pStyle w:val="a5"/>
        <w:spacing w:before="6" w:line="237" w:lineRule="auto"/>
        <w:ind w:right="846" w:firstLine="480"/>
        <w:jc w:val="left"/>
      </w:pPr>
      <w:r>
        <w:t>соотносить события</w:t>
      </w:r>
      <w:r>
        <w:rPr>
          <w:spacing w:val="-2"/>
        </w:rPr>
        <w:t xml:space="preserve"> </w:t>
      </w:r>
      <w:r>
        <w:t>истории</w:t>
      </w:r>
      <w:r>
        <w:rPr>
          <w:spacing w:val="-1"/>
        </w:rPr>
        <w:t xml:space="preserve"> </w:t>
      </w:r>
      <w:r>
        <w:t>родного края, истории</w:t>
      </w:r>
      <w:r>
        <w:rPr>
          <w:spacing w:val="-1"/>
        </w:rPr>
        <w:t xml:space="preserve"> </w:t>
      </w:r>
      <w:r>
        <w:t>России</w:t>
      </w:r>
      <w:r>
        <w:rPr>
          <w:spacing w:val="-1"/>
        </w:rPr>
        <w:t xml:space="preserve"> </w:t>
      </w:r>
      <w:r>
        <w:t>и</w:t>
      </w:r>
      <w:r>
        <w:rPr>
          <w:spacing w:val="-1"/>
        </w:rPr>
        <w:t xml:space="preserve"> </w:t>
      </w:r>
      <w:r>
        <w:t>зарубежных</w:t>
      </w:r>
      <w:r>
        <w:rPr>
          <w:spacing w:val="-2"/>
        </w:rPr>
        <w:t xml:space="preserve"> </w:t>
      </w:r>
      <w:r>
        <w:t>стран 1914- 1945 гг.;</w:t>
      </w:r>
    </w:p>
    <w:p w:rsidR="00231C6E" w:rsidRDefault="00231C6E">
      <w:pPr>
        <w:pStyle w:val="a5"/>
        <w:spacing w:line="237" w:lineRule="auto"/>
        <w:jc w:val="left"/>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50" w:firstLine="480"/>
      </w:pPr>
      <w:r>
        <w:lastRenderedPageBreak/>
        <w:t>определять</w:t>
      </w:r>
      <w:r>
        <w:rPr>
          <w:spacing w:val="-15"/>
        </w:rPr>
        <w:t xml:space="preserve"> </w:t>
      </w:r>
      <w:r>
        <w:t>современников</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и человечества в целом 1914-1945 гг.</w:t>
      </w:r>
    </w:p>
    <w:p w:rsidR="00231C6E" w:rsidRDefault="00FC4929" w:rsidP="0044230C">
      <w:pPr>
        <w:pStyle w:val="a8"/>
        <w:numPr>
          <w:ilvl w:val="3"/>
          <w:numId w:val="77"/>
        </w:numPr>
        <w:tabs>
          <w:tab w:val="left" w:pos="2711"/>
        </w:tabs>
        <w:ind w:left="1133" w:right="842" w:firstLine="480"/>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w:t>
      </w:r>
      <w:r>
        <w:rPr>
          <w:spacing w:val="-15"/>
          <w:sz w:val="24"/>
        </w:rPr>
        <w:t xml:space="preserve"> </w:t>
      </w:r>
      <w:r>
        <w:rPr>
          <w:sz w:val="24"/>
        </w:rPr>
        <w:t>привлекать</w:t>
      </w:r>
      <w:r>
        <w:rPr>
          <w:spacing w:val="-15"/>
          <w:sz w:val="24"/>
        </w:rPr>
        <w:t xml:space="preserve"> </w:t>
      </w:r>
      <w:r>
        <w:rPr>
          <w:sz w:val="24"/>
        </w:rPr>
        <w:t>контекстную</w:t>
      </w:r>
      <w:r>
        <w:rPr>
          <w:spacing w:val="-13"/>
          <w:sz w:val="24"/>
        </w:rPr>
        <w:t xml:space="preserve"> </w:t>
      </w:r>
      <w:r>
        <w:rPr>
          <w:sz w:val="24"/>
        </w:rPr>
        <w:t>информацию</w:t>
      </w:r>
      <w:r>
        <w:rPr>
          <w:spacing w:val="-13"/>
          <w:sz w:val="24"/>
        </w:rPr>
        <w:t xml:space="preserve"> </w:t>
      </w:r>
      <w:r>
        <w:rPr>
          <w:sz w:val="24"/>
        </w:rPr>
        <w:t>при</w:t>
      </w:r>
      <w:r>
        <w:rPr>
          <w:spacing w:val="-15"/>
          <w:sz w:val="24"/>
        </w:rPr>
        <w:t xml:space="preserve"> </w:t>
      </w:r>
      <w:r>
        <w:rPr>
          <w:sz w:val="24"/>
        </w:rPr>
        <w:t>работе</w:t>
      </w:r>
      <w:r>
        <w:rPr>
          <w:spacing w:val="-15"/>
          <w:sz w:val="24"/>
        </w:rPr>
        <w:t xml:space="preserve"> </w:t>
      </w:r>
      <w:r>
        <w:rPr>
          <w:sz w:val="24"/>
        </w:rPr>
        <w:t>с</w:t>
      </w:r>
      <w:r>
        <w:rPr>
          <w:spacing w:val="-13"/>
          <w:sz w:val="24"/>
        </w:rPr>
        <w:t xml:space="preserve"> </w:t>
      </w:r>
      <w:r>
        <w:rPr>
          <w:sz w:val="24"/>
        </w:rPr>
        <w:t>историческими</w:t>
      </w:r>
      <w:r>
        <w:rPr>
          <w:spacing w:val="-15"/>
          <w:sz w:val="24"/>
        </w:rPr>
        <w:t xml:space="preserve"> </w:t>
      </w:r>
      <w:r>
        <w:rPr>
          <w:sz w:val="24"/>
        </w:rPr>
        <w:t>источниками.</w:t>
      </w:r>
    </w:p>
    <w:p w:rsidR="00231C6E" w:rsidRDefault="00FC4929">
      <w:pPr>
        <w:pStyle w:val="a5"/>
        <w:spacing w:line="237" w:lineRule="auto"/>
        <w:ind w:left="1614" w:right="849"/>
      </w:pPr>
      <w:r>
        <w:t>Структура предметного результата включает следующий перечень знаний и умений: различать</w:t>
      </w:r>
      <w:r>
        <w:rPr>
          <w:spacing w:val="-3"/>
        </w:rPr>
        <w:t xml:space="preserve"> </w:t>
      </w:r>
      <w:r>
        <w:t>виды</w:t>
      </w:r>
      <w:r>
        <w:rPr>
          <w:spacing w:val="-4"/>
        </w:rPr>
        <w:t xml:space="preserve"> </w:t>
      </w:r>
      <w:r>
        <w:t>письменных</w:t>
      </w:r>
      <w:r>
        <w:rPr>
          <w:spacing w:val="-6"/>
        </w:rPr>
        <w:t xml:space="preserve"> </w:t>
      </w:r>
      <w:r>
        <w:t>исторических</w:t>
      </w:r>
      <w:r>
        <w:rPr>
          <w:spacing w:val="-6"/>
        </w:rPr>
        <w:t xml:space="preserve"> </w:t>
      </w:r>
      <w:r>
        <w:t>источников</w:t>
      </w:r>
      <w:r>
        <w:rPr>
          <w:spacing w:val="4"/>
        </w:rPr>
        <w:t xml:space="preserve"> </w:t>
      </w:r>
      <w:r>
        <w:t>по</w:t>
      </w:r>
      <w:r>
        <w:rPr>
          <w:spacing w:val="-2"/>
        </w:rPr>
        <w:t xml:space="preserve"> </w:t>
      </w:r>
      <w:r>
        <w:t>истории России и</w:t>
      </w:r>
      <w:r>
        <w:rPr>
          <w:spacing w:val="-5"/>
        </w:rPr>
        <w:t xml:space="preserve"> </w:t>
      </w:r>
      <w:r>
        <w:rPr>
          <w:spacing w:val="-2"/>
        </w:rPr>
        <w:t>всеобщей</w:t>
      </w:r>
    </w:p>
    <w:p w:rsidR="00231C6E" w:rsidRDefault="00FC4929">
      <w:pPr>
        <w:pStyle w:val="a5"/>
        <w:spacing w:before="4" w:line="275" w:lineRule="exact"/>
      </w:pPr>
      <w:r>
        <w:t>истории</w:t>
      </w:r>
      <w:r>
        <w:rPr>
          <w:spacing w:val="-1"/>
        </w:rPr>
        <w:t xml:space="preserve"> </w:t>
      </w:r>
      <w:r>
        <w:t>1914-1945</w:t>
      </w:r>
      <w:r>
        <w:rPr>
          <w:spacing w:val="-4"/>
        </w:rPr>
        <w:t xml:space="preserve"> гг.;</w:t>
      </w:r>
    </w:p>
    <w:p w:rsidR="00231C6E" w:rsidRDefault="00FC4929">
      <w:pPr>
        <w:pStyle w:val="a5"/>
        <w:ind w:right="849" w:firstLine="480"/>
      </w:pPr>
      <w:r>
        <w:t>определять авторство письменного исторического источника по истории России и зарубежных</w:t>
      </w:r>
      <w:r>
        <w:rPr>
          <w:spacing w:val="-1"/>
        </w:rPr>
        <w:t xml:space="preserve"> </w:t>
      </w:r>
      <w:r>
        <w:t>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31C6E" w:rsidRDefault="00FC4929">
      <w:pPr>
        <w:pStyle w:val="a5"/>
        <w:ind w:right="852" w:firstLine="480"/>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231C6E" w:rsidRDefault="00FC4929">
      <w:pPr>
        <w:pStyle w:val="a5"/>
        <w:spacing w:before="2"/>
        <w:ind w:right="851" w:firstLine="480"/>
      </w:pPr>
      <w:r>
        <w:t>анализировать письменный исторический источник по истории России и зарубежных стран</w:t>
      </w:r>
      <w:r>
        <w:rPr>
          <w:spacing w:val="-2"/>
        </w:rPr>
        <w:t xml:space="preserve"> </w:t>
      </w:r>
      <w:r>
        <w:t>1914-1945</w:t>
      </w:r>
      <w:r>
        <w:rPr>
          <w:spacing w:val="-11"/>
        </w:rPr>
        <w:t xml:space="preserve"> </w:t>
      </w:r>
      <w:r>
        <w:t>гг.</w:t>
      </w:r>
      <w:r>
        <w:rPr>
          <w:spacing w:val="-5"/>
        </w:rPr>
        <w:t xml:space="preserve"> </w:t>
      </w:r>
      <w:r>
        <w:t>с</w:t>
      </w:r>
      <w:r>
        <w:rPr>
          <w:spacing w:val="-8"/>
        </w:rPr>
        <w:t xml:space="preserve"> </w:t>
      </w:r>
      <w:r>
        <w:t>точки</w:t>
      </w:r>
      <w:r>
        <w:rPr>
          <w:spacing w:val="-1"/>
        </w:rPr>
        <w:t xml:space="preserve"> </w:t>
      </w:r>
      <w:r>
        <w:t>зрения</w:t>
      </w:r>
      <w:r>
        <w:rPr>
          <w:spacing w:val="-7"/>
        </w:rPr>
        <w:t xml:space="preserve"> </w:t>
      </w:r>
      <w:r>
        <w:t>его</w:t>
      </w:r>
      <w:r>
        <w:rPr>
          <w:spacing w:val="-2"/>
        </w:rPr>
        <w:t xml:space="preserve"> </w:t>
      </w:r>
      <w:r>
        <w:t>темы,</w:t>
      </w:r>
      <w:r>
        <w:rPr>
          <w:spacing w:val="-5"/>
        </w:rPr>
        <w:t xml:space="preserve"> </w:t>
      </w:r>
      <w:r>
        <w:t>цели,</w:t>
      </w:r>
      <w:r>
        <w:rPr>
          <w:spacing w:val="-5"/>
        </w:rPr>
        <w:t xml:space="preserve"> </w:t>
      </w:r>
      <w:r>
        <w:t>позиции</w:t>
      </w:r>
      <w:r>
        <w:rPr>
          <w:spacing w:val="-6"/>
        </w:rPr>
        <w:t xml:space="preserve"> </w:t>
      </w:r>
      <w:r>
        <w:t>автора</w:t>
      </w:r>
      <w:r>
        <w:rPr>
          <w:spacing w:val="-8"/>
        </w:rPr>
        <w:t xml:space="preserve"> </w:t>
      </w:r>
      <w:r>
        <w:t>документа</w:t>
      </w:r>
      <w:r>
        <w:rPr>
          <w:spacing w:val="-3"/>
        </w:rPr>
        <w:t xml:space="preserve"> </w:t>
      </w:r>
      <w:r>
        <w:t>и</w:t>
      </w:r>
      <w:r>
        <w:rPr>
          <w:spacing w:val="-6"/>
        </w:rPr>
        <w:t xml:space="preserve"> </w:t>
      </w:r>
      <w:r>
        <w:t xml:space="preserve">участников событий, основной мысли, основной и дополнительной информации, достоверности </w:t>
      </w:r>
      <w:r>
        <w:rPr>
          <w:spacing w:val="-2"/>
        </w:rPr>
        <w:t>содержания;</w:t>
      </w:r>
    </w:p>
    <w:p w:rsidR="00231C6E" w:rsidRDefault="00FC4929">
      <w:pPr>
        <w:pStyle w:val="a5"/>
        <w:ind w:right="852" w:firstLine="480"/>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231C6E" w:rsidRDefault="00FC4929">
      <w:pPr>
        <w:pStyle w:val="a5"/>
        <w:ind w:right="843" w:firstLine="480"/>
      </w:pPr>
      <w:r>
        <w:t xml:space="preserve">сопоставлять, анализировать информацию из двух или более письменных исторических источников по истории России и зарубежных стран 1914-1945 гг., делать </w:t>
      </w:r>
      <w:r>
        <w:rPr>
          <w:spacing w:val="-2"/>
        </w:rPr>
        <w:t>выводы;</w:t>
      </w:r>
    </w:p>
    <w:p w:rsidR="00231C6E" w:rsidRDefault="00FC4929">
      <w:pPr>
        <w:pStyle w:val="a5"/>
        <w:spacing w:before="3" w:line="237" w:lineRule="auto"/>
        <w:ind w:right="851" w:firstLine="480"/>
      </w:pPr>
      <w:r>
        <w:t>использовать</w:t>
      </w:r>
      <w:r>
        <w:rPr>
          <w:spacing w:val="-4"/>
        </w:rPr>
        <w:t xml:space="preserve"> </w:t>
      </w:r>
      <w:r>
        <w:t>исторические</w:t>
      </w:r>
      <w:r>
        <w:rPr>
          <w:spacing w:val="-1"/>
        </w:rPr>
        <w:t xml:space="preserve"> </w:t>
      </w:r>
      <w:r>
        <w:t>письменные</w:t>
      </w:r>
      <w:r>
        <w:rPr>
          <w:spacing w:val="-6"/>
        </w:rPr>
        <w:t xml:space="preserve"> </w:t>
      </w:r>
      <w:r>
        <w:t>источники при</w:t>
      </w:r>
      <w:r>
        <w:rPr>
          <w:spacing w:val="-4"/>
        </w:rPr>
        <w:t xml:space="preserve"> </w:t>
      </w:r>
      <w:r>
        <w:t>аргументации дискуссионных точек зрения;</w:t>
      </w:r>
    </w:p>
    <w:p w:rsidR="00231C6E" w:rsidRDefault="00FC4929">
      <w:pPr>
        <w:pStyle w:val="a5"/>
        <w:spacing w:before="4"/>
        <w:ind w:right="841" w:firstLine="480"/>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w:t>
      </w:r>
      <w:r>
        <w:rPr>
          <w:spacing w:val="-4"/>
        </w:rPr>
        <w:t xml:space="preserve"> </w:t>
      </w:r>
      <w:r>
        <w:t>надписи</w:t>
      </w:r>
      <w:r>
        <w:rPr>
          <w:spacing w:val="-10"/>
        </w:rPr>
        <w:t xml:space="preserve"> </w:t>
      </w:r>
      <w:r>
        <w:t>и</w:t>
      </w:r>
      <w:r>
        <w:rPr>
          <w:spacing w:val="-5"/>
        </w:rPr>
        <w:t xml:space="preserve"> </w:t>
      </w:r>
      <w:r>
        <w:t>другие;</w:t>
      </w:r>
      <w:r>
        <w:rPr>
          <w:spacing w:val="-10"/>
        </w:rPr>
        <w:t xml:space="preserve"> </w:t>
      </w:r>
      <w:r>
        <w:t>соотносить</w:t>
      </w:r>
      <w:r>
        <w:rPr>
          <w:spacing w:val="-4"/>
        </w:rPr>
        <w:t xml:space="preserve"> </w:t>
      </w:r>
      <w:r>
        <w:t>вещественный</w:t>
      </w:r>
      <w:r>
        <w:rPr>
          <w:spacing w:val="-10"/>
        </w:rPr>
        <w:t xml:space="preserve"> </w:t>
      </w:r>
      <w:r>
        <w:t>исторический</w:t>
      </w:r>
      <w:r>
        <w:rPr>
          <w:spacing w:val="-5"/>
        </w:rPr>
        <w:t xml:space="preserve"> </w:t>
      </w:r>
      <w:r>
        <w:t>источник</w:t>
      </w:r>
      <w:r>
        <w:rPr>
          <w:spacing w:val="-7"/>
        </w:rPr>
        <w:t xml:space="preserve"> </w:t>
      </w:r>
      <w:r>
        <w:t>с</w:t>
      </w:r>
      <w:r>
        <w:rPr>
          <w:spacing w:val="-7"/>
        </w:rPr>
        <w:t xml:space="preserve"> </w:t>
      </w:r>
      <w:r>
        <w:t>периодом,</w:t>
      </w:r>
      <w:r>
        <w:rPr>
          <w:spacing w:val="-4"/>
        </w:rPr>
        <w:t xml:space="preserve"> </w:t>
      </w:r>
      <w:r>
        <w:t>к которому он относится и другие), используя контекстную информацию; описывать вещественный исторический источник;</w:t>
      </w:r>
    </w:p>
    <w:p w:rsidR="00231C6E" w:rsidRDefault="00FC4929">
      <w:pPr>
        <w:pStyle w:val="a5"/>
        <w:ind w:right="843" w:firstLine="480"/>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w:t>
      </w:r>
      <w:r>
        <w:rPr>
          <w:spacing w:val="-4"/>
        </w:rPr>
        <w:t xml:space="preserve"> </w:t>
      </w:r>
      <w:r>
        <w:t>историческими</w:t>
      </w:r>
      <w:r>
        <w:rPr>
          <w:spacing w:val="-2"/>
        </w:rPr>
        <w:t xml:space="preserve"> </w:t>
      </w:r>
      <w:r>
        <w:t>источниками),</w:t>
      </w:r>
      <w:r>
        <w:rPr>
          <w:spacing w:val="-1"/>
        </w:rPr>
        <w:t xml:space="preserve"> </w:t>
      </w:r>
      <w:r>
        <w:t>используя контекстную информацию; описывать визуальный и аудиовизуальный исторический источник.</w:t>
      </w:r>
    </w:p>
    <w:p w:rsidR="00231C6E" w:rsidRDefault="00FC4929" w:rsidP="0044230C">
      <w:pPr>
        <w:pStyle w:val="a8"/>
        <w:numPr>
          <w:ilvl w:val="3"/>
          <w:numId w:val="77"/>
        </w:numPr>
        <w:tabs>
          <w:tab w:val="left" w:pos="2624"/>
        </w:tabs>
        <w:ind w:left="1133" w:right="840" w:firstLine="480"/>
        <w:rPr>
          <w:sz w:val="24"/>
        </w:rPr>
      </w:pPr>
      <w:r>
        <w:rPr>
          <w:sz w:val="24"/>
        </w:rPr>
        <w:t>Умение</w:t>
      </w:r>
      <w:r>
        <w:rPr>
          <w:spacing w:val="-15"/>
          <w:sz w:val="24"/>
        </w:rPr>
        <w:t xml:space="preserve"> </w:t>
      </w:r>
      <w:r>
        <w:rPr>
          <w:sz w:val="24"/>
        </w:rPr>
        <w:t>осуществлять</w:t>
      </w:r>
      <w:r>
        <w:rPr>
          <w:spacing w:val="-15"/>
          <w:sz w:val="24"/>
        </w:rPr>
        <w:t xml:space="preserve"> </w:t>
      </w:r>
      <w:r>
        <w:rPr>
          <w:sz w:val="24"/>
        </w:rPr>
        <w:t>с</w:t>
      </w:r>
      <w:r>
        <w:rPr>
          <w:spacing w:val="-15"/>
          <w:sz w:val="24"/>
        </w:rPr>
        <w:t xml:space="preserve"> </w:t>
      </w:r>
      <w:r>
        <w:rPr>
          <w:sz w:val="24"/>
        </w:rPr>
        <w:t>соблюдением</w:t>
      </w:r>
      <w:r>
        <w:rPr>
          <w:spacing w:val="-15"/>
          <w:sz w:val="24"/>
        </w:rPr>
        <w:t xml:space="preserve"> </w:t>
      </w:r>
      <w:r>
        <w:rPr>
          <w:sz w:val="24"/>
        </w:rPr>
        <w:t>правил</w:t>
      </w:r>
      <w:r>
        <w:rPr>
          <w:spacing w:val="-15"/>
          <w:sz w:val="24"/>
        </w:rPr>
        <w:t xml:space="preserve"> </w:t>
      </w:r>
      <w:r>
        <w:rPr>
          <w:sz w:val="24"/>
        </w:rPr>
        <w:t>информационной</w:t>
      </w:r>
      <w:r>
        <w:rPr>
          <w:spacing w:val="-15"/>
          <w:sz w:val="24"/>
        </w:rPr>
        <w:t xml:space="preserve"> </w:t>
      </w:r>
      <w:r>
        <w:rPr>
          <w:sz w:val="24"/>
        </w:rPr>
        <w:t>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31C6E" w:rsidRDefault="00FC4929">
      <w:pPr>
        <w:pStyle w:val="a5"/>
        <w:spacing w:before="3" w:line="237" w:lineRule="auto"/>
        <w:ind w:left="1614" w:right="850"/>
      </w:pPr>
      <w:r>
        <w:t>Структура предметного результата включает следующий перечень знаний и умений: знать</w:t>
      </w:r>
      <w:r>
        <w:rPr>
          <w:spacing w:val="-16"/>
        </w:rPr>
        <w:t xml:space="preserve"> </w:t>
      </w:r>
      <w:r>
        <w:t>и</w:t>
      </w:r>
      <w:r>
        <w:rPr>
          <w:spacing w:val="-15"/>
        </w:rPr>
        <w:t xml:space="preserve"> </w:t>
      </w:r>
      <w:r>
        <w:t>использовать</w:t>
      </w:r>
      <w:r>
        <w:rPr>
          <w:spacing w:val="-16"/>
        </w:rPr>
        <w:t xml:space="preserve"> </w:t>
      </w:r>
      <w:r>
        <w:t>правила</w:t>
      </w:r>
      <w:r>
        <w:rPr>
          <w:spacing w:val="-15"/>
        </w:rPr>
        <w:t xml:space="preserve"> </w:t>
      </w:r>
      <w:r>
        <w:t>информационной</w:t>
      </w:r>
      <w:r>
        <w:rPr>
          <w:spacing w:val="-16"/>
        </w:rPr>
        <w:t xml:space="preserve"> </w:t>
      </w:r>
      <w:r>
        <w:t>безопасности</w:t>
      </w:r>
      <w:r>
        <w:rPr>
          <w:spacing w:val="-15"/>
        </w:rPr>
        <w:t xml:space="preserve"> </w:t>
      </w:r>
      <w:r>
        <w:t>при</w:t>
      </w:r>
      <w:r>
        <w:rPr>
          <w:spacing w:val="-16"/>
        </w:rPr>
        <w:t xml:space="preserve"> </w:t>
      </w:r>
      <w:r>
        <w:t>поиске</w:t>
      </w:r>
      <w:r>
        <w:rPr>
          <w:spacing w:val="-15"/>
        </w:rPr>
        <w:t xml:space="preserve"> </w:t>
      </w:r>
      <w:r>
        <w:t>исторической</w:t>
      </w:r>
    </w:p>
    <w:p w:rsidR="00231C6E" w:rsidRDefault="00FC4929">
      <w:pPr>
        <w:pStyle w:val="a5"/>
        <w:spacing w:before="4" w:line="275" w:lineRule="exact"/>
        <w:jc w:val="left"/>
      </w:pPr>
      <w:r>
        <w:rPr>
          <w:spacing w:val="-2"/>
        </w:rPr>
        <w:t>информации;</w:t>
      </w:r>
    </w:p>
    <w:p w:rsidR="00231C6E" w:rsidRDefault="00FC4929">
      <w:pPr>
        <w:pStyle w:val="a5"/>
        <w:ind w:right="846" w:firstLine="480"/>
      </w:pPr>
      <w:r>
        <w:t xml:space="preserve">самостоятельно осуществлять поиск достоверных исторических источников, </w:t>
      </w:r>
      <w:r>
        <w:lastRenderedPageBreak/>
        <w:t>необходимых для изучения событий (явлений, процессов) истории России и зарубежных стран 1914-1945 гг.;</w:t>
      </w:r>
    </w:p>
    <w:p w:rsidR="00231C6E" w:rsidRDefault="00FC4929">
      <w:pPr>
        <w:pStyle w:val="a5"/>
        <w:spacing w:before="1"/>
        <w:ind w:right="853" w:firstLine="480"/>
      </w:pPr>
      <w: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52" w:firstLine="480"/>
      </w:pPr>
      <w:r>
        <w:lastRenderedPageBreak/>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231C6E" w:rsidRDefault="00FC4929">
      <w:pPr>
        <w:pStyle w:val="a5"/>
        <w:spacing w:before="5" w:line="237" w:lineRule="auto"/>
        <w:ind w:right="849" w:firstLine="480"/>
      </w:pPr>
      <w:r>
        <w:t>оценивать полноту и достоверность информации с точки зрения ее соответствия исторической действительности, используя знания по истории.</w:t>
      </w:r>
    </w:p>
    <w:p w:rsidR="00231C6E" w:rsidRDefault="00FC4929" w:rsidP="0044230C">
      <w:pPr>
        <w:pStyle w:val="a8"/>
        <w:numPr>
          <w:ilvl w:val="3"/>
          <w:numId w:val="77"/>
        </w:numPr>
        <w:tabs>
          <w:tab w:val="left" w:pos="2719"/>
        </w:tabs>
        <w:spacing w:before="4"/>
        <w:ind w:left="1133" w:right="846" w:firstLine="480"/>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w:t>
      </w:r>
      <w:r>
        <w:rPr>
          <w:spacing w:val="-2"/>
          <w:sz w:val="24"/>
        </w:rPr>
        <w:t xml:space="preserve"> </w:t>
      </w:r>
      <w:r>
        <w:rPr>
          <w:sz w:val="24"/>
        </w:rPr>
        <w:t>гг.;</w:t>
      </w:r>
      <w:r>
        <w:rPr>
          <w:spacing w:val="-2"/>
          <w:sz w:val="24"/>
        </w:rPr>
        <w:t xml:space="preserve"> </w:t>
      </w:r>
      <w:r>
        <w:rPr>
          <w:sz w:val="24"/>
        </w:rPr>
        <w:t>сопоставлять</w:t>
      </w:r>
      <w:r>
        <w:rPr>
          <w:spacing w:val="-1"/>
          <w:sz w:val="24"/>
        </w:rPr>
        <w:t xml:space="preserve"> </w:t>
      </w:r>
      <w:r>
        <w:rPr>
          <w:sz w:val="24"/>
        </w:rPr>
        <w:t>информацию, представленную в различных</w:t>
      </w:r>
      <w:r>
        <w:rPr>
          <w:spacing w:val="-2"/>
          <w:sz w:val="24"/>
        </w:rPr>
        <w:t xml:space="preserve"> </w:t>
      </w:r>
      <w:r>
        <w:rPr>
          <w:sz w:val="24"/>
        </w:rPr>
        <w:t>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231C6E" w:rsidRDefault="00FC4929">
      <w:pPr>
        <w:pStyle w:val="a5"/>
        <w:spacing w:line="242" w:lineRule="auto"/>
        <w:ind w:left="1614" w:right="852"/>
      </w:pPr>
      <w:r>
        <w:t>Структура предметного результата включает следующий перечень знаний и умений: определять</w:t>
      </w:r>
      <w:r>
        <w:rPr>
          <w:spacing w:val="49"/>
        </w:rPr>
        <w:t xml:space="preserve">  </w:t>
      </w:r>
      <w:r>
        <w:t>на</w:t>
      </w:r>
      <w:r>
        <w:rPr>
          <w:spacing w:val="49"/>
        </w:rPr>
        <w:t xml:space="preserve">  </w:t>
      </w:r>
      <w:r>
        <w:t>основе</w:t>
      </w:r>
      <w:r>
        <w:rPr>
          <w:spacing w:val="51"/>
        </w:rPr>
        <w:t xml:space="preserve">  </w:t>
      </w:r>
      <w:r>
        <w:t>информации,</w:t>
      </w:r>
      <w:r>
        <w:rPr>
          <w:spacing w:val="50"/>
        </w:rPr>
        <w:t xml:space="preserve">  </w:t>
      </w:r>
      <w:r>
        <w:t>представленной</w:t>
      </w:r>
      <w:r>
        <w:rPr>
          <w:spacing w:val="52"/>
        </w:rPr>
        <w:t xml:space="preserve">  </w:t>
      </w:r>
      <w:r>
        <w:t>в</w:t>
      </w:r>
      <w:r>
        <w:rPr>
          <w:spacing w:val="53"/>
        </w:rPr>
        <w:t xml:space="preserve">  </w:t>
      </w:r>
      <w:r>
        <w:t>текстовом</w:t>
      </w:r>
      <w:r>
        <w:rPr>
          <w:spacing w:val="50"/>
        </w:rPr>
        <w:t xml:space="preserve">  </w:t>
      </w:r>
      <w:r>
        <w:rPr>
          <w:spacing w:val="-2"/>
        </w:rPr>
        <w:t>источнике</w:t>
      </w:r>
    </w:p>
    <w:p w:rsidR="00231C6E" w:rsidRDefault="00FC4929">
      <w:pPr>
        <w:pStyle w:val="a5"/>
        <w:spacing w:line="242" w:lineRule="auto"/>
        <w:ind w:right="850"/>
      </w:pPr>
      <w:r>
        <w:t>исторической информации, характерные признаки описываемых событий (явлений, процессов) истории России и зарубежных стран 1914-1945 гг.;</w:t>
      </w:r>
    </w:p>
    <w:p w:rsidR="00231C6E" w:rsidRDefault="00FC4929">
      <w:pPr>
        <w:pStyle w:val="a5"/>
        <w:ind w:right="847" w:firstLine="480"/>
      </w:pPr>
      <w:r>
        <w:t>отвечать</w:t>
      </w:r>
      <w:r>
        <w:rPr>
          <w:spacing w:val="-2"/>
        </w:rPr>
        <w:t xml:space="preserve"> </w:t>
      </w:r>
      <w:r>
        <w:t>на</w:t>
      </w:r>
      <w:r>
        <w:rPr>
          <w:spacing w:val="-9"/>
        </w:rPr>
        <w:t xml:space="preserve"> </w:t>
      </w:r>
      <w:r>
        <w:t>вопросы</w:t>
      </w:r>
      <w:r>
        <w:rPr>
          <w:spacing w:val="-6"/>
        </w:rPr>
        <w:t xml:space="preserve"> </w:t>
      </w:r>
      <w:r>
        <w:t>по</w:t>
      </w:r>
      <w:r>
        <w:rPr>
          <w:spacing w:val="-3"/>
        </w:rPr>
        <w:t xml:space="preserve"> </w:t>
      </w:r>
      <w:r>
        <w:t>содержанию</w:t>
      </w:r>
      <w:r>
        <w:rPr>
          <w:spacing w:val="-5"/>
        </w:rPr>
        <w:t xml:space="preserve"> </w:t>
      </w:r>
      <w:r>
        <w:t>текстового</w:t>
      </w:r>
      <w:r>
        <w:rPr>
          <w:spacing w:val="-3"/>
        </w:rPr>
        <w:t xml:space="preserve"> </w:t>
      </w:r>
      <w:r>
        <w:t>источника</w:t>
      </w:r>
      <w:r>
        <w:rPr>
          <w:spacing w:val="-4"/>
        </w:rPr>
        <w:t xml:space="preserve"> </w:t>
      </w:r>
      <w:r>
        <w:t>исторической</w:t>
      </w:r>
      <w:r>
        <w:rPr>
          <w:spacing w:val="-7"/>
        </w:rPr>
        <w:t xml:space="preserve"> </w:t>
      </w:r>
      <w:r>
        <w:t>информации по истории России и зарубежных стран 1914-1945 гг. и составлять на его основе план, таблицу, схему;</w:t>
      </w:r>
    </w:p>
    <w:p w:rsidR="00231C6E" w:rsidRDefault="00FC4929">
      <w:pPr>
        <w:pStyle w:val="a5"/>
        <w:ind w:right="844" w:firstLine="480"/>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w:t>
      </w:r>
      <w:r>
        <w:rPr>
          <w:spacing w:val="-2"/>
        </w:rPr>
        <w:t xml:space="preserve"> </w:t>
      </w:r>
      <w:r>
        <w:t>расселения народов,</w:t>
      </w:r>
      <w:r>
        <w:rPr>
          <w:spacing w:val="-6"/>
        </w:rPr>
        <w:t xml:space="preserve"> </w:t>
      </w:r>
      <w:r>
        <w:t>государства, места расположения</w:t>
      </w:r>
      <w:r>
        <w:rPr>
          <w:spacing w:val="-3"/>
        </w:rPr>
        <w:t xml:space="preserve"> </w:t>
      </w:r>
      <w:r>
        <w:t>памятников культуры и другие),</w:t>
      </w:r>
      <w:r>
        <w:rPr>
          <w:spacing w:val="-1"/>
        </w:rPr>
        <w:t xml:space="preserve"> </w:t>
      </w:r>
      <w:r>
        <w:t>изучаемые</w:t>
      </w:r>
      <w:r>
        <w:rPr>
          <w:spacing w:val="-3"/>
        </w:rPr>
        <w:t xml:space="preserve"> </w:t>
      </w:r>
      <w:r>
        <w:t>события,</w:t>
      </w:r>
      <w:r>
        <w:rPr>
          <w:spacing w:val="-5"/>
        </w:rPr>
        <w:t xml:space="preserve"> </w:t>
      </w:r>
      <w:r>
        <w:t>явления,</w:t>
      </w:r>
      <w:r>
        <w:rPr>
          <w:spacing w:val="-5"/>
        </w:rPr>
        <w:t xml:space="preserve"> </w:t>
      </w:r>
      <w:r>
        <w:t>процессы</w:t>
      </w:r>
      <w:r>
        <w:rPr>
          <w:spacing w:val="-1"/>
        </w:rPr>
        <w:t xml:space="preserve"> </w:t>
      </w:r>
      <w:r>
        <w:t>истории</w:t>
      </w:r>
      <w:r>
        <w:rPr>
          <w:spacing w:val="-6"/>
        </w:rPr>
        <w:t xml:space="preserve"> </w:t>
      </w:r>
      <w:r>
        <w:t>России</w:t>
      </w:r>
      <w:r>
        <w:rPr>
          <w:spacing w:val="-6"/>
        </w:rPr>
        <w:t xml:space="preserve"> </w:t>
      </w:r>
      <w:r>
        <w:t>и</w:t>
      </w:r>
      <w:r>
        <w:rPr>
          <w:spacing w:val="-1"/>
        </w:rPr>
        <w:t xml:space="preserve"> </w:t>
      </w:r>
      <w:r>
        <w:t>зарубежных</w:t>
      </w:r>
      <w:r>
        <w:rPr>
          <w:spacing w:val="-7"/>
        </w:rPr>
        <w:t xml:space="preserve"> </w:t>
      </w:r>
      <w:r>
        <w:t>стран</w:t>
      </w:r>
      <w:r>
        <w:rPr>
          <w:spacing w:val="-2"/>
        </w:rPr>
        <w:t xml:space="preserve"> </w:t>
      </w:r>
      <w:r>
        <w:t>1914- 1945 гг.;</w:t>
      </w:r>
    </w:p>
    <w:p w:rsidR="00231C6E" w:rsidRDefault="00FC4929">
      <w:pPr>
        <w:pStyle w:val="a5"/>
        <w:spacing w:line="242" w:lineRule="auto"/>
        <w:ind w:right="849" w:firstLine="480"/>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31C6E" w:rsidRDefault="00FC4929">
      <w:pPr>
        <w:pStyle w:val="a5"/>
        <w:ind w:right="845" w:firstLine="480"/>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w:t>
      </w:r>
      <w:r>
        <w:rPr>
          <w:spacing w:val="-6"/>
        </w:rPr>
        <w:t xml:space="preserve"> </w:t>
      </w:r>
      <w:r>
        <w:t>результаты анализа</w:t>
      </w:r>
      <w:r>
        <w:rPr>
          <w:spacing w:val="-8"/>
        </w:rPr>
        <w:t xml:space="preserve"> </w:t>
      </w:r>
      <w:r>
        <w:t>исторической</w:t>
      </w:r>
      <w:r>
        <w:rPr>
          <w:spacing w:val="-6"/>
        </w:rPr>
        <w:t xml:space="preserve"> </w:t>
      </w:r>
      <w:r>
        <w:t>карты</w:t>
      </w:r>
      <w:r>
        <w:rPr>
          <w:spacing w:val="-4"/>
        </w:rPr>
        <w:t xml:space="preserve"> </w:t>
      </w:r>
      <w:r>
        <w:t>(схемы)</w:t>
      </w:r>
      <w:r>
        <w:rPr>
          <w:spacing w:val="-5"/>
        </w:rPr>
        <w:t xml:space="preserve"> </w:t>
      </w:r>
      <w:r>
        <w:t>в</w:t>
      </w:r>
      <w:r>
        <w:rPr>
          <w:spacing w:val="-5"/>
        </w:rPr>
        <w:t xml:space="preserve"> </w:t>
      </w:r>
      <w:r>
        <w:t>виде</w:t>
      </w:r>
      <w:r>
        <w:rPr>
          <w:spacing w:val="-3"/>
        </w:rPr>
        <w:t xml:space="preserve"> </w:t>
      </w:r>
      <w:r>
        <w:t>таблицы,</w:t>
      </w:r>
      <w:r>
        <w:rPr>
          <w:spacing w:val="-5"/>
        </w:rPr>
        <w:t xml:space="preserve"> </w:t>
      </w:r>
      <w:r>
        <w:t>схемы;</w:t>
      </w:r>
      <w:r>
        <w:rPr>
          <w:spacing w:val="-7"/>
        </w:rPr>
        <w:t xml:space="preserve"> </w:t>
      </w:r>
      <w:r>
        <w:t xml:space="preserve">делать </w:t>
      </w:r>
      <w:r>
        <w:rPr>
          <w:spacing w:val="-2"/>
        </w:rPr>
        <w:t>выводы;</w:t>
      </w:r>
    </w:p>
    <w:p w:rsidR="00231C6E" w:rsidRDefault="00FC4929">
      <w:pPr>
        <w:pStyle w:val="a5"/>
        <w:ind w:right="847" w:firstLine="480"/>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31C6E" w:rsidRDefault="00FC4929">
      <w:pPr>
        <w:pStyle w:val="a5"/>
        <w:ind w:right="845" w:firstLine="480"/>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231C6E" w:rsidRDefault="00FC4929">
      <w:pPr>
        <w:pStyle w:val="a5"/>
        <w:spacing w:line="237" w:lineRule="auto"/>
        <w:ind w:right="846" w:firstLine="480"/>
      </w:pPr>
      <w:r>
        <w:t>определять события, явления, процессы, которым посвящены визуальные источники исторической информации;</w:t>
      </w:r>
    </w:p>
    <w:p w:rsidR="00231C6E" w:rsidRDefault="00FC4929">
      <w:pPr>
        <w:pStyle w:val="a5"/>
        <w:ind w:right="842" w:firstLine="480"/>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w:t>
      </w:r>
      <w:r>
        <w:rPr>
          <w:spacing w:val="-7"/>
        </w:rPr>
        <w:t xml:space="preserve"> </w:t>
      </w:r>
      <w:r>
        <w:t>событий,</w:t>
      </w:r>
      <w:r>
        <w:rPr>
          <w:spacing w:val="-1"/>
        </w:rPr>
        <w:t xml:space="preserve"> </w:t>
      </w:r>
      <w:r>
        <w:t>явлений,</w:t>
      </w:r>
      <w:r>
        <w:rPr>
          <w:spacing w:val="-6"/>
        </w:rPr>
        <w:t xml:space="preserve"> </w:t>
      </w:r>
      <w:r>
        <w:t>процессов</w:t>
      </w:r>
      <w:r>
        <w:rPr>
          <w:spacing w:val="-6"/>
        </w:rPr>
        <w:t xml:space="preserve"> </w:t>
      </w:r>
      <w:r>
        <w:t>истории</w:t>
      </w:r>
      <w:r>
        <w:rPr>
          <w:spacing w:val="-2"/>
        </w:rPr>
        <w:t xml:space="preserve"> </w:t>
      </w:r>
      <w:r>
        <w:t>России</w:t>
      </w:r>
      <w:r>
        <w:rPr>
          <w:spacing w:val="-2"/>
        </w:rPr>
        <w:t xml:space="preserve"> </w:t>
      </w:r>
      <w:r>
        <w:t>и</w:t>
      </w:r>
      <w:r>
        <w:rPr>
          <w:spacing w:val="-6"/>
        </w:rPr>
        <w:t xml:space="preserve"> </w:t>
      </w:r>
      <w:r>
        <w:t>зарубежных</w:t>
      </w:r>
      <w:r>
        <w:rPr>
          <w:spacing w:val="-7"/>
        </w:rPr>
        <w:t xml:space="preserve"> </w:t>
      </w:r>
      <w:r>
        <w:t>стран</w:t>
      </w:r>
      <w:r>
        <w:rPr>
          <w:spacing w:val="-3"/>
        </w:rPr>
        <w:t xml:space="preserve"> </w:t>
      </w:r>
      <w:r>
        <w:t xml:space="preserve">1914-1945 </w:t>
      </w:r>
      <w:r>
        <w:rPr>
          <w:spacing w:val="-4"/>
        </w:rPr>
        <w:t>гг.;</w:t>
      </w:r>
    </w:p>
    <w:p w:rsidR="00231C6E" w:rsidRDefault="00FC4929">
      <w:pPr>
        <w:pStyle w:val="a5"/>
        <w:ind w:right="852" w:firstLine="480"/>
      </w:pPr>
      <w:r>
        <w:t>сопоставлять визуальные источники исторической информации по истории России и зарубежных</w:t>
      </w:r>
      <w:r>
        <w:rPr>
          <w:spacing w:val="-15"/>
        </w:rPr>
        <w:t xml:space="preserve"> </w:t>
      </w:r>
      <w:r>
        <w:t>стран</w:t>
      </w:r>
      <w:r>
        <w:rPr>
          <w:spacing w:val="-15"/>
        </w:rPr>
        <w:t xml:space="preserve"> </w:t>
      </w:r>
      <w:r>
        <w:t>1914-1945</w:t>
      </w:r>
      <w:r>
        <w:rPr>
          <w:spacing w:val="-15"/>
        </w:rPr>
        <w:t xml:space="preserve"> </w:t>
      </w:r>
      <w:r>
        <w:t>гг.</w:t>
      </w:r>
      <w:r>
        <w:rPr>
          <w:spacing w:val="-15"/>
        </w:rPr>
        <w:t xml:space="preserve"> </w:t>
      </w:r>
      <w:r>
        <w:t>с</w:t>
      </w:r>
      <w:r>
        <w:rPr>
          <w:spacing w:val="-15"/>
        </w:rPr>
        <w:t xml:space="preserve"> </w:t>
      </w:r>
      <w:r>
        <w:t>информацией</w:t>
      </w:r>
      <w:r>
        <w:rPr>
          <w:spacing w:val="-15"/>
        </w:rPr>
        <w:t xml:space="preserve"> </w:t>
      </w:r>
      <w:r>
        <w:t>из</w:t>
      </w:r>
      <w:r>
        <w:rPr>
          <w:spacing w:val="-15"/>
        </w:rPr>
        <w:t xml:space="preserve"> </w:t>
      </w:r>
      <w:r>
        <w:t>других</w:t>
      </w:r>
      <w:r>
        <w:rPr>
          <w:spacing w:val="-15"/>
        </w:rPr>
        <w:t xml:space="preserve"> </w:t>
      </w:r>
      <w:r>
        <w:t>исторических</w:t>
      </w:r>
      <w:r>
        <w:rPr>
          <w:spacing w:val="-15"/>
        </w:rPr>
        <w:t xml:space="preserve"> </w:t>
      </w:r>
      <w:r>
        <w:t>источников,</w:t>
      </w:r>
      <w:r>
        <w:rPr>
          <w:spacing w:val="-15"/>
        </w:rPr>
        <w:t xml:space="preserve"> </w:t>
      </w:r>
      <w:r>
        <w:t xml:space="preserve">делать </w:t>
      </w:r>
      <w:r>
        <w:rPr>
          <w:spacing w:val="-2"/>
        </w:rPr>
        <w:t>выводы;</w:t>
      </w:r>
    </w:p>
    <w:p w:rsidR="00231C6E" w:rsidRDefault="00FC4929">
      <w:pPr>
        <w:pStyle w:val="a5"/>
        <w:spacing w:line="242" w:lineRule="auto"/>
        <w:ind w:left="1614" w:right="862"/>
      </w:pPr>
      <w:r>
        <w:t>представлять историческую информацию в виде таблиц, графиков, схем, диаграмм; использовать</w:t>
      </w:r>
      <w:r>
        <w:rPr>
          <w:spacing w:val="40"/>
        </w:rPr>
        <w:t xml:space="preserve"> </w:t>
      </w:r>
      <w:r>
        <w:t>умения,</w:t>
      </w:r>
      <w:r>
        <w:rPr>
          <w:spacing w:val="40"/>
        </w:rPr>
        <w:t xml:space="preserve"> </w:t>
      </w:r>
      <w:r>
        <w:t>приобретенные</w:t>
      </w:r>
      <w:r>
        <w:rPr>
          <w:spacing w:val="39"/>
        </w:rPr>
        <w:t xml:space="preserve"> </w:t>
      </w:r>
      <w:r>
        <w:t>в</w:t>
      </w:r>
      <w:r>
        <w:rPr>
          <w:spacing w:val="40"/>
        </w:rPr>
        <w:t xml:space="preserve"> </w:t>
      </w:r>
      <w:r>
        <w:t>процессе</w:t>
      </w:r>
      <w:r>
        <w:rPr>
          <w:spacing w:val="40"/>
        </w:rPr>
        <w:t xml:space="preserve"> </w:t>
      </w:r>
      <w:r>
        <w:t>изучения</w:t>
      </w:r>
      <w:r>
        <w:rPr>
          <w:spacing w:val="40"/>
        </w:rPr>
        <w:t xml:space="preserve"> </w:t>
      </w:r>
      <w:r>
        <w:t>истории,</w:t>
      </w:r>
      <w:r>
        <w:rPr>
          <w:spacing w:val="40"/>
        </w:rPr>
        <w:t xml:space="preserve"> </w:t>
      </w:r>
      <w:r>
        <w:t>для</w:t>
      </w:r>
      <w:r>
        <w:rPr>
          <w:spacing w:val="40"/>
        </w:rPr>
        <w:t xml:space="preserve"> </w:t>
      </w:r>
      <w:r>
        <w:t>участия</w:t>
      </w:r>
      <w:r>
        <w:rPr>
          <w:spacing w:val="40"/>
        </w:rPr>
        <w:t xml:space="preserve"> </w:t>
      </w:r>
      <w:r>
        <w:t>в</w:t>
      </w:r>
    </w:p>
    <w:p w:rsidR="00231C6E" w:rsidRDefault="00FC4929">
      <w:pPr>
        <w:pStyle w:val="a5"/>
        <w:spacing w:line="242" w:lineRule="auto"/>
        <w:ind w:right="842"/>
      </w:pPr>
      <w:r>
        <w:t xml:space="preserve">подготовке учебных проектов по истории России 1914-1945 гг., в том числе в том числе </w:t>
      </w:r>
      <w:r>
        <w:lastRenderedPageBreak/>
        <w:t>с использованием регионального материала (ресурсов библиотек, музеев и других).</w:t>
      </w:r>
    </w:p>
    <w:p w:rsidR="00231C6E" w:rsidRDefault="00FC4929" w:rsidP="0044230C">
      <w:pPr>
        <w:pStyle w:val="a8"/>
        <w:numPr>
          <w:ilvl w:val="3"/>
          <w:numId w:val="77"/>
        </w:numPr>
        <w:tabs>
          <w:tab w:val="left" w:pos="2796"/>
        </w:tabs>
        <w:ind w:left="1133" w:right="840" w:firstLine="480"/>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w:t>
      </w:r>
    </w:p>
    <w:p w:rsidR="00231C6E" w:rsidRDefault="00231C6E">
      <w:pPr>
        <w:pStyle w:val="a8"/>
        <w:rPr>
          <w:sz w:val="24"/>
        </w:rPr>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59"/>
      </w:pPr>
      <w:r>
        <w:lastRenderedPageBreak/>
        <w:t>народами, людьми разных культур; проявление уважения к историческому наследию народов России.</w:t>
      </w:r>
    </w:p>
    <w:p w:rsidR="00231C6E" w:rsidRDefault="00FC4929">
      <w:pPr>
        <w:pStyle w:val="a5"/>
        <w:ind w:right="847" w:firstLine="48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31C6E" w:rsidRDefault="00FC4929">
      <w:pPr>
        <w:pStyle w:val="a5"/>
        <w:spacing w:line="242" w:lineRule="auto"/>
        <w:ind w:left="1614" w:right="840"/>
      </w:pPr>
      <w:r>
        <w:t>Структура предметного результата включает следующий перечень знаний и умений: понимать</w:t>
      </w:r>
      <w:r>
        <w:rPr>
          <w:spacing w:val="38"/>
        </w:rPr>
        <w:t xml:space="preserve">  </w:t>
      </w:r>
      <w:r>
        <w:t>особенности</w:t>
      </w:r>
      <w:r>
        <w:rPr>
          <w:spacing w:val="45"/>
        </w:rPr>
        <w:t xml:space="preserve">  </w:t>
      </w:r>
      <w:r>
        <w:t>политического,</w:t>
      </w:r>
      <w:r>
        <w:rPr>
          <w:spacing w:val="44"/>
        </w:rPr>
        <w:t xml:space="preserve">  </w:t>
      </w:r>
      <w:r>
        <w:t>социально-экономического</w:t>
      </w:r>
      <w:r>
        <w:rPr>
          <w:spacing w:val="47"/>
        </w:rPr>
        <w:t xml:space="preserve">  </w:t>
      </w:r>
      <w:r>
        <w:t>и</w:t>
      </w:r>
      <w:r>
        <w:rPr>
          <w:spacing w:val="44"/>
        </w:rPr>
        <w:t xml:space="preserve">  </w:t>
      </w:r>
      <w:r>
        <w:rPr>
          <w:spacing w:val="-2"/>
        </w:rPr>
        <w:t>историко-</w:t>
      </w:r>
    </w:p>
    <w:p w:rsidR="00231C6E" w:rsidRDefault="00FC4929">
      <w:pPr>
        <w:pStyle w:val="a5"/>
        <w:spacing w:line="242" w:lineRule="auto"/>
        <w:ind w:right="850"/>
      </w:pPr>
      <w:r>
        <w:t>культурного развития России как многонационального государства, знакомство с культурой, традициями и обычаями народов России;</w:t>
      </w:r>
    </w:p>
    <w:p w:rsidR="00231C6E" w:rsidRDefault="00FC4929">
      <w:pPr>
        <w:pStyle w:val="a5"/>
        <w:ind w:right="848" w:firstLine="480"/>
      </w:pPr>
      <w:r>
        <w:t>знать</w:t>
      </w:r>
      <w:r>
        <w:rPr>
          <w:spacing w:val="-15"/>
        </w:rPr>
        <w:t xml:space="preserve"> </w:t>
      </w:r>
      <w:r>
        <w:t>исторические</w:t>
      </w:r>
      <w:r>
        <w:rPr>
          <w:spacing w:val="-15"/>
        </w:rPr>
        <w:t xml:space="preserve"> </w:t>
      </w:r>
      <w:r>
        <w:t>примеры</w:t>
      </w:r>
      <w:r>
        <w:rPr>
          <w:spacing w:val="-15"/>
        </w:rPr>
        <w:t xml:space="preserve"> </w:t>
      </w:r>
      <w:r>
        <w:t>эффективного</w:t>
      </w:r>
      <w:r>
        <w:rPr>
          <w:spacing w:val="-15"/>
        </w:rPr>
        <w:t xml:space="preserve"> </w:t>
      </w:r>
      <w:r>
        <w:t>взаимодействия</w:t>
      </w:r>
      <w:r>
        <w:rPr>
          <w:spacing w:val="-15"/>
        </w:rPr>
        <w:t xml:space="preserve"> </w:t>
      </w:r>
      <w:r>
        <w:t>народов</w:t>
      </w:r>
      <w:r>
        <w:rPr>
          <w:spacing w:val="-15"/>
        </w:rPr>
        <w:t xml:space="preserve"> </w:t>
      </w:r>
      <w:r>
        <w:t>нашей</w:t>
      </w:r>
      <w:r>
        <w:rPr>
          <w:spacing w:val="-15"/>
        </w:rPr>
        <w:t xml:space="preserve"> </w:t>
      </w:r>
      <w:r>
        <w:t>страны</w:t>
      </w:r>
      <w:r>
        <w:rPr>
          <w:spacing w:val="-15"/>
        </w:rPr>
        <w:t xml:space="preserve"> </w:t>
      </w:r>
      <w:r>
        <w:t>для защиты Родины от внешних врагов, достижения общих целей в деле политического, социально-экономического и культурного развития России;</w:t>
      </w:r>
    </w:p>
    <w:p w:rsidR="00231C6E" w:rsidRDefault="00FC4929">
      <w:pPr>
        <w:pStyle w:val="a5"/>
        <w:ind w:right="843" w:firstLine="480"/>
      </w:pPr>
      <w:r>
        <w:t>понимать</w:t>
      </w:r>
      <w:r>
        <w:rPr>
          <w:spacing w:val="-4"/>
        </w:rPr>
        <w:t xml:space="preserve"> </w:t>
      </w:r>
      <w:r>
        <w:t>особенности</w:t>
      </w:r>
      <w:r>
        <w:rPr>
          <w:spacing w:val="-1"/>
        </w:rPr>
        <w:t xml:space="preserve"> </w:t>
      </w:r>
      <w:r>
        <w:t>общения с</w:t>
      </w:r>
      <w:r>
        <w:rPr>
          <w:spacing w:val="-2"/>
        </w:rPr>
        <w:t xml:space="preserve"> </w:t>
      </w:r>
      <w:r>
        <w:t>представителями другой культуры, национальной</w:t>
      </w:r>
      <w:r>
        <w:rPr>
          <w:spacing w:val="-1"/>
        </w:rPr>
        <w:t xml:space="preserve"> </w:t>
      </w:r>
      <w:r>
        <w:t>и религиозной</w:t>
      </w:r>
      <w:r>
        <w:rPr>
          <w:spacing w:val="-14"/>
        </w:rPr>
        <w:t xml:space="preserve"> </w:t>
      </w:r>
      <w:r>
        <w:t>принадлежности,</w:t>
      </w:r>
      <w:r>
        <w:rPr>
          <w:spacing w:val="-14"/>
        </w:rPr>
        <w:t xml:space="preserve"> </w:t>
      </w:r>
      <w:r>
        <w:t>важность</w:t>
      </w:r>
      <w:r>
        <w:rPr>
          <w:spacing w:val="-10"/>
        </w:rPr>
        <w:t xml:space="preserve"> </w:t>
      </w:r>
      <w:r>
        <w:t>учета</w:t>
      </w:r>
      <w:r>
        <w:rPr>
          <w:spacing w:val="-12"/>
        </w:rPr>
        <w:t xml:space="preserve"> </w:t>
      </w:r>
      <w:r>
        <w:t>в</w:t>
      </w:r>
      <w:r>
        <w:rPr>
          <w:spacing w:val="-10"/>
        </w:rPr>
        <w:t xml:space="preserve"> </w:t>
      </w:r>
      <w:r>
        <w:t>общении</w:t>
      </w:r>
      <w:r>
        <w:rPr>
          <w:spacing w:val="-15"/>
        </w:rPr>
        <w:t xml:space="preserve"> </w:t>
      </w:r>
      <w:r>
        <w:t>традиций,</w:t>
      </w:r>
      <w:r>
        <w:rPr>
          <w:spacing w:val="-14"/>
        </w:rPr>
        <w:t xml:space="preserve"> </w:t>
      </w:r>
      <w:r>
        <w:t>обычаев,</w:t>
      </w:r>
      <w:r>
        <w:rPr>
          <w:spacing w:val="-15"/>
        </w:rPr>
        <w:t xml:space="preserve"> </w:t>
      </w:r>
      <w:r>
        <w:t>особенностей культуры народов нашей страны;</w:t>
      </w:r>
    </w:p>
    <w:p w:rsidR="00231C6E" w:rsidRDefault="00FC4929">
      <w:pPr>
        <w:pStyle w:val="a5"/>
        <w:ind w:right="845" w:firstLine="480"/>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w:t>
      </w:r>
      <w:r>
        <w:rPr>
          <w:spacing w:val="-9"/>
        </w:rPr>
        <w:t xml:space="preserve"> </w:t>
      </w:r>
      <w:r>
        <w:t>высказывания</w:t>
      </w:r>
      <w:r>
        <w:rPr>
          <w:spacing w:val="-8"/>
        </w:rPr>
        <w:t xml:space="preserve"> </w:t>
      </w:r>
      <w:r>
        <w:t>разной</w:t>
      </w:r>
      <w:r>
        <w:rPr>
          <w:spacing w:val="-2"/>
        </w:rPr>
        <w:t xml:space="preserve"> </w:t>
      </w:r>
      <w:r>
        <w:t>коммуникативной</w:t>
      </w:r>
      <w:r>
        <w:rPr>
          <w:spacing w:val="-7"/>
        </w:rPr>
        <w:t xml:space="preserve"> </w:t>
      </w:r>
      <w:r>
        <w:t>направленности</w:t>
      </w:r>
      <w:r>
        <w:rPr>
          <w:spacing w:val="-11"/>
        </w:rPr>
        <w:t xml:space="preserve"> </w:t>
      </w:r>
      <w:r>
        <w:t>в</w:t>
      </w:r>
      <w:r>
        <w:rPr>
          <w:spacing w:val="-6"/>
        </w:rPr>
        <w:t xml:space="preserve"> </w:t>
      </w:r>
      <w:r>
        <w:t>зависимости</w:t>
      </w:r>
      <w:r>
        <w:rPr>
          <w:spacing w:val="-11"/>
        </w:rPr>
        <w:t xml:space="preserve"> </w:t>
      </w:r>
      <w:r>
        <w:t>от целей, сферы и ситуации общения с соблюдением норм современного русского языка и речевого этикета.</w:t>
      </w:r>
    </w:p>
    <w:p w:rsidR="00231C6E" w:rsidRDefault="00FC4929" w:rsidP="0044230C">
      <w:pPr>
        <w:pStyle w:val="a8"/>
        <w:numPr>
          <w:ilvl w:val="3"/>
          <w:numId w:val="77"/>
        </w:numPr>
        <w:tabs>
          <w:tab w:val="left" w:pos="2782"/>
        </w:tabs>
        <w:ind w:left="1133" w:right="848" w:firstLine="480"/>
        <w:rPr>
          <w:sz w:val="24"/>
        </w:rPr>
      </w:pPr>
      <w:r>
        <w:rPr>
          <w:sz w:val="24"/>
        </w:rPr>
        <w:t xml:space="preserve">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w:t>
      </w:r>
      <w:r>
        <w:rPr>
          <w:spacing w:val="-2"/>
          <w:sz w:val="24"/>
        </w:rPr>
        <w:t>истории.</w:t>
      </w:r>
    </w:p>
    <w:p w:rsidR="00231C6E" w:rsidRDefault="00FC4929">
      <w:pPr>
        <w:pStyle w:val="a5"/>
        <w:spacing w:line="242" w:lineRule="auto"/>
        <w:ind w:left="1614" w:right="852"/>
      </w:pPr>
      <w:r>
        <w:t>Структура предметного результата включает следующий перечень знаний и умений: понимать</w:t>
      </w:r>
      <w:r>
        <w:rPr>
          <w:spacing w:val="-1"/>
        </w:rPr>
        <w:t xml:space="preserve"> </w:t>
      </w:r>
      <w:r>
        <w:t>значение</w:t>
      </w:r>
      <w:r>
        <w:rPr>
          <w:spacing w:val="-3"/>
        </w:rPr>
        <w:t xml:space="preserve"> </w:t>
      </w:r>
      <w:r>
        <w:t>подвига советского народа</w:t>
      </w:r>
      <w:r>
        <w:rPr>
          <w:spacing w:val="-3"/>
        </w:rPr>
        <w:t xml:space="preserve"> </w:t>
      </w:r>
      <w:r>
        <w:t>в годы Великой</w:t>
      </w:r>
      <w:r>
        <w:rPr>
          <w:spacing w:val="-1"/>
        </w:rPr>
        <w:t xml:space="preserve"> </w:t>
      </w:r>
      <w:r>
        <w:t>Отечественной</w:t>
      </w:r>
      <w:r>
        <w:rPr>
          <w:spacing w:val="-1"/>
        </w:rPr>
        <w:t xml:space="preserve"> </w:t>
      </w:r>
      <w:r>
        <w:t>войны,</w:t>
      </w:r>
    </w:p>
    <w:p w:rsidR="00231C6E" w:rsidRDefault="00FC4929">
      <w:pPr>
        <w:pStyle w:val="a5"/>
        <w:ind w:right="850"/>
      </w:pPr>
      <w:r>
        <w:t>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231C6E" w:rsidRDefault="00FC4929">
      <w:pPr>
        <w:pStyle w:val="a5"/>
        <w:ind w:right="847" w:firstLine="480"/>
      </w:pPr>
      <w:r>
        <w:t xml:space="preserve">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w:t>
      </w:r>
      <w:r>
        <w:rPr>
          <w:spacing w:val="-2"/>
        </w:rPr>
        <w:t>факты;</w:t>
      </w:r>
    </w:p>
    <w:p w:rsidR="00231C6E" w:rsidRDefault="00FC4929">
      <w:pPr>
        <w:pStyle w:val="a5"/>
        <w:ind w:right="840" w:firstLine="480"/>
      </w:pPr>
      <w: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rsidR="00231C6E" w:rsidRDefault="00FC4929">
      <w:pPr>
        <w:pStyle w:val="a5"/>
        <w:spacing w:line="237" w:lineRule="auto"/>
        <w:ind w:right="850" w:firstLine="480"/>
      </w:pPr>
      <w:r>
        <w:t xml:space="preserve">активно участвовать в дискуссиях, не допуская умаления подвига народа при защите </w:t>
      </w:r>
      <w:r>
        <w:rPr>
          <w:spacing w:val="-2"/>
        </w:rPr>
        <w:t>Отечества.</w:t>
      </w:r>
    </w:p>
    <w:p w:rsidR="00231C6E" w:rsidRDefault="00FC4929" w:rsidP="0044230C">
      <w:pPr>
        <w:pStyle w:val="a8"/>
        <w:numPr>
          <w:ilvl w:val="2"/>
          <w:numId w:val="77"/>
        </w:numPr>
        <w:tabs>
          <w:tab w:val="left" w:pos="2457"/>
        </w:tabs>
        <w:spacing w:line="275" w:lineRule="exact"/>
        <w:ind w:left="2457" w:hanging="843"/>
        <w:rPr>
          <w:sz w:val="24"/>
        </w:rPr>
      </w:pPr>
      <w:r>
        <w:rPr>
          <w:sz w:val="24"/>
        </w:rPr>
        <w:t>Предметные</w:t>
      </w:r>
      <w:r>
        <w:rPr>
          <w:spacing w:val="-8"/>
          <w:sz w:val="24"/>
        </w:rPr>
        <w:t xml:space="preserve"> </w:t>
      </w:r>
      <w:r>
        <w:rPr>
          <w:sz w:val="24"/>
        </w:rPr>
        <w:t>результаты</w:t>
      </w:r>
      <w:r>
        <w:rPr>
          <w:spacing w:val="-1"/>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в</w:t>
      </w:r>
      <w:r>
        <w:rPr>
          <w:spacing w:val="-5"/>
          <w:sz w:val="24"/>
        </w:rPr>
        <w:t xml:space="preserve"> </w:t>
      </w:r>
      <w:r>
        <w:rPr>
          <w:sz w:val="24"/>
        </w:rPr>
        <w:t>11</w:t>
      </w:r>
      <w:r>
        <w:rPr>
          <w:spacing w:val="-2"/>
          <w:sz w:val="24"/>
        </w:rPr>
        <w:t xml:space="preserve"> классе.</w:t>
      </w:r>
    </w:p>
    <w:p w:rsidR="00231C6E" w:rsidRDefault="00FC4929" w:rsidP="0044230C">
      <w:pPr>
        <w:pStyle w:val="a8"/>
        <w:numPr>
          <w:ilvl w:val="3"/>
          <w:numId w:val="77"/>
        </w:numPr>
        <w:tabs>
          <w:tab w:val="left" w:pos="2715"/>
        </w:tabs>
        <w:ind w:left="1133" w:right="840" w:firstLine="480"/>
        <w:rPr>
          <w:sz w:val="24"/>
        </w:rPr>
      </w:pPr>
      <w:r>
        <w:rPr>
          <w:sz w:val="24"/>
        </w:rPr>
        <w:t>Понимание значимости России в мировых политических и социально- экономических</w:t>
      </w:r>
      <w:r>
        <w:rPr>
          <w:spacing w:val="-9"/>
          <w:sz w:val="24"/>
        </w:rPr>
        <w:t xml:space="preserve"> </w:t>
      </w:r>
      <w:r>
        <w:rPr>
          <w:sz w:val="24"/>
        </w:rPr>
        <w:t>процессах</w:t>
      </w:r>
      <w:r>
        <w:rPr>
          <w:spacing w:val="-9"/>
          <w:sz w:val="24"/>
        </w:rPr>
        <w:t xml:space="preserve"> </w:t>
      </w:r>
      <w:r>
        <w:rPr>
          <w:sz w:val="24"/>
        </w:rPr>
        <w:t>в</w:t>
      </w:r>
      <w:r>
        <w:rPr>
          <w:spacing w:val="-2"/>
          <w:sz w:val="24"/>
        </w:rPr>
        <w:t xml:space="preserve"> </w:t>
      </w:r>
      <w:r>
        <w:rPr>
          <w:sz w:val="24"/>
        </w:rPr>
        <w:t>период</w:t>
      </w:r>
      <w:r>
        <w:rPr>
          <w:spacing w:val="-6"/>
          <w:sz w:val="24"/>
        </w:rPr>
        <w:t xml:space="preserve"> </w:t>
      </w:r>
      <w:r>
        <w:rPr>
          <w:sz w:val="24"/>
        </w:rPr>
        <w:t>с</w:t>
      </w:r>
      <w:r>
        <w:rPr>
          <w:spacing w:val="-5"/>
          <w:sz w:val="24"/>
        </w:rPr>
        <w:t xml:space="preserve"> </w:t>
      </w:r>
      <w:r>
        <w:rPr>
          <w:sz w:val="24"/>
        </w:rPr>
        <w:t>1945</w:t>
      </w:r>
      <w:r>
        <w:rPr>
          <w:spacing w:val="-9"/>
          <w:sz w:val="24"/>
        </w:rPr>
        <w:t xml:space="preserve"> </w:t>
      </w:r>
      <w:r>
        <w:rPr>
          <w:sz w:val="24"/>
        </w:rPr>
        <w:t>г.</w:t>
      </w:r>
      <w:r>
        <w:rPr>
          <w:spacing w:val="-7"/>
          <w:sz w:val="24"/>
        </w:rPr>
        <w:t xml:space="preserve"> </w:t>
      </w:r>
      <w:r>
        <w:rPr>
          <w:sz w:val="24"/>
        </w:rPr>
        <w:t>по</w:t>
      </w:r>
      <w:r>
        <w:rPr>
          <w:spacing w:val="-4"/>
          <w:sz w:val="24"/>
        </w:rPr>
        <w:t xml:space="preserve"> </w:t>
      </w:r>
      <w:r>
        <w:rPr>
          <w:sz w:val="24"/>
        </w:rPr>
        <w:t>начало XXI</w:t>
      </w:r>
      <w:r>
        <w:rPr>
          <w:spacing w:val="-7"/>
          <w:sz w:val="24"/>
        </w:rPr>
        <w:t xml:space="preserve"> </w:t>
      </w:r>
      <w:r>
        <w:rPr>
          <w:sz w:val="24"/>
        </w:rPr>
        <w:t>в.</w:t>
      </w:r>
      <w:r>
        <w:rPr>
          <w:spacing w:val="-2"/>
          <w:sz w:val="24"/>
        </w:rPr>
        <w:t xml:space="preserve"> </w:t>
      </w:r>
      <w:r>
        <w:rPr>
          <w:sz w:val="24"/>
        </w:rPr>
        <w:t>Знание</w:t>
      </w:r>
      <w:r>
        <w:rPr>
          <w:spacing w:val="-5"/>
          <w:sz w:val="24"/>
        </w:rPr>
        <w:t xml:space="preserve"> </w:t>
      </w:r>
      <w:r>
        <w:rPr>
          <w:sz w:val="24"/>
        </w:rPr>
        <w:t>достижений</w:t>
      </w:r>
      <w:r>
        <w:rPr>
          <w:spacing w:val="-3"/>
          <w:sz w:val="24"/>
        </w:rPr>
        <w:t xml:space="preserve"> </w:t>
      </w:r>
      <w:r>
        <w:rPr>
          <w:sz w:val="24"/>
        </w:rPr>
        <w:t>страны</w:t>
      </w:r>
      <w:r>
        <w:rPr>
          <w:spacing w:val="-7"/>
          <w:sz w:val="24"/>
        </w:rPr>
        <w:t xml:space="preserve"> </w:t>
      </w:r>
      <w:r>
        <w:rPr>
          <w:sz w:val="24"/>
        </w:rPr>
        <w:t>и ее народа; умение характеризовать историческое значение советских научно- технологических успехов, освоения космоса; понимание причин и следствий распада СССР,</w:t>
      </w:r>
      <w:r>
        <w:rPr>
          <w:spacing w:val="-4"/>
          <w:sz w:val="24"/>
        </w:rPr>
        <w:t xml:space="preserve"> </w:t>
      </w:r>
      <w:r>
        <w:rPr>
          <w:sz w:val="24"/>
        </w:rPr>
        <w:t>возрождения</w:t>
      </w:r>
      <w:r>
        <w:rPr>
          <w:spacing w:val="-11"/>
          <w:sz w:val="24"/>
        </w:rPr>
        <w:t xml:space="preserve"> </w:t>
      </w:r>
      <w:r>
        <w:rPr>
          <w:sz w:val="24"/>
        </w:rPr>
        <w:t>Российской</w:t>
      </w:r>
      <w:r>
        <w:rPr>
          <w:spacing w:val="-10"/>
          <w:sz w:val="24"/>
        </w:rPr>
        <w:t xml:space="preserve"> </w:t>
      </w:r>
      <w:r>
        <w:rPr>
          <w:sz w:val="24"/>
        </w:rPr>
        <w:t>Федерации</w:t>
      </w:r>
      <w:r>
        <w:rPr>
          <w:spacing w:val="-10"/>
          <w:sz w:val="24"/>
        </w:rPr>
        <w:t xml:space="preserve"> </w:t>
      </w:r>
      <w:r>
        <w:rPr>
          <w:sz w:val="24"/>
        </w:rPr>
        <w:t>как</w:t>
      </w:r>
      <w:r>
        <w:rPr>
          <w:spacing w:val="-7"/>
          <w:sz w:val="24"/>
        </w:rPr>
        <w:t xml:space="preserve"> </w:t>
      </w:r>
      <w:r>
        <w:rPr>
          <w:sz w:val="24"/>
        </w:rPr>
        <w:t>мировой</w:t>
      </w:r>
      <w:r>
        <w:rPr>
          <w:spacing w:val="-10"/>
          <w:sz w:val="24"/>
        </w:rPr>
        <w:t xml:space="preserve"> </w:t>
      </w:r>
      <w:r>
        <w:rPr>
          <w:sz w:val="24"/>
        </w:rPr>
        <w:t>державы,</w:t>
      </w:r>
      <w:r>
        <w:rPr>
          <w:spacing w:val="-9"/>
          <w:sz w:val="24"/>
        </w:rPr>
        <w:t xml:space="preserve"> </w:t>
      </w:r>
      <w:r>
        <w:rPr>
          <w:sz w:val="24"/>
        </w:rPr>
        <w:t>воссоединения</w:t>
      </w:r>
      <w:r>
        <w:rPr>
          <w:spacing w:val="-11"/>
          <w:sz w:val="24"/>
        </w:rPr>
        <w:t xml:space="preserve"> </w:t>
      </w:r>
      <w:r>
        <w:rPr>
          <w:sz w:val="24"/>
        </w:rPr>
        <w:t>Крыма</w:t>
      </w:r>
      <w:r>
        <w:rPr>
          <w:spacing w:val="-7"/>
          <w:sz w:val="24"/>
        </w:rPr>
        <w:t xml:space="preserve"> </w:t>
      </w:r>
      <w:r>
        <w:rPr>
          <w:sz w:val="24"/>
        </w:rPr>
        <w:t>и Севастополя</w:t>
      </w:r>
      <w:r>
        <w:rPr>
          <w:spacing w:val="-9"/>
          <w:sz w:val="24"/>
        </w:rPr>
        <w:t xml:space="preserve"> </w:t>
      </w:r>
      <w:r>
        <w:rPr>
          <w:sz w:val="24"/>
        </w:rPr>
        <w:t>с</w:t>
      </w:r>
      <w:r>
        <w:rPr>
          <w:spacing w:val="-11"/>
          <w:sz w:val="24"/>
        </w:rPr>
        <w:t xml:space="preserve"> </w:t>
      </w:r>
      <w:r>
        <w:rPr>
          <w:sz w:val="24"/>
        </w:rPr>
        <w:t>Россией,</w:t>
      </w:r>
      <w:r>
        <w:rPr>
          <w:spacing w:val="-8"/>
          <w:sz w:val="24"/>
        </w:rPr>
        <w:t xml:space="preserve"> </w:t>
      </w:r>
      <w:r>
        <w:rPr>
          <w:sz w:val="24"/>
        </w:rPr>
        <w:t>СВО</w:t>
      </w:r>
      <w:r>
        <w:rPr>
          <w:spacing w:val="-10"/>
          <w:sz w:val="24"/>
        </w:rPr>
        <w:t xml:space="preserve"> </w:t>
      </w:r>
      <w:r>
        <w:rPr>
          <w:sz w:val="24"/>
        </w:rPr>
        <w:t>на</w:t>
      </w:r>
      <w:r>
        <w:rPr>
          <w:spacing w:val="-11"/>
          <w:sz w:val="24"/>
        </w:rPr>
        <w:t xml:space="preserve"> </w:t>
      </w:r>
      <w:r>
        <w:rPr>
          <w:sz w:val="24"/>
        </w:rPr>
        <w:t>Украине</w:t>
      </w:r>
      <w:r>
        <w:rPr>
          <w:spacing w:val="-11"/>
          <w:sz w:val="24"/>
        </w:rPr>
        <w:t xml:space="preserve"> </w:t>
      </w:r>
      <w:r>
        <w:rPr>
          <w:sz w:val="24"/>
        </w:rPr>
        <w:t>и</w:t>
      </w:r>
      <w:r>
        <w:rPr>
          <w:spacing w:val="-9"/>
          <w:sz w:val="24"/>
        </w:rPr>
        <w:t xml:space="preserve"> </w:t>
      </w:r>
      <w:r>
        <w:rPr>
          <w:sz w:val="24"/>
        </w:rPr>
        <w:t>других</w:t>
      </w:r>
      <w:r>
        <w:rPr>
          <w:spacing w:val="-14"/>
          <w:sz w:val="24"/>
        </w:rPr>
        <w:t xml:space="preserve"> </w:t>
      </w:r>
      <w:r>
        <w:rPr>
          <w:sz w:val="24"/>
        </w:rPr>
        <w:t>важнейших</w:t>
      </w:r>
      <w:r>
        <w:rPr>
          <w:spacing w:val="-14"/>
          <w:sz w:val="24"/>
        </w:rPr>
        <w:t xml:space="preserve"> </w:t>
      </w:r>
      <w:r>
        <w:rPr>
          <w:sz w:val="24"/>
        </w:rPr>
        <w:t>событий</w:t>
      </w:r>
      <w:r>
        <w:rPr>
          <w:spacing w:val="-9"/>
          <w:sz w:val="24"/>
        </w:rPr>
        <w:t xml:space="preserve"> </w:t>
      </w:r>
      <w:r>
        <w:rPr>
          <w:sz w:val="24"/>
        </w:rPr>
        <w:t>1945</w:t>
      </w:r>
      <w:r>
        <w:rPr>
          <w:spacing w:val="-10"/>
          <w:sz w:val="24"/>
        </w:rPr>
        <w:t xml:space="preserve"> </w:t>
      </w:r>
      <w:r>
        <w:rPr>
          <w:sz w:val="24"/>
        </w:rPr>
        <w:t>г. -</w:t>
      </w:r>
      <w:r>
        <w:rPr>
          <w:spacing w:val="-13"/>
          <w:sz w:val="24"/>
        </w:rPr>
        <w:t xml:space="preserve"> </w:t>
      </w:r>
      <w:r>
        <w:rPr>
          <w:sz w:val="24"/>
        </w:rPr>
        <w:t>начала</w:t>
      </w:r>
      <w:r>
        <w:rPr>
          <w:spacing w:val="-10"/>
          <w:sz w:val="24"/>
        </w:rPr>
        <w:t xml:space="preserve"> </w:t>
      </w:r>
      <w:r>
        <w:rPr>
          <w:sz w:val="24"/>
        </w:rPr>
        <w:t>XXI в.; особенности развития культуры народов СССР (России).</w:t>
      </w:r>
    </w:p>
    <w:p w:rsidR="00231C6E" w:rsidRDefault="00FC4929">
      <w:pPr>
        <w:pStyle w:val="a5"/>
        <w:ind w:right="845" w:firstLine="480"/>
      </w:pPr>
      <w:r>
        <w:t>Достижение</w:t>
      </w:r>
      <w:r>
        <w:rPr>
          <w:spacing w:val="-15"/>
        </w:rPr>
        <w:t xml:space="preserve"> </w:t>
      </w:r>
      <w:r>
        <w:t>указанного</w:t>
      </w:r>
      <w:r>
        <w:rPr>
          <w:spacing w:val="-12"/>
        </w:rPr>
        <w:t xml:space="preserve"> </w:t>
      </w:r>
      <w:r>
        <w:t>предметного</w:t>
      </w:r>
      <w:r>
        <w:rPr>
          <w:spacing w:val="-7"/>
        </w:rPr>
        <w:t xml:space="preserve"> </w:t>
      </w:r>
      <w:r>
        <w:t>результата</w:t>
      </w:r>
      <w:r>
        <w:rPr>
          <w:spacing w:val="-15"/>
        </w:rPr>
        <w:t xml:space="preserve"> </w:t>
      </w:r>
      <w:r>
        <w:t>непосредственно</w:t>
      </w:r>
      <w:r>
        <w:rPr>
          <w:spacing w:val="-15"/>
        </w:rPr>
        <w:t xml:space="preserve"> </w:t>
      </w:r>
      <w:r>
        <w:t>связано</w:t>
      </w:r>
      <w:r>
        <w:rPr>
          <w:spacing w:val="-11"/>
        </w:rPr>
        <w:t xml:space="preserve"> </w:t>
      </w:r>
      <w:r>
        <w:t>с</w:t>
      </w:r>
      <w:r>
        <w:rPr>
          <w:spacing w:val="-15"/>
        </w:rPr>
        <w:t xml:space="preserve"> </w:t>
      </w:r>
      <w:r>
        <w:t>усвоением обучающимися знаний важнейших</w:t>
      </w:r>
      <w:r>
        <w:rPr>
          <w:spacing w:val="-1"/>
        </w:rPr>
        <w:t xml:space="preserve"> </w:t>
      </w:r>
      <w:r>
        <w:t xml:space="preserve">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w:t>
      </w:r>
      <w:r>
        <w:lastRenderedPageBreak/>
        <w:t>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31C6E" w:rsidRDefault="00FC4929">
      <w:pPr>
        <w:pStyle w:val="a5"/>
        <w:spacing w:line="237" w:lineRule="auto"/>
        <w:ind w:left="1614" w:right="843"/>
      </w:pPr>
      <w:r>
        <w:t>Структура предметного результата включает следующий перечень знаний и умений: называть</w:t>
      </w:r>
      <w:r>
        <w:rPr>
          <w:spacing w:val="58"/>
        </w:rPr>
        <w:t xml:space="preserve"> </w:t>
      </w:r>
      <w:r>
        <w:t>наиболее</w:t>
      </w:r>
      <w:r>
        <w:rPr>
          <w:spacing w:val="40"/>
        </w:rPr>
        <w:t xml:space="preserve"> </w:t>
      </w:r>
      <w:r>
        <w:t>значимые</w:t>
      </w:r>
      <w:r>
        <w:rPr>
          <w:spacing w:val="60"/>
        </w:rPr>
        <w:t xml:space="preserve"> </w:t>
      </w:r>
      <w:r>
        <w:t>события</w:t>
      </w:r>
      <w:r>
        <w:rPr>
          <w:spacing w:val="66"/>
        </w:rPr>
        <w:t xml:space="preserve"> </w:t>
      </w:r>
      <w:r>
        <w:t>истории</w:t>
      </w:r>
      <w:r>
        <w:rPr>
          <w:spacing w:val="62"/>
        </w:rPr>
        <w:t xml:space="preserve"> </w:t>
      </w:r>
      <w:r>
        <w:t>России</w:t>
      </w:r>
      <w:r>
        <w:rPr>
          <w:spacing w:val="40"/>
        </w:rPr>
        <w:t xml:space="preserve"> </w:t>
      </w:r>
      <w:r>
        <w:t>(1945</w:t>
      </w:r>
      <w:r>
        <w:rPr>
          <w:spacing w:val="61"/>
        </w:rPr>
        <w:t xml:space="preserve"> </w:t>
      </w:r>
      <w:r>
        <w:t>г.</w:t>
      </w:r>
      <w:r>
        <w:rPr>
          <w:spacing w:val="63"/>
        </w:rPr>
        <w:t xml:space="preserve"> </w:t>
      </w:r>
      <w:r>
        <w:t>-</w:t>
      </w:r>
      <w:r>
        <w:rPr>
          <w:spacing w:val="63"/>
        </w:rPr>
        <w:t xml:space="preserve"> </w:t>
      </w:r>
      <w:r>
        <w:t>начало</w:t>
      </w:r>
      <w:r>
        <w:rPr>
          <w:spacing w:val="65"/>
        </w:rPr>
        <w:t xml:space="preserve"> </w:t>
      </w:r>
      <w:r>
        <w:t>XXI</w:t>
      </w:r>
      <w:r>
        <w:rPr>
          <w:spacing w:val="58"/>
        </w:rPr>
        <w:t xml:space="preserve"> </w:t>
      </w:r>
      <w:r>
        <w:t>в.),</w:t>
      </w:r>
    </w:p>
    <w:p w:rsidR="00231C6E" w:rsidRDefault="00FC4929">
      <w:pPr>
        <w:pStyle w:val="a5"/>
        <w:spacing w:line="275" w:lineRule="exact"/>
      </w:pPr>
      <w:r>
        <w:t>объяснять</w:t>
      </w:r>
      <w:r>
        <w:rPr>
          <w:spacing w:val="-7"/>
        </w:rPr>
        <w:t xml:space="preserve"> </w:t>
      </w:r>
      <w:r>
        <w:t>их</w:t>
      </w:r>
      <w:r>
        <w:rPr>
          <w:spacing w:val="-6"/>
        </w:rPr>
        <w:t xml:space="preserve"> </w:t>
      </w:r>
      <w:r>
        <w:t>особую</w:t>
      </w:r>
      <w:r>
        <w:rPr>
          <w:spacing w:val="-3"/>
        </w:rPr>
        <w:t xml:space="preserve"> </w:t>
      </w:r>
      <w:r>
        <w:t>значимость для</w:t>
      </w:r>
      <w:r>
        <w:rPr>
          <w:spacing w:val="-6"/>
        </w:rPr>
        <w:t xml:space="preserve"> </w:t>
      </w:r>
      <w:r>
        <w:t>истории</w:t>
      </w:r>
      <w:r>
        <w:rPr>
          <w:spacing w:val="-5"/>
        </w:rPr>
        <w:t xml:space="preserve"> </w:t>
      </w:r>
      <w:r>
        <w:t xml:space="preserve">нашей </w:t>
      </w:r>
      <w:r>
        <w:rPr>
          <w:spacing w:val="-2"/>
        </w:rPr>
        <w:t>страны;</w:t>
      </w:r>
    </w:p>
    <w:p w:rsidR="00231C6E" w:rsidRDefault="00231C6E">
      <w:pPr>
        <w:pStyle w:val="a5"/>
        <w:spacing w:line="275" w:lineRule="exact"/>
        <w:sectPr w:rsidR="00231C6E" w:rsidSect="006C6F5F">
          <w:pgSz w:w="11910" w:h="16390"/>
          <w:pgMar w:top="1060" w:right="227" w:bottom="0" w:left="566" w:header="720" w:footer="720" w:gutter="0"/>
          <w:cols w:space="720"/>
        </w:sectPr>
      </w:pPr>
    </w:p>
    <w:p w:rsidR="00231C6E" w:rsidRDefault="00FC4929">
      <w:pPr>
        <w:pStyle w:val="a5"/>
        <w:spacing w:before="62"/>
        <w:ind w:right="843" w:firstLine="480"/>
      </w:pPr>
      <w:r>
        <w:lastRenderedPageBreak/>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rsidR="00231C6E" w:rsidRDefault="00FC4929">
      <w:pPr>
        <w:pStyle w:val="a5"/>
        <w:spacing w:before="5" w:line="237" w:lineRule="auto"/>
        <w:ind w:right="857" w:firstLine="480"/>
      </w:pPr>
      <w:r>
        <w:t>выявлять попытки фальсификации истории, используя знания по истории России и всеобщей истории (1945 г. - начало XXI в.);</w:t>
      </w:r>
    </w:p>
    <w:p w:rsidR="00231C6E" w:rsidRDefault="00FC4929">
      <w:pPr>
        <w:pStyle w:val="a5"/>
        <w:spacing w:before="4"/>
        <w:ind w:right="840" w:firstLine="480"/>
      </w:pPr>
      <w: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rsidR="00231C6E" w:rsidRDefault="00FC4929" w:rsidP="0044230C">
      <w:pPr>
        <w:pStyle w:val="a8"/>
        <w:numPr>
          <w:ilvl w:val="3"/>
          <w:numId w:val="77"/>
        </w:numPr>
        <w:tabs>
          <w:tab w:val="left" w:pos="2715"/>
        </w:tabs>
        <w:ind w:left="1133" w:right="847" w:firstLine="480"/>
        <w:rPr>
          <w:sz w:val="24"/>
        </w:rPr>
      </w:pPr>
      <w:r>
        <w:rPr>
          <w:sz w:val="24"/>
        </w:rPr>
        <w:t>Знание имен исторических личностей, внесших значительный вклад в социально-экономическое,</w:t>
      </w:r>
      <w:r>
        <w:rPr>
          <w:spacing w:val="-5"/>
          <w:sz w:val="24"/>
        </w:rPr>
        <w:t xml:space="preserve"> </w:t>
      </w:r>
      <w:r>
        <w:rPr>
          <w:sz w:val="24"/>
        </w:rPr>
        <w:t>политическое</w:t>
      </w:r>
      <w:r>
        <w:rPr>
          <w:spacing w:val="-8"/>
          <w:sz w:val="24"/>
        </w:rPr>
        <w:t xml:space="preserve"> </w:t>
      </w:r>
      <w:r>
        <w:rPr>
          <w:sz w:val="24"/>
        </w:rPr>
        <w:t>и</w:t>
      </w:r>
      <w:r>
        <w:rPr>
          <w:spacing w:val="-6"/>
          <w:sz w:val="24"/>
        </w:rPr>
        <w:t xml:space="preserve"> </w:t>
      </w:r>
      <w:r>
        <w:rPr>
          <w:sz w:val="24"/>
        </w:rPr>
        <w:t>культурное</w:t>
      </w:r>
      <w:r>
        <w:rPr>
          <w:spacing w:val="-3"/>
          <w:sz w:val="24"/>
        </w:rPr>
        <w:t xml:space="preserve"> </w:t>
      </w:r>
      <w:r>
        <w:rPr>
          <w:sz w:val="24"/>
        </w:rPr>
        <w:t>развитие</w:t>
      </w:r>
      <w:r>
        <w:rPr>
          <w:spacing w:val="-8"/>
          <w:sz w:val="24"/>
        </w:rPr>
        <w:t xml:space="preserve"> </w:t>
      </w:r>
      <w:r>
        <w:rPr>
          <w:sz w:val="24"/>
        </w:rPr>
        <w:t>России</w:t>
      </w:r>
      <w:r>
        <w:rPr>
          <w:spacing w:val="-1"/>
          <w:sz w:val="24"/>
        </w:rPr>
        <w:t xml:space="preserve"> </w:t>
      </w:r>
      <w:r>
        <w:rPr>
          <w:sz w:val="24"/>
        </w:rPr>
        <w:t>с</w:t>
      </w:r>
      <w:r>
        <w:rPr>
          <w:spacing w:val="-8"/>
          <w:sz w:val="24"/>
        </w:rPr>
        <w:t xml:space="preserve"> </w:t>
      </w:r>
      <w:r>
        <w:rPr>
          <w:sz w:val="24"/>
        </w:rPr>
        <w:t>1945</w:t>
      </w:r>
      <w:r>
        <w:rPr>
          <w:spacing w:val="-11"/>
          <w:sz w:val="24"/>
        </w:rPr>
        <w:t xml:space="preserve"> </w:t>
      </w:r>
      <w:r>
        <w:rPr>
          <w:sz w:val="24"/>
        </w:rPr>
        <w:t>г.</w:t>
      </w:r>
      <w:r>
        <w:rPr>
          <w:spacing w:val="-5"/>
          <w:sz w:val="24"/>
        </w:rPr>
        <w:t xml:space="preserve"> </w:t>
      </w:r>
      <w:r>
        <w:rPr>
          <w:sz w:val="24"/>
        </w:rPr>
        <w:t>по</w:t>
      </w:r>
      <w:r>
        <w:rPr>
          <w:spacing w:val="-2"/>
          <w:sz w:val="24"/>
        </w:rPr>
        <w:t xml:space="preserve"> </w:t>
      </w:r>
      <w:r>
        <w:rPr>
          <w:sz w:val="24"/>
        </w:rPr>
        <w:t>начало XXI в.</w:t>
      </w:r>
    </w:p>
    <w:p w:rsidR="00231C6E" w:rsidRDefault="00FC4929">
      <w:pPr>
        <w:pStyle w:val="a5"/>
        <w:spacing w:before="1"/>
        <w:ind w:right="846" w:firstLine="480"/>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31C6E" w:rsidRDefault="00FC4929">
      <w:pPr>
        <w:pStyle w:val="a5"/>
        <w:spacing w:before="2" w:line="237" w:lineRule="auto"/>
        <w:ind w:left="1614" w:right="845"/>
      </w:pPr>
      <w:r>
        <w:t>Структура предметного результата включает следующий перечень знаний и умений: называть</w:t>
      </w:r>
      <w:r>
        <w:rPr>
          <w:spacing w:val="-6"/>
        </w:rPr>
        <w:t xml:space="preserve"> </w:t>
      </w:r>
      <w:r>
        <w:t>имена</w:t>
      </w:r>
      <w:r>
        <w:rPr>
          <w:spacing w:val="-6"/>
        </w:rPr>
        <w:t xml:space="preserve"> </w:t>
      </w:r>
      <w:r>
        <w:t>наиболее</w:t>
      </w:r>
      <w:r>
        <w:rPr>
          <w:spacing w:val="-1"/>
        </w:rPr>
        <w:t xml:space="preserve"> </w:t>
      </w:r>
      <w:r>
        <w:t>выдающихся деятелей</w:t>
      </w:r>
      <w:r>
        <w:rPr>
          <w:spacing w:val="1"/>
        </w:rPr>
        <w:t xml:space="preserve"> </w:t>
      </w:r>
      <w:r>
        <w:t>истории</w:t>
      </w:r>
      <w:r>
        <w:rPr>
          <w:spacing w:val="-4"/>
        </w:rPr>
        <w:t xml:space="preserve"> </w:t>
      </w:r>
      <w:r>
        <w:t>России</w:t>
      </w:r>
      <w:r>
        <w:rPr>
          <w:spacing w:val="-5"/>
        </w:rPr>
        <w:t xml:space="preserve"> </w:t>
      </w:r>
      <w:r>
        <w:t>(1945</w:t>
      </w:r>
      <w:r>
        <w:rPr>
          <w:spacing w:val="-5"/>
        </w:rPr>
        <w:t xml:space="preserve"> </w:t>
      </w:r>
      <w:r>
        <w:t>г.</w:t>
      </w:r>
      <w:r>
        <w:rPr>
          <w:spacing w:val="7"/>
        </w:rPr>
        <w:t xml:space="preserve"> </w:t>
      </w:r>
      <w:r>
        <w:t>-</w:t>
      </w:r>
      <w:r>
        <w:rPr>
          <w:spacing w:val="-3"/>
        </w:rPr>
        <w:t xml:space="preserve"> </w:t>
      </w:r>
      <w:r>
        <w:t xml:space="preserve">начало </w:t>
      </w:r>
      <w:r>
        <w:rPr>
          <w:spacing w:val="-5"/>
        </w:rPr>
        <w:t>XXI</w:t>
      </w:r>
    </w:p>
    <w:p w:rsidR="00231C6E" w:rsidRDefault="00FC4929">
      <w:pPr>
        <w:pStyle w:val="a5"/>
        <w:spacing w:before="4" w:line="275" w:lineRule="exact"/>
      </w:pPr>
      <w:r>
        <w:t>в.),</w:t>
      </w:r>
      <w:r>
        <w:rPr>
          <w:spacing w:val="1"/>
        </w:rPr>
        <w:t xml:space="preserve"> </w:t>
      </w:r>
      <w:r>
        <w:t>события,</w:t>
      </w:r>
      <w:r>
        <w:rPr>
          <w:spacing w:val="-4"/>
        </w:rPr>
        <w:t xml:space="preserve"> </w:t>
      </w:r>
      <w:r>
        <w:t>процессы,</w:t>
      </w:r>
      <w:r>
        <w:rPr>
          <w:spacing w:val="-4"/>
        </w:rPr>
        <w:t xml:space="preserve"> </w:t>
      </w:r>
      <w:r>
        <w:t>в</w:t>
      </w:r>
      <w:r>
        <w:rPr>
          <w:spacing w:val="-3"/>
        </w:rPr>
        <w:t xml:space="preserve"> </w:t>
      </w:r>
      <w:r>
        <w:t>которых</w:t>
      </w:r>
      <w:r>
        <w:rPr>
          <w:spacing w:val="-6"/>
        </w:rPr>
        <w:t xml:space="preserve"> </w:t>
      </w:r>
      <w:r>
        <w:t>они</w:t>
      </w:r>
      <w:r>
        <w:rPr>
          <w:spacing w:val="1"/>
        </w:rPr>
        <w:t xml:space="preserve"> </w:t>
      </w:r>
      <w:r>
        <w:rPr>
          <w:spacing w:val="-2"/>
        </w:rPr>
        <w:t>участвовали;</w:t>
      </w:r>
    </w:p>
    <w:p w:rsidR="00231C6E" w:rsidRDefault="00FC4929">
      <w:pPr>
        <w:pStyle w:val="a5"/>
        <w:ind w:right="851" w:firstLine="480"/>
      </w:pPr>
      <w:r>
        <w:t>характеризовать деятельность исторических личностей в рамках событий, процессов истории</w:t>
      </w:r>
      <w:r>
        <w:rPr>
          <w:spacing w:val="-1"/>
        </w:rPr>
        <w:t xml:space="preserve"> </w:t>
      </w:r>
      <w:r>
        <w:t>России</w:t>
      </w:r>
      <w:r>
        <w:rPr>
          <w:spacing w:val="-6"/>
        </w:rPr>
        <w:t xml:space="preserve"> </w:t>
      </w:r>
      <w:r>
        <w:t>(1945</w:t>
      </w:r>
      <w:r>
        <w:rPr>
          <w:spacing w:val="-7"/>
        </w:rPr>
        <w:t xml:space="preserve"> </w:t>
      </w:r>
      <w:r>
        <w:t>г.</w:t>
      </w:r>
      <w:r>
        <w:rPr>
          <w:spacing w:val="-1"/>
        </w:rPr>
        <w:t xml:space="preserve"> </w:t>
      </w:r>
      <w:r>
        <w:t>- начало XXI</w:t>
      </w:r>
      <w:r>
        <w:rPr>
          <w:spacing w:val="-5"/>
        </w:rPr>
        <w:t xml:space="preserve"> </w:t>
      </w:r>
      <w:r>
        <w:t>в.),</w:t>
      </w:r>
      <w:r>
        <w:rPr>
          <w:spacing w:val="-5"/>
        </w:rPr>
        <w:t xml:space="preserve"> </w:t>
      </w:r>
      <w:r>
        <w:t>оценивать</w:t>
      </w:r>
      <w:r>
        <w:rPr>
          <w:spacing w:val="-1"/>
        </w:rPr>
        <w:t xml:space="preserve"> </w:t>
      </w:r>
      <w:r>
        <w:t>значение</w:t>
      </w:r>
      <w:r>
        <w:rPr>
          <w:spacing w:val="-3"/>
        </w:rPr>
        <w:t xml:space="preserve"> </w:t>
      </w:r>
      <w:r>
        <w:t>их</w:t>
      </w:r>
      <w:r>
        <w:rPr>
          <w:spacing w:val="-7"/>
        </w:rPr>
        <w:t xml:space="preserve"> </w:t>
      </w:r>
      <w:r>
        <w:t>деятельности</w:t>
      </w:r>
      <w:r>
        <w:rPr>
          <w:spacing w:val="-1"/>
        </w:rPr>
        <w:t xml:space="preserve"> </w:t>
      </w:r>
      <w:r>
        <w:t>для</w:t>
      </w:r>
      <w:r>
        <w:rPr>
          <w:spacing w:val="-2"/>
        </w:rPr>
        <w:t xml:space="preserve"> </w:t>
      </w:r>
      <w:r>
        <w:t>истории нашей станы и человечества в целом;</w:t>
      </w:r>
    </w:p>
    <w:p w:rsidR="00231C6E" w:rsidRDefault="00FC4929">
      <w:pPr>
        <w:pStyle w:val="a5"/>
        <w:spacing w:before="3" w:line="237" w:lineRule="auto"/>
        <w:ind w:right="842" w:firstLine="480"/>
      </w:pPr>
      <w:r>
        <w:t>характеризовать значение и последствия событий (1945 г. - начало XXI в.), в которых участвовали выдающиеся исторические личности, для истории России;</w:t>
      </w:r>
    </w:p>
    <w:p w:rsidR="00231C6E" w:rsidRDefault="00FC4929">
      <w:pPr>
        <w:pStyle w:val="a5"/>
        <w:spacing w:before="6" w:line="237" w:lineRule="auto"/>
        <w:ind w:right="857" w:firstLine="480"/>
      </w:pPr>
      <w:r>
        <w:t>определять и объяснять (аргументировать) свое отношение и оценку деятельности исторических личностей.</w:t>
      </w:r>
    </w:p>
    <w:p w:rsidR="00231C6E" w:rsidRDefault="00FC4929" w:rsidP="0044230C">
      <w:pPr>
        <w:pStyle w:val="a8"/>
        <w:numPr>
          <w:ilvl w:val="3"/>
          <w:numId w:val="77"/>
        </w:numPr>
        <w:tabs>
          <w:tab w:val="left" w:pos="2628"/>
        </w:tabs>
        <w:spacing w:before="4"/>
        <w:ind w:left="1133" w:right="846" w:firstLine="480"/>
        <w:rPr>
          <w:sz w:val="24"/>
        </w:rPr>
      </w:pPr>
      <w:r>
        <w:rPr>
          <w:sz w:val="24"/>
        </w:rPr>
        <w:t>Умение</w:t>
      </w:r>
      <w:r>
        <w:rPr>
          <w:spacing w:val="-14"/>
          <w:sz w:val="24"/>
        </w:rPr>
        <w:t xml:space="preserve"> </w:t>
      </w:r>
      <w:r>
        <w:rPr>
          <w:sz w:val="24"/>
        </w:rPr>
        <w:t>составлять</w:t>
      </w:r>
      <w:r>
        <w:rPr>
          <w:spacing w:val="-11"/>
          <w:sz w:val="24"/>
        </w:rPr>
        <w:t xml:space="preserve"> </w:t>
      </w:r>
      <w:r>
        <w:rPr>
          <w:sz w:val="24"/>
        </w:rPr>
        <w:t>в</w:t>
      </w:r>
      <w:r>
        <w:rPr>
          <w:spacing w:val="-10"/>
          <w:sz w:val="24"/>
        </w:rPr>
        <w:t xml:space="preserve"> </w:t>
      </w:r>
      <w:r>
        <w:rPr>
          <w:sz w:val="24"/>
        </w:rPr>
        <w:t>устной</w:t>
      </w:r>
      <w:r>
        <w:rPr>
          <w:spacing w:val="-11"/>
          <w:sz w:val="24"/>
        </w:rPr>
        <w:t xml:space="preserve"> </w:t>
      </w:r>
      <w:r>
        <w:rPr>
          <w:sz w:val="24"/>
        </w:rPr>
        <w:t>и</w:t>
      </w:r>
      <w:r>
        <w:rPr>
          <w:spacing w:val="-11"/>
          <w:sz w:val="24"/>
        </w:rPr>
        <w:t xml:space="preserve"> </w:t>
      </w:r>
      <w:r>
        <w:rPr>
          <w:sz w:val="24"/>
        </w:rPr>
        <w:t>письменной</w:t>
      </w:r>
      <w:r>
        <w:rPr>
          <w:spacing w:val="-11"/>
          <w:sz w:val="24"/>
        </w:rPr>
        <w:t xml:space="preserve"> </w:t>
      </w:r>
      <w:r>
        <w:rPr>
          <w:sz w:val="24"/>
        </w:rPr>
        <w:t>форме</w:t>
      </w:r>
      <w:r>
        <w:rPr>
          <w:spacing w:val="-15"/>
          <w:sz w:val="24"/>
        </w:rPr>
        <w:t xml:space="preserve"> </w:t>
      </w:r>
      <w:r>
        <w:rPr>
          <w:sz w:val="24"/>
        </w:rPr>
        <w:t>описание</w:t>
      </w:r>
      <w:r>
        <w:rPr>
          <w:spacing w:val="-15"/>
          <w:sz w:val="24"/>
        </w:rPr>
        <w:t xml:space="preserve"> </w:t>
      </w:r>
      <w:r>
        <w:rPr>
          <w:sz w:val="24"/>
        </w:rPr>
        <w:t>(реконструкцию)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31C6E" w:rsidRDefault="00FC4929">
      <w:pPr>
        <w:pStyle w:val="a5"/>
        <w:spacing w:before="2" w:line="237" w:lineRule="auto"/>
        <w:ind w:left="1614" w:right="847"/>
      </w:pPr>
      <w:r>
        <w:t>Структура предметного результата включает следующий перечень знаний и умений: объяснять</w:t>
      </w:r>
      <w:r>
        <w:rPr>
          <w:spacing w:val="59"/>
          <w:w w:val="150"/>
        </w:rPr>
        <w:t xml:space="preserve"> </w:t>
      </w:r>
      <w:r>
        <w:t>смысл</w:t>
      </w:r>
      <w:r>
        <w:rPr>
          <w:spacing w:val="59"/>
          <w:w w:val="150"/>
        </w:rPr>
        <w:t xml:space="preserve"> </w:t>
      </w:r>
      <w:r>
        <w:t>изученных</w:t>
      </w:r>
      <w:r>
        <w:rPr>
          <w:spacing w:val="59"/>
          <w:w w:val="150"/>
        </w:rPr>
        <w:t xml:space="preserve"> </w:t>
      </w:r>
      <w:r>
        <w:t>(изучаемых)</w:t>
      </w:r>
      <w:r>
        <w:rPr>
          <w:spacing w:val="65"/>
          <w:w w:val="150"/>
        </w:rPr>
        <w:t xml:space="preserve"> </w:t>
      </w:r>
      <w:r>
        <w:t>исторических</w:t>
      </w:r>
      <w:r>
        <w:rPr>
          <w:spacing w:val="59"/>
          <w:w w:val="150"/>
        </w:rPr>
        <w:t xml:space="preserve"> </w:t>
      </w:r>
      <w:r>
        <w:t>понятий</w:t>
      </w:r>
      <w:r>
        <w:rPr>
          <w:spacing w:val="60"/>
          <w:w w:val="150"/>
        </w:rPr>
        <w:t xml:space="preserve"> </w:t>
      </w:r>
      <w:r>
        <w:t>и</w:t>
      </w:r>
      <w:r>
        <w:rPr>
          <w:spacing w:val="60"/>
          <w:w w:val="150"/>
        </w:rPr>
        <w:t xml:space="preserve"> </w:t>
      </w:r>
      <w:r>
        <w:t>терминов</w:t>
      </w:r>
      <w:r>
        <w:rPr>
          <w:spacing w:val="62"/>
          <w:w w:val="150"/>
        </w:rPr>
        <w:t xml:space="preserve"> </w:t>
      </w:r>
      <w:r>
        <w:rPr>
          <w:spacing w:val="-5"/>
        </w:rPr>
        <w:t>из</w:t>
      </w:r>
    </w:p>
    <w:p w:rsidR="00231C6E" w:rsidRDefault="00FC4929">
      <w:pPr>
        <w:pStyle w:val="a5"/>
        <w:spacing w:before="4"/>
        <w:ind w:right="850"/>
      </w:pPr>
      <w:r>
        <w:t>истории России</w:t>
      </w:r>
      <w:r>
        <w:rPr>
          <w:spacing w:val="-5"/>
        </w:rPr>
        <w:t xml:space="preserve"> </w:t>
      </w:r>
      <w:r>
        <w:t>и всеобщей</w:t>
      </w:r>
      <w:r>
        <w:rPr>
          <w:spacing w:val="-5"/>
        </w:rPr>
        <w:t xml:space="preserve"> </w:t>
      </w:r>
      <w:r>
        <w:t>истории</w:t>
      </w:r>
      <w:r>
        <w:rPr>
          <w:spacing w:val="-5"/>
        </w:rPr>
        <w:t xml:space="preserve"> </w:t>
      </w:r>
      <w:r>
        <w:t>(1945</w:t>
      </w:r>
      <w:r>
        <w:rPr>
          <w:spacing w:val="-6"/>
        </w:rPr>
        <w:t xml:space="preserve"> </w:t>
      </w:r>
      <w:r>
        <w:t>г. -</w:t>
      </w:r>
      <w:r>
        <w:rPr>
          <w:spacing w:val="-4"/>
        </w:rPr>
        <w:t xml:space="preserve"> </w:t>
      </w:r>
      <w:r>
        <w:t>начало XXI</w:t>
      </w:r>
      <w:r>
        <w:rPr>
          <w:spacing w:val="-4"/>
        </w:rPr>
        <w:t xml:space="preserve"> </w:t>
      </w:r>
      <w:r>
        <w:t>в.),</w:t>
      </w:r>
      <w:r>
        <w:rPr>
          <w:spacing w:val="-4"/>
        </w:rPr>
        <w:t xml:space="preserve"> </w:t>
      </w:r>
      <w:r>
        <w:t>привлекая</w:t>
      </w:r>
      <w:r>
        <w:rPr>
          <w:spacing w:val="-1"/>
        </w:rPr>
        <w:t xml:space="preserve"> </w:t>
      </w:r>
      <w:r>
        <w:t>учебные</w:t>
      </w:r>
      <w:r>
        <w:rPr>
          <w:spacing w:val="-2"/>
        </w:rPr>
        <w:t xml:space="preserve"> </w:t>
      </w:r>
      <w:r>
        <w:t>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31C6E" w:rsidRDefault="00FC4929">
      <w:pPr>
        <w:pStyle w:val="a5"/>
        <w:ind w:right="845" w:firstLine="480"/>
      </w:pPr>
      <w: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rsidR="00231C6E" w:rsidRDefault="00FC4929">
      <w:pPr>
        <w:pStyle w:val="a5"/>
        <w:spacing w:before="1"/>
        <w:ind w:right="850" w:firstLine="480"/>
      </w:pPr>
      <w:r>
        <w:t>составлять развернутую характеристику исторических личностей с описанием и оценкой</w:t>
      </w:r>
      <w:r>
        <w:rPr>
          <w:spacing w:val="-10"/>
        </w:rPr>
        <w:t xml:space="preserve"> </w:t>
      </w:r>
      <w:r>
        <w:t>их</w:t>
      </w:r>
      <w:r>
        <w:rPr>
          <w:spacing w:val="-11"/>
        </w:rPr>
        <w:t xml:space="preserve"> </w:t>
      </w:r>
      <w:r>
        <w:t>деятельности;</w:t>
      </w:r>
      <w:r>
        <w:rPr>
          <w:spacing w:val="-10"/>
        </w:rPr>
        <w:t xml:space="preserve"> </w:t>
      </w:r>
      <w:r>
        <w:t>характеризовать</w:t>
      </w:r>
      <w:r>
        <w:rPr>
          <w:spacing w:val="-4"/>
        </w:rPr>
        <w:t xml:space="preserve"> </w:t>
      </w:r>
      <w:r>
        <w:t>условия</w:t>
      </w:r>
      <w:r>
        <w:rPr>
          <w:spacing w:val="-6"/>
        </w:rPr>
        <w:t xml:space="preserve"> </w:t>
      </w:r>
      <w:r>
        <w:t>и</w:t>
      </w:r>
      <w:r>
        <w:rPr>
          <w:spacing w:val="-14"/>
        </w:rPr>
        <w:t xml:space="preserve"> </w:t>
      </w:r>
      <w:r>
        <w:t>образ</w:t>
      </w:r>
      <w:r>
        <w:rPr>
          <w:spacing w:val="-10"/>
        </w:rPr>
        <w:t xml:space="preserve"> </w:t>
      </w:r>
      <w:r>
        <w:t>жизни</w:t>
      </w:r>
      <w:r>
        <w:rPr>
          <w:spacing w:val="-5"/>
        </w:rPr>
        <w:t xml:space="preserve"> </w:t>
      </w:r>
      <w:r>
        <w:t>людей</w:t>
      </w:r>
      <w:r>
        <w:rPr>
          <w:spacing w:val="-10"/>
        </w:rPr>
        <w:t xml:space="preserve"> </w:t>
      </w:r>
      <w:r>
        <w:t>в</w:t>
      </w:r>
      <w:r>
        <w:rPr>
          <w:spacing w:val="-4"/>
        </w:rPr>
        <w:t xml:space="preserve"> </w:t>
      </w:r>
      <w:r>
        <w:t>России</w:t>
      </w:r>
      <w:r>
        <w:rPr>
          <w:spacing w:val="-10"/>
        </w:rPr>
        <w:t xml:space="preserve"> </w:t>
      </w:r>
      <w:r>
        <w:t>и</w:t>
      </w:r>
      <w:r>
        <w:rPr>
          <w:spacing w:val="-10"/>
        </w:rPr>
        <w:t xml:space="preserve"> </w:t>
      </w:r>
      <w:r>
        <w:t>других странах</w:t>
      </w:r>
      <w:r>
        <w:rPr>
          <w:spacing w:val="-2"/>
        </w:rPr>
        <w:t xml:space="preserve"> </w:t>
      </w:r>
      <w:r>
        <w:t>в 1945-2022</w:t>
      </w:r>
      <w:r>
        <w:rPr>
          <w:spacing w:val="-7"/>
        </w:rPr>
        <w:t xml:space="preserve"> </w:t>
      </w:r>
      <w:r>
        <w:t>гг.,</w:t>
      </w:r>
      <w:r>
        <w:rPr>
          <w:spacing w:val="-1"/>
        </w:rPr>
        <w:t xml:space="preserve"> </w:t>
      </w:r>
      <w:r>
        <w:t>анализируя изменения,</w:t>
      </w:r>
      <w:r>
        <w:rPr>
          <w:spacing w:val="-1"/>
        </w:rPr>
        <w:t xml:space="preserve"> </w:t>
      </w:r>
      <w:r>
        <w:t>происшедшие</w:t>
      </w:r>
      <w:r>
        <w:rPr>
          <w:spacing w:val="-3"/>
        </w:rPr>
        <w:t xml:space="preserve"> </w:t>
      </w:r>
      <w:r>
        <w:t>в</w:t>
      </w:r>
      <w:r>
        <w:rPr>
          <w:spacing w:val="-1"/>
        </w:rPr>
        <w:t xml:space="preserve"> </w:t>
      </w:r>
      <w:r>
        <w:t>течение</w:t>
      </w:r>
      <w:r>
        <w:rPr>
          <w:spacing w:val="-3"/>
        </w:rPr>
        <w:t xml:space="preserve"> </w:t>
      </w:r>
      <w:r>
        <w:t xml:space="preserve">рассматриваемого </w:t>
      </w:r>
      <w:r>
        <w:rPr>
          <w:spacing w:val="-2"/>
        </w:rPr>
        <w:t>периода;</w:t>
      </w:r>
    </w:p>
    <w:p w:rsidR="00231C6E" w:rsidRDefault="00FC4929">
      <w:pPr>
        <w:pStyle w:val="a5"/>
        <w:ind w:right="844" w:firstLine="480"/>
      </w:pPr>
      <w:r>
        <w:t xml:space="preserve">представлять описание памятников материальной и художественной культуры 1945- 2022 гг., их назначение, характеризовать обстоятельства их создания, называть авторов памятников культуры, определять жанр, стиль, особенности технических и </w:t>
      </w:r>
      <w:r>
        <w:lastRenderedPageBreak/>
        <w:t>художественных приемов создания памятников культуры;</w:t>
      </w:r>
    </w:p>
    <w:p w:rsidR="00231C6E" w:rsidRDefault="00FC4929">
      <w:pPr>
        <w:pStyle w:val="a5"/>
        <w:spacing w:before="1"/>
        <w:ind w:right="850" w:firstLine="480"/>
      </w:pPr>
      <w: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52" w:firstLine="480"/>
      </w:pPr>
      <w:r>
        <w:lastRenderedPageBreak/>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rsidR="00231C6E" w:rsidRDefault="00FC4929">
      <w:pPr>
        <w:pStyle w:val="a5"/>
        <w:spacing w:before="3"/>
        <w:ind w:right="850" w:firstLine="480"/>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2"/>
        </w:rPr>
        <w:t xml:space="preserve"> </w:t>
      </w:r>
      <w:r>
        <w:t>обоснования</w:t>
      </w:r>
      <w:r>
        <w:rPr>
          <w:spacing w:val="-2"/>
        </w:rPr>
        <w:t xml:space="preserve"> </w:t>
      </w:r>
      <w:r>
        <w:t>своей</w:t>
      </w:r>
      <w:r>
        <w:rPr>
          <w:spacing w:val="-6"/>
        </w:rPr>
        <w:t xml:space="preserve"> </w:t>
      </w:r>
      <w:r>
        <w:t>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231C6E" w:rsidRDefault="00FC4929">
      <w:pPr>
        <w:pStyle w:val="a5"/>
        <w:ind w:right="844" w:firstLine="480"/>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rsidR="00231C6E" w:rsidRDefault="00FC4929" w:rsidP="0044230C">
      <w:pPr>
        <w:pStyle w:val="a8"/>
        <w:numPr>
          <w:ilvl w:val="3"/>
          <w:numId w:val="77"/>
        </w:numPr>
        <w:tabs>
          <w:tab w:val="left" w:pos="2700"/>
        </w:tabs>
        <w:ind w:left="1133" w:right="848" w:firstLine="480"/>
        <w:rPr>
          <w:sz w:val="24"/>
        </w:rPr>
      </w:pPr>
      <w:r>
        <w:rPr>
          <w:sz w:val="24"/>
        </w:rPr>
        <w:t>Умение выявлять существенные черты исторических событий, явлений, процессов в период с 1945 г. по начало XXI в.; систематизировать историческую информацию</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заданными</w:t>
      </w:r>
      <w:r>
        <w:rPr>
          <w:spacing w:val="-15"/>
          <w:sz w:val="24"/>
        </w:rPr>
        <w:t xml:space="preserve"> </w:t>
      </w:r>
      <w:r>
        <w:rPr>
          <w:sz w:val="24"/>
        </w:rPr>
        <w:t>критериями;</w:t>
      </w:r>
      <w:r>
        <w:rPr>
          <w:spacing w:val="-15"/>
          <w:sz w:val="24"/>
        </w:rPr>
        <w:t xml:space="preserve"> </w:t>
      </w:r>
      <w:r>
        <w:rPr>
          <w:sz w:val="24"/>
        </w:rPr>
        <w:t>сравнивать</w:t>
      </w:r>
      <w:r>
        <w:rPr>
          <w:spacing w:val="-15"/>
          <w:sz w:val="24"/>
        </w:rPr>
        <w:t xml:space="preserve"> </w:t>
      </w:r>
      <w:r>
        <w:rPr>
          <w:sz w:val="24"/>
        </w:rPr>
        <w:t>изученные</w:t>
      </w:r>
      <w:r>
        <w:rPr>
          <w:spacing w:val="-14"/>
          <w:sz w:val="24"/>
        </w:rPr>
        <w:t xml:space="preserve"> </w:t>
      </w:r>
      <w:r>
        <w:rPr>
          <w:sz w:val="24"/>
        </w:rPr>
        <w:t>исторические события, явления, процессы.</w:t>
      </w:r>
    </w:p>
    <w:p w:rsidR="00231C6E" w:rsidRDefault="00FC4929">
      <w:pPr>
        <w:pStyle w:val="a5"/>
        <w:spacing w:line="242" w:lineRule="auto"/>
        <w:ind w:left="1614" w:right="852"/>
      </w:pPr>
      <w:r>
        <w:t>Структура предметного результата включает следующий перечень знаний и умений: называть</w:t>
      </w:r>
      <w:r>
        <w:rPr>
          <w:spacing w:val="-3"/>
        </w:rPr>
        <w:t xml:space="preserve"> </w:t>
      </w:r>
      <w:r>
        <w:t>характерные, существенные признаки</w:t>
      </w:r>
      <w:r>
        <w:rPr>
          <w:spacing w:val="-3"/>
        </w:rPr>
        <w:t xml:space="preserve"> </w:t>
      </w:r>
      <w:r>
        <w:t>событий,</w:t>
      </w:r>
      <w:r>
        <w:rPr>
          <w:spacing w:val="-2"/>
        </w:rPr>
        <w:t xml:space="preserve"> </w:t>
      </w:r>
      <w:r>
        <w:t>процессов, явлений</w:t>
      </w:r>
      <w:r>
        <w:rPr>
          <w:spacing w:val="-3"/>
        </w:rPr>
        <w:t xml:space="preserve"> </w:t>
      </w:r>
      <w:r>
        <w:t>истории</w:t>
      </w:r>
    </w:p>
    <w:p w:rsidR="00231C6E" w:rsidRDefault="00FC4929">
      <w:pPr>
        <w:pStyle w:val="a5"/>
        <w:spacing w:line="271" w:lineRule="exact"/>
      </w:pPr>
      <w:r>
        <w:t>России</w:t>
      </w:r>
      <w:r>
        <w:rPr>
          <w:spacing w:val="-4"/>
        </w:rPr>
        <w:t xml:space="preserve"> </w:t>
      </w:r>
      <w:r>
        <w:t>и</w:t>
      </w:r>
      <w:r>
        <w:rPr>
          <w:spacing w:val="-4"/>
        </w:rPr>
        <w:t xml:space="preserve"> </w:t>
      </w:r>
      <w:r>
        <w:t>всеобщей</w:t>
      </w:r>
      <w:r>
        <w:rPr>
          <w:spacing w:val="2"/>
        </w:rPr>
        <w:t xml:space="preserve"> </w:t>
      </w:r>
      <w:r>
        <w:t>истории</w:t>
      </w:r>
      <w:r>
        <w:rPr>
          <w:spacing w:val="-4"/>
        </w:rPr>
        <w:t xml:space="preserve"> </w:t>
      </w:r>
      <w:r>
        <w:t>(1945</w:t>
      </w:r>
      <w:r>
        <w:rPr>
          <w:spacing w:val="-5"/>
        </w:rPr>
        <w:t xml:space="preserve"> </w:t>
      </w:r>
      <w:r>
        <w:t>г.</w:t>
      </w:r>
      <w:r>
        <w:rPr>
          <w:spacing w:val="4"/>
        </w:rPr>
        <w:t xml:space="preserve"> </w:t>
      </w:r>
      <w:r>
        <w:t>-</w:t>
      </w:r>
      <w:r>
        <w:rPr>
          <w:spacing w:val="-3"/>
        </w:rPr>
        <w:t xml:space="preserve"> </w:t>
      </w:r>
      <w:r>
        <w:t>начало XXI</w:t>
      </w:r>
      <w:r>
        <w:rPr>
          <w:spacing w:val="2"/>
        </w:rPr>
        <w:t xml:space="preserve"> </w:t>
      </w:r>
      <w:r>
        <w:rPr>
          <w:spacing w:val="-4"/>
        </w:rPr>
        <w:t>в.);</w:t>
      </w:r>
    </w:p>
    <w:p w:rsidR="00231C6E" w:rsidRDefault="00FC4929">
      <w:pPr>
        <w:pStyle w:val="a5"/>
        <w:spacing w:before="2"/>
        <w:ind w:right="846" w:firstLine="480"/>
      </w:pPr>
      <w:r>
        <w:t>различать</w:t>
      </w:r>
      <w:r>
        <w:rPr>
          <w:spacing w:val="-1"/>
        </w:rPr>
        <w:t xml:space="preserve"> </w:t>
      </w:r>
      <w:r>
        <w:t>в исторической</w:t>
      </w:r>
      <w:r>
        <w:rPr>
          <w:spacing w:val="-1"/>
        </w:rPr>
        <w:t xml:space="preserve"> </w:t>
      </w:r>
      <w:r>
        <w:t>информации</w:t>
      </w:r>
      <w:r>
        <w:rPr>
          <w:spacing w:val="-1"/>
        </w:rPr>
        <w:t xml:space="preserve"> </w:t>
      </w:r>
      <w:r>
        <w:t>из</w:t>
      </w:r>
      <w:r>
        <w:rPr>
          <w:spacing w:val="-1"/>
        </w:rPr>
        <w:t xml:space="preserve"> </w:t>
      </w:r>
      <w:r>
        <w:t>курсов</w:t>
      </w:r>
      <w:r>
        <w:rPr>
          <w:spacing w:val="-5"/>
        </w:rPr>
        <w:t xml:space="preserve"> </w:t>
      </w:r>
      <w:r>
        <w:t>истории</w:t>
      </w:r>
      <w:r>
        <w:rPr>
          <w:spacing w:val="-1"/>
        </w:rPr>
        <w:t xml:space="preserve"> </w:t>
      </w:r>
      <w:r>
        <w:t>России и</w:t>
      </w:r>
      <w:r>
        <w:rPr>
          <w:spacing w:val="-6"/>
        </w:rPr>
        <w:t xml:space="preserve"> </w:t>
      </w:r>
      <w:r>
        <w:t>зарубежных</w:t>
      </w:r>
      <w:r>
        <w:rPr>
          <w:spacing w:val="-2"/>
        </w:rPr>
        <w:t xml:space="preserve"> </w:t>
      </w:r>
      <w:r>
        <w:t>стран (1945 г. - начало XXI в.) события, явления, процессы; факты и мнения, описания и объяснения, гипотезы и теории;</w:t>
      </w:r>
    </w:p>
    <w:p w:rsidR="00231C6E" w:rsidRDefault="00FC4929">
      <w:pPr>
        <w:pStyle w:val="a5"/>
        <w:ind w:right="848" w:firstLine="480"/>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31C6E" w:rsidRDefault="00FC4929">
      <w:pPr>
        <w:pStyle w:val="a5"/>
        <w:spacing w:line="275" w:lineRule="exact"/>
        <w:ind w:left="1614"/>
      </w:pPr>
      <w:r>
        <w:t>обобщать</w:t>
      </w:r>
      <w:r>
        <w:rPr>
          <w:spacing w:val="-1"/>
        </w:rPr>
        <w:t xml:space="preserve"> </w:t>
      </w:r>
      <w:r>
        <w:t>историческую</w:t>
      </w:r>
      <w:r>
        <w:rPr>
          <w:spacing w:val="-4"/>
        </w:rPr>
        <w:t xml:space="preserve"> </w:t>
      </w:r>
      <w:r>
        <w:t>информацию</w:t>
      </w:r>
      <w:r>
        <w:rPr>
          <w:spacing w:val="-3"/>
        </w:rPr>
        <w:t xml:space="preserve"> </w:t>
      </w:r>
      <w:r>
        <w:t>по</w:t>
      </w:r>
      <w:r>
        <w:rPr>
          <w:spacing w:val="-2"/>
        </w:rPr>
        <w:t xml:space="preserve"> </w:t>
      </w:r>
      <w:r>
        <w:t>истории</w:t>
      </w:r>
      <w:r>
        <w:rPr>
          <w:spacing w:val="-1"/>
        </w:rPr>
        <w:t xml:space="preserve"> </w:t>
      </w:r>
      <w:r>
        <w:t>России</w:t>
      </w:r>
      <w:r>
        <w:rPr>
          <w:spacing w:val="-5"/>
        </w:rPr>
        <w:t xml:space="preserve"> </w:t>
      </w:r>
      <w:r>
        <w:t>и</w:t>
      </w:r>
      <w:r>
        <w:rPr>
          <w:spacing w:val="-1"/>
        </w:rPr>
        <w:t xml:space="preserve"> </w:t>
      </w:r>
      <w:r>
        <w:t>зарубежных</w:t>
      </w:r>
      <w:r>
        <w:rPr>
          <w:spacing w:val="-6"/>
        </w:rPr>
        <w:t xml:space="preserve"> </w:t>
      </w:r>
      <w:r>
        <w:t>стран</w:t>
      </w:r>
      <w:r>
        <w:rPr>
          <w:spacing w:val="-2"/>
        </w:rPr>
        <w:t xml:space="preserve"> </w:t>
      </w:r>
      <w:r>
        <w:t>(1945</w:t>
      </w:r>
      <w:r>
        <w:rPr>
          <w:spacing w:val="-1"/>
        </w:rPr>
        <w:t xml:space="preserve"> </w:t>
      </w:r>
      <w:r>
        <w:rPr>
          <w:spacing w:val="-5"/>
        </w:rPr>
        <w:t>г.</w:t>
      </w:r>
    </w:p>
    <w:p w:rsidR="00231C6E" w:rsidRDefault="00FC4929">
      <w:pPr>
        <w:pStyle w:val="a5"/>
        <w:spacing w:line="275" w:lineRule="exact"/>
      </w:pPr>
      <w:r>
        <w:t>-</w:t>
      </w:r>
      <w:r>
        <w:rPr>
          <w:spacing w:val="-2"/>
        </w:rPr>
        <w:t xml:space="preserve"> </w:t>
      </w:r>
      <w:r>
        <w:t>начало</w:t>
      </w:r>
      <w:r>
        <w:rPr>
          <w:spacing w:val="3"/>
        </w:rPr>
        <w:t xml:space="preserve"> </w:t>
      </w:r>
      <w:r>
        <w:t>XXI</w:t>
      </w:r>
      <w:r>
        <w:rPr>
          <w:spacing w:val="-4"/>
        </w:rPr>
        <w:t xml:space="preserve"> в.);</w:t>
      </w:r>
    </w:p>
    <w:p w:rsidR="00231C6E" w:rsidRDefault="00FC4929">
      <w:pPr>
        <w:pStyle w:val="a5"/>
        <w:spacing w:before="3"/>
        <w:ind w:right="850" w:firstLine="480"/>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231C6E" w:rsidRDefault="00FC4929">
      <w:pPr>
        <w:pStyle w:val="a5"/>
        <w:ind w:right="845" w:firstLine="480"/>
      </w:pPr>
      <w:r>
        <w:t>сравнивать</w:t>
      </w:r>
      <w:r>
        <w:rPr>
          <w:spacing w:val="-11"/>
        </w:rPr>
        <w:t xml:space="preserve"> </w:t>
      </w:r>
      <w:r>
        <w:t>исторические</w:t>
      </w:r>
      <w:r>
        <w:rPr>
          <w:spacing w:val="-9"/>
        </w:rPr>
        <w:t xml:space="preserve"> </w:t>
      </w:r>
      <w:r>
        <w:t>события,</w:t>
      </w:r>
      <w:r>
        <w:rPr>
          <w:spacing w:val="-7"/>
        </w:rPr>
        <w:t xml:space="preserve"> </w:t>
      </w:r>
      <w:r>
        <w:t>явления,</w:t>
      </w:r>
      <w:r>
        <w:rPr>
          <w:spacing w:val="-7"/>
        </w:rPr>
        <w:t xml:space="preserve"> </w:t>
      </w:r>
      <w:r>
        <w:t>процессы,</w:t>
      </w:r>
      <w:r>
        <w:rPr>
          <w:spacing w:val="-11"/>
        </w:rPr>
        <w:t xml:space="preserve"> </w:t>
      </w:r>
      <w:r>
        <w:t>взгляды</w:t>
      </w:r>
      <w:r>
        <w:rPr>
          <w:spacing w:val="-11"/>
        </w:rPr>
        <w:t xml:space="preserve"> </w:t>
      </w:r>
      <w:r>
        <w:t>исторических</w:t>
      </w:r>
      <w:r>
        <w:rPr>
          <w:spacing w:val="-13"/>
        </w:rPr>
        <w:t xml:space="preserve"> </w:t>
      </w:r>
      <w:r>
        <w:t>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231C6E" w:rsidRDefault="00FC4929">
      <w:pPr>
        <w:pStyle w:val="a5"/>
        <w:spacing w:line="275" w:lineRule="exact"/>
        <w:ind w:left="1614"/>
      </w:pPr>
      <w:r>
        <w:t>на</w:t>
      </w:r>
      <w:r>
        <w:rPr>
          <w:spacing w:val="-11"/>
        </w:rPr>
        <w:t xml:space="preserve"> </w:t>
      </w:r>
      <w:r>
        <w:t>основе</w:t>
      </w:r>
      <w:r>
        <w:rPr>
          <w:spacing w:val="-9"/>
        </w:rPr>
        <w:t xml:space="preserve"> </w:t>
      </w:r>
      <w:r>
        <w:t>изучения</w:t>
      </w:r>
      <w:r>
        <w:rPr>
          <w:spacing w:val="-3"/>
        </w:rPr>
        <w:t xml:space="preserve"> </w:t>
      </w:r>
      <w:r>
        <w:t>исторического</w:t>
      </w:r>
      <w:r>
        <w:rPr>
          <w:spacing w:val="-3"/>
        </w:rPr>
        <w:t xml:space="preserve"> </w:t>
      </w:r>
      <w:r>
        <w:t>материала</w:t>
      </w:r>
      <w:r>
        <w:rPr>
          <w:spacing w:val="-4"/>
        </w:rPr>
        <w:t xml:space="preserve"> </w:t>
      </w:r>
      <w:r>
        <w:t>устанавливать</w:t>
      </w:r>
      <w:r>
        <w:rPr>
          <w:spacing w:val="-6"/>
        </w:rPr>
        <w:t xml:space="preserve"> </w:t>
      </w:r>
      <w:r>
        <w:t>исторические</w:t>
      </w:r>
      <w:r>
        <w:rPr>
          <w:spacing w:val="-4"/>
        </w:rPr>
        <w:t xml:space="preserve"> </w:t>
      </w:r>
      <w:r>
        <w:rPr>
          <w:spacing w:val="-2"/>
        </w:rPr>
        <w:t>аналогии.</w:t>
      </w:r>
    </w:p>
    <w:p w:rsidR="00231C6E" w:rsidRDefault="00FC4929" w:rsidP="0044230C">
      <w:pPr>
        <w:pStyle w:val="a8"/>
        <w:numPr>
          <w:ilvl w:val="3"/>
          <w:numId w:val="77"/>
        </w:numPr>
        <w:tabs>
          <w:tab w:val="left" w:pos="3610"/>
          <w:tab w:val="left" w:pos="5438"/>
          <w:tab w:val="left" w:pos="7938"/>
        </w:tabs>
        <w:spacing w:line="275" w:lineRule="exact"/>
        <w:ind w:left="3610" w:hanging="1996"/>
        <w:rPr>
          <w:sz w:val="24"/>
        </w:rPr>
      </w:pPr>
      <w:r>
        <w:rPr>
          <w:noProof/>
          <w:sz w:val="24"/>
          <w:lang w:eastAsia="ru-RU"/>
        </w:rPr>
        <w:drawing>
          <wp:anchor distT="0" distB="0" distL="0" distR="0" simplePos="0" relativeHeight="251638272" behindDoc="1" locked="0" layoutInCell="1" allowOverlap="1">
            <wp:simplePos x="0" y="0"/>
            <wp:positionH relativeFrom="page">
              <wp:posOffset>2378713</wp:posOffset>
            </wp:positionH>
            <wp:positionV relativeFrom="paragraph">
              <wp:posOffset>199481</wp:posOffset>
            </wp:positionV>
            <wp:extent cx="699634" cy="165856"/>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4" cstate="print"/>
                    <a:stretch>
                      <a:fillRect/>
                    </a:stretch>
                  </pic:blipFill>
                  <pic:spPr>
                    <a:xfrm>
                      <a:off x="0" y="0"/>
                      <a:ext cx="699634" cy="165856"/>
                    </a:xfrm>
                    <a:prstGeom prst="rect">
                      <a:avLst/>
                    </a:prstGeom>
                  </pic:spPr>
                </pic:pic>
              </a:graphicData>
            </a:graphic>
          </wp:anchor>
        </w:drawing>
      </w:r>
      <w:r>
        <w:rPr>
          <w:spacing w:val="-2"/>
          <w:sz w:val="24"/>
        </w:rPr>
        <w:t>Умение</w:t>
      </w:r>
      <w:r>
        <w:rPr>
          <w:sz w:val="24"/>
        </w:rPr>
        <w:tab/>
      </w:r>
      <w:r>
        <w:rPr>
          <w:spacing w:val="-2"/>
          <w:sz w:val="24"/>
        </w:rPr>
        <w:t>устанавливать</w:t>
      </w:r>
      <w:r>
        <w:rPr>
          <w:sz w:val="24"/>
        </w:rPr>
        <w:tab/>
      </w:r>
      <w:r>
        <w:rPr>
          <w:spacing w:val="-2"/>
          <w:sz w:val="24"/>
        </w:rPr>
        <w:t>причинно-следственные,</w:t>
      </w:r>
    </w:p>
    <w:p w:rsidR="00231C6E" w:rsidRDefault="00FC4929">
      <w:pPr>
        <w:pStyle w:val="a5"/>
        <w:tabs>
          <w:tab w:val="left" w:pos="4389"/>
        </w:tabs>
        <w:spacing w:before="123"/>
        <w:ind w:right="845"/>
      </w:pPr>
      <w:r>
        <w:rPr>
          <w:spacing w:val="-2"/>
        </w:rPr>
        <w:t>пространственные,</w:t>
      </w:r>
      <w:r>
        <w:tab/>
        <w:t>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231C6E" w:rsidRDefault="00FC4929">
      <w:pPr>
        <w:pStyle w:val="a5"/>
        <w:spacing w:line="242" w:lineRule="auto"/>
        <w:ind w:left="1614" w:right="850"/>
      </w:pPr>
      <w:r>
        <w:t>Структура предметного результата включает следующий перечень знаний и умений: определять</w:t>
      </w:r>
      <w:r>
        <w:rPr>
          <w:spacing w:val="-15"/>
        </w:rPr>
        <w:t xml:space="preserve"> </w:t>
      </w:r>
      <w:r>
        <w:t>(различать)</w:t>
      </w:r>
      <w:r>
        <w:rPr>
          <w:spacing w:val="-15"/>
        </w:rPr>
        <w:t xml:space="preserve"> </w:t>
      </w:r>
      <w:r>
        <w:t>причины,</w:t>
      </w:r>
      <w:r>
        <w:rPr>
          <w:spacing w:val="-15"/>
        </w:rPr>
        <w:t xml:space="preserve"> </w:t>
      </w:r>
      <w:r>
        <w:t>предпосылки,</w:t>
      </w:r>
      <w:r>
        <w:rPr>
          <w:spacing w:val="-15"/>
        </w:rPr>
        <w:t xml:space="preserve"> </w:t>
      </w:r>
      <w:r>
        <w:t>поводы,</w:t>
      </w:r>
      <w:r>
        <w:rPr>
          <w:spacing w:val="-15"/>
        </w:rPr>
        <w:t xml:space="preserve"> </w:t>
      </w:r>
      <w:r>
        <w:t>последствия,</w:t>
      </w:r>
      <w:r>
        <w:rPr>
          <w:spacing w:val="-15"/>
        </w:rPr>
        <w:t xml:space="preserve"> </w:t>
      </w:r>
      <w:r>
        <w:t>указывать</w:t>
      </w:r>
      <w:r>
        <w:rPr>
          <w:spacing w:val="-15"/>
        </w:rPr>
        <w:t xml:space="preserve"> </w:t>
      </w:r>
      <w:r>
        <w:t>итоги,</w:t>
      </w:r>
    </w:p>
    <w:p w:rsidR="00231C6E" w:rsidRDefault="00FC4929">
      <w:pPr>
        <w:pStyle w:val="a5"/>
        <w:spacing w:line="242" w:lineRule="auto"/>
        <w:ind w:right="856"/>
      </w:pPr>
      <w:r>
        <w:t>значение исторических событий, явлений, процессов на основе изученного материала по истории России и зарубежных стран (1945 г. - начало XXI в.);</w:t>
      </w:r>
    </w:p>
    <w:p w:rsidR="00231C6E" w:rsidRDefault="00FC4929">
      <w:pPr>
        <w:pStyle w:val="a5"/>
        <w:ind w:right="846" w:firstLine="48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rsidR="00231C6E" w:rsidRDefault="00FC4929">
      <w:pPr>
        <w:pStyle w:val="a5"/>
        <w:ind w:right="840" w:firstLine="480"/>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rsidR="00231C6E" w:rsidRDefault="00FC4929">
      <w:pPr>
        <w:pStyle w:val="a5"/>
        <w:spacing w:line="242" w:lineRule="auto"/>
        <w:ind w:right="842" w:firstLine="480"/>
      </w:pPr>
      <w:r>
        <w:t xml:space="preserve">излагать исторический материал на основе понимания причинно-следственных, </w:t>
      </w:r>
      <w:r>
        <w:lastRenderedPageBreak/>
        <w:t>пространственно-временных связей исторических событий, явлений, процессов;</w:t>
      </w:r>
    </w:p>
    <w:p w:rsidR="00231C6E" w:rsidRDefault="00FC4929">
      <w:pPr>
        <w:pStyle w:val="a5"/>
        <w:spacing w:line="242" w:lineRule="auto"/>
        <w:ind w:right="850" w:firstLine="480"/>
      </w:pPr>
      <w:r>
        <w:t>соотносить события</w:t>
      </w:r>
      <w:r>
        <w:rPr>
          <w:spacing w:val="-3"/>
        </w:rPr>
        <w:t xml:space="preserve"> </w:t>
      </w:r>
      <w:r>
        <w:t>истории</w:t>
      </w:r>
      <w:r>
        <w:rPr>
          <w:spacing w:val="-2"/>
        </w:rPr>
        <w:t xml:space="preserve"> </w:t>
      </w:r>
      <w:r>
        <w:t>родного края,</w:t>
      </w:r>
      <w:r>
        <w:rPr>
          <w:spacing w:val="-1"/>
        </w:rPr>
        <w:t xml:space="preserve"> </w:t>
      </w:r>
      <w:r>
        <w:t>истории</w:t>
      </w:r>
      <w:r>
        <w:rPr>
          <w:spacing w:val="-2"/>
        </w:rPr>
        <w:t xml:space="preserve"> </w:t>
      </w:r>
      <w:r>
        <w:t>России</w:t>
      </w:r>
      <w:r>
        <w:rPr>
          <w:spacing w:val="-2"/>
        </w:rPr>
        <w:t xml:space="preserve"> </w:t>
      </w:r>
      <w:r>
        <w:t>и</w:t>
      </w:r>
      <w:r>
        <w:rPr>
          <w:spacing w:val="-2"/>
        </w:rPr>
        <w:t xml:space="preserve"> </w:t>
      </w:r>
      <w:r>
        <w:t>зарубежных</w:t>
      </w:r>
      <w:r>
        <w:rPr>
          <w:spacing w:val="-3"/>
        </w:rPr>
        <w:t xml:space="preserve"> </w:t>
      </w:r>
      <w:r>
        <w:t>стран (1945 г. - начало XXI в.);</w:t>
      </w:r>
    </w:p>
    <w:p w:rsidR="00231C6E" w:rsidRDefault="00FC4929">
      <w:pPr>
        <w:pStyle w:val="a5"/>
        <w:spacing w:line="242" w:lineRule="auto"/>
        <w:ind w:right="842" w:firstLine="480"/>
      </w:pPr>
      <w:r>
        <w:t>определять</w:t>
      </w:r>
      <w:r>
        <w:rPr>
          <w:spacing w:val="-15"/>
        </w:rPr>
        <w:t xml:space="preserve"> </w:t>
      </w:r>
      <w:r>
        <w:t>современников</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и человечества в целом (1945 г. - начало XXI в.).</w:t>
      </w:r>
    </w:p>
    <w:p w:rsidR="00231C6E" w:rsidRDefault="00231C6E">
      <w:pPr>
        <w:pStyle w:val="a5"/>
        <w:spacing w:line="242" w:lineRule="auto"/>
        <w:sectPr w:rsidR="00231C6E" w:rsidSect="006C6F5F">
          <w:pgSz w:w="11910" w:h="16390"/>
          <w:pgMar w:top="1060" w:right="227" w:bottom="280" w:left="566" w:header="720" w:footer="720" w:gutter="0"/>
          <w:cols w:space="720"/>
        </w:sectPr>
      </w:pPr>
    </w:p>
    <w:p w:rsidR="00231C6E" w:rsidRDefault="00FC4929" w:rsidP="0044230C">
      <w:pPr>
        <w:pStyle w:val="a8"/>
        <w:numPr>
          <w:ilvl w:val="3"/>
          <w:numId w:val="77"/>
        </w:numPr>
        <w:tabs>
          <w:tab w:val="left" w:pos="2710"/>
        </w:tabs>
        <w:spacing w:before="62"/>
        <w:ind w:left="1133" w:right="852" w:firstLine="480"/>
        <w:rPr>
          <w:sz w:val="24"/>
        </w:rPr>
      </w:pPr>
      <w:r>
        <w:rPr>
          <w:sz w:val="24"/>
        </w:rPr>
        <w:lastRenderedPageBreak/>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sz w:val="24"/>
        </w:rPr>
        <w:t>источниками.</w:t>
      </w:r>
    </w:p>
    <w:p w:rsidR="00231C6E" w:rsidRDefault="00FC4929">
      <w:pPr>
        <w:pStyle w:val="a5"/>
        <w:spacing w:before="1" w:line="242" w:lineRule="auto"/>
        <w:ind w:left="1614" w:right="856"/>
      </w:pPr>
      <w:r>
        <w:t>Структура предметного результата включает следующий перечень знаний и умений: различать</w:t>
      </w:r>
      <w:r>
        <w:rPr>
          <w:spacing w:val="-1"/>
        </w:rPr>
        <w:t xml:space="preserve"> </w:t>
      </w:r>
      <w:r>
        <w:t>виды</w:t>
      </w:r>
      <w:r>
        <w:rPr>
          <w:spacing w:val="-5"/>
        </w:rPr>
        <w:t xml:space="preserve"> </w:t>
      </w:r>
      <w:r>
        <w:t>письменных</w:t>
      </w:r>
      <w:r>
        <w:rPr>
          <w:spacing w:val="-7"/>
        </w:rPr>
        <w:t xml:space="preserve"> </w:t>
      </w:r>
      <w:r>
        <w:t>исторических</w:t>
      </w:r>
      <w:r>
        <w:rPr>
          <w:spacing w:val="-7"/>
        </w:rPr>
        <w:t xml:space="preserve"> </w:t>
      </w:r>
      <w:r>
        <w:t>источников</w:t>
      </w:r>
      <w:r>
        <w:rPr>
          <w:spacing w:val="-5"/>
        </w:rPr>
        <w:t xml:space="preserve"> </w:t>
      </w:r>
      <w:r>
        <w:t>по</w:t>
      </w:r>
      <w:r>
        <w:rPr>
          <w:spacing w:val="-2"/>
        </w:rPr>
        <w:t xml:space="preserve"> </w:t>
      </w:r>
      <w:r>
        <w:t>истории</w:t>
      </w:r>
      <w:r>
        <w:rPr>
          <w:spacing w:val="-1"/>
        </w:rPr>
        <w:t xml:space="preserve"> </w:t>
      </w:r>
      <w:r>
        <w:t>России</w:t>
      </w:r>
      <w:r>
        <w:rPr>
          <w:spacing w:val="-1"/>
        </w:rPr>
        <w:t xml:space="preserve"> </w:t>
      </w:r>
      <w:r>
        <w:t>и</w:t>
      </w:r>
      <w:r>
        <w:rPr>
          <w:spacing w:val="-6"/>
        </w:rPr>
        <w:t xml:space="preserve"> </w:t>
      </w:r>
      <w:r>
        <w:t>всеобщей</w:t>
      </w:r>
    </w:p>
    <w:p w:rsidR="00231C6E" w:rsidRDefault="00FC4929">
      <w:pPr>
        <w:pStyle w:val="a5"/>
        <w:spacing w:line="271" w:lineRule="exact"/>
      </w:pPr>
      <w:r>
        <w:t>истории</w:t>
      </w:r>
      <w:r>
        <w:rPr>
          <w:spacing w:val="-3"/>
        </w:rPr>
        <w:t xml:space="preserve"> </w:t>
      </w:r>
      <w:r>
        <w:t>(1945</w:t>
      </w:r>
      <w:r>
        <w:rPr>
          <w:spacing w:val="-3"/>
        </w:rPr>
        <w:t xml:space="preserve"> </w:t>
      </w:r>
      <w:r>
        <w:t>г.</w:t>
      </w:r>
      <w:r>
        <w:rPr>
          <w:spacing w:val="1"/>
        </w:rPr>
        <w:t xml:space="preserve"> </w:t>
      </w:r>
      <w:r>
        <w:t>-</w:t>
      </w:r>
      <w:r>
        <w:rPr>
          <w:spacing w:val="-1"/>
        </w:rPr>
        <w:t xml:space="preserve"> </w:t>
      </w:r>
      <w:r>
        <w:t>начало</w:t>
      </w:r>
      <w:r>
        <w:rPr>
          <w:spacing w:val="1"/>
        </w:rPr>
        <w:t xml:space="preserve"> </w:t>
      </w:r>
      <w:r>
        <w:t>XXI</w:t>
      </w:r>
      <w:r>
        <w:rPr>
          <w:spacing w:val="-1"/>
        </w:rPr>
        <w:t xml:space="preserve"> </w:t>
      </w:r>
      <w:r>
        <w:rPr>
          <w:spacing w:val="-4"/>
        </w:rPr>
        <w:t>в.);</w:t>
      </w:r>
    </w:p>
    <w:p w:rsidR="00231C6E" w:rsidRDefault="00FC4929">
      <w:pPr>
        <w:pStyle w:val="a5"/>
        <w:spacing w:before="3"/>
        <w:ind w:right="850" w:firstLine="480"/>
      </w:pPr>
      <w: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w:t>
      </w:r>
      <w:r>
        <w:rPr>
          <w:spacing w:val="-2"/>
        </w:rPr>
        <w:t xml:space="preserve"> </w:t>
      </w:r>
      <w:r>
        <w:t>идет речь и</w:t>
      </w:r>
      <w:r>
        <w:rPr>
          <w:spacing w:val="-1"/>
        </w:rPr>
        <w:t xml:space="preserve"> </w:t>
      </w:r>
      <w:r>
        <w:t>другие, соотносить</w:t>
      </w:r>
      <w:r>
        <w:rPr>
          <w:spacing w:val="-1"/>
        </w:rPr>
        <w:t xml:space="preserve"> </w:t>
      </w:r>
      <w:r>
        <w:t>информацию письменного источника с историческим контекстом;</w:t>
      </w:r>
    </w:p>
    <w:p w:rsidR="00231C6E" w:rsidRDefault="00FC4929">
      <w:pPr>
        <w:pStyle w:val="a5"/>
        <w:ind w:right="852" w:firstLine="480"/>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rsidR="00231C6E" w:rsidRDefault="00FC4929">
      <w:pPr>
        <w:pStyle w:val="a5"/>
        <w:ind w:right="847" w:firstLine="480"/>
      </w:pPr>
      <w:r>
        <w:t>анализировать письменный исторический источник по истории России и зарубежных стран</w:t>
      </w:r>
      <w:r>
        <w:rPr>
          <w:spacing w:val="-2"/>
        </w:rPr>
        <w:t xml:space="preserve"> </w:t>
      </w:r>
      <w:r>
        <w:t>1945-2022</w:t>
      </w:r>
      <w:r>
        <w:rPr>
          <w:spacing w:val="-11"/>
        </w:rPr>
        <w:t xml:space="preserve"> </w:t>
      </w:r>
      <w:r>
        <w:t>гг.</w:t>
      </w:r>
      <w:r>
        <w:rPr>
          <w:spacing w:val="-4"/>
        </w:rPr>
        <w:t xml:space="preserve"> </w:t>
      </w:r>
      <w:r>
        <w:t>с</w:t>
      </w:r>
      <w:r>
        <w:rPr>
          <w:spacing w:val="-7"/>
        </w:rPr>
        <w:t xml:space="preserve"> </w:t>
      </w:r>
      <w:r>
        <w:t>точки</w:t>
      </w:r>
      <w:r>
        <w:rPr>
          <w:spacing w:val="-1"/>
        </w:rPr>
        <w:t xml:space="preserve"> </w:t>
      </w:r>
      <w:r>
        <w:t>зрения</w:t>
      </w:r>
      <w:r>
        <w:rPr>
          <w:spacing w:val="-6"/>
        </w:rPr>
        <w:t xml:space="preserve"> </w:t>
      </w:r>
      <w:r>
        <w:t>его</w:t>
      </w:r>
      <w:r>
        <w:rPr>
          <w:spacing w:val="-2"/>
        </w:rPr>
        <w:t xml:space="preserve"> </w:t>
      </w:r>
      <w:r>
        <w:t>темы,</w:t>
      </w:r>
      <w:r>
        <w:rPr>
          <w:spacing w:val="-4"/>
        </w:rPr>
        <w:t xml:space="preserve"> </w:t>
      </w:r>
      <w:r>
        <w:t>цели,</w:t>
      </w:r>
      <w:r>
        <w:rPr>
          <w:spacing w:val="-5"/>
        </w:rPr>
        <w:t xml:space="preserve"> </w:t>
      </w:r>
      <w:r>
        <w:t>позиции</w:t>
      </w:r>
      <w:r>
        <w:rPr>
          <w:spacing w:val="-5"/>
        </w:rPr>
        <w:t xml:space="preserve"> </w:t>
      </w:r>
      <w:r>
        <w:t>автора</w:t>
      </w:r>
      <w:r>
        <w:rPr>
          <w:spacing w:val="-7"/>
        </w:rPr>
        <w:t xml:space="preserve"> </w:t>
      </w:r>
      <w:r>
        <w:t>документа</w:t>
      </w:r>
      <w:r>
        <w:rPr>
          <w:spacing w:val="-3"/>
        </w:rPr>
        <w:t xml:space="preserve"> </w:t>
      </w:r>
      <w:r>
        <w:t>и</w:t>
      </w:r>
      <w:r>
        <w:rPr>
          <w:spacing w:val="-5"/>
        </w:rPr>
        <w:t xml:space="preserve"> </w:t>
      </w:r>
      <w:r>
        <w:t xml:space="preserve">участников событий, основной мысли, основной и дополнительной информации, достоверности </w:t>
      </w:r>
      <w:r>
        <w:rPr>
          <w:spacing w:val="-2"/>
        </w:rPr>
        <w:t>содержания;</w:t>
      </w:r>
    </w:p>
    <w:p w:rsidR="00231C6E" w:rsidRDefault="00FC4929">
      <w:pPr>
        <w:pStyle w:val="a5"/>
        <w:ind w:right="850" w:firstLine="480"/>
      </w:pPr>
      <w:r>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rsidR="00231C6E" w:rsidRDefault="00FC4929">
      <w:pPr>
        <w:pStyle w:val="a5"/>
        <w:spacing w:before="1"/>
        <w:ind w:right="842" w:firstLine="480"/>
      </w:pPr>
      <w:r>
        <w:t>сопоставлять, анализировать информацию из двух или более письменных исторических</w:t>
      </w:r>
      <w:r>
        <w:rPr>
          <w:spacing w:val="-6"/>
        </w:rPr>
        <w:t xml:space="preserve"> </w:t>
      </w:r>
      <w:r>
        <w:t>источников</w:t>
      </w:r>
      <w:r>
        <w:rPr>
          <w:spacing w:val="-4"/>
        </w:rPr>
        <w:t xml:space="preserve"> </w:t>
      </w:r>
      <w:r>
        <w:t>по</w:t>
      </w:r>
      <w:r>
        <w:rPr>
          <w:spacing w:val="-1"/>
        </w:rPr>
        <w:t xml:space="preserve"> </w:t>
      </w:r>
      <w:r>
        <w:t>истории</w:t>
      </w:r>
      <w:r>
        <w:rPr>
          <w:spacing w:val="-5"/>
        </w:rPr>
        <w:t xml:space="preserve"> </w:t>
      </w:r>
      <w:r>
        <w:t>России</w:t>
      </w:r>
      <w:r>
        <w:rPr>
          <w:spacing w:val="-5"/>
        </w:rPr>
        <w:t xml:space="preserve"> </w:t>
      </w:r>
      <w:r>
        <w:t>и</w:t>
      </w:r>
      <w:r>
        <w:rPr>
          <w:spacing w:val="-9"/>
        </w:rPr>
        <w:t xml:space="preserve"> </w:t>
      </w:r>
      <w:r>
        <w:t>зарубежных</w:t>
      </w:r>
      <w:r>
        <w:rPr>
          <w:spacing w:val="-6"/>
        </w:rPr>
        <w:t xml:space="preserve"> </w:t>
      </w:r>
      <w:r>
        <w:t>стран</w:t>
      </w:r>
      <w:r>
        <w:rPr>
          <w:spacing w:val="-1"/>
        </w:rPr>
        <w:t xml:space="preserve"> </w:t>
      </w:r>
      <w:r>
        <w:t>(1945</w:t>
      </w:r>
      <w:r>
        <w:rPr>
          <w:spacing w:val="-6"/>
        </w:rPr>
        <w:t xml:space="preserve"> </w:t>
      </w:r>
      <w:r>
        <w:t>г. -</w:t>
      </w:r>
      <w:r>
        <w:rPr>
          <w:spacing w:val="-4"/>
        </w:rPr>
        <w:t xml:space="preserve"> </w:t>
      </w:r>
      <w:r>
        <w:t>начало</w:t>
      </w:r>
      <w:r>
        <w:rPr>
          <w:spacing w:val="-1"/>
        </w:rPr>
        <w:t xml:space="preserve"> </w:t>
      </w:r>
      <w:r>
        <w:t>XXI</w:t>
      </w:r>
      <w:r>
        <w:rPr>
          <w:spacing w:val="-4"/>
        </w:rPr>
        <w:t xml:space="preserve"> </w:t>
      </w:r>
      <w:r>
        <w:t>в.), делать выводы;</w:t>
      </w:r>
    </w:p>
    <w:p w:rsidR="00231C6E" w:rsidRDefault="00FC4929">
      <w:pPr>
        <w:pStyle w:val="a5"/>
        <w:spacing w:line="242" w:lineRule="auto"/>
        <w:ind w:right="851" w:firstLine="480"/>
      </w:pPr>
      <w:r>
        <w:t>использовать</w:t>
      </w:r>
      <w:r>
        <w:rPr>
          <w:spacing w:val="-4"/>
        </w:rPr>
        <w:t xml:space="preserve"> </w:t>
      </w:r>
      <w:r>
        <w:t>исторические</w:t>
      </w:r>
      <w:r>
        <w:rPr>
          <w:spacing w:val="-1"/>
        </w:rPr>
        <w:t xml:space="preserve"> </w:t>
      </w:r>
      <w:r>
        <w:t>письменные</w:t>
      </w:r>
      <w:r>
        <w:rPr>
          <w:spacing w:val="-6"/>
        </w:rPr>
        <w:t xml:space="preserve"> </w:t>
      </w:r>
      <w:r>
        <w:t>источники при</w:t>
      </w:r>
      <w:r>
        <w:rPr>
          <w:spacing w:val="-4"/>
        </w:rPr>
        <w:t xml:space="preserve"> </w:t>
      </w:r>
      <w:r>
        <w:t>аргументации дискуссионных точек зрения;</w:t>
      </w:r>
    </w:p>
    <w:p w:rsidR="00231C6E" w:rsidRDefault="00FC4929">
      <w:pPr>
        <w:pStyle w:val="a5"/>
        <w:ind w:right="849" w:firstLine="480"/>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w:t>
      </w:r>
      <w:r>
        <w:rPr>
          <w:spacing w:val="-5"/>
        </w:rPr>
        <w:t xml:space="preserve"> </w:t>
      </w:r>
      <w:r>
        <w:t>надписи</w:t>
      </w:r>
      <w:r>
        <w:rPr>
          <w:spacing w:val="-10"/>
        </w:rPr>
        <w:t xml:space="preserve"> </w:t>
      </w:r>
      <w:r>
        <w:t>и</w:t>
      </w:r>
      <w:r>
        <w:rPr>
          <w:spacing w:val="-6"/>
        </w:rPr>
        <w:t xml:space="preserve"> </w:t>
      </w:r>
      <w:r>
        <w:t>другие;</w:t>
      </w:r>
      <w:r>
        <w:rPr>
          <w:spacing w:val="-10"/>
        </w:rPr>
        <w:t xml:space="preserve"> </w:t>
      </w:r>
      <w:r>
        <w:t>соотносить</w:t>
      </w:r>
      <w:r>
        <w:rPr>
          <w:spacing w:val="-5"/>
        </w:rPr>
        <w:t xml:space="preserve"> </w:t>
      </w:r>
      <w:r>
        <w:t>вещественный</w:t>
      </w:r>
      <w:r>
        <w:rPr>
          <w:spacing w:val="-10"/>
        </w:rPr>
        <w:t xml:space="preserve"> </w:t>
      </w:r>
      <w:r>
        <w:t>исторический</w:t>
      </w:r>
      <w:r>
        <w:rPr>
          <w:spacing w:val="-6"/>
        </w:rPr>
        <w:t xml:space="preserve"> </w:t>
      </w:r>
      <w:r>
        <w:t>источник</w:t>
      </w:r>
      <w:r>
        <w:rPr>
          <w:spacing w:val="-7"/>
        </w:rPr>
        <w:t xml:space="preserve"> </w:t>
      </w:r>
      <w:r>
        <w:t>с</w:t>
      </w:r>
      <w:r>
        <w:rPr>
          <w:spacing w:val="-7"/>
        </w:rPr>
        <w:t xml:space="preserve"> </w:t>
      </w:r>
      <w:r>
        <w:t>периодом,</w:t>
      </w:r>
      <w:r>
        <w:rPr>
          <w:spacing w:val="-5"/>
        </w:rPr>
        <w:t xml:space="preserve"> </w:t>
      </w:r>
      <w:r>
        <w:t>к которому он относится и другие), используя контекстную информацию; описывать вещественный исторический источник;</w:t>
      </w:r>
    </w:p>
    <w:p w:rsidR="00231C6E" w:rsidRDefault="00FC4929">
      <w:pPr>
        <w:pStyle w:val="a5"/>
        <w:ind w:right="843" w:firstLine="480"/>
      </w:pPr>
      <w:r>
        <w:t>проводить атрибуцию визуальных и аудиовизуальных исторических источников по истории</w:t>
      </w:r>
      <w:r>
        <w:rPr>
          <w:spacing w:val="-1"/>
        </w:rPr>
        <w:t xml:space="preserve"> </w:t>
      </w:r>
      <w:r>
        <w:t>России</w:t>
      </w:r>
      <w:r>
        <w:rPr>
          <w:spacing w:val="-1"/>
        </w:rPr>
        <w:t xml:space="preserve"> </w:t>
      </w:r>
      <w:r>
        <w:t>и</w:t>
      </w:r>
      <w:r>
        <w:rPr>
          <w:spacing w:val="-6"/>
        </w:rPr>
        <w:t xml:space="preserve"> </w:t>
      </w:r>
      <w:r>
        <w:t>зарубежных</w:t>
      </w:r>
      <w:r>
        <w:rPr>
          <w:spacing w:val="-7"/>
        </w:rPr>
        <w:t xml:space="preserve"> </w:t>
      </w:r>
      <w:r>
        <w:t>стран</w:t>
      </w:r>
      <w:r>
        <w:rPr>
          <w:spacing w:val="-2"/>
        </w:rPr>
        <w:t xml:space="preserve"> </w:t>
      </w:r>
      <w:r>
        <w:t>(1945</w:t>
      </w:r>
      <w:r>
        <w:rPr>
          <w:spacing w:val="-7"/>
        </w:rPr>
        <w:t xml:space="preserve"> </w:t>
      </w:r>
      <w:r>
        <w:t>г. - начало XXI</w:t>
      </w:r>
      <w:r>
        <w:rPr>
          <w:spacing w:val="-5"/>
        </w:rPr>
        <w:t xml:space="preserve"> </w:t>
      </w:r>
      <w:r>
        <w:t>в.)</w:t>
      </w:r>
      <w:r>
        <w:rPr>
          <w:spacing w:val="-5"/>
        </w:rPr>
        <w:t xml:space="preserve"> </w:t>
      </w:r>
      <w:r>
        <w:t>(определять</w:t>
      </w:r>
      <w:r>
        <w:rPr>
          <w:spacing w:val="-2"/>
        </w:rPr>
        <w:t xml:space="preserve"> </w:t>
      </w:r>
      <w:r>
        <w:t>авторство,</w:t>
      </w:r>
      <w:r>
        <w:rPr>
          <w:spacing w:val="-5"/>
        </w:rPr>
        <w:t xml:space="preserve"> </w:t>
      </w:r>
      <w:r>
        <w:t>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31C6E" w:rsidRDefault="00FC4929" w:rsidP="0044230C">
      <w:pPr>
        <w:pStyle w:val="a8"/>
        <w:numPr>
          <w:ilvl w:val="3"/>
          <w:numId w:val="77"/>
        </w:numPr>
        <w:tabs>
          <w:tab w:val="left" w:pos="2624"/>
        </w:tabs>
        <w:ind w:left="1133" w:right="849" w:firstLine="480"/>
        <w:rPr>
          <w:sz w:val="24"/>
        </w:rPr>
      </w:pPr>
      <w:r>
        <w:rPr>
          <w:sz w:val="24"/>
        </w:rPr>
        <w:t>Умение</w:t>
      </w:r>
      <w:r>
        <w:rPr>
          <w:spacing w:val="-15"/>
          <w:sz w:val="24"/>
        </w:rPr>
        <w:t xml:space="preserve"> </w:t>
      </w:r>
      <w:r>
        <w:rPr>
          <w:sz w:val="24"/>
        </w:rPr>
        <w:t>осуществлять</w:t>
      </w:r>
      <w:r>
        <w:rPr>
          <w:spacing w:val="-15"/>
          <w:sz w:val="24"/>
        </w:rPr>
        <w:t xml:space="preserve"> </w:t>
      </w:r>
      <w:r>
        <w:rPr>
          <w:sz w:val="24"/>
        </w:rPr>
        <w:t>с</w:t>
      </w:r>
      <w:r>
        <w:rPr>
          <w:spacing w:val="-15"/>
          <w:sz w:val="24"/>
        </w:rPr>
        <w:t xml:space="preserve"> </w:t>
      </w:r>
      <w:r>
        <w:rPr>
          <w:sz w:val="24"/>
        </w:rPr>
        <w:t>соблюдением</w:t>
      </w:r>
      <w:r>
        <w:rPr>
          <w:spacing w:val="-15"/>
          <w:sz w:val="24"/>
        </w:rPr>
        <w:t xml:space="preserve"> </w:t>
      </w:r>
      <w:r>
        <w:rPr>
          <w:sz w:val="24"/>
        </w:rPr>
        <w:t>правил</w:t>
      </w:r>
      <w:r>
        <w:rPr>
          <w:spacing w:val="-15"/>
          <w:sz w:val="24"/>
        </w:rPr>
        <w:t xml:space="preserve"> </w:t>
      </w:r>
      <w:r>
        <w:rPr>
          <w:sz w:val="24"/>
        </w:rPr>
        <w:t>информационной</w:t>
      </w:r>
      <w:r>
        <w:rPr>
          <w:spacing w:val="-15"/>
          <w:sz w:val="24"/>
        </w:rPr>
        <w:t xml:space="preserve"> </w:t>
      </w:r>
      <w:r>
        <w:rPr>
          <w:sz w:val="24"/>
        </w:rPr>
        <w:t>безопасности поиск</w:t>
      </w:r>
      <w:r>
        <w:rPr>
          <w:spacing w:val="-12"/>
          <w:sz w:val="24"/>
        </w:rPr>
        <w:t xml:space="preserve"> </w:t>
      </w:r>
      <w:r>
        <w:rPr>
          <w:sz w:val="24"/>
        </w:rPr>
        <w:t>исторической</w:t>
      </w:r>
      <w:r>
        <w:rPr>
          <w:spacing w:val="-10"/>
          <w:sz w:val="24"/>
        </w:rPr>
        <w:t xml:space="preserve"> </w:t>
      </w:r>
      <w:r>
        <w:rPr>
          <w:sz w:val="24"/>
        </w:rPr>
        <w:t>информации</w:t>
      </w:r>
      <w:r>
        <w:rPr>
          <w:spacing w:val="-10"/>
          <w:sz w:val="24"/>
        </w:rPr>
        <w:t xml:space="preserve"> </w:t>
      </w:r>
      <w:r>
        <w:rPr>
          <w:sz w:val="24"/>
        </w:rPr>
        <w:t>по</w:t>
      </w:r>
      <w:r>
        <w:rPr>
          <w:spacing w:val="-1"/>
          <w:sz w:val="24"/>
        </w:rPr>
        <w:t xml:space="preserve"> </w:t>
      </w:r>
      <w:r>
        <w:rPr>
          <w:sz w:val="24"/>
        </w:rPr>
        <w:t>истории</w:t>
      </w:r>
      <w:r>
        <w:rPr>
          <w:spacing w:val="-5"/>
          <w:sz w:val="24"/>
        </w:rPr>
        <w:t xml:space="preserve"> </w:t>
      </w:r>
      <w:r>
        <w:rPr>
          <w:sz w:val="24"/>
        </w:rPr>
        <w:t>России</w:t>
      </w:r>
      <w:r>
        <w:rPr>
          <w:spacing w:val="-10"/>
          <w:sz w:val="24"/>
        </w:rPr>
        <w:t xml:space="preserve"> </w:t>
      </w:r>
      <w:r>
        <w:rPr>
          <w:sz w:val="24"/>
        </w:rPr>
        <w:t>и</w:t>
      </w:r>
      <w:r>
        <w:rPr>
          <w:spacing w:val="-10"/>
          <w:sz w:val="24"/>
        </w:rPr>
        <w:t xml:space="preserve"> </w:t>
      </w:r>
      <w:r>
        <w:rPr>
          <w:sz w:val="24"/>
        </w:rPr>
        <w:t>зарубежных</w:t>
      </w:r>
      <w:r>
        <w:rPr>
          <w:spacing w:val="-11"/>
          <w:sz w:val="24"/>
        </w:rPr>
        <w:t xml:space="preserve"> </w:t>
      </w:r>
      <w:r>
        <w:rPr>
          <w:sz w:val="24"/>
        </w:rPr>
        <w:t>стран</w:t>
      </w:r>
      <w:r>
        <w:rPr>
          <w:spacing w:val="-5"/>
          <w:sz w:val="24"/>
        </w:rPr>
        <w:t xml:space="preserve"> </w:t>
      </w:r>
      <w:r>
        <w:rPr>
          <w:sz w:val="24"/>
        </w:rPr>
        <w:t>в</w:t>
      </w:r>
      <w:r>
        <w:rPr>
          <w:spacing w:val="-4"/>
          <w:sz w:val="24"/>
        </w:rPr>
        <w:t xml:space="preserve"> </w:t>
      </w:r>
      <w:r>
        <w:rPr>
          <w:sz w:val="24"/>
        </w:rPr>
        <w:t>период</w:t>
      </w:r>
      <w:r>
        <w:rPr>
          <w:spacing w:val="-8"/>
          <w:sz w:val="24"/>
        </w:rPr>
        <w:t xml:space="preserve"> </w:t>
      </w:r>
      <w:r>
        <w:rPr>
          <w:sz w:val="24"/>
        </w:rPr>
        <w:t>с</w:t>
      </w:r>
      <w:r>
        <w:rPr>
          <w:spacing w:val="-7"/>
          <w:sz w:val="24"/>
        </w:rPr>
        <w:t xml:space="preserve"> </w:t>
      </w:r>
      <w:r>
        <w:rPr>
          <w:sz w:val="24"/>
        </w:rPr>
        <w:t>1945</w:t>
      </w:r>
      <w:r>
        <w:rPr>
          <w:spacing w:val="-11"/>
          <w:sz w:val="24"/>
        </w:rPr>
        <w:t xml:space="preserve"> </w:t>
      </w:r>
      <w:r>
        <w:rPr>
          <w:sz w:val="24"/>
        </w:rPr>
        <w:t>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31C6E" w:rsidRDefault="00FC4929">
      <w:pPr>
        <w:pStyle w:val="a5"/>
        <w:spacing w:line="242" w:lineRule="auto"/>
        <w:ind w:left="1614" w:right="845"/>
      </w:pPr>
      <w:r>
        <w:t>Структура предметного результата включает следующий перечень знаний и умений: знать</w:t>
      </w:r>
      <w:r>
        <w:rPr>
          <w:spacing w:val="-16"/>
        </w:rPr>
        <w:t xml:space="preserve"> </w:t>
      </w:r>
      <w:r>
        <w:t>и</w:t>
      </w:r>
      <w:r>
        <w:rPr>
          <w:spacing w:val="-15"/>
        </w:rPr>
        <w:t xml:space="preserve"> </w:t>
      </w:r>
      <w:r>
        <w:t>использовать</w:t>
      </w:r>
      <w:r>
        <w:rPr>
          <w:spacing w:val="-16"/>
        </w:rPr>
        <w:t xml:space="preserve"> </w:t>
      </w:r>
      <w:r>
        <w:t>правила</w:t>
      </w:r>
      <w:r>
        <w:rPr>
          <w:spacing w:val="-15"/>
        </w:rPr>
        <w:t xml:space="preserve"> </w:t>
      </w:r>
      <w:r>
        <w:t>информационной</w:t>
      </w:r>
      <w:r>
        <w:rPr>
          <w:spacing w:val="-16"/>
        </w:rPr>
        <w:t xml:space="preserve"> </w:t>
      </w:r>
      <w:r>
        <w:t>безопасности</w:t>
      </w:r>
      <w:r>
        <w:rPr>
          <w:spacing w:val="-15"/>
        </w:rPr>
        <w:t xml:space="preserve"> </w:t>
      </w:r>
      <w:r>
        <w:t>при</w:t>
      </w:r>
      <w:r>
        <w:rPr>
          <w:spacing w:val="-16"/>
        </w:rPr>
        <w:t xml:space="preserve"> </w:t>
      </w:r>
      <w:r>
        <w:t>поиске</w:t>
      </w:r>
      <w:r>
        <w:rPr>
          <w:spacing w:val="-15"/>
        </w:rPr>
        <w:t xml:space="preserve"> </w:t>
      </w:r>
      <w:r>
        <w:t>исторической</w:t>
      </w:r>
    </w:p>
    <w:p w:rsidR="00231C6E" w:rsidRDefault="00FC4929">
      <w:pPr>
        <w:pStyle w:val="a5"/>
        <w:spacing w:line="271" w:lineRule="exact"/>
        <w:jc w:val="left"/>
      </w:pPr>
      <w:r>
        <w:rPr>
          <w:spacing w:val="-2"/>
        </w:rPr>
        <w:t>информации;</w:t>
      </w:r>
    </w:p>
    <w:p w:rsidR="00231C6E" w:rsidRDefault="00FC4929">
      <w:pPr>
        <w:pStyle w:val="a5"/>
        <w:ind w:right="855" w:firstLine="480"/>
      </w:pPr>
      <w: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w:t>
      </w:r>
      <w:r>
        <w:lastRenderedPageBreak/>
        <w:t>стран (1945 г. - начало XXI в.);</w:t>
      </w:r>
    </w:p>
    <w:p w:rsidR="00231C6E" w:rsidRDefault="00FC4929">
      <w:pPr>
        <w:pStyle w:val="a5"/>
        <w:ind w:right="853" w:firstLine="480"/>
      </w:pPr>
      <w: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231C6E" w:rsidRDefault="00FC4929">
      <w:pPr>
        <w:pStyle w:val="a5"/>
        <w:spacing w:line="237" w:lineRule="auto"/>
        <w:ind w:right="855" w:firstLine="480"/>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rsidR="00231C6E" w:rsidRDefault="00231C6E">
      <w:pPr>
        <w:pStyle w:val="a5"/>
        <w:spacing w:line="237" w:lineRule="auto"/>
        <w:sectPr w:rsidR="00231C6E" w:rsidSect="006C6F5F">
          <w:pgSz w:w="11910" w:h="16390"/>
          <w:pgMar w:top="1060" w:right="227" w:bottom="0" w:left="566" w:header="720" w:footer="720" w:gutter="0"/>
          <w:cols w:space="720"/>
        </w:sectPr>
      </w:pPr>
    </w:p>
    <w:p w:rsidR="00231C6E" w:rsidRDefault="00FC4929">
      <w:pPr>
        <w:pStyle w:val="a5"/>
        <w:spacing w:before="62" w:line="242" w:lineRule="auto"/>
        <w:ind w:right="849" w:firstLine="480"/>
      </w:pPr>
      <w:r>
        <w:lastRenderedPageBreak/>
        <w:t>оценивать полноту и достоверность информации с точки зрения ее соответствия исторической действительности, используя знания по истории.</w:t>
      </w:r>
    </w:p>
    <w:p w:rsidR="00231C6E" w:rsidRDefault="00FC4929" w:rsidP="0044230C">
      <w:pPr>
        <w:pStyle w:val="a8"/>
        <w:numPr>
          <w:ilvl w:val="3"/>
          <w:numId w:val="77"/>
        </w:numPr>
        <w:tabs>
          <w:tab w:val="left" w:pos="2719"/>
        </w:tabs>
        <w:ind w:left="1133" w:right="849" w:firstLine="480"/>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w:t>
      </w:r>
      <w:r>
        <w:rPr>
          <w:spacing w:val="-7"/>
          <w:sz w:val="24"/>
        </w:rPr>
        <w:t xml:space="preserve"> </w:t>
      </w:r>
      <w:r>
        <w:rPr>
          <w:sz w:val="24"/>
        </w:rPr>
        <w:t>приобретение</w:t>
      </w:r>
      <w:r>
        <w:rPr>
          <w:spacing w:val="-8"/>
          <w:sz w:val="24"/>
        </w:rPr>
        <w:t xml:space="preserve"> </w:t>
      </w:r>
      <w:r>
        <w:rPr>
          <w:sz w:val="24"/>
        </w:rPr>
        <w:t>опыта</w:t>
      </w:r>
      <w:r>
        <w:rPr>
          <w:spacing w:val="-12"/>
          <w:sz w:val="24"/>
        </w:rPr>
        <w:t xml:space="preserve"> </w:t>
      </w:r>
      <w:r>
        <w:rPr>
          <w:sz w:val="24"/>
        </w:rPr>
        <w:t>осуществления</w:t>
      </w:r>
      <w:r>
        <w:rPr>
          <w:spacing w:val="-2"/>
          <w:sz w:val="24"/>
        </w:rPr>
        <w:t xml:space="preserve"> </w:t>
      </w:r>
      <w:r>
        <w:rPr>
          <w:sz w:val="24"/>
        </w:rPr>
        <w:t>проектной</w:t>
      </w:r>
      <w:r>
        <w:rPr>
          <w:spacing w:val="-1"/>
          <w:sz w:val="24"/>
        </w:rPr>
        <w:t xml:space="preserve"> </w:t>
      </w:r>
      <w:r>
        <w:rPr>
          <w:sz w:val="24"/>
        </w:rPr>
        <w:t>деятельности</w:t>
      </w:r>
      <w:r>
        <w:rPr>
          <w:spacing w:val="-5"/>
          <w:sz w:val="24"/>
        </w:rPr>
        <w:t xml:space="preserve"> </w:t>
      </w:r>
      <w:r>
        <w:rPr>
          <w:sz w:val="24"/>
        </w:rPr>
        <w:t>в</w:t>
      </w:r>
      <w:r>
        <w:rPr>
          <w:spacing w:val="-5"/>
          <w:sz w:val="24"/>
        </w:rPr>
        <w:t xml:space="preserve"> </w:t>
      </w:r>
      <w:r>
        <w:rPr>
          <w:sz w:val="24"/>
        </w:rPr>
        <w:t>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231C6E" w:rsidRDefault="00FC4929">
      <w:pPr>
        <w:pStyle w:val="a5"/>
        <w:spacing w:line="237" w:lineRule="auto"/>
        <w:ind w:left="1614" w:right="852"/>
      </w:pPr>
      <w:r>
        <w:t>Структура предметного результата включает следующий перечень знаний и умений: определять</w:t>
      </w:r>
      <w:r>
        <w:rPr>
          <w:spacing w:val="49"/>
        </w:rPr>
        <w:t xml:space="preserve">  </w:t>
      </w:r>
      <w:r>
        <w:t>на</w:t>
      </w:r>
      <w:r>
        <w:rPr>
          <w:spacing w:val="49"/>
        </w:rPr>
        <w:t xml:space="preserve">  </w:t>
      </w:r>
      <w:r>
        <w:t>основе</w:t>
      </w:r>
      <w:r>
        <w:rPr>
          <w:spacing w:val="51"/>
        </w:rPr>
        <w:t xml:space="preserve">  </w:t>
      </w:r>
      <w:r>
        <w:t>информации,</w:t>
      </w:r>
      <w:r>
        <w:rPr>
          <w:spacing w:val="50"/>
        </w:rPr>
        <w:t xml:space="preserve">  </w:t>
      </w:r>
      <w:r>
        <w:t>представленной</w:t>
      </w:r>
      <w:r>
        <w:rPr>
          <w:spacing w:val="52"/>
        </w:rPr>
        <w:t xml:space="preserve">  </w:t>
      </w:r>
      <w:r>
        <w:t>в</w:t>
      </w:r>
      <w:r>
        <w:rPr>
          <w:spacing w:val="53"/>
        </w:rPr>
        <w:t xml:space="preserve">  </w:t>
      </w:r>
      <w:r>
        <w:t>текстовом</w:t>
      </w:r>
      <w:r>
        <w:rPr>
          <w:spacing w:val="50"/>
        </w:rPr>
        <w:t xml:space="preserve">  </w:t>
      </w:r>
      <w:r>
        <w:rPr>
          <w:spacing w:val="-2"/>
        </w:rPr>
        <w:t>источнике</w:t>
      </w:r>
    </w:p>
    <w:p w:rsidR="00231C6E" w:rsidRDefault="00FC4929">
      <w:pPr>
        <w:pStyle w:val="a5"/>
        <w:spacing w:before="6" w:line="237" w:lineRule="auto"/>
        <w:ind w:right="846"/>
      </w:pPr>
      <w:r>
        <w:t>исторической информации, характерные признаки описываемых событий (явлений, процессов) истории России и зарубежных стран (1945 г. - начало XXI в.);</w:t>
      </w:r>
    </w:p>
    <w:p w:rsidR="00231C6E" w:rsidRDefault="00FC4929">
      <w:pPr>
        <w:pStyle w:val="a5"/>
        <w:spacing w:before="4"/>
        <w:ind w:right="848" w:firstLine="480"/>
      </w:pPr>
      <w:r>
        <w:t>отвечать</w:t>
      </w:r>
      <w:r>
        <w:rPr>
          <w:spacing w:val="-2"/>
        </w:rPr>
        <w:t xml:space="preserve"> </w:t>
      </w:r>
      <w:r>
        <w:t>на</w:t>
      </w:r>
      <w:r>
        <w:rPr>
          <w:spacing w:val="-9"/>
        </w:rPr>
        <w:t xml:space="preserve"> </w:t>
      </w:r>
      <w:r>
        <w:t>вопросы</w:t>
      </w:r>
      <w:r>
        <w:rPr>
          <w:spacing w:val="-6"/>
        </w:rPr>
        <w:t xml:space="preserve"> </w:t>
      </w:r>
      <w:r>
        <w:t>по</w:t>
      </w:r>
      <w:r>
        <w:rPr>
          <w:spacing w:val="-3"/>
        </w:rPr>
        <w:t xml:space="preserve"> </w:t>
      </w:r>
      <w:r>
        <w:t>содержанию</w:t>
      </w:r>
      <w:r>
        <w:rPr>
          <w:spacing w:val="-5"/>
        </w:rPr>
        <w:t xml:space="preserve"> </w:t>
      </w:r>
      <w:r>
        <w:t>текстового</w:t>
      </w:r>
      <w:r>
        <w:rPr>
          <w:spacing w:val="-3"/>
        </w:rPr>
        <w:t xml:space="preserve"> </w:t>
      </w:r>
      <w:r>
        <w:t>источника</w:t>
      </w:r>
      <w:r>
        <w:rPr>
          <w:spacing w:val="-4"/>
        </w:rPr>
        <w:t xml:space="preserve"> </w:t>
      </w:r>
      <w:r>
        <w:t>исторической</w:t>
      </w:r>
      <w:r>
        <w:rPr>
          <w:spacing w:val="-7"/>
        </w:rPr>
        <w:t xml:space="preserve"> </w:t>
      </w:r>
      <w:r>
        <w:t>информации по</w:t>
      </w:r>
      <w:r>
        <w:rPr>
          <w:spacing w:val="-2"/>
        </w:rPr>
        <w:t xml:space="preserve"> </w:t>
      </w:r>
      <w:r>
        <w:t>истории</w:t>
      </w:r>
      <w:r>
        <w:rPr>
          <w:spacing w:val="-6"/>
        </w:rPr>
        <w:t xml:space="preserve"> </w:t>
      </w:r>
      <w:r>
        <w:t>России</w:t>
      </w:r>
      <w:r>
        <w:rPr>
          <w:spacing w:val="-6"/>
        </w:rPr>
        <w:t xml:space="preserve"> </w:t>
      </w:r>
      <w:r>
        <w:t>и</w:t>
      </w:r>
      <w:r>
        <w:rPr>
          <w:spacing w:val="-6"/>
        </w:rPr>
        <w:t xml:space="preserve"> </w:t>
      </w:r>
      <w:r>
        <w:t>зарубежных</w:t>
      </w:r>
      <w:r>
        <w:rPr>
          <w:spacing w:val="-7"/>
        </w:rPr>
        <w:t xml:space="preserve"> </w:t>
      </w:r>
      <w:r>
        <w:t>стран</w:t>
      </w:r>
      <w:r>
        <w:rPr>
          <w:spacing w:val="-2"/>
        </w:rPr>
        <w:t xml:space="preserve"> </w:t>
      </w:r>
      <w:r>
        <w:t>(1945</w:t>
      </w:r>
      <w:r>
        <w:rPr>
          <w:spacing w:val="-7"/>
        </w:rPr>
        <w:t xml:space="preserve"> </w:t>
      </w:r>
      <w:r>
        <w:t>г. -</w:t>
      </w:r>
      <w:r>
        <w:rPr>
          <w:spacing w:val="-5"/>
        </w:rPr>
        <w:t xml:space="preserve"> </w:t>
      </w:r>
      <w:r>
        <w:t>начало XXI</w:t>
      </w:r>
      <w:r>
        <w:rPr>
          <w:spacing w:val="-5"/>
        </w:rPr>
        <w:t xml:space="preserve"> </w:t>
      </w:r>
      <w:r>
        <w:t>в.)</w:t>
      </w:r>
      <w:r>
        <w:rPr>
          <w:spacing w:val="-5"/>
        </w:rPr>
        <w:t xml:space="preserve"> </w:t>
      </w:r>
      <w:r>
        <w:t>и</w:t>
      </w:r>
      <w:r>
        <w:rPr>
          <w:spacing w:val="-1"/>
        </w:rPr>
        <w:t xml:space="preserve"> </w:t>
      </w:r>
      <w:r>
        <w:t>составлять</w:t>
      </w:r>
      <w:r>
        <w:rPr>
          <w:spacing w:val="-6"/>
        </w:rPr>
        <w:t xml:space="preserve"> </w:t>
      </w:r>
      <w:r>
        <w:t>на</w:t>
      </w:r>
      <w:r>
        <w:rPr>
          <w:spacing w:val="-3"/>
        </w:rPr>
        <w:t xml:space="preserve"> </w:t>
      </w:r>
      <w:r>
        <w:t>его</w:t>
      </w:r>
      <w:r>
        <w:rPr>
          <w:spacing w:val="-2"/>
        </w:rPr>
        <w:t xml:space="preserve"> </w:t>
      </w:r>
      <w:r>
        <w:t>основе план, таблицу, схему;</w:t>
      </w:r>
    </w:p>
    <w:p w:rsidR="00231C6E" w:rsidRDefault="00FC4929">
      <w:pPr>
        <w:pStyle w:val="a5"/>
        <w:ind w:right="852" w:firstLine="480"/>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w:t>
      </w:r>
      <w:r>
        <w:rPr>
          <w:spacing w:val="-3"/>
        </w:rPr>
        <w:t xml:space="preserve"> </w:t>
      </w:r>
      <w:r>
        <w:t>расселения народов,</w:t>
      </w:r>
      <w:r>
        <w:rPr>
          <w:spacing w:val="-7"/>
        </w:rPr>
        <w:t xml:space="preserve"> </w:t>
      </w:r>
      <w:r>
        <w:t>государства, места расположения</w:t>
      </w:r>
      <w:r>
        <w:rPr>
          <w:spacing w:val="-4"/>
        </w:rPr>
        <w:t xml:space="preserve"> </w:t>
      </w:r>
      <w:r>
        <w:t>памятников культуры и другие),</w:t>
      </w:r>
      <w:r>
        <w:rPr>
          <w:spacing w:val="-1"/>
        </w:rPr>
        <w:t xml:space="preserve"> </w:t>
      </w:r>
      <w:r>
        <w:t>изучаемые</w:t>
      </w:r>
      <w:r>
        <w:rPr>
          <w:spacing w:val="-4"/>
        </w:rPr>
        <w:t xml:space="preserve"> </w:t>
      </w:r>
      <w:r>
        <w:t>события,</w:t>
      </w:r>
      <w:r>
        <w:rPr>
          <w:spacing w:val="-6"/>
        </w:rPr>
        <w:t xml:space="preserve"> </w:t>
      </w:r>
      <w:r>
        <w:t>явления,</w:t>
      </w:r>
      <w:r>
        <w:rPr>
          <w:spacing w:val="-6"/>
        </w:rPr>
        <w:t xml:space="preserve"> </w:t>
      </w:r>
      <w:r>
        <w:t>процессы</w:t>
      </w:r>
      <w:r>
        <w:rPr>
          <w:spacing w:val="-2"/>
        </w:rPr>
        <w:t xml:space="preserve"> </w:t>
      </w:r>
      <w:r>
        <w:t>истории</w:t>
      </w:r>
      <w:r>
        <w:rPr>
          <w:spacing w:val="-7"/>
        </w:rPr>
        <w:t xml:space="preserve"> </w:t>
      </w:r>
      <w:r>
        <w:t>России</w:t>
      </w:r>
      <w:r>
        <w:rPr>
          <w:spacing w:val="-7"/>
        </w:rPr>
        <w:t xml:space="preserve"> </w:t>
      </w:r>
      <w:r>
        <w:t>и</w:t>
      </w:r>
      <w:r>
        <w:rPr>
          <w:spacing w:val="-2"/>
        </w:rPr>
        <w:t xml:space="preserve"> </w:t>
      </w:r>
      <w:r>
        <w:t>зарубежных</w:t>
      </w:r>
      <w:r>
        <w:rPr>
          <w:spacing w:val="-8"/>
        </w:rPr>
        <w:t xml:space="preserve"> </w:t>
      </w:r>
      <w:r>
        <w:t>стран</w:t>
      </w:r>
      <w:r>
        <w:rPr>
          <w:spacing w:val="-3"/>
        </w:rPr>
        <w:t xml:space="preserve"> </w:t>
      </w:r>
      <w:r>
        <w:t>(1945 г. - начало XXI в.);</w:t>
      </w:r>
    </w:p>
    <w:p w:rsidR="00231C6E" w:rsidRDefault="00FC4929">
      <w:pPr>
        <w:pStyle w:val="a5"/>
        <w:spacing w:before="3" w:line="237" w:lineRule="auto"/>
        <w:ind w:right="849" w:firstLine="480"/>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31C6E" w:rsidRDefault="00FC4929">
      <w:pPr>
        <w:pStyle w:val="a5"/>
        <w:spacing w:before="3"/>
        <w:ind w:right="841" w:firstLine="480"/>
      </w:pPr>
      <w: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rsidR="00231C6E" w:rsidRDefault="00FC4929">
      <w:pPr>
        <w:pStyle w:val="a5"/>
        <w:spacing w:before="1"/>
        <w:ind w:right="847" w:firstLine="480"/>
      </w:pPr>
      <w: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rsidR="00231C6E" w:rsidRDefault="00FC4929">
      <w:pPr>
        <w:pStyle w:val="a5"/>
        <w:ind w:right="849" w:firstLine="480"/>
      </w:pPr>
      <w:r>
        <w:t>сопоставлять</w:t>
      </w:r>
      <w:r>
        <w:rPr>
          <w:spacing w:val="-15"/>
        </w:rPr>
        <w:t xml:space="preserve"> </w:t>
      </w:r>
      <w:r>
        <w:t>информацию,</w:t>
      </w:r>
      <w:r>
        <w:rPr>
          <w:spacing w:val="-15"/>
        </w:rPr>
        <w:t xml:space="preserve"> </w:t>
      </w:r>
      <w:r>
        <w:t>представленную</w:t>
      </w:r>
      <w:r>
        <w:rPr>
          <w:spacing w:val="-15"/>
        </w:rPr>
        <w:t xml:space="preserve"> </w:t>
      </w:r>
      <w:r>
        <w:t>на</w:t>
      </w:r>
      <w:r>
        <w:rPr>
          <w:spacing w:val="-15"/>
        </w:rPr>
        <w:t xml:space="preserve"> </w:t>
      </w:r>
      <w:r>
        <w:t>исторической</w:t>
      </w:r>
      <w:r>
        <w:rPr>
          <w:spacing w:val="-15"/>
        </w:rPr>
        <w:t xml:space="preserve"> </w:t>
      </w:r>
      <w:r>
        <w:t>карте</w:t>
      </w:r>
      <w:r>
        <w:rPr>
          <w:spacing w:val="-15"/>
        </w:rPr>
        <w:t xml:space="preserve"> </w:t>
      </w:r>
      <w:r>
        <w:t>(схеме)</w:t>
      </w:r>
      <w:r>
        <w:rPr>
          <w:spacing w:val="-15"/>
        </w:rPr>
        <w:t xml:space="preserve"> </w:t>
      </w:r>
      <w:r>
        <w:t>по</w:t>
      </w:r>
      <w:r>
        <w:rPr>
          <w:spacing w:val="-15"/>
        </w:rPr>
        <w:t xml:space="preserve"> </w:t>
      </w:r>
      <w:r>
        <w:t>истории России и зарубежных стран (1945 г. - начало XXI в.), с информацией из аутентичных исторических источников и источников исторической информации;</w:t>
      </w:r>
    </w:p>
    <w:p w:rsidR="00231C6E" w:rsidRDefault="00FC4929">
      <w:pPr>
        <w:pStyle w:val="a5"/>
        <w:spacing w:line="242" w:lineRule="auto"/>
        <w:ind w:right="851" w:firstLine="480"/>
      </w:pPr>
      <w:r>
        <w:t>определять события, явления, процессы, которым посвящены визуальные источники исторической информации;</w:t>
      </w:r>
    </w:p>
    <w:p w:rsidR="00231C6E" w:rsidRDefault="00FC4929">
      <w:pPr>
        <w:pStyle w:val="a5"/>
        <w:ind w:right="843" w:firstLine="480"/>
      </w:pPr>
      <w: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w:t>
      </w:r>
      <w:r>
        <w:rPr>
          <w:spacing w:val="-1"/>
        </w:rPr>
        <w:t xml:space="preserve"> </w:t>
      </w:r>
      <w:r>
        <w:t>по истории</w:t>
      </w:r>
      <w:r>
        <w:rPr>
          <w:spacing w:val="-1"/>
        </w:rPr>
        <w:t xml:space="preserve"> </w:t>
      </w:r>
      <w:r>
        <w:t>России и зарубежных</w:t>
      </w:r>
      <w:r>
        <w:rPr>
          <w:spacing w:val="-2"/>
        </w:rPr>
        <w:t xml:space="preserve"> </w:t>
      </w:r>
      <w:r>
        <w:t xml:space="preserve">стран (1945 г. - начало XXI </w:t>
      </w:r>
      <w:r>
        <w:rPr>
          <w:spacing w:val="-4"/>
        </w:rPr>
        <w:t>в.);</w:t>
      </w:r>
    </w:p>
    <w:p w:rsidR="00231C6E" w:rsidRDefault="00FC4929">
      <w:pPr>
        <w:pStyle w:val="a5"/>
        <w:ind w:right="841" w:firstLine="480"/>
      </w:pPr>
      <w: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rsidR="00231C6E" w:rsidRDefault="00FC4929">
      <w:pPr>
        <w:pStyle w:val="a5"/>
        <w:spacing w:line="237" w:lineRule="auto"/>
        <w:ind w:left="1614" w:right="862"/>
      </w:pPr>
      <w:r>
        <w:t>представлять историческую информацию в виде таблиц, графиков, схем, диаграмм; использовать</w:t>
      </w:r>
      <w:r>
        <w:rPr>
          <w:spacing w:val="40"/>
        </w:rPr>
        <w:t xml:space="preserve"> </w:t>
      </w:r>
      <w:r>
        <w:t>умения,</w:t>
      </w:r>
      <w:r>
        <w:rPr>
          <w:spacing w:val="40"/>
        </w:rPr>
        <w:t xml:space="preserve"> </w:t>
      </w:r>
      <w:r>
        <w:t>приобретенные</w:t>
      </w:r>
      <w:r>
        <w:rPr>
          <w:spacing w:val="39"/>
        </w:rPr>
        <w:t xml:space="preserve"> </w:t>
      </w:r>
      <w:r>
        <w:t>в</w:t>
      </w:r>
      <w:r>
        <w:rPr>
          <w:spacing w:val="40"/>
        </w:rPr>
        <w:t xml:space="preserve"> </w:t>
      </w:r>
      <w:r>
        <w:t>процессе</w:t>
      </w:r>
      <w:r>
        <w:rPr>
          <w:spacing w:val="40"/>
        </w:rPr>
        <w:t xml:space="preserve"> </w:t>
      </w:r>
      <w:r>
        <w:t>изучения</w:t>
      </w:r>
      <w:r>
        <w:rPr>
          <w:spacing w:val="40"/>
        </w:rPr>
        <w:t xml:space="preserve"> </w:t>
      </w:r>
      <w:r>
        <w:t>истории,</w:t>
      </w:r>
      <w:r>
        <w:rPr>
          <w:spacing w:val="40"/>
        </w:rPr>
        <w:t xml:space="preserve"> </w:t>
      </w:r>
      <w:r>
        <w:t>для</w:t>
      </w:r>
      <w:r>
        <w:rPr>
          <w:spacing w:val="40"/>
        </w:rPr>
        <w:t xml:space="preserve"> </w:t>
      </w:r>
      <w:r>
        <w:t>участия</w:t>
      </w:r>
      <w:r>
        <w:rPr>
          <w:spacing w:val="40"/>
        </w:rPr>
        <w:t xml:space="preserve"> </w:t>
      </w:r>
      <w:r>
        <w:t>в</w:t>
      </w:r>
    </w:p>
    <w:p w:rsidR="00231C6E" w:rsidRDefault="00FC4929">
      <w:pPr>
        <w:pStyle w:val="a5"/>
        <w:spacing w:before="4" w:line="237" w:lineRule="auto"/>
        <w:ind w:right="841"/>
      </w:pPr>
      <w:r>
        <w:t>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rsidR="00231C6E" w:rsidRDefault="00FC4929" w:rsidP="0044230C">
      <w:pPr>
        <w:pStyle w:val="a8"/>
        <w:numPr>
          <w:ilvl w:val="3"/>
          <w:numId w:val="77"/>
        </w:numPr>
        <w:tabs>
          <w:tab w:val="left" w:pos="2796"/>
        </w:tabs>
        <w:spacing w:before="3"/>
        <w:ind w:left="1133" w:right="852" w:firstLine="480"/>
        <w:rPr>
          <w:sz w:val="24"/>
        </w:rPr>
      </w:pPr>
      <w:r>
        <w:rPr>
          <w:sz w:val="24"/>
        </w:rPr>
        <w:t xml:space="preserve">Приобретение опыта взаимодействия с людьми другой культуры, национальной и религиозной принадлежности на основе ценностей современного </w:t>
      </w:r>
      <w:r>
        <w:rPr>
          <w:sz w:val="24"/>
        </w:rPr>
        <w:lastRenderedPageBreak/>
        <w:t>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31C6E" w:rsidRDefault="00FC4929">
      <w:pPr>
        <w:pStyle w:val="a5"/>
        <w:spacing w:line="237" w:lineRule="auto"/>
        <w:ind w:right="847" w:firstLine="480"/>
      </w:pPr>
      <w:r>
        <w:t>Достижение данного предметного результата предполагает использование методов обучения</w:t>
      </w:r>
      <w:r>
        <w:rPr>
          <w:spacing w:val="68"/>
        </w:rPr>
        <w:t xml:space="preserve">  </w:t>
      </w:r>
      <w:r>
        <w:t>и</w:t>
      </w:r>
      <w:r>
        <w:rPr>
          <w:spacing w:val="67"/>
        </w:rPr>
        <w:t xml:space="preserve">  </w:t>
      </w:r>
      <w:r>
        <w:t>воспитания.</w:t>
      </w:r>
      <w:r>
        <w:rPr>
          <w:spacing w:val="67"/>
        </w:rPr>
        <w:t xml:space="preserve">  </w:t>
      </w:r>
      <w:r>
        <w:t>Основой</w:t>
      </w:r>
      <w:r>
        <w:rPr>
          <w:spacing w:val="67"/>
        </w:rPr>
        <w:t xml:space="preserve">  </w:t>
      </w:r>
      <w:r>
        <w:t>достижения</w:t>
      </w:r>
      <w:r>
        <w:rPr>
          <w:spacing w:val="66"/>
        </w:rPr>
        <w:t xml:space="preserve">  </w:t>
      </w:r>
      <w:r>
        <w:t>результата</w:t>
      </w:r>
      <w:r>
        <w:rPr>
          <w:spacing w:val="68"/>
        </w:rPr>
        <w:t xml:space="preserve">  </w:t>
      </w:r>
      <w:r>
        <w:t>является</w:t>
      </w:r>
      <w:r>
        <w:rPr>
          <w:spacing w:val="68"/>
        </w:rPr>
        <w:t xml:space="preserve">  </w:t>
      </w:r>
      <w:r>
        <w:t>понимание</w:t>
      </w:r>
    </w:p>
    <w:p w:rsidR="00231C6E" w:rsidRDefault="00231C6E">
      <w:pPr>
        <w:pStyle w:val="a5"/>
        <w:spacing w:line="237" w:lineRule="auto"/>
        <w:sectPr w:rsidR="00231C6E" w:rsidSect="006C6F5F">
          <w:pgSz w:w="11910" w:h="16390"/>
          <w:pgMar w:top="1060" w:right="227" w:bottom="0" w:left="566" w:header="720" w:footer="720" w:gutter="0"/>
          <w:cols w:space="720"/>
        </w:sectPr>
      </w:pPr>
    </w:p>
    <w:p w:rsidR="00231C6E" w:rsidRDefault="00FC4929">
      <w:pPr>
        <w:pStyle w:val="a5"/>
        <w:spacing w:before="62" w:line="242" w:lineRule="auto"/>
        <w:ind w:right="858"/>
      </w:pPr>
      <w:r>
        <w:lastRenderedPageBreak/>
        <w:t>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31C6E" w:rsidRDefault="00FC4929">
      <w:pPr>
        <w:pStyle w:val="a5"/>
        <w:spacing w:line="242" w:lineRule="auto"/>
        <w:ind w:left="1614" w:right="840"/>
      </w:pPr>
      <w:r>
        <w:t>Структура предметного результата включает следующий перечень знаний и умений: понимать</w:t>
      </w:r>
      <w:r>
        <w:rPr>
          <w:spacing w:val="38"/>
        </w:rPr>
        <w:t xml:space="preserve">  </w:t>
      </w:r>
      <w:r>
        <w:t>особенности</w:t>
      </w:r>
      <w:r>
        <w:rPr>
          <w:spacing w:val="45"/>
        </w:rPr>
        <w:t xml:space="preserve">  </w:t>
      </w:r>
      <w:r>
        <w:t>политического,</w:t>
      </w:r>
      <w:r>
        <w:rPr>
          <w:spacing w:val="44"/>
        </w:rPr>
        <w:t xml:space="preserve">  </w:t>
      </w:r>
      <w:r>
        <w:t>социально-экономического</w:t>
      </w:r>
      <w:r>
        <w:rPr>
          <w:spacing w:val="47"/>
        </w:rPr>
        <w:t xml:space="preserve">  </w:t>
      </w:r>
      <w:r>
        <w:t>и</w:t>
      </w:r>
      <w:r>
        <w:rPr>
          <w:spacing w:val="44"/>
        </w:rPr>
        <w:t xml:space="preserve">  </w:t>
      </w:r>
      <w:r>
        <w:rPr>
          <w:spacing w:val="-2"/>
        </w:rPr>
        <w:t>историко-</w:t>
      </w:r>
    </w:p>
    <w:p w:rsidR="00231C6E" w:rsidRDefault="00FC4929">
      <w:pPr>
        <w:pStyle w:val="a5"/>
        <w:spacing w:line="242" w:lineRule="auto"/>
        <w:ind w:right="853"/>
      </w:pPr>
      <w:r>
        <w:t>культурного развития России как многонационального государства; знакомство с культурой, традициями и обычаями народов России;</w:t>
      </w:r>
    </w:p>
    <w:p w:rsidR="00231C6E" w:rsidRDefault="00FC4929">
      <w:pPr>
        <w:pStyle w:val="a5"/>
        <w:ind w:right="846" w:firstLine="480"/>
      </w:pPr>
      <w:r>
        <w:t>знать</w:t>
      </w:r>
      <w:r>
        <w:rPr>
          <w:spacing w:val="-15"/>
        </w:rPr>
        <w:t xml:space="preserve"> </w:t>
      </w:r>
      <w:r>
        <w:t>исторические</w:t>
      </w:r>
      <w:r>
        <w:rPr>
          <w:spacing w:val="-15"/>
        </w:rPr>
        <w:t xml:space="preserve"> </w:t>
      </w:r>
      <w:r>
        <w:t>примеры</w:t>
      </w:r>
      <w:r>
        <w:rPr>
          <w:spacing w:val="-15"/>
        </w:rPr>
        <w:t xml:space="preserve"> </w:t>
      </w:r>
      <w:r>
        <w:t>эффективного</w:t>
      </w:r>
      <w:r>
        <w:rPr>
          <w:spacing w:val="-15"/>
        </w:rPr>
        <w:t xml:space="preserve"> </w:t>
      </w:r>
      <w:r>
        <w:t>взаимодействия</w:t>
      </w:r>
      <w:r>
        <w:rPr>
          <w:spacing w:val="-15"/>
        </w:rPr>
        <w:t xml:space="preserve"> </w:t>
      </w:r>
      <w:r>
        <w:t>народов</w:t>
      </w:r>
      <w:r>
        <w:rPr>
          <w:spacing w:val="-15"/>
        </w:rPr>
        <w:t xml:space="preserve"> </w:t>
      </w:r>
      <w:r>
        <w:t>нашей</w:t>
      </w:r>
      <w:r>
        <w:rPr>
          <w:spacing w:val="-15"/>
        </w:rPr>
        <w:t xml:space="preserve"> </w:t>
      </w:r>
      <w:r>
        <w:t>страны</w:t>
      </w:r>
      <w:r>
        <w:rPr>
          <w:spacing w:val="-15"/>
        </w:rPr>
        <w:t xml:space="preserve"> </w:t>
      </w:r>
      <w:r>
        <w:t>для защиты Родины от внешних врагов, достижения общих целей в деле политического, социально-экономического и культурного развития России;</w:t>
      </w:r>
    </w:p>
    <w:p w:rsidR="00231C6E" w:rsidRDefault="00FC4929">
      <w:pPr>
        <w:pStyle w:val="a5"/>
        <w:ind w:right="847" w:firstLine="480"/>
      </w:pPr>
      <w:r>
        <w:t>понимать</w:t>
      </w:r>
      <w:r>
        <w:rPr>
          <w:spacing w:val="-5"/>
        </w:rPr>
        <w:t xml:space="preserve"> </w:t>
      </w:r>
      <w:r>
        <w:t>особенности</w:t>
      </w:r>
      <w:r>
        <w:rPr>
          <w:spacing w:val="-1"/>
        </w:rPr>
        <w:t xml:space="preserve"> </w:t>
      </w:r>
      <w:r>
        <w:t>общения с</w:t>
      </w:r>
      <w:r>
        <w:rPr>
          <w:spacing w:val="-3"/>
        </w:rPr>
        <w:t xml:space="preserve"> </w:t>
      </w:r>
      <w:r>
        <w:t>представителями другой культуры, национальной</w:t>
      </w:r>
      <w:r>
        <w:rPr>
          <w:spacing w:val="-1"/>
        </w:rPr>
        <w:t xml:space="preserve"> </w:t>
      </w:r>
      <w:r>
        <w:t>и религиозной</w:t>
      </w:r>
      <w:r>
        <w:rPr>
          <w:spacing w:val="-15"/>
        </w:rPr>
        <w:t xml:space="preserve"> </w:t>
      </w:r>
      <w:r>
        <w:t>принадлежности,</w:t>
      </w:r>
      <w:r>
        <w:rPr>
          <w:spacing w:val="-14"/>
        </w:rPr>
        <w:t xml:space="preserve"> </w:t>
      </w:r>
      <w:r>
        <w:t>важность</w:t>
      </w:r>
      <w:r>
        <w:rPr>
          <w:spacing w:val="-11"/>
        </w:rPr>
        <w:t xml:space="preserve"> </w:t>
      </w:r>
      <w:r>
        <w:t>учета</w:t>
      </w:r>
      <w:r>
        <w:rPr>
          <w:spacing w:val="-13"/>
        </w:rPr>
        <w:t xml:space="preserve"> </w:t>
      </w:r>
      <w:r>
        <w:t>в</w:t>
      </w:r>
      <w:r>
        <w:rPr>
          <w:spacing w:val="-11"/>
        </w:rPr>
        <w:t xml:space="preserve"> </w:t>
      </w:r>
      <w:r>
        <w:t>общении</w:t>
      </w:r>
      <w:r>
        <w:rPr>
          <w:spacing w:val="-15"/>
        </w:rPr>
        <w:t xml:space="preserve"> </w:t>
      </w:r>
      <w:r>
        <w:t>традиций,</w:t>
      </w:r>
      <w:r>
        <w:rPr>
          <w:spacing w:val="-14"/>
        </w:rPr>
        <w:t xml:space="preserve"> </w:t>
      </w:r>
      <w:r>
        <w:t>обычаев,</w:t>
      </w:r>
      <w:r>
        <w:rPr>
          <w:spacing w:val="-15"/>
        </w:rPr>
        <w:t xml:space="preserve"> </w:t>
      </w:r>
      <w:r>
        <w:t>особенностей культуры народов нашей страны;</w:t>
      </w:r>
    </w:p>
    <w:p w:rsidR="00231C6E" w:rsidRDefault="00FC4929">
      <w:pPr>
        <w:pStyle w:val="a5"/>
        <w:ind w:right="848" w:firstLine="480"/>
      </w:pPr>
      <w: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31C6E" w:rsidRDefault="00FC4929" w:rsidP="0044230C">
      <w:pPr>
        <w:pStyle w:val="a8"/>
        <w:numPr>
          <w:ilvl w:val="3"/>
          <w:numId w:val="77"/>
        </w:numPr>
        <w:tabs>
          <w:tab w:val="left" w:pos="2782"/>
        </w:tabs>
        <w:ind w:left="1133" w:right="850" w:firstLine="480"/>
        <w:rPr>
          <w:sz w:val="24"/>
        </w:rPr>
      </w:pPr>
      <w:r>
        <w:rPr>
          <w:sz w:val="24"/>
        </w:rPr>
        <w:t>Умение защищать историческую правду, не допускать умаления подвига народа при</w:t>
      </w:r>
      <w:r>
        <w:rPr>
          <w:spacing w:val="-2"/>
          <w:sz w:val="24"/>
        </w:rPr>
        <w:t xml:space="preserve"> </w:t>
      </w:r>
      <w:r>
        <w:rPr>
          <w:sz w:val="24"/>
        </w:rPr>
        <w:t>защите</w:t>
      </w:r>
      <w:r>
        <w:rPr>
          <w:spacing w:val="-4"/>
          <w:sz w:val="24"/>
        </w:rPr>
        <w:t xml:space="preserve"> </w:t>
      </w:r>
      <w:r>
        <w:rPr>
          <w:sz w:val="24"/>
        </w:rPr>
        <w:t>Отечества,</w:t>
      </w:r>
      <w:r>
        <w:rPr>
          <w:spacing w:val="-1"/>
          <w:sz w:val="24"/>
        </w:rPr>
        <w:t xml:space="preserve"> </w:t>
      </w:r>
      <w:r>
        <w:rPr>
          <w:sz w:val="24"/>
        </w:rPr>
        <w:t>готовность</w:t>
      </w:r>
      <w:r>
        <w:rPr>
          <w:spacing w:val="-2"/>
          <w:sz w:val="24"/>
        </w:rPr>
        <w:t xml:space="preserve"> </w:t>
      </w:r>
      <w:r>
        <w:rPr>
          <w:sz w:val="24"/>
        </w:rPr>
        <w:t>противодействовать</w:t>
      </w:r>
      <w:r>
        <w:rPr>
          <w:spacing w:val="-2"/>
          <w:sz w:val="24"/>
        </w:rPr>
        <w:t xml:space="preserve"> </w:t>
      </w:r>
      <w:r>
        <w:rPr>
          <w:sz w:val="24"/>
        </w:rPr>
        <w:t xml:space="preserve">фальсификации российской </w:t>
      </w:r>
      <w:r>
        <w:rPr>
          <w:spacing w:val="-2"/>
          <w:sz w:val="24"/>
        </w:rPr>
        <w:t>истории.</w:t>
      </w:r>
    </w:p>
    <w:p w:rsidR="00231C6E" w:rsidRDefault="00FC4929">
      <w:pPr>
        <w:pStyle w:val="a5"/>
        <w:spacing w:line="242" w:lineRule="auto"/>
        <w:ind w:left="1614" w:right="847"/>
      </w:pPr>
      <w:r>
        <w:t>Структура предметного результата включает следующий перечень знаний и умений: понимать значение</w:t>
      </w:r>
      <w:r>
        <w:rPr>
          <w:spacing w:val="-2"/>
        </w:rPr>
        <w:t xml:space="preserve"> </w:t>
      </w:r>
      <w:r>
        <w:t>подвига советского народа</w:t>
      </w:r>
      <w:r>
        <w:rPr>
          <w:spacing w:val="-2"/>
        </w:rPr>
        <w:t xml:space="preserve"> </w:t>
      </w:r>
      <w:r>
        <w:t>в годы Великой Отечественной войны,</w:t>
      </w:r>
    </w:p>
    <w:p w:rsidR="00231C6E" w:rsidRDefault="00FC4929">
      <w:pPr>
        <w:pStyle w:val="a5"/>
        <w:ind w:right="846"/>
      </w:pPr>
      <w:r>
        <w:t>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rsidR="00231C6E" w:rsidRDefault="00FC4929">
      <w:pPr>
        <w:pStyle w:val="a5"/>
        <w:ind w:right="851" w:firstLine="480"/>
      </w:pPr>
      <w: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rsidR="00231C6E" w:rsidRDefault="00FC4929">
      <w:pPr>
        <w:pStyle w:val="a5"/>
        <w:ind w:right="846" w:firstLine="480"/>
      </w:pPr>
      <w: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rsidR="00231C6E" w:rsidRDefault="00FC4929">
      <w:pPr>
        <w:ind w:left="1133"/>
        <w:jc w:val="both"/>
      </w:pPr>
      <w:r>
        <w:t>активно</w:t>
      </w:r>
      <w:r>
        <w:rPr>
          <w:spacing w:val="-11"/>
        </w:rPr>
        <w:t xml:space="preserve"> </w:t>
      </w:r>
      <w:r>
        <w:t>участвовать</w:t>
      </w:r>
      <w:r>
        <w:rPr>
          <w:spacing w:val="-4"/>
        </w:rPr>
        <w:t xml:space="preserve"> </w:t>
      </w:r>
      <w:r>
        <w:t>в</w:t>
      </w:r>
      <w:r>
        <w:rPr>
          <w:spacing w:val="-6"/>
        </w:rPr>
        <w:t xml:space="preserve"> </w:t>
      </w:r>
      <w:r>
        <w:t>дискуссиях,</w:t>
      </w:r>
      <w:r>
        <w:rPr>
          <w:spacing w:val="-2"/>
        </w:rPr>
        <w:t xml:space="preserve"> </w:t>
      </w:r>
      <w:r>
        <w:t>не</w:t>
      </w:r>
      <w:r>
        <w:rPr>
          <w:spacing w:val="-10"/>
        </w:rPr>
        <w:t xml:space="preserve"> </w:t>
      </w:r>
      <w:r>
        <w:t>допуская</w:t>
      </w:r>
      <w:r>
        <w:rPr>
          <w:spacing w:val="-4"/>
        </w:rPr>
        <w:t xml:space="preserve"> </w:t>
      </w:r>
      <w:r>
        <w:t>умаления</w:t>
      </w:r>
      <w:r>
        <w:rPr>
          <w:spacing w:val="-5"/>
        </w:rPr>
        <w:t xml:space="preserve"> </w:t>
      </w:r>
      <w:r>
        <w:t>подвига</w:t>
      </w:r>
      <w:r>
        <w:rPr>
          <w:spacing w:val="-5"/>
        </w:rPr>
        <w:t xml:space="preserve"> </w:t>
      </w:r>
      <w:r>
        <w:t>народа</w:t>
      </w:r>
      <w:r>
        <w:rPr>
          <w:spacing w:val="-1"/>
        </w:rPr>
        <w:t xml:space="preserve"> </w:t>
      </w:r>
      <w:r>
        <w:t>при</w:t>
      </w:r>
      <w:r>
        <w:rPr>
          <w:spacing w:val="-3"/>
        </w:rPr>
        <w:t xml:space="preserve"> </w:t>
      </w:r>
      <w:r>
        <w:t>защите</w:t>
      </w:r>
      <w:r>
        <w:rPr>
          <w:spacing w:val="-9"/>
        </w:rPr>
        <w:t xml:space="preserve"> </w:t>
      </w:r>
      <w:r>
        <w:rPr>
          <w:spacing w:val="-2"/>
        </w:rPr>
        <w:t>Отечества.</w:t>
      </w:r>
    </w:p>
    <w:p w:rsidR="00231C6E" w:rsidRDefault="00231C6E">
      <w:pPr>
        <w:pStyle w:val="a5"/>
        <w:spacing w:before="2"/>
        <w:ind w:left="0"/>
        <w:jc w:val="left"/>
      </w:pPr>
    </w:p>
    <w:p w:rsidR="00231C6E" w:rsidRDefault="00FC4929" w:rsidP="0044230C">
      <w:pPr>
        <w:pStyle w:val="a8"/>
        <w:numPr>
          <w:ilvl w:val="1"/>
          <w:numId w:val="77"/>
        </w:numPr>
        <w:tabs>
          <w:tab w:val="left" w:pos="2408"/>
        </w:tabs>
        <w:ind w:right="844" w:firstLine="542"/>
        <w:jc w:val="both"/>
        <w:rPr>
          <w:sz w:val="24"/>
        </w:rPr>
      </w:pPr>
      <w:r>
        <w:rPr>
          <w:sz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w:t>
      </w:r>
      <w:r>
        <w:rPr>
          <w:spacing w:val="-15"/>
          <w:sz w:val="24"/>
        </w:rPr>
        <w:t xml:space="preserve"> </w:t>
      </w:r>
      <w:r>
        <w:rPr>
          <w:sz w:val="24"/>
        </w:rPr>
        <w:t>к</w:t>
      </w:r>
      <w:r>
        <w:rPr>
          <w:spacing w:val="-15"/>
          <w:sz w:val="24"/>
        </w:rPr>
        <w:t xml:space="preserve"> </w:t>
      </w:r>
      <w:r>
        <w:rPr>
          <w:sz w:val="24"/>
        </w:rPr>
        <w:t>результатам</w:t>
      </w:r>
      <w:r>
        <w:rPr>
          <w:spacing w:val="-15"/>
          <w:sz w:val="24"/>
        </w:rPr>
        <w:t xml:space="preserve"> </w:t>
      </w:r>
      <w:r>
        <w:rPr>
          <w:sz w:val="24"/>
        </w:rPr>
        <w:t>освоения</w:t>
      </w:r>
      <w:r>
        <w:rPr>
          <w:spacing w:val="-15"/>
          <w:sz w:val="24"/>
        </w:rPr>
        <w:t xml:space="preserve"> </w:t>
      </w:r>
      <w:r>
        <w:rPr>
          <w:sz w:val="24"/>
        </w:rPr>
        <w:t>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среднего</w:t>
      </w:r>
      <w:r>
        <w:rPr>
          <w:spacing w:val="-15"/>
          <w:sz w:val="24"/>
        </w:rPr>
        <w:t xml:space="preserve"> </w:t>
      </w:r>
      <w:r>
        <w:rPr>
          <w:sz w:val="24"/>
        </w:rPr>
        <w:t>общего образования и элементов содержания по истории.</w:t>
      </w:r>
    </w:p>
    <w:p w:rsidR="00231C6E" w:rsidRDefault="00231C6E">
      <w:pPr>
        <w:pStyle w:val="a5"/>
        <w:spacing w:before="3"/>
        <w:ind w:left="0"/>
        <w:jc w:val="left"/>
      </w:pPr>
    </w:p>
    <w:p w:rsidR="00231C6E" w:rsidRDefault="00FC4929">
      <w:pPr>
        <w:pStyle w:val="a5"/>
        <w:ind w:left="0" w:right="841"/>
        <w:jc w:val="right"/>
      </w:pPr>
      <w:r>
        <w:t>Таблица</w:t>
      </w:r>
      <w:r>
        <w:rPr>
          <w:spacing w:val="-2"/>
        </w:rPr>
        <w:t xml:space="preserve"> </w:t>
      </w:r>
      <w:r>
        <w:rPr>
          <w:spacing w:val="-5"/>
        </w:rPr>
        <w:t>18</w:t>
      </w:r>
    </w:p>
    <w:p w:rsidR="00231C6E" w:rsidRDefault="00231C6E">
      <w:pPr>
        <w:pStyle w:val="a5"/>
        <w:spacing w:before="2"/>
        <w:ind w:left="0"/>
        <w:jc w:val="left"/>
      </w:pPr>
    </w:p>
    <w:p w:rsidR="00231C6E" w:rsidRDefault="00FC4929">
      <w:pPr>
        <w:pStyle w:val="a5"/>
        <w:spacing w:line="237" w:lineRule="auto"/>
        <w:ind w:left="3804" w:right="1193" w:hanging="1047"/>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(10 класс)</w:t>
      </w:r>
    </w:p>
    <w:p w:rsidR="00231C6E" w:rsidRDefault="00231C6E">
      <w:pPr>
        <w:pStyle w:val="a5"/>
        <w:spacing w:before="55"/>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6"/>
        </w:trPr>
        <w:tc>
          <w:tcPr>
            <w:tcW w:w="1700" w:type="dxa"/>
          </w:tcPr>
          <w:p w:rsidR="00231C6E" w:rsidRDefault="00FC4929">
            <w:pPr>
              <w:pStyle w:val="TableParagraph"/>
              <w:spacing w:before="97"/>
              <w:ind w:left="144" w:right="128" w:hanging="3"/>
              <w:jc w:val="center"/>
              <w:rPr>
                <w:sz w:val="24"/>
              </w:rPr>
            </w:pPr>
            <w:r>
              <w:rPr>
                <w:spacing w:val="-4"/>
                <w:sz w:val="24"/>
              </w:rPr>
              <w:lastRenderedPageBreak/>
              <w:t xml:space="preserve">Код </w:t>
            </w:r>
            <w:r>
              <w:rPr>
                <w:spacing w:val="-2"/>
                <w:sz w:val="24"/>
              </w:rPr>
              <w:t>проверяемого результата</w:t>
            </w:r>
          </w:p>
        </w:tc>
        <w:tc>
          <w:tcPr>
            <w:tcW w:w="7376" w:type="dxa"/>
          </w:tcPr>
          <w:p w:rsidR="00231C6E" w:rsidRDefault="00FC4929">
            <w:pPr>
              <w:pStyle w:val="TableParagraph"/>
              <w:spacing w:before="97"/>
              <w:ind w:left="662" w:firstLine="72"/>
              <w:rPr>
                <w:sz w:val="24"/>
              </w:rPr>
            </w:pPr>
            <w:r>
              <w:rPr>
                <w:sz w:val="24"/>
              </w:rPr>
              <w:t>Проверяемые предметные результаты освоения</w:t>
            </w:r>
            <w:r>
              <w:rPr>
                <w:spacing w:val="-1"/>
                <w:sz w:val="24"/>
              </w:rPr>
              <w:t xml:space="preserve"> </w:t>
            </w:r>
            <w:r>
              <w:rPr>
                <w:sz w:val="24"/>
              </w:rPr>
              <w:t>основной образовательной</w:t>
            </w:r>
            <w:r>
              <w:rPr>
                <w:spacing w:val="-8"/>
                <w:sz w:val="24"/>
              </w:rPr>
              <w:t xml:space="preserve"> </w:t>
            </w:r>
            <w:r>
              <w:rPr>
                <w:sz w:val="24"/>
              </w:rPr>
              <w:t>программы</w:t>
            </w:r>
            <w:r>
              <w:rPr>
                <w:spacing w:val="-8"/>
                <w:sz w:val="24"/>
              </w:rPr>
              <w:t xml:space="preserve"> </w:t>
            </w:r>
            <w:r>
              <w:rPr>
                <w:sz w:val="24"/>
              </w:rPr>
              <w:t>среднего</w:t>
            </w:r>
            <w:r>
              <w:rPr>
                <w:spacing w:val="-13"/>
                <w:sz w:val="24"/>
              </w:rPr>
              <w:t xml:space="preserve"> </w:t>
            </w:r>
            <w:r>
              <w:rPr>
                <w:sz w:val="24"/>
              </w:rPr>
              <w:t>общего</w:t>
            </w:r>
            <w:r>
              <w:rPr>
                <w:spacing w:val="-8"/>
                <w:sz w:val="24"/>
              </w:rPr>
              <w:t xml:space="preserve"> </w:t>
            </w:r>
            <w:r>
              <w:rPr>
                <w:sz w:val="24"/>
              </w:rPr>
              <w:t>образования</w:t>
            </w:r>
          </w:p>
        </w:tc>
      </w:tr>
      <w:tr w:rsidR="00231C6E">
        <w:trPr>
          <w:trHeight w:val="2135"/>
        </w:trPr>
        <w:tc>
          <w:tcPr>
            <w:tcW w:w="1700" w:type="dxa"/>
          </w:tcPr>
          <w:p w:rsidR="00231C6E" w:rsidRDefault="00FC4929">
            <w:pPr>
              <w:pStyle w:val="TableParagraph"/>
              <w:spacing w:before="92"/>
              <w:ind w:left="66" w:right="52"/>
              <w:jc w:val="center"/>
              <w:rPr>
                <w:sz w:val="24"/>
              </w:rPr>
            </w:pPr>
            <w:r>
              <w:rPr>
                <w:spacing w:val="-10"/>
                <w:sz w:val="24"/>
              </w:rPr>
              <w:t>1</w:t>
            </w:r>
          </w:p>
        </w:tc>
        <w:tc>
          <w:tcPr>
            <w:tcW w:w="7376" w:type="dxa"/>
          </w:tcPr>
          <w:p w:rsidR="00231C6E" w:rsidRDefault="00FC4929">
            <w:pPr>
              <w:pStyle w:val="TableParagraph"/>
              <w:spacing w:before="92"/>
              <w:ind w:left="67" w:right="46"/>
              <w:jc w:val="both"/>
              <w:rPr>
                <w:sz w:val="24"/>
              </w:rPr>
            </w:pPr>
            <w:r>
              <w:rPr>
                <w:sz w:val="24"/>
              </w:rPr>
              <w:t>Понимание</w:t>
            </w:r>
            <w:r>
              <w:rPr>
                <w:spacing w:val="-4"/>
                <w:sz w:val="24"/>
              </w:rPr>
              <w:t xml:space="preserve"> </w:t>
            </w:r>
            <w:r>
              <w:rPr>
                <w:sz w:val="24"/>
              </w:rPr>
              <w:t>значимости</w:t>
            </w:r>
            <w:r>
              <w:rPr>
                <w:spacing w:val="-3"/>
                <w:sz w:val="24"/>
              </w:rPr>
              <w:t xml:space="preserve"> </w:t>
            </w:r>
            <w:r>
              <w:rPr>
                <w:sz w:val="24"/>
              </w:rPr>
              <w:t>России</w:t>
            </w:r>
            <w:r>
              <w:rPr>
                <w:spacing w:val="-2"/>
                <w:sz w:val="24"/>
              </w:rPr>
              <w:t xml:space="preserve"> </w:t>
            </w:r>
            <w:r>
              <w:rPr>
                <w:sz w:val="24"/>
              </w:rPr>
              <w:t>в</w:t>
            </w:r>
            <w:r>
              <w:rPr>
                <w:spacing w:val="-5"/>
                <w:sz w:val="24"/>
              </w:rPr>
              <w:t xml:space="preserve"> </w:t>
            </w:r>
            <w:r>
              <w:rPr>
                <w:sz w:val="24"/>
              </w:rPr>
              <w:t>мировых</w:t>
            </w:r>
            <w:r>
              <w:rPr>
                <w:spacing w:val="-7"/>
                <w:sz w:val="24"/>
              </w:rPr>
              <w:t xml:space="preserve"> </w:t>
            </w:r>
            <w:r>
              <w:rPr>
                <w:sz w:val="24"/>
              </w:rPr>
              <w:t>политических</w:t>
            </w:r>
            <w:r>
              <w:rPr>
                <w:spacing w:val="-7"/>
                <w:sz w:val="24"/>
              </w:rPr>
              <w:t xml:space="preserve"> </w:t>
            </w:r>
            <w:r>
              <w:rPr>
                <w:sz w:val="24"/>
              </w:rPr>
              <w:t>и</w:t>
            </w:r>
            <w:r>
              <w:rPr>
                <w:spacing w:val="-2"/>
                <w:sz w:val="24"/>
              </w:rPr>
              <w:t xml:space="preserve"> </w:t>
            </w:r>
            <w:r>
              <w:rPr>
                <w:sz w:val="24"/>
              </w:rPr>
              <w:t>социально- экономических</w:t>
            </w:r>
            <w:r>
              <w:rPr>
                <w:spacing w:val="-12"/>
                <w:sz w:val="24"/>
              </w:rPr>
              <w:t xml:space="preserve"> </w:t>
            </w:r>
            <w:r>
              <w:rPr>
                <w:sz w:val="24"/>
              </w:rPr>
              <w:t>процессах</w:t>
            </w:r>
            <w:r>
              <w:rPr>
                <w:spacing w:val="-12"/>
                <w:sz w:val="24"/>
              </w:rPr>
              <w:t xml:space="preserve"> </w:t>
            </w:r>
            <w:r>
              <w:rPr>
                <w:sz w:val="24"/>
              </w:rPr>
              <w:t>1914</w:t>
            </w:r>
            <w:r>
              <w:rPr>
                <w:spacing w:val="-5"/>
                <w:sz w:val="24"/>
              </w:rPr>
              <w:t xml:space="preserve"> </w:t>
            </w:r>
            <w:r>
              <w:rPr>
                <w:sz w:val="24"/>
              </w:rPr>
              <w:t>-</w:t>
            </w:r>
            <w:r>
              <w:rPr>
                <w:spacing w:val="-6"/>
                <w:sz w:val="24"/>
              </w:rPr>
              <w:t xml:space="preserve"> </w:t>
            </w:r>
            <w:r>
              <w:rPr>
                <w:sz w:val="24"/>
              </w:rPr>
              <w:t>1945</w:t>
            </w:r>
            <w:r>
              <w:rPr>
                <w:spacing w:val="-12"/>
                <w:sz w:val="24"/>
              </w:rPr>
              <w:t xml:space="preserve"> </w:t>
            </w:r>
            <w:r>
              <w:rPr>
                <w:sz w:val="24"/>
              </w:rPr>
              <w:t>гг.,</w:t>
            </w:r>
            <w:r>
              <w:rPr>
                <w:spacing w:val="-9"/>
                <w:sz w:val="24"/>
              </w:rPr>
              <w:t xml:space="preserve"> </w:t>
            </w:r>
            <w:r>
              <w:rPr>
                <w:sz w:val="24"/>
              </w:rPr>
              <w:t>знание</w:t>
            </w:r>
            <w:r>
              <w:rPr>
                <w:spacing w:val="-9"/>
                <w:sz w:val="24"/>
              </w:rPr>
              <w:t xml:space="preserve"> </w:t>
            </w:r>
            <w:r>
              <w:rPr>
                <w:sz w:val="24"/>
              </w:rPr>
              <w:t>достижений</w:t>
            </w:r>
            <w:r>
              <w:rPr>
                <w:spacing w:val="-11"/>
                <w:sz w:val="24"/>
              </w:rPr>
              <w:t xml:space="preserve"> </w:t>
            </w:r>
            <w:r>
              <w:rPr>
                <w:sz w:val="24"/>
              </w:rPr>
              <w:t>страны</w:t>
            </w:r>
            <w:r>
              <w:rPr>
                <w:spacing w:val="-10"/>
                <w:sz w:val="24"/>
              </w:rPr>
              <w:t xml:space="preserve"> </w:t>
            </w:r>
            <w:r>
              <w:rPr>
                <w:sz w:val="24"/>
              </w:rPr>
              <w:t>и ее</w:t>
            </w:r>
            <w:r>
              <w:rPr>
                <w:spacing w:val="-10"/>
                <w:sz w:val="24"/>
              </w:rPr>
              <w:t xml:space="preserve"> </w:t>
            </w:r>
            <w:r>
              <w:rPr>
                <w:sz w:val="24"/>
              </w:rPr>
              <w:t>народа;</w:t>
            </w:r>
            <w:r>
              <w:rPr>
                <w:spacing w:val="-9"/>
                <w:sz w:val="24"/>
              </w:rPr>
              <w:t xml:space="preserve"> </w:t>
            </w:r>
            <w:r>
              <w:rPr>
                <w:sz w:val="24"/>
              </w:rPr>
              <w:t>умение</w:t>
            </w:r>
            <w:r>
              <w:rPr>
                <w:spacing w:val="-5"/>
                <w:sz w:val="24"/>
              </w:rPr>
              <w:t xml:space="preserve"> </w:t>
            </w:r>
            <w:r>
              <w:rPr>
                <w:sz w:val="24"/>
              </w:rPr>
              <w:t>характеризовать</w:t>
            </w:r>
            <w:r>
              <w:rPr>
                <w:spacing w:val="-11"/>
                <w:sz w:val="24"/>
              </w:rPr>
              <w:t xml:space="preserve"> </w:t>
            </w:r>
            <w:r>
              <w:rPr>
                <w:sz w:val="24"/>
              </w:rPr>
              <w:t>историческое</w:t>
            </w:r>
            <w:r>
              <w:rPr>
                <w:spacing w:val="-10"/>
                <w:sz w:val="24"/>
              </w:rPr>
              <w:t xml:space="preserve"> </w:t>
            </w:r>
            <w:r>
              <w:rPr>
                <w:sz w:val="24"/>
              </w:rPr>
              <w:t>значение</w:t>
            </w:r>
            <w:r>
              <w:rPr>
                <w:spacing w:val="-10"/>
                <w:sz w:val="24"/>
              </w:rPr>
              <w:t xml:space="preserve"> </w:t>
            </w:r>
            <w:r>
              <w:rPr>
                <w:sz w:val="24"/>
              </w:rPr>
              <w:t>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231C6E">
        <w:trPr>
          <w:trHeight w:val="753"/>
        </w:trPr>
        <w:tc>
          <w:tcPr>
            <w:tcW w:w="1700" w:type="dxa"/>
          </w:tcPr>
          <w:p w:rsidR="00231C6E" w:rsidRDefault="00FC4929">
            <w:pPr>
              <w:pStyle w:val="TableParagraph"/>
              <w:spacing w:before="92"/>
              <w:ind w:left="66" w:right="52"/>
              <w:jc w:val="center"/>
              <w:rPr>
                <w:sz w:val="24"/>
              </w:rPr>
            </w:pPr>
            <w:r>
              <w:rPr>
                <w:spacing w:val="-5"/>
                <w:sz w:val="24"/>
              </w:rPr>
              <w:t>1.1</w:t>
            </w:r>
          </w:p>
        </w:tc>
        <w:tc>
          <w:tcPr>
            <w:tcW w:w="7376" w:type="dxa"/>
          </w:tcPr>
          <w:p w:rsidR="00231C6E" w:rsidRDefault="00FC4929">
            <w:pPr>
              <w:pStyle w:val="TableParagraph"/>
              <w:spacing w:before="92"/>
              <w:ind w:left="67"/>
              <w:rPr>
                <w:sz w:val="24"/>
              </w:rPr>
            </w:pPr>
            <w:r>
              <w:rPr>
                <w:sz w:val="24"/>
              </w:rPr>
              <w:t>Называть</w:t>
            </w:r>
            <w:r>
              <w:rPr>
                <w:spacing w:val="-1"/>
                <w:sz w:val="24"/>
              </w:rPr>
              <w:t xml:space="preserve"> </w:t>
            </w:r>
            <w:r>
              <w:rPr>
                <w:sz w:val="24"/>
              </w:rPr>
              <w:t>наиболее значимые</w:t>
            </w:r>
            <w:r>
              <w:rPr>
                <w:spacing w:val="-3"/>
                <w:sz w:val="24"/>
              </w:rPr>
              <w:t xml:space="preserve"> </w:t>
            </w:r>
            <w:r>
              <w:rPr>
                <w:sz w:val="24"/>
              </w:rPr>
              <w:t>события</w:t>
            </w:r>
            <w:r>
              <w:rPr>
                <w:spacing w:val="-2"/>
                <w:sz w:val="24"/>
              </w:rPr>
              <w:t xml:space="preserve"> </w:t>
            </w:r>
            <w:r>
              <w:rPr>
                <w:sz w:val="24"/>
              </w:rPr>
              <w:t>истории</w:t>
            </w:r>
            <w:r>
              <w:rPr>
                <w:spacing w:val="-6"/>
                <w:sz w:val="24"/>
              </w:rPr>
              <w:t xml:space="preserve"> </w:t>
            </w:r>
            <w:r>
              <w:rPr>
                <w:sz w:val="24"/>
              </w:rPr>
              <w:t>России</w:t>
            </w:r>
            <w:r>
              <w:rPr>
                <w:spacing w:val="-1"/>
                <w:sz w:val="24"/>
              </w:rPr>
              <w:t xml:space="preserve"> </w:t>
            </w:r>
            <w:r>
              <w:rPr>
                <w:sz w:val="24"/>
              </w:rPr>
              <w:t>1914 - 1945</w:t>
            </w:r>
            <w:r>
              <w:rPr>
                <w:spacing w:val="-7"/>
                <w:sz w:val="24"/>
              </w:rPr>
              <w:t xml:space="preserve"> </w:t>
            </w:r>
            <w:r>
              <w:rPr>
                <w:sz w:val="24"/>
              </w:rPr>
              <w:t>гг., объяснять их особую значимость для истории нашей страны</w:t>
            </w:r>
          </w:p>
        </w:tc>
      </w:tr>
      <w:tr w:rsidR="00231C6E">
        <w:trPr>
          <w:trHeight w:val="1031"/>
        </w:trPr>
        <w:tc>
          <w:tcPr>
            <w:tcW w:w="1700" w:type="dxa"/>
          </w:tcPr>
          <w:p w:rsidR="00231C6E" w:rsidRDefault="00FC4929">
            <w:pPr>
              <w:pStyle w:val="TableParagraph"/>
              <w:spacing w:before="92"/>
              <w:ind w:left="66" w:right="52"/>
              <w:jc w:val="center"/>
              <w:rPr>
                <w:sz w:val="24"/>
              </w:rPr>
            </w:pPr>
            <w:r>
              <w:rPr>
                <w:spacing w:val="-5"/>
                <w:sz w:val="24"/>
              </w:rPr>
              <w:t>1.2</w:t>
            </w:r>
          </w:p>
        </w:tc>
        <w:tc>
          <w:tcPr>
            <w:tcW w:w="7376" w:type="dxa"/>
          </w:tcPr>
          <w:p w:rsidR="00231C6E" w:rsidRDefault="00FC4929">
            <w:pPr>
              <w:pStyle w:val="TableParagraph"/>
              <w:spacing w:before="92"/>
              <w:ind w:left="67" w:right="51"/>
              <w:jc w:val="both"/>
              <w:rPr>
                <w:sz w:val="24"/>
              </w:rPr>
            </w:pPr>
            <w:r>
              <w:rPr>
                <w:sz w:val="24"/>
              </w:rPr>
              <w:t>Определять и объяснять (аргументировать) свое отношение и оценку наиболее значительных событий, явлений, процессов истории России 1914</w:t>
            </w:r>
            <w:r>
              <w:rPr>
                <w:spacing w:val="-14"/>
                <w:sz w:val="24"/>
              </w:rPr>
              <w:t xml:space="preserve"> </w:t>
            </w:r>
            <w:r>
              <w:rPr>
                <w:sz w:val="24"/>
              </w:rPr>
              <w:t>-</w:t>
            </w:r>
            <w:r>
              <w:rPr>
                <w:spacing w:val="-12"/>
                <w:sz w:val="24"/>
              </w:rPr>
              <w:t xml:space="preserve"> </w:t>
            </w:r>
            <w:r>
              <w:rPr>
                <w:sz w:val="24"/>
              </w:rPr>
              <w:t>1945</w:t>
            </w:r>
            <w:r>
              <w:rPr>
                <w:spacing w:val="-14"/>
                <w:sz w:val="24"/>
              </w:rPr>
              <w:t xml:space="preserve"> </w:t>
            </w:r>
            <w:r>
              <w:rPr>
                <w:sz w:val="24"/>
              </w:rPr>
              <w:t>гг.,</w:t>
            </w:r>
            <w:r>
              <w:rPr>
                <w:spacing w:val="-11"/>
                <w:sz w:val="24"/>
              </w:rPr>
              <w:t xml:space="preserve"> </w:t>
            </w:r>
            <w:r>
              <w:rPr>
                <w:sz w:val="24"/>
              </w:rPr>
              <w:t>их</w:t>
            </w:r>
            <w:r>
              <w:rPr>
                <w:spacing w:val="-14"/>
                <w:sz w:val="24"/>
              </w:rPr>
              <w:t xml:space="preserve"> </w:t>
            </w:r>
            <w:r>
              <w:rPr>
                <w:sz w:val="24"/>
              </w:rPr>
              <w:t>значение</w:t>
            </w:r>
            <w:r>
              <w:rPr>
                <w:spacing w:val="-11"/>
                <w:sz w:val="24"/>
              </w:rPr>
              <w:t xml:space="preserve"> </w:t>
            </w:r>
            <w:r>
              <w:rPr>
                <w:sz w:val="24"/>
              </w:rPr>
              <w:t>для</w:t>
            </w:r>
            <w:r>
              <w:rPr>
                <w:spacing w:val="-13"/>
                <w:sz w:val="24"/>
              </w:rPr>
              <w:t xml:space="preserve"> </w:t>
            </w:r>
            <w:r>
              <w:rPr>
                <w:sz w:val="24"/>
              </w:rPr>
              <w:t>истории</w:t>
            </w:r>
            <w:r>
              <w:rPr>
                <w:spacing w:val="-13"/>
                <w:sz w:val="24"/>
              </w:rPr>
              <w:t xml:space="preserve"> </w:t>
            </w:r>
            <w:r>
              <w:rPr>
                <w:sz w:val="24"/>
              </w:rPr>
              <w:t>России</w:t>
            </w:r>
            <w:r>
              <w:rPr>
                <w:spacing w:val="-16"/>
                <w:sz w:val="24"/>
              </w:rPr>
              <w:t xml:space="preserve"> </w:t>
            </w:r>
            <w:r>
              <w:rPr>
                <w:sz w:val="24"/>
              </w:rPr>
              <w:t>и</w:t>
            </w:r>
            <w:r>
              <w:rPr>
                <w:spacing w:val="-8"/>
                <w:sz w:val="24"/>
              </w:rPr>
              <w:t xml:space="preserve"> </w:t>
            </w:r>
            <w:r>
              <w:rPr>
                <w:sz w:val="24"/>
              </w:rPr>
              <w:t>человечества</w:t>
            </w:r>
            <w:r>
              <w:rPr>
                <w:spacing w:val="-15"/>
                <w:sz w:val="24"/>
              </w:rPr>
              <w:t xml:space="preserve"> </w:t>
            </w:r>
            <w:r>
              <w:rPr>
                <w:sz w:val="24"/>
              </w:rPr>
              <w:t>в</w:t>
            </w:r>
            <w:r>
              <w:rPr>
                <w:spacing w:val="-12"/>
                <w:sz w:val="24"/>
              </w:rPr>
              <w:t xml:space="preserve"> </w:t>
            </w:r>
            <w:r>
              <w:rPr>
                <w:spacing w:val="-2"/>
                <w:sz w:val="24"/>
              </w:rPr>
              <w:t>целом</w:t>
            </w:r>
          </w:p>
        </w:tc>
      </w:tr>
      <w:tr w:rsidR="00231C6E">
        <w:trPr>
          <w:trHeight w:val="758"/>
        </w:trPr>
        <w:tc>
          <w:tcPr>
            <w:tcW w:w="1700" w:type="dxa"/>
          </w:tcPr>
          <w:p w:rsidR="00231C6E" w:rsidRDefault="00FC4929">
            <w:pPr>
              <w:pStyle w:val="TableParagraph"/>
              <w:spacing w:before="97"/>
              <w:ind w:left="66" w:right="52"/>
              <w:jc w:val="center"/>
              <w:rPr>
                <w:sz w:val="24"/>
              </w:rPr>
            </w:pPr>
            <w:r>
              <w:rPr>
                <w:spacing w:val="-5"/>
                <w:sz w:val="24"/>
              </w:rPr>
              <w:t>1.3</w:t>
            </w:r>
          </w:p>
        </w:tc>
        <w:tc>
          <w:tcPr>
            <w:tcW w:w="7376" w:type="dxa"/>
          </w:tcPr>
          <w:p w:rsidR="00231C6E" w:rsidRDefault="00FC4929">
            <w:pPr>
              <w:pStyle w:val="TableParagraph"/>
              <w:spacing w:before="97"/>
              <w:ind w:left="67"/>
              <w:rPr>
                <w:sz w:val="24"/>
              </w:rPr>
            </w:pPr>
            <w:r>
              <w:rPr>
                <w:sz w:val="24"/>
              </w:rPr>
              <w:t>Используя</w:t>
            </w:r>
            <w:r>
              <w:rPr>
                <w:spacing w:val="-8"/>
                <w:sz w:val="24"/>
              </w:rPr>
              <w:t xml:space="preserve"> </w:t>
            </w:r>
            <w:r>
              <w:rPr>
                <w:sz w:val="24"/>
              </w:rPr>
              <w:t>знания</w:t>
            </w:r>
            <w:r>
              <w:rPr>
                <w:spacing w:val="-12"/>
                <w:sz w:val="24"/>
              </w:rPr>
              <w:t xml:space="preserve"> </w:t>
            </w:r>
            <w:r>
              <w:rPr>
                <w:sz w:val="24"/>
              </w:rPr>
              <w:t>по истории</w:t>
            </w:r>
            <w:r>
              <w:rPr>
                <w:spacing w:val="-11"/>
                <w:sz w:val="24"/>
              </w:rPr>
              <w:t xml:space="preserve"> </w:t>
            </w:r>
            <w:r>
              <w:rPr>
                <w:sz w:val="24"/>
              </w:rPr>
              <w:t>России</w:t>
            </w:r>
            <w:r>
              <w:rPr>
                <w:spacing w:val="-11"/>
                <w:sz w:val="24"/>
              </w:rPr>
              <w:t xml:space="preserve"> </w:t>
            </w:r>
            <w:r>
              <w:rPr>
                <w:sz w:val="24"/>
              </w:rPr>
              <w:t>и</w:t>
            </w:r>
            <w:r>
              <w:rPr>
                <w:spacing w:val="-11"/>
                <w:sz w:val="24"/>
              </w:rPr>
              <w:t xml:space="preserve"> </w:t>
            </w:r>
            <w:r>
              <w:rPr>
                <w:sz w:val="24"/>
              </w:rPr>
              <w:t>всемирной</w:t>
            </w:r>
            <w:r>
              <w:rPr>
                <w:spacing w:val="-11"/>
                <w:sz w:val="24"/>
              </w:rPr>
              <w:t xml:space="preserve"> </w:t>
            </w:r>
            <w:r>
              <w:rPr>
                <w:sz w:val="24"/>
              </w:rPr>
              <w:t>истории</w:t>
            </w:r>
            <w:r>
              <w:rPr>
                <w:spacing w:val="-7"/>
                <w:sz w:val="24"/>
              </w:rPr>
              <w:t xml:space="preserve"> </w:t>
            </w:r>
            <w:r>
              <w:rPr>
                <w:sz w:val="24"/>
              </w:rPr>
              <w:t>1914</w:t>
            </w:r>
            <w:r>
              <w:rPr>
                <w:spacing w:val="-8"/>
                <w:sz w:val="24"/>
              </w:rPr>
              <w:t xml:space="preserve"> </w:t>
            </w:r>
            <w:r>
              <w:rPr>
                <w:sz w:val="24"/>
              </w:rPr>
              <w:t>-</w:t>
            </w:r>
            <w:r>
              <w:rPr>
                <w:spacing w:val="-10"/>
                <w:sz w:val="24"/>
              </w:rPr>
              <w:t xml:space="preserve"> </w:t>
            </w:r>
            <w:r>
              <w:rPr>
                <w:sz w:val="24"/>
              </w:rPr>
              <w:t>1945 гг., выявлять попытки фальсификации истории</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1.4</w:t>
            </w:r>
          </w:p>
        </w:tc>
        <w:tc>
          <w:tcPr>
            <w:tcW w:w="7376" w:type="dxa"/>
          </w:tcPr>
          <w:p w:rsidR="00231C6E" w:rsidRDefault="00FC4929">
            <w:pPr>
              <w:pStyle w:val="TableParagraph"/>
              <w:spacing w:before="92"/>
              <w:ind w:left="67" w:right="49"/>
              <w:jc w:val="both"/>
              <w:rPr>
                <w:sz w:val="24"/>
              </w:rPr>
            </w:pPr>
            <w:r>
              <w:rPr>
                <w:sz w:val="24"/>
              </w:rPr>
              <w:t>Используя знания по истории России, аргументированно противостоять попыткам фальсификации исторических фактов, связанных</w:t>
            </w:r>
            <w:r>
              <w:rPr>
                <w:spacing w:val="-15"/>
                <w:sz w:val="24"/>
              </w:rPr>
              <w:t xml:space="preserve"> </w:t>
            </w:r>
            <w:r>
              <w:rPr>
                <w:sz w:val="24"/>
              </w:rPr>
              <w:t>с</w:t>
            </w:r>
            <w:r>
              <w:rPr>
                <w:spacing w:val="-11"/>
                <w:sz w:val="24"/>
              </w:rPr>
              <w:t xml:space="preserve"> </w:t>
            </w:r>
            <w:r>
              <w:rPr>
                <w:sz w:val="24"/>
              </w:rPr>
              <w:t>важнейшими</w:t>
            </w:r>
            <w:r>
              <w:rPr>
                <w:spacing w:val="-10"/>
                <w:sz w:val="24"/>
              </w:rPr>
              <w:t xml:space="preserve"> </w:t>
            </w:r>
            <w:r>
              <w:rPr>
                <w:sz w:val="24"/>
              </w:rPr>
              <w:t>событиями,</w:t>
            </w:r>
            <w:r>
              <w:rPr>
                <w:spacing w:val="-9"/>
                <w:sz w:val="24"/>
              </w:rPr>
              <w:t xml:space="preserve"> </w:t>
            </w:r>
            <w:r>
              <w:rPr>
                <w:sz w:val="24"/>
              </w:rPr>
              <w:t>явлениями,</w:t>
            </w:r>
            <w:r>
              <w:rPr>
                <w:spacing w:val="-9"/>
                <w:sz w:val="24"/>
              </w:rPr>
              <w:t xml:space="preserve"> </w:t>
            </w:r>
            <w:r>
              <w:rPr>
                <w:sz w:val="24"/>
              </w:rPr>
              <w:t>процессами</w:t>
            </w:r>
            <w:r>
              <w:rPr>
                <w:spacing w:val="-10"/>
                <w:sz w:val="24"/>
              </w:rPr>
              <w:t xml:space="preserve"> </w:t>
            </w:r>
            <w:r>
              <w:rPr>
                <w:sz w:val="24"/>
              </w:rPr>
              <w:t>истории России 1914 - 1945 гг.</w:t>
            </w:r>
          </w:p>
        </w:tc>
      </w:tr>
      <w:tr w:rsidR="00231C6E">
        <w:trPr>
          <w:trHeight w:val="1310"/>
        </w:trPr>
        <w:tc>
          <w:tcPr>
            <w:tcW w:w="1700" w:type="dxa"/>
          </w:tcPr>
          <w:p w:rsidR="00231C6E" w:rsidRDefault="00FC4929">
            <w:pPr>
              <w:pStyle w:val="TableParagraph"/>
              <w:spacing w:before="97"/>
              <w:ind w:left="66" w:right="52"/>
              <w:jc w:val="center"/>
              <w:rPr>
                <w:sz w:val="24"/>
              </w:rPr>
            </w:pPr>
            <w:r>
              <w:rPr>
                <w:spacing w:val="-10"/>
                <w:sz w:val="24"/>
              </w:rPr>
              <w:t>2</w:t>
            </w:r>
          </w:p>
        </w:tc>
        <w:tc>
          <w:tcPr>
            <w:tcW w:w="7376" w:type="dxa"/>
          </w:tcPr>
          <w:p w:rsidR="00231C6E" w:rsidRDefault="00FC4929">
            <w:pPr>
              <w:pStyle w:val="TableParagraph"/>
              <w:spacing w:before="97"/>
              <w:ind w:left="67" w:right="51"/>
              <w:jc w:val="both"/>
              <w:rPr>
                <w:sz w:val="24"/>
              </w:rPr>
            </w:pPr>
            <w:r>
              <w:rPr>
                <w:sz w:val="24"/>
              </w:rPr>
              <w:t>Знание имен героев Первой мировой, Гражданской, Великой Отечественной</w:t>
            </w:r>
            <w:r>
              <w:rPr>
                <w:spacing w:val="-13"/>
                <w:sz w:val="24"/>
              </w:rPr>
              <w:t xml:space="preserve"> </w:t>
            </w:r>
            <w:r>
              <w:rPr>
                <w:sz w:val="24"/>
              </w:rPr>
              <w:t>войн,</w:t>
            </w:r>
            <w:r>
              <w:rPr>
                <w:spacing w:val="-7"/>
                <w:sz w:val="24"/>
              </w:rPr>
              <w:t xml:space="preserve"> </w:t>
            </w:r>
            <w:r>
              <w:rPr>
                <w:sz w:val="24"/>
              </w:rPr>
              <w:t>исторических</w:t>
            </w:r>
            <w:r>
              <w:rPr>
                <w:spacing w:val="-9"/>
                <w:sz w:val="24"/>
              </w:rPr>
              <w:t xml:space="preserve"> </w:t>
            </w:r>
            <w:r>
              <w:rPr>
                <w:sz w:val="24"/>
              </w:rPr>
              <w:t>личностей,</w:t>
            </w:r>
            <w:r>
              <w:rPr>
                <w:spacing w:val="-11"/>
                <w:sz w:val="24"/>
              </w:rPr>
              <w:t xml:space="preserve"> </w:t>
            </w:r>
            <w:r>
              <w:rPr>
                <w:sz w:val="24"/>
              </w:rPr>
              <w:t>внесших</w:t>
            </w:r>
            <w:r>
              <w:rPr>
                <w:spacing w:val="-9"/>
                <w:sz w:val="24"/>
              </w:rPr>
              <w:t xml:space="preserve"> </w:t>
            </w:r>
            <w:r>
              <w:rPr>
                <w:sz w:val="24"/>
              </w:rPr>
              <w:t>значительный вклад в социально-экономическое, политическое и культурное развитие России в 1914 - 1945 гг.</w:t>
            </w:r>
          </w:p>
        </w:tc>
      </w:tr>
      <w:tr w:rsidR="00231C6E">
        <w:trPr>
          <w:trHeight w:val="753"/>
        </w:trPr>
        <w:tc>
          <w:tcPr>
            <w:tcW w:w="1700" w:type="dxa"/>
          </w:tcPr>
          <w:p w:rsidR="00231C6E" w:rsidRDefault="00FC4929">
            <w:pPr>
              <w:pStyle w:val="TableParagraph"/>
              <w:spacing w:before="92"/>
              <w:ind w:left="66" w:right="52"/>
              <w:jc w:val="center"/>
              <w:rPr>
                <w:sz w:val="24"/>
              </w:rPr>
            </w:pPr>
            <w:r>
              <w:rPr>
                <w:spacing w:val="-5"/>
                <w:sz w:val="24"/>
              </w:rPr>
              <w:t>2.1</w:t>
            </w:r>
          </w:p>
        </w:tc>
        <w:tc>
          <w:tcPr>
            <w:tcW w:w="7376" w:type="dxa"/>
          </w:tcPr>
          <w:p w:rsidR="00231C6E" w:rsidRDefault="00FC4929">
            <w:pPr>
              <w:pStyle w:val="TableParagraph"/>
              <w:spacing w:before="92"/>
              <w:ind w:left="67"/>
              <w:rPr>
                <w:sz w:val="24"/>
              </w:rPr>
            </w:pPr>
            <w:r>
              <w:rPr>
                <w:sz w:val="24"/>
              </w:rPr>
              <w:t>Называть</w:t>
            </w:r>
            <w:r>
              <w:rPr>
                <w:spacing w:val="-4"/>
                <w:sz w:val="24"/>
              </w:rPr>
              <w:t xml:space="preserve"> </w:t>
            </w:r>
            <w:r>
              <w:rPr>
                <w:sz w:val="24"/>
              </w:rPr>
              <w:t>имена</w:t>
            </w:r>
            <w:r>
              <w:rPr>
                <w:spacing w:val="-3"/>
                <w:sz w:val="24"/>
              </w:rPr>
              <w:t xml:space="preserve"> </w:t>
            </w:r>
            <w:r>
              <w:rPr>
                <w:sz w:val="24"/>
              </w:rPr>
              <w:t>наиболее</w:t>
            </w:r>
            <w:r>
              <w:rPr>
                <w:spacing w:val="-3"/>
                <w:sz w:val="24"/>
              </w:rPr>
              <w:t xml:space="preserve"> </w:t>
            </w:r>
            <w:r>
              <w:rPr>
                <w:sz w:val="24"/>
              </w:rPr>
              <w:t>выдающихся</w:t>
            </w:r>
            <w:r>
              <w:rPr>
                <w:spacing w:val="2"/>
                <w:sz w:val="24"/>
              </w:rPr>
              <w:t xml:space="preserve"> </w:t>
            </w:r>
            <w:r>
              <w:rPr>
                <w:sz w:val="24"/>
              </w:rPr>
              <w:t>деятелей</w:t>
            </w:r>
            <w:r>
              <w:rPr>
                <w:spacing w:val="3"/>
                <w:sz w:val="24"/>
              </w:rPr>
              <w:t xml:space="preserve"> </w:t>
            </w:r>
            <w:r>
              <w:rPr>
                <w:sz w:val="24"/>
              </w:rPr>
              <w:t>истории</w:t>
            </w:r>
            <w:r>
              <w:rPr>
                <w:spacing w:val="-1"/>
                <w:sz w:val="24"/>
              </w:rPr>
              <w:t xml:space="preserve"> </w:t>
            </w:r>
            <w:r>
              <w:rPr>
                <w:sz w:val="24"/>
              </w:rPr>
              <w:t>России</w:t>
            </w:r>
            <w:r>
              <w:rPr>
                <w:spacing w:val="-1"/>
                <w:sz w:val="24"/>
              </w:rPr>
              <w:t xml:space="preserve"> </w:t>
            </w:r>
            <w:r>
              <w:rPr>
                <w:spacing w:val="-4"/>
                <w:sz w:val="24"/>
              </w:rPr>
              <w:t>1914</w:t>
            </w:r>
          </w:p>
          <w:p w:rsidR="00231C6E" w:rsidRDefault="00FC4929">
            <w:pPr>
              <w:pStyle w:val="TableParagraph"/>
              <w:spacing w:before="3"/>
              <w:ind w:left="67"/>
              <w:rPr>
                <w:sz w:val="24"/>
              </w:rPr>
            </w:pPr>
            <w:r>
              <w:rPr>
                <w:sz w:val="24"/>
              </w:rPr>
              <w:t>-</w:t>
            </w:r>
            <w:r>
              <w:rPr>
                <w:spacing w:val="-2"/>
                <w:sz w:val="24"/>
              </w:rPr>
              <w:t xml:space="preserve"> </w:t>
            </w:r>
            <w:r>
              <w:rPr>
                <w:sz w:val="24"/>
              </w:rPr>
              <w:t>1945</w:t>
            </w:r>
            <w:r>
              <w:rPr>
                <w:spacing w:val="-5"/>
                <w:sz w:val="24"/>
              </w:rPr>
              <w:t xml:space="preserve"> </w:t>
            </w:r>
            <w:r>
              <w:rPr>
                <w:sz w:val="24"/>
              </w:rPr>
              <w:t>гг.,</w:t>
            </w:r>
            <w:r>
              <w:rPr>
                <w:spacing w:val="-4"/>
                <w:sz w:val="24"/>
              </w:rPr>
              <w:t xml:space="preserve"> </w:t>
            </w:r>
            <w:r>
              <w:rPr>
                <w:sz w:val="24"/>
              </w:rPr>
              <w:t>события, процессы,</w:t>
            </w:r>
            <w:r>
              <w:rPr>
                <w:spacing w:val="-3"/>
                <w:sz w:val="24"/>
              </w:rPr>
              <w:t xml:space="preserve"> </w:t>
            </w:r>
            <w:r>
              <w:rPr>
                <w:sz w:val="24"/>
              </w:rPr>
              <w:t>в</w:t>
            </w:r>
            <w:r>
              <w:rPr>
                <w:spacing w:val="-1"/>
                <w:sz w:val="24"/>
              </w:rPr>
              <w:t xml:space="preserve"> </w:t>
            </w:r>
            <w:r>
              <w:rPr>
                <w:sz w:val="24"/>
              </w:rPr>
              <w:t>которых</w:t>
            </w:r>
            <w:r>
              <w:rPr>
                <w:spacing w:val="-5"/>
                <w:sz w:val="24"/>
              </w:rPr>
              <w:t xml:space="preserve"> </w:t>
            </w:r>
            <w:r>
              <w:rPr>
                <w:sz w:val="24"/>
              </w:rPr>
              <w:t xml:space="preserve">они </w:t>
            </w:r>
            <w:r>
              <w:rPr>
                <w:spacing w:val="-2"/>
                <w:sz w:val="24"/>
              </w:rPr>
              <w:t>участвовали</w:t>
            </w:r>
          </w:p>
        </w:tc>
      </w:tr>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t>2.2</w:t>
            </w:r>
          </w:p>
        </w:tc>
        <w:tc>
          <w:tcPr>
            <w:tcW w:w="7376" w:type="dxa"/>
          </w:tcPr>
          <w:p w:rsidR="00231C6E" w:rsidRDefault="00FC4929">
            <w:pPr>
              <w:pStyle w:val="TableParagraph"/>
              <w:spacing w:before="97"/>
              <w:ind w:left="67" w:right="50"/>
              <w:jc w:val="both"/>
              <w:rPr>
                <w:sz w:val="24"/>
              </w:rPr>
            </w:pPr>
            <w:r>
              <w:rPr>
                <w:sz w:val="24"/>
              </w:rPr>
              <w:t>Характеризовать деятельность исторических личностей в рамках событий, процессов истории России 1914 - 1945 гг., оценивать значение</w:t>
            </w:r>
            <w:r>
              <w:rPr>
                <w:spacing w:val="-4"/>
                <w:sz w:val="24"/>
              </w:rPr>
              <w:t xml:space="preserve"> </w:t>
            </w:r>
            <w:r>
              <w:rPr>
                <w:sz w:val="24"/>
              </w:rPr>
              <w:t>их</w:t>
            </w:r>
            <w:r>
              <w:rPr>
                <w:spacing w:val="-7"/>
                <w:sz w:val="24"/>
              </w:rPr>
              <w:t xml:space="preserve"> </w:t>
            </w:r>
            <w:r>
              <w:rPr>
                <w:sz w:val="24"/>
              </w:rPr>
              <w:t>деятельности</w:t>
            </w:r>
            <w:r>
              <w:rPr>
                <w:spacing w:val="-2"/>
                <w:sz w:val="24"/>
              </w:rPr>
              <w:t xml:space="preserve"> </w:t>
            </w:r>
            <w:r>
              <w:rPr>
                <w:sz w:val="24"/>
              </w:rPr>
              <w:t>для</w:t>
            </w:r>
            <w:r>
              <w:rPr>
                <w:spacing w:val="-3"/>
                <w:sz w:val="24"/>
              </w:rPr>
              <w:t xml:space="preserve"> </w:t>
            </w:r>
            <w:r>
              <w:rPr>
                <w:sz w:val="24"/>
              </w:rPr>
              <w:t>истории</w:t>
            </w:r>
            <w:r>
              <w:rPr>
                <w:spacing w:val="-2"/>
                <w:sz w:val="24"/>
              </w:rPr>
              <w:t xml:space="preserve"> </w:t>
            </w:r>
            <w:r>
              <w:rPr>
                <w:sz w:val="24"/>
              </w:rPr>
              <w:t>нашей</w:t>
            </w:r>
            <w:r>
              <w:rPr>
                <w:spacing w:val="-2"/>
                <w:sz w:val="24"/>
              </w:rPr>
              <w:t xml:space="preserve"> </w:t>
            </w:r>
            <w:r>
              <w:rPr>
                <w:sz w:val="24"/>
              </w:rPr>
              <w:t>страны</w:t>
            </w:r>
            <w:r>
              <w:rPr>
                <w:spacing w:val="-2"/>
                <w:sz w:val="24"/>
              </w:rPr>
              <w:t xml:space="preserve"> </w:t>
            </w:r>
            <w:r>
              <w:rPr>
                <w:sz w:val="24"/>
              </w:rPr>
              <w:t>и</w:t>
            </w:r>
            <w:r>
              <w:rPr>
                <w:spacing w:val="-2"/>
                <w:sz w:val="24"/>
              </w:rPr>
              <w:t xml:space="preserve"> </w:t>
            </w:r>
            <w:r>
              <w:rPr>
                <w:sz w:val="24"/>
              </w:rPr>
              <w:t>человечества</w:t>
            </w:r>
            <w:r>
              <w:rPr>
                <w:spacing w:val="-8"/>
                <w:sz w:val="24"/>
              </w:rPr>
              <w:t xml:space="preserve"> </w:t>
            </w:r>
            <w:r>
              <w:rPr>
                <w:sz w:val="24"/>
              </w:rPr>
              <w:t xml:space="preserve">в </w:t>
            </w:r>
            <w:r>
              <w:rPr>
                <w:spacing w:val="-2"/>
                <w:sz w:val="24"/>
              </w:rPr>
              <w:t>целом</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1"/>
        </w:trPr>
        <w:tc>
          <w:tcPr>
            <w:tcW w:w="1700" w:type="dxa"/>
          </w:tcPr>
          <w:p w:rsidR="00231C6E" w:rsidRDefault="00FC4929">
            <w:pPr>
              <w:pStyle w:val="TableParagraph"/>
              <w:spacing w:before="97"/>
              <w:ind w:left="66" w:right="52"/>
              <w:jc w:val="center"/>
              <w:rPr>
                <w:sz w:val="24"/>
              </w:rPr>
            </w:pPr>
            <w:r>
              <w:rPr>
                <w:spacing w:val="-5"/>
                <w:sz w:val="24"/>
              </w:rPr>
              <w:lastRenderedPageBreak/>
              <w:t>2.3</w:t>
            </w:r>
          </w:p>
        </w:tc>
        <w:tc>
          <w:tcPr>
            <w:tcW w:w="7376" w:type="dxa"/>
          </w:tcPr>
          <w:p w:rsidR="00231C6E" w:rsidRDefault="00FC4929">
            <w:pPr>
              <w:pStyle w:val="TableParagraph"/>
              <w:spacing w:before="97"/>
              <w:ind w:left="67" w:right="49"/>
              <w:jc w:val="both"/>
              <w:rPr>
                <w:sz w:val="24"/>
              </w:rPr>
            </w:pPr>
            <w:r>
              <w:rPr>
                <w:sz w:val="24"/>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231C6E">
        <w:trPr>
          <w:trHeight w:val="758"/>
        </w:trPr>
        <w:tc>
          <w:tcPr>
            <w:tcW w:w="1700" w:type="dxa"/>
          </w:tcPr>
          <w:p w:rsidR="00231C6E" w:rsidRDefault="00FC4929">
            <w:pPr>
              <w:pStyle w:val="TableParagraph"/>
              <w:spacing w:before="98"/>
              <w:ind w:left="66" w:right="52"/>
              <w:jc w:val="center"/>
              <w:rPr>
                <w:sz w:val="24"/>
              </w:rPr>
            </w:pPr>
            <w:r>
              <w:rPr>
                <w:spacing w:val="-5"/>
                <w:sz w:val="24"/>
              </w:rPr>
              <w:t>2.4</w:t>
            </w:r>
          </w:p>
        </w:tc>
        <w:tc>
          <w:tcPr>
            <w:tcW w:w="7376" w:type="dxa"/>
          </w:tcPr>
          <w:p w:rsidR="00231C6E" w:rsidRDefault="00FC4929">
            <w:pPr>
              <w:pStyle w:val="TableParagraph"/>
              <w:spacing w:before="100" w:line="237" w:lineRule="auto"/>
              <w:ind w:left="67"/>
              <w:rPr>
                <w:sz w:val="24"/>
              </w:rPr>
            </w:pPr>
            <w:r>
              <w:rPr>
                <w:sz w:val="24"/>
              </w:rPr>
              <w:t>Определять и объяснять (аргументировать) свое отношение и оценку деятельности исторических личностей</w:t>
            </w:r>
          </w:p>
        </w:tc>
      </w:tr>
      <w:tr w:rsidR="00231C6E">
        <w:trPr>
          <w:trHeight w:val="2136"/>
        </w:trPr>
        <w:tc>
          <w:tcPr>
            <w:tcW w:w="1700" w:type="dxa"/>
          </w:tcPr>
          <w:p w:rsidR="00231C6E" w:rsidRDefault="00FC4929">
            <w:pPr>
              <w:pStyle w:val="TableParagraph"/>
              <w:spacing w:before="92"/>
              <w:ind w:left="66" w:right="52"/>
              <w:jc w:val="center"/>
              <w:rPr>
                <w:sz w:val="24"/>
              </w:rPr>
            </w:pPr>
            <w:r>
              <w:rPr>
                <w:spacing w:val="-10"/>
                <w:sz w:val="24"/>
              </w:rPr>
              <w:lastRenderedPageBreak/>
              <w:t>3</w:t>
            </w:r>
          </w:p>
        </w:tc>
        <w:tc>
          <w:tcPr>
            <w:tcW w:w="7376" w:type="dxa"/>
          </w:tcPr>
          <w:p w:rsidR="00231C6E" w:rsidRDefault="00FC4929">
            <w:pPr>
              <w:pStyle w:val="TableParagraph"/>
              <w:spacing w:before="92"/>
              <w:ind w:left="67" w:right="48"/>
              <w:jc w:val="both"/>
              <w:rPr>
                <w:sz w:val="24"/>
              </w:rPr>
            </w:pPr>
            <w:r>
              <w:rPr>
                <w:sz w:val="24"/>
              </w:rPr>
              <w:t>Умение составлять</w:t>
            </w:r>
            <w:r>
              <w:rPr>
                <w:spacing w:val="-3"/>
                <w:sz w:val="24"/>
              </w:rPr>
              <w:t xml:space="preserve"> </w:t>
            </w:r>
            <w:r>
              <w:rPr>
                <w:sz w:val="24"/>
              </w:rPr>
              <w:t>описание</w:t>
            </w:r>
            <w:r>
              <w:rPr>
                <w:spacing w:val="-4"/>
                <w:sz w:val="24"/>
              </w:rPr>
              <w:t xml:space="preserve"> </w:t>
            </w:r>
            <w:r>
              <w:rPr>
                <w:sz w:val="24"/>
              </w:rPr>
              <w:t>(реконструкцию) в устной и</w:t>
            </w:r>
            <w:r>
              <w:rPr>
                <w:spacing w:val="-2"/>
                <w:sz w:val="24"/>
              </w:rPr>
              <w:t xml:space="preserve"> </w:t>
            </w:r>
            <w:r>
              <w:rPr>
                <w:sz w:val="24"/>
              </w:rPr>
              <w:t>письменной форме исторических событий, явлений, процессов истории родного края, истории России и всемирной истории 1914 - 1945 гг. и их участников,</w:t>
            </w:r>
            <w:r>
              <w:rPr>
                <w:spacing w:val="-1"/>
                <w:sz w:val="24"/>
              </w:rPr>
              <w:t xml:space="preserve"> </w:t>
            </w:r>
            <w:r>
              <w:rPr>
                <w:sz w:val="24"/>
              </w:rPr>
              <w:t>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231C6E">
        <w:trPr>
          <w:trHeight w:val="1584"/>
        </w:trPr>
        <w:tc>
          <w:tcPr>
            <w:tcW w:w="1700" w:type="dxa"/>
          </w:tcPr>
          <w:p w:rsidR="00231C6E" w:rsidRDefault="00FC4929">
            <w:pPr>
              <w:pStyle w:val="TableParagraph"/>
              <w:spacing w:before="92"/>
              <w:ind w:left="66" w:right="52"/>
              <w:jc w:val="center"/>
              <w:rPr>
                <w:sz w:val="24"/>
              </w:rPr>
            </w:pPr>
            <w:r>
              <w:rPr>
                <w:spacing w:val="-5"/>
                <w:sz w:val="24"/>
              </w:rPr>
              <w:t>3.1</w:t>
            </w:r>
          </w:p>
        </w:tc>
        <w:tc>
          <w:tcPr>
            <w:tcW w:w="7376" w:type="dxa"/>
          </w:tcPr>
          <w:p w:rsidR="00231C6E" w:rsidRDefault="00FC4929">
            <w:pPr>
              <w:pStyle w:val="TableParagraph"/>
              <w:spacing w:before="92"/>
              <w:ind w:left="67" w:right="44"/>
              <w:jc w:val="both"/>
              <w:rPr>
                <w:sz w:val="24"/>
              </w:rPr>
            </w:pPr>
            <w:r>
              <w:rPr>
                <w:sz w:val="24"/>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231C6E">
        <w:trPr>
          <w:trHeight w:val="1862"/>
        </w:trPr>
        <w:tc>
          <w:tcPr>
            <w:tcW w:w="1700" w:type="dxa"/>
          </w:tcPr>
          <w:p w:rsidR="00231C6E" w:rsidRDefault="00FC4929">
            <w:pPr>
              <w:pStyle w:val="TableParagraph"/>
              <w:spacing w:before="92"/>
              <w:ind w:left="66" w:right="52"/>
              <w:jc w:val="center"/>
              <w:rPr>
                <w:sz w:val="24"/>
              </w:rPr>
            </w:pPr>
            <w:r>
              <w:rPr>
                <w:spacing w:val="-5"/>
                <w:sz w:val="24"/>
              </w:rPr>
              <w:t>3.2</w:t>
            </w:r>
          </w:p>
        </w:tc>
        <w:tc>
          <w:tcPr>
            <w:tcW w:w="7376" w:type="dxa"/>
          </w:tcPr>
          <w:p w:rsidR="00231C6E" w:rsidRDefault="00FC4929">
            <w:pPr>
              <w:pStyle w:val="TableParagraph"/>
              <w:spacing w:before="92"/>
              <w:ind w:left="67" w:right="48"/>
              <w:jc w:val="both"/>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231C6E">
        <w:trPr>
          <w:trHeight w:val="1583"/>
        </w:trPr>
        <w:tc>
          <w:tcPr>
            <w:tcW w:w="1700" w:type="dxa"/>
          </w:tcPr>
          <w:p w:rsidR="00231C6E" w:rsidRDefault="00FC4929">
            <w:pPr>
              <w:pStyle w:val="TableParagraph"/>
              <w:spacing w:before="92"/>
              <w:ind w:left="66" w:right="52"/>
              <w:jc w:val="center"/>
              <w:rPr>
                <w:sz w:val="24"/>
              </w:rPr>
            </w:pPr>
            <w:r>
              <w:rPr>
                <w:spacing w:val="-5"/>
                <w:sz w:val="24"/>
              </w:rPr>
              <w:t>3.3</w:t>
            </w:r>
          </w:p>
        </w:tc>
        <w:tc>
          <w:tcPr>
            <w:tcW w:w="7376" w:type="dxa"/>
          </w:tcPr>
          <w:p w:rsidR="00231C6E" w:rsidRDefault="00FC4929">
            <w:pPr>
              <w:pStyle w:val="TableParagraph"/>
              <w:spacing w:before="92"/>
              <w:ind w:left="67" w:right="49"/>
              <w:jc w:val="both"/>
              <w:rPr>
                <w:sz w:val="24"/>
              </w:rPr>
            </w:pPr>
            <w:r>
              <w:rPr>
                <w:sz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w:t>
            </w:r>
            <w:r>
              <w:rPr>
                <w:spacing w:val="-2"/>
                <w:sz w:val="24"/>
              </w:rPr>
              <w:t>периода</w:t>
            </w:r>
          </w:p>
        </w:tc>
      </w:tr>
      <w:tr w:rsidR="00231C6E">
        <w:trPr>
          <w:trHeight w:val="1584"/>
        </w:trPr>
        <w:tc>
          <w:tcPr>
            <w:tcW w:w="1700" w:type="dxa"/>
          </w:tcPr>
          <w:p w:rsidR="00231C6E" w:rsidRDefault="00FC4929">
            <w:pPr>
              <w:pStyle w:val="TableParagraph"/>
              <w:spacing w:before="92"/>
              <w:ind w:left="66" w:right="52"/>
              <w:jc w:val="center"/>
              <w:rPr>
                <w:sz w:val="24"/>
              </w:rPr>
            </w:pPr>
            <w:r>
              <w:rPr>
                <w:spacing w:val="-5"/>
                <w:sz w:val="24"/>
              </w:rPr>
              <w:t>3.4</w:t>
            </w:r>
          </w:p>
        </w:tc>
        <w:tc>
          <w:tcPr>
            <w:tcW w:w="7376" w:type="dxa"/>
          </w:tcPr>
          <w:p w:rsidR="00231C6E" w:rsidRDefault="00FC4929">
            <w:pPr>
              <w:pStyle w:val="TableParagraph"/>
              <w:spacing w:before="92"/>
              <w:ind w:left="67" w:right="48"/>
              <w:jc w:val="both"/>
              <w:rPr>
                <w:sz w:val="24"/>
              </w:rPr>
            </w:pPr>
            <w:r>
              <w:rPr>
                <w:sz w:val="24"/>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231C6E">
        <w:trPr>
          <w:trHeight w:val="1032"/>
        </w:trPr>
        <w:tc>
          <w:tcPr>
            <w:tcW w:w="1700" w:type="dxa"/>
          </w:tcPr>
          <w:p w:rsidR="00231C6E" w:rsidRDefault="00FC4929">
            <w:pPr>
              <w:pStyle w:val="TableParagraph"/>
              <w:spacing w:before="92"/>
              <w:ind w:left="66" w:right="52"/>
              <w:jc w:val="center"/>
              <w:rPr>
                <w:sz w:val="24"/>
              </w:rPr>
            </w:pPr>
            <w:r>
              <w:rPr>
                <w:spacing w:val="-5"/>
                <w:sz w:val="24"/>
              </w:rPr>
              <w:t>3.5</w:t>
            </w:r>
          </w:p>
        </w:tc>
        <w:tc>
          <w:tcPr>
            <w:tcW w:w="7376" w:type="dxa"/>
          </w:tcPr>
          <w:p w:rsidR="00231C6E" w:rsidRDefault="00FC4929">
            <w:pPr>
              <w:pStyle w:val="TableParagraph"/>
              <w:spacing w:before="92"/>
              <w:ind w:left="67" w:right="49"/>
              <w:jc w:val="both"/>
              <w:rPr>
                <w:sz w:val="24"/>
              </w:rPr>
            </w:pPr>
            <w:r>
              <w:rPr>
                <w:sz w:val="24"/>
              </w:rPr>
              <w:t>Представлять результаты самостоятельного изучения исторической информации из</w:t>
            </w:r>
            <w:r>
              <w:rPr>
                <w:spacing w:val="-5"/>
                <w:sz w:val="24"/>
              </w:rPr>
              <w:t xml:space="preserve"> </w:t>
            </w:r>
            <w:r>
              <w:rPr>
                <w:sz w:val="24"/>
              </w:rPr>
              <w:t>истории России</w:t>
            </w:r>
            <w:r>
              <w:rPr>
                <w:spacing w:val="-5"/>
                <w:sz w:val="24"/>
              </w:rPr>
              <w:t xml:space="preserve"> </w:t>
            </w:r>
            <w:r>
              <w:rPr>
                <w:sz w:val="24"/>
              </w:rPr>
              <w:t>и всемирной истории 1914</w:t>
            </w:r>
            <w:r>
              <w:rPr>
                <w:spacing w:val="-5"/>
                <w:sz w:val="24"/>
              </w:rPr>
              <w:t xml:space="preserve"> </w:t>
            </w:r>
            <w:r>
              <w:rPr>
                <w:sz w:val="24"/>
              </w:rPr>
              <w:t>- 1945</w:t>
            </w:r>
            <w:r>
              <w:rPr>
                <w:spacing w:val="-1"/>
                <w:sz w:val="24"/>
              </w:rPr>
              <w:t xml:space="preserve"> </w:t>
            </w:r>
            <w:r>
              <w:rPr>
                <w:sz w:val="24"/>
              </w:rPr>
              <w:t>гг.</w:t>
            </w:r>
            <w:r>
              <w:rPr>
                <w:spacing w:val="-4"/>
                <w:sz w:val="24"/>
              </w:rPr>
              <w:t xml:space="preserve"> </w:t>
            </w:r>
            <w:r>
              <w:rPr>
                <w:sz w:val="24"/>
              </w:rPr>
              <w:t>в форме сложного плана, конспекта, реферата</w:t>
            </w:r>
          </w:p>
        </w:tc>
      </w:tr>
      <w:tr w:rsidR="00231C6E">
        <w:trPr>
          <w:trHeight w:val="1031"/>
        </w:trPr>
        <w:tc>
          <w:tcPr>
            <w:tcW w:w="1700" w:type="dxa"/>
          </w:tcPr>
          <w:p w:rsidR="00231C6E" w:rsidRDefault="00FC4929">
            <w:pPr>
              <w:pStyle w:val="TableParagraph"/>
              <w:spacing w:before="92"/>
              <w:ind w:left="66" w:right="52"/>
              <w:jc w:val="center"/>
              <w:rPr>
                <w:sz w:val="24"/>
              </w:rPr>
            </w:pPr>
            <w:r>
              <w:rPr>
                <w:spacing w:val="-5"/>
                <w:sz w:val="24"/>
              </w:rPr>
              <w:t>3.6</w:t>
            </w:r>
          </w:p>
        </w:tc>
        <w:tc>
          <w:tcPr>
            <w:tcW w:w="7376" w:type="dxa"/>
          </w:tcPr>
          <w:p w:rsidR="00231C6E" w:rsidRDefault="00FC4929">
            <w:pPr>
              <w:pStyle w:val="TableParagraph"/>
              <w:spacing w:before="92"/>
              <w:ind w:left="67" w:right="54"/>
              <w:jc w:val="both"/>
              <w:rPr>
                <w:sz w:val="24"/>
              </w:rPr>
            </w:pPr>
            <w:r>
              <w:rPr>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3.7</w:t>
            </w:r>
          </w:p>
        </w:tc>
        <w:tc>
          <w:tcPr>
            <w:tcW w:w="7376" w:type="dxa"/>
          </w:tcPr>
          <w:p w:rsidR="00231C6E" w:rsidRDefault="00FC4929">
            <w:pPr>
              <w:pStyle w:val="TableParagraph"/>
              <w:spacing w:before="92"/>
              <w:ind w:left="67" w:right="46"/>
              <w:jc w:val="both"/>
              <w:rPr>
                <w:sz w:val="24"/>
              </w:rPr>
            </w:pPr>
            <w:r>
              <w:rPr>
                <w:sz w:val="24"/>
              </w:rPr>
              <w:t>Понимать</w:t>
            </w:r>
            <w:r>
              <w:rPr>
                <w:spacing w:val="-13"/>
                <w:sz w:val="24"/>
              </w:rPr>
              <w:t xml:space="preserve"> </w:t>
            </w:r>
            <w:r>
              <w:rPr>
                <w:sz w:val="24"/>
              </w:rPr>
              <w:t>необходимость</w:t>
            </w:r>
            <w:r>
              <w:rPr>
                <w:spacing w:val="-13"/>
                <w:sz w:val="24"/>
              </w:rPr>
              <w:t xml:space="preserve"> </w:t>
            </w:r>
            <w:r>
              <w:rPr>
                <w:sz w:val="24"/>
              </w:rPr>
              <w:t>фактической</w:t>
            </w:r>
            <w:r>
              <w:rPr>
                <w:spacing w:val="-14"/>
                <w:sz w:val="24"/>
              </w:rPr>
              <w:t xml:space="preserve"> </w:t>
            </w:r>
            <w:r>
              <w:rPr>
                <w:sz w:val="24"/>
              </w:rPr>
              <w:t>аргументации</w:t>
            </w:r>
            <w:r>
              <w:rPr>
                <w:spacing w:val="-14"/>
                <w:sz w:val="24"/>
              </w:rPr>
              <w:t xml:space="preserve"> </w:t>
            </w:r>
            <w:r>
              <w:rPr>
                <w:sz w:val="24"/>
              </w:rPr>
              <w:t>для</w:t>
            </w:r>
            <w:r>
              <w:rPr>
                <w:spacing w:val="-14"/>
                <w:sz w:val="24"/>
              </w:rPr>
              <w:t xml:space="preserve"> </w:t>
            </w:r>
            <w:r>
              <w:rPr>
                <w:sz w:val="24"/>
              </w:rPr>
              <w:t>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231C6E">
        <w:trPr>
          <w:trHeight w:val="757"/>
        </w:trPr>
        <w:tc>
          <w:tcPr>
            <w:tcW w:w="1700" w:type="dxa"/>
          </w:tcPr>
          <w:p w:rsidR="00231C6E" w:rsidRDefault="00FC4929">
            <w:pPr>
              <w:pStyle w:val="TableParagraph"/>
              <w:spacing w:before="97"/>
              <w:ind w:left="66" w:right="52"/>
              <w:jc w:val="center"/>
              <w:rPr>
                <w:sz w:val="24"/>
              </w:rPr>
            </w:pPr>
            <w:r>
              <w:rPr>
                <w:spacing w:val="-5"/>
                <w:sz w:val="24"/>
              </w:rPr>
              <w:t>3.8</w:t>
            </w:r>
          </w:p>
        </w:tc>
        <w:tc>
          <w:tcPr>
            <w:tcW w:w="7376" w:type="dxa"/>
          </w:tcPr>
          <w:p w:rsidR="00231C6E" w:rsidRDefault="00FC4929">
            <w:pPr>
              <w:pStyle w:val="TableParagraph"/>
              <w:spacing w:before="99" w:line="237" w:lineRule="auto"/>
              <w:ind w:left="67"/>
              <w:rPr>
                <w:sz w:val="24"/>
              </w:rPr>
            </w:pPr>
            <w:r>
              <w:rPr>
                <w:sz w:val="24"/>
              </w:rPr>
              <w:t>Формулировать</w:t>
            </w:r>
            <w:r>
              <w:rPr>
                <w:spacing w:val="80"/>
                <w:sz w:val="24"/>
              </w:rPr>
              <w:t xml:space="preserve"> </w:t>
            </w:r>
            <w:r>
              <w:rPr>
                <w:sz w:val="24"/>
              </w:rPr>
              <w:t>аргументы</w:t>
            </w:r>
            <w:r>
              <w:rPr>
                <w:spacing w:val="80"/>
                <w:sz w:val="24"/>
              </w:rPr>
              <w:t xml:space="preserve"> </w:t>
            </w:r>
            <w:r>
              <w:rPr>
                <w:sz w:val="24"/>
              </w:rPr>
              <w:t>для</w:t>
            </w:r>
            <w:r>
              <w:rPr>
                <w:spacing w:val="40"/>
                <w:sz w:val="24"/>
              </w:rPr>
              <w:t xml:space="preserve"> </w:t>
            </w:r>
            <w:r>
              <w:rPr>
                <w:sz w:val="24"/>
              </w:rPr>
              <w:t>подтверждения</w:t>
            </w:r>
            <w:r>
              <w:rPr>
                <w:spacing w:val="40"/>
                <w:sz w:val="24"/>
              </w:rPr>
              <w:t xml:space="preserve"> </w:t>
            </w:r>
            <w:r>
              <w:rPr>
                <w:sz w:val="24"/>
              </w:rPr>
              <w:t>или</w:t>
            </w:r>
            <w:r>
              <w:rPr>
                <w:spacing w:val="40"/>
                <w:sz w:val="24"/>
              </w:rPr>
              <w:t xml:space="preserve"> </w:t>
            </w:r>
            <w:r>
              <w:rPr>
                <w:sz w:val="24"/>
              </w:rPr>
              <w:t>опровержения собственной</w:t>
            </w:r>
            <w:r>
              <w:rPr>
                <w:spacing w:val="68"/>
                <w:w w:val="150"/>
                <w:sz w:val="24"/>
              </w:rPr>
              <w:t xml:space="preserve"> </w:t>
            </w:r>
            <w:r>
              <w:rPr>
                <w:sz w:val="24"/>
              </w:rPr>
              <w:t>или</w:t>
            </w:r>
            <w:r>
              <w:rPr>
                <w:spacing w:val="71"/>
                <w:w w:val="150"/>
                <w:sz w:val="24"/>
              </w:rPr>
              <w:t xml:space="preserve"> </w:t>
            </w:r>
            <w:r>
              <w:rPr>
                <w:sz w:val="24"/>
              </w:rPr>
              <w:t>предложенной</w:t>
            </w:r>
            <w:r>
              <w:rPr>
                <w:spacing w:val="75"/>
                <w:w w:val="150"/>
                <w:sz w:val="24"/>
              </w:rPr>
              <w:t xml:space="preserve"> </w:t>
            </w:r>
            <w:r>
              <w:rPr>
                <w:sz w:val="24"/>
              </w:rPr>
              <w:t>точки</w:t>
            </w:r>
            <w:r>
              <w:rPr>
                <w:spacing w:val="70"/>
                <w:w w:val="150"/>
                <w:sz w:val="24"/>
              </w:rPr>
              <w:t xml:space="preserve"> </w:t>
            </w:r>
            <w:r>
              <w:rPr>
                <w:sz w:val="24"/>
              </w:rPr>
              <w:t>зрения</w:t>
            </w:r>
            <w:r>
              <w:rPr>
                <w:spacing w:val="74"/>
                <w:w w:val="150"/>
                <w:sz w:val="24"/>
              </w:rPr>
              <w:t xml:space="preserve"> </w:t>
            </w:r>
            <w:r>
              <w:rPr>
                <w:sz w:val="24"/>
              </w:rPr>
              <w:t>по</w:t>
            </w:r>
            <w:r>
              <w:rPr>
                <w:spacing w:val="79"/>
                <w:w w:val="150"/>
                <w:sz w:val="24"/>
              </w:rPr>
              <w:t xml:space="preserve"> </w:t>
            </w:r>
            <w:r>
              <w:rPr>
                <w:spacing w:val="-2"/>
                <w:sz w:val="24"/>
              </w:rPr>
              <w:t>дискуссионной</w:t>
            </w:r>
          </w:p>
        </w:tc>
      </w:tr>
    </w:tbl>
    <w:p w:rsidR="00231C6E" w:rsidRDefault="00231C6E">
      <w:pPr>
        <w:pStyle w:val="TableParagraph"/>
        <w:spacing w:line="237" w:lineRule="auto"/>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1"/>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ight="47"/>
              <w:jc w:val="both"/>
              <w:rPr>
                <w:sz w:val="24"/>
              </w:rPr>
            </w:pPr>
            <w:r>
              <w:rPr>
                <w:sz w:val="24"/>
              </w:rPr>
              <w:t>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231C6E">
        <w:trPr>
          <w:trHeight w:val="1310"/>
        </w:trPr>
        <w:tc>
          <w:tcPr>
            <w:tcW w:w="1700" w:type="dxa"/>
          </w:tcPr>
          <w:p w:rsidR="00231C6E" w:rsidRDefault="00FC4929">
            <w:pPr>
              <w:pStyle w:val="TableParagraph"/>
              <w:spacing w:before="98"/>
              <w:ind w:left="66" w:right="52"/>
              <w:jc w:val="center"/>
              <w:rPr>
                <w:sz w:val="24"/>
              </w:rPr>
            </w:pPr>
            <w:r>
              <w:rPr>
                <w:spacing w:val="-10"/>
                <w:sz w:val="24"/>
              </w:rPr>
              <w:t>4</w:t>
            </w:r>
          </w:p>
        </w:tc>
        <w:tc>
          <w:tcPr>
            <w:tcW w:w="7376" w:type="dxa"/>
          </w:tcPr>
          <w:p w:rsidR="00231C6E" w:rsidRDefault="00FC4929">
            <w:pPr>
              <w:pStyle w:val="TableParagraph"/>
              <w:spacing w:before="98"/>
              <w:ind w:left="67" w:right="48"/>
              <w:jc w:val="both"/>
              <w:rPr>
                <w:sz w:val="24"/>
              </w:rPr>
            </w:pPr>
            <w:r>
              <w:rPr>
                <w:sz w:val="24"/>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231C6E">
        <w:trPr>
          <w:trHeight w:val="753"/>
        </w:trPr>
        <w:tc>
          <w:tcPr>
            <w:tcW w:w="1700" w:type="dxa"/>
          </w:tcPr>
          <w:p w:rsidR="00231C6E" w:rsidRDefault="00FC4929">
            <w:pPr>
              <w:pStyle w:val="TableParagraph"/>
              <w:spacing w:before="92"/>
              <w:ind w:left="66" w:right="52"/>
              <w:jc w:val="center"/>
              <w:rPr>
                <w:sz w:val="24"/>
              </w:rPr>
            </w:pPr>
            <w:r>
              <w:rPr>
                <w:spacing w:val="-5"/>
                <w:sz w:val="24"/>
              </w:rPr>
              <w:t>4.1</w:t>
            </w:r>
          </w:p>
        </w:tc>
        <w:tc>
          <w:tcPr>
            <w:tcW w:w="7376" w:type="dxa"/>
          </w:tcPr>
          <w:p w:rsidR="00231C6E" w:rsidRDefault="00FC4929">
            <w:pPr>
              <w:pStyle w:val="TableParagraph"/>
              <w:spacing w:before="92" w:line="242" w:lineRule="auto"/>
              <w:ind w:left="67"/>
              <w:rPr>
                <w:sz w:val="24"/>
              </w:rPr>
            </w:pPr>
            <w:r>
              <w:rPr>
                <w:sz w:val="24"/>
              </w:rPr>
              <w:t>Называть характерные,</w:t>
            </w:r>
            <w:r>
              <w:rPr>
                <w:spacing w:val="24"/>
                <w:sz w:val="24"/>
              </w:rPr>
              <w:t xml:space="preserve"> </w:t>
            </w:r>
            <w:r>
              <w:rPr>
                <w:sz w:val="24"/>
              </w:rPr>
              <w:t>существенные</w:t>
            </w:r>
            <w:r>
              <w:rPr>
                <w:spacing w:val="26"/>
                <w:sz w:val="24"/>
              </w:rPr>
              <w:t xml:space="preserve"> </w:t>
            </w:r>
            <w:r>
              <w:rPr>
                <w:sz w:val="24"/>
              </w:rPr>
              <w:t>признаки событий, процессов, явлений истории России и всеобщей истории 1914 - 1945 гг.</w:t>
            </w:r>
          </w:p>
        </w:tc>
      </w:tr>
      <w:tr w:rsidR="00231C6E">
        <w:trPr>
          <w:trHeight w:val="1036"/>
        </w:trPr>
        <w:tc>
          <w:tcPr>
            <w:tcW w:w="1700" w:type="dxa"/>
          </w:tcPr>
          <w:p w:rsidR="00231C6E" w:rsidRDefault="00FC4929">
            <w:pPr>
              <w:pStyle w:val="TableParagraph"/>
              <w:spacing w:before="97"/>
              <w:ind w:left="66" w:right="52"/>
              <w:jc w:val="center"/>
              <w:rPr>
                <w:sz w:val="24"/>
              </w:rPr>
            </w:pPr>
            <w:r>
              <w:rPr>
                <w:spacing w:val="-5"/>
                <w:sz w:val="24"/>
              </w:rPr>
              <w:t>4.2</w:t>
            </w:r>
          </w:p>
        </w:tc>
        <w:tc>
          <w:tcPr>
            <w:tcW w:w="7376" w:type="dxa"/>
          </w:tcPr>
          <w:p w:rsidR="00231C6E" w:rsidRDefault="00FC4929">
            <w:pPr>
              <w:pStyle w:val="TableParagraph"/>
              <w:spacing w:before="97"/>
              <w:ind w:left="67" w:right="53"/>
              <w:jc w:val="both"/>
              <w:rPr>
                <w:sz w:val="24"/>
              </w:rPr>
            </w:pPr>
            <w:r>
              <w:rPr>
                <w:sz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4.3</w:t>
            </w:r>
          </w:p>
        </w:tc>
        <w:tc>
          <w:tcPr>
            <w:tcW w:w="7376" w:type="dxa"/>
          </w:tcPr>
          <w:p w:rsidR="00231C6E" w:rsidRDefault="00FC4929">
            <w:pPr>
              <w:pStyle w:val="TableParagraph"/>
              <w:spacing w:before="92"/>
              <w:ind w:left="67" w:right="51"/>
              <w:jc w:val="both"/>
              <w:rPr>
                <w:sz w:val="24"/>
              </w:rPr>
            </w:pPr>
            <w:r>
              <w:rPr>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231C6E">
        <w:trPr>
          <w:trHeight w:val="757"/>
        </w:trPr>
        <w:tc>
          <w:tcPr>
            <w:tcW w:w="1700" w:type="dxa"/>
          </w:tcPr>
          <w:p w:rsidR="00231C6E" w:rsidRDefault="00FC4929">
            <w:pPr>
              <w:pStyle w:val="TableParagraph"/>
              <w:spacing w:before="92"/>
              <w:ind w:left="66" w:right="52"/>
              <w:jc w:val="center"/>
              <w:rPr>
                <w:sz w:val="24"/>
              </w:rPr>
            </w:pPr>
            <w:r>
              <w:rPr>
                <w:spacing w:val="-5"/>
                <w:sz w:val="24"/>
              </w:rPr>
              <w:t>4.4</w:t>
            </w:r>
          </w:p>
        </w:tc>
        <w:tc>
          <w:tcPr>
            <w:tcW w:w="7376" w:type="dxa"/>
          </w:tcPr>
          <w:p w:rsidR="00231C6E" w:rsidRDefault="00FC4929">
            <w:pPr>
              <w:pStyle w:val="TableParagraph"/>
              <w:tabs>
                <w:tab w:val="left" w:pos="1357"/>
                <w:tab w:val="left" w:pos="3050"/>
                <w:tab w:val="left" w:pos="4642"/>
                <w:tab w:val="left" w:pos="5132"/>
                <w:tab w:val="left" w:pos="6223"/>
                <w:tab w:val="left" w:pos="7187"/>
              </w:tabs>
              <w:spacing w:before="92" w:line="242" w:lineRule="auto"/>
              <w:ind w:left="67" w:right="48"/>
              <w:rPr>
                <w:sz w:val="24"/>
              </w:rPr>
            </w:pPr>
            <w:r>
              <w:rPr>
                <w:spacing w:val="-2"/>
                <w:sz w:val="24"/>
              </w:rPr>
              <w:t>Обобщать</w:t>
            </w:r>
            <w:r>
              <w:rPr>
                <w:sz w:val="24"/>
              </w:rPr>
              <w:tab/>
            </w:r>
            <w:r>
              <w:rPr>
                <w:spacing w:val="-2"/>
                <w:sz w:val="24"/>
              </w:rPr>
              <w:t>историческую</w:t>
            </w:r>
            <w:r>
              <w:rPr>
                <w:sz w:val="24"/>
              </w:rPr>
              <w:tab/>
            </w:r>
            <w:r>
              <w:rPr>
                <w:spacing w:val="-2"/>
                <w:sz w:val="24"/>
              </w:rPr>
              <w:t>информацию</w:t>
            </w:r>
            <w:r>
              <w:rPr>
                <w:sz w:val="24"/>
              </w:rPr>
              <w:tab/>
            </w:r>
            <w:r>
              <w:rPr>
                <w:spacing w:val="-6"/>
                <w:sz w:val="24"/>
              </w:rPr>
              <w:t>по</w:t>
            </w:r>
            <w:r>
              <w:rPr>
                <w:sz w:val="24"/>
              </w:rPr>
              <w:tab/>
            </w:r>
            <w:r>
              <w:rPr>
                <w:spacing w:val="-2"/>
                <w:sz w:val="24"/>
              </w:rPr>
              <w:t>истории</w:t>
            </w:r>
            <w:r>
              <w:rPr>
                <w:sz w:val="24"/>
              </w:rPr>
              <w:tab/>
            </w:r>
            <w:r>
              <w:rPr>
                <w:spacing w:val="-2"/>
                <w:sz w:val="24"/>
              </w:rPr>
              <w:t>России</w:t>
            </w:r>
            <w:r>
              <w:rPr>
                <w:sz w:val="24"/>
              </w:rPr>
              <w:tab/>
            </w:r>
            <w:r>
              <w:rPr>
                <w:spacing w:val="-10"/>
                <w:sz w:val="24"/>
              </w:rPr>
              <w:t xml:space="preserve">и </w:t>
            </w:r>
            <w:r>
              <w:rPr>
                <w:sz w:val="24"/>
              </w:rPr>
              <w:t>зарубежных стран 1914 - 1945 гг.</w:t>
            </w:r>
          </w:p>
        </w:tc>
      </w:tr>
      <w:tr w:rsidR="00231C6E">
        <w:trPr>
          <w:trHeight w:val="1305"/>
        </w:trPr>
        <w:tc>
          <w:tcPr>
            <w:tcW w:w="1700" w:type="dxa"/>
          </w:tcPr>
          <w:p w:rsidR="00231C6E" w:rsidRDefault="00FC4929">
            <w:pPr>
              <w:pStyle w:val="TableParagraph"/>
              <w:spacing w:before="93"/>
              <w:ind w:left="66" w:right="52"/>
              <w:jc w:val="center"/>
              <w:rPr>
                <w:sz w:val="24"/>
              </w:rPr>
            </w:pPr>
            <w:r>
              <w:rPr>
                <w:spacing w:val="-5"/>
                <w:sz w:val="24"/>
              </w:rPr>
              <w:t>4.5</w:t>
            </w:r>
          </w:p>
        </w:tc>
        <w:tc>
          <w:tcPr>
            <w:tcW w:w="7376" w:type="dxa"/>
          </w:tcPr>
          <w:p w:rsidR="00231C6E" w:rsidRDefault="00FC4929">
            <w:pPr>
              <w:pStyle w:val="TableParagraph"/>
              <w:spacing w:before="93"/>
              <w:ind w:left="67" w:right="49"/>
              <w:jc w:val="both"/>
              <w:rPr>
                <w:sz w:val="24"/>
              </w:rPr>
            </w:pPr>
            <w:r>
              <w:rPr>
                <w:sz w:val="24"/>
              </w:rPr>
              <w:t>На основе изучения исторического материала давать оценку возможности (корректности) сравнения событий, явлений, процессов, взглядов</w:t>
            </w:r>
            <w:r>
              <w:rPr>
                <w:spacing w:val="-12"/>
                <w:sz w:val="24"/>
              </w:rPr>
              <w:t xml:space="preserve"> </w:t>
            </w:r>
            <w:r>
              <w:rPr>
                <w:sz w:val="24"/>
              </w:rPr>
              <w:t>исторических</w:t>
            </w:r>
            <w:r>
              <w:rPr>
                <w:spacing w:val="-14"/>
                <w:sz w:val="24"/>
              </w:rPr>
              <w:t xml:space="preserve"> </w:t>
            </w:r>
            <w:r>
              <w:rPr>
                <w:sz w:val="24"/>
              </w:rPr>
              <w:t>деятелей</w:t>
            </w:r>
            <w:r>
              <w:rPr>
                <w:spacing w:val="-9"/>
                <w:sz w:val="24"/>
              </w:rPr>
              <w:t xml:space="preserve"> </w:t>
            </w:r>
            <w:r>
              <w:rPr>
                <w:sz w:val="24"/>
              </w:rPr>
              <w:t>истории</w:t>
            </w:r>
            <w:r>
              <w:rPr>
                <w:spacing w:val="-13"/>
                <w:sz w:val="24"/>
              </w:rPr>
              <w:t xml:space="preserve"> </w:t>
            </w:r>
            <w:r>
              <w:rPr>
                <w:sz w:val="24"/>
              </w:rPr>
              <w:t>России</w:t>
            </w:r>
            <w:r>
              <w:rPr>
                <w:spacing w:val="-9"/>
                <w:sz w:val="24"/>
              </w:rPr>
              <w:t xml:space="preserve"> </w:t>
            </w:r>
            <w:r>
              <w:rPr>
                <w:sz w:val="24"/>
              </w:rPr>
              <w:t>и</w:t>
            </w:r>
            <w:r>
              <w:rPr>
                <w:spacing w:val="-13"/>
                <w:sz w:val="24"/>
              </w:rPr>
              <w:t xml:space="preserve"> </w:t>
            </w:r>
            <w:r>
              <w:rPr>
                <w:sz w:val="24"/>
              </w:rPr>
              <w:t>зарубежных</w:t>
            </w:r>
            <w:r>
              <w:rPr>
                <w:spacing w:val="-14"/>
                <w:sz w:val="24"/>
              </w:rPr>
              <w:t xml:space="preserve"> </w:t>
            </w:r>
            <w:r>
              <w:rPr>
                <w:sz w:val="24"/>
              </w:rPr>
              <w:t>стран</w:t>
            </w:r>
            <w:r>
              <w:rPr>
                <w:spacing w:val="-9"/>
                <w:sz w:val="24"/>
              </w:rPr>
              <w:t xml:space="preserve"> </w:t>
            </w:r>
            <w:r>
              <w:rPr>
                <w:sz w:val="24"/>
              </w:rPr>
              <w:t>в 1914 - 1945 гг.</w:t>
            </w:r>
          </w:p>
        </w:tc>
      </w:tr>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t>4.6</w:t>
            </w:r>
          </w:p>
        </w:tc>
        <w:tc>
          <w:tcPr>
            <w:tcW w:w="7376" w:type="dxa"/>
          </w:tcPr>
          <w:p w:rsidR="00231C6E" w:rsidRDefault="00FC4929">
            <w:pPr>
              <w:pStyle w:val="TableParagraph"/>
              <w:spacing w:before="97"/>
              <w:ind w:left="67" w:right="47"/>
              <w:jc w:val="both"/>
              <w:rPr>
                <w:sz w:val="24"/>
              </w:rPr>
            </w:pPr>
            <w:r>
              <w:rPr>
                <w:sz w:val="24"/>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231C6E">
        <w:trPr>
          <w:trHeight w:val="753"/>
        </w:trPr>
        <w:tc>
          <w:tcPr>
            <w:tcW w:w="1700" w:type="dxa"/>
          </w:tcPr>
          <w:p w:rsidR="00231C6E" w:rsidRDefault="00FC4929">
            <w:pPr>
              <w:pStyle w:val="TableParagraph"/>
              <w:spacing w:before="92"/>
              <w:ind w:left="66" w:right="52"/>
              <w:jc w:val="center"/>
              <w:rPr>
                <w:sz w:val="24"/>
              </w:rPr>
            </w:pPr>
            <w:r>
              <w:rPr>
                <w:spacing w:val="-5"/>
                <w:sz w:val="24"/>
              </w:rPr>
              <w:t>4.7</w:t>
            </w:r>
          </w:p>
        </w:tc>
        <w:tc>
          <w:tcPr>
            <w:tcW w:w="7376" w:type="dxa"/>
          </w:tcPr>
          <w:p w:rsidR="00231C6E" w:rsidRDefault="00FC4929">
            <w:pPr>
              <w:pStyle w:val="TableParagraph"/>
              <w:tabs>
                <w:tab w:val="left" w:pos="609"/>
                <w:tab w:val="left" w:pos="1568"/>
                <w:tab w:val="left" w:pos="2766"/>
                <w:tab w:val="left" w:pos="4531"/>
                <w:tab w:val="left" w:pos="5845"/>
              </w:tabs>
              <w:spacing w:before="92" w:line="242" w:lineRule="auto"/>
              <w:ind w:left="67" w:right="57"/>
              <w:rPr>
                <w:sz w:val="24"/>
              </w:rPr>
            </w:pPr>
            <w:r>
              <w:rPr>
                <w:spacing w:val="-6"/>
                <w:sz w:val="24"/>
              </w:rPr>
              <w:t>На</w:t>
            </w:r>
            <w:r>
              <w:rPr>
                <w:sz w:val="24"/>
              </w:rPr>
              <w:tab/>
            </w:r>
            <w:r>
              <w:rPr>
                <w:spacing w:val="-2"/>
                <w:sz w:val="24"/>
              </w:rPr>
              <w:t>основе</w:t>
            </w:r>
            <w:r>
              <w:rPr>
                <w:sz w:val="24"/>
              </w:rPr>
              <w:tab/>
            </w:r>
            <w:r>
              <w:rPr>
                <w:spacing w:val="-2"/>
                <w:sz w:val="24"/>
              </w:rPr>
              <w:t>изучения</w:t>
            </w:r>
            <w:r>
              <w:rPr>
                <w:sz w:val="24"/>
              </w:rPr>
              <w:tab/>
            </w:r>
            <w:r>
              <w:rPr>
                <w:spacing w:val="-2"/>
                <w:sz w:val="24"/>
              </w:rPr>
              <w:t>исторического</w:t>
            </w:r>
            <w:r>
              <w:rPr>
                <w:sz w:val="24"/>
              </w:rPr>
              <w:tab/>
            </w:r>
            <w:r>
              <w:rPr>
                <w:spacing w:val="-2"/>
                <w:sz w:val="24"/>
              </w:rPr>
              <w:t>материала</w:t>
            </w:r>
            <w:r>
              <w:rPr>
                <w:sz w:val="24"/>
              </w:rPr>
              <w:tab/>
            </w:r>
            <w:r>
              <w:rPr>
                <w:spacing w:val="-2"/>
                <w:sz w:val="24"/>
              </w:rPr>
              <w:t xml:space="preserve">устанавливать </w:t>
            </w:r>
            <w:r>
              <w:rPr>
                <w:sz w:val="24"/>
              </w:rPr>
              <w:t>исторические аналогии</w:t>
            </w:r>
          </w:p>
        </w:tc>
      </w:tr>
      <w:tr w:rsidR="00231C6E">
        <w:trPr>
          <w:trHeight w:val="2002"/>
        </w:trPr>
        <w:tc>
          <w:tcPr>
            <w:tcW w:w="1700" w:type="dxa"/>
          </w:tcPr>
          <w:p w:rsidR="00231C6E" w:rsidRDefault="00FC4929">
            <w:pPr>
              <w:pStyle w:val="TableParagraph"/>
              <w:spacing w:before="98"/>
              <w:ind w:left="66" w:right="52"/>
              <w:jc w:val="center"/>
              <w:rPr>
                <w:sz w:val="24"/>
              </w:rPr>
            </w:pPr>
            <w:r>
              <w:rPr>
                <w:spacing w:val="-10"/>
                <w:sz w:val="24"/>
              </w:rPr>
              <w:t>5</w:t>
            </w:r>
          </w:p>
        </w:tc>
        <w:tc>
          <w:tcPr>
            <w:tcW w:w="7376" w:type="dxa"/>
          </w:tcPr>
          <w:p w:rsidR="00231C6E" w:rsidRDefault="00FC4929">
            <w:pPr>
              <w:pStyle w:val="TableParagraph"/>
              <w:spacing w:before="100" w:line="237" w:lineRule="auto"/>
              <w:ind w:left="67" w:right="49"/>
              <w:jc w:val="both"/>
              <w:rPr>
                <w:sz w:val="24"/>
              </w:rPr>
            </w:pPr>
            <w:r>
              <w:rPr>
                <w:sz w:val="24"/>
              </w:rPr>
              <w:t xml:space="preserve">Умение устанавливать причинно-следственные, пространственные, </w:t>
            </w:r>
            <w:r>
              <w:rPr>
                <w:position w:val="4"/>
                <w:sz w:val="29"/>
              </w:rPr>
              <w:t>временны</w:t>
            </w:r>
            <w:r>
              <w:rPr>
                <w:rFonts w:ascii="Symbol" w:hAnsi="Symbol"/>
                <w:position w:val="8"/>
                <w:sz w:val="29"/>
              </w:rPr>
              <w:t></w:t>
            </w:r>
            <w:r>
              <w:rPr>
                <w:spacing w:val="-19"/>
                <w:position w:val="8"/>
                <w:sz w:val="29"/>
              </w:rPr>
              <w:t xml:space="preserve"> </w:t>
            </w:r>
            <w:r>
              <w:rPr>
                <w:position w:val="4"/>
                <w:sz w:val="29"/>
              </w:rPr>
              <w:t xml:space="preserve">е </w:t>
            </w:r>
            <w:r>
              <w:rPr>
                <w:sz w:val="24"/>
              </w:rPr>
              <w:t>связи исторических событий, явлений, процессов; характеризовать</w:t>
            </w:r>
            <w:r>
              <w:rPr>
                <w:spacing w:val="-14"/>
                <w:sz w:val="24"/>
              </w:rPr>
              <w:t xml:space="preserve"> </w:t>
            </w:r>
            <w:r>
              <w:rPr>
                <w:sz w:val="24"/>
              </w:rPr>
              <w:t>их</w:t>
            </w:r>
            <w:r>
              <w:rPr>
                <w:spacing w:val="-15"/>
                <w:sz w:val="24"/>
              </w:rPr>
              <w:t xml:space="preserve"> </w:t>
            </w:r>
            <w:r>
              <w:rPr>
                <w:sz w:val="24"/>
              </w:rPr>
              <w:t>итоги;</w:t>
            </w:r>
            <w:r>
              <w:rPr>
                <w:spacing w:val="-15"/>
                <w:sz w:val="24"/>
              </w:rPr>
              <w:t xml:space="preserve"> </w:t>
            </w:r>
            <w:r>
              <w:rPr>
                <w:sz w:val="24"/>
              </w:rPr>
              <w:t>соотносить</w:t>
            </w:r>
            <w:r>
              <w:rPr>
                <w:spacing w:val="-10"/>
                <w:sz w:val="24"/>
              </w:rPr>
              <w:t xml:space="preserve"> </w:t>
            </w:r>
            <w:r>
              <w:rPr>
                <w:sz w:val="24"/>
              </w:rPr>
              <w:t>события</w:t>
            </w:r>
            <w:r>
              <w:rPr>
                <w:spacing w:val="-15"/>
                <w:sz w:val="24"/>
              </w:rPr>
              <w:t xml:space="preserve"> </w:t>
            </w:r>
            <w:r>
              <w:rPr>
                <w:sz w:val="24"/>
              </w:rPr>
              <w:t>истории</w:t>
            </w:r>
            <w:r>
              <w:rPr>
                <w:spacing w:val="-10"/>
                <w:sz w:val="24"/>
              </w:rPr>
              <w:t xml:space="preserve"> </w:t>
            </w:r>
            <w:r>
              <w:rPr>
                <w:sz w:val="24"/>
              </w:rPr>
              <w:t>родного</w:t>
            </w:r>
            <w:r>
              <w:rPr>
                <w:spacing w:val="-7"/>
                <w:sz w:val="24"/>
              </w:rPr>
              <w:t xml:space="preserve"> </w:t>
            </w:r>
            <w:r>
              <w:rPr>
                <w:sz w:val="24"/>
              </w:rPr>
              <w:t>края</w:t>
            </w:r>
            <w:r>
              <w:rPr>
                <w:spacing w:val="-11"/>
                <w:sz w:val="24"/>
              </w:rPr>
              <w:t xml:space="preserve"> </w:t>
            </w:r>
            <w:r>
              <w:rPr>
                <w:sz w:val="24"/>
              </w:rPr>
              <w:t>и истории России в 1914 - 1945 гг.; определять современников исторических</w:t>
            </w:r>
            <w:r>
              <w:rPr>
                <w:spacing w:val="-2"/>
                <w:sz w:val="24"/>
              </w:rPr>
              <w:t xml:space="preserve"> </w:t>
            </w:r>
            <w:r>
              <w:rPr>
                <w:sz w:val="24"/>
              </w:rPr>
              <w:t>событий</w:t>
            </w:r>
            <w:r>
              <w:rPr>
                <w:spacing w:val="1"/>
                <w:sz w:val="24"/>
              </w:rPr>
              <w:t xml:space="preserve"> </w:t>
            </w:r>
            <w:r>
              <w:rPr>
                <w:sz w:val="24"/>
              </w:rPr>
              <w:t>истории</w:t>
            </w:r>
            <w:r>
              <w:rPr>
                <w:spacing w:val="1"/>
                <w:sz w:val="24"/>
              </w:rPr>
              <w:t xml:space="preserve"> </w:t>
            </w:r>
            <w:r>
              <w:rPr>
                <w:sz w:val="24"/>
              </w:rPr>
              <w:t>России</w:t>
            </w:r>
            <w:r>
              <w:rPr>
                <w:spacing w:val="6"/>
                <w:sz w:val="24"/>
              </w:rPr>
              <w:t xml:space="preserve"> </w:t>
            </w:r>
            <w:r>
              <w:rPr>
                <w:sz w:val="24"/>
              </w:rPr>
              <w:t>и</w:t>
            </w:r>
            <w:r>
              <w:rPr>
                <w:spacing w:val="5"/>
                <w:sz w:val="24"/>
              </w:rPr>
              <w:t xml:space="preserve"> </w:t>
            </w:r>
            <w:r>
              <w:rPr>
                <w:sz w:val="24"/>
              </w:rPr>
              <w:t>человечества</w:t>
            </w:r>
            <w:r>
              <w:rPr>
                <w:spacing w:val="4"/>
                <w:sz w:val="24"/>
              </w:rPr>
              <w:t xml:space="preserve"> </w:t>
            </w:r>
            <w:r>
              <w:rPr>
                <w:sz w:val="24"/>
              </w:rPr>
              <w:t>в</w:t>
            </w:r>
            <w:r>
              <w:rPr>
                <w:spacing w:val="6"/>
                <w:sz w:val="24"/>
              </w:rPr>
              <w:t xml:space="preserve"> </w:t>
            </w:r>
            <w:r>
              <w:rPr>
                <w:sz w:val="24"/>
              </w:rPr>
              <w:t>целом</w:t>
            </w:r>
            <w:r>
              <w:rPr>
                <w:spacing w:val="6"/>
                <w:sz w:val="24"/>
              </w:rPr>
              <w:t xml:space="preserve"> </w:t>
            </w:r>
            <w:r>
              <w:rPr>
                <w:sz w:val="24"/>
              </w:rPr>
              <w:t>в</w:t>
            </w:r>
            <w:r>
              <w:rPr>
                <w:spacing w:val="7"/>
                <w:sz w:val="24"/>
              </w:rPr>
              <w:t xml:space="preserve"> </w:t>
            </w:r>
            <w:r>
              <w:rPr>
                <w:spacing w:val="-4"/>
                <w:sz w:val="24"/>
              </w:rPr>
              <w:t>1914</w:t>
            </w:r>
          </w:p>
          <w:p w:rsidR="00231C6E" w:rsidRDefault="00FC4929">
            <w:pPr>
              <w:pStyle w:val="TableParagraph"/>
              <w:spacing w:before="2"/>
              <w:ind w:left="67"/>
              <w:jc w:val="both"/>
              <w:rPr>
                <w:sz w:val="24"/>
              </w:rPr>
            </w:pPr>
            <w:r>
              <w:rPr>
                <w:sz w:val="24"/>
              </w:rPr>
              <w:t>-</w:t>
            </w:r>
            <w:r>
              <w:rPr>
                <w:spacing w:val="4"/>
                <w:sz w:val="24"/>
              </w:rPr>
              <w:t xml:space="preserve"> </w:t>
            </w:r>
            <w:r>
              <w:rPr>
                <w:sz w:val="24"/>
              </w:rPr>
              <w:t>1945</w:t>
            </w:r>
            <w:r>
              <w:rPr>
                <w:spacing w:val="-3"/>
                <w:sz w:val="24"/>
              </w:rPr>
              <w:t xml:space="preserve"> </w:t>
            </w:r>
            <w:r>
              <w:rPr>
                <w:spacing w:val="-5"/>
                <w:sz w:val="24"/>
              </w:rPr>
              <w:t>гг.</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5.1</w:t>
            </w:r>
          </w:p>
        </w:tc>
        <w:tc>
          <w:tcPr>
            <w:tcW w:w="7376" w:type="dxa"/>
          </w:tcPr>
          <w:p w:rsidR="00231C6E" w:rsidRDefault="00FC4929">
            <w:pPr>
              <w:pStyle w:val="TableParagraph"/>
              <w:spacing w:before="92"/>
              <w:ind w:left="67" w:right="54"/>
              <w:jc w:val="both"/>
              <w:rPr>
                <w:sz w:val="24"/>
              </w:rPr>
            </w:pPr>
            <w:r>
              <w:rPr>
                <w:sz w:val="24"/>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231C6E">
        <w:trPr>
          <w:trHeight w:val="1449"/>
        </w:trPr>
        <w:tc>
          <w:tcPr>
            <w:tcW w:w="1700" w:type="dxa"/>
          </w:tcPr>
          <w:p w:rsidR="00231C6E" w:rsidRDefault="00FC4929">
            <w:pPr>
              <w:pStyle w:val="TableParagraph"/>
              <w:spacing w:before="98"/>
              <w:ind w:left="66" w:right="52"/>
              <w:jc w:val="center"/>
              <w:rPr>
                <w:sz w:val="24"/>
              </w:rPr>
            </w:pPr>
            <w:r>
              <w:rPr>
                <w:spacing w:val="-5"/>
                <w:sz w:val="24"/>
              </w:rPr>
              <w:lastRenderedPageBreak/>
              <w:t>5.2</w:t>
            </w:r>
          </w:p>
        </w:tc>
        <w:tc>
          <w:tcPr>
            <w:tcW w:w="7376" w:type="dxa"/>
          </w:tcPr>
          <w:p w:rsidR="00231C6E" w:rsidRDefault="00FC4929">
            <w:pPr>
              <w:pStyle w:val="TableParagraph"/>
              <w:spacing w:before="100" w:line="237" w:lineRule="auto"/>
              <w:ind w:left="67" w:right="47"/>
              <w:jc w:val="both"/>
              <w:rPr>
                <w:sz w:val="24"/>
              </w:rPr>
            </w:pPr>
            <w:r>
              <w:rPr>
                <w:sz w:val="24"/>
              </w:rPr>
              <w:t xml:space="preserve">Устанавливать причинно-следственные, пространственные, </w:t>
            </w:r>
            <w:r>
              <w:rPr>
                <w:position w:val="4"/>
                <w:sz w:val="29"/>
              </w:rPr>
              <w:t>временны</w:t>
            </w:r>
            <w:r>
              <w:rPr>
                <w:rFonts w:ascii="Symbol" w:hAnsi="Symbol"/>
                <w:position w:val="8"/>
                <w:sz w:val="29"/>
              </w:rPr>
              <w:t></w:t>
            </w:r>
            <w:r>
              <w:rPr>
                <w:spacing w:val="-19"/>
                <w:position w:val="8"/>
                <w:sz w:val="29"/>
              </w:rPr>
              <w:t xml:space="preserve"> </w:t>
            </w:r>
            <w:r>
              <w:rPr>
                <w:position w:val="4"/>
                <w:sz w:val="29"/>
              </w:rPr>
              <w:t>е</w:t>
            </w:r>
            <w:r>
              <w:rPr>
                <w:spacing w:val="40"/>
                <w:position w:val="4"/>
                <w:sz w:val="29"/>
              </w:rPr>
              <w:t xml:space="preserve"> </w:t>
            </w:r>
            <w:r>
              <w:rPr>
                <w:sz w:val="24"/>
              </w:rPr>
              <w:t>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231C6E">
        <w:trPr>
          <w:trHeight w:val="480"/>
        </w:trPr>
        <w:tc>
          <w:tcPr>
            <w:tcW w:w="1700" w:type="dxa"/>
          </w:tcPr>
          <w:p w:rsidR="00231C6E" w:rsidRDefault="00FC4929">
            <w:pPr>
              <w:pStyle w:val="TableParagraph"/>
              <w:spacing w:before="92"/>
              <w:ind w:left="66" w:right="52"/>
              <w:jc w:val="center"/>
              <w:rPr>
                <w:sz w:val="24"/>
              </w:rPr>
            </w:pPr>
            <w:r>
              <w:rPr>
                <w:spacing w:val="-5"/>
                <w:sz w:val="24"/>
              </w:rPr>
              <w:t>5.3</w:t>
            </w:r>
          </w:p>
        </w:tc>
        <w:tc>
          <w:tcPr>
            <w:tcW w:w="7376" w:type="dxa"/>
          </w:tcPr>
          <w:p w:rsidR="00231C6E" w:rsidRDefault="00FC4929">
            <w:pPr>
              <w:pStyle w:val="TableParagraph"/>
              <w:spacing w:before="92"/>
              <w:ind w:left="67"/>
              <w:rPr>
                <w:sz w:val="24"/>
              </w:rPr>
            </w:pPr>
            <w:r>
              <w:rPr>
                <w:sz w:val="24"/>
              </w:rPr>
              <w:t>Делать</w:t>
            </w:r>
            <w:r>
              <w:rPr>
                <w:spacing w:val="59"/>
                <w:w w:val="150"/>
                <w:sz w:val="24"/>
              </w:rPr>
              <w:t xml:space="preserve"> </w:t>
            </w:r>
            <w:r>
              <w:rPr>
                <w:sz w:val="24"/>
              </w:rPr>
              <w:t>предположения</w:t>
            </w:r>
            <w:r>
              <w:rPr>
                <w:spacing w:val="53"/>
                <w:w w:val="150"/>
                <w:sz w:val="24"/>
              </w:rPr>
              <w:t xml:space="preserve"> </w:t>
            </w:r>
            <w:r>
              <w:rPr>
                <w:sz w:val="24"/>
              </w:rPr>
              <w:t>о</w:t>
            </w:r>
            <w:r>
              <w:rPr>
                <w:spacing w:val="58"/>
                <w:w w:val="150"/>
                <w:sz w:val="24"/>
              </w:rPr>
              <w:t xml:space="preserve"> </w:t>
            </w:r>
            <w:r>
              <w:rPr>
                <w:sz w:val="24"/>
              </w:rPr>
              <w:t>возможных</w:t>
            </w:r>
            <w:r>
              <w:rPr>
                <w:spacing w:val="54"/>
                <w:w w:val="150"/>
                <w:sz w:val="24"/>
              </w:rPr>
              <w:t xml:space="preserve"> </w:t>
            </w:r>
            <w:r>
              <w:rPr>
                <w:sz w:val="24"/>
              </w:rPr>
              <w:t>причинах</w:t>
            </w:r>
            <w:r>
              <w:rPr>
                <w:spacing w:val="53"/>
                <w:w w:val="150"/>
                <w:sz w:val="24"/>
              </w:rPr>
              <w:t xml:space="preserve"> </w:t>
            </w:r>
            <w:r>
              <w:rPr>
                <w:sz w:val="24"/>
              </w:rPr>
              <w:t>(предпосылках)</w:t>
            </w:r>
            <w:r>
              <w:rPr>
                <w:spacing w:val="60"/>
                <w:w w:val="150"/>
                <w:sz w:val="24"/>
              </w:rPr>
              <w:t xml:space="preserve"> </w:t>
            </w:r>
            <w:r>
              <w:rPr>
                <w:spacing w:val="-10"/>
                <w:sz w:val="24"/>
              </w:rPr>
              <w:t>и</w:t>
            </w:r>
          </w:p>
        </w:tc>
      </w:tr>
    </w:tbl>
    <w:p w:rsidR="00231C6E" w:rsidRDefault="00231C6E">
      <w:pPr>
        <w:pStyle w:val="TableParagrap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757"/>
        </w:trPr>
        <w:tc>
          <w:tcPr>
            <w:tcW w:w="1700" w:type="dxa"/>
          </w:tcPr>
          <w:p w:rsidR="00231C6E" w:rsidRDefault="00231C6E">
            <w:pPr>
              <w:pStyle w:val="TableParagraph"/>
              <w:rPr>
                <w:sz w:val="24"/>
              </w:rPr>
            </w:pPr>
          </w:p>
        </w:tc>
        <w:tc>
          <w:tcPr>
            <w:tcW w:w="7376" w:type="dxa"/>
          </w:tcPr>
          <w:p w:rsidR="00231C6E" w:rsidRDefault="00FC4929">
            <w:pPr>
              <w:pStyle w:val="TableParagraph"/>
              <w:spacing w:before="99" w:line="237" w:lineRule="auto"/>
              <w:ind w:left="67"/>
              <w:rPr>
                <w:sz w:val="24"/>
              </w:rPr>
            </w:pPr>
            <w:r>
              <w:rPr>
                <w:sz w:val="24"/>
              </w:rPr>
              <w:t>последствиях</w:t>
            </w:r>
            <w:r>
              <w:rPr>
                <w:spacing w:val="40"/>
                <w:sz w:val="24"/>
              </w:rPr>
              <w:t xml:space="preserve"> </w:t>
            </w:r>
            <w:r>
              <w:rPr>
                <w:sz w:val="24"/>
              </w:rPr>
              <w:t>исторических</w:t>
            </w:r>
            <w:r>
              <w:rPr>
                <w:spacing w:val="40"/>
                <w:sz w:val="24"/>
              </w:rPr>
              <w:t xml:space="preserve"> </w:t>
            </w:r>
            <w:r>
              <w:rPr>
                <w:sz w:val="24"/>
              </w:rPr>
              <w:t>событий,</w:t>
            </w:r>
            <w:r>
              <w:rPr>
                <w:spacing w:val="40"/>
                <w:sz w:val="24"/>
              </w:rPr>
              <w:t xml:space="preserve"> </w:t>
            </w:r>
            <w:r>
              <w:rPr>
                <w:sz w:val="24"/>
              </w:rPr>
              <w:t>явлений,</w:t>
            </w:r>
            <w:r>
              <w:rPr>
                <w:spacing w:val="40"/>
                <w:sz w:val="24"/>
              </w:rPr>
              <w:t xml:space="preserve"> </w:t>
            </w:r>
            <w:r>
              <w:rPr>
                <w:sz w:val="24"/>
              </w:rPr>
              <w:t>процессов</w:t>
            </w:r>
            <w:r>
              <w:rPr>
                <w:spacing w:val="40"/>
                <w:sz w:val="24"/>
              </w:rPr>
              <w:t xml:space="preserve"> </w:t>
            </w:r>
            <w:r>
              <w:rPr>
                <w:sz w:val="24"/>
              </w:rPr>
              <w:t>истории России и зарубежных стран 1914 - 1945 гг.</w:t>
            </w:r>
          </w:p>
        </w:tc>
      </w:tr>
      <w:tr w:rsidR="00231C6E">
        <w:trPr>
          <w:trHeight w:val="1032"/>
        </w:trPr>
        <w:tc>
          <w:tcPr>
            <w:tcW w:w="1700" w:type="dxa"/>
          </w:tcPr>
          <w:p w:rsidR="00231C6E" w:rsidRDefault="00FC4929">
            <w:pPr>
              <w:pStyle w:val="TableParagraph"/>
              <w:spacing w:before="92"/>
              <w:ind w:left="66" w:right="52"/>
              <w:jc w:val="center"/>
              <w:rPr>
                <w:sz w:val="24"/>
              </w:rPr>
            </w:pPr>
            <w:r>
              <w:rPr>
                <w:spacing w:val="-5"/>
                <w:sz w:val="24"/>
              </w:rPr>
              <w:t>5.4</w:t>
            </w:r>
          </w:p>
        </w:tc>
        <w:tc>
          <w:tcPr>
            <w:tcW w:w="7376" w:type="dxa"/>
          </w:tcPr>
          <w:p w:rsidR="00231C6E" w:rsidRDefault="00FC4929">
            <w:pPr>
              <w:pStyle w:val="TableParagraph"/>
              <w:spacing w:before="92"/>
              <w:ind w:left="67" w:right="47"/>
              <w:jc w:val="both"/>
              <w:rPr>
                <w:sz w:val="24"/>
              </w:rPr>
            </w:pPr>
            <w:r>
              <w:rPr>
                <w:sz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tc>
      </w:tr>
      <w:tr w:rsidR="00231C6E">
        <w:trPr>
          <w:trHeight w:val="753"/>
        </w:trPr>
        <w:tc>
          <w:tcPr>
            <w:tcW w:w="1700" w:type="dxa"/>
          </w:tcPr>
          <w:p w:rsidR="00231C6E" w:rsidRDefault="00FC4929">
            <w:pPr>
              <w:pStyle w:val="TableParagraph"/>
              <w:spacing w:before="92"/>
              <w:ind w:left="66" w:right="52"/>
              <w:jc w:val="center"/>
              <w:rPr>
                <w:sz w:val="24"/>
              </w:rPr>
            </w:pPr>
            <w:r>
              <w:rPr>
                <w:spacing w:val="-5"/>
                <w:sz w:val="24"/>
              </w:rPr>
              <w:t>5.5</w:t>
            </w:r>
          </w:p>
        </w:tc>
        <w:tc>
          <w:tcPr>
            <w:tcW w:w="7376" w:type="dxa"/>
          </w:tcPr>
          <w:p w:rsidR="00231C6E" w:rsidRDefault="00FC4929">
            <w:pPr>
              <w:pStyle w:val="TableParagraph"/>
              <w:spacing w:before="92" w:line="242" w:lineRule="auto"/>
              <w:ind w:left="67"/>
              <w:rPr>
                <w:sz w:val="24"/>
              </w:rPr>
            </w:pPr>
            <w:r>
              <w:rPr>
                <w:sz w:val="24"/>
              </w:rPr>
              <w:t>Соотносить</w:t>
            </w:r>
            <w:r>
              <w:rPr>
                <w:spacing w:val="80"/>
                <w:sz w:val="24"/>
              </w:rPr>
              <w:t xml:space="preserve"> </w:t>
            </w:r>
            <w:r>
              <w:rPr>
                <w:sz w:val="24"/>
              </w:rPr>
              <w:t>события</w:t>
            </w:r>
            <w:r>
              <w:rPr>
                <w:spacing w:val="80"/>
                <w:sz w:val="24"/>
              </w:rPr>
              <w:t xml:space="preserve"> </w:t>
            </w:r>
            <w:r>
              <w:rPr>
                <w:sz w:val="24"/>
              </w:rPr>
              <w:t>истории</w:t>
            </w:r>
            <w:r>
              <w:rPr>
                <w:spacing w:val="80"/>
                <w:w w:val="150"/>
                <w:sz w:val="24"/>
              </w:rPr>
              <w:t xml:space="preserve"> </w:t>
            </w:r>
            <w:r>
              <w:rPr>
                <w:sz w:val="24"/>
              </w:rPr>
              <w:t>родного</w:t>
            </w:r>
            <w:r>
              <w:rPr>
                <w:spacing w:val="80"/>
                <w:w w:val="150"/>
                <w:sz w:val="24"/>
              </w:rPr>
              <w:t xml:space="preserve"> </w:t>
            </w:r>
            <w:r>
              <w:rPr>
                <w:sz w:val="24"/>
              </w:rPr>
              <w:t>края,</w:t>
            </w:r>
            <w:r>
              <w:rPr>
                <w:spacing w:val="80"/>
                <w:w w:val="150"/>
                <w:sz w:val="24"/>
              </w:rPr>
              <w:t xml:space="preserve"> </w:t>
            </w:r>
            <w:r>
              <w:rPr>
                <w:sz w:val="24"/>
              </w:rPr>
              <w:t>истории</w:t>
            </w:r>
            <w:r>
              <w:rPr>
                <w:spacing w:val="80"/>
                <w:sz w:val="24"/>
              </w:rPr>
              <w:t xml:space="preserve"> </w:t>
            </w:r>
            <w:r>
              <w:rPr>
                <w:sz w:val="24"/>
              </w:rPr>
              <w:t>России</w:t>
            </w:r>
            <w:r>
              <w:rPr>
                <w:spacing w:val="80"/>
                <w:sz w:val="24"/>
              </w:rPr>
              <w:t xml:space="preserve"> </w:t>
            </w:r>
            <w:r>
              <w:rPr>
                <w:sz w:val="24"/>
              </w:rPr>
              <w:t>и</w:t>
            </w:r>
            <w:r>
              <w:rPr>
                <w:spacing w:val="40"/>
                <w:sz w:val="24"/>
              </w:rPr>
              <w:t xml:space="preserve"> </w:t>
            </w:r>
            <w:r>
              <w:rPr>
                <w:sz w:val="24"/>
              </w:rPr>
              <w:t>зарубежных стран 1914 - 1945 гг.</w:t>
            </w:r>
          </w:p>
        </w:tc>
      </w:tr>
      <w:tr w:rsidR="00231C6E">
        <w:trPr>
          <w:trHeight w:val="758"/>
        </w:trPr>
        <w:tc>
          <w:tcPr>
            <w:tcW w:w="1700" w:type="dxa"/>
          </w:tcPr>
          <w:p w:rsidR="00231C6E" w:rsidRDefault="00FC4929">
            <w:pPr>
              <w:pStyle w:val="TableParagraph"/>
              <w:spacing w:before="97"/>
              <w:ind w:left="66" w:right="52"/>
              <w:jc w:val="center"/>
              <w:rPr>
                <w:sz w:val="24"/>
              </w:rPr>
            </w:pPr>
            <w:r>
              <w:rPr>
                <w:spacing w:val="-5"/>
                <w:sz w:val="24"/>
              </w:rPr>
              <w:t>5.6</w:t>
            </w:r>
          </w:p>
        </w:tc>
        <w:tc>
          <w:tcPr>
            <w:tcW w:w="7376" w:type="dxa"/>
          </w:tcPr>
          <w:p w:rsidR="00231C6E" w:rsidRDefault="00FC4929">
            <w:pPr>
              <w:pStyle w:val="TableParagraph"/>
              <w:tabs>
                <w:tab w:val="left" w:pos="1582"/>
                <w:tab w:val="left" w:pos="3453"/>
                <w:tab w:val="left" w:pos="5179"/>
                <w:tab w:val="left" w:pos="6421"/>
              </w:tabs>
              <w:spacing w:before="97"/>
              <w:ind w:left="67" w:right="47"/>
              <w:rPr>
                <w:sz w:val="24"/>
              </w:rPr>
            </w:pPr>
            <w:r>
              <w:rPr>
                <w:spacing w:val="-2"/>
                <w:sz w:val="24"/>
              </w:rPr>
              <w:t>Определять</w:t>
            </w:r>
            <w:r>
              <w:rPr>
                <w:sz w:val="24"/>
              </w:rPr>
              <w:tab/>
            </w:r>
            <w:r>
              <w:rPr>
                <w:spacing w:val="-2"/>
                <w:sz w:val="24"/>
              </w:rPr>
              <w:t>современников</w:t>
            </w:r>
            <w:r>
              <w:rPr>
                <w:sz w:val="24"/>
              </w:rPr>
              <w:tab/>
            </w:r>
            <w:r>
              <w:rPr>
                <w:spacing w:val="-2"/>
                <w:sz w:val="24"/>
              </w:rPr>
              <w:t>исторических</w:t>
            </w:r>
            <w:r>
              <w:rPr>
                <w:sz w:val="24"/>
              </w:rPr>
              <w:tab/>
            </w:r>
            <w:r>
              <w:rPr>
                <w:spacing w:val="-2"/>
                <w:sz w:val="24"/>
              </w:rPr>
              <w:t>событий,</w:t>
            </w:r>
            <w:r>
              <w:rPr>
                <w:sz w:val="24"/>
              </w:rPr>
              <w:tab/>
            </w:r>
            <w:r>
              <w:rPr>
                <w:spacing w:val="-2"/>
                <w:sz w:val="24"/>
              </w:rPr>
              <w:t xml:space="preserve">явлений, </w:t>
            </w:r>
            <w:r>
              <w:rPr>
                <w:sz w:val="24"/>
              </w:rPr>
              <w:t>процессов истории России и человечества в целом 1914 - 1945 гг.</w:t>
            </w:r>
          </w:p>
        </w:tc>
      </w:tr>
      <w:tr w:rsidR="00231C6E">
        <w:trPr>
          <w:trHeight w:val="2136"/>
        </w:trPr>
        <w:tc>
          <w:tcPr>
            <w:tcW w:w="1700" w:type="dxa"/>
          </w:tcPr>
          <w:p w:rsidR="00231C6E" w:rsidRDefault="00FC4929">
            <w:pPr>
              <w:pStyle w:val="TableParagraph"/>
              <w:spacing w:before="92"/>
              <w:ind w:left="66" w:right="52"/>
              <w:jc w:val="center"/>
              <w:rPr>
                <w:sz w:val="24"/>
              </w:rPr>
            </w:pPr>
            <w:r>
              <w:rPr>
                <w:spacing w:val="-10"/>
                <w:sz w:val="24"/>
              </w:rPr>
              <w:t>6</w:t>
            </w:r>
          </w:p>
        </w:tc>
        <w:tc>
          <w:tcPr>
            <w:tcW w:w="7376" w:type="dxa"/>
          </w:tcPr>
          <w:p w:rsidR="00231C6E" w:rsidRDefault="00FC4929">
            <w:pPr>
              <w:pStyle w:val="TableParagraph"/>
              <w:spacing w:before="92"/>
              <w:ind w:left="67" w:right="49"/>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w:t>
            </w:r>
            <w:r>
              <w:rPr>
                <w:spacing w:val="-2"/>
                <w:sz w:val="24"/>
              </w:rPr>
              <w:t xml:space="preserve"> </w:t>
            </w:r>
            <w:r>
              <w:rPr>
                <w:sz w:val="24"/>
              </w:rPr>
              <w:t>соотносить</w:t>
            </w:r>
            <w:r>
              <w:rPr>
                <w:spacing w:val="-3"/>
                <w:sz w:val="24"/>
              </w:rPr>
              <w:t xml:space="preserve"> </w:t>
            </w:r>
            <w:r>
              <w:rPr>
                <w:sz w:val="24"/>
              </w:rPr>
              <w:t>с</w:t>
            </w:r>
            <w:r>
              <w:rPr>
                <w:spacing w:val="-9"/>
                <w:sz w:val="24"/>
              </w:rPr>
              <w:t xml:space="preserve"> </w:t>
            </w:r>
            <w:r>
              <w:rPr>
                <w:sz w:val="24"/>
              </w:rPr>
              <w:t>историческим</w:t>
            </w:r>
            <w:r>
              <w:rPr>
                <w:spacing w:val="-3"/>
                <w:sz w:val="24"/>
              </w:rPr>
              <w:t xml:space="preserve"> </w:t>
            </w:r>
            <w:r>
              <w:rPr>
                <w:sz w:val="24"/>
              </w:rPr>
              <w:t>периодом;</w:t>
            </w:r>
            <w:r>
              <w:rPr>
                <w:spacing w:val="-8"/>
                <w:sz w:val="24"/>
              </w:rPr>
              <w:t xml:space="preserve"> </w:t>
            </w:r>
            <w:r>
              <w:rPr>
                <w:sz w:val="24"/>
              </w:rPr>
              <w:t>выявлять</w:t>
            </w:r>
            <w:r>
              <w:rPr>
                <w:spacing w:val="-12"/>
                <w:sz w:val="24"/>
              </w:rPr>
              <w:t xml:space="preserve"> </w:t>
            </w:r>
            <w:r>
              <w:rPr>
                <w:sz w:val="24"/>
              </w:rPr>
              <w:t>общее и различия; привлекать контекстную информацию при работе с историческими источниками</w:t>
            </w:r>
          </w:p>
        </w:tc>
      </w:tr>
      <w:tr w:rsidR="00231C6E">
        <w:trPr>
          <w:trHeight w:val="757"/>
        </w:trPr>
        <w:tc>
          <w:tcPr>
            <w:tcW w:w="1700" w:type="dxa"/>
          </w:tcPr>
          <w:p w:rsidR="00231C6E" w:rsidRDefault="00FC4929">
            <w:pPr>
              <w:pStyle w:val="TableParagraph"/>
              <w:spacing w:before="92"/>
              <w:ind w:left="66" w:right="52"/>
              <w:jc w:val="center"/>
              <w:rPr>
                <w:sz w:val="24"/>
              </w:rPr>
            </w:pPr>
            <w:r>
              <w:rPr>
                <w:spacing w:val="-5"/>
                <w:sz w:val="24"/>
              </w:rPr>
              <w:t>6.1</w:t>
            </w:r>
          </w:p>
        </w:tc>
        <w:tc>
          <w:tcPr>
            <w:tcW w:w="7376" w:type="dxa"/>
          </w:tcPr>
          <w:p w:rsidR="00231C6E" w:rsidRDefault="00FC4929">
            <w:pPr>
              <w:pStyle w:val="TableParagraph"/>
              <w:spacing w:before="92" w:line="242" w:lineRule="auto"/>
              <w:ind w:left="67"/>
              <w:rPr>
                <w:sz w:val="24"/>
              </w:rPr>
            </w:pPr>
            <w:r>
              <w:rPr>
                <w:sz w:val="24"/>
              </w:rPr>
              <w:t>Различать</w:t>
            </w:r>
            <w:r>
              <w:rPr>
                <w:spacing w:val="40"/>
                <w:sz w:val="24"/>
              </w:rPr>
              <w:t xml:space="preserve"> </w:t>
            </w:r>
            <w:r>
              <w:rPr>
                <w:sz w:val="24"/>
              </w:rPr>
              <w:t>виды</w:t>
            </w:r>
            <w:r>
              <w:rPr>
                <w:spacing w:val="40"/>
                <w:sz w:val="24"/>
              </w:rPr>
              <w:t xml:space="preserve"> </w:t>
            </w:r>
            <w:r>
              <w:rPr>
                <w:sz w:val="24"/>
              </w:rPr>
              <w:t>письменных</w:t>
            </w:r>
            <w:r>
              <w:rPr>
                <w:spacing w:val="40"/>
                <w:sz w:val="24"/>
              </w:rPr>
              <w:t xml:space="preserve"> </w:t>
            </w:r>
            <w:r>
              <w:rPr>
                <w:sz w:val="24"/>
              </w:rPr>
              <w:t>исторических</w:t>
            </w:r>
            <w:r>
              <w:rPr>
                <w:spacing w:val="40"/>
                <w:sz w:val="24"/>
              </w:rPr>
              <w:t xml:space="preserve"> </w:t>
            </w:r>
            <w:r>
              <w:rPr>
                <w:sz w:val="24"/>
              </w:rPr>
              <w:t>источников</w:t>
            </w:r>
            <w:r>
              <w:rPr>
                <w:spacing w:val="40"/>
                <w:sz w:val="24"/>
              </w:rPr>
              <w:t xml:space="preserve"> </w:t>
            </w:r>
            <w:r>
              <w:rPr>
                <w:sz w:val="24"/>
              </w:rPr>
              <w:t>по</w:t>
            </w:r>
            <w:r>
              <w:rPr>
                <w:spacing w:val="40"/>
                <w:sz w:val="24"/>
              </w:rPr>
              <w:t xml:space="preserve"> </w:t>
            </w:r>
            <w:r>
              <w:rPr>
                <w:sz w:val="24"/>
              </w:rPr>
              <w:t>истории России и всемирной истории 1914 - 1945 гг.</w:t>
            </w:r>
          </w:p>
        </w:tc>
      </w:tr>
      <w:tr w:rsidR="00231C6E">
        <w:trPr>
          <w:trHeight w:val="1583"/>
        </w:trPr>
        <w:tc>
          <w:tcPr>
            <w:tcW w:w="1700" w:type="dxa"/>
          </w:tcPr>
          <w:p w:rsidR="00231C6E" w:rsidRDefault="00FC4929">
            <w:pPr>
              <w:pStyle w:val="TableParagraph"/>
              <w:spacing w:before="93"/>
              <w:ind w:left="66" w:right="52"/>
              <w:jc w:val="center"/>
              <w:rPr>
                <w:sz w:val="24"/>
              </w:rPr>
            </w:pPr>
            <w:r>
              <w:rPr>
                <w:spacing w:val="-5"/>
                <w:sz w:val="24"/>
              </w:rPr>
              <w:t>6.2</w:t>
            </w:r>
          </w:p>
        </w:tc>
        <w:tc>
          <w:tcPr>
            <w:tcW w:w="7376" w:type="dxa"/>
          </w:tcPr>
          <w:p w:rsidR="00231C6E" w:rsidRDefault="00FC4929">
            <w:pPr>
              <w:pStyle w:val="TableParagraph"/>
              <w:spacing w:before="93"/>
              <w:ind w:left="67" w:right="46"/>
              <w:jc w:val="both"/>
              <w:rPr>
                <w:sz w:val="24"/>
              </w:rPr>
            </w:pPr>
            <w:r>
              <w:rPr>
                <w:sz w:val="24"/>
              </w:rPr>
              <w:t>Определять авторство письменного исторического источника по истории России и</w:t>
            </w:r>
            <w:r>
              <w:rPr>
                <w:spacing w:val="-5"/>
                <w:sz w:val="24"/>
              </w:rPr>
              <w:t xml:space="preserve"> </w:t>
            </w:r>
            <w:r>
              <w:rPr>
                <w:sz w:val="24"/>
              </w:rPr>
              <w:t>зарубежных</w:t>
            </w:r>
            <w:r>
              <w:rPr>
                <w:spacing w:val="-6"/>
                <w:sz w:val="24"/>
              </w:rPr>
              <w:t xml:space="preserve"> </w:t>
            </w:r>
            <w:r>
              <w:rPr>
                <w:sz w:val="24"/>
              </w:rPr>
              <w:t>стран</w:t>
            </w:r>
            <w:r>
              <w:rPr>
                <w:spacing w:val="-1"/>
                <w:sz w:val="24"/>
              </w:rPr>
              <w:t xml:space="preserve"> </w:t>
            </w:r>
            <w:r>
              <w:rPr>
                <w:sz w:val="24"/>
              </w:rPr>
              <w:t>1914 - 1945</w:t>
            </w:r>
            <w:r>
              <w:rPr>
                <w:spacing w:val="-1"/>
                <w:sz w:val="24"/>
              </w:rPr>
              <w:t xml:space="preserve"> </w:t>
            </w:r>
            <w:r>
              <w:rPr>
                <w:sz w:val="24"/>
              </w:rPr>
              <w:t>гг.,</w:t>
            </w:r>
            <w:r>
              <w:rPr>
                <w:spacing w:val="-4"/>
                <w:sz w:val="24"/>
              </w:rPr>
              <w:t xml:space="preserve"> </w:t>
            </w:r>
            <w:r>
              <w:rPr>
                <w:sz w:val="24"/>
              </w:rPr>
              <w:t>время</w:t>
            </w:r>
            <w:r>
              <w:rPr>
                <w:spacing w:val="-1"/>
                <w:sz w:val="24"/>
              </w:rPr>
              <w:t xml:space="preserve"> </w:t>
            </w:r>
            <w:r>
              <w:rPr>
                <w:sz w:val="24"/>
              </w:rPr>
              <w:t>и</w:t>
            </w:r>
            <w:r>
              <w:rPr>
                <w:spacing w:val="-5"/>
                <w:sz w:val="24"/>
              </w:rPr>
              <w:t xml:space="preserve"> </w:t>
            </w:r>
            <w:r>
              <w:rPr>
                <w:sz w:val="24"/>
              </w:rPr>
              <w:t xml:space="preserve">место его создания, события, явления, процессы, о которых идет речь и другое, соотносить информацию письменного источника с историческим </w:t>
            </w:r>
            <w:r>
              <w:rPr>
                <w:spacing w:val="-2"/>
                <w:sz w:val="24"/>
              </w:rPr>
              <w:t>контекстом</w:t>
            </w:r>
          </w:p>
        </w:tc>
      </w:tr>
      <w:tr w:rsidR="00231C6E">
        <w:trPr>
          <w:trHeight w:val="1305"/>
        </w:trPr>
        <w:tc>
          <w:tcPr>
            <w:tcW w:w="1700" w:type="dxa"/>
          </w:tcPr>
          <w:p w:rsidR="00231C6E" w:rsidRDefault="00FC4929">
            <w:pPr>
              <w:pStyle w:val="TableParagraph"/>
              <w:spacing w:before="93"/>
              <w:ind w:left="66" w:right="52"/>
              <w:jc w:val="center"/>
              <w:rPr>
                <w:sz w:val="24"/>
              </w:rPr>
            </w:pPr>
            <w:r>
              <w:rPr>
                <w:spacing w:val="-5"/>
                <w:sz w:val="24"/>
              </w:rPr>
              <w:t>6.3</w:t>
            </w:r>
          </w:p>
        </w:tc>
        <w:tc>
          <w:tcPr>
            <w:tcW w:w="7376" w:type="dxa"/>
          </w:tcPr>
          <w:p w:rsidR="00231C6E" w:rsidRDefault="00FC4929">
            <w:pPr>
              <w:pStyle w:val="TableParagraph"/>
              <w:spacing w:before="93"/>
              <w:ind w:left="67" w:right="54"/>
              <w:jc w:val="both"/>
              <w:rPr>
                <w:sz w:val="24"/>
              </w:rPr>
            </w:pPr>
            <w:r>
              <w:rPr>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231C6E">
        <w:trPr>
          <w:trHeight w:val="1584"/>
        </w:trPr>
        <w:tc>
          <w:tcPr>
            <w:tcW w:w="1700" w:type="dxa"/>
          </w:tcPr>
          <w:p w:rsidR="00231C6E" w:rsidRDefault="00FC4929">
            <w:pPr>
              <w:pStyle w:val="TableParagraph"/>
              <w:spacing w:before="97"/>
              <w:ind w:left="66" w:right="52"/>
              <w:jc w:val="center"/>
              <w:rPr>
                <w:sz w:val="24"/>
              </w:rPr>
            </w:pPr>
            <w:r>
              <w:rPr>
                <w:spacing w:val="-5"/>
                <w:sz w:val="24"/>
              </w:rPr>
              <w:t>6.4</w:t>
            </w:r>
          </w:p>
        </w:tc>
        <w:tc>
          <w:tcPr>
            <w:tcW w:w="7376" w:type="dxa"/>
          </w:tcPr>
          <w:p w:rsidR="00231C6E" w:rsidRDefault="00FC4929">
            <w:pPr>
              <w:pStyle w:val="TableParagraph"/>
              <w:spacing w:before="97"/>
              <w:ind w:left="67" w:right="52"/>
              <w:jc w:val="both"/>
              <w:rPr>
                <w:sz w:val="24"/>
              </w:rPr>
            </w:pPr>
            <w:r>
              <w:rPr>
                <w:sz w:val="24"/>
              </w:rPr>
              <w:t xml:space="preserve">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sz w:val="24"/>
              </w:rPr>
              <w:t>содержания</w:t>
            </w:r>
          </w:p>
        </w:tc>
      </w:tr>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lastRenderedPageBreak/>
              <w:t>6.5</w:t>
            </w:r>
          </w:p>
        </w:tc>
        <w:tc>
          <w:tcPr>
            <w:tcW w:w="7376" w:type="dxa"/>
          </w:tcPr>
          <w:p w:rsidR="00231C6E" w:rsidRDefault="00FC4929">
            <w:pPr>
              <w:pStyle w:val="TableParagraph"/>
              <w:spacing w:before="97"/>
              <w:ind w:left="67" w:right="51"/>
              <w:jc w:val="both"/>
              <w:rPr>
                <w:sz w:val="24"/>
              </w:rPr>
            </w:pPr>
            <w:r>
              <w:rPr>
                <w:sz w:val="24"/>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231C6E">
        <w:trPr>
          <w:trHeight w:val="1031"/>
        </w:trPr>
        <w:tc>
          <w:tcPr>
            <w:tcW w:w="1700" w:type="dxa"/>
          </w:tcPr>
          <w:p w:rsidR="00231C6E" w:rsidRDefault="00FC4929">
            <w:pPr>
              <w:pStyle w:val="TableParagraph"/>
              <w:spacing w:before="92"/>
              <w:ind w:left="66" w:right="52"/>
              <w:jc w:val="center"/>
              <w:rPr>
                <w:sz w:val="24"/>
              </w:rPr>
            </w:pPr>
            <w:r>
              <w:rPr>
                <w:spacing w:val="-5"/>
                <w:sz w:val="24"/>
              </w:rPr>
              <w:t>6.6</w:t>
            </w:r>
          </w:p>
        </w:tc>
        <w:tc>
          <w:tcPr>
            <w:tcW w:w="7376" w:type="dxa"/>
          </w:tcPr>
          <w:p w:rsidR="00231C6E" w:rsidRDefault="00FC4929">
            <w:pPr>
              <w:pStyle w:val="TableParagraph"/>
              <w:spacing w:before="92"/>
              <w:ind w:left="67" w:right="53"/>
              <w:jc w:val="both"/>
              <w:rPr>
                <w:sz w:val="24"/>
              </w:rPr>
            </w:pPr>
            <w:r>
              <w:rPr>
                <w:sz w:val="24"/>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231C6E">
        <w:trPr>
          <w:trHeight w:val="758"/>
        </w:trPr>
        <w:tc>
          <w:tcPr>
            <w:tcW w:w="1700" w:type="dxa"/>
          </w:tcPr>
          <w:p w:rsidR="00231C6E" w:rsidRDefault="00FC4929">
            <w:pPr>
              <w:pStyle w:val="TableParagraph"/>
              <w:spacing w:before="93"/>
              <w:ind w:left="66" w:right="52"/>
              <w:jc w:val="center"/>
              <w:rPr>
                <w:sz w:val="24"/>
              </w:rPr>
            </w:pPr>
            <w:r>
              <w:rPr>
                <w:spacing w:val="-5"/>
                <w:sz w:val="24"/>
              </w:rPr>
              <w:t>6.7</w:t>
            </w:r>
          </w:p>
        </w:tc>
        <w:tc>
          <w:tcPr>
            <w:tcW w:w="7376" w:type="dxa"/>
          </w:tcPr>
          <w:p w:rsidR="00231C6E" w:rsidRDefault="00FC4929">
            <w:pPr>
              <w:pStyle w:val="TableParagraph"/>
              <w:spacing w:before="93" w:line="242" w:lineRule="auto"/>
              <w:ind w:left="67"/>
              <w:rPr>
                <w:sz w:val="24"/>
              </w:rPr>
            </w:pPr>
            <w:r>
              <w:rPr>
                <w:sz w:val="24"/>
              </w:rPr>
              <w:t>Использовать</w:t>
            </w:r>
            <w:r>
              <w:rPr>
                <w:spacing w:val="-9"/>
                <w:sz w:val="24"/>
              </w:rPr>
              <w:t xml:space="preserve"> </w:t>
            </w:r>
            <w:r>
              <w:rPr>
                <w:sz w:val="24"/>
              </w:rPr>
              <w:t>исторические</w:t>
            </w:r>
            <w:r>
              <w:rPr>
                <w:spacing w:val="-8"/>
                <w:sz w:val="24"/>
              </w:rPr>
              <w:t xml:space="preserve"> </w:t>
            </w:r>
            <w:r>
              <w:rPr>
                <w:sz w:val="24"/>
              </w:rPr>
              <w:t>письменные</w:t>
            </w:r>
            <w:r>
              <w:rPr>
                <w:spacing w:val="-12"/>
                <w:sz w:val="24"/>
              </w:rPr>
              <w:t xml:space="preserve"> </w:t>
            </w:r>
            <w:r>
              <w:rPr>
                <w:sz w:val="24"/>
              </w:rPr>
              <w:t>источники</w:t>
            </w:r>
            <w:r>
              <w:rPr>
                <w:spacing w:val="-6"/>
                <w:sz w:val="24"/>
              </w:rPr>
              <w:t xml:space="preserve"> </w:t>
            </w:r>
            <w:r>
              <w:rPr>
                <w:sz w:val="24"/>
              </w:rPr>
              <w:t>при</w:t>
            </w:r>
            <w:r>
              <w:rPr>
                <w:spacing w:val="-10"/>
                <w:sz w:val="24"/>
              </w:rPr>
              <w:t xml:space="preserve"> </w:t>
            </w:r>
            <w:r>
              <w:rPr>
                <w:sz w:val="24"/>
              </w:rPr>
              <w:t>аргументации дискуссионных точек зрения</w:t>
            </w:r>
          </w:p>
        </w:tc>
      </w:tr>
      <w:tr w:rsidR="00231C6E">
        <w:trPr>
          <w:trHeight w:val="1032"/>
        </w:trPr>
        <w:tc>
          <w:tcPr>
            <w:tcW w:w="1700" w:type="dxa"/>
          </w:tcPr>
          <w:p w:rsidR="00231C6E" w:rsidRDefault="00FC4929">
            <w:pPr>
              <w:pStyle w:val="TableParagraph"/>
              <w:spacing w:before="92"/>
              <w:ind w:left="66" w:right="52"/>
              <w:jc w:val="center"/>
              <w:rPr>
                <w:sz w:val="24"/>
              </w:rPr>
            </w:pPr>
            <w:r>
              <w:rPr>
                <w:spacing w:val="-5"/>
                <w:sz w:val="24"/>
              </w:rPr>
              <w:t>6.8</w:t>
            </w:r>
          </w:p>
        </w:tc>
        <w:tc>
          <w:tcPr>
            <w:tcW w:w="7376" w:type="dxa"/>
          </w:tcPr>
          <w:p w:rsidR="00231C6E" w:rsidRDefault="00FC4929">
            <w:pPr>
              <w:pStyle w:val="TableParagraph"/>
              <w:spacing w:before="92"/>
              <w:ind w:left="67" w:right="56"/>
              <w:jc w:val="both"/>
              <w:rPr>
                <w:sz w:val="24"/>
              </w:rPr>
            </w:pPr>
            <w:r>
              <w:rPr>
                <w:sz w:val="24"/>
              </w:rPr>
              <w:t>Проводить атрибуцию вещественного исторического источника (определять утилитарное назначение изучаемого предмета, материальную</w:t>
            </w:r>
            <w:r>
              <w:rPr>
                <w:spacing w:val="14"/>
                <w:sz w:val="24"/>
              </w:rPr>
              <w:t xml:space="preserve"> </w:t>
            </w:r>
            <w:r>
              <w:rPr>
                <w:sz w:val="24"/>
              </w:rPr>
              <w:t>основу</w:t>
            </w:r>
            <w:r>
              <w:rPr>
                <w:spacing w:val="9"/>
                <w:sz w:val="24"/>
              </w:rPr>
              <w:t xml:space="preserve"> </w:t>
            </w:r>
            <w:r>
              <w:rPr>
                <w:sz w:val="24"/>
              </w:rPr>
              <w:t>и</w:t>
            </w:r>
            <w:r>
              <w:rPr>
                <w:spacing w:val="19"/>
                <w:sz w:val="24"/>
              </w:rPr>
              <w:t xml:space="preserve"> </w:t>
            </w:r>
            <w:r>
              <w:rPr>
                <w:sz w:val="24"/>
              </w:rPr>
              <w:t>технику</w:t>
            </w:r>
            <w:r>
              <w:rPr>
                <w:spacing w:val="9"/>
                <w:sz w:val="24"/>
              </w:rPr>
              <w:t xml:space="preserve"> </w:t>
            </w:r>
            <w:r>
              <w:rPr>
                <w:sz w:val="24"/>
              </w:rPr>
              <w:t>создания,</w:t>
            </w:r>
            <w:r>
              <w:rPr>
                <w:spacing w:val="20"/>
                <w:sz w:val="24"/>
              </w:rPr>
              <w:t xml:space="preserve"> </w:t>
            </w:r>
            <w:r>
              <w:rPr>
                <w:sz w:val="24"/>
              </w:rPr>
              <w:t>размер,</w:t>
            </w:r>
            <w:r>
              <w:rPr>
                <w:spacing w:val="20"/>
                <w:sz w:val="24"/>
              </w:rPr>
              <w:t xml:space="preserve"> </w:t>
            </w:r>
            <w:r>
              <w:rPr>
                <w:sz w:val="24"/>
              </w:rPr>
              <w:t>надписи</w:t>
            </w:r>
            <w:r>
              <w:rPr>
                <w:spacing w:val="15"/>
                <w:sz w:val="24"/>
              </w:rPr>
              <w:t xml:space="preserve"> </w:t>
            </w:r>
            <w:r>
              <w:rPr>
                <w:sz w:val="24"/>
              </w:rPr>
              <w:t>и</w:t>
            </w:r>
            <w:r>
              <w:rPr>
                <w:spacing w:val="15"/>
                <w:sz w:val="24"/>
              </w:rPr>
              <w:t xml:space="preserve"> </w:t>
            </w:r>
            <w:r>
              <w:rPr>
                <w:spacing w:val="-2"/>
                <w:sz w:val="24"/>
              </w:rPr>
              <w:t>другое;</w:t>
            </w:r>
          </w:p>
        </w:tc>
      </w:tr>
    </w:tbl>
    <w:p w:rsidR="00231C6E" w:rsidRDefault="00231C6E">
      <w:pPr>
        <w:pStyle w:val="TableParagraph"/>
        <w:jc w:val="bot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1"/>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ight="53"/>
              <w:jc w:val="both"/>
              <w:rPr>
                <w:sz w:val="24"/>
              </w:rPr>
            </w:pPr>
            <w:r>
              <w:rPr>
                <w:sz w:val="24"/>
              </w:rPr>
              <w:t>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231C6E">
        <w:trPr>
          <w:trHeight w:val="1584"/>
        </w:trPr>
        <w:tc>
          <w:tcPr>
            <w:tcW w:w="1700" w:type="dxa"/>
          </w:tcPr>
          <w:p w:rsidR="00231C6E" w:rsidRDefault="00FC4929">
            <w:pPr>
              <w:pStyle w:val="TableParagraph"/>
              <w:spacing w:before="98"/>
              <w:ind w:left="66" w:right="52"/>
              <w:jc w:val="center"/>
              <w:rPr>
                <w:sz w:val="24"/>
              </w:rPr>
            </w:pPr>
            <w:r>
              <w:rPr>
                <w:spacing w:val="-5"/>
                <w:sz w:val="24"/>
              </w:rPr>
              <w:t>6.9</w:t>
            </w:r>
          </w:p>
        </w:tc>
        <w:tc>
          <w:tcPr>
            <w:tcW w:w="7376" w:type="dxa"/>
          </w:tcPr>
          <w:p w:rsidR="00231C6E" w:rsidRDefault="00FC4929">
            <w:pPr>
              <w:pStyle w:val="TableParagraph"/>
              <w:spacing w:before="98"/>
              <w:ind w:left="67" w:right="44"/>
              <w:jc w:val="both"/>
              <w:rPr>
                <w:sz w:val="24"/>
              </w:rPr>
            </w:pPr>
            <w:r>
              <w:rPr>
                <w:sz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231C6E">
        <w:trPr>
          <w:trHeight w:val="2136"/>
        </w:trPr>
        <w:tc>
          <w:tcPr>
            <w:tcW w:w="1700" w:type="dxa"/>
          </w:tcPr>
          <w:p w:rsidR="00231C6E" w:rsidRDefault="00FC4929">
            <w:pPr>
              <w:pStyle w:val="TableParagraph"/>
              <w:spacing w:before="97"/>
              <w:ind w:left="66" w:right="52"/>
              <w:jc w:val="center"/>
              <w:rPr>
                <w:sz w:val="24"/>
              </w:rPr>
            </w:pPr>
            <w:r>
              <w:rPr>
                <w:spacing w:val="-10"/>
                <w:sz w:val="24"/>
              </w:rPr>
              <w:t>7</w:t>
            </w:r>
          </w:p>
        </w:tc>
        <w:tc>
          <w:tcPr>
            <w:tcW w:w="7376" w:type="dxa"/>
          </w:tcPr>
          <w:p w:rsidR="00231C6E" w:rsidRDefault="00FC4929">
            <w:pPr>
              <w:pStyle w:val="TableParagraph"/>
              <w:spacing w:before="97"/>
              <w:ind w:left="67" w:right="47"/>
              <w:jc w:val="both"/>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sz w:val="24"/>
              </w:rPr>
              <w:t>действительности</w:t>
            </w:r>
          </w:p>
        </w:tc>
      </w:tr>
      <w:tr w:rsidR="00231C6E">
        <w:trPr>
          <w:trHeight w:val="758"/>
        </w:trPr>
        <w:tc>
          <w:tcPr>
            <w:tcW w:w="1700" w:type="dxa"/>
          </w:tcPr>
          <w:p w:rsidR="00231C6E" w:rsidRDefault="00FC4929">
            <w:pPr>
              <w:pStyle w:val="TableParagraph"/>
              <w:spacing w:before="97"/>
              <w:ind w:left="66" w:right="52"/>
              <w:jc w:val="center"/>
              <w:rPr>
                <w:sz w:val="24"/>
              </w:rPr>
            </w:pPr>
            <w:r>
              <w:rPr>
                <w:spacing w:val="-5"/>
                <w:sz w:val="24"/>
              </w:rPr>
              <w:t>7.1</w:t>
            </w:r>
          </w:p>
        </w:tc>
        <w:tc>
          <w:tcPr>
            <w:tcW w:w="7376" w:type="dxa"/>
          </w:tcPr>
          <w:p w:rsidR="00231C6E" w:rsidRDefault="00FC4929">
            <w:pPr>
              <w:pStyle w:val="TableParagraph"/>
              <w:spacing w:before="99" w:line="237" w:lineRule="auto"/>
              <w:ind w:left="67"/>
              <w:rPr>
                <w:sz w:val="24"/>
              </w:rPr>
            </w:pPr>
            <w:r>
              <w:rPr>
                <w:sz w:val="24"/>
              </w:rPr>
              <w:t>Знать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правила</w:t>
            </w:r>
            <w:r>
              <w:rPr>
                <w:spacing w:val="40"/>
                <w:sz w:val="24"/>
              </w:rPr>
              <w:t xml:space="preserve"> </w:t>
            </w:r>
            <w:r>
              <w:rPr>
                <w:sz w:val="24"/>
              </w:rPr>
              <w:t>информационной</w:t>
            </w:r>
            <w:r>
              <w:rPr>
                <w:spacing w:val="40"/>
                <w:sz w:val="24"/>
              </w:rPr>
              <w:t xml:space="preserve"> </w:t>
            </w:r>
            <w:r>
              <w:rPr>
                <w:sz w:val="24"/>
              </w:rPr>
              <w:t>безопасности</w:t>
            </w:r>
            <w:r>
              <w:rPr>
                <w:spacing w:val="40"/>
                <w:sz w:val="24"/>
              </w:rPr>
              <w:t xml:space="preserve"> </w:t>
            </w:r>
            <w:r>
              <w:rPr>
                <w:sz w:val="24"/>
              </w:rPr>
              <w:t>при поиске исторической информации</w:t>
            </w:r>
          </w:p>
        </w:tc>
      </w:tr>
      <w:tr w:rsidR="00231C6E">
        <w:trPr>
          <w:trHeight w:val="1031"/>
        </w:trPr>
        <w:tc>
          <w:tcPr>
            <w:tcW w:w="1700" w:type="dxa"/>
          </w:tcPr>
          <w:p w:rsidR="00231C6E" w:rsidRDefault="00FC4929">
            <w:pPr>
              <w:pStyle w:val="TableParagraph"/>
              <w:spacing w:before="92"/>
              <w:ind w:left="66" w:right="52"/>
              <w:jc w:val="center"/>
              <w:rPr>
                <w:sz w:val="24"/>
              </w:rPr>
            </w:pPr>
            <w:r>
              <w:rPr>
                <w:spacing w:val="-5"/>
                <w:sz w:val="24"/>
              </w:rPr>
              <w:t>7.2</w:t>
            </w:r>
          </w:p>
        </w:tc>
        <w:tc>
          <w:tcPr>
            <w:tcW w:w="7376" w:type="dxa"/>
          </w:tcPr>
          <w:p w:rsidR="00231C6E" w:rsidRDefault="00FC4929">
            <w:pPr>
              <w:pStyle w:val="TableParagraph"/>
              <w:spacing w:before="92"/>
              <w:ind w:left="67" w:right="54"/>
              <w:jc w:val="both"/>
              <w:rPr>
                <w:sz w:val="24"/>
              </w:rPr>
            </w:pPr>
            <w:r>
              <w:rPr>
                <w:sz w:val="24"/>
              </w:rPr>
              <w:t>Самостоятельно осуществлять поиск достоверных исторических источников,</w:t>
            </w:r>
            <w:r>
              <w:rPr>
                <w:spacing w:val="-14"/>
                <w:sz w:val="24"/>
              </w:rPr>
              <w:t xml:space="preserve"> </w:t>
            </w:r>
            <w:r>
              <w:rPr>
                <w:sz w:val="24"/>
              </w:rPr>
              <w:t>необходимых</w:t>
            </w:r>
            <w:r>
              <w:rPr>
                <w:spacing w:val="-15"/>
                <w:sz w:val="24"/>
              </w:rPr>
              <w:t xml:space="preserve"> </w:t>
            </w:r>
            <w:r>
              <w:rPr>
                <w:sz w:val="24"/>
              </w:rPr>
              <w:t>для</w:t>
            </w:r>
            <w:r>
              <w:rPr>
                <w:spacing w:val="-12"/>
                <w:sz w:val="24"/>
              </w:rPr>
              <w:t xml:space="preserve"> </w:t>
            </w:r>
            <w:r>
              <w:rPr>
                <w:sz w:val="24"/>
              </w:rPr>
              <w:t>изучения</w:t>
            </w:r>
            <w:r>
              <w:rPr>
                <w:spacing w:val="-12"/>
                <w:sz w:val="24"/>
              </w:rPr>
              <w:t xml:space="preserve"> </w:t>
            </w:r>
            <w:r>
              <w:rPr>
                <w:sz w:val="24"/>
              </w:rPr>
              <w:t>событий</w:t>
            </w:r>
            <w:r>
              <w:rPr>
                <w:spacing w:val="-11"/>
                <w:sz w:val="24"/>
              </w:rPr>
              <w:t xml:space="preserve"> </w:t>
            </w:r>
            <w:r>
              <w:rPr>
                <w:sz w:val="24"/>
              </w:rPr>
              <w:t>(явлений,</w:t>
            </w:r>
            <w:r>
              <w:rPr>
                <w:spacing w:val="-10"/>
                <w:sz w:val="24"/>
              </w:rPr>
              <w:t xml:space="preserve"> </w:t>
            </w:r>
            <w:r>
              <w:rPr>
                <w:sz w:val="24"/>
              </w:rPr>
              <w:t>процессов) истории России и зарубежных стран 1914 - 1945 гг.</w:t>
            </w:r>
          </w:p>
        </w:tc>
      </w:tr>
      <w:tr w:rsidR="00231C6E">
        <w:trPr>
          <w:trHeight w:val="1031"/>
        </w:trPr>
        <w:tc>
          <w:tcPr>
            <w:tcW w:w="1700" w:type="dxa"/>
          </w:tcPr>
          <w:p w:rsidR="00231C6E" w:rsidRDefault="00FC4929">
            <w:pPr>
              <w:pStyle w:val="TableParagraph"/>
              <w:spacing w:before="92"/>
              <w:ind w:left="66" w:right="52"/>
              <w:jc w:val="center"/>
              <w:rPr>
                <w:sz w:val="24"/>
              </w:rPr>
            </w:pPr>
            <w:r>
              <w:rPr>
                <w:spacing w:val="-5"/>
                <w:sz w:val="24"/>
              </w:rPr>
              <w:t>7.3</w:t>
            </w:r>
          </w:p>
        </w:tc>
        <w:tc>
          <w:tcPr>
            <w:tcW w:w="7376" w:type="dxa"/>
          </w:tcPr>
          <w:p w:rsidR="00231C6E" w:rsidRDefault="00FC4929">
            <w:pPr>
              <w:pStyle w:val="TableParagraph"/>
              <w:spacing w:before="92"/>
              <w:ind w:left="67" w:right="54"/>
              <w:jc w:val="both"/>
              <w:rPr>
                <w:sz w:val="24"/>
              </w:rPr>
            </w:pPr>
            <w:r>
              <w:rPr>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231C6E">
        <w:trPr>
          <w:trHeight w:val="1031"/>
        </w:trPr>
        <w:tc>
          <w:tcPr>
            <w:tcW w:w="1700" w:type="dxa"/>
          </w:tcPr>
          <w:p w:rsidR="00231C6E" w:rsidRDefault="00FC4929">
            <w:pPr>
              <w:pStyle w:val="TableParagraph"/>
              <w:spacing w:before="92"/>
              <w:ind w:left="66" w:right="52"/>
              <w:jc w:val="center"/>
              <w:rPr>
                <w:sz w:val="24"/>
              </w:rPr>
            </w:pPr>
            <w:r>
              <w:rPr>
                <w:spacing w:val="-5"/>
                <w:sz w:val="24"/>
              </w:rPr>
              <w:t>7.4</w:t>
            </w:r>
          </w:p>
        </w:tc>
        <w:tc>
          <w:tcPr>
            <w:tcW w:w="7376" w:type="dxa"/>
          </w:tcPr>
          <w:p w:rsidR="00231C6E" w:rsidRDefault="00FC4929">
            <w:pPr>
              <w:pStyle w:val="TableParagraph"/>
              <w:spacing w:before="92"/>
              <w:ind w:left="67" w:right="50"/>
              <w:jc w:val="both"/>
              <w:rPr>
                <w:sz w:val="24"/>
              </w:rPr>
            </w:pPr>
            <w:r>
              <w:rPr>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231C6E">
        <w:trPr>
          <w:trHeight w:val="1031"/>
        </w:trPr>
        <w:tc>
          <w:tcPr>
            <w:tcW w:w="1700" w:type="dxa"/>
          </w:tcPr>
          <w:p w:rsidR="00231C6E" w:rsidRDefault="00FC4929">
            <w:pPr>
              <w:pStyle w:val="TableParagraph"/>
              <w:spacing w:before="97"/>
              <w:ind w:left="66" w:right="52"/>
              <w:jc w:val="center"/>
              <w:rPr>
                <w:sz w:val="24"/>
              </w:rPr>
            </w:pPr>
            <w:r>
              <w:rPr>
                <w:spacing w:val="-5"/>
                <w:sz w:val="24"/>
              </w:rPr>
              <w:lastRenderedPageBreak/>
              <w:t>7.5</w:t>
            </w:r>
          </w:p>
        </w:tc>
        <w:tc>
          <w:tcPr>
            <w:tcW w:w="7376" w:type="dxa"/>
          </w:tcPr>
          <w:p w:rsidR="00231C6E" w:rsidRDefault="00FC4929">
            <w:pPr>
              <w:pStyle w:val="TableParagraph"/>
              <w:spacing w:before="97"/>
              <w:ind w:left="67" w:right="50"/>
              <w:jc w:val="both"/>
              <w:rPr>
                <w:sz w:val="24"/>
              </w:rPr>
            </w:pPr>
            <w:r>
              <w:rPr>
                <w:sz w:val="24"/>
              </w:rPr>
              <w:t xml:space="preserve">Используя знания по истории, оценивать полноту и достоверность информации с точки зрения ее соответствия исторической </w:t>
            </w:r>
            <w:r>
              <w:rPr>
                <w:spacing w:val="-2"/>
                <w:sz w:val="24"/>
              </w:rPr>
              <w:t>действительности</w:t>
            </w:r>
          </w:p>
        </w:tc>
      </w:tr>
      <w:tr w:rsidR="00231C6E">
        <w:trPr>
          <w:trHeight w:val="2688"/>
        </w:trPr>
        <w:tc>
          <w:tcPr>
            <w:tcW w:w="1700" w:type="dxa"/>
          </w:tcPr>
          <w:p w:rsidR="00231C6E" w:rsidRDefault="00FC4929">
            <w:pPr>
              <w:pStyle w:val="TableParagraph"/>
              <w:spacing w:before="98"/>
              <w:ind w:left="66" w:right="52"/>
              <w:jc w:val="center"/>
              <w:rPr>
                <w:sz w:val="24"/>
              </w:rPr>
            </w:pPr>
            <w:r>
              <w:rPr>
                <w:spacing w:val="-10"/>
                <w:sz w:val="24"/>
              </w:rPr>
              <w:t>8</w:t>
            </w:r>
          </w:p>
        </w:tc>
        <w:tc>
          <w:tcPr>
            <w:tcW w:w="7376" w:type="dxa"/>
          </w:tcPr>
          <w:p w:rsidR="00231C6E" w:rsidRDefault="00FC4929">
            <w:pPr>
              <w:pStyle w:val="TableParagraph"/>
              <w:spacing w:before="98"/>
              <w:ind w:left="67" w:right="45"/>
              <w:jc w:val="both"/>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t>8.1</w:t>
            </w:r>
          </w:p>
        </w:tc>
        <w:tc>
          <w:tcPr>
            <w:tcW w:w="7376" w:type="dxa"/>
          </w:tcPr>
          <w:p w:rsidR="00231C6E" w:rsidRDefault="00FC4929">
            <w:pPr>
              <w:pStyle w:val="TableParagraph"/>
              <w:spacing w:before="97"/>
              <w:ind w:left="67" w:right="55"/>
              <w:jc w:val="both"/>
              <w:rPr>
                <w:sz w:val="24"/>
              </w:rPr>
            </w:pPr>
            <w:r>
              <w:rPr>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231C6E">
        <w:trPr>
          <w:trHeight w:val="1031"/>
        </w:trPr>
        <w:tc>
          <w:tcPr>
            <w:tcW w:w="1700" w:type="dxa"/>
          </w:tcPr>
          <w:p w:rsidR="00231C6E" w:rsidRDefault="00FC4929">
            <w:pPr>
              <w:pStyle w:val="TableParagraph"/>
              <w:spacing w:before="92"/>
              <w:ind w:left="66" w:right="52"/>
              <w:jc w:val="center"/>
              <w:rPr>
                <w:sz w:val="24"/>
              </w:rPr>
            </w:pPr>
            <w:r>
              <w:rPr>
                <w:spacing w:val="-5"/>
                <w:sz w:val="24"/>
              </w:rPr>
              <w:t>8.2</w:t>
            </w:r>
          </w:p>
        </w:tc>
        <w:tc>
          <w:tcPr>
            <w:tcW w:w="7376" w:type="dxa"/>
          </w:tcPr>
          <w:p w:rsidR="00231C6E" w:rsidRDefault="00FC4929">
            <w:pPr>
              <w:pStyle w:val="TableParagraph"/>
              <w:spacing w:before="92"/>
              <w:ind w:left="67" w:right="53"/>
              <w:jc w:val="both"/>
              <w:rPr>
                <w:sz w:val="24"/>
              </w:rPr>
            </w:pPr>
            <w:r>
              <w:rPr>
                <w:sz w:val="24"/>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862"/>
        </w:trPr>
        <w:tc>
          <w:tcPr>
            <w:tcW w:w="1700" w:type="dxa"/>
          </w:tcPr>
          <w:p w:rsidR="00231C6E" w:rsidRDefault="00FC4929">
            <w:pPr>
              <w:pStyle w:val="TableParagraph"/>
              <w:spacing w:before="97"/>
              <w:ind w:left="66" w:right="52"/>
              <w:jc w:val="center"/>
              <w:rPr>
                <w:sz w:val="24"/>
              </w:rPr>
            </w:pPr>
            <w:r>
              <w:rPr>
                <w:spacing w:val="-5"/>
                <w:sz w:val="24"/>
              </w:rPr>
              <w:lastRenderedPageBreak/>
              <w:t>8.3</w:t>
            </w:r>
          </w:p>
        </w:tc>
        <w:tc>
          <w:tcPr>
            <w:tcW w:w="7376" w:type="dxa"/>
          </w:tcPr>
          <w:p w:rsidR="00231C6E" w:rsidRDefault="00FC4929">
            <w:pPr>
              <w:pStyle w:val="TableParagraph"/>
              <w:spacing w:before="97"/>
              <w:ind w:left="67" w:right="48"/>
              <w:jc w:val="both"/>
              <w:rPr>
                <w:sz w:val="24"/>
              </w:rPr>
            </w:pPr>
            <w:r>
              <w:rPr>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231C6E">
        <w:trPr>
          <w:trHeight w:val="1031"/>
        </w:trPr>
        <w:tc>
          <w:tcPr>
            <w:tcW w:w="1700" w:type="dxa"/>
          </w:tcPr>
          <w:p w:rsidR="00231C6E" w:rsidRDefault="00FC4929">
            <w:pPr>
              <w:pStyle w:val="TableParagraph"/>
              <w:spacing w:before="92"/>
              <w:ind w:left="66" w:right="52"/>
              <w:jc w:val="center"/>
              <w:rPr>
                <w:sz w:val="24"/>
              </w:rPr>
            </w:pPr>
            <w:r>
              <w:rPr>
                <w:spacing w:val="-5"/>
                <w:sz w:val="24"/>
              </w:rPr>
              <w:t>8.4</w:t>
            </w:r>
          </w:p>
        </w:tc>
        <w:tc>
          <w:tcPr>
            <w:tcW w:w="7376" w:type="dxa"/>
          </w:tcPr>
          <w:p w:rsidR="00231C6E" w:rsidRDefault="00FC4929">
            <w:pPr>
              <w:pStyle w:val="TableParagraph"/>
              <w:spacing w:before="92"/>
              <w:ind w:left="67" w:right="55"/>
              <w:jc w:val="both"/>
              <w:rPr>
                <w:sz w:val="24"/>
              </w:rPr>
            </w:pPr>
            <w:r>
              <w:rPr>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231C6E">
        <w:trPr>
          <w:trHeight w:val="1305"/>
        </w:trPr>
        <w:tc>
          <w:tcPr>
            <w:tcW w:w="1700" w:type="dxa"/>
          </w:tcPr>
          <w:p w:rsidR="00231C6E" w:rsidRDefault="00FC4929">
            <w:pPr>
              <w:pStyle w:val="TableParagraph"/>
              <w:spacing w:before="93"/>
              <w:ind w:left="66" w:right="52"/>
              <w:jc w:val="center"/>
              <w:rPr>
                <w:sz w:val="24"/>
              </w:rPr>
            </w:pPr>
            <w:r>
              <w:rPr>
                <w:spacing w:val="-5"/>
                <w:sz w:val="24"/>
              </w:rPr>
              <w:t>8.5</w:t>
            </w:r>
          </w:p>
        </w:tc>
        <w:tc>
          <w:tcPr>
            <w:tcW w:w="7376" w:type="dxa"/>
          </w:tcPr>
          <w:p w:rsidR="00231C6E" w:rsidRDefault="00FC4929">
            <w:pPr>
              <w:pStyle w:val="TableParagraph"/>
              <w:spacing w:before="93"/>
              <w:ind w:left="67" w:right="50"/>
              <w:jc w:val="both"/>
              <w:rPr>
                <w:sz w:val="24"/>
              </w:rPr>
            </w:pPr>
            <w:r>
              <w:rPr>
                <w:sz w:val="24"/>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231C6E">
        <w:trPr>
          <w:trHeight w:val="1584"/>
        </w:trPr>
        <w:tc>
          <w:tcPr>
            <w:tcW w:w="1700" w:type="dxa"/>
          </w:tcPr>
          <w:p w:rsidR="00231C6E" w:rsidRDefault="00FC4929">
            <w:pPr>
              <w:pStyle w:val="TableParagraph"/>
              <w:spacing w:before="97"/>
              <w:ind w:left="66" w:right="52"/>
              <w:jc w:val="center"/>
              <w:rPr>
                <w:sz w:val="24"/>
              </w:rPr>
            </w:pPr>
            <w:r>
              <w:rPr>
                <w:spacing w:val="-5"/>
                <w:sz w:val="24"/>
              </w:rPr>
              <w:t>8.6</w:t>
            </w:r>
          </w:p>
        </w:tc>
        <w:tc>
          <w:tcPr>
            <w:tcW w:w="7376" w:type="dxa"/>
          </w:tcPr>
          <w:p w:rsidR="00231C6E" w:rsidRDefault="00FC4929">
            <w:pPr>
              <w:pStyle w:val="TableParagraph"/>
              <w:spacing w:before="97"/>
              <w:ind w:left="67" w:right="45"/>
              <w:jc w:val="both"/>
              <w:rPr>
                <w:sz w:val="24"/>
              </w:rPr>
            </w:pPr>
            <w:r>
              <w:rPr>
                <w:sz w:val="24"/>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t>8.7</w:t>
            </w:r>
          </w:p>
        </w:tc>
        <w:tc>
          <w:tcPr>
            <w:tcW w:w="7376" w:type="dxa"/>
          </w:tcPr>
          <w:p w:rsidR="00231C6E" w:rsidRDefault="00FC4929">
            <w:pPr>
              <w:pStyle w:val="TableParagraph"/>
              <w:spacing w:before="97"/>
              <w:ind w:left="67" w:right="46"/>
              <w:jc w:val="both"/>
              <w:rPr>
                <w:sz w:val="24"/>
              </w:rPr>
            </w:pPr>
            <w:r>
              <w:rPr>
                <w:sz w:val="24"/>
              </w:rPr>
              <w:t>Сопоставлять информацию, представленную на исторической карте (схеме) по истории России и зарубежных стран 1914 - 1945 гг., с информацией</w:t>
            </w:r>
            <w:r>
              <w:rPr>
                <w:spacing w:val="-2"/>
                <w:sz w:val="24"/>
              </w:rPr>
              <w:t xml:space="preserve"> </w:t>
            </w:r>
            <w:r>
              <w:rPr>
                <w:sz w:val="24"/>
              </w:rPr>
              <w:t>из</w:t>
            </w:r>
            <w:r>
              <w:rPr>
                <w:spacing w:val="-2"/>
                <w:sz w:val="24"/>
              </w:rPr>
              <w:t xml:space="preserve"> </w:t>
            </w:r>
            <w:r>
              <w:rPr>
                <w:sz w:val="24"/>
              </w:rPr>
              <w:t>аутентичных</w:t>
            </w:r>
            <w:r>
              <w:rPr>
                <w:spacing w:val="-3"/>
                <w:sz w:val="24"/>
              </w:rPr>
              <w:t xml:space="preserve"> </w:t>
            </w:r>
            <w:r>
              <w:rPr>
                <w:sz w:val="24"/>
              </w:rPr>
              <w:t>исторических</w:t>
            </w:r>
            <w:r>
              <w:rPr>
                <w:spacing w:val="-3"/>
                <w:sz w:val="24"/>
              </w:rPr>
              <w:t xml:space="preserve"> </w:t>
            </w:r>
            <w:r>
              <w:rPr>
                <w:sz w:val="24"/>
              </w:rPr>
              <w:t>источников</w:t>
            </w:r>
            <w:r>
              <w:rPr>
                <w:spacing w:val="-2"/>
                <w:sz w:val="24"/>
              </w:rPr>
              <w:t xml:space="preserve"> </w:t>
            </w:r>
            <w:r>
              <w:rPr>
                <w:sz w:val="24"/>
              </w:rPr>
              <w:t>и</w:t>
            </w:r>
            <w:r>
              <w:rPr>
                <w:spacing w:val="-2"/>
                <w:sz w:val="24"/>
              </w:rPr>
              <w:t xml:space="preserve"> </w:t>
            </w:r>
            <w:r>
              <w:rPr>
                <w:sz w:val="24"/>
              </w:rPr>
              <w:t>источников исторической информации</w:t>
            </w:r>
          </w:p>
        </w:tc>
      </w:tr>
      <w:tr w:rsidR="00231C6E">
        <w:trPr>
          <w:trHeight w:val="757"/>
        </w:trPr>
        <w:tc>
          <w:tcPr>
            <w:tcW w:w="1700" w:type="dxa"/>
          </w:tcPr>
          <w:p w:rsidR="00231C6E" w:rsidRDefault="00FC4929">
            <w:pPr>
              <w:pStyle w:val="TableParagraph"/>
              <w:spacing w:before="92"/>
              <w:ind w:left="66" w:right="52"/>
              <w:jc w:val="center"/>
              <w:rPr>
                <w:sz w:val="24"/>
              </w:rPr>
            </w:pPr>
            <w:r>
              <w:rPr>
                <w:spacing w:val="-5"/>
                <w:sz w:val="24"/>
              </w:rPr>
              <w:lastRenderedPageBreak/>
              <w:t>8.8</w:t>
            </w:r>
          </w:p>
        </w:tc>
        <w:tc>
          <w:tcPr>
            <w:tcW w:w="7376" w:type="dxa"/>
          </w:tcPr>
          <w:p w:rsidR="00231C6E" w:rsidRDefault="00FC4929">
            <w:pPr>
              <w:pStyle w:val="TableParagraph"/>
              <w:tabs>
                <w:tab w:val="left" w:pos="1501"/>
                <w:tab w:val="left" w:pos="2647"/>
                <w:tab w:val="left" w:pos="3755"/>
                <w:tab w:val="left" w:pos="5026"/>
                <w:tab w:val="left" w:pos="6153"/>
              </w:tabs>
              <w:spacing w:before="92" w:line="242" w:lineRule="auto"/>
              <w:ind w:left="67" w:right="52"/>
              <w:rPr>
                <w:sz w:val="24"/>
              </w:rPr>
            </w:pPr>
            <w:r>
              <w:rPr>
                <w:spacing w:val="-2"/>
                <w:sz w:val="24"/>
              </w:rPr>
              <w:t>Определять</w:t>
            </w:r>
            <w:r>
              <w:rPr>
                <w:sz w:val="24"/>
              </w:rPr>
              <w:tab/>
            </w:r>
            <w:r>
              <w:rPr>
                <w:spacing w:val="-2"/>
                <w:sz w:val="24"/>
              </w:rPr>
              <w:t>события,</w:t>
            </w:r>
            <w:r>
              <w:rPr>
                <w:sz w:val="24"/>
              </w:rPr>
              <w:tab/>
            </w:r>
            <w:r>
              <w:rPr>
                <w:spacing w:val="-2"/>
                <w:sz w:val="24"/>
              </w:rPr>
              <w:t>явления,</w:t>
            </w:r>
            <w:r>
              <w:rPr>
                <w:sz w:val="24"/>
              </w:rPr>
              <w:tab/>
            </w:r>
            <w:r>
              <w:rPr>
                <w:spacing w:val="-2"/>
                <w:sz w:val="24"/>
              </w:rPr>
              <w:t>процессы,</w:t>
            </w:r>
            <w:r>
              <w:rPr>
                <w:sz w:val="24"/>
              </w:rPr>
              <w:tab/>
            </w:r>
            <w:r>
              <w:rPr>
                <w:spacing w:val="-2"/>
                <w:sz w:val="24"/>
              </w:rPr>
              <w:t>которым</w:t>
            </w:r>
            <w:r>
              <w:rPr>
                <w:sz w:val="24"/>
              </w:rPr>
              <w:tab/>
            </w:r>
            <w:r>
              <w:rPr>
                <w:spacing w:val="-2"/>
                <w:sz w:val="24"/>
              </w:rPr>
              <w:t xml:space="preserve">посвящены </w:t>
            </w:r>
            <w:r>
              <w:rPr>
                <w:sz w:val="24"/>
              </w:rPr>
              <w:t>визуальные источники исторической информации</w:t>
            </w:r>
          </w:p>
        </w:tc>
      </w:tr>
      <w:tr w:rsidR="00231C6E">
        <w:trPr>
          <w:trHeight w:val="1305"/>
        </w:trPr>
        <w:tc>
          <w:tcPr>
            <w:tcW w:w="1700" w:type="dxa"/>
          </w:tcPr>
          <w:p w:rsidR="00231C6E" w:rsidRDefault="00FC4929">
            <w:pPr>
              <w:pStyle w:val="TableParagraph"/>
              <w:spacing w:before="93"/>
              <w:ind w:left="66" w:right="52"/>
              <w:jc w:val="center"/>
              <w:rPr>
                <w:sz w:val="24"/>
              </w:rPr>
            </w:pPr>
            <w:r>
              <w:rPr>
                <w:spacing w:val="-5"/>
                <w:sz w:val="24"/>
              </w:rPr>
              <w:t>8.9</w:t>
            </w:r>
          </w:p>
        </w:tc>
        <w:tc>
          <w:tcPr>
            <w:tcW w:w="7376" w:type="dxa"/>
          </w:tcPr>
          <w:p w:rsidR="00231C6E" w:rsidRDefault="00FC4929">
            <w:pPr>
              <w:pStyle w:val="TableParagraph"/>
              <w:spacing w:before="93"/>
              <w:ind w:left="67" w:right="57"/>
              <w:jc w:val="both"/>
              <w:rPr>
                <w:sz w:val="24"/>
              </w:rPr>
            </w:pPr>
            <w:r>
              <w:rPr>
                <w:sz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231C6E">
        <w:trPr>
          <w:trHeight w:val="1032"/>
        </w:trPr>
        <w:tc>
          <w:tcPr>
            <w:tcW w:w="1700" w:type="dxa"/>
          </w:tcPr>
          <w:p w:rsidR="00231C6E" w:rsidRDefault="00FC4929">
            <w:pPr>
              <w:pStyle w:val="TableParagraph"/>
              <w:spacing w:before="97"/>
              <w:ind w:left="66" w:right="47"/>
              <w:jc w:val="center"/>
              <w:rPr>
                <w:sz w:val="24"/>
              </w:rPr>
            </w:pPr>
            <w:r>
              <w:rPr>
                <w:spacing w:val="-4"/>
                <w:sz w:val="24"/>
              </w:rPr>
              <w:t>8.10</w:t>
            </w:r>
          </w:p>
        </w:tc>
        <w:tc>
          <w:tcPr>
            <w:tcW w:w="7376" w:type="dxa"/>
          </w:tcPr>
          <w:p w:rsidR="00231C6E" w:rsidRDefault="00FC4929">
            <w:pPr>
              <w:pStyle w:val="TableParagraph"/>
              <w:spacing w:before="97"/>
              <w:ind w:left="67" w:right="46"/>
              <w:jc w:val="both"/>
              <w:rPr>
                <w:sz w:val="24"/>
              </w:rPr>
            </w:pPr>
            <w:r>
              <w:rPr>
                <w:sz w:val="24"/>
              </w:rPr>
              <w:t>Сопоставлять визуальные источники исторической информации по истории России</w:t>
            </w:r>
            <w:r>
              <w:rPr>
                <w:spacing w:val="-1"/>
                <w:sz w:val="24"/>
              </w:rPr>
              <w:t xml:space="preserve"> </w:t>
            </w:r>
            <w:r>
              <w:rPr>
                <w:sz w:val="24"/>
              </w:rPr>
              <w:t>и</w:t>
            </w:r>
            <w:r>
              <w:rPr>
                <w:spacing w:val="-1"/>
                <w:sz w:val="24"/>
              </w:rPr>
              <w:t xml:space="preserve"> </w:t>
            </w:r>
            <w:r>
              <w:rPr>
                <w:sz w:val="24"/>
              </w:rPr>
              <w:t>зарубежных</w:t>
            </w:r>
            <w:r>
              <w:rPr>
                <w:spacing w:val="-2"/>
                <w:sz w:val="24"/>
              </w:rPr>
              <w:t xml:space="preserve"> </w:t>
            </w:r>
            <w:r>
              <w:rPr>
                <w:sz w:val="24"/>
              </w:rPr>
              <w:t>стран 1914 - 1945 гг. с</w:t>
            </w:r>
            <w:r>
              <w:rPr>
                <w:spacing w:val="-3"/>
                <w:sz w:val="24"/>
              </w:rPr>
              <w:t xml:space="preserve"> </w:t>
            </w:r>
            <w:r>
              <w:rPr>
                <w:sz w:val="24"/>
              </w:rPr>
              <w:t>информацией</w:t>
            </w:r>
            <w:r>
              <w:rPr>
                <w:spacing w:val="-1"/>
                <w:sz w:val="24"/>
              </w:rPr>
              <w:t xml:space="preserve"> </w:t>
            </w:r>
            <w:r>
              <w:rPr>
                <w:sz w:val="24"/>
              </w:rPr>
              <w:t>из других исторических источников, делать выводы</w:t>
            </w:r>
          </w:p>
        </w:tc>
      </w:tr>
      <w:tr w:rsidR="00231C6E">
        <w:trPr>
          <w:trHeight w:val="757"/>
        </w:trPr>
        <w:tc>
          <w:tcPr>
            <w:tcW w:w="1700" w:type="dxa"/>
          </w:tcPr>
          <w:p w:rsidR="00231C6E" w:rsidRDefault="00FC4929">
            <w:pPr>
              <w:pStyle w:val="TableParagraph"/>
              <w:spacing w:before="97"/>
              <w:ind w:left="66" w:right="47"/>
              <w:jc w:val="center"/>
              <w:rPr>
                <w:sz w:val="24"/>
              </w:rPr>
            </w:pPr>
            <w:r>
              <w:rPr>
                <w:spacing w:val="-4"/>
                <w:sz w:val="24"/>
              </w:rPr>
              <w:t>8.11</w:t>
            </w:r>
          </w:p>
        </w:tc>
        <w:tc>
          <w:tcPr>
            <w:tcW w:w="7376" w:type="dxa"/>
          </w:tcPr>
          <w:p w:rsidR="00231C6E" w:rsidRDefault="00FC4929">
            <w:pPr>
              <w:pStyle w:val="TableParagraph"/>
              <w:spacing w:before="99" w:line="237" w:lineRule="auto"/>
              <w:ind w:left="67"/>
              <w:rPr>
                <w:sz w:val="24"/>
              </w:rPr>
            </w:pPr>
            <w:r>
              <w:rPr>
                <w:sz w:val="24"/>
              </w:rPr>
              <w:t>Представлять</w:t>
            </w:r>
            <w:r>
              <w:rPr>
                <w:spacing w:val="40"/>
                <w:sz w:val="24"/>
              </w:rPr>
              <w:t xml:space="preserve"> </w:t>
            </w:r>
            <w:r>
              <w:rPr>
                <w:sz w:val="24"/>
              </w:rPr>
              <w:t>историческую</w:t>
            </w:r>
            <w:r>
              <w:rPr>
                <w:spacing w:val="40"/>
                <w:sz w:val="24"/>
              </w:rPr>
              <w:t xml:space="preserve"> </w:t>
            </w:r>
            <w:r>
              <w:rPr>
                <w:sz w:val="24"/>
              </w:rPr>
              <w:t>информацию</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таблиц,</w:t>
            </w:r>
            <w:r>
              <w:rPr>
                <w:spacing w:val="40"/>
                <w:sz w:val="24"/>
              </w:rPr>
              <w:t xml:space="preserve"> </w:t>
            </w:r>
            <w:r>
              <w:rPr>
                <w:sz w:val="24"/>
              </w:rPr>
              <w:t>графиков, схем, диаграмм</w:t>
            </w:r>
          </w:p>
        </w:tc>
      </w:tr>
      <w:tr w:rsidR="00231C6E">
        <w:trPr>
          <w:trHeight w:val="1305"/>
        </w:trPr>
        <w:tc>
          <w:tcPr>
            <w:tcW w:w="1700" w:type="dxa"/>
          </w:tcPr>
          <w:p w:rsidR="00231C6E" w:rsidRDefault="00FC4929">
            <w:pPr>
              <w:pStyle w:val="TableParagraph"/>
              <w:spacing w:before="92"/>
              <w:ind w:left="66" w:right="47"/>
              <w:jc w:val="center"/>
              <w:rPr>
                <w:sz w:val="24"/>
              </w:rPr>
            </w:pPr>
            <w:r>
              <w:rPr>
                <w:spacing w:val="-4"/>
                <w:sz w:val="24"/>
              </w:rPr>
              <w:t>8.12</w:t>
            </w:r>
          </w:p>
        </w:tc>
        <w:tc>
          <w:tcPr>
            <w:tcW w:w="7376" w:type="dxa"/>
          </w:tcPr>
          <w:p w:rsidR="00231C6E" w:rsidRDefault="00FC4929">
            <w:pPr>
              <w:pStyle w:val="TableParagraph"/>
              <w:spacing w:before="92"/>
              <w:ind w:left="67" w:right="47"/>
              <w:jc w:val="both"/>
              <w:rPr>
                <w:sz w:val="24"/>
              </w:rPr>
            </w:pPr>
            <w:r>
              <w:rPr>
                <w:sz w:val="24"/>
              </w:rPr>
              <w:t>Использовать умения, приобретенные в процессе изучения истории, для участия в подготовке учебных</w:t>
            </w:r>
            <w:r>
              <w:rPr>
                <w:spacing w:val="-3"/>
                <w:sz w:val="24"/>
              </w:rPr>
              <w:t xml:space="preserve"> </w:t>
            </w:r>
            <w:r>
              <w:rPr>
                <w:sz w:val="24"/>
              </w:rPr>
              <w:t>проектов</w:t>
            </w:r>
            <w:r>
              <w:rPr>
                <w:spacing w:val="-1"/>
                <w:sz w:val="24"/>
              </w:rPr>
              <w:t xml:space="preserve"> </w:t>
            </w:r>
            <w:r>
              <w:rPr>
                <w:sz w:val="24"/>
              </w:rPr>
              <w:t>по истории</w:t>
            </w:r>
            <w:r>
              <w:rPr>
                <w:spacing w:val="-2"/>
                <w:sz w:val="24"/>
              </w:rPr>
              <w:t xml:space="preserve"> </w:t>
            </w:r>
            <w:r>
              <w:rPr>
                <w:sz w:val="24"/>
              </w:rPr>
              <w:t>России 1914 - 1945 гг., в том числе на региональном материале, с использованием ресурсов библиотек, музеев и других</w:t>
            </w:r>
          </w:p>
        </w:tc>
      </w:tr>
      <w:tr w:rsidR="00231C6E">
        <w:trPr>
          <w:trHeight w:val="1584"/>
        </w:trPr>
        <w:tc>
          <w:tcPr>
            <w:tcW w:w="1700" w:type="dxa"/>
          </w:tcPr>
          <w:p w:rsidR="00231C6E" w:rsidRDefault="00FC4929">
            <w:pPr>
              <w:pStyle w:val="TableParagraph"/>
              <w:spacing w:before="97"/>
              <w:ind w:left="66" w:right="52"/>
              <w:jc w:val="center"/>
              <w:rPr>
                <w:sz w:val="24"/>
              </w:rPr>
            </w:pPr>
            <w:r>
              <w:rPr>
                <w:spacing w:val="-10"/>
                <w:sz w:val="24"/>
              </w:rPr>
              <w:t>9</w:t>
            </w:r>
          </w:p>
        </w:tc>
        <w:tc>
          <w:tcPr>
            <w:tcW w:w="7376" w:type="dxa"/>
          </w:tcPr>
          <w:p w:rsidR="00231C6E" w:rsidRDefault="00FC4929">
            <w:pPr>
              <w:pStyle w:val="TableParagraph"/>
              <w:spacing w:before="97"/>
              <w:ind w:left="67" w:right="51"/>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w:t>
            </w:r>
            <w:r>
              <w:rPr>
                <w:spacing w:val="-7"/>
                <w:sz w:val="24"/>
              </w:rPr>
              <w:t xml:space="preserve"> </w:t>
            </w:r>
            <w:r>
              <w:rPr>
                <w:sz w:val="24"/>
              </w:rPr>
              <w:t>российского</w:t>
            </w:r>
            <w:r>
              <w:rPr>
                <w:spacing w:val="-12"/>
                <w:sz w:val="24"/>
              </w:rPr>
              <w:t xml:space="preserve"> </w:t>
            </w:r>
            <w:r>
              <w:rPr>
                <w:sz w:val="24"/>
              </w:rPr>
              <w:t>общества:</w:t>
            </w:r>
            <w:r>
              <w:rPr>
                <w:spacing w:val="-12"/>
                <w:sz w:val="24"/>
              </w:rPr>
              <w:t xml:space="preserve"> </w:t>
            </w:r>
            <w:r>
              <w:rPr>
                <w:sz w:val="24"/>
              </w:rPr>
              <w:t>идеалов</w:t>
            </w:r>
            <w:r>
              <w:rPr>
                <w:spacing w:val="-10"/>
                <w:sz w:val="24"/>
              </w:rPr>
              <w:t xml:space="preserve"> </w:t>
            </w:r>
            <w:r>
              <w:rPr>
                <w:sz w:val="24"/>
              </w:rPr>
              <w:t>гуманизма,</w:t>
            </w:r>
            <w:r>
              <w:rPr>
                <w:spacing w:val="-6"/>
                <w:sz w:val="24"/>
              </w:rPr>
              <w:t xml:space="preserve"> </w:t>
            </w:r>
            <w:r>
              <w:rPr>
                <w:sz w:val="24"/>
              </w:rPr>
              <w:t>демократии, мира и взаимопонимания между народами, людьми разных культур; проявление уважения к историческому наследию народов России</w:t>
            </w:r>
          </w:p>
        </w:tc>
      </w:tr>
      <w:tr w:rsidR="00231C6E">
        <w:trPr>
          <w:trHeight w:val="757"/>
        </w:trPr>
        <w:tc>
          <w:tcPr>
            <w:tcW w:w="1700" w:type="dxa"/>
          </w:tcPr>
          <w:p w:rsidR="00231C6E" w:rsidRDefault="00FC4929">
            <w:pPr>
              <w:pStyle w:val="TableParagraph"/>
              <w:spacing w:before="97"/>
              <w:ind w:left="66" w:right="52"/>
              <w:jc w:val="center"/>
              <w:rPr>
                <w:sz w:val="24"/>
              </w:rPr>
            </w:pPr>
            <w:r>
              <w:rPr>
                <w:spacing w:val="-5"/>
                <w:sz w:val="24"/>
              </w:rPr>
              <w:t>9.1</w:t>
            </w:r>
          </w:p>
        </w:tc>
        <w:tc>
          <w:tcPr>
            <w:tcW w:w="7376" w:type="dxa"/>
          </w:tcPr>
          <w:p w:rsidR="00231C6E" w:rsidRDefault="00FC4929">
            <w:pPr>
              <w:pStyle w:val="TableParagraph"/>
              <w:tabs>
                <w:tab w:val="left" w:pos="2576"/>
                <w:tab w:val="left" w:pos="3684"/>
                <w:tab w:val="left" w:pos="4609"/>
                <w:tab w:val="left" w:pos="5151"/>
              </w:tabs>
              <w:spacing w:before="99" w:line="237" w:lineRule="auto"/>
              <w:ind w:left="67" w:right="49"/>
              <w:rPr>
                <w:sz w:val="24"/>
              </w:rPr>
            </w:pPr>
            <w:r>
              <w:rPr>
                <w:sz w:val="24"/>
              </w:rPr>
              <w:t>Понимать</w:t>
            </w:r>
            <w:r>
              <w:rPr>
                <w:spacing w:val="31"/>
                <w:sz w:val="24"/>
              </w:rPr>
              <w:t xml:space="preserve"> </w:t>
            </w:r>
            <w:r>
              <w:rPr>
                <w:sz w:val="24"/>
              </w:rPr>
              <w:t>особенности</w:t>
            </w:r>
            <w:r>
              <w:rPr>
                <w:spacing w:val="36"/>
                <w:sz w:val="24"/>
              </w:rPr>
              <w:t xml:space="preserve"> </w:t>
            </w:r>
            <w:r>
              <w:rPr>
                <w:sz w:val="24"/>
              </w:rPr>
              <w:t>политического,</w:t>
            </w:r>
            <w:r>
              <w:rPr>
                <w:spacing w:val="36"/>
                <w:sz w:val="24"/>
              </w:rPr>
              <w:t xml:space="preserve"> </w:t>
            </w:r>
            <w:r>
              <w:rPr>
                <w:sz w:val="24"/>
              </w:rPr>
              <w:t>социально-экономического</w:t>
            </w:r>
            <w:r>
              <w:rPr>
                <w:spacing w:val="38"/>
                <w:sz w:val="24"/>
              </w:rPr>
              <w:t xml:space="preserve"> </w:t>
            </w:r>
            <w:r>
              <w:rPr>
                <w:sz w:val="24"/>
              </w:rPr>
              <w:t xml:space="preserve">и </w:t>
            </w:r>
            <w:r>
              <w:rPr>
                <w:spacing w:val="-2"/>
                <w:sz w:val="24"/>
              </w:rPr>
              <w:t>историко-культурного</w:t>
            </w:r>
            <w:r>
              <w:rPr>
                <w:sz w:val="24"/>
              </w:rPr>
              <w:tab/>
            </w:r>
            <w:r>
              <w:rPr>
                <w:spacing w:val="-2"/>
                <w:sz w:val="24"/>
              </w:rPr>
              <w:t>развития</w:t>
            </w:r>
            <w:r>
              <w:rPr>
                <w:sz w:val="24"/>
              </w:rPr>
              <w:tab/>
            </w:r>
            <w:r>
              <w:rPr>
                <w:spacing w:val="-2"/>
                <w:sz w:val="24"/>
              </w:rPr>
              <w:t>России</w:t>
            </w:r>
            <w:r>
              <w:rPr>
                <w:sz w:val="24"/>
              </w:rPr>
              <w:tab/>
            </w:r>
            <w:r>
              <w:rPr>
                <w:spacing w:val="-5"/>
                <w:sz w:val="24"/>
              </w:rPr>
              <w:t>как</w:t>
            </w:r>
            <w:r>
              <w:rPr>
                <w:sz w:val="24"/>
              </w:rPr>
              <w:tab/>
            </w:r>
            <w:r>
              <w:rPr>
                <w:spacing w:val="-2"/>
                <w:sz w:val="24"/>
              </w:rPr>
              <w:t>многонационального</w:t>
            </w:r>
          </w:p>
        </w:tc>
      </w:tr>
    </w:tbl>
    <w:p w:rsidR="00231C6E" w:rsidRDefault="00231C6E">
      <w:pPr>
        <w:pStyle w:val="TableParagraph"/>
        <w:spacing w:line="237" w:lineRule="auto"/>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757"/>
        </w:trPr>
        <w:tc>
          <w:tcPr>
            <w:tcW w:w="1700" w:type="dxa"/>
          </w:tcPr>
          <w:p w:rsidR="00231C6E" w:rsidRDefault="00231C6E">
            <w:pPr>
              <w:pStyle w:val="TableParagraph"/>
              <w:rPr>
                <w:sz w:val="24"/>
              </w:rPr>
            </w:pPr>
          </w:p>
        </w:tc>
        <w:tc>
          <w:tcPr>
            <w:tcW w:w="7376" w:type="dxa"/>
          </w:tcPr>
          <w:p w:rsidR="00231C6E" w:rsidRDefault="00FC4929">
            <w:pPr>
              <w:pStyle w:val="TableParagraph"/>
              <w:spacing w:before="99" w:line="237" w:lineRule="auto"/>
              <w:ind w:left="67"/>
              <w:rPr>
                <w:sz w:val="24"/>
              </w:rPr>
            </w:pPr>
            <w:r>
              <w:rPr>
                <w:sz w:val="24"/>
              </w:rPr>
              <w:t>государства;</w:t>
            </w:r>
            <w:r>
              <w:rPr>
                <w:spacing w:val="-17"/>
                <w:sz w:val="24"/>
              </w:rPr>
              <w:t xml:space="preserve"> </w:t>
            </w:r>
            <w:r>
              <w:rPr>
                <w:sz w:val="24"/>
              </w:rPr>
              <w:t>знакомство</w:t>
            </w:r>
            <w:r>
              <w:rPr>
                <w:spacing w:val="-15"/>
                <w:sz w:val="24"/>
              </w:rPr>
              <w:t xml:space="preserve"> </w:t>
            </w:r>
            <w:r>
              <w:rPr>
                <w:sz w:val="24"/>
              </w:rPr>
              <w:t>с</w:t>
            </w:r>
            <w:r>
              <w:rPr>
                <w:spacing w:val="-15"/>
                <w:sz w:val="24"/>
              </w:rPr>
              <w:t xml:space="preserve"> </w:t>
            </w:r>
            <w:r>
              <w:rPr>
                <w:sz w:val="24"/>
              </w:rPr>
              <w:t>культурой,</w:t>
            </w:r>
            <w:r>
              <w:rPr>
                <w:spacing w:val="-13"/>
                <w:sz w:val="24"/>
              </w:rPr>
              <w:t xml:space="preserve"> </w:t>
            </w:r>
            <w:r>
              <w:rPr>
                <w:sz w:val="24"/>
              </w:rPr>
              <w:t>традициями</w:t>
            </w:r>
            <w:r>
              <w:rPr>
                <w:spacing w:val="-11"/>
                <w:sz w:val="24"/>
              </w:rPr>
              <w:t xml:space="preserve"> </w:t>
            </w:r>
            <w:r>
              <w:rPr>
                <w:sz w:val="24"/>
              </w:rPr>
              <w:t>и</w:t>
            </w:r>
            <w:r>
              <w:rPr>
                <w:spacing w:val="-16"/>
                <w:sz w:val="24"/>
              </w:rPr>
              <w:t xml:space="preserve"> </w:t>
            </w:r>
            <w:r>
              <w:rPr>
                <w:sz w:val="24"/>
              </w:rPr>
              <w:t>обычаями</w:t>
            </w:r>
            <w:r>
              <w:rPr>
                <w:spacing w:val="-15"/>
                <w:sz w:val="24"/>
              </w:rPr>
              <w:t xml:space="preserve"> </w:t>
            </w:r>
            <w:r>
              <w:rPr>
                <w:sz w:val="24"/>
              </w:rPr>
              <w:t xml:space="preserve">народов </w:t>
            </w:r>
            <w:r>
              <w:rPr>
                <w:spacing w:val="-2"/>
                <w:sz w:val="24"/>
              </w:rPr>
              <w:t>России</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9.2</w:t>
            </w:r>
          </w:p>
        </w:tc>
        <w:tc>
          <w:tcPr>
            <w:tcW w:w="7376" w:type="dxa"/>
          </w:tcPr>
          <w:p w:rsidR="00231C6E" w:rsidRDefault="00FC4929">
            <w:pPr>
              <w:pStyle w:val="TableParagraph"/>
              <w:spacing w:before="92"/>
              <w:ind w:left="67" w:right="49"/>
              <w:jc w:val="both"/>
              <w:rPr>
                <w:sz w:val="24"/>
              </w:rPr>
            </w:pPr>
            <w:r>
              <w:rPr>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t>9.3</w:t>
            </w:r>
          </w:p>
        </w:tc>
        <w:tc>
          <w:tcPr>
            <w:tcW w:w="7376" w:type="dxa"/>
          </w:tcPr>
          <w:p w:rsidR="00231C6E" w:rsidRDefault="00FC4929">
            <w:pPr>
              <w:pStyle w:val="TableParagraph"/>
              <w:spacing w:before="97"/>
              <w:ind w:left="67" w:right="52"/>
              <w:jc w:val="both"/>
              <w:rPr>
                <w:sz w:val="24"/>
              </w:rPr>
            </w:pPr>
            <w:r>
              <w:rPr>
                <w:sz w:val="24"/>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w:t>
            </w:r>
            <w:r>
              <w:rPr>
                <w:spacing w:val="-2"/>
                <w:sz w:val="24"/>
              </w:rPr>
              <w:t>страны</w:t>
            </w:r>
          </w:p>
        </w:tc>
      </w:tr>
      <w:tr w:rsidR="00231C6E">
        <w:trPr>
          <w:trHeight w:val="1862"/>
        </w:trPr>
        <w:tc>
          <w:tcPr>
            <w:tcW w:w="1700" w:type="dxa"/>
          </w:tcPr>
          <w:p w:rsidR="00231C6E" w:rsidRDefault="00FC4929">
            <w:pPr>
              <w:pStyle w:val="TableParagraph"/>
              <w:spacing w:before="92"/>
              <w:ind w:left="66" w:right="52"/>
              <w:jc w:val="center"/>
              <w:rPr>
                <w:sz w:val="24"/>
              </w:rPr>
            </w:pPr>
            <w:r>
              <w:rPr>
                <w:spacing w:val="-5"/>
                <w:sz w:val="24"/>
              </w:rPr>
              <w:t>9.4</w:t>
            </w:r>
          </w:p>
        </w:tc>
        <w:tc>
          <w:tcPr>
            <w:tcW w:w="7376" w:type="dxa"/>
          </w:tcPr>
          <w:p w:rsidR="00231C6E" w:rsidRDefault="00FC4929">
            <w:pPr>
              <w:pStyle w:val="TableParagraph"/>
              <w:spacing w:before="92"/>
              <w:ind w:left="67" w:right="46"/>
              <w:jc w:val="both"/>
              <w:rPr>
                <w:sz w:val="24"/>
              </w:rPr>
            </w:pPr>
            <w:r>
              <w:rPr>
                <w:sz w:val="24"/>
              </w:rPr>
              <w:t>Участвовать в диалогическом и полилогическом общении, посвященном</w:t>
            </w:r>
            <w:r>
              <w:rPr>
                <w:spacing w:val="-6"/>
                <w:sz w:val="24"/>
              </w:rPr>
              <w:t xml:space="preserve"> </w:t>
            </w:r>
            <w:r>
              <w:rPr>
                <w:sz w:val="24"/>
              </w:rPr>
              <w:t>проблемам,</w:t>
            </w:r>
            <w:r>
              <w:rPr>
                <w:spacing w:val="-6"/>
                <w:sz w:val="24"/>
              </w:rPr>
              <w:t xml:space="preserve"> </w:t>
            </w:r>
            <w:r>
              <w:rPr>
                <w:sz w:val="24"/>
              </w:rPr>
              <w:t>связанным</w:t>
            </w:r>
            <w:r>
              <w:rPr>
                <w:spacing w:val="-6"/>
                <w:sz w:val="24"/>
              </w:rPr>
              <w:t xml:space="preserve"> </w:t>
            </w:r>
            <w:r>
              <w:rPr>
                <w:sz w:val="24"/>
              </w:rPr>
              <w:t>с</w:t>
            </w:r>
            <w:r>
              <w:rPr>
                <w:spacing w:val="-9"/>
                <w:sz w:val="24"/>
              </w:rPr>
              <w:t xml:space="preserve"> </w:t>
            </w:r>
            <w:r>
              <w:rPr>
                <w:sz w:val="24"/>
              </w:rPr>
              <w:t>историей</w:t>
            </w:r>
            <w:r>
              <w:rPr>
                <w:spacing w:val="-3"/>
                <w:sz w:val="24"/>
              </w:rPr>
              <w:t xml:space="preserve"> </w:t>
            </w:r>
            <w:r>
              <w:rPr>
                <w:sz w:val="24"/>
              </w:rPr>
              <w:t>России</w:t>
            </w:r>
            <w:r>
              <w:rPr>
                <w:spacing w:val="-7"/>
                <w:sz w:val="24"/>
              </w:rPr>
              <w:t xml:space="preserve"> </w:t>
            </w:r>
            <w:r>
              <w:rPr>
                <w:sz w:val="24"/>
              </w:rPr>
              <w:t>и</w:t>
            </w:r>
            <w:r>
              <w:rPr>
                <w:spacing w:val="-7"/>
                <w:sz w:val="24"/>
              </w:rPr>
              <w:t xml:space="preserve"> </w:t>
            </w:r>
            <w:r>
              <w:rPr>
                <w:sz w:val="24"/>
              </w:rPr>
              <w:t>зарубежных стран</w:t>
            </w:r>
            <w:r>
              <w:rPr>
                <w:spacing w:val="-3"/>
                <w:sz w:val="24"/>
              </w:rPr>
              <w:t xml:space="preserve"> </w:t>
            </w:r>
            <w:r>
              <w:rPr>
                <w:sz w:val="24"/>
              </w:rPr>
              <w:t>1914</w:t>
            </w:r>
            <w:r>
              <w:rPr>
                <w:spacing w:val="-2"/>
                <w:sz w:val="24"/>
              </w:rPr>
              <w:t xml:space="preserve"> </w:t>
            </w:r>
            <w:r>
              <w:rPr>
                <w:sz w:val="24"/>
              </w:rPr>
              <w:t>-</w:t>
            </w:r>
            <w:r>
              <w:rPr>
                <w:spacing w:val="-6"/>
                <w:sz w:val="24"/>
              </w:rPr>
              <w:t xml:space="preserve"> </w:t>
            </w:r>
            <w:r>
              <w:rPr>
                <w:sz w:val="24"/>
              </w:rPr>
              <w:t>1945</w:t>
            </w:r>
            <w:r>
              <w:rPr>
                <w:spacing w:val="-3"/>
                <w:sz w:val="24"/>
              </w:rPr>
              <w:t xml:space="preserve"> </w:t>
            </w:r>
            <w:r>
              <w:rPr>
                <w:sz w:val="24"/>
              </w:rPr>
              <w:t>гг.;</w:t>
            </w:r>
            <w:r>
              <w:rPr>
                <w:spacing w:val="-8"/>
                <w:sz w:val="24"/>
              </w:rPr>
              <w:t xml:space="preserve"> </w:t>
            </w:r>
            <w:r>
              <w:rPr>
                <w:sz w:val="24"/>
              </w:rPr>
              <w:t>создавать</w:t>
            </w:r>
            <w:r>
              <w:rPr>
                <w:spacing w:val="-2"/>
                <w:sz w:val="24"/>
              </w:rPr>
              <w:t xml:space="preserve"> </w:t>
            </w:r>
            <w:r>
              <w:rPr>
                <w:sz w:val="24"/>
              </w:rPr>
              <w:t>устные</w:t>
            </w:r>
            <w:r>
              <w:rPr>
                <w:spacing w:val="-4"/>
                <w:sz w:val="24"/>
              </w:rPr>
              <w:t xml:space="preserve"> </w:t>
            </w:r>
            <w:r>
              <w:rPr>
                <w:sz w:val="24"/>
              </w:rPr>
              <w:t>монологические</w:t>
            </w:r>
            <w:r>
              <w:rPr>
                <w:spacing w:val="-4"/>
                <w:sz w:val="24"/>
              </w:rPr>
              <w:t xml:space="preserve"> </w:t>
            </w:r>
            <w:r>
              <w:rPr>
                <w:sz w:val="24"/>
              </w:rPr>
              <w:t>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231C6E">
        <w:trPr>
          <w:trHeight w:val="1031"/>
        </w:trPr>
        <w:tc>
          <w:tcPr>
            <w:tcW w:w="1700" w:type="dxa"/>
          </w:tcPr>
          <w:p w:rsidR="00231C6E" w:rsidRDefault="00FC4929">
            <w:pPr>
              <w:pStyle w:val="TableParagraph"/>
              <w:spacing w:before="92"/>
              <w:ind w:left="66" w:right="57"/>
              <w:jc w:val="center"/>
              <w:rPr>
                <w:sz w:val="24"/>
              </w:rPr>
            </w:pPr>
            <w:r>
              <w:rPr>
                <w:spacing w:val="-5"/>
                <w:sz w:val="24"/>
              </w:rPr>
              <w:lastRenderedPageBreak/>
              <w:t>10</w:t>
            </w:r>
          </w:p>
        </w:tc>
        <w:tc>
          <w:tcPr>
            <w:tcW w:w="7376" w:type="dxa"/>
          </w:tcPr>
          <w:p w:rsidR="00231C6E" w:rsidRDefault="00FC4929">
            <w:pPr>
              <w:pStyle w:val="TableParagraph"/>
              <w:spacing w:before="92"/>
              <w:ind w:left="67" w:right="50"/>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231C6E">
        <w:trPr>
          <w:trHeight w:val="1583"/>
        </w:trPr>
        <w:tc>
          <w:tcPr>
            <w:tcW w:w="1700" w:type="dxa"/>
          </w:tcPr>
          <w:p w:rsidR="00231C6E" w:rsidRDefault="00FC4929">
            <w:pPr>
              <w:pStyle w:val="TableParagraph"/>
              <w:spacing w:before="93"/>
              <w:ind w:left="66" w:right="47"/>
              <w:jc w:val="center"/>
              <w:rPr>
                <w:sz w:val="24"/>
              </w:rPr>
            </w:pPr>
            <w:r>
              <w:rPr>
                <w:spacing w:val="-4"/>
                <w:sz w:val="24"/>
              </w:rPr>
              <w:t>10.1</w:t>
            </w:r>
          </w:p>
        </w:tc>
        <w:tc>
          <w:tcPr>
            <w:tcW w:w="7376" w:type="dxa"/>
          </w:tcPr>
          <w:p w:rsidR="00231C6E" w:rsidRDefault="00FC4929">
            <w:pPr>
              <w:pStyle w:val="TableParagraph"/>
              <w:spacing w:before="93"/>
              <w:ind w:left="67" w:right="44"/>
              <w:jc w:val="both"/>
              <w:rPr>
                <w:sz w:val="24"/>
              </w:rPr>
            </w:pPr>
            <w:r>
              <w:rPr>
                <w:sz w:val="24"/>
              </w:rPr>
              <w:t>Понимать значение подвига советского народа в годы Великой Отечественной войны, значение достижений народов нашей страны в других</w:t>
            </w:r>
            <w:r>
              <w:rPr>
                <w:spacing w:val="-15"/>
                <w:sz w:val="24"/>
              </w:rPr>
              <w:t xml:space="preserve"> </w:t>
            </w:r>
            <w:r>
              <w:rPr>
                <w:sz w:val="24"/>
              </w:rPr>
              <w:t>важнейших</w:t>
            </w:r>
            <w:r>
              <w:rPr>
                <w:spacing w:val="-15"/>
                <w:sz w:val="24"/>
              </w:rPr>
              <w:t xml:space="preserve"> </w:t>
            </w:r>
            <w:r>
              <w:rPr>
                <w:sz w:val="24"/>
              </w:rPr>
              <w:t>событиях,</w:t>
            </w:r>
            <w:r>
              <w:rPr>
                <w:spacing w:val="-15"/>
                <w:sz w:val="24"/>
              </w:rPr>
              <w:t xml:space="preserve"> </w:t>
            </w:r>
            <w:r>
              <w:rPr>
                <w:sz w:val="24"/>
              </w:rPr>
              <w:t>процессах</w:t>
            </w:r>
            <w:r>
              <w:rPr>
                <w:spacing w:val="-15"/>
                <w:sz w:val="24"/>
              </w:rPr>
              <w:t xml:space="preserve"> </w:t>
            </w:r>
            <w:r>
              <w:rPr>
                <w:sz w:val="24"/>
              </w:rPr>
              <w:t>истории</w:t>
            </w:r>
            <w:r>
              <w:rPr>
                <w:spacing w:val="-15"/>
                <w:sz w:val="24"/>
              </w:rPr>
              <w:t xml:space="preserve"> </w:t>
            </w:r>
            <w:r>
              <w:rPr>
                <w:sz w:val="24"/>
              </w:rPr>
              <w:t>России</w:t>
            </w:r>
            <w:r>
              <w:rPr>
                <w:spacing w:val="-15"/>
                <w:sz w:val="24"/>
              </w:rPr>
              <w:t xml:space="preserve"> </w:t>
            </w:r>
            <w:r>
              <w:rPr>
                <w:sz w:val="24"/>
              </w:rPr>
              <w:t>и</w:t>
            </w:r>
            <w:r>
              <w:rPr>
                <w:spacing w:val="-15"/>
                <w:sz w:val="24"/>
              </w:rPr>
              <w:t xml:space="preserve"> </w:t>
            </w:r>
            <w:r>
              <w:rPr>
                <w:sz w:val="24"/>
              </w:rPr>
              <w:t>зарубежных стран</w:t>
            </w:r>
            <w:r>
              <w:rPr>
                <w:spacing w:val="-1"/>
                <w:sz w:val="24"/>
              </w:rPr>
              <w:t xml:space="preserve"> </w:t>
            </w:r>
            <w:r>
              <w:rPr>
                <w:sz w:val="24"/>
              </w:rPr>
              <w:t>1914 -</w:t>
            </w:r>
            <w:r>
              <w:rPr>
                <w:spacing w:val="-4"/>
                <w:sz w:val="24"/>
              </w:rPr>
              <w:t xml:space="preserve"> </w:t>
            </w:r>
            <w:r>
              <w:rPr>
                <w:sz w:val="24"/>
              </w:rPr>
              <w:t>1945</w:t>
            </w:r>
            <w:r>
              <w:rPr>
                <w:spacing w:val="-6"/>
                <w:sz w:val="24"/>
              </w:rPr>
              <w:t xml:space="preserve"> </w:t>
            </w:r>
            <w:r>
              <w:rPr>
                <w:sz w:val="24"/>
              </w:rPr>
              <w:t>гг.,</w:t>
            </w:r>
            <w:r>
              <w:rPr>
                <w:spacing w:val="-8"/>
                <w:sz w:val="24"/>
              </w:rPr>
              <w:t xml:space="preserve"> </w:t>
            </w:r>
            <w:r>
              <w:rPr>
                <w:sz w:val="24"/>
              </w:rPr>
              <w:t>осознавать</w:t>
            </w:r>
            <w:r>
              <w:rPr>
                <w:spacing w:val="-4"/>
                <w:sz w:val="24"/>
              </w:rPr>
              <w:t xml:space="preserve"> </w:t>
            </w:r>
            <w:r>
              <w:rPr>
                <w:sz w:val="24"/>
              </w:rPr>
              <w:t>и</w:t>
            </w:r>
            <w:r>
              <w:rPr>
                <w:spacing w:val="-5"/>
                <w:sz w:val="24"/>
              </w:rPr>
              <w:t xml:space="preserve"> </w:t>
            </w:r>
            <w:r>
              <w:rPr>
                <w:sz w:val="24"/>
              </w:rPr>
              <w:t>понимать</w:t>
            </w:r>
            <w:r>
              <w:rPr>
                <w:spacing w:val="-1"/>
                <w:sz w:val="24"/>
              </w:rPr>
              <w:t xml:space="preserve"> </w:t>
            </w:r>
            <w:r>
              <w:rPr>
                <w:sz w:val="24"/>
              </w:rPr>
              <w:t>ценность</w:t>
            </w:r>
            <w:r>
              <w:rPr>
                <w:spacing w:val="-1"/>
                <w:sz w:val="24"/>
              </w:rPr>
              <w:t xml:space="preserve"> </w:t>
            </w:r>
            <w:r>
              <w:rPr>
                <w:sz w:val="24"/>
              </w:rPr>
              <w:t>сопричастности своей семьи к событиям, явлениям, процессам истории России</w:t>
            </w:r>
          </w:p>
        </w:tc>
      </w:tr>
      <w:tr w:rsidR="00231C6E">
        <w:trPr>
          <w:trHeight w:val="1032"/>
        </w:trPr>
        <w:tc>
          <w:tcPr>
            <w:tcW w:w="1700" w:type="dxa"/>
          </w:tcPr>
          <w:p w:rsidR="00231C6E" w:rsidRDefault="00FC4929">
            <w:pPr>
              <w:pStyle w:val="TableParagraph"/>
              <w:spacing w:before="93"/>
              <w:ind w:left="66" w:right="47"/>
              <w:jc w:val="center"/>
              <w:rPr>
                <w:sz w:val="24"/>
              </w:rPr>
            </w:pPr>
            <w:r>
              <w:rPr>
                <w:spacing w:val="-4"/>
                <w:sz w:val="24"/>
              </w:rPr>
              <w:t>10.2</w:t>
            </w:r>
          </w:p>
        </w:tc>
        <w:tc>
          <w:tcPr>
            <w:tcW w:w="7376" w:type="dxa"/>
          </w:tcPr>
          <w:p w:rsidR="00231C6E" w:rsidRDefault="00FC4929">
            <w:pPr>
              <w:pStyle w:val="TableParagraph"/>
              <w:spacing w:before="93"/>
              <w:ind w:left="67" w:right="50"/>
              <w:jc w:val="both"/>
              <w:rPr>
                <w:sz w:val="24"/>
              </w:rPr>
            </w:pPr>
            <w:r>
              <w:rPr>
                <w:spacing w:val="-2"/>
                <w:sz w:val="24"/>
              </w:rPr>
              <w:t>Используя исторические факты, характеризовать значение</w:t>
            </w:r>
            <w:r>
              <w:rPr>
                <w:spacing w:val="-5"/>
                <w:sz w:val="24"/>
              </w:rPr>
              <w:t xml:space="preserve"> </w:t>
            </w:r>
            <w:r>
              <w:rPr>
                <w:spacing w:val="-2"/>
                <w:sz w:val="24"/>
              </w:rPr>
              <w:t xml:space="preserve">достижений </w:t>
            </w:r>
            <w:r>
              <w:rPr>
                <w:sz w:val="24"/>
              </w:rPr>
              <w:t>народов нашей страны в событиях, явлениях, процессах истории России и зарубежных стран 1914 - 1945 гг.</w:t>
            </w:r>
          </w:p>
        </w:tc>
      </w:tr>
      <w:tr w:rsidR="00231C6E">
        <w:trPr>
          <w:trHeight w:val="1032"/>
        </w:trPr>
        <w:tc>
          <w:tcPr>
            <w:tcW w:w="1700" w:type="dxa"/>
          </w:tcPr>
          <w:p w:rsidR="00231C6E" w:rsidRDefault="00FC4929">
            <w:pPr>
              <w:pStyle w:val="TableParagraph"/>
              <w:spacing w:before="92"/>
              <w:ind w:left="66" w:right="47"/>
              <w:jc w:val="center"/>
              <w:rPr>
                <w:sz w:val="24"/>
              </w:rPr>
            </w:pPr>
            <w:r>
              <w:rPr>
                <w:spacing w:val="-4"/>
                <w:sz w:val="24"/>
              </w:rPr>
              <w:t>10.3</w:t>
            </w:r>
          </w:p>
        </w:tc>
        <w:tc>
          <w:tcPr>
            <w:tcW w:w="7376" w:type="dxa"/>
          </w:tcPr>
          <w:p w:rsidR="00231C6E" w:rsidRDefault="00FC4929">
            <w:pPr>
              <w:pStyle w:val="TableParagraph"/>
              <w:spacing w:before="92"/>
              <w:ind w:left="67" w:right="46"/>
              <w:jc w:val="both"/>
              <w:rPr>
                <w:sz w:val="24"/>
              </w:rPr>
            </w:pPr>
            <w:r>
              <w:rPr>
                <w:sz w:val="24"/>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231C6E">
        <w:trPr>
          <w:trHeight w:val="753"/>
        </w:trPr>
        <w:tc>
          <w:tcPr>
            <w:tcW w:w="1700" w:type="dxa"/>
          </w:tcPr>
          <w:p w:rsidR="00231C6E" w:rsidRDefault="00FC4929">
            <w:pPr>
              <w:pStyle w:val="TableParagraph"/>
              <w:spacing w:before="92"/>
              <w:ind w:left="66" w:right="47"/>
              <w:jc w:val="center"/>
              <w:rPr>
                <w:sz w:val="24"/>
              </w:rPr>
            </w:pPr>
            <w:r>
              <w:rPr>
                <w:spacing w:val="-4"/>
                <w:sz w:val="24"/>
              </w:rPr>
              <w:t>10.4</w:t>
            </w:r>
          </w:p>
        </w:tc>
        <w:tc>
          <w:tcPr>
            <w:tcW w:w="7376" w:type="dxa"/>
          </w:tcPr>
          <w:p w:rsidR="00231C6E" w:rsidRDefault="00FC4929">
            <w:pPr>
              <w:pStyle w:val="TableParagraph"/>
              <w:spacing w:before="92" w:line="242" w:lineRule="auto"/>
              <w:ind w:left="67"/>
              <w:rPr>
                <w:sz w:val="24"/>
              </w:rPr>
            </w:pPr>
            <w:r>
              <w:rPr>
                <w:sz w:val="24"/>
              </w:rPr>
              <w:t>Активно</w:t>
            </w:r>
            <w:r>
              <w:rPr>
                <w:spacing w:val="40"/>
                <w:sz w:val="24"/>
              </w:rPr>
              <w:t xml:space="preserve"> </w:t>
            </w:r>
            <w:r>
              <w:rPr>
                <w:sz w:val="24"/>
              </w:rPr>
              <w:t>участвовать</w:t>
            </w:r>
            <w:r>
              <w:rPr>
                <w:spacing w:val="40"/>
                <w:sz w:val="24"/>
              </w:rPr>
              <w:t xml:space="preserve"> </w:t>
            </w:r>
            <w:r>
              <w:rPr>
                <w:sz w:val="24"/>
              </w:rPr>
              <w:t>в</w:t>
            </w:r>
            <w:r>
              <w:rPr>
                <w:spacing w:val="40"/>
                <w:sz w:val="24"/>
              </w:rPr>
              <w:t xml:space="preserve"> </w:t>
            </w:r>
            <w:r>
              <w:rPr>
                <w:sz w:val="24"/>
              </w:rPr>
              <w:t>дискуссиях,</w:t>
            </w:r>
            <w:r>
              <w:rPr>
                <w:spacing w:val="40"/>
                <w:sz w:val="24"/>
              </w:rPr>
              <w:t xml:space="preserve"> </w:t>
            </w:r>
            <w:r>
              <w:rPr>
                <w:sz w:val="24"/>
              </w:rPr>
              <w:t>не</w:t>
            </w:r>
            <w:r>
              <w:rPr>
                <w:spacing w:val="40"/>
                <w:sz w:val="24"/>
              </w:rPr>
              <w:t xml:space="preserve"> </w:t>
            </w:r>
            <w:r>
              <w:rPr>
                <w:sz w:val="24"/>
              </w:rPr>
              <w:t>допуская</w:t>
            </w:r>
            <w:r>
              <w:rPr>
                <w:spacing w:val="40"/>
                <w:sz w:val="24"/>
              </w:rPr>
              <w:t xml:space="preserve"> </w:t>
            </w:r>
            <w:r>
              <w:rPr>
                <w:sz w:val="24"/>
              </w:rPr>
              <w:t>умаления</w:t>
            </w:r>
            <w:r>
              <w:rPr>
                <w:spacing w:val="40"/>
                <w:sz w:val="24"/>
              </w:rPr>
              <w:t xml:space="preserve"> </w:t>
            </w:r>
            <w:r>
              <w:rPr>
                <w:sz w:val="24"/>
              </w:rPr>
              <w:t>подвига народа при защите Отечества</w:t>
            </w:r>
          </w:p>
        </w:tc>
      </w:tr>
      <w:tr w:rsidR="00231C6E">
        <w:trPr>
          <w:trHeight w:val="1310"/>
        </w:trPr>
        <w:tc>
          <w:tcPr>
            <w:tcW w:w="1700" w:type="dxa"/>
          </w:tcPr>
          <w:p w:rsidR="00231C6E" w:rsidRDefault="00FC4929">
            <w:pPr>
              <w:pStyle w:val="TableParagraph"/>
              <w:spacing w:before="97"/>
              <w:ind w:left="66" w:right="57"/>
              <w:jc w:val="center"/>
              <w:rPr>
                <w:sz w:val="24"/>
              </w:rPr>
            </w:pPr>
            <w:r>
              <w:rPr>
                <w:spacing w:val="-5"/>
                <w:sz w:val="24"/>
              </w:rPr>
              <w:t>11</w:t>
            </w:r>
          </w:p>
        </w:tc>
        <w:tc>
          <w:tcPr>
            <w:tcW w:w="7376" w:type="dxa"/>
          </w:tcPr>
          <w:p w:rsidR="00231C6E" w:rsidRDefault="00FC4929">
            <w:pPr>
              <w:pStyle w:val="TableParagraph"/>
              <w:spacing w:before="97"/>
              <w:ind w:left="67" w:right="51"/>
              <w:jc w:val="both"/>
              <w:rPr>
                <w:sz w:val="24"/>
              </w:rPr>
            </w:pPr>
            <w:r>
              <w:rPr>
                <w:sz w:val="24"/>
              </w:rPr>
              <w:t xml:space="preserve">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w:t>
            </w:r>
            <w:r>
              <w:rPr>
                <w:spacing w:val="-2"/>
                <w:sz w:val="24"/>
              </w:rPr>
              <w:t>ориентиров</w:t>
            </w:r>
          </w:p>
        </w:tc>
      </w:tr>
      <w:tr w:rsidR="00231C6E">
        <w:trPr>
          <w:trHeight w:val="753"/>
        </w:trPr>
        <w:tc>
          <w:tcPr>
            <w:tcW w:w="1700" w:type="dxa"/>
          </w:tcPr>
          <w:p w:rsidR="00231C6E" w:rsidRDefault="00FC4929">
            <w:pPr>
              <w:pStyle w:val="TableParagraph"/>
              <w:spacing w:before="92"/>
              <w:ind w:left="66" w:right="47"/>
              <w:jc w:val="center"/>
              <w:rPr>
                <w:sz w:val="24"/>
              </w:rPr>
            </w:pPr>
            <w:r>
              <w:rPr>
                <w:spacing w:val="-4"/>
                <w:sz w:val="24"/>
              </w:rPr>
              <w:t>11.1</w:t>
            </w:r>
          </w:p>
        </w:tc>
        <w:tc>
          <w:tcPr>
            <w:tcW w:w="7376" w:type="dxa"/>
          </w:tcPr>
          <w:p w:rsidR="00231C6E" w:rsidRDefault="00FC4929">
            <w:pPr>
              <w:pStyle w:val="TableParagraph"/>
              <w:spacing w:before="92" w:line="242" w:lineRule="auto"/>
              <w:ind w:left="67"/>
              <w:rPr>
                <w:sz w:val="24"/>
              </w:rPr>
            </w:pPr>
            <w:r>
              <w:rPr>
                <w:sz w:val="24"/>
              </w:rPr>
              <w:t>Указывать</w:t>
            </w:r>
            <w:r>
              <w:rPr>
                <w:spacing w:val="-1"/>
                <w:sz w:val="24"/>
              </w:rPr>
              <w:t xml:space="preserve"> </w:t>
            </w:r>
            <w:r>
              <w:rPr>
                <w:sz w:val="24"/>
              </w:rPr>
              <w:t>хронологические</w:t>
            </w:r>
            <w:r>
              <w:rPr>
                <w:spacing w:val="-2"/>
                <w:sz w:val="24"/>
              </w:rPr>
              <w:t xml:space="preserve"> </w:t>
            </w:r>
            <w:r>
              <w:rPr>
                <w:sz w:val="24"/>
              </w:rPr>
              <w:t>рамки</w:t>
            </w:r>
            <w:r>
              <w:rPr>
                <w:spacing w:val="-5"/>
                <w:sz w:val="24"/>
              </w:rPr>
              <w:t xml:space="preserve"> </w:t>
            </w:r>
            <w:r>
              <w:rPr>
                <w:sz w:val="24"/>
              </w:rPr>
              <w:t>основных</w:t>
            </w:r>
            <w:r>
              <w:rPr>
                <w:spacing w:val="-6"/>
                <w:sz w:val="24"/>
              </w:rPr>
              <w:t xml:space="preserve"> </w:t>
            </w:r>
            <w:r>
              <w:rPr>
                <w:sz w:val="24"/>
              </w:rPr>
              <w:t>периодов</w:t>
            </w:r>
            <w:r>
              <w:rPr>
                <w:spacing w:val="-5"/>
                <w:sz w:val="24"/>
              </w:rPr>
              <w:t xml:space="preserve"> </w:t>
            </w:r>
            <w:r>
              <w:rPr>
                <w:sz w:val="24"/>
              </w:rPr>
              <w:t>отечественной и всеобщей истории 1914 - 1945 гг.</w:t>
            </w:r>
          </w:p>
        </w:tc>
      </w:tr>
      <w:tr w:rsidR="00231C6E">
        <w:trPr>
          <w:trHeight w:val="758"/>
        </w:trPr>
        <w:tc>
          <w:tcPr>
            <w:tcW w:w="1700" w:type="dxa"/>
          </w:tcPr>
          <w:p w:rsidR="00231C6E" w:rsidRDefault="00FC4929">
            <w:pPr>
              <w:pStyle w:val="TableParagraph"/>
              <w:spacing w:before="98"/>
              <w:ind w:left="66" w:right="47"/>
              <w:jc w:val="center"/>
              <w:rPr>
                <w:sz w:val="24"/>
              </w:rPr>
            </w:pPr>
            <w:r>
              <w:rPr>
                <w:spacing w:val="-4"/>
                <w:sz w:val="24"/>
              </w:rPr>
              <w:t>11.2</w:t>
            </w:r>
          </w:p>
        </w:tc>
        <w:tc>
          <w:tcPr>
            <w:tcW w:w="7376" w:type="dxa"/>
          </w:tcPr>
          <w:p w:rsidR="00231C6E" w:rsidRDefault="00FC4929">
            <w:pPr>
              <w:pStyle w:val="TableParagraph"/>
              <w:spacing w:before="100" w:line="237" w:lineRule="auto"/>
              <w:ind w:left="67"/>
              <w:rPr>
                <w:sz w:val="24"/>
              </w:rPr>
            </w:pPr>
            <w:r>
              <w:rPr>
                <w:sz w:val="24"/>
              </w:rPr>
              <w:t>Называть</w:t>
            </w:r>
            <w:r>
              <w:rPr>
                <w:spacing w:val="40"/>
                <w:sz w:val="24"/>
              </w:rPr>
              <w:t xml:space="preserve"> </w:t>
            </w:r>
            <w:r>
              <w:rPr>
                <w:sz w:val="24"/>
              </w:rPr>
              <w:t>даты</w:t>
            </w:r>
            <w:r>
              <w:rPr>
                <w:spacing w:val="40"/>
                <w:sz w:val="24"/>
              </w:rPr>
              <w:t xml:space="preserve"> </w:t>
            </w:r>
            <w:r>
              <w:rPr>
                <w:sz w:val="24"/>
              </w:rPr>
              <w:t>важнейших</w:t>
            </w:r>
            <w:r>
              <w:rPr>
                <w:spacing w:val="40"/>
                <w:sz w:val="24"/>
              </w:rPr>
              <w:t xml:space="preserve"> </w:t>
            </w:r>
            <w:r>
              <w:rPr>
                <w:sz w:val="24"/>
              </w:rPr>
              <w:t>событий</w:t>
            </w:r>
            <w:r>
              <w:rPr>
                <w:spacing w:val="40"/>
                <w:sz w:val="24"/>
              </w:rPr>
              <w:t xml:space="preserve"> </w:t>
            </w:r>
            <w:r>
              <w:rPr>
                <w:sz w:val="24"/>
              </w:rPr>
              <w:t>и</w:t>
            </w:r>
            <w:r>
              <w:rPr>
                <w:spacing w:val="40"/>
                <w:sz w:val="24"/>
              </w:rPr>
              <w:t xml:space="preserve"> </w:t>
            </w:r>
            <w:r>
              <w:rPr>
                <w:sz w:val="24"/>
              </w:rPr>
              <w:t>процессов</w:t>
            </w:r>
            <w:r>
              <w:rPr>
                <w:spacing w:val="40"/>
                <w:sz w:val="24"/>
              </w:rPr>
              <w:t xml:space="preserve"> </w:t>
            </w:r>
            <w:r>
              <w:rPr>
                <w:sz w:val="24"/>
              </w:rPr>
              <w:t>отечественной</w:t>
            </w:r>
            <w:r>
              <w:rPr>
                <w:spacing w:val="40"/>
                <w:sz w:val="24"/>
              </w:rPr>
              <w:t xml:space="preserve"> </w:t>
            </w:r>
            <w:r>
              <w:rPr>
                <w:sz w:val="24"/>
              </w:rPr>
              <w:t>и всеобщей истории 1914 - 1945 гг.</w:t>
            </w:r>
          </w:p>
        </w:tc>
      </w:tr>
      <w:tr w:rsidR="00231C6E">
        <w:trPr>
          <w:trHeight w:val="758"/>
        </w:trPr>
        <w:tc>
          <w:tcPr>
            <w:tcW w:w="1700" w:type="dxa"/>
          </w:tcPr>
          <w:p w:rsidR="00231C6E" w:rsidRDefault="00FC4929">
            <w:pPr>
              <w:pStyle w:val="TableParagraph"/>
              <w:spacing w:before="92"/>
              <w:ind w:left="66" w:right="47"/>
              <w:jc w:val="center"/>
              <w:rPr>
                <w:sz w:val="24"/>
              </w:rPr>
            </w:pPr>
            <w:r>
              <w:rPr>
                <w:spacing w:val="-4"/>
                <w:sz w:val="24"/>
              </w:rPr>
              <w:t>11.3</w:t>
            </w:r>
          </w:p>
        </w:tc>
        <w:tc>
          <w:tcPr>
            <w:tcW w:w="7376" w:type="dxa"/>
          </w:tcPr>
          <w:p w:rsidR="00231C6E" w:rsidRDefault="00FC4929">
            <w:pPr>
              <w:pStyle w:val="TableParagraph"/>
              <w:spacing w:before="92" w:line="242" w:lineRule="auto"/>
              <w:ind w:left="67"/>
              <w:rPr>
                <w:sz w:val="24"/>
              </w:rPr>
            </w:pPr>
            <w:r>
              <w:rPr>
                <w:sz w:val="24"/>
              </w:rPr>
              <w:t>Выявлять</w:t>
            </w:r>
            <w:r>
              <w:rPr>
                <w:spacing w:val="80"/>
                <w:sz w:val="24"/>
              </w:rPr>
              <w:t xml:space="preserve"> </w:t>
            </w:r>
            <w:r>
              <w:rPr>
                <w:sz w:val="24"/>
              </w:rPr>
              <w:t>синхронность</w:t>
            </w:r>
            <w:r>
              <w:rPr>
                <w:spacing w:val="40"/>
                <w:sz w:val="24"/>
              </w:rPr>
              <w:t xml:space="preserve"> </w:t>
            </w:r>
            <w:r>
              <w:rPr>
                <w:sz w:val="24"/>
              </w:rPr>
              <w:t>исторических</w:t>
            </w:r>
            <w:r>
              <w:rPr>
                <w:spacing w:val="40"/>
                <w:sz w:val="24"/>
              </w:rPr>
              <w:t xml:space="preserve"> </w:t>
            </w:r>
            <w:r>
              <w:rPr>
                <w:sz w:val="24"/>
              </w:rPr>
              <w:t>процессов</w:t>
            </w:r>
            <w:r>
              <w:rPr>
                <w:spacing w:val="40"/>
                <w:sz w:val="24"/>
              </w:rPr>
              <w:t xml:space="preserve"> </w:t>
            </w:r>
            <w:r>
              <w:rPr>
                <w:sz w:val="24"/>
              </w:rPr>
              <w:t>отечественной</w:t>
            </w:r>
            <w:r>
              <w:rPr>
                <w:spacing w:val="40"/>
                <w:sz w:val="24"/>
              </w:rPr>
              <w:t xml:space="preserve"> </w:t>
            </w:r>
            <w:r>
              <w:rPr>
                <w:sz w:val="24"/>
              </w:rPr>
              <w:t>и всеобщей истории 1914 - 1945 гг.</w:t>
            </w:r>
          </w:p>
        </w:tc>
      </w:tr>
      <w:tr w:rsidR="00231C6E">
        <w:trPr>
          <w:trHeight w:val="480"/>
        </w:trPr>
        <w:tc>
          <w:tcPr>
            <w:tcW w:w="1700" w:type="dxa"/>
          </w:tcPr>
          <w:p w:rsidR="00231C6E" w:rsidRDefault="00FC4929">
            <w:pPr>
              <w:pStyle w:val="TableParagraph"/>
              <w:spacing w:before="92"/>
              <w:ind w:left="66" w:right="47"/>
              <w:jc w:val="center"/>
              <w:rPr>
                <w:sz w:val="24"/>
              </w:rPr>
            </w:pPr>
            <w:r>
              <w:rPr>
                <w:spacing w:val="-4"/>
                <w:sz w:val="24"/>
              </w:rPr>
              <w:t>11.4</w:t>
            </w:r>
          </w:p>
        </w:tc>
        <w:tc>
          <w:tcPr>
            <w:tcW w:w="7376" w:type="dxa"/>
          </w:tcPr>
          <w:p w:rsidR="00231C6E" w:rsidRDefault="00FC4929">
            <w:pPr>
              <w:pStyle w:val="TableParagraph"/>
              <w:spacing w:before="92"/>
              <w:ind w:left="67"/>
              <w:rPr>
                <w:sz w:val="24"/>
              </w:rPr>
            </w:pPr>
            <w:r>
              <w:rPr>
                <w:sz w:val="24"/>
              </w:rPr>
              <w:t>Делать</w:t>
            </w:r>
            <w:r>
              <w:rPr>
                <w:spacing w:val="9"/>
                <w:sz w:val="24"/>
              </w:rPr>
              <w:t xml:space="preserve"> </w:t>
            </w:r>
            <w:r>
              <w:rPr>
                <w:sz w:val="24"/>
              </w:rPr>
              <w:t>выводы</w:t>
            </w:r>
            <w:r>
              <w:rPr>
                <w:spacing w:val="6"/>
                <w:sz w:val="24"/>
              </w:rPr>
              <w:t xml:space="preserve"> </w:t>
            </w:r>
            <w:r>
              <w:rPr>
                <w:sz w:val="24"/>
              </w:rPr>
              <w:t>о</w:t>
            </w:r>
            <w:r>
              <w:rPr>
                <w:spacing w:val="7"/>
                <w:sz w:val="24"/>
              </w:rPr>
              <w:t xml:space="preserve"> </w:t>
            </w:r>
            <w:r>
              <w:rPr>
                <w:sz w:val="24"/>
              </w:rPr>
              <w:t>тенденциях</w:t>
            </w:r>
            <w:r>
              <w:rPr>
                <w:spacing w:val="4"/>
                <w:sz w:val="24"/>
              </w:rPr>
              <w:t xml:space="preserve"> </w:t>
            </w:r>
            <w:r>
              <w:rPr>
                <w:sz w:val="24"/>
              </w:rPr>
              <w:t>развития</w:t>
            </w:r>
            <w:r>
              <w:rPr>
                <w:spacing w:val="8"/>
                <w:sz w:val="24"/>
              </w:rPr>
              <w:t xml:space="preserve"> </w:t>
            </w:r>
            <w:r>
              <w:rPr>
                <w:sz w:val="24"/>
              </w:rPr>
              <w:t>своей</w:t>
            </w:r>
            <w:r>
              <w:rPr>
                <w:spacing w:val="9"/>
                <w:sz w:val="24"/>
              </w:rPr>
              <w:t xml:space="preserve"> </w:t>
            </w:r>
            <w:r>
              <w:rPr>
                <w:sz w:val="24"/>
              </w:rPr>
              <w:t>страны</w:t>
            </w:r>
            <w:r>
              <w:rPr>
                <w:spacing w:val="9"/>
                <w:sz w:val="24"/>
              </w:rPr>
              <w:t xml:space="preserve"> </w:t>
            </w:r>
            <w:r>
              <w:rPr>
                <w:sz w:val="24"/>
              </w:rPr>
              <w:t>и</w:t>
            </w:r>
            <w:r>
              <w:rPr>
                <w:spacing w:val="9"/>
                <w:sz w:val="24"/>
              </w:rPr>
              <w:t xml:space="preserve"> </w:t>
            </w:r>
            <w:r>
              <w:rPr>
                <w:sz w:val="24"/>
              </w:rPr>
              <w:t>других</w:t>
            </w:r>
            <w:r>
              <w:rPr>
                <w:spacing w:val="4"/>
                <w:sz w:val="24"/>
              </w:rPr>
              <w:t xml:space="preserve"> </w:t>
            </w:r>
            <w:r>
              <w:rPr>
                <w:sz w:val="24"/>
              </w:rPr>
              <w:t>стран</w:t>
            </w:r>
            <w:r>
              <w:rPr>
                <w:spacing w:val="9"/>
                <w:sz w:val="24"/>
              </w:rPr>
              <w:t xml:space="preserve"> </w:t>
            </w:r>
            <w:r>
              <w:rPr>
                <w:spacing w:val="-10"/>
                <w:sz w:val="24"/>
              </w:rPr>
              <w:t>в</w:t>
            </w:r>
          </w:p>
        </w:tc>
      </w:tr>
    </w:tbl>
    <w:p w:rsidR="00231C6E" w:rsidRDefault="00231C6E">
      <w:pPr>
        <w:pStyle w:val="TableParagraph"/>
        <w:rPr>
          <w:sz w:val="24"/>
        </w:rPr>
        <w:sectPr w:rsidR="00231C6E" w:rsidSect="006C6F5F">
          <w:type w:val="continuous"/>
          <w:pgSz w:w="11910" w:h="16390"/>
          <w:pgMar w:top="1120" w:right="227" w:bottom="156"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79"/>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Pr>
                <w:sz w:val="24"/>
              </w:rPr>
            </w:pPr>
            <w:r>
              <w:rPr>
                <w:sz w:val="24"/>
              </w:rPr>
              <w:t xml:space="preserve">данный </w:t>
            </w:r>
            <w:r>
              <w:rPr>
                <w:spacing w:val="-2"/>
                <w:sz w:val="24"/>
              </w:rPr>
              <w:t>период</w:t>
            </w:r>
          </w:p>
        </w:tc>
      </w:tr>
      <w:tr w:rsidR="00231C6E">
        <w:trPr>
          <w:trHeight w:val="1032"/>
        </w:trPr>
        <w:tc>
          <w:tcPr>
            <w:tcW w:w="1700" w:type="dxa"/>
          </w:tcPr>
          <w:p w:rsidR="00231C6E" w:rsidRDefault="00FC4929">
            <w:pPr>
              <w:pStyle w:val="TableParagraph"/>
              <w:spacing w:before="97"/>
              <w:ind w:left="66" w:right="47"/>
              <w:jc w:val="center"/>
              <w:rPr>
                <w:sz w:val="24"/>
              </w:rPr>
            </w:pPr>
            <w:r>
              <w:rPr>
                <w:spacing w:val="-4"/>
                <w:sz w:val="24"/>
              </w:rPr>
              <w:t>11.5</w:t>
            </w:r>
          </w:p>
        </w:tc>
        <w:tc>
          <w:tcPr>
            <w:tcW w:w="7376" w:type="dxa"/>
          </w:tcPr>
          <w:p w:rsidR="00231C6E" w:rsidRDefault="00FC4929">
            <w:pPr>
              <w:pStyle w:val="TableParagraph"/>
              <w:spacing w:before="97"/>
              <w:ind w:left="67" w:right="55"/>
              <w:jc w:val="both"/>
              <w:rPr>
                <w:sz w:val="24"/>
              </w:rPr>
            </w:pPr>
            <w:r>
              <w:rPr>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231C6E" w:rsidRDefault="00231C6E">
      <w:pPr>
        <w:pStyle w:val="a5"/>
        <w:spacing w:before="5"/>
        <w:ind w:left="0"/>
        <w:jc w:val="left"/>
      </w:pPr>
    </w:p>
    <w:p w:rsidR="00231C6E" w:rsidRDefault="00FC4929">
      <w:pPr>
        <w:pStyle w:val="a5"/>
        <w:ind w:left="0" w:right="838"/>
        <w:jc w:val="right"/>
      </w:pPr>
      <w:r>
        <w:t>Таблица</w:t>
      </w:r>
      <w:r>
        <w:rPr>
          <w:spacing w:val="-1"/>
        </w:rPr>
        <w:t xml:space="preserve"> </w:t>
      </w:r>
      <w:r>
        <w:rPr>
          <w:spacing w:val="-4"/>
        </w:rPr>
        <w:t>18.1</w:t>
      </w:r>
    </w:p>
    <w:p w:rsidR="00231C6E" w:rsidRDefault="00231C6E">
      <w:pPr>
        <w:pStyle w:val="a5"/>
        <w:ind w:left="0"/>
        <w:jc w:val="left"/>
      </w:pPr>
    </w:p>
    <w:p w:rsidR="00231C6E" w:rsidRDefault="00FC4929">
      <w:pPr>
        <w:pStyle w:val="a5"/>
        <w:ind w:left="853" w:right="572"/>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(10 </w:t>
      </w:r>
      <w:r>
        <w:rPr>
          <w:spacing w:val="-2"/>
        </w:rPr>
        <w:t>класс)</w:t>
      </w:r>
    </w:p>
    <w:p w:rsidR="00231C6E" w:rsidRDefault="00231C6E">
      <w:pPr>
        <w:pStyle w:val="a5"/>
        <w:spacing w:before="54"/>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80"/>
        </w:trPr>
        <w:tc>
          <w:tcPr>
            <w:tcW w:w="1076" w:type="dxa"/>
          </w:tcPr>
          <w:p w:rsidR="00231C6E" w:rsidRDefault="00FC4929">
            <w:pPr>
              <w:pStyle w:val="TableParagraph"/>
              <w:spacing w:before="93"/>
              <w:ind w:left="19" w:right="8"/>
              <w:jc w:val="center"/>
              <w:rPr>
                <w:sz w:val="24"/>
              </w:rPr>
            </w:pPr>
            <w:r>
              <w:rPr>
                <w:spacing w:val="-5"/>
                <w:sz w:val="24"/>
              </w:rPr>
              <w:t>Код</w:t>
            </w:r>
          </w:p>
        </w:tc>
        <w:tc>
          <w:tcPr>
            <w:tcW w:w="8000" w:type="dxa"/>
          </w:tcPr>
          <w:p w:rsidR="00231C6E" w:rsidRDefault="00FC4929">
            <w:pPr>
              <w:pStyle w:val="TableParagraph"/>
              <w:spacing w:before="93"/>
              <w:ind w:left="17" w:right="3"/>
              <w:jc w:val="center"/>
              <w:rPr>
                <w:sz w:val="24"/>
              </w:rPr>
            </w:pPr>
            <w:r>
              <w:rPr>
                <w:sz w:val="24"/>
              </w:rPr>
              <w:t>Проверяемый элемент</w:t>
            </w:r>
            <w:r>
              <w:rPr>
                <w:spacing w:val="-3"/>
                <w:sz w:val="24"/>
              </w:rPr>
              <w:t xml:space="preserve"> </w:t>
            </w:r>
            <w:r>
              <w:rPr>
                <w:spacing w:val="-2"/>
                <w:sz w:val="24"/>
              </w:rPr>
              <w:t>содержания</w:t>
            </w:r>
          </w:p>
        </w:tc>
      </w:tr>
      <w:tr w:rsidR="00231C6E">
        <w:trPr>
          <w:trHeight w:val="479"/>
        </w:trPr>
        <w:tc>
          <w:tcPr>
            <w:tcW w:w="9076" w:type="dxa"/>
            <w:gridSpan w:val="2"/>
          </w:tcPr>
          <w:p w:rsidR="00231C6E" w:rsidRDefault="00FC4929">
            <w:pPr>
              <w:pStyle w:val="TableParagraph"/>
              <w:spacing w:before="92"/>
              <w:ind w:left="62"/>
              <w:rPr>
                <w:sz w:val="24"/>
              </w:rPr>
            </w:pPr>
            <w:r>
              <w:rPr>
                <w:sz w:val="24"/>
              </w:rPr>
              <w:t>ВСЕОБЩАЯ</w:t>
            </w:r>
            <w:r>
              <w:rPr>
                <w:spacing w:val="-8"/>
                <w:sz w:val="24"/>
              </w:rPr>
              <w:t xml:space="preserve"> </w:t>
            </w:r>
            <w:r>
              <w:rPr>
                <w:spacing w:val="-2"/>
                <w:sz w:val="24"/>
              </w:rPr>
              <w:t>ИСТОРИЯ</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lastRenderedPageBreak/>
              <w:t>1</w:t>
            </w:r>
          </w:p>
        </w:tc>
        <w:tc>
          <w:tcPr>
            <w:tcW w:w="8000" w:type="dxa"/>
          </w:tcPr>
          <w:p w:rsidR="00231C6E" w:rsidRDefault="00FC4929">
            <w:pPr>
              <w:pStyle w:val="TableParagraph"/>
              <w:spacing w:before="92"/>
              <w:ind w:left="66"/>
              <w:rPr>
                <w:sz w:val="24"/>
              </w:rPr>
            </w:pPr>
            <w:r>
              <w:rPr>
                <w:sz w:val="24"/>
              </w:rPr>
              <w:t>Мир</w:t>
            </w:r>
            <w:r>
              <w:rPr>
                <w:spacing w:val="-3"/>
                <w:sz w:val="24"/>
              </w:rPr>
              <w:t xml:space="preserve"> </w:t>
            </w:r>
            <w:r>
              <w:rPr>
                <w:sz w:val="24"/>
              </w:rPr>
              <w:t>накануне</w:t>
            </w:r>
            <w:r>
              <w:rPr>
                <w:spacing w:val="-2"/>
                <w:sz w:val="24"/>
              </w:rPr>
              <w:t xml:space="preserve"> </w:t>
            </w:r>
            <w:r>
              <w:rPr>
                <w:sz w:val="24"/>
              </w:rPr>
              <w:t>и в</w:t>
            </w:r>
            <w:r>
              <w:rPr>
                <w:spacing w:val="-4"/>
                <w:sz w:val="24"/>
              </w:rPr>
              <w:t xml:space="preserve"> </w:t>
            </w:r>
            <w:r>
              <w:rPr>
                <w:sz w:val="24"/>
              </w:rPr>
              <w:t>годы Первой</w:t>
            </w:r>
            <w:r>
              <w:rPr>
                <w:spacing w:val="-5"/>
                <w:sz w:val="24"/>
              </w:rPr>
              <w:t xml:space="preserve"> </w:t>
            </w:r>
            <w:r>
              <w:rPr>
                <w:sz w:val="24"/>
              </w:rPr>
              <w:t>мировой</w:t>
            </w:r>
            <w:r>
              <w:rPr>
                <w:spacing w:val="-4"/>
                <w:sz w:val="24"/>
              </w:rPr>
              <w:t xml:space="preserve"> </w:t>
            </w:r>
            <w:r>
              <w:rPr>
                <w:spacing w:val="-2"/>
                <w:sz w:val="24"/>
              </w:rPr>
              <w:t>войны</w:t>
            </w:r>
          </w:p>
        </w:tc>
      </w:tr>
      <w:tr w:rsidR="00231C6E">
        <w:trPr>
          <w:trHeight w:val="2414"/>
        </w:trPr>
        <w:tc>
          <w:tcPr>
            <w:tcW w:w="1076" w:type="dxa"/>
          </w:tcPr>
          <w:p w:rsidR="00231C6E" w:rsidRDefault="00FC4929">
            <w:pPr>
              <w:pStyle w:val="TableParagraph"/>
              <w:spacing w:before="98"/>
              <w:ind w:left="19" w:right="5"/>
              <w:jc w:val="center"/>
              <w:rPr>
                <w:sz w:val="24"/>
              </w:rPr>
            </w:pPr>
            <w:r>
              <w:rPr>
                <w:spacing w:val="-5"/>
                <w:sz w:val="24"/>
              </w:rPr>
              <w:t>1.1</w:t>
            </w:r>
          </w:p>
        </w:tc>
        <w:tc>
          <w:tcPr>
            <w:tcW w:w="8000" w:type="dxa"/>
          </w:tcPr>
          <w:p w:rsidR="00231C6E" w:rsidRDefault="00FC4929">
            <w:pPr>
              <w:pStyle w:val="TableParagraph"/>
              <w:spacing w:before="98"/>
              <w:ind w:left="66" w:right="49"/>
              <w:jc w:val="both"/>
              <w:rPr>
                <w:sz w:val="24"/>
              </w:rPr>
            </w:pPr>
            <w:r>
              <w:rPr>
                <w:sz w:val="24"/>
              </w:rPr>
              <w:t>Понятие "Новейшее время". Хронологические рамки и периодизация Новейшей</w:t>
            </w:r>
            <w:r>
              <w:rPr>
                <w:spacing w:val="-15"/>
                <w:sz w:val="24"/>
              </w:rPr>
              <w:t xml:space="preserve"> </w:t>
            </w:r>
            <w:r>
              <w:rPr>
                <w:sz w:val="24"/>
              </w:rPr>
              <w:t>истории.</w:t>
            </w:r>
            <w:r>
              <w:rPr>
                <w:spacing w:val="-15"/>
                <w:sz w:val="24"/>
              </w:rPr>
              <w:t xml:space="preserve"> </w:t>
            </w:r>
            <w:r>
              <w:rPr>
                <w:sz w:val="24"/>
              </w:rPr>
              <w:t>Мир</w:t>
            </w:r>
            <w:r>
              <w:rPr>
                <w:spacing w:val="-15"/>
                <w:sz w:val="24"/>
              </w:rPr>
              <w:t xml:space="preserve"> </w:t>
            </w:r>
            <w:r>
              <w:rPr>
                <w:sz w:val="24"/>
              </w:rPr>
              <w:t>в</w:t>
            </w:r>
            <w:r>
              <w:rPr>
                <w:spacing w:val="-15"/>
                <w:sz w:val="24"/>
              </w:rPr>
              <w:t xml:space="preserve"> </w:t>
            </w:r>
            <w:r>
              <w:rPr>
                <w:sz w:val="24"/>
              </w:rPr>
              <w:t>начале</w:t>
            </w:r>
            <w:r>
              <w:rPr>
                <w:spacing w:val="-15"/>
                <w:sz w:val="24"/>
              </w:rPr>
              <w:t xml:space="preserve"> </w:t>
            </w:r>
            <w:r>
              <w:rPr>
                <w:sz w:val="24"/>
              </w:rPr>
              <w:t>XX</w:t>
            </w:r>
            <w:r>
              <w:rPr>
                <w:spacing w:val="-15"/>
                <w:sz w:val="24"/>
              </w:rPr>
              <w:t xml:space="preserve"> </w:t>
            </w:r>
            <w:r>
              <w:rPr>
                <w:sz w:val="24"/>
              </w:rPr>
              <w:t>в.</w:t>
            </w:r>
            <w:r>
              <w:rPr>
                <w:spacing w:val="-15"/>
                <w:sz w:val="24"/>
              </w:rPr>
              <w:t xml:space="preserve"> </w:t>
            </w:r>
            <w:r>
              <w:rPr>
                <w:sz w:val="24"/>
              </w:rPr>
              <w:t>Развитие</w:t>
            </w:r>
            <w:r>
              <w:rPr>
                <w:spacing w:val="-15"/>
                <w:sz w:val="24"/>
              </w:rPr>
              <w:t xml:space="preserve"> </w:t>
            </w:r>
            <w:r>
              <w:rPr>
                <w:sz w:val="24"/>
              </w:rPr>
              <w:t>индустриального</w:t>
            </w:r>
            <w:r>
              <w:rPr>
                <w:spacing w:val="-15"/>
                <w:sz w:val="24"/>
              </w:rPr>
              <w:t xml:space="preserve"> </w:t>
            </w:r>
            <w:r>
              <w:rPr>
                <w:sz w:val="24"/>
              </w:rPr>
              <w:t>общества. Технический прогресс. Изменение социальной структуры общества. Политические течения: либерализм, консерватизм, социал-демократия, анархизм.</w:t>
            </w:r>
            <w:r>
              <w:rPr>
                <w:spacing w:val="-15"/>
                <w:sz w:val="24"/>
              </w:rPr>
              <w:t xml:space="preserve"> </w:t>
            </w:r>
            <w:r>
              <w:rPr>
                <w:sz w:val="24"/>
              </w:rPr>
              <w:t>Рабочее</w:t>
            </w:r>
            <w:r>
              <w:rPr>
                <w:spacing w:val="-15"/>
                <w:sz w:val="24"/>
              </w:rPr>
              <w:t xml:space="preserve"> </w:t>
            </w:r>
            <w:r>
              <w:rPr>
                <w:sz w:val="24"/>
              </w:rPr>
              <w:t>и</w:t>
            </w:r>
            <w:r>
              <w:rPr>
                <w:spacing w:val="-13"/>
                <w:sz w:val="24"/>
              </w:rPr>
              <w:t xml:space="preserve"> </w:t>
            </w:r>
            <w:r>
              <w:rPr>
                <w:sz w:val="24"/>
              </w:rPr>
              <w:t>социалистическое</w:t>
            </w:r>
            <w:r>
              <w:rPr>
                <w:spacing w:val="-15"/>
                <w:sz w:val="24"/>
              </w:rPr>
              <w:t xml:space="preserve"> </w:t>
            </w:r>
            <w:r>
              <w:rPr>
                <w:sz w:val="24"/>
              </w:rPr>
              <w:t>движение.</w:t>
            </w:r>
            <w:r>
              <w:rPr>
                <w:spacing w:val="-11"/>
                <w:sz w:val="24"/>
              </w:rPr>
              <w:t xml:space="preserve"> </w:t>
            </w:r>
            <w:r>
              <w:rPr>
                <w:sz w:val="24"/>
              </w:rPr>
              <w:t>Профсоюзы.</w:t>
            </w:r>
            <w:r>
              <w:rPr>
                <w:spacing w:val="-15"/>
                <w:sz w:val="24"/>
              </w:rPr>
              <w:t xml:space="preserve"> </w:t>
            </w:r>
            <w:r>
              <w:rPr>
                <w:sz w:val="24"/>
              </w:rPr>
              <w:t>Мир</w:t>
            </w:r>
            <w:r>
              <w:rPr>
                <w:spacing w:val="-12"/>
                <w:sz w:val="24"/>
              </w:rPr>
              <w:t xml:space="preserve"> </w:t>
            </w:r>
            <w:r>
              <w:rPr>
                <w:spacing w:val="-2"/>
                <w:sz w:val="24"/>
              </w:rPr>
              <w:t>империй</w:t>
            </w:r>
          </w:p>
          <w:p w:rsidR="00231C6E" w:rsidRDefault="00FC4929">
            <w:pPr>
              <w:pStyle w:val="TableParagraph"/>
              <w:ind w:left="66" w:right="54"/>
              <w:jc w:val="both"/>
              <w:rPr>
                <w:sz w:val="24"/>
              </w:rPr>
            </w:pPr>
            <w:r>
              <w:rPr>
                <w:sz w:val="24"/>
              </w:rPr>
              <w:t xml:space="preserve">- наследие XIX в. Империализм. Национализм. Старые и новые лидеры </w:t>
            </w:r>
            <w:r>
              <w:rPr>
                <w:spacing w:val="-2"/>
                <w:sz w:val="24"/>
              </w:rPr>
              <w:t>индустриального мира. Блоки</w:t>
            </w:r>
            <w:r>
              <w:rPr>
                <w:spacing w:val="-4"/>
                <w:sz w:val="24"/>
              </w:rPr>
              <w:t xml:space="preserve"> </w:t>
            </w:r>
            <w:r>
              <w:rPr>
                <w:spacing w:val="-2"/>
                <w:sz w:val="24"/>
              </w:rPr>
              <w:t>великих</w:t>
            </w:r>
            <w:r>
              <w:rPr>
                <w:spacing w:val="-5"/>
                <w:sz w:val="24"/>
              </w:rPr>
              <w:t xml:space="preserve"> </w:t>
            </w:r>
            <w:r>
              <w:rPr>
                <w:spacing w:val="-2"/>
                <w:sz w:val="24"/>
              </w:rPr>
              <w:t>держав:</w:t>
            </w:r>
            <w:r>
              <w:rPr>
                <w:spacing w:val="-12"/>
                <w:sz w:val="24"/>
              </w:rPr>
              <w:t xml:space="preserve"> </w:t>
            </w:r>
            <w:r>
              <w:rPr>
                <w:spacing w:val="-2"/>
                <w:sz w:val="24"/>
              </w:rPr>
              <w:t>Тройственный</w:t>
            </w:r>
            <w:r>
              <w:rPr>
                <w:spacing w:val="-4"/>
                <w:sz w:val="24"/>
              </w:rPr>
              <w:t xml:space="preserve"> </w:t>
            </w:r>
            <w:r>
              <w:rPr>
                <w:spacing w:val="-2"/>
                <w:sz w:val="24"/>
              </w:rPr>
              <w:t xml:space="preserve">союз, Антанта. </w:t>
            </w:r>
            <w:r>
              <w:rPr>
                <w:sz w:val="24"/>
              </w:rPr>
              <w:t>Региональные конфликты и войны в конце XIX - начале XX в.</w:t>
            </w:r>
          </w:p>
        </w:tc>
      </w:tr>
      <w:tr w:rsidR="00231C6E">
        <w:trPr>
          <w:trHeight w:val="4066"/>
        </w:trPr>
        <w:tc>
          <w:tcPr>
            <w:tcW w:w="1076" w:type="dxa"/>
          </w:tcPr>
          <w:p w:rsidR="00231C6E" w:rsidRDefault="00FC4929">
            <w:pPr>
              <w:pStyle w:val="TableParagraph"/>
              <w:spacing w:before="92"/>
              <w:ind w:left="19" w:right="5"/>
              <w:jc w:val="center"/>
              <w:rPr>
                <w:sz w:val="24"/>
              </w:rPr>
            </w:pPr>
            <w:r>
              <w:rPr>
                <w:spacing w:val="-5"/>
                <w:sz w:val="24"/>
              </w:rPr>
              <w:t>1.2</w:t>
            </w:r>
          </w:p>
        </w:tc>
        <w:tc>
          <w:tcPr>
            <w:tcW w:w="8000" w:type="dxa"/>
          </w:tcPr>
          <w:p w:rsidR="00231C6E" w:rsidRDefault="00FC4929">
            <w:pPr>
              <w:pStyle w:val="TableParagraph"/>
              <w:spacing w:before="92"/>
              <w:ind w:left="66" w:right="42"/>
              <w:jc w:val="both"/>
              <w:rPr>
                <w:sz w:val="24"/>
              </w:rPr>
            </w:pPr>
            <w:r>
              <w:rPr>
                <w:sz w:val="24"/>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w:t>
            </w:r>
            <w:r>
              <w:rPr>
                <w:spacing w:val="-15"/>
                <w:sz w:val="24"/>
              </w:rPr>
              <w:t xml:space="preserve"> </w:t>
            </w:r>
            <w:r>
              <w:rPr>
                <w:sz w:val="24"/>
              </w:rPr>
              <w:t>война.</w:t>
            </w:r>
            <w:r>
              <w:rPr>
                <w:spacing w:val="-15"/>
                <w:sz w:val="24"/>
              </w:rPr>
              <w:t xml:space="preserve"> </w:t>
            </w:r>
            <w:r>
              <w:rPr>
                <w:sz w:val="24"/>
              </w:rPr>
              <w:t>Боевые</w:t>
            </w:r>
            <w:r>
              <w:rPr>
                <w:spacing w:val="-15"/>
                <w:sz w:val="24"/>
              </w:rPr>
              <w:t xml:space="preserve"> </w:t>
            </w:r>
            <w:r>
              <w:rPr>
                <w:sz w:val="24"/>
              </w:rPr>
              <w:t>операции</w:t>
            </w:r>
            <w:r>
              <w:rPr>
                <w:spacing w:val="-15"/>
                <w:sz w:val="24"/>
              </w:rPr>
              <w:t xml:space="preserve"> </w:t>
            </w:r>
            <w:r>
              <w:rPr>
                <w:sz w:val="24"/>
              </w:rPr>
              <w:t>на</w:t>
            </w:r>
            <w:r>
              <w:rPr>
                <w:spacing w:val="-15"/>
                <w:sz w:val="24"/>
              </w:rPr>
              <w:t xml:space="preserve"> </w:t>
            </w:r>
            <w:r>
              <w:rPr>
                <w:sz w:val="24"/>
              </w:rPr>
              <w:t>Восточном</w:t>
            </w:r>
            <w:r>
              <w:rPr>
                <w:spacing w:val="-15"/>
                <w:sz w:val="24"/>
              </w:rPr>
              <w:t xml:space="preserve"> </w:t>
            </w:r>
            <w:r>
              <w:rPr>
                <w:sz w:val="24"/>
              </w:rPr>
              <w:t>фронте,</w:t>
            </w:r>
            <w:r>
              <w:rPr>
                <w:spacing w:val="-15"/>
                <w:sz w:val="24"/>
              </w:rPr>
              <w:t xml:space="preserve"> </w:t>
            </w:r>
            <w:r>
              <w:rPr>
                <w:sz w:val="24"/>
              </w:rPr>
              <w:t>их</w:t>
            </w:r>
            <w:r>
              <w:rPr>
                <w:spacing w:val="-15"/>
                <w:sz w:val="24"/>
              </w:rPr>
              <w:t xml:space="preserve"> </w:t>
            </w:r>
            <w:r>
              <w:rPr>
                <w:sz w:val="24"/>
              </w:rPr>
              <w:t>роль</w:t>
            </w:r>
            <w:r>
              <w:rPr>
                <w:spacing w:val="-15"/>
                <w:sz w:val="24"/>
              </w:rPr>
              <w:t xml:space="preserve"> </w:t>
            </w:r>
            <w:r>
              <w:rPr>
                <w:sz w:val="24"/>
              </w:rPr>
              <w:t>в</w:t>
            </w:r>
            <w:r>
              <w:rPr>
                <w:spacing w:val="-15"/>
                <w:sz w:val="24"/>
              </w:rPr>
              <w:t xml:space="preserve"> </w:t>
            </w:r>
            <w:r>
              <w:rPr>
                <w:sz w:val="24"/>
              </w:rPr>
              <w:t>общем ходе войны. Изменения в составе воюющих блоков (вступление в войну Османской империи, Италии, Болгарии). Четверной союз. Верден. Сомма. Люди на фронтах</w:t>
            </w:r>
            <w:r>
              <w:rPr>
                <w:spacing w:val="-4"/>
                <w:sz w:val="24"/>
              </w:rPr>
              <w:t xml:space="preserve"> </w:t>
            </w:r>
            <w:r>
              <w:rPr>
                <w:sz w:val="24"/>
              </w:rPr>
              <w:t>и</w:t>
            </w:r>
            <w:r>
              <w:rPr>
                <w:spacing w:val="-6"/>
                <w:sz w:val="24"/>
              </w:rPr>
              <w:t xml:space="preserve"> </w:t>
            </w:r>
            <w:r>
              <w:rPr>
                <w:sz w:val="24"/>
              </w:rPr>
              <w:t>в</w:t>
            </w:r>
            <w:r>
              <w:rPr>
                <w:spacing w:val="-1"/>
                <w:sz w:val="24"/>
              </w:rPr>
              <w:t xml:space="preserve"> </w:t>
            </w:r>
            <w:r>
              <w:rPr>
                <w:sz w:val="24"/>
              </w:rPr>
              <w:t>тылу. Националистическая пропаганда.</w:t>
            </w:r>
            <w:r>
              <w:rPr>
                <w:spacing w:val="-1"/>
                <w:sz w:val="24"/>
              </w:rPr>
              <w:t xml:space="preserve"> </w:t>
            </w:r>
            <w:r>
              <w:rPr>
                <w:sz w:val="24"/>
              </w:rPr>
              <w:t>Новые</w:t>
            </w:r>
            <w:r>
              <w:rPr>
                <w:spacing w:val="-4"/>
                <w:sz w:val="24"/>
              </w:rPr>
              <w:t xml:space="preserve"> </w:t>
            </w:r>
            <w:r>
              <w:rPr>
                <w:sz w:val="24"/>
              </w:rPr>
              <w:t xml:space="preserve">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w:t>
            </w:r>
            <w:r>
              <w:rPr>
                <w:spacing w:val="-2"/>
                <w:sz w:val="24"/>
              </w:rPr>
              <w:t>войны</w:t>
            </w:r>
          </w:p>
        </w:tc>
      </w:tr>
      <w:tr w:rsidR="00231C6E">
        <w:trPr>
          <w:trHeight w:val="479"/>
        </w:trPr>
        <w:tc>
          <w:tcPr>
            <w:tcW w:w="1076" w:type="dxa"/>
          </w:tcPr>
          <w:p w:rsidR="00231C6E" w:rsidRDefault="00FC4929">
            <w:pPr>
              <w:pStyle w:val="TableParagraph"/>
              <w:spacing w:before="97"/>
              <w:ind w:left="19" w:right="5"/>
              <w:jc w:val="center"/>
              <w:rPr>
                <w:sz w:val="24"/>
              </w:rPr>
            </w:pPr>
            <w:r>
              <w:rPr>
                <w:spacing w:val="-10"/>
                <w:sz w:val="24"/>
              </w:rPr>
              <w:t>2</w:t>
            </w:r>
          </w:p>
        </w:tc>
        <w:tc>
          <w:tcPr>
            <w:tcW w:w="8000" w:type="dxa"/>
          </w:tcPr>
          <w:p w:rsidR="00231C6E" w:rsidRDefault="00FC4929">
            <w:pPr>
              <w:pStyle w:val="TableParagraph"/>
              <w:spacing w:before="97"/>
              <w:ind w:left="66"/>
              <w:rPr>
                <w:sz w:val="24"/>
              </w:rPr>
            </w:pPr>
            <w:r>
              <w:rPr>
                <w:sz w:val="24"/>
              </w:rPr>
              <w:t>Мир</w:t>
            </w:r>
            <w:r>
              <w:rPr>
                <w:spacing w:val="1"/>
                <w:sz w:val="24"/>
              </w:rPr>
              <w:t xml:space="preserve"> </w:t>
            </w:r>
            <w:r>
              <w:rPr>
                <w:sz w:val="24"/>
              </w:rPr>
              <w:t>в</w:t>
            </w:r>
            <w:r>
              <w:rPr>
                <w:spacing w:val="2"/>
                <w:sz w:val="24"/>
              </w:rPr>
              <w:t xml:space="preserve"> </w:t>
            </w:r>
            <w:r>
              <w:rPr>
                <w:sz w:val="24"/>
              </w:rPr>
              <w:t>1918</w:t>
            </w:r>
            <w:r>
              <w:rPr>
                <w:spacing w:val="-2"/>
                <w:sz w:val="24"/>
              </w:rPr>
              <w:t xml:space="preserve"> </w:t>
            </w:r>
            <w:r>
              <w:rPr>
                <w:sz w:val="24"/>
              </w:rPr>
              <w:t>-</w:t>
            </w:r>
            <w:r>
              <w:rPr>
                <w:spacing w:val="-2"/>
                <w:sz w:val="24"/>
              </w:rPr>
              <w:t xml:space="preserve"> </w:t>
            </w:r>
            <w:r>
              <w:rPr>
                <w:sz w:val="24"/>
              </w:rPr>
              <w:t>1939</w:t>
            </w:r>
            <w:r>
              <w:rPr>
                <w:spacing w:val="-3"/>
                <w:sz w:val="24"/>
              </w:rPr>
              <w:t xml:space="preserve"> </w:t>
            </w:r>
            <w:r>
              <w:rPr>
                <w:spacing w:val="-5"/>
                <w:sz w:val="24"/>
              </w:rPr>
              <w:t>гг.</w:t>
            </w:r>
          </w:p>
        </w:tc>
      </w:tr>
      <w:tr w:rsidR="00231C6E">
        <w:trPr>
          <w:trHeight w:val="1862"/>
        </w:trPr>
        <w:tc>
          <w:tcPr>
            <w:tcW w:w="1076" w:type="dxa"/>
          </w:tcPr>
          <w:p w:rsidR="00231C6E" w:rsidRDefault="00FC4929">
            <w:pPr>
              <w:pStyle w:val="TableParagraph"/>
              <w:spacing w:before="97"/>
              <w:ind w:left="19" w:right="5"/>
              <w:jc w:val="center"/>
              <w:rPr>
                <w:sz w:val="24"/>
              </w:rPr>
            </w:pPr>
            <w:r>
              <w:rPr>
                <w:spacing w:val="-5"/>
                <w:sz w:val="24"/>
              </w:rPr>
              <w:t>2.1</w:t>
            </w:r>
          </w:p>
        </w:tc>
        <w:tc>
          <w:tcPr>
            <w:tcW w:w="8000" w:type="dxa"/>
          </w:tcPr>
          <w:p w:rsidR="00231C6E" w:rsidRDefault="00FC4929">
            <w:pPr>
              <w:pStyle w:val="TableParagraph"/>
              <w:spacing w:before="97"/>
              <w:ind w:left="66" w:right="47"/>
              <w:jc w:val="both"/>
              <w:rPr>
                <w:sz w:val="24"/>
              </w:rPr>
            </w:pPr>
            <w:r>
              <w:rPr>
                <w:sz w:val="24"/>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w:t>
            </w:r>
            <w:r>
              <w:rPr>
                <w:spacing w:val="-15"/>
                <w:sz w:val="24"/>
              </w:rPr>
              <w:t xml:space="preserve"> </w:t>
            </w:r>
            <w:r>
              <w:rPr>
                <w:sz w:val="24"/>
              </w:rPr>
              <w:t>Версальско-Вашингтонская</w:t>
            </w:r>
            <w:r>
              <w:rPr>
                <w:spacing w:val="-15"/>
                <w:sz w:val="24"/>
              </w:rPr>
              <w:t xml:space="preserve"> </w:t>
            </w:r>
            <w:r>
              <w:rPr>
                <w:sz w:val="24"/>
              </w:rPr>
              <w:t>система.</w:t>
            </w:r>
            <w:r>
              <w:rPr>
                <w:spacing w:val="-15"/>
                <w:sz w:val="24"/>
              </w:rPr>
              <w:t xml:space="preserve"> </w:t>
            </w:r>
            <w:r>
              <w:rPr>
                <w:sz w:val="24"/>
              </w:rPr>
              <w:t>Революционные</w:t>
            </w:r>
            <w:r>
              <w:rPr>
                <w:spacing w:val="-15"/>
                <w:sz w:val="24"/>
              </w:rPr>
              <w:t xml:space="preserve"> </w:t>
            </w:r>
            <w:r>
              <w:rPr>
                <w:sz w:val="24"/>
              </w:rPr>
              <w:t>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231C6E">
        <w:trPr>
          <w:trHeight w:val="1584"/>
        </w:trPr>
        <w:tc>
          <w:tcPr>
            <w:tcW w:w="1076" w:type="dxa"/>
          </w:tcPr>
          <w:p w:rsidR="00231C6E" w:rsidRDefault="00FC4929">
            <w:pPr>
              <w:pStyle w:val="TableParagraph"/>
              <w:spacing w:before="92"/>
              <w:ind w:left="19" w:right="5"/>
              <w:jc w:val="center"/>
              <w:rPr>
                <w:sz w:val="24"/>
              </w:rPr>
            </w:pPr>
            <w:r>
              <w:rPr>
                <w:spacing w:val="-5"/>
                <w:sz w:val="24"/>
              </w:rPr>
              <w:t>2.2</w:t>
            </w:r>
          </w:p>
        </w:tc>
        <w:tc>
          <w:tcPr>
            <w:tcW w:w="8000" w:type="dxa"/>
          </w:tcPr>
          <w:p w:rsidR="00231C6E" w:rsidRDefault="00FC4929">
            <w:pPr>
              <w:pStyle w:val="TableParagraph"/>
              <w:spacing w:before="92"/>
              <w:ind w:left="66" w:right="44"/>
              <w:jc w:val="both"/>
              <w:rPr>
                <w:sz w:val="24"/>
              </w:rPr>
            </w:pPr>
            <w:r>
              <w:rPr>
                <w:sz w:val="24"/>
              </w:rPr>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w:t>
            </w:r>
            <w:r>
              <w:rPr>
                <w:spacing w:val="80"/>
                <w:sz w:val="24"/>
              </w:rPr>
              <w:t xml:space="preserve"> </w:t>
            </w:r>
            <w:r>
              <w:rPr>
                <w:sz w:val="24"/>
              </w:rPr>
              <w:t>в</w:t>
            </w:r>
            <w:r>
              <w:rPr>
                <w:spacing w:val="80"/>
                <w:sz w:val="24"/>
              </w:rPr>
              <w:t xml:space="preserve"> </w:t>
            </w:r>
            <w:r>
              <w:rPr>
                <w:sz w:val="24"/>
              </w:rPr>
              <w:t>Италии.</w:t>
            </w:r>
            <w:r>
              <w:rPr>
                <w:spacing w:val="80"/>
                <w:sz w:val="24"/>
              </w:rPr>
              <w:t xml:space="preserve"> </w:t>
            </w:r>
            <w:r>
              <w:rPr>
                <w:sz w:val="24"/>
              </w:rPr>
              <w:t>Стабилизация</w:t>
            </w:r>
            <w:r>
              <w:rPr>
                <w:spacing w:val="80"/>
                <w:sz w:val="24"/>
              </w:rPr>
              <w:t xml:space="preserve"> </w:t>
            </w:r>
            <w:r>
              <w:rPr>
                <w:sz w:val="24"/>
              </w:rPr>
              <w:t>1920-х</w:t>
            </w:r>
            <w:r>
              <w:rPr>
                <w:spacing w:val="80"/>
                <w:sz w:val="24"/>
              </w:rPr>
              <w:t xml:space="preserve"> </w:t>
            </w:r>
            <w:r>
              <w:rPr>
                <w:sz w:val="24"/>
              </w:rPr>
              <w:t>гг.</w:t>
            </w:r>
            <w:r>
              <w:rPr>
                <w:spacing w:val="80"/>
                <w:sz w:val="24"/>
              </w:rPr>
              <w:t xml:space="preserve"> </w:t>
            </w:r>
            <w:r>
              <w:rPr>
                <w:sz w:val="24"/>
              </w:rPr>
              <w:t>Эра</w:t>
            </w:r>
            <w:r>
              <w:rPr>
                <w:spacing w:val="80"/>
                <w:sz w:val="24"/>
              </w:rPr>
              <w:t xml:space="preserve"> </w:t>
            </w:r>
            <w:r>
              <w:rPr>
                <w:sz w:val="24"/>
              </w:rPr>
              <w:t>процветания</w:t>
            </w:r>
            <w:r>
              <w:rPr>
                <w:spacing w:val="80"/>
                <w:sz w:val="24"/>
              </w:rPr>
              <w:t xml:space="preserve"> </w:t>
            </w:r>
            <w:r>
              <w:rPr>
                <w:sz w:val="24"/>
              </w:rPr>
              <w:t>в</w:t>
            </w:r>
            <w:r>
              <w:rPr>
                <w:spacing w:val="80"/>
                <w:sz w:val="24"/>
              </w:rPr>
              <w:t xml:space="preserve"> </w:t>
            </w:r>
            <w:r>
              <w:rPr>
                <w:sz w:val="24"/>
              </w:rPr>
              <w:t>США.</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344"/>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ight="48"/>
              <w:jc w:val="both"/>
              <w:rPr>
                <w:sz w:val="24"/>
              </w:rPr>
            </w:pPr>
            <w:r>
              <w:rPr>
                <w:sz w:val="24"/>
              </w:rPr>
              <w:t>Мировой</w:t>
            </w:r>
            <w:r>
              <w:rPr>
                <w:spacing w:val="-11"/>
                <w:sz w:val="24"/>
              </w:rPr>
              <w:t xml:space="preserve"> </w:t>
            </w:r>
            <w:r>
              <w:rPr>
                <w:sz w:val="24"/>
              </w:rPr>
              <w:t>экономический</w:t>
            </w:r>
            <w:r>
              <w:rPr>
                <w:spacing w:val="-11"/>
                <w:sz w:val="24"/>
              </w:rPr>
              <w:t xml:space="preserve"> </w:t>
            </w:r>
            <w:r>
              <w:rPr>
                <w:sz w:val="24"/>
              </w:rPr>
              <w:t>кризис</w:t>
            </w:r>
            <w:r>
              <w:rPr>
                <w:spacing w:val="-13"/>
                <w:sz w:val="24"/>
              </w:rPr>
              <w:t xml:space="preserve"> </w:t>
            </w:r>
            <w:r>
              <w:rPr>
                <w:sz w:val="24"/>
              </w:rPr>
              <w:t>1929</w:t>
            </w:r>
            <w:r>
              <w:rPr>
                <w:spacing w:val="-8"/>
                <w:sz w:val="24"/>
              </w:rPr>
              <w:t xml:space="preserve"> </w:t>
            </w:r>
            <w:r>
              <w:rPr>
                <w:sz w:val="24"/>
              </w:rPr>
              <w:t>-</w:t>
            </w:r>
            <w:r>
              <w:rPr>
                <w:spacing w:val="-10"/>
                <w:sz w:val="24"/>
              </w:rPr>
              <w:t xml:space="preserve"> </w:t>
            </w:r>
            <w:r>
              <w:rPr>
                <w:sz w:val="24"/>
              </w:rPr>
              <w:t>1933</w:t>
            </w:r>
            <w:r>
              <w:rPr>
                <w:spacing w:val="-12"/>
                <w:sz w:val="24"/>
              </w:rPr>
              <w:t xml:space="preserve"> </w:t>
            </w:r>
            <w:r>
              <w:rPr>
                <w:sz w:val="24"/>
              </w:rPr>
              <w:t>гг.</w:t>
            </w:r>
            <w:r>
              <w:rPr>
                <w:spacing w:val="-14"/>
                <w:sz w:val="24"/>
              </w:rPr>
              <w:t xml:space="preserve"> </w:t>
            </w:r>
            <w:r>
              <w:rPr>
                <w:sz w:val="24"/>
              </w:rPr>
              <w:t>и</w:t>
            </w:r>
            <w:r>
              <w:rPr>
                <w:spacing w:val="-6"/>
                <w:sz w:val="24"/>
              </w:rPr>
              <w:t xml:space="preserve"> </w:t>
            </w:r>
            <w:r>
              <w:rPr>
                <w:sz w:val="24"/>
              </w:rPr>
              <w:t>начало</w:t>
            </w:r>
            <w:r>
              <w:rPr>
                <w:spacing w:val="-7"/>
                <w:sz w:val="24"/>
              </w:rPr>
              <w:t xml:space="preserve"> </w:t>
            </w:r>
            <w:r>
              <w:rPr>
                <w:sz w:val="24"/>
              </w:rPr>
              <w:t>Великой</w:t>
            </w:r>
            <w:r>
              <w:rPr>
                <w:spacing w:val="-11"/>
                <w:sz w:val="24"/>
              </w:rPr>
              <w:t xml:space="preserve"> </w:t>
            </w:r>
            <w:r>
              <w:rPr>
                <w:sz w:val="24"/>
              </w:rPr>
              <w:t>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 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w:t>
            </w:r>
            <w:r>
              <w:rPr>
                <w:spacing w:val="-5"/>
                <w:sz w:val="24"/>
              </w:rPr>
              <w:t xml:space="preserve"> </w:t>
            </w:r>
            <w:r>
              <w:rPr>
                <w:sz w:val="24"/>
              </w:rPr>
              <w:t>к</w:t>
            </w:r>
            <w:r>
              <w:rPr>
                <w:spacing w:val="-12"/>
                <w:sz w:val="24"/>
              </w:rPr>
              <w:t xml:space="preserve"> </w:t>
            </w:r>
            <w:r>
              <w:rPr>
                <w:sz w:val="24"/>
              </w:rPr>
              <w:t>войне.</w:t>
            </w:r>
            <w:r>
              <w:rPr>
                <w:spacing w:val="-5"/>
                <w:sz w:val="24"/>
              </w:rPr>
              <w:t xml:space="preserve"> </w:t>
            </w:r>
            <w:r>
              <w:rPr>
                <w:sz w:val="24"/>
              </w:rPr>
              <w:t>Установление</w:t>
            </w:r>
            <w:r>
              <w:rPr>
                <w:spacing w:val="-12"/>
                <w:sz w:val="24"/>
              </w:rPr>
              <w:t xml:space="preserve"> </w:t>
            </w:r>
            <w:r>
              <w:rPr>
                <w:sz w:val="24"/>
              </w:rPr>
              <w:t>авторитарных</w:t>
            </w:r>
            <w:r>
              <w:rPr>
                <w:spacing w:val="-11"/>
                <w:sz w:val="24"/>
              </w:rPr>
              <w:t xml:space="preserve"> </w:t>
            </w:r>
            <w:r>
              <w:rPr>
                <w:sz w:val="24"/>
              </w:rPr>
              <w:t>режимов</w:t>
            </w:r>
            <w:r>
              <w:rPr>
                <w:spacing w:val="-9"/>
                <w:sz w:val="24"/>
              </w:rPr>
              <w:t xml:space="preserve"> </w:t>
            </w:r>
            <w:r>
              <w:rPr>
                <w:sz w:val="24"/>
              </w:rPr>
              <w:t>в</w:t>
            </w:r>
            <w:r>
              <w:rPr>
                <w:spacing w:val="-5"/>
                <w:sz w:val="24"/>
              </w:rPr>
              <w:t xml:space="preserve"> </w:t>
            </w:r>
            <w:r>
              <w:rPr>
                <w:sz w:val="24"/>
              </w:rPr>
              <w:t>странах</w:t>
            </w:r>
            <w:r>
              <w:rPr>
                <w:spacing w:val="-11"/>
                <w:sz w:val="24"/>
              </w:rPr>
              <w:t xml:space="preserve"> </w:t>
            </w:r>
            <w:r>
              <w:rPr>
                <w:sz w:val="24"/>
              </w:rPr>
              <w:t>Европы</w:t>
            </w:r>
            <w:r>
              <w:rPr>
                <w:spacing w:val="-9"/>
                <w:sz w:val="24"/>
              </w:rPr>
              <w:t xml:space="preserve"> </w:t>
            </w:r>
            <w:r>
              <w:rPr>
                <w:sz w:val="24"/>
              </w:rPr>
              <w:t>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231C6E">
        <w:trPr>
          <w:trHeight w:val="2688"/>
        </w:trPr>
        <w:tc>
          <w:tcPr>
            <w:tcW w:w="1076" w:type="dxa"/>
          </w:tcPr>
          <w:p w:rsidR="00231C6E" w:rsidRDefault="00FC4929">
            <w:pPr>
              <w:pStyle w:val="TableParagraph"/>
              <w:spacing w:before="97"/>
              <w:ind w:left="19" w:right="5"/>
              <w:jc w:val="center"/>
              <w:rPr>
                <w:sz w:val="24"/>
              </w:rPr>
            </w:pPr>
            <w:r>
              <w:rPr>
                <w:spacing w:val="-5"/>
                <w:sz w:val="24"/>
              </w:rPr>
              <w:t>2.3</w:t>
            </w:r>
          </w:p>
        </w:tc>
        <w:tc>
          <w:tcPr>
            <w:tcW w:w="8000" w:type="dxa"/>
          </w:tcPr>
          <w:p w:rsidR="00231C6E" w:rsidRDefault="00FC4929">
            <w:pPr>
              <w:pStyle w:val="TableParagraph"/>
              <w:spacing w:before="97"/>
              <w:ind w:left="66" w:right="46"/>
              <w:jc w:val="both"/>
              <w:rPr>
                <w:sz w:val="24"/>
              </w:rPr>
            </w:pPr>
            <w:r>
              <w:rPr>
                <w:sz w:val="24"/>
              </w:rPr>
              <w:t>Страны Азии, Латинской Америки в 1918 - 1930-е гг. Распад Османской империи. Провозглашение Турецкой Республики. Курс преобразований М. Кемаля</w:t>
            </w:r>
            <w:r>
              <w:rPr>
                <w:spacing w:val="-15"/>
                <w:sz w:val="24"/>
              </w:rPr>
              <w:t xml:space="preserve"> </w:t>
            </w:r>
            <w:r>
              <w:rPr>
                <w:sz w:val="24"/>
              </w:rPr>
              <w:t>Ататюрка.</w:t>
            </w:r>
            <w:r>
              <w:rPr>
                <w:spacing w:val="-15"/>
                <w:sz w:val="24"/>
              </w:rPr>
              <w:t xml:space="preserve"> </w:t>
            </w:r>
            <w:r>
              <w:rPr>
                <w:sz w:val="24"/>
              </w:rPr>
              <w:t>Страны</w:t>
            </w:r>
            <w:r>
              <w:rPr>
                <w:spacing w:val="-15"/>
                <w:sz w:val="24"/>
              </w:rPr>
              <w:t xml:space="preserve"> </w:t>
            </w:r>
            <w:r>
              <w:rPr>
                <w:sz w:val="24"/>
              </w:rPr>
              <w:t>Восточной</w:t>
            </w:r>
            <w:r>
              <w:rPr>
                <w:spacing w:val="-15"/>
                <w:sz w:val="24"/>
              </w:rPr>
              <w:t xml:space="preserve"> </w:t>
            </w:r>
            <w:r>
              <w:rPr>
                <w:sz w:val="24"/>
              </w:rPr>
              <w:t>и</w:t>
            </w:r>
            <w:r>
              <w:rPr>
                <w:spacing w:val="-15"/>
                <w:sz w:val="24"/>
              </w:rPr>
              <w:t xml:space="preserve"> </w:t>
            </w:r>
            <w:r>
              <w:rPr>
                <w:sz w:val="24"/>
              </w:rPr>
              <w:t>Южной</w:t>
            </w:r>
            <w:r>
              <w:rPr>
                <w:spacing w:val="-15"/>
                <w:sz w:val="24"/>
              </w:rPr>
              <w:t xml:space="preserve"> </w:t>
            </w:r>
            <w:r>
              <w:rPr>
                <w:sz w:val="24"/>
              </w:rPr>
              <w:t>Азии.</w:t>
            </w:r>
            <w:r>
              <w:rPr>
                <w:spacing w:val="-15"/>
                <w:sz w:val="24"/>
              </w:rPr>
              <w:t xml:space="preserve"> </w:t>
            </w:r>
            <w:r>
              <w:rPr>
                <w:sz w:val="24"/>
              </w:rPr>
              <w:t>Революция</w:t>
            </w:r>
            <w:r>
              <w:rPr>
                <w:spacing w:val="-15"/>
                <w:sz w:val="24"/>
              </w:rPr>
              <w:t xml:space="preserve"> </w:t>
            </w:r>
            <w:r>
              <w:rPr>
                <w:sz w:val="24"/>
              </w:rPr>
              <w:t>1925</w:t>
            </w:r>
            <w:r>
              <w:rPr>
                <w:spacing w:val="-15"/>
                <w:sz w:val="24"/>
              </w:rPr>
              <w:t xml:space="preserve"> </w:t>
            </w:r>
            <w:r>
              <w:rPr>
                <w:sz w:val="24"/>
              </w:rPr>
              <w:t>-</w:t>
            </w:r>
            <w:r>
              <w:rPr>
                <w:spacing w:val="-15"/>
                <w:sz w:val="24"/>
              </w:rPr>
              <w:t xml:space="preserve"> </w:t>
            </w:r>
            <w:r>
              <w:rPr>
                <w:sz w:val="24"/>
              </w:rPr>
              <w:t>1927 гг. в Китае. Режим Чан Кайши и гражданская война с коммунистами. "Великий поход" Красной армии Китая. Национально-освободительное движение</w:t>
            </w:r>
            <w:r>
              <w:rPr>
                <w:spacing w:val="-15"/>
                <w:sz w:val="24"/>
              </w:rPr>
              <w:t xml:space="preserve"> </w:t>
            </w:r>
            <w:r>
              <w:rPr>
                <w:sz w:val="24"/>
              </w:rPr>
              <w:t>в</w:t>
            </w:r>
            <w:r>
              <w:rPr>
                <w:spacing w:val="-11"/>
                <w:sz w:val="24"/>
              </w:rPr>
              <w:t xml:space="preserve"> </w:t>
            </w:r>
            <w:r>
              <w:rPr>
                <w:sz w:val="24"/>
              </w:rPr>
              <w:t>Индии</w:t>
            </w:r>
            <w:r>
              <w:rPr>
                <w:spacing w:val="-14"/>
                <w:sz w:val="24"/>
              </w:rPr>
              <w:t xml:space="preserve"> </w:t>
            </w:r>
            <w:r>
              <w:rPr>
                <w:sz w:val="24"/>
              </w:rPr>
              <w:t>в</w:t>
            </w:r>
            <w:r>
              <w:rPr>
                <w:spacing w:val="-14"/>
                <w:sz w:val="24"/>
              </w:rPr>
              <w:t xml:space="preserve"> </w:t>
            </w:r>
            <w:r>
              <w:rPr>
                <w:sz w:val="24"/>
              </w:rPr>
              <w:t>1919</w:t>
            </w:r>
            <w:r>
              <w:rPr>
                <w:spacing w:val="-13"/>
                <w:sz w:val="24"/>
              </w:rPr>
              <w:t xml:space="preserve"> </w:t>
            </w:r>
            <w:r>
              <w:rPr>
                <w:sz w:val="24"/>
              </w:rPr>
              <w:t>-</w:t>
            </w:r>
            <w:r>
              <w:rPr>
                <w:spacing w:val="-10"/>
                <w:sz w:val="24"/>
              </w:rPr>
              <w:t xml:space="preserve"> </w:t>
            </w:r>
            <w:r>
              <w:rPr>
                <w:sz w:val="24"/>
              </w:rPr>
              <w:t>1939</w:t>
            </w:r>
            <w:r>
              <w:rPr>
                <w:spacing w:val="-15"/>
                <w:sz w:val="24"/>
              </w:rPr>
              <w:t xml:space="preserve"> </w:t>
            </w:r>
            <w:r>
              <w:rPr>
                <w:sz w:val="24"/>
              </w:rPr>
              <w:t>гг.</w:t>
            </w:r>
            <w:r>
              <w:rPr>
                <w:spacing w:val="-13"/>
                <w:sz w:val="24"/>
              </w:rPr>
              <w:t xml:space="preserve"> </w:t>
            </w:r>
            <w:r>
              <w:rPr>
                <w:sz w:val="24"/>
              </w:rPr>
              <w:t>Индийский</w:t>
            </w:r>
            <w:r>
              <w:rPr>
                <w:spacing w:val="-15"/>
                <w:sz w:val="24"/>
              </w:rPr>
              <w:t xml:space="preserve"> </w:t>
            </w:r>
            <w:r>
              <w:rPr>
                <w:sz w:val="24"/>
              </w:rPr>
              <w:t>национальный</w:t>
            </w:r>
            <w:r>
              <w:rPr>
                <w:spacing w:val="-11"/>
                <w:sz w:val="24"/>
              </w:rPr>
              <w:t xml:space="preserve"> </w:t>
            </w:r>
            <w:r>
              <w:rPr>
                <w:sz w:val="24"/>
              </w:rPr>
              <w:t>конгресс.</w:t>
            </w:r>
            <w:r>
              <w:rPr>
                <w:spacing w:val="-10"/>
                <w:sz w:val="24"/>
              </w:rPr>
              <w:t xml:space="preserve"> </w:t>
            </w:r>
            <w:r>
              <w:rPr>
                <w:sz w:val="24"/>
              </w:rPr>
              <w:t>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231C6E">
        <w:trPr>
          <w:trHeight w:val="3792"/>
        </w:trPr>
        <w:tc>
          <w:tcPr>
            <w:tcW w:w="1076" w:type="dxa"/>
          </w:tcPr>
          <w:p w:rsidR="00231C6E" w:rsidRDefault="00FC4929">
            <w:pPr>
              <w:pStyle w:val="TableParagraph"/>
              <w:spacing w:before="97"/>
              <w:ind w:left="19" w:right="5"/>
              <w:jc w:val="center"/>
              <w:rPr>
                <w:sz w:val="24"/>
              </w:rPr>
            </w:pPr>
            <w:r>
              <w:rPr>
                <w:spacing w:val="-5"/>
                <w:sz w:val="24"/>
              </w:rPr>
              <w:t>2.4</w:t>
            </w:r>
          </w:p>
        </w:tc>
        <w:tc>
          <w:tcPr>
            <w:tcW w:w="8000" w:type="dxa"/>
          </w:tcPr>
          <w:p w:rsidR="00231C6E" w:rsidRDefault="00FC4929">
            <w:pPr>
              <w:pStyle w:val="TableParagraph"/>
              <w:spacing w:before="97"/>
              <w:ind w:left="66" w:right="42"/>
              <w:jc w:val="both"/>
              <w:rPr>
                <w:sz w:val="24"/>
              </w:rPr>
            </w:pPr>
            <w:r>
              <w:rPr>
                <w:sz w:val="24"/>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w:t>
            </w:r>
            <w:r>
              <w:rPr>
                <w:spacing w:val="-2"/>
                <w:sz w:val="24"/>
              </w:rPr>
              <w:t xml:space="preserve"> </w:t>
            </w:r>
            <w:r>
              <w:rPr>
                <w:sz w:val="24"/>
              </w:rPr>
              <w:t>(оккупация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 китайская война. Советско-японские конфликты у озера Хасан и реки Халхин-Гол. Британско-франко-советские переговоры в Москве. Советско- германский договор о ненападении и его последствия</w:t>
            </w:r>
          </w:p>
        </w:tc>
      </w:tr>
      <w:tr w:rsidR="00231C6E">
        <w:trPr>
          <w:trHeight w:val="2414"/>
        </w:trPr>
        <w:tc>
          <w:tcPr>
            <w:tcW w:w="1076" w:type="dxa"/>
          </w:tcPr>
          <w:p w:rsidR="00231C6E" w:rsidRDefault="00FC4929">
            <w:pPr>
              <w:pStyle w:val="TableParagraph"/>
              <w:spacing w:before="97"/>
              <w:ind w:left="19" w:right="5"/>
              <w:jc w:val="center"/>
              <w:rPr>
                <w:sz w:val="24"/>
              </w:rPr>
            </w:pPr>
            <w:r>
              <w:rPr>
                <w:spacing w:val="-5"/>
                <w:sz w:val="24"/>
              </w:rPr>
              <w:t>2.5</w:t>
            </w:r>
          </w:p>
        </w:tc>
        <w:tc>
          <w:tcPr>
            <w:tcW w:w="8000" w:type="dxa"/>
          </w:tcPr>
          <w:p w:rsidR="00231C6E" w:rsidRDefault="00FC4929">
            <w:pPr>
              <w:pStyle w:val="TableParagraph"/>
              <w:spacing w:before="97"/>
              <w:ind w:left="66" w:right="56"/>
              <w:jc w:val="both"/>
              <w:rPr>
                <w:sz w:val="24"/>
              </w:rPr>
            </w:pPr>
            <w:r>
              <w:rPr>
                <w:sz w:val="24"/>
              </w:rPr>
              <w:t>Развитие</w:t>
            </w:r>
            <w:r>
              <w:rPr>
                <w:spacing w:val="-15"/>
                <w:sz w:val="24"/>
              </w:rPr>
              <w:t xml:space="preserve"> </w:t>
            </w:r>
            <w:r>
              <w:rPr>
                <w:sz w:val="24"/>
              </w:rPr>
              <w:t>культуры</w:t>
            </w:r>
            <w:r>
              <w:rPr>
                <w:spacing w:val="-15"/>
                <w:sz w:val="24"/>
              </w:rPr>
              <w:t xml:space="preserve"> </w:t>
            </w:r>
            <w:r>
              <w:rPr>
                <w:sz w:val="24"/>
              </w:rPr>
              <w:t>в</w:t>
            </w:r>
            <w:r>
              <w:rPr>
                <w:spacing w:val="-15"/>
                <w:sz w:val="24"/>
              </w:rPr>
              <w:t xml:space="preserve"> </w:t>
            </w:r>
            <w:r>
              <w:rPr>
                <w:sz w:val="24"/>
              </w:rPr>
              <w:t>1914</w:t>
            </w:r>
            <w:r>
              <w:rPr>
                <w:spacing w:val="-15"/>
                <w:sz w:val="24"/>
              </w:rPr>
              <w:t xml:space="preserve"> </w:t>
            </w:r>
            <w:r>
              <w:rPr>
                <w:sz w:val="24"/>
              </w:rPr>
              <w:t>-</w:t>
            </w:r>
            <w:r>
              <w:rPr>
                <w:spacing w:val="-15"/>
                <w:sz w:val="24"/>
              </w:rPr>
              <w:t xml:space="preserve"> </w:t>
            </w:r>
            <w:r>
              <w:rPr>
                <w:sz w:val="24"/>
              </w:rPr>
              <w:t>1930-х</w:t>
            </w:r>
            <w:r>
              <w:rPr>
                <w:spacing w:val="-15"/>
                <w:sz w:val="24"/>
              </w:rPr>
              <w:t xml:space="preserve"> </w:t>
            </w:r>
            <w:r>
              <w:rPr>
                <w:sz w:val="24"/>
              </w:rPr>
              <w:t>гг.</w:t>
            </w:r>
            <w:r>
              <w:rPr>
                <w:spacing w:val="-15"/>
                <w:sz w:val="24"/>
              </w:rPr>
              <w:t xml:space="preserve"> </w:t>
            </w:r>
            <w:r>
              <w:rPr>
                <w:sz w:val="24"/>
              </w:rPr>
              <w:t>Научные</w:t>
            </w:r>
            <w:r>
              <w:rPr>
                <w:spacing w:val="-15"/>
                <w:sz w:val="24"/>
              </w:rPr>
              <w:t xml:space="preserve"> </w:t>
            </w:r>
            <w:r>
              <w:rPr>
                <w:sz w:val="24"/>
              </w:rPr>
              <w:t>открытия</w:t>
            </w:r>
            <w:r>
              <w:rPr>
                <w:spacing w:val="-15"/>
                <w:sz w:val="24"/>
              </w:rPr>
              <w:t xml:space="preserve"> </w:t>
            </w:r>
            <w:r>
              <w:rPr>
                <w:sz w:val="24"/>
              </w:rPr>
              <w:t>первых</w:t>
            </w:r>
            <w:r>
              <w:rPr>
                <w:spacing w:val="-15"/>
                <w:sz w:val="24"/>
              </w:rPr>
              <w:t xml:space="preserve"> </w:t>
            </w:r>
            <w:r>
              <w:rPr>
                <w:sz w:val="24"/>
              </w:rPr>
              <w:t>десятилетий XX</w:t>
            </w:r>
            <w:r>
              <w:rPr>
                <w:spacing w:val="-2"/>
                <w:sz w:val="24"/>
              </w:rPr>
              <w:t xml:space="preserve"> </w:t>
            </w:r>
            <w:r>
              <w:rPr>
                <w:sz w:val="24"/>
              </w:rPr>
              <w:t>в.</w:t>
            </w:r>
            <w:r>
              <w:rPr>
                <w:spacing w:val="-2"/>
                <w:sz w:val="24"/>
              </w:rPr>
              <w:t xml:space="preserve"> </w:t>
            </w:r>
            <w:r>
              <w:rPr>
                <w:sz w:val="24"/>
              </w:rPr>
              <w:t>(физика,</w:t>
            </w:r>
            <w:r>
              <w:rPr>
                <w:spacing w:val="-2"/>
                <w:sz w:val="24"/>
              </w:rPr>
              <w:t xml:space="preserve"> </w:t>
            </w:r>
            <w:r>
              <w:rPr>
                <w:sz w:val="24"/>
              </w:rPr>
              <w:t>химия,</w:t>
            </w:r>
            <w:r>
              <w:rPr>
                <w:spacing w:val="-2"/>
                <w:sz w:val="24"/>
              </w:rPr>
              <w:t xml:space="preserve"> </w:t>
            </w:r>
            <w:r>
              <w:rPr>
                <w:sz w:val="24"/>
              </w:rPr>
              <w:t>биология,</w:t>
            </w:r>
            <w:r>
              <w:rPr>
                <w:spacing w:val="-2"/>
                <w:sz w:val="24"/>
              </w:rPr>
              <w:t xml:space="preserve"> </w:t>
            </w:r>
            <w:r>
              <w:rPr>
                <w:sz w:val="24"/>
              </w:rPr>
              <w:t>медицина</w:t>
            </w:r>
            <w:r>
              <w:rPr>
                <w:spacing w:val="-5"/>
                <w:sz w:val="24"/>
              </w:rPr>
              <w:t xml:space="preserve"> </w:t>
            </w:r>
            <w:r>
              <w:rPr>
                <w:sz w:val="24"/>
              </w:rPr>
              <w:t>и</w:t>
            </w:r>
            <w:r>
              <w:rPr>
                <w:spacing w:val="-3"/>
                <w:sz w:val="24"/>
              </w:rPr>
              <w:t xml:space="preserve"> </w:t>
            </w:r>
            <w:r>
              <w:rPr>
                <w:sz w:val="24"/>
              </w:rPr>
              <w:t>другие).</w:t>
            </w:r>
            <w:r>
              <w:rPr>
                <w:spacing w:val="-2"/>
                <w:sz w:val="24"/>
              </w:rPr>
              <w:t xml:space="preserve"> </w:t>
            </w:r>
            <w:r>
              <w:rPr>
                <w:sz w:val="24"/>
              </w:rPr>
              <w:t>Технический прогресс в 1920 - 1930-х гг. Изменение облика городов.</w:t>
            </w:r>
          </w:p>
          <w:p w:rsidR="00231C6E" w:rsidRDefault="00FC4929">
            <w:pPr>
              <w:pStyle w:val="TableParagraph"/>
              <w:ind w:left="66" w:right="49"/>
              <w:jc w:val="both"/>
              <w:rPr>
                <w:sz w:val="24"/>
              </w:rPr>
            </w:pPr>
            <w:r>
              <w:rPr>
                <w:sz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3</w:t>
            </w:r>
          </w:p>
        </w:tc>
        <w:tc>
          <w:tcPr>
            <w:tcW w:w="8000" w:type="dxa"/>
          </w:tcPr>
          <w:p w:rsidR="00231C6E" w:rsidRDefault="00FC4929">
            <w:pPr>
              <w:pStyle w:val="TableParagraph"/>
              <w:spacing w:before="92"/>
              <w:ind w:left="66"/>
              <w:rPr>
                <w:sz w:val="24"/>
              </w:rPr>
            </w:pPr>
            <w:r>
              <w:rPr>
                <w:sz w:val="24"/>
              </w:rPr>
              <w:t>Вторая</w:t>
            </w:r>
            <w:r>
              <w:rPr>
                <w:spacing w:val="-2"/>
                <w:sz w:val="24"/>
              </w:rPr>
              <w:t xml:space="preserve"> </w:t>
            </w:r>
            <w:r>
              <w:rPr>
                <w:sz w:val="24"/>
              </w:rPr>
              <w:t>мировая</w:t>
            </w:r>
            <w:r>
              <w:rPr>
                <w:spacing w:val="-4"/>
                <w:sz w:val="24"/>
              </w:rPr>
              <w:t xml:space="preserve"> война</w:t>
            </w:r>
          </w:p>
        </w:tc>
      </w:tr>
      <w:tr w:rsidR="00231C6E">
        <w:trPr>
          <w:trHeight w:val="1031"/>
        </w:trPr>
        <w:tc>
          <w:tcPr>
            <w:tcW w:w="1076" w:type="dxa"/>
          </w:tcPr>
          <w:p w:rsidR="00231C6E" w:rsidRDefault="00FC4929">
            <w:pPr>
              <w:pStyle w:val="TableParagraph"/>
              <w:spacing w:before="92"/>
              <w:ind w:left="19" w:right="5"/>
              <w:jc w:val="center"/>
              <w:rPr>
                <w:sz w:val="24"/>
              </w:rPr>
            </w:pPr>
            <w:r>
              <w:rPr>
                <w:spacing w:val="-5"/>
                <w:sz w:val="24"/>
              </w:rPr>
              <w:lastRenderedPageBreak/>
              <w:t>3.1</w:t>
            </w:r>
          </w:p>
        </w:tc>
        <w:tc>
          <w:tcPr>
            <w:tcW w:w="8000" w:type="dxa"/>
          </w:tcPr>
          <w:p w:rsidR="00231C6E" w:rsidRDefault="00FC4929">
            <w:pPr>
              <w:pStyle w:val="TableParagraph"/>
              <w:spacing w:before="92"/>
              <w:ind w:left="66" w:right="54"/>
              <w:jc w:val="both"/>
              <w:rPr>
                <w:sz w:val="24"/>
              </w:rPr>
            </w:pPr>
            <w:r>
              <w:rPr>
                <w:spacing w:val="-2"/>
                <w:sz w:val="24"/>
              </w:rPr>
              <w:t>Начало Второй</w:t>
            </w:r>
            <w:r>
              <w:rPr>
                <w:spacing w:val="-8"/>
                <w:sz w:val="24"/>
              </w:rPr>
              <w:t xml:space="preserve"> </w:t>
            </w:r>
            <w:r>
              <w:rPr>
                <w:spacing w:val="-2"/>
                <w:sz w:val="24"/>
              </w:rPr>
              <w:t>мировой</w:t>
            </w:r>
            <w:r>
              <w:rPr>
                <w:spacing w:val="-8"/>
                <w:sz w:val="24"/>
              </w:rPr>
              <w:t xml:space="preserve"> </w:t>
            </w:r>
            <w:r>
              <w:rPr>
                <w:spacing w:val="-2"/>
                <w:sz w:val="24"/>
              </w:rPr>
              <w:t>войны.</w:t>
            </w:r>
            <w:r>
              <w:rPr>
                <w:spacing w:val="-7"/>
                <w:sz w:val="24"/>
              </w:rPr>
              <w:t xml:space="preserve"> </w:t>
            </w:r>
            <w:r>
              <w:rPr>
                <w:spacing w:val="-2"/>
                <w:sz w:val="24"/>
              </w:rPr>
              <w:t>Причины Второй</w:t>
            </w:r>
            <w:r>
              <w:rPr>
                <w:spacing w:val="-3"/>
                <w:sz w:val="24"/>
              </w:rPr>
              <w:t xml:space="preserve"> </w:t>
            </w:r>
            <w:r>
              <w:rPr>
                <w:spacing w:val="-2"/>
                <w:sz w:val="24"/>
              </w:rPr>
              <w:t>мировой</w:t>
            </w:r>
            <w:r>
              <w:rPr>
                <w:spacing w:val="-8"/>
                <w:sz w:val="24"/>
              </w:rPr>
              <w:t xml:space="preserve"> </w:t>
            </w:r>
            <w:r>
              <w:rPr>
                <w:spacing w:val="-2"/>
                <w:sz w:val="24"/>
              </w:rPr>
              <w:t>войны.</w:t>
            </w:r>
            <w:r>
              <w:rPr>
                <w:spacing w:val="-7"/>
                <w:sz w:val="24"/>
              </w:rPr>
              <w:t xml:space="preserve"> </w:t>
            </w:r>
            <w:r>
              <w:rPr>
                <w:spacing w:val="-2"/>
                <w:sz w:val="24"/>
              </w:rPr>
              <w:t xml:space="preserve">Нападение </w:t>
            </w:r>
            <w:r>
              <w:rPr>
                <w:sz w:val="24"/>
              </w:rPr>
              <w:t>Германии на Польшу и начало мировой войны. Стратегические планы главных</w:t>
            </w:r>
            <w:r>
              <w:rPr>
                <w:spacing w:val="24"/>
                <w:sz w:val="24"/>
              </w:rPr>
              <w:t xml:space="preserve"> </w:t>
            </w:r>
            <w:r>
              <w:rPr>
                <w:sz w:val="24"/>
              </w:rPr>
              <w:t>воюющих</w:t>
            </w:r>
            <w:r>
              <w:rPr>
                <w:spacing w:val="26"/>
                <w:sz w:val="24"/>
              </w:rPr>
              <w:t xml:space="preserve"> </w:t>
            </w:r>
            <w:r>
              <w:rPr>
                <w:sz w:val="24"/>
              </w:rPr>
              <w:t>сторон.</w:t>
            </w:r>
            <w:r>
              <w:rPr>
                <w:spacing w:val="29"/>
                <w:sz w:val="24"/>
              </w:rPr>
              <w:t xml:space="preserve"> </w:t>
            </w:r>
            <w:r>
              <w:rPr>
                <w:sz w:val="24"/>
              </w:rPr>
              <w:t>Разгром</w:t>
            </w:r>
            <w:r>
              <w:rPr>
                <w:spacing w:val="33"/>
                <w:sz w:val="24"/>
              </w:rPr>
              <w:t xml:space="preserve"> </w:t>
            </w:r>
            <w:r>
              <w:rPr>
                <w:sz w:val="24"/>
              </w:rPr>
              <w:t>Польши.</w:t>
            </w:r>
            <w:r>
              <w:rPr>
                <w:spacing w:val="29"/>
                <w:sz w:val="24"/>
              </w:rPr>
              <w:t xml:space="preserve"> </w:t>
            </w:r>
            <w:r>
              <w:rPr>
                <w:sz w:val="24"/>
              </w:rPr>
              <w:t>Блицкриг.</w:t>
            </w:r>
            <w:r>
              <w:rPr>
                <w:spacing w:val="33"/>
                <w:sz w:val="24"/>
              </w:rPr>
              <w:t xml:space="preserve"> </w:t>
            </w:r>
            <w:r>
              <w:rPr>
                <w:sz w:val="24"/>
              </w:rPr>
              <w:t>"Странная</w:t>
            </w:r>
            <w:r>
              <w:rPr>
                <w:spacing w:val="32"/>
                <w:sz w:val="24"/>
              </w:rPr>
              <w:t xml:space="preserve"> </w:t>
            </w:r>
            <w:r>
              <w:rPr>
                <w:spacing w:val="-2"/>
                <w:sz w:val="24"/>
              </w:rPr>
              <w:t>война".</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1031"/>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ight="54"/>
              <w:jc w:val="both"/>
              <w:rPr>
                <w:sz w:val="24"/>
              </w:rPr>
            </w:pPr>
            <w:r>
              <w:rPr>
                <w:sz w:val="24"/>
              </w:rPr>
              <w:t>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231C6E">
        <w:trPr>
          <w:trHeight w:val="1862"/>
        </w:trPr>
        <w:tc>
          <w:tcPr>
            <w:tcW w:w="1076" w:type="dxa"/>
          </w:tcPr>
          <w:p w:rsidR="00231C6E" w:rsidRDefault="00FC4929">
            <w:pPr>
              <w:pStyle w:val="TableParagraph"/>
              <w:spacing w:before="98"/>
              <w:ind w:left="19" w:right="5"/>
              <w:jc w:val="center"/>
              <w:rPr>
                <w:sz w:val="24"/>
              </w:rPr>
            </w:pPr>
            <w:r>
              <w:rPr>
                <w:spacing w:val="-5"/>
                <w:sz w:val="24"/>
              </w:rPr>
              <w:t>3.2</w:t>
            </w:r>
          </w:p>
        </w:tc>
        <w:tc>
          <w:tcPr>
            <w:tcW w:w="8000" w:type="dxa"/>
          </w:tcPr>
          <w:p w:rsidR="00231C6E" w:rsidRDefault="00FC4929">
            <w:pPr>
              <w:pStyle w:val="TableParagraph"/>
              <w:spacing w:before="98"/>
              <w:ind w:left="66" w:right="50"/>
              <w:jc w:val="both"/>
              <w:rPr>
                <w:sz w:val="24"/>
              </w:rPr>
            </w:pPr>
            <w:r>
              <w:rPr>
                <w:sz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Pr>
                <w:spacing w:val="-15"/>
                <w:sz w:val="24"/>
              </w:rPr>
              <w:t xml:space="preserve"> </w:t>
            </w:r>
            <w:r>
              <w:rPr>
                <w:sz w:val="24"/>
              </w:rPr>
              <w:t>на</w:t>
            </w:r>
            <w:r>
              <w:rPr>
                <w:spacing w:val="-15"/>
                <w:sz w:val="24"/>
              </w:rPr>
              <w:t xml:space="preserve"> </w:t>
            </w:r>
            <w:r>
              <w:rPr>
                <w:sz w:val="24"/>
              </w:rPr>
              <w:t>советско-германском</w:t>
            </w:r>
            <w:r>
              <w:rPr>
                <w:spacing w:val="-15"/>
                <w:sz w:val="24"/>
              </w:rPr>
              <w:t xml:space="preserve"> </w:t>
            </w:r>
            <w:r>
              <w:rPr>
                <w:sz w:val="24"/>
              </w:rPr>
              <w:t>фронте</w:t>
            </w:r>
            <w:r>
              <w:rPr>
                <w:spacing w:val="-15"/>
                <w:sz w:val="24"/>
              </w:rPr>
              <w:t xml:space="preserve"> </w:t>
            </w:r>
            <w:r>
              <w:rPr>
                <w:sz w:val="24"/>
              </w:rPr>
              <w:t>в</w:t>
            </w:r>
            <w:r>
              <w:rPr>
                <w:spacing w:val="-15"/>
                <w:sz w:val="24"/>
              </w:rPr>
              <w:t xml:space="preserve"> </w:t>
            </w:r>
            <w:r>
              <w:rPr>
                <w:sz w:val="24"/>
              </w:rPr>
              <w:t>1941</w:t>
            </w:r>
            <w:r>
              <w:rPr>
                <w:spacing w:val="-15"/>
                <w:sz w:val="24"/>
              </w:rPr>
              <w:t xml:space="preserve"> </w:t>
            </w:r>
            <w:r>
              <w:rPr>
                <w:sz w:val="24"/>
              </w:rPr>
              <w:t>г.</w:t>
            </w:r>
            <w:r>
              <w:rPr>
                <w:spacing w:val="-15"/>
                <w:sz w:val="24"/>
              </w:rPr>
              <w:t xml:space="preserve"> </w:t>
            </w:r>
            <w:r>
              <w:rPr>
                <w:sz w:val="24"/>
              </w:rPr>
              <w:t>Нападение</w:t>
            </w:r>
            <w:r>
              <w:rPr>
                <w:spacing w:val="-12"/>
                <w:sz w:val="24"/>
              </w:rPr>
              <w:t xml:space="preserve"> </w:t>
            </w:r>
            <w:r>
              <w:rPr>
                <w:sz w:val="24"/>
              </w:rPr>
              <w:t>японских</w:t>
            </w:r>
            <w:r>
              <w:rPr>
                <w:spacing w:val="-15"/>
                <w:sz w:val="24"/>
              </w:rPr>
              <w:t xml:space="preserve"> </w:t>
            </w:r>
            <w:r>
              <w:rPr>
                <w:sz w:val="24"/>
              </w:rPr>
              <w:t>войск на Перл-Харбор, вступление США в войну. Формирование антигитлеровской коалиции. Ленд-лиз</w:t>
            </w:r>
          </w:p>
        </w:tc>
      </w:tr>
      <w:tr w:rsidR="00231C6E">
        <w:trPr>
          <w:trHeight w:val="1305"/>
        </w:trPr>
        <w:tc>
          <w:tcPr>
            <w:tcW w:w="1076" w:type="dxa"/>
          </w:tcPr>
          <w:p w:rsidR="00231C6E" w:rsidRDefault="00FC4929">
            <w:pPr>
              <w:pStyle w:val="TableParagraph"/>
              <w:spacing w:before="93"/>
              <w:ind w:left="19" w:right="5"/>
              <w:jc w:val="center"/>
              <w:rPr>
                <w:sz w:val="24"/>
              </w:rPr>
            </w:pPr>
            <w:r>
              <w:rPr>
                <w:spacing w:val="-5"/>
                <w:sz w:val="24"/>
              </w:rPr>
              <w:t>3.3</w:t>
            </w:r>
          </w:p>
        </w:tc>
        <w:tc>
          <w:tcPr>
            <w:tcW w:w="8000" w:type="dxa"/>
          </w:tcPr>
          <w:p w:rsidR="00231C6E" w:rsidRDefault="00FC4929">
            <w:pPr>
              <w:pStyle w:val="TableParagraph"/>
              <w:spacing w:before="93"/>
              <w:ind w:left="66" w:right="56"/>
              <w:jc w:val="both"/>
              <w:rPr>
                <w:sz w:val="24"/>
              </w:rPr>
            </w:pPr>
            <w:r>
              <w:rPr>
                <w:sz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231C6E">
        <w:trPr>
          <w:trHeight w:val="1310"/>
        </w:trPr>
        <w:tc>
          <w:tcPr>
            <w:tcW w:w="1076" w:type="dxa"/>
          </w:tcPr>
          <w:p w:rsidR="00231C6E" w:rsidRDefault="00FC4929">
            <w:pPr>
              <w:pStyle w:val="TableParagraph"/>
              <w:spacing w:before="97"/>
              <w:ind w:left="19" w:right="5"/>
              <w:jc w:val="center"/>
              <w:rPr>
                <w:sz w:val="24"/>
              </w:rPr>
            </w:pPr>
            <w:r>
              <w:rPr>
                <w:spacing w:val="-5"/>
                <w:sz w:val="24"/>
              </w:rPr>
              <w:t>3.4</w:t>
            </w:r>
          </w:p>
        </w:tc>
        <w:tc>
          <w:tcPr>
            <w:tcW w:w="8000" w:type="dxa"/>
          </w:tcPr>
          <w:p w:rsidR="00231C6E" w:rsidRDefault="00FC4929">
            <w:pPr>
              <w:pStyle w:val="TableParagraph"/>
              <w:spacing w:before="97"/>
              <w:ind w:left="66" w:right="53"/>
              <w:jc w:val="both"/>
              <w:rPr>
                <w:sz w:val="24"/>
              </w:rPr>
            </w:pPr>
            <w:r>
              <w:rPr>
                <w:sz w:val="24"/>
              </w:rPr>
              <w:t>Коренной перелом в войне. Сталинградская битва. Курская битва. Война в Северной</w:t>
            </w:r>
            <w:r>
              <w:rPr>
                <w:spacing w:val="-12"/>
                <w:sz w:val="24"/>
              </w:rPr>
              <w:t xml:space="preserve"> </w:t>
            </w:r>
            <w:r>
              <w:rPr>
                <w:sz w:val="24"/>
              </w:rPr>
              <w:t>Африке.</w:t>
            </w:r>
            <w:r>
              <w:rPr>
                <w:spacing w:val="-7"/>
                <w:sz w:val="24"/>
              </w:rPr>
              <w:t xml:space="preserve"> </w:t>
            </w:r>
            <w:r>
              <w:rPr>
                <w:sz w:val="24"/>
              </w:rPr>
              <w:t>Высадка</w:t>
            </w:r>
            <w:r>
              <w:rPr>
                <w:spacing w:val="-10"/>
                <w:sz w:val="24"/>
              </w:rPr>
              <w:t xml:space="preserve"> </w:t>
            </w:r>
            <w:r>
              <w:rPr>
                <w:sz w:val="24"/>
              </w:rPr>
              <w:t>союзнических</w:t>
            </w:r>
            <w:r>
              <w:rPr>
                <w:spacing w:val="-13"/>
                <w:sz w:val="24"/>
              </w:rPr>
              <w:t xml:space="preserve"> </w:t>
            </w:r>
            <w:r>
              <w:rPr>
                <w:sz w:val="24"/>
              </w:rPr>
              <w:t>войск</w:t>
            </w:r>
            <w:r>
              <w:rPr>
                <w:spacing w:val="-10"/>
                <w:sz w:val="24"/>
              </w:rPr>
              <w:t xml:space="preserve"> </w:t>
            </w:r>
            <w:r>
              <w:rPr>
                <w:sz w:val="24"/>
              </w:rPr>
              <w:t>в</w:t>
            </w:r>
            <w:r>
              <w:rPr>
                <w:spacing w:val="-7"/>
                <w:sz w:val="24"/>
              </w:rPr>
              <w:t xml:space="preserve"> </w:t>
            </w:r>
            <w:r>
              <w:rPr>
                <w:sz w:val="24"/>
              </w:rPr>
              <w:t>Италии</w:t>
            </w:r>
            <w:r>
              <w:rPr>
                <w:spacing w:val="-8"/>
                <w:sz w:val="24"/>
              </w:rPr>
              <w:t xml:space="preserve"> </w:t>
            </w:r>
            <w:r>
              <w:rPr>
                <w:sz w:val="24"/>
              </w:rPr>
              <w:t>и</w:t>
            </w:r>
            <w:r>
              <w:rPr>
                <w:spacing w:val="-12"/>
                <w:sz w:val="24"/>
              </w:rPr>
              <w:t xml:space="preserve"> </w:t>
            </w:r>
            <w:r>
              <w:rPr>
                <w:sz w:val="24"/>
              </w:rPr>
              <w:t>падение</w:t>
            </w:r>
            <w:r>
              <w:rPr>
                <w:spacing w:val="-10"/>
                <w:sz w:val="24"/>
              </w:rPr>
              <w:t xml:space="preserve"> </w:t>
            </w:r>
            <w:r>
              <w:rPr>
                <w:sz w:val="24"/>
              </w:rPr>
              <w:t>режима Муссолини. Перелом в войне на Тихом океане. Тегеранская конференция. "Большая тройка"</w:t>
            </w:r>
          </w:p>
        </w:tc>
      </w:tr>
      <w:tr w:rsidR="00231C6E">
        <w:trPr>
          <w:trHeight w:val="3792"/>
        </w:trPr>
        <w:tc>
          <w:tcPr>
            <w:tcW w:w="1076" w:type="dxa"/>
          </w:tcPr>
          <w:p w:rsidR="00231C6E" w:rsidRDefault="00FC4929">
            <w:pPr>
              <w:pStyle w:val="TableParagraph"/>
              <w:spacing w:before="92"/>
              <w:ind w:left="19" w:right="5"/>
              <w:jc w:val="center"/>
              <w:rPr>
                <w:sz w:val="24"/>
              </w:rPr>
            </w:pPr>
            <w:r>
              <w:rPr>
                <w:spacing w:val="-5"/>
                <w:sz w:val="24"/>
              </w:rPr>
              <w:t>3.5</w:t>
            </w:r>
          </w:p>
        </w:tc>
        <w:tc>
          <w:tcPr>
            <w:tcW w:w="8000" w:type="dxa"/>
          </w:tcPr>
          <w:p w:rsidR="00231C6E" w:rsidRDefault="00FC4929">
            <w:pPr>
              <w:pStyle w:val="TableParagraph"/>
              <w:spacing w:before="92"/>
              <w:ind w:left="66" w:right="47"/>
              <w:jc w:val="both"/>
              <w:rPr>
                <w:sz w:val="24"/>
              </w:rPr>
            </w:pPr>
            <w:r>
              <w:rPr>
                <w:sz w:val="24"/>
              </w:rPr>
              <w:t>Разгром Германии, Японии и их союзников. Открытие второго фронта в Европе,</w:t>
            </w:r>
            <w:r>
              <w:rPr>
                <w:spacing w:val="-12"/>
                <w:sz w:val="24"/>
              </w:rPr>
              <w:t xml:space="preserve"> </w:t>
            </w:r>
            <w:r>
              <w:rPr>
                <w:sz w:val="24"/>
              </w:rPr>
              <w:t>наступление</w:t>
            </w:r>
            <w:r>
              <w:rPr>
                <w:spacing w:val="-9"/>
                <w:sz w:val="24"/>
              </w:rPr>
              <w:t xml:space="preserve"> </w:t>
            </w:r>
            <w:r>
              <w:rPr>
                <w:sz w:val="24"/>
              </w:rPr>
              <w:t>союзников.</w:t>
            </w:r>
            <w:r>
              <w:rPr>
                <w:spacing w:val="-6"/>
                <w:sz w:val="24"/>
              </w:rPr>
              <w:t xml:space="preserve"> </w:t>
            </w:r>
            <w:r>
              <w:rPr>
                <w:sz w:val="24"/>
              </w:rPr>
              <w:t>Военные</w:t>
            </w:r>
            <w:r>
              <w:rPr>
                <w:spacing w:val="-15"/>
                <w:sz w:val="24"/>
              </w:rPr>
              <w:t xml:space="preserve"> </w:t>
            </w:r>
            <w:r>
              <w:rPr>
                <w:sz w:val="24"/>
              </w:rPr>
              <w:t>операции</w:t>
            </w:r>
            <w:r>
              <w:rPr>
                <w:spacing w:val="-7"/>
                <w:sz w:val="24"/>
              </w:rPr>
              <w:t xml:space="preserve"> </w:t>
            </w:r>
            <w:r>
              <w:rPr>
                <w:sz w:val="24"/>
              </w:rPr>
              <w:t>Красной</w:t>
            </w:r>
            <w:r>
              <w:rPr>
                <w:spacing w:val="-7"/>
                <w:sz w:val="24"/>
              </w:rPr>
              <w:t xml:space="preserve"> </w:t>
            </w:r>
            <w:r>
              <w:rPr>
                <w:sz w:val="24"/>
              </w:rPr>
              <w:t>Армии</w:t>
            </w:r>
            <w:r>
              <w:rPr>
                <w:spacing w:val="-12"/>
                <w:sz w:val="24"/>
              </w:rPr>
              <w:t xml:space="preserve"> </w:t>
            </w:r>
            <w:r>
              <w:rPr>
                <w:sz w:val="24"/>
              </w:rPr>
              <w:t>в</w:t>
            </w:r>
            <w:r>
              <w:rPr>
                <w:spacing w:val="-6"/>
                <w:sz w:val="24"/>
              </w:rPr>
              <w:t xml:space="preserve"> </w:t>
            </w:r>
            <w:r>
              <w:rPr>
                <w:sz w:val="24"/>
              </w:rPr>
              <w:t>1944</w:t>
            </w:r>
            <w:r>
              <w:rPr>
                <w:spacing w:val="-3"/>
                <w:sz w:val="24"/>
              </w:rPr>
              <w:t xml:space="preserve"> </w:t>
            </w:r>
            <w:r>
              <w:rPr>
                <w:sz w:val="24"/>
              </w:rPr>
              <w:t>- 1945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231C6E">
        <w:trPr>
          <w:trHeight w:val="480"/>
        </w:trPr>
        <w:tc>
          <w:tcPr>
            <w:tcW w:w="9076" w:type="dxa"/>
            <w:gridSpan w:val="2"/>
          </w:tcPr>
          <w:p w:rsidR="00231C6E" w:rsidRDefault="00FC4929">
            <w:pPr>
              <w:pStyle w:val="TableParagraph"/>
              <w:spacing w:before="92"/>
              <w:ind w:left="62"/>
              <w:rPr>
                <w:sz w:val="24"/>
              </w:rPr>
            </w:pPr>
            <w:r>
              <w:rPr>
                <w:sz w:val="24"/>
              </w:rPr>
              <w:t>ИСТОРИЯ</w:t>
            </w:r>
            <w:r>
              <w:rPr>
                <w:spacing w:val="-2"/>
                <w:sz w:val="24"/>
              </w:rPr>
              <w:t xml:space="preserve"> РОССИИ</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4</w:t>
            </w:r>
          </w:p>
        </w:tc>
        <w:tc>
          <w:tcPr>
            <w:tcW w:w="8000" w:type="dxa"/>
          </w:tcPr>
          <w:p w:rsidR="00231C6E" w:rsidRDefault="00FC4929">
            <w:pPr>
              <w:pStyle w:val="TableParagraph"/>
              <w:spacing w:before="92"/>
              <w:ind w:left="66"/>
              <w:rPr>
                <w:sz w:val="24"/>
              </w:rPr>
            </w:pPr>
            <w:r>
              <w:rPr>
                <w:sz w:val="24"/>
              </w:rPr>
              <w:t>Россия</w:t>
            </w:r>
            <w:r>
              <w:rPr>
                <w:spacing w:val="-5"/>
                <w:sz w:val="24"/>
              </w:rPr>
              <w:t xml:space="preserve"> </w:t>
            </w:r>
            <w:r>
              <w:rPr>
                <w:sz w:val="24"/>
              </w:rPr>
              <w:t>в</w:t>
            </w:r>
            <w:r>
              <w:rPr>
                <w:spacing w:val="1"/>
                <w:sz w:val="24"/>
              </w:rPr>
              <w:t xml:space="preserve"> </w:t>
            </w:r>
            <w:r>
              <w:rPr>
                <w:sz w:val="24"/>
              </w:rPr>
              <w:t>Первой</w:t>
            </w:r>
            <w:r>
              <w:rPr>
                <w:spacing w:val="-3"/>
                <w:sz w:val="24"/>
              </w:rPr>
              <w:t xml:space="preserve"> </w:t>
            </w:r>
            <w:r>
              <w:rPr>
                <w:sz w:val="24"/>
              </w:rPr>
              <w:t>мировой</w:t>
            </w:r>
            <w:r>
              <w:rPr>
                <w:spacing w:val="1"/>
                <w:sz w:val="24"/>
              </w:rPr>
              <w:t xml:space="preserve"> </w:t>
            </w:r>
            <w:r>
              <w:rPr>
                <w:sz w:val="24"/>
              </w:rPr>
              <w:t>войне</w:t>
            </w:r>
            <w:r>
              <w:rPr>
                <w:spacing w:val="-5"/>
                <w:sz w:val="24"/>
              </w:rPr>
              <w:t xml:space="preserve"> </w:t>
            </w:r>
            <w:r>
              <w:rPr>
                <w:sz w:val="24"/>
              </w:rPr>
              <w:t>(1914 -</w:t>
            </w:r>
            <w:r>
              <w:rPr>
                <w:spacing w:val="3"/>
                <w:sz w:val="24"/>
              </w:rPr>
              <w:t xml:space="preserve"> </w:t>
            </w:r>
            <w:r>
              <w:rPr>
                <w:spacing w:val="-2"/>
                <w:sz w:val="24"/>
              </w:rPr>
              <w:t>1918)</w:t>
            </w:r>
          </w:p>
        </w:tc>
      </w:tr>
      <w:tr w:rsidR="00231C6E">
        <w:trPr>
          <w:trHeight w:val="757"/>
        </w:trPr>
        <w:tc>
          <w:tcPr>
            <w:tcW w:w="1076" w:type="dxa"/>
          </w:tcPr>
          <w:p w:rsidR="00231C6E" w:rsidRDefault="00FC4929">
            <w:pPr>
              <w:pStyle w:val="TableParagraph"/>
              <w:spacing w:before="97"/>
              <w:ind w:left="19" w:right="5"/>
              <w:jc w:val="center"/>
              <w:rPr>
                <w:sz w:val="24"/>
              </w:rPr>
            </w:pPr>
            <w:r>
              <w:rPr>
                <w:spacing w:val="-5"/>
                <w:sz w:val="24"/>
              </w:rPr>
              <w:t>4.1</w:t>
            </w:r>
          </w:p>
        </w:tc>
        <w:tc>
          <w:tcPr>
            <w:tcW w:w="8000" w:type="dxa"/>
          </w:tcPr>
          <w:p w:rsidR="00231C6E" w:rsidRDefault="00FC4929">
            <w:pPr>
              <w:pStyle w:val="TableParagraph"/>
              <w:spacing w:before="99" w:line="237" w:lineRule="auto"/>
              <w:ind w:left="66"/>
              <w:rPr>
                <w:sz w:val="24"/>
              </w:rPr>
            </w:pPr>
            <w:r>
              <w:rPr>
                <w:sz w:val="24"/>
              </w:rPr>
              <w:t>Россия</w:t>
            </w:r>
            <w:r>
              <w:rPr>
                <w:spacing w:val="-3"/>
                <w:sz w:val="24"/>
              </w:rPr>
              <w:t xml:space="preserve"> </w:t>
            </w:r>
            <w:r>
              <w:rPr>
                <w:sz w:val="24"/>
              </w:rPr>
              <w:t>и</w:t>
            </w:r>
            <w:r>
              <w:rPr>
                <w:spacing w:val="-7"/>
                <w:sz w:val="24"/>
              </w:rPr>
              <w:t xml:space="preserve"> </w:t>
            </w:r>
            <w:r>
              <w:rPr>
                <w:sz w:val="24"/>
              </w:rPr>
              <w:t>мир</w:t>
            </w:r>
            <w:r>
              <w:rPr>
                <w:spacing w:val="-3"/>
                <w:sz w:val="24"/>
              </w:rPr>
              <w:t xml:space="preserve"> </w:t>
            </w:r>
            <w:r>
              <w:rPr>
                <w:sz w:val="24"/>
              </w:rPr>
              <w:t>накануне</w:t>
            </w:r>
            <w:r>
              <w:rPr>
                <w:spacing w:val="-4"/>
                <w:sz w:val="24"/>
              </w:rPr>
              <w:t xml:space="preserve"> </w:t>
            </w:r>
            <w:r>
              <w:rPr>
                <w:sz w:val="24"/>
              </w:rPr>
              <w:t>Первой</w:t>
            </w:r>
            <w:r>
              <w:rPr>
                <w:spacing w:val="-2"/>
                <w:sz w:val="24"/>
              </w:rPr>
              <w:t xml:space="preserve"> </w:t>
            </w:r>
            <w:r>
              <w:rPr>
                <w:sz w:val="24"/>
              </w:rPr>
              <w:t>мировой</w:t>
            </w:r>
            <w:r>
              <w:rPr>
                <w:spacing w:val="-2"/>
                <w:sz w:val="24"/>
              </w:rPr>
              <w:t xml:space="preserve"> </w:t>
            </w:r>
            <w:r>
              <w:rPr>
                <w:sz w:val="24"/>
              </w:rPr>
              <w:t>войны.</w:t>
            </w:r>
            <w:r>
              <w:rPr>
                <w:spacing w:val="-6"/>
                <w:sz w:val="24"/>
              </w:rPr>
              <w:t xml:space="preserve"> </w:t>
            </w:r>
            <w:r>
              <w:rPr>
                <w:sz w:val="24"/>
              </w:rPr>
              <w:t>Вступление</w:t>
            </w:r>
            <w:r>
              <w:rPr>
                <w:spacing w:val="-4"/>
                <w:sz w:val="24"/>
              </w:rPr>
              <w:t xml:space="preserve"> </w:t>
            </w:r>
            <w:r>
              <w:rPr>
                <w:sz w:val="24"/>
              </w:rPr>
              <w:t>России</w:t>
            </w:r>
            <w:r>
              <w:rPr>
                <w:spacing w:val="-2"/>
                <w:sz w:val="24"/>
              </w:rPr>
              <w:t xml:space="preserve"> </w:t>
            </w:r>
            <w:r>
              <w:rPr>
                <w:sz w:val="24"/>
              </w:rPr>
              <w:t>в</w:t>
            </w:r>
            <w:r>
              <w:rPr>
                <w:spacing w:val="-2"/>
                <w:sz w:val="24"/>
              </w:rPr>
              <w:t xml:space="preserve"> </w:t>
            </w:r>
            <w:r>
              <w:rPr>
                <w:sz w:val="24"/>
              </w:rPr>
              <w:t>войну. Геополитические и военно-стратегические планы командования</w:t>
            </w:r>
          </w:p>
        </w:tc>
      </w:tr>
      <w:tr w:rsidR="00231C6E">
        <w:trPr>
          <w:trHeight w:val="1305"/>
        </w:trPr>
        <w:tc>
          <w:tcPr>
            <w:tcW w:w="1076" w:type="dxa"/>
          </w:tcPr>
          <w:p w:rsidR="00231C6E" w:rsidRDefault="00FC4929">
            <w:pPr>
              <w:pStyle w:val="TableParagraph"/>
              <w:spacing w:before="92"/>
              <w:ind w:left="19" w:right="5"/>
              <w:jc w:val="center"/>
              <w:rPr>
                <w:sz w:val="24"/>
              </w:rPr>
            </w:pPr>
            <w:r>
              <w:rPr>
                <w:spacing w:val="-5"/>
                <w:sz w:val="24"/>
              </w:rPr>
              <w:t>4.2</w:t>
            </w:r>
          </w:p>
        </w:tc>
        <w:tc>
          <w:tcPr>
            <w:tcW w:w="8000" w:type="dxa"/>
          </w:tcPr>
          <w:p w:rsidR="00231C6E" w:rsidRDefault="00FC4929">
            <w:pPr>
              <w:pStyle w:val="TableParagraph"/>
              <w:spacing w:before="92"/>
              <w:ind w:left="66" w:right="53"/>
              <w:jc w:val="both"/>
              <w:rPr>
                <w:sz w:val="24"/>
              </w:rPr>
            </w:pPr>
            <w:r>
              <w:rPr>
                <w:sz w:val="24"/>
              </w:rPr>
              <w:t xml:space="preserve">Боевые действия на Австро-германском и Кавказском фронтах, взаимодействие с союзниками по Антанте. Брусиловский прорыв и его </w:t>
            </w:r>
            <w:r>
              <w:rPr>
                <w:spacing w:val="-2"/>
                <w:sz w:val="24"/>
              </w:rPr>
              <w:t>значение. Массовый</w:t>
            </w:r>
            <w:r>
              <w:rPr>
                <w:spacing w:val="-7"/>
                <w:sz w:val="24"/>
              </w:rPr>
              <w:t xml:space="preserve"> </w:t>
            </w:r>
            <w:r>
              <w:rPr>
                <w:spacing w:val="-2"/>
                <w:sz w:val="24"/>
              </w:rPr>
              <w:t>героизм</w:t>
            </w:r>
            <w:r>
              <w:rPr>
                <w:spacing w:val="-7"/>
                <w:sz w:val="24"/>
              </w:rPr>
              <w:t xml:space="preserve"> </w:t>
            </w:r>
            <w:r>
              <w:rPr>
                <w:spacing w:val="-2"/>
                <w:sz w:val="24"/>
              </w:rPr>
              <w:t>воинов.</w:t>
            </w:r>
            <w:r>
              <w:rPr>
                <w:spacing w:val="-6"/>
                <w:sz w:val="24"/>
              </w:rPr>
              <w:t xml:space="preserve"> </w:t>
            </w:r>
            <w:r>
              <w:rPr>
                <w:spacing w:val="-2"/>
                <w:sz w:val="24"/>
              </w:rPr>
              <w:t>Людские</w:t>
            </w:r>
            <w:r>
              <w:rPr>
                <w:spacing w:val="-3"/>
                <w:sz w:val="24"/>
              </w:rPr>
              <w:t xml:space="preserve"> </w:t>
            </w:r>
            <w:r>
              <w:rPr>
                <w:spacing w:val="-2"/>
                <w:sz w:val="24"/>
              </w:rPr>
              <w:t>потери. Политизация и</w:t>
            </w:r>
            <w:r>
              <w:rPr>
                <w:spacing w:val="-7"/>
                <w:sz w:val="24"/>
              </w:rPr>
              <w:t xml:space="preserve"> </w:t>
            </w:r>
            <w:r>
              <w:rPr>
                <w:spacing w:val="-2"/>
                <w:sz w:val="24"/>
              </w:rPr>
              <w:t xml:space="preserve">начало </w:t>
            </w:r>
            <w:r>
              <w:rPr>
                <w:sz w:val="24"/>
              </w:rPr>
              <w:t>морального разложения армии</w:t>
            </w:r>
          </w:p>
        </w:tc>
      </w:tr>
      <w:tr w:rsidR="00231C6E">
        <w:trPr>
          <w:trHeight w:val="1862"/>
        </w:trPr>
        <w:tc>
          <w:tcPr>
            <w:tcW w:w="1076" w:type="dxa"/>
          </w:tcPr>
          <w:p w:rsidR="00231C6E" w:rsidRDefault="00FC4929">
            <w:pPr>
              <w:pStyle w:val="TableParagraph"/>
              <w:spacing w:before="97"/>
              <w:ind w:left="19" w:right="5"/>
              <w:jc w:val="center"/>
              <w:rPr>
                <w:sz w:val="24"/>
              </w:rPr>
            </w:pPr>
            <w:r>
              <w:rPr>
                <w:spacing w:val="-5"/>
                <w:sz w:val="24"/>
              </w:rPr>
              <w:lastRenderedPageBreak/>
              <w:t>4.3</w:t>
            </w:r>
          </w:p>
        </w:tc>
        <w:tc>
          <w:tcPr>
            <w:tcW w:w="8000" w:type="dxa"/>
          </w:tcPr>
          <w:p w:rsidR="00231C6E" w:rsidRDefault="00FC4929">
            <w:pPr>
              <w:pStyle w:val="TableParagraph"/>
              <w:spacing w:before="97"/>
              <w:ind w:left="66" w:right="52"/>
              <w:jc w:val="both"/>
              <w:rPr>
                <w:sz w:val="24"/>
              </w:rPr>
            </w:pPr>
            <w:r>
              <w:rPr>
                <w:sz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w:t>
            </w:r>
            <w:r>
              <w:rPr>
                <w:spacing w:val="-10"/>
                <w:sz w:val="24"/>
              </w:rPr>
              <w:t xml:space="preserve"> </w:t>
            </w:r>
            <w:r>
              <w:rPr>
                <w:sz w:val="24"/>
              </w:rPr>
              <w:t>государством</w:t>
            </w:r>
            <w:r>
              <w:rPr>
                <w:spacing w:val="-12"/>
                <w:sz w:val="24"/>
              </w:rPr>
              <w:t xml:space="preserve"> </w:t>
            </w:r>
            <w:r>
              <w:rPr>
                <w:sz w:val="24"/>
              </w:rPr>
              <w:t>карточной</w:t>
            </w:r>
            <w:r>
              <w:rPr>
                <w:spacing w:val="-13"/>
                <w:sz w:val="24"/>
              </w:rPr>
              <w:t xml:space="preserve"> </w:t>
            </w:r>
            <w:r>
              <w:rPr>
                <w:sz w:val="24"/>
              </w:rPr>
              <w:t>системы</w:t>
            </w:r>
            <w:r>
              <w:rPr>
                <w:spacing w:val="-12"/>
                <w:sz w:val="24"/>
              </w:rPr>
              <w:t xml:space="preserve"> </w:t>
            </w:r>
            <w:r>
              <w:rPr>
                <w:sz w:val="24"/>
              </w:rPr>
              <w:t>снабжения</w:t>
            </w:r>
            <w:r>
              <w:rPr>
                <w:spacing w:val="-14"/>
                <w:sz w:val="24"/>
              </w:rPr>
              <w:t xml:space="preserve"> </w:t>
            </w:r>
            <w:r>
              <w:rPr>
                <w:sz w:val="24"/>
              </w:rPr>
              <w:t>в</w:t>
            </w:r>
            <w:r>
              <w:rPr>
                <w:spacing w:val="-12"/>
                <w:sz w:val="24"/>
              </w:rPr>
              <w:t xml:space="preserve"> </w:t>
            </w:r>
            <w:r>
              <w:rPr>
                <w:sz w:val="24"/>
              </w:rPr>
              <w:t>городе</w:t>
            </w:r>
            <w:r>
              <w:rPr>
                <w:spacing w:val="-15"/>
                <w:sz w:val="24"/>
              </w:rPr>
              <w:t xml:space="preserve"> </w:t>
            </w:r>
            <w:r>
              <w:rPr>
                <w:sz w:val="24"/>
              </w:rPr>
              <w:t>и</w:t>
            </w:r>
            <w:r>
              <w:rPr>
                <w:spacing w:val="-8"/>
                <w:sz w:val="24"/>
              </w:rPr>
              <w:t xml:space="preserve"> </w:t>
            </w:r>
            <w:r>
              <w:rPr>
                <w:sz w:val="24"/>
              </w:rPr>
              <w:t>разверстки в деревне</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4.4</w:t>
            </w:r>
          </w:p>
        </w:tc>
        <w:tc>
          <w:tcPr>
            <w:tcW w:w="8000" w:type="dxa"/>
          </w:tcPr>
          <w:p w:rsidR="00231C6E" w:rsidRDefault="00FC4929">
            <w:pPr>
              <w:pStyle w:val="TableParagraph"/>
              <w:spacing w:before="92"/>
              <w:ind w:left="66"/>
              <w:rPr>
                <w:sz w:val="24"/>
              </w:rPr>
            </w:pPr>
            <w:r>
              <w:rPr>
                <w:sz w:val="24"/>
              </w:rPr>
              <w:t>Нарастание</w:t>
            </w:r>
            <w:r>
              <w:rPr>
                <w:spacing w:val="64"/>
                <w:sz w:val="24"/>
              </w:rPr>
              <w:t xml:space="preserve"> </w:t>
            </w:r>
            <w:r>
              <w:rPr>
                <w:sz w:val="24"/>
              </w:rPr>
              <w:t>экономического</w:t>
            </w:r>
            <w:r>
              <w:rPr>
                <w:spacing w:val="65"/>
                <w:sz w:val="24"/>
              </w:rPr>
              <w:t xml:space="preserve"> </w:t>
            </w:r>
            <w:r>
              <w:rPr>
                <w:sz w:val="24"/>
              </w:rPr>
              <w:t>кризиса</w:t>
            </w:r>
            <w:r>
              <w:rPr>
                <w:spacing w:val="59"/>
                <w:sz w:val="24"/>
              </w:rPr>
              <w:t xml:space="preserve"> </w:t>
            </w:r>
            <w:r>
              <w:rPr>
                <w:sz w:val="24"/>
              </w:rPr>
              <w:t>и</w:t>
            </w:r>
            <w:r>
              <w:rPr>
                <w:spacing w:val="62"/>
                <w:sz w:val="24"/>
              </w:rPr>
              <w:t xml:space="preserve"> </w:t>
            </w:r>
            <w:r>
              <w:rPr>
                <w:sz w:val="24"/>
              </w:rPr>
              <w:t>смена</w:t>
            </w:r>
            <w:r>
              <w:rPr>
                <w:spacing w:val="54"/>
                <w:sz w:val="24"/>
              </w:rPr>
              <w:t xml:space="preserve"> </w:t>
            </w:r>
            <w:r>
              <w:rPr>
                <w:sz w:val="24"/>
              </w:rPr>
              <w:t>общественных</w:t>
            </w:r>
            <w:r>
              <w:rPr>
                <w:spacing w:val="61"/>
                <w:sz w:val="24"/>
              </w:rPr>
              <w:t xml:space="preserve"> </w:t>
            </w:r>
            <w:r>
              <w:rPr>
                <w:spacing w:val="-2"/>
                <w:sz w:val="24"/>
              </w:rPr>
              <w:t>настроений.</w:t>
            </w:r>
          </w:p>
        </w:tc>
      </w:tr>
    </w:tbl>
    <w:p w:rsidR="00231C6E" w:rsidRDefault="00231C6E">
      <w:pPr>
        <w:pStyle w:val="TableParagrap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1584"/>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ight="48"/>
              <w:jc w:val="both"/>
              <w:rPr>
                <w:sz w:val="24"/>
              </w:rPr>
            </w:pPr>
            <w:r>
              <w:rPr>
                <w:sz w:val="24"/>
              </w:rPr>
              <w:t>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231C6E">
        <w:trPr>
          <w:trHeight w:val="479"/>
        </w:trPr>
        <w:tc>
          <w:tcPr>
            <w:tcW w:w="1076" w:type="dxa"/>
          </w:tcPr>
          <w:p w:rsidR="00231C6E" w:rsidRDefault="00FC4929">
            <w:pPr>
              <w:pStyle w:val="TableParagraph"/>
              <w:spacing w:before="97"/>
              <w:ind w:left="19" w:right="5"/>
              <w:jc w:val="center"/>
              <w:rPr>
                <w:sz w:val="24"/>
              </w:rPr>
            </w:pPr>
            <w:r>
              <w:rPr>
                <w:spacing w:val="-10"/>
                <w:sz w:val="24"/>
              </w:rPr>
              <w:t>5</w:t>
            </w:r>
          </w:p>
        </w:tc>
        <w:tc>
          <w:tcPr>
            <w:tcW w:w="8000" w:type="dxa"/>
          </w:tcPr>
          <w:p w:rsidR="00231C6E" w:rsidRDefault="00FC4929">
            <w:pPr>
              <w:pStyle w:val="TableParagraph"/>
              <w:spacing w:before="97"/>
              <w:ind w:left="66"/>
              <w:rPr>
                <w:sz w:val="24"/>
              </w:rPr>
            </w:pPr>
            <w:r>
              <w:rPr>
                <w:sz w:val="24"/>
              </w:rPr>
              <w:t>Великая</w:t>
            </w:r>
            <w:r>
              <w:rPr>
                <w:spacing w:val="-1"/>
                <w:sz w:val="24"/>
              </w:rPr>
              <w:t xml:space="preserve"> </w:t>
            </w:r>
            <w:r>
              <w:rPr>
                <w:sz w:val="24"/>
              </w:rPr>
              <w:t>российская революция</w:t>
            </w:r>
            <w:r>
              <w:rPr>
                <w:spacing w:val="-4"/>
                <w:sz w:val="24"/>
              </w:rPr>
              <w:t xml:space="preserve"> </w:t>
            </w:r>
            <w:r>
              <w:rPr>
                <w:sz w:val="24"/>
              </w:rPr>
              <w:t>(1917</w:t>
            </w:r>
            <w:r>
              <w:rPr>
                <w:spacing w:val="-1"/>
                <w:sz w:val="24"/>
              </w:rPr>
              <w:t xml:space="preserve"> </w:t>
            </w:r>
            <w:r>
              <w:rPr>
                <w:sz w:val="24"/>
              </w:rPr>
              <w:t>-</w:t>
            </w:r>
            <w:r>
              <w:rPr>
                <w:spacing w:val="2"/>
                <w:sz w:val="24"/>
              </w:rPr>
              <w:t xml:space="preserve"> </w:t>
            </w:r>
            <w:r>
              <w:rPr>
                <w:spacing w:val="-2"/>
                <w:sz w:val="24"/>
              </w:rPr>
              <w:t>1922)</w:t>
            </w:r>
          </w:p>
        </w:tc>
      </w:tr>
      <w:tr w:rsidR="00231C6E">
        <w:trPr>
          <w:trHeight w:val="2688"/>
        </w:trPr>
        <w:tc>
          <w:tcPr>
            <w:tcW w:w="1076" w:type="dxa"/>
          </w:tcPr>
          <w:p w:rsidR="00231C6E" w:rsidRDefault="00FC4929">
            <w:pPr>
              <w:pStyle w:val="TableParagraph"/>
              <w:spacing w:before="97"/>
              <w:ind w:left="19" w:right="5"/>
              <w:jc w:val="center"/>
              <w:rPr>
                <w:sz w:val="24"/>
              </w:rPr>
            </w:pPr>
            <w:r>
              <w:rPr>
                <w:spacing w:val="-5"/>
                <w:sz w:val="24"/>
              </w:rPr>
              <w:t>5.1</w:t>
            </w:r>
          </w:p>
        </w:tc>
        <w:tc>
          <w:tcPr>
            <w:tcW w:w="8000" w:type="dxa"/>
          </w:tcPr>
          <w:p w:rsidR="00231C6E" w:rsidRDefault="00FC4929">
            <w:pPr>
              <w:pStyle w:val="TableParagraph"/>
              <w:spacing w:before="97"/>
              <w:ind w:left="66" w:right="44"/>
              <w:jc w:val="both"/>
              <w:rPr>
                <w:sz w:val="24"/>
              </w:rPr>
            </w:pPr>
            <w:r>
              <w:rPr>
                <w:sz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231C6E">
        <w:trPr>
          <w:trHeight w:val="1862"/>
        </w:trPr>
        <w:tc>
          <w:tcPr>
            <w:tcW w:w="1076" w:type="dxa"/>
          </w:tcPr>
          <w:p w:rsidR="00231C6E" w:rsidRDefault="00FC4929">
            <w:pPr>
              <w:pStyle w:val="TableParagraph"/>
              <w:spacing w:before="97"/>
              <w:ind w:left="19" w:right="5"/>
              <w:jc w:val="center"/>
              <w:rPr>
                <w:sz w:val="24"/>
              </w:rPr>
            </w:pPr>
            <w:r>
              <w:rPr>
                <w:spacing w:val="-5"/>
                <w:sz w:val="24"/>
              </w:rPr>
              <w:t>5.2</w:t>
            </w:r>
          </w:p>
        </w:tc>
        <w:tc>
          <w:tcPr>
            <w:tcW w:w="8000" w:type="dxa"/>
          </w:tcPr>
          <w:p w:rsidR="00231C6E" w:rsidRDefault="00FC4929">
            <w:pPr>
              <w:pStyle w:val="TableParagraph"/>
              <w:spacing w:before="97"/>
              <w:ind w:left="66" w:right="47"/>
              <w:jc w:val="both"/>
              <w:rPr>
                <w:sz w:val="24"/>
              </w:rPr>
            </w:pPr>
            <w:r>
              <w:rPr>
                <w:sz w:val="24"/>
              </w:rPr>
              <w:t>Основные этапы и хронология революционных событий 1917 г. Февраль - март: восстание в Петрограде и падение монархии. Конец Российской империи.</w:t>
            </w:r>
            <w:r>
              <w:rPr>
                <w:spacing w:val="-15"/>
                <w:sz w:val="24"/>
              </w:rPr>
              <w:t xml:space="preserve"> </w:t>
            </w:r>
            <w:r>
              <w:rPr>
                <w:sz w:val="24"/>
              </w:rPr>
              <w:t>Отклики</w:t>
            </w:r>
            <w:r>
              <w:rPr>
                <w:spacing w:val="-15"/>
                <w:sz w:val="24"/>
              </w:rPr>
              <w:t xml:space="preserve"> </w:t>
            </w:r>
            <w:r>
              <w:rPr>
                <w:sz w:val="24"/>
              </w:rPr>
              <w:t>внутри</w:t>
            </w:r>
            <w:r>
              <w:rPr>
                <w:spacing w:val="-11"/>
                <w:sz w:val="24"/>
              </w:rPr>
              <w:t xml:space="preserve"> </w:t>
            </w:r>
            <w:r>
              <w:rPr>
                <w:sz w:val="24"/>
              </w:rPr>
              <w:t>страны:</w:t>
            </w:r>
            <w:r>
              <w:rPr>
                <w:spacing w:val="-13"/>
                <w:sz w:val="24"/>
              </w:rPr>
              <w:t xml:space="preserve"> </w:t>
            </w:r>
            <w:r>
              <w:rPr>
                <w:sz w:val="24"/>
              </w:rPr>
              <w:t>Москва,</w:t>
            </w:r>
            <w:r>
              <w:rPr>
                <w:spacing w:val="-15"/>
                <w:sz w:val="24"/>
              </w:rPr>
              <w:t xml:space="preserve"> </w:t>
            </w:r>
            <w:r>
              <w:rPr>
                <w:sz w:val="24"/>
              </w:rPr>
              <w:t>периферия,</w:t>
            </w:r>
            <w:r>
              <w:rPr>
                <w:spacing w:val="-12"/>
                <w:sz w:val="24"/>
              </w:rPr>
              <w:t xml:space="preserve"> </w:t>
            </w:r>
            <w:r>
              <w:rPr>
                <w:sz w:val="24"/>
              </w:rPr>
              <w:t>фронт,</w:t>
            </w:r>
            <w:r>
              <w:rPr>
                <w:spacing w:val="-15"/>
                <w:sz w:val="24"/>
              </w:rPr>
              <w:t xml:space="preserve"> </w:t>
            </w:r>
            <w:r>
              <w:rPr>
                <w:sz w:val="24"/>
              </w:rPr>
              <w:t xml:space="preserve">национальные регионы. Формирование Временного правительства и программа его деятельности. Петроградский Совет рабочих и солдатских депутатов и его </w:t>
            </w:r>
            <w:r>
              <w:rPr>
                <w:spacing w:val="-2"/>
                <w:sz w:val="24"/>
              </w:rPr>
              <w:t>декреты</w:t>
            </w:r>
          </w:p>
        </w:tc>
      </w:tr>
      <w:tr w:rsidR="00231C6E">
        <w:trPr>
          <w:trHeight w:val="1031"/>
        </w:trPr>
        <w:tc>
          <w:tcPr>
            <w:tcW w:w="1076" w:type="dxa"/>
          </w:tcPr>
          <w:p w:rsidR="00231C6E" w:rsidRDefault="00FC4929">
            <w:pPr>
              <w:pStyle w:val="TableParagraph"/>
              <w:spacing w:before="92"/>
              <w:ind w:left="19" w:right="5"/>
              <w:jc w:val="center"/>
              <w:rPr>
                <w:sz w:val="24"/>
              </w:rPr>
            </w:pPr>
            <w:r>
              <w:rPr>
                <w:spacing w:val="-5"/>
                <w:sz w:val="24"/>
              </w:rPr>
              <w:t>5.3</w:t>
            </w:r>
          </w:p>
        </w:tc>
        <w:tc>
          <w:tcPr>
            <w:tcW w:w="8000" w:type="dxa"/>
          </w:tcPr>
          <w:p w:rsidR="00231C6E" w:rsidRDefault="00FC4929">
            <w:pPr>
              <w:pStyle w:val="TableParagraph"/>
              <w:spacing w:before="92"/>
              <w:ind w:left="66" w:right="51"/>
              <w:jc w:val="both"/>
              <w:rPr>
                <w:sz w:val="24"/>
              </w:rPr>
            </w:pPr>
            <w:r>
              <w:rPr>
                <w:sz w:val="24"/>
              </w:rPr>
              <w:t>Весна</w:t>
            </w:r>
            <w:r>
              <w:rPr>
                <w:spacing w:val="-7"/>
                <w:sz w:val="24"/>
              </w:rPr>
              <w:t xml:space="preserve"> </w:t>
            </w:r>
            <w:r>
              <w:rPr>
                <w:sz w:val="24"/>
              </w:rPr>
              <w:t>-</w:t>
            </w:r>
            <w:r>
              <w:rPr>
                <w:spacing w:val="-5"/>
                <w:sz w:val="24"/>
              </w:rPr>
              <w:t xml:space="preserve"> </w:t>
            </w:r>
            <w:r>
              <w:rPr>
                <w:sz w:val="24"/>
              </w:rPr>
              <w:t>лето</w:t>
            </w:r>
            <w:r>
              <w:rPr>
                <w:spacing w:val="-7"/>
                <w:sz w:val="24"/>
              </w:rPr>
              <w:t xml:space="preserve"> </w:t>
            </w:r>
            <w:r>
              <w:rPr>
                <w:sz w:val="24"/>
              </w:rPr>
              <w:t>1917</w:t>
            </w:r>
            <w:r>
              <w:rPr>
                <w:spacing w:val="-12"/>
                <w:sz w:val="24"/>
              </w:rPr>
              <w:t xml:space="preserve"> </w:t>
            </w:r>
            <w:r>
              <w:rPr>
                <w:sz w:val="24"/>
              </w:rPr>
              <w:t>г.:</w:t>
            </w:r>
            <w:r>
              <w:rPr>
                <w:spacing w:val="-11"/>
                <w:sz w:val="24"/>
              </w:rPr>
              <w:t xml:space="preserve"> </w:t>
            </w:r>
            <w:r>
              <w:rPr>
                <w:sz w:val="24"/>
              </w:rPr>
              <w:t>зыбкое</w:t>
            </w:r>
            <w:r>
              <w:rPr>
                <w:spacing w:val="-13"/>
                <w:sz w:val="24"/>
              </w:rPr>
              <w:t xml:space="preserve"> </w:t>
            </w:r>
            <w:r>
              <w:rPr>
                <w:sz w:val="24"/>
              </w:rPr>
              <w:t>равновесие</w:t>
            </w:r>
            <w:r>
              <w:rPr>
                <w:spacing w:val="-8"/>
                <w:sz w:val="24"/>
              </w:rPr>
              <w:t xml:space="preserve"> </w:t>
            </w:r>
            <w:r>
              <w:rPr>
                <w:sz w:val="24"/>
              </w:rPr>
              <w:t>политических</w:t>
            </w:r>
            <w:r>
              <w:rPr>
                <w:spacing w:val="-12"/>
                <w:sz w:val="24"/>
              </w:rPr>
              <w:t xml:space="preserve"> </w:t>
            </w:r>
            <w:r>
              <w:rPr>
                <w:sz w:val="24"/>
              </w:rPr>
              <w:t>сил</w:t>
            </w:r>
            <w:r>
              <w:rPr>
                <w:spacing w:val="-7"/>
                <w:sz w:val="24"/>
              </w:rPr>
              <w:t xml:space="preserve"> </w:t>
            </w:r>
            <w:r>
              <w:rPr>
                <w:sz w:val="24"/>
              </w:rPr>
              <w:t>при</w:t>
            </w:r>
            <w:r>
              <w:rPr>
                <w:spacing w:val="-11"/>
                <w:sz w:val="24"/>
              </w:rPr>
              <w:t xml:space="preserve"> </w:t>
            </w:r>
            <w:r>
              <w:rPr>
                <w:sz w:val="24"/>
              </w:rPr>
              <w:t>росте</w:t>
            </w:r>
            <w:r>
              <w:rPr>
                <w:spacing w:val="-12"/>
                <w:sz w:val="24"/>
              </w:rPr>
              <w:t xml:space="preserve"> </w:t>
            </w:r>
            <w:r>
              <w:rPr>
                <w:sz w:val="24"/>
              </w:rPr>
              <w:t>влияния большевиков во главе с В.И. Лениным. Июльский кризис и конец двоевластия. Восстановление патриаршества</w:t>
            </w:r>
          </w:p>
        </w:tc>
      </w:tr>
      <w:tr w:rsidR="00231C6E">
        <w:trPr>
          <w:trHeight w:val="1310"/>
        </w:trPr>
        <w:tc>
          <w:tcPr>
            <w:tcW w:w="1076" w:type="dxa"/>
          </w:tcPr>
          <w:p w:rsidR="00231C6E" w:rsidRDefault="00FC4929">
            <w:pPr>
              <w:pStyle w:val="TableParagraph"/>
              <w:spacing w:before="92"/>
              <w:ind w:left="19" w:right="5"/>
              <w:jc w:val="center"/>
              <w:rPr>
                <w:sz w:val="24"/>
              </w:rPr>
            </w:pPr>
            <w:r>
              <w:rPr>
                <w:spacing w:val="-5"/>
                <w:sz w:val="24"/>
              </w:rPr>
              <w:t>5.4</w:t>
            </w:r>
          </w:p>
        </w:tc>
        <w:tc>
          <w:tcPr>
            <w:tcW w:w="8000" w:type="dxa"/>
          </w:tcPr>
          <w:p w:rsidR="00231C6E" w:rsidRDefault="00FC4929">
            <w:pPr>
              <w:pStyle w:val="TableParagraph"/>
              <w:spacing w:before="92"/>
              <w:ind w:left="66" w:right="49"/>
              <w:jc w:val="both"/>
              <w:rPr>
                <w:sz w:val="24"/>
              </w:rPr>
            </w:pPr>
            <w:r>
              <w:rPr>
                <w:sz w:val="24"/>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6</w:t>
            </w:r>
          </w:p>
        </w:tc>
        <w:tc>
          <w:tcPr>
            <w:tcW w:w="8000" w:type="dxa"/>
          </w:tcPr>
          <w:p w:rsidR="00231C6E" w:rsidRDefault="00FC4929">
            <w:pPr>
              <w:pStyle w:val="TableParagraph"/>
              <w:spacing w:before="92"/>
              <w:ind w:left="66"/>
              <w:rPr>
                <w:sz w:val="24"/>
              </w:rPr>
            </w:pPr>
            <w:r>
              <w:rPr>
                <w:sz w:val="24"/>
              </w:rPr>
              <w:t>Первые</w:t>
            </w:r>
            <w:r>
              <w:rPr>
                <w:spacing w:val="-4"/>
                <w:sz w:val="24"/>
              </w:rPr>
              <w:t xml:space="preserve"> </w:t>
            </w:r>
            <w:r>
              <w:rPr>
                <w:sz w:val="24"/>
              </w:rPr>
              <w:t>революционные</w:t>
            </w:r>
            <w:r>
              <w:rPr>
                <w:spacing w:val="-9"/>
                <w:sz w:val="24"/>
              </w:rPr>
              <w:t xml:space="preserve"> </w:t>
            </w:r>
            <w:r>
              <w:rPr>
                <w:sz w:val="24"/>
              </w:rPr>
              <w:t>преобразования</w:t>
            </w:r>
            <w:r>
              <w:rPr>
                <w:spacing w:val="-2"/>
                <w:sz w:val="24"/>
              </w:rPr>
              <w:t xml:space="preserve"> большевиков</w:t>
            </w:r>
          </w:p>
        </w:tc>
      </w:tr>
      <w:tr w:rsidR="00231C6E">
        <w:trPr>
          <w:trHeight w:val="1305"/>
        </w:trPr>
        <w:tc>
          <w:tcPr>
            <w:tcW w:w="1076" w:type="dxa"/>
          </w:tcPr>
          <w:p w:rsidR="00231C6E" w:rsidRDefault="00FC4929">
            <w:pPr>
              <w:pStyle w:val="TableParagraph"/>
              <w:spacing w:before="93"/>
              <w:ind w:left="19" w:right="5"/>
              <w:jc w:val="center"/>
              <w:rPr>
                <w:sz w:val="24"/>
              </w:rPr>
            </w:pPr>
            <w:r>
              <w:rPr>
                <w:spacing w:val="-5"/>
                <w:sz w:val="24"/>
              </w:rPr>
              <w:t>6.1</w:t>
            </w:r>
          </w:p>
        </w:tc>
        <w:tc>
          <w:tcPr>
            <w:tcW w:w="8000" w:type="dxa"/>
          </w:tcPr>
          <w:p w:rsidR="00231C6E" w:rsidRDefault="00FC4929">
            <w:pPr>
              <w:pStyle w:val="TableParagraph"/>
              <w:spacing w:before="93"/>
              <w:ind w:left="66" w:right="51"/>
              <w:jc w:val="both"/>
              <w:rPr>
                <w:sz w:val="24"/>
              </w:rPr>
            </w:pPr>
            <w:r>
              <w:rPr>
                <w:sz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231C6E">
        <w:trPr>
          <w:trHeight w:val="1862"/>
        </w:trPr>
        <w:tc>
          <w:tcPr>
            <w:tcW w:w="1076" w:type="dxa"/>
          </w:tcPr>
          <w:p w:rsidR="00231C6E" w:rsidRDefault="00FC4929">
            <w:pPr>
              <w:pStyle w:val="TableParagraph"/>
              <w:spacing w:before="97"/>
              <w:ind w:left="19" w:right="5"/>
              <w:jc w:val="center"/>
              <w:rPr>
                <w:sz w:val="24"/>
              </w:rPr>
            </w:pPr>
            <w:r>
              <w:rPr>
                <w:spacing w:val="-5"/>
                <w:sz w:val="24"/>
              </w:rPr>
              <w:lastRenderedPageBreak/>
              <w:t>6.2</w:t>
            </w:r>
          </w:p>
        </w:tc>
        <w:tc>
          <w:tcPr>
            <w:tcW w:w="8000" w:type="dxa"/>
          </w:tcPr>
          <w:p w:rsidR="00231C6E" w:rsidRDefault="00FC4929">
            <w:pPr>
              <w:pStyle w:val="TableParagraph"/>
              <w:spacing w:before="97"/>
              <w:ind w:left="66" w:right="44"/>
              <w:jc w:val="both"/>
              <w:rPr>
                <w:sz w:val="24"/>
              </w:rPr>
            </w:pPr>
            <w:r>
              <w:rPr>
                <w:sz w:val="24"/>
              </w:rP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25">
              <w:r>
                <w:rPr>
                  <w:color w:val="0000FF"/>
                  <w:sz w:val="24"/>
                </w:rPr>
                <w:t>Конституция</w:t>
              </w:r>
            </w:hyperlink>
            <w:r>
              <w:rPr>
                <w:color w:val="0000FF"/>
                <w:sz w:val="24"/>
              </w:rPr>
              <w:t xml:space="preserve"> </w:t>
            </w:r>
            <w:r>
              <w:rPr>
                <w:sz w:val="24"/>
              </w:rPr>
              <w:t>РСФСР 1918 г.</w:t>
            </w:r>
          </w:p>
        </w:tc>
      </w:tr>
      <w:tr w:rsidR="00231C6E">
        <w:trPr>
          <w:trHeight w:val="480"/>
        </w:trPr>
        <w:tc>
          <w:tcPr>
            <w:tcW w:w="1076" w:type="dxa"/>
          </w:tcPr>
          <w:p w:rsidR="00231C6E" w:rsidRDefault="00FC4929">
            <w:pPr>
              <w:pStyle w:val="TableParagraph"/>
              <w:spacing w:before="92"/>
              <w:ind w:left="19" w:right="5"/>
              <w:jc w:val="center"/>
              <w:rPr>
                <w:sz w:val="24"/>
              </w:rPr>
            </w:pPr>
            <w:r>
              <w:rPr>
                <w:spacing w:val="-10"/>
                <w:sz w:val="24"/>
              </w:rPr>
              <w:t>7</w:t>
            </w:r>
          </w:p>
        </w:tc>
        <w:tc>
          <w:tcPr>
            <w:tcW w:w="8000" w:type="dxa"/>
          </w:tcPr>
          <w:p w:rsidR="00231C6E" w:rsidRDefault="00FC4929">
            <w:pPr>
              <w:pStyle w:val="TableParagraph"/>
              <w:spacing w:before="92"/>
              <w:ind w:left="66"/>
              <w:rPr>
                <w:sz w:val="24"/>
              </w:rPr>
            </w:pPr>
            <w:r>
              <w:rPr>
                <w:sz w:val="24"/>
              </w:rPr>
              <w:t>Гражданская война</w:t>
            </w:r>
            <w:r>
              <w:rPr>
                <w:spacing w:val="-1"/>
                <w:sz w:val="24"/>
              </w:rPr>
              <w:t xml:space="preserve"> </w:t>
            </w:r>
            <w:r>
              <w:rPr>
                <w:sz w:val="24"/>
              </w:rPr>
              <w:t>и</w:t>
            </w:r>
            <w:r>
              <w:rPr>
                <w:spacing w:val="-4"/>
                <w:sz w:val="24"/>
              </w:rPr>
              <w:t xml:space="preserve"> </w:t>
            </w:r>
            <w:r>
              <w:rPr>
                <w:sz w:val="24"/>
              </w:rPr>
              <w:t xml:space="preserve">ее </w:t>
            </w:r>
            <w:r>
              <w:rPr>
                <w:spacing w:val="-2"/>
                <w:sz w:val="24"/>
              </w:rPr>
              <w:t>последствия</w:t>
            </w:r>
          </w:p>
        </w:tc>
      </w:tr>
      <w:tr w:rsidR="00231C6E">
        <w:trPr>
          <w:trHeight w:val="1309"/>
        </w:trPr>
        <w:tc>
          <w:tcPr>
            <w:tcW w:w="1076" w:type="dxa"/>
          </w:tcPr>
          <w:p w:rsidR="00231C6E" w:rsidRDefault="00FC4929">
            <w:pPr>
              <w:pStyle w:val="TableParagraph"/>
              <w:spacing w:before="92"/>
              <w:ind w:left="19" w:right="5"/>
              <w:jc w:val="center"/>
              <w:rPr>
                <w:sz w:val="24"/>
              </w:rPr>
            </w:pPr>
            <w:r>
              <w:rPr>
                <w:spacing w:val="-5"/>
                <w:sz w:val="24"/>
              </w:rPr>
              <w:t>7.1</w:t>
            </w:r>
          </w:p>
        </w:tc>
        <w:tc>
          <w:tcPr>
            <w:tcW w:w="8000" w:type="dxa"/>
          </w:tcPr>
          <w:p w:rsidR="00231C6E" w:rsidRDefault="00FC4929">
            <w:pPr>
              <w:pStyle w:val="TableParagraph"/>
              <w:spacing w:before="92"/>
              <w:ind w:left="66" w:right="43"/>
              <w:jc w:val="both"/>
              <w:rPr>
                <w:sz w:val="24"/>
              </w:rPr>
            </w:pPr>
            <w:r>
              <w:rPr>
                <w:sz w:val="24"/>
              </w:rPr>
              <w:t>Установление советской власти в центре и на местах осенью 1917 - весной 1918</w:t>
            </w:r>
            <w:r>
              <w:rPr>
                <w:spacing w:val="-15"/>
                <w:sz w:val="24"/>
              </w:rPr>
              <w:t xml:space="preserve"> </w:t>
            </w:r>
            <w:r>
              <w:rPr>
                <w:sz w:val="24"/>
              </w:rPr>
              <w:t>г.</w:t>
            </w:r>
            <w:r>
              <w:rPr>
                <w:spacing w:val="-15"/>
                <w:sz w:val="24"/>
              </w:rPr>
              <w:t xml:space="preserve"> </w:t>
            </w:r>
            <w:r>
              <w:rPr>
                <w:sz w:val="24"/>
              </w:rPr>
              <w:t>Начало</w:t>
            </w:r>
            <w:r>
              <w:rPr>
                <w:spacing w:val="-15"/>
                <w:sz w:val="24"/>
              </w:rPr>
              <w:t xml:space="preserve"> </w:t>
            </w:r>
            <w:r>
              <w:rPr>
                <w:sz w:val="24"/>
              </w:rPr>
              <w:t>формирования</w:t>
            </w:r>
            <w:r>
              <w:rPr>
                <w:spacing w:val="-15"/>
                <w:sz w:val="24"/>
              </w:rPr>
              <w:t xml:space="preserve"> </w:t>
            </w:r>
            <w:r>
              <w:rPr>
                <w:sz w:val="24"/>
              </w:rPr>
              <w:t>основных</w:t>
            </w:r>
            <w:r>
              <w:rPr>
                <w:spacing w:val="-15"/>
                <w:sz w:val="24"/>
              </w:rPr>
              <w:t xml:space="preserve"> </w:t>
            </w:r>
            <w:r>
              <w:rPr>
                <w:sz w:val="24"/>
              </w:rPr>
              <w:t>очагов</w:t>
            </w:r>
            <w:r>
              <w:rPr>
                <w:spacing w:val="-15"/>
                <w:sz w:val="24"/>
              </w:rPr>
              <w:t xml:space="preserve"> </w:t>
            </w:r>
            <w:r>
              <w:rPr>
                <w:sz w:val="24"/>
              </w:rPr>
              <w:t>сопротивления</w:t>
            </w:r>
            <w:r>
              <w:rPr>
                <w:spacing w:val="-15"/>
                <w:sz w:val="24"/>
              </w:rPr>
              <w:t xml:space="preserve"> </w:t>
            </w:r>
            <w:r>
              <w:rPr>
                <w:sz w:val="24"/>
              </w:rPr>
              <w:t>большевикам. Ситуация на Дону. Позиция Украинской Центральной рады. Восстание чехословацкого корпуса</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1031"/>
        </w:trPr>
        <w:tc>
          <w:tcPr>
            <w:tcW w:w="1076" w:type="dxa"/>
          </w:tcPr>
          <w:p w:rsidR="00231C6E" w:rsidRDefault="00FC4929">
            <w:pPr>
              <w:pStyle w:val="TableParagraph"/>
              <w:spacing w:before="97"/>
              <w:ind w:left="19" w:right="5"/>
              <w:jc w:val="center"/>
              <w:rPr>
                <w:sz w:val="24"/>
              </w:rPr>
            </w:pPr>
            <w:r>
              <w:rPr>
                <w:spacing w:val="-5"/>
                <w:sz w:val="24"/>
              </w:rPr>
              <w:lastRenderedPageBreak/>
              <w:t>7.2</w:t>
            </w:r>
          </w:p>
        </w:tc>
        <w:tc>
          <w:tcPr>
            <w:tcW w:w="8000" w:type="dxa"/>
          </w:tcPr>
          <w:p w:rsidR="00231C6E" w:rsidRDefault="00FC4929">
            <w:pPr>
              <w:pStyle w:val="TableParagraph"/>
              <w:spacing w:before="97"/>
              <w:ind w:left="66" w:right="52"/>
              <w:jc w:val="both"/>
              <w:rPr>
                <w:sz w:val="24"/>
              </w:rPr>
            </w:pPr>
            <w:r>
              <w:rPr>
                <w:sz w:val="24"/>
              </w:rPr>
              <w:t xml:space="preserve">Гражданская война как общенациональная катастрофа. Человеческие потери. Причины, этапы и основные события Гражданской войны. Военная </w:t>
            </w:r>
            <w:r>
              <w:rPr>
                <w:spacing w:val="-2"/>
                <w:sz w:val="24"/>
              </w:rPr>
              <w:t>интервенция</w:t>
            </w:r>
          </w:p>
        </w:tc>
      </w:tr>
      <w:tr w:rsidR="00231C6E">
        <w:trPr>
          <w:trHeight w:val="1310"/>
        </w:trPr>
        <w:tc>
          <w:tcPr>
            <w:tcW w:w="1076" w:type="dxa"/>
          </w:tcPr>
          <w:p w:rsidR="00231C6E" w:rsidRDefault="00FC4929">
            <w:pPr>
              <w:pStyle w:val="TableParagraph"/>
              <w:spacing w:before="98"/>
              <w:ind w:left="19" w:right="5"/>
              <w:jc w:val="center"/>
              <w:rPr>
                <w:sz w:val="24"/>
              </w:rPr>
            </w:pPr>
            <w:r>
              <w:rPr>
                <w:spacing w:val="-5"/>
                <w:sz w:val="24"/>
              </w:rPr>
              <w:t>7.3</w:t>
            </w:r>
          </w:p>
        </w:tc>
        <w:tc>
          <w:tcPr>
            <w:tcW w:w="8000" w:type="dxa"/>
          </w:tcPr>
          <w:p w:rsidR="00231C6E" w:rsidRDefault="00FC4929">
            <w:pPr>
              <w:pStyle w:val="TableParagraph"/>
              <w:spacing w:before="98"/>
              <w:ind w:left="66" w:right="47"/>
              <w:jc w:val="both"/>
              <w:rPr>
                <w:sz w:val="24"/>
              </w:rPr>
            </w:pPr>
            <w:r>
              <w:rPr>
                <w:sz w:val="24"/>
              </w:rPr>
              <w:t xml:space="preserve">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w:t>
            </w:r>
            <w:r>
              <w:rPr>
                <w:spacing w:val="-2"/>
                <w:sz w:val="24"/>
              </w:rPr>
              <w:t>реквизиции</w:t>
            </w:r>
          </w:p>
        </w:tc>
      </w:tr>
      <w:tr w:rsidR="00231C6E">
        <w:trPr>
          <w:trHeight w:val="2688"/>
        </w:trPr>
        <w:tc>
          <w:tcPr>
            <w:tcW w:w="1076" w:type="dxa"/>
          </w:tcPr>
          <w:p w:rsidR="00231C6E" w:rsidRDefault="00FC4929">
            <w:pPr>
              <w:pStyle w:val="TableParagraph"/>
              <w:spacing w:before="92"/>
              <w:ind w:left="19" w:right="5"/>
              <w:jc w:val="center"/>
              <w:rPr>
                <w:sz w:val="24"/>
              </w:rPr>
            </w:pPr>
            <w:r>
              <w:rPr>
                <w:spacing w:val="-5"/>
                <w:sz w:val="24"/>
              </w:rPr>
              <w:t>7.4</w:t>
            </w:r>
          </w:p>
        </w:tc>
        <w:tc>
          <w:tcPr>
            <w:tcW w:w="8000" w:type="dxa"/>
          </w:tcPr>
          <w:p w:rsidR="00231C6E" w:rsidRDefault="00FC4929">
            <w:pPr>
              <w:pStyle w:val="TableParagraph"/>
              <w:spacing w:before="92"/>
              <w:ind w:left="66" w:right="47"/>
              <w:jc w:val="both"/>
              <w:rPr>
                <w:sz w:val="24"/>
              </w:rPr>
            </w:pPr>
            <w:r>
              <w:rPr>
                <w:sz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w:t>
            </w:r>
            <w:r>
              <w:rPr>
                <w:spacing w:val="-5"/>
                <w:sz w:val="24"/>
              </w:rPr>
              <w:t xml:space="preserve"> </w:t>
            </w:r>
            <w:r>
              <w:rPr>
                <w:sz w:val="24"/>
              </w:rPr>
              <w:t>победы</w:t>
            </w:r>
            <w:r>
              <w:rPr>
                <w:spacing w:val="-1"/>
                <w:sz w:val="24"/>
              </w:rPr>
              <w:t xml:space="preserve"> </w:t>
            </w:r>
            <w:r>
              <w:rPr>
                <w:sz w:val="24"/>
              </w:rPr>
              <w:t>Красной</w:t>
            </w:r>
            <w:r>
              <w:rPr>
                <w:spacing w:val="-6"/>
                <w:sz w:val="24"/>
              </w:rPr>
              <w:t xml:space="preserve"> </w:t>
            </w:r>
            <w:r>
              <w:rPr>
                <w:sz w:val="24"/>
              </w:rPr>
              <w:t>Армии</w:t>
            </w:r>
            <w:r>
              <w:rPr>
                <w:spacing w:val="-1"/>
                <w:sz w:val="24"/>
              </w:rPr>
              <w:t xml:space="preserve"> </w:t>
            </w:r>
            <w:r>
              <w:rPr>
                <w:sz w:val="24"/>
              </w:rPr>
              <w:t>в</w:t>
            </w:r>
            <w:r>
              <w:rPr>
                <w:spacing w:val="-5"/>
                <w:sz w:val="24"/>
              </w:rPr>
              <w:t xml:space="preserve"> </w:t>
            </w:r>
            <w:r>
              <w:rPr>
                <w:sz w:val="24"/>
              </w:rPr>
              <w:t>Гражданской</w:t>
            </w:r>
            <w:r>
              <w:rPr>
                <w:spacing w:val="-1"/>
                <w:sz w:val="24"/>
              </w:rPr>
              <w:t xml:space="preserve"> </w:t>
            </w:r>
            <w:r>
              <w:rPr>
                <w:sz w:val="24"/>
              </w:rPr>
              <w:t>войне. Вопрос</w:t>
            </w:r>
            <w:r>
              <w:rPr>
                <w:spacing w:val="-8"/>
                <w:sz w:val="24"/>
              </w:rPr>
              <w:t xml:space="preserve"> </w:t>
            </w:r>
            <w:r>
              <w:rPr>
                <w:sz w:val="24"/>
              </w:rPr>
              <w:t>о земле. Национальный фактор в Гражданской войне. Декларация прав народов России и ее значение</w:t>
            </w:r>
          </w:p>
        </w:tc>
      </w:tr>
      <w:tr w:rsidR="00231C6E">
        <w:trPr>
          <w:trHeight w:val="1305"/>
        </w:trPr>
        <w:tc>
          <w:tcPr>
            <w:tcW w:w="1076" w:type="dxa"/>
          </w:tcPr>
          <w:p w:rsidR="00231C6E" w:rsidRDefault="00FC4929">
            <w:pPr>
              <w:pStyle w:val="TableParagraph"/>
              <w:spacing w:before="92"/>
              <w:ind w:left="19" w:right="5"/>
              <w:jc w:val="center"/>
              <w:rPr>
                <w:sz w:val="24"/>
              </w:rPr>
            </w:pPr>
            <w:r>
              <w:rPr>
                <w:spacing w:val="-5"/>
                <w:sz w:val="24"/>
              </w:rPr>
              <w:t>7.5</w:t>
            </w:r>
          </w:p>
        </w:tc>
        <w:tc>
          <w:tcPr>
            <w:tcW w:w="8000" w:type="dxa"/>
          </w:tcPr>
          <w:p w:rsidR="00231C6E" w:rsidRDefault="00FC4929">
            <w:pPr>
              <w:pStyle w:val="TableParagraph"/>
              <w:spacing w:before="92"/>
              <w:ind w:left="66" w:right="50"/>
              <w:jc w:val="both"/>
              <w:rPr>
                <w:sz w:val="24"/>
              </w:rPr>
            </w:pPr>
            <w:r>
              <w:rPr>
                <w:sz w:val="24"/>
              </w:rPr>
              <w:t>Особенности</w:t>
            </w:r>
            <w:r>
              <w:rPr>
                <w:spacing w:val="-2"/>
                <w:sz w:val="24"/>
              </w:rPr>
              <w:t xml:space="preserve"> </w:t>
            </w:r>
            <w:r>
              <w:rPr>
                <w:sz w:val="24"/>
              </w:rPr>
              <w:t>Гражданской</w:t>
            </w:r>
            <w:r>
              <w:rPr>
                <w:spacing w:val="-7"/>
                <w:sz w:val="24"/>
              </w:rPr>
              <w:t xml:space="preserve"> </w:t>
            </w:r>
            <w:r>
              <w:rPr>
                <w:sz w:val="24"/>
              </w:rPr>
              <w:t>войны</w:t>
            </w:r>
            <w:r>
              <w:rPr>
                <w:spacing w:val="-2"/>
                <w:sz w:val="24"/>
              </w:rPr>
              <w:t xml:space="preserve"> </w:t>
            </w:r>
            <w:r>
              <w:rPr>
                <w:sz w:val="24"/>
              </w:rPr>
              <w:t>на</w:t>
            </w:r>
            <w:r>
              <w:rPr>
                <w:spacing w:val="-4"/>
                <w:sz w:val="24"/>
              </w:rPr>
              <w:t xml:space="preserve"> </w:t>
            </w:r>
            <w:r>
              <w:rPr>
                <w:sz w:val="24"/>
              </w:rPr>
              <w:t>Украине,</w:t>
            </w:r>
            <w:r>
              <w:rPr>
                <w:spacing w:val="-9"/>
                <w:sz w:val="24"/>
              </w:rPr>
              <w:t xml:space="preserve"> </w:t>
            </w:r>
            <w:r>
              <w:rPr>
                <w:sz w:val="24"/>
              </w:rPr>
              <w:t>в</w:t>
            </w:r>
            <w:r>
              <w:rPr>
                <w:spacing w:val="-2"/>
                <w:sz w:val="24"/>
              </w:rPr>
              <w:t xml:space="preserve"> </w:t>
            </w:r>
            <w:r>
              <w:rPr>
                <w:sz w:val="24"/>
              </w:rPr>
              <w:t>Закавказье</w:t>
            </w:r>
            <w:r>
              <w:rPr>
                <w:spacing w:val="-4"/>
                <w:sz w:val="24"/>
              </w:rPr>
              <w:t xml:space="preserve"> </w:t>
            </w:r>
            <w:r>
              <w:rPr>
                <w:sz w:val="24"/>
              </w:rPr>
              <w:t>и</w:t>
            </w:r>
            <w:r>
              <w:rPr>
                <w:spacing w:val="-2"/>
                <w:sz w:val="24"/>
              </w:rPr>
              <w:t xml:space="preserve"> </w:t>
            </w:r>
            <w:r>
              <w:rPr>
                <w:sz w:val="24"/>
              </w:rPr>
              <w:t>Средней</w:t>
            </w:r>
            <w:r>
              <w:rPr>
                <w:spacing w:val="-2"/>
                <w:sz w:val="24"/>
              </w:rPr>
              <w:t xml:space="preserve"> </w:t>
            </w:r>
            <w:r>
              <w:rPr>
                <w:sz w:val="24"/>
              </w:rPr>
              <w:t>Азии, в</w:t>
            </w:r>
            <w:r>
              <w:rPr>
                <w:spacing w:val="-15"/>
                <w:sz w:val="24"/>
              </w:rPr>
              <w:t xml:space="preserve"> </w:t>
            </w:r>
            <w:r>
              <w:rPr>
                <w:sz w:val="24"/>
              </w:rPr>
              <w:t>Сибири</w:t>
            </w:r>
            <w:r>
              <w:rPr>
                <w:spacing w:val="-15"/>
                <w:sz w:val="24"/>
              </w:rPr>
              <w:t xml:space="preserve"> </w:t>
            </w:r>
            <w:r>
              <w:rPr>
                <w:sz w:val="24"/>
              </w:rPr>
              <w:t>и</w:t>
            </w:r>
            <w:r>
              <w:rPr>
                <w:spacing w:val="-15"/>
                <w:sz w:val="24"/>
              </w:rPr>
              <w:t xml:space="preserve"> </w:t>
            </w:r>
            <w:r>
              <w:rPr>
                <w:sz w:val="24"/>
              </w:rPr>
              <w:t>на</w:t>
            </w:r>
            <w:r>
              <w:rPr>
                <w:spacing w:val="-15"/>
                <w:sz w:val="24"/>
              </w:rPr>
              <w:t xml:space="preserve"> </w:t>
            </w:r>
            <w:r>
              <w:rPr>
                <w:sz w:val="24"/>
              </w:rPr>
              <w:t>Дальнем</w:t>
            </w:r>
            <w:r>
              <w:rPr>
                <w:spacing w:val="-15"/>
                <w:sz w:val="24"/>
              </w:rPr>
              <w:t xml:space="preserve"> </w:t>
            </w:r>
            <w:r>
              <w:rPr>
                <w:sz w:val="24"/>
              </w:rPr>
              <w:t>Востоке.</w:t>
            </w:r>
            <w:r>
              <w:rPr>
                <w:spacing w:val="-15"/>
                <w:sz w:val="24"/>
              </w:rPr>
              <w:t xml:space="preserve"> </w:t>
            </w:r>
            <w:r>
              <w:rPr>
                <w:sz w:val="24"/>
              </w:rPr>
              <w:t>Польско-советская</w:t>
            </w:r>
            <w:r>
              <w:rPr>
                <w:spacing w:val="-15"/>
                <w:sz w:val="24"/>
              </w:rPr>
              <w:t xml:space="preserve"> </w:t>
            </w:r>
            <w:r>
              <w:rPr>
                <w:sz w:val="24"/>
              </w:rPr>
              <w:t>война.</w:t>
            </w:r>
            <w:r>
              <w:rPr>
                <w:spacing w:val="-15"/>
                <w:sz w:val="24"/>
              </w:rPr>
              <w:t xml:space="preserve"> </w:t>
            </w:r>
            <w:r>
              <w:rPr>
                <w:sz w:val="24"/>
              </w:rPr>
              <w:t>Поражение</w:t>
            </w:r>
            <w:r>
              <w:rPr>
                <w:spacing w:val="-15"/>
                <w:sz w:val="24"/>
              </w:rPr>
              <w:t xml:space="preserve"> </w:t>
            </w:r>
            <w:r>
              <w:rPr>
                <w:sz w:val="24"/>
              </w:rPr>
              <w:t>армии Врангеля в Крыму. Эмиграция и формирование русского зарубежья. Последние отголоски Гражданской войны в регионах в конце 1921 - 1922 г.</w:t>
            </w:r>
          </w:p>
        </w:tc>
      </w:tr>
      <w:tr w:rsidR="00231C6E">
        <w:trPr>
          <w:trHeight w:val="484"/>
        </w:trPr>
        <w:tc>
          <w:tcPr>
            <w:tcW w:w="1076" w:type="dxa"/>
          </w:tcPr>
          <w:p w:rsidR="00231C6E" w:rsidRDefault="00FC4929">
            <w:pPr>
              <w:pStyle w:val="TableParagraph"/>
              <w:spacing w:before="97"/>
              <w:ind w:left="19" w:right="5"/>
              <w:jc w:val="center"/>
              <w:rPr>
                <w:sz w:val="24"/>
              </w:rPr>
            </w:pPr>
            <w:r>
              <w:rPr>
                <w:spacing w:val="-10"/>
                <w:sz w:val="24"/>
              </w:rPr>
              <w:t>8</w:t>
            </w:r>
          </w:p>
        </w:tc>
        <w:tc>
          <w:tcPr>
            <w:tcW w:w="8000" w:type="dxa"/>
          </w:tcPr>
          <w:p w:rsidR="00231C6E" w:rsidRDefault="00FC4929">
            <w:pPr>
              <w:pStyle w:val="TableParagraph"/>
              <w:spacing w:before="97"/>
              <w:ind w:left="66"/>
              <w:rPr>
                <w:sz w:val="24"/>
              </w:rPr>
            </w:pPr>
            <w:r>
              <w:rPr>
                <w:sz w:val="24"/>
              </w:rPr>
              <w:t>Идеология</w:t>
            </w:r>
            <w:r>
              <w:rPr>
                <w:spacing w:val="-7"/>
                <w:sz w:val="24"/>
              </w:rPr>
              <w:t xml:space="preserve"> </w:t>
            </w:r>
            <w:r>
              <w:rPr>
                <w:sz w:val="24"/>
              </w:rPr>
              <w:t>и</w:t>
            </w:r>
            <w:r>
              <w:rPr>
                <w:spacing w:val="-1"/>
                <w:sz w:val="24"/>
              </w:rPr>
              <w:t xml:space="preserve"> </w:t>
            </w:r>
            <w:r>
              <w:rPr>
                <w:sz w:val="24"/>
              </w:rPr>
              <w:t>культура</w:t>
            </w:r>
            <w:r>
              <w:rPr>
                <w:spacing w:val="-3"/>
                <w:sz w:val="24"/>
              </w:rPr>
              <w:t xml:space="preserve"> </w:t>
            </w:r>
            <w:r>
              <w:rPr>
                <w:sz w:val="24"/>
              </w:rPr>
              <w:t>Советской</w:t>
            </w:r>
            <w:r>
              <w:rPr>
                <w:spacing w:val="-1"/>
                <w:sz w:val="24"/>
              </w:rPr>
              <w:t xml:space="preserve"> </w:t>
            </w:r>
            <w:r>
              <w:rPr>
                <w:sz w:val="24"/>
              </w:rPr>
              <w:t>России</w:t>
            </w:r>
            <w:r>
              <w:rPr>
                <w:spacing w:val="-6"/>
                <w:sz w:val="24"/>
              </w:rPr>
              <w:t xml:space="preserve"> </w:t>
            </w:r>
            <w:r>
              <w:rPr>
                <w:sz w:val="24"/>
              </w:rPr>
              <w:t>периода</w:t>
            </w:r>
            <w:r>
              <w:rPr>
                <w:spacing w:val="-3"/>
                <w:sz w:val="24"/>
              </w:rPr>
              <w:t xml:space="preserve"> </w:t>
            </w:r>
            <w:r>
              <w:rPr>
                <w:sz w:val="24"/>
              </w:rPr>
              <w:t>Гражданской</w:t>
            </w:r>
            <w:r>
              <w:rPr>
                <w:spacing w:val="-5"/>
                <w:sz w:val="24"/>
              </w:rPr>
              <w:t xml:space="preserve"> </w:t>
            </w:r>
            <w:r>
              <w:rPr>
                <w:spacing w:val="-2"/>
                <w:sz w:val="24"/>
              </w:rPr>
              <w:t>войны</w:t>
            </w:r>
          </w:p>
        </w:tc>
      </w:tr>
      <w:tr w:rsidR="00231C6E">
        <w:trPr>
          <w:trHeight w:val="2135"/>
        </w:trPr>
        <w:tc>
          <w:tcPr>
            <w:tcW w:w="1076" w:type="dxa"/>
          </w:tcPr>
          <w:p w:rsidR="00231C6E" w:rsidRDefault="00FC4929">
            <w:pPr>
              <w:pStyle w:val="TableParagraph"/>
              <w:spacing w:before="92"/>
              <w:ind w:left="19" w:right="5"/>
              <w:jc w:val="center"/>
              <w:rPr>
                <w:sz w:val="24"/>
              </w:rPr>
            </w:pPr>
            <w:r>
              <w:rPr>
                <w:spacing w:val="-5"/>
                <w:sz w:val="24"/>
              </w:rPr>
              <w:t>8.1</w:t>
            </w:r>
          </w:p>
        </w:tc>
        <w:tc>
          <w:tcPr>
            <w:tcW w:w="8000" w:type="dxa"/>
          </w:tcPr>
          <w:p w:rsidR="00231C6E" w:rsidRDefault="00FC4929">
            <w:pPr>
              <w:pStyle w:val="TableParagraph"/>
              <w:spacing w:before="92"/>
              <w:ind w:left="66" w:right="50"/>
              <w:jc w:val="both"/>
              <w:rPr>
                <w:sz w:val="24"/>
              </w:rPr>
            </w:pPr>
            <w:r>
              <w:rPr>
                <w:sz w:val="24"/>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w:t>
            </w:r>
            <w:r>
              <w:rPr>
                <w:spacing w:val="-9"/>
                <w:sz w:val="24"/>
              </w:rPr>
              <w:t xml:space="preserve"> </w:t>
            </w:r>
            <w:r>
              <w:rPr>
                <w:sz w:val="24"/>
              </w:rPr>
              <w:t>рабфаков.</w:t>
            </w:r>
            <w:r>
              <w:rPr>
                <w:spacing w:val="-7"/>
                <w:sz w:val="24"/>
              </w:rPr>
              <w:t xml:space="preserve"> </w:t>
            </w:r>
            <w:r>
              <w:rPr>
                <w:sz w:val="24"/>
              </w:rPr>
              <w:t>Антирелигиозная</w:t>
            </w:r>
            <w:r>
              <w:rPr>
                <w:spacing w:val="-9"/>
                <w:sz w:val="24"/>
              </w:rPr>
              <w:t xml:space="preserve"> </w:t>
            </w:r>
            <w:r>
              <w:rPr>
                <w:sz w:val="24"/>
              </w:rPr>
              <w:t>пропаганда</w:t>
            </w:r>
            <w:r>
              <w:rPr>
                <w:spacing w:val="-10"/>
                <w:sz w:val="24"/>
              </w:rPr>
              <w:t xml:space="preserve"> </w:t>
            </w:r>
            <w:r>
              <w:rPr>
                <w:sz w:val="24"/>
              </w:rPr>
              <w:t>и</w:t>
            </w:r>
            <w:r>
              <w:rPr>
                <w:spacing w:val="-8"/>
                <w:sz w:val="24"/>
              </w:rPr>
              <w:t xml:space="preserve"> </w:t>
            </w:r>
            <w:r>
              <w:rPr>
                <w:sz w:val="24"/>
              </w:rPr>
              <w:t>секуляризация</w:t>
            </w:r>
            <w:r>
              <w:rPr>
                <w:spacing w:val="-9"/>
                <w:sz w:val="24"/>
              </w:rPr>
              <w:t xml:space="preserve"> </w:t>
            </w:r>
            <w:r>
              <w:rPr>
                <w:sz w:val="24"/>
              </w:rPr>
              <w:t>жизни общества.</w:t>
            </w:r>
            <w:r>
              <w:rPr>
                <w:spacing w:val="-15"/>
                <w:sz w:val="24"/>
              </w:rPr>
              <w:t xml:space="preserve"> </w:t>
            </w:r>
            <w:r>
              <w:rPr>
                <w:sz w:val="24"/>
              </w:rPr>
              <w:t>Ликвидация</w:t>
            </w:r>
            <w:r>
              <w:rPr>
                <w:spacing w:val="-15"/>
                <w:sz w:val="24"/>
              </w:rPr>
              <w:t xml:space="preserve"> </w:t>
            </w:r>
            <w:r>
              <w:rPr>
                <w:sz w:val="24"/>
              </w:rPr>
              <w:t>сословных</w:t>
            </w:r>
            <w:r>
              <w:rPr>
                <w:spacing w:val="-15"/>
                <w:sz w:val="24"/>
              </w:rPr>
              <w:t xml:space="preserve"> </w:t>
            </w:r>
            <w:r>
              <w:rPr>
                <w:sz w:val="24"/>
              </w:rPr>
              <w:t>привилегий.</w:t>
            </w:r>
            <w:r>
              <w:rPr>
                <w:spacing w:val="-15"/>
                <w:sz w:val="24"/>
              </w:rPr>
              <w:t xml:space="preserve"> </w:t>
            </w:r>
            <w:r>
              <w:rPr>
                <w:sz w:val="24"/>
              </w:rPr>
              <w:t>Законодательное</w:t>
            </w:r>
            <w:r>
              <w:rPr>
                <w:spacing w:val="-15"/>
                <w:sz w:val="24"/>
              </w:rPr>
              <w:t xml:space="preserve"> </w:t>
            </w:r>
            <w:r>
              <w:rPr>
                <w:sz w:val="24"/>
              </w:rPr>
              <w:t>закрепление равноправия полов</w:t>
            </w:r>
          </w:p>
        </w:tc>
      </w:tr>
      <w:tr w:rsidR="00231C6E">
        <w:trPr>
          <w:trHeight w:val="1305"/>
        </w:trPr>
        <w:tc>
          <w:tcPr>
            <w:tcW w:w="1076" w:type="dxa"/>
          </w:tcPr>
          <w:p w:rsidR="00231C6E" w:rsidRDefault="00FC4929">
            <w:pPr>
              <w:pStyle w:val="TableParagraph"/>
              <w:spacing w:before="92"/>
              <w:ind w:left="19" w:right="5"/>
              <w:jc w:val="center"/>
              <w:rPr>
                <w:sz w:val="24"/>
              </w:rPr>
            </w:pPr>
            <w:r>
              <w:rPr>
                <w:spacing w:val="-5"/>
                <w:sz w:val="24"/>
              </w:rPr>
              <w:lastRenderedPageBreak/>
              <w:t>8.2</w:t>
            </w:r>
          </w:p>
        </w:tc>
        <w:tc>
          <w:tcPr>
            <w:tcW w:w="8000" w:type="dxa"/>
          </w:tcPr>
          <w:p w:rsidR="00231C6E" w:rsidRDefault="00FC4929">
            <w:pPr>
              <w:pStyle w:val="TableParagraph"/>
              <w:spacing w:before="92"/>
              <w:ind w:left="66" w:right="46"/>
              <w:jc w:val="both"/>
              <w:rPr>
                <w:sz w:val="24"/>
              </w:rPr>
            </w:pPr>
            <w:r>
              <w:rPr>
                <w:sz w:val="24"/>
              </w:rPr>
              <w:t xml:space="preserve">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w:t>
            </w:r>
            <w:r>
              <w:rPr>
                <w:spacing w:val="-2"/>
                <w:sz w:val="24"/>
              </w:rPr>
              <w:t>беспризорности</w:t>
            </w:r>
          </w:p>
        </w:tc>
      </w:tr>
      <w:tr w:rsidR="00231C6E">
        <w:trPr>
          <w:trHeight w:val="479"/>
        </w:trPr>
        <w:tc>
          <w:tcPr>
            <w:tcW w:w="1076" w:type="dxa"/>
          </w:tcPr>
          <w:p w:rsidR="00231C6E" w:rsidRDefault="00FC4929">
            <w:pPr>
              <w:pStyle w:val="TableParagraph"/>
              <w:spacing w:before="97"/>
              <w:ind w:left="19" w:right="5"/>
              <w:jc w:val="center"/>
              <w:rPr>
                <w:sz w:val="24"/>
              </w:rPr>
            </w:pPr>
            <w:r>
              <w:rPr>
                <w:spacing w:val="-5"/>
                <w:sz w:val="24"/>
              </w:rPr>
              <w:t>8.3</w:t>
            </w:r>
          </w:p>
        </w:tc>
        <w:tc>
          <w:tcPr>
            <w:tcW w:w="8000" w:type="dxa"/>
          </w:tcPr>
          <w:p w:rsidR="00231C6E" w:rsidRDefault="00FC4929">
            <w:pPr>
              <w:pStyle w:val="TableParagraph"/>
              <w:spacing w:before="97"/>
              <w:ind w:left="66"/>
              <w:rPr>
                <w:sz w:val="24"/>
              </w:rPr>
            </w:pPr>
            <w:r>
              <w:rPr>
                <w:sz w:val="24"/>
              </w:rPr>
              <w:t>Наш</w:t>
            </w:r>
            <w:r>
              <w:rPr>
                <w:spacing w:val="3"/>
                <w:sz w:val="24"/>
              </w:rPr>
              <w:t xml:space="preserve"> </w:t>
            </w:r>
            <w:r>
              <w:rPr>
                <w:sz w:val="24"/>
              </w:rPr>
              <w:t>край</w:t>
            </w:r>
            <w:r>
              <w:rPr>
                <w:spacing w:val="2"/>
                <w:sz w:val="24"/>
              </w:rPr>
              <w:t xml:space="preserve"> </w:t>
            </w:r>
            <w:r>
              <w:rPr>
                <w:sz w:val="24"/>
              </w:rPr>
              <w:t>в</w:t>
            </w:r>
            <w:r>
              <w:rPr>
                <w:spacing w:val="-2"/>
                <w:sz w:val="24"/>
              </w:rPr>
              <w:t xml:space="preserve"> </w:t>
            </w:r>
            <w:r>
              <w:rPr>
                <w:sz w:val="24"/>
              </w:rPr>
              <w:t>1914</w:t>
            </w:r>
            <w:r>
              <w:rPr>
                <w:spacing w:val="-2"/>
                <w:sz w:val="24"/>
              </w:rPr>
              <w:t xml:space="preserve"> </w:t>
            </w:r>
            <w:r>
              <w:rPr>
                <w:sz w:val="24"/>
              </w:rPr>
              <w:t>-</w:t>
            </w:r>
            <w:r>
              <w:rPr>
                <w:spacing w:val="3"/>
                <w:sz w:val="24"/>
              </w:rPr>
              <w:t xml:space="preserve"> </w:t>
            </w:r>
            <w:r>
              <w:rPr>
                <w:sz w:val="24"/>
              </w:rPr>
              <w:t>1922</w:t>
            </w:r>
            <w:r>
              <w:rPr>
                <w:spacing w:val="-3"/>
                <w:sz w:val="24"/>
              </w:rPr>
              <w:t xml:space="preserve"> </w:t>
            </w:r>
            <w:r>
              <w:rPr>
                <w:spacing w:val="-5"/>
                <w:sz w:val="24"/>
              </w:rPr>
              <w:t>гг.</w:t>
            </w:r>
          </w:p>
        </w:tc>
      </w:tr>
      <w:tr w:rsidR="00231C6E">
        <w:trPr>
          <w:trHeight w:val="479"/>
        </w:trPr>
        <w:tc>
          <w:tcPr>
            <w:tcW w:w="1076" w:type="dxa"/>
          </w:tcPr>
          <w:p w:rsidR="00231C6E" w:rsidRDefault="00FC4929">
            <w:pPr>
              <w:pStyle w:val="TableParagraph"/>
              <w:spacing w:before="97"/>
              <w:ind w:left="19" w:right="5"/>
              <w:jc w:val="center"/>
              <w:rPr>
                <w:sz w:val="24"/>
              </w:rPr>
            </w:pPr>
            <w:r>
              <w:rPr>
                <w:spacing w:val="-10"/>
                <w:sz w:val="24"/>
              </w:rPr>
              <w:t>9</w:t>
            </w:r>
          </w:p>
        </w:tc>
        <w:tc>
          <w:tcPr>
            <w:tcW w:w="8000" w:type="dxa"/>
          </w:tcPr>
          <w:p w:rsidR="00231C6E" w:rsidRDefault="00FC4929">
            <w:pPr>
              <w:pStyle w:val="TableParagraph"/>
              <w:spacing w:before="97"/>
              <w:ind w:left="66"/>
              <w:rPr>
                <w:sz w:val="24"/>
              </w:rPr>
            </w:pPr>
            <w:r>
              <w:rPr>
                <w:sz w:val="24"/>
              </w:rPr>
              <w:t>СССР</w:t>
            </w:r>
            <w:r>
              <w:rPr>
                <w:spacing w:val="-3"/>
                <w:sz w:val="24"/>
              </w:rPr>
              <w:t xml:space="preserve"> </w:t>
            </w:r>
            <w:r>
              <w:rPr>
                <w:sz w:val="24"/>
              </w:rPr>
              <w:t>в годы</w:t>
            </w:r>
            <w:r>
              <w:rPr>
                <w:spacing w:val="-4"/>
                <w:sz w:val="24"/>
              </w:rPr>
              <w:t xml:space="preserve"> </w:t>
            </w:r>
            <w:r>
              <w:rPr>
                <w:sz w:val="24"/>
              </w:rPr>
              <w:t>новой</w:t>
            </w:r>
            <w:r>
              <w:rPr>
                <w:spacing w:val="-5"/>
                <w:sz w:val="24"/>
              </w:rPr>
              <w:t xml:space="preserve"> </w:t>
            </w:r>
            <w:r>
              <w:rPr>
                <w:sz w:val="24"/>
              </w:rPr>
              <w:t>экономической</w:t>
            </w:r>
            <w:r>
              <w:rPr>
                <w:spacing w:val="-5"/>
                <w:sz w:val="24"/>
              </w:rPr>
              <w:t xml:space="preserve"> </w:t>
            </w:r>
            <w:r>
              <w:rPr>
                <w:sz w:val="24"/>
              </w:rPr>
              <w:t>политики</w:t>
            </w:r>
            <w:r>
              <w:rPr>
                <w:spacing w:val="-4"/>
                <w:sz w:val="24"/>
              </w:rPr>
              <w:t xml:space="preserve"> </w:t>
            </w:r>
            <w:r>
              <w:rPr>
                <w:sz w:val="24"/>
              </w:rPr>
              <w:t>(нэпа) (1921</w:t>
            </w:r>
            <w:r>
              <w:rPr>
                <w:spacing w:val="2"/>
                <w:sz w:val="24"/>
              </w:rPr>
              <w:t xml:space="preserve"> </w:t>
            </w:r>
            <w:r>
              <w:rPr>
                <w:sz w:val="24"/>
              </w:rPr>
              <w:t>-</w:t>
            </w:r>
            <w:r>
              <w:rPr>
                <w:spacing w:val="1"/>
                <w:sz w:val="24"/>
              </w:rPr>
              <w:t xml:space="preserve"> </w:t>
            </w:r>
            <w:r>
              <w:rPr>
                <w:spacing w:val="-2"/>
                <w:sz w:val="24"/>
              </w:rPr>
              <w:t>1928)</w:t>
            </w:r>
          </w:p>
        </w:tc>
      </w:tr>
      <w:tr w:rsidR="00231C6E">
        <w:trPr>
          <w:trHeight w:val="3519"/>
        </w:trPr>
        <w:tc>
          <w:tcPr>
            <w:tcW w:w="1076" w:type="dxa"/>
          </w:tcPr>
          <w:p w:rsidR="00231C6E" w:rsidRDefault="00FC4929">
            <w:pPr>
              <w:pStyle w:val="TableParagraph"/>
              <w:spacing w:before="97"/>
              <w:ind w:left="19" w:right="5"/>
              <w:jc w:val="center"/>
              <w:rPr>
                <w:sz w:val="24"/>
              </w:rPr>
            </w:pPr>
            <w:r>
              <w:rPr>
                <w:spacing w:val="-5"/>
                <w:sz w:val="24"/>
              </w:rPr>
              <w:t>9.1</w:t>
            </w:r>
          </w:p>
        </w:tc>
        <w:tc>
          <w:tcPr>
            <w:tcW w:w="8000" w:type="dxa"/>
          </w:tcPr>
          <w:p w:rsidR="00231C6E" w:rsidRDefault="00FC4929">
            <w:pPr>
              <w:pStyle w:val="TableParagraph"/>
              <w:spacing w:before="97"/>
              <w:ind w:left="66" w:right="42"/>
              <w:jc w:val="both"/>
              <w:rPr>
                <w:sz w:val="24"/>
              </w:rPr>
            </w:pPr>
            <w:r>
              <w:rPr>
                <w:sz w:val="24"/>
              </w:rPr>
              <w:t>Катастрофические последствия Первой мировой и Гражданской войн. Демографическая ситуация в начале 1920-х гг. Экономическая разруха. Голод</w:t>
            </w:r>
            <w:r>
              <w:rPr>
                <w:spacing w:val="-4"/>
                <w:sz w:val="24"/>
              </w:rPr>
              <w:t xml:space="preserve"> </w:t>
            </w:r>
            <w:r>
              <w:rPr>
                <w:sz w:val="24"/>
              </w:rPr>
              <w:t>1921</w:t>
            </w:r>
            <w:r>
              <w:rPr>
                <w:spacing w:val="-10"/>
                <w:sz w:val="24"/>
              </w:rPr>
              <w:t xml:space="preserve"> </w:t>
            </w:r>
            <w:r>
              <w:rPr>
                <w:sz w:val="24"/>
              </w:rPr>
              <w:t>- 1922</w:t>
            </w:r>
            <w:r>
              <w:rPr>
                <w:spacing w:val="-11"/>
                <w:sz w:val="24"/>
              </w:rPr>
              <w:t xml:space="preserve"> </w:t>
            </w:r>
            <w:r>
              <w:rPr>
                <w:sz w:val="24"/>
              </w:rPr>
              <w:t>гг.</w:t>
            </w:r>
            <w:r>
              <w:rPr>
                <w:spacing w:val="-5"/>
                <w:sz w:val="24"/>
              </w:rPr>
              <w:t xml:space="preserve"> </w:t>
            </w:r>
            <w:r>
              <w:rPr>
                <w:sz w:val="24"/>
              </w:rPr>
              <w:t>и</w:t>
            </w:r>
            <w:r>
              <w:rPr>
                <w:spacing w:val="-1"/>
                <w:sz w:val="24"/>
              </w:rPr>
              <w:t xml:space="preserve"> </w:t>
            </w:r>
            <w:r>
              <w:rPr>
                <w:sz w:val="24"/>
              </w:rPr>
              <w:t>его</w:t>
            </w:r>
            <w:r>
              <w:rPr>
                <w:spacing w:val="-2"/>
                <w:sz w:val="24"/>
              </w:rPr>
              <w:t xml:space="preserve"> </w:t>
            </w:r>
            <w:r>
              <w:rPr>
                <w:sz w:val="24"/>
              </w:rPr>
              <w:t>преодоление.</w:t>
            </w:r>
            <w:r>
              <w:rPr>
                <w:spacing w:val="-5"/>
                <w:sz w:val="24"/>
              </w:rPr>
              <w:t xml:space="preserve"> </w:t>
            </w:r>
            <w:r>
              <w:rPr>
                <w:sz w:val="24"/>
              </w:rPr>
              <w:t>Реквизиция</w:t>
            </w:r>
            <w:r>
              <w:rPr>
                <w:spacing w:val="-6"/>
                <w:sz w:val="24"/>
              </w:rPr>
              <w:t xml:space="preserve"> </w:t>
            </w:r>
            <w:r>
              <w:rPr>
                <w:sz w:val="24"/>
              </w:rPr>
              <w:t>церковного</w:t>
            </w:r>
            <w:r>
              <w:rPr>
                <w:spacing w:val="-2"/>
                <w:sz w:val="24"/>
              </w:rPr>
              <w:t xml:space="preserve"> </w:t>
            </w:r>
            <w:r>
              <w:rPr>
                <w:sz w:val="24"/>
              </w:rPr>
              <w:t>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w:t>
            </w:r>
            <w:r>
              <w:rPr>
                <w:spacing w:val="-1"/>
                <w:sz w:val="24"/>
              </w:rPr>
              <w:t xml:space="preserve"> </w:t>
            </w:r>
            <w:r>
              <w:rPr>
                <w:sz w:val="24"/>
              </w:rPr>
              <w:t>от "военного коммунизма" и переход к новой экономической политике (нэпу). Использование рыночных механизмов</w:t>
            </w:r>
            <w:r>
              <w:rPr>
                <w:spacing w:val="-5"/>
                <w:sz w:val="24"/>
              </w:rPr>
              <w:t xml:space="preserve"> </w:t>
            </w:r>
            <w:r>
              <w:rPr>
                <w:sz w:val="24"/>
              </w:rPr>
              <w:t>и</w:t>
            </w:r>
            <w:r>
              <w:rPr>
                <w:spacing w:val="-2"/>
                <w:sz w:val="24"/>
              </w:rPr>
              <w:t xml:space="preserve"> </w:t>
            </w:r>
            <w:r>
              <w:rPr>
                <w:sz w:val="24"/>
              </w:rPr>
              <w:t>товарно-денежных</w:t>
            </w:r>
            <w:r>
              <w:rPr>
                <w:spacing w:val="-7"/>
                <w:sz w:val="24"/>
              </w:rPr>
              <w:t xml:space="preserve"> </w:t>
            </w:r>
            <w:r>
              <w:rPr>
                <w:sz w:val="24"/>
              </w:rPr>
              <w:t>отношений</w:t>
            </w:r>
            <w:r>
              <w:rPr>
                <w:spacing w:val="-2"/>
                <w:sz w:val="24"/>
              </w:rPr>
              <w:t xml:space="preserve"> </w:t>
            </w:r>
            <w:r>
              <w:rPr>
                <w:sz w:val="24"/>
              </w:rPr>
              <w:t>для улучшения экономической ситуации. Замена продразверстки в деревне единым продналогом. Стимулирование</w:t>
            </w:r>
            <w:r>
              <w:rPr>
                <w:spacing w:val="-8"/>
                <w:sz w:val="24"/>
              </w:rPr>
              <w:t xml:space="preserve"> </w:t>
            </w:r>
            <w:r>
              <w:rPr>
                <w:sz w:val="24"/>
              </w:rPr>
              <w:t>кооперации.</w:t>
            </w:r>
            <w:r>
              <w:rPr>
                <w:spacing w:val="-5"/>
                <w:sz w:val="24"/>
              </w:rPr>
              <w:t xml:space="preserve"> </w:t>
            </w:r>
            <w:r>
              <w:rPr>
                <w:sz w:val="24"/>
              </w:rPr>
              <w:t>Финансовая</w:t>
            </w:r>
            <w:r>
              <w:rPr>
                <w:spacing w:val="-2"/>
                <w:sz w:val="24"/>
              </w:rPr>
              <w:t xml:space="preserve"> </w:t>
            </w:r>
            <w:r>
              <w:rPr>
                <w:sz w:val="24"/>
              </w:rPr>
              <w:t>реформа</w:t>
            </w:r>
            <w:r>
              <w:rPr>
                <w:spacing w:val="-3"/>
                <w:sz w:val="24"/>
              </w:rPr>
              <w:t xml:space="preserve"> </w:t>
            </w:r>
            <w:r>
              <w:rPr>
                <w:sz w:val="24"/>
              </w:rPr>
              <w:t>1922 - 1924</w:t>
            </w:r>
            <w:r>
              <w:rPr>
                <w:spacing w:val="-7"/>
                <w:sz w:val="24"/>
              </w:rPr>
              <w:t xml:space="preserve"> </w:t>
            </w:r>
            <w:r>
              <w:rPr>
                <w:sz w:val="24"/>
              </w:rPr>
              <w:t>гг.</w:t>
            </w:r>
            <w:r>
              <w:rPr>
                <w:spacing w:val="-5"/>
                <w:sz w:val="24"/>
              </w:rPr>
              <w:t xml:space="preserve"> </w:t>
            </w:r>
            <w:r>
              <w:rPr>
                <w:sz w:val="24"/>
              </w:rPr>
              <w:t>Создание Госплана и разработка годовых и пятилетних планов развития народного хозяйства.</w:t>
            </w:r>
            <w:r>
              <w:rPr>
                <w:spacing w:val="-8"/>
                <w:sz w:val="24"/>
              </w:rPr>
              <w:t xml:space="preserve"> </w:t>
            </w:r>
            <w:r>
              <w:rPr>
                <w:sz w:val="24"/>
              </w:rPr>
              <w:t>Учреждение</w:t>
            </w:r>
            <w:r>
              <w:rPr>
                <w:spacing w:val="-10"/>
                <w:sz w:val="24"/>
              </w:rPr>
              <w:t xml:space="preserve"> </w:t>
            </w:r>
            <w:r>
              <w:rPr>
                <w:sz w:val="24"/>
              </w:rPr>
              <w:t>в</w:t>
            </w:r>
            <w:r>
              <w:rPr>
                <w:spacing w:val="-6"/>
                <w:sz w:val="24"/>
              </w:rPr>
              <w:t xml:space="preserve"> </w:t>
            </w:r>
            <w:r>
              <w:rPr>
                <w:sz w:val="24"/>
              </w:rPr>
              <w:t>СССР</w:t>
            </w:r>
            <w:r>
              <w:rPr>
                <w:spacing w:val="-4"/>
                <w:sz w:val="24"/>
              </w:rPr>
              <w:t xml:space="preserve"> </w:t>
            </w:r>
            <w:r>
              <w:rPr>
                <w:sz w:val="24"/>
              </w:rPr>
              <w:t>звания</w:t>
            </w:r>
            <w:r>
              <w:rPr>
                <w:spacing w:val="-10"/>
                <w:sz w:val="24"/>
              </w:rPr>
              <w:t xml:space="preserve"> </w:t>
            </w:r>
            <w:r>
              <w:rPr>
                <w:sz w:val="24"/>
              </w:rPr>
              <w:t>Героя</w:t>
            </w:r>
            <w:r>
              <w:rPr>
                <w:spacing w:val="-13"/>
                <w:sz w:val="24"/>
              </w:rPr>
              <w:t xml:space="preserve"> </w:t>
            </w:r>
            <w:r>
              <w:rPr>
                <w:sz w:val="24"/>
              </w:rPr>
              <w:t>Труда</w:t>
            </w:r>
            <w:r>
              <w:rPr>
                <w:spacing w:val="-6"/>
                <w:sz w:val="24"/>
              </w:rPr>
              <w:t xml:space="preserve"> </w:t>
            </w:r>
            <w:r>
              <w:rPr>
                <w:sz w:val="24"/>
              </w:rPr>
              <w:t>(1927</w:t>
            </w:r>
            <w:r>
              <w:rPr>
                <w:spacing w:val="-10"/>
                <w:sz w:val="24"/>
              </w:rPr>
              <w:t xml:space="preserve"> </w:t>
            </w:r>
            <w:r>
              <w:rPr>
                <w:sz w:val="24"/>
              </w:rPr>
              <w:t>г.,</w:t>
            </w:r>
            <w:r>
              <w:rPr>
                <w:spacing w:val="-7"/>
                <w:sz w:val="24"/>
              </w:rPr>
              <w:t xml:space="preserve"> </w:t>
            </w:r>
            <w:r>
              <w:rPr>
                <w:sz w:val="24"/>
              </w:rPr>
              <w:t>с</w:t>
            </w:r>
            <w:r>
              <w:rPr>
                <w:spacing w:val="-11"/>
                <w:sz w:val="24"/>
              </w:rPr>
              <w:t xml:space="preserve"> </w:t>
            </w:r>
            <w:r>
              <w:rPr>
                <w:sz w:val="24"/>
              </w:rPr>
              <w:t>1938</w:t>
            </w:r>
            <w:r>
              <w:rPr>
                <w:spacing w:val="-10"/>
                <w:sz w:val="24"/>
              </w:rPr>
              <w:t xml:space="preserve"> </w:t>
            </w:r>
            <w:r>
              <w:rPr>
                <w:sz w:val="24"/>
              </w:rPr>
              <w:t>г.</w:t>
            </w:r>
            <w:r>
              <w:rPr>
                <w:spacing w:val="-3"/>
                <w:sz w:val="24"/>
              </w:rPr>
              <w:t xml:space="preserve"> </w:t>
            </w:r>
            <w:r>
              <w:rPr>
                <w:sz w:val="24"/>
              </w:rPr>
              <w:t>-</w:t>
            </w:r>
            <w:r>
              <w:rPr>
                <w:spacing w:val="-8"/>
                <w:sz w:val="24"/>
              </w:rPr>
              <w:t xml:space="preserve"> </w:t>
            </w:r>
            <w:r>
              <w:rPr>
                <w:spacing w:val="-2"/>
                <w:sz w:val="24"/>
              </w:rPr>
              <w:t>Герой</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79"/>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Pr>
                <w:sz w:val="24"/>
              </w:rPr>
            </w:pPr>
            <w:r>
              <w:rPr>
                <w:sz w:val="24"/>
              </w:rPr>
              <w:t>Социалистического</w:t>
            </w:r>
            <w:r>
              <w:rPr>
                <w:spacing w:val="-7"/>
                <w:sz w:val="24"/>
              </w:rPr>
              <w:t xml:space="preserve"> </w:t>
            </w:r>
            <w:r>
              <w:rPr>
                <w:spacing w:val="-2"/>
                <w:sz w:val="24"/>
              </w:rPr>
              <w:t>Труда)</w:t>
            </w:r>
          </w:p>
        </w:tc>
      </w:tr>
      <w:tr w:rsidR="00231C6E">
        <w:trPr>
          <w:trHeight w:val="1310"/>
        </w:trPr>
        <w:tc>
          <w:tcPr>
            <w:tcW w:w="1076" w:type="dxa"/>
          </w:tcPr>
          <w:p w:rsidR="00231C6E" w:rsidRDefault="00FC4929">
            <w:pPr>
              <w:pStyle w:val="TableParagraph"/>
              <w:spacing w:before="97"/>
              <w:ind w:left="19" w:right="5"/>
              <w:jc w:val="center"/>
              <w:rPr>
                <w:sz w:val="24"/>
              </w:rPr>
            </w:pPr>
            <w:r>
              <w:rPr>
                <w:spacing w:val="-5"/>
                <w:sz w:val="24"/>
              </w:rPr>
              <w:t>9.2</w:t>
            </w:r>
          </w:p>
        </w:tc>
        <w:tc>
          <w:tcPr>
            <w:tcW w:w="8000" w:type="dxa"/>
          </w:tcPr>
          <w:p w:rsidR="00231C6E" w:rsidRDefault="00FC4929">
            <w:pPr>
              <w:pStyle w:val="TableParagraph"/>
              <w:spacing w:before="97"/>
              <w:ind w:left="66" w:right="51"/>
              <w:jc w:val="both"/>
              <w:rPr>
                <w:sz w:val="24"/>
              </w:rPr>
            </w:pPr>
            <w:r>
              <w:rPr>
                <w:sz w:val="24"/>
              </w:rPr>
              <w:t xml:space="preserve">Предпосылки и значение образования СССР. Принятие </w:t>
            </w:r>
            <w:hyperlink r:id="rId26">
              <w:r>
                <w:rPr>
                  <w:color w:val="0000FF"/>
                  <w:sz w:val="24"/>
                </w:rPr>
                <w:t>Конституции</w:t>
              </w:r>
            </w:hyperlink>
            <w:r>
              <w:rPr>
                <w:color w:val="0000FF"/>
                <w:sz w:val="24"/>
              </w:rPr>
              <w:t xml:space="preserve"> </w:t>
            </w:r>
            <w:r>
              <w:rPr>
                <w:sz w:val="24"/>
              </w:rPr>
              <w:t>СССР 1924 г. Ситуация в Закавказье и Средней Азии. Создание новых национальных</w:t>
            </w:r>
            <w:r>
              <w:rPr>
                <w:spacing w:val="-14"/>
                <w:sz w:val="24"/>
              </w:rPr>
              <w:t xml:space="preserve"> </w:t>
            </w:r>
            <w:r>
              <w:rPr>
                <w:sz w:val="24"/>
              </w:rPr>
              <w:t>образований</w:t>
            </w:r>
            <w:r>
              <w:rPr>
                <w:spacing w:val="-11"/>
                <w:sz w:val="24"/>
              </w:rPr>
              <w:t xml:space="preserve"> </w:t>
            </w:r>
            <w:r>
              <w:rPr>
                <w:sz w:val="24"/>
              </w:rPr>
              <w:t>в</w:t>
            </w:r>
            <w:r>
              <w:rPr>
                <w:spacing w:val="-11"/>
                <w:sz w:val="24"/>
              </w:rPr>
              <w:t xml:space="preserve"> </w:t>
            </w:r>
            <w:r>
              <w:rPr>
                <w:sz w:val="24"/>
              </w:rPr>
              <w:t>1920-е</w:t>
            </w:r>
            <w:r>
              <w:rPr>
                <w:spacing w:val="-15"/>
                <w:sz w:val="24"/>
              </w:rPr>
              <w:t xml:space="preserve"> </w:t>
            </w:r>
            <w:r>
              <w:rPr>
                <w:sz w:val="24"/>
              </w:rPr>
              <w:t>гг.</w:t>
            </w:r>
            <w:r>
              <w:rPr>
                <w:spacing w:val="-6"/>
                <w:sz w:val="24"/>
              </w:rPr>
              <w:t xml:space="preserve"> </w:t>
            </w:r>
            <w:r>
              <w:rPr>
                <w:sz w:val="24"/>
              </w:rPr>
              <w:t>Политика</w:t>
            </w:r>
            <w:r>
              <w:rPr>
                <w:spacing w:val="-9"/>
                <w:sz w:val="24"/>
              </w:rPr>
              <w:t xml:space="preserve"> </w:t>
            </w:r>
            <w:r>
              <w:rPr>
                <w:sz w:val="24"/>
              </w:rPr>
              <w:t>"коренизации"</w:t>
            </w:r>
            <w:r>
              <w:rPr>
                <w:spacing w:val="-10"/>
                <w:sz w:val="24"/>
              </w:rPr>
              <w:t xml:space="preserve"> </w:t>
            </w:r>
            <w:r>
              <w:rPr>
                <w:sz w:val="24"/>
              </w:rPr>
              <w:t>и</w:t>
            </w:r>
            <w:r>
              <w:rPr>
                <w:spacing w:val="-11"/>
                <w:sz w:val="24"/>
              </w:rPr>
              <w:t xml:space="preserve"> </w:t>
            </w:r>
            <w:r>
              <w:rPr>
                <w:sz w:val="24"/>
              </w:rPr>
              <w:t>борьба</w:t>
            </w:r>
            <w:r>
              <w:rPr>
                <w:spacing w:val="-13"/>
                <w:sz w:val="24"/>
              </w:rPr>
              <w:t xml:space="preserve"> </w:t>
            </w:r>
            <w:r>
              <w:rPr>
                <w:sz w:val="24"/>
              </w:rPr>
              <w:t>по вопросу о национальном строительстве</w:t>
            </w:r>
          </w:p>
        </w:tc>
      </w:tr>
      <w:tr w:rsidR="00231C6E">
        <w:trPr>
          <w:trHeight w:val="1305"/>
        </w:trPr>
        <w:tc>
          <w:tcPr>
            <w:tcW w:w="1076" w:type="dxa"/>
          </w:tcPr>
          <w:p w:rsidR="00231C6E" w:rsidRDefault="00FC4929">
            <w:pPr>
              <w:pStyle w:val="TableParagraph"/>
              <w:spacing w:before="92"/>
              <w:ind w:left="19" w:right="5"/>
              <w:jc w:val="center"/>
              <w:rPr>
                <w:sz w:val="24"/>
              </w:rPr>
            </w:pPr>
            <w:r>
              <w:rPr>
                <w:spacing w:val="-5"/>
                <w:sz w:val="24"/>
              </w:rPr>
              <w:t>9.3</w:t>
            </w:r>
          </w:p>
        </w:tc>
        <w:tc>
          <w:tcPr>
            <w:tcW w:w="8000" w:type="dxa"/>
          </w:tcPr>
          <w:p w:rsidR="00231C6E" w:rsidRDefault="00FC4929">
            <w:pPr>
              <w:pStyle w:val="TableParagraph"/>
              <w:spacing w:before="92"/>
              <w:ind w:left="66" w:right="49"/>
              <w:jc w:val="both"/>
              <w:rPr>
                <w:sz w:val="24"/>
              </w:rPr>
            </w:pPr>
            <w:r>
              <w:rPr>
                <w:sz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231C6E">
        <w:trPr>
          <w:trHeight w:val="2141"/>
        </w:trPr>
        <w:tc>
          <w:tcPr>
            <w:tcW w:w="1076" w:type="dxa"/>
          </w:tcPr>
          <w:p w:rsidR="00231C6E" w:rsidRDefault="00FC4929">
            <w:pPr>
              <w:pStyle w:val="TableParagraph"/>
              <w:spacing w:before="97"/>
              <w:ind w:left="19" w:right="5"/>
              <w:jc w:val="center"/>
              <w:rPr>
                <w:sz w:val="24"/>
              </w:rPr>
            </w:pPr>
            <w:r>
              <w:rPr>
                <w:spacing w:val="-5"/>
                <w:sz w:val="24"/>
              </w:rPr>
              <w:t>9.4</w:t>
            </w:r>
          </w:p>
        </w:tc>
        <w:tc>
          <w:tcPr>
            <w:tcW w:w="8000" w:type="dxa"/>
          </w:tcPr>
          <w:p w:rsidR="00231C6E" w:rsidRDefault="00FC4929">
            <w:pPr>
              <w:pStyle w:val="TableParagraph"/>
              <w:spacing w:before="97"/>
              <w:ind w:left="66" w:right="52"/>
              <w:jc w:val="both"/>
              <w:rPr>
                <w:sz w:val="24"/>
              </w:rPr>
            </w:pPr>
            <w:r>
              <w:rPr>
                <w:sz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w:t>
            </w:r>
            <w:r>
              <w:rPr>
                <w:spacing w:val="-5"/>
                <w:sz w:val="24"/>
              </w:rPr>
              <w:t xml:space="preserve"> </w:t>
            </w:r>
            <w:r>
              <w:rPr>
                <w:sz w:val="24"/>
              </w:rPr>
              <w:t>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231C6E">
        <w:trPr>
          <w:trHeight w:val="479"/>
        </w:trPr>
        <w:tc>
          <w:tcPr>
            <w:tcW w:w="1076" w:type="dxa"/>
          </w:tcPr>
          <w:p w:rsidR="00231C6E" w:rsidRDefault="00FC4929">
            <w:pPr>
              <w:pStyle w:val="TableParagraph"/>
              <w:spacing w:before="92"/>
              <w:ind w:left="19" w:right="10"/>
              <w:jc w:val="center"/>
              <w:rPr>
                <w:sz w:val="24"/>
              </w:rPr>
            </w:pPr>
            <w:r>
              <w:rPr>
                <w:spacing w:val="-5"/>
                <w:sz w:val="24"/>
              </w:rPr>
              <w:t>10</w:t>
            </w:r>
          </w:p>
        </w:tc>
        <w:tc>
          <w:tcPr>
            <w:tcW w:w="8000" w:type="dxa"/>
          </w:tcPr>
          <w:p w:rsidR="00231C6E" w:rsidRDefault="00FC4929">
            <w:pPr>
              <w:pStyle w:val="TableParagraph"/>
              <w:spacing w:before="92"/>
              <w:ind w:left="66"/>
              <w:rPr>
                <w:sz w:val="24"/>
              </w:rPr>
            </w:pPr>
            <w:r>
              <w:rPr>
                <w:sz w:val="24"/>
              </w:rPr>
              <w:t>Советский</w:t>
            </w:r>
            <w:r>
              <w:rPr>
                <w:spacing w:val="-2"/>
                <w:sz w:val="24"/>
              </w:rPr>
              <w:t xml:space="preserve"> </w:t>
            </w:r>
            <w:r>
              <w:rPr>
                <w:sz w:val="24"/>
              </w:rPr>
              <w:t>Союз</w:t>
            </w:r>
            <w:r>
              <w:rPr>
                <w:spacing w:val="-2"/>
                <w:sz w:val="24"/>
              </w:rPr>
              <w:t xml:space="preserve"> </w:t>
            </w:r>
            <w:r>
              <w:rPr>
                <w:sz w:val="24"/>
              </w:rPr>
              <w:t>в</w:t>
            </w:r>
            <w:r>
              <w:rPr>
                <w:spacing w:val="-1"/>
                <w:sz w:val="24"/>
              </w:rPr>
              <w:t xml:space="preserve"> </w:t>
            </w:r>
            <w:r>
              <w:rPr>
                <w:sz w:val="24"/>
              </w:rPr>
              <w:t>1929</w:t>
            </w:r>
            <w:r>
              <w:rPr>
                <w:spacing w:val="5"/>
                <w:sz w:val="24"/>
              </w:rPr>
              <w:t xml:space="preserve"> </w:t>
            </w:r>
            <w:r>
              <w:rPr>
                <w:sz w:val="24"/>
              </w:rPr>
              <w:t>-</w:t>
            </w:r>
            <w:r>
              <w:rPr>
                <w:spacing w:val="-1"/>
                <w:sz w:val="24"/>
              </w:rPr>
              <w:t xml:space="preserve"> </w:t>
            </w:r>
            <w:r>
              <w:rPr>
                <w:sz w:val="24"/>
              </w:rPr>
              <w:t>1941</w:t>
            </w:r>
            <w:r>
              <w:rPr>
                <w:spacing w:val="-3"/>
                <w:sz w:val="24"/>
              </w:rPr>
              <w:t xml:space="preserve"> </w:t>
            </w:r>
            <w:r>
              <w:rPr>
                <w:spacing w:val="-5"/>
                <w:sz w:val="24"/>
              </w:rPr>
              <w:t>гг.</w:t>
            </w:r>
          </w:p>
        </w:tc>
      </w:tr>
      <w:tr w:rsidR="00231C6E">
        <w:trPr>
          <w:trHeight w:val="1583"/>
        </w:trPr>
        <w:tc>
          <w:tcPr>
            <w:tcW w:w="1076" w:type="dxa"/>
          </w:tcPr>
          <w:p w:rsidR="00231C6E" w:rsidRDefault="00FC4929">
            <w:pPr>
              <w:pStyle w:val="TableParagraph"/>
              <w:spacing w:before="92"/>
              <w:ind w:left="19"/>
              <w:jc w:val="center"/>
              <w:rPr>
                <w:sz w:val="24"/>
              </w:rPr>
            </w:pPr>
            <w:r>
              <w:rPr>
                <w:spacing w:val="-4"/>
                <w:sz w:val="24"/>
              </w:rPr>
              <w:t>10.1</w:t>
            </w:r>
          </w:p>
        </w:tc>
        <w:tc>
          <w:tcPr>
            <w:tcW w:w="8000" w:type="dxa"/>
          </w:tcPr>
          <w:p w:rsidR="00231C6E" w:rsidRDefault="00FC4929">
            <w:pPr>
              <w:pStyle w:val="TableParagraph"/>
              <w:spacing w:before="92"/>
              <w:ind w:left="66" w:right="52"/>
              <w:jc w:val="both"/>
              <w:rPr>
                <w:sz w:val="24"/>
              </w:rPr>
            </w:pPr>
            <w:r>
              <w:rPr>
                <w:sz w:val="24"/>
              </w:rPr>
              <w:t>"Великий перелом". Перестройка экономики на основе командного администрирования.</w:t>
            </w:r>
            <w:r>
              <w:rPr>
                <w:spacing w:val="-11"/>
                <w:sz w:val="24"/>
              </w:rPr>
              <w:t xml:space="preserve"> </w:t>
            </w:r>
            <w:r>
              <w:rPr>
                <w:sz w:val="24"/>
              </w:rPr>
              <w:t>Форсированная</w:t>
            </w:r>
            <w:r>
              <w:rPr>
                <w:spacing w:val="-13"/>
                <w:sz w:val="24"/>
              </w:rPr>
              <w:t xml:space="preserve"> </w:t>
            </w:r>
            <w:r>
              <w:rPr>
                <w:sz w:val="24"/>
              </w:rPr>
              <w:t>индустриализация.</w:t>
            </w:r>
            <w:r>
              <w:rPr>
                <w:spacing w:val="-10"/>
                <w:sz w:val="24"/>
              </w:rPr>
              <w:t xml:space="preserve"> </w:t>
            </w:r>
            <w:r>
              <w:rPr>
                <w:sz w:val="24"/>
              </w:rPr>
              <w:t>Создание</w:t>
            </w:r>
            <w:r>
              <w:rPr>
                <w:spacing w:val="-9"/>
                <w:sz w:val="24"/>
              </w:rPr>
              <w:t xml:space="preserve"> </w:t>
            </w:r>
            <w:r>
              <w:rPr>
                <w:sz w:val="24"/>
              </w:rPr>
              <w:t>рабочих</w:t>
            </w:r>
            <w:r>
              <w:rPr>
                <w:spacing w:val="-13"/>
                <w:sz w:val="24"/>
              </w:rPr>
              <w:t xml:space="preserve"> </w:t>
            </w:r>
            <w:r>
              <w:rPr>
                <w:sz w:val="24"/>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231C6E">
        <w:trPr>
          <w:trHeight w:val="1305"/>
        </w:trPr>
        <w:tc>
          <w:tcPr>
            <w:tcW w:w="1076" w:type="dxa"/>
          </w:tcPr>
          <w:p w:rsidR="00231C6E" w:rsidRDefault="00FC4929">
            <w:pPr>
              <w:pStyle w:val="TableParagraph"/>
              <w:spacing w:before="92"/>
              <w:ind w:left="19"/>
              <w:jc w:val="center"/>
              <w:rPr>
                <w:sz w:val="24"/>
              </w:rPr>
            </w:pPr>
            <w:r>
              <w:rPr>
                <w:spacing w:val="-4"/>
                <w:sz w:val="24"/>
              </w:rPr>
              <w:lastRenderedPageBreak/>
              <w:t>10.2</w:t>
            </w:r>
          </w:p>
        </w:tc>
        <w:tc>
          <w:tcPr>
            <w:tcW w:w="8000" w:type="dxa"/>
          </w:tcPr>
          <w:p w:rsidR="00231C6E" w:rsidRDefault="00FC4929">
            <w:pPr>
              <w:pStyle w:val="TableParagraph"/>
              <w:spacing w:before="92"/>
              <w:ind w:left="66" w:right="46"/>
              <w:jc w:val="both"/>
              <w:rPr>
                <w:sz w:val="24"/>
              </w:rPr>
            </w:pPr>
            <w:r>
              <w:rPr>
                <w:sz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w:t>
            </w:r>
            <w:r>
              <w:rPr>
                <w:spacing w:val="-3"/>
                <w:sz w:val="24"/>
              </w:rPr>
              <w:t xml:space="preserve"> </w:t>
            </w:r>
            <w:r>
              <w:rPr>
                <w:sz w:val="24"/>
              </w:rPr>
              <w:t>машинно-тракторных</w:t>
            </w:r>
            <w:r>
              <w:rPr>
                <w:spacing w:val="-7"/>
                <w:sz w:val="24"/>
              </w:rPr>
              <w:t xml:space="preserve"> </w:t>
            </w:r>
            <w:r>
              <w:rPr>
                <w:sz w:val="24"/>
              </w:rPr>
              <w:t>станций</w:t>
            </w:r>
            <w:r>
              <w:rPr>
                <w:spacing w:val="-6"/>
                <w:sz w:val="24"/>
              </w:rPr>
              <w:t xml:space="preserve"> </w:t>
            </w:r>
            <w:r>
              <w:rPr>
                <w:sz w:val="24"/>
              </w:rPr>
              <w:t>(МТС).</w:t>
            </w:r>
            <w:r>
              <w:rPr>
                <w:spacing w:val="-1"/>
                <w:sz w:val="24"/>
              </w:rPr>
              <w:t xml:space="preserve"> </w:t>
            </w:r>
            <w:r>
              <w:rPr>
                <w:sz w:val="24"/>
              </w:rPr>
              <w:t>Голод</w:t>
            </w:r>
            <w:r>
              <w:rPr>
                <w:spacing w:val="-9"/>
                <w:sz w:val="24"/>
              </w:rPr>
              <w:t xml:space="preserve"> </w:t>
            </w:r>
            <w:r>
              <w:rPr>
                <w:sz w:val="24"/>
              </w:rPr>
              <w:t>в</w:t>
            </w:r>
            <w:r>
              <w:rPr>
                <w:spacing w:val="-2"/>
                <w:sz w:val="24"/>
              </w:rPr>
              <w:t xml:space="preserve"> </w:t>
            </w:r>
            <w:r>
              <w:rPr>
                <w:sz w:val="24"/>
              </w:rPr>
              <w:t>СССР</w:t>
            </w:r>
            <w:r>
              <w:rPr>
                <w:spacing w:val="-2"/>
                <w:sz w:val="24"/>
              </w:rPr>
              <w:t xml:space="preserve"> </w:t>
            </w:r>
            <w:r>
              <w:rPr>
                <w:sz w:val="24"/>
              </w:rPr>
              <w:t>в</w:t>
            </w:r>
            <w:r>
              <w:rPr>
                <w:spacing w:val="-5"/>
                <w:sz w:val="24"/>
              </w:rPr>
              <w:t xml:space="preserve"> </w:t>
            </w:r>
            <w:r>
              <w:rPr>
                <w:sz w:val="24"/>
              </w:rPr>
              <w:t>1932</w:t>
            </w:r>
            <w:r>
              <w:rPr>
                <w:spacing w:val="-2"/>
                <w:sz w:val="24"/>
              </w:rPr>
              <w:t xml:space="preserve"> </w:t>
            </w:r>
            <w:r>
              <w:rPr>
                <w:sz w:val="24"/>
              </w:rPr>
              <w:t>-</w:t>
            </w:r>
            <w:r>
              <w:rPr>
                <w:spacing w:val="-1"/>
                <w:sz w:val="24"/>
              </w:rPr>
              <w:t xml:space="preserve"> </w:t>
            </w:r>
            <w:r>
              <w:rPr>
                <w:sz w:val="24"/>
              </w:rPr>
              <w:t>1933 гг. как следствие коллективизации</w:t>
            </w:r>
          </w:p>
        </w:tc>
      </w:tr>
      <w:tr w:rsidR="00231C6E">
        <w:trPr>
          <w:trHeight w:val="1862"/>
        </w:trPr>
        <w:tc>
          <w:tcPr>
            <w:tcW w:w="1076" w:type="dxa"/>
          </w:tcPr>
          <w:p w:rsidR="00231C6E" w:rsidRDefault="00FC4929">
            <w:pPr>
              <w:pStyle w:val="TableParagraph"/>
              <w:spacing w:before="97"/>
              <w:ind w:left="19"/>
              <w:jc w:val="center"/>
              <w:rPr>
                <w:sz w:val="24"/>
              </w:rPr>
            </w:pPr>
            <w:r>
              <w:rPr>
                <w:spacing w:val="-4"/>
                <w:sz w:val="24"/>
              </w:rPr>
              <w:t>10.3</w:t>
            </w:r>
          </w:p>
        </w:tc>
        <w:tc>
          <w:tcPr>
            <w:tcW w:w="8000" w:type="dxa"/>
          </w:tcPr>
          <w:p w:rsidR="00231C6E" w:rsidRDefault="00FC4929">
            <w:pPr>
              <w:pStyle w:val="TableParagraph"/>
              <w:spacing w:before="97"/>
              <w:ind w:left="66" w:right="42"/>
              <w:jc w:val="both"/>
              <w:rPr>
                <w:sz w:val="24"/>
              </w:rPr>
            </w:pPr>
            <w:r>
              <w:rPr>
                <w:sz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tc>
      </w:tr>
      <w:tr w:rsidR="00231C6E">
        <w:trPr>
          <w:trHeight w:val="2688"/>
        </w:trPr>
        <w:tc>
          <w:tcPr>
            <w:tcW w:w="1076" w:type="dxa"/>
          </w:tcPr>
          <w:p w:rsidR="00231C6E" w:rsidRDefault="00FC4929">
            <w:pPr>
              <w:pStyle w:val="TableParagraph"/>
              <w:spacing w:before="92"/>
              <w:ind w:left="19"/>
              <w:jc w:val="center"/>
              <w:rPr>
                <w:sz w:val="24"/>
              </w:rPr>
            </w:pPr>
            <w:r>
              <w:rPr>
                <w:spacing w:val="-4"/>
                <w:sz w:val="24"/>
              </w:rPr>
              <w:t>10.4</w:t>
            </w:r>
          </w:p>
        </w:tc>
        <w:tc>
          <w:tcPr>
            <w:tcW w:w="8000" w:type="dxa"/>
          </w:tcPr>
          <w:p w:rsidR="00231C6E" w:rsidRDefault="00FC4929">
            <w:pPr>
              <w:pStyle w:val="TableParagraph"/>
              <w:spacing w:before="92"/>
              <w:ind w:left="66" w:right="51"/>
              <w:jc w:val="both"/>
              <w:rPr>
                <w:sz w:val="24"/>
              </w:rPr>
            </w:pPr>
            <w:r>
              <w:rPr>
                <w:sz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w:t>
            </w:r>
            <w:r>
              <w:rPr>
                <w:spacing w:val="-14"/>
                <w:sz w:val="24"/>
              </w:rPr>
              <w:t xml:space="preserve"> </w:t>
            </w:r>
            <w:r>
              <w:rPr>
                <w:sz w:val="24"/>
              </w:rPr>
              <w:t>на</w:t>
            </w:r>
            <w:r>
              <w:rPr>
                <w:spacing w:val="-10"/>
                <w:sz w:val="24"/>
              </w:rPr>
              <w:t xml:space="preserve"> </w:t>
            </w:r>
            <w:r>
              <w:rPr>
                <w:sz w:val="24"/>
              </w:rPr>
              <w:t>уровне</w:t>
            </w:r>
            <w:r>
              <w:rPr>
                <w:spacing w:val="-14"/>
                <w:sz w:val="24"/>
              </w:rPr>
              <w:t xml:space="preserve"> </w:t>
            </w:r>
            <w:r>
              <w:rPr>
                <w:sz w:val="24"/>
              </w:rPr>
              <w:t>регионов</w:t>
            </w:r>
            <w:r>
              <w:rPr>
                <w:spacing w:val="-11"/>
                <w:sz w:val="24"/>
              </w:rPr>
              <w:t xml:space="preserve"> </w:t>
            </w:r>
            <w:r>
              <w:rPr>
                <w:sz w:val="24"/>
              </w:rPr>
              <w:t>и</w:t>
            </w:r>
            <w:r>
              <w:rPr>
                <w:spacing w:val="-15"/>
                <w:sz w:val="24"/>
              </w:rPr>
              <w:t xml:space="preserve"> </w:t>
            </w:r>
            <w:r>
              <w:rPr>
                <w:sz w:val="24"/>
              </w:rPr>
              <w:t>национальных</w:t>
            </w:r>
            <w:r>
              <w:rPr>
                <w:spacing w:val="-15"/>
                <w:sz w:val="24"/>
              </w:rPr>
              <w:t xml:space="preserve"> </w:t>
            </w:r>
            <w:r>
              <w:rPr>
                <w:sz w:val="24"/>
              </w:rPr>
              <w:t>республик.</w:t>
            </w:r>
            <w:r>
              <w:rPr>
                <w:spacing w:val="-11"/>
                <w:sz w:val="24"/>
              </w:rPr>
              <w:t xml:space="preserve"> </w:t>
            </w:r>
            <w:r>
              <w:rPr>
                <w:sz w:val="24"/>
              </w:rPr>
              <w:t>Репрессии</w:t>
            </w:r>
            <w:r>
              <w:rPr>
                <w:spacing w:val="-12"/>
                <w:sz w:val="24"/>
              </w:rPr>
              <w:t xml:space="preserve"> </w:t>
            </w:r>
            <w:r>
              <w:rPr>
                <w:sz w:val="24"/>
              </w:rPr>
              <w:t xml:space="preserve">против священнослужителей. ГУЛАГ. Роль принудительного труда в осуществлении индустриализации и в освоении труднодоступных </w:t>
            </w:r>
            <w:r>
              <w:rPr>
                <w:spacing w:val="-2"/>
                <w:sz w:val="24"/>
              </w:rPr>
              <w:t>территорий</w:t>
            </w:r>
          </w:p>
        </w:tc>
      </w:tr>
      <w:tr w:rsidR="00231C6E">
        <w:trPr>
          <w:trHeight w:val="753"/>
        </w:trPr>
        <w:tc>
          <w:tcPr>
            <w:tcW w:w="1076" w:type="dxa"/>
          </w:tcPr>
          <w:p w:rsidR="00231C6E" w:rsidRDefault="00FC4929">
            <w:pPr>
              <w:pStyle w:val="TableParagraph"/>
              <w:spacing w:before="92"/>
              <w:ind w:left="19"/>
              <w:jc w:val="center"/>
              <w:rPr>
                <w:sz w:val="24"/>
              </w:rPr>
            </w:pPr>
            <w:r>
              <w:rPr>
                <w:spacing w:val="-4"/>
                <w:sz w:val="24"/>
              </w:rPr>
              <w:t>10.5</w:t>
            </w:r>
          </w:p>
        </w:tc>
        <w:tc>
          <w:tcPr>
            <w:tcW w:w="8000" w:type="dxa"/>
          </w:tcPr>
          <w:p w:rsidR="00231C6E" w:rsidRDefault="00FC4929">
            <w:pPr>
              <w:pStyle w:val="TableParagraph"/>
              <w:spacing w:before="92" w:line="242" w:lineRule="auto"/>
              <w:ind w:left="66"/>
              <w:rPr>
                <w:sz w:val="24"/>
              </w:rPr>
            </w:pPr>
            <w:r>
              <w:rPr>
                <w:sz w:val="24"/>
              </w:rPr>
              <w:t>Советская</w:t>
            </w:r>
            <w:r>
              <w:rPr>
                <w:spacing w:val="40"/>
                <w:sz w:val="24"/>
              </w:rPr>
              <w:t xml:space="preserve"> </w:t>
            </w:r>
            <w:r>
              <w:rPr>
                <w:sz w:val="24"/>
              </w:rPr>
              <w:t>социальная</w:t>
            </w:r>
            <w:r>
              <w:rPr>
                <w:spacing w:val="40"/>
                <w:sz w:val="24"/>
              </w:rPr>
              <w:t xml:space="preserve"> </w:t>
            </w:r>
            <w:r>
              <w:rPr>
                <w:sz w:val="24"/>
              </w:rPr>
              <w:t>и</w:t>
            </w:r>
            <w:r>
              <w:rPr>
                <w:spacing w:val="40"/>
                <w:sz w:val="24"/>
              </w:rPr>
              <w:t xml:space="preserve"> </w:t>
            </w:r>
            <w:r>
              <w:rPr>
                <w:sz w:val="24"/>
              </w:rPr>
              <w:t>национальная</w:t>
            </w:r>
            <w:r>
              <w:rPr>
                <w:spacing w:val="40"/>
                <w:sz w:val="24"/>
              </w:rPr>
              <w:t xml:space="preserve"> </w:t>
            </w:r>
            <w:r>
              <w:rPr>
                <w:sz w:val="24"/>
              </w:rPr>
              <w:t>политика</w:t>
            </w:r>
            <w:r>
              <w:rPr>
                <w:spacing w:val="40"/>
                <w:sz w:val="24"/>
              </w:rPr>
              <w:t xml:space="preserve"> </w:t>
            </w:r>
            <w:r>
              <w:rPr>
                <w:sz w:val="24"/>
              </w:rPr>
              <w:t>1930-х</w:t>
            </w:r>
            <w:r>
              <w:rPr>
                <w:spacing w:val="40"/>
                <w:sz w:val="24"/>
              </w:rPr>
              <w:t xml:space="preserve"> </w:t>
            </w:r>
            <w:r>
              <w:rPr>
                <w:sz w:val="24"/>
              </w:rPr>
              <w:t>гг.</w:t>
            </w:r>
            <w:r>
              <w:rPr>
                <w:spacing w:val="40"/>
                <w:sz w:val="24"/>
              </w:rPr>
              <w:t xml:space="preserve"> </w:t>
            </w:r>
            <w:r>
              <w:rPr>
                <w:sz w:val="24"/>
              </w:rPr>
              <w:t>Пропаганда</w:t>
            </w:r>
            <w:r>
              <w:rPr>
                <w:spacing w:val="40"/>
                <w:sz w:val="24"/>
              </w:rPr>
              <w:t xml:space="preserve"> </w:t>
            </w:r>
            <w:r>
              <w:rPr>
                <w:sz w:val="24"/>
              </w:rPr>
              <w:t xml:space="preserve">и реальные достижения. </w:t>
            </w:r>
            <w:hyperlink r:id="rId27">
              <w:r>
                <w:rPr>
                  <w:color w:val="0000FF"/>
                  <w:sz w:val="24"/>
                </w:rPr>
                <w:t>Конституция</w:t>
              </w:r>
            </w:hyperlink>
            <w:r>
              <w:rPr>
                <w:color w:val="0000FF"/>
                <w:sz w:val="24"/>
              </w:rPr>
              <w:t xml:space="preserve"> </w:t>
            </w:r>
            <w:r>
              <w:rPr>
                <w:sz w:val="24"/>
              </w:rPr>
              <w:t>СССР 1936 г.</w:t>
            </w:r>
          </w:p>
        </w:tc>
      </w:tr>
      <w:tr w:rsidR="00231C6E">
        <w:trPr>
          <w:trHeight w:val="484"/>
        </w:trPr>
        <w:tc>
          <w:tcPr>
            <w:tcW w:w="1076" w:type="dxa"/>
          </w:tcPr>
          <w:p w:rsidR="00231C6E" w:rsidRDefault="00FC4929">
            <w:pPr>
              <w:pStyle w:val="TableParagraph"/>
              <w:spacing w:before="97"/>
              <w:ind w:left="19" w:right="10"/>
              <w:jc w:val="center"/>
              <w:rPr>
                <w:sz w:val="24"/>
              </w:rPr>
            </w:pPr>
            <w:r>
              <w:rPr>
                <w:spacing w:val="-5"/>
                <w:sz w:val="24"/>
              </w:rPr>
              <w:t>11</w:t>
            </w:r>
          </w:p>
        </w:tc>
        <w:tc>
          <w:tcPr>
            <w:tcW w:w="8000" w:type="dxa"/>
          </w:tcPr>
          <w:p w:rsidR="00231C6E" w:rsidRDefault="00FC4929">
            <w:pPr>
              <w:pStyle w:val="TableParagraph"/>
              <w:spacing w:before="97"/>
              <w:ind w:left="66"/>
              <w:rPr>
                <w:sz w:val="24"/>
              </w:rPr>
            </w:pPr>
            <w:r>
              <w:rPr>
                <w:sz w:val="24"/>
              </w:rPr>
              <w:t>Культурное</w:t>
            </w:r>
            <w:r>
              <w:rPr>
                <w:spacing w:val="-3"/>
                <w:sz w:val="24"/>
              </w:rPr>
              <w:t xml:space="preserve"> </w:t>
            </w:r>
            <w:r>
              <w:rPr>
                <w:sz w:val="24"/>
              </w:rPr>
              <w:t>пространство</w:t>
            </w:r>
            <w:r>
              <w:rPr>
                <w:spacing w:val="-2"/>
                <w:sz w:val="24"/>
              </w:rPr>
              <w:t xml:space="preserve"> </w:t>
            </w:r>
            <w:r>
              <w:rPr>
                <w:sz w:val="24"/>
              </w:rPr>
              <w:t>советского</w:t>
            </w:r>
            <w:r>
              <w:rPr>
                <w:spacing w:val="-2"/>
                <w:sz w:val="24"/>
              </w:rPr>
              <w:t xml:space="preserve"> </w:t>
            </w:r>
            <w:r>
              <w:rPr>
                <w:sz w:val="24"/>
              </w:rPr>
              <w:t>общества</w:t>
            </w:r>
            <w:r>
              <w:rPr>
                <w:spacing w:val="-7"/>
                <w:sz w:val="24"/>
              </w:rPr>
              <w:t xml:space="preserve"> </w:t>
            </w:r>
            <w:r>
              <w:rPr>
                <w:sz w:val="24"/>
              </w:rPr>
              <w:t>в</w:t>
            </w:r>
            <w:r>
              <w:rPr>
                <w:spacing w:val="-1"/>
                <w:sz w:val="24"/>
              </w:rPr>
              <w:t xml:space="preserve"> </w:t>
            </w:r>
            <w:r>
              <w:rPr>
                <w:sz w:val="24"/>
              </w:rPr>
              <w:t>1920 - 1930-е</w:t>
            </w:r>
            <w:r>
              <w:rPr>
                <w:spacing w:val="-2"/>
                <w:sz w:val="24"/>
              </w:rPr>
              <w:t xml:space="preserve"> </w:t>
            </w:r>
            <w:r>
              <w:rPr>
                <w:spacing w:val="-5"/>
                <w:sz w:val="24"/>
              </w:rPr>
              <w:t>гг.</w:t>
            </w:r>
          </w:p>
        </w:tc>
      </w:tr>
    </w:tbl>
    <w:p w:rsidR="00231C6E" w:rsidRDefault="00231C6E">
      <w:pPr>
        <w:pStyle w:val="TableParagrap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2966"/>
        </w:trPr>
        <w:tc>
          <w:tcPr>
            <w:tcW w:w="1076" w:type="dxa"/>
          </w:tcPr>
          <w:p w:rsidR="00231C6E" w:rsidRDefault="00FC4929">
            <w:pPr>
              <w:pStyle w:val="TableParagraph"/>
              <w:spacing w:before="97"/>
              <w:ind w:left="19"/>
              <w:jc w:val="center"/>
              <w:rPr>
                <w:sz w:val="24"/>
              </w:rPr>
            </w:pPr>
            <w:r>
              <w:rPr>
                <w:spacing w:val="-4"/>
                <w:sz w:val="24"/>
              </w:rPr>
              <w:lastRenderedPageBreak/>
              <w:t>11.1</w:t>
            </w:r>
          </w:p>
        </w:tc>
        <w:tc>
          <w:tcPr>
            <w:tcW w:w="8000" w:type="dxa"/>
          </w:tcPr>
          <w:p w:rsidR="00231C6E" w:rsidRDefault="00FC4929">
            <w:pPr>
              <w:pStyle w:val="TableParagraph"/>
              <w:spacing w:before="97"/>
              <w:ind w:left="66" w:right="49"/>
              <w:jc w:val="both"/>
              <w:rPr>
                <w:sz w:val="24"/>
              </w:rPr>
            </w:pPr>
            <w:r>
              <w:rPr>
                <w:sz w:val="24"/>
              </w:rPr>
              <w:t xml:space="preserve">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w:t>
            </w:r>
            <w:r>
              <w:rPr>
                <w:spacing w:val="-2"/>
                <w:sz w:val="24"/>
              </w:rPr>
              <w:t>идеология</w:t>
            </w:r>
          </w:p>
        </w:tc>
      </w:tr>
      <w:tr w:rsidR="00231C6E">
        <w:trPr>
          <w:trHeight w:val="6001"/>
        </w:trPr>
        <w:tc>
          <w:tcPr>
            <w:tcW w:w="1076" w:type="dxa"/>
          </w:tcPr>
          <w:p w:rsidR="00231C6E" w:rsidRDefault="00FC4929">
            <w:pPr>
              <w:pStyle w:val="TableParagraph"/>
              <w:spacing w:before="93"/>
              <w:ind w:left="19"/>
              <w:jc w:val="center"/>
              <w:rPr>
                <w:sz w:val="24"/>
              </w:rPr>
            </w:pPr>
            <w:r>
              <w:rPr>
                <w:spacing w:val="-4"/>
                <w:sz w:val="24"/>
              </w:rPr>
              <w:lastRenderedPageBreak/>
              <w:t>11.2</w:t>
            </w:r>
          </w:p>
        </w:tc>
        <w:tc>
          <w:tcPr>
            <w:tcW w:w="8000" w:type="dxa"/>
          </w:tcPr>
          <w:p w:rsidR="00231C6E" w:rsidRDefault="00FC4929">
            <w:pPr>
              <w:pStyle w:val="TableParagraph"/>
              <w:spacing w:before="93"/>
              <w:ind w:left="66" w:right="52"/>
              <w:jc w:val="both"/>
              <w:rPr>
                <w:sz w:val="24"/>
              </w:rPr>
            </w:pPr>
            <w:r>
              <w:rPr>
                <w:sz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 инженерного труда. Учреждение звания Героя Советского Союза (1934) и первые награждения.</w:t>
            </w:r>
          </w:p>
          <w:p w:rsidR="00231C6E" w:rsidRDefault="00FC4929">
            <w:pPr>
              <w:pStyle w:val="TableParagraph"/>
              <w:ind w:left="66" w:right="53"/>
              <w:jc w:val="both"/>
              <w:rPr>
                <w:sz w:val="24"/>
              </w:rPr>
            </w:pPr>
            <w:r>
              <w:rPr>
                <w:sz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231C6E" w:rsidRDefault="00FC4929">
            <w:pPr>
              <w:pStyle w:val="TableParagraph"/>
              <w:spacing w:before="3"/>
              <w:ind w:left="66" w:right="53"/>
              <w:jc w:val="both"/>
              <w:rPr>
                <w:sz w:val="24"/>
              </w:rPr>
            </w:pPr>
            <w:r>
              <w:rPr>
                <w:sz w:val="24"/>
              </w:rPr>
              <w:t>Наука в 1930-е гг. Академия наук СССР. Создание новых</w:t>
            </w:r>
            <w:r>
              <w:rPr>
                <w:spacing w:val="-3"/>
                <w:sz w:val="24"/>
              </w:rPr>
              <w:t xml:space="preserve"> </w:t>
            </w:r>
            <w:r>
              <w:rPr>
                <w:sz w:val="24"/>
              </w:rPr>
              <w:t>научных центров. Выдающиеся ученые и конструкторы гражданской и военной техники. Формирование национальной интеллигенции.</w:t>
            </w:r>
          </w:p>
          <w:p w:rsidR="00231C6E" w:rsidRDefault="00FC4929">
            <w:pPr>
              <w:pStyle w:val="TableParagraph"/>
              <w:ind w:left="66" w:right="44"/>
              <w:jc w:val="both"/>
              <w:rPr>
                <w:sz w:val="24"/>
              </w:rPr>
            </w:pPr>
            <w:r>
              <w:rPr>
                <w:sz w:val="24"/>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w:t>
            </w:r>
            <w:r>
              <w:rPr>
                <w:spacing w:val="-5"/>
                <w:sz w:val="24"/>
              </w:rPr>
              <w:t xml:space="preserve"> </w:t>
            </w:r>
            <w:r>
              <w:rPr>
                <w:sz w:val="24"/>
              </w:rPr>
              <w:t>быта. Возвращение</w:t>
            </w:r>
            <w:r>
              <w:rPr>
                <w:spacing w:val="-8"/>
                <w:sz w:val="24"/>
              </w:rPr>
              <w:t xml:space="preserve"> </w:t>
            </w:r>
            <w:r>
              <w:rPr>
                <w:sz w:val="24"/>
              </w:rPr>
              <w:t>к</w:t>
            </w:r>
            <w:r>
              <w:rPr>
                <w:spacing w:val="-4"/>
                <w:sz w:val="24"/>
              </w:rPr>
              <w:t xml:space="preserve"> </w:t>
            </w:r>
            <w:r>
              <w:rPr>
                <w:sz w:val="24"/>
              </w:rPr>
              <w:t>традиционным</w:t>
            </w:r>
            <w:r>
              <w:rPr>
                <w:spacing w:val="-5"/>
                <w:sz w:val="24"/>
              </w:rPr>
              <w:t xml:space="preserve"> </w:t>
            </w:r>
            <w:r>
              <w:rPr>
                <w:sz w:val="24"/>
              </w:rPr>
              <w:t>ценностям</w:t>
            </w:r>
            <w:r>
              <w:rPr>
                <w:spacing w:val="-5"/>
                <w:sz w:val="24"/>
              </w:rPr>
              <w:t xml:space="preserve"> </w:t>
            </w:r>
            <w:r>
              <w:rPr>
                <w:sz w:val="24"/>
              </w:rPr>
              <w:t>в</w:t>
            </w:r>
            <w:r>
              <w:rPr>
                <w:spacing w:val="-5"/>
                <w:sz w:val="24"/>
              </w:rPr>
              <w:t xml:space="preserve"> </w:t>
            </w:r>
            <w:r>
              <w:rPr>
                <w:sz w:val="24"/>
              </w:rPr>
              <w:t>середине</w:t>
            </w:r>
            <w:r>
              <w:rPr>
                <w:spacing w:val="-3"/>
                <w:sz w:val="24"/>
              </w:rPr>
              <w:t xml:space="preserve"> </w:t>
            </w:r>
            <w:r>
              <w:rPr>
                <w:sz w:val="24"/>
              </w:rPr>
              <w:t>1930-х</w:t>
            </w:r>
            <w:r>
              <w:rPr>
                <w:spacing w:val="-7"/>
                <w:sz w:val="24"/>
              </w:rPr>
              <w:t xml:space="preserve"> </w:t>
            </w:r>
            <w:r>
              <w:rPr>
                <w:sz w:val="24"/>
              </w:rPr>
              <w:t>гг. Досуг в городе. Пионерия и комсомол. Военно-спортивные организации. Материнство и детство в 1930-е гг. Жизнь в деревне</w:t>
            </w:r>
          </w:p>
        </w:tc>
      </w:tr>
      <w:tr w:rsidR="00231C6E">
        <w:trPr>
          <w:trHeight w:val="479"/>
        </w:trPr>
        <w:tc>
          <w:tcPr>
            <w:tcW w:w="1076" w:type="dxa"/>
          </w:tcPr>
          <w:p w:rsidR="00231C6E" w:rsidRDefault="00FC4929">
            <w:pPr>
              <w:pStyle w:val="TableParagraph"/>
              <w:spacing w:before="92"/>
              <w:ind w:left="19" w:right="10"/>
              <w:jc w:val="center"/>
              <w:rPr>
                <w:sz w:val="24"/>
              </w:rPr>
            </w:pPr>
            <w:r>
              <w:rPr>
                <w:spacing w:val="-5"/>
                <w:sz w:val="24"/>
              </w:rPr>
              <w:t>12</w:t>
            </w:r>
          </w:p>
        </w:tc>
        <w:tc>
          <w:tcPr>
            <w:tcW w:w="8000" w:type="dxa"/>
          </w:tcPr>
          <w:p w:rsidR="00231C6E" w:rsidRDefault="00FC4929">
            <w:pPr>
              <w:pStyle w:val="TableParagraph"/>
              <w:spacing w:before="92"/>
              <w:ind w:left="66"/>
              <w:rPr>
                <w:sz w:val="24"/>
              </w:rPr>
            </w:pPr>
            <w:r>
              <w:rPr>
                <w:sz w:val="24"/>
              </w:rPr>
              <w:t>Внешняя политика</w:t>
            </w:r>
            <w:r>
              <w:rPr>
                <w:spacing w:val="-1"/>
                <w:sz w:val="24"/>
              </w:rPr>
              <w:t xml:space="preserve"> </w:t>
            </w:r>
            <w:r>
              <w:rPr>
                <w:sz w:val="24"/>
              </w:rPr>
              <w:t>СССР в</w:t>
            </w:r>
            <w:r>
              <w:rPr>
                <w:spacing w:val="-3"/>
                <w:sz w:val="24"/>
              </w:rPr>
              <w:t xml:space="preserve"> </w:t>
            </w:r>
            <w:r>
              <w:rPr>
                <w:sz w:val="24"/>
              </w:rPr>
              <w:t>1920</w:t>
            </w:r>
            <w:r>
              <w:rPr>
                <w:spacing w:val="4"/>
                <w:sz w:val="24"/>
              </w:rPr>
              <w:t xml:space="preserve"> </w:t>
            </w:r>
            <w:r>
              <w:rPr>
                <w:sz w:val="24"/>
              </w:rPr>
              <w:t>-</w:t>
            </w:r>
            <w:r>
              <w:rPr>
                <w:spacing w:val="-3"/>
                <w:sz w:val="24"/>
              </w:rPr>
              <w:t xml:space="preserve"> </w:t>
            </w:r>
            <w:r>
              <w:rPr>
                <w:sz w:val="24"/>
              </w:rPr>
              <w:t>1930-е</w:t>
            </w:r>
            <w:r>
              <w:rPr>
                <w:spacing w:val="-5"/>
                <w:sz w:val="24"/>
              </w:rPr>
              <w:t xml:space="preserve"> гг.</w:t>
            </w:r>
          </w:p>
        </w:tc>
      </w:tr>
      <w:tr w:rsidR="00231C6E">
        <w:trPr>
          <w:trHeight w:val="1305"/>
        </w:trPr>
        <w:tc>
          <w:tcPr>
            <w:tcW w:w="1076" w:type="dxa"/>
          </w:tcPr>
          <w:p w:rsidR="00231C6E" w:rsidRDefault="00FC4929">
            <w:pPr>
              <w:pStyle w:val="TableParagraph"/>
              <w:spacing w:before="93"/>
              <w:ind w:left="19"/>
              <w:jc w:val="center"/>
              <w:rPr>
                <w:sz w:val="24"/>
              </w:rPr>
            </w:pPr>
            <w:r>
              <w:rPr>
                <w:spacing w:val="-4"/>
                <w:sz w:val="24"/>
              </w:rPr>
              <w:t>12.1</w:t>
            </w:r>
          </w:p>
        </w:tc>
        <w:tc>
          <w:tcPr>
            <w:tcW w:w="8000" w:type="dxa"/>
          </w:tcPr>
          <w:p w:rsidR="00231C6E" w:rsidRDefault="00FC4929">
            <w:pPr>
              <w:pStyle w:val="TableParagraph"/>
              <w:spacing w:before="93"/>
              <w:ind w:left="66" w:right="55"/>
              <w:jc w:val="both"/>
              <w:rPr>
                <w:sz w:val="24"/>
              </w:rPr>
            </w:pPr>
            <w:r>
              <w:rPr>
                <w:sz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231C6E">
        <w:trPr>
          <w:trHeight w:val="1032"/>
        </w:trPr>
        <w:tc>
          <w:tcPr>
            <w:tcW w:w="1076" w:type="dxa"/>
          </w:tcPr>
          <w:p w:rsidR="00231C6E" w:rsidRDefault="00FC4929">
            <w:pPr>
              <w:pStyle w:val="TableParagraph"/>
              <w:spacing w:before="97"/>
              <w:ind w:left="19"/>
              <w:jc w:val="center"/>
              <w:rPr>
                <w:sz w:val="24"/>
              </w:rPr>
            </w:pPr>
            <w:r>
              <w:rPr>
                <w:spacing w:val="-4"/>
                <w:sz w:val="24"/>
              </w:rPr>
              <w:t>12.2</w:t>
            </w:r>
          </w:p>
        </w:tc>
        <w:tc>
          <w:tcPr>
            <w:tcW w:w="8000" w:type="dxa"/>
          </w:tcPr>
          <w:p w:rsidR="00231C6E" w:rsidRDefault="00FC4929">
            <w:pPr>
              <w:pStyle w:val="TableParagraph"/>
              <w:spacing w:before="97"/>
              <w:ind w:left="66" w:right="52"/>
              <w:jc w:val="both"/>
              <w:rPr>
                <w:sz w:val="24"/>
              </w:rPr>
            </w:pPr>
            <w:r>
              <w:rPr>
                <w:sz w:val="24"/>
              </w:rPr>
              <w:t>Возрастание угрозы мировой войны. Попытки организовать систему коллективной</w:t>
            </w:r>
            <w:r>
              <w:rPr>
                <w:spacing w:val="-7"/>
                <w:sz w:val="24"/>
              </w:rPr>
              <w:t xml:space="preserve"> </w:t>
            </w:r>
            <w:r>
              <w:rPr>
                <w:sz w:val="24"/>
              </w:rPr>
              <w:t>безопасности</w:t>
            </w:r>
            <w:r>
              <w:rPr>
                <w:spacing w:val="-11"/>
                <w:sz w:val="24"/>
              </w:rPr>
              <w:t xml:space="preserve"> </w:t>
            </w:r>
            <w:r>
              <w:rPr>
                <w:sz w:val="24"/>
              </w:rPr>
              <w:t>в</w:t>
            </w:r>
            <w:r>
              <w:rPr>
                <w:spacing w:val="-11"/>
                <w:sz w:val="24"/>
              </w:rPr>
              <w:t xml:space="preserve"> </w:t>
            </w:r>
            <w:r>
              <w:rPr>
                <w:sz w:val="24"/>
              </w:rPr>
              <w:t>Европе.</w:t>
            </w:r>
            <w:r>
              <w:rPr>
                <w:spacing w:val="-10"/>
                <w:sz w:val="24"/>
              </w:rPr>
              <w:t xml:space="preserve"> </w:t>
            </w:r>
            <w:r>
              <w:rPr>
                <w:sz w:val="24"/>
              </w:rPr>
              <w:t>Советские</w:t>
            </w:r>
            <w:r>
              <w:rPr>
                <w:spacing w:val="-9"/>
                <w:sz w:val="24"/>
              </w:rPr>
              <w:t xml:space="preserve"> </w:t>
            </w:r>
            <w:r>
              <w:rPr>
                <w:sz w:val="24"/>
              </w:rPr>
              <w:t>добровольцы</w:t>
            </w:r>
            <w:r>
              <w:rPr>
                <w:spacing w:val="-11"/>
                <w:sz w:val="24"/>
              </w:rPr>
              <w:t xml:space="preserve"> </w:t>
            </w:r>
            <w:r>
              <w:rPr>
                <w:sz w:val="24"/>
              </w:rPr>
              <w:t>в</w:t>
            </w:r>
            <w:r>
              <w:rPr>
                <w:spacing w:val="-11"/>
                <w:sz w:val="24"/>
              </w:rPr>
              <w:t xml:space="preserve"> </w:t>
            </w:r>
            <w:r>
              <w:rPr>
                <w:sz w:val="24"/>
              </w:rPr>
              <w:t>Испании</w:t>
            </w:r>
            <w:r>
              <w:rPr>
                <w:spacing w:val="-12"/>
                <w:sz w:val="24"/>
              </w:rPr>
              <w:t xml:space="preserve"> </w:t>
            </w:r>
            <w:r>
              <w:rPr>
                <w:sz w:val="24"/>
              </w:rPr>
              <w:t>и</w:t>
            </w:r>
            <w:r>
              <w:rPr>
                <w:spacing w:val="-12"/>
                <w:sz w:val="24"/>
              </w:rPr>
              <w:t xml:space="preserve"> </w:t>
            </w:r>
            <w:r>
              <w:rPr>
                <w:sz w:val="24"/>
              </w:rPr>
              <w:t>в Китае. Вооруженные конфликты на озере Хасан, реке Халхин-Гол</w:t>
            </w:r>
          </w:p>
        </w:tc>
      </w:tr>
      <w:tr w:rsidR="00231C6E">
        <w:trPr>
          <w:trHeight w:val="1862"/>
        </w:trPr>
        <w:tc>
          <w:tcPr>
            <w:tcW w:w="1076" w:type="dxa"/>
          </w:tcPr>
          <w:p w:rsidR="00231C6E" w:rsidRDefault="00FC4929">
            <w:pPr>
              <w:pStyle w:val="TableParagraph"/>
              <w:spacing w:before="97"/>
              <w:ind w:left="19"/>
              <w:jc w:val="center"/>
              <w:rPr>
                <w:sz w:val="24"/>
              </w:rPr>
            </w:pPr>
            <w:r>
              <w:rPr>
                <w:spacing w:val="-4"/>
                <w:sz w:val="24"/>
              </w:rPr>
              <w:t>12.3</w:t>
            </w:r>
          </w:p>
        </w:tc>
        <w:tc>
          <w:tcPr>
            <w:tcW w:w="8000" w:type="dxa"/>
          </w:tcPr>
          <w:p w:rsidR="00231C6E" w:rsidRDefault="00FC4929">
            <w:pPr>
              <w:pStyle w:val="TableParagraph"/>
              <w:spacing w:before="97"/>
              <w:ind w:left="66" w:right="50"/>
              <w:jc w:val="both"/>
              <w:rPr>
                <w:sz w:val="24"/>
              </w:rPr>
            </w:pPr>
            <w:r>
              <w:rPr>
                <w:sz w:val="24"/>
              </w:rPr>
              <w:t xml:space="preserve">СССР накануне Великой Отечественной войны. Мюнхенский договор 1938 г. и угроза международной изоляции СССР. Заключение </w:t>
            </w:r>
            <w:hyperlink r:id="rId28">
              <w:r>
                <w:rPr>
                  <w:color w:val="0000FF"/>
                  <w:sz w:val="24"/>
                </w:rPr>
                <w:t>договора</w:t>
              </w:r>
            </w:hyperlink>
            <w:r>
              <w:rPr>
                <w:color w:val="0000FF"/>
                <w:sz w:val="24"/>
              </w:rPr>
              <w:t xml:space="preserve"> </w:t>
            </w:r>
            <w:r>
              <w:rPr>
                <w:sz w:val="24"/>
              </w:rPr>
              <w:t>о ненападении между СССР и Германией в 1939 г. Зимняя война с Финляндией. Включение в состав СССР Латвии, Литвы и Эстонии; Бессарабии,</w:t>
            </w:r>
            <w:r>
              <w:rPr>
                <w:spacing w:val="-15"/>
                <w:sz w:val="24"/>
              </w:rPr>
              <w:t xml:space="preserve"> </w:t>
            </w:r>
            <w:r>
              <w:rPr>
                <w:sz w:val="24"/>
              </w:rPr>
              <w:t>Северной</w:t>
            </w:r>
            <w:r>
              <w:rPr>
                <w:spacing w:val="-15"/>
                <w:sz w:val="24"/>
              </w:rPr>
              <w:t xml:space="preserve"> </w:t>
            </w:r>
            <w:r>
              <w:rPr>
                <w:sz w:val="24"/>
              </w:rPr>
              <w:t>Буковины,</w:t>
            </w:r>
            <w:r>
              <w:rPr>
                <w:spacing w:val="-15"/>
                <w:sz w:val="24"/>
              </w:rPr>
              <w:t xml:space="preserve"> </w:t>
            </w:r>
            <w:r>
              <w:rPr>
                <w:sz w:val="24"/>
              </w:rPr>
              <w:t>Западной</w:t>
            </w:r>
            <w:r>
              <w:rPr>
                <w:spacing w:val="-15"/>
                <w:sz w:val="24"/>
              </w:rPr>
              <w:t xml:space="preserve"> </w:t>
            </w:r>
            <w:r>
              <w:rPr>
                <w:sz w:val="24"/>
              </w:rPr>
              <w:t>Украины</w:t>
            </w:r>
            <w:r>
              <w:rPr>
                <w:spacing w:val="-15"/>
                <w:sz w:val="24"/>
              </w:rPr>
              <w:t xml:space="preserve"> </w:t>
            </w:r>
            <w:r>
              <w:rPr>
                <w:sz w:val="24"/>
              </w:rPr>
              <w:t>и</w:t>
            </w:r>
            <w:r>
              <w:rPr>
                <w:spacing w:val="-15"/>
                <w:sz w:val="24"/>
              </w:rPr>
              <w:t xml:space="preserve"> </w:t>
            </w:r>
            <w:r>
              <w:rPr>
                <w:sz w:val="24"/>
              </w:rPr>
              <w:t>Западной</w:t>
            </w:r>
            <w:r>
              <w:rPr>
                <w:spacing w:val="-15"/>
                <w:sz w:val="24"/>
              </w:rPr>
              <w:t xml:space="preserve"> </w:t>
            </w:r>
            <w:r>
              <w:rPr>
                <w:sz w:val="24"/>
              </w:rPr>
              <w:t>Белоруссии. Катынская трагедия</w:t>
            </w:r>
          </w:p>
        </w:tc>
      </w:tr>
      <w:tr w:rsidR="00231C6E">
        <w:trPr>
          <w:trHeight w:val="479"/>
        </w:trPr>
        <w:tc>
          <w:tcPr>
            <w:tcW w:w="1076" w:type="dxa"/>
          </w:tcPr>
          <w:p w:rsidR="00231C6E" w:rsidRDefault="00FC4929">
            <w:pPr>
              <w:pStyle w:val="TableParagraph"/>
              <w:spacing w:before="92"/>
              <w:ind w:left="19"/>
              <w:jc w:val="center"/>
              <w:rPr>
                <w:sz w:val="24"/>
              </w:rPr>
            </w:pPr>
            <w:r>
              <w:rPr>
                <w:spacing w:val="-4"/>
                <w:sz w:val="24"/>
              </w:rPr>
              <w:t>12.4</w:t>
            </w:r>
          </w:p>
        </w:tc>
        <w:tc>
          <w:tcPr>
            <w:tcW w:w="8000" w:type="dxa"/>
          </w:tcPr>
          <w:p w:rsidR="00231C6E" w:rsidRDefault="00FC4929">
            <w:pPr>
              <w:pStyle w:val="TableParagraph"/>
              <w:spacing w:before="92"/>
              <w:ind w:left="66"/>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1920</w:t>
            </w:r>
            <w:r>
              <w:rPr>
                <w:spacing w:val="-2"/>
                <w:sz w:val="24"/>
              </w:rPr>
              <w:t xml:space="preserve"> </w:t>
            </w:r>
            <w:r>
              <w:rPr>
                <w:sz w:val="24"/>
              </w:rPr>
              <w:t>-</w:t>
            </w:r>
            <w:r>
              <w:rPr>
                <w:spacing w:val="2"/>
                <w:sz w:val="24"/>
              </w:rPr>
              <w:t xml:space="preserve"> </w:t>
            </w:r>
            <w:r>
              <w:rPr>
                <w:sz w:val="24"/>
              </w:rPr>
              <w:t xml:space="preserve">1930-е </w:t>
            </w:r>
            <w:r>
              <w:rPr>
                <w:spacing w:val="-5"/>
                <w:sz w:val="24"/>
              </w:rPr>
              <w:t>гг.</w:t>
            </w:r>
          </w:p>
        </w:tc>
      </w:tr>
      <w:tr w:rsidR="00231C6E">
        <w:trPr>
          <w:trHeight w:val="479"/>
        </w:trPr>
        <w:tc>
          <w:tcPr>
            <w:tcW w:w="1076" w:type="dxa"/>
          </w:tcPr>
          <w:p w:rsidR="00231C6E" w:rsidRDefault="00FC4929">
            <w:pPr>
              <w:pStyle w:val="TableParagraph"/>
              <w:spacing w:before="92"/>
              <w:ind w:left="19" w:right="10"/>
              <w:jc w:val="center"/>
              <w:rPr>
                <w:sz w:val="24"/>
              </w:rPr>
            </w:pPr>
            <w:r>
              <w:rPr>
                <w:spacing w:val="-5"/>
                <w:sz w:val="24"/>
              </w:rPr>
              <w:t>13</w:t>
            </w:r>
          </w:p>
        </w:tc>
        <w:tc>
          <w:tcPr>
            <w:tcW w:w="8000" w:type="dxa"/>
          </w:tcPr>
          <w:p w:rsidR="00231C6E" w:rsidRDefault="00FC4929">
            <w:pPr>
              <w:pStyle w:val="TableParagraph"/>
              <w:spacing w:before="92"/>
              <w:ind w:left="66"/>
              <w:rPr>
                <w:sz w:val="24"/>
              </w:rPr>
            </w:pPr>
            <w:r>
              <w:rPr>
                <w:sz w:val="24"/>
              </w:rPr>
              <w:t>Первый</w:t>
            </w:r>
            <w:r>
              <w:rPr>
                <w:spacing w:val="-3"/>
                <w:sz w:val="24"/>
              </w:rPr>
              <w:t xml:space="preserve"> </w:t>
            </w:r>
            <w:r>
              <w:rPr>
                <w:sz w:val="24"/>
              </w:rPr>
              <w:t>период</w:t>
            </w:r>
            <w:r>
              <w:rPr>
                <w:spacing w:val="1"/>
                <w:sz w:val="24"/>
              </w:rPr>
              <w:t xml:space="preserve"> </w:t>
            </w:r>
            <w:r>
              <w:rPr>
                <w:sz w:val="24"/>
              </w:rPr>
              <w:t>войны</w:t>
            </w:r>
            <w:r>
              <w:rPr>
                <w:spacing w:val="-1"/>
                <w:sz w:val="24"/>
              </w:rPr>
              <w:t xml:space="preserve"> </w:t>
            </w:r>
            <w:r>
              <w:rPr>
                <w:sz w:val="24"/>
              </w:rPr>
              <w:t>(июнь</w:t>
            </w:r>
            <w:r>
              <w:rPr>
                <w:spacing w:val="-3"/>
                <w:sz w:val="24"/>
              </w:rPr>
              <w:t xml:space="preserve"> </w:t>
            </w:r>
            <w:r>
              <w:rPr>
                <w:sz w:val="24"/>
              </w:rPr>
              <w:t>1941</w:t>
            </w:r>
            <w:r>
              <w:rPr>
                <w:spacing w:val="-2"/>
                <w:sz w:val="24"/>
              </w:rPr>
              <w:t xml:space="preserve"> </w:t>
            </w:r>
            <w:r>
              <w:rPr>
                <w:sz w:val="24"/>
              </w:rPr>
              <w:t>-</w:t>
            </w:r>
            <w:r>
              <w:rPr>
                <w:spacing w:val="-1"/>
                <w:sz w:val="24"/>
              </w:rPr>
              <w:t xml:space="preserve"> </w:t>
            </w:r>
            <w:r>
              <w:rPr>
                <w:sz w:val="24"/>
              </w:rPr>
              <w:t>осень</w:t>
            </w:r>
            <w:r>
              <w:rPr>
                <w:spacing w:val="-3"/>
                <w:sz w:val="24"/>
              </w:rPr>
              <w:t xml:space="preserve"> </w:t>
            </w:r>
            <w:r>
              <w:rPr>
                <w:sz w:val="24"/>
              </w:rPr>
              <w:t>1942</w:t>
            </w:r>
            <w:r>
              <w:rPr>
                <w:spacing w:val="-3"/>
                <w:sz w:val="24"/>
              </w:rPr>
              <w:t xml:space="preserve"> </w:t>
            </w:r>
            <w:r>
              <w:rPr>
                <w:spacing w:val="-5"/>
                <w:sz w:val="24"/>
              </w:rPr>
              <w:t>г.)</w:t>
            </w:r>
          </w:p>
        </w:tc>
      </w:tr>
    </w:tbl>
    <w:p w:rsidR="00231C6E" w:rsidRDefault="00231C6E">
      <w:pPr>
        <w:pStyle w:val="TableParagrap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2688"/>
        </w:trPr>
        <w:tc>
          <w:tcPr>
            <w:tcW w:w="1076" w:type="dxa"/>
          </w:tcPr>
          <w:p w:rsidR="00231C6E" w:rsidRDefault="00FC4929">
            <w:pPr>
              <w:pStyle w:val="TableParagraph"/>
              <w:spacing w:before="97"/>
              <w:ind w:left="19"/>
              <w:jc w:val="center"/>
              <w:rPr>
                <w:sz w:val="24"/>
              </w:rPr>
            </w:pPr>
            <w:r>
              <w:rPr>
                <w:spacing w:val="-4"/>
                <w:sz w:val="24"/>
              </w:rPr>
              <w:lastRenderedPageBreak/>
              <w:t>13.1</w:t>
            </w:r>
          </w:p>
        </w:tc>
        <w:tc>
          <w:tcPr>
            <w:tcW w:w="8000" w:type="dxa"/>
          </w:tcPr>
          <w:p w:rsidR="00231C6E" w:rsidRDefault="00FC4929">
            <w:pPr>
              <w:pStyle w:val="TableParagraph"/>
              <w:spacing w:before="97"/>
              <w:ind w:left="66" w:right="54"/>
              <w:jc w:val="both"/>
              <w:rPr>
                <w:sz w:val="24"/>
              </w:rPr>
            </w:pPr>
            <w:r>
              <w:rPr>
                <w:sz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w:t>
            </w:r>
            <w:r>
              <w:rPr>
                <w:spacing w:val="-15"/>
                <w:sz w:val="24"/>
              </w:rPr>
              <w:t xml:space="preserve"> </w:t>
            </w:r>
            <w:r>
              <w:rPr>
                <w:sz w:val="24"/>
              </w:rPr>
              <w:t>обороны.</w:t>
            </w:r>
            <w:r>
              <w:rPr>
                <w:spacing w:val="-10"/>
                <w:sz w:val="24"/>
              </w:rPr>
              <w:t xml:space="preserve"> </w:t>
            </w:r>
            <w:r>
              <w:rPr>
                <w:sz w:val="24"/>
              </w:rPr>
              <w:t>Роль</w:t>
            </w:r>
            <w:r>
              <w:rPr>
                <w:spacing w:val="-10"/>
                <w:sz w:val="24"/>
              </w:rPr>
              <w:t xml:space="preserve"> </w:t>
            </w:r>
            <w:r>
              <w:rPr>
                <w:sz w:val="24"/>
              </w:rPr>
              <w:t>партии</w:t>
            </w:r>
            <w:r>
              <w:rPr>
                <w:spacing w:val="-14"/>
                <w:sz w:val="24"/>
              </w:rPr>
              <w:t xml:space="preserve"> </w:t>
            </w:r>
            <w:r>
              <w:rPr>
                <w:sz w:val="24"/>
              </w:rPr>
              <w:t>в</w:t>
            </w:r>
            <w:r>
              <w:rPr>
                <w:spacing w:val="-9"/>
                <w:sz w:val="24"/>
              </w:rPr>
              <w:t xml:space="preserve"> </w:t>
            </w:r>
            <w:r>
              <w:rPr>
                <w:sz w:val="24"/>
              </w:rPr>
              <w:t>мобилизации</w:t>
            </w:r>
            <w:r>
              <w:rPr>
                <w:spacing w:val="-10"/>
                <w:sz w:val="24"/>
              </w:rPr>
              <w:t xml:space="preserve"> </w:t>
            </w:r>
            <w:r>
              <w:rPr>
                <w:sz w:val="24"/>
              </w:rPr>
              <w:t>сил</w:t>
            </w:r>
            <w:r>
              <w:rPr>
                <w:spacing w:val="-6"/>
                <w:sz w:val="24"/>
              </w:rPr>
              <w:t xml:space="preserve"> </w:t>
            </w:r>
            <w:r>
              <w:rPr>
                <w:sz w:val="24"/>
              </w:rPr>
              <w:t>на</w:t>
            </w:r>
            <w:r>
              <w:rPr>
                <w:spacing w:val="-15"/>
                <w:sz w:val="24"/>
              </w:rPr>
              <w:t xml:space="preserve"> </w:t>
            </w:r>
            <w:r>
              <w:rPr>
                <w:sz w:val="24"/>
              </w:rPr>
              <w:t>отпор</w:t>
            </w:r>
            <w:r>
              <w:rPr>
                <w:spacing w:val="-11"/>
                <w:sz w:val="24"/>
              </w:rPr>
              <w:t xml:space="preserve"> </w:t>
            </w:r>
            <w:r>
              <w:rPr>
                <w:sz w:val="24"/>
              </w:rPr>
              <w:t>врагу.</w:t>
            </w:r>
            <w:r>
              <w:rPr>
                <w:spacing w:val="-4"/>
                <w:sz w:val="24"/>
              </w:rPr>
              <w:t xml:space="preserve"> </w:t>
            </w:r>
            <w:r>
              <w:rPr>
                <w:sz w:val="24"/>
              </w:rPr>
              <w:t>Создание дивизий народного ополчения. Смоленское сражение. Наступление советских войск под</w:t>
            </w:r>
            <w:r>
              <w:rPr>
                <w:spacing w:val="-1"/>
                <w:sz w:val="24"/>
              </w:rPr>
              <w:t xml:space="preserve"> </w:t>
            </w:r>
            <w:r>
              <w:rPr>
                <w:sz w:val="24"/>
              </w:rPr>
              <w:t>Ельней. Начало блокады Ленинграда. Оборона Одессы и Севастополя. Срыв гитлеровских планов молниеносной войны</w:t>
            </w:r>
          </w:p>
        </w:tc>
      </w:tr>
      <w:tr w:rsidR="00231C6E">
        <w:trPr>
          <w:trHeight w:val="1583"/>
        </w:trPr>
        <w:tc>
          <w:tcPr>
            <w:tcW w:w="1076" w:type="dxa"/>
          </w:tcPr>
          <w:p w:rsidR="00231C6E" w:rsidRDefault="00FC4929">
            <w:pPr>
              <w:pStyle w:val="TableParagraph"/>
              <w:spacing w:before="97"/>
              <w:ind w:left="19"/>
              <w:jc w:val="center"/>
              <w:rPr>
                <w:sz w:val="24"/>
              </w:rPr>
            </w:pPr>
            <w:r>
              <w:rPr>
                <w:spacing w:val="-4"/>
                <w:sz w:val="24"/>
              </w:rPr>
              <w:t>13.2</w:t>
            </w:r>
          </w:p>
        </w:tc>
        <w:tc>
          <w:tcPr>
            <w:tcW w:w="8000" w:type="dxa"/>
          </w:tcPr>
          <w:p w:rsidR="00231C6E" w:rsidRDefault="00FC4929">
            <w:pPr>
              <w:pStyle w:val="TableParagraph"/>
              <w:spacing w:before="97"/>
              <w:ind w:left="66" w:right="49"/>
              <w:jc w:val="both"/>
              <w:rPr>
                <w:sz w:val="24"/>
              </w:rPr>
            </w:pPr>
            <w:r>
              <w:rPr>
                <w:sz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231C6E">
        <w:trPr>
          <w:trHeight w:val="758"/>
        </w:trPr>
        <w:tc>
          <w:tcPr>
            <w:tcW w:w="1076" w:type="dxa"/>
          </w:tcPr>
          <w:p w:rsidR="00231C6E" w:rsidRDefault="00FC4929">
            <w:pPr>
              <w:pStyle w:val="TableParagraph"/>
              <w:spacing w:before="97"/>
              <w:ind w:left="19"/>
              <w:jc w:val="center"/>
              <w:rPr>
                <w:sz w:val="24"/>
              </w:rPr>
            </w:pPr>
            <w:r>
              <w:rPr>
                <w:spacing w:val="-4"/>
                <w:sz w:val="24"/>
              </w:rPr>
              <w:t>13.3</w:t>
            </w:r>
          </w:p>
        </w:tc>
        <w:tc>
          <w:tcPr>
            <w:tcW w:w="8000" w:type="dxa"/>
          </w:tcPr>
          <w:p w:rsidR="00231C6E" w:rsidRDefault="00FC4929">
            <w:pPr>
              <w:pStyle w:val="TableParagraph"/>
              <w:tabs>
                <w:tab w:val="left" w:pos="1126"/>
                <w:tab w:val="left" w:pos="2623"/>
                <w:tab w:val="left" w:pos="3711"/>
                <w:tab w:val="left" w:pos="4071"/>
                <w:tab w:val="left" w:pos="5193"/>
                <w:tab w:val="left" w:pos="6834"/>
              </w:tabs>
              <w:spacing w:before="97"/>
              <w:ind w:left="66" w:right="52"/>
              <w:rPr>
                <w:sz w:val="24"/>
              </w:rPr>
            </w:pPr>
            <w:r>
              <w:rPr>
                <w:spacing w:val="-2"/>
                <w:sz w:val="24"/>
              </w:rPr>
              <w:t>Блокада</w:t>
            </w:r>
            <w:r>
              <w:rPr>
                <w:sz w:val="24"/>
              </w:rPr>
              <w:tab/>
            </w:r>
            <w:r>
              <w:rPr>
                <w:spacing w:val="-2"/>
                <w:sz w:val="24"/>
              </w:rPr>
              <w:t>Ленинграда.</w:t>
            </w:r>
            <w:r>
              <w:rPr>
                <w:sz w:val="24"/>
              </w:rPr>
              <w:tab/>
            </w:r>
            <w:r>
              <w:rPr>
                <w:spacing w:val="-2"/>
                <w:sz w:val="24"/>
              </w:rPr>
              <w:t>Героизм</w:t>
            </w:r>
            <w:r>
              <w:rPr>
                <w:sz w:val="24"/>
              </w:rPr>
              <w:tab/>
            </w:r>
            <w:r>
              <w:rPr>
                <w:spacing w:val="-10"/>
                <w:sz w:val="24"/>
              </w:rPr>
              <w:t>и</w:t>
            </w:r>
            <w:r>
              <w:rPr>
                <w:sz w:val="24"/>
              </w:rPr>
              <w:tab/>
            </w:r>
            <w:r>
              <w:rPr>
                <w:spacing w:val="-2"/>
                <w:sz w:val="24"/>
              </w:rPr>
              <w:t>трагедия</w:t>
            </w:r>
            <w:r>
              <w:rPr>
                <w:sz w:val="24"/>
              </w:rPr>
              <w:tab/>
            </w:r>
            <w:r>
              <w:rPr>
                <w:spacing w:val="-2"/>
                <w:sz w:val="24"/>
              </w:rPr>
              <w:t>гражданского</w:t>
            </w:r>
            <w:r>
              <w:rPr>
                <w:sz w:val="24"/>
              </w:rPr>
              <w:tab/>
            </w:r>
            <w:r>
              <w:rPr>
                <w:spacing w:val="-2"/>
                <w:sz w:val="24"/>
              </w:rPr>
              <w:t xml:space="preserve">населения. </w:t>
            </w:r>
            <w:r>
              <w:rPr>
                <w:sz w:val="24"/>
              </w:rPr>
              <w:t>Эвакуация ленинградцев. Дорога жизни</w:t>
            </w:r>
          </w:p>
        </w:tc>
      </w:tr>
      <w:tr w:rsidR="00231C6E">
        <w:trPr>
          <w:trHeight w:val="1031"/>
        </w:trPr>
        <w:tc>
          <w:tcPr>
            <w:tcW w:w="1076" w:type="dxa"/>
          </w:tcPr>
          <w:p w:rsidR="00231C6E" w:rsidRDefault="00FC4929">
            <w:pPr>
              <w:pStyle w:val="TableParagraph"/>
              <w:spacing w:before="92"/>
              <w:ind w:left="19"/>
              <w:jc w:val="center"/>
              <w:rPr>
                <w:sz w:val="24"/>
              </w:rPr>
            </w:pPr>
            <w:r>
              <w:rPr>
                <w:spacing w:val="-4"/>
                <w:sz w:val="24"/>
              </w:rPr>
              <w:t>13.4</w:t>
            </w:r>
          </w:p>
        </w:tc>
        <w:tc>
          <w:tcPr>
            <w:tcW w:w="8000" w:type="dxa"/>
          </w:tcPr>
          <w:p w:rsidR="00231C6E" w:rsidRDefault="00FC4929">
            <w:pPr>
              <w:pStyle w:val="TableParagraph"/>
              <w:spacing w:before="92"/>
              <w:ind w:left="66" w:right="54"/>
              <w:jc w:val="both"/>
              <w:rPr>
                <w:sz w:val="24"/>
              </w:rPr>
            </w:pPr>
            <w:r>
              <w:rPr>
                <w:sz w:val="24"/>
              </w:rPr>
              <w:t>Перестройка</w:t>
            </w:r>
            <w:r>
              <w:rPr>
                <w:spacing w:val="-10"/>
                <w:sz w:val="24"/>
              </w:rPr>
              <w:t xml:space="preserve"> </w:t>
            </w:r>
            <w:r>
              <w:rPr>
                <w:sz w:val="24"/>
              </w:rPr>
              <w:t>экономики</w:t>
            </w:r>
            <w:r>
              <w:rPr>
                <w:spacing w:val="-12"/>
                <w:sz w:val="24"/>
              </w:rPr>
              <w:t xml:space="preserve"> </w:t>
            </w:r>
            <w:r>
              <w:rPr>
                <w:sz w:val="24"/>
              </w:rPr>
              <w:t>на</w:t>
            </w:r>
            <w:r>
              <w:rPr>
                <w:spacing w:val="-10"/>
                <w:sz w:val="24"/>
              </w:rPr>
              <w:t xml:space="preserve"> </w:t>
            </w:r>
            <w:r>
              <w:rPr>
                <w:sz w:val="24"/>
              </w:rPr>
              <w:t>военный</w:t>
            </w:r>
            <w:r>
              <w:rPr>
                <w:spacing w:val="-8"/>
                <w:sz w:val="24"/>
              </w:rPr>
              <w:t xml:space="preserve"> </w:t>
            </w:r>
            <w:r>
              <w:rPr>
                <w:sz w:val="24"/>
              </w:rPr>
              <w:t>лад.</w:t>
            </w:r>
            <w:r>
              <w:rPr>
                <w:spacing w:val="-7"/>
                <w:sz w:val="24"/>
              </w:rPr>
              <w:t xml:space="preserve"> </w:t>
            </w:r>
            <w:r>
              <w:rPr>
                <w:sz w:val="24"/>
              </w:rPr>
              <w:t>Эвакуация</w:t>
            </w:r>
            <w:r>
              <w:rPr>
                <w:spacing w:val="-9"/>
                <w:sz w:val="24"/>
              </w:rPr>
              <w:t xml:space="preserve"> </w:t>
            </w:r>
            <w:r>
              <w:rPr>
                <w:sz w:val="24"/>
              </w:rPr>
              <w:t>предприятий,</w:t>
            </w:r>
            <w:r>
              <w:rPr>
                <w:spacing w:val="-7"/>
                <w:sz w:val="24"/>
              </w:rPr>
              <w:t xml:space="preserve"> </w:t>
            </w:r>
            <w:r>
              <w:rPr>
                <w:sz w:val="24"/>
              </w:rPr>
              <w:t xml:space="preserve">населения и ресурсов. Введение норм военной дисциплины на производстве и </w:t>
            </w:r>
            <w:r>
              <w:rPr>
                <w:spacing w:val="-2"/>
                <w:sz w:val="24"/>
              </w:rPr>
              <w:t>транспорте</w:t>
            </w:r>
          </w:p>
        </w:tc>
      </w:tr>
      <w:tr w:rsidR="00231C6E">
        <w:trPr>
          <w:trHeight w:val="2414"/>
        </w:trPr>
        <w:tc>
          <w:tcPr>
            <w:tcW w:w="1076" w:type="dxa"/>
          </w:tcPr>
          <w:p w:rsidR="00231C6E" w:rsidRDefault="00FC4929">
            <w:pPr>
              <w:pStyle w:val="TableParagraph"/>
              <w:spacing w:before="93"/>
              <w:ind w:left="19"/>
              <w:jc w:val="center"/>
              <w:rPr>
                <w:sz w:val="24"/>
              </w:rPr>
            </w:pPr>
            <w:r>
              <w:rPr>
                <w:spacing w:val="-4"/>
                <w:sz w:val="24"/>
              </w:rPr>
              <w:t>13.5</w:t>
            </w:r>
          </w:p>
        </w:tc>
        <w:tc>
          <w:tcPr>
            <w:tcW w:w="8000" w:type="dxa"/>
          </w:tcPr>
          <w:p w:rsidR="00231C6E" w:rsidRDefault="00FC4929">
            <w:pPr>
              <w:pStyle w:val="TableParagraph"/>
              <w:spacing w:before="93"/>
              <w:ind w:left="66" w:right="47"/>
              <w:jc w:val="both"/>
              <w:rPr>
                <w:sz w:val="24"/>
              </w:rPr>
            </w:pPr>
            <w:r>
              <w:rPr>
                <w:sz w:val="24"/>
              </w:rPr>
              <w:t>Нацистский оккупационный режим. Генеральный план "Ост". Нацистская пропаганда.</w:t>
            </w:r>
            <w:r>
              <w:rPr>
                <w:spacing w:val="-15"/>
                <w:sz w:val="24"/>
              </w:rPr>
              <w:t xml:space="preserve"> </w:t>
            </w:r>
            <w:r>
              <w:rPr>
                <w:sz w:val="24"/>
              </w:rPr>
              <w:t>Массовые</w:t>
            </w:r>
            <w:r>
              <w:rPr>
                <w:spacing w:val="-15"/>
                <w:sz w:val="24"/>
              </w:rPr>
              <w:t xml:space="preserve"> </w:t>
            </w:r>
            <w:r>
              <w:rPr>
                <w:sz w:val="24"/>
              </w:rPr>
              <w:t>преступления</w:t>
            </w:r>
            <w:r>
              <w:rPr>
                <w:spacing w:val="-15"/>
                <w:sz w:val="24"/>
              </w:rPr>
              <w:t xml:space="preserve"> </w:t>
            </w:r>
            <w:r>
              <w:rPr>
                <w:sz w:val="24"/>
              </w:rPr>
              <w:t>гитлеровцев</w:t>
            </w:r>
            <w:r>
              <w:rPr>
                <w:spacing w:val="-15"/>
                <w:sz w:val="24"/>
              </w:rPr>
              <w:t xml:space="preserve"> </w:t>
            </w:r>
            <w:r>
              <w:rPr>
                <w:sz w:val="24"/>
              </w:rPr>
              <w:t>против</w:t>
            </w:r>
            <w:r>
              <w:rPr>
                <w:spacing w:val="-15"/>
                <w:sz w:val="24"/>
              </w:rPr>
              <w:t xml:space="preserve"> </w:t>
            </w:r>
            <w:r>
              <w:rPr>
                <w:sz w:val="24"/>
              </w:rPr>
              <w:t>советских</w:t>
            </w:r>
            <w:r>
              <w:rPr>
                <w:spacing w:val="-15"/>
                <w:sz w:val="24"/>
              </w:rPr>
              <w:t xml:space="preserve"> </w:t>
            </w:r>
            <w:r>
              <w:rPr>
                <w:sz w:val="24"/>
              </w:rPr>
              <w:t>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231C6E">
        <w:trPr>
          <w:trHeight w:val="479"/>
        </w:trPr>
        <w:tc>
          <w:tcPr>
            <w:tcW w:w="1076" w:type="dxa"/>
          </w:tcPr>
          <w:p w:rsidR="00231C6E" w:rsidRDefault="00FC4929">
            <w:pPr>
              <w:pStyle w:val="TableParagraph"/>
              <w:spacing w:before="92"/>
              <w:ind w:left="19" w:right="10"/>
              <w:jc w:val="center"/>
              <w:rPr>
                <w:sz w:val="24"/>
              </w:rPr>
            </w:pPr>
            <w:r>
              <w:rPr>
                <w:spacing w:val="-5"/>
                <w:sz w:val="24"/>
              </w:rPr>
              <w:t>14</w:t>
            </w:r>
          </w:p>
        </w:tc>
        <w:tc>
          <w:tcPr>
            <w:tcW w:w="8000" w:type="dxa"/>
          </w:tcPr>
          <w:p w:rsidR="00231C6E" w:rsidRDefault="00FC4929">
            <w:pPr>
              <w:pStyle w:val="TableParagraph"/>
              <w:spacing w:before="92"/>
              <w:ind w:left="66"/>
              <w:rPr>
                <w:sz w:val="24"/>
              </w:rPr>
            </w:pPr>
            <w:r>
              <w:rPr>
                <w:sz w:val="24"/>
              </w:rPr>
              <w:t>Коренной</w:t>
            </w:r>
            <w:r>
              <w:rPr>
                <w:spacing w:val="-5"/>
                <w:sz w:val="24"/>
              </w:rPr>
              <w:t xml:space="preserve"> </w:t>
            </w:r>
            <w:r>
              <w:rPr>
                <w:sz w:val="24"/>
              </w:rPr>
              <w:t>перелом</w:t>
            </w:r>
            <w:r>
              <w:rPr>
                <w:spacing w:val="-3"/>
                <w:sz w:val="24"/>
              </w:rPr>
              <w:t xml:space="preserve"> </w:t>
            </w:r>
            <w:r>
              <w:rPr>
                <w:sz w:val="24"/>
              </w:rPr>
              <w:t>в</w:t>
            </w:r>
            <w:r>
              <w:rPr>
                <w:spacing w:val="1"/>
                <w:sz w:val="24"/>
              </w:rPr>
              <w:t xml:space="preserve"> </w:t>
            </w:r>
            <w:r>
              <w:rPr>
                <w:sz w:val="24"/>
              </w:rPr>
              <w:t>ходе</w:t>
            </w:r>
            <w:r>
              <w:rPr>
                <w:spacing w:val="-6"/>
                <w:sz w:val="24"/>
              </w:rPr>
              <w:t xml:space="preserve"> </w:t>
            </w:r>
            <w:r>
              <w:rPr>
                <w:sz w:val="24"/>
              </w:rPr>
              <w:t>войны</w:t>
            </w:r>
            <w:r>
              <w:rPr>
                <w:spacing w:val="1"/>
                <w:sz w:val="24"/>
              </w:rPr>
              <w:t xml:space="preserve"> </w:t>
            </w:r>
            <w:r>
              <w:rPr>
                <w:sz w:val="24"/>
              </w:rPr>
              <w:t>(осень</w:t>
            </w:r>
            <w:r>
              <w:rPr>
                <w:spacing w:val="-1"/>
                <w:sz w:val="24"/>
              </w:rPr>
              <w:t xml:space="preserve"> </w:t>
            </w:r>
            <w:r>
              <w:rPr>
                <w:sz w:val="24"/>
              </w:rPr>
              <w:t>1942</w:t>
            </w:r>
            <w:r>
              <w:rPr>
                <w:spacing w:val="1"/>
                <w:sz w:val="24"/>
              </w:rPr>
              <w:t xml:space="preserve"> </w:t>
            </w:r>
            <w:r>
              <w:rPr>
                <w:sz w:val="24"/>
              </w:rPr>
              <w:t>-</w:t>
            </w:r>
            <w:r>
              <w:rPr>
                <w:spacing w:val="2"/>
                <w:sz w:val="24"/>
              </w:rPr>
              <w:t xml:space="preserve"> </w:t>
            </w:r>
            <w:r>
              <w:rPr>
                <w:sz w:val="24"/>
              </w:rPr>
              <w:t xml:space="preserve">1943 </w:t>
            </w:r>
            <w:r>
              <w:rPr>
                <w:spacing w:val="-5"/>
                <w:sz w:val="24"/>
              </w:rPr>
              <w:t>г.)</w:t>
            </w:r>
          </w:p>
        </w:tc>
      </w:tr>
      <w:tr w:rsidR="00231C6E">
        <w:trPr>
          <w:trHeight w:val="1584"/>
        </w:trPr>
        <w:tc>
          <w:tcPr>
            <w:tcW w:w="1076" w:type="dxa"/>
          </w:tcPr>
          <w:p w:rsidR="00231C6E" w:rsidRDefault="00FC4929">
            <w:pPr>
              <w:pStyle w:val="TableParagraph"/>
              <w:spacing w:before="92"/>
              <w:ind w:left="19"/>
              <w:jc w:val="center"/>
              <w:rPr>
                <w:sz w:val="24"/>
              </w:rPr>
            </w:pPr>
            <w:r>
              <w:rPr>
                <w:spacing w:val="-4"/>
                <w:sz w:val="24"/>
              </w:rPr>
              <w:t>14.1</w:t>
            </w:r>
          </w:p>
        </w:tc>
        <w:tc>
          <w:tcPr>
            <w:tcW w:w="8000" w:type="dxa"/>
          </w:tcPr>
          <w:p w:rsidR="00231C6E" w:rsidRDefault="00FC4929">
            <w:pPr>
              <w:pStyle w:val="TableParagraph"/>
              <w:spacing w:before="92"/>
              <w:ind w:left="66" w:right="49"/>
              <w:jc w:val="both"/>
              <w:rPr>
                <w:sz w:val="24"/>
              </w:rPr>
            </w:pPr>
            <w:r>
              <w:rPr>
                <w:sz w:val="24"/>
              </w:rPr>
              <w:t>Сталинградская битва. Германское наступление весной - летом 1942 г. Поражение</w:t>
            </w:r>
            <w:r>
              <w:rPr>
                <w:spacing w:val="-15"/>
                <w:sz w:val="24"/>
              </w:rPr>
              <w:t xml:space="preserve"> </w:t>
            </w:r>
            <w:r>
              <w:rPr>
                <w:sz w:val="24"/>
              </w:rPr>
              <w:t>советских</w:t>
            </w:r>
            <w:r>
              <w:rPr>
                <w:spacing w:val="-15"/>
                <w:sz w:val="24"/>
              </w:rPr>
              <w:t xml:space="preserve"> </w:t>
            </w:r>
            <w:r>
              <w:rPr>
                <w:sz w:val="24"/>
              </w:rPr>
              <w:t>войск</w:t>
            </w:r>
            <w:r>
              <w:rPr>
                <w:spacing w:val="-15"/>
                <w:sz w:val="24"/>
              </w:rPr>
              <w:t xml:space="preserve"> </w:t>
            </w:r>
            <w:r>
              <w:rPr>
                <w:sz w:val="24"/>
              </w:rPr>
              <w:t>в</w:t>
            </w:r>
            <w:r>
              <w:rPr>
                <w:spacing w:val="-15"/>
                <w:sz w:val="24"/>
              </w:rPr>
              <w:t xml:space="preserve"> </w:t>
            </w:r>
            <w:r>
              <w:rPr>
                <w:sz w:val="24"/>
              </w:rPr>
              <w:t>Крыму.</w:t>
            </w:r>
            <w:r>
              <w:rPr>
                <w:spacing w:val="-15"/>
                <w:sz w:val="24"/>
              </w:rPr>
              <w:t xml:space="preserve"> </w:t>
            </w:r>
            <w:r>
              <w:rPr>
                <w:sz w:val="24"/>
              </w:rPr>
              <w:t>Битва</w:t>
            </w:r>
            <w:r>
              <w:rPr>
                <w:spacing w:val="-15"/>
                <w:sz w:val="24"/>
              </w:rPr>
              <w:t xml:space="preserve"> </w:t>
            </w:r>
            <w:r>
              <w:rPr>
                <w:sz w:val="24"/>
              </w:rPr>
              <w:t>за</w:t>
            </w:r>
            <w:r>
              <w:rPr>
                <w:spacing w:val="-15"/>
                <w:sz w:val="24"/>
              </w:rPr>
              <w:t xml:space="preserve"> </w:t>
            </w:r>
            <w:r>
              <w:rPr>
                <w:sz w:val="24"/>
              </w:rPr>
              <w:t>Кавказ.</w:t>
            </w:r>
            <w:r>
              <w:rPr>
                <w:spacing w:val="-15"/>
                <w:sz w:val="24"/>
              </w:rPr>
              <w:t xml:space="preserve"> </w:t>
            </w:r>
            <w:r>
              <w:rPr>
                <w:sz w:val="24"/>
              </w:rPr>
              <w:t>Оборона</w:t>
            </w:r>
            <w:r>
              <w:rPr>
                <w:spacing w:val="-15"/>
                <w:sz w:val="24"/>
              </w:rPr>
              <w:t xml:space="preserve"> </w:t>
            </w:r>
            <w:r>
              <w:rPr>
                <w:sz w:val="24"/>
              </w:rPr>
              <w:t>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231C6E">
        <w:trPr>
          <w:trHeight w:val="753"/>
        </w:trPr>
        <w:tc>
          <w:tcPr>
            <w:tcW w:w="1076" w:type="dxa"/>
          </w:tcPr>
          <w:p w:rsidR="00231C6E" w:rsidRDefault="00FC4929">
            <w:pPr>
              <w:pStyle w:val="TableParagraph"/>
              <w:spacing w:before="92"/>
              <w:ind w:left="19"/>
              <w:jc w:val="center"/>
              <w:rPr>
                <w:sz w:val="24"/>
              </w:rPr>
            </w:pPr>
            <w:r>
              <w:rPr>
                <w:spacing w:val="-4"/>
                <w:sz w:val="24"/>
              </w:rPr>
              <w:t>14.2</w:t>
            </w:r>
          </w:p>
        </w:tc>
        <w:tc>
          <w:tcPr>
            <w:tcW w:w="8000" w:type="dxa"/>
          </w:tcPr>
          <w:p w:rsidR="00231C6E" w:rsidRDefault="00FC4929">
            <w:pPr>
              <w:pStyle w:val="TableParagraph"/>
              <w:spacing w:before="92" w:line="242" w:lineRule="auto"/>
              <w:ind w:left="66"/>
              <w:rPr>
                <w:sz w:val="24"/>
              </w:rPr>
            </w:pPr>
            <w:r>
              <w:rPr>
                <w:sz w:val="24"/>
              </w:rPr>
              <w:t>Прорыв</w:t>
            </w:r>
            <w:r>
              <w:rPr>
                <w:spacing w:val="80"/>
                <w:sz w:val="24"/>
              </w:rPr>
              <w:t xml:space="preserve"> </w:t>
            </w:r>
            <w:r>
              <w:rPr>
                <w:sz w:val="24"/>
              </w:rPr>
              <w:t>блокады</w:t>
            </w:r>
            <w:r>
              <w:rPr>
                <w:spacing w:val="80"/>
                <w:sz w:val="24"/>
              </w:rPr>
              <w:t xml:space="preserve"> </w:t>
            </w:r>
            <w:r>
              <w:rPr>
                <w:sz w:val="24"/>
              </w:rPr>
              <w:t>Ленинграда</w:t>
            </w:r>
            <w:r>
              <w:rPr>
                <w:spacing w:val="80"/>
                <w:sz w:val="24"/>
              </w:rPr>
              <w:t xml:space="preserve"> </w:t>
            </w:r>
            <w:r>
              <w:rPr>
                <w:sz w:val="24"/>
              </w:rPr>
              <w:t>в</w:t>
            </w:r>
            <w:r>
              <w:rPr>
                <w:spacing w:val="80"/>
                <w:sz w:val="24"/>
              </w:rPr>
              <w:t xml:space="preserve"> </w:t>
            </w:r>
            <w:r>
              <w:rPr>
                <w:sz w:val="24"/>
              </w:rPr>
              <w:t>январе</w:t>
            </w:r>
            <w:r>
              <w:rPr>
                <w:spacing w:val="80"/>
                <w:sz w:val="24"/>
              </w:rPr>
              <w:t xml:space="preserve"> </w:t>
            </w:r>
            <w:r>
              <w:rPr>
                <w:sz w:val="24"/>
              </w:rPr>
              <w:t>1943</w:t>
            </w:r>
            <w:r>
              <w:rPr>
                <w:spacing w:val="80"/>
                <w:sz w:val="24"/>
              </w:rPr>
              <w:t xml:space="preserve"> </w:t>
            </w:r>
            <w:r>
              <w:rPr>
                <w:sz w:val="24"/>
              </w:rPr>
              <w:t>г.</w:t>
            </w:r>
            <w:r>
              <w:rPr>
                <w:spacing w:val="80"/>
                <w:sz w:val="24"/>
              </w:rPr>
              <w:t xml:space="preserve"> </w:t>
            </w:r>
            <w:r>
              <w:rPr>
                <w:sz w:val="24"/>
              </w:rPr>
              <w:t>Значение</w:t>
            </w:r>
            <w:r>
              <w:rPr>
                <w:spacing w:val="80"/>
                <w:sz w:val="24"/>
              </w:rPr>
              <w:t xml:space="preserve"> </w:t>
            </w:r>
            <w:r>
              <w:rPr>
                <w:sz w:val="24"/>
              </w:rPr>
              <w:t>героического сопротивления Ленинграда</w:t>
            </w:r>
          </w:p>
        </w:tc>
      </w:tr>
      <w:tr w:rsidR="00231C6E">
        <w:trPr>
          <w:trHeight w:val="1862"/>
        </w:trPr>
        <w:tc>
          <w:tcPr>
            <w:tcW w:w="1076" w:type="dxa"/>
          </w:tcPr>
          <w:p w:rsidR="00231C6E" w:rsidRDefault="00FC4929">
            <w:pPr>
              <w:pStyle w:val="TableParagraph"/>
              <w:spacing w:before="97"/>
              <w:ind w:left="19"/>
              <w:jc w:val="center"/>
              <w:rPr>
                <w:sz w:val="24"/>
              </w:rPr>
            </w:pPr>
            <w:r>
              <w:rPr>
                <w:spacing w:val="-4"/>
                <w:sz w:val="24"/>
              </w:rPr>
              <w:t>14.3</w:t>
            </w:r>
          </w:p>
        </w:tc>
        <w:tc>
          <w:tcPr>
            <w:tcW w:w="8000" w:type="dxa"/>
          </w:tcPr>
          <w:p w:rsidR="00231C6E" w:rsidRDefault="00FC4929">
            <w:pPr>
              <w:pStyle w:val="TableParagraph"/>
              <w:spacing w:before="97"/>
              <w:ind w:left="66" w:right="45"/>
              <w:jc w:val="both"/>
              <w:rPr>
                <w:sz w:val="24"/>
              </w:rPr>
            </w:pPr>
            <w:r>
              <w:rPr>
                <w:sz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231C6E">
        <w:trPr>
          <w:trHeight w:val="753"/>
        </w:trPr>
        <w:tc>
          <w:tcPr>
            <w:tcW w:w="1076" w:type="dxa"/>
          </w:tcPr>
          <w:p w:rsidR="00231C6E" w:rsidRDefault="00FC4929">
            <w:pPr>
              <w:pStyle w:val="TableParagraph"/>
              <w:spacing w:before="92"/>
              <w:ind w:left="19"/>
              <w:jc w:val="center"/>
              <w:rPr>
                <w:sz w:val="24"/>
              </w:rPr>
            </w:pPr>
            <w:r>
              <w:rPr>
                <w:spacing w:val="-4"/>
                <w:sz w:val="24"/>
              </w:rPr>
              <w:t>14.4</w:t>
            </w:r>
          </w:p>
        </w:tc>
        <w:tc>
          <w:tcPr>
            <w:tcW w:w="8000" w:type="dxa"/>
          </w:tcPr>
          <w:p w:rsidR="00231C6E" w:rsidRDefault="00FC4929">
            <w:pPr>
              <w:pStyle w:val="TableParagraph"/>
              <w:spacing w:before="92" w:line="242" w:lineRule="auto"/>
              <w:ind w:left="66"/>
              <w:rPr>
                <w:sz w:val="24"/>
              </w:rPr>
            </w:pPr>
            <w:r>
              <w:rPr>
                <w:sz w:val="24"/>
              </w:rPr>
              <w:t>СССР</w:t>
            </w:r>
            <w:r>
              <w:rPr>
                <w:spacing w:val="80"/>
                <w:sz w:val="24"/>
              </w:rPr>
              <w:t xml:space="preserve"> </w:t>
            </w:r>
            <w:r>
              <w:rPr>
                <w:sz w:val="24"/>
              </w:rPr>
              <w:t>и</w:t>
            </w:r>
            <w:r>
              <w:rPr>
                <w:spacing w:val="80"/>
                <w:sz w:val="24"/>
              </w:rPr>
              <w:t xml:space="preserve"> </w:t>
            </w:r>
            <w:r>
              <w:rPr>
                <w:sz w:val="24"/>
              </w:rPr>
              <w:t>союзники.</w:t>
            </w:r>
            <w:r>
              <w:rPr>
                <w:spacing w:val="80"/>
                <w:sz w:val="24"/>
              </w:rPr>
              <w:t xml:space="preserve"> </w:t>
            </w:r>
            <w:r>
              <w:rPr>
                <w:sz w:val="24"/>
              </w:rPr>
              <w:t>Проблема</w:t>
            </w:r>
            <w:r>
              <w:rPr>
                <w:spacing w:val="80"/>
                <w:sz w:val="24"/>
              </w:rPr>
              <w:t xml:space="preserve"> </w:t>
            </w:r>
            <w:r>
              <w:rPr>
                <w:sz w:val="24"/>
              </w:rPr>
              <w:t>второго</w:t>
            </w:r>
            <w:r>
              <w:rPr>
                <w:spacing w:val="80"/>
                <w:sz w:val="24"/>
              </w:rPr>
              <w:t xml:space="preserve"> </w:t>
            </w:r>
            <w:r>
              <w:rPr>
                <w:sz w:val="24"/>
              </w:rPr>
              <w:t>фронта.</w:t>
            </w:r>
            <w:r>
              <w:rPr>
                <w:spacing w:val="80"/>
                <w:sz w:val="24"/>
              </w:rPr>
              <w:t xml:space="preserve"> </w:t>
            </w:r>
            <w:r>
              <w:rPr>
                <w:sz w:val="24"/>
              </w:rPr>
              <w:t>Ленд-лиз.</w:t>
            </w:r>
            <w:r>
              <w:rPr>
                <w:spacing w:val="80"/>
                <w:sz w:val="24"/>
              </w:rPr>
              <w:t xml:space="preserve"> </w:t>
            </w:r>
            <w:r>
              <w:rPr>
                <w:sz w:val="24"/>
              </w:rPr>
              <w:t>Тегеранская конференция 1943 г.</w:t>
            </w:r>
          </w:p>
        </w:tc>
      </w:tr>
      <w:tr w:rsidR="00231C6E">
        <w:trPr>
          <w:trHeight w:val="757"/>
        </w:trPr>
        <w:tc>
          <w:tcPr>
            <w:tcW w:w="1076" w:type="dxa"/>
          </w:tcPr>
          <w:p w:rsidR="00231C6E" w:rsidRDefault="00FC4929">
            <w:pPr>
              <w:pStyle w:val="TableParagraph"/>
              <w:spacing w:before="97"/>
              <w:ind w:left="19"/>
              <w:jc w:val="center"/>
              <w:rPr>
                <w:sz w:val="24"/>
              </w:rPr>
            </w:pPr>
            <w:r>
              <w:rPr>
                <w:spacing w:val="-4"/>
                <w:sz w:val="24"/>
              </w:rPr>
              <w:lastRenderedPageBreak/>
              <w:t>14.5</w:t>
            </w:r>
          </w:p>
        </w:tc>
        <w:tc>
          <w:tcPr>
            <w:tcW w:w="8000" w:type="dxa"/>
          </w:tcPr>
          <w:p w:rsidR="00231C6E" w:rsidRDefault="00FC4929">
            <w:pPr>
              <w:pStyle w:val="TableParagraph"/>
              <w:spacing w:before="99" w:line="237" w:lineRule="auto"/>
              <w:ind w:left="66"/>
              <w:rPr>
                <w:sz w:val="24"/>
              </w:rPr>
            </w:pPr>
            <w:r>
              <w:rPr>
                <w:sz w:val="24"/>
              </w:rPr>
              <w:t>За</w:t>
            </w:r>
            <w:r>
              <w:rPr>
                <w:spacing w:val="80"/>
                <w:sz w:val="24"/>
              </w:rPr>
              <w:t xml:space="preserve"> </w:t>
            </w:r>
            <w:r>
              <w:rPr>
                <w:sz w:val="24"/>
              </w:rPr>
              <w:t>линией</w:t>
            </w:r>
            <w:r>
              <w:rPr>
                <w:spacing w:val="80"/>
                <w:sz w:val="24"/>
              </w:rPr>
              <w:t xml:space="preserve"> </w:t>
            </w:r>
            <w:r>
              <w:rPr>
                <w:sz w:val="24"/>
              </w:rPr>
              <w:t>фронта.</w:t>
            </w:r>
            <w:r>
              <w:rPr>
                <w:spacing w:val="80"/>
                <w:sz w:val="24"/>
              </w:rPr>
              <w:t xml:space="preserve"> </w:t>
            </w:r>
            <w:r>
              <w:rPr>
                <w:sz w:val="24"/>
              </w:rPr>
              <w:t>Развертывание</w:t>
            </w:r>
            <w:r>
              <w:rPr>
                <w:spacing w:val="80"/>
                <w:sz w:val="24"/>
              </w:rPr>
              <w:t xml:space="preserve"> </w:t>
            </w:r>
            <w:r>
              <w:rPr>
                <w:sz w:val="24"/>
              </w:rPr>
              <w:t>массового</w:t>
            </w:r>
            <w:r>
              <w:rPr>
                <w:spacing w:val="80"/>
                <w:sz w:val="24"/>
              </w:rPr>
              <w:t xml:space="preserve"> </w:t>
            </w:r>
            <w:r>
              <w:rPr>
                <w:sz w:val="24"/>
              </w:rPr>
              <w:t>партизанского</w:t>
            </w:r>
            <w:r>
              <w:rPr>
                <w:spacing w:val="80"/>
                <w:sz w:val="24"/>
              </w:rPr>
              <w:t xml:space="preserve"> </w:t>
            </w:r>
            <w:r>
              <w:rPr>
                <w:sz w:val="24"/>
              </w:rPr>
              <w:t>движения. Антифашистское</w:t>
            </w:r>
            <w:r>
              <w:rPr>
                <w:spacing w:val="48"/>
                <w:sz w:val="24"/>
              </w:rPr>
              <w:t xml:space="preserve"> </w:t>
            </w:r>
            <w:r>
              <w:rPr>
                <w:sz w:val="24"/>
              </w:rPr>
              <w:t>подполье</w:t>
            </w:r>
            <w:r>
              <w:rPr>
                <w:spacing w:val="46"/>
                <w:sz w:val="24"/>
              </w:rPr>
              <w:t xml:space="preserve"> </w:t>
            </w:r>
            <w:r>
              <w:rPr>
                <w:sz w:val="24"/>
              </w:rPr>
              <w:t>в</w:t>
            </w:r>
            <w:r>
              <w:rPr>
                <w:spacing w:val="53"/>
                <w:sz w:val="24"/>
              </w:rPr>
              <w:t xml:space="preserve"> </w:t>
            </w:r>
            <w:r>
              <w:rPr>
                <w:sz w:val="24"/>
              </w:rPr>
              <w:t>крупных</w:t>
            </w:r>
            <w:r>
              <w:rPr>
                <w:spacing w:val="47"/>
                <w:sz w:val="24"/>
              </w:rPr>
              <w:t xml:space="preserve"> </w:t>
            </w:r>
            <w:r>
              <w:rPr>
                <w:sz w:val="24"/>
              </w:rPr>
              <w:t>городах.</w:t>
            </w:r>
            <w:r>
              <w:rPr>
                <w:spacing w:val="53"/>
                <w:sz w:val="24"/>
              </w:rPr>
              <w:t xml:space="preserve"> </w:t>
            </w:r>
            <w:r>
              <w:rPr>
                <w:sz w:val="24"/>
              </w:rPr>
              <w:t>Значение</w:t>
            </w:r>
            <w:r>
              <w:rPr>
                <w:spacing w:val="51"/>
                <w:sz w:val="24"/>
              </w:rPr>
              <w:t xml:space="preserve"> </w:t>
            </w:r>
            <w:r>
              <w:rPr>
                <w:sz w:val="24"/>
              </w:rPr>
              <w:t>партизанской</w:t>
            </w:r>
            <w:r>
              <w:rPr>
                <w:spacing w:val="52"/>
                <w:sz w:val="24"/>
              </w:rPr>
              <w:t xml:space="preserve"> </w:t>
            </w:r>
            <w:r>
              <w:rPr>
                <w:spacing w:val="-10"/>
                <w:sz w:val="24"/>
              </w:rPr>
              <w:t>и</w:t>
            </w:r>
          </w:p>
        </w:tc>
      </w:tr>
    </w:tbl>
    <w:p w:rsidR="00231C6E" w:rsidRDefault="00231C6E">
      <w:pPr>
        <w:pStyle w:val="TableParagraph"/>
        <w:spacing w:line="237" w:lineRule="auto"/>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1862"/>
        </w:trPr>
        <w:tc>
          <w:tcPr>
            <w:tcW w:w="1076" w:type="dxa"/>
          </w:tcPr>
          <w:p w:rsidR="00231C6E" w:rsidRDefault="00231C6E">
            <w:pPr>
              <w:pStyle w:val="TableParagraph"/>
              <w:rPr>
                <w:sz w:val="24"/>
              </w:rPr>
            </w:pPr>
          </w:p>
        </w:tc>
        <w:tc>
          <w:tcPr>
            <w:tcW w:w="8000" w:type="dxa"/>
          </w:tcPr>
          <w:p w:rsidR="00231C6E" w:rsidRDefault="00FC4929">
            <w:pPr>
              <w:pStyle w:val="TableParagraph"/>
              <w:spacing w:before="97" w:line="275" w:lineRule="exact"/>
              <w:ind w:left="66"/>
              <w:jc w:val="both"/>
              <w:rPr>
                <w:sz w:val="24"/>
              </w:rPr>
            </w:pPr>
            <w:r>
              <w:rPr>
                <w:sz w:val="24"/>
              </w:rPr>
              <w:t>подпольной</w:t>
            </w:r>
            <w:r>
              <w:rPr>
                <w:spacing w:val="-2"/>
                <w:sz w:val="24"/>
              </w:rPr>
              <w:t xml:space="preserve"> </w:t>
            </w:r>
            <w:r>
              <w:rPr>
                <w:sz w:val="24"/>
              </w:rPr>
              <w:t>борьбы</w:t>
            </w:r>
            <w:r>
              <w:rPr>
                <w:spacing w:val="-5"/>
                <w:sz w:val="24"/>
              </w:rPr>
              <w:t xml:space="preserve"> </w:t>
            </w:r>
            <w:r>
              <w:rPr>
                <w:sz w:val="24"/>
              </w:rPr>
              <w:t>для</w:t>
            </w:r>
            <w:r>
              <w:rPr>
                <w:spacing w:val="-3"/>
                <w:sz w:val="24"/>
              </w:rPr>
              <w:t xml:space="preserve"> </w:t>
            </w:r>
            <w:r>
              <w:rPr>
                <w:sz w:val="24"/>
              </w:rPr>
              <w:t>победы</w:t>
            </w:r>
            <w:r>
              <w:rPr>
                <w:spacing w:val="-1"/>
                <w:sz w:val="24"/>
              </w:rPr>
              <w:t xml:space="preserve"> </w:t>
            </w:r>
            <w:r>
              <w:rPr>
                <w:sz w:val="24"/>
              </w:rPr>
              <w:t>над</w:t>
            </w:r>
            <w:r>
              <w:rPr>
                <w:spacing w:val="-4"/>
                <w:sz w:val="24"/>
              </w:rPr>
              <w:t xml:space="preserve"> </w:t>
            </w:r>
            <w:r>
              <w:rPr>
                <w:spacing w:val="-2"/>
                <w:sz w:val="24"/>
              </w:rPr>
              <w:t>врагом.</w:t>
            </w:r>
          </w:p>
          <w:p w:rsidR="00231C6E" w:rsidRDefault="00FC4929">
            <w:pPr>
              <w:pStyle w:val="TableParagraph"/>
              <w:ind w:left="66" w:right="51"/>
              <w:jc w:val="both"/>
              <w:rPr>
                <w:sz w:val="24"/>
              </w:rPr>
            </w:pPr>
            <w:r>
              <w:rPr>
                <w:sz w:val="24"/>
              </w:rPr>
              <w:t>Сотрудничество</w:t>
            </w:r>
            <w:r>
              <w:rPr>
                <w:spacing w:val="-1"/>
                <w:sz w:val="24"/>
              </w:rPr>
              <w:t xml:space="preserve"> </w:t>
            </w:r>
            <w:r>
              <w:rPr>
                <w:sz w:val="24"/>
              </w:rPr>
              <w:t>с</w:t>
            </w:r>
            <w:r>
              <w:rPr>
                <w:spacing w:val="-6"/>
                <w:sz w:val="24"/>
              </w:rPr>
              <w:t xml:space="preserve"> </w:t>
            </w:r>
            <w:r>
              <w:rPr>
                <w:sz w:val="24"/>
              </w:rPr>
              <w:t>врагом</w:t>
            </w:r>
            <w:r>
              <w:rPr>
                <w:spacing w:val="-8"/>
                <w:sz w:val="24"/>
              </w:rPr>
              <w:t xml:space="preserve"> </w:t>
            </w:r>
            <w:r>
              <w:rPr>
                <w:sz w:val="24"/>
              </w:rPr>
              <w:t>(коллаборационизм):</w:t>
            </w:r>
            <w:r>
              <w:rPr>
                <w:spacing w:val="-9"/>
                <w:sz w:val="24"/>
              </w:rPr>
              <w:t xml:space="preserve"> </w:t>
            </w:r>
            <w:r>
              <w:rPr>
                <w:sz w:val="24"/>
              </w:rPr>
              <w:t>формы,</w:t>
            </w:r>
            <w:r>
              <w:rPr>
                <w:spacing w:val="-3"/>
                <w:sz w:val="24"/>
              </w:rPr>
              <w:t xml:space="preserve"> </w:t>
            </w:r>
            <w:r>
              <w:rPr>
                <w:sz w:val="24"/>
              </w:rPr>
              <w:t>причины,</w:t>
            </w:r>
            <w:r>
              <w:rPr>
                <w:spacing w:val="-3"/>
                <w:sz w:val="24"/>
              </w:rPr>
              <w:t xml:space="preserve"> </w:t>
            </w:r>
            <w:r>
              <w:rPr>
                <w:sz w:val="24"/>
              </w:rPr>
              <w:t>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231C6E">
        <w:trPr>
          <w:trHeight w:val="479"/>
        </w:trPr>
        <w:tc>
          <w:tcPr>
            <w:tcW w:w="1076" w:type="dxa"/>
          </w:tcPr>
          <w:p w:rsidR="00231C6E" w:rsidRDefault="00FC4929">
            <w:pPr>
              <w:pStyle w:val="TableParagraph"/>
              <w:spacing w:before="92"/>
              <w:ind w:left="19" w:right="10"/>
              <w:jc w:val="center"/>
              <w:rPr>
                <w:sz w:val="24"/>
              </w:rPr>
            </w:pPr>
            <w:r>
              <w:rPr>
                <w:spacing w:val="-5"/>
                <w:sz w:val="24"/>
              </w:rPr>
              <w:t>15</w:t>
            </w:r>
          </w:p>
        </w:tc>
        <w:tc>
          <w:tcPr>
            <w:tcW w:w="8000" w:type="dxa"/>
          </w:tcPr>
          <w:p w:rsidR="00231C6E" w:rsidRDefault="00FC4929">
            <w:pPr>
              <w:pStyle w:val="TableParagraph"/>
              <w:spacing w:before="92"/>
              <w:ind w:left="66"/>
              <w:rPr>
                <w:sz w:val="24"/>
              </w:rPr>
            </w:pPr>
            <w:r>
              <w:rPr>
                <w:sz w:val="24"/>
              </w:rPr>
              <w:t>Человек</w:t>
            </w:r>
            <w:r>
              <w:rPr>
                <w:spacing w:val="-3"/>
                <w:sz w:val="24"/>
              </w:rPr>
              <w:t xml:space="preserve"> </w:t>
            </w:r>
            <w:r>
              <w:rPr>
                <w:sz w:val="24"/>
              </w:rPr>
              <w:t>и</w:t>
            </w:r>
            <w:r>
              <w:rPr>
                <w:spacing w:val="-3"/>
                <w:sz w:val="24"/>
              </w:rPr>
              <w:t xml:space="preserve"> </w:t>
            </w:r>
            <w:r>
              <w:rPr>
                <w:sz w:val="24"/>
              </w:rPr>
              <w:t>война:</w:t>
            </w:r>
            <w:r>
              <w:rPr>
                <w:spacing w:val="-5"/>
                <w:sz w:val="24"/>
              </w:rPr>
              <w:t xml:space="preserve"> </w:t>
            </w:r>
            <w:r>
              <w:rPr>
                <w:sz w:val="24"/>
              </w:rPr>
              <w:t>единство фронта</w:t>
            </w:r>
            <w:r>
              <w:rPr>
                <w:spacing w:val="-2"/>
                <w:sz w:val="24"/>
              </w:rPr>
              <w:t xml:space="preserve"> </w:t>
            </w:r>
            <w:r>
              <w:rPr>
                <w:sz w:val="24"/>
              </w:rPr>
              <w:t>и</w:t>
            </w:r>
            <w:r>
              <w:rPr>
                <w:spacing w:val="-3"/>
                <w:sz w:val="24"/>
              </w:rPr>
              <w:t xml:space="preserve"> </w:t>
            </w:r>
            <w:r>
              <w:rPr>
                <w:spacing w:val="-4"/>
                <w:sz w:val="24"/>
              </w:rPr>
              <w:t>тыла</w:t>
            </w:r>
          </w:p>
        </w:tc>
      </w:tr>
      <w:tr w:rsidR="00231C6E">
        <w:trPr>
          <w:trHeight w:val="2688"/>
        </w:trPr>
        <w:tc>
          <w:tcPr>
            <w:tcW w:w="1076" w:type="dxa"/>
          </w:tcPr>
          <w:p w:rsidR="00231C6E" w:rsidRDefault="00FC4929">
            <w:pPr>
              <w:pStyle w:val="TableParagraph"/>
              <w:spacing w:before="92"/>
              <w:ind w:left="19"/>
              <w:jc w:val="center"/>
              <w:rPr>
                <w:sz w:val="24"/>
              </w:rPr>
            </w:pPr>
            <w:r>
              <w:rPr>
                <w:spacing w:val="-4"/>
                <w:sz w:val="24"/>
              </w:rPr>
              <w:t>15.1</w:t>
            </w:r>
          </w:p>
        </w:tc>
        <w:tc>
          <w:tcPr>
            <w:tcW w:w="8000" w:type="dxa"/>
          </w:tcPr>
          <w:p w:rsidR="00231C6E" w:rsidRDefault="00FC4929">
            <w:pPr>
              <w:pStyle w:val="TableParagraph"/>
              <w:spacing w:before="92"/>
              <w:ind w:left="66" w:right="52"/>
              <w:jc w:val="both"/>
              <w:rPr>
                <w:sz w:val="24"/>
              </w:rPr>
            </w:pPr>
            <w:r>
              <w:rPr>
                <w:sz w:val="24"/>
              </w:rPr>
              <w:t>"Все</w:t>
            </w:r>
            <w:r>
              <w:rPr>
                <w:spacing w:val="-3"/>
                <w:sz w:val="24"/>
              </w:rPr>
              <w:t xml:space="preserve"> </w:t>
            </w:r>
            <w:r>
              <w:rPr>
                <w:sz w:val="24"/>
              </w:rPr>
              <w:t>для</w:t>
            </w:r>
            <w:r>
              <w:rPr>
                <w:spacing w:val="-3"/>
                <w:sz w:val="24"/>
              </w:rPr>
              <w:t xml:space="preserve"> </w:t>
            </w:r>
            <w:r>
              <w:rPr>
                <w:sz w:val="24"/>
              </w:rPr>
              <w:t>фронта,</w:t>
            </w:r>
            <w:r>
              <w:rPr>
                <w:spacing w:val="-5"/>
                <w:sz w:val="24"/>
              </w:rPr>
              <w:t xml:space="preserve"> </w:t>
            </w:r>
            <w:r>
              <w:rPr>
                <w:sz w:val="24"/>
              </w:rPr>
              <w:t>все</w:t>
            </w:r>
            <w:r>
              <w:rPr>
                <w:spacing w:val="-3"/>
                <w:sz w:val="24"/>
              </w:rPr>
              <w:t xml:space="preserve"> </w:t>
            </w:r>
            <w:r>
              <w:rPr>
                <w:sz w:val="24"/>
              </w:rPr>
              <w:t>для</w:t>
            </w:r>
            <w:r>
              <w:rPr>
                <w:spacing w:val="-7"/>
                <w:sz w:val="24"/>
              </w:rPr>
              <w:t xml:space="preserve"> </w:t>
            </w:r>
            <w:r>
              <w:rPr>
                <w:sz w:val="24"/>
              </w:rPr>
              <w:t>победы!".</w:t>
            </w:r>
            <w:r>
              <w:rPr>
                <w:spacing w:val="-1"/>
                <w:sz w:val="24"/>
              </w:rPr>
              <w:t xml:space="preserve"> </w:t>
            </w:r>
            <w:r>
              <w:rPr>
                <w:sz w:val="24"/>
              </w:rPr>
              <w:t>Трудовой</w:t>
            </w:r>
            <w:r>
              <w:rPr>
                <w:spacing w:val="-2"/>
                <w:sz w:val="24"/>
              </w:rPr>
              <w:t xml:space="preserve"> </w:t>
            </w:r>
            <w:r>
              <w:rPr>
                <w:sz w:val="24"/>
              </w:rPr>
              <w:t>подвиг</w:t>
            </w:r>
            <w:r>
              <w:rPr>
                <w:spacing w:val="-5"/>
                <w:sz w:val="24"/>
              </w:rPr>
              <w:t xml:space="preserve"> </w:t>
            </w:r>
            <w:r>
              <w:rPr>
                <w:sz w:val="24"/>
              </w:rPr>
              <w:t>народа.</w:t>
            </w:r>
            <w:r>
              <w:rPr>
                <w:spacing w:val="-5"/>
                <w:sz w:val="24"/>
              </w:rPr>
              <w:t xml:space="preserve"> </w:t>
            </w:r>
            <w:r>
              <w:rPr>
                <w:sz w:val="24"/>
              </w:rPr>
              <w:t>Роль</w:t>
            </w:r>
            <w:r>
              <w:rPr>
                <w:spacing w:val="-6"/>
                <w:sz w:val="24"/>
              </w:rPr>
              <w:t xml:space="preserve"> </w:t>
            </w:r>
            <w:r>
              <w:rPr>
                <w:sz w:val="24"/>
              </w:rPr>
              <w:t>женщин</w:t>
            </w:r>
            <w:r>
              <w:rPr>
                <w:spacing w:val="-6"/>
                <w:sz w:val="24"/>
              </w:rPr>
              <w:t xml:space="preserve"> </w:t>
            </w:r>
            <w:r>
              <w:rPr>
                <w:sz w:val="24"/>
              </w:rPr>
              <w:t>и подростков в промышленном и сельскохозяйственном производстве. Самоотверженный труд ученых. Помощь населения фронту.</w:t>
            </w:r>
          </w:p>
          <w:p w:rsidR="00231C6E" w:rsidRDefault="00FC4929">
            <w:pPr>
              <w:pStyle w:val="TableParagraph"/>
              <w:spacing w:before="3"/>
              <w:ind w:left="66" w:right="49"/>
              <w:jc w:val="both"/>
              <w:rPr>
                <w:sz w:val="24"/>
              </w:rPr>
            </w:pPr>
            <w:r>
              <w:rPr>
                <w:sz w:val="24"/>
              </w:rPr>
              <w:t>Повседневность военного времени. Фронтовая повседневность. Боевое братство. Женщины на</w:t>
            </w:r>
            <w:r>
              <w:rPr>
                <w:spacing w:val="-3"/>
                <w:sz w:val="24"/>
              </w:rPr>
              <w:t xml:space="preserve"> </w:t>
            </w:r>
            <w:r>
              <w:rPr>
                <w:sz w:val="24"/>
              </w:rPr>
              <w:t>войне. Письма с</w:t>
            </w:r>
            <w:r>
              <w:rPr>
                <w:spacing w:val="-3"/>
                <w:sz w:val="24"/>
              </w:rPr>
              <w:t xml:space="preserve"> </w:t>
            </w:r>
            <w:r>
              <w:rPr>
                <w:sz w:val="24"/>
              </w:rPr>
              <w:t>фронта</w:t>
            </w:r>
            <w:r>
              <w:rPr>
                <w:spacing w:val="-3"/>
                <w:sz w:val="24"/>
              </w:rPr>
              <w:t xml:space="preserve"> </w:t>
            </w:r>
            <w:r>
              <w:rPr>
                <w:sz w:val="24"/>
              </w:rPr>
              <w:t>и</w:t>
            </w:r>
            <w:r>
              <w:rPr>
                <w:spacing w:val="-1"/>
                <w:sz w:val="24"/>
              </w:rPr>
              <w:t xml:space="preserve"> </w:t>
            </w:r>
            <w:r>
              <w:rPr>
                <w:sz w:val="24"/>
              </w:rPr>
              <w:t>на фронт. Повседневность в</w:t>
            </w:r>
            <w:r>
              <w:rPr>
                <w:spacing w:val="-2"/>
                <w:sz w:val="24"/>
              </w:rPr>
              <w:t xml:space="preserve"> </w:t>
            </w:r>
            <w:r>
              <w:rPr>
                <w:sz w:val="24"/>
              </w:rPr>
              <w:t>советском</w:t>
            </w:r>
            <w:r>
              <w:rPr>
                <w:spacing w:val="-2"/>
                <w:sz w:val="24"/>
              </w:rPr>
              <w:t xml:space="preserve"> </w:t>
            </w:r>
            <w:r>
              <w:rPr>
                <w:sz w:val="24"/>
              </w:rPr>
              <w:t>тылу.</w:t>
            </w:r>
            <w:r>
              <w:rPr>
                <w:spacing w:val="-1"/>
                <w:sz w:val="24"/>
              </w:rPr>
              <w:t xml:space="preserve"> </w:t>
            </w:r>
            <w:r>
              <w:rPr>
                <w:sz w:val="24"/>
              </w:rPr>
              <w:t>Военная</w:t>
            </w:r>
            <w:r>
              <w:rPr>
                <w:spacing w:val="-3"/>
                <w:sz w:val="24"/>
              </w:rPr>
              <w:t xml:space="preserve"> </w:t>
            </w:r>
            <w:r>
              <w:rPr>
                <w:sz w:val="24"/>
              </w:rPr>
              <w:t>дисциплина</w:t>
            </w:r>
            <w:r>
              <w:rPr>
                <w:spacing w:val="-4"/>
                <w:sz w:val="24"/>
              </w:rPr>
              <w:t xml:space="preserve"> </w:t>
            </w:r>
            <w:r>
              <w:rPr>
                <w:sz w:val="24"/>
              </w:rPr>
              <w:t>на</w:t>
            </w:r>
            <w:r>
              <w:rPr>
                <w:spacing w:val="-4"/>
                <w:sz w:val="24"/>
              </w:rPr>
              <w:t xml:space="preserve"> </w:t>
            </w:r>
            <w:r>
              <w:rPr>
                <w:sz w:val="24"/>
              </w:rPr>
              <w:t>производстве.</w:t>
            </w:r>
            <w:r>
              <w:rPr>
                <w:spacing w:val="-1"/>
                <w:sz w:val="24"/>
              </w:rPr>
              <w:t xml:space="preserve"> </w:t>
            </w:r>
            <w:r>
              <w:rPr>
                <w:sz w:val="24"/>
              </w:rPr>
              <w:t>Карточная</w:t>
            </w:r>
            <w:r>
              <w:rPr>
                <w:spacing w:val="-3"/>
                <w:sz w:val="24"/>
              </w:rPr>
              <w:t xml:space="preserve"> </w:t>
            </w:r>
            <w:r>
              <w:rPr>
                <w:sz w:val="24"/>
              </w:rPr>
              <w:t>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231C6E">
        <w:trPr>
          <w:trHeight w:val="1857"/>
        </w:trPr>
        <w:tc>
          <w:tcPr>
            <w:tcW w:w="1076" w:type="dxa"/>
          </w:tcPr>
          <w:p w:rsidR="00231C6E" w:rsidRDefault="00FC4929">
            <w:pPr>
              <w:pStyle w:val="TableParagraph"/>
              <w:spacing w:before="92"/>
              <w:ind w:left="19"/>
              <w:jc w:val="center"/>
              <w:rPr>
                <w:sz w:val="24"/>
              </w:rPr>
            </w:pPr>
            <w:r>
              <w:rPr>
                <w:spacing w:val="-4"/>
                <w:sz w:val="24"/>
              </w:rPr>
              <w:t>15.2</w:t>
            </w:r>
          </w:p>
        </w:tc>
        <w:tc>
          <w:tcPr>
            <w:tcW w:w="8000" w:type="dxa"/>
          </w:tcPr>
          <w:p w:rsidR="00231C6E" w:rsidRDefault="00FC4929">
            <w:pPr>
              <w:pStyle w:val="TableParagraph"/>
              <w:spacing w:before="92"/>
              <w:ind w:left="66" w:right="44"/>
              <w:jc w:val="both"/>
              <w:rPr>
                <w:sz w:val="24"/>
              </w:rPr>
            </w:pPr>
            <w:r>
              <w:rPr>
                <w:sz w:val="24"/>
              </w:rPr>
              <w:t>Культурное пространство в</w:t>
            </w:r>
            <w:r>
              <w:rPr>
                <w:spacing w:val="-6"/>
                <w:sz w:val="24"/>
              </w:rPr>
              <w:t xml:space="preserve"> </w:t>
            </w:r>
            <w:r>
              <w:rPr>
                <w:sz w:val="24"/>
              </w:rPr>
              <w:t>годы</w:t>
            </w:r>
            <w:r>
              <w:rPr>
                <w:spacing w:val="-1"/>
                <w:sz w:val="24"/>
              </w:rPr>
              <w:t xml:space="preserve"> </w:t>
            </w:r>
            <w:r>
              <w:rPr>
                <w:sz w:val="24"/>
              </w:rPr>
              <w:t>войны.</w:t>
            </w:r>
            <w:r>
              <w:rPr>
                <w:spacing w:val="-1"/>
                <w:sz w:val="24"/>
              </w:rPr>
              <w:t xml:space="preserve"> </w:t>
            </w:r>
            <w:r>
              <w:rPr>
                <w:sz w:val="24"/>
              </w:rPr>
              <w:t>Песня</w:t>
            </w:r>
            <w:r>
              <w:rPr>
                <w:spacing w:val="-3"/>
                <w:sz w:val="24"/>
              </w:rPr>
              <w:t xml:space="preserve"> </w:t>
            </w:r>
            <w:r>
              <w:rPr>
                <w:sz w:val="24"/>
              </w:rPr>
              <w:t>"Священная</w:t>
            </w:r>
            <w:r>
              <w:rPr>
                <w:spacing w:val="-7"/>
                <w:sz w:val="24"/>
              </w:rPr>
              <w:t xml:space="preserve"> </w:t>
            </w:r>
            <w:r>
              <w:rPr>
                <w:sz w:val="24"/>
              </w:rPr>
              <w:t>война" -</w:t>
            </w:r>
            <w:r>
              <w:rPr>
                <w:spacing w:val="-1"/>
                <w:sz w:val="24"/>
              </w:rPr>
              <w:t xml:space="preserve"> </w:t>
            </w:r>
            <w:r>
              <w:rPr>
                <w:sz w:val="24"/>
              </w:rPr>
              <w:t xml:space="preserve">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w:t>
            </w:r>
            <w:r>
              <w:rPr>
                <w:spacing w:val="-2"/>
                <w:sz w:val="24"/>
              </w:rPr>
              <w:t>союзниками</w:t>
            </w:r>
          </w:p>
        </w:tc>
      </w:tr>
      <w:tr w:rsidR="00231C6E">
        <w:trPr>
          <w:trHeight w:val="757"/>
        </w:trPr>
        <w:tc>
          <w:tcPr>
            <w:tcW w:w="1076" w:type="dxa"/>
          </w:tcPr>
          <w:p w:rsidR="00231C6E" w:rsidRDefault="00FC4929">
            <w:pPr>
              <w:pStyle w:val="TableParagraph"/>
              <w:spacing w:before="97"/>
              <w:ind w:left="19" w:right="10"/>
              <w:jc w:val="center"/>
              <w:rPr>
                <w:sz w:val="24"/>
              </w:rPr>
            </w:pPr>
            <w:r>
              <w:rPr>
                <w:spacing w:val="-5"/>
                <w:sz w:val="24"/>
              </w:rPr>
              <w:t>16</w:t>
            </w:r>
          </w:p>
        </w:tc>
        <w:tc>
          <w:tcPr>
            <w:tcW w:w="8000" w:type="dxa"/>
          </w:tcPr>
          <w:p w:rsidR="00231C6E" w:rsidRDefault="00FC4929">
            <w:pPr>
              <w:pStyle w:val="TableParagraph"/>
              <w:spacing w:before="99" w:line="237" w:lineRule="auto"/>
              <w:ind w:left="66"/>
              <w:rPr>
                <w:sz w:val="24"/>
              </w:rPr>
            </w:pPr>
            <w:r>
              <w:rPr>
                <w:sz w:val="24"/>
              </w:rPr>
              <w:t>Победа СССР в Великой Отечественной войне. Окончание</w:t>
            </w:r>
            <w:r>
              <w:rPr>
                <w:spacing w:val="-1"/>
                <w:sz w:val="24"/>
              </w:rPr>
              <w:t xml:space="preserve"> </w:t>
            </w:r>
            <w:r>
              <w:rPr>
                <w:sz w:val="24"/>
              </w:rPr>
              <w:t>Второй мировой войны (1944 - сентябрь 1945 г.)</w:t>
            </w:r>
          </w:p>
        </w:tc>
      </w:tr>
      <w:tr w:rsidR="00231C6E">
        <w:trPr>
          <w:trHeight w:val="1310"/>
        </w:trPr>
        <w:tc>
          <w:tcPr>
            <w:tcW w:w="1076" w:type="dxa"/>
          </w:tcPr>
          <w:p w:rsidR="00231C6E" w:rsidRDefault="00FC4929">
            <w:pPr>
              <w:pStyle w:val="TableParagraph"/>
              <w:spacing w:before="92"/>
              <w:ind w:left="19"/>
              <w:jc w:val="center"/>
              <w:rPr>
                <w:sz w:val="24"/>
              </w:rPr>
            </w:pPr>
            <w:r>
              <w:rPr>
                <w:spacing w:val="-4"/>
                <w:sz w:val="24"/>
              </w:rPr>
              <w:t>16.1</w:t>
            </w:r>
          </w:p>
        </w:tc>
        <w:tc>
          <w:tcPr>
            <w:tcW w:w="8000" w:type="dxa"/>
          </w:tcPr>
          <w:p w:rsidR="00231C6E" w:rsidRDefault="00FC4929">
            <w:pPr>
              <w:pStyle w:val="TableParagraph"/>
              <w:spacing w:before="92"/>
              <w:ind w:left="66" w:right="47"/>
              <w:jc w:val="both"/>
              <w:rPr>
                <w:sz w:val="24"/>
              </w:rPr>
            </w:pPr>
            <w:r>
              <w:rPr>
                <w:sz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 Одерская операция</w:t>
            </w:r>
          </w:p>
        </w:tc>
      </w:tr>
      <w:tr w:rsidR="00231C6E">
        <w:trPr>
          <w:trHeight w:val="753"/>
        </w:trPr>
        <w:tc>
          <w:tcPr>
            <w:tcW w:w="1076" w:type="dxa"/>
          </w:tcPr>
          <w:p w:rsidR="00231C6E" w:rsidRDefault="00FC4929">
            <w:pPr>
              <w:pStyle w:val="TableParagraph"/>
              <w:spacing w:before="92"/>
              <w:ind w:left="19"/>
              <w:jc w:val="center"/>
              <w:rPr>
                <w:sz w:val="24"/>
              </w:rPr>
            </w:pPr>
            <w:r>
              <w:rPr>
                <w:spacing w:val="-4"/>
                <w:sz w:val="24"/>
              </w:rPr>
              <w:t>16.2</w:t>
            </w:r>
          </w:p>
        </w:tc>
        <w:tc>
          <w:tcPr>
            <w:tcW w:w="8000" w:type="dxa"/>
          </w:tcPr>
          <w:p w:rsidR="00231C6E" w:rsidRDefault="00FC4929">
            <w:pPr>
              <w:pStyle w:val="TableParagraph"/>
              <w:spacing w:before="94" w:line="237" w:lineRule="auto"/>
              <w:ind w:left="66"/>
              <w:rPr>
                <w:sz w:val="24"/>
              </w:rPr>
            </w:pPr>
            <w:r>
              <w:rPr>
                <w:sz w:val="24"/>
              </w:rPr>
              <w:t>Битва</w:t>
            </w:r>
            <w:r>
              <w:rPr>
                <w:spacing w:val="34"/>
                <w:sz w:val="24"/>
              </w:rPr>
              <w:t xml:space="preserve"> </w:t>
            </w:r>
            <w:r>
              <w:rPr>
                <w:sz w:val="24"/>
              </w:rPr>
              <w:t>за</w:t>
            </w:r>
            <w:r>
              <w:rPr>
                <w:spacing w:val="38"/>
                <w:sz w:val="24"/>
              </w:rPr>
              <w:t xml:space="preserve"> </w:t>
            </w:r>
            <w:r>
              <w:rPr>
                <w:sz w:val="24"/>
              </w:rPr>
              <w:t>Берлин.</w:t>
            </w:r>
            <w:r>
              <w:rPr>
                <w:spacing w:val="36"/>
                <w:sz w:val="24"/>
              </w:rPr>
              <w:t xml:space="preserve"> </w:t>
            </w:r>
            <w:r>
              <w:rPr>
                <w:sz w:val="24"/>
              </w:rPr>
              <w:t>Капитуляция</w:t>
            </w:r>
            <w:r>
              <w:rPr>
                <w:spacing w:val="39"/>
                <w:sz w:val="24"/>
              </w:rPr>
              <w:t xml:space="preserve"> </w:t>
            </w:r>
            <w:r>
              <w:rPr>
                <w:sz w:val="24"/>
              </w:rPr>
              <w:t>Германии.</w:t>
            </w:r>
            <w:r>
              <w:rPr>
                <w:spacing w:val="36"/>
                <w:sz w:val="24"/>
              </w:rPr>
              <w:t xml:space="preserve"> </w:t>
            </w:r>
            <w:r>
              <w:rPr>
                <w:sz w:val="24"/>
              </w:rPr>
              <w:t>Встреча</w:t>
            </w:r>
            <w:r>
              <w:rPr>
                <w:spacing w:val="38"/>
                <w:sz w:val="24"/>
              </w:rPr>
              <w:t xml:space="preserve"> </w:t>
            </w:r>
            <w:r>
              <w:rPr>
                <w:sz w:val="24"/>
              </w:rPr>
              <w:t>на</w:t>
            </w:r>
            <w:r>
              <w:rPr>
                <w:spacing w:val="38"/>
                <w:sz w:val="24"/>
              </w:rPr>
              <w:t xml:space="preserve"> </w:t>
            </w:r>
            <w:r>
              <w:rPr>
                <w:sz w:val="24"/>
              </w:rPr>
              <w:t>Эльбе.</w:t>
            </w:r>
            <w:r>
              <w:rPr>
                <w:spacing w:val="36"/>
                <w:sz w:val="24"/>
              </w:rPr>
              <w:t xml:space="preserve"> </w:t>
            </w:r>
            <w:r>
              <w:rPr>
                <w:sz w:val="24"/>
              </w:rPr>
              <w:t>Репатриация советских граждан в ходе войны и после ее окончания</w:t>
            </w:r>
          </w:p>
        </w:tc>
      </w:tr>
      <w:tr w:rsidR="00231C6E">
        <w:trPr>
          <w:trHeight w:val="1310"/>
        </w:trPr>
        <w:tc>
          <w:tcPr>
            <w:tcW w:w="1076" w:type="dxa"/>
          </w:tcPr>
          <w:p w:rsidR="00231C6E" w:rsidRDefault="00FC4929">
            <w:pPr>
              <w:pStyle w:val="TableParagraph"/>
              <w:spacing w:before="97"/>
              <w:ind w:left="19"/>
              <w:jc w:val="center"/>
              <w:rPr>
                <w:sz w:val="24"/>
              </w:rPr>
            </w:pPr>
            <w:r>
              <w:rPr>
                <w:spacing w:val="-4"/>
                <w:sz w:val="24"/>
              </w:rPr>
              <w:t>16.3</w:t>
            </w:r>
          </w:p>
        </w:tc>
        <w:tc>
          <w:tcPr>
            <w:tcW w:w="8000" w:type="dxa"/>
          </w:tcPr>
          <w:p w:rsidR="00231C6E" w:rsidRDefault="00FC4929">
            <w:pPr>
              <w:pStyle w:val="TableParagraph"/>
              <w:spacing w:before="97"/>
              <w:ind w:left="66" w:right="46"/>
              <w:jc w:val="both"/>
              <w:rPr>
                <w:sz w:val="24"/>
              </w:rPr>
            </w:pPr>
            <w:r>
              <w:rPr>
                <w:sz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231C6E">
        <w:trPr>
          <w:trHeight w:val="1305"/>
        </w:trPr>
        <w:tc>
          <w:tcPr>
            <w:tcW w:w="1076" w:type="dxa"/>
          </w:tcPr>
          <w:p w:rsidR="00231C6E" w:rsidRDefault="00FC4929">
            <w:pPr>
              <w:pStyle w:val="TableParagraph"/>
              <w:spacing w:before="92"/>
              <w:ind w:left="19"/>
              <w:jc w:val="center"/>
              <w:rPr>
                <w:sz w:val="24"/>
              </w:rPr>
            </w:pPr>
            <w:r>
              <w:rPr>
                <w:spacing w:val="-4"/>
                <w:sz w:val="24"/>
              </w:rPr>
              <w:t>16.4</w:t>
            </w:r>
          </w:p>
        </w:tc>
        <w:tc>
          <w:tcPr>
            <w:tcW w:w="8000" w:type="dxa"/>
          </w:tcPr>
          <w:p w:rsidR="00231C6E" w:rsidRDefault="00FC4929">
            <w:pPr>
              <w:pStyle w:val="TableParagraph"/>
              <w:spacing w:before="92"/>
              <w:ind w:left="66" w:right="55"/>
              <w:jc w:val="both"/>
              <w:rPr>
                <w:sz w:val="24"/>
              </w:rPr>
            </w:pPr>
            <w:r>
              <w:rPr>
                <w:sz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231C6E">
        <w:trPr>
          <w:trHeight w:val="758"/>
        </w:trPr>
        <w:tc>
          <w:tcPr>
            <w:tcW w:w="1076" w:type="dxa"/>
          </w:tcPr>
          <w:p w:rsidR="00231C6E" w:rsidRDefault="00FC4929">
            <w:pPr>
              <w:pStyle w:val="TableParagraph"/>
              <w:spacing w:before="97"/>
              <w:ind w:left="19"/>
              <w:jc w:val="center"/>
              <w:rPr>
                <w:sz w:val="24"/>
              </w:rPr>
            </w:pPr>
            <w:r>
              <w:rPr>
                <w:spacing w:val="-4"/>
                <w:sz w:val="24"/>
              </w:rPr>
              <w:lastRenderedPageBreak/>
              <w:t>16.5</w:t>
            </w:r>
          </w:p>
        </w:tc>
        <w:tc>
          <w:tcPr>
            <w:tcW w:w="8000" w:type="dxa"/>
          </w:tcPr>
          <w:p w:rsidR="00231C6E" w:rsidRDefault="00FC4929">
            <w:pPr>
              <w:pStyle w:val="TableParagraph"/>
              <w:spacing w:before="99" w:line="237" w:lineRule="auto"/>
              <w:ind w:left="66"/>
              <w:rPr>
                <w:sz w:val="24"/>
              </w:rPr>
            </w:pPr>
            <w:r>
              <w:rPr>
                <w:sz w:val="24"/>
              </w:rPr>
              <w:t>Советско-японская</w:t>
            </w:r>
            <w:r>
              <w:rPr>
                <w:spacing w:val="40"/>
                <w:sz w:val="24"/>
              </w:rPr>
              <w:t xml:space="preserve"> </w:t>
            </w:r>
            <w:r>
              <w:rPr>
                <w:sz w:val="24"/>
              </w:rPr>
              <w:t>война</w:t>
            </w:r>
            <w:r>
              <w:rPr>
                <w:spacing w:val="40"/>
                <w:sz w:val="24"/>
              </w:rPr>
              <w:t xml:space="preserve"> </w:t>
            </w:r>
            <w:r>
              <w:rPr>
                <w:sz w:val="24"/>
              </w:rPr>
              <w:t>1945</w:t>
            </w:r>
            <w:r>
              <w:rPr>
                <w:spacing w:val="40"/>
                <w:sz w:val="24"/>
              </w:rPr>
              <w:t xml:space="preserve"> </w:t>
            </w:r>
            <w:r>
              <w:rPr>
                <w:sz w:val="24"/>
              </w:rPr>
              <w:t>г.</w:t>
            </w:r>
            <w:r>
              <w:rPr>
                <w:spacing w:val="40"/>
                <w:sz w:val="24"/>
              </w:rPr>
              <w:t xml:space="preserve"> </w:t>
            </w:r>
            <w:r>
              <w:rPr>
                <w:sz w:val="24"/>
              </w:rPr>
              <w:t>Разгром</w:t>
            </w:r>
            <w:r>
              <w:rPr>
                <w:spacing w:val="40"/>
                <w:sz w:val="24"/>
              </w:rPr>
              <w:t xml:space="preserve"> </w:t>
            </w:r>
            <w:r>
              <w:rPr>
                <w:sz w:val="24"/>
              </w:rPr>
              <w:t>Квантунской</w:t>
            </w:r>
            <w:r>
              <w:rPr>
                <w:spacing w:val="40"/>
                <w:sz w:val="24"/>
              </w:rPr>
              <w:t xml:space="preserve"> </w:t>
            </w:r>
            <w:r>
              <w:rPr>
                <w:sz w:val="24"/>
              </w:rPr>
              <w:t>армии.</w:t>
            </w:r>
            <w:r>
              <w:rPr>
                <w:spacing w:val="40"/>
                <w:sz w:val="24"/>
              </w:rPr>
              <w:t xml:space="preserve"> </w:t>
            </w:r>
            <w:r>
              <w:rPr>
                <w:sz w:val="24"/>
              </w:rPr>
              <w:t>Ядерные бомбардировки японских</w:t>
            </w:r>
            <w:r>
              <w:rPr>
                <w:spacing w:val="-1"/>
                <w:sz w:val="24"/>
              </w:rPr>
              <w:t xml:space="preserve"> </w:t>
            </w:r>
            <w:r>
              <w:rPr>
                <w:sz w:val="24"/>
              </w:rPr>
              <w:t>городов американской авиацией и их</w:t>
            </w:r>
            <w:r>
              <w:rPr>
                <w:spacing w:val="-1"/>
                <w:sz w:val="24"/>
              </w:rPr>
              <w:t xml:space="preserve"> </w:t>
            </w:r>
            <w:r>
              <w:rPr>
                <w:sz w:val="24"/>
              </w:rPr>
              <w:t>последствия</w:t>
            </w:r>
          </w:p>
        </w:tc>
      </w:tr>
      <w:tr w:rsidR="00231C6E">
        <w:trPr>
          <w:trHeight w:val="1583"/>
        </w:trPr>
        <w:tc>
          <w:tcPr>
            <w:tcW w:w="1076" w:type="dxa"/>
          </w:tcPr>
          <w:p w:rsidR="00231C6E" w:rsidRDefault="00FC4929">
            <w:pPr>
              <w:pStyle w:val="TableParagraph"/>
              <w:spacing w:before="92"/>
              <w:ind w:left="19"/>
              <w:jc w:val="center"/>
              <w:rPr>
                <w:sz w:val="24"/>
              </w:rPr>
            </w:pPr>
            <w:r>
              <w:rPr>
                <w:spacing w:val="-4"/>
                <w:sz w:val="24"/>
              </w:rPr>
              <w:t>16.6</w:t>
            </w:r>
          </w:p>
        </w:tc>
        <w:tc>
          <w:tcPr>
            <w:tcW w:w="8000" w:type="dxa"/>
          </w:tcPr>
          <w:p w:rsidR="00231C6E" w:rsidRDefault="00FC4929">
            <w:pPr>
              <w:pStyle w:val="TableParagraph"/>
              <w:spacing w:before="92" w:line="242" w:lineRule="auto"/>
              <w:ind w:left="66" w:right="56"/>
              <w:jc w:val="both"/>
              <w:rPr>
                <w:sz w:val="24"/>
              </w:rPr>
            </w:pPr>
            <w:r>
              <w:rPr>
                <w:sz w:val="24"/>
              </w:rPr>
              <w:t>Создание ООН. Осуждение главных военных</w:t>
            </w:r>
            <w:r>
              <w:rPr>
                <w:spacing w:val="-2"/>
                <w:sz w:val="24"/>
              </w:rPr>
              <w:t xml:space="preserve"> </w:t>
            </w:r>
            <w:r>
              <w:rPr>
                <w:sz w:val="24"/>
              </w:rPr>
              <w:t>преступников. Нюрнбергский и Токийский судебные процессы.</w:t>
            </w:r>
          </w:p>
          <w:p w:rsidR="00231C6E" w:rsidRDefault="00FC4929">
            <w:pPr>
              <w:pStyle w:val="TableParagraph"/>
              <w:ind w:left="66" w:right="54"/>
              <w:jc w:val="both"/>
              <w:rPr>
                <w:sz w:val="24"/>
              </w:rPr>
            </w:pPr>
            <w:r>
              <w:rPr>
                <w:sz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79"/>
        </w:trPr>
        <w:tc>
          <w:tcPr>
            <w:tcW w:w="1076" w:type="dxa"/>
          </w:tcPr>
          <w:p w:rsidR="00231C6E" w:rsidRDefault="00FC4929">
            <w:pPr>
              <w:pStyle w:val="TableParagraph"/>
              <w:spacing w:before="97"/>
              <w:ind w:left="331"/>
              <w:rPr>
                <w:sz w:val="24"/>
              </w:rPr>
            </w:pPr>
            <w:r>
              <w:rPr>
                <w:spacing w:val="-4"/>
                <w:sz w:val="24"/>
              </w:rPr>
              <w:lastRenderedPageBreak/>
              <w:t>16.7</w:t>
            </w:r>
          </w:p>
        </w:tc>
        <w:tc>
          <w:tcPr>
            <w:tcW w:w="8000" w:type="dxa"/>
          </w:tcPr>
          <w:p w:rsidR="00231C6E" w:rsidRDefault="00FC4929">
            <w:pPr>
              <w:pStyle w:val="TableParagraph"/>
              <w:spacing w:before="97"/>
              <w:ind w:left="66"/>
              <w:rPr>
                <w:sz w:val="24"/>
              </w:rPr>
            </w:pPr>
            <w:r>
              <w:rPr>
                <w:sz w:val="24"/>
              </w:rPr>
              <w:t>Наш</w:t>
            </w:r>
            <w:r>
              <w:rPr>
                <w:spacing w:val="3"/>
                <w:sz w:val="24"/>
              </w:rPr>
              <w:t xml:space="preserve"> </w:t>
            </w:r>
            <w:r>
              <w:rPr>
                <w:sz w:val="24"/>
              </w:rPr>
              <w:t>край</w:t>
            </w:r>
            <w:r>
              <w:rPr>
                <w:spacing w:val="2"/>
                <w:sz w:val="24"/>
              </w:rPr>
              <w:t xml:space="preserve"> </w:t>
            </w:r>
            <w:r>
              <w:rPr>
                <w:sz w:val="24"/>
              </w:rPr>
              <w:t>в</w:t>
            </w:r>
            <w:r>
              <w:rPr>
                <w:spacing w:val="-2"/>
                <w:sz w:val="24"/>
              </w:rPr>
              <w:t xml:space="preserve"> </w:t>
            </w:r>
            <w:r>
              <w:rPr>
                <w:sz w:val="24"/>
              </w:rPr>
              <w:t>1941</w:t>
            </w:r>
            <w:r>
              <w:rPr>
                <w:spacing w:val="-2"/>
                <w:sz w:val="24"/>
              </w:rPr>
              <w:t xml:space="preserve"> </w:t>
            </w:r>
            <w:r>
              <w:rPr>
                <w:sz w:val="24"/>
              </w:rPr>
              <w:t>-</w:t>
            </w:r>
            <w:r>
              <w:rPr>
                <w:spacing w:val="3"/>
                <w:sz w:val="24"/>
              </w:rPr>
              <w:t xml:space="preserve"> </w:t>
            </w:r>
            <w:r>
              <w:rPr>
                <w:sz w:val="24"/>
              </w:rPr>
              <w:t>1945</w:t>
            </w:r>
            <w:r>
              <w:rPr>
                <w:spacing w:val="-3"/>
                <w:sz w:val="24"/>
              </w:rPr>
              <w:t xml:space="preserve"> </w:t>
            </w:r>
            <w:r>
              <w:rPr>
                <w:spacing w:val="-5"/>
                <w:sz w:val="24"/>
              </w:rPr>
              <w:t>гг.</w:t>
            </w:r>
          </w:p>
        </w:tc>
      </w:tr>
    </w:tbl>
    <w:p w:rsidR="00231C6E" w:rsidRDefault="00231C6E">
      <w:pPr>
        <w:pStyle w:val="a5"/>
        <w:spacing w:before="5"/>
        <w:ind w:left="0"/>
        <w:jc w:val="left"/>
      </w:pPr>
    </w:p>
    <w:p w:rsidR="00231C6E" w:rsidRDefault="00FC4929">
      <w:pPr>
        <w:pStyle w:val="a5"/>
        <w:ind w:left="0" w:right="840"/>
        <w:jc w:val="right"/>
      </w:pPr>
      <w:r>
        <w:t>Таблица</w:t>
      </w:r>
      <w:r>
        <w:rPr>
          <w:spacing w:val="-2"/>
        </w:rPr>
        <w:t xml:space="preserve"> </w:t>
      </w:r>
      <w:r>
        <w:rPr>
          <w:spacing w:val="-4"/>
        </w:rPr>
        <w:t>18.2</w:t>
      </w:r>
    </w:p>
    <w:p w:rsidR="00231C6E" w:rsidRDefault="00231C6E">
      <w:pPr>
        <w:pStyle w:val="a5"/>
        <w:spacing w:before="3"/>
        <w:ind w:left="0"/>
        <w:jc w:val="left"/>
      </w:pPr>
    </w:p>
    <w:p w:rsidR="00231C6E" w:rsidRDefault="00FC4929">
      <w:pPr>
        <w:pStyle w:val="a5"/>
        <w:spacing w:line="237" w:lineRule="auto"/>
        <w:ind w:left="3804" w:right="1193" w:hanging="1047"/>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(11 класс)</w:t>
      </w:r>
    </w:p>
    <w:p w:rsidR="00231C6E" w:rsidRDefault="00231C6E">
      <w:pPr>
        <w:pStyle w:val="a5"/>
        <w:spacing w:before="55"/>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2"/>
        </w:trPr>
        <w:tc>
          <w:tcPr>
            <w:tcW w:w="1700" w:type="dxa"/>
          </w:tcPr>
          <w:p w:rsidR="00231C6E" w:rsidRDefault="00FC4929">
            <w:pPr>
              <w:pStyle w:val="TableParagraph"/>
              <w:spacing w:before="97"/>
              <w:ind w:left="144" w:right="128" w:hanging="3"/>
              <w:jc w:val="center"/>
              <w:rPr>
                <w:sz w:val="24"/>
              </w:rPr>
            </w:pPr>
            <w:r>
              <w:rPr>
                <w:spacing w:val="-4"/>
                <w:sz w:val="24"/>
              </w:rPr>
              <w:t xml:space="preserve">Код </w:t>
            </w:r>
            <w:r>
              <w:rPr>
                <w:spacing w:val="-2"/>
                <w:sz w:val="24"/>
              </w:rPr>
              <w:t>проверяемого результата</w:t>
            </w:r>
          </w:p>
        </w:tc>
        <w:tc>
          <w:tcPr>
            <w:tcW w:w="7376" w:type="dxa"/>
          </w:tcPr>
          <w:p w:rsidR="00231C6E" w:rsidRDefault="00FC4929">
            <w:pPr>
              <w:pStyle w:val="TableParagraph"/>
              <w:spacing w:before="99" w:line="237" w:lineRule="auto"/>
              <w:ind w:left="662" w:firstLine="72"/>
              <w:rPr>
                <w:sz w:val="24"/>
              </w:rPr>
            </w:pPr>
            <w:r>
              <w:rPr>
                <w:sz w:val="24"/>
              </w:rPr>
              <w:t>Проверяемые предметные результаты освоения основной образовательной</w:t>
            </w:r>
            <w:r>
              <w:rPr>
                <w:spacing w:val="-7"/>
                <w:sz w:val="24"/>
              </w:rPr>
              <w:t xml:space="preserve"> </w:t>
            </w:r>
            <w:r>
              <w:rPr>
                <w:sz w:val="24"/>
              </w:rPr>
              <w:t>программы</w:t>
            </w:r>
            <w:r>
              <w:rPr>
                <w:spacing w:val="-4"/>
                <w:sz w:val="24"/>
              </w:rPr>
              <w:t xml:space="preserve"> </w:t>
            </w:r>
            <w:r>
              <w:rPr>
                <w:sz w:val="24"/>
              </w:rPr>
              <w:t>среднего</w:t>
            </w:r>
            <w:r>
              <w:rPr>
                <w:spacing w:val="-12"/>
                <w:sz w:val="24"/>
              </w:rPr>
              <w:t xml:space="preserve"> </w:t>
            </w:r>
            <w:r>
              <w:rPr>
                <w:sz w:val="24"/>
              </w:rPr>
              <w:t>общего</w:t>
            </w:r>
            <w:r>
              <w:rPr>
                <w:spacing w:val="-8"/>
                <w:sz w:val="24"/>
              </w:rPr>
              <w:t xml:space="preserve"> </w:t>
            </w:r>
            <w:r>
              <w:rPr>
                <w:sz w:val="24"/>
              </w:rPr>
              <w:t>образования</w:t>
            </w:r>
          </w:p>
        </w:tc>
      </w:tr>
      <w:tr w:rsidR="00231C6E">
        <w:trPr>
          <w:trHeight w:val="2688"/>
        </w:trPr>
        <w:tc>
          <w:tcPr>
            <w:tcW w:w="1700" w:type="dxa"/>
          </w:tcPr>
          <w:p w:rsidR="00231C6E" w:rsidRDefault="00FC4929">
            <w:pPr>
              <w:pStyle w:val="TableParagraph"/>
              <w:spacing w:before="97"/>
              <w:ind w:left="66" w:right="52"/>
              <w:jc w:val="center"/>
              <w:rPr>
                <w:sz w:val="24"/>
              </w:rPr>
            </w:pPr>
            <w:r>
              <w:rPr>
                <w:spacing w:val="-10"/>
                <w:sz w:val="24"/>
              </w:rPr>
              <w:t>1</w:t>
            </w:r>
          </w:p>
        </w:tc>
        <w:tc>
          <w:tcPr>
            <w:tcW w:w="7376" w:type="dxa"/>
          </w:tcPr>
          <w:p w:rsidR="00231C6E" w:rsidRDefault="00FC4929">
            <w:pPr>
              <w:pStyle w:val="TableParagraph"/>
              <w:spacing w:before="97"/>
              <w:ind w:left="67" w:right="46"/>
              <w:jc w:val="both"/>
              <w:rPr>
                <w:sz w:val="24"/>
              </w:rPr>
            </w:pPr>
            <w:r>
              <w:rPr>
                <w:sz w:val="24"/>
              </w:rPr>
              <w:t>Понимание</w:t>
            </w:r>
            <w:r>
              <w:rPr>
                <w:spacing w:val="-3"/>
                <w:sz w:val="24"/>
              </w:rPr>
              <w:t xml:space="preserve"> </w:t>
            </w:r>
            <w:r>
              <w:rPr>
                <w:sz w:val="24"/>
              </w:rPr>
              <w:t>значимости</w:t>
            </w:r>
            <w:r>
              <w:rPr>
                <w:spacing w:val="-5"/>
                <w:sz w:val="24"/>
              </w:rPr>
              <w:t xml:space="preserve"> </w:t>
            </w:r>
            <w:r>
              <w:rPr>
                <w:sz w:val="24"/>
              </w:rPr>
              <w:t>России</w:t>
            </w:r>
            <w:r>
              <w:rPr>
                <w:spacing w:val="-1"/>
                <w:sz w:val="24"/>
              </w:rPr>
              <w:t xml:space="preserve"> </w:t>
            </w:r>
            <w:r>
              <w:rPr>
                <w:sz w:val="24"/>
              </w:rPr>
              <w:t>в</w:t>
            </w:r>
            <w:r>
              <w:rPr>
                <w:spacing w:val="-5"/>
                <w:sz w:val="24"/>
              </w:rPr>
              <w:t xml:space="preserve"> </w:t>
            </w:r>
            <w:r>
              <w:rPr>
                <w:sz w:val="24"/>
              </w:rPr>
              <w:t>мировых</w:t>
            </w:r>
            <w:r>
              <w:rPr>
                <w:spacing w:val="-7"/>
                <w:sz w:val="24"/>
              </w:rPr>
              <w:t xml:space="preserve"> </w:t>
            </w:r>
            <w:r>
              <w:rPr>
                <w:sz w:val="24"/>
              </w:rPr>
              <w:t>политических</w:t>
            </w:r>
            <w:r>
              <w:rPr>
                <w:spacing w:val="-7"/>
                <w:sz w:val="24"/>
              </w:rPr>
              <w:t xml:space="preserve"> </w:t>
            </w:r>
            <w:r>
              <w:rPr>
                <w:sz w:val="24"/>
              </w:rPr>
              <w:t>и</w:t>
            </w:r>
            <w:r>
              <w:rPr>
                <w:spacing w:val="-1"/>
                <w:sz w:val="24"/>
              </w:rPr>
              <w:t xml:space="preserve"> </w:t>
            </w:r>
            <w:r>
              <w:rPr>
                <w:sz w:val="24"/>
              </w:rPr>
              <w:t>социально- экономических</w:t>
            </w:r>
            <w:r>
              <w:rPr>
                <w:spacing w:val="-12"/>
                <w:sz w:val="24"/>
              </w:rPr>
              <w:t xml:space="preserve"> </w:t>
            </w:r>
            <w:r>
              <w:rPr>
                <w:sz w:val="24"/>
              </w:rPr>
              <w:t>процессах</w:t>
            </w:r>
            <w:r>
              <w:rPr>
                <w:spacing w:val="-12"/>
                <w:sz w:val="24"/>
              </w:rPr>
              <w:t xml:space="preserve"> </w:t>
            </w:r>
            <w:r>
              <w:rPr>
                <w:sz w:val="24"/>
              </w:rPr>
              <w:t>1945</w:t>
            </w:r>
            <w:r>
              <w:rPr>
                <w:spacing w:val="-5"/>
                <w:sz w:val="24"/>
              </w:rPr>
              <w:t xml:space="preserve"> </w:t>
            </w:r>
            <w:r>
              <w:rPr>
                <w:sz w:val="24"/>
              </w:rPr>
              <w:t>-</w:t>
            </w:r>
            <w:r>
              <w:rPr>
                <w:spacing w:val="-6"/>
                <w:sz w:val="24"/>
              </w:rPr>
              <w:t xml:space="preserve"> </w:t>
            </w:r>
            <w:r>
              <w:rPr>
                <w:sz w:val="24"/>
              </w:rPr>
              <w:t>2022</w:t>
            </w:r>
            <w:r>
              <w:rPr>
                <w:spacing w:val="-12"/>
                <w:sz w:val="24"/>
              </w:rPr>
              <w:t xml:space="preserve"> </w:t>
            </w:r>
            <w:r>
              <w:rPr>
                <w:sz w:val="24"/>
              </w:rPr>
              <w:t>гг.,</w:t>
            </w:r>
            <w:r>
              <w:rPr>
                <w:spacing w:val="-9"/>
                <w:sz w:val="24"/>
              </w:rPr>
              <w:t xml:space="preserve"> </w:t>
            </w:r>
            <w:r>
              <w:rPr>
                <w:sz w:val="24"/>
              </w:rPr>
              <w:t>знание</w:t>
            </w:r>
            <w:r>
              <w:rPr>
                <w:spacing w:val="-9"/>
                <w:sz w:val="24"/>
              </w:rPr>
              <w:t xml:space="preserve"> </w:t>
            </w:r>
            <w:r>
              <w:rPr>
                <w:sz w:val="24"/>
              </w:rPr>
              <w:t>достижений</w:t>
            </w:r>
            <w:r>
              <w:rPr>
                <w:spacing w:val="-11"/>
                <w:sz w:val="24"/>
              </w:rPr>
              <w:t xml:space="preserve"> </w:t>
            </w:r>
            <w:r>
              <w:rPr>
                <w:sz w:val="24"/>
              </w:rPr>
              <w:t>страны</w:t>
            </w:r>
            <w:r>
              <w:rPr>
                <w:spacing w:val="-10"/>
                <w:sz w:val="24"/>
              </w:rPr>
              <w:t xml:space="preserve"> </w:t>
            </w:r>
            <w:r>
              <w:rPr>
                <w:sz w:val="24"/>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231C6E">
        <w:trPr>
          <w:trHeight w:val="758"/>
        </w:trPr>
        <w:tc>
          <w:tcPr>
            <w:tcW w:w="1700" w:type="dxa"/>
          </w:tcPr>
          <w:p w:rsidR="00231C6E" w:rsidRDefault="00FC4929">
            <w:pPr>
              <w:pStyle w:val="TableParagraph"/>
              <w:spacing w:before="97"/>
              <w:ind w:left="66" w:right="52"/>
              <w:jc w:val="center"/>
              <w:rPr>
                <w:sz w:val="24"/>
              </w:rPr>
            </w:pPr>
            <w:r>
              <w:rPr>
                <w:spacing w:val="-5"/>
                <w:sz w:val="24"/>
              </w:rPr>
              <w:t>1.1</w:t>
            </w:r>
          </w:p>
        </w:tc>
        <w:tc>
          <w:tcPr>
            <w:tcW w:w="7376" w:type="dxa"/>
          </w:tcPr>
          <w:p w:rsidR="00231C6E" w:rsidRDefault="00FC4929">
            <w:pPr>
              <w:pStyle w:val="TableParagraph"/>
              <w:spacing w:before="97"/>
              <w:ind w:left="67"/>
              <w:rPr>
                <w:sz w:val="24"/>
              </w:rPr>
            </w:pPr>
            <w:r>
              <w:rPr>
                <w:sz w:val="24"/>
              </w:rPr>
              <w:t>Называть</w:t>
            </w:r>
            <w:r>
              <w:rPr>
                <w:spacing w:val="-1"/>
                <w:sz w:val="24"/>
              </w:rPr>
              <w:t xml:space="preserve"> </w:t>
            </w:r>
            <w:r>
              <w:rPr>
                <w:sz w:val="24"/>
              </w:rPr>
              <w:t>наиболее значимые</w:t>
            </w:r>
            <w:r>
              <w:rPr>
                <w:spacing w:val="-3"/>
                <w:sz w:val="24"/>
              </w:rPr>
              <w:t xml:space="preserve"> </w:t>
            </w:r>
            <w:r>
              <w:rPr>
                <w:sz w:val="24"/>
              </w:rPr>
              <w:t>события</w:t>
            </w:r>
            <w:r>
              <w:rPr>
                <w:spacing w:val="-2"/>
                <w:sz w:val="24"/>
              </w:rPr>
              <w:t xml:space="preserve"> </w:t>
            </w:r>
            <w:r>
              <w:rPr>
                <w:sz w:val="24"/>
              </w:rPr>
              <w:t>истории</w:t>
            </w:r>
            <w:r>
              <w:rPr>
                <w:spacing w:val="-6"/>
                <w:sz w:val="24"/>
              </w:rPr>
              <w:t xml:space="preserve"> </w:t>
            </w:r>
            <w:r>
              <w:rPr>
                <w:sz w:val="24"/>
              </w:rPr>
              <w:t>России</w:t>
            </w:r>
            <w:r>
              <w:rPr>
                <w:spacing w:val="-1"/>
                <w:sz w:val="24"/>
              </w:rPr>
              <w:t xml:space="preserve"> </w:t>
            </w:r>
            <w:r>
              <w:rPr>
                <w:sz w:val="24"/>
              </w:rPr>
              <w:t>1945 - 2022</w:t>
            </w:r>
            <w:r>
              <w:rPr>
                <w:spacing w:val="-7"/>
                <w:sz w:val="24"/>
              </w:rPr>
              <w:t xml:space="preserve"> </w:t>
            </w:r>
            <w:r>
              <w:rPr>
                <w:sz w:val="24"/>
              </w:rPr>
              <w:t>гг., объяснять их особую значимость для истории нашей страны</w:t>
            </w:r>
          </w:p>
        </w:tc>
      </w:tr>
      <w:tr w:rsidR="00231C6E">
        <w:trPr>
          <w:trHeight w:val="1031"/>
        </w:trPr>
        <w:tc>
          <w:tcPr>
            <w:tcW w:w="1700" w:type="dxa"/>
          </w:tcPr>
          <w:p w:rsidR="00231C6E" w:rsidRDefault="00FC4929">
            <w:pPr>
              <w:pStyle w:val="TableParagraph"/>
              <w:spacing w:before="92"/>
              <w:ind w:left="66" w:right="52"/>
              <w:jc w:val="center"/>
              <w:rPr>
                <w:sz w:val="24"/>
              </w:rPr>
            </w:pPr>
            <w:r>
              <w:rPr>
                <w:spacing w:val="-5"/>
                <w:sz w:val="24"/>
              </w:rPr>
              <w:t>1.2</w:t>
            </w:r>
          </w:p>
        </w:tc>
        <w:tc>
          <w:tcPr>
            <w:tcW w:w="7376" w:type="dxa"/>
          </w:tcPr>
          <w:p w:rsidR="00231C6E" w:rsidRDefault="00FC4929">
            <w:pPr>
              <w:pStyle w:val="TableParagraph"/>
              <w:spacing w:before="92"/>
              <w:ind w:left="67" w:right="48"/>
              <w:jc w:val="both"/>
              <w:rPr>
                <w:sz w:val="24"/>
              </w:rPr>
            </w:pPr>
            <w:r>
              <w:rPr>
                <w:sz w:val="24"/>
              </w:rPr>
              <w:t>Определять и объяснять (аргументировать) свое отношение и оценку наиболее значительных событий, явлений, процессов истории России 1945</w:t>
            </w:r>
            <w:r>
              <w:rPr>
                <w:spacing w:val="-14"/>
                <w:sz w:val="24"/>
              </w:rPr>
              <w:t xml:space="preserve"> </w:t>
            </w:r>
            <w:r>
              <w:rPr>
                <w:sz w:val="24"/>
              </w:rPr>
              <w:t>-</w:t>
            </w:r>
            <w:r>
              <w:rPr>
                <w:spacing w:val="-12"/>
                <w:sz w:val="24"/>
              </w:rPr>
              <w:t xml:space="preserve"> </w:t>
            </w:r>
            <w:r>
              <w:rPr>
                <w:sz w:val="24"/>
              </w:rPr>
              <w:t>2022</w:t>
            </w:r>
            <w:r>
              <w:rPr>
                <w:spacing w:val="-14"/>
                <w:sz w:val="24"/>
              </w:rPr>
              <w:t xml:space="preserve"> </w:t>
            </w:r>
            <w:r>
              <w:rPr>
                <w:sz w:val="24"/>
              </w:rPr>
              <w:t>гг.,</w:t>
            </w:r>
            <w:r>
              <w:rPr>
                <w:spacing w:val="-11"/>
                <w:sz w:val="24"/>
              </w:rPr>
              <w:t xml:space="preserve"> </w:t>
            </w:r>
            <w:r>
              <w:rPr>
                <w:sz w:val="24"/>
              </w:rPr>
              <w:t>их</w:t>
            </w:r>
            <w:r>
              <w:rPr>
                <w:spacing w:val="-14"/>
                <w:sz w:val="24"/>
              </w:rPr>
              <w:t xml:space="preserve"> </w:t>
            </w:r>
            <w:r>
              <w:rPr>
                <w:sz w:val="24"/>
              </w:rPr>
              <w:t>значение</w:t>
            </w:r>
            <w:r>
              <w:rPr>
                <w:spacing w:val="-11"/>
                <w:sz w:val="24"/>
              </w:rPr>
              <w:t xml:space="preserve"> </w:t>
            </w:r>
            <w:r>
              <w:rPr>
                <w:sz w:val="24"/>
              </w:rPr>
              <w:t>для</w:t>
            </w:r>
            <w:r>
              <w:rPr>
                <w:spacing w:val="-13"/>
                <w:sz w:val="24"/>
              </w:rPr>
              <w:t xml:space="preserve"> </w:t>
            </w:r>
            <w:r>
              <w:rPr>
                <w:sz w:val="24"/>
              </w:rPr>
              <w:t>истории</w:t>
            </w:r>
            <w:r>
              <w:rPr>
                <w:spacing w:val="-13"/>
                <w:sz w:val="24"/>
              </w:rPr>
              <w:t xml:space="preserve"> </w:t>
            </w:r>
            <w:r>
              <w:rPr>
                <w:sz w:val="24"/>
              </w:rPr>
              <w:t>России</w:t>
            </w:r>
            <w:r>
              <w:rPr>
                <w:spacing w:val="-16"/>
                <w:sz w:val="24"/>
              </w:rPr>
              <w:t xml:space="preserve"> </w:t>
            </w:r>
            <w:r>
              <w:rPr>
                <w:sz w:val="24"/>
              </w:rPr>
              <w:t>и</w:t>
            </w:r>
            <w:r>
              <w:rPr>
                <w:spacing w:val="-8"/>
                <w:sz w:val="24"/>
              </w:rPr>
              <w:t xml:space="preserve"> </w:t>
            </w:r>
            <w:r>
              <w:rPr>
                <w:sz w:val="24"/>
              </w:rPr>
              <w:t>человечества</w:t>
            </w:r>
            <w:r>
              <w:rPr>
                <w:spacing w:val="-15"/>
                <w:sz w:val="24"/>
              </w:rPr>
              <w:t xml:space="preserve"> </w:t>
            </w:r>
            <w:r>
              <w:rPr>
                <w:sz w:val="24"/>
              </w:rPr>
              <w:t>в</w:t>
            </w:r>
            <w:r>
              <w:rPr>
                <w:spacing w:val="-12"/>
                <w:sz w:val="24"/>
              </w:rPr>
              <w:t xml:space="preserve"> </w:t>
            </w:r>
            <w:r>
              <w:rPr>
                <w:spacing w:val="-2"/>
                <w:sz w:val="24"/>
              </w:rPr>
              <w:t>целом</w:t>
            </w:r>
          </w:p>
        </w:tc>
      </w:tr>
      <w:tr w:rsidR="00231C6E">
        <w:trPr>
          <w:trHeight w:val="758"/>
        </w:trPr>
        <w:tc>
          <w:tcPr>
            <w:tcW w:w="1700" w:type="dxa"/>
          </w:tcPr>
          <w:p w:rsidR="00231C6E" w:rsidRDefault="00FC4929">
            <w:pPr>
              <w:pStyle w:val="TableParagraph"/>
              <w:spacing w:before="92"/>
              <w:ind w:left="66" w:right="52"/>
              <w:jc w:val="center"/>
              <w:rPr>
                <w:sz w:val="24"/>
              </w:rPr>
            </w:pPr>
            <w:r>
              <w:rPr>
                <w:spacing w:val="-5"/>
                <w:sz w:val="24"/>
              </w:rPr>
              <w:t>1.3</w:t>
            </w:r>
          </w:p>
        </w:tc>
        <w:tc>
          <w:tcPr>
            <w:tcW w:w="7376" w:type="dxa"/>
          </w:tcPr>
          <w:p w:rsidR="00231C6E" w:rsidRDefault="00FC4929">
            <w:pPr>
              <w:pStyle w:val="TableParagraph"/>
              <w:spacing w:before="92" w:line="242" w:lineRule="auto"/>
              <w:ind w:left="67"/>
              <w:rPr>
                <w:sz w:val="24"/>
              </w:rPr>
            </w:pPr>
            <w:r>
              <w:rPr>
                <w:sz w:val="24"/>
              </w:rPr>
              <w:t>Используя</w:t>
            </w:r>
            <w:r>
              <w:rPr>
                <w:spacing w:val="-8"/>
                <w:sz w:val="24"/>
              </w:rPr>
              <w:t xml:space="preserve"> </w:t>
            </w:r>
            <w:r>
              <w:rPr>
                <w:sz w:val="24"/>
              </w:rPr>
              <w:t>знания</w:t>
            </w:r>
            <w:r>
              <w:rPr>
                <w:spacing w:val="-12"/>
                <w:sz w:val="24"/>
              </w:rPr>
              <w:t xml:space="preserve"> </w:t>
            </w:r>
            <w:r>
              <w:rPr>
                <w:sz w:val="24"/>
              </w:rPr>
              <w:t>по</w:t>
            </w:r>
            <w:r>
              <w:rPr>
                <w:spacing w:val="-3"/>
                <w:sz w:val="24"/>
              </w:rPr>
              <w:t xml:space="preserve"> </w:t>
            </w:r>
            <w:r>
              <w:rPr>
                <w:sz w:val="24"/>
              </w:rPr>
              <w:t>истории</w:t>
            </w:r>
            <w:r>
              <w:rPr>
                <w:spacing w:val="-11"/>
                <w:sz w:val="24"/>
              </w:rPr>
              <w:t xml:space="preserve"> </w:t>
            </w:r>
            <w:r>
              <w:rPr>
                <w:sz w:val="24"/>
              </w:rPr>
              <w:t>России</w:t>
            </w:r>
            <w:r>
              <w:rPr>
                <w:spacing w:val="-11"/>
                <w:sz w:val="24"/>
              </w:rPr>
              <w:t xml:space="preserve"> </w:t>
            </w:r>
            <w:r>
              <w:rPr>
                <w:sz w:val="24"/>
              </w:rPr>
              <w:t>и</w:t>
            </w:r>
            <w:r>
              <w:rPr>
                <w:spacing w:val="-11"/>
                <w:sz w:val="24"/>
              </w:rPr>
              <w:t xml:space="preserve"> </w:t>
            </w:r>
            <w:r>
              <w:rPr>
                <w:sz w:val="24"/>
              </w:rPr>
              <w:t>всемирной</w:t>
            </w:r>
            <w:r>
              <w:rPr>
                <w:spacing w:val="-11"/>
                <w:sz w:val="24"/>
              </w:rPr>
              <w:t xml:space="preserve"> </w:t>
            </w:r>
            <w:r>
              <w:rPr>
                <w:sz w:val="24"/>
              </w:rPr>
              <w:t>истории</w:t>
            </w:r>
            <w:r>
              <w:rPr>
                <w:spacing w:val="-7"/>
                <w:sz w:val="24"/>
              </w:rPr>
              <w:t xml:space="preserve"> </w:t>
            </w:r>
            <w:r>
              <w:rPr>
                <w:sz w:val="24"/>
              </w:rPr>
              <w:t>1945</w:t>
            </w:r>
            <w:r>
              <w:rPr>
                <w:spacing w:val="-5"/>
                <w:sz w:val="24"/>
              </w:rPr>
              <w:t xml:space="preserve"> </w:t>
            </w:r>
            <w:r>
              <w:rPr>
                <w:sz w:val="24"/>
              </w:rPr>
              <w:t>-</w:t>
            </w:r>
            <w:r>
              <w:rPr>
                <w:spacing w:val="-10"/>
                <w:sz w:val="24"/>
              </w:rPr>
              <w:t xml:space="preserve"> </w:t>
            </w:r>
            <w:r>
              <w:rPr>
                <w:sz w:val="24"/>
              </w:rPr>
              <w:t>2022 гг., выявлять попытки фальсификации истории</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1.4</w:t>
            </w:r>
          </w:p>
        </w:tc>
        <w:tc>
          <w:tcPr>
            <w:tcW w:w="7376" w:type="dxa"/>
          </w:tcPr>
          <w:p w:rsidR="00231C6E" w:rsidRDefault="00FC4929">
            <w:pPr>
              <w:pStyle w:val="TableParagraph"/>
              <w:spacing w:before="92"/>
              <w:ind w:left="67" w:right="52"/>
              <w:jc w:val="both"/>
              <w:rPr>
                <w:sz w:val="24"/>
              </w:rPr>
            </w:pPr>
            <w:r>
              <w:rPr>
                <w:sz w:val="24"/>
              </w:rPr>
              <w:t>Используя знания по истории России, аргументированно противостоять попыткам фальсификации исторических фактов, связанных</w:t>
            </w:r>
            <w:r>
              <w:rPr>
                <w:spacing w:val="-15"/>
                <w:sz w:val="24"/>
              </w:rPr>
              <w:t xml:space="preserve"> </w:t>
            </w:r>
            <w:r>
              <w:rPr>
                <w:sz w:val="24"/>
              </w:rPr>
              <w:t>с</w:t>
            </w:r>
            <w:r>
              <w:rPr>
                <w:spacing w:val="-12"/>
                <w:sz w:val="24"/>
              </w:rPr>
              <w:t xml:space="preserve"> </w:t>
            </w:r>
            <w:r>
              <w:rPr>
                <w:sz w:val="24"/>
              </w:rPr>
              <w:t>важнейшими</w:t>
            </w:r>
            <w:r>
              <w:rPr>
                <w:spacing w:val="-10"/>
                <w:sz w:val="24"/>
              </w:rPr>
              <w:t xml:space="preserve"> </w:t>
            </w:r>
            <w:r>
              <w:rPr>
                <w:sz w:val="24"/>
              </w:rPr>
              <w:t>событиями,</w:t>
            </w:r>
            <w:r>
              <w:rPr>
                <w:spacing w:val="-9"/>
                <w:sz w:val="24"/>
              </w:rPr>
              <w:t xml:space="preserve"> </w:t>
            </w:r>
            <w:r>
              <w:rPr>
                <w:sz w:val="24"/>
              </w:rPr>
              <w:t>явлениями,</w:t>
            </w:r>
            <w:r>
              <w:rPr>
                <w:spacing w:val="-9"/>
                <w:sz w:val="24"/>
              </w:rPr>
              <w:t xml:space="preserve"> </w:t>
            </w:r>
            <w:r>
              <w:rPr>
                <w:sz w:val="24"/>
              </w:rPr>
              <w:t>процессами</w:t>
            </w:r>
            <w:r>
              <w:rPr>
                <w:spacing w:val="-10"/>
                <w:sz w:val="24"/>
              </w:rPr>
              <w:t xml:space="preserve"> </w:t>
            </w:r>
            <w:r>
              <w:rPr>
                <w:sz w:val="24"/>
              </w:rPr>
              <w:t>истории России 1945 - 2022 гг.</w:t>
            </w:r>
          </w:p>
        </w:tc>
      </w:tr>
      <w:tr w:rsidR="00231C6E">
        <w:trPr>
          <w:trHeight w:val="1031"/>
        </w:trPr>
        <w:tc>
          <w:tcPr>
            <w:tcW w:w="1700" w:type="dxa"/>
          </w:tcPr>
          <w:p w:rsidR="00231C6E" w:rsidRDefault="00FC4929">
            <w:pPr>
              <w:pStyle w:val="TableParagraph"/>
              <w:spacing w:before="97"/>
              <w:ind w:left="66" w:right="52"/>
              <w:jc w:val="center"/>
              <w:rPr>
                <w:sz w:val="24"/>
              </w:rPr>
            </w:pPr>
            <w:r>
              <w:rPr>
                <w:spacing w:val="-10"/>
                <w:sz w:val="24"/>
              </w:rPr>
              <w:t>2</w:t>
            </w:r>
          </w:p>
        </w:tc>
        <w:tc>
          <w:tcPr>
            <w:tcW w:w="7376" w:type="dxa"/>
          </w:tcPr>
          <w:p w:rsidR="00231C6E" w:rsidRDefault="00FC4929">
            <w:pPr>
              <w:pStyle w:val="TableParagraph"/>
              <w:spacing w:before="97"/>
              <w:ind w:left="67" w:right="52"/>
              <w:jc w:val="both"/>
              <w:rPr>
                <w:sz w:val="24"/>
              </w:rPr>
            </w:pPr>
            <w:r>
              <w:rPr>
                <w:sz w:val="24"/>
              </w:rPr>
              <w:t>Знание имен</w:t>
            </w:r>
            <w:r>
              <w:rPr>
                <w:spacing w:val="-1"/>
                <w:sz w:val="24"/>
              </w:rPr>
              <w:t xml:space="preserve"> </w:t>
            </w:r>
            <w:r>
              <w:rPr>
                <w:sz w:val="24"/>
              </w:rPr>
              <w:t>исторических</w:t>
            </w:r>
            <w:r>
              <w:rPr>
                <w:spacing w:val="-2"/>
                <w:sz w:val="24"/>
              </w:rPr>
              <w:t xml:space="preserve"> </w:t>
            </w:r>
            <w:r>
              <w:rPr>
                <w:sz w:val="24"/>
              </w:rPr>
              <w:t>личностей, внесших</w:t>
            </w:r>
            <w:r>
              <w:rPr>
                <w:spacing w:val="-2"/>
                <w:sz w:val="24"/>
              </w:rPr>
              <w:t xml:space="preserve"> </w:t>
            </w:r>
            <w:r>
              <w:rPr>
                <w:sz w:val="24"/>
              </w:rPr>
              <w:t>значительный вклад в социально-экономическое, политическое и культурное развитие России в 1945 - 2022 гг.</w:t>
            </w:r>
          </w:p>
        </w:tc>
      </w:tr>
      <w:tr w:rsidR="00231C6E">
        <w:trPr>
          <w:trHeight w:val="758"/>
        </w:trPr>
        <w:tc>
          <w:tcPr>
            <w:tcW w:w="1700" w:type="dxa"/>
          </w:tcPr>
          <w:p w:rsidR="00231C6E" w:rsidRDefault="00FC4929">
            <w:pPr>
              <w:pStyle w:val="TableParagraph"/>
              <w:spacing w:before="97"/>
              <w:ind w:left="66" w:right="52"/>
              <w:jc w:val="center"/>
              <w:rPr>
                <w:sz w:val="24"/>
              </w:rPr>
            </w:pPr>
            <w:r>
              <w:rPr>
                <w:spacing w:val="-5"/>
                <w:sz w:val="24"/>
              </w:rPr>
              <w:lastRenderedPageBreak/>
              <w:t>2.1</w:t>
            </w:r>
          </w:p>
        </w:tc>
        <w:tc>
          <w:tcPr>
            <w:tcW w:w="7376" w:type="dxa"/>
          </w:tcPr>
          <w:p w:rsidR="00231C6E" w:rsidRDefault="00FC4929">
            <w:pPr>
              <w:pStyle w:val="TableParagraph"/>
              <w:spacing w:before="97" w:line="275" w:lineRule="exact"/>
              <w:ind w:left="67"/>
              <w:rPr>
                <w:sz w:val="24"/>
              </w:rPr>
            </w:pPr>
            <w:r>
              <w:rPr>
                <w:sz w:val="24"/>
              </w:rPr>
              <w:t>Называть</w:t>
            </w:r>
            <w:r>
              <w:rPr>
                <w:spacing w:val="-4"/>
                <w:sz w:val="24"/>
              </w:rPr>
              <w:t xml:space="preserve"> </w:t>
            </w:r>
            <w:r>
              <w:rPr>
                <w:sz w:val="24"/>
              </w:rPr>
              <w:t>имена</w:t>
            </w:r>
            <w:r>
              <w:rPr>
                <w:spacing w:val="-3"/>
                <w:sz w:val="24"/>
              </w:rPr>
              <w:t xml:space="preserve"> </w:t>
            </w:r>
            <w:r>
              <w:rPr>
                <w:sz w:val="24"/>
              </w:rPr>
              <w:t>наиболее</w:t>
            </w:r>
            <w:r>
              <w:rPr>
                <w:spacing w:val="-3"/>
                <w:sz w:val="24"/>
              </w:rPr>
              <w:t xml:space="preserve"> </w:t>
            </w:r>
            <w:r>
              <w:rPr>
                <w:sz w:val="24"/>
              </w:rPr>
              <w:t>выдающихся</w:t>
            </w:r>
            <w:r>
              <w:rPr>
                <w:spacing w:val="2"/>
                <w:sz w:val="24"/>
              </w:rPr>
              <w:t xml:space="preserve"> </w:t>
            </w:r>
            <w:r>
              <w:rPr>
                <w:sz w:val="24"/>
              </w:rPr>
              <w:t>деятелей</w:t>
            </w:r>
            <w:r>
              <w:rPr>
                <w:spacing w:val="3"/>
                <w:sz w:val="24"/>
              </w:rPr>
              <w:t xml:space="preserve"> </w:t>
            </w:r>
            <w:r>
              <w:rPr>
                <w:sz w:val="24"/>
              </w:rPr>
              <w:t>истории</w:t>
            </w:r>
            <w:r>
              <w:rPr>
                <w:spacing w:val="-1"/>
                <w:sz w:val="24"/>
              </w:rPr>
              <w:t xml:space="preserve"> </w:t>
            </w:r>
            <w:r>
              <w:rPr>
                <w:sz w:val="24"/>
              </w:rPr>
              <w:t>России</w:t>
            </w:r>
            <w:r>
              <w:rPr>
                <w:spacing w:val="-1"/>
                <w:sz w:val="24"/>
              </w:rPr>
              <w:t xml:space="preserve"> </w:t>
            </w:r>
            <w:r>
              <w:rPr>
                <w:spacing w:val="-4"/>
                <w:sz w:val="24"/>
              </w:rPr>
              <w:t>1945</w:t>
            </w:r>
          </w:p>
          <w:p w:rsidR="00231C6E" w:rsidRDefault="00FC4929">
            <w:pPr>
              <w:pStyle w:val="TableParagraph"/>
              <w:spacing w:line="275" w:lineRule="exact"/>
              <w:ind w:left="67"/>
              <w:rPr>
                <w:sz w:val="24"/>
              </w:rPr>
            </w:pPr>
            <w:r>
              <w:rPr>
                <w:sz w:val="24"/>
              </w:rPr>
              <w:t>-</w:t>
            </w:r>
            <w:r>
              <w:rPr>
                <w:spacing w:val="-2"/>
                <w:sz w:val="24"/>
              </w:rPr>
              <w:t xml:space="preserve"> </w:t>
            </w:r>
            <w:r>
              <w:rPr>
                <w:sz w:val="24"/>
              </w:rPr>
              <w:t>2022</w:t>
            </w:r>
            <w:r>
              <w:rPr>
                <w:spacing w:val="-5"/>
                <w:sz w:val="24"/>
              </w:rPr>
              <w:t xml:space="preserve"> </w:t>
            </w:r>
            <w:r>
              <w:rPr>
                <w:sz w:val="24"/>
              </w:rPr>
              <w:t>гг.,</w:t>
            </w:r>
            <w:r>
              <w:rPr>
                <w:spacing w:val="-4"/>
                <w:sz w:val="24"/>
              </w:rPr>
              <w:t xml:space="preserve"> </w:t>
            </w:r>
            <w:r>
              <w:rPr>
                <w:sz w:val="24"/>
              </w:rPr>
              <w:t>события, процессы,</w:t>
            </w:r>
            <w:r>
              <w:rPr>
                <w:spacing w:val="-3"/>
                <w:sz w:val="24"/>
              </w:rPr>
              <w:t xml:space="preserve"> </w:t>
            </w:r>
            <w:r>
              <w:rPr>
                <w:sz w:val="24"/>
              </w:rPr>
              <w:t>в</w:t>
            </w:r>
            <w:r>
              <w:rPr>
                <w:spacing w:val="-1"/>
                <w:sz w:val="24"/>
              </w:rPr>
              <w:t xml:space="preserve"> </w:t>
            </w:r>
            <w:r>
              <w:rPr>
                <w:sz w:val="24"/>
              </w:rPr>
              <w:t>которых</w:t>
            </w:r>
            <w:r>
              <w:rPr>
                <w:spacing w:val="-5"/>
                <w:sz w:val="24"/>
              </w:rPr>
              <w:t xml:space="preserve"> </w:t>
            </w:r>
            <w:r>
              <w:rPr>
                <w:sz w:val="24"/>
              </w:rPr>
              <w:t xml:space="preserve">они </w:t>
            </w:r>
            <w:r>
              <w:rPr>
                <w:spacing w:val="-2"/>
                <w:sz w:val="24"/>
              </w:rPr>
              <w:t>участвовали</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2.2</w:t>
            </w:r>
          </w:p>
        </w:tc>
        <w:tc>
          <w:tcPr>
            <w:tcW w:w="7376" w:type="dxa"/>
          </w:tcPr>
          <w:p w:rsidR="00231C6E" w:rsidRDefault="00FC4929">
            <w:pPr>
              <w:pStyle w:val="TableParagraph"/>
              <w:spacing w:before="92"/>
              <w:ind w:left="67" w:right="49"/>
              <w:jc w:val="both"/>
              <w:rPr>
                <w:sz w:val="24"/>
              </w:rPr>
            </w:pPr>
            <w:r>
              <w:rPr>
                <w:sz w:val="24"/>
              </w:rPr>
              <w:t>Характеризовать деятельность исторических личностей в рамках событий, процессов истории России 1945 - 2022 гг., оценивать значение</w:t>
            </w:r>
            <w:r>
              <w:rPr>
                <w:spacing w:val="-4"/>
                <w:sz w:val="24"/>
              </w:rPr>
              <w:t xml:space="preserve"> </w:t>
            </w:r>
            <w:r>
              <w:rPr>
                <w:sz w:val="24"/>
              </w:rPr>
              <w:t>их</w:t>
            </w:r>
            <w:r>
              <w:rPr>
                <w:spacing w:val="-7"/>
                <w:sz w:val="24"/>
              </w:rPr>
              <w:t xml:space="preserve"> </w:t>
            </w:r>
            <w:r>
              <w:rPr>
                <w:sz w:val="24"/>
              </w:rPr>
              <w:t>деятельности</w:t>
            </w:r>
            <w:r>
              <w:rPr>
                <w:spacing w:val="-2"/>
                <w:sz w:val="24"/>
              </w:rPr>
              <w:t xml:space="preserve"> </w:t>
            </w:r>
            <w:r>
              <w:rPr>
                <w:sz w:val="24"/>
              </w:rPr>
              <w:t>для</w:t>
            </w:r>
            <w:r>
              <w:rPr>
                <w:spacing w:val="-3"/>
                <w:sz w:val="24"/>
              </w:rPr>
              <w:t xml:space="preserve"> </w:t>
            </w:r>
            <w:r>
              <w:rPr>
                <w:sz w:val="24"/>
              </w:rPr>
              <w:t>истории</w:t>
            </w:r>
            <w:r>
              <w:rPr>
                <w:spacing w:val="-2"/>
                <w:sz w:val="24"/>
              </w:rPr>
              <w:t xml:space="preserve"> </w:t>
            </w:r>
            <w:r>
              <w:rPr>
                <w:sz w:val="24"/>
              </w:rPr>
              <w:t>нашей</w:t>
            </w:r>
            <w:r>
              <w:rPr>
                <w:spacing w:val="-2"/>
                <w:sz w:val="24"/>
              </w:rPr>
              <w:t xml:space="preserve"> </w:t>
            </w:r>
            <w:r>
              <w:rPr>
                <w:sz w:val="24"/>
              </w:rPr>
              <w:t>страны</w:t>
            </w:r>
            <w:r>
              <w:rPr>
                <w:spacing w:val="-2"/>
                <w:sz w:val="24"/>
              </w:rPr>
              <w:t xml:space="preserve"> </w:t>
            </w:r>
            <w:r>
              <w:rPr>
                <w:sz w:val="24"/>
              </w:rPr>
              <w:t>и</w:t>
            </w:r>
            <w:r>
              <w:rPr>
                <w:spacing w:val="-2"/>
                <w:sz w:val="24"/>
              </w:rPr>
              <w:t xml:space="preserve"> </w:t>
            </w:r>
            <w:r>
              <w:rPr>
                <w:sz w:val="24"/>
              </w:rPr>
              <w:t>человечества</w:t>
            </w:r>
            <w:r>
              <w:rPr>
                <w:spacing w:val="-8"/>
                <w:sz w:val="24"/>
              </w:rPr>
              <w:t xml:space="preserve"> </w:t>
            </w:r>
            <w:r>
              <w:rPr>
                <w:sz w:val="24"/>
              </w:rPr>
              <w:t xml:space="preserve">в </w:t>
            </w:r>
            <w:r>
              <w:rPr>
                <w:spacing w:val="-2"/>
                <w:sz w:val="24"/>
              </w:rPr>
              <w:t>целом</w:t>
            </w:r>
          </w:p>
        </w:tc>
      </w:tr>
      <w:tr w:rsidR="00231C6E">
        <w:trPr>
          <w:trHeight w:val="1036"/>
        </w:trPr>
        <w:tc>
          <w:tcPr>
            <w:tcW w:w="1700" w:type="dxa"/>
          </w:tcPr>
          <w:p w:rsidR="00231C6E" w:rsidRDefault="00FC4929">
            <w:pPr>
              <w:pStyle w:val="TableParagraph"/>
              <w:spacing w:before="98"/>
              <w:ind w:left="66" w:right="52"/>
              <w:jc w:val="center"/>
              <w:rPr>
                <w:sz w:val="24"/>
              </w:rPr>
            </w:pPr>
            <w:r>
              <w:rPr>
                <w:spacing w:val="-5"/>
                <w:sz w:val="24"/>
              </w:rPr>
              <w:t>2.3</w:t>
            </w:r>
          </w:p>
        </w:tc>
        <w:tc>
          <w:tcPr>
            <w:tcW w:w="7376" w:type="dxa"/>
          </w:tcPr>
          <w:p w:rsidR="00231C6E" w:rsidRDefault="00FC4929">
            <w:pPr>
              <w:pStyle w:val="TableParagraph"/>
              <w:spacing w:before="98"/>
              <w:ind w:left="67" w:right="49"/>
              <w:jc w:val="both"/>
              <w:rPr>
                <w:sz w:val="24"/>
              </w:rPr>
            </w:pPr>
            <w:r>
              <w:rPr>
                <w:sz w:val="24"/>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231C6E">
        <w:trPr>
          <w:trHeight w:val="753"/>
        </w:trPr>
        <w:tc>
          <w:tcPr>
            <w:tcW w:w="1700" w:type="dxa"/>
          </w:tcPr>
          <w:p w:rsidR="00231C6E" w:rsidRDefault="00FC4929">
            <w:pPr>
              <w:pStyle w:val="TableParagraph"/>
              <w:spacing w:before="92"/>
              <w:ind w:left="66" w:right="52"/>
              <w:jc w:val="center"/>
              <w:rPr>
                <w:sz w:val="24"/>
              </w:rPr>
            </w:pPr>
            <w:r>
              <w:rPr>
                <w:spacing w:val="-5"/>
                <w:sz w:val="24"/>
              </w:rPr>
              <w:t>2.4</w:t>
            </w:r>
          </w:p>
        </w:tc>
        <w:tc>
          <w:tcPr>
            <w:tcW w:w="7376" w:type="dxa"/>
          </w:tcPr>
          <w:p w:rsidR="00231C6E" w:rsidRDefault="00FC4929">
            <w:pPr>
              <w:pStyle w:val="TableParagraph"/>
              <w:spacing w:before="94" w:line="237" w:lineRule="auto"/>
              <w:ind w:left="67"/>
              <w:rPr>
                <w:sz w:val="24"/>
              </w:rPr>
            </w:pPr>
            <w:r>
              <w:rPr>
                <w:sz w:val="24"/>
              </w:rPr>
              <w:t>Определять и объяснять (аргументировать) свое отношение и оценку деятельности исторических личностей</w:t>
            </w:r>
          </w:p>
        </w:tc>
      </w:tr>
    </w:tbl>
    <w:p w:rsidR="00231C6E" w:rsidRDefault="00231C6E">
      <w:pPr>
        <w:pStyle w:val="TableParagraph"/>
        <w:spacing w:line="237" w:lineRule="auto"/>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2136"/>
        </w:trPr>
        <w:tc>
          <w:tcPr>
            <w:tcW w:w="1700" w:type="dxa"/>
          </w:tcPr>
          <w:p w:rsidR="00231C6E" w:rsidRDefault="00FC4929">
            <w:pPr>
              <w:pStyle w:val="TableParagraph"/>
              <w:spacing w:before="97"/>
              <w:ind w:left="66" w:right="52"/>
              <w:jc w:val="center"/>
              <w:rPr>
                <w:sz w:val="24"/>
              </w:rPr>
            </w:pPr>
            <w:r>
              <w:rPr>
                <w:spacing w:val="-10"/>
                <w:sz w:val="24"/>
              </w:rPr>
              <w:lastRenderedPageBreak/>
              <w:t>3</w:t>
            </w:r>
          </w:p>
        </w:tc>
        <w:tc>
          <w:tcPr>
            <w:tcW w:w="7376" w:type="dxa"/>
          </w:tcPr>
          <w:p w:rsidR="00231C6E" w:rsidRDefault="00FC4929">
            <w:pPr>
              <w:pStyle w:val="TableParagraph"/>
              <w:spacing w:before="97"/>
              <w:ind w:left="67" w:right="48"/>
              <w:jc w:val="both"/>
              <w:rPr>
                <w:sz w:val="24"/>
              </w:rPr>
            </w:pPr>
            <w:r>
              <w:rPr>
                <w:sz w:val="24"/>
              </w:rPr>
              <w:t>Умение составлять</w:t>
            </w:r>
            <w:r>
              <w:rPr>
                <w:spacing w:val="-3"/>
                <w:sz w:val="24"/>
              </w:rPr>
              <w:t xml:space="preserve"> </w:t>
            </w:r>
            <w:r>
              <w:rPr>
                <w:sz w:val="24"/>
              </w:rPr>
              <w:t>описание</w:t>
            </w:r>
            <w:r>
              <w:rPr>
                <w:spacing w:val="-4"/>
                <w:sz w:val="24"/>
              </w:rPr>
              <w:t xml:space="preserve"> </w:t>
            </w:r>
            <w:r>
              <w:rPr>
                <w:sz w:val="24"/>
              </w:rPr>
              <w:t>(реконструкцию) в устной и</w:t>
            </w:r>
            <w:r>
              <w:rPr>
                <w:spacing w:val="-2"/>
                <w:sz w:val="24"/>
              </w:rPr>
              <w:t xml:space="preserve"> </w:t>
            </w:r>
            <w:r>
              <w:rPr>
                <w:sz w:val="24"/>
              </w:rPr>
              <w:t>письменной форме исторических событий, явлений, процессов истории родного края, истории России и всемирной истории 1945 - 2022 гг. и их участников,</w:t>
            </w:r>
            <w:r>
              <w:rPr>
                <w:spacing w:val="-1"/>
                <w:sz w:val="24"/>
              </w:rPr>
              <w:t xml:space="preserve"> </w:t>
            </w:r>
            <w:r>
              <w:rPr>
                <w:sz w:val="24"/>
              </w:rPr>
              <w:t>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231C6E">
        <w:trPr>
          <w:trHeight w:val="1583"/>
        </w:trPr>
        <w:tc>
          <w:tcPr>
            <w:tcW w:w="1700" w:type="dxa"/>
          </w:tcPr>
          <w:p w:rsidR="00231C6E" w:rsidRDefault="00FC4929">
            <w:pPr>
              <w:pStyle w:val="TableParagraph"/>
              <w:spacing w:before="97"/>
              <w:ind w:left="66" w:right="52"/>
              <w:jc w:val="center"/>
              <w:rPr>
                <w:sz w:val="24"/>
              </w:rPr>
            </w:pPr>
            <w:r>
              <w:rPr>
                <w:spacing w:val="-5"/>
                <w:sz w:val="24"/>
              </w:rPr>
              <w:t>3.1</w:t>
            </w:r>
          </w:p>
        </w:tc>
        <w:tc>
          <w:tcPr>
            <w:tcW w:w="7376" w:type="dxa"/>
          </w:tcPr>
          <w:p w:rsidR="00231C6E" w:rsidRDefault="00FC4929">
            <w:pPr>
              <w:pStyle w:val="TableParagraph"/>
              <w:spacing w:before="97"/>
              <w:ind w:left="67" w:right="44"/>
              <w:jc w:val="both"/>
              <w:rPr>
                <w:sz w:val="24"/>
              </w:rPr>
            </w:pPr>
            <w:r>
              <w:rPr>
                <w:sz w:val="24"/>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231C6E">
        <w:trPr>
          <w:trHeight w:val="1862"/>
        </w:trPr>
        <w:tc>
          <w:tcPr>
            <w:tcW w:w="1700" w:type="dxa"/>
          </w:tcPr>
          <w:p w:rsidR="00231C6E" w:rsidRDefault="00FC4929">
            <w:pPr>
              <w:pStyle w:val="TableParagraph"/>
              <w:spacing w:before="97"/>
              <w:ind w:left="66" w:right="52"/>
              <w:jc w:val="center"/>
              <w:rPr>
                <w:sz w:val="24"/>
              </w:rPr>
            </w:pPr>
            <w:r>
              <w:rPr>
                <w:spacing w:val="-5"/>
                <w:sz w:val="24"/>
              </w:rPr>
              <w:t>3.2</w:t>
            </w:r>
          </w:p>
        </w:tc>
        <w:tc>
          <w:tcPr>
            <w:tcW w:w="7376" w:type="dxa"/>
          </w:tcPr>
          <w:p w:rsidR="00231C6E" w:rsidRDefault="00FC4929">
            <w:pPr>
              <w:pStyle w:val="TableParagraph"/>
              <w:spacing w:before="97"/>
              <w:ind w:left="67" w:right="48"/>
              <w:jc w:val="both"/>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231C6E">
        <w:trPr>
          <w:trHeight w:val="1583"/>
        </w:trPr>
        <w:tc>
          <w:tcPr>
            <w:tcW w:w="1700" w:type="dxa"/>
          </w:tcPr>
          <w:p w:rsidR="00231C6E" w:rsidRDefault="00FC4929">
            <w:pPr>
              <w:pStyle w:val="TableParagraph"/>
              <w:spacing w:before="92"/>
              <w:ind w:left="66" w:right="52"/>
              <w:jc w:val="center"/>
              <w:rPr>
                <w:sz w:val="24"/>
              </w:rPr>
            </w:pPr>
            <w:r>
              <w:rPr>
                <w:spacing w:val="-5"/>
                <w:sz w:val="24"/>
              </w:rPr>
              <w:t>3.3</w:t>
            </w:r>
          </w:p>
        </w:tc>
        <w:tc>
          <w:tcPr>
            <w:tcW w:w="7376" w:type="dxa"/>
          </w:tcPr>
          <w:p w:rsidR="00231C6E" w:rsidRDefault="00FC4929">
            <w:pPr>
              <w:pStyle w:val="TableParagraph"/>
              <w:spacing w:before="92"/>
              <w:ind w:left="67" w:right="49"/>
              <w:jc w:val="both"/>
              <w:rPr>
                <w:sz w:val="24"/>
              </w:rPr>
            </w:pPr>
            <w:r>
              <w:rPr>
                <w:sz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w:t>
            </w:r>
            <w:r>
              <w:rPr>
                <w:spacing w:val="-2"/>
                <w:sz w:val="24"/>
              </w:rPr>
              <w:t>периода</w:t>
            </w:r>
          </w:p>
        </w:tc>
      </w:tr>
      <w:tr w:rsidR="00231C6E">
        <w:trPr>
          <w:trHeight w:val="1584"/>
        </w:trPr>
        <w:tc>
          <w:tcPr>
            <w:tcW w:w="1700" w:type="dxa"/>
          </w:tcPr>
          <w:p w:rsidR="00231C6E" w:rsidRDefault="00FC4929">
            <w:pPr>
              <w:pStyle w:val="TableParagraph"/>
              <w:spacing w:before="92"/>
              <w:ind w:left="66" w:right="52"/>
              <w:jc w:val="center"/>
              <w:rPr>
                <w:sz w:val="24"/>
              </w:rPr>
            </w:pPr>
            <w:r>
              <w:rPr>
                <w:spacing w:val="-5"/>
                <w:sz w:val="24"/>
              </w:rPr>
              <w:t>3.4</w:t>
            </w:r>
          </w:p>
        </w:tc>
        <w:tc>
          <w:tcPr>
            <w:tcW w:w="7376" w:type="dxa"/>
          </w:tcPr>
          <w:p w:rsidR="00231C6E" w:rsidRDefault="00FC4929">
            <w:pPr>
              <w:pStyle w:val="TableParagraph"/>
              <w:spacing w:before="92"/>
              <w:ind w:left="67" w:right="48"/>
              <w:jc w:val="both"/>
              <w:rPr>
                <w:sz w:val="24"/>
              </w:rPr>
            </w:pPr>
            <w:r>
              <w:rPr>
                <w:sz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231C6E">
        <w:trPr>
          <w:trHeight w:val="1032"/>
        </w:trPr>
        <w:tc>
          <w:tcPr>
            <w:tcW w:w="1700" w:type="dxa"/>
          </w:tcPr>
          <w:p w:rsidR="00231C6E" w:rsidRDefault="00FC4929">
            <w:pPr>
              <w:pStyle w:val="TableParagraph"/>
              <w:spacing w:before="92"/>
              <w:ind w:left="66" w:right="52"/>
              <w:jc w:val="center"/>
              <w:rPr>
                <w:sz w:val="24"/>
              </w:rPr>
            </w:pPr>
            <w:r>
              <w:rPr>
                <w:spacing w:val="-5"/>
                <w:sz w:val="24"/>
              </w:rPr>
              <w:t>3.5</w:t>
            </w:r>
          </w:p>
        </w:tc>
        <w:tc>
          <w:tcPr>
            <w:tcW w:w="7376" w:type="dxa"/>
          </w:tcPr>
          <w:p w:rsidR="00231C6E" w:rsidRDefault="00FC4929">
            <w:pPr>
              <w:pStyle w:val="TableParagraph"/>
              <w:spacing w:before="92"/>
              <w:ind w:left="67" w:right="47"/>
              <w:jc w:val="both"/>
              <w:rPr>
                <w:sz w:val="24"/>
              </w:rPr>
            </w:pPr>
            <w:r>
              <w:rPr>
                <w:sz w:val="24"/>
              </w:rPr>
              <w:t>Представлять результаты самостоятельного изучения исторической информации из</w:t>
            </w:r>
            <w:r>
              <w:rPr>
                <w:spacing w:val="-5"/>
                <w:sz w:val="24"/>
              </w:rPr>
              <w:t xml:space="preserve"> </w:t>
            </w:r>
            <w:r>
              <w:rPr>
                <w:sz w:val="24"/>
              </w:rPr>
              <w:t>истории России</w:t>
            </w:r>
            <w:r>
              <w:rPr>
                <w:spacing w:val="-5"/>
                <w:sz w:val="24"/>
              </w:rPr>
              <w:t xml:space="preserve"> </w:t>
            </w:r>
            <w:r>
              <w:rPr>
                <w:sz w:val="24"/>
              </w:rPr>
              <w:t>и всемирной истории 1945 - 2022</w:t>
            </w:r>
            <w:r>
              <w:rPr>
                <w:spacing w:val="-1"/>
                <w:sz w:val="24"/>
              </w:rPr>
              <w:t xml:space="preserve"> </w:t>
            </w:r>
            <w:r>
              <w:rPr>
                <w:sz w:val="24"/>
              </w:rPr>
              <w:t>гг.</w:t>
            </w:r>
            <w:r>
              <w:rPr>
                <w:spacing w:val="-4"/>
                <w:sz w:val="24"/>
              </w:rPr>
              <w:t xml:space="preserve"> </w:t>
            </w:r>
            <w:r>
              <w:rPr>
                <w:sz w:val="24"/>
              </w:rPr>
              <w:t>в форме сложного плана, конспекта, реферата</w:t>
            </w:r>
          </w:p>
        </w:tc>
      </w:tr>
      <w:tr w:rsidR="00231C6E">
        <w:trPr>
          <w:trHeight w:val="1031"/>
        </w:trPr>
        <w:tc>
          <w:tcPr>
            <w:tcW w:w="1700" w:type="dxa"/>
          </w:tcPr>
          <w:p w:rsidR="00231C6E" w:rsidRDefault="00FC4929">
            <w:pPr>
              <w:pStyle w:val="TableParagraph"/>
              <w:spacing w:before="92"/>
              <w:ind w:left="66" w:right="52"/>
              <w:jc w:val="center"/>
              <w:rPr>
                <w:sz w:val="24"/>
              </w:rPr>
            </w:pPr>
            <w:r>
              <w:rPr>
                <w:spacing w:val="-5"/>
                <w:sz w:val="24"/>
              </w:rPr>
              <w:lastRenderedPageBreak/>
              <w:t>3.6</w:t>
            </w:r>
          </w:p>
        </w:tc>
        <w:tc>
          <w:tcPr>
            <w:tcW w:w="7376" w:type="dxa"/>
          </w:tcPr>
          <w:p w:rsidR="00231C6E" w:rsidRDefault="00FC4929">
            <w:pPr>
              <w:pStyle w:val="TableParagraph"/>
              <w:spacing w:before="92"/>
              <w:ind w:left="67" w:right="51"/>
              <w:jc w:val="both"/>
              <w:rPr>
                <w:sz w:val="24"/>
              </w:rPr>
            </w:pPr>
            <w:r>
              <w:rPr>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t>3.7</w:t>
            </w:r>
          </w:p>
        </w:tc>
        <w:tc>
          <w:tcPr>
            <w:tcW w:w="7376" w:type="dxa"/>
          </w:tcPr>
          <w:p w:rsidR="00231C6E" w:rsidRDefault="00FC4929">
            <w:pPr>
              <w:pStyle w:val="TableParagraph"/>
              <w:spacing w:before="97"/>
              <w:ind w:left="67" w:right="48"/>
              <w:jc w:val="both"/>
              <w:rPr>
                <w:sz w:val="24"/>
              </w:rPr>
            </w:pPr>
            <w:r>
              <w:rPr>
                <w:sz w:val="24"/>
              </w:rPr>
              <w:t>Понимать</w:t>
            </w:r>
            <w:r>
              <w:rPr>
                <w:spacing w:val="-14"/>
                <w:sz w:val="24"/>
              </w:rPr>
              <w:t xml:space="preserve"> </w:t>
            </w:r>
            <w:r>
              <w:rPr>
                <w:sz w:val="24"/>
              </w:rPr>
              <w:t>необходимость</w:t>
            </w:r>
            <w:r>
              <w:rPr>
                <w:spacing w:val="-14"/>
                <w:sz w:val="24"/>
              </w:rPr>
              <w:t xml:space="preserve"> </w:t>
            </w:r>
            <w:r>
              <w:rPr>
                <w:sz w:val="24"/>
              </w:rPr>
              <w:t>фактической</w:t>
            </w:r>
            <w:r>
              <w:rPr>
                <w:spacing w:val="-14"/>
                <w:sz w:val="24"/>
              </w:rPr>
              <w:t xml:space="preserve"> </w:t>
            </w:r>
            <w:r>
              <w:rPr>
                <w:sz w:val="24"/>
              </w:rPr>
              <w:t>аргументации</w:t>
            </w:r>
            <w:r>
              <w:rPr>
                <w:spacing w:val="-14"/>
                <w:sz w:val="24"/>
              </w:rPr>
              <w:t xml:space="preserve"> </w:t>
            </w:r>
            <w:r>
              <w:rPr>
                <w:sz w:val="24"/>
              </w:rPr>
              <w:t>для</w:t>
            </w:r>
            <w:r>
              <w:rPr>
                <w:spacing w:val="-14"/>
                <w:sz w:val="24"/>
              </w:rPr>
              <w:t xml:space="preserve"> </w:t>
            </w:r>
            <w:r>
              <w:rPr>
                <w:sz w:val="24"/>
              </w:rPr>
              <w:t>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231C6E">
        <w:trPr>
          <w:trHeight w:val="1584"/>
        </w:trPr>
        <w:tc>
          <w:tcPr>
            <w:tcW w:w="1700" w:type="dxa"/>
          </w:tcPr>
          <w:p w:rsidR="00231C6E" w:rsidRDefault="00FC4929">
            <w:pPr>
              <w:pStyle w:val="TableParagraph"/>
              <w:spacing w:before="92"/>
              <w:ind w:left="66" w:right="52"/>
              <w:jc w:val="center"/>
              <w:rPr>
                <w:sz w:val="24"/>
              </w:rPr>
            </w:pPr>
            <w:r>
              <w:rPr>
                <w:spacing w:val="-5"/>
                <w:sz w:val="24"/>
              </w:rPr>
              <w:t>3.8</w:t>
            </w:r>
          </w:p>
        </w:tc>
        <w:tc>
          <w:tcPr>
            <w:tcW w:w="7376" w:type="dxa"/>
          </w:tcPr>
          <w:p w:rsidR="00231C6E" w:rsidRDefault="00FC4929">
            <w:pPr>
              <w:pStyle w:val="TableParagraph"/>
              <w:spacing w:before="92"/>
              <w:ind w:left="67" w:right="47"/>
              <w:jc w:val="both"/>
              <w:rPr>
                <w:sz w:val="24"/>
              </w:rPr>
            </w:pPr>
            <w:r>
              <w:rPr>
                <w:sz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231C6E">
        <w:trPr>
          <w:trHeight w:val="1032"/>
        </w:trPr>
        <w:tc>
          <w:tcPr>
            <w:tcW w:w="1700" w:type="dxa"/>
          </w:tcPr>
          <w:p w:rsidR="00231C6E" w:rsidRDefault="00FC4929">
            <w:pPr>
              <w:pStyle w:val="TableParagraph"/>
              <w:spacing w:before="92"/>
              <w:ind w:left="66" w:right="52"/>
              <w:jc w:val="center"/>
              <w:rPr>
                <w:sz w:val="24"/>
              </w:rPr>
            </w:pPr>
            <w:r>
              <w:rPr>
                <w:spacing w:val="-10"/>
                <w:sz w:val="24"/>
              </w:rPr>
              <w:t>4</w:t>
            </w:r>
          </w:p>
        </w:tc>
        <w:tc>
          <w:tcPr>
            <w:tcW w:w="7376" w:type="dxa"/>
          </w:tcPr>
          <w:p w:rsidR="00231C6E" w:rsidRDefault="00FC4929">
            <w:pPr>
              <w:pStyle w:val="TableParagraph"/>
              <w:spacing w:before="92"/>
              <w:ind w:left="67" w:right="52"/>
              <w:jc w:val="both"/>
              <w:rPr>
                <w:sz w:val="24"/>
              </w:rPr>
            </w:pPr>
            <w:r>
              <w:rPr>
                <w:sz w:val="24"/>
              </w:rPr>
              <w:t>Умение выявлять существенные черты исторических событий, явлений, процессов 1945 - 2022 гг.; систематизировать историческую информацию</w:t>
            </w:r>
            <w:r>
              <w:rPr>
                <w:spacing w:val="62"/>
                <w:sz w:val="24"/>
              </w:rPr>
              <w:t xml:space="preserve"> </w:t>
            </w:r>
            <w:r>
              <w:rPr>
                <w:sz w:val="24"/>
              </w:rPr>
              <w:t>в</w:t>
            </w:r>
            <w:r>
              <w:rPr>
                <w:spacing w:val="68"/>
                <w:sz w:val="24"/>
              </w:rPr>
              <w:t xml:space="preserve"> </w:t>
            </w:r>
            <w:r>
              <w:rPr>
                <w:sz w:val="24"/>
              </w:rPr>
              <w:t>соответствии</w:t>
            </w:r>
            <w:r>
              <w:rPr>
                <w:spacing w:val="67"/>
                <w:sz w:val="24"/>
              </w:rPr>
              <w:t xml:space="preserve"> </w:t>
            </w:r>
            <w:r>
              <w:rPr>
                <w:sz w:val="24"/>
              </w:rPr>
              <w:t>с</w:t>
            </w:r>
            <w:r>
              <w:rPr>
                <w:spacing w:val="60"/>
                <w:sz w:val="24"/>
              </w:rPr>
              <w:t xml:space="preserve"> </w:t>
            </w:r>
            <w:r>
              <w:rPr>
                <w:sz w:val="24"/>
              </w:rPr>
              <w:t>заданными</w:t>
            </w:r>
            <w:r>
              <w:rPr>
                <w:spacing w:val="62"/>
                <w:sz w:val="24"/>
              </w:rPr>
              <w:t xml:space="preserve"> </w:t>
            </w:r>
            <w:r>
              <w:rPr>
                <w:sz w:val="24"/>
              </w:rPr>
              <w:t>критериями;</w:t>
            </w:r>
            <w:r>
              <w:rPr>
                <w:spacing w:val="63"/>
                <w:sz w:val="24"/>
              </w:rPr>
              <w:t xml:space="preserve"> </w:t>
            </w:r>
            <w:r>
              <w:rPr>
                <w:spacing w:val="-2"/>
                <w:sz w:val="24"/>
              </w:rPr>
              <w:t>сравнивать</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79"/>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Pr>
                <w:sz w:val="24"/>
              </w:rPr>
            </w:pPr>
            <w:r>
              <w:rPr>
                <w:sz w:val="24"/>
              </w:rPr>
              <w:t>изученные</w:t>
            </w:r>
            <w:r>
              <w:rPr>
                <w:spacing w:val="-4"/>
                <w:sz w:val="24"/>
              </w:rPr>
              <w:t xml:space="preserve"> </w:t>
            </w:r>
            <w:r>
              <w:rPr>
                <w:sz w:val="24"/>
              </w:rPr>
              <w:t>исторические</w:t>
            </w:r>
            <w:r>
              <w:rPr>
                <w:spacing w:val="-4"/>
                <w:sz w:val="24"/>
              </w:rPr>
              <w:t xml:space="preserve"> </w:t>
            </w:r>
            <w:r>
              <w:rPr>
                <w:sz w:val="24"/>
              </w:rPr>
              <w:t>события,</w:t>
            </w:r>
            <w:r>
              <w:rPr>
                <w:spacing w:val="-6"/>
                <w:sz w:val="24"/>
              </w:rPr>
              <w:t xml:space="preserve"> </w:t>
            </w:r>
            <w:r>
              <w:rPr>
                <w:sz w:val="24"/>
              </w:rPr>
              <w:t>явления,</w:t>
            </w:r>
            <w:r>
              <w:rPr>
                <w:spacing w:val="-5"/>
                <w:sz w:val="24"/>
              </w:rPr>
              <w:t xml:space="preserve"> </w:t>
            </w:r>
            <w:r>
              <w:rPr>
                <w:spacing w:val="-2"/>
                <w:sz w:val="24"/>
              </w:rPr>
              <w:t>процессы</w:t>
            </w:r>
          </w:p>
        </w:tc>
      </w:tr>
      <w:tr w:rsidR="00231C6E">
        <w:trPr>
          <w:trHeight w:val="757"/>
        </w:trPr>
        <w:tc>
          <w:tcPr>
            <w:tcW w:w="1700" w:type="dxa"/>
          </w:tcPr>
          <w:p w:rsidR="00231C6E" w:rsidRDefault="00FC4929">
            <w:pPr>
              <w:pStyle w:val="TableParagraph"/>
              <w:spacing w:before="97"/>
              <w:ind w:left="66" w:right="52"/>
              <w:jc w:val="center"/>
              <w:rPr>
                <w:sz w:val="24"/>
              </w:rPr>
            </w:pPr>
            <w:r>
              <w:rPr>
                <w:spacing w:val="-5"/>
                <w:sz w:val="24"/>
              </w:rPr>
              <w:t>4.1</w:t>
            </w:r>
          </w:p>
        </w:tc>
        <w:tc>
          <w:tcPr>
            <w:tcW w:w="7376" w:type="dxa"/>
          </w:tcPr>
          <w:p w:rsidR="00231C6E" w:rsidRDefault="00FC4929">
            <w:pPr>
              <w:pStyle w:val="TableParagraph"/>
              <w:spacing w:before="99" w:line="237" w:lineRule="auto"/>
              <w:ind w:left="67"/>
              <w:rPr>
                <w:sz w:val="24"/>
              </w:rPr>
            </w:pPr>
            <w:r>
              <w:rPr>
                <w:sz w:val="24"/>
              </w:rPr>
              <w:t>Называть характерные,</w:t>
            </w:r>
            <w:r>
              <w:rPr>
                <w:spacing w:val="24"/>
                <w:sz w:val="24"/>
              </w:rPr>
              <w:t xml:space="preserve"> </w:t>
            </w:r>
            <w:r>
              <w:rPr>
                <w:sz w:val="24"/>
              </w:rPr>
              <w:t>существенные признаки событий, процессов, явлений истории России и всеобщей истории 1945 - 2022 гг.</w:t>
            </w:r>
          </w:p>
        </w:tc>
      </w:tr>
      <w:tr w:rsidR="00231C6E">
        <w:trPr>
          <w:trHeight w:val="1032"/>
        </w:trPr>
        <w:tc>
          <w:tcPr>
            <w:tcW w:w="1700" w:type="dxa"/>
          </w:tcPr>
          <w:p w:rsidR="00231C6E" w:rsidRDefault="00FC4929">
            <w:pPr>
              <w:pStyle w:val="TableParagraph"/>
              <w:spacing w:before="93"/>
              <w:ind w:left="66" w:right="52"/>
              <w:jc w:val="center"/>
              <w:rPr>
                <w:sz w:val="24"/>
              </w:rPr>
            </w:pPr>
            <w:r>
              <w:rPr>
                <w:spacing w:val="-5"/>
                <w:sz w:val="24"/>
              </w:rPr>
              <w:t>4.2</w:t>
            </w:r>
          </w:p>
        </w:tc>
        <w:tc>
          <w:tcPr>
            <w:tcW w:w="7376" w:type="dxa"/>
          </w:tcPr>
          <w:p w:rsidR="00231C6E" w:rsidRDefault="00FC4929">
            <w:pPr>
              <w:pStyle w:val="TableParagraph"/>
              <w:spacing w:before="93"/>
              <w:ind w:left="67" w:right="53"/>
              <w:jc w:val="both"/>
              <w:rPr>
                <w:sz w:val="24"/>
              </w:rPr>
            </w:pPr>
            <w:r>
              <w:rPr>
                <w:sz w:val="24"/>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231C6E">
        <w:trPr>
          <w:trHeight w:val="1310"/>
        </w:trPr>
        <w:tc>
          <w:tcPr>
            <w:tcW w:w="1700" w:type="dxa"/>
          </w:tcPr>
          <w:p w:rsidR="00231C6E" w:rsidRDefault="00FC4929">
            <w:pPr>
              <w:pStyle w:val="TableParagraph"/>
              <w:spacing w:before="92"/>
              <w:ind w:left="66" w:right="52"/>
              <w:jc w:val="center"/>
              <w:rPr>
                <w:sz w:val="24"/>
              </w:rPr>
            </w:pPr>
            <w:r>
              <w:rPr>
                <w:spacing w:val="-5"/>
                <w:sz w:val="24"/>
              </w:rPr>
              <w:t>4.3</w:t>
            </w:r>
          </w:p>
        </w:tc>
        <w:tc>
          <w:tcPr>
            <w:tcW w:w="7376" w:type="dxa"/>
          </w:tcPr>
          <w:p w:rsidR="00231C6E" w:rsidRDefault="00FC4929">
            <w:pPr>
              <w:pStyle w:val="TableParagraph"/>
              <w:spacing w:before="92"/>
              <w:ind w:left="67" w:right="43"/>
              <w:jc w:val="both"/>
              <w:rPr>
                <w:sz w:val="24"/>
              </w:rPr>
            </w:pPr>
            <w:r>
              <w:rPr>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231C6E">
        <w:trPr>
          <w:trHeight w:val="753"/>
        </w:trPr>
        <w:tc>
          <w:tcPr>
            <w:tcW w:w="1700" w:type="dxa"/>
          </w:tcPr>
          <w:p w:rsidR="00231C6E" w:rsidRDefault="00FC4929">
            <w:pPr>
              <w:pStyle w:val="TableParagraph"/>
              <w:spacing w:before="92"/>
              <w:ind w:left="66" w:right="52"/>
              <w:jc w:val="center"/>
              <w:rPr>
                <w:sz w:val="24"/>
              </w:rPr>
            </w:pPr>
            <w:r>
              <w:rPr>
                <w:spacing w:val="-5"/>
                <w:sz w:val="24"/>
              </w:rPr>
              <w:t>4.4</w:t>
            </w:r>
          </w:p>
        </w:tc>
        <w:tc>
          <w:tcPr>
            <w:tcW w:w="7376" w:type="dxa"/>
          </w:tcPr>
          <w:p w:rsidR="00231C6E" w:rsidRDefault="00FC4929">
            <w:pPr>
              <w:pStyle w:val="TableParagraph"/>
              <w:tabs>
                <w:tab w:val="left" w:pos="1357"/>
                <w:tab w:val="left" w:pos="3050"/>
                <w:tab w:val="left" w:pos="4642"/>
                <w:tab w:val="left" w:pos="5132"/>
                <w:tab w:val="left" w:pos="6215"/>
                <w:tab w:val="left" w:pos="7179"/>
              </w:tabs>
              <w:spacing w:before="94" w:line="237" w:lineRule="auto"/>
              <w:ind w:left="67" w:right="55"/>
              <w:rPr>
                <w:sz w:val="24"/>
              </w:rPr>
            </w:pPr>
            <w:r>
              <w:rPr>
                <w:spacing w:val="-2"/>
                <w:sz w:val="24"/>
              </w:rPr>
              <w:t>Обобщать</w:t>
            </w:r>
            <w:r>
              <w:rPr>
                <w:sz w:val="24"/>
              </w:rPr>
              <w:tab/>
            </w:r>
            <w:r>
              <w:rPr>
                <w:spacing w:val="-2"/>
                <w:sz w:val="24"/>
              </w:rPr>
              <w:t>историческую</w:t>
            </w:r>
            <w:r>
              <w:rPr>
                <w:sz w:val="24"/>
              </w:rPr>
              <w:tab/>
            </w:r>
            <w:r>
              <w:rPr>
                <w:spacing w:val="-2"/>
                <w:sz w:val="24"/>
              </w:rPr>
              <w:t>информацию</w:t>
            </w:r>
            <w:r>
              <w:rPr>
                <w:sz w:val="24"/>
              </w:rPr>
              <w:tab/>
            </w:r>
            <w:r>
              <w:rPr>
                <w:spacing w:val="-6"/>
                <w:sz w:val="24"/>
              </w:rPr>
              <w:t>по</w:t>
            </w:r>
            <w:r>
              <w:rPr>
                <w:sz w:val="24"/>
              </w:rPr>
              <w:tab/>
            </w:r>
            <w:r>
              <w:rPr>
                <w:spacing w:val="-2"/>
                <w:sz w:val="24"/>
              </w:rPr>
              <w:t>истории</w:t>
            </w:r>
            <w:r>
              <w:rPr>
                <w:sz w:val="24"/>
              </w:rPr>
              <w:tab/>
            </w:r>
            <w:r>
              <w:rPr>
                <w:spacing w:val="-2"/>
                <w:sz w:val="24"/>
              </w:rPr>
              <w:t>России</w:t>
            </w:r>
            <w:r>
              <w:rPr>
                <w:sz w:val="24"/>
              </w:rPr>
              <w:tab/>
            </w:r>
            <w:r>
              <w:rPr>
                <w:spacing w:val="-10"/>
                <w:sz w:val="24"/>
              </w:rPr>
              <w:t xml:space="preserve">и </w:t>
            </w:r>
            <w:r>
              <w:rPr>
                <w:sz w:val="24"/>
              </w:rPr>
              <w:t>зарубежных стран 1945 - 2022 гг.</w:t>
            </w:r>
          </w:p>
        </w:tc>
      </w:tr>
      <w:tr w:rsidR="00231C6E">
        <w:trPr>
          <w:trHeight w:val="1310"/>
        </w:trPr>
        <w:tc>
          <w:tcPr>
            <w:tcW w:w="1700" w:type="dxa"/>
          </w:tcPr>
          <w:p w:rsidR="00231C6E" w:rsidRDefault="00FC4929">
            <w:pPr>
              <w:pStyle w:val="TableParagraph"/>
              <w:spacing w:before="92"/>
              <w:ind w:left="66" w:right="52"/>
              <w:jc w:val="center"/>
              <w:rPr>
                <w:sz w:val="24"/>
              </w:rPr>
            </w:pPr>
            <w:r>
              <w:rPr>
                <w:spacing w:val="-5"/>
                <w:sz w:val="24"/>
              </w:rPr>
              <w:t>4.5</w:t>
            </w:r>
          </w:p>
        </w:tc>
        <w:tc>
          <w:tcPr>
            <w:tcW w:w="7376" w:type="dxa"/>
          </w:tcPr>
          <w:p w:rsidR="00231C6E" w:rsidRDefault="00FC4929">
            <w:pPr>
              <w:pStyle w:val="TableParagraph"/>
              <w:spacing w:before="92"/>
              <w:ind w:left="67" w:right="49"/>
              <w:jc w:val="both"/>
              <w:rPr>
                <w:sz w:val="24"/>
              </w:rPr>
            </w:pPr>
            <w:r>
              <w:rPr>
                <w:sz w:val="24"/>
              </w:rPr>
              <w:t>На основе изучения исторического материала давать оценку возможности (корректности) сравнения событий, явлений, процессов, взглядов</w:t>
            </w:r>
            <w:r>
              <w:rPr>
                <w:spacing w:val="-11"/>
                <w:sz w:val="24"/>
              </w:rPr>
              <w:t xml:space="preserve"> </w:t>
            </w:r>
            <w:r>
              <w:rPr>
                <w:sz w:val="24"/>
              </w:rPr>
              <w:t>исторических</w:t>
            </w:r>
            <w:r>
              <w:rPr>
                <w:spacing w:val="-14"/>
                <w:sz w:val="24"/>
              </w:rPr>
              <w:t xml:space="preserve"> </w:t>
            </w:r>
            <w:r>
              <w:rPr>
                <w:sz w:val="24"/>
              </w:rPr>
              <w:t>деятелей</w:t>
            </w:r>
            <w:r>
              <w:rPr>
                <w:spacing w:val="-9"/>
                <w:sz w:val="24"/>
              </w:rPr>
              <w:t xml:space="preserve"> </w:t>
            </w:r>
            <w:r>
              <w:rPr>
                <w:sz w:val="24"/>
              </w:rPr>
              <w:t>истории</w:t>
            </w:r>
            <w:r>
              <w:rPr>
                <w:spacing w:val="-13"/>
                <w:sz w:val="24"/>
              </w:rPr>
              <w:t xml:space="preserve"> </w:t>
            </w:r>
            <w:r>
              <w:rPr>
                <w:sz w:val="24"/>
              </w:rPr>
              <w:t>России</w:t>
            </w:r>
            <w:r>
              <w:rPr>
                <w:spacing w:val="-9"/>
                <w:sz w:val="24"/>
              </w:rPr>
              <w:t xml:space="preserve"> </w:t>
            </w:r>
            <w:r>
              <w:rPr>
                <w:sz w:val="24"/>
              </w:rPr>
              <w:t>и</w:t>
            </w:r>
            <w:r>
              <w:rPr>
                <w:spacing w:val="-13"/>
                <w:sz w:val="24"/>
              </w:rPr>
              <w:t xml:space="preserve"> </w:t>
            </w:r>
            <w:r>
              <w:rPr>
                <w:sz w:val="24"/>
              </w:rPr>
              <w:t>зарубежных</w:t>
            </w:r>
            <w:r>
              <w:rPr>
                <w:spacing w:val="-14"/>
                <w:sz w:val="24"/>
              </w:rPr>
              <w:t xml:space="preserve"> </w:t>
            </w:r>
            <w:r>
              <w:rPr>
                <w:sz w:val="24"/>
              </w:rPr>
              <w:t>стран</w:t>
            </w:r>
            <w:r>
              <w:rPr>
                <w:spacing w:val="-9"/>
                <w:sz w:val="24"/>
              </w:rPr>
              <w:t xml:space="preserve"> </w:t>
            </w:r>
            <w:r>
              <w:rPr>
                <w:sz w:val="24"/>
              </w:rPr>
              <w:t>в 1945 - 2022 гг.</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4.6</w:t>
            </w:r>
          </w:p>
        </w:tc>
        <w:tc>
          <w:tcPr>
            <w:tcW w:w="7376" w:type="dxa"/>
          </w:tcPr>
          <w:p w:rsidR="00231C6E" w:rsidRDefault="00FC4929">
            <w:pPr>
              <w:pStyle w:val="TableParagraph"/>
              <w:spacing w:before="92"/>
              <w:ind w:left="67" w:right="46"/>
              <w:jc w:val="both"/>
              <w:rPr>
                <w:sz w:val="24"/>
              </w:rPr>
            </w:pPr>
            <w:r>
              <w:rPr>
                <w:sz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231C6E">
        <w:trPr>
          <w:trHeight w:val="757"/>
        </w:trPr>
        <w:tc>
          <w:tcPr>
            <w:tcW w:w="1700" w:type="dxa"/>
          </w:tcPr>
          <w:p w:rsidR="00231C6E" w:rsidRDefault="00FC4929">
            <w:pPr>
              <w:pStyle w:val="TableParagraph"/>
              <w:spacing w:before="97"/>
              <w:ind w:left="66" w:right="52"/>
              <w:jc w:val="center"/>
              <w:rPr>
                <w:sz w:val="24"/>
              </w:rPr>
            </w:pPr>
            <w:r>
              <w:rPr>
                <w:spacing w:val="-5"/>
                <w:sz w:val="24"/>
              </w:rPr>
              <w:t>4.7</w:t>
            </w:r>
          </w:p>
        </w:tc>
        <w:tc>
          <w:tcPr>
            <w:tcW w:w="7376" w:type="dxa"/>
          </w:tcPr>
          <w:p w:rsidR="00231C6E" w:rsidRDefault="00FC4929">
            <w:pPr>
              <w:pStyle w:val="TableParagraph"/>
              <w:tabs>
                <w:tab w:val="left" w:pos="609"/>
                <w:tab w:val="left" w:pos="1568"/>
                <w:tab w:val="left" w:pos="2766"/>
                <w:tab w:val="left" w:pos="4527"/>
                <w:tab w:val="left" w:pos="5841"/>
              </w:tabs>
              <w:spacing w:before="99" w:line="237" w:lineRule="auto"/>
              <w:ind w:left="67" w:right="61"/>
              <w:rPr>
                <w:sz w:val="24"/>
              </w:rPr>
            </w:pPr>
            <w:r>
              <w:rPr>
                <w:spacing w:val="-6"/>
                <w:sz w:val="24"/>
              </w:rPr>
              <w:t>На</w:t>
            </w:r>
            <w:r>
              <w:rPr>
                <w:sz w:val="24"/>
              </w:rPr>
              <w:tab/>
            </w:r>
            <w:r>
              <w:rPr>
                <w:spacing w:val="-2"/>
                <w:sz w:val="24"/>
              </w:rPr>
              <w:t>основе</w:t>
            </w:r>
            <w:r>
              <w:rPr>
                <w:sz w:val="24"/>
              </w:rPr>
              <w:tab/>
            </w:r>
            <w:r>
              <w:rPr>
                <w:spacing w:val="-2"/>
                <w:sz w:val="24"/>
              </w:rPr>
              <w:t>изучения</w:t>
            </w:r>
            <w:r>
              <w:rPr>
                <w:sz w:val="24"/>
              </w:rPr>
              <w:tab/>
            </w:r>
            <w:r>
              <w:rPr>
                <w:spacing w:val="-2"/>
                <w:sz w:val="24"/>
              </w:rPr>
              <w:t>исторического</w:t>
            </w:r>
            <w:r>
              <w:rPr>
                <w:sz w:val="24"/>
              </w:rPr>
              <w:tab/>
            </w:r>
            <w:r>
              <w:rPr>
                <w:spacing w:val="-2"/>
                <w:sz w:val="24"/>
              </w:rPr>
              <w:t>материала</w:t>
            </w:r>
            <w:r>
              <w:rPr>
                <w:sz w:val="24"/>
              </w:rPr>
              <w:tab/>
            </w:r>
            <w:r>
              <w:rPr>
                <w:spacing w:val="-2"/>
                <w:sz w:val="24"/>
              </w:rPr>
              <w:t xml:space="preserve">устанавливать </w:t>
            </w:r>
            <w:r>
              <w:rPr>
                <w:sz w:val="24"/>
              </w:rPr>
              <w:t>исторические аналогии</w:t>
            </w:r>
          </w:p>
        </w:tc>
      </w:tr>
      <w:tr w:rsidR="00231C6E">
        <w:trPr>
          <w:trHeight w:val="1997"/>
        </w:trPr>
        <w:tc>
          <w:tcPr>
            <w:tcW w:w="1700" w:type="dxa"/>
          </w:tcPr>
          <w:p w:rsidR="00231C6E" w:rsidRDefault="00FC4929">
            <w:pPr>
              <w:pStyle w:val="TableParagraph"/>
              <w:spacing w:before="93"/>
              <w:ind w:left="66" w:right="52"/>
              <w:jc w:val="center"/>
              <w:rPr>
                <w:sz w:val="24"/>
              </w:rPr>
            </w:pPr>
            <w:r>
              <w:rPr>
                <w:spacing w:val="-10"/>
                <w:sz w:val="24"/>
              </w:rPr>
              <w:lastRenderedPageBreak/>
              <w:t>5</w:t>
            </w:r>
          </w:p>
        </w:tc>
        <w:tc>
          <w:tcPr>
            <w:tcW w:w="7376" w:type="dxa"/>
          </w:tcPr>
          <w:p w:rsidR="00231C6E" w:rsidRDefault="00FC4929">
            <w:pPr>
              <w:pStyle w:val="TableParagraph"/>
              <w:spacing w:before="95" w:line="237" w:lineRule="auto"/>
              <w:ind w:left="67" w:right="49"/>
              <w:jc w:val="both"/>
              <w:rPr>
                <w:sz w:val="24"/>
              </w:rPr>
            </w:pPr>
            <w:r>
              <w:rPr>
                <w:sz w:val="24"/>
              </w:rPr>
              <w:t xml:space="preserve">Умение устанавливать причинно-следственные, пространственные, </w:t>
            </w:r>
            <w:r>
              <w:rPr>
                <w:position w:val="4"/>
                <w:sz w:val="29"/>
              </w:rPr>
              <w:t>временны</w:t>
            </w:r>
            <w:r>
              <w:rPr>
                <w:rFonts w:ascii="Symbol" w:hAnsi="Symbol"/>
                <w:position w:val="8"/>
                <w:sz w:val="29"/>
              </w:rPr>
              <w:t></w:t>
            </w:r>
            <w:r>
              <w:rPr>
                <w:spacing w:val="-19"/>
                <w:position w:val="8"/>
                <w:sz w:val="29"/>
              </w:rPr>
              <w:t xml:space="preserve"> </w:t>
            </w:r>
            <w:r>
              <w:rPr>
                <w:position w:val="4"/>
                <w:sz w:val="29"/>
              </w:rPr>
              <w:t xml:space="preserve">е </w:t>
            </w:r>
            <w:r>
              <w:rPr>
                <w:sz w:val="24"/>
              </w:rPr>
              <w:t>связи исторических событий, явлений, процессов; характеризовать</w:t>
            </w:r>
            <w:r>
              <w:rPr>
                <w:spacing w:val="-14"/>
                <w:sz w:val="24"/>
              </w:rPr>
              <w:t xml:space="preserve"> </w:t>
            </w:r>
            <w:r>
              <w:rPr>
                <w:sz w:val="24"/>
              </w:rPr>
              <w:t>их</w:t>
            </w:r>
            <w:r>
              <w:rPr>
                <w:spacing w:val="-15"/>
                <w:sz w:val="24"/>
              </w:rPr>
              <w:t xml:space="preserve"> </w:t>
            </w:r>
            <w:r>
              <w:rPr>
                <w:sz w:val="24"/>
              </w:rPr>
              <w:t>итоги;</w:t>
            </w:r>
            <w:r>
              <w:rPr>
                <w:spacing w:val="-15"/>
                <w:sz w:val="24"/>
              </w:rPr>
              <w:t xml:space="preserve"> </w:t>
            </w:r>
            <w:r>
              <w:rPr>
                <w:sz w:val="24"/>
              </w:rPr>
              <w:t>соотносить</w:t>
            </w:r>
            <w:r>
              <w:rPr>
                <w:spacing w:val="-10"/>
                <w:sz w:val="24"/>
              </w:rPr>
              <w:t xml:space="preserve"> </w:t>
            </w:r>
            <w:r>
              <w:rPr>
                <w:sz w:val="24"/>
              </w:rPr>
              <w:t>события</w:t>
            </w:r>
            <w:r>
              <w:rPr>
                <w:spacing w:val="-15"/>
                <w:sz w:val="24"/>
              </w:rPr>
              <w:t xml:space="preserve"> </w:t>
            </w:r>
            <w:r>
              <w:rPr>
                <w:sz w:val="24"/>
              </w:rPr>
              <w:t>истории</w:t>
            </w:r>
            <w:r>
              <w:rPr>
                <w:spacing w:val="-10"/>
                <w:sz w:val="24"/>
              </w:rPr>
              <w:t xml:space="preserve"> </w:t>
            </w:r>
            <w:r>
              <w:rPr>
                <w:sz w:val="24"/>
              </w:rPr>
              <w:t>родного</w:t>
            </w:r>
            <w:r>
              <w:rPr>
                <w:spacing w:val="-7"/>
                <w:sz w:val="24"/>
              </w:rPr>
              <w:t xml:space="preserve"> </w:t>
            </w:r>
            <w:r>
              <w:rPr>
                <w:sz w:val="24"/>
              </w:rPr>
              <w:t>края</w:t>
            </w:r>
            <w:r>
              <w:rPr>
                <w:spacing w:val="-11"/>
                <w:sz w:val="24"/>
              </w:rPr>
              <w:t xml:space="preserve"> </w:t>
            </w:r>
            <w:r>
              <w:rPr>
                <w:sz w:val="24"/>
              </w:rPr>
              <w:t>и истории России в 1945 - 2022 гг.; определять современников исторических</w:t>
            </w:r>
            <w:r>
              <w:rPr>
                <w:spacing w:val="-2"/>
                <w:sz w:val="24"/>
              </w:rPr>
              <w:t xml:space="preserve"> </w:t>
            </w:r>
            <w:r>
              <w:rPr>
                <w:sz w:val="24"/>
              </w:rPr>
              <w:t>событий</w:t>
            </w:r>
            <w:r>
              <w:rPr>
                <w:spacing w:val="1"/>
                <w:sz w:val="24"/>
              </w:rPr>
              <w:t xml:space="preserve"> </w:t>
            </w:r>
            <w:r>
              <w:rPr>
                <w:sz w:val="24"/>
              </w:rPr>
              <w:t>истории</w:t>
            </w:r>
            <w:r>
              <w:rPr>
                <w:spacing w:val="1"/>
                <w:sz w:val="24"/>
              </w:rPr>
              <w:t xml:space="preserve"> </w:t>
            </w:r>
            <w:r>
              <w:rPr>
                <w:sz w:val="24"/>
              </w:rPr>
              <w:t>России</w:t>
            </w:r>
            <w:r>
              <w:rPr>
                <w:spacing w:val="6"/>
                <w:sz w:val="24"/>
              </w:rPr>
              <w:t xml:space="preserve"> </w:t>
            </w:r>
            <w:r>
              <w:rPr>
                <w:sz w:val="24"/>
              </w:rPr>
              <w:t>и</w:t>
            </w:r>
            <w:r>
              <w:rPr>
                <w:spacing w:val="5"/>
                <w:sz w:val="24"/>
              </w:rPr>
              <w:t xml:space="preserve"> </w:t>
            </w:r>
            <w:r>
              <w:rPr>
                <w:sz w:val="24"/>
              </w:rPr>
              <w:t>человечества</w:t>
            </w:r>
            <w:r>
              <w:rPr>
                <w:spacing w:val="4"/>
                <w:sz w:val="24"/>
              </w:rPr>
              <w:t xml:space="preserve"> </w:t>
            </w:r>
            <w:r>
              <w:rPr>
                <w:sz w:val="24"/>
              </w:rPr>
              <w:t>в</w:t>
            </w:r>
            <w:r>
              <w:rPr>
                <w:spacing w:val="6"/>
                <w:sz w:val="24"/>
              </w:rPr>
              <w:t xml:space="preserve"> </w:t>
            </w:r>
            <w:r>
              <w:rPr>
                <w:sz w:val="24"/>
              </w:rPr>
              <w:t>целом</w:t>
            </w:r>
            <w:r>
              <w:rPr>
                <w:spacing w:val="6"/>
                <w:sz w:val="24"/>
              </w:rPr>
              <w:t xml:space="preserve"> </w:t>
            </w:r>
            <w:r>
              <w:rPr>
                <w:sz w:val="24"/>
              </w:rPr>
              <w:t>в</w:t>
            </w:r>
            <w:r>
              <w:rPr>
                <w:spacing w:val="7"/>
                <w:sz w:val="24"/>
              </w:rPr>
              <w:t xml:space="preserve"> </w:t>
            </w:r>
            <w:r>
              <w:rPr>
                <w:spacing w:val="-4"/>
                <w:sz w:val="24"/>
              </w:rPr>
              <w:t>1945</w:t>
            </w:r>
          </w:p>
          <w:p w:rsidR="00231C6E" w:rsidRDefault="00FC4929">
            <w:pPr>
              <w:pStyle w:val="TableParagraph"/>
              <w:spacing w:before="2"/>
              <w:ind w:left="67"/>
              <w:jc w:val="both"/>
              <w:rPr>
                <w:sz w:val="24"/>
              </w:rPr>
            </w:pPr>
            <w:r>
              <w:rPr>
                <w:sz w:val="24"/>
              </w:rPr>
              <w:t>-</w:t>
            </w:r>
            <w:r>
              <w:rPr>
                <w:spacing w:val="4"/>
                <w:sz w:val="24"/>
              </w:rPr>
              <w:t xml:space="preserve"> </w:t>
            </w:r>
            <w:r>
              <w:rPr>
                <w:sz w:val="24"/>
              </w:rPr>
              <w:t>2022</w:t>
            </w:r>
            <w:r>
              <w:rPr>
                <w:spacing w:val="-3"/>
                <w:sz w:val="24"/>
              </w:rPr>
              <w:t xml:space="preserve"> </w:t>
            </w:r>
            <w:r>
              <w:rPr>
                <w:spacing w:val="-5"/>
                <w:sz w:val="24"/>
              </w:rPr>
              <w:t>гг.</w:t>
            </w:r>
          </w:p>
        </w:tc>
      </w:tr>
      <w:tr w:rsidR="00231C6E">
        <w:trPr>
          <w:trHeight w:val="1310"/>
        </w:trPr>
        <w:tc>
          <w:tcPr>
            <w:tcW w:w="1700" w:type="dxa"/>
          </w:tcPr>
          <w:p w:rsidR="00231C6E" w:rsidRDefault="00FC4929">
            <w:pPr>
              <w:pStyle w:val="TableParagraph"/>
              <w:spacing w:before="92"/>
              <w:ind w:left="66" w:right="52"/>
              <w:jc w:val="center"/>
              <w:rPr>
                <w:sz w:val="24"/>
              </w:rPr>
            </w:pPr>
            <w:r>
              <w:rPr>
                <w:spacing w:val="-5"/>
                <w:sz w:val="24"/>
              </w:rPr>
              <w:t>5.1</w:t>
            </w:r>
          </w:p>
        </w:tc>
        <w:tc>
          <w:tcPr>
            <w:tcW w:w="7376" w:type="dxa"/>
          </w:tcPr>
          <w:p w:rsidR="00231C6E" w:rsidRDefault="00FC4929">
            <w:pPr>
              <w:pStyle w:val="TableParagraph"/>
              <w:spacing w:before="92"/>
              <w:ind w:left="67" w:right="46"/>
              <w:jc w:val="both"/>
              <w:rPr>
                <w:sz w:val="24"/>
              </w:rPr>
            </w:pPr>
            <w:r>
              <w:rPr>
                <w:sz w:val="24"/>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231C6E">
        <w:trPr>
          <w:trHeight w:val="1444"/>
        </w:trPr>
        <w:tc>
          <w:tcPr>
            <w:tcW w:w="1700" w:type="dxa"/>
          </w:tcPr>
          <w:p w:rsidR="00231C6E" w:rsidRDefault="00FC4929">
            <w:pPr>
              <w:pStyle w:val="TableParagraph"/>
              <w:spacing w:before="92"/>
              <w:ind w:left="66" w:right="52"/>
              <w:jc w:val="center"/>
              <w:rPr>
                <w:sz w:val="24"/>
              </w:rPr>
            </w:pPr>
            <w:r>
              <w:rPr>
                <w:spacing w:val="-5"/>
                <w:sz w:val="24"/>
              </w:rPr>
              <w:t>5.2</w:t>
            </w:r>
          </w:p>
        </w:tc>
        <w:tc>
          <w:tcPr>
            <w:tcW w:w="7376" w:type="dxa"/>
          </w:tcPr>
          <w:p w:rsidR="00231C6E" w:rsidRDefault="00FC4929">
            <w:pPr>
              <w:pStyle w:val="TableParagraph"/>
              <w:spacing w:before="94" w:line="237" w:lineRule="auto"/>
              <w:ind w:left="67" w:right="45"/>
              <w:jc w:val="both"/>
              <w:rPr>
                <w:sz w:val="24"/>
              </w:rPr>
            </w:pPr>
            <w:r>
              <w:rPr>
                <w:sz w:val="24"/>
              </w:rPr>
              <w:t xml:space="preserve">Устанавливать причинно-следственные, пространственные, </w:t>
            </w:r>
            <w:r>
              <w:rPr>
                <w:position w:val="5"/>
                <w:sz w:val="29"/>
              </w:rPr>
              <w:t>временны</w:t>
            </w:r>
            <w:r>
              <w:rPr>
                <w:rFonts w:ascii="Symbol" w:hAnsi="Symbol"/>
                <w:position w:val="8"/>
                <w:sz w:val="29"/>
              </w:rPr>
              <w:t></w:t>
            </w:r>
            <w:r>
              <w:rPr>
                <w:spacing w:val="-19"/>
                <w:position w:val="8"/>
                <w:sz w:val="29"/>
              </w:rPr>
              <w:t xml:space="preserve"> </w:t>
            </w:r>
            <w:r>
              <w:rPr>
                <w:position w:val="5"/>
                <w:sz w:val="29"/>
              </w:rPr>
              <w:t>е</w:t>
            </w:r>
            <w:r>
              <w:rPr>
                <w:spacing w:val="40"/>
                <w:position w:val="5"/>
                <w:sz w:val="29"/>
              </w:rPr>
              <w:t xml:space="preserve"> </w:t>
            </w:r>
            <w:r>
              <w:rPr>
                <w:sz w:val="24"/>
              </w:rPr>
              <w:t>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231C6E">
        <w:trPr>
          <w:trHeight w:val="1032"/>
        </w:trPr>
        <w:tc>
          <w:tcPr>
            <w:tcW w:w="1700" w:type="dxa"/>
          </w:tcPr>
          <w:p w:rsidR="00231C6E" w:rsidRDefault="00FC4929">
            <w:pPr>
              <w:pStyle w:val="TableParagraph"/>
              <w:spacing w:before="92"/>
              <w:ind w:left="66" w:right="52"/>
              <w:jc w:val="center"/>
              <w:rPr>
                <w:sz w:val="24"/>
              </w:rPr>
            </w:pPr>
            <w:r>
              <w:rPr>
                <w:spacing w:val="-5"/>
                <w:sz w:val="24"/>
              </w:rPr>
              <w:t>5.3</w:t>
            </w:r>
          </w:p>
        </w:tc>
        <w:tc>
          <w:tcPr>
            <w:tcW w:w="7376" w:type="dxa"/>
          </w:tcPr>
          <w:p w:rsidR="00231C6E" w:rsidRDefault="00FC4929">
            <w:pPr>
              <w:pStyle w:val="TableParagraph"/>
              <w:spacing w:before="92"/>
              <w:ind w:left="67" w:right="52"/>
              <w:jc w:val="both"/>
              <w:rPr>
                <w:sz w:val="24"/>
              </w:rPr>
            </w:pPr>
            <w:r>
              <w:rPr>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231C6E">
        <w:trPr>
          <w:trHeight w:val="1031"/>
        </w:trPr>
        <w:tc>
          <w:tcPr>
            <w:tcW w:w="1700" w:type="dxa"/>
          </w:tcPr>
          <w:p w:rsidR="00231C6E" w:rsidRDefault="00FC4929">
            <w:pPr>
              <w:pStyle w:val="TableParagraph"/>
              <w:spacing w:before="92"/>
              <w:ind w:left="66" w:right="52"/>
              <w:jc w:val="center"/>
              <w:rPr>
                <w:sz w:val="24"/>
              </w:rPr>
            </w:pPr>
            <w:r>
              <w:rPr>
                <w:spacing w:val="-5"/>
                <w:sz w:val="24"/>
              </w:rPr>
              <w:t>5.4</w:t>
            </w:r>
          </w:p>
        </w:tc>
        <w:tc>
          <w:tcPr>
            <w:tcW w:w="7376" w:type="dxa"/>
          </w:tcPr>
          <w:p w:rsidR="00231C6E" w:rsidRDefault="00FC4929">
            <w:pPr>
              <w:pStyle w:val="TableParagraph"/>
              <w:spacing w:before="92"/>
              <w:ind w:left="67" w:right="47"/>
              <w:jc w:val="both"/>
              <w:rPr>
                <w:sz w:val="24"/>
              </w:rPr>
            </w:pPr>
            <w:r>
              <w:rPr>
                <w:sz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757"/>
        </w:trPr>
        <w:tc>
          <w:tcPr>
            <w:tcW w:w="1700" w:type="dxa"/>
          </w:tcPr>
          <w:p w:rsidR="00231C6E" w:rsidRDefault="00FC4929">
            <w:pPr>
              <w:pStyle w:val="TableParagraph"/>
              <w:spacing w:before="97"/>
              <w:ind w:left="66" w:right="52"/>
              <w:jc w:val="center"/>
              <w:rPr>
                <w:sz w:val="24"/>
              </w:rPr>
            </w:pPr>
            <w:r>
              <w:rPr>
                <w:spacing w:val="-5"/>
                <w:sz w:val="24"/>
              </w:rPr>
              <w:lastRenderedPageBreak/>
              <w:t>5.5</w:t>
            </w:r>
          </w:p>
        </w:tc>
        <w:tc>
          <w:tcPr>
            <w:tcW w:w="7376" w:type="dxa"/>
          </w:tcPr>
          <w:p w:rsidR="00231C6E" w:rsidRDefault="00FC4929">
            <w:pPr>
              <w:pStyle w:val="TableParagraph"/>
              <w:spacing w:before="99" w:line="237" w:lineRule="auto"/>
              <w:ind w:left="67"/>
              <w:rPr>
                <w:sz w:val="24"/>
              </w:rPr>
            </w:pPr>
            <w:r>
              <w:rPr>
                <w:sz w:val="24"/>
              </w:rPr>
              <w:t>Соотносить</w:t>
            </w:r>
            <w:r>
              <w:rPr>
                <w:spacing w:val="80"/>
                <w:sz w:val="24"/>
              </w:rPr>
              <w:t xml:space="preserve"> </w:t>
            </w:r>
            <w:r>
              <w:rPr>
                <w:sz w:val="24"/>
              </w:rPr>
              <w:t>события</w:t>
            </w:r>
            <w:r>
              <w:rPr>
                <w:spacing w:val="80"/>
                <w:sz w:val="24"/>
              </w:rPr>
              <w:t xml:space="preserve"> </w:t>
            </w:r>
            <w:r>
              <w:rPr>
                <w:sz w:val="24"/>
              </w:rPr>
              <w:t>истории</w:t>
            </w:r>
            <w:r>
              <w:rPr>
                <w:spacing w:val="80"/>
                <w:w w:val="150"/>
                <w:sz w:val="24"/>
              </w:rPr>
              <w:t xml:space="preserve"> </w:t>
            </w:r>
            <w:r>
              <w:rPr>
                <w:sz w:val="24"/>
              </w:rPr>
              <w:t>родного</w:t>
            </w:r>
            <w:r>
              <w:rPr>
                <w:spacing w:val="80"/>
                <w:w w:val="150"/>
                <w:sz w:val="24"/>
              </w:rPr>
              <w:t xml:space="preserve"> </w:t>
            </w:r>
            <w:r>
              <w:rPr>
                <w:sz w:val="24"/>
              </w:rPr>
              <w:t>края,</w:t>
            </w:r>
            <w:r>
              <w:rPr>
                <w:spacing w:val="80"/>
                <w:w w:val="150"/>
                <w:sz w:val="24"/>
              </w:rPr>
              <w:t xml:space="preserve"> </w:t>
            </w:r>
            <w:r>
              <w:rPr>
                <w:sz w:val="24"/>
              </w:rPr>
              <w:t>истории</w:t>
            </w:r>
            <w:r>
              <w:rPr>
                <w:spacing w:val="80"/>
                <w:sz w:val="24"/>
              </w:rPr>
              <w:t xml:space="preserve"> </w:t>
            </w:r>
            <w:r>
              <w:rPr>
                <w:sz w:val="24"/>
              </w:rPr>
              <w:t>России</w:t>
            </w:r>
            <w:r>
              <w:rPr>
                <w:spacing w:val="80"/>
                <w:w w:val="150"/>
                <w:sz w:val="24"/>
              </w:rPr>
              <w:t xml:space="preserve"> </w:t>
            </w:r>
            <w:r>
              <w:rPr>
                <w:sz w:val="24"/>
              </w:rPr>
              <w:t>и зарубежных стран 1945 - 2022 гг.</w:t>
            </w:r>
          </w:p>
        </w:tc>
      </w:tr>
      <w:tr w:rsidR="00231C6E">
        <w:trPr>
          <w:trHeight w:val="753"/>
        </w:trPr>
        <w:tc>
          <w:tcPr>
            <w:tcW w:w="1700" w:type="dxa"/>
          </w:tcPr>
          <w:p w:rsidR="00231C6E" w:rsidRDefault="00FC4929">
            <w:pPr>
              <w:pStyle w:val="TableParagraph"/>
              <w:spacing w:before="92"/>
              <w:ind w:left="66" w:right="52"/>
              <w:jc w:val="center"/>
              <w:rPr>
                <w:sz w:val="24"/>
              </w:rPr>
            </w:pPr>
            <w:r>
              <w:rPr>
                <w:spacing w:val="-5"/>
                <w:sz w:val="24"/>
              </w:rPr>
              <w:t>5.6</w:t>
            </w:r>
          </w:p>
        </w:tc>
        <w:tc>
          <w:tcPr>
            <w:tcW w:w="7376" w:type="dxa"/>
          </w:tcPr>
          <w:p w:rsidR="00231C6E" w:rsidRDefault="00FC4929">
            <w:pPr>
              <w:pStyle w:val="TableParagraph"/>
              <w:tabs>
                <w:tab w:val="left" w:pos="1582"/>
                <w:tab w:val="left" w:pos="3453"/>
                <w:tab w:val="left" w:pos="5175"/>
                <w:tab w:val="left" w:pos="6417"/>
              </w:tabs>
              <w:spacing w:before="92" w:line="242" w:lineRule="auto"/>
              <w:ind w:left="67" w:right="51"/>
              <w:rPr>
                <w:sz w:val="24"/>
              </w:rPr>
            </w:pPr>
            <w:r>
              <w:rPr>
                <w:spacing w:val="-2"/>
                <w:sz w:val="24"/>
              </w:rPr>
              <w:t>Определять</w:t>
            </w:r>
            <w:r>
              <w:rPr>
                <w:sz w:val="24"/>
              </w:rPr>
              <w:tab/>
            </w:r>
            <w:r>
              <w:rPr>
                <w:spacing w:val="-2"/>
                <w:sz w:val="24"/>
              </w:rPr>
              <w:t>современников</w:t>
            </w:r>
            <w:r>
              <w:rPr>
                <w:sz w:val="24"/>
              </w:rPr>
              <w:tab/>
            </w:r>
            <w:r>
              <w:rPr>
                <w:spacing w:val="-2"/>
                <w:sz w:val="24"/>
              </w:rPr>
              <w:t>исторических</w:t>
            </w:r>
            <w:r>
              <w:rPr>
                <w:sz w:val="24"/>
              </w:rPr>
              <w:tab/>
            </w:r>
            <w:r>
              <w:rPr>
                <w:spacing w:val="-2"/>
                <w:sz w:val="24"/>
              </w:rPr>
              <w:t>событий,</w:t>
            </w:r>
            <w:r>
              <w:rPr>
                <w:sz w:val="24"/>
              </w:rPr>
              <w:tab/>
            </w:r>
            <w:r>
              <w:rPr>
                <w:spacing w:val="-2"/>
                <w:sz w:val="24"/>
              </w:rPr>
              <w:t xml:space="preserve">явлений, </w:t>
            </w:r>
            <w:r>
              <w:rPr>
                <w:sz w:val="24"/>
              </w:rPr>
              <w:t>процессов истории России и человечества в целом 1945 - 2022 гг.</w:t>
            </w:r>
          </w:p>
        </w:tc>
      </w:tr>
      <w:tr w:rsidR="00231C6E">
        <w:trPr>
          <w:trHeight w:val="2135"/>
        </w:trPr>
        <w:tc>
          <w:tcPr>
            <w:tcW w:w="1700" w:type="dxa"/>
          </w:tcPr>
          <w:p w:rsidR="00231C6E" w:rsidRDefault="00FC4929">
            <w:pPr>
              <w:pStyle w:val="TableParagraph"/>
              <w:spacing w:before="97"/>
              <w:ind w:left="66" w:right="52"/>
              <w:jc w:val="center"/>
              <w:rPr>
                <w:sz w:val="24"/>
              </w:rPr>
            </w:pPr>
            <w:r>
              <w:rPr>
                <w:spacing w:val="-10"/>
                <w:sz w:val="24"/>
              </w:rPr>
              <w:t>6</w:t>
            </w:r>
          </w:p>
        </w:tc>
        <w:tc>
          <w:tcPr>
            <w:tcW w:w="7376" w:type="dxa"/>
          </w:tcPr>
          <w:p w:rsidR="00231C6E" w:rsidRDefault="00FC4929">
            <w:pPr>
              <w:pStyle w:val="TableParagraph"/>
              <w:spacing w:before="97"/>
              <w:ind w:left="67" w:right="46"/>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w:t>
            </w:r>
            <w:r>
              <w:rPr>
                <w:spacing w:val="-1"/>
                <w:sz w:val="24"/>
              </w:rPr>
              <w:t xml:space="preserve"> </w:t>
            </w:r>
            <w:r>
              <w:rPr>
                <w:sz w:val="24"/>
              </w:rPr>
              <w:t>соотносить</w:t>
            </w:r>
            <w:r>
              <w:rPr>
                <w:spacing w:val="-2"/>
                <w:sz w:val="24"/>
              </w:rPr>
              <w:t xml:space="preserve"> </w:t>
            </w:r>
            <w:r>
              <w:rPr>
                <w:sz w:val="24"/>
              </w:rPr>
              <w:t>с</w:t>
            </w:r>
            <w:r>
              <w:rPr>
                <w:spacing w:val="-9"/>
                <w:sz w:val="24"/>
              </w:rPr>
              <w:t xml:space="preserve"> </w:t>
            </w:r>
            <w:r>
              <w:rPr>
                <w:sz w:val="24"/>
              </w:rPr>
              <w:t>историческим</w:t>
            </w:r>
            <w:r>
              <w:rPr>
                <w:spacing w:val="-2"/>
                <w:sz w:val="24"/>
              </w:rPr>
              <w:t xml:space="preserve"> </w:t>
            </w:r>
            <w:r>
              <w:rPr>
                <w:sz w:val="24"/>
              </w:rPr>
              <w:t>периодом;</w:t>
            </w:r>
            <w:r>
              <w:rPr>
                <w:spacing w:val="-8"/>
                <w:sz w:val="24"/>
              </w:rPr>
              <w:t xml:space="preserve"> </w:t>
            </w:r>
            <w:r>
              <w:rPr>
                <w:sz w:val="24"/>
              </w:rPr>
              <w:t>выявлять</w:t>
            </w:r>
            <w:r>
              <w:rPr>
                <w:spacing w:val="-12"/>
                <w:sz w:val="24"/>
              </w:rPr>
              <w:t xml:space="preserve"> </w:t>
            </w:r>
            <w:r>
              <w:rPr>
                <w:sz w:val="24"/>
              </w:rPr>
              <w:t>общее и различия; привлекать контекстную информацию при работе с историческими источниками</w:t>
            </w:r>
          </w:p>
        </w:tc>
      </w:tr>
      <w:tr w:rsidR="00231C6E">
        <w:trPr>
          <w:trHeight w:val="757"/>
        </w:trPr>
        <w:tc>
          <w:tcPr>
            <w:tcW w:w="1700" w:type="dxa"/>
          </w:tcPr>
          <w:p w:rsidR="00231C6E" w:rsidRDefault="00FC4929">
            <w:pPr>
              <w:pStyle w:val="TableParagraph"/>
              <w:spacing w:before="97"/>
              <w:ind w:left="66" w:right="52"/>
              <w:jc w:val="center"/>
              <w:rPr>
                <w:sz w:val="24"/>
              </w:rPr>
            </w:pPr>
            <w:r>
              <w:rPr>
                <w:spacing w:val="-5"/>
                <w:sz w:val="24"/>
              </w:rPr>
              <w:t>6.1</w:t>
            </w:r>
          </w:p>
        </w:tc>
        <w:tc>
          <w:tcPr>
            <w:tcW w:w="7376" w:type="dxa"/>
          </w:tcPr>
          <w:p w:rsidR="00231C6E" w:rsidRDefault="00FC4929">
            <w:pPr>
              <w:pStyle w:val="TableParagraph"/>
              <w:spacing w:before="99" w:line="237" w:lineRule="auto"/>
              <w:ind w:left="67"/>
              <w:rPr>
                <w:sz w:val="24"/>
              </w:rPr>
            </w:pPr>
            <w:r>
              <w:rPr>
                <w:sz w:val="24"/>
              </w:rPr>
              <w:t>Различать</w:t>
            </w:r>
            <w:r>
              <w:rPr>
                <w:spacing w:val="40"/>
                <w:sz w:val="24"/>
              </w:rPr>
              <w:t xml:space="preserve"> </w:t>
            </w:r>
            <w:r>
              <w:rPr>
                <w:sz w:val="24"/>
              </w:rPr>
              <w:t>виды</w:t>
            </w:r>
            <w:r>
              <w:rPr>
                <w:spacing w:val="40"/>
                <w:sz w:val="24"/>
              </w:rPr>
              <w:t xml:space="preserve"> </w:t>
            </w:r>
            <w:r>
              <w:rPr>
                <w:sz w:val="24"/>
              </w:rPr>
              <w:t>письменных</w:t>
            </w:r>
            <w:r>
              <w:rPr>
                <w:spacing w:val="40"/>
                <w:sz w:val="24"/>
              </w:rPr>
              <w:t xml:space="preserve"> </w:t>
            </w:r>
            <w:r>
              <w:rPr>
                <w:sz w:val="24"/>
              </w:rPr>
              <w:t>исторических</w:t>
            </w:r>
            <w:r>
              <w:rPr>
                <w:spacing w:val="40"/>
                <w:sz w:val="24"/>
              </w:rPr>
              <w:t xml:space="preserve"> </w:t>
            </w:r>
            <w:r>
              <w:rPr>
                <w:sz w:val="24"/>
              </w:rPr>
              <w:t>источников</w:t>
            </w:r>
            <w:r>
              <w:rPr>
                <w:spacing w:val="40"/>
                <w:sz w:val="24"/>
              </w:rPr>
              <w:t xml:space="preserve"> </w:t>
            </w:r>
            <w:r>
              <w:rPr>
                <w:sz w:val="24"/>
              </w:rPr>
              <w:t>по</w:t>
            </w:r>
            <w:r>
              <w:rPr>
                <w:spacing w:val="40"/>
                <w:sz w:val="24"/>
              </w:rPr>
              <w:t xml:space="preserve"> </w:t>
            </w:r>
            <w:r>
              <w:rPr>
                <w:sz w:val="24"/>
              </w:rPr>
              <w:t>истории России и всемирной истории 1945 - 2022 гг.</w:t>
            </w:r>
          </w:p>
        </w:tc>
      </w:tr>
      <w:tr w:rsidR="00231C6E">
        <w:trPr>
          <w:trHeight w:val="1584"/>
        </w:trPr>
        <w:tc>
          <w:tcPr>
            <w:tcW w:w="1700" w:type="dxa"/>
          </w:tcPr>
          <w:p w:rsidR="00231C6E" w:rsidRDefault="00FC4929">
            <w:pPr>
              <w:pStyle w:val="TableParagraph"/>
              <w:spacing w:before="93"/>
              <w:ind w:left="66" w:right="52"/>
              <w:jc w:val="center"/>
              <w:rPr>
                <w:sz w:val="24"/>
              </w:rPr>
            </w:pPr>
            <w:r>
              <w:rPr>
                <w:spacing w:val="-5"/>
                <w:sz w:val="24"/>
              </w:rPr>
              <w:t>6.2</w:t>
            </w:r>
          </w:p>
        </w:tc>
        <w:tc>
          <w:tcPr>
            <w:tcW w:w="7376" w:type="dxa"/>
          </w:tcPr>
          <w:p w:rsidR="00231C6E" w:rsidRDefault="00FC4929">
            <w:pPr>
              <w:pStyle w:val="TableParagraph"/>
              <w:spacing w:before="93"/>
              <w:ind w:left="67" w:right="54"/>
              <w:jc w:val="both"/>
              <w:rPr>
                <w:sz w:val="24"/>
              </w:rPr>
            </w:pPr>
            <w:r>
              <w:rPr>
                <w:sz w:val="24"/>
              </w:rPr>
              <w:t>Определять авторство письменного исторического источника по истории</w:t>
            </w:r>
            <w:r>
              <w:rPr>
                <w:spacing w:val="-1"/>
                <w:sz w:val="24"/>
              </w:rPr>
              <w:t xml:space="preserve"> </w:t>
            </w:r>
            <w:r>
              <w:rPr>
                <w:sz w:val="24"/>
              </w:rPr>
              <w:t>России</w:t>
            </w:r>
            <w:r>
              <w:rPr>
                <w:spacing w:val="-1"/>
                <w:sz w:val="24"/>
              </w:rPr>
              <w:t xml:space="preserve"> </w:t>
            </w:r>
            <w:r>
              <w:rPr>
                <w:sz w:val="24"/>
              </w:rPr>
              <w:t>и</w:t>
            </w:r>
            <w:r>
              <w:rPr>
                <w:spacing w:val="-6"/>
                <w:sz w:val="24"/>
              </w:rPr>
              <w:t xml:space="preserve"> </w:t>
            </w:r>
            <w:r>
              <w:rPr>
                <w:sz w:val="24"/>
              </w:rPr>
              <w:t>зарубежных</w:t>
            </w:r>
            <w:r>
              <w:rPr>
                <w:spacing w:val="-7"/>
                <w:sz w:val="24"/>
              </w:rPr>
              <w:t xml:space="preserve"> </w:t>
            </w:r>
            <w:r>
              <w:rPr>
                <w:sz w:val="24"/>
              </w:rPr>
              <w:t>стран</w:t>
            </w:r>
            <w:r>
              <w:rPr>
                <w:spacing w:val="-2"/>
                <w:sz w:val="24"/>
              </w:rPr>
              <w:t xml:space="preserve"> </w:t>
            </w:r>
            <w:r>
              <w:rPr>
                <w:sz w:val="24"/>
              </w:rPr>
              <w:t>1945 - 2022</w:t>
            </w:r>
            <w:r>
              <w:rPr>
                <w:spacing w:val="-1"/>
                <w:sz w:val="24"/>
              </w:rPr>
              <w:t xml:space="preserve"> </w:t>
            </w:r>
            <w:r>
              <w:rPr>
                <w:sz w:val="24"/>
              </w:rPr>
              <w:t>гг.,</w:t>
            </w:r>
            <w:r>
              <w:rPr>
                <w:spacing w:val="-5"/>
                <w:sz w:val="24"/>
              </w:rPr>
              <w:t xml:space="preserve"> </w:t>
            </w:r>
            <w:r>
              <w:rPr>
                <w:sz w:val="24"/>
              </w:rPr>
              <w:t>время</w:t>
            </w:r>
            <w:r>
              <w:rPr>
                <w:spacing w:val="-2"/>
                <w:sz w:val="24"/>
              </w:rPr>
              <w:t xml:space="preserve"> </w:t>
            </w:r>
            <w:r>
              <w:rPr>
                <w:sz w:val="24"/>
              </w:rPr>
              <w:t>и</w:t>
            </w:r>
            <w:r>
              <w:rPr>
                <w:spacing w:val="-6"/>
                <w:sz w:val="24"/>
              </w:rPr>
              <w:t xml:space="preserve"> </w:t>
            </w:r>
            <w:r>
              <w:rPr>
                <w:sz w:val="24"/>
              </w:rPr>
              <w:t xml:space="preserve">место его создания, события, явления, процессы, о которых идет речь и другое, соотносить информацию письменного источника с историческим </w:t>
            </w:r>
            <w:r>
              <w:rPr>
                <w:spacing w:val="-2"/>
                <w:sz w:val="24"/>
              </w:rPr>
              <w:t>контекстом</w:t>
            </w:r>
          </w:p>
        </w:tc>
      </w:tr>
      <w:tr w:rsidR="00231C6E">
        <w:trPr>
          <w:trHeight w:val="1310"/>
        </w:trPr>
        <w:tc>
          <w:tcPr>
            <w:tcW w:w="1700" w:type="dxa"/>
          </w:tcPr>
          <w:p w:rsidR="00231C6E" w:rsidRDefault="00FC4929">
            <w:pPr>
              <w:pStyle w:val="TableParagraph"/>
              <w:spacing w:before="92"/>
              <w:ind w:left="66" w:right="52"/>
              <w:jc w:val="center"/>
              <w:rPr>
                <w:sz w:val="24"/>
              </w:rPr>
            </w:pPr>
            <w:r>
              <w:rPr>
                <w:spacing w:val="-5"/>
                <w:sz w:val="24"/>
              </w:rPr>
              <w:lastRenderedPageBreak/>
              <w:t>6.3</w:t>
            </w:r>
          </w:p>
        </w:tc>
        <w:tc>
          <w:tcPr>
            <w:tcW w:w="7376" w:type="dxa"/>
          </w:tcPr>
          <w:p w:rsidR="00231C6E" w:rsidRDefault="00FC4929">
            <w:pPr>
              <w:pStyle w:val="TableParagraph"/>
              <w:spacing w:before="92"/>
              <w:ind w:left="67" w:right="51"/>
              <w:jc w:val="both"/>
              <w:rPr>
                <w:sz w:val="24"/>
              </w:rPr>
            </w:pPr>
            <w:r>
              <w:rPr>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231C6E">
        <w:trPr>
          <w:trHeight w:val="1583"/>
        </w:trPr>
        <w:tc>
          <w:tcPr>
            <w:tcW w:w="1700" w:type="dxa"/>
          </w:tcPr>
          <w:p w:rsidR="00231C6E" w:rsidRDefault="00FC4929">
            <w:pPr>
              <w:pStyle w:val="TableParagraph"/>
              <w:spacing w:before="92"/>
              <w:ind w:left="66" w:right="52"/>
              <w:jc w:val="center"/>
              <w:rPr>
                <w:sz w:val="24"/>
              </w:rPr>
            </w:pPr>
            <w:r>
              <w:rPr>
                <w:spacing w:val="-5"/>
                <w:sz w:val="24"/>
              </w:rPr>
              <w:t>6.4</w:t>
            </w:r>
          </w:p>
        </w:tc>
        <w:tc>
          <w:tcPr>
            <w:tcW w:w="7376" w:type="dxa"/>
          </w:tcPr>
          <w:p w:rsidR="00231C6E" w:rsidRDefault="00FC4929">
            <w:pPr>
              <w:pStyle w:val="TableParagraph"/>
              <w:spacing w:before="92"/>
              <w:ind w:left="67" w:right="50"/>
              <w:jc w:val="both"/>
              <w:rPr>
                <w:sz w:val="24"/>
              </w:rPr>
            </w:pPr>
            <w:r>
              <w:rPr>
                <w:sz w:val="24"/>
              </w:rPr>
              <w:t xml:space="preserve">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sz w:val="24"/>
              </w:rPr>
              <w:t>содержания</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6.5</w:t>
            </w:r>
          </w:p>
        </w:tc>
        <w:tc>
          <w:tcPr>
            <w:tcW w:w="7376" w:type="dxa"/>
          </w:tcPr>
          <w:p w:rsidR="00231C6E" w:rsidRDefault="00FC4929">
            <w:pPr>
              <w:pStyle w:val="TableParagraph"/>
              <w:spacing w:before="92"/>
              <w:ind w:left="67" w:right="50"/>
              <w:jc w:val="both"/>
              <w:rPr>
                <w:sz w:val="24"/>
              </w:rPr>
            </w:pPr>
            <w:r>
              <w:rPr>
                <w:sz w:val="24"/>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231C6E">
        <w:trPr>
          <w:trHeight w:val="1031"/>
        </w:trPr>
        <w:tc>
          <w:tcPr>
            <w:tcW w:w="1700" w:type="dxa"/>
          </w:tcPr>
          <w:p w:rsidR="00231C6E" w:rsidRDefault="00FC4929">
            <w:pPr>
              <w:pStyle w:val="TableParagraph"/>
              <w:spacing w:before="97"/>
              <w:ind w:left="66" w:right="52"/>
              <w:jc w:val="center"/>
              <w:rPr>
                <w:sz w:val="24"/>
              </w:rPr>
            </w:pPr>
            <w:r>
              <w:rPr>
                <w:spacing w:val="-5"/>
                <w:sz w:val="24"/>
              </w:rPr>
              <w:t>6.6</w:t>
            </w:r>
          </w:p>
        </w:tc>
        <w:tc>
          <w:tcPr>
            <w:tcW w:w="7376" w:type="dxa"/>
          </w:tcPr>
          <w:p w:rsidR="00231C6E" w:rsidRDefault="00FC4929">
            <w:pPr>
              <w:pStyle w:val="TableParagraph"/>
              <w:spacing w:before="97"/>
              <w:ind w:left="67" w:right="53"/>
              <w:jc w:val="both"/>
              <w:rPr>
                <w:sz w:val="24"/>
              </w:rPr>
            </w:pPr>
            <w:r>
              <w:rPr>
                <w:sz w:val="24"/>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231C6E">
        <w:trPr>
          <w:trHeight w:val="758"/>
        </w:trPr>
        <w:tc>
          <w:tcPr>
            <w:tcW w:w="1700" w:type="dxa"/>
          </w:tcPr>
          <w:p w:rsidR="00231C6E" w:rsidRDefault="00FC4929">
            <w:pPr>
              <w:pStyle w:val="TableParagraph"/>
              <w:spacing w:before="97"/>
              <w:ind w:left="66" w:right="52"/>
              <w:jc w:val="center"/>
              <w:rPr>
                <w:sz w:val="24"/>
              </w:rPr>
            </w:pPr>
            <w:r>
              <w:rPr>
                <w:spacing w:val="-5"/>
                <w:sz w:val="24"/>
              </w:rPr>
              <w:t>6.7</w:t>
            </w:r>
          </w:p>
        </w:tc>
        <w:tc>
          <w:tcPr>
            <w:tcW w:w="7376" w:type="dxa"/>
          </w:tcPr>
          <w:p w:rsidR="00231C6E" w:rsidRDefault="00FC4929">
            <w:pPr>
              <w:pStyle w:val="TableParagraph"/>
              <w:spacing w:before="100" w:line="237" w:lineRule="auto"/>
              <w:ind w:left="67"/>
              <w:rPr>
                <w:sz w:val="24"/>
              </w:rPr>
            </w:pPr>
            <w:r>
              <w:rPr>
                <w:sz w:val="24"/>
              </w:rPr>
              <w:t>Использовать</w:t>
            </w:r>
            <w:r>
              <w:rPr>
                <w:spacing w:val="-8"/>
                <w:sz w:val="24"/>
              </w:rPr>
              <w:t xml:space="preserve"> </w:t>
            </w:r>
            <w:r>
              <w:rPr>
                <w:sz w:val="24"/>
              </w:rPr>
              <w:t>исторические</w:t>
            </w:r>
            <w:r>
              <w:rPr>
                <w:spacing w:val="-7"/>
                <w:sz w:val="24"/>
              </w:rPr>
              <w:t xml:space="preserve"> </w:t>
            </w:r>
            <w:r>
              <w:rPr>
                <w:sz w:val="24"/>
              </w:rPr>
              <w:t>письменные</w:t>
            </w:r>
            <w:r>
              <w:rPr>
                <w:spacing w:val="-12"/>
                <w:sz w:val="24"/>
              </w:rPr>
              <w:t xml:space="preserve"> </w:t>
            </w:r>
            <w:r>
              <w:rPr>
                <w:sz w:val="24"/>
              </w:rPr>
              <w:t>источники</w:t>
            </w:r>
            <w:r>
              <w:rPr>
                <w:spacing w:val="-6"/>
                <w:sz w:val="24"/>
              </w:rPr>
              <w:t xml:space="preserve"> </w:t>
            </w:r>
            <w:r>
              <w:rPr>
                <w:sz w:val="24"/>
              </w:rPr>
              <w:t>при</w:t>
            </w:r>
            <w:r>
              <w:rPr>
                <w:spacing w:val="-10"/>
                <w:sz w:val="24"/>
              </w:rPr>
              <w:t xml:space="preserve"> </w:t>
            </w:r>
            <w:r>
              <w:rPr>
                <w:sz w:val="24"/>
              </w:rPr>
              <w:t>аргументации дискуссионных точек зрения</w:t>
            </w:r>
          </w:p>
        </w:tc>
      </w:tr>
      <w:tr w:rsidR="00231C6E">
        <w:trPr>
          <w:trHeight w:val="1857"/>
        </w:trPr>
        <w:tc>
          <w:tcPr>
            <w:tcW w:w="1700" w:type="dxa"/>
          </w:tcPr>
          <w:p w:rsidR="00231C6E" w:rsidRDefault="00FC4929">
            <w:pPr>
              <w:pStyle w:val="TableParagraph"/>
              <w:spacing w:before="92"/>
              <w:ind w:left="66" w:right="52"/>
              <w:jc w:val="center"/>
              <w:rPr>
                <w:sz w:val="24"/>
              </w:rPr>
            </w:pPr>
            <w:r>
              <w:rPr>
                <w:spacing w:val="-5"/>
                <w:sz w:val="24"/>
              </w:rPr>
              <w:t>6.8</w:t>
            </w:r>
          </w:p>
        </w:tc>
        <w:tc>
          <w:tcPr>
            <w:tcW w:w="7376" w:type="dxa"/>
          </w:tcPr>
          <w:p w:rsidR="00231C6E" w:rsidRDefault="00FC4929">
            <w:pPr>
              <w:pStyle w:val="TableParagraph"/>
              <w:spacing w:before="92"/>
              <w:ind w:left="67" w:right="47"/>
              <w:jc w:val="both"/>
              <w:rPr>
                <w:sz w:val="24"/>
              </w:rPr>
            </w:pPr>
            <w:r>
              <w:rPr>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231C6E">
        <w:trPr>
          <w:trHeight w:val="757"/>
        </w:trPr>
        <w:tc>
          <w:tcPr>
            <w:tcW w:w="1700" w:type="dxa"/>
          </w:tcPr>
          <w:p w:rsidR="00231C6E" w:rsidRDefault="00FC4929">
            <w:pPr>
              <w:pStyle w:val="TableParagraph"/>
              <w:spacing w:before="97"/>
              <w:ind w:left="66" w:right="52"/>
              <w:jc w:val="center"/>
              <w:rPr>
                <w:sz w:val="24"/>
              </w:rPr>
            </w:pPr>
            <w:r>
              <w:rPr>
                <w:spacing w:val="-5"/>
                <w:sz w:val="24"/>
              </w:rPr>
              <w:t>6.9</w:t>
            </w:r>
          </w:p>
        </w:tc>
        <w:tc>
          <w:tcPr>
            <w:tcW w:w="7376" w:type="dxa"/>
          </w:tcPr>
          <w:p w:rsidR="00231C6E" w:rsidRDefault="00FC4929">
            <w:pPr>
              <w:pStyle w:val="TableParagraph"/>
              <w:spacing w:before="99" w:line="237" w:lineRule="auto"/>
              <w:ind w:left="67"/>
              <w:rPr>
                <w:sz w:val="24"/>
              </w:rPr>
            </w:pPr>
            <w:r>
              <w:rPr>
                <w:sz w:val="24"/>
              </w:rPr>
              <w:t>Проводить атрибуцию</w:t>
            </w:r>
            <w:r>
              <w:rPr>
                <w:spacing w:val="27"/>
                <w:sz w:val="24"/>
              </w:rPr>
              <w:t xml:space="preserve"> </w:t>
            </w:r>
            <w:r>
              <w:rPr>
                <w:sz w:val="24"/>
              </w:rPr>
              <w:t>визуальных и</w:t>
            </w:r>
            <w:r>
              <w:rPr>
                <w:spacing w:val="29"/>
                <w:sz w:val="24"/>
              </w:rPr>
              <w:t xml:space="preserve"> </w:t>
            </w:r>
            <w:r>
              <w:rPr>
                <w:sz w:val="24"/>
              </w:rPr>
              <w:t>аудиовизуальных исторических источников</w:t>
            </w:r>
            <w:r>
              <w:rPr>
                <w:spacing w:val="39"/>
                <w:sz w:val="24"/>
              </w:rPr>
              <w:t xml:space="preserve"> </w:t>
            </w:r>
            <w:r>
              <w:rPr>
                <w:sz w:val="24"/>
              </w:rPr>
              <w:t>по</w:t>
            </w:r>
            <w:r>
              <w:rPr>
                <w:spacing w:val="43"/>
                <w:sz w:val="24"/>
              </w:rPr>
              <w:t xml:space="preserve"> </w:t>
            </w:r>
            <w:r>
              <w:rPr>
                <w:sz w:val="24"/>
              </w:rPr>
              <w:t>истории</w:t>
            </w:r>
            <w:r>
              <w:rPr>
                <w:spacing w:val="34"/>
                <w:sz w:val="24"/>
              </w:rPr>
              <w:t xml:space="preserve"> </w:t>
            </w:r>
            <w:r>
              <w:rPr>
                <w:sz w:val="24"/>
              </w:rPr>
              <w:t>России</w:t>
            </w:r>
            <w:r>
              <w:rPr>
                <w:spacing w:val="38"/>
                <w:sz w:val="24"/>
              </w:rPr>
              <w:t xml:space="preserve"> </w:t>
            </w:r>
            <w:r>
              <w:rPr>
                <w:sz w:val="24"/>
              </w:rPr>
              <w:t>и</w:t>
            </w:r>
            <w:r>
              <w:rPr>
                <w:spacing w:val="39"/>
                <w:sz w:val="24"/>
              </w:rPr>
              <w:t xml:space="preserve"> </w:t>
            </w:r>
            <w:r>
              <w:rPr>
                <w:sz w:val="24"/>
              </w:rPr>
              <w:t>зарубежных</w:t>
            </w:r>
            <w:r>
              <w:rPr>
                <w:spacing w:val="43"/>
                <w:sz w:val="24"/>
              </w:rPr>
              <w:t xml:space="preserve"> </w:t>
            </w:r>
            <w:r>
              <w:rPr>
                <w:sz w:val="24"/>
              </w:rPr>
              <w:t>стран</w:t>
            </w:r>
            <w:r>
              <w:rPr>
                <w:spacing w:val="38"/>
                <w:sz w:val="24"/>
              </w:rPr>
              <w:t xml:space="preserve"> </w:t>
            </w:r>
            <w:r>
              <w:rPr>
                <w:sz w:val="24"/>
              </w:rPr>
              <w:t>1945</w:t>
            </w:r>
            <w:r>
              <w:rPr>
                <w:spacing w:val="44"/>
                <w:sz w:val="24"/>
              </w:rPr>
              <w:t xml:space="preserve"> </w:t>
            </w:r>
            <w:r>
              <w:rPr>
                <w:sz w:val="24"/>
              </w:rPr>
              <w:t>-</w:t>
            </w:r>
            <w:r>
              <w:rPr>
                <w:spacing w:val="40"/>
                <w:sz w:val="24"/>
              </w:rPr>
              <w:t xml:space="preserve"> </w:t>
            </w:r>
            <w:r>
              <w:rPr>
                <w:sz w:val="24"/>
              </w:rPr>
              <w:t>2022</w:t>
            </w:r>
            <w:r>
              <w:rPr>
                <w:spacing w:val="38"/>
                <w:sz w:val="24"/>
              </w:rPr>
              <w:t xml:space="preserve"> </w:t>
            </w:r>
            <w:r>
              <w:rPr>
                <w:spacing w:val="-5"/>
                <w:sz w:val="24"/>
              </w:rPr>
              <w:t>гг.</w:t>
            </w:r>
          </w:p>
        </w:tc>
      </w:tr>
    </w:tbl>
    <w:p w:rsidR="00231C6E" w:rsidRDefault="00231C6E">
      <w:pPr>
        <w:pStyle w:val="TableParagraph"/>
        <w:spacing w:line="237" w:lineRule="auto"/>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1"/>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ight="54"/>
              <w:jc w:val="both"/>
              <w:rPr>
                <w:sz w:val="24"/>
              </w:rPr>
            </w:pPr>
            <w:r>
              <w:rPr>
                <w:sz w:val="24"/>
              </w:rPr>
              <w:t>(определять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231C6E">
        <w:trPr>
          <w:trHeight w:val="2136"/>
        </w:trPr>
        <w:tc>
          <w:tcPr>
            <w:tcW w:w="1700" w:type="dxa"/>
          </w:tcPr>
          <w:p w:rsidR="00231C6E" w:rsidRDefault="00FC4929">
            <w:pPr>
              <w:pStyle w:val="TableParagraph"/>
              <w:spacing w:before="98"/>
              <w:ind w:left="66" w:right="52"/>
              <w:jc w:val="center"/>
              <w:rPr>
                <w:sz w:val="24"/>
              </w:rPr>
            </w:pPr>
            <w:r>
              <w:rPr>
                <w:spacing w:val="-10"/>
                <w:sz w:val="24"/>
              </w:rPr>
              <w:t>7</w:t>
            </w:r>
          </w:p>
        </w:tc>
        <w:tc>
          <w:tcPr>
            <w:tcW w:w="7376" w:type="dxa"/>
          </w:tcPr>
          <w:p w:rsidR="00231C6E" w:rsidRDefault="00FC4929">
            <w:pPr>
              <w:pStyle w:val="TableParagraph"/>
              <w:spacing w:before="98"/>
              <w:ind w:left="67" w:right="49"/>
              <w:jc w:val="both"/>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sz w:val="24"/>
              </w:rPr>
              <w:t>действительности</w:t>
            </w:r>
          </w:p>
        </w:tc>
      </w:tr>
      <w:tr w:rsidR="00231C6E">
        <w:trPr>
          <w:trHeight w:val="758"/>
        </w:trPr>
        <w:tc>
          <w:tcPr>
            <w:tcW w:w="1700" w:type="dxa"/>
          </w:tcPr>
          <w:p w:rsidR="00231C6E" w:rsidRDefault="00FC4929">
            <w:pPr>
              <w:pStyle w:val="TableParagraph"/>
              <w:spacing w:before="97"/>
              <w:ind w:left="66" w:right="52"/>
              <w:jc w:val="center"/>
              <w:rPr>
                <w:sz w:val="24"/>
              </w:rPr>
            </w:pPr>
            <w:r>
              <w:rPr>
                <w:spacing w:val="-5"/>
                <w:sz w:val="24"/>
              </w:rPr>
              <w:t>7.1</w:t>
            </w:r>
          </w:p>
        </w:tc>
        <w:tc>
          <w:tcPr>
            <w:tcW w:w="7376" w:type="dxa"/>
          </w:tcPr>
          <w:p w:rsidR="00231C6E" w:rsidRDefault="00FC4929">
            <w:pPr>
              <w:pStyle w:val="TableParagraph"/>
              <w:spacing w:before="99" w:line="237" w:lineRule="auto"/>
              <w:ind w:left="67"/>
              <w:rPr>
                <w:sz w:val="24"/>
              </w:rPr>
            </w:pPr>
            <w:r>
              <w:rPr>
                <w:sz w:val="24"/>
              </w:rPr>
              <w:t>Знать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правила</w:t>
            </w:r>
            <w:r>
              <w:rPr>
                <w:spacing w:val="40"/>
                <w:sz w:val="24"/>
              </w:rPr>
              <w:t xml:space="preserve"> </w:t>
            </w:r>
            <w:r>
              <w:rPr>
                <w:sz w:val="24"/>
              </w:rPr>
              <w:t>информационной</w:t>
            </w:r>
            <w:r>
              <w:rPr>
                <w:spacing w:val="40"/>
                <w:sz w:val="24"/>
              </w:rPr>
              <w:t xml:space="preserve"> </w:t>
            </w:r>
            <w:r>
              <w:rPr>
                <w:sz w:val="24"/>
              </w:rPr>
              <w:t>безопасности</w:t>
            </w:r>
            <w:r>
              <w:rPr>
                <w:spacing w:val="40"/>
                <w:sz w:val="24"/>
              </w:rPr>
              <w:t xml:space="preserve"> </w:t>
            </w:r>
            <w:r>
              <w:rPr>
                <w:sz w:val="24"/>
              </w:rPr>
              <w:t>при поиске исторической информации</w:t>
            </w:r>
          </w:p>
        </w:tc>
      </w:tr>
      <w:tr w:rsidR="00231C6E">
        <w:trPr>
          <w:trHeight w:val="1032"/>
        </w:trPr>
        <w:tc>
          <w:tcPr>
            <w:tcW w:w="1700" w:type="dxa"/>
          </w:tcPr>
          <w:p w:rsidR="00231C6E" w:rsidRDefault="00FC4929">
            <w:pPr>
              <w:pStyle w:val="TableParagraph"/>
              <w:spacing w:before="92"/>
              <w:ind w:left="66" w:right="52"/>
              <w:jc w:val="center"/>
              <w:rPr>
                <w:sz w:val="24"/>
              </w:rPr>
            </w:pPr>
            <w:r>
              <w:rPr>
                <w:spacing w:val="-5"/>
                <w:sz w:val="24"/>
              </w:rPr>
              <w:t>7.2</w:t>
            </w:r>
          </w:p>
        </w:tc>
        <w:tc>
          <w:tcPr>
            <w:tcW w:w="7376" w:type="dxa"/>
          </w:tcPr>
          <w:p w:rsidR="00231C6E" w:rsidRDefault="00FC4929">
            <w:pPr>
              <w:pStyle w:val="TableParagraph"/>
              <w:spacing w:before="92"/>
              <w:ind w:left="67" w:right="54"/>
              <w:jc w:val="both"/>
              <w:rPr>
                <w:sz w:val="24"/>
              </w:rPr>
            </w:pPr>
            <w:r>
              <w:rPr>
                <w:sz w:val="24"/>
              </w:rPr>
              <w:t>Самостоятельно осуществлять поиск достоверных исторических источников,</w:t>
            </w:r>
            <w:r>
              <w:rPr>
                <w:spacing w:val="-14"/>
                <w:sz w:val="24"/>
              </w:rPr>
              <w:t xml:space="preserve"> </w:t>
            </w:r>
            <w:r>
              <w:rPr>
                <w:sz w:val="24"/>
              </w:rPr>
              <w:t>необходимых</w:t>
            </w:r>
            <w:r>
              <w:rPr>
                <w:spacing w:val="-15"/>
                <w:sz w:val="24"/>
              </w:rPr>
              <w:t xml:space="preserve"> </w:t>
            </w:r>
            <w:r>
              <w:rPr>
                <w:sz w:val="24"/>
              </w:rPr>
              <w:t>для</w:t>
            </w:r>
            <w:r>
              <w:rPr>
                <w:spacing w:val="-12"/>
                <w:sz w:val="24"/>
              </w:rPr>
              <w:t xml:space="preserve"> </w:t>
            </w:r>
            <w:r>
              <w:rPr>
                <w:sz w:val="24"/>
              </w:rPr>
              <w:t>изучения</w:t>
            </w:r>
            <w:r>
              <w:rPr>
                <w:spacing w:val="-12"/>
                <w:sz w:val="24"/>
              </w:rPr>
              <w:t xml:space="preserve"> </w:t>
            </w:r>
            <w:r>
              <w:rPr>
                <w:sz w:val="24"/>
              </w:rPr>
              <w:t>событий</w:t>
            </w:r>
            <w:r>
              <w:rPr>
                <w:spacing w:val="-11"/>
                <w:sz w:val="24"/>
              </w:rPr>
              <w:t xml:space="preserve"> </w:t>
            </w:r>
            <w:r>
              <w:rPr>
                <w:sz w:val="24"/>
              </w:rPr>
              <w:t>(явлений,</w:t>
            </w:r>
            <w:r>
              <w:rPr>
                <w:spacing w:val="-10"/>
                <w:sz w:val="24"/>
              </w:rPr>
              <w:t xml:space="preserve"> </w:t>
            </w:r>
            <w:r>
              <w:rPr>
                <w:sz w:val="24"/>
              </w:rPr>
              <w:t>процессов) истории России и зарубежных стран 1945 - 2022 гг.</w:t>
            </w:r>
          </w:p>
        </w:tc>
      </w:tr>
      <w:tr w:rsidR="00231C6E">
        <w:trPr>
          <w:trHeight w:val="1031"/>
        </w:trPr>
        <w:tc>
          <w:tcPr>
            <w:tcW w:w="1700" w:type="dxa"/>
          </w:tcPr>
          <w:p w:rsidR="00231C6E" w:rsidRDefault="00FC4929">
            <w:pPr>
              <w:pStyle w:val="TableParagraph"/>
              <w:spacing w:before="92"/>
              <w:ind w:left="66" w:right="52"/>
              <w:jc w:val="center"/>
              <w:rPr>
                <w:sz w:val="24"/>
              </w:rPr>
            </w:pPr>
            <w:r>
              <w:rPr>
                <w:spacing w:val="-5"/>
                <w:sz w:val="24"/>
              </w:rPr>
              <w:lastRenderedPageBreak/>
              <w:t>7.3</w:t>
            </w:r>
          </w:p>
        </w:tc>
        <w:tc>
          <w:tcPr>
            <w:tcW w:w="7376" w:type="dxa"/>
          </w:tcPr>
          <w:p w:rsidR="00231C6E" w:rsidRDefault="00FC4929">
            <w:pPr>
              <w:pStyle w:val="TableParagraph"/>
              <w:spacing w:before="92"/>
              <w:ind w:left="67" w:right="54"/>
              <w:jc w:val="both"/>
              <w:rPr>
                <w:sz w:val="24"/>
              </w:rPr>
            </w:pPr>
            <w:r>
              <w:rPr>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231C6E">
        <w:trPr>
          <w:trHeight w:val="1032"/>
        </w:trPr>
        <w:tc>
          <w:tcPr>
            <w:tcW w:w="1700" w:type="dxa"/>
          </w:tcPr>
          <w:p w:rsidR="00231C6E" w:rsidRDefault="00FC4929">
            <w:pPr>
              <w:pStyle w:val="TableParagraph"/>
              <w:spacing w:before="92"/>
              <w:ind w:left="66" w:right="52"/>
              <w:jc w:val="center"/>
              <w:rPr>
                <w:sz w:val="24"/>
              </w:rPr>
            </w:pPr>
            <w:r>
              <w:rPr>
                <w:spacing w:val="-5"/>
                <w:sz w:val="24"/>
              </w:rPr>
              <w:t>7.4</w:t>
            </w:r>
          </w:p>
        </w:tc>
        <w:tc>
          <w:tcPr>
            <w:tcW w:w="7376" w:type="dxa"/>
          </w:tcPr>
          <w:p w:rsidR="00231C6E" w:rsidRDefault="00FC4929">
            <w:pPr>
              <w:pStyle w:val="TableParagraph"/>
              <w:spacing w:before="92"/>
              <w:ind w:left="67" w:right="53"/>
              <w:jc w:val="both"/>
              <w:rPr>
                <w:sz w:val="24"/>
              </w:rPr>
            </w:pPr>
            <w:r>
              <w:rPr>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231C6E">
        <w:trPr>
          <w:trHeight w:val="1032"/>
        </w:trPr>
        <w:tc>
          <w:tcPr>
            <w:tcW w:w="1700" w:type="dxa"/>
          </w:tcPr>
          <w:p w:rsidR="00231C6E" w:rsidRDefault="00FC4929">
            <w:pPr>
              <w:pStyle w:val="TableParagraph"/>
              <w:spacing w:before="92"/>
              <w:ind w:left="66" w:right="52"/>
              <w:jc w:val="center"/>
              <w:rPr>
                <w:sz w:val="24"/>
              </w:rPr>
            </w:pPr>
            <w:r>
              <w:rPr>
                <w:spacing w:val="-5"/>
                <w:sz w:val="24"/>
              </w:rPr>
              <w:t>7.5</w:t>
            </w:r>
          </w:p>
        </w:tc>
        <w:tc>
          <w:tcPr>
            <w:tcW w:w="7376" w:type="dxa"/>
          </w:tcPr>
          <w:p w:rsidR="00231C6E" w:rsidRDefault="00FC4929">
            <w:pPr>
              <w:pStyle w:val="TableParagraph"/>
              <w:spacing w:before="92"/>
              <w:ind w:left="67" w:right="54"/>
              <w:jc w:val="both"/>
              <w:rPr>
                <w:sz w:val="24"/>
              </w:rPr>
            </w:pPr>
            <w:r>
              <w:rPr>
                <w:sz w:val="24"/>
              </w:rPr>
              <w:t xml:space="preserve">Используя знания по истории, оценивать полноту и достоверность информации с точки зрения ее соответствия исторической </w:t>
            </w:r>
            <w:r>
              <w:rPr>
                <w:spacing w:val="-2"/>
                <w:sz w:val="24"/>
              </w:rPr>
              <w:t>действительности</w:t>
            </w:r>
          </w:p>
        </w:tc>
      </w:tr>
      <w:tr w:rsidR="00231C6E">
        <w:trPr>
          <w:trHeight w:val="2688"/>
        </w:trPr>
        <w:tc>
          <w:tcPr>
            <w:tcW w:w="1700" w:type="dxa"/>
          </w:tcPr>
          <w:p w:rsidR="00231C6E" w:rsidRDefault="00FC4929">
            <w:pPr>
              <w:pStyle w:val="TableParagraph"/>
              <w:spacing w:before="97"/>
              <w:ind w:left="66" w:right="52"/>
              <w:jc w:val="center"/>
              <w:rPr>
                <w:sz w:val="24"/>
              </w:rPr>
            </w:pPr>
            <w:r>
              <w:rPr>
                <w:spacing w:val="-10"/>
                <w:sz w:val="24"/>
              </w:rPr>
              <w:t>8</w:t>
            </w:r>
          </w:p>
        </w:tc>
        <w:tc>
          <w:tcPr>
            <w:tcW w:w="7376" w:type="dxa"/>
          </w:tcPr>
          <w:p w:rsidR="00231C6E" w:rsidRDefault="00FC4929">
            <w:pPr>
              <w:pStyle w:val="TableParagraph"/>
              <w:spacing w:before="97"/>
              <w:ind w:left="67" w:right="45"/>
              <w:jc w:val="both"/>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t>8.1</w:t>
            </w:r>
          </w:p>
        </w:tc>
        <w:tc>
          <w:tcPr>
            <w:tcW w:w="7376" w:type="dxa"/>
          </w:tcPr>
          <w:p w:rsidR="00231C6E" w:rsidRDefault="00FC4929">
            <w:pPr>
              <w:pStyle w:val="TableParagraph"/>
              <w:spacing w:before="97"/>
              <w:ind w:left="67" w:right="48"/>
              <w:jc w:val="both"/>
              <w:rPr>
                <w:sz w:val="24"/>
              </w:rPr>
            </w:pPr>
            <w:r>
              <w:rPr>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231C6E">
        <w:trPr>
          <w:trHeight w:val="1032"/>
        </w:trPr>
        <w:tc>
          <w:tcPr>
            <w:tcW w:w="1700" w:type="dxa"/>
          </w:tcPr>
          <w:p w:rsidR="00231C6E" w:rsidRDefault="00FC4929">
            <w:pPr>
              <w:pStyle w:val="TableParagraph"/>
              <w:spacing w:before="92"/>
              <w:ind w:left="66" w:right="52"/>
              <w:jc w:val="center"/>
              <w:rPr>
                <w:sz w:val="24"/>
              </w:rPr>
            </w:pPr>
            <w:r>
              <w:rPr>
                <w:spacing w:val="-5"/>
                <w:sz w:val="24"/>
              </w:rPr>
              <w:t>8.2</w:t>
            </w:r>
          </w:p>
        </w:tc>
        <w:tc>
          <w:tcPr>
            <w:tcW w:w="7376" w:type="dxa"/>
          </w:tcPr>
          <w:p w:rsidR="00231C6E" w:rsidRDefault="00FC4929">
            <w:pPr>
              <w:pStyle w:val="TableParagraph"/>
              <w:spacing w:before="92"/>
              <w:ind w:left="67" w:right="53"/>
              <w:jc w:val="both"/>
              <w:rPr>
                <w:sz w:val="24"/>
              </w:rPr>
            </w:pPr>
            <w:r>
              <w:rPr>
                <w:sz w:val="24"/>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231C6E">
        <w:trPr>
          <w:trHeight w:val="1583"/>
        </w:trPr>
        <w:tc>
          <w:tcPr>
            <w:tcW w:w="1700" w:type="dxa"/>
          </w:tcPr>
          <w:p w:rsidR="00231C6E" w:rsidRDefault="00FC4929">
            <w:pPr>
              <w:pStyle w:val="TableParagraph"/>
              <w:spacing w:before="92"/>
              <w:ind w:left="66" w:right="52"/>
              <w:jc w:val="center"/>
              <w:rPr>
                <w:sz w:val="24"/>
              </w:rPr>
            </w:pPr>
            <w:r>
              <w:rPr>
                <w:spacing w:val="-5"/>
                <w:sz w:val="24"/>
              </w:rPr>
              <w:t>8.3</w:t>
            </w:r>
          </w:p>
        </w:tc>
        <w:tc>
          <w:tcPr>
            <w:tcW w:w="7376" w:type="dxa"/>
          </w:tcPr>
          <w:p w:rsidR="00231C6E" w:rsidRDefault="00FC4929">
            <w:pPr>
              <w:pStyle w:val="TableParagraph"/>
              <w:spacing w:before="92"/>
              <w:ind w:left="67" w:right="49"/>
              <w:jc w:val="both"/>
              <w:rPr>
                <w:sz w:val="24"/>
              </w:rPr>
            </w:pPr>
            <w:r>
              <w:rPr>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w:t>
            </w:r>
            <w:r>
              <w:rPr>
                <w:spacing w:val="60"/>
                <w:sz w:val="24"/>
              </w:rPr>
              <w:t xml:space="preserve"> </w:t>
            </w:r>
            <w:r>
              <w:rPr>
                <w:sz w:val="24"/>
              </w:rPr>
              <w:t>изучаемые</w:t>
            </w:r>
            <w:r>
              <w:rPr>
                <w:spacing w:val="57"/>
                <w:sz w:val="24"/>
              </w:rPr>
              <w:t xml:space="preserve"> </w:t>
            </w:r>
            <w:r>
              <w:rPr>
                <w:sz w:val="24"/>
              </w:rPr>
              <w:t>события,</w:t>
            </w:r>
            <w:r>
              <w:rPr>
                <w:spacing w:val="60"/>
                <w:sz w:val="24"/>
              </w:rPr>
              <w:t xml:space="preserve"> </w:t>
            </w:r>
            <w:r>
              <w:rPr>
                <w:sz w:val="24"/>
              </w:rPr>
              <w:t>явления,</w:t>
            </w:r>
            <w:r>
              <w:rPr>
                <w:spacing w:val="55"/>
                <w:sz w:val="24"/>
              </w:rPr>
              <w:t xml:space="preserve"> </w:t>
            </w:r>
            <w:r>
              <w:rPr>
                <w:sz w:val="24"/>
              </w:rPr>
              <w:t>процессы</w:t>
            </w:r>
            <w:r>
              <w:rPr>
                <w:spacing w:val="60"/>
                <w:sz w:val="24"/>
              </w:rPr>
              <w:t xml:space="preserve"> </w:t>
            </w:r>
            <w:r>
              <w:rPr>
                <w:sz w:val="24"/>
              </w:rPr>
              <w:t>истории</w:t>
            </w:r>
            <w:r>
              <w:rPr>
                <w:spacing w:val="59"/>
                <w:sz w:val="24"/>
              </w:rPr>
              <w:t xml:space="preserve"> </w:t>
            </w:r>
            <w:r>
              <w:rPr>
                <w:sz w:val="24"/>
              </w:rPr>
              <w:t>России</w:t>
            </w:r>
            <w:r>
              <w:rPr>
                <w:spacing w:val="60"/>
                <w:sz w:val="24"/>
              </w:rPr>
              <w:t xml:space="preserve"> </w:t>
            </w:r>
            <w:r>
              <w:rPr>
                <w:spacing w:val="-10"/>
                <w:sz w:val="24"/>
              </w:rPr>
              <w:t>и</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79"/>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Pr>
                <w:sz w:val="24"/>
              </w:rPr>
            </w:pPr>
            <w:r>
              <w:rPr>
                <w:sz w:val="24"/>
              </w:rPr>
              <w:t>зарубежных</w:t>
            </w:r>
            <w:r>
              <w:rPr>
                <w:spacing w:val="-7"/>
                <w:sz w:val="24"/>
              </w:rPr>
              <w:t xml:space="preserve"> </w:t>
            </w:r>
            <w:r>
              <w:rPr>
                <w:sz w:val="24"/>
              </w:rPr>
              <w:t>стран 1945</w:t>
            </w:r>
            <w:r>
              <w:rPr>
                <w:spacing w:val="4"/>
                <w:sz w:val="24"/>
              </w:rPr>
              <w:t xml:space="preserve"> </w:t>
            </w:r>
            <w:r>
              <w:rPr>
                <w:sz w:val="24"/>
              </w:rPr>
              <w:t>-</w:t>
            </w:r>
            <w:r>
              <w:rPr>
                <w:spacing w:val="-3"/>
                <w:sz w:val="24"/>
              </w:rPr>
              <w:t xml:space="preserve"> </w:t>
            </w:r>
            <w:r>
              <w:rPr>
                <w:sz w:val="24"/>
              </w:rPr>
              <w:t>2022</w:t>
            </w:r>
            <w:r>
              <w:rPr>
                <w:spacing w:val="-4"/>
                <w:sz w:val="24"/>
              </w:rPr>
              <w:t xml:space="preserve"> </w:t>
            </w:r>
            <w:r>
              <w:rPr>
                <w:spacing w:val="-5"/>
                <w:sz w:val="24"/>
              </w:rPr>
              <w:t>гг.</w:t>
            </w:r>
          </w:p>
        </w:tc>
      </w:tr>
      <w:tr w:rsidR="00231C6E">
        <w:trPr>
          <w:trHeight w:val="1032"/>
        </w:trPr>
        <w:tc>
          <w:tcPr>
            <w:tcW w:w="1700" w:type="dxa"/>
          </w:tcPr>
          <w:p w:rsidR="00231C6E" w:rsidRDefault="00FC4929">
            <w:pPr>
              <w:pStyle w:val="TableParagraph"/>
              <w:spacing w:before="97"/>
              <w:ind w:left="66" w:right="52"/>
              <w:jc w:val="center"/>
              <w:rPr>
                <w:sz w:val="24"/>
              </w:rPr>
            </w:pPr>
            <w:r>
              <w:rPr>
                <w:spacing w:val="-5"/>
                <w:sz w:val="24"/>
              </w:rPr>
              <w:t>8.4</w:t>
            </w:r>
          </w:p>
        </w:tc>
        <w:tc>
          <w:tcPr>
            <w:tcW w:w="7376" w:type="dxa"/>
          </w:tcPr>
          <w:p w:rsidR="00231C6E" w:rsidRDefault="00FC4929">
            <w:pPr>
              <w:pStyle w:val="TableParagraph"/>
              <w:spacing w:before="97"/>
              <w:ind w:left="67" w:right="55"/>
              <w:jc w:val="both"/>
              <w:rPr>
                <w:sz w:val="24"/>
              </w:rPr>
            </w:pPr>
            <w:r>
              <w:rPr>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t>8.5</w:t>
            </w:r>
          </w:p>
        </w:tc>
        <w:tc>
          <w:tcPr>
            <w:tcW w:w="7376" w:type="dxa"/>
          </w:tcPr>
          <w:p w:rsidR="00231C6E" w:rsidRDefault="00FC4929">
            <w:pPr>
              <w:pStyle w:val="TableParagraph"/>
              <w:spacing w:before="97"/>
              <w:ind w:left="67" w:right="50"/>
              <w:jc w:val="both"/>
              <w:rPr>
                <w:sz w:val="24"/>
              </w:rPr>
            </w:pPr>
            <w:r>
              <w:rPr>
                <w:sz w:val="24"/>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231C6E">
        <w:trPr>
          <w:trHeight w:val="1583"/>
        </w:trPr>
        <w:tc>
          <w:tcPr>
            <w:tcW w:w="1700" w:type="dxa"/>
          </w:tcPr>
          <w:p w:rsidR="00231C6E" w:rsidRDefault="00FC4929">
            <w:pPr>
              <w:pStyle w:val="TableParagraph"/>
              <w:spacing w:before="93"/>
              <w:ind w:left="66" w:right="52"/>
              <w:jc w:val="center"/>
              <w:rPr>
                <w:sz w:val="24"/>
              </w:rPr>
            </w:pPr>
            <w:r>
              <w:rPr>
                <w:spacing w:val="-5"/>
                <w:sz w:val="24"/>
              </w:rPr>
              <w:lastRenderedPageBreak/>
              <w:t>8.6</w:t>
            </w:r>
          </w:p>
        </w:tc>
        <w:tc>
          <w:tcPr>
            <w:tcW w:w="7376" w:type="dxa"/>
          </w:tcPr>
          <w:p w:rsidR="00231C6E" w:rsidRDefault="00FC4929">
            <w:pPr>
              <w:pStyle w:val="TableParagraph"/>
              <w:spacing w:before="93"/>
              <w:ind w:left="67" w:right="45"/>
              <w:jc w:val="both"/>
              <w:rPr>
                <w:sz w:val="24"/>
              </w:rPr>
            </w:pPr>
            <w:r>
              <w:rPr>
                <w:sz w:val="24"/>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231C6E">
        <w:trPr>
          <w:trHeight w:val="1310"/>
        </w:trPr>
        <w:tc>
          <w:tcPr>
            <w:tcW w:w="1700" w:type="dxa"/>
          </w:tcPr>
          <w:p w:rsidR="00231C6E" w:rsidRDefault="00FC4929">
            <w:pPr>
              <w:pStyle w:val="TableParagraph"/>
              <w:spacing w:before="93"/>
              <w:ind w:left="66" w:right="52"/>
              <w:jc w:val="center"/>
              <w:rPr>
                <w:sz w:val="24"/>
              </w:rPr>
            </w:pPr>
            <w:r>
              <w:rPr>
                <w:spacing w:val="-5"/>
                <w:sz w:val="24"/>
              </w:rPr>
              <w:t>8.7</w:t>
            </w:r>
          </w:p>
        </w:tc>
        <w:tc>
          <w:tcPr>
            <w:tcW w:w="7376" w:type="dxa"/>
          </w:tcPr>
          <w:p w:rsidR="00231C6E" w:rsidRDefault="00FC4929">
            <w:pPr>
              <w:pStyle w:val="TableParagraph"/>
              <w:spacing w:before="93"/>
              <w:ind w:left="67" w:right="46"/>
              <w:jc w:val="both"/>
              <w:rPr>
                <w:sz w:val="24"/>
              </w:rPr>
            </w:pPr>
            <w:r>
              <w:rPr>
                <w:sz w:val="24"/>
              </w:rPr>
              <w:t>Сопоставлять информацию, представленную на исторической карте (схеме) по истории России и зарубежных стран 1945 - 2022 гг., с информацией</w:t>
            </w:r>
            <w:r>
              <w:rPr>
                <w:spacing w:val="-2"/>
                <w:sz w:val="24"/>
              </w:rPr>
              <w:t xml:space="preserve"> </w:t>
            </w:r>
            <w:r>
              <w:rPr>
                <w:sz w:val="24"/>
              </w:rPr>
              <w:t>из</w:t>
            </w:r>
            <w:r>
              <w:rPr>
                <w:spacing w:val="-2"/>
                <w:sz w:val="24"/>
              </w:rPr>
              <w:t xml:space="preserve"> </w:t>
            </w:r>
            <w:r>
              <w:rPr>
                <w:sz w:val="24"/>
              </w:rPr>
              <w:t>аутентичных</w:t>
            </w:r>
            <w:r>
              <w:rPr>
                <w:spacing w:val="-3"/>
                <w:sz w:val="24"/>
              </w:rPr>
              <w:t xml:space="preserve"> </w:t>
            </w:r>
            <w:r>
              <w:rPr>
                <w:sz w:val="24"/>
              </w:rPr>
              <w:t>исторических</w:t>
            </w:r>
            <w:r>
              <w:rPr>
                <w:spacing w:val="-3"/>
                <w:sz w:val="24"/>
              </w:rPr>
              <w:t xml:space="preserve"> </w:t>
            </w:r>
            <w:r>
              <w:rPr>
                <w:sz w:val="24"/>
              </w:rPr>
              <w:t>источников</w:t>
            </w:r>
            <w:r>
              <w:rPr>
                <w:spacing w:val="-2"/>
                <w:sz w:val="24"/>
              </w:rPr>
              <w:t xml:space="preserve"> </w:t>
            </w:r>
            <w:r>
              <w:rPr>
                <w:sz w:val="24"/>
              </w:rPr>
              <w:t>и</w:t>
            </w:r>
            <w:r>
              <w:rPr>
                <w:spacing w:val="-2"/>
                <w:sz w:val="24"/>
              </w:rPr>
              <w:t xml:space="preserve"> </w:t>
            </w:r>
            <w:r>
              <w:rPr>
                <w:sz w:val="24"/>
              </w:rPr>
              <w:t>источников исторической информации</w:t>
            </w:r>
          </w:p>
        </w:tc>
      </w:tr>
      <w:tr w:rsidR="00231C6E">
        <w:trPr>
          <w:trHeight w:val="753"/>
        </w:trPr>
        <w:tc>
          <w:tcPr>
            <w:tcW w:w="1700" w:type="dxa"/>
          </w:tcPr>
          <w:p w:rsidR="00231C6E" w:rsidRDefault="00FC4929">
            <w:pPr>
              <w:pStyle w:val="TableParagraph"/>
              <w:spacing w:before="92"/>
              <w:ind w:left="66" w:right="52"/>
              <w:jc w:val="center"/>
              <w:rPr>
                <w:sz w:val="24"/>
              </w:rPr>
            </w:pPr>
            <w:r>
              <w:rPr>
                <w:spacing w:val="-5"/>
                <w:sz w:val="24"/>
              </w:rPr>
              <w:t>8.8</w:t>
            </w:r>
          </w:p>
        </w:tc>
        <w:tc>
          <w:tcPr>
            <w:tcW w:w="7376" w:type="dxa"/>
          </w:tcPr>
          <w:p w:rsidR="00231C6E" w:rsidRDefault="00FC4929">
            <w:pPr>
              <w:pStyle w:val="TableParagraph"/>
              <w:tabs>
                <w:tab w:val="left" w:pos="1501"/>
                <w:tab w:val="left" w:pos="2647"/>
                <w:tab w:val="left" w:pos="3755"/>
                <w:tab w:val="left" w:pos="5026"/>
                <w:tab w:val="left" w:pos="6153"/>
              </w:tabs>
              <w:spacing w:before="94" w:line="237" w:lineRule="auto"/>
              <w:ind w:left="67" w:right="52"/>
              <w:rPr>
                <w:sz w:val="24"/>
              </w:rPr>
            </w:pPr>
            <w:r>
              <w:rPr>
                <w:spacing w:val="-2"/>
                <w:sz w:val="24"/>
              </w:rPr>
              <w:t>Определять</w:t>
            </w:r>
            <w:r>
              <w:rPr>
                <w:sz w:val="24"/>
              </w:rPr>
              <w:tab/>
            </w:r>
            <w:r>
              <w:rPr>
                <w:spacing w:val="-2"/>
                <w:sz w:val="24"/>
              </w:rPr>
              <w:t>события,</w:t>
            </w:r>
            <w:r>
              <w:rPr>
                <w:sz w:val="24"/>
              </w:rPr>
              <w:tab/>
            </w:r>
            <w:r>
              <w:rPr>
                <w:spacing w:val="-2"/>
                <w:sz w:val="24"/>
              </w:rPr>
              <w:t>явления,</w:t>
            </w:r>
            <w:r>
              <w:rPr>
                <w:sz w:val="24"/>
              </w:rPr>
              <w:tab/>
            </w:r>
            <w:r>
              <w:rPr>
                <w:spacing w:val="-2"/>
                <w:sz w:val="24"/>
              </w:rPr>
              <w:t>процессы,</w:t>
            </w:r>
            <w:r>
              <w:rPr>
                <w:sz w:val="24"/>
              </w:rPr>
              <w:tab/>
            </w:r>
            <w:r>
              <w:rPr>
                <w:spacing w:val="-2"/>
                <w:sz w:val="24"/>
              </w:rPr>
              <w:t>которым</w:t>
            </w:r>
            <w:r>
              <w:rPr>
                <w:sz w:val="24"/>
              </w:rPr>
              <w:tab/>
            </w:r>
            <w:r>
              <w:rPr>
                <w:spacing w:val="-2"/>
                <w:sz w:val="24"/>
              </w:rPr>
              <w:t xml:space="preserve">посвящены </w:t>
            </w:r>
            <w:r>
              <w:rPr>
                <w:sz w:val="24"/>
              </w:rPr>
              <w:t>визуальные источники исторической информации</w:t>
            </w:r>
          </w:p>
        </w:tc>
      </w:tr>
      <w:tr w:rsidR="00231C6E">
        <w:trPr>
          <w:trHeight w:val="1310"/>
        </w:trPr>
        <w:tc>
          <w:tcPr>
            <w:tcW w:w="1700" w:type="dxa"/>
          </w:tcPr>
          <w:p w:rsidR="00231C6E" w:rsidRDefault="00FC4929">
            <w:pPr>
              <w:pStyle w:val="TableParagraph"/>
              <w:spacing w:before="92"/>
              <w:ind w:left="66" w:right="52"/>
              <w:jc w:val="center"/>
              <w:rPr>
                <w:sz w:val="24"/>
              </w:rPr>
            </w:pPr>
            <w:r>
              <w:rPr>
                <w:spacing w:val="-5"/>
                <w:sz w:val="24"/>
              </w:rPr>
              <w:t>8.9</w:t>
            </w:r>
          </w:p>
        </w:tc>
        <w:tc>
          <w:tcPr>
            <w:tcW w:w="7376" w:type="dxa"/>
          </w:tcPr>
          <w:p w:rsidR="00231C6E" w:rsidRDefault="00FC4929">
            <w:pPr>
              <w:pStyle w:val="TableParagraph"/>
              <w:spacing w:before="92"/>
              <w:ind w:left="67" w:right="57"/>
              <w:jc w:val="both"/>
              <w:rPr>
                <w:sz w:val="24"/>
              </w:rPr>
            </w:pPr>
            <w:r>
              <w:rPr>
                <w:sz w:val="24"/>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231C6E">
        <w:trPr>
          <w:trHeight w:val="1032"/>
        </w:trPr>
        <w:tc>
          <w:tcPr>
            <w:tcW w:w="1700" w:type="dxa"/>
          </w:tcPr>
          <w:p w:rsidR="00231C6E" w:rsidRDefault="00FC4929">
            <w:pPr>
              <w:pStyle w:val="TableParagraph"/>
              <w:spacing w:before="93"/>
              <w:ind w:left="66" w:right="47"/>
              <w:jc w:val="center"/>
              <w:rPr>
                <w:sz w:val="24"/>
              </w:rPr>
            </w:pPr>
            <w:r>
              <w:rPr>
                <w:spacing w:val="-4"/>
                <w:sz w:val="24"/>
              </w:rPr>
              <w:t>8.10</w:t>
            </w:r>
          </w:p>
        </w:tc>
        <w:tc>
          <w:tcPr>
            <w:tcW w:w="7376" w:type="dxa"/>
          </w:tcPr>
          <w:p w:rsidR="00231C6E" w:rsidRDefault="00FC4929">
            <w:pPr>
              <w:pStyle w:val="TableParagraph"/>
              <w:spacing w:before="93"/>
              <w:ind w:left="67" w:right="46"/>
              <w:jc w:val="both"/>
              <w:rPr>
                <w:sz w:val="24"/>
              </w:rPr>
            </w:pPr>
            <w:r>
              <w:rPr>
                <w:sz w:val="24"/>
              </w:rPr>
              <w:t>Сопоставлять визуальные источники исторической информации по истории России</w:t>
            </w:r>
            <w:r>
              <w:rPr>
                <w:spacing w:val="-1"/>
                <w:sz w:val="24"/>
              </w:rPr>
              <w:t xml:space="preserve"> </w:t>
            </w:r>
            <w:r>
              <w:rPr>
                <w:sz w:val="24"/>
              </w:rPr>
              <w:t>и</w:t>
            </w:r>
            <w:r>
              <w:rPr>
                <w:spacing w:val="-1"/>
                <w:sz w:val="24"/>
              </w:rPr>
              <w:t xml:space="preserve"> </w:t>
            </w:r>
            <w:r>
              <w:rPr>
                <w:sz w:val="24"/>
              </w:rPr>
              <w:t>зарубежных</w:t>
            </w:r>
            <w:r>
              <w:rPr>
                <w:spacing w:val="-2"/>
                <w:sz w:val="24"/>
              </w:rPr>
              <w:t xml:space="preserve"> </w:t>
            </w:r>
            <w:r>
              <w:rPr>
                <w:sz w:val="24"/>
              </w:rPr>
              <w:t>стран 1945 - 2022 гг. с</w:t>
            </w:r>
            <w:r>
              <w:rPr>
                <w:spacing w:val="-3"/>
                <w:sz w:val="24"/>
              </w:rPr>
              <w:t xml:space="preserve"> </w:t>
            </w:r>
            <w:r>
              <w:rPr>
                <w:sz w:val="24"/>
              </w:rPr>
              <w:t>информацией</w:t>
            </w:r>
            <w:r>
              <w:rPr>
                <w:spacing w:val="-1"/>
                <w:sz w:val="24"/>
              </w:rPr>
              <w:t xml:space="preserve"> </w:t>
            </w:r>
            <w:r>
              <w:rPr>
                <w:sz w:val="24"/>
              </w:rPr>
              <w:t>из других исторических источников, делать выводы</w:t>
            </w:r>
          </w:p>
        </w:tc>
      </w:tr>
      <w:tr w:rsidR="00231C6E">
        <w:trPr>
          <w:trHeight w:val="753"/>
        </w:trPr>
        <w:tc>
          <w:tcPr>
            <w:tcW w:w="1700" w:type="dxa"/>
          </w:tcPr>
          <w:p w:rsidR="00231C6E" w:rsidRDefault="00FC4929">
            <w:pPr>
              <w:pStyle w:val="TableParagraph"/>
              <w:spacing w:before="92"/>
              <w:ind w:left="66" w:right="47"/>
              <w:jc w:val="center"/>
              <w:rPr>
                <w:sz w:val="24"/>
              </w:rPr>
            </w:pPr>
            <w:r>
              <w:rPr>
                <w:spacing w:val="-4"/>
                <w:sz w:val="24"/>
              </w:rPr>
              <w:t>8.11</w:t>
            </w:r>
          </w:p>
        </w:tc>
        <w:tc>
          <w:tcPr>
            <w:tcW w:w="7376" w:type="dxa"/>
          </w:tcPr>
          <w:p w:rsidR="00231C6E" w:rsidRDefault="00FC4929">
            <w:pPr>
              <w:pStyle w:val="TableParagraph"/>
              <w:spacing w:before="92" w:line="242" w:lineRule="auto"/>
              <w:ind w:left="67"/>
              <w:rPr>
                <w:sz w:val="24"/>
              </w:rPr>
            </w:pPr>
            <w:r>
              <w:rPr>
                <w:sz w:val="24"/>
              </w:rPr>
              <w:t>Представлять</w:t>
            </w:r>
            <w:r>
              <w:rPr>
                <w:spacing w:val="40"/>
                <w:sz w:val="24"/>
              </w:rPr>
              <w:t xml:space="preserve"> </w:t>
            </w:r>
            <w:r>
              <w:rPr>
                <w:sz w:val="24"/>
              </w:rPr>
              <w:t>историческую</w:t>
            </w:r>
            <w:r>
              <w:rPr>
                <w:spacing w:val="40"/>
                <w:sz w:val="24"/>
              </w:rPr>
              <w:t xml:space="preserve"> </w:t>
            </w:r>
            <w:r>
              <w:rPr>
                <w:sz w:val="24"/>
              </w:rPr>
              <w:t>информацию</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таблиц,</w:t>
            </w:r>
            <w:r>
              <w:rPr>
                <w:spacing w:val="40"/>
                <w:sz w:val="24"/>
              </w:rPr>
              <w:t xml:space="preserve"> </w:t>
            </w:r>
            <w:r>
              <w:rPr>
                <w:sz w:val="24"/>
              </w:rPr>
              <w:t>графиков, схем, диаграмм</w:t>
            </w:r>
          </w:p>
        </w:tc>
      </w:tr>
      <w:tr w:rsidR="00231C6E">
        <w:trPr>
          <w:trHeight w:val="1310"/>
        </w:trPr>
        <w:tc>
          <w:tcPr>
            <w:tcW w:w="1700" w:type="dxa"/>
          </w:tcPr>
          <w:p w:rsidR="00231C6E" w:rsidRDefault="00FC4929">
            <w:pPr>
              <w:pStyle w:val="TableParagraph"/>
              <w:spacing w:before="98"/>
              <w:ind w:left="66" w:right="47"/>
              <w:jc w:val="center"/>
              <w:rPr>
                <w:sz w:val="24"/>
              </w:rPr>
            </w:pPr>
            <w:r>
              <w:rPr>
                <w:spacing w:val="-4"/>
                <w:sz w:val="24"/>
              </w:rPr>
              <w:t>8.12</w:t>
            </w:r>
          </w:p>
        </w:tc>
        <w:tc>
          <w:tcPr>
            <w:tcW w:w="7376" w:type="dxa"/>
          </w:tcPr>
          <w:p w:rsidR="00231C6E" w:rsidRDefault="00FC4929">
            <w:pPr>
              <w:pStyle w:val="TableParagraph"/>
              <w:spacing w:before="98"/>
              <w:ind w:left="67" w:right="47"/>
              <w:jc w:val="both"/>
              <w:rPr>
                <w:sz w:val="24"/>
              </w:rPr>
            </w:pPr>
            <w:r>
              <w:rPr>
                <w:sz w:val="24"/>
              </w:rPr>
              <w:t>Использовать умения, приобретенные в процессе изучения истории, для участия в подготовке учебных</w:t>
            </w:r>
            <w:r>
              <w:rPr>
                <w:spacing w:val="-2"/>
                <w:sz w:val="24"/>
              </w:rPr>
              <w:t xml:space="preserve"> </w:t>
            </w:r>
            <w:r>
              <w:rPr>
                <w:sz w:val="24"/>
              </w:rPr>
              <w:t>проектов по истории</w:t>
            </w:r>
            <w:r>
              <w:rPr>
                <w:spacing w:val="-1"/>
                <w:sz w:val="24"/>
              </w:rPr>
              <w:t xml:space="preserve"> </w:t>
            </w:r>
            <w:r>
              <w:rPr>
                <w:sz w:val="24"/>
              </w:rPr>
              <w:t>России 1945</w:t>
            </w:r>
            <w:r>
              <w:rPr>
                <w:spacing w:val="-1"/>
                <w:sz w:val="24"/>
              </w:rPr>
              <w:t xml:space="preserve"> </w:t>
            </w:r>
            <w:r>
              <w:rPr>
                <w:sz w:val="24"/>
              </w:rPr>
              <w:t>- 2022 гг., в том числе на региональном материале, с использованием ресурсов библиотек, музеев и других</w:t>
            </w:r>
          </w:p>
        </w:tc>
      </w:tr>
      <w:tr w:rsidR="00231C6E">
        <w:trPr>
          <w:trHeight w:val="1583"/>
        </w:trPr>
        <w:tc>
          <w:tcPr>
            <w:tcW w:w="1700" w:type="dxa"/>
          </w:tcPr>
          <w:p w:rsidR="00231C6E" w:rsidRDefault="00FC4929">
            <w:pPr>
              <w:pStyle w:val="TableParagraph"/>
              <w:spacing w:before="92"/>
              <w:ind w:left="66" w:right="52"/>
              <w:jc w:val="center"/>
              <w:rPr>
                <w:sz w:val="24"/>
              </w:rPr>
            </w:pPr>
            <w:r>
              <w:rPr>
                <w:spacing w:val="-10"/>
                <w:sz w:val="24"/>
              </w:rPr>
              <w:t>9</w:t>
            </w:r>
          </w:p>
        </w:tc>
        <w:tc>
          <w:tcPr>
            <w:tcW w:w="7376" w:type="dxa"/>
          </w:tcPr>
          <w:p w:rsidR="00231C6E" w:rsidRDefault="00FC4929">
            <w:pPr>
              <w:pStyle w:val="TableParagraph"/>
              <w:spacing w:before="92"/>
              <w:ind w:left="67" w:right="51"/>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w:t>
            </w:r>
            <w:r>
              <w:rPr>
                <w:spacing w:val="-7"/>
                <w:sz w:val="24"/>
              </w:rPr>
              <w:t xml:space="preserve"> </w:t>
            </w:r>
            <w:r>
              <w:rPr>
                <w:sz w:val="24"/>
              </w:rPr>
              <w:t>российского</w:t>
            </w:r>
            <w:r>
              <w:rPr>
                <w:spacing w:val="-12"/>
                <w:sz w:val="24"/>
              </w:rPr>
              <w:t xml:space="preserve"> </w:t>
            </w:r>
            <w:r>
              <w:rPr>
                <w:sz w:val="24"/>
              </w:rPr>
              <w:t>общества:</w:t>
            </w:r>
            <w:r>
              <w:rPr>
                <w:spacing w:val="-12"/>
                <w:sz w:val="24"/>
              </w:rPr>
              <w:t xml:space="preserve"> </w:t>
            </w:r>
            <w:r>
              <w:rPr>
                <w:sz w:val="24"/>
              </w:rPr>
              <w:t>идеалов</w:t>
            </w:r>
            <w:r>
              <w:rPr>
                <w:spacing w:val="-10"/>
                <w:sz w:val="24"/>
              </w:rPr>
              <w:t xml:space="preserve"> </w:t>
            </w:r>
            <w:r>
              <w:rPr>
                <w:sz w:val="24"/>
              </w:rPr>
              <w:t>гуманизма,</w:t>
            </w:r>
            <w:r>
              <w:rPr>
                <w:spacing w:val="-6"/>
                <w:sz w:val="24"/>
              </w:rPr>
              <w:t xml:space="preserve"> </w:t>
            </w:r>
            <w:r>
              <w:rPr>
                <w:sz w:val="24"/>
              </w:rPr>
              <w:t>демократии, мира и взаимопонимания между народами, людьми разных культур; проявление уважения к историческому наследию народов России</w:t>
            </w:r>
          </w:p>
        </w:tc>
      </w:tr>
      <w:tr w:rsidR="00231C6E">
        <w:trPr>
          <w:trHeight w:val="1310"/>
        </w:trPr>
        <w:tc>
          <w:tcPr>
            <w:tcW w:w="1700" w:type="dxa"/>
          </w:tcPr>
          <w:p w:rsidR="00231C6E" w:rsidRDefault="00FC4929">
            <w:pPr>
              <w:pStyle w:val="TableParagraph"/>
              <w:spacing w:before="92"/>
              <w:ind w:left="66" w:right="52"/>
              <w:jc w:val="center"/>
              <w:rPr>
                <w:sz w:val="24"/>
              </w:rPr>
            </w:pPr>
            <w:r>
              <w:rPr>
                <w:spacing w:val="-5"/>
                <w:sz w:val="24"/>
              </w:rPr>
              <w:t>9.1</w:t>
            </w:r>
          </w:p>
        </w:tc>
        <w:tc>
          <w:tcPr>
            <w:tcW w:w="7376" w:type="dxa"/>
          </w:tcPr>
          <w:p w:rsidR="00231C6E" w:rsidRDefault="00FC4929">
            <w:pPr>
              <w:pStyle w:val="TableParagraph"/>
              <w:spacing w:before="92"/>
              <w:ind w:left="67" w:right="49"/>
              <w:jc w:val="both"/>
              <w:rPr>
                <w:sz w:val="24"/>
              </w:rPr>
            </w:pPr>
            <w:r>
              <w:rPr>
                <w:sz w:val="24"/>
              </w:rPr>
              <w:t>Понимать особенности политического, социально-экономического и историко-культурного развития России как многонационального государства;</w:t>
            </w:r>
            <w:r>
              <w:rPr>
                <w:spacing w:val="-17"/>
                <w:sz w:val="24"/>
              </w:rPr>
              <w:t xml:space="preserve"> </w:t>
            </w:r>
            <w:r>
              <w:rPr>
                <w:sz w:val="24"/>
              </w:rPr>
              <w:t>знакомство</w:t>
            </w:r>
            <w:r>
              <w:rPr>
                <w:spacing w:val="-15"/>
                <w:sz w:val="24"/>
              </w:rPr>
              <w:t xml:space="preserve"> </w:t>
            </w:r>
            <w:r>
              <w:rPr>
                <w:sz w:val="24"/>
              </w:rPr>
              <w:t>с</w:t>
            </w:r>
            <w:r>
              <w:rPr>
                <w:spacing w:val="-15"/>
                <w:sz w:val="24"/>
              </w:rPr>
              <w:t xml:space="preserve"> </w:t>
            </w:r>
            <w:r>
              <w:rPr>
                <w:sz w:val="24"/>
              </w:rPr>
              <w:t>культурой,</w:t>
            </w:r>
            <w:r>
              <w:rPr>
                <w:spacing w:val="-14"/>
                <w:sz w:val="24"/>
              </w:rPr>
              <w:t xml:space="preserve"> </w:t>
            </w:r>
            <w:r>
              <w:rPr>
                <w:sz w:val="24"/>
              </w:rPr>
              <w:t>традициями</w:t>
            </w:r>
            <w:r>
              <w:rPr>
                <w:spacing w:val="-11"/>
                <w:sz w:val="24"/>
              </w:rPr>
              <w:t xml:space="preserve"> </w:t>
            </w:r>
            <w:r>
              <w:rPr>
                <w:sz w:val="24"/>
              </w:rPr>
              <w:t>и</w:t>
            </w:r>
            <w:r>
              <w:rPr>
                <w:spacing w:val="-15"/>
                <w:sz w:val="24"/>
              </w:rPr>
              <w:t xml:space="preserve"> </w:t>
            </w:r>
            <w:r>
              <w:rPr>
                <w:sz w:val="24"/>
              </w:rPr>
              <w:t>обычаями</w:t>
            </w:r>
            <w:r>
              <w:rPr>
                <w:spacing w:val="-15"/>
                <w:sz w:val="24"/>
              </w:rPr>
              <w:t xml:space="preserve"> </w:t>
            </w:r>
            <w:r>
              <w:rPr>
                <w:sz w:val="24"/>
              </w:rPr>
              <w:t xml:space="preserve">народов </w:t>
            </w:r>
            <w:r>
              <w:rPr>
                <w:spacing w:val="-2"/>
                <w:sz w:val="24"/>
              </w:rPr>
              <w:t>России</w:t>
            </w:r>
          </w:p>
        </w:tc>
      </w:tr>
      <w:tr w:rsidR="00231C6E">
        <w:trPr>
          <w:trHeight w:val="1032"/>
        </w:trPr>
        <w:tc>
          <w:tcPr>
            <w:tcW w:w="1700" w:type="dxa"/>
          </w:tcPr>
          <w:p w:rsidR="00231C6E" w:rsidRDefault="00FC4929">
            <w:pPr>
              <w:pStyle w:val="TableParagraph"/>
              <w:spacing w:before="92"/>
              <w:ind w:left="66" w:right="52"/>
              <w:jc w:val="center"/>
              <w:rPr>
                <w:sz w:val="24"/>
              </w:rPr>
            </w:pPr>
            <w:r>
              <w:rPr>
                <w:spacing w:val="-5"/>
                <w:sz w:val="24"/>
              </w:rPr>
              <w:t>9.2</w:t>
            </w:r>
          </w:p>
        </w:tc>
        <w:tc>
          <w:tcPr>
            <w:tcW w:w="7376" w:type="dxa"/>
          </w:tcPr>
          <w:p w:rsidR="00231C6E" w:rsidRDefault="00FC4929">
            <w:pPr>
              <w:pStyle w:val="TableParagraph"/>
              <w:spacing w:before="92"/>
              <w:ind w:left="67" w:right="49"/>
              <w:jc w:val="both"/>
              <w:rPr>
                <w:sz w:val="24"/>
              </w:rPr>
            </w:pPr>
            <w:r>
              <w:rPr>
                <w:sz w:val="24"/>
              </w:rPr>
              <w:t>Знать исторические примеры эффективного взаимодействия народов нашей страны для защиты Родины от внешних врагов, достижения общих</w:t>
            </w:r>
            <w:r>
              <w:rPr>
                <w:spacing w:val="51"/>
                <w:w w:val="150"/>
                <w:sz w:val="24"/>
              </w:rPr>
              <w:t xml:space="preserve"> </w:t>
            </w:r>
            <w:r>
              <w:rPr>
                <w:sz w:val="24"/>
              </w:rPr>
              <w:t>целей</w:t>
            </w:r>
            <w:r>
              <w:rPr>
                <w:spacing w:val="55"/>
                <w:w w:val="150"/>
                <w:sz w:val="24"/>
              </w:rPr>
              <w:t xml:space="preserve"> </w:t>
            </w:r>
            <w:r>
              <w:rPr>
                <w:sz w:val="24"/>
              </w:rPr>
              <w:t>в</w:t>
            </w:r>
            <w:r>
              <w:rPr>
                <w:spacing w:val="55"/>
                <w:w w:val="150"/>
                <w:sz w:val="24"/>
              </w:rPr>
              <w:t xml:space="preserve"> </w:t>
            </w:r>
            <w:r>
              <w:rPr>
                <w:sz w:val="24"/>
              </w:rPr>
              <w:t>деле</w:t>
            </w:r>
            <w:r>
              <w:rPr>
                <w:spacing w:val="58"/>
                <w:w w:val="150"/>
                <w:sz w:val="24"/>
              </w:rPr>
              <w:t xml:space="preserve"> </w:t>
            </w:r>
            <w:r>
              <w:rPr>
                <w:sz w:val="24"/>
              </w:rPr>
              <w:t>политического,</w:t>
            </w:r>
            <w:r>
              <w:rPr>
                <w:spacing w:val="55"/>
                <w:w w:val="150"/>
                <w:sz w:val="24"/>
              </w:rPr>
              <w:t xml:space="preserve"> </w:t>
            </w:r>
            <w:r>
              <w:rPr>
                <w:sz w:val="24"/>
              </w:rPr>
              <w:t>социально-экономического</w:t>
            </w:r>
            <w:r>
              <w:rPr>
                <w:spacing w:val="59"/>
                <w:w w:val="150"/>
                <w:sz w:val="24"/>
              </w:rPr>
              <w:t xml:space="preserve"> </w:t>
            </w:r>
            <w:r>
              <w:rPr>
                <w:spacing w:val="-10"/>
                <w:sz w:val="24"/>
              </w:rPr>
              <w:t>и</w:t>
            </w:r>
          </w:p>
        </w:tc>
      </w:tr>
    </w:tbl>
    <w:p w:rsidR="00231C6E" w:rsidRDefault="00231C6E">
      <w:pPr>
        <w:pStyle w:val="TableParagraph"/>
        <w:jc w:val="bot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79"/>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Pr>
                <w:sz w:val="24"/>
              </w:rPr>
            </w:pPr>
            <w:r>
              <w:rPr>
                <w:sz w:val="24"/>
              </w:rPr>
              <w:t>культурного</w:t>
            </w:r>
            <w:r>
              <w:rPr>
                <w:spacing w:val="-1"/>
                <w:sz w:val="24"/>
              </w:rPr>
              <w:t xml:space="preserve"> </w:t>
            </w:r>
            <w:r>
              <w:rPr>
                <w:sz w:val="24"/>
              </w:rPr>
              <w:t>развития</w:t>
            </w:r>
            <w:r>
              <w:rPr>
                <w:spacing w:val="-8"/>
                <w:sz w:val="24"/>
              </w:rPr>
              <w:t xml:space="preserve"> </w:t>
            </w:r>
            <w:r>
              <w:rPr>
                <w:spacing w:val="-2"/>
                <w:sz w:val="24"/>
              </w:rPr>
              <w:t>России</w:t>
            </w:r>
          </w:p>
        </w:tc>
      </w:tr>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lastRenderedPageBreak/>
              <w:t>9.3</w:t>
            </w:r>
          </w:p>
        </w:tc>
        <w:tc>
          <w:tcPr>
            <w:tcW w:w="7376" w:type="dxa"/>
          </w:tcPr>
          <w:p w:rsidR="00231C6E" w:rsidRDefault="00FC4929">
            <w:pPr>
              <w:pStyle w:val="TableParagraph"/>
              <w:spacing w:before="97"/>
              <w:ind w:left="67" w:right="52"/>
              <w:jc w:val="both"/>
              <w:rPr>
                <w:sz w:val="24"/>
              </w:rPr>
            </w:pPr>
            <w:r>
              <w:rPr>
                <w:sz w:val="24"/>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w:t>
            </w:r>
            <w:r>
              <w:rPr>
                <w:spacing w:val="-2"/>
                <w:sz w:val="24"/>
              </w:rPr>
              <w:t>страны</w:t>
            </w:r>
          </w:p>
        </w:tc>
      </w:tr>
      <w:tr w:rsidR="00231C6E">
        <w:trPr>
          <w:trHeight w:val="1857"/>
        </w:trPr>
        <w:tc>
          <w:tcPr>
            <w:tcW w:w="1700" w:type="dxa"/>
          </w:tcPr>
          <w:p w:rsidR="00231C6E" w:rsidRDefault="00FC4929">
            <w:pPr>
              <w:pStyle w:val="TableParagraph"/>
              <w:spacing w:before="92"/>
              <w:ind w:left="66" w:right="52"/>
              <w:jc w:val="center"/>
              <w:rPr>
                <w:sz w:val="24"/>
              </w:rPr>
            </w:pPr>
            <w:r>
              <w:rPr>
                <w:spacing w:val="-5"/>
                <w:sz w:val="24"/>
              </w:rPr>
              <w:t>9.4</w:t>
            </w:r>
          </w:p>
        </w:tc>
        <w:tc>
          <w:tcPr>
            <w:tcW w:w="7376" w:type="dxa"/>
          </w:tcPr>
          <w:p w:rsidR="00231C6E" w:rsidRDefault="00FC4929">
            <w:pPr>
              <w:pStyle w:val="TableParagraph"/>
              <w:spacing w:before="92"/>
              <w:ind w:left="67" w:right="49"/>
              <w:jc w:val="both"/>
              <w:rPr>
                <w:sz w:val="24"/>
              </w:rPr>
            </w:pPr>
            <w:r>
              <w:rPr>
                <w:sz w:val="24"/>
              </w:rPr>
              <w:t>Участвовать в диалогическом и полилогическом общении, посвященном</w:t>
            </w:r>
            <w:r>
              <w:rPr>
                <w:spacing w:val="-7"/>
                <w:sz w:val="24"/>
              </w:rPr>
              <w:t xml:space="preserve"> </w:t>
            </w:r>
            <w:r>
              <w:rPr>
                <w:sz w:val="24"/>
              </w:rPr>
              <w:t>проблемам,</w:t>
            </w:r>
            <w:r>
              <w:rPr>
                <w:spacing w:val="-7"/>
                <w:sz w:val="24"/>
              </w:rPr>
              <w:t xml:space="preserve"> </w:t>
            </w:r>
            <w:r>
              <w:rPr>
                <w:sz w:val="24"/>
              </w:rPr>
              <w:t>связанным</w:t>
            </w:r>
            <w:r>
              <w:rPr>
                <w:spacing w:val="-7"/>
                <w:sz w:val="24"/>
              </w:rPr>
              <w:t xml:space="preserve"> </w:t>
            </w:r>
            <w:r>
              <w:rPr>
                <w:sz w:val="24"/>
              </w:rPr>
              <w:t>с</w:t>
            </w:r>
            <w:r>
              <w:rPr>
                <w:spacing w:val="-9"/>
                <w:sz w:val="24"/>
              </w:rPr>
              <w:t xml:space="preserve"> </w:t>
            </w:r>
            <w:r>
              <w:rPr>
                <w:sz w:val="24"/>
              </w:rPr>
              <w:t>историей</w:t>
            </w:r>
            <w:r>
              <w:rPr>
                <w:spacing w:val="-3"/>
                <w:sz w:val="24"/>
              </w:rPr>
              <w:t xml:space="preserve"> </w:t>
            </w:r>
            <w:r>
              <w:rPr>
                <w:sz w:val="24"/>
              </w:rPr>
              <w:t>России</w:t>
            </w:r>
            <w:r>
              <w:rPr>
                <w:spacing w:val="-8"/>
                <w:sz w:val="24"/>
              </w:rPr>
              <w:t xml:space="preserve"> </w:t>
            </w:r>
            <w:r>
              <w:rPr>
                <w:sz w:val="24"/>
              </w:rPr>
              <w:t>и</w:t>
            </w:r>
            <w:r>
              <w:rPr>
                <w:spacing w:val="-8"/>
                <w:sz w:val="24"/>
              </w:rPr>
              <w:t xml:space="preserve"> </w:t>
            </w:r>
            <w:r>
              <w:rPr>
                <w:sz w:val="24"/>
              </w:rPr>
              <w:t>зарубежных стран</w:t>
            </w:r>
            <w:r>
              <w:rPr>
                <w:spacing w:val="-4"/>
                <w:sz w:val="24"/>
              </w:rPr>
              <w:t xml:space="preserve"> </w:t>
            </w:r>
            <w:r>
              <w:rPr>
                <w:sz w:val="24"/>
              </w:rPr>
              <w:t>1945</w:t>
            </w:r>
            <w:r>
              <w:rPr>
                <w:spacing w:val="-3"/>
                <w:sz w:val="24"/>
              </w:rPr>
              <w:t xml:space="preserve"> </w:t>
            </w:r>
            <w:r>
              <w:rPr>
                <w:sz w:val="24"/>
              </w:rPr>
              <w:t>-</w:t>
            </w:r>
            <w:r>
              <w:rPr>
                <w:spacing w:val="-6"/>
                <w:sz w:val="24"/>
              </w:rPr>
              <w:t xml:space="preserve"> </w:t>
            </w:r>
            <w:r>
              <w:rPr>
                <w:sz w:val="24"/>
              </w:rPr>
              <w:t>2022</w:t>
            </w:r>
            <w:r>
              <w:rPr>
                <w:spacing w:val="-4"/>
                <w:sz w:val="24"/>
              </w:rPr>
              <w:t xml:space="preserve"> </w:t>
            </w:r>
            <w:r>
              <w:rPr>
                <w:sz w:val="24"/>
              </w:rPr>
              <w:t>гг.;</w:t>
            </w:r>
            <w:r>
              <w:rPr>
                <w:spacing w:val="-8"/>
                <w:sz w:val="24"/>
              </w:rPr>
              <w:t xml:space="preserve"> </w:t>
            </w:r>
            <w:r>
              <w:rPr>
                <w:sz w:val="24"/>
              </w:rPr>
              <w:t>создавать</w:t>
            </w:r>
            <w:r>
              <w:rPr>
                <w:spacing w:val="-3"/>
                <w:sz w:val="24"/>
              </w:rPr>
              <w:t xml:space="preserve"> </w:t>
            </w:r>
            <w:r>
              <w:rPr>
                <w:sz w:val="24"/>
              </w:rPr>
              <w:t>устные</w:t>
            </w:r>
            <w:r>
              <w:rPr>
                <w:spacing w:val="-4"/>
                <w:sz w:val="24"/>
              </w:rPr>
              <w:t xml:space="preserve"> </w:t>
            </w:r>
            <w:r>
              <w:rPr>
                <w:sz w:val="24"/>
              </w:rPr>
              <w:t>монологические</w:t>
            </w:r>
            <w:r>
              <w:rPr>
                <w:spacing w:val="-4"/>
                <w:sz w:val="24"/>
              </w:rPr>
              <w:t xml:space="preserve"> </w:t>
            </w:r>
            <w:r>
              <w:rPr>
                <w:sz w:val="24"/>
              </w:rPr>
              <w:t>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231C6E">
        <w:trPr>
          <w:trHeight w:val="1036"/>
        </w:trPr>
        <w:tc>
          <w:tcPr>
            <w:tcW w:w="1700" w:type="dxa"/>
          </w:tcPr>
          <w:p w:rsidR="00231C6E" w:rsidRDefault="00FC4929">
            <w:pPr>
              <w:pStyle w:val="TableParagraph"/>
              <w:spacing w:before="97"/>
              <w:ind w:left="66" w:right="57"/>
              <w:jc w:val="center"/>
              <w:rPr>
                <w:sz w:val="24"/>
              </w:rPr>
            </w:pPr>
            <w:r>
              <w:rPr>
                <w:spacing w:val="-5"/>
                <w:sz w:val="24"/>
              </w:rPr>
              <w:t>10</w:t>
            </w:r>
          </w:p>
        </w:tc>
        <w:tc>
          <w:tcPr>
            <w:tcW w:w="7376" w:type="dxa"/>
          </w:tcPr>
          <w:p w:rsidR="00231C6E" w:rsidRDefault="00FC4929">
            <w:pPr>
              <w:pStyle w:val="TableParagraph"/>
              <w:spacing w:before="97"/>
              <w:ind w:left="67" w:right="50"/>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231C6E">
        <w:trPr>
          <w:trHeight w:val="1583"/>
        </w:trPr>
        <w:tc>
          <w:tcPr>
            <w:tcW w:w="1700" w:type="dxa"/>
          </w:tcPr>
          <w:p w:rsidR="00231C6E" w:rsidRDefault="00FC4929">
            <w:pPr>
              <w:pStyle w:val="TableParagraph"/>
              <w:spacing w:before="92"/>
              <w:ind w:left="66" w:right="47"/>
              <w:jc w:val="center"/>
              <w:rPr>
                <w:sz w:val="24"/>
              </w:rPr>
            </w:pPr>
            <w:r>
              <w:rPr>
                <w:spacing w:val="-4"/>
                <w:sz w:val="24"/>
              </w:rPr>
              <w:t>10.1</w:t>
            </w:r>
          </w:p>
        </w:tc>
        <w:tc>
          <w:tcPr>
            <w:tcW w:w="7376" w:type="dxa"/>
          </w:tcPr>
          <w:p w:rsidR="00231C6E" w:rsidRDefault="00FC4929">
            <w:pPr>
              <w:pStyle w:val="TableParagraph"/>
              <w:spacing w:before="92"/>
              <w:ind w:left="67" w:right="51"/>
              <w:jc w:val="both"/>
              <w:rPr>
                <w:sz w:val="24"/>
              </w:rPr>
            </w:pPr>
            <w:r>
              <w:rPr>
                <w:sz w:val="24"/>
              </w:rPr>
              <w:t>Понимать значение подвига советского народа в годы Великой Отечественной войны, значение достижений народов нашей страны в других</w:t>
            </w:r>
            <w:r>
              <w:rPr>
                <w:spacing w:val="-15"/>
                <w:sz w:val="24"/>
              </w:rPr>
              <w:t xml:space="preserve"> </w:t>
            </w:r>
            <w:r>
              <w:rPr>
                <w:sz w:val="24"/>
              </w:rPr>
              <w:t>важнейших</w:t>
            </w:r>
            <w:r>
              <w:rPr>
                <w:spacing w:val="-15"/>
                <w:sz w:val="24"/>
              </w:rPr>
              <w:t xml:space="preserve"> </w:t>
            </w:r>
            <w:r>
              <w:rPr>
                <w:sz w:val="24"/>
              </w:rPr>
              <w:t>событиях,</w:t>
            </w:r>
            <w:r>
              <w:rPr>
                <w:spacing w:val="-15"/>
                <w:sz w:val="24"/>
              </w:rPr>
              <w:t xml:space="preserve"> </w:t>
            </w:r>
            <w:r>
              <w:rPr>
                <w:sz w:val="24"/>
              </w:rPr>
              <w:t>процессах</w:t>
            </w:r>
            <w:r>
              <w:rPr>
                <w:spacing w:val="-15"/>
                <w:sz w:val="24"/>
              </w:rPr>
              <w:t xml:space="preserve"> </w:t>
            </w:r>
            <w:r>
              <w:rPr>
                <w:sz w:val="24"/>
              </w:rPr>
              <w:t>истории</w:t>
            </w:r>
            <w:r>
              <w:rPr>
                <w:spacing w:val="-15"/>
                <w:sz w:val="24"/>
              </w:rPr>
              <w:t xml:space="preserve"> </w:t>
            </w:r>
            <w:r>
              <w:rPr>
                <w:sz w:val="24"/>
              </w:rPr>
              <w:t>России</w:t>
            </w:r>
            <w:r>
              <w:rPr>
                <w:spacing w:val="-15"/>
                <w:sz w:val="24"/>
              </w:rPr>
              <w:t xml:space="preserve"> </w:t>
            </w:r>
            <w:r>
              <w:rPr>
                <w:sz w:val="24"/>
              </w:rPr>
              <w:t>и</w:t>
            </w:r>
            <w:r>
              <w:rPr>
                <w:spacing w:val="-15"/>
                <w:sz w:val="24"/>
              </w:rPr>
              <w:t xml:space="preserve"> </w:t>
            </w:r>
            <w:r>
              <w:rPr>
                <w:sz w:val="24"/>
              </w:rPr>
              <w:t>зарубежных стран</w:t>
            </w:r>
            <w:r>
              <w:rPr>
                <w:spacing w:val="-2"/>
                <w:sz w:val="24"/>
              </w:rPr>
              <w:t xml:space="preserve"> </w:t>
            </w:r>
            <w:r>
              <w:rPr>
                <w:sz w:val="24"/>
              </w:rPr>
              <w:t>1945</w:t>
            </w:r>
            <w:r>
              <w:rPr>
                <w:spacing w:val="-1"/>
                <w:sz w:val="24"/>
              </w:rPr>
              <w:t xml:space="preserve"> </w:t>
            </w:r>
            <w:r>
              <w:rPr>
                <w:sz w:val="24"/>
              </w:rPr>
              <w:t>-</w:t>
            </w:r>
            <w:r>
              <w:rPr>
                <w:spacing w:val="-5"/>
                <w:sz w:val="24"/>
              </w:rPr>
              <w:t xml:space="preserve"> </w:t>
            </w:r>
            <w:r>
              <w:rPr>
                <w:sz w:val="24"/>
              </w:rPr>
              <w:t>2022</w:t>
            </w:r>
            <w:r>
              <w:rPr>
                <w:spacing w:val="-7"/>
                <w:sz w:val="24"/>
              </w:rPr>
              <w:t xml:space="preserve"> </w:t>
            </w:r>
            <w:r>
              <w:rPr>
                <w:sz w:val="24"/>
              </w:rPr>
              <w:t>гг.,</w:t>
            </w:r>
            <w:r>
              <w:rPr>
                <w:spacing w:val="-9"/>
                <w:sz w:val="24"/>
              </w:rPr>
              <w:t xml:space="preserve"> </w:t>
            </w:r>
            <w:r>
              <w:rPr>
                <w:sz w:val="24"/>
              </w:rPr>
              <w:t>осознавать</w:t>
            </w:r>
            <w:r>
              <w:rPr>
                <w:spacing w:val="-5"/>
                <w:sz w:val="24"/>
              </w:rPr>
              <w:t xml:space="preserve"> </w:t>
            </w:r>
            <w:r>
              <w:rPr>
                <w:sz w:val="24"/>
              </w:rPr>
              <w:t>и</w:t>
            </w:r>
            <w:r>
              <w:rPr>
                <w:spacing w:val="-6"/>
                <w:sz w:val="24"/>
              </w:rPr>
              <w:t xml:space="preserve"> </w:t>
            </w:r>
            <w:r>
              <w:rPr>
                <w:sz w:val="24"/>
              </w:rPr>
              <w:t>понимать</w:t>
            </w:r>
            <w:r>
              <w:rPr>
                <w:spacing w:val="-2"/>
                <w:sz w:val="24"/>
              </w:rPr>
              <w:t xml:space="preserve"> </w:t>
            </w:r>
            <w:r>
              <w:rPr>
                <w:sz w:val="24"/>
              </w:rPr>
              <w:t>ценность</w:t>
            </w:r>
            <w:r>
              <w:rPr>
                <w:spacing w:val="-2"/>
                <w:sz w:val="24"/>
              </w:rPr>
              <w:t xml:space="preserve"> </w:t>
            </w:r>
            <w:r>
              <w:rPr>
                <w:sz w:val="24"/>
              </w:rPr>
              <w:t>сопричастности своей семьи к событиям, явлениям, процессам истории России</w:t>
            </w:r>
          </w:p>
        </w:tc>
      </w:tr>
      <w:tr w:rsidR="00231C6E">
        <w:trPr>
          <w:trHeight w:val="1032"/>
        </w:trPr>
        <w:tc>
          <w:tcPr>
            <w:tcW w:w="1700" w:type="dxa"/>
          </w:tcPr>
          <w:p w:rsidR="00231C6E" w:rsidRDefault="00FC4929">
            <w:pPr>
              <w:pStyle w:val="TableParagraph"/>
              <w:spacing w:before="93"/>
              <w:ind w:left="66" w:right="47"/>
              <w:jc w:val="center"/>
              <w:rPr>
                <w:sz w:val="24"/>
              </w:rPr>
            </w:pPr>
            <w:r>
              <w:rPr>
                <w:spacing w:val="-4"/>
                <w:sz w:val="24"/>
              </w:rPr>
              <w:t>10.2</w:t>
            </w:r>
          </w:p>
        </w:tc>
        <w:tc>
          <w:tcPr>
            <w:tcW w:w="7376" w:type="dxa"/>
          </w:tcPr>
          <w:p w:rsidR="00231C6E" w:rsidRDefault="00FC4929">
            <w:pPr>
              <w:pStyle w:val="TableParagraph"/>
              <w:spacing w:before="93"/>
              <w:ind w:left="67" w:right="47"/>
              <w:jc w:val="both"/>
              <w:rPr>
                <w:sz w:val="24"/>
              </w:rPr>
            </w:pPr>
            <w:r>
              <w:rPr>
                <w:spacing w:val="-2"/>
                <w:sz w:val="24"/>
              </w:rPr>
              <w:t>Используя исторические факты, характеризовать значение</w:t>
            </w:r>
            <w:r>
              <w:rPr>
                <w:spacing w:val="-5"/>
                <w:sz w:val="24"/>
              </w:rPr>
              <w:t xml:space="preserve"> </w:t>
            </w:r>
            <w:r>
              <w:rPr>
                <w:spacing w:val="-2"/>
                <w:sz w:val="24"/>
              </w:rPr>
              <w:t xml:space="preserve">достижений </w:t>
            </w:r>
            <w:r>
              <w:rPr>
                <w:sz w:val="24"/>
              </w:rPr>
              <w:t>народов нашей страны в событиях, явлениях, процессах истории России и зарубежных стран 1945 - 2022 гг.</w:t>
            </w:r>
          </w:p>
        </w:tc>
      </w:tr>
      <w:tr w:rsidR="00231C6E">
        <w:trPr>
          <w:trHeight w:val="1031"/>
        </w:trPr>
        <w:tc>
          <w:tcPr>
            <w:tcW w:w="1700" w:type="dxa"/>
          </w:tcPr>
          <w:p w:rsidR="00231C6E" w:rsidRDefault="00FC4929">
            <w:pPr>
              <w:pStyle w:val="TableParagraph"/>
              <w:spacing w:before="92"/>
              <w:ind w:left="66" w:right="47"/>
              <w:jc w:val="center"/>
              <w:rPr>
                <w:sz w:val="24"/>
              </w:rPr>
            </w:pPr>
            <w:r>
              <w:rPr>
                <w:spacing w:val="-4"/>
                <w:sz w:val="24"/>
              </w:rPr>
              <w:t>10.3</w:t>
            </w:r>
          </w:p>
        </w:tc>
        <w:tc>
          <w:tcPr>
            <w:tcW w:w="7376" w:type="dxa"/>
          </w:tcPr>
          <w:p w:rsidR="00231C6E" w:rsidRDefault="00FC4929">
            <w:pPr>
              <w:pStyle w:val="TableParagraph"/>
              <w:spacing w:before="92"/>
              <w:ind w:left="67" w:right="46"/>
              <w:jc w:val="both"/>
              <w:rPr>
                <w:sz w:val="24"/>
              </w:rPr>
            </w:pPr>
            <w:r>
              <w:rPr>
                <w:sz w:val="24"/>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231C6E">
        <w:trPr>
          <w:trHeight w:val="753"/>
        </w:trPr>
        <w:tc>
          <w:tcPr>
            <w:tcW w:w="1700" w:type="dxa"/>
          </w:tcPr>
          <w:p w:rsidR="00231C6E" w:rsidRDefault="00FC4929">
            <w:pPr>
              <w:pStyle w:val="TableParagraph"/>
              <w:spacing w:before="92"/>
              <w:ind w:left="66" w:right="47"/>
              <w:jc w:val="center"/>
              <w:rPr>
                <w:sz w:val="24"/>
              </w:rPr>
            </w:pPr>
            <w:r>
              <w:rPr>
                <w:spacing w:val="-4"/>
                <w:sz w:val="24"/>
              </w:rPr>
              <w:t>10.4</w:t>
            </w:r>
          </w:p>
        </w:tc>
        <w:tc>
          <w:tcPr>
            <w:tcW w:w="7376" w:type="dxa"/>
          </w:tcPr>
          <w:p w:rsidR="00231C6E" w:rsidRDefault="00FC4929">
            <w:pPr>
              <w:pStyle w:val="TableParagraph"/>
              <w:spacing w:before="92" w:line="242" w:lineRule="auto"/>
              <w:ind w:left="67"/>
              <w:rPr>
                <w:sz w:val="24"/>
              </w:rPr>
            </w:pPr>
            <w:r>
              <w:rPr>
                <w:sz w:val="24"/>
              </w:rPr>
              <w:t>Активно</w:t>
            </w:r>
            <w:r>
              <w:rPr>
                <w:spacing w:val="40"/>
                <w:sz w:val="24"/>
              </w:rPr>
              <w:t xml:space="preserve"> </w:t>
            </w:r>
            <w:r>
              <w:rPr>
                <w:sz w:val="24"/>
              </w:rPr>
              <w:t>участвовать</w:t>
            </w:r>
            <w:r>
              <w:rPr>
                <w:spacing w:val="40"/>
                <w:sz w:val="24"/>
              </w:rPr>
              <w:t xml:space="preserve"> </w:t>
            </w:r>
            <w:r>
              <w:rPr>
                <w:sz w:val="24"/>
              </w:rPr>
              <w:t>в</w:t>
            </w:r>
            <w:r>
              <w:rPr>
                <w:spacing w:val="40"/>
                <w:sz w:val="24"/>
              </w:rPr>
              <w:t xml:space="preserve"> </w:t>
            </w:r>
            <w:r>
              <w:rPr>
                <w:sz w:val="24"/>
              </w:rPr>
              <w:t>дискуссиях,</w:t>
            </w:r>
            <w:r>
              <w:rPr>
                <w:spacing w:val="40"/>
                <w:sz w:val="24"/>
              </w:rPr>
              <w:t xml:space="preserve"> </w:t>
            </w:r>
            <w:r>
              <w:rPr>
                <w:sz w:val="24"/>
              </w:rPr>
              <w:t>не</w:t>
            </w:r>
            <w:r>
              <w:rPr>
                <w:spacing w:val="40"/>
                <w:sz w:val="24"/>
              </w:rPr>
              <w:t xml:space="preserve"> </w:t>
            </w:r>
            <w:r>
              <w:rPr>
                <w:sz w:val="24"/>
              </w:rPr>
              <w:t>допуская</w:t>
            </w:r>
            <w:r>
              <w:rPr>
                <w:spacing w:val="40"/>
                <w:sz w:val="24"/>
              </w:rPr>
              <w:t xml:space="preserve"> </w:t>
            </w:r>
            <w:r>
              <w:rPr>
                <w:sz w:val="24"/>
              </w:rPr>
              <w:t>умаления</w:t>
            </w:r>
            <w:r>
              <w:rPr>
                <w:spacing w:val="40"/>
                <w:sz w:val="24"/>
              </w:rPr>
              <w:t xml:space="preserve"> </w:t>
            </w:r>
            <w:r>
              <w:rPr>
                <w:sz w:val="24"/>
              </w:rPr>
              <w:t>подвига народа при защите Отечества</w:t>
            </w:r>
          </w:p>
        </w:tc>
      </w:tr>
      <w:tr w:rsidR="00231C6E">
        <w:trPr>
          <w:trHeight w:val="1310"/>
        </w:trPr>
        <w:tc>
          <w:tcPr>
            <w:tcW w:w="1700" w:type="dxa"/>
          </w:tcPr>
          <w:p w:rsidR="00231C6E" w:rsidRDefault="00FC4929">
            <w:pPr>
              <w:pStyle w:val="TableParagraph"/>
              <w:spacing w:before="97"/>
              <w:ind w:left="66" w:right="57"/>
              <w:jc w:val="center"/>
              <w:rPr>
                <w:sz w:val="24"/>
              </w:rPr>
            </w:pPr>
            <w:r>
              <w:rPr>
                <w:spacing w:val="-5"/>
                <w:sz w:val="24"/>
              </w:rPr>
              <w:t>11</w:t>
            </w:r>
          </w:p>
        </w:tc>
        <w:tc>
          <w:tcPr>
            <w:tcW w:w="7376" w:type="dxa"/>
          </w:tcPr>
          <w:p w:rsidR="00231C6E" w:rsidRDefault="00FC4929">
            <w:pPr>
              <w:pStyle w:val="TableParagraph"/>
              <w:spacing w:before="97"/>
              <w:ind w:left="67" w:right="51"/>
              <w:jc w:val="both"/>
              <w:rPr>
                <w:sz w:val="24"/>
              </w:rPr>
            </w:pPr>
            <w:r>
              <w:rPr>
                <w:sz w:val="24"/>
              </w:rPr>
              <w:t xml:space="preserve">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w:t>
            </w:r>
            <w:r>
              <w:rPr>
                <w:spacing w:val="-2"/>
                <w:sz w:val="24"/>
              </w:rPr>
              <w:t>ориентиров</w:t>
            </w:r>
          </w:p>
        </w:tc>
      </w:tr>
      <w:tr w:rsidR="00231C6E">
        <w:trPr>
          <w:trHeight w:val="753"/>
        </w:trPr>
        <w:tc>
          <w:tcPr>
            <w:tcW w:w="1700" w:type="dxa"/>
          </w:tcPr>
          <w:p w:rsidR="00231C6E" w:rsidRDefault="00FC4929">
            <w:pPr>
              <w:pStyle w:val="TableParagraph"/>
              <w:spacing w:before="92"/>
              <w:ind w:left="66" w:right="47"/>
              <w:jc w:val="center"/>
              <w:rPr>
                <w:sz w:val="24"/>
              </w:rPr>
            </w:pPr>
            <w:r>
              <w:rPr>
                <w:spacing w:val="-4"/>
                <w:sz w:val="24"/>
              </w:rPr>
              <w:t>11.1</w:t>
            </w:r>
          </w:p>
        </w:tc>
        <w:tc>
          <w:tcPr>
            <w:tcW w:w="7376" w:type="dxa"/>
          </w:tcPr>
          <w:p w:rsidR="00231C6E" w:rsidRDefault="00FC4929">
            <w:pPr>
              <w:pStyle w:val="TableParagraph"/>
              <w:spacing w:before="92" w:line="242" w:lineRule="auto"/>
              <w:ind w:left="67"/>
              <w:rPr>
                <w:sz w:val="24"/>
              </w:rPr>
            </w:pPr>
            <w:r>
              <w:rPr>
                <w:sz w:val="24"/>
              </w:rPr>
              <w:t>Указывать</w:t>
            </w:r>
            <w:r>
              <w:rPr>
                <w:spacing w:val="-1"/>
                <w:sz w:val="24"/>
              </w:rPr>
              <w:t xml:space="preserve"> </w:t>
            </w:r>
            <w:r>
              <w:rPr>
                <w:sz w:val="24"/>
              </w:rPr>
              <w:t>хронологические</w:t>
            </w:r>
            <w:r>
              <w:rPr>
                <w:spacing w:val="-2"/>
                <w:sz w:val="24"/>
              </w:rPr>
              <w:t xml:space="preserve"> </w:t>
            </w:r>
            <w:r>
              <w:rPr>
                <w:sz w:val="24"/>
              </w:rPr>
              <w:t>рамки</w:t>
            </w:r>
            <w:r>
              <w:rPr>
                <w:spacing w:val="-5"/>
                <w:sz w:val="24"/>
              </w:rPr>
              <w:t xml:space="preserve"> </w:t>
            </w:r>
            <w:r>
              <w:rPr>
                <w:sz w:val="24"/>
              </w:rPr>
              <w:t>основных</w:t>
            </w:r>
            <w:r>
              <w:rPr>
                <w:spacing w:val="-6"/>
                <w:sz w:val="24"/>
              </w:rPr>
              <w:t xml:space="preserve"> </w:t>
            </w:r>
            <w:r>
              <w:rPr>
                <w:sz w:val="24"/>
              </w:rPr>
              <w:t>периодов</w:t>
            </w:r>
            <w:r>
              <w:rPr>
                <w:spacing w:val="-5"/>
                <w:sz w:val="24"/>
              </w:rPr>
              <w:t xml:space="preserve"> </w:t>
            </w:r>
            <w:r>
              <w:rPr>
                <w:sz w:val="24"/>
              </w:rPr>
              <w:t>отечественной и всеобщей истории 1945 - 2022 гг.</w:t>
            </w:r>
          </w:p>
        </w:tc>
      </w:tr>
      <w:tr w:rsidR="00231C6E">
        <w:trPr>
          <w:trHeight w:val="758"/>
        </w:trPr>
        <w:tc>
          <w:tcPr>
            <w:tcW w:w="1700" w:type="dxa"/>
          </w:tcPr>
          <w:p w:rsidR="00231C6E" w:rsidRDefault="00FC4929">
            <w:pPr>
              <w:pStyle w:val="TableParagraph"/>
              <w:spacing w:before="97"/>
              <w:ind w:left="66" w:right="47"/>
              <w:jc w:val="center"/>
              <w:rPr>
                <w:sz w:val="24"/>
              </w:rPr>
            </w:pPr>
            <w:r>
              <w:rPr>
                <w:spacing w:val="-4"/>
                <w:sz w:val="24"/>
              </w:rPr>
              <w:t>11.2</w:t>
            </w:r>
          </w:p>
        </w:tc>
        <w:tc>
          <w:tcPr>
            <w:tcW w:w="7376" w:type="dxa"/>
          </w:tcPr>
          <w:p w:rsidR="00231C6E" w:rsidRDefault="00FC4929">
            <w:pPr>
              <w:pStyle w:val="TableParagraph"/>
              <w:spacing w:before="100" w:line="237" w:lineRule="auto"/>
              <w:ind w:left="67"/>
              <w:rPr>
                <w:sz w:val="24"/>
              </w:rPr>
            </w:pPr>
            <w:r>
              <w:rPr>
                <w:sz w:val="24"/>
              </w:rPr>
              <w:t>Называть</w:t>
            </w:r>
            <w:r>
              <w:rPr>
                <w:spacing w:val="40"/>
                <w:sz w:val="24"/>
              </w:rPr>
              <w:t xml:space="preserve"> </w:t>
            </w:r>
            <w:r>
              <w:rPr>
                <w:sz w:val="24"/>
              </w:rPr>
              <w:t>даты</w:t>
            </w:r>
            <w:r>
              <w:rPr>
                <w:spacing w:val="40"/>
                <w:sz w:val="24"/>
              </w:rPr>
              <w:t xml:space="preserve"> </w:t>
            </w:r>
            <w:r>
              <w:rPr>
                <w:sz w:val="24"/>
              </w:rPr>
              <w:t>важнейших</w:t>
            </w:r>
            <w:r>
              <w:rPr>
                <w:spacing w:val="40"/>
                <w:sz w:val="24"/>
              </w:rPr>
              <w:t xml:space="preserve"> </w:t>
            </w:r>
            <w:r>
              <w:rPr>
                <w:sz w:val="24"/>
              </w:rPr>
              <w:t>событий</w:t>
            </w:r>
            <w:r>
              <w:rPr>
                <w:spacing w:val="40"/>
                <w:sz w:val="24"/>
              </w:rPr>
              <w:t xml:space="preserve"> </w:t>
            </w:r>
            <w:r>
              <w:rPr>
                <w:sz w:val="24"/>
              </w:rPr>
              <w:t>и</w:t>
            </w:r>
            <w:r>
              <w:rPr>
                <w:spacing w:val="40"/>
                <w:sz w:val="24"/>
              </w:rPr>
              <w:t xml:space="preserve"> </w:t>
            </w:r>
            <w:r>
              <w:rPr>
                <w:sz w:val="24"/>
              </w:rPr>
              <w:t>процессов</w:t>
            </w:r>
            <w:r>
              <w:rPr>
                <w:spacing w:val="40"/>
                <w:sz w:val="24"/>
              </w:rPr>
              <w:t xml:space="preserve"> </w:t>
            </w:r>
            <w:r>
              <w:rPr>
                <w:sz w:val="24"/>
              </w:rPr>
              <w:t>отечественной</w:t>
            </w:r>
            <w:r>
              <w:rPr>
                <w:spacing w:val="40"/>
                <w:sz w:val="24"/>
              </w:rPr>
              <w:t xml:space="preserve"> </w:t>
            </w:r>
            <w:r>
              <w:rPr>
                <w:sz w:val="24"/>
              </w:rPr>
              <w:t>и всеобщей истории 1945 - 2022 гг.</w:t>
            </w:r>
          </w:p>
        </w:tc>
      </w:tr>
      <w:tr w:rsidR="00231C6E">
        <w:trPr>
          <w:trHeight w:val="758"/>
        </w:trPr>
        <w:tc>
          <w:tcPr>
            <w:tcW w:w="1700" w:type="dxa"/>
          </w:tcPr>
          <w:p w:rsidR="00231C6E" w:rsidRDefault="00FC4929">
            <w:pPr>
              <w:pStyle w:val="TableParagraph"/>
              <w:spacing w:before="92"/>
              <w:ind w:left="66" w:right="47"/>
              <w:jc w:val="center"/>
              <w:rPr>
                <w:sz w:val="24"/>
              </w:rPr>
            </w:pPr>
            <w:r>
              <w:rPr>
                <w:spacing w:val="-4"/>
                <w:sz w:val="24"/>
              </w:rPr>
              <w:t>11.3</w:t>
            </w:r>
          </w:p>
        </w:tc>
        <w:tc>
          <w:tcPr>
            <w:tcW w:w="7376" w:type="dxa"/>
          </w:tcPr>
          <w:p w:rsidR="00231C6E" w:rsidRDefault="00FC4929">
            <w:pPr>
              <w:pStyle w:val="TableParagraph"/>
              <w:spacing w:before="92" w:line="242" w:lineRule="auto"/>
              <w:ind w:left="67"/>
              <w:rPr>
                <w:sz w:val="24"/>
              </w:rPr>
            </w:pPr>
            <w:r>
              <w:rPr>
                <w:sz w:val="24"/>
              </w:rPr>
              <w:t>Выявлять</w:t>
            </w:r>
            <w:r>
              <w:rPr>
                <w:spacing w:val="80"/>
                <w:sz w:val="24"/>
              </w:rPr>
              <w:t xml:space="preserve"> </w:t>
            </w:r>
            <w:r>
              <w:rPr>
                <w:sz w:val="24"/>
              </w:rPr>
              <w:t>синхронность</w:t>
            </w:r>
            <w:r>
              <w:rPr>
                <w:spacing w:val="40"/>
                <w:sz w:val="24"/>
              </w:rPr>
              <w:t xml:space="preserve"> </w:t>
            </w:r>
            <w:r>
              <w:rPr>
                <w:sz w:val="24"/>
              </w:rPr>
              <w:t>исторических</w:t>
            </w:r>
            <w:r>
              <w:rPr>
                <w:spacing w:val="40"/>
                <w:sz w:val="24"/>
              </w:rPr>
              <w:t xml:space="preserve"> </w:t>
            </w:r>
            <w:r>
              <w:rPr>
                <w:sz w:val="24"/>
              </w:rPr>
              <w:t>процессов</w:t>
            </w:r>
            <w:r>
              <w:rPr>
                <w:spacing w:val="40"/>
                <w:sz w:val="24"/>
              </w:rPr>
              <w:t xml:space="preserve"> </w:t>
            </w:r>
            <w:r>
              <w:rPr>
                <w:sz w:val="24"/>
              </w:rPr>
              <w:t>отечественной</w:t>
            </w:r>
            <w:r>
              <w:rPr>
                <w:spacing w:val="40"/>
                <w:sz w:val="24"/>
              </w:rPr>
              <w:t xml:space="preserve"> </w:t>
            </w:r>
            <w:r>
              <w:rPr>
                <w:sz w:val="24"/>
              </w:rPr>
              <w:t>и всеобщей истории 1945 - 2022 гг.</w:t>
            </w:r>
          </w:p>
        </w:tc>
      </w:tr>
      <w:tr w:rsidR="00231C6E">
        <w:trPr>
          <w:trHeight w:val="753"/>
        </w:trPr>
        <w:tc>
          <w:tcPr>
            <w:tcW w:w="1700" w:type="dxa"/>
          </w:tcPr>
          <w:p w:rsidR="00231C6E" w:rsidRDefault="00FC4929">
            <w:pPr>
              <w:pStyle w:val="TableParagraph"/>
              <w:spacing w:before="92"/>
              <w:ind w:left="66" w:right="47"/>
              <w:jc w:val="center"/>
              <w:rPr>
                <w:sz w:val="24"/>
              </w:rPr>
            </w:pPr>
            <w:r>
              <w:rPr>
                <w:spacing w:val="-4"/>
                <w:sz w:val="24"/>
              </w:rPr>
              <w:t>11.4</w:t>
            </w:r>
          </w:p>
        </w:tc>
        <w:tc>
          <w:tcPr>
            <w:tcW w:w="7376" w:type="dxa"/>
          </w:tcPr>
          <w:p w:rsidR="00231C6E" w:rsidRDefault="00FC4929">
            <w:pPr>
              <w:pStyle w:val="TableParagraph"/>
              <w:spacing w:before="92"/>
              <w:ind w:left="67"/>
              <w:rPr>
                <w:sz w:val="24"/>
              </w:rPr>
            </w:pPr>
            <w:r>
              <w:rPr>
                <w:sz w:val="24"/>
              </w:rPr>
              <w:t>Делать выводы о тенденциях развития своей страны и других стран в данный период</w:t>
            </w:r>
          </w:p>
        </w:tc>
      </w:tr>
      <w:tr w:rsidR="00231C6E">
        <w:trPr>
          <w:trHeight w:val="1031"/>
        </w:trPr>
        <w:tc>
          <w:tcPr>
            <w:tcW w:w="1700" w:type="dxa"/>
          </w:tcPr>
          <w:p w:rsidR="00231C6E" w:rsidRDefault="00FC4929">
            <w:pPr>
              <w:pStyle w:val="TableParagraph"/>
              <w:spacing w:before="92"/>
              <w:ind w:left="66" w:right="47"/>
              <w:jc w:val="center"/>
              <w:rPr>
                <w:sz w:val="24"/>
              </w:rPr>
            </w:pPr>
            <w:r>
              <w:rPr>
                <w:spacing w:val="-4"/>
                <w:sz w:val="24"/>
              </w:rPr>
              <w:lastRenderedPageBreak/>
              <w:t>11.5</w:t>
            </w:r>
          </w:p>
        </w:tc>
        <w:tc>
          <w:tcPr>
            <w:tcW w:w="7376" w:type="dxa"/>
          </w:tcPr>
          <w:p w:rsidR="00231C6E" w:rsidRDefault="00FC4929">
            <w:pPr>
              <w:pStyle w:val="TableParagraph"/>
              <w:spacing w:before="92"/>
              <w:ind w:left="67" w:right="55"/>
              <w:jc w:val="both"/>
              <w:rPr>
                <w:sz w:val="24"/>
              </w:rPr>
            </w:pPr>
            <w:r>
              <w:rPr>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p w:rsidR="00231C6E" w:rsidRDefault="00FC4929">
      <w:pPr>
        <w:pStyle w:val="a5"/>
        <w:spacing w:before="62"/>
        <w:ind w:left="0" w:right="840"/>
        <w:jc w:val="right"/>
      </w:pPr>
      <w:r>
        <w:lastRenderedPageBreak/>
        <w:t>Таблица</w:t>
      </w:r>
      <w:r>
        <w:rPr>
          <w:spacing w:val="-2"/>
        </w:rPr>
        <w:t xml:space="preserve"> </w:t>
      </w:r>
      <w:r>
        <w:rPr>
          <w:spacing w:val="-4"/>
        </w:rPr>
        <w:t>18.3</w:t>
      </w:r>
    </w:p>
    <w:p w:rsidR="00231C6E" w:rsidRDefault="00231C6E">
      <w:pPr>
        <w:pStyle w:val="a5"/>
        <w:ind w:left="0"/>
        <w:jc w:val="left"/>
      </w:pPr>
    </w:p>
    <w:p w:rsidR="00231C6E" w:rsidRDefault="00FC4929">
      <w:pPr>
        <w:pStyle w:val="a5"/>
        <w:ind w:left="853" w:right="572"/>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(11 </w:t>
      </w:r>
      <w:r>
        <w:rPr>
          <w:spacing w:val="-2"/>
        </w:rPr>
        <w:t>класс)</w:t>
      </w:r>
    </w:p>
    <w:p w:rsidR="00231C6E" w:rsidRDefault="00231C6E">
      <w:pPr>
        <w:pStyle w:val="a5"/>
        <w:spacing w:before="54" w:after="1"/>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80"/>
        </w:trPr>
        <w:tc>
          <w:tcPr>
            <w:tcW w:w="1076" w:type="dxa"/>
          </w:tcPr>
          <w:p w:rsidR="00231C6E" w:rsidRDefault="00FC4929">
            <w:pPr>
              <w:pStyle w:val="TableParagraph"/>
              <w:spacing w:before="98"/>
              <w:ind w:left="19" w:right="8"/>
              <w:jc w:val="center"/>
              <w:rPr>
                <w:sz w:val="24"/>
              </w:rPr>
            </w:pPr>
            <w:r>
              <w:rPr>
                <w:spacing w:val="-5"/>
                <w:sz w:val="24"/>
              </w:rPr>
              <w:t>Код</w:t>
            </w:r>
          </w:p>
        </w:tc>
        <w:tc>
          <w:tcPr>
            <w:tcW w:w="8000" w:type="dxa"/>
          </w:tcPr>
          <w:p w:rsidR="00231C6E" w:rsidRDefault="00FC4929">
            <w:pPr>
              <w:pStyle w:val="TableParagraph"/>
              <w:spacing w:before="98"/>
              <w:ind w:left="17"/>
              <w:jc w:val="center"/>
              <w:rPr>
                <w:sz w:val="24"/>
              </w:rPr>
            </w:pPr>
            <w:r>
              <w:rPr>
                <w:sz w:val="24"/>
              </w:rPr>
              <w:t>Проверяемый элемент</w:t>
            </w:r>
            <w:r>
              <w:rPr>
                <w:spacing w:val="-1"/>
                <w:sz w:val="24"/>
              </w:rPr>
              <w:t xml:space="preserve"> </w:t>
            </w:r>
            <w:r>
              <w:rPr>
                <w:spacing w:val="-2"/>
                <w:sz w:val="24"/>
              </w:rPr>
              <w:t>содержания</w:t>
            </w:r>
          </w:p>
        </w:tc>
      </w:tr>
      <w:tr w:rsidR="00231C6E">
        <w:trPr>
          <w:trHeight w:val="479"/>
        </w:trPr>
        <w:tc>
          <w:tcPr>
            <w:tcW w:w="9076" w:type="dxa"/>
            <w:gridSpan w:val="2"/>
          </w:tcPr>
          <w:p w:rsidR="00231C6E" w:rsidRDefault="00FC4929">
            <w:pPr>
              <w:pStyle w:val="TableParagraph"/>
              <w:spacing w:before="97"/>
              <w:ind w:left="62"/>
              <w:rPr>
                <w:sz w:val="24"/>
              </w:rPr>
            </w:pPr>
            <w:r>
              <w:rPr>
                <w:sz w:val="24"/>
              </w:rPr>
              <w:t>ВСЕОБЩАЯ</w:t>
            </w:r>
            <w:r>
              <w:rPr>
                <w:spacing w:val="-8"/>
                <w:sz w:val="24"/>
              </w:rPr>
              <w:t xml:space="preserve"> </w:t>
            </w:r>
            <w:r>
              <w:rPr>
                <w:spacing w:val="-2"/>
                <w:sz w:val="24"/>
              </w:rPr>
              <w:t>ИСТОРИЯ</w:t>
            </w:r>
          </w:p>
        </w:tc>
      </w:tr>
      <w:tr w:rsidR="00231C6E">
        <w:trPr>
          <w:trHeight w:val="479"/>
        </w:trPr>
        <w:tc>
          <w:tcPr>
            <w:tcW w:w="1076" w:type="dxa"/>
          </w:tcPr>
          <w:p w:rsidR="00231C6E" w:rsidRDefault="00FC4929">
            <w:pPr>
              <w:pStyle w:val="TableParagraph"/>
              <w:spacing w:before="97"/>
              <w:ind w:left="19" w:right="5"/>
              <w:jc w:val="center"/>
              <w:rPr>
                <w:sz w:val="24"/>
              </w:rPr>
            </w:pPr>
            <w:r>
              <w:rPr>
                <w:spacing w:val="-10"/>
                <w:sz w:val="24"/>
              </w:rPr>
              <w:t>1</w:t>
            </w:r>
          </w:p>
        </w:tc>
        <w:tc>
          <w:tcPr>
            <w:tcW w:w="8000" w:type="dxa"/>
          </w:tcPr>
          <w:p w:rsidR="00231C6E" w:rsidRDefault="00FC4929">
            <w:pPr>
              <w:pStyle w:val="TableParagraph"/>
              <w:spacing w:before="97"/>
              <w:ind w:left="17" w:right="2"/>
              <w:jc w:val="center"/>
              <w:rPr>
                <w:sz w:val="24"/>
              </w:rPr>
            </w:pPr>
            <w:r>
              <w:rPr>
                <w:sz w:val="24"/>
              </w:rPr>
              <w:t>Страны</w:t>
            </w:r>
            <w:r>
              <w:rPr>
                <w:spacing w:val="-5"/>
                <w:sz w:val="24"/>
              </w:rPr>
              <w:t xml:space="preserve"> </w:t>
            </w:r>
            <w:r>
              <w:rPr>
                <w:sz w:val="24"/>
              </w:rPr>
              <w:t>Северной</w:t>
            </w:r>
            <w:r>
              <w:rPr>
                <w:spacing w:val="-10"/>
                <w:sz w:val="24"/>
              </w:rPr>
              <w:t xml:space="preserve"> </w:t>
            </w:r>
            <w:r>
              <w:rPr>
                <w:sz w:val="24"/>
              </w:rPr>
              <w:t>Америки</w:t>
            </w:r>
            <w:r>
              <w:rPr>
                <w:spacing w:val="-11"/>
                <w:sz w:val="24"/>
              </w:rPr>
              <w:t xml:space="preserve"> </w:t>
            </w:r>
            <w:r>
              <w:rPr>
                <w:sz w:val="24"/>
              </w:rPr>
              <w:t>и</w:t>
            </w:r>
            <w:r>
              <w:rPr>
                <w:spacing w:val="-10"/>
                <w:sz w:val="24"/>
              </w:rPr>
              <w:t xml:space="preserve"> </w:t>
            </w:r>
            <w:r>
              <w:rPr>
                <w:sz w:val="24"/>
              </w:rPr>
              <w:t>Европы</w:t>
            </w:r>
            <w:r>
              <w:rPr>
                <w:spacing w:val="-9"/>
                <w:sz w:val="24"/>
              </w:rPr>
              <w:t xml:space="preserve"> </w:t>
            </w:r>
            <w:r>
              <w:rPr>
                <w:sz w:val="24"/>
              </w:rPr>
              <w:t>во</w:t>
            </w:r>
            <w:r>
              <w:rPr>
                <w:spacing w:val="-7"/>
                <w:sz w:val="24"/>
              </w:rPr>
              <w:t xml:space="preserve"> </w:t>
            </w:r>
            <w:r>
              <w:rPr>
                <w:sz w:val="24"/>
              </w:rPr>
              <w:t>второй</w:t>
            </w:r>
            <w:r>
              <w:rPr>
                <w:spacing w:val="-10"/>
                <w:sz w:val="24"/>
              </w:rPr>
              <w:t xml:space="preserve"> </w:t>
            </w:r>
            <w:r>
              <w:rPr>
                <w:sz w:val="24"/>
              </w:rPr>
              <w:t>половине</w:t>
            </w:r>
            <w:r>
              <w:rPr>
                <w:spacing w:val="-12"/>
                <w:sz w:val="24"/>
              </w:rPr>
              <w:t xml:space="preserve"> </w:t>
            </w:r>
            <w:r>
              <w:rPr>
                <w:sz w:val="24"/>
              </w:rPr>
              <w:t>XX</w:t>
            </w:r>
            <w:r>
              <w:rPr>
                <w:spacing w:val="-5"/>
                <w:sz w:val="24"/>
              </w:rPr>
              <w:t xml:space="preserve"> </w:t>
            </w:r>
            <w:r>
              <w:rPr>
                <w:sz w:val="24"/>
              </w:rPr>
              <w:t>-</w:t>
            </w:r>
            <w:r>
              <w:rPr>
                <w:spacing w:val="-10"/>
                <w:sz w:val="24"/>
              </w:rPr>
              <w:t xml:space="preserve"> </w:t>
            </w:r>
            <w:r>
              <w:rPr>
                <w:sz w:val="24"/>
              </w:rPr>
              <w:t>начале</w:t>
            </w:r>
            <w:r>
              <w:rPr>
                <w:spacing w:val="-7"/>
                <w:sz w:val="24"/>
              </w:rPr>
              <w:t xml:space="preserve"> </w:t>
            </w:r>
            <w:r>
              <w:rPr>
                <w:sz w:val="24"/>
              </w:rPr>
              <w:t>XXI</w:t>
            </w:r>
            <w:r>
              <w:rPr>
                <w:spacing w:val="-9"/>
                <w:sz w:val="24"/>
              </w:rPr>
              <w:t xml:space="preserve"> </w:t>
            </w:r>
            <w:r>
              <w:rPr>
                <w:spacing w:val="-5"/>
                <w:sz w:val="24"/>
              </w:rPr>
              <w:t>в.</w:t>
            </w:r>
          </w:p>
        </w:tc>
      </w:tr>
      <w:tr w:rsidR="00231C6E">
        <w:trPr>
          <w:trHeight w:val="1862"/>
        </w:trPr>
        <w:tc>
          <w:tcPr>
            <w:tcW w:w="1076" w:type="dxa"/>
          </w:tcPr>
          <w:p w:rsidR="00231C6E" w:rsidRDefault="00FC4929">
            <w:pPr>
              <w:pStyle w:val="TableParagraph"/>
              <w:spacing w:before="97"/>
              <w:ind w:left="19" w:right="5"/>
              <w:jc w:val="center"/>
              <w:rPr>
                <w:sz w:val="24"/>
              </w:rPr>
            </w:pPr>
            <w:r>
              <w:rPr>
                <w:spacing w:val="-5"/>
                <w:sz w:val="24"/>
              </w:rPr>
              <w:t>1.1</w:t>
            </w:r>
          </w:p>
        </w:tc>
        <w:tc>
          <w:tcPr>
            <w:tcW w:w="8000" w:type="dxa"/>
          </w:tcPr>
          <w:p w:rsidR="00231C6E" w:rsidRDefault="00FC4929">
            <w:pPr>
              <w:pStyle w:val="TableParagraph"/>
              <w:spacing w:before="97"/>
              <w:ind w:left="66" w:right="51"/>
              <w:jc w:val="both"/>
              <w:rPr>
                <w:sz w:val="24"/>
              </w:rPr>
            </w:pPr>
            <w:r>
              <w:rPr>
                <w:sz w:val="24"/>
              </w:rPr>
              <w:t>От</w:t>
            </w:r>
            <w:r>
              <w:rPr>
                <w:spacing w:val="-1"/>
                <w:sz w:val="24"/>
              </w:rPr>
              <w:t xml:space="preserve"> </w:t>
            </w:r>
            <w:r>
              <w:rPr>
                <w:sz w:val="24"/>
              </w:rPr>
              <w:t>мира</w:t>
            </w:r>
            <w:r>
              <w:rPr>
                <w:spacing w:val="-2"/>
                <w:sz w:val="24"/>
              </w:rPr>
              <w:t xml:space="preserve"> </w:t>
            </w:r>
            <w:r>
              <w:rPr>
                <w:sz w:val="24"/>
              </w:rPr>
              <w:t>к</w:t>
            </w:r>
            <w:r>
              <w:rPr>
                <w:spacing w:val="-3"/>
                <w:sz w:val="24"/>
              </w:rPr>
              <w:t xml:space="preserve"> </w:t>
            </w:r>
            <w:r>
              <w:rPr>
                <w:sz w:val="24"/>
              </w:rPr>
              <w:t>холодной войне.</w:t>
            </w:r>
            <w:r>
              <w:rPr>
                <w:spacing w:val="-4"/>
                <w:sz w:val="24"/>
              </w:rPr>
              <w:t xml:space="preserve"> </w:t>
            </w:r>
            <w:r>
              <w:rPr>
                <w:sz w:val="24"/>
              </w:rPr>
              <w:t>Речь</w:t>
            </w:r>
            <w:r>
              <w:rPr>
                <w:spacing w:val="-1"/>
                <w:sz w:val="24"/>
              </w:rPr>
              <w:t xml:space="preserve"> </w:t>
            </w:r>
            <w:r>
              <w:rPr>
                <w:sz w:val="24"/>
              </w:rPr>
              <w:t>У.</w:t>
            </w:r>
            <w:r>
              <w:rPr>
                <w:spacing w:val="-4"/>
                <w:sz w:val="24"/>
              </w:rPr>
              <w:t xml:space="preserve"> </w:t>
            </w:r>
            <w:r>
              <w:rPr>
                <w:sz w:val="24"/>
              </w:rPr>
              <w:t>Черчилля</w:t>
            </w:r>
            <w:r>
              <w:rPr>
                <w:spacing w:val="-6"/>
                <w:sz w:val="24"/>
              </w:rPr>
              <w:t xml:space="preserve"> </w:t>
            </w:r>
            <w:r>
              <w:rPr>
                <w:sz w:val="24"/>
              </w:rPr>
              <w:t>в</w:t>
            </w:r>
            <w:r>
              <w:rPr>
                <w:spacing w:val="-9"/>
                <w:sz w:val="24"/>
              </w:rPr>
              <w:t xml:space="preserve"> </w:t>
            </w:r>
            <w:r>
              <w:rPr>
                <w:sz w:val="24"/>
              </w:rPr>
              <w:t>Фултоне. Доктрина</w:t>
            </w:r>
            <w:r>
              <w:rPr>
                <w:spacing w:val="-7"/>
                <w:sz w:val="24"/>
              </w:rPr>
              <w:t xml:space="preserve"> </w:t>
            </w:r>
            <w:r>
              <w:rPr>
                <w:sz w:val="24"/>
              </w:rPr>
              <w:t>Трумэна. План Маршалла. Разделенная Европа. Раскол</w:t>
            </w:r>
            <w:r>
              <w:rPr>
                <w:spacing w:val="-1"/>
                <w:sz w:val="24"/>
              </w:rPr>
              <w:t xml:space="preserve"> </w:t>
            </w:r>
            <w:r>
              <w:rPr>
                <w:sz w:val="24"/>
              </w:rPr>
              <w:t>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231C6E">
        <w:trPr>
          <w:trHeight w:val="2136"/>
        </w:trPr>
        <w:tc>
          <w:tcPr>
            <w:tcW w:w="1076" w:type="dxa"/>
          </w:tcPr>
          <w:p w:rsidR="00231C6E" w:rsidRDefault="00FC4929">
            <w:pPr>
              <w:pStyle w:val="TableParagraph"/>
              <w:spacing w:before="93"/>
              <w:ind w:left="19" w:right="5"/>
              <w:jc w:val="center"/>
              <w:rPr>
                <w:sz w:val="24"/>
              </w:rPr>
            </w:pPr>
            <w:r>
              <w:rPr>
                <w:spacing w:val="-5"/>
                <w:sz w:val="24"/>
              </w:rPr>
              <w:t>1.2</w:t>
            </w:r>
          </w:p>
        </w:tc>
        <w:tc>
          <w:tcPr>
            <w:tcW w:w="8000" w:type="dxa"/>
          </w:tcPr>
          <w:p w:rsidR="00231C6E" w:rsidRDefault="00FC4929">
            <w:pPr>
              <w:pStyle w:val="TableParagraph"/>
              <w:spacing w:before="93"/>
              <w:ind w:left="66" w:right="48"/>
              <w:jc w:val="both"/>
              <w:rPr>
                <w:sz w:val="24"/>
              </w:rPr>
            </w:pPr>
            <w:r>
              <w:rPr>
                <w:sz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w:t>
            </w:r>
            <w:r>
              <w:rPr>
                <w:spacing w:val="-5"/>
                <w:sz w:val="24"/>
              </w:rPr>
              <w:t xml:space="preserve"> </w:t>
            </w:r>
            <w:r>
              <w:rPr>
                <w:sz w:val="24"/>
              </w:rPr>
              <w:t>за</w:t>
            </w:r>
            <w:r>
              <w:rPr>
                <w:spacing w:val="-4"/>
                <w:sz w:val="24"/>
              </w:rPr>
              <w:t xml:space="preserve"> </w:t>
            </w:r>
            <w:r>
              <w:rPr>
                <w:sz w:val="24"/>
              </w:rPr>
              <w:t>гражданские</w:t>
            </w:r>
            <w:r>
              <w:rPr>
                <w:spacing w:val="-4"/>
                <w:sz w:val="24"/>
              </w:rPr>
              <w:t xml:space="preserve"> </w:t>
            </w:r>
            <w:r>
              <w:rPr>
                <w:sz w:val="24"/>
              </w:rPr>
              <w:t>права,</w:t>
            </w:r>
            <w:r>
              <w:rPr>
                <w:spacing w:val="-5"/>
                <w:sz w:val="24"/>
              </w:rPr>
              <w:t xml:space="preserve"> </w:t>
            </w:r>
            <w:r>
              <w:rPr>
                <w:sz w:val="24"/>
              </w:rPr>
              <w:t>выступления</w:t>
            </w:r>
            <w:r>
              <w:rPr>
                <w:spacing w:val="-3"/>
                <w:sz w:val="24"/>
              </w:rPr>
              <w:t xml:space="preserve"> </w:t>
            </w:r>
            <w:r>
              <w:rPr>
                <w:sz w:val="24"/>
              </w:rPr>
              <w:t>против</w:t>
            </w:r>
            <w:r>
              <w:rPr>
                <w:spacing w:val="-5"/>
                <w:sz w:val="24"/>
              </w:rPr>
              <w:t xml:space="preserve"> </w:t>
            </w:r>
            <w:r>
              <w:rPr>
                <w:sz w:val="24"/>
              </w:rPr>
              <w:t>войны</w:t>
            </w:r>
            <w:r>
              <w:rPr>
                <w:spacing w:val="-5"/>
                <w:sz w:val="24"/>
              </w:rPr>
              <w:t xml:space="preserve"> </w:t>
            </w:r>
            <w:r>
              <w:rPr>
                <w:sz w:val="24"/>
              </w:rPr>
              <w:t>во Вьетнаме). Внешняя политика США во второй половине XX - начале XXI в. Развитие отношений с СССР, Российской Федерацией</w:t>
            </w:r>
          </w:p>
        </w:tc>
      </w:tr>
      <w:tr w:rsidR="00231C6E">
        <w:trPr>
          <w:trHeight w:val="2688"/>
        </w:trPr>
        <w:tc>
          <w:tcPr>
            <w:tcW w:w="1076" w:type="dxa"/>
          </w:tcPr>
          <w:p w:rsidR="00231C6E" w:rsidRDefault="00FC4929">
            <w:pPr>
              <w:pStyle w:val="TableParagraph"/>
              <w:spacing w:before="92"/>
              <w:ind w:left="19" w:right="5"/>
              <w:jc w:val="center"/>
              <w:rPr>
                <w:sz w:val="24"/>
              </w:rPr>
            </w:pPr>
            <w:r>
              <w:rPr>
                <w:spacing w:val="-5"/>
                <w:sz w:val="24"/>
              </w:rPr>
              <w:t>1.3</w:t>
            </w:r>
          </w:p>
        </w:tc>
        <w:tc>
          <w:tcPr>
            <w:tcW w:w="8000" w:type="dxa"/>
          </w:tcPr>
          <w:p w:rsidR="00231C6E" w:rsidRDefault="00FC4929">
            <w:pPr>
              <w:pStyle w:val="TableParagraph"/>
              <w:spacing w:before="92"/>
              <w:ind w:left="66" w:right="45"/>
              <w:jc w:val="both"/>
              <w:rPr>
                <w:sz w:val="24"/>
              </w:rPr>
            </w:pPr>
            <w:r>
              <w:rPr>
                <w:sz w:val="24"/>
              </w:rPr>
              <w:t>Страны</w:t>
            </w:r>
            <w:r>
              <w:rPr>
                <w:spacing w:val="-15"/>
                <w:sz w:val="24"/>
              </w:rPr>
              <w:t xml:space="preserve"> </w:t>
            </w:r>
            <w:r>
              <w:rPr>
                <w:sz w:val="24"/>
              </w:rPr>
              <w:t>Западной</w:t>
            </w:r>
            <w:r>
              <w:rPr>
                <w:spacing w:val="-15"/>
                <w:sz w:val="24"/>
              </w:rPr>
              <w:t xml:space="preserve"> </w:t>
            </w:r>
            <w:r>
              <w:rPr>
                <w:sz w:val="24"/>
              </w:rPr>
              <w:t>Европы.</w:t>
            </w:r>
            <w:r>
              <w:rPr>
                <w:spacing w:val="-15"/>
                <w:sz w:val="24"/>
              </w:rPr>
              <w:t xml:space="preserve"> </w:t>
            </w:r>
            <w:r>
              <w:rPr>
                <w:sz w:val="24"/>
              </w:rPr>
              <w:t>Экономическая</w:t>
            </w:r>
            <w:r>
              <w:rPr>
                <w:spacing w:val="-15"/>
                <w:sz w:val="24"/>
              </w:rPr>
              <w:t xml:space="preserve"> </w:t>
            </w:r>
            <w:r>
              <w:rPr>
                <w:sz w:val="24"/>
              </w:rPr>
              <w:t>и</w:t>
            </w:r>
            <w:r>
              <w:rPr>
                <w:spacing w:val="-15"/>
                <w:sz w:val="24"/>
              </w:rPr>
              <w:t xml:space="preserve"> </w:t>
            </w:r>
            <w:r>
              <w:rPr>
                <w:sz w:val="24"/>
              </w:rPr>
              <w:t>политическая</w:t>
            </w:r>
            <w:r>
              <w:rPr>
                <w:spacing w:val="-15"/>
                <w:sz w:val="24"/>
              </w:rPr>
              <w:t xml:space="preserve"> </w:t>
            </w:r>
            <w:r>
              <w:rPr>
                <w:sz w:val="24"/>
              </w:rPr>
              <w:t>ситуация</w:t>
            </w:r>
            <w:r>
              <w:rPr>
                <w:spacing w:val="-15"/>
                <w:sz w:val="24"/>
              </w:rPr>
              <w:t xml:space="preserve"> </w:t>
            </w:r>
            <w:r>
              <w:rPr>
                <w:sz w:val="24"/>
              </w:rPr>
              <w:t>в</w:t>
            </w:r>
            <w:r>
              <w:rPr>
                <w:spacing w:val="-15"/>
                <w:sz w:val="24"/>
              </w:rPr>
              <w:t xml:space="preserve"> </w:t>
            </w:r>
            <w:r>
              <w:rPr>
                <w:sz w:val="24"/>
              </w:rPr>
              <w:t>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231C6E">
        <w:trPr>
          <w:trHeight w:val="3792"/>
        </w:trPr>
        <w:tc>
          <w:tcPr>
            <w:tcW w:w="1076" w:type="dxa"/>
          </w:tcPr>
          <w:p w:rsidR="00231C6E" w:rsidRDefault="00FC4929">
            <w:pPr>
              <w:pStyle w:val="TableParagraph"/>
              <w:spacing w:before="92"/>
              <w:ind w:left="19" w:right="5"/>
              <w:jc w:val="center"/>
              <w:rPr>
                <w:sz w:val="24"/>
              </w:rPr>
            </w:pPr>
            <w:r>
              <w:rPr>
                <w:spacing w:val="-5"/>
                <w:sz w:val="24"/>
              </w:rPr>
              <w:t>1.4</w:t>
            </w:r>
          </w:p>
        </w:tc>
        <w:tc>
          <w:tcPr>
            <w:tcW w:w="8000" w:type="dxa"/>
          </w:tcPr>
          <w:p w:rsidR="00231C6E" w:rsidRDefault="00FC4929">
            <w:pPr>
              <w:pStyle w:val="TableParagraph"/>
              <w:spacing w:before="92"/>
              <w:ind w:left="66"/>
              <w:jc w:val="both"/>
              <w:rPr>
                <w:sz w:val="24"/>
              </w:rPr>
            </w:pPr>
            <w:r>
              <w:rPr>
                <w:sz w:val="24"/>
              </w:rPr>
              <w:t>Страны</w:t>
            </w:r>
            <w:r>
              <w:rPr>
                <w:spacing w:val="7"/>
                <w:sz w:val="24"/>
              </w:rPr>
              <w:t xml:space="preserve"> </w:t>
            </w:r>
            <w:r>
              <w:rPr>
                <w:sz w:val="24"/>
              </w:rPr>
              <w:t>Центральной</w:t>
            </w:r>
            <w:r>
              <w:rPr>
                <w:spacing w:val="6"/>
                <w:sz w:val="24"/>
              </w:rPr>
              <w:t xml:space="preserve"> </w:t>
            </w:r>
            <w:r>
              <w:rPr>
                <w:sz w:val="24"/>
              </w:rPr>
              <w:t>и</w:t>
            </w:r>
            <w:r>
              <w:rPr>
                <w:spacing w:val="5"/>
                <w:sz w:val="24"/>
              </w:rPr>
              <w:t xml:space="preserve"> </w:t>
            </w:r>
            <w:r>
              <w:rPr>
                <w:sz w:val="24"/>
              </w:rPr>
              <w:t>Восточной</w:t>
            </w:r>
            <w:r>
              <w:rPr>
                <w:spacing w:val="4"/>
                <w:sz w:val="24"/>
              </w:rPr>
              <w:t xml:space="preserve"> </w:t>
            </w:r>
            <w:r>
              <w:rPr>
                <w:sz w:val="24"/>
              </w:rPr>
              <w:t>Европы</w:t>
            </w:r>
            <w:r>
              <w:rPr>
                <w:spacing w:val="5"/>
                <w:sz w:val="24"/>
              </w:rPr>
              <w:t xml:space="preserve"> </w:t>
            </w:r>
            <w:r>
              <w:rPr>
                <w:sz w:val="24"/>
              </w:rPr>
              <w:t>во</w:t>
            </w:r>
            <w:r>
              <w:rPr>
                <w:spacing w:val="8"/>
                <w:sz w:val="24"/>
              </w:rPr>
              <w:t xml:space="preserve"> </w:t>
            </w:r>
            <w:r>
              <w:rPr>
                <w:sz w:val="24"/>
              </w:rPr>
              <w:t>второй</w:t>
            </w:r>
            <w:r>
              <w:rPr>
                <w:spacing w:val="5"/>
                <w:sz w:val="24"/>
              </w:rPr>
              <w:t xml:space="preserve"> </w:t>
            </w:r>
            <w:r>
              <w:rPr>
                <w:sz w:val="24"/>
              </w:rPr>
              <w:t>половине</w:t>
            </w:r>
            <w:r>
              <w:rPr>
                <w:spacing w:val="7"/>
                <w:sz w:val="24"/>
              </w:rPr>
              <w:t xml:space="preserve"> </w:t>
            </w:r>
            <w:r>
              <w:rPr>
                <w:sz w:val="24"/>
              </w:rPr>
              <w:t>XX</w:t>
            </w:r>
            <w:r>
              <w:rPr>
                <w:spacing w:val="16"/>
                <w:sz w:val="24"/>
              </w:rPr>
              <w:t xml:space="preserve"> </w:t>
            </w:r>
            <w:r>
              <w:rPr>
                <w:sz w:val="24"/>
              </w:rPr>
              <w:t>-</w:t>
            </w:r>
            <w:r>
              <w:rPr>
                <w:spacing w:val="6"/>
                <w:sz w:val="24"/>
              </w:rPr>
              <w:t xml:space="preserve"> </w:t>
            </w:r>
            <w:r>
              <w:rPr>
                <w:spacing w:val="-2"/>
                <w:sz w:val="24"/>
              </w:rPr>
              <w:t>начале</w:t>
            </w:r>
          </w:p>
          <w:p w:rsidR="00231C6E" w:rsidRDefault="00FC4929">
            <w:pPr>
              <w:pStyle w:val="TableParagraph"/>
              <w:spacing w:before="3"/>
              <w:ind w:left="66" w:right="47"/>
              <w:jc w:val="both"/>
              <w:rPr>
                <w:sz w:val="24"/>
              </w:rPr>
            </w:pPr>
            <w:r>
              <w:rPr>
                <w:sz w:val="24"/>
              </w:rPr>
              <w:t>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w:t>
            </w:r>
            <w:r>
              <w:rPr>
                <w:spacing w:val="-15"/>
                <w:sz w:val="24"/>
              </w:rPr>
              <w:t xml:space="preserve"> </w:t>
            </w:r>
            <w:r>
              <w:rPr>
                <w:sz w:val="24"/>
              </w:rPr>
              <w:t>в</w:t>
            </w:r>
            <w:r>
              <w:rPr>
                <w:spacing w:val="-7"/>
                <w:sz w:val="24"/>
              </w:rPr>
              <w:t xml:space="preserve"> </w:t>
            </w:r>
            <w:r>
              <w:rPr>
                <w:sz w:val="24"/>
              </w:rPr>
              <w:t>Польше.</w:t>
            </w:r>
            <w:r>
              <w:rPr>
                <w:spacing w:val="-7"/>
                <w:sz w:val="24"/>
              </w:rPr>
              <w:t xml:space="preserve"> </w:t>
            </w:r>
            <w:r>
              <w:rPr>
                <w:sz w:val="24"/>
              </w:rPr>
              <w:t>Перестройка</w:t>
            </w:r>
            <w:r>
              <w:rPr>
                <w:spacing w:val="-9"/>
                <w:sz w:val="24"/>
              </w:rPr>
              <w:t xml:space="preserve"> </w:t>
            </w:r>
            <w:r>
              <w:rPr>
                <w:sz w:val="24"/>
              </w:rPr>
              <w:t>в</w:t>
            </w:r>
            <w:r>
              <w:rPr>
                <w:spacing w:val="-11"/>
                <w:sz w:val="24"/>
              </w:rPr>
              <w:t xml:space="preserve"> </w:t>
            </w:r>
            <w:r>
              <w:rPr>
                <w:sz w:val="24"/>
              </w:rPr>
              <w:t>СССР</w:t>
            </w:r>
            <w:r>
              <w:rPr>
                <w:spacing w:val="-7"/>
                <w:sz w:val="24"/>
              </w:rPr>
              <w:t xml:space="preserve"> </w:t>
            </w:r>
            <w:r>
              <w:rPr>
                <w:sz w:val="24"/>
              </w:rPr>
              <w:t>и</w:t>
            </w:r>
            <w:r>
              <w:rPr>
                <w:spacing w:val="-7"/>
                <w:sz w:val="24"/>
              </w:rPr>
              <w:t xml:space="preserve"> </w:t>
            </w:r>
            <w:r>
              <w:rPr>
                <w:sz w:val="24"/>
              </w:rPr>
              <w:t>страны</w:t>
            </w:r>
            <w:r>
              <w:rPr>
                <w:spacing w:val="-7"/>
                <w:sz w:val="24"/>
              </w:rPr>
              <w:t xml:space="preserve"> </w:t>
            </w:r>
            <w:r>
              <w:rPr>
                <w:sz w:val="24"/>
              </w:rPr>
              <w:t>Восточного</w:t>
            </w:r>
            <w:r>
              <w:rPr>
                <w:spacing w:val="-4"/>
                <w:sz w:val="24"/>
              </w:rPr>
              <w:t xml:space="preserve"> </w:t>
            </w:r>
            <w:r>
              <w:rPr>
                <w:sz w:val="24"/>
              </w:rPr>
              <w:t>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 европейских</w:t>
            </w:r>
            <w:r>
              <w:rPr>
                <w:spacing w:val="-15"/>
                <w:sz w:val="24"/>
              </w:rPr>
              <w:t xml:space="preserve"> </w:t>
            </w:r>
            <w:r>
              <w:rPr>
                <w:sz w:val="24"/>
              </w:rPr>
              <w:t>государств</w:t>
            </w:r>
            <w:r>
              <w:rPr>
                <w:spacing w:val="-15"/>
                <w:sz w:val="24"/>
              </w:rPr>
              <w:t xml:space="preserve"> </w:t>
            </w:r>
            <w:r>
              <w:rPr>
                <w:sz w:val="24"/>
              </w:rPr>
              <w:t>в</w:t>
            </w:r>
            <w:r>
              <w:rPr>
                <w:spacing w:val="-15"/>
                <w:sz w:val="24"/>
              </w:rPr>
              <w:t xml:space="preserve"> </w:t>
            </w:r>
            <w:r>
              <w:rPr>
                <w:sz w:val="24"/>
              </w:rPr>
              <w:t>XXI</w:t>
            </w:r>
            <w:r>
              <w:rPr>
                <w:spacing w:val="-15"/>
                <w:sz w:val="24"/>
              </w:rPr>
              <w:t xml:space="preserve"> </w:t>
            </w:r>
            <w:r>
              <w:rPr>
                <w:sz w:val="24"/>
              </w:rPr>
              <w:t>в.</w:t>
            </w:r>
            <w:r>
              <w:rPr>
                <w:spacing w:val="-15"/>
                <w:sz w:val="24"/>
              </w:rPr>
              <w:t xml:space="preserve"> </w:t>
            </w:r>
            <w:r>
              <w:rPr>
                <w:sz w:val="24"/>
              </w:rPr>
              <w:t>(экономика,</w:t>
            </w:r>
            <w:r>
              <w:rPr>
                <w:spacing w:val="-15"/>
                <w:sz w:val="24"/>
              </w:rPr>
              <w:t xml:space="preserve"> </w:t>
            </w:r>
            <w:r>
              <w:rPr>
                <w:sz w:val="24"/>
              </w:rPr>
              <w:t>политика,</w:t>
            </w:r>
            <w:r>
              <w:rPr>
                <w:spacing w:val="-15"/>
                <w:sz w:val="24"/>
              </w:rPr>
              <w:t xml:space="preserve"> </w:t>
            </w:r>
            <w:r>
              <w:rPr>
                <w:sz w:val="24"/>
              </w:rPr>
              <w:t>внешнеполитическая ориентация, участие в интеграционных процессах)</w:t>
            </w:r>
          </w:p>
        </w:tc>
      </w:tr>
      <w:tr w:rsidR="00231C6E">
        <w:trPr>
          <w:trHeight w:val="1032"/>
        </w:trPr>
        <w:tc>
          <w:tcPr>
            <w:tcW w:w="1076" w:type="dxa"/>
          </w:tcPr>
          <w:p w:rsidR="00231C6E" w:rsidRDefault="00FC4929">
            <w:pPr>
              <w:pStyle w:val="TableParagraph"/>
              <w:spacing w:before="93"/>
              <w:ind w:left="19" w:right="5"/>
              <w:jc w:val="center"/>
              <w:rPr>
                <w:sz w:val="24"/>
              </w:rPr>
            </w:pPr>
            <w:r>
              <w:rPr>
                <w:spacing w:val="-10"/>
                <w:sz w:val="24"/>
              </w:rPr>
              <w:lastRenderedPageBreak/>
              <w:t>2</w:t>
            </w:r>
          </w:p>
        </w:tc>
        <w:tc>
          <w:tcPr>
            <w:tcW w:w="8000" w:type="dxa"/>
          </w:tcPr>
          <w:p w:rsidR="00231C6E" w:rsidRDefault="00FC4929">
            <w:pPr>
              <w:pStyle w:val="TableParagraph"/>
              <w:spacing w:before="93"/>
              <w:ind w:left="66" w:right="45"/>
              <w:jc w:val="both"/>
              <w:rPr>
                <w:sz w:val="24"/>
              </w:rPr>
            </w:pPr>
            <w:r>
              <w:rPr>
                <w:sz w:val="24"/>
              </w:rPr>
              <w:t>Страны</w:t>
            </w:r>
            <w:r>
              <w:rPr>
                <w:spacing w:val="-15"/>
                <w:sz w:val="24"/>
              </w:rPr>
              <w:t xml:space="preserve"> </w:t>
            </w:r>
            <w:r>
              <w:rPr>
                <w:sz w:val="24"/>
              </w:rPr>
              <w:t>Азии,</w:t>
            </w:r>
            <w:r>
              <w:rPr>
                <w:spacing w:val="-15"/>
                <w:sz w:val="24"/>
              </w:rPr>
              <w:t xml:space="preserve"> </w:t>
            </w:r>
            <w:r>
              <w:rPr>
                <w:sz w:val="24"/>
              </w:rPr>
              <w:t>Африки</w:t>
            </w:r>
            <w:r>
              <w:rPr>
                <w:spacing w:val="-15"/>
                <w:sz w:val="24"/>
              </w:rPr>
              <w:t xml:space="preserve"> </w:t>
            </w:r>
            <w:r>
              <w:rPr>
                <w:sz w:val="24"/>
              </w:rPr>
              <w:t>и</w:t>
            </w:r>
            <w:r>
              <w:rPr>
                <w:spacing w:val="-15"/>
                <w:sz w:val="24"/>
              </w:rPr>
              <w:t xml:space="preserve"> </w:t>
            </w:r>
            <w:r>
              <w:rPr>
                <w:sz w:val="24"/>
              </w:rPr>
              <w:t>Латинской</w:t>
            </w:r>
            <w:r>
              <w:rPr>
                <w:spacing w:val="-15"/>
                <w:sz w:val="24"/>
              </w:rPr>
              <w:t xml:space="preserve"> </w:t>
            </w:r>
            <w:r>
              <w:rPr>
                <w:sz w:val="24"/>
              </w:rPr>
              <w:t>Америки</w:t>
            </w:r>
            <w:r>
              <w:rPr>
                <w:spacing w:val="-15"/>
                <w:sz w:val="24"/>
              </w:rPr>
              <w:t xml:space="preserve"> </w:t>
            </w:r>
            <w:r>
              <w:rPr>
                <w:sz w:val="24"/>
              </w:rPr>
              <w:t>во</w:t>
            </w:r>
            <w:r>
              <w:rPr>
                <w:spacing w:val="-15"/>
                <w:sz w:val="24"/>
              </w:rPr>
              <w:t xml:space="preserve"> </w:t>
            </w:r>
            <w:r>
              <w:rPr>
                <w:sz w:val="24"/>
              </w:rPr>
              <w:t>второй</w:t>
            </w:r>
            <w:r>
              <w:rPr>
                <w:spacing w:val="-15"/>
                <w:sz w:val="24"/>
              </w:rPr>
              <w:t xml:space="preserve"> </w:t>
            </w:r>
            <w:r>
              <w:rPr>
                <w:sz w:val="24"/>
              </w:rPr>
              <w:t>половине</w:t>
            </w:r>
            <w:r>
              <w:rPr>
                <w:spacing w:val="-15"/>
                <w:sz w:val="24"/>
              </w:rPr>
              <w:t xml:space="preserve"> </w:t>
            </w:r>
            <w:r>
              <w:rPr>
                <w:sz w:val="24"/>
              </w:rPr>
              <w:t>XX</w:t>
            </w:r>
            <w:r>
              <w:rPr>
                <w:spacing w:val="-15"/>
                <w:sz w:val="24"/>
              </w:rPr>
              <w:t xml:space="preserve"> </w:t>
            </w:r>
            <w:r>
              <w:rPr>
                <w:sz w:val="24"/>
              </w:rPr>
              <w:t>-</w:t>
            </w:r>
            <w:r>
              <w:rPr>
                <w:spacing w:val="-15"/>
                <w:sz w:val="24"/>
              </w:rPr>
              <w:t xml:space="preserve"> </w:t>
            </w:r>
            <w:r>
              <w:rPr>
                <w:sz w:val="24"/>
              </w:rPr>
              <w:t>начале XXI в.: проблемы и пути модернизации. Обретение независимости и выбор путей развития странами Азии и Африки</w:t>
            </w:r>
          </w:p>
        </w:tc>
      </w:tr>
      <w:tr w:rsidR="00231C6E">
        <w:trPr>
          <w:trHeight w:val="758"/>
        </w:trPr>
        <w:tc>
          <w:tcPr>
            <w:tcW w:w="1076" w:type="dxa"/>
          </w:tcPr>
          <w:p w:rsidR="00231C6E" w:rsidRDefault="00FC4929">
            <w:pPr>
              <w:pStyle w:val="TableParagraph"/>
              <w:spacing w:before="97"/>
              <w:ind w:left="19" w:right="5"/>
              <w:jc w:val="center"/>
              <w:rPr>
                <w:sz w:val="24"/>
              </w:rPr>
            </w:pPr>
            <w:r>
              <w:rPr>
                <w:spacing w:val="-5"/>
                <w:sz w:val="24"/>
              </w:rPr>
              <w:t>2.1</w:t>
            </w:r>
          </w:p>
        </w:tc>
        <w:tc>
          <w:tcPr>
            <w:tcW w:w="8000" w:type="dxa"/>
          </w:tcPr>
          <w:p w:rsidR="00231C6E" w:rsidRDefault="00FC4929">
            <w:pPr>
              <w:pStyle w:val="TableParagraph"/>
              <w:spacing w:before="99" w:line="237" w:lineRule="auto"/>
              <w:ind w:left="66"/>
              <w:rPr>
                <w:sz w:val="24"/>
              </w:rPr>
            </w:pPr>
            <w:r>
              <w:rPr>
                <w:sz w:val="24"/>
              </w:rPr>
              <w:t>Страны</w:t>
            </w:r>
            <w:r>
              <w:rPr>
                <w:spacing w:val="80"/>
                <w:sz w:val="24"/>
              </w:rPr>
              <w:t xml:space="preserve"> </w:t>
            </w:r>
            <w:r>
              <w:rPr>
                <w:sz w:val="24"/>
              </w:rPr>
              <w:t>Восточной,</w:t>
            </w:r>
            <w:r>
              <w:rPr>
                <w:spacing w:val="80"/>
                <w:sz w:val="24"/>
              </w:rPr>
              <w:t xml:space="preserve"> </w:t>
            </w:r>
            <w:r>
              <w:rPr>
                <w:sz w:val="24"/>
              </w:rPr>
              <w:t>Юго-Восточной</w:t>
            </w:r>
            <w:r>
              <w:rPr>
                <w:spacing w:val="80"/>
                <w:sz w:val="24"/>
              </w:rPr>
              <w:t xml:space="preserve"> </w:t>
            </w:r>
            <w:r>
              <w:rPr>
                <w:sz w:val="24"/>
              </w:rPr>
              <w:t>и</w:t>
            </w:r>
            <w:r>
              <w:rPr>
                <w:spacing w:val="80"/>
                <w:sz w:val="24"/>
              </w:rPr>
              <w:t xml:space="preserve"> </w:t>
            </w:r>
            <w:r>
              <w:rPr>
                <w:sz w:val="24"/>
              </w:rPr>
              <w:t>Южной</w:t>
            </w:r>
            <w:r>
              <w:rPr>
                <w:spacing w:val="80"/>
                <w:sz w:val="24"/>
              </w:rPr>
              <w:t xml:space="preserve"> </w:t>
            </w:r>
            <w:r>
              <w:rPr>
                <w:sz w:val="24"/>
              </w:rPr>
              <w:t>Азии.</w:t>
            </w:r>
            <w:r>
              <w:rPr>
                <w:spacing w:val="80"/>
                <w:sz w:val="24"/>
              </w:rPr>
              <w:t xml:space="preserve"> </w:t>
            </w:r>
            <w:r>
              <w:rPr>
                <w:sz w:val="24"/>
              </w:rPr>
              <w:t>Освободительная борьба</w:t>
            </w:r>
            <w:r>
              <w:rPr>
                <w:spacing w:val="62"/>
                <w:w w:val="150"/>
                <w:sz w:val="24"/>
              </w:rPr>
              <w:t xml:space="preserve"> </w:t>
            </w:r>
            <w:r>
              <w:rPr>
                <w:sz w:val="24"/>
              </w:rPr>
              <w:t>и</w:t>
            </w:r>
            <w:r>
              <w:rPr>
                <w:spacing w:val="59"/>
                <w:w w:val="150"/>
                <w:sz w:val="24"/>
              </w:rPr>
              <w:t xml:space="preserve"> </w:t>
            </w:r>
            <w:r>
              <w:rPr>
                <w:sz w:val="24"/>
              </w:rPr>
              <w:t>провозглашение</w:t>
            </w:r>
            <w:r>
              <w:rPr>
                <w:spacing w:val="58"/>
                <w:w w:val="150"/>
                <w:sz w:val="24"/>
              </w:rPr>
              <w:t xml:space="preserve"> </w:t>
            </w:r>
            <w:r>
              <w:rPr>
                <w:sz w:val="24"/>
              </w:rPr>
              <w:t>национальных</w:t>
            </w:r>
            <w:r>
              <w:rPr>
                <w:spacing w:val="58"/>
                <w:w w:val="150"/>
                <w:sz w:val="24"/>
              </w:rPr>
              <w:t xml:space="preserve"> </w:t>
            </w:r>
            <w:r>
              <w:rPr>
                <w:sz w:val="24"/>
              </w:rPr>
              <w:t>государств</w:t>
            </w:r>
            <w:r>
              <w:rPr>
                <w:spacing w:val="65"/>
                <w:w w:val="150"/>
                <w:sz w:val="24"/>
              </w:rPr>
              <w:t xml:space="preserve"> </w:t>
            </w:r>
            <w:r>
              <w:rPr>
                <w:sz w:val="24"/>
              </w:rPr>
              <w:t>в</w:t>
            </w:r>
            <w:r>
              <w:rPr>
                <w:spacing w:val="64"/>
                <w:w w:val="150"/>
                <w:sz w:val="24"/>
              </w:rPr>
              <w:t xml:space="preserve"> </w:t>
            </w:r>
            <w:r>
              <w:rPr>
                <w:sz w:val="24"/>
              </w:rPr>
              <w:t>регионе.</w:t>
            </w:r>
            <w:r>
              <w:rPr>
                <w:spacing w:val="66"/>
                <w:w w:val="150"/>
                <w:sz w:val="24"/>
              </w:rPr>
              <w:t xml:space="preserve"> </w:t>
            </w:r>
            <w:r>
              <w:rPr>
                <w:spacing w:val="-2"/>
                <w:sz w:val="24"/>
              </w:rPr>
              <w:t>Китай:</w:t>
            </w:r>
          </w:p>
        </w:tc>
      </w:tr>
    </w:tbl>
    <w:p w:rsidR="00231C6E" w:rsidRDefault="00231C6E">
      <w:pPr>
        <w:pStyle w:val="TableParagraph"/>
        <w:spacing w:line="237" w:lineRule="auto"/>
        <w:rPr>
          <w:sz w:val="24"/>
        </w:rPr>
        <w:sectPr w:rsidR="00231C6E" w:rsidSect="006C6F5F">
          <w:pgSz w:w="11910" w:h="16390"/>
          <w:pgMar w:top="106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2688"/>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ight="44"/>
              <w:jc w:val="both"/>
              <w:rPr>
                <w:sz w:val="24"/>
              </w:rPr>
            </w:pPr>
            <w:r>
              <w:rPr>
                <w:sz w:val="24"/>
              </w:rPr>
              <w:t>провозглашение</w:t>
            </w:r>
            <w:r>
              <w:rPr>
                <w:spacing w:val="-5"/>
                <w:sz w:val="24"/>
              </w:rPr>
              <w:t xml:space="preserve"> </w:t>
            </w:r>
            <w:r>
              <w:rPr>
                <w:sz w:val="24"/>
              </w:rPr>
              <w:t>республики;</w:t>
            </w:r>
            <w:r>
              <w:rPr>
                <w:spacing w:val="-8"/>
                <w:sz w:val="24"/>
              </w:rPr>
              <w:t xml:space="preserve"> </w:t>
            </w:r>
            <w:r>
              <w:rPr>
                <w:sz w:val="24"/>
              </w:rPr>
              <w:t>социалистический</w:t>
            </w:r>
            <w:r>
              <w:rPr>
                <w:spacing w:val="-3"/>
                <w:sz w:val="24"/>
              </w:rPr>
              <w:t xml:space="preserve"> </w:t>
            </w:r>
            <w:r>
              <w:rPr>
                <w:sz w:val="24"/>
              </w:rPr>
              <w:t>эксперимент;</w:t>
            </w:r>
            <w:r>
              <w:rPr>
                <w:spacing w:val="-7"/>
                <w:sz w:val="24"/>
              </w:rPr>
              <w:t xml:space="preserve"> </w:t>
            </w:r>
            <w:r>
              <w:rPr>
                <w:sz w:val="24"/>
              </w:rPr>
              <w:t>Мао Цзэдун</w:t>
            </w:r>
            <w:r>
              <w:rPr>
                <w:spacing w:val="-3"/>
                <w:sz w:val="24"/>
              </w:rPr>
              <w:t xml:space="preserve"> </w:t>
            </w:r>
            <w:r>
              <w:rPr>
                <w:sz w:val="24"/>
              </w:rPr>
              <w:t>и маоизм;</w:t>
            </w:r>
            <w:r>
              <w:rPr>
                <w:spacing w:val="-9"/>
                <w:sz w:val="24"/>
              </w:rPr>
              <w:t xml:space="preserve"> </w:t>
            </w:r>
            <w:r>
              <w:rPr>
                <w:sz w:val="24"/>
              </w:rPr>
              <w:t>экономические</w:t>
            </w:r>
            <w:r>
              <w:rPr>
                <w:spacing w:val="-6"/>
                <w:sz w:val="24"/>
              </w:rPr>
              <w:t xml:space="preserve"> </w:t>
            </w:r>
            <w:r>
              <w:rPr>
                <w:sz w:val="24"/>
              </w:rPr>
              <w:t>реформы</w:t>
            </w:r>
            <w:r>
              <w:rPr>
                <w:spacing w:val="-3"/>
                <w:sz w:val="24"/>
              </w:rPr>
              <w:t xml:space="preserve"> </w:t>
            </w:r>
            <w:r>
              <w:rPr>
                <w:sz w:val="24"/>
              </w:rPr>
              <w:t>конца</w:t>
            </w:r>
            <w:r>
              <w:rPr>
                <w:spacing w:val="-11"/>
                <w:sz w:val="24"/>
              </w:rPr>
              <w:t xml:space="preserve"> </w:t>
            </w:r>
            <w:r>
              <w:rPr>
                <w:sz w:val="24"/>
              </w:rPr>
              <w:t>1970-х</w:t>
            </w:r>
            <w:r>
              <w:rPr>
                <w:spacing w:val="-10"/>
                <w:sz w:val="24"/>
              </w:rPr>
              <w:t xml:space="preserve"> </w:t>
            </w:r>
            <w:r>
              <w:rPr>
                <w:sz w:val="24"/>
              </w:rPr>
              <w:t>-</w:t>
            </w:r>
            <w:r>
              <w:rPr>
                <w:spacing w:val="-3"/>
                <w:sz w:val="24"/>
              </w:rPr>
              <w:t xml:space="preserve"> </w:t>
            </w:r>
            <w:r>
              <w:rPr>
                <w:sz w:val="24"/>
              </w:rPr>
              <w:t>1980-х</w:t>
            </w:r>
            <w:r>
              <w:rPr>
                <w:spacing w:val="-10"/>
                <w:sz w:val="24"/>
              </w:rPr>
              <w:t xml:space="preserve"> </w:t>
            </w:r>
            <w:r>
              <w:rPr>
                <w:sz w:val="24"/>
              </w:rPr>
              <w:t>гг.</w:t>
            </w:r>
            <w:r>
              <w:rPr>
                <w:spacing w:val="-7"/>
                <w:sz w:val="24"/>
              </w:rPr>
              <w:t xml:space="preserve"> </w:t>
            </w:r>
            <w:r>
              <w:rPr>
                <w:sz w:val="24"/>
              </w:rPr>
              <w:t>и</w:t>
            </w:r>
            <w:r>
              <w:rPr>
                <w:spacing w:val="-9"/>
                <w:sz w:val="24"/>
              </w:rPr>
              <w:t xml:space="preserve"> </w:t>
            </w:r>
            <w:r>
              <w:rPr>
                <w:sz w:val="24"/>
              </w:rPr>
              <w:t>их</w:t>
            </w:r>
            <w:r>
              <w:rPr>
                <w:spacing w:val="-10"/>
                <w:sz w:val="24"/>
              </w:rPr>
              <w:t xml:space="preserve"> </w:t>
            </w:r>
            <w:r>
              <w:rPr>
                <w:sz w:val="24"/>
              </w:rPr>
              <w:t>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231C6E">
        <w:trPr>
          <w:trHeight w:val="2967"/>
        </w:trPr>
        <w:tc>
          <w:tcPr>
            <w:tcW w:w="1076" w:type="dxa"/>
          </w:tcPr>
          <w:p w:rsidR="00231C6E" w:rsidRDefault="00FC4929">
            <w:pPr>
              <w:pStyle w:val="TableParagraph"/>
              <w:spacing w:before="97"/>
              <w:ind w:left="19" w:right="5"/>
              <w:jc w:val="center"/>
              <w:rPr>
                <w:sz w:val="24"/>
              </w:rPr>
            </w:pPr>
            <w:r>
              <w:rPr>
                <w:spacing w:val="-5"/>
                <w:sz w:val="24"/>
              </w:rPr>
              <w:t>2.2</w:t>
            </w:r>
          </w:p>
        </w:tc>
        <w:tc>
          <w:tcPr>
            <w:tcW w:w="8000" w:type="dxa"/>
          </w:tcPr>
          <w:p w:rsidR="00231C6E" w:rsidRDefault="00FC4929">
            <w:pPr>
              <w:pStyle w:val="TableParagraph"/>
              <w:spacing w:before="97"/>
              <w:ind w:left="66" w:right="47"/>
              <w:jc w:val="both"/>
              <w:rPr>
                <w:sz w:val="24"/>
              </w:rPr>
            </w:pPr>
            <w:r>
              <w:rPr>
                <w:sz w:val="24"/>
              </w:rPr>
              <w:t>Страны Ближнего Востока и Северной Африки. Турция: политическое развитие, достижения и проблемы модернизации. Иран: реформы 1960 - 1970-х</w:t>
            </w:r>
            <w:r>
              <w:rPr>
                <w:spacing w:val="-15"/>
                <w:sz w:val="24"/>
              </w:rPr>
              <w:t xml:space="preserve"> </w:t>
            </w:r>
            <w:r>
              <w:rPr>
                <w:sz w:val="24"/>
              </w:rPr>
              <w:t>гг.;</w:t>
            </w:r>
            <w:r>
              <w:rPr>
                <w:spacing w:val="-15"/>
                <w:sz w:val="24"/>
              </w:rPr>
              <w:t xml:space="preserve"> </w:t>
            </w:r>
            <w:r>
              <w:rPr>
                <w:sz w:val="24"/>
              </w:rPr>
              <w:t>исламская</w:t>
            </w:r>
            <w:r>
              <w:rPr>
                <w:spacing w:val="-15"/>
                <w:sz w:val="24"/>
              </w:rPr>
              <w:t xml:space="preserve"> </w:t>
            </w:r>
            <w:r>
              <w:rPr>
                <w:sz w:val="24"/>
              </w:rPr>
              <w:t>революция.</w:t>
            </w:r>
            <w:r>
              <w:rPr>
                <w:spacing w:val="-15"/>
                <w:sz w:val="24"/>
              </w:rPr>
              <w:t xml:space="preserve"> </w:t>
            </w:r>
            <w:r>
              <w:rPr>
                <w:sz w:val="24"/>
              </w:rPr>
              <w:t>Афганистан:</w:t>
            </w:r>
            <w:r>
              <w:rPr>
                <w:spacing w:val="-15"/>
                <w:sz w:val="24"/>
              </w:rPr>
              <w:t xml:space="preserve"> </w:t>
            </w:r>
            <w:r>
              <w:rPr>
                <w:sz w:val="24"/>
              </w:rPr>
              <w:t>смена</w:t>
            </w:r>
            <w:r>
              <w:rPr>
                <w:spacing w:val="-15"/>
                <w:sz w:val="24"/>
              </w:rPr>
              <w:t xml:space="preserve"> </w:t>
            </w:r>
            <w:r>
              <w:rPr>
                <w:sz w:val="24"/>
              </w:rPr>
              <w:t>политических</w:t>
            </w:r>
            <w:r>
              <w:rPr>
                <w:spacing w:val="-15"/>
                <w:sz w:val="24"/>
              </w:rPr>
              <w:t xml:space="preserve"> </w:t>
            </w:r>
            <w:r>
              <w:rPr>
                <w:sz w:val="24"/>
              </w:rPr>
              <w:t>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231C6E">
        <w:trPr>
          <w:trHeight w:val="1857"/>
        </w:trPr>
        <w:tc>
          <w:tcPr>
            <w:tcW w:w="1076" w:type="dxa"/>
          </w:tcPr>
          <w:p w:rsidR="00231C6E" w:rsidRDefault="00FC4929">
            <w:pPr>
              <w:pStyle w:val="TableParagraph"/>
              <w:spacing w:before="92"/>
              <w:ind w:left="19" w:right="5"/>
              <w:jc w:val="center"/>
              <w:rPr>
                <w:sz w:val="24"/>
              </w:rPr>
            </w:pPr>
            <w:r>
              <w:rPr>
                <w:spacing w:val="-5"/>
                <w:sz w:val="24"/>
              </w:rPr>
              <w:t>2.3</w:t>
            </w:r>
          </w:p>
        </w:tc>
        <w:tc>
          <w:tcPr>
            <w:tcW w:w="8000" w:type="dxa"/>
          </w:tcPr>
          <w:p w:rsidR="00231C6E" w:rsidRDefault="00FC4929">
            <w:pPr>
              <w:pStyle w:val="TableParagraph"/>
              <w:spacing w:before="92"/>
              <w:ind w:left="66" w:right="53"/>
              <w:jc w:val="both"/>
              <w:rPr>
                <w:sz w:val="24"/>
              </w:rPr>
            </w:pPr>
            <w:r>
              <w:rPr>
                <w:sz w:val="24"/>
              </w:rPr>
              <w:t>Страны Тропической и Южной Африки. Этапы провозглашения независимости ("год Африки", 1970 - 1980-е гг.). Выбор путей развития. Попытки</w:t>
            </w:r>
            <w:r>
              <w:rPr>
                <w:spacing w:val="-15"/>
                <w:sz w:val="24"/>
              </w:rPr>
              <w:t xml:space="preserve"> </w:t>
            </w:r>
            <w:r>
              <w:rPr>
                <w:sz w:val="24"/>
              </w:rPr>
              <w:t>утверждения</w:t>
            </w:r>
            <w:r>
              <w:rPr>
                <w:spacing w:val="-15"/>
                <w:sz w:val="24"/>
              </w:rPr>
              <w:t xml:space="preserve"> </w:t>
            </w:r>
            <w:r>
              <w:rPr>
                <w:sz w:val="24"/>
              </w:rPr>
              <w:t>демократических</w:t>
            </w:r>
            <w:r>
              <w:rPr>
                <w:spacing w:val="-15"/>
                <w:sz w:val="24"/>
              </w:rPr>
              <w:t xml:space="preserve"> </w:t>
            </w:r>
            <w:r>
              <w:rPr>
                <w:sz w:val="24"/>
              </w:rPr>
              <w:t>режимов</w:t>
            </w:r>
            <w:r>
              <w:rPr>
                <w:spacing w:val="-15"/>
                <w:sz w:val="24"/>
              </w:rPr>
              <w:t xml:space="preserve"> </w:t>
            </w:r>
            <w:r>
              <w:rPr>
                <w:sz w:val="24"/>
              </w:rPr>
              <w:t>и</w:t>
            </w:r>
            <w:r>
              <w:rPr>
                <w:spacing w:val="-15"/>
                <w:sz w:val="24"/>
              </w:rPr>
              <w:t xml:space="preserve"> </w:t>
            </w:r>
            <w:r>
              <w:rPr>
                <w:sz w:val="24"/>
              </w:rPr>
              <w:t>возникновение</w:t>
            </w:r>
            <w:r>
              <w:rPr>
                <w:spacing w:val="-15"/>
                <w:sz w:val="24"/>
              </w:rPr>
              <w:t xml:space="preserve"> </w:t>
            </w:r>
            <w:r>
              <w:rPr>
                <w:sz w:val="24"/>
              </w:rPr>
              <w:t xml:space="preserve">диктатур. Организация Африканского единства. Система апартеида на юге Африки и ее падение. Сепаратизм. Гражданские войны и этнические конфликты в </w:t>
            </w:r>
            <w:r>
              <w:rPr>
                <w:spacing w:val="-2"/>
                <w:sz w:val="24"/>
              </w:rPr>
              <w:t>Африке</w:t>
            </w:r>
          </w:p>
        </w:tc>
      </w:tr>
      <w:tr w:rsidR="00231C6E">
        <w:trPr>
          <w:trHeight w:val="2135"/>
        </w:trPr>
        <w:tc>
          <w:tcPr>
            <w:tcW w:w="1076" w:type="dxa"/>
          </w:tcPr>
          <w:p w:rsidR="00231C6E" w:rsidRDefault="00FC4929">
            <w:pPr>
              <w:pStyle w:val="TableParagraph"/>
              <w:spacing w:before="97"/>
              <w:ind w:left="19" w:right="5"/>
              <w:jc w:val="center"/>
              <w:rPr>
                <w:sz w:val="24"/>
              </w:rPr>
            </w:pPr>
            <w:r>
              <w:rPr>
                <w:spacing w:val="-5"/>
                <w:sz w:val="24"/>
              </w:rPr>
              <w:t>2.4</w:t>
            </w:r>
          </w:p>
        </w:tc>
        <w:tc>
          <w:tcPr>
            <w:tcW w:w="8000" w:type="dxa"/>
          </w:tcPr>
          <w:p w:rsidR="00231C6E" w:rsidRDefault="00FC4929">
            <w:pPr>
              <w:pStyle w:val="TableParagraph"/>
              <w:spacing w:before="97"/>
              <w:ind w:left="66" w:right="45"/>
              <w:jc w:val="both"/>
              <w:rPr>
                <w:sz w:val="24"/>
              </w:rPr>
            </w:pPr>
            <w:r>
              <w:rPr>
                <w:sz w:val="24"/>
              </w:rPr>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231C6E">
        <w:trPr>
          <w:trHeight w:val="1032"/>
        </w:trPr>
        <w:tc>
          <w:tcPr>
            <w:tcW w:w="1076" w:type="dxa"/>
          </w:tcPr>
          <w:p w:rsidR="00231C6E" w:rsidRDefault="00FC4929">
            <w:pPr>
              <w:pStyle w:val="TableParagraph"/>
              <w:spacing w:before="98"/>
              <w:ind w:left="19" w:right="5"/>
              <w:jc w:val="center"/>
              <w:rPr>
                <w:sz w:val="24"/>
              </w:rPr>
            </w:pPr>
            <w:r>
              <w:rPr>
                <w:spacing w:val="-10"/>
                <w:sz w:val="24"/>
              </w:rPr>
              <w:t>3</w:t>
            </w:r>
          </w:p>
        </w:tc>
        <w:tc>
          <w:tcPr>
            <w:tcW w:w="8000" w:type="dxa"/>
          </w:tcPr>
          <w:p w:rsidR="00231C6E" w:rsidRDefault="00FC4929">
            <w:pPr>
              <w:pStyle w:val="TableParagraph"/>
              <w:spacing w:before="98"/>
              <w:ind w:left="66" w:right="49"/>
              <w:jc w:val="both"/>
              <w:rPr>
                <w:sz w:val="24"/>
              </w:rPr>
            </w:pPr>
            <w:r>
              <w:rPr>
                <w:sz w:val="24"/>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231C6E">
        <w:trPr>
          <w:trHeight w:val="1310"/>
        </w:trPr>
        <w:tc>
          <w:tcPr>
            <w:tcW w:w="1076" w:type="dxa"/>
          </w:tcPr>
          <w:p w:rsidR="00231C6E" w:rsidRDefault="00FC4929">
            <w:pPr>
              <w:pStyle w:val="TableParagraph"/>
              <w:spacing w:before="97"/>
              <w:ind w:left="19" w:right="5"/>
              <w:jc w:val="center"/>
              <w:rPr>
                <w:sz w:val="24"/>
              </w:rPr>
            </w:pPr>
            <w:r>
              <w:rPr>
                <w:spacing w:val="-5"/>
                <w:sz w:val="24"/>
              </w:rPr>
              <w:lastRenderedPageBreak/>
              <w:t>3.1</w:t>
            </w:r>
          </w:p>
        </w:tc>
        <w:tc>
          <w:tcPr>
            <w:tcW w:w="8000" w:type="dxa"/>
          </w:tcPr>
          <w:p w:rsidR="00231C6E" w:rsidRDefault="00FC4929">
            <w:pPr>
              <w:pStyle w:val="TableParagraph"/>
              <w:spacing w:before="97"/>
              <w:ind w:left="66" w:right="51"/>
              <w:jc w:val="both"/>
              <w:rPr>
                <w:sz w:val="24"/>
              </w:rPr>
            </w:pPr>
            <w:r>
              <w:rPr>
                <w:sz w:val="24"/>
              </w:rPr>
              <w:t>Международные кризисы и региональные конфликты в годы холодной войны</w:t>
            </w:r>
            <w:r>
              <w:rPr>
                <w:spacing w:val="-6"/>
                <w:sz w:val="24"/>
              </w:rPr>
              <w:t xml:space="preserve"> </w:t>
            </w:r>
            <w:r>
              <w:rPr>
                <w:sz w:val="24"/>
              </w:rPr>
              <w:t>(берлинские</w:t>
            </w:r>
            <w:r>
              <w:rPr>
                <w:spacing w:val="-4"/>
                <w:sz w:val="24"/>
              </w:rPr>
              <w:t xml:space="preserve"> </w:t>
            </w:r>
            <w:r>
              <w:rPr>
                <w:sz w:val="24"/>
              </w:rPr>
              <w:t>кризисы,</w:t>
            </w:r>
            <w:r>
              <w:rPr>
                <w:spacing w:val="-1"/>
                <w:sz w:val="24"/>
              </w:rPr>
              <w:t xml:space="preserve"> </w:t>
            </w:r>
            <w:r>
              <w:rPr>
                <w:sz w:val="24"/>
              </w:rPr>
              <w:t>Корейская</w:t>
            </w:r>
            <w:r>
              <w:rPr>
                <w:spacing w:val="-3"/>
                <w:sz w:val="24"/>
              </w:rPr>
              <w:t xml:space="preserve"> </w:t>
            </w:r>
            <w:r>
              <w:rPr>
                <w:sz w:val="24"/>
              </w:rPr>
              <w:t>война,</w:t>
            </w:r>
            <w:r>
              <w:rPr>
                <w:spacing w:val="-9"/>
                <w:sz w:val="24"/>
              </w:rPr>
              <w:t xml:space="preserve"> </w:t>
            </w:r>
            <w:r>
              <w:rPr>
                <w:sz w:val="24"/>
              </w:rPr>
              <w:t>войны</w:t>
            </w:r>
            <w:r>
              <w:rPr>
                <w:spacing w:val="-6"/>
                <w:sz w:val="24"/>
              </w:rPr>
              <w:t xml:space="preserve"> </w:t>
            </w:r>
            <w:r>
              <w:rPr>
                <w:sz w:val="24"/>
              </w:rPr>
              <w:t>в</w:t>
            </w:r>
            <w:r>
              <w:rPr>
                <w:spacing w:val="-2"/>
                <w:sz w:val="24"/>
              </w:rPr>
              <w:t xml:space="preserve"> </w:t>
            </w:r>
            <w:r>
              <w:rPr>
                <w:sz w:val="24"/>
              </w:rPr>
              <w:t>Индокитае,</w:t>
            </w:r>
            <w:r>
              <w:rPr>
                <w:spacing w:val="-1"/>
                <w:sz w:val="24"/>
              </w:rPr>
              <w:t xml:space="preserve"> </w:t>
            </w:r>
            <w:r>
              <w:rPr>
                <w:sz w:val="24"/>
              </w:rPr>
              <w:t>Суэцкий кризис, Карибский (Кубинский) кризис). Создание Движения неприсоединения. Гонка вооружений. Война во Вьетнаме</w:t>
            </w:r>
          </w:p>
        </w:tc>
      </w:tr>
      <w:tr w:rsidR="00231C6E">
        <w:trPr>
          <w:trHeight w:val="2414"/>
        </w:trPr>
        <w:tc>
          <w:tcPr>
            <w:tcW w:w="1076" w:type="dxa"/>
          </w:tcPr>
          <w:p w:rsidR="00231C6E" w:rsidRDefault="00FC4929">
            <w:pPr>
              <w:pStyle w:val="TableParagraph"/>
              <w:spacing w:before="92"/>
              <w:ind w:left="19" w:right="5"/>
              <w:jc w:val="center"/>
              <w:rPr>
                <w:sz w:val="24"/>
              </w:rPr>
            </w:pPr>
            <w:r>
              <w:rPr>
                <w:spacing w:val="-5"/>
                <w:sz w:val="24"/>
              </w:rPr>
              <w:t>3.2</w:t>
            </w:r>
          </w:p>
        </w:tc>
        <w:tc>
          <w:tcPr>
            <w:tcW w:w="8000" w:type="dxa"/>
          </w:tcPr>
          <w:p w:rsidR="00231C6E" w:rsidRDefault="00FC4929">
            <w:pPr>
              <w:pStyle w:val="TableParagraph"/>
              <w:spacing w:before="92"/>
              <w:ind w:left="66" w:right="46"/>
              <w:jc w:val="both"/>
              <w:rPr>
                <w:sz w:val="24"/>
              </w:rPr>
            </w:pPr>
            <w:r>
              <w:rPr>
                <w:sz w:val="24"/>
              </w:rPr>
              <w:t>Разрядка международной напряженности в конце 1960-х - первой половине 1970-х</w:t>
            </w:r>
            <w:r>
              <w:rPr>
                <w:spacing w:val="-11"/>
                <w:sz w:val="24"/>
              </w:rPr>
              <w:t xml:space="preserve"> </w:t>
            </w:r>
            <w:r>
              <w:rPr>
                <w:sz w:val="24"/>
              </w:rPr>
              <w:t>гг.</w:t>
            </w:r>
            <w:r>
              <w:rPr>
                <w:spacing w:val="-4"/>
                <w:sz w:val="24"/>
              </w:rPr>
              <w:t xml:space="preserve"> </w:t>
            </w:r>
            <w:hyperlink r:id="rId29">
              <w:r>
                <w:rPr>
                  <w:color w:val="0000FF"/>
                  <w:sz w:val="24"/>
                </w:rPr>
                <w:t>Договор</w:t>
              </w:r>
            </w:hyperlink>
            <w:r>
              <w:rPr>
                <w:color w:val="0000FF"/>
                <w:spacing w:val="-10"/>
                <w:sz w:val="24"/>
              </w:rPr>
              <w:t xml:space="preserve"> </w:t>
            </w:r>
            <w:r>
              <w:rPr>
                <w:sz w:val="24"/>
              </w:rPr>
              <w:t>о</w:t>
            </w:r>
            <w:r>
              <w:rPr>
                <w:spacing w:val="-2"/>
                <w:sz w:val="24"/>
              </w:rPr>
              <w:t xml:space="preserve"> </w:t>
            </w:r>
            <w:r>
              <w:rPr>
                <w:sz w:val="24"/>
              </w:rPr>
              <w:t>запрещении</w:t>
            </w:r>
            <w:r>
              <w:rPr>
                <w:spacing w:val="-6"/>
                <w:sz w:val="24"/>
              </w:rPr>
              <w:t xml:space="preserve"> </w:t>
            </w:r>
            <w:r>
              <w:rPr>
                <w:sz w:val="24"/>
              </w:rPr>
              <w:t>ядерных</w:t>
            </w:r>
            <w:r>
              <w:rPr>
                <w:spacing w:val="-11"/>
                <w:sz w:val="24"/>
              </w:rPr>
              <w:t xml:space="preserve"> </w:t>
            </w:r>
            <w:r>
              <w:rPr>
                <w:sz w:val="24"/>
              </w:rPr>
              <w:t>испытаний</w:t>
            </w:r>
            <w:r>
              <w:rPr>
                <w:spacing w:val="-6"/>
                <w:sz w:val="24"/>
              </w:rPr>
              <w:t xml:space="preserve"> </w:t>
            </w:r>
            <w:r>
              <w:rPr>
                <w:sz w:val="24"/>
              </w:rPr>
              <w:t>в</w:t>
            </w:r>
            <w:r>
              <w:rPr>
                <w:spacing w:val="-5"/>
                <w:sz w:val="24"/>
              </w:rPr>
              <w:t xml:space="preserve"> </w:t>
            </w:r>
            <w:r>
              <w:rPr>
                <w:sz w:val="24"/>
              </w:rPr>
              <w:t>трех</w:t>
            </w:r>
            <w:r>
              <w:rPr>
                <w:spacing w:val="-11"/>
                <w:sz w:val="24"/>
              </w:rPr>
              <w:t xml:space="preserve"> </w:t>
            </w:r>
            <w:r>
              <w:rPr>
                <w:sz w:val="24"/>
              </w:rPr>
              <w:t xml:space="preserve">средах. </w:t>
            </w:r>
            <w:hyperlink r:id="rId30">
              <w:r>
                <w:rPr>
                  <w:color w:val="0000FF"/>
                  <w:sz w:val="24"/>
                </w:rPr>
                <w:t>Договор</w:t>
              </w:r>
            </w:hyperlink>
            <w:r>
              <w:rPr>
                <w:color w:val="0000FF"/>
                <w:sz w:val="24"/>
              </w:rPr>
              <w:t xml:space="preserve"> </w:t>
            </w:r>
            <w:r>
              <w:rPr>
                <w:sz w:val="24"/>
              </w:rPr>
              <w:t>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w:t>
            </w:r>
            <w:r>
              <w:rPr>
                <w:spacing w:val="-3"/>
                <w:sz w:val="24"/>
              </w:rPr>
              <w:t xml:space="preserve"> </w:t>
            </w:r>
            <w:r>
              <w:rPr>
                <w:sz w:val="24"/>
              </w:rPr>
              <w:t>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2136"/>
        </w:trPr>
        <w:tc>
          <w:tcPr>
            <w:tcW w:w="1076" w:type="dxa"/>
          </w:tcPr>
          <w:p w:rsidR="00231C6E" w:rsidRDefault="00FC4929">
            <w:pPr>
              <w:pStyle w:val="TableParagraph"/>
              <w:spacing w:before="97"/>
              <w:ind w:left="19" w:right="5"/>
              <w:jc w:val="center"/>
              <w:rPr>
                <w:sz w:val="24"/>
              </w:rPr>
            </w:pPr>
            <w:r>
              <w:rPr>
                <w:spacing w:val="-5"/>
                <w:sz w:val="24"/>
              </w:rPr>
              <w:lastRenderedPageBreak/>
              <w:t>3.3</w:t>
            </w:r>
          </w:p>
        </w:tc>
        <w:tc>
          <w:tcPr>
            <w:tcW w:w="8000" w:type="dxa"/>
          </w:tcPr>
          <w:p w:rsidR="00231C6E" w:rsidRDefault="00FC4929">
            <w:pPr>
              <w:pStyle w:val="TableParagraph"/>
              <w:spacing w:before="97"/>
              <w:ind w:left="66" w:right="51"/>
              <w:jc w:val="both"/>
              <w:rPr>
                <w:sz w:val="24"/>
              </w:rPr>
            </w:pPr>
            <w:r>
              <w:rPr>
                <w:sz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231C6E">
        <w:trPr>
          <w:trHeight w:val="2135"/>
        </w:trPr>
        <w:tc>
          <w:tcPr>
            <w:tcW w:w="1076" w:type="dxa"/>
          </w:tcPr>
          <w:p w:rsidR="00231C6E" w:rsidRDefault="00FC4929">
            <w:pPr>
              <w:pStyle w:val="TableParagraph"/>
              <w:spacing w:before="97"/>
              <w:ind w:left="19" w:right="5"/>
              <w:jc w:val="center"/>
              <w:rPr>
                <w:sz w:val="24"/>
              </w:rPr>
            </w:pPr>
            <w:r>
              <w:rPr>
                <w:spacing w:val="-5"/>
                <w:sz w:val="24"/>
              </w:rPr>
              <w:t>3.4</w:t>
            </w:r>
          </w:p>
        </w:tc>
        <w:tc>
          <w:tcPr>
            <w:tcW w:w="8000" w:type="dxa"/>
          </w:tcPr>
          <w:p w:rsidR="00231C6E" w:rsidRDefault="00FC4929">
            <w:pPr>
              <w:pStyle w:val="TableParagraph"/>
              <w:spacing w:before="97"/>
              <w:ind w:left="66" w:right="48"/>
              <w:jc w:val="both"/>
              <w:rPr>
                <w:sz w:val="24"/>
              </w:rPr>
            </w:pPr>
            <w:r>
              <w:rPr>
                <w:sz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231C6E">
        <w:trPr>
          <w:trHeight w:val="758"/>
        </w:trPr>
        <w:tc>
          <w:tcPr>
            <w:tcW w:w="1076" w:type="dxa"/>
          </w:tcPr>
          <w:p w:rsidR="00231C6E" w:rsidRDefault="00FC4929">
            <w:pPr>
              <w:pStyle w:val="TableParagraph"/>
              <w:spacing w:before="97"/>
              <w:ind w:left="19" w:right="5"/>
              <w:jc w:val="center"/>
              <w:rPr>
                <w:sz w:val="24"/>
              </w:rPr>
            </w:pPr>
            <w:r>
              <w:rPr>
                <w:spacing w:val="-10"/>
                <w:sz w:val="24"/>
              </w:rPr>
              <w:t>4</w:t>
            </w:r>
          </w:p>
        </w:tc>
        <w:tc>
          <w:tcPr>
            <w:tcW w:w="8000" w:type="dxa"/>
          </w:tcPr>
          <w:p w:rsidR="00231C6E" w:rsidRDefault="00FC4929">
            <w:pPr>
              <w:pStyle w:val="TableParagraph"/>
              <w:spacing w:before="97"/>
              <w:ind w:left="66"/>
              <w:rPr>
                <w:sz w:val="24"/>
              </w:rPr>
            </w:pPr>
            <w:r>
              <w:rPr>
                <w:sz w:val="24"/>
              </w:rPr>
              <w:t>Развитие</w:t>
            </w:r>
            <w:r>
              <w:rPr>
                <w:spacing w:val="80"/>
                <w:sz w:val="24"/>
              </w:rPr>
              <w:t xml:space="preserve"> </w:t>
            </w:r>
            <w:r>
              <w:rPr>
                <w:sz w:val="24"/>
              </w:rPr>
              <w:t>науки</w:t>
            </w:r>
            <w:r>
              <w:rPr>
                <w:spacing w:val="80"/>
                <w:sz w:val="24"/>
              </w:rPr>
              <w:t xml:space="preserve"> </w:t>
            </w:r>
            <w:r>
              <w:rPr>
                <w:sz w:val="24"/>
              </w:rPr>
              <w:t>и</w:t>
            </w:r>
            <w:r>
              <w:rPr>
                <w:spacing w:val="80"/>
                <w:sz w:val="24"/>
              </w:rPr>
              <w:t xml:space="preserve"> </w:t>
            </w:r>
            <w:r>
              <w:rPr>
                <w:sz w:val="24"/>
              </w:rPr>
              <w:t>культуры</w:t>
            </w:r>
            <w:r>
              <w:rPr>
                <w:spacing w:val="80"/>
                <w:sz w:val="24"/>
              </w:rPr>
              <w:t xml:space="preserve"> </w:t>
            </w:r>
            <w:r>
              <w:rPr>
                <w:sz w:val="24"/>
              </w:rPr>
              <w:t>во</w:t>
            </w:r>
            <w:r>
              <w:rPr>
                <w:spacing w:val="80"/>
                <w:sz w:val="24"/>
              </w:rPr>
              <w:t xml:space="preserve"> </w:t>
            </w:r>
            <w:r>
              <w:rPr>
                <w:sz w:val="24"/>
              </w:rPr>
              <w:t>второй</w:t>
            </w:r>
            <w:r>
              <w:rPr>
                <w:spacing w:val="80"/>
                <w:sz w:val="24"/>
              </w:rPr>
              <w:t xml:space="preserve"> </w:t>
            </w:r>
            <w:r>
              <w:rPr>
                <w:sz w:val="24"/>
              </w:rPr>
              <w:t>половине</w:t>
            </w:r>
            <w:r>
              <w:rPr>
                <w:spacing w:val="80"/>
                <w:sz w:val="24"/>
              </w:rPr>
              <w:t xml:space="preserve"> </w:t>
            </w:r>
            <w:r>
              <w:rPr>
                <w:sz w:val="24"/>
              </w:rPr>
              <w:t>XX</w:t>
            </w:r>
            <w:r>
              <w:rPr>
                <w:spacing w:val="80"/>
                <w:sz w:val="24"/>
              </w:rPr>
              <w:t xml:space="preserve"> </w:t>
            </w:r>
            <w:r>
              <w:rPr>
                <w:sz w:val="24"/>
              </w:rPr>
              <w:t>-</w:t>
            </w:r>
            <w:r>
              <w:rPr>
                <w:spacing w:val="80"/>
                <w:sz w:val="24"/>
              </w:rPr>
              <w:t xml:space="preserve"> </w:t>
            </w:r>
            <w:r>
              <w:rPr>
                <w:sz w:val="24"/>
              </w:rPr>
              <w:t>начале</w:t>
            </w:r>
            <w:r>
              <w:rPr>
                <w:spacing w:val="80"/>
                <w:sz w:val="24"/>
              </w:rPr>
              <w:t xml:space="preserve"> </w:t>
            </w:r>
            <w:r>
              <w:rPr>
                <w:sz w:val="24"/>
              </w:rPr>
              <w:t>XXI</w:t>
            </w:r>
            <w:r>
              <w:rPr>
                <w:spacing w:val="80"/>
                <w:sz w:val="24"/>
              </w:rPr>
              <w:t xml:space="preserve"> </w:t>
            </w:r>
            <w:r>
              <w:rPr>
                <w:sz w:val="24"/>
              </w:rPr>
              <w:t>в. Современный мир</w:t>
            </w:r>
          </w:p>
        </w:tc>
      </w:tr>
      <w:tr w:rsidR="00231C6E">
        <w:trPr>
          <w:trHeight w:val="1583"/>
        </w:trPr>
        <w:tc>
          <w:tcPr>
            <w:tcW w:w="1076" w:type="dxa"/>
          </w:tcPr>
          <w:p w:rsidR="00231C6E" w:rsidRDefault="00FC4929">
            <w:pPr>
              <w:pStyle w:val="TableParagraph"/>
              <w:spacing w:before="92"/>
              <w:ind w:left="19" w:right="5"/>
              <w:jc w:val="center"/>
              <w:rPr>
                <w:sz w:val="24"/>
              </w:rPr>
            </w:pPr>
            <w:r>
              <w:rPr>
                <w:spacing w:val="-5"/>
                <w:sz w:val="24"/>
              </w:rPr>
              <w:t>4.1</w:t>
            </w:r>
          </w:p>
        </w:tc>
        <w:tc>
          <w:tcPr>
            <w:tcW w:w="8000" w:type="dxa"/>
          </w:tcPr>
          <w:p w:rsidR="00231C6E" w:rsidRDefault="00FC4929">
            <w:pPr>
              <w:pStyle w:val="TableParagraph"/>
              <w:spacing w:before="92"/>
              <w:ind w:left="66" w:right="51"/>
              <w:jc w:val="both"/>
              <w:rPr>
                <w:sz w:val="24"/>
              </w:rPr>
            </w:pPr>
            <w:r>
              <w:rPr>
                <w:sz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231C6E">
        <w:trPr>
          <w:trHeight w:val="1583"/>
        </w:trPr>
        <w:tc>
          <w:tcPr>
            <w:tcW w:w="1076" w:type="dxa"/>
          </w:tcPr>
          <w:p w:rsidR="00231C6E" w:rsidRDefault="00FC4929">
            <w:pPr>
              <w:pStyle w:val="TableParagraph"/>
              <w:spacing w:before="92"/>
              <w:ind w:left="19" w:right="5"/>
              <w:jc w:val="center"/>
              <w:rPr>
                <w:sz w:val="24"/>
              </w:rPr>
            </w:pPr>
            <w:r>
              <w:rPr>
                <w:spacing w:val="-5"/>
                <w:sz w:val="24"/>
              </w:rPr>
              <w:t>4.2</w:t>
            </w:r>
          </w:p>
        </w:tc>
        <w:tc>
          <w:tcPr>
            <w:tcW w:w="8000" w:type="dxa"/>
          </w:tcPr>
          <w:p w:rsidR="00231C6E" w:rsidRDefault="00FC4929">
            <w:pPr>
              <w:pStyle w:val="TableParagraph"/>
              <w:spacing w:before="92"/>
              <w:ind w:left="66"/>
              <w:jc w:val="both"/>
              <w:rPr>
                <w:sz w:val="24"/>
              </w:rPr>
            </w:pPr>
            <w:r>
              <w:rPr>
                <w:sz w:val="24"/>
              </w:rPr>
              <w:t>Течения</w:t>
            </w:r>
            <w:r>
              <w:rPr>
                <w:spacing w:val="11"/>
                <w:sz w:val="24"/>
              </w:rPr>
              <w:t xml:space="preserve"> </w:t>
            </w:r>
            <w:r>
              <w:rPr>
                <w:sz w:val="24"/>
              </w:rPr>
              <w:t>и</w:t>
            </w:r>
            <w:r>
              <w:rPr>
                <w:spacing w:val="9"/>
                <w:sz w:val="24"/>
              </w:rPr>
              <w:t xml:space="preserve"> </w:t>
            </w:r>
            <w:r>
              <w:rPr>
                <w:sz w:val="24"/>
              </w:rPr>
              <w:t>стили</w:t>
            </w:r>
            <w:r>
              <w:rPr>
                <w:spacing w:val="10"/>
                <w:sz w:val="24"/>
              </w:rPr>
              <w:t xml:space="preserve"> </w:t>
            </w:r>
            <w:r>
              <w:rPr>
                <w:sz w:val="24"/>
              </w:rPr>
              <w:t>в</w:t>
            </w:r>
            <w:r>
              <w:rPr>
                <w:spacing w:val="11"/>
                <w:sz w:val="24"/>
              </w:rPr>
              <w:t xml:space="preserve"> </w:t>
            </w:r>
            <w:r>
              <w:rPr>
                <w:sz w:val="24"/>
              </w:rPr>
              <w:t>художественной</w:t>
            </w:r>
            <w:r>
              <w:rPr>
                <w:spacing w:val="9"/>
                <w:sz w:val="24"/>
              </w:rPr>
              <w:t xml:space="preserve"> </w:t>
            </w:r>
            <w:r>
              <w:rPr>
                <w:sz w:val="24"/>
              </w:rPr>
              <w:t>культуре</w:t>
            </w:r>
            <w:r>
              <w:rPr>
                <w:spacing w:val="13"/>
                <w:sz w:val="24"/>
              </w:rPr>
              <w:t xml:space="preserve"> </w:t>
            </w:r>
            <w:r>
              <w:rPr>
                <w:sz w:val="24"/>
              </w:rPr>
              <w:t>второй</w:t>
            </w:r>
            <w:r>
              <w:rPr>
                <w:spacing w:val="9"/>
                <w:sz w:val="24"/>
              </w:rPr>
              <w:t xml:space="preserve"> </w:t>
            </w:r>
            <w:r>
              <w:rPr>
                <w:sz w:val="24"/>
              </w:rPr>
              <w:t>половины</w:t>
            </w:r>
            <w:r>
              <w:rPr>
                <w:spacing w:val="15"/>
                <w:sz w:val="24"/>
              </w:rPr>
              <w:t xml:space="preserve"> </w:t>
            </w:r>
            <w:r>
              <w:rPr>
                <w:sz w:val="24"/>
              </w:rPr>
              <w:t>XX</w:t>
            </w:r>
            <w:r>
              <w:rPr>
                <w:spacing w:val="17"/>
                <w:sz w:val="24"/>
              </w:rPr>
              <w:t xml:space="preserve"> </w:t>
            </w:r>
            <w:r>
              <w:rPr>
                <w:sz w:val="24"/>
              </w:rPr>
              <w:t>-</w:t>
            </w:r>
            <w:r>
              <w:rPr>
                <w:spacing w:val="11"/>
                <w:sz w:val="24"/>
              </w:rPr>
              <w:t xml:space="preserve"> </w:t>
            </w:r>
            <w:r>
              <w:rPr>
                <w:spacing w:val="-2"/>
                <w:sz w:val="24"/>
              </w:rPr>
              <w:t>начала</w:t>
            </w:r>
          </w:p>
          <w:p w:rsidR="00231C6E" w:rsidRDefault="00FC4929">
            <w:pPr>
              <w:pStyle w:val="TableParagraph"/>
              <w:spacing w:before="3"/>
              <w:ind w:left="66" w:right="51"/>
              <w:jc w:val="both"/>
              <w:rPr>
                <w:sz w:val="24"/>
              </w:rPr>
            </w:pPr>
            <w:r>
              <w:rPr>
                <w:sz w:val="24"/>
              </w:rPr>
              <w:t>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w:t>
            </w:r>
            <w:r>
              <w:rPr>
                <w:spacing w:val="-1"/>
                <w:sz w:val="24"/>
              </w:rPr>
              <w:t xml:space="preserve"> </w:t>
            </w:r>
            <w:r>
              <w:rPr>
                <w:sz w:val="24"/>
              </w:rPr>
              <w:t>традиций и авангардные</w:t>
            </w:r>
            <w:r>
              <w:rPr>
                <w:spacing w:val="-1"/>
                <w:sz w:val="24"/>
              </w:rPr>
              <w:t xml:space="preserve"> </w:t>
            </w:r>
            <w:r>
              <w:rPr>
                <w:sz w:val="24"/>
              </w:rPr>
              <w:t>течения. Джаз. Рок-музыка. Массовая культура. Молодежная культура</w:t>
            </w:r>
          </w:p>
        </w:tc>
      </w:tr>
      <w:tr w:rsidR="00231C6E">
        <w:trPr>
          <w:trHeight w:val="1031"/>
        </w:trPr>
        <w:tc>
          <w:tcPr>
            <w:tcW w:w="1076" w:type="dxa"/>
          </w:tcPr>
          <w:p w:rsidR="00231C6E" w:rsidRDefault="00FC4929">
            <w:pPr>
              <w:pStyle w:val="TableParagraph"/>
              <w:spacing w:before="92"/>
              <w:ind w:left="19" w:right="5"/>
              <w:jc w:val="center"/>
              <w:rPr>
                <w:sz w:val="24"/>
              </w:rPr>
            </w:pPr>
            <w:r>
              <w:rPr>
                <w:spacing w:val="-5"/>
                <w:sz w:val="24"/>
              </w:rPr>
              <w:t>4.3</w:t>
            </w:r>
          </w:p>
        </w:tc>
        <w:tc>
          <w:tcPr>
            <w:tcW w:w="8000" w:type="dxa"/>
          </w:tcPr>
          <w:p w:rsidR="00231C6E" w:rsidRDefault="00FC4929">
            <w:pPr>
              <w:pStyle w:val="TableParagraph"/>
              <w:spacing w:before="92"/>
              <w:ind w:left="66" w:right="49"/>
              <w:jc w:val="both"/>
              <w:rPr>
                <w:sz w:val="24"/>
              </w:rPr>
            </w:pPr>
            <w:r>
              <w:rPr>
                <w:sz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231C6E">
        <w:trPr>
          <w:trHeight w:val="480"/>
        </w:trPr>
        <w:tc>
          <w:tcPr>
            <w:tcW w:w="9076" w:type="dxa"/>
            <w:gridSpan w:val="2"/>
          </w:tcPr>
          <w:p w:rsidR="00231C6E" w:rsidRDefault="00FC4929">
            <w:pPr>
              <w:pStyle w:val="TableParagraph"/>
              <w:spacing w:before="92"/>
              <w:ind w:left="62"/>
              <w:rPr>
                <w:sz w:val="24"/>
              </w:rPr>
            </w:pPr>
            <w:r>
              <w:rPr>
                <w:sz w:val="24"/>
              </w:rPr>
              <w:t>ИСТОРИЯ</w:t>
            </w:r>
            <w:r>
              <w:rPr>
                <w:spacing w:val="-2"/>
                <w:sz w:val="24"/>
              </w:rPr>
              <w:t xml:space="preserve"> РОССИИ</w:t>
            </w:r>
          </w:p>
        </w:tc>
      </w:tr>
      <w:tr w:rsidR="00231C6E">
        <w:trPr>
          <w:trHeight w:val="479"/>
        </w:trPr>
        <w:tc>
          <w:tcPr>
            <w:tcW w:w="1076" w:type="dxa"/>
          </w:tcPr>
          <w:p w:rsidR="00231C6E" w:rsidRDefault="00FC4929">
            <w:pPr>
              <w:pStyle w:val="TableParagraph"/>
              <w:spacing w:before="97"/>
              <w:ind w:left="19" w:right="5"/>
              <w:jc w:val="center"/>
              <w:rPr>
                <w:sz w:val="24"/>
              </w:rPr>
            </w:pPr>
            <w:r>
              <w:rPr>
                <w:spacing w:val="-10"/>
                <w:sz w:val="24"/>
              </w:rPr>
              <w:lastRenderedPageBreak/>
              <w:t>5</w:t>
            </w:r>
          </w:p>
        </w:tc>
        <w:tc>
          <w:tcPr>
            <w:tcW w:w="8000" w:type="dxa"/>
          </w:tcPr>
          <w:p w:rsidR="00231C6E" w:rsidRDefault="00FC4929">
            <w:pPr>
              <w:pStyle w:val="TableParagraph"/>
              <w:spacing w:before="97"/>
              <w:ind w:left="66"/>
              <w:rPr>
                <w:sz w:val="24"/>
              </w:rPr>
            </w:pPr>
            <w:r>
              <w:rPr>
                <w:sz w:val="24"/>
              </w:rPr>
              <w:t>СССР в</w:t>
            </w:r>
            <w:r>
              <w:rPr>
                <w:spacing w:val="2"/>
                <w:sz w:val="24"/>
              </w:rPr>
              <w:t xml:space="preserve"> </w:t>
            </w:r>
            <w:r>
              <w:rPr>
                <w:sz w:val="24"/>
              </w:rPr>
              <w:t>1945</w:t>
            </w:r>
            <w:r>
              <w:rPr>
                <w:spacing w:val="2"/>
                <w:sz w:val="24"/>
              </w:rPr>
              <w:t xml:space="preserve"> </w:t>
            </w:r>
            <w:r>
              <w:rPr>
                <w:sz w:val="24"/>
              </w:rPr>
              <w:t>-</w:t>
            </w:r>
            <w:r>
              <w:rPr>
                <w:spacing w:val="-2"/>
                <w:sz w:val="24"/>
              </w:rPr>
              <w:t xml:space="preserve"> </w:t>
            </w:r>
            <w:r>
              <w:rPr>
                <w:sz w:val="24"/>
              </w:rPr>
              <w:t>1953</w:t>
            </w:r>
            <w:r>
              <w:rPr>
                <w:spacing w:val="-4"/>
                <w:sz w:val="24"/>
              </w:rPr>
              <w:t xml:space="preserve"> </w:t>
            </w:r>
            <w:r>
              <w:rPr>
                <w:spacing w:val="-5"/>
                <w:sz w:val="24"/>
              </w:rPr>
              <w:t>гг.</w:t>
            </w:r>
          </w:p>
        </w:tc>
      </w:tr>
      <w:tr w:rsidR="00231C6E">
        <w:trPr>
          <w:trHeight w:val="1310"/>
        </w:trPr>
        <w:tc>
          <w:tcPr>
            <w:tcW w:w="1076" w:type="dxa"/>
          </w:tcPr>
          <w:p w:rsidR="00231C6E" w:rsidRDefault="00FC4929">
            <w:pPr>
              <w:pStyle w:val="TableParagraph"/>
              <w:spacing w:before="97"/>
              <w:ind w:left="19" w:right="5"/>
              <w:jc w:val="center"/>
              <w:rPr>
                <w:sz w:val="24"/>
              </w:rPr>
            </w:pPr>
            <w:r>
              <w:rPr>
                <w:spacing w:val="-5"/>
                <w:sz w:val="24"/>
              </w:rPr>
              <w:t>5.1</w:t>
            </w:r>
          </w:p>
        </w:tc>
        <w:tc>
          <w:tcPr>
            <w:tcW w:w="8000" w:type="dxa"/>
          </w:tcPr>
          <w:p w:rsidR="00231C6E" w:rsidRDefault="00FC4929">
            <w:pPr>
              <w:pStyle w:val="TableParagraph"/>
              <w:spacing w:before="97"/>
              <w:ind w:left="66" w:right="54"/>
              <w:jc w:val="both"/>
              <w:rPr>
                <w:sz w:val="24"/>
              </w:rPr>
            </w:pPr>
            <w:r>
              <w:rPr>
                <w:sz w:val="24"/>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w:t>
            </w:r>
            <w:r>
              <w:rPr>
                <w:spacing w:val="-2"/>
                <w:sz w:val="24"/>
              </w:rPr>
              <w:t>преступности</w:t>
            </w:r>
          </w:p>
        </w:tc>
      </w:tr>
      <w:tr w:rsidR="00231C6E">
        <w:trPr>
          <w:trHeight w:val="2136"/>
        </w:trPr>
        <w:tc>
          <w:tcPr>
            <w:tcW w:w="1076" w:type="dxa"/>
          </w:tcPr>
          <w:p w:rsidR="00231C6E" w:rsidRDefault="00FC4929">
            <w:pPr>
              <w:pStyle w:val="TableParagraph"/>
              <w:spacing w:before="92"/>
              <w:ind w:left="19" w:right="5"/>
              <w:jc w:val="center"/>
              <w:rPr>
                <w:sz w:val="24"/>
              </w:rPr>
            </w:pPr>
            <w:r>
              <w:rPr>
                <w:spacing w:val="-5"/>
                <w:sz w:val="24"/>
              </w:rPr>
              <w:t>5.2</w:t>
            </w:r>
          </w:p>
        </w:tc>
        <w:tc>
          <w:tcPr>
            <w:tcW w:w="8000" w:type="dxa"/>
          </w:tcPr>
          <w:p w:rsidR="00231C6E" w:rsidRDefault="00FC4929">
            <w:pPr>
              <w:pStyle w:val="TableParagraph"/>
              <w:spacing w:before="92"/>
              <w:ind w:left="66" w:right="49"/>
              <w:jc w:val="both"/>
              <w:rPr>
                <w:sz w:val="24"/>
              </w:rPr>
            </w:pPr>
            <w:r>
              <w:rPr>
                <w:sz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w:t>
            </w:r>
            <w:r>
              <w:rPr>
                <w:spacing w:val="-9"/>
                <w:sz w:val="24"/>
              </w:rPr>
              <w:t xml:space="preserve"> </w:t>
            </w:r>
            <w:r>
              <w:rPr>
                <w:sz w:val="24"/>
              </w:rPr>
              <w:t>1946</w:t>
            </w:r>
            <w:r>
              <w:rPr>
                <w:spacing w:val="-4"/>
                <w:sz w:val="24"/>
              </w:rPr>
              <w:t xml:space="preserve"> </w:t>
            </w:r>
            <w:r>
              <w:rPr>
                <w:sz w:val="24"/>
              </w:rPr>
              <w:t>-</w:t>
            </w:r>
            <w:r>
              <w:rPr>
                <w:spacing w:val="-3"/>
                <w:sz w:val="24"/>
              </w:rPr>
              <w:t xml:space="preserve"> </w:t>
            </w:r>
            <w:r>
              <w:rPr>
                <w:sz w:val="24"/>
              </w:rPr>
              <w:t>1947</w:t>
            </w:r>
            <w:r>
              <w:rPr>
                <w:spacing w:val="-4"/>
                <w:sz w:val="24"/>
              </w:rPr>
              <w:t xml:space="preserve"> </w:t>
            </w:r>
            <w:r>
              <w:rPr>
                <w:sz w:val="24"/>
              </w:rPr>
              <w:t>гг.</w:t>
            </w:r>
            <w:r>
              <w:rPr>
                <w:spacing w:val="-3"/>
                <w:sz w:val="24"/>
              </w:rPr>
              <w:t xml:space="preserve"> </w:t>
            </w:r>
            <w:r>
              <w:rPr>
                <w:sz w:val="24"/>
              </w:rPr>
              <w:t>Денежная реформа</w:t>
            </w:r>
            <w:r>
              <w:rPr>
                <w:spacing w:val="-6"/>
                <w:sz w:val="24"/>
              </w:rPr>
              <w:t xml:space="preserve"> </w:t>
            </w:r>
            <w:r>
              <w:rPr>
                <w:sz w:val="24"/>
              </w:rPr>
              <w:t>и</w:t>
            </w:r>
            <w:r>
              <w:rPr>
                <w:spacing w:val="-8"/>
                <w:sz w:val="24"/>
              </w:rPr>
              <w:t xml:space="preserve"> </w:t>
            </w:r>
            <w:r>
              <w:rPr>
                <w:sz w:val="24"/>
              </w:rPr>
              <w:t>отмена</w:t>
            </w:r>
            <w:r>
              <w:rPr>
                <w:spacing w:val="-1"/>
                <w:sz w:val="24"/>
              </w:rPr>
              <w:t xml:space="preserve"> </w:t>
            </w:r>
            <w:r>
              <w:rPr>
                <w:sz w:val="24"/>
              </w:rPr>
              <w:t>карточной</w:t>
            </w:r>
            <w:r>
              <w:rPr>
                <w:spacing w:val="-4"/>
                <w:sz w:val="24"/>
              </w:rPr>
              <w:t xml:space="preserve"> </w:t>
            </w:r>
            <w:r>
              <w:rPr>
                <w:sz w:val="24"/>
              </w:rPr>
              <w:t>системы</w:t>
            </w:r>
            <w:r>
              <w:rPr>
                <w:spacing w:val="-2"/>
                <w:sz w:val="24"/>
              </w:rPr>
              <w:t xml:space="preserve"> (1947)</w:t>
            </w:r>
          </w:p>
        </w:tc>
      </w:tr>
      <w:tr w:rsidR="00231C6E">
        <w:trPr>
          <w:trHeight w:val="1031"/>
        </w:trPr>
        <w:tc>
          <w:tcPr>
            <w:tcW w:w="1076" w:type="dxa"/>
          </w:tcPr>
          <w:p w:rsidR="00231C6E" w:rsidRDefault="00FC4929">
            <w:pPr>
              <w:pStyle w:val="TableParagraph"/>
              <w:spacing w:before="92"/>
              <w:ind w:left="19" w:right="5"/>
              <w:jc w:val="center"/>
              <w:rPr>
                <w:sz w:val="24"/>
              </w:rPr>
            </w:pPr>
            <w:r>
              <w:rPr>
                <w:spacing w:val="-5"/>
                <w:sz w:val="24"/>
              </w:rPr>
              <w:t>5.3</w:t>
            </w:r>
          </w:p>
        </w:tc>
        <w:tc>
          <w:tcPr>
            <w:tcW w:w="8000" w:type="dxa"/>
          </w:tcPr>
          <w:p w:rsidR="00231C6E" w:rsidRDefault="00FC4929">
            <w:pPr>
              <w:pStyle w:val="TableParagraph"/>
              <w:spacing w:before="92"/>
              <w:ind w:left="66" w:right="48"/>
              <w:jc w:val="both"/>
              <w:rPr>
                <w:sz w:val="24"/>
              </w:rPr>
            </w:pPr>
            <w:r>
              <w:rPr>
                <w:sz w:val="24"/>
              </w:rPr>
              <w:t>Сталин и его окружение. Ужесточение административно-командной системы. Соперничество в верхних эшелонах власти. Усиление идеологического</w:t>
            </w:r>
            <w:r>
              <w:rPr>
                <w:spacing w:val="-15"/>
                <w:sz w:val="24"/>
              </w:rPr>
              <w:t xml:space="preserve"> </w:t>
            </w:r>
            <w:r>
              <w:rPr>
                <w:sz w:val="24"/>
              </w:rPr>
              <w:t>контроля.</w:t>
            </w:r>
            <w:r>
              <w:rPr>
                <w:spacing w:val="-15"/>
                <w:sz w:val="24"/>
              </w:rPr>
              <w:t xml:space="preserve"> </w:t>
            </w:r>
            <w:r>
              <w:rPr>
                <w:sz w:val="24"/>
              </w:rPr>
              <w:t>Послевоенные</w:t>
            </w:r>
            <w:r>
              <w:rPr>
                <w:spacing w:val="-15"/>
                <w:sz w:val="24"/>
              </w:rPr>
              <w:t xml:space="preserve"> </w:t>
            </w:r>
            <w:r>
              <w:rPr>
                <w:sz w:val="24"/>
              </w:rPr>
              <w:t>репрессии.</w:t>
            </w:r>
            <w:r>
              <w:rPr>
                <w:spacing w:val="-15"/>
                <w:sz w:val="24"/>
              </w:rPr>
              <w:t xml:space="preserve"> </w:t>
            </w:r>
            <w:r>
              <w:rPr>
                <w:sz w:val="24"/>
              </w:rPr>
              <w:t>"Ленинградское</w:t>
            </w:r>
            <w:r>
              <w:rPr>
                <w:spacing w:val="-15"/>
                <w:sz w:val="24"/>
              </w:rPr>
              <w:t xml:space="preserve"> </w:t>
            </w:r>
            <w:r>
              <w:rPr>
                <w:sz w:val="24"/>
              </w:rPr>
              <w:t>дело".</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79"/>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Pr>
                <w:sz w:val="24"/>
              </w:rPr>
            </w:pPr>
            <w:r>
              <w:rPr>
                <w:sz w:val="24"/>
              </w:rPr>
              <w:t>Борьба</w:t>
            </w:r>
            <w:r>
              <w:rPr>
                <w:spacing w:val="-4"/>
                <w:sz w:val="24"/>
              </w:rPr>
              <w:t xml:space="preserve"> </w:t>
            </w:r>
            <w:r>
              <w:rPr>
                <w:sz w:val="24"/>
              </w:rPr>
              <w:t>с</w:t>
            </w:r>
            <w:r>
              <w:rPr>
                <w:spacing w:val="-4"/>
                <w:sz w:val="24"/>
              </w:rPr>
              <w:t xml:space="preserve"> </w:t>
            </w:r>
            <w:r>
              <w:rPr>
                <w:sz w:val="24"/>
              </w:rPr>
              <w:t>космополитизмом.</w:t>
            </w:r>
            <w:r>
              <w:rPr>
                <w:spacing w:val="-6"/>
                <w:sz w:val="24"/>
              </w:rPr>
              <w:t xml:space="preserve"> </w:t>
            </w:r>
            <w:r>
              <w:rPr>
                <w:sz w:val="24"/>
              </w:rPr>
              <w:t>"Дело</w:t>
            </w:r>
            <w:r>
              <w:rPr>
                <w:spacing w:val="-2"/>
                <w:sz w:val="24"/>
              </w:rPr>
              <w:t xml:space="preserve"> врачей"</w:t>
            </w:r>
          </w:p>
        </w:tc>
      </w:tr>
      <w:tr w:rsidR="00231C6E">
        <w:trPr>
          <w:trHeight w:val="1032"/>
        </w:trPr>
        <w:tc>
          <w:tcPr>
            <w:tcW w:w="1076" w:type="dxa"/>
          </w:tcPr>
          <w:p w:rsidR="00231C6E" w:rsidRDefault="00FC4929">
            <w:pPr>
              <w:pStyle w:val="TableParagraph"/>
              <w:spacing w:before="97"/>
              <w:ind w:left="19" w:right="5"/>
              <w:jc w:val="center"/>
              <w:rPr>
                <w:sz w:val="24"/>
              </w:rPr>
            </w:pPr>
            <w:r>
              <w:rPr>
                <w:spacing w:val="-5"/>
                <w:sz w:val="24"/>
              </w:rPr>
              <w:t>5.4</w:t>
            </w:r>
          </w:p>
        </w:tc>
        <w:tc>
          <w:tcPr>
            <w:tcW w:w="8000" w:type="dxa"/>
          </w:tcPr>
          <w:p w:rsidR="00231C6E" w:rsidRDefault="00FC4929">
            <w:pPr>
              <w:pStyle w:val="TableParagraph"/>
              <w:spacing w:before="97"/>
              <w:ind w:left="66" w:right="53"/>
              <w:jc w:val="both"/>
              <w:rPr>
                <w:sz w:val="24"/>
              </w:rPr>
            </w:pPr>
            <w:r>
              <w:rPr>
                <w:sz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231C6E">
        <w:trPr>
          <w:trHeight w:val="479"/>
        </w:trPr>
        <w:tc>
          <w:tcPr>
            <w:tcW w:w="1076" w:type="dxa"/>
          </w:tcPr>
          <w:p w:rsidR="00231C6E" w:rsidRDefault="00FC4929">
            <w:pPr>
              <w:pStyle w:val="TableParagraph"/>
              <w:spacing w:before="97"/>
              <w:ind w:left="19" w:right="5"/>
              <w:jc w:val="center"/>
              <w:rPr>
                <w:sz w:val="24"/>
              </w:rPr>
            </w:pPr>
            <w:r>
              <w:rPr>
                <w:spacing w:val="-10"/>
                <w:sz w:val="24"/>
              </w:rPr>
              <w:t>6</w:t>
            </w:r>
          </w:p>
        </w:tc>
        <w:tc>
          <w:tcPr>
            <w:tcW w:w="8000" w:type="dxa"/>
          </w:tcPr>
          <w:p w:rsidR="00231C6E" w:rsidRDefault="00FC4929">
            <w:pPr>
              <w:pStyle w:val="TableParagraph"/>
              <w:spacing w:before="97"/>
              <w:ind w:left="66"/>
              <w:rPr>
                <w:sz w:val="24"/>
              </w:rPr>
            </w:pPr>
            <w:r>
              <w:rPr>
                <w:sz w:val="24"/>
              </w:rPr>
              <w:t>СССР</w:t>
            </w:r>
            <w:r>
              <w:rPr>
                <w:spacing w:val="-1"/>
                <w:sz w:val="24"/>
              </w:rPr>
              <w:t xml:space="preserve"> </w:t>
            </w:r>
            <w:r>
              <w:rPr>
                <w:sz w:val="24"/>
              </w:rPr>
              <w:t>в середине</w:t>
            </w:r>
            <w:r>
              <w:rPr>
                <w:spacing w:val="-1"/>
                <w:sz w:val="24"/>
              </w:rPr>
              <w:t xml:space="preserve"> </w:t>
            </w:r>
            <w:r>
              <w:rPr>
                <w:sz w:val="24"/>
              </w:rPr>
              <w:t>1950-х</w:t>
            </w:r>
            <w:r>
              <w:rPr>
                <w:spacing w:val="-6"/>
                <w:sz w:val="24"/>
              </w:rPr>
              <w:t xml:space="preserve"> </w:t>
            </w:r>
            <w:r>
              <w:rPr>
                <w:sz w:val="24"/>
              </w:rPr>
              <w:t>-</w:t>
            </w:r>
            <w:r>
              <w:rPr>
                <w:spacing w:val="2"/>
                <w:sz w:val="24"/>
              </w:rPr>
              <w:t xml:space="preserve"> </w:t>
            </w:r>
            <w:r>
              <w:rPr>
                <w:sz w:val="24"/>
              </w:rPr>
              <w:t>первой</w:t>
            </w:r>
            <w:r>
              <w:rPr>
                <w:spacing w:val="-5"/>
                <w:sz w:val="24"/>
              </w:rPr>
              <w:t xml:space="preserve"> </w:t>
            </w:r>
            <w:r>
              <w:rPr>
                <w:sz w:val="24"/>
              </w:rPr>
              <w:t>половине</w:t>
            </w:r>
            <w:r>
              <w:rPr>
                <w:spacing w:val="-1"/>
                <w:sz w:val="24"/>
              </w:rPr>
              <w:t xml:space="preserve"> </w:t>
            </w:r>
            <w:r>
              <w:rPr>
                <w:sz w:val="24"/>
              </w:rPr>
              <w:t>1960-х</w:t>
            </w:r>
            <w:r>
              <w:rPr>
                <w:spacing w:val="-5"/>
                <w:sz w:val="24"/>
              </w:rPr>
              <w:t xml:space="preserve"> гг.</w:t>
            </w:r>
          </w:p>
        </w:tc>
      </w:tr>
      <w:tr w:rsidR="00231C6E">
        <w:trPr>
          <w:trHeight w:val="2693"/>
        </w:trPr>
        <w:tc>
          <w:tcPr>
            <w:tcW w:w="1076" w:type="dxa"/>
          </w:tcPr>
          <w:p w:rsidR="00231C6E" w:rsidRDefault="00FC4929">
            <w:pPr>
              <w:pStyle w:val="TableParagraph"/>
              <w:spacing w:before="97"/>
              <w:ind w:left="19" w:right="5"/>
              <w:jc w:val="center"/>
              <w:rPr>
                <w:sz w:val="24"/>
              </w:rPr>
            </w:pPr>
            <w:r>
              <w:rPr>
                <w:spacing w:val="-5"/>
                <w:sz w:val="24"/>
              </w:rPr>
              <w:t>6.1</w:t>
            </w:r>
          </w:p>
        </w:tc>
        <w:tc>
          <w:tcPr>
            <w:tcW w:w="8000" w:type="dxa"/>
          </w:tcPr>
          <w:p w:rsidR="00231C6E" w:rsidRDefault="00FC4929">
            <w:pPr>
              <w:pStyle w:val="TableParagraph"/>
              <w:spacing w:before="97"/>
              <w:ind w:left="66" w:right="50"/>
              <w:jc w:val="both"/>
              <w:rPr>
                <w:sz w:val="24"/>
              </w:rPr>
            </w:pPr>
            <w:r>
              <w:rPr>
                <w:sz w:val="24"/>
              </w:rPr>
              <w:t>Смена политического курса. Смерть Сталина и настроения в обществе. Борьба</w:t>
            </w:r>
            <w:r>
              <w:rPr>
                <w:spacing w:val="-15"/>
                <w:sz w:val="24"/>
              </w:rPr>
              <w:t xml:space="preserve"> </w:t>
            </w:r>
            <w:r>
              <w:rPr>
                <w:sz w:val="24"/>
              </w:rPr>
              <w:t>за</w:t>
            </w:r>
            <w:r>
              <w:rPr>
                <w:spacing w:val="-15"/>
                <w:sz w:val="24"/>
              </w:rPr>
              <w:t xml:space="preserve"> </w:t>
            </w:r>
            <w:r>
              <w:rPr>
                <w:sz w:val="24"/>
              </w:rPr>
              <w:t>власть</w:t>
            </w:r>
            <w:r>
              <w:rPr>
                <w:spacing w:val="-15"/>
                <w:sz w:val="24"/>
              </w:rPr>
              <w:t xml:space="preserve"> </w:t>
            </w:r>
            <w:r>
              <w:rPr>
                <w:sz w:val="24"/>
              </w:rPr>
              <w:t>в</w:t>
            </w:r>
            <w:r>
              <w:rPr>
                <w:spacing w:val="-15"/>
                <w:sz w:val="24"/>
              </w:rPr>
              <w:t xml:space="preserve"> </w:t>
            </w:r>
            <w:r>
              <w:rPr>
                <w:sz w:val="24"/>
              </w:rPr>
              <w:t>советском</w:t>
            </w:r>
            <w:r>
              <w:rPr>
                <w:spacing w:val="-15"/>
                <w:sz w:val="24"/>
              </w:rPr>
              <w:t xml:space="preserve"> </w:t>
            </w:r>
            <w:r>
              <w:rPr>
                <w:sz w:val="24"/>
              </w:rPr>
              <w:t>руководстве.</w:t>
            </w:r>
            <w:r>
              <w:rPr>
                <w:spacing w:val="-15"/>
                <w:sz w:val="24"/>
              </w:rPr>
              <w:t xml:space="preserve"> </w:t>
            </w:r>
            <w:r>
              <w:rPr>
                <w:sz w:val="24"/>
              </w:rPr>
              <w:t>Переход</w:t>
            </w:r>
            <w:r>
              <w:rPr>
                <w:spacing w:val="-15"/>
                <w:sz w:val="24"/>
              </w:rPr>
              <w:t xml:space="preserve"> </w:t>
            </w:r>
            <w:r>
              <w:rPr>
                <w:sz w:val="24"/>
              </w:rPr>
              <w:t>политического</w:t>
            </w:r>
            <w:r>
              <w:rPr>
                <w:spacing w:val="-15"/>
                <w:sz w:val="24"/>
              </w:rPr>
              <w:t xml:space="preserve"> </w:t>
            </w:r>
            <w:r>
              <w:rPr>
                <w:sz w:val="24"/>
              </w:rPr>
              <w:t xml:space="preserve">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w:t>
            </w:r>
            <w:r>
              <w:rPr>
                <w:spacing w:val="-2"/>
                <w:sz w:val="24"/>
              </w:rPr>
              <w:t>Хрущева</w:t>
            </w:r>
          </w:p>
        </w:tc>
      </w:tr>
      <w:tr w:rsidR="00231C6E">
        <w:trPr>
          <w:trHeight w:val="2136"/>
        </w:trPr>
        <w:tc>
          <w:tcPr>
            <w:tcW w:w="1076" w:type="dxa"/>
          </w:tcPr>
          <w:p w:rsidR="00231C6E" w:rsidRDefault="00FC4929">
            <w:pPr>
              <w:pStyle w:val="TableParagraph"/>
              <w:spacing w:before="92"/>
              <w:ind w:left="19" w:right="5"/>
              <w:jc w:val="center"/>
              <w:rPr>
                <w:sz w:val="24"/>
              </w:rPr>
            </w:pPr>
            <w:r>
              <w:rPr>
                <w:spacing w:val="-5"/>
                <w:sz w:val="24"/>
              </w:rPr>
              <w:t>6.2</w:t>
            </w:r>
          </w:p>
        </w:tc>
        <w:tc>
          <w:tcPr>
            <w:tcW w:w="8000" w:type="dxa"/>
          </w:tcPr>
          <w:p w:rsidR="00231C6E" w:rsidRDefault="00FC4929">
            <w:pPr>
              <w:pStyle w:val="TableParagraph"/>
              <w:spacing w:before="92"/>
              <w:ind w:left="66" w:right="46"/>
              <w:jc w:val="both"/>
              <w:rPr>
                <w:sz w:val="24"/>
              </w:rPr>
            </w:pPr>
            <w:r>
              <w:rPr>
                <w:sz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w:t>
            </w:r>
            <w:r>
              <w:rPr>
                <w:spacing w:val="-2"/>
                <w:sz w:val="24"/>
              </w:rPr>
              <w:t>"тамиздат"</w:t>
            </w:r>
          </w:p>
        </w:tc>
      </w:tr>
      <w:tr w:rsidR="00231C6E">
        <w:trPr>
          <w:trHeight w:val="1031"/>
        </w:trPr>
        <w:tc>
          <w:tcPr>
            <w:tcW w:w="1076" w:type="dxa"/>
          </w:tcPr>
          <w:p w:rsidR="00231C6E" w:rsidRDefault="00FC4929">
            <w:pPr>
              <w:pStyle w:val="TableParagraph"/>
              <w:spacing w:before="92"/>
              <w:ind w:left="19" w:right="5"/>
              <w:jc w:val="center"/>
              <w:rPr>
                <w:sz w:val="24"/>
              </w:rPr>
            </w:pPr>
            <w:r>
              <w:rPr>
                <w:spacing w:val="-5"/>
                <w:sz w:val="24"/>
              </w:rPr>
              <w:t>6.3</w:t>
            </w:r>
          </w:p>
        </w:tc>
        <w:tc>
          <w:tcPr>
            <w:tcW w:w="8000" w:type="dxa"/>
          </w:tcPr>
          <w:p w:rsidR="00231C6E" w:rsidRDefault="00FC4929">
            <w:pPr>
              <w:pStyle w:val="TableParagraph"/>
              <w:spacing w:before="92"/>
              <w:ind w:left="66" w:right="51"/>
              <w:jc w:val="both"/>
              <w:rPr>
                <w:sz w:val="24"/>
              </w:rPr>
            </w:pPr>
            <w:r>
              <w:rPr>
                <w:sz w:val="24"/>
              </w:rPr>
              <w:t>Социально-экономическое</w:t>
            </w:r>
            <w:r>
              <w:rPr>
                <w:spacing w:val="-1"/>
                <w:sz w:val="24"/>
              </w:rPr>
              <w:t xml:space="preserve"> </w:t>
            </w:r>
            <w:r>
              <w:rPr>
                <w:sz w:val="24"/>
              </w:rPr>
              <w:t>развитие</w:t>
            </w:r>
            <w:r>
              <w:rPr>
                <w:spacing w:val="-1"/>
                <w:sz w:val="24"/>
              </w:rPr>
              <w:t xml:space="preserve"> </w:t>
            </w:r>
            <w:r>
              <w:rPr>
                <w:sz w:val="24"/>
              </w:rPr>
              <w:t xml:space="preserve">СССР. "Догнать и перегнать Америку". Попытки решения продовольственной проблемы. Освоение целинных </w:t>
            </w:r>
            <w:r>
              <w:rPr>
                <w:spacing w:val="-2"/>
                <w:sz w:val="24"/>
              </w:rPr>
              <w:t>земель</w:t>
            </w:r>
          </w:p>
        </w:tc>
      </w:tr>
      <w:tr w:rsidR="00231C6E">
        <w:trPr>
          <w:trHeight w:val="1584"/>
        </w:trPr>
        <w:tc>
          <w:tcPr>
            <w:tcW w:w="1076" w:type="dxa"/>
          </w:tcPr>
          <w:p w:rsidR="00231C6E" w:rsidRDefault="00FC4929">
            <w:pPr>
              <w:pStyle w:val="TableParagraph"/>
              <w:spacing w:before="93"/>
              <w:ind w:left="19" w:right="5"/>
              <w:jc w:val="center"/>
              <w:rPr>
                <w:sz w:val="24"/>
              </w:rPr>
            </w:pPr>
            <w:r>
              <w:rPr>
                <w:spacing w:val="-5"/>
                <w:sz w:val="24"/>
              </w:rPr>
              <w:lastRenderedPageBreak/>
              <w:t>6.4</w:t>
            </w:r>
          </w:p>
        </w:tc>
        <w:tc>
          <w:tcPr>
            <w:tcW w:w="8000" w:type="dxa"/>
          </w:tcPr>
          <w:p w:rsidR="00231C6E" w:rsidRDefault="00FC4929">
            <w:pPr>
              <w:pStyle w:val="TableParagraph"/>
              <w:spacing w:before="93"/>
              <w:ind w:left="66" w:right="45"/>
              <w:jc w:val="both"/>
              <w:rPr>
                <w:sz w:val="24"/>
              </w:rPr>
            </w:pPr>
            <w:r>
              <w:rPr>
                <w:sz w:val="24"/>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231C6E">
        <w:trPr>
          <w:trHeight w:val="1857"/>
        </w:trPr>
        <w:tc>
          <w:tcPr>
            <w:tcW w:w="1076" w:type="dxa"/>
          </w:tcPr>
          <w:p w:rsidR="00231C6E" w:rsidRDefault="00FC4929">
            <w:pPr>
              <w:pStyle w:val="TableParagraph"/>
              <w:spacing w:before="93"/>
              <w:ind w:left="19" w:right="5"/>
              <w:jc w:val="center"/>
              <w:rPr>
                <w:sz w:val="24"/>
              </w:rPr>
            </w:pPr>
            <w:r>
              <w:rPr>
                <w:spacing w:val="-5"/>
                <w:sz w:val="24"/>
              </w:rPr>
              <w:t>6.5</w:t>
            </w:r>
          </w:p>
        </w:tc>
        <w:tc>
          <w:tcPr>
            <w:tcW w:w="8000" w:type="dxa"/>
          </w:tcPr>
          <w:p w:rsidR="00231C6E" w:rsidRDefault="00FC4929">
            <w:pPr>
              <w:pStyle w:val="TableParagraph"/>
              <w:spacing w:before="93"/>
              <w:ind w:left="66" w:right="49"/>
              <w:jc w:val="both"/>
              <w:rPr>
                <w:sz w:val="24"/>
              </w:rPr>
            </w:pPr>
            <w:r>
              <w:rPr>
                <w:sz w:val="24"/>
              </w:rPr>
              <w:t>Реформы</w:t>
            </w:r>
            <w:r>
              <w:rPr>
                <w:spacing w:val="-1"/>
                <w:sz w:val="24"/>
              </w:rPr>
              <w:t xml:space="preserve"> </w:t>
            </w:r>
            <w:r>
              <w:rPr>
                <w:sz w:val="24"/>
              </w:rPr>
              <w:t>в промышленности. Переход от</w:t>
            </w:r>
            <w:r>
              <w:rPr>
                <w:spacing w:val="-2"/>
                <w:sz w:val="24"/>
              </w:rPr>
              <w:t xml:space="preserve"> </w:t>
            </w:r>
            <w:r>
              <w:rPr>
                <w:sz w:val="24"/>
              </w:rPr>
              <w:t>отраслевой системы управления к совнархозам.</w:t>
            </w:r>
            <w:r>
              <w:rPr>
                <w:spacing w:val="-15"/>
                <w:sz w:val="24"/>
              </w:rPr>
              <w:t xml:space="preserve"> </w:t>
            </w:r>
            <w:r>
              <w:rPr>
                <w:sz w:val="24"/>
              </w:rPr>
              <w:t>Расширение</w:t>
            </w:r>
            <w:r>
              <w:rPr>
                <w:spacing w:val="-15"/>
                <w:sz w:val="24"/>
              </w:rPr>
              <w:t xml:space="preserve"> </w:t>
            </w:r>
            <w:r>
              <w:rPr>
                <w:sz w:val="24"/>
              </w:rPr>
              <w:t>прав</w:t>
            </w:r>
            <w:r>
              <w:rPr>
                <w:spacing w:val="-15"/>
                <w:sz w:val="24"/>
              </w:rPr>
              <w:t xml:space="preserve"> </w:t>
            </w:r>
            <w:r>
              <w:rPr>
                <w:sz w:val="24"/>
              </w:rPr>
              <w:t>союзных</w:t>
            </w:r>
            <w:r>
              <w:rPr>
                <w:spacing w:val="-15"/>
                <w:sz w:val="24"/>
              </w:rPr>
              <w:t xml:space="preserve"> </w:t>
            </w:r>
            <w:r>
              <w:rPr>
                <w:sz w:val="24"/>
              </w:rPr>
              <w:t>республик.</w:t>
            </w:r>
            <w:r>
              <w:rPr>
                <w:spacing w:val="-15"/>
                <w:sz w:val="24"/>
              </w:rPr>
              <w:t xml:space="preserve"> </w:t>
            </w:r>
            <w:r>
              <w:rPr>
                <w:sz w:val="24"/>
              </w:rPr>
              <w:t>Изменения</w:t>
            </w:r>
            <w:r>
              <w:rPr>
                <w:spacing w:val="-15"/>
                <w:sz w:val="24"/>
              </w:rPr>
              <w:t xml:space="preserve"> </w:t>
            </w:r>
            <w:r>
              <w:rPr>
                <w:sz w:val="24"/>
              </w:rPr>
              <w:t>в</w:t>
            </w:r>
            <w:r>
              <w:rPr>
                <w:spacing w:val="-15"/>
                <w:sz w:val="24"/>
              </w:rPr>
              <w:t xml:space="preserve"> </w:t>
            </w:r>
            <w:r>
              <w:rPr>
                <w:sz w:val="24"/>
              </w:rPr>
              <w:t>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231C6E">
        <w:trPr>
          <w:trHeight w:val="1584"/>
        </w:trPr>
        <w:tc>
          <w:tcPr>
            <w:tcW w:w="1076" w:type="dxa"/>
          </w:tcPr>
          <w:p w:rsidR="00231C6E" w:rsidRDefault="00FC4929">
            <w:pPr>
              <w:pStyle w:val="TableParagraph"/>
              <w:spacing w:before="97"/>
              <w:ind w:left="19" w:right="5"/>
              <w:jc w:val="center"/>
              <w:rPr>
                <w:sz w:val="24"/>
              </w:rPr>
            </w:pPr>
            <w:r>
              <w:rPr>
                <w:spacing w:val="-5"/>
                <w:sz w:val="24"/>
              </w:rPr>
              <w:t>6.6</w:t>
            </w:r>
          </w:p>
        </w:tc>
        <w:tc>
          <w:tcPr>
            <w:tcW w:w="8000" w:type="dxa"/>
          </w:tcPr>
          <w:p w:rsidR="00231C6E" w:rsidRDefault="00FC4929">
            <w:pPr>
              <w:pStyle w:val="TableParagraph"/>
              <w:spacing w:before="97"/>
              <w:ind w:left="66" w:right="52"/>
              <w:jc w:val="both"/>
              <w:rPr>
                <w:sz w:val="24"/>
              </w:rPr>
            </w:pPr>
            <w:r>
              <w:rPr>
                <w:sz w:val="24"/>
              </w:rPr>
              <w:t>XXII</w:t>
            </w:r>
            <w:r>
              <w:rPr>
                <w:spacing w:val="-15"/>
                <w:sz w:val="24"/>
              </w:rPr>
              <w:t xml:space="preserve"> </w:t>
            </w:r>
            <w:r>
              <w:rPr>
                <w:sz w:val="24"/>
              </w:rPr>
              <w:t>съезд</w:t>
            </w:r>
            <w:r>
              <w:rPr>
                <w:spacing w:val="-15"/>
                <w:sz w:val="24"/>
              </w:rPr>
              <w:t xml:space="preserve"> </w:t>
            </w:r>
            <w:r>
              <w:rPr>
                <w:sz w:val="24"/>
              </w:rPr>
              <w:t>КПСС</w:t>
            </w:r>
            <w:r>
              <w:rPr>
                <w:spacing w:val="-15"/>
                <w:sz w:val="24"/>
              </w:rPr>
              <w:t xml:space="preserve"> </w:t>
            </w:r>
            <w:r>
              <w:rPr>
                <w:sz w:val="24"/>
              </w:rPr>
              <w:t>и</w:t>
            </w:r>
            <w:r>
              <w:rPr>
                <w:spacing w:val="-15"/>
                <w:sz w:val="24"/>
              </w:rPr>
              <w:t xml:space="preserve"> </w:t>
            </w:r>
            <w:r>
              <w:rPr>
                <w:sz w:val="24"/>
              </w:rPr>
              <w:t>Программа</w:t>
            </w:r>
            <w:r>
              <w:rPr>
                <w:spacing w:val="-15"/>
                <w:sz w:val="24"/>
              </w:rPr>
              <w:t xml:space="preserve"> </w:t>
            </w:r>
            <w:r>
              <w:rPr>
                <w:sz w:val="24"/>
              </w:rPr>
              <w:t>построения</w:t>
            </w:r>
            <w:r>
              <w:rPr>
                <w:spacing w:val="-15"/>
                <w:sz w:val="24"/>
              </w:rPr>
              <w:t xml:space="preserve"> </w:t>
            </w:r>
            <w:r>
              <w:rPr>
                <w:sz w:val="24"/>
              </w:rPr>
              <w:t>коммунизма</w:t>
            </w:r>
            <w:r>
              <w:rPr>
                <w:spacing w:val="-15"/>
                <w:sz w:val="24"/>
              </w:rPr>
              <w:t xml:space="preserve"> </w:t>
            </w:r>
            <w:r>
              <w:rPr>
                <w:sz w:val="24"/>
              </w:rPr>
              <w:t>в</w:t>
            </w:r>
            <w:r>
              <w:rPr>
                <w:spacing w:val="-15"/>
                <w:sz w:val="24"/>
              </w:rPr>
              <w:t xml:space="preserve"> </w:t>
            </w:r>
            <w:r>
              <w:rPr>
                <w:sz w:val="24"/>
              </w:rPr>
              <w:t>СССР.</w:t>
            </w:r>
            <w:r>
              <w:rPr>
                <w:spacing w:val="-15"/>
                <w:sz w:val="24"/>
              </w:rPr>
              <w:t xml:space="preserve"> </w:t>
            </w:r>
            <w:r>
              <w:rPr>
                <w:sz w:val="24"/>
              </w:rPr>
              <w:t>Воспитание "нового человека". Бригады коммунистического труда. Общественные формы</w:t>
            </w:r>
            <w:r>
              <w:rPr>
                <w:spacing w:val="-12"/>
                <w:sz w:val="24"/>
              </w:rPr>
              <w:t xml:space="preserve"> </w:t>
            </w:r>
            <w:r>
              <w:rPr>
                <w:sz w:val="24"/>
              </w:rPr>
              <w:t>управления.</w:t>
            </w:r>
            <w:r>
              <w:rPr>
                <w:spacing w:val="-8"/>
                <w:sz w:val="24"/>
              </w:rPr>
              <w:t xml:space="preserve"> </w:t>
            </w:r>
            <w:r>
              <w:rPr>
                <w:sz w:val="24"/>
              </w:rPr>
              <w:t>Социальные</w:t>
            </w:r>
            <w:r>
              <w:rPr>
                <w:spacing w:val="-10"/>
                <w:sz w:val="24"/>
              </w:rPr>
              <w:t xml:space="preserve"> </w:t>
            </w:r>
            <w:r>
              <w:rPr>
                <w:sz w:val="24"/>
              </w:rPr>
              <w:t>программы.</w:t>
            </w:r>
            <w:r>
              <w:rPr>
                <w:spacing w:val="-8"/>
                <w:sz w:val="24"/>
              </w:rPr>
              <w:t xml:space="preserve"> </w:t>
            </w:r>
            <w:r>
              <w:rPr>
                <w:sz w:val="24"/>
              </w:rPr>
              <w:t>Реформа</w:t>
            </w:r>
            <w:r>
              <w:rPr>
                <w:spacing w:val="-10"/>
                <w:sz w:val="24"/>
              </w:rPr>
              <w:t xml:space="preserve"> </w:t>
            </w:r>
            <w:r>
              <w:rPr>
                <w:sz w:val="24"/>
              </w:rPr>
              <w:t>системы</w:t>
            </w:r>
            <w:r>
              <w:rPr>
                <w:spacing w:val="-12"/>
                <w:sz w:val="24"/>
              </w:rPr>
              <w:t xml:space="preserve"> </w:t>
            </w:r>
            <w:r>
              <w:rPr>
                <w:sz w:val="24"/>
              </w:rPr>
              <w:t>образования. Пенсионная реформа. Массовое жилищное строительство. Рост доходов населения и дефицит товаров народного потребления</w:t>
            </w:r>
          </w:p>
        </w:tc>
      </w:tr>
      <w:tr w:rsidR="00231C6E">
        <w:trPr>
          <w:trHeight w:val="1584"/>
        </w:trPr>
        <w:tc>
          <w:tcPr>
            <w:tcW w:w="1076" w:type="dxa"/>
          </w:tcPr>
          <w:p w:rsidR="00231C6E" w:rsidRDefault="00FC4929">
            <w:pPr>
              <w:pStyle w:val="TableParagraph"/>
              <w:spacing w:before="98"/>
              <w:ind w:left="19" w:right="5"/>
              <w:jc w:val="center"/>
              <w:rPr>
                <w:sz w:val="24"/>
              </w:rPr>
            </w:pPr>
            <w:r>
              <w:rPr>
                <w:spacing w:val="-5"/>
                <w:sz w:val="24"/>
              </w:rPr>
              <w:t>6.7</w:t>
            </w:r>
          </w:p>
        </w:tc>
        <w:tc>
          <w:tcPr>
            <w:tcW w:w="8000" w:type="dxa"/>
          </w:tcPr>
          <w:p w:rsidR="00231C6E" w:rsidRDefault="00FC4929">
            <w:pPr>
              <w:pStyle w:val="TableParagraph"/>
              <w:spacing w:before="98"/>
              <w:ind w:left="66" w:right="47"/>
              <w:jc w:val="both"/>
              <w:rPr>
                <w:sz w:val="24"/>
              </w:rPr>
            </w:pPr>
            <w:r>
              <w:rPr>
                <w:sz w:val="24"/>
              </w:rPr>
              <w:t>Внешняя политика. СССР и страны Запада. Международные военно- политические кризисы, позиция СССР и стратегия ядерного сдерживания (Суэцкий</w:t>
            </w:r>
            <w:r>
              <w:rPr>
                <w:spacing w:val="-2"/>
                <w:sz w:val="24"/>
              </w:rPr>
              <w:t xml:space="preserve"> </w:t>
            </w:r>
            <w:r>
              <w:rPr>
                <w:sz w:val="24"/>
              </w:rPr>
              <w:t>кризис</w:t>
            </w:r>
            <w:r>
              <w:rPr>
                <w:spacing w:val="-4"/>
                <w:sz w:val="24"/>
              </w:rPr>
              <w:t xml:space="preserve"> </w:t>
            </w:r>
            <w:r>
              <w:rPr>
                <w:sz w:val="24"/>
              </w:rPr>
              <w:t>1956</w:t>
            </w:r>
            <w:r>
              <w:rPr>
                <w:spacing w:val="-3"/>
                <w:sz w:val="24"/>
              </w:rPr>
              <w:t xml:space="preserve"> </w:t>
            </w:r>
            <w:r>
              <w:rPr>
                <w:sz w:val="24"/>
              </w:rPr>
              <w:t>г.,</w:t>
            </w:r>
            <w:r>
              <w:rPr>
                <w:spacing w:val="-5"/>
                <w:sz w:val="24"/>
              </w:rPr>
              <w:t xml:space="preserve"> </w:t>
            </w:r>
            <w:r>
              <w:rPr>
                <w:sz w:val="24"/>
              </w:rPr>
              <w:t>Берлинский</w:t>
            </w:r>
            <w:r>
              <w:rPr>
                <w:spacing w:val="-2"/>
                <w:sz w:val="24"/>
              </w:rPr>
              <w:t xml:space="preserve"> </w:t>
            </w:r>
            <w:r>
              <w:rPr>
                <w:sz w:val="24"/>
              </w:rPr>
              <w:t>кризис</w:t>
            </w:r>
            <w:r>
              <w:rPr>
                <w:spacing w:val="-4"/>
                <w:sz w:val="24"/>
              </w:rPr>
              <w:t xml:space="preserve"> </w:t>
            </w:r>
            <w:r>
              <w:rPr>
                <w:sz w:val="24"/>
              </w:rPr>
              <w:t>1961</w:t>
            </w:r>
            <w:r>
              <w:rPr>
                <w:spacing w:val="-3"/>
                <w:sz w:val="24"/>
              </w:rPr>
              <w:t xml:space="preserve"> </w:t>
            </w:r>
            <w:r>
              <w:rPr>
                <w:sz w:val="24"/>
              </w:rPr>
              <w:t>г.,</w:t>
            </w:r>
            <w:r>
              <w:rPr>
                <w:spacing w:val="-1"/>
                <w:sz w:val="24"/>
              </w:rPr>
              <w:t xml:space="preserve"> </w:t>
            </w:r>
            <w:r>
              <w:rPr>
                <w:sz w:val="24"/>
              </w:rPr>
              <w:t>Карибский</w:t>
            </w:r>
            <w:r>
              <w:rPr>
                <w:spacing w:val="-2"/>
                <w:sz w:val="24"/>
              </w:rPr>
              <w:t xml:space="preserve"> </w:t>
            </w:r>
            <w:r>
              <w:rPr>
                <w:sz w:val="24"/>
              </w:rPr>
              <w:t>кризис</w:t>
            </w:r>
            <w:r>
              <w:rPr>
                <w:spacing w:val="-8"/>
                <w:sz w:val="24"/>
              </w:rPr>
              <w:t xml:space="preserve"> </w:t>
            </w:r>
            <w:r>
              <w:rPr>
                <w:sz w:val="24"/>
              </w:rPr>
              <w:t>1962 г.).</w:t>
            </w:r>
            <w:r>
              <w:rPr>
                <w:spacing w:val="-15"/>
                <w:sz w:val="24"/>
              </w:rPr>
              <w:t xml:space="preserve"> </w:t>
            </w:r>
            <w:r>
              <w:rPr>
                <w:sz w:val="24"/>
              </w:rPr>
              <w:t>СССР</w:t>
            </w:r>
            <w:r>
              <w:rPr>
                <w:spacing w:val="-15"/>
                <w:sz w:val="24"/>
              </w:rPr>
              <w:t xml:space="preserve"> </w:t>
            </w:r>
            <w:r>
              <w:rPr>
                <w:sz w:val="24"/>
              </w:rPr>
              <w:t>и</w:t>
            </w:r>
            <w:r>
              <w:rPr>
                <w:spacing w:val="-15"/>
                <w:sz w:val="24"/>
              </w:rPr>
              <w:t xml:space="preserve"> </w:t>
            </w:r>
            <w:r>
              <w:rPr>
                <w:sz w:val="24"/>
              </w:rPr>
              <w:t>мировая</w:t>
            </w:r>
            <w:r>
              <w:rPr>
                <w:spacing w:val="-15"/>
                <w:sz w:val="24"/>
              </w:rPr>
              <w:t xml:space="preserve"> </w:t>
            </w:r>
            <w:r>
              <w:rPr>
                <w:sz w:val="24"/>
              </w:rPr>
              <w:t>социалистическая</w:t>
            </w:r>
            <w:r>
              <w:rPr>
                <w:spacing w:val="-15"/>
                <w:sz w:val="24"/>
              </w:rPr>
              <w:t xml:space="preserve"> </w:t>
            </w:r>
            <w:r>
              <w:rPr>
                <w:sz w:val="24"/>
              </w:rPr>
              <w:t>система.</w:t>
            </w:r>
            <w:r>
              <w:rPr>
                <w:spacing w:val="-15"/>
                <w:sz w:val="24"/>
              </w:rPr>
              <w:t xml:space="preserve"> </w:t>
            </w:r>
            <w:r>
              <w:rPr>
                <w:sz w:val="24"/>
              </w:rPr>
              <w:t>Распад</w:t>
            </w:r>
            <w:r>
              <w:rPr>
                <w:spacing w:val="-15"/>
                <w:sz w:val="24"/>
              </w:rPr>
              <w:t xml:space="preserve"> </w:t>
            </w:r>
            <w:r>
              <w:rPr>
                <w:sz w:val="24"/>
              </w:rPr>
              <w:t>колониальных</w:t>
            </w:r>
            <w:r>
              <w:rPr>
                <w:spacing w:val="-15"/>
                <w:sz w:val="24"/>
              </w:rPr>
              <w:t xml:space="preserve"> </w:t>
            </w:r>
            <w:r>
              <w:rPr>
                <w:sz w:val="24"/>
              </w:rPr>
              <w:t>систем и борьба за влияние в странах третьего мира</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757"/>
        </w:trPr>
        <w:tc>
          <w:tcPr>
            <w:tcW w:w="1076" w:type="dxa"/>
          </w:tcPr>
          <w:p w:rsidR="00231C6E" w:rsidRDefault="00FC4929">
            <w:pPr>
              <w:pStyle w:val="TableParagraph"/>
              <w:spacing w:before="97"/>
              <w:ind w:left="19" w:right="5"/>
              <w:jc w:val="center"/>
              <w:rPr>
                <w:sz w:val="24"/>
              </w:rPr>
            </w:pPr>
            <w:r>
              <w:rPr>
                <w:spacing w:val="-5"/>
                <w:sz w:val="24"/>
              </w:rPr>
              <w:lastRenderedPageBreak/>
              <w:t>6.8</w:t>
            </w:r>
          </w:p>
        </w:tc>
        <w:tc>
          <w:tcPr>
            <w:tcW w:w="8000" w:type="dxa"/>
          </w:tcPr>
          <w:p w:rsidR="00231C6E" w:rsidRDefault="00FC4929">
            <w:pPr>
              <w:pStyle w:val="TableParagraph"/>
              <w:spacing w:before="99" w:line="237" w:lineRule="auto"/>
              <w:ind w:left="66"/>
              <w:rPr>
                <w:sz w:val="24"/>
              </w:rPr>
            </w:pPr>
            <w:r>
              <w:rPr>
                <w:sz w:val="24"/>
              </w:rPr>
              <w:t>Конец</w:t>
            </w:r>
            <w:r>
              <w:rPr>
                <w:spacing w:val="40"/>
                <w:sz w:val="24"/>
              </w:rPr>
              <w:t xml:space="preserve"> </w:t>
            </w:r>
            <w:r>
              <w:rPr>
                <w:sz w:val="24"/>
              </w:rPr>
              <w:t>оттепели.</w:t>
            </w:r>
            <w:r>
              <w:rPr>
                <w:spacing w:val="40"/>
                <w:sz w:val="24"/>
              </w:rPr>
              <w:t xml:space="preserve"> </w:t>
            </w:r>
            <w:r>
              <w:rPr>
                <w:sz w:val="24"/>
              </w:rPr>
              <w:t>Нарастание</w:t>
            </w:r>
            <w:r>
              <w:rPr>
                <w:spacing w:val="40"/>
                <w:sz w:val="24"/>
              </w:rPr>
              <w:t xml:space="preserve"> </w:t>
            </w:r>
            <w:r>
              <w:rPr>
                <w:sz w:val="24"/>
              </w:rPr>
              <w:t>негативных</w:t>
            </w:r>
            <w:r>
              <w:rPr>
                <w:spacing w:val="40"/>
                <w:sz w:val="24"/>
              </w:rPr>
              <w:t xml:space="preserve"> </w:t>
            </w:r>
            <w:r>
              <w:rPr>
                <w:sz w:val="24"/>
              </w:rPr>
              <w:t>тенденций</w:t>
            </w:r>
            <w:r>
              <w:rPr>
                <w:spacing w:val="40"/>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Кризис доверия власти. Новочеркасские события. Смещение Н.С. Хрущева</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7</w:t>
            </w:r>
          </w:p>
        </w:tc>
        <w:tc>
          <w:tcPr>
            <w:tcW w:w="8000" w:type="dxa"/>
          </w:tcPr>
          <w:p w:rsidR="00231C6E" w:rsidRDefault="00FC4929">
            <w:pPr>
              <w:pStyle w:val="TableParagraph"/>
              <w:spacing w:before="92"/>
              <w:ind w:left="66"/>
              <w:rPr>
                <w:sz w:val="24"/>
              </w:rPr>
            </w:pPr>
            <w:r>
              <w:rPr>
                <w:sz w:val="24"/>
              </w:rPr>
              <w:t>Советское</w:t>
            </w:r>
            <w:r>
              <w:rPr>
                <w:spacing w:val="-3"/>
                <w:sz w:val="24"/>
              </w:rPr>
              <w:t xml:space="preserve"> </w:t>
            </w:r>
            <w:r>
              <w:rPr>
                <w:sz w:val="24"/>
              </w:rPr>
              <w:t>государство и</w:t>
            </w:r>
            <w:r>
              <w:rPr>
                <w:spacing w:val="-3"/>
                <w:sz w:val="24"/>
              </w:rPr>
              <w:t xml:space="preserve"> </w:t>
            </w:r>
            <w:r>
              <w:rPr>
                <w:sz w:val="24"/>
              </w:rPr>
              <w:t>общество в</w:t>
            </w:r>
            <w:r>
              <w:rPr>
                <w:spacing w:val="-2"/>
                <w:sz w:val="24"/>
              </w:rPr>
              <w:t xml:space="preserve"> </w:t>
            </w:r>
            <w:r>
              <w:rPr>
                <w:sz w:val="24"/>
              </w:rPr>
              <w:t>середине</w:t>
            </w:r>
            <w:r>
              <w:rPr>
                <w:spacing w:val="-5"/>
                <w:sz w:val="24"/>
              </w:rPr>
              <w:t xml:space="preserve"> </w:t>
            </w:r>
            <w:r>
              <w:rPr>
                <w:sz w:val="24"/>
              </w:rPr>
              <w:t>1960-х</w:t>
            </w:r>
            <w:r>
              <w:rPr>
                <w:spacing w:val="-5"/>
                <w:sz w:val="24"/>
              </w:rPr>
              <w:t xml:space="preserve"> </w:t>
            </w:r>
            <w:r>
              <w:rPr>
                <w:sz w:val="24"/>
              </w:rPr>
              <w:t>-</w:t>
            </w:r>
            <w:r>
              <w:rPr>
                <w:spacing w:val="2"/>
                <w:sz w:val="24"/>
              </w:rPr>
              <w:t xml:space="preserve"> </w:t>
            </w:r>
            <w:r>
              <w:rPr>
                <w:sz w:val="24"/>
              </w:rPr>
              <w:t>начале 1980-х</w:t>
            </w:r>
            <w:r>
              <w:rPr>
                <w:spacing w:val="-4"/>
                <w:sz w:val="24"/>
              </w:rPr>
              <w:t xml:space="preserve"> </w:t>
            </w:r>
            <w:r>
              <w:rPr>
                <w:spacing w:val="-5"/>
                <w:sz w:val="24"/>
              </w:rPr>
              <w:t>гг.</w:t>
            </w:r>
          </w:p>
        </w:tc>
      </w:tr>
      <w:tr w:rsidR="00231C6E">
        <w:trPr>
          <w:trHeight w:val="1305"/>
        </w:trPr>
        <w:tc>
          <w:tcPr>
            <w:tcW w:w="1076" w:type="dxa"/>
          </w:tcPr>
          <w:p w:rsidR="00231C6E" w:rsidRDefault="00FC4929">
            <w:pPr>
              <w:pStyle w:val="TableParagraph"/>
              <w:spacing w:before="93"/>
              <w:ind w:left="19" w:right="5"/>
              <w:jc w:val="center"/>
              <w:rPr>
                <w:sz w:val="24"/>
              </w:rPr>
            </w:pPr>
            <w:r>
              <w:rPr>
                <w:spacing w:val="-5"/>
                <w:sz w:val="24"/>
              </w:rPr>
              <w:t>7.1</w:t>
            </w:r>
          </w:p>
        </w:tc>
        <w:tc>
          <w:tcPr>
            <w:tcW w:w="8000" w:type="dxa"/>
          </w:tcPr>
          <w:p w:rsidR="00231C6E" w:rsidRDefault="00FC4929">
            <w:pPr>
              <w:pStyle w:val="TableParagraph"/>
              <w:spacing w:before="93"/>
              <w:ind w:left="66" w:right="44"/>
              <w:jc w:val="both"/>
              <w:rPr>
                <w:sz w:val="24"/>
              </w:rPr>
            </w:pPr>
            <w:r>
              <w:rPr>
                <w:sz w:val="24"/>
              </w:rPr>
              <w:t>Приход</w:t>
            </w:r>
            <w:r>
              <w:rPr>
                <w:spacing w:val="-15"/>
                <w:sz w:val="24"/>
              </w:rPr>
              <w:t xml:space="preserve"> </w:t>
            </w:r>
            <w:r>
              <w:rPr>
                <w:sz w:val="24"/>
              </w:rPr>
              <w:t>к</w:t>
            </w:r>
            <w:r>
              <w:rPr>
                <w:spacing w:val="-15"/>
                <w:sz w:val="24"/>
              </w:rPr>
              <w:t xml:space="preserve"> </w:t>
            </w:r>
            <w:r>
              <w:rPr>
                <w:sz w:val="24"/>
              </w:rPr>
              <w:t>власти</w:t>
            </w:r>
            <w:r>
              <w:rPr>
                <w:spacing w:val="-15"/>
                <w:sz w:val="24"/>
              </w:rPr>
              <w:t xml:space="preserve"> </w:t>
            </w:r>
            <w:r>
              <w:rPr>
                <w:sz w:val="24"/>
              </w:rPr>
              <w:t>Л.И.</w:t>
            </w:r>
            <w:r>
              <w:rPr>
                <w:spacing w:val="-15"/>
                <w:sz w:val="24"/>
              </w:rPr>
              <w:t xml:space="preserve"> </w:t>
            </w:r>
            <w:r>
              <w:rPr>
                <w:sz w:val="24"/>
              </w:rPr>
              <w:t>Брежнева;</w:t>
            </w:r>
            <w:r>
              <w:rPr>
                <w:spacing w:val="-15"/>
                <w:sz w:val="24"/>
              </w:rPr>
              <w:t xml:space="preserve"> </w:t>
            </w:r>
            <w:r>
              <w:rPr>
                <w:sz w:val="24"/>
              </w:rPr>
              <w:t>его</w:t>
            </w:r>
            <w:r>
              <w:rPr>
                <w:spacing w:val="-15"/>
                <w:sz w:val="24"/>
              </w:rPr>
              <w:t xml:space="preserve"> </w:t>
            </w:r>
            <w:r>
              <w:rPr>
                <w:sz w:val="24"/>
              </w:rPr>
              <w:t>окружение</w:t>
            </w:r>
            <w:r>
              <w:rPr>
                <w:spacing w:val="-15"/>
                <w:sz w:val="24"/>
              </w:rPr>
              <w:t xml:space="preserve"> </w:t>
            </w:r>
            <w:r>
              <w:rPr>
                <w:sz w:val="24"/>
              </w:rPr>
              <w:t>и</w:t>
            </w:r>
            <w:r>
              <w:rPr>
                <w:spacing w:val="-15"/>
                <w:sz w:val="24"/>
              </w:rPr>
              <w:t xml:space="preserve"> </w:t>
            </w:r>
            <w:r>
              <w:rPr>
                <w:sz w:val="24"/>
              </w:rPr>
              <w:t>смена</w:t>
            </w:r>
            <w:r>
              <w:rPr>
                <w:spacing w:val="-15"/>
                <w:sz w:val="24"/>
              </w:rPr>
              <w:t xml:space="preserve"> </w:t>
            </w:r>
            <w:r>
              <w:rPr>
                <w:sz w:val="24"/>
              </w:rPr>
              <w:t>политического</w:t>
            </w:r>
            <w:r>
              <w:rPr>
                <w:spacing w:val="-15"/>
                <w:sz w:val="24"/>
              </w:rPr>
              <w:t xml:space="preserve"> </w:t>
            </w:r>
            <w:r>
              <w:rPr>
                <w:sz w:val="24"/>
              </w:rPr>
              <w:t xml:space="preserve">курса. Десталинизация и ресталинизация. Экономические реформы 1960-х гг. Новые ориентиры аграрной политики. Косыгинская реформа. </w:t>
            </w:r>
            <w:hyperlink r:id="rId31">
              <w:r>
                <w:rPr>
                  <w:color w:val="0000FF"/>
                  <w:sz w:val="24"/>
                </w:rPr>
                <w:t>Конституция</w:t>
              </w:r>
            </w:hyperlink>
            <w:r>
              <w:rPr>
                <w:color w:val="0000FF"/>
                <w:sz w:val="24"/>
              </w:rPr>
              <w:t xml:space="preserve"> </w:t>
            </w:r>
            <w:r>
              <w:rPr>
                <w:sz w:val="24"/>
              </w:rPr>
              <w:t>СССР 1977 г. Концепция "развитого социализма"</w:t>
            </w:r>
          </w:p>
        </w:tc>
      </w:tr>
      <w:tr w:rsidR="00231C6E">
        <w:trPr>
          <w:trHeight w:val="1862"/>
        </w:trPr>
        <w:tc>
          <w:tcPr>
            <w:tcW w:w="1076" w:type="dxa"/>
          </w:tcPr>
          <w:p w:rsidR="00231C6E" w:rsidRDefault="00FC4929">
            <w:pPr>
              <w:pStyle w:val="TableParagraph"/>
              <w:spacing w:before="97"/>
              <w:ind w:left="19" w:right="5"/>
              <w:jc w:val="center"/>
              <w:rPr>
                <w:sz w:val="24"/>
              </w:rPr>
            </w:pPr>
            <w:r>
              <w:rPr>
                <w:spacing w:val="-5"/>
                <w:sz w:val="24"/>
              </w:rPr>
              <w:t>7.2</w:t>
            </w:r>
          </w:p>
        </w:tc>
        <w:tc>
          <w:tcPr>
            <w:tcW w:w="8000" w:type="dxa"/>
          </w:tcPr>
          <w:p w:rsidR="00231C6E" w:rsidRDefault="00FC4929">
            <w:pPr>
              <w:pStyle w:val="TableParagraph"/>
              <w:spacing w:before="97"/>
              <w:ind w:left="66" w:right="47"/>
              <w:jc w:val="both"/>
              <w:rPr>
                <w:sz w:val="24"/>
              </w:rPr>
            </w:pPr>
            <w:r>
              <w:rPr>
                <w:sz w:val="24"/>
              </w:rPr>
              <w:t>Нарастание застойных тенденций в экономике и кризис идеологии. Замедление темпов развития. Новые попытки реформирования экономики. Цена</w:t>
            </w:r>
            <w:r>
              <w:rPr>
                <w:spacing w:val="-3"/>
                <w:sz w:val="24"/>
              </w:rPr>
              <w:t xml:space="preserve"> </w:t>
            </w:r>
            <w:r>
              <w:rPr>
                <w:sz w:val="24"/>
              </w:rPr>
              <w:t>сохранения</w:t>
            </w:r>
            <w:r>
              <w:rPr>
                <w:spacing w:val="-3"/>
                <w:sz w:val="24"/>
              </w:rPr>
              <w:t xml:space="preserve"> </w:t>
            </w:r>
            <w:r>
              <w:rPr>
                <w:sz w:val="24"/>
              </w:rPr>
              <w:t>СССР</w:t>
            </w:r>
            <w:r>
              <w:rPr>
                <w:spacing w:val="-3"/>
                <w:sz w:val="24"/>
              </w:rPr>
              <w:t xml:space="preserve"> </w:t>
            </w:r>
            <w:r>
              <w:rPr>
                <w:sz w:val="24"/>
              </w:rPr>
              <w:t>статуса</w:t>
            </w:r>
            <w:r>
              <w:rPr>
                <w:spacing w:val="-3"/>
                <w:sz w:val="24"/>
              </w:rPr>
              <w:t xml:space="preserve"> </w:t>
            </w:r>
            <w:r>
              <w:rPr>
                <w:sz w:val="24"/>
              </w:rPr>
              <w:t>сверхдержавы.</w:t>
            </w:r>
            <w:r>
              <w:rPr>
                <w:spacing w:val="-9"/>
                <w:sz w:val="24"/>
              </w:rPr>
              <w:t xml:space="preserve"> </w:t>
            </w:r>
            <w:r>
              <w:rPr>
                <w:sz w:val="24"/>
              </w:rPr>
              <w:t>Рост</w:t>
            </w:r>
            <w:r>
              <w:rPr>
                <w:spacing w:val="-6"/>
                <w:sz w:val="24"/>
              </w:rPr>
              <w:t xml:space="preserve"> </w:t>
            </w:r>
            <w:r>
              <w:rPr>
                <w:sz w:val="24"/>
              </w:rPr>
              <w:t>масштабов</w:t>
            </w:r>
            <w:r>
              <w:rPr>
                <w:spacing w:val="-5"/>
                <w:sz w:val="24"/>
              </w:rPr>
              <w:t xml:space="preserve"> </w:t>
            </w:r>
            <w:r>
              <w:rPr>
                <w:sz w:val="24"/>
              </w:rPr>
              <w:t>и</w:t>
            </w:r>
            <w:r>
              <w:rPr>
                <w:spacing w:val="-6"/>
                <w:sz w:val="24"/>
              </w:rPr>
              <w:t xml:space="preserve"> </w:t>
            </w:r>
            <w:r>
              <w:rPr>
                <w:sz w:val="24"/>
              </w:rPr>
              <w:t>роли</w:t>
            </w:r>
            <w:r>
              <w:rPr>
                <w:spacing w:val="-2"/>
                <w:sz w:val="24"/>
              </w:rPr>
              <w:t xml:space="preserve"> </w:t>
            </w:r>
            <w:r>
              <w:rPr>
                <w:sz w:val="24"/>
              </w:rPr>
              <w:t xml:space="preserve">ВПК. Трудности развития агропромышленного комплекса. Советские научные и технические приоритеты. Создание топливно-энергетического комплекса </w:t>
            </w:r>
            <w:r>
              <w:rPr>
                <w:spacing w:val="-2"/>
                <w:sz w:val="24"/>
              </w:rPr>
              <w:t>(ТЭК)</w:t>
            </w:r>
          </w:p>
        </w:tc>
      </w:tr>
      <w:tr w:rsidR="00231C6E">
        <w:trPr>
          <w:trHeight w:val="1862"/>
        </w:trPr>
        <w:tc>
          <w:tcPr>
            <w:tcW w:w="1076" w:type="dxa"/>
          </w:tcPr>
          <w:p w:rsidR="00231C6E" w:rsidRDefault="00FC4929">
            <w:pPr>
              <w:pStyle w:val="TableParagraph"/>
              <w:spacing w:before="93"/>
              <w:ind w:left="19" w:right="5"/>
              <w:jc w:val="center"/>
              <w:rPr>
                <w:sz w:val="24"/>
              </w:rPr>
            </w:pPr>
            <w:r>
              <w:rPr>
                <w:spacing w:val="-5"/>
                <w:sz w:val="24"/>
              </w:rPr>
              <w:t>7.3</w:t>
            </w:r>
          </w:p>
        </w:tc>
        <w:tc>
          <w:tcPr>
            <w:tcW w:w="8000" w:type="dxa"/>
          </w:tcPr>
          <w:p w:rsidR="00231C6E" w:rsidRDefault="00FC4929">
            <w:pPr>
              <w:pStyle w:val="TableParagraph"/>
              <w:spacing w:before="93"/>
              <w:ind w:left="66" w:right="45"/>
              <w:jc w:val="both"/>
              <w:rPr>
                <w:sz w:val="24"/>
              </w:rPr>
            </w:pPr>
            <w:r>
              <w:rPr>
                <w:sz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231C6E">
        <w:trPr>
          <w:trHeight w:val="1858"/>
        </w:trPr>
        <w:tc>
          <w:tcPr>
            <w:tcW w:w="1076" w:type="dxa"/>
          </w:tcPr>
          <w:p w:rsidR="00231C6E" w:rsidRDefault="00FC4929">
            <w:pPr>
              <w:pStyle w:val="TableParagraph"/>
              <w:spacing w:before="93"/>
              <w:ind w:left="19" w:right="5"/>
              <w:jc w:val="center"/>
              <w:rPr>
                <w:sz w:val="24"/>
              </w:rPr>
            </w:pPr>
            <w:r>
              <w:rPr>
                <w:spacing w:val="-5"/>
                <w:sz w:val="24"/>
              </w:rPr>
              <w:lastRenderedPageBreak/>
              <w:t>7.4</w:t>
            </w:r>
          </w:p>
        </w:tc>
        <w:tc>
          <w:tcPr>
            <w:tcW w:w="8000" w:type="dxa"/>
          </w:tcPr>
          <w:p w:rsidR="00231C6E" w:rsidRDefault="00FC4929">
            <w:pPr>
              <w:pStyle w:val="TableParagraph"/>
              <w:spacing w:before="93"/>
              <w:ind w:left="66" w:right="48"/>
              <w:jc w:val="both"/>
              <w:rPr>
                <w:sz w:val="24"/>
              </w:rPr>
            </w:pPr>
            <w:r>
              <w:rPr>
                <w:sz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231C6E">
        <w:trPr>
          <w:trHeight w:val="2136"/>
        </w:trPr>
        <w:tc>
          <w:tcPr>
            <w:tcW w:w="1076" w:type="dxa"/>
          </w:tcPr>
          <w:p w:rsidR="00231C6E" w:rsidRDefault="00FC4929">
            <w:pPr>
              <w:pStyle w:val="TableParagraph"/>
              <w:spacing w:before="92"/>
              <w:ind w:left="19" w:right="5"/>
              <w:jc w:val="center"/>
              <w:rPr>
                <w:sz w:val="24"/>
              </w:rPr>
            </w:pPr>
            <w:r>
              <w:rPr>
                <w:spacing w:val="-5"/>
                <w:sz w:val="24"/>
              </w:rPr>
              <w:t>7.5</w:t>
            </w:r>
          </w:p>
        </w:tc>
        <w:tc>
          <w:tcPr>
            <w:tcW w:w="8000" w:type="dxa"/>
          </w:tcPr>
          <w:p w:rsidR="00231C6E" w:rsidRDefault="00FC4929">
            <w:pPr>
              <w:pStyle w:val="TableParagraph"/>
              <w:spacing w:before="92"/>
              <w:ind w:left="66" w:right="51"/>
              <w:jc w:val="both"/>
              <w:rPr>
                <w:sz w:val="24"/>
              </w:rPr>
            </w:pPr>
            <w:r>
              <w:rPr>
                <w:sz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w:t>
            </w:r>
            <w:r>
              <w:rPr>
                <w:spacing w:val="-1"/>
                <w:sz w:val="24"/>
              </w:rPr>
              <w:t xml:space="preserve"> </w:t>
            </w:r>
            <w:r>
              <w:rPr>
                <w:sz w:val="24"/>
              </w:rPr>
              <w:t>весна</w:t>
            </w:r>
            <w:r>
              <w:rPr>
                <w:spacing w:val="-6"/>
                <w:sz w:val="24"/>
              </w:rPr>
              <w:t xml:space="preserve"> </w:t>
            </w:r>
            <w:r>
              <w:rPr>
                <w:sz w:val="24"/>
              </w:rPr>
              <w:t>и</w:t>
            </w:r>
            <w:r>
              <w:rPr>
                <w:spacing w:val="-4"/>
                <w:sz w:val="24"/>
              </w:rPr>
              <w:t xml:space="preserve"> </w:t>
            </w:r>
            <w:r>
              <w:rPr>
                <w:sz w:val="24"/>
              </w:rPr>
              <w:t>снижение</w:t>
            </w:r>
            <w:r>
              <w:rPr>
                <w:spacing w:val="-6"/>
                <w:sz w:val="24"/>
              </w:rPr>
              <w:t xml:space="preserve"> </w:t>
            </w:r>
            <w:r>
              <w:rPr>
                <w:sz w:val="24"/>
              </w:rPr>
              <w:t>международного</w:t>
            </w:r>
            <w:r>
              <w:rPr>
                <w:spacing w:val="-1"/>
                <w:sz w:val="24"/>
              </w:rPr>
              <w:t xml:space="preserve"> </w:t>
            </w:r>
            <w:r>
              <w:rPr>
                <w:sz w:val="24"/>
              </w:rPr>
              <w:t>авторитета</w:t>
            </w:r>
            <w:r>
              <w:rPr>
                <w:spacing w:val="-1"/>
                <w:sz w:val="24"/>
              </w:rPr>
              <w:t xml:space="preserve"> </w:t>
            </w:r>
            <w:r>
              <w:rPr>
                <w:sz w:val="24"/>
              </w:rPr>
              <w:t>СССР. Достижение военно-стратегического паритета с США. Политика разрядки. Совещание</w:t>
            </w:r>
            <w:r>
              <w:rPr>
                <w:spacing w:val="-15"/>
                <w:sz w:val="24"/>
              </w:rPr>
              <w:t xml:space="preserve"> </w:t>
            </w:r>
            <w:r>
              <w:rPr>
                <w:sz w:val="24"/>
              </w:rPr>
              <w:t>по</w:t>
            </w:r>
            <w:r>
              <w:rPr>
                <w:spacing w:val="-15"/>
                <w:sz w:val="24"/>
              </w:rPr>
              <w:t xml:space="preserve"> </w:t>
            </w:r>
            <w:r>
              <w:rPr>
                <w:sz w:val="24"/>
              </w:rPr>
              <w:t>безопасности</w:t>
            </w:r>
            <w:r>
              <w:rPr>
                <w:spacing w:val="-15"/>
                <w:sz w:val="24"/>
              </w:rPr>
              <w:t xml:space="preserve"> </w:t>
            </w:r>
            <w:r>
              <w:rPr>
                <w:sz w:val="24"/>
              </w:rPr>
              <w:t>и</w:t>
            </w:r>
            <w:r>
              <w:rPr>
                <w:spacing w:val="-15"/>
                <w:sz w:val="24"/>
              </w:rPr>
              <w:t xml:space="preserve"> </w:t>
            </w:r>
            <w:r>
              <w:rPr>
                <w:sz w:val="24"/>
              </w:rPr>
              <w:t>сотрудничеству</w:t>
            </w:r>
            <w:r>
              <w:rPr>
                <w:spacing w:val="-15"/>
                <w:sz w:val="24"/>
              </w:rPr>
              <w:t xml:space="preserve"> </w:t>
            </w:r>
            <w:r>
              <w:rPr>
                <w:sz w:val="24"/>
              </w:rPr>
              <w:t>в</w:t>
            </w:r>
            <w:r>
              <w:rPr>
                <w:spacing w:val="-15"/>
                <w:sz w:val="24"/>
              </w:rPr>
              <w:t xml:space="preserve"> </w:t>
            </w:r>
            <w:r>
              <w:rPr>
                <w:sz w:val="24"/>
              </w:rPr>
              <w:t>Европе</w:t>
            </w:r>
            <w:r>
              <w:rPr>
                <w:spacing w:val="-15"/>
                <w:sz w:val="24"/>
              </w:rPr>
              <w:t xml:space="preserve"> </w:t>
            </w:r>
            <w:r>
              <w:rPr>
                <w:sz w:val="24"/>
              </w:rPr>
              <w:t>(СБСЕ)</w:t>
            </w:r>
            <w:r>
              <w:rPr>
                <w:spacing w:val="-15"/>
                <w:sz w:val="24"/>
              </w:rPr>
              <w:t xml:space="preserve"> </w:t>
            </w:r>
            <w:r>
              <w:rPr>
                <w:sz w:val="24"/>
              </w:rPr>
              <w:t>в</w:t>
            </w:r>
            <w:r>
              <w:rPr>
                <w:spacing w:val="-15"/>
                <w:sz w:val="24"/>
              </w:rPr>
              <w:t xml:space="preserve"> </w:t>
            </w:r>
            <w:r>
              <w:rPr>
                <w:sz w:val="24"/>
              </w:rPr>
              <w:t>Хельсинки. Ввод войск в Афганистан. Подъем антикоммунистических настроений в Восточной Европе. Кризис просоветских режимов</w:t>
            </w:r>
          </w:p>
        </w:tc>
      </w:tr>
      <w:tr w:rsidR="00231C6E">
        <w:trPr>
          <w:trHeight w:val="479"/>
        </w:trPr>
        <w:tc>
          <w:tcPr>
            <w:tcW w:w="1076" w:type="dxa"/>
          </w:tcPr>
          <w:p w:rsidR="00231C6E" w:rsidRDefault="00FC4929">
            <w:pPr>
              <w:pStyle w:val="TableParagraph"/>
              <w:spacing w:before="97"/>
              <w:ind w:left="19" w:right="5"/>
              <w:jc w:val="center"/>
              <w:rPr>
                <w:sz w:val="24"/>
              </w:rPr>
            </w:pPr>
            <w:r>
              <w:rPr>
                <w:spacing w:val="-5"/>
                <w:sz w:val="24"/>
              </w:rPr>
              <w:t>7.6</w:t>
            </w:r>
          </w:p>
        </w:tc>
        <w:tc>
          <w:tcPr>
            <w:tcW w:w="8000" w:type="dxa"/>
          </w:tcPr>
          <w:p w:rsidR="00231C6E" w:rsidRDefault="00FC4929">
            <w:pPr>
              <w:pStyle w:val="TableParagraph"/>
              <w:spacing w:before="97"/>
              <w:ind w:left="66"/>
              <w:rPr>
                <w:sz w:val="24"/>
              </w:rPr>
            </w:pPr>
            <w:r>
              <w:rPr>
                <w:sz w:val="24"/>
              </w:rPr>
              <w:t>Л.И.</w:t>
            </w:r>
            <w:r>
              <w:rPr>
                <w:spacing w:val="-3"/>
                <w:sz w:val="24"/>
              </w:rPr>
              <w:t xml:space="preserve"> </w:t>
            </w:r>
            <w:r>
              <w:rPr>
                <w:sz w:val="24"/>
              </w:rPr>
              <w:t>Брежнев</w:t>
            </w:r>
            <w:r>
              <w:rPr>
                <w:spacing w:val="2"/>
                <w:sz w:val="24"/>
              </w:rPr>
              <w:t xml:space="preserve"> </w:t>
            </w:r>
            <w:r>
              <w:rPr>
                <w:sz w:val="24"/>
              </w:rPr>
              <w:t>в</w:t>
            </w:r>
            <w:r>
              <w:rPr>
                <w:spacing w:val="-8"/>
                <w:sz w:val="24"/>
              </w:rPr>
              <w:t xml:space="preserve"> </w:t>
            </w:r>
            <w:r>
              <w:rPr>
                <w:sz w:val="24"/>
              </w:rPr>
              <w:t>оценках</w:t>
            </w:r>
            <w:r>
              <w:rPr>
                <w:spacing w:val="-4"/>
                <w:sz w:val="24"/>
              </w:rPr>
              <w:t xml:space="preserve"> </w:t>
            </w:r>
            <w:r>
              <w:rPr>
                <w:sz w:val="24"/>
              </w:rPr>
              <w:t>современников</w:t>
            </w:r>
            <w:r>
              <w:rPr>
                <w:spacing w:val="-2"/>
                <w:sz w:val="24"/>
              </w:rPr>
              <w:t xml:space="preserve"> </w:t>
            </w:r>
            <w:r>
              <w:rPr>
                <w:sz w:val="24"/>
              </w:rPr>
              <w:t>и</w:t>
            </w:r>
            <w:r>
              <w:rPr>
                <w:spacing w:val="-3"/>
                <w:sz w:val="24"/>
              </w:rPr>
              <w:t xml:space="preserve"> </w:t>
            </w:r>
            <w:r>
              <w:rPr>
                <w:spacing w:val="-2"/>
                <w:sz w:val="24"/>
              </w:rPr>
              <w:t>историков</w:t>
            </w:r>
          </w:p>
        </w:tc>
      </w:tr>
      <w:tr w:rsidR="00231C6E">
        <w:trPr>
          <w:trHeight w:val="479"/>
        </w:trPr>
        <w:tc>
          <w:tcPr>
            <w:tcW w:w="1076" w:type="dxa"/>
          </w:tcPr>
          <w:p w:rsidR="00231C6E" w:rsidRDefault="00FC4929">
            <w:pPr>
              <w:pStyle w:val="TableParagraph"/>
              <w:spacing w:before="97"/>
              <w:ind w:left="19" w:right="5"/>
              <w:jc w:val="center"/>
              <w:rPr>
                <w:sz w:val="24"/>
              </w:rPr>
            </w:pPr>
            <w:r>
              <w:rPr>
                <w:spacing w:val="-10"/>
                <w:sz w:val="24"/>
              </w:rPr>
              <w:t>8</w:t>
            </w:r>
          </w:p>
        </w:tc>
        <w:tc>
          <w:tcPr>
            <w:tcW w:w="8000" w:type="dxa"/>
          </w:tcPr>
          <w:p w:rsidR="00231C6E" w:rsidRDefault="00FC4929">
            <w:pPr>
              <w:pStyle w:val="TableParagraph"/>
              <w:spacing w:before="97"/>
              <w:ind w:left="66"/>
              <w:rPr>
                <w:sz w:val="24"/>
              </w:rPr>
            </w:pPr>
            <w:r>
              <w:rPr>
                <w:sz w:val="24"/>
              </w:rPr>
              <w:t>Политика</w:t>
            </w:r>
            <w:r>
              <w:rPr>
                <w:spacing w:val="-2"/>
                <w:sz w:val="24"/>
              </w:rPr>
              <w:t xml:space="preserve"> </w:t>
            </w:r>
            <w:r>
              <w:rPr>
                <w:sz w:val="24"/>
              </w:rPr>
              <w:t>перестройки.</w:t>
            </w:r>
            <w:r>
              <w:rPr>
                <w:spacing w:val="-4"/>
                <w:sz w:val="24"/>
              </w:rPr>
              <w:t xml:space="preserve"> </w:t>
            </w:r>
            <w:r>
              <w:rPr>
                <w:sz w:val="24"/>
              </w:rPr>
              <w:t>Распад</w:t>
            </w:r>
            <w:r>
              <w:rPr>
                <w:spacing w:val="1"/>
                <w:sz w:val="24"/>
              </w:rPr>
              <w:t xml:space="preserve"> </w:t>
            </w:r>
            <w:r>
              <w:rPr>
                <w:sz w:val="24"/>
              </w:rPr>
              <w:t>СССР</w:t>
            </w:r>
            <w:r>
              <w:rPr>
                <w:spacing w:val="-2"/>
                <w:sz w:val="24"/>
              </w:rPr>
              <w:t xml:space="preserve"> </w:t>
            </w:r>
            <w:r>
              <w:rPr>
                <w:sz w:val="24"/>
              </w:rPr>
              <w:t>(1985</w:t>
            </w:r>
            <w:r>
              <w:rPr>
                <w:spacing w:val="-4"/>
                <w:sz w:val="24"/>
              </w:rPr>
              <w:t xml:space="preserve"> </w:t>
            </w:r>
            <w:r>
              <w:rPr>
                <w:sz w:val="24"/>
              </w:rPr>
              <w:t>-</w:t>
            </w:r>
            <w:r>
              <w:rPr>
                <w:spacing w:val="1"/>
                <w:sz w:val="24"/>
              </w:rPr>
              <w:t xml:space="preserve"> </w:t>
            </w:r>
            <w:r>
              <w:rPr>
                <w:spacing w:val="-2"/>
                <w:sz w:val="24"/>
              </w:rPr>
              <w:t>1991)</w:t>
            </w:r>
          </w:p>
        </w:tc>
      </w:tr>
      <w:tr w:rsidR="00231C6E">
        <w:trPr>
          <w:trHeight w:val="2414"/>
        </w:trPr>
        <w:tc>
          <w:tcPr>
            <w:tcW w:w="1076" w:type="dxa"/>
          </w:tcPr>
          <w:p w:rsidR="00231C6E" w:rsidRDefault="00FC4929">
            <w:pPr>
              <w:pStyle w:val="TableParagraph"/>
              <w:spacing w:before="97"/>
              <w:ind w:left="19" w:right="5"/>
              <w:jc w:val="center"/>
              <w:rPr>
                <w:sz w:val="24"/>
              </w:rPr>
            </w:pPr>
            <w:r>
              <w:rPr>
                <w:spacing w:val="-5"/>
                <w:sz w:val="24"/>
              </w:rPr>
              <w:t>8.1</w:t>
            </w:r>
          </w:p>
        </w:tc>
        <w:tc>
          <w:tcPr>
            <w:tcW w:w="8000" w:type="dxa"/>
          </w:tcPr>
          <w:p w:rsidR="00231C6E" w:rsidRDefault="00FC4929">
            <w:pPr>
              <w:pStyle w:val="TableParagraph"/>
              <w:spacing w:before="97"/>
              <w:ind w:left="66" w:right="47"/>
              <w:jc w:val="both"/>
              <w:rPr>
                <w:sz w:val="24"/>
              </w:rPr>
            </w:pPr>
            <w:r>
              <w:rPr>
                <w:sz w:val="24"/>
              </w:rP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231C6E">
        <w:trPr>
          <w:trHeight w:val="1031"/>
        </w:trPr>
        <w:tc>
          <w:tcPr>
            <w:tcW w:w="1076" w:type="dxa"/>
          </w:tcPr>
          <w:p w:rsidR="00231C6E" w:rsidRDefault="00FC4929">
            <w:pPr>
              <w:pStyle w:val="TableParagraph"/>
              <w:spacing w:before="92"/>
              <w:ind w:left="19" w:right="5"/>
              <w:jc w:val="center"/>
              <w:rPr>
                <w:sz w:val="24"/>
              </w:rPr>
            </w:pPr>
            <w:r>
              <w:rPr>
                <w:spacing w:val="-5"/>
                <w:sz w:val="24"/>
              </w:rPr>
              <w:t>8.2</w:t>
            </w:r>
          </w:p>
        </w:tc>
        <w:tc>
          <w:tcPr>
            <w:tcW w:w="8000" w:type="dxa"/>
          </w:tcPr>
          <w:p w:rsidR="00231C6E" w:rsidRDefault="00FC4929">
            <w:pPr>
              <w:pStyle w:val="TableParagraph"/>
              <w:spacing w:before="92"/>
              <w:ind w:left="66" w:right="51"/>
              <w:jc w:val="both"/>
              <w:rPr>
                <w:sz w:val="24"/>
              </w:rPr>
            </w:pPr>
            <w:r>
              <w:rPr>
                <w:sz w:val="24"/>
              </w:rPr>
              <w:t>Гласность и плюрализм. Политизация жизни и подъем гражданской активности</w:t>
            </w:r>
            <w:r>
              <w:rPr>
                <w:spacing w:val="-15"/>
                <w:sz w:val="24"/>
              </w:rPr>
              <w:t xml:space="preserve"> </w:t>
            </w:r>
            <w:r>
              <w:rPr>
                <w:sz w:val="24"/>
              </w:rPr>
              <w:t>населения.</w:t>
            </w:r>
            <w:r>
              <w:rPr>
                <w:spacing w:val="-15"/>
                <w:sz w:val="24"/>
              </w:rPr>
              <w:t xml:space="preserve"> </w:t>
            </w:r>
            <w:r>
              <w:rPr>
                <w:sz w:val="24"/>
              </w:rPr>
              <w:t>Либерализация</w:t>
            </w:r>
            <w:r>
              <w:rPr>
                <w:spacing w:val="-15"/>
                <w:sz w:val="24"/>
              </w:rPr>
              <w:t xml:space="preserve"> </w:t>
            </w:r>
            <w:r>
              <w:rPr>
                <w:sz w:val="24"/>
              </w:rPr>
              <w:t>цензуры.</w:t>
            </w:r>
            <w:r>
              <w:rPr>
                <w:spacing w:val="-15"/>
                <w:sz w:val="24"/>
              </w:rPr>
              <w:t xml:space="preserve"> </w:t>
            </w:r>
            <w:r>
              <w:rPr>
                <w:sz w:val="24"/>
              </w:rPr>
              <w:t>Общественные</w:t>
            </w:r>
            <w:r>
              <w:rPr>
                <w:spacing w:val="-15"/>
                <w:sz w:val="24"/>
              </w:rPr>
              <w:t xml:space="preserve"> </w:t>
            </w:r>
            <w:r>
              <w:rPr>
                <w:sz w:val="24"/>
              </w:rPr>
              <w:t>настроения</w:t>
            </w:r>
            <w:r>
              <w:rPr>
                <w:spacing w:val="-15"/>
                <w:sz w:val="24"/>
              </w:rPr>
              <w:t xml:space="preserve"> </w:t>
            </w:r>
            <w:r>
              <w:rPr>
                <w:sz w:val="24"/>
              </w:rPr>
              <w:t>и дискуссии</w:t>
            </w:r>
            <w:r>
              <w:rPr>
                <w:spacing w:val="59"/>
                <w:sz w:val="24"/>
              </w:rPr>
              <w:t xml:space="preserve"> </w:t>
            </w:r>
            <w:r>
              <w:rPr>
                <w:sz w:val="24"/>
              </w:rPr>
              <w:t>в</w:t>
            </w:r>
            <w:r>
              <w:rPr>
                <w:spacing w:val="58"/>
                <w:sz w:val="24"/>
              </w:rPr>
              <w:t xml:space="preserve"> </w:t>
            </w:r>
            <w:r>
              <w:rPr>
                <w:sz w:val="24"/>
              </w:rPr>
              <w:t>обществе.</w:t>
            </w:r>
            <w:r>
              <w:rPr>
                <w:spacing w:val="59"/>
                <w:sz w:val="24"/>
              </w:rPr>
              <w:t xml:space="preserve"> </w:t>
            </w:r>
            <w:r>
              <w:rPr>
                <w:sz w:val="24"/>
              </w:rPr>
              <w:t>Отказ</w:t>
            </w:r>
            <w:r>
              <w:rPr>
                <w:spacing w:val="57"/>
                <w:sz w:val="24"/>
              </w:rPr>
              <w:t xml:space="preserve"> </w:t>
            </w:r>
            <w:r>
              <w:rPr>
                <w:sz w:val="24"/>
              </w:rPr>
              <w:t>от</w:t>
            </w:r>
            <w:r>
              <w:rPr>
                <w:spacing w:val="62"/>
                <w:sz w:val="24"/>
              </w:rPr>
              <w:t xml:space="preserve"> </w:t>
            </w:r>
            <w:r>
              <w:rPr>
                <w:sz w:val="24"/>
              </w:rPr>
              <w:t>догматизма</w:t>
            </w:r>
            <w:r>
              <w:rPr>
                <w:spacing w:val="60"/>
                <w:sz w:val="24"/>
              </w:rPr>
              <w:t xml:space="preserve"> </w:t>
            </w:r>
            <w:r>
              <w:rPr>
                <w:sz w:val="24"/>
              </w:rPr>
              <w:t>в</w:t>
            </w:r>
            <w:r>
              <w:rPr>
                <w:spacing w:val="63"/>
                <w:sz w:val="24"/>
              </w:rPr>
              <w:t xml:space="preserve"> </w:t>
            </w:r>
            <w:r>
              <w:rPr>
                <w:sz w:val="24"/>
              </w:rPr>
              <w:t>идеологии.</w:t>
            </w:r>
            <w:r>
              <w:rPr>
                <w:spacing w:val="59"/>
                <w:sz w:val="24"/>
              </w:rPr>
              <w:t xml:space="preserve"> </w:t>
            </w:r>
            <w:r>
              <w:rPr>
                <w:sz w:val="24"/>
              </w:rPr>
              <w:t>Вторая</w:t>
            </w:r>
            <w:r>
              <w:rPr>
                <w:spacing w:val="61"/>
                <w:sz w:val="24"/>
              </w:rPr>
              <w:t xml:space="preserve"> </w:t>
            </w:r>
            <w:r>
              <w:rPr>
                <w:spacing w:val="-2"/>
                <w:sz w:val="24"/>
              </w:rPr>
              <w:t>волна</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1031"/>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ight="48"/>
              <w:jc w:val="both"/>
              <w:rPr>
                <w:sz w:val="24"/>
              </w:rPr>
            </w:pPr>
            <w:r>
              <w:rPr>
                <w:sz w:val="24"/>
              </w:rPr>
              <w:t xml:space="preserve">десталинизации. История страны как фактор политической жизни. Отношение к войне в Афганистане. Неформальные политические </w:t>
            </w:r>
            <w:r>
              <w:rPr>
                <w:spacing w:val="-2"/>
                <w:sz w:val="24"/>
              </w:rPr>
              <w:t>объединения</w:t>
            </w:r>
          </w:p>
        </w:tc>
      </w:tr>
      <w:tr w:rsidR="00231C6E">
        <w:trPr>
          <w:trHeight w:val="1310"/>
        </w:trPr>
        <w:tc>
          <w:tcPr>
            <w:tcW w:w="1076" w:type="dxa"/>
          </w:tcPr>
          <w:p w:rsidR="00231C6E" w:rsidRDefault="00FC4929">
            <w:pPr>
              <w:pStyle w:val="TableParagraph"/>
              <w:spacing w:before="98"/>
              <w:ind w:left="19" w:right="5"/>
              <w:jc w:val="center"/>
              <w:rPr>
                <w:sz w:val="24"/>
              </w:rPr>
            </w:pPr>
            <w:r>
              <w:rPr>
                <w:spacing w:val="-5"/>
                <w:sz w:val="24"/>
              </w:rPr>
              <w:t>8.3</w:t>
            </w:r>
          </w:p>
        </w:tc>
        <w:tc>
          <w:tcPr>
            <w:tcW w:w="8000" w:type="dxa"/>
          </w:tcPr>
          <w:p w:rsidR="00231C6E" w:rsidRDefault="00FC4929">
            <w:pPr>
              <w:pStyle w:val="TableParagraph"/>
              <w:spacing w:before="98"/>
              <w:ind w:left="66" w:right="50"/>
              <w:jc w:val="both"/>
              <w:rPr>
                <w:sz w:val="24"/>
              </w:rPr>
            </w:pPr>
            <w:r>
              <w:rPr>
                <w:sz w:val="24"/>
              </w:rPr>
              <w:t>Новое</w:t>
            </w:r>
            <w:r>
              <w:rPr>
                <w:spacing w:val="-15"/>
                <w:sz w:val="24"/>
              </w:rPr>
              <w:t xml:space="preserve"> </w:t>
            </w:r>
            <w:r>
              <w:rPr>
                <w:sz w:val="24"/>
              </w:rPr>
              <w:t>мышление</w:t>
            </w:r>
            <w:r>
              <w:rPr>
                <w:spacing w:val="-15"/>
                <w:sz w:val="24"/>
              </w:rPr>
              <w:t xml:space="preserve"> </w:t>
            </w:r>
            <w:r>
              <w:rPr>
                <w:sz w:val="24"/>
              </w:rPr>
              <w:t>М.С.</w:t>
            </w:r>
            <w:r>
              <w:rPr>
                <w:spacing w:val="-15"/>
                <w:sz w:val="24"/>
              </w:rPr>
              <w:t xml:space="preserve"> </w:t>
            </w:r>
            <w:r>
              <w:rPr>
                <w:sz w:val="24"/>
              </w:rPr>
              <w:t>Горбачева.</w:t>
            </w:r>
            <w:r>
              <w:rPr>
                <w:spacing w:val="-15"/>
                <w:sz w:val="24"/>
              </w:rPr>
              <w:t xml:space="preserve"> </w:t>
            </w:r>
            <w:r>
              <w:rPr>
                <w:sz w:val="24"/>
              </w:rPr>
              <w:t>Изменения</w:t>
            </w:r>
            <w:r>
              <w:rPr>
                <w:spacing w:val="-15"/>
                <w:sz w:val="24"/>
              </w:rPr>
              <w:t xml:space="preserve"> </w:t>
            </w:r>
            <w:r>
              <w:rPr>
                <w:sz w:val="24"/>
              </w:rPr>
              <w:t>в</w:t>
            </w:r>
            <w:r>
              <w:rPr>
                <w:spacing w:val="-15"/>
                <w:sz w:val="24"/>
              </w:rPr>
              <w:t xml:space="preserve"> </w:t>
            </w:r>
            <w:r>
              <w:rPr>
                <w:sz w:val="24"/>
              </w:rPr>
              <w:t>советской</w:t>
            </w:r>
            <w:r>
              <w:rPr>
                <w:spacing w:val="-15"/>
                <w:sz w:val="24"/>
              </w:rPr>
              <w:t xml:space="preserve"> </w:t>
            </w:r>
            <w:r>
              <w:rPr>
                <w:sz w:val="24"/>
              </w:rPr>
              <w:t>внешней</w:t>
            </w:r>
            <w:r>
              <w:rPr>
                <w:spacing w:val="-15"/>
                <w:sz w:val="24"/>
              </w:rPr>
              <w:t xml:space="preserve"> </w:t>
            </w:r>
            <w:r>
              <w:rPr>
                <w:sz w:val="24"/>
              </w:rPr>
              <w:t>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231C6E">
        <w:trPr>
          <w:trHeight w:val="1584"/>
        </w:trPr>
        <w:tc>
          <w:tcPr>
            <w:tcW w:w="1076" w:type="dxa"/>
          </w:tcPr>
          <w:p w:rsidR="00231C6E" w:rsidRDefault="00FC4929">
            <w:pPr>
              <w:pStyle w:val="TableParagraph"/>
              <w:spacing w:before="92"/>
              <w:ind w:left="19" w:right="5"/>
              <w:jc w:val="center"/>
              <w:rPr>
                <w:sz w:val="24"/>
              </w:rPr>
            </w:pPr>
            <w:r>
              <w:rPr>
                <w:spacing w:val="-5"/>
                <w:sz w:val="24"/>
              </w:rPr>
              <w:t>8.4</w:t>
            </w:r>
          </w:p>
        </w:tc>
        <w:tc>
          <w:tcPr>
            <w:tcW w:w="8000" w:type="dxa"/>
          </w:tcPr>
          <w:p w:rsidR="00231C6E" w:rsidRDefault="00FC4929">
            <w:pPr>
              <w:pStyle w:val="TableParagraph"/>
              <w:spacing w:before="92"/>
              <w:ind w:left="66" w:right="51"/>
              <w:jc w:val="both"/>
              <w:rPr>
                <w:sz w:val="24"/>
              </w:rPr>
            </w:pPr>
            <w:r>
              <w:rPr>
                <w:sz w:val="24"/>
              </w:rPr>
              <w:t>Демократизация</w:t>
            </w:r>
            <w:r>
              <w:rPr>
                <w:spacing w:val="-4"/>
                <w:sz w:val="24"/>
              </w:rPr>
              <w:t xml:space="preserve"> </w:t>
            </w:r>
            <w:r>
              <w:rPr>
                <w:sz w:val="24"/>
              </w:rPr>
              <w:t>советской</w:t>
            </w:r>
            <w:r>
              <w:rPr>
                <w:spacing w:val="-7"/>
                <w:sz w:val="24"/>
              </w:rPr>
              <w:t xml:space="preserve"> </w:t>
            </w:r>
            <w:r>
              <w:rPr>
                <w:sz w:val="24"/>
              </w:rPr>
              <w:t>политической</w:t>
            </w:r>
            <w:r>
              <w:rPr>
                <w:spacing w:val="-3"/>
                <w:sz w:val="24"/>
              </w:rPr>
              <w:t xml:space="preserve"> </w:t>
            </w:r>
            <w:r>
              <w:rPr>
                <w:sz w:val="24"/>
              </w:rPr>
              <w:t>системы.</w:t>
            </w:r>
            <w:r>
              <w:rPr>
                <w:spacing w:val="-2"/>
                <w:sz w:val="24"/>
              </w:rPr>
              <w:t xml:space="preserve"> </w:t>
            </w:r>
            <w:r>
              <w:rPr>
                <w:sz w:val="24"/>
              </w:rPr>
              <w:t>XIX</w:t>
            </w:r>
            <w:r>
              <w:rPr>
                <w:spacing w:val="-5"/>
                <w:sz w:val="24"/>
              </w:rPr>
              <w:t xml:space="preserve"> </w:t>
            </w:r>
            <w:r>
              <w:rPr>
                <w:sz w:val="24"/>
              </w:rPr>
              <w:t>конференция</w:t>
            </w:r>
            <w:r>
              <w:rPr>
                <w:spacing w:val="-4"/>
                <w:sz w:val="24"/>
              </w:rPr>
              <w:t xml:space="preserve"> </w:t>
            </w:r>
            <w:r>
              <w:rPr>
                <w:sz w:val="24"/>
              </w:rPr>
              <w:t>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231C6E">
        <w:trPr>
          <w:trHeight w:val="1310"/>
        </w:trPr>
        <w:tc>
          <w:tcPr>
            <w:tcW w:w="1076" w:type="dxa"/>
          </w:tcPr>
          <w:p w:rsidR="00231C6E" w:rsidRDefault="00FC4929">
            <w:pPr>
              <w:pStyle w:val="TableParagraph"/>
              <w:spacing w:before="92"/>
              <w:ind w:left="19" w:right="5"/>
              <w:jc w:val="center"/>
              <w:rPr>
                <w:sz w:val="24"/>
              </w:rPr>
            </w:pPr>
            <w:r>
              <w:rPr>
                <w:spacing w:val="-5"/>
                <w:sz w:val="24"/>
              </w:rPr>
              <w:t>8.5</w:t>
            </w:r>
          </w:p>
        </w:tc>
        <w:tc>
          <w:tcPr>
            <w:tcW w:w="8000" w:type="dxa"/>
          </w:tcPr>
          <w:p w:rsidR="00231C6E" w:rsidRDefault="00FC4929">
            <w:pPr>
              <w:pStyle w:val="TableParagraph"/>
              <w:spacing w:before="92"/>
              <w:ind w:left="66" w:right="47"/>
              <w:jc w:val="both"/>
              <w:rPr>
                <w:sz w:val="24"/>
              </w:rPr>
            </w:pPr>
            <w:r>
              <w:rPr>
                <w:sz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231C6E">
        <w:trPr>
          <w:trHeight w:val="2136"/>
        </w:trPr>
        <w:tc>
          <w:tcPr>
            <w:tcW w:w="1076" w:type="dxa"/>
          </w:tcPr>
          <w:p w:rsidR="00231C6E" w:rsidRDefault="00FC4929">
            <w:pPr>
              <w:pStyle w:val="TableParagraph"/>
              <w:spacing w:before="92"/>
              <w:ind w:left="19" w:right="5"/>
              <w:jc w:val="center"/>
              <w:rPr>
                <w:sz w:val="24"/>
              </w:rPr>
            </w:pPr>
            <w:r>
              <w:rPr>
                <w:spacing w:val="-5"/>
                <w:sz w:val="24"/>
              </w:rPr>
              <w:lastRenderedPageBreak/>
              <w:t>8.6</w:t>
            </w:r>
          </w:p>
        </w:tc>
        <w:tc>
          <w:tcPr>
            <w:tcW w:w="8000" w:type="dxa"/>
          </w:tcPr>
          <w:p w:rsidR="00231C6E" w:rsidRDefault="00FC4929">
            <w:pPr>
              <w:pStyle w:val="TableParagraph"/>
              <w:spacing w:before="92"/>
              <w:ind w:left="66" w:right="51"/>
              <w:jc w:val="both"/>
              <w:rPr>
                <w:sz w:val="24"/>
              </w:rPr>
            </w:pPr>
            <w:r>
              <w:rPr>
                <w:sz w:val="24"/>
              </w:rPr>
              <w:t>Последний</w:t>
            </w:r>
            <w:r>
              <w:rPr>
                <w:spacing w:val="-12"/>
                <w:sz w:val="24"/>
              </w:rPr>
              <w:t xml:space="preserve"> </w:t>
            </w:r>
            <w:r>
              <w:rPr>
                <w:sz w:val="24"/>
              </w:rPr>
              <w:t>этап</w:t>
            </w:r>
            <w:r>
              <w:rPr>
                <w:spacing w:val="-12"/>
                <w:sz w:val="24"/>
              </w:rPr>
              <w:t xml:space="preserve"> </w:t>
            </w:r>
            <w:r>
              <w:rPr>
                <w:sz w:val="24"/>
              </w:rPr>
              <w:t>перестройки:</w:t>
            </w:r>
            <w:r>
              <w:rPr>
                <w:spacing w:val="-12"/>
                <w:sz w:val="24"/>
              </w:rPr>
              <w:t xml:space="preserve"> </w:t>
            </w:r>
            <w:r>
              <w:rPr>
                <w:sz w:val="24"/>
              </w:rPr>
              <w:t>1990</w:t>
            </w:r>
            <w:r>
              <w:rPr>
                <w:spacing w:val="-9"/>
                <w:sz w:val="24"/>
              </w:rPr>
              <w:t xml:space="preserve"> </w:t>
            </w:r>
            <w:r>
              <w:rPr>
                <w:sz w:val="24"/>
              </w:rPr>
              <w:t>-</w:t>
            </w:r>
            <w:r>
              <w:rPr>
                <w:spacing w:val="-15"/>
                <w:sz w:val="24"/>
              </w:rPr>
              <w:t xml:space="preserve"> </w:t>
            </w:r>
            <w:r>
              <w:rPr>
                <w:sz w:val="24"/>
              </w:rPr>
              <w:t>1991</w:t>
            </w:r>
            <w:r>
              <w:rPr>
                <w:spacing w:val="-13"/>
                <w:sz w:val="24"/>
              </w:rPr>
              <w:t xml:space="preserve"> </w:t>
            </w:r>
            <w:r>
              <w:rPr>
                <w:sz w:val="24"/>
              </w:rPr>
              <w:t>гг.</w:t>
            </w:r>
            <w:r>
              <w:rPr>
                <w:spacing w:val="-11"/>
                <w:sz w:val="24"/>
              </w:rPr>
              <w:t xml:space="preserve"> </w:t>
            </w:r>
            <w:r>
              <w:rPr>
                <w:sz w:val="24"/>
              </w:rPr>
              <w:t>Отмена</w:t>
            </w:r>
            <w:r>
              <w:rPr>
                <w:spacing w:val="-12"/>
                <w:sz w:val="24"/>
              </w:rPr>
              <w:t xml:space="preserve"> </w:t>
            </w:r>
            <w:hyperlink r:id="rId32">
              <w:r>
                <w:rPr>
                  <w:color w:val="0000FF"/>
                  <w:sz w:val="24"/>
                </w:rPr>
                <w:t>6-й</w:t>
              </w:r>
              <w:r>
                <w:rPr>
                  <w:color w:val="0000FF"/>
                  <w:spacing w:val="-12"/>
                  <w:sz w:val="24"/>
                </w:rPr>
                <w:t xml:space="preserve"> </w:t>
              </w:r>
              <w:r>
                <w:rPr>
                  <w:color w:val="0000FF"/>
                  <w:sz w:val="24"/>
                </w:rPr>
                <w:t>статьи</w:t>
              </w:r>
            </w:hyperlink>
            <w:r>
              <w:rPr>
                <w:color w:val="0000FF"/>
                <w:spacing w:val="-11"/>
                <w:sz w:val="24"/>
              </w:rPr>
              <w:t xml:space="preserve"> </w:t>
            </w:r>
            <w:r>
              <w:rPr>
                <w:sz w:val="24"/>
              </w:rPr>
              <w:t>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w:t>
            </w:r>
            <w:r>
              <w:rPr>
                <w:spacing w:val="-10"/>
                <w:sz w:val="24"/>
              </w:rPr>
              <w:t xml:space="preserve"> </w:t>
            </w:r>
            <w:r>
              <w:rPr>
                <w:sz w:val="24"/>
              </w:rPr>
              <w:t>Введение</w:t>
            </w:r>
            <w:r>
              <w:rPr>
                <w:spacing w:val="-10"/>
                <w:sz w:val="24"/>
              </w:rPr>
              <w:t xml:space="preserve"> </w:t>
            </w:r>
            <w:r>
              <w:rPr>
                <w:sz w:val="24"/>
              </w:rPr>
              <w:t>поста</w:t>
            </w:r>
            <w:r>
              <w:rPr>
                <w:spacing w:val="-13"/>
                <w:sz w:val="24"/>
              </w:rPr>
              <w:t xml:space="preserve"> </w:t>
            </w:r>
            <w:r>
              <w:rPr>
                <w:sz w:val="24"/>
              </w:rPr>
              <w:t>Президента</w:t>
            </w:r>
            <w:r>
              <w:rPr>
                <w:spacing w:val="-13"/>
                <w:sz w:val="24"/>
              </w:rPr>
              <w:t xml:space="preserve"> </w:t>
            </w:r>
            <w:r>
              <w:rPr>
                <w:sz w:val="24"/>
              </w:rPr>
              <w:t>и</w:t>
            </w:r>
            <w:r>
              <w:rPr>
                <w:spacing w:val="-12"/>
                <w:sz w:val="24"/>
              </w:rPr>
              <w:t xml:space="preserve"> </w:t>
            </w:r>
            <w:r>
              <w:rPr>
                <w:sz w:val="24"/>
              </w:rPr>
              <w:t>избрание</w:t>
            </w:r>
            <w:r>
              <w:rPr>
                <w:spacing w:val="-14"/>
                <w:sz w:val="24"/>
              </w:rPr>
              <w:t xml:space="preserve"> </w:t>
            </w:r>
            <w:r>
              <w:rPr>
                <w:sz w:val="24"/>
              </w:rPr>
              <w:t>М.С.</w:t>
            </w:r>
            <w:r>
              <w:rPr>
                <w:spacing w:val="-7"/>
                <w:sz w:val="24"/>
              </w:rPr>
              <w:t xml:space="preserve"> </w:t>
            </w:r>
            <w:r>
              <w:rPr>
                <w:sz w:val="24"/>
              </w:rPr>
              <w:t>Горбачева</w:t>
            </w:r>
            <w:r>
              <w:rPr>
                <w:spacing w:val="-10"/>
                <w:sz w:val="24"/>
              </w:rPr>
              <w:t xml:space="preserve"> </w:t>
            </w:r>
            <w:r>
              <w:rPr>
                <w:sz w:val="24"/>
              </w:rPr>
              <w:t>Президентом СССР. Избрание Б.Н. Ельцина Президентом РСФСР. Углубление политического кризиса</w:t>
            </w:r>
          </w:p>
        </w:tc>
      </w:tr>
      <w:tr w:rsidR="00231C6E">
        <w:trPr>
          <w:trHeight w:val="3514"/>
        </w:trPr>
        <w:tc>
          <w:tcPr>
            <w:tcW w:w="1076" w:type="dxa"/>
          </w:tcPr>
          <w:p w:rsidR="00231C6E" w:rsidRDefault="00FC4929">
            <w:pPr>
              <w:pStyle w:val="TableParagraph"/>
              <w:spacing w:before="92"/>
              <w:ind w:left="19" w:right="5"/>
              <w:jc w:val="center"/>
              <w:rPr>
                <w:sz w:val="24"/>
              </w:rPr>
            </w:pPr>
            <w:r>
              <w:rPr>
                <w:spacing w:val="-5"/>
                <w:sz w:val="24"/>
              </w:rPr>
              <w:t>8.7</w:t>
            </w:r>
          </w:p>
        </w:tc>
        <w:tc>
          <w:tcPr>
            <w:tcW w:w="8000" w:type="dxa"/>
          </w:tcPr>
          <w:p w:rsidR="00231C6E" w:rsidRDefault="00FC4929">
            <w:pPr>
              <w:pStyle w:val="TableParagraph"/>
              <w:spacing w:before="92"/>
              <w:ind w:left="66" w:right="47"/>
              <w:jc w:val="both"/>
              <w:rPr>
                <w:sz w:val="24"/>
              </w:rPr>
            </w:pPr>
            <w:r>
              <w:rPr>
                <w:sz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 конфессиональных отношениях</w:t>
            </w:r>
          </w:p>
        </w:tc>
      </w:tr>
      <w:tr w:rsidR="00231C6E">
        <w:trPr>
          <w:trHeight w:val="1862"/>
        </w:trPr>
        <w:tc>
          <w:tcPr>
            <w:tcW w:w="1076" w:type="dxa"/>
          </w:tcPr>
          <w:p w:rsidR="00231C6E" w:rsidRDefault="00FC4929">
            <w:pPr>
              <w:pStyle w:val="TableParagraph"/>
              <w:spacing w:before="92"/>
              <w:ind w:left="19" w:right="5"/>
              <w:jc w:val="center"/>
              <w:rPr>
                <w:sz w:val="24"/>
              </w:rPr>
            </w:pPr>
            <w:r>
              <w:rPr>
                <w:spacing w:val="-5"/>
                <w:sz w:val="24"/>
              </w:rPr>
              <w:t>8.8</w:t>
            </w:r>
          </w:p>
        </w:tc>
        <w:tc>
          <w:tcPr>
            <w:tcW w:w="8000" w:type="dxa"/>
          </w:tcPr>
          <w:p w:rsidR="00231C6E" w:rsidRDefault="00FC4929">
            <w:pPr>
              <w:pStyle w:val="TableParagraph"/>
              <w:spacing w:before="92"/>
              <w:ind w:left="66" w:right="49"/>
              <w:jc w:val="both"/>
              <w:rPr>
                <w:sz w:val="24"/>
              </w:rPr>
            </w:pPr>
            <w:r>
              <w:rPr>
                <w:sz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231C6E">
        <w:trPr>
          <w:trHeight w:val="480"/>
        </w:trPr>
        <w:tc>
          <w:tcPr>
            <w:tcW w:w="1076" w:type="dxa"/>
          </w:tcPr>
          <w:p w:rsidR="00231C6E" w:rsidRDefault="00FC4929">
            <w:pPr>
              <w:pStyle w:val="TableParagraph"/>
              <w:spacing w:before="93"/>
              <w:ind w:left="19" w:right="5"/>
              <w:jc w:val="center"/>
              <w:rPr>
                <w:sz w:val="24"/>
              </w:rPr>
            </w:pPr>
            <w:r>
              <w:rPr>
                <w:spacing w:val="-5"/>
                <w:sz w:val="24"/>
              </w:rPr>
              <w:t>8.9</w:t>
            </w:r>
          </w:p>
        </w:tc>
        <w:tc>
          <w:tcPr>
            <w:tcW w:w="8000" w:type="dxa"/>
          </w:tcPr>
          <w:p w:rsidR="00231C6E" w:rsidRDefault="00FC4929">
            <w:pPr>
              <w:pStyle w:val="TableParagraph"/>
              <w:spacing w:before="93"/>
              <w:ind w:left="66"/>
              <w:rPr>
                <w:sz w:val="24"/>
              </w:rPr>
            </w:pPr>
            <w:r>
              <w:rPr>
                <w:sz w:val="24"/>
              </w:rPr>
              <w:t>Наш</w:t>
            </w:r>
            <w:r>
              <w:rPr>
                <w:spacing w:val="3"/>
                <w:sz w:val="24"/>
              </w:rPr>
              <w:t xml:space="preserve"> </w:t>
            </w:r>
            <w:r>
              <w:rPr>
                <w:sz w:val="24"/>
              </w:rPr>
              <w:t>край</w:t>
            </w:r>
            <w:r>
              <w:rPr>
                <w:spacing w:val="2"/>
                <w:sz w:val="24"/>
              </w:rPr>
              <w:t xml:space="preserve"> </w:t>
            </w:r>
            <w:r>
              <w:rPr>
                <w:sz w:val="24"/>
              </w:rPr>
              <w:t>в</w:t>
            </w:r>
            <w:r>
              <w:rPr>
                <w:spacing w:val="-2"/>
                <w:sz w:val="24"/>
              </w:rPr>
              <w:t xml:space="preserve"> </w:t>
            </w:r>
            <w:r>
              <w:rPr>
                <w:sz w:val="24"/>
              </w:rPr>
              <w:t>1945</w:t>
            </w:r>
            <w:r>
              <w:rPr>
                <w:spacing w:val="-2"/>
                <w:sz w:val="24"/>
              </w:rPr>
              <w:t xml:space="preserve"> </w:t>
            </w:r>
            <w:r>
              <w:rPr>
                <w:sz w:val="24"/>
              </w:rPr>
              <w:t>-</w:t>
            </w:r>
            <w:r>
              <w:rPr>
                <w:spacing w:val="3"/>
                <w:sz w:val="24"/>
              </w:rPr>
              <w:t xml:space="preserve"> </w:t>
            </w:r>
            <w:r>
              <w:rPr>
                <w:sz w:val="24"/>
              </w:rPr>
              <w:t>1991</w:t>
            </w:r>
            <w:r>
              <w:rPr>
                <w:spacing w:val="-3"/>
                <w:sz w:val="24"/>
              </w:rPr>
              <w:t xml:space="preserve"> </w:t>
            </w:r>
            <w:r>
              <w:rPr>
                <w:spacing w:val="-5"/>
                <w:sz w:val="24"/>
              </w:rPr>
              <w:t>гг.</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9</w:t>
            </w:r>
          </w:p>
        </w:tc>
        <w:tc>
          <w:tcPr>
            <w:tcW w:w="8000" w:type="dxa"/>
          </w:tcPr>
          <w:p w:rsidR="00231C6E" w:rsidRDefault="00FC4929">
            <w:pPr>
              <w:pStyle w:val="TableParagraph"/>
              <w:spacing w:before="92"/>
              <w:ind w:left="66"/>
              <w:rPr>
                <w:sz w:val="24"/>
              </w:rPr>
            </w:pPr>
            <w:r>
              <w:rPr>
                <w:sz w:val="24"/>
              </w:rPr>
              <w:t>Становление</w:t>
            </w:r>
            <w:r>
              <w:rPr>
                <w:spacing w:val="-1"/>
                <w:sz w:val="24"/>
              </w:rPr>
              <w:t xml:space="preserve"> </w:t>
            </w:r>
            <w:r>
              <w:rPr>
                <w:sz w:val="24"/>
              </w:rPr>
              <w:t>новой</w:t>
            </w:r>
            <w:r>
              <w:rPr>
                <w:spacing w:val="-4"/>
                <w:sz w:val="24"/>
              </w:rPr>
              <w:t xml:space="preserve"> </w:t>
            </w:r>
            <w:r>
              <w:rPr>
                <w:sz w:val="24"/>
              </w:rPr>
              <w:t>России</w:t>
            </w:r>
            <w:r>
              <w:rPr>
                <w:spacing w:val="-4"/>
                <w:sz w:val="24"/>
              </w:rPr>
              <w:t xml:space="preserve"> </w:t>
            </w:r>
            <w:r>
              <w:rPr>
                <w:sz w:val="24"/>
              </w:rPr>
              <w:t>(1992</w:t>
            </w:r>
            <w:r>
              <w:rPr>
                <w:spacing w:val="4"/>
                <w:sz w:val="24"/>
              </w:rPr>
              <w:t xml:space="preserve"> </w:t>
            </w:r>
            <w:r>
              <w:rPr>
                <w:sz w:val="24"/>
              </w:rPr>
              <w:t>-</w:t>
            </w:r>
            <w:r>
              <w:rPr>
                <w:spacing w:val="-2"/>
                <w:sz w:val="24"/>
              </w:rPr>
              <w:t xml:space="preserve"> 1999)</w:t>
            </w:r>
          </w:p>
        </w:tc>
      </w:tr>
      <w:tr w:rsidR="00231C6E">
        <w:trPr>
          <w:trHeight w:val="1032"/>
        </w:trPr>
        <w:tc>
          <w:tcPr>
            <w:tcW w:w="1076" w:type="dxa"/>
          </w:tcPr>
          <w:p w:rsidR="00231C6E" w:rsidRDefault="00FC4929">
            <w:pPr>
              <w:pStyle w:val="TableParagraph"/>
              <w:spacing w:before="92"/>
              <w:ind w:left="19" w:right="5"/>
              <w:jc w:val="center"/>
              <w:rPr>
                <w:sz w:val="24"/>
              </w:rPr>
            </w:pPr>
            <w:r>
              <w:rPr>
                <w:spacing w:val="-5"/>
                <w:sz w:val="24"/>
              </w:rPr>
              <w:t>9.1</w:t>
            </w:r>
          </w:p>
        </w:tc>
        <w:tc>
          <w:tcPr>
            <w:tcW w:w="8000" w:type="dxa"/>
          </w:tcPr>
          <w:p w:rsidR="00231C6E" w:rsidRDefault="00FC4929">
            <w:pPr>
              <w:pStyle w:val="TableParagraph"/>
              <w:spacing w:before="92"/>
              <w:ind w:left="66" w:right="53"/>
              <w:jc w:val="both"/>
              <w:rPr>
                <w:sz w:val="24"/>
              </w:rPr>
            </w:pPr>
            <w:r>
              <w:rPr>
                <w:sz w:val="24"/>
              </w:rPr>
              <w:t>Б.Н. Ельцин и его окружение. Общественная поддержка курса реформ. Правительство</w:t>
            </w:r>
            <w:r>
              <w:rPr>
                <w:spacing w:val="-4"/>
                <w:sz w:val="24"/>
              </w:rPr>
              <w:t xml:space="preserve"> </w:t>
            </w:r>
            <w:r>
              <w:rPr>
                <w:sz w:val="24"/>
              </w:rPr>
              <w:t>реформаторов</w:t>
            </w:r>
            <w:r>
              <w:rPr>
                <w:spacing w:val="-12"/>
                <w:sz w:val="24"/>
              </w:rPr>
              <w:t xml:space="preserve"> </w:t>
            </w:r>
            <w:r>
              <w:rPr>
                <w:sz w:val="24"/>
              </w:rPr>
              <w:t>во</w:t>
            </w:r>
            <w:r>
              <w:rPr>
                <w:spacing w:val="-9"/>
                <w:sz w:val="24"/>
              </w:rPr>
              <w:t xml:space="preserve"> </w:t>
            </w:r>
            <w:r>
              <w:rPr>
                <w:sz w:val="24"/>
              </w:rPr>
              <w:t>главе</w:t>
            </w:r>
            <w:r>
              <w:rPr>
                <w:spacing w:val="-14"/>
                <w:sz w:val="24"/>
              </w:rPr>
              <w:t xml:space="preserve"> </w:t>
            </w:r>
            <w:r>
              <w:rPr>
                <w:sz w:val="24"/>
              </w:rPr>
              <w:t>с</w:t>
            </w:r>
            <w:r>
              <w:rPr>
                <w:spacing w:val="-10"/>
                <w:sz w:val="24"/>
              </w:rPr>
              <w:t xml:space="preserve"> </w:t>
            </w:r>
            <w:r>
              <w:rPr>
                <w:sz w:val="24"/>
              </w:rPr>
              <w:t>Е.Т.</w:t>
            </w:r>
            <w:r>
              <w:rPr>
                <w:spacing w:val="-7"/>
                <w:sz w:val="24"/>
              </w:rPr>
              <w:t xml:space="preserve"> </w:t>
            </w:r>
            <w:r>
              <w:rPr>
                <w:sz w:val="24"/>
              </w:rPr>
              <w:t>Гайдаром.</w:t>
            </w:r>
            <w:r>
              <w:rPr>
                <w:spacing w:val="-11"/>
                <w:sz w:val="24"/>
              </w:rPr>
              <w:t xml:space="preserve"> </w:t>
            </w:r>
            <w:r>
              <w:rPr>
                <w:sz w:val="24"/>
              </w:rPr>
              <w:t>Начало</w:t>
            </w:r>
            <w:r>
              <w:rPr>
                <w:spacing w:val="-9"/>
                <w:sz w:val="24"/>
              </w:rPr>
              <w:t xml:space="preserve"> </w:t>
            </w:r>
            <w:r>
              <w:rPr>
                <w:sz w:val="24"/>
              </w:rPr>
              <w:t>радикальных экономических</w:t>
            </w:r>
            <w:r>
              <w:rPr>
                <w:spacing w:val="52"/>
                <w:sz w:val="24"/>
              </w:rPr>
              <w:t xml:space="preserve"> </w:t>
            </w:r>
            <w:r>
              <w:rPr>
                <w:sz w:val="24"/>
              </w:rPr>
              <w:t>преобразований.</w:t>
            </w:r>
            <w:r>
              <w:rPr>
                <w:spacing w:val="60"/>
                <w:sz w:val="24"/>
              </w:rPr>
              <w:t xml:space="preserve"> </w:t>
            </w:r>
            <w:r>
              <w:rPr>
                <w:sz w:val="24"/>
              </w:rPr>
              <w:t>Либерализация</w:t>
            </w:r>
            <w:r>
              <w:rPr>
                <w:spacing w:val="59"/>
                <w:sz w:val="24"/>
              </w:rPr>
              <w:t xml:space="preserve"> </w:t>
            </w:r>
            <w:r>
              <w:rPr>
                <w:sz w:val="24"/>
              </w:rPr>
              <w:t>цен.</w:t>
            </w:r>
            <w:r>
              <w:rPr>
                <w:spacing w:val="61"/>
                <w:sz w:val="24"/>
              </w:rPr>
              <w:t xml:space="preserve"> </w:t>
            </w:r>
            <w:r>
              <w:rPr>
                <w:sz w:val="24"/>
              </w:rPr>
              <w:t>"Шоковая</w:t>
            </w:r>
            <w:r>
              <w:rPr>
                <w:spacing w:val="59"/>
                <w:sz w:val="24"/>
              </w:rPr>
              <w:t xml:space="preserve"> </w:t>
            </w:r>
            <w:r>
              <w:rPr>
                <w:spacing w:val="-2"/>
                <w:sz w:val="24"/>
              </w:rPr>
              <w:t>терапия".</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2414"/>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ight="53"/>
              <w:jc w:val="both"/>
              <w:rPr>
                <w:sz w:val="24"/>
              </w:rPr>
            </w:pPr>
            <w:r>
              <w:rPr>
                <w:sz w:val="24"/>
              </w:rPr>
              <w:t>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231C6E">
        <w:trPr>
          <w:trHeight w:val="4066"/>
        </w:trPr>
        <w:tc>
          <w:tcPr>
            <w:tcW w:w="1076" w:type="dxa"/>
          </w:tcPr>
          <w:p w:rsidR="00231C6E" w:rsidRDefault="00FC4929">
            <w:pPr>
              <w:pStyle w:val="TableParagraph"/>
              <w:spacing w:before="92"/>
              <w:ind w:left="19" w:right="5"/>
              <w:jc w:val="center"/>
              <w:rPr>
                <w:sz w:val="24"/>
              </w:rPr>
            </w:pPr>
            <w:r>
              <w:rPr>
                <w:spacing w:val="-5"/>
                <w:sz w:val="24"/>
              </w:rPr>
              <w:lastRenderedPageBreak/>
              <w:t>9.2</w:t>
            </w:r>
          </w:p>
        </w:tc>
        <w:tc>
          <w:tcPr>
            <w:tcW w:w="8000" w:type="dxa"/>
          </w:tcPr>
          <w:p w:rsidR="00231C6E" w:rsidRDefault="00FC4929">
            <w:pPr>
              <w:pStyle w:val="TableParagraph"/>
              <w:spacing w:before="92"/>
              <w:ind w:left="66" w:right="46"/>
              <w:jc w:val="both"/>
              <w:rPr>
                <w:sz w:val="24"/>
              </w:rPr>
            </w:pPr>
            <w:r>
              <w:rPr>
                <w:sz w:val="24"/>
              </w:rPr>
              <w:t xml:space="preserve">Нарастание политико-конституционного кризиса в условиях ухудшения экономической ситуации. </w:t>
            </w:r>
            <w:hyperlink r:id="rId33">
              <w:r>
                <w:rPr>
                  <w:color w:val="0000FF"/>
                  <w:sz w:val="24"/>
                </w:rPr>
                <w:t>Указ</w:t>
              </w:r>
            </w:hyperlink>
            <w:r>
              <w:rPr>
                <w:color w:val="0000FF"/>
                <w:sz w:val="24"/>
              </w:rPr>
              <w:t xml:space="preserve"> </w:t>
            </w:r>
            <w:r>
              <w:rPr>
                <w:sz w:val="24"/>
              </w:rPr>
              <w:t xml:space="preserve">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34">
              <w:r>
                <w:rPr>
                  <w:color w:val="0000FF"/>
                  <w:sz w:val="24"/>
                </w:rPr>
                <w:t>Конституции</w:t>
              </w:r>
            </w:hyperlink>
            <w:r>
              <w:rPr>
                <w:color w:val="0000FF"/>
                <w:sz w:val="24"/>
              </w:rPr>
              <w:t xml:space="preserve"> </w:t>
            </w:r>
            <w:r>
              <w:rPr>
                <w:sz w:val="24"/>
              </w:rPr>
              <w:t xml:space="preserve">России 1993 г. Ликвидация Советов и создание новой системы государственного устройства. Принятие </w:t>
            </w:r>
            <w:hyperlink r:id="rId35">
              <w:r>
                <w:rPr>
                  <w:color w:val="0000FF"/>
                  <w:sz w:val="24"/>
                </w:rPr>
                <w:t>Конституции</w:t>
              </w:r>
            </w:hyperlink>
            <w:r>
              <w:rPr>
                <w:color w:val="0000FF"/>
                <w:sz w:val="24"/>
              </w:rPr>
              <w:t xml:space="preserve"> </w:t>
            </w:r>
            <w:r>
              <w:rPr>
                <w:sz w:val="24"/>
              </w:rPr>
              <w:t>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w:t>
            </w:r>
            <w:r>
              <w:rPr>
                <w:spacing w:val="-7"/>
                <w:sz w:val="24"/>
              </w:rPr>
              <w:t xml:space="preserve"> </w:t>
            </w:r>
            <w:r>
              <w:rPr>
                <w:sz w:val="24"/>
              </w:rPr>
              <w:t>политические</w:t>
            </w:r>
            <w:r>
              <w:rPr>
                <w:spacing w:val="-2"/>
                <w:sz w:val="24"/>
              </w:rPr>
              <w:t xml:space="preserve"> </w:t>
            </w:r>
            <w:r>
              <w:rPr>
                <w:sz w:val="24"/>
              </w:rPr>
              <w:t>партии</w:t>
            </w:r>
            <w:r>
              <w:rPr>
                <w:spacing w:val="-5"/>
                <w:sz w:val="24"/>
              </w:rPr>
              <w:t xml:space="preserve"> </w:t>
            </w:r>
            <w:r>
              <w:rPr>
                <w:sz w:val="24"/>
              </w:rPr>
              <w:t>и движения</w:t>
            </w:r>
            <w:r>
              <w:rPr>
                <w:spacing w:val="-6"/>
                <w:sz w:val="24"/>
              </w:rPr>
              <w:t xml:space="preserve"> </w:t>
            </w:r>
            <w:r>
              <w:rPr>
                <w:sz w:val="24"/>
              </w:rPr>
              <w:t>1990-х</w:t>
            </w:r>
            <w:r>
              <w:rPr>
                <w:spacing w:val="-6"/>
                <w:sz w:val="24"/>
              </w:rPr>
              <w:t xml:space="preserve"> </w:t>
            </w:r>
            <w:r>
              <w:rPr>
                <w:sz w:val="24"/>
              </w:rPr>
              <w:t>гг.,</w:t>
            </w:r>
            <w:r>
              <w:rPr>
                <w:spacing w:val="-4"/>
                <w:sz w:val="24"/>
              </w:rPr>
              <w:t xml:space="preserve"> </w:t>
            </w:r>
            <w:r>
              <w:rPr>
                <w:sz w:val="24"/>
              </w:rPr>
              <w:t>их</w:t>
            </w:r>
            <w:r>
              <w:rPr>
                <w:spacing w:val="-6"/>
                <w:sz w:val="24"/>
              </w:rPr>
              <w:t xml:space="preserve"> </w:t>
            </w:r>
            <w:r>
              <w:rPr>
                <w:sz w:val="24"/>
              </w:rPr>
              <w:t>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231C6E">
        <w:trPr>
          <w:trHeight w:val="1310"/>
        </w:trPr>
        <w:tc>
          <w:tcPr>
            <w:tcW w:w="1076" w:type="dxa"/>
          </w:tcPr>
          <w:p w:rsidR="00231C6E" w:rsidRDefault="00FC4929">
            <w:pPr>
              <w:pStyle w:val="TableParagraph"/>
              <w:spacing w:before="97"/>
              <w:ind w:left="19" w:right="5"/>
              <w:jc w:val="center"/>
              <w:rPr>
                <w:sz w:val="24"/>
              </w:rPr>
            </w:pPr>
            <w:r>
              <w:rPr>
                <w:spacing w:val="-5"/>
                <w:sz w:val="24"/>
              </w:rPr>
              <w:t>9.3</w:t>
            </w:r>
          </w:p>
        </w:tc>
        <w:tc>
          <w:tcPr>
            <w:tcW w:w="8000" w:type="dxa"/>
          </w:tcPr>
          <w:p w:rsidR="00231C6E" w:rsidRDefault="00FC4929">
            <w:pPr>
              <w:pStyle w:val="TableParagraph"/>
              <w:spacing w:before="97"/>
              <w:ind w:left="66" w:right="47"/>
              <w:jc w:val="both"/>
              <w:rPr>
                <w:sz w:val="24"/>
              </w:rPr>
            </w:pPr>
            <w:r>
              <w:rPr>
                <w:sz w:val="24"/>
              </w:rPr>
              <w:t>Обострение межнациональных и межконфессиональных</w:t>
            </w:r>
            <w:r>
              <w:rPr>
                <w:spacing w:val="-2"/>
                <w:sz w:val="24"/>
              </w:rPr>
              <w:t xml:space="preserve"> </w:t>
            </w:r>
            <w:r>
              <w:rPr>
                <w:sz w:val="24"/>
              </w:rPr>
              <w:t>отношений</w:t>
            </w:r>
            <w:r>
              <w:rPr>
                <w:spacing w:val="-1"/>
                <w:sz w:val="24"/>
              </w:rPr>
              <w:t xml:space="preserve"> </w:t>
            </w:r>
            <w:r>
              <w:rPr>
                <w:sz w:val="24"/>
              </w:rPr>
              <w:t>в 1990- 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231C6E">
        <w:trPr>
          <w:trHeight w:val="1584"/>
        </w:trPr>
        <w:tc>
          <w:tcPr>
            <w:tcW w:w="1076" w:type="dxa"/>
          </w:tcPr>
          <w:p w:rsidR="00231C6E" w:rsidRDefault="00FC4929">
            <w:pPr>
              <w:pStyle w:val="TableParagraph"/>
              <w:spacing w:before="93"/>
              <w:ind w:left="19" w:right="5"/>
              <w:jc w:val="center"/>
              <w:rPr>
                <w:sz w:val="24"/>
              </w:rPr>
            </w:pPr>
            <w:r>
              <w:rPr>
                <w:spacing w:val="-5"/>
                <w:sz w:val="24"/>
              </w:rPr>
              <w:t>9.4</w:t>
            </w:r>
          </w:p>
        </w:tc>
        <w:tc>
          <w:tcPr>
            <w:tcW w:w="8000" w:type="dxa"/>
          </w:tcPr>
          <w:p w:rsidR="00231C6E" w:rsidRDefault="00FC4929">
            <w:pPr>
              <w:pStyle w:val="TableParagraph"/>
              <w:spacing w:before="93"/>
              <w:ind w:left="66" w:right="46"/>
              <w:jc w:val="both"/>
              <w:rPr>
                <w:sz w:val="24"/>
              </w:rPr>
            </w:pPr>
            <w:r>
              <w:rPr>
                <w:sz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w:t>
            </w:r>
            <w:r>
              <w:rPr>
                <w:spacing w:val="-15"/>
                <w:sz w:val="24"/>
              </w:rPr>
              <w:t xml:space="preserve"> </w:t>
            </w:r>
            <w:r>
              <w:rPr>
                <w:sz w:val="24"/>
              </w:rPr>
              <w:t>и</w:t>
            </w:r>
            <w:r>
              <w:rPr>
                <w:spacing w:val="-15"/>
                <w:sz w:val="24"/>
              </w:rPr>
              <w:t xml:space="preserve"> </w:t>
            </w:r>
            <w:r>
              <w:rPr>
                <w:sz w:val="24"/>
              </w:rPr>
              <w:t>науки.</w:t>
            </w:r>
            <w:r>
              <w:rPr>
                <w:spacing w:val="-15"/>
                <w:sz w:val="24"/>
              </w:rPr>
              <w:t xml:space="preserve"> </w:t>
            </w:r>
            <w:r>
              <w:rPr>
                <w:sz w:val="24"/>
              </w:rPr>
              <w:t>Социальная</w:t>
            </w:r>
            <w:r>
              <w:rPr>
                <w:spacing w:val="-15"/>
                <w:sz w:val="24"/>
              </w:rPr>
              <w:t xml:space="preserve"> </w:t>
            </w:r>
            <w:r>
              <w:rPr>
                <w:sz w:val="24"/>
              </w:rPr>
              <w:t>поляризация</w:t>
            </w:r>
            <w:r>
              <w:rPr>
                <w:spacing w:val="-15"/>
                <w:sz w:val="24"/>
              </w:rPr>
              <w:t xml:space="preserve"> </w:t>
            </w:r>
            <w:r>
              <w:rPr>
                <w:sz w:val="24"/>
              </w:rPr>
              <w:t>общества</w:t>
            </w:r>
            <w:r>
              <w:rPr>
                <w:spacing w:val="-15"/>
                <w:sz w:val="24"/>
              </w:rPr>
              <w:t xml:space="preserve"> </w:t>
            </w:r>
            <w:r>
              <w:rPr>
                <w:sz w:val="24"/>
              </w:rPr>
              <w:t>и</w:t>
            </w:r>
            <w:r>
              <w:rPr>
                <w:spacing w:val="-15"/>
                <w:sz w:val="24"/>
              </w:rPr>
              <w:t xml:space="preserve"> </w:t>
            </w:r>
            <w:r>
              <w:rPr>
                <w:sz w:val="24"/>
              </w:rPr>
              <w:t>смена</w:t>
            </w:r>
            <w:r>
              <w:rPr>
                <w:spacing w:val="-15"/>
                <w:sz w:val="24"/>
              </w:rPr>
              <w:t xml:space="preserve"> </w:t>
            </w:r>
            <w:r>
              <w:rPr>
                <w:sz w:val="24"/>
              </w:rPr>
              <w:t>ценностных ориентиров. Безработица и детская беспризорность. Проблемы русскоязычного населения в бывших республиках СССР</w:t>
            </w:r>
          </w:p>
        </w:tc>
      </w:tr>
      <w:tr w:rsidR="00231C6E">
        <w:trPr>
          <w:trHeight w:val="1584"/>
        </w:trPr>
        <w:tc>
          <w:tcPr>
            <w:tcW w:w="1076" w:type="dxa"/>
          </w:tcPr>
          <w:p w:rsidR="00231C6E" w:rsidRDefault="00FC4929">
            <w:pPr>
              <w:pStyle w:val="TableParagraph"/>
              <w:spacing w:before="92"/>
              <w:ind w:left="19" w:right="5"/>
              <w:jc w:val="center"/>
              <w:rPr>
                <w:sz w:val="24"/>
              </w:rPr>
            </w:pPr>
            <w:r>
              <w:rPr>
                <w:spacing w:val="-5"/>
                <w:sz w:val="24"/>
              </w:rPr>
              <w:t>9.5</w:t>
            </w:r>
          </w:p>
        </w:tc>
        <w:tc>
          <w:tcPr>
            <w:tcW w:w="8000" w:type="dxa"/>
          </w:tcPr>
          <w:p w:rsidR="00231C6E" w:rsidRDefault="00FC4929">
            <w:pPr>
              <w:pStyle w:val="TableParagraph"/>
              <w:spacing w:before="92"/>
              <w:ind w:left="66" w:right="42"/>
              <w:jc w:val="both"/>
              <w:rPr>
                <w:sz w:val="24"/>
              </w:rPr>
            </w:pPr>
            <w:r>
              <w:rPr>
                <w:sz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 политическое сотрудничество в рамках СНГ</w:t>
            </w:r>
          </w:p>
        </w:tc>
      </w:tr>
      <w:tr w:rsidR="00231C6E">
        <w:trPr>
          <w:trHeight w:val="480"/>
        </w:trPr>
        <w:tc>
          <w:tcPr>
            <w:tcW w:w="1076" w:type="dxa"/>
          </w:tcPr>
          <w:p w:rsidR="00231C6E" w:rsidRDefault="00FC4929">
            <w:pPr>
              <w:pStyle w:val="TableParagraph"/>
              <w:spacing w:before="92"/>
              <w:ind w:left="19" w:right="10"/>
              <w:jc w:val="center"/>
              <w:rPr>
                <w:sz w:val="24"/>
              </w:rPr>
            </w:pPr>
            <w:r>
              <w:rPr>
                <w:spacing w:val="-5"/>
                <w:sz w:val="24"/>
              </w:rPr>
              <w:t>10</w:t>
            </w:r>
          </w:p>
        </w:tc>
        <w:tc>
          <w:tcPr>
            <w:tcW w:w="8000" w:type="dxa"/>
          </w:tcPr>
          <w:p w:rsidR="00231C6E" w:rsidRDefault="00FC4929">
            <w:pPr>
              <w:pStyle w:val="TableParagraph"/>
              <w:spacing w:before="92"/>
              <w:ind w:left="66"/>
              <w:rPr>
                <w:sz w:val="24"/>
              </w:rPr>
            </w:pPr>
            <w:r>
              <w:rPr>
                <w:sz w:val="24"/>
              </w:rPr>
              <w:t>Россия</w:t>
            </w:r>
            <w:r>
              <w:rPr>
                <w:spacing w:val="-8"/>
                <w:sz w:val="24"/>
              </w:rPr>
              <w:t xml:space="preserve"> </w:t>
            </w:r>
            <w:r>
              <w:rPr>
                <w:sz w:val="24"/>
              </w:rPr>
              <w:t>в</w:t>
            </w:r>
            <w:r>
              <w:rPr>
                <w:spacing w:val="1"/>
                <w:sz w:val="24"/>
              </w:rPr>
              <w:t xml:space="preserve"> </w:t>
            </w:r>
            <w:r>
              <w:rPr>
                <w:sz w:val="24"/>
              </w:rPr>
              <w:t>XXI</w:t>
            </w:r>
            <w:r>
              <w:rPr>
                <w:spacing w:val="-3"/>
                <w:sz w:val="24"/>
              </w:rPr>
              <w:t xml:space="preserve"> </w:t>
            </w:r>
            <w:r>
              <w:rPr>
                <w:sz w:val="24"/>
              </w:rPr>
              <w:t>в.:</w:t>
            </w:r>
            <w:r>
              <w:rPr>
                <w:spacing w:val="-1"/>
                <w:sz w:val="24"/>
              </w:rPr>
              <w:t xml:space="preserve"> </w:t>
            </w:r>
            <w:r>
              <w:rPr>
                <w:sz w:val="24"/>
              </w:rPr>
              <w:t>вызовы времени</w:t>
            </w:r>
            <w:r>
              <w:rPr>
                <w:spacing w:val="-4"/>
                <w:sz w:val="24"/>
              </w:rPr>
              <w:t xml:space="preserve"> </w:t>
            </w:r>
            <w:r>
              <w:rPr>
                <w:sz w:val="24"/>
              </w:rPr>
              <w:t>и</w:t>
            </w:r>
            <w:r>
              <w:rPr>
                <w:spacing w:val="1"/>
                <w:sz w:val="24"/>
              </w:rPr>
              <w:t xml:space="preserve"> </w:t>
            </w:r>
            <w:r>
              <w:rPr>
                <w:sz w:val="24"/>
              </w:rPr>
              <w:t>задачи</w:t>
            </w:r>
            <w:r>
              <w:rPr>
                <w:spacing w:val="-4"/>
                <w:sz w:val="24"/>
              </w:rPr>
              <w:t xml:space="preserve"> </w:t>
            </w:r>
            <w:r>
              <w:rPr>
                <w:spacing w:val="-2"/>
                <w:sz w:val="24"/>
              </w:rPr>
              <w:t>модернизации</w:t>
            </w:r>
          </w:p>
        </w:tc>
      </w:tr>
      <w:tr w:rsidR="00231C6E">
        <w:trPr>
          <w:trHeight w:val="2414"/>
        </w:trPr>
        <w:tc>
          <w:tcPr>
            <w:tcW w:w="1076" w:type="dxa"/>
          </w:tcPr>
          <w:p w:rsidR="00231C6E" w:rsidRDefault="00FC4929">
            <w:pPr>
              <w:pStyle w:val="TableParagraph"/>
              <w:spacing w:before="92"/>
              <w:ind w:left="19"/>
              <w:jc w:val="center"/>
              <w:rPr>
                <w:sz w:val="24"/>
              </w:rPr>
            </w:pPr>
            <w:r>
              <w:rPr>
                <w:spacing w:val="-4"/>
                <w:sz w:val="24"/>
              </w:rPr>
              <w:t>10.1</w:t>
            </w:r>
          </w:p>
        </w:tc>
        <w:tc>
          <w:tcPr>
            <w:tcW w:w="8000" w:type="dxa"/>
          </w:tcPr>
          <w:p w:rsidR="00231C6E" w:rsidRDefault="00FC4929">
            <w:pPr>
              <w:pStyle w:val="TableParagraph"/>
              <w:spacing w:before="92"/>
              <w:ind w:left="66" w:right="52"/>
              <w:jc w:val="both"/>
              <w:rPr>
                <w:sz w:val="24"/>
              </w:rPr>
            </w:pPr>
            <w:r>
              <w:rPr>
                <w:sz w:val="24"/>
              </w:rPr>
              <w:t>Политические и экономические приоритеты. Вступление в должность Президента В.В.</w:t>
            </w:r>
            <w:r>
              <w:rPr>
                <w:spacing w:val="-2"/>
                <w:sz w:val="24"/>
              </w:rPr>
              <w:t xml:space="preserve"> </w:t>
            </w:r>
            <w:r>
              <w:rPr>
                <w:sz w:val="24"/>
              </w:rPr>
              <w:t>Путина и связанные</w:t>
            </w:r>
            <w:r>
              <w:rPr>
                <w:spacing w:val="-5"/>
                <w:sz w:val="24"/>
              </w:rPr>
              <w:t xml:space="preserve"> </w:t>
            </w:r>
            <w:r>
              <w:rPr>
                <w:sz w:val="24"/>
              </w:rPr>
              <w:t>с этим</w:t>
            </w:r>
            <w:r>
              <w:rPr>
                <w:spacing w:val="-7"/>
                <w:sz w:val="24"/>
              </w:rPr>
              <w:t xml:space="preserve"> </w:t>
            </w:r>
            <w:r>
              <w:rPr>
                <w:sz w:val="24"/>
              </w:rPr>
              <w:t>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231C6E">
        <w:trPr>
          <w:trHeight w:val="753"/>
        </w:trPr>
        <w:tc>
          <w:tcPr>
            <w:tcW w:w="1076" w:type="dxa"/>
          </w:tcPr>
          <w:p w:rsidR="00231C6E" w:rsidRDefault="00FC4929">
            <w:pPr>
              <w:pStyle w:val="TableParagraph"/>
              <w:spacing w:before="92"/>
              <w:ind w:left="19"/>
              <w:jc w:val="center"/>
              <w:rPr>
                <w:sz w:val="24"/>
              </w:rPr>
            </w:pPr>
            <w:r>
              <w:rPr>
                <w:spacing w:val="-4"/>
                <w:sz w:val="24"/>
              </w:rPr>
              <w:t>10.2</w:t>
            </w:r>
          </w:p>
        </w:tc>
        <w:tc>
          <w:tcPr>
            <w:tcW w:w="8000" w:type="dxa"/>
          </w:tcPr>
          <w:p w:rsidR="00231C6E" w:rsidRDefault="00FC4929">
            <w:pPr>
              <w:pStyle w:val="TableParagraph"/>
              <w:spacing w:before="94" w:line="237" w:lineRule="auto"/>
              <w:ind w:left="66"/>
              <w:rPr>
                <w:sz w:val="24"/>
              </w:rPr>
            </w:pPr>
            <w:r>
              <w:rPr>
                <w:sz w:val="24"/>
              </w:rPr>
              <w:t>Экономический</w:t>
            </w:r>
            <w:r>
              <w:rPr>
                <w:spacing w:val="80"/>
                <w:sz w:val="24"/>
              </w:rPr>
              <w:t xml:space="preserve"> </w:t>
            </w:r>
            <w:r>
              <w:rPr>
                <w:sz w:val="24"/>
              </w:rPr>
              <w:t>подъем</w:t>
            </w:r>
            <w:r>
              <w:rPr>
                <w:spacing w:val="80"/>
                <w:sz w:val="24"/>
              </w:rPr>
              <w:t xml:space="preserve"> </w:t>
            </w:r>
            <w:r>
              <w:rPr>
                <w:sz w:val="24"/>
              </w:rPr>
              <w:t>1999</w:t>
            </w:r>
            <w:r>
              <w:rPr>
                <w:spacing w:val="80"/>
                <w:sz w:val="24"/>
              </w:rPr>
              <w:t xml:space="preserve"> </w:t>
            </w:r>
            <w:r>
              <w:rPr>
                <w:sz w:val="24"/>
              </w:rPr>
              <w:t>-</w:t>
            </w:r>
            <w:r>
              <w:rPr>
                <w:spacing w:val="80"/>
                <w:sz w:val="24"/>
              </w:rPr>
              <w:t xml:space="preserve"> </w:t>
            </w:r>
            <w:r>
              <w:rPr>
                <w:sz w:val="24"/>
              </w:rPr>
              <w:t>2007</w:t>
            </w:r>
            <w:r>
              <w:rPr>
                <w:spacing w:val="80"/>
                <w:sz w:val="24"/>
              </w:rPr>
              <w:t xml:space="preserve"> </w:t>
            </w:r>
            <w:r>
              <w:rPr>
                <w:sz w:val="24"/>
              </w:rPr>
              <w:t>гг.</w:t>
            </w:r>
            <w:r>
              <w:rPr>
                <w:spacing w:val="80"/>
                <w:sz w:val="24"/>
              </w:rPr>
              <w:t xml:space="preserve"> </w:t>
            </w:r>
            <w:r>
              <w:rPr>
                <w:sz w:val="24"/>
              </w:rPr>
              <w:t>и</w:t>
            </w:r>
            <w:r>
              <w:rPr>
                <w:spacing w:val="80"/>
                <w:sz w:val="24"/>
              </w:rPr>
              <w:t xml:space="preserve"> </w:t>
            </w:r>
            <w:r>
              <w:rPr>
                <w:sz w:val="24"/>
              </w:rPr>
              <w:t>кризис</w:t>
            </w:r>
            <w:r>
              <w:rPr>
                <w:spacing w:val="80"/>
                <w:sz w:val="24"/>
              </w:rPr>
              <w:t xml:space="preserve"> </w:t>
            </w:r>
            <w:r>
              <w:rPr>
                <w:sz w:val="24"/>
              </w:rPr>
              <w:t>2008</w:t>
            </w:r>
            <w:r>
              <w:rPr>
                <w:spacing w:val="80"/>
                <w:sz w:val="24"/>
              </w:rPr>
              <w:t xml:space="preserve"> </w:t>
            </w:r>
            <w:r>
              <w:rPr>
                <w:sz w:val="24"/>
              </w:rPr>
              <w:t>г.</w:t>
            </w:r>
            <w:r>
              <w:rPr>
                <w:spacing w:val="80"/>
                <w:sz w:val="24"/>
              </w:rPr>
              <w:t xml:space="preserve"> </w:t>
            </w:r>
            <w:r>
              <w:rPr>
                <w:sz w:val="24"/>
              </w:rPr>
              <w:t>Структура</w:t>
            </w:r>
            <w:r>
              <w:rPr>
                <w:spacing w:val="40"/>
                <w:sz w:val="24"/>
              </w:rPr>
              <w:t xml:space="preserve"> </w:t>
            </w:r>
            <w:r>
              <w:rPr>
                <w:sz w:val="24"/>
              </w:rPr>
              <w:t>экономики,</w:t>
            </w:r>
            <w:r>
              <w:rPr>
                <w:spacing w:val="4"/>
                <w:sz w:val="24"/>
              </w:rPr>
              <w:t xml:space="preserve"> </w:t>
            </w:r>
            <w:r>
              <w:rPr>
                <w:sz w:val="24"/>
              </w:rPr>
              <w:t>роль</w:t>
            </w:r>
            <w:r>
              <w:rPr>
                <w:spacing w:val="6"/>
                <w:sz w:val="24"/>
              </w:rPr>
              <w:t xml:space="preserve"> </w:t>
            </w:r>
            <w:r>
              <w:rPr>
                <w:sz w:val="24"/>
              </w:rPr>
              <w:t>нефтегазового</w:t>
            </w:r>
            <w:r>
              <w:rPr>
                <w:spacing w:val="10"/>
                <w:sz w:val="24"/>
              </w:rPr>
              <w:t xml:space="preserve"> </w:t>
            </w:r>
            <w:r>
              <w:rPr>
                <w:sz w:val="24"/>
              </w:rPr>
              <w:t>сектора</w:t>
            </w:r>
            <w:r>
              <w:rPr>
                <w:spacing w:val="4"/>
                <w:sz w:val="24"/>
              </w:rPr>
              <w:t xml:space="preserve"> </w:t>
            </w:r>
            <w:r>
              <w:rPr>
                <w:sz w:val="24"/>
              </w:rPr>
              <w:t>и</w:t>
            </w:r>
            <w:r>
              <w:rPr>
                <w:spacing w:val="6"/>
                <w:sz w:val="24"/>
              </w:rPr>
              <w:t xml:space="preserve"> </w:t>
            </w:r>
            <w:r>
              <w:rPr>
                <w:sz w:val="24"/>
              </w:rPr>
              <w:t>задачи</w:t>
            </w:r>
            <w:r>
              <w:rPr>
                <w:spacing w:val="6"/>
                <w:sz w:val="24"/>
              </w:rPr>
              <w:t xml:space="preserve"> </w:t>
            </w:r>
            <w:r>
              <w:rPr>
                <w:sz w:val="24"/>
              </w:rPr>
              <w:t>инновационного</w:t>
            </w:r>
            <w:r>
              <w:rPr>
                <w:spacing w:val="10"/>
                <w:sz w:val="24"/>
              </w:rPr>
              <w:t xml:space="preserve"> </w:t>
            </w:r>
            <w:r>
              <w:rPr>
                <w:spacing w:val="-2"/>
                <w:sz w:val="24"/>
              </w:rPr>
              <w:t>развития.</w:t>
            </w:r>
          </w:p>
        </w:tc>
      </w:tr>
    </w:tbl>
    <w:p w:rsidR="00231C6E" w:rsidRDefault="00231C6E">
      <w:pPr>
        <w:pStyle w:val="TableParagraph"/>
        <w:spacing w:line="237" w:lineRule="auto"/>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1031"/>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ight="50"/>
              <w:jc w:val="both"/>
              <w:rPr>
                <w:sz w:val="24"/>
              </w:rPr>
            </w:pPr>
            <w:r>
              <w:rPr>
                <w:sz w:val="24"/>
              </w:rPr>
              <w:t>Крупнейшие инфраструктурные проекты. Сельское хозяйство. Россия в системе</w:t>
            </w:r>
            <w:r>
              <w:rPr>
                <w:spacing w:val="-8"/>
                <w:sz w:val="24"/>
              </w:rPr>
              <w:t xml:space="preserve"> </w:t>
            </w:r>
            <w:r>
              <w:rPr>
                <w:sz w:val="24"/>
              </w:rPr>
              <w:t>мировой</w:t>
            </w:r>
            <w:r>
              <w:rPr>
                <w:spacing w:val="-11"/>
                <w:sz w:val="24"/>
              </w:rPr>
              <w:t xml:space="preserve"> </w:t>
            </w:r>
            <w:r>
              <w:rPr>
                <w:sz w:val="24"/>
              </w:rPr>
              <w:t>рыночной</w:t>
            </w:r>
            <w:r>
              <w:rPr>
                <w:spacing w:val="-7"/>
                <w:sz w:val="24"/>
              </w:rPr>
              <w:t xml:space="preserve"> </w:t>
            </w:r>
            <w:r>
              <w:rPr>
                <w:sz w:val="24"/>
              </w:rPr>
              <w:t>экономики.</w:t>
            </w:r>
            <w:r>
              <w:rPr>
                <w:spacing w:val="-6"/>
                <w:sz w:val="24"/>
              </w:rPr>
              <w:t xml:space="preserve"> </w:t>
            </w:r>
            <w:r>
              <w:rPr>
                <w:sz w:val="24"/>
              </w:rPr>
              <w:t>Начало</w:t>
            </w:r>
            <w:r>
              <w:rPr>
                <w:spacing w:val="-8"/>
                <w:sz w:val="24"/>
              </w:rPr>
              <w:t xml:space="preserve"> </w:t>
            </w:r>
            <w:r>
              <w:rPr>
                <w:sz w:val="24"/>
              </w:rPr>
              <w:t>(2005)</w:t>
            </w:r>
            <w:r>
              <w:rPr>
                <w:spacing w:val="-6"/>
                <w:sz w:val="24"/>
              </w:rPr>
              <w:t xml:space="preserve"> </w:t>
            </w:r>
            <w:r>
              <w:rPr>
                <w:sz w:val="24"/>
              </w:rPr>
              <w:t>и</w:t>
            </w:r>
            <w:r>
              <w:rPr>
                <w:spacing w:val="-11"/>
                <w:sz w:val="24"/>
              </w:rPr>
              <w:t xml:space="preserve"> </w:t>
            </w:r>
            <w:r>
              <w:rPr>
                <w:sz w:val="24"/>
              </w:rPr>
              <w:t>продолжение</w:t>
            </w:r>
            <w:r>
              <w:rPr>
                <w:spacing w:val="-8"/>
                <w:sz w:val="24"/>
              </w:rPr>
              <w:t xml:space="preserve"> </w:t>
            </w:r>
            <w:r>
              <w:rPr>
                <w:sz w:val="24"/>
              </w:rPr>
              <w:t>(2018) реализации приоритетных национальных проектов</w:t>
            </w:r>
          </w:p>
        </w:tc>
      </w:tr>
      <w:tr w:rsidR="00231C6E">
        <w:trPr>
          <w:trHeight w:val="1032"/>
        </w:trPr>
        <w:tc>
          <w:tcPr>
            <w:tcW w:w="1076" w:type="dxa"/>
          </w:tcPr>
          <w:p w:rsidR="00231C6E" w:rsidRDefault="00FC4929">
            <w:pPr>
              <w:pStyle w:val="TableParagraph"/>
              <w:spacing w:before="98"/>
              <w:ind w:left="19"/>
              <w:jc w:val="center"/>
              <w:rPr>
                <w:sz w:val="24"/>
              </w:rPr>
            </w:pPr>
            <w:r>
              <w:rPr>
                <w:spacing w:val="-4"/>
                <w:sz w:val="24"/>
              </w:rPr>
              <w:lastRenderedPageBreak/>
              <w:t>10.3</w:t>
            </w:r>
          </w:p>
        </w:tc>
        <w:tc>
          <w:tcPr>
            <w:tcW w:w="8000" w:type="dxa"/>
          </w:tcPr>
          <w:p w:rsidR="00231C6E" w:rsidRDefault="00FC4929">
            <w:pPr>
              <w:pStyle w:val="TableParagraph"/>
              <w:spacing w:before="98"/>
              <w:ind w:left="66" w:right="49"/>
              <w:jc w:val="both"/>
              <w:rPr>
                <w:sz w:val="24"/>
              </w:rPr>
            </w:pPr>
            <w:r>
              <w:rPr>
                <w:sz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231C6E">
        <w:trPr>
          <w:trHeight w:val="1310"/>
        </w:trPr>
        <w:tc>
          <w:tcPr>
            <w:tcW w:w="1076" w:type="dxa"/>
          </w:tcPr>
          <w:p w:rsidR="00231C6E" w:rsidRDefault="00FC4929">
            <w:pPr>
              <w:pStyle w:val="TableParagraph"/>
              <w:spacing w:before="97"/>
              <w:ind w:left="19"/>
              <w:jc w:val="center"/>
              <w:rPr>
                <w:sz w:val="24"/>
              </w:rPr>
            </w:pPr>
            <w:r>
              <w:rPr>
                <w:spacing w:val="-4"/>
                <w:sz w:val="24"/>
              </w:rPr>
              <w:t>10.4</w:t>
            </w:r>
          </w:p>
        </w:tc>
        <w:tc>
          <w:tcPr>
            <w:tcW w:w="8000" w:type="dxa"/>
          </w:tcPr>
          <w:p w:rsidR="00231C6E" w:rsidRDefault="00FC4929">
            <w:pPr>
              <w:pStyle w:val="TableParagraph"/>
              <w:spacing w:before="97"/>
              <w:ind w:left="66" w:right="53"/>
              <w:jc w:val="both"/>
              <w:rPr>
                <w:sz w:val="24"/>
              </w:rPr>
            </w:pPr>
            <w:r>
              <w:rPr>
                <w:sz w:val="24"/>
              </w:rPr>
              <w:t>Избрание В.В. Путина Президентом Российской Федерации в 2012 г. и переизбрание на новый срок в 2018 г. Вхождение Крыма в состав России и реализация</w:t>
            </w:r>
            <w:r>
              <w:rPr>
                <w:spacing w:val="-15"/>
                <w:sz w:val="24"/>
              </w:rPr>
              <w:t xml:space="preserve"> </w:t>
            </w:r>
            <w:r>
              <w:rPr>
                <w:sz w:val="24"/>
              </w:rPr>
              <w:t>инфраструктурных</w:t>
            </w:r>
            <w:r>
              <w:rPr>
                <w:spacing w:val="-15"/>
                <w:sz w:val="24"/>
              </w:rPr>
              <w:t xml:space="preserve"> </w:t>
            </w:r>
            <w:r>
              <w:rPr>
                <w:sz w:val="24"/>
              </w:rPr>
              <w:t>проектов</w:t>
            </w:r>
            <w:r>
              <w:rPr>
                <w:spacing w:val="-15"/>
                <w:sz w:val="24"/>
              </w:rPr>
              <w:t xml:space="preserve"> </w:t>
            </w:r>
            <w:r>
              <w:rPr>
                <w:sz w:val="24"/>
              </w:rPr>
              <w:t>в</w:t>
            </w:r>
            <w:r>
              <w:rPr>
                <w:spacing w:val="-15"/>
                <w:sz w:val="24"/>
              </w:rPr>
              <w:t xml:space="preserve"> </w:t>
            </w:r>
            <w:r>
              <w:rPr>
                <w:sz w:val="24"/>
              </w:rPr>
              <w:t>Крыму</w:t>
            </w:r>
            <w:r>
              <w:rPr>
                <w:spacing w:val="-15"/>
                <w:sz w:val="24"/>
              </w:rPr>
              <w:t xml:space="preserve"> </w:t>
            </w:r>
            <w:r>
              <w:rPr>
                <w:sz w:val="24"/>
              </w:rPr>
              <w:t>(строительство</w:t>
            </w:r>
            <w:r>
              <w:rPr>
                <w:spacing w:val="-15"/>
                <w:sz w:val="24"/>
              </w:rPr>
              <w:t xml:space="preserve"> </w:t>
            </w:r>
            <w:r>
              <w:rPr>
                <w:sz w:val="24"/>
              </w:rPr>
              <w:t xml:space="preserve">Крымского </w:t>
            </w:r>
            <w:r>
              <w:rPr>
                <w:spacing w:val="-2"/>
                <w:sz w:val="24"/>
              </w:rPr>
              <w:t>моста,</w:t>
            </w:r>
            <w:r>
              <w:rPr>
                <w:spacing w:val="-4"/>
                <w:sz w:val="24"/>
              </w:rPr>
              <w:t xml:space="preserve"> </w:t>
            </w:r>
            <w:r>
              <w:rPr>
                <w:spacing w:val="-2"/>
                <w:sz w:val="24"/>
              </w:rPr>
              <w:t>трассы</w:t>
            </w:r>
            <w:r>
              <w:rPr>
                <w:spacing w:val="-8"/>
                <w:sz w:val="24"/>
              </w:rPr>
              <w:t xml:space="preserve"> </w:t>
            </w:r>
            <w:r>
              <w:rPr>
                <w:spacing w:val="-2"/>
                <w:sz w:val="24"/>
              </w:rPr>
              <w:t>"Таврида"</w:t>
            </w:r>
            <w:r>
              <w:rPr>
                <w:spacing w:val="-6"/>
                <w:sz w:val="24"/>
              </w:rPr>
              <w:t xml:space="preserve"> </w:t>
            </w:r>
            <w:r>
              <w:rPr>
                <w:spacing w:val="-2"/>
                <w:sz w:val="24"/>
              </w:rPr>
              <w:t>и</w:t>
            </w:r>
            <w:r>
              <w:rPr>
                <w:spacing w:val="-4"/>
                <w:sz w:val="24"/>
              </w:rPr>
              <w:t xml:space="preserve"> </w:t>
            </w:r>
            <w:r>
              <w:rPr>
                <w:spacing w:val="-2"/>
                <w:sz w:val="24"/>
              </w:rPr>
              <w:t>других).</w:t>
            </w:r>
            <w:r>
              <w:rPr>
                <w:spacing w:val="-1"/>
                <w:sz w:val="24"/>
              </w:rPr>
              <w:t xml:space="preserve"> </w:t>
            </w:r>
            <w:r>
              <w:rPr>
                <w:spacing w:val="-2"/>
                <w:sz w:val="24"/>
              </w:rPr>
              <w:t>Начало</w:t>
            </w:r>
            <w:r>
              <w:rPr>
                <w:sz w:val="24"/>
              </w:rPr>
              <w:t xml:space="preserve"> </w:t>
            </w:r>
            <w:r>
              <w:rPr>
                <w:spacing w:val="-2"/>
                <w:sz w:val="24"/>
              </w:rPr>
              <w:t>конституционной</w:t>
            </w:r>
            <w:r>
              <w:rPr>
                <w:spacing w:val="-4"/>
                <w:sz w:val="24"/>
              </w:rPr>
              <w:t xml:space="preserve"> </w:t>
            </w:r>
            <w:r>
              <w:rPr>
                <w:spacing w:val="-2"/>
                <w:sz w:val="24"/>
              </w:rPr>
              <w:t>реформы (2020)</w:t>
            </w:r>
          </w:p>
        </w:tc>
      </w:tr>
      <w:tr w:rsidR="00231C6E">
        <w:trPr>
          <w:trHeight w:val="5722"/>
        </w:trPr>
        <w:tc>
          <w:tcPr>
            <w:tcW w:w="1076" w:type="dxa"/>
          </w:tcPr>
          <w:p w:rsidR="00231C6E" w:rsidRDefault="00FC4929">
            <w:pPr>
              <w:pStyle w:val="TableParagraph"/>
              <w:spacing w:before="92"/>
              <w:ind w:left="19"/>
              <w:jc w:val="center"/>
              <w:rPr>
                <w:sz w:val="24"/>
              </w:rPr>
            </w:pPr>
            <w:r>
              <w:rPr>
                <w:spacing w:val="-4"/>
                <w:sz w:val="24"/>
              </w:rPr>
              <w:t>10.5</w:t>
            </w:r>
          </w:p>
        </w:tc>
        <w:tc>
          <w:tcPr>
            <w:tcW w:w="8000" w:type="dxa"/>
          </w:tcPr>
          <w:p w:rsidR="00231C6E" w:rsidRDefault="00FC4929">
            <w:pPr>
              <w:pStyle w:val="TableParagraph"/>
              <w:spacing w:before="92"/>
              <w:ind w:left="66" w:right="45"/>
              <w:jc w:val="both"/>
              <w:rPr>
                <w:sz w:val="24"/>
              </w:rPr>
            </w:pPr>
            <w:r>
              <w:rPr>
                <w:sz w:val="24"/>
              </w:rPr>
              <w:t>Новый облик российского общества после распада СССР. Социальная и профессиональная</w:t>
            </w:r>
            <w:r>
              <w:rPr>
                <w:spacing w:val="-15"/>
                <w:sz w:val="24"/>
              </w:rPr>
              <w:t xml:space="preserve"> </w:t>
            </w:r>
            <w:r>
              <w:rPr>
                <w:sz w:val="24"/>
              </w:rPr>
              <w:t>структура.</w:t>
            </w:r>
            <w:r>
              <w:rPr>
                <w:spacing w:val="-15"/>
                <w:sz w:val="24"/>
              </w:rPr>
              <w:t xml:space="preserve"> </w:t>
            </w:r>
            <w:r>
              <w:rPr>
                <w:sz w:val="24"/>
              </w:rPr>
              <w:t>Занятость</w:t>
            </w:r>
            <w:r>
              <w:rPr>
                <w:spacing w:val="-15"/>
                <w:sz w:val="24"/>
              </w:rPr>
              <w:t xml:space="preserve"> </w:t>
            </w:r>
            <w:r>
              <w:rPr>
                <w:sz w:val="24"/>
              </w:rPr>
              <w:t>и</w:t>
            </w:r>
            <w:r>
              <w:rPr>
                <w:spacing w:val="-15"/>
                <w:sz w:val="24"/>
              </w:rPr>
              <w:t xml:space="preserve"> </w:t>
            </w:r>
            <w:r>
              <w:rPr>
                <w:sz w:val="24"/>
              </w:rPr>
              <w:t>трудовая</w:t>
            </w:r>
            <w:r>
              <w:rPr>
                <w:spacing w:val="-15"/>
                <w:sz w:val="24"/>
              </w:rPr>
              <w:t xml:space="preserve"> </w:t>
            </w:r>
            <w:r>
              <w:rPr>
                <w:sz w:val="24"/>
              </w:rPr>
              <w:t>миграция.</w:t>
            </w:r>
            <w:r>
              <w:rPr>
                <w:spacing w:val="-15"/>
                <w:sz w:val="24"/>
              </w:rPr>
              <w:t xml:space="preserve"> </w:t>
            </w:r>
            <w:r>
              <w:rPr>
                <w:sz w:val="24"/>
              </w:rPr>
              <w:t>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w:t>
            </w:r>
            <w:r>
              <w:rPr>
                <w:spacing w:val="-3"/>
                <w:sz w:val="24"/>
              </w:rPr>
              <w:t xml:space="preserve"> </w:t>
            </w:r>
            <w:r>
              <w:rPr>
                <w:sz w:val="24"/>
              </w:rPr>
              <w:t>реформы.</w:t>
            </w:r>
            <w:r>
              <w:rPr>
                <w:spacing w:val="-2"/>
                <w:sz w:val="24"/>
              </w:rPr>
              <w:t xml:space="preserve"> </w:t>
            </w:r>
            <w:r>
              <w:rPr>
                <w:sz w:val="24"/>
              </w:rPr>
              <w:t>Снижение</w:t>
            </w:r>
            <w:r>
              <w:rPr>
                <w:spacing w:val="-5"/>
                <w:sz w:val="24"/>
              </w:rPr>
              <w:t xml:space="preserve"> </w:t>
            </w:r>
            <w:r>
              <w:rPr>
                <w:sz w:val="24"/>
              </w:rPr>
              <w:t>средней</w:t>
            </w:r>
            <w:r>
              <w:rPr>
                <w:spacing w:val="-8"/>
                <w:sz w:val="24"/>
              </w:rPr>
              <w:t xml:space="preserve"> </w:t>
            </w:r>
            <w:r>
              <w:rPr>
                <w:sz w:val="24"/>
              </w:rPr>
              <w:t>продолжительности</w:t>
            </w:r>
            <w:r>
              <w:rPr>
                <w:spacing w:val="-3"/>
                <w:sz w:val="24"/>
              </w:rPr>
              <w:t xml:space="preserve"> </w:t>
            </w:r>
            <w:r>
              <w:rPr>
                <w:sz w:val="24"/>
              </w:rPr>
              <w:t>жизни</w:t>
            </w:r>
            <w:r>
              <w:rPr>
                <w:spacing w:val="-8"/>
                <w:sz w:val="24"/>
              </w:rPr>
              <w:t xml:space="preserve"> </w:t>
            </w:r>
            <w:r>
              <w:rPr>
                <w:sz w:val="24"/>
              </w:rPr>
              <w:t>и тенденции депопуляции. Государственные программы демографического возрождения России. Разработка семейной политики и меры по поощрению рождаемости.</w:t>
            </w:r>
            <w:r>
              <w:rPr>
                <w:spacing w:val="-5"/>
                <w:sz w:val="24"/>
              </w:rPr>
              <w:t xml:space="preserve"> </w:t>
            </w:r>
            <w:r>
              <w:rPr>
                <w:sz w:val="24"/>
              </w:rPr>
              <w:t>Пропаганда</w:t>
            </w:r>
            <w:r>
              <w:rPr>
                <w:spacing w:val="-8"/>
                <w:sz w:val="24"/>
              </w:rPr>
              <w:t xml:space="preserve"> </w:t>
            </w:r>
            <w:r>
              <w:rPr>
                <w:sz w:val="24"/>
              </w:rPr>
              <w:t>спорта</w:t>
            </w:r>
            <w:r>
              <w:rPr>
                <w:spacing w:val="-7"/>
                <w:sz w:val="24"/>
              </w:rPr>
              <w:t xml:space="preserve"> </w:t>
            </w:r>
            <w:r>
              <w:rPr>
                <w:sz w:val="24"/>
              </w:rPr>
              <w:t>и</w:t>
            </w:r>
            <w:r>
              <w:rPr>
                <w:spacing w:val="-11"/>
                <w:sz w:val="24"/>
              </w:rPr>
              <w:t xml:space="preserve"> </w:t>
            </w:r>
            <w:r>
              <w:rPr>
                <w:sz w:val="24"/>
              </w:rPr>
              <w:t>здорового</w:t>
            </w:r>
            <w:r>
              <w:rPr>
                <w:spacing w:val="-7"/>
                <w:sz w:val="24"/>
              </w:rPr>
              <w:t xml:space="preserve"> </w:t>
            </w:r>
            <w:r>
              <w:rPr>
                <w:sz w:val="24"/>
              </w:rPr>
              <w:t>образа</w:t>
            </w:r>
            <w:r>
              <w:rPr>
                <w:spacing w:val="-8"/>
                <w:sz w:val="24"/>
              </w:rPr>
              <w:t xml:space="preserve"> </w:t>
            </w:r>
            <w:r>
              <w:rPr>
                <w:sz w:val="24"/>
              </w:rPr>
              <w:t>жизни</w:t>
            </w:r>
            <w:r>
              <w:rPr>
                <w:spacing w:val="-11"/>
                <w:sz w:val="24"/>
              </w:rPr>
              <w:t xml:space="preserve"> </w:t>
            </w:r>
            <w:r>
              <w:rPr>
                <w:sz w:val="24"/>
              </w:rPr>
              <w:t>и</w:t>
            </w:r>
            <w:r>
              <w:rPr>
                <w:spacing w:val="-6"/>
                <w:sz w:val="24"/>
              </w:rPr>
              <w:t xml:space="preserve"> </w:t>
            </w:r>
            <w:r>
              <w:rPr>
                <w:sz w:val="24"/>
              </w:rPr>
              <w:t>их</w:t>
            </w:r>
            <w:r>
              <w:rPr>
                <w:spacing w:val="-12"/>
                <w:sz w:val="24"/>
              </w:rPr>
              <w:t xml:space="preserve"> </w:t>
            </w:r>
            <w:r>
              <w:rPr>
                <w:sz w:val="24"/>
              </w:rPr>
              <w:t>результаты. XXII</w:t>
            </w:r>
            <w:r>
              <w:rPr>
                <w:spacing w:val="-10"/>
                <w:sz w:val="24"/>
              </w:rPr>
              <w:t xml:space="preserve"> </w:t>
            </w:r>
            <w:r>
              <w:rPr>
                <w:sz w:val="24"/>
              </w:rPr>
              <w:t>Олимпийские</w:t>
            </w:r>
            <w:r>
              <w:rPr>
                <w:spacing w:val="-13"/>
                <w:sz w:val="24"/>
              </w:rPr>
              <w:t xml:space="preserve"> </w:t>
            </w:r>
            <w:r>
              <w:rPr>
                <w:sz w:val="24"/>
              </w:rPr>
              <w:t>и</w:t>
            </w:r>
            <w:r>
              <w:rPr>
                <w:spacing w:val="-11"/>
                <w:sz w:val="24"/>
              </w:rPr>
              <w:t xml:space="preserve"> </w:t>
            </w:r>
            <w:r>
              <w:rPr>
                <w:sz w:val="24"/>
              </w:rPr>
              <w:t>XI</w:t>
            </w:r>
            <w:r>
              <w:rPr>
                <w:spacing w:val="-10"/>
                <w:sz w:val="24"/>
              </w:rPr>
              <w:t xml:space="preserve"> </w:t>
            </w:r>
            <w:r>
              <w:rPr>
                <w:sz w:val="24"/>
              </w:rPr>
              <w:t>Паралимпийские</w:t>
            </w:r>
            <w:r>
              <w:rPr>
                <w:spacing w:val="-13"/>
                <w:sz w:val="24"/>
              </w:rPr>
              <w:t xml:space="preserve"> </w:t>
            </w:r>
            <w:r>
              <w:rPr>
                <w:sz w:val="24"/>
              </w:rPr>
              <w:t>зимние</w:t>
            </w:r>
            <w:r>
              <w:rPr>
                <w:spacing w:val="-13"/>
                <w:sz w:val="24"/>
              </w:rPr>
              <w:t xml:space="preserve"> </w:t>
            </w:r>
            <w:r>
              <w:rPr>
                <w:sz w:val="24"/>
              </w:rPr>
              <w:t>игры</w:t>
            </w:r>
            <w:r>
              <w:rPr>
                <w:spacing w:val="-15"/>
                <w:sz w:val="24"/>
              </w:rPr>
              <w:t xml:space="preserve"> </w:t>
            </w:r>
            <w:r>
              <w:rPr>
                <w:sz w:val="24"/>
              </w:rPr>
              <w:t>в</w:t>
            </w:r>
            <w:r>
              <w:rPr>
                <w:spacing w:val="-10"/>
                <w:sz w:val="24"/>
              </w:rPr>
              <w:t xml:space="preserve"> </w:t>
            </w:r>
            <w:r>
              <w:rPr>
                <w:sz w:val="24"/>
              </w:rPr>
              <w:t>Сочи</w:t>
            </w:r>
            <w:r>
              <w:rPr>
                <w:spacing w:val="-15"/>
                <w:sz w:val="24"/>
              </w:rPr>
              <w:t xml:space="preserve"> </w:t>
            </w:r>
            <w:r>
              <w:rPr>
                <w:sz w:val="24"/>
              </w:rPr>
              <w:t>(2014),</w:t>
            </w:r>
            <w:r>
              <w:rPr>
                <w:spacing w:val="-10"/>
                <w:sz w:val="24"/>
              </w:rPr>
              <w:t xml:space="preserve"> </w:t>
            </w:r>
            <w:r>
              <w:rPr>
                <w:sz w:val="24"/>
              </w:rPr>
              <w:t>успехи российских спортсменов, допинговые скандалы и их последствия для российского спорта. Чемпионат мира по футболу</w:t>
            </w:r>
            <w:r>
              <w:rPr>
                <w:spacing w:val="-1"/>
                <w:sz w:val="24"/>
              </w:rPr>
              <w:t xml:space="preserve"> </w:t>
            </w:r>
            <w:r>
              <w:rPr>
                <w:sz w:val="24"/>
              </w:rPr>
              <w:t>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w:t>
            </w:r>
            <w:r>
              <w:rPr>
                <w:spacing w:val="-15"/>
                <w:sz w:val="24"/>
              </w:rPr>
              <w:t xml:space="preserve"> </w:t>
            </w:r>
            <w:r>
              <w:rPr>
                <w:sz w:val="24"/>
              </w:rPr>
              <w:t>вопроса</w:t>
            </w:r>
            <w:r>
              <w:rPr>
                <w:spacing w:val="-15"/>
                <w:sz w:val="24"/>
              </w:rPr>
              <w:t xml:space="preserve"> </w:t>
            </w:r>
            <w:r>
              <w:rPr>
                <w:sz w:val="24"/>
              </w:rPr>
              <w:t>о</w:t>
            </w:r>
            <w:r>
              <w:rPr>
                <w:spacing w:val="-15"/>
                <w:sz w:val="24"/>
              </w:rPr>
              <w:t xml:space="preserve"> </w:t>
            </w:r>
            <w:r>
              <w:rPr>
                <w:sz w:val="24"/>
              </w:rPr>
              <w:t>социальной</w:t>
            </w:r>
            <w:r>
              <w:rPr>
                <w:spacing w:val="-15"/>
                <w:sz w:val="24"/>
              </w:rPr>
              <w:t xml:space="preserve"> </w:t>
            </w:r>
            <w:r>
              <w:rPr>
                <w:sz w:val="24"/>
              </w:rPr>
              <w:t>ответственности</w:t>
            </w:r>
            <w:r>
              <w:rPr>
                <w:spacing w:val="-15"/>
                <w:sz w:val="24"/>
              </w:rPr>
              <w:t xml:space="preserve"> </w:t>
            </w:r>
            <w:r>
              <w:rPr>
                <w:sz w:val="24"/>
              </w:rPr>
              <w:t>бизнеса.</w:t>
            </w:r>
            <w:r>
              <w:rPr>
                <w:spacing w:val="-15"/>
                <w:sz w:val="24"/>
              </w:rPr>
              <w:t xml:space="preserve"> </w:t>
            </w:r>
            <w:r>
              <w:rPr>
                <w:sz w:val="24"/>
              </w:rPr>
              <w:t xml:space="preserve">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w:t>
            </w:r>
            <w:r>
              <w:rPr>
                <w:spacing w:val="-2"/>
                <w:sz w:val="24"/>
              </w:rPr>
              <w:t>(2020)</w:t>
            </w:r>
          </w:p>
        </w:tc>
      </w:tr>
      <w:tr w:rsidR="00231C6E">
        <w:trPr>
          <w:trHeight w:val="3519"/>
        </w:trPr>
        <w:tc>
          <w:tcPr>
            <w:tcW w:w="1076" w:type="dxa"/>
          </w:tcPr>
          <w:p w:rsidR="00231C6E" w:rsidRDefault="00FC4929">
            <w:pPr>
              <w:pStyle w:val="TableParagraph"/>
              <w:spacing w:before="97"/>
              <w:ind w:left="19"/>
              <w:jc w:val="center"/>
              <w:rPr>
                <w:sz w:val="24"/>
              </w:rPr>
            </w:pPr>
            <w:r>
              <w:rPr>
                <w:spacing w:val="-4"/>
                <w:sz w:val="24"/>
              </w:rPr>
              <w:t>10.6</w:t>
            </w:r>
          </w:p>
        </w:tc>
        <w:tc>
          <w:tcPr>
            <w:tcW w:w="8000" w:type="dxa"/>
          </w:tcPr>
          <w:p w:rsidR="00231C6E" w:rsidRDefault="00FC4929">
            <w:pPr>
              <w:pStyle w:val="TableParagraph"/>
              <w:spacing w:before="97"/>
              <w:ind w:left="66" w:right="51"/>
              <w:jc w:val="both"/>
              <w:rPr>
                <w:sz w:val="24"/>
              </w:rPr>
            </w:pPr>
            <w:r>
              <w:rPr>
                <w:sz w:val="24"/>
              </w:rPr>
              <w:t xml:space="preserve">Внешняя политика в конце XX - начале XXI в. Утверждение новой </w:t>
            </w:r>
            <w:r>
              <w:rPr>
                <w:spacing w:val="-2"/>
                <w:sz w:val="24"/>
              </w:rPr>
              <w:t>концепции</w:t>
            </w:r>
            <w:r>
              <w:rPr>
                <w:spacing w:val="-6"/>
                <w:sz w:val="24"/>
              </w:rPr>
              <w:t xml:space="preserve"> </w:t>
            </w:r>
            <w:r>
              <w:rPr>
                <w:spacing w:val="-2"/>
                <w:sz w:val="24"/>
              </w:rPr>
              <w:t>внешней</w:t>
            </w:r>
            <w:r>
              <w:rPr>
                <w:spacing w:val="-6"/>
                <w:sz w:val="24"/>
              </w:rPr>
              <w:t xml:space="preserve"> </w:t>
            </w:r>
            <w:r>
              <w:rPr>
                <w:spacing w:val="-2"/>
                <w:sz w:val="24"/>
              </w:rPr>
              <w:t>политики</w:t>
            </w:r>
            <w:r>
              <w:rPr>
                <w:spacing w:val="-6"/>
                <w:sz w:val="24"/>
              </w:rPr>
              <w:t xml:space="preserve"> </w:t>
            </w:r>
            <w:r>
              <w:rPr>
                <w:spacing w:val="-2"/>
                <w:sz w:val="24"/>
              </w:rPr>
              <w:t>Российской</w:t>
            </w:r>
            <w:r>
              <w:rPr>
                <w:spacing w:val="-6"/>
                <w:sz w:val="24"/>
              </w:rPr>
              <w:t xml:space="preserve"> </w:t>
            </w:r>
            <w:r>
              <w:rPr>
                <w:spacing w:val="-2"/>
                <w:sz w:val="24"/>
              </w:rPr>
              <w:t>Федерации (2000)</w:t>
            </w:r>
            <w:r>
              <w:rPr>
                <w:spacing w:val="-6"/>
                <w:sz w:val="24"/>
              </w:rPr>
              <w:t xml:space="preserve"> </w:t>
            </w:r>
            <w:r>
              <w:rPr>
                <w:spacing w:val="-2"/>
                <w:sz w:val="24"/>
              </w:rPr>
              <w:t xml:space="preserve">и ее реализация. </w:t>
            </w:r>
            <w:r>
              <w:rPr>
                <w:sz w:val="24"/>
              </w:rPr>
              <w:t>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w:t>
            </w:r>
            <w:r>
              <w:rPr>
                <w:spacing w:val="-7"/>
                <w:sz w:val="24"/>
              </w:rPr>
              <w:t xml:space="preserve"> </w:t>
            </w:r>
            <w:r>
              <w:rPr>
                <w:sz w:val="24"/>
              </w:rPr>
              <w:t>локальных</w:t>
            </w:r>
            <w:r>
              <w:rPr>
                <w:spacing w:val="-13"/>
                <w:sz w:val="24"/>
              </w:rPr>
              <w:t xml:space="preserve"> </w:t>
            </w:r>
            <w:r>
              <w:rPr>
                <w:sz w:val="24"/>
              </w:rPr>
              <w:t>конфликтов.</w:t>
            </w:r>
            <w:r>
              <w:rPr>
                <w:spacing w:val="-10"/>
                <w:sz w:val="24"/>
              </w:rPr>
              <w:t xml:space="preserve"> </w:t>
            </w:r>
            <w:r>
              <w:rPr>
                <w:sz w:val="24"/>
              </w:rPr>
              <w:t>Оказание</w:t>
            </w:r>
            <w:r>
              <w:rPr>
                <w:spacing w:val="-9"/>
                <w:sz w:val="24"/>
              </w:rPr>
              <w:t xml:space="preserve"> </w:t>
            </w:r>
            <w:r>
              <w:rPr>
                <w:sz w:val="24"/>
              </w:rPr>
              <w:t>помощи</w:t>
            </w:r>
            <w:r>
              <w:rPr>
                <w:spacing w:val="-7"/>
                <w:sz w:val="24"/>
              </w:rPr>
              <w:t xml:space="preserve"> </w:t>
            </w:r>
            <w:r>
              <w:rPr>
                <w:sz w:val="24"/>
              </w:rPr>
              <w:t>Сирии</w:t>
            </w:r>
            <w:r>
              <w:rPr>
                <w:spacing w:val="-12"/>
                <w:sz w:val="24"/>
              </w:rPr>
              <w:t xml:space="preserve"> </w:t>
            </w:r>
            <w:r>
              <w:rPr>
                <w:sz w:val="24"/>
              </w:rPr>
              <w:t>в</w:t>
            </w:r>
            <w:r>
              <w:rPr>
                <w:spacing w:val="-7"/>
                <w:sz w:val="24"/>
              </w:rPr>
              <w:t xml:space="preserve"> </w:t>
            </w:r>
            <w:r>
              <w:rPr>
                <w:sz w:val="24"/>
              </w:rPr>
              <w:t>борьбе</w:t>
            </w:r>
            <w:r>
              <w:rPr>
                <w:spacing w:val="-9"/>
                <w:sz w:val="24"/>
              </w:rPr>
              <w:t xml:space="preserve"> </w:t>
            </w:r>
            <w:r>
              <w:rPr>
                <w:sz w:val="24"/>
              </w:rPr>
              <w:t>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w:t>
            </w:r>
            <w:r>
              <w:rPr>
                <w:spacing w:val="-2"/>
                <w:sz w:val="24"/>
              </w:rPr>
              <w:t xml:space="preserve"> </w:t>
            </w:r>
            <w:r>
              <w:rPr>
                <w:sz w:val="24"/>
              </w:rPr>
              <w:t>соглашений</w:t>
            </w:r>
            <w:r>
              <w:rPr>
                <w:spacing w:val="-2"/>
                <w:sz w:val="24"/>
              </w:rPr>
              <w:t xml:space="preserve"> </w:t>
            </w:r>
            <w:r>
              <w:rPr>
                <w:sz w:val="24"/>
              </w:rPr>
              <w:t>по контролю</w:t>
            </w:r>
            <w:r>
              <w:rPr>
                <w:spacing w:val="-4"/>
                <w:sz w:val="24"/>
              </w:rPr>
              <w:t xml:space="preserve"> </w:t>
            </w:r>
            <w:r>
              <w:rPr>
                <w:sz w:val="24"/>
              </w:rPr>
              <w:t>над</w:t>
            </w:r>
            <w:r>
              <w:rPr>
                <w:spacing w:val="-4"/>
                <w:sz w:val="24"/>
              </w:rPr>
              <w:t xml:space="preserve"> </w:t>
            </w:r>
            <w:r>
              <w:rPr>
                <w:sz w:val="24"/>
              </w:rPr>
              <w:t>вооружениями</w:t>
            </w:r>
            <w:r>
              <w:rPr>
                <w:spacing w:val="-2"/>
                <w:sz w:val="24"/>
              </w:rPr>
              <w:t xml:space="preserve"> </w:t>
            </w:r>
            <w:r>
              <w:rPr>
                <w:sz w:val="24"/>
              </w:rPr>
              <w:t>и</w:t>
            </w:r>
            <w:r>
              <w:rPr>
                <w:spacing w:val="-2"/>
                <w:sz w:val="24"/>
              </w:rPr>
              <w:t xml:space="preserve"> </w:t>
            </w:r>
            <w:r>
              <w:rPr>
                <w:sz w:val="24"/>
              </w:rPr>
              <w:t xml:space="preserve">последствия для России. Создание Россией нового высокоточного оружия и реакция в </w:t>
            </w:r>
            <w:r>
              <w:rPr>
                <w:spacing w:val="-4"/>
                <w:sz w:val="24"/>
              </w:rPr>
              <w:t>мире</w:t>
            </w:r>
          </w:p>
        </w:tc>
      </w:tr>
      <w:tr w:rsidR="00231C6E">
        <w:trPr>
          <w:trHeight w:val="2136"/>
        </w:trPr>
        <w:tc>
          <w:tcPr>
            <w:tcW w:w="1076" w:type="dxa"/>
          </w:tcPr>
          <w:p w:rsidR="00231C6E" w:rsidRDefault="00FC4929">
            <w:pPr>
              <w:pStyle w:val="TableParagraph"/>
              <w:spacing w:before="92"/>
              <w:ind w:left="19"/>
              <w:jc w:val="center"/>
              <w:rPr>
                <w:sz w:val="24"/>
              </w:rPr>
            </w:pPr>
            <w:r>
              <w:rPr>
                <w:spacing w:val="-4"/>
                <w:sz w:val="24"/>
              </w:rPr>
              <w:t>10.7</w:t>
            </w:r>
          </w:p>
        </w:tc>
        <w:tc>
          <w:tcPr>
            <w:tcW w:w="8000" w:type="dxa"/>
          </w:tcPr>
          <w:p w:rsidR="00231C6E" w:rsidRDefault="00FC4929">
            <w:pPr>
              <w:pStyle w:val="TableParagraph"/>
              <w:spacing w:before="92"/>
              <w:ind w:left="66" w:right="53"/>
              <w:jc w:val="both"/>
              <w:rPr>
                <w:sz w:val="24"/>
              </w:rPr>
            </w:pPr>
            <w:r>
              <w:rPr>
                <w:sz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w:t>
            </w:r>
            <w:r>
              <w:rPr>
                <w:spacing w:val="-7"/>
                <w:sz w:val="24"/>
              </w:rPr>
              <w:t xml:space="preserve"> </w:t>
            </w:r>
            <w:r>
              <w:rPr>
                <w:sz w:val="24"/>
              </w:rPr>
              <w:t>в</w:t>
            </w:r>
            <w:r>
              <w:rPr>
                <w:spacing w:val="-1"/>
                <w:sz w:val="24"/>
              </w:rPr>
              <w:t xml:space="preserve"> </w:t>
            </w:r>
            <w:r>
              <w:rPr>
                <w:sz w:val="24"/>
              </w:rPr>
              <w:t>условиях</w:t>
            </w:r>
            <w:r>
              <w:rPr>
                <w:spacing w:val="-7"/>
                <w:sz w:val="24"/>
              </w:rPr>
              <w:t xml:space="preserve"> </w:t>
            </w:r>
            <w:r>
              <w:rPr>
                <w:sz w:val="24"/>
              </w:rPr>
              <w:t>нападения</w:t>
            </w:r>
            <w:r>
              <w:rPr>
                <w:spacing w:val="-2"/>
                <w:sz w:val="24"/>
              </w:rPr>
              <w:t xml:space="preserve"> </w:t>
            </w:r>
            <w:r>
              <w:rPr>
                <w:sz w:val="24"/>
              </w:rPr>
              <w:t>Грузии</w:t>
            </w:r>
            <w:r>
              <w:rPr>
                <w:spacing w:val="-1"/>
                <w:sz w:val="24"/>
              </w:rPr>
              <w:t xml:space="preserve"> </w:t>
            </w:r>
            <w:r>
              <w:rPr>
                <w:sz w:val="24"/>
              </w:rPr>
              <w:t>на</w:t>
            </w:r>
            <w:r>
              <w:rPr>
                <w:spacing w:val="-3"/>
                <w:sz w:val="24"/>
              </w:rPr>
              <w:t xml:space="preserve"> </w:t>
            </w:r>
            <w:r>
              <w:rPr>
                <w:sz w:val="24"/>
              </w:rPr>
              <w:t>Южную</w:t>
            </w:r>
            <w:r>
              <w:rPr>
                <w:spacing w:val="-4"/>
                <w:sz w:val="24"/>
              </w:rPr>
              <w:t xml:space="preserve"> </w:t>
            </w:r>
            <w:r>
              <w:rPr>
                <w:sz w:val="24"/>
              </w:rPr>
              <w:t>Осетию</w:t>
            </w:r>
            <w:r>
              <w:rPr>
                <w:spacing w:val="-4"/>
                <w:sz w:val="24"/>
              </w:rPr>
              <w:t xml:space="preserve"> </w:t>
            </w:r>
            <w:r>
              <w:rPr>
                <w:sz w:val="24"/>
              </w:rPr>
              <w:t>в</w:t>
            </w:r>
            <w:r>
              <w:rPr>
                <w:spacing w:val="-1"/>
                <w:sz w:val="24"/>
              </w:rPr>
              <w:t xml:space="preserve"> </w:t>
            </w:r>
            <w:r>
              <w:rPr>
                <w:sz w:val="24"/>
              </w:rPr>
              <w:t>2008</w:t>
            </w:r>
            <w:r>
              <w:rPr>
                <w:spacing w:val="-7"/>
                <w:sz w:val="24"/>
              </w:rPr>
              <w:t xml:space="preserve"> </w:t>
            </w:r>
            <w:r>
              <w:rPr>
                <w:sz w:val="24"/>
              </w:rPr>
              <w:t>г.</w:t>
            </w:r>
            <w:r>
              <w:rPr>
                <w:spacing w:val="-5"/>
                <w:sz w:val="24"/>
              </w:rPr>
              <w:t xml:space="preserve"> </w:t>
            </w:r>
            <w:r>
              <w:rPr>
                <w:sz w:val="24"/>
              </w:rPr>
              <w:t>(операция по принуждению Грузии к миру). Отношения с США и Евросоюзом. Вступление в Совет Европы. Сотрудничество России со странами ШОС (Шанхайской</w:t>
            </w:r>
            <w:r>
              <w:rPr>
                <w:spacing w:val="53"/>
                <w:sz w:val="24"/>
              </w:rPr>
              <w:t xml:space="preserve">  </w:t>
            </w:r>
            <w:r>
              <w:rPr>
                <w:sz w:val="24"/>
              </w:rPr>
              <w:t>организации</w:t>
            </w:r>
            <w:r>
              <w:rPr>
                <w:spacing w:val="54"/>
                <w:sz w:val="24"/>
              </w:rPr>
              <w:t xml:space="preserve">  </w:t>
            </w:r>
            <w:r>
              <w:rPr>
                <w:sz w:val="24"/>
              </w:rPr>
              <w:t>сотрудничества)</w:t>
            </w:r>
            <w:r>
              <w:rPr>
                <w:spacing w:val="54"/>
                <w:sz w:val="24"/>
              </w:rPr>
              <w:t xml:space="preserve">  </w:t>
            </w:r>
            <w:r>
              <w:rPr>
                <w:sz w:val="24"/>
              </w:rPr>
              <w:t>и</w:t>
            </w:r>
            <w:r>
              <w:rPr>
                <w:spacing w:val="53"/>
                <w:sz w:val="24"/>
              </w:rPr>
              <w:t xml:space="preserve">  </w:t>
            </w:r>
            <w:r>
              <w:rPr>
                <w:sz w:val="24"/>
              </w:rPr>
              <w:t>БРИКС.</w:t>
            </w:r>
            <w:r>
              <w:rPr>
                <w:spacing w:val="55"/>
                <w:sz w:val="24"/>
              </w:rPr>
              <w:t xml:space="preserve">  </w:t>
            </w:r>
            <w:r>
              <w:rPr>
                <w:spacing w:val="-2"/>
                <w:sz w:val="24"/>
              </w:rPr>
              <w:t>Деятельность</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1031"/>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ight="53"/>
              <w:jc w:val="both"/>
              <w:rPr>
                <w:sz w:val="24"/>
              </w:rPr>
            </w:pPr>
            <w:r>
              <w:rPr>
                <w:sz w:val="24"/>
              </w:rPr>
              <w:t>"Большой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231C6E">
        <w:trPr>
          <w:trHeight w:val="2136"/>
        </w:trPr>
        <w:tc>
          <w:tcPr>
            <w:tcW w:w="1076" w:type="dxa"/>
          </w:tcPr>
          <w:p w:rsidR="00231C6E" w:rsidRDefault="00FC4929">
            <w:pPr>
              <w:pStyle w:val="TableParagraph"/>
              <w:spacing w:before="98"/>
              <w:ind w:left="19"/>
              <w:jc w:val="center"/>
              <w:rPr>
                <w:sz w:val="24"/>
              </w:rPr>
            </w:pPr>
            <w:r>
              <w:rPr>
                <w:spacing w:val="-4"/>
                <w:sz w:val="24"/>
              </w:rPr>
              <w:t>10.8</w:t>
            </w:r>
          </w:p>
        </w:tc>
        <w:tc>
          <w:tcPr>
            <w:tcW w:w="8000" w:type="dxa"/>
          </w:tcPr>
          <w:p w:rsidR="00231C6E" w:rsidRDefault="00FC4929">
            <w:pPr>
              <w:pStyle w:val="TableParagraph"/>
              <w:spacing w:before="98"/>
              <w:ind w:left="66" w:right="44"/>
              <w:jc w:val="both"/>
              <w:rPr>
                <w:sz w:val="24"/>
              </w:rPr>
            </w:pPr>
            <w:r>
              <w:rPr>
                <w:sz w:val="24"/>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w:t>
            </w:r>
            <w:r>
              <w:rPr>
                <w:spacing w:val="-2"/>
                <w:sz w:val="24"/>
              </w:rPr>
              <w:t>последствия</w:t>
            </w:r>
          </w:p>
        </w:tc>
      </w:tr>
      <w:tr w:rsidR="00231C6E">
        <w:trPr>
          <w:trHeight w:val="1031"/>
        </w:trPr>
        <w:tc>
          <w:tcPr>
            <w:tcW w:w="1076" w:type="dxa"/>
          </w:tcPr>
          <w:p w:rsidR="00231C6E" w:rsidRDefault="00FC4929">
            <w:pPr>
              <w:pStyle w:val="TableParagraph"/>
              <w:spacing w:before="97"/>
              <w:ind w:left="19"/>
              <w:jc w:val="center"/>
              <w:rPr>
                <w:sz w:val="24"/>
              </w:rPr>
            </w:pPr>
            <w:r>
              <w:rPr>
                <w:spacing w:val="-4"/>
                <w:sz w:val="24"/>
              </w:rPr>
              <w:t>10.9</w:t>
            </w:r>
          </w:p>
        </w:tc>
        <w:tc>
          <w:tcPr>
            <w:tcW w:w="8000" w:type="dxa"/>
          </w:tcPr>
          <w:p w:rsidR="00231C6E" w:rsidRDefault="00FC4929">
            <w:pPr>
              <w:pStyle w:val="TableParagraph"/>
              <w:spacing w:before="97"/>
              <w:ind w:left="66" w:right="58"/>
              <w:jc w:val="both"/>
              <w:rPr>
                <w:sz w:val="24"/>
              </w:rPr>
            </w:pPr>
            <w:r>
              <w:rPr>
                <w:sz w:val="24"/>
              </w:rPr>
              <w:t>Россия</w:t>
            </w:r>
            <w:r>
              <w:rPr>
                <w:spacing w:val="-15"/>
                <w:sz w:val="24"/>
              </w:rPr>
              <w:t xml:space="preserve"> </w:t>
            </w:r>
            <w:r>
              <w:rPr>
                <w:sz w:val="24"/>
              </w:rPr>
              <w:t>в</w:t>
            </w:r>
            <w:r>
              <w:rPr>
                <w:spacing w:val="-15"/>
                <w:sz w:val="24"/>
              </w:rPr>
              <w:t xml:space="preserve"> </w:t>
            </w:r>
            <w:r>
              <w:rPr>
                <w:sz w:val="24"/>
              </w:rPr>
              <w:t>борьбе</w:t>
            </w:r>
            <w:r>
              <w:rPr>
                <w:spacing w:val="-15"/>
                <w:sz w:val="24"/>
              </w:rPr>
              <w:t xml:space="preserve"> </w:t>
            </w:r>
            <w:r>
              <w:rPr>
                <w:sz w:val="24"/>
              </w:rPr>
              <w:t>с</w:t>
            </w:r>
            <w:r>
              <w:rPr>
                <w:spacing w:val="-15"/>
                <w:sz w:val="24"/>
              </w:rPr>
              <w:t xml:space="preserve"> </w:t>
            </w:r>
            <w:r>
              <w:rPr>
                <w:sz w:val="24"/>
              </w:rPr>
              <w:t>коронавирусной</w:t>
            </w:r>
            <w:r>
              <w:rPr>
                <w:spacing w:val="-15"/>
                <w:sz w:val="24"/>
              </w:rPr>
              <w:t xml:space="preserve"> </w:t>
            </w:r>
            <w:r>
              <w:rPr>
                <w:sz w:val="24"/>
              </w:rPr>
              <w:t>пандемией,</w:t>
            </w:r>
            <w:r>
              <w:rPr>
                <w:spacing w:val="-15"/>
                <w:sz w:val="24"/>
              </w:rPr>
              <w:t xml:space="preserve"> </w:t>
            </w:r>
            <w:r>
              <w:rPr>
                <w:sz w:val="24"/>
              </w:rPr>
              <w:t>оказание</w:t>
            </w:r>
            <w:r>
              <w:rPr>
                <w:spacing w:val="-15"/>
                <w:sz w:val="24"/>
              </w:rPr>
              <w:t xml:space="preserve"> </w:t>
            </w:r>
            <w:r>
              <w:rPr>
                <w:sz w:val="24"/>
              </w:rPr>
              <w:t>помощи</w:t>
            </w:r>
            <w:r>
              <w:rPr>
                <w:spacing w:val="-15"/>
                <w:sz w:val="24"/>
              </w:rPr>
              <w:t xml:space="preserve"> </w:t>
            </w:r>
            <w:r>
              <w:rPr>
                <w:sz w:val="24"/>
              </w:rPr>
              <w:t>зарубежным странам. Мир</w:t>
            </w:r>
            <w:r>
              <w:rPr>
                <w:spacing w:val="-4"/>
                <w:sz w:val="24"/>
              </w:rPr>
              <w:t xml:space="preserve"> </w:t>
            </w:r>
            <w:r>
              <w:rPr>
                <w:sz w:val="24"/>
              </w:rPr>
              <w:t>и</w:t>
            </w:r>
            <w:r>
              <w:rPr>
                <w:spacing w:val="-3"/>
                <w:sz w:val="24"/>
              </w:rPr>
              <w:t xml:space="preserve"> </w:t>
            </w:r>
            <w:r>
              <w:rPr>
                <w:sz w:val="24"/>
              </w:rPr>
              <w:t>процессы</w:t>
            </w:r>
            <w:r>
              <w:rPr>
                <w:spacing w:val="-3"/>
                <w:sz w:val="24"/>
              </w:rPr>
              <w:t xml:space="preserve"> </w:t>
            </w:r>
            <w:r>
              <w:rPr>
                <w:sz w:val="24"/>
              </w:rPr>
              <w:t>глобализации</w:t>
            </w:r>
            <w:r>
              <w:rPr>
                <w:spacing w:val="-3"/>
                <w:sz w:val="24"/>
              </w:rPr>
              <w:t xml:space="preserve"> </w:t>
            </w:r>
            <w:r>
              <w:rPr>
                <w:sz w:val="24"/>
              </w:rPr>
              <w:t>в</w:t>
            </w:r>
            <w:r>
              <w:rPr>
                <w:spacing w:val="-2"/>
                <w:sz w:val="24"/>
              </w:rPr>
              <w:t xml:space="preserve"> </w:t>
            </w:r>
            <w:r>
              <w:rPr>
                <w:sz w:val="24"/>
              </w:rPr>
              <w:t>новых условиях. Международный нефтяной кризис 2020 г. и его последствия. Россия в современном мире</w:t>
            </w:r>
          </w:p>
        </w:tc>
      </w:tr>
      <w:tr w:rsidR="00231C6E">
        <w:trPr>
          <w:trHeight w:val="2688"/>
        </w:trPr>
        <w:tc>
          <w:tcPr>
            <w:tcW w:w="1076" w:type="dxa"/>
          </w:tcPr>
          <w:p w:rsidR="00231C6E" w:rsidRDefault="00FC4929">
            <w:pPr>
              <w:pStyle w:val="TableParagraph"/>
              <w:spacing w:before="97"/>
              <w:ind w:left="19" w:right="5"/>
              <w:jc w:val="center"/>
              <w:rPr>
                <w:sz w:val="24"/>
              </w:rPr>
            </w:pPr>
            <w:r>
              <w:rPr>
                <w:spacing w:val="-2"/>
                <w:sz w:val="24"/>
              </w:rPr>
              <w:t>10.10</w:t>
            </w:r>
          </w:p>
        </w:tc>
        <w:tc>
          <w:tcPr>
            <w:tcW w:w="8000" w:type="dxa"/>
          </w:tcPr>
          <w:p w:rsidR="00231C6E" w:rsidRDefault="00FC4929">
            <w:pPr>
              <w:pStyle w:val="TableParagraph"/>
              <w:spacing w:before="97"/>
              <w:ind w:left="66" w:right="45"/>
              <w:jc w:val="both"/>
              <w:rPr>
                <w:sz w:val="24"/>
              </w:rPr>
            </w:pPr>
            <w:r>
              <w:rPr>
                <w:sz w:val="24"/>
              </w:rP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w:t>
            </w:r>
            <w:r>
              <w:rPr>
                <w:spacing w:val="-7"/>
                <w:sz w:val="24"/>
              </w:rPr>
              <w:t xml:space="preserve"> </w:t>
            </w:r>
            <w:r>
              <w:rPr>
                <w:sz w:val="24"/>
              </w:rPr>
              <w:t>конфессии</w:t>
            </w:r>
            <w:r>
              <w:rPr>
                <w:spacing w:val="-5"/>
                <w:sz w:val="24"/>
              </w:rPr>
              <w:t xml:space="preserve"> </w:t>
            </w:r>
            <w:r>
              <w:rPr>
                <w:sz w:val="24"/>
              </w:rPr>
              <w:t>и</w:t>
            </w:r>
            <w:r>
              <w:rPr>
                <w:spacing w:val="-5"/>
                <w:sz w:val="24"/>
              </w:rPr>
              <w:t xml:space="preserve"> </w:t>
            </w:r>
            <w:r>
              <w:rPr>
                <w:sz w:val="24"/>
              </w:rPr>
              <w:t>повышение</w:t>
            </w:r>
            <w:r>
              <w:rPr>
                <w:spacing w:val="-7"/>
                <w:sz w:val="24"/>
              </w:rPr>
              <w:t xml:space="preserve"> </w:t>
            </w:r>
            <w:r>
              <w:rPr>
                <w:sz w:val="24"/>
              </w:rPr>
              <w:t>их</w:t>
            </w:r>
            <w:r>
              <w:rPr>
                <w:spacing w:val="-11"/>
                <w:sz w:val="24"/>
              </w:rPr>
              <w:t xml:space="preserve"> </w:t>
            </w:r>
            <w:r>
              <w:rPr>
                <w:sz w:val="24"/>
              </w:rPr>
              <w:t>роли</w:t>
            </w:r>
            <w:r>
              <w:rPr>
                <w:spacing w:val="-14"/>
                <w:sz w:val="24"/>
              </w:rPr>
              <w:t xml:space="preserve"> </w:t>
            </w:r>
            <w:r>
              <w:rPr>
                <w:sz w:val="24"/>
              </w:rPr>
              <w:t>в</w:t>
            </w:r>
            <w:r>
              <w:rPr>
                <w:spacing w:val="-4"/>
                <w:sz w:val="24"/>
              </w:rPr>
              <w:t xml:space="preserve"> </w:t>
            </w:r>
            <w:r>
              <w:rPr>
                <w:sz w:val="24"/>
              </w:rPr>
              <w:t>жизни</w:t>
            </w:r>
            <w:r>
              <w:rPr>
                <w:spacing w:val="-5"/>
                <w:sz w:val="24"/>
              </w:rPr>
              <w:t xml:space="preserve"> </w:t>
            </w:r>
            <w:r>
              <w:rPr>
                <w:sz w:val="24"/>
              </w:rPr>
              <w:t>страны.</w:t>
            </w:r>
            <w:r>
              <w:rPr>
                <w:spacing w:val="-4"/>
                <w:sz w:val="24"/>
              </w:rPr>
              <w:t xml:space="preserve"> </w:t>
            </w:r>
            <w:r>
              <w:rPr>
                <w:sz w:val="24"/>
              </w:rPr>
              <w:t>Особенности развития современной художественной культуры: литературы, киноискусства,</w:t>
            </w:r>
            <w:r>
              <w:rPr>
                <w:spacing w:val="-10"/>
                <w:sz w:val="24"/>
              </w:rPr>
              <w:t xml:space="preserve"> </w:t>
            </w:r>
            <w:r>
              <w:rPr>
                <w:sz w:val="24"/>
              </w:rPr>
              <w:t>театра,</w:t>
            </w:r>
            <w:r>
              <w:rPr>
                <w:spacing w:val="-10"/>
                <w:sz w:val="24"/>
              </w:rPr>
              <w:t xml:space="preserve"> </w:t>
            </w:r>
            <w:r>
              <w:rPr>
                <w:sz w:val="24"/>
              </w:rPr>
              <w:t>изобразительного</w:t>
            </w:r>
            <w:r>
              <w:rPr>
                <w:spacing w:val="-7"/>
                <w:sz w:val="24"/>
              </w:rPr>
              <w:t xml:space="preserve"> </w:t>
            </w:r>
            <w:r>
              <w:rPr>
                <w:sz w:val="24"/>
              </w:rPr>
              <w:t>искусства.</w:t>
            </w:r>
            <w:r>
              <w:rPr>
                <w:spacing w:val="-10"/>
                <w:sz w:val="24"/>
              </w:rPr>
              <w:t xml:space="preserve"> </w:t>
            </w:r>
            <w:r>
              <w:rPr>
                <w:sz w:val="24"/>
              </w:rPr>
              <w:t>Процессы</w:t>
            </w:r>
            <w:r>
              <w:rPr>
                <w:spacing w:val="-14"/>
                <w:sz w:val="24"/>
              </w:rPr>
              <w:t xml:space="preserve"> </w:t>
            </w:r>
            <w:r>
              <w:rPr>
                <w:sz w:val="24"/>
              </w:rPr>
              <w:t>глобализации и массовая культура</w:t>
            </w:r>
          </w:p>
        </w:tc>
      </w:tr>
      <w:tr w:rsidR="00231C6E">
        <w:trPr>
          <w:trHeight w:val="484"/>
        </w:trPr>
        <w:tc>
          <w:tcPr>
            <w:tcW w:w="1076" w:type="dxa"/>
          </w:tcPr>
          <w:p w:rsidR="00231C6E" w:rsidRDefault="00FC4929">
            <w:pPr>
              <w:pStyle w:val="TableParagraph"/>
              <w:spacing w:before="97"/>
              <w:ind w:left="19" w:right="5"/>
              <w:jc w:val="center"/>
              <w:rPr>
                <w:sz w:val="24"/>
              </w:rPr>
            </w:pPr>
            <w:r>
              <w:rPr>
                <w:spacing w:val="-2"/>
                <w:sz w:val="24"/>
              </w:rPr>
              <w:t>10.11</w:t>
            </w:r>
          </w:p>
        </w:tc>
        <w:tc>
          <w:tcPr>
            <w:tcW w:w="8000" w:type="dxa"/>
          </w:tcPr>
          <w:p w:rsidR="00231C6E" w:rsidRDefault="00FC4929">
            <w:pPr>
              <w:pStyle w:val="TableParagraph"/>
              <w:spacing w:before="97"/>
              <w:ind w:left="66"/>
              <w:rPr>
                <w:sz w:val="24"/>
              </w:rPr>
            </w:pPr>
            <w:r>
              <w:rPr>
                <w:sz w:val="24"/>
              </w:rPr>
              <w:t>Наш</w:t>
            </w:r>
            <w:r>
              <w:rPr>
                <w:spacing w:val="3"/>
                <w:sz w:val="24"/>
              </w:rPr>
              <w:t xml:space="preserve"> </w:t>
            </w:r>
            <w:r>
              <w:rPr>
                <w:sz w:val="24"/>
              </w:rPr>
              <w:t>край</w:t>
            </w:r>
            <w:r>
              <w:rPr>
                <w:spacing w:val="2"/>
                <w:sz w:val="24"/>
              </w:rPr>
              <w:t xml:space="preserve"> </w:t>
            </w:r>
            <w:r>
              <w:rPr>
                <w:sz w:val="24"/>
              </w:rPr>
              <w:t>в</w:t>
            </w:r>
            <w:r>
              <w:rPr>
                <w:spacing w:val="-2"/>
                <w:sz w:val="24"/>
              </w:rPr>
              <w:t xml:space="preserve"> </w:t>
            </w:r>
            <w:r>
              <w:rPr>
                <w:sz w:val="24"/>
              </w:rPr>
              <w:t>1992</w:t>
            </w:r>
            <w:r>
              <w:rPr>
                <w:spacing w:val="-2"/>
                <w:sz w:val="24"/>
              </w:rPr>
              <w:t xml:space="preserve"> </w:t>
            </w:r>
            <w:r>
              <w:rPr>
                <w:sz w:val="24"/>
              </w:rPr>
              <w:t>-</w:t>
            </w:r>
            <w:r>
              <w:rPr>
                <w:spacing w:val="3"/>
                <w:sz w:val="24"/>
              </w:rPr>
              <w:t xml:space="preserve"> </w:t>
            </w:r>
            <w:r>
              <w:rPr>
                <w:sz w:val="24"/>
              </w:rPr>
              <w:t>2022</w:t>
            </w:r>
            <w:r>
              <w:rPr>
                <w:spacing w:val="-3"/>
                <w:sz w:val="24"/>
              </w:rPr>
              <w:t xml:space="preserve"> </w:t>
            </w:r>
            <w:r>
              <w:rPr>
                <w:spacing w:val="-5"/>
                <w:sz w:val="24"/>
              </w:rPr>
              <w:t>гг.</w:t>
            </w:r>
          </w:p>
        </w:tc>
      </w:tr>
    </w:tbl>
    <w:p w:rsidR="00231C6E" w:rsidRDefault="00231C6E">
      <w:pPr>
        <w:pStyle w:val="a5"/>
        <w:ind w:left="0"/>
        <w:jc w:val="left"/>
      </w:pPr>
    </w:p>
    <w:p w:rsidR="00231C6E" w:rsidRDefault="00231C6E">
      <w:pPr>
        <w:pStyle w:val="a5"/>
        <w:ind w:left="0"/>
        <w:jc w:val="left"/>
      </w:pPr>
    </w:p>
    <w:p w:rsidR="00231C6E" w:rsidRDefault="00231C6E">
      <w:pPr>
        <w:pStyle w:val="a5"/>
        <w:spacing w:before="65"/>
        <w:ind w:left="0"/>
        <w:jc w:val="left"/>
      </w:pPr>
    </w:p>
    <w:p w:rsidR="00231C6E" w:rsidRDefault="00FC4929">
      <w:pPr>
        <w:pStyle w:val="a5"/>
      </w:pPr>
      <w:r>
        <w:t>11</w:t>
      </w:r>
      <w:r>
        <w:rPr>
          <w:spacing w:val="-1"/>
        </w:rPr>
        <w:t xml:space="preserve"> </w:t>
      </w:r>
      <w:r>
        <w:t>классы</w:t>
      </w:r>
      <w:r>
        <w:rPr>
          <w:spacing w:val="1"/>
        </w:rPr>
        <w:t xml:space="preserve"> </w:t>
      </w:r>
      <w:r>
        <w:t>2025-2026</w:t>
      </w:r>
      <w:r>
        <w:rPr>
          <w:spacing w:val="-6"/>
        </w:rPr>
        <w:t xml:space="preserve"> </w:t>
      </w:r>
      <w:r>
        <w:t>учебного года</w:t>
      </w:r>
      <w:r>
        <w:rPr>
          <w:spacing w:val="-6"/>
        </w:rPr>
        <w:t xml:space="preserve"> </w:t>
      </w:r>
      <w:r>
        <w:t>завершают</w:t>
      </w:r>
      <w:r>
        <w:rPr>
          <w:spacing w:val="-5"/>
        </w:rPr>
        <w:t xml:space="preserve"> </w:t>
      </w:r>
      <w:r>
        <w:t>программу</w:t>
      </w:r>
      <w:r>
        <w:rPr>
          <w:spacing w:val="-10"/>
        </w:rPr>
        <w:t xml:space="preserve"> </w:t>
      </w:r>
      <w:r>
        <w:t xml:space="preserve">прошлого учебного </w:t>
      </w:r>
      <w:r>
        <w:rPr>
          <w:spacing w:val="-2"/>
        </w:rPr>
        <w:t>года.</w:t>
      </w:r>
    </w:p>
    <w:p w:rsidR="00231C6E" w:rsidRDefault="00FC4929">
      <w:pPr>
        <w:pStyle w:val="4"/>
        <w:spacing w:before="190"/>
        <w:jc w:val="both"/>
      </w:pPr>
      <w:r>
        <w:t xml:space="preserve">11 </w:t>
      </w:r>
      <w:r>
        <w:rPr>
          <w:spacing w:val="-2"/>
        </w:rPr>
        <w:t>КЛАСС</w:t>
      </w:r>
    </w:p>
    <w:p w:rsidR="00231C6E" w:rsidRDefault="00FC4929">
      <w:pPr>
        <w:spacing w:before="26"/>
        <w:ind w:left="1253"/>
        <w:jc w:val="both"/>
        <w:rPr>
          <w:b/>
          <w:sz w:val="24"/>
        </w:rPr>
      </w:pPr>
      <w:r>
        <w:rPr>
          <w:b/>
          <w:sz w:val="24"/>
        </w:rPr>
        <w:t>ВСЕОБЩАЯ</w:t>
      </w:r>
      <w:r>
        <w:rPr>
          <w:b/>
          <w:spacing w:val="-9"/>
          <w:sz w:val="24"/>
        </w:rPr>
        <w:t xml:space="preserve"> </w:t>
      </w:r>
      <w:r>
        <w:rPr>
          <w:b/>
          <w:sz w:val="24"/>
        </w:rPr>
        <w:t>ИСТОРИЯ.</w:t>
      </w:r>
      <w:r>
        <w:rPr>
          <w:b/>
          <w:spacing w:val="1"/>
          <w:sz w:val="24"/>
        </w:rPr>
        <w:t xml:space="preserve"> </w:t>
      </w:r>
      <w:r>
        <w:rPr>
          <w:b/>
          <w:sz w:val="24"/>
        </w:rPr>
        <w:t>1945</w:t>
      </w:r>
      <w:r>
        <w:rPr>
          <w:b/>
          <w:spacing w:val="-5"/>
          <w:sz w:val="24"/>
        </w:rPr>
        <w:t xml:space="preserve"> </w:t>
      </w:r>
      <w:r>
        <w:rPr>
          <w:b/>
          <w:sz w:val="24"/>
        </w:rPr>
        <w:t>ГОД</w:t>
      </w:r>
      <w:r>
        <w:rPr>
          <w:b/>
          <w:spacing w:val="1"/>
          <w:sz w:val="24"/>
        </w:rPr>
        <w:t xml:space="preserve"> </w:t>
      </w:r>
      <w:r>
        <w:rPr>
          <w:b/>
          <w:sz w:val="24"/>
        </w:rPr>
        <w:t>–</w:t>
      </w:r>
      <w:r>
        <w:rPr>
          <w:b/>
          <w:spacing w:val="-1"/>
          <w:sz w:val="24"/>
        </w:rPr>
        <w:t xml:space="preserve"> </w:t>
      </w:r>
      <w:r>
        <w:rPr>
          <w:b/>
          <w:sz w:val="24"/>
        </w:rPr>
        <w:t>НАЧАЛО</w:t>
      </w:r>
      <w:r>
        <w:rPr>
          <w:b/>
          <w:spacing w:val="-1"/>
          <w:sz w:val="24"/>
        </w:rPr>
        <w:t xml:space="preserve"> </w:t>
      </w:r>
      <w:r>
        <w:rPr>
          <w:b/>
          <w:sz w:val="24"/>
        </w:rPr>
        <w:t>ХХI</w:t>
      </w:r>
      <w:r>
        <w:rPr>
          <w:b/>
          <w:spacing w:val="-3"/>
          <w:sz w:val="24"/>
        </w:rPr>
        <w:t xml:space="preserve"> </w:t>
      </w:r>
      <w:r>
        <w:rPr>
          <w:b/>
          <w:spacing w:val="-4"/>
          <w:sz w:val="24"/>
        </w:rPr>
        <w:t>ВЕКА</w:t>
      </w:r>
    </w:p>
    <w:p w:rsidR="00231C6E" w:rsidRDefault="00FC4929">
      <w:pPr>
        <w:pStyle w:val="a5"/>
        <w:spacing w:before="22" w:line="264" w:lineRule="auto"/>
        <w:ind w:right="843" w:firstLine="600"/>
      </w:pPr>
      <w:r>
        <w:t>Мир</w:t>
      </w:r>
      <w:r>
        <w:rPr>
          <w:spacing w:val="-13"/>
        </w:rPr>
        <w:t xml:space="preserve"> </w:t>
      </w:r>
      <w:r>
        <w:t>во</w:t>
      </w:r>
      <w:r>
        <w:rPr>
          <w:spacing w:val="-12"/>
        </w:rPr>
        <w:t xml:space="preserve"> </w:t>
      </w:r>
      <w:r>
        <w:t>второй</w:t>
      </w:r>
      <w:r>
        <w:rPr>
          <w:spacing w:val="-15"/>
        </w:rPr>
        <w:t xml:space="preserve"> </w:t>
      </w:r>
      <w:r>
        <w:t>половине</w:t>
      </w:r>
      <w:r>
        <w:rPr>
          <w:spacing w:val="-13"/>
        </w:rPr>
        <w:t xml:space="preserve"> </w:t>
      </w:r>
      <w:r>
        <w:t>XX</w:t>
      </w:r>
      <w:r>
        <w:rPr>
          <w:spacing w:val="-14"/>
        </w:rPr>
        <w:t xml:space="preserve"> </w:t>
      </w:r>
      <w:r>
        <w:t>–</w:t>
      </w:r>
      <w:r>
        <w:rPr>
          <w:spacing w:val="-15"/>
        </w:rPr>
        <w:t xml:space="preserve"> </w:t>
      </w:r>
      <w:r>
        <w:t>начале</w:t>
      </w:r>
      <w:r>
        <w:rPr>
          <w:spacing w:val="-12"/>
        </w:rPr>
        <w:t xml:space="preserve"> </w:t>
      </w:r>
      <w:r>
        <w:t>XXI</w:t>
      </w:r>
      <w:r>
        <w:rPr>
          <w:spacing w:val="-15"/>
        </w:rPr>
        <w:t xml:space="preserve"> </w:t>
      </w:r>
      <w:r>
        <w:t>в.</w:t>
      </w:r>
      <w:r>
        <w:rPr>
          <w:spacing w:val="-13"/>
        </w:rPr>
        <w:t xml:space="preserve"> </w:t>
      </w:r>
      <w:r>
        <w:t>Интересы</w:t>
      </w:r>
      <w:r>
        <w:rPr>
          <w:spacing w:val="-10"/>
        </w:rPr>
        <w:t xml:space="preserve"> </w:t>
      </w:r>
      <w:r>
        <w:t>СССР,</w:t>
      </w:r>
      <w:r>
        <w:rPr>
          <w:spacing w:val="-10"/>
        </w:rPr>
        <w:t xml:space="preserve"> </w:t>
      </w:r>
      <w:r>
        <w:t>США,</w:t>
      </w:r>
      <w:r>
        <w:rPr>
          <w:spacing w:val="-10"/>
        </w:rPr>
        <w:t xml:space="preserve"> </w:t>
      </w:r>
      <w:r>
        <w:t>Великобритании и Франции в Европе и мире после войны.</w:t>
      </w:r>
    </w:p>
    <w:p w:rsidR="00231C6E" w:rsidRDefault="00231C6E">
      <w:pPr>
        <w:pStyle w:val="a5"/>
        <w:spacing w:before="34"/>
        <w:ind w:left="0"/>
        <w:jc w:val="left"/>
      </w:pPr>
    </w:p>
    <w:p w:rsidR="00231C6E" w:rsidRDefault="00FC4929">
      <w:pPr>
        <w:pStyle w:val="5"/>
        <w:ind w:left="1253"/>
      </w:pPr>
      <w:r>
        <w:t>США</w:t>
      </w:r>
      <w:r>
        <w:rPr>
          <w:spacing w:val="-5"/>
        </w:rPr>
        <w:t xml:space="preserve"> </w:t>
      </w:r>
      <w:r>
        <w:t>и страны</w:t>
      </w:r>
      <w:r>
        <w:rPr>
          <w:spacing w:val="-1"/>
        </w:rPr>
        <w:t xml:space="preserve"> </w:t>
      </w:r>
      <w:r>
        <w:t>Европы</w:t>
      </w:r>
      <w:r>
        <w:rPr>
          <w:spacing w:val="-5"/>
        </w:rPr>
        <w:t xml:space="preserve"> </w:t>
      </w:r>
      <w:r>
        <w:t>во второй</w:t>
      </w:r>
      <w:r>
        <w:rPr>
          <w:spacing w:val="-3"/>
        </w:rPr>
        <w:t xml:space="preserve"> </w:t>
      </w:r>
      <w:r>
        <w:t>половине</w:t>
      </w:r>
      <w:r>
        <w:rPr>
          <w:spacing w:val="-6"/>
        </w:rPr>
        <w:t xml:space="preserve"> </w:t>
      </w:r>
      <w:r>
        <w:t>XX</w:t>
      </w:r>
      <w:r>
        <w:rPr>
          <w:spacing w:val="5"/>
        </w:rPr>
        <w:t xml:space="preserve"> </w:t>
      </w:r>
      <w:r>
        <w:t>– начале</w:t>
      </w:r>
      <w:r>
        <w:rPr>
          <w:spacing w:val="-1"/>
        </w:rPr>
        <w:t xml:space="preserve"> </w:t>
      </w:r>
      <w:r>
        <w:t>XXI</w:t>
      </w:r>
      <w:r>
        <w:rPr>
          <w:spacing w:val="-2"/>
        </w:rPr>
        <w:t xml:space="preserve"> </w:t>
      </w:r>
      <w:r>
        <w:rPr>
          <w:spacing w:val="-5"/>
        </w:rPr>
        <w:t>в.</w:t>
      </w:r>
    </w:p>
    <w:p w:rsidR="00231C6E" w:rsidRDefault="00FC4929">
      <w:pPr>
        <w:spacing w:before="22" w:line="264" w:lineRule="auto"/>
        <w:ind w:left="1133" w:right="843" w:firstLine="600"/>
        <w:jc w:val="both"/>
        <w:rPr>
          <w:sz w:val="24"/>
        </w:rPr>
      </w:pPr>
      <w:r>
        <w:rPr>
          <w:i/>
          <w:sz w:val="24"/>
        </w:rPr>
        <w:t>США</w:t>
      </w:r>
      <w:r>
        <w:rPr>
          <w:i/>
          <w:spacing w:val="-10"/>
          <w:sz w:val="24"/>
        </w:rPr>
        <w:t xml:space="preserve"> </w:t>
      </w:r>
      <w:r>
        <w:rPr>
          <w:i/>
          <w:sz w:val="24"/>
        </w:rPr>
        <w:t>и</w:t>
      </w:r>
      <w:r>
        <w:rPr>
          <w:i/>
          <w:spacing w:val="-11"/>
          <w:sz w:val="24"/>
        </w:rPr>
        <w:t xml:space="preserve"> </w:t>
      </w:r>
      <w:r>
        <w:rPr>
          <w:i/>
          <w:sz w:val="24"/>
        </w:rPr>
        <w:t>страны</w:t>
      </w:r>
      <w:r>
        <w:rPr>
          <w:i/>
          <w:spacing w:val="-14"/>
          <w:sz w:val="24"/>
        </w:rPr>
        <w:t xml:space="preserve"> </w:t>
      </w:r>
      <w:r>
        <w:rPr>
          <w:i/>
          <w:sz w:val="24"/>
        </w:rPr>
        <w:t>Западной</w:t>
      </w:r>
      <w:r>
        <w:rPr>
          <w:i/>
          <w:spacing w:val="-15"/>
          <w:sz w:val="24"/>
        </w:rPr>
        <w:t xml:space="preserve"> </w:t>
      </w:r>
      <w:r>
        <w:rPr>
          <w:i/>
          <w:sz w:val="24"/>
        </w:rPr>
        <w:t>Европы</w:t>
      </w:r>
      <w:r>
        <w:rPr>
          <w:i/>
          <w:spacing w:val="-15"/>
          <w:sz w:val="24"/>
        </w:rPr>
        <w:t xml:space="preserve"> </w:t>
      </w:r>
      <w:r>
        <w:rPr>
          <w:i/>
          <w:sz w:val="24"/>
        </w:rPr>
        <w:t>во</w:t>
      </w:r>
      <w:r>
        <w:rPr>
          <w:i/>
          <w:spacing w:val="-15"/>
          <w:sz w:val="24"/>
        </w:rPr>
        <w:t xml:space="preserve"> </w:t>
      </w:r>
      <w:r>
        <w:rPr>
          <w:i/>
          <w:sz w:val="24"/>
        </w:rPr>
        <w:t>второй</w:t>
      </w:r>
      <w:r>
        <w:rPr>
          <w:i/>
          <w:spacing w:val="-15"/>
          <w:sz w:val="24"/>
        </w:rPr>
        <w:t xml:space="preserve"> </w:t>
      </w:r>
      <w:r>
        <w:rPr>
          <w:i/>
          <w:sz w:val="24"/>
        </w:rPr>
        <w:t>половине</w:t>
      </w:r>
      <w:r>
        <w:rPr>
          <w:i/>
          <w:spacing w:val="-12"/>
          <w:sz w:val="24"/>
        </w:rPr>
        <w:t xml:space="preserve"> </w:t>
      </w:r>
      <w:r>
        <w:rPr>
          <w:i/>
          <w:sz w:val="24"/>
        </w:rPr>
        <w:t>ХХ</w:t>
      </w:r>
      <w:r>
        <w:rPr>
          <w:i/>
          <w:spacing w:val="-9"/>
          <w:sz w:val="24"/>
        </w:rPr>
        <w:t xml:space="preserve"> </w:t>
      </w:r>
      <w:r>
        <w:rPr>
          <w:i/>
          <w:sz w:val="24"/>
        </w:rPr>
        <w:t>–</w:t>
      </w:r>
      <w:r>
        <w:rPr>
          <w:i/>
          <w:spacing w:val="-15"/>
          <w:sz w:val="24"/>
        </w:rPr>
        <w:t xml:space="preserve"> </w:t>
      </w:r>
      <w:r>
        <w:rPr>
          <w:i/>
          <w:sz w:val="24"/>
        </w:rPr>
        <w:t>начале</w:t>
      </w:r>
      <w:r>
        <w:rPr>
          <w:i/>
          <w:spacing w:val="-15"/>
          <w:sz w:val="24"/>
        </w:rPr>
        <w:t xml:space="preserve"> </w:t>
      </w:r>
      <w:r>
        <w:rPr>
          <w:i/>
          <w:sz w:val="24"/>
        </w:rPr>
        <w:t>XXI</w:t>
      </w:r>
      <w:r>
        <w:rPr>
          <w:i/>
          <w:spacing w:val="-14"/>
          <w:sz w:val="24"/>
        </w:rPr>
        <w:t xml:space="preserve"> </w:t>
      </w:r>
      <w:r>
        <w:rPr>
          <w:i/>
          <w:sz w:val="24"/>
        </w:rPr>
        <w:t>в.</w:t>
      </w:r>
      <w:r>
        <w:rPr>
          <w:i/>
          <w:spacing w:val="-11"/>
          <w:sz w:val="24"/>
        </w:rPr>
        <w:t xml:space="preserve"> </w:t>
      </w:r>
      <w:r>
        <w:rPr>
          <w:sz w:val="24"/>
        </w:rPr>
        <w:t>Складывание биполярного мира. План Маршалла и доктрина Трумэна. Установление просоветских режимов</w:t>
      </w:r>
      <w:r>
        <w:rPr>
          <w:spacing w:val="-5"/>
          <w:sz w:val="24"/>
        </w:rPr>
        <w:t xml:space="preserve"> </w:t>
      </w:r>
      <w:r>
        <w:rPr>
          <w:sz w:val="24"/>
        </w:rPr>
        <w:t>в</w:t>
      </w:r>
      <w:r>
        <w:rPr>
          <w:spacing w:val="-5"/>
          <w:sz w:val="24"/>
        </w:rPr>
        <w:t xml:space="preserve"> </w:t>
      </w:r>
      <w:r>
        <w:rPr>
          <w:sz w:val="24"/>
        </w:rPr>
        <w:t>странах</w:t>
      </w:r>
      <w:r>
        <w:rPr>
          <w:spacing w:val="-6"/>
          <w:sz w:val="24"/>
        </w:rPr>
        <w:t xml:space="preserve"> </w:t>
      </w:r>
      <w:r>
        <w:rPr>
          <w:sz w:val="24"/>
        </w:rPr>
        <w:t>Восточной</w:t>
      </w:r>
      <w:r>
        <w:rPr>
          <w:spacing w:val="-5"/>
          <w:sz w:val="24"/>
        </w:rPr>
        <w:t xml:space="preserve"> </w:t>
      </w:r>
      <w:r>
        <w:rPr>
          <w:sz w:val="24"/>
        </w:rPr>
        <w:t>Европы. Раскол</w:t>
      </w:r>
      <w:r>
        <w:rPr>
          <w:spacing w:val="-10"/>
          <w:sz w:val="24"/>
        </w:rPr>
        <w:t xml:space="preserve"> </w:t>
      </w:r>
      <w:r>
        <w:rPr>
          <w:sz w:val="24"/>
        </w:rPr>
        <w:t>Германии.</w:t>
      </w:r>
      <w:r>
        <w:rPr>
          <w:spacing w:val="-5"/>
          <w:sz w:val="24"/>
        </w:rPr>
        <w:t xml:space="preserve"> </w:t>
      </w:r>
      <w:r>
        <w:rPr>
          <w:sz w:val="24"/>
        </w:rPr>
        <w:t>Советско-югославский</w:t>
      </w:r>
      <w:r>
        <w:rPr>
          <w:spacing w:val="-5"/>
          <w:sz w:val="24"/>
        </w:rPr>
        <w:t xml:space="preserve"> </w:t>
      </w:r>
      <w:r>
        <w:rPr>
          <w:sz w:val="24"/>
        </w:rPr>
        <w:t>конфликт и политические репрессии в Восточной Европе. Причины начала холодной войны.</w:t>
      </w:r>
    </w:p>
    <w:p w:rsidR="00231C6E" w:rsidRDefault="00FC4929">
      <w:pPr>
        <w:pStyle w:val="a5"/>
        <w:spacing w:line="264" w:lineRule="auto"/>
        <w:ind w:right="851" w:firstLine="600"/>
      </w:pPr>
      <w: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231C6E" w:rsidRDefault="00FC4929">
      <w:pPr>
        <w:pStyle w:val="a5"/>
        <w:spacing w:before="3" w:line="264" w:lineRule="auto"/>
        <w:ind w:right="847" w:firstLine="600"/>
      </w:pPr>
      <w:r>
        <w:lastRenderedPageBreak/>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w:t>
      </w:r>
      <w:r>
        <w:rPr>
          <w:spacing w:val="-1"/>
        </w:rPr>
        <w:t xml:space="preserve"> </w:t>
      </w:r>
      <w:r>
        <w:t>влияния СМИ и политические изменения в Европе. Неоконсерватизм и неоглобализм. Страны Запада в начале ХХI века. Создание Европейского союза.</w:t>
      </w:r>
    </w:p>
    <w:p w:rsidR="00231C6E" w:rsidRDefault="00231C6E">
      <w:pPr>
        <w:pStyle w:val="a5"/>
        <w:spacing w:line="264" w:lineRule="auto"/>
        <w:sectPr w:rsidR="00231C6E" w:rsidSect="006C6F5F">
          <w:type w:val="continuous"/>
          <w:pgSz w:w="11910" w:h="16390"/>
          <w:pgMar w:top="1120" w:right="227" w:bottom="280" w:left="566" w:header="720" w:footer="720" w:gutter="0"/>
          <w:cols w:space="720"/>
        </w:sectPr>
      </w:pPr>
    </w:p>
    <w:p w:rsidR="00231C6E" w:rsidRDefault="00FC4929">
      <w:pPr>
        <w:spacing w:before="62" w:line="264" w:lineRule="auto"/>
        <w:ind w:left="1133" w:right="846" w:firstLine="600"/>
        <w:jc w:val="both"/>
        <w:rPr>
          <w:sz w:val="24"/>
        </w:rPr>
      </w:pPr>
      <w:r>
        <w:rPr>
          <w:i/>
          <w:sz w:val="24"/>
        </w:rPr>
        <w:lastRenderedPageBreak/>
        <w:t xml:space="preserve">Страны Центральной и Восточной Европы во второй половине ХХ – начале ХХI в. </w:t>
      </w:r>
      <w:r>
        <w:rPr>
          <w:sz w:val="24"/>
        </w:rPr>
        <w:t>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w:t>
      </w:r>
      <w:r>
        <w:rPr>
          <w:spacing w:val="-5"/>
          <w:sz w:val="24"/>
        </w:rPr>
        <w:t xml:space="preserve"> </w:t>
      </w:r>
      <w:r>
        <w:rPr>
          <w:sz w:val="24"/>
        </w:rPr>
        <w:t>в Чехословакию. Движение</w:t>
      </w:r>
      <w:r>
        <w:rPr>
          <w:spacing w:val="2"/>
          <w:sz w:val="24"/>
        </w:rPr>
        <w:t xml:space="preserve"> </w:t>
      </w:r>
      <w:r>
        <w:rPr>
          <w:sz w:val="24"/>
        </w:rPr>
        <w:t>«Солидарность»</w:t>
      </w:r>
      <w:r>
        <w:rPr>
          <w:spacing w:val="-2"/>
          <w:sz w:val="24"/>
        </w:rPr>
        <w:t xml:space="preserve"> </w:t>
      </w:r>
      <w:r>
        <w:rPr>
          <w:sz w:val="24"/>
        </w:rPr>
        <w:t>в Польше.</w:t>
      </w:r>
      <w:r>
        <w:rPr>
          <w:spacing w:val="5"/>
          <w:sz w:val="24"/>
        </w:rPr>
        <w:t xml:space="preserve"> </w:t>
      </w:r>
      <w:r>
        <w:rPr>
          <w:sz w:val="24"/>
        </w:rPr>
        <w:t>Югославский</w:t>
      </w:r>
      <w:r>
        <w:rPr>
          <w:spacing w:val="3"/>
          <w:sz w:val="24"/>
        </w:rPr>
        <w:t xml:space="preserve"> </w:t>
      </w:r>
      <w:r>
        <w:rPr>
          <w:spacing w:val="-2"/>
          <w:sz w:val="24"/>
        </w:rPr>
        <w:t>социализм.</w:t>
      </w:r>
    </w:p>
    <w:p w:rsidR="00231C6E" w:rsidRDefault="00FC4929">
      <w:pPr>
        <w:pStyle w:val="a5"/>
        <w:spacing w:before="1" w:line="264" w:lineRule="auto"/>
        <w:ind w:right="858"/>
      </w:pPr>
      <w:r>
        <w:t>«Бархатные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231C6E" w:rsidRDefault="00231C6E">
      <w:pPr>
        <w:pStyle w:val="a5"/>
        <w:spacing w:before="34"/>
        <w:ind w:left="0"/>
        <w:jc w:val="left"/>
      </w:pPr>
    </w:p>
    <w:p w:rsidR="00231C6E" w:rsidRDefault="00FC4929">
      <w:pPr>
        <w:pStyle w:val="5"/>
        <w:spacing w:line="264" w:lineRule="auto"/>
        <w:ind w:left="1253" w:right="843"/>
      </w:pPr>
      <w:r>
        <w:t xml:space="preserve">Страны Азии, Африки и Латинской Америки во второй половине ХХ – начале XXI </w:t>
      </w:r>
      <w:r>
        <w:rPr>
          <w:spacing w:val="-6"/>
        </w:rPr>
        <w:t>в.</w:t>
      </w:r>
    </w:p>
    <w:p w:rsidR="00231C6E" w:rsidRDefault="00FC4929">
      <w:pPr>
        <w:pStyle w:val="a5"/>
        <w:spacing w:line="264" w:lineRule="auto"/>
        <w:ind w:right="843" w:firstLine="600"/>
      </w:pPr>
      <w:r>
        <w:rPr>
          <w:i/>
        </w:rPr>
        <w:t xml:space="preserve">Страны Азии во второй половине ХХ – начале ХХI в. </w:t>
      </w:r>
      <w:r>
        <w:t>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231C6E" w:rsidRDefault="00FC4929">
      <w:pPr>
        <w:pStyle w:val="a5"/>
        <w:spacing w:line="264" w:lineRule="auto"/>
        <w:ind w:right="845" w:firstLine="600"/>
      </w:pPr>
      <w: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w:t>
      </w:r>
      <w:r>
        <w:rPr>
          <w:spacing w:val="-15"/>
        </w:rPr>
        <w:t xml:space="preserve"> </w:t>
      </w:r>
      <w:r>
        <w:t>Причины</w:t>
      </w:r>
      <w:r>
        <w:rPr>
          <w:spacing w:val="-15"/>
        </w:rPr>
        <w:t xml:space="preserve"> </w:t>
      </w:r>
      <w:r>
        <w:t>экономических</w:t>
      </w:r>
      <w:r>
        <w:rPr>
          <w:spacing w:val="-13"/>
        </w:rPr>
        <w:t xml:space="preserve"> </w:t>
      </w:r>
      <w:r>
        <w:t>успехов</w:t>
      </w:r>
      <w:r>
        <w:rPr>
          <w:spacing w:val="-11"/>
        </w:rPr>
        <w:t xml:space="preserve"> </w:t>
      </w:r>
      <w:r>
        <w:t>Японии,</w:t>
      </w:r>
      <w:r>
        <w:rPr>
          <w:spacing w:val="-15"/>
        </w:rPr>
        <w:t xml:space="preserve"> </w:t>
      </w:r>
      <w:r>
        <w:t>Южной</w:t>
      </w:r>
      <w:r>
        <w:rPr>
          <w:spacing w:val="-15"/>
        </w:rPr>
        <w:t xml:space="preserve"> </w:t>
      </w:r>
      <w:r>
        <w:t>Кореи,</w:t>
      </w:r>
      <w:r>
        <w:rPr>
          <w:spacing w:val="-15"/>
        </w:rPr>
        <w:t xml:space="preserve"> </w:t>
      </w:r>
      <w:r>
        <w:t>Китая</w:t>
      </w:r>
      <w:r>
        <w:rPr>
          <w:spacing w:val="-15"/>
        </w:rPr>
        <w:t xml:space="preserve"> </w:t>
      </w:r>
      <w:r>
        <w:t>во</w:t>
      </w:r>
      <w:r>
        <w:rPr>
          <w:spacing w:val="-13"/>
        </w:rPr>
        <w:t xml:space="preserve"> </w:t>
      </w:r>
      <w:r>
        <w:t>второй</w:t>
      </w:r>
      <w:r>
        <w:rPr>
          <w:spacing w:val="-15"/>
        </w:rPr>
        <w:t xml:space="preserve"> </w:t>
      </w:r>
      <w:r>
        <w:t>половине ХХ – начале ХХI в.</w:t>
      </w:r>
    </w:p>
    <w:p w:rsidR="00231C6E" w:rsidRDefault="00FC4929">
      <w:pPr>
        <w:spacing w:line="264" w:lineRule="auto"/>
        <w:ind w:left="1133" w:right="847" w:firstLine="600"/>
        <w:jc w:val="right"/>
        <w:rPr>
          <w:i/>
          <w:sz w:val="24"/>
        </w:rPr>
      </w:pPr>
      <w:r>
        <w:rPr>
          <w:sz w:val="24"/>
        </w:rPr>
        <w:t>Обретение</w:t>
      </w:r>
      <w:r>
        <w:rPr>
          <w:spacing w:val="39"/>
          <w:sz w:val="24"/>
        </w:rPr>
        <w:t xml:space="preserve"> </w:t>
      </w:r>
      <w:r>
        <w:rPr>
          <w:sz w:val="24"/>
        </w:rPr>
        <w:t>независимости</w:t>
      </w:r>
      <w:r>
        <w:rPr>
          <w:spacing w:val="37"/>
          <w:sz w:val="24"/>
        </w:rPr>
        <w:t xml:space="preserve"> </w:t>
      </w:r>
      <w:r>
        <w:rPr>
          <w:sz w:val="24"/>
        </w:rPr>
        <w:t>странами</w:t>
      </w:r>
      <w:r>
        <w:rPr>
          <w:spacing w:val="36"/>
          <w:sz w:val="24"/>
        </w:rPr>
        <w:t xml:space="preserve"> </w:t>
      </w:r>
      <w:r>
        <w:rPr>
          <w:sz w:val="24"/>
        </w:rPr>
        <w:t>Южной</w:t>
      </w:r>
      <w:r>
        <w:rPr>
          <w:spacing w:val="32"/>
          <w:sz w:val="24"/>
        </w:rPr>
        <w:t xml:space="preserve"> </w:t>
      </w:r>
      <w:r>
        <w:rPr>
          <w:sz w:val="24"/>
        </w:rPr>
        <w:t>Азии.</w:t>
      </w:r>
      <w:r>
        <w:rPr>
          <w:spacing w:val="40"/>
          <w:sz w:val="24"/>
        </w:rPr>
        <w:t xml:space="preserve"> </w:t>
      </w:r>
      <w:r>
        <w:rPr>
          <w:sz w:val="24"/>
        </w:rPr>
        <w:t>Преобразования</w:t>
      </w:r>
      <w:r>
        <w:rPr>
          <w:spacing w:val="35"/>
          <w:sz w:val="24"/>
        </w:rPr>
        <w:t xml:space="preserve"> </w:t>
      </w:r>
      <w:r>
        <w:rPr>
          <w:sz w:val="24"/>
        </w:rPr>
        <w:t>в</w:t>
      </w:r>
      <w:r>
        <w:rPr>
          <w:spacing w:val="32"/>
          <w:sz w:val="24"/>
        </w:rPr>
        <w:t xml:space="preserve"> </w:t>
      </w:r>
      <w:r>
        <w:rPr>
          <w:sz w:val="24"/>
        </w:rPr>
        <w:t>независимой Индии.</w:t>
      </w:r>
      <w:r>
        <w:rPr>
          <w:spacing w:val="40"/>
          <w:sz w:val="24"/>
        </w:rPr>
        <w:t xml:space="preserve"> </w:t>
      </w:r>
      <w:r>
        <w:rPr>
          <w:sz w:val="24"/>
        </w:rPr>
        <w:t>Индия</w:t>
      </w:r>
      <w:r>
        <w:rPr>
          <w:spacing w:val="40"/>
          <w:sz w:val="24"/>
        </w:rPr>
        <w:t xml:space="preserve"> </w:t>
      </w:r>
      <w:r>
        <w:rPr>
          <w:sz w:val="24"/>
        </w:rPr>
        <w:t>и</w:t>
      </w:r>
      <w:r>
        <w:rPr>
          <w:spacing w:val="40"/>
          <w:sz w:val="24"/>
        </w:rPr>
        <w:t xml:space="preserve"> </w:t>
      </w:r>
      <w:r>
        <w:rPr>
          <w:sz w:val="24"/>
        </w:rPr>
        <w:t>Пакистан.</w:t>
      </w:r>
      <w:r>
        <w:rPr>
          <w:spacing w:val="40"/>
          <w:sz w:val="24"/>
        </w:rPr>
        <w:t xml:space="preserve"> </w:t>
      </w:r>
      <w:r>
        <w:rPr>
          <w:sz w:val="24"/>
        </w:rPr>
        <w:t>Кризис</w:t>
      </w:r>
      <w:r>
        <w:rPr>
          <w:spacing w:val="40"/>
          <w:sz w:val="24"/>
        </w:rPr>
        <w:t xml:space="preserve"> </w:t>
      </w:r>
      <w:r>
        <w:rPr>
          <w:sz w:val="24"/>
        </w:rPr>
        <w:t>индийского</w:t>
      </w:r>
      <w:r>
        <w:rPr>
          <w:spacing w:val="40"/>
          <w:sz w:val="24"/>
        </w:rPr>
        <w:t xml:space="preserve"> </w:t>
      </w:r>
      <w:r>
        <w:rPr>
          <w:sz w:val="24"/>
        </w:rPr>
        <w:t>общества</w:t>
      </w:r>
      <w:r>
        <w:rPr>
          <w:spacing w:val="40"/>
          <w:sz w:val="24"/>
        </w:rPr>
        <w:t xml:space="preserve"> </w:t>
      </w:r>
      <w:r>
        <w:rPr>
          <w:sz w:val="24"/>
        </w:rPr>
        <w:t>и</w:t>
      </w:r>
      <w:r>
        <w:rPr>
          <w:spacing w:val="40"/>
          <w:sz w:val="24"/>
        </w:rPr>
        <w:t xml:space="preserve"> </w:t>
      </w:r>
      <w:r>
        <w:rPr>
          <w:sz w:val="24"/>
        </w:rPr>
        <w:t>борьба</w:t>
      </w:r>
      <w:r>
        <w:rPr>
          <w:spacing w:val="40"/>
          <w:sz w:val="24"/>
        </w:rPr>
        <w:t xml:space="preserve"> </w:t>
      </w:r>
      <w:r>
        <w:rPr>
          <w:sz w:val="24"/>
        </w:rPr>
        <w:t>за</w:t>
      </w:r>
      <w:r>
        <w:rPr>
          <w:spacing w:val="40"/>
          <w:sz w:val="24"/>
        </w:rPr>
        <w:t xml:space="preserve"> </w:t>
      </w:r>
      <w:r>
        <w:rPr>
          <w:sz w:val="24"/>
        </w:rPr>
        <w:t>его</w:t>
      </w:r>
      <w:r>
        <w:rPr>
          <w:spacing w:val="40"/>
          <w:sz w:val="24"/>
        </w:rPr>
        <w:t xml:space="preserve"> </w:t>
      </w:r>
      <w:r>
        <w:rPr>
          <w:sz w:val="24"/>
        </w:rPr>
        <w:t>преодоление. Капиталистическая модернизация</w:t>
      </w:r>
      <w:r>
        <w:rPr>
          <w:spacing w:val="-1"/>
          <w:sz w:val="24"/>
        </w:rPr>
        <w:t xml:space="preserve"> </w:t>
      </w:r>
      <w:r>
        <w:rPr>
          <w:sz w:val="24"/>
        </w:rPr>
        <w:t>Тайланда, Малайзии и Филиппин. Индонезия</w:t>
      </w:r>
      <w:r>
        <w:rPr>
          <w:spacing w:val="-1"/>
          <w:sz w:val="24"/>
        </w:rPr>
        <w:t xml:space="preserve"> </w:t>
      </w:r>
      <w:r>
        <w:rPr>
          <w:sz w:val="24"/>
        </w:rPr>
        <w:t xml:space="preserve">и Мьянма </w:t>
      </w:r>
      <w:r>
        <w:rPr>
          <w:i/>
          <w:sz w:val="24"/>
        </w:rPr>
        <w:t>Страны</w:t>
      </w:r>
      <w:r>
        <w:rPr>
          <w:i/>
          <w:spacing w:val="40"/>
          <w:sz w:val="24"/>
        </w:rPr>
        <w:t xml:space="preserve"> </w:t>
      </w:r>
      <w:r>
        <w:rPr>
          <w:i/>
          <w:sz w:val="24"/>
        </w:rPr>
        <w:t>Ближнего</w:t>
      </w:r>
      <w:r>
        <w:rPr>
          <w:i/>
          <w:spacing w:val="40"/>
          <w:sz w:val="24"/>
        </w:rPr>
        <w:t xml:space="preserve"> </w:t>
      </w:r>
      <w:r>
        <w:rPr>
          <w:i/>
          <w:sz w:val="24"/>
        </w:rPr>
        <w:t>и</w:t>
      </w:r>
      <w:r>
        <w:rPr>
          <w:i/>
          <w:spacing w:val="40"/>
          <w:sz w:val="24"/>
        </w:rPr>
        <w:t xml:space="preserve"> </w:t>
      </w:r>
      <w:r>
        <w:rPr>
          <w:i/>
          <w:sz w:val="24"/>
        </w:rPr>
        <w:t>Среднего</w:t>
      </w:r>
      <w:r>
        <w:rPr>
          <w:i/>
          <w:spacing w:val="40"/>
          <w:sz w:val="24"/>
        </w:rPr>
        <w:t xml:space="preserve"> </w:t>
      </w:r>
      <w:r>
        <w:rPr>
          <w:i/>
          <w:sz w:val="24"/>
        </w:rPr>
        <w:t>Востока</w:t>
      </w:r>
      <w:r>
        <w:rPr>
          <w:i/>
          <w:spacing w:val="40"/>
          <w:sz w:val="24"/>
        </w:rPr>
        <w:t xml:space="preserve"> </w:t>
      </w:r>
      <w:r>
        <w:rPr>
          <w:i/>
          <w:sz w:val="24"/>
        </w:rPr>
        <w:t>во</w:t>
      </w:r>
      <w:r>
        <w:rPr>
          <w:i/>
          <w:spacing w:val="40"/>
          <w:sz w:val="24"/>
        </w:rPr>
        <w:t xml:space="preserve"> </w:t>
      </w:r>
      <w:r>
        <w:rPr>
          <w:i/>
          <w:sz w:val="24"/>
        </w:rPr>
        <w:t>второй</w:t>
      </w:r>
      <w:r>
        <w:rPr>
          <w:i/>
          <w:spacing w:val="40"/>
          <w:sz w:val="24"/>
        </w:rPr>
        <w:t xml:space="preserve"> </w:t>
      </w:r>
      <w:r>
        <w:rPr>
          <w:i/>
          <w:sz w:val="24"/>
        </w:rPr>
        <w:t>половине</w:t>
      </w:r>
      <w:r>
        <w:rPr>
          <w:i/>
          <w:spacing w:val="40"/>
          <w:sz w:val="24"/>
        </w:rPr>
        <w:t xml:space="preserve"> </w:t>
      </w:r>
      <w:r>
        <w:rPr>
          <w:i/>
          <w:sz w:val="24"/>
        </w:rPr>
        <w:t>ХХ</w:t>
      </w:r>
      <w:r>
        <w:rPr>
          <w:i/>
          <w:spacing w:val="76"/>
          <w:sz w:val="24"/>
        </w:rPr>
        <w:t xml:space="preserve"> </w:t>
      </w:r>
      <w:r>
        <w:rPr>
          <w:i/>
          <w:sz w:val="24"/>
        </w:rPr>
        <w:t>–</w:t>
      </w:r>
      <w:r>
        <w:rPr>
          <w:i/>
          <w:spacing w:val="40"/>
          <w:sz w:val="24"/>
        </w:rPr>
        <w:t xml:space="preserve"> </w:t>
      </w:r>
      <w:r>
        <w:rPr>
          <w:i/>
          <w:sz w:val="24"/>
        </w:rPr>
        <w:t>начале</w:t>
      </w:r>
      <w:r>
        <w:rPr>
          <w:i/>
          <w:spacing w:val="40"/>
          <w:sz w:val="24"/>
        </w:rPr>
        <w:t xml:space="preserve"> </w:t>
      </w:r>
      <w:r>
        <w:rPr>
          <w:i/>
          <w:sz w:val="24"/>
        </w:rPr>
        <w:t>ХХI</w:t>
      </w:r>
      <w:r>
        <w:rPr>
          <w:i/>
          <w:spacing w:val="40"/>
          <w:sz w:val="24"/>
        </w:rPr>
        <w:t xml:space="preserve"> </w:t>
      </w:r>
      <w:r>
        <w:rPr>
          <w:i/>
          <w:sz w:val="24"/>
        </w:rPr>
        <w:t>в.</w:t>
      </w:r>
    </w:p>
    <w:p w:rsidR="00231C6E" w:rsidRDefault="00FC4929">
      <w:pPr>
        <w:pStyle w:val="a5"/>
        <w:spacing w:line="264" w:lineRule="auto"/>
        <w:ind w:right="839"/>
      </w:pPr>
      <w: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 израильских войн, революции в Иране.</w:t>
      </w:r>
    </w:p>
    <w:p w:rsidR="00231C6E" w:rsidRDefault="00FC4929">
      <w:pPr>
        <w:spacing w:line="264" w:lineRule="auto"/>
        <w:ind w:left="1133" w:right="847" w:firstLine="600"/>
        <w:jc w:val="both"/>
        <w:rPr>
          <w:sz w:val="24"/>
        </w:rPr>
      </w:pPr>
      <w:r>
        <w:rPr>
          <w:i/>
          <w:sz w:val="24"/>
        </w:rPr>
        <w:t xml:space="preserve">Страны Тропической и Южной Африки. Освобождение от колониальной зависимости. </w:t>
      </w:r>
      <w:r>
        <w:rPr>
          <w:sz w:val="24"/>
        </w:rPr>
        <w:t xml:space="preserve">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w:t>
      </w:r>
      <w:r>
        <w:rPr>
          <w:spacing w:val="-2"/>
          <w:sz w:val="24"/>
        </w:rPr>
        <w:t>причины.</w:t>
      </w:r>
    </w:p>
    <w:p w:rsidR="00231C6E" w:rsidRDefault="00FC4929">
      <w:pPr>
        <w:pStyle w:val="a5"/>
        <w:spacing w:line="264" w:lineRule="auto"/>
        <w:ind w:right="841" w:firstLine="600"/>
      </w:pPr>
      <w:r>
        <w:rPr>
          <w:i/>
        </w:rPr>
        <w:t xml:space="preserve">Страны Латинской Америки во второй половине ХХ – начале ХХI в. </w:t>
      </w:r>
      <w:r>
        <w:t xml:space="preserve">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w:t>
      </w:r>
      <w:r>
        <w:lastRenderedPageBreak/>
        <w:t>революционных движений на Кубе и в Центральной Америке.</w:t>
      </w:r>
    </w:p>
    <w:p w:rsidR="00231C6E" w:rsidRDefault="00231C6E">
      <w:pPr>
        <w:pStyle w:val="a5"/>
        <w:spacing w:before="33"/>
        <w:ind w:left="0"/>
        <w:jc w:val="left"/>
      </w:pPr>
    </w:p>
    <w:p w:rsidR="00231C6E" w:rsidRDefault="00FC4929">
      <w:pPr>
        <w:pStyle w:val="5"/>
        <w:ind w:left="1253"/>
      </w:pPr>
      <w:r>
        <w:t>Международные</w:t>
      </w:r>
      <w:r>
        <w:rPr>
          <w:spacing w:val="-3"/>
        </w:rPr>
        <w:t xml:space="preserve"> </w:t>
      </w:r>
      <w:r>
        <w:t>отношения</w:t>
      </w:r>
      <w:r>
        <w:rPr>
          <w:spacing w:val="-2"/>
        </w:rPr>
        <w:t xml:space="preserve"> </w:t>
      </w:r>
      <w:r>
        <w:t>во</w:t>
      </w:r>
      <w:r>
        <w:rPr>
          <w:spacing w:val="-2"/>
        </w:rPr>
        <w:t xml:space="preserve"> </w:t>
      </w:r>
      <w:r>
        <w:t>второй</w:t>
      </w:r>
      <w:r>
        <w:rPr>
          <w:spacing w:val="-5"/>
        </w:rPr>
        <w:t xml:space="preserve"> </w:t>
      </w:r>
      <w:r>
        <w:t>половине</w:t>
      </w:r>
      <w:r>
        <w:rPr>
          <w:spacing w:val="-3"/>
        </w:rPr>
        <w:t xml:space="preserve"> </w:t>
      </w:r>
      <w:r>
        <w:t>ХХ</w:t>
      </w:r>
      <w:r>
        <w:rPr>
          <w:spacing w:val="4"/>
        </w:rPr>
        <w:t xml:space="preserve"> </w:t>
      </w:r>
      <w:r>
        <w:t>–</w:t>
      </w:r>
      <w:r>
        <w:rPr>
          <w:spacing w:val="-7"/>
        </w:rPr>
        <w:t xml:space="preserve"> </w:t>
      </w:r>
      <w:r>
        <w:t>начале</w:t>
      </w:r>
      <w:r>
        <w:rPr>
          <w:spacing w:val="-2"/>
        </w:rPr>
        <w:t xml:space="preserve"> </w:t>
      </w:r>
      <w:r>
        <w:t>ХХI</w:t>
      </w:r>
      <w:r>
        <w:rPr>
          <w:spacing w:val="-4"/>
        </w:rPr>
        <w:t xml:space="preserve"> </w:t>
      </w:r>
      <w:r>
        <w:rPr>
          <w:spacing w:val="-5"/>
        </w:rPr>
        <w:t>в.</w:t>
      </w:r>
    </w:p>
    <w:p w:rsidR="00231C6E" w:rsidRDefault="00FC4929">
      <w:pPr>
        <w:spacing w:before="22" w:line="264" w:lineRule="auto"/>
        <w:ind w:left="1133" w:right="848" w:firstLine="600"/>
        <w:jc w:val="both"/>
        <w:rPr>
          <w:sz w:val="24"/>
        </w:rPr>
      </w:pPr>
      <w:r>
        <w:rPr>
          <w:i/>
          <w:sz w:val="24"/>
        </w:rPr>
        <w:t xml:space="preserve">Международные отношения в конце 1940-х – конце 1980-х гг. </w:t>
      </w:r>
      <w:r>
        <w:rPr>
          <w:sz w:val="24"/>
        </w:rPr>
        <w:t>Гонка вооружений СССР</w:t>
      </w:r>
      <w:r>
        <w:rPr>
          <w:spacing w:val="71"/>
          <w:sz w:val="24"/>
        </w:rPr>
        <w:t xml:space="preserve"> </w:t>
      </w:r>
      <w:r>
        <w:rPr>
          <w:sz w:val="24"/>
        </w:rPr>
        <w:t>и</w:t>
      </w:r>
      <w:r>
        <w:rPr>
          <w:spacing w:val="71"/>
          <w:sz w:val="24"/>
        </w:rPr>
        <w:t xml:space="preserve"> </w:t>
      </w:r>
      <w:r>
        <w:rPr>
          <w:sz w:val="24"/>
        </w:rPr>
        <w:t>США,</w:t>
      </w:r>
      <w:r>
        <w:rPr>
          <w:spacing w:val="73"/>
          <w:sz w:val="24"/>
        </w:rPr>
        <w:t xml:space="preserve"> </w:t>
      </w:r>
      <w:r>
        <w:rPr>
          <w:sz w:val="24"/>
        </w:rPr>
        <w:t>ее</w:t>
      </w:r>
      <w:r>
        <w:rPr>
          <w:spacing w:val="70"/>
          <w:sz w:val="24"/>
        </w:rPr>
        <w:t xml:space="preserve"> </w:t>
      </w:r>
      <w:r>
        <w:rPr>
          <w:sz w:val="24"/>
        </w:rPr>
        <w:t>последствия.</w:t>
      </w:r>
      <w:r>
        <w:rPr>
          <w:spacing w:val="68"/>
          <w:sz w:val="24"/>
        </w:rPr>
        <w:t xml:space="preserve"> </w:t>
      </w:r>
      <w:r>
        <w:rPr>
          <w:sz w:val="24"/>
        </w:rPr>
        <w:t>Ракетно-космическое</w:t>
      </w:r>
      <w:r>
        <w:rPr>
          <w:spacing w:val="70"/>
          <w:sz w:val="24"/>
        </w:rPr>
        <w:t xml:space="preserve"> </w:t>
      </w:r>
      <w:r>
        <w:rPr>
          <w:sz w:val="24"/>
        </w:rPr>
        <w:t>соперничество.</w:t>
      </w:r>
      <w:r>
        <w:rPr>
          <w:spacing w:val="68"/>
          <w:sz w:val="24"/>
        </w:rPr>
        <w:t xml:space="preserve"> </w:t>
      </w:r>
      <w:r>
        <w:rPr>
          <w:sz w:val="24"/>
        </w:rPr>
        <w:t>Международные</w:t>
      </w:r>
    </w:p>
    <w:p w:rsidR="00231C6E" w:rsidRDefault="00231C6E">
      <w:pPr>
        <w:spacing w:line="264" w:lineRule="auto"/>
        <w:jc w:val="both"/>
        <w:rPr>
          <w:sz w:val="24"/>
        </w:rPr>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41"/>
      </w:pPr>
      <w:r>
        <w:lastRenderedPageBreak/>
        <w:t>отношения в 1950-е</w:t>
      </w:r>
      <w:r>
        <w:rPr>
          <w:spacing w:val="-1"/>
        </w:rPr>
        <w:t xml:space="preserve"> </w:t>
      </w:r>
      <w:r>
        <w:t>годы. «Новые</w:t>
      </w:r>
      <w:r>
        <w:rPr>
          <w:spacing w:val="-1"/>
        </w:rPr>
        <w:t xml:space="preserve"> </w:t>
      </w:r>
      <w:r>
        <w:t>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231C6E" w:rsidRDefault="00FC4929">
      <w:pPr>
        <w:pStyle w:val="a5"/>
        <w:spacing w:line="264" w:lineRule="auto"/>
        <w:ind w:right="842" w:firstLine="600"/>
      </w:pPr>
      <w:r>
        <w:rPr>
          <w:i/>
        </w:rPr>
        <w:t xml:space="preserve">Международные отношения в 1990-е – 2023 г. </w:t>
      </w:r>
      <w:r>
        <w:t>Международные отношения</w:t>
      </w:r>
      <w:r>
        <w:rPr>
          <w:spacing w:val="-1"/>
        </w:rPr>
        <w:t xml:space="preserve"> </w:t>
      </w:r>
      <w:r>
        <w:t xml:space="preserve">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w:t>
      </w:r>
      <w:r>
        <w:rPr>
          <w:spacing w:val="-2"/>
        </w:rPr>
        <w:t>АСЕАН.</w:t>
      </w:r>
    </w:p>
    <w:p w:rsidR="00231C6E" w:rsidRDefault="00231C6E">
      <w:pPr>
        <w:pStyle w:val="a5"/>
        <w:spacing w:before="35"/>
        <w:ind w:left="0"/>
        <w:jc w:val="left"/>
      </w:pPr>
    </w:p>
    <w:p w:rsidR="00231C6E" w:rsidRDefault="00FC4929">
      <w:pPr>
        <w:pStyle w:val="5"/>
        <w:ind w:left="1253"/>
      </w:pPr>
      <w:r>
        <w:t>Наука</w:t>
      </w:r>
      <w:r>
        <w:rPr>
          <w:spacing w:val="-3"/>
        </w:rPr>
        <w:t xml:space="preserve"> </w:t>
      </w:r>
      <w:r>
        <w:t>и</w:t>
      </w:r>
      <w:r>
        <w:rPr>
          <w:spacing w:val="-4"/>
        </w:rPr>
        <w:t xml:space="preserve"> </w:t>
      </w:r>
      <w:r>
        <w:t>культура во</w:t>
      </w:r>
      <w:r>
        <w:rPr>
          <w:spacing w:val="-5"/>
        </w:rPr>
        <w:t xml:space="preserve"> </w:t>
      </w:r>
      <w:r>
        <w:t>второй половине</w:t>
      </w:r>
      <w:r>
        <w:rPr>
          <w:spacing w:val="-1"/>
        </w:rPr>
        <w:t xml:space="preserve"> </w:t>
      </w:r>
      <w:r>
        <w:t>ХХ</w:t>
      </w:r>
      <w:r>
        <w:rPr>
          <w:spacing w:val="5"/>
        </w:rPr>
        <w:t xml:space="preserve"> </w:t>
      </w:r>
      <w:r>
        <w:t>–</w:t>
      </w:r>
      <w:r>
        <w:rPr>
          <w:spacing w:val="-10"/>
        </w:rPr>
        <w:t xml:space="preserve"> </w:t>
      </w:r>
      <w:r>
        <w:t>начале</w:t>
      </w:r>
      <w:r>
        <w:rPr>
          <w:spacing w:val="-1"/>
        </w:rPr>
        <w:t xml:space="preserve"> </w:t>
      </w:r>
      <w:r>
        <w:t>ХХI</w:t>
      </w:r>
      <w:r>
        <w:rPr>
          <w:spacing w:val="-3"/>
        </w:rPr>
        <w:t xml:space="preserve"> </w:t>
      </w:r>
      <w:r>
        <w:rPr>
          <w:spacing w:val="-5"/>
        </w:rPr>
        <w:t>в.</w:t>
      </w:r>
    </w:p>
    <w:p w:rsidR="00231C6E" w:rsidRDefault="00FC4929">
      <w:pPr>
        <w:pStyle w:val="a5"/>
        <w:spacing w:before="22" w:line="264" w:lineRule="auto"/>
        <w:ind w:right="840" w:firstLine="600"/>
      </w:pPr>
      <w:r>
        <w:rPr>
          <w:i/>
        </w:rPr>
        <w:t>Наука и культура во</w:t>
      </w:r>
      <w:r>
        <w:rPr>
          <w:i/>
          <w:spacing w:val="-1"/>
        </w:rPr>
        <w:t xml:space="preserve"> </w:t>
      </w:r>
      <w:r>
        <w:rPr>
          <w:i/>
        </w:rPr>
        <w:t xml:space="preserve">второй половине ХХ в. – начале ХХI в. </w:t>
      </w:r>
      <w: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p w:rsidR="00231C6E" w:rsidRDefault="00231C6E">
      <w:pPr>
        <w:pStyle w:val="a5"/>
        <w:spacing w:before="9"/>
        <w:ind w:left="0"/>
        <w:jc w:val="left"/>
      </w:pPr>
    </w:p>
    <w:p w:rsidR="00231C6E" w:rsidRDefault="00FC4929">
      <w:pPr>
        <w:pStyle w:val="5"/>
        <w:spacing w:line="600" w:lineRule="atLeast"/>
        <w:ind w:left="1253" w:right="4047"/>
      </w:pPr>
      <w:r>
        <w:t>ИСТОРИЯ</w:t>
      </w:r>
      <w:r>
        <w:rPr>
          <w:spacing w:val="-4"/>
        </w:rPr>
        <w:t xml:space="preserve"> </w:t>
      </w:r>
      <w:r>
        <w:t>РОССИИ.</w:t>
      </w:r>
      <w:r>
        <w:rPr>
          <w:spacing w:val="-2"/>
        </w:rPr>
        <w:t xml:space="preserve"> </w:t>
      </w:r>
      <w:r>
        <w:t>1945</w:t>
      </w:r>
      <w:r>
        <w:rPr>
          <w:spacing w:val="-4"/>
        </w:rPr>
        <w:t xml:space="preserve"> </w:t>
      </w:r>
      <w:r>
        <w:t>ГОД</w:t>
      </w:r>
      <w:r>
        <w:rPr>
          <w:spacing w:val="-3"/>
        </w:rPr>
        <w:t xml:space="preserve"> </w:t>
      </w:r>
      <w:r>
        <w:t>–</w:t>
      </w:r>
      <w:r>
        <w:rPr>
          <w:spacing w:val="-8"/>
        </w:rPr>
        <w:t xml:space="preserve"> </w:t>
      </w:r>
      <w:r>
        <w:t>НАЧАЛО</w:t>
      </w:r>
      <w:r>
        <w:rPr>
          <w:spacing w:val="-7"/>
        </w:rPr>
        <w:t xml:space="preserve"> </w:t>
      </w:r>
      <w:r>
        <w:t>ХХI</w:t>
      </w:r>
      <w:r>
        <w:rPr>
          <w:spacing w:val="-6"/>
        </w:rPr>
        <w:t xml:space="preserve"> </w:t>
      </w:r>
      <w:r>
        <w:t>ВЕКА СССР в 1945–1991 гг.</w:t>
      </w:r>
    </w:p>
    <w:p w:rsidR="00231C6E" w:rsidRDefault="00FC4929">
      <w:pPr>
        <w:pStyle w:val="a5"/>
        <w:spacing w:before="27" w:line="264" w:lineRule="auto"/>
        <w:ind w:right="849" w:firstLine="600"/>
      </w:pPr>
      <w:r>
        <w:rPr>
          <w:i/>
        </w:rPr>
        <w:t xml:space="preserve">СССР в послевоенные годы. </w:t>
      </w:r>
      <w: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w:t>
      </w:r>
      <w:r>
        <w:rPr>
          <w:spacing w:val="-15"/>
        </w:rPr>
        <w:t xml:space="preserve"> </w:t>
      </w:r>
      <w:r>
        <w:t>Восстановление</w:t>
      </w:r>
      <w:r>
        <w:rPr>
          <w:spacing w:val="-15"/>
        </w:rPr>
        <w:t xml:space="preserve"> </w:t>
      </w:r>
      <w:r>
        <w:t>промышленности.</w:t>
      </w:r>
      <w:r>
        <w:rPr>
          <w:spacing w:val="-15"/>
        </w:rPr>
        <w:t xml:space="preserve"> </w:t>
      </w:r>
      <w:r>
        <w:t>Сельское</w:t>
      </w:r>
      <w:r>
        <w:rPr>
          <w:spacing w:val="-15"/>
        </w:rPr>
        <w:t xml:space="preserve"> </w:t>
      </w:r>
      <w:r>
        <w:t>хозяйство.</w:t>
      </w:r>
      <w:r>
        <w:rPr>
          <w:spacing w:val="-15"/>
        </w:rPr>
        <w:t xml:space="preserve"> </w:t>
      </w:r>
      <w:r>
        <w:t>Меры</w:t>
      </w:r>
      <w:r>
        <w:rPr>
          <w:spacing w:val="-15"/>
        </w:rPr>
        <w:t xml:space="preserve"> </w:t>
      </w:r>
      <w:r>
        <w:t>по</w:t>
      </w:r>
      <w:r>
        <w:rPr>
          <w:spacing w:val="-15"/>
        </w:rPr>
        <w:t xml:space="preserve"> </w:t>
      </w:r>
      <w:r>
        <w:t>улучшению</w:t>
      </w:r>
      <w:r>
        <w:rPr>
          <w:spacing w:val="-15"/>
        </w:rPr>
        <w:t xml:space="preserve"> </w:t>
      </w:r>
      <w:r>
        <w:t xml:space="preserve">жизни </w:t>
      </w:r>
      <w:r>
        <w:rPr>
          <w:spacing w:val="-2"/>
        </w:rPr>
        <w:t>населения.</w:t>
      </w:r>
    </w:p>
    <w:p w:rsidR="00231C6E" w:rsidRDefault="00FC4929">
      <w:pPr>
        <w:pStyle w:val="a5"/>
        <w:spacing w:before="4" w:line="264" w:lineRule="auto"/>
        <w:ind w:right="846" w:firstLine="600"/>
      </w:pPr>
      <w: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rsidR="00231C6E" w:rsidRDefault="00FC4929">
      <w:pPr>
        <w:pStyle w:val="a5"/>
        <w:spacing w:line="264" w:lineRule="auto"/>
        <w:ind w:right="844" w:firstLine="600"/>
      </w:pPr>
      <w: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231C6E" w:rsidRDefault="00FC4929">
      <w:pPr>
        <w:pStyle w:val="a5"/>
        <w:spacing w:line="264" w:lineRule="auto"/>
        <w:ind w:right="842" w:firstLine="600"/>
      </w:pPr>
      <w: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231C6E" w:rsidRDefault="00FC4929">
      <w:pPr>
        <w:pStyle w:val="a5"/>
        <w:spacing w:line="264" w:lineRule="auto"/>
        <w:ind w:right="848" w:firstLine="600"/>
      </w:pPr>
      <w:r>
        <w:rPr>
          <w:i/>
        </w:rPr>
        <w:t xml:space="preserve">СССР в 1953–1964 гг. </w:t>
      </w:r>
      <w: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231C6E" w:rsidRDefault="00FC4929">
      <w:pPr>
        <w:pStyle w:val="a5"/>
        <w:spacing w:line="264" w:lineRule="auto"/>
        <w:ind w:right="843" w:firstLine="600"/>
      </w:pPr>
      <w:r>
        <w:t>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rsidR="00231C6E" w:rsidRDefault="00FC4929">
      <w:pPr>
        <w:pStyle w:val="a5"/>
        <w:spacing w:line="266" w:lineRule="auto"/>
        <w:ind w:right="845" w:firstLine="600"/>
      </w:pPr>
      <w:r>
        <w:lastRenderedPageBreak/>
        <w:t>Развитие науки и техники в 1953–1964 гг. Научно-техническая революция в СССР. Развитие</w:t>
      </w:r>
      <w:r>
        <w:rPr>
          <w:spacing w:val="40"/>
        </w:rPr>
        <w:t xml:space="preserve">  </w:t>
      </w:r>
      <w:r>
        <w:t>компьютерной</w:t>
      </w:r>
      <w:r>
        <w:rPr>
          <w:spacing w:val="40"/>
        </w:rPr>
        <w:t xml:space="preserve">  </w:t>
      </w:r>
      <w:r>
        <w:t>техники.</w:t>
      </w:r>
      <w:r>
        <w:rPr>
          <w:spacing w:val="40"/>
        </w:rPr>
        <w:t xml:space="preserve">  </w:t>
      </w:r>
      <w:r>
        <w:t>Организация</w:t>
      </w:r>
      <w:r>
        <w:rPr>
          <w:spacing w:val="40"/>
        </w:rPr>
        <w:t xml:space="preserve">  </w:t>
      </w:r>
      <w:r>
        <w:t>науки.</w:t>
      </w:r>
      <w:r>
        <w:rPr>
          <w:spacing w:val="40"/>
        </w:rPr>
        <w:t xml:space="preserve">  </w:t>
      </w:r>
      <w:r>
        <w:t>Фундаментальная</w:t>
      </w:r>
      <w:r>
        <w:rPr>
          <w:spacing w:val="40"/>
        </w:rPr>
        <w:t xml:space="preserve">  </w:t>
      </w:r>
      <w:r>
        <w:t>наука</w:t>
      </w:r>
      <w:r>
        <w:rPr>
          <w:spacing w:val="40"/>
        </w:rPr>
        <w:t xml:space="preserve">  </w:t>
      </w:r>
      <w:r>
        <w:t>и</w:t>
      </w:r>
    </w:p>
    <w:p w:rsidR="00231C6E" w:rsidRDefault="00231C6E">
      <w:pPr>
        <w:pStyle w:val="a5"/>
        <w:spacing w:line="266"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50"/>
      </w:pPr>
      <w:r>
        <w:lastRenderedPageBreak/>
        <w:t>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231C6E" w:rsidRDefault="00FC4929">
      <w:pPr>
        <w:pStyle w:val="a5"/>
        <w:spacing w:before="3" w:line="264" w:lineRule="auto"/>
        <w:ind w:right="843" w:firstLine="600"/>
      </w:pPr>
      <w: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rsidR="00231C6E" w:rsidRDefault="00FC4929">
      <w:pPr>
        <w:pStyle w:val="a5"/>
        <w:spacing w:before="1" w:line="264" w:lineRule="auto"/>
        <w:ind w:right="845" w:firstLine="600"/>
      </w:pPr>
      <w:r>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w:t>
      </w:r>
      <w:r>
        <w:rPr>
          <w:spacing w:val="-15"/>
        </w:rPr>
        <w:t xml:space="preserve"> </w:t>
      </w:r>
      <w:r>
        <w:t>формы</w:t>
      </w:r>
      <w:r>
        <w:rPr>
          <w:spacing w:val="-15"/>
        </w:rPr>
        <w:t xml:space="preserve"> </w:t>
      </w:r>
      <w:r>
        <w:t>досуга.</w:t>
      </w:r>
      <w:r>
        <w:rPr>
          <w:spacing w:val="-10"/>
        </w:rPr>
        <w:t xml:space="preserve"> </w:t>
      </w:r>
      <w:r>
        <w:t>Изменение</w:t>
      </w:r>
      <w:r>
        <w:rPr>
          <w:spacing w:val="-15"/>
        </w:rPr>
        <w:t xml:space="preserve"> </w:t>
      </w:r>
      <w:r>
        <w:t>структуры</w:t>
      </w:r>
      <w:r>
        <w:rPr>
          <w:spacing w:val="-10"/>
        </w:rPr>
        <w:t xml:space="preserve"> </w:t>
      </w:r>
      <w:r>
        <w:t>питания.</w:t>
      </w:r>
      <w:r>
        <w:rPr>
          <w:spacing w:val="-14"/>
        </w:rPr>
        <w:t xml:space="preserve"> </w:t>
      </w:r>
      <w:r>
        <w:t>Товары</w:t>
      </w:r>
      <w:r>
        <w:rPr>
          <w:spacing w:val="-10"/>
        </w:rPr>
        <w:t xml:space="preserve"> </w:t>
      </w:r>
      <w:r>
        <w:t>первой</w:t>
      </w:r>
      <w:r>
        <w:rPr>
          <w:spacing w:val="-15"/>
        </w:rPr>
        <w:t xml:space="preserve"> </w:t>
      </w:r>
      <w:r>
        <w:t>необходимости. Книги, журналы, газеты. Туризм. Изменение общественных настроений и ожиданий.</w:t>
      </w:r>
    </w:p>
    <w:p w:rsidR="00231C6E" w:rsidRDefault="00FC4929">
      <w:pPr>
        <w:pStyle w:val="a5"/>
        <w:spacing w:line="264" w:lineRule="auto"/>
        <w:ind w:right="852" w:firstLine="600"/>
      </w:pPr>
      <w: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231C6E" w:rsidRDefault="00FC4929">
      <w:pPr>
        <w:ind w:left="1734"/>
        <w:jc w:val="both"/>
        <w:rPr>
          <w:sz w:val="24"/>
        </w:rPr>
      </w:pPr>
      <w:r>
        <w:rPr>
          <w:i/>
          <w:sz w:val="24"/>
        </w:rPr>
        <w:t>СССР</w:t>
      </w:r>
      <w:r>
        <w:rPr>
          <w:i/>
          <w:spacing w:val="-15"/>
          <w:sz w:val="24"/>
        </w:rPr>
        <w:t xml:space="preserve"> </w:t>
      </w:r>
      <w:r>
        <w:rPr>
          <w:i/>
          <w:sz w:val="24"/>
        </w:rPr>
        <w:t>в</w:t>
      </w:r>
      <w:r>
        <w:rPr>
          <w:i/>
          <w:spacing w:val="-10"/>
          <w:sz w:val="24"/>
        </w:rPr>
        <w:t xml:space="preserve"> </w:t>
      </w:r>
      <w:r>
        <w:rPr>
          <w:i/>
          <w:sz w:val="24"/>
        </w:rPr>
        <w:t>1964–1985</w:t>
      </w:r>
      <w:r>
        <w:rPr>
          <w:i/>
          <w:spacing w:val="-15"/>
          <w:sz w:val="24"/>
        </w:rPr>
        <w:t xml:space="preserve"> </w:t>
      </w:r>
      <w:r>
        <w:rPr>
          <w:i/>
          <w:sz w:val="24"/>
        </w:rPr>
        <w:t>гг.</w:t>
      </w:r>
      <w:r>
        <w:rPr>
          <w:i/>
          <w:spacing w:val="-7"/>
          <w:sz w:val="24"/>
        </w:rPr>
        <w:t xml:space="preserve"> </w:t>
      </w:r>
      <w:r>
        <w:rPr>
          <w:sz w:val="24"/>
        </w:rPr>
        <w:t>Политическое</w:t>
      </w:r>
      <w:r>
        <w:rPr>
          <w:spacing w:val="-12"/>
          <w:sz w:val="24"/>
        </w:rPr>
        <w:t xml:space="preserve"> </w:t>
      </w:r>
      <w:r>
        <w:rPr>
          <w:sz w:val="24"/>
        </w:rPr>
        <w:t>развитие</w:t>
      </w:r>
      <w:r>
        <w:rPr>
          <w:spacing w:val="-12"/>
          <w:sz w:val="24"/>
        </w:rPr>
        <w:t xml:space="preserve"> </w:t>
      </w:r>
      <w:r>
        <w:rPr>
          <w:sz w:val="24"/>
        </w:rPr>
        <w:t>СССР</w:t>
      </w:r>
      <w:r>
        <w:rPr>
          <w:spacing w:val="-9"/>
          <w:sz w:val="24"/>
        </w:rPr>
        <w:t xml:space="preserve"> </w:t>
      </w:r>
      <w:r>
        <w:rPr>
          <w:sz w:val="24"/>
        </w:rPr>
        <w:t>в</w:t>
      </w:r>
      <w:r>
        <w:rPr>
          <w:spacing w:val="-9"/>
          <w:sz w:val="24"/>
        </w:rPr>
        <w:t xml:space="preserve"> </w:t>
      </w:r>
      <w:r>
        <w:rPr>
          <w:sz w:val="24"/>
        </w:rPr>
        <w:t>1964–1985</w:t>
      </w:r>
      <w:r>
        <w:rPr>
          <w:spacing w:val="-15"/>
          <w:sz w:val="24"/>
        </w:rPr>
        <w:t xml:space="preserve"> </w:t>
      </w:r>
      <w:r>
        <w:rPr>
          <w:sz w:val="24"/>
        </w:rPr>
        <w:t>гг.</w:t>
      </w:r>
      <w:r>
        <w:rPr>
          <w:spacing w:val="-9"/>
          <w:sz w:val="24"/>
        </w:rPr>
        <w:t xml:space="preserve"> </w:t>
      </w:r>
      <w:r>
        <w:rPr>
          <w:sz w:val="24"/>
        </w:rPr>
        <w:t>Итоги</w:t>
      </w:r>
      <w:r>
        <w:rPr>
          <w:spacing w:val="-14"/>
          <w:sz w:val="24"/>
        </w:rPr>
        <w:t xml:space="preserve"> </w:t>
      </w:r>
      <w:r>
        <w:rPr>
          <w:sz w:val="24"/>
        </w:rPr>
        <w:t>и</w:t>
      </w:r>
      <w:r>
        <w:rPr>
          <w:spacing w:val="-13"/>
          <w:sz w:val="24"/>
        </w:rPr>
        <w:t xml:space="preserve"> </w:t>
      </w:r>
      <w:r>
        <w:rPr>
          <w:spacing w:val="-2"/>
          <w:sz w:val="24"/>
        </w:rPr>
        <w:t>значение</w:t>
      </w:r>
    </w:p>
    <w:p w:rsidR="00231C6E" w:rsidRDefault="00FC4929">
      <w:pPr>
        <w:pStyle w:val="a5"/>
        <w:spacing w:before="27" w:line="264" w:lineRule="auto"/>
        <w:ind w:right="852"/>
      </w:pPr>
      <w:r>
        <w:t>«великого десятилетия» Н.С. Хрущева. Политический курс Л.И. Брежнева. Конституция СССР 1977 г.</w:t>
      </w:r>
    </w:p>
    <w:p w:rsidR="00231C6E" w:rsidRDefault="00FC4929">
      <w:pPr>
        <w:pStyle w:val="a5"/>
        <w:spacing w:line="264" w:lineRule="auto"/>
        <w:ind w:right="844" w:firstLine="600"/>
      </w:pPr>
      <w:r>
        <w:t>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w:t>
      </w:r>
    </w:p>
    <w:p w:rsidR="00231C6E" w:rsidRDefault="00FC4929">
      <w:pPr>
        <w:pStyle w:val="a5"/>
        <w:ind w:left="1734"/>
      </w:pPr>
      <w:r>
        <w:t>Развитие</w:t>
      </w:r>
      <w:r>
        <w:rPr>
          <w:spacing w:val="-7"/>
        </w:rPr>
        <w:t xml:space="preserve"> </w:t>
      </w:r>
      <w:r>
        <w:t>науки,</w:t>
      </w:r>
      <w:r>
        <w:rPr>
          <w:spacing w:val="2"/>
        </w:rPr>
        <w:t xml:space="preserve"> </w:t>
      </w:r>
      <w:r>
        <w:t>образования,</w:t>
      </w:r>
      <w:r>
        <w:rPr>
          <w:spacing w:val="-2"/>
        </w:rPr>
        <w:t xml:space="preserve"> </w:t>
      </w:r>
      <w:r>
        <w:t>здравоохранения.</w:t>
      </w:r>
      <w:r>
        <w:rPr>
          <w:spacing w:val="-3"/>
        </w:rPr>
        <w:t xml:space="preserve"> </w:t>
      </w:r>
      <w:r>
        <w:t>Научные и</w:t>
      </w:r>
      <w:r>
        <w:rPr>
          <w:spacing w:val="-3"/>
        </w:rPr>
        <w:t xml:space="preserve"> </w:t>
      </w:r>
      <w:r>
        <w:t xml:space="preserve">технические </w:t>
      </w:r>
      <w:r>
        <w:rPr>
          <w:spacing w:val="-2"/>
        </w:rPr>
        <w:t>приоритеты.</w:t>
      </w:r>
    </w:p>
    <w:p w:rsidR="00231C6E" w:rsidRDefault="00FC4929">
      <w:pPr>
        <w:pStyle w:val="a5"/>
        <w:spacing w:before="26"/>
      </w:pPr>
      <w:r>
        <w:t>Советская</w:t>
      </w:r>
      <w:r>
        <w:rPr>
          <w:spacing w:val="-5"/>
        </w:rPr>
        <w:t xml:space="preserve"> </w:t>
      </w:r>
      <w:r>
        <w:t>космическая</w:t>
      </w:r>
      <w:r>
        <w:rPr>
          <w:spacing w:val="-2"/>
        </w:rPr>
        <w:t xml:space="preserve"> </w:t>
      </w:r>
      <w:r>
        <w:t>программа.</w:t>
      </w:r>
      <w:r>
        <w:rPr>
          <w:spacing w:val="-5"/>
        </w:rPr>
        <w:t xml:space="preserve"> </w:t>
      </w:r>
      <w:r>
        <w:t>Развитие</w:t>
      </w:r>
      <w:r>
        <w:rPr>
          <w:spacing w:val="-8"/>
        </w:rPr>
        <w:t xml:space="preserve"> </w:t>
      </w:r>
      <w:r>
        <w:t>образования.</w:t>
      </w:r>
      <w:r>
        <w:rPr>
          <w:spacing w:val="-5"/>
        </w:rPr>
        <w:t xml:space="preserve"> </w:t>
      </w:r>
      <w:r>
        <w:t>Советское</w:t>
      </w:r>
      <w:r>
        <w:rPr>
          <w:spacing w:val="-7"/>
        </w:rPr>
        <w:t xml:space="preserve"> </w:t>
      </w:r>
      <w:r>
        <w:rPr>
          <w:spacing w:val="-2"/>
        </w:rPr>
        <w:t>здравоохранение.</w:t>
      </w:r>
    </w:p>
    <w:p w:rsidR="00231C6E" w:rsidRDefault="00FC4929">
      <w:pPr>
        <w:pStyle w:val="a5"/>
        <w:spacing w:before="31" w:line="264" w:lineRule="auto"/>
        <w:ind w:right="859" w:firstLine="600"/>
      </w:pPr>
      <w: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rsidR="00231C6E" w:rsidRDefault="00FC4929">
      <w:pPr>
        <w:pStyle w:val="a5"/>
        <w:spacing w:line="266" w:lineRule="auto"/>
        <w:ind w:right="849" w:firstLine="600"/>
        <w:jc w:val="right"/>
      </w:pPr>
      <w:r>
        <w:t>Повседневная</w:t>
      </w:r>
      <w:r>
        <w:rPr>
          <w:spacing w:val="-15"/>
        </w:rPr>
        <w:t xml:space="preserve"> </w:t>
      </w:r>
      <w:r>
        <w:t>жизнь</w:t>
      </w:r>
      <w:r>
        <w:rPr>
          <w:spacing w:val="-15"/>
        </w:rPr>
        <w:t xml:space="preserve"> </w:t>
      </w:r>
      <w:r>
        <w:t>советского</w:t>
      </w:r>
      <w:r>
        <w:rPr>
          <w:spacing w:val="-12"/>
        </w:rPr>
        <w:t xml:space="preserve"> </w:t>
      </w:r>
      <w:r>
        <w:t>общества</w:t>
      </w:r>
      <w:r>
        <w:rPr>
          <w:spacing w:val="-15"/>
        </w:rPr>
        <w:t xml:space="preserve"> </w:t>
      </w:r>
      <w:r>
        <w:t>в</w:t>
      </w:r>
      <w:r>
        <w:rPr>
          <w:spacing w:val="-15"/>
        </w:rPr>
        <w:t xml:space="preserve"> </w:t>
      </w:r>
      <w:r>
        <w:t>1964–1985</w:t>
      </w:r>
      <w:r>
        <w:rPr>
          <w:spacing w:val="-12"/>
        </w:rPr>
        <w:t xml:space="preserve"> </w:t>
      </w:r>
      <w:r>
        <w:t>гг.</w:t>
      </w:r>
      <w:r>
        <w:rPr>
          <w:spacing w:val="-14"/>
        </w:rPr>
        <w:t xml:space="preserve"> </w:t>
      </w:r>
      <w:r>
        <w:t>Общественные</w:t>
      </w:r>
      <w:r>
        <w:rPr>
          <w:spacing w:val="-15"/>
        </w:rPr>
        <w:t xml:space="preserve"> </w:t>
      </w:r>
      <w:r>
        <w:t>настроения. Национальная политика и национальные движения.</w:t>
      </w:r>
      <w:r>
        <w:rPr>
          <w:spacing w:val="40"/>
        </w:rPr>
        <w:t xml:space="preserve"> </w:t>
      </w:r>
      <w:r>
        <w:t>Новая историческая общность.</w:t>
      </w:r>
    </w:p>
    <w:p w:rsidR="00231C6E" w:rsidRDefault="00FC4929">
      <w:pPr>
        <w:pStyle w:val="a5"/>
        <w:spacing w:line="264" w:lineRule="auto"/>
        <w:ind w:right="858"/>
      </w:pPr>
      <w:r>
        <w:t>Изменение</w:t>
      </w:r>
      <w:r>
        <w:rPr>
          <w:spacing w:val="-3"/>
        </w:rPr>
        <w:t xml:space="preserve"> </w:t>
      </w:r>
      <w:r>
        <w:t>национального состава</w:t>
      </w:r>
      <w:r>
        <w:rPr>
          <w:spacing w:val="-5"/>
        </w:rPr>
        <w:t xml:space="preserve"> </w:t>
      </w:r>
      <w:r>
        <w:t>населения</w:t>
      </w:r>
      <w:r>
        <w:rPr>
          <w:spacing w:val="-4"/>
        </w:rPr>
        <w:t xml:space="preserve"> </w:t>
      </w:r>
      <w:r>
        <w:t>СССР. Развитие</w:t>
      </w:r>
      <w:r>
        <w:rPr>
          <w:spacing w:val="-5"/>
        </w:rPr>
        <w:t xml:space="preserve"> </w:t>
      </w:r>
      <w:r>
        <w:t>республик</w:t>
      </w:r>
      <w:r>
        <w:rPr>
          <w:spacing w:val="-1"/>
        </w:rPr>
        <w:t xml:space="preserve"> </w:t>
      </w:r>
      <w:r>
        <w:t>в</w:t>
      </w:r>
      <w:r>
        <w:rPr>
          <w:spacing w:val="-2"/>
        </w:rPr>
        <w:t xml:space="preserve"> </w:t>
      </w:r>
      <w:r>
        <w:t>рамках</w:t>
      </w:r>
      <w:r>
        <w:rPr>
          <w:spacing w:val="-4"/>
        </w:rPr>
        <w:t xml:space="preserve"> </w:t>
      </w:r>
      <w:r>
        <w:t>единого государства. Национальные движения. Эволюция национальной политики.</w:t>
      </w:r>
    </w:p>
    <w:p w:rsidR="00231C6E" w:rsidRDefault="00FC4929">
      <w:pPr>
        <w:pStyle w:val="a5"/>
        <w:spacing w:line="264" w:lineRule="auto"/>
        <w:ind w:right="846" w:firstLine="600"/>
      </w:pPr>
      <w:r>
        <w:t>Внешняя</w:t>
      </w:r>
      <w:r>
        <w:rPr>
          <w:spacing w:val="-3"/>
        </w:rPr>
        <w:t xml:space="preserve"> </w:t>
      </w:r>
      <w:r>
        <w:t>политика</w:t>
      </w:r>
      <w:r>
        <w:rPr>
          <w:spacing w:val="-3"/>
        </w:rPr>
        <w:t xml:space="preserve"> </w:t>
      </w:r>
      <w:r>
        <w:t>СССР в</w:t>
      </w:r>
      <w:r>
        <w:rPr>
          <w:spacing w:val="-1"/>
        </w:rPr>
        <w:t xml:space="preserve"> </w:t>
      </w:r>
      <w:r>
        <w:t>1964–1985</w:t>
      </w:r>
      <w:r>
        <w:rPr>
          <w:spacing w:val="-3"/>
        </w:rPr>
        <w:t xml:space="preserve"> </w:t>
      </w:r>
      <w:r>
        <w:t>гг.</w:t>
      </w:r>
      <w:r>
        <w:rPr>
          <w:spacing w:val="-1"/>
        </w:rPr>
        <w:t xml:space="preserve"> </w:t>
      </w:r>
      <w:r>
        <w:t>Новые вызовы</w:t>
      </w:r>
      <w:r>
        <w:rPr>
          <w:spacing w:val="-2"/>
        </w:rPr>
        <w:t xml:space="preserve"> </w:t>
      </w:r>
      <w:r>
        <w:t>внешнего мира. Отношения СССР</w:t>
      </w:r>
      <w:r>
        <w:rPr>
          <w:spacing w:val="-7"/>
        </w:rPr>
        <w:t xml:space="preserve"> </w:t>
      </w:r>
      <w:r>
        <w:t>со</w:t>
      </w:r>
      <w:r>
        <w:rPr>
          <w:spacing w:val="-3"/>
        </w:rPr>
        <w:t xml:space="preserve"> </w:t>
      </w:r>
      <w:r>
        <w:t>странами</w:t>
      </w:r>
      <w:r>
        <w:rPr>
          <w:spacing w:val="-11"/>
        </w:rPr>
        <w:t xml:space="preserve"> </w:t>
      </w:r>
      <w:r>
        <w:t>Запада.</w:t>
      </w:r>
      <w:r>
        <w:rPr>
          <w:spacing w:val="-6"/>
        </w:rPr>
        <w:t xml:space="preserve"> </w:t>
      </w:r>
      <w:r>
        <w:t>Совещание</w:t>
      </w:r>
      <w:r>
        <w:rPr>
          <w:spacing w:val="-13"/>
        </w:rPr>
        <w:t xml:space="preserve"> </w:t>
      </w:r>
      <w:r>
        <w:t>по безопасности</w:t>
      </w:r>
      <w:r>
        <w:rPr>
          <w:spacing w:val="-10"/>
        </w:rPr>
        <w:t xml:space="preserve"> </w:t>
      </w:r>
      <w:r>
        <w:t>и</w:t>
      </w:r>
      <w:r>
        <w:rPr>
          <w:spacing w:val="-6"/>
        </w:rPr>
        <w:t xml:space="preserve"> </w:t>
      </w:r>
      <w:r>
        <w:t>сотрудничеству</w:t>
      </w:r>
      <w:r>
        <w:rPr>
          <w:spacing w:val="-15"/>
        </w:rPr>
        <w:t xml:space="preserve"> </w:t>
      </w:r>
      <w:r>
        <w:t>в</w:t>
      </w:r>
      <w:r>
        <w:rPr>
          <w:spacing w:val="-6"/>
        </w:rPr>
        <w:t xml:space="preserve"> </w:t>
      </w:r>
      <w:r>
        <w:t>Европе</w:t>
      </w:r>
      <w:r>
        <w:rPr>
          <w:spacing w:val="-8"/>
        </w:rPr>
        <w:t xml:space="preserve"> </w:t>
      </w:r>
      <w:r>
        <w:t xml:space="preserve">(СБСЕ). СССР и развивающиеся страны. Ввод советских войск в Афганистан. СССР и страны </w:t>
      </w:r>
      <w:r>
        <w:rPr>
          <w:spacing w:val="-2"/>
        </w:rPr>
        <w:t>социализма.</w:t>
      </w:r>
    </w:p>
    <w:p w:rsidR="00231C6E" w:rsidRDefault="00FC4929">
      <w:pPr>
        <w:pStyle w:val="a5"/>
        <w:spacing w:line="264" w:lineRule="auto"/>
        <w:ind w:right="849" w:firstLine="600"/>
      </w:pPr>
      <w: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231C6E" w:rsidRDefault="00FC4929">
      <w:pPr>
        <w:pStyle w:val="a5"/>
        <w:spacing w:line="264" w:lineRule="auto"/>
        <w:ind w:right="840" w:firstLine="600"/>
      </w:pPr>
      <w:r>
        <w:rPr>
          <w:i/>
        </w:rPr>
        <w:t xml:space="preserve">СССР в 1985–1991 гг. </w:t>
      </w:r>
      <w:r>
        <w:t>Социально-экономическое развитие СССР в 1985–1991 гг. Первый этап преобразований М.С. Горбачева: концепция ускорения социально- экономического развития. Второй этап экономических реформ. Экономический кризис и окончательное</w:t>
      </w:r>
      <w:r>
        <w:rPr>
          <w:spacing w:val="-3"/>
        </w:rPr>
        <w:t xml:space="preserve"> </w:t>
      </w:r>
      <w:r>
        <w:t>разрушение советской</w:t>
      </w:r>
      <w:r>
        <w:rPr>
          <w:spacing w:val="-1"/>
        </w:rPr>
        <w:t xml:space="preserve"> </w:t>
      </w:r>
      <w:r>
        <w:t>модели экономики. Разработка программ</w:t>
      </w:r>
      <w:r>
        <w:rPr>
          <w:spacing w:val="-1"/>
        </w:rPr>
        <w:t xml:space="preserve"> </w:t>
      </w:r>
      <w:r>
        <w:t>перехода к рыночной экономике.</w:t>
      </w:r>
    </w:p>
    <w:p w:rsidR="00231C6E" w:rsidRDefault="00FC4929">
      <w:pPr>
        <w:pStyle w:val="a5"/>
        <w:spacing w:line="266" w:lineRule="auto"/>
        <w:ind w:right="844" w:firstLine="600"/>
      </w:pPr>
      <w: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rsidR="00231C6E" w:rsidRDefault="00FC4929">
      <w:pPr>
        <w:pStyle w:val="a5"/>
        <w:spacing w:line="264" w:lineRule="auto"/>
        <w:ind w:right="847" w:firstLine="600"/>
      </w:pPr>
      <w:r>
        <w:lastRenderedPageBreak/>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51" w:firstLine="600"/>
      </w:pPr>
      <w:r>
        <w:lastRenderedPageBreak/>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rsidR="00231C6E" w:rsidRDefault="00FC4929">
      <w:pPr>
        <w:pStyle w:val="a5"/>
        <w:spacing w:before="1" w:line="264" w:lineRule="auto"/>
        <w:ind w:right="844" w:firstLine="600"/>
      </w:pPr>
      <w: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231C6E" w:rsidRDefault="00231C6E">
      <w:pPr>
        <w:pStyle w:val="a5"/>
        <w:spacing w:before="34"/>
        <w:ind w:left="0"/>
        <w:jc w:val="left"/>
      </w:pPr>
    </w:p>
    <w:p w:rsidR="00231C6E" w:rsidRDefault="00FC4929">
      <w:pPr>
        <w:pStyle w:val="5"/>
        <w:ind w:left="1253"/>
      </w:pPr>
      <w:r>
        <w:t>Российская</w:t>
      </w:r>
      <w:r>
        <w:rPr>
          <w:spacing w:val="-2"/>
        </w:rPr>
        <w:t xml:space="preserve"> </w:t>
      </w:r>
      <w:r>
        <w:t>Федерация</w:t>
      </w:r>
      <w:r>
        <w:rPr>
          <w:spacing w:val="-1"/>
        </w:rPr>
        <w:t xml:space="preserve"> </w:t>
      </w:r>
      <w:r>
        <w:t>в</w:t>
      </w:r>
      <w:r>
        <w:rPr>
          <w:spacing w:val="-6"/>
        </w:rPr>
        <w:t xml:space="preserve"> </w:t>
      </w:r>
      <w:r>
        <w:t>1992</w:t>
      </w:r>
      <w:r>
        <w:rPr>
          <w:spacing w:val="4"/>
        </w:rPr>
        <w:t xml:space="preserve"> </w:t>
      </w:r>
      <w:r>
        <w:t>–</w:t>
      </w:r>
      <w:r>
        <w:rPr>
          <w:spacing w:val="-6"/>
        </w:rPr>
        <w:t xml:space="preserve"> </w:t>
      </w:r>
      <w:r>
        <w:t>начале</w:t>
      </w:r>
      <w:r>
        <w:rPr>
          <w:spacing w:val="-1"/>
        </w:rPr>
        <w:t xml:space="preserve"> </w:t>
      </w:r>
      <w:r>
        <w:t>2020-х</w:t>
      </w:r>
      <w:r>
        <w:rPr>
          <w:spacing w:val="-5"/>
        </w:rPr>
        <w:t xml:space="preserve"> гг.</w:t>
      </w:r>
    </w:p>
    <w:p w:rsidR="00231C6E" w:rsidRDefault="00FC4929">
      <w:pPr>
        <w:pStyle w:val="a5"/>
        <w:spacing w:before="22" w:line="264" w:lineRule="auto"/>
        <w:ind w:right="844" w:firstLine="600"/>
      </w:pPr>
      <w:r>
        <w:rPr>
          <w:i/>
        </w:rPr>
        <w:t xml:space="preserve">Российская Федерация в 1990-е гг. </w:t>
      </w:r>
      <w:r>
        <w:t>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w:t>
      </w:r>
      <w:r>
        <w:rPr>
          <w:spacing w:val="-1"/>
        </w:rPr>
        <w:t xml:space="preserve"> </w:t>
      </w:r>
      <w:r>
        <w:t>Результаты</w:t>
      </w:r>
      <w:r>
        <w:rPr>
          <w:spacing w:val="-1"/>
        </w:rPr>
        <w:t xml:space="preserve"> </w:t>
      </w:r>
      <w:r>
        <w:t>экономических</w:t>
      </w:r>
      <w:r>
        <w:rPr>
          <w:spacing w:val="-8"/>
        </w:rPr>
        <w:t xml:space="preserve"> </w:t>
      </w:r>
      <w:r>
        <w:t>реформ</w:t>
      </w:r>
      <w:r>
        <w:rPr>
          <w:spacing w:val="-6"/>
        </w:rPr>
        <w:t xml:space="preserve"> </w:t>
      </w:r>
      <w:r>
        <w:t>1990-х</w:t>
      </w:r>
      <w:r>
        <w:rPr>
          <w:spacing w:val="-8"/>
        </w:rPr>
        <w:t xml:space="preserve"> </w:t>
      </w:r>
      <w:r>
        <w:t>гг.</w:t>
      </w:r>
      <w:r>
        <w:rPr>
          <w:spacing w:val="-1"/>
        </w:rPr>
        <w:t xml:space="preserve"> </w:t>
      </w:r>
      <w:r>
        <w:t>Политическое</w:t>
      </w:r>
      <w:r>
        <w:rPr>
          <w:spacing w:val="-9"/>
        </w:rPr>
        <w:t xml:space="preserve"> </w:t>
      </w:r>
      <w:r>
        <w:t>развитие</w:t>
      </w:r>
      <w:r>
        <w:rPr>
          <w:spacing w:val="-9"/>
        </w:rPr>
        <w:t xml:space="preserve"> </w:t>
      </w:r>
      <w:r>
        <w:t>Российской Федерации. Разработка новой Конституции России. Нарастание политико- конституционного кризиса в условиях ухудшения экономической ситуации. Трагические события</w:t>
      </w:r>
      <w:r>
        <w:rPr>
          <w:spacing w:val="-5"/>
        </w:rPr>
        <w:t xml:space="preserve"> </w:t>
      </w:r>
      <w:r>
        <w:t>осени 1993 г. в Москве. Конституция России 1993 года и ее значение. Российская многопартийность</w:t>
      </w:r>
      <w:r>
        <w:rPr>
          <w:spacing w:val="-5"/>
        </w:rPr>
        <w:t xml:space="preserve"> </w:t>
      </w:r>
      <w:r>
        <w:t>и</w:t>
      </w:r>
      <w:r>
        <w:rPr>
          <w:spacing w:val="-2"/>
        </w:rPr>
        <w:t xml:space="preserve"> </w:t>
      </w:r>
      <w:r>
        <w:t>становление</w:t>
      </w:r>
      <w:r>
        <w:rPr>
          <w:spacing w:val="-4"/>
        </w:rPr>
        <w:t xml:space="preserve"> </w:t>
      </w:r>
      <w:r>
        <w:t>современного</w:t>
      </w:r>
      <w:r>
        <w:rPr>
          <w:spacing w:val="-3"/>
        </w:rPr>
        <w:t xml:space="preserve"> </w:t>
      </w:r>
      <w:r>
        <w:t>парламентаризма.</w:t>
      </w:r>
      <w:r>
        <w:rPr>
          <w:spacing w:val="-1"/>
        </w:rPr>
        <w:t xml:space="preserve"> </w:t>
      </w:r>
      <w:r>
        <w:t>Выборы</w:t>
      </w:r>
      <w:r>
        <w:rPr>
          <w:spacing w:val="-2"/>
        </w:rPr>
        <w:t xml:space="preserve"> </w:t>
      </w:r>
      <w:r>
        <w:t>Президента</w:t>
      </w:r>
      <w:r>
        <w:rPr>
          <w:spacing w:val="-4"/>
        </w:rPr>
        <w:t xml:space="preserve"> </w:t>
      </w:r>
      <w:r>
        <w:t>РФ в 1996 году. Результаты политического развития России в 1990-е гг. Отставка Президента России Б.Н. Ельцина.</w:t>
      </w:r>
    </w:p>
    <w:p w:rsidR="00231C6E" w:rsidRDefault="00FC4929">
      <w:pPr>
        <w:pStyle w:val="a5"/>
        <w:spacing w:before="2" w:line="264" w:lineRule="auto"/>
        <w:ind w:right="844" w:firstLine="600"/>
      </w:pPr>
      <w: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w:t>
      </w:r>
      <w:r>
        <w:rPr>
          <w:spacing w:val="-2"/>
        </w:rPr>
        <w:t>Республике.</w:t>
      </w:r>
    </w:p>
    <w:p w:rsidR="00231C6E" w:rsidRDefault="00FC4929">
      <w:pPr>
        <w:pStyle w:val="a5"/>
        <w:spacing w:before="2" w:line="264" w:lineRule="auto"/>
        <w:ind w:right="845" w:firstLine="600"/>
      </w:pPr>
      <w:r>
        <w:t>Повседневная</w:t>
      </w:r>
      <w:r>
        <w:rPr>
          <w:spacing w:val="-15"/>
        </w:rPr>
        <w:t xml:space="preserve"> </w:t>
      </w:r>
      <w:r>
        <w:t>жизнь.</w:t>
      </w:r>
      <w:r>
        <w:rPr>
          <w:spacing w:val="-15"/>
        </w:rPr>
        <w:t xml:space="preserve"> </w:t>
      </w:r>
      <w:r>
        <w:t>Изменения</w:t>
      </w:r>
      <w:r>
        <w:rPr>
          <w:spacing w:val="-15"/>
        </w:rPr>
        <w:t xml:space="preserve"> </w:t>
      </w:r>
      <w:r>
        <w:t>в</w:t>
      </w:r>
      <w:r>
        <w:rPr>
          <w:spacing w:val="-15"/>
        </w:rPr>
        <w:t xml:space="preserve"> </w:t>
      </w:r>
      <w:r>
        <w:t>структуре</w:t>
      </w:r>
      <w:r>
        <w:rPr>
          <w:spacing w:val="-15"/>
        </w:rPr>
        <w:t xml:space="preserve"> </w:t>
      </w:r>
      <w:r>
        <w:t>российского</w:t>
      </w:r>
      <w:r>
        <w:rPr>
          <w:spacing w:val="-15"/>
        </w:rPr>
        <w:t xml:space="preserve"> </w:t>
      </w:r>
      <w:r>
        <w:t>общества</w:t>
      </w:r>
      <w:r>
        <w:rPr>
          <w:spacing w:val="-15"/>
        </w:rPr>
        <w:t xml:space="preserve"> </w:t>
      </w:r>
      <w:r>
        <w:t>и</w:t>
      </w:r>
      <w:r>
        <w:rPr>
          <w:spacing w:val="-15"/>
        </w:rPr>
        <w:t xml:space="preserve"> </w:t>
      </w:r>
      <w:r>
        <w:t>условиях</w:t>
      </w:r>
      <w:r>
        <w:rPr>
          <w:spacing w:val="-15"/>
        </w:rPr>
        <w:t xml:space="preserve"> </w:t>
      </w:r>
      <w:r>
        <w:t>жизни различных групп населения в 1990-е гг. Численность и доходы населения. Социальное расслоение. Досуг и туризм.</w:t>
      </w:r>
    </w:p>
    <w:p w:rsidR="00231C6E" w:rsidRDefault="00FC4929">
      <w:pPr>
        <w:pStyle w:val="a5"/>
        <w:spacing w:line="264" w:lineRule="auto"/>
        <w:ind w:right="850" w:firstLine="600"/>
      </w:pPr>
      <w: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w:t>
      </w:r>
      <w:r>
        <w:rPr>
          <w:spacing w:val="-8"/>
        </w:rPr>
        <w:t xml:space="preserve"> </w:t>
      </w:r>
      <w:r>
        <w:t>России</w:t>
      </w:r>
      <w:r>
        <w:rPr>
          <w:spacing w:val="-8"/>
        </w:rPr>
        <w:t xml:space="preserve"> </w:t>
      </w:r>
      <w:r>
        <w:t>в</w:t>
      </w:r>
      <w:r>
        <w:rPr>
          <w:spacing w:val="-11"/>
        </w:rPr>
        <w:t xml:space="preserve"> </w:t>
      </w:r>
      <w:r>
        <w:t>отношении</w:t>
      </w:r>
      <w:r>
        <w:rPr>
          <w:spacing w:val="-8"/>
        </w:rPr>
        <w:t xml:space="preserve"> </w:t>
      </w:r>
      <w:r>
        <w:t>Запада.</w:t>
      </w:r>
      <w:r>
        <w:rPr>
          <w:spacing w:val="-2"/>
        </w:rPr>
        <w:t xml:space="preserve"> </w:t>
      </w:r>
      <w:r>
        <w:t>Отношения</w:t>
      </w:r>
      <w:r>
        <w:rPr>
          <w:spacing w:val="-4"/>
        </w:rPr>
        <w:t xml:space="preserve"> </w:t>
      </w:r>
      <w:r>
        <w:t>со</w:t>
      </w:r>
      <w:r>
        <w:rPr>
          <w:spacing w:val="-4"/>
        </w:rPr>
        <w:t xml:space="preserve"> </w:t>
      </w:r>
      <w:r>
        <w:t>странами</w:t>
      </w:r>
      <w:r>
        <w:rPr>
          <w:spacing w:val="-3"/>
        </w:rPr>
        <w:t xml:space="preserve"> </w:t>
      </w:r>
      <w:r>
        <w:t>Азии,</w:t>
      </w:r>
      <w:r>
        <w:rPr>
          <w:spacing w:val="-2"/>
        </w:rPr>
        <w:t xml:space="preserve"> </w:t>
      </w:r>
      <w:r>
        <w:t>Африки</w:t>
      </w:r>
      <w:r>
        <w:rPr>
          <w:spacing w:val="-3"/>
        </w:rPr>
        <w:t xml:space="preserve"> </w:t>
      </w:r>
      <w:r>
        <w:t>и</w:t>
      </w:r>
      <w:r>
        <w:rPr>
          <w:spacing w:val="-8"/>
        </w:rPr>
        <w:t xml:space="preserve"> </w:t>
      </w:r>
      <w:r>
        <w:t>Латинской Америки. Россия на постсоветском пространстве. Результаты внешней политики страны в 1990-е гг.</w:t>
      </w:r>
    </w:p>
    <w:p w:rsidR="00231C6E" w:rsidRDefault="00FC4929">
      <w:pPr>
        <w:pStyle w:val="a5"/>
        <w:spacing w:before="1" w:line="264" w:lineRule="auto"/>
        <w:ind w:right="849" w:firstLine="600"/>
      </w:pPr>
      <w:r>
        <w:rPr>
          <w:i/>
        </w:rPr>
        <w:t xml:space="preserve">Россия в ХХI веке. </w:t>
      </w:r>
      <w:r>
        <w:t>Политические вызовы и новые приоритеты внутренней политики России</w:t>
      </w:r>
      <w:r>
        <w:rPr>
          <w:spacing w:val="-5"/>
        </w:rPr>
        <w:t xml:space="preserve"> </w:t>
      </w:r>
      <w:r>
        <w:t>в</w:t>
      </w:r>
      <w:r>
        <w:rPr>
          <w:spacing w:val="-1"/>
        </w:rPr>
        <w:t xml:space="preserve"> </w:t>
      </w:r>
      <w:r>
        <w:t>начале</w:t>
      </w:r>
      <w:r>
        <w:rPr>
          <w:spacing w:val="-2"/>
        </w:rPr>
        <w:t xml:space="preserve"> </w:t>
      </w:r>
      <w:r>
        <w:t>ХХI</w:t>
      </w:r>
      <w:r>
        <w:rPr>
          <w:spacing w:val="-1"/>
        </w:rPr>
        <w:t xml:space="preserve"> </w:t>
      </w:r>
      <w:r>
        <w:t>в. Укрепление</w:t>
      </w:r>
      <w:r>
        <w:rPr>
          <w:spacing w:val="-2"/>
        </w:rPr>
        <w:t xml:space="preserve"> </w:t>
      </w:r>
      <w:r>
        <w:t>вертикали</w:t>
      </w:r>
      <w:r>
        <w:rPr>
          <w:spacing w:val="-5"/>
        </w:rPr>
        <w:t xml:space="preserve"> </w:t>
      </w:r>
      <w:r>
        <w:t>власти. Противодействие</w:t>
      </w:r>
      <w:r>
        <w:rPr>
          <w:spacing w:val="-2"/>
        </w:rPr>
        <w:t xml:space="preserve"> </w:t>
      </w:r>
      <w:r>
        <w:t>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rsidR="00231C6E" w:rsidRDefault="00FC4929">
      <w:pPr>
        <w:pStyle w:val="a5"/>
        <w:spacing w:line="264" w:lineRule="auto"/>
        <w:ind w:right="850" w:firstLine="600"/>
      </w:pPr>
      <w:r>
        <w:t>Россия</w:t>
      </w:r>
      <w:r>
        <w:rPr>
          <w:spacing w:val="-15"/>
        </w:rPr>
        <w:t xml:space="preserve"> </w:t>
      </w:r>
      <w:r>
        <w:t>в</w:t>
      </w:r>
      <w:r>
        <w:rPr>
          <w:spacing w:val="-15"/>
        </w:rPr>
        <w:t xml:space="preserve"> </w:t>
      </w:r>
      <w:r>
        <w:t>2008–2011</w:t>
      </w:r>
      <w:r>
        <w:rPr>
          <w:spacing w:val="-15"/>
        </w:rPr>
        <w:t xml:space="preserve"> </w:t>
      </w:r>
      <w:r>
        <w:t>гг.</w:t>
      </w:r>
      <w:r>
        <w:rPr>
          <w:spacing w:val="-15"/>
        </w:rPr>
        <w:t xml:space="preserve"> </w:t>
      </w:r>
      <w:r>
        <w:t>Президент</w:t>
      </w:r>
      <w:r>
        <w:rPr>
          <w:spacing w:val="-15"/>
        </w:rPr>
        <w:t xml:space="preserve"> </w:t>
      </w:r>
      <w:r>
        <w:t>Д.А.</w:t>
      </w:r>
      <w:r>
        <w:rPr>
          <w:spacing w:val="-15"/>
        </w:rPr>
        <w:t xml:space="preserve"> </w:t>
      </w:r>
      <w:r>
        <w:t>Медведев</w:t>
      </w:r>
      <w:r>
        <w:rPr>
          <w:spacing w:val="-15"/>
        </w:rPr>
        <w:t xml:space="preserve"> </w:t>
      </w:r>
      <w:r>
        <w:t>и</w:t>
      </w:r>
      <w:r>
        <w:rPr>
          <w:spacing w:val="-15"/>
        </w:rPr>
        <w:t xml:space="preserve"> </w:t>
      </w:r>
      <w:r>
        <w:t>его</w:t>
      </w:r>
      <w:r>
        <w:rPr>
          <w:spacing w:val="-15"/>
        </w:rPr>
        <w:t xml:space="preserve"> </w:t>
      </w:r>
      <w:r>
        <w:t>программа.</w:t>
      </w:r>
      <w:r>
        <w:rPr>
          <w:spacing w:val="-15"/>
        </w:rPr>
        <w:t xml:space="preserve"> </w:t>
      </w:r>
      <w:r>
        <w:t>Военный</w:t>
      </w:r>
      <w:r>
        <w:rPr>
          <w:spacing w:val="-15"/>
        </w:rPr>
        <w:t xml:space="preserve"> </w:t>
      </w:r>
      <w:r>
        <w:t xml:space="preserve">конфликт в Закавказье. Новый этап политической реформы. Выборы в Государственную Думу 2011 </w:t>
      </w:r>
      <w:r>
        <w:rPr>
          <w:spacing w:val="-6"/>
        </w:rPr>
        <w:t>г.</w:t>
      </w:r>
    </w:p>
    <w:p w:rsidR="00231C6E" w:rsidRDefault="00FC4929">
      <w:pPr>
        <w:pStyle w:val="a5"/>
        <w:spacing w:line="264" w:lineRule="auto"/>
        <w:ind w:right="843" w:firstLine="600"/>
      </w:pPr>
      <w:r>
        <w:t>Социально-экономическое развитие России в начале ХХI в. Приоритетные национальные</w:t>
      </w:r>
      <w:r>
        <w:rPr>
          <w:spacing w:val="-15"/>
        </w:rPr>
        <w:t xml:space="preserve"> </w:t>
      </w:r>
      <w:r>
        <w:t>проекты.</w:t>
      </w:r>
      <w:r>
        <w:rPr>
          <w:spacing w:val="-9"/>
        </w:rPr>
        <w:t xml:space="preserve"> </w:t>
      </w:r>
      <w:r>
        <w:t>Экономическое</w:t>
      </w:r>
      <w:r>
        <w:rPr>
          <w:spacing w:val="-15"/>
        </w:rPr>
        <w:t xml:space="preserve"> </w:t>
      </w:r>
      <w:r>
        <w:t>развитие</w:t>
      </w:r>
      <w:r>
        <w:rPr>
          <w:spacing w:val="-7"/>
        </w:rPr>
        <w:t xml:space="preserve"> </w:t>
      </w:r>
      <w:r>
        <w:t>в</w:t>
      </w:r>
      <w:r>
        <w:rPr>
          <w:spacing w:val="-15"/>
        </w:rPr>
        <w:t xml:space="preserve"> </w:t>
      </w:r>
      <w:r>
        <w:t>2000–2007</w:t>
      </w:r>
      <w:r>
        <w:rPr>
          <w:spacing w:val="-15"/>
        </w:rPr>
        <w:t xml:space="preserve"> </w:t>
      </w:r>
      <w:r>
        <w:t>гг.</w:t>
      </w:r>
      <w:r>
        <w:rPr>
          <w:spacing w:val="-14"/>
        </w:rPr>
        <w:t xml:space="preserve"> </w:t>
      </w:r>
      <w:r>
        <w:t>Россия</w:t>
      </w:r>
      <w:r>
        <w:rPr>
          <w:spacing w:val="-12"/>
        </w:rPr>
        <w:t xml:space="preserve"> </w:t>
      </w:r>
      <w:r>
        <w:t>в</w:t>
      </w:r>
      <w:r>
        <w:rPr>
          <w:spacing w:val="-15"/>
        </w:rPr>
        <w:t xml:space="preserve"> </w:t>
      </w:r>
      <w:r>
        <w:t>системе</w:t>
      </w:r>
      <w:r>
        <w:rPr>
          <w:spacing w:val="-15"/>
        </w:rPr>
        <w:t xml:space="preserve"> </w:t>
      </w:r>
      <w:r>
        <w:t xml:space="preserve">мировой рыночной экономики. Мировой экономический кризис 2008 г. Социальная </w:t>
      </w:r>
      <w:r>
        <w:lastRenderedPageBreak/>
        <w:t>политика. Изменения в структуре, занятости и численности населения.</w:t>
      </w:r>
    </w:p>
    <w:p w:rsidR="00231C6E" w:rsidRDefault="00FC4929">
      <w:pPr>
        <w:pStyle w:val="a5"/>
        <w:spacing w:line="264" w:lineRule="auto"/>
        <w:ind w:right="842" w:firstLine="600"/>
      </w:pPr>
      <w:r>
        <w:t>Культура, наука, спорт и общественная жизнь в 1990-х – начале 2020-х гг. Последствия</w:t>
      </w:r>
      <w:r>
        <w:rPr>
          <w:spacing w:val="80"/>
          <w:w w:val="150"/>
        </w:rPr>
        <w:t xml:space="preserve"> </w:t>
      </w:r>
      <w:r>
        <w:t>распада</w:t>
      </w:r>
      <w:r>
        <w:rPr>
          <w:spacing w:val="80"/>
          <w:w w:val="150"/>
        </w:rPr>
        <w:t xml:space="preserve"> </w:t>
      </w:r>
      <w:r>
        <w:t>СССР</w:t>
      </w:r>
      <w:r>
        <w:rPr>
          <w:spacing w:val="80"/>
          <w:w w:val="150"/>
        </w:rPr>
        <w:t xml:space="preserve"> </w:t>
      </w:r>
      <w:r>
        <w:t>в</w:t>
      </w:r>
      <w:r>
        <w:rPr>
          <w:spacing w:val="80"/>
          <w:w w:val="150"/>
        </w:rPr>
        <w:t xml:space="preserve"> </w:t>
      </w:r>
      <w:r>
        <w:t>сфере</w:t>
      </w:r>
      <w:r>
        <w:rPr>
          <w:spacing w:val="80"/>
          <w:w w:val="150"/>
        </w:rPr>
        <w:t xml:space="preserve"> </w:t>
      </w:r>
      <w:r>
        <w:t>науки,</w:t>
      </w:r>
      <w:r>
        <w:rPr>
          <w:spacing w:val="80"/>
          <w:w w:val="150"/>
        </w:rPr>
        <w:t xml:space="preserve"> </w:t>
      </w:r>
      <w:r>
        <w:t>образования</w:t>
      </w:r>
      <w:r>
        <w:rPr>
          <w:spacing w:val="79"/>
          <w:w w:val="150"/>
        </w:rPr>
        <w:t xml:space="preserve"> </w:t>
      </w:r>
      <w:r>
        <w:t>и</w:t>
      </w:r>
      <w:r>
        <w:rPr>
          <w:spacing w:val="80"/>
          <w:w w:val="150"/>
        </w:rPr>
        <w:t xml:space="preserve"> </w:t>
      </w:r>
      <w:r>
        <w:t>культуры.</w:t>
      </w:r>
      <w:r>
        <w:rPr>
          <w:spacing w:val="80"/>
          <w:w w:val="150"/>
        </w:rPr>
        <w:t xml:space="preserve"> </w:t>
      </w:r>
      <w:r>
        <w:t>Литература.</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50"/>
      </w:pPr>
      <w:r>
        <w:lastRenderedPageBreak/>
        <w:t>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w:t>
      </w:r>
      <w:r>
        <w:rPr>
          <w:spacing w:val="-1"/>
        </w:rPr>
        <w:t xml:space="preserve"> </w:t>
      </w:r>
      <w:r>
        <w:t>информации. Российский спорт. Государство и</w:t>
      </w:r>
      <w:r>
        <w:rPr>
          <w:spacing w:val="-1"/>
        </w:rPr>
        <w:t xml:space="preserve"> </w:t>
      </w:r>
      <w:r>
        <w:t>основные религиозные конфессии. Повседневная жизнь.</w:t>
      </w:r>
    </w:p>
    <w:p w:rsidR="00231C6E" w:rsidRDefault="00FC4929">
      <w:pPr>
        <w:pStyle w:val="a5"/>
        <w:spacing w:before="1" w:line="264" w:lineRule="auto"/>
        <w:ind w:right="838" w:firstLine="600"/>
      </w:pPr>
      <w:r>
        <w:t>Внешняя политика в начале ХХI в. Россия в современном мире. Становление</w:t>
      </w:r>
      <w:r>
        <w:rPr>
          <w:spacing w:val="-2"/>
        </w:rPr>
        <w:t xml:space="preserve"> </w:t>
      </w:r>
      <w:r>
        <w:t>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rsidR="00231C6E" w:rsidRDefault="00FC4929">
      <w:pPr>
        <w:pStyle w:val="a5"/>
        <w:spacing w:before="1" w:line="264" w:lineRule="auto"/>
        <w:ind w:right="847" w:firstLine="600"/>
      </w:pPr>
      <w: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w:t>
      </w:r>
    </w:p>
    <w:p w:rsidR="00231C6E" w:rsidRDefault="00FC4929">
      <w:pPr>
        <w:pStyle w:val="a5"/>
        <w:spacing w:before="1" w:line="264" w:lineRule="auto"/>
        <w:ind w:right="838" w:firstLine="600"/>
      </w:pPr>
      <w:r>
        <w:t>Россия сегодня. Специальная военная операция (СВО). Отношения с Западом в начале XXI</w:t>
      </w:r>
      <w:r>
        <w:rPr>
          <w:spacing w:val="-1"/>
        </w:rPr>
        <w:t xml:space="preserve"> </w:t>
      </w:r>
      <w:r>
        <w:t>в. Давление</w:t>
      </w:r>
      <w:r>
        <w:rPr>
          <w:spacing w:val="-3"/>
        </w:rPr>
        <w:t xml:space="preserve"> </w:t>
      </w:r>
      <w:r>
        <w:t>на</w:t>
      </w:r>
      <w:r>
        <w:rPr>
          <w:spacing w:val="-3"/>
        </w:rPr>
        <w:t xml:space="preserve"> </w:t>
      </w:r>
      <w:r>
        <w:t>Россию со стороны</w:t>
      </w:r>
      <w:r>
        <w:rPr>
          <w:spacing w:val="-5"/>
        </w:rPr>
        <w:t xml:space="preserve"> </w:t>
      </w:r>
      <w:r>
        <w:t>США. Противодействие</w:t>
      </w:r>
      <w:r>
        <w:rPr>
          <w:spacing w:val="-3"/>
        </w:rPr>
        <w:t xml:space="preserve"> </w:t>
      </w:r>
      <w:r>
        <w:t>стратегии Запада в отношении России. Фальсификация истории. Возрождение нацизма. Украинский неонацизм.</w:t>
      </w:r>
      <w:r>
        <w:rPr>
          <w:spacing w:val="-15"/>
        </w:rPr>
        <w:t xml:space="preserve"> </w:t>
      </w:r>
      <w:r>
        <w:t>Переворот</w:t>
      </w:r>
      <w:r>
        <w:rPr>
          <w:spacing w:val="-15"/>
        </w:rPr>
        <w:t xml:space="preserve"> </w:t>
      </w:r>
      <w:r>
        <w:t>2014</w:t>
      </w:r>
      <w:r>
        <w:rPr>
          <w:spacing w:val="-15"/>
        </w:rPr>
        <w:t xml:space="preserve"> </w:t>
      </w:r>
      <w:r>
        <w:t>г.</w:t>
      </w:r>
      <w:r>
        <w:rPr>
          <w:spacing w:val="-13"/>
        </w:rPr>
        <w:t xml:space="preserve"> </w:t>
      </w:r>
      <w:r>
        <w:t>на</w:t>
      </w:r>
      <w:r>
        <w:rPr>
          <w:spacing w:val="-15"/>
        </w:rPr>
        <w:t xml:space="preserve"> </w:t>
      </w:r>
      <w:r>
        <w:t>Украине.</w:t>
      </w:r>
      <w:r>
        <w:rPr>
          <w:spacing w:val="-14"/>
        </w:rPr>
        <w:t xml:space="preserve"> </w:t>
      </w:r>
      <w:r>
        <w:t>Возвращение</w:t>
      </w:r>
      <w:r>
        <w:rPr>
          <w:spacing w:val="-13"/>
        </w:rPr>
        <w:t xml:space="preserve"> </w:t>
      </w:r>
      <w:r>
        <w:t>Крыма.</w:t>
      </w:r>
      <w:r>
        <w:rPr>
          <w:spacing w:val="-14"/>
        </w:rPr>
        <w:t xml:space="preserve"> </w:t>
      </w:r>
      <w:r>
        <w:t>Судьба</w:t>
      </w:r>
      <w:r>
        <w:rPr>
          <w:spacing w:val="-13"/>
        </w:rPr>
        <w:t xml:space="preserve"> </w:t>
      </w:r>
      <w:r>
        <w:t>Донбасса.</w:t>
      </w:r>
      <w:r>
        <w:rPr>
          <w:spacing w:val="-10"/>
        </w:rPr>
        <w:t xml:space="preserve"> </w:t>
      </w:r>
      <w:r>
        <w:t>Минские соглашения. Специальная военная операция. Противостояние с Западом. Украина – неонацистское</w:t>
      </w:r>
      <w:r>
        <w:rPr>
          <w:spacing w:val="-2"/>
        </w:rPr>
        <w:t xml:space="preserve"> </w:t>
      </w:r>
      <w:r>
        <w:t>государство. Новые регионы. СВО и российское</w:t>
      </w:r>
      <w:r>
        <w:rPr>
          <w:spacing w:val="-7"/>
        </w:rPr>
        <w:t xml:space="preserve"> </w:t>
      </w:r>
      <w:r>
        <w:t>общество. Россия –</w:t>
      </w:r>
      <w:r>
        <w:rPr>
          <w:spacing w:val="-1"/>
        </w:rPr>
        <w:t xml:space="preserve"> </w:t>
      </w:r>
      <w:r>
        <w:t xml:space="preserve">страна </w:t>
      </w:r>
      <w:r>
        <w:rPr>
          <w:spacing w:val="-2"/>
        </w:rPr>
        <w:t>героев.</w:t>
      </w:r>
    </w:p>
    <w:p w:rsidR="00231C6E" w:rsidRDefault="00FC4929">
      <w:pPr>
        <w:pStyle w:val="a5"/>
        <w:spacing w:before="2"/>
        <w:ind w:left="1734"/>
      </w:pPr>
      <w:r>
        <w:t>Наш</w:t>
      </w:r>
      <w:r>
        <w:rPr>
          <w:spacing w:val="2"/>
        </w:rPr>
        <w:t xml:space="preserve"> </w:t>
      </w:r>
      <w:r>
        <w:t>край</w:t>
      </w:r>
      <w:r>
        <w:rPr>
          <w:spacing w:val="2"/>
        </w:rPr>
        <w:t xml:space="preserve"> </w:t>
      </w:r>
      <w:r>
        <w:t>в</w:t>
      </w:r>
      <w:r>
        <w:rPr>
          <w:spacing w:val="-2"/>
        </w:rPr>
        <w:t xml:space="preserve"> </w:t>
      </w:r>
      <w:r>
        <w:t>1992–2022</w:t>
      </w:r>
      <w:r>
        <w:rPr>
          <w:spacing w:val="-3"/>
        </w:rPr>
        <w:t xml:space="preserve"> </w:t>
      </w:r>
      <w:r>
        <w:rPr>
          <w:spacing w:val="-5"/>
        </w:rPr>
        <w:t>гг.</w:t>
      </w:r>
    </w:p>
    <w:p w:rsidR="00231C6E" w:rsidRDefault="00FC4929">
      <w:pPr>
        <w:pStyle w:val="a5"/>
        <w:spacing w:before="26"/>
        <w:ind w:left="1253"/>
      </w:pPr>
      <w:r>
        <w:t>Итоговое</w:t>
      </w:r>
      <w:r>
        <w:rPr>
          <w:spacing w:val="-9"/>
        </w:rPr>
        <w:t xml:space="preserve"> </w:t>
      </w:r>
      <w:r>
        <w:t>обобщение</w:t>
      </w:r>
      <w:r>
        <w:rPr>
          <w:spacing w:val="-7"/>
        </w:rPr>
        <w:t xml:space="preserve"> </w:t>
      </w:r>
      <w:r>
        <w:t>по</w:t>
      </w:r>
      <w:r>
        <w:rPr>
          <w:spacing w:val="3"/>
        </w:rPr>
        <w:t xml:space="preserve"> </w:t>
      </w:r>
      <w:r>
        <w:t>курсу</w:t>
      </w:r>
      <w:r>
        <w:rPr>
          <w:spacing w:val="-1"/>
        </w:rPr>
        <w:t xml:space="preserve"> </w:t>
      </w:r>
      <w:r>
        <w:t>«История</w:t>
      </w:r>
      <w:r>
        <w:rPr>
          <w:spacing w:val="-1"/>
        </w:rPr>
        <w:t xml:space="preserve"> </w:t>
      </w:r>
      <w:r>
        <w:t>России.</w:t>
      </w:r>
      <w:r>
        <w:rPr>
          <w:spacing w:val="1"/>
        </w:rPr>
        <w:t xml:space="preserve"> </w:t>
      </w:r>
      <w:r>
        <w:t>1945</w:t>
      </w:r>
      <w:r>
        <w:rPr>
          <w:spacing w:val="-6"/>
        </w:rPr>
        <w:t xml:space="preserve"> </w:t>
      </w:r>
      <w:r>
        <w:t>год</w:t>
      </w:r>
      <w:r>
        <w:rPr>
          <w:spacing w:val="3"/>
        </w:rPr>
        <w:t xml:space="preserve"> </w:t>
      </w:r>
      <w:r>
        <w:t>–</w:t>
      </w:r>
      <w:r>
        <w:rPr>
          <w:spacing w:val="-5"/>
        </w:rPr>
        <w:t xml:space="preserve"> </w:t>
      </w:r>
      <w:r>
        <w:t>начало</w:t>
      </w:r>
      <w:r>
        <w:rPr>
          <w:spacing w:val="2"/>
        </w:rPr>
        <w:t xml:space="preserve"> </w:t>
      </w:r>
      <w:r>
        <w:t>ХХI</w:t>
      </w:r>
      <w:r>
        <w:rPr>
          <w:spacing w:val="-3"/>
        </w:rPr>
        <w:t xml:space="preserve"> </w:t>
      </w:r>
      <w:r>
        <w:rPr>
          <w:spacing w:val="-2"/>
        </w:rPr>
        <w:t>века».</w:t>
      </w:r>
    </w:p>
    <w:p w:rsidR="00231C6E" w:rsidRDefault="00231C6E">
      <w:pPr>
        <w:pStyle w:val="a5"/>
        <w:spacing w:before="58"/>
        <w:ind w:left="0"/>
        <w:jc w:val="left"/>
      </w:pPr>
    </w:p>
    <w:p w:rsidR="00231C6E" w:rsidRDefault="00FC4929">
      <w:pPr>
        <w:pStyle w:val="4"/>
        <w:spacing w:line="266" w:lineRule="auto"/>
        <w:ind w:right="846"/>
        <w:jc w:val="both"/>
      </w:pPr>
      <w:r>
        <w:t>ПЛАНИРУЕМЫЕ РЕЗУЛЬТАТЫ ОСВОЕНИЯ ПРОГРАММЫ ПО ИСТОРИИ НА УРОВНЕ СРЕДНЕГО ОБЩЕГО ОБРАЗОВАНИЯ</w:t>
      </w:r>
    </w:p>
    <w:p w:rsidR="00231C6E" w:rsidRDefault="00231C6E">
      <w:pPr>
        <w:pStyle w:val="a5"/>
        <w:spacing w:before="24"/>
        <w:ind w:left="0"/>
        <w:jc w:val="left"/>
        <w:rPr>
          <w:b/>
        </w:rPr>
      </w:pPr>
    </w:p>
    <w:p w:rsidR="00231C6E" w:rsidRDefault="00FC4929">
      <w:pPr>
        <w:ind w:left="1253"/>
        <w:jc w:val="both"/>
        <w:rPr>
          <w:b/>
          <w:sz w:val="24"/>
        </w:rPr>
      </w:pPr>
      <w:r>
        <w:rPr>
          <w:b/>
          <w:sz w:val="24"/>
        </w:rPr>
        <w:t>ЛИЧНОСТНЫЕ</w:t>
      </w:r>
      <w:r>
        <w:rPr>
          <w:b/>
          <w:spacing w:val="-4"/>
          <w:sz w:val="24"/>
        </w:rPr>
        <w:t xml:space="preserve"> </w:t>
      </w:r>
      <w:r>
        <w:rPr>
          <w:b/>
          <w:spacing w:val="-2"/>
          <w:sz w:val="24"/>
        </w:rPr>
        <w:t>РЕЗУЛЬТАТЫ</w:t>
      </w:r>
    </w:p>
    <w:p w:rsidR="00231C6E" w:rsidRDefault="00231C6E">
      <w:pPr>
        <w:pStyle w:val="a5"/>
        <w:spacing w:before="58"/>
        <w:ind w:left="0"/>
        <w:jc w:val="left"/>
        <w:rPr>
          <w:b/>
        </w:rPr>
      </w:pPr>
    </w:p>
    <w:p w:rsidR="00231C6E" w:rsidRDefault="00FC4929" w:rsidP="0044230C">
      <w:pPr>
        <w:pStyle w:val="5"/>
        <w:numPr>
          <w:ilvl w:val="0"/>
          <w:numId w:val="73"/>
        </w:numPr>
        <w:tabs>
          <w:tab w:val="left" w:pos="1515"/>
        </w:tabs>
        <w:ind w:left="1515" w:hanging="262"/>
      </w:pPr>
      <w:r>
        <w:t>гражданского</w:t>
      </w:r>
      <w:r>
        <w:rPr>
          <w:spacing w:val="-9"/>
        </w:rPr>
        <w:t xml:space="preserve"> </w:t>
      </w:r>
      <w:r>
        <w:rPr>
          <w:spacing w:val="-2"/>
        </w:rPr>
        <w:t>воспитания:</w:t>
      </w:r>
    </w:p>
    <w:p w:rsidR="00231C6E" w:rsidRDefault="00FC4929">
      <w:pPr>
        <w:pStyle w:val="a5"/>
        <w:spacing w:before="21" w:line="264" w:lineRule="auto"/>
        <w:ind w:right="859" w:firstLine="600"/>
      </w:pPr>
      <w:r>
        <w:t xml:space="preserve">осмысление сложившихся в российской истории традиций гражданского служения </w:t>
      </w:r>
      <w:r>
        <w:rPr>
          <w:spacing w:val="-2"/>
        </w:rPr>
        <w:t>Отечеству;</w:t>
      </w:r>
    </w:p>
    <w:p w:rsidR="00231C6E" w:rsidRDefault="00FC4929">
      <w:pPr>
        <w:pStyle w:val="a5"/>
        <w:spacing w:line="266" w:lineRule="auto"/>
        <w:ind w:right="855" w:firstLine="600"/>
      </w:pPr>
      <w:r>
        <w:t>сформированность гражданской позиции обучающегося как активного и ответственного члена российского общества;</w:t>
      </w:r>
    </w:p>
    <w:p w:rsidR="00231C6E" w:rsidRDefault="00FC4929">
      <w:pPr>
        <w:pStyle w:val="a5"/>
        <w:spacing w:line="264" w:lineRule="auto"/>
        <w:ind w:right="850" w:firstLine="600"/>
      </w:pPr>
      <w:r>
        <w:t>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231C6E" w:rsidRDefault="00FC4929">
      <w:pPr>
        <w:pStyle w:val="a5"/>
        <w:spacing w:line="266" w:lineRule="auto"/>
        <w:ind w:right="855" w:firstLine="600"/>
      </w:pPr>
      <w:r>
        <w:t>принятие традиционных национальных, общечеловеческих гуманистических и демократических ценностей;</w:t>
      </w:r>
    </w:p>
    <w:p w:rsidR="00231C6E" w:rsidRDefault="00FC4929">
      <w:pPr>
        <w:pStyle w:val="a5"/>
        <w:spacing w:line="264" w:lineRule="auto"/>
        <w:ind w:right="851" w:firstLine="60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rsidR="00231C6E" w:rsidRDefault="00FC4929">
      <w:pPr>
        <w:pStyle w:val="a5"/>
        <w:spacing w:line="264" w:lineRule="auto"/>
        <w:ind w:right="849" w:firstLine="600"/>
      </w:pPr>
      <w:r>
        <w:t>умение взаимодействовать с социальными институтами в соответствии с их функциями и назначением;</w:t>
      </w:r>
    </w:p>
    <w:p w:rsidR="00231C6E" w:rsidRDefault="00FC4929">
      <w:pPr>
        <w:pStyle w:val="a5"/>
        <w:spacing w:line="274" w:lineRule="exact"/>
        <w:ind w:left="1734"/>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волонтерской </w:t>
      </w:r>
      <w:r>
        <w:rPr>
          <w:spacing w:val="-2"/>
        </w:rPr>
        <w:t>деятельности;</w:t>
      </w:r>
    </w:p>
    <w:p w:rsidR="00231C6E" w:rsidRDefault="00FC4929" w:rsidP="0044230C">
      <w:pPr>
        <w:pStyle w:val="5"/>
        <w:numPr>
          <w:ilvl w:val="0"/>
          <w:numId w:val="73"/>
        </w:numPr>
        <w:tabs>
          <w:tab w:val="left" w:pos="1515"/>
        </w:tabs>
        <w:spacing w:before="27"/>
        <w:ind w:left="1515" w:hanging="262"/>
      </w:pPr>
      <w:r>
        <w:t>патриотического</w:t>
      </w:r>
      <w:r>
        <w:rPr>
          <w:spacing w:val="-9"/>
        </w:rPr>
        <w:t xml:space="preserve"> </w:t>
      </w:r>
      <w:r>
        <w:rPr>
          <w:spacing w:val="-2"/>
        </w:rPr>
        <w:t>воспитания:</w:t>
      </w:r>
    </w:p>
    <w:p w:rsidR="00231C6E" w:rsidRDefault="00FC4929">
      <w:pPr>
        <w:pStyle w:val="a5"/>
        <w:spacing w:before="22" w:line="264" w:lineRule="auto"/>
        <w:ind w:right="847" w:firstLine="600"/>
      </w:pPr>
      <w:r>
        <w:t>сформированность</w:t>
      </w:r>
      <w:r>
        <w:rPr>
          <w:spacing w:val="-4"/>
        </w:rPr>
        <w:t xml:space="preserve"> </w:t>
      </w:r>
      <w:r>
        <w:t>российской</w:t>
      </w:r>
      <w:r>
        <w:rPr>
          <w:spacing w:val="-4"/>
        </w:rPr>
        <w:t xml:space="preserve"> </w:t>
      </w:r>
      <w:r>
        <w:t>гражданской</w:t>
      </w:r>
      <w:r>
        <w:rPr>
          <w:spacing w:val="-4"/>
        </w:rPr>
        <w:t xml:space="preserve"> </w:t>
      </w:r>
      <w:r>
        <w:t>идентичности,</w:t>
      </w:r>
      <w:r>
        <w:rPr>
          <w:spacing w:val="-3"/>
        </w:rPr>
        <w:t xml:space="preserve"> </w:t>
      </w:r>
      <w:r>
        <w:t>патриотизма,</w:t>
      </w:r>
      <w:r>
        <w:rPr>
          <w:spacing w:val="-3"/>
        </w:rPr>
        <w:t xml:space="preserve"> </w:t>
      </w:r>
      <w:r>
        <w:t>уважения</w:t>
      </w:r>
      <w:r>
        <w:rPr>
          <w:spacing w:val="-1"/>
        </w:rPr>
        <w:t xml:space="preserve"> </w:t>
      </w:r>
      <w:r>
        <w:t>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231C6E" w:rsidRDefault="00FC4929">
      <w:pPr>
        <w:pStyle w:val="a5"/>
        <w:spacing w:before="1" w:line="264" w:lineRule="auto"/>
        <w:ind w:right="843" w:firstLine="600"/>
      </w:pPr>
      <w:r>
        <w:lastRenderedPageBreak/>
        <w:t>ценностное отношение к государственным символам, историческому и природному наследию,</w:t>
      </w:r>
      <w:r>
        <w:rPr>
          <w:spacing w:val="80"/>
          <w:w w:val="150"/>
        </w:rPr>
        <w:t xml:space="preserve"> </w:t>
      </w:r>
      <w:r>
        <w:t>памятникам,</w:t>
      </w:r>
      <w:r>
        <w:rPr>
          <w:spacing w:val="80"/>
          <w:w w:val="150"/>
        </w:rPr>
        <w:t xml:space="preserve"> </w:t>
      </w:r>
      <w:r>
        <w:t>традициям</w:t>
      </w:r>
      <w:r>
        <w:rPr>
          <w:spacing w:val="80"/>
          <w:w w:val="150"/>
        </w:rPr>
        <w:t xml:space="preserve"> </w:t>
      </w:r>
      <w:r>
        <w:t>народов</w:t>
      </w:r>
      <w:r>
        <w:rPr>
          <w:spacing w:val="80"/>
          <w:w w:val="150"/>
        </w:rPr>
        <w:t xml:space="preserve"> </w:t>
      </w:r>
      <w:r>
        <w:t>России,</w:t>
      </w:r>
      <w:r>
        <w:rPr>
          <w:spacing w:val="80"/>
          <w:w w:val="150"/>
        </w:rPr>
        <w:t xml:space="preserve"> </w:t>
      </w:r>
      <w:r>
        <w:t>достижениям</w:t>
      </w:r>
      <w:r>
        <w:rPr>
          <w:spacing w:val="80"/>
          <w:w w:val="150"/>
        </w:rPr>
        <w:t xml:space="preserve"> </w:t>
      </w:r>
      <w:r>
        <w:t>России</w:t>
      </w:r>
      <w:r>
        <w:rPr>
          <w:spacing w:val="80"/>
          <w:w w:val="150"/>
        </w:rPr>
        <w:t xml:space="preserve"> </w:t>
      </w:r>
      <w:r>
        <w:t>в</w:t>
      </w:r>
      <w:r>
        <w:rPr>
          <w:spacing w:val="80"/>
          <w:w w:val="150"/>
        </w:rPr>
        <w:t xml:space="preserve"> </w:t>
      </w:r>
      <w:r>
        <w:t>науке,</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57"/>
      </w:pPr>
      <w:r>
        <w:lastRenderedPageBreak/>
        <w:t>искусстве, спорте, технологиях, труде; идейная убежденность, готовность к служению и защите Отечества, ответственность за его судьбу;</w:t>
      </w:r>
    </w:p>
    <w:p w:rsidR="00231C6E" w:rsidRDefault="00FC4929" w:rsidP="0044230C">
      <w:pPr>
        <w:pStyle w:val="5"/>
        <w:numPr>
          <w:ilvl w:val="0"/>
          <w:numId w:val="73"/>
        </w:numPr>
        <w:tabs>
          <w:tab w:val="left" w:pos="1515"/>
        </w:tabs>
        <w:spacing w:before="8"/>
        <w:ind w:left="1515" w:hanging="262"/>
      </w:pPr>
      <w:r>
        <w:t>духовно-нравственного</w:t>
      </w:r>
      <w:r>
        <w:rPr>
          <w:spacing w:val="-9"/>
        </w:rPr>
        <w:t xml:space="preserve"> </w:t>
      </w:r>
      <w:r>
        <w:rPr>
          <w:spacing w:val="-2"/>
        </w:rPr>
        <w:t>воспитания:</w:t>
      </w:r>
    </w:p>
    <w:p w:rsidR="00231C6E" w:rsidRDefault="00FC4929">
      <w:pPr>
        <w:pStyle w:val="a5"/>
        <w:spacing w:before="21" w:line="264" w:lineRule="auto"/>
        <w:ind w:right="859" w:firstLine="600"/>
      </w:pPr>
      <w:r>
        <w:t>личностное</w:t>
      </w:r>
      <w:r>
        <w:rPr>
          <w:spacing w:val="-4"/>
        </w:rPr>
        <w:t xml:space="preserve"> </w:t>
      </w:r>
      <w:r>
        <w:t>осмысление</w:t>
      </w:r>
      <w:r>
        <w:rPr>
          <w:spacing w:val="-4"/>
        </w:rPr>
        <w:t xml:space="preserve"> </w:t>
      </w:r>
      <w:r>
        <w:t>и</w:t>
      </w:r>
      <w:r>
        <w:rPr>
          <w:spacing w:val="-3"/>
        </w:rPr>
        <w:t xml:space="preserve"> </w:t>
      </w:r>
      <w:r>
        <w:t>принятие сущности</w:t>
      </w:r>
      <w:r>
        <w:rPr>
          <w:spacing w:val="-6"/>
        </w:rPr>
        <w:t xml:space="preserve"> </w:t>
      </w:r>
      <w:r>
        <w:t>и значения</w:t>
      </w:r>
      <w:r>
        <w:rPr>
          <w:spacing w:val="-4"/>
        </w:rPr>
        <w:t xml:space="preserve"> </w:t>
      </w:r>
      <w:r>
        <w:t>исторически сложившихся и развивавшихся духовно-нравственных ценностей российского народа;</w:t>
      </w:r>
    </w:p>
    <w:p w:rsidR="00231C6E" w:rsidRDefault="00FC4929">
      <w:pPr>
        <w:pStyle w:val="a5"/>
        <w:spacing w:line="264" w:lineRule="auto"/>
        <w:ind w:right="854" w:firstLine="600"/>
      </w:pPr>
      <w:r>
        <w:t>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w:t>
      </w:r>
    </w:p>
    <w:p w:rsidR="00231C6E" w:rsidRDefault="00FC4929">
      <w:pPr>
        <w:pStyle w:val="a5"/>
        <w:spacing w:line="266" w:lineRule="auto"/>
        <w:ind w:right="845" w:firstLine="600"/>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231C6E" w:rsidRDefault="00FC4929" w:rsidP="0044230C">
      <w:pPr>
        <w:pStyle w:val="5"/>
        <w:numPr>
          <w:ilvl w:val="0"/>
          <w:numId w:val="73"/>
        </w:numPr>
        <w:tabs>
          <w:tab w:val="left" w:pos="1515"/>
        </w:tabs>
        <w:spacing w:line="274" w:lineRule="exact"/>
        <w:ind w:left="1515" w:hanging="262"/>
      </w:pPr>
      <w:r>
        <w:t>эстетического</w:t>
      </w:r>
      <w:r>
        <w:rPr>
          <w:spacing w:val="-5"/>
        </w:rPr>
        <w:t xml:space="preserve"> </w:t>
      </w:r>
      <w:r>
        <w:rPr>
          <w:spacing w:val="-2"/>
        </w:rPr>
        <w:t>воспитания:</w:t>
      </w:r>
    </w:p>
    <w:p w:rsidR="00231C6E" w:rsidRDefault="00FC4929">
      <w:pPr>
        <w:pStyle w:val="a5"/>
        <w:spacing w:before="20" w:line="266" w:lineRule="auto"/>
        <w:ind w:right="845" w:firstLine="600"/>
      </w:pPr>
      <w:r>
        <w:t>представление</w:t>
      </w:r>
      <w:r>
        <w:rPr>
          <w:spacing w:val="-14"/>
        </w:rPr>
        <w:t xml:space="preserve"> </w:t>
      </w:r>
      <w:r>
        <w:t>об</w:t>
      </w:r>
      <w:r>
        <w:rPr>
          <w:spacing w:val="-14"/>
        </w:rPr>
        <w:t xml:space="preserve"> </w:t>
      </w:r>
      <w:r>
        <w:t>исторически</w:t>
      </w:r>
      <w:r>
        <w:rPr>
          <w:spacing w:val="-12"/>
        </w:rPr>
        <w:t xml:space="preserve"> </w:t>
      </w:r>
      <w:r>
        <w:t>сложившемся</w:t>
      </w:r>
      <w:r>
        <w:rPr>
          <w:spacing w:val="-13"/>
        </w:rPr>
        <w:t xml:space="preserve"> </w:t>
      </w:r>
      <w:r>
        <w:t>культурном</w:t>
      </w:r>
      <w:r>
        <w:rPr>
          <w:spacing w:val="-15"/>
        </w:rPr>
        <w:t xml:space="preserve"> </w:t>
      </w:r>
      <w:r>
        <w:t>многообразии</w:t>
      </w:r>
      <w:r>
        <w:rPr>
          <w:spacing w:val="-12"/>
        </w:rPr>
        <w:t xml:space="preserve"> </w:t>
      </w:r>
      <w:r>
        <w:t>своей</w:t>
      </w:r>
      <w:r>
        <w:rPr>
          <w:spacing w:val="-12"/>
        </w:rPr>
        <w:t xml:space="preserve"> </w:t>
      </w:r>
      <w:r>
        <w:t>страны и мира;</w:t>
      </w:r>
    </w:p>
    <w:p w:rsidR="00231C6E" w:rsidRDefault="00FC4929">
      <w:pPr>
        <w:pStyle w:val="a5"/>
        <w:spacing w:line="264" w:lineRule="auto"/>
        <w:ind w:right="858" w:firstLine="600"/>
      </w:pPr>
      <w:r>
        <w:t>способность</w:t>
      </w:r>
      <w:r>
        <w:rPr>
          <w:spacing w:val="-8"/>
        </w:rPr>
        <w:t xml:space="preserve"> </w:t>
      </w:r>
      <w:r>
        <w:t>воспринимать</w:t>
      </w:r>
      <w:r>
        <w:rPr>
          <w:spacing w:val="-8"/>
        </w:rPr>
        <w:t xml:space="preserve"> </w:t>
      </w:r>
      <w:r>
        <w:t>различные</w:t>
      </w:r>
      <w:r>
        <w:rPr>
          <w:spacing w:val="-11"/>
        </w:rPr>
        <w:t xml:space="preserve"> </w:t>
      </w:r>
      <w:r>
        <w:t>виды</w:t>
      </w:r>
      <w:r>
        <w:rPr>
          <w:spacing w:val="-8"/>
        </w:rPr>
        <w:t xml:space="preserve"> </w:t>
      </w:r>
      <w:r>
        <w:t>искусства,</w:t>
      </w:r>
      <w:r>
        <w:rPr>
          <w:spacing w:val="-4"/>
        </w:rPr>
        <w:t xml:space="preserve"> </w:t>
      </w:r>
      <w:r>
        <w:t>традиции</w:t>
      </w:r>
      <w:r>
        <w:rPr>
          <w:spacing w:val="-9"/>
        </w:rPr>
        <w:t xml:space="preserve"> </w:t>
      </w:r>
      <w:r>
        <w:t>и</w:t>
      </w:r>
      <w:r>
        <w:rPr>
          <w:spacing w:val="-9"/>
        </w:rPr>
        <w:t xml:space="preserve"> </w:t>
      </w:r>
      <w:r>
        <w:t>творчество</w:t>
      </w:r>
      <w:r>
        <w:rPr>
          <w:spacing w:val="-5"/>
        </w:rPr>
        <w:t xml:space="preserve"> </w:t>
      </w:r>
      <w:r>
        <w:t>своего и других народов, ощущать эмоциональное воздействие искусства;</w:t>
      </w:r>
    </w:p>
    <w:p w:rsidR="00231C6E" w:rsidRDefault="00FC4929">
      <w:pPr>
        <w:pStyle w:val="a5"/>
        <w:spacing w:line="264" w:lineRule="auto"/>
        <w:ind w:right="850" w:firstLine="600"/>
      </w:pPr>
      <w:r>
        <w:t>осознание</w:t>
      </w:r>
      <w:r>
        <w:rPr>
          <w:spacing w:val="-8"/>
        </w:rPr>
        <w:t xml:space="preserve"> </w:t>
      </w:r>
      <w:r>
        <w:t>значимости</w:t>
      </w:r>
      <w:r>
        <w:rPr>
          <w:spacing w:val="-6"/>
        </w:rPr>
        <w:t xml:space="preserve"> </w:t>
      </w:r>
      <w:r>
        <w:t>для</w:t>
      </w:r>
      <w:r>
        <w:rPr>
          <w:spacing w:val="-7"/>
        </w:rPr>
        <w:t xml:space="preserve"> </w:t>
      </w:r>
      <w:r>
        <w:t>личности</w:t>
      </w:r>
      <w:r>
        <w:rPr>
          <w:spacing w:val="-10"/>
        </w:rPr>
        <w:t xml:space="preserve"> </w:t>
      </w:r>
      <w:r>
        <w:t>и</w:t>
      </w:r>
      <w:r>
        <w:rPr>
          <w:spacing w:val="-11"/>
        </w:rPr>
        <w:t xml:space="preserve"> </w:t>
      </w:r>
      <w:r>
        <w:t>общества</w:t>
      </w:r>
      <w:r>
        <w:rPr>
          <w:spacing w:val="-8"/>
        </w:rPr>
        <w:t xml:space="preserve"> </w:t>
      </w:r>
      <w:r>
        <w:t>наследия</w:t>
      </w:r>
      <w:r>
        <w:rPr>
          <w:spacing w:val="-7"/>
        </w:rPr>
        <w:t xml:space="preserve"> </w:t>
      </w:r>
      <w:r>
        <w:t>отечественного</w:t>
      </w:r>
      <w:r>
        <w:rPr>
          <w:spacing w:val="-2"/>
        </w:rPr>
        <w:t xml:space="preserve"> </w:t>
      </w:r>
      <w:r>
        <w:t>и</w:t>
      </w:r>
      <w:r>
        <w:rPr>
          <w:spacing w:val="-11"/>
        </w:rPr>
        <w:t xml:space="preserve"> </w:t>
      </w:r>
      <w:r>
        <w:t>мирового искусства, этнических культурных традиций и народного творчества; эстетическое отношение</w:t>
      </w:r>
      <w:r>
        <w:rPr>
          <w:spacing w:val="-15"/>
        </w:rPr>
        <w:t xml:space="preserve"> </w:t>
      </w:r>
      <w:r>
        <w:t>к</w:t>
      </w:r>
      <w:r>
        <w:rPr>
          <w:spacing w:val="-15"/>
        </w:rPr>
        <w:t xml:space="preserve"> </w:t>
      </w:r>
      <w:r>
        <w:t>миру,</w:t>
      </w:r>
      <w:r>
        <w:rPr>
          <w:spacing w:val="-15"/>
        </w:rPr>
        <w:t xml:space="preserve"> </w:t>
      </w:r>
      <w:r>
        <w:t>современной</w:t>
      </w:r>
      <w:r>
        <w:rPr>
          <w:spacing w:val="-15"/>
        </w:rPr>
        <w:t xml:space="preserve"> </w:t>
      </w:r>
      <w:r>
        <w:t>культуре,</w:t>
      </w:r>
      <w:r>
        <w:rPr>
          <w:spacing w:val="-15"/>
        </w:rPr>
        <w:t xml:space="preserve"> </w:t>
      </w:r>
      <w:r>
        <w:t>включая</w:t>
      </w:r>
      <w:r>
        <w:rPr>
          <w:spacing w:val="-15"/>
        </w:rPr>
        <w:t xml:space="preserve"> </w:t>
      </w:r>
      <w:r>
        <w:t>эстетику</w:t>
      </w:r>
      <w:r>
        <w:rPr>
          <w:spacing w:val="-15"/>
        </w:rPr>
        <w:t xml:space="preserve"> </w:t>
      </w:r>
      <w:r>
        <w:t>быта,</w:t>
      </w:r>
      <w:r>
        <w:rPr>
          <w:spacing w:val="-15"/>
        </w:rPr>
        <w:t xml:space="preserve"> </w:t>
      </w:r>
      <w:r>
        <w:t>научного</w:t>
      </w:r>
      <w:r>
        <w:rPr>
          <w:spacing w:val="-15"/>
        </w:rPr>
        <w:t xml:space="preserve"> </w:t>
      </w:r>
      <w:r>
        <w:t>и</w:t>
      </w:r>
      <w:r>
        <w:rPr>
          <w:spacing w:val="-15"/>
        </w:rPr>
        <w:t xml:space="preserve"> </w:t>
      </w:r>
      <w:r>
        <w:t>технического творчества, спорта, труда, общественных отношений;</w:t>
      </w:r>
    </w:p>
    <w:p w:rsidR="00231C6E" w:rsidRDefault="00FC4929" w:rsidP="0044230C">
      <w:pPr>
        <w:pStyle w:val="5"/>
        <w:numPr>
          <w:ilvl w:val="0"/>
          <w:numId w:val="73"/>
        </w:numPr>
        <w:tabs>
          <w:tab w:val="left" w:pos="1515"/>
        </w:tabs>
        <w:spacing w:before="1"/>
        <w:ind w:left="1515" w:hanging="262"/>
      </w:pPr>
      <w:r>
        <w:t>физического</w:t>
      </w:r>
      <w:r>
        <w:rPr>
          <w:spacing w:val="-6"/>
        </w:rPr>
        <w:t xml:space="preserve"> </w:t>
      </w:r>
      <w:r>
        <w:rPr>
          <w:spacing w:val="-2"/>
        </w:rPr>
        <w:t>воспитания:</w:t>
      </w:r>
    </w:p>
    <w:p w:rsidR="00231C6E" w:rsidRDefault="00FC4929">
      <w:pPr>
        <w:pStyle w:val="a5"/>
        <w:spacing w:before="26" w:line="264" w:lineRule="auto"/>
        <w:ind w:right="849" w:firstLine="600"/>
      </w:pPr>
      <w:r>
        <w:t>осознание ценности жизни и необходимости ее сохранения (в том числе на основе примеров из истории);</w:t>
      </w:r>
    </w:p>
    <w:p w:rsidR="00231C6E" w:rsidRDefault="00FC4929">
      <w:pPr>
        <w:pStyle w:val="a5"/>
        <w:spacing w:line="266" w:lineRule="auto"/>
        <w:ind w:right="851" w:firstLine="600"/>
      </w:pPr>
      <w:r>
        <w:t>представление</w:t>
      </w:r>
      <w:r>
        <w:rPr>
          <w:spacing w:val="-9"/>
        </w:rPr>
        <w:t xml:space="preserve"> </w:t>
      </w:r>
      <w:r>
        <w:t>об</w:t>
      </w:r>
      <w:r>
        <w:rPr>
          <w:spacing w:val="-10"/>
        </w:rPr>
        <w:t xml:space="preserve"> </w:t>
      </w:r>
      <w:r>
        <w:t>идеалах</w:t>
      </w:r>
      <w:r>
        <w:rPr>
          <w:spacing w:val="-13"/>
        </w:rPr>
        <w:t xml:space="preserve"> </w:t>
      </w:r>
      <w:r>
        <w:t>гармоничного</w:t>
      </w:r>
      <w:r>
        <w:rPr>
          <w:spacing w:val="-4"/>
        </w:rPr>
        <w:t xml:space="preserve"> </w:t>
      </w:r>
      <w:r>
        <w:t>физического</w:t>
      </w:r>
      <w:r>
        <w:rPr>
          <w:spacing w:val="-4"/>
        </w:rPr>
        <w:t xml:space="preserve"> </w:t>
      </w:r>
      <w:r>
        <w:t>и</w:t>
      </w:r>
      <w:r>
        <w:rPr>
          <w:spacing w:val="-7"/>
        </w:rPr>
        <w:t xml:space="preserve"> </w:t>
      </w:r>
      <w:r>
        <w:t>духовного</w:t>
      </w:r>
      <w:r>
        <w:rPr>
          <w:spacing w:val="-4"/>
        </w:rPr>
        <w:t xml:space="preserve"> </w:t>
      </w:r>
      <w:r>
        <w:t>развития</w:t>
      </w:r>
      <w:r>
        <w:rPr>
          <w:spacing w:val="-8"/>
        </w:rPr>
        <w:t xml:space="preserve"> </w:t>
      </w:r>
      <w:r>
        <w:t>человека в исторических обществах и в современную эпоху; ответственное отношение к своему здоровью и установка на здоровый образ жизни;</w:t>
      </w:r>
    </w:p>
    <w:p w:rsidR="00231C6E" w:rsidRDefault="00FC4929" w:rsidP="0044230C">
      <w:pPr>
        <w:pStyle w:val="5"/>
        <w:numPr>
          <w:ilvl w:val="0"/>
          <w:numId w:val="73"/>
        </w:numPr>
        <w:tabs>
          <w:tab w:val="left" w:pos="1515"/>
        </w:tabs>
        <w:spacing w:line="274" w:lineRule="exact"/>
        <w:ind w:left="1515" w:hanging="262"/>
      </w:pPr>
      <w:r>
        <w:t>трудового</w:t>
      </w:r>
      <w:r>
        <w:rPr>
          <w:spacing w:val="-5"/>
        </w:rPr>
        <w:t xml:space="preserve"> </w:t>
      </w:r>
      <w:r>
        <w:rPr>
          <w:spacing w:val="-2"/>
        </w:rPr>
        <w:t>воспитания:</w:t>
      </w:r>
    </w:p>
    <w:p w:rsidR="00231C6E" w:rsidRDefault="00FC4929">
      <w:pPr>
        <w:pStyle w:val="a5"/>
        <w:spacing w:before="19" w:line="264" w:lineRule="auto"/>
        <w:ind w:right="854" w:firstLine="600"/>
      </w:pPr>
      <w:r>
        <w:t>понимание</w:t>
      </w:r>
      <w:r>
        <w:rPr>
          <w:spacing w:val="-7"/>
        </w:rPr>
        <w:t xml:space="preserve"> </w:t>
      </w:r>
      <w:r>
        <w:t>на</w:t>
      </w:r>
      <w:r>
        <w:rPr>
          <w:spacing w:val="-12"/>
        </w:rPr>
        <w:t xml:space="preserve"> </w:t>
      </w:r>
      <w:r>
        <w:t>основе</w:t>
      </w:r>
      <w:r>
        <w:rPr>
          <w:spacing w:val="-2"/>
        </w:rPr>
        <w:t xml:space="preserve"> </w:t>
      </w:r>
      <w:r>
        <w:t>знания</w:t>
      </w:r>
      <w:r>
        <w:rPr>
          <w:spacing w:val="-6"/>
        </w:rPr>
        <w:t xml:space="preserve"> </w:t>
      </w:r>
      <w:r>
        <w:t>истории</w:t>
      </w:r>
      <w:r>
        <w:rPr>
          <w:spacing w:val="-5"/>
        </w:rPr>
        <w:t xml:space="preserve"> </w:t>
      </w:r>
      <w:r>
        <w:t>значения</w:t>
      </w:r>
      <w:r>
        <w:rPr>
          <w:spacing w:val="-11"/>
        </w:rPr>
        <w:t xml:space="preserve"> </w:t>
      </w:r>
      <w:r>
        <w:t>трудовой</w:t>
      </w:r>
      <w:r>
        <w:rPr>
          <w:spacing w:val="-5"/>
        </w:rPr>
        <w:t xml:space="preserve"> </w:t>
      </w:r>
      <w:r>
        <w:t>деятельности</w:t>
      </w:r>
      <w:r>
        <w:rPr>
          <w:spacing w:val="-4"/>
        </w:rPr>
        <w:t xml:space="preserve"> </w:t>
      </w:r>
      <w:r>
        <w:t>как</w:t>
      </w:r>
      <w:r>
        <w:rPr>
          <w:spacing w:val="-7"/>
        </w:rPr>
        <w:t xml:space="preserve"> </w:t>
      </w:r>
      <w:r>
        <w:t xml:space="preserve">источника развития человека и общества; уважение к труду и результатам трудовой деятельности </w:t>
      </w:r>
      <w:r>
        <w:rPr>
          <w:spacing w:val="-2"/>
        </w:rPr>
        <w:t>человека;</w:t>
      </w:r>
    </w:p>
    <w:p w:rsidR="00231C6E" w:rsidRDefault="00FC4929">
      <w:pPr>
        <w:pStyle w:val="a5"/>
        <w:spacing w:before="2" w:line="264" w:lineRule="auto"/>
        <w:ind w:right="844" w:firstLine="600"/>
      </w:pPr>
      <w:r>
        <w:t>представление о разнообразии существовавших в прошлом и современных профессий;</w:t>
      </w:r>
      <w:r>
        <w:rPr>
          <w:spacing w:val="-7"/>
        </w:rPr>
        <w:t xml:space="preserve"> </w:t>
      </w:r>
      <w:r>
        <w:t>формирование</w:t>
      </w:r>
      <w:r>
        <w:rPr>
          <w:spacing w:val="-8"/>
        </w:rPr>
        <w:t xml:space="preserve"> </w:t>
      </w:r>
      <w:r>
        <w:t>интереса</w:t>
      </w:r>
      <w:r>
        <w:rPr>
          <w:spacing w:val="-4"/>
        </w:rPr>
        <w:t xml:space="preserve"> </w:t>
      </w:r>
      <w:r>
        <w:t>к</w:t>
      </w:r>
      <w:r>
        <w:rPr>
          <w:spacing w:val="-5"/>
        </w:rPr>
        <w:t xml:space="preserve"> </w:t>
      </w:r>
      <w:r>
        <w:t>различным</w:t>
      </w:r>
      <w:r>
        <w:rPr>
          <w:spacing w:val="-2"/>
        </w:rPr>
        <w:t xml:space="preserve"> </w:t>
      </w:r>
      <w:r>
        <w:t>сферам</w:t>
      </w:r>
      <w:r>
        <w:rPr>
          <w:spacing w:val="-2"/>
        </w:rPr>
        <w:t xml:space="preserve"> </w:t>
      </w:r>
      <w:r>
        <w:t>профессиональной</w:t>
      </w:r>
      <w:r>
        <w:rPr>
          <w:spacing w:val="-6"/>
        </w:rPr>
        <w:t xml:space="preserve"> </w:t>
      </w:r>
      <w:r>
        <w:t>деятельности; готовность совершать осознанный выбор будущей профессии и реализовывать собственные жизненные планы;</w:t>
      </w:r>
    </w:p>
    <w:p w:rsidR="00231C6E" w:rsidRDefault="00FC4929">
      <w:pPr>
        <w:pStyle w:val="a5"/>
        <w:spacing w:line="264" w:lineRule="auto"/>
        <w:ind w:right="844" w:firstLine="600"/>
      </w:pPr>
      <w:r>
        <w:t xml:space="preserve">мотивация и способность к образованию и самообразованию на протяжении всей </w:t>
      </w:r>
      <w:r>
        <w:rPr>
          <w:spacing w:val="-2"/>
        </w:rPr>
        <w:t>жизни;</w:t>
      </w:r>
    </w:p>
    <w:p w:rsidR="00231C6E" w:rsidRDefault="00FC4929" w:rsidP="0044230C">
      <w:pPr>
        <w:pStyle w:val="5"/>
        <w:numPr>
          <w:ilvl w:val="0"/>
          <w:numId w:val="73"/>
        </w:numPr>
        <w:tabs>
          <w:tab w:val="left" w:pos="1515"/>
        </w:tabs>
        <w:spacing w:before="3"/>
        <w:ind w:left="1515" w:hanging="262"/>
      </w:pPr>
      <w:r>
        <w:t>экологического</w:t>
      </w:r>
      <w:r>
        <w:rPr>
          <w:spacing w:val="-5"/>
        </w:rPr>
        <w:t xml:space="preserve"> </w:t>
      </w:r>
      <w:r>
        <w:rPr>
          <w:spacing w:val="-2"/>
        </w:rPr>
        <w:t>воспитания:</w:t>
      </w:r>
    </w:p>
    <w:p w:rsidR="00231C6E" w:rsidRDefault="00FC4929">
      <w:pPr>
        <w:pStyle w:val="a5"/>
        <w:spacing w:before="27" w:line="264" w:lineRule="auto"/>
        <w:ind w:right="851" w:firstLine="600"/>
      </w:pPr>
      <w:r>
        <w:t>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31C6E" w:rsidRDefault="00FC4929">
      <w:pPr>
        <w:pStyle w:val="a5"/>
        <w:spacing w:line="264" w:lineRule="auto"/>
        <w:ind w:right="850" w:firstLine="600"/>
      </w:pPr>
      <w:r>
        <w:t>активное неприятие действий, приносящих вред окружающей природной и социальной среде;</w:t>
      </w:r>
    </w:p>
    <w:p w:rsidR="00231C6E" w:rsidRDefault="00FC4929" w:rsidP="0044230C">
      <w:pPr>
        <w:pStyle w:val="5"/>
        <w:numPr>
          <w:ilvl w:val="0"/>
          <w:numId w:val="73"/>
        </w:numPr>
        <w:tabs>
          <w:tab w:val="left" w:pos="1515"/>
        </w:tabs>
        <w:spacing w:before="3"/>
        <w:ind w:left="1515" w:hanging="262"/>
      </w:pPr>
      <w:r>
        <w:t>ценности</w:t>
      </w:r>
      <w:r>
        <w:rPr>
          <w:spacing w:val="-4"/>
        </w:rPr>
        <w:t xml:space="preserve"> </w:t>
      </w:r>
      <w:r>
        <w:t>научного</w:t>
      </w:r>
      <w:r>
        <w:rPr>
          <w:spacing w:val="-3"/>
        </w:rPr>
        <w:t xml:space="preserve"> </w:t>
      </w:r>
      <w:r>
        <w:rPr>
          <w:spacing w:val="-2"/>
        </w:rPr>
        <w:t>познания:</w:t>
      </w:r>
    </w:p>
    <w:p w:rsidR="00231C6E" w:rsidRDefault="00FC4929">
      <w:pPr>
        <w:pStyle w:val="a5"/>
        <w:spacing w:before="21" w:line="264" w:lineRule="auto"/>
        <w:ind w:right="852" w:firstLine="600"/>
      </w:pPr>
      <w:r>
        <w:t xml:space="preserve">сформированность мировоззрения, соответствующего современному уровню </w:t>
      </w:r>
      <w:r>
        <w:lastRenderedPageBreak/>
        <w:t>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47" w:firstLine="600"/>
      </w:pPr>
      <w:r>
        <w:lastRenderedPageBreak/>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w:t>
      </w:r>
      <w:r>
        <w:rPr>
          <w:spacing w:val="-15"/>
        </w:rPr>
        <w:t xml:space="preserve"> </w:t>
      </w:r>
      <w:r>
        <w:t>и</w:t>
      </w:r>
      <w:r>
        <w:rPr>
          <w:spacing w:val="-15"/>
        </w:rPr>
        <w:t xml:space="preserve"> </w:t>
      </w:r>
      <w:r>
        <w:t>читательской</w:t>
      </w:r>
      <w:r>
        <w:rPr>
          <w:spacing w:val="-15"/>
        </w:rPr>
        <w:t xml:space="preserve"> </w:t>
      </w:r>
      <w:r>
        <w:t>культуры</w:t>
      </w:r>
      <w:r>
        <w:rPr>
          <w:spacing w:val="-10"/>
        </w:rPr>
        <w:t xml:space="preserve"> </w:t>
      </w:r>
      <w:r>
        <w:t>как</w:t>
      </w:r>
      <w:r>
        <w:rPr>
          <w:spacing w:val="-13"/>
        </w:rPr>
        <w:t xml:space="preserve"> </w:t>
      </w:r>
      <w:r>
        <w:t>средства</w:t>
      </w:r>
      <w:r>
        <w:rPr>
          <w:spacing w:val="-13"/>
        </w:rPr>
        <w:t xml:space="preserve"> </w:t>
      </w:r>
      <w:r>
        <w:t>взаимодействия</w:t>
      </w:r>
      <w:r>
        <w:rPr>
          <w:spacing w:val="-12"/>
        </w:rPr>
        <w:t xml:space="preserve"> </w:t>
      </w:r>
      <w:r>
        <w:t>между</w:t>
      </w:r>
      <w:r>
        <w:rPr>
          <w:spacing w:val="-15"/>
        </w:rPr>
        <w:t xml:space="preserve"> </w:t>
      </w:r>
      <w:r>
        <w:t>людьми</w:t>
      </w:r>
      <w:r>
        <w:rPr>
          <w:spacing w:val="-11"/>
        </w:rPr>
        <w:t xml:space="preserve"> </w:t>
      </w:r>
      <w:r>
        <w:t>и</w:t>
      </w:r>
      <w:r>
        <w:rPr>
          <w:spacing w:val="-11"/>
        </w:rPr>
        <w:t xml:space="preserve"> </w:t>
      </w:r>
      <w:r>
        <w:t xml:space="preserve">познания </w:t>
      </w:r>
      <w:r>
        <w:rPr>
          <w:spacing w:val="-2"/>
        </w:rPr>
        <w:t>мира;</w:t>
      </w:r>
    </w:p>
    <w:p w:rsidR="00231C6E" w:rsidRDefault="00FC4929">
      <w:pPr>
        <w:pStyle w:val="a5"/>
        <w:spacing w:before="1" w:line="264" w:lineRule="auto"/>
        <w:ind w:right="841" w:firstLine="600"/>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31C6E" w:rsidRDefault="00FC4929" w:rsidP="0044230C">
      <w:pPr>
        <w:pStyle w:val="5"/>
        <w:numPr>
          <w:ilvl w:val="0"/>
          <w:numId w:val="73"/>
        </w:numPr>
        <w:tabs>
          <w:tab w:val="left" w:pos="1515"/>
        </w:tabs>
        <w:spacing w:before="6"/>
        <w:ind w:left="1515" w:hanging="262"/>
      </w:pPr>
      <w:r>
        <w:t>эмоциональный</w:t>
      </w:r>
      <w:r>
        <w:rPr>
          <w:spacing w:val="-9"/>
        </w:rPr>
        <w:t xml:space="preserve"> </w:t>
      </w:r>
      <w:r>
        <w:rPr>
          <w:spacing w:val="-2"/>
        </w:rPr>
        <w:t>интеллект:</w:t>
      </w:r>
    </w:p>
    <w:p w:rsidR="00231C6E" w:rsidRDefault="00FC4929">
      <w:pPr>
        <w:pStyle w:val="a5"/>
        <w:spacing w:before="22" w:line="264" w:lineRule="auto"/>
        <w:ind w:right="843" w:firstLine="600"/>
      </w:pPr>
      <w: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31C6E" w:rsidRDefault="00231C6E">
      <w:pPr>
        <w:pStyle w:val="a5"/>
        <w:ind w:left="0"/>
        <w:jc w:val="left"/>
      </w:pPr>
    </w:p>
    <w:p w:rsidR="00231C6E" w:rsidRDefault="00231C6E">
      <w:pPr>
        <w:pStyle w:val="a5"/>
        <w:spacing w:before="60"/>
        <w:ind w:left="0"/>
        <w:jc w:val="left"/>
      </w:pPr>
    </w:p>
    <w:p w:rsidR="00231C6E" w:rsidRDefault="00FC4929">
      <w:pPr>
        <w:pStyle w:val="4"/>
      </w:pPr>
      <w:r>
        <w:t>МЕТАПРЕДМЕТНЫЕ</w:t>
      </w:r>
      <w:r>
        <w:rPr>
          <w:spacing w:val="-8"/>
        </w:rPr>
        <w:t xml:space="preserve"> </w:t>
      </w:r>
      <w:r>
        <w:rPr>
          <w:spacing w:val="-2"/>
        </w:rPr>
        <w:t>РЕЗУЛЬТАТЫ</w:t>
      </w:r>
    </w:p>
    <w:p w:rsidR="00231C6E" w:rsidRDefault="00231C6E">
      <w:pPr>
        <w:pStyle w:val="a5"/>
        <w:spacing w:before="53"/>
        <w:ind w:left="0"/>
        <w:jc w:val="left"/>
        <w:rPr>
          <w:b/>
        </w:rPr>
      </w:pPr>
    </w:p>
    <w:p w:rsidR="00231C6E" w:rsidRDefault="00FC4929">
      <w:pPr>
        <w:pStyle w:val="a5"/>
        <w:spacing w:line="264" w:lineRule="auto"/>
        <w:ind w:right="849" w:firstLine="600"/>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1C6E" w:rsidRDefault="00231C6E">
      <w:pPr>
        <w:pStyle w:val="a5"/>
        <w:spacing w:before="32"/>
        <w:ind w:left="0"/>
        <w:jc w:val="left"/>
      </w:pPr>
    </w:p>
    <w:p w:rsidR="00231C6E" w:rsidRDefault="00FC4929">
      <w:pPr>
        <w:pStyle w:val="5"/>
        <w:spacing w:line="264" w:lineRule="auto"/>
        <w:ind w:left="1253" w:right="4086"/>
        <w:jc w:val="left"/>
      </w:pPr>
      <w:r>
        <w:t>Познавательные</w:t>
      </w:r>
      <w:r>
        <w:rPr>
          <w:spacing w:val="-10"/>
        </w:rPr>
        <w:t xml:space="preserve"> </w:t>
      </w:r>
      <w:r>
        <w:t>универсальные</w:t>
      </w:r>
      <w:r>
        <w:rPr>
          <w:spacing w:val="-14"/>
        </w:rPr>
        <w:t xml:space="preserve"> </w:t>
      </w:r>
      <w:r>
        <w:t>учебные</w:t>
      </w:r>
      <w:r>
        <w:rPr>
          <w:spacing w:val="-10"/>
        </w:rPr>
        <w:t xml:space="preserve"> </w:t>
      </w:r>
      <w:r>
        <w:t>действия Базовые логические действия:</w:t>
      </w:r>
    </w:p>
    <w:p w:rsidR="00231C6E" w:rsidRDefault="00FC4929">
      <w:pPr>
        <w:pStyle w:val="a5"/>
        <w:spacing w:line="274" w:lineRule="exact"/>
        <w:ind w:left="1734"/>
        <w:jc w:val="left"/>
      </w:pPr>
      <w:r>
        <w:t>формулировать</w:t>
      </w:r>
      <w:r>
        <w:rPr>
          <w:spacing w:val="-9"/>
        </w:rPr>
        <w:t xml:space="preserve"> </w:t>
      </w:r>
      <w:r>
        <w:t>проблему,</w:t>
      </w:r>
      <w:r>
        <w:rPr>
          <w:spacing w:val="-2"/>
        </w:rPr>
        <w:t xml:space="preserve"> </w:t>
      </w:r>
      <w:r>
        <w:t>вопрос,</w:t>
      </w:r>
      <w:r>
        <w:rPr>
          <w:spacing w:val="-6"/>
        </w:rPr>
        <w:t xml:space="preserve"> </w:t>
      </w:r>
      <w:r>
        <w:t>требующий</w:t>
      </w:r>
      <w:r>
        <w:rPr>
          <w:spacing w:val="-7"/>
        </w:rPr>
        <w:t xml:space="preserve"> </w:t>
      </w:r>
      <w:r>
        <w:rPr>
          <w:spacing w:val="-2"/>
        </w:rPr>
        <w:t>решения;</w:t>
      </w:r>
    </w:p>
    <w:p w:rsidR="00231C6E" w:rsidRDefault="00FC4929">
      <w:pPr>
        <w:pStyle w:val="a5"/>
        <w:spacing w:before="26" w:line="264" w:lineRule="auto"/>
        <w:ind w:right="846" w:firstLine="600"/>
        <w:jc w:val="left"/>
      </w:pPr>
      <w:r>
        <w:t>устанавливать существенный признак или основания для сравнения, классификации и обобщения;</w:t>
      </w:r>
    </w:p>
    <w:p w:rsidR="00231C6E" w:rsidRDefault="00FC4929">
      <w:pPr>
        <w:pStyle w:val="a5"/>
        <w:spacing w:line="264" w:lineRule="auto"/>
        <w:ind w:left="1734" w:right="1193"/>
        <w:jc w:val="left"/>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w:t>
      </w:r>
      <w:r>
        <w:rPr>
          <w:spacing w:val="-6"/>
        </w:rPr>
        <w:t xml:space="preserve"> </w:t>
      </w:r>
      <w:r>
        <w:t>коррективы</w:t>
      </w:r>
      <w:r>
        <w:rPr>
          <w:spacing w:val="-6"/>
        </w:rPr>
        <w:t xml:space="preserve"> </w:t>
      </w:r>
      <w:r>
        <w:t>в</w:t>
      </w:r>
      <w:r>
        <w:rPr>
          <w:spacing w:val="-2"/>
        </w:rPr>
        <w:t xml:space="preserve"> </w:t>
      </w:r>
      <w:r>
        <w:t>деятельность,</w:t>
      </w:r>
      <w:r>
        <w:rPr>
          <w:spacing w:val="-6"/>
        </w:rPr>
        <w:t xml:space="preserve"> </w:t>
      </w:r>
      <w:r>
        <w:t>оценивать</w:t>
      </w:r>
      <w:r>
        <w:rPr>
          <w:spacing w:val="-7"/>
        </w:rPr>
        <w:t xml:space="preserve"> </w:t>
      </w:r>
      <w:r>
        <w:t>соответствие</w:t>
      </w:r>
      <w:r>
        <w:rPr>
          <w:spacing w:val="-4"/>
        </w:rPr>
        <w:t xml:space="preserve"> </w:t>
      </w:r>
      <w:r>
        <w:t>результатов</w:t>
      </w:r>
      <w:r>
        <w:rPr>
          <w:spacing w:val="-6"/>
        </w:rPr>
        <w:t xml:space="preserve"> </w:t>
      </w:r>
      <w:r>
        <w:t>целям.</w:t>
      </w:r>
    </w:p>
    <w:p w:rsidR="00231C6E" w:rsidRDefault="00FC4929">
      <w:pPr>
        <w:pStyle w:val="5"/>
        <w:ind w:left="1253"/>
        <w:jc w:val="left"/>
        <w:rPr>
          <w:b w:val="0"/>
        </w:rPr>
      </w:pPr>
      <w:r>
        <w:t>Базовые</w:t>
      </w:r>
      <w:r>
        <w:rPr>
          <w:spacing w:val="-2"/>
        </w:rPr>
        <w:t xml:space="preserve"> </w:t>
      </w:r>
      <w:r>
        <w:t>исследовательские</w:t>
      </w:r>
      <w:r>
        <w:rPr>
          <w:spacing w:val="-6"/>
        </w:rPr>
        <w:t xml:space="preserve"> </w:t>
      </w:r>
      <w:r>
        <w:rPr>
          <w:spacing w:val="-2"/>
        </w:rPr>
        <w:t>действия</w:t>
      </w:r>
      <w:r>
        <w:rPr>
          <w:b w:val="0"/>
          <w:spacing w:val="-2"/>
        </w:rPr>
        <w:t>:</w:t>
      </w:r>
    </w:p>
    <w:p w:rsidR="00231C6E" w:rsidRDefault="00FC4929">
      <w:pPr>
        <w:pStyle w:val="a5"/>
        <w:spacing w:before="30" w:line="264" w:lineRule="auto"/>
        <w:ind w:firstLine="600"/>
        <w:jc w:val="left"/>
      </w:pPr>
      <w:r>
        <w:t>определять</w:t>
      </w:r>
      <w:r>
        <w:rPr>
          <w:spacing w:val="-15"/>
        </w:rPr>
        <w:t xml:space="preserve"> </w:t>
      </w:r>
      <w:r>
        <w:t>познавательную</w:t>
      </w:r>
      <w:r>
        <w:rPr>
          <w:spacing w:val="-15"/>
        </w:rPr>
        <w:t xml:space="preserve"> </w:t>
      </w:r>
      <w:r>
        <w:t>задачу;</w:t>
      </w:r>
      <w:r>
        <w:rPr>
          <w:spacing w:val="-15"/>
        </w:rPr>
        <w:t xml:space="preserve"> </w:t>
      </w:r>
      <w:r>
        <w:t>намечать</w:t>
      </w:r>
      <w:r>
        <w:rPr>
          <w:spacing w:val="-15"/>
        </w:rPr>
        <w:t xml:space="preserve"> </w:t>
      </w:r>
      <w:r>
        <w:t>путь</w:t>
      </w:r>
      <w:r>
        <w:rPr>
          <w:spacing w:val="-15"/>
        </w:rPr>
        <w:t xml:space="preserve"> </w:t>
      </w:r>
      <w:r>
        <w:t>ее</w:t>
      </w:r>
      <w:r>
        <w:rPr>
          <w:spacing w:val="-15"/>
        </w:rPr>
        <w:t xml:space="preserve"> </w:t>
      </w:r>
      <w:r>
        <w:t>решения</w:t>
      </w:r>
      <w:r>
        <w:rPr>
          <w:spacing w:val="-15"/>
        </w:rPr>
        <w:t xml:space="preserve"> </w:t>
      </w:r>
      <w:r>
        <w:t>и</w:t>
      </w:r>
      <w:r>
        <w:rPr>
          <w:spacing w:val="-16"/>
        </w:rPr>
        <w:t xml:space="preserve"> </w:t>
      </w:r>
      <w:r>
        <w:t>осуществлять</w:t>
      </w:r>
      <w:r>
        <w:rPr>
          <w:spacing w:val="-13"/>
        </w:rPr>
        <w:t xml:space="preserve"> </w:t>
      </w:r>
      <w:r>
        <w:t>подбор исторического материала, объекта;</w:t>
      </w:r>
    </w:p>
    <w:p w:rsidR="00231C6E" w:rsidRDefault="00FC4929">
      <w:pPr>
        <w:pStyle w:val="a5"/>
        <w:spacing w:line="264" w:lineRule="auto"/>
        <w:ind w:left="1734" w:right="846"/>
        <w:jc w:val="left"/>
      </w:pPr>
      <w:r>
        <w:t>владеть навыками учебно-исследовательской и проектной деятельности; осуществлять</w:t>
      </w:r>
      <w:r>
        <w:rPr>
          <w:spacing w:val="40"/>
        </w:rPr>
        <w:t xml:space="preserve"> </w:t>
      </w:r>
      <w:r>
        <w:t>анализ</w:t>
      </w:r>
      <w:r>
        <w:rPr>
          <w:spacing w:val="40"/>
        </w:rPr>
        <w:t xml:space="preserve"> </w:t>
      </w:r>
      <w:r>
        <w:t>объекта</w:t>
      </w:r>
      <w:r>
        <w:rPr>
          <w:spacing w:val="40"/>
        </w:rPr>
        <w:t xml:space="preserve"> </w:t>
      </w:r>
      <w:r>
        <w:t>в</w:t>
      </w:r>
      <w:r>
        <w:rPr>
          <w:spacing w:val="40"/>
        </w:rPr>
        <w:t xml:space="preserve"> </w:t>
      </w:r>
      <w:r>
        <w:t>соответствии</w:t>
      </w:r>
      <w:r>
        <w:rPr>
          <w:spacing w:val="37"/>
        </w:rPr>
        <w:t xml:space="preserve"> </w:t>
      </w:r>
      <w:r>
        <w:t>с</w:t>
      </w:r>
      <w:r>
        <w:rPr>
          <w:spacing w:val="40"/>
        </w:rPr>
        <w:t xml:space="preserve"> </w:t>
      </w:r>
      <w:r>
        <w:t>принципом</w:t>
      </w:r>
      <w:r>
        <w:rPr>
          <w:spacing w:val="40"/>
        </w:rPr>
        <w:t xml:space="preserve"> </w:t>
      </w:r>
      <w:r>
        <w:t>историзма,</w:t>
      </w:r>
      <w:r>
        <w:rPr>
          <w:spacing w:val="38"/>
        </w:rPr>
        <w:t xml:space="preserve"> </w:t>
      </w:r>
      <w:r>
        <w:t>основными</w:t>
      </w:r>
    </w:p>
    <w:p w:rsidR="00231C6E" w:rsidRDefault="00FC4929">
      <w:pPr>
        <w:pStyle w:val="a5"/>
        <w:jc w:val="left"/>
      </w:pPr>
      <w:r>
        <w:t>процедурами</w:t>
      </w:r>
      <w:r>
        <w:rPr>
          <w:spacing w:val="-6"/>
        </w:rPr>
        <w:t xml:space="preserve"> </w:t>
      </w:r>
      <w:r>
        <w:t>исторического</w:t>
      </w:r>
      <w:r>
        <w:rPr>
          <w:spacing w:val="-6"/>
        </w:rPr>
        <w:t xml:space="preserve"> </w:t>
      </w:r>
      <w:r>
        <w:rPr>
          <w:spacing w:val="-2"/>
        </w:rPr>
        <w:t>познания;</w:t>
      </w:r>
    </w:p>
    <w:p w:rsidR="00231C6E" w:rsidRDefault="00FC4929">
      <w:pPr>
        <w:pStyle w:val="a5"/>
        <w:spacing w:before="27" w:line="264" w:lineRule="auto"/>
        <w:ind w:right="846" w:firstLine="600"/>
        <w:jc w:val="left"/>
      </w:pPr>
      <w:r>
        <w:lastRenderedPageBreak/>
        <w:t>систематизировать и</w:t>
      </w:r>
      <w:r>
        <w:rPr>
          <w:spacing w:val="32"/>
        </w:rPr>
        <w:t xml:space="preserve"> </w:t>
      </w:r>
      <w:r>
        <w:t>обобщать</w:t>
      </w:r>
      <w:r>
        <w:rPr>
          <w:spacing w:val="32"/>
        </w:rPr>
        <w:t xml:space="preserve"> </w:t>
      </w:r>
      <w:r>
        <w:t>исторические</w:t>
      </w:r>
      <w:r>
        <w:rPr>
          <w:spacing w:val="30"/>
        </w:rPr>
        <w:t xml:space="preserve"> </w:t>
      </w:r>
      <w:r>
        <w:t>факты</w:t>
      </w:r>
      <w:r>
        <w:rPr>
          <w:spacing w:val="38"/>
        </w:rPr>
        <w:t xml:space="preserve"> </w:t>
      </w:r>
      <w:r>
        <w:t>(в</w:t>
      </w:r>
      <w:r>
        <w:rPr>
          <w:spacing w:val="32"/>
        </w:rPr>
        <w:t xml:space="preserve"> </w:t>
      </w:r>
      <w:r>
        <w:t>том</w:t>
      </w:r>
      <w:r>
        <w:rPr>
          <w:spacing w:val="32"/>
        </w:rPr>
        <w:t xml:space="preserve"> </w:t>
      </w:r>
      <w:r>
        <w:t>числе</w:t>
      </w:r>
      <w:r>
        <w:rPr>
          <w:spacing w:val="31"/>
        </w:rPr>
        <w:t xml:space="preserve"> </w:t>
      </w:r>
      <w:r>
        <w:t>в</w:t>
      </w:r>
      <w:r>
        <w:rPr>
          <w:spacing w:val="37"/>
        </w:rPr>
        <w:t xml:space="preserve"> </w:t>
      </w:r>
      <w:r>
        <w:t>форме</w:t>
      </w:r>
      <w:r>
        <w:rPr>
          <w:spacing w:val="30"/>
        </w:rPr>
        <w:t xml:space="preserve"> </w:t>
      </w:r>
      <w:r>
        <w:t xml:space="preserve">таблиц, </w:t>
      </w:r>
      <w:r>
        <w:rPr>
          <w:spacing w:val="-2"/>
        </w:rPr>
        <w:t>схем);</w:t>
      </w:r>
    </w:p>
    <w:p w:rsidR="00231C6E" w:rsidRDefault="00FC4929">
      <w:pPr>
        <w:pStyle w:val="a5"/>
        <w:spacing w:line="274" w:lineRule="exact"/>
        <w:ind w:left="1734"/>
        <w:jc w:val="left"/>
      </w:pPr>
      <w:r>
        <w:t>выявлять</w:t>
      </w:r>
      <w:r>
        <w:rPr>
          <w:spacing w:val="-5"/>
        </w:rPr>
        <w:t xml:space="preserve"> </w:t>
      </w:r>
      <w:r>
        <w:t>характерные</w:t>
      </w:r>
      <w:r>
        <w:rPr>
          <w:spacing w:val="-5"/>
        </w:rPr>
        <w:t xml:space="preserve"> </w:t>
      </w:r>
      <w:r>
        <w:t>признаки</w:t>
      </w:r>
      <w:r>
        <w:rPr>
          <w:spacing w:val="-9"/>
        </w:rPr>
        <w:t xml:space="preserve"> </w:t>
      </w:r>
      <w:r>
        <w:t>исторических</w:t>
      </w:r>
      <w:r>
        <w:rPr>
          <w:spacing w:val="-8"/>
        </w:rPr>
        <w:t xml:space="preserve"> </w:t>
      </w:r>
      <w:r>
        <w:rPr>
          <w:spacing w:val="-2"/>
        </w:rPr>
        <w:t>явлений;</w:t>
      </w:r>
    </w:p>
    <w:p w:rsidR="00231C6E" w:rsidRDefault="00FC4929">
      <w:pPr>
        <w:pStyle w:val="a5"/>
        <w:spacing w:before="32" w:line="264" w:lineRule="auto"/>
        <w:ind w:left="1734" w:right="846"/>
        <w:jc w:val="left"/>
      </w:pPr>
      <w:r>
        <w:t>раскрывать причинно-следственные связи событий прошлого и настоящего; сравнивать события, ситуации, определяя основания для сравнения, выявляя общие</w:t>
      </w:r>
    </w:p>
    <w:p w:rsidR="00231C6E" w:rsidRDefault="00FC4929">
      <w:pPr>
        <w:pStyle w:val="a5"/>
        <w:spacing w:line="274" w:lineRule="exact"/>
        <w:jc w:val="left"/>
      </w:pPr>
      <w:r>
        <w:t>черты</w:t>
      </w:r>
      <w:r>
        <w:rPr>
          <w:spacing w:val="3"/>
        </w:rPr>
        <w:t xml:space="preserve"> </w:t>
      </w:r>
      <w:r>
        <w:t>и</w:t>
      </w:r>
      <w:r>
        <w:rPr>
          <w:spacing w:val="2"/>
        </w:rPr>
        <w:t xml:space="preserve"> </w:t>
      </w:r>
      <w:r>
        <w:rPr>
          <w:spacing w:val="-2"/>
        </w:rPr>
        <w:t>различия;</w:t>
      </w:r>
    </w:p>
    <w:p w:rsidR="00231C6E" w:rsidRDefault="00231C6E">
      <w:pPr>
        <w:pStyle w:val="a5"/>
        <w:spacing w:line="274" w:lineRule="exact"/>
        <w:jc w:val="left"/>
        <w:sectPr w:rsidR="00231C6E" w:rsidSect="006C6F5F">
          <w:pgSz w:w="11910" w:h="16390"/>
          <w:pgMar w:top="1060" w:right="227" w:bottom="280" w:left="566" w:header="720" w:footer="720" w:gutter="0"/>
          <w:cols w:space="720"/>
        </w:sectPr>
      </w:pPr>
    </w:p>
    <w:p w:rsidR="00231C6E" w:rsidRDefault="00FC4929">
      <w:pPr>
        <w:pStyle w:val="a5"/>
        <w:spacing w:before="62"/>
        <w:ind w:left="1734"/>
      </w:pPr>
      <w:r>
        <w:lastRenderedPageBreak/>
        <w:t>формулировать</w:t>
      </w:r>
      <w:r>
        <w:rPr>
          <w:spacing w:val="-4"/>
        </w:rPr>
        <w:t xml:space="preserve"> </w:t>
      </w:r>
      <w:r>
        <w:t>и</w:t>
      </w:r>
      <w:r>
        <w:rPr>
          <w:spacing w:val="-4"/>
        </w:rPr>
        <w:t xml:space="preserve"> </w:t>
      </w:r>
      <w:r>
        <w:t>обосновывать</w:t>
      </w:r>
      <w:r>
        <w:rPr>
          <w:spacing w:val="-3"/>
        </w:rPr>
        <w:t xml:space="preserve"> </w:t>
      </w:r>
      <w:r>
        <w:rPr>
          <w:spacing w:val="-2"/>
        </w:rPr>
        <w:t>выводы;</w:t>
      </w:r>
    </w:p>
    <w:p w:rsidR="00231C6E" w:rsidRDefault="00FC4929">
      <w:pPr>
        <w:pStyle w:val="a5"/>
        <w:spacing w:before="27" w:line="266" w:lineRule="auto"/>
        <w:ind w:left="1734" w:right="2133"/>
      </w:pPr>
      <w:r>
        <w:t>соотносить</w:t>
      </w:r>
      <w:r>
        <w:rPr>
          <w:spacing w:val="-4"/>
        </w:rPr>
        <w:t xml:space="preserve"> </w:t>
      </w:r>
      <w:r>
        <w:t>полученный</w:t>
      </w:r>
      <w:r>
        <w:rPr>
          <w:spacing w:val="-4"/>
        </w:rPr>
        <w:t xml:space="preserve"> </w:t>
      </w:r>
      <w:r>
        <w:t>результат</w:t>
      </w:r>
      <w:r>
        <w:rPr>
          <w:spacing w:val="-4"/>
        </w:rPr>
        <w:t xml:space="preserve"> </w:t>
      </w:r>
      <w:r>
        <w:t>с</w:t>
      </w:r>
      <w:r>
        <w:rPr>
          <w:spacing w:val="-5"/>
        </w:rPr>
        <w:t xml:space="preserve"> </w:t>
      </w:r>
      <w:r>
        <w:t>имеющимся</w:t>
      </w:r>
      <w:r>
        <w:rPr>
          <w:spacing w:val="-4"/>
        </w:rPr>
        <w:t xml:space="preserve"> </w:t>
      </w:r>
      <w:r>
        <w:t>историческим</w:t>
      </w:r>
      <w:r>
        <w:rPr>
          <w:spacing w:val="-7"/>
        </w:rPr>
        <w:t xml:space="preserve"> </w:t>
      </w:r>
      <w:r>
        <w:t>знанием; определять новизну и обоснованность полученного результата;</w:t>
      </w:r>
    </w:p>
    <w:p w:rsidR="00231C6E" w:rsidRDefault="00FC4929">
      <w:pPr>
        <w:pStyle w:val="a5"/>
        <w:spacing w:line="264" w:lineRule="auto"/>
        <w:ind w:right="855" w:firstLine="600"/>
      </w:pPr>
      <w:r>
        <w:t>представлять результаты своей деятельности в различных формах (сообщение, эссе, презентация, реферат, учебный проект и другие);</w:t>
      </w:r>
    </w:p>
    <w:p w:rsidR="00231C6E" w:rsidRDefault="00FC4929">
      <w:pPr>
        <w:pStyle w:val="a5"/>
        <w:spacing w:line="266" w:lineRule="auto"/>
        <w:ind w:right="849" w:firstLine="600"/>
      </w:pPr>
      <w:r>
        <w:t>объяснять сферу применения и значение проведенного учебного исследования в современном общественном контексте.</w:t>
      </w:r>
    </w:p>
    <w:p w:rsidR="00231C6E" w:rsidRDefault="00FC4929">
      <w:pPr>
        <w:pStyle w:val="5"/>
        <w:ind w:left="1253"/>
      </w:pPr>
      <w:r>
        <w:t>Работа</w:t>
      </w:r>
      <w:r>
        <w:rPr>
          <w:spacing w:val="-1"/>
        </w:rPr>
        <w:t xml:space="preserve"> </w:t>
      </w:r>
      <w:r>
        <w:t>с</w:t>
      </w:r>
      <w:r>
        <w:rPr>
          <w:spacing w:val="-1"/>
        </w:rPr>
        <w:t xml:space="preserve"> </w:t>
      </w:r>
      <w:r>
        <w:rPr>
          <w:spacing w:val="-2"/>
        </w:rPr>
        <w:t>информацией:</w:t>
      </w:r>
    </w:p>
    <w:p w:rsidR="00231C6E" w:rsidRDefault="00FC4929">
      <w:pPr>
        <w:pStyle w:val="a5"/>
        <w:spacing w:before="18" w:line="266" w:lineRule="auto"/>
        <w:ind w:right="843" w:firstLine="600"/>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231C6E" w:rsidRDefault="00FC4929">
      <w:pPr>
        <w:pStyle w:val="a5"/>
        <w:spacing w:line="264" w:lineRule="auto"/>
        <w:ind w:right="855" w:firstLine="600"/>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231C6E" w:rsidRDefault="00FC4929">
      <w:pPr>
        <w:pStyle w:val="a5"/>
        <w:spacing w:line="264" w:lineRule="auto"/>
        <w:ind w:right="853" w:firstLine="600"/>
      </w:pPr>
      <w:r>
        <w:t xml:space="preserve">рассматривать комплексы источников, выявляя совпадения и различия их </w:t>
      </w:r>
      <w:r>
        <w:rPr>
          <w:spacing w:val="-2"/>
        </w:rPr>
        <w:t>свидетельств;</w:t>
      </w:r>
    </w:p>
    <w:p w:rsidR="00231C6E" w:rsidRDefault="00FC4929">
      <w:pPr>
        <w:pStyle w:val="a5"/>
        <w:spacing w:line="264" w:lineRule="auto"/>
        <w:ind w:right="850" w:firstLine="600"/>
      </w:pPr>
      <w: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w:t>
      </w:r>
      <w:r>
        <w:rPr>
          <w:spacing w:val="-2"/>
        </w:rPr>
        <w:t>безопасности;</w:t>
      </w:r>
    </w:p>
    <w:p w:rsidR="00231C6E" w:rsidRDefault="00FC4929">
      <w:pPr>
        <w:pStyle w:val="a5"/>
        <w:spacing w:line="264" w:lineRule="auto"/>
        <w:ind w:right="854" w:firstLine="600"/>
      </w:pPr>
      <w: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231C6E" w:rsidRDefault="00231C6E">
      <w:pPr>
        <w:pStyle w:val="a5"/>
        <w:spacing w:before="28"/>
        <w:ind w:left="0"/>
        <w:jc w:val="left"/>
      </w:pPr>
    </w:p>
    <w:p w:rsidR="00231C6E" w:rsidRDefault="00FC4929">
      <w:pPr>
        <w:pStyle w:val="5"/>
        <w:spacing w:before="1"/>
        <w:ind w:left="1253"/>
        <w:jc w:val="left"/>
      </w:pPr>
      <w:r>
        <w:t>Коммуникативные</w:t>
      </w:r>
      <w:r>
        <w:rPr>
          <w:spacing w:val="-7"/>
        </w:rPr>
        <w:t xml:space="preserve"> </w:t>
      </w:r>
      <w:r>
        <w:t>универсальные</w:t>
      </w:r>
      <w:r>
        <w:rPr>
          <w:spacing w:val="-9"/>
        </w:rPr>
        <w:t xml:space="preserve"> </w:t>
      </w:r>
      <w:r>
        <w:t>учебные</w:t>
      </w:r>
      <w:r>
        <w:rPr>
          <w:spacing w:val="-8"/>
        </w:rPr>
        <w:t xml:space="preserve"> </w:t>
      </w:r>
      <w:r>
        <w:rPr>
          <w:spacing w:val="-2"/>
        </w:rPr>
        <w:t>действия:</w:t>
      </w:r>
    </w:p>
    <w:p w:rsidR="00231C6E" w:rsidRDefault="00FC4929">
      <w:pPr>
        <w:pStyle w:val="a5"/>
        <w:spacing w:before="21" w:line="264" w:lineRule="auto"/>
        <w:ind w:firstLine="600"/>
        <w:jc w:val="left"/>
      </w:pPr>
      <w:r>
        <w:t>представлять</w:t>
      </w:r>
      <w:r>
        <w:rPr>
          <w:spacing w:val="80"/>
        </w:rPr>
        <w:t xml:space="preserve"> </w:t>
      </w:r>
      <w:r>
        <w:t>особенности</w:t>
      </w:r>
      <w:r>
        <w:rPr>
          <w:spacing w:val="80"/>
        </w:rPr>
        <w:t xml:space="preserve"> </w:t>
      </w:r>
      <w:r>
        <w:t>взаимодействия</w:t>
      </w:r>
      <w:r>
        <w:rPr>
          <w:spacing w:val="80"/>
        </w:rPr>
        <w:t xml:space="preserve"> </w:t>
      </w:r>
      <w:r>
        <w:t>людей</w:t>
      </w:r>
      <w:r>
        <w:rPr>
          <w:spacing w:val="80"/>
        </w:rPr>
        <w:t xml:space="preserve"> </w:t>
      </w:r>
      <w:r>
        <w:t>в</w:t>
      </w:r>
      <w:r>
        <w:rPr>
          <w:spacing w:val="80"/>
        </w:rPr>
        <w:t xml:space="preserve"> </w:t>
      </w:r>
      <w:r>
        <w:t>исторических</w:t>
      </w:r>
      <w:r>
        <w:rPr>
          <w:spacing w:val="80"/>
        </w:rPr>
        <w:t xml:space="preserve"> </w:t>
      </w:r>
      <w:r>
        <w:t>обществах</w:t>
      </w:r>
      <w:r>
        <w:rPr>
          <w:spacing w:val="80"/>
        </w:rPr>
        <w:t xml:space="preserve"> </w:t>
      </w:r>
      <w:r>
        <w:t>и современном мире;</w:t>
      </w:r>
    </w:p>
    <w:p w:rsidR="00231C6E" w:rsidRDefault="00FC4929">
      <w:pPr>
        <w:pStyle w:val="a5"/>
        <w:spacing w:line="266" w:lineRule="auto"/>
        <w:ind w:right="846" w:firstLine="600"/>
        <w:jc w:val="left"/>
      </w:pPr>
      <w:r>
        <w:t>участвовать</w:t>
      </w:r>
      <w:r>
        <w:rPr>
          <w:spacing w:val="-7"/>
        </w:rPr>
        <w:t xml:space="preserve"> </w:t>
      </w:r>
      <w:r>
        <w:t>в</w:t>
      </w:r>
      <w:r>
        <w:rPr>
          <w:spacing w:val="-11"/>
        </w:rPr>
        <w:t xml:space="preserve"> </w:t>
      </w:r>
      <w:r>
        <w:t>обсуждении</w:t>
      </w:r>
      <w:r>
        <w:rPr>
          <w:spacing w:val="-3"/>
        </w:rPr>
        <w:t xml:space="preserve"> </w:t>
      </w:r>
      <w:r>
        <w:t>событий</w:t>
      </w:r>
      <w:r>
        <w:rPr>
          <w:spacing w:val="-7"/>
        </w:rPr>
        <w:t xml:space="preserve"> </w:t>
      </w:r>
      <w:r>
        <w:t>и</w:t>
      </w:r>
      <w:r>
        <w:rPr>
          <w:spacing w:val="-7"/>
        </w:rPr>
        <w:t xml:space="preserve"> </w:t>
      </w:r>
      <w:r>
        <w:t>личностей</w:t>
      </w:r>
      <w:r>
        <w:rPr>
          <w:spacing w:val="-3"/>
        </w:rPr>
        <w:t xml:space="preserve"> </w:t>
      </w:r>
      <w:r>
        <w:t>прошлого</w:t>
      </w:r>
      <w:r>
        <w:rPr>
          <w:spacing w:val="-8"/>
        </w:rPr>
        <w:t xml:space="preserve"> </w:t>
      </w:r>
      <w:r>
        <w:t>и</w:t>
      </w:r>
      <w:r>
        <w:rPr>
          <w:spacing w:val="-3"/>
        </w:rPr>
        <w:t xml:space="preserve"> </w:t>
      </w:r>
      <w:r>
        <w:t>современности,</w:t>
      </w:r>
      <w:r>
        <w:rPr>
          <w:spacing w:val="-6"/>
        </w:rPr>
        <w:t xml:space="preserve"> </w:t>
      </w:r>
      <w:r>
        <w:t>выявляя сходство и различие высказываемых оценок;</w:t>
      </w:r>
    </w:p>
    <w:p w:rsidR="00231C6E" w:rsidRDefault="00FC4929">
      <w:pPr>
        <w:pStyle w:val="a5"/>
        <w:spacing w:line="264" w:lineRule="auto"/>
        <w:ind w:right="846" w:firstLine="600"/>
        <w:jc w:val="left"/>
      </w:pPr>
      <w:r>
        <w:t>излагать и</w:t>
      </w:r>
      <w:r>
        <w:rPr>
          <w:spacing w:val="-1"/>
        </w:rPr>
        <w:t xml:space="preserve"> </w:t>
      </w:r>
      <w:r>
        <w:t>аргументировать свою точку</w:t>
      </w:r>
      <w:r>
        <w:rPr>
          <w:spacing w:val="-6"/>
        </w:rPr>
        <w:t xml:space="preserve"> </w:t>
      </w:r>
      <w:r>
        <w:t xml:space="preserve">зрения в устном высказывании, письменном </w:t>
      </w:r>
      <w:r>
        <w:rPr>
          <w:spacing w:val="-2"/>
        </w:rPr>
        <w:t>тексте;</w:t>
      </w:r>
    </w:p>
    <w:p w:rsidR="00231C6E" w:rsidRDefault="00FC4929">
      <w:pPr>
        <w:pStyle w:val="a5"/>
        <w:spacing w:line="266" w:lineRule="auto"/>
        <w:ind w:firstLine="600"/>
        <w:jc w:val="left"/>
      </w:pPr>
      <w:r>
        <w:t>владеть</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конструктивного</w:t>
      </w:r>
      <w:r>
        <w:rPr>
          <w:spacing w:val="80"/>
        </w:rPr>
        <w:t xml:space="preserve"> </w:t>
      </w:r>
      <w:r>
        <w:t>взаимодействия,</w:t>
      </w:r>
      <w:r>
        <w:rPr>
          <w:spacing w:val="80"/>
        </w:rPr>
        <w:t xml:space="preserve"> </w:t>
      </w:r>
      <w:r>
        <w:t>в</w:t>
      </w:r>
      <w:r>
        <w:rPr>
          <w:spacing w:val="80"/>
        </w:rPr>
        <w:t xml:space="preserve"> </w:t>
      </w:r>
      <w:r>
        <w:t>том</w:t>
      </w:r>
      <w:r>
        <w:rPr>
          <w:spacing w:val="80"/>
        </w:rPr>
        <w:t xml:space="preserve"> </w:t>
      </w:r>
      <w:r>
        <w:t>числе межкультурного, в образовательной организации и социальном окружении;</w:t>
      </w:r>
    </w:p>
    <w:p w:rsidR="00231C6E" w:rsidRDefault="00FC4929">
      <w:pPr>
        <w:pStyle w:val="a5"/>
        <w:spacing w:line="273" w:lineRule="exact"/>
        <w:ind w:left="1734"/>
        <w:jc w:val="left"/>
      </w:pPr>
      <w:r>
        <w:t>аргументированно</w:t>
      </w:r>
      <w:r>
        <w:rPr>
          <w:spacing w:val="-8"/>
        </w:rPr>
        <w:t xml:space="preserve"> </w:t>
      </w:r>
      <w:r>
        <w:t>вести</w:t>
      </w:r>
      <w:r>
        <w:rPr>
          <w:spacing w:val="-4"/>
        </w:rPr>
        <w:t xml:space="preserve"> </w:t>
      </w:r>
      <w:r>
        <w:t>диалог,</w:t>
      </w:r>
      <w:r>
        <w:rPr>
          <w:spacing w:val="-4"/>
        </w:rPr>
        <w:t xml:space="preserve"> </w:t>
      </w:r>
      <w:r>
        <w:t>уметь</w:t>
      </w:r>
      <w:r>
        <w:rPr>
          <w:spacing w:val="-5"/>
        </w:rPr>
        <w:t xml:space="preserve"> </w:t>
      </w:r>
      <w:r>
        <w:t>смягчать</w:t>
      </w:r>
      <w:r>
        <w:rPr>
          <w:spacing w:val="-5"/>
        </w:rPr>
        <w:t xml:space="preserve"> </w:t>
      </w:r>
      <w:r>
        <w:t>конфликтные</w:t>
      </w:r>
      <w:r>
        <w:rPr>
          <w:spacing w:val="-6"/>
        </w:rPr>
        <w:t xml:space="preserve"> </w:t>
      </w:r>
      <w:r>
        <w:rPr>
          <w:spacing w:val="-2"/>
        </w:rPr>
        <w:t>ситуации.</w:t>
      </w:r>
    </w:p>
    <w:p w:rsidR="00231C6E" w:rsidRDefault="00231C6E">
      <w:pPr>
        <w:pStyle w:val="a5"/>
        <w:spacing w:before="51"/>
        <w:ind w:left="0"/>
        <w:jc w:val="left"/>
      </w:pPr>
    </w:p>
    <w:p w:rsidR="00231C6E" w:rsidRDefault="00FC4929">
      <w:pPr>
        <w:pStyle w:val="5"/>
        <w:ind w:left="1253"/>
      </w:pPr>
      <w:r>
        <w:t>Регулятивные</w:t>
      </w:r>
      <w:r>
        <w:rPr>
          <w:spacing w:val="-4"/>
        </w:rPr>
        <w:t xml:space="preserve"> </w:t>
      </w:r>
      <w:r>
        <w:t>универсальные</w:t>
      </w:r>
      <w:r>
        <w:rPr>
          <w:spacing w:val="-4"/>
        </w:rPr>
        <w:t xml:space="preserve"> </w:t>
      </w:r>
      <w:r>
        <w:t>учебные</w:t>
      </w:r>
      <w:r>
        <w:rPr>
          <w:spacing w:val="-4"/>
        </w:rPr>
        <w:t xml:space="preserve"> </w:t>
      </w:r>
      <w:r>
        <w:rPr>
          <w:spacing w:val="-2"/>
        </w:rPr>
        <w:t>действия:</w:t>
      </w:r>
    </w:p>
    <w:p w:rsidR="00231C6E" w:rsidRDefault="00FC4929">
      <w:pPr>
        <w:pStyle w:val="a5"/>
        <w:spacing w:before="27" w:line="264" w:lineRule="auto"/>
        <w:ind w:right="845" w:firstLine="600"/>
      </w:pPr>
      <w:r>
        <w:t>владеть</w:t>
      </w:r>
      <w:r>
        <w:rPr>
          <w:spacing w:val="-11"/>
        </w:rPr>
        <w:t xml:space="preserve"> </w:t>
      </w:r>
      <w:r>
        <w:t>приемами</w:t>
      </w:r>
      <w:r>
        <w:rPr>
          <w:spacing w:val="-15"/>
        </w:rPr>
        <w:t xml:space="preserve"> </w:t>
      </w:r>
      <w:r>
        <w:t>самоорганизации</w:t>
      </w:r>
      <w:r>
        <w:rPr>
          <w:spacing w:val="-6"/>
        </w:rPr>
        <w:t xml:space="preserve"> </w:t>
      </w:r>
      <w:r>
        <w:t>своей</w:t>
      </w:r>
      <w:r>
        <w:rPr>
          <w:spacing w:val="-11"/>
        </w:rPr>
        <w:t xml:space="preserve"> </w:t>
      </w:r>
      <w:r>
        <w:t>учебной</w:t>
      </w:r>
      <w:r>
        <w:rPr>
          <w:spacing w:val="-15"/>
        </w:rPr>
        <w:t xml:space="preserve"> </w:t>
      </w:r>
      <w:r>
        <w:t>и</w:t>
      </w:r>
      <w:r>
        <w:rPr>
          <w:spacing w:val="-15"/>
        </w:rPr>
        <w:t xml:space="preserve"> </w:t>
      </w:r>
      <w:r>
        <w:t>общественной</w:t>
      </w:r>
      <w:r>
        <w:rPr>
          <w:spacing w:val="-11"/>
        </w:rPr>
        <w:t xml:space="preserve"> </w:t>
      </w:r>
      <w:r>
        <w:t>работы:</w:t>
      </w:r>
      <w:r>
        <w:rPr>
          <w:spacing w:val="-15"/>
        </w:rPr>
        <w:t xml:space="preserve"> </w:t>
      </w:r>
      <w:r>
        <w:t>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231C6E" w:rsidRDefault="00FC4929">
      <w:pPr>
        <w:pStyle w:val="a5"/>
        <w:spacing w:line="266" w:lineRule="auto"/>
        <w:ind w:right="841" w:firstLine="600"/>
      </w:pPr>
      <w: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31C6E" w:rsidRDefault="00FC4929">
      <w:pPr>
        <w:pStyle w:val="a5"/>
        <w:spacing w:line="264" w:lineRule="auto"/>
        <w:ind w:right="845" w:firstLine="600"/>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w:t>
      </w:r>
      <w:r>
        <w:rPr>
          <w:spacing w:val="-1"/>
        </w:rPr>
        <w:t xml:space="preserve"> </w:t>
      </w:r>
      <w:r>
        <w:t>аргументы других</w:t>
      </w:r>
      <w:r>
        <w:rPr>
          <w:spacing w:val="-2"/>
        </w:rPr>
        <w:t xml:space="preserve"> </w:t>
      </w:r>
      <w:r>
        <w:t>при анализе результатов деятельности;</w:t>
      </w:r>
      <w:r>
        <w:rPr>
          <w:spacing w:val="-2"/>
        </w:rPr>
        <w:t xml:space="preserve"> </w:t>
      </w:r>
      <w:r>
        <w:t>признавать свое</w:t>
      </w:r>
      <w:r>
        <w:rPr>
          <w:spacing w:val="-3"/>
        </w:rPr>
        <w:t xml:space="preserve"> </w:t>
      </w:r>
      <w:r>
        <w:t>право и</w:t>
      </w:r>
      <w:r>
        <w:rPr>
          <w:spacing w:val="-15"/>
        </w:rPr>
        <w:t xml:space="preserve"> </w:t>
      </w:r>
      <w:r>
        <w:t>право</w:t>
      </w:r>
      <w:r>
        <w:rPr>
          <w:spacing w:val="-15"/>
        </w:rPr>
        <w:t xml:space="preserve"> </w:t>
      </w:r>
      <w:r>
        <w:t>других</w:t>
      </w:r>
      <w:r>
        <w:rPr>
          <w:spacing w:val="-15"/>
        </w:rPr>
        <w:t xml:space="preserve"> </w:t>
      </w:r>
      <w:r>
        <w:t>на</w:t>
      </w:r>
      <w:r>
        <w:rPr>
          <w:spacing w:val="-15"/>
        </w:rPr>
        <w:t xml:space="preserve"> </w:t>
      </w:r>
      <w:r>
        <w:t>ошибку;</w:t>
      </w:r>
      <w:r>
        <w:rPr>
          <w:spacing w:val="-15"/>
        </w:rPr>
        <w:t xml:space="preserve"> </w:t>
      </w:r>
      <w:r>
        <w:t>вносить</w:t>
      </w:r>
      <w:r>
        <w:rPr>
          <w:spacing w:val="-15"/>
        </w:rPr>
        <w:t xml:space="preserve"> </w:t>
      </w:r>
      <w:r>
        <w:t>конструктивные</w:t>
      </w:r>
      <w:r>
        <w:rPr>
          <w:spacing w:val="-15"/>
        </w:rPr>
        <w:t xml:space="preserve"> </w:t>
      </w:r>
      <w:r>
        <w:t>предложения</w:t>
      </w:r>
      <w:r>
        <w:rPr>
          <w:spacing w:val="-15"/>
        </w:rPr>
        <w:t xml:space="preserve"> </w:t>
      </w:r>
      <w:r>
        <w:t>для</w:t>
      </w:r>
      <w:r>
        <w:rPr>
          <w:spacing w:val="-15"/>
        </w:rPr>
        <w:t xml:space="preserve"> </w:t>
      </w:r>
      <w:r>
        <w:t>совместного</w:t>
      </w:r>
      <w:r>
        <w:rPr>
          <w:spacing w:val="-15"/>
        </w:rPr>
        <w:t xml:space="preserve"> </w:t>
      </w:r>
      <w:r>
        <w:t>решения учебных задач, проблем.</w:t>
      </w:r>
    </w:p>
    <w:p w:rsidR="00231C6E" w:rsidRDefault="00FC4929">
      <w:pPr>
        <w:pStyle w:val="5"/>
        <w:ind w:left="1253"/>
      </w:pPr>
      <w:r>
        <w:lastRenderedPageBreak/>
        <w:t>Совместная</w:t>
      </w:r>
      <w:r>
        <w:rPr>
          <w:spacing w:val="-4"/>
        </w:rPr>
        <w:t xml:space="preserve"> </w:t>
      </w:r>
      <w:r>
        <w:rPr>
          <w:spacing w:val="-2"/>
        </w:rPr>
        <w:t>деятельность:</w:t>
      </w:r>
    </w:p>
    <w:p w:rsidR="00231C6E" w:rsidRDefault="00FC4929">
      <w:pPr>
        <w:pStyle w:val="a5"/>
        <w:spacing w:before="20" w:line="264" w:lineRule="auto"/>
        <w:ind w:right="851" w:firstLine="600"/>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46" w:firstLine="600"/>
        <w:jc w:val="left"/>
      </w:pPr>
      <w:r>
        <w:lastRenderedPageBreak/>
        <w:t>планировать</w:t>
      </w:r>
      <w:r>
        <w:rPr>
          <w:spacing w:val="-2"/>
        </w:rPr>
        <w:t xml:space="preserve"> </w:t>
      </w:r>
      <w:r>
        <w:t>и</w:t>
      </w:r>
      <w:r>
        <w:rPr>
          <w:spacing w:val="-2"/>
        </w:rPr>
        <w:t xml:space="preserve"> </w:t>
      </w:r>
      <w:r>
        <w:t>осуществлять совместную</w:t>
      </w:r>
      <w:r>
        <w:rPr>
          <w:spacing w:val="-1"/>
        </w:rPr>
        <w:t xml:space="preserve"> </w:t>
      </w:r>
      <w:r>
        <w:t>работу, коллективные учебные проекты по истории, в том числе на региональном материале;</w:t>
      </w:r>
    </w:p>
    <w:p w:rsidR="00231C6E" w:rsidRDefault="00FC4929">
      <w:pPr>
        <w:pStyle w:val="a5"/>
        <w:spacing w:before="3" w:line="264" w:lineRule="auto"/>
        <w:ind w:right="846" w:firstLine="600"/>
        <w:jc w:val="left"/>
      </w:pPr>
      <w:r>
        <w:t>определять свое участие в общей работе и координировать свои действия с другими членами команды;</w:t>
      </w:r>
    </w:p>
    <w:p w:rsidR="00231C6E" w:rsidRDefault="00FC4929">
      <w:pPr>
        <w:pStyle w:val="a5"/>
        <w:spacing w:line="264" w:lineRule="auto"/>
        <w:ind w:left="1734" w:right="846"/>
        <w:jc w:val="left"/>
      </w:pPr>
      <w:r>
        <w:t>проявлять</w:t>
      </w:r>
      <w:r>
        <w:rPr>
          <w:spacing w:val="-6"/>
        </w:rPr>
        <w:t xml:space="preserve"> </w:t>
      </w:r>
      <w:r>
        <w:t>творчество</w:t>
      </w:r>
      <w:r>
        <w:rPr>
          <w:spacing w:val="-2"/>
        </w:rPr>
        <w:t xml:space="preserve"> </w:t>
      </w:r>
      <w:r>
        <w:t>и</w:t>
      </w:r>
      <w:r>
        <w:rPr>
          <w:spacing w:val="-6"/>
        </w:rPr>
        <w:t xml:space="preserve"> </w:t>
      </w:r>
      <w:r>
        <w:t>инициативу</w:t>
      </w:r>
      <w:r>
        <w:rPr>
          <w:spacing w:val="-12"/>
        </w:rPr>
        <w:t xml:space="preserve"> </w:t>
      </w:r>
      <w:r>
        <w:t>в</w:t>
      </w:r>
      <w:r>
        <w:rPr>
          <w:spacing w:val="-1"/>
        </w:rPr>
        <w:t xml:space="preserve"> </w:t>
      </w:r>
      <w:r>
        <w:t>индивидуальной</w:t>
      </w:r>
      <w:r>
        <w:rPr>
          <w:spacing w:val="-1"/>
        </w:rPr>
        <w:t xml:space="preserve"> </w:t>
      </w:r>
      <w:r>
        <w:t>и</w:t>
      </w:r>
      <w:r>
        <w:rPr>
          <w:spacing w:val="-6"/>
        </w:rPr>
        <w:t xml:space="preserve"> </w:t>
      </w:r>
      <w:r>
        <w:t>командной</w:t>
      </w:r>
      <w:r>
        <w:rPr>
          <w:spacing w:val="-6"/>
        </w:rPr>
        <w:t xml:space="preserve"> </w:t>
      </w:r>
      <w:r>
        <w:t>работе; оценивать полученные результаты и свой вклад в общую работу.</w:t>
      </w:r>
    </w:p>
    <w:p w:rsidR="00231C6E" w:rsidRDefault="00231C6E">
      <w:pPr>
        <w:pStyle w:val="a5"/>
        <w:ind w:left="0"/>
        <w:jc w:val="left"/>
      </w:pPr>
    </w:p>
    <w:p w:rsidR="00231C6E" w:rsidRDefault="00231C6E">
      <w:pPr>
        <w:pStyle w:val="a5"/>
        <w:spacing w:before="58"/>
        <w:ind w:left="0"/>
        <w:jc w:val="left"/>
      </w:pPr>
    </w:p>
    <w:p w:rsidR="00231C6E" w:rsidRDefault="00FC4929">
      <w:pPr>
        <w:pStyle w:val="4"/>
      </w:pPr>
      <w:r>
        <w:t>ПРЕДМЕТНЫЕ</w:t>
      </w:r>
      <w:r>
        <w:rPr>
          <w:spacing w:val="-7"/>
        </w:rPr>
        <w:t xml:space="preserve"> </w:t>
      </w:r>
      <w:r>
        <w:rPr>
          <w:spacing w:val="-2"/>
        </w:rPr>
        <w:t>РЕЗУЛЬТАТЫ</w:t>
      </w:r>
    </w:p>
    <w:p w:rsidR="00231C6E" w:rsidRDefault="00231C6E">
      <w:pPr>
        <w:pStyle w:val="a5"/>
        <w:spacing w:before="53"/>
        <w:ind w:left="0"/>
        <w:jc w:val="left"/>
        <w:rPr>
          <w:b/>
        </w:rPr>
      </w:pPr>
    </w:p>
    <w:p w:rsidR="00231C6E" w:rsidRDefault="00FC4929">
      <w:pPr>
        <w:pStyle w:val="a5"/>
        <w:spacing w:line="264" w:lineRule="auto"/>
        <w:ind w:right="854" w:firstLine="600"/>
      </w:pPr>
      <w:r>
        <w:t>Предметные</w:t>
      </w:r>
      <w:r>
        <w:rPr>
          <w:spacing w:val="-4"/>
        </w:rPr>
        <w:t xml:space="preserve"> </w:t>
      </w:r>
      <w:r>
        <w:t>результаты</w:t>
      </w:r>
      <w:r>
        <w:rPr>
          <w:spacing w:val="-1"/>
        </w:rPr>
        <w:t xml:space="preserve"> </w:t>
      </w:r>
      <w:r>
        <w:t>освоения</w:t>
      </w:r>
      <w:r>
        <w:rPr>
          <w:spacing w:val="-8"/>
        </w:rPr>
        <w:t xml:space="preserve"> </w:t>
      </w:r>
      <w:r>
        <w:t>программы</w:t>
      </w:r>
      <w:r>
        <w:rPr>
          <w:spacing w:val="-6"/>
        </w:rPr>
        <w:t xml:space="preserve"> </w:t>
      </w:r>
      <w:r>
        <w:t>по</w:t>
      </w:r>
      <w:r>
        <w:rPr>
          <w:spacing w:val="-3"/>
        </w:rPr>
        <w:t xml:space="preserve"> </w:t>
      </w:r>
      <w:r>
        <w:t>истории</w:t>
      </w:r>
      <w:r>
        <w:rPr>
          <w:spacing w:val="-7"/>
        </w:rPr>
        <w:t xml:space="preserve"> </w:t>
      </w:r>
      <w:r>
        <w:t>на</w:t>
      </w:r>
      <w:r>
        <w:rPr>
          <w:spacing w:val="-4"/>
        </w:rPr>
        <w:t xml:space="preserve"> </w:t>
      </w:r>
      <w:r>
        <w:t>уровне</w:t>
      </w:r>
      <w:r>
        <w:rPr>
          <w:spacing w:val="-4"/>
        </w:rPr>
        <w:t xml:space="preserve"> </w:t>
      </w:r>
      <w:r>
        <w:t>среднего</w:t>
      </w:r>
      <w:r>
        <w:rPr>
          <w:spacing w:val="-3"/>
        </w:rPr>
        <w:t xml:space="preserve"> </w:t>
      </w:r>
      <w:r>
        <w:t>общего образования должны обеспечивать:</w:t>
      </w:r>
    </w:p>
    <w:p w:rsidR="00231C6E" w:rsidRDefault="00FC4929" w:rsidP="0044230C">
      <w:pPr>
        <w:pStyle w:val="a8"/>
        <w:numPr>
          <w:ilvl w:val="0"/>
          <w:numId w:val="72"/>
        </w:numPr>
        <w:tabs>
          <w:tab w:val="left" w:pos="2158"/>
        </w:tabs>
        <w:spacing w:line="264" w:lineRule="auto"/>
        <w:ind w:right="840" w:firstLine="600"/>
        <w:rPr>
          <w:sz w:val="24"/>
        </w:rPr>
      </w:pPr>
      <w:r>
        <w:rPr>
          <w:sz w:val="24"/>
        </w:rPr>
        <w:t>понимание значимости России в мировых политических и социально- 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231C6E" w:rsidRDefault="00FC4929" w:rsidP="0044230C">
      <w:pPr>
        <w:pStyle w:val="a8"/>
        <w:numPr>
          <w:ilvl w:val="0"/>
          <w:numId w:val="72"/>
        </w:numPr>
        <w:tabs>
          <w:tab w:val="left" w:pos="2000"/>
        </w:tabs>
        <w:spacing w:before="2" w:line="264" w:lineRule="auto"/>
        <w:ind w:right="842" w:firstLine="600"/>
        <w:rPr>
          <w:sz w:val="24"/>
        </w:rPr>
      </w:pPr>
      <w:r>
        <w:rPr>
          <w:sz w:val="24"/>
        </w:rPr>
        <w:t>знание имен</w:t>
      </w:r>
      <w:r>
        <w:rPr>
          <w:spacing w:val="-1"/>
          <w:sz w:val="24"/>
        </w:rPr>
        <w:t xml:space="preserve"> </w:t>
      </w:r>
      <w:r>
        <w:rPr>
          <w:sz w:val="24"/>
        </w:rPr>
        <w:t>героев Первой</w:t>
      </w:r>
      <w:r>
        <w:rPr>
          <w:spacing w:val="-1"/>
          <w:sz w:val="24"/>
        </w:rPr>
        <w:t xml:space="preserve"> </w:t>
      </w:r>
      <w:r>
        <w:rPr>
          <w:sz w:val="24"/>
        </w:rPr>
        <w:t>мировой, Гражданской, Великой Отечественной</w:t>
      </w:r>
      <w:r>
        <w:rPr>
          <w:spacing w:val="-1"/>
          <w:sz w:val="24"/>
        </w:rPr>
        <w:t xml:space="preserve"> </w:t>
      </w:r>
      <w:r>
        <w:rPr>
          <w:sz w:val="24"/>
        </w:rPr>
        <w:t>войн, исторических личностей, внесших значительный вклад в социально-экономическое, политическое и культурное развитие России в ХХ – начале XXI в.;</w:t>
      </w:r>
    </w:p>
    <w:p w:rsidR="00231C6E" w:rsidRDefault="00FC4929" w:rsidP="0044230C">
      <w:pPr>
        <w:pStyle w:val="a8"/>
        <w:numPr>
          <w:ilvl w:val="0"/>
          <w:numId w:val="72"/>
        </w:numPr>
        <w:tabs>
          <w:tab w:val="left" w:pos="2067"/>
        </w:tabs>
        <w:spacing w:line="264" w:lineRule="auto"/>
        <w:ind w:right="850" w:firstLine="600"/>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31C6E" w:rsidRDefault="00FC4929" w:rsidP="0044230C">
      <w:pPr>
        <w:pStyle w:val="a8"/>
        <w:numPr>
          <w:ilvl w:val="0"/>
          <w:numId w:val="72"/>
        </w:numPr>
        <w:tabs>
          <w:tab w:val="left" w:pos="1991"/>
        </w:tabs>
        <w:spacing w:line="264" w:lineRule="auto"/>
        <w:ind w:right="848" w:firstLine="600"/>
        <w:rPr>
          <w:sz w:val="24"/>
        </w:rPr>
      </w:pPr>
      <w:r>
        <w:rPr>
          <w:sz w:val="24"/>
        </w:rPr>
        <w:t>умение</w:t>
      </w:r>
      <w:r>
        <w:rPr>
          <w:spacing w:val="-10"/>
          <w:sz w:val="24"/>
        </w:rPr>
        <w:t xml:space="preserve"> </w:t>
      </w:r>
      <w:r>
        <w:rPr>
          <w:sz w:val="24"/>
        </w:rPr>
        <w:t>выявлять</w:t>
      </w:r>
      <w:r>
        <w:rPr>
          <w:spacing w:val="-13"/>
          <w:sz w:val="24"/>
        </w:rPr>
        <w:t xml:space="preserve"> </w:t>
      </w:r>
      <w:r>
        <w:rPr>
          <w:sz w:val="24"/>
        </w:rPr>
        <w:t>существенные</w:t>
      </w:r>
      <w:r>
        <w:rPr>
          <w:spacing w:val="-10"/>
          <w:sz w:val="24"/>
        </w:rPr>
        <w:t xml:space="preserve"> </w:t>
      </w:r>
      <w:r>
        <w:rPr>
          <w:sz w:val="24"/>
        </w:rPr>
        <w:t>черты</w:t>
      </w:r>
      <w:r>
        <w:rPr>
          <w:spacing w:val="-12"/>
          <w:sz w:val="24"/>
        </w:rPr>
        <w:t xml:space="preserve"> </w:t>
      </w:r>
      <w:r>
        <w:rPr>
          <w:sz w:val="24"/>
        </w:rPr>
        <w:t>исторических</w:t>
      </w:r>
      <w:r>
        <w:rPr>
          <w:spacing w:val="-14"/>
          <w:sz w:val="24"/>
        </w:rPr>
        <w:t xml:space="preserve"> </w:t>
      </w:r>
      <w:r>
        <w:rPr>
          <w:sz w:val="24"/>
        </w:rPr>
        <w:t>событий,</w:t>
      </w:r>
      <w:r>
        <w:rPr>
          <w:spacing w:val="-11"/>
          <w:sz w:val="24"/>
        </w:rPr>
        <w:t xml:space="preserve"> </w:t>
      </w:r>
      <w:r>
        <w:rPr>
          <w:sz w:val="24"/>
        </w:rPr>
        <w:t>явлений,</w:t>
      </w:r>
      <w:r>
        <w:rPr>
          <w:spacing w:val="-12"/>
          <w:sz w:val="24"/>
        </w:rPr>
        <w:t xml:space="preserve"> </w:t>
      </w:r>
      <w:r>
        <w:rPr>
          <w:sz w:val="24"/>
        </w:rPr>
        <w:t>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31C6E" w:rsidRDefault="00FC4929" w:rsidP="0044230C">
      <w:pPr>
        <w:pStyle w:val="a8"/>
        <w:numPr>
          <w:ilvl w:val="0"/>
          <w:numId w:val="72"/>
        </w:numPr>
        <w:tabs>
          <w:tab w:val="left" w:pos="2082"/>
        </w:tabs>
        <w:spacing w:before="1" w:line="264" w:lineRule="auto"/>
        <w:ind w:right="837" w:firstLine="600"/>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231C6E" w:rsidRDefault="00FC4929" w:rsidP="0044230C">
      <w:pPr>
        <w:pStyle w:val="a8"/>
        <w:numPr>
          <w:ilvl w:val="0"/>
          <w:numId w:val="72"/>
        </w:numPr>
        <w:tabs>
          <w:tab w:val="left" w:pos="2168"/>
        </w:tabs>
        <w:spacing w:line="264" w:lineRule="auto"/>
        <w:ind w:right="843" w:firstLine="600"/>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w:t>
      </w:r>
      <w:r>
        <w:rPr>
          <w:spacing w:val="-15"/>
          <w:sz w:val="24"/>
        </w:rPr>
        <w:t xml:space="preserve"> </w:t>
      </w:r>
      <w:r>
        <w:rPr>
          <w:sz w:val="24"/>
        </w:rPr>
        <w:t>привлекать</w:t>
      </w:r>
      <w:r>
        <w:rPr>
          <w:spacing w:val="-15"/>
          <w:sz w:val="24"/>
        </w:rPr>
        <w:t xml:space="preserve"> </w:t>
      </w:r>
      <w:r>
        <w:rPr>
          <w:sz w:val="24"/>
        </w:rPr>
        <w:t>контекстную</w:t>
      </w:r>
      <w:r>
        <w:rPr>
          <w:spacing w:val="-15"/>
          <w:sz w:val="24"/>
        </w:rPr>
        <w:t xml:space="preserve"> </w:t>
      </w:r>
      <w:r>
        <w:rPr>
          <w:sz w:val="24"/>
        </w:rPr>
        <w:t>информацию</w:t>
      </w:r>
      <w:r>
        <w:rPr>
          <w:spacing w:val="-15"/>
          <w:sz w:val="24"/>
        </w:rPr>
        <w:t xml:space="preserve"> </w:t>
      </w:r>
      <w:r>
        <w:rPr>
          <w:sz w:val="24"/>
        </w:rPr>
        <w:t>при</w:t>
      </w:r>
      <w:r>
        <w:rPr>
          <w:spacing w:val="-14"/>
          <w:sz w:val="24"/>
        </w:rPr>
        <w:t xml:space="preserve"> </w:t>
      </w:r>
      <w:r>
        <w:rPr>
          <w:sz w:val="24"/>
        </w:rPr>
        <w:t>работе</w:t>
      </w:r>
      <w:r>
        <w:rPr>
          <w:spacing w:val="-15"/>
          <w:sz w:val="24"/>
        </w:rPr>
        <w:t xml:space="preserve"> </w:t>
      </w:r>
      <w:r>
        <w:rPr>
          <w:sz w:val="24"/>
        </w:rPr>
        <w:t>с</w:t>
      </w:r>
      <w:r>
        <w:rPr>
          <w:spacing w:val="-15"/>
          <w:sz w:val="24"/>
        </w:rPr>
        <w:t xml:space="preserve"> </w:t>
      </w:r>
      <w:r>
        <w:rPr>
          <w:sz w:val="24"/>
        </w:rPr>
        <w:t>историческими</w:t>
      </w:r>
      <w:r>
        <w:rPr>
          <w:spacing w:val="-16"/>
          <w:sz w:val="24"/>
        </w:rPr>
        <w:t xml:space="preserve"> </w:t>
      </w:r>
      <w:r>
        <w:rPr>
          <w:sz w:val="24"/>
        </w:rPr>
        <w:t>источниками;</w:t>
      </w:r>
    </w:p>
    <w:p w:rsidR="00231C6E" w:rsidRDefault="00FC4929" w:rsidP="0044230C">
      <w:pPr>
        <w:pStyle w:val="a8"/>
        <w:numPr>
          <w:ilvl w:val="0"/>
          <w:numId w:val="72"/>
        </w:numPr>
        <w:tabs>
          <w:tab w:val="left" w:pos="1991"/>
        </w:tabs>
        <w:spacing w:line="264" w:lineRule="auto"/>
        <w:ind w:right="842" w:firstLine="600"/>
        <w:rPr>
          <w:sz w:val="24"/>
        </w:rPr>
      </w:pPr>
      <w:r>
        <w:rPr>
          <w:sz w:val="24"/>
        </w:rPr>
        <w:t>умение</w:t>
      </w:r>
      <w:r>
        <w:rPr>
          <w:spacing w:val="-15"/>
          <w:sz w:val="24"/>
        </w:rPr>
        <w:t xml:space="preserve"> </w:t>
      </w:r>
      <w:r>
        <w:rPr>
          <w:sz w:val="24"/>
        </w:rPr>
        <w:t>осуществлять</w:t>
      </w:r>
      <w:r>
        <w:rPr>
          <w:spacing w:val="-8"/>
          <w:sz w:val="24"/>
        </w:rPr>
        <w:t xml:space="preserve"> </w:t>
      </w:r>
      <w:r>
        <w:rPr>
          <w:sz w:val="24"/>
        </w:rPr>
        <w:t>с</w:t>
      </w:r>
      <w:r>
        <w:rPr>
          <w:spacing w:val="-9"/>
          <w:sz w:val="24"/>
        </w:rPr>
        <w:t xml:space="preserve"> </w:t>
      </w:r>
      <w:r>
        <w:rPr>
          <w:sz w:val="24"/>
        </w:rPr>
        <w:t>соблюдением</w:t>
      </w:r>
      <w:r>
        <w:rPr>
          <w:spacing w:val="-11"/>
          <w:sz w:val="24"/>
        </w:rPr>
        <w:t xml:space="preserve"> </w:t>
      </w:r>
      <w:r>
        <w:rPr>
          <w:sz w:val="24"/>
        </w:rPr>
        <w:t>правил</w:t>
      </w:r>
      <w:r>
        <w:rPr>
          <w:spacing w:val="-15"/>
          <w:sz w:val="24"/>
        </w:rPr>
        <w:t xml:space="preserve"> </w:t>
      </w:r>
      <w:r>
        <w:rPr>
          <w:sz w:val="24"/>
        </w:rPr>
        <w:t>информационной</w:t>
      </w:r>
      <w:r>
        <w:rPr>
          <w:spacing w:val="-8"/>
          <w:sz w:val="24"/>
        </w:rPr>
        <w:t xml:space="preserve"> </w:t>
      </w:r>
      <w:r>
        <w:rPr>
          <w:sz w:val="24"/>
        </w:rPr>
        <w:t>безопасности</w:t>
      </w:r>
      <w:r>
        <w:rPr>
          <w:spacing w:val="-15"/>
          <w:sz w:val="24"/>
        </w:rPr>
        <w:t xml:space="preserve"> </w:t>
      </w:r>
      <w:r>
        <w:rPr>
          <w:sz w:val="24"/>
        </w:rPr>
        <w:lastRenderedPageBreak/>
        <w:t>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31C6E" w:rsidRDefault="00231C6E">
      <w:pPr>
        <w:pStyle w:val="a8"/>
        <w:spacing w:line="264" w:lineRule="auto"/>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0"/>
          <w:numId w:val="72"/>
        </w:numPr>
        <w:tabs>
          <w:tab w:val="left" w:pos="2192"/>
        </w:tabs>
        <w:spacing w:before="62" w:line="264" w:lineRule="auto"/>
        <w:ind w:right="847" w:firstLine="600"/>
        <w:rPr>
          <w:sz w:val="24"/>
        </w:rPr>
      </w:pPr>
      <w:r>
        <w:rPr>
          <w:sz w:val="24"/>
        </w:rPr>
        <w:lastRenderedPageBreak/>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31C6E" w:rsidRDefault="00FC4929" w:rsidP="0044230C">
      <w:pPr>
        <w:pStyle w:val="a8"/>
        <w:numPr>
          <w:ilvl w:val="0"/>
          <w:numId w:val="72"/>
        </w:numPr>
        <w:tabs>
          <w:tab w:val="left" w:pos="2005"/>
        </w:tabs>
        <w:spacing w:before="2" w:line="264" w:lineRule="auto"/>
        <w:ind w:right="844" w:firstLine="600"/>
        <w:rPr>
          <w:sz w:val="24"/>
        </w:rPr>
      </w:pPr>
      <w:r>
        <w:rPr>
          <w:sz w:val="24"/>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w:t>
      </w:r>
      <w:r>
        <w:rPr>
          <w:spacing w:val="-5"/>
          <w:sz w:val="24"/>
        </w:rPr>
        <w:t xml:space="preserve"> </w:t>
      </w:r>
      <w:r>
        <w:rPr>
          <w:sz w:val="24"/>
        </w:rPr>
        <w:t>народами, людьми разных культур; проявление уважения к историческому наследию народов России;</w:t>
      </w:r>
    </w:p>
    <w:p w:rsidR="00231C6E" w:rsidRDefault="00FC4929" w:rsidP="0044230C">
      <w:pPr>
        <w:pStyle w:val="a8"/>
        <w:numPr>
          <w:ilvl w:val="0"/>
          <w:numId w:val="72"/>
        </w:numPr>
        <w:tabs>
          <w:tab w:val="left" w:pos="2130"/>
        </w:tabs>
        <w:spacing w:before="1" w:line="264" w:lineRule="auto"/>
        <w:ind w:right="855" w:firstLine="600"/>
        <w:rPr>
          <w:sz w:val="24"/>
        </w:rPr>
      </w:pPr>
      <w:r>
        <w:rPr>
          <w:sz w:val="24"/>
        </w:rPr>
        <w:t xml:space="preserve">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w:t>
      </w:r>
      <w:r>
        <w:rPr>
          <w:spacing w:val="-2"/>
          <w:sz w:val="24"/>
        </w:rPr>
        <w:t>истории;</w:t>
      </w:r>
    </w:p>
    <w:p w:rsidR="00231C6E" w:rsidRDefault="00FC4929" w:rsidP="0044230C">
      <w:pPr>
        <w:pStyle w:val="a8"/>
        <w:numPr>
          <w:ilvl w:val="0"/>
          <w:numId w:val="72"/>
        </w:numPr>
        <w:tabs>
          <w:tab w:val="left" w:pos="2115"/>
        </w:tabs>
        <w:spacing w:before="1" w:line="264" w:lineRule="auto"/>
        <w:ind w:right="838" w:firstLine="600"/>
        <w:rPr>
          <w:sz w:val="24"/>
        </w:rPr>
      </w:pPr>
      <w:r>
        <w:rPr>
          <w:sz w:val="24"/>
        </w:rPr>
        <w:t>знание</w:t>
      </w:r>
      <w:r>
        <w:rPr>
          <w:spacing w:val="-1"/>
          <w:sz w:val="24"/>
        </w:rPr>
        <w:t xml:space="preserve"> </w:t>
      </w:r>
      <w:r>
        <w:rPr>
          <w:sz w:val="24"/>
        </w:rPr>
        <w:t>ключевых</w:t>
      </w:r>
      <w:r>
        <w:rPr>
          <w:spacing w:val="-5"/>
          <w:sz w:val="24"/>
        </w:rPr>
        <w:t xml:space="preserve"> </w:t>
      </w:r>
      <w:r>
        <w:rPr>
          <w:sz w:val="24"/>
        </w:rPr>
        <w:t>событий,</w:t>
      </w:r>
      <w:r>
        <w:rPr>
          <w:spacing w:val="-7"/>
          <w:sz w:val="24"/>
        </w:rPr>
        <w:t xml:space="preserve"> </w:t>
      </w:r>
      <w:r>
        <w:rPr>
          <w:sz w:val="24"/>
        </w:rPr>
        <w:t>основных</w:t>
      </w:r>
      <w:r>
        <w:rPr>
          <w:spacing w:val="-5"/>
          <w:sz w:val="24"/>
        </w:rPr>
        <w:t xml:space="preserve"> </w:t>
      </w:r>
      <w:r>
        <w:rPr>
          <w:sz w:val="24"/>
        </w:rPr>
        <w:t>дат и этапов</w:t>
      </w:r>
      <w:r>
        <w:rPr>
          <w:spacing w:val="-3"/>
          <w:sz w:val="24"/>
        </w:rPr>
        <w:t xml:space="preserve"> </w:t>
      </w:r>
      <w:r>
        <w:rPr>
          <w:sz w:val="24"/>
        </w:rPr>
        <w:t>истории России и</w:t>
      </w:r>
      <w:r>
        <w:rPr>
          <w:spacing w:val="-4"/>
          <w:sz w:val="24"/>
        </w:rPr>
        <w:t xml:space="preserve"> </w:t>
      </w:r>
      <w:r>
        <w:rPr>
          <w:sz w:val="24"/>
        </w:rPr>
        <w:t>мира</w:t>
      </w:r>
      <w:r>
        <w:rPr>
          <w:spacing w:val="-1"/>
          <w:sz w:val="24"/>
        </w:rPr>
        <w:t xml:space="preserve"> </w:t>
      </w:r>
      <w:r>
        <w:rPr>
          <w:sz w:val="24"/>
        </w:rPr>
        <w:t>в ХХ – начале XXI в.; выдающихся деятелей отечественной и всемирной истории; важнейших достижений культуры, ценностных ориентиров.</w:t>
      </w:r>
    </w:p>
    <w:p w:rsidR="00231C6E" w:rsidRDefault="00FC4929">
      <w:pPr>
        <w:pStyle w:val="a5"/>
        <w:spacing w:line="264" w:lineRule="auto"/>
        <w:ind w:right="848" w:firstLine="600"/>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231C6E" w:rsidRDefault="00FC4929">
      <w:pPr>
        <w:pStyle w:val="a5"/>
        <w:spacing w:line="264" w:lineRule="auto"/>
        <w:ind w:right="840" w:firstLine="600"/>
      </w:pPr>
      <w: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w:t>
      </w:r>
      <w:r>
        <w:rPr>
          <w:spacing w:val="-2"/>
        </w:rPr>
        <w:t xml:space="preserve"> </w:t>
      </w:r>
      <w:r>
        <w:t>результатов предполагает не</w:t>
      </w:r>
      <w:r>
        <w:rPr>
          <w:spacing w:val="-3"/>
        </w:rPr>
        <w:t xml:space="preserve"> </w:t>
      </w:r>
      <w:r>
        <w:t>только</w:t>
      </w:r>
      <w:r>
        <w:rPr>
          <w:spacing w:val="-2"/>
        </w:rPr>
        <w:t xml:space="preserve"> </w:t>
      </w:r>
      <w:r>
        <w:t>обращение к</w:t>
      </w:r>
      <w:r>
        <w:rPr>
          <w:spacing w:val="-4"/>
        </w:rPr>
        <w:t xml:space="preserve"> </w:t>
      </w:r>
      <w:r>
        <w:t>истории России и всемирной истории ХХ – начала XXI в., но и к важнейшим событиям, явлениям, процессам</w:t>
      </w:r>
      <w:r>
        <w:rPr>
          <w:spacing w:val="-5"/>
        </w:rPr>
        <w:t xml:space="preserve"> </w:t>
      </w:r>
      <w:r>
        <w:t>истории</w:t>
      </w:r>
      <w:r>
        <w:rPr>
          <w:spacing w:val="-11"/>
        </w:rPr>
        <w:t xml:space="preserve"> </w:t>
      </w:r>
      <w:r>
        <w:t>нашей</w:t>
      </w:r>
      <w:r>
        <w:rPr>
          <w:spacing w:val="-11"/>
        </w:rPr>
        <w:t xml:space="preserve"> </w:t>
      </w:r>
      <w:r>
        <w:t>страны</w:t>
      </w:r>
      <w:r>
        <w:rPr>
          <w:spacing w:val="-5"/>
        </w:rPr>
        <w:t xml:space="preserve"> </w:t>
      </w:r>
      <w:r>
        <w:t>с</w:t>
      </w:r>
      <w:r>
        <w:rPr>
          <w:spacing w:val="-13"/>
        </w:rPr>
        <w:t xml:space="preserve"> </w:t>
      </w:r>
      <w:r>
        <w:t>древнейших</w:t>
      </w:r>
      <w:r>
        <w:rPr>
          <w:spacing w:val="-12"/>
        </w:rPr>
        <w:t xml:space="preserve"> </w:t>
      </w:r>
      <w:r>
        <w:t>времен</w:t>
      </w:r>
      <w:r>
        <w:rPr>
          <w:spacing w:val="-6"/>
        </w:rPr>
        <w:t xml:space="preserve"> </w:t>
      </w:r>
      <w:r>
        <w:t>до</w:t>
      </w:r>
      <w:r>
        <w:rPr>
          <w:spacing w:val="-7"/>
        </w:rPr>
        <w:t xml:space="preserve"> </w:t>
      </w:r>
      <w:r>
        <w:t>начала</w:t>
      </w:r>
      <w:r>
        <w:rPr>
          <w:spacing w:val="-8"/>
        </w:rPr>
        <w:t xml:space="preserve"> </w:t>
      </w:r>
      <w:r>
        <w:t>XX</w:t>
      </w:r>
      <w:r>
        <w:rPr>
          <w:spacing w:val="-13"/>
        </w:rPr>
        <w:t xml:space="preserve"> </w:t>
      </w:r>
      <w:r>
        <w:t>в.</w:t>
      </w:r>
      <w:r>
        <w:rPr>
          <w:spacing w:val="-9"/>
        </w:rPr>
        <w:t xml:space="preserve"> </w:t>
      </w:r>
      <w:r>
        <w:t>При</w:t>
      </w:r>
      <w:r>
        <w:rPr>
          <w:spacing w:val="-11"/>
        </w:rPr>
        <w:t xml:space="preserve"> </w:t>
      </w:r>
      <w:r>
        <w:t>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231C6E" w:rsidRDefault="00231C6E">
      <w:pPr>
        <w:pStyle w:val="a5"/>
        <w:spacing w:before="26"/>
        <w:ind w:left="0"/>
        <w:jc w:val="left"/>
      </w:pPr>
    </w:p>
    <w:p w:rsidR="00231C6E" w:rsidRDefault="00FC4929">
      <w:pPr>
        <w:pStyle w:val="a5"/>
        <w:spacing w:line="264" w:lineRule="auto"/>
        <w:ind w:right="844" w:firstLine="120"/>
        <w:jc w:val="right"/>
      </w:pPr>
      <w:r>
        <w:t>К</w:t>
      </w:r>
      <w:r>
        <w:rPr>
          <w:spacing w:val="-12"/>
        </w:rPr>
        <w:t xml:space="preserve"> </w:t>
      </w:r>
      <w:r>
        <w:t>концу</w:t>
      </w:r>
      <w:r>
        <w:rPr>
          <w:spacing w:val="-17"/>
        </w:rPr>
        <w:t xml:space="preserve"> </w:t>
      </w:r>
      <w:r>
        <w:t>обучения</w:t>
      </w:r>
      <w:r>
        <w:rPr>
          <w:spacing w:val="-7"/>
        </w:rPr>
        <w:t xml:space="preserve"> </w:t>
      </w:r>
      <w:r>
        <w:rPr>
          <w:b/>
        </w:rPr>
        <w:t>в</w:t>
      </w:r>
      <w:r>
        <w:rPr>
          <w:b/>
          <w:spacing w:val="-10"/>
        </w:rPr>
        <w:t xml:space="preserve"> </w:t>
      </w:r>
      <w:r>
        <w:rPr>
          <w:b/>
        </w:rPr>
        <w:t>10</w:t>
      </w:r>
      <w:r>
        <w:rPr>
          <w:b/>
          <w:spacing w:val="-10"/>
        </w:rPr>
        <w:t xml:space="preserve"> </w:t>
      </w:r>
      <w:r>
        <w:rPr>
          <w:b/>
        </w:rPr>
        <w:t>классе</w:t>
      </w:r>
      <w:r>
        <w:rPr>
          <w:b/>
          <w:spacing w:val="-10"/>
        </w:rPr>
        <w:t xml:space="preserve"> </w:t>
      </w:r>
      <w:r>
        <w:t>обучающийся</w:t>
      </w:r>
      <w:r>
        <w:rPr>
          <w:spacing w:val="-10"/>
        </w:rPr>
        <w:t xml:space="preserve"> </w:t>
      </w:r>
      <w:r>
        <w:t>получит</w:t>
      </w:r>
      <w:r>
        <w:rPr>
          <w:spacing w:val="-9"/>
        </w:rPr>
        <w:t xml:space="preserve"> </w:t>
      </w:r>
      <w:r>
        <w:t>следующие</w:t>
      </w:r>
      <w:r>
        <w:rPr>
          <w:spacing w:val="-11"/>
        </w:rPr>
        <w:t xml:space="preserve"> </w:t>
      </w:r>
      <w:r>
        <w:t>предметные</w:t>
      </w:r>
      <w:r>
        <w:rPr>
          <w:spacing w:val="-11"/>
        </w:rPr>
        <w:t xml:space="preserve"> </w:t>
      </w:r>
      <w:r>
        <w:t>результаты: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w:t>
      </w:r>
      <w:r>
        <w:rPr>
          <w:spacing w:val="-8"/>
        </w:rPr>
        <w:t xml:space="preserve"> </w:t>
      </w:r>
      <w:r>
        <w:t>значение</w:t>
      </w:r>
      <w:r>
        <w:rPr>
          <w:spacing w:val="-8"/>
        </w:rPr>
        <w:t xml:space="preserve"> </w:t>
      </w:r>
      <w:r>
        <w:t>Российской</w:t>
      </w:r>
      <w:r>
        <w:rPr>
          <w:spacing w:val="-6"/>
        </w:rPr>
        <w:t xml:space="preserve"> </w:t>
      </w:r>
      <w:r>
        <w:t>революции,</w:t>
      </w:r>
      <w:r>
        <w:rPr>
          <w:spacing w:val="-9"/>
        </w:rPr>
        <w:t xml:space="preserve"> </w:t>
      </w:r>
      <w:r>
        <w:t>Гражданской</w:t>
      </w:r>
      <w:r>
        <w:rPr>
          <w:spacing w:val="-6"/>
        </w:rPr>
        <w:t xml:space="preserve"> </w:t>
      </w:r>
      <w:r>
        <w:t>войны,</w:t>
      </w:r>
      <w:r>
        <w:rPr>
          <w:spacing w:val="-5"/>
        </w:rPr>
        <w:t xml:space="preserve"> </w:t>
      </w:r>
      <w:r>
        <w:t>новой</w:t>
      </w:r>
      <w:r>
        <w:rPr>
          <w:spacing w:val="-6"/>
        </w:rPr>
        <w:t xml:space="preserve"> </w:t>
      </w:r>
      <w:r>
        <w:t>экономической политики,</w:t>
      </w:r>
      <w:r>
        <w:rPr>
          <w:spacing w:val="40"/>
        </w:rPr>
        <w:t xml:space="preserve"> </w:t>
      </w:r>
      <w:r>
        <w:t>индустриализации</w:t>
      </w:r>
      <w:r>
        <w:rPr>
          <w:spacing w:val="40"/>
        </w:rPr>
        <w:t xml:space="preserve"> </w:t>
      </w:r>
      <w:r>
        <w:t>и</w:t>
      </w:r>
      <w:r>
        <w:rPr>
          <w:spacing w:val="40"/>
        </w:rPr>
        <w:t xml:space="preserve"> </w:t>
      </w:r>
      <w:r>
        <w:t>коллективизации</w:t>
      </w:r>
      <w:r>
        <w:rPr>
          <w:spacing w:val="40"/>
        </w:rPr>
        <w:t xml:space="preserve"> </w:t>
      </w:r>
      <w:r>
        <w:t>в</w:t>
      </w:r>
      <w:r>
        <w:rPr>
          <w:spacing w:val="40"/>
        </w:rPr>
        <w:t xml:space="preserve"> </w:t>
      </w:r>
      <w:r>
        <w:t>Союзе</w:t>
      </w:r>
      <w:r>
        <w:rPr>
          <w:spacing w:val="40"/>
        </w:rPr>
        <w:t xml:space="preserve"> </w:t>
      </w:r>
      <w:r>
        <w:t>Советских</w:t>
      </w:r>
      <w:r>
        <w:rPr>
          <w:spacing w:val="40"/>
        </w:rPr>
        <w:t xml:space="preserve"> </w:t>
      </w:r>
      <w:r>
        <w:t>Социалистических Республик,</w:t>
      </w:r>
      <w:r>
        <w:rPr>
          <w:spacing w:val="31"/>
        </w:rPr>
        <w:t xml:space="preserve"> </w:t>
      </w:r>
      <w:r>
        <w:t>решающую</w:t>
      </w:r>
      <w:r>
        <w:rPr>
          <w:spacing w:val="30"/>
        </w:rPr>
        <w:t xml:space="preserve"> </w:t>
      </w:r>
      <w:r>
        <w:t>роль</w:t>
      </w:r>
      <w:r>
        <w:rPr>
          <w:spacing w:val="33"/>
        </w:rPr>
        <w:t xml:space="preserve"> </w:t>
      </w:r>
      <w:r>
        <w:t>СССР</w:t>
      </w:r>
      <w:r>
        <w:rPr>
          <w:spacing w:val="32"/>
        </w:rPr>
        <w:t xml:space="preserve"> </w:t>
      </w:r>
      <w:r>
        <w:t>в</w:t>
      </w:r>
      <w:r>
        <w:rPr>
          <w:spacing w:val="33"/>
        </w:rPr>
        <w:t xml:space="preserve"> </w:t>
      </w:r>
      <w:r>
        <w:t>победе</w:t>
      </w:r>
      <w:r>
        <w:rPr>
          <w:spacing w:val="31"/>
        </w:rPr>
        <w:t xml:space="preserve"> </w:t>
      </w:r>
      <w:r>
        <w:t>над</w:t>
      </w:r>
      <w:r>
        <w:rPr>
          <w:spacing w:val="29"/>
        </w:rPr>
        <w:t xml:space="preserve"> </w:t>
      </w:r>
      <w:r>
        <w:t>нацизмом,</w:t>
      </w:r>
      <w:r>
        <w:rPr>
          <w:spacing w:val="33"/>
        </w:rPr>
        <w:t xml:space="preserve"> </w:t>
      </w:r>
      <w:r>
        <w:t>значение</w:t>
      </w:r>
      <w:r>
        <w:rPr>
          <w:spacing w:val="31"/>
        </w:rPr>
        <w:t xml:space="preserve"> </w:t>
      </w:r>
      <w:r>
        <w:t>советских</w:t>
      </w:r>
      <w:r>
        <w:rPr>
          <w:spacing w:val="27"/>
        </w:rPr>
        <w:t xml:space="preserve"> </w:t>
      </w:r>
      <w:r>
        <w:rPr>
          <w:spacing w:val="-2"/>
        </w:rPr>
        <w:t>научно-</w:t>
      </w:r>
    </w:p>
    <w:p w:rsidR="00231C6E" w:rsidRDefault="00FC4929">
      <w:pPr>
        <w:pStyle w:val="a5"/>
        <w:spacing w:before="3"/>
      </w:pPr>
      <w:r>
        <w:t>технологических</w:t>
      </w:r>
      <w:r>
        <w:rPr>
          <w:spacing w:val="-5"/>
        </w:rPr>
        <w:t xml:space="preserve"> </w:t>
      </w:r>
      <w:r>
        <w:rPr>
          <w:spacing w:val="-2"/>
        </w:rPr>
        <w:t>успехов.</w:t>
      </w:r>
    </w:p>
    <w:p w:rsidR="00231C6E" w:rsidRDefault="00FC4929">
      <w:pPr>
        <w:pStyle w:val="a5"/>
        <w:spacing w:before="27" w:line="264" w:lineRule="auto"/>
        <w:ind w:right="843" w:firstLine="600"/>
      </w:pPr>
      <w:r>
        <w:t>Достижение указанного предметного результата непосредственно связано с усвоением</w:t>
      </w:r>
      <w:r>
        <w:rPr>
          <w:spacing w:val="-15"/>
        </w:rPr>
        <w:t xml:space="preserve"> </w:t>
      </w:r>
      <w:r>
        <w:t>обучающимися</w:t>
      </w:r>
      <w:r>
        <w:rPr>
          <w:spacing w:val="-15"/>
        </w:rPr>
        <w:t xml:space="preserve"> </w:t>
      </w:r>
      <w:r>
        <w:t>знаний</w:t>
      </w:r>
      <w:r>
        <w:rPr>
          <w:spacing w:val="-15"/>
        </w:rPr>
        <w:t xml:space="preserve"> </w:t>
      </w:r>
      <w:r>
        <w:t>важнейших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w:t>
      </w:r>
      <w:r>
        <w:rPr>
          <w:spacing w:val="-1"/>
        </w:rPr>
        <w:t xml:space="preserve"> </w:t>
      </w:r>
      <w:r>
        <w:t>достижим</w:t>
      </w:r>
      <w:r>
        <w:rPr>
          <w:spacing w:val="-4"/>
        </w:rPr>
        <w:t xml:space="preserve"> </w:t>
      </w:r>
      <w:r>
        <w:t>при комплексном использовании</w:t>
      </w:r>
      <w:r>
        <w:rPr>
          <w:spacing w:val="-5"/>
        </w:rPr>
        <w:t xml:space="preserve"> </w:t>
      </w:r>
      <w:r>
        <w:t>методов</w:t>
      </w:r>
      <w:r>
        <w:rPr>
          <w:spacing w:val="-9"/>
        </w:rPr>
        <w:t xml:space="preserve"> </w:t>
      </w:r>
      <w:r>
        <w:t>обучения</w:t>
      </w:r>
      <w:r>
        <w:rPr>
          <w:spacing w:val="-1"/>
        </w:rPr>
        <w:t xml:space="preserve"> </w:t>
      </w:r>
      <w:r>
        <w:t xml:space="preserve">и </w:t>
      </w:r>
      <w:r>
        <w:rPr>
          <w:spacing w:val="-2"/>
        </w:rPr>
        <w:t>воспитания.</w:t>
      </w:r>
    </w:p>
    <w:p w:rsidR="00231C6E" w:rsidRDefault="00FC4929">
      <w:pPr>
        <w:pStyle w:val="a5"/>
        <w:spacing w:before="3" w:line="264" w:lineRule="auto"/>
        <w:ind w:left="1734" w:right="841"/>
      </w:pPr>
      <w:r>
        <w:t>Структура предметного результата включает следующий перечень знаний</w:t>
      </w:r>
      <w:r>
        <w:rPr>
          <w:spacing w:val="-3"/>
        </w:rPr>
        <w:t xml:space="preserve"> </w:t>
      </w:r>
      <w:r>
        <w:t>и умений: называть</w:t>
      </w:r>
      <w:r>
        <w:rPr>
          <w:spacing w:val="24"/>
        </w:rPr>
        <w:t xml:space="preserve"> </w:t>
      </w:r>
      <w:r>
        <w:t>наиболее</w:t>
      </w:r>
      <w:r>
        <w:rPr>
          <w:spacing w:val="27"/>
        </w:rPr>
        <w:t xml:space="preserve"> </w:t>
      </w:r>
      <w:r>
        <w:t>значимые</w:t>
      </w:r>
      <w:r>
        <w:rPr>
          <w:spacing w:val="27"/>
        </w:rPr>
        <w:t xml:space="preserve"> </w:t>
      </w:r>
      <w:r>
        <w:t>события</w:t>
      </w:r>
      <w:r>
        <w:rPr>
          <w:spacing w:val="27"/>
        </w:rPr>
        <w:t xml:space="preserve"> </w:t>
      </w:r>
      <w:r>
        <w:t>истории</w:t>
      </w:r>
      <w:r>
        <w:rPr>
          <w:spacing w:val="24"/>
        </w:rPr>
        <w:t xml:space="preserve"> </w:t>
      </w:r>
      <w:r>
        <w:t>России</w:t>
      </w:r>
      <w:r>
        <w:rPr>
          <w:spacing w:val="28"/>
        </w:rPr>
        <w:t xml:space="preserve"> </w:t>
      </w:r>
      <w:r>
        <w:t>1914–1945</w:t>
      </w:r>
      <w:r>
        <w:rPr>
          <w:spacing w:val="23"/>
        </w:rPr>
        <w:t xml:space="preserve"> </w:t>
      </w:r>
      <w:r>
        <w:t>гг., объяснять</w:t>
      </w:r>
      <w:r>
        <w:rPr>
          <w:spacing w:val="29"/>
        </w:rPr>
        <w:t xml:space="preserve"> </w:t>
      </w:r>
      <w:r>
        <w:t>их</w:t>
      </w:r>
    </w:p>
    <w:p w:rsidR="00231C6E" w:rsidRDefault="00FC4929">
      <w:pPr>
        <w:pStyle w:val="a5"/>
        <w:spacing w:line="274" w:lineRule="exact"/>
      </w:pPr>
      <w:r>
        <w:lastRenderedPageBreak/>
        <w:t>особую</w:t>
      </w:r>
      <w:r>
        <w:rPr>
          <w:spacing w:val="-5"/>
        </w:rPr>
        <w:t xml:space="preserve"> </w:t>
      </w:r>
      <w:r>
        <w:t>значимость</w:t>
      </w:r>
      <w:r>
        <w:rPr>
          <w:spacing w:val="-4"/>
        </w:rPr>
        <w:t xml:space="preserve"> </w:t>
      </w:r>
      <w:r>
        <w:t>для</w:t>
      </w:r>
      <w:r>
        <w:rPr>
          <w:spacing w:val="-1"/>
        </w:rPr>
        <w:t xml:space="preserve"> </w:t>
      </w:r>
      <w:r>
        <w:t>истории</w:t>
      </w:r>
      <w:r>
        <w:rPr>
          <w:spacing w:val="-5"/>
        </w:rPr>
        <w:t xml:space="preserve"> </w:t>
      </w:r>
      <w:r>
        <w:t xml:space="preserve">нашей </w:t>
      </w:r>
      <w:r>
        <w:rPr>
          <w:spacing w:val="-2"/>
        </w:rPr>
        <w:t>страны;</w:t>
      </w:r>
    </w:p>
    <w:p w:rsidR="00231C6E" w:rsidRDefault="00FC4929">
      <w:pPr>
        <w:pStyle w:val="a5"/>
        <w:spacing w:before="26" w:line="264" w:lineRule="auto"/>
        <w:ind w:right="851" w:firstLine="600"/>
      </w:pPr>
      <w:r>
        <w:t>определять и объяснять (аргументировать) свое отношение и оценку наиболее значительных</w:t>
      </w:r>
      <w:r>
        <w:rPr>
          <w:spacing w:val="-10"/>
        </w:rPr>
        <w:t xml:space="preserve"> </w:t>
      </w:r>
      <w:r>
        <w:t>событий,</w:t>
      </w:r>
      <w:r>
        <w:rPr>
          <w:spacing w:val="-3"/>
        </w:rPr>
        <w:t xml:space="preserve"> </w:t>
      </w:r>
      <w:r>
        <w:t>явлений,</w:t>
      </w:r>
      <w:r>
        <w:rPr>
          <w:spacing w:val="-3"/>
        </w:rPr>
        <w:t xml:space="preserve"> </w:t>
      </w:r>
      <w:r>
        <w:t>процессов</w:t>
      </w:r>
      <w:r>
        <w:rPr>
          <w:spacing w:val="-8"/>
        </w:rPr>
        <w:t xml:space="preserve"> </w:t>
      </w:r>
      <w:r>
        <w:t>истории</w:t>
      </w:r>
      <w:r>
        <w:rPr>
          <w:spacing w:val="-4"/>
        </w:rPr>
        <w:t xml:space="preserve"> </w:t>
      </w:r>
      <w:r>
        <w:t>России</w:t>
      </w:r>
      <w:r>
        <w:rPr>
          <w:spacing w:val="-4"/>
        </w:rPr>
        <w:t xml:space="preserve"> </w:t>
      </w:r>
      <w:r>
        <w:t>1914–1945</w:t>
      </w:r>
      <w:r>
        <w:rPr>
          <w:spacing w:val="-10"/>
        </w:rPr>
        <w:t xml:space="preserve"> </w:t>
      </w:r>
      <w:r>
        <w:t>гг.,</w:t>
      </w:r>
      <w:r>
        <w:rPr>
          <w:spacing w:val="-8"/>
        </w:rPr>
        <w:t xml:space="preserve"> </w:t>
      </w:r>
      <w:r>
        <w:t>их</w:t>
      </w:r>
      <w:r>
        <w:rPr>
          <w:spacing w:val="-10"/>
        </w:rPr>
        <w:t xml:space="preserve"> </w:t>
      </w:r>
      <w:r>
        <w:t>значение</w:t>
      </w:r>
      <w:r>
        <w:rPr>
          <w:spacing w:val="-6"/>
        </w:rPr>
        <w:t xml:space="preserve"> </w:t>
      </w:r>
      <w:r>
        <w:t>для истории России и человечества в целом;</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42" w:firstLine="600"/>
      </w:pPr>
      <w:r>
        <w:lastRenderedPageBreak/>
        <w:t>используя знания по истории России и всемирной истории 1914–1945 гг., выявлять попытки фальсификации истории;</w:t>
      </w:r>
    </w:p>
    <w:p w:rsidR="00231C6E" w:rsidRDefault="00FC4929">
      <w:pPr>
        <w:pStyle w:val="a5"/>
        <w:spacing w:before="3" w:line="264" w:lineRule="auto"/>
        <w:ind w:right="849" w:firstLine="60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231C6E" w:rsidRDefault="00FC4929">
      <w:pPr>
        <w:pStyle w:val="a5"/>
        <w:spacing w:line="264" w:lineRule="auto"/>
        <w:ind w:right="842" w:firstLine="600"/>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231C6E" w:rsidRDefault="00FC4929">
      <w:pPr>
        <w:pStyle w:val="a5"/>
        <w:spacing w:line="264" w:lineRule="auto"/>
        <w:ind w:left="1734" w:right="842"/>
      </w:pPr>
      <w:r>
        <w:t>Структура предметного результата включает следующий перечень знаний</w:t>
      </w:r>
      <w:r>
        <w:rPr>
          <w:spacing w:val="-3"/>
        </w:rPr>
        <w:t xml:space="preserve"> </w:t>
      </w:r>
      <w:r>
        <w:t>и умений: называть</w:t>
      </w:r>
      <w:r>
        <w:rPr>
          <w:spacing w:val="69"/>
        </w:rPr>
        <w:t xml:space="preserve"> </w:t>
      </w:r>
      <w:r>
        <w:t>имена</w:t>
      </w:r>
      <w:r>
        <w:rPr>
          <w:spacing w:val="72"/>
        </w:rPr>
        <w:t xml:space="preserve"> </w:t>
      </w:r>
      <w:r>
        <w:t>наиболее</w:t>
      </w:r>
      <w:r>
        <w:rPr>
          <w:spacing w:val="72"/>
        </w:rPr>
        <w:t xml:space="preserve"> </w:t>
      </w:r>
      <w:r>
        <w:t>выдающихся</w:t>
      </w:r>
      <w:r>
        <w:rPr>
          <w:spacing w:val="73"/>
        </w:rPr>
        <w:t xml:space="preserve"> </w:t>
      </w:r>
      <w:r>
        <w:t>деятелей</w:t>
      </w:r>
      <w:r>
        <w:rPr>
          <w:spacing w:val="74"/>
        </w:rPr>
        <w:t xml:space="preserve"> </w:t>
      </w:r>
      <w:r>
        <w:t>истории</w:t>
      </w:r>
      <w:r>
        <w:rPr>
          <w:spacing w:val="73"/>
        </w:rPr>
        <w:t xml:space="preserve"> </w:t>
      </w:r>
      <w:r>
        <w:t>России</w:t>
      </w:r>
      <w:r>
        <w:rPr>
          <w:spacing w:val="74"/>
        </w:rPr>
        <w:t xml:space="preserve"> </w:t>
      </w:r>
      <w:r>
        <w:t>1914–1945</w:t>
      </w:r>
      <w:r>
        <w:rPr>
          <w:spacing w:val="69"/>
        </w:rPr>
        <w:t xml:space="preserve"> </w:t>
      </w:r>
      <w:r>
        <w:rPr>
          <w:spacing w:val="-4"/>
        </w:rPr>
        <w:t>гг.,</w:t>
      </w:r>
    </w:p>
    <w:p w:rsidR="00231C6E" w:rsidRDefault="00FC4929">
      <w:pPr>
        <w:pStyle w:val="a5"/>
        <w:spacing w:before="1"/>
      </w:pPr>
      <w:r>
        <w:t>события,</w:t>
      </w:r>
      <w:r>
        <w:rPr>
          <w:spacing w:val="-1"/>
        </w:rPr>
        <w:t xml:space="preserve"> </w:t>
      </w:r>
      <w:r>
        <w:t>процессы,</w:t>
      </w:r>
      <w:r>
        <w:rPr>
          <w:spacing w:val="-5"/>
        </w:rPr>
        <w:t xml:space="preserve"> </w:t>
      </w:r>
      <w:r>
        <w:t>в</w:t>
      </w:r>
      <w:r>
        <w:rPr>
          <w:spacing w:val="-1"/>
        </w:rPr>
        <w:t xml:space="preserve"> </w:t>
      </w:r>
      <w:r>
        <w:t>которых</w:t>
      </w:r>
      <w:r>
        <w:rPr>
          <w:spacing w:val="-6"/>
        </w:rPr>
        <w:t xml:space="preserve"> </w:t>
      </w:r>
      <w:r>
        <w:t>они</w:t>
      </w:r>
      <w:r>
        <w:rPr>
          <w:spacing w:val="-1"/>
        </w:rPr>
        <w:t xml:space="preserve"> </w:t>
      </w:r>
      <w:r>
        <w:rPr>
          <w:spacing w:val="-2"/>
        </w:rPr>
        <w:t>участвовали;</w:t>
      </w:r>
    </w:p>
    <w:p w:rsidR="00231C6E" w:rsidRDefault="00FC4929">
      <w:pPr>
        <w:pStyle w:val="a5"/>
        <w:spacing w:before="27" w:line="264" w:lineRule="auto"/>
        <w:ind w:right="846" w:firstLine="600"/>
      </w:pPr>
      <w:r>
        <w:t>характеризовать</w:t>
      </w:r>
      <w:r>
        <w:rPr>
          <w:spacing w:val="-2"/>
        </w:rPr>
        <w:t xml:space="preserve"> </w:t>
      </w:r>
      <w:r>
        <w:t>деятельность</w:t>
      </w:r>
      <w:r>
        <w:rPr>
          <w:spacing w:val="-2"/>
        </w:rPr>
        <w:t xml:space="preserve"> </w:t>
      </w:r>
      <w:r>
        <w:t>исторических</w:t>
      </w:r>
      <w:r>
        <w:rPr>
          <w:spacing w:val="-3"/>
        </w:rPr>
        <w:t xml:space="preserve"> </w:t>
      </w:r>
      <w:r>
        <w:t>личностей</w:t>
      </w:r>
      <w:r>
        <w:rPr>
          <w:spacing w:val="-2"/>
        </w:rPr>
        <w:t xml:space="preserve"> </w:t>
      </w:r>
      <w:r>
        <w:t>в</w:t>
      </w:r>
      <w:r>
        <w:rPr>
          <w:spacing w:val="-1"/>
        </w:rPr>
        <w:t xml:space="preserve"> </w:t>
      </w:r>
      <w:r>
        <w:t>рамках</w:t>
      </w:r>
      <w:r>
        <w:rPr>
          <w:spacing w:val="-3"/>
        </w:rPr>
        <w:t xml:space="preserve"> </w:t>
      </w:r>
      <w:r>
        <w:t>событий,</w:t>
      </w:r>
      <w:r>
        <w:rPr>
          <w:spacing w:val="-1"/>
        </w:rPr>
        <w:t xml:space="preserve"> </w:t>
      </w:r>
      <w:r>
        <w:t>процессов истории России 1914–1945 гг., оценивать значение их деятельности для истории нашей станы и человечества в целом;</w:t>
      </w:r>
    </w:p>
    <w:p w:rsidR="00231C6E" w:rsidRDefault="00FC4929">
      <w:pPr>
        <w:pStyle w:val="a5"/>
        <w:spacing w:before="1" w:line="264" w:lineRule="auto"/>
        <w:ind w:right="841" w:firstLine="600"/>
      </w:pPr>
      <w:r>
        <w:t>характеризовать значение и последствия событий 1914–1945 гг., в которых участвовали выдающиеся исторические личности, для истории России;</w:t>
      </w:r>
    </w:p>
    <w:p w:rsidR="00231C6E" w:rsidRDefault="00FC4929">
      <w:pPr>
        <w:pStyle w:val="a5"/>
        <w:spacing w:line="264" w:lineRule="auto"/>
        <w:ind w:right="858" w:firstLine="600"/>
      </w:pPr>
      <w:r>
        <w:t>определять и объяснять (аргументировать) свое отношение и оценку деятельности исторических личностей.</w:t>
      </w:r>
    </w:p>
    <w:p w:rsidR="00231C6E" w:rsidRDefault="00FC4929">
      <w:pPr>
        <w:pStyle w:val="a5"/>
        <w:spacing w:line="264" w:lineRule="auto"/>
        <w:ind w:right="842" w:firstLine="600"/>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31C6E" w:rsidRDefault="00FC4929">
      <w:pPr>
        <w:pStyle w:val="a5"/>
        <w:spacing w:line="264" w:lineRule="auto"/>
        <w:ind w:right="847" w:firstLine="600"/>
        <w:jc w:val="right"/>
      </w:pPr>
      <w:r>
        <w:t>Структура</w:t>
      </w:r>
      <w:r>
        <w:rPr>
          <w:spacing w:val="-1"/>
        </w:rPr>
        <w:t xml:space="preserve"> </w:t>
      </w:r>
      <w:r>
        <w:t>предметного результата</w:t>
      </w:r>
      <w:r>
        <w:rPr>
          <w:spacing w:val="-1"/>
        </w:rPr>
        <w:t xml:space="preserve"> </w:t>
      </w:r>
      <w:r>
        <w:t>включает следующий перечень знаний</w:t>
      </w:r>
      <w:r>
        <w:rPr>
          <w:spacing w:val="-4"/>
        </w:rPr>
        <w:t xml:space="preserve"> </w:t>
      </w:r>
      <w:r>
        <w:t>и умений: объяснять смысл</w:t>
      </w:r>
      <w:r>
        <w:rPr>
          <w:spacing w:val="-1"/>
        </w:rPr>
        <w:t xml:space="preserve"> </w:t>
      </w:r>
      <w:r>
        <w:t>изученных/изучаемых</w:t>
      </w:r>
      <w:r>
        <w:rPr>
          <w:spacing w:val="-1"/>
        </w:rPr>
        <w:t xml:space="preserve"> </w:t>
      </w:r>
      <w:r>
        <w:t>исторических</w:t>
      </w:r>
      <w:r>
        <w:rPr>
          <w:spacing w:val="-1"/>
        </w:rPr>
        <w:t xml:space="preserve"> </w:t>
      </w:r>
      <w:r>
        <w:t>понятий и терминов из истории России</w:t>
      </w:r>
      <w:r>
        <w:rPr>
          <w:spacing w:val="80"/>
          <w:w w:val="150"/>
        </w:rPr>
        <w:t xml:space="preserve"> </w:t>
      </w:r>
      <w:r>
        <w:t>и</w:t>
      </w:r>
      <w:r>
        <w:rPr>
          <w:spacing w:val="80"/>
          <w:w w:val="150"/>
        </w:rPr>
        <w:t xml:space="preserve"> </w:t>
      </w:r>
      <w:r>
        <w:t>всемирной</w:t>
      </w:r>
      <w:r>
        <w:rPr>
          <w:spacing w:val="80"/>
          <w:w w:val="150"/>
        </w:rPr>
        <w:t xml:space="preserve"> </w:t>
      </w:r>
      <w:r>
        <w:t>истории</w:t>
      </w:r>
      <w:r>
        <w:rPr>
          <w:spacing w:val="80"/>
          <w:w w:val="150"/>
        </w:rPr>
        <w:t xml:space="preserve"> </w:t>
      </w:r>
      <w:r>
        <w:t>1914–1945</w:t>
      </w:r>
      <w:r>
        <w:rPr>
          <w:spacing w:val="80"/>
          <w:w w:val="150"/>
        </w:rPr>
        <w:t xml:space="preserve"> </w:t>
      </w:r>
      <w:r>
        <w:t>гг.,</w:t>
      </w:r>
      <w:r>
        <w:rPr>
          <w:spacing w:val="80"/>
          <w:w w:val="150"/>
        </w:rPr>
        <w:t xml:space="preserve"> </w:t>
      </w:r>
      <w:r>
        <w:t>привлекая</w:t>
      </w:r>
      <w:r>
        <w:rPr>
          <w:spacing w:val="80"/>
          <w:w w:val="150"/>
        </w:rPr>
        <w:t xml:space="preserve"> </w:t>
      </w:r>
      <w:r>
        <w:t>учебные</w:t>
      </w:r>
      <w:r>
        <w:rPr>
          <w:spacing w:val="80"/>
          <w:w w:val="150"/>
        </w:rPr>
        <w:t xml:space="preserve"> </w:t>
      </w:r>
      <w:r>
        <w:t>тексты</w:t>
      </w:r>
      <w:r>
        <w:rPr>
          <w:spacing w:val="80"/>
          <w:w w:val="150"/>
        </w:rPr>
        <w:t xml:space="preserve"> </w:t>
      </w:r>
      <w:r>
        <w:t>и</w:t>
      </w:r>
      <w:r>
        <w:rPr>
          <w:spacing w:val="80"/>
          <w:w w:val="150"/>
        </w:rPr>
        <w:t xml:space="preserve"> </w:t>
      </w:r>
      <w:r>
        <w:t>(или) дополнительные</w:t>
      </w:r>
      <w:r>
        <w:rPr>
          <w:spacing w:val="-9"/>
        </w:rPr>
        <w:t xml:space="preserve"> </w:t>
      </w:r>
      <w:r>
        <w:t>источники</w:t>
      </w:r>
      <w:r>
        <w:rPr>
          <w:spacing w:val="-4"/>
        </w:rPr>
        <w:t xml:space="preserve"> </w:t>
      </w:r>
      <w:r>
        <w:t>информации;</w:t>
      </w:r>
      <w:r>
        <w:rPr>
          <w:spacing w:val="-5"/>
        </w:rPr>
        <w:t xml:space="preserve"> </w:t>
      </w:r>
      <w:r>
        <w:t>корректно</w:t>
      </w:r>
      <w:r>
        <w:rPr>
          <w:spacing w:val="-2"/>
        </w:rPr>
        <w:t xml:space="preserve"> </w:t>
      </w:r>
      <w:r>
        <w:t>использовать</w:t>
      </w:r>
      <w:r>
        <w:rPr>
          <w:spacing w:val="-4"/>
        </w:rPr>
        <w:t xml:space="preserve"> </w:t>
      </w:r>
      <w:r>
        <w:t>исторические</w:t>
      </w:r>
      <w:r>
        <w:rPr>
          <w:spacing w:val="-1"/>
        </w:rPr>
        <w:t xml:space="preserve"> </w:t>
      </w:r>
      <w:r>
        <w:t>понятия</w:t>
      </w:r>
      <w:r>
        <w:rPr>
          <w:spacing w:val="-5"/>
        </w:rPr>
        <w:t xml:space="preserve"> </w:t>
      </w:r>
      <w:r>
        <w:rPr>
          <w:spacing w:val="-10"/>
        </w:rPr>
        <w:t>и</w:t>
      </w:r>
    </w:p>
    <w:p w:rsidR="00231C6E" w:rsidRDefault="00FC4929">
      <w:pPr>
        <w:pStyle w:val="a5"/>
      </w:pPr>
      <w:r>
        <w:t>термины</w:t>
      </w:r>
      <w:r>
        <w:rPr>
          <w:spacing w:val="-6"/>
        </w:rPr>
        <w:t xml:space="preserve"> </w:t>
      </w:r>
      <w:r>
        <w:t>в</w:t>
      </w:r>
      <w:r>
        <w:rPr>
          <w:spacing w:val="-4"/>
        </w:rPr>
        <w:t xml:space="preserve"> </w:t>
      </w:r>
      <w:r>
        <w:t>устной</w:t>
      </w:r>
      <w:r>
        <w:rPr>
          <w:spacing w:val="-5"/>
        </w:rPr>
        <w:t xml:space="preserve"> </w:t>
      </w:r>
      <w:r>
        <w:t>речи,</w:t>
      </w:r>
      <w:r>
        <w:rPr>
          <w:spacing w:val="-4"/>
        </w:rPr>
        <w:t xml:space="preserve"> </w:t>
      </w:r>
      <w:r>
        <w:t>при</w:t>
      </w:r>
      <w:r>
        <w:rPr>
          <w:spacing w:val="-5"/>
        </w:rPr>
        <w:t xml:space="preserve"> </w:t>
      </w:r>
      <w:r>
        <w:t>подготовке</w:t>
      </w:r>
      <w:r>
        <w:rPr>
          <w:spacing w:val="-1"/>
        </w:rPr>
        <w:t xml:space="preserve"> </w:t>
      </w:r>
      <w:r>
        <w:t>конспекта,</w:t>
      </w:r>
      <w:r>
        <w:rPr>
          <w:spacing w:val="1"/>
        </w:rPr>
        <w:t xml:space="preserve"> </w:t>
      </w:r>
      <w:r>
        <w:rPr>
          <w:spacing w:val="-2"/>
        </w:rPr>
        <w:t>реферата;</w:t>
      </w:r>
    </w:p>
    <w:p w:rsidR="00231C6E" w:rsidRDefault="00FC4929">
      <w:pPr>
        <w:pStyle w:val="a5"/>
        <w:spacing w:before="26" w:line="264" w:lineRule="auto"/>
        <w:ind w:right="838" w:firstLine="600"/>
      </w:pPr>
      <w:r>
        <w:t>по самостоятельно составленному плану представлять развернутый рассказ (описание)</w:t>
      </w:r>
      <w:r>
        <w:rPr>
          <w:spacing w:val="-15"/>
        </w:rPr>
        <w:t xml:space="preserve"> </w:t>
      </w:r>
      <w:r>
        <w:t>о</w:t>
      </w:r>
      <w:r>
        <w:rPr>
          <w:spacing w:val="-14"/>
        </w:rPr>
        <w:t xml:space="preserve"> </w:t>
      </w:r>
      <w:r>
        <w:t>ключевых</w:t>
      </w:r>
      <w:r>
        <w:rPr>
          <w:spacing w:val="-14"/>
        </w:rPr>
        <w:t xml:space="preserve"> </w:t>
      </w:r>
      <w:r>
        <w:t>событиях</w:t>
      </w:r>
      <w:r>
        <w:rPr>
          <w:spacing w:val="-15"/>
        </w:rPr>
        <w:t xml:space="preserve"> </w:t>
      </w:r>
      <w:r>
        <w:t>родного</w:t>
      </w:r>
      <w:r>
        <w:rPr>
          <w:spacing w:val="-6"/>
        </w:rPr>
        <w:t xml:space="preserve"> </w:t>
      </w:r>
      <w:r>
        <w:t>края,</w:t>
      </w:r>
      <w:r>
        <w:rPr>
          <w:spacing w:val="-13"/>
        </w:rPr>
        <w:t xml:space="preserve"> </w:t>
      </w:r>
      <w:r>
        <w:t>истории</w:t>
      </w:r>
      <w:r>
        <w:rPr>
          <w:spacing w:val="-15"/>
        </w:rPr>
        <w:t xml:space="preserve"> </w:t>
      </w:r>
      <w:r>
        <w:t>России</w:t>
      </w:r>
      <w:r>
        <w:rPr>
          <w:spacing w:val="-14"/>
        </w:rPr>
        <w:t xml:space="preserve"> </w:t>
      </w:r>
      <w:r>
        <w:t>и</w:t>
      </w:r>
      <w:r>
        <w:rPr>
          <w:spacing w:val="-14"/>
        </w:rPr>
        <w:t xml:space="preserve"> </w:t>
      </w:r>
      <w:r>
        <w:t>всемирной</w:t>
      </w:r>
      <w:r>
        <w:rPr>
          <w:spacing w:val="-14"/>
        </w:rPr>
        <w:t xml:space="preserve"> </w:t>
      </w:r>
      <w:r>
        <w:t>истории</w:t>
      </w:r>
      <w:r>
        <w:rPr>
          <w:spacing w:val="-14"/>
        </w:rPr>
        <w:t xml:space="preserve"> </w:t>
      </w:r>
      <w:r>
        <w:t>1914–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231C6E" w:rsidRDefault="00FC4929">
      <w:pPr>
        <w:pStyle w:val="a5"/>
        <w:spacing w:before="4" w:line="264" w:lineRule="auto"/>
        <w:ind w:right="848" w:firstLine="600"/>
      </w:pPr>
      <w:r>
        <w:t>составлять развернутую характеристику исторических личностей с описанием и оценкой</w:t>
      </w:r>
      <w:r>
        <w:rPr>
          <w:spacing w:val="-10"/>
        </w:rPr>
        <w:t xml:space="preserve"> </w:t>
      </w:r>
      <w:r>
        <w:t>их</w:t>
      </w:r>
      <w:r>
        <w:rPr>
          <w:spacing w:val="-11"/>
        </w:rPr>
        <w:t xml:space="preserve"> </w:t>
      </w:r>
      <w:r>
        <w:t>деятельности;</w:t>
      </w:r>
      <w:r>
        <w:rPr>
          <w:spacing w:val="-10"/>
        </w:rPr>
        <w:t xml:space="preserve"> </w:t>
      </w:r>
      <w:r>
        <w:t>характеризовать</w:t>
      </w:r>
      <w:r>
        <w:rPr>
          <w:spacing w:val="-4"/>
        </w:rPr>
        <w:t xml:space="preserve"> </w:t>
      </w:r>
      <w:r>
        <w:t>условия</w:t>
      </w:r>
      <w:r>
        <w:rPr>
          <w:spacing w:val="-6"/>
        </w:rPr>
        <w:t xml:space="preserve"> </w:t>
      </w:r>
      <w:r>
        <w:t>и</w:t>
      </w:r>
      <w:r>
        <w:rPr>
          <w:spacing w:val="-13"/>
        </w:rPr>
        <w:t xml:space="preserve"> </w:t>
      </w:r>
      <w:r>
        <w:t>образ</w:t>
      </w:r>
      <w:r>
        <w:rPr>
          <w:spacing w:val="-10"/>
        </w:rPr>
        <w:t xml:space="preserve"> </w:t>
      </w:r>
      <w:r>
        <w:t>жизни</w:t>
      </w:r>
      <w:r>
        <w:rPr>
          <w:spacing w:val="-5"/>
        </w:rPr>
        <w:t xml:space="preserve"> </w:t>
      </w:r>
      <w:r>
        <w:t>людей</w:t>
      </w:r>
      <w:r>
        <w:rPr>
          <w:spacing w:val="-10"/>
        </w:rPr>
        <w:t xml:space="preserve"> </w:t>
      </w:r>
      <w:r>
        <w:t>в</w:t>
      </w:r>
      <w:r>
        <w:rPr>
          <w:spacing w:val="-4"/>
        </w:rPr>
        <w:t xml:space="preserve"> </w:t>
      </w:r>
      <w:r>
        <w:t>России</w:t>
      </w:r>
      <w:r>
        <w:rPr>
          <w:spacing w:val="-10"/>
        </w:rPr>
        <w:t xml:space="preserve"> </w:t>
      </w:r>
      <w:r>
        <w:t>и</w:t>
      </w:r>
      <w:r>
        <w:rPr>
          <w:spacing w:val="-10"/>
        </w:rPr>
        <w:t xml:space="preserve"> </w:t>
      </w:r>
      <w:r>
        <w:t>других странах</w:t>
      </w:r>
      <w:r>
        <w:rPr>
          <w:spacing w:val="-7"/>
        </w:rPr>
        <w:t xml:space="preserve"> </w:t>
      </w:r>
      <w:r>
        <w:t>в</w:t>
      </w:r>
      <w:r>
        <w:rPr>
          <w:spacing w:val="-2"/>
        </w:rPr>
        <w:t xml:space="preserve"> </w:t>
      </w:r>
      <w:r>
        <w:t>1914–1945</w:t>
      </w:r>
      <w:r>
        <w:rPr>
          <w:spacing w:val="-7"/>
        </w:rPr>
        <w:t xml:space="preserve"> </w:t>
      </w:r>
      <w:r>
        <w:t>гг.,</w:t>
      </w:r>
      <w:r>
        <w:rPr>
          <w:spacing w:val="-5"/>
        </w:rPr>
        <w:t xml:space="preserve"> </w:t>
      </w:r>
      <w:r>
        <w:t>анализируя</w:t>
      </w:r>
      <w:r>
        <w:rPr>
          <w:spacing w:val="-3"/>
        </w:rPr>
        <w:t xml:space="preserve"> </w:t>
      </w:r>
      <w:r>
        <w:t>изменения,</w:t>
      </w:r>
      <w:r>
        <w:rPr>
          <w:spacing w:val="-5"/>
        </w:rPr>
        <w:t xml:space="preserve"> </w:t>
      </w:r>
      <w:r>
        <w:t>происшедшие</w:t>
      </w:r>
      <w:r>
        <w:rPr>
          <w:spacing w:val="-8"/>
        </w:rPr>
        <w:t xml:space="preserve"> </w:t>
      </w:r>
      <w:r>
        <w:t>в</w:t>
      </w:r>
      <w:r>
        <w:rPr>
          <w:spacing w:val="-5"/>
        </w:rPr>
        <w:t xml:space="preserve"> </w:t>
      </w:r>
      <w:r>
        <w:t>течение</w:t>
      </w:r>
      <w:r>
        <w:rPr>
          <w:spacing w:val="-8"/>
        </w:rPr>
        <w:t xml:space="preserve"> </w:t>
      </w:r>
      <w:r>
        <w:t xml:space="preserve">рассматриваемого </w:t>
      </w:r>
      <w:r>
        <w:rPr>
          <w:spacing w:val="-2"/>
        </w:rPr>
        <w:t>периода;</w:t>
      </w:r>
    </w:p>
    <w:p w:rsidR="00231C6E" w:rsidRDefault="00FC4929">
      <w:pPr>
        <w:pStyle w:val="a5"/>
        <w:spacing w:line="264" w:lineRule="auto"/>
        <w:ind w:right="843" w:firstLine="600"/>
      </w:pPr>
      <w:r>
        <w:t>представлять</w:t>
      </w:r>
      <w:r>
        <w:rPr>
          <w:spacing w:val="-5"/>
        </w:rPr>
        <w:t xml:space="preserve"> </w:t>
      </w:r>
      <w:r>
        <w:t>описание</w:t>
      </w:r>
      <w:r>
        <w:rPr>
          <w:spacing w:val="-7"/>
        </w:rPr>
        <w:t xml:space="preserve"> </w:t>
      </w:r>
      <w:r>
        <w:t>памятников</w:t>
      </w:r>
      <w:r>
        <w:rPr>
          <w:spacing w:val="-4"/>
        </w:rPr>
        <w:t xml:space="preserve"> </w:t>
      </w:r>
      <w:r>
        <w:t>материальной</w:t>
      </w:r>
      <w:r>
        <w:rPr>
          <w:spacing w:val="-5"/>
        </w:rPr>
        <w:t xml:space="preserve"> </w:t>
      </w:r>
      <w:r>
        <w:t>и</w:t>
      </w:r>
      <w:r>
        <w:rPr>
          <w:spacing w:val="-5"/>
        </w:rPr>
        <w:t xml:space="preserve"> </w:t>
      </w:r>
      <w:r>
        <w:t>художественной</w:t>
      </w:r>
      <w:r>
        <w:rPr>
          <w:spacing w:val="-5"/>
        </w:rPr>
        <w:t xml:space="preserve"> </w:t>
      </w:r>
      <w:r>
        <w:t>культуры 1914–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31C6E" w:rsidRDefault="00FC4929">
      <w:pPr>
        <w:pStyle w:val="a5"/>
        <w:spacing w:before="1" w:line="264" w:lineRule="auto"/>
        <w:ind w:right="846" w:firstLine="600"/>
      </w:pPr>
      <w:r>
        <w:t xml:space="preserve">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w:t>
      </w:r>
      <w:r>
        <w:rPr>
          <w:spacing w:val="-2"/>
        </w:rPr>
        <w:lastRenderedPageBreak/>
        <w:t>реферата;</w:t>
      </w:r>
    </w:p>
    <w:p w:rsidR="00231C6E" w:rsidRDefault="00FC4929">
      <w:pPr>
        <w:pStyle w:val="a5"/>
        <w:spacing w:line="264" w:lineRule="auto"/>
        <w:ind w:right="843" w:firstLine="600"/>
      </w:pPr>
      <w:r>
        <w:t>определять</w:t>
      </w:r>
      <w:r>
        <w:rPr>
          <w:spacing w:val="-5"/>
        </w:rPr>
        <w:t xml:space="preserve"> </w:t>
      </w:r>
      <w:r>
        <w:t>и</w:t>
      </w:r>
      <w:r>
        <w:rPr>
          <w:spacing w:val="-10"/>
        </w:rPr>
        <w:t xml:space="preserve"> </w:t>
      </w:r>
      <w:r>
        <w:t>объяснять с</w:t>
      </w:r>
      <w:r>
        <w:rPr>
          <w:spacing w:val="-7"/>
        </w:rPr>
        <w:t xml:space="preserve"> </w:t>
      </w:r>
      <w:r>
        <w:t>использованием фактического</w:t>
      </w:r>
      <w:r>
        <w:rPr>
          <w:spacing w:val="-1"/>
        </w:rPr>
        <w:t xml:space="preserve"> </w:t>
      </w:r>
      <w:r>
        <w:t>материала</w:t>
      </w:r>
      <w:r>
        <w:rPr>
          <w:spacing w:val="-2"/>
        </w:rPr>
        <w:t xml:space="preserve"> </w:t>
      </w:r>
      <w:r>
        <w:t>свое</w:t>
      </w:r>
      <w:r>
        <w:rPr>
          <w:spacing w:val="-7"/>
        </w:rPr>
        <w:t xml:space="preserve"> </w:t>
      </w:r>
      <w:r>
        <w:t>отношение</w:t>
      </w:r>
      <w:r>
        <w:rPr>
          <w:spacing w:val="-7"/>
        </w:rPr>
        <w:t xml:space="preserve"> </w:t>
      </w:r>
      <w:r>
        <w:t>к наиболее значительным событиям, достижениям и личностям истории России и зарубежных стран 1914–1945 гг.;</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46" w:firstLine="600"/>
      </w:pPr>
      <w:r>
        <w:lastRenderedPageBreak/>
        <w:t>понимать</w:t>
      </w:r>
      <w:r>
        <w:rPr>
          <w:spacing w:val="-15"/>
        </w:rPr>
        <w:t xml:space="preserve"> </w:t>
      </w:r>
      <w:r>
        <w:t>необходимость</w:t>
      </w:r>
      <w:r>
        <w:rPr>
          <w:spacing w:val="-15"/>
        </w:rPr>
        <w:t xml:space="preserve"> </w:t>
      </w:r>
      <w:r>
        <w:t>фактической</w:t>
      </w:r>
      <w:r>
        <w:rPr>
          <w:spacing w:val="-15"/>
        </w:rPr>
        <w:t xml:space="preserve"> </w:t>
      </w:r>
      <w:r>
        <w:t>аргументации</w:t>
      </w:r>
      <w:r>
        <w:rPr>
          <w:spacing w:val="-15"/>
        </w:rPr>
        <w:t xml:space="preserve"> </w:t>
      </w:r>
      <w:r>
        <w:t>для</w:t>
      </w:r>
      <w:r>
        <w:rPr>
          <w:spacing w:val="-15"/>
        </w:rPr>
        <w:t xml:space="preserve"> </w:t>
      </w:r>
      <w:r>
        <w:t>обоснования</w:t>
      </w:r>
      <w:r>
        <w:rPr>
          <w:spacing w:val="-15"/>
        </w:rPr>
        <w:t xml:space="preserve"> </w:t>
      </w:r>
      <w:r>
        <w:t>своей</w:t>
      </w:r>
      <w:r>
        <w:rPr>
          <w:spacing w:val="-15"/>
        </w:rPr>
        <w:t xml:space="preserve"> </w:t>
      </w:r>
      <w:r>
        <w:t>позиции; самостоятельно</w:t>
      </w:r>
      <w:r>
        <w:rPr>
          <w:spacing w:val="-15"/>
        </w:rPr>
        <w:t xml:space="preserve"> </w:t>
      </w:r>
      <w:r>
        <w:t>отбирать</w:t>
      </w:r>
      <w:r>
        <w:rPr>
          <w:spacing w:val="-15"/>
        </w:rPr>
        <w:t xml:space="preserve"> </w:t>
      </w:r>
      <w:r>
        <w:t>факты,</w:t>
      </w:r>
      <w:r>
        <w:rPr>
          <w:spacing w:val="-15"/>
        </w:rPr>
        <w:t xml:space="preserve"> </w:t>
      </w:r>
      <w:r>
        <w:t>которые</w:t>
      </w:r>
      <w:r>
        <w:rPr>
          <w:spacing w:val="-15"/>
        </w:rPr>
        <w:t xml:space="preserve"> </w:t>
      </w:r>
      <w:r>
        <w:t>могут</w:t>
      </w:r>
      <w:r>
        <w:rPr>
          <w:spacing w:val="-15"/>
        </w:rPr>
        <w:t xml:space="preserve"> </w:t>
      </w:r>
      <w:r>
        <w:t>быть</w:t>
      </w:r>
      <w:r>
        <w:rPr>
          <w:spacing w:val="-15"/>
        </w:rPr>
        <w:t xml:space="preserve"> </w:t>
      </w:r>
      <w:r>
        <w:t>использованы</w:t>
      </w:r>
      <w:r>
        <w:rPr>
          <w:spacing w:val="-15"/>
        </w:rPr>
        <w:t xml:space="preserve"> </w:t>
      </w:r>
      <w:r>
        <w:t>для</w:t>
      </w:r>
      <w:r>
        <w:rPr>
          <w:spacing w:val="-15"/>
        </w:rPr>
        <w:t xml:space="preserve"> </w:t>
      </w:r>
      <w:r>
        <w:t>подтверждения</w:t>
      </w:r>
      <w:r>
        <w:rPr>
          <w:spacing w:val="-15"/>
        </w:rPr>
        <w:t xml:space="preserve"> </w:t>
      </w:r>
      <w:r>
        <w:t>или опровержения какой-либо оценки исторических событий;</w:t>
      </w:r>
    </w:p>
    <w:p w:rsidR="00231C6E" w:rsidRDefault="00FC4929">
      <w:pPr>
        <w:pStyle w:val="a5"/>
        <w:spacing w:before="2" w:line="264" w:lineRule="auto"/>
        <w:ind w:right="849" w:firstLine="600"/>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231C6E" w:rsidRDefault="00FC4929">
      <w:pPr>
        <w:pStyle w:val="a5"/>
        <w:spacing w:line="264" w:lineRule="auto"/>
        <w:ind w:right="851" w:firstLine="600"/>
      </w:pPr>
      <w:r>
        <w:t>Умение выявлять существенные черты исторических событий, явлений, процессов 1914–1945</w:t>
      </w:r>
      <w:r>
        <w:rPr>
          <w:spacing w:val="-1"/>
        </w:rPr>
        <w:t xml:space="preserve"> </w:t>
      </w:r>
      <w:r>
        <w:t>гг.;</w:t>
      </w:r>
      <w:r>
        <w:rPr>
          <w:spacing w:val="-6"/>
        </w:rPr>
        <w:t xml:space="preserve"> </w:t>
      </w:r>
      <w:r>
        <w:t>систематизировать историческую</w:t>
      </w:r>
      <w:r>
        <w:rPr>
          <w:spacing w:val="-3"/>
        </w:rPr>
        <w:t xml:space="preserve"> </w:t>
      </w:r>
      <w:r>
        <w:t>информацию</w:t>
      </w:r>
      <w:r>
        <w:rPr>
          <w:spacing w:val="-8"/>
        </w:rPr>
        <w:t xml:space="preserve"> </w:t>
      </w:r>
      <w:r>
        <w:t>в соответствии с</w:t>
      </w:r>
      <w:r>
        <w:rPr>
          <w:spacing w:val="-2"/>
        </w:rPr>
        <w:t xml:space="preserve"> </w:t>
      </w:r>
      <w:r>
        <w:t>заданными критериями; сравнивать изученные исторические события, явления, процессы.</w:t>
      </w:r>
    </w:p>
    <w:p w:rsidR="00231C6E" w:rsidRDefault="00FC4929">
      <w:pPr>
        <w:pStyle w:val="a5"/>
        <w:spacing w:before="2" w:line="264" w:lineRule="auto"/>
        <w:ind w:left="1734" w:right="855"/>
      </w:pPr>
      <w:r>
        <w:t>Структура</w:t>
      </w:r>
      <w:r>
        <w:rPr>
          <w:spacing w:val="-2"/>
        </w:rPr>
        <w:t xml:space="preserve"> </w:t>
      </w:r>
      <w:r>
        <w:t>предметного результата</w:t>
      </w:r>
      <w:r>
        <w:rPr>
          <w:spacing w:val="-2"/>
        </w:rPr>
        <w:t xml:space="preserve"> </w:t>
      </w:r>
      <w:r>
        <w:t>включает</w:t>
      </w:r>
      <w:r>
        <w:rPr>
          <w:spacing w:val="-1"/>
        </w:rPr>
        <w:t xml:space="preserve"> </w:t>
      </w:r>
      <w:r>
        <w:t>следующий перечень</w:t>
      </w:r>
      <w:r>
        <w:rPr>
          <w:spacing w:val="-1"/>
        </w:rPr>
        <w:t xml:space="preserve"> </w:t>
      </w:r>
      <w:r>
        <w:t>знаний</w:t>
      </w:r>
      <w:r>
        <w:rPr>
          <w:spacing w:val="-5"/>
        </w:rPr>
        <w:t xml:space="preserve"> </w:t>
      </w:r>
      <w:r>
        <w:t>и умений: называть</w:t>
      </w:r>
      <w:r>
        <w:rPr>
          <w:spacing w:val="-15"/>
        </w:rPr>
        <w:t xml:space="preserve"> </w:t>
      </w:r>
      <w:r>
        <w:t>характерные,</w:t>
      </w:r>
      <w:r>
        <w:rPr>
          <w:spacing w:val="-15"/>
        </w:rPr>
        <w:t xml:space="preserve"> </w:t>
      </w:r>
      <w:r>
        <w:t>существенные</w:t>
      </w:r>
      <w:r>
        <w:rPr>
          <w:spacing w:val="-15"/>
        </w:rPr>
        <w:t xml:space="preserve"> </w:t>
      </w:r>
      <w:r>
        <w:t>признаки</w:t>
      </w:r>
      <w:r>
        <w:rPr>
          <w:spacing w:val="-16"/>
        </w:rPr>
        <w:t xml:space="preserve"> </w:t>
      </w:r>
      <w:r>
        <w:t>событий,</w:t>
      </w:r>
      <w:r>
        <w:rPr>
          <w:spacing w:val="-15"/>
        </w:rPr>
        <w:t xml:space="preserve"> </w:t>
      </w:r>
      <w:r>
        <w:t>процессов,</w:t>
      </w:r>
      <w:r>
        <w:rPr>
          <w:spacing w:val="-15"/>
        </w:rPr>
        <w:t xml:space="preserve"> </w:t>
      </w:r>
      <w:r>
        <w:t>явлений</w:t>
      </w:r>
      <w:r>
        <w:rPr>
          <w:spacing w:val="-15"/>
        </w:rPr>
        <w:t xml:space="preserve"> </w:t>
      </w:r>
      <w:r>
        <w:t>истории</w:t>
      </w:r>
    </w:p>
    <w:p w:rsidR="00231C6E" w:rsidRDefault="00FC4929">
      <w:pPr>
        <w:pStyle w:val="a5"/>
        <w:spacing w:line="274" w:lineRule="exact"/>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1914–1945</w:t>
      </w:r>
      <w:r>
        <w:rPr>
          <w:spacing w:val="-2"/>
        </w:rPr>
        <w:t xml:space="preserve"> </w:t>
      </w:r>
      <w:r>
        <w:rPr>
          <w:spacing w:val="-4"/>
        </w:rPr>
        <w:t>гг.;</w:t>
      </w:r>
    </w:p>
    <w:p w:rsidR="00231C6E" w:rsidRDefault="00FC4929">
      <w:pPr>
        <w:pStyle w:val="a5"/>
        <w:spacing w:before="27" w:line="266" w:lineRule="auto"/>
        <w:ind w:right="853" w:firstLine="600"/>
      </w:pPr>
      <w:r>
        <w:t>различать</w:t>
      </w:r>
      <w:r>
        <w:rPr>
          <w:spacing w:val="-13"/>
        </w:rPr>
        <w:t xml:space="preserve"> </w:t>
      </w:r>
      <w:r>
        <w:t>в</w:t>
      </w:r>
      <w:r>
        <w:rPr>
          <w:spacing w:val="-14"/>
        </w:rPr>
        <w:t xml:space="preserve"> </w:t>
      </w:r>
      <w:r>
        <w:t>исторической</w:t>
      </w:r>
      <w:r>
        <w:rPr>
          <w:spacing w:val="-12"/>
        </w:rPr>
        <w:t xml:space="preserve"> </w:t>
      </w:r>
      <w:r>
        <w:t>информации</w:t>
      </w:r>
      <w:r>
        <w:rPr>
          <w:spacing w:val="-15"/>
        </w:rPr>
        <w:t xml:space="preserve"> </w:t>
      </w:r>
      <w:r>
        <w:t>из</w:t>
      </w:r>
      <w:r>
        <w:rPr>
          <w:spacing w:val="-12"/>
        </w:rPr>
        <w:t xml:space="preserve"> </w:t>
      </w:r>
      <w:r>
        <w:t>курсов</w:t>
      </w:r>
      <w:r>
        <w:rPr>
          <w:spacing w:val="-11"/>
        </w:rPr>
        <w:t xml:space="preserve"> </w:t>
      </w:r>
      <w:r>
        <w:t>истории</w:t>
      </w:r>
      <w:r>
        <w:rPr>
          <w:spacing w:val="-12"/>
        </w:rPr>
        <w:t xml:space="preserve"> </w:t>
      </w:r>
      <w:r>
        <w:t>России</w:t>
      </w:r>
      <w:r>
        <w:rPr>
          <w:spacing w:val="-15"/>
        </w:rPr>
        <w:t xml:space="preserve"> </w:t>
      </w:r>
      <w:r>
        <w:t>и</w:t>
      </w:r>
      <w:r>
        <w:rPr>
          <w:spacing w:val="-15"/>
        </w:rPr>
        <w:t xml:space="preserve"> </w:t>
      </w:r>
      <w:r>
        <w:t>зарубежных</w:t>
      </w:r>
      <w:r>
        <w:rPr>
          <w:spacing w:val="-15"/>
        </w:rPr>
        <w:t xml:space="preserve"> </w:t>
      </w:r>
      <w:r>
        <w:t>стран 1914–1945 гг. события, явления, процессы; факты и мнения, описания и объяснения, гипотезы и теории;</w:t>
      </w:r>
    </w:p>
    <w:p w:rsidR="00231C6E" w:rsidRDefault="00FC4929">
      <w:pPr>
        <w:pStyle w:val="a5"/>
        <w:spacing w:line="264" w:lineRule="auto"/>
        <w:ind w:right="853" w:firstLine="600"/>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31C6E" w:rsidRDefault="00FC4929">
      <w:pPr>
        <w:pStyle w:val="a5"/>
        <w:spacing w:line="264" w:lineRule="auto"/>
        <w:ind w:right="838" w:firstLine="600"/>
      </w:pPr>
      <w:r>
        <w:t>обобщать историческую информацию по истории России и зарубежных стран 1914– 1945 гг.;</w:t>
      </w:r>
    </w:p>
    <w:p w:rsidR="00231C6E" w:rsidRDefault="00FC4929">
      <w:pPr>
        <w:pStyle w:val="a5"/>
        <w:spacing w:line="264" w:lineRule="auto"/>
        <w:ind w:right="847" w:firstLine="600"/>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231C6E" w:rsidRDefault="00FC4929">
      <w:pPr>
        <w:pStyle w:val="a5"/>
        <w:spacing w:line="266" w:lineRule="auto"/>
        <w:ind w:right="846" w:firstLine="600"/>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231C6E" w:rsidRDefault="00FC4929">
      <w:pPr>
        <w:pStyle w:val="a5"/>
        <w:spacing w:line="264" w:lineRule="auto"/>
        <w:ind w:right="845" w:firstLine="600"/>
        <w:jc w:val="right"/>
      </w:pPr>
      <w:r>
        <w:t>на основе изучения исторического материала устанавливать исторические аналогии. Умение устанавливать причинно-следственные, пространственные, временны́е связи исторических</w:t>
      </w:r>
      <w:r>
        <w:rPr>
          <w:spacing w:val="-12"/>
        </w:rPr>
        <w:t xml:space="preserve"> </w:t>
      </w:r>
      <w:r>
        <w:t>событий,</w:t>
      </w:r>
      <w:r>
        <w:rPr>
          <w:spacing w:val="-9"/>
        </w:rPr>
        <w:t xml:space="preserve"> </w:t>
      </w:r>
      <w:r>
        <w:t>явлений,</w:t>
      </w:r>
      <w:r>
        <w:rPr>
          <w:spacing w:val="-9"/>
        </w:rPr>
        <w:t xml:space="preserve"> </w:t>
      </w:r>
      <w:r>
        <w:t>процессов;</w:t>
      </w:r>
      <w:r>
        <w:rPr>
          <w:spacing w:val="-11"/>
        </w:rPr>
        <w:t xml:space="preserve"> </w:t>
      </w:r>
      <w:r>
        <w:t>характеризовать</w:t>
      </w:r>
      <w:r>
        <w:rPr>
          <w:spacing w:val="-11"/>
        </w:rPr>
        <w:t xml:space="preserve"> </w:t>
      </w:r>
      <w:r>
        <w:t>их</w:t>
      </w:r>
      <w:r>
        <w:rPr>
          <w:spacing w:val="-12"/>
        </w:rPr>
        <w:t xml:space="preserve"> </w:t>
      </w:r>
      <w:r>
        <w:t>итоги;</w:t>
      </w:r>
      <w:r>
        <w:rPr>
          <w:spacing w:val="-11"/>
        </w:rPr>
        <w:t xml:space="preserve"> </w:t>
      </w:r>
      <w:r>
        <w:t>соотносить</w:t>
      </w:r>
      <w:r>
        <w:rPr>
          <w:spacing w:val="-10"/>
        </w:rPr>
        <w:t xml:space="preserve"> </w:t>
      </w:r>
      <w:r>
        <w:t>события истории</w:t>
      </w:r>
      <w:r>
        <w:rPr>
          <w:spacing w:val="71"/>
        </w:rPr>
        <w:t xml:space="preserve"> </w:t>
      </w:r>
      <w:r>
        <w:t>родного</w:t>
      </w:r>
      <w:r>
        <w:rPr>
          <w:spacing w:val="73"/>
        </w:rPr>
        <w:t xml:space="preserve"> </w:t>
      </w:r>
      <w:r>
        <w:t>края</w:t>
      </w:r>
      <w:r>
        <w:rPr>
          <w:spacing w:val="73"/>
        </w:rPr>
        <w:t xml:space="preserve"> </w:t>
      </w:r>
      <w:r>
        <w:t>и</w:t>
      </w:r>
      <w:r>
        <w:rPr>
          <w:spacing w:val="69"/>
        </w:rPr>
        <w:t xml:space="preserve"> </w:t>
      </w:r>
      <w:r>
        <w:t>истории</w:t>
      </w:r>
      <w:r>
        <w:rPr>
          <w:spacing w:val="69"/>
        </w:rPr>
        <w:t xml:space="preserve"> </w:t>
      </w:r>
      <w:r>
        <w:t>России</w:t>
      </w:r>
      <w:r>
        <w:rPr>
          <w:spacing w:val="69"/>
        </w:rPr>
        <w:t xml:space="preserve"> </w:t>
      </w:r>
      <w:r>
        <w:t>в</w:t>
      </w:r>
      <w:r>
        <w:rPr>
          <w:spacing w:val="70"/>
        </w:rPr>
        <w:t xml:space="preserve"> </w:t>
      </w:r>
      <w:r>
        <w:t>1914–1945</w:t>
      </w:r>
      <w:r>
        <w:rPr>
          <w:spacing w:val="73"/>
        </w:rPr>
        <w:t xml:space="preserve"> </w:t>
      </w:r>
      <w:r>
        <w:t>гг.;</w:t>
      </w:r>
      <w:r>
        <w:rPr>
          <w:spacing w:val="65"/>
        </w:rPr>
        <w:t xml:space="preserve"> </w:t>
      </w:r>
      <w:r>
        <w:t>определять</w:t>
      </w:r>
      <w:r>
        <w:rPr>
          <w:spacing w:val="73"/>
        </w:rPr>
        <w:t xml:space="preserve"> </w:t>
      </w:r>
      <w:r>
        <w:rPr>
          <w:spacing w:val="-2"/>
        </w:rPr>
        <w:t>современников</w:t>
      </w:r>
    </w:p>
    <w:p w:rsidR="00231C6E" w:rsidRDefault="00FC4929">
      <w:pPr>
        <w:pStyle w:val="a5"/>
      </w:pPr>
      <w:r>
        <w:t>исторических</w:t>
      </w:r>
      <w:r>
        <w:rPr>
          <w:spacing w:val="-7"/>
        </w:rPr>
        <w:t xml:space="preserve"> </w:t>
      </w:r>
      <w:r>
        <w:t>событий</w:t>
      </w:r>
      <w:r>
        <w:rPr>
          <w:spacing w:val="-4"/>
        </w:rPr>
        <w:t xml:space="preserve"> </w:t>
      </w:r>
      <w:r>
        <w:t>истории</w:t>
      </w:r>
      <w:r>
        <w:rPr>
          <w:spacing w:val="-3"/>
        </w:rPr>
        <w:t xml:space="preserve"> </w:t>
      </w:r>
      <w:r>
        <w:t>России</w:t>
      </w:r>
      <w:r>
        <w:rPr>
          <w:spacing w:val="-4"/>
        </w:rPr>
        <w:t xml:space="preserve"> </w:t>
      </w:r>
      <w:r>
        <w:t>и</w:t>
      </w:r>
      <w:r>
        <w:rPr>
          <w:spacing w:val="1"/>
        </w:rPr>
        <w:t xml:space="preserve"> </w:t>
      </w:r>
      <w:r>
        <w:t>человечества</w:t>
      </w:r>
      <w:r>
        <w:rPr>
          <w:spacing w:val="-1"/>
        </w:rPr>
        <w:t xml:space="preserve"> </w:t>
      </w:r>
      <w:r>
        <w:t>в</w:t>
      </w:r>
      <w:r>
        <w:rPr>
          <w:spacing w:val="2"/>
        </w:rPr>
        <w:t xml:space="preserve"> </w:t>
      </w:r>
      <w:r>
        <w:t>целом</w:t>
      </w:r>
      <w:r>
        <w:rPr>
          <w:spacing w:val="1"/>
        </w:rPr>
        <w:t xml:space="preserve"> </w:t>
      </w:r>
      <w:r>
        <w:t>в</w:t>
      </w:r>
      <w:r>
        <w:rPr>
          <w:spacing w:val="-3"/>
        </w:rPr>
        <w:t xml:space="preserve"> </w:t>
      </w:r>
      <w:r>
        <w:t>1914–1945</w:t>
      </w:r>
      <w:r>
        <w:rPr>
          <w:spacing w:val="-4"/>
        </w:rPr>
        <w:t xml:space="preserve"> </w:t>
      </w:r>
      <w:r>
        <w:rPr>
          <w:spacing w:val="-5"/>
        </w:rPr>
        <w:t>гг.</w:t>
      </w:r>
    </w:p>
    <w:p w:rsidR="00231C6E" w:rsidRDefault="00FC4929">
      <w:pPr>
        <w:pStyle w:val="a5"/>
        <w:spacing w:before="14" w:line="264" w:lineRule="auto"/>
        <w:ind w:left="1734" w:right="839"/>
      </w:pPr>
      <w:r>
        <w:t>Структура предметного результата включает следующий перечень знаний</w:t>
      </w:r>
      <w:r>
        <w:rPr>
          <w:spacing w:val="-3"/>
        </w:rPr>
        <w:t xml:space="preserve"> </w:t>
      </w:r>
      <w:r>
        <w:t>и умений: на</w:t>
      </w:r>
      <w:r>
        <w:rPr>
          <w:spacing w:val="11"/>
        </w:rPr>
        <w:t xml:space="preserve"> </w:t>
      </w:r>
      <w:r>
        <w:t>основе</w:t>
      </w:r>
      <w:r>
        <w:rPr>
          <w:spacing w:val="12"/>
        </w:rPr>
        <w:t xml:space="preserve"> </w:t>
      </w:r>
      <w:r>
        <w:t>изученного</w:t>
      </w:r>
      <w:r>
        <w:rPr>
          <w:spacing w:val="18"/>
        </w:rPr>
        <w:t xml:space="preserve"> </w:t>
      </w:r>
      <w:r>
        <w:t>материала</w:t>
      </w:r>
      <w:r>
        <w:rPr>
          <w:spacing w:val="12"/>
        </w:rPr>
        <w:t xml:space="preserve"> </w:t>
      </w:r>
      <w:r>
        <w:t>по</w:t>
      </w:r>
      <w:r>
        <w:rPr>
          <w:spacing w:val="18"/>
        </w:rPr>
        <w:t xml:space="preserve"> </w:t>
      </w:r>
      <w:r>
        <w:t>истории</w:t>
      </w:r>
      <w:r>
        <w:rPr>
          <w:spacing w:val="13"/>
        </w:rPr>
        <w:t xml:space="preserve"> </w:t>
      </w:r>
      <w:r>
        <w:t>России</w:t>
      </w:r>
      <w:r>
        <w:rPr>
          <w:spacing w:val="14"/>
        </w:rPr>
        <w:t xml:space="preserve"> </w:t>
      </w:r>
      <w:r>
        <w:t>и</w:t>
      </w:r>
      <w:r>
        <w:rPr>
          <w:spacing w:val="14"/>
        </w:rPr>
        <w:t xml:space="preserve"> </w:t>
      </w:r>
      <w:r>
        <w:t>зарубежных</w:t>
      </w:r>
      <w:r>
        <w:rPr>
          <w:spacing w:val="13"/>
        </w:rPr>
        <w:t xml:space="preserve"> </w:t>
      </w:r>
      <w:r>
        <w:t>стран</w:t>
      </w:r>
      <w:r>
        <w:rPr>
          <w:spacing w:val="19"/>
        </w:rPr>
        <w:t xml:space="preserve"> </w:t>
      </w:r>
      <w:r>
        <w:rPr>
          <w:spacing w:val="-2"/>
        </w:rPr>
        <w:t>1914–1945</w:t>
      </w:r>
    </w:p>
    <w:p w:rsidR="00231C6E" w:rsidRDefault="00FC4929">
      <w:pPr>
        <w:pStyle w:val="a5"/>
        <w:spacing w:before="3" w:line="264" w:lineRule="auto"/>
        <w:ind w:right="854"/>
      </w:pPr>
      <w:r>
        <w:t>гг. определять (различать) причины, предпосылки, поводы, последствия, указывать итоги, значение исторических событий, явлений, процессов;</w:t>
      </w:r>
    </w:p>
    <w:p w:rsidR="00231C6E" w:rsidRDefault="00FC4929">
      <w:pPr>
        <w:pStyle w:val="a5"/>
        <w:spacing w:line="266" w:lineRule="auto"/>
        <w:ind w:right="840" w:firstLine="60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31C6E" w:rsidRDefault="00FC4929">
      <w:pPr>
        <w:pStyle w:val="a5"/>
        <w:spacing w:line="264" w:lineRule="auto"/>
        <w:ind w:right="839" w:firstLine="600"/>
      </w:pPr>
      <w:r>
        <w:t>делать предположения о возможных причинах (предпосылках) и последствиях исторических</w:t>
      </w:r>
      <w:r>
        <w:rPr>
          <w:spacing w:val="-11"/>
        </w:rPr>
        <w:t xml:space="preserve"> </w:t>
      </w:r>
      <w:r>
        <w:t>событий,</w:t>
      </w:r>
      <w:r>
        <w:rPr>
          <w:spacing w:val="-8"/>
        </w:rPr>
        <w:t xml:space="preserve"> </w:t>
      </w:r>
      <w:r>
        <w:t>явлений,</w:t>
      </w:r>
      <w:r>
        <w:rPr>
          <w:spacing w:val="-9"/>
        </w:rPr>
        <w:t xml:space="preserve"> </w:t>
      </w:r>
      <w:r>
        <w:t>процессов</w:t>
      </w:r>
      <w:r>
        <w:rPr>
          <w:spacing w:val="-5"/>
        </w:rPr>
        <w:t xml:space="preserve"> </w:t>
      </w:r>
      <w:r>
        <w:t>истории</w:t>
      </w:r>
      <w:r>
        <w:rPr>
          <w:spacing w:val="-6"/>
        </w:rPr>
        <w:t xml:space="preserve"> </w:t>
      </w:r>
      <w:r>
        <w:t>России</w:t>
      </w:r>
      <w:r>
        <w:rPr>
          <w:spacing w:val="-10"/>
        </w:rPr>
        <w:t xml:space="preserve"> </w:t>
      </w:r>
      <w:r>
        <w:t>и</w:t>
      </w:r>
      <w:r>
        <w:rPr>
          <w:spacing w:val="-10"/>
        </w:rPr>
        <w:t xml:space="preserve"> </w:t>
      </w:r>
      <w:r>
        <w:t>зарубежных</w:t>
      </w:r>
      <w:r>
        <w:rPr>
          <w:spacing w:val="-11"/>
        </w:rPr>
        <w:t xml:space="preserve"> </w:t>
      </w:r>
      <w:r>
        <w:t>стран</w:t>
      </w:r>
      <w:r>
        <w:rPr>
          <w:spacing w:val="-6"/>
        </w:rPr>
        <w:t xml:space="preserve"> </w:t>
      </w:r>
      <w:r>
        <w:t xml:space="preserve">1914–1945 </w:t>
      </w:r>
      <w:r>
        <w:rPr>
          <w:spacing w:val="-4"/>
        </w:rPr>
        <w:t>гг.;</w:t>
      </w:r>
    </w:p>
    <w:p w:rsidR="00231C6E" w:rsidRDefault="00FC4929">
      <w:pPr>
        <w:pStyle w:val="a5"/>
        <w:spacing w:line="264" w:lineRule="auto"/>
        <w:ind w:right="847" w:firstLine="600"/>
        <w:jc w:val="left"/>
      </w:pPr>
      <w:r>
        <w:lastRenderedPageBreak/>
        <w:t>излагать</w:t>
      </w:r>
      <w:r>
        <w:rPr>
          <w:spacing w:val="40"/>
        </w:rPr>
        <w:t xml:space="preserve"> </w:t>
      </w:r>
      <w:r>
        <w:t>исторический</w:t>
      </w:r>
      <w:r>
        <w:rPr>
          <w:spacing w:val="40"/>
        </w:rPr>
        <w:t xml:space="preserve"> </w:t>
      </w:r>
      <w:r>
        <w:t>материал</w:t>
      </w:r>
      <w:r>
        <w:rPr>
          <w:spacing w:val="40"/>
        </w:rPr>
        <w:t xml:space="preserve"> </w:t>
      </w:r>
      <w:r>
        <w:t>на</w:t>
      </w:r>
      <w:r>
        <w:rPr>
          <w:spacing w:val="40"/>
        </w:rPr>
        <w:t xml:space="preserve"> </w:t>
      </w:r>
      <w:r>
        <w:t>основе</w:t>
      </w:r>
      <w:r>
        <w:rPr>
          <w:spacing w:val="40"/>
        </w:rPr>
        <w:t xml:space="preserve"> </w:t>
      </w:r>
      <w:r>
        <w:t>понимания</w:t>
      </w:r>
      <w:r>
        <w:rPr>
          <w:spacing w:val="40"/>
        </w:rPr>
        <w:t xml:space="preserve"> </w:t>
      </w:r>
      <w:r>
        <w:t>причинно-следственных,</w:t>
      </w:r>
      <w:r>
        <w:rPr>
          <w:spacing w:val="80"/>
        </w:rPr>
        <w:t xml:space="preserve"> </w:t>
      </w:r>
      <w:r>
        <w:t>пространственно-временных связей исторических событий, явлений, процессов;</w:t>
      </w:r>
    </w:p>
    <w:p w:rsidR="00231C6E" w:rsidRDefault="00FC4929">
      <w:pPr>
        <w:pStyle w:val="a5"/>
        <w:spacing w:line="264" w:lineRule="auto"/>
        <w:ind w:right="846" w:firstLine="600"/>
        <w:jc w:val="left"/>
      </w:pPr>
      <w:r>
        <w:t>соотносить</w:t>
      </w:r>
      <w:r>
        <w:rPr>
          <w:spacing w:val="-15"/>
        </w:rPr>
        <w:t xml:space="preserve"> </w:t>
      </w:r>
      <w:r>
        <w:t>события</w:t>
      </w:r>
      <w:r>
        <w:rPr>
          <w:spacing w:val="-15"/>
        </w:rPr>
        <w:t xml:space="preserve"> </w:t>
      </w:r>
      <w:r>
        <w:t>истории</w:t>
      </w:r>
      <w:r>
        <w:rPr>
          <w:spacing w:val="-15"/>
        </w:rPr>
        <w:t xml:space="preserve"> </w:t>
      </w:r>
      <w:r>
        <w:t>родного</w:t>
      </w:r>
      <w:r>
        <w:rPr>
          <w:spacing w:val="-15"/>
        </w:rPr>
        <w:t xml:space="preserve"> </w:t>
      </w:r>
      <w:r>
        <w:t>края,</w:t>
      </w:r>
      <w:r>
        <w:rPr>
          <w:spacing w:val="-15"/>
        </w:rPr>
        <w:t xml:space="preserve"> </w:t>
      </w:r>
      <w:r>
        <w:t>истории</w:t>
      </w:r>
      <w:r>
        <w:rPr>
          <w:spacing w:val="-15"/>
        </w:rPr>
        <w:t xml:space="preserve"> </w:t>
      </w:r>
      <w:r>
        <w:t>России</w:t>
      </w:r>
      <w:r>
        <w:rPr>
          <w:spacing w:val="-15"/>
        </w:rPr>
        <w:t xml:space="preserve"> </w:t>
      </w:r>
      <w:r>
        <w:t>и</w:t>
      </w:r>
      <w:r>
        <w:rPr>
          <w:spacing w:val="-16"/>
        </w:rPr>
        <w:t xml:space="preserve"> </w:t>
      </w:r>
      <w:r>
        <w:t>зарубежных</w:t>
      </w:r>
      <w:r>
        <w:rPr>
          <w:spacing w:val="-17"/>
        </w:rPr>
        <w:t xml:space="preserve"> </w:t>
      </w:r>
      <w:r>
        <w:t>стран</w:t>
      </w:r>
      <w:r>
        <w:rPr>
          <w:spacing w:val="-15"/>
        </w:rPr>
        <w:t xml:space="preserve"> </w:t>
      </w:r>
      <w:r>
        <w:t>1914– 1945 гг.;</w:t>
      </w:r>
    </w:p>
    <w:p w:rsidR="00231C6E" w:rsidRDefault="00FC4929">
      <w:pPr>
        <w:pStyle w:val="a5"/>
        <w:spacing w:line="264" w:lineRule="auto"/>
        <w:ind w:right="846" w:firstLine="600"/>
        <w:jc w:val="left"/>
      </w:pPr>
      <w:r>
        <w:t>определять</w:t>
      </w:r>
      <w:r>
        <w:rPr>
          <w:spacing w:val="80"/>
        </w:rPr>
        <w:t xml:space="preserve"> </w:t>
      </w:r>
      <w:r>
        <w:t>современников</w:t>
      </w:r>
      <w:r>
        <w:rPr>
          <w:spacing w:val="80"/>
        </w:rPr>
        <w:t xml:space="preserve"> </w:t>
      </w:r>
      <w:r>
        <w:t>исторических</w:t>
      </w:r>
      <w:r>
        <w:rPr>
          <w:spacing w:val="40"/>
        </w:rPr>
        <w:t xml:space="preserve"> </w:t>
      </w:r>
      <w:r>
        <w:t>событий,</w:t>
      </w:r>
      <w:r>
        <w:rPr>
          <w:spacing w:val="80"/>
        </w:rPr>
        <w:t xml:space="preserve"> </w:t>
      </w:r>
      <w:r>
        <w:t>явлений,</w:t>
      </w:r>
      <w:r>
        <w:rPr>
          <w:spacing w:val="40"/>
        </w:rPr>
        <w:t xml:space="preserve"> </w:t>
      </w:r>
      <w:r>
        <w:t>процессов</w:t>
      </w:r>
      <w:r>
        <w:rPr>
          <w:spacing w:val="80"/>
        </w:rPr>
        <w:t xml:space="preserve"> </w:t>
      </w:r>
      <w:r>
        <w:t>истории России и человечества в целом 1914–1945 гг.</w:t>
      </w:r>
    </w:p>
    <w:p w:rsidR="00231C6E" w:rsidRDefault="00231C6E">
      <w:pPr>
        <w:pStyle w:val="a5"/>
        <w:spacing w:line="264" w:lineRule="auto"/>
        <w:jc w:val="left"/>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41" w:firstLine="600"/>
      </w:pPr>
      <w:r>
        <w:lastRenderedPageBreak/>
        <w:t>Умение критически анализировать</w:t>
      </w:r>
      <w:r>
        <w:rPr>
          <w:spacing w:val="-2"/>
        </w:rPr>
        <w:t xml:space="preserve"> </w:t>
      </w:r>
      <w:r>
        <w:t>для решения познавательной</w:t>
      </w:r>
      <w:r>
        <w:rPr>
          <w:spacing w:val="-2"/>
        </w:rPr>
        <w:t xml:space="preserve"> </w:t>
      </w:r>
      <w:r>
        <w:t>задачи аутентичные исторические источники разных типов (письменные, вещественные, аудиовизуальные) по истории</w:t>
      </w:r>
      <w:r>
        <w:rPr>
          <w:spacing w:val="-4"/>
        </w:rPr>
        <w:t xml:space="preserve"> </w:t>
      </w:r>
      <w:r>
        <w:t>России</w:t>
      </w:r>
      <w:r>
        <w:rPr>
          <w:spacing w:val="-4"/>
        </w:rPr>
        <w:t xml:space="preserve"> </w:t>
      </w:r>
      <w:r>
        <w:t>и</w:t>
      </w:r>
      <w:r>
        <w:rPr>
          <w:spacing w:val="-4"/>
        </w:rPr>
        <w:t xml:space="preserve"> </w:t>
      </w:r>
      <w:r>
        <w:t>зарубежных</w:t>
      </w:r>
      <w:r>
        <w:rPr>
          <w:spacing w:val="-5"/>
        </w:rPr>
        <w:t xml:space="preserve"> </w:t>
      </w:r>
      <w:r>
        <w:t>стран 1914–1945 гг.,</w:t>
      </w:r>
      <w:r>
        <w:rPr>
          <w:spacing w:val="-3"/>
        </w:rPr>
        <w:t xml:space="preserve"> </w:t>
      </w:r>
      <w:r>
        <w:t>оценивать</w:t>
      </w:r>
      <w:r>
        <w:rPr>
          <w:spacing w:val="-3"/>
        </w:rPr>
        <w:t xml:space="preserve"> </w:t>
      </w:r>
      <w:r>
        <w:t>их</w:t>
      </w:r>
      <w:r>
        <w:rPr>
          <w:spacing w:val="-5"/>
        </w:rPr>
        <w:t xml:space="preserve"> </w:t>
      </w:r>
      <w:r>
        <w:t>полноту</w:t>
      </w:r>
      <w:r>
        <w:rPr>
          <w:spacing w:val="-9"/>
        </w:rPr>
        <w:t xml:space="preserve"> </w:t>
      </w:r>
      <w:r>
        <w:t>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31C6E" w:rsidRDefault="00FC4929">
      <w:pPr>
        <w:pStyle w:val="a5"/>
        <w:spacing w:line="266" w:lineRule="auto"/>
        <w:ind w:left="1734" w:right="850"/>
      </w:pPr>
      <w:r>
        <w:t>Структура</w:t>
      </w:r>
      <w:r>
        <w:rPr>
          <w:spacing w:val="-1"/>
        </w:rPr>
        <w:t xml:space="preserve"> </w:t>
      </w:r>
      <w:r>
        <w:t>предметного результата</w:t>
      </w:r>
      <w:r>
        <w:rPr>
          <w:spacing w:val="-1"/>
        </w:rPr>
        <w:t xml:space="preserve"> </w:t>
      </w:r>
      <w:r>
        <w:t>включает следующий перечень знаний</w:t>
      </w:r>
      <w:r>
        <w:rPr>
          <w:spacing w:val="-4"/>
        </w:rPr>
        <w:t xml:space="preserve"> </w:t>
      </w:r>
      <w:r>
        <w:t>и умений: различать</w:t>
      </w:r>
      <w:r>
        <w:rPr>
          <w:spacing w:val="27"/>
        </w:rPr>
        <w:t xml:space="preserve">  </w:t>
      </w:r>
      <w:r>
        <w:t>виды</w:t>
      </w:r>
      <w:r>
        <w:rPr>
          <w:spacing w:val="27"/>
        </w:rPr>
        <w:t xml:space="preserve">  </w:t>
      </w:r>
      <w:r>
        <w:t>письменных</w:t>
      </w:r>
      <w:r>
        <w:rPr>
          <w:spacing w:val="25"/>
        </w:rPr>
        <w:t xml:space="preserve">  </w:t>
      </w:r>
      <w:r>
        <w:t>исторических</w:t>
      </w:r>
      <w:r>
        <w:rPr>
          <w:spacing w:val="79"/>
          <w:w w:val="150"/>
        </w:rPr>
        <w:t xml:space="preserve"> </w:t>
      </w:r>
      <w:r>
        <w:t>источников</w:t>
      </w:r>
      <w:r>
        <w:rPr>
          <w:spacing w:val="27"/>
        </w:rPr>
        <w:t xml:space="preserve">  </w:t>
      </w:r>
      <w:r>
        <w:t>по</w:t>
      </w:r>
      <w:r>
        <w:rPr>
          <w:spacing w:val="29"/>
        </w:rPr>
        <w:t xml:space="preserve">  </w:t>
      </w:r>
      <w:r>
        <w:t>истории</w:t>
      </w:r>
      <w:r>
        <w:rPr>
          <w:spacing w:val="27"/>
        </w:rPr>
        <w:t xml:space="preserve">  </w:t>
      </w:r>
      <w:r>
        <w:t>России</w:t>
      </w:r>
      <w:r>
        <w:rPr>
          <w:spacing w:val="25"/>
        </w:rPr>
        <w:t xml:space="preserve">  </w:t>
      </w:r>
      <w:r>
        <w:rPr>
          <w:spacing w:val="-10"/>
        </w:rPr>
        <w:t>и</w:t>
      </w:r>
    </w:p>
    <w:p w:rsidR="00231C6E" w:rsidRDefault="00FC4929">
      <w:pPr>
        <w:pStyle w:val="a5"/>
        <w:spacing w:line="273" w:lineRule="exact"/>
      </w:pPr>
      <w:r>
        <w:t>всемирной</w:t>
      </w:r>
      <w:r>
        <w:rPr>
          <w:spacing w:val="-3"/>
        </w:rPr>
        <w:t xml:space="preserve"> </w:t>
      </w:r>
      <w:r>
        <w:t>истории</w:t>
      </w:r>
      <w:r>
        <w:rPr>
          <w:spacing w:val="-2"/>
        </w:rPr>
        <w:t xml:space="preserve"> </w:t>
      </w:r>
      <w:r>
        <w:t>1914–1945</w:t>
      </w:r>
      <w:r>
        <w:rPr>
          <w:spacing w:val="-3"/>
        </w:rPr>
        <w:t xml:space="preserve"> </w:t>
      </w:r>
      <w:r>
        <w:rPr>
          <w:spacing w:val="-4"/>
        </w:rPr>
        <w:t>гг.;</w:t>
      </w:r>
    </w:p>
    <w:p w:rsidR="00231C6E" w:rsidRDefault="00FC4929">
      <w:pPr>
        <w:pStyle w:val="a5"/>
        <w:spacing w:before="26" w:line="264" w:lineRule="auto"/>
        <w:ind w:right="851" w:firstLine="600"/>
      </w:pPr>
      <w:r>
        <w:t>определять авторство письменного исторического источника по истории России и зарубежных</w:t>
      </w:r>
      <w:r>
        <w:rPr>
          <w:spacing w:val="-2"/>
        </w:rPr>
        <w:t xml:space="preserve"> </w:t>
      </w:r>
      <w:r>
        <w:t>стран 1914–1945</w:t>
      </w:r>
      <w:r>
        <w:rPr>
          <w:spacing w:val="-7"/>
        </w:rPr>
        <w:t xml:space="preserve"> </w:t>
      </w:r>
      <w:r>
        <w:t>гг., время</w:t>
      </w:r>
      <w:r>
        <w:rPr>
          <w:spacing w:val="-2"/>
        </w:rPr>
        <w:t xml:space="preserve"> </w:t>
      </w:r>
      <w:r>
        <w:t>и</w:t>
      </w:r>
      <w:r>
        <w:rPr>
          <w:spacing w:val="-1"/>
        </w:rPr>
        <w:t xml:space="preserve"> </w:t>
      </w:r>
      <w:r>
        <w:t>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31C6E" w:rsidRDefault="00FC4929">
      <w:pPr>
        <w:pStyle w:val="a5"/>
        <w:spacing w:before="1" w:line="264" w:lineRule="auto"/>
        <w:ind w:right="851" w:firstLine="600"/>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231C6E" w:rsidRDefault="00FC4929">
      <w:pPr>
        <w:pStyle w:val="a5"/>
        <w:spacing w:before="2" w:line="264" w:lineRule="auto"/>
        <w:ind w:right="841" w:firstLine="600"/>
      </w:pPr>
      <w:r>
        <w:t>анализировать</w:t>
      </w:r>
      <w:r>
        <w:rPr>
          <w:spacing w:val="-10"/>
        </w:rPr>
        <w:t xml:space="preserve"> </w:t>
      </w:r>
      <w:r>
        <w:t>письменный</w:t>
      </w:r>
      <w:r>
        <w:rPr>
          <w:spacing w:val="-6"/>
        </w:rPr>
        <w:t xml:space="preserve"> </w:t>
      </w:r>
      <w:r>
        <w:t>исторический</w:t>
      </w:r>
      <w:r>
        <w:rPr>
          <w:spacing w:val="-6"/>
        </w:rPr>
        <w:t xml:space="preserve"> </w:t>
      </w:r>
      <w:r>
        <w:t>источник</w:t>
      </w:r>
      <w:r>
        <w:rPr>
          <w:spacing w:val="-8"/>
        </w:rPr>
        <w:t xml:space="preserve"> </w:t>
      </w:r>
      <w:r>
        <w:t>по</w:t>
      </w:r>
      <w:r>
        <w:rPr>
          <w:spacing w:val="-7"/>
        </w:rPr>
        <w:t xml:space="preserve"> </w:t>
      </w:r>
      <w:r>
        <w:t>истории</w:t>
      </w:r>
      <w:r>
        <w:rPr>
          <w:spacing w:val="-11"/>
        </w:rPr>
        <w:t xml:space="preserve"> </w:t>
      </w:r>
      <w:r>
        <w:t>России</w:t>
      </w:r>
      <w:r>
        <w:rPr>
          <w:spacing w:val="-11"/>
        </w:rPr>
        <w:t xml:space="preserve"> </w:t>
      </w:r>
      <w:r>
        <w:t>и</w:t>
      </w:r>
      <w:r>
        <w:rPr>
          <w:spacing w:val="-11"/>
        </w:rPr>
        <w:t xml:space="preserve"> </w:t>
      </w:r>
      <w:r>
        <w:t>зарубежных стран</w:t>
      </w:r>
      <w:r>
        <w:rPr>
          <w:spacing w:val="-6"/>
        </w:rPr>
        <w:t xml:space="preserve"> </w:t>
      </w:r>
      <w:r>
        <w:t>1914–1945</w:t>
      </w:r>
      <w:r>
        <w:rPr>
          <w:spacing w:val="-12"/>
        </w:rPr>
        <w:t xml:space="preserve"> </w:t>
      </w:r>
      <w:r>
        <w:t>гг.</w:t>
      </w:r>
      <w:r>
        <w:rPr>
          <w:spacing w:val="-5"/>
        </w:rPr>
        <w:t xml:space="preserve"> </w:t>
      </w:r>
      <w:r>
        <w:t>с</w:t>
      </w:r>
      <w:r>
        <w:rPr>
          <w:spacing w:val="-13"/>
        </w:rPr>
        <w:t xml:space="preserve"> </w:t>
      </w:r>
      <w:r>
        <w:t>точки</w:t>
      </w:r>
      <w:r>
        <w:rPr>
          <w:spacing w:val="-6"/>
        </w:rPr>
        <w:t xml:space="preserve"> </w:t>
      </w:r>
      <w:r>
        <w:t>зрения</w:t>
      </w:r>
      <w:r>
        <w:rPr>
          <w:spacing w:val="-7"/>
        </w:rPr>
        <w:t xml:space="preserve"> </w:t>
      </w:r>
      <w:r>
        <w:t>его</w:t>
      </w:r>
      <w:r>
        <w:rPr>
          <w:spacing w:val="-2"/>
        </w:rPr>
        <w:t xml:space="preserve"> </w:t>
      </w:r>
      <w:r>
        <w:t>темы,</w:t>
      </w:r>
      <w:r>
        <w:rPr>
          <w:spacing w:val="-9"/>
        </w:rPr>
        <w:t xml:space="preserve"> </w:t>
      </w:r>
      <w:r>
        <w:t>цели,</w:t>
      </w:r>
      <w:r>
        <w:rPr>
          <w:spacing w:val="-10"/>
        </w:rPr>
        <w:t xml:space="preserve"> </w:t>
      </w:r>
      <w:r>
        <w:t>позиции</w:t>
      </w:r>
      <w:r>
        <w:rPr>
          <w:spacing w:val="-6"/>
        </w:rPr>
        <w:t xml:space="preserve"> </w:t>
      </w:r>
      <w:r>
        <w:t>автора</w:t>
      </w:r>
      <w:r>
        <w:rPr>
          <w:spacing w:val="-8"/>
        </w:rPr>
        <w:t xml:space="preserve"> </w:t>
      </w:r>
      <w:r>
        <w:t>документа</w:t>
      </w:r>
      <w:r>
        <w:rPr>
          <w:spacing w:val="-7"/>
        </w:rPr>
        <w:t xml:space="preserve"> </w:t>
      </w:r>
      <w:r>
        <w:t>и</w:t>
      </w:r>
      <w:r>
        <w:rPr>
          <w:spacing w:val="-6"/>
        </w:rPr>
        <w:t xml:space="preserve"> </w:t>
      </w:r>
      <w:r>
        <w:t xml:space="preserve">участников событий, основной мысли, основной и дополнительной информации, достоверности </w:t>
      </w:r>
      <w:r>
        <w:rPr>
          <w:spacing w:val="-2"/>
        </w:rPr>
        <w:t>содержания;</w:t>
      </w:r>
    </w:p>
    <w:p w:rsidR="00231C6E" w:rsidRDefault="00FC4929">
      <w:pPr>
        <w:pStyle w:val="a5"/>
        <w:spacing w:line="264" w:lineRule="auto"/>
        <w:ind w:right="850" w:firstLine="600"/>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231C6E" w:rsidRDefault="00FC4929">
      <w:pPr>
        <w:pStyle w:val="a5"/>
        <w:spacing w:before="2" w:line="264" w:lineRule="auto"/>
        <w:ind w:right="841" w:firstLine="600"/>
      </w:pPr>
      <w:r>
        <w:t xml:space="preserve">сопоставлять, анализировать информацию из двух или более письменных исторических источников по истории России и зарубежных стран 1914–1945 гг., делать </w:t>
      </w:r>
      <w:r>
        <w:rPr>
          <w:spacing w:val="-2"/>
        </w:rPr>
        <w:t>выводы;</w:t>
      </w:r>
    </w:p>
    <w:p w:rsidR="00231C6E" w:rsidRDefault="00FC4929">
      <w:pPr>
        <w:pStyle w:val="a5"/>
        <w:spacing w:line="266" w:lineRule="auto"/>
        <w:ind w:right="855" w:firstLine="600"/>
      </w:pPr>
      <w:r>
        <w:t>использовать исторические письменные источники при аргументации дискуссионных точек зрения;</w:t>
      </w:r>
    </w:p>
    <w:p w:rsidR="00231C6E" w:rsidRDefault="00FC4929">
      <w:pPr>
        <w:pStyle w:val="a5"/>
        <w:spacing w:line="264" w:lineRule="auto"/>
        <w:ind w:right="843" w:firstLine="600"/>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w:t>
      </w:r>
      <w:r>
        <w:rPr>
          <w:spacing w:val="-4"/>
        </w:rPr>
        <w:t xml:space="preserve"> </w:t>
      </w:r>
      <w:r>
        <w:t>надписи</w:t>
      </w:r>
      <w:r>
        <w:rPr>
          <w:spacing w:val="-10"/>
        </w:rPr>
        <w:t xml:space="preserve"> </w:t>
      </w:r>
      <w:r>
        <w:t>и</w:t>
      </w:r>
      <w:r>
        <w:rPr>
          <w:spacing w:val="-5"/>
        </w:rPr>
        <w:t xml:space="preserve"> </w:t>
      </w:r>
      <w:r>
        <w:t>другие;</w:t>
      </w:r>
      <w:r>
        <w:rPr>
          <w:spacing w:val="-10"/>
        </w:rPr>
        <w:t xml:space="preserve"> </w:t>
      </w:r>
      <w:r>
        <w:t>соотносить</w:t>
      </w:r>
      <w:r>
        <w:rPr>
          <w:spacing w:val="-4"/>
        </w:rPr>
        <w:t xml:space="preserve"> </w:t>
      </w:r>
      <w:r>
        <w:t>вещественный</w:t>
      </w:r>
      <w:r>
        <w:rPr>
          <w:spacing w:val="-10"/>
        </w:rPr>
        <w:t xml:space="preserve"> </w:t>
      </w:r>
      <w:r>
        <w:t>исторический</w:t>
      </w:r>
      <w:r>
        <w:rPr>
          <w:spacing w:val="-5"/>
        </w:rPr>
        <w:t xml:space="preserve"> </w:t>
      </w:r>
      <w:r>
        <w:t>источник</w:t>
      </w:r>
      <w:r>
        <w:rPr>
          <w:spacing w:val="-7"/>
        </w:rPr>
        <w:t xml:space="preserve"> </w:t>
      </w:r>
      <w:r>
        <w:t>с</w:t>
      </w:r>
      <w:r>
        <w:rPr>
          <w:spacing w:val="-7"/>
        </w:rPr>
        <w:t xml:space="preserve"> </w:t>
      </w:r>
      <w:r>
        <w:t>периодом,</w:t>
      </w:r>
      <w:r>
        <w:rPr>
          <w:spacing w:val="-4"/>
        </w:rPr>
        <w:t xml:space="preserve"> </w:t>
      </w:r>
      <w:r>
        <w:t>к которому он относится, и другие); используя контекстную информацию, описывать вещественный исторический источник;</w:t>
      </w:r>
    </w:p>
    <w:p w:rsidR="00231C6E" w:rsidRDefault="00FC4929">
      <w:pPr>
        <w:pStyle w:val="a5"/>
        <w:spacing w:line="264" w:lineRule="auto"/>
        <w:ind w:right="846" w:firstLine="600"/>
      </w:pPr>
      <w:r>
        <w:t>проводить атрибуцию визуальных и аудиовизуальных исторических источников по истории России и зарубежных</w:t>
      </w:r>
      <w:r>
        <w:rPr>
          <w:spacing w:val="-1"/>
        </w:rPr>
        <w:t xml:space="preserve"> </w:t>
      </w:r>
      <w:r>
        <w:t>стран 1914–1945 гг. (определять авторство, время</w:t>
      </w:r>
      <w:r>
        <w:rPr>
          <w:spacing w:val="-1"/>
        </w:rPr>
        <w:t xml:space="preserve"> </w:t>
      </w:r>
      <w:r>
        <w:t>создания, события, связанные с</w:t>
      </w:r>
      <w:r>
        <w:rPr>
          <w:spacing w:val="-2"/>
        </w:rPr>
        <w:t xml:space="preserve"> </w:t>
      </w:r>
      <w:r>
        <w:t>историческими</w:t>
      </w:r>
      <w:r>
        <w:rPr>
          <w:spacing w:val="-3"/>
        </w:rPr>
        <w:t xml:space="preserve"> </w:t>
      </w:r>
      <w:r>
        <w:t>источниками);</w:t>
      </w:r>
      <w:r>
        <w:rPr>
          <w:spacing w:val="-4"/>
        </w:rPr>
        <w:t xml:space="preserve"> </w:t>
      </w:r>
      <w:r>
        <w:t>используя контекстную</w:t>
      </w:r>
      <w:r>
        <w:rPr>
          <w:spacing w:val="-1"/>
        </w:rPr>
        <w:t xml:space="preserve"> </w:t>
      </w:r>
      <w:r>
        <w:t>информацию, описывать визуальный и аудиовизуальный исторический источник.</w:t>
      </w:r>
    </w:p>
    <w:p w:rsidR="00231C6E" w:rsidRDefault="00FC4929">
      <w:pPr>
        <w:pStyle w:val="a5"/>
        <w:spacing w:line="264" w:lineRule="auto"/>
        <w:ind w:right="846" w:firstLine="600"/>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31C6E" w:rsidRDefault="00FC4929">
      <w:pPr>
        <w:pStyle w:val="a5"/>
        <w:spacing w:line="266" w:lineRule="auto"/>
        <w:ind w:left="1734" w:right="852"/>
      </w:pPr>
      <w:r>
        <w:t>Структура</w:t>
      </w:r>
      <w:r>
        <w:rPr>
          <w:spacing w:val="-1"/>
        </w:rPr>
        <w:t xml:space="preserve"> </w:t>
      </w:r>
      <w:r>
        <w:t>предметного результата</w:t>
      </w:r>
      <w:r>
        <w:rPr>
          <w:spacing w:val="-1"/>
        </w:rPr>
        <w:t xml:space="preserve"> </w:t>
      </w:r>
      <w:r>
        <w:t>включает следующий перечень знаний</w:t>
      </w:r>
      <w:r>
        <w:rPr>
          <w:spacing w:val="-4"/>
        </w:rPr>
        <w:t xml:space="preserve"> </w:t>
      </w:r>
      <w:r>
        <w:t>и умений: знать</w:t>
      </w:r>
      <w:r>
        <w:rPr>
          <w:spacing w:val="55"/>
        </w:rPr>
        <w:t xml:space="preserve">  </w:t>
      </w:r>
      <w:r>
        <w:t>и</w:t>
      </w:r>
      <w:r>
        <w:rPr>
          <w:spacing w:val="56"/>
        </w:rPr>
        <w:t xml:space="preserve">  </w:t>
      </w:r>
      <w:r>
        <w:t>использовать</w:t>
      </w:r>
      <w:r>
        <w:rPr>
          <w:spacing w:val="56"/>
        </w:rPr>
        <w:t xml:space="preserve">  </w:t>
      </w:r>
      <w:r>
        <w:t>правила</w:t>
      </w:r>
      <w:r>
        <w:rPr>
          <w:spacing w:val="55"/>
        </w:rPr>
        <w:t xml:space="preserve">  </w:t>
      </w:r>
      <w:r>
        <w:t>информационной</w:t>
      </w:r>
      <w:r>
        <w:rPr>
          <w:spacing w:val="56"/>
        </w:rPr>
        <w:t xml:space="preserve">  </w:t>
      </w:r>
      <w:r>
        <w:t>безопасности</w:t>
      </w:r>
      <w:r>
        <w:rPr>
          <w:spacing w:val="56"/>
        </w:rPr>
        <w:t xml:space="preserve">  </w:t>
      </w:r>
      <w:r>
        <w:t>при</w:t>
      </w:r>
      <w:r>
        <w:rPr>
          <w:spacing w:val="53"/>
        </w:rPr>
        <w:t xml:space="preserve">  </w:t>
      </w:r>
      <w:r>
        <w:rPr>
          <w:spacing w:val="-2"/>
        </w:rPr>
        <w:t>поиске</w:t>
      </w:r>
    </w:p>
    <w:p w:rsidR="00231C6E" w:rsidRDefault="00FC4929">
      <w:pPr>
        <w:pStyle w:val="a5"/>
        <w:spacing w:line="273" w:lineRule="exact"/>
      </w:pPr>
      <w:r>
        <w:lastRenderedPageBreak/>
        <w:t>исторической</w:t>
      </w:r>
      <w:r>
        <w:rPr>
          <w:spacing w:val="-5"/>
        </w:rPr>
        <w:t xml:space="preserve"> </w:t>
      </w:r>
      <w:r>
        <w:rPr>
          <w:spacing w:val="-2"/>
        </w:rPr>
        <w:t>информации;</w:t>
      </w:r>
    </w:p>
    <w:p w:rsidR="00231C6E" w:rsidRDefault="00FC4929">
      <w:pPr>
        <w:pStyle w:val="a5"/>
        <w:spacing w:before="19" w:line="264" w:lineRule="auto"/>
        <w:ind w:right="849" w:firstLine="600"/>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53" w:firstLine="600"/>
      </w:pPr>
      <w:r>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31C6E" w:rsidRDefault="00FC4929">
      <w:pPr>
        <w:pStyle w:val="a5"/>
        <w:spacing w:before="2" w:line="264" w:lineRule="auto"/>
        <w:ind w:right="854" w:firstLine="600"/>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231C6E" w:rsidRDefault="00FC4929">
      <w:pPr>
        <w:pStyle w:val="a5"/>
        <w:spacing w:before="2" w:line="264" w:lineRule="auto"/>
        <w:ind w:right="855" w:firstLine="600"/>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231C6E" w:rsidRDefault="00FC4929">
      <w:pPr>
        <w:pStyle w:val="a5"/>
        <w:spacing w:line="264" w:lineRule="auto"/>
        <w:ind w:right="844" w:firstLine="600"/>
      </w:pPr>
      <w:r>
        <w:t>Умение</w:t>
      </w:r>
      <w:r>
        <w:rPr>
          <w:spacing w:val="-8"/>
        </w:rPr>
        <w:t xml:space="preserve"> </w:t>
      </w:r>
      <w:r>
        <w:t>анализировать</w:t>
      </w:r>
      <w:r>
        <w:rPr>
          <w:spacing w:val="-10"/>
        </w:rPr>
        <w:t xml:space="preserve"> </w:t>
      </w:r>
      <w:r>
        <w:t>текстовые,</w:t>
      </w:r>
      <w:r>
        <w:rPr>
          <w:spacing w:val="-9"/>
        </w:rPr>
        <w:t xml:space="preserve"> </w:t>
      </w:r>
      <w:r>
        <w:t>визуальные</w:t>
      </w:r>
      <w:r>
        <w:rPr>
          <w:spacing w:val="-8"/>
        </w:rPr>
        <w:t xml:space="preserve"> </w:t>
      </w:r>
      <w:r>
        <w:t>источники</w:t>
      </w:r>
      <w:r>
        <w:rPr>
          <w:spacing w:val="-7"/>
        </w:rPr>
        <w:t xml:space="preserve"> </w:t>
      </w:r>
      <w:r>
        <w:t>исторической</w:t>
      </w:r>
      <w:r>
        <w:rPr>
          <w:spacing w:val="-7"/>
        </w:rPr>
        <w:t xml:space="preserve"> </w:t>
      </w:r>
      <w:r>
        <w:t>информации, в том числе</w:t>
      </w:r>
      <w:r>
        <w:rPr>
          <w:spacing w:val="-2"/>
        </w:rPr>
        <w:t xml:space="preserve"> </w:t>
      </w:r>
      <w:r>
        <w:t>исторические</w:t>
      </w:r>
      <w:r>
        <w:rPr>
          <w:spacing w:val="-2"/>
        </w:rPr>
        <w:t xml:space="preserve"> </w:t>
      </w:r>
      <w:r>
        <w:t>карты/схемы, по истории России и</w:t>
      </w:r>
      <w:r>
        <w:rPr>
          <w:spacing w:val="-5"/>
        </w:rPr>
        <w:t xml:space="preserve"> </w:t>
      </w:r>
      <w:r>
        <w:t>зарубежных</w:t>
      </w:r>
      <w:r>
        <w:rPr>
          <w:spacing w:val="-6"/>
        </w:rPr>
        <w:t xml:space="preserve"> </w:t>
      </w:r>
      <w:r>
        <w:t>стран</w:t>
      </w:r>
      <w:r>
        <w:rPr>
          <w:spacing w:val="-1"/>
        </w:rPr>
        <w:t xml:space="preserve"> </w:t>
      </w:r>
      <w:r>
        <w:t>1914–1945 гг.; сопоставлять информацию, представленную в различных источниках; формализовать историческую</w:t>
      </w:r>
      <w:r>
        <w:rPr>
          <w:spacing w:val="-3"/>
        </w:rPr>
        <w:t xml:space="preserve"> </w:t>
      </w:r>
      <w:r>
        <w:t>информацию</w:t>
      </w:r>
      <w:r>
        <w:rPr>
          <w:spacing w:val="-3"/>
        </w:rPr>
        <w:t xml:space="preserve"> </w:t>
      </w:r>
      <w:r>
        <w:t>в</w:t>
      </w:r>
      <w:r>
        <w:rPr>
          <w:spacing w:val="-4"/>
        </w:rPr>
        <w:t xml:space="preserve"> </w:t>
      </w:r>
      <w:r>
        <w:t>виде</w:t>
      </w:r>
      <w:r>
        <w:rPr>
          <w:spacing w:val="-2"/>
        </w:rPr>
        <w:t xml:space="preserve"> </w:t>
      </w:r>
      <w:r>
        <w:t>таблиц, схем,</w:t>
      </w:r>
      <w:r>
        <w:rPr>
          <w:spacing w:val="-4"/>
        </w:rPr>
        <w:t xml:space="preserve"> </w:t>
      </w:r>
      <w:r>
        <w:t>графиков,</w:t>
      </w:r>
      <w:r>
        <w:rPr>
          <w:spacing w:val="-4"/>
        </w:rPr>
        <w:t xml:space="preserve"> </w:t>
      </w:r>
      <w:r>
        <w:t>диаграмм;</w:t>
      </w:r>
      <w:r>
        <w:rPr>
          <w:spacing w:val="-6"/>
        </w:rPr>
        <w:t xml:space="preserve"> </w:t>
      </w:r>
      <w:r>
        <w:t>приобретение</w:t>
      </w:r>
      <w:r>
        <w:rPr>
          <w:spacing w:val="-7"/>
        </w:rPr>
        <w:t xml:space="preserve"> </w:t>
      </w:r>
      <w:r>
        <w:t>опыта осуществления проектной деятельности в форме разработки и представления учебных проектов</w:t>
      </w:r>
      <w:r>
        <w:rPr>
          <w:spacing w:val="-8"/>
        </w:rPr>
        <w:t xml:space="preserve"> </w:t>
      </w:r>
      <w:r>
        <w:t>по новейшей</w:t>
      </w:r>
      <w:r>
        <w:rPr>
          <w:spacing w:val="-9"/>
        </w:rPr>
        <w:t xml:space="preserve"> </w:t>
      </w:r>
      <w:r>
        <w:t>истории,</w:t>
      </w:r>
      <w:r>
        <w:rPr>
          <w:spacing w:val="-8"/>
        </w:rPr>
        <w:t xml:space="preserve"> </w:t>
      </w:r>
      <w:r>
        <w:t>в</w:t>
      </w:r>
      <w:r>
        <w:rPr>
          <w:spacing w:val="-3"/>
        </w:rPr>
        <w:t xml:space="preserve"> </w:t>
      </w:r>
      <w:r>
        <w:t>том</w:t>
      </w:r>
      <w:r>
        <w:rPr>
          <w:spacing w:val="-8"/>
        </w:rPr>
        <w:t xml:space="preserve"> </w:t>
      </w:r>
      <w:r>
        <w:t>числе</w:t>
      </w:r>
      <w:r>
        <w:rPr>
          <w:spacing w:val="-6"/>
        </w:rPr>
        <w:t xml:space="preserve"> </w:t>
      </w:r>
      <w:r>
        <w:t>на</w:t>
      </w:r>
      <w:r>
        <w:rPr>
          <w:spacing w:val="-11"/>
        </w:rPr>
        <w:t xml:space="preserve"> </w:t>
      </w:r>
      <w:r>
        <w:t>региональном</w:t>
      </w:r>
      <w:r>
        <w:rPr>
          <w:spacing w:val="-8"/>
        </w:rPr>
        <w:t xml:space="preserve"> </w:t>
      </w:r>
      <w:r>
        <w:t>материале</w:t>
      </w:r>
      <w:r>
        <w:rPr>
          <w:spacing w:val="-6"/>
        </w:rPr>
        <w:t xml:space="preserve"> </w:t>
      </w:r>
      <w:r>
        <w:t>(с</w:t>
      </w:r>
      <w:r>
        <w:rPr>
          <w:spacing w:val="-11"/>
        </w:rPr>
        <w:t xml:space="preserve"> </w:t>
      </w:r>
      <w:r>
        <w:t>использованием ресурсов библиотек, музеев и других).</w:t>
      </w:r>
    </w:p>
    <w:p w:rsidR="00231C6E" w:rsidRDefault="00FC4929">
      <w:pPr>
        <w:pStyle w:val="a5"/>
        <w:tabs>
          <w:tab w:val="left" w:pos="2490"/>
          <w:tab w:val="left" w:pos="2931"/>
          <w:tab w:val="left" w:pos="3838"/>
          <w:tab w:val="left" w:pos="5401"/>
          <w:tab w:val="left" w:pos="7247"/>
          <w:tab w:val="left" w:pos="7573"/>
          <w:tab w:val="left" w:pos="8825"/>
        </w:tabs>
        <w:spacing w:line="264" w:lineRule="auto"/>
        <w:ind w:right="852" w:firstLine="600"/>
        <w:jc w:val="right"/>
      </w:pPr>
      <w:r>
        <w:t>Структура</w:t>
      </w:r>
      <w:r>
        <w:rPr>
          <w:spacing w:val="-1"/>
        </w:rPr>
        <w:t xml:space="preserve"> </w:t>
      </w:r>
      <w:r>
        <w:t>предметного результата</w:t>
      </w:r>
      <w:r>
        <w:rPr>
          <w:spacing w:val="-1"/>
        </w:rPr>
        <w:t xml:space="preserve"> </w:t>
      </w:r>
      <w:r>
        <w:t>включает следующий перечень знаний</w:t>
      </w:r>
      <w:r>
        <w:rPr>
          <w:spacing w:val="-4"/>
        </w:rPr>
        <w:t xml:space="preserve"> </w:t>
      </w:r>
      <w:r>
        <w:t xml:space="preserve">и умений: </w:t>
      </w:r>
      <w:r>
        <w:rPr>
          <w:spacing w:val="-2"/>
        </w:rPr>
        <w:t>определять</w:t>
      </w:r>
      <w:r>
        <w:tab/>
      </w:r>
      <w:r>
        <w:rPr>
          <w:spacing w:val="-6"/>
        </w:rPr>
        <w:t>на</w:t>
      </w:r>
      <w:r>
        <w:tab/>
      </w:r>
      <w:r>
        <w:rPr>
          <w:spacing w:val="-2"/>
        </w:rPr>
        <w:t>основе</w:t>
      </w:r>
      <w:r>
        <w:tab/>
      </w:r>
      <w:r>
        <w:rPr>
          <w:spacing w:val="-2"/>
        </w:rPr>
        <w:t>информации,</w:t>
      </w:r>
      <w:r>
        <w:tab/>
      </w:r>
      <w:r>
        <w:rPr>
          <w:spacing w:val="-2"/>
        </w:rPr>
        <w:t>представленной</w:t>
      </w:r>
      <w:r>
        <w:tab/>
      </w:r>
      <w:r>
        <w:rPr>
          <w:spacing w:val="-10"/>
        </w:rPr>
        <w:t>в</w:t>
      </w:r>
      <w:r>
        <w:tab/>
      </w:r>
      <w:r>
        <w:rPr>
          <w:spacing w:val="-2"/>
        </w:rPr>
        <w:t>текстовом</w:t>
      </w:r>
      <w:r>
        <w:tab/>
      </w:r>
      <w:r>
        <w:rPr>
          <w:spacing w:val="-2"/>
        </w:rPr>
        <w:t xml:space="preserve">источнике </w:t>
      </w:r>
      <w:r>
        <w:t>исторической</w:t>
      </w:r>
      <w:r>
        <w:rPr>
          <w:spacing w:val="29"/>
        </w:rPr>
        <w:t xml:space="preserve">  </w:t>
      </w:r>
      <w:r>
        <w:t>информации,</w:t>
      </w:r>
      <w:r>
        <w:rPr>
          <w:spacing w:val="30"/>
        </w:rPr>
        <w:t xml:space="preserve">  </w:t>
      </w:r>
      <w:r>
        <w:t>характерные</w:t>
      </w:r>
      <w:r>
        <w:rPr>
          <w:spacing w:val="28"/>
        </w:rPr>
        <w:t xml:space="preserve">  </w:t>
      </w:r>
      <w:r>
        <w:t>признаки</w:t>
      </w:r>
      <w:r>
        <w:rPr>
          <w:spacing w:val="27"/>
        </w:rPr>
        <w:t xml:space="preserve">  </w:t>
      </w:r>
      <w:r>
        <w:t>описываемых</w:t>
      </w:r>
      <w:r>
        <w:rPr>
          <w:spacing w:val="27"/>
        </w:rPr>
        <w:t xml:space="preserve">  </w:t>
      </w:r>
      <w:r>
        <w:t>событий</w:t>
      </w:r>
      <w:r>
        <w:rPr>
          <w:spacing w:val="29"/>
        </w:rPr>
        <w:t xml:space="preserve">  </w:t>
      </w:r>
      <w:r>
        <w:rPr>
          <w:spacing w:val="-2"/>
        </w:rPr>
        <w:t>(явлений,</w:t>
      </w:r>
    </w:p>
    <w:p w:rsidR="00231C6E" w:rsidRDefault="00FC4929">
      <w:pPr>
        <w:pStyle w:val="a5"/>
        <w:spacing w:before="1"/>
      </w:pPr>
      <w:r>
        <w:t>процессов) истории</w:t>
      </w:r>
      <w:r>
        <w:rPr>
          <w:spacing w:val="-5"/>
        </w:rPr>
        <w:t xml:space="preserve"> </w:t>
      </w:r>
      <w:r>
        <w:t>России</w:t>
      </w:r>
      <w:r>
        <w:rPr>
          <w:spacing w:val="1"/>
        </w:rPr>
        <w:t xml:space="preserve"> </w:t>
      </w:r>
      <w:r>
        <w:t>и</w:t>
      </w:r>
      <w:r>
        <w:rPr>
          <w:spacing w:val="-5"/>
        </w:rPr>
        <w:t xml:space="preserve"> </w:t>
      </w:r>
      <w:r>
        <w:t>зарубежных</w:t>
      </w:r>
      <w:r>
        <w:rPr>
          <w:spacing w:val="-5"/>
        </w:rPr>
        <w:t xml:space="preserve"> </w:t>
      </w:r>
      <w:r>
        <w:t>стран</w:t>
      </w:r>
      <w:r>
        <w:rPr>
          <w:spacing w:val="-1"/>
        </w:rPr>
        <w:t xml:space="preserve"> </w:t>
      </w:r>
      <w:r>
        <w:t>1914–1945</w:t>
      </w:r>
      <w:r>
        <w:rPr>
          <w:spacing w:val="-5"/>
        </w:rPr>
        <w:t xml:space="preserve"> </w:t>
      </w:r>
      <w:r>
        <w:rPr>
          <w:spacing w:val="-4"/>
        </w:rPr>
        <w:t>гг.;</w:t>
      </w:r>
    </w:p>
    <w:p w:rsidR="00231C6E" w:rsidRDefault="00FC4929">
      <w:pPr>
        <w:pStyle w:val="a5"/>
        <w:spacing w:before="26" w:line="264" w:lineRule="auto"/>
        <w:ind w:right="847" w:firstLine="600"/>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231C6E" w:rsidRDefault="00FC4929">
      <w:pPr>
        <w:pStyle w:val="a5"/>
        <w:spacing w:before="2" w:line="264" w:lineRule="auto"/>
        <w:ind w:right="843" w:firstLine="600"/>
      </w:pPr>
      <w:r>
        <w:t>узнавать, показывать</w:t>
      </w:r>
      <w:r>
        <w:rPr>
          <w:spacing w:val="-1"/>
        </w:rPr>
        <w:t xml:space="preserve"> </w:t>
      </w:r>
      <w:r>
        <w:t>и</w:t>
      </w:r>
      <w:r>
        <w:rPr>
          <w:spacing w:val="-5"/>
        </w:rPr>
        <w:t xml:space="preserve"> </w:t>
      </w:r>
      <w:r>
        <w:t>называть</w:t>
      </w:r>
      <w:r>
        <w:rPr>
          <w:spacing w:val="-4"/>
        </w:rPr>
        <w:t xml:space="preserve"> </w:t>
      </w:r>
      <w:r>
        <w:t>на</w:t>
      </w:r>
      <w:r>
        <w:rPr>
          <w:spacing w:val="-2"/>
        </w:rPr>
        <w:t xml:space="preserve"> </w:t>
      </w:r>
      <w:r>
        <w:t>карте</w:t>
      </w:r>
      <w:r>
        <w:rPr>
          <w:spacing w:val="-2"/>
        </w:rPr>
        <w:t xml:space="preserve"> </w:t>
      </w:r>
      <w:r>
        <w:t>(схеме)</w:t>
      </w:r>
      <w:r>
        <w:rPr>
          <w:spacing w:val="-4"/>
        </w:rPr>
        <w:t xml:space="preserve"> </w:t>
      </w:r>
      <w:r>
        <w:t>объекты,</w:t>
      </w:r>
      <w:r>
        <w:rPr>
          <w:spacing w:val="-4"/>
        </w:rPr>
        <w:t xml:space="preserve"> </w:t>
      </w:r>
      <w:r>
        <w:t>обозначенные</w:t>
      </w:r>
      <w:r>
        <w:rPr>
          <w:spacing w:val="-2"/>
        </w:rPr>
        <w:t xml:space="preserve"> </w:t>
      </w:r>
      <w:r>
        <w:t>условными знаками, характеризовать историческое пространство (географические объекты, территории</w:t>
      </w:r>
      <w:r>
        <w:rPr>
          <w:spacing w:val="-2"/>
        </w:rPr>
        <w:t xml:space="preserve"> </w:t>
      </w:r>
      <w:r>
        <w:t>расселения народов,</w:t>
      </w:r>
      <w:r>
        <w:rPr>
          <w:spacing w:val="-6"/>
        </w:rPr>
        <w:t xml:space="preserve"> </w:t>
      </w:r>
      <w:r>
        <w:t>государства, места расположения</w:t>
      </w:r>
      <w:r>
        <w:rPr>
          <w:spacing w:val="-3"/>
        </w:rPr>
        <w:t xml:space="preserve"> </w:t>
      </w:r>
      <w:r>
        <w:t>памятников культуры и другие),</w:t>
      </w:r>
      <w:r>
        <w:rPr>
          <w:spacing w:val="-5"/>
        </w:rPr>
        <w:t xml:space="preserve"> </w:t>
      </w:r>
      <w:r>
        <w:t>изучаемые</w:t>
      </w:r>
      <w:r>
        <w:rPr>
          <w:spacing w:val="-8"/>
        </w:rPr>
        <w:t xml:space="preserve"> </w:t>
      </w:r>
      <w:r>
        <w:t>события,</w:t>
      </w:r>
      <w:r>
        <w:rPr>
          <w:spacing w:val="-8"/>
        </w:rPr>
        <w:t xml:space="preserve"> </w:t>
      </w:r>
      <w:r>
        <w:t>явления,</w:t>
      </w:r>
      <w:r>
        <w:rPr>
          <w:spacing w:val="-9"/>
        </w:rPr>
        <w:t xml:space="preserve"> </w:t>
      </w:r>
      <w:r>
        <w:t>процессы</w:t>
      </w:r>
      <w:r>
        <w:rPr>
          <w:spacing w:val="-5"/>
        </w:rPr>
        <w:t xml:space="preserve"> </w:t>
      </w:r>
      <w:r>
        <w:t>истории</w:t>
      </w:r>
      <w:r>
        <w:rPr>
          <w:spacing w:val="-6"/>
        </w:rPr>
        <w:t xml:space="preserve"> </w:t>
      </w:r>
      <w:r>
        <w:t>России</w:t>
      </w:r>
      <w:r>
        <w:rPr>
          <w:spacing w:val="-10"/>
        </w:rPr>
        <w:t xml:space="preserve"> </w:t>
      </w:r>
      <w:r>
        <w:t>и</w:t>
      </w:r>
      <w:r>
        <w:rPr>
          <w:spacing w:val="-10"/>
        </w:rPr>
        <w:t xml:space="preserve"> </w:t>
      </w:r>
      <w:r>
        <w:t>зарубежных</w:t>
      </w:r>
      <w:r>
        <w:rPr>
          <w:spacing w:val="-11"/>
        </w:rPr>
        <w:t xml:space="preserve"> </w:t>
      </w:r>
      <w:r>
        <w:t>стран</w:t>
      </w:r>
      <w:r>
        <w:rPr>
          <w:spacing w:val="-6"/>
        </w:rPr>
        <w:t xml:space="preserve"> </w:t>
      </w:r>
      <w:r>
        <w:t>1914– 1945 гг.;</w:t>
      </w:r>
    </w:p>
    <w:p w:rsidR="00231C6E" w:rsidRDefault="00FC4929">
      <w:pPr>
        <w:pStyle w:val="a5"/>
        <w:spacing w:line="264" w:lineRule="auto"/>
        <w:ind w:right="854" w:firstLine="600"/>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31C6E" w:rsidRDefault="00FC4929">
      <w:pPr>
        <w:pStyle w:val="a5"/>
        <w:spacing w:line="264" w:lineRule="auto"/>
        <w:ind w:right="840" w:firstLine="600"/>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w:t>
      </w:r>
      <w:r>
        <w:rPr>
          <w:spacing w:val="-6"/>
        </w:rPr>
        <w:t xml:space="preserve"> </w:t>
      </w:r>
      <w:r>
        <w:t>результаты анализа</w:t>
      </w:r>
      <w:r>
        <w:rPr>
          <w:spacing w:val="-7"/>
        </w:rPr>
        <w:t xml:space="preserve"> </w:t>
      </w:r>
      <w:r>
        <w:t>исторической</w:t>
      </w:r>
      <w:r>
        <w:rPr>
          <w:spacing w:val="-6"/>
        </w:rPr>
        <w:t xml:space="preserve"> </w:t>
      </w:r>
      <w:r>
        <w:t>карты</w:t>
      </w:r>
      <w:r>
        <w:rPr>
          <w:spacing w:val="-4"/>
        </w:rPr>
        <w:t xml:space="preserve"> </w:t>
      </w:r>
      <w:r>
        <w:t>(схемы)</w:t>
      </w:r>
      <w:r>
        <w:rPr>
          <w:spacing w:val="-5"/>
        </w:rPr>
        <w:t xml:space="preserve"> </w:t>
      </w:r>
      <w:r>
        <w:t>в</w:t>
      </w:r>
      <w:r>
        <w:rPr>
          <w:spacing w:val="-5"/>
        </w:rPr>
        <w:t xml:space="preserve"> </w:t>
      </w:r>
      <w:r>
        <w:t>виде</w:t>
      </w:r>
      <w:r>
        <w:rPr>
          <w:spacing w:val="-3"/>
        </w:rPr>
        <w:t xml:space="preserve"> </w:t>
      </w:r>
      <w:r>
        <w:t>таблицы,</w:t>
      </w:r>
      <w:r>
        <w:rPr>
          <w:spacing w:val="-5"/>
        </w:rPr>
        <w:t xml:space="preserve"> </w:t>
      </w:r>
      <w:r>
        <w:t>схемы;</w:t>
      </w:r>
      <w:r>
        <w:rPr>
          <w:spacing w:val="-6"/>
        </w:rPr>
        <w:t xml:space="preserve"> </w:t>
      </w:r>
      <w:r>
        <w:t xml:space="preserve">делать </w:t>
      </w:r>
      <w:r>
        <w:rPr>
          <w:spacing w:val="-2"/>
        </w:rPr>
        <w:t>выводы;</w:t>
      </w:r>
    </w:p>
    <w:p w:rsidR="00231C6E" w:rsidRDefault="00FC4929">
      <w:pPr>
        <w:pStyle w:val="a5"/>
        <w:spacing w:line="264" w:lineRule="auto"/>
        <w:ind w:right="846" w:firstLine="600"/>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31C6E" w:rsidRDefault="00FC4929">
      <w:pPr>
        <w:pStyle w:val="a5"/>
        <w:spacing w:line="266" w:lineRule="auto"/>
        <w:ind w:right="851" w:firstLine="600"/>
      </w:pPr>
      <w:r>
        <w:t>сопоставлять</w:t>
      </w:r>
      <w:r>
        <w:rPr>
          <w:spacing w:val="-14"/>
        </w:rPr>
        <w:t xml:space="preserve"> </w:t>
      </w:r>
      <w:r>
        <w:t>информацию,</w:t>
      </w:r>
      <w:r>
        <w:rPr>
          <w:spacing w:val="-13"/>
        </w:rPr>
        <w:t xml:space="preserve"> </w:t>
      </w:r>
      <w:r>
        <w:t>представленную</w:t>
      </w:r>
      <w:r>
        <w:rPr>
          <w:spacing w:val="-15"/>
        </w:rPr>
        <w:t xml:space="preserve"> </w:t>
      </w:r>
      <w:r>
        <w:t>на</w:t>
      </w:r>
      <w:r>
        <w:rPr>
          <w:spacing w:val="-11"/>
        </w:rPr>
        <w:t xml:space="preserve"> </w:t>
      </w:r>
      <w:r>
        <w:t>исторической</w:t>
      </w:r>
      <w:r>
        <w:rPr>
          <w:spacing w:val="-14"/>
        </w:rPr>
        <w:t xml:space="preserve"> </w:t>
      </w:r>
      <w:r>
        <w:t>карте/схеме</w:t>
      </w:r>
      <w:r>
        <w:rPr>
          <w:spacing w:val="-15"/>
        </w:rPr>
        <w:t xml:space="preserve"> </w:t>
      </w:r>
      <w:r>
        <w:t>по</w:t>
      </w:r>
      <w:r>
        <w:rPr>
          <w:spacing w:val="-10"/>
        </w:rPr>
        <w:t xml:space="preserve"> </w:t>
      </w:r>
      <w:r>
        <w:t>истории России и зарубежных стран 1914–1945 гг., с информацией из аутентичных исторических источников и источников исторической информации;</w:t>
      </w:r>
    </w:p>
    <w:p w:rsidR="00231C6E" w:rsidRDefault="00FC4929">
      <w:pPr>
        <w:pStyle w:val="a5"/>
        <w:spacing w:line="264" w:lineRule="auto"/>
        <w:ind w:right="852" w:firstLine="600"/>
      </w:pPr>
      <w:r>
        <w:t>определять события,</w:t>
      </w:r>
      <w:r>
        <w:rPr>
          <w:spacing w:val="-2"/>
        </w:rPr>
        <w:t xml:space="preserve"> </w:t>
      </w:r>
      <w:r>
        <w:t>явления, процессы,</w:t>
      </w:r>
      <w:r>
        <w:rPr>
          <w:spacing w:val="-2"/>
        </w:rPr>
        <w:t xml:space="preserve"> </w:t>
      </w:r>
      <w:r>
        <w:t>которым</w:t>
      </w:r>
      <w:r>
        <w:rPr>
          <w:spacing w:val="-3"/>
        </w:rPr>
        <w:t xml:space="preserve"> </w:t>
      </w:r>
      <w:r>
        <w:t>посвящены</w:t>
      </w:r>
      <w:r>
        <w:rPr>
          <w:spacing w:val="-3"/>
        </w:rPr>
        <w:t xml:space="preserve"> </w:t>
      </w:r>
      <w:r>
        <w:t>визуальные источники исторической информации;</w:t>
      </w:r>
    </w:p>
    <w:p w:rsidR="00231C6E" w:rsidRDefault="00FC4929">
      <w:pPr>
        <w:pStyle w:val="a5"/>
        <w:spacing w:line="264" w:lineRule="auto"/>
        <w:ind w:right="839" w:firstLine="600"/>
      </w:pPr>
      <w:r>
        <w:t xml:space="preserve">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w:t>
      </w:r>
      <w:r>
        <w:lastRenderedPageBreak/>
        <w:t>исторических</w:t>
      </w:r>
      <w:r>
        <w:rPr>
          <w:spacing w:val="-11"/>
        </w:rPr>
        <w:t xml:space="preserve"> </w:t>
      </w:r>
      <w:r>
        <w:t>событий,</w:t>
      </w:r>
      <w:r>
        <w:rPr>
          <w:spacing w:val="-8"/>
        </w:rPr>
        <w:t xml:space="preserve"> </w:t>
      </w:r>
      <w:r>
        <w:t>явлений,</w:t>
      </w:r>
      <w:r>
        <w:rPr>
          <w:spacing w:val="-9"/>
        </w:rPr>
        <w:t xml:space="preserve"> </w:t>
      </w:r>
      <w:r>
        <w:t>процессов</w:t>
      </w:r>
      <w:r>
        <w:rPr>
          <w:spacing w:val="-5"/>
        </w:rPr>
        <w:t xml:space="preserve"> </w:t>
      </w:r>
      <w:r>
        <w:t>истории</w:t>
      </w:r>
      <w:r>
        <w:rPr>
          <w:spacing w:val="-6"/>
        </w:rPr>
        <w:t xml:space="preserve"> </w:t>
      </w:r>
      <w:r>
        <w:t>России</w:t>
      </w:r>
      <w:r>
        <w:rPr>
          <w:spacing w:val="-10"/>
        </w:rPr>
        <w:t xml:space="preserve"> </w:t>
      </w:r>
      <w:r>
        <w:t>и</w:t>
      </w:r>
      <w:r>
        <w:rPr>
          <w:spacing w:val="-10"/>
        </w:rPr>
        <w:t xml:space="preserve"> </w:t>
      </w:r>
      <w:r>
        <w:t>зарубежных</w:t>
      </w:r>
      <w:r>
        <w:rPr>
          <w:spacing w:val="-11"/>
        </w:rPr>
        <w:t xml:space="preserve"> </w:t>
      </w:r>
      <w:r>
        <w:t>стран</w:t>
      </w:r>
      <w:r>
        <w:rPr>
          <w:spacing w:val="-6"/>
        </w:rPr>
        <w:t xml:space="preserve"> </w:t>
      </w:r>
      <w:r>
        <w:t xml:space="preserve">1914–1945 </w:t>
      </w:r>
      <w:r>
        <w:rPr>
          <w:spacing w:val="-4"/>
        </w:rPr>
        <w:t>гг.;</w:t>
      </w:r>
    </w:p>
    <w:p w:rsidR="00231C6E" w:rsidRDefault="00FC4929">
      <w:pPr>
        <w:pStyle w:val="a5"/>
        <w:spacing w:line="264" w:lineRule="auto"/>
        <w:ind w:right="849" w:firstLine="600"/>
      </w:pPr>
      <w:r>
        <w:t>сопоставлять</w:t>
      </w:r>
      <w:r>
        <w:rPr>
          <w:spacing w:val="-3"/>
        </w:rPr>
        <w:t xml:space="preserve"> </w:t>
      </w:r>
      <w:r>
        <w:t>визуальные</w:t>
      </w:r>
      <w:r>
        <w:rPr>
          <w:spacing w:val="-4"/>
        </w:rPr>
        <w:t xml:space="preserve"> </w:t>
      </w:r>
      <w:r>
        <w:t>источники</w:t>
      </w:r>
      <w:r>
        <w:rPr>
          <w:spacing w:val="-2"/>
        </w:rPr>
        <w:t xml:space="preserve"> </w:t>
      </w:r>
      <w:r>
        <w:t>исторической</w:t>
      </w:r>
      <w:r>
        <w:rPr>
          <w:spacing w:val="-2"/>
        </w:rPr>
        <w:t xml:space="preserve"> </w:t>
      </w:r>
      <w:r>
        <w:t>информации</w:t>
      </w:r>
      <w:r>
        <w:rPr>
          <w:spacing w:val="-6"/>
        </w:rPr>
        <w:t xml:space="preserve"> </w:t>
      </w:r>
      <w:r>
        <w:t>по истории</w:t>
      </w:r>
      <w:r>
        <w:rPr>
          <w:spacing w:val="-6"/>
        </w:rPr>
        <w:t xml:space="preserve"> </w:t>
      </w:r>
      <w:r>
        <w:t>России</w:t>
      </w:r>
      <w:r>
        <w:rPr>
          <w:spacing w:val="-2"/>
        </w:rPr>
        <w:t xml:space="preserve"> </w:t>
      </w:r>
      <w:r>
        <w:t>и зарубежных стран 1914–1945 гг. с информацией из других исторических источников, делать выводы;</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left="1734" w:right="857"/>
      </w:pPr>
      <w:r>
        <w:lastRenderedPageBreak/>
        <w:t>представлять историческую информацию в виде таблиц, графиков, схем, диаграмм; использовать</w:t>
      </w:r>
      <w:r>
        <w:rPr>
          <w:spacing w:val="30"/>
        </w:rPr>
        <w:t xml:space="preserve"> </w:t>
      </w:r>
      <w:r>
        <w:t>умения,</w:t>
      </w:r>
      <w:r>
        <w:rPr>
          <w:spacing w:val="35"/>
        </w:rPr>
        <w:t xml:space="preserve"> </w:t>
      </w:r>
      <w:r>
        <w:t>приобретенные</w:t>
      </w:r>
      <w:r>
        <w:rPr>
          <w:spacing w:val="27"/>
        </w:rPr>
        <w:t xml:space="preserve"> </w:t>
      </w:r>
      <w:r>
        <w:t>в</w:t>
      </w:r>
      <w:r>
        <w:rPr>
          <w:spacing w:val="30"/>
        </w:rPr>
        <w:t xml:space="preserve"> </w:t>
      </w:r>
      <w:r>
        <w:t>процессе</w:t>
      </w:r>
      <w:r>
        <w:rPr>
          <w:spacing w:val="32"/>
        </w:rPr>
        <w:t xml:space="preserve"> </w:t>
      </w:r>
      <w:r>
        <w:t>изучения</w:t>
      </w:r>
      <w:r>
        <w:rPr>
          <w:spacing w:val="33"/>
        </w:rPr>
        <w:t xml:space="preserve"> </w:t>
      </w:r>
      <w:r>
        <w:t>истории,</w:t>
      </w:r>
      <w:r>
        <w:rPr>
          <w:spacing w:val="31"/>
        </w:rPr>
        <w:t xml:space="preserve"> </w:t>
      </w:r>
      <w:r>
        <w:t>для</w:t>
      </w:r>
      <w:r>
        <w:rPr>
          <w:spacing w:val="33"/>
        </w:rPr>
        <w:t xml:space="preserve"> </w:t>
      </w:r>
      <w:r>
        <w:t>участия</w:t>
      </w:r>
      <w:r>
        <w:rPr>
          <w:spacing w:val="33"/>
        </w:rPr>
        <w:t xml:space="preserve"> </w:t>
      </w:r>
      <w:r>
        <w:t>в</w:t>
      </w:r>
    </w:p>
    <w:p w:rsidR="00231C6E" w:rsidRDefault="00FC4929">
      <w:pPr>
        <w:pStyle w:val="a5"/>
        <w:spacing w:before="3" w:line="264" w:lineRule="auto"/>
        <w:ind w:right="841"/>
      </w:pPr>
      <w:r>
        <w:t>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231C6E" w:rsidRDefault="00FC4929">
      <w:pPr>
        <w:pStyle w:val="a5"/>
        <w:spacing w:line="264" w:lineRule="auto"/>
        <w:ind w:right="846" w:firstLine="600"/>
      </w:pPr>
      <w: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w:t>
      </w:r>
      <w:r>
        <w:rPr>
          <w:spacing w:val="-1"/>
        </w:rPr>
        <w:t xml:space="preserve"> </w:t>
      </w:r>
      <w:r>
        <w:t>между</w:t>
      </w:r>
      <w:r>
        <w:rPr>
          <w:spacing w:val="-6"/>
        </w:rPr>
        <w:t xml:space="preserve"> </w:t>
      </w:r>
      <w:r>
        <w:t>народами, людьми разных</w:t>
      </w:r>
      <w:r>
        <w:rPr>
          <w:spacing w:val="-1"/>
        </w:rPr>
        <w:t xml:space="preserve"> </w:t>
      </w:r>
      <w:r>
        <w:t>культур; проявление уважения к историческому наследию народов России.</w:t>
      </w:r>
    </w:p>
    <w:p w:rsidR="00231C6E" w:rsidRDefault="00FC4929">
      <w:pPr>
        <w:pStyle w:val="a5"/>
        <w:spacing w:line="264" w:lineRule="auto"/>
        <w:ind w:right="847" w:firstLine="60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31C6E" w:rsidRDefault="00FC4929">
      <w:pPr>
        <w:pStyle w:val="a5"/>
        <w:tabs>
          <w:tab w:val="left" w:pos="2615"/>
          <w:tab w:val="left" w:pos="3718"/>
          <w:tab w:val="left" w:pos="7531"/>
          <w:tab w:val="left" w:pos="9013"/>
          <w:tab w:val="left" w:pos="10379"/>
        </w:tabs>
        <w:spacing w:line="264" w:lineRule="auto"/>
        <w:ind w:right="840" w:firstLine="600"/>
        <w:jc w:val="right"/>
      </w:pPr>
      <w:r>
        <w:t>Структура предметного результата включает следующий перечень знаний</w:t>
      </w:r>
      <w:r>
        <w:rPr>
          <w:spacing w:val="-3"/>
        </w:rPr>
        <w:t xml:space="preserve"> </w:t>
      </w:r>
      <w:r>
        <w:t>и умений: понимать</w:t>
      </w:r>
      <w:r>
        <w:rPr>
          <w:spacing w:val="80"/>
        </w:rPr>
        <w:t xml:space="preserve"> </w:t>
      </w:r>
      <w:r>
        <w:t>особенности</w:t>
      </w:r>
      <w:r>
        <w:rPr>
          <w:spacing w:val="80"/>
        </w:rPr>
        <w:t xml:space="preserve"> </w:t>
      </w:r>
      <w:r>
        <w:t>политического,</w:t>
      </w:r>
      <w:r>
        <w:rPr>
          <w:spacing w:val="80"/>
        </w:rPr>
        <w:t xml:space="preserve"> </w:t>
      </w:r>
      <w:r>
        <w:t>социально-экономического</w:t>
      </w:r>
      <w:r>
        <w:rPr>
          <w:spacing w:val="80"/>
        </w:rPr>
        <w:t xml:space="preserve"> </w:t>
      </w:r>
      <w:r>
        <w:t>и</w:t>
      </w:r>
      <w:r>
        <w:rPr>
          <w:spacing w:val="80"/>
        </w:rPr>
        <w:t xml:space="preserve"> </w:t>
      </w:r>
      <w:r>
        <w:t xml:space="preserve">историко- </w:t>
      </w:r>
      <w:r>
        <w:rPr>
          <w:spacing w:val="-2"/>
        </w:rPr>
        <w:t>культурного</w:t>
      </w:r>
      <w:r>
        <w:tab/>
      </w:r>
      <w:r>
        <w:rPr>
          <w:spacing w:val="-2"/>
        </w:rPr>
        <w:t>развития</w:t>
      </w:r>
      <w:r>
        <w:tab/>
        <w:t>России</w:t>
      </w:r>
      <w:r>
        <w:rPr>
          <w:spacing w:val="37"/>
        </w:rPr>
        <w:t xml:space="preserve">  </w:t>
      </w:r>
      <w:r>
        <w:t>как</w:t>
      </w:r>
      <w:r>
        <w:rPr>
          <w:spacing w:val="38"/>
        </w:rPr>
        <w:t xml:space="preserve">  </w:t>
      </w:r>
      <w:r>
        <w:rPr>
          <w:spacing w:val="-2"/>
        </w:rPr>
        <w:t>многонационального</w:t>
      </w:r>
      <w:r>
        <w:tab/>
      </w:r>
      <w:r>
        <w:rPr>
          <w:spacing w:val="-2"/>
        </w:rPr>
        <w:t>государства,</w:t>
      </w:r>
      <w:r>
        <w:tab/>
      </w:r>
      <w:r>
        <w:rPr>
          <w:spacing w:val="-2"/>
        </w:rPr>
        <w:t>знакомство</w:t>
      </w:r>
      <w:r>
        <w:tab/>
      </w:r>
      <w:r>
        <w:rPr>
          <w:spacing w:val="-10"/>
        </w:rPr>
        <w:t>с</w:t>
      </w:r>
    </w:p>
    <w:p w:rsidR="00231C6E" w:rsidRDefault="00FC4929">
      <w:pPr>
        <w:pStyle w:val="a5"/>
        <w:spacing w:before="1"/>
      </w:pPr>
      <w:r>
        <w:t>культурой,</w:t>
      </w:r>
      <w:r>
        <w:rPr>
          <w:spacing w:val="-3"/>
        </w:rPr>
        <w:t xml:space="preserve"> </w:t>
      </w:r>
      <w:r>
        <w:t>традициями</w:t>
      </w:r>
      <w:r>
        <w:rPr>
          <w:spacing w:val="-3"/>
        </w:rPr>
        <w:t xml:space="preserve"> </w:t>
      </w:r>
      <w:r>
        <w:t>и</w:t>
      </w:r>
      <w:r>
        <w:rPr>
          <w:spacing w:val="-7"/>
        </w:rPr>
        <w:t xml:space="preserve"> </w:t>
      </w:r>
      <w:r>
        <w:t>обычаями</w:t>
      </w:r>
      <w:r>
        <w:rPr>
          <w:spacing w:val="-3"/>
        </w:rPr>
        <w:t xml:space="preserve"> </w:t>
      </w:r>
      <w:r>
        <w:t>народов</w:t>
      </w:r>
      <w:r>
        <w:rPr>
          <w:spacing w:val="-2"/>
        </w:rPr>
        <w:t xml:space="preserve"> России;</w:t>
      </w:r>
    </w:p>
    <w:p w:rsidR="00231C6E" w:rsidRDefault="00FC4929">
      <w:pPr>
        <w:pStyle w:val="a5"/>
        <w:spacing w:before="26" w:line="264" w:lineRule="auto"/>
        <w:ind w:right="843" w:firstLine="600"/>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31C6E" w:rsidRDefault="00FC4929">
      <w:pPr>
        <w:pStyle w:val="a5"/>
        <w:spacing w:before="1" w:line="264" w:lineRule="auto"/>
        <w:ind w:right="852" w:firstLine="600"/>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31C6E" w:rsidRDefault="00FC4929">
      <w:pPr>
        <w:pStyle w:val="a5"/>
        <w:spacing w:before="2" w:line="264" w:lineRule="auto"/>
        <w:ind w:right="839" w:firstLine="600"/>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w:t>
      </w:r>
      <w:r>
        <w:rPr>
          <w:spacing w:val="-7"/>
        </w:rPr>
        <w:t xml:space="preserve"> </w:t>
      </w:r>
      <w:r>
        <w:t>высказывания</w:t>
      </w:r>
      <w:r>
        <w:rPr>
          <w:spacing w:val="-6"/>
        </w:rPr>
        <w:t xml:space="preserve"> </w:t>
      </w:r>
      <w:r>
        <w:t>разной</w:t>
      </w:r>
      <w:r>
        <w:rPr>
          <w:spacing w:val="-5"/>
        </w:rPr>
        <w:t xml:space="preserve"> </w:t>
      </w:r>
      <w:r>
        <w:t>коммуникативной</w:t>
      </w:r>
      <w:r>
        <w:rPr>
          <w:spacing w:val="-5"/>
        </w:rPr>
        <w:t xml:space="preserve"> </w:t>
      </w:r>
      <w:r>
        <w:t>направленности</w:t>
      </w:r>
      <w:r>
        <w:rPr>
          <w:spacing w:val="-9"/>
        </w:rPr>
        <w:t xml:space="preserve"> </w:t>
      </w:r>
      <w:r>
        <w:t>в</w:t>
      </w:r>
      <w:r>
        <w:rPr>
          <w:spacing w:val="-4"/>
        </w:rPr>
        <w:t xml:space="preserve"> </w:t>
      </w:r>
      <w:r>
        <w:t>зависимости</w:t>
      </w:r>
      <w:r>
        <w:rPr>
          <w:spacing w:val="-10"/>
        </w:rPr>
        <w:t xml:space="preserve"> </w:t>
      </w:r>
      <w:r>
        <w:t>от целей, сферы и ситуации общения с соблюдением норм современного русского языка и речевого этикета.</w:t>
      </w:r>
    </w:p>
    <w:p w:rsidR="00231C6E" w:rsidRDefault="00FC4929">
      <w:pPr>
        <w:pStyle w:val="a5"/>
        <w:spacing w:line="264" w:lineRule="auto"/>
        <w:ind w:right="851" w:firstLine="600"/>
      </w:pPr>
      <w:r>
        <w:t>Умение защищать</w:t>
      </w:r>
      <w:r>
        <w:rPr>
          <w:spacing w:val="-3"/>
        </w:rPr>
        <w:t xml:space="preserve"> </w:t>
      </w:r>
      <w:r>
        <w:t>историческую</w:t>
      </w:r>
      <w:r>
        <w:rPr>
          <w:spacing w:val="-1"/>
        </w:rPr>
        <w:t xml:space="preserve"> </w:t>
      </w:r>
      <w:r>
        <w:t>правду, не допускать умаления подвига</w:t>
      </w:r>
      <w:r>
        <w:rPr>
          <w:spacing w:val="-5"/>
        </w:rPr>
        <w:t xml:space="preserve"> </w:t>
      </w:r>
      <w:r>
        <w:t>народа</w:t>
      </w:r>
      <w:r>
        <w:rPr>
          <w:spacing w:val="-5"/>
        </w:rPr>
        <w:t xml:space="preserve"> </w:t>
      </w:r>
      <w:r>
        <w:t>при защите Отечества, готовность противодействовать фальсификациям российской истории.</w:t>
      </w:r>
    </w:p>
    <w:p w:rsidR="00231C6E" w:rsidRDefault="00FC4929">
      <w:pPr>
        <w:pStyle w:val="a5"/>
        <w:spacing w:line="264" w:lineRule="auto"/>
        <w:ind w:right="850" w:firstLine="600"/>
        <w:jc w:val="right"/>
      </w:pPr>
      <w:r>
        <w:t>Структура</w:t>
      </w:r>
      <w:r>
        <w:rPr>
          <w:spacing w:val="-1"/>
        </w:rPr>
        <w:t xml:space="preserve"> </w:t>
      </w:r>
      <w:r>
        <w:t>предметного результата</w:t>
      </w:r>
      <w:r>
        <w:rPr>
          <w:spacing w:val="-1"/>
        </w:rPr>
        <w:t xml:space="preserve"> </w:t>
      </w:r>
      <w:r>
        <w:t>включает следующий перечень знаний</w:t>
      </w:r>
      <w:r>
        <w:rPr>
          <w:spacing w:val="-4"/>
        </w:rPr>
        <w:t xml:space="preserve"> </w:t>
      </w:r>
      <w:r>
        <w:t>и умений: понимать значение подвига советского народа в годы Великой Отечественной войны, значение</w:t>
      </w:r>
      <w:r>
        <w:rPr>
          <w:spacing w:val="37"/>
        </w:rPr>
        <w:t xml:space="preserve"> </w:t>
      </w:r>
      <w:r>
        <w:t>достижений</w:t>
      </w:r>
      <w:r>
        <w:rPr>
          <w:spacing w:val="34"/>
        </w:rPr>
        <w:t xml:space="preserve"> </w:t>
      </w:r>
      <w:r>
        <w:t>народов</w:t>
      </w:r>
      <w:r>
        <w:rPr>
          <w:spacing w:val="35"/>
        </w:rPr>
        <w:t xml:space="preserve"> </w:t>
      </w:r>
      <w:r>
        <w:t>нашей</w:t>
      </w:r>
      <w:r>
        <w:rPr>
          <w:spacing w:val="39"/>
        </w:rPr>
        <w:t xml:space="preserve"> </w:t>
      </w:r>
      <w:r>
        <w:t>страны</w:t>
      </w:r>
      <w:r>
        <w:rPr>
          <w:spacing w:val="35"/>
        </w:rPr>
        <w:t xml:space="preserve"> </w:t>
      </w:r>
      <w:r>
        <w:t>в</w:t>
      </w:r>
      <w:r>
        <w:rPr>
          <w:spacing w:val="40"/>
        </w:rPr>
        <w:t xml:space="preserve"> </w:t>
      </w:r>
      <w:r>
        <w:t>других</w:t>
      </w:r>
      <w:r>
        <w:rPr>
          <w:spacing w:val="33"/>
        </w:rPr>
        <w:t xml:space="preserve"> </w:t>
      </w:r>
      <w:r>
        <w:t>важнейших</w:t>
      </w:r>
      <w:r>
        <w:rPr>
          <w:spacing w:val="33"/>
        </w:rPr>
        <w:t xml:space="preserve"> </w:t>
      </w:r>
      <w:r>
        <w:t>событиях,</w:t>
      </w:r>
      <w:r>
        <w:rPr>
          <w:spacing w:val="40"/>
        </w:rPr>
        <w:t xml:space="preserve"> </w:t>
      </w:r>
      <w:r>
        <w:t>процессах истории</w:t>
      </w:r>
      <w:r>
        <w:rPr>
          <w:spacing w:val="67"/>
        </w:rPr>
        <w:t xml:space="preserve"> </w:t>
      </w:r>
      <w:r>
        <w:t>России</w:t>
      </w:r>
      <w:r>
        <w:rPr>
          <w:spacing w:val="68"/>
        </w:rPr>
        <w:t xml:space="preserve"> </w:t>
      </w:r>
      <w:r>
        <w:t>и</w:t>
      </w:r>
      <w:r>
        <w:rPr>
          <w:spacing w:val="68"/>
        </w:rPr>
        <w:t xml:space="preserve"> </w:t>
      </w:r>
      <w:r>
        <w:t>зарубежных</w:t>
      </w:r>
      <w:r>
        <w:rPr>
          <w:spacing w:val="66"/>
        </w:rPr>
        <w:t xml:space="preserve"> </w:t>
      </w:r>
      <w:r>
        <w:t>стран</w:t>
      </w:r>
      <w:r>
        <w:rPr>
          <w:spacing w:val="72"/>
        </w:rPr>
        <w:t xml:space="preserve"> </w:t>
      </w:r>
      <w:r>
        <w:t>1914–1945</w:t>
      </w:r>
      <w:r>
        <w:rPr>
          <w:spacing w:val="72"/>
        </w:rPr>
        <w:t xml:space="preserve"> </w:t>
      </w:r>
      <w:r>
        <w:t>гг.,</w:t>
      </w:r>
      <w:r>
        <w:rPr>
          <w:spacing w:val="63"/>
        </w:rPr>
        <w:t xml:space="preserve"> </w:t>
      </w:r>
      <w:r>
        <w:t>осознавать</w:t>
      </w:r>
      <w:r>
        <w:rPr>
          <w:spacing w:val="69"/>
        </w:rPr>
        <w:t xml:space="preserve"> </w:t>
      </w:r>
      <w:r>
        <w:t>и</w:t>
      </w:r>
      <w:r>
        <w:rPr>
          <w:spacing w:val="68"/>
        </w:rPr>
        <w:t xml:space="preserve"> </w:t>
      </w:r>
      <w:r>
        <w:t>понимать</w:t>
      </w:r>
      <w:r>
        <w:rPr>
          <w:spacing w:val="69"/>
        </w:rPr>
        <w:t xml:space="preserve"> </w:t>
      </w:r>
      <w:r>
        <w:rPr>
          <w:spacing w:val="-2"/>
        </w:rPr>
        <w:t>ценность</w:t>
      </w:r>
    </w:p>
    <w:p w:rsidR="00231C6E" w:rsidRDefault="00FC4929">
      <w:pPr>
        <w:pStyle w:val="a5"/>
      </w:pPr>
      <w:r>
        <w:t>сопричастности</w:t>
      </w:r>
      <w:r>
        <w:rPr>
          <w:spacing w:val="-8"/>
        </w:rPr>
        <w:t xml:space="preserve"> </w:t>
      </w:r>
      <w:r>
        <w:t>своей</w:t>
      </w:r>
      <w:r>
        <w:rPr>
          <w:spacing w:val="-6"/>
        </w:rPr>
        <w:t xml:space="preserve"> </w:t>
      </w:r>
      <w:r>
        <w:t>семьи</w:t>
      </w:r>
      <w:r>
        <w:rPr>
          <w:spacing w:val="-6"/>
        </w:rPr>
        <w:t xml:space="preserve"> </w:t>
      </w:r>
      <w:r>
        <w:t>к</w:t>
      </w:r>
      <w:r>
        <w:rPr>
          <w:spacing w:val="-4"/>
        </w:rPr>
        <w:t xml:space="preserve"> </w:t>
      </w:r>
      <w:r>
        <w:t>событиям, явлениям,</w:t>
      </w:r>
      <w:r>
        <w:rPr>
          <w:spacing w:val="-5"/>
        </w:rPr>
        <w:t xml:space="preserve"> </w:t>
      </w:r>
      <w:r>
        <w:t>процессам</w:t>
      </w:r>
      <w:r>
        <w:rPr>
          <w:spacing w:val="-1"/>
        </w:rPr>
        <w:t xml:space="preserve"> </w:t>
      </w:r>
      <w:r>
        <w:t>истории</w:t>
      </w:r>
      <w:r>
        <w:rPr>
          <w:spacing w:val="-6"/>
        </w:rPr>
        <w:t xml:space="preserve"> </w:t>
      </w:r>
      <w:r>
        <w:rPr>
          <w:spacing w:val="-2"/>
        </w:rPr>
        <w:t>России;</w:t>
      </w:r>
    </w:p>
    <w:p w:rsidR="00231C6E" w:rsidRDefault="00FC4929">
      <w:pPr>
        <w:pStyle w:val="a5"/>
        <w:spacing w:before="29" w:line="264" w:lineRule="auto"/>
        <w:ind w:right="848" w:firstLine="600"/>
      </w:pPr>
      <w:r>
        <w:t>используя исторические факты, характеризовать значение достижений народов нашей страны</w:t>
      </w:r>
      <w:r>
        <w:rPr>
          <w:spacing w:val="-4"/>
        </w:rPr>
        <w:t xml:space="preserve"> </w:t>
      </w:r>
      <w:r>
        <w:t>в событиях, явлениях, процессах</w:t>
      </w:r>
      <w:r>
        <w:rPr>
          <w:spacing w:val="-1"/>
        </w:rPr>
        <w:t xml:space="preserve"> </w:t>
      </w:r>
      <w:r>
        <w:t>истории России и</w:t>
      </w:r>
      <w:r>
        <w:rPr>
          <w:spacing w:val="-5"/>
        </w:rPr>
        <w:t xml:space="preserve"> </w:t>
      </w:r>
      <w:r>
        <w:t>зарубежных</w:t>
      </w:r>
      <w:r>
        <w:rPr>
          <w:spacing w:val="-6"/>
        </w:rPr>
        <w:t xml:space="preserve"> </w:t>
      </w:r>
      <w:r>
        <w:t>стран</w:t>
      </w:r>
      <w:r>
        <w:rPr>
          <w:spacing w:val="-1"/>
        </w:rPr>
        <w:t xml:space="preserve"> </w:t>
      </w:r>
      <w:r>
        <w:t>1914– 1945 гг.;</w:t>
      </w:r>
    </w:p>
    <w:p w:rsidR="00231C6E" w:rsidRDefault="00FC4929">
      <w:pPr>
        <w:pStyle w:val="a5"/>
        <w:spacing w:line="266" w:lineRule="auto"/>
        <w:ind w:right="848" w:firstLine="600"/>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231C6E" w:rsidRDefault="00FC4929">
      <w:pPr>
        <w:pStyle w:val="a5"/>
        <w:spacing w:line="264" w:lineRule="auto"/>
        <w:ind w:right="853" w:firstLine="600"/>
      </w:pPr>
      <w:r>
        <w:t>активно участвовать</w:t>
      </w:r>
      <w:r>
        <w:rPr>
          <w:spacing w:val="-6"/>
        </w:rPr>
        <w:t xml:space="preserve"> </w:t>
      </w:r>
      <w:r>
        <w:t>в</w:t>
      </w:r>
      <w:r>
        <w:rPr>
          <w:spacing w:val="-3"/>
        </w:rPr>
        <w:t xml:space="preserve"> </w:t>
      </w:r>
      <w:r>
        <w:t>дискуссиях,</w:t>
      </w:r>
      <w:r>
        <w:rPr>
          <w:spacing w:val="-2"/>
        </w:rPr>
        <w:t xml:space="preserve"> </w:t>
      </w:r>
      <w:r>
        <w:t>не</w:t>
      </w:r>
      <w:r>
        <w:rPr>
          <w:spacing w:val="-5"/>
        </w:rPr>
        <w:t xml:space="preserve"> </w:t>
      </w:r>
      <w:r>
        <w:t>допуская умаления</w:t>
      </w:r>
      <w:r>
        <w:rPr>
          <w:spacing w:val="-4"/>
        </w:rPr>
        <w:t xml:space="preserve"> </w:t>
      </w:r>
      <w:r>
        <w:t>подвига</w:t>
      </w:r>
      <w:r>
        <w:rPr>
          <w:spacing w:val="-5"/>
        </w:rPr>
        <w:t xml:space="preserve"> </w:t>
      </w:r>
      <w:r>
        <w:t>народа</w:t>
      </w:r>
      <w:r>
        <w:rPr>
          <w:spacing w:val="-5"/>
        </w:rPr>
        <w:t xml:space="preserve"> </w:t>
      </w:r>
      <w:r>
        <w:t>при</w:t>
      </w:r>
      <w:r>
        <w:rPr>
          <w:spacing w:val="-7"/>
        </w:rPr>
        <w:t xml:space="preserve"> </w:t>
      </w:r>
      <w:r>
        <w:t xml:space="preserve">защите </w:t>
      </w:r>
      <w:r>
        <w:rPr>
          <w:spacing w:val="-2"/>
        </w:rPr>
        <w:t>Отечества.</w:t>
      </w:r>
    </w:p>
    <w:p w:rsidR="00231C6E" w:rsidRDefault="00FC4929">
      <w:pPr>
        <w:pStyle w:val="a5"/>
        <w:tabs>
          <w:tab w:val="left" w:pos="2087"/>
          <w:tab w:val="left" w:pos="2533"/>
          <w:tab w:val="left" w:pos="3872"/>
          <w:tab w:val="left" w:pos="3977"/>
          <w:tab w:val="left" w:pos="4414"/>
          <w:tab w:val="left" w:pos="5502"/>
          <w:tab w:val="left" w:pos="5574"/>
          <w:tab w:val="left" w:pos="6658"/>
          <w:tab w:val="left" w:pos="6706"/>
          <w:tab w:val="left" w:pos="7939"/>
          <w:tab w:val="left" w:pos="8385"/>
          <w:tab w:val="left" w:pos="9286"/>
          <w:tab w:val="left" w:pos="9598"/>
        </w:tabs>
        <w:spacing w:line="264" w:lineRule="auto"/>
        <w:ind w:right="844" w:firstLine="120"/>
        <w:jc w:val="right"/>
      </w:pPr>
      <w:r>
        <w:lastRenderedPageBreak/>
        <w:t>К</w:t>
      </w:r>
      <w:r>
        <w:rPr>
          <w:spacing w:val="-12"/>
        </w:rPr>
        <w:t xml:space="preserve"> </w:t>
      </w:r>
      <w:r>
        <w:t>концу</w:t>
      </w:r>
      <w:r>
        <w:rPr>
          <w:spacing w:val="-17"/>
        </w:rPr>
        <w:t xml:space="preserve"> </w:t>
      </w:r>
      <w:r>
        <w:t>обучения</w:t>
      </w:r>
      <w:r>
        <w:rPr>
          <w:spacing w:val="-7"/>
        </w:rPr>
        <w:t xml:space="preserve"> </w:t>
      </w:r>
      <w:r>
        <w:rPr>
          <w:b/>
        </w:rPr>
        <w:t>в</w:t>
      </w:r>
      <w:r>
        <w:rPr>
          <w:b/>
          <w:spacing w:val="-10"/>
        </w:rPr>
        <w:t xml:space="preserve"> </w:t>
      </w:r>
      <w:r>
        <w:rPr>
          <w:b/>
        </w:rPr>
        <w:t>11</w:t>
      </w:r>
      <w:r>
        <w:rPr>
          <w:b/>
          <w:spacing w:val="-10"/>
        </w:rPr>
        <w:t xml:space="preserve"> </w:t>
      </w:r>
      <w:r>
        <w:rPr>
          <w:b/>
        </w:rPr>
        <w:t>классе</w:t>
      </w:r>
      <w:r>
        <w:rPr>
          <w:b/>
          <w:spacing w:val="-10"/>
        </w:rPr>
        <w:t xml:space="preserve"> </w:t>
      </w:r>
      <w:r>
        <w:t>обучающийся</w:t>
      </w:r>
      <w:r>
        <w:rPr>
          <w:spacing w:val="-10"/>
        </w:rPr>
        <w:t xml:space="preserve"> </w:t>
      </w:r>
      <w:r>
        <w:t>получит</w:t>
      </w:r>
      <w:r>
        <w:rPr>
          <w:spacing w:val="-9"/>
        </w:rPr>
        <w:t xml:space="preserve"> </w:t>
      </w:r>
      <w:r>
        <w:t>следующие</w:t>
      </w:r>
      <w:r>
        <w:rPr>
          <w:spacing w:val="-11"/>
        </w:rPr>
        <w:t xml:space="preserve"> </w:t>
      </w:r>
      <w:r>
        <w:t>предметные</w:t>
      </w:r>
      <w:r>
        <w:rPr>
          <w:spacing w:val="-11"/>
        </w:rPr>
        <w:t xml:space="preserve"> </w:t>
      </w:r>
      <w:r>
        <w:t>результаты: Понимание значимости России в мировых политических и социально-экономических процессах</w:t>
      </w:r>
      <w:r>
        <w:rPr>
          <w:spacing w:val="24"/>
        </w:rPr>
        <w:t xml:space="preserve"> </w:t>
      </w:r>
      <w:r>
        <w:t>в</w:t>
      </w:r>
      <w:r>
        <w:rPr>
          <w:spacing w:val="30"/>
        </w:rPr>
        <w:t xml:space="preserve"> </w:t>
      </w:r>
      <w:r>
        <w:t>период</w:t>
      </w:r>
      <w:r>
        <w:rPr>
          <w:spacing w:val="30"/>
        </w:rPr>
        <w:t xml:space="preserve"> </w:t>
      </w:r>
      <w:r>
        <w:t>с</w:t>
      </w:r>
      <w:r>
        <w:rPr>
          <w:spacing w:val="28"/>
        </w:rPr>
        <w:t xml:space="preserve"> </w:t>
      </w:r>
      <w:r>
        <w:t>1945</w:t>
      </w:r>
      <w:r>
        <w:rPr>
          <w:spacing w:val="24"/>
        </w:rPr>
        <w:t xml:space="preserve"> </w:t>
      </w:r>
      <w:r>
        <w:t>г.</w:t>
      </w:r>
      <w:r>
        <w:rPr>
          <w:spacing w:val="26"/>
        </w:rPr>
        <w:t xml:space="preserve"> </w:t>
      </w:r>
      <w:r>
        <w:t>по</w:t>
      </w:r>
      <w:r>
        <w:rPr>
          <w:spacing w:val="28"/>
        </w:rPr>
        <w:t xml:space="preserve"> </w:t>
      </w:r>
      <w:r>
        <w:t>начало</w:t>
      </w:r>
      <w:r>
        <w:rPr>
          <w:spacing w:val="33"/>
        </w:rPr>
        <w:t xml:space="preserve"> </w:t>
      </w:r>
      <w:r>
        <w:t>ХХI</w:t>
      </w:r>
      <w:r>
        <w:rPr>
          <w:spacing w:val="25"/>
        </w:rPr>
        <w:t xml:space="preserve"> </w:t>
      </w:r>
      <w:r>
        <w:t>в.,</w:t>
      </w:r>
      <w:r>
        <w:rPr>
          <w:spacing w:val="26"/>
        </w:rPr>
        <w:t xml:space="preserve"> </w:t>
      </w:r>
      <w:r>
        <w:t>знание</w:t>
      </w:r>
      <w:r>
        <w:rPr>
          <w:spacing w:val="28"/>
        </w:rPr>
        <w:t xml:space="preserve"> </w:t>
      </w:r>
      <w:r>
        <w:t>достижений</w:t>
      </w:r>
      <w:r>
        <w:rPr>
          <w:spacing w:val="25"/>
        </w:rPr>
        <w:t xml:space="preserve"> </w:t>
      </w:r>
      <w:r>
        <w:t>страны</w:t>
      </w:r>
      <w:r>
        <w:rPr>
          <w:spacing w:val="25"/>
        </w:rPr>
        <w:t xml:space="preserve"> </w:t>
      </w:r>
      <w:r>
        <w:t>и</w:t>
      </w:r>
      <w:r>
        <w:rPr>
          <w:spacing w:val="29"/>
        </w:rPr>
        <w:t xml:space="preserve"> </w:t>
      </w:r>
      <w:r>
        <w:t>ее</w:t>
      </w:r>
      <w:r>
        <w:rPr>
          <w:spacing w:val="28"/>
        </w:rPr>
        <w:t xml:space="preserve"> </w:t>
      </w:r>
      <w:r>
        <w:t xml:space="preserve">народа; </w:t>
      </w:r>
      <w:r>
        <w:rPr>
          <w:spacing w:val="-2"/>
        </w:rPr>
        <w:t>умение</w:t>
      </w:r>
      <w:r>
        <w:tab/>
      </w:r>
      <w:r>
        <w:rPr>
          <w:spacing w:val="-2"/>
        </w:rPr>
        <w:t>характеризовать</w:t>
      </w:r>
      <w:r>
        <w:tab/>
      </w:r>
      <w:r>
        <w:tab/>
      </w:r>
      <w:r>
        <w:rPr>
          <w:spacing w:val="-2"/>
        </w:rPr>
        <w:t>историческое</w:t>
      </w:r>
      <w:r>
        <w:tab/>
      </w:r>
      <w:r>
        <w:tab/>
      </w:r>
      <w:r>
        <w:rPr>
          <w:spacing w:val="-2"/>
        </w:rPr>
        <w:t>значение</w:t>
      </w:r>
      <w:r>
        <w:tab/>
      </w:r>
      <w:r>
        <w:tab/>
      </w:r>
      <w:r>
        <w:rPr>
          <w:spacing w:val="-2"/>
        </w:rPr>
        <w:t>советских</w:t>
      </w:r>
      <w:r>
        <w:tab/>
      </w:r>
      <w:r>
        <w:rPr>
          <w:spacing w:val="-2"/>
        </w:rPr>
        <w:t xml:space="preserve">научно-технологических </w:t>
      </w:r>
      <w:r>
        <w:t>успехов, освоения космоса; понимание причин и следствий распада СССР,</w:t>
      </w:r>
      <w:r>
        <w:rPr>
          <w:spacing w:val="30"/>
        </w:rPr>
        <w:t xml:space="preserve"> </w:t>
      </w:r>
      <w:r>
        <w:t xml:space="preserve">возрождения </w:t>
      </w:r>
      <w:r>
        <w:rPr>
          <w:spacing w:val="-2"/>
        </w:rPr>
        <w:t>Российской</w:t>
      </w:r>
      <w:r>
        <w:tab/>
      </w:r>
      <w:r>
        <w:rPr>
          <w:spacing w:val="-2"/>
        </w:rPr>
        <w:t>Федерации</w:t>
      </w:r>
      <w:r>
        <w:tab/>
      </w:r>
      <w:r>
        <w:rPr>
          <w:spacing w:val="-5"/>
        </w:rPr>
        <w:t>как</w:t>
      </w:r>
      <w:r>
        <w:tab/>
      </w:r>
      <w:r>
        <w:rPr>
          <w:spacing w:val="-2"/>
        </w:rPr>
        <w:t>мировой</w:t>
      </w:r>
      <w:r>
        <w:tab/>
      </w:r>
      <w:r>
        <w:rPr>
          <w:spacing w:val="-2"/>
        </w:rPr>
        <w:t>державы,</w:t>
      </w:r>
      <w:r>
        <w:tab/>
      </w:r>
      <w:r>
        <w:rPr>
          <w:spacing w:val="-2"/>
        </w:rPr>
        <w:t>воссоединения</w:t>
      </w:r>
      <w:r>
        <w:tab/>
      </w:r>
      <w:r>
        <w:rPr>
          <w:spacing w:val="-2"/>
        </w:rPr>
        <w:t>Крыма</w:t>
      </w:r>
      <w:r>
        <w:tab/>
      </w:r>
      <w:r>
        <w:rPr>
          <w:spacing w:val="-10"/>
        </w:rPr>
        <w:t>с</w:t>
      </w:r>
      <w:r>
        <w:tab/>
      </w:r>
      <w:r>
        <w:rPr>
          <w:spacing w:val="-2"/>
        </w:rPr>
        <w:t>Россией,</w:t>
      </w:r>
    </w:p>
    <w:p w:rsidR="00231C6E" w:rsidRDefault="00231C6E">
      <w:pPr>
        <w:pStyle w:val="a5"/>
        <w:spacing w:line="264" w:lineRule="auto"/>
        <w:jc w:val="right"/>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53"/>
      </w:pPr>
      <w:r>
        <w:lastRenderedPageBreak/>
        <w:t>специальной военной операции на Украине и других важнейших событий; особенности развития культуры народов СССР (России).</w:t>
      </w:r>
    </w:p>
    <w:p w:rsidR="00231C6E" w:rsidRDefault="00FC4929">
      <w:pPr>
        <w:pStyle w:val="a5"/>
        <w:spacing w:before="3" w:line="264" w:lineRule="auto"/>
        <w:ind w:right="846" w:firstLine="600"/>
      </w:pPr>
      <w:r>
        <w:t>Достижение указанного предметного результата непосредственно связано с усвоением</w:t>
      </w:r>
      <w:r>
        <w:rPr>
          <w:spacing w:val="-15"/>
        </w:rPr>
        <w:t xml:space="preserve"> </w:t>
      </w:r>
      <w:r>
        <w:t>обучающимися</w:t>
      </w:r>
      <w:r>
        <w:rPr>
          <w:spacing w:val="-15"/>
        </w:rPr>
        <w:t xml:space="preserve"> </w:t>
      </w:r>
      <w:r>
        <w:t>знаний</w:t>
      </w:r>
      <w:r>
        <w:rPr>
          <w:spacing w:val="-15"/>
        </w:rPr>
        <w:t xml:space="preserve"> </w:t>
      </w:r>
      <w:r>
        <w:t>важнейших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(1945</w:t>
      </w:r>
      <w:r>
        <w:rPr>
          <w:spacing w:val="-8"/>
        </w:rPr>
        <w:t xml:space="preserve"> </w:t>
      </w:r>
      <w:r>
        <w:t>г.</w:t>
      </w:r>
      <w:r>
        <w:rPr>
          <w:spacing w:val="-4"/>
        </w:rPr>
        <w:t xml:space="preserve"> </w:t>
      </w:r>
      <w:r>
        <w:t>–</w:t>
      </w:r>
      <w:r>
        <w:rPr>
          <w:spacing w:val="-8"/>
        </w:rPr>
        <w:t xml:space="preserve"> </w:t>
      </w:r>
      <w:r>
        <w:t>начало ХХI</w:t>
      </w:r>
      <w:r>
        <w:rPr>
          <w:spacing w:val="-6"/>
        </w:rPr>
        <w:t xml:space="preserve"> </w:t>
      </w:r>
      <w:r>
        <w:t>в.),</w:t>
      </w:r>
      <w:r>
        <w:rPr>
          <w:spacing w:val="-6"/>
        </w:rPr>
        <w:t xml:space="preserve"> </w:t>
      </w:r>
      <w:r>
        <w:t>умением</w:t>
      </w:r>
      <w:r>
        <w:rPr>
          <w:spacing w:val="-2"/>
        </w:rPr>
        <w:t xml:space="preserve"> </w:t>
      </w:r>
      <w:r>
        <w:t>верно</w:t>
      </w:r>
      <w:r>
        <w:rPr>
          <w:spacing w:val="-3"/>
        </w:rPr>
        <w:t xml:space="preserve"> </w:t>
      </w:r>
      <w:r>
        <w:t>интерпретировать</w:t>
      </w:r>
      <w:r>
        <w:rPr>
          <w:spacing w:val="-6"/>
        </w:rPr>
        <w:t xml:space="preserve"> </w:t>
      </w:r>
      <w:r>
        <w:t>исторические</w:t>
      </w:r>
      <w:r>
        <w:rPr>
          <w:spacing w:val="-4"/>
        </w:rPr>
        <w:t xml:space="preserve"> </w:t>
      </w:r>
      <w:r>
        <w:t>факты,</w:t>
      </w:r>
      <w:r>
        <w:rPr>
          <w:spacing w:val="-1"/>
        </w:rPr>
        <w:t xml:space="preserve"> </w:t>
      </w:r>
      <w:r>
        <w:t>давать</w:t>
      </w:r>
      <w:r>
        <w:rPr>
          <w:spacing w:val="-6"/>
        </w:rPr>
        <w:t xml:space="preserve"> </w:t>
      </w:r>
      <w:r>
        <w:t>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31C6E" w:rsidRDefault="00FC4929">
      <w:pPr>
        <w:pStyle w:val="a5"/>
        <w:spacing w:line="264" w:lineRule="auto"/>
        <w:ind w:left="1734" w:right="847"/>
      </w:pPr>
      <w:r>
        <w:t>Структура</w:t>
      </w:r>
      <w:r>
        <w:rPr>
          <w:spacing w:val="-1"/>
        </w:rPr>
        <w:t xml:space="preserve"> </w:t>
      </w:r>
      <w:r>
        <w:t>предметного результата</w:t>
      </w:r>
      <w:r>
        <w:rPr>
          <w:spacing w:val="-1"/>
        </w:rPr>
        <w:t xml:space="preserve"> </w:t>
      </w:r>
      <w:r>
        <w:t>включает следующий перечень знаний</w:t>
      </w:r>
      <w:r>
        <w:rPr>
          <w:spacing w:val="-4"/>
        </w:rPr>
        <w:t xml:space="preserve"> </w:t>
      </w:r>
      <w:r>
        <w:t>и умений: называть</w:t>
      </w:r>
      <w:r>
        <w:rPr>
          <w:spacing w:val="43"/>
        </w:rPr>
        <w:t xml:space="preserve"> </w:t>
      </w:r>
      <w:r>
        <w:t>наиболее</w:t>
      </w:r>
      <w:r>
        <w:rPr>
          <w:spacing w:val="41"/>
        </w:rPr>
        <w:t xml:space="preserve"> </w:t>
      </w:r>
      <w:r>
        <w:t>значимые</w:t>
      </w:r>
      <w:r>
        <w:rPr>
          <w:spacing w:val="46"/>
        </w:rPr>
        <w:t xml:space="preserve"> </w:t>
      </w:r>
      <w:r>
        <w:t>события</w:t>
      </w:r>
      <w:r>
        <w:rPr>
          <w:spacing w:val="47"/>
        </w:rPr>
        <w:t xml:space="preserve"> </w:t>
      </w:r>
      <w:r>
        <w:t>истории</w:t>
      </w:r>
      <w:r>
        <w:rPr>
          <w:spacing w:val="47"/>
        </w:rPr>
        <w:t xml:space="preserve"> </w:t>
      </w:r>
      <w:r>
        <w:t>России</w:t>
      </w:r>
      <w:r>
        <w:rPr>
          <w:spacing w:val="43"/>
        </w:rPr>
        <w:t xml:space="preserve"> </w:t>
      </w:r>
      <w:r>
        <w:t>(1945</w:t>
      </w:r>
      <w:r>
        <w:rPr>
          <w:spacing w:val="47"/>
        </w:rPr>
        <w:t xml:space="preserve"> </w:t>
      </w:r>
      <w:r>
        <w:t>г.</w:t>
      </w:r>
      <w:r>
        <w:rPr>
          <w:spacing w:val="57"/>
        </w:rPr>
        <w:t xml:space="preserve"> </w:t>
      </w:r>
      <w:r>
        <w:t>–</w:t>
      </w:r>
      <w:r>
        <w:rPr>
          <w:spacing w:val="43"/>
        </w:rPr>
        <w:t xml:space="preserve"> </w:t>
      </w:r>
      <w:r>
        <w:t>начало</w:t>
      </w:r>
      <w:r>
        <w:rPr>
          <w:spacing w:val="51"/>
        </w:rPr>
        <w:t xml:space="preserve"> </w:t>
      </w:r>
      <w:r>
        <w:t>ХХI</w:t>
      </w:r>
      <w:r>
        <w:rPr>
          <w:spacing w:val="48"/>
        </w:rPr>
        <w:t xml:space="preserve"> </w:t>
      </w:r>
      <w:r>
        <w:rPr>
          <w:spacing w:val="-4"/>
        </w:rPr>
        <w:t>в.),</w:t>
      </w:r>
    </w:p>
    <w:p w:rsidR="00231C6E" w:rsidRDefault="00FC4929">
      <w:pPr>
        <w:pStyle w:val="a5"/>
        <w:spacing w:before="1"/>
      </w:pPr>
      <w:r>
        <w:t>объяснять</w:t>
      </w:r>
      <w:r>
        <w:rPr>
          <w:spacing w:val="-6"/>
        </w:rPr>
        <w:t xml:space="preserve"> </w:t>
      </w:r>
      <w:r>
        <w:t>их</w:t>
      </w:r>
      <w:r>
        <w:rPr>
          <w:spacing w:val="-5"/>
        </w:rPr>
        <w:t xml:space="preserve"> </w:t>
      </w:r>
      <w:r>
        <w:t>особую</w:t>
      </w:r>
      <w:r>
        <w:rPr>
          <w:spacing w:val="-3"/>
        </w:rPr>
        <w:t xml:space="preserve"> </w:t>
      </w:r>
      <w:r>
        <w:t>значимость</w:t>
      </w:r>
      <w:r>
        <w:rPr>
          <w:spacing w:val="1"/>
        </w:rPr>
        <w:t xml:space="preserve"> </w:t>
      </w:r>
      <w:r>
        <w:t>для</w:t>
      </w:r>
      <w:r>
        <w:rPr>
          <w:spacing w:val="-6"/>
        </w:rPr>
        <w:t xml:space="preserve"> </w:t>
      </w:r>
      <w:r>
        <w:t>истории</w:t>
      </w:r>
      <w:r>
        <w:rPr>
          <w:spacing w:val="-4"/>
        </w:rPr>
        <w:t xml:space="preserve"> </w:t>
      </w:r>
      <w:r>
        <w:t>нашей</w:t>
      </w:r>
      <w:r>
        <w:rPr>
          <w:spacing w:val="1"/>
        </w:rPr>
        <w:t xml:space="preserve"> </w:t>
      </w:r>
      <w:r>
        <w:rPr>
          <w:spacing w:val="-2"/>
        </w:rPr>
        <w:t>страны;</w:t>
      </w:r>
    </w:p>
    <w:p w:rsidR="00231C6E" w:rsidRDefault="00FC4929">
      <w:pPr>
        <w:pStyle w:val="a5"/>
        <w:spacing w:before="27" w:line="264" w:lineRule="auto"/>
        <w:ind w:right="841" w:firstLine="600"/>
      </w:pPr>
      <w: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231C6E" w:rsidRDefault="00FC4929">
      <w:pPr>
        <w:pStyle w:val="a5"/>
        <w:spacing w:before="1" w:line="264" w:lineRule="auto"/>
        <w:ind w:right="843" w:firstLine="600"/>
      </w:pPr>
      <w:r>
        <w:t>используя знания по истории России и всеобщей истории (1945 г. – начало ХХI в.), выявлять попытки фальсификации истории;</w:t>
      </w:r>
    </w:p>
    <w:p w:rsidR="00231C6E" w:rsidRDefault="00FC4929">
      <w:pPr>
        <w:pStyle w:val="a5"/>
        <w:spacing w:line="264" w:lineRule="auto"/>
        <w:ind w:right="846" w:firstLine="60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231C6E" w:rsidRDefault="00FC4929">
      <w:pPr>
        <w:pStyle w:val="a5"/>
        <w:spacing w:line="264" w:lineRule="auto"/>
        <w:ind w:right="844" w:firstLine="600"/>
      </w:pPr>
      <w:r>
        <w:t>Знание имен исторических личностей, внесших значительный вклад в социально- экономическое, политическое и культурное развитие России в период с 1945 г. по начало ХХI в.</w:t>
      </w:r>
    </w:p>
    <w:p w:rsidR="00231C6E" w:rsidRDefault="00FC4929">
      <w:pPr>
        <w:pStyle w:val="a5"/>
        <w:spacing w:before="1" w:line="264" w:lineRule="auto"/>
        <w:ind w:right="846" w:firstLine="600"/>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31C6E" w:rsidRDefault="00FC4929">
      <w:pPr>
        <w:pStyle w:val="a5"/>
        <w:spacing w:before="1" w:line="264" w:lineRule="auto"/>
        <w:ind w:left="1734" w:right="841"/>
      </w:pPr>
      <w:r>
        <w:t>Структура предметного результата включает следующий перечень знаний</w:t>
      </w:r>
      <w:r>
        <w:rPr>
          <w:spacing w:val="-3"/>
        </w:rPr>
        <w:t xml:space="preserve"> </w:t>
      </w:r>
      <w:r>
        <w:t xml:space="preserve">и умений: </w:t>
      </w:r>
      <w:r>
        <w:rPr>
          <w:spacing w:val="-2"/>
        </w:rPr>
        <w:t>называть</w:t>
      </w:r>
      <w:r>
        <w:rPr>
          <w:spacing w:val="-8"/>
        </w:rPr>
        <w:t xml:space="preserve"> </w:t>
      </w:r>
      <w:r>
        <w:rPr>
          <w:spacing w:val="-2"/>
        </w:rPr>
        <w:t>имена</w:t>
      </w:r>
      <w:r>
        <w:rPr>
          <w:spacing w:val="-9"/>
        </w:rPr>
        <w:t xml:space="preserve"> </w:t>
      </w:r>
      <w:r>
        <w:rPr>
          <w:spacing w:val="-2"/>
        </w:rPr>
        <w:t>наиболее</w:t>
      </w:r>
      <w:r>
        <w:rPr>
          <w:spacing w:val="-4"/>
        </w:rPr>
        <w:t xml:space="preserve"> </w:t>
      </w:r>
      <w:r>
        <w:rPr>
          <w:spacing w:val="-2"/>
        </w:rPr>
        <w:t>выдающихся деятелей</w:t>
      </w:r>
      <w:r>
        <w:rPr>
          <w:spacing w:val="-3"/>
        </w:rPr>
        <w:t xml:space="preserve"> </w:t>
      </w:r>
      <w:r>
        <w:rPr>
          <w:spacing w:val="-2"/>
        </w:rPr>
        <w:t>истории</w:t>
      </w:r>
      <w:r>
        <w:rPr>
          <w:spacing w:val="-7"/>
        </w:rPr>
        <w:t xml:space="preserve"> </w:t>
      </w:r>
      <w:r>
        <w:rPr>
          <w:spacing w:val="-2"/>
        </w:rPr>
        <w:t>России</w:t>
      </w:r>
      <w:r>
        <w:rPr>
          <w:spacing w:val="-7"/>
        </w:rPr>
        <w:t xml:space="preserve"> </w:t>
      </w:r>
      <w:r>
        <w:rPr>
          <w:spacing w:val="-2"/>
        </w:rPr>
        <w:t>(1945</w:t>
      </w:r>
      <w:r>
        <w:rPr>
          <w:spacing w:val="-8"/>
        </w:rPr>
        <w:t xml:space="preserve"> </w:t>
      </w:r>
      <w:r>
        <w:rPr>
          <w:spacing w:val="-2"/>
        </w:rPr>
        <w:t>г.</w:t>
      </w:r>
      <w:r>
        <w:rPr>
          <w:spacing w:val="3"/>
        </w:rPr>
        <w:t xml:space="preserve"> </w:t>
      </w:r>
      <w:r>
        <w:rPr>
          <w:spacing w:val="-2"/>
        </w:rPr>
        <w:t>– начало</w:t>
      </w:r>
      <w:r>
        <w:rPr>
          <w:spacing w:val="3"/>
        </w:rPr>
        <w:t xml:space="preserve"> </w:t>
      </w:r>
      <w:r>
        <w:rPr>
          <w:spacing w:val="-5"/>
        </w:rPr>
        <w:t>ХХI</w:t>
      </w:r>
    </w:p>
    <w:p w:rsidR="00231C6E" w:rsidRDefault="00FC4929">
      <w:pPr>
        <w:pStyle w:val="a5"/>
        <w:spacing w:line="274" w:lineRule="exact"/>
      </w:pPr>
      <w:r>
        <w:t>в.),</w:t>
      </w:r>
      <w:r>
        <w:rPr>
          <w:spacing w:val="1"/>
        </w:rPr>
        <w:t xml:space="preserve"> </w:t>
      </w:r>
      <w:r>
        <w:t>события,</w:t>
      </w:r>
      <w:r>
        <w:rPr>
          <w:spacing w:val="-4"/>
        </w:rPr>
        <w:t xml:space="preserve"> </w:t>
      </w:r>
      <w:r>
        <w:t>процессы,</w:t>
      </w:r>
      <w:r>
        <w:rPr>
          <w:spacing w:val="-4"/>
        </w:rPr>
        <w:t xml:space="preserve"> </w:t>
      </w:r>
      <w:r>
        <w:t>в</w:t>
      </w:r>
      <w:r>
        <w:rPr>
          <w:spacing w:val="-3"/>
        </w:rPr>
        <w:t xml:space="preserve"> </w:t>
      </w:r>
      <w:r>
        <w:t>которых</w:t>
      </w:r>
      <w:r>
        <w:rPr>
          <w:spacing w:val="-6"/>
        </w:rPr>
        <w:t xml:space="preserve"> </w:t>
      </w:r>
      <w:r>
        <w:t>они</w:t>
      </w:r>
      <w:r>
        <w:rPr>
          <w:spacing w:val="1"/>
        </w:rPr>
        <w:t xml:space="preserve"> </w:t>
      </w:r>
      <w:r>
        <w:rPr>
          <w:spacing w:val="-2"/>
        </w:rPr>
        <w:t>участвовали;</w:t>
      </w:r>
    </w:p>
    <w:p w:rsidR="00231C6E" w:rsidRDefault="00FC4929">
      <w:pPr>
        <w:pStyle w:val="a5"/>
        <w:spacing w:before="26" w:line="264" w:lineRule="auto"/>
        <w:ind w:right="841" w:firstLine="600"/>
      </w:pPr>
      <w:r>
        <w:t>характеризовать</w:t>
      </w:r>
      <w:r>
        <w:rPr>
          <w:spacing w:val="-2"/>
        </w:rPr>
        <w:t xml:space="preserve"> </w:t>
      </w:r>
      <w:r>
        <w:t>деятельность</w:t>
      </w:r>
      <w:r>
        <w:rPr>
          <w:spacing w:val="-2"/>
        </w:rPr>
        <w:t xml:space="preserve"> </w:t>
      </w:r>
      <w:r>
        <w:t>исторических</w:t>
      </w:r>
      <w:r>
        <w:rPr>
          <w:spacing w:val="-3"/>
        </w:rPr>
        <w:t xml:space="preserve"> </w:t>
      </w:r>
      <w:r>
        <w:t>личностей</w:t>
      </w:r>
      <w:r>
        <w:rPr>
          <w:spacing w:val="-2"/>
        </w:rPr>
        <w:t xml:space="preserve"> </w:t>
      </w:r>
      <w:r>
        <w:t>в</w:t>
      </w:r>
      <w:r>
        <w:rPr>
          <w:spacing w:val="-1"/>
        </w:rPr>
        <w:t xml:space="preserve"> </w:t>
      </w:r>
      <w:r>
        <w:t>рамках</w:t>
      </w:r>
      <w:r>
        <w:rPr>
          <w:spacing w:val="-3"/>
        </w:rPr>
        <w:t xml:space="preserve"> </w:t>
      </w:r>
      <w:r>
        <w:t>событий, процессов истории</w:t>
      </w:r>
      <w:r>
        <w:rPr>
          <w:spacing w:val="-4"/>
        </w:rPr>
        <w:t xml:space="preserve"> </w:t>
      </w:r>
      <w:r>
        <w:t>России</w:t>
      </w:r>
      <w:r>
        <w:rPr>
          <w:spacing w:val="-9"/>
        </w:rPr>
        <w:t xml:space="preserve"> </w:t>
      </w:r>
      <w:r>
        <w:t>(1945</w:t>
      </w:r>
      <w:r>
        <w:rPr>
          <w:spacing w:val="-5"/>
        </w:rPr>
        <w:t xml:space="preserve"> </w:t>
      </w:r>
      <w:r>
        <w:t>г. –</w:t>
      </w:r>
      <w:r>
        <w:rPr>
          <w:spacing w:val="-4"/>
        </w:rPr>
        <w:t xml:space="preserve"> </w:t>
      </w:r>
      <w:r>
        <w:t>начало ХХI</w:t>
      </w:r>
      <w:r>
        <w:rPr>
          <w:spacing w:val="-3"/>
        </w:rPr>
        <w:t xml:space="preserve"> </w:t>
      </w:r>
      <w:r>
        <w:t>в.),</w:t>
      </w:r>
      <w:r>
        <w:rPr>
          <w:spacing w:val="-8"/>
        </w:rPr>
        <w:t xml:space="preserve"> </w:t>
      </w:r>
      <w:r>
        <w:t>оценивать</w:t>
      </w:r>
      <w:r>
        <w:rPr>
          <w:spacing w:val="-3"/>
        </w:rPr>
        <w:t xml:space="preserve"> </w:t>
      </w:r>
      <w:r>
        <w:t>значение</w:t>
      </w:r>
      <w:r>
        <w:rPr>
          <w:spacing w:val="-6"/>
        </w:rPr>
        <w:t xml:space="preserve"> </w:t>
      </w:r>
      <w:r>
        <w:t>их</w:t>
      </w:r>
      <w:r>
        <w:rPr>
          <w:spacing w:val="-10"/>
        </w:rPr>
        <w:t xml:space="preserve"> </w:t>
      </w:r>
      <w:r>
        <w:t>деятельности</w:t>
      </w:r>
      <w:r>
        <w:rPr>
          <w:spacing w:val="-8"/>
        </w:rPr>
        <w:t xml:space="preserve"> </w:t>
      </w:r>
      <w:r>
        <w:t>для</w:t>
      </w:r>
      <w:r>
        <w:rPr>
          <w:spacing w:val="-5"/>
        </w:rPr>
        <w:t xml:space="preserve"> </w:t>
      </w:r>
      <w:r>
        <w:t>истории нашей станы и человечества в целом;</w:t>
      </w:r>
    </w:p>
    <w:p w:rsidR="00231C6E" w:rsidRDefault="00FC4929">
      <w:pPr>
        <w:pStyle w:val="a5"/>
        <w:spacing w:before="2" w:line="264" w:lineRule="auto"/>
        <w:ind w:right="850" w:firstLine="600"/>
      </w:pPr>
      <w: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231C6E" w:rsidRDefault="00FC4929">
      <w:pPr>
        <w:pStyle w:val="a5"/>
        <w:spacing w:before="2" w:line="264" w:lineRule="auto"/>
        <w:ind w:right="858" w:firstLine="600"/>
      </w:pPr>
      <w:r>
        <w:t>определять и объяснять (аргументировать) свое отношение и оценку деятельности исторических личностей.</w:t>
      </w:r>
    </w:p>
    <w:p w:rsidR="00231C6E" w:rsidRDefault="00FC4929">
      <w:pPr>
        <w:pStyle w:val="a5"/>
        <w:spacing w:line="264" w:lineRule="auto"/>
        <w:ind w:right="844" w:firstLine="600"/>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w:t>
      </w:r>
      <w:r>
        <w:rPr>
          <w:spacing w:val="-14"/>
        </w:rPr>
        <w:t xml:space="preserve"> </w:t>
      </w:r>
      <w:r>
        <w:t>истории</w:t>
      </w:r>
      <w:r>
        <w:rPr>
          <w:spacing w:val="-13"/>
        </w:rPr>
        <w:t xml:space="preserve"> </w:t>
      </w:r>
      <w:r>
        <w:t>в</w:t>
      </w:r>
      <w:r>
        <w:rPr>
          <w:spacing w:val="-7"/>
        </w:rPr>
        <w:t xml:space="preserve"> </w:t>
      </w:r>
      <w:r>
        <w:t>период</w:t>
      </w:r>
      <w:r>
        <w:rPr>
          <w:spacing w:val="-11"/>
        </w:rPr>
        <w:t xml:space="preserve"> </w:t>
      </w:r>
      <w:r>
        <w:t>с</w:t>
      </w:r>
      <w:r>
        <w:rPr>
          <w:spacing w:val="-10"/>
        </w:rPr>
        <w:t xml:space="preserve"> </w:t>
      </w:r>
      <w:r>
        <w:t>1945</w:t>
      </w:r>
      <w:r>
        <w:rPr>
          <w:spacing w:val="-13"/>
        </w:rPr>
        <w:t xml:space="preserve"> </w:t>
      </w:r>
      <w:r>
        <w:t>г.</w:t>
      </w:r>
      <w:r>
        <w:rPr>
          <w:spacing w:val="-7"/>
        </w:rPr>
        <w:t xml:space="preserve"> </w:t>
      </w:r>
      <w:r>
        <w:t>по</w:t>
      </w:r>
      <w:r>
        <w:rPr>
          <w:spacing w:val="-9"/>
        </w:rPr>
        <w:t xml:space="preserve"> </w:t>
      </w:r>
      <w:r>
        <w:t>начало</w:t>
      </w:r>
      <w:r>
        <w:rPr>
          <w:spacing w:val="-13"/>
        </w:rPr>
        <w:t xml:space="preserve"> </w:t>
      </w:r>
      <w:r>
        <w:t>ХХI</w:t>
      </w:r>
      <w:r>
        <w:rPr>
          <w:spacing w:val="-7"/>
        </w:rPr>
        <w:t xml:space="preserve"> </w:t>
      </w:r>
      <w:r>
        <w:t>в.</w:t>
      </w:r>
      <w:r>
        <w:rPr>
          <w:spacing w:val="-11"/>
        </w:rPr>
        <w:t xml:space="preserve"> </w:t>
      </w:r>
      <w:r>
        <w:t>и</w:t>
      </w:r>
      <w:r>
        <w:rPr>
          <w:spacing w:val="-8"/>
        </w:rPr>
        <w:t xml:space="preserve"> </w:t>
      </w:r>
      <w:r>
        <w:t>их</w:t>
      </w:r>
      <w:r>
        <w:rPr>
          <w:spacing w:val="-13"/>
        </w:rPr>
        <w:t xml:space="preserve"> </w:t>
      </w:r>
      <w:r>
        <w:t>участников,</w:t>
      </w:r>
      <w:r>
        <w:rPr>
          <w:spacing w:val="-15"/>
        </w:rPr>
        <w:t xml:space="preserve"> </w:t>
      </w:r>
      <w:r>
        <w:t>образа</w:t>
      </w:r>
      <w:r>
        <w:rPr>
          <w:spacing w:val="-10"/>
        </w:rPr>
        <w:t xml:space="preserve"> </w:t>
      </w:r>
      <w:r>
        <w:t>жизни</w:t>
      </w:r>
      <w:r>
        <w:rPr>
          <w:spacing w:val="-8"/>
        </w:rPr>
        <w:t xml:space="preserve"> </w:t>
      </w:r>
      <w:r>
        <w:t>людей и его изменения в Новейшую эпоху; формулировать и обосновывать собственную точку зрения</w:t>
      </w:r>
      <w:r>
        <w:rPr>
          <w:spacing w:val="-7"/>
        </w:rPr>
        <w:t xml:space="preserve"> </w:t>
      </w:r>
      <w:r>
        <w:t>(версию,</w:t>
      </w:r>
      <w:r>
        <w:rPr>
          <w:spacing w:val="-9"/>
        </w:rPr>
        <w:t xml:space="preserve"> </w:t>
      </w:r>
      <w:r>
        <w:t>оценку)</w:t>
      </w:r>
      <w:r>
        <w:rPr>
          <w:spacing w:val="-1"/>
        </w:rPr>
        <w:t xml:space="preserve"> </w:t>
      </w:r>
      <w:r>
        <w:t>с</w:t>
      </w:r>
      <w:r>
        <w:rPr>
          <w:spacing w:val="-3"/>
        </w:rPr>
        <w:t xml:space="preserve"> </w:t>
      </w:r>
      <w:r>
        <w:t>использованием</w:t>
      </w:r>
      <w:r>
        <w:rPr>
          <w:spacing w:val="-5"/>
        </w:rPr>
        <w:t xml:space="preserve"> </w:t>
      </w:r>
      <w:r>
        <w:t>фактического</w:t>
      </w:r>
      <w:r>
        <w:rPr>
          <w:spacing w:val="-2"/>
        </w:rPr>
        <w:t xml:space="preserve"> </w:t>
      </w:r>
      <w:r>
        <w:t>материала,</w:t>
      </w:r>
      <w:r>
        <w:rPr>
          <w:spacing w:val="-5"/>
        </w:rPr>
        <w:t xml:space="preserve"> </w:t>
      </w:r>
      <w:r>
        <w:t>в</w:t>
      </w:r>
      <w:r>
        <w:rPr>
          <w:spacing w:val="-5"/>
        </w:rPr>
        <w:t xml:space="preserve"> </w:t>
      </w:r>
      <w:r>
        <w:t>том</w:t>
      </w:r>
      <w:r>
        <w:rPr>
          <w:spacing w:val="-5"/>
        </w:rPr>
        <w:t xml:space="preserve"> </w:t>
      </w:r>
      <w:r>
        <w:t>числе</w:t>
      </w:r>
      <w:r>
        <w:rPr>
          <w:spacing w:val="-8"/>
        </w:rPr>
        <w:t xml:space="preserve"> </w:t>
      </w:r>
      <w:r>
        <w:t>используя источники разных типов.</w:t>
      </w:r>
    </w:p>
    <w:p w:rsidR="00231C6E" w:rsidRDefault="00FC4929">
      <w:pPr>
        <w:pStyle w:val="a5"/>
        <w:spacing w:before="1" w:line="264" w:lineRule="auto"/>
        <w:ind w:right="844" w:firstLine="600"/>
        <w:jc w:val="right"/>
      </w:pPr>
      <w:r>
        <w:t>Структура предметного результата включает следующий перечень знаний</w:t>
      </w:r>
      <w:r>
        <w:rPr>
          <w:spacing w:val="-3"/>
        </w:rPr>
        <w:t xml:space="preserve"> </w:t>
      </w:r>
      <w:r>
        <w:t>и умений: объяснять</w:t>
      </w:r>
      <w:r>
        <w:rPr>
          <w:spacing w:val="40"/>
        </w:rPr>
        <w:t xml:space="preserve"> </w:t>
      </w:r>
      <w:r>
        <w:t>смысл</w:t>
      </w:r>
      <w:r>
        <w:rPr>
          <w:spacing w:val="40"/>
        </w:rPr>
        <w:t xml:space="preserve"> </w:t>
      </w:r>
      <w:r>
        <w:t>изученных</w:t>
      </w:r>
      <w:r>
        <w:rPr>
          <w:spacing w:val="40"/>
        </w:rPr>
        <w:t xml:space="preserve"> </w:t>
      </w:r>
      <w:r>
        <w:t>(изучаемых)</w:t>
      </w:r>
      <w:r>
        <w:rPr>
          <w:spacing w:val="40"/>
        </w:rPr>
        <w:t xml:space="preserve"> </w:t>
      </w:r>
      <w:r>
        <w:t>исторических</w:t>
      </w:r>
      <w:r>
        <w:rPr>
          <w:spacing w:val="40"/>
        </w:rPr>
        <w:t xml:space="preserve"> </w:t>
      </w:r>
      <w:r>
        <w:t>понятий</w:t>
      </w:r>
      <w:r>
        <w:rPr>
          <w:spacing w:val="40"/>
        </w:rPr>
        <w:t xml:space="preserve"> </w:t>
      </w:r>
      <w:r>
        <w:t>и</w:t>
      </w:r>
      <w:r>
        <w:rPr>
          <w:spacing w:val="40"/>
        </w:rPr>
        <w:t xml:space="preserve"> </w:t>
      </w:r>
      <w:r>
        <w:t>терминов</w:t>
      </w:r>
      <w:r>
        <w:rPr>
          <w:spacing w:val="40"/>
        </w:rPr>
        <w:t xml:space="preserve"> </w:t>
      </w:r>
      <w:r>
        <w:lastRenderedPageBreak/>
        <w:t>из</w:t>
      </w:r>
      <w:r>
        <w:rPr>
          <w:spacing w:val="80"/>
        </w:rPr>
        <w:t xml:space="preserve"> </w:t>
      </w:r>
      <w:r>
        <w:t>истории</w:t>
      </w:r>
      <w:r>
        <w:rPr>
          <w:spacing w:val="-6"/>
        </w:rPr>
        <w:t xml:space="preserve"> </w:t>
      </w:r>
      <w:r>
        <w:t>России</w:t>
      </w:r>
      <w:r>
        <w:rPr>
          <w:spacing w:val="-6"/>
        </w:rPr>
        <w:t xml:space="preserve"> </w:t>
      </w:r>
      <w:r>
        <w:t>и</w:t>
      </w:r>
      <w:r>
        <w:rPr>
          <w:spacing w:val="-6"/>
        </w:rPr>
        <w:t xml:space="preserve"> </w:t>
      </w:r>
      <w:r>
        <w:t>всеобщей</w:t>
      </w:r>
      <w:r>
        <w:rPr>
          <w:spacing w:val="-6"/>
        </w:rPr>
        <w:t xml:space="preserve"> </w:t>
      </w:r>
      <w:r>
        <w:t>истории</w:t>
      </w:r>
      <w:r>
        <w:rPr>
          <w:spacing w:val="-6"/>
        </w:rPr>
        <w:t xml:space="preserve"> </w:t>
      </w:r>
      <w:r>
        <w:t>(1945</w:t>
      </w:r>
      <w:r>
        <w:rPr>
          <w:spacing w:val="-7"/>
        </w:rPr>
        <w:t xml:space="preserve"> </w:t>
      </w:r>
      <w:r>
        <w:t>г. –</w:t>
      </w:r>
      <w:r>
        <w:rPr>
          <w:spacing w:val="-12"/>
        </w:rPr>
        <w:t xml:space="preserve"> </w:t>
      </w:r>
      <w:r>
        <w:t>начало</w:t>
      </w:r>
      <w:r>
        <w:rPr>
          <w:spacing w:val="-1"/>
        </w:rPr>
        <w:t xml:space="preserve"> </w:t>
      </w:r>
      <w:r>
        <w:t>ХХI</w:t>
      </w:r>
      <w:r>
        <w:rPr>
          <w:spacing w:val="-5"/>
        </w:rPr>
        <w:t xml:space="preserve"> </w:t>
      </w:r>
      <w:r>
        <w:t>в.),</w:t>
      </w:r>
      <w:r>
        <w:rPr>
          <w:spacing w:val="-5"/>
        </w:rPr>
        <w:t xml:space="preserve"> </w:t>
      </w:r>
      <w:r>
        <w:t>привлекая</w:t>
      </w:r>
      <w:r>
        <w:rPr>
          <w:spacing w:val="-2"/>
        </w:rPr>
        <w:t xml:space="preserve"> </w:t>
      </w:r>
      <w:r>
        <w:t>учебные</w:t>
      </w:r>
      <w:r>
        <w:rPr>
          <w:spacing w:val="-3"/>
        </w:rPr>
        <w:t xml:space="preserve"> </w:t>
      </w:r>
      <w:r>
        <w:t>тексты и (или)</w:t>
      </w:r>
      <w:r>
        <w:rPr>
          <w:spacing w:val="76"/>
        </w:rPr>
        <w:t xml:space="preserve"> </w:t>
      </w:r>
      <w:r>
        <w:t>дополнительные</w:t>
      </w:r>
      <w:r>
        <w:rPr>
          <w:spacing w:val="76"/>
        </w:rPr>
        <w:t xml:space="preserve"> </w:t>
      </w:r>
      <w:r>
        <w:t>источники</w:t>
      </w:r>
      <w:r>
        <w:rPr>
          <w:spacing w:val="77"/>
        </w:rPr>
        <w:t xml:space="preserve"> </w:t>
      </w:r>
      <w:r>
        <w:t>информации;</w:t>
      </w:r>
      <w:r>
        <w:rPr>
          <w:spacing w:val="73"/>
        </w:rPr>
        <w:t xml:space="preserve"> </w:t>
      </w:r>
      <w:r>
        <w:t>корректно</w:t>
      </w:r>
      <w:r>
        <w:rPr>
          <w:spacing w:val="77"/>
        </w:rPr>
        <w:t xml:space="preserve"> </w:t>
      </w:r>
      <w:r>
        <w:t>использовать</w:t>
      </w:r>
      <w:r>
        <w:rPr>
          <w:spacing w:val="79"/>
        </w:rPr>
        <w:t xml:space="preserve"> </w:t>
      </w:r>
      <w:r>
        <w:rPr>
          <w:spacing w:val="-2"/>
        </w:rPr>
        <w:t>исторические</w:t>
      </w:r>
    </w:p>
    <w:p w:rsidR="00231C6E" w:rsidRDefault="00FC4929">
      <w:pPr>
        <w:pStyle w:val="a5"/>
      </w:pPr>
      <w:r>
        <w:t>понятия</w:t>
      </w:r>
      <w:r>
        <w:rPr>
          <w:spacing w:val="-8"/>
        </w:rPr>
        <w:t xml:space="preserve"> </w:t>
      </w:r>
      <w:r>
        <w:t>и термины</w:t>
      </w:r>
      <w:r>
        <w:rPr>
          <w:spacing w:val="-4"/>
        </w:rPr>
        <w:t xml:space="preserve"> </w:t>
      </w:r>
      <w:r>
        <w:t>в</w:t>
      </w:r>
      <w:r>
        <w:rPr>
          <w:spacing w:val="-4"/>
        </w:rPr>
        <w:t xml:space="preserve"> </w:t>
      </w:r>
      <w:r>
        <w:t>устной речи,</w:t>
      </w:r>
      <w:r>
        <w:rPr>
          <w:spacing w:val="-4"/>
        </w:rPr>
        <w:t xml:space="preserve"> </w:t>
      </w:r>
      <w:r>
        <w:t>при</w:t>
      </w:r>
      <w:r>
        <w:rPr>
          <w:spacing w:val="-5"/>
        </w:rPr>
        <w:t xml:space="preserve"> </w:t>
      </w:r>
      <w:r>
        <w:t>подготовке</w:t>
      </w:r>
      <w:r>
        <w:rPr>
          <w:spacing w:val="-2"/>
        </w:rPr>
        <w:t xml:space="preserve"> </w:t>
      </w:r>
      <w:r>
        <w:t>конспекта,</w:t>
      </w:r>
      <w:r>
        <w:rPr>
          <w:spacing w:val="-3"/>
        </w:rPr>
        <w:t xml:space="preserve"> </w:t>
      </w:r>
      <w:r>
        <w:rPr>
          <w:spacing w:val="-2"/>
        </w:rPr>
        <w:t>реферата;</w:t>
      </w:r>
    </w:p>
    <w:p w:rsidR="00231C6E" w:rsidRDefault="00FC4929">
      <w:pPr>
        <w:pStyle w:val="a5"/>
        <w:spacing w:before="27" w:line="264" w:lineRule="auto"/>
        <w:ind w:right="855" w:firstLine="600"/>
      </w:pPr>
      <w:r>
        <w:t>по самостоятельно составленному плану представлять развернутый рассказ (описание)</w:t>
      </w:r>
      <w:r>
        <w:rPr>
          <w:spacing w:val="-4"/>
        </w:rPr>
        <w:t xml:space="preserve"> </w:t>
      </w:r>
      <w:r>
        <w:t>о ключевых</w:t>
      </w:r>
      <w:r>
        <w:rPr>
          <w:spacing w:val="-1"/>
        </w:rPr>
        <w:t xml:space="preserve"> </w:t>
      </w:r>
      <w:r>
        <w:t>событиях</w:t>
      </w:r>
      <w:r>
        <w:rPr>
          <w:spacing w:val="-1"/>
        </w:rPr>
        <w:t xml:space="preserve"> </w:t>
      </w:r>
      <w:r>
        <w:t>родного края, 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5"/>
        </w:rPr>
        <w:t xml:space="preserve"> </w:t>
      </w:r>
      <w:r>
        <w:t>(1945</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53"/>
      </w:pPr>
      <w:r>
        <w:lastRenderedPageBreak/>
        <w:t>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231C6E" w:rsidRDefault="00FC4929">
      <w:pPr>
        <w:pStyle w:val="a5"/>
        <w:spacing w:before="2" w:line="264" w:lineRule="auto"/>
        <w:ind w:right="850" w:firstLine="600"/>
      </w:pPr>
      <w:r>
        <w:t>составлять развернутую характеристику исторических личностей с описанием и оценкой</w:t>
      </w:r>
      <w:r>
        <w:rPr>
          <w:spacing w:val="-10"/>
        </w:rPr>
        <w:t xml:space="preserve"> </w:t>
      </w:r>
      <w:r>
        <w:t>их</w:t>
      </w:r>
      <w:r>
        <w:rPr>
          <w:spacing w:val="-11"/>
        </w:rPr>
        <w:t xml:space="preserve"> </w:t>
      </w:r>
      <w:r>
        <w:t>деятельности;</w:t>
      </w:r>
      <w:r>
        <w:rPr>
          <w:spacing w:val="-10"/>
        </w:rPr>
        <w:t xml:space="preserve"> </w:t>
      </w:r>
      <w:r>
        <w:t>характеризовать</w:t>
      </w:r>
      <w:r>
        <w:rPr>
          <w:spacing w:val="-4"/>
        </w:rPr>
        <w:t xml:space="preserve"> </w:t>
      </w:r>
      <w:r>
        <w:t>условия</w:t>
      </w:r>
      <w:r>
        <w:rPr>
          <w:spacing w:val="-6"/>
        </w:rPr>
        <w:t xml:space="preserve"> </w:t>
      </w:r>
      <w:r>
        <w:t>и</w:t>
      </w:r>
      <w:r>
        <w:rPr>
          <w:spacing w:val="-14"/>
        </w:rPr>
        <w:t xml:space="preserve"> </w:t>
      </w:r>
      <w:r>
        <w:t>образ</w:t>
      </w:r>
      <w:r>
        <w:rPr>
          <w:spacing w:val="-10"/>
        </w:rPr>
        <w:t xml:space="preserve"> </w:t>
      </w:r>
      <w:r>
        <w:t>жизни</w:t>
      </w:r>
      <w:r>
        <w:rPr>
          <w:spacing w:val="-5"/>
        </w:rPr>
        <w:t xml:space="preserve"> </w:t>
      </w:r>
      <w:r>
        <w:t>людей</w:t>
      </w:r>
      <w:r>
        <w:rPr>
          <w:spacing w:val="-10"/>
        </w:rPr>
        <w:t xml:space="preserve"> </w:t>
      </w:r>
      <w:r>
        <w:t>в</w:t>
      </w:r>
      <w:r>
        <w:rPr>
          <w:spacing w:val="-4"/>
        </w:rPr>
        <w:t xml:space="preserve"> </w:t>
      </w:r>
      <w:r>
        <w:t>России</w:t>
      </w:r>
      <w:r>
        <w:rPr>
          <w:spacing w:val="-10"/>
        </w:rPr>
        <w:t xml:space="preserve"> </w:t>
      </w:r>
      <w:r>
        <w:t>и</w:t>
      </w:r>
      <w:r>
        <w:rPr>
          <w:spacing w:val="-10"/>
        </w:rPr>
        <w:t xml:space="preserve"> </w:t>
      </w:r>
      <w:r>
        <w:t>других странах, анализируя изменения, происшедшие в течение рассматриваемого периода;</w:t>
      </w:r>
    </w:p>
    <w:p w:rsidR="00231C6E" w:rsidRDefault="00FC4929">
      <w:pPr>
        <w:pStyle w:val="a5"/>
        <w:spacing w:before="2" w:line="264" w:lineRule="auto"/>
        <w:ind w:right="853" w:firstLine="600"/>
      </w:pPr>
      <w: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w:t>
      </w:r>
      <w:r>
        <w:rPr>
          <w:spacing w:val="-7"/>
        </w:rPr>
        <w:t xml:space="preserve"> </w:t>
      </w:r>
      <w:r>
        <w:t>авторов</w:t>
      </w:r>
      <w:r>
        <w:rPr>
          <w:spacing w:val="-12"/>
        </w:rPr>
        <w:t xml:space="preserve"> </w:t>
      </w:r>
      <w:r>
        <w:t>памятников</w:t>
      </w:r>
      <w:r>
        <w:rPr>
          <w:spacing w:val="-7"/>
        </w:rPr>
        <w:t xml:space="preserve"> </w:t>
      </w:r>
      <w:r>
        <w:t>культуры,</w:t>
      </w:r>
      <w:r>
        <w:rPr>
          <w:spacing w:val="-7"/>
        </w:rPr>
        <w:t xml:space="preserve"> </w:t>
      </w:r>
      <w:r>
        <w:t>определять</w:t>
      </w:r>
      <w:r>
        <w:rPr>
          <w:spacing w:val="-8"/>
        </w:rPr>
        <w:t xml:space="preserve"> </w:t>
      </w:r>
      <w:r>
        <w:t>жанр,</w:t>
      </w:r>
      <w:r>
        <w:rPr>
          <w:spacing w:val="-7"/>
        </w:rPr>
        <w:t xml:space="preserve"> </w:t>
      </w:r>
      <w:r>
        <w:t>стиль,</w:t>
      </w:r>
      <w:r>
        <w:rPr>
          <w:spacing w:val="-12"/>
        </w:rPr>
        <w:t xml:space="preserve"> </w:t>
      </w:r>
      <w:r>
        <w:t>особенности</w:t>
      </w:r>
      <w:r>
        <w:rPr>
          <w:spacing w:val="-7"/>
        </w:rPr>
        <w:t xml:space="preserve"> </w:t>
      </w:r>
      <w:r>
        <w:t>технических и художественных приемов создания памятников культуры;</w:t>
      </w:r>
    </w:p>
    <w:p w:rsidR="00231C6E" w:rsidRDefault="00FC4929">
      <w:pPr>
        <w:pStyle w:val="a5"/>
        <w:spacing w:line="264" w:lineRule="auto"/>
        <w:ind w:right="846" w:firstLine="600"/>
      </w:pPr>
      <w: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231C6E" w:rsidRDefault="00FC4929">
      <w:pPr>
        <w:pStyle w:val="a5"/>
        <w:spacing w:line="266" w:lineRule="auto"/>
        <w:ind w:right="849" w:firstLine="600"/>
      </w:pPr>
      <w:r>
        <w:t>определять</w:t>
      </w:r>
      <w:r>
        <w:rPr>
          <w:spacing w:val="-6"/>
        </w:rPr>
        <w:t xml:space="preserve"> </w:t>
      </w:r>
      <w:r>
        <w:t>и</w:t>
      </w:r>
      <w:r>
        <w:rPr>
          <w:spacing w:val="-11"/>
        </w:rPr>
        <w:t xml:space="preserve"> </w:t>
      </w:r>
      <w:r>
        <w:t>объяснять</w:t>
      </w:r>
      <w:r>
        <w:rPr>
          <w:spacing w:val="-1"/>
        </w:rPr>
        <w:t xml:space="preserve"> </w:t>
      </w:r>
      <w:r>
        <w:t>с</w:t>
      </w:r>
      <w:r>
        <w:rPr>
          <w:spacing w:val="-8"/>
        </w:rPr>
        <w:t xml:space="preserve"> </w:t>
      </w:r>
      <w:r>
        <w:t>использованием</w:t>
      </w:r>
      <w:r>
        <w:rPr>
          <w:spacing w:val="-1"/>
        </w:rPr>
        <w:t xml:space="preserve"> </w:t>
      </w:r>
      <w:r>
        <w:t>фактического</w:t>
      </w:r>
      <w:r>
        <w:rPr>
          <w:spacing w:val="-2"/>
        </w:rPr>
        <w:t xml:space="preserve"> </w:t>
      </w:r>
      <w:r>
        <w:t>материала</w:t>
      </w:r>
      <w:r>
        <w:rPr>
          <w:spacing w:val="-3"/>
        </w:rPr>
        <w:t xml:space="preserve"> </w:t>
      </w:r>
      <w:r>
        <w:t>свое</w:t>
      </w:r>
      <w:r>
        <w:rPr>
          <w:spacing w:val="-8"/>
        </w:rPr>
        <w:t xml:space="preserve"> </w:t>
      </w:r>
      <w:r>
        <w:t>отношение</w:t>
      </w:r>
      <w:r>
        <w:rPr>
          <w:spacing w:val="-8"/>
        </w:rPr>
        <w:t xml:space="preserve"> </w:t>
      </w:r>
      <w:r>
        <w:t>к наиболее значительным событиям, достижениям и личностям истории России и зарубежных стран (1945 г. – начало ХХI в.);</w:t>
      </w:r>
    </w:p>
    <w:p w:rsidR="00231C6E" w:rsidRDefault="00FC4929">
      <w:pPr>
        <w:pStyle w:val="a5"/>
        <w:spacing w:line="264" w:lineRule="auto"/>
        <w:ind w:right="850" w:firstLine="600"/>
      </w:pPr>
      <w:r>
        <w:t>понимать</w:t>
      </w:r>
      <w:r>
        <w:rPr>
          <w:spacing w:val="-15"/>
        </w:rPr>
        <w:t xml:space="preserve"> </w:t>
      </w:r>
      <w:r>
        <w:t>необходимость</w:t>
      </w:r>
      <w:r>
        <w:rPr>
          <w:spacing w:val="-15"/>
        </w:rPr>
        <w:t xml:space="preserve"> </w:t>
      </w:r>
      <w:r>
        <w:t>фактической</w:t>
      </w:r>
      <w:r>
        <w:rPr>
          <w:spacing w:val="-15"/>
        </w:rPr>
        <w:t xml:space="preserve"> </w:t>
      </w:r>
      <w:r>
        <w:t>аргументации</w:t>
      </w:r>
      <w:r>
        <w:rPr>
          <w:spacing w:val="-15"/>
        </w:rPr>
        <w:t xml:space="preserve"> </w:t>
      </w:r>
      <w:r>
        <w:t>для</w:t>
      </w:r>
      <w:r>
        <w:rPr>
          <w:spacing w:val="-15"/>
        </w:rPr>
        <w:t xml:space="preserve"> </w:t>
      </w:r>
      <w:r>
        <w:t>обоснования</w:t>
      </w:r>
      <w:r>
        <w:rPr>
          <w:spacing w:val="-15"/>
        </w:rPr>
        <w:t xml:space="preserve"> </w:t>
      </w:r>
      <w:r>
        <w:t>своей</w:t>
      </w:r>
      <w:r>
        <w:rPr>
          <w:spacing w:val="-15"/>
        </w:rPr>
        <w:t xml:space="preserve"> </w:t>
      </w:r>
      <w:r>
        <w:t>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231C6E" w:rsidRDefault="00FC4929">
      <w:pPr>
        <w:pStyle w:val="a5"/>
        <w:spacing w:line="264" w:lineRule="auto"/>
        <w:ind w:right="843" w:firstLine="600"/>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231C6E" w:rsidRDefault="00FC4929">
      <w:pPr>
        <w:pStyle w:val="a5"/>
        <w:spacing w:line="264" w:lineRule="auto"/>
        <w:ind w:right="846" w:firstLine="600"/>
      </w:pPr>
      <w:r>
        <w:t>Умение выявлять существенные черты исторических</w:t>
      </w:r>
      <w:r>
        <w:rPr>
          <w:spacing w:val="-2"/>
        </w:rPr>
        <w:t xml:space="preserve"> </w:t>
      </w:r>
      <w:r>
        <w:t>событий, явлений, процессов</w:t>
      </w:r>
      <w:r>
        <w:rPr>
          <w:spacing w:val="-1"/>
        </w:rPr>
        <w:t xml:space="preserve"> </w:t>
      </w:r>
      <w:r>
        <w:t>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31C6E" w:rsidRDefault="00FC4929">
      <w:pPr>
        <w:pStyle w:val="a5"/>
        <w:spacing w:line="264" w:lineRule="auto"/>
        <w:ind w:left="1734" w:right="850"/>
      </w:pPr>
      <w:r>
        <w:t>Структура</w:t>
      </w:r>
      <w:r>
        <w:rPr>
          <w:spacing w:val="-1"/>
        </w:rPr>
        <w:t xml:space="preserve"> </w:t>
      </w:r>
      <w:r>
        <w:t>предметного результата</w:t>
      </w:r>
      <w:r>
        <w:rPr>
          <w:spacing w:val="-1"/>
        </w:rPr>
        <w:t xml:space="preserve"> </w:t>
      </w:r>
      <w:r>
        <w:t>включает следующий перечень знаний</w:t>
      </w:r>
      <w:r>
        <w:rPr>
          <w:spacing w:val="-4"/>
        </w:rPr>
        <w:t xml:space="preserve"> </w:t>
      </w:r>
      <w:r>
        <w:t>и умений: называть</w:t>
      </w:r>
      <w:r>
        <w:rPr>
          <w:spacing w:val="-15"/>
        </w:rPr>
        <w:t xml:space="preserve"> </w:t>
      </w:r>
      <w:r>
        <w:t>характерные,</w:t>
      </w:r>
      <w:r>
        <w:rPr>
          <w:spacing w:val="-15"/>
        </w:rPr>
        <w:t xml:space="preserve"> </w:t>
      </w:r>
      <w:r>
        <w:t>существенные</w:t>
      </w:r>
      <w:r>
        <w:rPr>
          <w:spacing w:val="-15"/>
        </w:rPr>
        <w:t xml:space="preserve"> </w:t>
      </w:r>
      <w:r>
        <w:t>признаки</w:t>
      </w:r>
      <w:r>
        <w:rPr>
          <w:spacing w:val="-16"/>
        </w:rPr>
        <w:t xml:space="preserve"> </w:t>
      </w:r>
      <w:r>
        <w:t>событий,</w:t>
      </w:r>
      <w:r>
        <w:rPr>
          <w:spacing w:val="-15"/>
        </w:rPr>
        <w:t xml:space="preserve"> </w:t>
      </w:r>
      <w:r>
        <w:t>процессов,</w:t>
      </w:r>
      <w:r>
        <w:rPr>
          <w:spacing w:val="-15"/>
        </w:rPr>
        <w:t xml:space="preserve"> </w:t>
      </w:r>
      <w:r>
        <w:t>явлений</w:t>
      </w:r>
      <w:r>
        <w:rPr>
          <w:spacing w:val="-15"/>
        </w:rPr>
        <w:t xml:space="preserve"> </w:t>
      </w:r>
      <w:r>
        <w:t>истории</w:t>
      </w:r>
    </w:p>
    <w:p w:rsidR="00231C6E" w:rsidRDefault="00FC4929">
      <w:pPr>
        <w:pStyle w:val="a5"/>
        <w:spacing w:line="274" w:lineRule="exact"/>
      </w:pPr>
      <w:r>
        <w:t>России</w:t>
      </w:r>
      <w:r>
        <w:rPr>
          <w:spacing w:val="-4"/>
        </w:rPr>
        <w:t xml:space="preserve"> </w:t>
      </w:r>
      <w:r>
        <w:t>и</w:t>
      </w:r>
      <w:r>
        <w:rPr>
          <w:spacing w:val="-3"/>
        </w:rPr>
        <w:t xml:space="preserve"> </w:t>
      </w:r>
      <w:r>
        <w:t>всеобщей</w:t>
      </w:r>
      <w:r>
        <w:rPr>
          <w:spacing w:val="2"/>
        </w:rPr>
        <w:t xml:space="preserve"> </w:t>
      </w:r>
      <w:r>
        <w:t>истории</w:t>
      </w:r>
      <w:r>
        <w:rPr>
          <w:spacing w:val="-3"/>
        </w:rPr>
        <w:t xml:space="preserve"> </w:t>
      </w:r>
      <w:r>
        <w:t>(1945</w:t>
      </w:r>
      <w:r>
        <w:rPr>
          <w:spacing w:val="-4"/>
        </w:rPr>
        <w:t xml:space="preserve"> </w:t>
      </w:r>
      <w:r>
        <w:t>г.</w:t>
      </w:r>
      <w:r>
        <w:rPr>
          <w:spacing w:val="3"/>
        </w:rPr>
        <w:t xml:space="preserve"> </w:t>
      </w:r>
      <w:r>
        <w:t>–</w:t>
      </w:r>
      <w:r>
        <w:rPr>
          <w:spacing w:val="-3"/>
        </w:rPr>
        <w:t xml:space="preserve"> </w:t>
      </w:r>
      <w:r>
        <w:t>начало</w:t>
      </w:r>
      <w:r>
        <w:rPr>
          <w:spacing w:val="1"/>
        </w:rPr>
        <w:t xml:space="preserve"> </w:t>
      </w:r>
      <w:r>
        <w:t>ХХI</w:t>
      </w:r>
      <w:r>
        <w:rPr>
          <w:spacing w:val="2"/>
        </w:rPr>
        <w:t xml:space="preserve"> </w:t>
      </w:r>
      <w:r>
        <w:rPr>
          <w:spacing w:val="-4"/>
        </w:rPr>
        <w:t>в.);</w:t>
      </w:r>
    </w:p>
    <w:p w:rsidR="00231C6E" w:rsidRDefault="00FC4929">
      <w:pPr>
        <w:pStyle w:val="a5"/>
        <w:spacing w:before="24" w:line="264" w:lineRule="auto"/>
        <w:ind w:right="839" w:firstLine="600"/>
      </w:pPr>
      <w:r>
        <w:t>различать</w:t>
      </w:r>
      <w:r>
        <w:rPr>
          <w:spacing w:val="-9"/>
        </w:rPr>
        <w:t xml:space="preserve"> </w:t>
      </w:r>
      <w:r>
        <w:t>в</w:t>
      </w:r>
      <w:r>
        <w:rPr>
          <w:spacing w:val="-14"/>
        </w:rPr>
        <w:t xml:space="preserve"> </w:t>
      </w:r>
      <w:r>
        <w:t>исторической</w:t>
      </w:r>
      <w:r>
        <w:rPr>
          <w:spacing w:val="-10"/>
        </w:rPr>
        <w:t xml:space="preserve"> </w:t>
      </w:r>
      <w:r>
        <w:t>информации</w:t>
      </w:r>
      <w:r>
        <w:rPr>
          <w:spacing w:val="-15"/>
        </w:rPr>
        <w:t xml:space="preserve"> </w:t>
      </w:r>
      <w:r>
        <w:t>из</w:t>
      </w:r>
      <w:r>
        <w:rPr>
          <w:spacing w:val="-10"/>
        </w:rPr>
        <w:t xml:space="preserve"> </w:t>
      </w:r>
      <w:r>
        <w:t>курсов</w:t>
      </w:r>
      <w:r>
        <w:rPr>
          <w:spacing w:val="-9"/>
        </w:rPr>
        <w:t xml:space="preserve"> </w:t>
      </w:r>
      <w:r>
        <w:t>истории</w:t>
      </w:r>
      <w:r>
        <w:rPr>
          <w:spacing w:val="-10"/>
        </w:rPr>
        <w:t xml:space="preserve"> </w:t>
      </w:r>
      <w:r>
        <w:t>России</w:t>
      </w:r>
      <w:r>
        <w:rPr>
          <w:spacing w:val="-14"/>
        </w:rPr>
        <w:t xml:space="preserve"> </w:t>
      </w:r>
      <w:r>
        <w:t>и</w:t>
      </w:r>
      <w:r>
        <w:rPr>
          <w:spacing w:val="-15"/>
        </w:rPr>
        <w:t xml:space="preserve"> </w:t>
      </w:r>
      <w:r>
        <w:t>зарубежных</w:t>
      </w:r>
      <w:r>
        <w:rPr>
          <w:spacing w:val="-15"/>
        </w:rPr>
        <w:t xml:space="preserve"> </w:t>
      </w:r>
      <w:r>
        <w:t>стран (1945 г. – начало ХХI в.) события, явления, процессы; факты и мнения, описания и объяснения, гипотезы и теории;</w:t>
      </w:r>
    </w:p>
    <w:p w:rsidR="00231C6E" w:rsidRDefault="00FC4929">
      <w:pPr>
        <w:pStyle w:val="a5"/>
        <w:spacing w:line="264" w:lineRule="auto"/>
        <w:ind w:right="853" w:firstLine="600"/>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31C6E" w:rsidRDefault="00FC4929">
      <w:pPr>
        <w:pStyle w:val="a5"/>
        <w:spacing w:line="264" w:lineRule="auto"/>
        <w:ind w:right="848" w:firstLine="600"/>
      </w:pPr>
      <w:r>
        <w:t>обобщать историческую информацию по истории России и зарубежных стран (1945 г. – начало ХХI в.);</w:t>
      </w:r>
    </w:p>
    <w:p w:rsidR="00231C6E" w:rsidRDefault="00FC4929">
      <w:pPr>
        <w:pStyle w:val="a5"/>
        <w:spacing w:before="1" w:line="264" w:lineRule="auto"/>
        <w:ind w:right="855" w:firstLine="600"/>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231C6E" w:rsidRDefault="00FC4929">
      <w:pPr>
        <w:pStyle w:val="a5"/>
        <w:spacing w:line="266" w:lineRule="auto"/>
        <w:ind w:right="853" w:firstLine="600"/>
      </w:pPr>
      <w: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231C6E" w:rsidRDefault="00FC4929">
      <w:pPr>
        <w:pStyle w:val="a5"/>
        <w:spacing w:line="264" w:lineRule="auto"/>
        <w:ind w:right="845" w:firstLine="600"/>
        <w:jc w:val="right"/>
      </w:pPr>
      <w:r>
        <w:lastRenderedPageBreak/>
        <w:t>на основе изучения исторического материала устанавливать исторические аналогии. Умение устанавливать причинно-следственные, пространственные, временны́е связи исторических</w:t>
      </w:r>
      <w:r>
        <w:rPr>
          <w:spacing w:val="-12"/>
        </w:rPr>
        <w:t xml:space="preserve"> </w:t>
      </w:r>
      <w:r>
        <w:t>событий,</w:t>
      </w:r>
      <w:r>
        <w:rPr>
          <w:spacing w:val="-9"/>
        </w:rPr>
        <w:t xml:space="preserve"> </w:t>
      </w:r>
      <w:r>
        <w:t>явлений,</w:t>
      </w:r>
      <w:r>
        <w:rPr>
          <w:spacing w:val="-9"/>
        </w:rPr>
        <w:t xml:space="preserve"> </w:t>
      </w:r>
      <w:r>
        <w:t>процессов;</w:t>
      </w:r>
      <w:r>
        <w:rPr>
          <w:spacing w:val="-11"/>
        </w:rPr>
        <w:t xml:space="preserve"> </w:t>
      </w:r>
      <w:r>
        <w:t>характеризовать</w:t>
      </w:r>
      <w:r>
        <w:rPr>
          <w:spacing w:val="-11"/>
        </w:rPr>
        <w:t xml:space="preserve"> </w:t>
      </w:r>
      <w:r>
        <w:t>их</w:t>
      </w:r>
      <w:r>
        <w:rPr>
          <w:spacing w:val="-12"/>
        </w:rPr>
        <w:t xml:space="preserve"> </w:t>
      </w:r>
      <w:r>
        <w:t>итоги;</w:t>
      </w:r>
      <w:r>
        <w:rPr>
          <w:spacing w:val="-11"/>
        </w:rPr>
        <w:t xml:space="preserve"> </w:t>
      </w:r>
      <w:r>
        <w:t>соотносить</w:t>
      </w:r>
      <w:r>
        <w:rPr>
          <w:spacing w:val="-10"/>
        </w:rPr>
        <w:t xml:space="preserve"> </w:t>
      </w:r>
      <w:r>
        <w:t>события истории</w:t>
      </w:r>
      <w:r>
        <w:rPr>
          <w:spacing w:val="17"/>
        </w:rPr>
        <w:t xml:space="preserve"> </w:t>
      </w:r>
      <w:r>
        <w:t>родного</w:t>
      </w:r>
      <w:r>
        <w:rPr>
          <w:spacing w:val="19"/>
        </w:rPr>
        <w:t xml:space="preserve"> </w:t>
      </w:r>
      <w:r>
        <w:t>края</w:t>
      </w:r>
      <w:r>
        <w:rPr>
          <w:spacing w:val="19"/>
        </w:rPr>
        <w:t xml:space="preserve"> </w:t>
      </w:r>
      <w:r>
        <w:t>и</w:t>
      </w:r>
      <w:r>
        <w:rPr>
          <w:spacing w:val="20"/>
        </w:rPr>
        <w:t xml:space="preserve"> </w:t>
      </w:r>
      <w:r>
        <w:t>истории</w:t>
      </w:r>
      <w:r>
        <w:rPr>
          <w:spacing w:val="15"/>
        </w:rPr>
        <w:t xml:space="preserve"> </w:t>
      </w:r>
      <w:r>
        <w:t>России</w:t>
      </w:r>
      <w:r>
        <w:rPr>
          <w:spacing w:val="20"/>
        </w:rPr>
        <w:t xml:space="preserve"> </w:t>
      </w:r>
      <w:r>
        <w:t>в</w:t>
      </w:r>
      <w:r>
        <w:rPr>
          <w:spacing w:val="16"/>
        </w:rPr>
        <w:t xml:space="preserve"> </w:t>
      </w:r>
      <w:r>
        <w:t>период</w:t>
      </w:r>
      <w:r>
        <w:rPr>
          <w:spacing w:val="17"/>
        </w:rPr>
        <w:t xml:space="preserve"> </w:t>
      </w:r>
      <w:r>
        <w:t>с</w:t>
      </w:r>
      <w:r>
        <w:rPr>
          <w:spacing w:val="18"/>
        </w:rPr>
        <w:t xml:space="preserve"> </w:t>
      </w:r>
      <w:r>
        <w:t>1945</w:t>
      </w:r>
      <w:r>
        <w:rPr>
          <w:spacing w:val="14"/>
        </w:rPr>
        <w:t xml:space="preserve"> </w:t>
      </w:r>
      <w:r>
        <w:t>г.</w:t>
      </w:r>
      <w:r>
        <w:rPr>
          <w:spacing w:val="21"/>
        </w:rPr>
        <w:t xml:space="preserve"> </w:t>
      </w:r>
      <w:r>
        <w:t>по</w:t>
      </w:r>
      <w:r>
        <w:rPr>
          <w:spacing w:val="19"/>
        </w:rPr>
        <w:t xml:space="preserve"> </w:t>
      </w:r>
      <w:r>
        <w:t>начало</w:t>
      </w:r>
      <w:r>
        <w:rPr>
          <w:spacing w:val="18"/>
        </w:rPr>
        <w:t xml:space="preserve"> </w:t>
      </w:r>
      <w:r>
        <w:t>ХХI</w:t>
      </w:r>
      <w:r>
        <w:rPr>
          <w:spacing w:val="16"/>
        </w:rPr>
        <w:t xml:space="preserve"> </w:t>
      </w:r>
      <w:r>
        <w:t>в.;</w:t>
      </w:r>
      <w:r>
        <w:rPr>
          <w:spacing w:val="11"/>
        </w:rPr>
        <w:t xml:space="preserve"> </w:t>
      </w:r>
      <w:r>
        <w:rPr>
          <w:spacing w:val="-2"/>
        </w:rPr>
        <w:t>определять</w:t>
      </w:r>
    </w:p>
    <w:p w:rsidR="00231C6E" w:rsidRDefault="00FC4929">
      <w:pPr>
        <w:pStyle w:val="a5"/>
      </w:pPr>
      <w:r>
        <w:t>современников</w:t>
      </w:r>
      <w:r>
        <w:rPr>
          <w:spacing w:val="-7"/>
        </w:rPr>
        <w:t xml:space="preserve"> </w:t>
      </w:r>
      <w:r>
        <w:t>исторических</w:t>
      </w:r>
      <w:r>
        <w:rPr>
          <w:spacing w:val="-6"/>
        </w:rPr>
        <w:t xml:space="preserve"> </w:t>
      </w:r>
      <w:r>
        <w:t>событий</w:t>
      </w:r>
      <w:r>
        <w:rPr>
          <w:spacing w:val="-5"/>
        </w:rPr>
        <w:t xml:space="preserve"> </w:t>
      </w:r>
      <w:r>
        <w:t>истории</w:t>
      </w:r>
      <w:r>
        <w:rPr>
          <w:spacing w:val="-5"/>
        </w:rPr>
        <w:t xml:space="preserve"> </w:t>
      </w:r>
      <w:r>
        <w:t>России</w:t>
      </w:r>
      <w:r>
        <w:rPr>
          <w:spacing w:val="-5"/>
        </w:rPr>
        <w:t xml:space="preserve"> </w:t>
      </w:r>
      <w:r>
        <w:t>и человечества</w:t>
      </w:r>
      <w:r>
        <w:rPr>
          <w:spacing w:val="-7"/>
        </w:rPr>
        <w:t xml:space="preserve"> </w:t>
      </w:r>
      <w:r>
        <w:t xml:space="preserve">в </w:t>
      </w:r>
      <w:r>
        <w:rPr>
          <w:spacing w:val="-2"/>
        </w:rPr>
        <w:t>целом.</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38" w:firstLine="600"/>
        <w:jc w:val="right"/>
      </w:pPr>
      <w:r>
        <w:lastRenderedPageBreak/>
        <w:t>Структура предметного результата включает следующий перечень знаний</w:t>
      </w:r>
      <w:r>
        <w:rPr>
          <w:spacing w:val="-3"/>
        </w:rPr>
        <w:t xml:space="preserve"> </w:t>
      </w:r>
      <w:r>
        <w:t>и умений: на</w:t>
      </w:r>
      <w:r>
        <w:rPr>
          <w:spacing w:val="34"/>
        </w:rPr>
        <w:t xml:space="preserve"> </w:t>
      </w:r>
      <w:r>
        <w:t>основе</w:t>
      </w:r>
      <w:r>
        <w:rPr>
          <w:spacing w:val="34"/>
        </w:rPr>
        <w:t xml:space="preserve"> </w:t>
      </w:r>
      <w:r>
        <w:t>изученного</w:t>
      </w:r>
      <w:r>
        <w:rPr>
          <w:spacing w:val="34"/>
        </w:rPr>
        <w:t xml:space="preserve"> </w:t>
      </w:r>
      <w:r>
        <w:t>материала</w:t>
      </w:r>
      <w:r>
        <w:rPr>
          <w:spacing w:val="34"/>
        </w:rPr>
        <w:t xml:space="preserve"> </w:t>
      </w:r>
      <w:r>
        <w:t>по</w:t>
      </w:r>
      <w:r>
        <w:rPr>
          <w:spacing w:val="40"/>
        </w:rPr>
        <w:t xml:space="preserve"> </w:t>
      </w:r>
      <w:r>
        <w:t>истории</w:t>
      </w:r>
      <w:r>
        <w:rPr>
          <w:spacing w:val="36"/>
        </w:rPr>
        <w:t xml:space="preserve"> </w:t>
      </w:r>
      <w:r>
        <w:t>России</w:t>
      </w:r>
      <w:r>
        <w:rPr>
          <w:spacing w:val="31"/>
        </w:rPr>
        <w:t xml:space="preserve"> </w:t>
      </w:r>
      <w:r>
        <w:t>и</w:t>
      </w:r>
      <w:r>
        <w:rPr>
          <w:spacing w:val="36"/>
        </w:rPr>
        <w:t xml:space="preserve"> </w:t>
      </w:r>
      <w:r>
        <w:t>зарубежных</w:t>
      </w:r>
      <w:r>
        <w:rPr>
          <w:spacing w:val="30"/>
        </w:rPr>
        <w:t xml:space="preserve"> </w:t>
      </w:r>
      <w:r>
        <w:t>стран</w:t>
      </w:r>
      <w:r>
        <w:rPr>
          <w:spacing w:val="35"/>
        </w:rPr>
        <w:t xml:space="preserve"> </w:t>
      </w:r>
      <w:r>
        <w:t>(1945</w:t>
      </w:r>
      <w:r>
        <w:rPr>
          <w:spacing w:val="35"/>
        </w:rPr>
        <w:t xml:space="preserve"> </w:t>
      </w:r>
      <w:r>
        <w:t>г.</w:t>
      </w:r>
      <w:r>
        <w:rPr>
          <w:spacing w:val="40"/>
        </w:rPr>
        <w:t xml:space="preserve"> </w:t>
      </w:r>
      <w:r>
        <w:t>– начало</w:t>
      </w:r>
      <w:r>
        <w:rPr>
          <w:spacing w:val="77"/>
        </w:rPr>
        <w:t xml:space="preserve"> </w:t>
      </w:r>
      <w:r>
        <w:t>ХХI</w:t>
      </w:r>
      <w:r>
        <w:rPr>
          <w:spacing w:val="72"/>
        </w:rPr>
        <w:t xml:space="preserve"> </w:t>
      </w:r>
      <w:r>
        <w:t>в.)</w:t>
      </w:r>
      <w:r>
        <w:rPr>
          <w:spacing w:val="71"/>
        </w:rPr>
        <w:t xml:space="preserve"> </w:t>
      </w:r>
      <w:r>
        <w:t>определять</w:t>
      </w:r>
      <w:r>
        <w:rPr>
          <w:spacing w:val="75"/>
        </w:rPr>
        <w:t xml:space="preserve"> </w:t>
      </w:r>
      <w:r>
        <w:t>(различать)</w:t>
      </w:r>
      <w:r>
        <w:rPr>
          <w:spacing w:val="77"/>
        </w:rPr>
        <w:t xml:space="preserve"> </w:t>
      </w:r>
      <w:r>
        <w:t>причины,</w:t>
      </w:r>
      <w:r>
        <w:rPr>
          <w:spacing w:val="73"/>
        </w:rPr>
        <w:t xml:space="preserve"> </w:t>
      </w:r>
      <w:r>
        <w:t>предпосылки,</w:t>
      </w:r>
      <w:r>
        <w:rPr>
          <w:spacing w:val="73"/>
        </w:rPr>
        <w:t xml:space="preserve"> </w:t>
      </w:r>
      <w:r>
        <w:t>поводы,</w:t>
      </w:r>
      <w:r>
        <w:rPr>
          <w:spacing w:val="74"/>
        </w:rPr>
        <w:t xml:space="preserve"> </w:t>
      </w:r>
      <w:r>
        <w:rPr>
          <w:spacing w:val="-2"/>
        </w:rPr>
        <w:t>последствия,</w:t>
      </w:r>
    </w:p>
    <w:p w:rsidR="00231C6E" w:rsidRDefault="00FC4929">
      <w:pPr>
        <w:pStyle w:val="a5"/>
        <w:spacing w:before="2"/>
      </w:pPr>
      <w:r>
        <w:t>указывать</w:t>
      </w:r>
      <w:r>
        <w:rPr>
          <w:spacing w:val="-6"/>
        </w:rPr>
        <w:t xml:space="preserve"> </w:t>
      </w:r>
      <w:r>
        <w:t>итоги,</w:t>
      </w:r>
      <w:r>
        <w:rPr>
          <w:spacing w:val="-6"/>
        </w:rPr>
        <w:t xml:space="preserve"> </w:t>
      </w:r>
      <w:r>
        <w:t>значение</w:t>
      </w:r>
      <w:r>
        <w:rPr>
          <w:spacing w:val="-5"/>
        </w:rPr>
        <w:t xml:space="preserve"> </w:t>
      </w:r>
      <w:r>
        <w:t>исторических</w:t>
      </w:r>
      <w:r>
        <w:rPr>
          <w:spacing w:val="-9"/>
        </w:rPr>
        <w:t xml:space="preserve"> </w:t>
      </w:r>
      <w:r>
        <w:t>событий,</w:t>
      </w:r>
      <w:r>
        <w:rPr>
          <w:spacing w:val="-7"/>
        </w:rPr>
        <w:t xml:space="preserve"> </w:t>
      </w:r>
      <w:r>
        <w:t>явлений,</w:t>
      </w:r>
      <w:r>
        <w:rPr>
          <w:spacing w:val="-6"/>
        </w:rPr>
        <w:t xml:space="preserve"> </w:t>
      </w:r>
      <w:r>
        <w:rPr>
          <w:spacing w:val="-2"/>
        </w:rPr>
        <w:t>процессов;</w:t>
      </w:r>
    </w:p>
    <w:p w:rsidR="00231C6E" w:rsidRDefault="00FC4929">
      <w:pPr>
        <w:pStyle w:val="a5"/>
        <w:spacing w:before="27" w:line="264" w:lineRule="auto"/>
        <w:ind w:right="840" w:firstLine="60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231C6E" w:rsidRDefault="00FC4929">
      <w:pPr>
        <w:pStyle w:val="a5"/>
        <w:spacing w:before="1" w:line="264" w:lineRule="auto"/>
        <w:ind w:right="838" w:firstLine="600"/>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231C6E" w:rsidRDefault="00FC4929">
      <w:pPr>
        <w:pStyle w:val="a5"/>
        <w:spacing w:before="2" w:line="264" w:lineRule="auto"/>
        <w:ind w:right="847" w:firstLine="600"/>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31C6E" w:rsidRDefault="00FC4929">
      <w:pPr>
        <w:pStyle w:val="a5"/>
        <w:spacing w:line="264" w:lineRule="auto"/>
        <w:ind w:right="844" w:firstLine="600"/>
      </w:pPr>
      <w:r>
        <w:t>соотносить</w:t>
      </w:r>
      <w:r>
        <w:rPr>
          <w:spacing w:val="-10"/>
        </w:rPr>
        <w:t xml:space="preserve"> </w:t>
      </w:r>
      <w:r>
        <w:t>события</w:t>
      </w:r>
      <w:r>
        <w:rPr>
          <w:spacing w:val="-15"/>
        </w:rPr>
        <w:t xml:space="preserve"> </w:t>
      </w:r>
      <w:r>
        <w:t>истории</w:t>
      </w:r>
      <w:r>
        <w:rPr>
          <w:spacing w:val="-15"/>
        </w:rPr>
        <w:t xml:space="preserve"> </w:t>
      </w:r>
      <w:r>
        <w:t>родного</w:t>
      </w:r>
      <w:r>
        <w:rPr>
          <w:spacing w:val="-6"/>
        </w:rPr>
        <w:t xml:space="preserve"> </w:t>
      </w:r>
      <w:r>
        <w:t>края,</w:t>
      </w:r>
      <w:r>
        <w:rPr>
          <w:spacing w:val="-13"/>
        </w:rPr>
        <w:t xml:space="preserve"> </w:t>
      </w:r>
      <w:r>
        <w:t>истории</w:t>
      </w:r>
      <w:r>
        <w:rPr>
          <w:spacing w:val="-10"/>
        </w:rPr>
        <w:t xml:space="preserve"> </w:t>
      </w:r>
      <w:r>
        <w:t>России</w:t>
      </w:r>
      <w:r>
        <w:rPr>
          <w:spacing w:val="-15"/>
        </w:rPr>
        <w:t xml:space="preserve"> </w:t>
      </w:r>
      <w:r>
        <w:t>и</w:t>
      </w:r>
      <w:r>
        <w:rPr>
          <w:spacing w:val="-10"/>
        </w:rPr>
        <w:t xml:space="preserve"> </w:t>
      </w:r>
      <w:r>
        <w:t>зарубежных</w:t>
      </w:r>
      <w:r>
        <w:rPr>
          <w:spacing w:val="-15"/>
        </w:rPr>
        <w:t xml:space="preserve"> </w:t>
      </w:r>
      <w:r>
        <w:t>стран</w:t>
      </w:r>
      <w:r>
        <w:rPr>
          <w:spacing w:val="-10"/>
        </w:rPr>
        <w:t xml:space="preserve"> </w:t>
      </w:r>
      <w:r>
        <w:t>(1945 г. – начало ХХI в.);</w:t>
      </w:r>
    </w:p>
    <w:p w:rsidR="00231C6E" w:rsidRDefault="00FC4929">
      <w:pPr>
        <w:pStyle w:val="a5"/>
        <w:spacing w:line="264" w:lineRule="auto"/>
        <w:ind w:right="850" w:firstLine="600"/>
      </w:pPr>
      <w:r>
        <w:t>определять современников исторических событий, явлений, процессов истории России и человечества в целом (1945 г. – начало ХХI в.).</w:t>
      </w:r>
    </w:p>
    <w:p w:rsidR="00231C6E" w:rsidRDefault="00FC4929">
      <w:pPr>
        <w:pStyle w:val="a5"/>
        <w:spacing w:line="264" w:lineRule="auto"/>
        <w:ind w:right="850" w:firstLine="600"/>
        <w:jc w:val="right"/>
      </w:pPr>
      <w:r>
        <w:t>Умение</w:t>
      </w:r>
      <w:r>
        <w:rPr>
          <w:spacing w:val="-1"/>
        </w:rPr>
        <w:t xml:space="preserve"> </w:t>
      </w:r>
      <w:r>
        <w:t>критически анализировать</w:t>
      </w:r>
      <w:r>
        <w:rPr>
          <w:spacing w:val="-3"/>
        </w:rPr>
        <w:t xml:space="preserve"> </w:t>
      </w:r>
      <w:r>
        <w:t>для решения</w:t>
      </w:r>
      <w:r>
        <w:rPr>
          <w:spacing w:val="-1"/>
        </w:rPr>
        <w:t xml:space="preserve"> </w:t>
      </w:r>
      <w:r>
        <w:t>познавательной</w:t>
      </w:r>
      <w:r>
        <w:rPr>
          <w:spacing w:val="-3"/>
        </w:rPr>
        <w:t xml:space="preserve"> </w:t>
      </w:r>
      <w:r>
        <w:t>задачи аутентичные исторические источники разных типов (письменные, вещественные, аудиовизуальные) по истории</w:t>
      </w:r>
      <w:r>
        <w:rPr>
          <w:spacing w:val="29"/>
        </w:rPr>
        <w:t xml:space="preserve"> </w:t>
      </w:r>
      <w:r>
        <w:t>России</w:t>
      </w:r>
      <w:r>
        <w:rPr>
          <w:spacing w:val="29"/>
        </w:rPr>
        <w:t xml:space="preserve"> </w:t>
      </w:r>
      <w:r>
        <w:t>и</w:t>
      </w:r>
      <w:r>
        <w:rPr>
          <w:spacing w:val="25"/>
        </w:rPr>
        <w:t xml:space="preserve"> </w:t>
      </w:r>
      <w:r>
        <w:t>зарубежных</w:t>
      </w:r>
      <w:r>
        <w:rPr>
          <w:spacing w:val="24"/>
        </w:rPr>
        <w:t xml:space="preserve"> </w:t>
      </w:r>
      <w:r>
        <w:t>стран</w:t>
      </w:r>
      <w:r>
        <w:rPr>
          <w:spacing w:val="29"/>
        </w:rPr>
        <w:t xml:space="preserve"> </w:t>
      </w:r>
      <w:r>
        <w:t>в</w:t>
      </w:r>
      <w:r>
        <w:rPr>
          <w:spacing w:val="30"/>
        </w:rPr>
        <w:t xml:space="preserve"> </w:t>
      </w:r>
      <w:r>
        <w:t>период</w:t>
      </w:r>
      <w:r>
        <w:rPr>
          <w:spacing w:val="26"/>
        </w:rPr>
        <w:t xml:space="preserve"> </w:t>
      </w:r>
      <w:r>
        <w:t>с</w:t>
      </w:r>
      <w:r>
        <w:rPr>
          <w:spacing w:val="28"/>
        </w:rPr>
        <w:t xml:space="preserve"> </w:t>
      </w:r>
      <w:r>
        <w:t>1945</w:t>
      </w:r>
      <w:r>
        <w:rPr>
          <w:spacing w:val="28"/>
        </w:rPr>
        <w:t xml:space="preserve"> </w:t>
      </w:r>
      <w:r>
        <w:t>г.</w:t>
      </w:r>
      <w:r>
        <w:rPr>
          <w:spacing w:val="31"/>
        </w:rPr>
        <w:t xml:space="preserve"> </w:t>
      </w:r>
      <w:r>
        <w:t>по</w:t>
      </w:r>
      <w:r>
        <w:rPr>
          <w:spacing w:val="33"/>
        </w:rPr>
        <w:t xml:space="preserve"> </w:t>
      </w:r>
      <w:r>
        <w:t>начало</w:t>
      </w:r>
      <w:r>
        <w:rPr>
          <w:spacing w:val="33"/>
        </w:rPr>
        <w:t xml:space="preserve"> </w:t>
      </w:r>
      <w:r>
        <w:t>ХХI</w:t>
      </w:r>
      <w:r>
        <w:rPr>
          <w:spacing w:val="25"/>
        </w:rPr>
        <w:t xml:space="preserve"> </w:t>
      </w:r>
      <w:r>
        <w:t>в.,</w:t>
      </w:r>
      <w:r>
        <w:rPr>
          <w:spacing w:val="26"/>
        </w:rPr>
        <w:t xml:space="preserve"> </w:t>
      </w:r>
      <w:r>
        <w:t>оценивать</w:t>
      </w:r>
      <w:r>
        <w:rPr>
          <w:spacing w:val="30"/>
        </w:rPr>
        <w:t xml:space="preserve"> </w:t>
      </w:r>
      <w:r>
        <w:t>их полноту</w:t>
      </w:r>
      <w:r>
        <w:rPr>
          <w:spacing w:val="80"/>
        </w:rPr>
        <w:t xml:space="preserve"> </w:t>
      </w:r>
      <w:r>
        <w:t>и</w:t>
      </w:r>
      <w:r>
        <w:rPr>
          <w:spacing w:val="80"/>
        </w:rPr>
        <w:t xml:space="preserve"> </w:t>
      </w:r>
      <w:r>
        <w:t>достоверность,</w:t>
      </w:r>
      <w:r>
        <w:rPr>
          <w:spacing w:val="80"/>
        </w:rPr>
        <w:t xml:space="preserve"> </w:t>
      </w:r>
      <w:r>
        <w:t>соотносить</w:t>
      </w:r>
      <w:r>
        <w:rPr>
          <w:spacing w:val="80"/>
        </w:rPr>
        <w:t xml:space="preserve"> </w:t>
      </w:r>
      <w:r>
        <w:t>с</w:t>
      </w:r>
      <w:r>
        <w:rPr>
          <w:spacing w:val="80"/>
        </w:rPr>
        <w:t xml:space="preserve"> </w:t>
      </w:r>
      <w:r>
        <w:t>историческим</w:t>
      </w:r>
      <w:r>
        <w:rPr>
          <w:spacing w:val="80"/>
        </w:rPr>
        <w:t xml:space="preserve"> </w:t>
      </w:r>
      <w:r>
        <w:t>периодом;</w:t>
      </w:r>
      <w:r>
        <w:rPr>
          <w:spacing w:val="80"/>
        </w:rPr>
        <w:t xml:space="preserve"> </w:t>
      </w:r>
      <w:r>
        <w:t>выявлять</w:t>
      </w:r>
      <w:r>
        <w:rPr>
          <w:spacing w:val="80"/>
        </w:rPr>
        <w:t xml:space="preserve"> </w:t>
      </w:r>
      <w:r>
        <w:t>общее</w:t>
      </w:r>
      <w:r>
        <w:rPr>
          <w:spacing w:val="80"/>
        </w:rPr>
        <w:t xml:space="preserve"> </w:t>
      </w:r>
      <w:r>
        <w:t>и различия;</w:t>
      </w:r>
      <w:r>
        <w:rPr>
          <w:spacing w:val="-15"/>
        </w:rPr>
        <w:t xml:space="preserve"> </w:t>
      </w:r>
      <w:r>
        <w:t>привлекать</w:t>
      </w:r>
      <w:r>
        <w:rPr>
          <w:spacing w:val="-15"/>
        </w:rPr>
        <w:t xml:space="preserve"> </w:t>
      </w:r>
      <w:r>
        <w:t>контекстную</w:t>
      </w:r>
      <w:r>
        <w:rPr>
          <w:spacing w:val="-15"/>
        </w:rPr>
        <w:t xml:space="preserve"> </w:t>
      </w:r>
      <w:r>
        <w:t>информацию</w:t>
      </w:r>
      <w:r>
        <w:rPr>
          <w:spacing w:val="-15"/>
        </w:rPr>
        <w:t xml:space="preserve"> </w:t>
      </w:r>
      <w:r>
        <w:t>при</w:t>
      </w:r>
      <w:r>
        <w:rPr>
          <w:spacing w:val="-15"/>
        </w:rPr>
        <w:t xml:space="preserve"> </w:t>
      </w:r>
      <w:r>
        <w:t>работе</w:t>
      </w:r>
      <w:r>
        <w:rPr>
          <w:spacing w:val="-15"/>
        </w:rPr>
        <w:t xml:space="preserve"> </w:t>
      </w:r>
      <w:r>
        <w:t>с</w:t>
      </w:r>
      <w:r>
        <w:rPr>
          <w:spacing w:val="-15"/>
        </w:rPr>
        <w:t xml:space="preserve"> </w:t>
      </w:r>
      <w:r>
        <w:t>историческими</w:t>
      </w:r>
      <w:r>
        <w:rPr>
          <w:spacing w:val="-15"/>
        </w:rPr>
        <w:t xml:space="preserve"> </w:t>
      </w:r>
      <w:r>
        <w:t>источниками. Структура предметного результата включает следующий перечень знаний и умений: различать виды письменных</w:t>
      </w:r>
      <w:r>
        <w:rPr>
          <w:spacing w:val="-4"/>
        </w:rPr>
        <w:t xml:space="preserve"> </w:t>
      </w:r>
      <w:r>
        <w:t>исторических</w:t>
      </w:r>
      <w:r>
        <w:rPr>
          <w:spacing w:val="-4"/>
        </w:rPr>
        <w:t xml:space="preserve"> </w:t>
      </w:r>
      <w:r>
        <w:t>источников</w:t>
      </w:r>
      <w:r>
        <w:rPr>
          <w:spacing w:val="-2"/>
        </w:rPr>
        <w:t xml:space="preserve"> </w:t>
      </w:r>
      <w:r>
        <w:t>по истории России и</w:t>
      </w:r>
      <w:r>
        <w:rPr>
          <w:spacing w:val="-3"/>
        </w:rPr>
        <w:t xml:space="preserve"> </w:t>
      </w:r>
      <w:r>
        <w:t>всеобщей</w:t>
      </w:r>
    </w:p>
    <w:p w:rsidR="00231C6E" w:rsidRDefault="00FC4929">
      <w:pPr>
        <w:pStyle w:val="a5"/>
      </w:pPr>
      <w:r>
        <w:t>истории</w:t>
      </w:r>
      <w:r>
        <w:rPr>
          <w:spacing w:val="-5"/>
        </w:rPr>
        <w:t xml:space="preserve"> </w:t>
      </w:r>
      <w:r>
        <w:t>(1945</w:t>
      </w:r>
      <w:r>
        <w:rPr>
          <w:spacing w:val="-5"/>
        </w:rPr>
        <w:t xml:space="preserve"> </w:t>
      </w:r>
      <w:r>
        <w:t>г. – начало</w:t>
      </w:r>
      <w:r>
        <w:rPr>
          <w:spacing w:val="4"/>
        </w:rPr>
        <w:t xml:space="preserve"> </w:t>
      </w:r>
      <w:r>
        <w:t>ХХI</w:t>
      </w:r>
      <w:r>
        <w:rPr>
          <w:spacing w:val="1"/>
        </w:rPr>
        <w:t xml:space="preserve"> </w:t>
      </w:r>
      <w:r>
        <w:rPr>
          <w:spacing w:val="-4"/>
        </w:rPr>
        <w:t>в.);</w:t>
      </w:r>
    </w:p>
    <w:p w:rsidR="00231C6E" w:rsidRDefault="00FC4929">
      <w:pPr>
        <w:pStyle w:val="a5"/>
        <w:spacing w:before="26" w:line="264" w:lineRule="auto"/>
        <w:ind w:right="850" w:firstLine="600"/>
      </w:pPr>
      <w:r>
        <w:t>определять авторство письменного исторического источника по истории России и зарубежных</w:t>
      </w:r>
      <w:r>
        <w:rPr>
          <w:spacing w:val="-7"/>
        </w:rPr>
        <w:t xml:space="preserve"> </w:t>
      </w:r>
      <w:r>
        <w:t>стран</w:t>
      </w:r>
      <w:r>
        <w:rPr>
          <w:spacing w:val="-2"/>
        </w:rPr>
        <w:t xml:space="preserve"> </w:t>
      </w:r>
      <w:r>
        <w:t>(1945</w:t>
      </w:r>
      <w:r>
        <w:rPr>
          <w:spacing w:val="-7"/>
        </w:rPr>
        <w:t xml:space="preserve"> </w:t>
      </w:r>
      <w:r>
        <w:t>г. –</w:t>
      </w:r>
      <w:r>
        <w:rPr>
          <w:spacing w:val="-7"/>
        </w:rPr>
        <w:t xml:space="preserve"> </w:t>
      </w:r>
      <w:r>
        <w:t>начало ХХI</w:t>
      </w:r>
      <w:r>
        <w:rPr>
          <w:spacing w:val="-5"/>
        </w:rPr>
        <w:t xml:space="preserve"> </w:t>
      </w:r>
      <w:r>
        <w:t>в.),</w:t>
      </w:r>
      <w:r>
        <w:rPr>
          <w:spacing w:val="-5"/>
        </w:rPr>
        <w:t xml:space="preserve"> </w:t>
      </w:r>
      <w:r>
        <w:t>время</w:t>
      </w:r>
      <w:r>
        <w:rPr>
          <w:spacing w:val="-2"/>
        </w:rPr>
        <w:t xml:space="preserve"> </w:t>
      </w:r>
      <w:r>
        <w:t>и</w:t>
      </w:r>
      <w:r>
        <w:rPr>
          <w:spacing w:val="-6"/>
        </w:rPr>
        <w:t xml:space="preserve"> </w:t>
      </w:r>
      <w:r>
        <w:t>место</w:t>
      </w:r>
      <w:r>
        <w:rPr>
          <w:spacing w:val="-2"/>
        </w:rPr>
        <w:t xml:space="preserve"> </w:t>
      </w:r>
      <w:r>
        <w:t>его создания, события, явления, процессы,</w:t>
      </w:r>
      <w:r>
        <w:rPr>
          <w:spacing w:val="-9"/>
        </w:rPr>
        <w:t xml:space="preserve"> </w:t>
      </w:r>
      <w:r>
        <w:t>о которых</w:t>
      </w:r>
      <w:r>
        <w:rPr>
          <w:spacing w:val="-8"/>
        </w:rPr>
        <w:t xml:space="preserve"> </w:t>
      </w:r>
      <w:r>
        <w:t>идет</w:t>
      </w:r>
      <w:r>
        <w:rPr>
          <w:spacing w:val="-3"/>
        </w:rPr>
        <w:t xml:space="preserve"> </w:t>
      </w:r>
      <w:r>
        <w:t>речь,</w:t>
      </w:r>
      <w:r>
        <w:rPr>
          <w:spacing w:val="-6"/>
        </w:rPr>
        <w:t xml:space="preserve"> </w:t>
      </w:r>
      <w:r>
        <w:t>и</w:t>
      </w:r>
      <w:r>
        <w:rPr>
          <w:spacing w:val="-7"/>
        </w:rPr>
        <w:t xml:space="preserve"> </w:t>
      </w:r>
      <w:r>
        <w:t>другие,</w:t>
      </w:r>
      <w:r>
        <w:rPr>
          <w:spacing w:val="-1"/>
        </w:rPr>
        <w:t xml:space="preserve"> </w:t>
      </w:r>
      <w:r>
        <w:t>соотносить</w:t>
      </w:r>
      <w:r>
        <w:rPr>
          <w:spacing w:val="-6"/>
        </w:rPr>
        <w:t xml:space="preserve"> </w:t>
      </w:r>
      <w:r>
        <w:t>информацию</w:t>
      </w:r>
      <w:r>
        <w:rPr>
          <w:spacing w:val="-9"/>
        </w:rPr>
        <w:t xml:space="preserve"> </w:t>
      </w:r>
      <w:r>
        <w:t>письменного</w:t>
      </w:r>
      <w:r>
        <w:rPr>
          <w:spacing w:val="-3"/>
        </w:rPr>
        <w:t xml:space="preserve"> </w:t>
      </w:r>
      <w:r>
        <w:t>источника с историческим контекстом;</w:t>
      </w:r>
    </w:p>
    <w:p w:rsidR="00231C6E" w:rsidRDefault="00FC4929">
      <w:pPr>
        <w:pStyle w:val="a5"/>
        <w:spacing w:before="1" w:line="264" w:lineRule="auto"/>
        <w:ind w:right="851" w:firstLine="600"/>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231C6E" w:rsidRDefault="00FC4929">
      <w:pPr>
        <w:pStyle w:val="a5"/>
        <w:spacing w:before="1" w:line="264" w:lineRule="auto"/>
        <w:ind w:right="850" w:firstLine="600"/>
      </w:pPr>
      <w:r>
        <w:t>анализировать</w:t>
      </w:r>
      <w:r>
        <w:rPr>
          <w:spacing w:val="-11"/>
        </w:rPr>
        <w:t xml:space="preserve"> </w:t>
      </w:r>
      <w:r>
        <w:t>письменный</w:t>
      </w:r>
      <w:r>
        <w:rPr>
          <w:spacing w:val="-7"/>
        </w:rPr>
        <w:t xml:space="preserve"> </w:t>
      </w:r>
      <w:r>
        <w:t>исторический</w:t>
      </w:r>
      <w:r>
        <w:rPr>
          <w:spacing w:val="-7"/>
        </w:rPr>
        <w:t xml:space="preserve"> </w:t>
      </w:r>
      <w:r>
        <w:t>источник</w:t>
      </w:r>
      <w:r>
        <w:rPr>
          <w:spacing w:val="-9"/>
        </w:rPr>
        <w:t xml:space="preserve"> </w:t>
      </w:r>
      <w:r>
        <w:t>по</w:t>
      </w:r>
      <w:r>
        <w:rPr>
          <w:spacing w:val="-8"/>
        </w:rPr>
        <w:t xml:space="preserve"> </w:t>
      </w:r>
      <w:r>
        <w:t>истории</w:t>
      </w:r>
      <w:r>
        <w:rPr>
          <w:spacing w:val="-12"/>
        </w:rPr>
        <w:t xml:space="preserve"> </w:t>
      </w:r>
      <w:r>
        <w:t>России</w:t>
      </w:r>
      <w:r>
        <w:rPr>
          <w:spacing w:val="-12"/>
        </w:rPr>
        <w:t xml:space="preserve"> </w:t>
      </w:r>
      <w:r>
        <w:t>и</w:t>
      </w:r>
      <w:r>
        <w:rPr>
          <w:spacing w:val="-12"/>
        </w:rPr>
        <w:t xml:space="preserve"> </w:t>
      </w:r>
      <w:r>
        <w:t>зарубежных стран</w:t>
      </w:r>
      <w:r>
        <w:rPr>
          <w:spacing w:val="-1"/>
        </w:rPr>
        <w:t xml:space="preserve"> </w:t>
      </w:r>
      <w:r>
        <w:t>(1945</w:t>
      </w:r>
      <w:r>
        <w:rPr>
          <w:spacing w:val="-1"/>
        </w:rPr>
        <w:t xml:space="preserve"> </w:t>
      </w:r>
      <w:r>
        <w:t>г. –</w:t>
      </w:r>
      <w:r>
        <w:rPr>
          <w:spacing w:val="-5"/>
        </w:rPr>
        <w:t xml:space="preserve"> </w:t>
      </w:r>
      <w:r>
        <w:t>начало ХХI</w:t>
      </w:r>
      <w:r>
        <w:rPr>
          <w:spacing w:val="-4"/>
        </w:rPr>
        <w:t xml:space="preserve"> </w:t>
      </w:r>
      <w:r>
        <w:t>в.) с</w:t>
      </w:r>
      <w:r>
        <w:rPr>
          <w:spacing w:val="-2"/>
        </w:rPr>
        <w:t xml:space="preserve"> </w:t>
      </w:r>
      <w:r>
        <w:t>точки зрения</w:t>
      </w:r>
      <w:r>
        <w:rPr>
          <w:spacing w:val="-1"/>
        </w:rPr>
        <w:t xml:space="preserve"> </w:t>
      </w:r>
      <w:r>
        <w:t>его</w:t>
      </w:r>
      <w:r>
        <w:rPr>
          <w:spacing w:val="-1"/>
        </w:rPr>
        <w:t xml:space="preserve"> </w:t>
      </w:r>
      <w:r>
        <w:t>темы, цели, позиции автора</w:t>
      </w:r>
      <w:r>
        <w:rPr>
          <w:spacing w:val="-2"/>
        </w:rPr>
        <w:t xml:space="preserve"> </w:t>
      </w:r>
      <w:r>
        <w:t>документа</w:t>
      </w:r>
      <w:r>
        <w:rPr>
          <w:spacing w:val="-2"/>
        </w:rPr>
        <w:t xml:space="preserve"> </w:t>
      </w:r>
      <w:r>
        <w:t>и участников событий, основной мысли, основной и дополнительной информации, достоверности содержания;</w:t>
      </w:r>
    </w:p>
    <w:p w:rsidR="00231C6E" w:rsidRDefault="00FC4929">
      <w:pPr>
        <w:pStyle w:val="a5"/>
        <w:spacing w:before="1" w:line="264" w:lineRule="auto"/>
        <w:ind w:right="852" w:firstLine="600"/>
      </w:pPr>
      <w: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231C6E" w:rsidRDefault="00FC4929">
      <w:pPr>
        <w:pStyle w:val="a5"/>
        <w:spacing w:before="1" w:line="264" w:lineRule="auto"/>
        <w:ind w:right="841" w:firstLine="600"/>
      </w:pPr>
      <w:r>
        <w:t>сопоставлять, анализировать информацию из двух или более письменных исторических</w:t>
      </w:r>
      <w:r>
        <w:rPr>
          <w:spacing w:val="-11"/>
        </w:rPr>
        <w:t xml:space="preserve"> </w:t>
      </w:r>
      <w:r>
        <w:t>источников</w:t>
      </w:r>
      <w:r>
        <w:rPr>
          <w:spacing w:val="-4"/>
        </w:rPr>
        <w:t xml:space="preserve"> </w:t>
      </w:r>
      <w:r>
        <w:t>по</w:t>
      </w:r>
      <w:r>
        <w:rPr>
          <w:spacing w:val="-6"/>
        </w:rPr>
        <w:t xml:space="preserve"> </w:t>
      </w:r>
      <w:r>
        <w:t>истории</w:t>
      </w:r>
      <w:r>
        <w:rPr>
          <w:spacing w:val="-10"/>
        </w:rPr>
        <w:t xml:space="preserve"> </w:t>
      </w:r>
      <w:r>
        <w:t>России</w:t>
      </w:r>
      <w:r>
        <w:rPr>
          <w:spacing w:val="-5"/>
        </w:rPr>
        <w:t xml:space="preserve"> </w:t>
      </w:r>
      <w:r>
        <w:t>и</w:t>
      </w:r>
      <w:r>
        <w:rPr>
          <w:spacing w:val="-14"/>
        </w:rPr>
        <w:t xml:space="preserve"> </w:t>
      </w:r>
      <w:r>
        <w:t>зарубежных</w:t>
      </w:r>
      <w:r>
        <w:rPr>
          <w:spacing w:val="-11"/>
        </w:rPr>
        <w:t xml:space="preserve"> </w:t>
      </w:r>
      <w:r>
        <w:t>стран</w:t>
      </w:r>
      <w:r>
        <w:rPr>
          <w:spacing w:val="-5"/>
        </w:rPr>
        <w:t xml:space="preserve"> </w:t>
      </w:r>
      <w:r>
        <w:t>(1945</w:t>
      </w:r>
      <w:r>
        <w:rPr>
          <w:spacing w:val="-6"/>
        </w:rPr>
        <w:t xml:space="preserve"> </w:t>
      </w:r>
      <w:r>
        <w:t>г. –</w:t>
      </w:r>
      <w:r>
        <w:rPr>
          <w:spacing w:val="-10"/>
        </w:rPr>
        <w:t xml:space="preserve"> </w:t>
      </w:r>
      <w:r>
        <w:t>начало</w:t>
      </w:r>
      <w:r>
        <w:rPr>
          <w:spacing w:val="-1"/>
        </w:rPr>
        <w:t xml:space="preserve"> </w:t>
      </w:r>
      <w:r>
        <w:t>ХХI</w:t>
      </w:r>
      <w:r>
        <w:rPr>
          <w:spacing w:val="-4"/>
        </w:rPr>
        <w:t xml:space="preserve"> </w:t>
      </w:r>
      <w:r>
        <w:t>в.), делать выводы;</w:t>
      </w:r>
    </w:p>
    <w:p w:rsidR="00231C6E" w:rsidRDefault="00FC4929">
      <w:pPr>
        <w:pStyle w:val="a5"/>
        <w:spacing w:line="266" w:lineRule="auto"/>
        <w:ind w:right="855" w:firstLine="600"/>
      </w:pPr>
      <w:r>
        <w:t>использовать исторические письменные источники при аргументации дискуссионных точек зрения;</w:t>
      </w:r>
    </w:p>
    <w:p w:rsidR="00231C6E" w:rsidRDefault="00FC4929">
      <w:pPr>
        <w:pStyle w:val="a5"/>
        <w:spacing w:line="264" w:lineRule="auto"/>
        <w:ind w:right="842" w:firstLine="600"/>
      </w:pPr>
      <w:r>
        <w:t xml:space="preserve">проводить атрибуцию вещественного исторического источника (определять </w:t>
      </w:r>
      <w:r>
        <w:lastRenderedPageBreak/>
        <w:t>утилитарное назначение изучаемого предмета, материальную основу и технику создания, размер,</w:t>
      </w:r>
      <w:r>
        <w:rPr>
          <w:spacing w:val="-4"/>
        </w:rPr>
        <w:t xml:space="preserve"> </w:t>
      </w:r>
      <w:r>
        <w:t>надписи</w:t>
      </w:r>
      <w:r>
        <w:rPr>
          <w:spacing w:val="-10"/>
        </w:rPr>
        <w:t xml:space="preserve"> </w:t>
      </w:r>
      <w:r>
        <w:t>и</w:t>
      </w:r>
      <w:r>
        <w:rPr>
          <w:spacing w:val="-5"/>
        </w:rPr>
        <w:t xml:space="preserve"> </w:t>
      </w:r>
      <w:r>
        <w:t>другие;</w:t>
      </w:r>
      <w:r>
        <w:rPr>
          <w:spacing w:val="-10"/>
        </w:rPr>
        <w:t xml:space="preserve"> </w:t>
      </w:r>
      <w:r>
        <w:t>соотносить</w:t>
      </w:r>
      <w:r>
        <w:rPr>
          <w:spacing w:val="-4"/>
        </w:rPr>
        <w:t xml:space="preserve"> </w:t>
      </w:r>
      <w:r>
        <w:t>вещественный</w:t>
      </w:r>
      <w:r>
        <w:rPr>
          <w:spacing w:val="-10"/>
        </w:rPr>
        <w:t xml:space="preserve"> </w:t>
      </w:r>
      <w:r>
        <w:t>исторический</w:t>
      </w:r>
      <w:r>
        <w:rPr>
          <w:spacing w:val="-5"/>
        </w:rPr>
        <w:t xml:space="preserve"> </w:t>
      </w:r>
      <w:r>
        <w:t>источник</w:t>
      </w:r>
      <w:r>
        <w:rPr>
          <w:spacing w:val="-7"/>
        </w:rPr>
        <w:t xml:space="preserve"> </w:t>
      </w:r>
      <w:r>
        <w:t>с</w:t>
      </w:r>
      <w:r>
        <w:rPr>
          <w:spacing w:val="-7"/>
        </w:rPr>
        <w:t xml:space="preserve"> </w:t>
      </w:r>
      <w:r>
        <w:t>периодом,</w:t>
      </w:r>
      <w:r>
        <w:rPr>
          <w:spacing w:val="-4"/>
        </w:rPr>
        <w:t xml:space="preserve"> </w:t>
      </w:r>
      <w:r>
        <w:t>к которому он относится, и другие); используя контекстную информацию, описывать вещественный исторический источник;</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43" w:firstLine="600"/>
      </w:pPr>
      <w:r>
        <w:lastRenderedPageBreak/>
        <w:t>проводить атрибуцию визуальных и аудиовизуальных исторических источников по истории</w:t>
      </w:r>
      <w:r>
        <w:rPr>
          <w:spacing w:val="-5"/>
        </w:rPr>
        <w:t xml:space="preserve"> </w:t>
      </w:r>
      <w:r>
        <w:t>России</w:t>
      </w:r>
      <w:r>
        <w:rPr>
          <w:spacing w:val="-10"/>
        </w:rPr>
        <w:t xml:space="preserve"> </w:t>
      </w:r>
      <w:r>
        <w:t>и</w:t>
      </w:r>
      <w:r>
        <w:rPr>
          <w:spacing w:val="-5"/>
        </w:rPr>
        <w:t xml:space="preserve"> </w:t>
      </w:r>
      <w:r>
        <w:t>зарубежных</w:t>
      </w:r>
      <w:r>
        <w:rPr>
          <w:spacing w:val="-11"/>
        </w:rPr>
        <w:t xml:space="preserve"> </w:t>
      </w:r>
      <w:r>
        <w:t>стран</w:t>
      </w:r>
      <w:r>
        <w:rPr>
          <w:spacing w:val="-5"/>
        </w:rPr>
        <w:t xml:space="preserve"> </w:t>
      </w:r>
      <w:r>
        <w:t>(1945</w:t>
      </w:r>
      <w:r>
        <w:rPr>
          <w:spacing w:val="-6"/>
        </w:rPr>
        <w:t xml:space="preserve"> </w:t>
      </w:r>
      <w:r>
        <w:t>г. –</w:t>
      </w:r>
      <w:r>
        <w:rPr>
          <w:spacing w:val="-11"/>
        </w:rPr>
        <w:t xml:space="preserve"> </w:t>
      </w:r>
      <w:r>
        <w:t>начало</w:t>
      </w:r>
      <w:r>
        <w:rPr>
          <w:spacing w:val="-2"/>
        </w:rPr>
        <w:t xml:space="preserve"> </w:t>
      </w:r>
      <w:r>
        <w:t>ХХI</w:t>
      </w:r>
      <w:r>
        <w:rPr>
          <w:spacing w:val="-9"/>
        </w:rPr>
        <w:t xml:space="preserve"> </w:t>
      </w:r>
      <w:r>
        <w:t>в.)</w:t>
      </w:r>
      <w:r>
        <w:rPr>
          <w:spacing w:val="-4"/>
        </w:rPr>
        <w:t xml:space="preserve"> </w:t>
      </w:r>
      <w:r>
        <w:t>(определять</w:t>
      </w:r>
      <w:r>
        <w:rPr>
          <w:spacing w:val="-5"/>
        </w:rPr>
        <w:t xml:space="preserve"> </w:t>
      </w:r>
      <w:r>
        <w:t>авторство,</w:t>
      </w:r>
      <w:r>
        <w:rPr>
          <w:spacing w:val="-4"/>
        </w:rPr>
        <w:t xml:space="preserve"> </w:t>
      </w:r>
      <w:r>
        <w:t>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31C6E" w:rsidRDefault="00FC4929">
      <w:pPr>
        <w:pStyle w:val="a5"/>
        <w:spacing w:before="1" w:line="264" w:lineRule="auto"/>
        <w:ind w:right="849" w:firstLine="600"/>
      </w:pPr>
      <w: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31C6E" w:rsidRDefault="00FC4929">
      <w:pPr>
        <w:pStyle w:val="a5"/>
        <w:spacing w:line="266" w:lineRule="auto"/>
        <w:ind w:left="1734" w:right="852"/>
      </w:pPr>
      <w:r>
        <w:t>Структура</w:t>
      </w:r>
      <w:r>
        <w:rPr>
          <w:spacing w:val="-1"/>
        </w:rPr>
        <w:t xml:space="preserve"> </w:t>
      </w:r>
      <w:r>
        <w:t>предметного результата</w:t>
      </w:r>
      <w:r>
        <w:rPr>
          <w:spacing w:val="-1"/>
        </w:rPr>
        <w:t xml:space="preserve"> </w:t>
      </w:r>
      <w:r>
        <w:t>включает следующий перечень знаний</w:t>
      </w:r>
      <w:r>
        <w:rPr>
          <w:spacing w:val="-4"/>
        </w:rPr>
        <w:t xml:space="preserve"> </w:t>
      </w:r>
      <w:r>
        <w:t>и умений: знать</w:t>
      </w:r>
      <w:r>
        <w:rPr>
          <w:spacing w:val="55"/>
        </w:rPr>
        <w:t xml:space="preserve">  </w:t>
      </w:r>
      <w:r>
        <w:t>и</w:t>
      </w:r>
      <w:r>
        <w:rPr>
          <w:spacing w:val="56"/>
        </w:rPr>
        <w:t xml:space="preserve">  </w:t>
      </w:r>
      <w:r>
        <w:t>использовать</w:t>
      </w:r>
      <w:r>
        <w:rPr>
          <w:spacing w:val="56"/>
        </w:rPr>
        <w:t xml:space="preserve">  </w:t>
      </w:r>
      <w:r>
        <w:t>правила</w:t>
      </w:r>
      <w:r>
        <w:rPr>
          <w:spacing w:val="55"/>
        </w:rPr>
        <w:t xml:space="preserve">  </w:t>
      </w:r>
      <w:r>
        <w:t>информационной</w:t>
      </w:r>
      <w:r>
        <w:rPr>
          <w:spacing w:val="56"/>
        </w:rPr>
        <w:t xml:space="preserve">  </w:t>
      </w:r>
      <w:r>
        <w:t>безопасности</w:t>
      </w:r>
      <w:r>
        <w:rPr>
          <w:spacing w:val="56"/>
        </w:rPr>
        <w:t xml:space="preserve">  </w:t>
      </w:r>
      <w:r>
        <w:t>при</w:t>
      </w:r>
      <w:r>
        <w:rPr>
          <w:spacing w:val="53"/>
        </w:rPr>
        <w:t xml:space="preserve">  </w:t>
      </w:r>
      <w:r>
        <w:rPr>
          <w:spacing w:val="-2"/>
        </w:rPr>
        <w:t>поиске</w:t>
      </w:r>
    </w:p>
    <w:p w:rsidR="00231C6E" w:rsidRDefault="00FC4929">
      <w:pPr>
        <w:pStyle w:val="a5"/>
        <w:spacing w:line="273" w:lineRule="exact"/>
      </w:pPr>
      <w:r>
        <w:t>исторической</w:t>
      </w:r>
      <w:r>
        <w:rPr>
          <w:spacing w:val="-5"/>
        </w:rPr>
        <w:t xml:space="preserve"> </w:t>
      </w:r>
      <w:r>
        <w:rPr>
          <w:spacing w:val="-2"/>
        </w:rPr>
        <w:t>информации;</w:t>
      </w:r>
    </w:p>
    <w:p w:rsidR="00231C6E" w:rsidRDefault="00FC4929">
      <w:pPr>
        <w:pStyle w:val="a5"/>
        <w:spacing w:before="25" w:line="264" w:lineRule="auto"/>
        <w:ind w:right="851" w:firstLine="600"/>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231C6E" w:rsidRDefault="00FC4929">
      <w:pPr>
        <w:pStyle w:val="a5"/>
        <w:spacing w:before="2" w:line="264" w:lineRule="auto"/>
        <w:ind w:right="853" w:firstLine="600"/>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31C6E" w:rsidRDefault="00FC4929">
      <w:pPr>
        <w:pStyle w:val="a5"/>
        <w:spacing w:before="2" w:line="264" w:lineRule="auto"/>
        <w:ind w:right="854" w:firstLine="600"/>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231C6E" w:rsidRDefault="00FC4929">
      <w:pPr>
        <w:pStyle w:val="a5"/>
        <w:spacing w:line="266" w:lineRule="auto"/>
        <w:ind w:right="845" w:firstLine="600"/>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231C6E" w:rsidRDefault="00FC4929">
      <w:pPr>
        <w:pStyle w:val="a5"/>
        <w:spacing w:line="264" w:lineRule="auto"/>
        <w:ind w:right="848" w:firstLine="600"/>
      </w:pPr>
      <w:r>
        <w:t>Умение</w:t>
      </w:r>
      <w:r>
        <w:rPr>
          <w:spacing w:val="-9"/>
        </w:rPr>
        <w:t xml:space="preserve"> </w:t>
      </w:r>
      <w:r>
        <w:t>анализировать</w:t>
      </w:r>
      <w:r>
        <w:rPr>
          <w:spacing w:val="-11"/>
        </w:rPr>
        <w:t xml:space="preserve"> </w:t>
      </w:r>
      <w:r>
        <w:t>текстовые,</w:t>
      </w:r>
      <w:r>
        <w:rPr>
          <w:spacing w:val="-10"/>
        </w:rPr>
        <w:t xml:space="preserve"> </w:t>
      </w:r>
      <w:r>
        <w:t>визуальные</w:t>
      </w:r>
      <w:r>
        <w:rPr>
          <w:spacing w:val="-9"/>
        </w:rPr>
        <w:t xml:space="preserve"> </w:t>
      </w:r>
      <w:r>
        <w:t>источники</w:t>
      </w:r>
      <w:r>
        <w:rPr>
          <w:spacing w:val="-7"/>
        </w:rPr>
        <w:t xml:space="preserve"> </w:t>
      </w:r>
      <w:r>
        <w:t>исторической</w:t>
      </w:r>
      <w:r>
        <w:rPr>
          <w:spacing w:val="-7"/>
        </w:rPr>
        <w:t xml:space="preserve"> </w:t>
      </w:r>
      <w:r>
        <w:t>информации, в том числе исторические карты</w:t>
      </w:r>
      <w:r>
        <w:rPr>
          <w:spacing w:val="-1"/>
        </w:rPr>
        <w:t xml:space="preserve"> </w:t>
      </w:r>
      <w:r>
        <w:t>(схемы), по истории</w:t>
      </w:r>
      <w:r>
        <w:rPr>
          <w:spacing w:val="-1"/>
        </w:rPr>
        <w:t xml:space="preserve"> </w:t>
      </w:r>
      <w:r>
        <w:t>России</w:t>
      </w:r>
      <w:r>
        <w:rPr>
          <w:spacing w:val="-1"/>
        </w:rPr>
        <w:t xml:space="preserve"> </w:t>
      </w:r>
      <w:r>
        <w:t>и</w:t>
      </w:r>
      <w:r>
        <w:rPr>
          <w:spacing w:val="-1"/>
        </w:rPr>
        <w:t xml:space="preserve"> </w:t>
      </w:r>
      <w:r>
        <w:t>зарубежных</w:t>
      </w:r>
      <w:r>
        <w:rPr>
          <w:spacing w:val="-2"/>
        </w:rPr>
        <w:t xml:space="preserve"> </w:t>
      </w:r>
      <w:r>
        <w:t>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31C6E" w:rsidRDefault="00FC4929">
      <w:pPr>
        <w:pStyle w:val="a5"/>
        <w:tabs>
          <w:tab w:val="left" w:pos="2490"/>
          <w:tab w:val="left" w:pos="2931"/>
          <w:tab w:val="left" w:pos="3838"/>
          <w:tab w:val="left" w:pos="5401"/>
          <w:tab w:val="left" w:pos="7255"/>
          <w:tab w:val="left" w:pos="7581"/>
          <w:tab w:val="left" w:pos="8834"/>
        </w:tabs>
        <w:spacing w:line="264" w:lineRule="auto"/>
        <w:ind w:right="845" w:firstLine="600"/>
        <w:jc w:val="right"/>
      </w:pPr>
      <w:r>
        <w:t>Структура предметного результата включает следующий перечень знаний</w:t>
      </w:r>
      <w:r>
        <w:rPr>
          <w:spacing w:val="-3"/>
        </w:rPr>
        <w:t xml:space="preserve"> </w:t>
      </w:r>
      <w:r>
        <w:t xml:space="preserve">и умений: </w:t>
      </w:r>
      <w:r>
        <w:rPr>
          <w:spacing w:val="-2"/>
        </w:rPr>
        <w:t>определять</w:t>
      </w:r>
      <w:r>
        <w:tab/>
      </w:r>
      <w:r>
        <w:rPr>
          <w:spacing w:val="-6"/>
        </w:rPr>
        <w:t>на</w:t>
      </w:r>
      <w:r>
        <w:tab/>
      </w:r>
      <w:r>
        <w:rPr>
          <w:spacing w:val="-2"/>
        </w:rPr>
        <w:t>основе</w:t>
      </w:r>
      <w:r>
        <w:tab/>
      </w:r>
      <w:r>
        <w:rPr>
          <w:spacing w:val="-2"/>
        </w:rPr>
        <w:t>информации,</w:t>
      </w:r>
      <w:r>
        <w:tab/>
      </w:r>
      <w:r>
        <w:rPr>
          <w:spacing w:val="-2"/>
        </w:rPr>
        <w:t>представленной</w:t>
      </w:r>
      <w:r>
        <w:tab/>
      </w:r>
      <w:r>
        <w:rPr>
          <w:spacing w:val="-10"/>
        </w:rPr>
        <w:t>в</w:t>
      </w:r>
      <w:r>
        <w:tab/>
      </w:r>
      <w:r>
        <w:rPr>
          <w:spacing w:val="-2"/>
        </w:rPr>
        <w:t>текстовом</w:t>
      </w:r>
      <w:r>
        <w:tab/>
      </w:r>
      <w:r>
        <w:rPr>
          <w:spacing w:val="-2"/>
        </w:rPr>
        <w:t xml:space="preserve">источнике </w:t>
      </w:r>
      <w:r>
        <w:t>исторической</w:t>
      </w:r>
      <w:r>
        <w:rPr>
          <w:spacing w:val="26"/>
        </w:rPr>
        <w:t xml:space="preserve">  </w:t>
      </w:r>
      <w:r>
        <w:t>информации,</w:t>
      </w:r>
      <w:r>
        <w:rPr>
          <w:spacing w:val="30"/>
        </w:rPr>
        <w:t xml:space="preserve">  </w:t>
      </w:r>
      <w:r>
        <w:t>характерные</w:t>
      </w:r>
      <w:r>
        <w:rPr>
          <w:spacing w:val="27"/>
        </w:rPr>
        <w:t xml:space="preserve">  </w:t>
      </w:r>
      <w:r>
        <w:t>признаки</w:t>
      </w:r>
      <w:r>
        <w:rPr>
          <w:spacing w:val="27"/>
        </w:rPr>
        <w:t xml:space="preserve">  </w:t>
      </w:r>
      <w:r>
        <w:t>описываемых</w:t>
      </w:r>
      <w:r>
        <w:rPr>
          <w:spacing w:val="26"/>
        </w:rPr>
        <w:t xml:space="preserve">  </w:t>
      </w:r>
      <w:r>
        <w:t>событий</w:t>
      </w:r>
      <w:r>
        <w:rPr>
          <w:spacing w:val="29"/>
        </w:rPr>
        <w:t xml:space="preserve">  </w:t>
      </w:r>
      <w:r>
        <w:rPr>
          <w:spacing w:val="-2"/>
        </w:rPr>
        <w:t>(явлений,</w:t>
      </w:r>
    </w:p>
    <w:p w:rsidR="00231C6E" w:rsidRDefault="00FC4929">
      <w:pPr>
        <w:pStyle w:val="a5"/>
        <w:spacing w:line="273" w:lineRule="exact"/>
      </w:pPr>
      <w:r>
        <w:t>процессов)</w:t>
      </w:r>
      <w:r>
        <w:rPr>
          <w:spacing w:val="-1"/>
        </w:rPr>
        <w:t xml:space="preserve"> </w:t>
      </w:r>
      <w:r>
        <w:t>истории</w:t>
      </w:r>
      <w:r>
        <w:rPr>
          <w:spacing w:val="-4"/>
        </w:rPr>
        <w:t xml:space="preserve"> </w:t>
      </w:r>
      <w:r>
        <w:t>России и</w:t>
      </w:r>
      <w:r>
        <w:rPr>
          <w:spacing w:val="-5"/>
        </w:rPr>
        <w:t xml:space="preserve"> </w:t>
      </w:r>
      <w:r>
        <w:t>зарубежных</w:t>
      </w:r>
      <w:r>
        <w:rPr>
          <w:spacing w:val="-6"/>
        </w:rPr>
        <w:t xml:space="preserve"> </w:t>
      </w:r>
      <w:r>
        <w:t>стран</w:t>
      </w:r>
      <w:r>
        <w:rPr>
          <w:spacing w:val="-1"/>
        </w:rPr>
        <w:t xml:space="preserve"> </w:t>
      </w:r>
      <w:r>
        <w:t>(1945</w:t>
      </w:r>
      <w:r>
        <w:rPr>
          <w:spacing w:val="-5"/>
        </w:rPr>
        <w:t xml:space="preserve"> </w:t>
      </w:r>
      <w:r>
        <w:t>г.</w:t>
      </w:r>
      <w:r>
        <w:rPr>
          <w:spacing w:val="9"/>
        </w:rPr>
        <w:t xml:space="preserve"> </w:t>
      </w:r>
      <w:r>
        <w:t>–</w:t>
      </w:r>
      <w:r>
        <w:rPr>
          <w:spacing w:val="-6"/>
        </w:rPr>
        <w:t xml:space="preserve"> </w:t>
      </w:r>
      <w:r>
        <w:t>начало</w:t>
      </w:r>
      <w:r>
        <w:rPr>
          <w:spacing w:val="-1"/>
        </w:rPr>
        <w:t xml:space="preserve"> </w:t>
      </w:r>
      <w:r>
        <w:t>ХХI</w:t>
      </w:r>
      <w:r>
        <w:rPr>
          <w:spacing w:val="-3"/>
        </w:rPr>
        <w:t xml:space="preserve"> </w:t>
      </w:r>
      <w:r>
        <w:rPr>
          <w:spacing w:val="-4"/>
        </w:rPr>
        <w:t>в.);</w:t>
      </w:r>
    </w:p>
    <w:p w:rsidR="00231C6E" w:rsidRDefault="00FC4929">
      <w:pPr>
        <w:pStyle w:val="a5"/>
        <w:spacing w:before="26" w:line="264" w:lineRule="auto"/>
        <w:ind w:right="842" w:firstLine="600"/>
      </w:pPr>
      <w:r>
        <w:t>отвечать на вопросы по содержанию текстового источника исторической информации по</w:t>
      </w:r>
      <w:r>
        <w:rPr>
          <w:spacing w:val="-1"/>
        </w:rPr>
        <w:t xml:space="preserve"> </w:t>
      </w:r>
      <w:r>
        <w:t>истории</w:t>
      </w:r>
      <w:r>
        <w:rPr>
          <w:spacing w:val="-5"/>
        </w:rPr>
        <w:t xml:space="preserve"> </w:t>
      </w:r>
      <w:r>
        <w:t>России и</w:t>
      </w:r>
      <w:r>
        <w:rPr>
          <w:spacing w:val="-5"/>
        </w:rPr>
        <w:t xml:space="preserve"> </w:t>
      </w:r>
      <w:r>
        <w:t>зарубежных</w:t>
      </w:r>
      <w:r>
        <w:rPr>
          <w:spacing w:val="-1"/>
        </w:rPr>
        <w:t xml:space="preserve"> </w:t>
      </w:r>
      <w:r>
        <w:t>стран</w:t>
      </w:r>
      <w:r>
        <w:rPr>
          <w:spacing w:val="-1"/>
        </w:rPr>
        <w:t xml:space="preserve"> </w:t>
      </w:r>
      <w:r>
        <w:t>(1945</w:t>
      </w:r>
      <w:r>
        <w:rPr>
          <w:spacing w:val="-1"/>
        </w:rPr>
        <w:t xml:space="preserve"> </w:t>
      </w:r>
      <w:r>
        <w:t>г. –</w:t>
      </w:r>
      <w:r>
        <w:rPr>
          <w:spacing w:val="-5"/>
        </w:rPr>
        <w:t xml:space="preserve"> </w:t>
      </w:r>
      <w:r>
        <w:t>начало ХХI</w:t>
      </w:r>
      <w:r>
        <w:rPr>
          <w:spacing w:val="-4"/>
        </w:rPr>
        <w:t xml:space="preserve"> </w:t>
      </w:r>
      <w:r>
        <w:t>в.) и</w:t>
      </w:r>
      <w:r>
        <w:rPr>
          <w:spacing w:val="-5"/>
        </w:rPr>
        <w:t xml:space="preserve"> </w:t>
      </w:r>
      <w:r>
        <w:t>составлять на его основе план, таблицу, схему;</w:t>
      </w:r>
    </w:p>
    <w:p w:rsidR="00231C6E" w:rsidRDefault="00FC4929">
      <w:pPr>
        <w:pStyle w:val="a5"/>
        <w:spacing w:line="264" w:lineRule="auto"/>
        <w:ind w:right="841" w:firstLine="600"/>
      </w:pPr>
      <w:r>
        <w:t>узнавать, показывать и</w:t>
      </w:r>
      <w:r>
        <w:rPr>
          <w:spacing w:val="-5"/>
        </w:rPr>
        <w:t xml:space="preserve"> </w:t>
      </w:r>
      <w:r>
        <w:t>называть</w:t>
      </w:r>
      <w:r>
        <w:rPr>
          <w:spacing w:val="-4"/>
        </w:rPr>
        <w:t xml:space="preserve"> </w:t>
      </w:r>
      <w:r>
        <w:t>на</w:t>
      </w:r>
      <w:r>
        <w:rPr>
          <w:spacing w:val="-2"/>
        </w:rPr>
        <w:t xml:space="preserve"> </w:t>
      </w:r>
      <w:r>
        <w:t>карте</w:t>
      </w:r>
      <w:r>
        <w:rPr>
          <w:spacing w:val="-2"/>
        </w:rPr>
        <w:t xml:space="preserve"> </w:t>
      </w:r>
      <w:r>
        <w:t>(схеме)</w:t>
      </w:r>
      <w:r>
        <w:rPr>
          <w:spacing w:val="-4"/>
        </w:rPr>
        <w:t xml:space="preserve"> </w:t>
      </w:r>
      <w:r>
        <w:t>объекты,</w:t>
      </w:r>
      <w:r>
        <w:rPr>
          <w:spacing w:val="-4"/>
        </w:rPr>
        <w:t xml:space="preserve"> </w:t>
      </w:r>
      <w:r>
        <w:t>обозначенные</w:t>
      </w:r>
      <w:r>
        <w:rPr>
          <w:spacing w:val="-2"/>
        </w:rPr>
        <w:t xml:space="preserve"> </w:t>
      </w:r>
      <w:r>
        <w:t>условными знаками, характеризовать историческое пространство (географические объекты, территории</w:t>
      </w:r>
      <w:r>
        <w:rPr>
          <w:spacing w:val="-2"/>
        </w:rPr>
        <w:t xml:space="preserve"> </w:t>
      </w:r>
      <w:r>
        <w:t>расселения народов,</w:t>
      </w:r>
      <w:r>
        <w:rPr>
          <w:spacing w:val="-5"/>
        </w:rPr>
        <w:t xml:space="preserve"> </w:t>
      </w:r>
      <w:r>
        <w:t>государства, места расположения</w:t>
      </w:r>
      <w:r>
        <w:rPr>
          <w:spacing w:val="-3"/>
        </w:rPr>
        <w:t xml:space="preserve"> </w:t>
      </w:r>
      <w:r>
        <w:t>памятников культуры и другие), изучаемые</w:t>
      </w:r>
      <w:r>
        <w:rPr>
          <w:spacing w:val="-3"/>
        </w:rPr>
        <w:t xml:space="preserve"> </w:t>
      </w:r>
      <w:r>
        <w:t>события,</w:t>
      </w:r>
      <w:r>
        <w:rPr>
          <w:spacing w:val="-5"/>
        </w:rPr>
        <w:t xml:space="preserve"> </w:t>
      </w:r>
      <w:r>
        <w:t>явления,</w:t>
      </w:r>
      <w:r>
        <w:rPr>
          <w:spacing w:val="-5"/>
        </w:rPr>
        <w:t xml:space="preserve"> </w:t>
      </w:r>
      <w:r>
        <w:t>процессы</w:t>
      </w:r>
      <w:r>
        <w:rPr>
          <w:spacing w:val="-1"/>
        </w:rPr>
        <w:t xml:space="preserve"> </w:t>
      </w:r>
      <w:r>
        <w:t>истории</w:t>
      </w:r>
      <w:r>
        <w:rPr>
          <w:spacing w:val="-6"/>
        </w:rPr>
        <w:t xml:space="preserve"> </w:t>
      </w:r>
      <w:r>
        <w:t>России</w:t>
      </w:r>
      <w:r>
        <w:rPr>
          <w:spacing w:val="-6"/>
        </w:rPr>
        <w:t xml:space="preserve"> </w:t>
      </w:r>
      <w:r>
        <w:t>и</w:t>
      </w:r>
      <w:r>
        <w:rPr>
          <w:spacing w:val="-1"/>
        </w:rPr>
        <w:t xml:space="preserve"> </w:t>
      </w:r>
      <w:r>
        <w:t>зарубежных</w:t>
      </w:r>
      <w:r>
        <w:rPr>
          <w:spacing w:val="-7"/>
        </w:rPr>
        <w:t xml:space="preserve"> </w:t>
      </w:r>
      <w:r>
        <w:t>стран</w:t>
      </w:r>
      <w:r>
        <w:rPr>
          <w:spacing w:val="-2"/>
        </w:rPr>
        <w:t xml:space="preserve"> </w:t>
      </w:r>
      <w:r>
        <w:t>(1945 г. – начало ХХI в.);</w:t>
      </w:r>
    </w:p>
    <w:p w:rsidR="00231C6E" w:rsidRDefault="00FC4929">
      <w:pPr>
        <w:pStyle w:val="a5"/>
        <w:spacing w:before="1" w:line="264" w:lineRule="auto"/>
        <w:ind w:right="846" w:firstLine="600"/>
      </w:pPr>
      <w: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231C6E" w:rsidRDefault="00FC4929">
      <w:pPr>
        <w:pStyle w:val="a5"/>
        <w:spacing w:line="264" w:lineRule="auto"/>
        <w:ind w:right="841" w:firstLine="600"/>
      </w:pPr>
      <w:r>
        <w:t>сопоставлять, анализировать информацию, представленную на двух или более исторических</w:t>
      </w:r>
      <w:r>
        <w:rPr>
          <w:spacing w:val="-2"/>
        </w:rPr>
        <w:t xml:space="preserve"> </w:t>
      </w:r>
      <w:r>
        <w:t>картах/схемах</w:t>
      </w:r>
      <w:r>
        <w:rPr>
          <w:spacing w:val="-2"/>
        </w:rPr>
        <w:t xml:space="preserve"> </w:t>
      </w:r>
      <w:r>
        <w:t>по истории России и</w:t>
      </w:r>
      <w:r>
        <w:rPr>
          <w:spacing w:val="-1"/>
        </w:rPr>
        <w:t xml:space="preserve"> </w:t>
      </w:r>
      <w:r>
        <w:t>зарубежных</w:t>
      </w:r>
      <w:r>
        <w:rPr>
          <w:spacing w:val="-2"/>
        </w:rPr>
        <w:t xml:space="preserve"> </w:t>
      </w:r>
      <w:r>
        <w:t>стран (1945 г. –</w:t>
      </w:r>
      <w:r>
        <w:rPr>
          <w:spacing w:val="-2"/>
        </w:rPr>
        <w:t xml:space="preserve"> </w:t>
      </w:r>
      <w:r>
        <w:t>начало ХХI в.); оформлять результаты анализа исторической карты/схемы в виде таблицы, схемы; делать выводы;</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46" w:firstLine="600"/>
      </w:pPr>
      <w:r>
        <w:lastRenderedPageBreak/>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31C6E" w:rsidRDefault="00FC4929">
      <w:pPr>
        <w:pStyle w:val="a5"/>
        <w:spacing w:before="1" w:line="264" w:lineRule="auto"/>
        <w:ind w:right="849" w:firstLine="600"/>
      </w:pPr>
      <w:r>
        <w:t>сопоставлять информацию, представленную на исторической карте (схеме) по истории</w:t>
      </w:r>
      <w:r>
        <w:rPr>
          <w:spacing w:val="-5"/>
        </w:rPr>
        <w:t xml:space="preserve"> </w:t>
      </w:r>
      <w:r>
        <w:t>России</w:t>
      </w:r>
      <w:r>
        <w:rPr>
          <w:spacing w:val="-10"/>
        </w:rPr>
        <w:t xml:space="preserve"> </w:t>
      </w:r>
      <w:r>
        <w:t>и</w:t>
      </w:r>
      <w:r>
        <w:rPr>
          <w:spacing w:val="-5"/>
        </w:rPr>
        <w:t xml:space="preserve"> </w:t>
      </w:r>
      <w:r>
        <w:t>зарубежных</w:t>
      </w:r>
      <w:r>
        <w:rPr>
          <w:spacing w:val="-11"/>
        </w:rPr>
        <w:t xml:space="preserve"> </w:t>
      </w:r>
      <w:r>
        <w:t>стран</w:t>
      </w:r>
      <w:r>
        <w:rPr>
          <w:spacing w:val="-5"/>
        </w:rPr>
        <w:t xml:space="preserve"> </w:t>
      </w:r>
      <w:r>
        <w:t>(1945</w:t>
      </w:r>
      <w:r>
        <w:rPr>
          <w:spacing w:val="-6"/>
        </w:rPr>
        <w:t xml:space="preserve"> </w:t>
      </w:r>
      <w:r>
        <w:t>г. –</w:t>
      </w:r>
      <w:r>
        <w:rPr>
          <w:spacing w:val="-11"/>
        </w:rPr>
        <w:t xml:space="preserve"> </w:t>
      </w:r>
      <w:r>
        <w:t>начало</w:t>
      </w:r>
      <w:r>
        <w:rPr>
          <w:spacing w:val="-1"/>
        </w:rPr>
        <w:t xml:space="preserve"> </w:t>
      </w:r>
      <w:r>
        <w:t>ХХI</w:t>
      </w:r>
      <w:r>
        <w:rPr>
          <w:spacing w:val="-9"/>
        </w:rPr>
        <w:t xml:space="preserve"> </w:t>
      </w:r>
      <w:r>
        <w:t>в.),</w:t>
      </w:r>
      <w:r>
        <w:rPr>
          <w:spacing w:val="-4"/>
        </w:rPr>
        <w:t xml:space="preserve"> </w:t>
      </w:r>
      <w:r>
        <w:t>с</w:t>
      </w:r>
      <w:r>
        <w:rPr>
          <w:spacing w:val="-12"/>
        </w:rPr>
        <w:t xml:space="preserve"> </w:t>
      </w:r>
      <w:r>
        <w:t>информацией</w:t>
      </w:r>
      <w:r>
        <w:rPr>
          <w:spacing w:val="-5"/>
        </w:rPr>
        <w:t xml:space="preserve"> </w:t>
      </w:r>
      <w:r>
        <w:t>аутентичных исторических источников и источников исторической информации;</w:t>
      </w:r>
    </w:p>
    <w:p w:rsidR="00231C6E" w:rsidRDefault="00FC4929">
      <w:pPr>
        <w:pStyle w:val="a5"/>
        <w:spacing w:before="1" w:line="264" w:lineRule="auto"/>
        <w:ind w:right="857" w:firstLine="600"/>
      </w:pPr>
      <w:r>
        <w:t>определять события,</w:t>
      </w:r>
      <w:r>
        <w:rPr>
          <w:spacing w:val="-2"/>
        </w:rPr>
        <w:t xml:space="preserve"> </w:t>
      </w:r>
      <w:r>
        <w:t>явления,</w:t>
      </w:r>
      <w:r>
        <w:rPr>
          <w:spacing w:val="-2"/>
        </w:rPr>
        <w:t xml:space="preserve"> </w:t>
      </w:r>
      <w:r>
        <w:t>процессы,</w:t>
      </w:r>
      <w:r>
        <w:rPr>
          <w:spacing w:val="-2"/>
        </w:rPr>
        <w:t xml:space="preserve"> </w:t>
      </w:r>
      <w:r>
        <w:t>которым</w:t>
      </w:r>
      <w:r>
        <w:rPr>
          <w:spacing w:val="-3"/>
        </w:rPr>
        <w:t xml:space="preserve"> </w:t>
      </w:r>
      <w:r>
        <w:t>посвящены</w:t>
      </w:r>
      <w:r>
        <w:rPr>
          <w:spacing w:val="-3"/>
        </w:rPr>
        <w:t xml:space="preserve"> </w:t>
      </w:r>
      <w:r>
        <w:t>визуальные источники исторической информации;</w:t>
      </w:r>
    </w:p>
    <w:p w:rsidR="00231C6E" w:rsidRDefault="00FC4929">
      <w:pPr>
        <w:pStyle w:val="a5"/>
        <w:spacing w:line="264" w:lineRule="auto"/>
        <w:ind w:right="842" w:firstLine="600"/>
        <w:jc w:val="right"/>
      </w:pPr>
      <w: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w:t>
      </w:r>
      <w:r>
        <w:rPr>
          <w:spacing w:val="-12"/>
        </w:rPr>
        <w:t xml:space="preserve"> </w:t>
      </w:r>
      <w:r>
        <w:t>исторических</w:t>
      </w:r>
      <w:r>
        <w:rPr>
          <w:spacing w:val="-15"/>
        </w:rPr>
        <w:t xml:space="preserve"> </w:t>
      </w:r>
      <w:r>
        <w:t>событий,</w:t>
      </w:r>
      <w:r>
        <w:rPr>
          <w:spacing w:val="-9"/>
        </w:rPr>
        <w:t xml:space="preserve"> </w:t>
      </w:r>
      <w:r>
        <w:t>явлений,</w:t>
      </w:r>
      <w:r>
        <w:rPr>
          <w:spacing w:val="-9"/>
        </w:rPr>
        <w:t xml:space="preserve"> </w:t>
      </w:r>
      <w:r>
        <w:t>процессов</w:t>
      </w:r>
      <w:r>
        <w:rPr>
          <w:spacing w:val="-14"/>
        </w:rPr>
        <w:t xml:space="preserve"> </w:t>
      </w:r>
      <w:r>
        <w:t>истории</w:t>
      </w:r>
      <w:r>
        <w:rPr>
          <w:spacing w:val="-14"/>
        </w:rPr>
        <w:t xml:space="preserve"> </w:t>
      </w:r>
      <w:r>
        <w:t>России</w:t>
      </w:r>
      <w:r>
        <w:rPr>
          <w:spacing w:val="-10"/>
        </w:rPr>
        <w:t xml:space="preserve"> </w:t>
      </w:r>
      <w:r>
        <w:t>и</w:t>
      </w:r>
      <w:r>
        <w:rPr>
          <w:spacing w:val="-14"/>
        </w:rPr>
        <w:t xml:space="preserve"> </w:t>
      </w:r>
      <w:r>
        <w:t>зарубежных</w:t>
      </w:r>
      <w:r>
        <w:rPr>
          <w:spacing w:val="-15"/>
        </w:rPr>
        <w:t xml:space="preserve"> </w:t>
      </w:r>
      <w:r>
        <w:t>стран; сопоставлять визуальные источники исторической информации по истории России и зарубежных</w:t>
      </w:r>
      <w:r>
        <w:rPr>
          <w:spacing w:val="54"/>
        </w:rPr>
        <w:t xml:space="preserve"> </w:t>
      </w:r>
      <w:r>
        <w:t>стран</w:t>
      </w:r>
      <w:r>
        <w:rPr>
          <w:spacing w:val="63"/>
        </w:rPr>
        <w:t xml:space="preserve"> </w:t>
      </w:r>
      <w:r>
        <w:t>(1945</w:t>
      </w:r>
      <w:r>
        <w:rPr>
          <w:spacing w:val="57"/>
        </w:rPr>
        <w:t xml:space="preserve"> </w:t>
      </w:r>
      <w:r>
        <w:t>г.</w:t>
      </w:r>
      <w:r>
        <w:rPr>
          <w:spacing w:val="64"/>
        </w:rPr>
        <w:t xml:space="preserve"> </w:t>
      </w:r>
      <w:r>
        <w:t>–</w:t>
      </w:r>
      <w:r>
        <w:rPr>
          <w:spacing w:val="61"/>
        </w:rPr>
        <w:t xml:space="preserve"> </w:t>
      </w:r>
      <w:r>
        <w:t>начало</w:t>
      </w:r>
      <w:r>
        <w:rPr>
          <w:spacing w:val="67"/>
        </w:rPr>
        <w:t xml:space="preserve"> </w:t>
      </w:r>
      <w:r>
        <w:t>ХХI</w:t>
      </w:r>
      <w:r>
        <w:rPr>
          <w:spacing w:val="59"/>
        </w:rPr>
        <w:t xml:space="preserve"> </w:t>
      </w:r>
      <w:r>
        <w:t>в.)</w:t>
      </w:r>
      <w:r>
        <w:rPr>
          <w:spacing w:val="58"/>
        </w:rPr>
        <w:t xml:space="preserve"> </w:t>
      </w:r>
      <w:r>
        <w:t>с</w:t>
      </w:r>
      <w:r>
        <w:rPr>
          <w:spacing w:val="61"/>
        </w:rPr>
        <w:t xml:space="preserve"> </w:t>
      </w:r>
      <w:r>
        <w:t>информацией</w:t>
      </w:r>
      <w:r>
        <w:rPr>
          <w:spacing w:val="58"/>
        </w:rPr>
        <w:t xml:space="preserve"> </w:t>
      </w:r>
      <w:r>
        <w:t>из</w:t>
      </w:r>
      <w:r>
        <w:rPr>
          <w:spacing w:val="58"/>
        </w:rPr>
        <w:t xml:space="preserve"> </w:t>
      </w:r>
      <w:r>
        <w:t>других</w:t>
      </w:r>
      <w:r>
        <w:rPr>
          <w:spacing w:val="57"/>
        </w:rPr>
        <w:t xml:space="preserve"> </w:t>
      </w:r>
      <w:r>
        <w:rPr>
          <w:spacing w:val="-2"/>
        </w:rPr>
        <w:t>исторических</w:t>
      </w:r>
    </w:p>
    <w:p w:rsidR="00231C6E" w:rsidRDefault="00FC4929">
      <w:pPr>
        <w:pStyle w:val="a5"/>
        <w:spacing w:before="2"/>
      </w:pPr>
      <w:r>
        <w:t>источников,</w:t>
      </w:r>
      <w:r>
        <w:rPr>
          <w:spacing w:val="-6"/>
        </w:rPr>
        <w:t xml:space="preserve"> </w:t>
      </w:r>
      <w:r>
        <w:t>делать</w:t>
      </w:r>
      <w:r>
        <w:rPr>
          <w:spacing w:val="-1"/>
        </w:rPr>
        <w:t xml:space="preserve"> </w:t>
      </w:r>
      <w:r>
        <w:rPr>
          <w:spacing w:val="-2"/>
        </w:rPr>
        <w:t>выводы;</w:t>
      </w:r>
    </w:p>
    <w:p w:rsidR="00231C6E" w:rsidRDefault="00FC4929">
      <w:pPr>
        <w:pStyle w:val="a5"/>
        <w:spacing w:before="27" w:line="264" w:lineRule="auto"/>
        <w:ind w:left="1734" w:right="848"/>
      </w:pPr>
      <w:r>
        <w:t>представлять историческую информацию в виде таблиц, графиков, схем, диаграмм; использовать</w:t>
      </w:r>
      <w:r>
        <w:rPr>
          <w:spacing w:val="31"/>
        </w:rPr>
        <w:t xml:space="preserve"> </w:t>
      </w:r>
      <w:r>
        <w:t>умения,</w:t>
      </w:r>
      <w:r>
        <w:rPr>
          <w:spacing w:val="36"/>
        </w:rPr>
        <w:t xml:space="preserve"> </w:t>
      </w:r>
      <w:r>
        <w:t>приобретенные</w:t>
      </w:r>
      <w:r>
        <w:rPr>
          <w:spacing w:val="28"/>
        </w:rPr>
        <w:t xml:space="preserve"> </w:t>
      </w:r>
      <w:r>
        <w:t>в</w:t>
      </w:r>
      <w:r>
        <w:rPr>
          <w:spacing w:val="31"/>
        </w:rPr>
        <w:t xml:space="preserve"> </w:t>
      </w:r>
      <w:r>
        <w:t>процессе</w:t>
      </w:r>
      <w:r>
        <w:rPr>
          <w:spacing w:val="33"/>
        </w:rPr>
        <w:t xml:space="preserve"> </w:t>
      </w:r>
      <w:r>
        <w:t>изучения</w:t>
      </w:r>
      <w:r>
        <w:rPr>
          <w:spacing w:val="34"/>
        </w:rPr>
        <w:t xml:space="preserve"> </w:t>
      </w:r>
      <w:r>
        <w:t>истории,</w:t>
      </w:r>
      <w:r>
        <w:rPr>
          <w:spacing w:val="32"/>
        </w:rPr>
        <w:t xml:space="preserve"> </w:t>
      </w:r>
      <w:r>
        <w:t>для</w:t>
      </w:r>
      <w:r>
        <w:rPr>
          <w:spacing w:val="34"/>
        </w:rPr>
        <w:t xml:space="preserve"> </w:t>
      </w:r>
      <w:r>
        <w:t>участия</w:t>
      </w:r>
      <w:r>
        <w:rPr>
          <w:spacing w:val="34"/>
        </w:rPr>
        <w:t xml:space="preserve"> </w:t>
      </w:r>
      <w:r>
        <w:t>в</w:t>
      </w:r>
    </w:p>
    <w:p w:rsidR="00231C6E" w:rsidRDefault="00FC4929">
      <w:pPr>
        <w:pStyle w:val="a5"/>
        <w:spacing w:line="266" w:lineRule="auto"/>
        <w:ind w:right="847"/>
      </w:pPr>
      <w:r>
        <w:t>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rsidR="00231C6E" w:rsidRDefault="00FC4929">
      <w:pPr>
        <w:pStyle w:val="a5"/>
        <w:spacing w:line="264" w:lineRule="auto"/>
        <w:ind w:right="845" w:firstLine="600"/>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31C6E" w:rsidRDefault="00FC4929">
      <w:pPr>
        <w:pStyle w:val="a5"/>
        <w:spacing w:line="264" w:lineRule="auto"/>
        <w:ind w:right="847" w:firstLine="60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31C6E" w:rsidRDefault="00FC4929">
      <w:pPr>
        <w:pStyle w:val="a5"/>
        <w:tabs>
          <w:tab w:val="left" w:pos="2615"/>
          <w:tab w:val="left" w:pos="3717"/>
          <w:tab w:val="left" w:pos="7530"/>
          <w:tab w:val="left" w:pos="9012"/>
          <w:tab w:val="left" w:pos="10391"/>
        </w:tabs>
        <w:spacing w:line="264" w:lineRule="auto"/>
        <w:ind w:right="837" w:firstLine="600"/>
        <w:jc w:val="right"/>
      </w:pPr>
      <w:r>
        <w:t>Структура предметного результата включает следующий перечень знаний</w:t>
      </w:r>
      <w:r>
        <w:rPr>
          <w:spacing w:val="-2"/>
        </w:rPr>
        <w:t xml:space="preserve"> </w:t>
      </w:r>
      <w:r>
        <w:t>и умений: понимать</w:t>
      </w:r>
      <w:r>
        <w:rPr>
          <w:spacing w:val="80"/>
        </w:rPr>
        <w:t xml:space="preserve"> </w:t>
      </w:r>
      <w:r>
        <w:t>особенности</w:t>
      </w:r>
      <w:r>
        <w:rPr>
          <w:spacing w:val="80"/>
        </w:rPr>
        <w:t xml:space="preserve"> </w:t>
      </w:r>
      <w:r>
        <w:t>политического,</w:t>
      </w:r>
      <w:r>
        <w:rPr>
          <w:spacing w:val="80"/>
        </w:rPr>
        <w:t xml:space="preserve"> </w:t>
      </w:r>
      <w:r>
        <w:t>социально-экономического</w:t>
      </w:r>
      <w:r>
        <w:rPr>
          <w:spacing w:val="80"/>
        </w:rPr>
        <w:t xml:space="preserve"> </w:t>
      </w:r>
      <w:r>
        <w:t>и</w:t>
      </w:r>
      <w:r>
        <w:rPr>
          <w:spacing w:val="80"/>
        </w:rPr>
        <w:t xml:space="preserve"> </w:t>
      </w:r>
      <w:r>
        <w:t xml:space="preserve">историко- </w:t>
      </w:r>
      <w:r>
        <w:rPr>
          <w:spacing w:val="-2"/>
        </w:rPr>
        <w:t>культурного</w:t>
      </w:r>
      <w:r>
        <w:tab/>
      </w:r>
      <w:r>
        <w:rPr>
          <w:spacing w:val="-2"/>
        </w:rPr>
        <w:t>развития</w:t>
      </w:r>
      <w:r>
        <w:tab/>
        <w:t>России</w:t>
      </w:r>
      <w:r>
        <w:rPr>
          <w:spacing w:val="37"/>
        </w:rPr>
        <w:t xml:space="preserve">  </w:t>
      </w:r>
      <w:r>
        <w:t>как</w:t>
      </w:r>
      <w:r>
        <w:rPr>
          <w:spacing w:val="38"/>
        </w:rPr>
        <w:t xml:space="preserve">  </w:t>
      </w:r>
      <w:r>
        <w:rPr>
          <w:spacing w:val="-2"/>
        </w:rPr>
        <w:t>многонационального</w:t>
      </w:r>
      <w:r>
        <w:tab/>
      </w:r>
      <w:r>
        <w:rPr>
          <w:spacing w:val="-2"/>
        </w:rPr>
        <w:t>государства,</w:t>
      </w:r>
      <w:r>
        <w:tab/>
      </w:r>
      <w:r>
        <w:rPr>
          <w:spacing w:val="-2"/>
        </w:rPr>
        <w:t>знакомство</w:t>
      </w:r>
      <w:r>
        <w:tab/>
      </w:r>
      <w:r>
        <w:rPr>
          <w:spacing w:val="-10"/>
        </w:rPr>
        <w:t>с</w:t>
      </w:r>
    </w:p>
    <w:p w:rsidR="00231C6E" w:rsidRDefault="00FC4929">
      <w:pPr>
        <w:pStyle w:val="a5"/>
      </w:pPr>
      <w:r>
        <w:t>культурой,</w:t>
      </w:r>
      <w:r>
        <w:rPr>
          <w:spacing w:val="-3"/>
        </w:rPr>
        <w:t xml:space="preserve"> </w:t>
      </w:r>
      <w:r>
        <w:t>традициями</w:t>
      </w:r>
      <w:r>
        <w:rPr>
          <w:spacing w:val="-3"/>
        </w:rPr>
        <w:t xml:space="preserve"> </w:t>
      </w:r>
      <w:r>
        <w:t>и</w:t>
      </w:r>
      <w:r>
        <w:rPr>
          <w:spacing w:val="-7"/>
        </w:rPr>
        <w:t xml:space="preserve"> </w:t>
      </w:r>
      <w:r>
        <w:t>обычаями</w:t>
      </w:r>
      <w:r>
        <w:rPr>
          <w:spacing w:val="-3"/>
        </w:rPr>
        <w:t xml:space="preserve"> </w:t>
      </w:r>
      <w:r>
        <w:t>народов</w:t>
      </w:r>
      <w:r>
        <w:rPr>
          <w:spacing w:val="-2"/>
        </w:rPr>
        <w:t xml:space="preserve"> России;</w:t>
      </w:r>
    </w:p>
    <w:p w:rsidR="00231C6E" w:rsidRDefault="00FC4929">
      <w:pPr>
        <w:pStyle w:val="a5"/>
        <w:spacing w:before="24" w:line="264" w:lineRule="auto"/>
        <w:ind w:right="852" w:firstLine="600"/>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31C6E" w:rsidRDefault="00FC4929">
      <w:pPr>
        <w:pStyle w:val="a5"/>
        <w:spacing w:before="1" w:line="264" w:lineRule="auto"/>
        <w:ind w:right="852" w:firstLine="600"/>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31C6E" w:rsidRDefault="00FC4929">
      <w:pPr>
        <w:pStyle w:val="a5"/>
        <w:spacing w:line="264" w:lineRule="auto"/>
        <w:ind w:right="843" w:firstLine="600"/>
      </w:pPr>
      <w: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31C6E" w:rsidRDefault="00FC4929">
      <w:pPr>
        <w:pStyle w:val="a5"/>
        <w:spacing w:before="1" w:line="264" w:lineRule="auto"/>
        <w:ind w:right="851" w:firstLine="600"/>
      </w:pPr>
      <w:r>
        <w:t>Умение защищать</w:t>
      </w:r>
      <w:r>
        <w:rPr>
          <w:spacing w:val="-3"/>
        </w:rPr>
        <w:t xml:space="preserve"> </w:t>
      </w:r>
      <w:r>
        <w:t>историческую</w:t>
      </w:r>
      <w:r>
        <w:rPr>
          <w:spacing w:val="-1"/>
        </w:rPr>
        <w:t xml:space="preserve"> </w:t>
      </w:r>
      <w:r>
        <w:t>правду, не допускать умаления подвига</w:t>
      </w:r>
      <w:r>
        <w:rPr>
          <w:spacing w:val="-5"/>
        </w:rPr>
        <w:t xml:space="preserve"> </w:t>
      </w:r>
      <w:r>
        <w:t>народа</w:t>
      </w:r>
      <w:r>
        <w:rPr>
          <w:spacing w:val="-5"/>
        </w:rPr>
        <w:t xml:space="preserve"> </w:t>
      </w:r>
      <w:r>
        <w:lastRenderedPageBreak/>
        <w:t>при защите Отечества, готовность давать отпор фальсификациям российской истории.</w:t>
      </w:r>
    </w:p>
    <w:p w:rsidR="00231C6E" w:rsidRDefault="00FC4929">
      <w:pPr>
        <w:pStyle w:val="a5"/>
        <w:spacing w:line="264" w:lineRule="auto"/>
        <w:ind w:right="845" w:firstLine="600"/>
        <w:jc w:val="right"/>
      </w:pPr>
      <w:r>
        <w:t>Структура предметного результата включает следующий перечень знаний</w:t>
      </w:r>
      <w:r>
        <w:rPr>
          <w:spacing w:val="-3"/>
        </w:rPr>
        <w:t xml:space="preserve"> </w:t>
      </w:r>
      <w:r>
        <w:t>и умений: понимать значение подвига советского народа в годы Великой Отечественной войны, значение</w:t>
      </w:r>
      <w:r>
        <w:rPr>
          <w:spacing w:val="37"/>
        </w:rPr>
        <w:t xml:space="preserve"> </w:t>
      </w:r>
      <w:r>
        <w:t>достижений</w:t>
      </w:r>
      <w:r>
        <w:rPr>
          <w:spacing w:val="34"/>
        </w:rPr>
        <w:t xml:space="preserve"> </w:t>
      </w:r>
      <w:r>
        <w:t>народов</w:t>
      </w:r>
      <w:r>
        <w:rPr>
          <w:spacing w:val="35"/>
        </w:rPr>
        <w:t xml:space="preserve"> </w:t>
      </w:r>
      <w:r>
        <w:t>нашей</w:t>
      </w:r>
      <w:r>
        <w:rPr>
          <w:spacing w:val="39"/>
        </w:rPr>
        <w:t xml:space="preserve"> </w:t>
      </w:r>
      <w:r>
        <w:t>страны</w:t>
      </w:r>
      <w:r>
        <w:rPr>
          <w:spacing w:val="35"/>
        </w:rPr>
        <w:t xml:space="preserve"> </w:t>
      </w:r>
      <w:r>
        <w:t>в</w:t>
      </w:r>
      <w:r>
        <w:rPr>
          <w:spacing w:val="40"/>
        </w:rPr>
        <w:t xml:space="preserve"> </w:t>
      </w:r>
      <w:r>
        <w:t>других</w:t>
      </w:r>
      <w:r>
        <w:rPr>
          <w:spacing w:val="33"/>
        </w:rPr>
        <w:t xml:space="preserve"> </w:t>
      </w:r>
      <w:r>
        <w:t>важнейших</w:t>
      </w:r>
      <w:r>
        <w:rPr>
          <w:spacing w:val="33"/>
        </w:rPr>
        <w:t xml:space="preserve"> </w:t>
      </w:r>
      <w:r>
        <w:t>событиях,</w:t>
      </w:r>
      <w:r>
        <w:rPr>
          <w:spacing w:val="40"/>
        </w:rPr>
        <w:t xml:space="preserve"> </w:t>
      </w:r>
      <w:r>
        <w:t>процессах истории</w:t>
      </w:r>
      <w:r>
        <w:rPr>
          <w:spacing w:val="43"/>
        </w:rPr>
        <w:t xml:space="preserve"> </w:t>
      </w:r>
      <w:r>
        <w:t>России</w:t>
      </w:r>
      <w:r>
        <w:rPr>
          <w:spacing w:val="39"/>
        </w:rPr>
        <w:t xml:space="preserve"> </w:t>
      </w:r>
      <w:r>
        <w:t>и</w:t>
      </w:r>
      <w:r>
        <w:rPr>
          <w:spacing w:val="43"/>
        </w:rPr>
        <w:t xml:space="preserve"> </w:t>
      </w:r>
      <w:r>
        <w:t>зарубежных</w:t>
      </w:r>
      <w:r>
        <w:rPr>
          <w:spacing w:val="38"/>
        </w:rPr>
        <w:t xml:space="preserve"> </w:t>
      </w:r>
      <w:r>
        <w:t>стран</w:t>
      </w:r>
      <w:r>
        <w:rPr>
          <w:spacing w:val="44"/>
        </w:rPr>
        <w:t xml:space="preserve"> </w:t>
      </w:r>
      <w:r>
        <w:t>(1945</w:t>
      </w:r>
      <w:r>
        <w:rPr>
          <w:spacing w:val="42"/>
        </w:rPr>
        <w:t xml:space="preserve"> </w:t>
      </w:r>
      <w:r>
        <w:t>г.</w:t>
      </w:r>
      <w:r>
        <w:rPr>
          <w:spacing w:val="47"/>
        </w:rPr>
        <w:t xml:space="preserve"> </w:t>
      </w:r>
      <w:r>
        <w:t>–</w:t>
      </w:r>
      <w:r>
        <w:rPr>
          <w:spacing w:val="43"/>
        </w:rPr>
        <w:t xml:space="preserve"> </w:t>
      </w:r>
      <w:r>
        <w:t>начало</w:t>
      </w:r>
      <w:r>
        <w:rPr>
          <w:spacing w:val="43"/>
        </w:rPr>
        <w:t xml:space="preserve"> </w:t>
      </w:r>
      <w:r>
        <w:t>ХХI</w:t>
      </w:r>
      <w:r>
        <w:rPr>
          <w:spacing w:val="44"/>
        </w:rPr>
        <w:t xml:space="preserve"> </w:t>
      </w:r>
      <w:r>
        <w:t>в.),</w:t>
      </w:r>
      <w:r>
        <w:rPr>
          <w:spacing w:val="39"/>
        </w:rPr>
        <w:t xml:space="preserve"> </w:t>
      </w:r>
      <w:r>
        <w:t>осознавать</w:t>
      </w:r>
      <w:r>
        <w:rPr>
          <w:spacing w:val="44"/>
        </w:rPr>
        <w:t xml:space="preserve"> </w:t>
      </w:r>
      <w:r>
        <w:t>и</w:t>
      </w:r>
      <w:r>
        <w:rPr>
          <w:spacing w:val="39"/>
        </w:rPr>
        <w:t xml:space="preserve"> </w:t>
      </w:r>
      <w:r>
        <w:rPr>
          <w:spacing w:val="-2"/>
        </w:rPr>
        <w:t>понимать</w:t>
      </w:r>
    </w:p>
    <w:p w:rsidR="00231C6E" w:rsidRDefault="00FC4929">
      <w:pPr>
        <w:pStyle w:val="a5"/>
      </w:pPr>
      <w:r>
        <w:t>ценность</w:t>
      </w:r>
      <w:r>
        <w:rPr>
          <w:spacing w:val="-5"/>
        </w:rPr>
        <w:t xml:space="preserve"> </w:t>
      </w:r>
      <w:r>
        <w:t>сопричастности</w:t>
      </w:r>
      <w:r>
        <w:rPr>
          <w:spacing w:val="-2"/>
        </w:rPr>
        <w:t xml:space="preserve"> </w:t>
      </w:r>
      <w:r>
        <w:t>своей</w:t>
      </w:r>
      <w:r>
        <w:rPr>
          <w:spacing w:val="-7"/>
        </w:rPr>
        <w:t xml:space="preserve"> </w:t>
      </w:r>
      <w:r>
        <w:t>семьи</w:t>
      </w:r>
      <w:r>
        <w:rPr>
          <w:spacing w:val="-6"/>
        </w:rPr>
        <w:t xml:space="preserve"> </w:t>
      </w:r>
      <w:r>
        <w:t>к</w:t>
      </w:r>
      <w:r>
        <w:rPr>
          <w:spacing w:val="-5"/>
        </w:rPr>
        <w:t xml:space="preserve"> </w:t>
      </w:r>
      <w:r>
        <w:t>событиям,</w:t>
      </w:r>
      <w:r>
        <w:rPr>
          <w:spacing w:val="-2"/>
        </w:rPr>
        <w:t xml:space="preserve"> </w:t>
      </w:r>
      <w:r>
        <w:t>явлениям,</w:t>
      </w:r>
      <w:r>
        <w:rPr>
          <w:spacing w:val="-6"/>
        </w:rPr>
        <w:t xml:space="preserve"> </w:t>
      </w:r>
      <w:r>
        <w:t>процессам</w:t>
      </w:r>
      <w:r>
        <w:rPr>
          <w:spacing w:val="-2"/>
        </w:rPr>
        <w:t xml:space="preserve"> </w:t>
      </w:r>
      <w:r>
        <w:t>истории</w:t>
      </w:r>
      <w:r>
        <w:rPr>
          <w:spacing w:val="-6"/>
        </w:rPr>
        <w:t xml:space="preserve"> </w:t>
      </w:r>
      <w:r>
        <w:rPr>
          <w:spacing w:val="-2"/>
        </w:rPr>
        <w:t>России;</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56" w:firstLine="600"/>
      </w:pPr>
      <w:r>
        <w:lastRenderedPageBreak/>
        <w:t>используя исторические факты, характеризовать значение достижений народов нашей страны в событиях, явлениях, процессах</w:t>
      </w:r>
      <w:r>
        <w:rPr>
          <w:spacing w:val="-2"/>
        </w:rPr>
        <w:t xml:space="preserve"> </w:t>
      </w:r>
      <w:r>
        <w:t>истории России и</w:t>
      </w:r>
      <w:r>
        <w:rPr>
          <w:spacing w:val="-1"/>
        </w:rPr>
        <w:t xml:space="preserve"> </w:t>
      </w:r>
      <w:r>
        <w:t>зарубежных</w:t>
      </w:r>
      <w:r>
        <w:rPr>
          <w:spacing w:val="-2"/>
        </w:rPr>
        <w:t xml:space="preserve"> </w:t>
      </w:r>
      <w:r>
        <w:t>стран (1945 г. – начало ХХI в.);</w:t>
      </w:r>
    </w:p>
    <w:p w:rsidR="00231C6E" w:rsidRDefault="00FC4929">
      <w:pPr>
        <w:pStyle w:val="a5"/>
        <w:spacing w:before="2" w:line="264" w:lineRule="auto"/>
        <w:ind w:right="843" w:firstLine="600"/>
      </w:pPr>
      <w: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231C6E" w:rsidRDefault="00FC4929">
      <w:pPr>
        <w:pStyle w:val="a5"/>
        <w:spacing w:before="2" w:line="264" w:lineRule="auto"/>
        <w:ind w:right="848" w:firstLine="600"/>
      </w:pPr>
      <w:r>
        <w:t>активно участвовать</w:t>
      </w:r>
      <w:r>
        <w:rPr>
          <w:spacing w:val="-6"/>
        </w:rPr>
        <w:t xml:space="preserve"> </w:t>
      </w:r>
      <w:r>
        <w:t>в</w:t>
      </w:r>
      <w:r>
        <w:rPr>
          <w:spacing w:val="-2"/>
        </w:rPr>
        <w:t xml:space="preserve"> </w:t>
      </w:r>
      <w:r>
        <w:t>дискуссиях,</w:t>
      </w:r>
      <w:r>
        <w:rPr>
          <w:spacing w:val="-1"/>
        </w:rPr>
        <w:t xml:space="preserve"> </w:t>
      </w:r>
      <w:r>
        <w:t>не</w:t>
      </w:r>
      <w:r>
        <w:rPr>
          <w:spacing w:val="-4"/>
        </w:rPr>
        <w:t xml:space="preserve"> </w:t>
      </w:r>
      <w:r>
        <w:t>допуская умаления</w:t>
      </w:r>
      <w:r>
        <w:rPr>
          <w:spacing w:val="-3"/>
        </w:rPr>
        <w:t xml:space="preserve"> </w:t>
      </w:r>
      <w:r>
        <w:t>подвига</w:t>
      </w:r>
      <w:r>
        <w:rPr>
          <w:spacing w:val="-4"/>
        </w:rPr>
        <w:t xml:space="preserve"> </w:t>
      </w:r>
      <w:r>
        <w:t>народа</w:t>
      </w:r>
      <w:r>
        <w:rPr>
          <w:spacing w:val="-4"/>
        </w:rPr>
        <w:t xml:space="preserve"> </w:t>
      </w:r>
      <w:r>
        <w:t>при</w:t>
      </w:r>
      <w:r>
        <w:rPr>
          <w:spacing w:val="-7"/>
        </w:rPr>
        <w:t xml:space="preserve"> </w:t>
      </w:r>
      <w:r>
        <w:t xml:space="preserve">защите </w:t>
      </w:r>
      <w:r>
        <w:rPr>
          <w:spacing w:val="-2"/>
        </w:rPr>
        <w:t>Отечества.</w:t>
      </w:r>
    </w:p>
    <w:p w:rsidR="00231C6E" w:rsidRDefault="00231C6E">
      <w:pPr>
        <w:pStyle w:val="a5"/>
        <w:ind w:left="0"/>
        <w:jc w:val="left"/>
      </w:pPr>
    </w:p>
    <w:p w:rsidR="00231C6E" w:rsidRDefault="00231C6E">
      <w:pPr>
        <w:pStyle w:val="a5"/>
        <w:ind w:left="0"/>
        <w:jc w:val="left"/>
      </w:pPr>
    </w:p>
    <w:p w:rsidR="00231C6E" w:rsidRDefault="00231C6E">
      <w:pPr>
        <w:pStyle w:val="a5"/>
        <w:spacing w:before="86"/>
        <w:ind w:left="0"/>
        <w:jc w:val="left"/>
      </w:pPr>
    </w:p>
    <w:p w:rsidR="00231C6E" w:rsidRPr="009907C6" w:rsidRDefault="00FC4929">
      <w:pPr>
        <w:pStyle w:val="a5"/>
        <w:spacing w:before="1"/>
        <w:jc w:val="left"/>
        <w:rPr>
          <w:b/>
          <w:color w:val="000000" w:themeColor="text1"/>
          <w:sz w:val="28"/>
          <w:szCs w:val="28"/>
        </w:rPr>
      </w:pPr>
      <w:bookmarkStart w:id="21" w:name="2.2.4._Федеральная_рабочая_программа_по_"/>
      <w:bookmarkStart w:id="22" w:name="_bookmark10"/>
      <w:bookmarkEnd w:id="21"/>
      <w:bookmarkEnd w:id="22"/>
      <w:r w:rsidRPr="009907C6">
        <w:rPr>
          <w:color w:val="000000" w:themeColor="text1"/>
        </w:rPr>
        <w:t>2.2.4.</w:t>
      </w:r>
      <w:r w:rsidRPr="009907C6">
        <w:rPr>
          <w:color w:val="000000" w:themeColor="text1"/>
          <w:spacing w:val="-4"/>
        </w:rPr>
        <w:t xml:space="preserve"> </w:t>
      </w:r>
      <w:r w:rsidRPr="009907C6">
        <w:rPr>
          <w:b/>
          <w:color w:val="000000" w:themeColor="text1"/>
          <w:sz w:val="28"/>
          <w:szCs w:val="28"/>
        </w:rPr>
        <w:t>Федеральная</w:t>
      </w:r>
      <w:r w:rsidRPr="009907C6">
        <w:rPr>
          <w:b/>
          <w:color w:val="000000" w:themeColor="text1"/>
          <w:spacing w:val="-1"/>
          <w:sz w:val="28"/>
          <w:szCs w:val="28"/>
        </w:rPr>
        <w:t xml:space="preserve"> </w:t>
      </w:r>
      <w:r w:rsidRPr="009907C6">
        <w:rPr>
          <w:b/>
          <w:color w:val="000000" w:themeColor="text1"/>
          <w:sz w:val="28"/>
          <w:szCs w:val="28"/>
        </w:rPr>
        <w:t>рабочая</w:t>
      </w:r>
      <w:r w:rsidRPr="009907C6">
        <w:rPr>
          <w:b/>
          <w:color w:val="000000" w:themeColor="text1"/>
          <w:spacing w:val="-1"/>
          <w:sz w:val="28"/>
          <w:szCs w:val="28"/>
        </w:rPr>
        <w:t xml:space="preserve"> </w:t>
      </w:r>
      <w:r w:rsidRPr="009907C6">
        <w:rPr>
          <w:b/>
          <w:color w:val="000000" w:themeColor="text1"/>
          <w:sz w:val="28"/>
          <w:szCs w:val="28"/>
        </w:rPr>
        <w:t>программа</w:t>
      </w:r>
      <w:r w:rsidRPr="009907C6">
        <w:rPr>
          <w:b/>
          <w:color w:val="000000" w:themeColor="text1"/>
          <w:spacing w:val="-7"/>
          <w:sz w:val="28"/>
          <w:szCs w:val="28"/>
        </w:rPr>
        <w:t xml:space="preserve"> </w:t>
      </w:r>
      <w:r w:rsidRPr="009907C6">
        <w:rPr>
          <w:b/>
          <w:color w:val="000000" w:themeColor="text1"/>
          <w:sz w:val="28"/>
          <w:szCs w:val="28"/>
        </w:rPr>
        <w:t>по</w:t>
      </w:r>
      <w:r w:rsidRPr="009907C6">
        <w:rPr>
          <w:b/>
          <w:color w:val="000000" w:themeColor="text1"/>
          <w:spacing w:val="3"/>
          <w:sz w:val="28"/>
          <w:szCs w:val="28"/>
        </w:rPr>
        <w:t xml:space="preserve"> </w:t>
      </w:r>
      <w:r w:rsidRPr="009907C6">
        <w:rPr>
          <w:b/>
          <w:color w:val="000000" w:themeColor="text1"/>
          <w:sz w:val="28"/>
          <w:szCs w:val="28"/>
        </w:rPr>
        <w:t>учебному</w:t>
      </w:r>
      <w:r w:rsidRPr="009907C6">
        <w:rPr>
          <w:b/>
          <w:color w:val="000000" w:themeColor="text1"/>
          <w:spacing w:val="-11"/>
          <w:sz w:val="28"/>
          <w:szCs w:val="28"/>
        </w:rPr>
        <w:t xml:space="preserve"> </w:t>
      </w:r>
      <w:r w:rsidRPr="009907C6">
        <w:rPr>
          <w:b/>
          <w:color w:val="000000" w:themeColor="text1"/>
          <w:sz w:val="28"/>
          <w:szCs w:val="28"/>
        </w:rPr>
        <w:t>предмету</w:t>
      </w:r>
      <w:r w:rsidRPr="009907C6">
        <w:rPr>
          <w:b/>
          <w:color w:val="000000" w:themeColor="text1"/>
          <w:spacing w:val="-5"/>
          <w:sz w:val="28"/>
          <w:szCs w:val="28"/>
        </w:rPr>
        <w:t xml:space="preserve"> </w:t>
      </w:r>
      <w:r w:rsidRPr="009907C6">
        <w:rPr>
          <w:b/>
          <w:color w:val="000000" w:themeColor="text1"/>
          <w:spacing w:val="-2"/>
          <w:sz w:val="28"/>
          <w:szCs w:val="28"/>
        </w:rPr>
        <w:t>«Обществознание».</w:t>
      </w:r>
    </w:p>
    <w:p w:rsidR="00231C6E" w:rsidRPr="009907C6" w:rsidRDefault="00FC4929">
      <w:pPr>
        <w:spacing w:before="21"/>
        <w:ind w:left="1133"/>
        <w:rPr>
          <w:i/>
          <w:color w:val="000000" w:themeColor="text1"/>
          <w:sz w:val="24"/>
        </w:rPr>
      </w:pPr>
      <w:r w:rsidRPr="009907C6">
        <w:rPr>
          <w:i/>
          <w:color w:val="000000" w:themeColor="text1"/>
          <w:sz w:val="24"/>
        </w:rPr>
        <w:t>Нумерация</w:t>
      </w:r>
      <w:r w:rsidRPr="009907C6">
        <w:rPr>
          <w:i/>
          <w:color w:val="000000" w:themeColor="text1"/>
          <w:spacing w:val="-3"/>
          <w:sz w:val="24"/>
        </w:rPr>
        <w:t xml:space="preserve"> </w:t>
      </w:r>
      <w:r w:rsidRPr="009907C6">
        <w:rPr>
          <w:i/>
          <w:color w:val="000000" w:themeColor="text1"/>
          <w:sz w:val="24"/>
        </w:rPr>
        <w:t>сохранена</w:t>
      </w:r>
      <w:r w:rsidRPr="009907C6">
        <w:rPr>
          <w:i/>
          <w:color w:val="000000" w:themeColor="text1"/>
          <w:spacing w:val="-1"/>
          <w:sz w:val="24"/>
        </w:rPr>
        <w:t xml:space="preserve"> </w:t>
      </w:r>
      <w:r w:rsidRPr="009907C6">
        <w:rPr>
          <w:i/>
          <w:color w:val="000000" w:themeColor="text1"/>
          <w:sz w:val="24"/>
        </w:rPr>
        <w:t>в соответствии</w:t>
      </w:r>
      <w:r w:rsidRPr="009907C6">
        <w:rPr>
          <w:i/>
          <w:color w:val="000000" w:themeColor="text1"/>
          <w:spacing w:val="-1"/>
          <w:sz w:val="24"/>
        </w:rPr>
        <w:t xml:space="preserve"> </w:t>
      </w:r>
      <w:r w:rsidRPr="009907C6">
        <w:rPr>
          <w:i/>
          <w:color w:val="000000" w:themeColor="text1"/>
          <w:sz w:val="24"/>
        </w:rPr>
        <w:t>с</w:t>
      </w:r>
      <w:r w:rsidRPr="009907C6">
        <w:rPr>
          <w:i/>
          <w:color w:val="000000" w:themeColor="text1"/>
          <w:spacing w:val="-7"/>
          <w:sz w:val="24"/>
        </w:rPr>
        <w:t xml:space="preserve"> </w:t>
      </w:r>
      <w:r w:rsidRPr="009907C6">
        <w:rPr>
          <w:i/>
          <w:color w:val="000000" w:themeColor="text1"/>
          <w:sz w:val="24"/>
        </w:rPr>
        <w:t>ФОП</w:t>
      </w:r>
      <w:r w:rsidRPr="009907C6">
        <w:rPr>
          <w:i/>
          <w:color w:val="000000" w:themeColor="text1"/>
          <w:spacing w:val="-6"/>
          <w:sz w:val="24"/>
        </w:rPr>
        <w:t xml:space="preserve"> </w:t>
      </w:r>
      <w:r w:rsidRPr="009907C6">
        <w:rPr>
          <w:i/>
          <w:color w:val="000000" w:themeColor="text1"/>
          <w:spacing w:val="-4"/>
          <w:sz w:val="24"/>
        </w:rPr>
        <w:t>СОО.</w:t>
      </w:r>
    </w:p>
    <w:p w:rsidR="00231C6E" w:rsidRDefault="00FC4929" w:rsidP="0044230C">
      <w:pPr>
        <w:pStyle w:val="2"/>
        <w:numPr>
          <w:ilvl w:val="0"/>
          <w:numId w:val="71"/>
        </w:numPr>
        <w:tabs>
          <w:tab w:val="left" w:pos="2442"/>
        </w:tabs>
        <w:spacing w:before="181"/>
        <w:ind w:firstLine="480"/>
        <w:jc w:val="both"/>
      </w:pPr>
      <w:r>
        <w:rPr>
          <w:color w:val="444444"/>
        </w:rPr>
        <w:t>Федеральная рабочая программа по учебному предмету "Обществознание" (базовый уровень). 10 класс</w:t>
      </w:r>
    </w:p>
    <w:p w:rsidR="00231C6E" w:rsidRDefault="00FC4929" w:rsidP="0044230C">
      <w:pPr>
        <w:pStyle w:val="a8"/>
        <w:numPr>
          <w:ilvl w:val="1"/>
          <w:numId w:val="71"/>
        </w:numPr>
        <w:tabs>
          <w:tab w:val="left" w:pos="2346"/>
        </w:tabs>
        <w:spacing w:before="4"/>
        <w:ind w:right="844" w:firstLine="480"/>
        <w:jc w:val="both"/>
        <w:rPr>
          <w:color w:val="444444"/>
          <w:sz w:val="24"/>
        </w:rPr>
      </w:pPr>
      <w:r>
        <w:rPr>
          <w:color w:val="444444"/>
          <w:sz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w:t>
      </w:r>
      <w:r>
        <w:rPr>
          <w:color w:val="444444"/>
          <w:spacing w:val="-3"/>
          <w:sz w:val="24"/>
        </w:rPr>
        <w:t xml:space="preserve"> </w:t>
      </w:r>
      <w:r>
        <w:rPr>
          <w:color w:val="444444"/>
          <w:sz w:val="24"/>
        </w:rPr>
        <w:t>обучения, планируемые результаты освоения</w:t>
      </w:r>
      <w:r>
        <w:rPr>
          <w:color w:val="444444"/>
          <w:spacing w:val="-2"/>
          <w:sz w:val="24"/>
        </w:rPr>
        <w:t xml:space="preserve"> </w:t>
      </w:r>
      <w:r>
        <w:rPr>
          <w:color w:val="444444"/>
          <w:sz w:val="24"/>
        </w:rPr>
        <w:t>программы по</w:t>
      </w:r>
      <w:r>
        <w:rPr>
          <w:color w:val="444444"/>
          <w:spacing w:val="-2"/>
          <w:sz w:val="24"/>
        </w:rPr>
        <w:t xml:space="preserve"> </w:t>
      </w:r>
      <w:r>
        <w:rPr>
          <w:color w:val="444444"/>
          <w:sz w:val="24"/>
        </w:rPr>
        <w:t>обществознанию.</w:t>
      </w:r>
    </w:p>
    <w:p w:rsidR="00231C6E" w:rsidRDefault="00FC4929" w:rsidP="0044230C">
      <w:pPr>
        <w:pStyle w:val="a8"/>
        <w:numPr>
          <w:ilvl w:val="1"/>
          <w:numId w:val="71"/>
        </w:numPr>
        <w:tabs>
          <w:tab w:val="left" w:pos="2275"/>
        </w:tabs>
        <w:spacing w:line="275" w:lineRule="exact"/>
        <w:ind w:left="2275" w:hanging="661"/>
        <w:jc w:val="both"/>
        <w:rPr>
          <w:color w:val="444444"/>
          <w:sz w:val="24"/>
        </w:rPr>
      </w:pPr>
      <w:r>
        <w:rPr>
          <w:color w:val="444444"/>
          <w:sz w:val="24"/>
        </w:rPr>
        <w:t>Пояснительная</w:t>
      </w:r>
      <w:r>
        <w:rPr>
          <w:color w:val="444444"/>
          <w:spacing w:val="-8"/>
          <w:sz w:val="24"/>
        </w:rPr>
        <w:t xml:space="preserve"> </w:t>
      </w:r>
      <w:r>
        <w:rPr>
          <w:color w:val="444444"/>
          <w:spacing w:val="-2"/>
          <w:sz w:val="24"/>
        </w:rPr>
        <w:t>записка.</w:t>
      </w:r>
    </w:p>
    <w:p w:rsidR="00231C6E" w:rsidRDefault="00FC4929" w:rsidP="0044230C">
      <w:pPr>
        <w:pStyle w:val="a8"/>
        <w:numPr>
          <w:ilvl w:val="2"/>
          <w:numId w:val="71"/>
        </w:numPr>
        <w:tabs>
          <w:tab w:val="left" w:pos="2446"/>
        </w:tabs>
        <w:ind w:right="844" w:firstLine="480"/>
        <w:rPr>
          <w:sz w:val="24"/>
        </w:rPr>
      </w:pPr>
      <w:r>
        <w:rPr>
          <w:color w:val="444444"/>
          <w:sz w:val="24"/>
        </w:rPr>
        <w:t>Программа</w:t>
      </w:r>
      <w:r>
        <w:rPr>
          <w:color w:val="444444"/>
          <w:spacing w:val="-15"/>
          <w:sz w:val="24"/>
        </w:rPr>
        <w:t xml:space="preserve"> </w:t>
      </w:r>
      <w:r>
        <w:rPr>
          <w:color w:val="444444"/>
          <w:sz w:val="24"/>
        </w:rPr>
        <w:t>по</w:t>
      </w:r>
      <w:r>
        <w:rPr>
          <w:color w:val="444444"/>
          <w:spacing w:val="-13"/>
          <w:sz w:val="24"/>
        </w:rPr>
        <w:t xml:space="preserve"> </w:t>
      </w:r>
      <w:r>
        <w:rPr>
          <w:color w:val="444444"/>
          <w:sz w:val="24"/>
        </w:rPr>
        <w:t>обществознанию</w:t>
      </w:r>
      <w:r>
        <w:rPr>
          <w:color w:val="444444"/>
          <w:spacing w:val="-12"/>
          <w:sz w:val="24"/>
        </w:rPr>
        <w:t xml:space="preserve"> </w:t>
      </w:r>
      <w:r>
        <w:rPr>
          <w:color w:val="444444"/>
          <w:sz w:val="24"/>
        </w:rPr>
        <w:t>составлена</w:t>
      </w:r>
      <w:r>
        <w:rPr>
          <w:color w:val="444444"/>
          <w:spacing w:val="-12"/>
          <w:sz w:val="24"/>
        </w:rPr>
        <w:t xml:space="preserve"> </w:t>
      </w:r>
      <w:r>
        <w:rPr>
          <w:color w:val="444444"/>
          <w:sz w:val="24"/>
        </w:rPr>
        <w:t>на</w:t>
      </w:r>
      <w:r>
        <w:rPr>
          <w:color w:val="444444"/>
          <w:spacing w:val="-15"/>
          <w:sz w:val="24"/>
        </w:rPr>
        <w:t xml:space="preserve"> </w:t>
      </w:r>
      <w:r>
        <w:rPr>
          <w:color w:val="444444"/>
          <w:sz w:val="24"/>
        </w:rPr>
        <w:t>основе</w:t>
      </w:r>
      <w:r>
        <w:rPr>
          <w:color w:val="444444"/>
          <w:spacing w:val="-15"/>
          <w:sz w:val="24"/>
        </w:rPr>
        <w:t xml:space="preserve"> </w:t>
      </w:r>
      <w:r>
        <w:rPr>
          <w:color w:val="444444"/>
          <w:sz w:val="24"/>
        </w:rPr>
        <w:t>положений</w:t>
      </w:r>
      <w:r>
        <w:rPr>
          <w:color w:val="444444"/>
          <w:spacing w:val="-14"/>
          <w:sz w:val="24"/>
        </w:rPr>
        <w:t xml:space="preserve"> </w:t>
      </w:r>
      <w:r>
        <w:rPr>
          <w:color w:val="444444"/>
          <w:sz w:val="24"/>
        </w:rPr>
        <w:t>и</w:t>
      </w:r>
      <w:r>
        <w:rPr>
          <w:color w:val="444444"/>
          <w:spacing w:val="-15"/>
          <w:sz w:val="24"/>
        </w:rPr>
        <w:t xml:space="preserve"> </w:t>
      </w:r>
      <w:r>
        <w:rPr>
          <w:color w:val="444444"/>
          <w:sz w:val="24"/>
        </w:rPr>
        <w:t>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rsidR="00231C6E" w:rsidRDefault="00FC4929" w:rsidP="0044230C">
      <w:pPr>
        <w:pStyle w:val="a8"/>
        <w:numPr>
          <w:ilvl w:val="2"/>
          <w:numId w:val="71"/>
        </w:numPr>
        <w:tabs>
          <w:tab w:val="left" w:pos="2566"/>
        </w:tabs>
        <w:ind w:right="844" w:firstLine="480"/>
        <w:rPr>
          <w:sz w:val="24"/>
        </w:rPr>
      </w:pPr>
      <w:r>
        <w:rPr>
          <w:color w:val="444444"/>
          <w:sz w:val="24"/>
        </w:rP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231C6E" w:rsidRDefault="00FC4929">
      <w:pPr>
        <w:pStyle w:val="a5"/>
        <w:ind w:right="851" w:firstLine="480"/>
      </w:pPr>
      <w:r>
        <w:rPr>
          <w:color w:val="44444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31C6E" w:rsidRDefault="00FC4929" w:rsidP="0044230C">
      <w:pPr>
        <w:pStyle w:val="a8"/>
        <w:numPr>
          <w:ilvl w:val="2"/>
          <w:numId w:val="71"/>
        </w:numPr>
        <w:tabs>
          <w:tab w:val="left" w:pos="2585"/>
        </w:tabs>
        <w:spacing w:line="242" w:lineRule="auto"/>
        <w:ind w:right="852" w:firstLine="480"/>
        <w:rPr>
          <w:sz w:val="24"/>
        </w:rPr>
      </w:pPr>
      <w:r>
        <w:rPr>
          <w:color w:val="444444"/>
          <w:sz w:val="24"/>
        </w:rPr>
        <w:t>Целями обществоведческого образования на уровне среднего общего образования являются:</w:t>
      </w:r>
    </w:p>
    <w:p w:rsidR="00231C6E" w:rsidRDefault="00FC4929">
      <w:pPr>
        <w:pStyle w:val="a5"/>
        <w:ind w:right="856" w:firstLine="480"/>
      </w:pPr>
      <w:r>
        <w:rPr>
          <w:color w:val="444444"/>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36">
        <w:r>
          <w:rPr>
            <w:color w:val="0000FF"/>
            <w:u w:val="single" w:color="0000FF"/>
          </w:rPr>
          <w:t>Конституции Российской Федерации</w:t>
        </w:r>
      </w:hyperlink>
      <w:r>
        <w:rPr>
          <w:color w:val="444444"/>
        </w:rPr>
        <w:t>;</w:t>
      </w:r>
    </w:p>
    <w:p w:rsidR="00231C6E" w:rsidRDefault="00FC4929">
      <w:pPr>
        <w:pStyle w:val="a5"/>
        <w:ind w:right="840" w:firstLine="480"/>
      </w:pPr>
      <w:r>
        <w:rPr>
          <w:color w:val="44444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231C6E" w:rsidRDefault="00FC4929">
      <w:pPr>
        <w:pStyle w:val="a5"/>
        <w:spacing w:line="242" w:lineRule="auto"/>
        <w:ind w:right="856" w:firstLine="480"/>
      </w:pPr>
      <w:r>
        <w:rPr>
          <w:color w:val="444444"/>
        </w:rPr>
        <w:lastRenderedPageBreak/>
        <w:t xml:space="preserve">развитие способности обучающихся к личному самоопределению, самореализации, </w:t>
      </w:r>
      <w:r>
        <w:rPr>
          <w:color w:val="444444"/>
          <w:spacing w:val="-2"/>
        </w:rPr>
        <w:t>самоконтролю;</w:t>
      </w:r>
    </w:p>
    <w:p w:rsidR="00231C6E" w:rsidRDefault="00FC4929">
      <w:pPr>
        <w:pStyle w:val="a5"/>
        <w:ind w:right="846" w:firstLine="480"/>
      </w:pPr>
      <w:r>
        <w:rPr>
          <w:color w:val="44444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52" w:firstLine="480"/>
      </w:pPr>
      <w:r>
        <w:rPr>
          <w:color w:val="444444"/>
        </w:rPr>
        <w:lastRenderedPageBreak/>
        <w:t>овладение</w:t>
      </w:r>
      <w:r>
        <w:rPr>
          <w:color w:val="444444"/>
          <w:spacing w:val="-10"/>
        </w:rPr>
        <w:t xml:space="preserve"> </w:t>
      </w:r>
      <w:r>
        <w:rPr>
          <w:color w:val="444444"/>
        </w:rPr>
        <w:t>умениями</w:t>
      </w:r>
      <w:r>
        <w:rPr>
          <w:color w:val="444444"/>
          <w:spacing w:val="-8"/>
        </w:rPr>
        <w:t xml:space="preserve"> </w:t>
      </w:r>
      <w:r>
        <w:rPr>
          <w:color w:val="444444"/>
        </w:rPr>
        <w:t>получать,</w:t>
      </w:r>
      <w:r>
        <w:rPr>
          <w:color w:val="444444"/>
          <w:spacing w:val="-7"/>
        </w:rPr>
        <w:t xml:space="preserve"> </w:t>
      </w:r>
      <w:r>
        <w:rPr>
          <w:color w:val="444444"/>
        </w:rPr>
        <w:t>анализировать,</w:t>
      </w:r>
      <w:r>
        <w:rPr>
          <w:color w:val="444444"/>
          <w:spacing w:val="-15"/>
        </w:rPr>
        <w:t xml:space="preserve"> </w:t>
      </w:r>
      <w:r>
        <w:rPr>
          <w:color w:val="444444"/>
        </w:rPr>
        <w:t>интерпретировать</w:t>
      </w:r>
      <w:r>
        <w:rPr>
          <w:color w:val="444444"/>
          <w:spacing w:val="-12"/>
        </w:rPr>
        <w:t xml:space="preserve"> </w:t>
      </w:r>
      <w:r>
        <w:rPr>
          <w:color w:val="444444"/>
        </w:rPr>
        <w:t>и</w:t>
      </w:r>
      <w:r>
        <w:rPr>
          <w:color w:val="444444"/>
          <w:spacing w:val="-8"/>
        </w:rPr>
        <w:t xml:space="preserve"> </w:t>
      </w:r>
      <w:r>
        <w:rPr>
          <w:color w:val="444444"/>
        </w:rPr>
        <w:t>систематизировать социальную информацию из различных источников, преобразовывать ее и использовать для</w:t>
      </w:r>
      <w:r>
        <w:rPr>
          <w:color w:val="444444"/>
          <w:spacing w:val="-4"/>
        </w:rPr>
        <w:t xml:space="preserve"> </w:t>
      </w:r>
      <w:r>
        <w:rPr>
          <w:color w:val="444444"/>
        </w:rPr>
        <w:t>самостоятельного решения</w:t>
      </w:r>
      <w:r>
        <w:rPr>
          <w:color w:val="444444"/>
          <w:spacing w:val="-4"/>
        </w:rPr>
        <w:t xml:space="preserve"> </w:t>
      </w:r>
      <w:r>
        <w:rPr>
          <w:color w:val="444444"/>
        </w:rPr>
        <w:t>учебнопознавательных,</w:t>
      </w:r>
      <w:r>
        <w:rPr>
          <w:color w:val="444444"/>
          <w:spacing w:val="-2"/>
        </w:rPr>
        <w:t xml:space="preserve"> </w:t>
      </w:r>
      <w:r>
        <w:rPr>
          <w:color w:val="444444"/>
        </w:rPr>
        <w:t>исследовательских</w:t>
      </w:r>
      <w:r>
        <w:rPr>
          <w:color w:val="444444"/>
          <w:spacing w:val="-9"/>
        </w:rPr>
        <w:t xml:space="preserve"> </w:t>
      </w:r>
      <w:r>
        <w:rPr>
          <w:color w:val="444444"/>
        </w:rPr>
        <w:t>задач,</w:t>
      </w:r>
      <w:r>
        <w:rPr>
          <w:color w:val="444444"/>
          <w:spacing w:val="-2"/>
        </w:rPr>
        <w:t xml:space="preserve"> </w:t>
      </w:r>
      <w:r>
        <w:rPr>
          <w:color w:val="444444"/>
        </w:rPr>
        <w:t>а</w:t>
      </w:r>
      <w:r>
        <w:rPr>
          <w:color w:val="444444"/>
          <w:spacing w:val="-5"/>
        </w:rPr>
        <w:t xml:space="preserve"> </w:t>
      </w:r>
      <w:r>
        <w:rPr>
          <w:color w:val="444444"/>
        </w:rPr>
        <w:t>также</w:t>
      </w:r>
      <w:r>
        <w:rPr>
          <w:color w:val="444444"/>
          <w:spacing w:val="-9"/>
        </w:rPr>
        <w:t xml:space="preserve"> </w:t>
      </w:r>
      <w:r>
        <w:rPr>
          <w:color w:val="444444"/>
        </w:rPr>
        <w:t>в проектной деятельности;</w:t>
      </w:r>
    </w:p>
    <w:p w:rsidR="00231C6E" w:rsidRDefault="00FC4929">
      <w:pPr>
        <w:pStyle w:val="a5"/>
        <w:spacing w:before="1"/>
        <w:ind w:right="849" w:firstLine="480"/>
      </w:pPr>
      <w:r>
        <w:rPr>
          <w:color w:val="44444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231C6E" w:rsidRDefault="00FC4929" w:rsidP="0044230C">
      <w:pPr>
        <w:pStyle w:val="a8"/>
        <w:numPr>
          <w:ilvl w:val="2"/>
          <w:numId w:val="71"/>
        </w:numPr>
        <w:tabs>
          <w:tab w:val="left" w:pos="2571"/>
        </w:tabs>
        <w:spacing w:before="3"/>
        <w:ind w:right="845" w:firstLine="480"/>
        <w:rPr>
          <w:sz w:val="24"/>
        </w:rPr>
      </w:pPr>
      <w:r>
        <w:rPr>
          <w:color w:val="444444"/>
          <w:sz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231C6E" w:rsidRDefault="00FC4929">
      <w:pPr>
        <w:pStyle w:val="a5"/>
        <w:ind w:right="849" w:firstLine="480"/>
      </w:pPr>
      <w:r>
        <w:rPr>
          <w:color w:val="44444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231C6E" w:rsidRDefault="00FC4929">
      <w:pPr>
        <w:pStyle w:val="a5"/>
        <w:spacing w:before="1"/>
        <w:ind w:right="851" w:firstLine="480"/>
      </w:pPr>
      <w:r>
        <w:rPr>
          <w:color w:val="444444"/>
        </w:rPr>
        <w:t>определение</w:t>
      </w:r>
      <w:r>
        <w:rPr>
          <w:color w:val="444444"/>
          <w:spacing w:val="-10"/>
        </w:rPr>
        <w:t xml:space="preserve"> </w:t>
      </w:r>
      <w:r>
        <w:rPr>
          <w:color w:val="444444"/>
        </w:rPr>
        <w:t>учебного</w:t>
      </w:r>
      <w:r>
        <w:rPr>
          <w:color w:val="444444"/>
          <w:spacing w:val="-4"/>
        </w:rPr>
        <w:t xml:space="preserve"> </w:t>
      </w:r>
      <w:r>
        <w:rPr>
          <w:color w:val="444444"/>
        </w:rPr>
        <w:t>содержания</w:t>
      </w:r>
      <w:r>
        <w:rPr>
          <w:color w:val="444444"/>
          <w:spacing w:val="-9"/>
        </w:rPr>
        <w:t xml:space="preserve"> </w:t>
      </w:r>
      <w:r>
        <w:rPr>
          <w:color w:val="444444"/>
        </w:rPr>
        <w:t>научной</w:t>
      </w:r>
      <w:r>
        <w:rPr>
          <w:color w:val="444444"/>
          <w:spacing w:val="-8"/>
        </w:rPr>
        <w:t xml:space="preserve"> </w:t>
      </w:r>
      <w:r>
        <w:rPr>
          <w:color w:val="444444"/>
        </w:rPr>
        <w:t>и</w:t>
      </w:r>
      <w:r>
        <w:rPr>
          <w:color w:val="444444"/>
          <w:spacing w:val="-8"/>
        </w:rPr>
        <w:t xml:space="preserve"> </w:t>
      </w:r>
      <w:r>
        <w:rPr>
          <w:color w:val="444444"/>
        </w:rPr>
        <w:t>практической</w:t>
      </w:r>
      <w:r>
        <w:rPr>
          <w:color w:val="444444"/>
          <w:spacing w:val="-8"/>
        </w:rPr>
        <w:t xml:space="preserve"> </w:t>
      </w:r>
      <w:r>
        <w:rPr>
          <w:color w:val="444444"/>
        </w:rPr>
        <w:t>значимостью</w:t>
      </w:r>
      <w:r>
        <w:rPr>
          <w:color w:val="444444"/>
          <w:spacing w:val="-14"/>
        </w:rPr>
        <w:t xml:space="preserve"> </w:t>
      </w:r>
      <w:r>
        <w:rPr>
          <w:color w:val="444444"/>
        </w:rPr>
        <w:t>включаемых в него положений</w:t>
      </w:r>
      <w:r>
        <w:rPr>
          <w:color w:val="444444"/>
          <w:spacing w:val="-1"/>
        </w:rPr>
        <w:t xml:space="preserve"> </w:t>
      </w:r>
      <w:r>
        <w:rPr>
          <w:color w:val="444444"/>
        </w:rPr>
        <w:t>и</w:t>
      </w:r>
      <w:r>
        <w:rPr>
          <w:color w:val="444444"/>
          <w:spacing w:val="-1"/>
        </w:rPr>
        <w:t xml:space="preserve"> </w:t>
      </w:r>
      <w:r>
        <w:rPr>
          <w:color w:val="444444"/>
        </w:rPr>
        <w:t>педагогическими</w:t>
      </w:r>
      <w:r>
        <w:rPr>
          <w:color w:val="444444"/>
          <w:spacing w:val="-1"/>
        </w:rPr>
        <w:t xml:space="preserve"> </w:t>
      </w:r>
      <w:r>
        <w:rPr>
          <w:color w:val="444444"/>
        </w:rPr>
        <w:t>целями</w:t>
      </w:r>
      <w:r>
        <w:rPr>
          <w:color w:val="444444"/>
          <w:spacing w:val="-1"/>
        </w:rPr>
        <w:t xml:space="preserve"> </w:t>
      </w:r>
      <w:r>
        <w:rPr>
          <w:color w:val="444444"/>
        </w:rPr>
        <w:t>учебного предмета с</w:t>
      </w:r>
      <w:r>
        <w:rPr>
          <w:color w:val="444444"/>
          <w:spacing w:val="-3"/>
        </w:rPr>
        <w:t xml:space="preserve"> </w:t>
      </w:r>
      <w:r>
        <w:rPr>
          <w:color w:val="444444"/>
        </w:rPr>
        <w:t>учетом</w:t>
      </w:r>
      <w:r>
        <w:rPr>
          <w:color w:val="444444"/>
          <w:spacing w:val="-1"/>
        </w:rPr>
        <w:t xml:space="preserve"> </w:t>
      </w:r>
      <w:r>
        <w:rPr>
          <w:color w:val="444444"/>
        </w:rPr>
        <w:t>познавательных возможностей учащихся старшего подросткового возраста;</w:t>
      </w:r>
    </w:p>
    <w:p w:rsidR="00231C6E" w:rsidRDefault="00FC4929">
      <w:pPr>
        <w:pStyle w:val="a5"/>
        <w:ind w:right="844" w:firstLine="480"/>
      </w:pPr>
      <w:r>
        <w:rPr>
          <w:color w:val="444444"/>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rPr>
          <w:color w:val="444444"/>
          <w:spacing w:val="-2"/>
        </w:rPr>
        <w:t>проблем;</w:t>
      </w:r>
    </w:p>
    <w:p w:rsidR="00231C6E" w:rsidRDefault="00FC4929">
      <w:pPr>
        <w:pStyle w:val="a5"/>
        <w:spacing w:before="1"/>
        <w:ind w:right="837" w:firstLine="480"/>
      </w:pPr>
      <w:r>
        <w:rPr>
          <w:color w:val="44444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231C6E" w:rsidRDefault="00FC4929">
      <w:pPr>
        <w:pStyle w:val="a5"/>
        <w:spacing w:before="1"/>
        <w:ind w:right="845" w:firstLine="480"/>
      </w:pPr>
      <w:r>
        <w:rPr>
          <w:color w:val="444444"/>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37">
        <w:r>
          <w:rPr>
            <w:color w:val="0000FF"/>
            <w:u w:val="single" w:color="0000FF"/>
          </w:rPr>
          <w:t>Конституции Российской Федерации</w:t>
        </w:r>
        <w:r>
          <w:rPr>
            <w:color w:val="444444"/>
          </w:rPr>
          <w:t>,</w:t>
        </w:r>
      </w:hyperlink>
      <w:r>
        <w:rPr>
          <w:color w:val="444444"/>
        </w:rPr>
        <w:t xml:space="preserve"> о правах и свободах человека и гражданина, тенденциях развития России, ее роли в мире и противодействии вызовам </w:t>
      </w:r>
      <w:r>
        <w:rPr>
          <w:color w:val="444444"/>
          <w:spacing w:val="-2"/>
        </w:rPr>
        <w:t>глобализации;</w:t>
      </w:r>
    </w:p>
    <w:p w:rsidR="00231C6E" w:rsidRDefault="00FC4929">
      <w:pPr>
        <w:pStyle w:val="a5"/>
        <w:spacing w:line="242" w:lineRule="auto"/>
        <w:ind w:right="859" w:firstLine="480"/>
      </w:pPr>
      <w:r>
        <w:rPr>
          <w:color w:val="444444"/>
        </w:rPr>
        <w:t>расширение возможностей самопрезентации обучающихся, мотивирующей креативное мышление и участие в социальных практиках.</w:t>
      </w:r>
    </w:p>
    <w:p w:rsidR="00231C6E" w:rsidRDefault="00FC4929" w:rsidP="0044230C">
      <w:pPr>
        <w:pStyle w:val="a8"/>
        <w:numPr>
          <w:ilvl w:val="2"/>
          <w:numId w:val="71"/>
        </w:numPr>
        <w:tabs>
          <w:tab w:val="left" w:pos="2509"/>
        </w:tabs>
        <w:spacing w:line="242" w:lineRule="auto"/>
        <w:ind w:right="854" w:firstLine="480"/>
        <w:rPr>
          <w:sz w:val="24"/>
        </w:rPr>
      </w:pPr>
      <w:r>
        <w:rPr>
          <w:color w:val="444444"/>
          <w:sz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231C6E" w:rsidRDefault="00FC4929">
      <w:pPr>
        <w:pStyle w:val="a5"/>
        <w:spacing w:line="271" w:lineRule="exact"/>
        <w:ind w:left="1614"/>
      </w:pPr>
      <w:r>
        <w:rPr>
          <w:color w:val="444444"/>
        </w:rPr>
        <w:t>изучении</w:t>
      </w:r>
      <w:r>
        <w:rPr>
          <w:color w:val="444444"/>
          <w:spacing w:val="-6"/>
        </w:rPr>
        <w:t xml:space="preserve"> </w:t>
      </w:r>
      <w:r>
        <w:rPr>
          <w:color w:val="444444"/>
        </w:rPr>
        <w:t>нового</w:t>
      </w:r>
      <w:r>
        <w:rPr>
          <w:color w:val="444444"/>
          <w:spacing w:val="-2"/>
        </w:rPr>
        <w:t xml:space="preserve"> </w:t>
      </w:r>
      <w:r>
        <w:rPr>
          <w:color w:val="444444"/>
        </w:rPr>
        <w:t>теоретического</w:t>
      </w:r>
      <w:r>
        <w:rPr>
          <w:color w:val="444444"/>
          <w:spacing w:val="-2"/>
        </w:rPr>
        <w:t xml:space="preserve"> содержания;</w:t>
      </w:r>
    </w:p>
    <w:p w:rsidR="00231C6E" w:rsidRDefault="00FC4929">
      <w:pPr>
        <w:pStyle w:val="a5"/>
        <w:spacing w:line="237" w:lineRule="auto"/>
        <w:ind w:right="848" w:firstLine="480"/>
      </w:pPr>
      <w:r>
        <w:rPr>
          <w:color w:val="444444"/>
        </w:rPr>
        <w:t>рассмотрении</w:t>
      </w:r>
      <w:r>
        <w:rPr>
          <w:color w:val="444444"/>
          <w:spacing w:val="-15"/>
        </w:rPr>
        <w:t xml:space="preserve"> </w:t>
      </w:r>
      <w:r>
        <w:rPr>
          <w:color w:val="444444"/>
        </w:rPr>
        <w:t>ряда</w:t>
      </w:r>
      <w:r>
        <w:rPr>
          <w:color w:val="444444"/>
          <w:spacing w:val="-15"/>
        </w:rPr>
        <w:t xml:space="preserve"> </w:t>
      </w:r>
      <w:r>
        <w:rPr>
          <w:color w:val="444444"/>
        </w:rPr>
        <w:t>ранее</w:t>
      </w:r>
      <w:r>
        <w:rPr>
          <w:color w:val="444444"/>
          <w:spacing w:val="-15"/>
        </w:rPr>
        <w:t xml:space="preserve"> </w:t>
      </w:r>
      <w:r>
        <w:rPr>
          <w:color w:val="444444"/>
        </w:rPr>
        <w:t>изученных</w:t>
      </w:r>
      <w:r>
        <w:rPr>
          <w:color w:val="444444"/>
          <w:spacing w:val="-15"/>
        </w:rPr>
        <w:t xml:space="preserve"> </w:t>
      </w:r>
      <w:r>
        <w:rPr>
          <w:color w:val="444444"/>
        </w:rPr>
        <w:t>социальных</w:t>
      </w:r>
      <w:r>
        <w:rPr>
          <w:color w:val="444444"/>
          <w:spacing w:val="-15"/>
        </w:rPr>
        <w:t xml:space="preserve"> </w:t>
      </w:r>
      <w:r>
        <w:rPr>
          <w:color w:val="444444"/>
        </w:rPr>
        <w:t>явлений</w:t>
      </w:r>
      <w:r>
        <w:rPr>
          <w:color w:val="444444"/>
          <w:spacing w:val="-15"/>
        </w:rPr>
        <w:t xml:space="preserve"> </w:t>
      </w:r>
      <w:r>
        <w:rPr>
          <w:color w:val="444444"/>
        </w:rPr>
        <w:t>и</w:t>
      </w:r>
      <w:r>
        <w:rPr>
          <w:color w:val="444444"/>
          <w:spacing w:val="-15"/>
        </w:rPr>
        <w:t xml:space="preserve"> </w:t>
      </w:r>
      <w:r>
        <w:rPr>
          <w:color w:val="444444"/>
        </w:rPr>
        <w:t>процессов</w:t>
      </w:r>
      <w:r>
        <w:rPr>
          <w:color w:val="444444"/>
          <w:spacing w:val="-15"/>
        </w:rPr>
        <w:t xml:space="preserve"> </w:t>
      </w:r>
      <w:r>
        <w:rPr>
          <w:color w:val="444444"/>
        </w:rPr>
        <w:t>в</w:t>
      </w:r>
      <w:r>
        <w:rPr>
          <w:color w:val="444444"/>
          <w:spacing w:val="-15"/>
        </w:rPr>
        <w:t xml:space="preserve"> </w:t>
      </w:r>
      <w:r>
        <w:rPr>
          <w:color w:val="444444"/>
        </w:rPr>
        <w:t>более</w:t>
      </w:r>
      <w:r>
        <w:rPr>
          <w:color w:val="444444"/>
          <w:spacing w:val="-15"/>
        </w:rPr>
        <w:t xml:space="preserve"> </w:t>
      </w:r>
      <w:r>
        <w:rPr>
          <w:color w:val="444444"/>
        </w:rPr>
        <w:t>сложных и разнообразных связях и отношениях;</w:t>
      </w:r>
    </w:p>
    <w:p w:rsidR="00231C6E" w:rsidRDefault="00FC4929">
      <w:pPr>
        <w:pStyle w:val="a5"/>
        <w:spacing w:before="1" w:line="275" w:lineRule="exact"/>
        <w:ind w:left="1614"/>
      </w:pPr>
      <w:r>
        <w:rPr>
          <w:color w:val="444444"/>
        </w:rPr>
        <w:t>освоении</w:t>
      </w:r>
      <w:r>
        <w:rPr>
          <w:color w:val="444444"/>
          <w:spacing w:val="-10"/>
        </w:rPr>
        <w:t xml:space="preserve"> </w:t>
      </w:r>
      <w:r>
        <w:rPr>
          <w:color w:val="444444"/>
        </w:rPr>
        <w:t>обучающимися</w:t>
      </w:r>
      <w:r>
        <w:rPr>
          <w:color w:val="444444"/>
          <w:spacing w:val="-3"/>
        </w:rPr>
        <w:t xml:space="preserve"> </w:t>
      </w:r>
      <w:r>
        <w:rPr>
          <w:color w:val="444444"/>
        </w:rPr>
        <w:t>базовых</w:t>
      </w:r>
      <w:r>
        <w:rPr>
          <w:color w:val="444444"/>
          <w:spacing w:val="-8"/>
        </w:rPr>
        <w:t xml:space="preserve"> </w:t>
      </w:r>
      <w:r>
        <w:rPr>
          <w:color w:val="444444"/>
        </w:rPr>
        <w:t>методов</w:t>
      </w:r>
      <w:r>
        <w:rPr>
          <w:color w:val="444444"/>
          <w:spacing w:val="-6"/>
        </w:rPr>
        <w:t xml:space="preserve"> </w:t>
      </w:r>
      <w:r>
        <w:rPr>
          <w:color w:val="444444"/>
        </w:rPr>
        <w:t>социального</w:t>
      </w:r>
      <w:r>
        <w:rPr>
          <w:color w:val="444444"/>
          <w:spacing w:val="-3"/>
        </w:rPr>
        <w:t xml:space="preserve"> </w:t>
      </w:r>
      <w:r>
        <w:rPr>
          <w:color w:val="444444"/>
          <w:spacing w:val="-2"/>
        </w:rPr>
        <w:t>познания;</w:t>
      </w:r>
    </w:p>
    <w:p w:rsidR="00231C6E" w:rsidRDefault="00FC4929">
      <w:pPr>
        <w:pStyle w:val="a5"/>
        <w:spacing w:line="242" w:lineRule="auto"/>
        <w:ind w:right="846" w:firstLine="480"/>
      </w:pPr>
      <w:r>
        <w:rPr>
          <w:color w:val="44444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231C6E" w:rsidRDefault="00FC4929">
      <w:pPr>
        <w:pStyle w:val="a5"/>
        <w:ind w:right="847" w:firstLine="480"/>
      </w:pPr>
      <w:r>
        <w:rPr>
          <w:color w:val="444444"/>
        </w:rPr>
        <w:lastRenderedPageBreak/>
        <w:t>расширении и совершенствовании познавательных, исследовательских, проектных умений,</w:t>
      </w:r>
      <w:r>
        <w:rPr>
          <w:color w:val="444444"/>
          <w:spacing w:val="-15"/>
        </w:rPr>
        <w:t xml:space="preserve"> </w:t>
      </w:r>
      <w:r>
        <w:rPr>
          <w:color w:val="444444"/>
        </w:rPr>
        <w:t>которые</w:t>
      </w:r>
      <w:r>
        <w:rPr>
          <w:color w:val="444444"/>
          <w:spacing w:val="-15"/>
        </w:rPr>
        <w:t xml:space="preserve"> </w:t>
      </w:r>
      <w:r>
        <w:rPr>
          <w:color w:val="444444"/>
        </w:rPr>
        <w:t>осваивают</w:t>
      </w:r>
      <w:r>
        <w:rPr>
          <w:color w:val="444444"/>
          <w:spacing w:val="-15"/>
        </w:rPr>
        <w:t xml:space="preserve"> </w:t>
      </w:r>
      <w:r>
        <w:rPr>
          <w:color w:val="444444"/>
        </w:rPr>
        <w:t>обучающиеся,</w:t>
      </w:r>
      <w:r>
        <w:rPr>
          <w:color w:val="444444"/>
          <w:spacing w:val="-15"/>
        </w:rPr>
        <w:t xml:space="preserve"> </w:t>
      </w:r>
      <w:r>
        <w:rPr>
          <w:color w:val="444444"/>
        </w:rPr>
        <w:t>и</w:t>
      </w:r>
      <w:r>
        <w:rPr>
          <w:color w:val="444444"/>
          <w:spacing w:val="-15"/>
        </w:rPr>
        <w:t xml:space="preserve"> </w:t>
      </w:r>
      <w:r>
        <w:rPr>
          <w:color w:val="444444"/>
        </w:rPr>
        <w:t>возможностей</w:t>
      </w:r>
      <w:r>
        <w:rPr>
          <w:color w:val="444444"/>
          <w:spacing w:val="-15"/>
        </w:rPr>
        <w:t xml:space="preserve"> </w:t>
      </w:r>
      <w:r>
        <w:rPr>
          <w:color w:val="444444"/>
        </w:rPr>
        <w:t>их</w:t>
      </w:r>
      <w:r>
        <w:rPr>
          <w:color w:val="444444"/>
          <w:spacing w:val="-15"/>
        </w:rPr>
        <w:t xml:space="preserve"> </w:t>
      </w:r>
      <w:r>
        <w:rPr>
          <w:color w:val="444444"/>
        </w:rPr>
        <w:t>применения</w:t>
      </w:r>
      <w:r>
        <w:rPr>
          <w:color w:val="444444"/>
          <w:spacing w:val="-15"/>
        </w:rPr>
        <w:t xml:space="preserve"> </w:t>
      </w:r>
      <w:r>
        <w:rPr>
          <w:color w:val="444444"/>
        </w:rPr>
        <w:t>при</w:t>
      </w:r>
      <w:r>
        <w:rPr>
          <w:color w:val="444444"/>
          <w:spacing w:val="-15"/>
        </w:rPr>
        <w:t xml:space="preserve"> </w:t>
      </w:r>
      <w:r>
        <w:rPr>
          <w:color w:val="444444"/>
        </w:rPr>
        <w:t>выполнении социальных ролей, типичных для старшего подросткового возраста.</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rsidP="0044230C">
      <w:pPr>
        <w:pStyle w:val="a8"/>
        <w:numPr>
          <w:ilvl w:val="2"/>
          <w:numId w:val="71"/>
        </w:numPr>
        <w:tabs>
          <w:tab w:val="left" w:pos="2533"/>
        </w:tabs>
        <w:spacing w:before="62"/>
        <w:ind w:right="850" w:firstLine="480"/>
        <w:rPr>
          <w:sz w:val="24"/>
        </w:rPr>
      </w:pPr>
      <w:r>
        <w:rPr>
          <w:color w:val="444444"/>
          <w:sz w:val="24"/>
        </w:rPr>
        <w:lastRenderedPageBreak/>
        <w:t>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w:t>
      </w:r>
      <w:r>
        <w:rPr>
          <w:color w:val="444444"/>
          <w:spacing w:val="-1"/>
          <w:sz w:val="24"/>
        </w:rPr>
        <w:t xml:space="preserve"> </w:t>
      </w:r>
      <w:r>
        <w:rPr>
          <w:color w:val="444444"/>
          <w:sz w:val="24"/>
        </w:rPr>
        <w:t>по</w:t>
      </w:r>
      <w:r>
        <w:rPr>
          <w:color w:val="444444"/>
          <w:spacing w:val="-1"/>
          <w:sz w:val="24"/>
        </w:rPr>
        <w:t xml:space="preserve"> </w:t>
      </w:r>
      <w:r>
        <w:rPr>
          <w:color w:val="444444"/>
          <w:sz w:val="24"/>
        </w:rPr>
        <w:t>2 часа</w:t>
      </w:r>
      <w:r>
        <w:rPr>
          <w:color w:val="444444"/>
          <w:spacing w:val="-1"/>
          <w:sz w:val="24"/>
        </w:rPr>
        <w:t xml:space="preserve"> </w:t>
      </w:r>
      <w:r>
        <w:rPr>
          <w:color w:val="444444"/>
          <w:sz w:val="24"/>
        </w:rPr>
        <w:t>в неделю</w:t>
      </w:r>
      <w:r>
        <w:rPr>
          <w:color w:val="444444"/>
          <w:spacing w:val="-2"/>
          <w:sz w:val="24"/>
        </w:rPr>
        <w:t xml:space="preserve"> </w:t>
      </w:r>
      <w:r>
        <w:rPr>
          <w:color w:val="444444"/>
          <w:sz w:val="24"/>
        </w:rPr>
        <w:t>при 34</w:t>
      </w:r>
      <w:r>
        <w:rPr>
          <w:color w:val="444444"/>
          <w:spacing w:val="-1"/>
          <w:sz w:val="24"/>
        </w:rPr>
        <w:t xml:space="preserve"> </w:t>
      </w:r>
      <w:r>
        <w:rPr>
          <w:color w:val="444444"/>
          <w:sz w:val="24"/>
        </w:rPr>
        <w:t>учебных</w:t>
      </w:r>
      <w:r>
        <w:rPr>
          <w:color w:val="444444"/>
          <w:spacing w:val="-5"/>
          <w:sz w:val="24"/>
        </w:rPr>
        <w:t xml:space="preserve"> </w:t>
      </w:r>
      <w:r>
        <w:rPr>
          <w:color w:val="444444"/>
          <w:sz w:val="24"/>
        </w:rPr>
        <w:t>неделях</w:t>
      </w:r>
      <w:r>
        <w:rPr>
          <w:color w:val="444444"/>
          <w:spacing w:val="-5"/>
          <w:sz w:val="24"/>
        </w:rPr>
        <w:t xml:space="preserve"> </w:t>
      </w:r>
      <w:r>
        <w:rPr>
          <w:color w:val="444444"/>
          <w:sz w:val="24"/>
        </w:rPr>
        <w:t>в 10</w:t>
      </w:r>
      <w:r>
        <w:rPr>
          <w:color w:val="444444"/>
          <w:spacing w:val="-1"/>
          <w:sz w:val="24"/>
        </w:rPr>
        <w:t xml:space="preserve"> </w:t>
      </w:r>
      <w:r>
        <w:rPr>
          <w:color w:val="444444"/>
          <w:sz w:val="24"/>
        </w:rPr>
        <w:t>классе, по 1,5</w:t>
      </w:r>
      <w:r>
        <w:rPr>
          <w:color w:val="444444"/>
          <w:spacing w:val="-1"/>
          <w:sz w:val="24"/>
        </w:rPr>
        <w:t xml:space="preserve"> </w:t>
      </w:r>
      <w:r>
        <w:rPr>
          <w:color w:val="444444"/>
          <w:sz w:val="24"/>
        </w:rPr>
        <w:t>часа</w:t>
      </w:r>
      <w:r>
        <w:rPr>
          <w:color w:val="444444"/>
          <w:spacing w:val="-1"/>
          <w:sz w:val="24"/>
        </w:rPr>
        <w:t xml:space="preserve"> </w:t>
      </w:r>
      <w:r>
        <w:rPr>
          <w:color w:val="444444"/>
          <w:sz w:val="24"/>
        </w:rPr>
        <w:t>в неделю</w:t>
      </w:r>
      <w:r>
        <w:rPr>
          <w:color w:val="444444"/>
          <w:spacing w:val="-2"/>
          <w:sz w:val="24"/>
        </w:rPr>
        <w:t xml:space="preserve"> </w:t>
      </w:r>
      <w:r>
        <w:rPr>
          <w:color w:val="444444"/>
          <w:sz w:val="24"/>
        </w:rPr>
        <w:t>при 34 учебных неделях в 11 классе.</w:t>
      </w:r>
    </w:p>
    <w:p w:rsidR="00231C6E" w:rsidRDefault="00FC4929" w:rsidP="0044230C">
      <w:pPr>
        <w:pStyle w:val="a8"/>
        <w:numPr>
          <w:ilvl w:val="1"/>
          <w:numId w:val="71"/>
        </w:numPr>
        <w:tabs>
          <w:tab w:val="left" w:pos="2275"/>
        </w:tabs>
        <w:spacing w:before="1"/>
        <w:ind w:left="2275" w:hanging="661"/>
        <w:jc w:val="both"/>
        <w:rPr>
          <w:color w:val="444444"/>
          <w:sz w:val="24"/>
        </w:rPr>
      </w:pPr>
      <w:r>
        <w:rPr>
          <w:color w:val="444444"/>
          <w:sz w:val="24"/>
        </w:rPr>
        <w:t>Содержание</w:t>
      </w:r>
      <w:r>
        <w:rPr>
          <w:color w:val="444444"/>
          <w:spacing w:val="-11"/>
          <w:sz w:val="24"/>
        </w:rPr>
        <w:t xml:space="preserve"> </w:t>
      </w:r>
      <w:r>
        <w:rPr>
          <w:color w:val="444444"/>
          <w:sz w:val="24"/>
        </w:rPr>
        <w:t>обучения в</w:t>
      </w:r>
      <w:r>
        <w:rPr>
          <w:color w:val="444444"/>
          <w:spacing w:val="1"/>
          <w:sz w:val="24"/>
        </w:rPr>
        <w:t xml:space="preserve"> </w:t>
      </w:r>
      <w:r>
        <w:rPr>
          <w:color w:val="444444"/>
          <w:sz w:val="24"/>
        </w:rPr>
        <w:t xml:space="preserve">10 </w:t>
      </w:r>
      <w:r>
        <w:rPr>
          <w:color w:val="444444"/>
          <w:spacing w:val="-2"/>
          <w:sz w:val="24"/>
        </w:rPr>
        <w:t>классе.</w:t>
      </w:r>
    </w:p>
    <w:p w:rsidR="00231C6E" w:rsidRDefault="00FC4929" w:rsidP="0044230C">
      <w:pPr>
        <w:pStyle w:val="a8"/>
        <w:numPr>
          <w:ilvl w:val="2"/>
          <w:numId w:val="71"/>
        </w:numPr>
        <w:tabs>
          <w:tab w:val="left" w:pos="2457"/>
        </w:tabs>
        <w:spacing w:before="3" w:line="275" w:lineRule="exact"/>
        <w:ind w:left="2457" w:hanging="843"/>
        <w:rPr>
          <w:sz w:val="24"/>
        </w:rPr>
      </w:pPr>
      <w:r>
        <w:rPr>
          <w:color w:val="444444"/>
          <w:sz w:val="24"/>
        </w:rPr>
        <w:t>Духовная</w:t>
      </w:r>
      <w:r>
        <w:rPr>
          <w:color w:val="444444"/>
          <w:spacing w:val="-5"/>
          <w:sz w:val="24"/>
        </w:rPr>
        <w:t xml:space="preserve"> </w:t>
      </w:r>
      <w:r>
        <w:rPr>
          <w:color w:val="444444"/>
          <w:spacing w:val="-2"/>
          <w:sz w:val="24"/>
        </w:rPr>
        <w:t>культура.</w:t>
      </w:r>
    </w:p>
    <w:p w:rsidR="00231C6E" w:rsidRDefault="00FC4929">
      <w:pPr>
        <w:pStyle w:val="a5"/>
        <w:ind w:right="852" w:firstLine="480"/>
      </w:pPr>
      <w:r>
        <w:rPr>
          <w:color w:val="444444"/>
        </w:rPr>
        <w:t>Культура и искусство. Виды искусств. Вклад русской культуры в развитие мировой культуры.</w:t>
      </w:r>
      <w:r>
        <w:rPr>
          <w:color w:val="444444"/>
          <w:spacing w:val="-4"/>
        </w:rPr>
        <w:t xml:space="preserve"> </w:t>
      </w:r>
      <w:r>
        <w:rPr>
          <w:color w:val="444444"/>
        </w:rPr>
        <w:t>Культурный</w:t>
      </w:r>
      <w:r>
        <w:rPr>
          <w:color w:val="444444"/>
          <w:spacing w:val="-5"/>
        </w:rPr>
        <w:t xml:space="preserve"> </w:t>
      </w:r>
      <w:r>
        <w:rPr>
          <w:color w:val="444444"/>
        </w:rPr>
        <w:t>суверенитет</w:t>
      </w:r>
      <w:r>
        <w:rPr>
          <w:color w:val="444444"/>
          <w:spacing w:val="-6"/>
        </w:rPr>
        <w:t xml:space="preserve"> </w:t>
      </w:r>
      <w:r>
        <w:rPr>
          <w:color w:val="444444"/>
        </w:rPr>
        <w:t>России.</w:t>
      </w:r>
      <w:r>
        <w:rPr>
          <w:color w:val="444444"/>
          <w:spacing w:val="-4"/>
        </w:rPr>
        <w:t xml:space="preserve"> </w:t>
      </w:r>
      <w:r>
        <w:rPr>
          <w:color w:val="444444"/>
        </w:rPr>
        <w:t>Современная</w:t>
      </w:r>
      <w:r>
        <w:rPr>
          <w:color w:val="444444"/>
          <w:spacing w:val="-6"/>
        </w:rPr>
        <w:t xml:space="preserve"> </w:t>
      </w:r>
      <w:r>
        <w:rPr>
          <w:color w:val="444444"/>
        </w:rPr>
        <w:t>культура:</w:t>
      </w:r>
      <w:r>
        <w:rPr>
          <w:color w:val="444444"/>
          <w:spacing w:val="-6"/>
        </w:rPr>
        <w:t xml:space="preserve"> </w:t>
      </w:r>
      <w:r>
        <w:rPr>
          <w:color w:val="444444"/>
        </w:rPr>
        <w:t>направления</w:t>
      </w:r>
      <w:r>
        <w:rPr>
          <w:color w:val="444444"/>
          <w:spacing w:val="-6"/>
        </w:rPr>
        <w:t xml:space="preserve"> </w:t>
      </w:r>
      <w:r>
        <w:rPr>
          <w:color w:val="444444"/>
        </w:rPr>
        <w:t>развития. Молодежная культура.</w:t>
      </w:r>
    </w:p>
    <w:p w:rsidR="00231C6E" w:rsidRDefault="00FC4929">
      <w:pPr>
        <w:pStyle w:val="a5"/>
        <w:spacing w:before="1"/>
        <w:ind w:right="847" w:firstLine="480"/>
      </w:pPr>
      <w:r>
        <w:rPr>
          <w:color w:val="444444"/>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231C6E" w:rsidRDefault="00FC4929">
      <w:pPr>
        <w:pStyle w:val="a5"/>
        <w:ind w:right="844" w:firstLine="480"/>
      </w:pPr>
      <w:r>
        <w:rPr>
          <w:color w:val="444444"/>
        </w:rP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rsidR="00231C6E" w:rsidRDefault="00FC4929">
      <w:pPr>
        <w:pStyle w:val="a5"/>
        <w:ind w:right="844" w:firstLine="480"/>
      </w:pPr>
      <w:r>
        <w:rPr>
          <w:color w:val="444444"/>
        </w:rP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w:t>
      </w:r>
      <w:r>
        <w:rPr>
          <w:color w:val="444444"/>
          <w:spacing w:val="-4"/>
        </w:rPr>
        <w:t xml:space="preserve"> </w:t>
      </w:r>
      <w:r>
        <w:rPr>
          <w:color w:val="444444"/>
        </w:rPr>
        <w:t>наследия.</w:t>
      </w:r>
      <w:r>
        <w:rPr>
          <w:color w:val="444444"/>
          <w:spacing w:val="-2"/>
        </w:rPr>
        <w:t xml:space="preserve"> </w:t>
      </w:r>
      <w:r>
        <w:rPr>
          <w:color w:val="444444"/>
        </w:rPr>
        <w:t>Исторические</w:t>
      </w:r>
      <w:r>
        <w:rPr>
          <w:color w:val="444444"/>
          <w:spacing w:val="-5"/>
        </w:rPr>
        <w:t xml:space="preserve"> </w:t>
      </w:r>
      <w:r>
        <w:rPr>
          <w:color w:val="444444"/>
        </w:rPr>
        <w:t>символы</w:t>
      </w:r>
      <w:r>
        <w:rPr>
          <w:color w:val="444444"/>
          <w:spacing w:val="-12"/>
        </w:rPr>
        <w:t xml:space="preserve"> </w:t>
      </w:r>
      <w:r>
        <w:rPr>
          <w:color w:val="444444"/>
        </w:rPr>
        <w:t>России.</w:t>
      </w:r>
      <w:r>
        <w:rPr>
          <w:color w:val="444444"/>
          <w:spacing w:val="-7"/>
        </w:rPr>
        <w:t xml:space="preserve"> </w:t>
      </w:r>
      <w:r>
        <w:rPr>
          <w:color w:val="444444"/>
        </w:rPr>
        <w:t>Исторический</w:t>
      </w:r>
      <w:r>
        <w:rPr>
          <w:color w:val="444444"/>
          <w:spacing w:val="-3"/>
        </w:rPr>
        <w:t xml:space="preserve"> </w:t>
      </w:r>
      <w:r>
        <w:rPr>
          <w:color w:val="444444"/>
        </w:rPr>
        <w:t>календарь,</w:t>
      </w:r>
      <w:r>
        <w:rPr>
          <w:color w:val="444444"/>
          <w:spacing w:val="-7"/>
        </w:rPr>
        <w:t xml:space="preserve"> </w:t>
      </w:r>
      <w:r>
        <w:rPr>
          <w:color w:val="444444"/>
        </w:rPr>
        <w:t>памятные даты и дни воинской славы. Общественные и государственные программы сохранения исторического наследия и возможности участия в них.</w:t>
      </w:r>
    </w:p>
    <w:p w:rsidR="00231C6E" w:rsidRDefault="00FC4929">
      <w:pPr>
        <w:pStyle w:val="a5"/>
        <w:spacing w:before="1"/>
        <w:ind w:right="845" w:firstLine="480"/>
      </w:pPr>
      <w:r>
        <w:rPr>
          <w:color w:val="444444"/>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w:t>
      </w:r>
      <w:r>
        <w:rPr>
          <w:color w:val="444444"/>
          <w:spacing w:val="-2"/>
        </w:rPr>
        <w:t>инноваций.</w:t>
      </w:r>
    </w:p>
    <w:p w:rsidR="00231C6E" w:rsidRDefault="00FC4929">
      <w:pPr>
        <w:pStyle w:val="a5"/>
        <w:spacing w:before="1"/>
        <w:ind w:right="847" w:firstLine="480"/>
      </w:pPr>
      <w:r>
        <w:rPr>
          <w:color w:val="444444"/>
        </w:rPr>
        <w:t>Основные направления развития образования в Российской Федерации. Профессиональное</w:t>
      </w:r>
      <w:r>
        <w:rPr>
          <w:color w:val="444444"/>
          <w:spacing w:val="-15"/>
        </w:rPr>
        <w:t xml:space="preserve"> </w:t>
      </w:r>
      <w:r>
        <w:rPr>
          <w:color w:val="444444"/>
        </w:rPr>
        <w:t>образование.</w:t>
      </w:r>
      <w:r>
        <w:rPr>
          <w:color w:val="444444"/>
          <w:spacing w:val="-15"/>
        </w:rPr>
        <w:t xml:space="preserve"> </w:t>
      </w:r>
      <w:r>
        <w:rPr>
          <w:color w:val="444444"/>
        </w:rPr>
        <w:t>Академия,</w:t>
      </w:r>
      <w:r>
        <w:rPr>
          <w:color w:val="444444"/>
          <w:spacing w:val="-15"/>
        </w:rPr>
        <w:t xml:space="preserve"> </w:t>
      </w:r>
      <w:r>
        <w:rPr>
          <w:color w:val="444444"/>
        </w:rPr>
        <w:t>университет,</w:t>
      </w:r>
      <w:r>
        <w:rPr>
          <w:color w:val="444444"/>
          <w:spacing w:val="-15"/>
        </w:rPr>
        <w:t xml:space="preserve"> </w:t>
      </w:r>
      <w:r>
        <w:rPr>
          <w:color w:val="444444"/>
        </w:rPr>
        <w:t>институт:</w:t>
      </w:r>
      <w:r>
        <w:rPr>
          <w:color w:val="444444"/>
          <w:spacing w:val="-15"/>
        </w:rPr>
        <w:t xml:space="preserve"> </w:t>
      </w:r>
      <w:r>
        <w:rPr>
          <w:color w:val="444444"/>
        </w:rPr>
        <w:t>различия</w:t>
      </w:r>
      <w:r>
        <w:rPr>
          <w:color w:val="444444"/>
          <w:spacing w:val="-15"/>
        </w:rPr>
        <w:t xml:space="preserve"> </w:t>
      </w:r>
      <w:r>
        <w:rPr>
          <w:color w:val="444444"/>
        </w:rPr>
        <w:t>и</w:t>
      </w:r>
      <w:r>
        <w:rPr>
          <w:color w:val="444444"/>
          <w:spacing w:val="-15"/>
        </w:rPr>
        <w:t xml:space="preserve"> </w:t>
      </w:r>
      <w:r>
        <w:rPr>
          <w:color w:val="444444"/>
        </w:rPr>
        <w:t>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rsidR="00231C6E" w:rsidRDefault="00FC4929">
      <w:pPr>
        <w:pStyle w:val="a5"/>
        <w:ind w:right="840" w:firstLine="480"/>
      </w:pPr>
      <w:r>
        <w:rPr>
          <w:color w:val="444444"/>
        </w:rPr>
        <w:t>Человек</w:t>
      </w:r>
      <w:r>
        <w:rPr>
          <w:color w:val="444444"/>
          <w:spacing w:val="-15"/>
        </w:rPr>
        <w:t xml:space="preserve"> </w:t>
      </w:r>
      <w:r>
        <w:rPr>
          <w:color w:val="444444"/>
        </w:rPr>
        <w:t>-</w:t>
      </w:r>
      <w:r>
        <w:rPr>
          <w:color w:val="444444"/>
          <w:spacing w:val="-15"/>
        </w:rPr>
        <w:t xml:space="preserve"> </w:t>
      </w:r>
      <w:r>
        <w:rPr>
          <w:color w:val="444444"/>
        </w:rPr>
        <w:t>носитель</w:t>
      </w:r>
      <w:r>
        <w:rPr>
          <w:color w:val="444444"/>
          <w:spacing w:val="-15"/>
        </w:rPr>
        <w:t xml:space="preserve"> </w:t>
      </w:r>
      <w:r>
        <w:rPr>
          <w:color w:val="444444"/>
        </w:rPr>
        <w:t>культурного</w:t>
      </w:r>
      <w:r>
        <w:rPr>
          <w:color w:val="444444"/>
          <w:spacing w:val="-15"/>
        </w:rPr>
        <w:t xml:space="preserve"> </w:t>
      </w:r>
      <w:r>
        <w:rPr>
          <w:color w:val="444444"/>
        </w:rPr>
        <w:t>кода,</w:t>
      </w:r>
      <w:r>
        <w:rPr>
          <w:color w:val="444444"/>
          <w:spacing w:val="-15"/>
        </w:rPr>
        <w:t xml:space="preserve"> </w:t>
      </w:r>
      <w:r>
        <w:rPr>
          <w:color w:val="444444"/>
        </w:rPr>
        <w:t>хранитель</w:t>
      </w:r>
      <w:r>
        <w:rPr>
          <w:color w:val="444444"/>
          <w:spacing w:val="-15"/>
        </w:rPr>
        <w:t xml:space="preserve"> </w:t>
      </w:r>
      <w:r>
        <w:rPr>
          <w:color w:val="444444"/>
        </w:rPr>
        <w:t>традиционных</w:t>
      </w:r>
      <w:r>
        <w:rPr>
          <w:color w:val="444444"/>
          <w:spacing w:val="-15"/>
        </w:rPr>
        <w:t xml:space="preserve"> </w:t>
      </w:r>
      <w:r>
        <w:rPr>
          <w:color w:val="444444"/>
        </w:rPr>
        <w:t xml:space="preserve">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w:t>
      </w:r>
      <w:r>
        <w:rPr>
          <w:color w:val="444444"/>
          <w:spacing w:val="-2"/>
        </w:rPr>
        <w:t>критерии.</w:t>
      </w:r>
    </w:p>
    <w:p w:rsidR="00231C6E" w:rsidRDefault="00FC4929" w:rsidP="0044230C">
      <w:pPr>
        <w:pStyle w:val="a8"/>
        <w:numPr>
          <w:ilvl w:val="2"/>
          <w:numId w:val="71"/>
        </w:numPr>
        <w:tabs>
          <w:tab w:val="left" w:pos="2457"/>
        </w:tabs>
        <w:spacing w:before="1" w:line="275" w:lineRule="exact"/>
        <w:ind w:left="2457" w:hanging="843"/>
        <w:rPr>
          <w:sz w:val="24"/>
        </w:rPr>
      </w:pPr>
      <w:r>
        <w:rPr>
          <w:color w:val="444444"/>
          <w:sz w:val="24"/>
        </w:rPr>
        <w:t>Экономическая</w:t>
      </w:r>
      <w:r>
        <w:rPr>
          <w:color w:val="444444"/>
          <w:spacing w:val="-7"/>
          <w:sz w:val="24"/>
        </w:rPr>
        <w:t xml:space="preserve"> </w:t>
      </w:r>
      <w:r>
        <w:rPr>
          <w:color w:val="444444"/>
          <w:sz w:val="24"/>
        </w:rPr>
        <w:t>жизнь</w:t>
      </w:r>
      <w:r>
        <w:rPr>
          <w:color w:val="444444"/>
          <w:spacing w:val="-9"/>
          <w:sz w:val="24"/>
        </w:rPr>
        <w:t xml:space="preserve"> </w:t>
      </w:r>
      <w:r>
        <w:rPr>
          <w:color w:val="444444"/>
          <w:spacing w:val="-2"/>
          <w:sz w:val="24"/>
        </w:rPr>
        <w:t>общества.</w:t>
      </w:r>
    </w:p>
    <w:p w:rsidR="00231C6E" w:rsidRDefault="00FC4929">
      <w:pPr>
        <w:pStyle w:val="a5"/>
        <w:ind w:right="839" w:firstLine="480"/>
      </w:pPr>
      <w:r>
        <w:rPr>
          <w:color w:val="444444"/>
        </w:rPr>
        <w:t>Инфляция: причины возникновения и виды. Как измеряют инфляцию: процентная ставка</w:t>
      </w:r>
      <w:r>
        <w:rPr>
          <w:color w:val="444444"/>
          <w:spacing w:val="-9"/>
        </w:rPr>
        <w:t xml:space="preserve"> </w:t>
      </w:r>
      <w:r>
        <w:rPr>
          <w:color w:val="444444"/>
        </w:rPr>
        <w:t>(номинальная</w:t>
      </w:r>
      <w:r>
        <w:rPr>
          <w:color w:val="444444"/>
          <w:spacing w:val="-12"/>
        </w:rPr>
        <w:t xml:space="preserve"> </w:t>
      </w:r>
      <w:r>
        <w:rPr>
          <w:color w:val="444444"/>
        </w:rPr>
        <w:t>и</w:t>
      </w:r>
      <w:r>
        <w:rPr>
          <w:color w:val="444444"/>
          <w:spacing w:val="-7"/>
        </w:rPr>
        <w:t xml:space="preserve"> </w:t>
      </w:r>
      <w:r>
        <w:rPr>
          <w:color w:val="444444"/>
        </w:rPr>
        <w:t>реальная).</w:t>
      </w:r>
      <w:r>
        <w:rPr>
          <w:color w:val="444444"/>
          <w:spacing w:val="-10"/>
        </w:rPr>
        <w:t xml:space="preserve"> </w:t>
      </w:r>
      <w:r>
        <w:rPr>
          <w:color w:val="444444"/>
        </w:rPr>
        <w:t>Потребительская</w:t>
      </w:r>
      <w:r>
        <w:rPr>
          <w:color w:val="444444"/>
          <w:spacing w:val="-8"/>
        </w:rPr>
        <w:t xml:space="preserve"> </w:t>
      </w:r>
      <w:r>
        <w:rPr>
          <w:color w:val="444444"/>
        </w:rPr>
        <w:t>корзина.</w:t>
      </w:r>
      <w:r>
        <w:rPr>
          <w:color w:val="444444"/>
          <w:spacing w:val="-6"/>
        </w:rPr>
        <w:t xml:space="preserve"> </w:t>
      </w:r>
      <w:r>
        <w:rPr>
          <w:color w:val="444444"/>
        </w:rPr>
        <w:t>Ценовая</w:t>
      </w:r>
      <w:r>
        <w:rPr>
          <w:color w:val="444444"/>
          <w:spacing w:val="-8"/>
        </w:rPr>
        <w:t xml:space="preserve"> </w:t>
      </w:r>
      <w:r>
        <w:rPr>
          <w:color w:val="444444"/>
        </w:rPr>
        <w:t>стабильность.</w:t>
      </w:r>
      <w:r>
        <w:rPr>
          <w:color w:val="444444"/>
          <w:spacing w:val="-10"/>
        </w:rPr>
        <w:t xml:space="preserve"> </w:t>
      </w:r>
      <w:r>
        <w:rPr>
          <w:color w:val="444444"/>
        </w:rPr>
        <w:t>Защита семейного бюджета от инфляции.</w:t>
      </w:r>
    </w:p>
    <w:p w:rsidR="00231C6E" w:rsidRDefault="00FC4929">
      <w:pPr>
        <w:pStyle w:val="a5"/>
        <w:tabs>
          <w:tab w:val="left" w:pos="2092"/>
          <w:tab w:val="left" w:pos="3535"/>
          <w:tab w:val="left" w:pos="5152"/>
          <w:tab w:val="left" w:pos="6106"/>
          <w:tab w:val="left" w:pos="6782"/>
          <w:tab w:val="left" w:pos="8380"/>
          <w:tab w:val="left" w:pos="9852"/>
        </w:tabs>
        <w:spacing w:before="1"/>
        <w:ind w:right="850" w:firstLine="480"/>
        <w:jc w:val="right"/>
      </w:pPr>
      <w:r>
        <w:rPr>
          <w:color w:val="444444"/>
        </w:rPr>
        <w:t>Финансовый</w:t>
      </w:r>
      <w:r>
        <w:rPr>
          <w:color w:val="444444"/>
          <w:spacing w:val="40"/>
        </w:rPr>
        <w:t xml:space="preserve"> </w:t>
      </w:r>
      <w:r>
        <w:rPr>
          <w:color w:val="444444"/>
        </w:rPr>
        <w:t>сектор</w:t>
      </w:r>
      <w:r>
        <w:rPr>
          <w:color w:val="444444"/>
          <w:spacing w:val="40"/>
        </w:rPr>
        <w:t xml:space="preserve"> </w:t>
      </w:r>
      <w:r>
        <w:rPr>
          <w:color w:val="444444"/>
        </w:rPr>
        <w:t>и</w:t>
      </w:r>
      <w:r>
        <w:rPr>
          <w:color w:val="444444"/>
          <w:spacing w:val="40"/>
        </w:rPr>
        <w:t xml:space="preserve"> </w:t>
      </w:r>
      <w:r>
        <w:rPr>
          <w:color w:val="444444"/>
        </w:rPr>
        <w:t>его</w:t>
      </w:r>
      <w:r>
        <w:rPr>
          <w:color w:val="444444"/>
          <w:spacing w:val="40"/>
        </w:rPr>
        <w:t xml:space="preserve"> </w:t>
      </w:r>
      <w:r>
        <w:rPr>
          <w:color w:val="444444"/>
        </w:rPr>
        <w:t>роль</w:t>
      </w:r>
      <w:r>
        <w:rPr>
          <w:color w:val="444444"/>
          <w:spacing w:val="40"/>
        </w:rPr>
        <w:t xml:space="preserve"> </w:t>
      </w:r>
      <w:r>
        <w:rPr>
          <w:color w:val="444444"/>
        </w:rPr>
        <w:t>в</w:t>
      </w:r>
      <w:r>
        <w:rPr>
          <w:color w:val="444444"/>
          <w:spacing w:val="40"/>
        </w:rPr>
        <w:t xml:space="preserve"> </w:t>
      </w:r>
      <w:r>
        <w:rPr>
          <w:color w:val="444444"/>
        </w:rPr>
        <w:t>экономике.</w:t>
      </w:r>
      <w:r>
        <w:rPr>
          <w:color w:val="444444"/>
          <w:spacing w:val="40"/>
        </w:rPr>
        <w:t xml:space="preserve"> </w:t>
      </w:r>
      <w:r>
        <w:rPr>
          <w:color w:val="444444"/>
        </w:rPr>
        <w:t>Финансовые</w:t>
      </w:r>
      <w:r>
        <w:rPr>
          <w:color w:val="444444"/>
          <w:spacing w:val="40"/>
        </w:rPr>
        <w:t xml:space="preserve"> </w:t>
      </w:r>
      <w:r>
        <w:rPr>
          <w:color w:val="444444"/>
        </w:rPr>
        <w:t>институты.</w:t>
      </w:r>
      <w:r>
        <w:rPr>
          <w:color w:val="444444"/>
          <w:spacing w:val="40"/>
        </w:rPr>
        <w:t xml:space="preserve"> </w:t>
      </w:r>
      <w:r>
        <w:rPr>
          <w:color w:val="444444"/>
        </w:rPr>
        <w:t xml:space="preserve">Финансовые </w:t>
      </w:r>
      <w:r>
        <w:rPr>
          <w:color w:val="444444"/>
          <w:spacing w:val="-2"/>
        </w:rPr>
        <w:t>услуги.</w:t>
      </w:r>
      <w:r>
        <w:rPr>
          <w:color w:val="444444"/>
        </w:rPr>
        <w:tab/>
      </w:r>
      <w:r>
        <w:rPr>
          <w:color w:val="444444"/>
          <w:spacing w:val="-2"/>
        </w:rPr>
        <w:t>Финансовая</w:t>
      </w:r>
      <w:r>
        <w:rPr>
          <w:color w:val="444444"/>
        </w:rPr>
        <w:tab/>
      </w:r>
      <w:r>
        <w:rPr>
          <w:color w:val="444444"/>
          <w:spacing w:val="-2"/>
        </w:rPr>
        <w:t>безопасность.</w:t>
      </w:r>
      <w:r>
        <w:rPr>
          <w:color w:val="444444"/>
        </w:rPr>
        <w:tab/>
      </w:r>
      <w:r>
        <w:rPr>
          <w:color w:val="444444"/>
          <w:spacing w:val="-2"/>
        </w:rPr>
        <w:t>Защита</w:t>
      </w:r>
      <w:r>
        <w:rPr>
          <w:color w:val="444444"/>
        </w:rPr>
        <w:tab/>
      </w:r>
      <w:r>
        <w:rPr>
          <w:color w:val="444444"/>
          <w:spacing w:val="-4"/>
        </w:rPr>
        <w:t>прав</w:t>
      </w:r>
      <w:r>
        <w:rPr>
          <w:color w:val="444444"/>
        </w:rPr>
        <w:tab/>
      </w:r>
      <w:r>
        <w:rPr>
          <w:color w:val="444444"/>
          <w:spacing w:val="-2"/>
        </w:rPr>
        <w:t>потребителей</w:t>
      </w:r>
      <w:r>
        <w:rPr>
          <w:color w:val="444444"/>
        </w:rPr>
        <w:tab/>
      </w:r>
      <w:r>
        <w:rPr>
          <w:color w:val="444444"/>
          <w:spacing w:val="-2"/>
        </w:rPr>
        <w:t>финансовых</w:t>
      </w:r>
      <w:r>
        <w:rPr>
          <w:color w:val="444444"/>
        </w:rPr>
        <w:tab/>
      </w:r>
      <w:r>
        <w:rPr>
          <w:color w:val="444444"/>
          <w:spacing w:val="-2"/>
        </w:rPr>
        <w:t xml:space="preserve">услуг: </w:t>
      </w:r>
      <w:r>
        <w:rPr>
          <w:color w:val="444444"/>
        </w:rPr>
        <w:t>Финансовый</w:t>
      </w:r>
      <w:r>
        <w:rPr>
          <w:color w:val="444444"/>
          <w:spacing w:val="-2"/>
        </w:rPr>
        <w:t xml:space="preserve"> </w:t>
      </w:r>
      <w:r>
        <w:rPr>
          <w:color w:val="444444"/>
        </w:rPr>
        <w:t>уполномоченный</w:t>
      </w:r>
      <w:r>
        <w:rPr>
          <w:color w:val="444444"/>
          <w:spacing w:val="-6"/>
        </w:rPr>
        <w:t xml:space="preserve"> </w:t>
      </w:r>
      <w:r>
        <w:rPr>
          <w:color w:val="444444"/>
        </w:rPr>
        <w:t>по</w:t>
      </w:r>
      <w:r>
        <w:rPr>
          <w:color w:val="444444"/>
          <w:spacing w:val="-2"/>
        </w:rPr>
        <w:t xml:space="preserve"> </w:t>
      </w:r>
      <w:r>
        <w:rPr>
          <w:color w:val="444444"/>
        </w:rPr>
        <w:t>правам</w:t>
      </w:r>
      <w:r>
        <w:rPr>
          <w:color w:val="444444"/>
          <w:spacing w:val="-5"/>
        </w:rPr>
        <w:t xml:space="preserve"> </w:t>
      </w:r>
      <w:r>
        <w:rPr>
          <w:color w:val="444444"/>
        </w:rPr>
        <w:t>потребителей</w:t>
      </w:r>
      <w:r>
        <w:rPr>
          <w:color w:val="444444"/>
          <w:spacing w:val="-2"/>
        </w:rPr>
        <w:t xml:space="preserve"> </w:t>
      </w:r>
      <w:r>
        <w:rPr>
          <w:color w:val="444444"/>
        </w:rPr>
        <w:t>финансовых</w:t>
      </w:r>
      <w:r>
        <w:rPr>
          <w:color w:val="444444"/>
          <w:spacing w:val="-7"/>
        </w:rPr>
        <w:t xml:space="preserve"> </w:t>
      </w:r>
      <w:r>
        <w:rPr>
          <w:color w:val="444444"/>
        </w:rPr>
        <w:t>услуг</w:t>
      </w:r>
      <w:r>
        <w:rPr>
          <w:color w:val="444444"/>
          <w:spacing w:val="-1"/>
        </w:rPr>
        <w:t xml:space="preserve"> </w:t>
      </w:r>
      <w:r>
        <w:rPr>
          <w:color w:val="444444"/>
        </w:rPr>
        <w:t>и</w:t>
      </w:r>
      <w:r>
        <w:rPr>
          <w:color w:val="444444"/>
          <w:spacing w:val="-2"/>
        </w:rPr>
        <w:t xml:space="preserve"> </w:t>
      </w:r>
      <w:r>
        <w:rPr>
          <w:color w:val="444444"/>
        </w:rPr>
        <w:t>Банка</w:t>
      </w:r>
      <w:r>
        <w:rPr>
          <w:color w:val="444444"/>
          <w:spacing w:val="-3"/>
        </w:rPr>
        <w:t xml:space="preserve"> </w:t>
      </w:r>
      <w:r>
        <w:rPr>
          <w:color w:val="444444"/>
        </w:rPr>
        <w:t>России. Банковская система. Центральный банк Российской Федерации как особый вид банка:</w:t>
      </w:r>
    </w:p>
    <w:p w:rsidR="00231C6E" w:rsidRDefault="00FC4929">
      <w:pPr>
        <w:pStyle w:val="a5"/>
        <w:spacing w:before="1" w:line="275" w:lineRule="exact"/>
      </w:pPr>
      <w:r>
        <w:rPr>
          <w:color w:val="444444"/>
        </w:rPr>
        <w:t>задачи</w:t>
      </w:r>
      <w:r>
        <w:rPr>
          <w:color w:val="444444"/>
          <w:spacing w:val="-7"/>
        </w:rPr>
        <w:t xml:space="preserve"> </w:t>
      </w:r>
      <w:r>
        <w:rPr>
          <w:color w:val="444444"/>
        </w:rPr>
        <w:t>и</w:t>
      </w:r>
      <w:r>
        <w:rPr>
          <w:color w:val="444444"/>
          <w:spacing w:val="-4"/>
        </w:rPr>
        <w:t xml:space="preserve"> </w:t>
      </w:r>
      <w:r>
        <w:rPr>
          <w:color w:val="444444"/>
        </w:rPr>
        <w:t>функции.</w:t>
      </w:r>
      <w:r>
        <w:rPr>
          <w:color w:val="444444"/>
          <w:spacing w:val="-3"/>
        </w:rPr>
        <w:t xml:space="preserve"> </w:t>
      </w:r>
      <w:r>
        <w:rPr>
          <w:color w:val="444444"/>
        </w:rPr>
        <w:t>Денежно-кредитная</w:t>
      </w:r>
      <w:r>
        <w:rPr>
          <w:color w:val="444444"/>
          <w:spacing w:val="-5"/>
        </w:rPr>
        <w:t xml:space="preserve"> </w:t>
      </w:r>
      <w:r>
        <w:rPr>
          <w:color w:val="444444"/>
        </w:rPr>
        <w:t>политика</w:t>
      </w:r>
      <w:r>
        <w:rPr>
          <w:color w:val="444444"/>
          <w:spacing w:val="-5"/>
        </w:rPr>
        <w:t xml:space="preserve"> </w:t>
      </w:r>
      <w:r>
        <w:rPr>
          <w:color w:val="444444"/>
          <w:spacing w:val="-2"/>
        </w:rPr>
        <w:t>государства.</w:t>
      </w:r>
    </w:p>
    <w:p w:rsidR="00231C6E" w:rsidRDefault="00FC4929">
      <w:pPr>
        <w:pStyle w:val="a5"/>
        <w:ind w:right="847" w:firstLine="480"/>
      </w:pPr>
      <w:r>
        <w:rPr>
          <w:color w:val="444444"/>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rsidR="00231C6E" w:rsidRDefault="00FC4929">
      <w:pPr>
        <w:pStyle w:val="a5"/>
        <w:spacing w:before="2"/>
        <w:ind w:right="838" w:firstLine="480"/>
      </w:pPr>
      <w:r>
        <w:rPr>
          <w:color w:val="444444"/>
        </w:rPr>
        <w:t>Денежные</w:t>
      </w:r>
      <w:r>
        <w:rPr>
          <w:color w:val="444444"/>
          <w:spacing w:val="-15"/>
        </w:rPr>
        <w:t xml:space="preserve"> </w:t>
      </w:r>
      <w:r>
        <w:rPr>
          <w:color w:val="444444"/>
        </w:rPr>
        <w:t>переводы</w:t>
      </w:r>
      <w:r>
        <w:rPr>
          <w:color w:val="444444"/>
          <w:spacing w:val="-15"/>
        </w:rPr>
        <w:t xml:space="preserve"> </w:t>
      </w:r>
      <w:r>
        <w:rPr>
          <w:color w:val="444444"/>
        </w:rPr>
        <w:t>и</w:t>
      </w:r>
      <w:r>
        <w:rPr>
          <w:color w:val="444444"/>
          <w:spacing w:val="-15"/>
        </w:rPr>
        <w:t xml:space="preserve"> </w:t>
      </w:r>
      <w:r>
        <w:rPr>
          <w:color w:val="444444"/>
        </w:rPr>
        <w:t>платежи.</w:t>
      </w:r>
      <w:r>
        <w:rPr>
          <w:color w:val="444444"/>
          <w:spacing w:val="-15"/>
        </w:rPr>
        <w:t xml:space="preserve"> </w:t>
      </w:r>
      <w:r>
        <w:rPr>
          <w:color w:val="444444"/>
        </w:rPr>
        <w:t>Платежные</w:t>
      </w:r>
      <w:r>
        <w:rPr>
          <w:color w:val="444444"/>
          <w:spacing w:val="-15"/>
        </w:rPr>
        <w:t xml:space="preserve"> </w:t>
      </w:r>
      <w:r>
        <w:rPr>
          <w:color w:val="444444"/>
        </w:rPr>
        <w:t>инструменты</w:t>
      </w:r>
      <w:r>
        <w:rPr>
          <w:color w:val="444444"/>
          <w:spacing w:val="-15"/>
        </w:rPr>
        <w:t xml:space="preserve"> </w:t>
      </w:r>
      <w:r>
        <w:rPr>
          <w:color w:val="444444"/>
        </w:rPr>
        <w:t>для</w:t>
      </w:r>
      <w:r>
        <w:rPr>
          <w:color w:val="444444"/>
          <w:spacing w:val="-15"/>
        </w:rPr>
        <w:t xml:space="preserve"> </w:t>
      </w:r>
      <w:r>
        <w:rPr>
          <w:color w:val="444444"/>
        </w:rPr>
        <w:t>граждан:</w:t>
      </w:r>
      <w:r>
        <w:rPr>
          <w:color w:val="444444"/>
          <w:spacing w:val="-15"/>
        </w:rPr>
        <w:t xml:space="preserve"> </w:t>
      </w:r>
      <w:r>
        <w:rPr>
          <w:color w:val="444444"/>
        </w:rPr>
        <w:lastRenderedPageBreak/>
        <w:t>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rsidR="00231C6E" w:rsidRDefault="00FC4929">
      <w:pPr>
        <w:pStyle w:val="a5"/>
        <w:spacing w:before="2" w:line="237" w:lineRule="auto"/>
        <w:ind w:right="840" w:firstLine="480"/>
      </w:pPr>
      <w:r>
        <w:rPr>
          <w:color w:val="444444"/>
        </w:rPr>
        <w:t>Банковский вклад и его виды. Процентная ставка. Сбережения и их структура. Риск финансовых</w:t>
      </w:r>
      <w:r>
        <w:rPr>
          <w:color w:val="444444"/>
          <w:spacing w:val="-14"/>
        </w:rPr>
        <w:t xml:space="preserve"> </w:t>
      </w:r>
      <w:r>
        <w:rPr>
          <w:color w:val="444444"/>
        </w:rPr>
        <w:t>вложений.</w:t>
      </w:r>
      <w:r>
        <w:rPr>
          <w:color w:val="444444"/>
          <w:spacing w:val="-12"/>
        </w:rPr>
        <w:t xml:space="preserve"> </w:t>
      </w:r>
      <w:r>
        <w:rPr>
          <w:color w:val="444444"/>
        </w:rPr>
        <w:t>Финансовые</w:t>
      </w:r>
      <w:r>
        <w:rPr>
          <w:color w:val="444444"/>
          <w:spacing w:val="-11"/>
        </w:rPr>
        <w:t xml:space="preserve"> </w:t>
      </w:r>
      <w:r>
        <w:rPr>
          <w:color w:val="444444"/>
        </w:rPr>
        <w:t>активы</w:t>
      </w:r>
      <w:r>
        <w:rPr>
          <w:color w:val="444444"/>
          <w:spacing w:val="-13"/>
        </w:rPr>
        <w:t xml:space="preserve"> </w:t>
      </w:r>
      <w:r>
        <w:rPr>
          <w:color w:val="444444"/>
        </w:rPr>
        <w:t>и</w:t>
      </w:r>
      <w:r>
        <w:rPr>
          <w:color w:val="444444"/>
          <w:spacing w:val="-14"/>
        </w:rPr>
        <w:t xml:space="preserve"> </w:t>
      </w:r>
      <w:r>
        <w:rPr>
          <w:color w:val="444444"/>
        </w:rPr>
        <w:t>обязательства</w:t>
      </w:r>
      <w:r>
        <w:rPr>
          <w:color w:val="444444"/>
          <w:spacing w:val="-11"/>
        </w:rPr>
        <w:t xml:space="preserve"> </w:t>
      </w:r>
      <w:r>
        <w:rPr>
          <w:color w:val="444444"/>
        </w:rPr>
        <w:t>семьи.</w:t>
      </w:r>
      <w:r>
        <w:rPr>
          <w:color w:val="444444"/>
          <w:spacing w:val="-12"/>
        </w:rPr>
        <w:t xml:space="preserve"> </w:t>
      </w:r>
      <w:r>
        <w:rPr>
          <w:color w:val="444444"/>
        </w:rPr>
        <w:t>Норма</w:t>
      </w:r>
      <w:r>
        <w:rPr>
          <w:color w:val="444444"/>
          <w:spacing w:val="-11"/>
        </w:rPr>
        <w:t xml:space="preserve"> </w:t>
      </w:r>
      <w:r>
        <w:rPr>
          <w:color w:val="444444"/>
        </w:rPr>
        <w:t>сбережений</w:t>
      </w:r>
      <w:r>
        <w:rPr>
          <w:color w:val="444444"/>
          <w:spacing w:val="-14"/>
        </w:rPr>
        <w:t xml:space="preserve"> </w:t>
      </w:r>
      <w:r>
        <w:rPr>
          <w:color w:val="444444"/>
        </w:rPr>
        <w:t>и</w:t>
      </w:r>
      <w:r>
        <w:rPr>
          <w:color w:val="444444"/>
          <w:spacing w:val="-9"/>
        </w:rPr>
        <w:t xml:space="preserve"> </w:t>
      </w:r>
      <w:r>
        <w:rPr>
          <w:color w:val="444444"/>
        </w:rPr>
        <w:t>их планирование. Государственное страхование вкладов.</w:t>
      </w:r>
    </w:p>
    <w:p w:rsidR="00231C6E" w:rsidRDefault="00231C6E">
      <w:pPr>
        <w:pStyle w:val="a5"/>
        <w:spacing w:line="237" w:lineRule="auto"/>
        <w:sectPr w:rsidR="00231C6E" w:rsidSect="006C6F5F">
          <w:pgSz w:w="11910" w:h="16390"/>
          <w:pgMar w:top="1060" w:right="227" w:bottom="0" w:left="566" w:header="720" w:footer="720" w:gutter="0"/>
          <w:cols w:space="720"/>
        </w:sectPr>
      </w:pPr>
    </w:p>
    <w:p w:rsidR="00231C6E" w:rsidRDefault="00FC4929">
      <w:pPr>
        <w:pStyle w:val="a5"/>
        <w:spacing w:before="62"/>
        <w:ind w:right="846" w:firstLine="480"/>
      </w:pPr>
      <w:r>
        <w:rPr>
          <w:color w:val="444444"/>
        </w:rPr>
        <w:lastRenderedPageBreak/>
        <w:t>Страховые</w:t>
      </w:r>
      <w:r>
        <w:rPr>
          <w:color w:val="444444"/>
          <w:spacing w:val="-5"/>
        </w:rPr>
        <w:t xml:space="preserve"> </w:t>
      </w:r>
      <w:r>
        <w:rPr>
          <w:color w:val="444444"/>
        </w:rPr>
        <w:t>услуги.</w:t>
      </w:r>
      <w:r>
        <w:rPr>
          <w:color w:val="444444"/>
          <w:spacing w:val="-7"/>
        </w:rPr>
        <w:t xml:space="preserve"> </w:t>
      </w:r>
      <w:r>
        <w:rPr>
          <w:color w:val="444444"/>
        </w:rPr>
        <w:t>Объекты</w:t>
      </w:r>
      <w:r>
        <w:rPr>
          <w:color w:val="444444"/>
          <w:spacing w:val="-6"/>
        </w:rPr>
        <w:t xml:space="preserve"> </w:t>
      </w:r>
      <w:r>
        <w:rPr>
          <w:color w:val="444444"/>
        </w:rPr>
        <w:t>и</w:t>
      </w:r>
      <w:r>
        <w:rPr>
          <w:color w:val="444444"/>
          <w:spacing w:val="-8"/>
        </w:rPr>
        <w:t xml:space="preserve"> </w:t>
      </w:r>
      <w:r>
        <w:rPr>
          <w:color w:val="444444"/>
        </w:rPr>
        <w:t>виды</w:t>
      </w:r>
      <w:r>
        <w:rPr>
          <w:color w:val="444444"/>
          <w:spacing w:val="-7"/>
        </w:rPr>
        <w:t xml:space="preserve"> </w:t>
      </w:r>
      <w:r>
        <w:rPr>
          <w:color w:val="444444"/>
        </w:rPr>
        <w:t>страхования.</w:t>
      </w:r>
      <w:r>
        <w:rPr>
          <w:color w:val="444444"/>
          <w:spacing w:val="-7"/>
        </w:rPr>
        <w:t xml:space="preserve"> </w:t>
      </w:r>
      <w:r>
        <w:rPr>
          <w:color w:val="444444"/>
        </w:rPr>
        <w:t>Страхование</w:t>
      </w:r>
      <w:r>
        <w:rPr>
          <w:color w:val="444444"/>
          <w:spacing w:val="-9"/>
        </w:rPr>
        <w:t xml:space="preserve"> </w:t>
      </w:r>
      <w:r>
        <w:rPr>
          <w:color w:val="444444"/>
        </w:rPr>
        <w:t>рисков.</w:t>
      </w:r>
      <w:r>
        <w:rPr>
          <w:color w:val="444444"/>
          <w:spacing w:val="-7"/>
        </w:rPr>
        <w:t xml:space="preserve"> </w:t>
      </w:r>
      <w:r>
        <w:rPr>
          <w:color w:val="444444"/>
        </w:rPr>
        <w:t>Обязательное</w:t>
      </w:r>
      <w:r>
        <w:rPr>
          <w:color w:val="444444"/>
          <w:spacing w:val="-9"/>
        </w:rPr>
        <w:t xml:space="preserve"> </w:t>
      </w:r>
      <w:r>
        <w:rPr>
          <w:color w:val="444444"/>
        </w:rPr>
        <w:t>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rsidR="00231C6E" w:rsidRDefault="00FC4929" w:rsidP="0044230C">
      <w:pPr>
        <w:pStyle w:val="a8"/>
        <w:numPr>
          <w:ilvl w:val="2"/>
          <w:numId w:val="71"/>
        </w:numPr>
        <w:tabs>
          <w:tab w:val="left" w:pos="2457"/>
        </w:tabs>
        <w:spacing w:before="4" w:line="275" w:lineRule="exact"/>
        <w:ind w:left="2457" w:hanging="843"/>
        <w:rPr>
          <w:sz w:val="24"/>
        </w:rPr>
      </w:pPr>
      <w:r>
        <w:rPr>
          <w:color w:val="444444"/>
          <w:sz w:val="24"/>
        </w:rPr>
        <w:t>Общественные</w:t>
      </w:r>
      <w:r>
        <w:rPr>
          <w:color w:val="444444"/>
          <w:spacing w:val="-5"/>
          <w:sz w:val="24"/>
        </w:rPr>
        <w:t xml:space="preserve"> </w:t>
      </w:r>
      <w:r>
        <w:rPr>
          <w:color w:val="444444"/>
          <w:spacing w:val="-2"/>
          <w:sz w:val="24"/>
        </w:rPr>
        <w:t>коммуникации.</w:t>
      </w:r>
    </w:p>
    <w:p w:rsidR="00231C6E" w:rsidRDefault="00FC4929">
      <w:pPr>
        <w:pStyle w:val="a5"/>
        <w:ind w:right="853" w:firstLine="480"/>
      </w:pPr>
      <w:r>
        <w:rPr>
          <w:color w:val="444444"/>
        </w:rPr>
        <w:t>Общество как пространство общения. Коммуникации реальные и виртуальные. Средства массовой информации:</w:t>
      </w:r>
      <w:r>
        <w:rPr>
          <w:color w:val="444444"/>
          <w:spacing w:val="-1"/>
        </w:rPr>
        <w:t xml:space="preserve"> </w:t>
      </w:r>
      <w:r>
        <w:rPr>
          <w:color w:val="444444"/>
        </w:rPr>
        <w:t>история</w:t>
      </w:r>
      <w:r>
        <w:rPr>
          <w:color w:val="444444"/>
          <w:spacing w:val="-1"/>
        </w:rPr>
        <w:t xml:space="preserve"> </w:t>
      </w:r>
      <w:r>
        <w:rPr>
          <w:color w:val="444444"/>
        </w:rPr>
        <w:t>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rsidR="00231C6E" w:rsidRDefault="00FC4929">
      <w:pPr>
        <w:pStyle w:val="a5"/>
        <w:ind w:right="847" w:firstLine="480"/>
      </w:pPr>
      <w:r>
        <w:rPr>
          <w:color w:val="444444"/>
        </w:rP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rsidR="00231C6E" w:rsidRDefault="00FC4929">
      <w:pPr>
        <w:pStyle w:val="a5"/>
        <w:spacing w:before="1"/>
        <w:ind w:right="852" w:firstLine="480"/>
      </w:pPr>
      <w:r>
        <w:rPr>
          <w:color w:val="444444"/>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231C6E" w:rsidRDefault="00FC4929" w:rsidP="0044230C">
      <w:pPr>
        <w:pStyle w:val="a8"/>
        <w:numPr>
          <w:ilvl w:val="1"/>
          <w:numId w:val="71"/>
        </w:numPr>
        <w:tabs>
          <w:tab w:val="left" w:pos="2275"/>
        </w:tabs>
        <w:spacing w:before="1" w:line="275" w:lineRule="exact"/>
        <w:ind w:left="2275" w:hanging="661"/>
        <w:jc w:val="both"/>
        <w:rPr>
          <w:color w:val="444444"/>
          <w:sz w:val="24"/>
        </w:rPr>
      </w:pPr>
      <w:r>
        <w:rPr>
          <w:color w:val="444444"/>
          <w:sz w:val="24"/>
        </w:rPr>
        <w:t>Содержание</w:t>
      </w:r>
      <w:r>
        <w:rPr>
          <w:color w:val="444444"/>
          <w:spacing w:val="-11"/>
          <w:sz w:val="24"/>
        </w:rPr>
        <w:t xml:space="preserve"> </w:t>
      </w:r>
      <w:r>
        <w:rPr>
          <w:color w:val="444444"/>
          <w:sz w:val="24"/>
        </w:rPr>
        <w:t>обучения в</w:t>
      </w:r>
      <w:r>
        <w:rPr>
          <w:color w:val="444444"/>
          <w:spacing w:val="1"/>
          <w:sz w:val="24"/>
        </w:rPr>
        <w:t xml:space="preserve"> </w:t>
      </w:r>
      <w:r>
        <w:rPr>
          <w:color w:val="444444"/>
          <w:sz w:val="24"/>
        </w:rPr>
        <w:t xml:space="preserve">11 </w:t>
      </w:r>
      <w:r>
        <w:rPr>
          <w:color w:val="444444"/>
          <w:spacing w:val="-2"/>
          <w:sz w:val="24"/>
        </w:rPr>
        <w:t>классе.</w:t>
      </w:r>
    </w:p>
    <w:p w:rsidR="00231C6E" w:rsidRDefault="00FC4929" w:rsidP="0044230C">
      <w:pPr>
        <w:pStyle w:val="a8"/>
        <w:numPr>
          <w:ilvl w:val="2"/>
          <w:numId w:val="71"/>
        </w:numPr>
        <w:tabs>
          <w:tab w:val="left" w:pos="2457"/>
        </w:tabs>
        <w:spacing w:line="275" w:lineRule="exact"/>
        <w:ind w:left="2457" w:hanging="843"/>
        <w:rPr>
          <w:sz w:val="24"/>
        </w:rPr>
      </w:pPr>
      <w:r>
        <w:rPr>
          <w:color w:val="444444"/>
          <w:spacing w:val="-2"/>
          <w:sz w:val="24"/>
        </w:rPr>
        <w:t>Государство</w:t>
      </w:r>
    </w:p>
    <w:p w:rsidR="00231C6E" w:rsidRDefault="00FC4929">
      <w:pPr>
        <w:pStyle w:val="a5"/>
        <w:spacing w:before="2"/>
        <w:ind w:right="843" w:firstLine="480"/>
      </w:pPr>
      <w:r>
        <w:rPr>
          <w:color w:val="444444"/>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231C6E" w:rsidRDefault="00FC4929">
      <w:pPr>
        <w:pStyle w:val="a5"/>
        <w:ind w:right="842" w:firstLine="480"/>
      </w:pPr>
      <w:r>
        <w:rPr>
          <w:color w:val="44444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231C6E" w:rsidRDefault="00411739">
      <w:pPr>
        <w:pStyle w:val="a5"/>
        <w:ind w:right="846" w:firstLine="480"/>
      </w:pPr>
      <w:hyperlink r:id="rId38">
        <w:r w:rsidR="00FC4929">
          <w:rPr>
            <w:color w:val="0000FF"/>
            <w:u w:val="single" w:color="0000FF"/>
          </w:rPr>
          <w:t>Конституция Российской Федерации</w:t>
        </w:r>
      </w:hyperlink>
      <w:r w:rsidR="00FC4929">
        <w:rPr>
          <w:color w:val="444444"/>
        </w:rPr>
        <w:t>. Основы конституционного строя Российской Федерации. Взаимосвязь конституционных прав, свобод и обязанностей гражданина Российской</w:t>
      </w:r>
      <w:r w:rsidR="00FC4929">
        <w:rPr>
          <w:color w:val="444444"/>
          <w:spacing w:val="-15"/>
        </w:rPr>
        <w:t xml:space="preserve"> </w:t>
      </w:r>
      <w:r w:rsidR="00FC4929">
        <w:rPr>
          <w:color w:val="444444"/>
        </w:rPr>
        <w:t>Федерации.</w:t>
      </w:r>
      <w:r w:rsidR="00FC4929">
        <w:rPr>
          <w:color w:val="444444"/>
          <w:spacing w:val="-15"/>
        </w:rPr>
        <w:t xml:space="preserve"> </w:t>
      </w:r>
      <w:r w:rsidR="00FC4929">
        <w:rPr>
          <w:color w:val="444444"/>
        </w:rPr>
        <w:t>Международная</w:t>
      </w:r>
      <w:r w:rsidR="00FC4929">
        <w:rPr>
          <w:color w:val="444444"/>
          <w:spacing w:val="-15"/>
        </w:rPr>
        <w:t xml:space="preserve"> </w:t>
      </w:r>
      <w:r w:rsidR="00FC4929">
        <w:rPr>
          <w:color w:val="444444"/>
        </w:rPr>
        <w:t>защита</w:t>
      </w:r>
      <w:r w:rsidR="00FC4929">
        <w:rPr>
          <w:color w:val="444444"/>
          <w:spacing w:val="-15"/>
        </w:rPr>
        <w:t xml:space="preserve"> </w:t>
      </w:r>
      <w:r w:rsidR="00FC4929">
        <w:rPr>
          <w:color w:val="444444"/>
        </w:rPr>
        <w:t>прав</w:t>
      </w:r>
      <w:r w:rsidR="00FC4929">
        <w:rPr>
          <w:color w:val="444444"/>
          <w:spacing w:val="-15"/>
        </w:rPr>
        <w:t xml:space="preserve"> </w:t>
      </w:r>
      <w:r w:rsidR="00FC4929">
        <w:rPr>
          <w:color w:val="444444"/>
        </w:rPr>
        <w:t>человека.</w:t>
      </w:r>
      <w:r w:rsidR="00FC4929">
        <w:rPr>
          <w:color w:val="444444"/>
          <w:spacing w:val="-15"/>
        </w:rPr>
        <w:t xml:space="preserve"> </w:t>
      </w:r>
      <w:r w:rsidR="00FC4929">
        <w:rPr>
          <w:color w:val="444444"/>
        </w:rPr>
        <w:t>Конституционное</w:t>
      </w:r>
      <w:r w:rsidR="00FC4929">
        <w:rPr>
          <w:color w:val="444444"/>
          <w:spacing w:val="-15"/>
        </w:rPr>
        <w:t xml:space="preserve"> </w:t>
      </w:r>
      <w:r w:rsidR="00FC4929">
        <w:rPr>
          <w:color w:val="444444"/>
        </w:rPr>
        <w:t>право</w:t>
      </w:r>
      <w:r w:rsidR="00FC4929">
        <w:rPr>
          <w:color w:val="444444"/>
          <w:spacing w:val="-15"/>
        </w:rPr>
        <w:t xml:space="preserve"> </w:t>
      </w:r>
      <w:r w:rsidR="00FC4929">
        <w:rPr>
          <w:color w:val="444444"/>
        </w:rPr>
        <w:t>как отрасль права.</w:t>
      </w:r>
    </w:p>
    <w:p w:rsidR="00231C6E" w:rsidRDefault="00FC4929">
      <w:pPr>
        <w:pStyle w:val="a5"/>
        <w:ind w:right="856" w:firstLine="480"/>
      </w:pPr>
      <w:r>
        <w:rPr>
          <w:color w:val="444444"/>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w:t>
      </w:r>
      <w:r>
        <w:rPr>
          <w:color w:val="444444"/>
          <w:spacing w:val="-2"/>
        </w:rPr>
        <w:t>Федерации.</w:t>
      </w:r>
    </w:p>
    <w:p w:rsidR="00231C6E" w:rsidRDefault="00FC4929" w:rsidP="0044230C">
      <w:pPr>
        <w:pStyle w:val="a8"/>
        <w:numPr>
          <w:ilvl w:val="2"/>
          <w:numId w:val="71"/>
        </w:numPr>
        <w:tabs>
          <w:tab w:val="left" w:pos="2452"/>
        </w:tabs>
        <w:spacing w:before="2" w:line="275" w:lineRule="exact"/>
        <w:ind w:left="2452" w:hanging="838"/>
        <w:rPr>
          <w:sz w:val="24"/>
        </w:rPr>
      </w:pPr>
      <w:r>
        <w:rPr>
          <w:color w:val="444444"/>
          <w:sz w:val="24"/>
        </w:rPr>
        <w:t>Человек</w:t>
      </w:r>
      <w:r>
        <w:rPr>
          <w:color w:val="444444"/>
          <w:spacing w:val="-2"/>
          <w:sz w:val="24"/>
        </w:rPr>
        <w:t xml:space="preserve"> </w:t>
      </w:r>
      <w:r>
        <w:rPr>
          <w:color w:val="444444"/>
          <w:sz w:val="24"/>
        </w:rPr>
        <w:t>в</w:t>
      </w:r>
      <w:r>
        <w:rPr>
          <w:color w:val="444444"/>
          <w:spacing w:val="-3"/>
          <w:sz w:val="24"/>
        </w:rPr>
        <w:t xml:space="preserve"> </w:t>
      </w:r>
      <w:r>
        <w:rPr>
          <w:color w:val="444444"/>
          <w:sz w:val="24"/>
        </w:rPr>
        <w:t>политическом</w:t>
      </w:r>
      <w:r>
        <w:rPr>
          <w:color w:val="444444"/>
          <w:spacing w:val="-2"/>
          <w:sz w:val="24"/>
        </w:rPr>
        <w:t xml:space="preserve"> измерении.</w:t>
      </w:r>
    </w:p>
    <w:p w:rsidR="00231C6E" w:rsidRDefault="00FC4929">
      <w:pPr>
        <w:pStyle w:val="a5"/>
        <w:ind w:right="856" w:firstLine="480"/>
      </w:pPr>
      <w:r>
        <w:rPr>
          <w:color w:val="444444"/>
        </w:rPr>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rsidR="00231C6E" w:rsidRDefault="00FC4929">
      <w:pPr>
        <w:pStyle w:val="a5"/>
        <w:spacing w:before="2"/>
        <w:ind w:right="847" w:firstLine="480"/>
      </w:pPr>
      <w:r>
        <w:rPr>
          <w:color w:val="444444"/>
        </w:rPr>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rsidR="00231C6E" w:rsidRDefault="00FC4929">
      <w:pPr>
        <w:pStyle w:val="a5"/>
        <w:ind w:right="854" w:firstLine="480"/>
      </w:pPr>
      <w:r>
        <w:rPr>
          <w:color w:val="444444"/>
        </w:rP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rsidR="00231C6E" w:rsidRDefault="00FC4929">
      <w:pPr>
        <w:pStyle w:val="a5"/>
        <w:spacing w:line="242" w:lineRule="auto"/>
        <w:ind w:right="842" w:firstLine="480"/>
      </w:pPr>
      <w:r>
        <w:rPr>
          <w:color w:val="444444"/>
        </w:rPr>
        <w:t>Избирательная система. Типы избирательных систем: мажоритарная, пропорциональная, смешанная. Избирательная система Российской Федерации.</w:t>
      </w:r>
    </w:p>
    <w:p w:rsidR="00231C6E" w:rsidRDefault="00FC4929" w:rsidP="0044230C">
      <w:pPr>
        <w:pStyle w:val="a8"/>
        <w:numPr>
          <w:ilvl w:val="2"/>
          <w:numId w:val="71"/>
        </w:numPr>
        <w:tabs>
          <w:tab w:val="left" w:pos="2456"/>
        </w:tabs>
        <w:spacing w:line="242" w:lineRule="auto"/>
        <w:ind w:right="853" w:firstLine="480"/>
        <w:jc w:val="right"/>
        <w:rPr>
          <w:sz w:val="24"/>
        </w:rPr>
      </w:pPr>
      <w:r>
        <w:rPr>
          <w:color w:val="444444"/>
          <w:sz w:val="24"/>
        </w:rPr>
        <w:lastRenderedPageBreak/>
        <w:t>Правовое регулирование</w:t>
      </w:r>
      <w:r>
        <w:rPr>
          <w:color w:val="444444"/>
          <w:spacing w:val="-5"/>
          <w:sz w:val="24"/>
        </w:rPr>
        <w:t xml:space="preserve"> </w:t>
      </w:r>
      <w:r>
        <w:rPr>
          <w:color w:val="444444"/>
          <w:sz w:val="24"/>
        </w:rPr>
        <w:t>общественных</w:t>
      </w:r>
      <w:r>
        <w:rPr>
          <w:color w:val="444444"/>
          <w:spacing w:val="-4"/>
          <w:sz w:val="24"/>
        </w:rPr>
        <w:t xml:space="preserve"> </w:t>
      </w:r>
      <w:r>
        <w:rPr>
          <w:color w:val="444444"/>
          <w:sz w:val="24"/>
        </w:rPr>
        <w:t>отношений</w:t>
      </w:r>
      <w:r>
        <w:rPr>
          <w:color w:val="444444"/>
          <w:spacing w:val="-3"/>
          <w:sz w:val="24"/>
        </w:rPr>
        <w:t xml:space="preserve"> </w:t>
      </w:r>
      <w:r>
        <w:rPr>
          <w:color w:val="444444"/>
          <w:sz w:val="24"/>
        </w:rPr>
        <w:t>в</w:t>
      </w:r>
      <w:r>
        <w:rPr>
          <w:color w:val="444444"/>
          <w:spacing w:val="-2"/>
          <w:sz w:val="24"/>
        </w:rPr>
        <w:t xml:space="preserve"> </w:t>
      </w:r>
      <w:r>
        <w:rPr>
          <w:color w:val="444444"/>
          <w:sz w:val="24"/>
        </w:rPr>
        <w:t>Российской</w:t>
      </w:r>
      <w:r>
        <w:rPr>
          <w:color w:val="444444"/>
          <w:spacing w:val="-3"/>
          <w:sz w:val="24"/>
        </w:rPr>
        <w:t xml:space="preserve"> </w:t>
      </w:r>
      <w:r>
        <w:rPr>
          <w:color w:val="444444"/>
          <w:sz w:val="24"/>
        </w:rPr>
        <w:t>Федерации. Право</w:t>
      </w:r>
      <w:r>
        <w:rPr>
          <w:color w:val="444444"/>
          <w:spacing w:val="40"/>
          <w:sz w:val="24"/>
        </w:rPr>
        <w:t xml:space="preserve"> </w:t>
      </w:r>
      <w:r>
        <w:rPr>
          <w:color w:val="444444"/>
          <w:sz w:val="24"/>
        </w:rPr>
        <w:t>в</w:t>
      </w:r>
      <w:r>
        <w:rPr>
          <w:color w:val="444444"/>
          <w:spacing w:val="40"/>
          <w:sz w:val="24"/>
        </w:rPr>
        <w:t xml:space="preserve"> </w:t>
      </w:r>
      <w:r>
        <w:rPr>
          <w:color w:val="444444"/>
          <w:sz w:val="24"/>
        </w:rPr>
        <w:t>системе</w:t>
      </w:r>
      <w:r>
        <w:rPr>
          <w:color w:val="444444"/>
          <w:spacing w:val="40"/>
          <w:sz w:val="24"/>
        </w:rPr>
        <w:t xml:space="preserve"> </w:t>
      </w:r>
      <w:r>
        <w:rPr>
          <w:color w:val="444444"/>
          <w:sz w:val="24"/>
        </w:rPr>
        <w:t>социальных</w:t>
      </w:r>
      <w:r>
        <w:rPr>
          <w:color w:val="444444"/>
          <w:spacing w:val="40"/>
          <w:sz w:val="24"/>
        </w:rPr>
        <w:t xml:space="preserve"> </w:t>
      </w:r>
      <w:r>
        <w:rPr>
          <w:color w:val="444444"/>
          <w:sz w:val="24"/>
        </w:rPr>
        <w:t>норм.</w:t>
      </w:r>
      <w:r>
        <w:rPr>
          <w:color w:val="444444"/>
          <w:spacing w:val="40"/>
          <w:sz w:val="24"/>
        </w:rPr>
        <w:t xml:space="preserve"> </w:t>
      </w:r>
      <w:r>
        <w:rPr>
          <w:color w:val="444444"/>
          <w:sz w:val="24"/>
        </w:rPr>
        <w:t>Система</w:t>
      </w:r>
      <w:r>
        <w:rPr>
          <w:color w:val="444444"/>
          <w:spacing w:val="40"/>
          <w:sz w:val="24"/>
        </w:rPr>
        <w:t xml:space="preserve"> </w:t>
      </w:r>
      <w:r>
        <w:rPr>
          <w:color w:val="444444"/>
          <w:sz w:val="24"/>
        </w:rPr>
        <w:t>российского</w:t>
      </w:r>
      <w:r>
        <w:rPr>
          <w:color w:val="444444"/>
          <w:spacing w:val="40"/>
          <w:sz w:val="24"/>
        </w:rPr>
        <w:t xml:space="preserve"> </w:t>
      </w:r>
      <w:r>
        <w:rPr>
          <w:color w:val="444444"/>
          <w:sz w:val="24"/>
        </w:rPr>
        <w:t>права:</w:t>
      </w:r>
      <w:r>
        <w:rPr>
          <w:color w:val="444444"/>
          <w:spacing w:val="40"/>
          <w:sz w:val="24"/>
        </w:rPr>
        <w:t xml:space="preserve"> </w:t>
      </w:r>
      <w:r>
        <w:rPr>
          <w:color w:val="444444"/>
          <w:sz w:val="24"/>
        </w:rPr>
        <w:t>основные</w:t>
      </w:r>
      <w:r>
        <w:rPr>
          <w:color w:val="444444"/>
          <w:spacing w:val="40"/>
          <w:sz w:val="24"/>
        </w:rPr>
        <w:t xml:space="preserve"> </w:t>
      </w:r>
      <w:r>
        <w:rPr>
          <w:color w:val="444444"/>
          <w:sz w:val="24"/>
        </w:rPr>
        <w:t>понятия.</w:t>
      </w:r>
    </w:p>
    <w:p w:rsidR="00231C6E" w:rsidRDefault="00FC4929">
      <w:pPr>
        <w:pStyle w:val="a5"/>
        <w:spacing w:line="237" w:lineRule="auto"/>
        <w:jc w:val="left"/>
      </w:pPr>
      <w:r>
        <w:rPr>
          <w:color w:val="444444"/>
        </w:rPr>
        <w:t>Правонарушение</w:t>
      </w:r>
      <w:r>
        <w:rPr>
          <w:color w:val="444444"/>
          <w:spacing w:val="80"/>
        </w:rPr>
        <w:t xml:space="preserve"> </w:t>
      </w:r>
      <w:r>
        <w:rPr>
          <w:color w:val="444444"/>
        </w:rPr>
        <w:t>и</w:t>
      </w:r>
      <w:r>
        <w:rPr>
          <w:color w:val="444444"/>
          <w:spacing w:val="80"/>
        </w:rPr>
        <w:t xml:space="preserve"> </w:t>
      </w:r>
      <w:r>
        <w:rPr>
          <w:color w:val="444444"/>
        </w:rPr>
        <w:t>юридическая</w:t>
      </w:r>
      <w:r>
        <w:rPr>
          <w:color w:val="444444"/>
          <w:spacing w:val="80"/>
        </w:rPr>
        <w:t xml:space="preserve"> </w:t>
      </w:r>
      <w:r>
        <w:rPr>
          <w:color w:val="444444"/>
        </w:rPr>
        <w:t>ответственность.</w:t>
      </w:r>
      <w:r>
        <w:rPr>
          <w:color w:val="444444"/>
          <w:spacing w:val="80"/>
        </w:rPr>
        <w:t xml:space="preserve"> </w:t>
      </w:r>
      <w:r>
        <w:rPr>
          <w:color w:val="444444"/>
        </w:rPr>
        <w:t>Защита</w:t>
      </w:r>
      <w:r>
        <w:rPr>
          <w:color w:val="444444"/>
          <w:spacing w:val="80"/>
        </w:rPr>
        <w:t xml:space="preserve"> </w:t>
      </w:r>
      <w:r>
        <w:rPr>
          <w:color w:val="444444"/>
        </w:rPr>
        <w:t>прав</w:t>
      </w:r>
      <w:r>
        <w:rPr>
          <w:color w:val="444444"/>
          <w:spacing w:val="80"/>
        </w:rPr>
        <w:t xml:space="preserve"> </w:t>
      </w:r>
      <w:r>
        <w:rPr>
          <w:color w:val="444444"/>
        </w:rPr>
        <w:t>и</w:t>
      </w:r>
      <w:r>
        <w:rPr>
          <w:color w:val="444444"/>
          <w:spacing w:val="80"/>
        </w:rPr>
        <w:t xml:space="preserve"> </w:t>
      </w:r>
      <w:r>
        <w:rPr>
          <w:color w:val="444444"/>
        </w:rPr>
        <w:t>свобод</w:t>
      </w:r>
      <w:r>
        <w:rPr>
          <w:color w:val="444444"/>
          <w:spacing w:val="80"/>
        </w:rPr>
        <w:t xml:space="preserve"> </w:t>
      </w:r>
      <w:r>
        <w:rPr>
          <w:color w:val="444444"/>
        </w:rPr>
        <w:t>Функции</w:t>
      </w:r>
      <w:r>
        <w:rPr>
          <w:color w:val="444444"/>
          <w:spacing w:val="40"/>
        </w:rPr>
        <w:t xml:space="preserve"> </w:t>
      </w:r>
      <w:r>
        <w:rPr>
          <w:color w:val="444444"/>
        </w:rPr>
        <w:t>правоохранительных органов Российской Федерации.</w:t>
      </w:r>
    </w:p>
    <w:p w:rsidR="00231C6E" w:rsidRDefault="00231C6E">
      <w:pPr>
        <w:pStyle w:val="a5"/>
        <w:spacing w:line="237" w:lineRule="auto"/>
        <w:jc w:val="left"/>
        <w:sectPr w:rsidR="00231C6E" w:rsidSect="006C6F5F">
          <w:pgSz w:w="11910" w:h="16390"/>
          <w:pgMar w:top="1060" w:right="227" w:bottom="0" w:left="566" w:header="720" w:footer="720" w:gutter="0"/>
          <w:cols w:space="720"/>
        </w:sectPr>
      </w:pPr>
    </w:p>
    <w:p w:rsidR="00231C6E" w:rsidRDefault="00FC4929">
      <w:pPr>
        <w:pStyle w:val="a5"/>
        <w:spacing w:before="62"/>
        <w:ind w:right="843" w:firstLine="480"/>
      </w:pPr>
      <w:r>
        <w:rPr>
          <w:color w:val="444444"/>
        </w:rPr>
        <w:lastRenderedPageBreak/>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231C6E" w:rsidRDefault="00FC4929">
      <w:pPr>
        <w:pStyle w:val="a5"/>
        <w:spacing w:before="4"/>
        <w:ind w:right="844" w:firstLine="480"/>
      </w:pPr>
      <w:r>
        <w:rPr>
          <w:color w:val="444444"/>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231C6E" w:rsidRDefault="00FC4929">
      <w:pPr>
        <w:pStyle w:val="a5"/>
        <w:spacing w:line="242" w:lineRule="auto"/>
        <w:ind w:right="850" w:firstLine="480"/>
      </w:pPr>
      <w:r>
        <w:rPr>
          <w:color w:val="444444"/>
        </w:rPr>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rsidR="00231C6E" w:rsidRDefault="00FC4929">
      <w:pPr>
        <w:pStyle w:val="a5"/>
        <w:ind w:right="852" w:firstLine="480"/>
      </w:pPr>
      <w:r>
        <w:rPr>
          <w:color w:val="444444"/>
        </w:rPr>
        <w:t>Основные</w:t>
      </w:r>
      <w:r>
        <w:rPr>
          <w:color w:val="444444"/>
          <w:spacing w:val="-13"/>
        </w:rPr>
        <w:t xml:space="preserve"> </w:t>
      </w:r>
      <w:r>
        <w:rPr>
          <w:color w:val="444444"/>
        </w:rPr>
        <w:t>принципы</w:t>
      </w:r>
      <w:r>
        <w:rPr>
          <w:color w:val="444444"/>
          <w:spacing w:val="-11"/>
        </w:rPr>
        <w:t xml:space="preserve"> </w:t>
      </w:r>
      <w:r>
        <w:rPr>
          <w:color w:val="444444"/>
        </w:rPr>
        <w:t>уголовного</w:t>
      </w:r>
      <w:r>
        <w:rPr>
          <w:color w:val="444444"/>
          <w:spacing w:val="-8"/>
        </w:rPr>
        <w:t xml:space="preserve"> </w:t>
      </w:r>
      <w:r>
        <w:rPr>
          <w:color w:val="444444"/>
        </w:rPr>
        <w:t>права.</w:t>
      </w:r>
      <w:r>
        <w:rPr>
          <w:color w:val="444444"/>
          <w:spacing w:val="-6"/>
        </w:rPr>
        <w:t xml:space="preserve"> </w:t>
      </w:r>
      <w:r>
        <w:rPr>
          <w:color w:val="444444"/>
        </w:rPr>
        <w:t>Виды</w:t>
      </w:r>
      <w:r>
        <w:rPr>
          <w:color w:val="444444"/>
          <w:spacing w:val="-11"/>
        </w:rPr>
        <w:t xml:space="preserve"> </w:t>
      </w:r>
      <w:r>
        <w:rPr>
          <w:color w:val="444444"/>
        </w:rPr>
        <w:t>наказаний</w:t>
      </w:r>
      <w:r>
        <w:rPr>
          <w:color w:val="444444"/>
          <w:spacing w:val="-7"/>
        </w:rPr>
        <w:t xml:space="preserve"> </w:t>
      </w:r>
      <w:r>
        <w:rPr>
          <w:color w:val="444444"/>
        </w:rPr>
        <w:t>в</w:t>
      </w:r>
      <w:r>
        <w:rPr>
          <w:color w:val="444444"/>
          <w:spacing w:val="-6"/>
        </w:rPr>
        <w:t xml:space="preserve"> </w:t>
      </w:r>
      <w:r>
        <w:rPr>
          <w:color w:val="444444"/>
        </w:rPr>
        <w:t>уголовном</w:t>
      </w:r>
      <w:r>
        <w:rPr>
          <w:color w:val="444444"/>
          <w:spacing w:val="-11"/>
        </w:rPr>
        <w:t xml:space="preserve"> </w:t>
      </w:r>
      <w:r>
        <w:rPr>
          <w:color w:val="444444"/>
        </w:rPr>
        <w:t>праве,</w:t>
      </w:r>
      <w:r>
        <w:rPr>
          <w:color w:val="444444"/>
          <w:spacing w:val="-10"/>
        </w:rPr>
        <w:t xml:space="preserve"> </w:t>
      </w:r>
      <w:r>
        <w:rPr>
          <w:color w:val="444444"/>
        </w:rPr>
        <w:t xml:space="preserve">уголовная ответственность. Преступления и их виды. Особенности уголовной ответственности </w:t>
      </w:r>
      <w:r>
        <w:rPr>
          <w:color w:val="444444"/>
          <w:spacing w:val="-2"/>
        </w:rPr>
        <w:t>несовершеннолетних.</w:t>
      </w:r>
    </w:p>
    <w:p w:rsidR="00231C6E" w:rsidRDefault="00FC4929" w:rsidP="0044230C">
      <w:pPr>
        <w:pStyle w:val="a8"/>
        <w:numPr>
          <w:ilvl w:val="2"/>
          <w:numId w:val="71"/>
        </w:numPr>
        <w:tabs>
          <w:tab w:val="left" w:pos="2457"/>
        </w:tabs>
        <w:spacing w:line="275" w:lineRule="exact"/>
        <w:ind w:left="2457" w:hanging="843"/>
        <w:rPr>
          <w:sz w:val="24"/>
        </w:rPr>
      </w:pPr>
      <w:r>
        <w:rPr>
          <w:color w:val="444444"/>
          <w:sz w:val="24"/>
        </w:rPr>
        <w:t>Экономическая</w:t>
      </w:r>
      <w:r>
        <w:rPr>
          <w:color w:val="444444"/>
          <w:spacing w:val="-6"/>
          <w:sz w:val="24"/>
        </w:rPr>
        <w:t xml:space="preserve"> </w:t>
      </w:r>
      <w:r>
        <w:rPr>
          <w:color w:val="444444"/>
          <w:sz w:val="24"/>
        </w:rPr>
        <w:t>жизнь</w:t>
      </w:r>
      <w:r>
        <w:rPr>
          <w:color w:val="444444"/>
          <w:spacing w:val="-8"/>
          <w:sz w:val="24"/>
        </w:rPr>
        <w:t xml:space="preserve"> </w:t>
      </w:r>
      <w:r>
        <w:rPr>
          <w:color w:val="444444"/>
          <w:spacing w:val="-2"/>
          <w:sz w:val="24"/>
        </w:rPr>
        <w:t>общества.</w:t>
      </w:r>
    </w:p>
    <w:p w:rsidR="00231C6E" w:rsidRDefault="00FC4929">
      <w:pPr>
        <w:pStyle w:val="a5"/>
        <w:ind w:right="852" w:firstLine="480"/>
      </w:pPr>
      <w:r>
        <w:rPr>
          <w:color w:val="444444"/>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231C6E" w:rsidRDefault="00FC4929">
      <w:pPr>
        <w:pStyle w:val="a5"/>
        <w:ind w:right="845" w:firstLine="480"/>
      </w:pPr>
      <w:r>
        <w:rPr>
          <w:color w:val="444444"/>
        </w:rPr>
        <w:t>Национальная экономика и уровень ее развития. Структура экономики России. Российская</w:t>
      </w:r>
      <w:r>
        <w:rPr>
          <w:color w:val="444444"/>
          <w:spacing w:val="-2"/>
        </w:rPr>
        <w:t xml:space="preserve"> </w:t>
      </w:r>
      <w:r>
        <w:rPr>
          <w:color w:val="444444"/>
        </w:rPr>
        <w:t>национальная экономическая</w:t>
      </w:r>
      <w:r>
        <w:rPr>
          <w:color w:val="444444"/>
          <w:spacing w:val="-2"/>
        </w:rPr>
        <w:t xml:space="preserve"> </w:t>
      </w:r>
      <w:r>
        <w:rPr>
          <w:color w:val="444444"/>
        </w:rPr>
        <w:t>модель. Экономика</w:t>
      </w:r>
      <w:r>
        <w:rPr>
          <w:color w:val="444444"/>
          <w:spacing w:val="-3"/>
        </w:rPr>
        <w:t xml:space="preserve"> </w:t>
      </w:r>
      <w:r>
        <w:rPr>
          <w:color w:val="444444"/>
        </w:rPr>
        <w:t>предложения.</w:t>
      </w:r>
      <w:r>
        <w:rPr>
          <w:color w:val="444444"/>
          <w:spacing w:val="-5"/>
        </w:rPr>
        <w:t xml:space="preserve"> </w:t>
      </w:r>
      <w:r>
        <w:rPr>
          <w:color w:val="444444"/>
        </w:rPr>
        <w:t>Финансовый</w:t>
      </w:r>
      <w:r>
        <w:rPr>
          <w:color w:val="444444"/>
          <w:spacing w:val="-1"/>
        </w:rPr>
        <w:t xml:space="preserve"> </w:t>
      </w:r>
      <w:r>
        <w:rPr>
          <w:color w:val="444444"/>
        </w:rPr>
        <w:t>и технологический суверенитет России. Актуальные задачи экономической политики России:</w:t>
      </w:r>
      <w:r>
        <w:rPr>
          <w:color w:val="444444"/>
          <w:spacing w:val="-11"/>
        </w:rPr>
        <w:t xml:space="preserve"> </w:t>
      </w:r>
      <w:r>
        <w:rPr>
          <w:color w:val="444444"/>
        </w:rPr>
        <w:t>вызовы</w:t>
      </w:r>
      <w:r>
        <w:rPr>
          <w:color w:val="444444"/>
          <w:spacing w:val="-10"/>
        </w:rPr>
        <w:t xml:space="preserve"> </w:t>
      </w:r>
      <w:r>
        <w:rPr>
          <w:color w:val="444444"/>
        </w:rPr>
        <w:t>в</w:t>
      </w:r>
      <w:r>
        <w:rPr>
          <w:color w:val="444444"/>
          <w:spacing w:val="-10"/>
        </w:rPr>
        <w:t xml:space="preserve"> </w:t>
      </w:r>
      <w:r>
        <w:rPr>
          <w:color w:val="444444"/>
        </w:rPr>
        <w:t>области</w:t>
      </w:r>
      <w:r>
        <w:rPr>
          <w:color w:val="444444"/>
          <w:spacing w:val="-10"/>
        </w:rPr>
        <w:t xml:space="preserve"> </w:t>
      </w:r>
      <w:r>
        <w:rPr>
          <w:color w:val="444444"/>
        </w:rPr>
        <w:t>экологии</w:t>
      </w:r>
      <w:r>
        <w:rPr>
          <w:color w:val="444444"/>
          <w:spacing w:val="-11"/>
        </w:rPr>
        <w:t xml:space="preserve"> </w:t>
      </w:r>
      <w:r>
        <w:rPr>
          <w:color w:val="444444"/>
        </w:rPr>
        <w:t>и</w:t>
      </w:r>
      <w:r>
        <w:rPr>
          <w:color w:val="444444"/>
          <w:spacing w:val="-11"/>
        </w:rPr>
        <w:t xml:space="preserve"> </w:t>
      </w:r>
      <w:r>
        <w:rPr>
          <w:color w:val="444444"/>
        </w:rPr>
        <w:t>ответственность</w:t>
      </w:r>
      <w:r>
        <w:rPr>
          <w:color w:val="444444"/>
          <w:spacing w:val="-6"/>
        </w:rPr>
        <w:t xml:space="preserve"> </w:t>
      </w:r>
      <w:r>
        <w:rPr>
          <w:color w:val="444444"/>
        </w:rPr>
        <w:t>бизнеса,</w:t>
      </w:r>
      <w:r>
        <w:rPr>
          <w:color w:val="444444"/>
          <w:spacing w:val="-5"/>
        </w:rPr>
        <w:t xml:space="preserve"> </w:t>
      </w:r>
      <w:r>
        <w:rPr>
          <w:color w:val="444444"/>
        </w:rPr>
        <w:t>ресурсообеспеченность</w:t>
      </w:r>
      <w:r>
        <w:rPr>
          <w:color w:val="444444"/>
          <w:spacing w:val="-10"/>
        </w:rPr>
        <w:t xml:space="preserve"> </w:t>
      </w:r>
      <w:r>
        <w:rPr>
          <w:color w:val="444444"/>
        </w:rPr>
        <w:t>или проблема поколений.</w:t>
      </w:r>
    </w:p>
    <w:p w:rsidR="00231C6E" w:rsidRDefault="00FC4929">
      <w:pPr>
        <w:pStyle w:val="a5"/>
        <w:ind w:right="849" w:firstLine="480"/>
      </w:pPr>
      <w:r>
        <w:rPr>
          <w:color w:val="444444"/>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231C6E" w:rsidRDefault="00FC4929">
      <w:pPr>
        <w:pStyle w:val="a5"/>
        <w:ind w:right="845" w:firstLine="480"/>
      </w:pPr>
      <w:r>
        <w:rPr>
          <w:color w:val="444444"/>
        </w:rP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rsidR="00231C6E" w:rsidRDefault="00FC4929">
      <w:pPr>
        <w:pStyle w:val="a5"/>
        <w:ind w:right="849" w:firstLine="480"/>
      </w:pPr>
      <w:r>
        <w:rPr>
          <w:color w:val="444444"/>
        </w:rPr>
        <w:t>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rsidR="00231C6E" w:rsidRDefault="00FC4929">
      <w:pPr>
        <w:pStyle w:val="a5"/>
        <w:ind w:right="852" w:firstLine="480"/>
      </w:pPr>
      <w:r>
        <w:rPr>
          <w:color w:val="444444"/>
        </w:rPr>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rsidR="00231C6E" w:rsidRDefault="00FC4929">
      <w:pPr>
        <w:pStyle w:val="a5"/>
        <w:ind w:right="847" w:firstLine="480"/>
      </w:pPr>
      <w:r>
        <w:rPr>
          <w:color w:val="444444"/>
        </w:rPr>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rsidR="00231C6E" w:rsidRDefault="00FC4929">
      <w:pPr>
        <w:pStyle w:val="a5"/>
        <w:ind w:right="850" w:firstLine="480"/>
      </w:pPr>
      <w:r>
        <w:rPr>
          <w:color w:val="444444"/>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231C6E" w:rsidRDefault="00FC4929" w:rsidP="0044230C">
      <w:pPr>
        <w:pStyle w:val="a8"/>
        <w:numPr>
          <w:ilvl w:val="2"/>
          <w:numId w:val="71"/>
        </w:numPr>
        <w:tabs>
          <w:tab w:val="left" w:pos="2452"/>
        </w:tabs>
        <w:spacing w:line="274" w:lineRule="exact"/>
        <w:ind w:left="2452" w:hanging="838"/>
        <w:rPr>
          <w:sz w:val="24"/>
        </w:rPr>
      </w:pPr>
      <w:r>
        <w:rPr>
          <w:color w:val="444444"/>
          <w:sz w:val="24"/>
        </w:rPr>
        <w:t>Человек</w:t>
      </w:r>
      <w:r>
        <w:rPr>
          <w:color w:val="444444"/>
          <w:spacing w:val="-2"/>
          <w:sz w:val="24"/>
        </w:rPr>
        <w:t xml:space="preserve"> </w:t>
      </w:r>
      <w:r>
        <w:rPr>
          <w:color w:val="444444"/>
          <w:sz w:val="24"/>
        </w:rPr>
        <w:t>в</w:t>
      </w:r>
      <w:r>
        <w:rPr>
          <w:color w:val="444444"/>
          <w:spacing w:val="-2"/>
          <w:sz w:val="24"/>
        </w:rPr>
        <w:t xml:space="preserve"> </w:t>
      </w:r>
      <w:r>
        <w:rPr>
          <w:color w:val="444444"/>
          <w:sz w:val="24"/>
        </w:rPr>
        <w:t>меняющемся</w:t>
      </w:r>
      <w:r>
        <w:rPr>
          <w:color w:val="444444"/>
          <w:spacing w:val="-3"/>
          <w:sz w:val="24"/>
        </w:rPr>
        <w:t xml:space="preserve"> </w:t>
      </w:r>
      <w:r>
        <w:rPr>
          <w:color w:val="444444"/>
          <w:sz w:val="24"/>
        </w:rPr>
        <w:t>мире:</w:t>
      </w:r>
      <w:r>
        <w:rPr>
          <w:color w:val="444444"/>
          <w:spacing w:val="-4"/>
          <w:sz w:val="24"/>
        </w:rPr>
        <w:t xml:space="preserve"> </w:t>
      </w:r>
      <w:r>
        <w:rPr>
          <w:color w:val="444444"/>
          <w:sz w:val="24"/>
        </w:rPr>
        <w:t>Россия</w:t>
      </w:r>
      <w:r>
        <w:rPr>
          <w:color w:val="444444"/>
          <w:spacing w:val="1"/>
          <w:sz w:val="24"/>
        </w:rPr>
        <w:t xml:space="preserve"> </w:t>
      </w:r>
      <w:r>
        <w:rPr>
          <w:color w:val="444444"/>
          <w:spacing w:val="-2"/>
          <w:sz w:val="24"/>
        </w:rPr>
        <w:t>сегодня.</w:t>
      </w:r>
    </w:p>
    <w:p w:rsidR="00231C6E" w:rsidRDefault="00FC4929">
      <w:pPr>
        <w:pStyle w:val="a5"/>
        <w:spacing w:before="1"/>
        <w:ind w:right="852" w:firstLine="480"/>
      </w:pPr>
      <w:r>
        <w:rPr>
          <w:color w:val="444444"/>
        </w:rPr>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rsidR="00231C6E" w:rsidRDefault="00FC4929" w:rsidP="0044230C">
      <w:pPr>
        <w:pStyle w:val="a8"/>
        <w:numPr>
          <w:ilvl w:val="1"/>
          <w:numId w:val="71"/>
        </w:numPr>
        <w:tabs>
          <w:tab w:val="left" w:pos="2275"/>
        </w:tabs>
        <w:spacing w:line="275" w:lineRule="exact"/>
        <w:ind w:left="2275" w:hanging="661"/>
        <w:jc w:val="both"/>
        <w:rPr>
          <w:color w:val="444444"/>
          <w:sz w:val="24"/>
        </w:rPr>
      </w:pPr>
      <w:r>
        <w:rPr>
          <w:color w:val="444444"/>
          <w:sz w:val="24"/>
        </w:rPr>
        <w:lastRenderedPageBreak/>
        <w:t>Планируемые</w:t>
      </w:r>
      <w:r>
        <w:rPr>
          <w:color w:val="444444"/>
          <w:spacing w:val="-8"/>
          <w:sz w:val="24"/>
        </w:rPr>
        <w:t xml:space="preserve"> </w:t>
      </w:r>
      <w:r>
        <w:rPr>
          <w:color w:val="444444"/>
          <w:sz w:val="24"/>
        </w:rPr>
        <w:t>результаты</w:t>
      </w:r>
      <w:r>
        <w:rPr>
          <w:color w:val="444444"/>
          <w:spacing w:val="-2"/>
          <w:sz w:val="24"/>
        </w:rPr>
        <w:t xml:space="preserve"> </w:t>
      </w:r>
      <w:r>
        <w:rPr>
          <w:color w:val="444444"/>
          <w:sz w:val="24"/>
        </w:rPr>
        <w:t>освоения</w:t>
      </w:r>
      <w:r>
        <w:rPr>
          <w:color w:val="444444"/>
          <w:spacing w:val="-4"/>
          <w:sz w:val="24"/>
        </w:rPr>
        <w:t xml:space="preserve"> </w:t>
      </w:r>
      <w:r>
        <w:rPr>
          <w:color w:val="444444"/>
          <w:sz w:val="24"/>
        </w:rPr>
        <w:t>программы</w:t>
      </w:r>
      <w:r>
        <w:rPr>
          <w:color w:val="444444"/>
          <w:spacing w:val="-7"/>
          <w:sz w:val="24"/>
        </w:rPr>
        <w:t xml:space="preserve"> </w:t>
      </w:r>
      <w:r>
        <w:rPr>
          <w:color w:val="444444"/>
          <w:sz w:val="24"/>
        </w:rPr>
        <w:t>по</w:t>
      </w:r>
      <w:r>
        <w:rPr>
          <w:color w:val="444444"/>
          <w:spacing w:val="-4"/>
          <w:sz w:val="24"/>
        </w:rPr>
        <w:t xml:space="preserve"> </w:t>
      </w:r>
      <w:r>
        <w:rPr>
          <w:color w:val="444444"/>
          <w:spacing w:val="-2"/>
          <w:sz w:val="24"/>
        </w:rPr>
        <w:t>обществознанию.</w:t>
      </w:r>
    </w:p>
    <w:p w:rsidR="00231C6E" w:rsidRDefault="00FC4929" w:rsidP="0044230C">
      <w:pPr>
        <w:pStyle w:val="a8"/>
        <w:numPr>
          <w:ilvl w:val="2"/>
          <w:numId w:val="71"/>
        </w:numPr>
        <w:tabs>
          <w:tab w:val="left" w:pos="2461"/>
        </w:tabs>
        <w:ind w:right="844" w:firstLine="480"/>
        <w:rPr>
          <w:sz w:val="24"/>
        </w:rPr>
      </w:pPr>
      <w:r>
        <w:rPr>
          <w:color w:val="444444"/>
          <w:sz w:val="24"/>
        </w:rPr>
        <w:t>Личностные результаты изучения</w:t>
      </w:r>
      <w:r>
        <w:rPr>
          <w:color w:val="444444"/>
          <w:spacing w:val="-1"/>
          <w:sz w:val="24"/>
        </w:rPr>
        <w:t xml:space="preserve"> </w:t>
      </w:r>
      <w:r>
        <w:rPr>
          <w:color w:val="444444"/>
          <w:sz w:val="24"/>
        </w:rPr>
        <w:t>обществознания</w:t>
      </w:r>
      <w:r>
        <w:rPr>
          <w:color w:val="444444"/>
          <w:spacing w:val="-1"/>
          <w:sz w:val="24"/>
        </w:rPr>
        <w:t xml:space="preserve"> </w:t>
      </w:r>
      <w:r>
        <w:rPr>
          <w:color w:val="444444"/>
          <w:sz w:val="24"/>
        </w:rPr>
        <w:t>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w:t>
      </w:r>
      <w:r>
        <w:rPr>
          <w:color w:val="444444"/>
          <w:spacing w:val="80"/>
          <w:sz w:val="24"/>
        </w:rPr>
        <w:t xml:space="preserve"> </w:t>
      </w:r>
      <w:r>
        <w:rPr>
          <w:color w:val="444444"/>
          <w:sz w:val="24"/>
        </w:rPr>
        <w:t>внутренней</w:t>
      </w:r>
      <w:r>
        <w:rPr>
          <w:color w:val="444444"/>
          <w:spacing w:val="80"/>
          <w:sz w:val="24"/>
        </w:rPr>
        <w:t xml:space="preserve"> </w:t>
      </w:r>
      <w:r>
        <w:rPr>
          <w:color w:val="444444"/>
          <w:sz w:val="24"/>
        </w:rPr>
        <w:t>позицией</w:t>
      </w:r>
      <w:r>
        <w:rPr>
          <w:color w:val="444444"/>
          <w:spacing w:val="80"/>
          <w:sz w:val="24"/>
        </w:rPr>
        <w:t xml:space="preserve"> </w:t>
      </w:r>
      <w:r>
        <w:rPr>
          <w:color w:val="444444"/>
          <w:sz w:val="24"/>
        </w:rPr>
        <w:t>личности,</w:t>
      </w:r>
      <w:r>
        <w:rPr>
          <w:color w:val="444444"/>
          <w:spacing w:val="80"/>
          <w:sz w:val="24"/>
        </w:rPr>
        <w:t xml:space="preserve"> </w:t>
      </w:r>
      <w:r>
        <w:rPr>
          <w:color w:val="444444"/>
          <w:sz w:val="24"/>
        </w:rPr>
        <w:t>системой</w:t>
      </w:r>
      <w:r>
        <w:rPr>
          <w:color w:val="444444"/>
          <w:spacing w:val="80"/>
          <w:sz w:val="24"/>
        </w:rPr>
        <w:t xml:space="preserve"> </w:t>
      </w:r>
      <w:r>
        <w:rPr>
          <w:color w:val="444444"/>
          <w:sz w:val="24"/>
        </w:rPr>
        <w:t>ценностных</w:t>
      </w:r>
      <w:r>
        <w:rPr>
          <w:color w:val="444444"/>
          <w:spacing w:val="80"/>
          <w:sz w:val="24"/>
        </w:rPr>
        <w:t xml:space="preserve"> </w:t>
      </w:r>
      <w:r>
        <w:rPr>
          <w:color w:val="444444"/>
          <w:sz w:val="24"/>
        </w:rPr>
        <w:t>ориентаций,</w:t>
      </w:r>
    </w:p>
    <w:p w:rsidR="00231C6E" w:rsidRDefault="00231C6E">
      <w:pPr>
        <w:pStyle w:val="a8"/>
        <w:rPr>
          <w:sz w:val="24"/>
        </w:rPr>
        <w:sectPr w:rsidR="00231C6E" w:rsidSect="006C6F5F">
          <w:pgSz w:w="11910" w:h="16390"/>
          <w:pgMar w:top="1060" w:right="227" w:bottom="0" w:left="566" w:header="720" w:footer="720" w:gutter="0"/>
          <w:cols w:space="720"/>
        </w:sectPr>
      </w:pPr>
    </w:p>
    <w:p w:rsidR="00231C6E" w:rsidRDefault="00FC4929">
      <w:pPr>
        <w:pStyle w:val="a5"/>
        <w:spacing w:before="62"/>
        <w:ind w:right="853"/>
      </w:pPr>
      <w:r>
        <w:rPr>
          <w:color w:val="444444"/>
        </w:rPr>
        <w:lastRenderedPageBreak/>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31C6E" w:rsidRDefault="00FC4929" w:rsidP="0044230C">
      <w:pPr>
        <w:pStyle w:val="a8"/>
        <w:numPr>
          <w:ilvl w:val="0"/>
          <w:numId w:val="70"/>
        </w:numPr>
        <w:tabs>
          <w:tab w:val="left" w:pos="1876"/>
        </w:tabs>
        <w:spacing w:before="3" w:line="275" w:lineRule="exact"/>
        <w:ind w:left="1876" w:hanging="262"/>
        <w:rPr>
          <w:sz w:val="24"/>
        </w:rPr>
      </w:pPr>
      <w:r>
        <w:rPr>
          <w:color w:val="444444"/>
          <w:sz w:val="24"/>
        </w:rPr>
        <w:t>гражданского</w:t>
      </w:r>
      <w:r>
        <w:rPr>
          <w:color w:val="444444"/>
          <w:spacing w:val="-7"/>
          <w:sz w:val="24"/>
        </w:rPr>
        <w:t xml:space="preserve"> </w:t>
      </w:r>
      <w:r>
        <w:rPr>
          <w:color w:val="444444"/>
          <w:spacing w:val="-2"/>
          <w:sz w:val="24"/>
        </w:rPr>
        <w:t>воспитания:</w:t>
      </w:r>
    </w:p>
    <w:p w:rsidR="00231C6E" w:rsidRDefault="00FC4929">
      <w:pPr>
        <w:pStyle w:val="a5"/>
        <w:tabs>
          <w:tab w:val="left" w:pos="3849"/>
          <w:tab w:val="left" w:pos="5460"/>
          <w:tab w:val="left" w:pos="6606"/>
          <w:tab w:val="left" w:pos="8400"/>
          <w:tab w:val="left" w:pos="9029"/>
          <w:tab w:val="left" w:pos="10358"/>
        </w:tabs>
        <w:spacing w:line="242" w:lineRule="auto"/>
        <w:ind w:right="849" w:firstLine="480"/>
        <w:jc w:val="left"/>
      </w:pPr>
      <w:r>
        <w:rPr>
          <w:color w:val="444444"/>
          <w:spacing w:val="-2"/>
        </w:rPr>
        <w:t>сформированность</w:t>
      </w:r>
      <w:r>
        <w:rPr>
          <w:color w:val="444444"/>
        </w:rPr>
        <w:tab/>
      </w:r>
      <w:r>
        <w:rPr>
          <w:color w:val="444444"/>
          <w:spacing w:val="-2"/>
        </w:rPr>
        <w:t>гражданской</w:t>
      </w:r>
      <w:r>
        <w:rPr>
          <w:color w:val="444444"/>
        </w:rPr>
        <w:tab/>
      </w:r>
      <w:r>
        <w:rPr>
          <w:color w:val="444444"/>
          <w:spacing w:val="-2"/>
        </w:rPr>
        <w:t>позиции</w:t>
      </w:r>
      <w:r>
        <w:rPr>
          <w:color w:val="444444"/>
        </w:rPr>
        <w:tab/>
      </w:r>
      <w:r>
        <w:rPr>
          <w:color w:val="444444"/>
          <w:spacing w:val="-2"/>
        </w:rPr>
        <w:t>обучающегося</w:t>
      </w:r>
      <w:r>
        <w:rPr>
          <w:color w:val="444444"/>
        </w:rPr>
        <w:tab/>
      </w:r>
      <w:r>
        <w:rPr>
          <w:color w:val="444444"/>
          <w:spacing w:val="-4"/>
        </w:rPr>
        <w:t>как</w:t>
      </w:r>
      <w:r>
        <w:rPr>
          <w:color w:val="444444"/>
        </w:rPr>
        <w:tab/>
      </w:r>
      <w:r>
        <w:rPr>
          <w:color w:val="444444"/>
          <w:spacing w:val="-2"/>
        </w:rPr>
        <w:t>активного</w:t>
      </w:r>
      <w:r>
        <w:rPr>
          <w:color w:val="444444"/>
        </w:rPr>
        <w:tab/>
      </w:r>
      <w:r>
        <w:rPr>
          <w:color w:val="444444"/>
          <w:spacing w:val="-10"/>
        </w:rPr>
        <w:t xml:space="preserve">и </w:t>
      </w:r>
      <w:r>
        <w:rPr>
          <w:color w:val="444444"/>
        </w:rPr>
        <w:t>ответственного члена российского общества;</w:t>
      </w:r>
    </w:p>
    <w:p w:rsidR="00231C6E" w:rsidRDefault="00FC4929">
      <w:pPr>
        <w:pStyle w:val="a5"/>
        <w:tabs>
          <w:tab w:val="left" w:pos="2855"/>
          <w:tab w:val="left" w:pos="9478"/>
        </w:tabs>
        <w:spacing w:line="242" w:lineRule="auto"/>
        <w:ind w:right="860" w:firstLine="480"/>
        <w:jc w:val="left"/>
      </w:pPr>
      <w:r>
        <w:rPr>
          <w:color w:val="444444"/>
          <w:spacing w:val="-2"/>
        </w:rPr>
        <w:t>осознание</w:t>
      </w:r>
      <w:r>
        <w:rPr>
          <w:color w:val="444444"/>
        </w:rPr>
        <w:tab/>
        <w:t>своих</w:t>
      </w:r>
      <w:r>
        <w:rPr>
          <w:color w:val="444444"/>
          <w:spacing w:val="80"/>
        </w:rPr>
        <w:t xml:space="preserve"> </w:t>
      </w:r>
      <w:r>
        <w:rPr>
          <w:color w:val="444444"/>
        </w:rPr>
        <w:t>конституционных</w:t>
      </w:r>
      <w:r>
        <w:rPr>
          <w:color w:val="444444"/>
          <w:spacing w:val="80"/>
        </w:rPr>
        <w:t xml:space="preserve"> </w:t>
      </w:r>
      <w:r>
        <w:rPr>
          <w:color w:val="444444"/>
        </w:rPr>
        <w:t>прав</w:t>
      </w:r>
      <w:r>
        <w:rPr>
          <w:color w:val="444444"/>
          <w:spacing w:val="80"/>
        </w:rPr>
        <w:t xml:space="preserve"> </w:t>
      </w:r>
      <w:r>
        <w:rPr>
          <w:color w:val="444444"/>
        </w:rPr>
        <w:t>и</w:t>
      </w:r>
      <w:r>
        <w:rPr>
          <w:color w:val="444444"/>
          <w:spacing w:val="80"/>
        </w:rPr>
        <w:t xml:space="preserve"> </w:t>
      </w:r>
      <w:r>
        <w:rPr>
          <w:color w:val="444444"/>
        </w:rPr>
        <w:t>обязанностей,</w:t>
      </w:r>
      <w:r>
        <w:rPr>
          <w:color w:val="444444"/>
          <w:spacing w:val="80"/>
        </w:rPr>
        <w:t xml:space="preserve"> </w:t>
      </w:r>
      <w:r>
        <w:rPr>
          <w:color w:val="444444"/>
        </w:rPr>
        <w:t>уважение</w:t>
      </w:r>
      <w:r>
        <w:rPr>
          <w:color w:val="444444"/>
        </w:rPr>
        <w:tab/>
        <w:t>закона</w:t>
      </w:r>
      <w:r>
        <w:rPr>
          <w:color w:val="444444"/>
          <w:spacing w:val="80"/>
        </w:rPr>
        <w:t xml:space="preserve"> </w:t>
      </w:r>
      <w:r>
        <w:rPr>
          <w:color w:val="444444"/>
        </w:rPr>
        <w:t xml:space="preserve">и </w:t>
      </w:r>
      <w:r>
        <w:rPr>
          <w:color w:val="444444"/>
          <w:spacing w:val="-2"/>
        </w:rPr>
        <w:t>правопорядка;</w:t>
      </w:r>
    </w:p>
    <w:p w:rsidR="00231C6E" w:rsidRDefault="00FC4929">
      <w:pPr>
        <w:pStyle w:val="a5"/>
        <w:tabs>
          <w:tab w:val="left" w:pos="2783"/>
          <w:tab w:val="left" w:pos="4491"/>
          <w:tab w:val="left" w:pos="6241"/>
          <w:tab w:val="left" w:pos="8371"/>
          <w:tab w:val="left" w:pos="10352"/>
        </w:tabs>
        <w:spacing w:line="242" w:lineRule="auto"/>
        <w:ind w:right="855" w:firstLine="480"/>
        <w:jc w:val="left"/>
      </w:pPr>
      <w:r>
        <w:rPr>
          <w:color w:val="444444"/>
          <w:spacing w:val="-2"/>
        </w:rPr>
        <w:t>принятие</w:t>
      </w:r>
      <w:r>
        <w:rPr>
          <w:color w:val="444444"/>
        </w:rPr>
        <w:tab/>
      </w:r>
      <w:r>
        <w:rPr>
          <w:color w:val="444444"/>
          <w:spacing w:val="-2"/>
        </w:rPr>
        <w:t>традиционных</w:t>
      </w:r>
      <w:r>
        <w:rPr>
          <w:color w:val="444444"/>
        </w:rPr>
        <w:tab/>
      </w:r>
      <w:r>
        <w:rPr>
          <w:color w:val="444444"/>
          <w:spacing w:val="-2"/>
        </w:rPr>
        <w:t>национальных,</w:t>
      </w:r>
      <w:r>
        <w:rPr>
          <w:color w:val="444444"/>
        </w:rPr>
        <w:tab/>
      </w:r>
      <w:r>
        <w:rPr>
          <w:color w:val="444444"/>
          <w:spacing w:val="-2"/>
        </w:rPr>
        <w:t>общечеловеческих</w:t>
      </w:r>
      <w:r>
        <w:rPr>
          <w:color w:val="444444"/>
        </w:rPr>
        <w:tab/>
      </w:r>
      <w:r>
        <w:rPr>
          <w:color w:val="444444"/>
          <w:spacing w:val="-2"/>
        </w:rPr>
        <w:t>гуманистических</w:t>
      </w:r>
      <w:r>
        <w:rPr>
          <w:color w:val="444444"/>
        </w:rPr>
        <w:tab/>
      </w:r>
      <w:r>
        <w:rPr>
          <w:color w:val="444444"/>
          <w:spacing w:val="-10"/>
        </w:rPr>
        <w:t xml:space="preserve">и </w:t>
      </w:r>
      <w:r>
        <w:rPr>
          <w:color w:val="444444"/>
        </w:rPr>
        <w:t>демократических ценностей; уважение ценностей иных культур, конфессий;</w:t>
      </w:r>
    </w:p>
    <w:p w:rsidR="00231C6E" w:rsidRDefault="00FC4929">
      <w:pPr>
        <w:pStyle w:val="a5"/>
        <w:tabs>
          <w:tab w:val="left" w:pos="2947"/>
          <w:tab w:val="left" w:pos="4645"/>
          <w:tab w:val="left" w:pos="5925"/>
          <w:tab w:val="left" w:pos="7474"/>
          <w:tab w:val="left" w:pos="9191"/>
        </w:tabs>
        <w:spacing w:line="242" w:lineRule="auto"/>
        <w:ind w:right="856" w:firstLine="480"/>
        <w:jc w:val="left"/>
      </w:pPr>
      <w:r>
        <w:rPr>
          <w:color w:val="444444"/>
          <w:spacing w:val="-2"/>
        </w:rPr>
        <w:t>готовность</w:t>
      </w:r>
      <w:r>
        <w:rPr>
          <w:color w:val="444444"/>
        </w:rPr>
        <w:tab/>
      </w:r>
      <w:r>
        <w:rPr>
          <w:color w:val="444444"/>
          <w:spacing w:val="-2"/>
        </w:rPr>
        <w:t>противостоять</w:t>
      </w:r>
      <w:r>
        <w:rPr>
          <w:color w:val="444444"/>
        </w:rPr>
        <w:tab/>
      </w:r>
      <w:r>
        <w:rPr>
          <w:color w:val="444444"/>
          <w:spacing w:val="-2"/>
        </w:rPr>
        <w:t>идеологии</w:t>
      </w:r>
      <w:r>
        <w:rPr>
          <w:color w:val="444444"/>
        </w:rPr>
        <w:tab/>
      </w:r>
      <w:r>
        <w:rPr>
          <w:color w:val="444444"/>
          <w:spacing w:val="-2"/>
        </w:rPr>
        <w:t>экстремизма,</w:t>
      </w:r>
      <w:r>
        <w:rPr>
          <w:color w:val="444444"/>
        </w:rPr>
        <w:tab/>
      </w:r>
      <w:r>
        <w:rPr>
          <w:color w:val="444444"/>
          <w:spacing w:val="-2"/>
        </w:rPr>
        <w:t>национализма,</w:t>
      </w:r>
      <w:r>
        <w:rPr>
          <w:color w:val="444444"/>
        </w:rPr>
        <w:tab/>
      </w:r>
      <w:r>
        <w:rPr>
          <w:color w:val="444444"/>
          <w:spacing w:val="-2"/>
        </w:rPr>
        <w:t xml:space="preserve">ксенофобии, </w:t>
      </w:r>
      <w:r>
        <w:rPr>
          <w:color w:val="444444"/>
        </w:rPr>
        <w:t>дискриминации по социальным, религиозным, расовым, национальным признакам;</w:t>
      </w:r>
    </w:p>
    <w:p w:rsidR="00231C6E" w:rsidRDefault="00FC4929">
      <w:pPr>
        <w:pStyle w:val="a5"/>
        <w:spacing w:line="242" w:lineRule="auto"/>
        <w:ind w:firstLine="480"/>
        <w:jc w:val="left"/>
      </w:pPr>
      <w:r>
        <w:rPr>
          <w:color w:val="444444"/>
        </w:rPr>
        <w:t>готовность</w:t>
      </w:r>
      <w:r>
        <w:rPr>
          <w:color w:val="444444"/>
          <w:spacing w:val="40"/>
        </w:rPr>
        <w:t xml:space="preserve"> </w:t>
      </w:r>
      <w:r>
        <w:rPr>
          <w:color w:val="444444"/>
        </w:rPr>
        <w:t>вести</w:t>
      </w:r>
      <w:r>
        <w:rPr>
          <w:color w:val="444444"/>
          <w:spacing w:val="40"/>
        </w:rPr>
        <w:t xml:space="preserve"> </w:t>
      </w:r>
      <w:r>
        <w:rPr>
          <w:color w:val="444444"/>
        </w:rPr>
        <w:t>совместную</w:t>
      </w:r>
      <w:r>
        <w:rPr>
          <w:color w:val="444444"/>
          <w:spacing w:val="40"/>
        </w:rPr>
        <w:t xml:space="preserve"> </w:t>
      </w:r>
      <w:r>
        <w:rPr>
          <w:color w:val="444444"/>
        </w:rPr>
        <w:t>деятельность</w:t>
      </w:r>
      <w:r>
        <w:rPr>
          <w:color w:val="444444"/>
          <w:spacing w:val="40"/>
        </w:rPr>
        <w:t xml:space="preserve"> </w:t>
      </w:r>
      <w:r>
        <w:rPr>
          <w:color w:val="444444"/>
        </w:rPr>
        <w:t>в</w:t>
      </w:r>
      <w:r>
        <w:rPr>
          <w:color w:val="444444"/>
          <w:spacing w:val="40"/>
        </w:rPr>
        <w:t xml:space="preserve"> </w:t>
      </w:r>
      <w:r>
        <w:rPr>
          <w:color w:val="444444"/>
        </w:rPr>
        <w:t>интересах</w:t>
      </w:r>
      <w:r>
        <w:rPr>
          <w:color w:val="444444"/>
          <w:spacing w:val="40"/>
        </w:rPr>
        <w:t xml:space="preserve"> </w:t>
      </w:r>
      <w:r>
        <w:rPr>
          <w:color w:val="444444"/>
        </w:rPr>
        <w:t>гражданского</w:t>
      </w:r>
      <w:r>
        <w:rPr>
          <w:color w:val="444444"/>
          <w:spacing w:val="40"/>
        </w:rPr>
        <w:t xml:space="preserve"> </w:t>
      </w:r>
      <w:r>
        <w:rPr>
          <w:color w:val="444444"/>
        </w:rPr>
        <w:t>общества,</w:t>
      </w:r>
      <w:r>
        <w:rPr>
          <w:color w:val="444444"/>
          <w:spacing w:val="80"/>
        </w:rPr>
        <w:t xml:space="preserve"> </w:t>
      </w:r>
      <w:r>
        <w:rPr>
          <w:color w:val="444444"/>
        </w:rPr>
        <w:t>участвовать в самоуправлении в образовательной организации;</w:t>
      </w:r>
    </w:p>
    <w:p w:rsidR="00231C6E" w:rsidRDefault="00FC4929">
      <w:pPr>
        <w:pStyle w:val="a5"/>
        <w:spacing w:line="242" w:lineRule="auto"/>
        <w:ind w:firstLine="480"/>
        <w:jc w:val="left"/>
      </w:pPr>
      <w:r>
        <w:rPr>
          <w:color w:val="444444"/>
        </w:rPr>
        <w:t>умение</w:t>
      </w:r>
      <w:r>
        <w:rPr>
          <w:color w:val="444444"/>
          <w:spacing w:val="80"/>
          <w:w w:val="150"/>
        </w:rPr>
        <w:t xml:space="preserve"> </w:t>
      </w:r>
      <w:r>
        <w:rPr>
          <w:color w:val="444444"/>
        </w:rPr>
        <w:t>взаимодействовать</w:t>
      </w:r>
      <w:r>
        <w:rPr>
          <w:color w:val="444444"/>
          <w:spacing w:val="80"/>
          <w:w w:val="150"/>
        </w:rPr>
        <w:t xml:space="preserve"> </w:t>
      </w:r>
      <w:r>
        <w:rPr>
          <w:color w:val="444444"/>
        </w:rPr>
        <w:t>с</w:t>
      </w:r>
      <w:r>
        <w:rPr>
          <w:color w:val="444444"/>
          <w:spacing w:val="80"/>
          <w:w w:val="150"/>
        </w:rPr>
        <w:t xml:space="preserve"> </w:t>
      </w:r>
      <w:r>
        <w:rPr>
          <w:color w:val="444444"/>
        </w:rPr>
        <w:t>социальными</w:t>
      </w:r>
      <w:r>
        <w:rPr>
          <w:color w:val="444444"/>
          <w:spacing w:val="80"/>
          <w:w w:val="150"/>
        </w:rPr>
        <w:t xml:space="preserve"> </w:t>
      </w:r>
      <w:r>
        <w:rPr>
          <w:color w:val="444444"/>
        </w:rPr>
        <w:t>институтами</w:t>
      </w:r>
      <w:r>
        <w:rPr>
          <w:color w:val="444444"/>
          <w:spacing w:val="80"/>
          <w:w w:val="150"/>
        </w:rPr>
        <w:t xml:space="preserve"> </w:t>
      </w:r>
      <w:r>
        <w:rPr>
          <w:color w:val="444444"/>
        </w:rPr>
        <w:t>в</w:t>
      </w:r>
      <w:r>
        <w:rPr>
          <w:color w:val="444444"/>
          <w:spacing w:val="80"/>
          <w:w w:val="150"/>
        </w:rPr>
        <w:t xml:space="preserve"> </w:t>
      </w:r>
      <w:r>
        <w:rPr>
          <w:color w:val="444444"/>
        </w:rPr>
        <w:t>соответствии</w:t>
      </w:r>
      <w:r>
        <w:rPr>
          <w:color w:val="444444"/>
          <w:spacing w:val="80"/>
          <w:w w:val="150"/>
        </w:rPr>
        <w:t xml:space="preserve"> </w:t>
      </w:r>
      <w:r>
        <w:rPr>
          <w:color w:val="444444"/>
        </w:rPr>
        <w:t>с</w:t>
      </w:r>
      <w:r>
        <w:rPr>
          <w:color w:val="444444"/>
          <w:spacing w:val="80"/>
          <w:w w:val="150"/>
        </w:rPr>
        <w:t xml:space="preserve"> </w:t>
      </w:r>
      <w:r>
        <w:rPr>
          <w:color w:val="444444"/>
        </w:rPr>
        <w:t>их функциями и назначением;</w:t>
      </w:r>
    </w:p>
    <w:p w:rsidR="00231C6E" w:rsidRDefault="00FC4929">
      <w:pPr>
        <w:pStyle w:val="a5"/>
        <w:spacing w:line="271" w:lineRule="exact"/>
        <w:ind w:left="1614"/>
        <w:jc w:val="left"/>
      </w:pPr>
      <w:r>
        <w:rPr>
          <w:color w:val="444444"/>
        </w:rPr>
        <w:t>готовность</w:t>
      </w:r>
      <w:r>
        <w:rPr>
          <w:color w:val="444444"/>
          <w:spacing w:val="-7"/>
        </w:rPr>
        <w:t xml:space="preserve"> </w:t>
      </w:r>
      <w:r>
        <w:rPr>
          <w:color w:val="444444"/>
        </w:rPr>
        <w:t>к</w:t>
      </w:r>
      <w:r>
        <w:rPr>
          <w:color w:val="444444"/>
          <w:spacing w:val="-7"/>
        </w:rPr>
        <w:t xml:space="preserve"> </w:t>
      </w:r>
      <w:r>
        <w:rPr>
          <w:color w:val="444444"/>
        </w:rPr>
        <w:t>гуманитарной</w:t>
      </w:r>
      <w:r>
        <w:rPr>
          <w:color w:val="444444"/>
          <w:spacing w:val="-5"/>
        </w:rPr>
        <w:t xml:space="preserve"> </w:t>
      </w:r>
      <w:r>
        <w:rPr>
          <w:color w:val="444444"/>
        </w:rPr>
        <w:t xml:space="preserve">и волонтерской </w:t>
      </w:r>
      <w:r>
        <w:rPr>
          <w:color w:val="444444"/>
          <w:spacing w:val="-2"/>
        </w:rPr>
        <w:t>деятельности;</w:t>
      </w:r>
    </w:p>
    <w:p w:rsidR="00231C6E" w:rsidRDefault="00FC4929" w:rsidP="0044230C">
      <w:pPr>
        <w:pStyle w:val="a8"/>
        <w:numPr>
          <w:ilvl w:val="0"/>
          <w:numId w:val="70"/>
        </w:numPr>
        <w:tabs>
          <w:tab w:val="left" w:pos="1876"/>
        </w:tabs>
        <w:spacing w:line="275" w:lineRule="exact"/>
        <w:ind w:left="1876" w:hanging="262"/>
        <w:rPr>
          <w:sz w:val="24"/>
        </w:rPr>
      </w:pPr>
      <w:r>
        <w:rPr>
          <w:color w:val="444444"/>
          <w:sz w:val="24"/>
        </w:rPr>
        <w:t>патриотического</w:t>
      </w:r>
      <w:r>
        <w:rPr>
          <w:color w:val="444444"/>
          <w:spacing w:val="-9"/>
          <w:sz w:val="24"/>
        </w:rPr>
        <w:t xml:space="preserve"> </w:t>
      </w:r>
      <w:r>
        <w:rPr>
          <w:color w:val="444444"/>
          <w:spacing w:val="-2"/>
          <w:sz w:val="24"/>
        </w:rPr>
        <w:t>воспитания:</w:t>
      </w:r>
    </w:p>
    <w:p w:rsidR="00231C6E" w:rsidRDefault="00FC4929">
      <w:pPr>
        <w:pStyle w:val="a5"/>
        <w:ind w:right="837" w:firstLine="480"/>
      </w:pPr>
      <w:r>
        <w:rPr>
          <w:color w:val="44444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1C6E" w:rsidRDefault="00FC4929">
      <w:pPr>
        <w:pStyle w:val="a5"/>
        <w:ind w:right="850" w:firstLine="480"/>
      </w:pPr>
      <w:r>
        <w:rPr>
          <w:color w:val="44444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231C6E" w:rsidRDefault="00FC4929" w:rsidP="0044230C">
      <w:pPr>
        <w:pStyle w:val="a8"/>
        <w:numPr>
          <w:ilvl w:val="0"/>
          <w:numId w:val="70"/>
        </w:numPr>
        <w:tabs>
          <w:tab w:val="left" w:pos="1876"/>
        </w:tabs>
        <w:spacing w:line="275" w:lineRule="exact"/>
        <w:ind w:left="1876" w:hanging="262"/>
        <w:rPr>
          <w:sz w:val="24"/>
        </w:rPr>
      </w:pPr>
      <w:r>
        <w:rPr>
          <w:color w:val="444444"/>
          <w:sz w:val="24"/>
        </w:rPr>
        <w:t>духовно-нравственного</w:t>
      </w:r>
      <w:r>
        <w:rPr>
          <w:color w:val="444444"/>
          <w:spacing w:val="-11"/>
          <w:sz w:val="24"/>
        </w:rPr>
        <w:t xml:space="preserve"> </w:t>
      </w:r>
      <w:r>
        <w:rPr>
          <w:color w:val="444444"/>
          <w:spacing w:val="-2"/>
          <w:sz w:val="24"/>
        </w:rPr>
        <w:t>воспитания:</w:t>
      </w:r>
    </w:p>
    <w:p w:rsidR="00231C6E" w:rsidRDefault="00FC4929">
      <w:pPr>
        <w:pStyle w:val="a5"/>
        <w:spacing w:line="242" w:lineRule="auto"/>
        <w:ind w:left="1614" w:right="2805"/>
      </w:pPr>
      <w:r>
        <w:rPr>
          <w:color w:val="444444"/>
        </w:rPr>
        <w:t>осознание духовных ценностей российского народа; сформированность</w:t>
      </w:r>
      <w:r>
        <w:rPr>
          <w:color w:val="444444"/>
          <w:spacing w:val="-10"/>
        </w:rPr>
        <w:t xml:space="preserve"> </w:t>
      </w:r>
      <w:r>
        <w:rPr>
          <w:color w:val="444444"/>
        </w:rPr>
        <w:t>нравственного</w:t>
      </w:r>
      <w:r>
        <w:rPr>
          <w:color w:val="444444"/>
          <w:spacing w:val="-4"/>
        </w:rPr>
        <w:t xml:space="preserve"> </w:t>
      </w:r>
      <w:r>
        <w:rPr>
          <w:color w:val="444444"/>
        </w:rPr>
        <w:t>сознания,</w:t>
      </w:r>
      <w:r>
        <w:rPr>
          <w:color w:val="444444"/>
          <w:spacing w:val="-3"/>
        </w:rPr>
        <w:t xml:space="preserve"> </w:t>
      </w:r>
      <w:r>
        <w:rPr>
          <w:color w:val="444444"/>
        </w:rPr>
        <w:t>этического</w:t>
      </w:r>
      <w:r>
        <w:rPr>
          <w:color w:val="444444"/>
          <w:spacing w:val="-4"/>
        </w:rPr>
        <w:t xml:space="preserve"> </w:t>
      </w:r>
      <w:r>
        <w:rPr>
          <w:color w:val="444444"/>
          <w:spacing w:val="-2"/>
        </w:rPr>
        <w:t>поведения;</w:t>
      </w:r>
    </w:p>
    <w:p w:rsidR="00231C6E" w:rsidRDefault="00FC4929">
      <w:pPr>
        <w:pStyle w:val="a5"/>
        <w:spacing w:line="242" w:lineRule="auto"/>
        <w:ind w:right="860" w:firstLine="480"/>
        <w:jc w:val="left"/>
      </w:pPr>
      <w:r>
        <w:rPr>
          <w:color w:val="444444"/>
        </w:rPr>
        <w:t>способность</w:t>
      </w:r>
      <w:r>
        <w:rPr>
          <w:color w:val="444444"/>
          <w:spacing w:val="-1"/>
        </w:rPr>
        <w:t xml:space="preserve"> </w:t>
      </w:r>
      <w:r>
        <w:rPr>
          <w:color w:val="444444"/>
        </w:rPr>
        <w:t>оценивать ситуацию и принимать</w:t>
      </w:r>
      <w:r>
        <w:rPr>
          <w:color w:val="444444"/>
          <w:spacing w:val="-1"/>
        </w:rPr>
        <w:t xml:space="preserve"> </w:t>
      </w:r>
      <w:r>
        <w:rPr>
          <w:color w:val="444444"/>
        </w:rPr>
        <w:t>осознанные решения, ориентируясь на морально-нравственные нормы и ценности;</w:t>
      </w:r>
    </w:p>
    <w:p w:rsidR="00231C6E" w:rsidRDefault="00FC4929">
      <w:pPr>
        <w:pStyle w:val="a5"/>
        <w:spacing w:line="271" w:lineRule="exact"/>
        <w:ind w:left="1614"/>
        <w:jc w:val="left"/>
      </w:pPr>
      <w:r>
        <w:rPr>
          <w:color w:val="444444"/>
        </w:rPr>
        <w:t>осознание</w:t>
      </w:r>
      <w:r>
        <w:rPr>
          <w:color w:val="444444"/>
          <w:spacing w:val="-7"/>
        </w:rPr>
        <w:t xml:space="preserve"> </w:t>
      </w:r>
      <w:r>
        <w:rPr>
          <w:color w:val="444444"/>
        </w:rPr>
        <w:t>личного</w:t>
      </w:r>
      <w:r>
        <w:rPr>
          <w:color w:val="444444"/>
          <w:spacing w:val="-3"/>
        </w:rPr>
        <w:t xml:space="preserve"> </w:t>
      </w:r>
      <w:r>
        <w:rPr>
          <w:color w:val="444444"/>
        </w:rPr>
        <w:t>вклада</w:t>
      </w:r>
      <w:r>
        <w:rPr>
          <w:color w:val="444444"/>
          <w:spacing w:val="-5"/>
        </w:rPr>
        <w:t xml:space="preserve"> </w:t>
      </w:r>
      <w:r>
        <w:rPr>
          <w:color w:val="444444"/>
        </w:rPr>
        <w:t>в</w:t>
      </w:r>
      <w:r>
        <w:rPr>
          <w:color w:val="444444"/>
          <w:spacing w:val="-3"/>
        </w:rPr>
        <w:t xml:space="preserve"> </w:t>
      </w:r>
      <w:r>
        <w:rPr>
          <w:color w:val="444444"/>
        </w:rPr>
        <w:t>построение</w:t>
      </w:r>
      <w:r>
        <w:rPr>
          <w:color w:val="444444"/>
          <w:spacing w:val="-4"/>
        </w:rPr>
        <w:t xml:space="preserve"> </w:t>
      </w:r>
      <w:r>
        <w:rPr>
          <w:color w:val="444444"/>
        </w:rPr>
        <w:t>устойчивого</w:t>
      </w:r>
      <w:r>
        <w:rPr>
          <w:color w:val="444444"/>
          <w:spacing w:val="-3"/>
        </w:rPr>
        <w:t xml:space="preserve"> </w:t>
      </w:r>
      <w:r>
        <w:rPr>
          <w:color w:val="444444"/>
          <w:spacing w:val="-2"/>
        </w:rPr>
        <w:t>будущего;</w:t>
      </w:r>
    </w:p>
    <w:p w:rsidR="00231C6E" w:rsidRDefault="00FC4929">
      <w:pPr>
        <w:pStyle w:val="a5"/>
        <w:spacing w:line="237" w:lineRule="auto"/>
        <w:ind w:firstLine="480"/>
        <w:jc w:val="left"/>
      </w:pPr>
      <w:r>
        <w:rPr>
          <w:color w:val="444444"/>
        </w:rPr>
        <w:t>ответственное</w:t>
      </w:r>
      <w:r>
        <w:rPr>
          <w:color w:val="444444"/>
          <w:spacing w:val="-1"/>
        </w:rPr>
        <w:t xml:space="preserve"> </w:t>
      </w:r>
      <w:r>
        <w:rPr>
          <w:color w:val="444444"/>
        </w:rPr>
        <w:t>отношение к своим родителям, созданию семьи на</w:t>
      </w:r>
      <w:r>
        <w:rPr>
          <w:color w:val="444444"/>
          <w:spacing w:val="-1"/>
        </w:rPr>
        <w:t xml:space="preserve"> </w:t>
      </w:r>
      <w:r>
        <w:rPr>
          <w:color w:val="444444"/>
        </w:rPr>
        <w:t>основе</w:t>
      </w:r>
      <w:r>
        <w:rPr>
          <w:color w:val="444444"/>
          <w:spacing w:val="-1"/>
        </w:rPr>
        <w:t xml:space="preserve"> </w:t>
      </w:r>
      <w:r>
        <w:rPr>
          <w:color w:val="444444"/>
        </w:rPr>
        <w:t>осознанного принятия ценностей семейной жизни в соответствии с традициями народов России;</w:t>
      </w:r>
    </w:p>
    <w:p w:rsidR="00231C6E" w:rsidRDefault="00FC4929" w:rsidP="0044230C">
      <w:pPr>
        <w:pStyle w:val="a8"/>
        <w:numPr>
          <w:ilvl w:val="0"/>
          <w:numId w:val="70"/>
        </w:numPr>
        <w:tabs>
          <w:tab w:val="left" w:pos="1876"/>
        </w:tabs>
        <w:spacing w:line="275" w:lineRule="exact"/>
        <w:ind w:left="1876" w:hanging="262"/>
        <w:rPr>
          <w:sz w:val="24"/>
        </w:rPr>
      </w:pPr>
      <w:r>
        <w:rPr>
          <w:color w:val="444444"/>
          <w:sz w:val="24"/>
        </w:rPr>
        <w:t>эстетического</w:t>
      </w:r>
      <w:r>
        <w:rPr>
          <w:color w:val="444444"/>
          <w:spacing w:val="-8"/>
          <w:sz w:val="24"/>
        </w:rPr>
        <w:t xml:space="preserve"> </w:t>
      </w:r>
      <w:r>
        <w:rPr>
          <w:color w:val="444444"/>
          <w:spacing w:val="-2"/>
          <w:sz w:val="24"/>
        </w:rPr>
        <w:t>воспитания:</w:t>
      </w:r>
    </w:p>
    <w:p w:rsidR="00231C6E" w:rsidRDefault="00FC4929">
      <w:pPr>
        <w:pStyle w:val="a5"/>
        <w:spacing w:line="242" w:lineRule="auto"/>
        <w:ind w:firstLine="480"/>
        <w:jc w:val="left"/>
      </w:pPr>
      <w:r>
        <w:rPr>
          <w:color w:val="444444"/>
        </w:rPr>
        <w:t>эстетическое</w:t>
      </w:r>
      <w:r>
        <w:rPr>
          <w:color w:val="444444"/>
          <w:spacing w:val="38"/>
        </w:rPr>
        <w:t xml:space="preserve"> </w:t>
      </w:r>
      <w:r>
        <w:rPr>
          <w:color w:val="444444"/>
        </w:rPr>
        <w:t>отношение</w:t>
      </w:r>
      <w:r>
        <w:rPr>
          <w:color w:val="444444"/>
          <w:spacing w:val="40"/>
        </w:rPr>
        <w:t xml:space="preserve"> </w:t>
      </w:r>
      <w:r>
        <w:rPr>
          <w:color w:val="444444"/>
        </w:rPr>
        <w:t>к</w:t>
      </w:r>
      <w:r>
        <w:rPr>
          <w:color w:val="444444"/>
          <w:spacing w:val="37"/>
        </w:rPr>
        <w:t xml:space="preserve"> </w:t>
      </w:r>
      <w:r>
        <w:rPr>
          <w:color w:val="444444"/>
        </w:rPr>
        <w:t>миру,</w:t>
      </w:r>
      <w:r>
        <w:rPr>
          <w:color w:val="444444"/>
          <w:spacing w:val="40"/>
        </w:rPr>
        <w:t xml:space="preserve"> </w:t>
      </w:r>
      <w:r>
        <w:rPr>
          <w:color w:val="444444"/>
        </w:rPr>
        <w:t>включая</w:t>
      </w:r>
      <w:r>
        <w:rPr>
          <w:color w:val="444444"/>
          <w:spacing w:val="40"/>
        </w:rPr>
        <w:t xml:space="preserve"> </w:t>
      </w:r>
      <w:r>
        <w:rPr>
          <w:color w:val="444444"/>
        </w:rPr>
        <w:t>эстетику</w:t>
      </w:r>
      <w:r>
        <w:rPr>
          <w:color w:val="444444"/>
          <w:spacing w:val="34"/>
        </w:rPr>
        <w:t xml:space="preserve"> </w:t>
      </w:r>
      <w:r>
        <w:rPr>
          <w:color w:val="444444"/>
        </w:rPr>
        <w:t>быта,</w:t>
      </w:r>
      <w:r>
        <w:rPr>
          <w:color w:val="444444"/>
          <w:spacing w:val="40"/>
        </w:rPr>
        <w:t xml:space="preserve"> </w:t>
      </w:r>
      <w:r>
        <w:rPr>
          <w:color w:val="444444"/>
        </w:rPr>
        <w:t>научного</w:t>
      </w:r>
      <w:r>
        <w:rPr>
          <w:color w:val="444444"/>
          <w:spacing w:val="40"/>
        </w:rPr>
        <w:t xml:space="preserve"> </w:t>
      </w:r>
      <w:r>
        <w:rPr>
          <w:color w:val="444444"/>
        </w:rPr>
        <w:t>и</w:t>
      </w:r>
      <w:r>
        <w:rPr>
          <w:color w:val="444444"/>
          <w:spacing w:val="40"/>
        </w:rPr>
        <w:t xml:space="preserve"> </w:t>
      </w:r>
      <w:r>
        <w:rPr>
          <w:color w:val="444444"/>
        </w:rPr>
        <w:t>технического творчества, спорта, труда, общественных отношений;</w:t>
      </w:r>
    </w:p>
    <w:p w:rsidR="00231C6E" w:rsidRDefault="00FC4929">
      <w:pPr>
        <w:pStyle w:val="a5"/>
        <w:spacing w:line="242" w:lineRule="auto"/>
        <w:ind w:right="860" w:firstLine="480"/>
        <w:jc w:val="left"/>
      </w:pPr>
      <w:r>
        <w:rPr>
          <w:color w:val="44444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1C6E" w:rsidRDefault="00FC4929">
      <w:pPr>
        <w:pStyle w:val="a5"/>
        <w:spacing w:line="242" w:lineRule="auto"/>
        <w:ind w:firstLine="480"/>
        <w:jc w:val="left"/>
      </w:pPr>
      <w:r>
        <w:rPr>
          <w:color w:val="444444"/>
        </w:rPr>
        <w:t>убежденность</w:t>
      </w:r>
      <w:r>
        <w:rPr>
          <w:color w:val="444444"/>
          <w:spacing w:val="40"/>
        </w:rPr>
        <w:t xml:space="preserve"> </w:t>
      </w:r>
      <w:r>
        <w:rPr>
          <w:color w:val="444444"/>
        </w:rPr>
        <w:t>в</w:t>
      </w:r>
      <w:r>
        <w:rPr>
          <w:color w:val="444444"/>
          <w:spacing w:val="40"/>
        </w:rPr>
        <w:t xml:space="preserve"> </w:t>
      </w:r>
      <w:r>
        <w:rPr>
          <w:color w:val="444444"/>
        </w:rPr>
        <w:t>значимости</w:t>
      </w:r>
      <w:r>
        <w:rPr>
          <w:color w:val="444444"/>
          <w:spacing w:val="40"/>
        </w:rPr>
        <w:t xml:space="preserve"> </w:t>
      </w:r>
      <w:r>
        <w:rPr>
          <w:color w:val="444444"/>
        </w:rPr>
        <w:t>для</w:t>
      </w:r>
      <w:r>
        <w:rPr>
          <w:color w:val="444444"/>
          <w:spacing w:val="40"/>
        </w:rPr>
        <w:t xml:space="preserve"> </w:t>
      </w:r>
      <w:r>
        <w:rPr>
          <w:color w:val="444444"/>
        </w:rPr>
        <w:t>личности</w:t>
      </w:r>
      <w:r>
        <w:rPr>
          <w:color w:val="444444"/>
          <w:spacing w:val="40"/>
        </w:rPr>
        <w:t xml:space="preserve"> </w:t>
      </w:r>
      <w:r>
        <w:rPr>
          <w:color w:val="444444"/>
        </w:rPr>
        <w:t>и</w:t>
      </w:r>
      <w:r>
        <w:rPr>
          <w:color w:val="444444"/>
          <w:spacing w:val="40"/>
        </w:rPr>
        <w:t xml:space="preserve"> </w:t>
      </w:r>
      <w:r>
        <w:rPr>
          <w:color w:val="444444"/>
        </w:rPr>
        <w:t>общества</w:t>
      </w:r>
      <w:r>
        <w:rPr>
          <w:color w:val="444444"/>
          <w:spacing w:val="40"/>
        </w:rPr>
        <w:t xml:space="preserve"> </w:t>
      </w:r>
      <w:r>
        <w:rPr>
          <w:color w:val="444444"/>
        </w:rPr>
        <w:t>отечественного</w:t>
      </w:r>
      <w:r>
        <w:rPr>
          <w:color w:val="444444"/>
          <w:spacing w:val="40"/>
        </w:rPr>
        <w:t xml:space="preserve"> </w:t>
      </w:r>
      <w:r>
        <w:rPr>
          <w:color w:val="444444"/>
        </w:rPr>
        <w:t>и</w:t>
      </w:r>
      <w:r>
        <w:rPr>
          <w:color w:val="444444"/>
          <w:spacing w:val="40"/>
        </w:rPr>
        <w:t xml:space="preserve"> </w:t>
      </w:r>
      <w:r>
        <w:rPr>
          <w:color w:val="444444"/>
        </w:rPr>
        <w:t>мирового искусства, этнических культурных традиций и народного творчества;</w:t>
      </w:r>
    </w:p>
    <w:p w:rsidR="00231C6E" w:rsidRDefault="00FC4929">
      <w:pPr>
        <w:pStyle w:val="a5"/>
        <w:spacing w:line="271" w:lineRule="exact"/>
        <w:ind w:left="1614"/>
        <w:jc w:val="left"/>
      </w:pPr>
      <w:r>
        <w:rPr>
          <w:color w:val="444444"/>
        </w:rPr>
        <w:t>стремление</w:t>
      </w:r>
      <w:r>
        <w:rPr>
          <w:color w:val="444444"/>
          <w:spacing w:val="-4"/>
        </w:rPr>
        <w:t xml:space="preserve"> </w:t>
      </w:r>
      <w:r>
        <w:rPr>
          <w:color w:val="444444"/>
        </w:rPr>
        <w:t>проявлять</w:t>
      </w:r>
      <w:r>
        <w:rPr>
          <w:color w:val="444444"/>
          <w:spacing w:val="-2"/>
        </w:rPr>
        <w:t xml:space="preserve"> </w:t>
      </w:r>
      <w:r>
        <w:rPr>
          <w:color w:val="444444"/>
        </w:rPr>
        <w:t>качества</w:t>
      </w:r>
      <w:r>
        <w:rPr>
          <w:color w:val="444444"/>
          <w:spacing w:val="-3"/>
        </w:rPr>
        <w:t xml:space="preserve"> </w:t>
      </w:r>
      <w:r>
        <w:rPr>
          <w:color w:val="444444"/>
        </w:rPr>
        <w:t>творческой</w:t>
      </w:r>
      <w:r>
        <w:rPr>
          <w:color w:val="444444"/>
          <w:spacing w:val="-5"/>
        </w:rPr>
        <w:t xml:space="preserve"> </w:t>
      </w:r>
      <w:r>
        <w:rPr>
          <w:color w:val="444444"/>
          <w:spacing w:val="-2"/>
        </w:rPr>
        <w:t>личности;</w:t>
      </w:r>
    </w:p>
    <w:p w:rsidR="00231C6E" w:rsidRDefault="00FC4929" w:rsidP="0044230C">
      <w:pPr>
        <w:pStyle w:val="a8"/>
        <w:numPr>
          <w:ilvl w:val="0"/>
          <w:numId w:val="70"/>
        </w:numPr>
        <w:tabs>
          <w:tab w:val="left" w:pos="1876"/>
        </w:tabs>
        <w:spacing w:line="275" w:lineRule="exact"/>
        <w:ind w:left="1876" w:hanging="262"/>
        <w:rPr>
          <w:sz w:val="24"/>
        </w:rPr>
      </w:pPr>
      <w:r>
        <w:rPr>
          <w:color w:val="444444"/>
          <w:sz w:val="24"/>
        </w:rPr>
        <w:t>физического</w:t>
      </w:r>
      <w:r>
        <w:rPr>
          <w:color w:val="444444"/>
          <w:spacing w:val="-9"/>
          <w:sz w:val="24"/>
        </w:rPr>
        <w:t xml:space="preserve"> </w:t>
      </w:r>
      <w:r>
        <w:rPr>
          <w:color w:val="444444"/>
          <w:spacing w:val="-2"/>
          <w:sz w:val="24"/>
        </w:rPr>
        <w:t>воспитания:</w:t>
      </w:r>
    </w:p>
    <w:p w:rsidR="00231C6E" w:rsidRDefault="00FC4929">
      <w:pPr>
        <w:pStyle w:val="a5"/>
        <w:spacing w:line="242" w:lineRule="auto"/>
        <w:ind w:right="846" w:firstLine="480"/>
        <w:jc w:val="left"/>
      </w:pPr>
      <w:r>
        <w:rPr>
          <w:color w:val="444444"/>
        </w:rPr>
        <w:t>сформированность</w:t>
      </w:r>
      <w:r>
        <w:rPr>
          <w:color w:val="444444"/>
          <w:spacing w:val="-2"/>
        </w:rPr>
        <w:t xml:space="preserve"> </w:t>
      </w:r>
      <w:r>
        <w:rPr>
          <w:color w:val="444444"/>
        </w:rPr>
        <w:t>здорового</w:t>
      </w:r>
      <w:r>
        <w:rPr>
          <w:color w:val="444444"/>
          <w:spacing w:val="-3"/>
        </w:rPr>
        <w:t xml:space="preserve"> </w:t>
      </w:r>
      <w:r>
        <w:rPr>
          <w:color w:val="444444"/>
        </w:rPr>
        <w:t>и безопасного</w:t>
      </w:r>
      <w:r>
        <w:rPr>
          <w:color w:val="444444"/>
          <w:spacing w:val="-3"/>
        </w:rPr>
        <w:t xml:space="preserve"> </w:t>
      </w:r>
      <w:r>
        <w:rPr>
          <w:color w:val="444444"/>
        </w:rPr>
        <w:t>образа жизни,</w:t>
      </w:r>
      <w:r>
        <w:rPr>
          <w:color w:val="444444"/>
          <w:spacing w:val="-6"/>
        </w:rPr>
        <w:t xml:space="preserve"> </w:t>
      </w:r>
      <w:r>
        <w:rPr>
          <w:color w:val="444444"/>
        </w:rPr>
        <w:t>ответственного</w:t>
      </w:r>
      <w:r>
        <w:rPr>
          <w:color w:val="444444"/>
          <w:spacing w:val="-3"/>
        </w:rPr>
        <w:t xml:space="preserve"> </w:t>
      </w:r>
      <w:r>
        <w:rPr>
          <w:color w:val="444444"/>
        </w:rPr>
        <w:t>отношения к своему здоровью, потребность в физическом совершенствовании;</w:t>
      </w:r>
    </w:p>
    <w:p w:rsidR="00231C6E" w:rsidRDefault="00FC4929">
      <w:pPr>
        <w:pStyle w:val="a5"/>
        <w:spacing w:line="242" w:lineRule="auto"/>
        <w:ind w:firstLine="480"/>
        <w:jc w:val="left"/>
      </w:pPr>
      <w:r>
        <w:rPr>
          <w:color w:val="444444"/>
        </w:rPr>
        <w:t>активное</w:t>
      </w:r>
      <w:r>
        <w:rPr>
          <w:color w:val="444444"/>
          <w:spacing w:val="-12"/>
        </w:rPr>
        <w:t xml:space="preserve"> </w:t>
      </w:r>
      <w:r>
        <w:rPr>
          <w:color w:val="444444"/>
        </w:rPr>
        <w:t>неприятие</w:t>
      </w:r>
      <w:r>
        <w:rPr>
          <w:color w:val="444444"/>
          <w:spacing w:val="-12"/>
        </w:rPr>
        <w:t xml:space="preserve"> </w:t>
      </w:r>
      <w:r>
        <w:rPr>
          <w:color w:val="444444"/>
        </w:rPr>
        <w:t>вредных</w:t>
      </w:r>
      <w:r>
        <w:rPr>
          <w:color w:val="444444"/>
          <w:spacing w:val="-15"/>
        </w:rPr>
        <w:t xml:space="preserve"> </w:t>
      </w:r>
      <w:r>
        <w:rPr>
          <w:color w:val="444444"/>
        </w:rPr>
        <w:t>привычек</w:t>
      </w:r>
      <w:r>
        <w:rPr>
          <w:color w:val="444444"/>
          <w:spacing w:val="-7"/>
        </w:rPr>
        <w:t xml:space="preserve"> </w:t>
      </w:r>
      <w:r>
        <w:rPr>
          <w:color w:val="444444"/>
        </w:rPr>
        <w:t>и</w:t>
      </w:r>
      <w:r>
        <w:rPr>
          <w:color w:val="444444"/>
          <w:spacing w:val="-10"/>
        </w:rPr>
        <w:t xml:space="preserve"> </w:t>
      </w:r>
      <w:r>
        <w:rPr>
          <w:color w:val="444444"/>
        </w:rPr>
        <w:t>иных</w:t>
      </w:r>
      <w:r>
        <w:rPr>
          <w:color w:val="444444"/>
          <w:spacing w:val="-15"/>
        </w:rPr>
        <w:t xml:space="preserve"> </w:t>
      </w:r>
      <w:r>
        <w:rPr>
          <w:color w:val="444444"/>
        </w:rPr>
        <w:t>форм</w:t>
      </w:r>
      <w:r>
        <w:rPr>
          <w:color w:val="444444"/>
          <w:spacing w:val="-9"/>
        </w:rPr>
        <w:t xml:space="preserve"> </w:t>
      </w:r>
      <w:r>
        <w:rPr>
          <w:color w:val="444444"/>
        </w:rPr>
        <w:t>причинения</w:t>
      </w:r>
      <w:r>
        <w:rPr>
          <w:color w:val="444444"/>
          <w:spacing w:val="-11"/>
        </w:rPr>
        <w:t xml:space="preserve"> </w:t>
      </w:r>
      <w:r>
        <w:rPr>
          <w:color w:val="444444"/>
        </w:rPr>
        <w:t>вреда</w:t>
      </w:r>
      <w:r>
        <w:rPr>
          <w:color w:val="444444"/>
          <w:spacing w:val="-7"/>
        </w:rPr>
        <w:t xml:space="preserve"> </w:t>
      </w:r>
      <w:r>
        <w:rPr>
          <w:color w:val="444444"/>
        </w:rPr>
        <w:t>физическому</w:t>
      </w:r>
      <w:r>
        <w:rPr>
          <w:color w:val="444444"/>
          <w:spacing w:val="-15"/>
        </w:rPr>
        <w:t xml:space="preserve"> </w:t>
      </w:r>
      <w:r>
        <w:rPr>
          <w:color w:val="444444"/>
        </w:rPr>
        <w:t>и психическому здоровью;</w:t>
      </w:r>
    </w:p>
    <w:p w:rsidR="00231C6E" w:rsidRDefault="00FC4929" w:rsidP="0044230C">
      <w:pPr>
        <w:pStyle w:val="a8"/>
        <w:numPr>
          <w:ilvl w:val="0"/>
          <w:numId w:val="70"/>
        </w:numPr>
        <w:tabs>
          <w:tab w:val="left" w:pos="1876"/>
        </w:tabs>
        <w:spacing w:line="271" w:lineRule="exact"/>
        <w:ind w:left="1876" w:hanging="262"/>
        <w:rPr>
          <w:sz w:val="24"/>
        </w:rPr>
      </w:pPr>
      <w:r>
        <w:rPr>
          <w:color w:val="444444"/>
          <w:sz w:val="24"/>
        </w:rPr>
        <w:t>трудового</w:t>
      </w:r>
      <w:r>
        <w:rPr>
          <w:color w:val="444444"/>
          <w:spacing w:val="-4"/>
          <w:sz w:val="24"/>
        </w:rPr>
        <w:t xml:space="preserve"> </w:t>
      </w:r>
      <w:r>
        <w:rPr>
          <w:color w:val="444444"/>
          <w:spacing w:val="-2"/>
          <w:sz w:val="24"/>
        </w:rPr>
        <w:t>воспитания:</w:t>
      </w:r>
    </w:p>
    <w:p w:rsidR="00231C6E" w:rsidRDefault="00FC4929">
      <w:pPr>
        <w:pStyle w:val="a5"/>
        <w:spacing w:line="275" w:lineRule="exact"/>
        <w:ind w:left="1614"/>
      </w:pPr>
      <w:r>
        <w:rPr>
          <w:color w:val="444444"/>
        </w:rPr>
        <w:t>готовность</w:t>
      </w:r>
      <w:r>
        <w:rPr>
          <w:color w:val="444444"/>
          <w:spacing w:val="-8"/>
        </w:rPr>
        <w:t xml:space="preserve"> </w:t>
      </w:r>
      <w:r>
        <w:rPr>
          <w:color w:val="444444"/>
        </w:rPr>
        <w:t>к</w:t>
      </w:r>
      <w:r>
        <w:rPr>
          <w:color w:val="444444"/>
          <w:spacing w:val="-5"/>
        </w:rPr>
        <w:t xml:space="preserve"> </w:t>
      </w:r>
      <w:r>
        <w:rPr>
          <w:color w:val="444444"/>
        </w:rPr>
        <w:t>труду,</w:t>
      </w:r>
      <w:r>
        <w:rPr>
          <w:color w:val="444444"/>
          <w:spacing w:val="-1"/>
        </w:rPr>
        <w:t xml:space="preserve"> </w:t>
      </w:r>
      <w:r>
        <w:rPr>
          <w:color w:val="444444"/>
        </w:rPr>
        <w:t>осознание</w:t>
      </w:r>
      <w:r>
        <w:rPr>
          <w:color w:val="444444"/>
          <w:spacing w:val="-4"/>
        </w:rPr>
        <w:t xml:space="preserve"> </w:t>
      </w:r>
      <w:r>
        <w:rPr>
          <w:color w:val="444444"/>
        </w:rPr>
        <w:t>ценности</w:t>
      </w:r>
      <w:r>
        <w:rPr>
          <w:color w:val="444444"/>
          <w:spacing w:val="-2"/>
        </w:rPr>
        <w:t xml:space="preserve"> </w:t>
      </w:r>
      <w:r>
        <w:rPr>
          <w:color w:val="444444"/>
        </w:rPr>
        <w:t>мастерства,</w:t>
      </w:r>
      <w:r>
        <w:rPr>
          <w:color w:val="444444"/>
          <w:spacing w:val="-1"/>
        </w:rPr>
        <w:t xml:space="preserve"> </w:t>
      </w:r>
      <w:r>
        <w:rPr>
          <w:color w:val="444444"/>
          <w:spacing w:val="-2"/>
        </w:rPr>
        <w:t>трудолюбие;</w:t>
      </w:r>
    </w:p>
    <w:p w:rsidR="00231C6E" w:rsidRDefault="00FC4929">
      <w:pPr>
        <w:pStyle w:val="a5"/>
        <w:spacing w:line="242" w:lineRule="auto"/>
        <w:ind w:right="840" w:firstLine="480"/>
      </w:pPr>
      <w:r>
        <w:rPr>
          <w:color w:val="444444"/>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31C6E" w:rsidRDefault="00FC4929">
      <w:pPr>
        <w:pStyle w:val="a5"/>
        <w:ind w:right="851" w:firstLine="480"/>
      </w:pPr>
      <w:r>
        <w:rPr>
          <w:color w:val="44444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231C6E" w:rsidRDefault="00231C6E">
      <w:pPr>
        <w:pStyle w:val="a5"/>
        <w:sectPr w:rsidR="00231C6E" w:rsidSect="006C6F5F">
          <w:pgSz w:w="11910" w:h="16390"/>
          <w:pgMar w:top="1060" w:right="227" w:bottom="0" w:left="566" w:header="720" w:footer="720" w:gutter="0"/>
          <w:cols w:space="720"/>
        </w:sectPr>
      </w:pPr>
    </w:p>
    <w:p w:rsidR="00231C6E" w:rsidRDefault="00FC4929">
      <w:pPr>
        <w:pStyle w:val="a5"/>
        <w:spacing w:before="62"/>
        <w:ind w:left="1614"/>
      </w:pPr>
      <w:r>
        <w:rPr>
          <w:color w:val="444444"/>
        </w:rPr>
        <w:lastRenderedPageBreak/>
        <w:t>готовность</w:t>
      </w:r>
      <w:r>
        <w:rPr>
          <w:color w:val="444444"/>
          <w:spacing w:val="-4"/>
        </w:rPr>
        <w:t xml:space="preserve"> </w:t>
      </w:r>
      <w:r>
        <w:rPr>
          <w:color w:val="444444"/>
        </w:rPr>
        <w:t>и</w:t>
      </w:r>
      <w:r>
        <w:rPr>
          <w:color w:val="444444"/>
          <w:spacing w:val="-5"/>
        </w:rPr>
        <w:t xml:space="preserve"> </w:t>
      </w:r>
      <w:r>
        <w:rPr>
          <w:color w:val="444444"/>
        </w:rPr>
        <w:t>способность</w:t>
      </w:r>
      <w:r>
        <w:rPr>
          <w:color w:val="444444"/>
          <w:spacing w:val="-1"/>
        </w:rPr>
        <w:t xml:space="preserve"> </w:t>
      </w:r>
      <w:r>
        <w:rPr>
          <w:color w:val="444444"/>
        </w:rPr>
        <w:t>к</w:t>
      </w:r>
      <w:r>
        <w:rPr>
          <w:color w:val="444444"/>
          <w:spacing w:val="-6"/>
        </w:rPr>
        <w:t xml:space="preserve"> </w:t>
      </w:r>
      <w:r>
        <w:rPr>
          <w:color w:val="444444"/>
        </w:rPr>
        <w:t>образованию</w:t>
      </w:r>
      <w:r>
        <w:rPr>
          <w:color w:val="444444"/>
          <w:spacing w:val="-3"/>
        </w:rPr>
        <w:t xml:space="preserve"> </w:t>
      </w:r>
      <w:r>
        <w:rPr>
          <w:color w:val="444444"/>
        </w:rPr>
        <w:t>и</w:t>
      </w:r>
      <w:r>
        <w:rPr>
          <w:color w:val="444444"/>
          <w:spacing w:val="-5"/>
        </w:rPr>
        <w:t xml:space="preserve"> </w:t>
      </w:r>
      <w:r>
        <w:rPr>
          <w:color w:val="444444"/>
        </w:rPr>
        <w:t>самообразованию</w:t>
      </w:r>
      <w:r>
        <w:rPr>
          <w:color w:val="444444"/>
          <w:spacing w:val="-7"/>
        </w:rPr>
        <w:t xml:space="preserve"> </w:t>
      </w:r>
      <w:r>
        <w:rPr>
          <w:color w:val="444444"/>
        </w:rPr>
        <w:t>на</w:t>
      </w:r>
      <w:r>
        <w:rPr>
          <w:color w:val="444444"/>
          <w:spacing w:val="-2"/>
        </w:rPr>
        <w:t xml:space="preserve"> </w:t>
      </w:r>
      <w:r>
        <w:rPr>
          <w:color w:val="444444"/>
        </w:rPr>
        <w:t>протяжении</w:t>
      </w:r>
      <w:r>
        <w:rPr>
          <w:color w:val="444444"/>
          <w:spacing w:val="-4"/>
        </w:rPr>
        <w:t xml:space="preserve"> </w:t>
      </w:r>
      <w:r>
        <w:rPr>
          <w:color w:val="444444"/>
          <w:spacing w:val="-2"/>
        </w:rPr>
        <w:t>жизни;</w:t>
      </w:r>
    </w:p>
    <w:p w:rsidR="00231C6E" w:rsidRDefault="00FC4929" w:rsidP="0044230C">
      <w:pPr>
        <w:pStyle w:val="a8"/>
        <w:numPr>
          <w:ilvl w:val="0"/>
          <w:numId w:val="70"/>
        </w:numPr>
        <w:tabs>
          <w:tab w:val="left" w:pos="1876"/>
        </w:tabs>
        <w:spacing w:before="3" w:line="275" w:lineRule="exact"/>
        <w:ind w:left="1876" w:hanging="262"/>
        <w:rPr>
          <w:sz w:val="24"/>
        </w:rPr>
      </w:pPr>
      <w:r>
        <w:rPr>
          <w:color w:val="444444"/>
          <w:sz w:val="24"/>
        </w:rPr>
        <w:t>экологического</w:t>
      </w:r>
      <w:r>
        <w:rPr>
          <w:color w:val="444444"/>
          <w:spacing w:val="-12"/>
          <w:sz w:val="24"/>
        </w:rPr>
        <w:t xml:space="preserve"> </w:t>
      </w:r>
      <w:r>
        <w:rPr>
          <w:color w:val="444444"/>
          <w:spacing w:val="-2"/>
          <w:sz w:val="24"/>
        </w:rPr>
        <w:t>воспитания:</w:t>
      </w:r>
    </w:p>
    <w:p w:rsidR="00231C6E" w:rsidRDefault="00FC4929">
      <w:pPr>
        <w:pStyle w:val="a5"/>
        <w:ind w:right="844" w:firstLine="480"/>
      </w:pPr>
      <w:r>
        <w:rPr>
          <w:color w:val="44444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31C6E" w:rsidRDefault="00FC4929">
      <w:pPr>
        <w:pStyle w:val="a5"/>
        <w:spacing w:before="4" w:line="237" w:lineRule="auto"/>
        <w:ind w:right="850" w:firstLine="480"/>
      </w:pPr>
      <w:r>
        <w:rPr>
          <w:color w:val="444444"/>
        </w:rPr>
        <w:t>планирование</w:t>
      </w:r>
      <w:r>
        <w:rPr>
          <w:color w:val="444444"/>
          <w:spacing w:val="-7"/>
        </w:rPr>
        <w:t xml:space="preserve"> </w:t>
      </w:r>
      <w:r>
        <w:rPr>
          <w:color w:val="444444"/>
        </w:rPr>
        <w:t>и</w:t>
      </w:r>
      <w:r>
        <w:rPr>
          <w:color w:val="444444"/>
          <w:spacing w:val="-10"/>
        </w:rPr>
        <w:t xml:space="preserve"> </w:t>
      </w:r>
      <w:r>
        <w:rPr>
          <w:color w:val="444444"/>
        </w:rPr>
        <w:t>осуществление</w:t>
      </w:r>
      <w:r>
        <w:rPr>
          <w:color w:val="444444"/>
          <w:spacing w:val="-2"/>
        </w:rPr>
        <w:t xml:space="preserve"> </w:t>
      </w:r>
      <w:r>
        <w:rPr>
          <w:color w:val="444444"/>
        </w:rPr>
        <w:t>действий</w:t>
      </w:r>
      <w:r>
        <w:rPr>
          <w:color w:val="444444"/>
          <w:spacing w:val="-5"/>
        </w:rPr>
        <w:t xml:space="preserve"> </w:t>
      </w:r>
      <w:r>
        <w:rPr>
          <w:color w:val="444444"/>
        </w:rPr>
        <w:t>в</w:t>
      </w:r>
      <w:r>
        <w:rPr>
          <w:color w:val="444444"/>
          <w:spacing w:val="-9"/>
        </w:rPr>
        <w:t xml:space="preserve"> </w:t>
      </w:r>
      <w:r>
        <w:rPr>
          <w:color w:val="444444"/>
        </w:rPr>
        <w:t>окружающей</w:t>
      </w:r>
      <w:r>
        <w:rPr>
          <w:color w:val="444444"/>
          <w:spacing w:val="-1"/>
        </w:rPr>
        <w:t xml:space="preserve"> </w:t>
      </w:r>
      <w:r>
        <w:rPr>
          <w:color w:val="444444"/>
        </w:rPr>
        <w:t>среде</w:t>
      </w:r>
      <w:r>
        <w:rPr>
          <w:color w:val="444444"/>
          <w:spacing w:val="-2"/>
        </w:rPr>
        <w:t xml:space="preserve"> </w:t>
      </w:r>
      <w:r>
        <w:rPr>
          <w:color w:val="444444"/>
        </w:rPr>
        <w:t>на</w:t>
      </w:r>
      <w:r>
        <w:rPr>
          <w:color w:val="444444"/>
          <w:spacing w:val="-7"/>
        </w:rPr>
        <w:t xml:space="preserve"> </w:t>
      </w:r>
      <w:r>
        <w:rPr>
          <w:color w:val="444444"/>
        </w:rPr>
        <w:t>основе</w:t>
      </w:r>
      <w:r>
        <w:rPr>
          <w:color w:val="444444"/>
          <w:spacing w:val="-7"/>
        </w:rPr>
        <w:t xml:space="preserve"> </w:t>
      </w:r>
      <w:r>
        <w:rPr>
          <w:color w:val="444444"/>
        </w:rPr>
        <w:t>знания</w:t>
      </w:r>
      <w:r>
        <w:rPr>
          <w:color w:val="444444"/>
          <w:spacing w:val="-6"/>
        </w:rPr>
        <w:t xml:space="preserve"> </w:t>
      </w:r>
      <w:r>
        <w:rPr>
          <w:color w:val="444444"/>
        </w:rPr>
        <w:t>целей устойчивого развития человечества;</w:t>
      </w:r>
    </w:p>
    <w:p w:rsidR="00231C6E" w:rsidRDefault="00FC4929">
      <w:pPr>
        <w:pStyle w:val="a5"/>
        <w:spacing w:before="3" w:line="275" w:lineRule="exact"/>
        <w:ind w:left="1614"/>
      </w:pPr>
      <w:r>
        <w:rPr>
          <w:color w:val="444444"/>
        </w:rPr>
        <w:t>активное</w:t>
      </w:r>
      <w:r>
        <w:rPr>
          <w:color w:val="444444"/>
          <w:spacing w:val="-8"/>
        </w:rPr>
        <w:t xml:space="preserve"> </w:t>
      </w:r>
      <w:r>
        <w:rPr>
          <w:color w:val="444444"/>
        </w:rPr>
        <w:t>неприятие</w:t>
      </w:r>
      <w:r>
        <w:rPr>
          <w:color w:val="444444"/>
          <w:spacing w:val="-5"/>
        </w:rPr>
        <w:t xml:space="preserve"> </w:t>
      </w:r>
      <w:r>
        <w:rPr>
          <w:color w:val="444444"/>
        </w:rPr>
        <w:t>действий,</w:t>
      </w:r>
      <w:r>
        <w:rPr>
          <w:color w:val="444444"/>
          <w:spacing w:val="-7"/>
        </w:rPr>
        <w:t xml:space="preserve"> </w:t>
      </w:r>
      <w:r>
        <w:rPr>
          <w:color w:val="444444"/>
        </w:rPr>
        <w:t>приносящих</w:t>
      </w:r>
      <w:r>
        <w:rPr>
          <w:color w:val="444444"/>
          <w:spacing w:val="-8"/>
        </w:rPr>
        <w:t xml:space="preserve"> </w:t>
      </w:r>
      <w:r>
        <w:rPr>
          <w:color w:val="444444"/>
        </w:rPr>
        <w:t>вред</w:t>
      </w:r>
      <w:r>
        <w:rPr>
          <w:color w:val="444444"/>
          <w:spacing w:val="-6"/>
        </w:rPr>
        <w:t xml:space="preserve"> </w:t>
      </w:r>
      <w:r>
        <w:rPr>
          <w:color w:val="444444"/>
        </w:rPr>
        <w:t>окружающей</w:t>
      </w:r>
      <w:r>
        <w:rPr>
          <w:color w:val="444444"/>
          <w:spacing w:val="-3"/>
        </w:rPr>
        <w:t xml:space="preserve"> </w:t>
      </w:r>
      <w:r>
        <w:rPr>
          <w:color w:val="444444"/>
          <w:spacing w:val="-2"/>
        </w:rPr>
        <w:t>среде;</w:t>
      </w:r>
    </w:p>
    <w:p w:rsidR="00231C6E" w:rsidRDefault="00FC4929">
      <w:pPr>
        <w:pStyle w:val="a5"/>
        <w:spacing w:line="242" w:lineRule="auto"/>
        <w:ind w:right="848" w:firstLine="480"/>
      </w:pPr>
      <w:r>
        <w:rPr>
          <w:color w:val="444444"/>
        </w:rPr>
        <w:t>умение прогнозировать неблагоприятные экологические последствия предпринимаемых действий, предотвращать их;</w:t>
      </w:r>
    </w:p>
    <w:p w:rsidR="00231C6E" w:rsidRDefault="00FC4929">
      <w:pPr>
        <w:pStyle w:val="a5"/>
        <w:spacing w:line="271" w:lineRule="exact"/>
        <w:ind w:left="1614"/>
      </w:pPr>
      <w:r>
        <w:rPr>
          <w:color w:val="444444"/>
        </w:rPr>
        <w:t>расширение</w:t>
      </w:r>
      <w:r>
        <w:rPr>
          <w:color w:val="444444"/>
          <w:spacing w:val="-10"/>
        </w:rPr>
        <w:t xml:space="preserve"> </w:t>
      </w:r>
      <w:r>
        <w:rPr>
          <w:color w:val="444444"/>
        </w:rPr>
        <w:t>опыта</w:t>
      </w:r>
      <w:r>
        <w:rPr>
          <w:color w:val="444444"/>
          <w:spacing w:val="-3"/>
        </w:rPr>
        <w:t xml:space="preserve"> </w:t>
      </w:r>
      <w:r>
        <w:rPr>
          <w:color w:val="444444"/>
        </w:rPr>
        <w:t>деятельности</w:t>
      </w:r>
      <w:r>
        <w:rPr>
          <w:color w:val="444444"/>
          <w:spacing w:val="-6"/>
        </w:rPr>
        <w:t xml:space="preserve"> </w:t>
      </w:r>
      <w:r>
        <w:rPr>
          <w:color w:val="444444"/>
        </w:rPr>
        <w:t>экологической</w:t>
      </w:r>
      <w:r>
        <w:rPr>
          <w:color w:val="444444"/>
          <w:spacing w:val="-5"/>
        </w:rPr>
        <w:t xml:space="preserve"> </w:t>
      </w:r>
      <w:r>
        <w:rPr>
          <w:color w:val="444444"/>
          <w:spacing w:val="-2"/>
        </w:rPr>
        <w:t>направленности;</w:t>
      </w:r>
    </w:p>
    <w:p w:rsidR="00231C6E" w:rsidRDefault="00FC4929" w:rsidP="0044230C">
      <w:pPr>
        <w:pStyle w:val="a8"/>
        <w:numPr>
          <w:ilvl w:val="0"/>
          <w:numId w:val="70"/>
        </w:numPr>
        <w:tabs>
          <w:tab w:val="left" w:pos="1876"/>
        </w:tabs>
        <w:spacing w:before="2" w:line="275" w:lineRule="exact"/>
        <w:ind w:left="1876" w:hanging="262"/>
        <w:rPr>
          <w:sz w:val="24"/>
        </w:rPr>
      </w:pPr>
      <w:r>
        <w:rPr>
          <w:color w:val="444444"/>
          <w:sz w:val="24"/>
        </w:rPr>
        <w:t>ценности</w:t>
      </w:r>
      <w:r>
        <w:rPr>
          <w:color w:val="444444"/>
          <w:spacing w:val="-7"/>
          <w:sz w:val="24"/>
        </w:rPr>
        <w:t xml:space="preserve"> </w:t>
      </w:r>
      <w:r>
        <w:rPr>
          <w:color w:val="444444"/>
          <w:sz w:val="24"/>
        </w:rPr>
        <w:t>научного</w:t>
      </w:r>
      <w:r>
        <w:rPr>
          <w:color w:val="444444"/>
          <w:spacing w:val="-6"/>
          <w:sz w:val="24"/>
        </w:rPr>
        <w:t xml:space="preserve"> </w:t>
      </w:r>
      <w:r>
        <w:rPr>
          <w:color w:val="444444"/>
          <w:spacing w:val="-2"/>
          <w:sz w:val="24"/>
        </w:rPr>
        <w:t>познания:</w:t>
      </w:r>
    </w:p>
    <w:p w:rsidR="00231C6E" w:rsidRDefault="00FC4929">
      <w:pPr>
        <w:pStyle w:val="a5"/>
        <w:ind w:right="853" w:firstLine="480"/>
      </w:pPr>
      <w:r>
        <w:rPr>
          <w:color w:val="444444"/>
        </w:rPr>
        <w:t>сформированность</w:t>
      </w:r>
      <w:r>
        <w:rPr>
          <w:color w:val="444444"/>
          <w:spacing w:val="-15"/>
        </w:rPr>
        <w:t xml:space="preserve"> </w:t>
      </w:r>
      <w:r>
        <w:rPr>
          <w:color w:val="444444"/>
        </w:rPr>
        <w:t>мировоззрения,</w:t>
      </w:r>
      <w:r>
        <w:rPr>
          <w:color w:val="444444"/>
          <w:spacing w:val="-15"/>
        </w:rPr>
        <w:t xml:space="preserve"> </w:t>
      </w:r>
      <w:r>
        <w:rPr>
          <w:color w:val="444444"/>
        </w:rPr>
        <w:t>соответствующего</w:t>
      </w:r>
      <w:r>
        <w:rPr>
          <w:color w:val="444444"/>
          <w:spacing w:val="-11"/>
        </w:rPr>
        <w:t xml:space="preserve"> </w:t>
      </w:r>
      <w:r>
        <w:rPr>
          <w:color w:val="444444"/>
        </w:rPr>
        <w:t>современному</w:t>
      </w:r>
      <w:r>
        <w:rPr>
          <w:color w:val="444444"/>
          <w:spacing w:val="-15"/>
        </w:rPr>
        <w:t xml:space="preserve"> </w:t>
      </w:r>
      <w:r>
        <w:rPr>
          <w:color w:val="444444"/>
        </w:rPr>
        <w:t>уровню</w:t>
      </w:r>
      <w:r>
        <w:rPr>
          <w:color w:val="444444"/>
          <w:spacing w:val="-15"/>
        </w:rPr>
        <w:t xml:space="preserve"> </w:t>
      </w:r>
      <w:r>
        <w:rPr>
          <w:color w:val="444444"/>
        </w:rPr>
        <w:t>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31C6E" w:rsidRDefault="00FC4929">
      <w:pPr>
        <w:pStyle w:val="a5"/>
        <w:spacing w:before="1"/>
        <w:ind w:right="849" w:firstLine="480"/>
      </w:pPr>
      <w:r>
        <w:rPr>
          <w:color w:val="444444"/>
        </w:rPr>
        <w:t>совершенствование языковой и читательской культуры как средства взаимодействия между</w:t>
      </w:r>
      <w:r>
        <w:rPr>
          <w:color w:val="444444"/>
          <w:spacing w:val="-15"/>
        </w:rPr>
        <w:t xml:space="preserve"> </w:t>
      </w:r>
      <w:r>
        <w:rPr>
          <w:color w:val="444444"/>
        </w:rPr>
        <w:t>людьми</w:t>
      </w:r>
      <w:r>
        <w:rPr>
          <w:color w:val="444444"/>
          <w:spacing w:val="-15"/>
        </w:rPr>
        <w:t xml:space="preserve"> </w:t>
      </w:r>
      <w:r>
        <w:rPr>
          <w:color w:val="444444"/>
        </w:rPr>
        <w:t>и</w:t>
      </w:r>
      <w:r>
        <w:rPr>
          <w:color w:val="444444"/>
          <w:spacing w:val="-15"/>
        </w:rPr>
        <w:t xml:space="preserve"> </w:t>
      </w:r>
      <w:r>
        <w:rPr>
          <w:color w:val="444444"/>
        </w:rPr>
        <w:t>познания</w:t>
      </w:r>
      <w:r>
        <w:rPr>
          <w:color w:val="444444"/>
          <w:spacing w:val="-15"/>
        </w:rPr>
        <w:t xml:space="preserve"> </w:t>
      </w:r>
      <w:r>
        <w:rPr>
          <w:color w:val="444444"/>
        </w:rPr>
        <w:t>мира;</w:t>
      </w:r>
      <w:r>
        <w:rPr>
          <w:color w:val="444444"/>
          <w:spacing w:val="-15"/>
        </w:rPr>
        <w:t xml:space="preserve"> </w:t>
      </w:r>
      <w:r>
        <w:rPr>
          <w:color w:val="444444"/>
        </w:rPr>
        <w:t>языковое</w:t>
      </w:r>
      <w:r>
        <w:rPr>
          <w:color w:val="444444"/>
          <w:spacing w:val="-15"/>
        </w:rPr>
        <w:t xml:space="preserve"> </w:t>
      </w:r>
      <w:r>
        <w:rPr>
          <w:color w:val="444444"/>
        </w:rPr>
        <w:t>и</w:t>
      </w:r>
      <w:r>
        <w:rPr>
          <w:color w:val="444444"/>
          <w:spacing w:val="-15"/>
        </w:rPr>
        <w:t xml:space="preserve"> </w:t>
      </w:r>
      <w:r>
        <w:rPr>
          <w:color w:val="444444"/>
        </w:rPr>
        <w:t>речевое</w:t>
      </w:r>
      <w:r>
        <w:rPr>
          <w:color w:val="444444"/>
          <w:spacing w:val="-15"/>
        </w:rPr>
        <w:t xml:space="preserve"> </w:t>
      </w:r>
      <w:r>
        <w:rPr>
          <w:color w:val="444444"/>
        </w:rPr>
        <w:t>развитие</w:t>
      </w:r>
      <w:r>
        <w:rPr>
          <w:color w:val="444444"/>
          <w:spacing w:val="-15"/>
        </w:rPr>
        <w:t xml:space="preserve"> </w:t>
      </w:r>
      <w:r>
        <w:rPr>
          <w:color w:val="444444"/>
        </w:rPr>
        <w:t>человека,</w:t>
      </w:r>
      <w:r>
        <w:rPr>
          <w:color w:val="444444"/>
          <w:spacing w:val="-15"/>
        </w:rPr>
        <w:t xml:space="preserve"> </w:t>
      </w:r>
      <w:r>
        <w:rPr>
          <w:color w:val="444444"/>
        </w:rPr>
        <w:t>включая</w:t>
      </w:r>
      <w:r>
        <w:rPr>
          <w:color w:val="444444"/>
          <w:spacing w:val="-15"/>
        </w:rPr>
        <w:t xml:space="preserve"> </w:t>
      </w:r>
      <w:r>
        <w:rPr>
          <w:color w:val="444444"/>
        </w:rPr>
        <w:t>понимание языка социально-экономической и политической коммуникации;</w:t>
      </w:r>
    </w:p>
    <w:p w:rsidR="00231C6E" w:rsidRDefault="00FC4929">
      <w:pPr>
        <w:pStyle w:val="a5"/>
        <w:ind w:right="851" w:firstLine="480"/>
      </w:pPr>
      <w:r>
        <w:rPr>
          <w:color w:val="44444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231C6E" w:rsidRDefault="00FC4929" w:rsidP="0044230C">
      <w:pPr>
        <w:pStyle w:val="a8"/>
        <w:numPr>
          <w:ilvl w:val="2"/>
          <w:numId w:val="71"/>
        </w:numPr>
        <w:tabs>
          <w:tab w:val="left" w:pos="2513"/>
        </w:tabs>
        <w:ind w:right="859" w:firstLine="480"/>
        <w:rPr>
          <w:sz w:val="24"/>
        </w:rPr>
      </w:pPr>
      <w:r>
        <w:rPr>
          <w:color w:val="444444"/>
          <w:sz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231C6E" w:rsidRDefault="00FC4929">
      <w:pPr>
        <w:pStyle w:val="a5"/>
        <w:spacing w:before="1"/>
        <w:ind w:right="850" w:firstLine="480"/>
      </w:pPr>
      <w:r>
        <w:rPr>
          <w:color w:val="444444"/>
        </w:rPr>
        <w:t>самосознания, включающего способность понимать свое эмоциональное состояние, видеть</w:t>
      </w:r>
      <w:r>
        <w:rPr>
          <w:color w:val="444444"/>
          <w:spacing w:val="-6"/>
        </w:rPr>
        <w:t xml:space="preserve"> </w:t>
      </w:r>
      <w:r>
        <w:rPr>
          <w:color w:val="444444"/>
        </w:rPr>
        <w:t>направления</w:t>
      </w:r>
      <w:r>
        <w:rPr>
          <w:color w:val="444444"/>
          <w:spacing w:val="-8"/>
        </w:rPr>
        <w:t xml:space="preserve"> </w:t>
      </w:r>
      <w:r>
        <w:rPr>
          <w:color w:val="444444"/>
        </w:rPr>
        <w:t>развития</w:t>
      </w:r>
      <w:r>
        <w:rPr>
          <w:color w:val="444444"/>
          <w:spacing w:val="-8"/>
        </w:rPr>
        <w:t xml:space="preserve"> </w:t>
      </w:r>
      <w:r>
        <w:rPr>
          <w:color w:val="444444"/>
        </w:rPr>
        <w:t>собственной</w:t>
      </w:r>
      <w:r>
        <w:rPr>
          <w:color w:val="444444"/>
          <w:spacing w:val="-7"/>
        </w:rPr>
        <w:t xml:space="preserve"> </w:t>
      </w:r>
      <w:r>
        <w:rPr>
          <w:color w:val="444444"/>
        </w:rPr>
        <w:t>эмоциональной</w:t>
      </w:r>
      <w:r>
        <w:rPr>
          <w:color w:val="444444"/>
          <w:spacing w:val="-7"/>
        </w:rPr>
        <w:t xml:space="preserve"> </w:t>
      </w:r>
      <w:r>
        <w:rPr>
          <w:color w:val="444444"/>
        </w:rPr>
        <w:t>сферы,</w:t>
      </w:r>
      <w:r>
        <w:rPr>
          <w:color w:val="444444"/>
          <w:spacing w:val="-6"/>
        </w:rPr>
        <w:t xml:space="preserve"> </w:t>
      </w:r>
      <w:r>
        <w:rPr>
          <w:color w:val="444444"/>
        </w:rPr>
        <w:t>быть</w:t>
      </w:r>
      <w:r>
        <w:rPr>
          <w:color w:val="444444"/>
          <w:spacing w:val="-7"/>
        </w:rPr>
        <w:t xml:space="preserve"> </w:t>
      </w:r>
      <w:r>
        <w:rPr>
          <w:color w:val="444444"/>
        </w:rPr>
        <w:t>уверенным</w:t>
      </w:r>
      <w:r>
        <w:rPr>
          <w:color w:val="444444"/>
          <w:spacing w:val="-2"/>
        </w:rPr>
        <w:t xml:space="preserve"> </w:t>
      </w:r>
      <w:r>
        <w:rPr>
          <w:color w:val="444444"/>
        </w:rPr>
        <w:t>в</w:t>
      </w:r>
      <w:r>
        <w:rPr>
          <w:color w:val="444444"/>
          <w:spacing w:val="-6"/>
        </w:rPr>
        <w:t xml:space="preserve"> </w:t>
      </w:r>
      <w:r>
        <w:rPr>
          <w:color w:val="444444"/>
        </w:rPr>
        <w:t>себе</w:t>
      </w:r>
      <w:r>
        <w:rPr>
          <w:color w:val="444444"/>
          <w:spacing w:val="-8"/>
        </w:rPr>
        <w:t xml:space="preserve"> </w:t>
      </w:r>
      <w:r>
        <w:rPr>
          <w:color w:val="444444"/>
        </w:rPr>
        <w:t>в межличностном взаимодействии и при принятии решений;</w:t>
      </w:r>
    </w:p>
    <w:p w:rsidR="00231C6E" w:rsidRDefault="00FC4929">
      <w:pPr>
        <w:pStyle w:val="a5"/>
        <w:ind w:right="851" w:firstLine="480"/>
      </w:pPr>
      <w:r>
        <w:rPr>
          <w:color w:val="444444"/>
        </w:rPr>
        <w:t>саморегулирования, включающего самоконтроль, умение принимать</w:t>
      </w:r>
      <w:r>
        <w:rPr>
          <w:color w:val="444444"/>
          <w:spacing w:val="-4"/>
        </w:rPr>
        <w:t xml:space="preserve"> </w:t>
      </w:r>
      <w:r>
        <w:rPr>
          <w:color w:val="444444"/>
        </w:rPr>
        <w:t>ответственность за</w:t>
      </w:r>
      <w:r>
        <w:rPr>
          <w:color w:val="444444"/>
          <w:spacing w:val="-3"/>
        </w:rPr>
        <w:t xml:space="preserve"> </w:t>
      </w:r>
      <w:r>
        <w:rPr>
          <w:color w:val="444444"/>
        </w:rPr>
        <w:t>свое</w:t>
      </w:r>
      <w:r>
        <w:rPr>
          <w:color w:val="444444"/>
          <w:spacing w:val="-3"/>
        </w:rPr>
        <w:t xml:space="preserve"> </w:t>
      </w:r>
      <w:r>
        <w:rPr>
          <w:color w:val="444444"/>
        </w:rPr>
        <w:t>поведение, способность</w:t>
      </w:r>
      <w:r>
        <w:rPr>
          <w:color w:val="444444"/>
          <w:spacing w:val="-5"/>
        </w:rPr>
        <w:t xml:space="preserve"> </w:t>
      </w:r>
      <w:r>
        <w:rPr>
          <w:color w:val="444444"/>
        </w:rPr>
        <w:t>адаптироваться</w:t>
      </w:r>
      <w:r>
        <w:rPr>
          <w:color w:val="444444"/>
          <w:spacing w:val="-7"/>
        </w:rPr>
        <w:t xml:space="preserve"> </w:t>
      </w:r>
      <w:r>
        <w:rPr>
          <w:color w:val="444444"/>
        </w:rPr>
        <w:t>к</w:t>
      </w:r>
      <w:r>
        <w:rPr>
          <w:color w:val="444444"/>
          <w:spacing w:val="-4"/>
        </w:rPr>
        <w:t xml:space="preserve"> </w:t>
      </w:r>
      <w:r>
        <w:rPr>
          <w:color w:val="444444"/>
        </w:rPr>
        <w:t>эмоциональным</w:t>
      </w:r>
      <w:r>
        <w:rPr>
          <w:color w:val="444444"/>
          <w:spacing w:val="-1"/>
        </w:rPr>
        <w:t xml:space="preserve"> </w:t>
      </w:r>
      <w:r>
        <w:rPr>
          <w:color w:val="444444"/>
        </w:rPr>
        <w:t>изменениям</w:t>
      </w:r>
      <w:r>
        <w:rPr>
          <w:color w:val="444444"/>
          <w:spacing w:val="-1"/>
        </w:rPr>
        <w:t xml:space="preserve"> </w:t>
      </w:r>
      <w:r>
        <w:rPr>
          <w:color w:val="444444"/>
        </w:rPr>
        <w:t>и</w:t>
      </w:r>
      <w:r>
        <w:rPr>
          <w:color w:val="444444"/>
          <w:spacing w:val="-6"/>
        </w:rPr>
        <w:t xml:space="preserve"> </w:t>
      </w:r>
      <w:r>
        <w:rPr>
          <w:color w:val="444444"/>
        </w:rPr>
        <w:t>проявлять гибкость, быть открытым новому;</w:t>
      </w:r>
    </w:p>
    <w:p w:rsidR="00231C6E" w:rsidRDefault="00FC4929">
      <w:pPr>
        <w:pStyle w:val="a5"/>
        <w:spacing w:before="1"/>
        <w:ind w:right="845" w:firstLine="480"/>
      </w:pPr>
      <w:r>
        <w:rPr>
          <w:color w:val="444444"/>
        </w:rPr>
        <w:t>внутренней мотивации, включающей стремление к достижению цели и успеху, оптимизм,</w:t>
      </w:r>
      <w:r>
        <w:rPr>
          <w:color w:val="444444"/>
          <w:spacing w:val="-13"/>
        </w:rPr>
        <w:t xml:space="preserve"> </w:t>
      </w:r>
      <w:r>
        <w:rPr>
          <w:color w:val="444444"/>
        </w:rPr>
        <w:t>инициативность,</w:t>
      </w:r>
      <w:r>
        <w:rPr>
          <w:color w:val="444444"/>
          <w:spacing w:val="-13"/>
        </w:rPr>
        <w:t xml:space="preserve"> </w:t>
      </w:r>
      <w:r>
        <w:rPr>
          <w:color w:val="444444"/>
        </w:rPr>
        <w:t>умение</w:t>
      </w:r>
      <w:r>
        <w:rPr>
          <w:color w:val="444444"/>
          <w:spacing w:val="-12"/>
        </w:rPr>
        <w:t xml:space="preserve"> </w:t>
      </w:r>
      <w:r>
        <w:rPr>
          <w:color w:val="444444"/>
        </w:rPr>
        <w:t>действовать</w:t>
      </w:r>
      <w:r>
        <w:rPr>
          <w:color w:val="444444"/>
          <w:spacing w:val="-10"/>
        </w:rPr>
        <w:t xml:space="preserve"> </w:t>
      </w:r>
      <w:r>
        <w:rPr>
          <w:color w:val="444444"/>
        </w:rPr>
        <w:t>исходя</w:t>
      </w:r>
      <w:r>
        <w:rPr>
          <w:color w:val="444444"/>
          <w:spacing w:val="-11"/>
        </w:rPr>
        <w:t xml:space="preserve"> </w:t>
      </w:r>
      <w:r>
        <w:rPr>
          <w:color w:val="444444"/>
        </w:rPr>
        <w:t>из</w:t>
      </w:r>
      <w:r>
        <w:rPr>
          <w:color w:val="444444"/>
          <w:spacing w:val="-10"/>
        </w:rPr>
        <w:t xml:space="preserve"> </w:t>
      </w:r>
      <w:r>
        <w:rPr>
          <w:color w:val="444444"/>
        </w:rPr>
        <w:t>своих</w:t>
      </w:r>
      <w:r>
        <w:rPr>
          <w:color w:val="444444"/>
          <w:spacing w:val="-15"/>
        </w:rPr>
        <w:t xml:space="preserve"> </w:t>
      </w:r>
      <w:r>
        <w:rPr>
          <w:color w:val="444444"/>
        </w:rPr>
        <w:t>возможностей;</w:t>
      </w:r>
      <w:r>
        <w:rPr>
          <w:color w:val="444444"/>
          <w:spacing w:val="-15"/>
        </w:rPr>
        <w:t xml:space="preserve"> </w:t>
      </w:r>
      <w:r>
        <w:rPr>
          <w:color w:val="444444"/>
        </w:rPr>
        <w:t>готовность и способность овладевать новыми социальными практиками, осваивать типичные социальные роли;</w:t>
      </w:r>
    </w:p>
    <w:p w:rsidR="00231C6E" w:rsidRDefault="00FC4929">
      <w:pPr>
        <w:pStyle w:val="a5"/>
        <w:spacing w:before="1"/>
        <w:ind w:right="851" w:firstLine="480"/>
      </w:pPr>
      <w:r>
        <w:rPr>
          <w:color w:val="444444"/>
        </w:rPr>
        <w:t>эмпатии,</w:t>
      </w:r>
      <w:r>
        <w:rPr>
          <w:color w:val="444444"/>
          <w:spacing w:val="-15"/>
        </w:rPr>
        <w:t xml:space="preserve"> </w:t>
      </w:r>
      <w:r>
        <w:rPr>
          <w:color w:val="444444"/>
        </w:rPr>
        <w:t>включающей</w:t>
      </w:r>
      <w:r>
        <w:rPr>
          <w:color w:val="444444"/>
          <w:spacing w:val="-15"/>
        </w:rPr>
        <w:t xml:space="preserve"> </w:t>
      </w:r>
      <w:r>
        <w:rPr>
          <w:color w:val="444444"/>
        </w:rPr>
        <w:t>способность</w:t>
      </w:r>
      <w:r>
        <w:rPr>
          <w:color w:val="444444"/>
          <w:spacing w:val="-15"/>
        </w:rPr>
        <w:t xml:space="preserve"> </w:t>
      </w:r>
      <w:r>
        <w:rPr>
          <w:color w:val="444444"/>
        </w:rPr>
        <w:t>понимать</w:t>
      </w:r>
      <w:r>
        <w:rPr>
          <w:color w:val="444444"/>
          <w:spacing w:val="-15"/>
        </w:rPr>
        <w:t xml:space="preserve"> </w:t>
      </w:r>
      <w:r>
        <w:rPr>
          <w:color w:val="444444"/>
        </w:rPr>
        <w:t>эмоциональное</w:t>
      </w:r>
      <w:r>
        <w:rPr>
          <w:color w:val="444444"/>
          <w:spacing w:val="-15"/>
        </w:rPr>
        <w:t xml:space="preserve"> </w:t>
      </w:r>
      <w:r>
        <w:rPr>
          <w:color w:val="444444"/>
        </w:rPr>
        <w:t>состояние</w:t>
      </w:r>
      <w:r>
        <w:rPr>
          <w:color w:val="444444"/>
          <w:spacing w:val="-15"/>
        </w:rPr>
        <w:t xml:space="preserve"> </w:t>
      </w:r>
      <w:r>
        <w:rPr>
          <w:color w:val="444444"/>
        </w:rPr>
        <w:t>других</w:t>
      </w:r>
      <w:r>
        <w:rPr>
          <w:color w:val="444444"/>
          <w:spacing w:val="-15"/>
        </w:rPr>
        <w:t xml:space="preserve"> </w:t>
      </w:r>
      <w:r>
        <w:rPr>
          <w:color w:val="444444"/>
        </w:rPr>
        <w:t xml:space="preserve">людей, учитывать его при осуществлении коммуникации, способность к сочувствию и </w:t>
      </w:r>
      <w:r>
        <w:rPr>
          <w:color w:val="444444"/>
          <w:spacing w:val="-2"/>
        </w:rPr>
        <w:t>сопереживанию;</w:t>
      </w:r>
    </w:p>
    <w:p w:rsidR="00231C6E" w:rsidRDefault="00FC4929">
      <w:pPr>
        <w:pStyle w:val="a5"/>
        <w:spacing w:line="242" w:lineRule="auto"/>
        <w:ind w:right="856" w:firstLine="480"/>
      </w:pPr>
      <w:r>
        <w:rPr>
          <w:color w:val="444444"/>
        </w:rPr>
        <w:t>социальных навыков, включающих способность выстраивать отношения с другими людьми, заботиться, проявлять интерес и разрешать конфликты.</w:t>
      </w:r>
    </w:p>
    <w:p w:rsidR="00231C6E" w:rsidRDefault="00FC4929" w:rsidP="0044230C">
      <w:pPr>
        <w:pStyle w:val="a8"/>
        <w:numPr>
          <w:ilvl w:val="2"/>
          <w:numId w:val="71"/>
        </w:numPr>
        <w:tabs>
          <w:tab w:val="left" w:pos="2600"/>
        </w:tabs>
        <w:ind w:right="848" w:firstLine="480"/>
        <w:rPr>
          <w:sz w:val="24"/>
        </w:rPr>
      </w:pPr>
      <w:r>
        <w:rPr>
          <w:color w:val="444444"/>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1C6E" w:rsidRDefault="00FC4929" w:rsidP="0044230C">
      <w:pPr>
        <w:pStyle w:val="a8"/>
        <w:numPr>
          <w:ilvl w:val="3"/>
          <w:numId w:val="71"/>
        </w:numPr>
        <w:tabs>
          <w:tab w:val="left" w:pos="2715"/>
        </w:tabs>
        <w:spacing w:line="242" w:lineRule="auto"/>
        <w:ind w:right="853" w:firstLine="480"/>
        <w:rPr>
          <w:sz w:val="24"/>
        </w:rPr>
      </w:pPr>
      <w:r>
        <w:rPr>
          <w:color w:val="444444"/>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231C6E" w:rsidRDefault="00FC4929">
      <w:pPr>
        <w:pStyle w:val="a5"/>
        <w:tabs>
          <w:tab w:val="left" w:pos="3542"/>
          <w:tab w:val="left" w:pos="5436"/>
          <w:tab w:val="left" w:pos="5878"/>
          <w:tab w:val="left" w:pos="7882"/>
          <w:tab w:val="left" w:pos="9431"/>
        </w:tabs>
        <w:spacing w:line="242" w:lineRule="auto"/>
        <w:ind w:right="860" w:firstLine="480"/>
        <w:jc w:val="left"/>
      </w:pPr>
      <w:r>
        <w:rPr>
          <w:color w:val="444444"/>
          <w:spacing w:val="-2"/>
        </w:rPr>
        <w:t>самостоятельно</w:t>
      </w:r>
      <w:r>
        <w:rPr>
          <w:color w:val="444444"/>
        </w:rPr>
        <w:tab/>
      </w:r>
      <w:r>
        <w:rPr>
          <w:color w:val="444444"/>
          <w:spacing w:val="-2"/>
        </w:rPr>
        <w:t>формулировать</w:t>
      </w:r>
      <w:r>
        <w:rPr>
          <w:color w:val="444444"/>
        </w:rPr>
        <w:tab/>
      </w:r>
      <w:r>
        <w:rPr>
          <w:color w:val="444444"/>
          <w:spacing w:val="-10"/>
        </w:rPr>
        <w:t>и</w:t>
      </w:r>
      <w:r>
        <w:rPr>
          <w:color w:val="444444"/>
        </w:rPr>
        <w:tab/>
      </w:r>
      <w:r>
        <w:rPr>
          <w:color w:val="444444"/>
          <w:spacing w:val="-2"/>
        </w:rPr>
        <w:t>актуализировать</w:t>
      </w:r>
      <w:r>
        <w:rPr>
          <w:color w:val="444444"/>
        </w:rPr>
        <w:tab/>
      </w:r>
      <w:r>
        <w:rPr>
          <w:color w:val="444444"/>
          <w:spacing w:val="-2"/>
        </w:rPr>
        <w:t>социальную</w:t>
      </w:r>
      <w:r>
        <w:rPr>
          <w:color w:val="444444"/>
        </w:rPr>
        <w:tab/>
      </w:r>
      <w:r>
        <w:rPr>
          <w:color w:val="444444"/>
          <w:spacing w:val="-2"/>
        </w:rPr>
        <w:t xml:space="preserve">проблему, </w:t>
      </w:r>
      <w:r>
        <w:rPr>
          <w:color w:val="444444"/>
        </w:rPr>
        <w:t>рассматривать ее всесторонне;</w:t>
      </w:r>
    </w:p>
    <w:p w:rsidR="00231C6E" w:rsidRDefault="00FC4929">
      <w:pPr>
        <w:pStyle w:val="a5"/>
        <w:spacing w:line="242" w:lineRule="auto"/>
        <w:ind w:firstLine="480"/>
        <w:jc w:val="left"/>
      </w:pPr>
      <w:r>
        <w:rPr>
          <w:color w:val="444444"/>
        </w:rPr>
        <w:t>устанавливать</w:t>
      </w:r>
      <w:r>
        <w:rPr>
          <w:color w:val="444444"/>
          <w:spacing w:val="-2"/>
        </w:rPr>
        <w:t xml:space="preserve"> </w:t>
      </w:r>
      <w:r>
        <w:rPr>
          <w:color w:val="444444"/>
        </w:rPr>
        <w:t>существенный</w:t>
      </w:r>
      <w:r>
        <w:rPr>
          <w:color w:val="444444"/>
          <w:spacing w:val="-7"/>
        </w:rPr>
        <w:t xml:space="preserve"> </w:t>
      </w:r>
      <w:r>
        <w:rPr>
          <w:color w:val="444444"/>
        </w:rPr>
        <w:t>признак</w:t>
      </w:r>
      <w:r>
        <w:rPr>
          <w:color w:val="444444"/>
          <w:spacing w:val="-8"/>
        </w:rPr>
        <w:t xml:space="preserve"> </w:t>
      </w:r>
      <w:r>
        <w:rPr>
          <w:color w:val="444444"/>
        </w:rPr>
        <w:t>или</w:t>
      </w:r>
      <w:r>
        <w:rPr>
          <w:color w:val="444444"/>
          <w:spacing w:val="-7"/>
        </w:rPr>
        <w:t xml:space="preserve"> </w:t>
      </w:r>
      <w:r>
        <w:rPr>
          <w:color w:val="444444"/>
        </w:rPr>
        <w:t>основания</w:t>
      </w:r>
      <w:r>
        <w:rPr>
          <w:color w:val="444444"/>
          <w:spacing w:val="-3"/>
        </w:rPr>
        <w:t xml:space="preserve"> </w:t>
      </w:r>
      <w:r>
        <w:rPr>
          <w:color w:val="444444"/>
        </w:rPr>
        <w:t>для</w:t>
      </w:r>
      <w:r>
        <w:rPr>
          <w:color w:val="444444"/>
          <w:spacing w:val="-3"/>
        </w:rPr>
        <w:t xml:space="preserve"> </w:t>
      </w:r>
      <w:r>
        <w:rPr>
          <w:color w:val="444444"/>
        </w:rPr>
        <w:t>сравнения,</w:t>
      </w:r>
      <w:r>
        <w:rPr>
          <w:color w:val="444444"/>
          <w:spacing w:val="-6"/>
        </w:rPr>
        <w:t xml:space="preserve"> </w:t>
      </w:r>
      <w:r>
        <w:rPr>
          <w:color w:val="444444"/>
        </w:rPr>
        <w:t>классификации</w:t>
      </w:r>
      <w:r>
        <w:rPr>
          <w:color w:val="444444"/>
          <w:spacing w:val="-2"/>
        </w:rPr>
        <w:t xml:space="preserve"> </w:t>
      </w:r>
      <w:r>
        <w:rPr>
          <w:color w:val="444444"/>
        </w:rPr>
        <w:t>и обобщения социальных объектов, явлений и процессов;</w:t>
      </w:r>
    </w:p>
    <w:p w:rsidR="00231C6E" w:rsidRDefault="00FC4929">
      <w:pPr>
        <w:pStyle w:val="a5"/>
        <w:spacing w:line="242" w:lineRule="auto"/>
        <w:ind w:firstLine="480"/>
        <w:jc w:val="left"/>
      </w:pPr>
      <w:r>
        <w:rPr>
          <w:color w:val="444444"/>
        </w:rPr>
        <w:lastRenderedPageBreak/>
        <w:t>определять</w:t>
      </w:r>
      <w:r>
        <w:rPr>
          <w:color w:val="444444"/>
          <w:spacing w:val="40"/>
        </w:rPr>
        <w:t xml:space="preserve"> </w:t>
      </w:r>
      <w:r>
        <w:rPr>
          <w:color w:val="444444"/>
        </w:rPr>
        <w:t>цели</w:t>
      </w:r>
      <w:r>
        <w:rPr>
          <w:color w:val="444444"/>
          <w:spacing w:val="40"/>
        </w:rPr>
        <w:t xml:space="preserve"> </w:t>
      </w:r>
      <w:r>
        <w:rPr>
          <w:color w:val="444444"/>
        </w:rPr>
        <w:t>познавательной</w:t>
      </w:r>
      <w:r>
        <w:rPr>
          <w:color w:val="444444"/>
          <w:spacing w:val="40"/>
        </w:rPr>
        <w:t xml:space="preserve"> </w:t>
      </w:r>
      <w:r>
        <w:rPr>
          <w:color w:val="444444"/>
        </w:rPr>
        <w:t>деятельности,</w:t>
      </w:r>
      <w:r>
        <w:rPr>
          <w:color w:val="444444"/>
          <w:spacing w:val="40"/>
        </w:rPr>
        <w:t xml:space="preserve"> </w:t>
      </w:r>
      <w:r>
        <w:rPr>
          <w:color w:val="444444"/>
        </w:rPr>
        <w:t>задавать</w:t>
      </w:r>
      <w:r>
        <w:rPr>
          <w:color w:val="444444"/>
          <w:spacing w:val="40"/>
        </w:rPr>
        <w:t xml:space="preserve"> </w:t>
      </w:r>
      <w:r>
        <w:rPr>
          <w:color w:val="444444"/>
        </w:rPr>
        <w:t>параметры</w:t>
      </w:r>
      <w:r>
        <w:rPr>
          <w:color w:val="444444"/>
          <w:spacing w:val="40"/>
        </w:rPr>
        <w:t xml:space="preserve"> </w:t>
      </w:r>
      <w:r>
        <w:rPr>
          <w:color w:val="444444"/>
        </w:rPr>
        <w:t>и</w:t>
      </w:r>
      <w:r>
        <w:rPr>
          <w:color w:val="444444"/>
          <w:spacing w:val="40"/>
        </w:rPr>
        <w:t xml:space="preserve"> </w:t>
      </w:r>
      <w:r>
        <w:rPr>
          <w:color w:val="444444"/>
        </w:rPr>
        <w:t>критерии</w:t>
      </w:r>
      <w:r>
        <w:rPr>
          <w:color w:val="444444"/>
          <w:spacing w:val="40"/>
        </w:rPr>
        <w:t xml:space="preserve"> </w:t>
      </w:r>
      <w:r>
        <w:rPr>
          <w:color w:val="444444"/>
        </w:rPr>
        <w:t xml:space="preserve">их </w:t>
      </w:r>
      <w:r>
        <w:rPr>
          <w:color w:val="444444"/>
          <w:spacing w:val="-2"/>
        </w:rPr>
        <w:t>достижения;</w:t>
      </w:r>
    </w:p>
    <w:p w:rsidR="00231C6E" w:rsidRDefault="00FC4929">
      <w:pPr>
        <w:pStyle w:val="a5"/>
        <w:spacing w:line="237" w:lineRule="auto"/>
        <w:ind w:firstLine="480"/>
        <w:jc w:val="left"/>
      </w:pPr>
      <w:r>
        <w:rPr>
          <w:color w:val="444444"/>
        </w:rPr>
        <w:t>выявлять</w:t>
      </w:r>
      <w:r>
        <w:rPr>
          <w:color w:val="444444"/>
          <w:spacing w:val="-2"/>
        </w:rPr>
        <w:t xml:space="preserve"> </w:t>
      </w:r>
      <w:r>
        <w:rPr>
          <w:color w:val="444444"/>
        </w:rPr>
        <w:t>закономерности и</w:t>
      </w:r>
      <w:r>
        <w:rPr>
          <w:color w:val="444444"/>
          <w:spacing w:val="-1"/>
        </w:rPr>
        <w:t xml:space="preserve"> </w:t>
      </w:r>
      <w:r>
        <w:rPr>
          <w:color w:val="444444"/>
        </w:rPr>
        <w:t>противоречия</w:t>
      </w:r>
      <w:r>
        <w:rPr>
          <w:color w:val="444444"/>
          <w:spacing w:val="-2"/>
        </w:rPr>
        <w:t xml:space="preserve"> </w:t>
      </w:r>
      <w:r>
        <w:rPr>
          <w:color w:val="444444"/>
        </w:rPr>
        <w:t>в рассматриваемых</w:t>
      </w:r>
      <w:r>
        <w:rPr>
          <w:color w:val="444444"/>
          <w:spacing w:val="-2"/>
        </w:rPr>
        <w:t xml:space="preserve"> </w:t>
      </w:r>
      <w:r>
        <w:rPr>
          <w:color w:val="444444"/>
        </w:rPr>
        <w:t>социальных</w:t>
      </w:r>
      <w:r>
        <w:rPr>
          <w:color w:val="444444"/>
          <w:spacing w:val="-2"/>
        </w:rPr>
        <w:t xml:space="preserve"> </w:t>
      </w:r>
      <w:r>
        <w:rPr>
          <w:color w:val="444444"/>
        </w:rPr>
        <w:t>явлениях</w:t>
      </w:r>
      <w:r>
        <w:rPr>
          <w:color w:val="444444"/>
          <w:spacing w:val="-2"/>
        </w:rPr>
        <w:t xml:space="preserve"> </w:t>
      </w:r>
      <w:r>
        <w:rPr>
          <w:color w:val="444444"/>
        </w:rPr>
        <w:t xml:space="preserve">и </w:t>
      </w:r>
      <w:r>
        <w:rPr>
          <w:color w:val="444444"/>
          <w:spacing w:val="-2"/>
        </w:rPr>
        <w:t>процессах;</w:t>
      </w:r>
    </w:p>
    <w:p w:rsidR="00231C6E" w:rsidRDefault="00231C6E">
      <w:pPr>
        <w:pStyle w:val="a5"/>
        <w:spacing w:line="237" w:lineRule="auto"/>
        <w:jc w:val="left"/>
        <w:sectPr w:rsidR="00231C6E" w:rsidSect="006C6F5F">
          <w:pgSz w:w="11910" w:h="16390"/>
          <w:pgMar w:top="1060" w:right="227" w:bottom="0" w:left="566" w:header="720" w:footer="720" w:gutter="0"/>
          <w:cols w:space="720"/>
        </w:sectPr>
      </w:pPr>
    </w:p>
    <w:p w:rsidR="00231C6E" w:rsidRDefault="00FC4929">
      <w:pPr>
        <w:pStyle w:val="a5"/>
        <w:spacing w:before="62" w:line="242" w:lineRule="auto"/>
        <w:ind w:firstLine="480"/>
        <w:jc w:val="left"/>
      </w:pPr>
      <w:r>
        <w:rPr>
          <w:color w:val="444444"/>
        </w:rPr>
        <w:lastRenderedPageBreak/>
        <w:t>вносить коррективы в деятельность</w:t>
      </w:r>
      <w:r>
        <w:rPr>
          <w:color w:val="444444"/>
          <w:spacing w:val="-2"/>
        </w:rPr>
        <w:t xml:space="preserve"> </w:t>
      </w:r>
      <w:r>
        <w:rPr>
          <w:color w:val="444444"/>
        </w:rPr>
        <w:t>(с учетом разных</w:t>
      </w:r>
      <w:r>
        <w:rPr>
          <w:color w:val="444444"/>
          <w:spacing w:val="-2"/>
        </w:rPr>
        <w:t xml:space="preserve"> </w:t>
      </w:r>
      <w:r>
        <w:rPr>
          <w:color w:val="444444"/>
        </w:rPr>
        <w:t>видов деятельности),</w:t>
      </w:r>
      <w:r>
        <w:rPr>
          <w:color w:val="444444"/>
          <w:spacing w:val="-1"/>
        </w:rPr>
        <w:t xml:space="preserve"> </w:t>
      </w:r>
      <w:r>
        <w:rPr>
          <w:color w:val="444444"/>
        </w:rPr>
        <w:t>оценивать соответствие результатов целям, оценивать риски последствий деятельности;</w:t>
      </w:r>
    </w:p>
    <w:p w:rsidR="00231C6E" w:rsidRDefault="00FC4929">
      <w:pPr>
        <w:pStyle w:val="a5"/>
        <w:tabs>
          <w:tab w:val="left" w:pos="3479"/>
          <w:tab w:val="left" w:pos="3810"/>
          <w:tab w:val="left" w:pos="5114"/>
          <w:tab w:val="left" w:pos="6327"/>
          <w:tab w:val="left" w:pos="7464"/>
          <w:tab w:val="left" w:pos="8759"/>
          <w:tab w:val="left" w:pos="10356"/>
        </w:tabs>
        <w:spacing w:line="242" w:lineRule="auto"/>
        <w:ind w:right="851" w:firstLine="480"/>
        <w:jc w:val="left"/>
      </w:pPr>
      <w:r>
        <w:rPr>
          <w:color w:val="444444"/>
          <w:spacing w:val="-2"/>
        </w:rPr>
        <w:t>координировать</w:t>
      </w:r>
      <w:r>
        <w:rPr>
          <w:color w:val="444444"/>
        </w:rPr>
        <w:tab/>
      </w:r>
      <w:r>
        <w:rPr>
          <w:color w:val="444444"/>
          <w:spacing w:val="-10"/>
        </w:rPr>
        <w:t>и</w:t>
      </w:r>
      <w:r>
        <w:rPr>
          <w:color w:val="444444"/>
        </w:rPr>
        <w:tab/>
      </w:r>
      <w:r>
        <w:rPr>
          <w:color w:val="444444"/>
          <w:spacing w:val="-2"/>
        </w:rPr>
        <w:t>выполнять</w:t>
      </w:r>
      <w:r>
        <w:rPr>
          <w:color w:val="444444"/>
        </w:rPr>
        <w:tab/>
        <w:t>работу</w:t>
      </w:r>
      <w:r>
        <w:rPr>
          <w:color w:val="444444"/>
          <w:spacing w:val="80"/>
        </w:rPr>
        <w:t xml:space="preserve"> </w:t>
      </w:r>
      <w:r>
        <w:rPr>
          <w:color w:val="444444"/>
        </w:rPr>
        <w:t>в</w:t>
      </w:r>
      <w:r>
        <w:rPr>
          <w:color w:val="444444"/>
        </w:rPr>
        <w:tab/>
      </w:r>
      <w:r>
        <w:rPr>
          <w:color w:val="444444"/>
          <w:spacing w:val="-2"/>
        </w:rPr>
        <w:t>условиях</w:t>
      </w:r>
      <w:r>
        <w:rPr>
          <w:color w:val="444444"/>
        </w:rPr>
        <w:tab/>
      </w:r>
      <w:r>
        <w:rPr>
          <w:color w:val="444444"/>
          <w:spacing w:val="-2"/>
        </w:rPr>
        <w:t>реального,</w:t>
      </w:r>
      <w:r>
        <w:rPr>
          <w:color w:val="444444"/>
        </w:rPr>
        <w:tab/>
      </w:r>
      <w:r>
        <w:rPr>
          <w:color w:val="444444"/>
          <w:spacing w:val="-2"/>
        </w:rPr>
        <w:t>виртуального</w:t>
      </w:r>
      <w:r>
        <w:rPr>
          <w:color w:val="444444"/>
        </w:rPr>
        <w:tab/>
      </w:r>
      <w:r>
        <w:rPr>
          <w:color w:val="444444"/>
          <w:spacing w:val="-10"/>
        </w:rPr>
        <w:t xml:space="preserve">и </w:t>
      </w:r>
      <w:r>
        <w:rPr>
          <w:color w:val="444444"/>
        </w:rPr>
        <w:t>комбинированного взаимодействия;</w:t>
      </w:r>
    </w:p>
    <w:p w:rsidR="00231C6E" w:rsidRDefault="00FC4929">
      <w:pPr>
        <w:pStyle w:val="a5"/>
        <w:spacing w:line="242" w:lineRule="auto"/>
        <w:ind w:right="848" w:firstLine="480"/>
        <w:jc w:val="left"/>
      </w:pPr>
      <w:r>
        <w:rPr>
          <w:color w:val="444444"/>
        </w:rPr>
        <w:t>развивать</w:t>
      </w:r>
      <w:r>
        <w:rPr>
          <w:color w:val="444444"/>
          <w:spacing w:val="40"/>
        </w:rPr>
        <w:t xml:space="preserve"> </w:t>
      </w:r>
      <w:r>
        <w:rPr>
          <w:color w:val="444444"/>
        </w:rPr>
        <w:t>креативное</w:t>
      </w:r>
      <w:r>
        <w:rPr>
          <w:color w:val="444444"/>
          <w:spacing w:val="40"/>
        </w:rPr>
        <w:t xml:space="preserve"> </w:t>
      </w:r>
      <w:r>
        <w:rPr>
          <w:color w:val="444444"/>
        </w:rPr>
        <w:t>мышление</w:t>
      </w:r>
      <w:r>
        <w:rPr>
          <w:color w:val="444444"/>
          <w:spacing w:val="40"/>
        </w:rPr>
        <w:t xml:space="preserve"> </w:t>
      </w:r>
      <w:r>
        <w:rPr>
          <w:color w:val="444444"/>
        </w:rPr>
        <w:t>при</w:t>
      </w:r>
      <w:r>
        <w:rPr>
          <w:color w:val="444444"/>
          <w:spacing w:val="40"/>
        </w:rPr>
        <w:t xml:space="preserve"> </w:t>
      </w:r>
      <w:r>
        <w:rPr>
          <w:color w:val="444444"/>
        </w:rPr>
        <w:t>решении</w:t>
      </w:r>
      <w:r>
        <w:rPr>
          <w:color w:val="444444"/>
          <w:spacing w:val="40"/>
        </w:rPr>
        <w:t xml:space="preserve"> </w:t>
      </w:r>
      <w:r>
        <w:rPr>
          <w:color w:val="444444"/>
        </w:rPr>
        <w:t>жизненных</w:t>
      </w:r>
      <w:r>
        <w:rPr>
          <w:color w:val="444444"/>
          <w:spacing w:val="40"/>
        </w:rPr>
        <w:t xml:space="preserve"> </w:t>
      </w:r>
      <w:r>
        <w:rPr>
          <w:color w:val="444444"/>
        </w:rPr>
        <w:t>проблем,</w:t>
      </w:r>
      <w:r>
        <w:rPr>
          <w:color w:val="444444"/>
          <w:spacing w:val="40"/>
        </w:rPr>
        <w:t xml:space="preserve"> </w:t>
      </w:r>
      <w:r>
        <w:rPr>
          <w:color w:val="444444"/>
        </w:rPr>
        <w:t>в</w:t>
      </w:r>
      <w:r>
        <w:rPr>
          <w:color w:val="444444"/>
          <w:spacing w:val="40"/>
        </w:rPr>
        <w:t xml:space="preserve"> </w:t>
      </w:r>
      <w:r>
        <w:rPr>
          <w:color w:val="444444"/>
        </w:rPr>
        <w:t>том</w:t>
      </w:r>
      <w:r>
        <w:rPr>
          <w:color w:val="444444"/>
          <w:spacing w:val="40"/>
        </w:rPr>
        <w:t xml:space="preserve"> </w:t>
      </w:r>
      <w:r>
        <w:rPr>
          <w:color w:val="444444"/>
        </w:rPr>
        <w:t>числе</w:t>
      </w:r>
      <w:r>
        <w:rPr>
          <w:color w:val="444444"/>
          <w:spacing w:val="80"/>
        </w:rPr>
        <w:t xml:space="preserve"> </w:t>
      </w:r>
      <w:r>
        <w:rPr>
          <w:color w:val="444444"/>
          <w:spacing w:val="-2"/>
        </w:rPr>
        <w:t>учебно-познавательных.</w:t>
      </w:r>
    </w:p>
    <w:p w:rsidR="00231C6E" w:rsidRDefault="00FC4929" w:rsidP="0044230C">
      <w:pPr>
        <w:pStyle w:val="a8"/>
        <w:numPr>
          <w:ilvl w:val="3"/>
          <w:numId w:val="71"/>
        </w:numPr>
        <w:tabs>
          <w:tab w:val="left" w:pos="2932"/>
          <w:tab w:val="left" w:pos="3451"/>
          <w:tab w:val="left" w:pos="5302"/>
          <w:tab w:val="left" w:pos="6242"/>
          <w:tab w:val="left" w:pos="8132"/>
          <w:tab w:val="left" w:pos="9657"/>
        </w:tabs>
        <w:spacing w:line="242" w:lineRule="auto"/>
        <w:ind w:right="847" w:firstLine="480"/>
        <w:rPr>
          <w:sz w:val="24"/>
        </w:rPr>
      </w:pPr>
      <w:r>
        <w:rPr>
          <w:color w:val="444444"/>
          <w:spacing w:val="-10"/>
          <w:sz w:val="24"/>
        </w:rPr>
        <w:t>У</w:t>
      </w:r>
      <w:r>
        <w:rPr>
          <w:color w:val="444444"/>
          <w:sz w:val="24"/>
        </w:rPr>
        <w:tab/>
      </w:r>
      <w:r>
        <w:rPr>
          <w:color w:val="444444"/>
          <w:spacing w:val="-2"/>
          <w:sz w:val="24"/>
        </w:rPr>
        <w:t>обучающегося</w:t>
      </w:r>
      <w:r>
        <w:rPr>
          <w:color w:val="444444"/>
          <w:sz w:val="24"/>
        </w:rPr>
        <w:tab/>
      </w:r>
      <w:r>
        <w:rPr>
          <w:color w:val="444444"/>
          <w:spacing w:val="-4"/>
          <w:sz w:val="24"/>
        </w:rPr>
        <w:t>будут</w:t>
      </w:r>
      <w:r>
        <w:rPr>
          <w:color w:val="444444"/>
          <w:sz w:val="24"/>
        </w:rPr>
        <w:tab/>
      </w:r>
      <w:r>
        <w:rPr>
          <w:color w:val="444444"/>
          <w:spacing w:val="-2"/>
          <w:sz w:val="24"/>
        </w:rPr>
        <w:t>сформированы</w:t>
      </w:r>
      <w:r>
        <w:rPr>
          <w:color w:val="444444"/>
          <w:sz w:val="24"/>
        </w:rPr>
        <w:tab/>
      </w:r>
      <w:r>
        <w:rPr>
          <w:color w:val="444444"/>
          <w:spacing w:val="-2"/>
          <w:sz w:val="24"/>
        </w:rPr>
        <w:t>следующие</w:t>
      </w:r>
      <w:r>
        <w:rPr>
          <w:color w:val="444444"/>
          <w:sz w:val="24"/>
        </w:rPr>
        <w:tab/>
      </w:r>
      <w:r>
        <w:rPr>
          <w:color w:val="444444"/>
          <w:spacing w:val="-2"/>
          <w:sz w:val="24"/>
        </w:rPr>
        <w:t xml:space="preserve">базовые </w:t>
      </w:r>
      <w:r>
        <w:rPr>
          <w:color w:val="444444"/>
          <w:sz w:val="24"/>
        </w:rPr>
        <w:t>исследовательские действия как часть познавательных универсальных учебных действий:</w:t>
      </w:r>
    </w:p>
    <w:p w:rsidR="00231C6E" w:rsidRDefault="00FC4929">
      <w:pPr>
        <w:pStyle w:val="a5"/>
        <w:spacing w:line="242" w:lineRule="auto"/>
        <w:ind w:right="842" w:firstLine="480"/>
      </w:pPr>
      <w:r>
        <w:rPr>
          <w:color w:val="444444"/>
        </w:rPr>
        <w:t>развивать навыки учебно-исследовательской и проектной деятельности, навыки разрешения проблем;</w:t>
      </w:r>
    </w:p>
    <w:p w:rsidR="00231C6E" w:rsidRDefault="00FC4929">
      <w:pPr>
        <w:pStyle w:val="a5"/>
        <w:spacing w:line="242" w:lineRule="auto"/>
        <w:ind w:right="853" w:firstLine="480"/>
      </w:pPr>
      <w:r>
        <w:rPr>
          <w:color w:val="44444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231C6E" w:rsidRDefault="00FC4929">
      <w:pPr>
        <w:pStyle w:val="a5"/>
        <w:ind w:right="841" w:firstLine="480"/>
      </w:pPr>
      <w:r>
        <w:rPr>
          <w:color w:val="444444"/>
        </w:rPr>
        <w:t>осуществлять деятельность по получению нового знания, его интерпретации, преобразованию</w:t>
      </w:r>
      <w:r>
        <w:rPr>
          <w:color w:val="444444"/>
          <w:spacing w:val="-8"/>
        </w:rPr>
        <w:t xml:space="preserve"> </w:t>
      </w:r>
      <w:r>
        <w:rPr>
          <w:color w:val="444444"/>
        </w:rPr>
        <w:t>и</w:t>
      </w:r>
      <w:r>
        <w:rPr>
          <w:color w:val="444444"/>
          <w:spacing w:val="-5"/>
        </w:rPr>
        <w:t xml:space="preserve"> </w:t>
      </w:r>
      <w:r>
        <w:rPr>
          <w:color w:val="444444"/>
        </w:rPr>
        <w:t>применению</w:t>
      </w:r>
      <w:r>
        <w:rPr>
          <w:color w:val="444444"/>
          <w:spacing w:val="-8"/>
        </w:rPr>
        <w:t xml:space="preserve"> </w:t>
      </w:r>
      <w:r>
        <w:rPr>
          <w:color w:val="444444"/>
        </w:rPr>
        <w:t>в</w:t>
      </w:r>
      <w:r>
        <w:rPr>
          <w:color w:val="444444"/>
          <w:spacing w:val="-4"/>
        </w:rPr>
        <w:t xml:space="preserve"> </w:t>
      </w:r>
      <w:r>
        <w:rPr>
          <w:color w:val="444444"/>
        </w:rPr>
        <w:t>различных</w:t>
      </w:r>
      <w:r>
        <w:rPr>
          <w:color w:val="444444"/>
          <w:spacing w:val="-6"/>
        </w:rPr>
        <w:t xml:space="preserve"> </w:t>
      </w:r>
      <w:r>
        <w:rPr>
          <w:color w:val="444444"/>
        </w:rPr>
        <w:t>учебных</w:t>
      </w:r>
      <w:r>
        <w:rPr>
          <w:color w:val="444444"/>
          <w:spacing w:val="-6"/>
        </w:rPr>
        <w:t xml:space="preserve"> </w:t>
      </w:r>
      <w:r>
        <w:rPr>
          <w:color w:val="444444"/>
        </w:rPr>
        <w:t>ситуациях, в</w:t>
      </w:r>
      <w:r>
        <w:rPr>
          <w:color w:val="444444"/>
          <w:spacing w:val="-4"/>
        </w:rPr>
        <w:t xml:space="preserve"> </w:t>
      </w:r>
      <w:r>
        <w:rPr>
          <w:color w:val="444444"/>
        </w:rPr>
        <w:t>том</w:t>
      </w:r>
      <w:r>
        <w:rPr>
          <w:color w:val="444444"/>
          <w:spacing w:val="-4"/>
        </w:rPr>
        <w:t xml:space="preserve"> </w:t>
      </w:r>
      <w:r>
        <w:rPr>
          <w:color w:val="444444"/>
        </w:rPr>
        <w:t>числе</w:t>
      </w:r>
      <w:r>
        <w:rPr>
          <w:color w:val="444444"/>
          <w:spacing w:val="-7"/>
        </w:rPr>
        <w:t xml:space="preserve"> </w:t>
      </w:r>
      <w:r>
        <w:rPr>
          <w:color w:val="444444"/>
        </w:rPr>
        <w:t>при</w:t>
      </w:r>
      <w:r>
        <w:rPr>
          <w:color w:val="444444"/>
          <w:spacing w:val="-5"/>
        </w:rPr>
        <w:t xml:space="preserve"> </w:t>
      </w:r>
      <w:r>
        <w:rPr>
          <w:color w:val="444444"/>
        </w:rPr>
        <w:t>создании учебных и социальных проектов;</w:t>
      </w:r>
    </w:p>
    <w:p w:rsidR="00231C6E" w:rsidRDefault="00FC4929">
      <w:pPr>
        <w:pStyle w:val="a5"/>
        <w:spacing w:line="237" w:lineRule="auto"/>
        <w:ind w:right="855" w:firstLine="480"/>
      </w:pPr>
      <w:r>
        <w:rPr>
          <w:color w:val="444444"/>
        </w:rPr>
        <w:t>формировать научный тип мышления, применять научную терминологию, ключевые понятия и методы социальных наук;</w:t>
      </w:r>
    </w:p>
    <w:p w:rsidR="00231C6E" w:rsidRDefault="00FC4929">
      <w:pPr>
        <w:pStyle w:val="a5"/>
        <w:spacing w:line="237" w:lineRule="auto"/>
        <w:ind w:right="848" w:firstLine="480"/>
      </w:pPr>
      <w:r>
        <w:rPr>
          <w:color w:val="444444"/>
        </w:rPr>
        <w:t>ставить и формулировать собственные задачи в образовательной деятельности и жизненных ситуациях;</w:t>
      </w:r>
    </w:p>
    <w:p w:rsidR="00231C6E" w:rsidRDefault="00FC4929">
      <w:pPr>
        <w:pStyle w:val="a5"/>
        <w:ind w:right="850" w:firstLine="480"/>
      </w:pPr>
      <w:r>
        <w:rPr>
          <w:color w:val="444444"/>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w:t>
      </w:r>
      <w:r>
        <w:rPr>
          <w:color w:val="444444"/>
          <w:spacing w:val="-2"/>
        </w:rPr>
        <w:t>решения;</w:t>
      </w:r>
    </w:p>
    <w:p w:rsidR="00231C6E" w:rsidRDefault="00FC4929">
      <w:pPr>
        <w:pStyle w:val="a5"/>
        <w:spacing w:line="237" w:lineRule="auto"/>
        <w:ind w:right="856" w:firstLine="480"/>
      </w:pPr>
      <w:r>
        <w:rPr>
          <w:color w:val="444444"/>
        </w:rPr>
        <w:t>анализировать</w:t>
      </w:r>
      <w:r>
        <w:rPr>
          <w:color w:val="444444"/>
          <w:spacing w:val="-3"/>
        </w:rPr>
        <w:t xml:space="preserve"> </w:t>
      </w:r>
      <w:r>
        <w:rPr>
          <w:color w:val="444444"/>
        </w:rPr>
        <w:t>результаты, полученные в</w:t>
      </w:r>
      <w:r>
        <w:rPr>
          <w:color w:val="444444"/>
          <w:spacing w:val="-2"/>
        </w:rPr>
        <w:t xml:space="preserve"> </w:t>
      </w:r>
      <w:r>
        <w:rPr>
          <w:color w:val="444444"/>
        </w:rPr>
        <w:t>ходе</w:t>
      </w:r>
      <w:r>
        <w:rPr>
          <w:color w:val="444444"/>
          <w:spacing w:val="-4"/>
        </w:rPr>
        <w:t xml:space="preserve"> </w:t>
      </w:r>
      <w:r>
        <w:rPr>
          <w:color w:val="444444"/>
        </w:rPr>
        <w:t>решения</w:t>
      </w:r>
      <w:r>
        <w:rPr>
          <w:color w:val="444444"/>
          <w:spacing w:val="-4"/>
        </w:rPr>
        <w:t xml:space="preserve"> </w:t>
      </w:r>
      <w:r>
        <w:rPr>
          <w:color w:val="444444"/>
        </w:rPr>
        <w:t>задачи, критически</w:t>
      </w:r>
      <w:r>
        <w:rPr>
          <w:color w:val="444444"/>
          <w:spacing w:val="-7"/>
        </w:rPr>
        <w:t xml:space="preserve"> </w:t>
      </w:r>
      <w:r>
        <w:rPr>
          <w:color w:val="444444"/>
        </w:rPr>
        <w:t>оценивать их достоверность, прогнозировать изменение в новых условиях;</w:t>
      </w:r>
    </w:p>
    <w:p w:rsidR="00231C6E" w:rsidRDefault="00FC4929">
      <w:pPr>
        <w:pStyle w:val="a5"/>
        <w:spacing w:line="237" w:lineRule="auto"/>
        <w:ind w:right="845" w:firstLine="480"/>
      </w:pPr>
      <w:r>
        <w:rPr>
          <w:color w:val="44444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231C6E" w:rsidRDefault="00FC4929">
      <w:pPr>
        <w:pStyle w:val="a5"/>
        <w:spacing w:line="237" w:lineRule="auto"/>
        <w:ind w:right="856" w:firstLine="480"/>
      </w:pPr>
      <w:r>
        <w:rPr>
          <w:color w:val="444444"/>
        </w:rPr>
        <w:t>уметь переносить знания об общественных объектах, явлениях и процессах в познавательную и практическую области жизнедеятельности;</w:t>
      </w:r>
    </w:p>
    <w:p w:rsidR="00231C6E" w:rsidRDefault="00FC4929">
      <w:pPr>
        <w:pStyle w:val="a5"/>
        <w:ind w:left="1614" w:right="2506"/>
        <w:jc w:val="left"/>
      </w:pPr>
      <w:r>
        <w:rPr>
          <w:color w:val="444444"/>
        </w:rPr>
        <w:t>уметь интегрировать знания из разных предметных областей; выдвигать</w:t>
      </w:r>
      <w:r>
        <w:rPr>
          <w:color w:val="444444"/>
          <w:spacing w:val="-3"/>
        </w:rPr>
        <w:t xml:space="preserve"> </w:t>
      </w:r>
      <w:r>
        <w:rPr>
          <w:color w:val="444444"/>
        </w:rPr>
        <w:t>новые</w:t>
      </w:r>
      <w:r>
        <w:rPr>
          <w:color w:val="444444"/>
          <w:spacing w:val="-9"/>
        </w:rPr>
        <w:t xml:space="preserve"> </w:t>
      </w:r>
      <w:r>
        <w:rPr>
          <w:color w:val="444444"/>
        </w:rPr>
        <w:t>идеи,</w:t>
      </w:r>
      <w:r>
        <w:rPr>
          <w:color w:val="444444"/>
          <w:spacing w:val="-6"/>
        </w:rPr>
        <w:t xml:space="preserve"> </w:t>
      </w:r>
      <w:r>
        <w:rPr>
          <w:color w:val="444444"/>
        </w:rPr>
        <w:t>предлагать</w:t>
      </w:r>
      <w:r>
        <w:rPr>
          <w:color w:val="444444"/>
          <w:spacing w:val="-6"/>
        </w:rPr>
        <w:t xml:space="preserve"> </w:t>
      </w:r>
      <w:r>
        <w:rPr>
          <w:color w:val="444444"/>
        </w:rPr>
        <w:t>оригинальные</w:t>
      </w:r>
      <w:r>
        <w:rPr>
          <w:color w:val="444444"/>
          <w:spacing w:val="-4"/>
        </w:rPr>
        <w:t xml:space="preserve"> </w:t>
      </w:r>
      <w:r>
        <w:rPr>
          <w:color w:val="444444"/>
        </w:rPr>
        <w:t>подходы</w:t>
      </w:r>
      <w:r>
        <w:rPr>
          <w:color w:val="444444"/>
          <w:spacing w:val="-3"/>
        </w:rPr>
        <w:t xml:space="preserve"> </w:t>
      </w:r>
      <w:r>
        <w:rPr>
          <w:color w:val="444444"/>
        </w:rPr>
        <w:t>и</w:t>
      </w:r>
      <w:r>
        <w:rPr>
          <w:color w:val="444444"/>
          <w:spacing w:val="-7"/>
        </w:rPr>
        <w:t xml:space="preserve"> </w:t>
      </w:r>
      <w:r>
        <w:rPr>
          <w:color w:val="444444"/>
        </w:rPr>
        <w:t>решения; ставить проблемы и задачи, допускающие альтернативные решения.</w:t>
      </w:r>
    </w:p>
    <w:p w:rsidR="00231C6E" w:rsidRDefault="00FC4929" w:rsidP="0044230C">
      <w:pPr>
        <w:pStyle w:val="a8"/>
        <w:numPr>
          <w:ilvl w:val="3"/>
          <w:numId w:val="71"/>
        </w:numPr>
        <w:tabs>
          <w:tab w:val="left" w:pos="2647"/>
        </w:tabs>
        <w:spacing w:line="242" w:lineRule="auto"/>
        <w:ind w:right="853" w:firstLine="480"/>
        <w:rPr>
          <w:sz w:val="24"/>
        </w:rPr>
      </w:pPr>
      <w:r>
        <w:rPr>
          <w:color w:val="444444"/>
          <w:sz w:val="24"/>
        </w:rPr>
        <w:t>У обучающегося будут сформированы умения работать с информацией как часть познавательных универсальных учебных действий:</w:t>
      </w:r>
    </w:p>
    <w:p w:rsidR="00231C6E" w:rsidRDefault="00FC4929">
      <w:pPr>
        <w:pStyle w:val="a5"/>
        <w:ind w:right="853" w:firstLine="480"/>
      </w:pPr>
      <w:r>
        <w:rPr>
          <w:color w:val="44444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1C6E" w:rsidRDefault="00FC4929">
      <w:pPr>
        <w:pStyle w:val="a5"/>
        <w:spacing w:line="237" w:lineRule="auto"/>
        <w:ind w:right="845" w:firstLine="480"/>
      </w:pPr>
      <w:r>
        <w:rPr>
          <w:color w:val="44444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31C6E" w:rsidRDefault="00FC4929">
      <w:pPr>
        <w:pStyle w:val="a5"/>
        <w:spacing w:before="1"/>
        <w:ind w:right="842" w:firstLine="480"/>
      </w:pPr>
      <w:r>
        <w:rPr>
          <w:color w:val="44444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231C6E" w:rsidRDefault="00FC4929">
      <w:pPr>
        <w:pStyle w:val="a5"/>
        <w:ind w:right="845" w:firstLine="480"/>
      </w:pPr>
      <w:r>
        <w:rPr>
          <w:color w:val="444444"/>
        </w:rPr>
        <w:t>использовать</w:t>
      </w:r>
      <w:r>
        <w:rPr>
          <w:color w:val="444444"/>
          <w:spacing w:val="-4"/>
        </w:rPr>
        <w:t xml:space="preserve"> </w:t>
      </w:r>
      <w:r>
        <w:rPr>
          <w:color w:val="444444"/>
        </w:rPr>
        <w:t>средства</w:t>
      </w:r>
      <w:r>
        <w:rPr>
          <w:color w:val="444444"/>
          <w:spacing w:val="-3"/>
        </w:rPr>
        <w:t xml:space="preserve"> </w:t>
      </w:r>
      <w:r>
        <w:rPr>
          <w:color w:val="444444"/>
        </w:rPr>
        <w:t>информационных</w:t>
      </w:r>
      <w:r>
        <w:rPr>
          <w:color w:val="444444"/>
          <w:spacing w:val="-6"/>
        </w:rPr>
        <w:t xml:space="preserve"> </w:t>
      </w:r>
      <w:r>
        <w:rPr>
          <w:color w:val="444444"/>
        </w:rPr>
        <w:t>и</w:t>
      </w:r>
      <w:r>
        <w:rPr>
          <w:color w:val="444444"/>
          <w:spacing w:val="-1"/>
        </w:rPr>
        <w:t xml:space="preserve"> </w:t>
      </w:r>
      <w:r>
        <w:rPr>
          <w:color w:val="444444"/>
        </w:rPr>
        <w:t>коммуникационных</w:t>
      </w:r>
      <w:r>
        <w:rPr>
          <w:color w:val="444444"/>
          <w:spacing w:val="-6"/>
        </w:rPr>
        <w:t xml:space="preserve"> </w:t>
      </w:r>
      <w:r>
        <w:rPr>
          <w:color w:val="444444"/>
        </w:rPr>
        <w:t>технологий</w:t>
      </w:r>
      <w:r>
        <w:rPr>
          <w:color w:val="444444"/>
          <w:spacing w:val="-5"/>
        </w:rPr>
        <w:t xml:space="preserve"> </w:t>
      </w:r>
      <w:r>
        <w:rPr>
          <w:color w:val="444444"/>
        </w:rPr>
        <w:t>в</w:t>
      </w:r>
      <w:r>
        <w:rPr>
          <w:color w:val="444444"/>
          <w:spacing w:val="-1"/>
        </w:rPr>
        <w:t xml:space="preserve"> </w:t>
      </w:r>
      <w:r>
        <w:rPr>
          <w:color w:val="444444"/>
        </w:rPr>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1C6E" w:rsidRDefault="00FC4929">
      <w:pPr>
        <w:pStyle w:val="a5"/>
        <w:spacing w:line="242" w:lineRule="auto"/>
        <w:ind w:right="851" w:firstLine="480"/>
      </w:pPr>
      <w:r>
        <w:rPr>
          <w:color w:val="444444"/>
        </w:rPr>
        <w:t>владеть навыками распознавания и защиты информации, информационной безопасности личности.</w:t>
      </w:r>
    </w:p>
    <w:p w:rsidR="00231C6E" w:rsidRDefault="00FC4929" w:rsidP="0044230C">
      <w:pPr>
        <w:pStyle w:val="a8"/>
        <w:numPr>
          <w:ilvl w:val="3"/>
          <w:numId w:val="71"/>
        </w:numPr>
        <w:tabs>
          <w:tab w:val="left" w:pos="2772"/>
        </w:tabs>
        <w:spacing w:line="242" w:lineRule="auto"/>
        <w:ind w:right="851" w:firstLine="480"/>
        <w:rPr>
          <w:sz w:val="24"/>
        </w:rPr>
      </w:pPr>
      <w:r>
        <w:rPr>
          <w:color w:val="444444"/>
          <w:sz w:val="24"/>
        </w:rPr>
        <w:lastRenderedPageBreak/>
        <w:t>У обучающегося будут сформированы умения общения как часть коммуникативных универсальных учебных действий:</w:t>
      </w:r>
    </w:p>
    <w:p w:rsidR="00231C6E" w:rsidRDefault="00FC4929">
      <w:pPr>
        <w:pStyle w:val="a5"/>
        <w:spacing w:line="242" w:lineRule="auto"/>
        <w:ind w:right="849" w:firstLine="480"/>
      </w:pPr>
      <w:r>
        <w:rPr>
          <w:color w:val="444444"/>
        </w:rPr>
        <w:t>осуществлять коммуникации во всех сферах жизни; распознавать невербальные средства общения, понимать;</w:t>
      </w:r>
    </w:p>
    <w:p w:rsidR="00231C6E" w:rsidRDefault="00FC4929">
      <w:pPr>
        <w:pStyle w:val="a5"/>
        <w:spacing w:line="237" w:lineRule="auto"/>
        <w:ind w:right="861" w:firstLine="480"/>
      </w:pPr>
      <w:r>
        <w:rPr>
          <w:color w:val="444444"/>
        </w:rPr>
        <w:t>значение социальных знаков, распознавать предпосылки конфликтных ситуаций и смягчать конфликты;</w:t>
      </w:r>
    </w:p>
    <w:p w:rsidR="00231C6E" w:rsidRDefault="00231C6E">
      <w:pPr>
        <w:pStyle w:val="a5"/>
        <w:spacing w:line="237" w:lineRule="auto"/>
        <w:sectPr w:rsidR="00231C6E" w:rsidSect="006C6F5F">
          <w:pgSz w:w="11910" w:h="16390"/>
          <w:pgMar w:top="1060" w:right="227" w:bottom="0" w:left="566" w:header="720" w:footer="720" w:gutter="0"/>
          <w:cols w:space="720"/>
        </w:sectPr>
      </w:pPr>
    </w:p>
    <w:p w:rsidR="00231C6E" w:rsidRDefault="00FC4929">
      <w:pPr>
        <w:pStyle w:val="a5"/>
        <w:spacing w:before="62" w:line="242" w:lineRule="auto"/>
        <w:ind w:right="846" w:firstLine="480"/>
        <w:jc w:val="left"/>
      </w:pPr>
      <w:r>
        <w:rPr>
          <w:color w:val="444444"/>
        </w:rPr>
        <w:lastRenderedPageBreak/>
        <w:t>владеть различными способами общения и взаимодействия; аргументированно вести диалог, уметь смягчать конфликтные ситуации;</w:t>
      </w:r>
    </w:p>
    <w:p w:rsidR="00231C6E" w:rsidRDefault="00FC4929">
      <w:pPr>
        <w:pStyle w:val="a5"/>
        <w:spacing w:line="271" w:lineRule="exact"/>
        <w:ind w:left="1614"/>
        <w:jc w:val="left"/>
      </w:pPr>
      <w:r>
        <w:rPr>
          <w:color w:val="444444"/>
        </w:rPr>
        <w:t>развернуто</w:t>
      </w:r>
      <w:r>
        <w:rPr>
          <w:color w:val="444444"/>
          <w:spacing w:val="-15"/>
        </w:rPr>
        <w:t xml:space="preserve"> </w:t>
      </w:r>
      <w:r>
        <w:rPr>
          <w:color w:val="444444"/>
        </w:rPr>
        <w:t>и</w:t>
      </w:r>
      <w:r>
        <w:rPr>
          <w:color w:val="444444"/>
          <w:spacing w:val="-11"/>
        </w:rPr>
        <w:t xml:space="preserve"> </w:t>
      </w:r>
      <w:r>
        <w:rPr>
          <w:color w:val="444444"/>
        </w:rPr>
        <w:t>логично</w:t>
      </w:r>
      <w:r>
        <w:rPr>
          <w:color w:val="444444"/>
          <w:spacing w:val="-8"/>
        </w:rPr>
        <w:t xml:space="preserve"> </w:t>
      </w:r>
      <w:r>
        <w:rPr>
          <w:color w:val="444444"/>
        </w:rPr>
        <w:t>излагать</w:t>
      </w:r>
      <w:r>
        <w:rPr>
          <w:color w:val="444444"/>
          <w:spacing w:val="-10"/>
        </w:rPr>
        <w:t xml:space="preserve"> </w:t>
      </w:r>
      <w:r>
        <w:rPr>
          <w:color w:val="444444"/>
        </w:rPr>
        <w:t>свою</w:t>
      </w:r>
      <w:r>
        <w:rPr>
          <w:color w:val="444444"/>
          <w:spacing w:val="-15"/>
        </w:rPr>
        <w:t xml:space="preserve"> </w:t>
      </w:r>
      <w:r>
        <w:rPr>
          <w:color w:val="444444"/>
        </w:rPr>
        <w:t>точку</w:t>
      </w:r>
      <w:r>
        <w:rPr>
          <w:color w:val="444444"/>
          <w:spacing w:val="-17"/>
        </w:rPr>
        <w:t xml:space="preserve"> </w:t>
      </w:r>
      <w:r>
        <w:rPr>
          <w:color w:val="444444"/>
        </w:rPr>
        <w:t>зрения</w:t>
      </w:r>
      <w:r>
        <w:rPr>
          <w:color w:val="444444"/>
          <w:spacing w:val="-12"/>
        </w:rPr>
        <w:t xml:space="preserve"> </w:t>
      </w:r>
      <w:r>
        <w:rPr>
          <w:color w:val="444444"/>
        </w:rPr>
        <w:t>с</w:t>
      </w:r>
      <w:r>
        <w:rPr>
          <w:color w:val="444444"/>
          <w:spacing w:val="-13"/>
        </w:rPr>
        <w:t xml:space="preserve"> </w:t>
      </w:r>
      <w:r>
        <w:rPr>
          <w:color w:val="444444"/>
        </w:rPr>
        <w:t>использованием</w:t>
      </w:r>
      <w:r>
        <w:rPr>
          <w:color w:val="444444"/>
          <w:spacing w:val="-14"/>
        </w:rPr>
        <w:t xml:space="preserve"> </w:t>
      </w:r>
      <w:r>
        <w:rPr>
          <w:color w:val="444444"/>
        </w:rPr>
        <w:t>языковых</w:t>
      </w:r>
      <w:r>
        <w:rPr>
          <w:color w:val="444444"/>
          <w:spacing w:val="-15"/>
        </w:rPr>
        <w:t xml:space="preserve"> </w:t>
      </w:r>
      <w:r>
        <w:rPr>
          <w:color w:val="444444"/>
          <w:spacing w:val="-2"/>
        </w:rPr>
        <w:t>средств.</w:t>
      </w:r>
    </w:p>
    <w:p w:rsidR="00231C6E" w:rsidRDefault="00FC4929" w:rsidP="0044230C">
      <w:pPr>
        <w:pStyle w:val="a8"/>
        <w:numPr>
          <w:ilvl w:val="3"/>
          <w:numId w:val="71"/>
        </w:numPr>
        <w:tabs>
          <w:tab w:val="left" w:pos="2662"/>
        </w:tabs>
        <w:spacing w:before="5" w:line="237" w:lineRule="auto"/>
        <w:ind w:right="851" w:firstLine="480"/>
        <w:rPr>
          <w:sz w:val="24"/>
        </w:rPr>
      </w:pPr>
      <w:r>
        <w:rPr>
          <w:color w:val="444444"/>
          <w:sz w:val="24"/>
        </w:rPr>
        <w:t>У обучающегося будут сформированы умения самоорганизации как части регулятивных универсальных учебных действий:</w:t>
      </w:r>
    </w:p>
    <w:p w:rsidR="00231C6E" w:rsidRDefault="00FC4929">
      <w:pPr>
        <w:pStyle w:val="a5"/>
        <w:spacing w:before="4" w:line="275" w:lineRule="exact"/>
        <w:ind w:left="1614"/>
        <w:jc w:val="left"/>
      </w:pPr>
      <w:r>
        <w:rPr>
          <w:color w:val="444444"/>
        </w:rPr>
        <w:t>самостоятельно</w:t>
      </w:r>
      <w:r>
        <w:rPr>
          <w:color w:val="444444"/>
          <w:spacing w:val="-14"/>
        </w:rPr>
        <w:t xml:space="preserve"> </w:t>
      </w:r>
      <w:r>
        <w:rPr>
          <w:color w:val="444444"/>
        </w:rPr>
        <w:t>осуществлять</w:t>
      </w:r>
      <w:r>
        <w:rPr>
          <w:color w:val="444444"/>
          <w:spacing w:val="-7"/>
        </w:rPr>
        <w:t xml:space="preserve"> </w:t>
      </w:r>
      <w:r>
        <w:rPr>
          <w:color w:val="444444"/>
        </w:rPr>
        <w:t>познавательную</w:t>
      </w:r>
      <w:r>
        <w:rPr>
          <w:color w:val="444444"/>
          <w:spacing w:val="-8"/>
        </w:rPr>
        <w:t xml:space="preserve"> </w:t>
      </w:r>
      <w:r>
        <w:rPr>
          <w:color w:val="444444"/>
          <w:spacing w:val="-2"/>
        </w:rPr>
        <w:t>деятельность;</w:t>
      </w:r>
    </w:p>
    <w:p w:rsidR="00231C6E" w:rsidRDefault="00FC4929">
      <w:pPr>
        <w:pStyle w:val="a5"/>
        <w:spacing w:line="242" w:lineRule="auto"/>
        <w:ind w:firstLine="480"/>
        <w:jc w:val="left"/>
      </w:pPr>
      <w:r>
        <w:rPr>
          <w:color w:val="444444"/>
        </w:rPr>
        <w:t>выявлять проблемы, ставить и формулировать</w:t>
      </w:r>
      <w:r>
        <w:rPr>
          <w:color w:val="444444"/>
          <w:spacing w:val="-1"/>
        </w:rPr>
        <w:t xml:space="preserve"> </w:t>
      </w:r>
      <w:r>
        <w:rPr>
          <w:color w:val="444444"/>
        </w:rPr>
        <w:t>собственные</w:t>
      </w:r>
      <w:r>
        <w:rPr>
          <w:color w:val="444444"/>
          <w:spacing w:val="-3"/>
        </w:rPr>
        <w:t xml:space="preserve"> </w:t>
      </w:r>
      <w:r>
        <w:rPr>
          <w:color w:val="444444"/>
        </w:rPr>
        <w:t>задачи в</w:t>
      </w:r>
      <w:r>
        <w:rPr>
          <w:color w:val="444444"/>
          <w:spacing w:val="-1"/>
        </w:rPr>
        <w:t xml:space="preserve"> </w:t>
      </w:r>
      <w:r>
        <w:rPr>
          <w:color w:val="444444"/>
        </w:rPr>
        <w:t>образовательной деятельности и в жизненных ситуациях;</w:t>
      </w:r>
    </w:p>
    <w:p w:rsidR="00231C6E" w:rsidRDefault="00FC4929">
      <w:pPr>
        <w:pStyle w:val="a5"/>
        <w:spacing w:line="242" w:lineRule="auto"/>
        <w:ind w:firstLine="480"/>
        <w:jc w:val="left"/>
      </w:pPr>
      <w:r>
        <w:rPr>
          <w:color w:val="444444"/>
        </w:rPr>
        <w:t>самостоятельно</w:t>
      </w:r>
      <w:r>
        <w:rPr>
          <w:color w:val="444444"/>
          <w:spacing w:val="29"/>
        </w:rPr>
        <w:t xml:space="preserve"> </w:t>
      </w:r>
      <w:r>
        <w:rPr>
          <w:color w:val="444444"/>
        </w:rPr>
        <w:t>составлять план</w:t>
      </w:r>
      <w:r>
        <w:rPr>
          <w:color w:val="444444"/>
          <w:spacing w:val="30"/>
        </w:rPr>
        <w:t xml:space="preserve"> </w:t>
      </w:r>
      <w:r>
        <w:rPr>
          <w:color w:val="444444"/>
        </w:rPr>
        <w:t>решения проблемы</w:t>
      </w:r>
      <w:r>
        <w:rPr>
          <w:color w:val="444444"/>
          <w:spacing w:val="38"/>
        </w:rPr>
        <w:t xml:space="preserve"> </w:t>
      </w:r>
      <w:r>
        <w:rPr>
          <w:color w:val="444444"/>
        </w:rPr>
        <w:t>с учетом имеющихся</w:t>
      </w:r>
      <w:r>
        <w:rPr>
          <w:color w:val="444444"/>
          <w:spacing w:val="29"/>
        </w:rPr>
        <w:t xml:space="preserve"> </w:t>
      </w:r>
      <w:r>
        <w:rPr>
          <w:color w:val="444444"/>
        </w:rPr>
        <w:t>ресурсов, собственных возможностей и предпочтений;</w:t>
      </w:r>
    </w:p>
    <w:p w:rsidR="00231C6E" w:rsidRDefault="00FC4929">
      <w:pPr>
        <w:pStyle w:val="a5"/>
        <w:spacing w:line="242" w:lineRule="auto"/>
        <w:ind w:firstLine="480"/>
        <w:jc w:val="left"/>
      </w:pPr>
      <w:r>
        <w:rPr>
          <w:color w:val="444444"/>
        </w:rPr>
        <w:t>давать</w:t>
      </w:r>
      <w:r>
        <w:rPr>
          <w:color w:val="444444"/>
          <w:spacing w:val="40"/>
        </w:rPr>
        <w:t xml:space="preserve"> </w:t>
      </w:r>
      <w:r>
        <w:rPr>
          <w:color w:val="444444"/>
        </w:rPr>
        <w:t>оценку</w:t>
      </w:r>
      <w:r>
        <w:rPr>
          <w:color w:val="444444"/>
          <w:spacing w:val="40"/>
        </w:rPr>
        <w:t xml:space="preserve"> </w:t>
      </w:r>
      <w:r>
        <w:rPr>
          <w:color w:val="444444"/>
        </w:rPr>
        <w:t>новым</w:t>
      </w:r>
      <w:r>
        <w:rPr>
          <w:color w:val="444444"/>
          <w:spacing w:val="40"/>
        </w:rPr>
        <w:t xml:space="preserve"> </w:t>
      </w:r>
      <w:r>
        <w:rPr>
          <w:color w:val="444444"/>
        </w:rPr>
        <w:t>ситуациям,</w:t>
      </w:r>
      <w:r>
        <w:rPr>
          <w:color w:val="444444"/>
          <w:spacing w:val="40"/>
        </w:rPr>
        <w:t xml:space="preserve"> </w:t>
      </w:r>
      <w:r>
        <w:rPr>
          <w:color w:val="444444"/>
        </w:rPr>
        <w:t>возникающим</w:t>
      </w:r>
      <w:r>
        <w:rPr>
          <w:color w:val="444444"/>
          <w:spacing w:val="40"/>
        </w:rPr>
        <w:t xml:space="preserve"> </w:t>
      </w:r>
      <w:r>
        <w:rPr>
          <w:color w:val="444444"/>
        </w:rPr>
        <w:t>в</w:t>
      </w:r>
      <w:r>
        <w:rPr>
          <w:color w:val="444444"/>
          <w:spacing w:val="40"/>
        </w:rPr>
        <w:t xml:space="preserve"> </w:t>
      </w:r>
      <w:r>
        <w:rPr>
          <w:color w:val="444444"/>
        </w:rPr>
        <w:t>познавательной</w:t>
      </w:r>
      <w:r>
        <w:rPr>
          <w:color w:val="444444"/>
          <w:spacing w:val="40"/>
        </w:rPr>
        <w:t xml:space="preserve"> </w:t>
      </w:r>
      <w:r>
        <w:rPr>
          <w:color w:val="444444"/>
        </w:rPr>
        <w:t>и</w:t>
      </w:r>
      <w:r>
        <w:rPr>
          <w:color w:val="444444"/>
          <w:spacing w:val="40"/>
        </w:rPr>
        <w:t xml:space="preserve"> </w:t>
      </w:r>
      <w:r>
        <w:rPr>
          <w:color w:val="444444"/>
        </w:rPr>
        <w:t>практической деятельности, в межличностных отношениях;</w:t>
      </w:r>
    </w:p>
    <w:p w:rsidR="00231C6E" w:rsidRDefault="00FC4929">
      <w:pPr>
        <w:pStyle w:val="a5"/>
        <w:spacing w:line="271" w:lineRule="exact"/>
        <w:ind w:left="1614"/>
        <w:jc w:val="left"/>
      </w:pPr>
      <w:r>
        <w:rPr>
          <w:color w:val="444444"/>
        </w:rPr>
        <w:t>расширять</w:t>
      </w:r>
      <w:r>
        <w:rPr>
          <w:color w:val="444444"/>
          <w:spacing w:val="-3"/>
        </w:rPr>
        <w:t xml:space="preserve"> </w:t>
      </w:r>
      <w:r>
        <w:rPr>
          <w:color w:val="444444"/>
        </w:rPr>
        <w:t>рамки</w:t>
      </w:r>
      <w:r>
        <w:rPr>
          <w:color w:val="444444"/>
          <w:spacing w:val="-4"/>
        </w:rPr>
        <w:t xml:space="preserve"> </w:t>
      </w:r>
      <w:r>
        <w:rPr>
          <w:color w:val="444444"/>
        </w:rPr>
        <w:t>учебного</w:t>
      </w:r>
      <w:r>
        <w:rPr>
          <w:color w:val="444444"/>
          <w:spacing w:val="-1"/>
        </w:rPr>
        <w:t xml:space="preserve"> </w:t>
      </w:r>
      <w:r>
        <w:rPr>
          <w:color w:val="444444"/>
        </w:rPr>
        <w:t>предмета</w:t>
      </w:r>
      <w:r>
        <w:rPr>
          <w:color w:val="444444"/>
          <w:spacing w:val="-2"/>
        </w:rPr>
        <w:t xml:space="preserve"> </w:t>
      </w:r>
      <w:r>
        <w:rPr>
          <w:color w:val="444444"/>
        </w:rPr>
        <w:t>на</w:t>
      </w:r>
      <w:r>
        <w:rPr>
          <w:color w:val="444444"/>
          <w:spacing w:val="-7"/>
        </w:rPr>
        <w:t xml:space="preserve"> </w:t>
      </w:r>
      <w:r>
        <w:rPr>
          <w:color w:val="444444"/>
        </w:rPr>
        <w:t>основе</w:t>
      </w:r>
      <w:r>
        <w:rPr>
          <w:color w:val="444444"/>
          <w:spacing w:val="-7"/>
        </w:rPr>
        <w:t xml:space="preserve"> </w:t>
      </w:r>
      <w:r>
        <w:rPr>
          <w:color w:val="444444"/>
        </w:rPr>
        <w:t>личных</w:t>
      </w:r>
      <w:r>
        <w:rPr>
          <w:color w:val="444444"/>
          <w:spacing w:val="-5"/>
        </w:rPr>
        <w:t xml:space="preserve"> </w:t>
      </w:r>
      <w:r>
        <w:rPr>
          <w:color w:val="444444"/>
          <w:spacing w:val="-2"/>
        </w:rPr>
        <w:t>предпочтений;</w:t>
      </w:r>
    </w:p>
    <w:p w:rsidR="00231C6E" w:rsidRDefault="00FC4929">
      <w:pPr>
        <w:pStyle w:val="a5"/>
        <w:spacing w:line="237" w:lineRule="auto"/>
        <w:ind w:firstLine="480"/>
        <w:jc w:val="left"/>
      </w:pPr>
      <w:r>
        <w:rPr>
          <w:color w:val="444444"/>
        </w:rPr>
        <w:t>делать</w:t>
      </w:r>
      <w:r>
        <w:rPr>
          <w:color w:val="444444"/>
          <w:spacing w:val="32"/>
        </w:rPr>
        <w:t xml:space="preserve"> </w:t>
      </w:r>
      <w:r>
        <w:rPr>
          <w:color w:val="444444"/>
        </w:rPr>
        <w:t>осознанный</w:t>
      </w:r>
      <w:r>
        <w:rPr>
          <w:color w:val="444444"/>
          <w:spacing w:val="31"/>
        </w:rPr>
        <w:t xml:space="preserve"> </w:t>
      </w:r>
      <w:r>
        <w:rPr>
          <w:color w:val="444444"/>
        </w:rPr>
        <w:t>выбор</w:t>
      </w:r>
      <w:r>
        <w:rPr>
          <w:color w:val="444444"/>
          <w:spacing w:val="30"/>
        </w:rPr>
        <w:t xml:space="preserve"> </w:t>
      </w:r>
      <w:r>
        <w:rPr>
          <w:color w:val="444444"/>
        </w:rPr>
        <w:t>стратегий</w:t>
      </w:r>
      <w:r>
        <w:rPr>
          <w:color w:val="444444"/>
          <w:spacing w:val="31"/>
        </w:rPr>
        <w:t xml:space="preserve"> </w:t>
      </w:r>
      <w:r>
        <w:rPr>
          <w:color w:val="444444"/>
        </w:rPr>
        <w:t>поведения,</w:t>
      </w:r>
      <w:r>
        <w:rPr>
          <w:color w:val="444444"/>
          <w:spacing w:val="32"/>
        </w:rPr>
        <w:t xml:space="preserve"> </w:t>
      </w:r>
      <w:r>
        <w:rPr>
          <w:color w:val="444444"/>
        </w:rPr>
        <w:t>решений при</w:t>
      </w:r>
      <w:r>
        <w:rPr>
          <w:color w:val="444444"/>
          <w:spacing w:val="31"/>
        </w:rPr>
        <w:t xml:space="preserve"> </w:t>
      </w:r>
      <w:r>
        <w:rPr>
          <w:color w:val="444444"/>
        </w:rPr>
        <w:t>наличии</w:t>
      </w:r>
      <w:r>
        <w:rPr>
          <w:color w:val="444444"/>
          <w:spacing w:val="31"/>
        </w:rPr>
        <w:t xml:space="preserve"> </w:t>
      </w:r>
      <w:r>
        <w:rPr>
          <w:color w:val="444444"/>
        </w:rPr>
        <w:t>альтернатив, аргументировать сделанный выбор, брать ответственность за принятое решение;</w:t>
      </w:r>
    </w:p>
    <w:p w:rsidR="00231C6E" w:rsidRDefault="00FC4929">
      <w:pPr>
        <w:pStyle w:val="a5"/>
        <w:spacing w:line="275" w:lineRule="exact"/>
        <w:ind w:left="1614"/>
        <w:jc w:val="left"/>
      </w:pPr>
      <w:r>
        <w:rPr>
          <w:color w:val="444444"/>
        </w:rPr>
        <w:t>оценивать</w:t>
      </w:r>
      <w:r>
        <w:rPr>
          <w:color w:val="444444"/>
          <w:spacing w:val="-8"/>
        </w:rPr>
        <w:t xml:space="preserve"> </w:t>
      </w:r>
      <w:r>
        <w:rPr>
          <w:color w:val="444444"/>
        </w:rPr>
        <w:t>приобретенный</w:t>
      </w:r>
      <w:r>
        <w:rPr>
          <w:color w:val="444444"/>
          <w:spacing w:val="-7"/>
        </w:rPr>
        <w:t xml:space="preserve"> </w:t>
      </w:r>
      <w:r>
        <w:rPr>
          <w:color w:val="444444"/>
          <w:spacing w:val="-4"/>
        </w:rPr>
        <w:t>опыт;</w:t>
      </w:r>
    </w:p>
    <w:p w:rsidR="00231C6E" w:rsidRDefault="00FC4929">
      <w:pPr>
        <w:pStyle w:val="a5"/>
        <w:spacing w:line="242" w:lineRule="auto"/>
        <w:ind w:right="846" w:firstLine="480"/>
        <w:jc w:val="left"/>
      </w:pPr>
      <w:r>
        <w:rPr>
          <w:color w:val="44444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31C6E" w:rsidRDefault="00FC4929" w:rsidP="0044230C">
      <w:pPr>
        <w:pStyle w:val="a8"/>
        <w:numPr>
          <w:ilvl w:val="3"/>
          <w:numId w:val="71"/>
        </w:numPr>
        <w:tabs>
          <w:tab w:val="left" w:pos="2634"/>
        </w:tabs>
        <w:ind w:left="1614" w:right="846" w:firstLine="0"/>
        <w:rPr>
          <w:sz w:val="24"/>
        </w:rPr>
      </w:pPr>
      <w:r>
        <w:rPr>
          <w:color w:val="444444"/>
          <w:sz w:val="24"/>
        </w:rPr>
        <w:t>У обучающегося будут сформированы умения совместной деятельности: понимать и использовать преимущества командной и индивидуальной работы; выбирать</w:t>
      </w:r>
      <w:r>
        <w:rPr>
          <w:color w:val="444444"/>
          <w:spacing w:val="63"/>
          <w:sz w:val="24"/>
        </w:rPr>
        <w:t xml:space="preserve"> </w:t>
      </w:r>
      <w:r>
        <w:rPr>
          <w:color w:val="444444"/>
          <w:sz w:val="24"/>
        </w:rPr>
        <w:t>тематику</w:t>
      </w:r>
      <w:r>
        <w:rPr>
          <w:color w:val="444444"/>
          <w:spacing w:val="40"/>
          <w:sz w:val="24"/>
        </w:rPr>
        <w:t xml:space="preserve"> </w:t>
      </w:r>
      <w:r>
        <w:rPr>
          <w:color w:val="444444"/>
          <w:sz w:val="24"/>
        </w:rPr>
        <w:t>и</w:t>
      </w:r>
      <w:r>
        <w:rPr>
          <w:color w:val="444444"/>
          <w:spacing w:val="63"/>
          <w:sz w:val="24"/>
        </w:rPr>
        <w:t xml:space="preserve"> </w:t>
      </w:r>
      <w:r>
        <w:rPr>
          <w:color w:val="444444"/>
          <w:sz w:val="24"/>
        </w:rPr>
        <w:t>методы</w:t>
      </w:r>
      <w:r>
        <w:rPr>
          <w:color w:val="444444"/>
          <w:spacing w:val="64"/>
          <w:sz w:val="24"/>
        </w:rPr>
        <w:t xml:space="preserve"> </w:t>
      </w:r>
      <w:r>
        <w:rPr>
          <w:color w:val="444444"/>
          <w:sz w:val="24"/>
        </w:rPr>
        <w:t>совместных</w:t>
      </w:r>
      <w:r>
        <w:rPr>
          <w:color w:val="444444"/>
          <w:spacing w:val="40"/>
          <w:sz w:val="24"/>
        </w:rPr>
        <w:t xml:space="preserve"> </w:t>
      </w:r>
      <w:r>
        <w:rPr>
          <w:color w:val="444444"/>
          <w:sz w:val="24"/>
        </w:rPr>
        <w:t>действий</w:t>
      </w:r>
      <w:r>
        <w:rPr>
          <w:color w:val="444444"/>
          <w:spacing w:val="63"/>
          <w:sz w:val="24"/>
        </w:rPr>
        <w:t xml:space="preserve"> </w:t>
      </w:r>
      <w:r>
        <w:rPr>
          <w:color w:val="444444"/>
          <w:sz w:val="24"/>
        </w:rPr>
        <w:t>с</w:t>
      </w:r>
      <w:r>
        <w:rPr>
          <w:color w:val="444444"/>
          <w:spacing w:val="61"/>
          <w:sz w:val="24"/>
        </w:rPr>
        <w:t xml:space="preserve"> </w:t>
      </w:r>
      <w:r>
        <w:rPr>
          <w:color w:val="444444"/>
          <w:sz w:val="24"/>
        </w:rPr>
        <w:t>учетом</w:t>
      </w:r>
      <w:r>
        <w:rPr>
          <w:color w:val="444444"/>
          <w:spacing w:val="64"/>
          <w:sz w:val="24"/>
        </w:rPr>
        <w:t xml:space="preserve"> </w:t>
      </w:r>
      <w:r>
        <w:rPr>
          <w:color w:val="444444"/>
          <w:sz w:val="24"/>
        </w:rPr>
        <w:t>общих</w:t>
      </w:r>
      <w:r>
        <w:rPr>
          <w:color w:val="444444"/>
          <w:spacing w:val="40"/>
          <w:sz w:val="24"/>
        </w:rPr>
        <w:t xml:space="preserve"> </w:t>
      </w:r>
      <w:r>
        <w:rPr>
          <w:color w:val="444444"/>
          <w:sz w:val="24"/>
        </w:rPr>
        <w:t>интересов</w:t>
      </w:r>
      <w:r>
        <w:rPr>
          <w:color w:val="444444"/>
          <w:spacing w:val="64"/>
          <w:sz w:val="24"/>
        </w:rPr>
        <w:t xml:space="preserve"> </w:t>
      </w:r>
      <w:r>
        <w:rPr>
          <w:color w:val="444444"/>
          <w:sz w:val="24"/>
        </w:rPr>
        <w:t>и</w:t>
      </w:r>
    </w:p>
    <w:p w:rsidR="00231C6E" w:rsidRDefault="00FC4929">
      <w:pPr>
        <w:pStyle w:val="a5"/>
        <w:spacing w:line="275" w:lineRule="exact"/>
        <w:jc w:val="left"/>
      </w:pPr>
      <w:r>
        <w:rPr>
          <w:color w:val="444444"/>
        </w:rPr>
        <w:t>возможностей</w:t>
      </w:r>
      <w:r>
        <w:rPr>
          <w:color w:val="444444"/>
          <w:spacing w:val="-4"/>
        </w:rPr>
        <w:t xml:space="preserve"> </w:t>
      </w:r>
      <w:r>
        <w:rPr>
          <w:color w:val="444444"/>
        </w:rPr>
        <w:t>каждого</w:t>
      </w:r>
      <w:r>
        <w:rPr>
          <w:color w:val="444444"/>
          <w:spacing w:val="-3"/>
        </w:rPr>
        <w:t xml:space="preserve"> </w:t>
      </w:r>
      <w:r>
        <w:rPr>
          <w:color w:val="444444"/>
        </w:rPr>
        <w:t>члена</w:t>
      </w:r>
      <w:r>
        <w:rPr>
          <w:color w:val="444444"/>
          <w:spacing w:val="-3"/>
        </w:rPr>
        <w:t xml:space="preserve"> </w:t>
      </w:r>
      <w:r>
        <w:rPr>
          <w:color w:val="444444"/>
          <w:spacing w:val="-2"/>
        </w:rPr>
        <w:t>коллектива;</w:t>
      </w:r>
    </w:p>
    <w:p w:rsidR="00231C6E" w:rsidRDefault="00FC4929">
      <w:pPr>
        <w:pStyle w:val="a5"/>
        <w:ind w:right="849" w:firstLine="480"/>
      </w:pPr>
      <w:r>
        <w:rPr>
          <w:color w:val="444444"/>
        </w:rPr>
        <w:t>принимать</w:t>
      </w:r>
      <w:r>
        <w:rPr>
          <w:color w:val="444444"/>
          <w:spacing w:val="-15"/>
        </w:rPr>
        <w:t xml:space="preserve"> </w:t>
      </w:r>
      <w:r>
        <w:rPr>
          <w:color w:val="444444"/>
        </w:rPr>
        <w:t>цели</w:t>
      </w:r>
      <w:r>
        <w:rPr>
          <w:color w:val="444444"/>
          <w:spacing w:val="-15"/>
        </w:rPr>
        <w:t xml:space="preserve"> </w:t>
      </w:r>
      <w:r>
        <w:rPr>
          <w:color w:val="444444"/>
        </w:rPr>
        <w:t>совместной</w:t>
      </w:r>
      <w:r>
        <w:rPr>
          <w:color w:val="444444"/>
          <w:spacing w:val="-15"/>
        </w:rPr>
        <w:t xml:space="preserve"> </w:t>
      </w:r>
      <w:r>
        <w:rPr>
          <w:color w:val="444444"/>
        </w:rPr>
        <w:t>деятельности,</w:t>
      </w:r>
      <w:r>
        <w:rPr>
          <w:color w:val="444444"/>
          <w:spacing w:val="-15"/>
        </w:rPr>
        <w:t xml:space="preserve"> </w:t>
      </w:r>
      <w:r>
        <w:rPr>
          <w:color w:val="444444"/>
        </w:rPr>
        <w:t>организовывать</w:t>
      </w:r>
      <w:r>
        <w:rPr>
          <w:color w:val="444444"/>
          <w:spacing w:val="-15"/>
        </w:rPr>
        <w:t xml:space="preserve"> </w:t>
      </w:r>
      <w:r>
        <w:rPr>
          <w:color w:val="444444"/>
        </w:rPr>
        <w:t>и</w:t>
      </w:r>
      <w:r>
        <w:rPr>
          <w:color w:val="444444"/>
          <w:spacing w:val="-15"/>
        </w:rPr>
        <w:t xml:space="preserve"> </w:t>
      </w:r>
      <w:r>
        <w:rPr>
          <w:color w:val="444444"/>
        </w:rPr>
        <w:t>координировать</w:t>
      </w:r>
      <w:r>
        <w:rPr>
          <w:color w:val="444444"/>
          <w:spacing w:val="-15"/>
        </w:rPr>
        <w:t xml:space="preserve"> </w:t>
      </w:r>
      <w:r>
        <w:rPr>
          <w:color w:val="444444"/>
        </w:rPr>
        <w:t>действия по ее достижению: составлять план действий, распределять роли с учетом мнений участников, обсуждать результаты совместной работы;</w:t>
      </w:r>
    </w:p>
    <w:p w:rsidR="00231C6E" w:rsidRDefault="00FC4929">
      <w:pPr>
        <w:pStyle w:val="a5"/>
        <w:spacing w:line="237" w:lineRule="auto"/>
        <w:ind w:right="855" w:firstLine="480"/>
      </w:pPr>
      <w:r>
        <w:rPr>
          <w:color w:val="444444"/>
        </w:rPr>
        <w:t>оценивать качество своего вклада и вклада каждого участника команды в общий результат по разработанным критериям;</w:t>
      </w:r>
    </w:p>
    <w:p w:rsidR="00231C6E" w:rsidRDefault="00FC4929">
      <w:pPr>
        <w:pStyle w:val="a5"/>
        <w:spacing w:before="2" w:line="237" w:lineRule="auto"/>
        <w:ind w:right="852" w:firstLine="480"/>
      </w:pPr>
      <w:r>
        <w:rPr>
          <w:color w:val="44444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231C6E" w:rsidRDefault="00FC4929">
      <w:pPr>
        <w:pStyle w:val="a5"/>
        <w:spacing w:before="6" w:line="237" w:lineRule="auto"/>
        <w:ind w:right="854" w:firstLine="480"/>
      </w:pPr>
      <w:r>
        <w:rPr>
          <w:color w:val="444444"/>
          <w:spacing w:val="-2"/>
        </w:rPr>
        <w:t>осуществлять позитивное</w:t>
      </w:r>
      <w:r>
        <w:rPr>
          <w:color w:val="444444"/>
          <w:spacing w:val="-4"/>
        </w:rPr>
        <w:t xml:space="preserve"> </w:t>
      </w:r>
      <w:r>
        <w:rPr>
          <w:color w:val="444444"/>
          <w:spacing w:val="-2"/>
        </w:rPr>
        <w:t>стратегическое</w:t>
      </w:r>
      <w:r>
        <w:rPr>
          <w:color w:val="444444"/>
          <w:spacing w:val="-4"/>
        </w:rPr>
        <w:t xml:space="preserve"> </w:t>
      </w:r>
      <w:r>
        <w:rPr>
          <w:color w:val="444444"/>
          <w:spacing w:val="-2"/>
        </w:rPr>
        <w:t xml:space="preserve">поведение в различных ситуациях, проявлять </w:t>
      </w:r>
      <w:r>
        <w:rPr>
          <w:color w:val="444444"/>
        </w:rPr>
        <w:t>творчество и воображение, быть инициативным.</w:t>
      </w:r>
    </w:p>
    <w:p w:rsidR="00231C6E" w:rsidRDefault="00FC4929" w:rsidP="0044230C">
      <w:pPr>
        <w:pStyle w:val="a8"/>
        <w:numPr>
          <w:ilvl w:val="3"/>
          <w:numId w:val="71"/>
        </w:numPr>
        <w:tabs>
          <w:tab w:val="left" w:pos="2638"/>
        </w:tabs>
        <w:spacing w:before="5" w:line="237" w:lineRule="auto"/>
        <w:ind w:right="859" w:firstLine="480"/>
        <w:rPr>
          <w:sz w:val="24"/>
        </w:rPr>
      </w:pPr>
      <w:r>
        <w:rPr>
          <w:color w:val="444444"/>
          <w:sz w:val="24"/>
        </w:rPr>
        <w:t>У</w:t>
      </w:r>
      <w:r>
        <w:rPr>
          <w:color w:val="444444"/>
          <w:spacing w:val="-11"/>
          <w:sz w:val="24"/>
        </w:rPr>
        <w:t xml:space="preserve"> </w:t>
      </w:r>
      <w:r>
        <w:rPr>
          <w:color w:val="444444"/>
          <w:sz w:val="24"/>
        </w:rPr>
        <w:t>обучающегося</w:t>
      </w:r>
      <w:r>
        <w:rPr>
          <w:color w:val="444444"/>
          <w:spacing w:val="-4"/>
          <w:sz w:val="24"/>
        </w:rPr>
        <w:t xml:space="preserve"> </w:t>
      </w:r>
      <w:r>
        <w:rPr>
          <w:color w:val="444444"/>
          <w:sz w:val="24"/>
        </w:rPr>
        <w:t>будут</w:t>
      </w:r>
      <w:r>
        <w:rPr>
          <w:color w:val="444444"/>
          <w:spacing w:val="-4"/>
          <w:sz w:val="24"/>
        </w:rPr>
        <w:t xml:space="preserve"> </w:t>
      </w:r>
      <w:r>
        <w:rPr>
          <w:color w:val="444444"/>
          <w:sz w:val="24"/>
        </w:rPr>
        <w:t>сформированы</w:t>
      </w:r>
      <w:r>
        <w:rPr>
          <w:color w:val="444444"/>
          <w:spacing w:val="-3"/>
          <w:sz w:val="24"/>
        </w:rPr>
        <w:t xml:space="preserve"> </w:t>
      </w:r>
      <w:r>
        <w:rPr>
          <w:color w:val="444444"/>
          <w:sz w:val="24"/>
        </w:rPr>
        <w:t>умения</w:t>
      </w:r>
      <w:r>
        <w:rPr>
          <w:color w:val="444444"/>
          <w:spacing w:val="-4"/>
          <w:sz w:val="24"/>
        </w:rPr>
        <w:t xml:space="preserve"> </w:t>
      </w:r>
      <w:r>
        <w:rPr>
          <w:color w:val="444444"/>
          <w:sz w:val="24"/>
        </w:rPr>
        <w:t>самоконтроля,</w:t>
      </w:r>
      <w:r>
        <w:rPr>
          <w:color w:val="444444"/>
          <w:spacing w:val="-3"/>
          <w:sz w:val="24"/>
        </w:rPr>
        <w:t xml:space="preserve"> </w:t>
      </w:r>
      <w:r>
        <w:rPr>
          <w:color w:val="444444"/>
          <w:sz w:val="24"/>
        </w:rPr>
        <w:t>принятия</w:t>
      </w:r>
      <w:r>
        <w:rPr>
          <w:color w:val="444444"/>
          <w:spacing w:val="-9"/>
          <w:sz w:val="24"/>
        </w:rPr>
        <w:t xml:space="preserve"> </w:t>
      </w:r>
      <w:r>
        <w:rPr>
          <w:color w:val="444444"/>
          <w:sz w:val="24"/>
        </w:rPr>
        <w:t>себя и других людей как части регулятивных универсальных учебных действий:</w:t>
      </w:r>
    </w:p>
    <w:p w:rsidR="00231C6E" w:rsidRDefault="00FC4929">
      <w:pPr>
        <w:pStyle w:val="a5"/>
        <w:spacing w:before="6" w:line="237" w:lineRule="auto"/>
        <w:ind w:right="851" w:firstLine="480"/>
      </w:pPr>
      <w:r>
        <w:rPr>
          <w:color w:val="444444"/>
        </w:rPr>
        <w:t>давать оценку новым ситуациям, вносить коррективы в деятельность, оценивать соответствие результатов целям;</w:t>
      </w:r>
    </w:p>
    <w:p w:rsidR="00231C6E" w:rsidRDefault="00FC4929">
      <w:pPr>
        <w:pStyle w:val="a5"/>
        <w:spacing w:before="4"/>
        <w:ind w:right="854" w:firstLine="480"/>
      </w:pPr>
      <w:r>
        <w:rPr>
          <w:color w:val="444444"/>
        </w:rPr>
        <w:t>владеть навыками</w:t>
      </w:r>
      <w:r>
        <w:rPr>
          <w:color w:val="444444"/>
          <w:spacing w:val="-1"/>
        </w:rPr>
        <w:t xml:space="preserve"> </w:t>
      </w:r>
      <w:r>
        <w:rPr>
          <w:color w:val="444444"/>
        </w:rPr>
        <w:t>познавательной рефлексии как осознания</w:t>
      </w:r>
      <w:r>
        <w:rPr>
          <w:color w:val="444444"/>
          <w:spacing w:val="-2"/>
        </w:rPr>
        <w:t xml:space="preserve"> </w:t>
      </w:r>
      <w:r>
        <w:rPr>
          <w:color w:val="444444"/>
        </w:rPr>
        <w:t>совершаемых</w:t>
      </w:r>
      <w:r>
        <w:rPr>
          <w:color w:val="444444"/>
          <w:spacing w:val="-2"/>
        </w:rPr>
        <w:t xml:space="preserve"> </w:t>
      </w:r>
      <w:r>
        <w:rPr>
          <w:color w:val="444444"/>
        </w:rPr>
        <w:t>действий и мыслительных процессов, их результатов и оснований; использовать приемы рефлексии для оценки ситуации, выбора верного решения;</w:t>
      </w:r>
    </w:p>
    <w:p w:rsidR="00231C6E" w:rsidRDefault="00FC4929">
      <w:pPr>
        <w:pStyle w:val="a5"/>
        <w:spacing w:line="274" w:lineRule="exact"/>
        <w:ind w:left="1614"/>
      </w:pPr>
      <w:r>
        <w:rPr>
          <w:color w:val="444444"/>
        </w:rPr>
        <w:t>оценивать</w:t>
      </w:r>
      <w:r>
        <w:rPr>
          <w:color w:val="444444"/>
          <w:spacing w:val="-5"/>
        </w:rPr>
        <w:t xml:space="preserve"> </w:t>
      </w:r>
      <w:r>
        <w:rPr>
          <w:color w:val="444444"/>
        </w:rPr>
        <w:t>риски</w:t>
      </w:r>
      <w:r>
        <w:rPr>
          <w:color w:val="444444"/>
          <w:spacing w:val="-1"/>
        </w:rPr>
        <w:t xml:space="preserve"> </w:t>
      </w:r>
      <w:r>
        <w:rPr>
          <w:color w:val="444444"/>
        </w:rPr>
        <w:t>и</w:t>
      </w:r>
      <w:r>
        <w:rPr>
          <w:color w:val="444444"/>
          <w:spacing w:val="-6"/>
        </w:rPr>
        <w:t xml:space="preserve"> </w:t>
      </w:r>
      <w:r>
        <w:rPr>
          <w:color w:val="444444"/>
        </w:rPr>
        <w:t>своевременно</w:t>
      </w:r>
      <w:r>
        <w:rPr>
          <w:color w:val="444444"/>
          <w:spacing w:val="-2"/>
        </w:rPr>
        <w:t xml:space="preserve"> </w:t>
      </w:r>
      <w:r>
        <w:rPr>
          <w:color w:val="444444"/>
        </w:rPr>
        <w:t>принимать</w:t>
      </w:r>
      <w:r>
        <w:rPr>
          <w:color w:val="444444"/>
          <w:spacing w:val="-1"/>
        </w:rPr>
        <w:t xml:space="preserve"> </w:t>
      </w:r>
      <w:r>
        <w:rPr>
          <w:color w:val="444444"/>
        </w:rPr>
        <w:t>решения</w:t>
      </w:r>
      <w:r>
        <w:rPr>
          <w:color w:val="444444"/>
          <w:spacing w:val="-7"/>
        </w:rPr>
        <w:t xml:space="preserve"> </w:t>
      </w:r>
      <w:r>
        <w:rPr>
          <w:color w:val="444444"/>
        </w:rPr>
        <w:t>по</w:t>
      </w:r>
      <w:r>
        <w:rPr>
          <w:color w:val="444444"/>
          <w:spacing w:val="2"/>
        </w:rPr>
        <w:t xml:space="preserve"> </w:t>
      </w:r>
      <w:r>
        <w:rPr>
          <w:color w:val="444444"/>
        </w:rPr>
        <w:t>их</w:t>
      </w:r>
      <w:r>
        <w:rPr>
          <w:color w:val="444444"/>
          <w:spacing w:val="-6"/>
        </w:rPr>
        <w:t xml:space="preserve"> </w:t>
      </w:r>
      <w:r>
        <w:rPr>
          <w:color w:val="444444"/>
          <w:spacing w:val="-2"/>
        </w:rPr>
        <w:t>снижению;</w:t>
      </w:r>
    </w:p>
    <w:p w:rsidR="00231C6E" w:rsidRDefault="00FC4929">
      <w:pPr>
        <w:pStyle w:val="a5"/>
        <w:spacing w:before="4" w:line="237" w:lineRule="auto"/>
        <w:ind w:left="1614" w:right="850"/>
      </w:pPr>
      <w:r>
        <w:rPr>
          <w:color w:val="444444"/>
        </w:rPr>
        <w:t>принимать мотивы и</w:t>
      </w:r>
      <w:r>
        <w:rPr>
          <w:color w:val="444444"/>
          <w:spacing w:val="-4"/>
        </w:rPr>
        <w:t xml:space="preserve"> </w:t>
      </w:r>
      <w:r>
        <w:rPr>
          <w:color w:val="444444"/>
        </w:rPr>
        <w:t>аргументы других</w:t>
      </w:r>
      <w:r>
        <w:rPr>
          <w:color w:val="444444"/>
          <w:spacing w:val="-5"/>
        </w:rPr>
        <w:t xml:space="preserve"> </w:t>
      </w:r>
      <w:r>
        <w:rPr>
          <w:color w:val="444444"/>
        </w:rPr>
        <w:t>людей при анализе</w:t>
      </w:r>
      <w:r>
        <w:rPr>
          <w:color w:val="444444"/>
          <w:spacing w:val="-6"/>
        </w:rPr>
        <w:t xml:space="preserve"> </w:t>
      </w:r>
      <w:r>
        <w:rPr>
          <w:color w:val="444444"/>
        </w:rPr>
        <w:t>результатов деятельности; принимать</w:t>
      </w:r>
      <w:r>
        <w:rPr>
          <w:color w:val="444444"/>
          <w:spacing w:val="53"/>
          <w:w w:val="150"/>
        </w:rPr>
        <w:t xml:space="preserve"> </w:t>
      </w:r>
      <w:r>
        <w:rPr>
          <w:color w:val="444444"/>
        </w:rPr>
        <w:t>себя,</w:t>
      </w:r>
      <w:r>
        <w:rPr>
          <w:color w:val="444444"/>
          <w:spacing w:val="52"/>
          <w:w w:val="150"/>
        </w:rPr>
        <w:t xml:space="preserve"> </w:t>
      </w:r>
      <w:r>
        <w:rPr>
          <w:color w:val="444444"/>
        </w:rPr>
        <w:t>понимая</w:t>
      </w:r>
      <w:r>
        <w:rPr>
          <w:color w:val="444444"/>
          <w:spacing w:val="79"/>
        </w:rPr>
        <w:t xml:space="preserve"> </w:t>
      </w:r>
      <w:r>
        <w:rPr>
          <w:color w:val="444444"/>
        </w:rPr>
        <w:t>свои</w:t>
      </w:r>
      <w:r>
        <w:rPr>
          <w:color w:val="444444"/>
          <w:spacing w:val="50"/>
          <w:w w:val="150"/>
        </w:rPr>
        <w:t xml:space="preserve"> </w:t>
      </w:r>
      <w:r>
        <w:rPr>
          <w:color w:val="444444"/>
        </w:rPr>
        <w:t>недостатки</w:t>
      </w:r>
      <w:r>
        <w:rPr>
          <w:color w:val="444444"/>
          <w:spacing w:val="76"/>
        </w:rPr>
        <w:t xml:space="preserve"> </w:t>
      </w:r>
      <w:r>
        <w:rPr>
          <w:color w:val="444444"/>
        </w:rPr>
        <w:t>и</w:t>
      </w:r>
      <w:r>
        <w:rPr>
          <w:color w:val="444444"/>
          <w:spacing w:val="55"/>
          <w:w w:val="150"/>
        </w:rPr>
        <w:t xml:space="preserve"> </w:t>
      </w:r>
      <w:r>
        <w:rPr>
          <w:color w:val="444444"/>
        </w:rPr>
        <w:t>достоинства;</w:t>
      </w:r>
      <w:r>
        <w:rPr>
          <w:color w:val="444444"/>
          <w:spacing w:val="50"/>
          <w:w w:val="150"/>
        </w:rPr>
        <w:t xml:space="preserve"> </w:t>
      </w:r>
      <w:r>
        <w:rPr>
          <w:color w:val="444444"/>
        </w:rPr>
        <w:t>принимать</w:t>
      </w:r>
      <w:r>
        <w:rPr>
          <w:color w:val="444444"/>
          <w:spacing w:val="51"/>
          <w:w w:val="150"/>
        </w:rPr>
        <w:t xml:space="preserve"> </w:t>
      </w:r>
      <w:r>
        <w:rPr>
          <w:color w:val="444444"/>
        </w:rPr>
        <w:t>мотивы</w:t>
      </w:r>
      <w:r>
        <w:rPr>
          <w:color w:val="444444"/>
          <w:spacing w:val="52"/>
          <w:w w:val="150"/>
        </w:rPr>
        <w:t xml:space="preserve"> </w:t>
      </w:r>
      <w:r>
        <w:rPr>
          <w:color w:val="444444"/>
          <w:spacing w:val="-10"/>
        </w:rPr>
        <w:t>и</w:t>
      </w:r>
    </w:p>
    <w:p w:rsidR="00231C6E" w:rsidRDefault="00FC4929">
      <w:pPr>
        <w:pStyle w:val="a5"/>
        <w:spacing w:before="4" w:line="275" w:lineRule="exact"/>
      </w:pPr>
      <w:r>
        <w:rPr>
          <w:color w:val="444444"/>
        </w:rPr>
        <w:t>аргументы</w:t>
      </w:r>
      <w:r>
        <w:rPr>
          <w:color w:val="444444"/>
          <w:spacing w:val="-4"/>
        </w:rPr>
        <w:t xml:space="preserve"> </w:t>
      </w:r>
      <w:r>
        <w:rPr>
          <w:color w:val="444444"/>
        </w:rPr>
        <w:t>других</w:t>
      </w:r>
      <w:r>
        <w:rPr>
          <w:color w:val="444444"/>
          <w:spacing w:val="-8"/>
        </w:rPr>
        <w:t xml:space="preserve"> </w:t>
      </w:r>
      <w:r>
        <w:rPr>
          <w:color w:val="444444"/>
        </w:rPr>
        <w:t>людей</w:t>
      </w:r>
      <w:r>
        <w:rPr>
          <w:color w:val="444444"/>
          <w:spacing w:val="-3"/>
        </w:rPr>
        <w:t xml:space="preserve"> </w:t>
      </w:r>
      <w:r>
        <w:rPr>
          <w:color w:val="444444"/>
        </w:rPr>
        <w:t>при</w:t>
      </w:r>
      <w:r>
        <w:rPr>
          <w:color w:val="444444"/>
          <w:spacing w:val="-2"/>
        </w:rPr>
        <w:t xml:space="preserve"> </w:t>
      </w:r>
      <w:r>
        <w:rPr>
          <w:color w:val="444444"/>
        </w:rPr>
        <w:t>анализе</w:t>
      </w:r>
      <w:r>
        <w:rPr>
          <w:color w:val="444444"/>
          <w:spacing w:val="-5"/>
        </w:rPr>
        <w:t xml:space="preserve"> </w:t>
      </w:r>
      <w:r>
        <w:rPr>
          <w:color w:val="444444"/>
        </w:rPr>
        <w:t>результатов</w:t>
      </w:r>
      <w:r>
        <w:rPr>
          <w:color w:val="444444"/>
          <w:spacing w:val="-1"/>
        </w:rPr>
        <w:t xml:space="preserve"> </w:t>
      </w:r>
      <w:r>
        <w:rPr>
          <w:color w:val="444444"/>
          <w:spacing w:val="-2"/>
        </w:rPr>
        <w:t>деятельности;</w:t>
      </w:r>
    </w:p>
    <w:p w:rsidR="00231C6E" w:rsidRDefault="00FC4929">
      <w:pPr>
        <w:pStyle w:val="a5"/>
        <w:spacing w:line="242" w:lineRule="auto"/>
        <w:ind w:right="851" w:firstLine="480"/>
      </w:pPr>
      <w:r>
        <w:rPr>
          <w:color w:val="444444"/>
        </w:rPr>
        <w:t>признавать свое право и право других людей на ошибку; развивать способность понимать мир с позиции другого человека.</w:t>
      </w:r>
    </w:p>
    <w:p w:rsidR="00231C6E" w:rsidRDefault="00FC4929" w:rsidP="0044230C">
      <w:pPr>
        <w:pStyle w:val="a8"/>
        <w:numPr>
          <w:ilvl w:val="2"/>
          <w:numId w:val="71"/>
        </w:numPr>
        <w:tabs>
          <w:tab w:val="left" w:pos="2480"/>
        </w:tabs>
        <w:spacing w:line="242" w:lineRule="auto"/>
        <w:ind w:right="852" w:firstLine="480"/>
        <w:rPr>
          <w:sz w:val="24"/>
        </w:rPr>
      </w:pPr>
      <w:r>
        <w:rPr>
          <w:color w:val="444444"/>
          <w:sz w:val="24"/>
        </w:rPr>
        <w:t>Предметные результаты освоения программы 10 класса по обществознанию (базовый уровень).</w:t>
      </w:r>
    </w:p>
    <w:p w:rsidR="00231C6E" w:rsidRDefault="00FC4929" w:rsidP="0044230C">
      <w:pPr>
        <w:pStyle w:val="a8"/>
        <w:numPr>
          <w:ilvl w:val="3"/>
          <w:numId w:val="71"/>
        </w:numPr>
        <w:tabs>
          <w:tab w:val="left" w:pos="2686"/>
        </w:tabs>
        <w:ind w:right="847" w:firstLine="480"/>
        <w:rPr>
          <w:sz w:val="24"/>
        </w:rPr>
      </w:pPr>
      <w:r>
        <w:rPr>
          <w:color w:val="444444"/>
          <w:sz w:val="24"/>
        </w:rPr>
        <w:t xml:space="preserve">Владеть знаниями об обществе как целостной развивающейся системе в единстве и взаимодействии основных сфер и социальных институтов; социальной </w:t>
      </w:r>
      <w:r>
        <w:rPr>
          <w:color w:val="444444"/>
          <w:sz w:val="24"/>
        </w:rPr>
        <w:lastRenderedPageBreak/>
        <w:t>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w:t>
      </w:r>
      <w:r>
        <w:rPr>
          <w:color w:val="444444"/>
          <w:spacing w:val="28"/>
          <w:sz w:val="24"/>
        </w:rPr>
        <w:t xml:space="preserve"> </w:t>
      </w:r>
      <w:r>
        <w:rPr>
          <w:color w:val="444444"/>
          <w:sz w:val="24"/>
        </w:rPr>
        <w:t>особенностях профессиональной деятельности в области науки,</w:t>
      </w:r>
    </w:p>
    <w:p w:rsidR="00231C6E" w:rsidRDefault="00231C6E">
      <w:pPr>
        <w:pStyle w:val="a8"/>
        <w:rPr>
          <w:sz w:val="24"/>
        </w:rPr>
        <w:sectPr w:rsidR="00231C6E" w:rsidSect="006C6F5F">
          <w:pgSz w:w="11910" w:h="16390"/>
          <w:pgMar w:top="1060" w:right="227" w:bottom="0" w:left="566" w:header="720" w:footer="720" w:gutter="0"/>
          <w:cols w:space="720"/>
        </w:sectPr>
      </w:pPr>
    </w:p>
    <w:p w:rsidR="00231C6E" w:rsidRDefault="00FC4929">
      <w:pPr>
        <w:pStyle w:val="a5"/>
        <w:spacing w:before="62"/>
        <w:ind w:right="846"/>
      </w:pPr>
      <w:r>
        <w:rPr>
          <w:color w:val="444444"/>
        </w:rPr>
        <w:lastRenderedPageBreak/>
        <w:t>культуры и искусства; об экономике и роли финансового сектора в ней, банковской системе,</w:t>
      </w:r>
      <w:r>
        <w:rPr>
          <w:color w:val="444444"/>
          <w:spacing w:val="-13"/>
        </w:rPr>
        <w:t xml:space="preserve"> </w:t>
      </w:r>
      <w:r>
        <w:rPr>
          <w:color w:val="444444"/>
        </w:rPr>
        <w:t>денежно-кредитной</w:t>
      </w:r>
      <w:r>
        <w:rPr>
          <w:color w:val="444444"/>
          <w:spacing w:val="-15"/>
        </w:rPr>
        <w:t xml:space="preserve"> </w:t>
      </w:r>
      <w:r>
        <w:rPr>
          <w:color w:val="444444"/>
        </w:rPr>
        <w:t>политике</w:t>
      </w:r>
      <w:r>
        <w:rPr>
          <w:color w:val="444444"/>
          <w:spacing w:val="-14"/>
        </w:rPr>
        <w:t xml:space="preserve"> </w:t>
      </w:r>
      <w:r>
        <w:rPr>
          <w:color w:val="444444"/>
        </w:rPr>
        <w:t>государства,</w:t>
      </w:r>
      <w:r>
        <w:rPr>
          <w:color w:val="444444"/>
          <w:spacing w:val="-15"/>
        </w:rPr>
        <w:t xml:space="preserve"> </w:t>
      </w:r>
      <w:r>
        <w:rPr>
          <w:color w:val="444444"/>
        </w:rPr>
        <w:t>защите</w:t>
      </w:r>
      <w:r>
        <w:rPr>
          <w:color w:val="444444"/>
          <w:spacing w:val="-15"/>
        </w:rPr>
        <w:t xml:space="preserve"> </w:t>
      </w:r>
      <w:r>
        <w:rPr>
          <w:color w:val="444444"/>
        </w:rPr>
        <w:t>прав</w:t>
      </w:r>
      <w:r>
        <w:rPr>
          <w:color w:val="444444"/>
          <w:spacing w:val="-15"/>
        </w:rPr>
        <w:t xml:space="preserve"> </w:t>
      </w:r>
      <w:r>
        <w:rPr>
          <w:color w:val="444444"/>
        </w:rPr>
        <w:t>потребителей</w:t>
      </w:r>
      <w:r>
        <w:rPr>
          <w:color w:val="444444"/>
          <w:spacing w:val="-12"/>
        </w:rPr>
        <w:t xml:space="preserve"> </w:t>
      </w:r>
      <w:r>
        <w:rPr>
          <w:color w:val="444444"/>
        </w:rPr>
        <w:t xml:space="preserve">финансовых услуг, финансовой безопасности, банковских вкладах, займах, кредитах, страховых </w:t>
      </w:r>
      <w:r>
        <w:rPr>
          <w:color w:val="444444"/>
          <w:spacing w:val="-2"/>
        </w:rPr>
        <w:t>услугах.</w:t>
      </w:r>
    </w:p>
    <w:p w:rsidR="00231C6E" w:rsidRDefault="00FC4929" w:rsidP="0044230C">
      <w:pPr>
        <w:pStyle w:val="a8"/>
        <w:numPr>
          <w:ilvl w:val="3"/>
          <w:numId w:val="71"/>
        </w:numPr>
        <w:tabs>
          <w:tab w:val="left" w:pos="2657"/>
        </w:tabs>
        <w:spacing w:before="1"/>
        <w:ind w:right="844" w:firstLine="480"/>
        <w:rPr>
          <w:sz w:val="24"/>
        </w:rPr>
      </w:pPr>
      <w:r>
        <w:rPr>
          <w:color w:val="444444"/>
          <w:sz w:val="24"/>
        </w:rPr>
        <w:t>Характеризовать российские духовно-нравственные ценности, в том числе ценности человеческой</w:t>
      </w:r>
      <w:r>
        <w:rPr>
          <w:color w:val="444444"/>
          <w:spacing w:val="-1"/>
          <w:sz w:val="24"/>
        </w:rPr>
        <w:t xml:space="preserve"> </w:t>
      </w:r>
      <w:r>
        <w:rPr>
          <w:color w:val="444444"/>
          <w:sz w:val="24"/>
        </w:rPr>
        <w:t>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w:t>
      </w:r>
      <w:r>
        <w:rPr>
          <w:color w:val="444444"/>
          <w:spacing w:val="-15"/>
          <w:sz w:val="24"/>
        </w:rPr>
        <w:t xml:space="preserve"> </w:t>
      </w:r>
      <w:r>
        <w:rPr>
          <w:color w:val="444444"/>
          <w:sz w:val="24"/>
        </w:rPr>
        <w:t>коллективизма,</w:t>
      </w:r>
      <w:r>
        <w:rPr>
          <w:color w:val="444444"/>
          <w:spacing w:val="-15"/>
          <w:sz w:val="24"/>
        </w:rPr>
        <w:t xml:space="preserve"> </w:t>
      </w:r>
      <w:r>
        <w:rPr>
          <w:color w:val="444444"/>
          <w:sz w:val="24"/>
        </w:rPr>
        <w:t>исторического</w:t>
      </w:r>
      <w:r>
        <w:rPr>
          <w:color w:val="444444"/>
          <w:spacing w:val="-15"/>
          <w:sz w:val="24"/>
        </w:rPr>
        <w:t xml:space="preserve"> </w:t>
      </w:r>
      <w:r>
        <w:rPr>
          <w:color w:val="444444"/>
          <w:sz w:val="24"/>
        </w:rPr>
        <w:t>единства</w:t>
      </w:r>
      <w:r>
        <w:rPr>
          <w:color w:val="444444"/>
          <w:spacing w:val="-15"/>
          <w:sz w:val="24"/>
        </w:rPr>
        <w:t xml:space="preserve"> </w:t>
      </w:r>
      <w:r>
        <w:rPr>
          <w:color w:val="444444"/>
          <w:sz w:val="24"/>
        </w:rPr>
        <w:t>народов</w:t>
      </w:r>
      <w:r>
        <w:rPr>
          <w:color w:val="444444"/>
          <w:spacing w:val="-15"/>
          <w:sz w:val="24"/>
        </w:rPr>
        <w:t xml:space="preserve"> </w:t>
      </w:r>
      <w:r>
        <w:rPr>
          <w:color w:val="444444"/>
          <w:sz w:val="24"/>
        </w:rPr>
        <w:t>России,</w:t>
      </w:r>
      <w:r>
        <w:rPr>
          <w:color w:val="444444"/>
          <w:spacing w:val="-15"/>
          <w:sz w:val="24"/>
        </w:rPr>
        <w:t xml:space="preserve"> </w:t>
      </w:r>
      <w:r>
        <w:rPr>
          <w:color w:val="444444"/>
          <w:sz w:val="24"/>
        </w:rPr>
        <w:t>преемственности истории</w:t>
      </w:r>
      <w:r>
        <w:rPr>
          <w:color w:val="444444"/>
          <w:spacing w:val="-1"/>
          <w:sz w:val="24"/>
        </w:rPr>
        <w:t xml:space="preserve"> </w:t>
      </w:r>
      <w:r>
        <w:rPr>
          <w:color w:val="444444"/>
          <w:sz w:val="24"/>
        </w:rPr>
        <w:t>нашей</w:t>
      </w:r>
      <w:r>
        <w:rPr>
          <w:color w:val="444444"/>
          <w:spacing w:val="-1"/>
          <w:sz w:val="24"/>
        </w:rPr>
        <w:t xml:space="preserve"> </w:t>
      </w:r>
      <w:r>
        <w:rPr>
          <w:color w:val="444444"/>
          <w:sz w:val="24"/>
        </w:rPr>
        <w:t>Родины,</w:t>
      </w:r>
      <w:r>
        <w:rPr>
          <w:color w:val="444444"/>
          <w:spacing w:val="-4"/>
          <w:sz w:val="24"/>
        </w:rPr>
        <w:t xml:space="preserve"> </w:t>
      </w:r>
      <w:r>
        <w:rPr>
          <w:color w:val="444444"/>
          <w:sz w:val="24"/>
        </w:rPr>
        <w:t>осознания</w:t>
      </w:r>
      <w:r>
        <w:rPr>
          <w:color w:val="444444"/>
          <w:spacing w:val="-6"/>
          <w:sz w:val="24"/>
        </w:rPr>
        <w:t xml:space="preserve"> </w:t>
      </w:r>
      <w:r>
        <w:rPr>
          <w:color w:val="444444"/>
          <w:sz w:val="24"/>
        </w:rPr>
        <w:t>ценности</w:t>
      </w:r>
      <w:r>
        <w:rPr>
          <w:color w:val="444444"/>
          <w:spacing w:val="-1"/>
          <w:sz w:val="24"/>
        </w:rPr>
        <w:t xml:space="preserve"> </w:t>
      </w:r>
      <w:r>
        <w:rPr>
          <w:color w:val="444444"/>
          <w:sz w:val="24"/>
        </w:rPr>
        <w:t>культуры</w:t>
      </w:r>
      <w:r>
        <w:rPr>
          <w:color w:val="444444"/>
          <w:spacing w:val="-1"/>
          <w:sz w:val="24"/>
        </w:rPr>
        <w:t xml:space="preserve"> </w:t>
      </w:r>
      <w:r>
        <w:rPr>
          <w:color w:val="444444"/>
          <w:sz w:val="24"/>
        </w:rPr>
        <w:t>России</w:t>
      </w:r>
      <w:r>
        <w:rPr>
          <w:color w:val="444444"/>
          <w:spacing w:val="-5"/>
          <w:sz w:val="24"/>
        </w:rPr>
        <w:t xml:space="preserve"> </w:t>
      </w:r>
      <w:r>
        <w:rPr>
          <w:color w:val="444444"/>
          <w:sz w:val="24"/>
        </w:rPr>
        <w:t>и</w:t>
      </w:r>
      <w:r>
        <w:rPr>
          <w:color w:val="444444"/>
          <w:spacing w:val="-1"/>
          <w:sz w:val="24"/>
        </w:rPr>
        <w:t xml:space="preserve"> </w:t>
      </w:r>
      <w:r>
        <w:rPr>
          <w:color w:val="444444"/>
          <w:sz w:val="24"/>
        </w:rPr>
        <w:t>традиций</w:t>
      </w:r>
      <w:r>
        <w:rPr>
          <w:color w:val="444444"/>
          <w:spacing w:val="-1"/>
          <w:sz w:val="24"/>
        </w:rPr>
        <w:t xml:space="preserve"> </w:t>
      </w:r>
      <w:r>
        <w:rPr>
          <w:color w:val="444444"/>
          <w:sz w:val="24"/>
        </w:rPr>
        <w:t>народов</w:t>
      </w:r>
      <w:r>
        <w:rPr>
          <w:color w:val="444444"/>
          <w:spacing w:val="-4"/>
          <w:sz w:val="24"/>
        </w:rPr>
        <w:t xml:space="preserve"> </w:t>
      </w:r>
      <w:r>
        <w:rPr>
          <w:color w:val="444444"/>
          <w:sz w:val="24"/>
        </w:rPr>
        <w:t>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rsidR="00231C6E" w:rsidRDefault="00FC4929" w:rsidP="0044230C">
      <w:pPr>
        <w:pStyle w:val="a8"/>
        <w:numPr>
          <w:ilvl w:val="3"/>
          <w:numId w:val="71"/>
        </w:numPr>
        <w:tabs>
          <w:tab w:val="left" w:pos="2772"/>
        </w:tabs>
        <w:spacing w:before="3"/>
        <w:ind w:right="845" w:firstLine="480"/>
        <w:rPr>
          <w:sz w:val="24"/>
        </w:rPr>
      </w:pPr>
      <w:r>
        <w:rPr>
          <w:color w:val="444444"/>
          <w:sz w:val="24"/>
        </w:rPr>
        <w:t>Уметь определять смысл, различать признаки научных понятий и использовать понятийный аппарат при анализе</w:t>
      </w:r>
      <w:r>
        <w:rPr>
          <w:color w:val="444444"/>
          <w:spacing w:val="-1"/>
          <w:sz w:val="24"/>
        </w:rPr>
        <w:t xml:space="preserve"> </w:t>
      </w:r>
      <w:r>
        <w:rPr>
          <w:color w:val="444444"/>
          <w:sz w:val="24"/>
        </w:rPr>
        <w:t>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w:t>
      </w:r>
      <w:r>
        <w:rPr>
          <w:color w:val="444444"/>
          <w:spacing w:val="-1"/>
          <w:sz w:val="24"/>
        </w:rPr>
        <w:t xml:space="preserve"> </w:t>
      </w:r>
      <w:r>
        <w:rPr>
          <w:color w:val="444444"/>
          <w:sz w:val="24"/>
        </w:rPr>
        <w:t>поведения,</w:t>
      </w:r>
      <w:r>
        <w:rPr>
          <w:color w:val="444444"/>
          <w:spacing w:val="-1"/>
          <w:sz w:val="24"/>
        </w:rPr>
        <w:t xml:space="preserve"> </w:t>
      </w:r>
      <w:r>
        <w:rPr>
          <w:color w:val="444444"/>
          <w:sz w:val="24"/>
        </w:rPr>
        <w:t>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rsidR="00231C6E" w:rsidRDefault="00FC4929" w:rsidP="0044230C">
      <w:pPr>
        <w:pStyle w:val="a8"/>
        <w:numPr>
          <w:ilvl w:val="3"/>
          <w:numId w:val="71"/>
        </w:numPr>
        <w:tabs>
          <w:tab w:val="left" w:pos="2739"/>
        </w:tabs>
        <w:spacing w:line="242" w:lineRule="auto"/>
        <w:ind w:right="856" w:firstLine="480"/>
        <w:rPr>
          <w:sz w:val="24"/>
        </w:rPr>
      </w:pPr>
      <w:r>
        <w:rPr>
          <w:color w:val="444444"/>
          <w:sz w:val="24"/>
        </w:rPr>
        <w:t>Определять различные смыслы многозначных понятий, в том числе: общество, личность, свобода, культура, экономика, собственность.</w:t>
      </w:r>
    </w:p>
    <w:p w:rsidR="00231C6E" w:rsidRDefault="00FC4929" w:rsidP="0044230C">
      <w:pPr>
        <w:pStyle w:val="a8"/>
        <w:numPr>
          <w:ilvl w:val="3"/>
          <w:numId w:val="71"/>
        </w:numPr>
        <w:tabs>
          <w:tab w:val="left" w:pos="2647"/>
        </w:tabs>
        <w:ind w:right="845" w:firstLine="480"/>
        <w:rPr>
          <w:sz w:val="24"/>
        </w:rPr>
      </w:pPr>
      <w:r>
        <w:rPr>
          <w:color w:val="444444"/>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w:t>
      </w:r>
      <w:r>
        <w:rPr>
          <w:color w:val="444444"/>
          <w:spacing w:val="-4"/>
          <w:sz w:val="24"/>
        </w:rPr>
        <w:t xml:space="preserve"> </w:t>
      </w:r>
      <w:r>
        <w:rPr>
          <w:color w:val="444444"/>
          <w:sz w:val="24"/>
        </w:rPr>
        <w:t>и</w:t>
      </w:r>
      <w:r>
        <w:rPr>
          <w:color w:val="444444"/>
          <w:spacing w:val="-5"/>
          <w:sz w:val="24"/>
        </w:rPr>
        <w:t xml:space="preserve"> </w:t>
      </w:r>
      <w:r>
        <w:rPr>
          <w:color w:val="444444"/>
          <w:sz w:val="24"/>
        </w:rPr>
        <w:t>уровни</w:t>
      </w:r>
      <w:r>
        <w:rPr>
          <w:color w:val="444444"/>
          <w:spacing w:val="-9"/>
          <w:sz w:val="24"/>
        </w:rPr>
        <w:t xml:space="preserve"> </w:t>
      </w:r>
      <w:r>
        <w:rPr>
          <w:color w:val="444444"/>
          <w:sz w:val="24"/>
        </w:rPr>
        <w:t>образования</w:t>
      </w:r>
      <w:r>
        <w:rPr>
          <w:color w:val="444444"/>
          <w:spacing w:val="-6"/>
          <w:sz w:val="24"/>
        </w:rPr>
        <w:t xml:space="preserve"> </w:t>
      </w:r>
      <w:r>
        <w:rPr>
          <w:color w:val="444444"/>
          <w:sz w:val="24"/>
        </w:rPr>
        <w:t>в Российской</w:t>
      </w:r>
      <w:r>
        <w:rPr>
          <w:color w:val="444444"/>
          <w:spacing w:val="-9"/>
          <w:sz w:val="24"/>
        </w:rPr>
        <w:t xml:space="preserve"> </w:t>
      </w:r>
      <w:r>
        <w:rPr>
          <w:color w:val="444444"/>
          <w:sz w:val="24"/>
        </w:rPr>
        <w:t>Федерации;</w:t>
      </w:r>
      <w:r>
        <w:rPr>
          <w:color w:val="444444"/>
          <w:spacing w:val="-9"/>
          <w:sz w:val="24"/>
        </w:rPr>
        <w:t xml:space="preserve"> </w:t>
      </w:r>
      <w:r>
        <w:rPr>
          <w:color w:val="444444"/>
          <w:sz w:val="24"/>
        </w:rPr>
        <w:t>виды</w:t>
      </w:r>
      <w:r>
        <w:rPr>
          <w:color w:val="444444"/>
          <w:spacing w:val="-4"/>
          <w:sz w:val="24"/>
        </w:rPr>
        <w:t xml:space="preserve"> </w:t>
      </w:r>
      <w:r>
        <w:rPr>
          <w:color w:val="444444"/>
          <w:sz w:val="24"/>
        </w:rPr>
        <w:t>занятости</w:t>
      </w:r>
      <w:r>
        <w:rPr>
          <w:color w:val="444444"/>
          <w:spacing w:val="-9"/>
          <w:sz w:val="24"/>
        </w:rPr>
        <w:t xml:space="preserve"> </w:t>
      </w:r>
      <w:r>
        <w:rPr>
          <w:color w:val="444444"/>
          <w:sz w:val="24"/>
        </w:rPr>
        <w:t>и</w:t>
      </w:r>
      <w:r>
        <w:rPr>
          <w:color w:val="444444"/>
          <w:spacing w:val="-5"/>
          <w:sz w:val="24"/>
        </w:rPr>
        <w:t xml:space="preserve"> </w:t>
      </w:r>
      <w:r>
        <w:rPr>
          <w:color w:val="444444"/>
          <w:sz w:val="24"/>
        </w:rPr>
        <w:t>безработицы;</w:t>
      </w:r>
      <w:r>
        <w:rPr>
          <w:color w:val="444444"/>
          <w:spacing w:val="-9"/>
          <w:sz w:val="24"/>
        </w:rPr>
        <w:t xml:space="preserve"> </w:t>
      </w:r>
      <w:r>
        <w:rPr>
          <w:color w:val="444444"/>
          <w:sz w:val="24"/>
        </w:rPr>
        <w:t xml:space="preserve">типы и виды финансовых институтов и финансовых услуг, направления денежно-кредитной </w:t>
      </w:r>
      <w:r>
        <w:rPr>
          <w:color w:val="444444"/>
          <w:spacing w:val="-2"/>
          <w:sz w:val="24"/>
        </w:rPr>
        <w:t>политики.</w:t>
      </w:r>
    </w:p>
    <w:p w:rsidR="00231C6E" w:rsidRDefault="00FC4929" w:rsidP="0044230C">
      <w:pPr>
        <w:pStyle w:val="a8"/>
        <w:numPr>
          <w:ilvl w:val="3"/>
          <w:numId w:val="71"/>
        </w:numPr>
        <w:tabs>
          <w:tab w:val="left" w:pos="2662"/>
        </w:tabs>
        <w:ind w:right="851" w:firstLine="480"/>
        <w:rPr>
          <w:sz w:val="24"/>
        </w:rPr>
      </w:pPr>
      <w:r>
        <w:rPr>
          <w:color w:val="444444"/>
          <w:sz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w:t>
      </w:r>
      <w:r>
        <w:rPr>
          <w:color w:val="444444"/>
          <w:spacing w:val="-2"/>
          <w:sz w:val="24"/>
        </w:rPr>
        <w:t xml:space="preserve"> </w:t>
      </w:r>
      <w:r>
        <w:rPr>
          <w:color w:val="444444"/>
          <w:sz w:val="24"/>
        </w:rPr>
        <w:t>обществе народной культуры; финансовой деятельности качества жизни.</w:t>
      </w:r>
    </w:p>
    <w:p w:rsidR="00231C6E" w:rsidRDefault="00FC4929" w:rsidP="0044230C">
      <w:pPr>
        <w:pStyle w:val="a8"/>
        <w:numPr>
          <w:ilvl w:val="3"/>
          <w:numId w:val="71"/>
        </w:numPr>
        <w:tabs>
          <w:tab w:val="left" w:pos="2729"/>
        </w:tabs>
        <w:ind w:right="844" w:firstLine="480"/>
        <w:rPr>
          <w:sz w:val="24"/>
        </w:rPr>
      </w:pPr>
      <w:r>
        <w:rPr>
          <w:color w:val="444444"/>
          <w:sz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231C6E" w:rsidRDefault="00FC4929" w:rsidP="0044230C">
      <w:pPr>
        <w:pStyle w:val="a8"/>
        <w:numPr>
          <w:ilvl w:val="3"/>
          <w:numId w:val="71"/>
        </w:numPr>
        <w:tabs>
          <w:tab w:val="left" w:pos="2691"/>
        </w:tabs>
        <w:spacing w:line="242" w:lineRule="auto"/>
        <w:ind w:right="848" w:firstLine="480"/>
        <w:rPr>
          <w:sz w:val="24"/>
        </w:rPr>
      </w:pPr>
      <w:r>
        <w:rPr>
          <w:color w:val="444444"/>
          <w:sz w:val="24"/>
        </w:rPr>
        <w:t>Отражать связи социальных объектов и явлений с помощью различных знаковых систем, в том числе в таблицах, схемах, диаграммах, графиках.</w:t>
      </w:r>
    </w:p>
    <w:p w:rsidR="00231C6E" w:rsidRDefault="00FC4929" w:rsidP="0044230C">
      <w:pPr>
        <w:pStyle w:val="a8"/>
        <w:numPr>
          <w:ilvl w:val="3"/>
          <w:numId w:val="71"/>
        </w:numPr>
        <w:tabs>
          <w:tab w:val="left" w:pos="2624"/>
        </w:tabs>
        <w:ind w:right="847" w:firstLine="480"/>
        <w:rPr>
          <w:sz w:val="24"/>
        </w:rPr>
      </w:pPr>
      <w:r>
        <w:rPr>
          <w:color w:val="444444"/>
          <w:sz w:val="24"/>
        </w:rPr>
        <w:t>Применять</w:t>
      </w:r>
      <w:r>
        <w:rPr>
          <w:color w:val="444444"/>
          <w:spacing w:val="-15"/>
          <w:sz w:val="24"/>
        </w:rPr>
        <w:t xml:space="preserve"> </w:t>
      </w:r>
      <w:r>
        <w:rPr>
          <w:color w:val="444444"/>
          <w:sz w:val="24"/>
        </w:rPr>
        <w:t>знания,</w:t>
      </w:r>
      <w:r>
        <w:rPr>
          <w:color w:val="444444"/>
          <w:spacing w:val="-15"/>
          <w:sz w:val="24"/>
        </w:rPr>
        <w:t xml:space="preserve"> </w:t>
      </w:r>
      <w:r>
        <w:rPr>
          <w:color w:val="444444"/>
          <w:sz w:val="24"/>
        </w:rPr>
        <w:t>полученные</w:t>
      </w:r>
      <w:r>
        <w:rPr>
          <w:color w:val="444444"/>
          <w:spacing w:val="-15"/>
          <w:sz w:val="24"/>
        </w:rPr>
        <w:t xml:space="preserve"> </w:t>
      </w:r>
      <w:r>
        <w:rPr>
          <w:color w:val="444444"/>
          <w:sz w:val="24"/>
        </w:rPr>
        <w:t>при</w:t>
      </w:r>
      <w:r>
        <w:rPr>
          <w:color w:val="444444"/>
          <w:spacing w:val="-15"/>
          <w:sz w:val="24"/>
        </w:rPr>
        <w:t xml:space="preserve"> </w:t>
      </w:r>
      <w:r>
        <w:rPr>
          <w:color w:val="444444"/>
          <w:sz w:val="24"/>
        </w:rPr>
        <w:t>изучении</w:t>
      </w:r>
      <w:r>
        <w:rPr>
          <w:color w:val="444444"/>
          <w:spacing w:val="-15"/>
          <w:sz w:val="24"/>
        </w:rPr>
        <w:t xml:space="preserve"> </w:t>
      </w:r>
      <w:r>
        <w:rPr>
          <w:color w:val="444444"/>
          <w:sz w:val="24"/>
        </w:rPr>
        <w:t>разделов</w:t>
      </w:r>
      <w:r>
        <w:rPr>
          <w:color w:val="444444"/>
          <w:spacing w:val="-15"/>
          <w:sz w:val="24"/>
        </w:rPr>
        <w:t xml:space="preserve"> </w:t>
      </w:r>
      <w:r>
        <w:rPr>
          <w:color w:val="444444"/>
          <w:sz w:val="24"/>
        </w:rPr>
        <w:t>"Духовная</w:t>
      </w:r>
      <w:r>
        <w:rPr>
          <w:color w:val="444444"/>
          <w:spacing w:val="-15"/>
          <w:sz w:val="24"/>
        </w:rPr>
        <w:t xml:space="preserve"> </w:t>
      </w:r>
      <w:r>
        <w:rPr>
          <w:color w:val="444444"/>
          <w:sz w:val="24"/>
        </w:rPr>
        <w:t xml:space="preserve">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w:t>
      </w:r>
      <w:r>
        <w:rPr>
          <w:color w:val="444444"/>
          <w:sz w:val="24"/>
        </w:rPr>
        <w:lastRenderedPageBreak/>
        <w:t>культуры, о проблемах и современных тенденциях, направлениях и механизмах экономического развития, полученной из источников разного типа,</w:t>
      </w:r>
      <w:r>
        <w:rPr>
          <w:color w:val="444444"/>
          <w:spacing w:val="-2"/>
          <w:sz w:val="24"/>
        </w:rPr>
        <w:t xml:space="preserve"> </w:t>
      </w:r>
      <w:r>
        <w:rPr>
          <w:color w:val="444444"/>
          <w:sz w:val="24"/>
        </w:rPr>
        <w:t>включая</w:t>
      </w:r>
      <w:r>
        <w:rPr>
          <w:color w:val="444444"/>
          <w:spacing w:val="-1"/>
          <w:sz w:val="24"/>
        </w:rPr>
        <w:t xml:space="preserve"> </w:t>
      </w:r>
      <w:r>
        <w:rPr>
          <w:color w:val="444444"/>
          <w:sz w:val="24"/>
        </w:rPr>
        <w:t>официальные публикации</w:t>
      </w:r>
      <w:r>
        <w:rPr>
          <w:color w:val="444444"/>
          <w:spacing w:val="-1"/>
          <w:sz w:val="24"/>
        </w:rPr>
        <w:t xml:space="preserve"> </w:t>
      </w:r>
      <w:r>
        <w:rPr>
          <w:color w:val="444444"/>
          <w:sz w:val="24"/>
        </w:rPr>
        <w:t>на</w:t>
      </w:r>
      <w:r>
        <w:rPr>
          <w:color w:val="444444"/>
          <w:spacing w:val="-3"/>
          <w:sz w:val="24"/>
        </w:rPr>
        <w:t xml:space="preserve"> </w:t>
      </w:r>
      <w:r>
        <w:rPr>
          <w:color w:val="444444"/>
          <w:sz w:val="24"/>
        </w:rPr>
        <w:t>Интернет-ресурсах</w:t>
      </w:r>
      <w:r>
        <w:rPr>
          <w:color w:val="444444"/>
          <w:spacing w:val="-7"/>
          <w:sz w:val="24"/>
        </w:rPr>
        <w:t xml:space="preserve"> </w:t>
      </w:r>
      <w:r>
        <w:rPr>
          <w:color w:val="444444"/>
          <w:sz w:val="24"/>
        </w:rPr>
        <w:t>государственных</w:t>
      </w:r>
      <w:r>
        <w:rPr>
          <w:color w:val="444444"/>
          <w:spacing w:val="-12"/>
          <w:sz w:val="24"/>
        </w:rPr>
        <w:t xml:space="preserve"> </w:t>
      </w:r>
      <w:r>
        <w:rPr>
          <w:color w:val="444444"/>
          <w:sz w:val="24"/>
        </w:rPr>
        <w:t>органов,</w:t>
      </w:r>
      <w:r>
        <w:rPr>
          <w:color w:val="444444"/>
          <w:spacing w:val="-5"/>
          <w:sz w:val="24"/>
        </w:rPr>
        <w:t xml:space="preserve"> </w:t>
      </w:r>
      <w:r>
        <w:rPr>
          <w:color w:val="444444"/>
          <w:sz w:val="24"/>
        </w:rPr>
        <w:t>нормативные</w:t>
      </w:r>
      <w:r>
        <w:rPr>
          <w:color w:val="444444"/>
          <w:spacing w:val="-3"/>
          <w:sz w:val="24"/>
        </w:rPr>
        <w:t xml:space="preserve"> </w:t>
      </w:r>
      <w:r>
        <w:rPr>
          <w:color w:val="444444"/>
          <w:sz w:val="24"/>
        </w:rPr>
        <w:t>правовые</w:t>
      </w:r>
      <w:r>
        <w:rPr>
          <w:color w:val="444444"/>
          <w:spacing w:val="-8"/>
          <w:sz w:val="24"/>
        </w:rPr>
        <w:t xml:space="preserve"> </w:t>
      </w:r>
      <w:r>
        <w:rPr>
          <w:color w:val="444444"/>
          <w:sz w:val="24"/>
        </w:rPr>
        <w:t>акты, государственные</w:t>
      </w:r>
      <w:r>
        <w:rPr>
          <w:color w:val="444444"/>
          <w:spacing w:val="-2"/>
          <w:sz w:val="24"/>
        </w:rPr>
        <w:t xml:space="preserve"> </w:t>
      </w:r>
      <w:r>
        <w:rPr>
          <w:color w:val="444444"/>
          <w:sz w:val="24"/>
        </w:rPr>
        <w:t>документы стратегического</w:t>
      </w:r>
      <w:r>
        <w:rPr>
          <w:color w:val="444444"/>
          <w:spacing w:val="-2"/>
          <w:sz w:val="24"/>
        </w:rPr>
        <w:t xml:space="preserve"> </w:t>
      </w:r>
      <w:r>
        <w:rPr>
          <w:color w:val="444444"/>
          <w:sz w:val="24"/>
        </w:rPr>
        <w:t>характера, публикации</w:t>
      </w:r>
      <w:r>
        <w:rPr>
          <w:color w:val="444444"/>
          <w:spacing w:val="-1"/>
          <w:sz w:val="24"/>
        </w:rPr>
        <w:t xml:space="preserve"> </w:t>
      </w:r>
      <w:r>
        <w:rPr>
          <w:color w:val="444444"/>
          <w:sz w:val="24"/>
        </w:rPr>
        <w:t>в</w:t>
      </w:r>
      <w:r>
        <w:rPr>
          <w:color w:val="444444"/>
          <w:spacing w:val="-4"/>
          <w:sz w:val="24"/>
        </w:rPr>
        <w:t xml:space="preserve"> </w:t>
      </w:r>
      <w:r>
        <w:rPr>
          <w:color w:val="444444"/>
          <w:sz w:val="24"/>
        </w:rPr>
        <w:t>средствах</w:t>
      </w:r>
      <w:r>
        <w:rPr>
          <w:color w:val="444444"/>
          <w:spacing w:val="-6"/>
          <w:sz w:val="24"/>
        </w:rPr>
        <w:t xml:space="preserve"> </w:t>
      </w:r>
      <w:r>
        <w:rPr>
          <w:color w:val="444444"/>
          <w:sz w:val="24"/>
        </w:rPr>
        <w:t xml:space="preserve">массовой </w:t>
      </w:r>
      <w:r>
        <w:rPr>
          <w:color w:val="444444"/>
          <w:spacing w:val="-2"/>
          <w:sz w:val="24"/>
        </w:rPr>
        <w:t>информации.</w:t>
      </w:r>
    </w:p>
    <w:p w:rsidR="00231C6E" w:rsidRDefault="00231C6E">
      <w:pPr>
        <w:pStyle w:val="a8"/>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3"/>
          <w:numId w:val="71"/>
        </w:numPr>
        <w:tabs>
          <w:tab w:val="left" w:pos="2744"/>
        </w:tabs>
        <w:spacing w:before="62"/>
        <w:ind w:right="848" w:firstLine="480"/>
        <w:rPr>
          <w:sz w:val="24"/>
        </w:rPr>
      </w:pPr>
      <w:r>
        <w:rPr>
          <w:color w:val="444444"/>
          <w:sz w:val="24"/>
        </w:rPr>
        <w:lastRenderedPageBreak/>
        <w:t>Осуществлять</w:t>
      </w:r>
      <w:r>
        <w:rPr>
          <w:color w:val="444444"/>
          <w:spacing w:val="-15"/>
          <w:sz w:val="24"/>
        </w:rPr>
        <w:t xml:space="preserve"> </w:t>
      </w:r>
      <w:r>
        <w:rPr>
          <w:color w:val="444444"/>
          <w:sz w:val="24"/>
        </w:rPr>
        <w:t>поиск</w:t>
      </w:r>
      <w:r>
        <w:rPr>
          <w:color w:val="444444"/>
          <w:spacing w:val="-15"/>
          <w:sz w:val="24"/>
        </w:rPr>
        <w:t xml:space="preserve"> </w:t>
      </w:r>
      <w:r>
        <w:rPr>
          <w:color w:val="444444"/>
          <w:sz w:val="24"/>
        </w:rPr>
        <w:t>социальной</w:t>
      </w:r>
      <w:r>
        <w:rPr>
          <w:color w:val="444444"/>
          <w:spacing w:val="-15"/>
          <w:sz w:val="24"/>
        </w:rPr>
        <w:t xml:space="preserve"> </w:t>
      </w:r>
      <w:r>
        <w:rPr>
          <w:color w:val="444444"/>
          <w:sz w:val="24"/>
        </w:rPr>
        <w:t>информации,</w:t>
      </w:r>
      <w:r>
        <w:rPr>
          <w:color w:val="444444"/>
          <w:spacing w:val="-15"/>
          <w:sz w:val="24"/>
        </w:rPr>
        <w:t xml:space="preserve"> </w:t>
      </w:r>
      <w:r>
        <w:rPr>
          <w:color w:val="444444"/>
          <w:sz w:val="24"/>
        </w:rPr>
        <w:t>представленной</w:t>
      </w:r>
      <w:r>
        <w:rPr>
          <w:color w:val="444444"/>
          <w:spacing w:val="-15"/>
          <w:sz w:val="24"/>
        </w:rPr>
        <w:t xml:space="preserve"> </w:t>
      </w:r>
      <w:r>
        <w:rPr>
          <w:color w:val="444444"/>
          <w:sz w:val="24"/>
        </w:rPr>
        <w:t>в</w:t>
      </w:r>
      <w:r>
        <w:rPr>
          <w:color w:val="444444"/>
          <w:spacing w:val="-15"/>
          <w:sz w:val="24"/>
        </w:rPr>
        <w:t xml:space="preserve"> </w:t>
      </w:r>
      <w:r>
        <w:rPr>
          <w:color w:val="444444"/>
          <w:sz w:val="24"/>
        </w:rPr>
        <w:t>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w:t>
      </w:r>
      <w:r>
        <w:rPr>
          <w:color w:val="444444"/>
          <w:spacing w:val="-10"/>
          <w:sz w:val="24"/>
        </w:rPr>
        <w:t xml:space="preserve"> </w:t>
      </w:r>
      <w:r>
        <w:rPr>
          <w:color w:val="444444"/>
          <w:sz w:val="24"/>
        </w:rPr>
        <w:t>выделять</w:t>
      </w:r>
      <w:r>
        <w:rPr>
          <w:color w:val="444444"/>
          <w:spacing w:val="-12"/>
          <w:sz w:val="24"/>
        </w:rPr>
        <w:t xml:space="preserve"> </w:t>
      </w:r>
      <w:r>
        <w:rPr>
          <w:color w:val="444444"/>
          <w:sz w:val="24"/>
        </w:rPr>
        <w:t>факты,</w:t>
      </w:r>
      <w:r>
        <w:rPr>
          <w:color w:val="444444"/>
          <w:spacing w:val="-10"/>
          <w:sz w:val="24"/>
        </w:rPr>
        <w:t xml:space="preserve"> </w:t>
      </w:r>
      <w:r>
        <w:rPr>
          <w:color w:val="444444"/>
          <w:sz w:val="24"/>
        </w:rPr>
        <w:t>выводы,</w:t>
      </w:r>
      <w:r>
        <w:rPr>
          <w:color w:val="444444"/>
          <w:spacing w:val="-11"/>
          <w:sz w:val="24"/>
        </w:rPr>
        <w:t xml:space="preserve"> </w:t>
      </w:r>
      <w:r>
        <w:rPr>
          <w:color w:val="444444"/>
          <w:sz w:val="24"/>
        </w:rPr>
        <w:t>оценочные</w:t>
      </w:r>
      <w:r>
        <w:rPr>
          <w:color w:val="444444"/>
          <w:spacing w:val="-9"/>
          <w:sz w:val="24"/>
        </w:rPr>
        <w:t xml:space="preserve"> </w:t>
      </w:r>
      <w:r>
        <w:rPr>
          <w:color w:val="444444"/>
          <w:sz w:val="24"/>
        </w:rPr>
        <w:t>суждения,</w:t>
      </w:r>
      <w:r>
        <w:rPr>
          <w:color w:val="444444"/>
          <w:spacing w:val="-6"/>
          <w:sz w:val="24"/>
        </w:rPr>
        <w:t xml:space="preserve"> </w:t>
      </w:r>
      <w:r>
        <w:rPr>
          <w:color w:val="444444"/>
          <w:sz w:val="24"/>
        </w:rPr>
        <w:t>мнения</w:t>
      </w:r>
      <w:r>
        <w:rPr>
          <w:color w:val="444444"/>
          <w:spacing w:val="-13"/>
          <w:sz w:val="24"/>
        </w:rPr>
        <w:t xml:space="preserve"> </w:t>
      </w:r>
      <w:r>
        <w:rPr>
          <w:color w:val="444444"/>
          <w:sz w:val="24"/>
        </w:rPr>
        <w:t>при</w:t>
      </w:r>
      <w:r>
        <w:rPr>
          <w:color w:val="444444"/>
          <w:spacing w:val="-12"/>
          <w:sz w:val="24"/>
        </w:rPr>
        <w:t xml:space="preserve"> </w:t>
      </w:r>
      <w:r>
        <w:rPr>
          <w:color w:val="444444"/>
          <w:sz w:val="24"/>
        </w:rPr>
        <w:t>изучении</w:t>
      </w:r>
      <w:r>
        <w:rPr>
          <w:color w:val="444444"/>
          <w:spacing w:val="-7"/>
          <w:sz w:val="24"/>
        </w:rPr>
        <w:t xml:space="preserve"> </w:t>
      </w:r>
      <w:r>
        <w:rPr>
          <w:color w:val="444444"/>
          <w:sz w:val="24"/>
        </w:rPr>
        <w:t>разделов "Духовная культура", "Экономическая жизнь</w:t>
      </w:r>
      <w:r>
        <w:rPr>
          <w:color w:val="444444"/>
          <w:spacing w:val="-3"/>
          <w:sz w:val="24"/>
        </w:rPr>
        <w:t xml:space="preserve"> </w:t>
      </w:r>
      <w:r>
        <w:rPr>
          <w:color w:val="444444"/>
          <w:sz w:val="24"/>
        </w:rPr>
        <w:t>общества", "Общественные коммуникации".</w:t>
      </w:r>
    </w:p>
    <w:p w:rsidR="00231C6E" w:rsidRDefault="00FC4929" w:rsidP="0044230C">
      <w:pPr>
        <w:pStyle w:val="a8"/>
        <w:numPr>
          <w:ilvl w:val="3"/>
          <w:numId w:val="71"/>
        </w:numPr>
        <w:tabs>
          <w:tab w:val="left" w:pos="2835"/>
        </w:tabs>
        <w:spacing w:before="1"/>
        <w:ind w:right="843" w:firstLine="480"/>
        <w:rPr>
          <w:sz w:val="24"/>
        </w:rPr>
      </w:pPr>
      <w:r>
        <w:rPr>
          <w:color w:val="444444"/>
          <w:sz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31C6E" w:rsidRDefault="00FC4929" w:rsidP="0044230C">
      <w:pPr>
        <w:pStyle w:val="a8"/>
        <w:numPr>
          <w:ilvl w:val="3"/>
          <w:numId w:val="71"/>
        </w:numPr>
        <w:tabs>
          <w:tab w:val="left" w:pos="2960"/>
        </w:tabs>
        <w:spacing w:before="3"/>
        <w:ind w:right="844" w:firstLine="480"/>
        <w:rPr>
          <w:sz w:val="24"/>
        </w:rPr>
      </w:pPr>
      <w:r>
        <w:rPr>
          <w:color w:val="444444"/>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w:t>
      </w:r>
      <w:r>
        <w:rPr>
          <w:color w:val="444444"/>
          <w:spacing w:val="-2"/>
          <w:sz w:val="24"/>
        </w:rPr>
        <w:t xml:space="preserve"> </w:t>
      </w:r>
      <w:r>
        <w:rPr>
          <w:color w:val="444444"/>
          <w:sz w:val="24"/>
        </w:rPr>
        <w:t>личной</w:t>
      </w:r>
      <w:r>
        <w:rPr>
          <w:color w:val="444444"/>
          <w:spacing w:val="-6"/>
          <w:sz w:val="24"/>
        </w:rPr>
        <w:t xml:space="preserve"> </w:t>
      </w:r>
      <w:r>
        <w:rPr>
          <w:color w:val="444444"/>
          <w:sz w:val="24"/>
        </w:rPr>
        <w:t>гражданской</w:t>
      </w:r>
      <w:r>
        <w:rPr>
          <w:color w:val="444444"/>
          <w:spacing w:val="-1"/>
          <w:sz w:val="24"/>
        </w:rPr>
        <w:t xml:space="preserve"> </w:t>
      </w:r>
      <w:r>
        <w:rPr>
          <w:color w:val="444444"/>
          <w:sz w:val="24"/>
        </w:rPr>
        <w:t>позиции, роли непрерывного</w:t>
      </w:r>
      <w:r>
        <w:rPr>
          <w:color w:val="444444"/>
          <w:spacing w:val="-2"/>
          <w:sz w:val="24"/>
        </w:rPr>
        <w:t xml:space="preserve"> </w:t>
      </w:r>
      <w:r>
        <w:rPr>
          <w:color w:val="444444"/>
          <w:sz w:val="24"/>
        </w:rPr>
        <w:t>образования;</w:t>
      </w:r>
      <w:r>
        <w:rPr>
          <w:color w:val="444444"/>
          <w:spacing w:val="-7"/>
          <w:sz w:val="24"/>
        </w:rPr>
        <w:t xml:space="preserve"> </w:t>
      </w:r>
      <w:r>
        <w:rPr>
          <w:color w:val="444444"/>
          <w:sz w:val="24"/>
        </w:rPr>
        <w:t>использовать средства информационно-коммуникационных</w:t>
      </w:r>
      <w:r>
        <w:rPr>
          <w:color w:val="444444"/>
          <w:spacing w:val="-6"/>
          <w:sz w:val="24"/>
        </w:rPr>
        <w:t xml:space="preserve"> </w:t>
      </w:r>
      <w:r>
        <w:rPr>
          <w:color w:val="444444"/>
          <w:sz w:val="24"/>
        </w:rPr>
        <w:t>технологий</w:t>
      </w:r>
      <w:r>
        <w:rPr>
          <w:color w:val="444444"/>
          <w:spacing w:val="-1"/>
          <w:sz w:val="24"/>
        </w:rPr>
        <w:t xml:space="preserve"> </w:t>
      </w:r>
      <w:r>
        <w:rPr>
          <w:color w:val="444444"/>
          <w:sz w:val="24"/>
        </w:rPr>
        <w:t>в решении различных</w:t>
      </w:r>
      <w:r>
        <w:rPr>
          <w:color w:val="444444"/>
          <w:spacing w:val="-2"/>
          <w:sz w:val="24"/>
        </w:rPr>
        <w:t xml:space="preserve"> </w:t>
      </w:r>
      <w:r>
        <w:rPr>
          <w:color w:val="444444"/>
          <w:sz w:val="24"/>
        </w:rPr>
        <w:t>задач при изучении разделов "Духовная культура", "Экономическая жизнь общества", "Общественные коммуникации".</w:t>
      </w:r>
    </w:p>
    <w:p w:rsidR="00231C6E" w:rsidRDefault="00FC4929" w:rsidP="0044230C">
      <w:pPr>
        <w:pStyle w:val="a8"/>
        <w:numPr>
          <w:ilvl w:val="3"/>
          <w:numId w:val="71"/>
        </w:numPr>
        <w:tabs>
          <w:tab w:val="left" w:pos="2777"/>
        </w:tabs>
        <w:ind w:right="843" w:firstLine="480"/>
        <w:rPr>
          <w:sz w:val="24"/>
        </w:rPr>
      </w:pPr>
      <w:r>
        <w:rPr>
          <w:color w:val="444444"/>
          <w:sz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w:t>
      </w:r>
      <w:r>
        <w:rPr>
          <w:color w:val="444444"/>
          <w:spacing w:val="-15"/>
          <w:sz w:val="24"/>
        </w:rPr>
        <w:t xml:space="preserve"> </w:t>
      </w:r>
      <w:r>
        <w:rPr>
          <w:color w:val="444444"/>
          <w:sz w:val="24"/>
        </w:rPr>
        <w:t>и</w:t>
      </w:r>
      <w:r>
        <w:rPr>
          <w:color w:val="444444"/>
          <w:spacing w:val="-15"/>
          <w:sz w:val="24"/>
        </w:rPr>
        <w:t xml:space="preserve"> </w:t>
      </w:r>
      <w:r>
        <w:rPr>
          <w:color w:val="444444"/>
          <w:sz w:val="24"/>
        </w:rPr>
        <w:t>необходимости</w:t>
      </w:r>
      <w:r>
        <w:rPr>
          <w:color w:val="444444"/>
          <w:spacing w:val="-15"/>
          <w:sz w:val="24"/>
        </w:rPr>
        <w:t xml:space="preserve"> </w:t>
      </w:r>
      <w:r>
        <w:rPr>
          <w:color w:val="444444"/>
          <w:sz w:val="24"/>
        </w:rPr>
        <w:t>в</w:t>
      </w:r>
      <w:r>
        <w:rPr>
          <w:color w:val="444444"/>
          <w:spacing w:val="-15"/>
          <w:sz w:val="24"/>
        </w:rPr>
        <w:t xml:space="preserve"> </w:t>
      </w:r>
      <w:r>
        <w:rPr>
          <w:color w:val="444444"/>
          <w:sz w:val="24"/>
        </w:rPr>
        <w:t>деятельности</w:t>
      </w:r>
      <w:r>
        <w:rPr>
          <w:color w:val="444444"/>
          <w:spacing w:val="-15"/>
          <w:sz w:val="24"/>
        </w:rPr>
        <w:t xml:space="preserve"> </w:t>
      </w:r>
      <w:r>
        <w:rPr>
          <w:color w:val="444444"/>
          <w:sz w:val="24"/>
        </w:rPr>
        <w:t>человека;</w:t>
      </w:r>
      <w:r>
        <w:rPr>
          <w:color w:val="444444"/>
          <w:spacing w:val="-15"/>
          <w:sz w:val="24"/>
        </w:rPr>
        <w:t xml:space="preserve"> </w:t>
      </w:r>
      <w:r>
        <w:rPr>
          <w:color w:val="444444"/>
          <w:sz w:val="24"/>
        </w:rPr>
        <w:t>значения</w:t>
      </w:r>
      <w:r>
        <w:rPr>
          <w:color w:val="444444"/>
          <w:spacing w:val="-15"/>
          <w:sz w:val="24"/>
        </w:rPr>
        <w:t xml:space="preserve"> </w:t>
      </w:r>
      <w:r>
        <w:rPr>
          <w:color w:val="444444"/>
          <w:sz w:val="24"/>
        </w:rPr>
        <w:t>культурных</w:t>
      </w:r>
      <w:r>
        <w:rPr>
          <w:color w:val="444444"/>
          <w:spacing w:val="-15"/>
          <w:sz w:val="24"/>
        </w:rPr>
        <w:t xml:space="preserve"> </w:t>
      </w:r>
      <w:r>
        <w:rPr>
          <w:color w:val="444444"/>
          <w:sz w:val="24"/>
        </w:rPr>
        <w:t>ценностей</w:t>
      </w:r>
      <w:r>
        <w:rPr>
          <w:color w:val="444444"/>
          <w:spacing w:val="-15"/>
          <w:sz w:val="24"/>
        </w:rPr>
        <w:t xml:space="preserve"> </w:t>
      </w:r>
      <w:r>
        <w:rPr>
          <w:color w:val="444444"/>
          <w:sz w:val="24"/>
        </w:rPr>
        <w:t>и</w:t>
      </w:r>
      <w:r>
        <w:rPr>
          <w:color w:val="444444"/>
          <w:spacing w:val="-15"/>
          <w:sz w:val="24"/>
        </w:rPr>
        <w:t xml:space="preserve"> </w:t>
      </w:r>
      <w:r>
        <w:rPr>
          <w:color w:val="444444"/>
          <w:sz w:val="24"/>
        </w:rPr>
        <w:t>норм в жизни общества, в духовном развитии личности; роли государства в экономике; конкретизировать теоретические</w:t>
      </w:r>
      <w:r>
        <w:rPr>
          <w:color w:val="444444"/>
          <w:spacing w:val="-2"/>
          <w:sz w:val="24"/>
        </w:rPr>
        <w:t xml:space="preserve"> </w:t>
      </w:r>
      <w:r>
        <w:rPr>
          <w:color w:val="444444"/>
          <w:sz w:val="24"/>
        </w:rPr>
        <w:t>положения, в</w:t>
      </w:r>
      <w:r>
        <w:rPr>
          <w:color w:val="444444"/>
          <w:spacing w:val="-9"/>
          <w:sz w:val="24"/>
        </w:rPr>
        <w:t xml:space="preserve"> </w:t>
      </w:r>
      <w:r>
        <w:rPr>
          <w:color w:val="444444"/>
          <w:sz w:val="24"/>
        </w:rPr>
        <w:t>том числе</w:t>
      </w:r>
      <w:r>
        <w:rPr>
          <w:color w:val="444444"/>
          <w:spacing w:val="-2"/>
          <w:sz w:val="24"/>
        </w:rPr>
        <w:t xml:space="preserve"> </w:t>
      </w:r>
      <w:r>
        <w:rPr>
          <w:color w:val="444444"/>
          <w:sz w:val="24"/>
        </w:rPr>
        <w:t>особенностях</w:t>
      </w:r>
      <w:r>
        <w:rPr>
          <w:color w:val="444444"/>
          <w:spacing w:val="-5"/>
          <w:sz w:val="24"/>
        </w:rPr>
        <w:t xml:space="preserve"> </w:t>
      </w:r>
      <w:r>
        <w:rPr>
          <w:color w:val="444444"/>
          <w:sz w:val="24"/>
        </w:rPr>
        <w:t>научного познания в</w:t>
      </w:r>
      <w:r>
        <w:rPr>
          <w:color w:val="444444"/>
          <w:spacing w:val="-15"/>
          <w:sz w:val="24"/>
        </w:rPr>
        <w:t xml:space="preserve"> </w:t>
      </w:r>
      <w:r>
        <w:rPr>
          <w:color w:val="444444"/>
          <w:sz w:val="24"/>
        </w:rPr>
        <w:t>социально-гуманитарных</w:t>
      </w:r>
      <w:r>
        <w:rPr>
          <w:color w:val="444444"/>
          <w:spacing w:val="-15"/>
          <w:sz w:val="24"/>
        </w:rPr>
        <w:t xml:space="preserve"> </w:t>
      </w:r>
      <w:r>
        <w:rPr>
          <w:color w:val="444444"/>
          <w:sz w:val="24"/>
        </w:rPr>
        <w:t>науках;</w:t>
      </w:r>
      <w:r>
        <w:rPr>
          <w:color w:val="444444"/>
          <w:spacing w:val="-15"/>
          <w:sz w:val="24"/>
        </w:rPr>
        <w:t xml:space="preserve"> </w:t>
      </w:r>
      <w:r>
        <w:rPr>
          <w:color w:val="444444"/>
          <w:sz w:val="24"/>
        </w:rPr>
        <w:t>духовных</w:t>
      </w:r>
      <w:r>
        <w:rPr>
          <w:color w:val="444444"/>
          <w:spacing w:val="-15"/>
          <w:sz w:val="24"/>
        </w:rPr>
        <w:t xml:space="preserve"> </w:t>
      </w:r>
      <w:r>
        <w:rPr>
          <w:color w:val="444444"/>
          <w:sz w:val="24"/>
        </w:rPr>
        <w:t>ценностях;</w:t>
      </w:r>
      <w:r>
        <w:rPr>
          <w:color w:val="444444"/>
          <w:spacing w:val="-15"/>
          <w:sz w:val="24"/>
        </w:rPr>
        <w:t xml:space="preserve"> </w:t>
      </w:r>
      <w:r>
        <w:rPr>
          <w:color w:val="444444"/>
          <w:sz w:val="24"/>
        </w:rPr>
        <w:t>категориях</w:t>
      </w:r>
      <w:r>
        <w:rPr>
          <w:color w:val="444444"/>
          <w:spacing w:val="-15"/>
          <w:sz w:val="24"/>
        </w:rPr>
        <w:t xml:space="preserve"> </w:t>
      </w:r>
      <w:r>
        <w:rPr>
          <w:color w:val="444444"/>
          <w:sz w:val="24"/>
        </w:rPr>
        <w:t>морали;</w:t>
      </w:r>
      <w:r>
        <w:rPr>
          <w:color w:val="444444"/>
          <w:spacing w:val="-15"/>
          <w:sz w:val="24"/>
        </w:rPr>
        <w:t xml:space="preserve"> </w:t>
      </w:r>
      <w:r>
        <w:rPr>
          <w:color w:val="444444"/>
          <w:sz w:val="24"/>
        </w:rPr>
        <w:t>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w:t>
      </w:r>
      <w:r>
        <w:rPr>
          <w:color w:val="444444"/>
          <w:spacing w:val="-15"/>
          <w:sz w:val="24"/>
        </w:rPr>
        <w:t xml:space="preserve"> </w:t>
      </w:r>
      <w:r>
        <w:rPr>
          <w:color w:val="444444"/>
          <w:sz w:val="24"/>
        </w:rPr>
        <w:t>особенностях</w:t>
      </w:r>
      <w:r>
        <w:rPr>
          <w:color w:val="444444"/>
          <w:spacing w:val="-15"/>
          <w:sz w:val="24"/>
        </w:rPr>
        <w:t xml:space="preserve"> </w:t>
      </w:r>
      <w:r>
        <w:rPr>
          <w:color w:val="444444"/>
          <w:sz w:val="24"/>
        </w:rPr>
        <w:t>труда</w:t>
      </w:r>
      <w:r>
        <w:rPr>
          <w:color w:val="444444"/>
          <w:spacing w:val="-12"/>
          <w:sz w:val="24"/>
        </w:rPr>
        <w:t xml:space="preserve"> </w:t>
      </w:r>
      <w:r>
        <w:rPr>
          <w:color w:val="444444"/>
          <w:sz w:val="24"/>
        </w:rPr>
        <w:t>молодежи</w:t>
      </w:r>
      <w:r>
        <w:rPr>
          <w:color w:val="444444"/>
          <w:spacing w:val="-10"/>
          <w:sz w:val="24"/>
        </w:rPr>
        <w:t xml:space="preserve"> </w:t>
      </w:r>
      <w:r>
        <w:rPr>
          <w:color w:val="444444"/>
          <w:sz w:val="24"/>
        </w:rPr>
        <w:t>в</w:t>
      </w:r>
      <w:r>
        <w:rPr>
          <w:color w:val="444444"/>
          <w:spacing w:val="-14"/>
          <w:sz w:val="24"/>
        </w:rPr>
        <w:t xml:space="preserve"> </w:t>
      </w:r>
      <w:r>
        <w:rPr>
          <w:color w:val="444444"/>
          <w:sz w:val="24"/>
        </w:rPr>
        <w:t>условиях</w:t>
      </w:r>
      <w:r>
        <w:rPr>
          <w:color w:val="444444"/>
          <w:spacing w:val="-15"/>
          <w:sz w:val="24"/>
        </w:rPr>
        <w:t xml:space="preserve"> </w:t>
      </w:r>
      <w:r>
        <w:rPr>
          <w:color w:val="444444"/>
          <w:sz w:val="24"/>
        </w:rPr>
        <w:t>конкуренции</w:t>
      </w:r>
      <w:r>
        <w:rPr>
          <w:color w:val="444444"/>
          <w:spacing w:val="-10"/>
          <w:sz w:val="24"/>
        </w:rPr>
        <w:t xml:space="preserve"> </w:t>
      </w:r>
      <w:r>
        <w:rPr>
          <w:color w:val="444444"/>
          <w:sz w:val="24"/>
        </w:rPr>
        <w:t>на</w:t>
      </w:r>
      <w:r>
        <w:rPr>
          <w:color w:val="444444"/>
          <w:spacing w:val="-12"/>
          <w:sz w:val="24"/>
        </w:rPr>
        <w:t xml:space="preserve"> </w:t>
      </w:r>
      <w:r>
        <w:rPr>
          <w:color w:val="444444"/>
          <w:sz w:val="24"/>
        </w:rPr>
        <w:t>рынке</w:t>
      </w:r>
      <w:r>
        <w:rPr>
          <w:color w:val="444444"/>
          <w:spacing w:val="-12"/>
          <w:sz w:val="24"/>
        </w:rPr>
        <w:t xml:space="preserve"> </w:t>
      </w:r>
      <w:r>
        <w:rPr>
          <w:color w:val="444444"/>
          <w:sz w:val="24"/>
        </w:rPr>
        <w:t>труда,</w:t>
      </w:r>
      <w:r>
        <w:rPr>
          <w:color w:val="444444"/>
          <w:spacing w:val="-9"/>
          <w:sz w:val="24"/>
        </w:rPr>
        <w:t xml:space="preserve"> </w:t>
      </w:r>
      <w:r>
        <w:rPr>
          <w:color w:val="444444"/>
          <w:sz w:val="24"/>
        </w:rPr>
        <w:t>фактами социальной действительности, модельными ситуациями, примерами из личного социального опыта.</w:t>
      </w:r>
    </w:p>
    <w:p w:rsidR="00231C6E" w:rsidRDefault="00FC4929" w:rsidP="0044230C">
      <w:pPr>
        <w:pStyle w:val="a8"/>
        <w:numPr>
          <w:ilvl w:val="3"/>
          <w:numId w:val="71"/>
        </w:numPr>
        <w:tabs>
          <w:tab w:val="left" w:pos="2897"/>
        </w:tabs>
        <w:spacing w:before="2"/>
        <w:ind w:right="850" w:firstLine="480"/>
        <w:rPr>
          <w:sz w:val="24"/>
        </w:rPr>
      </w:pPr>
      <w:r>
        <w:rPr>
          <w:color w:val="444444"/>
          <w:sz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w:t>
      </w:r>
      <w:r>
        <w:rPr>
          <w:color w:val="444444"/>
          <w:spacing w:val="-3"/>
          <w:sz w:val="24"/>
        </w:rPr>
        <w:t xml:space="preserve"> </w:t>
      </w:r>
      <w:r>
        <w:rPr>
          <w:color w:val="444444"/>
          <w:sz w:val="24"/>
        </w:rPr>
        <w:t>финансовых</w:t>
      </w:r>
      <w:r>
        <w:rPr>
          <w:color w:val="444444"/>
          <w:spacing w:val="-6"/>
          <w:sz w:val="24"/>
        </w:rPr>
        <w:t xml:space="preserve"> </w:t>
      </w:r>
      <w:r>
        <w:rPr>
          <w:color w:val="444444"/>
          <w:sz w:val="24"/>
        </w:rPr>
        <w:t>целей</w:t>
      </w:r>
      <w:r>
        <w:rPr>
          <w:color w:val="444444"/>
          <w:spacing w:val="-5"/>
          <w:sz w:val="24"/>
        </w:rPr>
        <w:t xml:space="preserve"> </w:t>
      </w:r>
      <w:r>
        <w:rPr>
          <w:color w:val="444444"/>
          <w:sz w:val="24"/>
        </w:rPr>
        <w:t>и управлению</w:t>
      </w:r>
      <w:r>
        <w:rPr>
          <w:color w:val="444444"/>
          <w:spacing w:val="-3"/>
          <w:sz w:val="24"/>
        </w:rPr>
        <w:t xml:space="preserve"> </w:t>
      </w:r>
      <w:r>
        <w:rPr>
          <w:color w:val="444444"/>
          <w:sz w:val="24"/>
        </w:rPr>
        <w:t>личными</w:t>
      </w:r>
      <w:r>
        <w:rPr>
          <w:color w:val="444444"/>
          <w:spacing w:val="-5"/>
          <w:sz w:val="24"/>
        </w:rPr>
        <w:t xml:space="preserve"> </w:t>
      </w:r>
      <w:r>
        <w:rPr>
          <w:color w:val="444444"/>
          <w:sz w:val="24"/>
        </w:rPr>
        <w:t>финансами</w:t>
      </w:r>
      <w:r>
        <w:rPr>
          <w:color w:val="444444"/>
          <w:spacing w:val="-5"/>
          <w:sz w:val="24"/>
        </w:rPr>
        <w:t xml:space="preserve"> </w:t>
      </w:r>
      <w:r>
        <w:rPr>
          <w:color w:val="444444"/>
          <w:sz w:val="24"/>
        </w:rPr>
        <w:t>при реализации</w:t>
      </w:r>
      <w:r>
        <w:rPr>
          <w:color w:val="444444"/>
          <w:spacing w:val="-5"/>
          <w:sz w:val="24"/>
        </w:rPr>
        <w:t xml:space="preserve"> </w:t>
      </w:r>
      <w:r>
        <w:rPr>
          <w:color w:val="444444"/>
          <w:sz w:val="24"/>
        </w:rPr>
        <w:t>прав</w:t>
      </w:r>
      <w:r>
        <w:rPr>
          <w:color w:val="444444"/>
          <w:spacing w:val="-4"/>
          <w:sz w:val="24"/>
        </w:rPr>
        <w:t xml:space="preserve"> </w:t>
      </w:r>
      <w:r>
        <w:rPr>
          <w:color w:val="444444"/>
          <w:sz w:val="24"/>
        </w:rPr>
        <w:t>и обязанностей потребителя финансовых услуг с учетом основных способов снижения рисков и правил личной финансовой безопасности.</w:t>
      </w:r>
    </w:p>
    <w:p w:rsidR="00231C6E" w:rsidRDefault="00FC4929" w:rsidP="0044230C">
      <w:pPr>
        <w:pStyle w:val="a8"/>
        <w:numPr>
          <w:ilvl w:val="3"/>
          <w:numId w:val="71"/>
        </w:numPr>
        <w:tabs>
          <w:tab w:val="left" w:pos="2753"/>
        </w:tabs>
        <w:spacing w:before="1"/>
        <w:ind w:right="845" w:firstLine="480"/>
        <w:rPr>
          <w:sz w:val="24"/>
        </w:rPr>
      </w:pPr>
      <w:r>
        <w:rPr>
          <w:color w:val="444444"/>
          <w:sz w:val="24"/>
        </w:rPr>
        <w:t>Оценивать</w:t>
      </w:r>
      <w:r>
        <w:rPr>
          <w:color w:val="444444"/>
          <w:spacing w:val="-8"/>
          <w:sz w:val="24"/>
        </w:rPr>
        <w:t xml:space="preserve"> </w:t>
      </w:r>
      <w:r>
        <w:rPr>
          <w:color w:val="444444"/>
          <w:sz w:val="24"/>
        </w:rPr>
        <w:t>социальную</w:t>
      </w:r>
      <w:r>
        <w:rPr>
          <w:color w:val="444444"/>
          <w:spacing w:val="-11"/>
          <w:sz w:val="24"/>
        </w:rPr>
        <w:t xml:space="preserve"> </w:t>
      </w:r>
      <w:r>
        <w:rPr>
          <w:color w:val="444444"/>
          <w:sz w:val="24"/>
        </w:rPr>
        <w:t>информацию</w:t>
      </w:r>
      <w:r>
        <w:rPr>
          <w:color w:val="444444"/>
          <w:spacing w:val="-11"/>
          <w:sz w:val="24"/>
        </w:rPr>
        <w:t xml:space="preserve"> </w:t>
      </w:r>
      <w:r>
        <w:rPr>
          <w:color w:val="444444"/>
          <w:sz w:val="24"/>
        </w:rPr>
        <w:t>по</w:t>
      </w:r>
      <w:r>
        <w:rPr>
          <w:color w:val="444444"/>
          <w:spacing w:val="-5"/>
          <w:sz w:val="24"/>
        </w:rPr>
        <w:t xml:space="preserve"> </w:t>
      </w:r>
      <w:r>
        <w:rPr>
          <w:color w:val="444444"/>
          <w:sz w:val="24"/>
        </w:rPr>
        <w:t>проблемам</w:t>
      </w:r>
      <w:r>
        <w:rPr>
          <w:color w:val="444444"/>
          <w:spacing w:val="-8"/>
          <w:sz w:val="24"/>
        </w:rPr>
        <w:t xml:space="preserve"> </w:t>
      </w:r>
      <w:r>
        <w:rPr>
          <w:color w:val="444444"/>
          <w:sz w:val="24"/>
        </w:rPr>
        <w:t>развития</w:t>
      </w:r>
      <w:r>
        <w:rPr>
          <w:color w:val="444444"/>
          <w:spacing w:val="-10"/>
          <w:sz w:val="24"/>
        </w:rPr>
        <w:t xml:space="preserve"> </w:t>
      </w:r>
      <w:r>
        <w:rPr>
          <w:color w:val="444444"/>
          <w:sz w:val="24"/>
        </w:rPr>
        <w:t>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231C6E" w:rsidRDefault="00FC4929" w:rsidP="0044230C">
      <w:pPr>
        <w:pStyle w:val="a8"/>
        <w:numPr>
          <w:ilvl w:val="3"/>
          <w:numId w:val="71"/>
        </w:numPr>
        <w:tabs>
          <w:tab w:val="left" w:pos="2777"/>
        </w:tabs>
        <w:ind w:right="847" w:firstLine="480"/>
        <w:rPr>
          <w:sz w:val="24"/>
        </w:rPr>
      </w:pPr>
      <w:r>
        <w:rPr>
          <w:color w:val="444444"/>
          <w:sz w:val="24"/>
        </w:rPr>
        <w:t xml:space="preserve">Самостоятельно оценивать практические ситуации и принимать </w:t>
      </w:r>
      <w:r>
        <w:rPr>
          <w:color w:val="444444"/>
          <w:sz w:val="24"/>
        </w:rPr>
        <w:lastRenderedPageBreak/>
        <w:t>решения, выявлять</w:t>
      </w:r>
      <w:r>
        <w:rPr>
          <w:color w:val="444444"/>
          <w:spacing w:val="-13"/>
          <w:sz w:val="24"/>
        </w:rPr>
        <w:t xml:space="preserve"> </w:t>
      </w:r>
      <w:r>
        <w:rPr>
          <w:color w:val="444444"/>
          <w:sz w:val="24"/>
        </w:rPr>
        <w:t>с</w:t>
      </w:r>
      <w:r>
        <w:rPr>
          <w:color w:val="444444"/>
          <w:spacing w:val="-15"/>
          <w:sz w:val="24"/>
        </w:rPr>
        <w:t xml:space="preserve"> </w:t>
      </w:r>
      <w:r>
        <w:rPr>
          <w:color w:val="444444"/>
          <w:sz w:val="24"/>
        </w:rPr>
        <w:t>помощью</w:t>
      </w:r>
      <w:r>
        <w:rPr>
          <w:color w:val="444444"/>
          <w:spacing w:val="-13"/>
          <w:sz w:val="24"/>
        </w:rPr>
        <w:t xml:space="preserve"> </w:t>
      </w:r>
      <w:r>
        <w:rPr>
          <w:color w:val="444444"/>
          <w:sz w:val="24"/>
        </w:rPr>
        <w:t>полученных</w:t>
      </w:r>
      <w:r>
        <w:rPr>
          <w:color w:val="444444"/>
          <w:spacing w:val="-15"/>
          <w:sz w:val="24"/>
        </w:rPr>
        <w:t xml:space="preserve"> </w:t>
      </w:r>
      <w:r>
        <w:rPr>
          <w:color w:val="444444"/>
          <w:sz w:val="24"/>
        </w:rPr>
        <w:t>знаний</w:t>
      </w:r>
      <w:r>
        <w:rPr>
          <w:color w:val="444444"/>
          <w:spacing w:val="-11"/>
          <w:sz w:val="24"/>
        </w:rPr>
        <w:t xml:space="preserve"> </w:t>
      </w:r>
      <w:r>
        <w:rPr>
          <w:color w:val="444444"/>
          <w:sz w:val="24"/>
        </w:rPr>
        <w:t>наиболее</w:t>
      </w:r>
      <w:r>
        <w:rPr>
          <w:color w:val="444444"/>
          <w:spacing w:val="-13"/>
          <w:sz w:val="24"/>
        </w:rPr>
        <w:t xml:space="preserve"> </w:t>
      </w:r>
      <w:r>
        <w:rPr>
          <w:color w:val="444444"/>
          <w:sz w:val="24"/>
        </w:rPr>
        <w:t>эффективные</w:t>
      </w:r>
      <w:r>
        <w:rPr>
          <w:color w:val="444444"/>
          <w:spacing w:val="-13"/>
          <w:sz w:val="24"/>
        </w:rPr>
        <w:t xml:space="preserve"> </w:t>
      </w:r>
      <w:r>
        <w:rPr>
          <w:color w:val="444444"/>
          <w:sz w:val="24"/>
        </w:rPr>
        <w:t>способы</w:t>
      </w:r>
      <w:r>
        <w:rPr>
          <w:color w:val="444444"/>
          <w:spacing w:val="-15"/>
          <w:sz w:val="24"/>
        </w:rPr>
        <w:t xml:space="preserve"> </w:t>
      </w:r>
      <w:r>
        <w:rPr>
          <w:color w:val="444444"/>
          <w:sz w:val="24"/>
        </w:rPr>
        <w:t xml:space="preserve">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w:t>
      </w:r>
      <w:r>
        <w:rPr>
          <w:color w:val="444444"/>
          <w:spacing w:val="-2"/>
          <w:sz w:val="24"/>
        </w:rPr>
        <w:t>наркомании.</w:t>
      </w:r>
    </w:p>
    <w:p w:rsidR="00231C6E" w:rsidRDefault="00231C6E">
      <w:pPr>
        <w:pStyle w:val="a8"/>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2"/>
          <w:numId w:val="71"/>
        </w:numPr>
        <w:tabs>
          <w:tab w:val="left" w:pos="2480"/>
        </w:tabs>
        <w:spacing w:before="62" w:line="242" w:lineRule="auto"/>
        <w:ind w:right="845" w:firstLine="480"/>
        <w:rPr>
          <w:sz w:val="24"/>
        </w:rPr>
      </w:pPr>
      <w:r>
        <w:rPr>
          <w:color w:val="444444"/>
          <w:sz w:val="24"/>
        </w:rPr>
        <w:lastRenderedPageBreak/>
        <w:t>Предметные результаты освоения программы 11 класса по обществознанию (базовый уровень).</w:t>
      </w:r>
    </w:p>
    <w:p w:rsidR="00231C6E" w:rsidRDefault="00FC4929" w:rsidP="0044230C">
      <w:pPr>
        <w:pStyle w:val="a8"/>
        <w:numPr>
          <w:ilvl w:val="3"/>
          <w:numId w:val="71"/>
        </w:numPr>
        <w:tabs>
          <w:tab w:val="left" w:pos="2633"/>
        </w:tabs>
        <w:ind w:right="841" w:firstLine="480"/>
        <w:rPr>
          <w:sz w:val="24"/>
        </w:rPr>
      </w:pPr>
      <w:r>
        <w:rPr>
          <w:color w:val="444444"/>
          <w:sz w:val="24"/>
        </w:rPr>
        <w:t>Владеть</w:t>
      </w:r>
      <w:r>
        <w:rPr>
          <w:color w:val="444444"/>
          <w:spacing w:val="-5"/>
          <w:sz w:val="24"/>
        </w:rPr>
        <w:t xml:space="preserve"> </w:t>
      </w:r>
      <w:r>
        <w:rPr>
          <w:color w:val="444444"/>
          <w:sz w:val="24"/>
        </w:rPr>
        <w:t>знаниями</w:t>
      </w:r>
      <w:r>
        <w:rPr>
          <w:color w:val="444444"/>
          <w:spacing w:val="-10"/>
          <w:sz w:val="24"/>
        </w:rPr>
        <w:t xml:space="preserve"> </w:t>
      </w:r>
      <w:r>
        <w:rPr>
          <w:color w:val="444444"/>
          <w:sz w:val="24"/>
        </w:rPr>
        <w:t>о</w:t>
      </w:r>
      <w:r>
        <w:rPr>
          <w:color w:val="444444"/>
          <w:spacing w:val="-2"/>
          <w:sz w:val="24"/>
        </w:rPr>
        <w:t xml:space="preserve"> </w:t>
      </w:r>
      <w:r>
        <w:rPr>
          <w:color w:val="444444"/>
          <w:sz w:val="24"/>
        </w:rPr>
        <w:t>структуре</w:t>
      </w:r>
      <w:r>
        <w:rPr>
          <w:color w:val="444444"/>
          <w:spacing w:val="-7"/>
          <w:sz w:val="24"/>
        </w:rPr>
        <w:t xml:space="preserve"> </w:t>
      </w:r>
      <w:r>
        <w:rPr>
          <w:color w:val="444444"/>
          <w:sz w:val="24"/>
        </w:rPr>
        <w:t>и</w:t>
      </w:r>
      <w:r>
        <w:rPr>
          <w:color w:val="444444"/>
          <w:spacing w:val="-6"/>
          <w:sz w:val="24"/>
        </w:rPr>
        <w:t xml:space="preserve"> </w:t>
      </w:r>
      <w:r>
        <w:rPr>
          <w:color w:val="444444"/>
          <w:sz w:val="24"/>
        </w:rPr>
        <w:t>функциях</w:t>
      </w:r>
      <w:r>
        <w:rPr>
          <w:color w:val="444444"/>
          <w:spacing w:val="-11"/>
          <w:sz w:val="24"/>
        </w:rPr>
        <w:t xml:space="preserve"> </w:t>
      </w:r>
      <w:r>
        <w:rPr>
          <w:color w:val="444444"/>
          <w:sz w:val="24"/>
        </w:rPr>
        <w:t>политической</w:t>
      </w:r>
      <w:r>
        <w:rPr>
          <w:color w:val="444444"/>
          <w:spacing w:val="-6"/>
          <w:sz w:val="24"/>
        </w:rPr>
        <w:t xml:space="preserve"> </w:t>
      </w:r>
      <w:r>
        <w:rPr>
          <w:color w:val="444444"/>
          <w:sz w:val="24"/>
        </w:rPr>
        <w:t>системы</w:t>
      </w:r>
      <w:r>
        <w:rPr>
          <w:color w:val="444444"/>
          <w:spacing w:val="-9"/>
          <w:sz w:val="24"/>
        </w:rPr>
        <w:t xml:space="preserve"> </w:t>
      </w:r>
      <w:r>
        <w:rPr>
          <w:color w:val="444444"/>
          <w:sz w:val="24"/>
        </w:rPr>
        <w:t>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w:t>
      </w:r>
      <w:r>
        <w:rPr>
          <w:color w:val="444444"/>
          <w:spacing w:val="-15"/>
          <w:sz w:val="24"/>
        </w:rPr>
        <w:t xml:space="preserve"> </w:t>
      </w:r>
      <w:r>
        <w:rPr>
          <w:color w:val="444444"/>
          <w:sz w:val="24"/>
        </w:rPr>
        <w:t>системе</w:t>
      </w:r>
      <w:r>
        <w:rPr>
          <w:color w:val="444444"/>
          <w:spacing w:val="-15"/>
          <w:sz w:val="24"/>
        </w:rPr>
        <w:t xml:space="preserve"> </w:t>
      </w:r>
      <w:r>
        <w:rPr>
          <w:color w:val="444444"/>
          <w:sz w:val="24"/>
        </w:rPr>
        <w:t>права</w:t>
      </w:r>
      <w:r>
        <w:rPr>
          <w:color w:val="444444"/>
          <w:spacing w:val="-15"/>
          <w:sz w:val="24"/>
        </w:rPr>
        <w:t xml:space="preserve"> </w:t>
      </w:r>
      <w:r>
        <w:rPr>
          <w:color w:val="444444"/>
          <w:sz w:val="24"/>
        </w:rPr>
        <w:t>и</w:t>
      </w:r>
      <w:r>
        <w:rPr>
          <w:color w:val="444444"/>
          <w:spacing w:val="-15"/>
          <w:sz w:val="24"/>
        </w:rPr>
        <w:t xml:space="preserve"> </w:t>
      </w:r>
      <w:r>
        <w:rPr>
          <w:color w:val="444444"/>
          <w:sz w:val="24"/>
        </w:rPr>
        <w:t>законодательстве</w:t>
      </w:r>
      <w:r>
        <w:rPr>
          <w:color w:val="444444"/>
          <w:spacing w:val="-15"/>
          <w:sz w:val="24"/>
        </w:rPr>
        <w:t xml:space="preserve"> </w:t>
      </w:r>
      <w:r>
        <w:rPr>
          <w:color w:val="444444"/>
          <w:sz w:val="24"/>
        </w:rPr>
        <w:t>Российской</w:t>
      </w:r>
      <w:r>
        <w:rPr>
          <w:color w:val="444444"/>
          <w:spacing w:val="-15"/>
          <w:sz w:val="24"/>
        </w:rPr>
        <w:t xml:space="preserve"> </w:t>
      </w:r>
      <w:r>
        <w:rPr>
          <w:color w:val="444444"/>
          <w:sz w:val="24"/>
        </w:rPr>
        <w:t>Федерации,</w:t>
      </w:r>
      <w:r>
        <w:rPr>
          <w:color w:val="444444"/>
          <w:spacing w:val="-15"/>
          <w:sz w:val="24"/>
        </w:rPr>
        <w:t xml:space="preserve"> </w:t>
      </w:r>
      <w:r>
        <w:rPr>
          <w:color w:val="444444"/>
          <w:sz w:val="24"/>
        </w:rPr>
        <w:t>системе</w:t>
      </w:r>
      <w:r>
        <w:rPr>
          <w:color w:val="444444"/>
          <w:spacing w:val="-15"/>
          <w:sz w:val="24"/>
        </w:rPr>
        <w:t xml:space="preserve"> </w:t>
      </w:r>
      <w:r>
        <w:rPr>
          <w:color w:val="444444"/>
          <w:sz w:val="24"/>
        </w:rPr>
        <w:t>прав,</w:t>
      </w:r>
      <w:r>
        <w:rPr>
          <w:color w:val="444444"/>
          <w:spacing w:val="-14"/>
          <w:sz w:val="24"/>
        </w:rPr>
        <w:t xml:space="preserve"> </w:t>
      </w:r>
      <w:r>
        <w:rPr>
          <w:color w:val="444444"/>
          <w:sz w:val="24"/>
        </w:rPr>
        <w:t>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231C6E" w:rsidRDefault="00FC4929" w:rsidP="0044230C">
      <w:pPr>
        <w:pStyle w:val="a8"/>
        <w:numPr>
          <w:ilvl w:val="3"/>
          <w:numId w:val="71"/>
        </w:numPr>
        <w:tabs>
          <w:tab w:val="left" w:pos="2657"/>
        </w:tabs>
        <w:ind w:right="842" w:firstLine="480"/>
        <w:rPr>
          <w:sz w:val="24"/>
        </w:rPr>
      </w:pPr>
      <w:r>
        <w:rPr>
          <w:color w:val="444444"/>
          <w:sz w:val="24"/>
        </w:rPr>
        <w:t>Характеризовать российские духовно-нравственные ценности, в том числе ценности человеческой</w:t>
      </w:r>
      <w:r>
        <w:rPr>
          <w:color w:val="444444"/>
          <w:spacing w:val="-1"/>
          <w:sz w:val="24"/>
        </w:rPr>
        <w:t xml:space="preserve"> </w:t>
      </w:r>
      <w:r>
        <w:rPr>
          <w:color w:val="444444"/>
          <w:sz w:val="24"/>
        </w:rPr>
        <w:t>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w:t>
      </w:r>
      <w:r>
        <w:rPr>
          <w:color w:val="444444"/>
          <w:spacing w:val="-15"/>
          <w:sz w:val="24"/>
        </w:rPr>
        <w:t xml:space="preserve"> </w:t>
      </w:r>
      <w:r>
        <w:rPr>
          <w:color w:val="444444"/>
          <w:sz w:val="24"/>
        </w:rPr>
        <w:t>коллективизма,</w:t>
      </w:r>
      <w:r>
        <w:rPr>
          <w:color w:val="444444"/>
          <w:spacing w:val="-15"/>
          <w:sz w:val="24"/>
        </w:rPr>
        <w:t xml:space="preserve"> </w:t>
      </w:r>
      <w:r>
        <w:rPr>
          <w:color w:val="444444"/>
          <w:sz w:val="24"/>
        </w:rPr>
        <w:t>исторического</w:t>
      </w:r>
      <w:r>
        <w:rPr>
          <w:color w:val="444444"/>
          <w:spacing w:val="-15"/>
          <w:sz w:val="24"/>
        </w:rPr>
        <w:t xml:space="preserve"> </w:t>
      </w:r>
      <w:r>
        <w:rPr>
          <w:color w:val="444444"/>
          <w:sz w:val="24"/>
        </w:rPr>
        <w:t>единства</w:t>
      </w:r>
      <w:r>
        <w:rPr>
          <w:color w:val="444444"/>
          <w:spacing w:val="-15"/>
          <w:sz w:val="24"/>
        </w:rPr>
        <w:t xml:space="preserve"> </w:t>
      </w:r>
      <w:r>
        <w:rPr>
          <w:color w:val="444444"/>
          <w:sz w:val="24"/>
        </w:rPr>
        <w:t>народов</w:t>
      </w:r>
      <w:r>
        <w:rPr>
          <w:color w:val="444444"/>
          <w:spacing w:val="-15"/>
          <w:sz w:val="24"/>
        </w:rPr>
        <w:t xml:space="preserve"> </w:t>
      </w:r>
      <w:r>
        <w:rPr>
          <w:color w:val="444444"/>
          <w:sz w:val="24"/>
        </w:rPr>
        <w:t>России,</w:t>
      </w:r>
      <w:r>
        <w:rPr>
          <w:color w:val="444444"/>
          <w:spacing w:val="-15"/>
          <w:sz w:val="24"/>
        </w:rPr>
        <w:t xml:space="preserve"> </w:t>
      </w:r>
      <w:r>
        <w:rPr>
          <w:color w:val="444444"/>
          <w:sz w:val="24"/>
        </w:rPr>
        <w:t>преемственности истории нашей Родины,</w:t>
      </w:r>
      <w:r>
        <w:rPr>
          <w:color w:val="444444"/>
          <w:spacing w:val="-4"/>
          <w:sz w:val="24"/>
        </w:rPr>
        <w:t xml:space="preserve"> </w:t>
      </w:r>
      <w:r>
        <w:rPr>
          <w:color w:val="444444"/>
          <w:sz w:val="24"/>
        </w:rPr>
        <w:t>осознания</w:t>
      </w:r>
      <w:r>
        <w:rPr>
          <w:color w:val="444444"/>
          <w:spacing w:val="-6"/>
          <w:sz w:val="24"/>
        </w:rPr>
        <w:t xml:space="preserve"> </w:t>
      </w:r>
      <w:r>
        <w:rPr>
          <w:color w:val="444444"/>
          <w:sz w:val="24"/>
        </w:rPr>
        <w:t>ценности культуры России</w:t>
      </w:r>
      <w:r>
        <w:rPr>
          <w:color w:val="444444"/>
          <w:spacing w:val="-5"/>
          <w:sz w:val="24"/>
        </w:rPr>
        <w:t xml:space="preserve"> </w:t>
      </w:r>
      <w:r>
        <w:rPr>
          <w:color w:val="444444"/>
          <w:sz w:val="24"/>
        </w:rPr>
        <w:t>и традиций народов</w:t>
      </w:r>
      <w:r>
        <w:rPr>
          <w:color w:val="444444"/>
          <w:spacing w:val="-4"/>
          <w:sz w:val="24"/>
        </w:rPr>
        <w:t xml:space="preserve"> </w:t>
      </w:r>
      <w:r>
        <w:rPr>
          <w:color w:val="444444"/>
          <w:sz w:val="24"/>
        </w:rPr>
        <w:t>России, общественной стабильности и целостности государства на примерах разделов "Государство",</w:t>
      </w:r>
      <w:r>
        <w:rPr>
          <w:color w:val="444444"/>
          <w:spacing w:val="-15"/>
          <w:sz w:val="24"/>
        </w:rPr>
        <w:t xml:space="preserve"> </w:t>
      </w:r>
      <w:r>
        <w:rPr>
          <w:color w:val="444444"/>
          <w:sz w:val="24"/>
        </w:rPr>
        <w:t>"Политическая</w:t>
      </w:r>
      <w:r>
        <w:rPr>
          <w:color w:val="444444"/>
          <w:spacing w:val="-15"/>
          <w:sz w:val="24"/>
        </w:rPr>
        <w:t xml:space="preserve"> </w:t>
      </w:r>
      <w:r>
        <w:rPr>
          <w:color w:val="444444"/>
          <w:sz w:val="24"/>
        </w:rPr>
        <w:t>сфера",</w:t>
      </w:r>
      <w:r>
        <w:rPr>
          <w:color w:val="444444"/>
          <w:spacing w:val="-15"/>
          <w:sz w:val="24"/>
        </w:rPr>
        <w:t xml:space="preserve"> </w:t>
      </w:r>
      <w:r>
        <w:rPr>
          <w:color w:val="444444"/>
          <w:sz w:val="24"/>
        </w:rPr>
        <w:t>"Правовое</w:t>
      </w:r>
      <w:r>
        <w:rPr>
          <w:color w:val="444444"/>
          <w:spacing w:val="-15"/>
          <w:sz w:val="24"/>
        </w:rPr>
        <w:t xml:space="preserve"> </w:t>
      </w:r>
      <w:r>
        <w:rPr>
          <w:color w:val="444444"/>
          <w:sz w:val="24"/>
        </w:rPr>
        <w:t>регулирование</w:t>
      </w:r>
      <w:r>
        <w:rPr>
          <w:color w:val="444444"/>
          <w:spacing w:val="-15"/>
          <w:sz w:val="24"/>
        </w:rPr>
        <w:t xml:space="preserve"> </w:t>
      </w:r>
      <w:r>
        <w:rPr>
          <w:color w:val="444444"/>
          <w:sz w:val="24"/>
        </w:rPr>
        <w:t>общественных</w:t>
      </w:r>
      <w:r>
        <w:rPr>
          <w:color w:val="444444"/>
          <w:spacing w:val="-15"/>
          <w:sz w:val="24"/>
        </w:rPr>
        <w:t xml:space="preserve"> </w:t>
      </w:r>
      <w:r>
        <w:rPr>
          <w:color w:val="444444"/>
          <w:sz w:val="24"/>
        </w:rPr>
        <w:t>отношений в Российской Федерации", "Человек в меняющемся мире: Россия сегодня".</w:t>
      </w:r>
    </w:p>
    <w:p w:rsidR="00231C6E" w:rsidRDefault="00FC4929" w:rsidP="0044230C">
      <w:pPr>
        <w:pStyle w:val="a8"/>
        <w:numPr>
          <w:ilvl w:val="3"/>
          <w:numId w:val="71"/>
        </w:numPr>
        <w:tabs>
          <w:tab w:val="left" w:pos="2772"/>
        </w:tabs>
        <w:ind w:right="847" w:firstLine="480"/>
        <w:rPr>
          <w:sz w:val="24"/>
        </w:rPr>
      </w:pPr>
      <w:r>
        <w:rPr>
          <w:color w:val="444444"/>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w:t>
      </w:r>
      <w:r>
        <w:rPr>
          <w:color w:val="444444"/>
          <w:spacing w:val="-2"/>
          <w:sz w:val="24"/>
        </w:rPr>
        <w:t xml:space="preserve"> </w:t>
      </w:r>
      <w:r>
        <w:rPr>
          <w:color w:val="444444"/>
          <w:sz w:val="24"/>
        </w:rPr>
        <w:t>преступление,</w:t>
      </w:r>
      <w:r>
        <w:rPr>
          <w:color w:val="444444"/>
          <w:spacing w:val="-2"/>
          <w:sz w:val="24"/>
        </w:rPr>
        <w:t xml:space="preserve"> </w:t>
      </w:r>
      <w:r>
        <w:rPr>
          <w:color w:val="444444"/>
          <w:sz w:val="24"/>
        </w:rPr>
        <w:t>юридическая</w:t>
      </w:r>
      <w:r>
        <w:rPr>
          <w:color w:val="444444"/>
          <w:spacing w:val="-4"/>
          <w:sz w:val="24"/>
        </w:rPr>
        <w:t xml:space="preserve"> </w:t>
      </w:r>
      <w:r>
        <w:rPr>
          <w:color w:val="444444"/>
          <w:sz w:val="24"/>
        </w:rPr>
        <w:t>ответственность,</w:t>
      </w:r>
      <w:r>
        <w:rPr>
          <w:color w:val="444444"/>
          <w:spacing w:val="-2"/>
          <w:sz w:val="24"/>
        </w:rPr>
        <w:t xml:space="preserve"> </w:t>
      </w:r>
      <w:r>
        <w:rPr>
          <w:color w:val="444444"/>
          <w:sz w:val="24"/>
        </w:rPr>
        <w:t>наказание,</w:t>
      </w:r>
      <w:r>
        <w:rPr>
          <w:color w:val="444444"/>
          <w:spacing w:val="-7"/>
          <w:sz w:val="24"/>
        </w:rPr>
        <w:t xml:space="preserve"> </w:t>
      </w:r>
      <w:r>
        <w:rPr>
          <w:color w:val="444444"/>
          <w:sz w:val="24"/>
        </w:rPr>
        <w:t>закон,</w:t>
      </w:r>
      <w:r>
        <w:rPr>
          <w:color w:val="444444"/>
          <w:spacing w:val="-7"/>
          <w:sz w:val="24"/>
        </w:rPr>
        <w:t xml:space="preserve"> </w:t>
      </w:r>
      <w:r>
        <w:rPr>
          <w:color w:val="444444"/>
          <w:sz w:val="24"/>
        </w:rPr>
        <w:t>правовой статус, гражданство Российской Федерации, налог.</w:t>
      </w:r>
    </w:p>
    <w:p w:rsidR="00231C6E" w:rsidRDefault="00FC4929" w:rsidP="0044230C">
      <w:pPr>
        <w:pStyle w:val="a8"/>
        <w:numPr>
          <w:ilvl w:val="3"/>
          <w:numId w:val="71"/>
        </w:numPr>
        <w:tabs>
          <w:tab w:val="left" w:pos="2672"/>
        </w:tabs>
        <w:ind w:right="849" w:firstLine="480"/>
        <w:rPr>
          <w:sz w:val="24"/>
        </w:rPr>
      </w:pPr>
      <w:r>
        <w:rPr>
          <w:color w:val="444444"/>
          <w:sz w:val="24"/>
        </w:rPr>
        <w:t>Классифицировать и типологизировать формы государства; политические партии;</w:t>
      </w:r>
      <w:r>
        <w:rPr>
          <w:color w:val="444444"/>
          <w:spacing w:val="-11"/>
          <w:sz w:val="24"/>
        </w:rPr>
        <w:t xml:space="preserve"> </w:t>
      </w:r>
      <w:r>
        <w:rPr>
          <w:color w:val="444444"/>
          <w:sz w:val="24"/>
        </w:rPr>
        <w:t>виды</w:t>
      </w:r>
      <w:r>
        <w:rPr>
          <w:color w:val="444444"/>
          <w:spacing w:val="-10"/>
          <w:sz w:val="24"/>
        </w:rPr>
        <w:t xml:space="preserve"> </w:t>
      </w:r>
      <w:r>
        <w:rPr>
          <w:color w:val="444444"/>
          <w:sz w:val="24"/>
        </w:rPr>
        <w:t>политического</w:t>
      </w:r>
      <w:r>
        <w:rPr>
          <w:color w:val="444444"/>
          <w:spacing w:val="-7"/>
          <w:sz w:val="24"/>
        </w:rPr>
        <w:t xml:space="preserve"> </w:t>
      </w:r>
      <w:r>
        <w:rPr>
          <w:color w:val="444444"/>
          <w:sz w:val="24"/>
        </w:rPr>
        <w:t>лидерства,</w:t>
      </w:r>
      <w:r>
        <w:rPr>
          <w:color w:val="444444"/>
          <w:spacing w:val="-9"/>
          <w:sz w:val="24"/>
        </w:rPr>
        <w:t xml:space="preserve"> </w:t>
      </w:r>
      <w:r>
        <w:rPr>
          <w:color w:val="444444"/>
          <w:sz w:val="24"/>
        </w:rPr>
        <w:t>избирательных</w:t>
      </w:r>
      <w:r>
        <w:rPr>
          <w:color w:val="444444"/>
          <w:spacing w:val="-12"/>
          <w:sz w:val="24"/>
        </w:rPr>
        <w:t xml:space="preserve"> </w:t>
      </w:r>
      <w:r>
        <w:rPr>
          <w:color w:val="444444"/>
          <w:sz w:val="24"/>
        </w:rPr>
        <w:t>и</w:t>
      </w:r>
      <w:r>
        <w:rPr>
          <w:color w:val="444444"/>
          <w:spacing w:val="-6"/>
          <w:sz w:val="24"/>
        </w:rPr>
        <w:t xml:space="preserve"> </w:t>
      </w:r>
      <w:r>
        <w:rPr>
          <w:color w:val="444444"/>
          <w:sz w:val="24"/>
        </w:rPr>
        <w:t>партийных</w:t>
      </w:r>
      <w:r>
        <w:rPr>
          <w:color w:val="444444"/>
          <w:spacing w:val="-12"/>
          <w:sz w:val="24"/>
        </w:rPr>
        <w:t xml:space="preserve"> </w:t>
      </w:r>
      <w:r>
        <w:rPr>
          <w:color w:val="444444"/>
          <w:sz w:val="24"/>
        </w:rPr>
        <w:t>систем,</w:t>
      </w:r>
      <w:r>
        <w:rPr>
          <w:color w:val="444444"/>
          <w:spacing w:val="-10"/>
          <w:sz w:val="24"/>
        </w:rPr>
        <w:t xml:space="preserve"> </w:t>
      </w:r>
      <w:r>
        <w:rPr>
          <w:color w:val="444444"/>
          <w:sz w:val="24"/>
        </w:rPr>
        <w:t>политических идеологий;</w:t>
      </w:r>
      <w:r>
        <w:rPr>
          <w:color w:val="444444"/>
          <w:spacing w:val="-5"/>
          <w:sz w:val="24"/>
        </w:rPr>
        <w:t xml:space="preserve"> </w:t>
      </w:r>
      <w:r>
        <w:rPr>
          <w:color w:val="444444"/>
          <w:sz w:val="24"/>
        </w:rPr>
        <w:t>правовые</w:t>
      </w:r>
      <w:r>
        <w:rPr>
          <w:color w:val="444444"/>
          <w:spacing w:val="-6"/>
          <w:sz w:val="24"/>
        </w:rPr>
        <w:t xml:space="preserve"> </w:t>
      </w:r>
      <w:r>
        <w:rPr>
          <w:color w:val="444444"/>
          <w:sz w:val="24"/>
        </w:rPr>
        <w:t>нормы;</w:t>
      </w:r>
      <w:r>
        <w:rPr>
          <w:color w:val="444444"/>
          <w:spacing w:val="-5"/>
          <w:sz w:val="24"/>
        </w:rPr>
        <w:t xml:space="preserve"> </w:t>
      </w:r>
      <w:r>
        <w:rPr>
          <w:color w:val="444444"/>
          <w:sz w:val="24"/>
        </w:rPr>
        <w:t>отрасли</w:t>
      </w:r>
      <w:r>
        <w:rPr>
          <w:color w:val="444444"/>
          <w:spacing w:val="-4"/>
          <w:sz w:val="24"/>
        </w:rPr>
        <w:t xml:space="preserve"> </w:t>
      </w:r>
      <w:r>
        <w:rPr>
          <w:color w:val="444444"/>
          <w:sz w:val="24"/>
        </w:rPr>
        <w:t>и</w:t>
      </w:r>
      <w:r>
        <w:rPr>
          <w:color w:val="444444"/>
          <w:spacing w:val="-4"/>
          <w:sz w:val="24"/>
        </w:rPr>
        <w:t xml:space="preserve"> </w:t>
      </w:r>
      <w:r>
        <w:rPr>
          <w:color w:val="444444"/>
          <w:sz w:val="24"/>
        </w:rPr>
        <w:t>институты права;</w:t>
      </w:r>
      <w:r>
        <w:rPr>
          <w:color w:val="444444"/>
          <w:spacing w:val="-5"/>
          <w:sz w:val="24"/>
        </w:rPr>
        <w:t xml:space="preserve"> </w:t>
      </w:r>
      <w:r>
        <w:rPr>
          <w:color w:val="444444"/>
          <w:sz w:val="24"/>
        </w:rPr>
        <w:t>источники</w:t>
      </w:r>
      <w:r>
        <w:rPr>
          <w:color w:val="444444"/>
          <w:spacing w:val="-4"/>
          <w:sz w:val="24"/>
        </w:rPr>
        <w:t xml:space="preserve"> </w:t>
      </w:r>
      <w:r>
        <w:rPr>
          <w:color w:val="444444"/>
          <w:sz w:val="24"/>
        </w:rPr>
        <w:t>права;</w:t>
      </w:r>
      <w:r>
        <w:rPr>
          <w:color w:val="444444"/>
          <w:spacing w:val="-5"/>
          <w:sz w:val="24"/>
        </w:rPr>
        <w:t xml:space="preserve"> </w:t>
      </w:r>
      <w:r>
        <w:rPr>
          <w:color w:val="444444"/>
          <w:sz w:val="24"/>
        </w:rPr>
        <w:t>виды</w:t>
      </w:r>
      <w:r>
        <w:rPr>
          <w:color w:val="444444"/>
          <w:spacing w:val="-3"/>
          <w:sz w:val="24"/>
        </w:rPr>
        <w:t xml:space="preserve"> </w:t>
      </w:r>
      <w:r>
        <w:rPr>
          <w:color w:val="444444"/>
          <w:sz w:val="24"/>
        </w:rPr>
        <w:t>правовых отношений; правонарушения; виды юридической ответственности; права и свободы человека</w:t>
      </w:r>
      <w:r>
        <w:rPr>
          <w:color w:val="444444"/>
          <w:spacing w:val="-7"/>
          <w:sz w:val="24"/>
        </w:rPr>
        <w:t xml:space="preserve"> </w:t>
      </w:r>
      <w:r>
        <w:rPr>
          <w:color w:val="444444"/>
          <w:sz w:val="24"/>
        </w:rPr>
        <w:t>и</w:t>
      </w:r>
      <w:r>
        <w:rPr>
          <w:color w:val="444444"/>
          <w:spacing w:val="-10"/>
          <w:sz w:val="24"/>
        </w:rPr>
        <w:t xml:space="preserve"> </w:t>
      </w:r>
      <w:r>
        <w:rPr>
          <w:color w:val="444444"/>
          <w:sz w:val="24"/>
        </w:rPr>
        <w:t>гражданина</w:t>
      </w:r>
      <w:r>
        <w:rPr>
          <w:color w:val="444444"/>
          <w:spacing w:val="-7"/>
          <w:sz w:val="24"/>
        </w:rPr>
        <w:t xml:space="preserve"> </w:t>
      </w:r>
      <w:r>
        <w:rPr>
          <w:color w:val="444444"/>
          <w:sz w:val="24"/>
        </w:rPr>
        <w:t>Российской</w:t>
      </w:r>
      <w:r>
        <w:rPr>
          <w:color w:val="444444"/>
          <w:spacing w:val="-10"/>
          <w:sz w:val="24"/>
        </w:rPr>
        <w:t xml:space="preserve"> </w:t>
      </w:r>
      <w:r>
        <w:rPr>
          <w:color w:val="444444"/>
          <w:sz w:val="24"/>
        </w:rPr>
        <w:t>Федерации;</w:t>
      </w:r>
      <w:r>
        <w:rPr>
          <w:color w:val="444444"/>
          <w:spacing w:val="-10"/>
          <w:sz w:val="24"/>
        </w:rPr>
        <w:t xml:space="preserve"> </w:t>
      </w:r>
      <w:r>
        <w:rPr>
          <w:color w:val="444444"/>
          <w:sz w:val="24"/>
        </w:rPr>
        <w:t>конституционные</w:t>
      </w:r>
      <w:r>
        <w:rPr>
          <w:color w:val="444444"/>
          <w:spacing w:val="-12"/>
          <w:sz w:val="24"/>
        </w:rPr>
        <w:t xml:space="preserve"> </w:t>
      </w:r>
      <w:r>
        <w:rPr>
          <w:color w:val="444444"/>
          <w:sz w:val="24"/>
        </w:rPr>
        <w:t>обязанности</w:t>
      </w:r>
      <w:r>
        <w:rPr>
          <w:color w:val="444444"/>
          <w:spacing w:val="-9"/>
          <w:sz w:val="24"/>
        </w:rPr>
        <w:t xml:space="preserve"> </w:t>
      </w:r>
      <w:r>
        <w:rPr>
          <w:color w:val="444444"/>
          <w:sz w:val="24"/>
        </w:rPr>
        <w:t>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231C6E" w:rsidRDefault="00FC4929" w:rsidP="0044230C">
      <w:pPr>
        <w:pStyle w:val="a8"/>
        <w:numPr>
          <w:ilvl w:val="3"/>
          <w:numId w:val="71"/>
        </w:numPr>
        <w:tabs>
          <w:tab w:val="left" w:pos="2806"/>
        </w:tabs>
        <w:ind w:right="842" w:firstLine="480"/>
        <w:rPr>
          <w:sz w:val="24"/>
        </w:rPr>
      </w:pPr>
      <w:r>
        <w:rPr>
          <w:color w:val="444444"/>
          <w:sz w:val="24"/>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231C6E" w:rsidRDefault="00FC4929" w:rsidP="0044230C">
      <w:pPr>
        <w:pStyle w:val="a8"/>
        <w:numPr>
          <w:ilvl w:val="3"/>
          <w:numId w:val="71"/>
        </w:numPr>
        <w:tabs>
          <w:tab w:val="left" w:pos="2719"/>
        </w:tabs>
        <w:ind w:right="849" w:firstLine="480"/>
        <w:rPr>
          <w:sz w:val="24"/>
        </w:rPr>
      </w:pPr>
      <w:r>
        <w:rPr>
          <w:color w:val="444444"/>
          <w:sz w:val="24"/>
        </w:rPr>
        <w:t>Приводить примеры взаимосвязи, политической и других сфер жизни общества;</w:t>
      </w:r>
      <w:r>
        <w:rPr>
          <w:color w:val="444444"/>
          <w:spacing w:val="-9"/>
          <w:sz w:val="24"/>
        </w:rPr>
        <w:t xml:space="preserve"> </w:t>
      </w:r>
      <w:r>
        <w:rPr>
          <w:color w:val="444444"/>
          <w:sz w:val="24"/>
        </w:rPr>
        <w:t>права</w:t>
      </w:r>
      <w:r>
        <w:rPr>
          <w:color w:val="444444"/>
          <w:spacing w:val="-6"/>
          <w:sz w:val="24"/>
        </w:rPr>
        <w:t xml:space="preserve"> </w:t>
      </w:r>
      <w:r>
        <w:rPr>
          <w:color w:val="444444"/>
          <w:sz w:val="24"/>
        </w:rPr>
        <w:t>и</w:t>
      </w:r>
      <w:r>
        <w:rPr>
          <w:color w:val="444444"/>
          <w:spacing w:val="-9"/>
          <w:sz w:val="24"/>
        </w:rPr>
        <w:t xml:space="preserve"> </w:t>
      </w:r>
      <w:r>
        <w:rPr>
          <w:color w:val="444444"/>
          <w:sz w:val="24"/>
        </w:rPr>
        <w:t>морали;</w:t>
      </w:r>
      <w:r>
        <w:rPr>
          <w:color w:val="444444"/>
          <w:spacing w:val="-9"/>
          <w:sz w:val="24"/>
        </w:rPr>
        <w:t xml:space="preserve"> </w:t>
      </w:r>
      <w:r>
        <w:rPr>
          <w:color w:val="444444"/>
          <w:sz w:val="24"/>
        </w:rPr>
        <w:t>государства</w:t>
      </w:r>
      <w:r>
        <w:rPr>
          <w:color w:val="444444"/>
          <w:spacing w:val="-6"/>
          <w:sz w:val="24"/>
        </w:rPr>
        <w:t xml:space="preserve"> </w:t>
      </w:r>
      <w:r>
        <w:rPr>
          <w:color w:val="444444"/>
          <w:sz w:val="24"/>
        </w:rPr>
        <w:t>и</w:t>
      </w:r>
      <w:r>
        <w:rPr>
          <w:color w:val="444444"/>
          <w:spacing w:val="-4"/>
          <w:sz w:val="24"/>
        </w:rPr>
        <w:t xml:space="preserve"> </w:t>
      </w:r>
      <w:r>
        <w:rPr>
          <w:color w:val="444444"/>
          <w:sz w:val="24"/>
        </w:rPr>
        <w:t>права;</w:t>
      </w:r>
      <w:r>
        <w:rPr>
          <w:color w:val="444444"/>
          <w:spacing w:val="-4"/>
          <w:sz w:val="24"/>
        </w:rPr>
        <w:t xml:space="preserve"> </w:t>
      </w:r>
      <w:r>
        <w:rPr>
          <w:color w:val="444444"/>
          <w:sz w:val="24"/>
        </w:rPr>
        <w:t>действия</w:t>
      </w:r>
      <w:r>
        <w:rPr>
          <w:color w:val="444444"/>
          <w:spacing w:val="-5"/>
          <w:sz w:val="24"/>
        </w:rPr>
        <w:t xml:space="preserve"> </w:t>
      </w:r>
      <w:r>
        <w:rPr>
          <w:color w:val="444444"/>
          <w:sz w:val="24"/>
        </w:rPr>
        <w:t>правовых</w:t>
      </w:r>
      <w:r>
        <w:rPr>
          <w:color w:val="444444"/>
          <w:spacing w:val="-10"/>
          <w:sz w:val="24"/>
        </w:rPr>
        <w:t xml:space="preserve"> </w:t>
      </w:r>
      <w:r>
        <w:rPr>
          <w:color w:val="444444"/>
          <w:sz w:val="24"/>
        </w:rPr>
        <w:t>регуляторов</w:t>
      </w:r>
      <w:r>
        <w:rPr>
          <w:color w:val="444444"/>
          <w:spacing w:val="-8"/>
          <w:sz w:val="24"/>
        </w:rPr>
        <w:t xml:space="preserve"> </w:t>
      </w:r>
      <w:r>
        <w:rPr>
          <w:color w:val="444444"/>
          <w:sz w:val="24"/>
        </w:rPr>
        <w:t>и</w:t>
      </w:r>
      <w:r>
        <w:rPr>
          <w:color w:val="444444"/>
          <w:spacing w:val="-4"/>
          <w:sz w:val="24"/>
        </w:rPr>
        <w:t xml:space="preserve"> </w:t>
      </w:r>
      <w:r>
        <w:rPr>
          <w:color w:val="444444"/>
          <w:sz w:val="24"/>
        </w:rPr>
        <w:t>развития общественных процессов.</w:t>
      </w:r>
    </w:p>
    <w:p w:rsidR="00231C6E" w:rsidRDefault="00FC4929" w:rsidP="0044230C">
      <w:pPr>
        <w:pStyle w:val="a8"/>
        <w:numPr>
          <w:ilvl w:val="3"/>
          <w:numId w:val="71"/>
        </w:numPr>
        <w:tabs>
          <w:tab w:val="left" w:pos="2672"/>
        </w:tabs>
        <w:spacing w:before="2"/>
        <w:ind w:right="851" w:firstLine="480"/>
        <w:rPr>
          <w:sz w:val="24"/>
        </w:rPr>
      </w:pPr>
      <w:r>
        <w:rPr>
          <w:color w:val="444444"/>
          <w:sz w:val="24"/>
        </w:rPr>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231C6E" w:rsidRDefault="00FC4929" w:rsidP="0044230C">
      <w:pPr>
        <w:pStyle w:val="a8"/>
        <w:numPr>
          <w:ilvl w:val="3"/>
          <w:numId w:val="71"/>
        </w:numPr>
        <w:tabs>
          <w:tab w:val="left" w:pos="2643"/>
        </w:tabs>
        <w:ind w:right="848" w:firstLine="480"/>
        <w:rPr>
          <w:sz w:val="24"/>
        </w:rPr>
      </w:pPr>
      <w:r>
        <w:rPr>
          <w:color w:val="444444"/>
          <w:sz w:val="24"/>
        </w:rPr>
        <w:lastRenderedPageBreak/>
        <w:t>Характеризовать</w:t>
      </w:r>
      <w:r>
        <w:rPr>
          <w:color w:val="444444"/>
          <w:spacing w:val="-1"/>
          <w:sz w:val="24"/>
        </w:rPr>
        <w:t xml:space="preserve"> </w:t>
      </w:r>
      <w:r>
        <w:rPr>
          <w:color w:val="444444"/>
          <w:sz w:val="24"/>
        </w:rPr>
        <w:t>государство, субъекты и</w:t>
      </w:r>
      <w:r>
        <w:rPr>
          <w:color w:val="444444"/>
          <w:spacing w:val="-1"/>
          <w:sz w:val="24"/>
        </w:rPr>
        <w:t xml:space="preserve"> </w:t>
      </w:r>
      <w:r>
        <w:rPr>
          <w:color w:val="444444"/>
          <w:sz w:val="24"/>
        </w:rPr>
        <w:t>органы государственной</w:t>
      </w:r>
      <w:r>
        <w:rPr>
          <w:color w:val="444444"/>
          <w:spacing w:val="-1"/>
          <w:sz w:val="24"/>
        </w:rPr>
        <w:t xml:space="preserve"> </w:t>
      </w:r>
      <w:r>
        <w:rPr>
          <w:color w:val="444444"/>
          <w:sz w:val="24"/>
        </w:rPr>
        <w:t>власти в Российской Федерации; политические партии; средства массовой информации в политической жизни общества; правоохранительные органы.</w:t>
      </w:r>
    </w:p>
    <w:p w:rsidR="00231C6E" w:rsidRDefault="00FC4929" w:rsidP="0044230C">
      <w:pPr>
        <w:pStyle w:val="a8"/>
        <w:numPr>
          <w:ilvl w:val="3"/>
          <w:numId w:val="71"/>
        </w:numPr>
        <w:tabs>
          <w:tab w:val="left" w:pos="2691"/>
        </w:tabs>
        <w:spacing w:before="3" w:line="237" w:lineRule="auto"/>
        <w:ind w:right="848" w:firstLine="480"/>
        <w:rPr>
          <w:sz w:val="24"/>
        </w:rPr>
      </w:pPr>
      <w:r>
        <w:rPr>
          <w:color w:val="444444"/>
          <w:sz w:val="24"/>
        </w:rPr>
        <w:t>Отражать связи социальных объектов и явлений с помощью различных знаковых систем, в том числе в таблицах, схемах, диаграммах, графиках.</w:t>
      </w:r>
    </w:p>
    <w:p w:rsidR="00231C6E" w:rsidRDefault="00231C6E">
      <w:pPr>
        <w:pStyle w:val="a8"/>
        <w:spacing w:line="237" w:lineRule="auto"/>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3"/>
          <w:numId w:val="71"/>
        </w:numPr>
        <w:tabs>
          <w:tab w:val="left" w:pos="2816"/>
        </w:tabs>
        <w:spacing w:before="62"/>
        <w:ind w:right="846" w:firstLine="480"/>
        <w:rPr>
          <w:sz w:val="24"/>
        </w:rPr>
      </w:pPr>
      <w:r>
        <w:rPr>
          <w:color w:val="444444"/>
          <w:sz w:val="24"/>
        </w:rPr>
        <w:lastRenderedPageBreak/>
        <w:t>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231C6E" w:rsidRDefault="00FC4929" w:rsidP="0044230C">
      <w:pPr>
        <w:pStyle w:val="a8"/>
        <w:numPr>
          <w:ilvl w:val="3"/>
          <w:numId w:val="71"/>
        </w:numPr>
        <w:tabs>
          <w:tab w:val="left" w:pos="2825"/>
        </w:tabs>
        <w:spacing w:before="1"/>
        <w:ind w:right="839" w:firstLine="480"/>
        <w:rPr>
          <w:sz w:val="24"/>
        </w:rPr>
      </w:pPr>
      <w:r>
        <w:rPr>
          <w:color w:val="444444"/>
          <w:sz w:val="24"/>
        </w:rPr>
        <w:t>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231C6E" w:rsidRDefault="00FC4929" w:rsidP="0044230C">
      <w:pPr>
        <w:pStyle w:val="a8"/>
        <w:numPr>
          <w:ilvl w:val="3"/>
          <w:numId w:val="71"/>
        </w:numPr>
        <w:tabs>
          <w:tab w:val="left" w:pos="3007"/>
        </w:tabs>
        <w:spacing w:before="3"/>
        <w:ind w:right="847" w:firstLine="480"/>
        <w:rPr>
          <w:sz w:val="24"/>
        </w:rPr>
      </w:pPr>
      <w:r>
        <w:rPr>
          <w:color w:val="444444"/>
          <w:sz w:val="24"/>
        </w:rPr>
        <w:t>Осуществлять поиск политической и правовой информации, представленной в различных знаковых системах, извлекать информацию из неадаптированных</w:t>
      </w:r>
      <w:r>
        <w:rPr>
          <w:color w:val="444444"/>
          <w:spacing w:val="-12"/>
          <w:sz w:val="24"/>
        </w:rPr>
        <w:t xml:space="preserve"> </w:t>
      </w:r>
      <w:r>
        <w:rPr>
          <w:color w:val="444444"/>
          <w:sz w:val="24"/>
        </w:rPr>
        <w:t>источников,</w:t>
      </w:r>
      <w:r>
        <w:rPr>
          <w:color w:val="444444"/>
          <w:spacing w:val="-10"/>
          <w:sz w:val="24"/>
        </w:rPr>
        <w:t xml:space="preserve"> </w:t>
      </w:r>
      <w:r>
        <w:rPr>
          <w:color w:val="444444"/>
          <w:sz w:val="24"/>
        </w:rPr>
        <w:t>вести</w:t>
      </w:r>
      <w:r>
        <w:rPr>
          <w:color w:val="444444"/>
          <w:spacing w:val="-6"/>
          <w:sz w:val="24"/>
        </w:rPr>
        <w:t xml:space="preserve"> </w:t>
      </w:r>
      <w:r>
        <w:rPr>
          <w:color w:val="444444"/>
          <w:sz w:val="24"/>
        </w:rPr>
        <w:t>целенаправленный</w:t>
      </w:r>
      <w:r>
        <w:rPr>
          <w:color w:val="444444"/>
          <w:spacing w:val="-11"/>
          <w:sz w:val="24"/>
        </w:rPr>
        <w:t xml:space="preserve"> </w:t>
      </w:r>
      <w:r>
        <w:rPr>
          <w:color w:val="444444"/>
          <w:sz w:val="24"/>
        </w:rPr>
        <w:t>поиск</w:t>
      </w:r>
      <w:r>
        <w:rPr>
          <w:color w:val="444444"/>
          <w:spacing w:val="-9"/>
          <w:sz w:val="24"/>
        </w:rPr>
        <w:t xml:space="preserve"> </w:t>
      </w:r>
      <w:r>
        <w:rPr>
          <w:color w:val="444444"/>
          <w:sz w:val="24"/>
        </w:rPr>
        <w:t>необходимых</w:t>
      </w:r>
      <w:r>
        <w:rPr>
          <w:color w:val="444444"/>
          <w:spacing w:val="-12"/>
          <w:sz w:val="24"/>
        </w:rPr>
        <w:t xml:space="preserve"> </w:t>
      </w:r>
      <w:r>
        <w:rPr>
          <w:color w:val="444444"/>
          <w:sz w:val="24"/>
        </w:rPr>
        <w:t>сведений</w:t>
      </w:r>
      <w:r>
        <w:rPr>
          <w:color w:val="444444"/>
          <w:spacing w:val="-7"/>
          <w:sz w:val="24"/>
        </w:rPr>
        <w:t xml:space="preserve"> </w:t>
      </w:r>
      <w:r>
        <w:rPr>
          <w:color w:val="444444"/>
          <w:sz w:val="24"/>
        </w:rPr>
        <w:t>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w:t>
      </w:r>
      <w:r>
        <w:rPr>
          <w:color w:val="444444"/>
          <w:spacing w:val="-12"/>
          <w:sz w:val="24"/>
        </w:rPr>
        <w:t xml:space="preserve"> </w:t>
      </w:r>
      <w:r>
        <w:rPr>
          <w:color w:val="444444"/>
          <w:sz w:val="24"/>
        </w:rPr>
        <w:t>мнения</w:t>
      </w:r>
      <w:r>
        <w:rPr>
          <w:color w:val="444444"/>
          <w:spacing w:val="-13"/>
          <w:sz w:val="24"/>
        </w:rPr>
        <w:t xml:space="preserve"> </w:t>
      </w:r>
      <w:r>
        <w:rPr>
          <w:color w:val="444444"/>
          <w:sz w:val="24"/>
        </w:rPr>
        <w:t>при</w:t>
      </w:r>
      <w:r>
        <w:rPr>
          <w:color w:val="444444"/>
          <w:spacing w:val="-15"/>
          <w:sz w:val="24"/>
        </w:rPr>
        <w:t xml:space="preserve"> </w:t>
      </w:r>
      <w:r>
        <w:rPr>
          <w:color w:val="444444"/>
          <w:sz w:val="24"/>
        </w:rPr>
        <w:t>изучении</w:t>
      </w:r>
      <w:r>
        <w:rPr>
          <w:color w:val="444444"/>
          <w:spacing w:val="-12"/>
          <w:sz w:val="24"/>
        </w:rPr>
        <w:t xml:space="preserve"> </w:t>
      </w:r>
      <w:r>
        <w:rPr>
          <w:color w:val="444444"/>
          <w:sz w:val="24"/>
        </w:rPr>
        <w:t>разделов</w:t>
      </w:r>
      <w:r>
        <w:rPr>
          <w:color w:val="444444"/>
          <w:spacing w:val="-11"/>
          <w:sz w:val="24"/>
        </w:rPr>
        <w:t xml:space="preserve"> </w:t>
      </w:r>
      <w:r>
        <w:rPr>
          <w:color w:val="444444"/>
          <w:sz w:val="24"/>
        </w:rPr>
        <w:t>"Государство",</w:t>
      </w:r>
      <w:r>
        <w:rPr>
          <w:color w:val="444444"/>
          <w:spacing w:val="-11"/>
          <w:sz w:val="24"/>
        </w:rPr>
        <w:t xml:space="preserve"> </w:t>
      </w:r>
      <w:r>
        <w:rPr>
          <w:color w:val="444444"/>
          <w:sz w:val="24"/>
        </w:rPr>
        <w:t>"Политическая</w:t>
      </w:r>
      <w:r>
        <w:rPr>
          <w:color w:val="444444"/>
          <w:spacing w:val="-13"/>
          <w:sz w:val="24"/>
        </w:rPr>
        <w:t xml:space="preserve"> </w:t>
      </w:r>
      <w:r>
        <w:rPr>
          <w:color w:val="444444"/>
          <w:sz w:val="24"/>
        </w:rPr>
        <w:t>сфера",</w:t>
      </w:r>
      <w:r>
        <w:rPr>
          <w:color w:val="444444"/>
          <w:spacing w:val="-11"/>
          <w:sz w:val="24"/>
        </w:rPr>
        <w:t xml:space="preserve"> </w:t>
      </w:r>
      <w:r>
        <w:rPr>
          <w:color w:val="444444"/>
          <w:sz w:val="24"/>
        </w:rPr>
        <w:t>"Правовое регулирование общественных отношений в Российской Федерации", "Человек в меняющемся мире: Россия сегодня".</w:t>
      </w:r>
    </w:p>
    <w:p w:rsidR="00231C6E" w:rsidRDefault="00FC4929" w:rsidP="0044230C">
      <w:pPr>
        <w:pStyle w:val="a8"/>
        <w:numPr>
          <w:ilvl w:val="3"/>
          <w:numId w:val="71"/>
        </w:numPr>
        <w:tabs>
          <w:tab w:val="left" w:pos="2835"/>
        </w:tabs>
        <w:spacing w:before="1"/>
        <w:ind w:right="843" w:firstLine="480"/>
        <w:rPr>
          <w:sz w:val="24"/>
        </w:rPr>
      </w:pPr>
      <w:r>
        <w:rPr>
          <w:color w:val="444444"/>
          <w:sz w:val="24"/>
        </w:rPr>
        <w:t>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231C6E" w:rsidRDefault="00FC4929" w:rsidP="0044230C">
      <w:pPr>
        <w:pStyle w:val="a8"/>
        <w:numPr>
          <w:ilvl w:val="3"/>
          <w:numId w:val="71"/>
        </w:numPr>
        <w:tabs>
          <w:tab w:val="left" w:pos="2830"/>
        </w:tabs>
        <w:ind w:right="846" w:firstLine="480"/>
        <w:rPr>
          <w:sz w:val="24"/>
        </w:rPr>
      </w:pPr>
      <w:r>
        <w:rPr>
          <w:color w:val="444444"/>
          <w:sz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231C6E" w:rsidRDefault="00FC4929" w:rsidP="0044230C">
      <w:pPr>
        <w:pStyle w:val="a8"/>
        <w:numPr>
          <w:ilvl w:val="3"/>
          <w:numId w:val="71"/>
        </w:numPr>
        <w:tabs>
          <w:tab w:val="left" w:pos="2758"/>
        </w:tabs>
        <w:ind w:right="840" w:firstLine="480"/>
        <w:rPr>
          <w:sz w:val="24"/>
        </w:rPr>
      </w:pPr>
      <w:r>
        <w:rPr>
          <w:color w:val="444444"/>
          <w:sz w:val="24"/>
        </w:rPr>
        <w:t>Формулировать на</w:t>
      </w:r>
      <w:r>
        <w:rPr>
          <w:color w:val="444444"/>
          <w:spacing w:val="-6"/>
          <w:sz w:val="24"/>
        </w:rPr>
        <w:t xml:space="preserve"> </w:t>
      </w:r>
      <w:r>
        <w:rPr>
          <w:color w:val="444444"/>
          <w:sz w:val="24"/>
        </w:rPr>
        <w:t>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w:t>
      </w:r>
      <w:r>
        <w:rPr>
          <w:color w:val="444444"/>
          <w:spacing w:val="-1"/>
          <w:sz w:val="24"/>
        </w:rPr>
        <w:t xml:space="preserve"> </w:t>
      </w:r>
      <w:r>
        <w:rPr>
          <w:color w:val="444444"/>
          <w:sz w:val="24"/>
        </w:rPr>
        <w:t>опасности коррупции и необходимости борьбы с ней; соотношения прав и свобод человека с обязанностями и правовой ответственностью.</w:t>
      </w:r>
    </w:p>
    <w:p w:rsidR="00231C6E" w:rsidRDefault="00FC4929" w:rsidP="0044230C">
      <w:pPr>
        <w:pStyle w:val="a8"/>
        <w:numPr>
          <w:ilvl w:val="3"/>
          <w:numId w:val="71"/>
        </w:numPr>
        <w:tabs>
          <w:tab w:val="left" w:pos="2897"/>
        </w:tabs>
        <w:ind w:right="842" w:firstLine="480"/>
        <w:rPr>
          <w:sz w:val="24"/>
        </w:rPr>
      </w:pPr>
      <w:r>
        <w:rPr>
          <w:color w:val="444444"/>
          <w:sz w:val="24"/>
        </w:rPr>
        <w:t>Использовать ключевые понятия и теоретические положения при характеристике особенностей политической власти, структуры политической системы; роли</w:t>
      </w:r>
      <w:r>
        <w:rPr>
          <w:color w:val="444444"/>
          <w:spacing w:val="-10"/>
          <w:sz w:val="24"/>
        </w:rPr>
        <w:t xml:space="preserve"> </w:t>
      </w:r>
      <w:r>
        <w:rPr>
          <w:color w:val="444444"/>
          <w:sz w:val="24"/>
        </w:rPr>
        <w:t>Интернета</w:t>
      </w:r>
      <w:r>
        <w:rPr>
          <w:color w:val="444444"/>
          <w:spacing w:val="-10"/>
          <w:sz w:val="24"/>
        </w:rPr>
        <w:t xml:space="preserve"> </w:t>
      </w:r>
      <w:r>
        <w:rPr>
          <w:color w:val="444444"/>
          <w:sz w:val="24"/>
        </w:rPr>
        <w:t>в</w:t>
      </w:r>
      <w:r>
        <w:rPr>
          <w:color w:val="444444"/>
          <w:spacing w:val="-5"/>
          <w:sz w:val="24"/>
        </w:rPr>
        <w:t xml:space="preserve"> </w:t>
      </w:r>
      <w:r>
        <w:rPr>
          <w:color w:val="444444"/>
          <w:sz w:val="24"/>
        </w:rPr>
        <w:t>современной</w:t>
      </w:r>
      <w:r>
        <w:rPr>
          <w:color w:val="444444"/>
          <w:spacing w:val="-10"/>
          <w:sz w:val="24"/>
        </w:rPr>
        <w:t xml:space="preserve"> </w:t>
      </w:r>
      <w:r>
        <w:rPr>
          <w:color w:val="444444"/>
          <w:sz w:val="24"/>
        </w:rPr>
        <w:t>политической</w:t>
      </w:r>
      <w:r>
        <w:rPr>
          <w:color w:val="444444"/>
          <w:spacing w:val="-11"/>
          <w:sz w:val="24"/>
        </w:rPr>
        <w:t xml:space="preserve"> </w:t>
      </w:r>
      <w:r>
        <w:rPr>
          <w:color w:val="444444"/>
          <w:sz w:val="24"/>
        </w:rPr>
        <w:t>коммуникации;</w:t>
      </w:r>
      <w:r>
        <w:rPr>
          <w:color w:val="444444"/>
          <w:spacing w:val="-10"/>
          <w:sz w:val="24"/>
        </w:rPr>
        <w:t xml:space="preserve"> </w:t>
      </w:r>
      <w:r>
        <w:rPr>
          <w:color w:val="444444"/>
          <w:sz w:val="24"/>
        </w:rPr>
        <w:t>необходимости</w:t>
      </w:r>
      <w:r>
        <w:rPr>
          <w:color w:val="444444"/>
          <w:spacing w:val="-10"/>
          <w:sz w:val="24"/>
        </w:rPr>
        <w:t xml:space="preserve"> </w:t>
      </w:r>
      <w:r>
        <w:rPr>
          <w:color w:val="444444"/>
          <w:sz w:val="24"/>
        </w:rPr>
        <w:t xml:space="preserve">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w:t>
      </w:r>
      <w:r>
        <w:rPr>
          <w:color w:val="444444"/>
          <w:spacing w:val="-2"/>
          <w:sz w:val="24"/>
        </w:rPr>
        <w:lastRenderedPageBreak/>
        <w:t>действительности.</w:t>
      </w:r>
    </w:p>
    <w:p w:rsidR="00231C6E" w:rsidRDefault="00FC4929" w:rsidP="0044230C">
      <w:pPr>
        <w:pStyle w:val="a8"/>
        <w:numPr>
          <w:ilvl w:val="3"/>
          <w:numId w:val="71"/>
        </w:numPr>
        <w:tabs>
          <w:tab w:val="left" w:pos="2964"/>
        </w:tabs>
        <w:spacing w:before="1"/>
        <w:ind w:right="844" w:firstLine="480"/>
        <w:rPr>
          <w:sz w:val="24"/>
        </w:rPr>
      </w:pPr>
      <w:r>
        <w:rPr>
          <w:color w:val="444444"/>
          <w:sz w:val="24"/>
        </w:rPr>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w:t>
      </w:r>
      <w:r>
        <w:rPr>
          <w:color w:val="444444"/>
          <w:spacing w:val="-10"/>
          <w:sz w:val="24"/>
        </w:rPr>
        <w:t xml:space="preserve"> </w:t>
      </w:r>
      <w:r>
        <w:rPr>
          <w:color w:val="444444"/>
          <w:sz w:val="24"/>
        </w:rPr>
        <w:t>избирательной</w:t>
      </w:r>
      <w:r>
        <w:rPr>
          <w:color w:val="444444"/>
          <w:spacing w:val="-10"/>
          <w:sz w:val="24"/>
        </w:rPr>
        <w:t xml:space="preserve"> </w:t>
      </w:r>
      <w:r>
        <w:rPr>
          <w:color w:val="444444"/>
          <w:sz w:val="24"/>
        </w:rPr>
        <w:t>системе</w:t>
      </w:r>
      <w:r>
        <w:rPr>
          <w:color w:val="444444"/>
          <w:spacing w:val="-11"/>
          <w:sz w:val="24"/>
        </w:rPr>
        <w:t xml:space="preserve"> </w:t>
      </w:r>
      <w:r>
        <w:rPr>
          <w:color w:val="444444"/>
          <w:sz w:val="24"/>
        </w:rPr>
        <w:t>в</w:t>
      </w:r>
      <w:r>
        <w:rPr>
          <w:color w:val="444444"/>
          <w:spacing w:val="-9"/>
          <w:sz w:val="24"/>
        </w:rPr>
        <w:t xml:space="preserve"> </w:t>
      </w:r>
      <w:r>
        <w:rPr>
          <w:color w:val="444444"/>
          <w:sz w:val="24"/>
        </w:rPr>
        <w:t>Российской</w:t>
      </w:r>
      <w:r>
        <w:rPr>
          <w:color w:val="444444"/>
          <w:spacing w:val="-10"/>
          <w:sz w:val="24"/>
        </w:rPr>
        <w:t xml:space="preserve"> </w:t>
      </w:r>
      <w:r>
        <w:rPr>
          <w:color w:val="444444"/>
          <w:sz w:val="24"/>
        </w:rPr>
        <w:t>Федерации;</w:t>
      </w:r>
      <w:r>
        <w:rPr>
          <w:color w:val="444444"/>
          <w:spacing w:val="-14"/>
          <w:sz w:val="24"/>
        </w:rPr>
        <w:t xml:space="preserve"> </w:t>
      </w:r>
      <w:r>
        <w:rPr>
          <w:color w:val="444444"/>
          <w:sz w:val="24"/>
        </w:rPr>
        <w:t>основах</w:t>
      </w:r>
      <w:r>
        <w:rPr>
          <w:color w:val="444444"/>
          <w:spacing w:val="-10"/>
          <w:sz w:val="24"/>
        </w:rPr>
        <w:t xml:space="preserve"> </w:t>
      </w:r>
      <w:r>
        <w:rPr>
          <w:color w:val="444444"/>
          <w:sz w:val="24"/>
        </w:rPr>
        <w:t>конституционного</w:t>
      </w:r>
    </w:p>
    <w:p w:rsidR="00231C6E" w:rsidRDefault="00231C6E">
      <w:pPr>
        <w:pStyle w:val="a8"/>
        <w:rPr>
          <w:sz w:val="24"/>
        </w:rPr>
        <w:sectPr w:rsidR="00231C6E" w:rsidSect="006C6F5F">
          <w:pgSz w:w="11910" w:h="16390"/>
          <w:pgMar w:top="1060" w:right="227" w:bottom="0" w:left="566" w:header="720" w:footer="720" w:gutter="0"/>
          <w:cols w:space="720"/>
        </w:sectPr>
      </w:pPr>
    </w:p>
    <w:p w:rsidR="00231C6E" w:rsidRDefault="00FC4929">
      <w:pPr>
        <w:pStyle w:val="a5"/>
        <w:spacing w:before="62"/>
        <w:ind w:right="850"/>
      </w:pPr>
      <w:r>
        <w:rPr>
          <w:color w:val="444444"/>
        </w:rPr>
        <w:lastRenderedPageBreak/>
        <w:t>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231C6E" w:rsidRDefault="00FC4929" w:rsidP="0044230C">
      <w:pPr>
        <w:pStyle w:val="a8"/>
        <w:numPr>
          <w:ilvl w:val="3"/>
          <w:numId w:val="71"/>
        </w:numPr>
        <w:tabs>
          <w:tab w:val="left" w:pos="2749"/>
        </w:tabs>
        <w:spacing w:before="1"/>
        <w:ind w:right="852" w:firstLine="480"/>
        <w:rPr>
          <w:sz w:val="24"/>
        </w:rPr>
      </w:pPr>
      <w:r>
        <w:rPr>
          <w:color w:val="444444"/>
          <w:sz w:val="24"/>
        </w:rPr>
        <w:t>Применять</w:t>
      </w:r>
      <w:r>
        <w:rPr>
          <w:color w:val="444444"/>
          <w:spacing w:val="-11"/>
          <w:sz w:val="24"/>
        </w:rPr>
        <w:t xml:space="preserve"> </w:t>
      </w:r>
      <w:r>
        <w:rPr>
          <w:color w:val="444444"/>
          <w:sz w:val="24"/>
        </w:rPr>
        <w:t>знание</w:t>
      </w:r>
      <w:r>
        <w:rPr>
          <w:color w:val="444444"/>
          <w:spacing w:val="-15"/>
          <w:sz w:val="24"/>
        </w:rPr>
        <w:t xml:space="preserve"> </w:t>
      </w:r>
      <w:r>
        <w:rPr>
          <w:color w:val="444444"/>
          <w:sz w:val="24"/>
        </w:rPr>
        <w:t>о</w:t>
      </w:r>
      <w:r>
        <w:rPr>
          <w:color w:val="444444"/>
          <w:spacing w:val="-7"/>
          <w:sz w:val="24"/>
        </w:rPr>
        <w:t xml:space="preserve"> </w:t>
      </w:r>
      <w:r>
        <w:rPr>
          <w:color w:val="444444"/>
          <w:sz w:val="24"/>
        </w:rPr>
        <w:t>правах</w:t>
      </w:r>
      <w:r>
        <w:rPr>
          <w:color w:val="444444"/>
          <w:spacing w:val="-11"/>
          <w:sz w:val="24"/>
        </w:rPr>
        <w:t xml:space="preserve"> </w:t>
      </w:r>
      <w:r>
        <w:rPr>
          <w:color w:val="444444"/>
          <w:sz w:val="24"/>
        </w:rPr>
        <w:t>и</w:t>
      </w:r>
      <w:r>
        <w:rPr>
          <w:color w:val="444444"/>
          <w:spacing w:val="-10"/>
          <w:sz w:val="24"/>
        </w:rPr>
        <w:t xml:space="preserve"> </w:t>
      </w:r>
      <w:r>
        <w:rPr>
          <w:color w:val="444444"/>
          <w:sz w:val="24"/>
        </w:rPr>
        <w:t>обязанностях</w:t>
      </w:r>
      <w:r>
        <w:rPr>
          <w:color w:val="444444"/>
          <w:spacing w:val="-10"/>
          <w:sz w:val="24"/>
        </w:rPr>
        <w:t xml:space="preserve"> </w:t>
      </w:r>
      <w:r>
        <w:rPr>
          <w:color w:val="444444"/>
          <w:sz w:val="24"/>
        </w:rPr>
        <w:t>потребителя</w:t>
      </w:r>
      <w:r>
        <w:rPr>
          <w:color w:val="444444"/>
          <w:spacing w:val="-11"/>
          <w:sz w:val="24"/>
        </w:rPr>
        <w:t xml:space="preserve"> </w:t>
      </w:r>
      <w:r>
        <w:rPr>
          <w:color w:val="444444"/>
          <w:sz w:val="24"/>
        </w:rPr>
        <w:t>финансовых</w:t>
      </w:r>
      <w:r>
        <w:rPr>
          <w:color w:val="444444"/>
          <w:spacing w:val="-11"/>
          <w:sz w:val="24"/>
        </w:rPr>
        <w:t xml:space="preserve"> </w:t>
      </w:r>
      <w:r>
        <w:rPr>
          <w:color w:val="444444"/>
          <w:sz w:val="24"/>
        </w:rPr>
        <w:t>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231C6E" w:rsidRDefault="00FC4929" w:rsidP="0044230C">
      <w:pPr>
        <w:pStyle w:val="a8"/>
        <w:numPr>
          <w:ilvl w:val="3"/>
          <w:numId w:val="71"/>
        </w:numPr>
        <w:tabs>
          <w:tab w:val="left" w:pos="2787"/>
        </w:tabs>
        <w:ind w:right="847" w:firstLine="480"/>
        <w:jc w:val="right"/>
        <w:rPr>
          <w:sz w:val="24"/>
        </w:rPr>
      </w:pPr>
      <w:r>
        <w:rPr>
          <w:color w:val="444444"/>
          <w:sz w:val="24"/>
        </w:rPr>
        <w:t>Оценивать</w:t>
      </w:r>
      <w:r>
        <w:rPr>
          <w:color w:val="444444"/>
          <w:spacing w:val="28"/>
          <w:sz w:val="24"/>
        </w:rPr>
        <w:t xml:space="preserve"> </w:t>
      </w:r>
      <w:r>
        <w:rPr>
          <w:color w:val="444444"/>
          <w:sz w:val="24"/>
        </w:rPr>
        <w:t>социальную</w:t>
      </w:r>
      <w:r>
        <w:rPr>
          <w:color w:val="444444"/>
          <w:spacing w:val="27"/>
          <w:sz w:val="24"/>
        </w:rPr>
        <w:t xml:space="preserve"> </w:t>
      </w:r>
      <w:r>
        <w:rPr>
          <w:color w:val="444444"/>
          <w:sz w:val="24"/>
        </w:rPr>
        <w:t>информацию</w:t>
      </w:r>
      <w:r>
        <w:rPr>
          <w:color w:val="444444"/>
          <w:spacing w:val="27"/>
          <w:sz w:val="24"/>
        </w:rPr>
        <w:t xml:space="preserve"> </w:t>
      </w:r>
      <w:r>
        <w:rPr>
          <w:color w:val="444444"/>
          <w:sz w:val="24"/>
        </w:rPr>
        <w:t>по</w:t>
      </w:r>
      <w:r>
        <w:rPr>
          <w:color w:val="444444"/>
          <w:spacing w:val="32"/>
          <w:sz w:val="24"/>
        </w:rPr>
        <w:t xml:space="preserve"> </w:t>
      </w:r>
      <w:r>
        <w:rPr>
          <w:color w:val="444444"/>
          <w:sz w:val="24"/>
        </w:rPr>
        <w:t>проблемам политической жизни общества,</w:t>
      </w:r>
      <w:r>
        <w:rPr>
          <w:color w:val="444444"/>
          <w:spacing w:val="76"/>
          <w:sz w:val="24"/>
        </w:rPr>
        <w:t xml:space="preserve"> </w:t>
      </w:r>
      <w:r>
        <w:rPr>
          <w:color w:val="444444"/>
          <w:sz w:val="24"/>
        </w:rPr>
        <w:t>правового</w:t>
      </w:r>
      <w:r>
        <w:rPr>
          <w:color w:val="444444"/>
          <w:spacing w:val="78"/>
          <w:sz w:val="24"/>
        </w:rPr>
        <w:t xml:space="preserve"> </w:t>
      </w:r>
      <w:r>
        <w:rPr>
          <w:color w:val="444444"/>
          <w:sz w:val="24"/>
        </w:rPr>
        <w:t>регулирования,</w:t>
      </w:r>
      <w:r>
        <w:rPr>
          <w:color w:val="444444"/>
          <w:spacing w:val="76"/>
          <w:sz w:val="24"/>
        </w:rPr>
        <w:t xml:space="preserve"> </w:t>
      </w:r>
      <w:r>
        <w:rPr>
          <w:color w:val="444444"/>
          <w:sz w:val="24"/>
        </w:rPr>
        <w:t>в</w:t>
      </w:r>
      <w:r>
        <w:rPr>
          <w:color w:val="444444"/>
          <w:spacing w:val="40"/>
          <w:sz w:val="24"/>
        </w:rPr>
        <w:t xml:space="preserve"> </w:t>
      </w:r>
      <w:r>
        <w:rPr>
          <w:color w:val="444444"/>
          <w:sz w:val="24"/>
        </w:rPr>
        <w:t>том</w:t>
      </w:r>
      <w:r>
        <w:rPr>
          <w:color w:val="444444"/>
          <w:spacing w:val="40"/>
          <w:sz w:val="24"/>
        </w:rPr>
        <w:t xml:space="preserve"> </w:t>
      </w:r>
      <w:r>
        <w:rPr>
          <w:color w:val="444444"/>
          <w:sz w:val="24"/>
        </w:rPr>
        <w:t>числе</w:t>
      </w:r>
      <w:r>
        <w:rPr>
          <w:color w:val="444444"/>
          <w:spacing w:val="78"/>
          <w:sz w:val="24"/>
        </w:rPr>
        <w:t xml:space="preserve"> </w:t>
      </w:r>
      <w:r>
        <w:rPr>
          <w:color w:val="444444"/>
          <w:sz w:val="24"/>
        </w:rPr>
        <w:t>поступающую</w:t>
      </w:r>
      <w:r>
        <w:rPr>
          <w:color w:val="444444"/>
          <w:spacing w:val="77"/>
          <w:sz w:val="24"/>
        </w:rPr>
        <w:t xml:space="preserve"> </w:t>
      </w:r>
      <w:r>
        <w:rPr>
          <w:color w:val="444444"/>
          <w:sz w:val="24"/>
        </w:rPr>
        <w:t>по</w:t>
      </w:r>
      <w:r>
        <w:rPr>
          <w:color w:val="444444"/>
          <w:spacing w:val="78"/>
          <w:sz w:val="24"/>
        </w:rPr>
        <w:t xml:space="preserve"> </w:t>
      </w:r>
      <w:r>
        <w:rPr>
          <w:color w:val="444444"/>
          <w:sz w:val="24"/>
        </w:rPr>
        <w:t>каналам</w:t>
      </w:r>
      <w:r>
        <w:rPr>
          <w:color w:val="444444"/>
          <w:spacing w:val="40"/>
          <w:sz w:val="24"/>
        </w:rPr>
        <w:t xml:space="preserve"> </w:t>
      </w:r>
      <w:r>
        <w:rPr>
          <w:color w:val="444444"/>
          <w:sz w:val="24"/>
        </w:rPr>
        <w:t>сетевых коммуникаций,</w:t>
      </w:r>
      <w:r>
        <w:rPr>
          <w:color w:val="444444"/>
          <w:spacing w:val="40"/>
          <w:sz w:val="24"/>
        </w:rPr>
        <w:t xml:space="preserve"> </w:t>
      </w:r>
      <w:r>
        <w:rPr>
          <w:color w:val="444444"/>
          <w:sz w:val="24"/>
        </w:rPr>
        <w:t>определять</w:t>
      </w:r>
      <w:r>
        <w:rPr>
          <w:color w:val="444444"/>
          <w:spacing w:val="40"/>
          <w:sz w:val="24"/>
        </w:rPr>
        <w:t xml:space="preserve"> </w:t>
      </w:r>
      <w:r>
        <w:rPr>
          <w:color w:val="444444"/>
          <w:sz w:val="24"/>
        </w:rPr>
        <w:t>степень</w:t>
      </w:r>
      <w:r>
        <w:rPr>
          <w:color w:val="444444"/>
          <w:spacing w:val="40"/>
          <w:sz w:val="24"/>
        </w:rPr>
        <w:t xml:space="preserve"> </w:t>
      </w:r>
      <w:r>
        <w:rPr>
          <w:color w:val="444444"/>
          <w:sz w:val="24"/>
        </w:rPr>
        <w:t>достоверности</w:t>
      </w:r>
      <w:r>
        <w:rPr>
          <w:color w:val="444444"/>
          <w:spacing w:val="40"/>
          <w:sz w:val="24"/>
        </w:rPr>
        <w:t xml:space="preserve"> </w:t>
      </w:r>
      <w:r>
        <w:rPr>
          <w:color w:val="444444"/>
          <w:sz w:val="24"/>
        </w:rPr>
        <w:t>информации;</w:t>
      </w:r>
      <w:r>
        <w:rPr>
          <w:color w:val="444444"/>
          <w:spacing w:val="40"/>
          <w:sz w:val="24"/>
        </w:rPr>
        <w:t xml:space="preserve"> </w:t>
      </w:r>
      <w:r>
        <w:rPr>
          <w:color w:val="444444"/>
          <w:sz w:val="24"/>
        </w:rPr>
        <w:t>соотносить</w:t>
      </w:r>
      <w:r>
        <w:rPr>
          <w:color w:val="444444"/>
          <w:spacing w:val="40"/>
          <w:sz w:val="24"/>
        </w:rPr>
        <w:t xml:space="preserve"> </w:t>
      </w:r>
      <w:r>
        <w:rPr>
          <w:color w:val="444444"/>
          <w:sz w:val="24"/>
        </w:rPr>
        <w:t>различные оценки</w:t>
      </w:r>
      <w:r>
        <w:rPr>
          <w:color w:val="444444"/>
          <w:spacing w:val="80"/>
          <w:sz w:val="24"/>
        </w:rPr>
        <w:t xml:space="preserve"> </w:t>
      </w:r>
      <w:r>
        <w:rPr>
          <w:color w:val="444444"/>
          <w:sz w:val="24"/>
        </w:rPr>
        <w:t>социального</w:t>
      </w:r>
      <w:r>
        <w:rPr>
          <w:color w:val="444444"/>
          <w:spacing w:val="80"/>
          <w:sz w:val="24"/>
        </w:rPr>
        <w:t xml:space="preserve"> </w:t>
      </w:r>
      <w:r>
        <w:rPr>
          <w:color w:val="444444"/>
          <w:sz w:val="24"/>
        </w:rPr>
        <w:t>взаимодействия,</w:t>
      </w:r>
      <w:r>
        <w:rPr>
          <w:color w:val="444444"/>
          <w:spacing w:val="80"/>
          <w:sz w:val="24"/>
        </w:rPr>
        <w:t xml:space="preserve"> </w:t>
      </w:r>
      <w:r>
        <w:rPr>
          <w:color w:val="444444"/>
          <w:sz w:val="24"/>
        </w:rPr>
        <w:t>политических</w:t>
      </w:r>
      <w:r>
        <w:rPr>
          <w:color w:val="444444"/>
          <w:spacing w:val="80"/>
          <w:sz w:val="24"/>
        </w:rPr>
        <w:t xml:space="preserve"> </w:t>
      </w:r>
      <w:r>
        <w:rPr>
          <w:color w:val="444444"/>
          <w:sz w:val="24"/>
        </w:rPr>
        <w:t>событий,</w:t>
      </w:r>
      <w:r>
        <w:rPr>
          <w:color w:val="444444"/>
          <w:spacing w:val="80"/>
          <w:sz w:val="24"/>
        </w:rPr>
        <w:t xml:space="preserve"> </w:t>
      </w:r>
      <w:r>
        <w:rPr>
          <w:color w:val="444444"/>
          <w:sz w:val="24"/>
        </w:rPr>
        <w:t>правовых</w:t>
      </w:r>
      <w:r>
        <w:rPr>
          <w:color w:val="444444"/>
          <w:spacing w:val="80"/>
          <w:sz w:val="24"/>
        </w:rPr>
        <w:t xml:space="preserve"> </w:t>
      </w:r>
      <w:r>
        <w:rPr>
          <w:color w:val="444444"/>
          <w:sz w:val="24"/>
        </w:rPr>
        <w:t>отношений, содержащиеся</w:t>
      </w:r>
      <w:r>
        <w:rPr>
          <w:color w:val="444444"/>
          <w:spacing w:val="40"/>
          <w:sz w:val="24"/>
        </w:rPr>
        <w:t xml:space="preserve"> </w:t>
      </w:r>
      <w:r>
        <w:rPr>
          <w:color w:val="444444"/>
          <w:sz w:val="24"/>
        </w:rPr>
        <w:t>в</w:t>
      </w:r>
      <w:r>
        <w:rPr>
          <w:color w:val="444444"/>
          <w:spacing w:val="40"/>
          <w:sz w:val="24"/>
        </w:rPr>
        <w:t xml:space="preserve"> </w:t>
      </w:r>
      <w:r>
        <w:rPr>
          <w:color w:val="444444"/>
          <w:sz w:val="24"/>
        </w:rPr>
        <w:t>источниках</w:t>
      </w:r>
      <w:r>
        <w:rPr>
          <w:color w:val="444444"/>
          <w:spacing w:val="40"/>
          <w:sz w:val="24"/>
        </w:rPr>
        <w:t xml:space="preserve"> </w:t>
      </w:r>
      <w:r>
        <w:rPr>
          <w:color w:val="444444"/>
          <w:sz w:val="24"/>
        </w:rPr>
        <w:t>информации;</w:t>
      </w:r>
      <w:r>
        <w:rPr>
          <w:color w:val="444444"/>
          <w:spacing w:val="40"/>
          <w:sz w:val="24"/>
        </w:rPr>
        <w:t xml:space="preserve"> </w:t>
      </w:r>
      <w:r>
        <w:rPr>
          <w:color w:val="444444"/>
          <w:sz w:val="24"/>
        </w:rPr>
        <w:t>давать</w:t>
      </w:r>
      <w:r>
        <w:rPr>
          <w:color w:val="444444"/>
          <w:spacing w:val="40"/>
          <w:sz w:val="24"/>
        </w:rPr>
        <w:t xml:space="preserve"> </w:t>
      </w:r>
      <w:r>
        <w:rPr>
          <w:color w:val="444444"/>
          <w:sz w:val="24"/>
        </w:rPr>
        <w:t>оценку</w:t>
      </w:r>
      <w:r>
        <w:rPr>
          <w:color w:val="444444"/>
          <w:spacing w:val="37"/>
          <w:sz w:val="24"/>
        </w:rPr>
        <w:t xml:space="preserve"> </w:t>
      </w:r>
      <w:r>
        <w:rPr>
          <w:color w:val="444444"/>
          <w:sz w:val="24"/>
        </w:rPr>
        <w:t>действиям</w:t>
      </w:r>
      <w:r>
        <w:rPr>
          <w:color w:val="444444"/>
          <w:spacing w:val="40"/>
          <w:sz w:val="24"/>
        </w:rPr>
        <w:t xml:space="preserve"> </w:t>
      </w:r>
      <w:r>
        <w:rPr>
          <w:color w:val="444444"/>
          <w:sz w:val="24"/>
        </w:rPr>
        <w:t>людей</w:t>
      </w:r>
      <w:r>
        <w:rPr>
          <w:color w:val="444444"/>
          <w:spacing w:val="40"/>
          <w:sz w:val="24"/>
        </w:rPr>
        <w:t xml:space="preserve"> </w:t>
      </w:r>
      <w:r>
        <w:rPr>
          <w:color w:val="444444"/>
          <w:sz w:val="24"/>
        </w:rPr>
        <w:t>в</w:t>
      </w:r>
      <w:r>
        <w:rPr>
          <w:color w:val="444444"/>
          <w:spacing w:val="40"/>
          <w:sz w:val="24"/>
        </w:rPr>
        <w:t xml:space="preserve"> </w:t>
      </w:r>
      <w:r>
        <w:rPr>
          <w:color w:val="444444"/>
          <w:sz w:val="24"/>
        </w:rPr>
        <w:t>типичных (модельных)</w:t>
      </w:r>
      <w:r>
        <w:rPr>
          <w:color w:val="444444"/>
          <w:spacing w:val="-4"/>
          <w:sz w:val="24"/>
        </w:rPr>
        <w:t xml:space="preserve"> </w:t>
      </w:r>
      <w:r>
        <w:rPr>
          <w:color w:val="444444"/>
          <w:sz w:val="24"/>
        </w:rPr>
        <w:t>ситуациях</w:t>
      </w:r>
      <w:r>
        <w:rPr>
          <w:color w:val="444444"/>
          <w:spacing w:val="-11"/>
          <w:sz w:val="24"/>
        </w:rPr>
        <w:t xml:space="preserve"> </w:t>
      </w:r>
      <w:r>
        <w:rPr>
          <w:color w:val="444444"/>
          <w:sz w:val="24"/>
        </w:rPr>
        <w:t>с</w:t>
      </w:r>
      <w:r>
        <w:rPr>
          <w:color w:val="444444"/>
          <w:spacing w:val="-7"/>
          <w:sz w:val="24"/>
        </w:rPr>
        <w:t xml:space="preserve"> </w:t>
      </w:r>
      <w:r>
        <w:rPr>
          <w:color w:val="444444"/>
          <w:sz w:val="24"/>
        </w:rPr>
        <w:t>точки</w:t>
      </w:r>
      <w:r>
        <w:rPr>
          <w:color w:val="444444"/>
          <w:spacing w:val="-10"/>
          <w:sz w:val="24"/>
        </w:rPr>
        <w:t xml:space="preserve"> </w:t>
      </w:r>
      <w:r>
        <w:rPr>
          <w:color w:val="444444"/>
          <w:sz w:val="24"/>
        </w:rPr>
        <w:t>зрения</w:t>
      </w:r>
      <w:r>
        <w:rPr>
          <w:color w:val="444444"/>
          <w:spacing w:val="-11"/>
          <w:sz w:val="24"/>
        </w:rPr>
        <w:t xml:space="preserve"> </w:t>
      </w:r>
      <w:r>
        <w:rPr>
          <w:color w:val="444444"/>
          <w:sz w:val="24"/>
        </w:rPr>
        <w:t>социальных</w:t>
      </w:r>
      <w:r>
        <w:rPr>
          <w:color w:val="444444"/>
          <w:spacing w:val="-11"/>
          <w:sz w:val="24"/>
        </w:rPr>
        <w:t xml:space="preserve"> </w:t>
      </w:r>
      <w:r>
        <w:rPr>
          <w:color w:val="444444"/>
          <w:sz w:val="24"/>
        </w:rPr>
        <w:t>норм,</w:t>
      </w:r>
      <w:r>
        <w:rPr>
          <w:color w:val="444444"/>
          <w:spacing w:val="-13"/>
          <w:sz w:val="24"/>
        </w:rPr>
        <w:t xml:space="preserve"> </w:t>
      </w:r>
      <w:r>
        <w:rPr>
          <w:color w:val="444444"/>
          <w:sz w:val="24"/>
        </w:rPr>
        <w:t>в</w:t>
      </w:r>
      <w:r>
        <w:rPr>
          <w:color w:val="444444"/>
          <w:spacing w:val="-4"/>
          <w:sz w:val="24"/>
        </w:rPr>
        <w:t xml:space="preserve"> </w:t>
      </w:r>
      <w:r>
        <w:rPr>
          <w:color w:val="444444"/>
          <w:sz w:val="24"/>
        </w:rPr>
        <w:t>том</w:t>
      </w:r>
      <w:r>
        <w:rPr>
          <w:color w:val="444444"/>
          <w:spacing w:val="-9"/>
          <w:sz w:val="24"/>
        </w:rPr>
        <w:t xml:space="preserve"> </w:t>
      </w:r>
      <w:r>
        <w:rPr>
          <w:color w:val="444444"/>
          <w:sz w:val="24"/>
        </w:rPr>
        <w:t>числе</w:t>
      </w:r>
      <w:r>
        <w:rPr>
          <w:color w:val="444444"/>
          <w:spacing w:val="-7"/>
          <w:sz w:val="24"/>
        </w:rPr>
        <w:t xml:space="preserve"> </w:t>
      </w:r>
      <w:r>
        <w:rPr>
          <w:color w:val="444444"/>
          <w:sz w:val="24"/>
        </w:rPr>
        <w:t>норм</w:t>
      </w:r>
      <w:r>
        <w:rPr>
          <w:color w:val="444444"/>
          <w:spacing w:val="-9"/>
          <w:sz w:val="24"/>
        </w:rPr>
        <w:t xml:space="preserve"> </w:t>
      </w:r>
      <w:r>
        <w:rPr>
          <w:color w:val="444444"/>
          <w:sz w:val="24"/>
        </w:rPr>
        <w:t>морали</w:t>
      </w:r>
      <w:r>
        <w:rPr>
          <w:color w:val="444444"/>
          <w:spacing w:val="-9"/>
          <w:sz w:val="24"/>
        </w:rPr>
        <w:t xml:space="preserve"> </w:t>
      </w:r>
      <w:r>
        <w:rPr>
          <w:color w:val="444444"/>
          <w:sz w:val="24"/>
        </w:rPr>
        <w:t>и</w:t>
      </w:r>
      <w:r>
        <w:rPr>
          <w:color w:val="444444"/>
          <w:spacing w:val="-10"/>
          <w:sz w:val="24"/>
        </w:rPr>
        <w:t xml:space="preserve"> </w:t>
      </w:r>
      <w:r>
        <w:rPr>
          <w:color w:val="444444"/>
          <w:sz w:val="24"/>
        </w:rPr>
        <w:t>права. 123.5.5.20.</w:t>
      </w:r>
      <w:r>
        <w:rPr>
          <w:color w:val="444444"/>
          <w:spacing w:val="40"/>
          <w:sz w:val="24"/>
        </w:rPr>
        <w:t xml:space="preserve"> </w:t>
      </w:r>
      <w:r>
        <w:rPr>
          <w:color w:val="444444"/>
          <w:sz w:val="24"/>
        </w:rPr>
        <w:t>Самостоятельно</w:t>
      </w:r>
      <w:r>
        <w:rPr>
          <w:color w:val="444444"/>
          <w:spacing w:val="40"/>
          <w:sz w:val="24"/>
        </w:rPr>
        <w:t xml:space="preserve"> </w:t>
      </w:r>
      <w:r>
        <w:rPr>
          <w:color w:val="444444"/>
          <w:sz w:val="24"/>
        </w:rPr>
        <w:t>оценивать</w:t>
      </w:r>
      <w:r>
        <w:rPr>
          <w:color w:val="444444"/>
          <w:spacing w:val="40"/>
          <w:sz w:val="24"/>
        </w:rPr>
        <w:t xml:space="preserve"> </w:t>
      </w:r>
      <w:r>
        <w:rPr>
          <w:color w:val="444444"/>
          <w:sz w:val="24"/>
        </w:rPr>
        <w:t>с</w:t>
      </w:r>
      <w:r>
        <w:rPr>
          <w:color w:val="444444"/>
          <w:spacing w:val="40"/>
          <w:sz w:val="24"/>
        </w:rPr>
        <w:t xml:space="preserve"> </w:t>
      </w:r>
      <w:r>
        <w:rPr>
          <w:color w:val="444444"/>
          <w:sz w:val="24"/>
        </w:rPr>
        <w:t>помощью</w:t>
      </w:r>
      <w:r>
        <w:rPr>
          <w:color w:val="444444"/>
          <w:spacing w:val="40"/>
          <w:sz w:val="24"/>
        </w:rPr>
        <w:t xml:space="preserve"> </w:t>
      </w:r>
      <w:r>
        <w:rPr>
          <w:color w:val="444444"/>
          <w:sz w:val="24"/>
        </w:rPr>
        <w:t>полученных</w:t>
      </w:r>
      <w:r>
        <w:rPr>
          <w:color w:val="444444"/>
          <w:spacing w:val="40"/>
          <w:sz w:val="24"/>
        </w:rPr>
        <w:t xml:space="preserve"> </w:t>
      </w:r>
      <w:r>
        <w:rPr>
          <w:color w:val="444444"/>
          <w:sz w:val="24"/>
        </w:rPr>
        <w:t>знаний</w:t>
      </w:r>
      <w:r>
        <w:rPr>
          <w:color w:val="444444"/>
          <w:spacing w:val="40"/>
          <w:sz w:val="24"/>
        </w:rPr>
        <w:t xml:space="preserve"> </w:t>
      </w:r>
      <w:r>
        <w:rPr>
          <w:color w:val="444444"/>
          <w:sz w:val="24"/>
        </w:rPr>
        <w:t>поведение</w:t>
      </w:r>
      <w:r>
        <w:rPr>
          <w:color w:val="444444"/>
          <w:spacing w:val="80"/>
          <w:sz w:val="24"/>
        </w:rPr>
        <w:t xml:space="preserve"> </w:t>
      </w:r>
      <w:r>
        <w:rPr>
          <w:color w:val="444444"/>
          <w:sz w:val="24"/>
        </w:rPr>
        <w:t xml:space="preserve">людей и собственное поведение с точки зрения социальных норм, включая нормы морали </w:t>
      </w:r>
      <w:r>
        <w:rPr>
          <w:color w:val="444444"/>
          <w:spacing w:val="-2"/>
          <w:sz w:val="24"/>
        </w:rPr>
        <w:t>и</w:t>
      </w:r>
      <w:r>
        <w:rPr>
          <w:color w:val="444444"/>
          <w:spacing w:val="1"/>
          <w:sz w:val="24"/>
        </w:rPr>
        <w:t xml:space="preserve"> </w:t>
      </w:r>
      <w:r>
        <w:rPr>
          <w:color w:val="444444"/>
          <w:spacing w:val="-2"/>
          <w:sz w:val="24"/>
        </w:rPr>
        <w:t>права;</w:t>
      </w:r>
      <w:r>
        <w:rPr>
          <w:color w:val="444444"/>
          <w:spacing w:val="-9"/>
          <w:sz w:val="24"/>
        </w:rPr>
        <w:t xml:space="preserve"> </w:t>
      </w:r>
      <w:r>
        <w:rPr>
          <w:color w:val="444444"/>
          <w:spacing w:val="-2"/>
          <w:sz w:val="24"/>
        </w:rPr>
        <w:t>осознавать неприемлемость</w:t>
      </w:r>
      <w:r>
        <w:rPr>
          <w:color w:val="444444"/>
          <w:spacing w:val="5"/>
          <w:sz w:val="24"/>
        </w:rPr>
        <w:t xml:space="preserve"> </w:t>
      </w:r>
      <w:r>
        <w:rPr>
          <w:color w:val="444444"/>
          <w:spacing w:val="-2"/>
          <w:sz w:val="24"/>
        </w:rPr>
        <w:t>антиобщественного</w:t>
      </w:r>
      <w:r>
        <w:rPr>
          <w:color w:val="444444"/>
          <w:spacing w:val="4"/>
          <w:sz w:val="24"/>
        </w:rPr>
        <w:t xml:space="preserve"> </w:t>
      </w:r>
      <w:r>
        <w:rPr>
          <w:color w:val="444444"/>
          <w:spacing w:val="-2"/>
          <w:sz w:val="24"/>
        </w:rPr>
        <w:t>поведения,</w:t>
      </w:r>
      <w:r>
        <w:rPr>
          <w:color w:val="444444"/>
          <w:sz w:val="24"/>
        </w:rPr>
        <w:t xml:space="preserve"> </w:t>
      </w:r>
      <w:r>
        <w:rPr>
          <w:color w:val="444444"/>
          <w:spacing w:val="-2"/>
          <w:sz w:val="24"/>
        </w:rPr>
        <w:t>опасность</w:t>
      </w:r>
      <w:r>
        <w:rPr>
          <w:color w:val="444444"/>
          <w:spacing w:val="-1"/>
          <w:sz w:val="24"/>
        </w:rPr>
        <w:t xml:space="preserve"> </w:t>
      </w:r>
      <w:r>
        <w:rPr>
          <w:color w:val="444444"/>
          <w:spacing w:val="-2"/>
          <w:sz w:val="24"/>
        </w:rPr>
        <w:t>алкоголизма</w:t>
      </w:r>
    </w:p>
    <w:p w:rsidR="00231C6E" w:rsidRDefault="00FC4929">
      <w:pPr>
        <w:pStyle w:val="a5"/>
        <w:spacing w:before="4"/>
      </w:pPr>
      <w:r>
        <w:rPr>
          <w:color w:val="444444"/>
        </w:rPr>
        <w:t>и</w:t>
      </w:r>
      <w:r>
        <w:rPr>
          <w:color w:val="444444"/>
          <w:spacing w:val="3"/>
        </w:rPr>
        <w:t xml:space="preserve"> </w:t>
      </w:r>
      <w:r>
        <w:rPr>
          <w:color w:val="444444"/>
          <w:spacing w:val="-2"/>
        </w:rPr>
        <w:t>наркомании.";</w:t>
      </w:r>
    </w:p>
    <w:p w:rsidR="00231C6E" w:rsidRDefault="00231C6E">
      <w:pPr>
        <w:pStyle w:val="a5"/>
        <w:spacing w:before="7"/>
        <w:ind w:left="0"/>
        <w:jc w:val="left"/>
      </w:pPr>
    </w:p>
    <w:p w:rsidR="00231C6E" w:rsidRDefault="00FC4929" w:rsidP="0044230C">
      <w:pPr>
        <w:pStyle w:val="a8"/>
        <w:numPr>
          <w:ilvl w:val="1"/>
          <w:numId w:val="71"/>
        </w:numPr>
        <w:tabs>
          <w:tab w:val="left" w:pos="2408"/>
        </w:tabs>
        <w:ind w:right="848" w:firstLine="542"/>
        <w:jc w:val="both"/>
        <w:rPr>
          <w:sz w:val="24"/>
        </w:rPr>
      </w:pPr>
      <w:r>
        <w:rPr>
          <w:sz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w:t>
      </w:r>
      <w:r>
        <w:rPr>
          <w:spacing w:val="-15"/>
          <w:sz w:val="24"/>
        </w:rPr>
        <w:t xml:space="preserve"> </w:t>
      </w:r>
      <w:r>
        <w:rPr>
          <w:sz w:val="24"/>
        </w:rPr>
        <w:t>к</w:t>
      </w:r>
      <w:r>
        <w:rPr>
          <w:spacing w:val="-15"/>
          <w:sz w:val="24"/>
        </w:rPr>
        <w:t xml:space="preserve"> </w:t>
      </w:r>
      <w:r>
        <w:rPr>
          <w:sz w:val="24"/>
        </w:rPr>
        <w:t>результатам</w:t>
      </w:r>
      <w:r>
        <w:rPr>
          <w:spacing w:val="-15"/>
          <w:sz w:val="24"/>
        </w:rPr>
        <w:t xml:space="preserve"> </w:t>
      </w:r>
      <w:r>
        <w:rPr>
          <w:sz w:val="24"/>
        </w:rPr>
        <w:t>освоения</w:t>
      </w:r>
      <w:r>
        <w:rPr>
          <w:spacing w:val="-15"/>
          <w:sz w:val="24"/>
        </w:rPr>
        <w:t xml:space="preserve"> </w:t>
      </w:r>
      <w:r>
        <w:rPr>
          <w:sz w:val="24"/>
        </w:rPr>
        <w:t>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среднего</w:t>
      </w:r>
      <w:r>
        <w:rPr>
          <w:spacing w:val="-15"/>
          <w:sz w:val="24"/>
        </w:rPr>
        <w:t xml:space="preserve"> </w:t>
      </w:r>
      <w:r>
        <w:rPr>
          <w:sz w:val="24"/>
        </w:rPr>
        <w:t>общего образования и элементов содержания по обществознанию.</w:t>
      </w:r>
    </w:p>
    <w:p w:rsidR="00231C6E" w:rsidRDefault="00FC4929">
      <w:pPr>
        <w:pStyle w:val="a5"/>
        <w:spacing w:before="274"/>
        <w:ind w:left="0" w:right="841"/>
        <w:jc w:val="right"/>
      </w:pPr>
      <w:r>
        <w:t>Таблица</w:t>
      </w:r>
      <w:r>
        <w:rPr>
          <w:spacing w:val="-2"/>
        </w:rPr>
        <w:t xml:space="preserve"> </w:t>
      </w:r>
      <w:r>
        <w:rPr>
          <w:spacing w:val="-5"/>
        </w:rPr>
        <w:t>20</w:t>
      </w:r>
    </w:p>
    <w:p w:rsidR="00231C6E" w:rsidRDefault="00231C6E">
      <w:pPr>
        <w:pStyle w:val="a5"/>
        <w:spacing w:before="1"/>
        <w:ind w:left="0"/>
        <w:jc w:val="left"/>
      </w:pPr>
    </w:p>
    <w:p w:rsidR="00231C6E" w:rsidRDefault="00FC4929">
      <w:pPr>
        <w:pStyle w:val="a5"/>
        <w:spacing w:line="242" w:lineRule="auto"/>
        <w:ind w:left="3804" w:right="1193" w:hanging="1047"/>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(10 класс)</w:t>
      </w:r>
    </w:p>
    <w:p w:rsidR="00231C6E" w:rsidRDefault="00231C6E">
      <w:pPr>
        <w:pStyle w:val="a5"/>
        <w:spacing w:before="51"/>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1"/>
        </w:trPr>
        <w:tc>
          <w:tcPr>
            <w:tcW w:w="1700" w:type="dxa"/>
          </w:tcPr>
          <w:p w:rsidR="00231C6E" w:rsidRDefault="00FC4929">
            <w:pPr>
              <w:pStyle w:val="TableParagraph"/>
              <w:spacing w:before="92"/>
              <w:ind w:left="144" w:right="128" w:hanging="3"/>
              <w:jc w:val="center"/>
              <w:rPr>
                <w:sz w:val="24"/>
              </w:rPr>
            </w:pPr>
            <w:r>
              <w:rPr>
                <w:spacing w:val="-4"/>
                <w:sz w:val="24"/>
              </w:rPr>
              <w:t xml:space="preserve">Код </w:t>
            </w:r>
            <w:r>
              <w:rPr>
                <w:spacing w:val="-2"/>
                <w:sz w:val="24"/>
              </w:rPr>
              <w:t>проверяемого результата</w:t>
            </w:r>
          </w:p>
        </w:tc>
        <w:tc>
          <w:tcPr>
            <w:tcW w:w="7376" w:type="dxa"/>
          </w:tcPr>
          <w:p w:rsidR="00231C6E" w:rsidRDefault="00FC4929">
            <w:pPr>
              <w:pStyle w:val="TableParagraph"/>
              <w:spacing w:before="94" w:line="237" w:lineRule="auto"/>
              <w:ind w:left="662" w:firstLine="72"/>
              <w:rPr>
                <w:sz w:val="24"/>
              </w:rPr>
            </w:pPr>
            <w:r>
              <w:rPr>
                <w:sz w:val="24"/>
              </w:rPr>
              <w:t>Проверяемые предметные результаты освоения</w:t>
            </w:r>
            <w:r>
              <w:rPr>
                <w:spacing w:val="-1"/>
                <w:sz w:val="24"/>
              </w:rPr>
              <w:t xml:space="preserve"> </w:t>
            </w:r>
            <w:r>
              <w:rPr>
                <w:sz w:val="24"/>
              </w:rPr>
              <w:t>основной образовательной</w:t>
            </w:r>
            <w:r>
              <w:rPr>
                <w:spacing w:val="-8"/>
                <w:sz w:val="24"/>
              </w:rPr>
              <w:t xml:space="preserve"> </w:t>
            </w:r>
            <w:r>
              <w:rPr>
                <w:sz w:val="24"/>
              </w:rPr>
              <w:t>программы</w:t>
            </w:r>
            <w:r>
              <w:rPr>
                <w:spacing w:val="-8"/>
                <w:sz w:val="24"/>
              </w:rPr>
              <w:t xml:space="preserve"> </w:t>
            </w:r>
            <w:r>
              <w:rPr>
                <w:sz w:val="24"/>
              </w:rPr>
              <w:t>среднего</w:t>
            </w:r>
            <w:r>
              <w:rPr>
                <w:spacing w:val="-13"/>
                <w:sz w:val="24"/>
              </w:rPr>
              <w:t xml:space="preserve"> </w:t>
            </w:r>
            <w:r>
              <w:rPr>
                <w:sz w:val="24"/>
              </w:rPr>
              <w:t>общего</w:t>
            </w:r>
            <w:r>
              <w:rPr>
                <w:spacing w:val="-8"/>
                <w:sz w:val="24"/>
              </w:rPr>
              <w:t xml:space="preserve"> </w:t>
            </w:r>
            <w:r>
              <w:rPr>
                <w:sz w:val="24"/>
              </w:rPr>
              <w:t>образования</w:t>
            </w:r>
          </w:p>
        </w:tc>
      </w:tr>
      <w:tr w:rsidR="00231C6E">
        <w:trPr>
          <w:trHeight w:val="479"/>
        </w:trPr>
        <w:tc>
          <w:tcPr>
            <w:tcW w:w="1700" w:type="dxa"/>
          </w:tcPr>
          <w:p w:rsidR="00231C6E" w:rsidRDefault="00FC4929">
            <w:pPr>
              <w:pStyle w:val="TableParagraph"/>
              <w:spacing w:before="92"/>
              <w:ind w:left="66" w:right="52"/>
              <w:jc w:val="center"/>
              <w:rPr>
                <w:sz w:val="24"/>
              </w:rPr>
            </w:pPr>
            <w:r>
              <w:rPr>
                <w:spacing w:val="-10"/>
                <w:sz w:val="24"/>
              </w:rPr>
              <w:t>1</w:t>
            </w:r>
          </w:p>
        </w:tc>
        <w:tc>
          <w:tcPr>
            <w:tcW w:w="7376" w:type="dxa"/>
          </w:tcPr>
          <w:p w:rsidR="00231C6E" w:rsidRDefault="00FC4929">
            <w:pPr>
              <w:pStyle w:val="TableParagraph"/>
              <w:spacing w:before="92"/>
              <w:ind w:left="67"/>
              <w:rPr>
                <w:sz w:val="24"/>
              </w:rPr>
            </w:pPr>
            <w:r>
              <w:rPr>
                <w:sz w:val="24"/>
              </w:rPr>
              <w:t>Человек</w:t>
            </w:r>
            <w:r>
              <w:rPr>
                <w:spacing w:val="-1"/>
                <w:sz w:val="24"/>
              </w:rPr>
              <w:t xml:space="preserve"> </w:t>
            </w:r>
            <w:r>
              <w:rPr>
                <w:sz w:val="24"/>
              </w:rPr>
              <w:t>в</w:t>
            </w:r>
            <w:r>
              <w:rPr>
                <w:spacing w:val="-6"/>
                <w:sz w:val="24"/>
              </w:rPr>
              <w:t xml:space="preserve"> </w:t>
            </w:r>
            <w:r>
              <w:rPr>
                <w:spacing w:val="-2"/>
                <w:sz w:val="24"/>
              </w:rPr>
              <w:t>обществе</w:t>
            </w:r>
          </w:p>
        </w:tc>
      </w:tr>
      <w:tr w:rsidR="00231C6E">
        <w:trPr>
          <w:trHeight w:val="3514"/>
        </w:trPr>
        <w:tc>
          <w:tcPr>
            <w:tcW w:w="1700" w:type="dxa"/>
          </w:tcPr>
          <w:p w:rsidR="00231C6E" w:rsidRDefault="00FC4929">
            <w:pPr>
              <w:pStyle w:val="TableParagraph"/>
              <w:spacing w:before="92"/>
              <w:ind w:left="66" w:right="52"/>
              <w:jc w:val="center"/>
              <w:rPr>
                <w:sz w:val="24"/>
              </w:rPr>
            </w:pPr>
            <w:r>
              <w:rPr>
                <w:spacing w:val="-5"/>
                <w:sz w:val="24"/>
              </w:rPr>
              <w:lastRenderedPageBreak/>
              <w:t>1.1</w:t>
            </w:r>
          </w:p>
        </w:tc>
        <w:tc>
          <w:tcPr>
            <w:tcW w:w="7376" w:type="dxa"/>
          </w:tcPr>
          <w:p w:rsidR="00231C6E" w:rsidRDefault="00FC4929">
            <w:pPr>
              <w:pStyle w:val="TableParagraph"/>
              <w:spacing w:before="92"/>
              <w:ind w:left="67" w:right="45"/>
              <w:jc w:val="both"/>
              <w:rPr>
                <w:sz w:val="24"/>
              </w:rPr>
            </w:pPr>
            <w:r>
              <w:rPr>
                <w:sz w:val="24"/>
              </w:rPr>
              <w:t>Владеть</w:t>
            </w:r>
            <w:r>
              <w:rPr>
                <w:spacing w:val="-2"/>
                <w:sz w:val="24"/>
              </w:rPr>
              <w:t xml:space="preserve"> </w:t>
            </w:r>
            <w:r>
              <w:rPr>
                <w:sz w:val="24"/>
              </w:rPr>
              <w:t>знаниями</w:t>
            </w:r>
            <w:r>
              <w:rPr>
                <w:spacing w:val="-11"/>
                <w:sz w:val="24"/>
              </w:rPr>
              <w:t xml:space="preserve"> </w:t>
            </w:r>
            <w:r>
              <w:rPr>
                <w:sz w:val="24"/>
              </w:rPr>
              <w:t>об</w:t>
            </w:r>
            <w:r>
              <w:rPr>
                <w:spacing w:val="-9"/>
                <w:sz w:val="24"/>
              </w:rPr>
              <w:t xml:space="preserve"> </w:t>
            </w:r>
            <w:r>
              <w:rPr>
                <w:sz w:val="24"/>
              </w:rPr>
              <w:t>обществе</w:t>
            </w:r>
            <w:r>
              <w:rPr>
                <w:spacing w:val="-4"/>
                <w:sz w:val="24"/>
              </w:rPr>
              <w:t xml:space="preserve"> </w:t>
            </w:r>
            <w:r>
              <w:rPr>
                <w:sz w:val="24"/>
              </w:rPr>
              <w:t>как</w:t>
            </w:r>
            <w:r>
              <w:rPr>
                <w:spacing w:val="-5"/>
                <w:sz w:val="24"/>
              </w:rPr>
              <w:t xml:space="preserve"> </w:t>
            </w:r>
            <w:r>
              <w:rPr>
                <w:sz w:val="24"/>
              </w:rPr>
              <w:t>целостной</w:t>
            </w:r>
            <w:r>
              <w:rPr>
                <w:spacing w:val="-2"/>
                <w:sz w:val="24"/>
              </w:rPr>
              <w:t xml:space="preserve"> </w:t>
            </w:r>
            <w:r>
              <w:rPr>
                <w:sz w:val="24"/>
              </w:rPr>
              <w:t>развивающейся</w:t>
            </w:r>
            <w:r>
              <w:rPr>
                <w:spacing w:val="-3"/>
                <w:sz w:val="24"/>
              </w:rPr>
              <w:t xml:space="preserve"> </w:t>
            </w:r>
            <w:r>
              <w:rPr>
                <w:sz w:val="24"/>
              </w:rPr>
              <w:t>системе в</w:t>
            </w:r>
            <w:r>
              <w:rPr>
                <w:spacing w:val="-15"/>
                <w:sz w:val="24"/>
              </w:rPr>
              <w:t xml:space="preserve"> </w:t>
            </w:r>
            <w:r>
              <w:rPr>
                <w:sz w:val="24"/>
              </w:rPr>
              <w:t>единстве</w:t>
            </w:r>
            <w:r>
              <w:rPr>
                <w:spacing w:val="-15"/>
                <w:sz w:val="24"/>
              </w:rPr>
              <w:t xml:space="preserve"> </w:t>
            </w:r>
            <w:r>
              <w:rPr>
                <w:sz w:val="24"/>
              </w:rPr>
              <w:t>и</w:t>
            </w:r>
            <w:r>
              <w:rPr>
                <w:spacing w:val="-15"/>
                <w:sz w:val="24"/>
              </w:rPr>
              <w:t xml:space="preserve"> </w:t>
            </w:r>
            <w:r>
              <w:rPr>
                <w:sz w:val="24"/>
              </w:rPr>
              <w:t>взаимодействии</w:t>
            </w:r>
            <w:r>
              <w:rPr>
                <w:spacing w:val="-15"/>
                <w:sz w:val="24"/>
              </w:rPr>
              <w:t xml:space="preserve"> </w:t>
            </w:r>
            <w:r>
              <w:rPr>
                <w:sz w:val="24"/>
              </w:rPr>
              <w:t>основных</w:t>
            </w:r>
            <w:r>
              <w:rPr>
                <w:spacing w:val="-15"/>
                <w:sz w:val="24"/>
              </w:rPr>
              <w:t xml:space="preserve"> </w:t>
            </w:r>
            <w:r>
              <w:rPr>
                <w:sz w:val="24"/>
              </w:rPr>
              <w:t>сфер</w:t>
            </w:r>
            <w:r>
              <w:rPr>
                <w:spacing w:val="-15"/>
                <w:sz w:val="24"/>
              </w:rPr>
              <w:t xml:space="preserve"> </w:t>
            </w:r>
            <w:r>
              <w:rPr>
                <w:sz w:val="24"/>
              </w:rPr>
              <w:t>и</w:t>
            </w:r>
            <w:r>
              <w:rPr>
                <w:spacing w:val="-15"/>
                <w:sz w:val="24"/>
              </w:rPr>
              <w:t xml:space="preserve"> </w:t>
            </w:r>
            <w:r>
              <w:rPr>
                <w:sz w:val="24"/>
              </w:rPr>
              <w:t>социальных</w:t>
            </w:r>
            <w:r>
              <w:rPr>
                <w:spacing w:val="-15"/>
                <w:sz w:val="24"/>
              </w:rPr>
              <w:t xml:space="preserve"> </w:t>
            </w:r>
            <w:r>
              <w:rPr>
                <w:sz w:val="24"/>
              </w:rPr>
              <w:t>институтов; общественных потребностях и общественных отношениях; социальной динамике и ее формах; особенностях процесса цифровизации</w:t>
            </w:r>
            <w:r>
              <w:rPr>
                <w:spacing w:val="-11"/>
                <w:sz w:val="24"/>
              </w:rPr>
              <w:t xml:space="preserve"> </w:t>
            </w:r>
            <w:r>
              <w:rPr>
                <w:sz w:val="24"/>
              </w:rPr>
              <w:t>и</w:t>
            </w:r>
            <w:r>
              <w:rPr>
                <w:spacing w:val="-11"/>
                <w:sz w:val="24"/>
              </w:rPr>
              <w:t xml:space="preserve"> </w:t>
            </w:r>
            <w:r>
              <w:rPr>
                <w:sz w:val="24"/>
              </w:rPr>
              <w:t>влияния</w:t>
            </w:r>
            <w:r>
              <w:rPr>
                <w:spacing w:val="-12"/>
                <w:sz w:val="24"/>
              </w:rPr>
              <w:t xml:space="preserve"> </w:t>
            </w:r>
            <w:r>
              <w:rPr>
                <w:sz w:val="24"/>
              </w:rPr>
              <w:t>массовых</w:t>
            </w:r>
            <w:r>
              <w:rPr>
                <w:spacing w:val="-12"/>
                <w:sz w:val="24"/>
              </w:rPr>
              <w:t xml:space="preserve"> </w:t>
            </w:r>
            <w:r>
              <w:rPr>
                <w:sz w:val="24"/>
              </w:rPr>
              <w:t>коммуникаций</w:t>
            </w:r>
            <w:r>
              <w:rPr>
                <w:spacing w:val="-11"/>
                <w:sz w:val="24"/>
              </w:rPr>
              <w:t xml:space="preserve"> </w:t>
            </w:r>
            <w:r>
              <w:rPr>
                <w:sz w:val="24"/>
              </w:rPr>
              <w:t>на</w:t>
            </w:r>
            <w:r>
              <w:rPr>
                <w:spacing w:val="-13"/>
                <w:sz w:val="24"/>
              </w:rPr>
              <w:t xml:space="preserve"> </w:t>
            </w:r>
            <w:r>
              <w:rPr>
                <w:sz w:val="24"/>
              </w:rPr>
              <w:t>все</w:t>
            </w:r>
            <w:r>
              <w:rPr>
                <w:spacing w:val="-8"/>
                <w:sz w:val="24"/>
              </w:rPr>
              <w:t xml:space="preserve"> </w:t>
            </w:r>
            <w:r>
              <w:rPr>
                <w:sz w:val="24"/>
              </w:rPr>
              <w:t>сферы</w:t>
            </w:r>
            <w:r>
              <w:rPr>
                <w:spacing w:val="-10"/>
                <w:sz w:val="24"/>
              </w:rPr>
              <w:t xml:space="preserve"> </w:t>
            </w:r>
            <w:r>
              <w:rPr>
                <w:sz w:val="24"/>
              </w:rPr>
              <w:t>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w:t>
            </w:r>
            <w:r>
              <w:rPr>
                <w:spacing w:val="-2"/>
                <w:sz w:val="24"/>
              </w:rPr>
              <w:t xml:space="preserve"> </w:t>
            </w:r>
            <w:r>
              <w:rPr>
                <w:sz w:val="24"/>
              </w:rPr>
              <w:t>и сознательной деятельности;</w:t>
            </w:r>
            <w:r>
              <w:rPr>
                <w:spacing w:val="-3"/>
                <w:sz w:val="24"/>
              </w:rPr>
              <w:t xml:space="preserve"> </w:t>
            </w:r>
            <w:r>
              <w:rPr>
                <w:sz w:val="24"/>
              </w:rPr>
              <w:t xml:space="preserve">особенностях социализации личности и ее этапах в современных условиях; деятельности и ее </w:t>
            </w:r>
            <w:r>
              <w:rPr>
                <w:spacing w:val="-2"/>
                <w:sz w:val="24"/>
              </w:rPr>
              <w:t>структуре;</w:t>
            </w:r>
            <w:r>
              <w:rPr>
                <w:spacing w:val="-5"/>
                <w:sz w:val="24"/>
              </w:rPr>
              <w:t xml:space="preserve"> </w:t>
            </w:r>
            <w:r>
              <w:rPr>
                <w:spacing w:val="-2"/>
                <w:sz w:val="24"/>
              </w:rPr>
              <w:t>сознании, самосознании</w:t>
            </w:r>
            <w:r>
              <w:rPr>
                <w:spacing w:val="-4"/>
                <w:sz w:val="24"/>
              </w:rPr>
              <w:t xml:space="preserve"> </w:t>
            </w:r>
            <w:r>
              <w:rPr>
                <w:spacing w:val="-2"/>
                <w:sz w:val="24"/>
              </w:rPr>
              <w:t>и</w:t>
            </w:r>
            <w:r>
              <w:rPr>
                <w:spacing w:val="-4"/>
                <w:sz w:val="24"/>
              </w:rPr>
              <w:t xml:space="preserve"> </w:t>
            </w:r>
            <w:r>
              <w:rPr>
                <w:spacing w:val="-2"/>
                <w:sz w:val="24"/>
              </w:rPr>
              <w:t>социальном поведении;</w:t>
            </w:r>
            <w:r>
              <w:rPr>
                <w:spacing w:val="-5"/>
                <w:sz w:val="24"/>
              </w:rPr>
              <w:t xml:space="preserve"> </w:t>
            </w:r>
            <w:r>
              <w:rPr>
                <w:spacing w:val="-2"/>
                <w:sz w:val="24"/>
              </w:rPr>
              <w:t xml:space="preserve">познании </w:t>
            </w:r>
            <w:r>
              <w:rPr>
                <w:sz w:val="24"/>
              </w:rPr>
              <w:t>мира; истине и ее критериях; формах и методах мышления</w:t>
            </w:r>
          </w:p>
        </w:tc>
      </w:tr>
      <w:tr w:rsidR="00231C6E">
        <w:trPr>
          <w:trHeight w:val="2687"/>
        </w:trPr>
        <w:tc>
          <w:tcPr>
            <w:tcW w:w="1700" w:type="dxa"/>
          </w:tcPr>
          <w:p w:rsidR="00231C6E" w:rsidRDefault="00FC4929">
            <w:pPr>
              <w:pStyle w:val="TableParagraph"/>
              <w:spacing w:before="97"/>
              <w:ind w:left="66" w:right="52"/>
              <w:jc w:val="center"/>
              <w:rPr>
                <w:sz w:val="24"/>
              </w:rPr>
            </w:pPr>
            <w:r>
              <w:rPr>
                <w:spacing w:val="-5"/>
                <w:sz w:val="24"/>
              </w:rPr>
              <w:t>1.2</w:t>
            </w:r>
          </w:p>
        </w:tc>
        <w:tc>
          <w:tcPr>
            <w:tcW w:w="7376" w:type="dxa"/>
          </w:tcPr>
          <w:p w:rsidR="00231C6E" w:rsidRDefault="00FC4929">
            <w:pPr>
              <w:pStyle w:val="TableParagraph"/>
              <w:spacing w:before="97"/>
              <w:ind w:left="67" w:right="52"/>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w:t>
            </w:r>
            <w:r>
              <w:rPr>
                <w:spacing w:val="-8"/>
                <w:sz w:val="24"/>
              </w:rPr>
              <w:t xml:space="preserve"> </w:t>
            </w:r>
            <w:r>
              <w:rPr>
                <w:sz w:val="24"/>
              </w:rPr>
              <w:t>преемственности</w:t>
            </w:r>
            <w:r>
              <w:rPr>
                <w:spacing w:val="-8"/>
                <w:sz w:val="24"/>
              </w:rPr>
              <w:t xml:space="preserve"> </w:t>
            </w:r>
            <w:r>
              <w:rPr>
                <w:sz w:val="24"/>
              </w:rPr>
              <w:t>истории</w:t>
            </w:r>
            <w:r>
              <w:rPr>
                <w:spacing w:val="-4"/>
                <w:sz w:val="24"/>
              </w:rPr>
              <w:t xml:space="preserve"> </w:t>
            </w:r>
            <w:r>
              <w:rPr>
                <w:sz w:val="24"/>
              </w:rPr>
              <w:t>нашей</w:t>
            </w:r>
            <w:r>
              <w:rPr>
                <w:spacing w:val="-4"/>
                <w:sz w:val="24"/>
              </w:rPr>
              <w:t xml:space="preserve"> </w:t>
            </w:r>
            <w:r>
              <w:rPr>
                <w:sz w:val="24"/>
              </w:rPr>
              <w:t>Родины,</w:t>
            </w:r>
            <w:r>
              <w:rPr>
                <w:spacing w:val="-8"/>
                <w:sz w:val="24"/>
              </w:rPr>
              <w:t xml:space="preserve"> </w:t>
            </w:r>
            <w:r>
              <w:rPr>
                <w:sz w:val="24"/>
              </w:rPr>
              <w:t>осознания</w:t>
            </w:r>
            <w:r>
              <w:rPr>
                <w:spacing w:val="-10"/>
                <w:sz w:val="24"/>
              </w:rPr>
              <w:t xml:space="preserve"> </w:t>
            </w:r>
            <w:r>
              <w:rPr>
                <w:sz w:val="24"/>
              </w:rPr>
              <w:t>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231C6E">
        <w:trPr>
          <w:trHeight w:val="1584"/>
        </w:trPr>
        <w:tc>
          <w:tcPr>
            <w:tcW w:w="1700" w:type="dxa"/>
          </w:tcPr>
          <w:p w:rsidR="00231C6E" w:rsidRDefault="00FC4929">
            <w:pPr>
              <w:pStyle w:val="TableParagraph"/>
              <w:spacing w:before="98"/>
              <w:ind w:left="66" w:right="52"/>
              <w:jc w:val="center"/>
              <w:rPr>
                <w:sz w:val="24"/>
              </w:rPr>
            </w:pPr>
            <w:r>
              <w:rPr>
                <w:spacing w:val="-5"/>
                <w:sz w:val="24"/>
              </w:rPr>
              <w:t>1.3</w:t>
            </w:r>
          </w:p>
        </w:tc>
        <w:tc>
          <w:tcPr>
            <w:tcW w:w="7376" w:type="dxa"/>
          </w:tcPr>
          <w:p w:rsidR="00231C6E" w:rsidRDefault="00FC4929">
            <w:pPr>
              <w:pStyle w:val="TableParagraph"/>
              <w:spacing w:before="98"/>
              <w:ind w:left="67" w:right="52"/>
              <w:jc w:val="both"/>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w:t>
            </w:r>
            <w:r>
              <w:rPr>
                <w:spacing w:val="57"/>
                <w:w w:val="150"/>
                <w:sz w:val="24"/>
              </w:rPr>
              <w:t xml:space="preserve"> </w:t>
            </w:r>
            <w:r>
              <w:rPr>
                <w:sz w:val="24"/>
              </w:rPr>
              <w:t>при</w:t>
            </w:r>
            <w:r>
              <w:rPr>
                <w:spacing w:val="59"/>
                <w:w w:val="150"/>
                <w:sz w:val="24"/>
              </w:rPr>
              <w:t xml:space="preserve"> </w:t>
            </w:r>
            <w:r>
              <w:rPr>
                <w:sz w:val="24"/>
              </w:rPr>
              <w:t>изложении</w:t>
            </w:r>
            <w:r>
              <w:rPr>
                <w:spacing w:val="58"/>
                <w:w w:val="150"/>
                <w:sz w:val="24"/>
              </w:rPr>
              <w:t xml:space="preserve"> </w:t>
            </w:r>
            <w:r>
              <w:rPr>
                <w:sz w:val="24"/>
              </w:rPr>
              <w:t>собственных</w:t>
            </w:r>
            <w:r>
              <w:rPr>
                <w:spacing w:val="53"/>
                <w:w w:val="150"/>
                <w:sz w:val="24"/>
              </w:rPr>
              <w:t xml:space="preserve"> </w:t>
            </w:r>
            <w:r>
              <w:rPr>
                <w:sz w:val="24"/>
              </w:rPr>
              <w:t>суждений</w:t>
            </w:r>
            <w:r>
              <w:rPr>
                <w:spacing w:val="59"/>
                <w:w w:val="150"/>
                <w:sz w:val="24"/>
              </w:rPr>
              <w:t xml:space="preserve"> </w:t>
            </w:r>
            <w:r>
              <w:rPr>
                <w:sz w:val="24"/>
              </w:rPr>
              <w:t>и</w:t>
            </w:r>
            <w:r>
              <w:rPr>
                <w:spacing w:val="54"/>
                <w:w w:val="150"/>
                <w:sz w:val="24"/>
              </w:rPr>
              <w:t xml:space="preserve"> </w:t>
            </w:r>
            <w:r>
              <w:rPr>
                <w:spacing w:val="-2"/>
                <w:sz w:val="24"/>
              </w:rPr>
              <w:t>построении</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2966"/>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ight="52"/>
              <w:jc w:val="both"/>
              <w:rPr>
                <w:sz w:val="24"/>
              </w:rPr>
            </w:pPr>
            <w:r>
              <w:rPr>
                <w:sz w:val="24"/>
              </w:rPr>
              <w:t>устных</w:t>
            </w:r>
            <w:r>
              <w:rPr>
                <w:spacing w:val="-15"/>
                <w:sz w:val="24"/>
              </w:rPr>
              <w:t xml:space="preserve"> </w:t>
            </w:r>
            <w:r>
              <w:rPr>
                <w:sz w:val="24"/>
              </w:rPr>
              <w:t>и</w:t>
            </w:r>
            <w:r>
              <w:rPr>
                <w:spacing w:val="-15"/>
                <w:sz w:val="24"/>
              </w:rPr>
              <w:t xml:space="preserve"> </w:t>
            </w:r>
            <w:r>
              <w:rPr>
                <w:sz w:val="24"/>
              </w:rPr>
              <w:t>письменных</w:t>
            </w:r>
            <w:r>
              <w:rPr>
                <w:spacing w:val="-15"/>
                <w:sz w:val="24"/>
              </w:rPr>
              <w:t xml:space="preserve"> </w:t>
            </w:r>
            <w:r>
              <w:rPr>
                <w:sz w:val="24"/>
              </w:rPr>
              <w:t>высказываний,</w:t>
            </w:r>
            <w:r>
              <w:rPr>
                <w:spacing w:val="-15"/>
                <w:sz w:val="24"/>
              </w:rPr>
              <w:t xml:space="preserve"> </w:t>
            </w:r>
            <w:r>
              <w:rPr>
                <w:sz w:val="24"/>
              </w:rPr>
              <w:t>включая</w:t>
            </w:r>
            <w:r>
              <w:rPr>
                <w:spacing w:val="-15"/>
                <w:sz w:val="24"/>
              </w:rPr>
              <w:t xml:space="preserve"> </w:t>
            </w:r>
            <w:r>
              <w:rPr>
                <w:sz w:val="24"/>
              </w:rPr>
              <w:t>понятия:</w:t>
            </w:r>
            <w:r>
              <w:rPr>
                <w:spacing w:val="-15"/>
                <w:sz w:val="24"/>
              </w:rPr>
              <w:t xml:space="preserve"> </w:t>
            </w:r>
            <w:r>
              <w:rPr>
                <w:sz w:val="24"/>
              </w:rPr>
              <w:t>общество</w:t>
            </w:r>
            <w:r>
              <w:rPr>
                <w:spacing w:val="-15"/>
                <w:sz w:val="24"/>
              </w:rPr>
              <w:t xml:space="preserve"> </w:t>
            </w:r>
            <w:r>
              <w:rPr>
                <w:sz w:val="24"/>
              </w:rPr>
              <w:t>и</w:t>
            </w:r>
            <w:r>
              <w:rPr>
                <w:spacing w:val="-15"/>
                <w:sz w:val="24"/>
              </w:rPr>
              <w:t xml:space="preserve"> </w:t>
            </w:r>
            <w:r>
              <w:rPr>
                <w:sz w:val="24"/>
              </w:rPr>
              <w:t>его типы, социальный институт, общественный прогресс, деятельность, социальные</w:t>
            </w:r>
            <w:r>
              <w:rPr>
                <w:spacing w:val="-2"/>
                <w:sz w:val="24"/>
              </w:rPr>
              <w:t xml:space="preserve"> </w:t>
            </w:r>
            <w:r>
              <w:rPr>
                <w:sz w:val="24"/>
              </w:rPr>
              <w:t>интересы, глобализация, личность, социализация,</w:t>
            </w:r>
            <w:r>
              <w:rPr>
                <w:spacing w:val="-4"/>
                <w:sz w:val="24"/>
              </w:rPr>
              <w:t xml:space="preserve"> </w:t>
            </w:r>
            <w:r>
              <w:rPr>
                <w:sz w:val="24"/>
              </w:rPr>
              <w:t xml:space="preserve">истина, </w:t>
            </w:r>
            <w:r>
              <w:rPr>
                <w:spacing w:val="-2"/>
                <w:sz w:val="24"/>
              </w:rPr>
              <w:t>мышление;</w:t>
            </w:r>
          </w:p>
          <w:p w:rsidR="00231C6E" w:rsidRDefault="00FC4929">
            <w:pPr>
              <w:pStyle w:val="TableParagraph"/>
              <w:spacing w:before="3" w:line="237" w:lineRule="auto"/>
              <w:ind w:left="67" w:right="55"/>
              <w:jc w:val="both"/>
              <w:rPr>
                <w:sz w:val="24"/>
              </w:rPr>
            </w:pPr>
            <w:r>
              <w:rPr>
                <w:sz w:val="24"/>
              </w:rPr>
              <w:t>определять различные смыслы многозначных понятий, в том числе: общество, личность, свобода;</w:t>
            </w:r>
          </w:p>
          <w:p w:rsidR="00231C6E" w:rsidRDefault="00FC4929">
            <w:pPr>
              <w:pStyle w:val="TableParagraph"/>
              <w:spacing w:before="3"/>
              <w:ind w:left="67" w:right="52"/>
              <w:jc w:val="both"/>
              <w:rPr>
                <w:sz w:val="24"/>
              </w:rPr>
            </w:pPr>
            <w:r>
              <w:rPr>
                <w:sz w:val="24"/>
              </w:rPr>
              <w:t>классифицировать и типологизировать на основе предложенных критериев используемые в социальных науках понятия и термины, отражающие</w:t>
            </w:r>
            <w:r>
              <w:rPr>
                <w:spacing w:val="-5"/>
                <w:sz w:val="24"/>
              </w:rPr>
              <w:t xml:space="preserve"> </w:t>
            </w:r>
            <w:r>
              <w:rPr>
                <w:sz w:val="24"/>
              </w:rPr>
              <w:t>явления</w:t>
            </w:r>
            <w:r>
              <w:rPr>
                <w:spacing w:val="-9"/>
                <w:sz w:val="24"/>
              </w:rPr>
              <w:t xml:space="preserve"> </w:t>
            </w:r>
            <w:r>
              <w:rPr>
                <w:sz w:val="24"/>
              </w:rPr>
              <w:t>и</w:t>
            </w:r>
            <w:r>
              <w:rPr>
                <w:spacing w:val="-8"/>
                <w:sz w:val="24"/>
              </w:rPr>
              <w:t xml:space="preserve"> </w:t>
            </w:r>
            <w:r>
              <w:rPr>
                <w:sz w:val="24"/>
              </w:rPr>
              <w:t>процессы</w:t>
            </w:r>
            <w:r>
              <w:rPr>
                <w:spacing w:val="-4"/>
                <w:sz w:val="24"/>
              </w:rPr>
              <w:t xml:space="preserve"> </w:t>
            </w:r>
            <w:r>
              <w:rPr>
                <w:sz w:val="24"/>
              </w:rPr>
              <w:t>социальной</w:t>
            </w:r>
            <w:r>
              <w:rPr>
                <w:spacing w:val="-8"/>
                <w:sz w:val="24"/>
              </w:rPr>
              <w:t xml:space="preserve"> </w:t>
            </w:r>
            <w:r>
              <w:rPr>
                <w:sz w:val="24"/>
              </w:rPr>
              <w:t>действительности,</w:t>
            </w:r>
            <w:r>
              <w:rPr>
                <w:spacing w:val="-7"/>
                <w:sz w:val="24"/>
              </w:rPr>
              <w:t xml:space="preserve"> </w:t>
            </w:r>
            <w:r>
              <w:rPr>
                <w:sz w:val="24"/>
              </w:rPr>
              <w:t>в</w:t>
            </w:r>
            <w:r>
              <w:rPr>
                <w:spacing w:val="-7"/>
                <w:sz w:val="24"/>
              </w:rPr>
              <w:t xml:space="preserve"> </w:t>
            </w:r>
            <w:r>
              <w:rPr>
                <w:sz w:val="24"/>
              </w:rPr>
              <w:t>том числе: виды и формы деятельности</w:t>
            </w:r>
          </w:p>
        </w:tc>
      </w:tr>
      <w:tr w:rsidR="00231C6E">
        <w:trPr>
          <w:trHeight w:val="2688"/>
        </w:trPr>
        <w:tc>
          <w:tcPr>
            <w:tcW w:w="1700" w:type="dxa"/>
          </w:tcPr>
          <w:p w:rsidR="00231C6E" w:rsidRDefault="00FC4929">
            <w:pPr>
              <w:pStyle w:val="TableParagraph"/>
              <w:spacing w:before="93"/>
              <w:ind w:left="66" w:right="52"/>
              <w:jc w:val="center"/>
              <w:rPr>
                <w:sz w:val="24"/>
              </w:rPr>
            </w:pPr>
            <w:r>
              <w:rPr>
                <w:spacing w:val="-5"/>
                <w:sz w:val="24"/>
              </w:rPr>
              <w:t>1.4</w:t>
            </w:r>
          </w:p>
        </w:tc>
        <w:tc>
          <w:tcPr>
            <w:tcW w:w="7376" w:type="dxa"/>
          </w:tcPr>
          <w:p w:rsidR="00231C6E" w:rsidRDefault="00FC4929">
            <w:pPr>
              <w:pStyle w:val="TableParagraph"/>
              <w:spacing w:before="93"/>
              <w:ind w:left="67" w:right="52"/>
              <w:jc w:val="both"/>
              <w:rPr>
                <w:sz w:val="24"/>
              </w:rPr>
            </w:pPr>
            <w:r>
              <w:rPr>
                <w:sz w:val="24"/>
              </w:rPr>
              <w:t>Уметь устанавливать, выявлять, объяснять и конкретизировать примерами</w:t>
            </w:r>
            <w:r>
              <w:rPr>
                <w:spacing w:val="-2"/>
                <w:sz w:val="24"/>
              </w:rPr>
              <w:t xml:space="preserve"> </w:t>
            </w:r>
            <w:r>
              <w:rPr>
                <w:sz w:val="24"/>
              </w:rPr>
              <w:t>причинно-следственные,</w:t>
            </w:r>
            <w:r>
              <w:rPr>
                <w:spacing w:val="-1"/>
                <w:sz w:val="24"/>
              </w:rPr>
              <w:t xml:space="preserve"> </w:t>
            </w:r>
            <w:r>
              <w:rPr>
                <w:sz w:val="24"/>
              </w:rPr>
              <w:t>функциональные,</w:t>
            </w:r>
            <w:r>
              <w:rPr>
                <w:spacing w:val="-1"/>
                <w:sz w:val="24"/>
              </w:rPr>
              <w:t xml:space="preserve"> </w:t>
            </w:r>
            <w:r>
              <w:rPr>
                <w:sz w:val="24"/>
              </w:rPr>
              <w:t>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rsidR="00231C6E" w:rsidRDefault="00FC4929">
            <w:pPr>
              <w:pStyle w:val="TableParagraph"/>
              <w:ind w:left="67" w:right="47"/>
              <w:jc w:val="both"/>
              <w:rPr>
                <w:sz w:val="24"/>
              </w:rPr>
            </w:pPr>
            <w:r>
              <w:rPr>
                <w:sz w:val="24"/>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231C6E">
        <w:trPr>
          <w:trHeight w:val="1857"/>
        </w:trPr>
        <w:tc>
          <w:tcPr>
            <w:tcW w:w="1700" w:type="dxa"/>
          </w:tcPr>
          <w:p w:rsidR="00231C6E" w:rsidRDefault="00FC4929">
            <w:pPr>
              <w:pStyle w:val="TableParagraph"/>
              <w:spacing w:before="92"/>
              <w:ind w:left="66" w:right="52"/>
              <w:jc w:val="center"/>
              <w:rPr>
                <w:sz w:val="24"/>
              </w:rPr>
            </w:pPr>
            <w:r>
              <w:rPr>
                <w:spacing w:val="-5"/>
                <w:sz w:val="24"/>
              </w:rPr>
              <w:lastRenderedPageBreak/>
              <w:t>1.5</w:t>
            </w:r>
          </w:p>
        </w:tc>
        <w:tc>
          <w:tcPr>
            <w:tcW w:w="7376" w:type="dxa"/>
          </w:tcPr>
          <w:p w:rsidR="00231C6E" w:rsidRDefault="00FC4929">
            <w:pPr>
              <w:pStyle w:val="TableParagraph"/>
              <w:spacing w:before="92"/>
              <w:ind w:left="67" w:right="49"/>
              <w:jc w:val="both"/>
              <w:rPr>
                <w:sz w:val="24"/>
              </w:rPr>
            </w:pPr>
            <w:r>
              <w:rPr>
                <w:sz w:val="24"/>
              </w:rPr>
              <w:t>Иметь представления о методах изучения социальных явлений и процессов в социальных науках, включая универсальные методы науки,</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специальные</w:t>
            </w:r>
            <w:r>
              <w:rPr>
                <w:spacing w:val="-15"/>
                <w:sz w:val="24"/>
              </w:rPr>
              <w:t xml:space="preserve"> </w:t>
            </w:r>
            <w:r>
              <w:rPr>
                <w:sz w:val="24"/>
              </w:rPr>
              <w:t>методы</w:t>
            </w:r>
            <w:r>
              <w:rPr>
                <w:spacing w:val="-15"/>
                <w:sz w:val="24"/>
              </w:rPr>
              <w:t xml:space="preserve"> </w:t>
            </w:r>
            <w:r>
              <w:rPr>
                <w:sz w:val="24"/>
              </w:rPr>
              <w:t>социального</w:t>
            </w:r>
            <w:r>
              <w:rPr>
                <w:spacing w:val="-15"/>
                <w:sz w:val="24"/>
              </w:rPr>
              <w:t xml:space="preserve"> </w:t>
            </w:r>
            <w:r>
              <w:rPr>
                <w:sz w:val="24"/>
              </w:rPr>
              <w:t>познания,</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социологические опросы, биографический метод, социальное прогнозирование,</w:t>
            </w:r>
            <w:r>
              <w:rPr>
                <w:spacing w:val="-11"/>
                <w:sz w:val="24"/>
              </w:rPr>
              <w:t xml:space="preserve"> </w:t>
            </w:r>
            <w:r>
              <w:rPr>
                <w:sz w:val="24"/>
              </w:rPr>
              <w:t>метод</w:t>
            </w:r>
            <w:r>
              <w:rPr>
                <w:spacing w:val="-15"/>
                <w:sz w:val="24"/>
              </w:rPr>
              <w:t xml:space="preserve"> </w:t>
            </w:r>
            <w:r>
              <w:rPr>
                <w:sz w:val="24"/>
              </w:rPr>
              <w:t>моделирования</w:t>
            </w:r>
            <w:r>
              <w:rPr>
                <w:spacing w:val="-13"/>
                <w:sz w:val="24"/>
              </w:rPr>
              <w:t xml:space="preserve"> </w:t>
            </w:r>
            <w:r>
              <w:rPr>
                <w:sz w:val="24"/>
              </w:rPr>
              <w:t>и</w:t>
            </w:r>
            <w:r>
              <w:rPr>
                <w:spacing w:val="-12"/>
                <w:sz w:val="24"/>
              </w:rPr>
              <w:t xml:space="preserve"> </w:t>
            </w:r>
            <w:r>
              <w:rPr>
                <w:sz w:val="24"/>
              </w:rPr>
              <w:t xml:space="preserve">сравнительно-исторический </w:t>
            </w:r>
            <w:r>
              <w:rPr>
                <w:spacing w:val="-2"/>
                <w:sz w:val="24"/>
              </w:rPr>
              <w:t>метод</w:t>
            </w:r>
          </w:p>
        </w:tc>
      </w:tr>
      <w:tr w:rsidR="00231C6E">
        <w:trPr>
          <w:trHeight w:val="4344"/>
        </w:trPr>
        <w:tc>
          <w:tcPr>
            <w:tcW w:w="1700" w:type="dxa"/>
          </w:tcPr>
          <w:p w:rsidR="00231C6E" w:rsidRDefault="00FC4929">
            <w:pPr>
              <w:pStyle w:val="TableParagraph"/>
              <w:spacing w:before="97"/>
              <w:ind w:left="66" w:right="52"/>
              <w:jc w:val="center"/>
              <w:rPr>
                <w:sz w:val="24"/>
              </w:rPr>
            </w:pPr>
            <w:r>
              <w:rPr>
                <w:spacing w:val="-5"/>
                <w:sz w:val="24"/>
              </w:rPr>
              <w:t>1.6</w:t>
            </w:r>
          </w:p>
        </w:tc>
        <w:tc>
          <w:tcPr>
            <w:tcW w:w="7376" w:type="dxa"/>
          </w:tcPr>
          <w:p w:rsidR="00231C6E" w:rsidRDefault="00FC4929">
            <w:pPr>
              <w:pStyle w:val="TableParagraph"/>
              <w:spacing w:before="97"/>
              <w:ind w:left="67" w:right="46"/>
              <w:jc w:val="both"/>
              <w:rPr>
                <w:sz w:val="24"/>
              </w:rPr>
            </w:pPr>
            <w:r>
              <w:rPr>
                <w:sz w:val="24"/>
              </w:rPr>
              <w:t>Применять знания, полученные при изучении раздела "Человек в обществе"</w:t>
            </w:r>
            <w:r>
              <w:rPr>
                <w:spacing w:val="-10"/>
                <w:sz w:val="24"/>
              </w:rPr>
              <w:t xml:space="preserve"> </w:t>
            </w:r>
            <w:r>
              <w:rPr>
                <w:sz w:val="24"/>
              </w:rPr>
              <w:t>для</w:t>
            </w:r>
            <w:r>
              <w:rPr>
                <w:spacing w:val="-8"/>
                <w:sz w:val="24"/>
              </w:rPr>
              <w:t xml:space="preserve"> </w:t>
            </w:r>
            <w:r>
              <w:rPr>
                <w:sz w:val="24"/>
              </w:rPr>
              <w:t>анализа</w:t>
            </w:r>
            <w:r>
              <w:rPr>
                <w:spacing w:val="-9"/>
                <w:sz w:val="24"/>
              </w:rPr>
              <w:t xml:space="preserve"> </w:t>
            </w:r>
            <w:r>
              <w:rPr>
                <w:sz w:val="24"/>
              </w:rPr>
              <w:t>социальной</w:t>
            </w:r>
            <w:r>
              <w:rPr>
                <w:spacing w:val="-7"/>
                <w:sz w:val="24"/>
              </w:rPr>
              <w:t xml:space="preserve"> </w:t>
            </w:r>
            <w:r>
              <w:rPr>
                <w:sz w:val="24"/>
              </w:rPr>
              <w:t>информации</w:t>
            </w:r>
            <w:r>
              <w:rPr>
                <w:spacing w:val="-7"/>
                <w:sz w:val="24"/>
              </w:rPr>
              <w:t xml:space="preserve"> </w:t>
            </w:r>
            <w:r>
              <w:rPr>
                <w:sz w:val="24"/>
              </w:rPr>
              <w:t>о</w:t>
            </w:r>
            <w:r>
              <w:rPr>
                <w:spacing w:val="-8"/>
                <w:sz w:val="24"/>
              </w:rPr>
              <w:t xml:space="preserve"> </w:t>
            </w:r>
            <w:r>
              <w:rPr>
                <w:sz w:val="24"/>
              </w:rPr>
              <w:t>многообразии</w:t>
            </w:r>
            <w:r>
              <w:rPr>
                <w:spacing w:val="-7"/>
                <w:sz w:val="24"/>
              </w:rPr>
              <w:t xml:space="preserve"> </w:t>
            </w:r>
            <w:r>
              <w:rPr>
                <w:sz w:val="24"/>
              </w:rPr>
              <w:t>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w:t>
            </w:r>
            <w:r>
              <w:rPr>
                <w:spacing w:val="-10"/>
                <w:sz w:val="24"/>
              </w:rPr>
              <w:t xml:space="preserve"> </w:t>
            </w:r>
            <w:r>
              <w:rPr>
                <w:sz w:val="24"/>
              </w:rPr>
              <w:t>документы</w:t>
            </w:r>
            <w:r>
              <w:rPr>
                <w:spacing w:val="-8"/>
                <w:sz w:val="24"/>
              </w:rPr>
              <w:t xml:space="preserve"> </w:t>
            </w:r>
            <w:r>
              <w:rPr>
                <w:sz w:val="24"/>
              </w:rPr>
              <w:t>стратегического</w:t>
            </w:r>
            <w:r>
              <w:rPr>
                <w:spacing w:val="-9"/>
                <w:sz w:val="24"/>
              </w:rPr>
              <w:t xml:space="preserve"> </w:t>
            </w:r>
            <w:r>
              <w:rPr>
                <w:sz w:val="24"/>
              </w:rPr>
              <w:t>характера,</w:t>
            </w:r>
            <w:r>
              <w:rPr>
                <w:spacing w:val="-8"/>
                <w:sz w:val="24"/>
              </w:rPr>
              <w:t xml:space="preserve"> </w:t>
            </w:r>
            <w:r>
              <w:rPr>
                <w:sz w:val="24"/>
              </w:rPr>
              <w:t>публикации</w:t>
            </w:r>
            <w:r>
              <w:rPr>
                <w:spacing w:val="-9"/>
                <w:sz w:val="24"/>
              </w:rPr>
              <w:t xml:space="preserve"> </w:t>
            </w:r>
            <w:r>
              <w:rPr>
                <w:sz w:val="24"/>
              </w:rPr>
              <w:t xml:space="preserve">в </w:t>
            </w:r>
            <w:r>
              <w:rPr>
                <w:spacing w:val="-4"/>
                <w:sz w:val="24"/>
              </w:rPr>
              <w:t>СМИ;</w:t>
            </w:r>
          </w:p>
          <w:p w:rsidR="00231C6E" w:rsidRDefault="00FC4929">
            <w:pPr>
              <w:pStyle w:val="TableParagraph"/>
              <w:spacing w:before="1"/>
              <w:ind w:left="67" w:right="49"/>
              <w:jc w:val="both"/>
              <w:rPr>
                <w:sz w:val="24"/>
              </w:rPr>
            </w:pPr>
            <w:r>
              <w:rPr>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w:t>
            </w:r>
            <w:r>
              <w:rPr>
                <w:spacing w:val="-13"/>
                <w:sz w:val="24"/>
              </w:rPr>
              <w:t xml:space="preserve"> </w:t>
            </w:r>
            <w:r>
              <w:rPr>
                <w:sz w:val="24"/>
              </w:rPr>
              <w:t>сведений</w:t>
            </w:r>
            <w:r>
              <w:rPr>
                <w:spacing w:val="-7"/>
                <w:sz w:val="24"/>
              </w:rPr>
              <w:t xml:space="preserve"> </w:t>
            </w:r>
            <w:r>
              <w:rPr>
                <w:sz w:val="24"/>
              </w:rPr>
              <w:t>для</w:t>
            </w:r>
            <w:r>
              <w:rPr>
                <w:spacing w:val="-12"/>
                <w:sz w:val="24"/>
              </w:rPr>
              <w:t xml:space="preserve"> </w:t>
            </w:r>
            <w:r>
              <w:rPr>
                <w:sz w:val="24"/>
              </w:rPr>
              <w:t>восполнения</w:t>
            </w:r>
            <w:r>
              <w:rPr>
                <w:spacing w:val="-13"/>
                <w:sz w:val="24"/>
              </w:rPr>
              <w:t xml:space="preserve"> </w:t>
            </w:r>
            <w:r>
              <w:rPr>
                <w:sz w:val="24"/>
              </w:rPr>
              <w:t>недостающих</w:t>
            </w:r>
            <w:r>
              <w:rPr>
                <w:spacing w:val="-13"/>
                <w:sz w:val="24"/>
              </w:rPr>
              <w:t xml:space="preserve"> </w:t>
            </w:r>
            <w:r>
              <w:rPr>
                <w:sz w:val="24"/>
              </w:rPr>
              <w:t>звеньев,</w:t>
            </w:r>
            <w:r>
              <w:rPr>
                <w:spacing w:val="-10"/>
                <w:sz w:val="24"/>
              </w:rPr>
              <w:t xml:space="preserve"> </w:t>
            </w:r>
            <w:r>
              <w:rPr>
                <w:sz w:val="24"/>
              </w:rPr>
              <w:t>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231C6E">
        <w:trPr>
          <w:trHeight w:val="2692"/>
        </w:trPr>
        <w:tc>
          <w:tcPr>
            <w:tcW w:w="1700" w:type="dxa"/>
          </w:tcPr>
          <w:p w:rsidR="00231C6E" w:rsidRDefault="00FC4929">
            <w:pPr>
              <w:pStyle w:val="TableParagraph"/>
              <w:spacing w:before="97"/>
              <w:ind w:left="66" w:right="52"/>
              <w:jc w:val="center"/>
              <w:rPr>
                <w:sz w:val="24"/>
              </w:rPr>
            </w:pPr>
            <w:r>
              <w:rPr>
                <w:spacing w:val="-5"/>
                <w:sz w:val="24"/>
              </w:rPr>
              <w:t>1.7</w:t>
            </w:r>
          </w:p>
        </w:tc>
        <w:tc>
          <w:tcPr>
            <w:tcW w:w="7376" w:type="dxa"/>
          </w:tcPr>
          <w:p w:rsidR="00231C6E" w:rsidRDefault="00FC4929">
            <w:pPr>
              <w:pStyle w:val="TableParagraph"/>
              <w:spacing w:before="97"/>
              <w:ind w:left="67" w:right="50"/>
              <w:jc w:val="both"/>
              <w:rPr>
                <w:sz w:val="24"/>
              </w:rPr>
            </w:pPr>
            <w:r>
              <w:rPr>
                <w:sz w:val="24"/>
              </w:rPr>
              <w:t>Осуществлять</w:t>
            </w:r>
            <w:r>
              <w:rPr>
                <w:spacing w:val="-8"/>
                <w:sz w:val="24"/>
              </w:rPr>
              <w:t xml:space="preserve"> </w:t>
            </w:r>
            <w:r>
              <w:rPr>
                <w:sz w:val="24"/>
              </w:rPr>
              <w:t>учебно-исследовательскую</w:t>
            </w:r>
            <w:r>
              <w:rPr>
                <w:spacing w:val="-14"/>
                <w:sz w:val="24"/>
              </w:rPr>
              <w:t xml:space="preserve"> </w:t>
            </w:r>
            <w:r>
              <w:rPr>
                <w:sz w:val="24"/>
              </w:rPr>
              <w:t>и</w:t>
            </w:r>
            <w:r>
              <w:rPr>
                <w:spacing w:val="-11"/>
                <w:sz w:val="24"/>
              </w:rPr>
              <w:t xml:space="preserve"> </w:t>
            </w:r>
            <w:r>
              <w:rPr>
                <w:sz w:val="24"/>
              </w:rPr>
              <w:t>проектную</w:t>
            </w:r>
            <w:r>
              <w:rPr>
                <w:spacing w:val="-9"/>
                <w:sz w:val="24"/>
              </w:rPr>
              <w:t xml:space="preserve"> </w:t>
            </w:r>
            <w:r>
              <w:rPr>
                <w:sz w:val="24"/>
              </w:rPr>
              <w:t>деятельность</w:t>
            </w:r>
            <w:r>
              <w:rPr>
                <w:spacing w:val="-10"/>
                <w:sz w:val="24"/>
              </w:rPr>
              <w:t xml:space="preserve"> </w:t>
            </w:r>
            <w:r>
              <w:rPr>
                <w:sz w:val="24"/>
              </w:rPr>
              <w:t>с использованием полученных знаний об обществе, о человеке, его познавательной деятельности и творческой активности, представлять ее</w:t>
            </w:r>
            <w:r>
              <w:rPr>
                <w:spacing w:val="-2"/>
                <w:sz w:val="24"/>
              </w:rPr>
              <w:t xml:space="preserve"> </w:t>
            </w:r>
            <w:r>
              <w:rPr>
                <w:sz w:val="24"/>
              </w:rPr>
              <w:t>результаты в</w:t>
            </w:r>
            <w:r>
              <w:rPr>
                <w:spacing w:val="-4"/>
                <w:sz w:val="24"/>
              </w:rPr>
              <w:t xml:space="preserve"> </w:t>
            </w:r>
            <w:r>
              <w:rPr>
                <w:sz w:val="24"/>
              </w:rPr>
              <w:t>виде</w:t>
            </w:r>
            <w:r>
              <w:rPr>
                <w:spacing w:val="-2"/>
                <w:sz w:val="24"/>
              </w:rPr>
              <w:t xml:space="preserve"> </w:t>
            </w:r>
            <w:r>
              <w:rPr>
                <w:sz w:val="24"/>
              </w:rPr>
              <w:t>завершенных</w:t>
            </w:r>
            <w:r>
              <w:rPr>
                <w:spacing w:val="-5"/>
                <w:sz w:val="24"/>
              </w:rPr>
              <w:t xml:space="preserve"> </w:t>
            </w:r>
            <w:r>
              <w:rPr>
                <w:sz w:val="24"/>
              </w:rPr>
              <w:t>проектов,</w:t>
            </w:r>
            <w:r>
              <w:rPr>
                <w:spacing w:val="-3"/>
                <w:sz w:val="24"/>
              </w:rPr>
              <w:t xml:space="preserve"> </w:t>
            </w:r>
            <w:r>
              <w:rPr>
                <w:sz w:val="24"/>
              </w:rPr>
              <w:t>презентаций,</w:t>
            </w:r>
            <w:r>
              <w:rPr>
                <w:spacing w:val="-3"/>
                <w:sz w:val="24"/>
              </w:rPr>
              <w:t xml:space="preserve"> </w:t>
            </w:r>
            <w:r>
              <w:rPr>
                <w:sz w:val="24"/>
              </w:rPr>
              <w:t>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2414"/>
        </w:trPr>
        <w:tc>
          <w:tcPr>
            <w:tcW w:w="1700" w:type="dxa"/>
          </w:tcPr>
          <w:p w:rsidR="00231C6E" w:rsidRDefault="00FC4929">
            <w:pPr>
              <w:pStyle w:val="TableParagraph"/>
              <w:spacing w:before="97"/>
              <w:ind w:left="66" w:right="52"/>
              <w:jc w:val="center"/>
              <w:rPr>
                <w:sz w:val="24"/>
              </w:rPr>
            </w:pPr>
            <w:r>
              <w:rPr>
                <w:spacing w:val="-5"/>
                <w:sz w:val="24"/>
              </w:rPr>
              <w:lastRenderedPageBreak/>
              <w:t>1.8</w:t>
            </w:r>
          </w:p>
        </w:tc>
        <w:tc>
          <w:tcPr>
            <w:tcW w:w="7376" w:type="dxa"/>
          </w:tcPr>
          <w:p w:rsidR="00231C6E" w:rsidRDefault="00FC4929">
            <w:pPr>
              <w:pStyle w:val="TableParagraph"/>
              <w:spacing w:before="97"/>
              <w:ind w:left="67" w:right="47"/>
              <w:jc w:val="both"/>
              <w:rPr>
                <w:sz w:val="24"/>
              </w:rPr>
            </w:pPr>
            <w:r>
              <w:rPr>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w:t>
            </w:r>
            <w:r>
              <w:rPr>
                <w:spacing w:val="-6"/>
                <w:sz w:val="24"/>
              </w:rPr>
              <w:t xml:space="preserve"> </w:t>
            </w:r>
            <w:r>
              <w:rPr>
                <w:sz w:val="24"/>
              </w:rPr>
              <w:t>позиции,</w:t>
            </w:r>
            <w:r>
              <w:rPr>
                <w:spacing w:val="-5"/>
                <w:sz w:val="24"/>
              </w:rPr>
              <w:t xml:space="preserve"> </w:t>
            </w:r>
            <w:r>
              <w:rPr>
                <w:sz w:val="24"/>
              </w:rPr>
              <w:t>осознания</w:t>
            </w:r>
            <w:r>
              <w:rPr>
                <w:spacing w:val="-2"/>
                <w:sz w:val="24"/>
              </w:rPr>
              <w:t xml:space="preserve"> </w:t>
            </w:r>
            <w:r>
              <w:rPr>
                <w:sz w:val="24"/>
              </w:rPr>
              <w:t>значимости</w:t>
            </w:r>
            <w:r>
              <w:rPr>
                <w:spacing w:val="-5"/>
                <w:sz w:val="24"/>
              </w:rPr>
              <w:t xml:space="preserve"> </w:t>
            </w:r>
            <w:r>
              <w:rPr>
                <w:sz w:val="24"/>
              </w:rPr>
              <w:t>здорового</w:t>
            </w:r>
            <w:r>
              <w:rPr>
                <w:spacing w:val="-7"/>
                <w:sz w:val="24"/>
              </w:rPr>
              <w:t xml:space="preserve"> </w:t>
            </w:r>
            <w:r>
              <w:rPr>
                <w:sz w:val="24"/>
              </w:rPr>
              <w:t>образа</w:t>
            </w:r>
            <w:r>
              <w:rPr>
                <w:spacing w:val="-3"/>
                <w:sz w:val="24"/>
              </w:rPr>
              <w:t xml:space="preserve"> </w:t>
            </w:r>
            <w:r>
              <w:rPr>
                <w:sz w:val="24"/>
              </w:rPr>
              <w:t>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231C6E">
        <w:trPr>
          <w:trHeight w:val="3240"/>
        </w:trPr>
        <w:tc>
          <w:tcPr>
            <w:tcW w:w="1700" w:type="dxa"/>
          </w:tcPr>
          <w:p w:rsidR="00231C6E" w:rsidRDefault="00FC4929">
            <w:pPr>
              <w:pStyle w:val="TableParagraph"/>
              <w:spacing w:before="92"/>
              <w:ind w:left="66" w:right="52"/>
              <w:jc w:val="center"/>
              <w:rPr>
                <w:sz w:val="24"/>
              </w:rPr>
            </w:pPr>
            <w:r>
              <w:rPr>
                <w:spacing w:val="-5"/>
                <w:sz w:val="24"/>
              </w:rPr>
              <w:lastRenderedPageBreak/>
              <w:t>1.9</w:t>
            </w:r>
          </w:p>
        </w:tc>
        <w:tc>
          <w:tcPr>
            <w:tcW w:w="7376" w:type="dxa"/>
          </w:tcPr>
          <w:p w:rsidR="00231C6E" w:rsidRDefault="00FC4929">
            <w:pPr>
              <w:pStyle w:val="TableParagraph"/>
              <w:tabs>
                <w:tab w:val="left" w:pos="1784"/>
                <w:tab w:val="left" w:pos="2071"/>
                <w:tab w:val="left" w:pos="2656"/>
                <w:tab w:val="left" w:pos="3692"/>
                <w:tab w:val="left" w:pos="4253"/>
                <w:tab w:val="left" w:pos="4301"/>
                <w:tab w:val="left" w:pos="4704"/>
                <w:tab w:val="left" w:pos="5194"/>
                <w:tab w:val="left" w:pos="5802"/>
                <w:tab w:val="left" w:pos="6642"/>
                <w:tab w:val="left" w:pos="7179"/>
              </w:tabs>
              <w:spacing w:before="92"/>
              <w:ind w:left="67" w:right="48"/>
              <w:rPr>
                <w:sz w:val="24"/>
              </w:rPr>
            </w:pPr>
            <w:r>
              <w:rPr>
                <w:spacing w:val="-2"/>
                <w:sz w:val="24"/>
              </w:rPr>
              <w:t>Формулировать,</w:t>
            </w:r>
            <w:r>
              <w:rPr>
                <w:sz w:val="24"/>
              </w:rPr>
              <w:tab/>
            </w:r>
            <w:r>
              <w:rPr>
                <w:sz w:val="24"/>
              </w:rPr>
              <w:tab/>
            </w:r>
            <w:r>
              <w:rPr>
                <w:spacing w:val="-2"/>
                <w:sz w:val="24"/>
              </w:rPr>
              <w:t>основываясь</w:t>
            </w:r>
            <w:r>
              <w:rPr>
                <w:sz w:val="24"/>
              </w:rPr>
              <w:tab/>
            </w:r>
            <w:r>
              <w:rPr>
                <w:spacing w:val="-6"/>
                <w:sz w:val="24"/>
              </w:rPr>
              <w:t>на</w:t>
            </w:r>
            <w:r>
              <w:rPr>
                <w:sz w:val="24"/>
              </w:rPr>
              <w:tab/>
            </w:r>
            <w:r>
              <w:rPr>
                <w:spacing w:val="-2"/>
                <w:sz w:val="24"/>
              </w:rPr>
              <w:t>социальных</w:t>
            </w:r>
            <w:r>
              <w:rPr>
                <w:sz w:val="24"/>
              </w:rPr>
              <w:tab/>
            </w:r>
            <w:r>
              <w:rPr>
                <w:spacing w:val="-2"/>
                <w:sz w:val="24"/>
              </w:rPr>
              <w:t>ценностях</w:t>
            </w:r>
            <w:r>
              <w:rPr>
                <w:sz w:val="24"/>
              </w:rPr>
              <w:tab/>
            </w:r>
            <w:r>
              <w:rPr>
                <w:spacing w:val="-10"/>
                <w:sz w:val="24"/>
              </w:rPr>
              <w:t xml:space="preserve">и </w:t>
            </w:r>
            <w:r>
              <w:rPr>
                <w:sz w:val="24"/>
              </w:rPr>
              <w:t>приобретенных</w:t>
            </w:r>
            <w:r>
              <w:rPr>
                <w:spacing w:val="-11"/>
                <w:sz w:val="24"/>
              </w:rPr>
              <w:t xml:space="preserve"> </w:t>
            </w:r>
            <w:r>
              <w:rPr>
                <w:sz w:val="24"/>
              </w:rPr>
              <w:t>знаниях</w:t>
            </w:r>
            <w:r>
              <w:rPr>
                <w:spacing w:val="-15"/>
                <w:sz w:val="24"/>
              </w:rPr>
              <w:t xml:space="preserve"> </w:t>
            </w:r>
            <w:r>
              <w:rPr>
                <w:sz w:val="24"/>
              </w:rPr>
              <w:t>о</w:t>
            </w:r>
            <w:r>
              <w:rPr>
                <w:spacing w:val="-7"/>
                <w:sz w:val="24"/>
              </w:rPr>
              <w:t xml:space="preserve"> </w:t>
            </w:r>
            <w:r>
              <w:rPr>
                <w:sz w:val="24"/>
              </w:rPr>
              <w:t>человеке</w:t>
            </w:r>
            <w:r>
              <w:rPr>
                <w:spacing w:val="-12"/>
                <w:sz w:val="24"/>
              </w:rPr>
              <w:t xml:space="preserve"> </w:t>
            </w:r>
            <w:r>
              <w:rPr>
                <w:sz w:val="24"/>
              </w:rPr>
              <w:t>в</w:t>
            </w:r>
            <w:r>
              <w:rPr>
                <w:spacing w:val="-14"/>
                <w:sz w:val="24"/>
              </w:rPr>
              <w:t xml:space="preserve"> </w:t>
            </w:r>
            <w:r>
              <w:rPr>
                <w:sz w:val="24"/>
              </w:rPr>
              <w:t>обществе,</w:t>
            </w:r>
            <w:r>
              <w:rPr>
                <w:spacing w:val="-13"/>
                <w:sz w:val="24"/>
              </w:rPr>
              <w:t xml:space="preserve"> </w:t>
            </w:r>
            <w:r>
              <w:rPr>
                <w:sz w:val="24"/>
              </w:rPr>
              <w:t>собственные</w:t>
            </w:r>
            <w:r>
              <w:rPr>
                <w:spacing w:val="-12"/>
                <w:sz w:val="24"/>
              </w:rPr>
              <w:t xml:space="preserve"> </w:t>
            </w:r>
            <w:r>
              <w:rPr>
                <w:sz w:val="24"/>
              </w:rPr>
              <w:t>суждения и</w:t>
            </w:r>
            <w:r>
              <w:rPr>
                <w:spacing w:val="40"/>
                <w:sz w:val="24"/>
              </w:rPr>
              <w:t xml:space="preserve"> </w:t>
            </w:r>
            <w:r>
              <w:rPr>
                <w:sz w:val="24"/>
              </w:rPr>
              <w:t>аргументы</w:t>
            </w:r>
            <w:r>
              <w:rPr>
                <w:spacing w:val="40"/>
                <w:sz w:val="24"/>
              </w:rPr>
              <w:t xml:space="preserve"> </w:t>
            </w:r>
            <w:r>
              <w:rPr>
                <w:sz w:val="24"/>
              </w:rPr>
              <w:t>по</w:t>
            </w:r>
            <w:r>
              <w:rPr>
                <w:spacing w:val="40"/>
                <w:sz w:val="24"/>
              </w:rPr>
              <w:t xml:space="preserve"> </w:t>
            </w:r>
            <w:r>
              <w:rPr>
                <w:sz w:val="24"/>
              </w:rPr>
              <w:t>проблемам</w:t>
            </w:r>
            <w:r>
              <w:rPr>
                <w:spacing w:val="40"/>
                <w:sz w:val="24"/>
              </w:rPr>
              <w:t xml:space="preserve"> </w:t>
            </w:r>
            <w:r>
              <w:rPr>
                <w:sz w:val="24"/>
              </w:rPr>
              <w:t>влияния</w:t>
            </w:r>
            <w:r>
              <w:rPr>
                <w:spacing w:val="40"/>
                <w:sz w:val="24"/>
              </w:rPr>
              <w:t xml:space="preserve"> </w:t>
            </w:r>
            <w:r>
              <w:rPr>
                <w:sz w:val="24"/>
              </w:rPr>
              <w:t>социокультурных</w:t>
            </w:r>
            <w:r>
              <w:rPr>
                <w:spacing w:val="40"/>
                <w:sz w:val="24"/>
              </w:rPr>
              <w:t xml:space="preserve"> </w:t>
            </w:r>
            <w:r>
              <w:rPr>
                <w:sz w:val="24"/>
              </w:rPr>
              <w:t>факторов</w:t>
            </w:r>
            <w:r>
              <w:rPr>
                <w:spacing w:val="40"/>
                <w:sz w:val="24"/>
              </w:rPr>
              <w:t xml:space="preserve"> </w:t>
            </w:r>
            <w:r>
              <w:rPr>
                <w:sz w:val="24"/>
              </w:rPr>
              <w:t>на формирование личности, противоречивых</w:t>
            </w:r>
            <w:r>
              <w:rPr>
                <w:spacing w:val="-3"/>
                <w:sz w:val="24"/>
              </w:rPr>
              <w:t xml:space="preserve"> </w:t>
            </w:r>
            <w:r>
              <w:rPr>
                <w:sz w:val="24"/>
              </w:rPr>
              <w:t>последствий глобализации, соотношения свободы и необходимости в деятельности человека; конкретизировать</w:t>
            </w:r>
            <w:r>
              <w:rPr>
                <w:spacing w:val="40"/>
                <w:sz w:val="24"/>
              </w:rPr>
              <w:t xml:space="preserve"> </w:t>
            </w:r>
            <w:r>
              <w:rPr>
                <w:sz w:val="24"/>
              </w:rPr>
              <w:t>теоретические</w:t>
            </w:r>
            <w:r>
              <w:rPr>
                <w:spacing w:val="40"/>
                <w:sz w:val="24"/>
              </w:rPr>
              <w:t xml:space="preserve"> </w:t>
            </w:r>
            <w:r>
              <w:rPr>
                <w:sz w:val="24"/>
              </w:rPr>
              <w:t>положения,</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о</w:t>
            </w:r>
            <w:r>
              <w:rPr>
                <w:spacing w:val="40"/>
                <w:sz w:val="24"/>
              </w:rPr>
              <w:t xml:space="preserve"> </w:t>
            </w:r>
            <w:r>
              <w:rPr>
                <w:sz w:val="24"/>
              </w:rPr>
              <w:t>типах</w:t>
            </w:r>
            <w:r>
              <w:rPr>
                <w:spacing w:val="40"/>
                <w:sz w:val="24"/>
              </w:rPr>
              <w:t xml:space="preserve"> </w:t>
            </w:r>
            <w:r>
              <w:rPr>
                <w:sz w:val="24"/>
              </w:rPr>
              <w:t>общества,</w:t>
            </w:r>
            <w:r>
              <w:rPr>
                <w:spacing w:val="80"/>
                <w:sz w:val="24"/>
              </w:rPr>
              <w:t xml:space="preserve"> </w:t>
            </w:r>
            <w:r>
              <w:rPr>
                <w:sz w:val="24"/>
              </w:rPr>
              <w:t>многообразии</w:t>
            </w:r>
            <w:r>
              <w:rPr>
                <w:spacing w:val="80"/>
                <w:sz w:val="24"/>
              </w:rPr>
              <w:t xml:space="preserve"> </w:t>
            </w:r>
            <w:r>
              <w:rPr>
                <w:sz w:val="24"/>
              </w:rPr>
              <w:t>путей</w:t>
            </w:r>
            <w:r>
              <w:rPr>
                <w:spacing w:val="80"/>
                <w:sz w:val="24"/>
              </w:rPr>
              <w:t xml:space="preserve"> </w:t>
            </w:r>
            <w:r>
              <w:rPr>
                <w:sz w:val="24"/>
              </w:rPr>
              <w:t>и</w:t>
            </w:r>
            <w:r>
              <w:rPr>
                <w:spacing w:val="80"/>
                <w:sz w:val="24"/>
              </w:rPr>
              <w:t xml:space="preserve"> </w:t>
            </w:r>
            <w:r>
              <w:rPr>
                <w:sz w:val="24"/>
              </w:rPr>
              <w:t>форм</w:t>
            </w:r>
            <w:r>
              <w:rPr>
                <w:spacing w:val="80"/>
                <w:sz w:val="24"/>
              </w:rPr>
              <w:t xml:space="preserve"> </w:t>
            </w:r>
            <w:r>
              <w:rPr>
                <w:sz w:val="24"/>
              </w:rPr>
              <w:t>общественного</w:t>
            </w:r>
            <w:r>
              <w:rPr>
                <w:spacing w:val="80"/>
                <w:sz w:val="24"/>
              </w:rPr>
              <w:t xml:space="preserve"> </w:t>
            </w:r>
            <w:r>
              <w:rPr>
                <w:sz w:val="24"/>
              </w:rPr>
              <w:t>развития, человеке</w:t>
            </w:r>
            <w:r>
              <w:rPr>
                <w:spacing w:val="-5"/>
                <w:sz w:val="24"/>
              </w:rPr>
              <w:t xml:space="preserve"> </w:t>
            </w:r>
            <w:r>
              <w:rPr>
                <w:sz w:val="24"/>
              </w:rPr>
              <w:t>как</w:t>
            </w:r>
            <w:r>
              <w:rPr>
                <w:spacing w:val="-6"/>
                <w:sz w:val="24"/>
              </w:rPr>
              <w:t xml:space="preserve"> </w:t>
            </w:r>
            <w:r>
              <w:rPr>
                <w:sz w:val="24"/>
              </w:rPr>
              <w:t>результате</w:t>
            </w:r>
            <w:r>
              <w:rPr>
                <w:spacing w:val="-5"/>
                <w:sz w:val="24"/>
              </w:rPr>
              <w:t xml:space="preserve"> </w:t>
            </w:r>
            <w:r>
              <w:rPr>
                <w:sz w:val="24"/>
              </w:rPr>
              <w:t>биологической</w:t>
            </w:r>
            <w:r>
              <w:rPr>
                <w:spacing w:val="-3"/>
                <w:sz w:val="24"/>
              </w:rPr>
              <w:t xml:space="preserve"> </w:t>
            </w:r>
            <w:r>
              <w:rPr>
                <w:sz w:val="24"/>
              </w:rPr>
              <w:t>и</w:t>
            </w:r>
            <w:r>
              <w:rPr>
                <w:spacing w:val="-8"/>
                <w:sz w:val="24"/>
              </w:rPr>
              <w:t xml:space="preserve"> </w:t>
            </w:r>
            <w:r>
              <w:rPr>
                <w:sz w:val="24"/>
              </w:rPr>
              <w:t>социокультурной</w:t>
            </w:r>
            <w:r>
              <w:rPr>
                <w:spacing w:val="-3"/>
                <w:sz w:val="24"/>
              </w:rPr>
              <w:t xml:space="preserve"> </w:t>
            </w:r>
            <w:r>
              <w:rPr>
                <w:sz w:val="24"/>
              </w:rPr>
              <w:t xml:space="preserve">эволюции, </w:t>
            </w:r>
            <w:r>
              <w:rPr>
                <w:spacing w:val="-2"/>
                <w:sz w:val="24"/>
              </w:rPr>
              <w:t>многообразии</w:t>
            </w:r>
            <w:r>
              <w:rPr>
                <w:sz w:val="24"/>
              </w:rPr>
              <w:tab/>
            </w:r>
            <w:r>
              <w:rPr>
                <w:spacing w:val="-4"/>
                <w:sz w:val="24"/>
              </w:rPr>
              <w:t>видов</w:t>
            </w:r>
            <w:r>
              <w:rPr>
                <w:sz w:val="24"/>
              </w:rPr>
              <w:tab/>
            </w:r>
            <w:r>
              <w:rPr>
                <w:spacing w:val="-2"/>
                <w:sz w:val="24"/>
              </w:rPr>
              <w:t>деятельности</w:t>
            </w:r>
            <w:r>
              <w:rPr>
                <w:sz w:val="24"/>
              </w:rPr>
              <w:tab/>
            </w:r>
            <w:r>
              <w:rPr>
                <w:sz w:val="24"/>
              </w:rPr>
              <w:tab/>
            </w:r>
            <w:r>
              <w:rPr>
                <w:spacing w:val="-10"/>
                <w:sz w:val="24"/>
              </w:rPr>
              <w:t>и</w:t>
            </w:r>
            <w:r>
              <w:rPr>
                <w:sz w:val="24"/>
              </w:rPr>
              <w:tab/>
            </w:r>
            <w:r>
              <w:rPr>
                <w:spacing w:val="-6"/>
                <w:sz w:val="24"/>
              </w:rPr>
              <w:t>ее</w:t>
            </w:r>
            <w:r>
              <w:rPr>
                <w:sz w:val="24"/>
              </w:rPr>
              <w:tab/>
            </w:r>
            <w:r>
              <w:rPr>
                <w:spacing w:val="-2"/>
                <w:sz w:val="24"/>
              </w:rPr>
              <w:t>мотивации,</w:t>
            </w:r>
            <w:r>
              <w:rPr>
                <w:sz w:val="24"/>
              </w:rPr>
              <w:tab/>
            </w:r>
            <w:r>
              <w:rPr>
                <w:spacing w:val="-2"/>
                <w:sz w:val="24"/>
              </w:rPr>
              <w:t xml:space="preserve">этапах </w:t>
            </w:r>
            <w:r>
              <w:rPr>
                <w:sz w:val="24"/>
              </w:rPr>
              <w:t>социализации,</w:t>
            </w:r>
            <w:r>
              <w:rPr>
                <w:spacing w:val="40"/>
                <w:sz w:val="24"/>
              </w:rPr>
              <w:t xml:space="preserve"> </w:t>
            </w:r>
            <w:r>
              <w:rPr>
                <w:sz w:val="24"/>
              </w:rPr>
              <w:t>фактами</w:t>
            </w:r>
            <w:r>
              <w:rPr>
                <w:spacing w:val="40"/>
                <w:sz w:val="24"/>
              </w:rPr>
              <w:t xml:space="preserve"> </w:t>
            </w:r>
            <w:r>
              <w:rPr>
                <w:sz w:val="24"/>
              </w:rPr>
              <w:t>социальной</w:t>
            </w:r>
            <w:r>
              <w:rPr>
                <w:spacing w:val="40"/>
                <w:sz w:val="24"/>
              </w:rPr>
              <w:t xml:space="preserve"> </w:t>
            </w:r>
            <w:r>
              <w:rPr>
                <w:sz w:val="24"/>
              </w:rPr>
              <w:t>действительности,</w:t>
            </w:r>
            <w:r>
              <w:rPr>
                <w:spacing w:val="40"/>
                <w:sz w:val="24"/>
              </w:rPr>
              <w:t xml:space="preserve"> </w:t>
            </w:r>
            <w:r>
              <w:rPr>
                <w:sz w:val="24"/>
              </w:rPr>
              <w:t>модельными ситуациями, примерами из личного социального опыта</w:t>
            </w:r>
          </w:p>
        </w:tc>
      </w:tr>
      <w:tr w:rsidR="00231C6E">
        <w:trPr>
          <w:trHeight w:val="2410"/>
        </w:trPr>
        <w:tc>
          <w:tcPr>
            <w:tcW w:w="1700" w:type="dxa"/>
          </w:tcPr>
          <w:p w:rsidR="00231C6E" w:rsidRDefault="00FC4929">
            <w:pPr>
              <w:pStyle w:val="TableParagraph"/>
              <w:spacing w:before="92"/>
              <w:ind w:left="66" w:right="47"/>
              <w:jc w:val="center"/>
              <w:rPr>
                <w:sz w:val="24"/>
              </w:rPr>
            </w:pPr>
            <w:r>
              <w:rPr>
                <w:spacing w:val="-4"/>
                <w:sz w:val="24"/>
              </w:rPr>
              <w:t>1.10</w:t>
            </w:r>
          </w:p>
        </w:tc>
        <w:tc>
          <w:tcPr>
            <w:tcW w:w="7376" w:type="dxa"/>
          </w:tcPr>
          <w:p w:rsidR="00231C6E" w:rsidRDefault="00FC4929">
            <w:pPr>
              <w:pStyle w:val="TableParagraph"/>
              <w:spacing w:before="92"/>
              <w:ind w:left="67" w:right="42"/>
              <w:jc w:val="both"/>
              <w:rPr>
                <w:sz w:val="24"/>
              </w:rPr>
            </w:pPr>
            <w:r>
              <w:rPr>
                <w:sz w:val="24"/>
              </w:rPr>
              <w:t>Оценивать социальную информацию по проблемам развития современного</w:t>
            </w:r>
            <w:r>
              <w:rPr>
                <w:spacing w:val="-1"/>
                <w:sz w:val="24"/>
              </w:rPr>
              <w:t xml:space="preserve"> </w:t>
            </w:r>
            <w:r>
              <w:rPr>
                <w:sz w:val="24"/>
              </w:rPr>
              <w:t>общества,</w:t>
            </w:r>
            <w:r>
              <w:rPr>
                <w:spacing w:val="-3"/>
                <w:sz w:val="24"/>
              </w:rPr>
              <w:t xml:space="preserve"> </w:t>
            </w:r>
            <w:r>
              <w:rPr>
                <w:sz w:val="24"/>
              </w:rPr>
              <w:t>общественного и индивидуального сознания, потребностей и интересов личности, научного познания в социально- 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w:t>
            </w:r>
            <w:r>
              <w:rPr>
                <w:spacing w:val="-1"/>
                <w:sz w:val="24"/>
              </w:rPr>
              <w:t xml:space="preserve"> </w:t>
            </w:r>
            <w:r>
              <w:rPr>
                <w:sz w:val="24"/>
              </w:rPr>
              <w:t>информации;</w:t>
            </w:r>
            <w:r>
              <w:rPr>
                <w:spacing w:val="-1"/>
                <w:sz w:val="24"/>
              </w:rPr>
              <w:t xml:space="preserve"> </w:t>
            </w:r>
            <w:r>
              <w:rPr>
                <w:sz w:val="24"/>
              </w:rPr>
              <w:t>давать оценку</w:t>
            </w:r>
            <w:r>
              <w:rPr>
                <w:spacing w:val="-6"/>
                <w:sz w:val="24"/>
              </w:rPr>
              <w:t xml:space="preserve"> </w:t>
            </w:r>
            <w:r>
              <w:rPr>
                <w:sz w:val="24"/>
              </w:rPr>
              <w:t>действиям людей в типичных (модельных) ситуациях с точки зрения социальных норм</w:t>
            </w:r>
          </w:p>
        </w:tc>
      </w:tr>
      <w:tr w:rsidR="00231C6E">
        <w:trPr>
          <w:trHeight w:val="2414"/>
        </w:trPr>
        <w:tc>
          <w:tcPr>
            <w:tcW w:w="1700" w:type="dxa"/>
          </w:tcPr>
          <w:p w:rsidR="00231C6E" w:rsidRDefault="00FC4929">
            <w:pPr>
              <w:pStyle w:val="TableParagraph"/>
              <w:spacing w:before="97"/>
              <w:ind w:left="66" w:right="47"/>
              <w:jc w:val="center"/>
              <w:rPr>
                <w:sz w:val="24"/>
              </w:rPr>
            </w:pPr>
            <w:r>
              <w:rPr>
                <w:spacing w:val="-4"/>
                <w:sz w:val="24"/>
              </w:rPr>
              <w:t>1.11</w:t>
            </w:r>
          </w:p>
        </w:tc>
        <w:tc>
          <w:tcPr>
            <w:tcW w:w="7376" w:type="dxa"/>
          </w:tcPr>
          <w:p w:rsidR="00231C6E" w:rsidRDefault="00FC4929">
            <w:pPr>
              <w:pStyle w:val="TableParagraph"/>
              <w:spacing w:before="97"/>
              <w:ind w:left="67" w:right="53"/>
              <w:jc w:val="both"/>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231C6E">
        <w:trPr>
          <w:trHeight w:val="479"/>
        </w:trPr>
        <w:tc>
          <w:tcPr>
            <w:tcW w:w="1700" w:type="dxa"/>
          </w:tcPr>
          <w:p w:rsidR="00231C6E" w:rsidRDefault="00FC4929">
            <w:pPr>
              <w:pStyle w:val="TableParagraph"/>
              <w:spacing w:before="92"/>
              <w:ind w:left="66" w:right="52"/>
              <w:jc w:val="center"/>
              <w:rPr>
                <w:sz w:val="24"/>
              </w:rPr>
            </w:pPr>
            <w:r>
              <w:rPr>
                <w:spacing w:val="-10"/>
                <w:sz w:val="24"/>
              </w:rPr>
              <w:t>2</w:t>
            </w:r>
          </w:p>
        </w:tc>
        <w:tc>
          <w:tcPr>
            <w:tcW w:w="7376" w:type="dxa"/>
          </w:tcPr>
          <w:p w:rsidR="00231C6E" w:rsidRDefault="00FC4929">
            <w:pPr>
              <w:pStyle w:val="TableParagraph"/>
              <w:spacing w:before="92"/>
              <w:ind w:left="67"/>
              <w:rPr>
                <w:sz w:val="24"/>
              </w:rPr>
            </w:pPr>
            <w:r>
              <w:rPr>
                <w:sz w:val="24"/>
              </w:rPr>
              <w:t xml:space="preserve">Духовная </w:t>
            </w:r>
            <w:r>
              <w:rPr>
                <w:spacing w:val="-2"/>
                <w:sz w:val="24"/>
              </w:rPr>
              <w:t>культура</w:t>
            </w:r>
          </w:p>
        </w:tc>
      </w:tr>
      <w:tr w:rsidR="00231C6E">
        <w:trPr>
          <w:trHeight w:val="1032"/>
        </w:trPr>
        <w:tc>
          <w:tcPr>
            <w:tcW w:w="1700" w:type="dxa"/>
          </w:tcPr>
          <w:p w:rsidR="00231C6E" w:rsidRDefault="00FC4929">
            <w:pPr>
              <w:pStyle w:val="TableParagraph"/>
              <w:spacing w:before="92"/>
              <w:ind w:left="66" w:right="52"/>
              <w:jc w:val="center"/>
              <w:rPr>
                <w:sz w:val="24"/>
              </w:rPr>
            </w:pPr>
            <w:r>
              <w:rPr>
                <w:spacing w:val="-5"/>
                <w:sz w:val="24"/>
              </w:rPr>
              <w:t>2.1</w:t>
            </w:r>
          </w:p>
        </w:tc>
        <w:tc>
          <w:tcPr>
            <w:tcW w:w="7376" w:type="dxa"/>
          </w:tcPr>
          <w:p w:rsidR="00231C6E" w:rsidRDefault="00FC4929">
            <w:pPr>
              <w:pStyle w:val="TableParagraph"/>
              <w:spacing w:before="92"/>
              <w:ind w:left="67" w:right="55"/>
              <w:jc w:val="both"/>
              <w:rPr>
                <w:sz w:val="24"/>
              </w:rPr>
            </w:pPr>
            <w:r>
              <w:rPr>
                <w:sz w:val="24"/>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231C6E">
        <w:trPr>
          <w:trHeight w:val="2688"/>
        </w:trPr>
        <w:tc>
          <w:tcPr>
            <w:tcW w:w="1700" w:type="dxa"/>
          </w:tcPr>
          <w:p w:rsidR="00231C6E" w:rsidRDefault="00FC4929">
            <w:pPr>
              <w:pStyle w:val="TableParagraph"/>
              <w:spacing w:before="92"/>
              <w:ind w:left="66" w:right="52"/>
              <w:jc w:val="center"/>
              <w:rPr>
                <w:sz w:val="24"/>
              </w:rPr>
            </w:pPr>
            <w:r>
              <w:rPr>
                <w:spacing w:val="-5"/>
                <w:sz w:val="24"/>
              </w:rPr>
              <w:t>2.2</w:t>
            </w:r>
          </w:p>
        </w:tc>
        <w:tc>
          <w:tcPr>
            <w:tcW w:w="7376" w:type="dxa"/>
          </w:tcPr>
          <w:p w:rsidR="00231C6E" w:rsidRDefault="00FC4929">
            <w:pPr>
              <w:pStyle w:val="TableParagraph"/>
              <w:spacing w:before="92"/>
              <w:ind w:left="67" w:right="52"/>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w:t>
            </w:r>
            <w:r>
              <w:rPr>
                <w:spacing w:val="-8"/>
                <w:sz w:val="24"/>
              </w:rPr>
              <w:t xml:space="preserve"> </w:t>
            </w:r>
            <w:r>
              <w:rPr>
                <w:sz w:val="24"/>
              </w:rPr>
              <w:t>преемственности</w:t>
            </w:r>
            <w:r>
              <w:rPr>
                <w:spacing w:val="-8"/>
                <w:sz w:val="24"/>
              </w:rPr>
              <w:t xml:space="preserve"> </w:t>
            </w:r>
            <w:r>
              <w:rPr>
                <w:sz w:val="24"/>
              </w:rPr>
              <w:t>истории</w:t>
            </w:r>
            <w:r>
              <w:rPr>
                <w:spacing w:val="-4"/>
                <w:sz w:val="24"/>
              </w:rPr>
              <w:t xml:space="preserve"> </w:t>
            </w:r>
            <w:r>
              <w:rPr>
                <w:sz w:val="24"/>
              </w:rPr>
              <w:t>нашей</w:t>
            </w:r>
            <w:r>
              <w:rPr>
                <w:spacing w:val="-4"/>
                <w:sz w:val="24"/>
              </w:rPr>
              <w:t xml:space="preserve"> </w:t>
            </w:r>
            <w:r>
              <w:rPr>
                <w:sz w:val="24"/>
              </w:rPr>
              <w:t>Родины,</w:t>
            </w:r>
            <w:r>
              <w:rPr>
                <w:spacing w:val="-8"/>
                <w:sz w:val="24"/>
              </w:rPr>
              <w:t xml:space="preserve"> </w:t>
            </w:r>
            <w:r>
              <w:rPr>
                <w:sz w:val="24"/>
              </w:rPr>
              <w:t>осознания</w:t>
            </w:r>
            <w:r>
              <w:rPr>
                <w:spacing w:val="-10"/>
                <w:sz w:val="24"/>
              </w:rPr>
              <w:t xml:space="preserve"> </w:t>
            </w:r>
            <w:r>
              <w:rPr>
                <w:sz w:val="24"/>
              </w:rPr>
              <w:t>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623"/>
        </w:trPr>
        <w:tc>
          <w:tcPr>
            <w:tcW w:w="1700" w:type="dxa"/>
          </w:tcPr>
          <w:p w:rsidR="00231C6E" w:rsidRDefault="00FC4929">
            <w:pPr>
              <w:pStyle w:val="TableParagraph"/>
              <w:spacing w:before="97"/>
              <w:ind w:left="66" w:right="52"/>
              <w:jc w:val="center"/>
              <w:rPr>
                <w:sz w:val="24"/>
              </w:rPr>
            </w:pPr>
            <w:r>
              <w:rPr>
                <w:spacing w:val="-5"/>
                <w:sz w:val="24"/>
              </w:rPr>
              <w:lastRenderedPageBreak/>
              <w:t>2.3</w:t>
            </w:r>
          </w:p>
        </w:tc>
        <w:tc>
          <w:tcPr>
            <w:tcW w:w="7376" w:type="dxa"/>
          </w:tcPr>
          <w:p w:rsidR="00231C6E" w:rsidRDefault="00FC4929">
            <w:pPr>
              <w:pStyle w:val="TableParagraph"/>
              <w:spacing w:before="97"/>
              <w:ind w:left="67" w:right="52"/>
              <w:jc w:val="both"/>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rsidR="00231C6E" w:rsidRDefault="00FC4929">
            <w:pPr>
              <w:pStyle w:val="TableParagraph"/>
              <w:spacing w:line="242" w:lineRule="auto"/>
              <w:ind w:left="67" w:right="55"/>
              <w:jc w:val="both"/>
              <w:rPr>
                <w:sz w:val="24"/>
              </w:rPr>
            </w:pPr>
            <w:r>
              <w:rPr>
                <w:sz w:val="24"/>
              </w:rPr>
              <w:t xml:space="preserve">определять различные смыслы многозначных понятий, в том числе: </w:t>
            </w:r>
            <w:r>
              <w:rPr>
                <w:spacing w:val="-2"/>
                <w:sz w:val="24"/>
              </w:rPr>
              <w:t>культура;</w:t>
            </w:r>
          </w:p>
          <w:p w:rsidR="00231C6E" w:rsidRDefault="00FC4929">
            <w:pPr>
              <w:pStyle w:val="TableParagraph"/>
              <w:ind w:left="67" w:right="49"/>
              <w:jc w:val="both"/>
              <w:rPr>
                <w:sz w:val="24"/>
              </w:rPr>
            </w:pPr>
            <w:r>
              <w:rPr>
                <w:sz w:val="24"/>
              </w:rPr>
              <w:t>классифицировать и типологизировать на основе предложенных критериев используемые в социальных науках понятия и термины, отражающие</w:t>
            </w:r>
            <w:r>
              <w:rPr>
                <w:spacing w:val="-5"/>
                <w:sz w:val="24"/>
              </w:rPr>
              <w:t xml:space="preserve"> </w:t>
            </w:r>
            <w:r>
              <w:rPr>
                <w:sz w:val="24"/>
              </w:rPr>
              <w:t>явления</w:t>
            </w:r>
            <w:r>
              <w:rPr>
                <w:spacing w:val="-9"/>
                <w:sz w:val="24"/>
              </w:rPr>
              <w:t xml:space="preserve"> </w:t>
            </w:r>
            <w:r>
              <w:rPr>
                <w:sz w:val="24"/>
              </w:rPr>
              <w:t>и</w:t>
            </w:r>
            <w:r>
              <w:rPr>
                <w:spacing w:val="-8"/>
                <w:sz w:val="24"/>
              </w:rPr>
              <w:t xml:space="preserve"> </w:t>
            </w:r>
            <w:r>
              <w:rPr>
                <w:sz w:val="24"/>
              </w:rPr>
              <w:t>процессы</w:t>
            </w:r>
            <w:r>
              <w:rPr>
                <w:spacing w:val="-3"/>
                <w:sz w:val="24"/>
              </w:rPr>
              <w:t xml:space="preserve"> </w:t>
            </w:r>
            <w:r>
              <w:rPr>
                <w:sz w:val="24"/>
              </w:rPr>
              <w:t>социальной</w:t>
            </w:r>
            <w:r>
              <w:rPr>
                <w:spacing w:val="-8"/>
                <w:sz w:val="24"/>
              </w:rPr>
              <w:t xml:space="preserve"> </w:t>
            </w:r>
            <w:r>
              <w:rPr>
                <w:sz w:val="24"/>
              </w:rPr>
              <w:t>действительности,</w:t>
            </w:r>
            <w:r>
              <w:rPr>
                <w:spacing w:val="-7"/>
                <w:sz w:val="24"/>
              </w:rPr>
              <w:t xml:space="preserve"> </w:t>
            </w:r>
            <w:r>
              <w:rPr>
                <w:sz w:val="24"/>
              </w:rPr>
              <w:t>в</w:t>
            </w:r>
            <w:r>
              <w:rPr>
                <w:spacing w:val="-7"/>
                <w:sz w:val="24"/>
              </w:rPr>
              <w:t xml:space="preserve"> </w:t>
            </w:r>
            <w:r>
              <w:rPr>
                <w:sz w:val="24"/>
              </w:rPr>
              <w:t>том числе: виды знания, науки, религий; виды и уровни образования в Российской Федерации</w:t>
            </w:r>
          </w:p>
        </w:tc>
      </w:tr>
      <w:tr w:rsidR="00231C6E">
        <w:trPr>
          <w:trHeight w:val="2962"/>
        </w:trPr>
        <w:tc>
          <w:tcPr>
            <w:tcW w:w="1700" w:type="dxa"/>
          </w:tcPr>
          <w:p w:rsidR="00231C6E" w:rsidRDefault="00FC4929">
            <w:pPr>
              <w:pStyle w:val="TableParagraph"/>
              <w:spacing w:before="93"/>
              <w:ind w:left="66" w:right="52"/>
              <w:jc w:val="center"/>
              <w:rPr>
                <w:sz w:val="24"/>
              </w:rPr>
            </w:pPr>
            <w:r>
              <w:rPr>
                <w:spacing w:val="-5"/>
                <w:sz w:val="24"/>
              </w:rPr>
              <w:t>2.4</w:t>
            </w:r>
          </w:p>
        </w:tc>
        <w:tc>
          <w:tcPr>
            <w:tcW w:w="7376" w:type="dxa"/>
          </w:tcPr>
          <w:p w:rsidR="00231C6E" w:rsidRDefault="00FC4929">
            <w:pPr>
              <w:pStyle w:val="TableParagraph"/>
              <w:spacing w:before="93"/>
              <w:ind w:left="67" w:right="47"/>
              <w:jc w:val="both"/>
              <w:rPr>
                <w:sz w:val="24"/>
              </w:rPr>
            </w:pPr>
            <w:r>
              <w:rPr>
                <w:sz w:val="24"/>
              </w:rPr>
              <w:t>Уметь устанавливать, выявлять, объяснять и конкретизировать примерами</w:t>
            </w:r>
            <w:r>
              <w:rPr>
                <w:spacing w:val="-1"/>
                <w:sz w:val="24"/>
              </w:rPr>
              <w:t xml:space="preserve"> </w:t>
            </w:r>
            <w:r>
              <w:rPr>
                <w:sz w:val="24"/>
              </w:rPr>
              <w:t>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231C6E" w:rsidRDefault="00FC4929">
            <w:pPr>
              <w:pStyle w:val="TableParagraph"/>
              <w:ind w:left="67" w:right="49"/>
              <w:jc w:val="both"/>
              <w:rPr>
                <w:sz w:val="24"/>
              </w:rPr>
            </w:pPr>
            <w:r>
              <w:rPr>
                <w:sz w:val="24"/>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w:t>
            </w:r>
            <w:r>
              <w:rPr>
                <w:spacing w:val="-7"/>
                <w:sz w:val="24"/>
              </w:rPr>
              <w:t xml:space="preserve"> </w:t>
            </w:r>
            <w:r>
              <w:rPr>
                <w:sz w:val="24"/>
              </w:rPr>
              <w:t>отражать</w:t>
            </w:r>
            <w:r>
              <w:rPr>
                <w:spacing w:val="-1"/>
                <w:sz w:val="24"/>
              </w:rPr>
              <w:t xml:space="preserve"> </w:t>
            </w:r>
            <w:r>
              <w:rPr>
                <w:sz w:val="24"/>
              </w:rPr>
              <w:t>связи</w:t>
            </w:r>
            <w:r>
              <w:rPr>
                <w:spacing w:val="-1"/>
                <w:sz w:val="24"/>
              </w:rPr>
              <w:t xml:space="preserve"> </w:t>
            </w:r>
            <w:r>
              <w:rPr>
                <w:sz w:val="24"/>
              </w:rPr>
              <w:t>социальных</w:t>
            </w:r>
            <w:r>
              <w:rPr>
                <w:spacing w:val="-7"/>
                <w:sz w:val="24"/>
              </w:rPr>
              <w:t xml:space="preserve"> </w:t>
            </w:r>
            <w:r>
              <w:rPr>
                <w:sz w:val="24"/>
              </w:rPr>
              <w:t>объектов</w:t>
            </w:r>
            <w:r>
              <w:rPr>
                <w:spacing w:val="-1"/>
                <w:sz w:val="24"/>
              </w:rPr>
              <w:t xml:space="preserve"> </w:t>
            </w:r>
            <w:r>
              <w:rPr>
                <w:sz w:val="24"/>
              </w:rPr>
              <w:t>и явлений</w:t>
            </w:r>
            <w:r>
              <w:rPr>
                <w:spacing w:val="-1"/>
                <w:sz w:val="24"/>
              </w:rPr>
              <w:t xml:space="preserve"> </w:t>
            </w:r>
            <w:r>
              <w:rPr>
                <w:sz w:val="24"/>
              </w:rPr>
              <w:t>с</w:t>
            </w:r>
            <w:r>
              <w:rPr>
                <w:spacing w:val="-3"/>
                <w:sz w:val="24"/>
              </w:rPr>
              <w:t xml:space="preserve"> </w:t>
            </w:r>
            <w:r>
              <w:rPr>
                <w:sz w:val="24"/>
              </w:rPr>
              <w:t>помощью различных знаковых систем, в том числе в таблицах, схемах, диаграммах, графиках</w:t>
            </w:r>
          </w:p>
        </w:tc>
      </w:tr>
      <w:tr w:rsidR="00231C6E">
        <w:trPr>
          <w:trHeight w:val="1862"/>
        </w:trPr>
        <w:tc>
          <w:tcPr>
            <w:tcW w:w="1700" w:type="dxa"/>
          </w:tcPr>
          <w:p w:rsidR="00231C6E" w:rsidRDefault="00FC4929">
            <w:pPr>
              <w:pStyle w:val="TableParagraph"/>
              <w:spacing w:before="97"/>
              <w:ind w:left="66" w:right="52"/>
              <w:jc w:val="center"/>
              <w:rPr>
                <w:sz w:val="24"/>
              </w:rPr>
            </w:pPr>
            <w:r>
              <w:rPr>
                <w:spacing w:val="-5"/>
                <w:sz w:val="24"/>
              </w:rPr>
              <w:t>2.5</w:t>
            </w:r>
          </w:p>
        </w:tc>
        <w:tc>
          <w:tcPr>
            <w:tcW w:w="7376" w:type="dxa"/>
          </w:tcPr>
          <w:p w:rsidR="00231C6E" w:rsidRDefault="00FC4929">
            <w:pPr>
              <w:pStyle w:val="TableParagraph"/>
              <w:spacing w:before="97"/>
              <w:ind w:left="67" w:right="49"/>
              <w:jc w:val="both"/>
              <w:rPr>
                <w:sz w:val="24"/>
              </w:rPr>
            </w:pPr>
            <w:r>
              <w:rPr>
                <w:sz w:val="24"/>
              </w:rPr>
              <w:t>Иметь представления о методах изучения социальных явлений и процессов в социальных науках, включая универсальные методы науки,</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специальные</w:t>
            </w:r>
            <w:r>
              <w:rPr>
                <w:spacing w:val="-15"/>
                <w:sz w:val="24"/>
              </w:rPr>
              <w:t xml:space="preserve"> </w:t>
            </w:r>
            <w:r>
              <w:rPr>
                <w:sz w:val="24"/>
              </w:rPr>
              <w:t>методы</w:t>
            </w:r>
            <w:r>
              <w:rPr>
                <w:spacing w:val="-15"/>
                <w:sz w:val="24"/>
              </w:rPr>
              <w:t xml:space="preserve"> </w:t>
            </w:r>
            <w:r>
              <w:rPr>
                <w:sz w:val="24"/>
              </w:rPr>
              <w:t>социального</w:t>
            </w:r>
            <w:r>
              <w:rPr>
                <w:spacing w:val="-15"/>
                <w:sz w:val="24"/>
              </w:rPr>
              <w:t xml:space="preserve"> </w:t>
            </w:r>
            <w:r>
              <w:rPr>
                <w:sz w:val="24"/>
              </w:rPr>
              <w:t>познания,</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социологические опросы, биографический метод, социальное прогнозирование,</w:t>
            </w:r>
            <w:r>
              <w:rPr>
                <w:spacing w:val="-11"/>
                <w:sz w:val="24"/>
              </w:rPr>
              <w:t xml:space="preserve"> </w:t>
            </w:r>
            <w:r>
              <w:rPr>
                <w:sz w:val="24"/>
              </w:rPr>
              <w:t>метод</w:t>
            </w:r>
            <w:r>
              <w:rPr>
                <w:spacing w:val="-15"/>
                <w:sz w:val="24"/>
              </w:rPr>
              <w:t xml:space="preserve"> </w:t>
            </w:r>
            <w:r>
              <w:rPr>
                <w:sz w:val="24"/>
              </w:rPr>
              <w:t>моделирования</w:t>
            </w:r>
            <w:r>
              <w:rPr>
                <w:spacing w:val="-13"/>
                <w:sz w:val="24"/>
              </w:rPr>
              <w:t xml:space="preserve"> </w:t>
            </w:r>
            <w:r>
              <w:rPr>
                <w:sz w:val="24"/>
              </w:rPr>
              <w:t>и</w:t>
            </w:r>
            <w:r>
              <w:rPr>
                <w:spacing w:val="-12"/>
                <w:sz w:val="24"/>
              </w:rPr>
              <w:t xml:space="preserve"> </w:t>
            </w:r>
            <w:r>
              <w:rPr>
                <w:sz w:val="24"/>
              </w:rPr>
              <w:t xml:space="preserve">сравнительно-исторический </w:t>
            </w:r>
            <w:r>
              <w:rPr>
                <w:spacing w:val="-2"/>
                <w:sz w:val="24"/>
              </w:rPr>
              <w:t>метод</w:t>
            </w:r>
          </w:p>
        </w:tc>
      </w:tr>
      <w:tr w:rsidR="00231C6E">
        <w:trPr>
          <w:trHeight w:val="3793"/>
        </w:trPr>
        <w:tc>
          <w:tcPr>
            <w:tcW w:w="1700" w:type="dxa"/>
          </w:tcPr>
          <w:p w:rsidR="00231C6E" w:rsidRDefault="00FC4929">
            <w:pPr>
              <w:pStyle w:val="TableParagraph"/>
              <w:spacing w:before="93"/>
              <w:ind w:left="66" w:right="52"/>
              <w:jc w:val="center"/>
              <w:rPr>
                <w:sz w:val="24"/>
              </w:rPr>
            </w:pPr>
            <w:r>
              <w:rPr>
                <w:spacing w:val="-5"/>
                <w:sz w:val="24"/>
              </w:rPr>
              <w:t>2.6</w:t>
            </w:r>
          </w:p>
        </w:tc>
        <w:tc>
          <w:tcPr>
            <w:tcW w:w="7376" w:type="dxa"/>
          </w:tcPr>
          <w:p w:rsidR="00231C6E" w:rsidRDefault="00FC4929">
            <w:pPr>
              <w:pStyle w:val="TableParagraph"/>
              <w:spacing w:before="93"/>
              <w:ind w:left="67" w:right="49"/>
              <w:jc w:val="both"/>
              <w:rPr>
                <w:sz w:val="24"/>
              </w:rPr>
            </w:pPr>
            <w:r>
              <w:rPr>
                <w:sz w:val="24"/>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31C6E" w:rsidRDefault="00FC4929">
            <w:pPr>
              <w:pStyle w:val="TableParagraph"/>
              <w:ind w:left="67" w:right="49"/>
              <w:jc w:val="both"/>
              <w:rPr>
                <w:sz w:val="24"/>
              </w:rPr>
            </w:pPr>
            <w:r>
              <w:rPr>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w:t>
            </w:r>
            <w:r>
              <w:rPr>
                <w:spacing w:val="-13"/>
                <w:sz w:val="24"/>
              </w:rPr>
              <w:t xml:space="preserve"> </w:t>
            </w:r>
            <w:r>
              <w:rPr>
                <w:sz w:val="24"/>
              </w:rPr>
              <w:t>сведений</w:t>
            </w:r>
            <w:r>
              <w:rPr>
                <w:spacing w:val="-5"/>
                <w:sz w:val="24"/>
              </w:rPr>
              <w:t xml:space="preserve"> </w:t>
            </w:r>
            <w:r>
              <w:rPr>
                <w:sz w:val="24"/>
              </w:rPr>
              <w:t>для</w:t>
            </w:r>
            <w:r>
              <w:rPr>
                <w:spacing w:val="-12"/>
                <w:sz w:val="24"/>
              </w:rPr>
              <w:t xml:space="preserve"> </w:t>
            </w:r>
            <w:r>
              <w:rPr>
                <w:sz w:val="24"/>
              </w:rPr>
              <w:t>восполнения</w:t>
            </w:r>
            <w:r>
              <w:rPr>
                <w:spacing w:val="-13"/>
                <w:sz w:val="24"/>
              </w:rPr>
              <w:t xml:space="preserve"> </w:t>
            </w:r>
            <w:r>
              <w:rPr>
                <w:sz w:val="24"/>
              </w:rPr>
              <w:t>недостающих</w:t>
            </w:r>
            <w:r>
              <w:rPr>
                <w:spacing w:val="-13"/>
                <w:sz w:val="24"/>
              </w:rPr>
              <w:t xml:space="preserve"> </w:t>
            </w:r>
            <w:r>
              <w:rPr>
                <w:sz w:val="24"/>
              </w:rPr>
              <w:t>звеньев,</w:t>
            </w:r>
            <w:r>
              <w:rPr>
                <w:spacing w:val="-10"/>
                <w:sz w:val="24"/>
              </w:rPr>
              <w:t xml:space="preserve"> </w:t>
            </w:r>
            <w:r>
              <w:rPr>
                <w:sz w:val="24"/>
              </w:rPr>
              <w:t>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231C6E">
        <w:trPr>
          <w:trHeight w:val="1584"/>
        </w:trPr>
        <w:tc>
          <w:tcPr>
            <w:tcW w:w="1700" w:type="dxa"/>
          </w:tcPr>
          <w:p w:rsidR="00231C6E" w:rsidRDefault="00FC4929">
            <w:pPr>
              <w:pStyle w:val="TableParagraph"/>
              <w:spacing w:before="92"/>
              <w:ind w:left="66" w:right="52"/>
              <w:jc w:val="center"/>
              <w:rPr>
                <w:sz w:val="24"/>
              </w:rPr>
            </w:pPr>
            <w:r>
              <w:rPr>
                <w:spacing w:val="-5"/>
                <w:sz w:val="24"/>
              </w:rPr>
              <w:lastRenderedPageBreak/>
              <w:t>2.7</w:t>
            </w:r>
          </w:p>
        </w:tc>
        <w:tc>
          <w:tcPr>
            <w:tcW w:w="7376" w:type="dxa"/>
          </w:tcPr>
          <w:p w:rsidR="00231C6E" w:rsidRDefault="00FC4929">
            <w:pPr>
              <w:pStyle w:val="TableParagraph"/>
              <w:spacing w:before="92"/>
              <w:ind w:left="67" w:right="49"/>
              <w:jc w:val="both"/>
              <w:rPr>
                <w:sz w:val="24"/>
              </w:rPr>
            </w:pPr>
            <w:r>
              <w:rPr>
                <w:sz w:val="24"/>
              </w:rPr>
              <w:t>Осуществлять</w:t>
            </w:r>
            <w:r>
              <w:rPr>
                <w:spacing w:val="-8"/>
                <w:sz w:val="24"/>
              </w:rPr>
              <w:t xml:space="preserve"> </w:t>
            </w:r>
            <w:r>
              <w:rPr>
                <w:sz w:val="24"/>
              </w:rPr>
              <w:t>учебно-исследовательскую</w:t>
            </w:r>
            <w:r>
              <w:rPr>
                <w:spacing w:val="-14"/>
                <w:sz w:val="24"/>
              </w:rPr>
              <w:t xml:space="preserve"> </w:t>
            </w:r>
            <w:r>
              <w:rPr>
                <w:sz w:val="24"/>
              </w:rPr>
              <w:t>и</w:t>
            </w:r>
            <w:r>
              <w:rPr>
                <w:spacing w:val="-11"/>
                <w:sz w:val="24"/>
              </w:rPr>
              <w:t xml:space="preserve"> </w:t>
            </w:r>
            <w:r>
              <w:rPr>
                <w:sz w:val="24"/>
              </w:rPr>
              <w:t>проектную</w:t>
            </w:r>
            <w:r>
              <w:rPr>
                <w:spacing w:val="-9"/>
                <w:sz w:val="24"/>
              </w:rPr>
              <w:t xml:space="preserve"> </w:t>
            </w:r>
            <w:r>
              <w:rPr>
                <w:sz w:val="24"/>
              </w:rPr>
              <w:t>деятельность</w:t>
            </w:r>
            <w:r>
              <w:rPr>
                <w:spacing w:val="-10"/>
                <w:sz w:val="24"/>
              </w:rPr>
              <w:t xml:space="preserve"> </w:t>
            </w:r>
            <w:r>
              <w:rPr>
                <w:sz w:val="24"/>
              </w:rPr>
              <w:t>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w:t>
            </w:r>
            <w:r>
              <w:rPr>
                <w:spacing w:val="6"/>
                <w:sz w:val="24"/>
              </w:rPr>
              <w:t xml:space="preserve"> </w:t>
            </w:r>
            <w:r>
              <w:rPr>
                <w:sz w:val="24"/>
              </w:rPr>
              <w:t>готовить</w:t>
            </w:r>
            <w:r>
              <w:rPr>
                <w:spacing w:val="14"/>
                <w:sz w:val="24"/>
              </w:rPr>
              <w:t xml:space="preserve"> </w:t>
            </w:r>
            <w:r>
              <w:rPr>
                <w:sz w:val="24"/>
              </w:rPr>
              <w:t>устные</w:t>
            </w:r>
            <w:r>
              <w:rPr>
                <w:spacing w:val="12"/>
                <w:sz w:val="24"/>
              </w:rPr>
              <w:t xml:space="preserve"> </w:t>
            </w:r>
            <w:r>
              <w:rPr>
                <w:sz w:val="24"/>
              </w:rPr>
              <w:t>выступления</w:t>
            </w:r>
            <w:r>
              <w:rPr>
                <w:spacing w:val="12"/>
                <w:sz w:val="24"/>
              </w:rPr>
              <w:t xml:space="preserve"> </w:t>
            </w:r>
            <w:r>
              <w:rPr>
                <w:sz w:val="24"/>
              </w:rPr>
              <w:t>и</w:t>
            </w:r>
            <w:r>
              <w:rPr>
                <w:spacing w:val="14"/>
                <w:sz w:val="24"/>
              </w:rPr>
              <w:t xml:space="preserve"> </w:t>
            </w:r>
            <w:r>
              <w:rPr>
                <w:sz w:val="24"/>
              </w:rPr>
              <w:t>письменные</w:t>
            </w:r>
            <w:r>
              <w:rPr>
                <w:spacing w:val="12"/>
                <w:sz w:val="24"/>
              </w:rPr>
              <w:t xml:space="preserve"> </w:t>
            </w:r>
            <w:r>
              <w:rPr>
                <w:spacing w:val="-2"/>
                <w:sz w:val="24"/>
              </w:rPr>
              <w:t>работы</w:t>
            </w:r>
          </w:p>
        </w:tc>
      </w:tr>
    </w:tbl>
    <w:p w:rsidR="00231C6E" w:rsidRDefault="00231C6E">
      <w:pPr>
        <w:pStyle w:val="TableParagraph"/>
        <w:jc w:val="bot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1"/>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ight="56"/>
              <w:jc w:val="both"/>
              <w:rPr>
                <w:sz w:val="24"/>
              </w:rPr>
            </w:pPr>
            <w:r>
              <w:rPr>
                <w:sz w:val="24"/>
              </w:rPr>
              <w:t>(развернутые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31C6E">
        <w:trPr>
          <w:trHeight w:val="2415"/>
        </w:trPr>
        <w:tc>
          <w:tcPr>
            <w:tcW w:w="1700" w:type="dxa"/>
          </w:tcPr>
          <w:p w:rsidR="00231C6E" w:rsidRDefault="00FC4929">
            <w:pPr>
              <w:pStyle w:val="TableParagraph"/>
              <w:spacing w:before="98"/>
              <w:ind w:left="66" w:right="52"/>
              <w:jc w:val="center"/>
              <w:rPr>
                <w:sz w:val="24"/>
              </w:rPr>
            </w:pPr>
            <w:r>
              <w:rPr>
                <w:spacing w:val="-5"/>
                <w:sz w:val="24"/>
              </w:rPr>
              <w:t>2.8</w:t>
            </w:r>
          </w:p>
        </w:tc>
        <w:tc>
          <w:tcPr>
            <w:tcW w:w="7376" w:type="dxa"/>
          </w:tcPr>
          <w:p w:rsidR="00231C6E" w:rsidRDefault="00FC4929">
            <w:pPr>
              <w:pStyle w:val="TableParagraph"/>
              <w:spacing w:before="98"/>
              <w:ind w:left="67" w:right="48"/>
              <w:jc w:val="both"/>
              <w:rPr>
                <w:sz w:val="24"/>
              </w:rPr>
            </w:pPr>
            <w:r>
              <w:rPr>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w:t>
            </w:r>
            <w:r>
              <w:rPr>
                <w:spacing w:val="-6"/>
                <w:sz w:val="24"/>
              </w:rPr>
              <w:t xml:space="preserve"> </w:t>
            </w:r>
            <w:r>
              <w:rPr>
                <w:sz w:val="24"/>
              </w:rPr>
              <w:t>позиции,</w:t>
            </w:r>
            <w:r>
              <w:rPr>
                <w:spacing w:val="-5"/>
                <w:sz w:val="24"/>
              </w:rPr>
              <w:t xml:space="preserve"> </w:t>
            </w:r>
            <w:r>
              <w:rPr>
                <w:sz w:val="24"/>
              </w:rPr>
              <w:t>осознания</w:t>
            </w:r>
            <w:r>
              <w:rPr>
                <w:spacing w:val="-2"/>
                <w:sz w:val="24"/>
              </w:rPr>
              <w:t xml:space="preserve"> </w:t>
            </w:r>
            <w:r>
              <w:rPr>
                <w:sz w:val="24"/>
              </w:rPr>
              <w:t>значимости</w:t>
            </w:r>
            <w:r>
              <w:rPr>
                <w:spacing w:val="-5"/>
                <w:sz w:val="24"/>
              </w:rPr>
              <w:t xml:space="preserve"> </w:t>
            </w:r>
            <w:r>
              <w:rPr>
                <w:sz w:val="24"/>
              </w:rPr>
              <w:t>здорового</w:t>
            </w:r>
            <w:r>
              <w:rPr>
                <w:spacing w:val="-7"/>
                <w:sz w:val="24"/>
              </w:rPr>
              <w:t xml:space="preserve"> </w:t>
            </w:r>
            <w:r>
              <w:rPr>
                <w:sz w:val="24"/>
              </w:rPr>
              <w:t>образа</w:t>
            </w:r>
            <w:r>
              <w:rPr>
                <w:spacing w:val="-3"/>
                <w:sz w:val="24"/>
              </w:rPr>
              <w:t xml:space="preserve"> </w:t>
            </w:r>
            <w:r>
              <w:rPr>
                <w:sz w:val="24"/>
              </w:rPr>
              <w:t>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231C6E">
        <w:trPr>
          <w:trHeight w:val="4066"/>
        </w:trPr>
        <w:tc>
          <w:tcPr>
            <w:tcW w:w="1700" w:type="dxa"/>
          </w:tcPr>
          <w:p w:rsidR="00231C6E" w:rsidRDefault="00FC4929">
            <w:pPr>
              <w:pStyle w:val="TableParagraph"/>
              <w:spacing w:before="92"/>
              <w:ind w:left="66" w:right="52"/>
              <w:jc w:val="center"/>
              <w:rPr>
                <w:sz w:val="24"/>
              </w:rPr>
            </w:pPr>
            <w:r>
              <w:rPr>
                <w:spacing w:val="-5"/>
                <w:sz w:val="24"/>
              </w:rPr>
              <w:t>2.9</w:t>
            </w:r>
          </w:p>
        </w:tc>
        <w:tc>
          <w:tcPr>
            <w:tcW w:w="7376" w:type="dxa"/>
          </w:tcPr>
          <w:p w:rsidR="00231C6E" w:rsidRDefault="00FC4929">
            <w:pPr>
              <w:pStyle w:val="TableParagraph"/>
              <w:spacing w:before="92"/>
              <w:ind w:left="67" w:right="52"/>
              <w:jc w:val="both"/>
              <w:rPr>
                <w:sz w:val="24"/>
              </w:rPr>
            </w:pPr>
            <w:r>
              <w:rPr>
                <w:sz w:val="24"/>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rsidR="00231C6E" w:rsidRDefault="00FC4929">
            <w:pPr>
              <w:pStyle w:val="TableParagraph"/>
              <w:spacing w:before="1"/>
              <w:ind w:left="67" w:right="47"/>
              <w:jc w:val="both"/>
              <w:rPr>
                <w:sz w:val="24"/>
              </w:rPr>
            </w:pPr>
            <w:r>
              <w:rPr>
                <w:sz w:val="24"/>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231C6E">
        <w:trPr>
          <w:trHeight w:val="2135"/>
        </w:trPr>
        <w:tc>
          <w:tcPr>
            <w:tcW w:w="1700" w:type="dxa"/>
          </w:tcPr>
          <w:p w:rsidR="00231C6E" w:rsidRDefault="00FC4929">
            <w:pPr>
              <w:pStyle w:val="TableParagraph"/>
              <w:spacing w:before="97"/>
              <w:ind w:left="66" w:right="47"/>
              <w:jc w:val="center"/>
              <w:rPr>
                <w:sz w:val="24"/>
              </w:rPr>
            </w:pPr>
            <w:r>
              <w:rPr>
                <w:spacing w:val="-4"/>
                <w:sz w:val="24"/>
              </w:rPr>
              <w:t>2.10</w:t>
            </w:r>
          </w:p>
        </w:tc>
        <w:tc>
          <w:tcPr>
            <w:tcW w:w="7376" w:type="dxa"/>
          </w:tcPr>
          <w:p w:rsidR="00231C6E" w:rsidRDefault="00FC4929">
            <w:pPr>
              <w:pStyle w:val="TableParagraph"/>
              <w:spacing w:before="97"/>
              <w:ind w:left="67" w:right="49"/>
              <w:jc w:val="both"/>
              <w:rPr>
                <w:sz w:val="24"/>
              </w:rPr>
            </w:pPr>
            <w:r>
              <w:rPr>
                <w:sz w:val="24"/>
              </w:rPr>
              <w:t>Оценивать</w:t>
            </w:r>
            <w:r>
              <w:rPr>
                <w:spacing w:val="-15"/>
                <w:sz w:val="24"/>
              </w:rPr>
              <w:t xml:space="preserve"> </w:t>
            </w:r>
            <w:r>
              <w:rPr>
                <w:sz w:val="24"/>
              </w:rPr>
              <w:t>социальную</w:t>
            </w:r>
            <w:r>
              <w:rPr>
                <w:spacing w:val="-15"/>
                <w:sz w:val="24"/>
              </w:rPr>
              <w:t xml:space="preserve"> </w:t>
            </w:r>
            <w:r>
              <w:rPr>
                <w:sz w:val="24"/>
              </w:rPr>
              <w:t>информацию</w:t>
            </w:r>
            <w:r>
              <w:rPr>
                <w:spacing w:val="-15"/>
                <w:sz w:val="24"/>
              </w:rPr>
              <w:t xml:space="preserve"> </w:t>
            </w:r>
            <w:r>
              <w:rPr>
                <w:sz w:val="24"/>
              </w:rPr>
              <w:t>по</w:t>
            </w:r>
            <w:r>
              <w:rPr>
                <w:spacing w:val="-15"/>
                <w:sz w:val="24"/>
              </w:rPr>
              <w:t xml:space="preserve"> </w:t>
            </w:r>
            <w:r>
              <w:rPr>
                <w:sz w:val="24"/>
              </w:rPr>
              <w:t>проблемам</w:t>
            </w:r>
            <w:r>
              <w:rPr>
                <w:spacing w:val="-15"/>
                <w:sz w:val="24"/>
              </w:rPr>
              <w:t xml:space="preserve"> </w:t>
            </w:r>
            <w:r>
              <w:rPr>
                <w:sz w:val="24"/>
              </w:rPr>
              <w:t>научного</w:t>
            </w:r>
            <w:r>
              <w:rPr>
                <w:spacing w:val="-15"/>
                <w:sz w:val="24"/>
              </w:rPr>
              <w:t xml:space="preserve"> </w:t>
            </w:r>
            <w:r>
              <w:rPr>
                <w:sz w:val="24"/>
              </w:rPr>
              <w:t>познания в социально-гуманитарных науках, духовной культуры, в том числе поступающую</w:t>
            </w:r>
            <w:r>
              <w:rPr>
                <w:spacing w:val="-11"/>
                <w:sz w:val="24"/>
              </w:rPr>
              <w:t xml:space="preserve"> </w:t>
            </w:r>
            <w:r>
              <w:rPr>
                <w:sz w:val="24"/>
              </w:rPr>
              <w:t>по</w:t>
            </w:r>
            <w:r>
              <w:rPr>
                <w:spacing w:val="-5"/>
                <w:sz w:val="24"/>
              </w:rPr>
              <w:t xml:space="preserve"> </w:t>
            </w:r>
            <w:r>
              <w:rPr>
                <w:sz w:val="24"/>
              </w:rPr>
              <w:t>каналам</w:t>
            </w:r>
            <w:r>
              <w:rPr>
                <w:spacing w:val="-8"/>
                <w:sz w:val="24"/>
              </w:rPr>
              <w:t xml:space="preserve"> </w:t>
            </w:r>
            <w:r>
              <w:rPr>
                <w:sz w:val="24"/>
              </w:rPr>
              <w:t>сетевых</w:t>
            </w:r>
            <w:r>
              <w:rPr>
                <w:spacing w:val="-14"/>
                <w:sz w:val="24"/>
              </w:rPr>
              <w:t xml:space="preserve"> </w:t>
            </w:r>
            <w:r>
              <w:rPr>
                <w:sz w:val="24"/>
              </w:rPr>
              <w:t>коммуникаций,</w:t>
            </w:r>
            <w:r>
              <w:rPr>
                <w:spacing w:val="-12"/>
                <w:sz w:val="24"/>
              </w:rPr>
              <w:t xml:space="preserve"> </w:t>
            </w:r>
            <w:r>
              <w:rPr>
                <w:sz w:val="24"/>
              </w:rPr>
              <w:t>определять</w:t>
            </w:r>
            <w:r>
              <w:rPr>
                <w:spacing w:val="-9"/>
                <w:sz w:val="24"/>
              </w:rPr>
              <w:t xml:space="preserve"> </w:t>
            </w:r>
            <w:r>
              <w:rPr>
                <w:sz w:val="24"/>
              </w:rPr>
              <w:t>степень достоверности информации; соотносить различные оценки социальных</w:t>
            </w:r>
            <w:r>
              <w:rPr>
                <w:spacing w:val="-14"/>
                <w:sz w:val="24"/>
              </w:rPr>
              <w:t xml:space="preserve"> </w:t>
            </w:r>
            <w:r>
              <w:rPr>
                <w:sz w:val="24"/>
              </w:rPr>
              <w:t>явлений,</w:t>
            </w:r>
            <w:r>
              <w:rPr>
                <w:spacing w:val="-12"/>
                <w:sz w:val="24"/>
              </w:rPr>
              <w:t xml:space="preserve"> </w:t>
            </w:r>
            <w:r>
              <w:rPr>
                <w:sz w:val="24"/>
              </w:rPr>
              <w:t>содержащиеся</w:t>
            </w:r>
            <w:r>
              <w:rPr>
                <w:spacing w:val="-14"/>
                <w:sz w:val="24"/>
              </w:rPr>
              <w:t xml:space="preserve"> </w:t>
            </w:r>
            <w:r>
              <w:rPr>
                <w:sz w:val="24"/>
              </w:rPr>
              <w:t>в</w:t>
            </w:r>
            <w:r>
              <w:rPr>
                <w:spacing w:val="-13"/>
                <w:sz w:val="24"/>
              </w:rPr>
              <w:t xml:space="preserve"> </w:t>
            </w:r>
            <w:r>
              <w:rPr>
                <w:sz w:val="24"/>
              </w:rPr>
              <w:t>источниках</w:t>
            </w:r>
            <w:r>
              <w:rPr>
                <w:spacing w:val="-14"/>
                <w:sz w:val="24"/>
              </w:rPr>
              <w:t xml:space="preserve"> </w:t>
            </w:r>
            <w:r>
              <w:rPr>
                <w:sz w:val="24"/>
              </w:rPr>
              <w:t>информации;</w:t>
            </w:r>
            <w:r>
              <w:rPr>
                <w:spacing w:val="-13"/>
                <w:sz w:val="24"/>
              </w:rPr>
              <w:t xml:space="preserve"> </w:t>
            </w:r>
            <w:r>
              <w:rPr>
                <w:sz w:val="24"/>
              </w:rPr>
              <w:t>давать оценку действиям людей в типичных (модельных) ситуациях с точки зрения социальных норм</w:t>
            </w:r>
          </w:p>
        </w:tc>
      </w:tr>
      <w:tr w:rsidR="00231C6E">
        <w:trPr>
          <w:trHeight w:val="2414"/>
        </w:trPr>
        <w:tc>
          <w:tcPr>
            <w:tcW w:w="1700" w:type="dxa"/>
          </w:tcPr>
          <w:p w:rsidR="00231C6E" w:rsidRDefault="00FC4929">
            <w:pPr>
              <w:pStyle w:val="TableParagraph"/>
              <w:spacing w:before="98"/>
              <w:ind w:left="66" w:right="47"/>
              <w:jc w:val="center"/>
              <w:rPr>
                <w:sz w:val="24"/>
              </w:rPr>
            </w:pPr>
            <w:r>
              <w:rPr>
                <w:spacing w:val="-4"/>
                <w:sz w:val="24"/>
              </w:rPr>
              <w:t>2.11</w:t>
            </w:r>
          </w:p>
        </w:tc>
        <w:tc>
          <w:tcPr>
            <w:tcW w:w="7376" w:type="dxa"/>
          </w:tcPr>
          <w:p w:rsidR="00231C6E" w:rsidRDefault="00FC4929">
            <w:pPr>
              <w:pStyle w:val="TableParagraph"/>
              <w:spacing w:before="98"/>
              <w:ind w:left="67" w:right="49"/>
              <w:jc w:val="both"/>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231C6E">
        <w:trPr>
          <w:trHeight w:val="479"/>
        </w:trPr>
        <w:tc>
          <w:tcPr>
            <w:tcW w:w="1700" w:type="dxa"/>
          </w:tcPr>
          <w:p w:rsidR="00231C6E" w:rsidRDefault="00FC4929">
            <w:pPr>
              <w:pStyle w:val="TableParagraph"/>
              <w:spacing w:before="92"/>
              <w:ind w:left="66" w:right="52"/>
              <w:jc w:val="center"/>
              <w:rPr>
                <w:sz w:val="24"/>
              </w:rPr>
            </w:pPr>
            <w:r>
              <w:rPr>
                <w:spacing w:val="-10"/>
                <w:sz w:val="24"/>
              </w:rPr>
              <w:lastRenderedPageBreak/>
              <w:t>3</w:t>
            </w:r>
          </w:p>
        </w:tc>
        <w:tc>
          <w:tcPr>
            <w:tcW w:w="7376" w:type="dxa"/>
          </w:tcPr>
          <w:p w:rsidR="00231C6E" w:rsidRDefault="00FC4929">
            <w:pPr>
              <w:pStyle w:val="TableParagraph"/>
              <w:spacing w:before="92"/>
              <w:ind w:left="67"/>
              <w:rPr>
                <w:sz w:val="24"/>
              </w:rPr>
            </w:pPr>
            <w:r>
              <w:rPr>
                <w:sz w:val="24"/>
              </w:rPr>
              <w:t>Экономическая</w:t>
            </w:r>
            <w:r>
              <w:rPr>
                <w:spacing w:val="-2"/>
                <w:sz w:val="24"/>
              </w:rPr>
              <w:t xml:space="preserve"> </w:t>
            </w:r>
            <w:r>
              <w:rPr>
                <w:sz w:val="24"/>
              </w:rPr>
              <w:t>жизнь</w:t>
            </w:r>
            <w:r>
              <w:rPr>
                <w:spacing w:val="-10"/>
                <w:sz w:val="24"/>
              </w:rPr>
              <w:t xml:space="preserve"> </w:t>
            </w:r>
            <w:r>
              <w:rPr>
                <w:spacing w:val="-2"/>
                <w:sz w:val="24"/>
              </w:rPr>
              <w:t>общества</w:t>
            </w:r>
          </w:p>
        </w:tc>
      </w:tr>
      <w:tr w:rsidR="00231C6E">
        <w:trPr>
          <w:trHeight w:val="2136"/>
        </w:trPr>
        <w:tc>
          <w:tcPr>
            <w:tcW w:w="1700" w:type="dxa"/>
          </w:tcPr>
          <w:p w:rsidR="00231C6E" w:rsidRDefault="00FC4929">
            <w:pPr>
              <w:pStyle w:val="TableParagraph"/>
              <w:spacing w:before="92"/>
              <w:ind w:left="66" w:right="52"/>
              <w:jc w:val="center"/>
              <w:rPr>
                <w:sz w:val="24"/>
              </w:rPr>
            </w:pPr>
            <w:r>
              <w:rPr>
                <w:spacing w:val="-5"/>
                <w:sz w:val="24"/>
              </w:rPr>
              <w:t>3.1</w:t>
            </w:r>
          </w:p>
        </w:tc>
        <w:tc>
          <w:tcPr>
            <w:tcW w:w="7376" w:type="dxa"/>
          </w:tcPr>
          <w:p w:rsidR="00231C6E" w:rsidRDefault="00FC4929">
            <w:pPr>
              <w:pStyle w:val="TableParagraph"/>
              <w:spacing w:before="92"/>
              <w:ind w:left="67" w:right="47"/>
              <w:jc w:val="both"/>
              <w:rPr>
                <w:sz w:val="24"/>
              </w:rPr>
            </w:pPr>
            <w:r>
              <w:rPr>
                <w:sz w:val="24"/>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w:t>
            </w:r>
            <w:r>
              <w:rPr>
                <w:spacing w:val="-3"/>
                <w:sz w:val="24"/>
              </w:rPr>
              <w:t xml:space="preserve"> </w:t>
            </w:r>
            <w:r>
              <w:rPr>
                <w:sz w:val="24"/>
              </w:rPr>
              <w:t>полномочий</w:t>
            </w:r>
            <w:r>
              <w:rPr>
                <w:spacing w:val="-3"/>
                <w:sz w:val="24"/>
              </w:rPr>
              <w:t xml:space="preserve"> </w:t>
            </w:r>
            <w:r>
              <w:rPr>
                <w:sz w:val="24"/>
              </w:rPr>
              <w:t>органов</w:t>
            </w:r>
            <w:r>
              <w:rPr>
                <w:spacing w:val="-2"/>
                <w:sz w:val="24"/>
              </w:rPr>
              <w:t xml:space="preserve"> </w:t>
            </w:r>
            <w:r>
              <w:rPr>
                <w:sz w:val="24"/>
              </w:rPr>
              <w:t>государственной</w:t>
            </w:r>
            <w:r>
              <w:rPr>
                <w:spacing w:val="-7"/>
                <w:sz w:val="24"/>
              </w:rPr>
              <w:t xml:space="preserve"> </w:t>
            </w:r>
            <w:r>
              <w:rPr>
                <w:sz w:val="24"/>
              </w:rPr>
              <w:t>власти,</w:t>
            </w:r>
            <w:r>
              <w:rPr>
                <w:spacing w:val="-2"/>
                <w:sz w:val="24"/>
              </w:rPr>
              <w:t xml:space="preserve"> </w:t>
            </w:r>
            <w:r>
              <w:rPr>
                <w:sz w:val="24"/>
              </w:rPr>
              <w:t>механизмах принятия</w:t>
            </w:r>
            <w:r>
              <w:rPr>
                <w:spacing w:val="80"/>
                <w:sz w:val="24"/>
              </w:rPr>
              <w:t xml:space="preserve"> </w:t>
            </w:r>
            <w:r>
              <w:rPr>
                <w:sz w:val="24"/>
              </w:rPr>
              <w:t>бюджетных</w:t>
            </w:r>
            <w:r>
              <w:rPr>
                <w:spacing w:val="80"/>
                <w:sz w:val="24"/>
              </w:rPr>
              <w:t xml:space="preserve"> </w:t>
            </w:r>
            <w:r>
              <w:rPr>
                <w:sz w:val="24"/>
              </w:rPr>
              <w:t>решений;</w:t>
            </w:r>
            <w:r>
              <w:rPr>
                <w:spacing w:val="80"/>
                <w:sz w:val="24"/>
              </w:rPr>
              <w:t xml:space="preserve"> </w:t>
            </w:r>
            <w:r>
              <w:rPr>
                <w:sz w:val="24"/>
              </w:rPr>
              <w:t>особенностях</w:t>
            </w:r>
            <w:r>
              <w:rPr>
                <w:spacing w:val="80"/>
                <w:sz w:val="24"/>
              </w:rPr>
              <w:t xml:space="preserve"> </w:t>
            </w:r>
            <w:r>
              <w:rPr>
                <w:sz w:val="24"/>
              </w:rPr>
              <w:t>профессиональной</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79"/>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Pr>
                <w:sz w:val="24"/>
              </w:rPr>
            </w:pPr>
            <w:r>
              <w:rPr>
                <w:sz w:val="24"/>
              </w:rPr>
              <w:t>деятельности</w:t>
            </w:r>
            <w:r>
              <w:rPr>
                <w:spacing w:val="-9"/>
                <w:sz w:val="24"/>
              </w:rPr>
              <w:t xml:space="preserve"> </w:t>
            </w:r>
            <w:r>
              <w:rPr>
                <w:sz w:val="24"/>
              </w:rPr>
              <w:t>в</w:t>
            </w:r>
            <w:r>
              <w:rPr>
                <w:spacing w:val="-2"/>
                <w:sz w:val="24"/>
              </w:rPr>
              <w:t xml:space="preserve"> </w:t>
            </w:r>
            <w:r>
              <w:rPr>
                <w:sz w:val="24"/>
              </w:rPr>
              <w:t>экономической</w:t>
            </w:r>
            <w:r>
              <w:rPr>
                <w:spacing w:val="-7"/>
                <w:sz w:val="24"/>
              </w:rPr>
              <w:t xml:space="preserve"> </w:t>
            </w:r>
            <w:r>
              <w:rPr>
                <w:sz w:val="24"/>
              </w:rPr>
              <w:t>и</w:t>
            </w:r>
            <w:r>
              <w:rPr>
                <w:spacing w:val="-2"/>
                <w:sz w:val="24"/>
              </w:rPr>
              <w:t xml:space="preserve"> </w:t>
            </w:r>
            <w:r>
              <w:rPr>
                <w:sz w:val="24"/>
              </w:rPr>
              <w:t>финансовой</w:t>
            </w:r>
            <w:r>
              <w:rPr>
                <w:spacing w:val="-2"/>
                <w:sz w:val="24"/>
              </w:rPr>
              <w:t xml:space="preserve"> сферах</w:t>
            </w:r>
          </w:p>
        </w:tc>
      </w:tr>
      <w:tr w:rsidR="00231C6E">
        <w:trPr>
          <w:trHeight w:val="2688"/>
        </w:trPr>
        <w:tc>
          <w:tcPr>
            <w:tcW w:w="1700" w:type="dxa"/>
          </w:tcPr>
          <w:p w:rsidR="00231C6E" w:rsidRDefault="00FC4929">
            <w:pPr>
              <w:pStyle w:val="TableParagraph"/>
              <w:spacing w:before="97"/>
              <w:ind w:left="66" w:right="52"/>
              <w:jc w:val="center"/>
              <w:rPr>
                <w:sz w:val="24"/>
              </w:rPr>
            </w:pPr>
            <w:r>
              <w:rPr>
                <w:spacing w:val="-5"/>
                <w:sz w:val="24"/>
              </w:rPr>
              <w:t>3.2</w:t>
            </w:r>
          </w:p>
        </w:tc>
        <w:tc>
          <w:tcPr>
            <w:tcW w:w="7376" w:type="dxa"/>
          </w:tcPr>
          <w:p w:rsidR="00231C6E" w:rsidRDefault="00FC4929">
            <w:pPr>
              <w:pStyle w:val="TableParagraph"/>
              <w:spacing w:before="97"/>
              <w:ind w:left="67" w:right="52"/>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w:t>
            </w:r>
            <w:r>
              <w:rPr>
                <w:spacing w:val="-8"/>
                <w:sz w:val="24"/>
              </w:rPr>
              <w:t xml:space="preserve"> </w:t>
            </w:r>
            <w:r>
              <w:rPr>
                <w:sz w:val="24"/>
              </w:rPr>
              <w:t>преемственности</w:t>
            </w:r>
            <w:r>
              <w:rPr>
                <w:spacing w:val="-8"/>
                <w:sz w:val="24"/>
              </w:rPr>
              <w:t xml:space="preserve"> </w:t>
            </w:r>
            <w:r>
              <w:rPr>
                <w:sz w:val="24"/>
              </w:rPr>
              <w:t>истории</w:t>
            </w:r>
            <w:r>
              <w:rPr>
                <w:spacing w:val="-4"/>
                <w:sz w:val="24"/>
              </w:rPr>
              <w:t xml:space="preserve"> </w:t>
            </w:r>
            <w:r>
              <w:rPr>
                <w:sz w:val="24"/>
              </w:rPr>
              <w:t>нашей</w:t>
            </w:r>
            <w:r>
              <w:rPr>
                <w:spacing w:val="-4"/>
                <w:sz w:val="24"/>
              </w:rPr>
              <w:t xml:space="preserve"> </w:t>
            </w:r>
            <w:r>
              <w:rPr>
                <w:sz w:val="24"/>
              </w:rPr>
              <w:t>Родины,</w:t>
            </w:r>
            <w:r>
              <w:rPr>
                <w:spacing w:val="-8"/>
                <w:sz w:val="24"/>
              </w:rPr>
              <w:t xml:space="preserve"> </w:t>
            </w:r>
            <w:r>
              <w:rPr>
                <w:sz w:val="24"/>
              </w:rPr>
              <w:t>осознания</w:t>
            </w:r>
            <w:r>
              <w:rPr>
                <w:spacing w:val="-10"/>
                <w:sz w:val="24"/>
              </w:rPr>
              <w:t xml:space="preserve"> </w:t>
            </w:r>
            <w:r>
              <w:rPr>
                <w:sz w:val="24"/>
              </w:rPr>
              <w:t>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231C6E">
        <w:trPr>
          <w:trHeight w:val="5175"/>
        </w:trPr>
        <w:tc>
          <w:tcPr>
            <w:tcW w:w="1700" w:type="dxa"/>
          </w:tcPr>
          <w:p w:rsidR="00231C6E" w:rsidRDefault="00FC4929">
            <w:pPr>
              <w:pStyle w:val="TableParagraph"/>
              <w:spacing w:before="97"/>
              <w:ind w:left="66" w:right="52"/>
              <w:jc w:val="center"/>
              <w:rPr>
                <w:sz w:val="24"/>
              </w:rPr>
            </w:pPr>
            <w:r>
              <w:rPr>
                <w:spacing w:val="-5"/>
                <w:sz w:val="24"/>
              </w:rPr>
              <w:t>3.3</w:t>
            </w:r>
          </w:p>
        </w:tc>
        <w:tc>
          <w:tcPr>
            <w:tcW w:w="7376" w:type="dxa"/>
          </w:tcPr>
          <w:p w:rsidR="00231C6E" w:rsidRDefault="00FC4929">
            <w:pPr>
              <w:pStyle w:val="TableParagraph"/>
              <w:tabs>
                <w:tab w:val="left" w:pos="1779"/>
                <w:tab w:val="left" w:pos="4818"/>
                <w:tab w:val="left" w:pos="6118"/>
              </w:tabs>
              <w:spacing w:before="97"/>
              <w:ind w:left="67" w:right="52"/>
              <w:rPr>
                <w:sz w:val="24"/>
              </w:rPr>
            </w:pPr>
            <w:r>
              <w:rPr>
                <w:sz w:val="24"/>
              </w:rPr>
              <w:t>Уметь</w:t>
            </w:r>
            <w:r>
              <w:rPr>
                <w:spacing w:val="40"/>
                <w:sz w:val="24"/>
              </w:rPr>
              <w:t xml:space="preserve"> </w:t>
            </w:r>
            <w:r>
              <w:rPr>
                <w:sz w:val="24"/>
              </w:rPr>
              <w:t>определять</w:t>
            </w:r>
            <w:r>
              <w:rPr>
                <w:spacing w:val="40"/>
                <w:sz w:val="24"/>
              </w:rPr>
              <w:t xml:space="preserve"> </w:t>
            </w:r>
            <w:r>
              <w:rPr>
                <w:sz w:val="24"/>
              </w:rPr>
              <w:t>смысл,</w:t>
            </w:r>
            <w:r>
              <w:rPr>
                <w:spacing w:val="40"/>
                <w:sz w:val="24"/>
              </w:rPr>
              <w:t xml:space="preserve"> </w:t>
            </w:r>
            <w:r>
              <w:rPr>
                <w:sz w:val="24"/>
              </w:rPr>
              <w:t>различать</w:t>
            </w:r>
            <w:r>
              <w:rPr>
                <w:spacing w:val="40"/>
                <w:sz w:val="24"/>
              </w:rPr>
              <w:t xml:space="preserve"> </w:t>
            </w:r>
            <w:r>
              <w:rPr>
                <w:sz w:val="24"/>
              </w:rPr>
              <w:t>признаки</w:t>
            </w:r>
            <w:r>
              <w:rPr>
                <w:spacing w:val="40"/>
                <w:sz w:val="24"/>
              </w:rPr>
              <w:t xml:space="preserve"> </w:t>
            </w:r>
            <w:r>
              <w:rPr>
                <w:sz w:val="24"/>
              </w:rPr>
              <w:t>научных</w:t>
            </w:r>
            <w:r>
              <w:rPr>
                <w:spacing w:val="40"/>
                <w:sz w:val="24"/>
              </w:rPr>
              <w:t xml:space="preserve"> </w:t>
            </w:r>
            <w:r>
              <w:rPr>
                <w:sz w:val="24"/>
              </w:rPr>
              <w:t>понятий</w:t>
            </w:r>
            <w:r>
              <w:rPr>
                <w:spacing w:val="40"/>
                <w:sz w:val="24"/>
              </w:rPr>
              <w:t xml:space="preserve"> </w:t>
            </w:r>
            <w:r>
              <w:rPr>
                <w:sz w:val="24"/>
              </w:rPr>
              <w:t>и использовать понятийный аппарат при анализе и оценке социальных явлений,</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достижений</w:t>
            </w:r>
            <w:r>
              <w:rPr>
                <w:spacing w:val="40"/>
                <w:sz w:val="24"/>
              </w:rPr>
              <w:t xml:space="preserve"> </w:t>
            </w:r>
            <w:r>
              <w:rPr>
                <w:sz w:val="24"/>
              </w:rPr>
              <w:t>российской</w:t>
            </w:r>
            <w:r>
              <w:rPr>
                <w:spacing w:val="40"/>
                <w:sz w:val="24"/>
              </w:rPr>
              <w:t xml:space="preserve"> </w:t>
            </w:r>
            <w:r>
              <w:rPr>
                <w:sz w:val="24"/>
              </w:rPr>
              <w:t>науки</w:t>
            </w:r>
            <w:r>
              <w:rPr>
                <w:spacing w:val="40"/>
                <w:sz w:val="24"/>
              </w:rPr>
              <w:t xml:space="preserve"> </w:t>
            </w:r>
            <w:r>
              <w:rPr>
                <w:sz w:val="24"/>
              </w:rPr>
              <w:t>и</w:t>
            </w:r>
            <w:r>
              <w:rPr>
                <w:spacing w:val="40"/>
                <w:sz w:val="24"/>
              </w:rPr>
              <w:t xml:space="preserve"> </w:t>
            </w:r>
            <w:r>
              <w:rPr>
                <w:sz w:val="24"/>
              </w:rPr>
              <w:t>искусства,</w:t>
            </w:r>
            <w:r>
              <w:rPr>
                <w:spacing w:val="40"/>
                <w:sz w:val="24"/>
              </w:rPr>
              <w:t xml:space="preserve"> </w:t>
            </w:r>
            <w:r>
              <w:rPr>
                <w:spacing w:val="-2"/>
                <w:sz w:val="24"/>
              </w:rPr>
              <w:t>направлений</w:t>
            </w:r>
            <w:r>
              <w:rPr>
                <w:sz w:val="24"/>
              </w:rPr>
              <w:tab/>
            </w:r>
            <w:r>
              <w:rPr>
                <w:spacing w:val="-2"/>
                <w:sz w:val="24"/>
              </w:rPr>
              <w:t>научно-технологического</w:t>
            </w:r>
            <w:r>
              <w:rPr>
                <w:sz w:val="24"/>
              </w:rPr>
              <w:tab/>
            </w:r>
            <w:r>
              <w:rPr>
                <w:spacing w:val="-2"/>
                <w:sz w:val="24"/>
              </w:rPr>
              <w:t>развития</w:t>
            </w:r>
            <w:r>
              <w:rPr>
                <w:sz w:val="24"/>
              </w:rPr>
              <w:tab/>
            </w:r>
            <w:r>
              <w:rPr>
                <w:spacing w:val="-2"/>
                <w:sz w:val="24"/>
              </w:rPr>
              <w:t xml:space="preserve">Российской </w:t>
            </w:r>
            <w:r>
              <w:rPr>
                <w:sz w:val="24"/>
              </w:rPr>
              <w:t>Федерации,</w:t>
            </w:r>
            <w:r>
              <w:rPr>
                <w:spacing w:val="80"/>
                <w:sz w:val="24"/>
              </w:rPr>
              <w:t xml:space="preserve"> </w:t>
            </w:r>
            <w:r>
              <w:rPr>
                <w:sz w:val="24"/>
              </w:rPr>
              <w:t>при</w:t>
            </w:r>
            <w:r>
              <w:rPr>
                <w:spacing w:val="80"/>
                <w:sz w:val="24"/>
              </w:rPr>
              <w:t xml:space="preserve"> </w:t>
            </w:r>
            <w:r>
              <w:rPr>
                <w:sz w:val="24"/>
              </w:rPr>
              <w:t>изложении</w:t>
            </w:r>
            <w:r>
              <w:rPr>
                <w:spacing w:val="80"/>
                <w:sz w:val="24"/>
              </w:rPr>
              <w:t xml:space="preserve"> </w:t>
            </w:r>
            <w:r>
              <w:rPr>
                <w:sz w:val="24"/>
              </w:rPr>
              <w:t>собственных</w:t>
            </w:r>
            <w:r>
              <w:rPr>
                <w:spacing w:val="40"/>
                <w:sz w:val="24"/>
              </w:rPr>
              <w:t xml:space="preserve"> </w:t>
            </w:r>
            <w:r>
              <w:rPr>
                <w:sz w:val="24"/>
              </w:rPr>
              <w:t>суждений</w:t>
            </w:r>
            <w:r>
              <w:rPr>
                <w:spacing w:val="80"/>
                <w:sz w:val="24"/>
              </w:rPr>
              <w:t xml:space="preserve"> </w:t>
            </w:r>
            <w:r>
              <w:rPr>
                <w:sz w:val="24"/>
              </w:rPr>
              <w:t>и</w:t>
            </w:r>
            <w:r>
              <w:rPr>
                <w:spacing w:val="40"/>
                <w:sz w:val="24"/>
              </w:rPr>
              <w:t xml:space="preserve"> </w:t>
            </w:r>
            <w:r>
              <w:rPr>
                <w:sz w:val="24"/>
              </w:rPr>
              <w:t>построении устных</w:t>
            </w:r>
            <w:r>
              <w:rPr>
                <w:spacing w:val="-17"/>
                <w:sz w:val="24"/>
              </w:rPr>
              <w:t xml:space="preserve"> </w:t>
            </w:r>
            <w:r>
              <w:rPr>
                <w:sz w:val="24"/>
              </w:rPr>
              <w:t>и</w:t>
            </w:r>
            <w:r>
              <w:rPr>
                <w:spacing w:val="-15"/>
                <w:sz w:val="24"/>
              </w:rPr>
              <w:t xml:space="preserve"> </w:t>
            </w:r>
            <w:r>
              <w:rPr>
                <w:sz w:val="24"/>
              </w:rPr>
              <w:t>письменных</w:t>
            </w:r>
            <w:r>
              <w:rPr>
                <w:spacing w:val="-17"/>
                <w:sz w:val="24"/>
              </w:rPr>
              <w:t xml:space="preserve"> </w:t>
            </w:r>
            <w:r>
              <w:rPr>
                <w:sz w:val="24"/>
              </w:rPr>
              <w:t>высказываний,</w:t>
            </w:r>
            <w:r>
              <w:rPr>
                <w:spacing w:val="-15"/>
                <w:sz w:val="24"/>
              </w:rPr>
              <w:t xml:space="preserve"> </w:t>
            </w:r>
            <w:r>
              <w:rPr>
                <w:sz w:val="24"/>
              </w:rPr>
              <w:t>включая</w:t>
            </w:r>
            <w:r>
              <w:rPr>
                <w:spacing w:val="-15"/>
                <w:sz w:val="24"/>
              </w:rPr>
              <w:t xml:space="preserve"> </w:t>
            </w:r>
            <w:r>
              <w:rPr>
                <w:sz w:val="24"/>
              </w:rPr>
              <w:t>понятия:</w:t>
            </w:r>
            <w:r>
              <w:rPr>
                <w:spacing w:val="-15"/>
                <w:sz w:val="24"/>
              </w:rPr>
              <w:t xml:space="preserve"> </w:t>
            </w:r>
            <w:r>
              <w:rPr>
                <w:sz w:val="24"/>
              </w:rPr>
              <w:t>экономическая система,</w:t>
            </w:r>
            <w:r>
              <w:rPr>
                <w:spacing w:val="40"/>
                <w:sz w:val="24"/>
              </w:rPr>
              <w:t xml:space="preserve"> </w:t>
            </w:r>
            <w:r>
              <w:rPr>
                <w:sz w:val="24"/>
              </w:rPr>
              <w:t>экономический</w:t>
            </w:r>
            <w:r>
              <w:rPr>
                <w:spacing w:val="36"/>
                <w:sz w:val="24"/>
              </w:rPr>
              <w:t xml:space="preserve"> </w:t>
            </w:r>
            <w:r>
              <w:rPr>
                <w:sz w:val="24"/>
              </w:rPr>
              <w:t>рост,</w:t>
            </w:r>
            <w:r>
              <w:rPr>
                <w:spacing w:val="38"/>
                <w:sz w:val="24"/>
              </w:rPr>
              <w:t xml:space="preserve"> </w:t>
            </w:r>
            <w:r>
              <w:rPr>
                <w:sz w:val="24"/>
              </w:rPr>
              <w:t>экономический</w:t>
            </w:r>
            <w:r>
              <w:rPr>
                <w:spacing w:val="36"/>
                <w:sz w:val="24"/>
              </w:rPr>
              <w:t xml:space="preserve"> </w:t>
            </w:r>
            <w:r>
              <w:rPr>
                <w:sz w:val="24"/>
              </w:rPr>
              <w:t>цикл,</w:t>
            </w:r>
            <w:r>
              <w:rPr>
                <w:spacing w:val="37"/>
                <w:sz w:val="24"/>
              </w:rPr>
              <w:t xml:space="preserve"> </w:t>
            </w:r>
            <w:r>
              <w:rPr>
                <w:sz w:val="24"/>
              </w:rPr>
              <w:t>ограниченность ресурсов,</w:t>
            </w:r>
            <w:r>
              <w:rPr>
                <w:spacing w:val="-10"/>
                <w:sz w:val="24"/>
              </w:rPr>
              <w:t xml:space="preserve"> </w:t>
            </w:r>
            <w:r>
              <w:rPr>
                <w:sz w:val="24"/>
              </w:rPr>
              <w:t>общественные</w:t>
            </w:r>
            <w:r>
              <w:rPr>
                <w:spacing w:val="-5"/>
                <w:sz w:val="24"/>
              </w:rPr>
              <w:t xml:space="preserve"> </w:t>
            </w:r>
            <w:r>
              <w:rPr>
                <w:sz w:val="24"/>
              </w:rPr>
              <w:t>блага,</w:t>
            </w:r>
            <w:r>
              <w:rPr>
                <w:spacing w:val="-6"/>
                <w:sz w:val="24"/>
              </w:rPr>
              <w:t xml:space="preserve"> </w:t>
            </w:r>
            <w:r>
              <w:rPr>
                <w:sz w:val="24"/>
              </w:rPr>
              <w:t>валовой</w:t>
            </w:r>
            <w:r>
              <w:rPr>
                <w:spacing w:val="-7"/>
                <w:sz w:val="24"/>
              </w:rPr>
              <w:t xml:space="preserve"> </w:t>
            </w:r>
            <w:r>
              <w:rPr>
                <w:sz w:val="24"/>
              </w:rPr>
              <w:t>внутренний</w:t>
            </w:r>
            <w:r>
              <w:rPr>
                <w:spacing w:val="-7"/>
                <w:sz w:val="24"/>
              </w:rPr>
              <w:t xml:space="preserve"> </w:t>
            </w:r>
            <w:r>
              <w:rPr>
                <w:sz w:val="24"/>
              </w:rPr>
              <w:t>продукт,</w:t>
            </w:r>
            <w:r>
              <w:rPr>
                <w:spacing w:val="-1"/>
                <w:sz w:val="24"/>
              </w:rPr>
              <w:t xml:space="preserve"> </w:t>
            </w:r>
            <w:r>
              <w:rPr>
                <w:sz w:val="24"/>
              </w:rPr>
              <w:t>факторы долгосрочного</w:t>
            </w:r>
            <w:r>
              <w:rPr>
                <w:spacing w:val="40"/>
                <w:sz w:val="24"/>
              </w:rPr>
              <w:t xml:space="preserve"> </w:t>
            </w:r>
            <w:r>
              <w:rPr>
                <w:sz w:val="24"/>
              </w:rPr>
              <w:t>экономического</w:t>
            </w:r>
            <w:r>
              <w:rPr>
                <w:spacing w:val="40"/>
                <w:sz w:val="24"/>
              </w:rPr>
              <w:t xml:space="preserve"> </w:t>
            </w:r>
            <w:r>
              <w:rPr>
                <w:sz w:val="24"/>
              </w:rPr>
              <w:t>роста,</w:t>
            </w:r>
            <w:r>
              <w:rPr>
                <w:spacing w:val="40"/>
                <w:sz w:val="24"/>
              </w:rPr>
              <w:t xml:space="preserve"> </w:t>
            </w:r>
            <w:r>
              <w:rPr>
                <w:sz w:val="24"/>
              </w:rPr>
              <w:t>механизмы</w:t>
            </w:r>
            <w:r>
              <w:rPr>
                <w:spacing w:val="40"/>
                <w:sz w:val="24"/>
              </w:rPr>
              <w:t xml:space="preserve"> </w:t>
            </w:r>
            <w:r>
              <w:rPr>
                <w:sz w:val="24"/>
              </w:rPr>
              <w:t>государственного регулирования экономики, международное разделение труда; определять</w:t>
            </w:r>
            <w:r>
              <w:rPr>
                <w:spacing w:val="31"/>
                <w:sz w:val="24"/>
              </w:rPr>
              <w:t xml:space="preserve"> </w:t>
            </w:r>
            <w:r>
              <w:rPr>
                <w:sz w:val="24"/>
              </w:rPr>
              <w:t>различные</w:t>
            </w:r>
            <w:r>
              <w:rPr>
                <w:spacing w:val="33"/>
                <w:sz w:val="24"/>
              </w:rPr>
              <w:t xml:space="preserve"> </w:t>
            </w:r>
            <w:r>
              <w:rPr>
                <w:sz w:val="24"/>
              </w:rPr>
              <w:t>смыслы</w:t>
            </w:r>
            <w:r>
              <w:rPr>
                <w:spacing w:val="32"/>
                <w:sz w:val="24"/>
              </w:rPr>
              <w:t xml:space="preserve"> </w:t>
            </w:r>
            <w:r>
              <w:rPr>
                <w:sz w:val="24"/>
              </w:rPr>
              <w:t>многозначных понятий,</w:t>
            </w:r>
            <w:r>
              <w:rPr>
                <w:spacing w:val="32"/>
                <w:sz w:val="24"/>
              </w:rPr>
              <w:t xml:space="preserve"> </w:t>
            </w:r>
            <w:r>
              <w:rPr>
                <w:sz w:val="24"/>
              </w:rPr>
              <w:t>в</w:t>
            </w:r>
            <w:r>
              <w:rPr>
                <w:spacing w:val="32"/>
                <w:sz w:val="24"/>
              </w:rPr>
              <w:t xml:space="preserve"> </w:t>
            </w:r>
            <w:r>
              <w:rPr>
                <w:sz w:val="24"/>
              </w:rPr>
              <w:t>том</w:t>
            </w:r>
            <w:r>
              <w:rPr>
                <w:spacing w:val="32"/>
                <w:sz w:val="24"/>
              </w:rPr>
              <w:t xml:space="preserve"> </w:t>
            </w:r>
            <w:r>
              <w:rPr>
                <w:sz w:val="24"/>
              </w:rPr>
              <w:t>числе: экономика, собственность;</w:t>
            </w:r>
          </w:p>
          <w:p w:rsidR="00231C6E" w:rsidRDefault="00FC4929">
            <w:pPr>
              <w:pStyle w:val="TableParagraph"/>
              <w:spacing w:before="1"/>
              <w:ind w:left="67" w:right="46"/>
              <w:jc w:val="both"/>
              <w:rPr>
                <w:sz w:val="24"/>
              </w:rPr>
            </w:pPr>
            <w:r>
              <w:rPr>
                <w:sz w:val="24"/>
              </w:rPr>
              <w:t>классифицировать и типологизировать на основе предложенных критериев используемые в социальных науках понятия и термины, отражающие</w:t>
            </w:r>
            <w:r>
              <w:rPr>
                <w:spacing w:val="-4"/>
                <w:sz w:val="24"/>
              </w:rPr>
              <w:t xml:space="preserve"> </w:t>
            </w:r>
            <w:r>
              <w:rPr>
                <w:sz w:val="24"/>
              </w:rPr>
              <w:t>явления</w:t>
            </w:r>
            <w:r>
              <w:rPr>
                <w:spacing w:val="-8"/>
                <w:sz w:val="24"/>
              </w:rPr>
              <w:t xml:space="preserve"> </w:t>
            </w:r>
            <w:r>
              <w:rPr>
                <w:sz w:val="24"/>
              </w:rPr>
              <w:t>и</w:t>
            </w:r>
            <w:r>
              <w:rPr>
                <w:spacing w:val="-7"/>
                <w:sz w:val="24"/>
              </w:rPr>
              <w:t xml:space="preserve"> </w:t>
            </w:r>
            <w:r>
              <w:rPr>
                <w:sz w:val="24"/>
              </w:rPr>
              <w:t>процессы</w:t>
            </w:r>
            <w:r>
              <w:rPr>
                <w:spacing w:val="-3"/>
                <w:sz w:val="24"/>
              </w:rPr>
              <w:t xml:space="preserve"> </w:t>
            </w:r>
            <w:r>
              <w:rPr>
                <w:sz w:val="24"/>
              </w:rPr>
              <w:t>социальной</w:t>
            </w:r>
            <w:r>
              <w:rPr>
                <w:spacing w:val="-7"/>
                <w:sz w:val="24"/>
              </w:rPr>
              <w:t xml:space="preserve"> </w:t>
            </w:r>
            <w:r>
              <w:rPr>
                <w:sz w:val="24"/>
              </w:rPr>
              <w:t>действительности,</w:t>
            </w:r>
            <w:r>
              <w:rPr>
                <w:spacing w:val="-6"/>
                <w:sz w:val="24"/>
              </w:rPr>
              <w:t xml:space="preserve"> </w:t>
            </w:r>
            <w:r>
              <w:rPr>
                <w:sz w:val="24"/>
              </w:rPr>
              <w:t>в</w:t>
            </w:r>
            <w:r>
              <w:rPr>
                <w:spacing w:val="-6"/>
                <w:sz w:val="24"/>
              </w:rPr>
              <w:t xml:space="preserve"> </w:t>
            </w:r>
            <w:r>
              <w:rPr>
                <w:sz w:val="24"/>
              </w:rPr>
              <w:t>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231C6E">
        <w:trPr>
          <w:trHeight w:val="3792"/>
        </w:trPr>
        <w:tc>
          <w:tcPr>
            <w:tcW w:w="1700" w:type="dxa"/>
          </w:tcPr>
          <w:p w:rsidR="00231C6E" w:rsidRDefault="00FC4929">
            <w:pPr>
              <w:pStyle w:val="TableParagraph"/>
              <w:spacing w:before="92"/>
              <w:ind w:left="66" w:right="52"/>
              <w:jc w:val="center"/>
              <w:rPr>
                <w:sz w:val="24"/>
              </w:rPr>
            </w:pPr>
            <w:r>
              <w:rPr>
                <w:spacing w:val="-5"/>
                <w:sz w:val="24"/>
              </w:rPr>
              <w:lastRenderedPageBreak/>
              <w:t>3.4</w:t>
            </w:r>
          </w:p>
        </w:tc>
        <w:tc>
          <w:tcPr>
            <w:tcW w:w="7376" w:type="dxa"/>
          </w:tcPr>
          <w:p w:rsidR="00231C6E" w:rsidRDefault="00FC4929">
            <w:pPr>
              <w:pStyle w:val="TableParagraph"/>
              <w:spacing w:before="92"/>
              <w:ind w:left="67" w:right="52"/>
              <w:jc w:val="both"/>
              <w:rPr>
                <w:sz w:val="24"/>
              </w:rPr>
            </w:pPr>
            <w:r>
              <w:rPr>
                <w:sz w:val="24"/>
              </w:rPr>
              <w:t>Уметь устанавливать, выявлять, объяснять и конкретизировать примерами</w:t>
            </w:r>
            <w:r>
              <w:rPr>
                <w:spacing w:val="-2"/>
                <w:sz w:val="24"/>
              </w:rPr>
              <w:t xml:space="preserve"> </w:t>
            </w:r>
            <w:r>
              <w:rPr>
                <w:sz w:val="24"/>
              </w:rPr>
              <w:t>причинно-следственные,</w:t>
            </w:r>
            <w:r>
              <w:rPr>
                <w:spacing w:val="-1"/>
                <w:sz w:val="24"/>
              </w:rPr>
              <w:t xml:space="preserve"> </w:t>
            </w:r>
            <w:r>
              <w:rPr>
                <w:sz w:val="24"/>
              </w:rPr>
              <w:t>функциональные,</w:t>
            </w:r>
            <w:r>
              <w:rPr>
                <w:spacing w:val="-1"/>
                <w:sz w:val="24"/>
              </w:rPr>
              <w:t xml:space="preserve"> </w:t>
            </w:r>
            <w:r>
              <w:rPr>
                <w:sz w:val="24"/>
              </w:rPr>
              <w:t>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rsidR="00231C6E" w:rsidRDefault="00FC4929">
            <w:pPr>
              <w:pStyle w:val="TableParagraph"/>
              <w:spacing w:before="3"/>
              <w:ind w:left="67" w:right="48"/>
              <w:jc w:val="both"/>
              <w:rPr>
                <w:sz w:val="24"/>
              </w:rPr>
            </w:pPr>
            <w:r>
              <w:rPr>
                <w:sz w:val="24"/>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rsidR="00231C6E" w:rsidRDefault="00FC4929">
            <w:pPr>
              <w:pStyle w:val="TableParagraph"/>
              <w:ind w:left="67" w:right="53"/>
              <w:jc w:val="both"/>
              <w:rPr>
                <w:sz w:val="24"/>
              </w:rPr>
            </w:pPr>
            <w:r>
              <w:rPr>
                <w:sz w:val="24"/>
              </w:rPr>
              <w:t>отражать</w:t>
            </w:r>
            <w:r>
              <w:rPr>
                <w:spacing w:val="-8"/>
                <w:sz w:val="24"/>
              </w:rPr>
              <w:t xml:space="preserve"> </w:t>
            </w:r>
            <w:r>
              <w:rPr>
                <w:sz w:val="24"/>
              </w:rPr>
              <w:t>связи</w:t>
            </w:r>
            <w:r>
              <w:rPr>
                <w:spacing w:val="-12"/>
                <w:sz w:val="24"/>
              </w:rPr>
              <w:t xml:space="preserve"> </w:t>
            </w:r>
            <w:r>
              <w:rPr>
                <w:sz w:val="24"/>
              </w:rPr>
              <w:t>социальных</w:t>
            </w:r>
            <w:r>
              <w:rPr>
                <w:spacing w:val="-13"/>
                <w:sz w:val="24"/>
              </w:rPr>
              <w:t xml:space="preserve"> </w:t>
            </w:r>
            <w:r>
              <w:rPr>
                <w:sz w:val="24"/>
              </w:rPr>
              <w:t>объектов</w:t>
            </w:r>
            <w:r>
              <w:rPr>
                <w:spacing w:val="-11"/>
                <w:sz w:val="24"/>
              </w:rPr>
              <w:t xml:space="preserve"> </w:t>
            </w:r>
            <w:r>
              <w:rPr>
                <w:sz w:val="24"/>
              </w:rPr>
              <w:t>и</w:t>
            </w:r>
            <w:r>
              <w:rPr>
                <w:spacing w:val="-12"/>
                <w:sz w:val="24"/>
              </w:rPr>
              <w:t xml:space="preserve"> </w:t>
            </w:r>
            <w:r>
              <w:rPr>
                <w:sz w:val="24"/>
              </w:rPr>
              <w:t>явлений</w:t>
            </w:r>
            <w:r>
              <w:rPr>
                <w:spacing w:val="-12"/>
                <w:sz w:val="24"/>
              </w:rPr>
              <w:t xml:space="preserve"> </w:t>
            </w:r>
            <w:r>
              <w:rPr>
                <w:sz w:val="24"/>
              </w:rPr>
              <w:t>с</w:t>
            </w:r>
            <w:r>
              <w:rPr>
                <w:spacing w:val="-10"/>
                <w:sz w:val="24"/>
              </w:rPr>
              <w:t xml:space="preserve"> </w:t>
            </w:r>
            <w:r>
              <w:rPr>
                <w:sz w:val="24"/>
              </w:rPr>
              <w:t>помощью</w:t>
            </w:r>
            <w:r>
              <w:rPr>
                <w:spacing w:val="-11"/>
                <w:sz w:val="24"/>
              </w:rPr>
              <w:t xml:space="preserve"> </w:t>
            </w:r>
            <w:r>
              <w:rPr>
                <w:sz w:val="24"/>
              </w:rPr>
              <w:t xml:space="preserve">различных знаковых систем, в том числе в таблицах, схемах, диаграммах, </w:t>
            </w:r>
            <w:r>
              <w:rPr>
                <w:spacing w:val="-2"/>
                <w:sz w:val="24"/>
              </w:rPr>
              <w:t>графиках</w:t>
            </w:r>
          </w:p>
        </w:tc>
      </w:tr>
      <w:tr w:rsidR="00231C6E">
        <w:trPr>
          <w:trHeight w:val="1857"/>
        </w:trPr>
        <w:tc>
          <w:tcPr>
            <w:tcW w:w="1700" w:type="dxa"/>
          </w:tcPr>
          <w:p w:rsidR="00231C6E" w:rsidRDefault="00FC4929">
            <w:pPr>
              <w:pStyle w:val="TableParagraph"/>
              <w:spacing w:before="92"/>
              <w:ind w:left="66" w:right="52"/>
              <w:jc w:val="center"/>
              <w:rPr>
                <w:sz w:val="24"/>
              </w:rPr>
            </w:pPr>
            <w:r>
              <w:rPr>
                <w:spacing w:val="-5"/>
                <w:sz w:val="24"/>
              </w:rPr>
              <w:t>3.5</w:t>
            </w:r>
          </w:p>
        </w:tc>
        <w:tc>
          <w:tcPr>
            <w:tcW w:w="7376" w:type="dxa"/>
          </w:tcPr>
          <w:p w:rsidR="00231C6E" w:rsidRDefault="00FC4929">
            <w:pPr>
              <w:pStyle w:val="TableParagraph"/>
              <w:spacing w:before="92"/>
              <w:ind w:left="67" w:right="48"/>
              <w:jc w:val="both"/>
              <w:rPr>
                <w:sz w:val="24"/>
              </w:rPr>
            </w:pPr>
            <w:r>
              <w:rPr>
                <w:sz w:val="24"/>
              </w:rPr>
              <w:t>Иметь представления о методах изучения социальных явлений и процессов в социальных науках, включая универсальные методы науки,</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специальные</w:t>
            </w:r>
            <w:r>
              <w:rPr>
                <w:spacing w:val="-15"/>
                <w:sz w:val="24"/>
              </w:rPr>
              <w:t xml:space="preserve"> </w:t>
            </w:r>
            <w:r>
              <w:rPr>
                <w:sz w:val="24"/>
              </w:rPr>
              <w:t>методы</w:t>
            </w:r>
            <w:r>
              <w:rPr>
                <w:spacing w:val="-15"/>
                <w:sz w:val="24"/>
              </w:rPr>
              <w:t xml:space="preserve"> </w:t>
            </w:r>
            <w:r>
              <w:rPr>
                <w:sz w:val="24"/>
              </w:rPr>
              <w:t>социального</w:t>
            </w:r>
            <w:r>
              <w:rPr>
                <w:spacing w:val="-15"/>
                <w:sz w:val="24"/>
              </w:rPr>
              <w:t xml:space="preserve"> </w:t>
            </w:r>
            <w:r>
              <w:rPr>
                <w:sz w:val="24"/>
              </w:rPr>
              <w:t>познания,</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социологические опросы, биографический метод, социальное прогнозирование,</w:t>
            </w:r>
            <w:r>
              <w:rPr>
                <w:spacing w:val="-11"/>
                <w:sz w:val="24"/>
              </w:rPr>
              <w:t xml:space="preserve"> </w:t>
            </w:r>
            <w:r>
              <w:rPr>
                <w:sz w:val="24"/>
              </w:rPr>
              <w:t>метод</w:t>
            </w:r>
            <w:r>
              <w:rPr>
                <w:spacing w:val="-14"/>
                <w:sz w:val="24"/>
              </w:rPr>
              <w:t xml:space="preserve"> </w:t>
            </w:r>
            <w:r>
              <w:rPr>
                <w:sz w:val="24"/>
              </w:rPr>
              <w:t>моделирования</w:t>
            </w:r>
            <w:r>
              <w:rPr>
                <w:spacing w:val="-13"/>
                <w:sz w:val="24"/>
              </w:rPr>
              <w:t xml:space="preserve"> </w:t>
            </w:r>
            <w:r>
              <w:rPr>
                <w:sz w:val="24"/>
              </w:rPr>
              <w:t>и</w:t>
            </w:r>
            <w:r>
              <w:rPr>
                <w:spacing w:val="-12"/>
                <w:sz w:val="24"/>
              </w:rPr>
              <w:t xml:space="preserve"> </w:t>
            </w:r>
            <w:r>
              <w:rPr>
                <w:sz w:val="24"/>
              </w:rPr>
              <w:t xml:space="preserve">сравнительно-исторический </w:t>
            </w:r>
            <w:r>
              <w:rPr>
                <w:spacing w:val="-2"/>
                <w:sz w:val="24"/>
              </w:rPr>
              <w:t>метод</w:t>
            </w:r>
          </w:p>
        </w:tc>
      </w:tr>
      <w:tr w:rsidR="00231C6E">
        <w:trPr>
          <w:trHeight w:val="757"/>
        </w:trPr>
        <w:tc>
          <w:tcPr>
            <w:tcW w:w="1700" w:type="dxa"/>
          </w:tcPr>
          <w:p w:rsidR="00231C6E" w:rsidRDefault="00FC4929">
            <w:pPr>
              <w:pStyle w:val="TableParagraph"/>
              <w:spacing w:before="97"/>
              <w:ind w:left="66" w:right="52"/>
              <w:jc w:val="center"/>
              <w:rPr>
                <w:sz w:val="24"/>
              </w:rPr>
            </w:pPr>
            <w:r>
              <w:rPr>
                <w:spacing w:val="-5"/>
                <w:sz w:val="24"/>
              </w:rPr>
              <w:t>3.6</w:t>
            </w:r>
          </w:p>
        </w:tc>
        <w:tc>
          <w:tcPr>
            <w:tcW w:w="7376" w:type="dxa"/>
          </w:tcPr>
          <w:p w:rsidR="00231C6E" w:rsidRDefault="00FC4929">
            <w:pPr>
              <w:pStyle w:val="TableParagraph"/>
              <w:spacing w:before="99" w:line="237" w:lineRule="auto"/>
              <w:ind w:left="67"/>
              <w:rPr>
                <w:sz w:val="24"/>
              </w:rPr>
            </w:pPr>
            <w:r>
              <w:rPr>
                <w:sz w:val="24"/>
              </w:rPr>
              <w:t>Применять</w:t>
            </w:r>
            <w:r>
              <w:rPr>
                <w:spacing w:val="-15"/>
                <w:sz w:val="24"/>
              </w:rPr>
              <w:t xml:space="preserve"> </w:t>
            </w:r>
            <w:r>
              <w:rPr>
                <w:sz w:val="24"/>
              </w:rPr>
              <w:t>знания,</w:t>
            </w:r>
            <w:r>
              <w:rPr>
                <w:spacing w:val="-15"/>
                <w:sz w:val="24"/>
              </w:rPr>
              <w:t xml:space="preserve"> </w:t>
            </w:r>
            <w:r>
              <w:rPr>
                <w:sz w:val="24"/>
              </w:rPr>
              <w:t>полученные</w:t>
            </w:r>
            <w:r>
              <w:rPr>
                <w:spacing w:val="-15"/>
                <w:sz w:val="24"/>
              </w:rPr>
              <w:t xml:space="preserve"> </w:t>
            </w:r>
            <w:r>
              <w:rPr>
                <w:sz w:val="24"/>
              </w:rPr>
              <w:t>при</w:t>
            </w:r>
            <w:r>
              <w:rPr>
                <w:spacing w:val="-15"/>
                <w:sz w:val="24"/>
              </w:rPr>
              <w:t xml:space="preserve"> </w:t>
            </w:r>
            <w:r>
              <w:rPr>
                <w:sz w:val="24"/>
              </w:rPr>
              <w:t>изучении</w:t>
            </w:r>
            <w:r>
              <w:rPr>
                <w:spacing w:val="-11"/>
                <w:sz w:val="24"/>
              </w:rPr>
              <w:t xml:space="preserve"> </w:t>
            </w:r>
            <w:r>
              <w:rPr>
                <w:sz w:val="24"/>
              </w:rPr>
              <w:t>раздела</w:t>
            </w:r>
            <w:r>
              <w:rPr>
                <w:spacing w:val="-13"/>
                <w:sz w:val="24"/>
              </w:rPr>
              <w:t xml:space="preserve"> </w:t>
            </w:r>
            <w:r>
              <w:rPr>
                <w:sz w:val="24"/>
              </w:rPr>
              <w:t>"Экономическая жизнь</w:t>
            </w:r>
            <w:r>
              <w:rPr>
                <w:spacing w:val="-5"/>
                <w:sz w:val="24"/>
              </w:rPr>
              <w:t xml:space="preserve"> </w:t>
            </w:r>
            <w:r>
              <w:rPr>
                <w:sz w:val="24"/>
              </w:rPr>
              <w:t>общества",</w:t>
            </w:r>
            <w:r>
              <w:rPr>
                <w:spacing w:val="1"/>
                <w:sz w:val="24"/>
              </w:rPr>
              <w:t xml:space="preserve"> </w:t>
            </w:r>
            <w:r>
              <w:rPr>
                <w:sz w:val="24"/>
              </w:rPr>
              <w:t>для</w:t>
            </w:r>
            <w:r>
              <w:rPr>
                <w:spacing w:val="5"/>
                <w:sz w:val="24"/>
              </w:rPr>
              <w:t xml:space="preserve"> </w:t>
            </w:r>
            <w:r>
              <w:rPr>
                <w:sz w:val="24"/>
              </w:rPr>
              <w:t>анализа</w:t>
            </w:r>
            <w:r>
              <w:rPr>
                <w:spacing w:val="-2"/>
                <w:sz w:val="24"/>
              </w:rPr>
              <w:t xml:space="preserve"> </w:t>
            </w:r>
            <w:r>
              <w:rPr>
                <w:sz w:val="24"/>
              </w:rPr>
              <w:t>социальной информации</w:t>
            </w:r>
            <w:r>
              <w:rPr>
                <w:spacing w:val="1"/>
                <w:sz w:val="24"/>
              </w:rPr>
              <w:t xml:space="preserve"> </w:t>
            </w:r>
            <w:r>
              <w:rPr>
                <w:sz w:val="24"/>
              </w:rPr>
              <w:t>о</w:t>
            </w:r>
            <w:r>
              <w:rPr>
                <w:spacing w:val="3"/>
                <w:sz w:val="24"/>
              </w:rPr>
              <w:t xml:space="preserve"> </w:t>
            </w:r>
            <w:r>
              <w:rPr>
                <w:sz w:val="24"/>
              </w:rPr>
              <w:t xml:space="preserve">проблемах </w:t>
            </w:r>
            <w:r>
              <w:rPr>
                <w:spacing w:val="-10"/>
                <w:sz w:val="24"/>
              </w:rPr>
              <w:t>и</w:t>
            </w:r>
          </w:p>
        </w:tc>
      </w:tr>
    </w:tbl>
    <w:p w:rsidR="00231C6E" w:rsidRDefault="00231C6E">
      <w:pPr>
        <w:pStyle w:val="TableParagraph"/>
        <w:spacing w:line="237" w:lineRule="auto"/>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070"/>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ight="45"/>
              <w:jc w:val="both"/>
              <w:rPr>
                <w:sz w:val="24"/>
              </w:rPr>
            </w:pPr>
            <w:r>
              <w:rPr>
                <w:sz w:val="24"/>
              </w:rPr>
              <w:t>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w:t>
            </w:r>
            <w:r>
              <w:rPr>
                <w:spacing w:val="-10"/>
                <w:sz w:val="24"/>
              </w:rPr>
              <w:t xml:space="preserve"> </w:t>
            </w:r>
            <w:r>
              <w:rPr>
                <w:sz w:val="24"/>
              </w:rPr>
              <w:t>документы</w:t>
            </w:r>
            <w:r>
              <w:rPr>
                <w:spacing w:val="-8"/>
                <w:sz w:val="24"/>
              </w:rPr>
              <w:t xml:space="preserve"> </w:t>
            </w:r>
            <w:r>
              <w:rPr>
                <w:sz w:val="24"/>
              </w:rPr>
              <w:t>стратегического</w:t>
            </w:r>
            <w:r>
              <w:rPr>
                <w:spacing w:val="-9"/>
                <w:sz w:val="24"/>
              </w:rPr>
              <w:t xml:space="preserve"> </w:t>
            </w:r>
            <w:r>
              <w:rPr>
                <w:sz w:val="24"/>
              </w:rPr>
              <w:t>характера,</w:t>
            </w:r>
            <w:r>
              <w:rPr>
                <w:spacing w:val="-8"/>
                <w:sz w:val="24"/>
              </w:rPr>
              <w:t xml:space="preserve"> </w:t>
            </w:r>
            <w:r>
              <w:rPr>
                <w:sz w:val="24"/>
              </w:rPr>
              <w:t>публикации</w:t>
            </w:r>
            <w:r>
              <w:rPr>
                <w:spacing w:val="-8"/>
                <w:sz w:val="24"/>
              </w:rPr>
              <w:t xml:space="preserve"> </w:t>
            </w:r>
            <w:r>
              <w:rPr>
                <w:sz w:val="24"/>
              </w:rPr>
              <w:t xml:space="preserve">в </w:t>
            </w:r>
            <w:r>
              <w:rPr>
                <w:spacing w:val="-4"/>
                <w:sz w:val="24"/>
              </w:rPr>
              <w:t>СМИ;</w:t>
            </w:r>
          </w:p>
          <w:p w:rsidR="00231C6E" w:rsidRDefault="00FC4929">
            <w:pPr>
              <w:pStyle w:val="TableParagraph"/>
              <w:spacing w:before="1"/>
              <w:ind w:left="67" w:right="44"/>
              <w:jc w:val="both"/>
              <w:rPr>
                <w:sz w:val="24"/>
              </w:rPr>
            </w:pPr>
            <w:r>
              <w:rPr>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w:t>
            </w:r>
            <w:r>
              <w:rPr>
                <w:spacing w:val="-12"/>
                <w:sz w:val="24"/>
              </w:rPr>
              <w:t xml:space="preserve"> </w:t>
            </w:r>
            <w:r>
              <w:rPr>
                <w:sz w:val="24"/>
              </w:rPr>
              <w:t>сведений</w:t>
            </w:r>
            <w:r>
              <w:rPr>
                <w:spacing w:val="-6"/>
                <w:sz w:val="24"/>
              </w:rPr>
              <w:t xml:space="preserve"> </w:t>
            </w:r>
            <w:r>
              <w:rPr>
                <w:sz w:val="24"/>
              </w:rPr>
              <w:t>для</w:t>
            </w:r>
            <w:r>
              <w:rPr>
                <w:spacing w:val="-11"/>
                <w:sz w:val="24"/>
              </w:rPr>
              <w:t xml:space="preserve"> </w:t>
            </w:r>
            <w:r>
              <w:rPr>
                <w:sz w:val="24"/>
              </w:rPr>
              <w:t>восполнения</w:t>
            </w:r>
            <w:r>
              <w:rPr>
                <w:spacing w:val="-12"/>
                <w:sz w:val="24"/>
              </w:rPr>
              <w:t xml:space="preserve"> </w:t>
            </w:r>
            <w:r>
              <w:rPr>
                <w:sz w:val="24"/>
              </w:rPr>
              <w:t>недостающих</w:t>
            </w:r>
            <w:r>
              <w:rPr>
                <w:spacing w:val="-12"/>
                <w:sz w:val="24"/>
              </w:rPr>
              <w:t xml:space="preserve"> </w:t>
            </w:r>
            <w:r>
              <w:rPr>
                <w:sz w:val="24"/>
              </w:rPr>
              <w:t>звеньев,</w:t>
            </w:r>
            <w:r>
              <w:rPr>
                <w:spacing w:val="-9"/>
                <w:sz w:val="24"/>
              </w:rPr>
              <w:t xml:space="preserve"> </w:t>
            </w:r>
            <w:r>
              <w:rPr>
                <w:sz w:val="24"/>
              </w:rPr>
              <w:t xml:space="preserve">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w:t>
            </w:r>
            <w:r>
              <w:rPr>
                <w:spacing w:val="-2"/>
                <w:sz w:val="24"/>
              </w:rPr>
              <w:t>общества"</w:t>
            </w:r>
          </w:p>
        </w:tc>
      </w:tr>
      <w:tr w:rsidR="00231C6E">
        <w:trPr>
          <w:trHeight w:val="2688"/>
        </w:trPr>
        <w:tc>
          <w:tcPr>
            <w:tcW w:w="1700" w:type="dxa"/>
          </w:tcPr>
          <w:p w:rsidR="00231C6E" w:rsidRDefault="00FC4929">
            <w:pPr>
              <w:pStyle w:val="TableParagraph"/>
              <w:spacing w:before="92"/>
              <w:ind w:left="66" w:right="52"/>
              <w:jc w:val="center"/>
              <w:rPr>
                <w:sz w:val="24"/>
              </w:rPr>
            </w:pPr>
            <w:r>
              <w:rPr>
                <w:spacing w:val="-5"/>
                <w:sz w:val="24"/>
              </w:rPr>
              <w:t>3.7</w:t>
            </w:r>
          </w:p>
        </w:tc>
        <w:tc>
          <w:tcPr>
            <w:tcW w:w="7376" w:type="dxa"/>
          </w:tcPr>
          <w:p w:rsidR="00231C6E" w:rsidRDefault="00FC4929">
            <w:pPr>
              <w:pStyle w:val="TableParagraph"/>
              <w:spacing w:before="92"/>
              <w:ind w:left="67" w:right="49"/>
              <w:jc w:val="both"/>
              <w:rPr>
                <w:sz w:val="24"/>
              </w:rPr>
            </w:pPr>
            <w:r>
              <w:rPr>
                <w:sz w:val="24"/>
              </w:rPr>
              <w:t>Осуществлять</w:t>
            </w:r>
            <w:r>
              <w:rPr>
                <w:spacing w:val="-8"/>
                <w:sz w:val="24"/>
              </w:rPr>
              <w:t xml:space="preserve"> </w:t>
            </w:r>
            <w:r>
              <w:rPr>
                <w:sz w:val="24"/>
              </w:rPr>
              <w:t>учебно-исследовательскую</w:t>
            </w:r>
            <w:r>
              <w:rPr>
                <w:spacing w:val="-14"/>
                <w:sz w:val="24"/>
              </w:rPr>
              <w:t xml:space="preserve"> </w:t>
            </w:r>
            <w:r>
              <w:rPr>
                <w:sz w:val="24"/>
              </w:rPr>
              <w:t>и</w:t>
            </w:r>
            <w:r>
              <w:rPr>
                <w:spacing w:val="-11"/>
                <w:sz w:val="24"/>
              </w:rPr>
              <w:t xml:space="preserve"> </w:t>
            </w:r>
            <w:r>
              <w:rPr>
                <w:sz w:val="24"/>
              </w:rPr>
              <w:t>проектную</w:t>
            </w:r>
            <w:r>
              <w:rPr>
                <w:spacing w:val="-9"/>
                <w:sz w:val="24"/>
              </w:rPr>
              <w:t xml:space="preserve"> </w:t>
            </w:r>
            <w:r>
              <w:rPr>
                <w:sz w:val="24"/>
              </w:rPr>
              <w:t>деятельность</w:t>
            </w:r>
            <w:r>
              <w:rPr>
                <w:spacing w:val="-10"/>
                <w:sz w:val="24"/>
              </w:rPr>
              <w:t xml:space="preserve"> </w:t>
            </w:r>
            <w:r>
              <w:rPr>
                <w:sz w:val="24"/>
              </w:rPr>
              <w:t xml:space="preserve">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w:t>
            </w:r>
            <w:r>
              <w:rPr>
                <w:spacing w:val="-2"/>
                <w:sz w:val="24"/>
              </w:rPr>
              <w:t>направленности;</w:t>
            </w:r>
          </w:p>
          <w:p w:rsidR="00231C6E" w:rsidRDefault="00FC4929">
            <w:pPr>
              <w:pStyle w:val="TableParagraph"/>
              <w:spacing w:before="3"/>
              <w:ind w:left="67" w:right="51"/>
              <w:jc w:val="both"/>
              <w:rPr>
                <w:sz w:val="24"/>
              </w:rPr>
            </w:pPr>
            <w:r>
              <w:rPr>
                <w:sz w:val="24"/>
              </w:rP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31C6E">
        <w:trPr>
          <w:trHeight w:val="2687"/>
        </w:trPr>
        <w:tc>
          <w:tcPr>
            <w:tcW w:w="1700" w:type="dxa"/>
          </w:tcPr>
          <w:p w:rsidR="00231C6E" w:rsidRDefault="00FC4929">
            <w:pPr>
              <w:pStyle w:val="TableParagraph"/>
              <w:spacing w:before="92"/>
              <w:ind w:left="66" w:right="52"/>
              <w:jc w:val="center"/>
              <w:rPr>
                <w:sz w:val="24"/>
              </w:rPr>
            </w:pPr>
            <w:r>
              <w:rPr>
                <w:spacing w:val="-5"/>
                <w:sz w:val="24"/>
              </w:rPr>
              <w:lastRenderedPageBreak/>
              <w:t>3.8</w:t>
            </w:r>
          </w:p>
        </w:tc>
        <w:tc>
          <w:tcPr>
            <w:tcW w:w="7376" w:type="dxa"/>
          </w:tcPr>
          <w:p w:rsidR="00231C6E" w:rsidRDefault="00FC4929">
            <w:pPr>
              <w:pStyle w:val="TableParagraph"/>
              <w:spacing w:before="92"/>
              <w:ind w:left="67" w:right="43"/>
              <w:jc w:val="both"/>
              <w:rPr>
                <w:sz w:val="24"/>
              </w:rPr>
            </w:pPr>
            <w:r>
              <w:rPr>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w:t>
            </w:r>
            <w:r>
              <w:rPr>
                <w:spacing w:val="-5"/>
                <w:sz w:val="24"/>
              </w:rPr>
              <w:t xml:space="preserve"> </w:t>
            </w:r>
            <w:r>
              <w:rPr>
                <w:sz w:val="24"/>
              </w:rPr>
              <w:t>позиции,</w:t>
            </w:r>
            <w:r>
              <w:rPr>
                <w:spacing w:val="-4"/>
                <w:sz w:val="24"/>
              </w:rPr>
              <w:t xml:space="preserve"> </w:t>
            </w:r>
            <w:r>
              <w:rPr>
                <w:sz w:val="24"/>
              </w:rPr>
              <w:t>осознания</w:t>
            </w:r>
            <w:r>
              <w:rPr>
                <w:spacing w:val="-1"/>
                <w:sz w:val="24"/>
              </w:rPr>
              <w:t xml:space="preserve"> </w:t>
            </w:r>
            <w:r>
              <w:rPr>
                <w:sz w:val="24"/>
              </w:rPr>
              <w:t>значимости</w:t>
            </w:r>
            <w:r>
              <w:rPr>
                <w:spacing w:val="-4"/>
                <w:sz w:val="24"/>
              </w:rPr>
              <w:t xml:space="preserve"> </w:t>
            </w:r>
            <w:r>
              <w:rPr>
                <w:sz w:val="24"/>
              </w:rPr>
              <w:t>здорового</w:t>
            </w:r>
            <w:r>
              <w:rPr>
                <w:spacing w:val="-6"/>
                <w:sz w:val="24"/>
              </w:rPr>
              <w:t xml:space="preserve"> </w:t>
            </w:r>
            <w:r>
              <w:rPr>
                <w:sz w:val="24"/>
              </w:rPr>
              <w:t>образа</w:t>
            </w:r>
            <w:r>
              <w:rPr>
                <w:spacing w:val="-2"/>
                <w:sz w:val="24"/>
              </w:rPr>
              <w:t xml:space="preserve"> </w:t>
            </w:r>
            <w:r>
              <w:rPr>
                <w:sz w:val="24"/>
              </w:rPr>
              <w:t xml:space="preserve">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w:t>
            </w:r>
            <w:r>
              <w:rPr>
                <w:spacing w:val="-2"/>
                <w:sz w:val="24"/>
              </w:rPr>
              <w:t>общества"</w:t>
            </w:r>
          </w:p>
        </w:tc>
      </w:tr>
      <w:tr w:rsidR="00231C6E">
        <w:trPr>
          <w:trHeight w:val="3514"/>
        </w:trPr>
        <w:tc>
          <w:tcPr>
            <w:tcW w:w="1700" w:type="dxa"/>
          </w:tcPr>
          <w:p w:rsidR="00231C6E" w:rsidRDefault="00FC4929">
            <w:pPr>
              <w:pStyle w:val="TableParagraph"/>
              <w:spacing w:before="93"/>
              <w:ind w:left="66" w:right="52"/>
              <w:jc w:val="center"/>
              <w:rPr>
                <w:sz w:val="24"/>
              </w:rPr>
            </w:pPr>
            <w:r>
              <w:rPr>
                <w:spacing w:val="-5"/>
                <w:sz w:val="24"/>
              </w:rPr>
              <w:t>3.9</w:t>
            </w:r>
          </w:p>
        </w:tc>
        <w:tc>
          <w:tcPr>
            <w:tcW w:w="7376" w:type="dxa"/>
          </w:tcPr>
          <w:p w:rsidR="00231C6E" w:rsidRDefault="00FC4929">
            <w:pPr>
              <w:pStyle w:val="TableParagraph"/>
              <w:tabs>
                <w:tab w:val="left" w:pos="1309"/>
                <w:tab w:val="left" w:pos="1630"/>
                <w:tab w:val="left" w:pos="1932"/>
                <w:tab w:val="left" w:pos="2071"/>
                <w:tab w:val="left" w:pos="2143"/>
                <w:tab w:val="left" w:pos="2771"/>
                <w:tab w:val="left" w:pos="3016"/>
                <w:tab w:val="left" w:pos="3534"/>
                <w:tab w:val="left" w:pos="3692"/>
                <w:tab w:val="left" w:pos="3856"/>
                <w:tab w:val="left" w:pos="4253"/>
                <w:tab w:val="left" w:pos="4320"/>
                <w:tab w:val="left" w:pos="4761"/>
                <w:tab w:val="left" w:pos="5285"/>
                <w:tab w:val="left" w:pos="5371"/>
                <w:tab w:val="left" w:pos="5600"/>
                <w:tab w:val="left" w:pos="5635"/>
                <w:tab w:val="left" w:pos="5802"/>
                <w:tab w:val="left" w:pos="6249"/>
                <w:tab w:val="left" w:pos="6282"/>
                <w:tab w:val="left" w:pos="6435"/>
                <w:tab w:val="left" w:pos="7064"/>
                <w:tab w:val="left" w:pos="7179"/>
              </w:tabs>
              <w:spacing w:before="93"/>
              <w:ind w:left="67" w:right="52"/>
              <w:rPr>
                <w:sz w:val="24"/>
              </w:rPr>
            </w:pPr>
            <w:r>
              <w:rPr>
                <w:spacing w:val="-2"/>
                <w:sz w:val="24"/>
              </w:rPr>
              <w:t>Формулировать,</w:t>
            </w:r>
            <w:r>
              <w:rPr>
                <w:sz w:val="24"/>
              </w:rPr>
              <w:tab/>
            </w:r>
            <w:r>
              <w:rPr>
                <w:sz w:val="24"/>
              </w:rPr>
              <w:tab/>
            </w:r>
            <w:r>
              <w:rPr>
                <w:spacing w:val="-2"/>
                <w:sz w:val="24"/>
              </w:rPr>
              <w:t>основываясь</w:t>
            </w:r>
            <w:r>
              <w:rPr>
                <w:sz w:val="24"/>
              </w:rPr>
              <w:tab/>
            </w:r>
            <w:r>
              <w:rPr>
                <w:sz w:val="24"/>
              </w:rPr>
              <w:tab/>
            </w:r>
            <w:r>
              <w:rPr>
                <w:spacing w:val="-6"/>
                <w:sz w:val="24"/>
              </w:rPr>
              <w:t>на</w:t>
            </w:r>
            <w:r>
              <w:rPr>
                <w:sz w:val="24"/>
              </w:rPr>
              <w:tab/>
            </w:r>
            <w:r>
              <w:rPr>
                <w:spacing w:val="-2"/>
                <w:sz w:val="24"/>
              </w:rPr>
              <w:t>социальных</w:t>
            </w:r>
            <w:r>
              <w:rPr>
                <w:sz w:val="24"/>
              </w:rPr>
              <w:tab/>
            </w:r>
            <w:r>
              <w:rPr>
                <w:sz w:val="24"/>
              </w:rPr>
              <w:tab/>
            </w:r>
            <w:r>
              <w:rPr>
                <w:sz w:val="24"/>
              </w:rPr>
              <w:tab/>
            </w:r>
            <w:r>
              <w:rPr>
                <w:spacing w:val="-2"/>
                <w:sz w:val="24"/>
              </w:rPr>
              <w:t>ценностях</w:t>
            </w:r>
            <w:r>
              <w:rPr>
                <w:sz w:val="24"/>
              </w:rPr>
              <w:tab/>
            </w:r>
            <w:r>
              <w:rPr>
                <w:sz w:val="24"/>
              </w:rPr>
              <w:tab/>
            </w:r>
            <w:r>
              <w:rPr>
                <w:spacing w:val="-10"/>
                <w:sz w:val="24"/>
              </w:rPr>
              <w:t xml:space="preserve">и </w:t>
            </w:r>
            <w:r>
              <w:rPr>
                <w:spacing w:val="-2"/>
                <w:sz w:val="24"/>
              </w:rPr>
              <w:t>приобретенных</w:t>
            </w:r>
            <w:r>
              <w:rPr>
                <w:sz w:val="24"/>
              </w:rPr>
              <w:tab/>
            </w:r>
            <w:r>
              <w:rPr>
                <w:spacing w:val="-2"/>
                <w:sz w:val="24"/>
              </w:rPr>
              <w:t>знаниях</w:t>
            </w:r>
            <w:r>
              <w:rPr>
                <w:sz w:val="24"/>
              </w:rPr>
              <w:tab/>
            </w:r>
            <w:r>
              <w:rPr>
                <w:sz w:val="24"/>
              </w:rPr>
              <w:tab/>
            </w:r>
            <w:r>
              <w:rPr>
                <w:spacing w:val="-6"/>
                <w:sz w:val="24"/>
              </w:rPr>
              <w:t>об</w:t>
            </w:r>
            <w:r>
              <w:rPr>
                <w:sz w:val="24"/>
              </w:rPr>
              <w:tab/>
            </w:r>
            <w:r>
              <w:rPr>
                <w:spacing w:val="-2"/>
                <w:sz w:val="24"/>
              </w:rPr>
              <w:t>экономической</w:t>
            </w:r>
            <w:r>
              <w:rPr>
                <w:sz w:val="24"/>
              </w:rPr>
              <w:tab/>
            </w:r>
            <w:r>
              <w:rPr>
                <w:sz w:val="24"/>
              </w:rPr>
              <w:tab/>
            </w:r>
            <w:r>
              <w:rPr>
                <w:spacing w:val="-2"/>
                <w:sz w:val="24"/>
              </w:rPr>
              <w:t>жизни</w:t>
            </w:r>
            <w:r>
              <w:rPr>
                <w:sz w:val="24"/>
              </w:rPr>
              <w:tab/>
            </w:r>
            <w:r>
              <w:rPr>
                <w:sz w:val="24"/>
              </w:rPr>
              <w:tab/>
            </w:r>
            <w:r>
              <w:rPr>
                <w:spacing w:val="-2"/>
                <w:sz w:val="24"/>
              </w:rPr>
              <w:t xml:space="preserve">общества, </w:t>
            </w:r>
            <w:r>
              <w:rPr>
                <w:sz w:val="24"/>
              </w:rPr>
              <w:t>собственные</w:t>
            </w:r>
            <w:r>
              <w:rPr>
                <w:spacing w:val="-5"/>
                <w:sz w:val="24"/>
              </w:rPr>
              <w:t xml:space="preserve"> </w:t>
            </w:r>
            <w:r>
              <w:rPr>
                <w:sz w:val="24"/>
              </w:rPr>
              <w:t>суждения и аргументы по проблемам роли</w:t>
            </w:r>
            <w:r>
              <w:rPr>
                <w:spacing w:val="-3"/>
                <w:sz w:val="24"/>
              </w:rPr>
              <w:t xml:space="preserve"> </w:t>
            </w:r>
            <w:r>
              <w:rPr>
                <w:sz w:val="24"/>
              </w:rPr>
              <w:t>государства в экономике,</w:t>
            </w:r>
            <w:r>
              <w:rPr>
                <w:spacing w:val="40"/>
                <w:sz w:val="24"/>
              </w:rPr>
              <w:t xml:space="preserve"> </w:t>
            </w:r>
            <w:r>
              <w:rPr>
                <w:sz w:val="24"/>
              </w:rPr>
              <w:t>путей</w:t>
            </w:r>
            <w:r>
              <w:rPr>
                <w:spacing w:val="40"/>
                <w:sz w:val="24"/>
              </w:rPr>
              <w:t xml:space="preserve"> </w:t>
            </w:r>
            <w:r>
              <w:rPr>
                <w:sz w:val="24"/>
              </w:rPr>
              <w:t>достижения</w:t>
            </w:r>
            <w:r>
              <w:rPr>
                <w:spacing w:val="40"/>
                <w:sz w:val="24"/>
              </w:rPr>
              <w:t xml:space="preserve"> </w:t>
            </w:r>
            <w:r>
              <w:rPr>
                <w:sz w:val="24"/>
              </w:rPr>
              <w:t>экономического</w:t>
            </w:r>
            <w:r>
              <w:rPr>
                <w:spacing w:val="40"/>
                <w:sz w:val="24"/>
              </w:rPr>
              <w:t xml:space="preserve"> </w:t>
            </w:r>
            <w:r>
              <w:rPr>
                <w:sz w:val="24"/>
              </w:rPr>
              <w:t>роста,</w:t>
            </w:r>
            <w:r>
              <w:rPr>
                <w:spacing w:val="40"/>
                <w:sz w:val="24"/>
              </w:rPr>
              <w:t xml:space="preserve"> </w:t>
            </w:r>
            <w:r>
              <w:rPr>
                <w:sz w:val="24"/>
              </w:rPr>
              <w:t xml:space="preserve">взаимосвязи экономической свободы и социальной ответственности; </w:t>
            </w:r>
            <w:r>
              <w:rPr>
                <w:spacing w:val="-2"/>
                <w:sz w:val="24"/>
              </w:rPr>
              <w:t>конкретизировать</w:t>
            </w:r>
            <w:r>
              <w:rPr>
                <w:sz w:val="24"/>
              </w:rPr>
              <w:tab/>
            </w:r>
            <w:r>
              <w:rPr>
                <w:sz w:val="24"/>
              </w:rPr>
              <w:tab/>
            </w:r>
            <w:r>
              <w:rPr>
                <w:sz w:val="24"/>
              </w:rPr>
              <w:tab/>
            </w:r>
            <w:r>
              <w:rPr>
                <w:spacing w:val="-2"/>
                <w:sz w:val="24"/>
              </w:rPr>
              <w:t>теоретические</w:t>
            </w:r>
            <w:r>
              <w:rPr>
                <w:sz w:val="24"/>
              </w:rPr>
              <w:tab/>
            </w:r>
            <w:r>
              <w:rPr>
                <w:sz w:val="24"/>
              </w:rPr>
              <w:tab/>
            </w:r>
            <w:r>
              <w:rPr>
                <w:spacing w:val="-2"/>
                <w:sz w:val="24"/>
              </w:rPr>
              <w:t>положения,</w:t>
            </w:r>
            <w:r>
              <w:rPr>
                <w:sz w:val="24"/>
              </w:rPr>
              <w:tab/>
            </w:r>
            <w:r>
              <w:rPr>
                <w:spacing w:val="-10"/>
                <w:sz w:val="24"/>
              </w:rPr>
              <w:t>в</w:t>
            </w:r>
            <w:r>
              <w:rPr>
                <w:sz w:val="24"/>
              </w:rPr>
              <w:tab/>
            </w:r>
            <w:r>
              <w:rPr>
                <w:sz w:val="24"/>
              </w:rPr>
              <w:tab/>
            </w:r>
            <w:r>
              <w:rPr>
                <w:spacing w:val="-4"/>
                <w:sz w:val="24"/>
              </w:rPr>
              <w:t>том</w:t>
            </w:r>
            <w:r>
              <w:rPr>
                <w:sz w:val="24"/>
              </w:rPr>
              <w:tab/>
            </w:r>
            <w:r>
              <w:rPr>
                <w:spacing w:val="-2"/>
                <w:sz w:val="24"/>
              </w:rPr>
              <w:t>числе</w:t>
            </w:r>
            <w:r>
              <w:rPr>
                <w:sz w:val="24"/>
              </w:rPr>
              <w:tab/>
            </w:r>
            <w:r>
              <w:rPr>
                <w:spacing w:val="-6"/>
                <w:sz w:val="24"/>
              </w:rPr>
              <w:t xml:space="preserve">об </w:t>
            </w:r>
            <w:r>
              <w:rPr>
                <w:sz w:val="24"/>
              </w:rPr>
              <w:t>использовании</w:t>
            </w:r>
            <w:r>
              <w:rPr>
                <w:spacing w:val="40"/>
                <w:sz w:val="24"/>
              </w:rPr>
              <w:t xml:space="preserve"> </w:t>
            </w:r>
            <w:r>
              <w:rPr>
                <w:sz w:val="24"/>
              </w:rPr>
              <w:t>мер</w:t>
            </w:r>
            <w:r>
              <w:rPr>
                <w:spacing w:val="40"/>
                <w:sz w:val="24"/>
              </w:rPr>
              <w:t xml:space="preserve"> </w:t>
            </w:r>
            <w:r>
              <w:rPr>
                <w:sz w:val="24"/>
              </w:rPr>
              <w:t>государственной</w:t>
            </w:r>
            <w:r>
              <w:rPr>
                <w:spacing w:val="40"/>
                <w:sz w:val="24"/>
              </w:rPr>
              <w:t xml:space="preserve"> </w:t>
            </w:r>
            <w:r>
              <w:rPr>
                <w:sz w:val="24"/>
              </w:rPr>
              <w:t>поддержки</w:t>
            </w:r>
            <w:r>
              <w:rPr>
                <w:spacing w:val="40"/>
                <w:sz w:val="24"/>
              </w:rPr>
              <w:t xml:space="preserve"> </w:t>
            </w:r>
            <w:r>
              <w:rPr>
                <w:sz w:val="24"/>
              </w:rPr>
              <w:t>малого</w:t>
            </w:r>
            <w:r>
              <w:rPr>
                <w:spacing w:val="40"/>
                <w:sz w:val="24"/>
              </w:rPr>
              <w:t xml:space="preserve"> </w:t>
            </w:r>
            <w:r>
              <w:rPr>
                <w:sz w:val="24"/>
              </w:rPr>
              <w:t>и</w:t>
            </w:r>
            <w:r>
              <w:rPr>
                <w:spacing w:val="40"/>
                <w:sz w:val="24"/>
              </w:rPr>
              <w:t xml:space="preserve"> </w:t>
            </w:r>
            <w:r>
              <w:rPr>
                <w:sz w:val="24"/>
              </w:rPr>
              <w:t>среднего предпринимательства</w:t>
            </w:r>
            <w:r>
              <w:rPr>
                <w:spacing w:val="80"/>
                <w:sz w:val="24"/>
              </w:rPr>
              <w:t xml:space="preserve"> </w:t>
            </w:r>
            <w:r>
              <w:rPr>
                <w:sz w:val="24"/>
              </w:rPr>
              <w:t>в</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выборе</w:t>
            </w:r>
            <w:r>
              <w:rPr>
                <w:spacing w:val="80"/>
                <w:sz w:val="24"/>
              </w:rPr>
              <w:t xml:space="preserve"> </w:t>
            </w:r>
            <w:r>
              <w:rPr>
                <w:sz w:val="24"/>
              </w:rPr>
              <w:t>способов рационального</w:t>
            </w:r>
            <w:r>
              <w:rPr>
                <w:spacing w:val="-6"/>
                <w:sz w:val="24"/>
              </w:rPr>
              <w:t xml:space="preserve"> </w:t>
            </w:r>
            <w:r>
              <w:rPr>
                <w:sz w:val="24"/>
              </w:rPr>
              <w:t>экономического</w:t>
            </w:r>
            <w:r>
              <w:rPr>
                <w:spacing w:val="-6"/>
                <w:sz w:val="24"/>
              </w:rPr>
              <w:t xml:space="preserve"> </w:t>
            </w:r>
            <w:r>
              <w:rPr>
                <w:sz w:val="24"/>
              </w:rPr>
              <w:t>поведения</w:t>
            </w:r>
            <w:r>
              <w:rPr>
                <w:spacing w:val="-6"/>
                <w:sz w:val="24"/>
              </w:rPr>
              <w:t xml:space="preserve"> </w:t>
            </w:r>
            <w:r>
              <w:rPr>
                <w:sz w:val="24"/>
              </w:rPr>
              <w:t>людей,</w:t>
            </w:r>
            <w:r>
              <w:rPr>
                <w:spacing w:val="-8"/>
                <w:sz w:val="24"/>
              </w:rPr>
              <w:t xml:space="preserve"> </w:t>
            </w:r>
            <w:r>
              <w:rPr>
                <w:sz w:val="24"/>
              </w:rPr>
              <w:t>особенностях</w:t>
            </w:r>
            <w:r>
              <w:rPr>
                <w:spacing w:val="-9"/>
                <w:sz w:val="24"/>
              </w:rPr>
              <w:t xml:space="preserve"> </w:t>
            </w:r>
            <w:r>
              <w:rPr>
                <w:sz w:val="24"/>
              </w:rPr>
              <w:t xml:space="preserve">труда </w:t>
            </w:r>
            <w:r>
              <w:rPr>
                <w:spacing w:val="-2"/>
                <w:sz w:val="24"/>
              </w:rPr>
              <w:t>молодежи</w:t>
            </w:r>
            <w:r>
              <w:rPr>
                <w:sz w:val="24"/>
              </w:rPr>
              <w:tab/>
            </w:r>
            <w:r>
              <w:rPr>
                <w:spacing w:val="-10"/>
                <w:sz w:val="24"/>
              </w:rPr>
              <w:t>в</w:t>
            </w:r>
            <w:r>
              <w:rPr>
                <w:sz w:val="24"/>
              </w:rPr>
              <w:tab/>
            </w:r>
            <w:r>
              <w:rPr>
                <w:spacing w:val="-2"/>
                <w:sz w:val="24"/>
              </w:rPr>
              <w:t>условиях</w:t>
            </w:r>
            <w:r>
              <w:rPr>
                <w:sz w:val="24"/>
              </w:rPr>
              <w:tab/>
            </w:r>
            <w:r>
              <w:rPr>
                <w:spacing w:val="-2"/>
                <w:sz w:val="24"/>
              </w:rPr>
              <w:t>конкуренции</w:t>
            </w:r>
            <w:r>
              <w:rPr>
                <w:sz w:val="24"/>
              </w:rPr>
              <w:tab/>
            </w:r>
            <w:r>
              <w:rPr>
                <w:sz w:val="24"/>
              </w:rPr>
              <w:tab/>
            </w:r>
            <w:r>
              <w:rPr>
                <w:spacing w:val="-6"/>
                <w:sz w:val="24"/>
              </w:rPr>
              <w:t>на</w:t>
            </w:r>
            <w:r>
              <w:rPr>
                <w:sz w:val="24"/>
              </w:rPr>
              <w:tab/>
            </w:r>
            <w:r>
              <w:rPr>
                <w:spacing w:val="-2"/>
                <w:sz w:val="24"/>
              </w:rPr>
              <w:t>рынке</w:t>
            </w:r>
            <w:r>
              <w:rPr>
                <w:sz w:val="24"/>
              </w:rPr>
              <w:tab/>
            </w:r>
            <w:r>
              <w:rPr>
                <w:spacing w:val="-2"/>
                <w:sz w:val="24"/>
              </w:rPr>
              <w:t>труда,</w:t>
            </w:r>
            <w:r>
              <w:rPr>
                <w:sz w:val="24"/>
              </w:rPr>
              <w:tab/>
            </w:r>
            <w:r>
              <w:rPr>
                <w:sz w:val="24"/>
              </w:rPr>
              <w:tab/>
            </w:r>
            <w:r>
              <w:rPr>
                <w:sz w:val="24"/>
              </w:rPr>
              <w:tab/>
            </w:r>
            <w:r>
              <w:rPr>
                <w:spacing w:val="-2"/>
                <w:sz w:val="24"/>
              </w:rPr>
              <w:t xml:space="preserve">фактами </w:t>
            </w:r>
            <w:r>
              <w:rPr>
                <w:sz w:val="24"/>
              </w:rPr>
              <w:t>социальной</w:t>
            </w:r>
            <w:r>
              <w:rPr>
                <w:spacing w:val="39"/>
                <w:sz w:val="24"/>
              </w:rPr>
              <w:t xml:space="preserve"> </w:t>
            </w:r>
            <w:r>
              <w:rPr>
                <w:sz w:val="24"/>
              </w:rPr>
              <w:t>действительности,</w:t>
            </w:r>
            <w:r>
              <w:rPr>
                <w:spacing w:val="40"/>
                <w:sz w:val="24"/>
              </w:rPr>
              <w:t xml:space="preserve"> </w:t>
            </w:r>
            <w:r>
              <w:rPr>
                <w:sz w:val="24"/>
              </w:rPr>
              <w:t>модельными</w:t>
            </w:r>
            <w:r>
              <w:rPr>
                <w:spacing w:val="35"/>
                <w:sz w:val="24"/>
              </w:rPr>
              <w:t xml:space="preserve"> </w:t>
            </w:r>
            <w:r>
              <w:rPr>
                <w:sz w:val="24"/>
              </w:rPr>
              <w:t>ситуациями,</w:t>
            </w:r>
            <w:r>
              <w:rPr>
                <w:spacing w:val="40"/>
                <w:sz w:val="24"/>
              </w:rPr>
              <w:t xml:space="preserve"> </w:t>
            </w:r>
            <w:r>
              <w:rPr>
                <w:sz w:val="24"/>
              </w:rPr>
              <w:t>примерами из личного социального опыта</w:t>
            </w:r>
          </w:p>
        </w:tc>
      </w:tr>
      <w:tr w:rsidR="00231C6E">
        <w:trPr>
          <w:trHeight w:val="1862"/>
        </w:trPr>
        <w:tc>
          <w:tcPr>
            <w:tcW w:w="1700" w:type="dxa"/>
          </w:tcPr>
          <w:p w:rsidR="00231C6E" w:rsidRDefault="00FC4929">
            <w:pPr>
              <w:pStyle w:val="TableParagraph"/>
              <w:spacing w:before="98"/>
              <w:ind w:left="66" w:right="47"/>
              <w:jc w:val="center"/>
              <w:rPr>
                <w:sz w:val="24"/>
              </w:rPr>
            </w:pPr>
            <w:r>
              <w:rPr>
                <w:spacing w:val="-4"/>
                <w:sz w:val="24"/>
              </w:rPr>
              <w:t>3.10</w:t>
            </w:r>
          </w:p>
        </w:tc>
        <w:tc>
          <w:tcPr>
            <w:tcW w:w="7376" w:type="dxa"/>
          </w:tcPr>
          <w:p w:rsidR="00231C6E" w:rsidRDefault="00FC4929">
            <w:pPr>
              <w:pStyle w:val="TableParagraph"/>
              <w:spacing w:before="98"/>
              <w:ind w:left="67" w:right="49"/>
              <w:jc w:val="both"/>
              <w:rPr>
                <w:sz w:val="24"/>
              </w:rPr>
            </w:pPr>
            <w:r>
              <w:rPr>
                <w:sz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w:t>
            </w:r>
            <w:r>
              <w:rPr>
                <w:spacing w:val="-10"/>
                <w:sz w:val="24"/>
              </w:rPr>
              <w:t xml:space="preserve"> </w:t>
            </w:r>
            <w:r>
              <w:rPr>
                <w:sz w:val="24"/>
              </w:rPr>
              <w:t>личными</w:t>
            </w:r>
            <w:r>
              <w:rPr>
                <w:spacing w:val="-4"/>
                <w:sz w:val="24"/>
              </w:rPr>
              <w:t xml:space="preserve"> </w:t>
            </w:r>
            <w:r>
              <w:rPr>
                <w:sz w:val="24"/>
              </w:rPr>
              <w:t>финансами</w:t>
            </w:r>
            <w:r>
              <w:rPr>
                <w:spacing w:val="-7"/>
                <w:sz w:val="24"/>
              </w:rPr>
              <w:t xml:space="preserve"> </w:t>
            </w:r>
            <w:r>
              <w:rPr>
                <w:sz w:val="24"/>
              </w:rPr>
              <w:t>при</w:t>
            </w:r>
            <w:r>
              <w:rPr>
                <w:spacing w:val="-12"/>
                <w:sz w:val="24"/>
              </w:rPr>
              <w:t xml:space="preserve"> </w:t>
            </w:r>
            <w:r>
              <w:rPr>
                <w:sz w:val="24"/>
              </w:rPr>
              <w:t>реализации</w:t>
            </w:r>
            <w:r>
              <w:rPr>
                <w:spacing w:val="-7"/>
                <w:sz w:val="24"/>
              </w:rPr>
              <w:t xml:space="preserve"> </w:t>
            </w:r>
            <w:r>
              <w:rPr>
                <w:sz w:val="24"/>
              </w:rPr>
              <w:t>прав</w:t>
            </w:r>
            <w:r>
              <w:rPr>
                <w:spacing w:val="-11"/>
                <w:sz w:val="24"/>
              </w:rPr>
              <w:t xml:space="preserve"> </w:t>
            </w:r>
            <w:r>
              <w:rPr>
                <w:sz w:val="24"/>
              </w:rPr>
              <w:t>и</w:t>
            </w:r>
            <w:r>
              <w:rPr>
                <w:spacing w:val="-12"/>
                <w:sz w:val="24"/>
              </w:rPr>
              <w:t xml:space="preserve"> </w:t>
            </w:r>
            <w:r>
              <w:rPr>
                <w:sz w:val="24"/>
              </w:rPr>
              <w:t>обязанностей потребителя</w:t>
            </w:r>
            <w:r>
              <w:rPr>
                <w:spacing w:val="-13"/>
                <w:sz w:val="24"/>
              </w:rPr>
              <w:t xml:space="preserve"> </w:t>
            </w:r>
            <w:r>
              <w:rPr>
                <w:sz w:val="24"/>
              </w:rPr>
              <w:t>финансовых</w:t>
            </w:r>
            <w:r>
              <w:rPr>
                <w:spacing w:val="-11"/>
                <w:sz w:val="24"/>
              </w:rPr>
              <w:t xml:space="preserve"> </w:t>
            </w:r>
            <w:r>
              <w:rPr>
                <w:sz w:val="24"/>
              </w:rPr>
              <w:t>услуг</w:t>
            </w:r>
            <w:r>
              <w:rPr>
                <w:spacing w:val="-5"/>
                <w:sz w:val="24"/>
              </w:rPr>
              <w:t xml:space="preserve"> </w:t>
            </w:r>
            <w:r>
              <w:rPr>
                <w:sz w:val="24"/>
              </w:rPr>
              <w:t>с</w:t>
            </w:r>
            <w:r>
              <w:rPr>
                <w:spacing w:val="-7"/>
                <w:sz w:val="24"/>
              </w:rPr>
              <w:t xml:space="preserve"> </w:t>
            </w:r>
            <w:r>
              <w:rPr>
                <w:sz w:val="24"/>
              </w:rPr>
              <w:t>учетом</w:t>
            </w:r>
            <w:r>
              <w:rPr>
                <w:spacing w:val="-14"/>
                <w:sz w:val="24"/>
              </w:rPr>
              <w:t xml:space="preserve"> </w:t>
            </w:r>
            <w:r>
              <w:rPr>
                <w:sz w:val="24"/>
              </w:rPr>
              <w:t>основных</w:t>
            </w:r>
            <w:r>
              <w:rPr>
                <w:spacing w:val="-10"/>
                <w:sz w:val="24"/>
              </w:rPr>
              <w:t xml:space="preserve"> </w:t>
            </w:r>
            <w:r>
              <w:rPr>
                <w:sz w:val="24"/>
              </w:rPr>
              <w:t>способов</w:t>
            </w:r>
            <w:r>
              <w:rPr>
                <w:spacing w:val="-9"/>
                <w:sz w:val="24"/>
              </w:rPr>
              <w:t xml:space="preserve"> </w:t>
            </w:r>
            <w:r>
              <w:rPr>
                <w:spacing w:val="-2"/>
                <w:sz w:val="24"/>
              </w:rPr>
              <w:t>снижения</w:t>
            </w:r>
          </w:p>
        </w:tc>
      </w:tr>
    </w:tbl>
    <w:p w:rsidR="00231C6E" w:rsidRDefault="00231C6E">
      <w:pPr>
        <w:pStyle w:val="TableParagraph"/>
        <w:jc w:val="both"/>
        <w:rPr>
          <w:sz w:val="24"/>
        </w:rPr>
        <w:sectPr w:rsidR="00231C6E" w:rsidSect="006C6F5F">
          <w:type w:val="continuous"/>
          <w:pgSz w:w="11910" w:h="16390"/>
          <w:pgMar w:top="1120" w:right="227" w:bottom="149"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79"/>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Pr>
                <w:sz w:val="24"/>
              </w:rPr>
            </w:pPr>
            <w:r>
              <w:rPr>
                <w:sz w:val="24"/>
              </w:rPr>
              <w:t>рисков</w:t>
            </w:r>
            <w:r>
              <w:rPr>
                <w:spacing w:val="-3"/>
                <w:sz w:val="24"/>
              </w:rPr>
              <w:t xml:space="preserve"> </w:t>
            </w:r>
            <w:r>
              <w:rPr>
                <w:sz w:val="24"/>
              </w:rPr>
              <w:t>и</w:t>
            </w:r>
            <w:r>
              <w:rPr>
                <w:spacing w:val="-3"/>
                <w:sz w:val="24"/>
              </w:rPr>
              <w:t xml:space="preserve"> </w:t>
            </w:r>
            <w:r>
              <w:rPr>
                <w:sz w:val="24"/>
              </w:rPr>
              <w:t>правил</w:t>
            </w:r>
            <w:r>
              <w:rPr>
                <w:spacing w:val="-3"/>
                <w:sz w:val="24"/>
              </w:rPr>
              <w:t xml:space="preserve"> </w:t>
            </w:r>
            <w:r>
              <w:rPr>
                <w:sz w:val="24"/>
              </w:rPr>
              <w:t>личной</w:t>
            </w:r>
            <w:r>
              <w:rPr>
                <w:spacing w:val="-3"/>
                <w:sz w:val="24"/>
              </w:rPr>
              <w:t xml:space="preserve"> </w:t>
            </w:r>
            <w:r>
              <w:rPr>
                <w:sz w:val="24"/>
              </w:rPr>
              <w:t>финансовой</w:t>
            </w:r>
            <w:r>
              <w:rPr>
                <w:spacing w:val="-3"/>
                <w:sz w:val="24"/>
              </w:rPr>
              <w:t xml:space="preserve"> </w:t>
            </w:r>
            <w:r>
              <w:rPr>
                <w:spacing w:val="-2"/>
                <w:sz w:val="24"/>
              </w:rPr>
              <w:t>безопасности</w:t>
            </w:r>
          </w:p>
        </w:tc>
      </w:tr>
      <w:tr w:rsidR="00231C6E">
        <w:trPr>
          <w:trHeight w:val="1862"/>
        </w:trPr>
        <w:tc>
          <w:tcPr>
            <w:tcW w:w="1700" w:type="dxa"/>
          </w:tcPr>
          <w:p w:rsidR="00231C6E" w:rsidRDefault="00FC4929">
            <w:pPr>
              <w:pStyle w:val="TableParagraph"/>
              <w:spacing w:before="97"/>
              <w:ind w:left="66" w:right="47"/>
              <w:jc w:val="center"/>
              <w:rPr>
                <w:sz w:val="24"/>
              </w:rPr>
            </w:pPr>
            <w:r>
              <w:rPr>
                <w:spacing w:val="-4"/>
                <w:sz w:val="24"/>
              </w:rPr>
              <w:t>3.11</w:t>
            </w:r>
          </w:p>
        </w:tc>
        <w:tc>
          <w:tcPr>
            <w:tcW w:w="7376" w:type="dxa"/>
          </w:tcPr>
          <w:p w:rsidR="00231C6E" w:rsidRDefault="00FC4929">
            <w:pPr>
              <w:pStyle w:val="TableParagraph"/>
              <w:spacing w:before="97"/>
              <w:ind w:left="67" w:right="49"/>
              <w:jc w:val="both"/>
              <w:rPr>
                <w:sz w:val="24"/>
              </w:rPr>
            </w:pPr>
            <w:r>
              <w:rPr>
                <w:sz w:val="24"/>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w:t>
            </w:r>
            <w:r>
              <w:rPr>
                <w:spacing w:val="-2"/>
                <w:sz w:val="24"/>
              </w:rPr>
              <w:t xml:space="preserve"> </w:t>
            </w:r>
            <w:r>
              <w:rPr>
                <w:sz w:val="24"/>
              </w:rPr>
              <w:t>информации;</w:t>
            </w:r>
            <w:r>
              <w:rPr>
                <w:spacing w:val="-2"/>
                <w:sz w:val="24"/>
              </w:rPr>
              <w:t xml:space="preserve"> </w:t>
            </w:r>
            <w:r>
              <w:rPr>
                <w:sz w:val="24"/>
              </w:rPr>
              <w:t>давать оценку</w:t>
            </w:r>
            <w:r>
              <w:rPr>
                <w:spacing w:val="-7"/>
                <w:sz w:val="24"/>
              </w:rPr>
              <w:t xml:space="preserve"> </w:t>
            </w:r>
            <w:r>
              <w:rPr>
                <w:sz w:val="24"/>
              </w:rPr>
              <w:t>действиям людей в типичных (модельных) ситуациях с точки зрения социальных норм</w:t>
            </w:r>
          </w:p>
        </w:tc>
      </w:tr>
      <w:tr w:rsidR="00231C6E">
        <w:trPr>
          <w:trHeight w:val="2414"/>
        </w:trPr>
        <w:tc>
          <w:tcPr>
            <w:tcW w:w="1700" w:type="dxa"/>
          </w:tcPr>
          <w:p w:rsidR="00231C6E" w:rsidRDefault="00FC4929">
            <w:pPr>
              <w:pStyle w:val="TableParagraph"/>
              <w:spacing w:before="92"/>
              <w:ind w:left="66" w:right="47"/>
              <w:jc w:val="center"/>
              <w:rPr>
                <w:sz w:val="24"/>
              </w:rPr>
            </w:pPr>
            <w:r>
              <w:rPr>
                <w:spacing w:val="-4"/>
                <w:sz w:val="24"/>
              </w:rPr>
              <w:t>3.12</w:t>
            </w:r>
          </w:p>
        </w:tc>
        <w:tc>
          <w:tcPr>
            <w:tcW w:w="7376" w:type="dxa"/>
          </w:tcPr>
          <w:p w:rsidR="00231C6E" w:rsidRDefault="00FC4929">
            <w:pPr>
              <w:pStyle w:val="TableParagraph"/>
              <w:spacing w:before="92"/>
              <w:ind w:left="67" w:right="54"/>
              <w:jc w:val="both"/>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rsidR="00231C6E" w:rsidRDefault="00231C6E">
      <w:pPr>
        <w:pStyle w:val="a5"/>
        <w:spacing w:before="2"/>
        <w:ind w:left="0"/>
        <w:jc w:val="left"/>
      </w:pPr>
    </w:p>
    <w:p w:rsidR="00231C6E" w:rsidRDefault="00FC4929">
      <w:pPr>
        <w:pStyle w:val="a5"/>
        <w:ind w:left="0" w:right="840"/>
        <w:jc w:val="right"/>
      </w:pPr>
      <w:r>
        <w:t>Таблица</w:t>
      </w:r>
      <w:r>
        <w:rPr>
          <w:spacing w:val="-2"/>
        </w:rPr>
        <w:t xml:space="preserve"> </w:t>
      </w:r>
      <w:r>
        <w:rPr>
          <w:spacing w:val="-4"/>
        </w:rPr>
        <w:t>20.1</w:t>
      </w:r>
    </w:p>
    <w:p w:rsidR="00231C6E" w:rsidRDefault="00231C6E">
      <w:pPr>
        <w:pStyle w:val="a5"/>
        <w:ind w:left="0"/>
        <w:jc w:val="left"/>
      </w:pPr>
    </w:p>
    <w:p w:rsidR="00231C6E" w:rsidRDefault="00FC4929">
      <w:pPr>
        <w:pStyle w:val="a5"/>
        <w:ind w:left="853" w:right="572"/>
        <w:jc w:val="center"/>
      </w:pPr>
      <w:r>
        <w:lastRenderedPageBreak/>
        <w:t>Проверяемые</w:t>
      </w:r>
      <w:r>
        <w:rPr>
          <w:spacing w:val="-4"/>
        </w:rPr>
        <w:t xml:space="preserve"> </w:t>
      </w:r>
      <w:r>
        <w:t>элементы</w:t>
      </w:r>
      <w:r>
        <w:rPr>
          <w:spacing w:val="-2"/>
        </w:rPr>
        <w:t xml:space="preserve"> </w:t>
      </w:r>
      <w:r>
        <w:t>содержания</w:t>
      </w:r>
      <w:r>
        <w:rPr>
          <w:spacing w:val="-5"/>
        </w:rPr>
        <w:t xml:space="preserve"> </w:t>
      </w:r>
      <w:r>
        <w:t xml:space="preserve">(10 </w:t>
      </w:r>
      <w:r>
        <w:rPr>
          <w:spacing w:val="-2"/>
        </w:rPr>
        <w:t>класс)</w:t>
      </w:r>
    </w:p>
    <w:p w:rsidR="00231C6E" w:rsidRDefault="00231C6E">
      <w:pPr>
        <w:pStyle w:val="a5"/>
        <w:spacing w:before="54"/>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80"/>
        </w:trPr>
        <w:tc>
          <w:tcPr>
            <w:tcW w:w="1076" w:type="dxa"/>
          </w:tcPr>
          <w:p w:rsidR="00231C6E" w:rsidRDefault="00FC4929">
            <w:pPr>
              <w:pStyle w:val="TableParagraph"/>
              <w:spacing w:before="93"/>
              <w:ind w:left="19" w:right="8"/>
              <w:jc w:val="center"/>
              <w:rPr>
                <w:sz w:val="24"/>
              </w:rPr>
            </w:pPr>
            <w:r>
              <w:rPr>
                <w:spacing w:val="-5"/>
                <w:sz w:val="24"/>
              </w:rPr>
              <w:t>Код</w:t>
            </w:r>
          </w:p>
        </w:tc>
        <w:tc>
          <w:tcPr>
            <w:tcW w:w="8000" w:type="dxa"/>
          </w:tcPr>
          <w:p w:rsidR="00231C6E" w:rsidRDefault="00FC4929">
            <w:pPr>
              <w:pStyle w:val="TableParagraph"/>
              <w:spacing w:before="93"/>
              <w:ind w:left="17" w:right="3"/>
              <w:jc w:val="center"/>
              <w:rPr>
                <w:sz w:val="24"/>
              </w:rPr>
            </w:pPr>
            <w:r>
              <w:rPr>
                <w:sz w:val="24"/>
              </w:rPr>
              <w:t>Проверяемый элемент</w:t>
            </w:r>
            <w:r>
              <w:rPr>
                <w:spacing w:val="-3"/>
                <w:sz w:val="24"/>
              </w:rPr>
              <w:t xml:space="preserve"> </w:t>
            </w:r>
            <w:r>
              <w:rPr>
                <w:spacing w:val="-2"/>
                <w:sz w:val="24"/>
              </w:rPr>
              <w:t>содержания</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1</w:t>
            </w:r>
          </w:p>
        </w:tc>
        <w:tc>
          <w:tcPr>
            <w:tcW w:w="8000" w:type="dxa"/>
          </w:tcPr>
          <w:p w:rsidR="00231C6E" w:rsidRDefault="00FC4929">
            <w:pPr>
              <w:pStyle w:val="TableParagraph"/>
              <w:spacing w:before="92"/>
              <w:ind w:left="66"/>
              <w:rPr>
                <w:sz w:val="24"/>
              </w:rPr>
            </w:pPr>
            <w:r>
              <w:rPr>
                <w:sz w:val="24"/>
              </w:rPr>
              <w:t>Человек</w:t>
            </w:r>
            <w:r>
              <w:rPr>
                <w:spacing w:val="-1"/>
                <w:sz w:val="24"/>
              </w:rPr>
              <w:t xml:space="preserve"> </w:t>
            </w:r>
            <w:r>
              <w:rPr>
                <w:sz w:val="24"/>
              </w:rPr>
              <w:t>в</w:t>
            </w:r>
            <w:r>
              <w:rPr>
                <w:spacing w:val="-6"/>
                <w:sz w:val="24"/>
              </w:rPr>
              <w:t xml:space="preserve"> </w:t>
            </w:r>
            <w:r>
              <w:rPr>
                <w:spacing w:val="-2"/>
                <w:sz w:val="24"/>
              </w:rPr>
              <w:t>обществе</w:t>
            </w:r>
          </w:p>
        </w:tc>
      </w:tr>
      <w:tr w:rsidR="00231C6E">
        <w:trPr>
          <w:trHeight w:val="757"/>
        </w:trPr>
        <w:tc>
          <w:tcPr>
            <w:tcW w:w="1076" w:type="dxa"/>
          </w:tcPr>
          <w:p w:rsidR="00231C6E" w:rsidRDefault="00FC4929">
            <w:pPr>
              <w:pStyle w:val="TableParagraph"/>
              <w:spacing w:before="92"/>
              <w:ind w:left="19" w:right="5"/>
              <w:jc w:val="center"/>
              <w:rPr>
                <w:sz w:val="24"/>
              </w:rPr>
            </w:pPr>
            <w:r>
              <w:rPr>
                <w:spacing w:val="-5"/>
                <w:sz w:val="24"/>
              </w:rPr>
              <w:t>1.1</w:t>
            </w:r>
          </w:p>
        </w:tc>
        <w:tc>
          <w:tcPr>
            <w:tcW w:w="8000" w:type="dxa"/>
          </w:tcPr>
          <w:p w:rsidR="00231C6E" w:rsidRDefault="00FC4929">
            <w:pPr>
              <w:pStyle w:val="TableParagraph"/>
              <w:tabs>
                <w:tab w:val="left" w:pos="1371"/>
                <w:tab w:val="left" w:pos="1980"/>
                <w:tab w:val="left" w:pos="3122"/>
                <w:tab w:val="left" w:pos="4926"/>
                <w:tab w:val="left" w:pos="6393"/>
                <w:tab w:val="left" w:pos="7266"/>
              </w:tabs>
              <w:spacing w:before="92" w:line="242" w:lineRule="auto"/>
              <w:ind w:left="66" w:right="50"/>
              <w:rPr>
                <w:sz w:val="24"/>
              </w:rPr>
            </w:pPr>
            <w:r>
              <w:rPr>
                <w:spacing w:val="-2"/>
                <w:sz w:val="24"/>
              </w:rPr>
              <w:t>Общество</w:t>
            </w:r>
            <w:r>
              <w:rPr>
                <w:sz w:val="24"/>
              </w:rPr>
              <w:tab/>
            </w:r>
            <w:r>
              <w:rPr>
                <w:spacing w:val="-4"/>
                <w:sz w:val="24"/>
              </w:rPr>
              <w:t>как</w:t>
            </w:r>
            <w:r>
              <w:rPr>
                <w:sz w:val="24"/>
              </w:rPr>
              <w:tab/>
            </w:r>
            <w:r>
              <w:rPr>
                <w:spacing w:val="-2"/>
                <w:sz w:val="24"/>
              </w:rPr>
              <w:t>система.</w:t>
            </w:r>
            <w:r>
              <w:rPr>
                <w:sz w:val="24"/>
              </w:rPr>
              <w:tab/>
            </w:r>
            <w:r>
              <w:rPr>
                <w:spacing w:val="-2"/>
                <w:sz w:val="24"/>
              </w:rPr>
              <w:t>Общественные</w:t>
            </w:r>
            <w:r>
              <w:rPr>
                <w:sz w:val="24"/>
              </w:rPr>
              <w:tab/>
            </w:r>
            <w:r>
              <w:rPr>
                <w:spacing w:val="-2"/>
                <w:sz w:val="24"/>
              </w:rPr>
              <w:t>отношения.</w:t>
            </w:r>
            <w:r>
              <w:rPr>
                <w:sz w:val="24"/>
              </w:rPr>
              <w:tab/>
            </w:r>
            <w:r>
              <w:rPr>
                <w:spacing w:val="-2"/>
                <w:sz w:val="24"/>
              </w:rPr>
              <w:t>Связи</w:t>
            </w:r>
            <w:r>
              <w:rPr>
                <w:sz w:val="24"/>
              </w:rPr>
              <w:tab/>
            </w:r>
            <w:r>
              <w:rPr>
                <w:spacing w:val="-2"/>
                <w:sz w:val="24"/>
              </w:rPr>
              <w:t xml:space="preserve">между </w:t>
            </w:r>
            <w:r>
              <w:rPr>
                <w:sz w:val="24"/>
              </w:rPr>
              <w:t>подсистемами и элементами общества</w:t>
            </w:r>
          </w:p>
        </w:tc>
      </w:tr>
      <w:tr w:rsidR="00231C6E">
        <w:trPr>
          <w:trHeight w:val="753"/>
        </w:trPr>
        <w:tc>
          <w:tcPr>
            <w:tcW w:w="1076" w:type="dxa"/>
          </w:tcPr>
          <w:p w:rsidR="00231C6E" w:rsidRDefault="00FC4929">
            <w:pPr>
              <w:pStyle w:val="TableParagraph"/>
              <w:spacing w:before="93"/>
              <w:ind w:left="19" w:right="5"/>
              <w:jc w:val="center"/>
              <w:rPr>
                <w:sz w:val="24"/>
              </w:rPr>
            </w:pPr>
            <w:r>
              <w:rPr>
                <w:spacing w:val="-5"/>
                <w:sz w:val="24"/>
              </w:rPr>
              <w:t>1.2</w:t>
            </w:r>
          </w:p>
        </w:tc>
        <w:tc>
          <w:tcPr>
            <w:tcW w:w="8000" w:type="dxa"/>
          </w:tcPr>
          <w:p w:rsidR="00231C6E" w:rsidRDefault="00FC4929">
            <w:pPr>
              <w:pStyle w:val="TableParagraph"/>
              <w:spacing w:before="93" w:line="242" w:lineRule="auto"/>
              <w:ind w:left="66"/>
              <w:rPr>
                <w:sz w:val="24"/>
              </w:rPr>
            </w:pPr>
            <w:r>
              <w:rPr>
                <w:sz w:val="24"/>
              </w:rPr>
              <w:t>Общественные потребности и социальные институты. Признаки и функции социальных институтов</w:t>
            </w:r>
          </w:p>
        </w:tc>
      </w:tr>
      <w:tr w:rsidR="00231C6E">
        <w:trPr>
          <w:trHeight w:val="758"/>
        </w:trPr>
        <w:tc>
          <w:tcPr>
            <w:tcW w:w="1076" w:type="dxa"/>
          </w:tcPr>
          <w:p w:rsidR="00231C6E" w:rsidRDefault="00FC4929">
            <w:pPr>
              <w:pStyle w:val="TableParagraph"/>
              <w:spacing w:before="97"/>
              <w:ind w:left="19" w:right="5"/>
              <w:jc w:val="center"/>
              <w:rPr>
                <w:sz w:val="24"/>
              </w:rPr>
            </w:pPr>
            <w:r>
              <w:rPr>
                <w:spacing w:val="-5"/>
                <w:sz w:val="24"/>
              </w:rPr>
              <w:t>1.3</w:t>
            </w:r>
          </w:p>
        </w:tc>
        <w:tc>
          <w:tcPr>
            <w:tcW w:w="8000" w:type="dxa"/>
          </w:tcPr>
          <w:p w:rsidR="00231C6E" w:rsidRDefault="00FC4929">
            <w:pPr>
              <w:pStyle w:val="TableParagraph"/>
              <w:spacing w:before="99" w:line="237" w:lineRule="auto"/>
              <w:ind w:left="66"/>
              <w:rPr>
                <w:sz w:val="24"/>
              </w:rPr>
            </w:pPr>
            <w:r>
              <w:rPr>
                <w:sz w:val="24"/>
              </w:rPr>
              <w:t>Типы</w:t>
            </w:r>
            <w:r>
              <w:rPr>
                <w:spacing w:val="40"/>
                <w:sz w:val="24"/>
              </w:rPr>
              <w:t xml:space="preserve"> </w:t>
            </w:r>
            <w:r>
              <w:rPr>
                <w:sz w:val="24"/>
              </w:rPr>
              <w:t>обществ.</w:t>
            </w:r>
            <w:r>
              <w:rPr>
                <w:spacing w:val="40"/>
                <w:sz w:val="24"/>
              </w:rPr>
              <w:t xml:space="preserve"> </w:t>
            </w:r>
            <w:r>
              <w:rPr>
                <w:sz w:val="24"/>
              </w:rPr>
              <w:t>Постиндустриальное</w:t>
            </w:r>
            <w:r>
              <w:rPr>
                <w:spacing w:val="40"/>
                <w:sz w:val="24"/>
              </w:rPr>
              <w:t xml:space="preserve"> </w:t>
            </w:r>
            <w:r>
              <w:rPr>
                <w:sz w:val="24"/>
              </w:rPr>
              <w:t>(информационное)</w:t>
            </w:r>
            <w:r>
              <w:rPr>
                <w:spacing w:val="40"/>
                <w:sz w:val="24"/>
              </w:rPr>
              <w:t xml:space="preserve"> </w:t>
            </w:r>
            <w:r>
              <w:rPr>
                <w:sz w:val="24"/>
              </w:rPr>
              <w:t>общество</w:t>
            </w:r>
            <w:r>
              <w:rPr>
                <w:spacing w:val="40"/>
                <w:sz w:val="24"/>
              </w:rPr>
              <w:t xml:space="preserve"> </w:t>
            </w:r>
            <w:r>
              <w:rPr>
                <w:sz w:val="24"/>
              </w:rPr>
              <w:t>и</w:t>
            </w:r>
            <w:r>
              <w:rPr>
                <w:spacing w:val="40"/>
                <w:sz w:val="24"/>
              </w:rPr>
              <w:t xml:space="preserve"> </w:t>
            </w:r>
            <w:r>
              <w:rPr>
                <w:sz w:val="24"/>
              </w:rPr>
              <w:t>его</w:t>
            </w:r>
            <w:r>
              <w:rPr>
                <w:spacing w:val="40"/>
                <w:sz w:val="24"/>
              </w:rPr>
              <w:t xml:space="preserve"> </w:t>
            </w:r>
            <w:r>
              <w:rPr>
                <w:sz w:val="24"/>
              </w:rPr>
              <w:t>особенности. Роль массовой коммуникации в современном обществе</w:t>
            </w:r>
          </w:p>
        </w:tc>
      </w:tr>
      <w:tr w:rsidR="00231C6E">
        <w:trPr>
          <w:trHeight w:val="1032"/>
        </w:trPr>
        <w:tc>
          <w:tcPr>
            <w:tcW w:w="1076" w:type="dxa"/>
          </w:tcPr>
          <w:p w:rsidR="00231C6E" w:rsidRDefault="00FC4929">
            <w:pPr>
              <w:pStyle w:val="TableParagraph"/>
              <w:spacing w:before="93"/>
              <w:ind w:left="19" w:right="5"/>
              <w:jc w:val="center"/>
              <w:rPr>
                <w:sz w:val="24"/>
              </w:rPr>
            </w:pPr>
            <w:r>
              <w:rPr>
                <w:spacing w:val="-5"/>
                <w:sz w:val="24"/>
              </w:rPr>
              <w:t>1.4</w:t>
            </w:r>
          </w:p>
        </w:tc>
        <w:tc>
          <w:tcPr>
            <w:tcW w:w="8000" w:type="dxa"/>
          </w:tcPr>
          <w:p w:rsidR="00231C6E" w:rsidRDefault="00FC4929">
            <w:pPr>
              <w:pStyle w:val="TableParagraph"/>
              <w:spacing w:before="93"/>
              <w:ind w:left="66" w:right="55"/>
              <w:jc w:val="both"/>
              <w:rPr>
                <w:sz w:val="24"/>
              </w:rPr>
            </w:pPr>
            <w:r>
              <w:rPr>
                <w:spacing w:val="-2"/>
                <w:sz w:val="24"/>
              </w:rPr>
              <w:t>Многообразие</w:t>
            </w:r>
            <w:r>
              <w:rPr>
                <w:spacing w:val="-8"/>
                <w:sz w:val="24"/>
              </w:rPr>
              <w:t xml:space="preserve"> </w:t>
            </w:r>
            <w:r>
              <w:rPr>
                <w:spacing w:val="-2"/>
                <w:sz w:val="24"/>
              </w:rPr>
              <w:t>путей и форм</w:t>
            </w:r>
            <w:r>
              <w:rPr>
                <w:spacing w:val="-11"/>
                <w:sz w:val="24"/>
              </w:rPr>
              <w:t xml:space="preserve"> </w:t>
            </w:r>
            <w:r>
              <w:rPr>
                <w:spacing w:val="-2"/>
                <w:sz w:val="24"/>
              </w:rPr>
              <w:t>общественного развития. Эволюция,</w:t>
            </w:r>
            <w:r>
              <w:rPr>
                <w:spacing w:val="-5"/>
                <w:sz w:val="24"/>
              </w:rPr>
              <w:t xml:space="preserve"> </w:t>
            </w:r>
            <w:r>
              <w:rPr>
                <w:spacing w:val="-2"/>
                <w:sz w:val="24"/>
              </w:rPr>
              <w:t xml:space="preserve">социальная </w:t>
            </w:r>
            <w:r>
              <w:rPr>
                <w:sz w:val="24"/>
              </w:rPr>
              <w:t>революция. Реформа. Общественный прогресс, его критерии. Противоречивый характер прогресса</w:t>
            </w:r>
          </w:p>
        </w:tc>
      </w:tr>
      <w:tr w:rsidR="00231C6E">
        <w:trPr>
          <w:trHeight w:val="758"/>
        </w:trPr>
        <w:tc>
          <w:tcPr>
            <w:tcW w:w="1076" w:type="dxa"/>
          </w:tcPr>
          <w:p w:rsidR="00231C6E" w:rsidRDefault="00FC4929">
            <w:pPr>
              <w:pStyle w:val="TableParagraph"/>
              <w:spacing w:before="92"/>
              <w:ind w:left="19" w:right="5"/>
              <w:jc w:val="center"/>
              <w:rPr>
                <w:sz w:val="24"/>
              </w:rPr>
            </w:pPr>
            <w:r>
              <w:rPr>
                <w:spacing w:val="-5"/>
                <w:sz w:val="24"/>
              </w:rPr>
              <w:t>1.5</w:t>
            </w:r>
          </w:p>
        </w:tc>
        <w:tc>
          <w:tcPr>
            <w:tcW w:w="8000" w:type="dxa"/>
          </w:tcPr>
          <w:p w:rsidR="00231C6E" w:rsidRDefault="00FC4929">
            <w:pPr>
              <w:pStyle w:val="TableParagraph"/>
              <w:spacing w:before="92" w:line="242" w:lineRule="auto"/>
              <w:ind w:left="66"/>
              <w:rPr>
                <w:sz w:val="24"/>
              </w:rPr>
            </w:pPr>
            <w:r>
              <w:rPr>
                <w:sz w:val="24"/>
              </w:rPr>
              <w:t>Глобализация</w:t>
            </w:r>
            <w:r>
              <w:rPr>
                <w:spacing w:val="40"/>
                <w:sz w:val="24"/>
              </w:rPr>
              <w:t xml:space="preserve"> </w:t>
            </w:r>
            <w:r>
              <w:rPr>
                <w:sz w:val="24"/>
              </w:rPr>
              <w:t>и</w:t>
            </w:r>
            <w:r>
              <w:rPr>
                <w:spacing w:val="40"/>
                <w:sz w:val="24"/>
              </w:rPr>
              <w:t xml:space="preserve"> </w:t>
            </w:r>
            <w:r>
              <w:rPr>
                <w:sz w:val="24"/>
              </w:rPr>
              <w:t>ее</w:t>
            </w:r>
            <w:r>
              <w:rPr>
                <w:spacing w:val="40"/>
                <w:sz w:val="24"/>
              </w:rPr>
              <w:t xml:space="preserve"> </w:t>
            </w:r>
            <w:r>
              <w:rPr>
                <w:sz w:val="24"/>
              </w:rPr>
              <w:t>противоречивые</w:t>
            </w:r>
            <w:r>
              <w:rPr>
                <w:spacing w:val="40"/>
                <w:sz w:val="24"/>
              </w:rPr>
              <w:t xml:space="preserve"> </w:t>
            </w:r>
            <w:r>
              <w:rPr>
                <w:sz w:val="24"/>
              </w:rPr>
              <w:t>последствия.</w:t>
            </w:r>
            <w:r>
              <w:rPr>
                <w:spacing w:val="40"/>
                <w:sz w:val="24"/>
              </w:rPr>
              <w:t xml:space="preserve"> </w:t>
            </w:r>
            <w:r>
              <w:rPr>
                <w:sz w:val="24"/>
              </w:rPr>
              <w:t>Российское</w:t>
            </w:r>
            <w:r>
              <w:rPr>
                <w:spacing w:val="40"/>
                <w:sz w:val="24"/>
              </w:rPr>
              <w:t xml:space="preserve"> </w:t>
            </w:r>
            <w:r>
              <w:rPr>
                <w:sz w:val="24"/>
              </w:rPr>
              <w:t>общество</w:t>
            </w:r>
            <w:r>
              <w:rPr>
                <w:spacing w:val="40"/>
                <w:sz w:val="24"/>
              </w:rPr>
              <w:t xml:space="preserve"> </w:t>
            </w:r>
            <w:r>
              <w:rPr>
                <w:sz w:val="24"/>
              </w:rPr>
              <w:t>и человек перед лицом угроз и вызовов XXI в.</w:t>
            </w:r>
          </w:p>
        </w:tc>
      </w:tr>
      <w:tr w:rsidR="00231C6E">
        <w:trPr>
          <w:trHeight w:val="1032"/>
        </w:trPr>
        <w:tc>
          <w:tcPr>
            <w:tcW w:w="1076" w:type="dxa"/>
          </w:tcPr>
          <w:p w:rsidR="00231C6E" w:rsidRDefault="00FC4929">
            <w:pPr>
              <w:pStyle w:val="TableParagraph"/>
              <w:spacing w:before="93"/>
              <w:ind w:left="19" w:right="5"/>
              <w:jc w:val="center"/>
              <w:rPr>
                <w:sz w:val="24"/>
              </w:rPr>
            </w:pPr>
            <w:r>
              <w:rPr>
                <w:spacing w:val="-5"/>
                <w:sz w:val="24"/>
              </w:rPr>
              <w:t>1.6</w:t>
            </w:r>
          </w:p>
        </w:tc>
        <w:tc>
          <w:tcPr>
            <w:tcW w:w="8000" w:type="dxa"/>
          </w:tcPr>
          <w:p w:rsidR="00231C6E" w:rsidRDefault="00FC4929">
            <w:pPr>
              <w:pStyle w:val="TableParagraph"/>
              <w:spacing w:before="93"/>
              <w:ind w:left="66" w:right="46"/>
              <w:jc w:val="both"/>
              <w:rPr>
                <w:sz w:val="24"/>
              </w:rPr>
            </w:pPr>
            <w:r>
              <w:rPr>
                <w:sz w:val="24"/>
              </w:rPr>
              <w:t>Человек как результат биологической и социокультурной эволюции. Влияние</w:t>
            </w:r>
            <w:r>
              <w:rPr>
                <w:spacing w:val="-15"/>
                <w:sz w:val="24"/>
              </w:rPr>
              <w:t xml:space="preserve"> </w:t>
            </w:r>
            <w:r>
              <w:rPr>
                <w:sz w:val="24"/>
              </w:rPr>
              <w:t>социокультурных</w:t>
            </w:r>
            <w:r>
              <w:rPr>
                <w:spacing w:val="-14"/>
                <w:sz w:val="24"/>
              </w:rPr>
              <w:t xml:space="preserve"> </w:t>
            </w:r>
            <w:r>
              <w:rPr>
                <w:sz w:val="24"/>
              </w:rPr>
              <w:t>факторов</w:t>
            </w:r>
            <w:r>
              <w:rPr>
                <w:spacing w:val="-12"/>
                <w:sz w:val="24"/>
              </w:rPr>
              <w:t xml:space="preserve"> </w:t>
            </w:r>
            <w:r>
              <w:rPr>
                <w:sz w:val="24"/>
              </w:rPr>
              <w:t>на</w:t>
            </w:r>
            <w:r>
              <w:rPr>
                <w:spacing w:val="-15"/>
                <w:sz w:val="24"/>
              </w:rPr>
              <w:t xml:space="preserve"> </w:t>
            </w:r>
            <w:r>
              <w:rPr>
                <w:sz w:val="24"/>
              </w:rPr>
              <w:t>формирование</w:t>
            </w:r>
            <w:r>
              <w:rPr>
                <w:spacing w:val="-15"/>
                <w:sz w:val="24"/>
              </w:rPr>
              <w:t xml:space="preserve"> </w:t>
            </w:r>
            <w:r>
              <w:rPr>
                <w:sz w:val="24"/>
              </w:rPr>
              <w:t>личности.</w:t>
            </w:r>
            <w:r>
              <w:rPr>
                <w:spacing w:val="-12"/>
                <w:sz w:val="24"/>
              </w:rPr>
              <w:t xml:space="preserve"> </w:t>
            </w:r>
            <w:r>
              <w:rPr>
                <w:sz w:val="24"/>
              </w:rPr>
              <w:t>Личность</w:t>
            </w:r>
            <w:r>
              <w:rPr>
                <w:spacing w:val="-12"/>
                <w:sz w:val="24"/>
              </w:rPr>
              <w:t xml:space="preserve"> </w:t>
            </w:r>
            <w:r>
              <w:rPr>
                <w:sz w:val="24"/>
              </w:rPr>
              <w:t>в современном обществе. Коммуникативные качества личности</w:t>
            </w:r>
          </w:p>
        </w:tc>
      </w:tr>
      <w:tr w:rsidR="00231C6E">
        <w:trPr>
          <w:trHeight w:val="753"/>
        </w:trPr>
        <w:tc>
          <w:tcPr>
            <w:tcW w:w="1076" w:type="dxa"/>
          </w:tcPr>
          <w:p w:rsidR="00231C6E" w:rsidRDefault="00FC4929">
            <w:pPr>
              <w:pStyle w:val="TableParagraph"/>
              <w:spacing w:before="92"/>
              <w:ind w:left="19" w:right="5"/>
              <w:jc w:val="center"/>
              <w:rPr>
                <w:sz w:val="24"/>
              </w:rPr>
            </w:pPr>
            <w:r>
              <w:rPr>
                <w:spacing w:val="-5"/>
                <w:sz w:val="24"/>
              </w:rPr>
              <w:t>1.7</w:t>
            </w:r>
          </w:p>
        </w:tc>
        <w:tc>
          <w:tcPr>
            <w:tcW w:w="8000" w:type="dxa"/>
          </w:tcPr>
          <w:p w:rsidR="00231C6E" w:rsidRDefault="00FC4929">
            <w:pPr>
              <w:pStyle w:val="TableParagraph"/>
              <w:spacing w:before="94" w:line="237" w:lineRule="auto"/>
              <w:ind w:left="66"/>
              <w:rPr>
                <w:sz w:val="24"/>
              </w:rPr>
            </w:pPr>
            <w:r>
              <w:rPr>
                <w:sz w:val="24"/>
              </w:rPr>
              <w:t>Общественное</w:t>
            </w:r>
            <w:r>
              <w:rPr>
                <w:spacing w:val="40"/>
                <w:sz w:val="24"/>
              </w:rPr>
              <w:t xml:space="preserve"> </w:t>
            </w:r>
            <w:r>
              <w:rPr>
                <w:sz w:val="24"/>
              </w:rPr>
              <w:t>и</w:t>
            </w:r>
            <w:r>
              <w:rPr>
                <w:spacing w:val="40"/>
                <w:sz w:val="24"/>
              </w:rPr>
              <w:t xml:space="preserve"> </w:t>
            </w:r>
            <w:r>
              <w:rPr>
                <w:sz w:val="24"/>
              </w:rPr>
              <w:t>индивидуальное</w:t>
            </w:r>
            <w:r>
              <w:rPr>
                <w:spacing w:val="40"/>
                <w:sz w:val="24"/>
              </w:rPr>
              <w:t xml:space="preserve"> </w:t>
            </w:r>
            <w:r>
              <w:rPr>
                <w:sz w:val="24"/>
              </w:rPr>
              <w:t>сознание.</w:t>
            </w:r>
            <w:r>
              <w:rPr>
                <w:spacing w:val="40"/>
                <w:sz w:val="24"/>
              </w:rPr>
              <w:t xml:space="preserve"> </w:t>
            </w:r>
            <w:r>
              <w:rPr>
                <w:sz w:val="24"/>
              </w:rPr>
              <w:t>Самосознание</w:t>
            </w:r>
            <w:r>
              <w:rPr>
                <w:spacing w:val="40"/>
                <w:sz w:val="24"/>
              </w:rPr>
              <w:t xml:space="preserve"> </w:t>
            </w:r>
            <w:r>
              <w:rPr>
                <w:sz w:val="24"/>
              </w:rPr>
              <w:t>и</w:t>
            </w:r>
            <w:r>
              <w:rPr>
                <w:spacing w:val="40"/>
                <w:sz w:val="24"/>
              </w:rPr>
              <w:t xml:space="preserve"> </w:t>
            </w:r>
            <w:r>
              <w:rPr>
                <w:sz w:val="24"/>
              </w:rPr>
              <w:t>социальное поведение. Мировоззрение, его роль в жизнедеятельности человека</w:t>
            </w:r>
          </w:p>
        </w:tc>
      </w:tr>
      <w:tr w:rsidR="00231C6E">
        <w:trPr>
          <w:trHeight w:val="480"/>
        </w:trPr>
        <w:tc>
          <w:tcPr>
            <w:tcW w:w="1076" w:type="dxa"/>
          </w:tcPr>
          <w:p w:rsidR="00231C6E" w:rsidRDefault="00FC4929">
            <w:pPr>
              <w:pStyle w:val="TableParagraph"/>
              <w:spacing w:before="93"/>
              <w:ind w:left="19" w:right="5"/>
              <w:jc w:val="center"/>
              <w:rPr>
                <w:sz w:val="24"/>
              </w:rPr>
            </w:pPr>
            <w:r>
              <w:rPr>
                <w:spacing w:val="-5"/>
                <w:sz w:val="24"/>
              </w:rPr>
              <w:t>1.8</w:t>
            </w:r>
          </w:p>
        </w:tc>
        <w:tc>
          <w:tcPr>
            <w:tcW w:w="8000" w:type="dxa"/>
          </w:tcPr>
          <w:p w:rsidR="00231C6E" w:rsidRDefault="00FC4929">
            <w:pPr>
              <w:pStyle w:val="TableParagraph"/>
              <w:spacing w:before="93"/>
              <w:ind w:left="66"/>
              <w:rPr>
                <w:sz w:val="24"/>
              </w:rPr>
            </w:pPr>
            <w:r>
              <w:rPr>
                <w:sz w:val="24"/>
              </w:rPr>
              <w:t>Социализация</w:t>
            </w:r>
            <w:r>
              <w:rPr>
                <w:spacing w:val="-7"/>
                <w:sz w:val="24"/>
              </w:rPr>
              <w:t xml:space="preserve"> </w:t>
            </w:r>
            <w:r>
              <w:rPr>
                <w:sz w:val="24"/>
              </w:rPr>
              <w:t>личности</w:t>
            </w:r>
            <w:r>
              <w:rPr>
                <w:spacing w:val="-7"/>
                <w:sz w:val="24"/>
              </w:rPr>
              <w:t xml:space="preserve"> </w:t>
            </w:r>
            <w:r>
              <w:rPr>
                <w:sz w:val="24"/>
              </w:rPr>
              <w:t>и</w:t>
            </w:r>
            <w:r>
              <w:rPr>
                <w:spacing w:val="-3"/>
                <w:sz w:val="24"/>
              </w:rPr>
              <w:t xml:space="preserve"> </w:t>
            </w:r>
            <w:r>
              <w:rPr>
                <w:sz w:val="24"/>
              </w:rPr>
              <w:t>ее</w:t>
            </w:r>
            <w:r>
              <w:rPr>
                <w:spacing w:val="-5"/>
                <w:sz w:val="24"/>
              </w:rPr>
              <w:t xml:space="preserve"> </w:t>
            </w:r>
            <w:r>
              <w:rPr>
                <w:sz w:val="24"/>
              </w:rPr>
              <w:t>этапы.</w:t>
            </w:r>
            <w:r>
              <w:rPr>
                <w:spacing w:val="-3"/>
                <w:sz w:val="24"/>
              </w:rPr>
              <w:t xml:space="preserve"> </w:t>
            </w:r>
            <w:r>
              <w:rPr>
                <w:sz w:val="24"/>
              </w:rPr>
              <w:t>Агенты</w:t>
            </w:r>
            <w:r>
              <w:rPr>
                <w:spacing w:val="-3"/>
                <w:sz w:val="24"/>
              </w:rPr>
              <w:t xml:space="preserve"> </w:t>
            </w:r>
            <w:r>
              <w:rPr>
                <w:sz w:val="24"/>
              </w:rPr>
              <w:t>(институты)</w:t>
            </w:r>
            <w:r>
              <w:rPr>
                <w:spacing w:val="-3"/>
                <w:sz w:val="24"/>
              </w:rPr>
              <w:t xml:space="preserve"> </w:t>
            </w:r>
            <w:r>
              <w:rPr>
                <w:spacing w:val="-2"/>
                <w:sz w:val="24"/>
              </w:rPr>
              <w:t>социализации</w:t>
            </w:r>
          </w:p>
        </w:tc>
      </w:tr>
      <w:tr w:rsidR="00231C6E">
        <w:trPr>
          <w:trHeight w:val="1031"/>
        </w:trPr>
        <w:tc>
          <w:tcPr>
            <w:tcW w:w="1076" w:type="dxa"/>
          </w:tcPr>
          <w:p w:rsidR="00231C6E" w:rsidRDefault="00FC4929">
            <w:pPr>
              <w:pStyle w:val="TableParagraph"/>
              <w:spacing w:before="97"/>
              <w:ind w:left="19" w:right="5"/>
              <w:jc w:val="center"/>
              <w:rPr>
                <w:sz w:val="24"/>
              </w:rPr>
            </w:pPr>
            <w:r>
              <w:rPr>
                <w:spacing w:val="-5"/>
                <w:sz w:val="24"/>
              </w:rPr>
              <w:t>1.9</w:t>
            </w:r>
          </w:p>
        </w:tc>
        <w:tc>
          <w:tcPr>
            <w:tcW w:w="8000" w:type="dxa"/>
          </w:tcPr>
          <w:p w:rsidR="00231C6E" w:rsidRDefault="00FC4929">
            <w:pPr>
              <w:pStyle w:val="TableParagraph"/>
              <w:spacing w:before="97"/>
              <w:ind w:left="66" w:right="56"/>
              <w:jc w:val="both"/>
              <w:rPr>
                <w:sz w:val="24"/>
              </w:rPr>
            </w:pPr>
            <w:r>
              <w:rPr>
                <w:sz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757"/>
        </w:trPr>
        <w:tc>
          <w:tcPr>
            <w:tcW w:w="1076" w:type="dxa"/>
          </w:tcPr>
          <w:p w:rsidR="00231C6E" w:rsidRDefault="00FC4929">
            <w:pPr>
              <w:pStyle w:val="TableParagraph"/>
              <w:spacing w:before="97"/>
              <w:ind w:left="19"/>
              <w:jc w:val="center"/>
              <w:rPr>
                <w:sz w:val="24"/>
              </w:rPr>
            </w:pPr>
            <w:r>
              <w:rPr>
                <w:spacing w:val="-4"/>
                <w:sz w:val="24"/>
              </w:rPr>
              <w:lastRenderedPageBreak/>
              <w:t>1.10</w:t>
            </w:r>
          </w:p>
        </w:tc>
        <w:tc>
          <w:tcPr>
            <w:tcW w:w="8000" w:type="dxa"/>
          </w:tcPr>
          <w:p w:rsidR="00231C6E" w:rsidRDefault="00FC4929">
            <w:pPr>
              <w:pStyle w:val="TableParagraph"/>
              <w:spacing w:before="99" w:line="237" w:lineRule="auto"/>
              <w:ind w:left="66"/>
              <w:rPr>
                <w:sz w:val="24"/>
              </w:rPr>
            </w:pPr>
            <w:r>
              <w:rPr>
                <w:sz w:val="24"/>
              </w:rPr>
              <w:t>Познание</w:t>
            </w:r>
            <w:r>
              <w:rPr>
                <w:spacing w:val="-15"/>
                <w:sz w:val="24"/>
              </w:rPr>
              <w:t xml:space="preserve"> </w:t>
            </w:r>
            <w:r>
              <w:rPr>
                <w:sz w:val="24"/>
              </w:rPr>
              <w:t>мира.</w:t>
            </w:r>
            <w:r>
              <w:rPr>
                <w:spacing w:val="-15"/>
                <w:sz w:val="24"/>
              </w:rPr>
              <w:t xml:space="preserve"> </w:t>
            </w:r>
            <w:r>
              <w:rPr>
                <w:sz w:val="24"/>
              </w:rPr>
              <w:t>Чувственное</w:t>
            </w:r>
            <w:r>
              <w:rPr>
                <w:spacing w:val="-15"/>
                <w:sz w:val="24"/>
              </w:rPr>
              <w:t xml:space="preserve"> </w:t>
            </w:r>
            <w:r>
              <w:rPr>
                <w:sz w:val="24"/>
              </w:rPr>
              <w:t>и</w:t>
            </w:r>
            <w:r>
              <w:rPr>
                <w:spacing w:val="-12"/>
                <w:sz w:val="24"/>
              </w:rPr>
              <w:t xml:space="preserve"> </w:t>
            </w:r>
            <w:r>
              <w:rPr>
                <w:sz w:val="24"/>
              </w:rPr>
              <w:t>рациональное</w:t>
            </w:r>
            <w:r>
              <w:rPr>
                <w:spacing w:val="-15"/>
                <w:sz w:val="24"/>
              </w:rPr>
              <w:t xml:space="preserve"> </w:t>
            </w:r>
            <w:r>
              <w:rPr>
                <w:sz w:val="24"/>
              </w:rPr>
              <w:t>познание.</w:t>
            </w:r>
            <w:r>
              <w:rPr>
                <w:spacing w:val="-12"/>
                <w:sz w:val="24"/>
              </w:rPr>
              <w:t xml:space="preserve"> </w:t>
            </w:r>
            <w:r>
              <w:rPr>
                <w:sz w:val="24"/>
              </w:rPr>
              <w:t>Знание</w:t>
            </w:r>
            <w:r>
              <w:rPr>
                <w:spacing w:val="-15"/>
                <w:sz w:val="24"/>
              </w:rPr>
              <w:t xml:space="preserve"> </w:t>
            </w:r>
            <w:r>
              <w:rPr>
                <w:sz w:val="24"/>
              </w:rPr>
              <w:t>как</w:t>
            </w:r>
            <w:r>
              <w:rPr>
                <w:spacing w:val="-15"/>
                <w:sz w:val="24"/>
              </w:rPr>
              <w:t xml:space="preserve"> </w:t>
            </w:r>
            <w:r>
              <w:rPr>
                <w:sz w:val="24"/>
              </w:rPr>
              <w:t>результат познавательной деятельности, его виды</w:t>
            </w:r>
          </w:p>
        </w:tc>
      </w:tr>
      <w:tr w:rsidR="00231C6E">
        <w:trPr>
          <w:trHeight w:val="479"/>
        </w:trPr>
        <w:tc>
          <w:tcPr>
            <w:tcW w:w="1076" w:type="dxa"/>
          </w:tcPr>
          <w:p w:rsidR="00231C6E" w:rsidRDefault="00FC4929">
            <w:pPr>
              <w:pStyle w:val="TableParagraph"/>
              <w:spacing w:before="92"/>
              <w:ind w:left="19"/>
              <w:jc w:val="center"/>
              <w:rPr>
                <w:sz w:val="24"/>
              </w:rPr>
            </w:pPr>
            <w:r>
              <w:rPr>
                <w:spacing w:val="-4"/>
                <w:sz w:val="24"/>
              </w:rPr>
              <w:t>1.11</w:t>
            </w:r>
          </w:p>
        </w:tc>
        <w:tc>
          <w:tcPr>
            <w:tcW w:w="8000" w:type="dxa"/>
          </w:tcPr>
          <w:p w:rsidR="00231C6E" w:rsidRDefault="00FC4929">
            <w:pPr>
              <w:pStyle w:val="TableParagraph"/>
              <w:spacing w:before="92"/>
              <w:ind w:left="66"/>
              <w:rPr>
                <w:sz w:val="24"/>
              </w:rPr>
            </w:pPr>
            <w:r>
              <w:rPr>
                <w:sz w:val="24"/>
              </w:rPr>
              <w:t>Мышление,</w:t>
            </w:r>
            <w:r>
              <w:rPr>
                <w:spacing w:val="-5"/>
                <w:sz w:val="24"/>
              </w:rPr>
              <w:t xml:space="preserve"> </w:t>
            </w:r>
            <w:r>
              <w:rPr>
                <w:sz w:val="24"/>
              </w:rPr>
              <w:t>его</w:t>
            </w:r>
            <w:r>
              <w:rPr>
                <w:spacing w:val="3"/>
                <w:sz w:val="24"/>
              </w:rPr>
              <w:t xml:space="preserve"> </w:t>
            </w:r>
            <w:r>
              <w:rPr>
                <w:sz w:val="24"/>
              </w:rPr>
              <w:t>формы</w:t>
            </w:r>
            <w:r>
              <w:rPr>
                <w:spacing w:val="-4"/>
                <w:sz w:val="24"/>
              </w:rPr>
              <w:t xml:space="preserve"> </w:t>
            </w:r>
            <w:r>
              <w:rPr>
                <w:sz w:val="24"/>
              </w:rPr>
              <w:t xml:space="preserve">и </w:t>
            </w:r>
            <w:r>
              <w:rPr>
                <w:spacing w:val="-2"/>
                <w:sz w:val="24"/>
              </w:rPr>
              <w:t>методы</w:t>
            </w:r>
          </w:p>
        </w:tc>
      </w:tr>
      <w:tr w:rsidR="00231C6E">
        <w:trPr>
          <w:trHeight w:val="480"/>
        </w:trPr>
        <w:tc>
          <w:tcPr>
            <w:tcW w:w="1076" w:type="dxa"/>
          </w:tcPr>
          <w:p w:rsidR="00231C6E" w:rsidRDefault="00FC4929">
            <w:pPr>
              <w:pStyle w:val="TableParagraph"/>
              <w:spacing w:before="93"/>
              <w:ind w:left="19"/>
              <w:jc w:val="center"/>
              <w:rPr>
                <w:sz w:val="24"/>
              </w:rPr>
            </w:pPr>
            <w:r>
              <w:rPr>
                <w:spacing w:val="-4"/>
                <w:sz w:val="24"/>
              </w:rPr>
              <w:t>1.12</w:t>
            </w:r>
          </w:p>
        </w:tc>
        <w:tc>
          <w:tcPr>
            <w:tcW w:w="8000" w:type="dxa"/>
          </w:tcPr>
          <w:p w:rsidR="00231C6E" w:rsidRDefault="00FC4929">
            <w:pPr>
              <w:pStyle w:val="TableParagraph"/>
              <w:spacing w:before="93"/>
              <w:ind w:left="66"/>
              <w:rPr>
                <w:sz w:val="24"/>
              </w:rPr>
            </w:pPr>
            <w:r>
              <w:rPr>
                <w:sz w:val="24"/>
              </w:rPr>
              <w:t>Понятие</w:t>
            </w:r>
            <w:r>
              <w:rPr>
                <w:spacing w:val="-7"/>
                <w:sz w:val="24"/>
              </w:rPr>
              <w:t xml:space="preserve"> </w:t>
            </w:r>
            <w:r>
              <w:rPr>
                <w:sz w:val="24"/>
              </w:rPr>
              <w:t>истины,</w:t>
            </w:r>
            <w:r>
              <w:rPr>
                <w:spacing w:val="-6"/>
                <w:sz w:val="24"/>
              </w:rPr>
              <w:t xml:space="preserve"> </w:t>
            </w:r>
            <w:r>
              <w:rPr>
                <w:sz w:val="24"/>
              </w:rPr>
              <w:t>ее</w:t>
            </w:r>
            <w:r>
              <w:rPr>
                <w:spacing w:val="-4"/>
                <w:sz w:val="24"/>
              </w:rPr>
              <w:t xml:space="preserve"> </w:t>
            </w:r>
            <w:r>
              <w:rPr>
                <w:sz w:val="24"/>
              </w:rPr>
              <w:t>критерии.</w:t>
            </w:r>
            <w:r>
              <w:rPr>
                <w:spacing w:val="-6"/>
                <w:sz w:val="24"/>
              </w:rPr>
              <w:t xml:space="preserve"> </w:t>
            </w:r>
            <w:r>
              <w:rPr>
                <w:sz w:val="24"/>
              </w:rPr>
              <w:t>Абсолютная,</w:t>
            </w:r>
            <w:r>
              <w:rPr>
                <w:spacing w:val="-6"/>
                <w:sz w:val="24"/>
              </w:rPr>
              <w:t xml:space="preserve"> </w:t>
            </w:r>
            <w:r>
              <w:rPr>
                <w:sz w:val="24"/>
              </w:rPr>
              <w:t>относительная</w:t>
            </w:r>
            <w:r>
              <w:rPr>
                <w:spacing w:val="-3"/>
                <w:sz w:val="24"/>
              </w:rPr>
              <w:t xml:space="preserve"> </w:t>
            </w:r>
            <w:r>
              <w:rPr>
                <w:spacing w:val="-2"/>
                <w:sz w:val="24"/>
              </w:rPr>
              <w:t>истина</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2</w:t>
            </w:r>
          </w:p>
        </w:tc>
        <w:tc>
          <w:tcPr>
            <w:tcW w:w="8000" w:type="dxa"/>
          </w:tcPr>
          <w:p w:rsidR="00231C6E" w:rsidRDefault="00FC4929">
            <w:pPr>
              <w:pStyle w:val="TableParagraph"/>
              <w:spacing w:before="92"/>
              <w:ind w:left="66"/>
              <w:rPr>
                <w:sz w:val="24"/>
              </w:rPr>
            </w:pPr>
            <w:r>
              <w:rPr>
                <w:sz w:val="24"/>
              </w:rPr>
              <w:t xml:space="preserve">Духовная </w:t>
            </w:r>
            <w:r>
              <w:rPr>
                <w:spacing w:val="-2"/>
                <w:sz w:val="24"/>
              </w:rPr>
              <w:t>культура</w:t>
            </w:r>
          </w:p>
        </w:tc>
      </w:tr>
      <w:tr w:rsidR="00231C6E">
        <w:trPr>
          <w:trHeight w:val="1032"/>
        </w:trPr>
        <w:tc>
          <w:tcPr>
            <w:tcW w:w="1076" w:type="dxa"/>
          </w:tcPr>
          <w:p w:rsidR="00231C6E" w:rsidRDefault="00FC4929">
            <w:pPr>
              <w:pStyle w:val="TableParagraph"/>
              <w:spacing w:before="92"/>
              <w:ind w:left="19" w:right="5"/>
              <w:jc w:val="center"/>
              <w:rPr>
                <w:sz w:val="24"/>
              </w:rPr>
            </w:pPr>
            <w:r>
              <w:rPr>
                <w:spacing w:val="-5"/>
                <w:sz w:val="24"/>
              </w:rPr>
              <w:t>2.1</w:t>
            </w:r>
          </w:p>
        </w:tc>
        <w:tc>
          <w:tcPr>
            <w:tcW w:w="8000" w:type="dxa"/>
          </w:tcPr>
          <w:p w:rsidR="00231C6E" w:rsidRDefault="00FC4929">
            <w:pPr>
              <w:pStyle w:val="TableParagraph"/>
              <w:spacing w:before="92"/>
              <w:ind w:left="66" w:right="53"/>
              <w:jc w:val="both"/>
              <w:rPr>
                <w:sz w:val="24"/>
              </w:rPr>
            </w:pPr>
            <w:r>
              <w:rPr>
                <w:sz w:val="24"/>
              </w:rPr>
              <w:t>Духовная</w:t>
            </w:r>
            <w:r>
              <w:rPr>
                <w:spacing w:val="-15"/>
                <w:sz w:val="24"/>
              </w:rPr>
              <w:t xml:space="preserve"> </w:t>
            </w:r>
            <w:r>
              <w:rPr>
                <w:sz w:val="24"/>
              </w:rPr>
              <w:t>деятельность</w:t>
            </w:r>
            <w:r>
              <w:rPr>
                <w:spacing w:val="-15"/>
                <w:sz w:val="24"/>
              </w:rPr>
              <w:t xml:space="preserve"> </w:t>
            </w:r>
            <w:r>
              <w:rPr>
                <w:sz w:val="24"/>
              </w:rPr>
              <w:t>человека.</w:t>
            </w:r>
            <w:r>
              <w:rPr>
                <w:spacing w:val="-15"/>
                <w:sz w:val="24"/>
              </w:rPr>
              <w:t xml:space="preserve"> </w:t>
            </w:r>
            <w:r>
              <w:rPr>
                <w:sz w:val="24"/>
              </w:rPr>
              <w:t>Духовные</w:t>
            </w:r>
            <w:r>
              <w:rPr>
                <w:spacing w:val="-15"/>
                <w:sz w:val="24"/>
              </w:rPr>
              <w:t xml:space="preserve"> </w:t>
            </w:r>
            <w:r>
              <w:rPr>
                <w:sz w:val="24"/>
              </w:rPr>
              <w:t>ценности</w:t>
            </w:r>
            <w:r>
              <w:rPr>
                <w:spacing w:val="-15"/>
                <w:sz w:val="24"/>
              </w:rPr>
              <w:t xml:space="preserve"> </w:t>
            </w:r>
            <w:r>
              <w:rPr>
                <w:sz w:val="24"/>
              </w:rPr>
              <w:t>российского</w:t>
            </w:r>
            <w:r>
              <w:rPr>
                <w:spacing w:val="-15"/>
                <w:sz w:val="24"/>
              </w:rPr>
              <w:t xml:space="preserve"> </w:t>
            </w:r>
            <w:r>
              <w:rPr>
                <w:sz w:val="24"/>
              </w:rPr>
              <w:t>общества. Материальная</w:t>
            </w:r>
            <w:r>
              <w:rPr>
                <w:spacing w:val="-4"/>
                <w:sz w:val="24"/>
              </w:rPr>
              <w:t xml:space="preserve"> </w:t>
            </w:r>
            <w:r>
              <w:rPr>
                <w:sz w:val="24"/>
              </w:rPr>
              <w:t>и</w:t>
            </w:r>
            <w:r>
              <w:rPr>
                <w:spacing w:val="-4"/>
                <w:sz w:val="24"/>
              </w:rPr>
              <w:t xml:space="preserve"> </w:t>
            </w:r>
            <w:r>
              <w:rPr>
                <w:sz w:val="24"/>
              </w:rPr>
              <w:t>духовная</w:t>
            </w:r>
            <w:r>
              <w:rPr>
                <w:spacing w:val="-4"/>
                <w:sz w:val="24"/>
              </w:rPr>
              <w:t xml:space="preserve"> </w:t>
            </w:r>
            <w:r>
              <w:rPr>
                <w:sz w:val="24"/>
              </w:rPr>
              <w:t>культура.</w:t>
            </w:r>
            <w:r>
              <w:rPr>
                <w:spacing w:val="-3"/>
                <w:sz w:val="24"/>
              </w:rPr>
              <w:t xml:space="preserve"> </w:t>
            </w:r>
            <w:r>
              <w:rPr>
                <w:sz w:val="24"/>
              </w:rPr>
              <w:t>Формы</w:t>
            </w:r>
            <w:r>
              <w:rPr>
                <w:spacing w:val="-4"/>
                <w:sz w:val="24"/>
              </w:rPr>
              <w:t xml:space="preserve"> </w:t>
            </w:r>
            <w:r>
              <w:rPr>
                <w:sz w:val="24"/>
              </w:rPr>
              <w:t>культуры.</w:t>
            </w:r>
            <w:r>
              <w:rPr>
                <w:spacing w:val="-3"/>
                <w:sz w:val="24"/>
              </w:rPr>
              <w:t xml:space="preserve"> </w:t>
            </w:r>
            <w:r>
              <w:rPr>
                <w:sz w:val="24"/>
              </w:rPr>
              <w:t>Народная,</w:t>
            </w:r>
            <w:r>
              <w:rPr>
                <w:spacing w:val="-7"/>
                <w:sz w:val="24"/>
              </w:rPr>
              <w:t xml:space="preserve"> </w:t>
            </w:r>
            <w:r>
              <w:rPr>
                <w:sz w:val="24"/>
              </w:rPr>
              <w:t>массовая</w:t>
            </w:r>
            <w:r>
              <w:rPr>
                <w:spacing w:val="-4"/>
                <w:sz w:val="24"/>
              </w:rPr>
              <w:t xml:space="preserve"> </w:t>
            </w:r>
            <w:r>
              <w:rPr>
                <w:sz w:val="24"/>
              </w:rPr>
              <w:t>и элитарная культура</w:t>
            </w:r>
          </w:p>
        </w:tc>
      </w:tr>
      <w:tr w:rsidR="00231C6E">
        <w:trPr>
          <w:trHeight w:val="1031"/>
        </w:trPr>
        <w:tc>
          <w:tcPr>
            <w:tcW w:w="1076" w:type="dxa"/>
          </w:tcPr>
          <w:p w:rsidR="00231C6E" w:rsidRDefault="00FC4929">
            <w:pPr>
              <w:pStyle w:val="TableParagraph"/>
              <w:spacing w:before="92"/>
              <w:ind w:left="19" w:right="5"/>
              <w:jc w:val="center"/>
              <w:rPr>
                <w:sz w:val="24"/>
              </w:rPr>
            </w:pPr>
            <w:r>
              <w:rPr>
                <w:spacing w:val="-5"/>
                <w:sz w:val="24"/>
              </w:rPr>
              <w:t>2.2</w:t>
            </w:r>
          </w:p>
        </w:tc>
        <w:tc>
          <w:tcPr>
            <w:tcW w:w="8000" w:type="dxa"/>
          </w:tcPr>
          <w:p w:rsidR="00231C6E" w:rsidRDefault="00FC4929">
            <w:pPr>
              <w:pStyle w:val="TableParagraph"/>
              <w:spacing w:before="92"/>
              <w:ind w:left="66" w:right="49"/>
              <w:jc w:val="both"/>
              <w:rPr>
                <w:sz w:val="24"/>
              </w:rPr>
            </w:pPr>
            <w:r>
              <w:rPr>
                <w:sz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231C6E">
        <w:trPr>
          <w:trHeight w:val="758"/>
        </w:trPr>
        <w:tc>
          <w:tcPr>
            <w:tcW w:w="1076" w:type="dxa"/>
          </w:tcPr>
          <w:p w:rsidR="00231C6E" w:rsidRDefault="00FC4929">
            <w:pPr>
              <w:pStyle w:val="TableParagraph"/>
              <w:spacing w:before="97"/>
              <w:ind w:left="19" w:right="5"/>
              <w:jc w:val="center"/>
              <w:rPr>
                <w:sz w:val="24"/>
              </w:rPr>
            </w:pPr>
            <w:r>
              <w:rPr>
                <w:spacing w:val="-5"/>
                <w:sz w:val="24"/>
              </w:rPr>
              <w:lastRenderedPageBreak/>
              <w:t>2.3</w:t>
            </w:r>
          </w:p>
        </w:tc>
        <w:tc>
          <w:tcPr>
            <w:tcW w:w="8000" w:type="dxa"/>
          </w:tcPr>
          <w:p w:rsidR="00231C6E" w:rsidRDefault="00FC4929">
            <w:pPr>
              <w:pStyle w:val="TableParagraph"/>
              <w:spacing w:before="97"/>
              <w:ind w:left="66"/>
              <w:rPr>
                <w:sz w:val="24"/>
              </w:rPr>
            </w:pPr>
            <w:r>
              <w:rPr>
                <w:sz w:val="24"/>
              </w:rPr>
              <w:t>Мораль</w:t>
            </w:r>
            <w:r>
              <w:rPr>
                <w:spacing w:val="-9"/>
                <w:sz w:val="24"/>
              </w:rPr>
              <w:t xml:space="preserve"> </w:t>
            </w:r>
            <w:r>
              <w:rPr>
                <w:sz w:val="24"/>
              </w:rPr>
              <w:t>как</w:t>
            </w:r>
            <w:r>
              <w:rPr>
                <w:spacing w:val="-11"/>
                <w:sz w:val="24"/>
              </w:rPr>
              <w:t xml:space="preserve"> </w:t>
            </w:r>
            <w:r>
              <w:rPr>
                <w:sz w:val="24"/>
              </w:rPr>
              <w:t>общечеловеческая</w:t>
            </w:r>
            <w:r>
              <w:rPr>
                <w:spacing w:val="-10"/>
                <w:sz w:val="24"/>
              </w:rPr>
              <w:t xml:space="preserve"> </w:t>
            </w:r>
            <w:r>
              <w:rPr>
                <w:sz w:val="24"/>
              </w:rPr>
              <w:t>ценность</w:t>
            </w:r>
            <w:r>
              <w:rPr>
                <w:spacing w:val="-9"/>
                <w:sz w:val="24"/>
              </w:rPr>
              <w:t xml:space="preserve"> </w:t>
            </w:r>
            <w:r>
              <w:rPr>
                <w:sz w:val="24"/>
              </w:rPr>
              <w:t>и</w:t>
            </w:r>
            <w:r>
              <w:rPr>
                <w:spacing w:val="-9"/>
                <w:sz w:val="24"/>
              </w:rPr>
              <w:t xml:space="preserve"> </w:t>
            </w:r>
            <w:r>
              <w:rPr>
                <w:sz w:val="24"/>
              </w:rPr>
              <w:t>социальный</w:t>
            </w:r>
            <w:r>
              <w:rPr>
                <w:spacing w:val="-9"/>
                <w:sz w:val="24"/>
              </w:rPr>
              <w:t xml:space="preserve"> </w:t>
            </w:r>
            <w:r>
              <w:rPr>
                <w:sz w:val="24"/>
              </w:rPr>
              <w:t>регулятор.</w:t>
            </w:r>
            <w:r>
              <w:rPr>
                <w:spacing w:val="-8"/>
                <w:sz w:val="24"/>
              </w:rPr>
              <w:t xml:space="preserve"> </w:t>
            </w:r>
            <w:r>
              <w:rPr>
                <w:sz w:val="24"/>
              </w:rPr>
              <w:t>Категории морали. Гражданственность. Патриотизм</w:t>
            </w:r>
          </w:p>
        </w:tc>
      </w:tr>
      <w:tr w:rsidR="00231C6E">
        <w:trPr>
          <w:trHeight w:val="1583"/>
        </w:trPr>
        <w:tc>
          <w:tcPr>
            <w:tcW w:w="1076" w:type="dxa"/>
          </w:tcPr>
          <w:p w:rsidR="00231C6E" w:rsidRDefault="00FC4929">
            <w:pPr>
              <w:pStyle w:val="TableParagraph"/>
              <w:spacing w:before="92"/>
              <w:ind w:left="19" w:right="5"/>
              <w:jc w:val="center"/>
              <w:rPr>
                <w:sz w:val="24"/>
              </w:rPr>
            </w:pPr>
            <w:r>
              <w:rPr>
                <w:spacing w:val="-5"/>
                <w:sz w:val="24"/>
              </w:rPr>
              <w:t>2.4</w:t>
            </w:r>
          </w:p>
        </w:tc>
        <w:tc>
          <w:tcPr>
            <w:tcW w:w="8000" w:type="dxa"/>
          </w:tcPr>
          <w:p w:rsidR="00231C6E" w:rsidRDefault="00FC4929">
            <w:pPr>
              <w:pStyle w:val="TableParagraph"/>
              <w:spacing w:before="92"/>
              <w:ind w:left="66" w:right="47"/>
              <w:jc w:val="both"/>
              <w:rPr>
                <w:sz w:val="24"/>
              </w:rPr>
            </w:pPr>
            <w:r>
              <w:rPr>
                <w:sz w:val="24"/>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 технологического развития и научные достижения Российской Федерации</w:t>
            </w:r>
          </w:p>
        </w:tc>
      </w:tr>
      <w:tr w:rsidR="00231C6E">
        <w:trPr>
          <w:trHeight w:val="1305"/>
        </w:trPr>
        <w:tc>
          <w:tcPr>
            <w:tcW w:w="1076" w:type="dxa"/>
          </w:tcPr>
          <w:p w:rsidR="00231C6E" w:rsidRDefault="00FC4929">
            <w:pPr>
              <w:pStyle w:val="TableParagraph"/>
              <w:spacing w:before="92"/>
              <w:ind w:left="19" w:right="5"/>
              <w:jc w:val="center"/>
              <w:rPr>
                <w:sz w:val="24"/>
              </w:rPr>
            </w:pPr>
            <w:r>
              <w:rPr>
                <w:spacing w:val="-5"/>
                <w:sz w:val="24"/>
              </w:rPr>
              <w:t>2.5</w:t>
            </w:r>
          </w:p>
        </w:tc>
        <w:tc>
          <w:tcPr>
            <w:tcW w:w="8000" w:type="dxa"/>
          </w:tcPr>
          <w:p w:rsidR="00231C6E" w:rsidRDefault="00FC4929">
            <w:pPr>
              <w:pStyle w:val="TableParagraph"/>
              <w:spacing w:before="92"/>
              <w:ind w:left="66" w:right="54"/>
              <w:jc w:val="both"/>
              <w:rPr>
                <w:sz w:val="24"/>
              </w:rPr>
            </w:pPr>
            <w:r>
              <w:rPr>
                <w:sz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231C6E">
        <w:trPr>
          <w:trHeight w:val="1032"/>
        </w:trPr>
        <w:tc>
          <w:tcPr>
            <w:tcW w:w="1076" w:type="dxa"/>
          </w:tcPr>
          <w:p w:rsidR="00231C6E" w:rsidRDefault="00FC4929">
            <w:pPr>
              <w:pStyle w:val="TableParagraph"/>
              <w:spacing w:before="97"/>
              <w:ind w:left="19" w:right="5"/>
              <w:jc w:val="center"/>
              <w:rPr>
                <w:sz w:val="24"/>
              </w:rPr>
            </w:pPr>
            <w:r>
              <w:rPr>
                <w:spacing w:val="-5"/>
                <w:sz w:val="24"/>
              </w:rPr>
              <w:t>2.6</w:t>
            </w:r>
          </w:p>
        </w:tc>
        <w:tc>
          <w:tcPr>
            <w:tcW w:w="8000" w:type="dxa"/>
          </w:tcPr>
          <w:p w:rsidR="00231C6E" w:rsidRDefault="00FC4929">
            <w:pPr>
              <w:pStyle w:val="TableParagraph"/>
              <w:spacing w:before="97"/>
              <w:ind w:left="66" w:right="56"/>
              <w:jc w:val="both"/>
              <w:rPr>
                <w:sz w:val="24"/>
              </w:rPr>
            </w:pPr>
            <w:r>
              <w:rPr>
                <w:sz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231C6E">
        <w:trPr>
          <w:trHeight w:val="758"/>
        </w:trPr>
        <w:tc>
          <w:tcPr>
            <w:tcW w:w="1076" w:type="dxa"/>
          </w:tcPr>
          <w:p w:rsidR="00231C6E" w:rsidRDefault="00FC4929">
            <w:pPr>
              <w:pStyle w:val="TableParagraph"/>
              <w:spacing w:before="97"/>
              <w:ind w:left="19" w:right="5"/>
              <w:jc w:val="center"/>
              <w:rPr>
                <w:sz w:val="24"/>
              </w:rPr>
            </w:pPr>
            <w:r>
              <w:rPr>
                <w:spacing w:val="-5"/>
                <w:sz w:val="24"/>
              </w:rPr>
              <w:t>2.7</w:t>
            </w:r>
          </w:p>
        </w:tc>
        <w:tc>
          <w:tcPr>
            <w:tcW w:w="8000" w:type="dxa"/>
          </w:tcPr>
          <w:p w:rsidR="00231C6E" w:rsidRDefault="00FC4929">
            <w:pPr>
              <w:pStyle w:val="TableParagraph"/>
              <w:spacing w:before="99" w:line="237" w:lineRule="auto"/>
              <w:ind w:left="66"/>
              <w:rPr>
                <w:sz w:val="24"/>
              </w:rPr>
            </w:pPr>
            <w:r>
              <w:rPr>
                <w:sz w:val="24"/>
              </w:rPr>
              <w:t>Искусство,</w:t>
            </w:r>
            <w:r>
              <w:rPr>
                <w:spacing w:val="80"/>
                <w:sz w:val="24"/>
              </w:rPr>
              <w:t xml:space="preserve"> </w:t>
            </w:r>
            <w:r>
              <w:rPr>
                <w:sz w:val="24"/>
              </w:rPr>
              <w:t>его</w:t>
            </w:r>
            <w:r>
              <w:rPr>
                <w:spacing w:val="80"/>
                <w:sz w:val="24"/>
              </w:rPr>
              <w:t xml:space="preserve"> </w:t>
            </w:r>
            <w:r>
              <w:rPr>
                <w:sz w:val="24"/>
              </w:rPr>
              <w:t>основные</w:t>
            </w:r>
            <w:r>
              <w:rPr>
                <w:spacing w:val="80"/>
                <w:sz w:val="24"/>
              </w:rPr>
              <w:t xml:space="preserve"> </w:t>
            </w:r>
            <w:r>
              <w:rPr>
                <w:sz w:val="24"/>
              </w:rPr>
              <w:t>функции.</w:t>
            </w:r>
            <w:r>
              <w:rPr>
                <w:spacing w:val="80"/>
                <w:sz w:val="24"/>
              </w:rPr>
              <w:t xml:space="preserve"> </w:t>
            </w:r>
            <w:r>
              <w:rPr>
                <w:sz w:val="24"/>
              </w:rPr>
              <w:t>Особенности</w:t>
            </w:r>
            <w:r>
              <w:rPr>
                <w:spacing w:val="80"/>
                <w:sz w:val="24"/>
              </w:rPr>
              <w:t xml:space="preserve"> </w:t>
            </w:r>
            <w:r>
              <w:rPr>
                <w:sz w:val="24"/>
              </w:rPr>
              <w:t>искусства</w:t>
            </w:r>
            <w:r>
              <w:rPr>
                <w:spacing w:val="80"/>
                <w:sz w:val="24"/>
              </w:rPr>
              <w:t xml:space="preserve"> </w:t>
            </w:r>
            <w:r>
              <w:rPr>
                <w:sz w:val="24"/>
              </w:rPr>
              <w:t>как</w:t>
            </w:r>
            <w:r>
              <w:rPr>
                <w:spacing w:val="80"/>
                <w:sz w:val="24"/>
              </w:rPr>
              <w:t xml:space="preserve"> </w:t>
            </w:r>
            <w:r>
              <w:rPr>
                <w:sz w:val="24"/>
              </w:rPr>
              <w:t>формы духовной культуры. Достижения современного российского искусства</w:t>
            </w:r>
          </w:p>
        </w:tc>
      </w:tr>
      <w:tr w:rsidR="00231C6E">
        <w:trPr>
          <w:trHeight w:val="758"/>
        </w:trPr>
        <w:tc>
          <w:tcPr>
            <w:tcW w:w="1076" w:type="dxa"/>
          </w:tcPr>
          <w:p w:rsidR="00231C6E" w:rsidRDefault="00FC4929">
            <w:pPr>
              <w:pStyle w:val="TableParagraph"/>
              <w:spacing w:before="92"/>
              <w:ind w:left="19" w:right="5"/>
              <w:jc w:val="center"/>
              <w:rPr>
                <w:sz w:val="24"/>
              </w:rPr>
            </w:pPr>
            <w:r>
              <w:rPr>
                <w:spacing w:val="-5"/>
                <w:sz w:val="24"/>
              </w:rPr>
              <w:t>2.8</w:t>
            </w:r>
          </w:p>
        </w:tc>
        <w:tc>
          <w:tcPr>
            <w:tcW w:w="8000" w:type="dxa"/>
          </w:tcPr>
          <w:p w:rsidR="00231C6E" w:rsidRDefault="00FC4929">
            <w:pPr>
              <w:pStyle w:val="TableParagraph"/>
              <w:spacing w:before="92" w:line="242" w:lineRule="auto"/>
              <w:ind w:left="66"/>
              <w:rPr>
                <w:sz w:val="24"/>
              </w:rPr>
            </w:pPr>
            <w:r>
              <w:rPr>
                <w:sz w:val="24"/>
              </w:rPr>
              <w:t>Особенности профессиональной деятельности в сфере науки,</w:t>
            </w:r>
            <w:r>
              <w:rPr>
                <w:spacing w:val="24"/>
                <w:sz w:val="24"/>
              </w:rPr>
              <w:t xml:space="preserve"> </w:t>
            </w:r>
            <w:r>
              <w:rPr>
                <w:sz w:val="24"/>
              </w:rPr>
              <w:t xml:space="preserve">образования, </w:t>
            </w:r>
            <w:r>
              <w:rPr>
                <w:spacing w:val="-2"/>
                <w:sz w:val="24"/>
              </w:rPr>
              <w:t>искусства</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3</w:t>
            </w:r>
          </w:p>
        </w:tc>
        <w:tc>
          <w:tcPr>
            <w:tcW w:w="8000" w:type="dxa"/>
          </w:tcPr>
          <w:p w:rsidR="00231C6E" w:rsidRDefault="00FC4929">
            <w:pPr>
              <w:pStyle w:val="TableParagraph"/>
              <w:spacing w:before="92"/>
              <w:ind w:left="66"/>
              <w:rPr>
                <w:sz w:val="24"/>
              </w:rPr>
            </w:pPr>
            <w:r>
              <w:rPr>
                <w:sz w:val="24"/>
              </w:rPr>
              <w:t>Экономическая</w:t>
            </w:r>
            <w:r>
              <w:rPr>
                <w:spacing w:val="-2"/>
                <w:sz w:val="24"/>
              </w:rPr>
              <w:t xml:space="preserve"> </w:t>
            </w:r>
            <w:r>
              <w:rPr>
                <w:sz w:val="24"/>
              </w:rPr>
              <w:t>жизнь</w:t>
            </w:r>
            <w:r>
              <w:rPr>
                <w:spacing w:val="-10"/>
                <w:sz w:val="24"/>
              </w:rPr>
              <w:t xml:space="preserve"> </w:t>
            </w:r>
            <w:r>
              <w:rPr>
                <w:spacing w:val="-2"/>
                <w:sz w:val="24"/>
              </w:rPr>
              <w:t>общества</w:t>
            </w:r>
          </w:p>
        </w:tc>
      </w:tr>
      <w:tr w:rsidR="00231C6E">
        <w:trPr>
          <w:trHeight w:val="1032"/>
        </w:trPr>
        <w:tc>
          <w:tcPr>
            <w:tcW w:w="1076" w:type="dxa"/>
          </w:tcPr>
          <w:p w:rsidR="00231C6E" w:rsidRDefault="00FC4929">
            <w:pPr>
              <w:pStyle w:val="TableParagraph"/>
              <w:spacing w:before="92"/>
              <w:ind w:left="19" w:right="5"/>
              <w:jc w:val="center"/>
              <w:rPr>
                <w:sz w:val="24"/>
              </w:rPr>
            </w:pPr>
            <w:r>
              <w:rPr>
                <w:spacing w:val="-5"/>
                <w:sz w:val="24"/>
              </w:rPr>
              <w:t>3.1</w:t>
            </w:r>
          </w:p>
        </w:tc>
        <w:tc>
          <w:tcPr>
            <w:tcW w:w="8000" w:type="dxa"/>
          </w:tcPr>
          <w:p w:rsidR="00231C6E" w:rsidRDefault="00FC4929">
            <w:pPr>
              <w:pStyle w:val="TableParagraph"/>
              <w:spacing w:before="92"/>
              <w:ind w:left="66" w:right="51"/>
              <w:jc w:val="both"/>
              <w:rPr>
                <w:sz w:val="24"/>
              </w:rPr>
            </w:pPr>
            <w:r>
              <w:rPr>
                <w:sz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3.2</w:t>
            </w:r>
          </w:p>
        </w:tc>
        <w:tc>
          <w:tcPr>
            <w:tcW w:w="8000" w:type="dxa"/>
          </w:tcPr>
          <w:p w:rsidR="00231C6E" w:rsidRDefault="00FC4929">
            <w:pPr>
              <w:pStyle w:val="TableParagraph"/>
              <w:spacing w:before="92"/>
              <w:ind w:left="66"/>
              <w:rPr>
                <w:sz w:val="24"/>
              </w:rPr>
            </w:pPr>
            <w:r>
              <w:rPr>
                <w:sz w:val="24"/>
              </w:rPr>
              <w:t>Типы</w:t>
            </w:r>
            <w:r>
              <w:rPr>
                <w:spacing w:val="-6"/>
                <w:sz w:val="24"/>
              </w:rPr>
              <w:t xml:space="preserve"> </w:t>
            </w:r>
            <w:r>
              <w:rPr>
                <w:sz w:val="24"/>
              </w:rPr>
              <w:t>экономических</w:t>
            </w:r>
            <w:r>
              <w:rPr>
                <w:spacing w:val="-6"/>
                <w:sz w:val="24"/>
              </w:rPr>
              <w:t xml:space="preserve"> </w:t>
            </w:r>
            <w:r>
              <w:rPr>
                <w:spacing w:val="-2"/>
                <w:sz w:val="24"/>
              </w:rPr>
              <w:t>систем</w:t>
            </w:r>
          </w:p>
        </w:tc>
      </w:tr>
      <w:tr w:rsidR="00231C6E">
        <w:trPr>
          <w:trHeight w:val="753"/>
        </w:trPr>
        <w:tc>
          <w:tcPr>
            <w:tcW w:w="1076" w:type="dxa"/>
          </w:tcPr>
          <w:p w:rsidR="00231C6E" w:rsidRDefault="00FC4929">
            <w:pPr>
              <w:pStyle w:val="TableParagraph"/>
              <w:spacing w:before="92"/>
              <w:ind w:left="19" w:right="5"/>
              <w:jc w:val="center"/>
              <w:rPr>
                <w:sz w:val="24"/>
              </w:rPr>
            </w:pPr>
            <w:r>
              <w:rPr>
                <w:spacing w:val="-5"/>
                <w:sz w:val="24"/>
              </w:rPr>
              <w:t>3.3</w:t>
            </w:r>
          </w:p>
        </w:tc>
        <w:tc>
          <w:tcPr>
            <w:tcW w:w="8000" w:type="dxa"/>
          </w:tcPr>
          <w:p w:rsidR="00231C6E" w:rsidRDefault="00FC4929">
            <w:pPr>
              <w:pStyle w:val="TableParagraph"/>
              <w:spacing w:before="92" w:line="242" w:lineRule="auto"/>
              <w:ind w:left="66"/>
              <w:rPr>
                <w:sz w:val="24"/>
              </w:rPr>
            </w:pPr>
            <w:r>
              <w:rPr>
                <w:sz w:val="24"/>
              </w:rPr>
              <w:t>Экономический</w:t>
            </w:r>
            <w:r>
              <w:rPr>
                <w:spacing w:val="80"/>
                <w:sz w:val="24"/>
              </w:rPr>
              <w:t xml:space="preserve"> </w:t>
            </w:r>
            <w:r>
              <w:rPr>
                <w:sz w:val="24"/>
              </w:rPr>
              <w:t>рост</w:t>
            </w:r>
            <w:r>
              <w:rPr>
                <w:spacing w:val="80"/>
                <w:sz w:val="24"/>
              </w:rPr>
              <w:t xml:space="preserve"> </w:t>
            </w:r>
            <w:r>
              <w:rPr>
                <w:sz w:val="24"/>
              </w:rPr>
              <w:t>и</w:t>
            </w:r>
            <w:r>
              <w:rPr>
                <w:spacing w:val="80"/>
                <w:sz w:val="24"/>
              </w:rPr>
              <w:t xml:space="preserve"> </w:t>
            </w:r>
            <w:r>
              <w:rPr>
                <w:sz w:val="24"/>
              </w:rPr>
              <w:t>пути</w:t>
            </w:r>
            <w:r>
              <w:rPr>
                <w:spacing w:val="80"/>
                <w:sz w:val="24"/>
              </w:rPr>
              <w:t xml:space="preserve"> </w:t>
            </w:r>
            <w:r>
              <w:rPr>
                <w:sz w:val="24"/>
              </w:rPr>
              <w:t>его</w:t>
            </w:r>
            <w:r>
              <w:rPr>
                <w:spacing w:val="80"/>
                <w:sz w:val="24"/>
              </w:rPr>
              <w:t xml:space="preserve"> </w:t>
            </w:r>
            <w:r>
              <w:rPr>
                <w:sz w:val="24"/>
              </w:rPr>
              <w:t>достижения.</w:t>
            </w:r>
            <w:r>
              <w:rPr>
                <w:spacing w:val="80"/>
                <w:sz w:val="24"/>
              </w:rPr>
              <w:t xml:space="preserve"> </w:t>
            </w:r>
            <w:r>
              <w:rPr>
                <w:sz w:val="24"/>
              </w:rPr>
              <w:t>Факторы</w:t>
            </w:r>
            <w:r>
              <w:rPr>
                <w:spacing w:val="80"/>
                <w:sz w:val="24"/>
              </w:rPr>
              <w:t xml:space="preserve"> </w:t>
            </w:r>
            <w:r>
              <w:rPr>
                <w:sz w:val="24"/>
              </w:rPr>
              <w:t>долгосрочного экономического роста</w:t>
            </w:r>
          </w:p>
        </w:tc>
      </w:tr>
      <w:tr w:rsidR="00231C6E">
        <w:trPr>
          <w:trHeight w:val="758"/>
        </w:trPr>
        <w:tc>
          <w:tcPr>
            <w:tcW w:w="1076" w:type="dxa"/>
          </w:tcPr>
          <w:p w:rsidR="00231C6E" w:rsidRDefault="00FC4929">
            <w:pPr>
              <w:pStyle w:val="TableParagraph"/>
              <w:spacing w:before="97"/>
              <w:ind w:left="19" w:right="5"/>
              <w:jc w:val="center"/>
              <w:rPr>
                <w:sz w:val="24"/>
              </w:rPr>
            </w:pPr>
            <w:r>
              <w:rPr>
                <w:spacing w:val="-5"/>
                <w:sz w:val="24"/>
              </w:rPr>
              <w:t>3.4</w:t>
            </w:r>
          </w:p>
        </w:tc>
        <w:tc>
          <w:tcPr>
            <w:tcW w:w="8000" w:type="dxa"/>
          </w:tcPr>
          <w:p w:rsidR="00231C6E" w:rsidRDefault="00FC4929">
            <w:pPr>
              <w:pStyle w:val="TableParagraph"/>
              <w:spacing w:before="99" w:line="237" w:lineRule="auto"/>
              <w:ind w:left="66"/>
              <w:rPr>
                <w:sz w:val="24"/>
              </w:rPr>
            </w:pPr>
            <w:r>
              <w:rPr>
                <w:sz w:val="24"/>
              </w:rPr>
              <w:t>Понятие</w:t>
            </w:r>
            <w:r>
              <w:rPr>
                <w:spacing w:val="40"/>
                <w:sz w:val="24"/>
              </w:rPr>
              <w:t xml:space="preserve"> </w:t>
            </w:r>
            <w:r>
              <w:rPr>
                <w:sz w:val="24"/>
              </w:rPr>
              <w:t>экономического</w:t>
            </w:r>
            <w:r>
              <w:rPr>
                <w:spacing w:val="40"/>
                <w:sz w:val="24"/>
              </w:rPr>
              <w:t xml:space="preserve"> </w:t>
            </w:r>
            <w:r>
              <w:rPr>
                <w:sz w:val="24"/>
              </w:rPr>
              <w:t>цикла.</w:t>
            </w:r>
            <w:r>
              <w:rPr>
                <w:spacing w:val="40"/>
                <w:sz w:val="24"/>
              </w:rPr>
              <w:t xml:space="preserve"> </w:t>
            </w:r>
            <w:r>
              <w:rPr>
                <w:sz w:val="24"/>
              </w:rPr>
              <w:t>Фазы</w:t>
            </w:r>
            <w:r>
              <w:rPr>
                <w:spacing w:val="40"/>
                <w:sz w:val="24"/>
              </w:rPr>
              <w:t xml:space="preserve"> </w:t>
            </w:r>
            <w:r>
              <w:rPr>
                <w:sz w:val="24"/>
              </w:rPr>
              <w:t>экономического</w:t>
            </w:r>
            <w:r>
              <w:rPr>
                <w:spacing w:val="40"/>
                <w:sz w:val="24"/>
              </w:rPr>
              <w:t xml:space="preserve"> </w:t>
            </w:r>
            <w:r>
              <w:rPr>
                <w:sz w:val="24"/>
              </w:rPr>
              <w:t>цикла.</w:t>
            </w:r>
            <w:r>
              <w:rPr>
                <w:spacing w:val="40"/>
                <w:sz w:val="24"/>
              </w:rPr>
              <w:t xml:space="preserve"> </w:t>
            </w:r>
            <w:r>
              <w:rPr>
                <w:sz w:val="24"/>
              </w:rPr>
              <w:t>Причины экономических циклов</w:t>
            </w:r>
          </w:p>
        </w:tc>
      </w:tr>
      <w:tr w:rsidR="00231C6E">
        <w:trPr>
          <w:trHeight w:val="758"/>
        </w:trPr>
        <w:tc>
          <w:tcPr>
            <w:tcW w:w="1076" w:type="dxa"/>
          </w:tcPr>
          <w:p w:rsidR="00231C6E" w:rsidRDefault="00FC4929">
            <w:pPr>
              <w:pStyle w:val="TableParagraph"/>
              <w:spacing w:before="92"/>
              <w:ind w:left="19" w:right="5"/>
              <w:jc w:val="center"/>
              <w:rPr>
                <w:sz w:val="24"/>
              </w:rPr>
            </w:pPr>
            <w:r>
              <w:rPr>
                <w:spacing w:val="-5"/>
                <w:sz w:val="24"/>
              </w:rPr>
              <w:t>3.5</w:t>
            </w:r>
          </w:p>
        </w:tc>
        <w:tc>
          <w:tcPr>
            <w:tcW w:w="8000" w:type="dxa"/>
          </w:tcPr>
          <w:p w:rsidR="00231C6E" w:rsidRDefault="00FC4929">
            <w:pPr>
              <w:pStyle w:val="TableParagraph"/>
              <w:tabs>
                <w:tab w:val="left" w:pos="1423"/>
                <w:tab w:val="left" w:pos="2334"/>
                <w:tab w:val="left" w:pos="3197"/>
                <w:tab w:val="left" w:pos="4214"/>
                <w:tab w:val="left" w:pos="5898"/>
                <w:tab w:val="left" w:pos="6915"/>
              </w:tabs>
              <w:spacing w:before="92" w:line="242" w:lineRule="auto"/>
              <w:ind w:left="66" w:right="54"/>
              <w:rPr>
                <w:sz w:val="24"/>
              </w:rPr>
            </w:pPr>
            <w:r>
              <w:rPr>
                <w:spacing w:val="-2"/>
                <w:sz w:val="24"/>
              </w:rPr>
              <w:t>Рыночный</w:t>
            </w:r>
            <w:r>
              <w:rPr>
                <w:sz w:val="24"/>
              </w:rPr>
              <w:tab/>
            </w:r>
            <w:r>
              <w:rPr>
                <w:spacing w:val="-2"/>
                <w:sz w:val="24"/>
              </w:rPr>
              <w:t>спрос.</w:t>
            </w:r>
            <w:r>
              <w:rPr>
                <w:sz w:val="24"/>
              </w:rPr>
              <w:tab/>
            </w:r>
            <w:r>
              <w:rPr>
                <w:spacing w:val="-2"/>
                <w:sz w:val="24"/>
              </w:rPr>
              <w:t>Закон</w:t>
            </w:r>
            <w:r>
              <w:rPr>
                <w:sz w:val="24"/>
              </w:rPr>
              <w:tab/>
            </w:r>
            <w:r>
              <w:rPr>
                <w:spacing w:val="-2"/>
                <w:sz w:val="24"/>
              </w:rPr>
              <w:t>спроса.</w:t>
            </w:r>
            <w:r>
              <w:rPr>
                <w:sz w:val="24"/>
              </w:rPr>
              <w:tab/>
            </w:r>
            <w:r>
              <w:rPr>
                <w:spacing w:val="-2"/>
                <w:sz w:val="24"/>
              </w:rPr>
              <w:t>Эластичность</w:t>
            </w:r>
            <w:r>
              <w:rPr>
                <w:sz w:val="24"/>
              </w:rPr>
              <w:tab/>
            </w:r>
            <w:r>
              <w:rPr>
                <w:spacing w:val="-2"/>
                <w:sz w:val="24"/>
              </w:rPr>
              <w:t>спроса.</w:t>
            </w:r>
            <w:r>
              <w:rPr>
                <w:sz w:val="24"/>
              </w:rPr>
              <w:tab/>
            </w:r>
            <w:r>
              <w:rPr>
                <w:spacing w:val="-2"/>
                <w:sz w:val="24"/>
              </w:rPr>
              <w:t xml:space="preserve">Рыночное </w:t>
            </w:r>
            <w:r>
              <w:rPr>
                <w:sz w:val="24"/>
              </w:rPr>
              <w:t>предложение. Закон предложения. Эластичность предложения</w:t>
            </w:r>
          </w:p>
        </w:tc>
      </w:tr>
    </w:tbl>
    <w:p w:rsidR="00231C6E" w:rsidRDefault="00231C6E">
      <w:pPr>
        <w:pStyle w:val="TableParagraph"/>
        <w:spacing w:line="242" w:lineRule="auto"/>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1310"/>
        </w:trPr>
        <w:tc>
          <w:tcPr>
            <w:tcW w:w="1076" w:type="dxa"/>
          </w:tcPr>
          <w:p w:rsidR="00231C6E" w:rsidRDefault="00FC4929">
            <w:pPr>
              <w:pStyle w:val="TableParagraph"/>
              <w:spacing w:before="97"/>
              <w:ind w:left="19" w:right="5"/>
              <w:jc w:val="center"/>
              <w:rPr>
                <w:sz w:val="24"/>
              </w:rPr>
            </w:pPr>
            <w:r>
              <w:rPr>
                <w:spacing w:val="-5"/>
                <w:sz w:val="24"/>
              </w:rPr>
              <w:lastRenderedPageBreak/>
              <w:t>3.6</w:t>
            </w:r>
          </w:p>
        </w:tc>
        <w:tc>
          <w:tcPr>
            <w:tcW w:w="8000" w:type="dxa"/>
          </w:tcPr>
          <w:p w:rsidR="00231C6E" w:rsidRDefault="00FC4929">
            <w:pPr>
              <w:pStyle w:val="TableParagraph"/>
              <w:spacing w:before="97"/>
              <w:ind w:left="66" w:right="54"/>
              <w:jc w:val="both"/>
              <w:rPr>
                <w:sz w:val="24"/>
              </w:rPr>
            </w:pPr>
            <w:r>
              <w:rPr>
                <w:sz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231C6E">
        <w:trPr>
          <w:trHeight w:val="1305"/>
        </w:trPr>
        <w:tc>
          <w:tcPr>
            <w:tcW w:w="1076" w:type="dxa"/>
          </w:tcPr>
          <w:p w:rsidR="00231C6E" w:rsidRDefault="00FC4929">
            <w:pPr>
              <w:pStyle w:val="TableParagraph"/>
              <w:spacing w:before="93"/>
              <w:ind w:left="19" w:right="5"/>
              <w:jc w:val="center"/>
              <w:rPr>
                <w:sz w:val="24"/>
              </w:rPr>
            </w:pPr>
            <w:r>
              <w:rPr>
                <w:spacing w:val="-5"/>
                <w:sz w:val="24"/>
              </w:rPr>
              <w:t>3.7</w:t>
            </w:r>
          </w:p>
        </w:tc>
        <w:tc>
          <w:tcPr>
            <w:tcW w:w="8000" w:type="dxa"/>
          </w:tcPr>
          <w:p w:rsidR="00231C6E" w:rsidRDefault="00FC4929">
            <w:pPr>
              <w:pStyle w:val="TableParagraph"/>
              <w:spacing w:before="93"/>
              <w:ind w:left="66" w:right="53"/>
              <w:jc w:val="both"/>
              <w:rPr>
                <w:sz w:val="24"/>
              </w:rPr>
            </w:pPr>
            <w:r>
              <w:rPr>
                <w:sz w:val="24"/>
              </w:rPr>
              <w:t>Рынок</w:t>
            </w:r>
            <w:r>
              <w:rPr>
                <w:spacing w:val="-7"/>
                <w:sz w:val="24"/>
              </w:rPr>
              <w:t xml:space="preserve"> </w:t>
            </w:r>
            <w:r>
              <w:rPr>
                <w:sz w:val="24"/>
              </w:rPr>
              <w:t>труда. Заработная</w:t>
            </w:r>
            <w:r>
              <w:rPr>
                <w:spacing w:val="-5"/>
                <w:sz w:val="24"/>
              </w:rPr>
              <w:t xml:space="preserve"> </w:t>
            </w:r>
            <w:r>
              <w:rPr>
                <w:sz w:val="24"/>
              </w:rPr>
              <w:t>плата</w:t>
            </w:r>
            <w:r>
              <w:rPr>
                <w:spacing w:val="-6"/>
                <w:sz w:val="24"/>
              </w:rPr>
              <w:t xml:space="preserve"> </w:t>
            </w:r>
            <w:r>
              <w:rPr>
                <w:sz w:val="24"/>
              </w:rPr>
              <w:t>и</w:t>
            </w:r>
            <w:r>
              <w:rPr>
                <w:spacing w:val="-4"/>
                <w:sz w:val="24"/>
              </w:rPr>
              <w:t xml:space="preserve"> </w:t>
            </w:r>
            <w:r>
              <w:rPr>
                <w:sz w:val="24"/>
              </w:rPr>
              <w:t>стимулирование</w:t>
            </w:r>
            <w:r>
              <w:rPr>
                <w:spacing w:val="-1"/>
                <w:sz w:val="24"/>
              </w:rPr>
              <w:t xml:space="preserve"> </w:t>
            </w:r>
            <w:r>
              <w:rPr>
                <w:sz w:val="24"/>
              </w:rPr>
              <w:t>труда. Особенности</w:t>
            </w:r>
            <w:r>
              <w:rPr>
                <w:spacing w:val="-3"/>
                <w:sz w:val="24"/>
              </w:rPr>
              <w:t xml:space="preserve"> </w:t>
            </w:r>
            <w:r>
              <w:rPr>
                <w:sz w:val="24"/>
              </w:rPr>
              <w:t>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231C6E">
        <w:trPr>
          <w:trHeight w:val="1310"/>
        </w:trPr>
        <w:tc>
          <w:tcPr>
            <w:tcW w:w="1076" w:type="dxa"/>
          </w:tcPr>
          <w:p w:rsidR="00231C6E" w:rsidRDefault="00FC4929">
            <w:pPr>
              <w:pStyle w:val="TableParagraph"/>
              <w:spacing w:before="97"/>
              <w:ind w:left="19" w:right="5"/>
              <w:jc w:val="center"/>
              <w:rPr>
                <w:sz w:val="24"/>
              </w:rPr>
            </w:pPr>
            <w:r>
              <w:rPr>
                <w:spacing w:val="-5"/>
                <w:sz w:val="24"/>
              </w:rPr>
              <w:lastRenderedPageBreak/>
              <w:t>3.8</w:t>
            </w:r>
          </w:p>
        </w:tc>
        <w:tc>
          <w:tcPr>
            <w:tcW w:w="8000" w:type="dxa"/>
          </w:tcPr>
          <w:p w:rsidR="00231C6E" w:rsidRDefault="00FC4929">
            <w:pPr>
              <w:pStyle w:val="TableParagraph"/>
              <w:spacing w:before="97"/>
              <w:ind w:left="66" w:right="52"/>
              <w:jc w:val="both"/>
              <w:rPr>
                <w:sz w:val="24"/>
              </w:rPr>
            </w:pPr>
            <w:r>
              <w:rPr>
                <w:sz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3.9</w:t>
            </w:r>
          </w:p>
        </w:tc>
        <w:tc>
          <w:tcPr>
            <w:tcW w:w="8000" w:type="dxa"/>
          </w:tcPr>
          <w:p w:rsidR="00231C6E" w:rsidRDefault="00FC4929">
            <w:pPr>
              <w:pStyle w:val="TableParagraph"/>
              <w:spacing w:before="92"/>
              <w:ind w:left="66"/>
              <w:rPr>
                <w:sz w:val="24"/>
              </w:rPr>
            </w:pPr>
            <w:r>
              <w:rPr>
                <w:sz w:val="24"/>
              </w:rPr>
              <w:t>Предприятие</w:t>
            </w:r>
            <w:r>
              <w:rPr>
                <w:spacing w:val="-7"/>
                <w:sz w:val="24"/>
              </w:rPr>
              <w:t xml:space="preserve"> </w:t>
            </w:r>
            <w:r>
              <w:rPr>
                <w:sz w:val="24"/>
              </w:rPr>
              <w:t>в</w:t>
            </w:r>
            <w:r>
              <w:rPr>
                <w:spacing w:val="-3"/>
                <w:sz w:val="24"/>
              </w:rPr>
              <w:t xml:space="preserve"> </w:t>
            </w:r>
            <w:r>
              <w:rPr>
                <w:sz w:val="24"/>
              </w:rPr>
              <w:t>экономике.</w:t>
            </w:r>
            <w:r>
              <w:rPr>
                <w:spacing w:val="-2"/>
                <w:sz w:val="24"/>
              </w:rPr>
              <w:t xml:space="preserve"> </w:t>
            </w:r>
            <w:r>
              <w:rPr>
                <w:sz w:val="24"/>
              </w:rPr>
              <w:t>Цели</w:t>
            </w:r>
            <w:r>
              <w:rPr>
                <w:spacing w:val="-8"/>
                <w:sz w:val="24"/>
              </w:rPr>
              <w:t xml:space="preserve"> </w:t>
            </w:r>
            <w:r>
              <w:rPr>
                <w:sz w:val="24"/>
              </w:rPr>
              <w:t>предприятия.</w:t>
            </w:r>
            <w:r>
              <w:rPr>
                <w:spacing w:val="-6"/>
                <w:sz w:val="24"/>
              </w:rPr>
              <w:t xml:space="preserve"> </w:t>
            </w:r>
            <w:r>
              <w:rPr>
                <w:sz w:val="24"/>
              </w:rPr>
              <w:t>Факторы</w:t>
            </w:r>
            <w:r>
              <w:rPr>
                <w:spacing w:val="-3"/>
                <w:sz w:val="24"/>
              </w:rPr>
              <w:t xml:space="preserve"> </w:t>
            </w:r>
            <w:r>
              <w:rPr>
                <w:spacing w:val="-2"/>
                <w:sz w:val="24"/>
              </w:rPr>
              <w:t>производства</w:t>
            </w:r>
          </w:p>
        </w:tc>
      </w:tr>
      <w:tr w:rsidR="00231C6E">
        <w:trPr>
          <w:trHeight w:val="758"/>
        </w:trPr>
        <w:tc>
          <w:tcPr>
            <w:tcW w:w="1076" w:type="dxa"/>
          </w:tcPr>
          <w:p w:rsidR="00231C6E" w:rsidRDefault="00FC4929">
            <w:pPr>
              <w:pStyle w:val="TableParagraph"/>
              <w:spacing w:before="93"/>
              <w:ind w:left="19"/>
              <w:jc w:val="center"/>
              <w:rPr>
                <w:sz w:val="24"/>
              </w:rPr>
            </w:pPr>
            <w:r>
              <w:rPr>
                <w:spacing w:val="-4"/>
                <w:sz w:val="24"/>
              </w:rPr>
              <w:t>3.10</w:t>
            </w:r>
          </w:p>
        </w:tc>
        <w:tc>
          <w:tcPr>
            <w:tcW w:w="8000" w:type="dxa"/>
          </w:tcPr>
          <w:p w:rsidR="00231C6E" w:rsidRDefault="00FC4929">
            <w:pPr>
              <w:pStyle w:val="TableParagraph"/>
              <w:tabs>
                <w:tab w:val="left" w:pos="1989"/>
                <w:tab w:val="left" w:pos="3366"/>
                <w:tab w:val="left" w:pos="4493"/>
                <w:tab w:val="left" w:pos="4877"/>
                <w:tab w:val="left" w:pos="6224"/>
              </w:tabs>
              <w:spacing w:before="93" w:line="242" w:lineRule="auto"/>
              <w:ind w:left="66" w:right="56"/>
              <w:rPr>
                <w:sz w:val="24"/>
              </w:rPr>
            </w:pPr>
            <w:r>
              <w:rPr>
                <w:spacing w:val="-2"/>
                <w:sz w:val="24"/>
              </w:rPr>
              <w:t>Альтернативная</w:t>
            </w:r>
            <w:r>
              <w:rPr>
                <w:sz w:val="24"/>
              </w:rPr>
              <w:tab/>
            </w:r>
            <w:r>
              <w:rPr>
                <w:spacing w:val="-2"/>
                <w:sz w:val="24"/>
              </w:rPr>
              <w:t>стоимость,</w:t>
            </w:r>
            <w:r>
              <w:rPr>
                <w:sz w:val="24"/>
              </w:rPr>
              <w:tab/>
            </w:r>
            <w:r>
              <w:rPr>
                <w:spacing w:val="-2"/>
                <w:sz w:val="24"/>
              </w:rPr>
              <w:t>способы</w:t>
            </w:r>
            <w:r>
              <w:rPr>
                <w:sz w:val="24"/>
              </w:rPr>
              <w:tab/>
            </w:r>
            <w:r>
              <w:rPr>
                <w:spacing w:val="-10"/>
                <w:sz w:val="24"/>
              </w:rPr>
              <w:t>и</w:t>
            </w:r>
            <w:r>
              <w:rPr>
                <w:sz w:val="24"/>
              </w:rPr>
              <w:tab/>
            </w:r>
            <w:r>
              <w:rPr>
                <w:spacing w:val="-2"/>
                <w:sz w:val="24"/>
              </w:rPr>
              <w:t>источники</w:t>
            </w:r>
            <w:r>
              <w:rPr>
                <w:sz w:val="24"/>
              </w:rPr>
              <w:tab/>
            </w:r>
            <w:r>
              <w:rPr>
                <w:spacing w:val="-2"/>
                <w:sz w:val="24"/>
              </w:rPr>
              <w:t xml:space="preserve">финансирования </w:t>
            </w:r>
            <w:r>
              <w:rPr>
                <w:sz w:val="24"/>
              </w:rPr>
              <w:t>предприятий. Издержки, их виды. Выручка, прибыль</w:t>
            </w:r>
          </w:p>
        </w:tc>
      </w:tr>
      <w:tr w:rsidR="00231C6E">
        <w:trPr>
          <w:trHeight w:val="1031"/>
        </w:trPr>
        <w:tc>
          <w:tcPr>
            <w:tcW w:w="1076" w:type="dxa"/>
          </w:tcPr>
          <w:p w:rsidR="00231C6E" w:rsidRDefault="00FC4929">
            <w:pPr>
              <w:pStyle w:val="TableParagraph"/>
              <w:spacing w:before="92"/>
              <w:ind w:left="19"/>
              <w:jc w:val="center"/>
              <w:rPr>
                <w:sz w:val="24"/>
              </w:rPr>
            </w:pPr>
            <w:r>
              <w:rPr>
                <w:spacing w:val="-4"/>
                <w:sz w:val="24"/>
              </w:rPr>
              <w:t>3.11</w:t>
            </w:r>
          </w:p>
        </w:tc>
        <w:tc>
          <w:tcPr>
            <w:tcW w:w="8000" w:type="dxa"/>
          </w:tcPr>
          <w:p w:rsidR="00231C6E" w:rsidRDefault="00FC4929">
            <w:pPr>
              <w:pStyle w:val="TableParagraph"/>
              <w:spacing w:before="92"/>
              <w:ind w:left="66" w:right="55"/>
              <w:jc w:val="both"/>
              <w:rPr>
                <w:sz w:val="24"/>
              </w:rPr>
            </w:pPr>
            <w:r>
              <w:rPr>
                <w:sz w:val="24"/>
              </w:rPr>
              <w:t xml:space="preserve">Поддержка малого и среднего предпринимательства в Российской Федерации. Государственная политика импортозамещения в Российской </w:t>
            </w:r>
            <w:r>
              <w:rPr>
                <w:spacing w:val="-2"/>
                <w:sz w:val="24"/>
              </w:rPr>
              <w:t>Федерации</w:t>
            </w:r>
          </w:p>
        </w:tc>
      </w:tr>
      <w:tr w:rsidR="00231C6E">
        <w:trPr>
          <w:trHeight w:val="1032"/>
        </w:trPr>
        <w:tc>
          <w:tcPr>
            <w:tcW w:w="1076" w:type="dxa"/>
          </w:tcPr>
          <w:p w:rsidR="00231C6E" w:rsidRDefault="00FC4929">
            <w:pPr>
              <w:pStyle w:val="TableParagraph"/>
              <w:spacing w:before="93"/>
              <w:ind w:left="19"/>
              <w:jc w:val="center"/>
              <w:rPr>
                <w:sz w:val="24"/>
              </w:rPr>
            </w:pPr>
            <w:r>
              <w:rPr>
                <w:spacing w:val="-4"/>
                <w:sz w:val="24"/>
              </w:rPr>
              <w:t>3.12</w:t>
            </w:r>
          </w:p>
        </w:tc>
        <w:tc>
          <w:tcPr>
            <w:tcW w:w="8000" w:type="dxa"/>
          </w:tcPr>
          <w:p w:rsidR="00231C6E" w:rsidRDefault="00FC4929">
            <w:pPr>
              <w:pStyle w:val="TableParagraph"/>
              <w:spacing w:before="93"/>
              <w:ind w:left="66" w:right="56"/>
              <w:jc w:val="both"/>
              <w:rPr>
                <w:sz w:val="24"/>
              </w:rPr>
            </w:pPr>
            <w:r>
              <w:rPr>
                <w:sz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231C6E">
        <w:trPr>
          <w:trHeight w:val="753"/>
        </w:trPr>
        <w:tc>
          <w:tcPr>
            <w:tcW w:w="1076" w:type="dxa"/>
          </w:tcPr>
          <w:p w:rsidR="00231C6E" w:rsidRDefault="00FC4929">
            <w:pPr>
              <w:pStyle w:val="TableParagraph"/>
              <w:spacing w:before="92"/>
              <w:ind w:left="19"/>
              <w:jc w:val="center"/>
              <w:rPr>
                <w:sz w:val="24"/>
              </w:rPr>
            </w:pPr>
            <w:r>
              <w:rPr>
                <w:spacing w:val="-4"/>
                <w:sz w:val="24"/>
              </w:rPr>
              <w:t>3.13</w:t>
            </w:r>
          </w:p>
        </w:tc>
        <w:tc>
          <w:tcPr>
            <w:tcW w:w="8000" w:type="dxa"/>
          </w:tcPr>
          <w:p w:rsidR="00231C6E" w:rsidRDefault="00FC4929">
            <w:pPr>
              <w:pStyle w:val="TableParagraph"/>
              <w:spacing w:before="92" w:line="242" w:lineRule="auto"/>
              <w:ind w:left="66"/>
              <w:rPr>
                <w:sz w:val="24"/>
              </w:rPr>
            </w:pPr>
            <w:r>
              <w:rPr>
                <w:sz w:val="24"/>
              </w:rPr>
              <w:t>Денежные</w:t>
            </w:r>
            <w:r>
              <w:rPr>
                <w:spacing w:val="80"/>
                <w:sz w:val="24"/>
              </w:rPr>
              <w:t xml:space="preserve"> </w:t>
            </w:r>
            <w:r>
              <w:rPr>
                <w:sz w:val="24"/>
              </w:rPr>
              <w:t>агрегаты.</w:t>
            </w:r>
            <w:r>
              <w:rPr>
                <w:spacing w:val="80"/>
                <w:sz w:val="24"/>
              </w:rPr>
              <w:t xml:space="preserve"> </w:t>
            </w:r>
            <w:r>
              <w:rPr>
                <w:sz w:val="24"/>
              </w:rPr>
              <w:t>Монетарная</w:t>
            </w:r>
            <w:r>
              <w:rPr>
                <w:spacing w:val="80"/>
                <w:sz w:val="24"/>
              </w:rPr>
              <w:t xml:space="preserve"> </w:t>
            </w:r>
            <w:r>
              <w:rPr>
                <w:sz w:val="24"/>
              </w:rPr>
              <w:t>политика</w:t>
            </w:r>
            <w:r>
              <w:rPr>
                <w:spacing w:val="80"/>
                <w:sz w:val="24"/>
              </w:rPr>
              <w:t xml:space="preserve"> </w:t>
            </w:r>
            <w:r>
              <w:rPr>
                <w:sz w:val="24"/>
              </w:rPr>
              <w:t>Банка</w:t>
            </w:r>
            <w:r>
              <w:rPr>
                <w:spacing w:val="80"/>
                <w:sz w:val="24"/>
              </w:rPr>
              <w:t xml:space="preserve"> </w:t>
            </w:r>
            <w:r>
              <w:rPr>
                <w:sz w:val="24"/>
              </w:rPr>
              <w:t>России.</w:t>
            </w:r>
            <w:r>
              <w:rPr>
                <w:spacing w:val="80"/>
                <w:sz w:val="24"/>
              </w:rPr>
              <w:t xml:space="preserve"> </w:t>
            </w:r>
            <w:r>
              <w:rPr>
                <w:sz w:val="24"/>
              </w:rPr>
              <w:t>Инфляция:</w:t>
            </w:r>
            <w:r>
              <w:rPr>
                <w:spacing w:val="80"/>
                <w:sz w:val="24"/>
              </w:rPr>
              <w:t xml:space="preserve"> </w:t>
            </w:r>
            <w:r>
              <w:rPr>
                <w:sz w:val="24"/>
              </w:rPr>
              <w:t>причины, виды, последствия</w:t>
            </w:r>
          </w:p>
        </w:tc>
      </w:tr>
      <w:tr w:rsidR="00231C6E">
        <w:trPr>
          <w:trHeight w:val="1032"/>
        </w:trPr>
        <w:tc>
          <w:tcPr>
            <w:tcW w:w="1076" w:type="dxa"/>
          </w:tcPr>
          <w:p w:rsidR="00231C6E" w:rsidRDefault="00FC4929">
            <w:pPr>
              <w:pStyle w:val="TableParagraph"/>
              <w:spacing w:before="97"/>
              <w:ind w:left="19"/>
              <w:jc w:val="center"/>
              <w:rPr>
                <w:sz w:val="24"/>
              </w:rPr>
            </w:pPr>
            <w:r>
              <w:rPr>
                <w:spacing w:val="-4"/>
                <w:sz w:val="24"/>
              </w:rPr>
              <w:t>3.14</w:t>
            </w:r>
          </w:p>
        </w:tc>
        <w:tc>
          <w:tcPr>
            <w:tcW w:w="8000" w:type="dxa"/>
          </w:tcPr>
          <w:p w:rsidR="00231C6E" w:rsidRDefault="00FC4929">
            <w:pPr>
              <w:pStyle w:val="TableParagraph"/>
              <w:spacing w:before="97"/>
              <w:ind w:left="66" w:right="57"/>
              <w:jc w:val="both"/>
              <w:rPr>
                <w:sz w:val="24"/>
              </w:rPr>
            </w:pPr>
            <w:r>
              <w:rPr>
                <w:sz w:val="24"/>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231C6E">
        <w:trPr>
          <w:trHeight w:val="1032"/>
        </w:trPr>
        <w:tc>
          <w:tcPr>
            <w:tcW w:w="1076" w:type="dxa"/>
          </w:tcPr>
          <w:p w:rsidR="00231C6E" w:rsidRDefault="00FC4929">
            <w:pPr>
              <w:pStyle w:val="TableParagraph"/>
              <w:spacing w:before="97"/>
              <w:ind w:left="19"/>
              <w:jc w:val="center"/>
              <w:rPr>
                <w:sz w:val="24"/>
              </w:rPr>
            </w:pPr>
            <w:r>
              <w:rPr>
                <w:spacing w:val="-4"/>
                <w:sz w:val="24"/>
              </w:rPr>
              <w:t>3.15</w:t>
            </w:r>
          </w:p>
        </w:tc>
        <w:tc>
          <w:tcPr>
            <w:tcW w:w="8000" w:type="dxa"/>
          </w:tcPr>
          <w:p w:rsidR="00231C6E" w:rsidRDefault="00FC4929">
            <w:pPr>
              <w:pStyle w:val="TableParagraph"/>
              <w:spacing w:before="97"/>
              <w:ind w:left="66" w:right="56"/>
              <w:jc w:val="both"/>
              <w:rPr>
                <w:sz w:val="24"/>
              </w:rPr>
            </w:pPr>
            <w:r>
              <w:rPr>
                <w:sz w:val="24"/>
              </w:rPr>
              <w:t>Государственный</w:t>
            </w:r>
            <w:r>
              <w:rPr>
                <w:spacing w:val="-8"/>
                <w:sz w:val="24"/>
              </w:rPr>
              <w:t xml:space="preserve"> </w:t>
            </w:r>
            <w:r>
              <w:rPr>
                <w:sz w:val="24"/>
              </w:rPr>
              <w:t>бюджет.</w:t>
            </w:r>
            <w:r>
              <w:rPr>
                <w:spacing w:val="-10"/>
                <w:sz w:val="24"/>
              </w:rPr>
              <w:t xml:space="preserve"> </w:t>
            </w:r>
            <w:r>
              <w:rPr>
                <w:sz w:val="24"/>
              </w:rPr>
              <w:t>Дефицит</w:t>
            </w:r>
            <w:r>
              <w:rPr>
                <w:spacing w:val="-12"/>
                <w:sz w:val="24"/>
              </w:rPr>
              <w:t xml:space="preserve"> </w:t>
            </w:r>
            <w:r>
              <w:rPr>
                <w:sz w:val="24"/>
              </w:rPr>
              <w:t>и</w:t>
            </w:r>
            <w:r>
              <w:rPr>
                <w:spacing w:val="-12"/>
                <w:sz w:val="24"/>
              </w:rPr>
              <w:t xml:space="preserve"> </w:t>
            </w:r>
            <w:r>
              <w:rPr>
                <w:sz w:val="24"/>
              </w:rPr>
              <w:t>профицит</w:t>
            </w:r>
            <w:r>
              <w:rPr>
                <w:spacing w:val="-3"/>
                <w:sz w:val="24"/>
              </w:rPr>
              <w:t xml:space="preserve"> </w:t>
            </w:r>
            <w:r>
              <w:rPr>
                <w:sz w:val="24"/>
              </w:rPr>
              <w:t>государственного</w:t>
            </w:r>
            <w:r>
              <w:rPr>
                <w:spacing w:val="-9"/>
                <w:sz w:val="24"/>
              </w:rPr>
              <w:t xml:space="preserve"> </w:t>
            </w:r>
            <w:r>
              <w:rPr>
                <w:sz w:val="24"/>
              </w:rPr>
              <w:t>бюджета. Принцип</w:t>
            </w:r>
            <w:r>
              <w:rPr>
                <w:spacing w:val="-15"/>
                <w:sz w:val="24"/>
              </w:rPr>
              <w:t xml:space="preserve"> </w:t>
            </w:r>
            <w:r>
              <w:rPr>
                <w:sz w:val="24"/>
              </w:rPr>
              <w:t>сбалансированности</w:t>
            </w:r>
            <w:r>
              <w:rPr>
                <w:spacing w:val="-15"/>
                <w:sz w:val="24"/>
              </w:rPr>
              <w:t xml:space="preserve"> </w:t>
            </w:r>
            <w:r>
              <w:rPr>
                <w:sz w:val="24"/>
              </w:rPr>
              <w:t>государственного</w:t>
            </w:r>
            <w:r>
              <w:rPr>
                <w:spacing w:val="-11"/>
                <w:sz w:val="24"/>
              </w:rPr>
              <w:t xml:space="preserve"> </w:t>
            </w:r>
            <w:r>
              <w:rPr>
                <w:sz w:val="24"/>
              </w:rPr>
              <w:t>бюджета.</w:t>
            </w:r>
            <w:r>
              <w:rPr>
                <w:spacing w:val="-9"/>
                <w:sz w:val="24"/>
              </w:rPr>
              <w:t xml:space="preserve"> </w:t>
            </w:r>
            <w:r>
              <w:rPr>
                <w:sz w:val="24"/>
              </w:rPr>
              <w:t xml:space="preserve">Государственный </w:t>
            </w:r>
            <w:r>
              <w:rPr>
                <w:spacing w:val="-4"/>
                <w:sz w:val="24"/>
              </w:rPr>
              <w:t>долг</w:t>
            </w:r>
          </w:p>
        </w:tc>
      </w:tr>
      <w:tr w:rsidR="00231C6E">
        <w:trPr>
          <w:trHeight w:val="1036"/>
        </w:trPr>
        <w:tc>
          <w:tcPr>
            <w:tcW w:w="1076" w:type="dxa"/>
          </w:tcPr>
          <w:p w:rsidR="00231C6E" w:rsidRDefault="00FC4929">
            <w:pPr>
              <w:pStyle w:val="TableParagraph"/>
              <w:spacing w:before="97"/>
              <w:ind w:left="19"/>
              <w:jc w:val="center"/>
              <w:rPr>
                <w:sz w:val="24"/>
              </w:rPr>
            </w:pPr>
            <w:r>
              <w:rPr>
                <w:spacing w:val="-4"/>
                <w:sz w:val="24"/>
              </w:rPr>
              <w:t>3.16</w:t>
            </w:r>
          </w:p>
        </w:tc>
        <w:tc>
          <w:tcPr>
            <w:tcW w:w="8000" w:type="dxa"/>
          </w:tcPr>
          <w:p w:rsidR="00231C6E" w:rsidRDefault="00FC4929">
            <w:pPr>
              <w:pStyle w:val="TableParagraph"/>
              <w:spacing w:before="97"/>
              <w:ind w:left="66" w:right="54"/>
              <w:jc w:val="both"/>
              <w:rPr>
                <w:sz w:val="24"/>
              </w:rPr>
            </w:pPr>
            <w:r>
              <w:rPr>
                <w:sz w:val="24"/>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231C6E">
        <w:trPr>
          <w:trHeight w:val="1032"/>
        </w:trPr>
        <w:tc>
          <w:tcPr>
            <w:tcW w:w="1076" w:type="dxa"/>
          </w:tcPr>
          <w:p w:rsidR="00231C6E" w:rsidRDefault="00FC4929">
            <w:pPr>
              <w:pStyle w:val="TableParagraph"/>
              <w:spacing w:before="93"/>
              <w:ind w:left="19"/>
              <w:jc w:val="center"/>
              <w:rPr>
                <w:sz w:val="24"/>
              </w:rPr>
            </w:pPr>
            <w:r>
              <w:rPr>
                <w:spacing w:val="-4"/>
                <w:sz w:val="24"/>
              </w:rPr>
              <w:t>3.17</w:t>
            </w:r>
          </w:p>
        </w:tc>
        <w:tc>
          <w:tcPr>
            <w:tcW w:w="8000" w:type="dxa"/>
          </w:tcPr>
          <w:p w:rsidR="00231C6E" w:rsidRDefault="00FC4929">
            <w:pPr>
              <w:pStyle w:val="TableParagraph"/>
              <w:spacing w:before="93"/>
              <w:ind w:left="66" w:right="54"/>
              <w:jc w:val="both"/>
              <w:rPr>
                <w:sz w:val="24"/>
              </w:rPr>
            </w:pPr>
            <w:r>
              <w:rPr>
                <w:sz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231C6E" w:rsidRDefault="00231C6E">
      <w:pPr>
        <w:pStyle w:val="a5"/>
        <w:spacing w:before="3"/>
        <w:ind w:left="0"/>
        <w:jc w:val="left"/>
      </w:pPr>
    </w:p>
    <w:p w:rsidR="00231C6E" w:rsidRDefault="00FC4929">
      <w:pPr>
        <w:pStyle w:val="a5"/>
        <w:ind w:left="0" w:right="840"/>
        <w:jc w:val="right"/>
      </w:pPr>
      <w:r>
        <w:t>Таблица</w:t>
      </w:r>
      <w:r>
        <w:rPr>
          <w:spacing w:val="-2"/>
        </w:rPr>
        <w:t xml:space="preserve"> </w:t>
      </w:r>
      <w:r>
        <w:rPr>
          <w:spacing w:val="-4"/>
        </w:rPr>
        <w:t>20.2</w:t>
      </w:r>
    </w:p>
    <w:p w:rsidR="00231C6E" w:rsidRDefault="00231C6E">
      <w:pPr>
        <w:pStyle w:val="a5"/>
        <w:spacing w:before="1"/>
        <w:ind w:left="0"/>
        <w:jc w:val="left"/>
      </w:pPr>
    </w:p>
    <w:p w:rsidR="00231C6E" w:rsidRDefault="00FC4929">
      <w:pPr>
        <w:pStyle w:val="a5"/>
        <w:spacing w:line="242" w:lineRule="auto"/>
        <w:ind w:left="3804" w:right="1193" w:hanging="1047"/>
        <w:jc w:val="left"/>
      </w:pPr>
      <w:r>
        <w:t>Проверяемые</w:t>
      </w:r>
      <w:r>
        <w:rPr>
          <w:spacing w:val="-6"/>
        </w:rPr>
        <w:t xml:space="preserve"> </w:t>
      </w:r>
      <w:r>
        <w:t>требования</w:t>
      </w:r>
      <w:r>
        <w:rPr>
          <w:spacing w:val="-9"/>
        </w:rPr>
        <w:t xml:space="preserve"> </w:t>
      </w:r>
      <w:r>
        <w:t>к</w:t>
      </w:r>
      <w:r>
        <w:rPr>
          <w:spacing w:val="-4"/>
        </w:rPr>
        <w:t xml:space="preserve"> </w:t>
      </w:r>
      <w:r>
        <w:t>результатам</w:t>
      </w:r>
      <w:r>
        <w:rPr>
          <w:spacing w:val="-4"/>
        </w:rPr>
        <w:t xml:space="preserve"> </w:t>
      </w:r>
      <w:r>
        <w:t>освоения</w:t>
      </w:r>
      <w:r>
        <w:rPr>
          <w:spacing w:val="-9"/>
        </w:rPr>
        <w:t xml:space="preserve"> </w:t>
      </w:r>
      <w:r>
        <w:t>основной образовательной программы (11 класс)</w:t>
      </w:r>
    </w:p>
    <w:p w:rsidR="00231C6E" w:rsidRDefault="00231C6E">
      <w:pPr>
        <w:pStyle w:val="a5"/>
        <w:spacing w:before="51"/>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2"/>
        </w:trPr>
        <w:tc>
          <w:tcPr>
            <w:tcW w:w="1700" w:type="dxa"/>
          </w:tcPr>
          <w:p w:rsidR="00231C6E" w:rsidRDefault="00FC4929">
            <w:pPr>
              <w:pStyle w:val="TableParagraph"/>
              <w:spacing w:before="92"/>
              <w:ind w:left="144" w:right="128" w:hanging="3"/>
              <w:jc w:val="center"/>
              <w:rPr>
                <w:sz w:val="24"/>
              </w:rPr>
            </w:pPr>
            <w:r>
              <w:rPr>
                <w:spacing w:val="-4"/>
                <w:sz w:val="24"/>
              </w:rPr>
              <w:t xml:space="preserve">Код </w:t>
            </w:r>
            <w:r>
              <w:rPr>
                <w:spacing w:val="-2"/>
                <w:sz w:val="24"/>
              </w:rPr>
              <w:t>проверяемого результата</w:t>
            </w:r>
          </w:p>
        </w:tc>
        <w:tc>
          <w:tcPr>
            <w:tcW w:w="7376" w:type="dxa"/>
          </w:tcPr>
          <w:p w:rsidR="00231C6E" w:rsidRDefault="00FC4929">
            <w:pPr>
              <w:pStyle w:val="TableParagraph"/>
              <w:spacing w:before="94" w:line="237" w:lineRule="auto"/>
              <w:ind w:left="662" w:firstLine="72"/>
              <w:rPr>
                <w:sz w:val="24"/>
              </w:rPr>
            </w:pPr>
            <w:r>
              <w:rPr>
                <w:sz w:val="24"/>
              </w:rPr>
              <w:t>Проверяемые предметные результаты освоения</w:t>
            </w:r>
            <w:r>
              <w:rPr>
                <w:spacing w:val="-1"/>
                <w:sz w:val="24"/>
              </w:rPr>
              <w:t xml:space="preserve"> </w:t>
            </w:r>
            <w:r>
              <w:rPr>
                <w:sz w:val="24"/>
              </w:rPr>
              <w:t>основной образовательной</w:t>
            </w:r>
            <w:r>
              <w:rPr>
                <w:spacing w:val="-8"/>
                <w:sz w:val="24"/>
              </w:rPr>
              <w:t xml:space="preserve"> </w:t>
            </w:r>
            <w:r>
              <w:rPr>
                <w:sz w:val="24"/>
              </w:rPr>
              <w:t>программы</w:t>
            </w:r>
            <w:r>
              <w:rPr>
                <w:spacing w:val="-8"/>
                <w:sz w:val="24"/>
              </w:rPr>
              <w:t xml:space="preserve"> </w:t>
            </w:r>
            <w:r>
              <w:rPr>
                <w:sz w:val="24"/>
              </w:rPr>
              <w:t>среднего</w:t>
            </w:r>
            <w:r>
              <w:rPr>
                <w:spacing w:val="-13"/>
                <w:sz w:val="24"/>
              </w:rPr>
              <w:t xml:space="preserve"> </w:t>
            </w:r>
            <w:r>
              <w:rPr>
                <w:sz w:val="24"/>
              </w:rPr>
              <w:t>общего</w:t>
            </w:r>
            <w:r>
              <w:rPr>
                <w:spacing w:val="-8"/>
                <w:sz w:val="24"/>
              </w:rPr>
              <w:t xml:space="preserve"> </w:t>
            </w:r>
            <w:r>
              <w:rPr>
                <w:sz w:val="24"/>
              </w:rPr>
              <w:t>образования</w:t>
            </w:r>
          </w:p>
        </w:tc>
      </w:tr>
    </w:tbl>
    <w:p w:rsidR="00231C6E" w:rsidRDefault="00231C6E">
      <w:pPr>
        <w:pStyle w:val="TableParagraph"/>
        <w:spacing w:line="237" w:lineRule="auto"/>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79"/>
        </w:trPr>
        <w:tc>
          <w:tcPr>
            <w:tcW w:w="1700" w:type="dxa"/>
          </w:tcPr>
          <w:p w:rsidR="00231C6E" w:rsidRDefault="00FC4929">
            <w:pPr>
              <w:pStyle w:val="TableParagraph"/>
              <w:spacing w:before="97"/>
              <w:ind w:left="66" w:right="52"/>
              <w:jc w:val="center"/>
              <w:rPr>
                <w:sz w:val="24"/>
              </w:rPr>
            </w:pPr>
            <w:r>
              <w:rPr>
                <w:spacing w:val="-10"/>
                <w:sz w:val="24"/>
              </w:rPr>
              <w:lastRenderedPageBreak/>
              <w:t>1</w:t>
            </w:r>
          </w:p>
        </w:tc>
        <w:tc>
          <w:tcPr>
            <w:tcW w:w="7376" w:type="dxa"/>
          </w:tcPr>
          <w:p w:rsidR="00231C6E" w:rsidRDefault="00FC4929">
            <w:pPr>
              <w:pStyle w:val="TableParagraph"/>
              <w:spacing w:before="97"/>
              <w:ind w:left="67"/>
              <w:rPr>
                <w:sz w:val="24"/>
              </w:rPr>
            </w:pPr>
            <w:r>
              <w:rPr>
                <w:sz w:val="24"/>
              </w:rPr>
              <w:t>Социальная</w:t>
            </w:r>
            <w:r>
              <w:rPr>
                <w:spacing w:val="-4"/>
                <w:sz w:val="24"/>
              </w:rPr>
              <w:t xml:space="preserve"> </w:t>
            </w:r>
            <w:r>
              <w:rPr>
                <w:spacing w:val="-2"/>
                <w:sz w:val="24"/>
              </w:rPr>
              <w:t>сфера</w:t>
            </w:r>
          </w:p>
        </w:tc>
      </w:tr>
      <w:tr w:rsidR="00231C6E">
        <w:trPr>
          <w:trHeight w:val="1862"/>
        </w:trPr>
        <w:tc>
          <w:tcPr>
            <w:tcW w:w="1700" w:type="dxa"/>
          </w:tcPr>
          <w:p w:rsidR="00231C6E" w:rsidRDefault="00FC4929">
            <w:pPr>
              <w:pStyle w:val="TableParagraph"/>
              <w:spacing w:before="97"/>
              <w:ind w:left="66" w:right="52"/>
              <w:jc w:val="center"/>
              <w:rPr>
                <w:sz w:val="24"/>
              </w:rPr>
            </w:pPr>
            <w:r>
              <w:rPr>
                <w:spacing w:val="-5"/>
                <w:sz w:val="24"/>
              </w:rPr>
              <w:lastRenderedPageBreak/>
              <w:t>1.1</w:t>
            </w:r>
          </w:p>
        </w:tc>
        <w:tc>
          <w:tcPr>
            <w:tcW w:w="7376" w:type="dxa"/>
          </w:tcPr>
          <w:p w:rsidR="00231C6E" w:rsidRDefault="00FC4929">
            <w:pPr>
              <w:pStyle w:val="TableParagraph"/>
              <w:spacing w:before="97"/>
              <w:ind w:left="67" w:right="49"/>
              <w:jc w:val="both"/>
              <w:rPr>
                <w:sz w:val="24"/>
              </w:rPr>
            </w:pPr>
            <w:r>
              <w:rPr>
                <w:sz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w:t>
            </w:r>
            <w:r>
              <w:rPr>
                <w:spacing w:val="-2"/>
                <w:sz w:val="24"/>
              </w:rPr>
              <w:t xml:space="preserve"> </w:t>
            </w:r>
            <w:r>
              <w:rPr>
                <w:sz w:val="24"/>
              </w:rPr>
              <w:t>политики</w:t>
            </w:r>
            <w:r>
              <w:rPr>
                <w:spacing w:val="-2"/>
                <w:sz w:val="24"/>
              </w:rPr>
              <w:t xml:space="preserve"> </w:t>
            </w:r>
            <w:r>
              <w:rPr>
                <w:sz w:val="24"/>
              </w:rPr>
              <w:t>в</w:t>
            </w:r>
            <w:r>
              <w:rPr>
                <w:spacing w:val="-1"/>
                <w:sz w:val="24"/>
              </w:rPr>
              <w:t xml:space="preserve"> </w:t>
            </w:r>
            <w:r>
              <w:rPr>
                <w:sz w:val="24"/>
              </w:rPr>
              <w:t>Российской</w:t>
            </w:r>
            <w:r>
              <w:rPr>
                <w:spacing w:val="-2"/>
                <w:sz w:val="24"/>
              </w:rPr>
              <w:t xml:space="preserve"> </w:t>
            </w:r>
            <w:r>
              <w:rPr>
                <w:sz w:val="24"/>
              </w:rPr>
              <w:t>Федерации,</w:t>
            </w:r>
            <w:r>
              <w:rPr>
                <w:spacing w:val="-1"/>
                <w:sz w:val="24"/>
              </w:rPr>
              <w:t xml:space="preserve"> </w:t>
            </w:r>
            <w:r>
              <w:rPr>
                <w:sz w:val="24"/>
              </w:rPr>
              <w:t>в том числе</w:t>
            </w:r>
            <w:r>
              <w:rPr>
                <w:spacing w:val="-4"/>
                <w:sz w:val="24"/>
              </w:rPr>
              <w:t xml:space="preserve"> </w:t>
            </w:r>
            <w:r>
              <w:rPr>
                <w:sz w:val="24"/>
              </w:rPr>
              <w:t>в</w:t>
            </w:r>
            <w:r>
              <w:rPr>
                <w:spacing w:val="-6"/>
                <w:sz w:val="24"/>
              </w:rPr>
              <w:t xml:space="preserve"> </w:t>
            </w:r>
            <w:r>
              <w:rPr>
                <w:sz w:val="24"/>
              </w:rPr>
              <w:t>области поддержки семьи</w:t>
            </w:r>
          </w:p>
        </w:tc>
      </w:tr>
      <w:tr w:rsidR="00231C6E">
        <w:trPr>
          <w:trHeight w:val="2688"/>
        </w:trPr>
        <w:tc>
          <w:tcPr>
            <w:tcW w:w="1700" w:type="dxa"/>
          </w:tcPr>
          <w:p w:rsidR="00231C6E" w:rsidRDefault="00FC4929">
            <w:pPr>
              <w:pStyle w:val="TableParagraph"/>
              <w:spacing w:before="92"/>
              <w:ind w:left="66" w:right="52"/>
              <w:jc w:val="center"/>
              <w:rPr>
                <w:sz w:val="24"/>
              </w:rPr>
            </w:pPr>
            <w:r>
              <w:rPr>
                <w:spacing w:val="-5"/>
                <w:sz w:val="24"/>
              </w:rPr>
              <w:t>1.2</w:t>
            </w:r>
          </w:p>
        </w:tc>
        <w:tc>
          <w:tcPr>
            <w:tcW w:w="7376" w:type="dxa"/>
          </w:tcPr>
          <w:p w:rsidR="00231C6E" w:rsidRDefault="00FC4929">
            <w:pPr>
              <w:pStyle w:val="TableParagraph"/>
              <w:spacing w:before="92"/>
              <w:ind w:left="67" w:right="50"/>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w:t>
            </w:r>
            <w:r>
              <w:rPr>
                <w:spacing w:val="-7"/>
                <w:sz w:val="24"/>
              </w:rPr>
              <w:t xml:space="preserve"> </w:t>
            </w:r>
            <w:r>
              <w:rPr>
                <w:sz w:val="24"/>
              </w:rPr>
              <w:t>преемственности</w:t>
            </w:r>
            <w:r>
              <w:rPr>
                <w:spacing w:val="-7"/>
                <w:sz w:val="24"/>
              </w:rPr>
              <w:t xml:space="preserve"> </w:t>
            </w:r>
            <w:r>
              <w:rPr>
                <w:sz w:val="24"/>
              </w:rPr>
              <w:t>истории</w:t>
            </w:r>
            <w:r>
              <w:rPr>
                <w:spacing w:val="-4"/>
                <w:sz w:val="24"/>
              </w:rPr>
              <w:t xml:space="preserve"> </w:t>
            </w:r>
            <w:r>
              <w:rPr>
                <w:sz w:val="24"/>
              </w:rPr>
              <w:t>нашей</w:t>
            </w:r>
            <w:r>
              <w:rPr>
                <w:spacing w:val="-4"/>
                <w:sz w:val="24"/>
              </w:rPr>
              <w:t xml:space="preserve"> </w:t>
            </w:r>
            <w:r>
              <w:rPr>
                <w:sz w:val="24"/>
              </w:rPr>
              <w:t>Родины,</w:t>
            </w:r>
            <w:r>
              <w:rPr>
                <w:spacing w:val="-7"/>
                <w:sz w:val="24"/>
              </w:rPr>
              <w:t xml:space="preserve"> </w:t>
            </w:r>
            <w:r>
              <w:rPr>
                <w:sz w:val="24"/>
              </w:rPr>
              <w:t>осознания</w:t>
            </w:r>
            <w:r>
              <w:rPr>
                <w:spacing w:val="-9"/>
                <w:sz w:val="24"/>
              </w:rPr>
              <w:t xml:space="preserve"> </w:t>
            </w:r>
            <w:r>
              <w:rPr>
                <w:sz w:val="24"/>
              </w:rPr>
              <w:t>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231C6E">
        <w:trPr>
          <w:trHeight w:val="4897"/>
        </w:trPr>
        <w:tc>
          <w:tcPr>
            <w:tcW w:w="1700" w:type="dxa"/>
          </w:tcPr>
          <w:p w:rsidR="00231C6E" w:rsidRDefault="00FC4929">
            <w:pPr>
              <w:pStyle w:val="TableParagraph"/>
              <w:spacing w:before="92"/>
              <w:ind w:left="66" w:right="52"/>
              <w:jc w:val="center"/>
              <w:rPr>
                <w:sz w:val="24"/>
              </w:rPr>
            </w:pPr>
            <w:r>
              <w:rPr>
                <w:spacing w:val="-5"/>
                <w:sz w:val="24"/>
              </w:rPr>
              <w:t>1.3</w:t>
            </w:r>
          </w:p>
        </w:tc>
        <w:tc>
          <w:tcPr>
            <w:tcW w:w="7376" w:type="dxa"/>
          </w:tcPr>
          <w:p w:rsidR="00231C6E" w:rsidRDefault="00FC4929">
            <w:pPr>
              <w:pStyle w:val="TableParagraph"/>
              <w:spacing w:before="92"/>
              <w:ind w:left="67" w:right="43"/>
              <w:jc w:val="both"/>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rsidR="00231C6E" w:rsidRDefault="00FC4929">
            <w:pPr>
              <w:pStyle w:val="TableParagraph"/>
              <w:spacing w:before="3"/>
              <w:ind w:left="67" w:right="55"/>
              <w:jc w:val="both"/>
              <w:rPr>
                <w:sz w:val="24"/>
              </w:rPr>
            </w:pPr>
            <w:r>
              <w:rPr>
                <w:sz w:val="24"/>
              </w:rPr>
              <w:t>определять различные смыслы многозначных понятий, в том числе: социальная справедливость, социальный институт;</w:t>
            </w:r>
          </w:p>
          <w:p w:rsidR="00231C6E" w:rsidRDefault="00FC4929">
            <w:pPr>
              <w:pStyle w:val="TableParagraph"/>
              <w:spacing w:before="1"/>
              <w:ind w:left="67" w:right="50"/>
              <w:jc w:val="both"/>
              <w:rPr>
                <w:sz w:val="24"/>
              </w:rPr>
            </w:pPr>
            <w:r>
              <w:rPr>
                <w:sz w:val="24"/>
              </w:rPr>
              <w:t>классифицировать и типологизировать на основе предложенных критериев используемые в социальных науках понятия и термины, отражающие</w:t>
            </w:r>
            <w:r>
              <w:rPr>
                <w:spacing w:val="-15"/>
                <w:sz w:val="24"/>
              </w:rPr>
              <w:t xml:space="preserve"> </w:t>
            </w:r>
            <w:r>
              <w:rPr>
                <w:sz w:val="24"/>
              </w:rPr>
              <w:t>социальные</w:t>
            </w:r>
            <w:r>
              <w:rPr>
                <w:spacing w:val="-15"/>
                <w:sz w:val="24"/>
              </w:rPr>
              <w:t xml:space="preserve"> </w:t>
            </w:r>
            <w:r>
              <w:rPr>
                <w:sz w:val="24"/>
              </w:rPr>
              <w:t>явления</w:t>
            </w:r>
            <w:r>
              <w:rPr>
                <w:spacing w:val="-15"/>
                <w:sz w:val="24"/>
              </w:rPr>
              <w:t xml:space="preserve"> </w:t>
            </w:r>
            <w:r>
              <w:rPr>
                <w:sz w:val="24"/>
              </w:rPr>
              <w:t>и</w:t>
            </w:r>
            <w:r>
              <w:rPr>
                <w:spacing w:val="-15"/>
                <w:sz w:val="24"/>
              </w:rPr>
              <w:t xml:space="preserve"> </w:t>
            </w:r>
            <w:r>
              <w:rPr>
                <w:sz w:val="24"/>
              </w:rPr>
              <w:t>процессы,</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231C6E">
        <w:trPr>
          <w:trHeight w:val="4066"/>
        </w:trPr>
        <w:tc>
          <w:tcPr>
            <w:tcW w:w="1700" w:type="dxa"/>
          </w:tcPr>
          <w:p w:rsidR="00231C6E" w:rsidRDefault="00FC4929">
            <w:pPr>
              <w:pStyle w:val="TableParagraph"/>
              <w:spacing w:before="92"/>
              <w:ind w:left="66" w:right="52"/>
              <w:jc w:val="center"/>
              <w:rPr>
                <w:sz w:val="24"/>
              </w:rPr>
            </w:pPr>
            <w:r>
              <w:rPr>
                <w:spacing w:val="-5"/>
                <w:sz w:val="24"/>
              </w:rPr>
              <w:t>1.4</w:t>
            </w:r>
          </w:p>
        </w:tc>
        <w:tc>
          <w:tcPr>
            <w:tcW w:w="7376" w:type="dxa"/>
          </w:tcPr>
          <w:p w:rsidR="00231C6E" w:rsidRDefault="00FC4929">
            <w:pPr>
              <w:pStyle w:val="TableParagraph"/>
              <w:spacing w:before="92"/>
              <w:ind w:left="67" w:right="51"/>
              <w:jc w:val="both"/>
              <w:rPr>
                <w:sz w:val="24"/>
              </w:rPr>
            </w:pPr>
            <w:r>
              <w:rPr>
                <w:sz w:val="24"/>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rsidR="00231C6E" w:rsidRDefault="00FC4929">
            <w:pPr>
              <w:pStyle w:val="TableParagraph"/>
              <w:spacing w:before="5" w:line="237" w:lineRule="auto"/>
              <w:ind w:left="67" w:right="55"/>
              <w:jc w:val="both"/>
              <w:rPr>
                <w:sz w:val="24"/>
              </w:rPr>
            </w:pPr>
            <w:r>
              <w:rPr>
                <w:sz w:val="24"/>
              </w:rPr>
              <w:t>приводить примеры взаимосвязи социальной, политической и других сфер жизни общества; права и морали;</w:t>
            </w:r>
          </w:p>
          <w:p w:rsidR="00231C6E" w:rsidRDefault="00FC4929">
            <w:pPr>
              <w:pStyle w:val="TableParagraph"/>
              <w:spacing w:before="4"/>
              <w:ind w:left="67" w:right="51"/>
              <w:jc w:val="both"/>
              <w:rPr>
                <w:sz w:val="24"/>
              </w:rPr>
            </w:pPr>
            <w:r>
              <w:rPr>
                <w:sz w:val="24"/>
              </w:rPr>
              <w:t>характеризовать</w:t>
            </w:r>
            <w:r>
              <w:rPr>
                <w:spacing w:val="-15"/>
                <w:sz w:val="24"/>
              </w:rPr>
              <w:t xml:space="preserve"> </w:t>
            </w:r>
            <w:r>
              <w:rPr>
                <w:sz w:val="24"/>
              </w:rPr>
              <w:t>причины</w:t>
            </w:r>
            <w:r>
              <w:rPr>
                <w:spacing w:val="-15"/>
                <w:sz w:val="24"/>
              </w:rPr>
              <w:t xml:space="preserve"> </w:t>
            </w:r>
            <w:r>
              <w:rPr>
                <w:sz w:val="24"/>
              </w:rPr>
              <w:t>и</w:t>
            </w:r>
            <w:r>
              <w:rPr>
                <w:spacing w:val="-15"/>
                <w:sz w:val="24"/>
              </w:rPr>
              <w:t xml:space="preserve"> </w:t>
            </w:r>
            <w:r>
              <w:rPr>
                <w:sz w:val="24"/>
              </w:rPr>
              <w:t>последствия</w:t>
            </w:r>
            <w:r>
              <w:rPr>
                <w:spacing w:val="-15"/>
                <w:sz w:val="24"/>
              </w:rPr>
              <w:t xml:space="preserve"> </w:t>
            </w:r>
            <w:r>
              <w:rPr>
                <w:sz w:val="24"/>
              </w:rPr>
              <w:t>преобразований</w:t>
            </w:r>
            <w:r>
              <w:rPr>
                <w:spacing w:val="-15"/>
                <w:sz w:val="24"/>
              </w:rPr>
              <w:t xml:space="preserve"> </w:t>
            </w:r>
            <w:r>
              <w:rPr>
                <w:sz w:val="24"/>
              </w:rPr>
              <w:t>в</w:t>
            </w:r>
            <w:r>
              <w:rPr>
                <w:spacing w:val="-15"/>
                <w:sz w:val="24"/>
              </w:rPr>
              <w:t xml:space="preserve"> </w:t>
            </w:r>
            <w:r>
              <w:rPr>
                <w:sz w:val="24"/>
              </w:rPr>
              <w:t>социальной сфере,</w:t>
            </w:r>
            <w:r>
              <w:rPr>
                <w:spacing w:val="-6"/>
                <w:sz w:val="24"/>
              </w:rPr>
              <w:t xml:space="preserve"> </w:t>
            </w:r>
            <w:r>
              <w:rPr>
                <w:sz w:val="24"/>
              </w:rPr>
              <w:t>возрастания</w:t>
            </w:r>
            <w:r>
              <w:rPr>
                <w:spacing w:val="-12"/>
                <w:sz w:val="24"/>
              </w:rPr>
              <w:t xml:space="preserve"> </w:t>
            </w:r>
            <w:r>
              <w:rPr>
                <w:sz w:val="24"/>
              </w:rPr>
              <w:t>социальной</w:t>
            </w:r>
            <w:r>
              <w:rPr>
                <w:spacing w:val="-11"/>
                <w:sz w:val="24"/>
              </w:rPr>
              <w:t xml:space="preserve"> </w:t>
            </w:r>
            <w:r>
              <w:rPr>
                <w:sz w:val="24"/>
              </w:rPr>
              <w:t>мобильности,</w:t>
            </w:r>
            <w:r>
              <w:rPr>
                <w:spacing w:val="-10"/>
                <w:sz w:val="24"/>
              </w:rPr>
              <w:t xml:space="preserve"> </w:t>
            </w:r>
            <w:r>
              <w:rPr>
                <w:sz w:val="24"/>
              </w:rPr>
              <w:t>сохранения</w:t>
            </w:r>
            <w:r>
              <w:rPr>
                <w:spacing w:val="-8"/>
                <w:sz w:val="24"/>
              </w:rPr>
              <w:t xml:space="preserve"> </w:t>
            </w:r>
            <w:r>
              <w:rPr>
                <w:sz w:val="24"/>
              </w:rPr>
              <w:t>социального неравенства, социальных</w:t>
            </w:r>
            <w:r>
              <w:rPr>
                <w:spacing w:val="-2"/>
                <w:sz w:val="24"/>
              </w:rPr>
              <w:t xml:space="preserve"> </w:t>
            </w:r>
            <w:r>
              <w:rPr>
                <w:sz w:val="24"/>
              </w:rPr>
              <w:t>конфликтов,</w:t>
            </w:r>
            <w:r>
              <w:rPr>
                <w:spacing w:val="-4"/>
                <w:sz w:val="24"/>
              </w:rPr>
              <w:t xml:space="preserve"> </w:t>
            </w:r>
            <w:r>
              <w:rPr>
                <w:sz w:val="24"/>
              </w:rPr>
              <w:t>отклоняющегося</w:t>
            </w:r>
            <w:r>
              <w:rPr>
                <w:spacing w:val="-6"/>
                <w:sz w:val="24"/>
              </w:rPr>
              <w:t xml:space="preserve"> </w:t>
            </w:r>
            <w:r>
              <w:rPr>
                <w:sz w:val="24"/>
              </w:rPr>
              <w:t xml:space="preserve">(девиантного) </w:t>
            </w:r>
            <w:r>
              <w:rPr>
                <w:spacing w:val="-2"/>
                <w:sz w:val="24"/>
              </w:rPr>
              <w:t>поведения;</w:t>
            </w:r>
          </w:p>
          <w:p w:rsidR="00231C6E" w:rsidRDefault="00FC4929">
            <w:pPr>
              <w:pStyle w:val="TableParagraph"/>
              <w:spacing w:before="2" w:line="237" w:lineRule="auto"/>
              <w:ind w:left="67" w:right="49"/>
              <w:jc w:val="both"/>
              <w:rPr>
                <w:sz w:val="24"/>
              </w:rPr>
            </w:pPr>
            <w:r>
              <w:rPr>
                <w:sz w:val="24"/>
              </w:rPr>
              <w:t>характеризовать функции семьи, социальных норм, включая нормы права; социального контроля;</w:t>
            </w:r>
          </w:p>
          <w:p w:rsidR="00231C6E" w:rsidRDefault="00FC4929">
            <w:pPr>
              <w:pStyle w:val="TableParagraph"/>
              <w:spacing w:before="4"/>
              <w:ind w:left="67" w:right="53"/>
              <w:jc w:val="both"/>
              <w:rPr>
                <w:sz w:val="24"/>
              </w:rPr>
            </w:pPr>
            <w:r>
              <w:rPr>
                <w:sz w:val="24"/>
              </w:rPr>
              <w:t>отражать</w:t>
            </w:r>
            <w:r>
              <w:rPr>
                <w:spacing w:val="-8"/>
                <w:sz w:val="24"/>
              </w:rPr>
              <w:t xml:space="preserve"> </w:t>
            </w:r>
            <w:r>
              <w:rPr>
                <w:sz w:val="24"/>
              </w:rPr>
              <w:t>связи</w:t>
            </w:r>
            <w:r>
              <w:rPr>
                <w:spacing w:val="-12"/>
                <w:sz w:val="24"/>
              </w:rPr>
              <w:t xml:space="preserve"> </w:t>
            </w:r>
            <w:r>
              <w:rPr>
                <w:sz w:val="24"/>
              </w:rPr>
              <w:t>социальных</w:t>
            </w:r>
            <w:r>
              <w:rPr>
                <w:spacing w:val="-13"/>
                <w:sz w:val="24"/>
              </w:rPr>
              <w:t xml:space="preserve"> </w:t>
            </w:r>
            <w:r>
              <w:rPr>
                <w:sz w:val="24"/>
              </w:rPr>
              <w:t>объектов</w:t>
            </w:r>
            <w:r>
              <w:rPr>
                <w:spacing w:val="-11"/>
                <w:sz w:val="24"/>
              </w:rPr>
              <w:t xml:space="preserve"> </w:t>
            </w:r>
            <w:r>
              <w:rPr>
                <w:sz w:val="24"/>
              </w:rPr>
              <w:t>и</w:t>
            </w:r>
            <w:r>
              <w:rPr>
                <w:spacing w:val="-12"/>
                <w:sz w:val="24"/>
              </w:rPr>
              <w:t xml:space="preserve"> </w:t>
            </w:r>
            <w:r>
              <w:rPr>
                <w:sz w:val="24"/>
              </w:rPr>
              <w:t>явлений</w:t>
            </w:r>
            <w:r>
              <w:rPr>
                <w:spacing w:val="-12"/>
                <w:sz w:val="24"/>
              </w:rPr>
              <w:t xml:space="preserve"> </w:t>
            </w:r>
            <w:r>
              <w:rPr>
                <w:sz w:val="24"/>
              </w:rPr>
              <w:t>с</w:t>
            </w:r>
            <w:r>
              <w:rPr>
                <w:spacing w:val="-10"/>
                <w:sz w:val="24"/>
              </w:rPr>
              <w:t xml:space="preserve"> </w:t>
            </w:r>
            <w:r>
              <w:rPr>
                <w:sz w:val="24"/>
              </w:rPr>
              <w:t>помощью</w:t>
            </w:r>
            <w:r>
              <w:rPr>
                <w:spacing w:val="-11"/>
                <w:sz w:val="24"/>
              </w:rPr>
              <w:t xml:space="preserve"> </w:t>
            </w:r>
            <w:r>
              <w:rPr>
                <w:sz w:val="24"/>
              </w:rPr>
              <w:t xml:space="preserve">различных знаковых систем, в том числе в таблицах, схемах, диаграммах, </w:t>
            </w:r>
            <w:r>
              <w:rPr>
                <w:spacing w:val="-2"/>
                <w:sz w:val="24"/>
              </w:rPr>
              <w:t>графиках</w:t>
            </w:r>
          </w:p>
        </w:tc>
      </w:tr>
      <w:tr w:rsidR="00231C6E">
        <w:trPr>
          <w:trHeight w:val="757"/>
        </w:trPr>
        <w:tc>
          <w:tcPr>
            <w:tcW w:w="1700" w:type="dxa"/>
          </w:tcPr>
          <w:p w:rsidR="00231C6E" w:rsidRDefault="00FC4929">
            <w:pPr>
              <w:pStyle w:val="TableParagraph"/>
              <w:spacing w:before="97"/>
              <w:ind w:left="66" w:right="52"/>
              <w:jc w:val="center"/>
              <w:rPr>
                <w:sz w:val="24"/>
              </w:rPr>
            </w:pPr>
            <w:r>
              <w:rPr>
                <w:spacing w:val="-5"/>
                <w:sz w:val="24"/>
              </w:rPr>
              <w:lastRenderedPageBreak/>
              <w:t>1.5</w:t>
            </w:r>
          </w:p>
        </w:tc>
        <w:tc>
          <w:tcPr>
            <w:tcW w:w="7376" w:type="dxa"/>
          </w:tcPr>
          <w:p w:rsidR="00231C6E" w:rsidRDefault="00FC4929">
            <w:pPr>
              <w:pStyle w:val="TableParagraph"/>
              <w:spacing w:before="99" w:line="237" w:lineRule="auto"/>
              <w:ind w:left="67"/>
              <w:rPr>
                <w:sz w:val="24"/>
              </w:rPr>
            </w:pPr>
            <w:r>
              <w:rPr>
                <w:sz w:val="24"/>
              </w:rPr>
              <w:t>Иметь</w:t>
            </w:r>
            <w:r>
              <w:rPr>
                <w:spacing w:val="40"/>
                <w:sz w:val="24"/>
              </w:rPr>
              <w:t xml:space="preserve"> </w:t>
            </w:r>
            <w:r>
              <w:rPr>
                <w:sz w:val="24"/>
              </w:rPr>
              <w:t>представления</w:t>
            </w:r>
            <w:r>
              <w:rPr>
                <w:spacing w:val="29"/>
                <w:sz w:val="24"/>
              </w:rPr>
              <w:t xml:space="preserve"> </w:t>
            </w:r>
            <w:r>
              <w:rPr>
                <w:sz w:val="24"/>
              </w:rPr>
              <w:t>о</w:t>
            </w:r>
            <w:r>
              <w:rPr>
                <w:spacing w:val="39"/>
                <w:sz w:val="24"/>
              </w:rPr>
              <w:t xml:space="preserve"> </w:t>
            </w:r>
            <w:r>
              <w:rPr>
                <w:sz w:val="24"/>
              </w:rPr>
              <w:t>методах</w:t>
            </w:r>
            <w:r>
              <w:rPr>
                <w:spacing w:val="34"/>
                <w:sz w:val="24"/>
              </w:rPr>
              <w:t xml:space="preserve"> </w:t>
            </w:r>
            <w:r>
              <w:rPr>
                <w:sz w:val="24"/>
              </w:rPr>
              <w:t>изучения</w:t>
            </w:r>
            <w:r>
              <w:rPr>
                <w:spacing w:val="39"/>
                <w:sz w:val="24"/>
              </w:rPr>
              <w:t xml:space="preserve"> </w:t>
            </w:r>
            <w:r>
              <w:rPr>
                <w:sz w:val="24"/>
              </w:rPr>
              <w:t>социальной</w:t>
            </w:r>
            <w:r>
              <w:rPr>
                <w:spacing w:val="40"/>
                <w:sz w:val="24"/>
              </w:rPr>
              <w:t xml:space="preserve"> </w:t>
            </w:r>
            <w:r>
              <w:rPr>
                <w:sz w:val="24"/>
              </w:rPr>
              <w:t>сферы</w:t>
            </w:r>
            <w:r>
              <w:rPr>
                <w:spacing w:val="36"/>
                <w:sz w:val="24"/>
              </w:rPr>
              <w:t xml:space="preserve"> </w:t>
            </w:r>
            <w:r>
              <w:rPr>
                <w:sz w:val="24"/>
              </w:rPr>
              <w:t>жизни общества,</w:t>
            </w:r>
            <w:r>
              <w:rPr>
                <w:spacing w:val="-17"/>
                <w:sz w:val="24"/>
              </w:rPr>
              <w:t xml:space="preserve"> </w:t>
            </w:r>
            <w:r>
              <w:rPr>
                <w:sz w:val="24"/>
              </w:rPr>
              <w:t>включая</w:t>
            </w:r>
            <w:r>
              <w:rPr>
                <w:spacing w:val="-15"/>
                <w:sz w:val="24"/>
              </w:rPr>
              <w:t xml:space="preserve"> </w:t>
            </w:r>
            <w:r>
              <w:rPr>
                <w:sz w:val="24"/>
              </w:rPr>
              <w:t>универсальные</w:t>
            </w:r>
            <w:r>
              <w:rPr>
                <w:spacing w:val="-15"/>
                <w:sz w:val="24"/>
              </w:rPr>
              <w:t xml:space="preserve"> </w:t>
            </w:r>
            <w:r>
              <w:rPr>
                <w:sz w:val="24"/>
              </w:rPr>
              <w:t>методы</w:t>
            </w:r>
            <w:r>
              <w:rPr>
                <w:spacing w:val="-16"/>
                <w:sz w:val="24"/>
              </w:rPr>
              <w:t xml:space="preserve"> </w:t>
            </w:r>
            <w:r>
              <w:rPr>
                <w:sz w:val="24"/>
              </w:rPr>
              <w:t>науки,</w:t>
            </w:r>
            <w:r>
              <w:rPr>
                <w:spacing w:val="-14"/>
                <w:sz w:val="24"/>
              </w:rPr>
              <w:t xml:space="preserve"> </w:t>
            </w:r>
            <w:r>
              <w:rPr>
                <w:sz w:val="24"/>
              </w:rPr>
              <w:t>а</w:t>
            </w:r>
            <w:r>
              <w:rPr>
                <w:spacing w:val="-15"/>
                <w:sz w:val="24"/>
              </w:rPr>
              <w:t xml:space="preserve"> </w:t>
            </w:r>
            <w:r>
              <w:rPr>
                <w:sz w:val="24"/>
              </w:rPr>
              <w:t>также</w:t>
            </w:r>
            <w:r>
              <w:rPr>
                <w:spacing w:val="-15"/>
                <w:sz w:val="24"/>
              </w:rPr>
              <w:t xml:space="preserve"> </w:t>
            </w:r>
            <w:r>
              <w:rPr>
                <w:spacing w:val="-2"/>
                <w:sz w:val="24"/>
              </w:rPr>
              <w:t>специальные</w:t>
            </w:r>
          </w:p>
        </w:tc>
      </w:tr>
    </w:tbl>
    <w:p w:rsidR="00231C6E" w:rsidRDefault="00231C6E">
      <w:pPr>
        <w:pStyle w:val="TableParagraph"/>
        <w:spacing w:line="237" w:lineRule="auto"/>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1"/>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ight="49"/>
              <w:jc w:val="both"/>
              <w:rPr>
                <w:sz w:val="24"/>
              </w:rPr>
            </w:pPr>
            <w:r>
              <w:rPr>
                <w:sz w:val="24"/>
              </w:rPr>
              <w:t xml:space="preserve">методы социального познания, в том числе социологические опросы, биографический, сравнительно-правовой метод, политическое </w:t>
            </w:r>
            <w:r>
              <w:rPr>
                <w:spacing w:val="-2"/>
                <w:sz w:val="24"/>
              </w:rPr>
              <w:t>прогнозирование</w:t>
            </w:r>
          </w:p>
        </w:tc>
      </w:tr>
      <w:tr w:rsidR="00231C6E">
        <w:trPr>
          <w:trHeight w:val="4071"/>
        </w:trPr>
        <w:tc>
          <w:tcPr>
            <w:tcW w:w="1700" w:type="dxa"/>
          </w:tcPr>
          <w:p w:rsidR="00231C6E" w:rsidRDefault="00FC4929">
            <w:pPr>
              <w:pStyle w:val="TableParagraph"/>
              <w:spacing w:before="98"/>
              <w:ind w:left="66" w:right="52"/>
              <w:jc w:val="center"/>
              <w:rPr>
                <w:sz w:val="24"/>
              </w:rPr>
            </w:pPr>
            <w:r>
              <w:rPr>
                <w:spacing w:val="-5"/>
                <w:sz w:val="24"/>
              </w:rPr>
              <w:t>1.6</w:t>
            </w:r>
          </w:p>
        </w:tc>
        <w:tc>
          <w:tcPr>
            <w:tcW w:w="7376" w:type="dxa"/>
          </w:tcPr>
          <w:p w:rsidR="00231C6E" w:rsidRDefault="00FC4929">
            <w:pPr>
              <w:pStyle w:val="TableParagraph"/>
              <w:spacing w:before="98"/>
              <w:ind w:left="67" w:right="46"/>
              <w:jc w:val="both"/>
              <w:rPr>
                <w:sz w:val="24"/>
              </w:rPr>
            </w:pPr>
            <w:r>
              <w:rPr>
                <w:sz w:val="24"/>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w:t>
            </w:r>
            <w:r>
              <w:rPr>
                <w:spacing w:val="-10"/>
                <w:sz w:val="24"/>
              </w:rPr>
              <w:t xml:space="preserve"> </w:t>
            </w:r>
            <w:r>
              <w:rPr>
                <w:sz w:val="24"/>
              </w:rPr>
              <w:t>документы</w:t>
            </w:r>
            <w:r>
              <w:rPr>
                <w:spacing w:val="-8"/>
                <w:sz w:val="24"/>
              </w:rPr>
              <w:t xml:space="preserve"> </w:t>
            </w:r>
            <w:r>
              <w:rPr>
                <w:sz w:val="24"/>
              </w:rPr>
              <w:t>стратегического</w:t>
            </w:r>
            <w:r>
              <w:rPr>
                <w:spacing w:val="-9"/>
                <w:sz w:val="24"/>
              </w:rPr>
              <w:t xml:space="preserve"> </w:t>
            </w:r>
            <w:r>
              <w:rPr>
                <w:sz w:val="24"/>
              </w:rPr>
              <w:t>характера,</w:t>
            </w:r>
            <w:r>
              <w:rPr>
                <w:spacing w:val="-8"/>
                <w:sz w:val="24"/>
              </w:rPr>
              <w:t xml:space="preserve"> </w:t>
            </w:r>
            <w:r>
              <w:rPr>
                <w:sz w:val="24"/>
              </w:rPr>
              <w:t>публикации</w:t>
            </w:r>
            <w:r>
              <w:rPr>
                <w:spacing w:val="-9"/>
                <w:sz w:val="24"/>
              </w:rPr>
              <w:t xml:space="preserve"> </w:t>
            </w:r>
            <w:r>
              <w:rPr>
                <w:sz w:val="24"/>
              </w:rPr>
              <w:t xml:space="preserve">в </w:t>
            </w:r>
            <w:r>
              <w:rPr>
                <w:spacing w:val="-4"/>
                <w:sz w:val="24"/>
              </w:rPr>
              <w:t>СМИ;</w:t>
            </w:r>
          </w:p>
          <w:p w:rsidR="00231C6E" w:rsidRDefault="00FC4929">
            <w:pPr>
              <w:pStyle w:val="TableParagraph"/>
              <w:ind w:left="67" w:right="50"/>
              <w:jc w:val="both"/>
              <w:rPr>
                <w:sz w:val="24"/>
              </w:rPr>
            </w:pPr>
            <w:r>
              <w:rPr>
                <w:sz w:val="24"/>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w:t>
            </w:r>
            <w:r>
              <w:rPr>
                <w:spacing w:val="-4"/>
                <w:sz w:val="24"/>
              </w:rPr>
              <w:t xml:space="preserve"> </w:t>
            </w:r>
            <w:r>
              <w:rPr>
                <w:sz w:val="24"/>
              </w:rPr>
              <w:t>восполнения</w:t>
            </w:r>
            <w:r>
              <w:rPr>
                <w:spacing w:val="-9"/>
                <w:sz w:val="24"/>
              </w:rPr>
              <w:t xml:space="preserve"> </w:t>
            </w:r>
            <w:r>
              <w:rPr>
                <w:sz w:val="24"/>
              </w:rPr>
              <w:t>недостающих</w:t>
            </w:r>
            <w:r>
              <w:rPr>
                <w:spacing w:val="-5"/>
                <w:sz w:val="24"/>
              </w:rPr>
              <w:t xml:space="preserve"> </w:t>
            </w:r>
            <w:r>
              <w:rPr>
                <w:sz w:val="24"/>
              </w:rPr>
              <w:t>звеньев,</w:t>
            </w:r>
            <w:r>
              <w:rPr>
                <w:spacing w:val="-7"/>
                <w:sz w:val="24"/>
              </w:rPr>
              <w:t xml:space="preserve"> </w:t>
            </w:r>
            <w:r>
              <w:rPr>
                <w:sz w:val="24"/>
              </w:rPr>
              <w:t>делать</w:t>
            </w:r>
            <w:r>
              <w:rPr>
                <w:spacing w:val="-7"/>
                <w:sz w:val="24"/>
              </w:rPr>
              <w:t xml:space="preserve"> </w:t>
            </w:r>
            <w:r>
              <w:rPr>
                <w:sz w:val="24"/>
              </w:rPr>
              <w:t>обоснованные</w:t>
            </w:r>
            <w:r>
              <w:rPr>
                <w:spacing w:val="-5"/>
                <w:sz w:val="24"/>
              </w:rPr>
              <w:t xml:space="preserve"> </w:t>
            </w:r>
            <w:r>
              <w:rPr>
                <w:sz w:val="24"/>
              </w:rPr>
              <w:t>выводы, различать отдельные компоненты в информационном сообщении, выделять факты, выводы,</w:t>
            </w:r>
            <w:r>
              <w:rPr>
                <w:spacing w:val="-1"/>
                <w:sz w:val="24"/>
              </w:rPr>
              <w:t xml:space="preserve"> </w:t>
            </w:r>
            <w:r>
              <w:rPr>
                <w:sz w:val="24"/>
              </w:rPr>
              <w:t>оценочные суждения, мнения при изучении раздела "Социальная сфера"</w:t>
            </w:r>
          </w:p>
        </w:tc>
      </w:tr>
      <w:tr w:rsidR="00231C6E">
        <w:trPr>
          <w:trHeight w:val="2687"/>
        </w:trPr>
        <w:tc>
          <w:tcPr>
            <w:tcW w:w="1700" w:type="dxa"/>
          </w:tcPr>
          <w:p w:rsidR="00231C6E" w:rsidRDefault="00FC4929">
            <w:pPr>
              <w:pStyle w:val="TableParagraph"/>
              <w:spacing w:before="92"/>
              <w:ind w:left="66" w:right="52"/>
              <w:jc w:val="center"/>
              <w:rPr>
                <w:sz w:val="24"/>
              </w:rPr>
            </w:pPr>
            <w:r>
              <w:rPr>
                <w:spacing w:val="-5"/>
                <w:sz w:val="24"/>
              </w:rPr>
              <w:t>1.7</w:t>
            </w:r>
          </w:p>
        </w:tc>
        <w:tc>
          <w:tcPr>
            <w:tcW w:w="7376" w:type="dxa"/>
          </w:tcPr>
          <w:p w:rsidR="00231C6E" w:rsidRDefault="00FC4929">
            <w:pPr>
              <w:pStyle w:val="TableParagraph"/>
              <w:spacing w:before="92"/>
              <w:ind w:left="67" w:right="44"/>
              <w:jc w:val="both"/>
              <w:rPr>
                <w:sz w:val="24"/>
              </w:rPr>
            </w:pPr>
            <w:r>
              <w:rPr>
                <w:sz w:val="24"/>
              </w:rPr>
              <w:t>Осуществлять</w:t>
            </w:r>
            <w:r>
              <w:rPr>
                <w:spacing w:val="-7"/>
                <w:sz w:val="24"/>
              </w:rPr>
              <w:t xml:space="preserve"> </w:t>
            </w:r>
            <w:r>
              <w:rPr>
                <w:sz w:val="24"/>
              </w:rPr>
              <w:t>учебно-исследовательскую</w:t>
            </w:r>
            <w:r>
              <w:rPr>
                <w:spacing w:val="-13"/>
                <w:sz w:val="24"/>
              </w:rPr>
              <w:t xml:space="preserve"> </w:t>
            </w:r>
            <w:r>
              <w:rPr>
                <w:sz w:val="24"/>
              </w:rPr>
              <w:t>и</w:t>
            </w:r>
            <w:r>
              <w:rPr>
                <w:spacing w:val="-11"/>
                <w:sz w:val="24"/>
              </w:rPr>
              <w:t xml:space="preserve"> </w:t>
            </w:r>
            <w:r>
              <w:rPr>
                <w:sz w:val="24"/>
              </w:rPr>
              <w:t>проектную</w:t>
            </w:r>
            <w:r>
              <w:rPr>
                <w:spacing w:val="-9"/>
                <w:sz w:val="24"/>
              </w:rPr>
              <w:t xml:space="preserve"> </w:t>
            </w:r>
            <w:r>
              <w:rPr>
                <w:sz w:val="24"/>
              </w:rPr>
              <w:t>деятельность</w:t>
            </w:r>
            <w:r>
              <w:rPr>
                <w:spacing w:val="-6"/>
                <w:sz w:val="24"/>
              </w:rPr>
              <w:t xml:space="preserve"> </w:t>
            </w:r>
            <w:r>
              <w:rPr>
                <w:sz w:val="24"/>
              </w:rPr>
              <w:t>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rsidR="00231C6E" w:rsidRDefault="00FC4929">
            <w:pPr>
              <w:pStyle w:val="TableParagraph"/>
              <w:spacing w:before="3"/>
              <w:ind w:left="67" w:right="45"/>
              <w:jc w:val="both"/>
              <w:rPr>
                <w:sz w:val="24"/>
              </w:rPr>
            </w:pPr>
            <w:r>
              <w:rPr>
                <w:sz w:val="24"/>
              </w:rP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231C6E">
        <w:trPr>
          <w:trHeight w:val="2410"/>
        </w:trPr>
        <w:tc>
          <w:tcPr>
            <w:tcW w:w="1700" w:type="dxa"/>
          </w:tcPr>
          <w:p w:rsidR="00231C6E" w:rsidRDefault="00FC4929">
            <w:pPr>
              <w:pStyle w:val="TableParagraph"/>
              <w:spacing w:before="93"/>
              <w:ind w:left="66" w:right="52"/>
              <w:jc w:val="center"/>
              <w:rPr>
                <w:sz w:val="24"/>
              </w:rPr>
            </w:pPr>
            <w:r>
              <w:rPr>
                <w:spacing w:val="-5"/>
                <w:sz w:val="24"/>
              </w:rPr>
              <w:t>1.8</w:t>
            </w:r>
          </w:p>
        </w:tc>
        <w:tc>
          <w:tcPr>
            <w:tcW w:w="7376" w:type="dxa"/>
          </w:tcPr>
          <w:p w:rsidR="00231C6E" w:rsidRDefault="00FC4929">
            <w:pPr>
              <w:pStyle w:val="TableParagraph"/>
              <w:spacing w:before="93"/>
              <w:ind w:left="67" w:right="42"/>
              <w:jc w:val="both"/>
              <w:rPr>
                <w:sz w:val="24"/>
              </w:rPr>
            </w:pPr>
            <w:r>
              <w:rPr>
                <w:sz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231C6E">
        <w:trPr>
          <w:trHeight w:val="4349"/>
        </w:trPr>
        <w:tc>
          <w:tcPr>
            <w:tcW w:w="1700" w:type="dxa"/>
          </w:tcPr>
          <w:p w:rsidR="00231C6E" w:rsidRDefault="00FC4929">
            <w:pPr>
              <w:pStyle w:val="TableParagraph"/>
              <w:spacing w:before="97"/>
              <w:ind w:left="66" w:right="52"/>
              <w:jc w:val="center"/>
              <w:rPr>
                <w:sz w:val="24"/>
              </w:rPr>
            </w:pPr>
            <w:r>
              <w:rPr>
                <w:spacing w:val="-5"/>
                <w:sz w:val="24"/>
              </w:rPr>
              <w:lastRenderedPageBreak/>
              <w:t>1.9</w:t>
            </w:r>
          </w:p>
        </w:tc>
        <w:tc>
          <w:tcPr>
            <w:tcW w:w="7376" w:type="dxa"/>
          </w:tcPr>
          <w:p w:rsidR="00231C6E" w:rsidRDefault="00FC4929">
            <w:pPr>
              <w:pStyle w:val="TableParagraph"/>
              <w:spacing w:before="97"/>
              <w:ind w:left="67" w:right="48"/>
              <w:jc w:val="both"/>
              <w:rPr>
                <w:sz w:val="24"/>
              </w:rPr>
            </w:pPr>
            <w:r>
              <w:rPr>
                <w:sz w:val="24"/>
              </w:rPr>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w:t>
            </w:r>
            <w:r>
              <w:rPr>
                <w:spacing w:val="-9"/>
                <w:sz w:val="24"/>
              </w:rPr>
              <w:t xml:space="preserve"> </w:t>
            </w:r>
            <w:r>
              <w:rPr>
                <w:sz w:val="24"/>
              </w:rPr>
              <w:t>ее</w:t>
            </w:r>
            <w:r>
              <w:rPr>
                <w:spacing w:val="-8"/>
                <w:sz w:val="24"/>
              </w:rPr>
              <w:t xml:space="preserve"> </w:t>
            </w:r>
            <w:r>
              <w:rPr>
                <w:sz w:val="24"/>
              </w:rPr>
              <w:t>форм</w:t>
            </w:r>
            <w:r>
              <w:rPr>
                <w:spacing w:val="-10"/>
                <w:sz w:val="24"/>
              </w:rPr>
              <w:t xml:space="preserve"> </w:t>
            </w:r>
            <w:r>
              <w:rPr>
                <w:sz w:val="24"/>
              </w:rPr>
              <w:t>и</w:t>
            </w:r>
            <w:r>
              <w:rPr>
                <w:spacing w:val="-7"/>
                <w:sz w:val="24"/>
              </w:rPr>
              <w:t xml:space="preserve"> </w:t>
            </w:r>
            <w:r>
              <w:rPr>
                <w:sz w:val="24"/>
              </w:rPr>
              <w:t>каналов</w:t>
            </w:r>
            <w:r>
              <w:rPr>
                <w:spacing w:val="-10"/>
                <w:sz w:val="24"/>
              </w:rPr>
              <w:t xml:space="preserve"> </w:t>
            </w:r>
            <w:r>
              <w:rPr>
                <w:sz w:val="24"/>
              </w:rPr>
              <w:t>в</w:t>
            </w:r>
            <w:r>
              <w:rPr>
                <w:spacing w:val="-6"/>
                <w:sz w:val="24"/>
              </w:rPr>
              <w:t xml:space="preserve"> </w:t>
            </w:r>
            <w:r>
              <w:rPr>
                <w:sz w:val="24"/>
              </w:rPr>
              <w:t>современном</w:t>
            </w:r>
            <w:r>
              <w:rPr>
                <w:spacing w:val="-10"/>
                <w:sz w:val="24"/>
              </w:rPr>
              <w:t xml:space="preserve"> </w:t>
            </w:r>
            <w:r>
              <w:rPr>
                <w:sz w:val="24"/>
              </w:rPr>
              <w:t>российском</w:t>
            </w:r>
            <w:r>
              <w:rPr>
                <w:spacing w:val="-15"/>
                <w:sz w:val="24"/>
              </w:rPr>
              <w:t xml:space="preserve"> </w:t>
            </w:r>
            <w:r>
              <w:rPr>
                <w:sz w:val="24"/>
              </w:rPr>
              <w:t>обществе; миграционных процессов; тенденций развития семьи;</w:t>
            </w:r>
          </w:p>
          <w:p w:rsidR="00231C6E" w:rsidRDefault="00FC4929">
            <w:pPr>
              <w:pStyle w:val="TableParagraph"/>
              <w:ind w:left="67" w:right="51"/>
              <w:jc w:val="both"/>
              <w:rPr>
                <w:sz w:val="24"/>
              </w:rPr>
            </w:pPr>
            <w:r>
              <w:rPr>
                <w:sz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rsidR="00231C6E" w:rsidRDefault="00FC4929">
            <w:pPr>
              <w:pStyle w:val="TableParagraph"/>
              <w:spacing w:before="1"/>
              <w:ind w:left="67" w:right="42"/>
              <w:jc w:val="both"/>
              <w:rPr>
                <w:sz w:val="24"/>
              </w:rPr>
            </w:pPr>
            <w:r>
              <w:rPr>
                <w:sz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2136"/>
        </w:trPr>
        <w:tc>
          <w:tcPr>
            <w:tcW w:w="1700" w:type="dxa"/>
          </w:tcPr>
          <w:p w:rsidR="00231C6E" w:rsidRDefault="00FC4929">
            <w:pPr>
              <w:pStyle w:val="TableParagraph"/>
              <w:spacing w:before="97"/>
              <w:ind w:left="66" w:right="47"/>
              <w:jc w:val="center"/>
              <w:rPr>
                <w:sz w:val="24"/>
              </w:rPr>
            </w:pPr>
            <w:r>
              <w:rPr>
                <w:spacing w:val="-4"/>
                <w:sz w:val="24"/>
              </w:rPr>
              <w:lastRenderedPageBreak/>
              <w:t>1.10</w:t>
            </w:r>
          </w:p>
        </w:tc>
        <w:tc>
          <w:tcPr>
            <w:tcW w:w="7376" w:type="dxa"/>
          </w:tcPr>
          <w:p w:rsidR="00231C6E" w:rsidRDefault="00FC4929">
            <w:pPr>
              <w:pStyle w:val="TableParagraph"/>
              <w:spacing w:before="97"/>
              <w:ind w:left="67" w:right="46"/>
              <w:jc w:val="both"/>
              <w:rPr>
                <w:sz w:val="24"/>
              </w:rPr>
            </w:pPr>
            <w:r>
              <w:rPr>
                <w:sz w:val="24"/>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w:t>
            </w:r>
            <w:r>
              <w:rPr>
                <w:spacing w:val="-2"/>
                <w:sz w:val="24"/>
              </w:rPr>
              <w:t xml:space="preserve"> </w:t>
            </w:r>
            <w:r>
              <w:rPr>
                <w:sz w:val="24"/>
              </w:rPr>
              <w:t>в</w:t>
            </w:r>
            <w:r>
              <w:rPr>
                <w:spacing w:val="-2"/>
                <w:sz w:val="24"/>
              </w:rPr>
              <w:t xml:space="preserve"> </w:t>
            </w:r>
            <w:r>
              <w:rPr>
                <w:sz w:val="24"/>
              </w:rPr>
              <w:t>типичных</w:t>
            </w:r>
            <w:r>
              <w:rPr>
                <w:spacing w:val="-7"/>
                <w:sz w:val="24"/>
              </w:rPr>
              <w:t xml:space="preserve"> </w:t>
            </w:r>
            <w:r>
              <w:rPr>
                <w:sz w:val="24"/>
              </w:rPr>
              <w:t>(модельных)</w:t>
            </w:r>
            <w:r>
              <w:rPr>
                <w:spacing w:val="-2"/>
                <w:sz w:val="24"/>
              </w:rPr>
              <w:t xml:space="preserve"> </w:t>
            </w:r>
            <w:r>
              <w:rPr>
                <w:sz w:val="24"/>
              </w:rPr>
              <w:t>ситуациях</w:t>
            </w:r>
            <w:r>
              <w:rPr>
                <w:spacing w:val="-7"/>
                <w:sz w:val="24"/>
              </w:rPr>
              <w:t xml:space="preserve"> </w:t>
            </w:r>
            <w:r>
              <w:rPr>
                <w:sz w:val="24"/>
              </w:rPr>
              <w:t>с</w:t>
            </w:r>
            <w:r>
              <w:rPr>
                <w:spacing w:val="-4"/>
                <w:sz w:val="24"/>
              </w:rPr>
              <w:t xml:space="preserve"> </w:t>
            </w:r>
            <w:r>
              <w:rPr>
                <w:sz w:val="24"/>
              </w:rPr>
              <w:t>точки</w:t>
            </w:r>
            <w:r>
              <w:rPr>
                <w:spacing w:val="-2"/>
                <w:sz w:val="24"/>
              </w:rPr>
              <w:t xml:space="preserve"> </w:t>
            </w:r>
            <w:r>
              <w:rPr>
                <w:sz w:val="24"/>
              </w:rPr>
              <w:t>зрения</w:t>
            </w:r>
            <w:r>
              <w:rPr>
                <w:spacing w:val="-3"/>
                <w:sz w:val="24"/>
              </w:rPr>
              <w:t xml:space="preserve"> </w:t>
            </w:r>
            <w:r>
              <w:rPr>
                <w:sz w:val="24"/>
              </w:rPr>
              <w:t>социальных норм, в том числе норм морали и права</w:t>
            </w:r>
          </w:p>
        </w:tc>
      </w:tr>
      <w:tr w:rsidR="00231C6E">
        <w:trPr>
          <w:trHeight w:val="2414"/>
        </w:trPr>
        <w:tc>
          <w:tcPr>
            <w:tcW w:w="1700" w:type="dxa"/>
          </w:tcPr>
          <w:p w:rsidR="00231C6E" w:rsidRDefault="00FC4929">
            <w:pPr>
              <w:pStyle w:val="TableParagraph"/>
              <w:spacing w:before="97"/>
              <w:ind w:left="66" w:right="47"/>
              <w:jc w:val="center"/>
              <w:rPr>
                <w:sz w:val="24"/>
              </w:rPr>
            </w:pPr>
            <w:r>
              <w:rPr>
                <w:spacing w:val="-4"/>
                <w:sz w:val="24"/>
              </w:rPr>
              <w:t>1.11</w:t>
            </w:r>
          </w:p>
        </w:tc>
        <w:tc>
          <w:tcPr>
            <w:tcW w:w="7376" w:type="dxa"/>
          </w:tcPr>
          <w:p w:rsidR="00231C6E" w:rsidRDefault="00FC4929">
            <w:pPr>
              <w:pStyle w:val="TableParagraph"/>
              <w:spacing w:before="97"/>
              <w:ind w:left="67" w:right="49"/>
              <w:jc w:val="both"/>
              <w:rPr>
                <w:sz w:val="24"/>
              </w:rPr>
            </w:pPr>
            <w:r>
              <w:rPr>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231C6E">
        <w:trPr>
          <w:trHeight w:val="480"/>
        </w:trPr>
        <w:tc>
          <w:tcPr>
            <w:tcW w:w="1700" w:type="dxa"/>
          </w:tcPr>
          <w:p w:rsidR="00231C6E" w:rsidRDefault="00FC4929">
            <w:pPr>
              <w:pStyle w:val="TableParagraph"/>
              <w:spacing w:before="93"/>
              <w:ind w:left="66" w:right="52"/>
              <w:jc w:val="center"/>
              <w:rPr>
                <w:sz w:val="24"/>
              </w:rPr>
            </w:pPr>
            <w:r>
              <w:rPr>
                <w:spacing w:val="-10"/>
                <w:sz w:val="24"/>
              </w:rPr>
              <w:t>2</w:t>
            </w:r>
          </w:p>
        </w:tc>
        <w:tc>
          <w:tcPr>
            <w:tcW w:w="7376" w:type="dxa"/>
          </w:tcPr>
          <w:p w:rsidR="00231C6E" w:rsidRDefault="00FC4929">
            <w:pPr>
              <w:pStyle w:val="TableParagraph"/>
              <w:spacing w:before="93"/>
              <w:ind w:left="67"/>
              <w:rPr>
                <w:sz w:val="24"/>
              </w:rPr>
            </w:pPr>
            <w:r>
              <w:rPr>
                <w:sz w:val="24"/>
              </w:rPr>
              <w:t>Политическая</w:t>
            </w:r>
            <w:r>
              <w:rPr>
                <w:spacing w:val="-4"/>
                <w:sz w:val="24"/>
              </w:rPr>
              <w:t xml:space="preserve"> сфера</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2.1</w:t>
            </w:r>
          </w:p>
        </w:tc>
        <w:tc>
          <w:tcPr>
            <w:tcW w:w="7376" w:type="dxa"/>
          </w:tcPr>
          <w:p w:rsidR="00231C6E" w:rsidRDefault="00FC4929">
            <w:pPr>
              <w:pStyle w:val="TableParagraph"/>
              <w:spacing w:before="92"/>
              <w:ind w:left="67" w:right="52"/>
              <w:jc w:val="both"/>
              <w:rPr>
                <w:sz w:val="24"/>
              </w:rPr>
            </w:pPr>
            <w:r>
              <w:rPr>
                <w:sz w:val="24"/>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231C6E">
        <w:trPr>
          <w:trHeight w:val="2693"/>
        </w:trPr>
        <w:tc>
          <w:tcPr>
            <w:tcW w:w="1700" w:type="dxa"/>
          </w:tcPr>
          <w:p w:rsidR="00231C6E" w:rsidRDefault="00FC4929">
            <w:pPr>
              <w:pStyle w:val="TableParagraph"/>
              <w:spacing w:before="97"/>
              <w:ind w:left="66" w:right="52"/>
              <w:jc w:val="center"/>
              <w:rPr>
                <w:sz w:val="24"/>
              </w:rPr>
            </w:pPr>
            <w:r>
              <w:rPr>
                <w:spacing w:val="-5"/>
                <w:sz w:val="24"/>
              </w:rPr>
              <w:t>2.2</w:t>
            </w:r>
          </w:p>
        </w:tc>
        <w:tc>
          <w:tcPr>
            <w:tcW w:w="7376" w:type="dxa"/>
          </w:tcPr>
          <w:p w:rsidR="00231C6E" w:rsidRDefault="00FC4929">
            <w:pPr>
              <w:pStyle w:val="TableParagraph"/>
              <w:spacing w:before="97"/>
              <w:ind w:left="67" w:right="48"/>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w:t>
            </w:r>
            <w:r>
              <w:rPr>
                <w:spacing w:val="-7"/>
                <w:sz w:val="24"/>
              </w:rPr>
              <w:t xml:space="preserve"> </w:t>
            </w:r>
            <w:r>
              <w:rPr>
                <w:sz w:val="24"/>
              </w:rPr>
              <w:t>преемственности</w:t>
            </w:r>
            <w:r>
              <w:rPr>
                <w:spacing w:val="-7"/>
                <w:sz w:val="24"/>
              </w:rPr>
              <w:t xml:space="preserve"> </w:t>
            </w:r>
            <w:r>
              <w:rPr>
                <w:sz w:val="24"/>
              </w:rPr>
              <w:t>истории</w:t>
            </w:r>
            <w:r>
              <w:rPr>
                <w:spacing w:val="-3"/>
                <w:sz w:val="24"/>
              </w:rPr>
              <w:t xml:space="preserve"> </w:t>
            </w:r>
            <w:r>
              <w:rPr>
                <w:sz w:val="24"/>
              </w:rPr>
              <w:t>нашей</w:t>
            </w:r>
            <w:r>
              <w:rPr>
                <w:spacing w:val="-4"/>
                <w:sz w:val="24"/>
              </w:rPr>
              <w:t xml:space="preserve"> </w:t>
            </w:r>
            <w:r>
              <w:rPr>
                <w:sz w:val="24"/>
              </w:rPr>
              <w:t>Родины,</w:t>
            </w:r>
            <w:r>
              <w:rPr>
                <w:spacing w:val="-7"/>
                <w:sz w:val="24"/>
              </w:rPr>
              <w:t xml:space="preserve"> </w:t>
            </w:r>
            <w:r>
              <w:rPr>
                <w:sz w:val="24"/>
              </w:rPr>
              <w:t>осознания</w:t>
            </w:r>
            <w:r>
              <w:rPr>
                <w:spacing w:val="-9"/>
                <w:sz w:val="24"/>
              </w:rPr>
              <w:t xml:space="preserve"> </w:t>
            </w:r>
            <w:r>
              <w:rPr>
                <w:sz w:val="24"/>
              </w:rPr>
              <w:t>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231C6E">
        <w:trPr>
          <w:trHeight w:val="4345"/>
        </w:trPr>
        <w:tc>
          <w:tcPr>
            <w:tcW w:w="1700" w:type="dxa"/>
          </w:tcPr>
          <w:p w:rsidR="00231C6E" w:rsidRDefault="00FC4929">
            <w:pPr>
              <w:pStyle w:val="TableParagraph"/>
              <w:spacing w:before="92"/>
              <w:ind w:left="66" w:right="52"/>
              <w:jc w:val="center"/>
              <w:rPr>
                <w:sz w:val="24"/>
              </w:rPr>
            </w:pPr>
            <w:r>
              <w:rPr>
                <w:spacing w:val="-5"/>
                <w:sz w:val="24"/>
              </w:rPr>
              <w:lastRenderedPageBreak/>
              <w:t>2.3</w:t>
            </w:r>
          </w:p>
        </w:tc>
        <w:tc>
          <w:tcPr>
            <w:tcW w:w="7376" w:type="dxa"/>
          </w:tcPr>
          <w:p w:rsidR="00231C6E" w:rsidRDefault="00FC4929">
            <w:pPr>
              <w:pStyle w:val="TableParagraph"/>
              <w:spacing w:before="92"/>
              <w:ind w:left="67" w:right="51"/>
              <w:jc w:val="both"/>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w:t>
            </w:r>
            <w:r>
              <w:rPr>
                <w:spacing w:val="-6"/>
                <w:sz w:val="24"/>
              </w:rPr>
              <w:t xml:space="preserve"> </w:t>
            </w:r>
            <w:r>
              <w:rPr>
                <w:sz w:val="24"/>
              </w:rPr>
              <w:t>политическая</w:t>
            </w:r>
            <w:r>
              <w:rPr>
                <w:spacing w:val="-7"/>
                <w:sz w:val="24"/>
              </w:rPr>
              <w:t xml:space="preserve"> </w:t>
            </w:r>
            <w:r>
              <w:rPr>
                <w:sz w:val="24"/>
              </w:rPr>
              <w:t>элита,</w:t>
            </w:r>
            <w:r>
              <w:rPr>
                <w:spacing w:val="-6"/>
                <w:sz w:val="24"/>
              </w:rPr>
              <w:t xml:space="preserve"> </w:t>
            </w:r>
            <w:r>
              <w:rPr>
                <w:sz w:val="24"/>
              </w:rPr>
              <w:t>политическое</w:t>
            </w:r>
            <w:r>
              <w:rPr>
                <w:spacing w:val="-8"/>
                <w:sz w:val="24"/>
              </w:rPr>
              <w:t xml:space="preserve"> </w:t>
            </w:r>
            <w:r>
              <w:rPr>
                <w:sz w:val="24"/>
              </w:rPr>
              <w:t>лидерство,</w:t>
            </w:r>
            <w:r>
              <w:rPr>
                <w:spacing w:val="-10"/>
                <w:sz w:val="24"/>
              </w:rPr>
              <w:t xml:space="preserve"> </w:t>
            </w:r>
            <w:r>
              <w:rPr>
                <w:sz w:val="24"/>
              </w:rPr>
              <w:t xml:space="preserve">политический </w:t>
            </w:r>
            <w:r>
              <w:rPr>
                <w:spacing w:val="-2"/>
                <w:sz w:val="24"/>
              </w:rPr>
              <w:t>процесс;</w:t>
            </w:r>
          </w:p>
          <w:p w:rsidR="00231C6E" w:rsidRDefault="00FC4929">
            <w:pPr>
              <w:pStyle w:val="TableParagraph"/>
              <w:spacing w:before="4" w:line="237" w:lineRule="auto"/>
              <w:ind w:left="67" w:right="55"/>
              <w:jc w:val="both"/>
              <w:rPr>
                <w:sz w:val="24"/>
              </w:rPr>
            </w:pPr>
            <w:r>
              <w:rPr>
                <w:sz w:val="24"/>
              </w:rPr>
              <w:t xml:space="preserve">определять различные смыслы многозначных понятий, в том числе: </w:t>
            </w:r>
            <w:r>
              <w:rPr>
                <w:spacing w:val="-2"/>
                <w:sz w:val="24"/>
              </w:rPr>
              <w:t>власть;</w:t>
            </w:r>
          </w:p>
          <w:p w:rsidR="00231C6E" w:rsidRDefault="00FC4929">
            <w:pPr>
              <w:pStyle w:val="TableParagraph"/>
              <w:spacing w:before="3"/>
              <w:ind w:left="67" w:right="50"/>
              <w:jc w:val="both"/>
              <w:rPr>
                <w:sz w:val="24"/>
              </w:rPr>
            </w:pPr>
            <w:r>
              <w:rPr>
                <w:sz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2.4</w:t>
            </w:r>
          </w:p>
        </w:tc>
        <w:tc>
          <w:tcPr>
            <w:tcW w:w="7376" w:type="dxa"/>
          </w:tcPr>
          <w:p w:rsidR="00231C6E" w:rsidRDefault="00FC4929">
            <w:pPr>
              <w:pStyle w:val="TableParagraph"/>
              <w:spacing w:before="92"/>
              <w:ind w:left="67" w:right="51"/>
              <w:jc w:val="both"/>
              <w:rPr>
                <w:sz w:val="24"/>
              </w:rPr>
            </w:pPr>
            <w:r>
              <w:rPr>
                <w:sz w:val="24"/>
              </w:rPr>
              <w:t xml:space="preserve">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w:t>
            </w:r>
            <w:r>
              <w:rPr>
                <w:spacing w:val="-2"/>
                <w:sz w:val="24"/>
              </w:rPr>
              <w:t>поведения;</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3240"/>
        </w:trPr>
        <w:tc>
          <w:tcPr>
            <w:tcW w:w="1700" w:type="dxa"/>
          </w:tcPr>
          <w:p w:rsidR="00231C6E" w:rsidRDefault="00231C6E">
            <w:pPr>
              <w:pStyle w:val="TableParagraph"/>
              <w:rPr>
                <w:sz w:val="24"/>
              </w:rPr>
            </w:pPr>
          </w:p>
        </w:tc>
        <w:tc>
          <w:tcPr>
            <w:tcW w:w="7376" w:type="dxa"/>
          </w:tcPr>
          <w:p w:rsidR="00231C6E" w:rsidRDefault="00FC4929">
            <w:pPr>
              <w:pStyle w:val="TableParagraph"/>
              <w:spacing w:before="99" w:line="237" w:lineRule="auto"/>
              <w:ind w:left="67" w:right="51"/>
              <w:jc w:val="both"/>
              <w:rPr>
                <w:sz w:val="24"/>
              </w:rPr>
            </w:pPr>
            <w:r>
              <w:rPr>
                <w:sz w:val="24"/>
              </w:rPr>
              <w:t>приводить примеры взаимосвязи социальной, политической и других сфер жизни общества;</w:t>
            </w:r>
          </w:p>
          <w:p w:rsidR="00231C6E" w:rsidRDefault="00FC4929">
            <w:pPr>
              <w:pStyle w:val="TableParagraph"/>
              <w:spacing w:before="6" w:line="237" w:lineRule="auto"/>
              <w:ind w:left="67" w:right="56"/>
              <w:jc w:val="both"/>
              <w:rPr>
                <w:sz w:val="24"/>
              </w:rPr>
            </w:pPr>
            <w:r>
              <w:rPr>
                <w:sz w:val="24"/>
              </w:rPr>
              <w:t>характеризовать причины и последствия преобразований в политической сфере, абсентеизма, коррупции;</w:t>
            </w:r>
          </w:p>
          <w:p w:rsidR="00231C6E" w:rsidRDefault="00FC4929">
            <w:pPr>
              <w:pStyle w:val="TableParagraph"/>
              <w:spacing w:before="4"/>
              <w:ind w:left="67" w:right="48"/>
              <w:jc w:val="both"/>
              <w:rPr>
                <w:sz w:val="24"/>
              </w:rPr>
            </w:pPr>
            <w:r>
              <w:rPr>
                <w:sz w:val="24"/>
              </w:rPr>
              <w:t xml:space="preserve">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w:t>
            </w:r>
            <w:r>
              <w:rPr>
                <w:spacing w:val="-2"/>
                <w:sz w:val="24"/>
              </w:rPr>
              <w:t>общества;</w:t>
            </w:r>
          </w:p>
          <w:p w:rsidR="00231C6E" w:rsidRDefault="00FC4929">
            <w:pPr>
              <w:pStyle w:val="TableParagraph"/>
              <w:ind w:left="67" w:right="53"/>
              <w:jc w:val="both"/>
              <w:rPr>
                <w:sz w:val="24"/>
              </w:rPr>
            </w:pPr>
            <w:r>
              <w:rPr>
                <w:sz w:val="24"/>
              </w:rPr>
              <w:t>отражать</w:t>
            </w:r>
            <w:r>
              <w:rPr>
                <w:spacing w:val="-8"/>
                <w:sz w:val="24"/>
              </w:rPr>
              <w:t xml:space="preserve"> </w:t>
            </w:r>
            <w:r>
              <w:rPr>
                <w:sz w:val="24"/>
              </w:rPr>
              <w:t>связи</w:t>
            </w:r>
            <w:r>
              <w:rPr>
                <w:spacing w:val="-12"/>
                <w:sz w:val="24"/>
              </w:rPr>
              <w:t xml:space="preserve"> </w:t>
            </w:r>
            <w:r>
              <w:rPr>
                <w:sz w:val="24"/>
              </w:rPr>
              <w:t>социальных</w:t>
            </w:r>
            <w:r>
              <w:rPr>
                <w:spacing w:val="-13"/>
                <w:sz w:val="24"/>
              </w:rPr>
              <w:t xml:space="preserve"> </w:t>
            </w:r>
            <w:r>
              <w:rPr>
                <w:sz w:val="24"/>
              </w:rPr>
              <w:t>объектов</w:t>
            </w:r>
            <w:r>
              <w:rPr>
                <w:spacing w:val="-11"/>
                <w:sz w:val="24"/>
              </w:rPr>
              <w:t xml:space="preserve"> </w:t>
            </w:r>
            <w:r>
              <w:rPr>
                <w:sz w:val="24"/>
              </w:rPr>
              <w:t>и</w:t>
            </w:r>
            <w:r>
              <w:rPr>
                <w:spacing w:val="-12"/>
                <w:sz w:val="24"/>
              </w:rPr>
              <w:t xml:space="preserve"> </w:t>
            </w:r>
            <w:r>
              <w:rPr>
                <w:sz w:val="24"/>
              </w:rPr>
              <w:t>явлений</w:t>
            </w:r>
            <w:r>
              <w:rPr>
                <w:spacing w:val="-12"/>
                <w:sz w:val="24"/>
              </w:rPr>
              <w:t xml:space="preserve"> </w:t>
            </w:r>
            <w:r>
              <w:rPr>
                <w:sz w:val="24"/>
              </w:rPr>
              <w:t>с</w:t>
            </w:r>
            <w:r>
              <w:rPr>
                <w:spacing w:val="-10"/>
                <w:sz w:val="24"/>
              </w:rPr>
              <w:t xml:space="preserve"> </w:t>
            </w:r>
            <w:r>
              <w:rPr>
                <w:sz w:val="24"/>
              </w:rPr>
              <w:t>помощью</w:t>
            </w:r>
            <w:r>
              <w:rPr>
                <w:spacing w:val="-11"/>
                <w:sz w:val="24"/>
              </w:rPr>
              <w:t xml:space="preserve"> </w:t>
            </w:r>
            <w:r>
              <w:rPr>
                <w:sz w:val="24"/>
              </w:rPr>
              <w:t xml:space="preserve">различных знаковых систем, в том числе в таблицах, схемах, диаграммах, </w:t>
            </w:r>
            <w:r>
              <w:rPr>
                <w:spacing w:val="-2"/>
                <w:sz w:val="24"/>
              </w:rPr>
              <w:t>графиках</w:t>
            </w:r>
          </w:p>
        </w:tc>
      </w:tr>
      <w:tr w:rsidR="00231C6E">
        <w:trPr>
          <w:trHeight w:val="1584"/>
        </w:trPr>
        <w:tc>
          <w:tcPr>
            <w:tcW w:w="1700" w:type="dxa"/>
          </w:tcPr>
          <w:p w:rsidR="00231C6E" w:rsidRDefault="00FC4929">
            <w:pPr>
              <w:pStyle w:val="TableParagraph"/>
              <w:spacing w:before="97"/>
              <w:ind w:left="66" w:right="52"/>
              <w:jc w:val="center"/>
              <w:rPr>
                <w:sz w:val="24"/>
              </w:rPr>
            </w:pPr>
            <w:r>
              <w:rPr>
                <w:spacing w:val="-5"/>
                <w:sz w:val="24"/>
              </w:rPr>
              <w:t>2.5</w:t>
            </w:r>
          </w:p>
        </w:tc>
        <w:tc>
          <w:tcPr>
            <w:tcW w:w="7376" w:type="dxa"/>
          </w:tcPr>
          <w:p w:rsidR="00231C6E" w:rsidRDefault="00FC4929">
            <w:pPr>
              <w:pStyle w:val="TableParagraph"/>
              <w:spacing w:before="97"/>
              <w:ind w:left="67" w:right="43"/>
              <w:jc w:val="both"/>
              <w:rPr>
                <w:sz w:val="24"/>
              </w:rPr>
            </w:pPr>
            <w:r>
              <w:rPr>
                <w:sz w:val="24"/>
              </w:rPr>
              <w:t>Иметь представления о методах изучения социальной, политической сферы</w:t>
            </w:r>
            <w:r>
              <w:rPr>
                <w:spacing w:val="-15"/>
                <w:sz w:val="24"/>
              </w:rPr>
              <w:t xml:space="preserve"> </w:t>
            </w:r>
            <w:r>
              <w:rPr>
                <w:sz w:val="24"/>
              </w:rPr>
              <w:t>жизни</w:t>
            </w:r>
            <w:r>
              <w:rPr>
                <w:spacing w:val="-15"/>
                <w:sz w:val="24"/>
              </w:rPr>
              <w:t xml:space="preserve"> </w:t>
            </w:r>
            <w:r>
              <w:rPr>
                <w:sz w:val="24"/>
              </w:rPr>
              <w:t>общества,</w:t>
            </w:r>
            <w:r>
              <w:rPr>
                <w:spacing w:val="-15"/>
                <w:sz w:val="24"/>
              </w:rPr>
              <w:t xml:space="preserve"> </w:t>
            </w:r>
            <w:r>
              <w:rPr>
                <w:sz w:val="24"/>
              </w:rPr>
              <w:t>включая</w:t>
            </w:r>
            <w:r>
              <w:rPr>
                <w:spacing w:val="-15"/>
                <w:sz w:val="24"/>
              </w:rPr>
              <w:t xml:space="preserve"> </w:t>
            </w:r>
            <w:r>
              <w:rPr>
                <w:sz w:val="24"/>
              </w:rPr>
              <w:t>универсальные</w:t>
            </w:r>
            <w:r>
              <w:rPr>
                <w:spacing w:val="-15"/>
                <w:sz w:val="24"/>
              </w:rPr>
              <w:t xml:space="preserve"> </w:t>
            </w:r>
            <w:r>
              <w:rPr>
                <w:sz w:val="24"/>
              </w:rPr>
              <w:t>методы</w:t>
            </w:r>
            <w:r>
              <w:rPr>
                <w:spacing w:val="-15"/>
                <w:sz w:val="24"/>
              </w:rPr>
              <w:t xml:space="preserve"> </w:t>
            </w:r>
            <w:r>
              <w:rPr>
                <w:sz w:val="24"/>
              </w:rPr>
              <w:t>науки,</w:t>
            </w:r>
            <w:r>
              <w:rPr>
                <w:spacing w:val="-15"/>
                <w:sz w:val="24"/>
              </w:rPr>
              <w:t xml:space="preserve"> </w:t>
            </w:r>
            <w:r>
              <w:rPr>
                <w:sz w:val="24"/>
              </w:rPr>
              <w:t>а</w:t>
            </w:r>
            <w:r>
              <w:rPr>
                <w:spacing w:val="-15"/>
                <w:sz w:val="24"/>
              </w:rPr>
              <w:t xml:space="preserve"> </w:t>
            </w:r>
            <w:r>
              <w:rPr>
                <w:sz w:val="24"/>
              </w:rPr>
              <w:t>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231C6E">
        <w:trPr>
          <w:trHeight w:val="4344"/>
        </w:trPr>
        <w:tc>
          <w:tcPr>
            <w:tcW w:w="1700" w:type="dxa"/>
          </w:tcPr>
          <w:p w:rsidR="00231C6E" w:rsidRDefault="00FC4929">
            <w:pPr>
              <w:pStyle w:val="TableParagraph"/>
              <w:spacing w:before="97"/>
              <w:ind w:left="66" w:right="52"/>
              <w:jc w:val="center"/>
              <w:rPr>
                <w:sz w:val="24"/>
              </w:rPr>
            </w:pPr>
            <w:r>
              <w:rPr>
                <w:spacing w:val="-5"/>
                <w:sz w:val="24"/>
              </w:rPr>
              <w:lastRenderedPageBreak/>
              <w:t>2.6</w:t>
            </w:r>
          </w:p>
        </w:tc>
        <w:tc>
          <w:tcPr>
            <w:tcW w:w="7376" w:type="dxa"/>
          </w:tcPr>
          <w:p w:rsidR="00231C6E" w:rsidRDefault="00FC4929">
            <w:pPr>
              <w:pStyle w:val="TableParagraph"/>
              <w:spacing w:before="97"/>
              <w:ind w:left="67" w:right="46"/>
              <w:jc w:val="both"/>
              <w:rPr>
                <w:sz w:val="24"/>
              </w:rPr>
            </w:pPr>
            <w:r>
              <w:rPr>
                <w:sz w:val="24"/>
              </w:rPr>
              <w:t>Применять знания, полученные при изучении раздела "Политическая сфера",</w:t>
            </w:r>
            <w:r>
              <w:rPr>
                <w:spacing w:val="-14"/>
                <w:sz w:val="24"/>
              </w:rPr>
              <w:t xml:space="preserve"> </w:t>
            </w:r>
            <w:r>
              <w:rPr>
                <w:sz w:val="24"/>
              </w:rPr>
              <w:t>для</w:t>
            </w:r>
            <w:r>
              <w:rPr>
                <w:spacing w:val="-12"/>
                <w:sz w:val="24"/>
              </w:rPr>
              <w:t xml:space="preserve"> </w:t>
            </w:r>
            <w:r>
              <w:rPr>
                <w:sz w:val="24"/>
              </w:rPr>
              <w:t>анализа</w:t>
            </w:r>
            <w:r>
              <w:rPr>
                <w:spacing w:val="-14"/>
                <w:sz w:val="24"/>
              </w:rPr>
              <w:t xml:space="preserve"> </w:t>
            </w:r>
            <w:r>
              <w:rPr>
                <w:sz w:val="24"/>
              </w:rPr>
              <w:t>социальной</w:t>
            </w:r>
            <w:r>
              <w:rPr>
                <w:spacing w:val="-12"/>
                <w:sz w:val="24"/>
              </w:rPr>
              <w:t xml:space="preserve"> </w:t>
            </w:r>
            <w:r>
              <w:rPr>
                <w:sz w:val="24"/>
              </w:rPr>
              <w:t>информации</w:t>
            </w:r>
            <w:r>
              <w:rPr>
                <w:spacing w:val="-15"/>
                <w:sz w:val="24"/>
              </w:rPr>
              <w:t xml:space="preserve"> </w:t>
            </w:r>
            <w:r>
              <w:rPr>
                <w:sz w:val="24"/>
              </w:rPr>
              <w:t>о</w:t>
            </w:r>
            <w:r>
              <w:rPr>
                <w:spacing w:val="-15"/>
                <w:sz w:val="24"/>
              </w:rPr>
              <w:t xml:space="preserve"> </w:t>
            </w:r>
            <w:r>
              <w:rPr>
                <w:sz w:val="24"/>
              </w:rPr>
              <w:t>политическом</w:t>
            </w:r>
            <w:r>
              <w:rPr>
                <w:spacing w:val="-12"/>
                <w:sz w:val="24"/>
              </w:rPr>
              <w:t xml:space="preserve"> </w:t>
            </w:r>
            <w:r>
              <w:rPr>
                <w:sz w:val="24"/>
              </w:rPr>
              <w:t>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w:t>
            </w:r>
            <w:r>
              <w:rPr>
                <w:spacing w:val="-10"/>
                <w:sz w:val="24"/>
              </w:rPr>
              <w:t xml:space="preserve"> </w:t>
            </w:r>
            <w:r>
              <w:rPr>
                <w:sz w:val="24"/>
              </w:rPr>
              <w:t>документы</w:t>
            </w:r>
            <w:r>
              <w:rPr>
                <w:spacing w:val="-8"/>
                <w:sz w:val="24"/>
              </w:rPr>
              <w:t xml:space="preserve"> </w:t>
            </w:r>
            <w:r>
              <w:rPr>
                <w:sz w:val="24"/>
              </w:rPr>
              <w:t>стратегического</w:t>
            </w:r>
            <w:r>
              <w:rPr>
                <w:spacing w:val="-9"/>
                <w:sz w:val="24"/>
              </w:rPr>
              <w:t xml:space="preserve"> </w:t>
            </w:r>
            <w:r>
              <w:rPr>
                <w:sz w:val="24"/>
              </w:rPr>
              <w:t>характера,</w:t>
            </w:r>
            <w:r>
              <w:rPr>
                <w:spacing w:val="-8"/>
                <w:sz w:val="24"/>
              </w:rPr>
              <w:t xml:space="preserve"> </w:t>
            </w:r>
            <w:r>
              <w:rPr>
                <w:sz w:val="24"/>
              </w:rPr>
              <w:t>публикации</w:t>
            </w:r>
            <w:r>
              <w:rPr>
                <w:spacing w:val="-9"/>
                <w:sz w:val="24"/>
              </w:rPr>
              <w:t xml:space="preserve"> </w:t>
            </w:r>
            <w:r>
              <w:rPr>
                <w:sz w:val="24"/>
              </w:rPr>
              <w:t xml:space="preserve">в </w:t>
            </w:r>
            <w:r>
              <w:rPr>
                <w:spacing w:val="-4"/>
                <w:sz w:val="24"/>
              </w:rPr>
              <w:t>СМИ;</w:t>
            </w:r>
          </w:p>
          <w:p w:rsidR="00231C6E" w:rsidRDefault="00FC4929">
            <w:pPr>
              <w:pStyle w:val="TableParagraph"/>
              <w:spacing w:before="1"/>
              <w:ind w:left="67" w:right="41"/>
              <w:jc w:val="both"/>
              <w:rPr>
                <w:sz w:val="24"/>
              </w:rPr>
            </w:pPr>
            <w:r>
              <w:rPr>
                <w:sz w:val="24"/>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w:t>
            </w:r>
            <w:r>
              <w:rPr>
                <w:spacing w:val="-11"/>
                <w:sz w:val="24"/>
              </w:rPr>
              <w:t xml:space="preserve"> </w:t>
            </w:r>
            <w:r>
              <w:rPr>
                <w:sz w:val="24"/>
              </w:rPr>
              <w:t>сведений</w:t>
            </w:r>
            <w:r>
              <w:rPr>
                <w:spacing w:val="-6"/>
                <w:sz w:val="24"/>
              </w:rPr>
              <w:t xml:space="preserve"> </w:t>
            </w:r>
            <w:r>
              <w:rPr>
                <w:sz w:val="24"/>
              </w:rPr>
              <w:t>для</w:t>
            </w:r>
            <w:r>
              <w:rPr>
                <w:spacing w:val="-10"/>
                <w:sz w:val="24"/>
              </w:rPr>
              <w:t xml:space="preserve"> </w:t>
            </w:r>
            <w:r>
              <w:rPr>
                <w:sz w:val="24"/>
              </w:rPr>
              <w:t>восполнения</w:t>
            </w:r>
            <w:r>
              <w:rPr>
                <w:spacing w:val="-11"/>
                <w:sz w:val="24"/>
              </w:rPr>
              <w:t xml:space="preserve"> </w:t>
            </w:r>
            <w:r>
              <w:rPr>
                <w:sz w:val="24"/>
              </w:rPr>
              <w:t>недостающих</w:t>
            </w:r>
            <w:r>
              <w:rPr>
                <w:spacing w:val="-11"/>
                <w:sz w:val="24"/>
              </w:rPr>
              <w:t xml:space="preserve"> </w:t>
            </w:r>
            <w:r>
              <w:rPr>
                <w:sz w:val="24"/>
              </w:rPr>
              <w:t>звеньев,</w:t>
            </w:r>
            <w:r>
              <w:rPr>
                <w:spacing w:val="-8"/>
                <w:sz w:val="24"/>
              </w:rPr>
              <w:t xml:space="preserve"> </w:t>
            </w:r>
            <w:r>
              <w:rPr>
                <w:sz w:val="24"/>
              </w:rPr>
              <w:t>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231C6E">
        <w:trPr>
          <w:trHeight w:val="2415"/>
        </w:trPr>
        <w:tc>
          <w:tcPr>
            <w:tcW w:w="1700" w:type="dxa"/>
          </w:tcPr>
          <w:p w:rsidR="00231C6E" w:rsidRDefault="00FC4929">
            <w:pPr>
              <w:pStyle w:val="TableParagraph"/>
              <w:spacing w:before="97"/>
              <w:ind w:left="66" w:right="52"/>
              <w:jc w:val="center"/>
              <w:rPr>
                <w:sz w:val="24"/>
              </w:rPr>
            </w:pPr>
            <w:r>
              <w:rPr>
                <w:spacing w:val="-5"/>
                <w:sz w:val="24"/>
              </w:rPr>
              <w:t>2.7</w:t>
            </w:r>
          </w:p>
        </w:tc>
        <w:tc>
          <w:tcPr>
            <w:tcW w:w="7376" w:type="dxa"/>
          </w:tcPr>
          <w:p w:rsidR="00231C6E" w:rsidRDefault="00FC4929">
            <w:pPr>
              <w:pStyle w:val="TableParagraph"/>
              <w:spacing w:before="97"/>
              <w:ind w:left="67" w:right="50"/>
              <w:jc w:val="both"/>
              <w:rPr>
                <w:sz w:val="24"/>
              </w:rPr>
            </w:pPr>
            <w:r>
              <w:rPr>
                <w:sz w:val="24"/>
              </w:rPr>
              <w:t>Осуществлять</w:t>
            </w:r>
            <w:r>
              <w:rPr>
                <w:spacing w:val="-8"/>
                <w:sz w:val="24"/>
              </w:rPr>
              <w:t xml:space="preserve"> </w:t>
            </w:r>
            <w:r>
              <w:rPr>
                <w:sz w:val="24"/>
              </w:rPr>
              <w:t>учебно-исследовательскую</w:t>
            </w:r>
            <w:r>
              <w:rPr>
                <w:spacing w:val="-14"/>
                <w:sz w:val="24"/>
              </w:rPr>
              <w:t xml:space="preserve"> </w:t>
            </w:r>
            <w:r>
              <w:rPr>
                <w:sz w:val="24"/>
              </w:rPr>
              <w:t>и</w:t>
            </w:r>
            <w:r>
              <w:rPr>
                <w:spacing w:val="-11"/>
                <w:sz w:val="24"/>
              </w:rPr>
              <w:t xml:space="preserve"> </w:t>
            </w:r>
            <w:r>
              <w:rPr>
                <w:sz w:val="24"/>
              </w:rPr>
              <w:t>проектную</w:t>
            </w:r>
            <w:r>
              <w:rPr>
                <w:spacing w:val="-9"/>
                <w:sz w:val="24"/>
              </w:rPr>
              <w:t xml:space="preserve"> </w:t>
            </w:r>
            <w:r>
              <w:rPr>
                <w:sz w:val="24"/>
              </w:rPr>
              <w:t>деятельность</w:t>
            </w:r>
            <w:r>
              <w:rPr>
                <w:spacing w:val="-10"/>
                <w:sz w:val="24"/>
              </w:rPr>
              <w:t xml:space="preserve"> </w:t>
            </w:r>
            <w:r>
              <w:rPr>
                <w:sz w:val="24"/>
              </w:rPr>
              <w:t>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31C6E">
        <w:trPr>
          <w:trHeight w:val="2409"/>
        </w:trPr>
        <w:tc>
          <w:tcPr>
            <w:tcW w:w="1700" w:type="dxa"/>
          </w:tcPr>
          <w:p w:rsidR="00231C6E" w:rsidRDefault="00FC4929">
            <w:pPr>
              <w:pStyle w:val="TableParagraph"/>
              <w:spacing w:before="92"/>
              <w:ind w:left="66" w:right="52"/>
              <w:jc w:val="center"/>
              <w:rPr>
                <w:sz w:val="24"/>
              </w:rPr>
            </w:pPr>
            <w:r>
              <w:rPr>
                <w:spacing w:val="-5"/>
                <w:sz w:val="24"/>
              </w:rPr>
              <w:t>2.8</w:t>
            </w:r>
          </w:p>
        </w:tc>
        <w:tc>
          <w:tcPr>
            <w:tcW w:w="7376" w:type="dxa"/>
          </w:tcPr>
          <w:p w:rsidR="00231C6E" w:rsidRDefault="00FC4929">
            <w:pPr>
              <w:pStyle w:val="TableParagraph"/>
              <w:spacing w:before="92"/>
              <w:ind w:left="67" w:right="44"/>
              <w:jc w:val="both"/>
              <w:rPr>
                <w:sz w:val="24"/>
              </w:rPr>
            </w:pPr>
            <w:r>
              <w:rPr>
                <w:sz w:val="24"/>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231C6E">
        <w:trPr>
          <w:trHeight w:val="757"/>
        </w:trPr>
        <w:tc>
          <w:tcPr>
            <w:tcW w:w="1700" w:type="dxa"/>
          </w:tcPr>
          <w:p w:rsidR="00231C6E" w:rsidRDefault="00FC4929">
            <w:pPr>
              <w:pStyle w:val="TableParagraph"/>
              <w:spacing w:before="97"/>
              <w:ind w:left="66" w:right="52"/>
              <w:jc w:val="center"/>
              <w:rPr>
                <w:sz w:val="24"/>
              </w:rPr>
            </w:pPr>
            <w:r>
              <w:rPr>
                <w:spacing w:val="-5"/>
                <w:sz w:val="24"/>
              </w:rPr>
              <w:t>2.9</w:t>
            </w:r>
          </w:p>
        </w:tc>
        <w:tc>
          <w:tcPr>
            <w:tcW w:w="7376" w:type="dxa"/>
          </w:tcPr>
          <w:p w:rsidR="00231C6E" w:rsidRDefault="00FC4929">
            <w:pPr>
              <w:pStyle w:val="TableParagraph"/>
              <w:spacing w:before="99" w:line="237" w:lineRule="auto"/>
              <w:ind w:left="67"/>
              <w:rPr>
                <w:sz w:val="24"/>
              </w:rPr>
            </w:pPr>
            <w:r>
              <w:rPr>
                <w:sz w:val="24"/>
              </w:rPr>
              <w:t>Формулировать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социальных</w:t>
            </w:r>
            <w:r>
              <w:rPr>
                <w:spacing w:val="40"/>
                <w:sz w:val="24"/>
              </w:rPr>
              <w:t xml:space="preserve"> </w:t>
            </w:r>
            <w:r>
              <w:rPr>
                <w:sz w:val="24"/>
              </w:rPr>
              <w:t>ценностей</w:t>
            </w:r>
            <w:r>
              <w:rPr>
                <w:spacing w:val="40"/>
                <w:sz w:val="24"/>
              </w:rPr>
              <w:t xml:space="preserve"> </w:t>
            </w:r>
            <w:r>
              <w:rPr>
                <w:sz w:val="24"/>
              </w:rPr>
              <w:t>и</w:t>
            </w:r>
            <w:r>
              <w:rPr>
                <w:spacing w:val="40"/>
                <w:sz w:val="24"/>
              </w:rPr>
              <w:t xml:space="preserve"> </w:t>
            </w:r>
            <w:r>
              <w:rPr>
                <w:sz w:val="24"/>
              </w:rPr>
              <w:t>приобретенных знаний</w:t>
            </w:r>
            <w:r>
              <w:rPr>
                <w:spacing w:val="5"/>
                <w:sz w:val="24"/>
              </w:rPr>
              <w:t xml:space="preserve"> </w:t>
            </w:r>
            <w:r>
              <w:rPr>
                <w:sz w:val="24"/>
              </w:rPr>
              <w:t>о</w:t>
            </w:r>
            <w:r>
              <w:rPr>
                <w:spacing w:val="17"/>
                <w:sz w:val="24"/>
              </w:rPr>
              <w:t xml:space="preserve"> </w:t>
            </w:r>
            <w:r>
              <w:rPr>
                <w:sz w:val="24"/>
              </w:rPr>
              <w:t>политической</w:t>
            </w:r>
            <w:r>
              <w:rPr>
                <w:spacing w:val="12"/>
                <w:sz w:val="24"/>
              </w:rPr>
              <w:t xml:space="preserve"> </w:t>
            </w:r>
            <w:r>
              <w:rPr>
                <w:sz w:val="24"/>
              </w:rPr>
              <w:t>сфере</w:t>
            </w:r>
            <w:r>
              <w:rPr>
                <w:spacing w:val="16"/>
                <w:sz w:val="24"/>
              </w:rPr>
              <w:t xml:space="preserve"> </w:t>
            </w:r>
            <w:r>
              <w:rPr>
                <w:sz w:val="24"/>
              </w:rPr>
              <w:t>собственные</w:t>
            </w:r>
            <w:r>
              <w:rPr>
                <w:spacing w:val="10"/>
                <w:sz w:val="24"/>
              </w:rPr>
              <w:t xml:space="preserve"> </w:t>
            </w:r>
            <w:r>
              <w:rPr>
                <w:sz w:val="24"/>
              </w:rPr>
              <w:t>суждения</w:t>
            </w:r>
            <w:r>
              <w:rPr>
                <w:spacing w:val="17"/>
                <w:sz w:val="24"/>
              </w:rPr>
              <w:t xml:space="preserve"> </w:t>
            </w:r>
            <w:r>
              <w:rPr>
                <w:sz w:val="24"/>
              </w:rPr>
              <w:t>и</w:t>
            </w:r>
            <w:r>
              <w:rPr>
                <w:spacing w:val="12"/>
                <w:sz w:val="24"/>
              </w:rPr>
              <w:t xml:space="preserve"> </w:t>
            </w:r>
            <w:r>
              <w:rPr>
                <w:sz w:val="24"/>
              </w:rPr>
              <w:t>аргументы</w:t>
            </w:r>
            <w:r>
              <w:rPr>
                <w:spacing w:val="19"/>
                <w:sz w:val="24"/>
              </w:rPr>
              <w:t xml:space="preserve"> </w:t>
            </w:r>
            <w:r>
              <w:rPr>
                <w:spacing w:val="-5"/>
                <w:sz w:val="24"/>
              </w:rPr>
              <w:t>по</w:t>
            </w:r>
          </w:p>
        </w:tc>
      </w:tr>
    </w:tbl>
    <w:p w:rsidR="00231C6E" w:rsidRDefault="00231C6E">
      <w:pPr>
        <w:pStyle w:val="TableParagraph"/>
        <w:spacing w:line="237" w:lineRule="auto"/>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3240"/>
        </w:trPr>
        <w:tc>
          <w:tcPr>
            <w:tcW w:w="1700" w:type="dxa"/>
          </w:tcPr>
          <w:p w:rsidR="00231C6E" w:rsidRDefault="00231C6E">
            <w:pPr>
              <w:pStyle w:val="TableParagraph"/>
              <w:rPr>
                <w:sz w:val="24"/>
              </w:rPr>
            </w:pPr>
          </w:p>
        </w:tc>
        <w:tc>
          <w:tcPr>
            <w:tcW w:w="7376" w:type="dxa"/>
          </w:tcPr>
          <w:p w:rsidR="00231C6E" w:rsidRDefault="00FC4929">
            <w:pPr>
              <w:pStyle w:val="TableParagraph"/>
              <w:tabs>
                <w:tab w:val="left" w:pos="2210"/>
                <w:tab w:val="left" w:pos="3990"/>
                <w:tab w:val="left" w:pos="5419"/>
                <w:tab w:val="left" w:pos="5851"/>
              </w:tabs>
              <w:spacing w:before="97"/>
              <w:ind w:left="67" w:right="46"/>
              <w:rPr>
                <w:sz w:val="24"/>
              </w:rPr>
            </w:pPr>
            <w:r>
              <w:rPr>
                <w:sz w:val="24"/>
              </w:rPr>
              <w:t>проблемам</w:t>
            </w:r>
            <w:r>
              <w:rPr>
                <w:spacing w:val="40"/>
                <w:sz w:val="24"/>
              </w:rPr>
              <w:t xml:space="preserve"> </w:t>
            </w:r>
            <w:r>
              <w:rPr>
                <w:sz w:val="24"/>
              </w:rPr>
              <w:t>участия</w:t>
            </w:r>
            <w:r>
              <w:rPr>
                <w:spacing w:val="40"/>
                <w:sz w:val="24"/>
              </w:rPr>
              <w:t xml:space="preserve"> </w:t>
            </w:r>
            <w:r>
              <w:rPr>
                <w:sz w:val="24"/>
              </w:rPr>
              <w:t>субъектов</w:t>
            </w:r>
            <w:r>
              <w:rPr>
                <w:spacing w:val="40"/>
                <w:sz w:val="24"/>
              </w:rPr>
              <w:t xml:space="preserve"> </w:t>
            </w:r>
            <w:r>
              <w:rPr>
                <w:sz w:val="24"/>
              </w:rPr>
              <w:t>политики</w:t>
            </w:r>
            <w:r>
              <w:rPr>
                <w:spacing w:val="40"/>
                <w:sz w:val="24"/>
              </w:rPr>
              <w:t xml:space="preserve"> </w:t>
            </w:r>
            <w:r>
              <w:rPr>
                <w:sz w:val="24"/>
              </w:rPr>
              <w:t>в</w:t>
            </w:r>
            <w:r>
              <w:rPr>
                <w:spacing w:val="40"/>
                <w:sz w:val="24"/>
              </w:rPr>
              <w:t xml:space="preserve"> </w:t>
            </w:r>
            <w:r>
              <w:rPr>
                <w:sz w:val="24"/>
              </w:rPr>
              <w:t>политическом</w:t>
            </w:r>
            <w:r>
              <w:rPr>
                <w:spacing w:val="40"/>
                <w:sz w:val="24"/>
              </w:rPr>
              <w:t xml:space="preserve"> </w:t>
            </w:r>
            <w:r>
              <w:rPr>
                <w:sz w:val="24"/>
              </w:rPr>
              <w:t>процессе, опасности</w:t>
            </w:r>
            <w:r>
              <w:rPr>
                <w:spacing w:val="37"/>
                <w:sz w:val="24"/>
              </w:rPr>
              <w:t xml:space="preserve"> </w:t>
            </w:r>
            <w:r>
              <w:rPr>
                <w:sz w:val="24"/>
              </w:rPr>
              <w:t>коррупции</w:t>
            </w:r>
            <w:r>
              <w:rPr>
                <w:spacing w:val="40"/>
                <w:sz w:val="24"/>
              </w:rPr>
              <w:t xml:space="preserve"> </w:t>
            </w:r>
            <w:r>
              <w:rPr>
                <w:sz w:val="24"/>
              </w:rPr>
              <w:t>и</w:t>
            </w:r>
            <w:r>
              <w:rPr>
                <w:spacing w:val="36"/>
                <w:sz w:val="24"/>
              </w:rPr>
              <w:t xml:space="preserve"> </w:t>
            </w:r>
            <w:r>
              <w:rPr>
                <w:sz w:val="24"/>
              </w:rPr>
              <w:t>необходимости</w:t>
            </w:r>
            <w:r>
              <w:rPr>
                <w:spacing w:val="40"/>
                <w:sz w:val="24"/>
              </w:rPr>
              <w:t xml:space="preserve"> </w:t>
            </w:r>
            <w:r>
              <w:rPr>
                <w:sz w:val="24"/>
              </w:rPr>
              <w:t>борьбы</w:t>
            </w:r>
            <w:r>
              <w:rPr>
                <w:spacing w:val="40"/>
                <w:sz w:val="24"/>
              </w:rPr>
              <w:t xml:space="preserve"> </w:t>
            </w:r>
            <w:r>
              <w:rPr>
                <w:sz w:val="24"/>
              </w:rPr>
              <w:t>с</w:t>
            </w:r>
            <w:r>
              <w:rPr>
                <w:spacing w:val="38"/>
                <w:sz w:val="24"/>
              </w:rPr>
              <w:t xml:space="preserve"> </w:t>
            </w:r>
            <w:r>
              <w:rPr>
                <w:sz w:val="24"/>
              </w:rPr>
              <w:t>ней;</w:t>
            </w:r>
            <w:r>
              <w:rPr>
                <w:spacing w:val="36"/>
                <w:sz w:val="24"/>
              </w:rPr>
              <w:t xml:space="preserve"> </w:t>
            </w:r>
            <w:r>
              <w:rPr>
                <w:sz w:val="24"/>
              </w:rPr>
              <w:t>использовать ключевые</w:t>
            </w:r>
            <w:r>
              <w:rPr>
                <w:spacing w:val="80"/>
                <w:w w:val="150"/>
                <w:sz w:val="24"/>
              </w:rPr>
              <w:t xml:space="preserve"> </w:t>
            </w:r>
            <w:r>
              <w:rPr>
                <w:sz w:val="24"/>
              </w:rPr>
              <w:t>понятия,</w:t>
            </w:r>
            <w:r>
              <w:rPr>
                <w:spacing w:val="80"/>
                <w:w w:val="150"/>
                <w:sz w:val="24"/>
              </w:rPr>
              <w:t xml:space="preserve"> </w:t>
            </w:r>
            <w:r>
              <w:rPr>
                <w:sz w:val="24"/>
              </w:rPr>
              <w:t>теоретические</w:t>
            </w:r>
            <w:r>
              <w:rPr>
                <w:spacing w:val="80"/>
                <w:w w:val="150"/>
                <w:sz w:val="24"/>
              </w:rPr>
              <w:t xml:space="preserve"> </w:t>
            </w:r>
            <w:r>
              <w:rPr>
                <w:sz w:val="24"/>
              </w:rPr>
              <w:t>положения,</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об особенностях</w:t>
            </w:r>
            <w:r>
              <w:rPr>
                <w:spacing w:val="-10"/>
                <w:sz w:val="24"/>
              </w:rPr>
              <w:t xml:space="preserve"> </w:t>
            </w:r>
            <w:r>
              <w:rPr>
                <w:sz w:val="24"/>
              </w:rPr>
              <w:t>политической</w:t>
            </w:r>
            <w:r>
              <w:rPr>
                <w:spacing w:val="-6"/>
                <w:sz w:val="24"/>
              </w:rPr>
              <w:t xml:space="preserve"> </w:t>
            </w:r>
            <w:r>
              <w:rPr>
                <w:sz w:val="24"/>
              </w:rPr>
              <w:t>власти,</w:t>
            </w:r>
            <w:r>
              <w:rPr>
                <w:spacing w:val="-4"/>
                <w:sz w:val="24"/>
              </w:rPr>
              <w:t xml:space="preserve"> </w:t>
            </w:r>
            <w:r>
              <w:rPr>
                <w:sz w:val="24"/>
              </w:rPr>
              <w:t>структуре</w:t>
            </w:r>
            <w:r>
              <w:rPr>
                <w:spacing w:val="-3"/>
                <w:sz w:val="24"/>
              </w:rPr>
              <w:t xml:space="preserve"> </w:t>
            </w:r>
            <w:r>
              <w:rPr>
                <w:sz w:val="24"/>
              </w:rPr>
              <w:t>политической</w:t>
            </w:r>
            <w:r>
              <w:rPr>
                <w:spacing w:val="-10"/>
                <w:sz w:val="24"/>
              </w:rPr>
              <w:t xml:space="preserve"> </w:t>
            </w:r>
            <w:r>
              <w:rPr>
                <w:sz w:val="24"/>
              </w:rPr>
              <w:t xml:space="preserve">системы; роли сети Интернета в современной политической коммуникации; </w:t>
            </w:r>
            <w:r>
              <w:rPr>
                <w:spacing w:val="-2"/>
                <w:sz w:val="24"/>
              </w:rPr>
              <w:t>конкретизировать</w:t>
            </w:r>
            <w:r>
              <w:rPr>
                <w:sz w:val="24"/>
              </w:rPr>
              <w:tab/>
            </w:r>
            <w:r>
              <w:rPr>
                <w:spacing w:val="-2"/>
                <w:sz w:val="24"/>
              </w:rPr>
              <w:t>теоретические</w:t>
            </w:r>
            <w:r>
              <w:rPr>
                <w:sz w:val="24"/>
              </w:rPr>
              <w:tab/>
            </w:r>
            <w:r>
              <w:rPr>
                <w:spacing w:val="-2"/>
                <w:sz w:val="24"/>
              </w:rPr>
              <w:t>положения</w:t>
            </w:r>
            <w:r>
              <w:rPr>
                <w:sz w:val="24"/>
              </w:rPr>
              <w:tab/>
            </w:r>
            <w:r>
              <w:rPr>
                <w:spacing w:val="-12"/>
                <w:sz w:val="24"/>
              </w:rPr>
              <w:t>о</w:t>
            </w:r>
            <w:r>
              <w:rPr>
                <w:sz w:val="24"/>
              </w:rPr>
              <w:tab/>
            </w:r>
            <w:r>
              <w:rPr>
                <w:spacing w:val="-2"/>
                <w:sz w:val="24"/>
              </w:rPr>
              <w:t xml:space="preserve">федеративном </w:t>
            </w:r>
            <w:r>
              <w:rPr>
                <w:sz w:val="24"/>
              </w:rPr>
              <w:t>устройстве</w:t>
            </w:r>
            <w:r>
              <w:rPr>
                <w:spacing w:val="80"/>
                <w:sz w:val="24"/>
              </w:rPr>
              <w:t xml:space="preserve"> </w:t>
            </w:r>
            <w:r>
              <w:rPr>
                <w:sz w:val="24"/>
              </w:rPr>
              <w:t>и</w:t>
            </w:r>
            <w:r>
              <w:rPr>
                <w:spacing w:val="80"/>
                <w:w w:val="150"/>
                <w:sz w:val="24"/>
              </w:rPr>
              <w:t xml:space="preserve"> </w:t>
            </w:r>
            <w:r>
              <w:rPr>
                <w:sz w:val="24"/>
              </w:rPr>
              <w:t>политической</w:t>
            </w:r>
            <w:r>
              <w:rPr>
                <w:spacing w:val="80"/>
                <w:w w:val="150"/>
                <w:sz w:val="24"/>
              </w:rPr>
              <w:t xml:space="preserve"> </w:t>
            </w:r>
            <w:r>
              <w:rPr>
                <w:sz w:val="24"/>
              </w:rPr>
              <w:t>системе</w:t>
            </w:r>
            <w:r>
              <w:rPr>
                <w:spacing w:val="80"/>
                <w:sz w:val="24"/>
              </w:rPr>
              <w:t xml:space="preserve"> </w:t>
            </w:r>
            <w:r>
              <w:rPr>
                <w:sz w:val="24"/>
              </w:rPr>
              <w:t>Российской</w:t>
            </w:r>
            <w:r>
              <w:rPr>
                <w:spacing w:val="80"/>
                <w:sz w:val="24"/>
              </w:rPr>
              <w:t xml:space="preserve"> </w:t>
            </w:r>
            <w:r>
              <w:rPr>
                <w:sz w:val="24"/>
              </w:rPr>
              <w:t>Федерации</w:t>
            </w:r>
            <w:r>
              <w:rPr>
                <w:spacing w:val="80"/>
                <w:w w:val="150"/>
                <w:sz w:val="24"/>
              </w:rPr>
              <w:t xml:space="preserve"> </w:t>
            </w:r>
            <w:r>
              <w:rPr>
                <w:sz w:val="24"/>
              </w:rPr>
              <w:t>на</w:t>
            </w:r>
            <w:r>
              <w:rPr>
                <w:spacing w:val="40"/>
                <w:sz w:val="24"/>
              </w:rPr>
              <w:t xml:space="preserve"> </w:t>
            </w:r>
            <w:r>
              <w:rPr>
                <w:sz w:val="24"/>
              </w:rPr>
              <w:t>современном</w:t>
            </w:r>
            <w:r>
              <w:rPr>
                <w:spacing w:val="40"/>
                <w:sz w:val="24"/>
              </w:rPr>
              <w:t xml:space="preserve"> </w:t>
            </w:r>
            <w:r>
              <w:rPr>
                <w:sz w:val="24"/>
              </w:rPr>
              <w:t>этапе,</w:t>
            </w:r>
            <w:r>
              <w:rPr>
                <w:spacing w:val="40"/>
                <w:sz w:val="24"/>
              </w:rPr>
              <w:t xml:space="preserve"> </w:t>
            </w:r>
            <w:r>
              <w:rPr>
                <w:sz w:val="24"/>
              </w:rPr>
              <w:t>государственном</w:t>
            </w:r>
            <w:r>
              <w:rPr>
                <w:spacing w:val="40"/>
                <w:sz w:val="24"/>
              </w:rPr>
              <w:t xml:space="preserve"> </w:t>
            </w:r>
            <w:r>
              <w:rPr>
                <w:sz w:val="24"/>
              </w:rPr>
              <w:t>суверенитете;</w:t>
            </w:r>
            <w:r>
              <w:rPr>
                <w:spacing w:val="40"/>
                <w:sz w:val="24"/>
              </w:rPr>
              <w:t xml:space="preserve"> </w:t>
            </w:r>
            <w:r>
              <w:rPr>
                <w:sz w:val="24"/>
              </w:rPr>
              <w:t>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231C6E">
        <w:trPr>
          <w:trHeight w:val="2414"/>
        </w:trPr>
        <w:tc>
          <w:tcPr>
            <w:tcW w:w="1700" w:type="dxa"/>
          </w:tcPr>
          <w:p w:rsidR="00231C6E" w:rsidRDefault="00FC4929">
            <w:pPr>
              <w:pStyle w:val="TableParagraph"/>
              <w:spacing w:before="97"/>
              <w:ind w:left="66" w:right="47"/>
              <w:jc w:val="center"/>
              <w:rPr>
                <w:sz w:val="24"/>
              </w:rPr>
            </w:pPr>
            <w:r>
              <w:rPr>
                <w:spacing w:val="-4"/>
                <w:sz w:val="24"/>
              </w:rPr>
              <w:lastRenderedPageBreak/>
              <w:t>2.10</w:t>
            </w:r>
          </w:p>
        </w:tc>
        <w:tc>
          <w:tcPr>
            <w:tcW w:w="7376" w:type="dxa"/>
          </w:tcPr>
          <w:p w:rsidR="00231C6E" w:rsidRDefault="00FC4929">
            <w:pPr>
              <w:pStyle w:val="TableParagraph"/>
              <w:spacing w:before="97"/>
              <w:ind w:left="67" w:right="44"/>
              <w:jc w:val="both"/>
              <w:rPr>
                <w:sz w:val="24"/>
              </w:rPr>
            </w:pPr>
            <w:r>
              <w:rPr>
                <w:sz w:val="24"/>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w:t>
            </w:r>
            <w:r>
              <w:rPr>
                <w:spacing w:val="-2"/>
                <w:sz w:val="24"/>
              </w:rPr>
              <w:t xml:space="preserve"> </w:t>
            </w:r>
            <w:r>
              <w:rPr>
                <w:sz w:val="24"/>
              </w:rPr>
              <w:t>информации;</w:t>
            </w:r>
            <w:r>
              <w:rPr>
                <w:spacing w:val="-2"/>
                <w:sz w:val="24"/>
              </w:rPr>
              <w:t xml:space="preserve"> </w:t>
            </w:r>
            <w:r>
              <w:rPr>
                <w:sz w:val="24"/>
              </w:rPr>
              <w:t>давать оценку</w:t>
            </w:r>
            <w:r>
              <w:rPr>
                <w:spacing w:val="-6"/>
                <w:sz w:val="24"/>
              </w:rPr>
              <w:t xml:space="preserve"> </w:t>
            </w:r>
            <w:r>
              <w:rPr>
                <w:sz w:val="24"/>
              </w:rPr>
              <w:t>действиям людей в типичных (модельных) ситуациях с точки зрения социальных норм, в том числе норм морали и права</w:t>
            </w:r>
          </w:p>
        </w:tc>
      </w:tr>
      <w:tr w:rsidR="00231C6E">
        <w:trPr>
          <w:trHeight w:val="2410"/>
        </w:trPr>
        <w:tc>
          <w:tcPr>
            <w:tcW w:w="1700" w:type="dxa"/>
          </w:tcPr>
          <w:p w:rsidR="00231C6E" w:rsidRDefault="00FC4929">
            <w:pPr>
              <w:pStyle w:val="TableParagraph"/>
              <w:spacing w:before="92"/>
              <w:ind w:left="66" w:right="47"/>
              <w:jc w:val="center"/>
              <w:rPr>
                <w:sz w:val="24"/>
              </w:rPr>
            </w:pPr>
            <w:r>
              <w:rPr>
                <w:spacing w:val="-4"/>
                <w:sz w:val="24"/>
              </w:rPr>
              <w:t>2.11</w:t>
            </w:r>
          </w:p>
        </w:tc>
        <w:tc>
          <w:tcPr>
            <w:tcW w:w="7376" w:type="dxa"/>
          </w:tcPr>
          <w:p w:rsidR="00231C6E" w:rsidRDefault="00FC4929">
            <w:pPr>
              <w:pStyle w:val="TableParagraph"/>
              <w:spacing w:before="92"/>
              <w:ind w:left="67" w:right="49"/>
              <w:jc w:val="both"/>
              <w:rPr>
                <w:sz w:val="24"/>
              </w:rPr>
            </w:pPr>
            <w:r>
              <w:rPr>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231C6E">
        <w:trPr>
          <w:trHeight w:val="757"/>
        </w:trPr>
        <w:tc>
          <w:tcPr>
            <w:tcW w:w="1700" w:type="dxa"/>
          </w:tcPr>
          <w:p w:rsidR="00231C6E" w:rsidRDefault="00FC4929">
            <w:pPr>
              <w:pStyle w:val="TableParagraph"/>
              <w:spacing w:before="97"/>
              <w:ind w:left="66" w:right="52"/>
              <w:jc w:val="center"/>
              <w:rPr>
                <w:sz w:val="24"/>
              </w:rPr>
            </w:pPr>
            <w:r>
              <w:rPr>
                <w:spacing w:val="-10"/>
                <w:sz w:val="24"/>
              </w:rPr>
              <w:t>3</w:t>
            </w:r>
          </w:p>
        </w:tc>
        <w:tc>
          <w:tcPr>
            <w:tcW w:w="7376" w:type="dxa"/>
          </w:tcPr>
          <w:p w:rsidR="00231C6E" w:rsidRDefault="00FC4929">
            <w:pPr>
              <w:pStyle w:val="TableParagraph"/>
              <w:spacing w:before="99" w:line="237" w:lineRule="auto"/>
              <w:ind w:left="67"/>
              <w:rPr>
                <w:sz w:val="24"/>
              </w:rPr>
            </w:pPr>
            <w:r>
              <w:rPr>
                <w:sz w:val="24"/>
              </w:rPr>
              <w:t>Правовое</w:t>
            </w:r>
            <w:r>
              <w:rPr>
                <w:spacing w:val="80"/>
                <w:sz w:val="24"/>
              </w:rPr>
              <w:t xml:space="preserve"> </w:t>
            </w:r>
            <w:r>
              <w:rPr>
                <w:sz w:val="24"/>
              </w:rPr>
              <w:t>регулирование</w:t>
            </w:r>
            <w:r>
              <w:rPr>
                <w:spacing w:val="80"/>
                <w:sz w:val="24"/>
              </w:rPr>
              <w:t xml:space="preserve"> </w:t>
            </w:r>
            <w:r>
              <w:rPr>
                <w:sz w:val="24"/>
              </w:rPr>
              <w:t>общественных</w:t>
            </w:r>
            <w:r>
              <w:rPr>
                <w:spacing w:val="40"/>
                <w:sz w:val="24"/>
              </w:rPr>
              <w:t xml:space="preserve"> </w:t>
            </w:r>
            <w:r>
              <w:rPr>
                <w:sz w:val="24"/>
              </w:rPr>
              <w:t>отношений</w:t>
            </w:r>
            <w:r>
              <w:rPr>
                <w:spacing w:val="80"/>
                <w:sz w:val="24"/>
              </w:rPr>
              <w:t xml:space="preserve"> </w:t>
            </w:r>
            <w:r>
              <w:rPr>
                <w:sz w:val="24"/>
              </w:rPr>
              <w:t>в</w:t>
            </w:r>
            <w:r>
              <w:rPr>
                <w:spacing w:val="80"/>
                <w:sz w:val="24"/>
              </w:rPr>
              <w:t xml:space="preserve"> </w:t>
            </w:r>
            <w:r>
              <w:rPr>
                <w:sz w:val="24"/>
              </w:rPr>
              <w:t xml:space="preserve">Российской </w:t>
            </w:r>
            <w:r>
              <w:rPr>
                <w:spacing w:val="-2"/>
                <w:sz w:val="24"/>
              </w:rPr>
              <w:t>Федерации</w:t>
            </w:r>
          </w:p>
        </w:tc>
      </w:tr>
      <w:tr w:rsidR="00231C6E">
        <w:trPr>
          <w:trHeight w:val="2688"/>
        </w:trPr>
        <w:tc>
          <w:tcPr>
            <w:tcW w:w="1700" w:type="dxa"/>
          </w:tcPr>
          <w:p w:rsidR="00231C6E" w:rsidRDefault="00FC4929">
            <w:pPr>
              <w:pStyle w:val="TableParagraph"/>
              <w:spacing w:before="92"/>
              <w:ind w:left="66" w:right="52"/>
              <w:jc w:val="center"/>
              <w:rPr>
                <w:sz w:val="24"/>
              </w:rPr>
            </w:pPr>
            <w:r>
              <w:rPr>
                <w:spacing w:val="-5"/>
                <w:sz w:val="24"/>
              </w:rPr>
              <w:t>3.1</w:t>
            </w:r>
          </w:p>
        </w:tc>
        <w:tc>
          <w:tcPr>
            <w:tcW w:w="7376" w:type="dxa"/>
          </w:tcPr>
          <w:p w:rsidR="00231C6E" w:rsidRDefault="00FC4929">
            <w:pPr>
              <w:pStyle w:val="TableParagraph"/>
              <w:spacing w:before="92"/>
              <w:ind w:left="67" w:right="44"/>
              <w:jc w:val="both"/>
              <w:rPr>
                <w:sz w:val="24"/>
              </w:rPr>
            </w:pPr>
            <w:r>
              <w:rPr>
                <w:sz w:val="24"/>
              </w:rPr>
              <w:t>Владеть</w:t>
            </w:r>
            <w:r>
              <w:rPr>
                <w:spacing w:val="-8"/>
                <w:sz w:val="24"/>
              </w:rPr>
              <w:t xml:space="preserve"> </w:t>
            </w:r>
            <w:r>
              <w:rPr>
                <w:sz w:val="24"/>
              </w:rPr>
              <w:t>знаниями</w:t>
            </w:r>
            <w:r>
              <w:rPr>
                <w:spacing w:val="-15"/>
                <w:sz w:val="24"/>
              </w:rPr>
              <w:t xml:space="preserve"> </w:t>
            </w:r>
            <w:r>
              <w:rPr>
                <w:sz w:val="24"/>
              </w:rPr>
              <w:t>о</w:t>
            </w:r>
            <w:r>
              <w:rPr>
                <w:spacing w:val="-9"/>
                <w:sz w:val="24"/>
              </w:rPr>
              <w:t xml:space="preserve"> </w:t>
            </w:r>
            <w:r>
              <w:rPr>
                <w:sz w:val="24"/>
              </w:rPr>
              <w:t>праве</w:t>
            </w:r>
            <w:r>
              <w:rPr>
                <w:spacing w:val="-10"/>
                <w:sz w:val="24"/>
              </w:rPr>
              <w:t xml:space="preserve"> </w:t>
            </w:r>
            <w:r>
              <w:rPr>
                <w:sz w:val="24"/>
              </w:rPr>
              <w:t>как</w:t>
            </w:r>
            <w:r>
              <w:rPr>
                <w:spacing w:val="-10"/>
                <w:sz w:val="24"/>
              </w:rPr>
              <w:t xml:space="preserve"> </w:t>
            </w:r>
            <w:r>
              <w:rPr>
                <w:sz w:val="24"/>
              </w:rPr>
              <w:t>социальном</w:t>
            </w:r>
            <w:r>
              <w:rPr>
                <w:spacing w:val="-12"/>
                <w:sz w:val="24"/>
              </w:rPr>
              <w:t xml:space="preserve"> </w:t>
            </w:r>
            <w:r>
              <w:rPr>
                <w:sz w:val="24"/>
              </w:rPr>
              <w:t>регуляторе,</w:t>
            </w:r>
            <w:r>
              <w:rPr>
                <w:spacing w:val="-7"/>
                <w:sz w:val="24"/>
              </w:rPr>
              <w:t xml:space="preserve"> </w:t>
            </w:r>
            <w:r>
              <w:rPr>
                <w:sz w:val="24"/>
              </w:rPr>
              <w:t>системе</w:t>
            </w:r>
            <w:r>
              <w:rPr>
                <w:spacing w:val="-10"/>
                <w:sz w:val="24"/>
              </w:rPr>
              <w:t xml:space="preserve"> </w:t>
            </w:r>
            <w:r>
              <w:rPr>
                <w:sz w:val="24"/>
              </w:rPr>
              <w:t>права</w:t>
            </w:r>
            <w:r>
              <w:rPr>
                <w:spacing w:val="-10"/>
                <w:sz w:val="24"/>
              </w:rPr>
              <w:t xml:space="preserve"> </w:t>
            </w:r>
            <w:r>
              <w:rPr>
                <w:sz w:val="24"/>
              </w:rPr>
              <w:t>и законодательстве Российской Федерации, системе прав, свобод и обязанностей</w:t>
            </w:r>
            <w:r>
              <w:rPr>
                <w:spacing w:val="-5"/>
                <w:sz w:val="24"/>
              </w:rPr>
              <w:t xml:space="preserve"> </w:t>
            </w:r>
            <w:r>
              <w:rPr>
                <w:sz w:val="24"/>
              </w:rPr>
              <w:t>человека</w:t>
            </w:r>
            <w:r>
              <w:rPr>
                <w:spacing w:val="-3"/>
                <w:sz w:val="24"/>
              </w:rPr>
              <w:t xml:space="preserve"> </w:t>
            </w:r>
            <w:r>
              <w:rPr>
                <w:sz w:val="24"/>
              </w:rPr>
              <w:t>и</w:t>
            </w:r>
            <w:r>
              <w:rPr>
                <w:spacing w:val="-5"/>
                <w:sz w:val="24"/>
              </w:rPr>
              <w:t xml:space="preserve"> </w:t>
            </w:r>
            <w:r>
              <w:rPr>
                <w:sz w:val="24"/>
              </w:rPr>
              <w:t>гражданина</w:t>
            </w:r>
            <w:r>
              <w:rPr>
                <w:spacing w:val="-7"/>
                <w:sz w:val="24"/>
              </w:rPr>
              <w:t xml:space="preserve"> </w:t>
            </w:r>
            <w:r>
              <w:rPr>
                <w:sz w:val="24"/>
              </w:rPr>
              <w:t>в</w:t>
            </w:r>
            <w:r>
              <w:rPr>
                <w:spacing w:val="-4"/>
                <w:sz w:val="24"/>
              </w:rPr>
              <w:t xml:space="preserve"> </w:t>
            </w:r>
            <w:r>
              <w:rPr>
                <w:sz w:val="24"/>
              </w:rPr>
              <w:t>Российской</w:t>
            </w:r>
            <w:r>
              <w:rPr>
                <w:spacing w:val="-5"/>
                <w:sz w:val="24"/>
              </w:rPr>
              <w:t xml:space="preserve"> </w:t>
            </w:r>
            <w:r>
              <w:rPr>
                <w:sz w:val="24"/>
              </w:rPr>
              <w:t>Федерации,</w:t>
            </w:r>
            <w:r>
              <w:rPr>
                <w:spacing w:val="-4"/>
                <w:sz w:val="24"/>
              </w:rPr>
              <w:t xml:space="preserve"> </w:t>
            </w:r>
            <w:r>
              <w:rPr>
                <w:sz w:val="24"/>
              </w:rPr>
              <w:t>правах ребенка</w:t>
            </w:r>
            <w:r>
              <w:rPr>
                <w:spacing w:val="-15"/>
                <w:sz w:val="24"/>
              </w:rPr>
              <w:t xml:space="preserve"> </w:t>
            </w:r>
            <w:r>
              <w:rPr>
                <w:sz w:val="24"/>
              </w:rPr>
              <w:t>и</w:t>
            </w:r>
            <w:r>
              <w:rPr>
                <w:spacing w:val="-15"/>
                <w:sz w:val="24"/>
              </w:rPr>
              <w:t xml:space="preserve"> </w:t>
            </w:r>
            <w:r>
              <w:rPr>
                <w:sz w:val="24"/>
              </w:rPr>
              <w:t>механизмах</w:t>
            </w:r>
            <w:r>
              <w:rPr>
                <w:spacing w:val="-15"/>
                <w:sz w:val="24"/>
              </w:rPr>
              <w:t xml:space="preserve"> </w:t>
            </w:r>
            <w:r>
              <w:rPr>
                <w:sz w:val="24"/>
              </w:rPr>
              <w:t>защиты</w:t>
            </w:r>
            <w:r>
              <w:rPr>
                <w:spacing w:val="-15"/>
                <w:sz w:val="24"/>
              </w:rPr>
              <w:t xml:space="preserve"> </w:t>
            </w:r>
            <w:r>
              <w:rPr>
                <w:sz w:val="24"/>
              </w:rPr>
              <w:t>прав</w:t>
            </w:r>
            <w:r>
              <w:rPr>
                <w:spacing w:val="-15"/>
                <w:sz w:val="24"/>
              </w:rPr>
              <w:t xml:space="preserve"> </w:t>
            </w:r>
            <w:r>
              <w:rPr>
                <w:sz w:val="24"/>
              </w:rPr>
              <w:t>в</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 xml:space="preserve">правовом регулировании гражданских, семейных, трудовых, налоговых, образовательных, административных, уголовных правовых </w:t>
            </w:r>
            <w:r>
              <w:rPr>
                <w:spacing w:val="-2"/>
                <w:sz w:val="24"/>
              </w:rPr>
              <w:t>отношений;</w:t>
            </w:r>
          </w:p>
          <w:p w:rsidR="00231C6E" w:rsidRDefault="00FC4929">
            <w:pPr>
              <w:pStyle w:val="TableParagraph"/>
              <w:spacing w:before="6" w:line="237" w:lineRule="auto"/>
              <w:ind w:left="67" w:right="55"/>
              <w:jc w:val="both"/>
              <w:rPr>
                <w:sz w:val="24"/>
              </w:rPr>
            </w:pPr>
            <w:r>
              <w:rPr>
                <w:sz w:val="24"/>
              </w:rPr>
              <w:t>экологическом законодательстве, гражданском, административном и уголовном судопроизводстве</w:t>
            </w:r>
          </w:p>
        </w:tc>
      </w:tr>
      <w:tr w:rsidR="00231C6E">
        <w:trPr>
          <w:trHeight w:val="2966"/>
        </w:trPr>
        <w:tc>
          <w:tcPr>
            <w:tcW w:w="1700" w:type="dxa"/>
          </w:tcPr>
          <w:p w:rsidR="00231C6E" w:rsidRDefault="00FC4929">
            <w:pPr>
              <w:pStyle w:val="TableParagraph"/>
              <w:spacing w:before="92"/>
              <w:ind w:left="66" w:right="52"/>
              <w:jc w:val="center"/>
              <w:rPr>
                <w:sz w:val="24"/>
              </w:rPr>
            </w:pPr>
            <w:r>
              <w:rPr>
                <w:spacing w:val="-5"/>
                <w:sz w:val="24"/>
              </w:rPr>
              <w:t>3.2</w:t>
            </w:r>
          </w:p>
        </w:tc>
        <w:tc>
          <w:tcPr>
            <w:tcW w:w="7376" w:type="dxa"/>
          </w:tcPr>
          <w:p w:rsidR="00231C6E" w:rsidRDefault="00FC4929">
            <w:pPr>
              <w:pStyle w:val="TableParagraph"/>
              <w:spacing w:before="92"/>
              <w:ind w:left="67" w:right="51"/>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w:t>
            </w:r>
            <w:r>
              <w:rPr>
                <w:spacing w:val="-8"/>
                <w:sz w:val="24"/>
              </w:rPr>
              <w:t xml:space="preserve"> </w:t>
            </w:r>
            <w:r>
              <w:rPr>
                <w:sz w:val="24"/>
              </w:rPr>
              <w:t>преемственности</w:t>
            </w:r>
            <w:r>
              <w:rPr>
                <w:spacing w:val="-8"/>
                <w:sz w:val="24"/>
              </w:rPr>
              <w:t xml:space="preserve"> </w:t>
            </w:r>
            <w:r>
              <w:rPr>
                <w:sz w:val="24"/>
              </w:rPr>
              <w:t>истории</w:t>
            </w:r>
            <w:r>
              <w:rPr>
                <w:spacing w:val="-4"/>
                <w:sz w:val="24"/>
              </w:rPr>
              <w:t xml:space="preserve"> </w:t>
            </w:r>
            <w:r>
              <w:rPr>
                <w:sz w:val="24"/>
              </w:rPr>
              <w:t>нашей</w:t>
            </w:r>
            <w:r>
              <w:rPr>
                <w:spacing w:val="-4"/>
                <w:sz w:val="24"/>
              </w:rPr>
              <w:t xml:space="preserve"> </w:t>
            </w:r>
            <w:r>
              <w:rPr>
                <w:sz w:val="24"/>
              </w:rPr>
              <w:t>Родины,</w:t>
            </w:r>
            <w:r>
              <w:rPr>
                <w:spacing w:val="-8"/>
                <w:sz w:val="24"/>
              </w:rPr>
              <w:t xml:space="preserve"> </w:t>
            </w:r>
            <w:r>
              <w:rPr>
                <w:sz w:val="24"/>
              </w:rPr>
              <w:t>осознания</w:t>
            </w:r>
            <w:r>
              <w:rPr>
                <w:spacing w:val="-9"/>
                <w:sz w:val="24"/>
              </w:rPr>
              <w:t xml:space="preserve"> </w:t>
            </w:r>
            <w:r>
              <w:rPr>
                <w:sz w:val="24"/>
              </w:rPr>
              <w:t xml:space="preserve">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w:t>
            </w:r>
            <w:r>
              <w:rPr>
                <w:spacing w:val="-2"/>
                <w:sz w:val="24"/>
              </w:rPr>
              <w:t>Федерации"</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7105"/>
        </w:trPr>
        <w:tc>
          <w:tcPr>
            <w:tcW w:w="1700" w:type="dxa"/>
          </w:tcPr>
          <w:p w:rsidR="00231C6E" w:rsidRDefault="00FC4929">
            <w:pPr>
              <w:pStyle w:val="TableParagraph"/>
              <w:spacing w:before="97"/>
              <w:ind w:left="66" w:right="52"/>
              <w:jc w:val="center"/>
              <w:rPr>
                <w:sz w:val="24"/>
              </w:rPr>
            </w:pPr>
            <w:r>
              <w:rPr>
                <w:spacing w:val="-5"/>
                <w:sz w:val="24"/>
              </w:rPr>
              <w:lastRenderedPageBreak/>
              <w:t>3.3</w:t>
            </w:r>
          </w:p>
        </w:tc>
        <w:tc>
          <w:tcPr>
            <w:tcW w:w="7376" w:type="dxa"/>
          </w:tcPr>
          <w:p w:rsidR="00231C6E" w:rsidRDefault="00FC4929">
            <w:pPr>
              <w:pStyle w:val="TableParagraph"/>
              <w:tabs>
                <w:tab w:val="left" w:pos="1103"/>
                <w:tab w:val="left" w:pos="1692"/>
                <w:tab w:val="left" w:pos="1865"/>
                <w:tab w:val="left" w:pos="1961"/>
                <w:tab w:val="left" w:pos="2172"/>
                <w:tab w:val="left" w:pos="2805"/>
                <w:tab w:val="left" w:pos="3486"/>
                <w:tab w:val="left" w:pos="3659"/>
                <w:tab w:val="left" w:pos="3705"/>
                <w:tab w:val="left" w:pos="3846"/>
                <w:tab w:val="left" w:pos="4340"/>
                <w:tab w:val="left" w:pos="4530"/>
                <w:tab w:val="left" w:pos="4671"/>
                <w:tab w:val="left" w:pos="4904"/>
                <w:tab w:val="left" w:pos="5083"/>
                <w:tab w:val="left" w:pos="5529"/>
                <w:tab w:val="left" w:pos="5924"/>
                <w:tab w:val="left" w:pos="6021"/>
                <w:tab w:val="left" w:pos="6671"/>
                <w:tab w:val="left" w:pos="6785"/>
                <w:tab w:val="left" w:pos="7182"/>
              </w:tabs>
              <w:spacing w:before="97"/>
              <w:ind w:left="67" w:right="48"/>
              <w:rPr>
                <w:sz w:val="24"/>
              </w:rPr>
            </w:pPr>
            <w:r>
              <w:rPr>
                <w:sz w:val="24"/>
              </w:rPr>
              <w:t>Уметь</w:t>
            </w:r>
            <w:r>
              <w:rPr>
                <w:spacing w:val="40"/>
                <w:sz w:val="24"/>
              </w:rPr>
              <w:t xml:space="preserve"> </w:t>
            </w:r>
            <w:r>
              <w:rPr>
                <w:sz w:val="24"/>
              </w:rPr>
              <w:t>определять</w:t>
            </w:r>
            <w:r>
              <w:rPr>
                <w:spacing w:val="40"/>
                <w:sz w:val="24"/>
              </w:rPr>
              <w:t xml:space="preserve"> </w:t>
            </w:r>
            <w:r>
              <w:rPr>
                <w:sz w:val="24"/>
              </w:rPr>
              <w:t>смысл,</w:t>
            </w:r>
            <w:r>
              <w:rPr>
                <w:spacing w:val="40"/>
                <w:sz w:val="24"/>
              </w:rPr>
              <w:t xml:space="preserve"> </w:t>
            </w:r>
            <w:r>
              <w:rPr>
                <w:sz w:val="24"/>
              </w:rPr>
              <w:t>различать</w:t>
            </w:r>
            <w:r>
              <w:rPr>
                <w:spacing w:val="40"/>
                <w:sz w:val="24"/>
              </w:rPr>
              <w:t xml:space="preserve"> </w:t>
            </w:r>
            <w:r>
              <w:rPr>
                <w:sz w:val="24"/>
              </w:rPr>
              <w:t>признаки</w:t>
            </w:r>
            <w:r>
              <w:rPr>
                <w:spacing w:val="40"/>
                <w:sz w:val="24"/>
              </w:rPr>
              <w:t xml:space="preserve"> </w:t>
            </w:r>
            <w:r>
              <w:rPr>
                <w:sz w:val="24"/>
              </w:rPr>
              <w:t>научных</w:t>
            </w:r>
            <w:r>
              <w:rPr>
                <w:spacing w:val="40"/>
                <w:sz w:val="24"/>
              </w:rPr>
              <w:t xml:space="preserve"> </w:t>
            </w:r>
            <w:r>
              <w:rPr>
                <w:sz w:val="24"/>
              </w:rPr>
              <w:t>понятий</w:t>
            </w:r>
            <w:r>
              <w:rPr>
                <w:spacing w:val="40"/>
                <w:sz w:val="24"/>
              </w:rPr>
              <w:t xml:space="preserve"> </w:t>
            </w:r>
            <w:r>
              <w:rPr>
                <w:sz w:val="24"/>
              </w:rPr>
              <w:t>и использовать понятийный аппарат при анализе и оценке социальных явлений при изложении собственных суждений и построении устных и</w:t>
            </w:r>
            <w:r>
              <w:rPr>
                <w:spacing w:val="-15"/>
                <w:sz w:val="24"/>
              </w:rPr>
              <w:t xml:space="preserve"> </w:t>
            </w:r>
            <w:r>
              <w:rPr>
                <w:sz w:val="24"/>
              </w:rPr>
              <w:t>письменных</w:t>
            </w:r>
            <w:r>
              <w:rPr>
                <w:spacing w:val="-17"/>
                <w:sz w:val="24"/>
              </w:rPr>
              <w:t xml:space="preserve"> </w:t>
            </w:r>
            <w:r>
              <w:rPr>
                <w:sz w:val="24"/>
              </w:rPr>
              <w:t>высказываний,</w:t>
            </w:r>
            <w:r>
              <w:rPr>
                <w:spacing w:val="-15"/>
                <w:sz w:val="24"/>
              </w:rPr>
              <w:t xml:space="preserve"> </w:t>
            </w:r>
            <w:r>
              <w:rPr>
                <w:sz w:val="24"/>
              </w:rPr>
              <w:t>включая</w:t>
            </w:r>
            <w:r>
              <w:rPr>
                <w:spacing w:val="-15"/>
                <w:sz w:val="24"/>
              </w:rPr>
              <w:t xml:space="preserve"> </w:t>
            </w:r>
            <w:r>
              <w:rPr>
                <w:sz w:val="24"/>
              </w:rPr>
              <w:t>понятия:</w:t>
            </w:r>
            <w:r>
              <w:rPr>
                <w:spacing w:val="-17"/>
                <w:sz w:val="24"/>
              </w:rPr>
              <w:t xml:space="preserve"> </w:t>
            </w:r>
            <w:r>
              <w:rPr>
                <w:sz w:val="24"/>
              </w:rPr>
              <w:t>право,</w:t>
            </w:r>
            <w:r>
              <w:rPr>
                <w:spacing w:val="-15"/>
                <w:sz w:val="24"/>
              </w:rPr>
              <w:t xml:space="preserve"> </w:t>
            </w:r>
            <w:r>
              <w:rPr>
                <w:sz w:val="24"/>
              </w:rPr>
              <w:t>источник</w:t>
            </w:r>
            <w:r>
              <w:rPr>
                <w:spacing w:val="-19"/>
                <w:sz w:val="24"/>
              </w:rPr>
              <w:t xml:space="preserve"> </w:t>
            </w:r>
            <w:r>
              <w:rPr>
                <w:sz w:val="24"/>
              </w:rPr>
              <w:t xml:space="preserve">права, </w:t>
            </w:r>
            <w:r>
              <w:rPr>
                <w:spacing w:val="-2"/>
                <w:sz w:val="24"/>
              </w:rPr>
              <w:t>система</w:t>
            </w:r>
            <w:r>
              <w:rPr>
                <w:sz w:val="24"/>
              </w:rPr>
              <w:tab/>
            </w:r>
            <w:r>
              <w:rPr>
                <w:spacing w:val="-2"/>
                <w:sz w:val="24"/>
              </w:rPr>
              <w:t>права,</w:t>
            </w:r>
            <w:r>
              <w:rPr>
                <w:sz w:val="24"/>
              </w:rPr>
              <w:tab/>
            </w:r>
            <w:r>
              <w:rPr>
                <w:sz w:val="24"/>
              </w:rPr>
              <w:tab/>
            </w:r>
            <w:r>
              <w:rPr>
                <w:spacing w:val="-4"/>
                <w:sz w:val="24"/>
              </w:rPr>
              <w:t>норма</w:t>
            </w:r>
            <w:r>
              <w:rPr>
                <w:sz w:val="24"/>
              </w:rPr>
              <w:tab/>
            </w:r>
            <w:r>
              <w:rPr>
                <w:spacing w:val="-2"/>
                <w:sz w:val="24"/>
              </w:rPr>
              <w:t>права,</w:t>
            </w:r>
            <w:r>
              <w:rPr>
                <w:sz w:val="24"/>
              </w:rPr>
              <w:tab/>
            </w:r>
            <w:r>
              <w:rPr>
                <w:sz w:val="24"/>
              </w:rPr>
              <w:tab/>
            </w:r>
            <w:r>
              <w:rPr>
                <w:spacing w:val="-2"/>
                <w:sz w:val="24"/>
              </w:rPr>
              <w:t>отрасль</w:t>
            </w:r>
            <w:r>
              <w:rPr>
                <w:sz w:val="24"/>
              </w:rPr>
              <w:tab/>
            </w:r>
            <w:r>
              <w:rPr>
                <w:sz w:val="24"/>
              </w:rPr>
              <w:tab/>
            </w:r>
            <w:r>
              <w:rPr>
                <w:spacing w:val="-2"/>
                <w:sz w:val="24"/>
              </w:rPr>
              <w:t>права,</w:t>
            </w:r>
            <w:r>
              <w:rPr>
                <w:sz w:val="24"/>
              </w:rPr>
              <w:tab/>
            </w:r>
            <w:r>
              <w:rPr>
                <w:spacing w:val="-2"/>
                <w:sz w:val="24"/>
              </w:rPr>
              <w:t>институт</w:t>
            </w:r>
            <w:r>
              <w:rPr>
                <w:sz w:val="24"/>
              </w:rPr>
              <w:tab/>
            </w:r>
            <w:r>
              <w:rPr>
                <w:spacing w:val="-2"/>
                <w:sz w:val="24"/>
              </w:rPr>
              <w:t>права, правонарушение,</w:t>
            </w:r>
            <w:r>
              <w:rPr>
                <w:sz w:val="24"/>
              </w:rPr>
              <w:tab/>
            </w:r>
            <w:r>
              <w:rPr>
                <w:sz w:val="24"/>
              </w:rPr>
              <w:tab/>
            </w:r>
            <w:r>
              <w:rPr>
                <w:sz w:val="24"/>
              </w:rPr>
              <w:tab/>
            </w:r>
            <w:r>
              <w:rPr>
                <w:spacing w:val="-2"/>
                <w:sz w:val="24"/>
              </w:rPr>
              <w:t>юридическая</w:t>
            </w:r>
            <w:r>
              <w:rPr>
                <w:sz w:val="24"/>
              </w:rPr>
              <w:tab/>
            </w:r>
            <w:r>
              <w:rPr>
                <w:sz w:val="24"/>
              </w:rPr>
              <w:tab/>
            </w:r>
            <w:r>
              <w:rPr>
                <w:sz w:val="24"/>
              </w:rPr>
              <w:tab/>
            </w:r>
            <w:r>
              <w:rPr>
                <w:spacing w:val="-2"/>
                <w:sz w:val="24"/>
              </w:rPr>
              <w:t>ответственность,</w:t>
            </w:r>
            <w:r>
              <w:rPr>
                <w:sz w:val="24"/>
              </w:rPr>
              <w:tab/>
            </w:r>
            <w:r>
              <w:rPr>
                <w:spacing w:val="-2"/>
                <w:sz w:val="24"/>
              </w:rPr>
              <w:t xml:space="preserve">нормативный </w:t>
            </w:r>
            <w:r>
              <w:rPr>
                <w:sz w:val="24"/>
              </w:rPr>
              <w:t>правовой</w:t>
            </w:r>
            <w:r>
              <w:rPr>
                <w:spacing w:val="40"/>
                <w:sz w:val="24"/>
              </w:rPr>
              <w:t xml:space="preserve"> </w:t>
            </w:r>
            <w:r>
              <w:rPr>
                <w:sz w:val="24"/>
              </w:rPr>
              <w:t>акт,</w:t>
            </w:r>
            <w:r>
              <w:rPr>
                <w:spacing w:val="40"/>
                <w:sz w:val="24"/>
              </w:rPr>
              <w:t xml:space="preserve"> </w:t>
            </w:r>
            <w:r>
              <w:rPr>
                <w:sz w:val="24"/>
              </w:rPr>
              <w:t>закон,</w:t>
            </w:r>
            <w:r>
              <w:rPr>
                <w:spacing w:val="40"/>
                <w:sz w:val="24"/>
              </w:rPr>
              <w:t xml:space="preserve"> </w:t>
            </w:r>
            <w:r>
              <w:rPr>
                <w:sz w:val="24"/>
              </w:rPr>
              <w:t>подзаконный</w:t>
            </w:r>
            <w:r>
              <w:rPr>
                <w:spacing w:val="40"/>
                <w:sz w:val="24"/>
              </w:rPr>
              <w:t xml:space="preserve"> </w:t>
            </w:r>
            <w:r>
              <w:rPr>
                <w:sz w:val="24"/>
              </w:rPr>
              <w:t>акт,</w:t>
            </w:r>
            <w:r>
              <w:rPr>
                <w:spacing w:val="40"/>
                <w:sz w:val="24"/>
              </w:rPr>
              <w:t xml:space="preserve"> </w:t>
            </w:r>
            <w:r>
              <w:rPr>
                <w:sz w:val="24"/>
              </w:rPr>
              <w:t>законодательный</w:t>
            </w:r>
            <w:r>
              <w:rPr>
                <w:spacing w:val="40"/>
                <w:sz w:val="24"/>
              </w:rPr>
              <w:t xml:space="preserve"> </w:t>
            </w:r>
            <w:r>
              <w:rPr>
                <w:sz w:val="24"/>
              </w:rPr>
              <w:t>процесс,</w:t>
            </w:r>
            <w:r>
              <w:rPr>
                <w:spacing w:val="40"/>
                <w:sz w:val="24"/>
              </w:rPr>
              <w:t xml:space="preserve"> </w:t>
            </w:r>
            <w:r>
              <w:rPr>
                <w:sz w:val="24"/>
              </w:rPr>
              <w:t>правовой статус, гражданство Российской Федерации, налог; определять различные смыслы многозначных понятий; классифицировать</w:t>
            </w:r>
            <w:r>
              <w:rPr>
                <w:spacing w:val="80"/>
                <w:sz w:val="24"/>
              </w:rPr>
              <w:t xml:space="preserve"> </w:t>
            </w:r>
            <w:r>
              <w:rPr>
                <w:sz w:val="24"/>
              </w:rPr>
              <w:t>и</w:t>
            </w:r>
            <w:r>
              <w:rPr>
                <w:spacing w:val="80"/>
                <w:sz w:val="24"/>
              </w:rPr>
              <w:t xml:space="preserve"> </w:t>
            </w:r>
            <w:r>
              <w:rPr>
                <w:sz w:val="24"/>
              </w:rPr>
              <w:t>типологизировать</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предложенных критериев</w:t>
            </w:r>
            <w:r>
              <w:rPr>
                <w:spacing w:val="40"/>
                <w:sz w:val="24"/>
              </w:rPr>
              <w:t xml:space="preserve"> </w:t>
            </w:r>
            <w:r>
              <w:rPr>
                <w:sz w:val="24"/>
              </w:rPr>
              <w:t>используемые</w:t>
            </w:r>
            <w:r>
              <w:rPr>
                <w:spacing w:val="40"/>
                <w:sz w:val="24"/>
              </w:rPr>
              <w:t xml:space="preserve"> </w:t>
            </w:r>
            <w:r>
              <w:rPr>
                <w:sz w:val="24"/>
              </w:rPr>
              <w:t>в</w:t>
            </w:r>
            <w:r>
              <w:rPr>
                <w:spacing w:val="40"/>
                <w:sz w:val="24"/>
              </w:rPr>
              <w:t xml:space="preserve"> </w:t>
            </w:r>
            <w:r>
              <w:rPr>
                <w:sz w:val="24"/>
              </w:rPr>
              <w:t>социальных</w:t>
            </w:r>
            <w:r>
              <w:rPr>
                <w:spacing w:val="40"/>
                <w:sz w:val="24"/>
              </w:rPr>
              <w:t xml:space="preserve"> </w:t>
            </w:r>
            <w:r>
              <w:rPr>
                <w:sz w:val="24"/>
              </w:rPr>
              <w:t>науках</w:t>
            </w:r>
            <w:r>
              <w:rPr>
                <w:spacing w:val="40"/>
                <w:sz w:val="24"/>
              </w:rPr>
              <w:t xml:space="preserve"> </w:t>
            </w:r>
            <w:r>
              <w:rPr>
                <w:sz w:val="24"/>
              </w:rPr>
              <w:t>понятия</w:t>
            </w:r>
            <w:r>
              <w:rPr>
                <w:spacing w:val="40"/>
                <w:sz w:val="24"/>
              </w:rPr>
              <w:t xml:space="preserve"> </w:t>
            </w:r>
            <w:r>
              <w:rPr>
                <w:sz w:val="24"/>
              </w:rPr>
              <w:t>и</w:t>
            </w:r>
            <w:r>
              <w:rPr>
                <w:spacing w:val="40"/>
                <w:sz w:val="24"/>
              </w:rPr>
              <w:t xml:space="preserve"> </w:t>
            </w:r>
            <w:r>
              <w:rPr>
                <w:sz w:val="24"/>
              </w:rPr>
              <w:t>термины, отражающие социальные явления и процессы, в том числе: правовые нормы,</w:t>
            </w:r>
            <w:r>
              <w:rPr>
                <w:spacing w:val="40"/>
                <w:sz w:val="24"/>
              </w:rPr>
              <w:t xml:space="preserve"> </w:t>
            </w:r>
            <w:r>
              <w:rPr>
                <w:sz w:val="24"/>
              </w:rPr>
              <w:t>отрасли</w:t>
            </w:r>
            <w:r>
              <w:rPr>
                <w:spacing w:val="40"/>
                <w:sz w:val="24"/>
              </w:rPr>
              <w:t xml:space="preserve"> </w:t>
            </w:r>
            <w:r>
              <w:rPr>
                <w:sz w:val="24"/>
              </w:rPr>
              <w:t>и</w:t>
            </w:r>
            <w:r>
              <w:rPr>
                <w:spacing w:val="40"/>
                <w:sz w:val="24"/>
              </w:rPr>
              <w:t xml:space="preserve"> </w:t>
            </w:r>
            <w:r>
              <w:rPr>
                <w:sz w:val="24"/>
              </w:rPr>
              <w:t>институты</w:t>
            </w:r>
            <w:r>
              <w:rPr>
                <w:spacing w:val="40"/>
                <w:sz w:val="24"/>
              </w:rPr>
              <w:t xml:space="preserve"> </w:t>
            </w:r>
            <w:r>
              <w:rPr>
                <w:sz w:val="24"/>
              </w:rPr>
              <w:t>права,</w:t>
            </w:r>
            <w:r>
              <w:rPr>
                <w:spacing w:val="40"/>
                <w:sz w:val="24"/>
              </w:rPr>
              <w:t xml:space="preserve"> </w:t>
            </w:r>
            <w:r>
              <w:rPr>
                <w:sz w:val="24"/>
              </w:rPr>
              <w:t>источники</w:t>
            </w:r>
            <w:r>
              <w:rPr>
                <w:spacing w:val="40"/>
                <w:sz w:val="24"/>
              </w:rPr>
              <w:t xml:space="preserve"> </w:t>
            </w:r>
            <w:r>
              <w:rPr>
                <w:sz w:val="24"/>
              </w:rPr>
              <w:t>права,</w:t>
            </w:r>
            <w:r>
              <w:rPr>
                <w:spacing w:val="40"/>
                <w:sz w:val="24"/>
              </w:rPr>
              <w:t xml:space="preserve"> </w:t>
            </w:r>
            <w:r>
              <w:rPr>
                <w:sz w:val="24"/>
              </w:rPr>
              <w:t>нормативные правовые</w:t>
            </w:r>
            <w:r>
              <w:rPr>
                <w:spacing w:val="40"/>
                <w:sz w:val="24"/>
              </w:rPr>
              <w:t xml:space="preserve"> </w:t>
            </w:r>
            <w:r>
              <w:rPr>
                <w:sz w:val="24"/>
              </w:rPr>
              <w:t>акты,</w:t>
            </w:r>
            <w:r>
              <w:rPr>
                <w:spacing w:val="40"/>
                <w:sz w:val="24"/>
              </w:rPr>
              <w:t xml:space="preserve"> </w:t>
            </w:r>
            <w:r>
              <w:rPr>
                <w:sz w:val="24"/>
              </w:rPr>
              <w:t>виды</w:t>
            </w:r>
            <w:r>
              <w:rPr>
                <w:spacing w:val="40"/>
                <w:sz w:val="24"/>
              </w:rPr>
              <w:t xml:space="preserve"> </w:t>
            </w:r>
            <w:r>
              <w:rPr>
                <w:sz w:val="24"/>
              </w:rPr>
              <w:t>правовых</w:t>
            </w:r>
            <w:r>
              <w:rPr>
                <w:spacing w:val="40"/>
                <w:sz w:val="24"/>
              </w:rPr>
              <w:t xml:space="preserve"> </w:t>
            </w:r>
            <w:r>
              <w:rPr>
                <w:sz w:val="24"/>
              </w:rPr>
              <w:t>отношений,</w:t>
            </w:r>
            <w:r>
              <w:rPr>
                <w:spacing w:val="40"/>
                <w:sz w:val="24"/>
              </w:rPr>
              <w:t xml:space="preserve"> </w:t>
            </w:r>
            <w:r>
              <w:rPr>
                <w:sz w:val="24"/>
              </w:rPr>
              <w:t>правонарушения;</w:t>
            </w:r>
            <w:r>
              <w:rPr>
                <w:spacing w:val="40"/>
                <w:sz w:val="24"/>
              </w:rPr>
              <w:t xml:space="preserve"> </w:t>
            </w:r>
            <w:r>
              <w:rPr>
                <w:sz w:val="24"/>
              </w:rPr>
              <w:t xml:space="preserve">виды </w:t>
            </w:r>
            <w:r>
              <w:rPr>
                <w:spacing w:val="-2"/>
                <w:sz w:val="24"/>
              </w:rPr>
              <w:t>юридической</w:t>
            </w:r>
            <w:r>
              <w:rPr>
                <w:sz w:val="24"/>
              </w:rPr>
              <w:tab/>
            </w:r>
            <w:r>
              <w:rPr>
                <w:spacing w:val="-2"/>
                <w:sz w:val="24"/>
              </w:rPr>
              <w:t>ответственности,</w:t>
            </w:r>
            <w:r>
              <w:rPr>
                <w:sz w:val="24"/>
              </w:rPr>
              <w:tab/>
            </w:r>
            <w:r>
              <w:rPr>
                <w:sz w:val="24"/>
              </w:rPr>
              <w:tab/>
            </w:r>
            <w:r>
              <w:rPr>
                <w:sz w:val="24"/>
              </w:rPr>
              <w:tab/>
            </w:r>
            <w:r>
              <w:rPr>
                <w:spacing w:val="-4"/>
                <w:sz w:val="24"/>
              </w:rPr>
              <w:t>права</w:t>
            </w:r>
            <w:r>
              <w:rPr>
                <w:sz w:val="24"/>
              </w:rPr>
              <w:tab/>
            </w:r>
            <w:r>
              <w:rPr>
                <w:sz w:val="24"/>
              </w:rPr>
              <w:tab/>
            </w:r>
            <w:r>
              <w:rPr>
                <w:spacing w:val="-10"/>
                <w:sz w:val="24"/>
              </w:rPr>
              <w:t>и</w:t>
            </w:r>
            <w:r>
              <w:rPr>
                <w:sz w:val="24"/>
              </w:rPr>
              <w:tab/>
            </w:r>
            <w:r>
              <w:rPr>
                <w:sz w:val="24"/>
              </w:rPr>
              <w:tab/>
            </w:r>
            <w:r>
              <w:rPr>
                <w:spacing w:val="-2"/>
                <w:sz w:val="24"/>
              </w:rPr>
              <w:t>свободы</w:t>
            </w:r>
            <w:r>
              <w:rPr>
                <w:sz w:val="24"/>
              </w:rPr>
              <w:tab/>
            </w:r>
            <w:r>
              <w:rPr>
                <w:sz w:val="24"/>
              </w:rPr>
              <w:tab/>
            </w:r>
            <w:r>
              <w:rPr>
                <w:spacing w:val="-2"/>
                <w:sz w:val="24"/>
              </w:rPr>
              <w:t>человека</w:t>
            </w:r>
            <w:r>
              <w:rPr>
                <w:sz w:val="24"/>
              </w:rPr>
              <w:tab/>
            </w:r>
            <w:r>
              <w:rPr>
                <w:spacing w:val="-10"/>
                <w:sz w:val="24"/>
              </w:rPr>
              <w:t xml:space="preserve">и </w:t>
            </w:r>
            <w:r>
              <w:rPr>
                <w:sz w:val="24"/>
              </w:rPr>
              <w:t>гражданина</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конституционные</w:t>
            </w:r>
            <w:r>
              <w:rPr>
                <w:spacing w:val="40"/>
                <w:sz w:val="24"/>
              </w:rPr>
              <w:t xml:space="preserve"> </w:t>
            </w:r>
            <w:r>
              <w:rPr>
                <w:sz w:val="24"/>
              </w:rPr>
              <w:t>обязанности гражданина</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способы</w:t>
            </w:r>
            <w:r>
              <w:rPr>
                <w:spacing w:val="40"/>
                <w:sz w:val="24"/>
              </w:rPr>
              <w:t xml:space="preserve"> </w:t>
            </w:r>
            <w:r>
              <w:rPr>
                <w:sz w:val="24"/>
              </w:rPr>
              <w:t>защиты</w:t>
            </w:r>
            <w:r>
              <w:rPr>
                <w:spacing w:val="40"/>
                <w:sz w:val="24"/>
              </w:rPr>
              <w:t xml:space="preserve"> </w:t>
            </w:r>
            <w:r>
              <w:rPr>
                <w:sz w:val="24"/>
              </w:rPr>
              <w:t>гражданских прав,</w:t>
            </w:r>
            <w:r>
              <w:rPr>
                <w:spacing w:val="25"/>
                <w:sz w:val="24"/>
              </w:rPr>
              <w:t xml:space="preserve"> </w:t>
            </w:r>
            <w:r>
              <w:rPr>
                <w:sz w:val="24"/>
              </w:rPr>
              <w:t>правоохранительные органы, организационно-правовые формы юридических</w:t>
            </w:r>
            <w:r>
              <w:rPr>
                <w:spacing w:val="37"/>
                <w:sz w:val="24"/>
              </w:rPr>
              <w:t xml:space="preserve"> </w:t>
            </w:r>
            <w:r>
              <w:rPr>
                <w:sz w:val="24"/>
              </w:rPr>
              <w:t>лиц,</w:t>
            </w:r>
            <w:r>
              <w:rPr>
                <w:spacing w:val="40"/>
                <w:sz w:val="24"/>
              </w:rPr>
              <w:t xml:space="preserve"> </w:t>
            </w:r>
            <w:r>
              <w:rPr>
                <w:sz w:val="24"/>
              </w:rPr>
              <w:t>права</w:t>
            </w:r>
            <w:r>
              <w:rPr>
                <w:spacing w:val="40"/>
                <w:sz w:val="24"/>
              </w:rPr>
              <w:t xml:space="preserve"> </w:t>
            </w:r>
            <w:r>
              <w:rPr>
                <w:sz w:val="24"/>
              </w:rPr>
              <w:t>и</w:t>
            </w:r>
            <w:r>
              <w:rPr>
                <w:spacing w:val="33"/>
                <w:sz w:val="24"/>
              </w:rPr>
              <w:t xml:space="preserve"> </w:t>
            </w:r>
            <w:r>
              <w:rPr>
                <w:sz w:val="24"/>
              </w:rPr>
              <w:t>обязанности</w:t>
            </w:r>
            <w:r>
              <w:rPr>
                <w:spacing w:val="40"/>
                <w:sz w:val="24"/>
              </w:rPr>
              <w:t xml:space="preserve"> </w:t>
            </w:r>
            <w:r>
              <w:rPr>
                <w:sz w:val="24"/>
              </w:rPr>
              <w:t>родителей</w:t>
            </w:r>
            <w:r>
              <w:rPr>
                <w:spacing w:val="40"/>
                <w:sz w:val="24"/>
              </w:rPr>
              <w:t xml:space="preserve"> </w:t>
            </w:r>
            <w:r>
              <w:rPr>
                <w:sz w:val="24"/>
              </w:rPr>
              <w:t>и</w:t>
            </w:r>
            <w:r>
              <w:rPr>
                <w:spacing w:val="40"/>
                <w:sz w:val="24"/>
              </w:rPr>
              <w:t xml:space="preserve"> </w:t>
            </w:r>
            <w:r>
              <w:rPr>
                <w:sz w:val="24"/>
              </w:rPr>
              <w:t>детей,</w:t>
            </w:r>
            <w:r>
              <w:rPr>
                <w:spacing w:val="40"/>
                <w:sz w:val="24"/>
              </w:rPr>
              <w:t xml:space="preserve"> </w:t>
            </w:r>
            <w:r>
              <w:rPr>
                <w:sz w:val="24"/>
              </w:rPr>
              <w:t>права</w:t>
            </w:r>
            <w:r>
              <w:rPr>
                <w:spacing w:val="36"/>
                <w:sz w:val="24"/>
              </w:rPr>
              <w:t xml:space="preserve"> </w:t>
            </w:r>
            <w:r>
              <w:rPr>
                <w:sz w:val="24"/>
              </w:rPr>
              <w:t>и обязанности</w:t>
            </w:r>
            <w:r>
              <w:rPr>
                <w:spacing w:val="-15"/>
                <w:sz w:val="24"/>
              </w:rPr>
              <w:t xml:space="preserve"> </w:t>
            </w:r>
            <w:r>
              <w:rPr>
                <w:sz w:val="24"/>
              </w:rPr>
              <w:t>работников</w:t>
            </w:r>
            <w:r>
              <w:rPr>
                <w:spacing w:val="-15"/>
                <w:sz w:val="24"/>
              </w:rPr>
              <w:t xml:space="preserve"> </w:t>
            </w:r>
            <w:r>
              <w:rPr>
                <w:sz w:val="24"/>
              </w:rPr>
              <w:t>и</w:t>
            </w:r>
            <w:r>
              <w:rPr>
                <w:spacing w:val="-15"/>
                <w:sz w:val="24"/>
              </w:rPr>
              <w:t xml:space="preserve"> </w:t>
            </w:r>
            <w:r>
              <w:rPr>
                <w:sz w:val="24"/>
              </w:rPr>
              <w:t>работодателей,</w:t>
            </w:r>
            <w:r>
              <w:rPr>
                <w:spacing w:val="-15"/>
                <w:sz w:val="24"/>
              </w:rPr>
              <w:t xml:space="preserve"> </w:t>
            </w:r>
            <w:r>
              <w:rPr>
                <w:sz w:val="24"/>
              </w:rPr>
              <w:t>дисциплинарные</w:t>
            </w:r>
            <w:r>
              <w:rPr>
                <w:spacing w:val="-15"/>
                <w:sz w:val="24"/>
              </w:rPr>
              <w:t xml:space="preserve"> </w:t>
            </w:r>
            <w:r>
              <w:rPr>
                <w:sz w:val="24"/>
              </w:rPr>
              <w:t>взыскания, налоги</w:t>
            </w:r>
            <w:r>
              <w:rPr>
                <w:spacing w:val="80"/>
                <w:sz w:val="24"/>
              </w:rPr>
              <w:t xml:space="preserve"> </w:t>
            </w:r>
            <w:r>
              <w:rPr>
                <w:sz w:val="24"/>
              </w:rPr>
              <w:t>и</w:t>
            </w:r>
            <w:r>
              <w:rPr>
                <w:spacing w:val="80"/>
                <w:sz w:val="24"/>
              </w:rPr>
              <w:t xml:space="preserve"> </w:t>
            </w:r>
            <w:r>
              <w:rPr>
                <w:sz w:val="24"/>
              </w:rPr>
              <w:t>сборы</w:t>
            </w:r>
            <w:r>
              <w:rPr>
                <w:spacing w:val="80"/>
                <w:sz w:val="24"/>
              </w:rPr>
              <w:t xml:space="preserve"> </w:t>
            </w:r>
            <w:r>
              <w:rPr>
                <w:sz w:val="24"/>
              </w:rPr>
              <w:t>в</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права</w:t>
            </w:r>
            <w:r>
              <w:rPr>
                <w:spacing w:val="80"/>
                <w:sz w:val="24"/>
              </w:rPr>
              <w:t xml:space="preserve"> </w:t>
            </w:r>
            <w:r>
              <w:rPr>
                <w:sz w:val="24"/>
              </w:rPr>
              <w:t>и</w:t>
            </w:r>
            <w:r>
              <w:rPr>
                <w:spacing w:val="80"/>
                <w:sz w:val="24"/>
              </w:rPr>
              <w:t xml:space="preserve"> </w:t>
            </w:r>
            <w:r>
              <w:rPr>
                <w:sz w:val="24"/>
              </w:rPr>
              <w:t>обязанности налогоплательщиков,</w:t>
            </w:r>
            <w:r>
              <w:rPr>
                <w:spacing w:val="80"/>
                <w:sz w:val="24"/>
              </w:rPr>
              <w:t xml:space="preserve"> </w:t>
            </w:r>
            <w:r>
              <w:rPr>
                <w:sz w:val="24"/>
              </w:rPr>
              <w:t>виды</w:t>
            </w:r>
            <w:r>
              <w:rPr>
                <w:spacing w:val="80"/>
                <w:sz w:val="24"/>
              </w:rPr>
              <w:t xml:space="preserve"> </w:t>
            </w:r>
            <w:r>
              <w:rPr>
                <w:sz w:val="24"/>
              </w:rPr>
              <w:t>административных</w:t>
            </w:r>
            <w:r>
              <w:rPr>
                <w:spacing w:val="80"/>
                <w:sz w:val="24"/>
              </w:rPr>
              <w:t xml:space="preserve"> </w:t>
            </w:r>
            <w:r>
              <w:rPr>
                <w:sz w:val="24"/>
              </w:rPr>
              <w:t>правонарушений</w:t>
            </w:r>
            <w:r>
              <w:rPr>
                <w:spacing w:val="80"/>
                <w:sz w:val="24"/>
              </w:rPr>
              <w:t xml:space="preserve"> </w:t>
            </w:r>
            <w:r>
              <w:rPr>
                <w:sz w:val="24"/>
              </w:rPr>
              <w:t xml:space="preserve">и наказаний, экологические правонарушения, способы защиты права на </w:t>
            </w:r>
            <w:r>
              <w:rPr>
                <w:spacing w:val="-2"/>
                <w:sz w:val="24"/>
              </w:rPr>
              <w:t>благоприятную</w:t>
            </w:r>
            <w:r>
              <w:rPr>
                <w:sz w:val="24"/>
              </w:rPr>
              <w:tab/>
            </w:r>
            <w:r>
              <w:rPr>
                <w:sz w:val="24"/>
              </w:rPr>
              <w:tab/>
            </w:r>
            <w:r>
              <w:rPr>
                <w:spacing w:val="-2"/>
                <w:sz w:val="24"/>
              </w:rPr>
              <w:t>окружающую</w:t>
            </w:r>
            <w:r>
              <w:rPr>
                <w:sz w:val="24"/>
              </w:rPr>
              <w:tab/>
            </w:r>
            <w:r>
              <w:rPr>
                <w:spacing w:val="-2"/>
                <w:sz w:val="24"/>
              </w:rPr>
              <w:t>среду,</w:t>
            </w:r>
            <w:r>
              <w:rPr>
                <w:sz w:val="24"/>
              </w:rPr>
              <w:tab/>
            </w:r>
            <w:r>
              <w:rPr>
                <w:spacing w:val="-4"/>
                <w:sz w:val="24"/>
              </w:rPr>
              <w:t>виды</w:t>
            </w:r>
            <w:r>
              <w:rPr>
                <w:sz w:val="24"/>
              </w:rPr>
              <w:tab/>
            </w:r>
            <w:r>
              <w:rPr>
                <w:sz w:val="24"/>
              </w:rPr>
              <w:tab/>
            </w:r>
            <w:r>
              <w:rPr>
                <w:spacing w:val="-2"/>
                <w:sz w:val="24"/>
              </w:rPr>
              <w:t>преступлений,</w:t>
            </w:r>
            <w:r>
              <w:rPr>
                <w:sz w:val="24"/>
              </w:rPr>
              <w:tab/>
            </w:r>
            <w:r>
              <w:rPr>
                <w:sz w:val="24"/>
              </w:rPr>
              <w:tab/>
            </w:r>
            <w:r>
              <w:rPr>
                <w:spacing w:val="-4"/>
                <w:sz w:val="24"/>
              </w:rPr>
              <w:t xml:space="preserve">виды </w:t>
            </w:r>
            <w:r>
              <w:rPr>
                <w:sz w:val="24"/>
              </w:rPr>
              <w:t>наказаний в уголовном праве</w:t>
            </w:r>
          </w:p>
        </w:tc>
      </w:tr>
      <w:tr w:rsidR="00231C6E">
        <w:trPr>
          <w:trHeight w:val="3792"/>
        </w:trPr>
        <w:tc>
          <w:tcPr>
            <w:tcW w:w="1700" w:type="dxa"/>
          </w:tcPr>
          <w:p w:rsidR="00231C6E" w:rsidRDefault="00FC4929">
            <w:pPr>
              <w:pStyle w:val="TableParagraph"/>
              <w:spacing w:before="97"/>
              <w:ind w:left="66" w:right="52"/>
              <w:jc w:val="center"/>
              <w:rPr>
                <w:sz w:val="24"/>
              </w:rPr>
            </w:pPr>
            <w:r>
              <w:rPr>
                <w:spacing w:val="-5"/>
                <w:sz w:val="24"/>
              </w:rPr>
              <w:t>3.4</w:t>
            </w:r>
          </w:p>
        </w:tc>
        <w:tc>
          <w:tcPr>
            <w:tcW w:w="7376" w:type="dxa"/>
          </w:tcPr>
          <w:p w:rsidR="00231C6E" w:rsidRDefault="00FC4929">
            <w:pPr>
              <w:pStyle w:val="TableParagraph"/>
              <w:spacing w:before="97"/>
              <w:ind w:left="67" w:right="43"/>
              <w:rPr>
                <w:sz w:val="24"/>
              </w:rPr>
            </w:pPr>
            <w:r>
              <w:rPr>
                <w:sz w:val="24"/>
              </w:rPr>
              <w:t>Уметь</w:t>
            </w:r>
            <w:r>
              <w:rPr>
                <w:spacing w:val="40"/>
                <w:sz w:val="24"/>
              </w:rPr>
              <w:t xml:space="preserve"> </w:t>
            </w:r>
            <w:r>
              <w:rPr>
                <w:sz w:val="24"/>
              </w:rPr>
              <w:t>устанавливать,</w:t>
            </w:r>
            <w:r>
              <w:rPr>
                <w:spacing w:val="40"/>
                <w:sz w:val="24"/>
              </w:rPr>
              <w:t xml:space="preserve"> </w:t>
            </w:r>
            <w:r>
              <w:rPr>
                <w:sz w:val="24"/>
              </w:rPr>
              <w:t>выявлять,</w:t>
            </w:r>
            <w:r>
              <w:rPr>
                <w:spacing w:val="40"/>
                <w:sz w:val="24"/>
              </w:rPr>
              <w:t xml:space="preserve"> </w:t>
            </w:r>
            <w:r>
              <w:rPr>
                <w:sz w:val="24"/>
              </w:rPr>
              <w:t>объяснять</w:t>
            </w:r>
            <w:r>
              <w:rPr>
                <w:spacing w:val="40"/>
                <w:sz w:val="24"/>
              </w:rPr>
              <w:t xml:space="preserve"> </w:t>
            </w:r>
            <w:r>
              <w:rPr>
                <w:sz w:val="24"/>
              </w:rPr>
              <w:t>причинно-следственные, функциональные,</w:t>
            </w:r>
            <w:r>
              <w:rPr>
                <w:spacing w:val="-15"/>
                <w:sz w:val="24"/>
              </w:rPr>
              <w:t xml:space="preserve"> </w:t>
            </w:r>
            <w:r>
              <w:rPr>
                <w:sz w:val="24"/>
              </w:rPr>
              <w:t>иерархические</w:t>
            </w:r>
            <w:r>
              <w:rPr>
                <w:spacing w:val="-15"/>
                <w:sz w:val="24"/>
              </w:rPr>
              <w:t xml:space="preserve"> </w:t>
            </w:r>
            <w:r>
              <w:rPr>
                <w:sz w:val="24"/>
              </w:rPr>
              <w:t>и</w:t>
            </w:r>
            <w:r>
              <w:rPr>
                <w:spacing w:val="-15"/>
                <w:sz w:val="24"/>
              </w:rPr>
              <w:t xml:space="preserve"> </w:t>
            </w:r>
            <w:r>
              <w:rPr>
                <w:sz w:val="24"/>
              </w:rPr>
              <w:t>другие</w:t>
            </w:r>
            <w:r>
              <w:rPr>
                <w:spacing w:val="-15"/>
                <w:sz w:val="24"/>
              </w:rPr>
              <w:t xml:space="preserve"> </w:t>
            </w:r>
            <w:r>
              <w:rPr>
                <w:sz w:val="24"/>
              </w:rPr>
              <w:t>связи</w:t>
            </w:r>
            <w:r>
              <w:rPr>
                <w:spacing w:val="-16"/>
                <w:sz w:val="24"/>
              </w:rPr>
              <w:t xml:space="preserve"> </w:t>
            </w:r>
            <w:r>
              <w:rPr>
                <w:sz w:val="24"/>
              </w:rPr>
              <w:t>при</w:t>
            </w:r>
            <w:r>
              <w:rPr>
                <w:spacing w:val="-21"/>
                <w:sz w:val="24"/>
              </w:rPr>
              <w:t xml:space="preserve"> </w:t>
            </w:r>
            <w:r>
              <w:rPr>
                <w:sz w:val="24"/>
              </w:rPr>
              <w:t>описании</w:t>
            </w:r>
            <w:r>
              <w:rPr>
                <w:spacing w:val="-16"/>
                <w:sz w:val="24"/>
              </w:rPr>
              <w:t xml:space="preserve"> </w:t>
            </w:r>
            <w:r>
              <w:rPr>
                <w:sz w:val="24"/>
              </w:rPr>
              <w:t>системы права, нормативно-правовых актов, прав, свобод и обязанностей; 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 характеризовать причины и последствия преобразований в правовом регулировании</w:t>
            </w:r>
            <w:r>
              <w:rPr>
                <w:spacing w:val="40"/>
                <w:sz w:val="24"/>
              </w:rPr>
              <w:t xml:space="preserve"> </w:t>
            </w:r>
            <w:r>
              <w:rPr>
                <w:sz w:val="24"/>
              </w:rPr>
              <w:t>общественных</w:t>
            </w:r>
            <w:r>
              <w:rPr>
                <w:spacing w:val="39"/>
                <w:sz w:val="24"/>
              </w:rPr>
              <w:t xml:space="preserve"> </w:t>
            </w:r>
            <w:r>
              <w:rPr>
                <w:sz w:val="24"/>
              </w:rPr>
              <w:t>отношений</w:t>
            </w:r>
            <w:r>
              <w:rPr>
                <w:spacing w:val="40"/>
                <w:sz w:val="24"/>
              </w:rPr>
              <w:t xml:space="preserve"> </w:t>
            </w:r>
            <w:r>
              <w:rPr>
                <w:sz w:val="24"/>
              </w:rPr>
              <w:t>в</w:t>
            </w:r>
            <w:r>
              <w:rPr>
                <w:spacing w:val="40"/>
                <w:sz w:val="24"/>
              </w:rPr>
              <w:t xml:space="preserve"> </w:t>
            </w:r>
            <w:r>
              <w:rPr>
                <w:sz w:val="24"/>
              </w:rPr>
              <w:t>Российской</w:t>
            </w:r>
            <w:r>
              <w:rPr>
                <w:spacing w:val="40"/>
                <w:sz w:val="24"/>
              </w:rPr>
              <w:t xml:space="preserve"> </w:t>
            </w:r>
            <w:r>
              <w:rPr>
                <w:sz w:val="24"/>
              </w:rPr>
              <w:t>Федерации, правонарушения и юридической ответственности за</w:t>
            </w:r>
            <w:r>
              <w:rPr>
                <w:spacing w:val="-1"/>
                <w:sz w:val="24"/>
              </w:rPr>
              <w:t xml:space="preserve"> </w:t>
            </w:r>
            <w:r>
              <w:rPr>
                <w:sz w:val="24"/>
              </w:rPr>
              <w:t>него, коррупции; характеризовать функции правоохранительных органов;</w:t>
            </w:r>
          </w:p>
          <w:p w:rsidR="00231C6E" w:rsidRDefault="00FC4929">
            <w:pPr>
              <w:pStyle w:val="TableParagraph"/>
              <w:ind w:left="67" w:right="49"/>
              <w:jc w:val="both"/>
              <w:rPr>
                <w:sz w:val="24"/>
              </w:rPr>
            </w:pPr>
            <w:r>
              <w:rPr>
                <w:sz w:val="24"/>
              </w:rPr>
              <w:t>отражать</w:t>
            </w:r>
            <w:r>
              <w:rPr>
                <w:spacing w:val="-7"/>
                <w:sz w:val="24"/>
              </w:rPr>
              <w:t xml:space="preserve"> </w:t>
            </w:r>
            <w:r>
              <w:rPr>
                <w:sz w:val="24"/>
              </w:rPr>
              <w:t>связи</w:t>
            </w:r>
            <w:r>
              <w:rPr>
                <w:spacing w:val="-12"/>
                <w:sz w:val="24"/>
              </w:rPr>
              <w:t xml:space="preserve"> </w:t>
            </w:r>
            <w:r>
              <w:rPr>
                <w:sz w:val="24"/>
              </w:rPr>
              <w:t>социальных</w:t>
            </w:r>
            <w:r>
              <w:rPr>
                <w:spacing w:val="-13"/>
                <w:sz w:val="24"/>
              </w:rPr>
              <w:t xml:space="preserve"> </w:t>
            </w:r>
            <w:r>
              <w:rPr>
                <w:sz w:val="24"/>
              </w:rPr>
              <w:t>объектов</w:t>
            </w:r>
            <w:r>
              <w:rPr>
                <w:spacing w:val="-11"/>
                <w:sz w:val="24"/>
              </w:rPr>
              <w:t xml:space="preserve"> </w:t>
            </w:r>
            <w:r>
              <w:rPr>
                <w:sz w:val="24"/>
              </w:rPr>
              <w:t>и</w:t>
            </w:r>
            <w:r>
              <w:rPr>
                <w:spacing w:val="-12"/>
                <w:sz w:val="24"/>
              </w:rPr>
              <w:t xml:space="preserve"> </w:t>
            </w:r>
            <w:r>
              <w:rPr>
                <w:sz w:val="24"/>
              </w:rPr>
              <w:t>явлений</w:t>
            </w:r>
            <w:r>
              <w:rPr>
                <w:spacing w:val="-12"/>
                <w:sz w:val="24"/>
              </w:rPr>
              <w:t xml:space="preserve"> </w:t>
            </w:r>
            <w:r>
              <w:rPr>
                <w:sz w:val="24"/>
              </w:rPr>
              <w:t>с</w:t>
            </w:r>
            <w:r>
              <w:rPr>
                <w:spacing w:val="-9"/>
                <w:sz w:val="24"/>
              </w:rPr>
              <w:t xml:space="preserve"> </w:t>
            </w:r>
            <w:r>
              <w:rPr>
                <w:sz w:val="24"/>
              </w:rPr>
              <w:t>помощью</w:t>
            </w:r>
            <w:r>
              <w:rPr>
                <w:spacing w:val="-10"/>
                <w:sz w:val="24"/>
              </w:rPr>
              <w:t xml:space="preserve"> </w:t>
            </w:r>
            <w:r>
              <w:rPr>
                <w:sz w:val="24"/>
              </w:rPr>
              <w:t xml:space="preserve">различных знаковых систем, в том числе в таблицах, схемах, диаграммах, </w:t>
            </w:r>
            <w:r>
              <w:rPr>
                <w:spacing w:val="-2"/>
                <w:sz w:val="24"/>
              </w:rPr>
              <w:t>графиках</w:t>
            </w:r>
          </w:p>
        </w:tc>
      </w:tr>
      <w:tr w:rsidR="00231C6E">
        <w:trPr>
          <w:trHeight w:val="1584"/>
        </w:trPr>
        <w:tc>
          <w:tcPr>
            <w:tcW w:w="1700" w:type="dxa"/>
          </w:tcPr>
          <w:p w:rsidR="00231C6E" w:rsidRDefault="00FC4929">
            <w:pPr>
              <w:pStyle w:val="TableParagraph"/>
              <w:spacing w:before="97"/>
              <w:ind w:left="66" w:right="52"/>
              <w:jc w:val="center"/>
              <w:rPr>
                <w:sz w:val="24"/>
              </w:rPr>
            </w:pPr>
            <w:r>
              <w:rPr>
                <w:spacing w:val="-5"/>
                <w:sz w:val="24"/>
              </w:rPr>
              <w:t>3.5</w:t>
            </w:r>
          </w:p>
        </w:tc>
        <w:tc>
          <w:tcPr>
            <w:tcW w:w="7376" w:type="dxa"/>
          </w:tcPr>
          <w:p w:rsidR="00231C6E" w:rsidRDefault="00FC4929">
            <w:pPr>
              <w:pStyle w:val="TableParagraph"/>
              <w:spacing w:before="97"/>
              <w:ind w:left="67" w:right="43"/>
              <w:jc w:val="both"/>
              <w:rPr>
                <w:sz w:val="24"/>
              </w:rPr>
            </w:pPr>
            <w:r>
              <w:rPr>
                <w:sz w:val="24"/>
              </w:rPr>
              <w:t>Иметь представления о методах изучения социальной, политической сфер жизни</w:t>
            </w:r>
            <w:r>
              <w:rPr>
                <w:spacing w:val="-1"/>
                <w:sz w:val="24"/>
              </w:rPr>
              <w:t xml:space="preserve"> </w:t>
            </w:r>
            <w:r>
              <w:rPr>
                <w:sz w:val="24"/>
              </w:rPr>
              <w:t>общества, включая универсальные</w:t>
            </w:r>
            <w:r>
              <w:rPr>
                <w:spacing w:val="-3"/>
                <w:sz w:val="24"/>
              </w:rPr>
              <w:t xml:space="preserve"> </w:t>
            </w:r>
            <w:r>
              <w:rPr>
                <w:sz w:val="24"/>
              </w:rPr>
              <w:t>методы</w:t>
            </w:r>
            <w:r>
              <w:rPr>
                <w:spacing w:val="-1"/>
                <w:sz w:val="24"/>
              </w:rPr>
              <w:t xml:space="preserve"> </w:t>
            </w:r>
            <w:r>
              <w:rPr>
                <w:sz w:val="24"/>
              </w:rPr>
              <w:t>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231C6E">
        <w:trPr>
          <w:trHeight w:val="2415"/>
        </w:trPr>
        <w:tc>
          <w:tcPr>
            <w:tcW w:w="1700" w:type="dxa"/>
          </w:tcPr>
          <w:p w:rsidR="00231C6E" w:rsidRDefault="00FC4929">
            <w:pPr>
              <w:pStyle w:val="TableParagraph"/>
              <w:spacing w:before="97"/>
              <w:ind w:left="66" w:right="52"/>
              <w:jc w:val="center"/>
              <w:rPr>
                <w:sz w:val="24"/>
              </w:rPr>
            </w:pPr>
            <w:r>
              <w:rPr>
                <w:spacing w:val="-5"/>
                <w:sz w:val="24"/>
              </w:rPr>
              <w:lastRenderedPageBreak/>
              <w:t>3.6</w:t>
            </w:r>
          </w:p>
        </w:tc>
        <w:tc>
          <w:tcPr>
            <w:tcW w:w="7376" w:type="dxa"/>
          </w:tcPr>
          <w:p w:rsidR="00231C6E" w:rsidRDefault="00FC4929">
            <w:pPr>
              <w:pStyle w:val="TableParagraph"/>
              <w:spacing w:before="97"/>
              <w:ind w:left="67" w:right="49"/>
              <w:jc w:val="both"/>
              <w:rPr>
                <w:sz w:val="24"/>
              </w:rPr>
            </w:pPr>
            <w:r>
              <w:rPr>
                <w:sz w:val="24"/>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tc>
      </w:tr>
    </w:tbl>
    <w:p w:rsidR="00231C6E" w:rsidRDefault="00231C6E">
      <w:pPr>
        <w:pStyle w:val="TableParagraph"/>
        <w:jc w:val="bot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2414"/>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ight="49"/>
              <w:jc w:val="both"/>
              <w:rPr>
                <w:sz w:val="24"/>
              </w:rPr>
            </w:pPr>
            <w:r>
              <w:rPr>
                <w:sz w:val="24"/>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w:t>
            </w:r>
            <w:r>
              <w:rPr>
                <w:spacing w:val="-13"/>
                <w:sz w:val="24"/>
              </w:rPr>
              <w:t xml:space="preserve"> </w:t>
            </w:r>
            <w:r>
              <w:rPr>
                <w:sz w:val="24"/>
              </w:rPr>
              <w:t>сведений</w:t>
            </w:r>
            <w:r>
              <w:rPr>
                <w:spacing w:val="-7"/>
                <w:sz w:val="24"/>
              </w:rPr>
              <w:t xml:space="preserve"> </w:t>
            </w:r>
            <w:r>
              <w:rPr>
                <w:sz w:val="24"/>
              </w:rPr>
              <w:t>для</w:t>
            </w:r>
            <w:r>
              <w:rPr>
                <w:spacing w:val="-12"/>
                <w:sz w:val="24"/>
              </w:rPr>
              <w:t xml:space="preserve"> </w:t>
            </w:r>
            <w:r>
              <w:rPr>
                <w:sz w:val="24"/>
              </w:rPr>
              <w:t>восполнения</w:t>
            </w:r>
            <w:r>
              <w:rPr>
                <w:spacing w:val="-13"/>
                <w:sz w:val="24"/>
              </w:rPr>
              <w:t xml:space="preserve"> </w:t>
            </w:r>
            <w:r>
              <w:rPr>
                <w:sz w:val="24"/>
              </w:rPr>
              <w:t>недостающих</w:t>
            </w:r>
            <w:r>
              <w:rPr>
                <w:spacing w:val="-13"/>
                <w:sz w:val="24"/>
              </w:rPr>
              <w:t xml:space="preserve"> </w:t>
            </w:r>
            <w:r>
              <w:rPr>
                <w:sz w:val="24"/>
              </w:rPr>
              <w:t>звеньев,</w:t>
            </w:r>
            <w:r>
              <w:rPr>
                <w:spacing w:val="-10"/>
                <w:sz w:val="24"/>
              </w:rPr>
              <w:t xml:space="preserve"> </w:t>
            </w:r>
            <w:r>
              <w:rPr>
                <w:sz w:val="24"/>
              </w:rPr>
              <w:t>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231C6E">
        <w:trPr>
          <w:trHeight w:val="2410"/>
        </w:trPr>
        <w:tc>
          <w:tcPr>
            <w:tcW w:w="1700" w:type="dxa"/>
          </w:tcPr>
          <w:p w:rsidR="00231C6E" w:rsidRDefault="00FC4929">
            <w:pPr>
              <w:pStyle w:val="TableParagraph"/>
              <w:spacing w:before="92"/>
              <w:ind w:left="66" w:right="52"/>
              <w:jc w:val="center"/>
              <w:rPr>
                <w:sz w:val="24"/>
              </w:rPr>
            </w:pPr>
            <w:r>
              <w:rPr>
                <w:spacing w:val="-5"/>
                <w:sz w:val="24"/>
              </w:rPr>
              <w:t>3.7</w:t>
            </w:r>
          </w:p>
        </w:tc>
        <w:tc>
          <w:tcPr>
            <w:tcW w:w="7376" w:type="dxa"/>
          </w:tcPr>
          <w:p w:rsidR="00231C6E" w:rsidRDefault="00FC4929">
            <w:pPr>
              <w:pStyle w:val="TableParagraph"/>
              <w:spacing w:before="92"/>
              <w:ind w:left="67" w:right="50"/>
              <w:jc w:val="both"/>
              <w:rPr>
                <w:sz w:val="24"/>
              </w:rPr>
            </w:pPr>
            <w:r>
              <w:rPr>
                <w:sz w:val="24"/>
              </w:rPr>
              <w:t>Осуществлять</w:t>
            </w:r>
            <w:r>
              <w:rPr>
                <w:spacing w:val="-8"/>
                <w:sz w:val="24"/>
              </w:rPr>
              <w:t xml:space="preserve"> </w:t>
            </w:r>
            <w:r>
              <w:rPr>
                <w:sz w:val="24"/>
              </w:rPr>
              <w:t>учебно-исследовательскую</w:t>
            </w:r>
            <w:r>
              <w:rPr>
                <w:spacing w:val="-14"/>
                <w:sz w:val="24"/>
              </w:rPr>
              <w:t xml:space="preserve"> </w:t>
            </w:r>
            <w:r>
              <w:rPr>
                <w:sz w:val="24"/>
              </w:rPr>
              <w:t>и</w:t>
            </w:r>
            <w:r>
              <w:rPr>
                <w:spacing w:val="-11"/>
                <w:sz w:val="24"/>
              </w:rPr>
              <w:t xml:space="preserve"> </w:t>
            </w:r>
            <w:r>
              <w:rPr>
                <w:sz w:val="24"/>
              </w:rPr>
              <w:t>проектную</w:t>
            </w:r>
            <w:r>
              <w:rPr>
                <w:spacing w:val="-9"/>
                <w:sz w:val="24"/>
              </w:rPr>
              <w:t xml:space="preserve"> </w:t>
            </w:r>
            <w:r>
              <w:rPr>
                <w:sz w:val="24"/>
              </w:rPr>
              <w:t>деятельность</w:t>
            </w:r>
            <w:r>
              <w:rPr>
                <w:spacing w:val="-10"/>
                <w:sz w:val="24"/>
              </w:rPr>
              <w:t xml:space="preserve"> </w:t>
            </w:r>
            <w:r>
              <w:rPr>
                <w:sz w:val="24"/>
              </w:rPr>
              <w:t>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w:t>
            </w:r>
            <w:r>
              <w:rPr>
                <w:spacing w:val="-14"/>
                <w:sz w:val="24"/>
              </w:rPr>
              <w:t xml:space="preserve"> </w:t>
            </w:r>
            <w:r>
              <w:rPr>
                <w:sz w:val="24"/>
              </w:rPr>
              <w:t>по</w:t>
            </w:r>
            <w:r>
              <w:rPr>
                <w:spacing w:val="-13"/>
                <w:sz w:val="24"/>
              </w:rPr>
              <w:t xml:space="preserve"> </w:t>
            </w:r>
            <w:r>
              <w:rPr>
                <w:sz w:val="24"/>
              </w:rPr>
              <w:t>изученным</w:t>
            </w:r>
            <w:r>
              <w:rPr>
                <w:spacing w:val="-12"/>
                <w:sz w:val="24"/>
              </w:rPr>
              <w:t xml:space="preserve"> </w:t>
            </w:r>
            <w:r>
              <w:rPr>
                <w:sz w:val="24"/>
              </w:rPr>
              <w:t>темам,</w:t>
            </w:r>
            <w:r>
              <w:rPr>
                <w:spacing w:val="-12"/>
                <w:sz w:val="24"/>
              </w:rPr>
              <w:t xml:space="preserve"> </w:t>
            </w:r>
            <w:r>
              <w:rPr>
                <w:sz w:val="24"/>
              </w:rPr>
              <w:t>составлять</w:t>
            </w:r>
            <w:r>
              <w:rPr>
                <w:spacing w:val="-12"/>
                <w:sz w:val="24"/>
              </w:rPr>
              <w:t xml:space="preserve"> </w:t>
            </w:r>
            <w:r>
              <w:rPr>
                <w:sz w:val="24"/>
              </w:rPr>
              <w:t>сложный</w:t>
            </w:r>
            <w:r>
              <w:rPr>
                <w:spacing w:val="-15"/>
                <w:sz w:val="24"/>
              </w:rPr>
              <w:t xml:space="preserve"> </w:t>
            </w:r>
            <w:r>
              <w:rPr>
                <w:sz w:val="24"/>
              </w:rPr>
              <w:t>и</w:t>
            </w:r>
            <w:r>
              <w:rPr>
                <w:spacing w:val="-13"/>
                <w:sz w:val="24"/>
              </w:rPr>
              <w:t xml:space="preserve"> </w:t>
            </w:r>
            <w:r>
              <w:rPr>
                <w:sz w:val="24"/>
              </w:rPr>
              <w:t>тезисный</w:t>
            </w:r>
            <w:r>
              <w:rPr>
                <w:spacing w:val="-15"/>
                <w:sz w:val="24"/>
              </w:rPr>
              <w:t xml:space="preserve"> </w:t>
            </w:r>
            <w:r>
              <w:rPr>
                <w:sz w:val="24"/>
              </w:rPr>
              <w:t>план развернутых ответов; анализировать неадаптированные тексты</w:t>
            </w:r>
          </w:p>
        </w:tc>
      </w:tr>
      <w:tr w:rsidR="00231C6E">
        <w:trPr>
          <w:trHeight w:val="2414"/>
        </w:trPr>
        <w:tc>
          <w:tcPr>
            <w:tcW w:w="1700" w:type="dxa"/>
          </w:tcPr>
          <w:p w:rsidR="00231C6E" w:rsidRDefault="00FC4929">
            <w:pPr>
              <w:pStyle w:val="TableParagraph"/>
              <w:spacing w:before="97"/>
              <w:ind w:left="66" w:right="52"/>
              <w:jc w:val="center"/>
              <w:rPr>
                <w:sz w:val="24"/>
              </w:rPr>
            </w:pPr>
            <w:r>
              <w:rPr>
                <w:spacing w:val="-5"/>
                <w:sz w:val="24"/>
              </w:rPr>
              <w:t>3.8</w:t>
            </w:r>
          </w:p>
        </w:tc>
        <w:tc>
          <w:tcPr>
            <w:tcW w:w="7376" w:type="dxa"/>
          </w:tcPr>
          <w:p w:rsidR="00231C6E" w:rsidRDefault="00FC4929">
            <w:pPr>
              <w:pStyle w:val="TableParagraph"/>
              <w:spacing w:before="97"/>
              <w:ind w:left="67" w:right="47"/>
              <w:jc w:val="both"/>
              <w:rPr>
                <w:sz w:val="24"/>
              </w:rPr>
            </w:pPr>
            <w:r>
              <w:rPr>
                <w:sz w:val="24"/>
              </w:rPr>
              <w:t>Использовать</w:t>
            </w:r>
            <w:r>
              <w:rPr>
                <w:spacing w:val="-12"/>
                <w:sz w:val="24"/>
              </w:rPr>
              <w:t xml:space="preserve"> </w:t>
            </w:r>
            <w:r>
              <w:rPr>
                <w:sz w:val="24"/>
              </w:rPr>
              <w:t>правовые</w:t>
            </w:r>
            <w:r>
              <w:rPr>
                <w:spacing w:val="-14"/>
                <w:sz w:val="24"/>
              </w:rPr>
              <w:t xml:space="preserve"> </w:t>
            </w:r>
            <w:r>
              <w:rPr>
                <w:sz w:val="24"/>
              </w:rPr>
              <w:t>знания</w:t>
            </w:r>
            <w:r>
              <w:rPr>
                <w:spacing w:val="-14"/>
                <w:sz w:val="24"/>
              </w:rPr>
              <w:t xml:space="preserve"> </w:t>
            </w:r>
            <w:r>
              <w:rPr>
                <w:sz w:val="24"/>
              </w:rPr>
              <w:t>для</w:t>
            </w:r>
            <w:r>
              <w:rPr>
                <w:spacing w:val="-9"/>
                <w:sz w:val="24"/>
              </w:rPr>
              <w:t xml:space="preserve"> </w:t>
            </w:r>
            <w:r>
              <w:rPr>
                <w:sz w:val="24"/>
              </w:rPr>
              <w:t>взаимодействия</w:t>
            </w:r>
            <w:r>
              <w:rPr>
                <w:spacing w:val="-14"/>
                <w:sz w:val="24"/>
              </w:rPr>
              <w:t xml:space="preserve"> </w:t>
            </w:r>
            <w:r>
              <w:rPr>
                <w:sz w:val="24"/>
              </w:rPr>
              <w:t>с</w:t>
            </w:r>
            <w:r>
              <w:rPr>
                <w:spacing w:val="-14"/>
                <w:sz w:val="24"/>
              </w:rPr>
              <w:t xml:space="preserve"> </w:t>
            </w:r>
            <w:r>
              <w:rPr>
                <w:sz w:val="24"/>
              </w:rPr>
              <w:t>представителями других национальностей и культур в целях успешного выполнения типичных</w:t>
            </w:r>
            <w:r>
              <w:rPr>
                <w:spacing w:val="-12"/>
                <w:sz w:val="24"/>
              </w:rPr>
              <w:t xml:space="preserve"> </w:t>
            </w:r>
            <w:r>
              <w:rPr>
                <w:sz w:val="24"/>
              </w:rPr>
              <w:t>социальных</w:t>
            </w:r>
            <w:r>
              <w:rPr>
                <w:spacing w:val="-12"/>
                <w:sz w:val="24"/>
              </w:rPr>
              <w:t xml:space="preserve"> </w:t>
            </w:r>
            <w:r>
              <w:rPr>
                <w:sz w:val="24"/>
              </w:rPr>
              <w:t>ролей,</w:t>
            </w:r>
            <w:r>
              <w:rPr>
                <w:spacing w:val="-10"/>
                <w:sz w:val="24"/>
              </w:rPr>
              <w:t xml:space="preserve"> </w:t>
            </w:r>
            <w:r>
              <w:rPr>
                <w:sz w:val="24"/>
              </w:rPr>
              <w:t>ориентации</w:t>
            </w:r>
            <w:r>
              <w:rPr>
                <w:spacing w:val="-11"/>
                <w:sz w:val="24"/>
              </w:rPr>
              <w:t xml:space="preserve"> </w:t>
            </w:r>
            <w:r>
              <w:rPr>
                <w:sz w:val="24"/>
              </w:rPr>
              <w:t>в</w:t>
            </w:r>
            <w:r>
              <w:rPr>
                <w:spacing w:val="-10"/>
                <w:sz w:val="24"/>
              </w:rPr>
              <w:t xml:space="preserve"> </w:t>
            </w:r>
            <w:r>
              <w:rPr>
                <w:sz w:val="24"/>
              </w:rPr>
              <w:t>актуальных</w:t>
            </w:r>
            <w:r>
              <w:rPr>
                <w:spacing w:val="-12"/>
                <w:sz w:val="24"/>
              </w:rPr>
              <w:t xml:space="preserve"> </w:t>
            </w:r>
            <w:r>
              <w:rPr>
                <w:sz w:val="24"/>
              </w:rPr>
              <w:t>общественных событиях, определения личной</w:t>
            </w:r>
            <w:r>
              <w:rPr>
                <w:spacing w:val="-1"/>
                <w:sz w:val="24"/>
              </w:rPr>
              <w:t xml:space="preserve"> </w:t>
            </w:r>
            <w:r>
              <w:rPr>
                <w:sz w:val="24"/>
              </w:rPr>
              <w:t>гражданской</w:t>
            </w:r>
            <w:r>
              <w:rPr>
                <w:spacing w:val="-1"/>
                <w:sz w:val="24"/>
              </w:rPr>
              <w:t xml:space="preserve"> </w:t>
            </w:r>
            <w:r>
              <w:rPr>
                <w:sz w:val="24"/>
              </w:rPr>
              <w:t>позиции; осознания</w:t>
            </w:r>
            <w:r>
              <w:rPr>
                <w:spacing w:val="-2"/>
                <w:sz w:val="24"/>
              </w:rPr>
              <w:t xml:space="preserve"> </w:t>
            </w:r>
            <w:r>
              <w:rPr>
                <w:sz w:val="24"/>
              </w:rPr>
              <w:t>роли непрерывного образования; использовать средства информационно- коммуникационных технологий в решении различных задач при изучении</w:t>
            </w:r>
            <w:r>
              <w:rPr>
                <w:spacing w:val="-12"/>
                <w:sz w:val="24"/>
              </w:rPr>
              <w:t xml:space="preserve"> </w:t>
            </w:r>
            <w:r>
              <w:rPr>
                <w:sz w:val="24"/>
              </w:rPr>
              <w:t>раздела</w:t>
            </w:r>
            <w:r>
              <w:rPr>
                <w:spacing w:val="-10"/>
                <w:sz w:val="24"/>
              </w:rPr>
              <w:t xml:space="preserve"> </w:t>
            </w:r>
            <w:r>
              <w:rPr>
                <w:sz w:val="24"/>
              </w:rPr>
              <w:t>"Правовое</w:t>
            </w:r>
            <w:r>
              <w:rPr>
                <w:spacing w:val="-10"/>
                <w:sz w:val="24"/>
              </w:rPr>
              <w:t xml:space="preserve"> </w:t>
            </w:r>
            <w:r>
              <w:rPr>
                <w:sz w:val="24"/>
              </w:rPr>
              <w:t>регулирование</w:t>
            </w:r>
            <w:r>
              <w:rPr>
                <w:spacing w:val="-15"/>
                <w:sz w:val="24"/>
              </w:rPr>
              <w:t xml:space="preserve"> </w:t>
            </w:r>
            <w:r>
              <w:rPr>
                <w:sz w:val="24"/>
              </w:rPr>
              <w:t>общественных</w:t>
            </w:r>
            <w:r>
              <w:rPr>
                <w:spacing w:val="-15"/>
                <w:sz w:val="24"/>
              </w:rPr>
              <w:t xml:space="preserve"> </w:t>
            </w:r>
            <w:r>
              <w:rPr>
                <w:sz w:val="24"/>
              </w:rPr>
              <w:t>отношений в Российской Федерации"</w:t>
            </w:r>
          </w:p>
        </w:tc>
      </w:tr>
      <w:tr w:rsidR="00231C6E">
        <w:trPr>
          <w:trHeight w:val="6001"/>
        </w:trPr>
        <w:tc>
          <w:tcPr>
            <w:tcW w:w="1700" w:type="dxa"/>
          </w:tcPr>
          <w:p w:rsidR="00231C6E" w:rsidRDefault="00FC4929">
            <w:pPr>
              <w:pStyle w:val="TableParagraph"/>
              <w:spacing w:before="92"/>
              <w:ind w:left="66" w:right="52"/>
              <w:jc w:val="center"/>
              <w:rPr>
                <w:sz w:val="24"/>
              </w:rPr>
            </w:pPr>
            <w:r>
              <w:rPr>
                <w:spacing w:val="-5"/>
                <w:sz w:val="24"/>
              </w:rPr>
              <w:lastRenderedPageBreak/>
              <w:t>3.9</w:t>
            </w:r>
          </w:p>
        </w:tc>
        <w:tc>
          <w:tcPr>
            <w:tcW w:w="7376" w:type="dxa"/>
          </w:tcPr>
          <w:p w:rsidR="00231C6E" w:rsidRDefault="00FC4929">
            <w:pPr>
              <w:pStyle w:val="TableParagraph"/>
              <w:tabs>
                <w:tab w:val="left" w:pos="1563"/>
                <w:tab w:val="left" w:pos="1678"/>
                <w:tab w:val="left" w:pos="2038"/>
                <w:tab w:val="left" w:pos="2637"/>
                <w:tab w:val="left" w:pos="3394"/>
                <w:tab w:val="left" w:pos="3616"/>
                <w:tab w:val="left" w:pos="4057"/>
                <w:tab w:val="left" w:pos="4446"/>
                <w:tab w:val="left" w:pos="4646"/>
                <w:tab w:val="left" w:pos="5510"/>
                <w:tab w:val="left" w:pos="5914"/>
                <w:tab w:val="left" w:pos="6325"/>
              </w:tabs>
              <w:spacing w:before="92"/>
              <w:ind w:left="67" w:right="50"/>
              <w:rPr>
                <w:sz w:val="24"/>
              </w:rPr>
            </w:pPr>
            <w:r>
              <w:rPr>
                <w:sz w:val="24"/>
              </w:rPr>
              <w:t>Формулировать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социальных</w:t>
            </w:r>
            <w:r>
              <w:rPr>
                <w:spacing w:val="40"/>
                <w:sz w:val="24"/>
              </w:rPr>
              <w:t xml:space="preserve"> </w:t>
            </w:r>
            <w:r>
              <w:rPr>
                <w:sz w:val="24"/>
              </w:rPr>
              <w:t>ценностей</w:t>
            </w:r>
            <w:r>
              <w:rPr>
                <w:spacing w:val="40"/>
                <w:sz w:val="24"/>
              </w:rPr>
              <w:t xml:space="preserve"> </w:t>
            </w:r>
            <w:r>
              <w:rPr>
                <w:sz w:val="24"/>
              </w:rPr>
              <w:t>и</w:t>
            </w:r>
            <w:r>
              <w:rPr>
                <w:spacing w:val="40"/>
                <w:sz w:val="24"/>
              </w:rPr>
              <w:t xml:space="preserve"> </w:t>
            </w:r>
            <w:r>
              <w:rPr>
                <w:sz w:val="24"/>
              </w:rPr>
              <w:t>приобретенных знаний</w:t>
            </w:r>
            <w:r>
              <w:rPr>
                <w:spacing w:val="40"/>
                <w:sz w:val="24"/>
              </w:rPr>
              <w:t xml:space="preserve"> </w:t>
            </w:r>
            <w:r>
              <w:rPr>
                <w:sz w:val="24"/>
              </w:rPr>
              <w:t>собственные</w:t>
            </w:r>
            <w:r>
              <w:rPr>
                <w:spacing w:val="40"/>
                <w:sz w:val="24"/>
              </w:rPr>
              <w:t xml:space="preserve"> </w:t>
            </w:r>
            <w:r>
              <w:rPr>
                <w:sz w:val="24"/>
              </w:rPr>
              <w:t>суждения</w:t>
            </w:r>
            <w:r>
              <w:rPr>
                <w:spacing w:val="40"/>
                <w:sz w:val="24"/>
              </w:rPr>
              <w:t xml:space="preserve"> </w:t>
            </w:r>
            <w:r>
              <w:rPr>
                <w:sz w:val="24"/>
              </w:rPr>
              <w:t>и</w:t>
            </w:r>
            <w:r>
              <w:rPr>
                <w:spacing w:val="40"/>
                <w:sz w:val="24"/>
              </w:rPr>
              <w:t xml:space="preserve"> </w:t>
            </w:r>
            <w:r>
              <w:rPr>
                <w:sz w:val="24"/>
              </w:rPr>
              <w:t>аргументы</w:t>
            </w:r>
            <w:r>
              <w:rPr>
                <w:spacing w:val="40"/>
                <w:sz w:val="24"/>
              </w:rPr>
              <w:t xml:space="preserve"> </w:t>
            </w:r>
            <w:r>
              <w:rPr>
                <w:sz w:val="24"/>
              </w:rPr>
              <w:t>о</w:t>
            </w:r>
            <w:r>
              <w:rPr>
                <w:spacing w:val="40"/>
                <w:sz w:val="24"/>
              </w:rPr>
              <w:t xml:space="preserve"> </w:t>
            </w:r>
            <w:r>
              <w:rPr>
                <w:sz w:val="24"/>
              </w:rPr>
              <w:t>соотношении</w:t>
            </w:r>
            <w:r>
              <w:rPr>
                <w:spacing w:val="40"/>
                <w:sz w:val="24"/>
              </w:rPr>
              <w:t xml:space="preserve"> </w:t>
            </w:r>
            <w:r>
              <w:rPr>
                <w:sz w:val="24"/>
              </w:rPr>
              <w:t>прав</w:t>
            </w:r>
            <w:r>
              <w:rPr>
                <w:spacing w:val="40"/>
                <w:sz w:val="24"/>
              </w:rPr>
              <w:t xml:space="preserve"> </w:t>
            </w:r>
            <w:r>
              <w:rPr>
                <w:sz w:val="24"/>
              </w:rPr>
              <w:t>и свобод человека с обязанностями и правовой ответственностью; использовать</w:t>
            </w:r>
            <w:r>
              <w:rPr>
                <w:spacing w:val="40"/>
                <w:sz w:val="24"/>
              </w:rPr>
              <w:t xml:space="preserve"> </w:t>
            </w:r>
            <w:r>
              <w:rPr>
                <w:sz w:val="24"/>
              </w:rPr>
              <w:t>ключевые</w:t>
            </w:r>
            <w:r>
              <w:rPr>
                <w:spacing w:val="40"/>
                <w:sz w:val="24"/>
              </w:rPr>
              <w:t xml:space="preserve"> </w:t>
            </w:r>
            <w:r>
              <w:rPr>
                <w:sz w:val="24"/>
              </w:rPr>
              <w:t>понятия,</w:t>
            </w:r>
            <w:r>
              <w:rPr>
                <w:spacing w:val="40"/>
                <w:sz w:val="24"/>
              </w:rPr>
              <w:t xml:space="preserve"> </w:t>
            </w:r>
            <w:r>
              <w:rPr>
                <w:sz w:val="24"/>
              </w:rPr>
              <w:t>теоретические</w:t>
            </w:r>
            <w:r>
              <w:rPr>
                <w:spacing w:val="40"/>
                <w:sz w:val="24"/>
              </w:rPr>
              <w:t xml:space="preserve"> </w:t>
            </w:r>
            <w:r>
              <w:rPr>
                <w:sz w:val="24"/>
              </w:rPr>
              <w:t>положения,</w:t>
            </w:r>
            <w:r>
              <w:rPr>
                <w:spacing w:val="40"/>
                <w:sz w:val="24"/>
              </w:rPr>
              <w:t xml:space="preserve"> </w:t>
            </w:r>
            <w:r>
              <w:rPr>
                <w:sz w:val="24"/>
              </w:rPr>
              <w:t>в</w:t>
            </w:r>
            <w:r>
              <w:rPr>
                <w:spacing w:val="40"/>
                <w:sz w:val="24"/>
              </w:rPr>
              <w:t xml:space="preserve"> </w:t>
            </w:r>
            <w:r>
              <w:rPr>
                <w:sz w:val="24"/>
              </w:rPr>
              <w:t>том числе</w:t>
            </w:r>
            <w:r>
              <w:rPr>
                <w:spacing w:val="40"/>
                <w:sz w:val="24"/>
              </w:rPr>
              <w:t xml:space="preserve"> </w:t>
            </w:r>
            <w:r>
              <w:rPr>
                <w:sz w:val="24"/>
              </w:rPr>
              <w:t>о</w:t>
            </w:r>
            <w:r>
              <w:rPr>
                <w:spacing w:val="40"/>
                <w:sz w:val="24"/>
              </w:rPr>
              <w:t xml:space="preserve"> </w:t>
            </w:r>
            <w:r>
              <w:rPr>
                <w:sz w:val="24"/>
              </w:rPr>
              <w:t>необходимости</w:t>
            </w:r>
            <w:r>
              <w:rPr>
                <w:spacing w:val="40"/>
                <w:sz w:val="24"/>
              </w:rPr>
              <w:t xml:space="preserve"> </w:t>
            </w:r>
            <w:r>
              <w:rPr>
                <w:sz w:val="24"/>
              </w:rPr>
              <w:t>поддержания</w:t>
            </w:r>
            <w:r>
              <w:rPr>
                <w:spacing w:val="40"/>
                <w:sz w:val="24"/>
              </w:rPr>
              <w:t xml:space="preserve"> </w:t>
            </w:r>
            <w:r>
              <w:rPr>
                <w:sz w:val="24"/>
              </w:rPr>
              <w:t>законности</w:t>
            </w:r>
            <w:r>
              <w:rPr>
                <w:spacing w:val="40"/>
                <w:sz w:val="24"/>
              </w:rPr>
              <w:t xml:space="preserve"> </w:t>
            </w:r>
            <w:r>
              <w:rPr>
                <w:sz w:val="24"/>
              </w:rPr>
              <w:t>и</w:t>
            </w:r>
            <w:r>
              <w:rPr>
                <w:spacing w:val="40"/>
                <w:sz w:val="24"/>
              </w:rPr>
              <w:t xml:space="preserve"> </w:t>
            </w:r>
            <w:r>
              <w:rPr>
                <w:sz w:val="24"/>
              </w:rPr>
              <w:t>правопорядка,</w:t>
            </w:r>
            <w:r>
              <w:rPr>
                <w:spacing w:val="40"/>
                <w:sz w:val="24"/>
              </w:rPr>
              <w:t xml:space="preserve"> </w:t>
            </w:r>
            <w:r>
              <w:rPr>
                <w:spacing w:val="-2"/>
                <w:sz w:val="24"/>
              </w:rPr>
              <w:t>юридической</w:t>
            </w:r>
            <w:r>
              <w:rPr>
                <w:sz w:val="24"/>
              </w:rPr>
              <w:tab/>
            </w:r>
            <w:r>
              <w:rPr>
                <w:sz w:val="24"/>
              </w:rPr>
              <w:tab/>
            </w:r>
            <w:r>
              <w:rPr>
                <w:spacing w:val="-2"/>
                <w:sz w:val="24"/>
              </w:rPr>
              <w:t>ответственности</w:t>
            </w:r>
            <w:r>
              <w:rPr>
                <w:sz w:val="24"/>
              </w:rPr>
              <w:tab/>
            </w:r>
            <w:r>
              <w:rPr>
                <w:sz w:val="24"/>
              </w:rPr>
              <w:tab/>
            </w:r>
            <w:r>
              <w:rPr>
                <w:spacing w:val="-6"/>
                <w:sz w:val="24"/>
              </w:rPr>
              <w:t>за</w:t>
            </w:r>
            <w:r>
              <w:rPr>
                <w:sz w:val="24"/>
              </w:rPr>
              <w:tab/>
            </w:r>
            <w:r>
              <w:rPr>
                <w:spacing w:val="-2"/>
                <w:sz w:val="24"/>
              </w:rPr>
              <w:t>совершение</w:t>
            </w:r>
            <w:r>
              <w:rPr>
                <w:sz w:val="24"/>
              </w:rPr>
              <w:tab/>
            </w:r>
            <w:r>
              <w:rPr>
                <w:spacing w:val="-2"/>
                <w:sz w:val="24"/>
              </w:rPr>
              <w:t>правонарушений, механизмах</w:t>
            </w:r>
            <w:r>
              <w:rPr>
                <w:sz w:val="24"/>
              </w:rPr>
              <w:tab/>
            </w:r>
            <w:r>
              <w:rPr>
                <w:spacing w:val="-2"/>
                <w:sz w:val="24"/>
              </w:rPr>
              <w:t>защиты</w:t>
            </w:r>
            <w:r>
              <w:rPr>
                <w:sz w:val="24"/>
              </w:rPr>
              <w:tab/>
            </w:r>
            <w:r>
              <w:rPr>
                <w:spacing w:val="-4"/>
                <w:sz w:val="24"/>
              </w:rPr>
              <w:t>прав</w:t>
            </w:r>
            <w:r>
              <w:rPr>
                <w:sz w:val="24"/>
              </w:rPr>
              <w:tab/>
            </w:r>
            <w:r>
              <w:rPr>
                <w:spacing w:val="-2"/>
                <w:sz w:val="24"/>
              </w:rPr>
              <w:t>человека,</w:t>
            </w:r>
            <w:r>
              <w:rPr>
                <w:sz w:val="24"/>
              </w:rPr>
              <w:tab/>
            </w:r>
            <w:r>
              <w:rPr>
                <w:sz w:val="24"/>
              </w:rPr>
              <w:tab/>
            </w:r>
            <w:r>
              <w:rPr>
                <w:spacing w:val="-2"/>
                <w:sz w:val="24"/>
              </w:rPr>
              <w:t>особенностях</w:t>
            </w:r>
            <w:r>
              <w:rPr>
                <w:sz w:val="24"/>
              </w:rPr>
              <w:tab/>
            </w:r>
            <w:r>
              <w:rPr>
                <w:spacing w:val="-2"/>
                <w:sz w:val="24"/>
              </w:rPr>
              <w:t>трудовых правоотношений</w:t>
            </w:r>
            <w:r>
              <w:rPr>
                <w:sz w:val="24"/>
              </w:rPr>
              <w:tab/>
            </w:r>
            <w:r>
              <w:rPr>
                <w:spacing w:val="-2"/>
                <w:sz w:val="24"/>
              </w:rPr>
              <w:t>несовершеннолетних</w:t>
            </w:r>
            <w:r>
              <w:rPr>
                <w:sz w:val="24"/>
              </w:rPr>
              <w:tab/>
            </w:r>
            <w:r>
              <w:rPr>
                <w:spacing w:val="-2"/>
                <w:sz w:val="24"/>
              </w:rPr>
              <w:t>работников,</w:t>
            </w:r>
            <w:r>
              <w:rPr>
                <w:sz w:val="24"/>
              </w:rPr>
              <w:tab/>
            </w:r>
            <w:r>
              <w:rPr>
                <w:spacing w:val="-2"/>
                <w:sz w:val="24"/>
              </w:rPr>
              <w:t xml:space="preserve">особенностях </w:t>
            </w:r>
            <w:r>
              <w:rPr>
                <w:sz w:val="24"/>
              </w:rPr>
              <w:t>уголовной</w:t>
            </w:r>
            <w:r>
              <w:rPr>
                <w:spacing w:val="80"/>
                <w:sz w:val="24"/>
              </w:rPr>
              <w:t xml:space="preserve"> </w:t>
            </w:r>
            <w:r>
              <w:rPr>
                <w:sz w:val="24"/>
              </w:rPr>
              <w:t>ответственности</w:t>
            </w:r>
            <w:r>
              <w:rPr>
                <w:spacing w:val="80"/>
                <w:sz w:val="24"/>
              </w:rPr>
              <w:t xml:space="preserve"> </w:t>
            </w:r>
            <w:r>
              <w:rPr>
                <w:sz w:val="24"/>
              </w:rPr>
              <w:t>несовершеннолетних,</w:t>
            </w:r>
            <w:r>
              <w:rPr>
                <w:spacing w:val="80"/>
                <w:sz w:val="24"/>
              </w:rPr>
              <w:t xml:space="preserve"> </w:t>
            </w:r>
            <w:r>
              <w:rPr>
                <w:sz w:val="24"/>
              </w:rPr>
              <w:t>для</w:t>
            </w:r>
            <w:r>
              <w:rPr>
                <w:spacing w:val="80"/>
                <w:sz w:val="24"/>
              </w:rPr>
              <w:t xml:space="preserve"> </w:t>
            </w:r>
            <w:r>
              <w:rPr>
                <w:sz w:val="24"/>
              </w:rPr>
              <w:t>объяснения явлений социальной действительности;</w:t>
            </w:r>
          </w:p>
          <w:p w:rsidR="00231C6E" w:rsidRDefault="00FC4929">
            <w:pPr>
              <w:pStyle w:val="TableParagraph"/>
              <w:spacing w:before="1"/>
              <w:ind w:left="67" w:right="47"/>
              <w:jc w:val="both"/>
              <w:rPr>
                <w:sz w:val="24"/>
              </w:rPr>
            </w:pPr>
            <w:r>
              <w:rPr>
                <w:sz w:val="24"/>
              </w:rP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w:t>
            </w:r>
            <w:r>
              <w:rPr>
                <w:spacing w:val="-5"/>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8"/>
                <w:sz w:val="24"/>
              </w:rPr>
              <w:t xml:space="preserve"> </w:t>
            </w:r>
            <w:r>
              <w:rPr>
                <w:sz w:val="24"/>
              </w:rPr>
              <w:t>несовершеннолетних</w:t>
            </w:r>
            <w:r>
              <w:rPr>
                <w:spacing w:val="-12"/>
                <w:sz w:val="24"/>
              </w:rPr>
              <w:t xml:space="preserve"> </w:t>
            </w:r>
            <w:r>
              <w:rPr>
                <w:sz w:val="24"/>
              </w:rPr>
              <w:t>граждан;</w:t>
            </w:r>
            <w:r>
              <w:rPr>
                <w:spacing w:val="-11"/>
                <w:sz w:val="24"/>
              </w:rPr>
              <w:t xml:space="preserve"> </w:t>
            </w:r>
            <w:r>
              <w:rPr>
                <w:sz w:val="24"/>
              </w:rPr>
              <w:t>защите</w:t>
            </w:r>
            <w:r>
              <w:rPr>
                <w:spacing w:val="-7"/>
                <w:sz w:val="24"/>
              </w:rPr>
              <w:t xml:space="preserve"> </w:t>
            </w:r>
            <w:r>
              <w:rPr>
                <w:sz w:val="24"/>
              </w:rPr>
              <w:t>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231C6E">
        <w:trPr>
          <w:trHeight w:val="1584"/>
        </w:trPr>
        <w:tc>
          <w:tcPr>
            <w:tcW w:w="1700" w:type="dxa"/>
          </w:tcPr>
          <w:p w:rsidR="00231C6E" w:rsidRDefault="00FC4929">
            <w:pPr>
              <w:pStyle w:val="TableParagraph"/>
              <w:spacing w:before="92"/>
              <w:ind w:left="66" w:right="47"/>
              <w:jc w:val="center"/>
              <w:rPr>
                <w:sz w:val="24"/>
              </w:rPr>
            </w:pPr>
            <w:r>
              <w:rPr>
                <w:spacing w:val="-4"/>
                <w:sz w:val="24"/>
              </w:rPr>
              <w:t>3.10</w:t>
            </w:r>
          </w:p>
        </w:tc>
        <w:tc>
          <w:tcPr>
            <w:tcW w:w="7376" w:type="dxa"/>
          </w:tcPr>
          <w:p w:rsidR="00231C6E" w:rsidRDefault="00FC4929">
            <w:pPr>
              <w:pStyle w:val="TableParagraph"/>
              <w:spacing w:before="92"/>
              <w:ind w:left="67" w:right="51"/>
              <w:jc w:val="both"/>
              <w:rPr>
                <w:sz w:val="24"/>
              </w:rPr>
            </w:pPr>
            <w:r>
              <w:rPr>
                <w:sz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w:t>
            </w:r>
            <w:r>
              <w:rPr>
                <w:spacing w:val="48"/>
                <w:sz w:val="24"/>
              </w:rPr>
              <w:t xml:space="preserve">  </w:t>
            </w:r>
            <w:r>
              <w:rPr>
                <w:sz w:val="24"/>
              </w:rPr>
              <w:t>среде,</w:t>
            </w:r>
            <w:r>
              <w:rPr>
                <w:spacing w:val="48"/>
                <w:sz w:val="24"/>
              </w:rPr>
              <w:t xml:space="preserve">  </w:t>
            </w:r>
            <w:r>
              <w:rPr>
                <w:sz w:val="24"/>
              </w:rPr>
              <w:t>в</w:t>
            </w:r>
            <w:r>
              <w:rPr>
                <w:spacing w:val="46"/>
                <w:sz w:val="24"/>
              </w:rPr>
              <w:t xml:space="preserve">  </w:t>
            </w:r>
            <w:r>
              <w:rPr>
                <w:sz w:val="24"/>
              </w:rPr>
              <w:t>целях</w:t>
            </w:r>
            <w:r>
              <w:rPr>
                <w:spacing w:val="47"/>
                <w:sz w:val="24"/>
              </w:rPr>
              <w:t xml:space="preserve">  </w:t>
            </w:r>
            <w:r>
              <w:rPr>
                <w:sz w:val="24"/>
              </w:rPr>
              <w:t>управления</w:t>
            </w:r>
            <w:r>
              <w:rPr>
                <w:spacing w:val="48"/>
                <w:sz w:val="24"/>
              </w:rPr>
              <w:t xml:space="preserve">  </w:t>
            </w:r>
            <w:r>
              <w:rPr>
                <w:sz w:val="24"/>
              </w:rPr>
              <w:t>личными</w:t>
            </w:r>
            <w:r>
              <w:rPr>
                <w:spacing w:val="46"/>
                <w:sz w:val="24"/>
              </w:rPr>
              <w:t xml:space="preserve">  </w:t>
            </w:r>
            <w:r>
              <w:rPr>
                <w:sz w:val="24"/>
              </w:rPr>
              <w:t>финансами</w:t>
            </w:r>
            <w:r>
              <w:rPr>
                <w:spacing w:val="47"/>
                <w:sz w:val="24"/>
              </w:rPr>
              <w:t xml:space="preserve">  </w:t>
            </w:r>
            <w:r>
              <w:rPr>
                <w:spacing w:val="-10"/>
                <w:sz w:val="24"/>
              </w:rPr>
              <w:t>и</w:t>
            </w:r>
          </w:p>
        </w:tc>
      </w:tr>
    </w:tbl>
    <w:p w:rsidR="00231C6E" w:rsidRDefault="00231C6E">
      <w:pPr>
        <w:pStyle w:val="TableParagraph"/>
        <w:jc w:val="both"/>
        <w:rPr>
          <w:sz w:val="24"/>
        </w:rPr>
        <w:sectPr w:rsidR="00231C6E" w:rsidSect="006C6F5F">
          <w:type w:val="continuous"/>
          <w:pgSz w:w="11910" w:h="16390"/>
          <w:pgMar w:top="1120" w:right="227" w:bottom="147"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479"/>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Pr>
                <w:sz w:val="24"/>
              </w:rPr>
            </w:pPr>
            <w:r>
              <w:rPr>
                <w:sz w:val="24"/>
              </w:rPr>
              <w:t>обеспечения</w:t>
            </w:r>
            <w:r>
              <w:rPr>
                <w:spacing w:val="-5"/>
                <w:sz w:val="24"/>
              </w:rPr>
              <w:t xml:space="preserve"> </w:t>
            </w:r>
            <w:r>
              <w:rPr>
                <w:sz w:val="24"/>
              </w:rPr>
              <w:t>личной</w:t>
            </w:r>
            <w:r>
              <w:rPr>
                <w:spacing w:val="-3"/>
                <w:sz w:val="24"/>
              </w:rPr>
              <w:t xml:space="preserve"> </w:t>
            </w:r>
            <w:r>
              <w:rPr>
                <w:sz w:val="24"/>
              </w:rPr>
              <w:t>финансовой</w:t>
            </w:r>
            <w:r>
              <w:rPr>
                <w:spacing w:val="-3"/>
                <w:sz w:val="24"/>
              </w:rPr>
              <w:t xml:space="preserve"> </w:t>
            </w:r>
            <w:r>
              <w:rPr>
                <w:spacing w:val="-2"/>
                <w:sz w:val="24"/>
              </w:rPr>
              <w:t>безопасности</w:t>
            </w:r>
          </w:p>
        </w:tc>
      </w:tr>
      <w:tr w:rsidR="00231C6E">
        <w:trPr>
          <w:trHeight w:val="2688"/>
        </w:trPr>
        <w:tc>
          <w:tcPr>
            <w:tcW w:w="1700" w:type="dxa"/>
          </w:tcPr>
          <w:p w:rsidR="00231C6E" w:rsidRDefault="00FC4929">
            <w:pPr>
              <w:pStyle w:val="TableParagraph"/>
              <w:spacing w:before="97"/>
              <w:ind w:left="66" w:right="47"/>
              <w:jc w:val="center"/>
              <w:rPr>
                <w:sz w:val="24"/>
              </w:rPr>
            </w:pPr>
            <w:r>
              <w:rPr>
                <w:spacing w:val="-4"/>
                <w:sz w:val="24"/>
              </w:rPr>
              <w:t>3.11</w:t>
            </w:r>
          </w:p>
        </w:tc>
        <w:tc>
          <w:tcPr>
            <w:tcW w:w="7376" w:type="dxa"/>
          </w:tcPr>
          <w:p w:rsidR="00231C6E" w:rsidRDefault="00FC4929">
            <w:pPr>
              <w:pStyle w:val="TableParagraph"/>
              <w:spacing w:before="97"/>
              <w:ind w:left="67" w:right="49"/>
              <w:jc w:val="both"/>
              <w:rPr>
                <w:sz w:val="24"/>
              </w:rPr>
            </w:pPr>
            <w:r>
              <w:rPr>
                <w:sz w:val="24"/>
              </w:rPr>
              <w:t>Оценивать социальную информацию по проблемам социальных отношений,</w:t>
            </w:r>
            <w:r>
              <w:rPr>
                <w:spacing w:val="-4"/>
                <w:sz w:val="24"/>
              </w:rPr>
              <w:t xml:space="preserve"> </w:t>
            </w:r>
            <w:r>
              <w:rPr>
                <w:sz w:val="24"/>
              </w:rPr>
              <w:t>политической</w:t>
            </w:r>
            <w:r>
              <w:rPr>
                <w:spacing w:val="-4"/>
                <w:sz w:val="24"/>
              </w:rPr>
              <w:t xml:space="preserve"> </w:t>
            </w:r>
            <w:r>
              <w:rPr>
                <w:sz w:val="24"/>
              </w:rPr>
              <w:t>жизни</w:t>
            </w:r>
            <w:r>
              <w:rPr>
                <w:spacing w:val="-9"/>
                <w:sz w:val="24"/>
              </w:rPr>
              <w:t xml:space="preserve"> </w:t>
            </w:r>
            <w:r>
              <w:rPr>
                <w:sz w:val="24"/>
              </w:rPr>
              <w:t>общества,</w:t>
            </w:r>
            <w:r>
              <w:rPr>
                <w:spacing w:val="-4"/>
                <w:sz w:val="24"/>
              </w:rPr>
              <w:t xml:space="preserve"> </w:t>
            </w:r>
            <w:r>
              <w:rPr>
                <w:sz w:val="24"/>
              </w:rPr>
              <w:t>правового</w:t>
            </w:r>
            <w:r>
              <w:rPr>
                <w:spacing w:val="-2"/>
                <w:sz w:val="24"/>
              </w:rPr>
              <w:t xml:space="preserve"> </w:t>
            </w:r>
            <w:r>
              <w:rPr>
                <w:sz w:val="24"/>
              </w:rPr>
              <w:t>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w:t>
            </w:r>
            <w:r>
              <w:rPr>
                <w:spacing w:val="-1"/>
                <w:sz w:val="24"/>
              </w:rPr>
              <w:t xml:space="preserve"> </w:t>
            </w:r>
            <w:r>
              <w:rPr>
                <w:sz w:val="24"/>
              </w:rPr>
              <w:t>с точки зрения социальных</w:t>
            </w:r>
            <w:r>
              <w:rPr>
                <w:spacing w:val="-1"/>
                <w:sz w:val="24"/>
              </w:rPr>
              <w:t xml:space="preserve"> </w:t>
            </w:r>
            <w:r>
              <w:rPr>
                <w:sz w:val="24"/>
              </w:rPr>
              <w:t>норм, в том числе норм морали и права</w:t>
            </w:r>
          </w:p>
        </w:tc>
      </w:tr>
      <w:tr w:rsidR="00231C6E">
        <w:trPr>
          <w:trHeight w:val="2414"/>
        </w:trPr>
        <w:tc>
          <w:tcPr>
            <w:tcW w:w="1700" w:type="dxa"/>
          </w:tcPr>
          <w:p w:rsidR="00231C6E" w:rsidRDefault="00FC4929">
            <w:pPr>
              <w:pStyle w:val="TableParagraph"/>
              <w:spacing w:before="97"/>
              <w:ind w:left="66" w:right="47"/>
              <w:jc w:val="center"/>
              <w:rPr>
                <w:sz w:val="24"/>
              </w:rPr>
            </w:pPr>
            <w:r>
              <w:rPr>
                <w:spacing w:val="-4"/>
                <w:sz w:val="24"/>
              </w:rPr>
              <w:t>3.12</w:t>
            </w:r>
          </w:p>
        </w:tc>
        <w:tc>
          <w:tcPr>
            <w:tcW w:w="7376" w:type="dxa"/>
          </w:tcPr>
          <w:p w:rsidR="00231C6E" w:rsidRDefault="00FC4929">
            <w:pPr>
              <w:pStyle w:val="TableParagraph"/>
              <w:spacing w:before="97"/>
              <w:ind w:left="67" w:right="45"/>
              <w:jc w:val="both"/>
              <w:rPr>
                <w:sz w:val="24"/>
              </w:rPr>
            </w:pPr>
            <w:r>
              <w:rPr>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231C6E" w:rsidRDefault="00231C6E">
      <w:pPr>
        <w:pStyle w:val="a5"/>
        <w:spacing w:before="1"/>
        <w:ind w:left="0"/>
        <w:jc w:val="left"/>
      </w:pPr>
    </w:p>
    <w:p w:rsidR="00231C6E" w:rsidRDefault="00FC4929">
      <w:pPr>
        <w:pStyle w:val="a5"/>
        <w:ind w:left="0" w:right="840"/>
        <w:jc w:val="right"/>
      </w:pPr>
      <w:r>
        <w:lastRenderedPageBreak/>
        <w:t>Таблица</w:t>
      </w:r>
      <w:r>
        <w:rPr>
          <w:spacing w:val="-2"/>
        </w:rPr>
        <w:t xml:space="preserve"> </w:t>
      </w:r>
      <w:r>
        <w:rPr>
          <w:spacing w:val="-4"/>
        </w:rPr>
        <w:t>20.3</w:t>
      </w:r>
    </w:p>
    <w:p w:rsidR="00231C6E" w:rsidRDefault="00231C6E">
      <w:pPr>
        <w:pStyle w:val="a5"/>
        <w:spacing w:before="1"/>
        <w:ind w:left="0"/>
        <w:jc w:val="left"/>
      </w:pPr>
    </w:p>
    <w:p w:rsidR="00231C6E" w:rsidRDefault="00FC4929">
      <w:pPr>
        <w:pStyle w:val="a5"/>
        <w:ind w:left="853" w:right="572"/>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(11 </w:t>
      </w:r>
      <w:r>
        <w:rPr>
          <w:spacing w:val="-2"/>
        </w:rPr>
        <w:t>класс)</w:t>
      </w:r>
    </w:p>
    <w:p w:rsidR="00231C6E" w:rsidRDefault="00231C6E">
      <w:pPr>
        <w:pStyle w:val="a5"/>
        <w:spacing w:before="54"/>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84"/>
        </w:trPr>
        <w:tc>
          <w:tcPr>
            <w:tcW w:w="1076" w:type="dxa"/>
          </w:tcPr>
          <w:p w:rsidR="00231C6E" w:rsidRDefault="00FC4929">
            <w:pPr>
              <w:pStyle w:val="TableParagraph"/>
              <w:spacing w:before="97"/>
              <w:ind w:left="19" w:right="8"/>
              <w:jc w:val="center"/>
              <w:rPr>
                <w:sz w:val="24"/>
              </w:rPr>
            </w:pPr>
            <w:r>
              <w:rPr>
                <w:spacing w:val="-5"/>
                <w:sz w:val="24"/>
              </w:rPr>
              <w:t>Код</w:t>
            </w:r>
          </w:p>
        </w:tc>
        <w:tc>
          <w:tcPr>
            <w:tcW w:w="8000" w:type="dxa"/>
          </w:tcPr>
          <w:p w:rsidR="00231C6E" w:rsidRDefault="00FC4929">
            <w:pPr>
              <w:pStyle w:val="TableParagraph"/>
              <w:spacing w:before="97"/>
              <w:ind w:left="17" w:right="3"/>
              <w:jc w:val="center"/>
              <w:rPr>
                <w:sz w:val="24"/>
              </w:rPr>
            </w:pPr>
            <w:r>
              <w:rPr>
                <w:sz w:val="24"/>
              </w:rPr>
              <w:t>Проверяемый элемент</w:t>
            </w:r>
            <w:r>
              <w:rPr>
                <w:spacing w:val="-3"/>
                <w:sz w:val="24"/>
              </w:rPr>
              <w:t xml:space="preserve"> </w:t>
            </w:r>
            <w:r>
              <w:rPr>
                <w:spacing w:val="-2"/>
                <w:sz w:val="24"/>
              </w:rPr>
              <w:t>содержания</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1</w:t>
            </w:r>
          </w:p>
        </w:tc>
        <w:tc>
          <w:tcPr>
            <w:tcW w:w="8000" w:type="dxa"/>
          </w:tcPr>
          <w:p w:rsidR="00231C6E" w:rsidRDefault="00FC4929">
            <w:pPr>
              <w:pStyle w:val="TableParagraph"/>
              <w:spacing w:before="92"/>
              <w:ind w:left="66"/>
              <w:rPr>
                <w:sz w:val="24"/>
              </w:rPr>
            </w:pPr>
            <w:r>
              <w:rPr>
                <w:sz w:val="24"/>
              </w:rPr>
              <w:t>Социальная</w:t>
            </w:r>
            <w:r>
              <w:rPr>
                <w:spacing w:val="-4"/>
                <w:sz w:val="24"/>
              </w:rPr>
              <w:t xml:space="preserve"> </w:t>
            </w:r>
            <w:r>
              <w:rPr>
                <w:spacing w:val="-2"/>
                <w:sz w:val="24"/>
              </w:rPr>
              <w:t>сфера.</w:t>
            </w:r>
          </w:p>
        </w:tc>
      </w:tr>
      <w:tr w:rsidR="00231C6E">
        <w:trPr>
          <w:trHeight w:val="1032"/>
        </w:trPr>
        <w:tc>
          <w:tcPr>
            <w:tcW w:w="1076" w:type="dxa"/>
          </w:tcPr>
          <w:p w:rsidR="00231C6E" w:rsidRDefault="00FC4929">
            <w:pPr>
              <w:pStyle w:val="TableParagraph"/>
              <w:spacing w:before="93"/>
              <w:ind w:left="19" w:right="5"/>
              <w:jc w:val="center"/>
              <w:rPr>
                <w:sz w:val="24"/>
              </w:rPr>
            </w:pPr>
            <w:r>
              <w:rPr>
                <w:spacing w:val="-5"/>
                <w:sz w:val="24"/>
              </w:rPr>
              <w:t>1.1</w:t>
            </w:r>
          </w:p>
        </w:tc>
        <w:tc>
          <w:tcPr>
            <w:tcW w:w="8000" w:type="dxa"/>
          </w:tcPr>
          <w:p w:rsidR="00231C6E" w:rsidRDefault="00FC4929">
            <w:pPr>
              <w:pStyle w:val="TableParagraph"/>
              <w:spacing w:before="93"/>
              <w:ind w:left="66" w:right="57"/>
              <w:jc w:val="both"/>
              <w:rPr>
                <w:sz w:val="24"/>
              </w:rPr>
            </w:pPr>
            <w:r>
              <w:rPr>
                <w:sz w:val="24"/>
              </w:rPr>
              <w:t>Социальные</w:t>
            </w:r>
            <w:r>
              <w:rPr>
                <w:spacing w:val="-15"/>
                <w:sz w:val="24"/>
              </w:rPr>
              <w:t xml:space="preserve"> </w:t>
            </w:r>
            <w:r>
              <w:rPr>
                <w:sz w:val="24"/>
              </w:rPr>
              <w:t>общности,</w:t>
            </w:r>
            <w:r>
              <w:rPr>
                <w:spacing w:val="-15"/>
                <w:sz w:val="24"/>
              </w:rPr>
              <w:t xml:space="preserve"> </w:t>
            </w:r>
            <w:r>
              <w:rPr>
                <w:sz w:val="24"/>
              </w:rPr>
              <w:t>группы,</w:t>
            </w:r>
            <w:r>
              <w:rPr>
                <w:spacing w:val="-12"/>
                <w:sz w:val="24"/>
              </w:rPr>
              <w:t xml:space="preserve"> </w:t>
            </w:r>
            <w:r>
              <w:rPr>
                <w:sz w:val="24"/>
              </w:rPr>
              <w:t>их</w:t>
            </w:r>
            <w:r>
              <w:rPr>
                <w:spacing w:val="-15"/>
                <w:sz w:val="24"/>
              </w:rPr>
              <w:t xml:space="preserve"> </w:t>
            </w:r>
            <w:r>
              <w:rPr>
                <w:sz w:val="24"/>
              </w:rPr>
              <w:t>типы.</w:t>
            </w:r>
            <w:r>
              <w:rPr>
                <w:spacing w:val="-12"/>
                <w:sz w:val="24"/>
              </w:rPr>
              <w:t xml:space="preserve"> </w:t>
            </w:r>
            <w:r>
              <w:rPr>
                <w:sz w:val="24"/>
              </w:rPr>
              <w:t>Социальная</w:t>
            </w:r>
            <w:r>
              <w:rPr>
                <w:spacing w:val="-13"/>
                <w:sz w:val="24"/>
              </w:rPr>
              <w:t xml:space="preserve"> </w:t>
            </w:r>
            <w:r>
              <w:rPr>
                <w:sz w:val="24"/>
              </w:rPr>
              <w:t>структура</w:t>
            </w:r>
            <w:r>
              <w:rPr>
                <w:spacing w:val="-14"/>
                <w:sz w:val="24"/>
              </w:rPr>
              <w:t xml:space="preserve"> </w:t>
            </w:r>
            <w:r>
              <w:rPr>
                <w:sz w:val="24"/>
              </w:rPr>
              <w:t>российского общества. Государственная поддержка социально незащищенных слоев общества в Российской Федерации</w:t>
            </w:r>
          </w:p>
        </w:tc>
      </w:tr>
      <w:tr w:rsidR="00231C6E">
        <w:trPr>
          <w:trHeight w:val="479"/>
        </w:trPr>
        <w:tc>
          <w:tcPr>
            <w:tcW w:w="1076" w:type="dxa"/>
          </w:tcPr>
          <w:p w:rsidR="00231C6E" w:rsidRDefault="00FC4929">
            <w:pPr>
              <w:pStyle w:val="TableParagraph"/>
              <w:spacing w:before="92"/>
              <w:ind w:left="19" w:right="5"/>
              <w:jc w:val="center"/>
              <w:rPr>
                <w:sz w:val="24"/>
              </w:rPr>
            </w:pPr>
            <w:r>
              <w:rPr>
                <w:spacing w:val="-5"/>
                <w:sz w:val="24"/>
              </w:rPr>
              <w:t>1.2</w:t>
            </w:r>
          </w:p>
        </w:tc>
        <w:tc>
          <w:tcPr>
            <w:tcW w:w="8000" w:type="dxa"/>
          </w:tcPr>
          <w:p w:rsidR="00231C6E" w:rsidRDefault="00FC4929">
            <w:pPr>
              <w:pStyle w:val="TableParagraph"/>
              <w:spacing w:before="92"/>
              <w:ind w:left="66"/>
              <w:rPr>
                <w:sz w:val="24"/>
              </w:rPr>
            </w:pPr>
            <w:r>
              <w:rPr>
                <w:sz w:val="24"/>
              </w:rPr>
              <w:t>Социальная</w:t>
            </w:r>
            <w:r>
              <w:rPr>
                <w:spacing w:val="-11"/>
                <w:sz w:val="24"/>
              </w:rPr>
              <w:t xml:space="preserve"> </w:t>
            </w:r>
            <w:r>
              <w:rPr>
                <w:sz w:val="24"/>
              </w:rPr>
              <w:t>стратификация,</w:t>
            </w:r>
            <w:r>
              <w:rPr>
                <w:spacing w:val="-7"/>
                <w:sz w:val="24"/>
              </w:rPr>
              <w:t xml:space="preserve"> </w:t>
            </w:r>
            <w:r>
              <w:rPr>
                <w:sz w:val="24"/>
              </w:rPr>
              <w:t>ее</w:t>
            </w:r>
            <w:r>
              <w:rPr>
                <w:spacing w:val="-5"/>
                <w:sz w:val="24"/>
              </w:rPr>
              <w:t xml:space="preserve"> </w:t>
            </w:r>
            <w:r>
              <w:rPr>
                <w:sz w:val="24"/>
              </w:rPr>
              <w:t>критерии.</w:t>
            </w:r>
            <w:r>
              <w:rPr>
                <w:spacing w:val="-3"/>
                <w:sz w:val="24"/>
              </w:rPr>
              <w:t xml:space="preserve"> </w:t>
            </w:r>
            <w:r>
              <w:rPr>
                <w:sz w:val="24"/>
              </w:rPr>
              <w:t>Социальное</w:t>
            </w:r>
            <w:r>
              <w:rPr>
                <w:spacing w:val="-9"/>
                <w:sz w:val="24"/>
              </w:rPr>
              <w:t xml:space="preserve"> </w:t>
            </w:r>
            <w:r>
              <w:rPr>
                <w:spacing w:val="-2"/>
                <w:sz w:val="24"/>
              </w:rPr>
              <w:t>неравенство</w:t>
            </w:r>
          </w:p>
        </w:tc>
      </w:tr>
      <w:tr w:rsidR="00231C6E">
        <w:trPr>
          <w:trHeight w:val="753"/>
        </w:trPr>
        <w:tc>
          <w:tcPr>
            <w:tcW w:w="1076" w:type="dxa"/>
          </w:tcPr>
          <w:p w:rsidR="00231C6E" w:rsidRDefault="00FC4929">
            <w:pPr>
              <w:pStyle w:val="TableParagraph"/>
              <w:spacing w:before="93"/>
              <w:ind w:left="19" w:right="5"/>
              <w:jc w:val="center"/>
              <w:rPr>
                <w:sz w:val="24"/>
              </w:rPr>
            </w:pPr>
            <w:r>
              <w:rPr>
                <w:spacing w:val="-5"/>
                <w:sz w:val="24"/>
              </w:rPr>
              <w:t>1.3</w:t>
            </w:r>
          </w:p>
        </w:tc>
        <w:tc>
          <w:tcPr>
            <w:tcW w:w="8000" w:type="dxa"/>
          </w:tcPr>
          <w:p w:rsidR="00231C6E" w:rsidRDefault="00FC4929">
            <w:pPr>
              <w:pStyle w:val="TableParagraph"/>
              <w:spacing w:before="93" w:line="242" w:lineRule="auto"/>
              <w:ind w:left="66"/>
              <w:rPr>
                <w:sz w:val="24"/>
              </w:rPr>
            </w:pPr>
            <w:r>
              <w:rPr>
                <w:sz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231C6E">
        <w:trPr>
          <w:trHeight w:val="1310"/>
        </w:trPr>
        <w:tc>
          <w:tcPr>
            <w:tcW w:w="1076" w:type="dxa"/>
          </w:tcPr>
          <w:p w:rsidR="00231C6E" w:rsidRDefault="00FC4929">
            <w:pPr>
              <w:pStyle w:val="TableParagraph"/>
              <w:spacing w:before="97"/>
              <w:ind w:left="19" w:right="5"/>
              <w:jc w:val="center"/>
              <w:rPr>
                <w:sz w:val="24"/>
              </w:rPr>
            </w:pPr>
            <w:r>
              <w:rPr>
                <w:spacing w:val="-5"/>
                <w:sz w:val="24"/>
              </w:rPr>
              <w:t>1.4</w:t>
            </w:r>
          </w:p>
        </w:tc>
        <w:tc>
          <w:tcPr>
            <w:tcW w:w="8000" w:type="dxa"/>
          </w:tcPr>
          <w:p w:rsidR="00231C6E" w:rsidRDefault="00FC4929">
            <w:pPr>
              <w:pStyle w:val="TableParagraph"/>
              <w:spacing w:before="97"/>
              <w:ind w:left="66" w:right="48"/>
              <w:jc w:val="both"/>
              <w:rPr>
                <w:sz w:val="24"/>
              </w:rPr>
            </w:pPr>
            <w:r>
              <w:rPr>
                <w:sz w:val="24"/>
              </w:rPr>
              <w:t>Семья и брак. Функции и типы семьи. Семья как важнейший социальный институт.</w:t>
            </w:r>
            <w:r>
              <w:rPr>
                <w:spacing w:val="-14"/>
                <w:sz w:val="24"/>
              </w:rPr>
              <w:t xml:space="preserve"> </w:t>
            </w:r>
            <w:r>
              <w:rPr>
                <w:sz w:val="24"/>
              </w:rPr>
              <w:t>Тенденции</w:t>
            </w:r>
            <w:r>
              <w:rPr>
                <w:spacing w:val="-13"/>
                <w:sz w:val="24"/>
              </w:rPr>
              <w:t xml:space="preserve"> </w:t>
            </w:r>
            <w:r>
              <w:rPr>
                <w:sz w:val="24"/>
              </w:rPr>
              <w:t>развития</w:t>
            </w:r>
            <w:r>
              <w:rPr>
                <w:spacing w:val="-14"/>
                <w:sz w:val="24"/>
              </w:rPr>
              <w:t xml:space="preserve"> </w:t>
            </w:r>
            <w:r>
              <w:rPr>
                <w:sz w:val="24"/>
              </w:rPr>
              <w:t>семьи</w:t>
            </w:r>
            <w:r>
              <w:rPr>
                <w:spacing w:val="-15"/>
                <w:sz w:val="24"/>
              </w:rPr>
              <w:t xml:space="preserve"> </w:t>
            </w:r>
            <w:r>
              <w:rPr>
                <w:sz w:val="24"/>
              </w:rPr>
              <w:t>в</w:t>
            </w:r>
            <w:r>
              <w:rPr>
                <w:spacing w:val="-12"/>
                <w:sz w:val="24"/>
              </w:rPr>
              <w:t xml:space="preserve"> </w:t>
            </w:r>
            <w:r>
              <w:rPr>
                <w:sz w:val="24"/>
              </w:rPr>
              <w:t>современном</w:t>
            </w:r>
            <w:r>
              <w:rPr>
                <w:spacing w:val="-12"/>
                <w:sz w:val="24"/>
              </w:rPr>
              <w:t xml:space="preserve"> </w:t>
            </w:r>
            <w:r>
              <w:rPr>
                <w:sz w:val="24"/>
              </w:rPr>
              <w:t>мире.</w:t>
            </w:r>
            <w:r>
              <w:rPr>
                <w:spacing w:val="-12"/>
                <w:sz w:val="24"/>
              </w:rPr>
              <w:t xml:space="preserve"> </w:t>
            </w:r>
            <w:r>
              <w:rPr>
                <w:sz w:val="24"/>
              </w:rPr>
              <w:t>Меры</w:t>
            </w:r>
            <w:r>
              <w:rPr>
                <w:spacing w:val="-4"/>
                <w:sz w:val="24"/>
              </w:rPr>
              <w:t xml:space="preserve"> </w:t>
            </w:r>
            <w:r>
              <w:rPr>
                <w:sz w:val="24"/>
              </w:rPr>
              <w:t>социальной поддержки семьи в Российской Федерации. Помощь государства многодетным семьям</w:t>
            </w:r>
          </w:p>
        </w:tc>
      </w:tr>
      <w:tr w:rsidR="00231C6E">
        <w:trPr>
          <w:trHeight w:val="1305"/>
        </w:trPr>
        <w:tc>
          <w:tcPr>
            <w:tcW w:w="1076" w:type="dxa"/>
          </w:tcPr>
          <w:p w:rsidR="00231C6E" w:rsidRDefault="00FC4929">
            <w:pPr>
              <w:pStyle w:val="TableParagraph"/>
              <w:spacing w:before="92"/>
              <w:ind w:left="19" w:right="5"/>
              <w:jc w:val="center"/>
              <w:rPr>
                <w:sz w:val="24"/>
              </w:rPr>
            </w:pPr>
            <w:r>
              <w:rPr>
                <w:spacing w:val="-5"/>
                <w:sz w:val="24"/>
              </w:rPr>
              <w:t>1.5</w:t>
            </w:r>
          </w:p>
        </w:tc>
        <w:tc>
          <w:tcPr>
            <w:tcW w:w="8000" w:type="dxa"/>
          </w:tcPr>
          <w:p w:rsidR="00231C6E" w:rsidRDefault="00FC4929">
            <w:pPr>
              <w:pStyle w:val="TableParagraph"/>
              <w:spacing w:before="92"/>
              <w:ind w:left="66" w:right="54"/>
              <w:jc w:val="both"/>
              <w:rPr>
                <w:sz w:val="24"/>
              </w:rPr>
            </w:pPr>
            <w:r>
              <w:rPr>
                <w:sz w:val="24"/>
              </w:rPr>
              <w:t>Миграционные</w:t>
            </w:r>
            <w:r>
              <w:rPr>
                <w:spacing w:val="-15"/>
                <w:sz w:val="24"/>
              </w:rPr>
              <w:t xml:space="preserve"> </w:t>
            </w:r>
            <w:r>
              <w:rPr>
                <w:sz w:val="24"/>
              </w:rPr>
              <w:t>процессы</w:t>
            </w:r>
            <w:r>
              <w:rPr>
                <w:spacing w:val="-15"/>
                <w:sz w:val="24"/>
              </w:rPr>
              <w:t xml:space="preserve"> </w:t>
            </w:r>
            <w:r>
              <w:rPr>
                <w:sz w:val="24"/>
              </w:rPr>
              <w:t>в</w:t>
            </w:r>
            <w:r>
              <w:rPr>
                <w:spacing w:val="-15"/>
                <w:sz w:val="24"/>
              </w:rPr>
              <w:t xml:space="preserve"> </w:t>
            </w:r>
            <w:r>
              <w:rPr>
                <w:sz w:val="24"/>
              </w:rPr>
              <w:t>современном</w:t>
            </w:r>
            <w:r>
              <w:rPr>
                <w:spacing w:val="-15"/>
                <w:sz w:val="24"/>
              </w:rPr>
              <w:t xml:space="preserve"> </w:t>
            </w:r>
            <w:r>
              <w:rPr>
                <w:sz w:val="24"/>
              </w:rPr>
              <w:t>мире.</w:t>
            </w:r>
            <w:r>
              <w:rPr>
                <w:spacing w:val="-15"/>
                <w:sz w:val="24"/>
              </w:rPr>
              <w:t xml:space="preserve"> </w:t>
            </w:r>
            <w:r>
              <w:rPr>
                <w:sz w:val="24"/>
              </w:rPr>
              <w:t>Этнические</w:t>
            </w:r>
            <w:r>
              <w:rPr>
                <w:spacing w:val="-15"/>
                <w:sz w:val="24"/>
              </w:rPr>
              <w:t xml:space="preserve"> </w:t>
            </w:r>
            <w:r>
              <w:rPr>
                <w:sz w:val="24"/>
              </w:rPr>
              <w:t>общности.</w:t>
            </w:r>
            <w:r>
              <w:rPr>
                <w:spacing w:val="-15"/>
                <w:sz w:val="24"/>
              </w:rPr>
              <w:t xml:space="preserve"> </w:t>
            </w:r>
            <w:r>
              <w:rPr>
                <w:sz w:val="24"/>
              </w:rPr>
              <w:t>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231C6E">
        <w:trPr>
          <w:trHeight w:val="758"/>
        </w:trPr>
        <w:tc>
          <w:tcPr>
            <w:tcW w:w="1076" w:type="dxa"/>
          </w:tcPr>
          <w:p w:rsidR="00231C6E" w:rsidRDefault="00FC4929">
            <w:pPr>
              <w:pStyle w:val="TableParagraph"/>
              <w:spacing w:before="98"/>
              <w:ind w:left="19" w:right="5"/>
              <w:jc w:val="center"/>
              <w:rPr>
                <w:sz w:val="24"/>
              </w:rPr>
            </w:pPr>
            <w:r>
              <w:rPr>
                <w:spacing w:val="-5"/>
                <w:sz w:val="24"/>
              </w:rPr>
              <w:t>1.6</w:t>
            </w:r>
          </w:p>
        </w:tc>
        <w:tc>
          <w:tcPr>
            <w:tcW w:w="8000" w:type="dxa"/>
          </w:tcPr>
          <w:p w:rsidR="00231C6E" w:rsidRDefault="00FC4929">
            <w:pPr>
              <w:pStyle w:val="TableParagraph"/>
              <w:spacing w:before="100" w:line="237" w:lineRule="auto"/>
              <w:ind w:left="66"/>
              <w:rPr>
                <w:sz w:val="24"/>
              </w:rPr>
            </w:pPr>
            <w:r>
              <w:rPr>
                <w:sz w:val="24"/>
              </w:rPr>
              <w:t>Социальные</w:t>
            </w:r>
            <w:r>
              <w:rPr>
                <w:spacing w:val="80"/>
                <w:sz w:val="24"/>
              </w:rPr>
              <w:t xml:space="preserve"> </w:t>
            </w:r>
            <w:r>
              <w:rPr>
                <w:sz w:val="24"/>
              </w:rPr>
              <w:t>нормы</w:t>
            </w:r>
            <w:r>
              <w:rPr>
                <w:spacing w:val="80"/>
                <w:sz w:val="24"/>
              </w:rPr>
              <w:t xml:space="preserve"> </w:t>
            </w:r>
            <w:r>
              <w:rPr>
                <w:sz w:val="24"/>
              </w:rPr>
              <w:t>и</w:t>
            </w:r>
            <w:r>
              <w:rPr>
                <w:spacing w:val="80"/>
                <w:sz w:val="24"/>
              </w:rPr>
              <w:t xml:space="preserve"> </w:t>
            </w:r>
            <w:r>
              <w:rPr>
                <w:sz w:val="24"/>
              </w:rPr>
              <w:t>отклоняющееся</w:t>
            </w:r>
            <w:r>
              <w:rPr>
                <w:spacing w:val="80"/>
                <w:sz w:val="24"/>
              </w:rPr>
              <w:t xml:space="preserve"> </w:t>
            </w:r>
            <w:r>
              <w:rPr>
                <w:sz w:val="24"/>
              </w:rPr>
              <w:t>(девиантное)</w:t>
            </w:r>
            <w:r>
              <w:rPr>
                <w:spacing w:val="80"/>
                <w:sz w:val="24"/>
              </w:rPr>
              <w:t xml:space="preserve"> </w:t>
            </w:r>
            <w:r>
              <w:rPr>
                <w:sz w:val="24"/>
              </w:rPr>
              <w:t>поведение.</w:t>
            </w:r>
            <w:r>
              <w:rPr>
                <w:spacing w:val="80"/>
                <w:sz w:val="24"/>
              </w:rPr>
              <w:t xml:space="preserve"> </w:t>
            </w:r>
            <w:r>
              <w:rPr>
                <w:sz w:val="24"/>
              </w:rPr>
              <w:t>Формы социальных девиаций. Конформизм. Социальный контроль и самоконтроль</w:t>
            </w:r>
          </w:p>
        </w:tc>
      </w:tr>
      <w:tr w:rsidR="00231C6E">
        <w:trPr>
          <w:trHeight w:val="757"/>
        </w:trPr>
        <w:tc>
          <w:tcPr>
            <w:tcW w:w="1076" w:type="dxa"/>
          </w:tcPr>
          <w:p w:rsidR="00231C6E" w:rsidRDefault="00FC4929">
            <w:pPr>
              <w:pStyle w:val="TableParagraph"/>
              <w:spacing w:before="92"/>
              <w:ind w:left="19" w:right="5"/>
              <w:jc w:val="center"/>
              <w:rPr>
                <w:sz w:val="24"/>
              </w:rPr>
            </w:pPr>
            <w:r>
              <w:rPr>
                <w:spacing w:val="-5"/>
                <w:sz w:val="24"/>
              </w:rPr>
              <w:t>1.7</w:t>
            </w:r>
          </w:p>
        </w:tc>
        <w:tc>
          <w:tcPr>
            <w:tcW w:w="8000" w:type="dxa"/>
          </w:tcPr>
          <w:p w:rsidR="00231C6E" w:rsidRDefault="00FC4929">
            <w:pPr>
              <w:pStyle w:val="TableParagraph"/>
              <w:tabs>
                <w:tab w:val="left" w:pos="1562"/>
                <w:tab w:val="left" w:pos="2814"/>
                <w:tab w:val="left" w:pos="3591"/>
                <w:tab w:val="left" w:pos="5020"/>
                <w:tab w:val="left" w:pos="6513"/>
                <w:tab w:val="left" w:pos="6964"/>
              </w:tabs>
              <w:spacing w:before="92" w:line="242" w:lineRule="auto"/>
              <w:ind w:left="66" w:right="52"/>
              <w:rPr>
                <w:sz w:val="24"/>
              </w:rPr>
            </w:pPr>
            <w:r>
              <w:rPr>
                <w:spacing w:val="-2"/>
                <w:sz w:val="24"/>
              </w:rPr>
              <w:t>Социальный</w:t>
            </w:r>
            <w:r>
              <w:rPr>
                <w:sz w:val="24"/>
              </w:rPr>
              <w:tab/>
            </w:r>
            <w:r>
              <w:rPr>
                <w:spacing w:val="-2"/>
                <w:sz w:val="24"/>
              </w:rPr>
              <w:t>конфликт.</w:t>
            </w:r>
            <w:r>
              <w:rPr>
                <w:sz w:val="24"/>
              </w:rPr>
              <w:tab/>
            </w:r>
            <w:r>
              <w:rPr>
                <w:spacing w:val="-4"/>
                <w:sz w:val="24"/>
              </w:rPr>
              <w:t>Виды</w:t>
            </w:r>
            <w:r>
              <w:rPr>
                <w:sz w:val="24"/>
              </w:rPr>
              <w:tab/>
            </w:r>
            <w:r>
              <w:rPr>
                <w:spacing w:val="-2"/>
                <w:sz w:val="24"/>
              </w:rPr>
              <w:t>социальных</w:t>
            </w:r>
            <w:r>
              <w:rPr>
                <w:sz w:val="24"/>
              </w:rPr>
              <w:tab/>
            </w:r>
            <w:r>
              <w:rPr>
                <w:spacing w:val="-2"/>
                <w:sz w:val="24"/>
              </w:rPr>
              <w:t>конфликтов,</w:t>
            </w:r>
            <w:r>
              <w:rPr>
                <w:sz w:val="24"/>
              </w:rPr>
              <w:tab/>
            </w:r>
            <w:r>
              <w:rPr>
                <w:spacing w:val="-6"/>
                <w:sz w:val="24"/>
              </w:rPr>
              <w:t>их</w:t>
            </w:r>
            <w:r>
              <w:rPr>
                <w:sz w:val="24"/>
              </w:rPr>
              <w:tab/>
            </w:r>
            <w:r>
              <w:rPr>
                <w:spacing w:val="-2"/>
                <w:sz w:val="24"/>
              </w:rPr>
              <w:t xml:space="preserve">причины. </w:t>
            </w:r>
            <w:r>
              <w:rPr>
                <w:sz w:val="24"/>
              </w:rPr>
              <w:t>Способы разрешения социальных конфликтов</w:t>
            </w:r>
          </w:p>
        </w:tc>
      </w:tr>
      <w:tr w:rsidR="00231C6E">
        <w:trPr>
          <w:trHeight w:val="480"/>
        </w:trPr>
        <w:tc>
          <w:tcPr>
            <w:tcW w:w="1076" w:type="dxa"/>
          </w:tcPr>
          <w:p w:rsidR="00231C6E" w:rsidRDefault="00FC4929">
            <w:pPr>
              <w:pStyle w:val="TableParagraph"/>
              <w:spacing w:before="92"/>
              <w:ind w:left="19" w:right="5"/>
              <w:jc w:val="center"/>
              <w:rPr>
                <w:sz w:val="24"/>
              </w:rPr>
            </w:pPr>
            <w:r>
              <w:rPr>
                <w:spacing w:val="-5"/>
                <w:sz w:val="24"/>
              </w:rPr>
              <w:t>1.8</w:t>
            </w:r>
          </w:p>
        </w:tc>
        <w:tc>
          <w:tcPr>
            <w:tcW w:w="8000" w:type="dxa"/>
          </w:tcPr>
          <w:p w:rsidR="00231C6E" w:rsidRDefault="00FC4929">
            <w:pPr>
              <w:pStyle w:val="TableParagraph"/>
              <w:tabs>
                <w:tab w:val="left" w:pos="1620"/>
                <w:tab w:val="left" w:pos="3760"/>
                <w:tab w:val="left" w:pos="5338"/>
                <w:tab w:val="left" w:pos="6652"/>
              </w:tabs>
              <w:spacing w:before="92"/>
              <w:ind w:left="66"/>
              <w:rPr>
                <w:sz w:val="24"/>
              </w:rPr>
            </w:pPr>
            <w:r>
              <w:rPr>
                <w:spacing w:val="-2"/>
                <w:sz w:val="24"/>
              </w:rPr>
              <w:t>Особенности</w:t>
            </w:r>
            <w:r>
              <w:rPr>
                <w:sz w:val="24"/>
              </w:rPr>
              <w:tab/>
            </w:r>
            <w:r>
              <w:rPr>
                <w:spacing w:val="-2"/>
                <w:sz w:val="24"/>
              </w:rPr>
              <w:t>профессиональной</w:t>
            </w:r>
            <w:r>
              <w:rPr>
                <w:sz w:val="24"/>
              </w:rPr>
              <w:tab/>
            </w:r>
            <w:r>
              <w:rPr>
                <w:spacing w:val="-2"/>
                <w:sz w:val="24"/>
              </w:rPr>
              <w:t>деятельности</w:t>
            </w:r>
            <w:r>
              <w:rPr>
                <w:sz w:val="24"/>
              </w:rPr>
              <w:tab/>
            </w:r>
            <w:r>
              <w:rPr>
                <w:spacing w:val="-2"/>
                <w:sz w:val="24"/>
              </w:rPr>
              <w:t>социолога,</w:t>
            </w:r>
            <w:r>
              <w:rPr>
                <w:sz w:val="24"/>
              </w:rPr>
              <w:tab/>
            </w:r>
            <w:r>
              <w:rPr>
                <w:spacing w:val="-2"/>
                <w:sz w:val="24"/>
              </w:rPr>
              <w:t>социального</w:t>
            </w:r>
          </w:p>
        </w:tc>
      </w:tr>
    </w:tbl>
    <w:p w:rsidR="00231C6E" w:rsidRDefault="00231C6E">
      <w:pPr>
        <w:pStyle w:val="TableParagrap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79"/>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Pr>
                <w:sz w:val="24"/>
              </w:rPr>
            </w:pPr>
            <w:r>
              <w:rPr>
                <w:spacing w:val="-2"/>
                <w:sz w:val="24"/>
              </w:rPr>
              <w:t>психолога</w:t>
            </w:r>
          </w:p>
        </w:tc>
      </w:tr>
      <w:tr w:rsidR="00231C6E">
        <w:trPr>
          <w:trHeight w:val="479"/>
        </w:trPr>
        <w:tc>
          <w:tcPr>
            <w:tcW w:w="1076" w:type="dxa"/>
          </w:tcPr>
          <w:p w:rsidR="00231C6E" w:rsidRDefault="00FC4929">
            <w:pPr>
              <w:pStyle w:val="TableParagraph"/>
              <w:spacing w:before="97"/>
              <w:ind w:left="19" w:right="5"/>
              <w:jc w:val="center"/>
              <w:rPr>
                <w:sz w:val="24"/>
              </w:rPr>
            </w:pPr>
            <w:r>
              <w:rPr>
                <w:spacing w:val="-10"/>
                <w:sz w:val="24"/>
              </w:rPr>
              <w:t>2</w:t>
            </w:r>
          </w:p>
        </w:tc>
        <w:tc>
          <w:tcPr>
            <w:tcW w:w="8000" w:type="dxa"/>
          </w:tcPr>
          <w:p w:rsidR="00231C6E" w:rsidRDefault="00FC4929">
            <w:pPr>
              <w:pStyle w:val="TableParagraph"/>
              <w:spacing w:before="97"/>
              <w:ind w:left="66"/>
              <w:rPr>
                <w:sz w:val="24"/>
              </w:rPr>
            </w:pPr>
            <w:r>
              <w:rPr>
                <w:sz w:val="24"/>
              </w:rPr>
              <w:t>Политическая</w:t>
            </w:r>
            <w:r>
              <w:rPr>
                <w:spacing w:val="-7"/>
                <w:sz w:val="24"/>
              </w:rPr>
              <w:t xml:space="preserve"> </w:t>
            </w:r>
            <w:r>
              <w:rPr>
                <w:spacing w:val="-4"/>
                <w:sz w:val="24"/>
              </w:rPr>
              <w:t>сфера</w:t>
            </w:r>
          </w:p>
        </w:tc>
      </w:tr>
      <w:tr w:rsidR="00231C6E">
        <w:trPr>
          <w:trHeight w:val="758"/>
        </w:trPr>
        <w:tc>
          <w:tcPr>
            <w:tcW w:w="1076" w:type="dxa"/>
          </w:tcPr>
          <w:p w:rsidR="00231C6E" w:rsidRDefault="00FC4929">
            <w:pPr>
              <w:pStyle w:val="TableParagraph"/>
              <w:spacing w:before="97"/>
              <w:ind w:left="19" w:right="5"/>
              <w:jc w:val="center"/>
              <w:rPr>
                <w:sz w:val="24"/>
              </w:rPr>
            </w:pPr>
            <w:r>
              <w:rPr>
                <w:spacing w:val="-5"/>
                <w:sz w:val="24"/>
              </w:rPr>
              <w:t>2.1</w:t>
            </w:r>
          </w:p>
        </w:tc>
        <w:tc>
          <w:tcPr>
            <w:tcW w:w="8000" w:type="dxa"/>
          </w:tcPr>
          <w:p w:rsidR="00231C6E" w:rsidRDefault="00FC4929">
            <w:pPr>
              <w:pStyle w:val="TableParagraph"/>
              <w:spacing w:before="97"/>
              <w:ind w:left="66"/>
              <w:rPr>
                <w:sz w:val="24"/>
              </w:rPr>
            </w:pPr>
            <w:r>
              <w:rPr>
                <w:sz w:val="24"/>
              </w:rPr>
              <w:t>Политическая</w:t>
            </w:r>
            <w:r>
              <w:rPr>
                <w:spacing w:val="80"/>
                <w:sz w:val="24"/>
              </w:rPr>
              <w:t xml:space="preserve"> </w:t>
            </w:r>
            <w:r>
              <w:rPr>
                <w:sz w:val="24"/>
              </w:rPr>
              <w:t>власть</w:t>
            </w:r>
            <w:r>
              <w:rPr>
                <w:spacing w:val="80"/>
                <w:sz w:val="24"/>
              </w:rPr>
              <w:t xml:space="preserve"> </w:t>
            </w:r>
            <w:r>
              <w:rPr>
                <w:sz w:val="24"/>
              </w:rPr>
              <w:t>и</w:t>
            </w:r>
            <w:r>
              <w:rPr>
                <w:spacing w:val="80"/>
                <w:sz w:val="24"/>
              </w:rPr>
              <w:t xml:space="preserve"> </w:t>
            </w:r>
            <w:r>
              <w:rPr>
                <w:sz w:val="24"/>
              </w:rPr>
              <w:t>субъекты</w:t>
            </w:r>
            <w:r>
              <w:rPr>
                <w:spacing w:val="80"/>
                <w:sz w:val="24"/>
              </w:rPr>
              <w:t xml:space="preserve"> </w:t>
            </w:r>
            <w:r>
              <w:rPr>
                <w:sz w:val="24"/>
              </w:rPr>
              <w:t>политики</w:t>
            </w:r>
            <w:r>
              <w:rPr>
                <w:spacing w:val="80"/>
                <w:sz w:val="24"/>
              </w:rPr>
              <w:t xml:space="preserve"> </w:t>
            </w:r>
            <w:r>
              <w:rPr>
                <w:sz w:val="24"/>
              </w:rPr>
              <w:t>в</w:t>
            </w:r>
            <w:r>
              <w:rPr>
                <w:spacing w:val="80"/>
                <w:sz w:val="24"/>
              </w:rPr>
              <w:t xml:space="preserve"> </w:t>
            </w:r>
            <w:r>
              <w:rPr>
                <w:sz w:val="24"/>
              </w:rPr>
              <w:t>современном</w:t>
            </w:r>
            <w:r>
              <w:rPr>
                <w:spacing w:val="80"/>
                <w:sz w:val="24"/>
              </w:rPr>
              <w:t xml:space="preserve"> </w:t>
            </w:r>
            <w:r>
              <w:rPr>
                <w:sz w:val="24"/>
              </w:rPr>
              <w:t>обществе. Политические институты. Политическая деятельность</w:t>
            </w:r>
          </w:p>
        </w:tc>
      </w:tr>
      <w:tr w:rsidR="00231C6E">
        <w:trPr>
          <w:trHeight w:val="757"/>
        </w:trPr>
        <w:tc>
          <w:tcPr>
            <w:tcW w:w="1076" w:type="dxa"/>
          </w:tcPr>
          <w:p w:rsidR="00231C6E" w:rsidRDefault="00FC4929">
            <w:pPr>
              <w:pStyle w:val="TableParagraph"/>
              <w:spacing w:before="92"/>
              <w:ind w:left="19" w:right="5"/>
              <w:jc w:val="center"/>
              <w:rPr>
                <w:sz w:val="24"/>
              </w:rPr>
            </w:pPr>
            <w:r>
              <w:rPr>
                <w:spacing w:val="-5"/>
                <w:sz w:val="24"/>
              </w:rPr>
              <w:t>2.2</w:t>
            </w:r>
          </w:p>
        </w:tc>
        <w:tc>
          <w:tcPr>
            <w:tcW w:w="8000" w:type="dxa"/>
          </w:tcPr>
          <w:p w:rsidR="00231C6E" w:rsidRDefault="00FC4929">
            <w:pPr>
              <w:pStyle w:val="TableParagraph"/>
              <w:spacing w:before="92" w:line="242" w:lineRule="auto"/>
              <w:ind w:left="66"/>
              <w:rPr>
                <w:sz w:val="24"/>
              </w:rPr>
            </w:pPr>
            <w:r>
              <w:rPr>
                <w:sz w:val="24"/>
              </w:rPr>
              <w:t>Политическая</w:t>
            </w:r>
            <w:r>
              <w:rPr>
                <w:spacing w:val="40"/>
                <w:sz w:val="24"/>
              </w:rPr>
              <w:t xml:space="preserve"> </w:t>
            </w:r>
            <w:r>
              <w:rPr>
                <w:sz w:val="24"/>
              </w:rPr>
              <w:t>система</w:t>
            </w:r>
            <w:r>
              <w:rPr>
                <w:spacing w:val="40"/>
                <w:sz w:val="24"/>
              </w:rPr>
              <w:t xml:space="preserve"> </w:t>
            </w:r>
            <w:r>
              <w:rPr>
                <w:sz w:val="24"/>
              </w:rPr>
              <w:t>общества,</w:t>
            </w:r>
            <w:r>
              <w:rPr>
                <w:spacing w:val="40"/>
                <w:sz w:val="24"/>
              </w:rPr>
              <w:t xml:space="preserve"> </w:t>
            </w:r>
            <w:r>
              <w:rPr>
                <w:sz w:val="24"/>
              </w:rPr>
              <w:t>ее</w:t>
            </w:r>
            <w:r>
              <w:rPr>
                <w:spacing w:val="40"/>
                <w:sz w:val="24"/>
              </w:rPr>
              <w:t xml:space="preserve"> </w:t>
            </w:r>
            <w:r>
              <w:rPr>
                <w:sz w:val="24"/>
              </w:rPr>
              <w:t>структура</w:t>
            </w:r>
            <w:r>
              <w:rPr>
                <w:spacing w:val="40"/>
                <w:sz w:val="24"/>
              </w:rPr>
              <w:t xml:space="preserve"> </w:t>
            </w:r>
            <w:r>
              <w:rPr>
                <w:sz w:val="24"/>
              </w:rPr>
              <w:t>и</w:t>
            </w:r>
            <w:r>
              <w:rPr>
                <w:spacing w:val="40"/>
                <w:sz w:val="24"/>
              </w:rPr>
              <w:t xml:space="preserve"> </w:t>
            </w:r>
            <w:r>
              <w:rPr>
                <w:sz w:val="24"/>
              </w:rPr>
              <w:t>функции.</w:t>
            </w:r>
            <w:r>
              <w:rPr>
                <w:spacing w:val="40"/>
                <w:sz w:val="24"/>
              </w:rPr>
              <w:t xml:space="preserve"> </w:t>
            </w:r>
            <w:r>
              <w:rPr>
                <w:sz w:val="24"/>
              </w:rPr>
              <w:t>Политическая система Российской Федерации на современном этапе</w:t>
            </w:r>
          </w:p>
        </w:tc>
      </w:tr>
      <w:tr w:rsidR="00231C6E">
        <w:trPr>
          <w:trHeight w:val="753"/>
        </w:trPr>
        <w:tc>
          <w:tcPr>
            <w:tcW w:w="1076" w:type="dxa"/>
          </w:tcPr>
          <w:p w:rsidR="00231C6E" w:rsidRDefault="00FC4929">
            <w:pPr>
              <w:pStyle w:val="TableParagraph"/>
              <w:spacing w:before="92"/>
              <w:ind w:left="19" w:right="5"/>
              <w:jc w:val="center"/>
              <w:rPr>
                <w:sz w:val="24"/>
              </w:rPr>
            </w:pPr>
            <w:r>
              <w:rPr>
                <w:spacing w:val="-5"/>
                <w:sz w:val="24"/>
              </w:rPr>
              <w:t>2.3</w:t>
            </w:r>
          </w:p>
        </w:tc>
        <w:tc>
          <w:tcPr>
            <w:tcW w:w="8000" w:type="dxa"/>
          </w:tcPr>
          <w:p w:rsidR="00231C6E" w:rsidRDefault="00FC4929">
            <w:pPr>
              <w:pStyle w:val="TableParagraph"/>
              <w:spacing w:before="92"/>
              <w:ind w:left="66" w:right="48"/>
              <w:rPr>
                <w:sz w:val="24"/>
              </w:rPr>
            </w:pPr>
            <w:r>
              <w:rPr>
                <w:sz w:val="24"/>
              </w:rPr>
              <w:t>Государство</w:t>
            </w:r>
            <w:r>
              <w:rPr>
                <w:spacing w:val="-4"/>
                <w:sz w:val="24"/>
              </w:rPr>
              <w:t xml:space="preserve"> </w:t>
            </w:r>
            <w:r>
              <w:rPr>
                <w:sz w:val="24"/>
              </w:rPr>
              <w:t>как</w:t>
            </w:r>
            <w:r>
              <w:rPr>
                <w:spacing w:val="-13"/>
                <w:sz w:val="24"/>
              </w:rPr>
              <w:t xml:space="preserve"> </w:t>
            </w:r>
            <w:r>
              <w:rPr>
                <w:sz w:val="24"/>
              </w:rPr>
              <w:t>основной</w:t>
            </w:r>
            <w:r>
              <w:rPr>
                <w:spacing w:val="-11"/>
                <w:sz w:val="24"/>
              </w:rPr>
              <w:t xml:space="preserve"> </w:t>
            </w:r>
            <w:r>
              <w:rPr>
                <w:sz w:val="24"/>
              </w:rPr>
              <w:t>институт</w:t>
            </w:r>
            <w:r>
              <w:rPr>
                <w:spacing w:val="-8"/>
                <w:sz w:val="24"/>
              </w:rPr>
              <w:t xml:space="preserve"> </w:t>
            </w:r>
            <w:r>
              <w:rPr>
                <w:sz w:val="24"/>
              </w:rPr>
              <w:t>политической</w:t>
            </w:r>
            <w:r>
              <w:rPr>
                <w:spacing w:val="-7"/>
                <w:sz w:val="24"/>
              </w:rPr>
              <w:t xml:space="preserve"> </w:t>
            </w:r>
            <w:r>
              <w:rPr>
                <w:sz w:val="24"/>
              </w:rPr>
              <w:t>системы. Государственный суверенитет. Функции государства</w:t>
            </w:r>
          </w:p>
        </w:tc>
      </w:tr>
      <w:tr w:rsidR="00231C6E">
        <w:trPr>
          <w:trHeight w:val="1031"/>
        </w:trPr>
        <w:tc>
          <w:tcPr>
            <w:tcW w:w="1076" w:type="dxa"/>
          </w:tcPr>
          <w:p w:rsidR="00231C6E" w:rsidRDefault="00FC4929">
            <w:pPr>
              <w:pStyle w:val="TableParagraph"/>
              <w:spacing w:before="92"/>
              <w:ind w:left="19" w:right="5"/>
              <w:jc w:val="center"/>
              <w:rPr>
                <w:sz w:val="24"/>
              </w:rPr>
            </w:pPr>
            <w:r>
              <w:rPr>
                <w:spacing w:val="-5"/>
                <w:sz w:val="24"/>
              </w:rPr>
              <w:t>2.4</w:t>
            </w:r>
          </w:p>
        </w:tc>
        <w:tc>
          <w:tcPr>
            <w:tcW w:w="8000" w:type="dxa"/>
          </w:tcPr>
          <w:p w:rsidR="00231C6E" w:rsidRDefault="00FC4929">
            <w:pPr>
              <w:pStyle w:val="TableParagraph"/>
              <w:spacing w:before="92"/>
              <w:ind w:left="66" w:right="57"/>
              <w:jc w:val="both"/>
              <w:rPr>
                <w:sz w:val="24"/>
              </w:rPr>
            </w:pPr>
            <w:r>
              <w:rPr>
                <w:sz w:val="24"/>
              </w:rPr>
              <w:t xml:space="preserve">Форма государства: форма правления, форма государственного (территориального) устройства, политический режим. Типология форм </w:t>
            </w:r>
            <w:r>
              <w:rPr>
                <w:spacing w:val="-2"/>
                <w:sz w:val="24"/>
              </w:rPr>
              <w:t>государства</w:t>
            </w:r>
          </w:p>
        </w:tc>
      </w:tr>
      <w:tr w:rsidR="00231C6E">
        <w:trPr>
          <w:trHeight w:val="758"/>
        </w:trPr>
        <w:tc>
          <w:tcPr>
            <w:tcW w:w="1076" w:type="dxa"/>
          </w:tcPr>
          <w:p w:rsidR="00231C6E" w:rsidRDefault="00FC4929">
            <w:pPr>
              <w:pStyle w:val="TableParagraph"/>
              <w:spacing w:before="97"/>
              <w:ind w:left="19" w:right="5"/>
              <w:jc w:val="center"/>
              <w:rPr>
                <w:sz w:val="24"/>
              </w:rPr>
            </w:pPr>
            <w:r>
              <w:rPr>
                <w:spacing w:val="-5"/>
                <w:sz w:val="24"/>
              </w:rPr>
              <w:lastRenderedPageBreak/>
              <w:t>2.5</w:t>
            </w:r>
          </w:p>
        </w:tc>
        <w:tc>
          <w:tcPr>
            <w:tcW w:w="8000" w:type="dxa"/>
          </w:tcPr>
          <w:p w:rsidR="00231C6E" w:rsidRDefault="00FC4929">
            <w:pPr>
              <w:pStyle w:val="TableParagraph"/>
              <w:tabs>
                <w:tab w:val="left" w:pos="1990"/>
                <w:tab w:val="left" w:pos="3597"/>
                <w:tab w:val="left" w:pos="5257"/>
                <w:tab w:val="left" w:pos="6921"/>
              </w:tabs>
              <w:spacing w:before="97"/>
              <w:ind w:left="66" w:right="61"/>
              <w:rPr>
                <w:sz w:val="24"/>
              </w:rPr>
            </w:pPr>
            <w:r>
              <w:rPr>
                <w:spacing w:val="-2"/>
                <w:sz w:val="24"/>
              </w:rPr>
              <w:t>Федеративное</w:t>
            </w:r>
            <w:r>
              <w:rPr>
                <w:sz w:val="24"/>
              </w:rPr>
              <w:tab/>
            </w:r>
            <w:r>
              <w:rPr>
                <w:spacing w:val="-2"/>
                <w:sz w:val="24"/>
              </w:rPr>
              <w:t>устройство</w:t>
            </w:r>
            <w:r>
              <w:rPr>
                <w:sz w:val="24"/>
              </w:rPr>
              <w:tab/>
            </w:r>
            <w:r>
              <w:rPr>
                <w:spacing w:val="-2"/>
                <w:sz w:val="24"/>
              </w:rPr>
              <w:t>Российской</w:t>
            </w:r>
            <w:r>
              <w:rPr>
                <w:sz w:val="24"/>
              </w:rPr>
              <w:tab/>
            </w:r>
            <w:r>
              <w:rPr>
                <w:spacing w:val="-2"/>
                <w:sz w:val="24"/>
              </w:rPr>
              <w:t>Федерации.</w:t>
            </w:r>
            <w:r>
              <w:rPr>
                <w:sz w:val="24"/>
              </w:rPr>
              <w:tab/>
            </w:r>
            <w:r>
              <w:rPr>
                <w:spacing w:val="-4"/>
                <w:sz w:val="24"/>
              </w:rPr>
              <w:t xml:space="preserve">Субъекты </w:t>
            </w:r>
            <w:r>
              <w:rPr>
                <w:sz w:val="24"/>
              </w:rPr>
              <w:t>государственной власти в Российской Федерации</w:t>
            </w:r>
          </w:p>
        </w:tc>
      </w:tr>
      <w:tr w:rsidR="00231C6E">
        <w:trPr>
          <w:trHeight w:val="1305"/>
        </w:trPr>
        <w:tc>
          <w:tcPr>
            <w:tcW w:w="1076" w:type="dxa"/>
          </w:tcPr>
          <w:p w:rsidR="00231C6E" w:rsidRDefault="00FC4929">
            <w:pPr>
              <w:pStyle w:val="TableParagraph"/>
              <w:spacing w:before="92"/>
              <w:ind w:left="19" w:right="5"/>
              <w:jc w:val="center"/>
              <w:rPr>
                <w:sz w:val="24"/>
              </w:rPr>
            </w:pPr>
            <w:r>
              <w:rPr>
                <w:spacing w:val="-5"/>
                <w:sz w:val="24"/>
              </w:rPr>
              <w:t>2.6</w:t>
            </w:r>
          </w:p>
        </w:tc>
        <w:tc>
          <w:tcPr>
            <w:tcW w:w="8000" w:type="dxa"/>
          </w:tcPr>
          <w:p w:rsidR="00231C6E" w:rsidRDefault="00FC4929">
            <w:pPr>
              <w:pStyle w:val="TableParagraph"/>
              <w:spacing w:before="92"/>
              <w:ind w:left="66" w:right="52"/>
              <w:jc w:val="both"/>
              <w:rPr>
                <w:sz w:val="24"/>
              </w:rPr>
            </w:pPr>
            <w:r>
              <w:rPr>
                <w:sz w:val="24"/>
              </w:rPr>
              <w:t xml:space="preserve">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w:t>
            </w:r>
            <w:r>
              <w:rPr>
                <w:spacing w:val="-2"/>
                <w:sz w:val="24"/>
              </w:rPr>
              <w:t>коррупции</w:t>
            </w:r>
          </w:p>
        </w:tc>
      </w:tr>
      <w:tr w:rsidR="00231C6E">
        <w:trPr>
          <w:trHeight w:val="1031"/>
        </w:trPr>
        <w:tc>
          <w:tcPr>
            <w:tcW w:w="1076" w:type="dxa"/>
          </w:tcPr>
          <w:p w:rsidR="00231C6E" w:rsidRDefault="00FC4929">
            <w:pPr>
              <w:pStyle w:val="TableParagraph"/>
              <w:spacing w:before="97"/>
              <w:ind w:left="19" w:right="5"/>
              <w:jc w:val="center"/>
              <w:rPr>
                <w:sz w:val="24"/>
              </w:rPr>
            </w:pPr>
            <w:r>
              <w:rPr>
                <w:spacing w:val="-5"/>
                <w:sz w:val="24"/>
              </w:rPr>
              <w:t>2.7</w:t>
            </w:r>
          </w:p>
        </w:tc>
        <w:tc>
          <w:tcPr>
            <w:tcW w:w="8000" w:type="dxa"/>
          </w:tcPr>
          <w:p w:rsidR="00231C6E" w:rsidRDefault="00FC4929">
            <w:pPr>
              <w:pStyle w:val="TableParagraph"/>
              <w:spacing w:before="97"/>
              <w:ind w:left="66" w:right="54"/>
              <w:jc w:val="both"/>
              <w:rPr>
                <w:sz w:val="24"/>
              </w:rPr>
            </w:pPr>
            <w:r>
              <w:rPr>
                <w:sz w:val="24"/>
              </w:rPr>
              <w:t xml:space="preserve">Обеспечение национальной безопасности в Российской Федерации. Государственная политика Российской Федерации по противодействию </w:t>
            </w:r>
            <w:r>
              <w:rPr>
                <w:spacing w:val="-2"/>
                <w:sz w:val="24"/>
              </w:rPr>
              <w:t>экстремизму</w:t>
            </w:r>
          </w:p>
        </w:tc>
      </w:tr>
      <w:tr w:rsidR="00231C6E">
        <w:trPr>
          <w:trHeight w:val="1031"/>
        </w:trPr>
        <w:tc>
          <w:tcPr>
            <w:tcW w:w="1076" w:type="dxa"/>
          </w:tcPr>
          <w:p w:rsidR="00231C6E" w:rsidRDefault="00FC4929">
            <w:pPr>
              <w:pStyle w:val="TableParagraph"/>
              <w:spacing w:before="97"/>
              <w:ind w:left="19" w:right="5"/>
              <w:jc w:val="center"/>
              <w:rPr>
                <w:sz w:val="24"/>
              </w:rPr>
            </w:pPr>
            <w:r>
              <w:rPr>
                <w:spacing w:val="-5"/>
                <w:sz w:val="24"/>
              </w:rPr>
              <w:t>2.8</w:t>
            </w:r>
          </w:p>
        </w:tc>
        <w:tc>
          <w:tcPr>
            <w:tcW w:w="8000" w:type="dxa"/>
          </w:tcPr>
          <w:p w:rsidR="00231C6E" w:rsidRDefault="00FC4929">
            <w:pPr>
              <w:pStyle w:val="TableParagraph"/>
              <w:spacing w:before="97"/>
              <w:ind w:left="66" w:right="48"/>
              <w:jc w:val="both"/>
              <w:rPr>
                <w:sz w:val="24"/>
              </w:rPr>
            </w:pPr>
            <w:r>
              <w:rPr>
                <w:sz w:val="24"/>
              </w:rP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231C6E">
        <w:trPr>
          <w:trHeight w:val="758"/>
        </w:trPr>
        <w:tc>
          <w:tcPr>
            <w:tcW w:w="1076" w:type="dxa"/>
          </w:tcPr>
          <w:p w:rsidR="00231C6E" w:rsidRDefault="00FC4929">
            <w:pPr>
              <w:pStyle w:val="TableParagraph"/>
              <w:spacing w:before="97"/>
              <w:ind w:left="19" w:right="5"/>
              <w:jc w:val="center"/>
              <w:rPr>
                <w:sz w:val="24"/>
              </w:rPr>
            </w:pPr>
            <w:r>
              <w:rPr>
                <w:spacing w:val="-5"/>
                <w:sz w:val="24"/>
              </w:rPr>
              <w:t>2.9</w:t>
            </w:r>
          </w:p>
        </w:tc>
        <w:tc>
          <w:tcPr>
            <w:tcW w:w="8000" w:type="dxa"/>
          </w:tcPr>
          <w:p w:rsidR="00231C6E" w:rsidRDefault="00FC4929">
            <w:pPr>
              <w:pStyle w:val="TableParagraph"/>
              <w:tabs>
                <w:tab w:val="left" w:pos="1740"/>
                <w:tab w:val="left" w:pos="3092"/>
                <w:tab w:val="left" w:pos="3539"/>
                <w:tab w:val="left" w:pos="4244"/>
                <w:tab w:val="left" w:pos="4584"/>
                <w:tab w:val="left" w:pos="5850"/>
                <w:tab w:val="left" w:pos="7121"/>
              </w:tabs>
              <w:spacing w:before="99" w:line="237" w:lineRule="auto"/>
              <w:ind w:left="66" w:right="47"/>
              <w:rPr>
                <w:sz w:val="24"/>
              </w:rPr>
            </w:pPr>
            <w:r>
              <w:rPr>
                <w:spacing w:val="-2"/>
                <w:sz w:val="24"/>
              </w:rPr>
              <w:t>Политическая</w:t>
            </w:r>
            <w:r>
              <w:rPr>
                <w:sz w:val="24"/>
              </w:rPr>
              <w:tab/>
            </w:r>
            <w:r>
              <w:rPr>
                <w:spacing w:val="-2"/>
                <w:sz w:val="24"/>
              </w:rPr>
              <w:t>идеология,</w:t>
            </w:r>
            <w:r>
              <w:rPr>
                <w:sz w:val="24"/>
              </w:rPr>
              <w:tab/>
            </w:r>
            <w:r>
              <w:rPr>
                <w:spacing w:val="-6"/>
                <w:sz w:val="24"/>
              </w:rPr>
              <w:t>ее</w:t>
            </w:r>
            <w:r>
              <w:rPr>
                <w:sz w:val="24"/>
              </w:rPr>
              <w:tab/>
            </w:r>
            <w:r>
              <w:rPr>
                <w:spacing w:val="-4"/>
                <w:sz w:val="24"/>
              </w:rPr>
              <w:t>роль</w:t>
            </w:r>
            <w:r>
              <w:rPr>
                <w:sz w:val="24"/>
              </w:rPr>
              <w:tab/>
            </w:r>
            <w:r>
              <w:rPr>
                <w:spacing w:val="-10"/>
                <w:sz w:val="24"/>
              </w:rPr>
              <w:t>в</w:t>
            </w:r>
            <w:r>
              <w:rPr>
                <w:sz w:val="24"/>
              </w:rPr>
              <w:tab/>
            </w:r>
            <w:r>
              <w:rPr>
                <w:spacing w:val="-2"/>
                <w:sz w:val="24"/>
              </w:rPr>
              <w:t>обществе.</w:t>
            </w:r>
            <w:r>
              <w:rPr>
                <w:sz w:val="24"/>
              </w:rPr>
              <w:tab/>
            </w:r>
            <w:r>
              <w:rPr>
                <w:spacing w:val="-2"/>
                <w:sz w:val="24"/>
              </w:rPr>
              <w:t>Основные</w:t>
            </w:r>
            <w:r>
              <w:rPr>
                <w:sz w:val="24"/>
              </w:rPr>
              <w:tab/>
            </w:r>
            <w:r>
              <w:rPr>
                <w:spacing w:val="-2"/>
                <w:sz w:val="24"/>
              </w:rPr>
              <w:t xml:space="preserve">идейно- </w:t>
            </w:r>
            <w:r>
              <w:rPr>
                <w:sz w:val="24"/>
              </w:rPr>
              <w:t>политические течения современности</w:t>
            </w:r>
          </w:p>
        </w:tc>
      </w:tr>
      <w:tr w:rsidR="00231C6E">
        <w:trPr>
          <w:trHeight w:val="758"/>
        </w:trPr>
        <w:tc>
          <w:tcPr>
            <w:tcW w:w="1076" w:type="dxa"/>
          </w:tcPr>
          <w:p w:rsidR="00231C6E" w:rsidRDefault="00FC4929">
            <w:pPr>
              <w:pStyle w:val="TableParagraph"/>
              <w:spacing w:before="92"/>
              <w:ind w:left="19"/>
              <w:jc w:val="center"/>
              <w:rPr>
                <w:sz w:val="24"/>
              </w:rPr>
            </w:pPr>
            <w:r>
              <w:rPr>
                <w:spacing w:val="-4"/>
                <w:sz w:val="24"/>
              </w:rPr>
              <w:t>2.10</w:t>
            </w:r>
          </w:p>
        </w:tc>
        <w:tc>
          <w:tcPr>
            <w:tcW w:w="8000" w:type="dxa"/>
          </w:tcPr>
          <w:p w:rsidR="00231C6E" w:rsidRDefault="00FC4929">
            <w:pPr>
              <w:pStyle w:val="TableParagraph"/>
              <w:spacing w:before="92" w:line="242" w:lineRule="auto"/>
              <w:ind w:left="66"/>
              <w:rPr>
                <w:sz w:val="24"/>
              </w:rPr>
            </w:pPr>
            <w:r>
              <w:rPr>
                <w:sz w:val="24"/>
              </w:rPr>
              <w:t>Политические</w:t>
            </w:r>
            <w:r>
              <w:rPr>
                <w:spacing w:val="40"/>
                <w:sz w:val="24"/>
              </w:rPr>
              <w:t xml:space="preserve"> </w:t>
            </w:r>
            <w:r>
              <w:rPr>
                <w:sz w:val="24"/>
              </w:rPr>
              <w:t>партии</w:t>
            </w:r>
            <w:r>
              <w:rPr>
                <w:spacing w:val="40"/>
                <w:sz w:val="24"/>
              </w:rPr>
              <w:t xml:space="preserve"> </w:t>
            </w:r>
            <w:r>
              <w:rPr>
                <w:sz w:val="24"/>
              </w:rPr>
              <w:t>как</w:t>
            </w:r>
            <w:r>
              <w:rPr>
                <w:spacing w:val="40"/>
                <w:sz w:val="24"/>
              </w:rPr>
              <w:t xml:space="preserve"> </w:t>
            </w:r>
            <w:r>
              <w:rPr>
                <w:sz w:val="24"/>
              </w:rPr>
              <w:t>субъекты</w:t>
            </w:r>
            <w:r>
              <w:rPr>
                <w:spacing w:val="40"/>
                <w:sz w:val="24"/>
              </w:rPr>
              <w:t xml:space="preserve"> </w:t>
            </w:r>
            <w:r>
              <w:rPr>
                <w:sz w:val="24"/>
              </w:rPr>
              <w:t>политики,</w:t>
            </w:r>
            <w:r>
              <w:rPr>
                <w:spacing w:val="40"/>
                <w:sz w:val="24"/>
              </w:rPr>
              <w:t xml:space="preserve"> </w:t>
            </w:r>
            <w:r>
              <w:rPr>
                <w:sz w:val="24"/>
              </w:rPr>
              <w:t>их</w:t>
            </w:r>
            <w:r>
              <w:rPr>
                <w:spacing w:val="40"/>
                <w:sz w:val="24"/>
              </w:rPr>
              <w:t xml:space="preserve"> </w:t>
            </w:r>
            <w:r>
              <w:rPr>
                <w:sz w:val="24"/>
              </w:rPr>
              <w:t>функции,</w:t>
            </w:r>
            <w:r>
              <w:rPr>
                <w:spacing w:val="40"/>
                <w:sz w:val="24"/>
              </w:rPr>
              <w:t xml:space="preserve"> </w:t>
            </w:r>
            <w:r>
              <w:rPr>
                <w:sz w:val="24"/>
              </w:rPr>
              <w:t>виды.</w:t>
            </w:r>
            <w:r>
              <w:rPr>
                <w:spacing w:val="40"/>
                <w:sz w:val="24"/>
              </w:rPr>
              <w:t xml:space="preserve"> </w:t>
            </w:r>
            <w:r>
              <w:rPr>
                <w:sz w:val="24"/>
              </w:rPr>
              <w:t>Типы партийных систем</w:t>
            </w:r>
          </w:p>
        </w:tc>
      </w:tr>
      <w:tr w:rsidR="00231C6E">
        <w:trPr>
          <w:trHeight w:val="1031"/>
        </w:trPr>
        <w:tc>
          <w:tcPr>
            <w:tcW w:w="1076" w:type="dxa"/>
          </w:tcPr>
          <w:p w:rsidR="00231C6E" w:rsidRDefault="00FC4929">
            <w:pPr>
              <w:pStyle w:val="TableParagraph"/>
              <w:spacing w:before="92"/>
              <w:ind w:left="19"/>
              <w:jc w:val="center"/>
              <w:rPr>
                <w:sz w:val="24"/>
              </w:rPr>
            </w:pPr>
            <w:r>
              <w:rPr>
                <w:spacing w:val="-4"/>
                <w:sz w:val="24"/>
              </w:rPr>
              <w:t>2.11</w:t>
            </w:r>
          </w:p>
        </w:tc>
        <w:tc>
          <w:tcPr>
            <w:tcW w:w="8000" w:type="dxa"/>
          </w:tcPr>
          <w:p w:rsidR="00231C6E" w:rsidRDefault="00FC4929">
            <w:pPr>
              <w:pStyle w:val="TableParagraph"/>
              <w:spacing w:before="92"/>
              <w:ind w:left="66" w:right="56"/>
              <w:jc w:val="both"/>
              <w:rPr>
                <w:sz w:val="24"/>
              </w:rPr>
            </w:pPr>
            <w:r>
              <w:rPr>
                <w:sz w:val="24"/>
              </w:rPr>
              <w:t xml:space="preserve">Избирательная система. Типы избирательных систем: мажоритарная, пропорциональная, смешанная. Избирательная система Российской </w:t>
            </w:r>
            <w:r>
              <w:rPr>
                <w:spacing w:val="-2"/>
                <w:sz w:val="24"/>
              </w:rPr>
              <w:t>Федерации</w:t>
            </w:r>
          </w:p>
        </w:tc>
      </w:tr>
      <w:tr w:rsidR="00231C6E">
        <w:trPr>
          <w:trHeight w:val="480"/>
        </w:trPr>
        <w:tc>
          <w:tcPr>
            <w:tcW w:w="1076" w:type="dxa"/>
          </w:tcPr>
          <w:p w:rsidR="00231C6E" w:rsidRDefault="00FC4929">
            <w:pPr>
              <w:pStyle w:val="TableParagraph"/>
              <w:spacing w:before="92"/>
              <w:ind w:left="19"/>
              <w:jc w:val="center"/>
              <w:rPr>
                <w:sz w:val="24"/>
              </w:rPr>
            </w:pPr>
            <w:r>
              <w:rPr>
                <w:spacing w:val="-4"/>
                <w:sz w:val="24"/>
              </w:rPr>
              <w:t>2.12</w:t>
            </w:r>
          </w:p>
        </w:tc>
        <w:tc>
          <w:tcPr>
            <w:tcW w:w="8000" w:type="dxa"/>
          </w:tcPr>
          <w:p w:rsidR="00231C6E" w:rsidRDefault="00FC4929">
            <w:pPr>
              <w:pStyle w:val="TableParagraph"/>
              <w:spacing w:before="92"/>
              <w:ind w:left="66"/>
              <w:rPr>
                <w:sz w:val="24"/>
              </w:rPr>
            </w:pPr>
            <w:r>
              <w:rPr>
                <w:sz w:val="24"/>
              </w:rPr>
              <w:t>Политическая</w:t>
            </w:r>
            <w:r>
              <w:rPr>
                <w:spacing w:val="-4"/>
                <w:sz w:val="24"/>
              </w:rPr>
              <w:t xml:space="preserve"> </w:t>
            </w:r>
            <w:r>
              <w:rPr>
                <w:sz w:val="24"/>
              </w:rPr>
              <w:t>элита</w:t>
            </w:r>
            <w:r>
              <w:rPr>
                <w:spacing w:val="-3"/>
                <w:sz w:val="24"/>
              </w:rPr>
              <w:t xml:space="preserve"> </w:t>
            </w:r>
            <w:r>
              <w:rPr>
                <w:sz w:val="24"/>
              </w:rPr>
              <w:t>и</w:t>
            </w:r>
            <w:r>
              <w:rPr>
                <w:spacing w:val="-1"/>
                <w:sz w:val="24"/>
              </w:rPr>
              <w:t xml:space="preserve"> </w:t>
            </w:r>
            <w:r>
              <w:rPr>
                <w:sz w:val="24"/>
              </w:rPr>
              <w:t>политическое</w:t>
            </w:r>
            <w:r>
              <w:rPr>
                <w:spacing w:val="-8"/>
                <w:sz w:val="24"/>
              </w:rPr>
              <w:t xml:space="preserve"> </w:t>
            </w:r>
            <w:r>
              <w:rPr>
                <w:sz w:val="24"/>
              </w:rPr>
              <w:t>лидерство.</w:t>
            </w:r>
            <w:r>
              <w:rPr>
                <w:spacing w:val="-5"/>
                <w:sz w:val="24"/>
              </w:rPr>
              <w:t xml:space="preserve"> </w:t>
            </w:r>
            <w:r>
              <w:rPr>
                <w:sz w:val="24"/>
              </w:rPr>
              <w:t>Типология</w:t>
            </w:r>
            <w:r>
              <w:rPr>
                <w:spacing w:val="-6"/>
                <w:sz w:val="24"/>
              </w:rPr>
              <w:t xml:space="preserve"> </w:t>
            </w:r>
            <w:r>
              <w:rPr>
                <w:spacing w:val="-2"/>
                <w:sz w:val="24"/>
              </w:rPr>
              <w:t>лидерства</w:t>
            </w:r>
          </w:p>
        </w:tc>
      </w:tr>
      <w:tr w:rsidR="00231C6E">
        <w:trPr>
          <w:trHeight w:val="753"/>
        </w:trPr>
        <w:tc>
          <w:tcPr>
            <w:tcW w:w="1076" w:type="dxa"/>
          </w:tcPr>
          <w:p w:rsidR="00231C6E" w:rsidRDefault="00FC4929">
            <w:pPr>
              <w:pStyle w:val="TableParagraph"/>
              <w:spacing w:before="92"/>
              <w:ind w:left="19"/>
              <w:jc w:val="center"/>
              <w:rPr>
                <w:sz w:val="24"/>
              </w:rPr>
            </w:pPr>
            <w:r>
              <w:rPr>
                <w:spacing w:val="-4"/>
                <w:sz w:val="24"/>
              </w:rPr>
              <w:t>2.13</w:t>
            </w:r>
          </w:p>
        </w:tc>
        <w:tc>
          <w:tcPr>
            <w:tcW w:w="8000" w:type="dxa"/>
          </w:tcPr>
          <w:p w:rsidR="00231C6E" w:rsidRDefault="00FC4929">
            <w:pPr>
              <w:pStyle w:val="TableParagraph"/>
              <w:spacing w:before="92" w:line="242" w:lineRule="auto"/>
              <w:ind w:left="66"/>
              <w:rPr>
                <w:sz w:val="24"/>
              </w:rPr>
            </w:pPr>
            <w:r>
              <w:rPr>
                <w:sz w:val="24"/>
              </w:rPr>
              <w:t>Роль средств массовой информации в политической жизни общества. Сеть Интернет в современной политической коммуникации</w:t>
            </w:r>
          </w:p>
        </w:tc>
      </w:tr>
      <w:tr w:rsidR="00231C6E">
        <w:trPr>
          <w:trHeight w:val="479"/>
        </w:trPr>
        <w:tc>
          <w:tcPr>
            <w:tcW w:w="1076" w:type="dxa"/>
          </w:tcPr>
          <w:p w:rsidR="00231C6E" w:rsidRDefault="00FC4929">
            <w:pPr>
              <w:pStyle w:val="TableParagraph"/>
              <w:spacing w:before="97"/>
              <w:ind w:left="19" w:right="5"/>
              <w:jc w:val="center"/>
              <w:rPr>
                <w:sz w:val="24"/>
              </w:rPr>
            </w:pPr>
            <w:r>
              <w:rPr>
                <w:spacing w:val="-10"/>
                <w:sz w:val="24"/>
              </w:rPr>
              <w:t>3</w:t>
            </w:r>
          </w:p>
        </w:tc>
        <w:tc>
          <w:tcPr>
            <w:tcW w:w="8000" w:type="dxa"/>
          </w:tcPr>
          <w:p w:rsidR="00231C6E" w:rsidRDefault="00FC4929">
            <w:pPr>
              <w:pStyle w:val="TableParagraph"/>
              <w:spacing w:before="97"/>
              <w:ind w:left="66"/>
              <w:rPr>
                <w:sz w:val="24"/>
              </w:rPr>
            </w:pPr>
            <w:r>
              <w:rPr>
                <w:spacing w:val="-2"/>
                <w:sz w:val="24"/>
              </w:rPr>
              <w:t>Правовое</w:t>
            </w:r>
            <w:r>
              <w:rPr>
                <w:sz w:val="24"/>
              </w:rPr>
              <w:t xml:space="preserve"> </w:t>
            </w:r>
            <w:r>
              <w:rPr>
                <w:spacing w:val="-2"/>
                <w:sz w:val="24"/>
              </w:rPr>
              <w:t>регулирование</w:t>
            </w:r>
            <w:r>
              <w:rPr>
                <w:spacing w:val="-5"/>
                <w:sz w:val="24"/>
              </w:rPr>
              <w:t xml:space="preserve"> </w:t>
            </w:r>
            <w:r>
              <w:rPr>
                <w:spacing w:val="-2"/>
                <w:sz w:val="24"/>
              </w:rPr>
              <w:t>общественных</w:t>
            </w:r>
            <w:r>
              <w:rPr>
                <w:spacing w:val="-3"/>
                <w:sz w:val="24"/>
              </w:rPr>
              <w:t xml:space="preserve"> </w:t>
            </w:r>
            <w:r>
              <w:rPr>
                <w:spacing w:val="-2"/>
                <w:sz w:val="24"/>
              </w:rPr>
              <w:t>отношений</w:t>
            </w:r>
            <w:r>
              <w:rPr>
                <w:spacing w:val="4"/>
                <w:sz w:val="24"/>
              </w:rPr>
              <w:t xml:space="preserve"> </w:t>
            </w:r>
            <w:r>
              <w:rPr>
                <w:spacing w:val="-2"/>
                <w:sz w:val="24"/>
              </w:rPr>
              <w:t>в Российской</w:t>
            </w:r>
            <w:r>
              <w:rPr>
                <w:spacing w:val="4"/>
                <w:sz w:val="24"/>
              </w:rPr>
              <w:t xml:space="preserve"> </w:t>
            </w:r>
            <w:r>
              <w:rPr>
                <w:spacing w:val="-2"/>
                <w:sz w:val="24"/>
              </w:rPr>
              <w:t>Федерации</w:t>
            </w:r>
          </w:p>
        </w:tc>
      </w:tr>
      <w:tr w:rsidR="00231C6E">
        <w:trPr>
          <w:trHeight w:val="1032"/>
        </w:trPr>
        <w:tc>
          <w:tcPr>
            <w:tcW w:w="1076" w:type="dxa"/>
          </w:tcPr>
          <w:p w:rsidR="00231C6E" w:rsidRDefault="00FC4929">
            <w:pPr>
              <w:pStyle w:val="TableParagraph"/>
              <w:spacing w:before="98"/>
              <w:ind w:left="19" w:right="5"/>
              <w:jc w:val="center"/>
              <w:rPr>
                <w:sz w:val="24"/>
              </w:rPr>
            </w:pPr>
            <w:r>
              <w:rPr>
                <w:spacing w:val="-5"/>
                <w:sz w:val="24"/>
              </w:rPr>
              <w:t>3.1</w:t>
            </w:r>
          </w:p>
        </w:tc>
        <w:tc>
          <w:tcPr>
            <w:tcW w:w="8000" w:type="dxa"/>
          </w:tcPr>
          <w:p w:rsidR="00231C6E" w:rsidRDefault="00FC4929">
            <w:pPr>
              <w:pStyle w:val="TableParagraph"/>
              <w:spacing w:before="98"/>
              <w:ind w:left="66" w:right="48"/>
              <w:jc w:val="both"/>
              <w:rPr>
                <w:sz w:val="24"/>
              </w:rPr>
            </w:pPr>
            <w:r>
              <w:rPr>
                <w:sz w:val="24"/>
              </w:rPr>
              <w:t xml:space="preserve">Право в системе социальных норм. Источники права. Нормативные правовые акты, их виды. Законы и законодательный процесс в Российской </w:t>
            </w:r>
            <w:r>
              <w:rPr>
                <w:spacing w:val="-2"/>
                <w:sz w:val="24"/>
              </w:rPr>
              <w:t>Федерации</w:t>
            </w:r>
          </w:p>
        </w:tc>
      </w:tr>
      <w:tr w:rsidR="00231C6E">
        <w:trPr>
          <w:trHeight w:val="484"/>
        </w:trPr>
        <w:tc>
          <w:tcPr>
            <w:tcW w:w="1076" w:type="dxa"/>
          </w:tcPr>
          <w:p w:rsidR="00231C6E" w:rsidRDefault="00FC4929">
            <w:pPr>
              <w:pStyle w:val="TableParagraph"/>
              <w:spacing w:before="97"/>
              <w:ind w:left="19" w:right="5"/>
              <w:jc w:val="center"/>
              <w:rPr>
                <w:sz w:val="24"/>
              </w:rPr>
            </w:pPr>
            <w:r>
              <w:rPr>
                <w:spacing w:val="-5"/>
                <w:sz w:val="24"/>
              </w:rPr>
              <w:t>3.2</w:t>
            </w:r>
          </w:p>
        </w:tc>
        <w:tc>
          <w:tcPr>
            <w:tcW w:w="8000" w:type="dxa"/>
          </w:tcPr>
          <w:p w:rsidR="00231C6E" w:rsidRDefault="00FC4929">
            <w:pPr>
              <w:pStyle w:val="TableParagraph"/>
              <w:spacing w:before="97"/>
              <w:ind w:left="66"/>
              <w:rPr>
                <w:sz w:val="24"/>
              </w:rPr>
            </w:pPr>
            <w:r>
              <w:rPr>
                <w:sz w:val="24"/>
              </w:rPr>
              <w:t>Система</w:t>
            </w:r>
            <w:r>
              <w:rPr>
                <w:spacing w:val="-3"/>
                <w:sz w:val="24"/>
              </w:rPr>
              <w:t xml:space="preserve"> </w:t>
            </w:r>
            <w:r>
              <w:rPr>
                <w:sz w:val="24"/>
              </w:rPr>
              <w:t>российского</w:t>
            </w:r>
            <w:r>
              <w:rPr>
                <w:spacing w:val="-1"/>
                <w:sz w:val="24"/>
              </w:rPr>
              <w:t xml:space="preserve"> </w:t>
            </w:r>
            <w:r>
              <w:rPr>
                <w:spacing w:val="-2"/>
                <w:sz w:val="24"/>
              </w:rPr>
              <w:t>права</w:t>
            </w:r>
          </w:p>
        </w:tc>
      </w:tr>
      <w:tr w:rsidR="00231C6E">
        <w:trPr>
          <w:trHeight w:val="480"/>
        </w:trPr>
        <w:tc>
          <w:tcPr>
            <w:tcW w:w="1076" w:type="dxa"/>
          </w:tcPr>
          <w:p w:rsidR="00231C6E" w:rsidRDefault="00FC4929">
            <w:pPr>
              <w:pStyle w:val="TableParagraph"/>
              <w:spacing w:before="92"/>
              <w:ind w:left="19" w:right="5"/>
              <w:jc w:val="center"/>
              <w:rPr>
                <w:sz w:val="24"/>
              </w:rPr>
            </w:pPr>
            <w:r>
              <w:rPr>
                <w:spacing w:val="-5"/>
                <w:sz w:val="24"/>
              </w:rPr>
              <w:t>3.3</w:t>
            </w:r>
          </w:p>
        </w:tc>
        <w:tc>
          <w:tcPr>
            <w:tcW w:w="8000" w:type="dxa"/>
          </w:tcPr>
          <w:p w:rsidR="00231C6E" w:rsidRDefault="00FC4929">
            <w:pPr>
              <w:pStyle w:val="TableParagraph"/>
              <w:spacing w:before="92"/>
              <w:ind w:left="66"/>
              <w:rPr>
                <w:sz w:val="24"/>
              </w:rPr>
            </w:pPr>
            <w:r>
              <w:rPr>
                <w:sz w:val="24"/>
              </w:rPr>
              <w:t>Правоотношения,</w:t>
            </w:r>
            <w:r>
              <w:rPr>
                <w:spacing w:val="-5"/>
                <w:sz w:val="24"/>
              </w:rPr>
              <w:t xml:space="preserve"> </w:t>
            </w:r>
            <w:r>
              <w:rPr>
                <w:sz w:val="24"/>
              </w:rPr>
              <w:t>их</w:t>
            </w:r>
            <w:r>
              <w:rPr>
                <w:spacing w:val="-5"/>
                <w:sz w:val="24"/>
              </w:rPr>
              <w:t xml:space="preserve"> </w:t>
            </w:r>
            <w:r>
              <w:rPr>
                <w:spacing w:val="-2"/>
                <w:sz w:val="24"/>
              </w:rPr>
              <w:t>субъекты</w:t>
            </w:r>
          </w:p>
        </w:tc>
      </w:tr>
    </w:tbl>
    <w:p w:rsidR="00231C6E" w:rsidRDefault="00231C6E">
      <w:pPr>
        <w:pStyle w:val="TableParagrap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79"/>
        </w:trPr>
        <w:tc>
          <w:tcPr>
            <w:tcW w:w="1076" w:type="dxa"/>
          </w:tcPr>
          <w:p w:rsidR="00231C6E" w:rsidRDefault="00FC4929">
            <w:pPr>
              <w:pStyle w:val="TableParagraph"/>
              <w:spacing w:before="97"/>
              <w:ind w:left="19" w:right="5"/>
              <w:jc w:val="center"/>
              <w:rPr>
                <w:sz w:val="24"/>
              </w:rPr>
            </w:pPr>
            <w:r>
              <w:rPr>
                <w:spacing w:val="-5"/>
                <w:sz w:val="24"/>
              </w:rPr>
              <w:lastRenderedPageBreak/>
              <w:t>3.4</w:t>
            </w:r>
          </w:p>
        </w:tc>
        <w:tc>
          <w:tcPr>
            <w:tcW w:w="8000" w:type="dxa"/>
          </w:tcPr>
          <w:p w:rsidR="00231C6E" w:rsidRDefault="00FC4929">
            <w:pPr>
              <w:pStyle w:val="TableParagraph"/>
              <w:spacing w:before="97"/>
              <w:ind w:left="66"/>
              <w:rPr>
                <w:sz w:val="24"/>
              </w:rPr>
            </w:pPr>
            <w:r>
              <w:rPr>
                <w:sz w:val="24"/>
              </w:rPr>
              <w:t>Правонарушение</w:t>
            </w:r>
            <w:r>
              <w:rPr>
                <w:spacing w:val="-6"/>
                <w:sz w:val="24"/>
              </w:rPr>
              <w:t xml:space="preserve"> </w:t>
            </w:r>
            <w:r>
              <w:rPr>
                <w:sz w:val="24"/>
              </w:rPr>
              <w:t>и</w:t>
            </w:r>
            <w:r>
              <w:rPr>
                <w:spacing w:val="-3"/>
                <w:sz w:val="24"/>
              </w:rPr>
              <w:t xml:space="preserve"> </w:t>
            </w:r>
            <w:r>
              <w:rPr>
                <w:sz w:val="24"/>
              </w:rPr>
              <w:t>юридическая</w:t>
            </w:r>
            <w:r>
              <w:rPr>
                <w:spacing w:val="-4"/>
                <w:sz w:val="24"/>
              </w:rPr>
              <w:t xml:space="preserve"> </w:t>
            </w:r>
            <w:r>
              <w:rPr>
                <w:spacing w:val="-2"/>
                <w:sz w:val="24"/>
              </w:rPr>
              <w:t>ответственность</w:t>
            </w:r>
          </w:p>
        </w:tc>
      </w:tr>
      <w:tr w:rsidR="00231C6E">
        <w:trPr>
          <w:trHeight w:val="479"/>
        </w:trPr>
        <w:tc>
          <w:tcPr>
            <w:tcW w:w="1076" w:type="dxa"/>
          </w:tcPr>
          <w:p w:rsidR="00231C6E" w:rsidRDefault="00FC4929">
            <w:pPr>
              <w:pStyle w:val="TableParagraph"/>
              <w:spacing w:before="97"/>
              <w:ind w:left="19" w:right="5"/>
              <w:jc w:val="center"/>
              <w:rPr>
                <w:sz w:val="24"/>
              </w:rPr>
            </w:pPr>
            <w:r>
              <w:rPr>
                <w:spacing w:val="-5"/>
                <w:sz w:val="24"/>
              </w:rPr>
              <w:t>3.5</w:t>
            </w:r>
          </w:p>
        </w:tc>
        <w:tc>
          <w:tcPr>
            <w:tcW w:w="8000" w:type="dxa"/>
          </w:tcPr>
          <w:p w:rsidR="00231C6E" w:rsidRDefault="00FC4929">
            <w:pPr>
              <w:pStyle w:val="TableParagraph"/>
              <w:spacing w:before="97"/>
              <w:ind w:left="66"/>
              <w:rPr>
                <w:sz w:val="24"/>
              </w:rPr>
            </w:pPr>
            <w:r>
              <w:rPr>
                <w:sz w:val="24"/>
              </w:rPr>
              <w:t>Функции</w:t>
            </w:r>
            <w:r>
              <w:rPr>
                <w:spacing w:val="-5"/>
                <w:sz w:val="24"/>
              </w:rPr>
              <w:t xml:space="preserve"> </w:t>
            </w:r>
            <w:r>
              <w:rPr>
                <w:sz w:val="24"/>
              </w:rPr>
              <w:t>правоохранительных</w:t>
            </w:r>
            <w:r>
              <w:rPr>
                <w:spacing w:val="-12"/>
                <w:sz w:val="24"/>
              </w:rPr>
              <w:t xml:space="preserve"> </w:t>
            </w:r>
            <w:r>
              <w:rPr>
                <w:sz w:val="24"/>
              </w:rPr>
              <w:t>органов</w:t>
            </w:r>
            <w:r>
              <w:rPr>
                <w:spacing w:val="-6"/>
                <w:sz w:val="24"/>
              </w:rPr>
              <w:t xml:space="preserve"> </w:t>
            </w:r>
            <w:r>
              <w:rPr>
                <w:sz w:val="24"/>
              </w:rPr>
              <w:t>Российской</w:t>
            </w:r>
            <w:r>
              <w:rPr>
                <w:spacing w:val="-6"/>
                <w:sz w:val="24"/>
              </w:rPr>
              <w:t xml:space="preserve"> </w:t>
            </w:r>
            <w:r>
              <w:rPr>
                <w:spacing w:val="-2"/>
                <w:sz w:val="24"/>
              </w:rPr>
              <w:t>Федерации</w:t>
            </w:r>
          </w:p>
        </w:tc>
      </w:tr>
      <w:tr w:rsidR="00231C6E">
        <w:trPr>
          <w:trHeight w:val="758"/>
        </w:trPr>
        <w:tc>
          <w:tcPr>
            <w:tcW w:w="1076" w:type="dxa"/>
          </w:tcPr>
          <w:p w:rsidR="00231C6E" w:rsidRDefault="00FC4929">
            <w:pPr>
              <w:pStyle w:val="TableParagraph"/>
              <w:spacing w:before="97"/>
              <w:ind w:left="19" w:right="5"/>
              <w:jc w:val="center"/>
              <w:rPr>
                <w:sz w:val="24"/>
              </w:rPr>
            </w:pPr>
            <w:r>
              <w:rPr>
                <w:spacing w:val="-5"/>
                <w:sz w:val="24"/>
              </w:rPr>
              <w:t>3.6</w:t>
            </w:r>
          </w:p>
        </w:tc>
        <w:tc>
          <w:tcPr>
            <w:tcW w:w="8000" w:type="dxa"/>
          </w:tcPr>
          <w:p w:rsidR="00231C6E" w:rsidRDefault="00411739">
            <w:pPr>
              <w:pStyle w:val="TableParagraph"/>
              <w:spacing w:before="97"/>
              <w:ind w:left="66"/>
              <w:rPr>
                <w:sz w:val="24"/>
              </w:rPr>
            </w:pPr>
            <w:hyperlink r:id="rId39">
              <w:r w:rsidR="00FC4929">
                <w:rPr>
                  <w:color w:val="0000FF"/>
                  <w:sz w:val="24"/>
                </w:rPr>
                <w:t>Конституция</w:t>
              </w:r>
            </w:hyperlink>
            <w:r w:rsidR="00FC4929">
              <w:rPr>
                <w:color w:val="0000FF"/>
                <w:spacing w:val="80"/>
                <w:sz w:val="24"/>
              </w:rPr>
              <w:t xml:space="preserve"> </w:t>
            </w:r>
            <w:r w:rsidR="00FC4929">
              <w:rPr>
                <w:sz w:val="24"/>
              </w:rPr>
              <w:t>Российской</w:t>
            </w:r>
            <w:r w:rsidR="00FC4929">
              <w:rPr>
                <w:spacing w:val="80"/>
                <w:sz w:val="24"/>
              </w:rPr>
              <w:t xml:space="preserve"> </w:t>
            </w:r>
            <w:r w:rsidR="00FC4929">
              <w:rPr>
                <w:sz w:val="24"/>
              </w:rPr>
              <w:t>Федерации.</w:t>
            </w:r>
            <w:r w:rsidR="00FC4929">
              <w:rPr>
                <w:spacing w:val="80"/>
                <w:sz w:val="24"/>
              </w:rPr>
              <w:t xml:space="preserve"> </w:t>
            </w:r>
            <w:r w:rsidR="00FC4929">
              <w:rPr>
                <w:sz w:val="24"/>
              </w:rPr>
              <w:t>Основы</w:t>
            </w:r>
            <w:r w:rsidR="00FC4929">
              <w:rPr>
                <w:spacing w:val="80"/>
                <w:sz w:val="24"/>
              </w:rPr>
              <w:t xml:space="preserve"> </w:t>
            </w:r>
            <w:r w:rsidR="00FC4929">
              <w:rPr>
                <w:sz w:val="24"/>
              </w:rPr>
              <w:t>конституционного</w:t>
            </w:r>
            <w:r w:rsidR="00FC4929">
              <w:rPr>
                <w:spacing w:val="80"/>
                <w:sz w:val="24"/>
              </w:rPr>
              <w:t xml:space="preserve"> </w:t>
            </w:r>
            <w:r w:rsidR="00FC4929">
              <w:rPr>
                <w:sz w:val="24"/>
              </w:rPr>
              <w:t>строя Российской Федерации. Гражданство Российской Федерации</w:t>
            </w:r>
          </w:p>
        </w:tc>
      </w:tr>
      <w:tr w:rsidR="00231C6E">
        <w:trPr>
          <w:trHeight w:val="1584"/>
        </w:trPr>
        <w:tc>
          <w:tcPr>
            <w:tcW w:w="1076" w:type="dxa"/>
          </w:tcPr>
          <w:p w:rsidR="00231C6E" w:rsidRDefault="00FC4929">
            <w:pPr>
              <w:pStyle w:val="TableParagraph"/>
              <w:spacing w:before="92"/>
              <w:ind w:left="19" w:right="5"/>
              <w:jc w:val="center"/>
              <w:rPr>
                <w:sz w:val="24"/>
              </w:rPr>
            </w:pPr>
            <w:r>
              <w:rPr>
                <w:spacing w:val="-5"/>
                <w:sz w:val="24"/>
              </w:rPr>
              <w:lastRenderedPageBreak/>
              <w:t>3.7</w:t>
            </w:r>
          </w:p>
        </w:tc>
        <w:tc>
          <w:tcPr>
            <w:tcW w:w="8000" w:type="dxa"/>
          </w:tcPr>
          <w:p w:rsidR="00231C6E" w:rsidRDefault="00FC4929">
            <w:pPr>
              <w:pStyle w:val="TableParagraph"/>
              <w:spacing w:before="92"/>
              <w:ind w:left="66" w:right="49"/>
              <w:jc w:val="both"/>
              <w:rPr>
                <w:sz w:val="24"/>
              </w:rPr>
            </w:pPr>
            <w:r>
              <w:rPr>
                <w:sz w:val="24"/>
              </w:rPr>
              <w:t>Личные (гражданские), политические, социально-экономические и культурные</w:t>
            </w:r>
            <w:r>
              <w:rPr>
                <w:spacing w:val="-8"/>
                <w:sz w:val="24"/>
              </w:rPr>
              <w:t xml:space="preserve"> </w:t>
            </w:r>
            <w:r>
              <w:rPr>
                <w:sz w:val="24"/>
              </w:rPr>
              <w:t>права</w:t>
            </w:r>
            <w:r>
              <w:rPr>
                <w:spacing w:val="-8"/>
                <w:sz w:val="24"/>
              </w:rPr>
              <w:t xml:space="preserve"> </w:t>
            </w:r>
            <w:r>
              <w:rPr>
                <w:sz w:val="24"/>
              </w:rPr>
              <w:t>и</w:t>
            </w:r>
            <w:r>
              <w:rPr>
                <w:spacing w:val="-6"/>
                <w:sz w:val="24"/>
              </w:rPr>
              <w:t xml:space="preserve"> </w:t>
            </w:r>
            <w:r>
              <w:rPr>
                <w:sz w:val="24"/>
              </w:rPr>
              <w:t>свободы</w:t>
            </w:r>
            <w:r>
              <w:rPr>
                <w:spacing w:val="-10"/>
                <w:sz w:val="24"/>
              </w:rPr>
              <w:t xml:space="preserve"> </w:t>
            </w:r>
            <w:r>
              <w:rPr>
                <w:sz w:val="24"/>
              </w:rPr>
              <w:t>человека</w:t>
            </w:r>
            <w:r>
              <w:rPr>
                <w:spacing w:val="-8"/>
                <w:sz w:val="24"/>
              </w:rPr>
              <w:t xml:space="preserve"> </w:t>
            </w:r>
            <w:r>
              <w:rPr>
                <w:sz w:val="24"/>
              </w:rPr>
              <w:t>и</w:t>
            </w:r>
            <w:r>
              <w:rPr>
                <w:spacing w:val="-6"/>
                <w:sz w:val="24"/>
              </w:rPr>
              <w:t xml:space="preserve"> </w:t>
            </w:r>
            <w:r>
              <w:rPr>
                <w:sz w:val="24"/>
              </w:rPr>
              <w:t>гражданина</w:t>
            </w:r>
            <w:r>
              <w:rPr>
                <w:spacing w:val="-8"/>
                <w:sz w:val="24"/>
              </w:rPr>
              <w:t xml:space="preserve"> </w:t>
            </w:r>
            <w:r>
              <w:rPr>
                <w:sz w:val="24"/>
              </w:rPr>
              <w:t>Российской</w:t>
            </w:r>
            <w:r>
              <w:rPr>
                <w:spacing w:val="-11"/>
                <w:sz w:val="24"/>
              </w:rPr>
              <w:t xml:space="preserve"> </w:t>
            </w:r>
            <w:r>
              <w:rPr>
                <w:sz w:val="24"/>
              </w:rPr>
              <w:t xml:space="preserve">Федерации. Конституционные обязанности гражданина Российской Федерации. Международная защита прав человека в условиях мирного и военного </w:t>
            </w:r>
            <w:r>
              <w:rPr>
                <w:spacing w:val="-2"/>
                <w:sz w:val="24"/>
              </w:rPr>
              <w:t>времени</w:t>
            </w:r>
          </w:p>
        </w:tc>
      </w:tr>
      <w:tr w:rsidR="00231C6E">
        <w:trPr>
          <w:trHeight w:val="1310"/>
        </w:trPr>
        <w:tc>
          <w:tcPr>
            <w:tcW w:w="1076" w:type="dxa"/>
          </w:tcPr>
          <w:p w:rsidR="00231C6E" w:rsidRDefault="00FC4929">
            <w:pPr>
              <w:pStyle w:val="TableParagraph"/>
              <w:spacing w:before="92"/>
              <w:ind w:left="19" w:right="5"/>
              <w:jc w:val="center"/>
              <w:rPr>
                <w:sz w:val="24"/>
              </w:rPr>
            </w:pPr>
            <w:r>
              <w:rPr>
                <w:spacing w:val="-5"/>
                <w:sz w:val="24"/>
              </w:rPr>
              <w:t>3.8</w:t>
            </w:r>
          </w:p>
        </w:tc>
        <w:tc>
          <w:tcPr>
            <w:tcW w:w="8000" w:type="dxa"/>
          </w:tcPr>
          <w:p w:rsidR="00231C6E" w:rsidRDefault="00FC4929">
            <w:pPr>
              <w:pStyle w:val="TableParagraph"/>
              <w:spacing w:before="92"/>
              <w:ind w:left="66" w:right="47"/>
              <w:jc w:val="both"/>
              <w:rPr>
                <w:sz w:val="24"/>
              </w:rPr>
            </w:pPr>
            <w:r>
              <w:rPr>
                <w:sz w:val="24"/>
              </w:rPr>
              <w:t>Гражданское</w:t>
            </w:r>
            <w:r>
              <w:rPr>
                <w:spacing w:val="-1"/>
                <w:sz w:val="24"/>
              </w:rPr>
              <w:t xml:space="preserve"> </w:t>
            </w:r>
            <w:r>
              <w:rPr>
                <w:sz w:val="24"/>
              </w:rPr>
              <w:t>право.</w:t>
            </w:r>
            <w:r>
              <w:rPr>
                <w:spacing w:val="-3"/>
                <w:sz w:val="24"/>
              </w:rPr>
              <w:t xml:space="preserve"> </w:t>
            </w:r>
            <w:r>
              <w:rPr>
                <w:sz w:val="24"/>
              </w:rPr>
              <w:t>Гражданские</w:t>
            </w:r>
            <w:r>
              <w:rPr>
                <w:spacing w:val="-1"/>
                <w:sz w:val="24"/>
              </w:rPr>
              <w:t xml:space="preserve"> </w:t>
            </w:r>
            <w:r>
              <w:rPr>
                <w:sz w:val="24"/>
              </w:rPr>
              <w:t xml:space="preserve">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w:t>
            </w:r>
            <w:r>
              <w:rPr>
                <w:spacing w:val="-2"/>
                <w:sz w:val="24"/>
              </w:rPr>
              <w:t>несовершеннолетних</w:t>
            </w:r>
          </w:p>
        </w:tc>
      </w:tr>
      <w:tr w:rsidR="00231C6E">
        <w:trPr>
          <w:trHeight w:val="1032"/>
        </w:trPr>
        <w:tc>
          <w:tcPr>
            <w:tcW w:w="1076" w:type="dxa"/>
          </w:tcPr>
          <w:p w:rsidR="00231C6E" w:rsidRDefault="00FC4929">
            <w:pPr>
              <w:pStyle w:val="TableParagraph"/>
              <w:spacing w:before="93"/>
              <w:ind w:left="19" w:right="5"/>
              <w:jc w:val="center"/>
              <w:rPr>
                <w:sz w:val="24"/>
              </w:rPr>
            </w:pPr>
            <w:r>
              <w:rPr>
                <w:spacing w:val="-5"/>
                <w:sz w:val="24"/>
              </w:rPr>
              <w:t>3.9</w:t>
            </w:r>
          </w:p>
        </w:tc>
        <w:tc>
          <w:tcPr>
            <w:tcW w:w="8000" w:type="dxa"/>
          </w:tcPr>
          <w:p w:rsidR="00231C6E" w:rsidRDefault="00FC4929">
            <w:pPr>
              <w:pStyle w:val="TableParagraph"/>
              <w:spacing w:before="93"/>
              <w:ind w:left="66" w:right="52"/>
              <w:jc w:val="both"/>
              <w:rPr>
                <w:sz w:val="24"/>
              </w:rPr>
            </w:pPr>
            <w:r>
              <w:rPr>
                <w:sz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231C6E">
        <w:trPr>
          <w:trHeight w:val="1583"/>
        </w:trPr>
        <w:tc>
          <w:tcPr>
            <w:tcW w:w="1076" w:type="dxa"/>
          </w:tcPr>
          <w:p w:rsidR="00231C6E" w:rsidRDefault="00FC4929">
            <w:pPr>
              <w:pStyle w:val="TableParagraph"/>
              <w:spacing w:before="92"/>
              <w:ind w:left="19"/>
              <w:jc w:val="center"/>
              <w:rPr>
                <w:sz w:val="24"/>
              </w:rPr>
            </w:pPr>
            <w:r>
              <w:rPr>
                <w:spacing w:val="-4"/>
                <w:sz w:val="24"/>
              </w:rPr>
              <w:t>3.10</w:t>
            </w:r>
          </w:p>
        </w:tc>
        <w:tc>
          <w:tcPr>
            <w:tcW w:w="8000" w:type="dxa"/>
          </w:tcPr>
          <w:p w:rsidR="00231C6E" w:rsidRDefault="00FC4929">
            <w:pPr>
              <w:pStyle w:val="TableParagraph"/>
              <w:spacing w:before="92"/>
              <w:ind w:left="66" w:right="49"/>
              <w:jc w:val="both"/>
              <w:rPr>
                <w:sz w:val="24"/>
              </w:rPr>
            </w:pPr>
            <w:r>
              <w:rPr>
                <w:sz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231C6E">
        <w:trPr>
          <w:trHeight w:val="1305"/>
        </w:trPr>
        <w:tc>
          <w:tcPr>
            <w:tcW w:w="1076" w:type="dxa"/>
          </w:tcPr>
          <w:p w:rsidR="00231C6E" w:rsidRDefault="00FC4929">
            <w:pPr>
              <w:pStyle w:val="TableParagraph"/>
              <w:spacing w:before="92"/>
              <w:ind w:left="19"/>
              <w:jc w:val="center"/>
              <w:rPr>
                <w:sz w:val="24"/>
              </w:rPr>
            </w:pPr>
            <w:r>
              <w:rPr>
                <w:spacing w:val="-4"/>
                <w:sz w:val="24"/>
              </w:rPr>
              <w:t>3.11</w:t>
            </w:r>
          </w:p>
        </w:tc>
        <w:tc>
          <w:tcPr>
            <w:tcW w:w="8000" w:type="dxa"/>
          </w:tcPr>
          <w:p w:rsidR="00231C6E" w:rsidRDefault="00FC4929">
            <w:pPr>
              <w:pStyle w:val="TableParagraph"/>
              <w:spacing w:before="92"/>
              <w:ind w:left="66" w:right="47"/>
              <w:jc w:val="both"/>
              <w:rPr>
                <w:sz w:val="24"/>
              </w:rPr>
            </w:pPr>
            <w:r>
              <w:rPr>
                <w:sz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w:t>
            </w:r>
            <w:r>
              <w:rPr>
                <w:spacing w:val="-2"/>
                <w:sz w:val="24"/>
              </w:rPr>
              <w:t>правонарушения</w:t>
            </w:r>
          </w:p>
        </w:tc>
      </w:tr>
      <w:tr w:rsidR="00231C6E">
        <w:trPr>
          <w:trHeight w:val="1031"/>
        </w:trPr>
        <w:tc>
          <w:tcPr>
            <w:tcW w:w="1076" w:type="dxa"/>
          </w:tcPr>
          <w:p w:rsidR="00231C6E" w:rsidRDefault="00FC4929">
            <w:pPr>
              <w:pStyle w:val="TableParagraph"/>
              <w:spacing w:before="97"/>
              <w:ind w:left="19"/>
              <w:jc w:val="center"/>
              <w:rPr>
                <w:sz w:val="24"/>
              </w:rPr>
            </w:pPr>
            <w:r>
              <w:rPr>
                <w:spacing w:val="-4"/>
                <w:sz w:val="24"/>
              </w:rPr>
              <w:t>3.12</w:t>
            </w:r>
          </w:p>
        </w:tc>
        <w:tc>
          <w:tcPr>
            <w:tcW w:w="8000" w:type="dxa"/>
          </w:tcPr>
          <w:p w:rsidR="00231C6E" w:rsidRDefault="00FC4929">
            <w:pPr>
              <w:pStyle w:val="TableParagraph"/>
              <w:spacing w:before="97"/>
              <w:ind w:left="66" w:right="52"/>
              <w:jc w:val="both"/>
              <w:rPr>
                <w:sz w:val="24"/>
              </w:rPr>
            </w:pPr>
            <w:r>
              <w:rPr>
                <w:sz w:val="24"/>
              </w:rPr>
              <w:t xml:space="preserve">Федеральный </w:t>
            </w:r>
            <w:hyperlink r:id="rId40">
              <w:r>
                <w:rPr>
                  <w:color w:val="0000FF"/>
                  <w:sz w:val="24"/>
                </w:rPr>
                <w:t>закон</w:t>
              </w:r>
            </w:hyperlink>
            <w:r>
              <w:rPr>
                <w:color w:val="0000FF"/>
                <w:sz w:val="24"/>
              </w:rPr>
              <w:t xml:space="preserve"> </w:t>
            </w:r>
            <w:r>
              <w:rPr>
                <w:sz w:val="24"/>
              </w:rPr>
              <w:t>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231C6E">
        <w:trPr>
          <w:trHeight w:val="758"/>
        </w:trPr>
        <w:tc>
          <w:tcPr>
            <w:tcW w:w="1076" w:type="dxa"/>
          </w:tcPr>
          <w:p w:rsidR="00231C6E" w:rsidRDefault="00FC4929">
            <w:pPr>
              <w:pStyle w:val="TableParagraph"/>
              <w:spacing w:before="98"/>
              <w:ind w:left="19"/>
              <w:jc w:val="center"/>
              <w:rPr>
                <w:sz w:val="24"/>
              </w:rPr>
            </w:pPr>
            <w:r>
              <w:rPr>
                <w:spacing w:val="-4"/>
                <w:sz w:val="24"/>
              </w:rPr>
              <w:t>3.13</w:t>
            </w:r>
          </w:p>
        </w:tc>
        <w:tc>
          <w:tcPr>
            <w:tcW w:w="8000" w:type="dxa"/>
          </w:tcPr>
          <w:p w:rsidR="00231C6E" w:rsidRDefault="00FC4929">
            <w:pPr>
              <w:pStyle w:val="TableParagraph"/>
              <w:tabs>
                <w:tab w:val="left" w:pos="2411"/>
                <w:tab w:val="left" w:pos="3374"/>
                <w:tab w:val="left" w:pos="3878"/>
                <w:tab w:val="left" w:pos="4573"/>
                <w:tab w:val="left" w:pos="5969"/>
              </w:tabs>
              <w:spacing w:before="100" w:line="237" w:lineRule="auto"/>
              <w:ind w:left="66" w:right="50"/>
              <w:rPr>
                <w:sz w:val="24"/>
              </w:rPr>
            </w:pPr>
            <w:r>
              <w:rPr>
                <w:spacing w:val="-2"/>
                <w:sz w:val="24"/>
              </w:rPr>
              <w:t>Административное</w:t>
            </w:r>
            <w:r>
              <w:rPr>
                <w:sz w:val="24"/>
              </w:rPr>
              <w:tab/>
            </w:r>
            <w:r>
              <w:rPr>
                <w:spacing w:val="-4"/>
                <w:sz w:val="24"/>
              </w:rPr>
              <w:t>право</w:t>
            </w:r>
            <w:r>
              <w:rPr>
                <w:sz w:val="24"/>
              </w:rPr>
              <w:tab/>
            </w:r>
            <w:r>
              <w:rPr>
                <w:spacing w:val="-10"/>
                <w:sz w:val="24"/>
              </w:rPr>
              <w:t>и</w:t>
            </w:r>
            <w:r>
              <w:rPr>
                <w:sz w:val="24"/>
              </w:rPr>
              <w:tab/>
            </w:r>
            <w:r>
              <w:rPr>
                <w:spacing w:val="-4"/>
                <w:sz w:val="24"/>
              </w:rPr>
              <w:t>его</w:t>
            </w:r>
            <w:r>
              <w:rPr>
                <w:sz w:val="24"/>
              </w:rPr>
              <w:tab/>
            </w:r>
            <w:r>
              <w:rPr>
                <w:spacing w:val="-2"/>
                <w:sz w:val="24"/>
              </w:rPr>
              <w:t>субъекты.</w:t>
            </w:r>
            <w:r>
              <w:rPr>
                <w:sz w:val="24"/>
              </w:rPr>
              <w:tab/>
            </w:r>
            <w:r>
              <w:rPr>
                <w:spacing w:val="-2"/>
                <w:sz w:val="24"/>
              </w:rPr>
              <w:t xml:space="preserve">Административное </w:t>
            </w:r>
            <w:r>
              <w:rPr>
                <w:sz w:val="24"/>
              </w:rPr>
              <w:t>правонарушение и административная ответственность</w:t>
            </w:r>
          </w:p>
        </w:tc>
      </w:tr>
      <w:tr w:rsidR="00231C6E">
        <w:trPr>
          <w:trHeight w:val="1310"/>
        </w:trPr>
        <w:tc>
          <w:tcPr>
            <w:tcW w:w="1076" w:type="dxa"/>
          </w:tcPr>
          <w:p w:rsidR="00231C6E" w:rsidRDefault="00FC4929">
            <w:pPr>
              <w:pStyle w:val="TableParagraph"/>
              <w:spacing w:before="92"/>
              <w:ind w:left="19"/>
              <w:jc w:val="center"/>
              <w:rPr>
                <w:sz w:val="24"/>
              </w:rPr>
            </w:pPr>
            <w:r>
              <w:rPr>
                <w:spacing w:val="-4"/>
                <w:sz w:val="24"/>
              </w:rPr>
              <w:t>3.14</w:t>
            </w:r>
          </w:p>
        </w:tc>
        <w:tc>
          <w:tcPr>
            <w:tcW w:w="8000" w:type="dxa"/>
          </w:tcPr>
          <w:p w:rsidR="00231C6E" w:rsidRDefault="00FC4929">
            <w:pPr>
              <w:pStyle w:val="TableParagraph"/>
              <w:spacing w:before="92"/>
              <w:ind w:left="66" w:right="48"/>
              <w:jc w:val="both"/>
              <w:rPr>
                <w:sz w:val="24"/>
              </w:rPr>
            </w:pPr>
            <w:r>
              <w:rPr>
                <w:sz w:val="24"/>
              </w:rPr>
              <w:t>Уголовное право. Основные принципы уголовного права. Понятие преступления и виды преступлений. Уголовная ответственность, ее цели, виды</w:t>
            </w:r>
            <w:r>
              <w:rPr>
                <w:spacing w:val="-15"/>
                <w:sz w:val="24"/>
              </w:rPr>
              <w:t xml:space="preserve"> </w:t>
            </w:r>
            <w:r>
              <w:rPr>
                <w:sz w:val="24"/>
              </w:rPr>
              <w:t>наказаний</w:t>
            </w:r>
            <w:r>
              <w:rPr>
                <w:spacing w:val="-15"/>
                <w:sz w:val="24"/>
              </w:rPr>
              <w:t xml:space="preserve"> </w:t>
            </w:r>
            <w:r>
              <w:rPr>
                <w:sz w:val="24"/>
              </w:rPr>
              <w:t>в</w:t>
            </w:r>
            <w:r>
              <w:rPr>
                <w:spacing w:val="-15"/>
                <w:sz w:val="24"/>
              </w:rPr>
              <w:t xml:space="preserve"> </w:t>
            </w:r>
            <w:r>
              <w:rPr>
                <w:sz w:val="24"/>
              </w:rPr>
              <w:t>уголовном</w:t>
            </w:r>
            <w:r>
              <w:rPr>
                <w:spacing w:val="-15"/>
                <w:sz w:val="24"/>
              </w:rPr>
              <w:t xml:space="preserve"> </w:t>
            </w:r>
            <w:r>
              <w:rPr>
                <w:sz w:val="24"/>
              </w:rPr>
              <w:t>праве.</w:t>
            </w:r>
            <w:r>
              <w:rPr>
                <w:spacing w:val="-15"/>
                <w:sz w:val="24"/>
              </w:rPr>
              <w:t xml:space="preserve"> </w:t>
            </w:r>
            <w:r>
              <w:rPr>
                <w:sz w:val="24"/>
              </w:rPr>
              <w:t>Особенности</w:t>
            </w:r>
            <w:r>
              <w:rPr>
                <w:spacing w:val="-15"/>
                <w:sz w:val="24"/>
              </w:rPr>
              <w:t xml:space="preserve"> </w:t>
            </w:r>
            <w:r>
              <w:rPr>
                <w:sz w:val="24"/>
              </w:rPr>
              <w:t>уголовной</w:t>
            </w:r>
            <w:r>
              <w:rPr>
                <w:spacing w:val="-15"/>
                <w:sz w:val="24"/>
              </w:rPr>
              <w:t xml:space="preserve"> </w:t>
            </w:r>
            <w:r>
              <w:rPr>
                <w:sz w:val="24"/>
              </w:rPr>
              <w:t xml:space="preserve">ответственности </w:t>
            </w:r>
            <w:r>
              <w:rPr>
                <w:spacing w:val="-2"/>
                <w:sz w:val="24"/>
              </w:rPr>
              <w:t>несовершеннолетних</w:t>
            </w:r>
          </w:p>
        </w:tc>
      </w:tr>
      <w:tr w:rsidR="00231C6E">
        <w:trPr>
          <w:trHeight w:val="479"/>
        </w:trPr>
        <w:tc>
          <w:tcPr>
            <w:tcW w:w="1076" w:type="dxa"/>
          </w:tcPr>
          <w:p w:rsidR="00231C6E" w:rsidRDefault="00FC4929">
            <w:pPr>
              <w:pStyle w:val="TableParagraph"/>
              <w:spacing w:before="92"/>
              <w:ind w:left="19"/>
              <w:jc w:val="center"/>
              <w:rPr>
                <w:sz w:val="24"/>
              </w:rPr>
            </w:pPr>
            <w:r>
              <w:rPr>
                <w:spacing w:val="-4"/>
                <w:sz w:val="24"/>
              </w:rPr>
              <w:t>3.15</w:t>
            </w:r>
          </w:p>
        </w:tc>
        <w:tc>
          <w:tcPr>
            <w:tcW w:w="8000" w:type="dxa"/>
          </w:tcPr>
          <w:p w:rsidR="00231C6E" w:rsidRDefault="00FC4929">
            <w:pPr>
              <w:pStyle w:val="TableParagraph"/>
              <w:spacing w:before="92"/>
              <w:ind w:left="66"/>
              <w:rPr>
                <w:sz w:val="24"/>
              </w:rPr>
            </w:pPr>
            <w:r>
              <w:rPr>
                <w:spacing w:val="-2"/>
                <w:sz w:val="24"/>
              </w:rPr>
              <w:t>Уголовный</w:t>
            </w:r>
            <w:r>
              <w:rPr>
                <w:spacing w:val="-11"/>
                <w:sz w:val="24"/>
              </w:rPr>
              <w:t xml:space="preserve"> </w:t>
            </w:r>
            <w:r>
              <w:rPr>
                <w:spacing w:val="-2"/>
                <w:sz w:val="24"/>
              </w:rPr>
              <w:t>процесс,</w:t>
            </w:r>
            <w:r>
              <w:rPr>
                <w:spacing w:val="-1"/>
                <w:sz w:val="24"/>
              </w:rPr>
              <w:t xml:space="preserve"> </w:t>
            </w:r>
            <w:r>
              <w:rPr>
                <w:spacing w:val="-2"/>
                <w:sz w:val="24"/>
              </w:rPr>
              <w:t>его</w:t>
            </w:r>
            <w:r>
              <w:rPr>
                <w:spacing w:val="-3"/>
                <w:sz w:val="24"/>
              </w:rPr>
              <w:t xml:space="preserve"> </w:t>
            </w:r>
            <w:r>
              <w:rPr>
                <w:spacing w:val="-2"/>
                <w:sz w:val="24"/>
              </w:rPr>
              <w:t>принципы</w:t>
            </w:r>
            <w:r>
              <w:rPr>
                <w:spacing w:val="-7"/>
                <w:sz w:val="24"/>
              </w:rPr>
              <w:t xml:space="preserve"> </w:t>
            </w:r>
            <w:r>
              <w:rPr>
                <w:spacing w:val="-2"/>
                <w:sz w:val="24"/>
              </w:rPr>
              <w:t>и</w:t>
            </w:r>
            <w:r>
              <w:rPr>
                <w:spacing w:val="-3"/>
                <w:sz w:val="24"/>
              </w:rPr>
              <w:t xml:space="preserve"> </w:t>
            </w:r>
            <w:r>
              <w:rPr>
                <w:spacing w:val="-2"/>
                <w:sz w:val="24"/>
              </w:rPr>
              <w:t>стадии.</w:t>
            </w:r>
            <w:r>
              <w:rPr>
                <w:spacing w:val="-1"/>
                <w:sz w:val="24"/>
              </w:rPr>
              <w:t xml:space="preserve"> </w:t>
            </w:r>
            <w:r>
              <w:rPr>
                <w:spacing w:val="-2"/>
                <w:sz w:val="24"/>
              </w:rPr>
              <w:t>Участники</w:t>
            </w:r>
            <w:r>
              <w:rPr>
                <w:spacing w:val="2"/>
                <w:sz w:val="24"/>
              </w:rPr>
              <w:t xml:space="preserve"> </w:t>
            </w:r>
            <w:r>
              <w:rPr>
                <w:spacing w:val="-2"/>
                <w:sz w:val="24"/>
              </w:rPr>
              <w:t>уголовного</w:t>
            </w:r>
            <w:r>
              <w:rPr>
                <w:spacing w:val="2"/>
                <w:sz w:val="24"/>
              </w:rPr>
              <w:t xml:space="preserve"> </w:t>
            </w:r>
            <w:r>
              <w:rPr>
                <w:spacing w:val="-2"/>
                <w:sz w:val="24"/>
              </w:rPr>
              <w:t>процесса</w:t>
            </w:r>
          </w:p>
        </w:tc>
      </w:tr>
      <w:tr w:rsidR="00231C6E">
        <w:trPr>
          <w:trHeight w:val="753"/>
        </w:trPr>
        <w:tc>
          <w:tcPr>
            <w:tcW w:w="1076" w:type="dxa"/>
          </w:tcPr>
          <w:p w:rsidR="00231C6E" w:rsidRDefault="00FC4929">
            <w:pPr>
              <w:pStyle w:val="TableParagraph"/>
              <w:spacing w:before="92"/>
              <w:ind w:left="19"/>
              <w:jc w:val="center"/>
              <w:rPr>
                <w:sz w:val="24"/>
              </w:rPr>
            </w:pPr>
            <w:r>
              <w:rPr>
                <w:spacing w:val="-4"/>
                <w:sz w:val="24"/>
              </w:rPr>
              <w:t>3.16</w:t>
            </w:r>
          </w:p>
        </w:tc>
        <w:tc>
          <w:tcPr>
            <w:tcW w:w="8000" w:type="dxa"/>
          </w:tcPr>
          <w:p w:rsidR="00231C6E" w:rsidRDefault="00FC4929">
            <w:pPr>
              <w:pStyle w:val="TableParagraph"/>
              <w:tabs>
                <w:tab w:val="left" w:pos="1611"/>
              </w:tabs>
              <w:spacing w:before="94" w:line="237" w:lineRule="auto"/>
              <w:ind w:left="66" w:right="53"/>
              <w:rPr>
                <w:sz w:val="24"/>
              </w:rPr>
            </w:pPr>
            <w:r>
              <w:rPr>
                <w:spacing w:val="-2"/>
                <w:sz w:val="24"/>
              </w:rPr>
              <w:t>Гражданские</w:t>
            </w:r>
            <w:r>
              <w:rPr>
                <w:sz w:val="24"/>
              </w:rPr>
              <w:tab/>
              <w:t>споры,</w:t>
            </w:r>
            <w:r>
              <w:rPr>
                <w:spacing w:val="80"/>
                <w:sz w:val="24"/>
              </w:rPr>
              <w:t xml:space="preserve"> </w:t>
            </w:r>
            <w:r>
              <w:rPr>
                <w:sz w:val="24"/>
              </w:rPr>
              <w:t>порядок</w:t>
            </w:r>
            <w:r>
              <w:rPr>
                <w:spacing w:val="80"/>
                <w:sz w:val="24"/>
              </w:rPr>
              <w:t xml:space="preserve"> </w:t>
            </w:r>
            <w:r>
              <w:rPr>
                <w:sz w:val="24"/>
              </w:rPr>
              <w:t>их</w:t>
            </w:r>
            <w:r>
              <w:rPr>
                <w:spacing w:val="80"/>
                <w:sz w:val="24"/>
              </w:rPr>
              <w:t xml:space="preserve"> </w:t>
            </w:r>
            <w:r>
              <w:rPr>
                <w:sz w:val="24"/>
              </w:rPr>
              <w:t>рассмотрения.</w:t>
            </w:r>
            <w:r>
              <w:rPr>
                <w:spacing w:val="80"/>
                <w:sz w:val="24"/>
              </w:rPr>
              <w:t xml:space="preserve"> </w:t>
            </w:r>
            <w:r>
              <w:rPr>
                <w:sz w:val="24"/>
              </w:rPr>
              <w:t>Основные</w:t>
            </w:r>
            <w:r>
              <w:rPr>
                <w:spacing w:val="80"/>
                <w:sz w:val="24"/>
              </w:rPr>
              <w:t xml:space="preserve"> </w:t>
            </w:r>
            <w:r>
              <w:rPr>
                <w:sz w:val="24"/>
              </w:rPr>
              <w:t>принципы</w:t>
            </w:r>
            <w:r>
              <w:rPr>
                <w:spacing w:val="80"/>
                <w:sz w:val="24"/>
              </w:rPr>
              <w:t xml:space="preserve"> </w:t>
            </w:r>
            <w:r>
              <w:rPr>
                <w:sz w:val="24"/>
              </w:rPr>
              <w:t>гражданского процесса. Участники гражданского процесса</w:t>
            </w:r>
          </w:p>
        </w:tc>
      </w:tr>
      <w:tr w:rsidR="00231C6E">
        <w:trPr>
          <w:trHeight w:val="480"/>
        </w:trPr>
        <w:tc>
          <w:tcPr>
            <w:tcW w:w="1076" w:type="dxa"/>
          </w:tcPr>
          <w:p w:rsidR="00231C6E" w:rsidRDefault="00FC4929">
            <w:pPr>
              <w:pStyle w:val="TableParagraph"/>
              <w:spacing w:before="93"/>
              <w:ind w:left="19"/>
              <w:jc w:val="center"/>
              <w:rPr>
                <w:sz w:val="24"/>
              </w:rPr>
            </w:pPr>
            <w:r>
              <w:rPr>
                <w:spacing w:val="-4"/>
                <w:sz w:val="24"/>
              </w:rPr>
              <w:t>3.17</w:t>
            </w:r>
          </w:p>
        </w:tc>
        <w:tc>
          <w:tcPr>
            <w:tcW w:w="8000" w:type="dxa"/>
          </w:tcPr>
          <w:p w:rsidR="00231C6E" w:rsidRDefault="00FC4929">
            <w:pPr>
              <w:pStyle w:val="TableParagraph"/>
              <w:spacing w:before="93"/>
              <w:ind w:left="66"/>
              <w:rPr>
                <w:sz w:val="24"/>
              </w:rPr>
            </w:pPr>
            <w:r>
              <w:rPr>
                <w:sz w:val="24"/>
              </w:rPr>
              <w:t>Конституционное</w:t>
            </w:r>
            <w:r>
              <w:rPr>
                <w:spacing w:val="-14"/>
                <w:sz w:val="24"/>
              </w:rPr>
              <w:t xml:space="preserve"> </w:t>
            </w:r>
            <w:r>
              <w:rPr>
                <w:sz w:val="24"/>
              </w:rPr>
              <w:t>судопроизводство.</w:t>
            </w:r>
            <w:r>
              <w:rPr>
                <w:spacing w:val="-5"/>
                <w:sz w:val="24"/>
              </w:rPr>
              <w:t xml:space="preserve"> </w:t>
            </w:r>
            <w:r>
              <w:rPr>
                <w:sz w:val="24"/>
              </w:rPr>
              <w:t>Арбитражное</w:t>
            </w:r>
            <w:r>
              <w:rPr>
                <w:spacing w:val="-7"/>
                <w:sz w:val="24"/>
              </w:rPr>
              <w:t xml:space="preserve"> </w:t>
            </w:r>
            <w:r>
              <w:rPr>
                <w:spacing w:val="-2"/>
                <w:sz w:val="24"/>
              </w:rPr>
              <w:t>судопроизводство</w:t>
            </w:r>
          </w:p>
        </w:tc>
      </w:tr>
      <w:tr w:rsidR="00231C6E">
        <w:trPr>
          <w:trHeight w:val="758"/>
        </w:trPr>
        <w:tc>
          <w:tcPr>
            <w:tcW w:w="1076" w:type="dxa"/>
          </w:tcPr>
          <w:p w:rsidR="00231C6E" w:rsidRDefault="00FC4929">
            <w:pPr>
              <w:pStyle w:val="TableParagraph"/>
              <w:spacing w:before="97"/>
              <w:ind w:left="19"/>
              <w:jc w:val="center"/>
              <w:rPr>
                <w:sz w:val="24"/>
              </w:rPr>
            </w:pPr>
            <w:r>
              <w:rPr>
                <w:spacing w:val="-4"/>
                <w:sz w:val="24"/>
              </w:rPr>
              <w:t>3.18</w:t>
            </w:r>
          </w:p>
        </w:tc>
        <w:tc>
          <w:tcPr>
            <w:tcW w:w="8000" w:type="dxa"/>
          </w:tcPr>
          <w:p w:rsidR="00231C6E" w:rsidRDefault="00FC4929">
            <w:pPr>
              <w:pStyle w:val="TableParagraph"/>
              <w:tabs>
                <w:tab w:val="left" w:pos="2349"/>
                <w:tab w:val="left" w:pos="3476"/>
                <w:tab w:val="left" w:pos="4704"/>
                <w:tab w:val="left" w:pos="6339"/>
                <w:tab w:val="left" w:pos="6838"/>
                <w:tab w:val="left" w:pos="7687"/>
              </w:tabs>
              <w:spacing w:before="99" w:line="237" w:lineRule="auto"/>
              <w:ind w:left="66" w:right="53"/>
              <w:rPr>
                <w:sz w:val="24"/>
              </w:rPr>
            </w:pPr>
            <w:r>
              <w:rPr>
                <w:spacing w:val="-2"/>
                <w:sz w:val="24"/>
              </w:rPr>
              <w:t>Административный</w:t>
            </w:r>
            <w:r>
              <w:rPr>
                <w:sz w:val="24"/>
              </w:rPr>
              <w:tab/>
            </w:r>
            <w:r>
              <w:rPr>
                <w:spacing w:val="-2"/>
                <w:sz w:val="24"/>
              </w:rPr>
              <w:t>процесс.</w:t>
            </w:r>
            <w:r>
              <w:rPr>
                <w:sz w:val="24"/>
              </w:rPr>
              <w:tab/>
            </w:r>
            <w:r>
              <w:rPr>
                <w:spacing w:val="-2"/>
                <w:sz w:val="24"/>
              </w:rPr>
              <w:t>Судебное</w:t>
            </w:r>
            <w:r>
              <w:rPr>
                <w:sz w:val="24"/>
              </w:rPr>
              <w:tab/>
            </w:r>
            <w:r>
              <w:rPr>
                <w:spacing w:val="-2"/>
                <w:sz w:val="24"/>
              </w:rPr>
              <w:t>производство</w:t>
            </w:r>
            <w:r>
              <w:rPr>
                <w:sz w:val="24"/>
              </w:rPr>
              <w:tab/>
            </w:r>
            <w:r>
              <w:rPr>
                <w:spacing w:val="-6"/>
                <w:sz w:val="24"/>
              </w:rPr>
              <w:t>по</w:t>
            </w:r>
            <w:r>
              <w:rPr>
                <w:sz w:val="24"/>
              </w:rPr>
              <w:tab/>
            </w:r>
            <w:r>
              <w:rPr>
                <w:spacing w:val="-2"/>
                <w:sz w:val="24"/>
              </w:rPr>
              <w:t>делам</w:t>
            </w:r>
            <w:r>
              <w:rPr>
                <w:sz w:val="24"/>
              </w:rPr>
              <w:tab/>
            </w:r>
            <w:r>
              <w:rPr>
                <w:spacing w:val="-6"/>
                <w:sz w:val="24"/>
              </w:rPr>
              <w:t xml:space="preserve">об </w:t>
            </w:r>
            <w:r>
              <w:rPr>
                <w:sz w:val="24"/>
              </w:rPr>
              <w:t>административных правонарушениях</w:t>
            </w:r>
          </w:p>
        </w:tc>
      </w:tr>
      <w:tr w:rsidR="00231C6E">
        <w:trPr>
          <w:trHeight w:val="479"/>
        </w:trPr>
        <w:tc>
          <w:tcPr>
            <w:tcW w:w="1076" w:type="dxa"/>
          </w:tcPr>
          <w:p w:rsidR="00231C6E" w:rsidRDefault="00FC4929">
            <w:pPr>
              <w:pStyle w:val="TableParagraph"/>
              <w:spacing w:before="92"/>
              <w:ind w:left="19"/>
              <w:jc w:val="center"/>
              <w:rPr>
                <w:sz w:val="24"/>
              </w:rPr>
            </w:pPr>
            <w:r>
              <w:rPr>
                <w:spacing w:val="-4"/>
                <w:sz w:val="24"/>
              </w:rPr>
              <w:t>3.19</w:t>
            </w:r>
          </w:p>
        </w:tc>
        <w:tc>
          <w:tcPr>
            <w:tcW w:w="8000" w:type="dxa"/>
          </w:tcPr>
          <w:p w:rsidR="00231C6E" w:rsidRDefault="00FC4929">
            <w:pPr>
              <w:pStyle w:val="TableParagraph"/>
              <w:spacing w:before="92"/>
              <w:ind w:left="66"/>
              <w:rPr>
                <w:sz w:val="24"/>
              </w:rPr>
            </w:pPr>
            <w:r>
              <w:rPr>
                <w:sz w:val="24"/>
              </w:rPr>
              <w:t>Экологическое</w:t>
            </w:r>
            <w:r>
              <w:rPr>
                <w:spacing w:val="-14"/>
                <w:sz w:val="24"/>
              </w:rPr>
              <w:t xml:space="preserve"> </w:t>
            </w:r>
            <w:r>
              <w:rPr>
                <w:sz w:val="24"/>
              </w:rPr>
              <w:t>законодательство.</w:t>
            </w:r>
            <w:r>
              <w:rPr>
                <w:spacing w:val="-13"/>
                <w:sz w:val="24"/>
              </w:rPr>
              <w:t xml:space="preserve"> </w:t>
            </w:r>
            <w:r>
              <w:rPr>
                <w:sz w:val="24"/>
              </w:rPr>
              <w:t>Экологические</w:t>
            </w:r>
            <w:r>
              <w:rPr>
                <w:spacing w:val="-12"/>
                <w:sz w:val="24"/>
              </w:rPr>
              <w:t xml:space="preserve"> </w:t>
            </w:r>
            <w:r>
              <w:rPr>
                <w:sz w:val="24"/>
              </w:rPr>
              <w:t>правонарушения.</w:t>
            </w:r>
            <w:r>
              <w:rPr>
                <w:spacing w:val="-9"/>
                <w:sz w:val="24"/>
              </w:rPr>
              <w:t xml:space="preserve"> </w:t>
            </w:r>
            <w:r>
              <w:rPr>
                <w:spacing w:val="-2"/>
                <w:sz w:val="24"/>
              </w:rPr>
              <w:t>Способы</w:t>
            </w:r>
          </w:p>
        </w:tc>
      </w:tr>
    </w:tbl>
    <w:p w:rsidR="00231C6E" w:rsidRDefault="00231C6E">
      <w:pPr>
        <w:pStyle w:val="TableParagrap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79"/>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Pr>
                <w:sz w:val="24"/>
              </w:rPr>
            </w:pPr>
            <w:r>
              <w:rPr>
                <w:sz w:val="24"/>
              </w:rPr>
              <w:t>защиты</w:t>
            </w:r>
            <w:r>
              <w:rPr>
                <w:spacing w:val="-5"/>
                <w:sz w:val="24"/>
              </w:rPr>
              <w:t xml:space="preserve"> </w:t>
            </w:r>
            <w:r>
              <w:rPr>
                <w:sz w:val="24"/>
              </w:rPr>
              <w:t>права</w:t>
            </w:r>
            <w:r>
              <w:rPr>
                <w:spacing w:val="-8"/>
                <w:sz w:val="24"/>
              </w:rPr>
              <w:t xml:space="preserve"> </w:t>
            </w:r>
            <w:r>
              <w:rPr>
                <w:sz w:val="24"/>
              </w:rPr>
              <w:t>на</w:t>
            </w:r>
            <w:r>
              <w:rPr>
                <w:spacing w:val="-4"/>
                <w:sz w:val="24"/>
              </w:rPr>
              <w:t xml:space="preserve"> </w:t>
            </w:r>
            <w:r>
              <w:rPr>
                <w:sz w:val="24"/>
              </w:rPr>
              <w:t>благоприятную</w:t>
            </w:r>
            <w:r>
              <w:rPr>
                <w:spacing w:val="-4"/>
                <w:sz w:val="24"/>
              </w:rPr>
              <w:t xml:space="preserve"> </w:t>
            </w:r>
            <w:r>
              <w:rPr>
                <w:sz w:val="24"/>
              </w:rPr>
              <w:t>окружающую</w:t>
            </w:r>
            <w:r>
              <w:rPr>
                <w:spacing w:val="-4"/>
                <w:sz w:val="24"/>
              </w:rPr>
              <w:t xml:space="preserve"> </w:t>
            </w:r>
            <w:r>
              <w:rPr>
                <w:spacing w:val="-2"/>
                <w:sz w:val="24"/>
              </w:rPr>
              <w:t>среду</w:t>
            </w:r>
          </w:p>
        </w:tc>
      </w:tr>
      <w:tr w:rsidR="00231C6E">
        <w:trPr>
          <w:trHeight w:val="479"/>
        </w:trPr>
        <w:tc>
          <w:tcPr>
            <w:tcW w:w="1076" w:type="dxa"/>
          </w:tcPr>
          <w:p w:rsidR="00231C6E" w:rsidRDefault="00FC4929">
            <w:pPr>
              <w:pStyle w:val="TableParagraph"/>
              <w:spacing w:before="97"/>
              <w:ind w:left="331"/>
              <w:rPr>
                <w:sz w:val="24"/>
              </w:rPr>
            </w:pPr>
            <w:r>
              <w:rPr>
                <w:spacing w:val="-4"/>
                <w:sz w:val="24"/>
              </w:rPr>
              <w:t>3.20</w:t>
            </w:r>
          </w:p>
        </w:tc>
        <w:tc>
          <w:tcPr>
            <w:tcW w:w="8000" w:type="dxa"/>
          </w:tcPr>
          <w:p w:rsidR="00231C6E" w:rsidRDefault="00FC4929">
            <w:pPr>
              <w:pStyle w:val="TableParagraph"/>
              <w:spacing w:before="97"/>
              <w:ind w:left="66"/>
              <w:rPr>
                <w:sz w:val="24"/>
              </w:rPr>
            </w:pPr>
            <w:r>
              <w:rPr>
                <w:spacing w:val="-2"/>
                <w:sz w:val="24"/>
              </w:rPr>
              <w:t>Юридическое</w:t>
            </w:r>
            <w:r>
              <w:rPr>
                <w:spacing w:val="1"/>
                <w:sz w:val="24"/>
              </w:rPr>
              <w:t xml:space="preserve"> </w:t>
            </w:r>
            <w:r>
              <w:rPr>
                <w:spacing w:val="-2"/>
                <w:sz w:val="24"/>
              </w:rPr>
              <w:t>образование,</w:t>
            </w:r>
            <w:r>
              <w:rPr>
                <w:spacing w:val="8"/>
                <w:sz w:val="24"/>
              </w:rPr>
              <w:t xml:space="preserve"> </w:t>
            </w:r>
            <w:r>
              <w:rPr>
                <w:spacing w:val="-2"/>
                <w:sz w:val="24"/>
              </w:rPr>
              <w:t>юристы</w:t>
            </w:r>
            <w:r>
              <w:rPr>
                <w:spacing w:val="1"/>
                <w:sz w:val="24"/>
              </w:rPr>
              <w:t xml:space="preserve"> </w:t>
            </w:r>
            <w:r>
              <w:rPr>
                <w:spacing w:val="-2"/>
                <w:sz w:val="24"/>
              </w:rPr>
              <w:t>как</w:t>
            </w:r>
            <w:r>
              <w:rPr>
                <w:spacing w:val="2"/>
                <w:sz w:val="24"/>
              </w:rPr>
              <w:t xml:space="preserve"> </w:t>
            </w:r>
            <w:r>
              <w:rPr>
                <w:spacing w:val="-2"/>
                <w:sz w:val="24"/>
              </w:rPr>
              <w:t>социально-профессиональная</w:t>
            </w:r>
            <w:r>
              <w:rPr>
                <w:spacing w:val="6"/>
                <w:sz w:val="24"/>
              </w:rPr>
              <w:t xml:space="preserve"> </w:t>
            </w:r>
            <w:r>
              <w:rPr>
                <w:spacing w:val="-2"/>
                <w:sz w:val="24"/>
              </w:rPr>
              <w:t>группа</w:t>
            </w:r>
          </w:p>
        </w:tc>
      </w:tr>
    </w:tbl>
    <w:p w:rsidR="00231C6E" w:rsidRDefault="00231C6E">
      <w:pPr>
        <w:pStyle w:val="a5"/>
        <w:spacing w:before="188"/>
        <w:ind w:left="0"/>
        <w:jc w:val="left"/>
      </w:pPr>
    </w:p>
    <w:p w:rsidR="00231C6E" w:rsidRDefault="00231C6E">
      <w:pPr>
        <w:pStyle w:val="a5"/>
        <w:ind w:left="0"/>
        <w:jc w:val="left"/>
        <w:rPr>
          <w:sz w:val="22"/>
        </w:rPr>
      </w:pPr>
    </w:p>
    <w:p w:rsidR="00231C6E" w:rsidRPr="009907C6" w:rsidRDefault="00231C6E">
      <w:pPr>
        <w:pStyle w:val="a5"/>
        <w:spacing w:before="5"/>
        <w:ind w:left="0"/>
        <w:jc w:val="left"/>
        <w:rPr>
          <w:b/>
          <w:sz w:val="28"/>
          <w:szCs w:val="28"/>
        </w:rPr>
      </w:pPr>
    </w:p>
    <w:p w:rsidR="00231C6E" w:rsidRPr="009907C6" w:rsidRDefault="00FC4929">
      <w:pPr>
        <w:pStyle w:val="a5"/>
        <w:spacing w:before="1"/>
        <w:jc w:val="left"/>
        <w:rPr>
          <w:b/>
          <w:color w:val="000000" w:themeColor="text1"/>
          <w:sz w:val="28"/>
          <w:szCs w:val="28"/>
        </w:rPr>
      </w:pPr>
      <w:bookmarkStart w:id="23" w:name="2.2.5._Федеральная_рабочая_программа_по_"/>
      <w:bookmarkStart w:id="24" w:name="_bookmark11"/>
      <w:bookmarkEnd w:id="23"/>
      <w:bookmarkEnd w:id="24"/>
      <w:r w:rsidRPr="009907C6">
        <w:rPr>
          <w:b/>
          <w:color w:val="000000" w:themeColor="text1"/>
          <w:sz w:val="28"/>
          <w:szCs w:val="28"/>
        </w:rPr>
        <w:t>2.2.5.</w:t>
      </w:r>
      <w:r w:rsidRPr="009907C6">
        <w:rPr>
          <w:b/>
          <w:color w:val="000000" w:themeColor="text1"/>
          <w:spacing w:val="-4"/>
          <w:sz w:val="28"/>
          <w:szCs w:val="28"/>
        </w:rPr>
        <w:t xml:space="preserve"> </w:t>
      </w:r>
      <w:r w:rsidRPr="009907C6">
        <w:rPr>
          <w:b/>
          <w:color w:val="000000" w:themeColor="text1"/>
          <w:sz w:val="28"/>
          <w:szCs w:val="28"/>
        </w:rPr>
        <w:t>Федеральная</w:t>
      </w:r>
      <w:r w:rsidRPr="009907C6">
        <w:rPr>
          <w:b/>
          <w:color w:val="000000" w:themeColor="text1"/>
          <w:spacing w:val="-1"/>
          <w:sz w:val="28"/>
          <w:szCs w:val="28"/>
        </w:rPr>
        <w:t xml:space="preserve"> </w:t>
      </w:r>
      <w:r w:rsidRPr="009907C6">
        <w:rPr>
          <w:b/>
          <w:color w:val="000000" w:themeColor="text1"/>
          <w:sz w:val="28"/>
          <w:szCs w:val="28"/>
        </w:rPr>
        <w:t>рабочая</w:t>
      </w:r>
      <w:r w:rsidRPr="009907C6">
        <w:rPr>
          <w:b/>
          <w:color w:val="000000" w:themeColor="text1"/>
          <w:spacing w:val="-1"/>
          <w:sz w:val="28"/>
          <w:szCs w:val="28"/>
        </w:rPr>
        <w:t xml:space="preserve"> </w:t>
      </w:r>
      <w:r w:rsidRPr="009907C6">
        <w:rPr>
          <w:b/>
          <w:color w:val="000000" w:themeColor="text1"/>
          <w:sz w:val="28"/>
          <w:szCs w:val="28"/>
        </w:rPr>
        <w:t>программа</w:t>
      </w:r>
      <w:r w:rsidRPr="009907C6">
        <w:rPr>
          <w:b/>
          <w:color w:val="000000" w:themeColor="text1"/>
          <w:spacing w:val="-7"/>
          <w:sz w:val="28"/>
          <w:szCs w:val="28"/>
        </w:rPr>
        <w:t xml:space="preserve"> </w:t>
      </w:r>
      <w:r w:rsidRPr="009907C6">
        <w:rPr>
          <w:b/>
          <w:color w:val="000000" w:themeColor="text1"/>
          <w:sz w:val="28"/>
          <w:szCs w:val="28"/>
        </w:rPr>
        <w:t>по</w:t>
      </w:r>
      <w:r w:rsidRPr="009907C6">
        <w:rPr>
          <w:b/>
          <w:color w:val="000000" w:themeColor="text1"/>
          <w:spacing w:val="3"/>
          <w:sz w:val="28"/>
          <w:szCs w:val="28"/>
        </w:rPr>
        <w:t xml:space="preserve"> </w:t>
      </w:r>
      <w:r w:rsidRPr="009907C6">
        <w:rPr>
          <w:b/>
          <w:color w:val="000000" w:themeColor="text1"/>
          <w:sz w:val="28"/>
          <w:szCs w:val="28"/>
        </w:rPr>
        <w:t>учебному</w:t>
      </w:r>
      <w:r w:rsidRPr="009907C6">
        <w:rPr>
          <w:b/>
          <w:color w:val="000000" w:themeColor="text1"/>
          <w:spacing w:val="-11"/>
          <w:sz w:val="28"/>
          <w:szCs w:val="28"/>
        </w:rPr>
        <w:t xml:space="preserve"> </w:t>
      </w:r>
      <w:r w:rsidRPr="009907C6">
        <w:rPr>
          <w:b/>
          <w:color w:val="000000" w:themeColor="text1"/>
          <w:sz w:val="28"/>
          <w:szCs w:val="28"/>
        </w:rPr>
        <w:t>предмету</w:t>
      </w:r>
      <w:r w:rsidRPr="009907C6">
        <w:rPr>
          <w:b/>
          <w:color w:val="000000" w:themeColor="text1"/>
          <w:spacing w:val="-5"/>
          <w:sz w:val="28"/>
          <w:szCs w:val="28"/>
        </w:rPr>
        <w:t xml:space="preserve"> </w:t>
      </w:r>
      <w:r w:rsidRPr="009907C6">
        <w:rPr>
          <w:b/>
          <w:color w:val="000000" w:themeColor="text1"/>
          <w:spacing w:val="-2"/>
          <w:sz w:val="28"/>
          <w:szCs w:val="28"/>
        </w:rPr>
        <w:t>«Географии».</w:t>
      </w:r>
      <w:r w:rsidR="00CF31F1" w:rsidRPr="009907C6">
        <w:rPr>
          <w:b/>
          <w:color w:val="000000" w:themeColor="text1"/>
          <w:spacing w:val="-2"/>
          <w:sz w:val="28"/>
          <w:szCs w:val="28"/>
        </w:rPr>
        <w:t>(баз)</w:t>
      </w:r>
    </w:p>
    <w:p w:rsidR="00231C6E" w:rsidRPr="009907C6" w:rsidRDefault="00FC4929">
      <w:pPr>
        <w:spacing w:before="22"/>
        <w:ind w:left="1133"/>
        <w:rPr>
          <w:i/>
          <w:color w:val="000000" w:themeColor="text1"/>
          <w:sz w:val="24"/>
        </w:rPr>
      </w:pPr>
      <w:r w:rsidRPr="009907C6">
        <w:rPr>
          <w:i/>
          <w:color w:val="000000" w:themeColor="text1"/>
          <w:sz w:val="24"/>
        </w:rPr>
        <w:t>Нумерация</w:t>
      </w:r>
      <w:r w:rsidRPr="009907C6">
        <w:rPr>
          <w:i/>
          <w:color w:val="000000" w:themeColor="text1"/>
          <w:spacing w:val="-3"/>
          <w:sz w:val="24"/>
        </w:rPr>
        <w:t xml:space="preserve"> </w:t>
      </w:r>
      <w:r w:rsidRPr="009907C6">
        <w:rPr>
          <w:i/>
          <w:color w:val="000000" w:themeColor="text1"/>
          <w:sz w:val="24"/>
        </w:rPr>
        <w:t>сохранена</w:t>
      </w:r>
      <w:r w:rsidRPr="009907C6">
        <w:rPr>
          <w:i/>
          <w:color w:val="000000" w:themeColor="text1"/>
          <w:spacing w:val="-1"/>
          <w:sz w:val="24"/>
        </w:rPr>
        <w:t xml:space="preserve"> </w:t>
      </w:r>
      <w:r w:rsidRPr="009907C6">
        <w:rPr>
          <w:i/>
          <w:color w:val="000000" w:themeColor="text1"/>
          <w:sz w:val="24"/>
        </w:rPr>
        <w:t>в соответствии</w:t>
      </w:r>
      <w:r w:rsidRPr="009907C6">
        <w:rPr>
          <w:i/>
          <w:color w:val="000000" w:themeColor="text1"/>
          <w:spacing w:val="-1"/>
          <w:sz w:val="24"/>
        </w:rPr>
        <w:t xml:space="preserve"> </w:t>
      </w:r>
      <w:r w:rsidRPr="009907C6">
        <w:rPr>
          <w:i/>
          <w:color w:val="000000" w:themeColor="text1"/>
          <w:sz w:val="24"/>
        </w:rPr>
        <w:t>с</w:t>
      </w:r>
      <w:r w:rsidRPr="009907C6">
        <w:rPr>
          <w:i/>
          <w:color w:val="000000" w:themeColor="text1"/>
          <w:spacing w:val="-7"/>
          <w:sz w:val="24"/>
        </w:rPr>
        <w:t xml:space="preserve"> </w:t>
      </w:r>
      <w:r w:rsidRPr="009907C6">
        <w:rPr>
          <w:i/>
          <w:color w:val="000000" w:themeColor="text1"/>
          <w:sz w:val="24"/>
        </w:rPr>
        <w:t>ФОП</w:t>
      </w:r>
      <w:r w:rsidRPr="009907C6">
        <w:rPr>
          <w:i/>
          <w:color w:val="000000" w:themeColor="text1"/>
          <w:spacing w:val="-6"/>
          <w:sz w:val="24"/>
        </w:rPr>
        <w:t xml:space="preserve"> </w:t>
      </w:r>
      <w:r w:rsidRPr="009907C6">
        <w:rPr>
          <w:i/>
          <w:color w:val="000000" w:themeColor="text1"/>
          <w:spacing w:val="-4"/>
          <w:sz w:val="24"/>
        </w:rPr>
        <w:t>СОО.</w:t>
      </w:r>
    </w:p>
    <w:p w:rsidR="00231C6E" w:rsidRDefault="00FC4929" w:rsidP="0044230C">
      <w:pPr>
        <w:pStyle w:val="a8"/>
        <w:numPr>
          <w:ilvl w:val="0"/>
          <w:numId w:val="69"/>
        </w:numPr>
        <w:tabs>
          <w:tab w:val="left" w:pos="2135"/>
        </w:tabs>
        <w:spacing w:before="187" w:line="237" w:lineRule="auto"/>
        <w:ind w:right="842" w:firstLine="480"/>
        <w:rPr>
          <w:sz w:val="24"/>
        </w:rPr>
      </w:pPr>
      <w:r>
        <w:rPr>
          <w:sz w:val="24"/>
        </w:rPr>
        <w:t xml:space="preserve">Федеральная рабочая программа по учебному предмету "География" (базовый </w:t>
      </w:r>
      <w:r>
        <w:rPr>
          <w:spacing w:val="-2"/>
          <w:sz w:val="24"/>
        </w:rPr>
        <w:t>уровень).</w:t>
      </w:r>
    </w:p>
    <w:p w:rsidR="00231C6E" w:rsidRDefault="00FC4929" w:rsidP="0044230C">
      <w:pPr>
        <w:pStyle w:val="a8"/>
        <w:numPr>
          <w:ilvl w:val="1"/>
          <w:numId w:val="69"/>
        </w:numPr>
        <w:tabs>
          <w:tab w:val="left" w:pos="2437"/>
        </w:tabs>
        <w:spacing w:before="3"/>
        <w:ind w:right="844" w:firstLine="480"/>
        <w:jc w:val="both"/>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31C6E" w:rsidRDefault="00FC4929" w:rsidP="0044230C">
      <w:pPr>
        <w:pStyle w:val="a8"/>
        <w:numPr>
          <w:ilvl w:val="1"/>
          <w:numId w:val="69"/>
        </w:numPr>
        <w:tabs>
          <w:tab w:val="left" w:pos="2275"/>
        </w:tabs>
        <w:spacing w:before="1" w:line="275" w:lineRule="exact"/>
        <w:ind w:left="2275" w:hanging="661"/>
        <w:jc w:val="both"/>
        <w:rPr>
          <w:sz w:val="24"/>
        </w:rPr>
      </w:pPr>
      <w:r>
        <w:rPr>
          <w:sz w:val="24"/>
        </w:rPr>
        <w:t>Пояснительная</w:t>
      </w:r>
      <w:r>
        <w:rPr>
          <w:spacing w:val="-8"/>
          <w:sz w:val="24"/>
        </w:rPr>
        <w:t xml:space="preserve"> </w:t>
      </w:r>
      <w:r>
        <w:rPr>
          <w:spacing w:val="-2"/>
          <w:sz w:val="24"/>
        </w:rPr>
        <w:t>записка.</w:t>
      </w:r>
    </w:p>
    <w:p w:rsidR="00231C6E" w:rsidRDefault="00FC4929" w:rsidP="0044230C">
      <w:pPr>
        <w:pStyle w:val="a8"/>
        <w:numPr>
          <w:ilvl w:val="2"/>
          <w:numId w:val="69"/>
        </w:numPr>
        <w:tabs>
          <w:tab w:val="left" w:pos="2513"/>
        </w:tabs>
        <w:ind w:right="848" w:firstLine="480"/>
        <w:rPr>
          <w:sz w:val="24"/>
        </w:rPr>
      </w:pPr>
      <w:r>
        <w:rPr>
          <w:sz w:val="24"/>
        </w:rPr>
        <w:t>Программа по географии составлена на основе требований к результатам освоения ООП СОО, представленных во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231C6E" w:rsidRDefault="00FC4929" w:rsidP="0044230C">
      <w:pPr>
        <w:pStyle w:val="a8"/>
        <w:numPr>
          <w:ilvl w:val="2"/>
          <w:numId w:val="69"/>
        </w:numPr>
        <w:tabs>
          <w:tab w:val="left" w:pos="2537"/>
        </w:tabs>
        <w:ind w:right="847" w:firstLine="480"/>
        <w:rPr>
          <w:sz w:val="24"/>
        </w:rPr>
      </w:pPr>
      <w:r>
        <w:rPr>
          <w:sz w:val="24"/>
        </w:rPr>
        <w:t xml:space="preserve">Программа по географии отражает основные требования ФГОС СОО к личностным, метапредметным и предметным результатам освоения образовательных </w:t>
      </w:r>
      <w:r>
        <w:rPr>
          <w:spacing w:val="-2"/>
          <w:sz w:val="24"/>
        </w:rPr>
        <w:t>программ.</w:t>
      </w:r>
    </w:p>
    <w:p w:rsidR="00231C6E" w:rsidRDefault="00FC4929" w:rsidP="0044230C">
      <w:pPr>
        <w:pStyle w:val="a8"/>
        <w:numPr>
          <w:ilvl w:val="2"/>
          <w:numId w:val="69"/>
        </w:numPr>
        <w:tabs>
          <w:tab w:val="left" w:pos="2461"/>
        </w:tabs>
        <w:ind w:right="846" w:firstLine="480"/>
        <w:rPr>
          <w:sz w:val="24"/>
        </w:rPr>
      </w:pPr>
      <w:r>
        <w:rPr>
          <w:sz w:val="24"/>
        </w:rPr>
        <w:t>Программа</w:t>
      </w:r>
      <w:r>
        <w:rPr>
          <w:spacing w:val="-2"/>
          <w:sz w:val="24"/>
        </w:rPr>
        <w:t xml:space="preserve"> </w:t>
      </w:r>
      <w:r>
        <w:rPr>
          <w:sz w:val="24"/>
        </w:rPr>
        <w:t>по географии дает представление</w:t>
      </w:r>
      <w:r>
        <w:rPr>
          <w:spacing w:val="-2"/>
          <w:sz w:val="24"/>
        </w:rPr>
        <w:t xml:space="preserve"> </w:t>
      </w:r>
      <w:r>
        <w:rPr>
          <w:sz w:val="24"/>
        </w:rPr>
        <w:t>о целях</w:t>
      </w:r>
      <w:r>
        <w:rPr>
          <w:spacing w:val="-1"/>
          <w:sz w:val="24"/>
        </w:rPr>
        <w:t xml:space="preserve"> </w:t>
      </w:r>
      <w:r>
        <w:rPr>
          <w:sz w:val="24"/>
        </w:rPr>
        <w:t>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w:t>
      </w:r>
      <w:r>
        <w:rPr>
          <w:spacing w:val="-2"/>
          <w:sz w:val="24"/>
        </w:rPr>
        <w:t xml:space="preserve"> </w:t>
      </w:r>
      <w:r>
        <w:rPr>
          <w:sz w:val="24"/>
        </w:rPr>
        <w:t>разделам</w:t>
      </w:r>
      <w:r>
        <w:rPr>
          <w:spacing w:val="-2"/>
          <w:sz w:val="24"/>
        </w:rPr>
        <w:t xml:space="preserve"> </w:t>
      </w:r>
      <w:r>
        <w:rPr>
          <w:sz w:val="24"/>
        </w:rPr>
        <w:t>курса</w:t>
      </w:r>
      <w:r>
        <w:rPr>
          <w:spacing w:val="-3"/>
          <w:sz w:val="24"/>
        </w:rPr>
        <w:t xml:space="preserve"> </w:t>
      </w:r>
      <w:r>
        <w:rPr>
          <w:sz w:val="24"/>
        </w:rPr>
        <w:t>и</w:t>
      </w:r>
      <w:r>
        <w:rPr>
          <w:spacing w:val="-2"/>
          <w:sz w:val="24"/>
        </w:rPr>
        <w:t xml:space="preserve"> </w:t>
      </w:r>
      <w:r>
        <w:rPr>
          <w:sz w:val="24"/>
        </w:rPr>
        <w:t>последовательность</w:t>
      </w:r>
      <w:r>
        <w:rPr>
          <w:spacing w:val="-5"/>
          <w:sz w:val="24"/>
        </w:rPr>
        <w:t xml:space="preserve"> </w:t>
      </w:r>
      <w:r>
        <w:rPr>
          <w:sz w:val="24"/>
        </w:rPr>
        <w:t>их</w:t>
      </w:r>
      <w:r>
        <w:rPr>
          <w:spacing w:val="-7"/>
          <w:sz w:val="24"/>
        </w:rPr>
        <w:t xml:space="preserve"> </w:t>
      </w:r>
      <w:r>
        <w:rPr>
          <w:sz w:val="24"/>
        </w:rPr>
        <w:t>изучения</w:t>
      </w:r>
      <w:r>
        <w:rPr>
          <w:spacing w:val="-3"/>
          <w:sz w:val="24"/>
        </w:rPr>
        <w:t xml:space="preserve"> </w:t>
      </w:r>
      <w:r>
        <w:rPr>
          <w:sz w:val="24"/>
        </w:rPr>
        <w:t>с учетом</w:t>
      </w:r>
      <w:r>
        <w:rPr>
          <w:spacing w:val="-2"/>
          <w:sz w:val="24"/>
        </w:rPr>
        <w:t xml:space="preserve"> </w:t>
      </w:r>
      <w:r>
        <w:rPr>
          <w:sz w:val="24"/>
        </w:rPr>
        <w:t>межпредметных и внутрипредметных связей, логики учебного процесса, возрастных особенностей обучающихся;</w:t>
      </w:r>
      <w:r>
        <w:rPr>
          <w:spacing w:val="-17"/>
          <w:sz w:val="24"/>
        </w:rPr>
        <w:t xml:space="preserve"> </w:t>
      </w:r>
      <w:r>
        <w:rPr>
          <w:sz w:val="24"/>
        </w:rPr>
        <w:t>определяет</w:t>
      </w:r>
      <w:r>
        <w:rPr>
          <w:spacing w:val="-15"/>
          <w:sz w:val="24"/>
        </w:rPr>
        <w:t xml:space="preserve"> </w:t>
      </w:r>
      <w:r>
        <w:rPr>
          <w:sz w:val="24"/>
        </w:rPr>
        <w:t>возможности</w:t>
      </w:r>
      <w:r>
        <w:rPr>
          <w:spacing w:val="-15"/>
          <w:sz w:val="24"/>
        </w:rPr>
        <w:t xml:space="preserve"> </w:t>
      </w:r>
      <w:r>
        <w:rPr>
          <w:sz w:val="24"/>
        </w:rPr>
        <w:t>предмета</w:t>
      </w:r>
      <w:r>
        <w:rPr>
          <w:spacing w:val="-15"/>
          <w:sz w:val="24"/>
        </w:rPr>
        <w:t xml:space="preserve"> </w:t>
      </w:r>
      <w:r>
        <w:rPr>
          <w:sz w:val="24"/>
        </w:rPr>
        <w:t>для</w:t>
      </w:r>
      <w:r>
        <w:rPr>
          <w:spacing w:val="-15"/>
          <w:sz w:val="24"/>
        </w:rPr>
        <w:t xml:space="preserve"> </w:t>
      </w:r>
      <w:r>
        <w:rPr>
          <w:sz w:val="24"/>
        </w:rPr>
        <w:t>реализации</w:t>
      </w:r>
      <w:r>
        <w:rPr>
          <w:spacing w:val="-16"/>
          <w:sz w:val="24"/>
        </w:rPr>
        <w:t xml:space="preserve"> </w:t>
      </w:r>
      <w:r>
        <w:rPr>
          <w:sz w:val="24"/>
        </w:rPr>
        <w:t>требований</w:t>
      </w:r>
      <w:r>
        <w:rPr>
          <w:spacing w:val="-16"/>
          <w:sz w:val="24"/>
        </w:rPr>
        <w:t xml:space="preserve"> </w:t>
      </w:r>
      <w:r>
        <w:rPr>
          <w:sz w:val="24"/>
        </w:rPr>
        <w:t>к</w:t>
      </w:r>
      <w:r>
        <w:rPr>
          <w:spacing w:val="-15"/>
          <w:sz w:val="24"/>
        </w:rPr>
        <w:t xml:space="preserve"> </w:t>
      </w:r>
      <w:r>
        <w:rPr>
          <w:sz w:val="24"/>
        </w:rPr>
        <w:t>результатам</w:t>
      </w:r>
    </w:p>
    <w:p w:rsidR="00231C6E" w:rsidRDefault="00231C6E">
      <w:pPr>
        <w:pStyle w:val="a8"/>
        <w:rPr>
          <w:sz w:val="24"/>
        </w:rPr>
        <w:sectPr w:rsidR="00231C6E" w:rsidSect="006C6F5F">
          <w:pgSz w:w="11910" w:h="16390"/>
          <w:pgMar w:top="1040" w:right="227" w:bottom="280" w:left="566" w:header="720" w:footer="720" w:gutter="0"/>
          <w:cols w:space="720"/>
        </w:sectPr>
      </w:pPr>
    </w:p>
    <w:p w:rsidR="00231C6E" w:rsidRDefault="00FC4929">
      <w:pPr>
        <w:pStyle w:val="a5"/>
        <w:spacing w:before="62" w:line="242" w:lineRule="auto"/>
        <w:ind w:right="843"/>
      </w:pPr>
      <w:r>
        <w:lastRenderedPageBreak/>
        <w:t>освоения</w:t>
      </w:r>
      <w:r>
        <w:rPr>
          <w:spacing w:val="-7"/>
        </w:rPr>
        <w:t xml:space="preserve"> </w:t>
      </w:r>
      <w:r>
        <w:t>основной</w:t>
      </w:r>
      <w:r>
        <w:rPr>
          <w:spacing w:val="-11"/>
        </w:rPr>
        <w:t xml:space="preserve"> </w:t>
      </w:r>
      <w:r>
        <w:t>образовательной</w:t>
      </w:r>
      <w:r>
        <w:rPr>
          <w:spacing w:val="-6"/>
        </w:rPr>
        <w:t xml:space="preserve"> </w:t>
      </w:r>
      <w:r>
        <w:t>программы</w:t>
      </w:r>
      <w:r>
        <w:rPr>
          <w:spacing w:val="-1"/>
        </w:rPr>
        <w:t xml:space="preserve"> </w:t>
      </w:r>
      <w:r>
        <w:t>среднего</w:t>
      </w:r>
      <w:r>
        <w:rPr>
          <w:spacing w:val="-7"/>
        </w:rPr>
        <w:t xml:space="preserve"> </w:t>
      </w:r>
      <w:r>
        <w:t>общего</w:t>
      </w:r>
      <w:r>
        <w:rPr>
          <w:spacing w:val="-7"/>
        </w:rPr>
        <w:t xml:space="preserve"> </w:t>
      </w:r>
      <w:r>
        <w:t>образования,</w:t>
      </w:r>
      <w:r>
        <w:rPr>
          <w:spacing w:val="-5"/>
        </w:rPr>
        <w:t xml:space="preserve"> </w:t>
      </w:r>
      <w:r>
        <w:t>требований к результатам обучения географии, а также основных видов деятельности обучающихся.</w:t>
      </w:r>
    </w:p>
    <w:p w:rsidR="00231C6E" w:rsidRDefault="00FC4929">
      <w:pPr>
        <w:pStyle w:val="a5"/>
        <w:ind w:right="844" w:firstLine="480"/>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w:t>
      </w:r>
      <w:r>
        <w:rPr>
          <w:spacing w:val="-15"/>
        </w:rPr>
        <w:t xml:space="preserve"> </w:t>
      </w:r>
      <w:r>
        <w:t>грамотности</w:t>
      </w:r>
      <w:r>
        <w:rPr>
          <w:spacing w:val="-10"/>
        </w:rPr>
        <w:t xml:space="preserve"> </w:t>
      </w:r>
      <w:r>
        <w:t>-</w:t>
      </w:r>
      <w:r>
        <w:rPr>
          <w:spacing w:val="-10"/>
        </w:rPr>
        <w:t xml:space="preserve"> </w:t>
      </w:r>
      <w:r>
        <w:t>способности</w:t>
      </w:r>
      <w:r>
        <w:rPr>
          <w:spacing w:val="-10"/>
        </w:rPr>
        <w:t xml:space="preserve"> </w:t>
      </w:r>
      <w:r>
        <w:t>использовать</w:t>
      </w:r>
      <w:r>
        <w:rPr>
          <w:spacing w:val="-15"/>
        </w:rPr>
        <w:t xml:space="preserve"> </w:t>
      </w:r>
      <w:r>
        <w:t>получаемые</w:t>
      </w:r>
      <w:r>
        <w:rPr>
          <w:spacing w:val="-13"/>
        </w:rPr>
        <w:t xml:space="preserve"> </w:t>
      </w:r>
      <w:r>
        <w:t>знания</w:t>
      </w:r>
      <w:r>
        <w:rPr>
          <w:spacing w:val="-12"/>
        </w:rPr>
        <w:t xml:space="preserve"> </w:t>
      </w:r>
      <w:r>
        <w:t>для</w:t>
      </w:r>
      <w:r>
        <w:rPr>
          <w:spacing w:val="-11"/>
        </w:rPr>
        <w:t xml:space="preserve"> </w:t>
      </w:r>
      <w:r>
        <w:t>решения жизненных проблем в различных сферах человеческой деятельности, общения и социальных отношений.</w:t>
      </w:r>
    </w:p>
    <w:p w:rsidR="00231C6E" w:rsidRDefault="00FC4929" w:rsidP="0044230C">
      <w:pPr>
        <w:pStyle w:val="a8"/>
        <w:numPr>
          <w:ilvl w:val="2"/>
          <w:numId w:val="69"/>
        </w:numPr>
        <w:tabs>
          <w:tab w:val="left" w:pos="2547"/>
        </w:tabs>
        <w:ind w:right="851" w:firstLine="480"/>
        <w:rPr>
          <w:sz w:val="24"/>
        </w:rPr>
      </w:pPr>
      <w:r>
        <w:rPr>
          <w:sz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231C6E" w:rsidRDefault="00FC4929" w:rsidP="0044230C">
      <w:pPr>
        <w:pStyle w:val="a8"/>
        <w:numPr>
          <w:ilvl w:val="2"/>
          <w:numId w:val="69"/>
        </w:numPr>
        <w:tabs>
          <w:tab w:val="left" w:pos="2461"/>
        </w:tabs>
        <w:ind w:right="850" w:firstLine="480"/>
        <w:rPr>
          <w:sz w:val="24"/>
        </w:rPr>
      </w:pPr>
      <w:r>
        <w:rPr>
          <w:sz w:val="24"/>
        </w:rPr>
        <w:t>В</w:t>
      </w:r>
      <w:r>
        <w:rPr>
          <w:spacing w:val="-3"/>
          <w:sz w:val="24"/>
        </w:rPr>
        <w:t xml:space="preserve"> </w:t>
      </w:r>
      <w:r>
        <w:rPr>
          <w:sz w:val="24"/>
        </w:rPr>
        <w:t>основу</w:t>
      </w:r>
      <w:r>
        <w:rPr>
          <w:spacing w:val="-6"/>
          <w:sz w:val="24"/>
        </w:rPr>
        <w:t xml:space="preserve"> </w:t>
      </w:r>
      <w:r>
        <w:rPr>
          <w:sz w:val="24"/>
        </w:rPr>
        <w:t>содержания</w:t>
      </w:r>
      <w:r>
        <w:rPr>
          <w:spacing w:val="-1"/>
          <w:sz w:val="24"/>
        </w:rPr>
        <w:t xml:space="preserve"> </w:t>
      </w:r>
      <w:r>
        <w:rPr>
          <w:sz w:val="24"/>
        </w:rPr>
        <w:t>географии положено изучение единого и</w:t>
      </w:r>
      <w:r>
        <w:rPr>
          <w:spacing w:val="-5"/>
          <w:sz w:val="24"/>
        </w:rPr>
        <w:t xml:space="preserve"> </w:t>
      </w:r>
      <w:r>
        <w:rPr>
          <w:sz w:val="24"/>
        </w:rPr>
        <w:t>одновременно многополярного</w:t>
      </w:r>
      <w:r>
        <w:rPr>
          <w:spacing w:val="-3"/>
          <w:sz w:val="24"/>
        </w:rPr>
        <w:t xml:space="preserve"> </w:t>
      </w:r>
      <w:r>
        <w:rPr>
          <w:sz w:val="24"/>
        </w:rPr>
        <w:t>мира,</w:t>
      </w:r>
      <w:r>
        <w:rPr>
          <w:spacing w:val="-5"/>
          <w:sz w:val="24"/>
        </w:rPr>
        <w:t xml:space="preserve"> </w:t>
      </w:r>
      <w:r>
        <w:rPr>
          <w:sz w:val="24"/>
        </w:rPr>
        <w:t>глобализации</w:t>
      </w:r>
      <w:r>
        <w:rPr>
          <w:spacing w:val="-6"/>
          <w:sz w:val="24"/>
        </w:rPr>
        <w:t xml:space="preserve"> </w:t>
      </w:r>
      <w:r>
        <w:rPr>
          <w:sz w:val="24"/>
        </w:rPr>
        <w:t>мирового</w:t>
      </w:r>
      <w:r>
        <w:rPr>
          <w:spacing w:val="-3"/>
          <w:sz w:val="24"/>
        </w:rPr>
        <w:t xml:space="preserve"> </w:t>
      </w:r>
      <w:r>
        <w:rPr>
          <w:sz w:val="24"/>
        </w:rPr>
        <w:t>развития,</w:t>
      </w:r>
      <w:r>
        <w:rPr>
          <w:spacing w:val="-1"/>
          <w:sz w:val="24"/>
        </w:rPr>
        <w:t xml:space="preserve"> </w:t>
      </w:r>
      <w:r>
        <w:rPr>
          <w:sz w:val="24"/>
        </w:rPr>
        <w:t>фокусирования</w:t>
      </w:r>
      <w:r>
        <w:rPr>
          <w:spacing w:val="-3"/>
          <w:sz w:val="24"/>
        </w:rPr>
        <w:t xml:space="preserve"> </w:t>
      </w:r>
      <w:r>
        <w:rPr>
          <w:sz w:val="24"/>
        </w:rPr>
        <w:t>на</w:t>
      </w:r>
      <w:r>
        <w:rPr>
          <w:spacing w:val="-4"/>
          <w:sz w:val="24"/>
        </w:rPr>
        <w:t xml:space="preserve"> </w:t>
      </w:r>
      <w:r>
        <w:rPr>
          <w:sz w:val="24"/>
        </w:rPr>
        <w:t>формировании у</w:t>
      </w:r>
      <w:r>
        <w:rPr>
          <w:spacing w:val="-12"/>
          <w:sz w:val="24"/>
        </w:rPr>
        <w:t xml:space="preserve"> </w:t>
      </w:r>
      <w:r>
        <w:rPr>
          <w:sz w:val="24"/>
        </w:rPr>
        <w:t>обучающихся</w:t>
      </w:r>
      <w:r>
        <w:rPr>
          <w:spacing w:val="-2"/>
          <w:sz w:val="24"/>
        </w:rPr>
        <w:t xml:space="preserve"> </w:t>
      </w:r>
      <w:r>
        <w:rPr>
          <w:sz w:val="24"/>
        </w:rPr>
        <w:t>целостного</w:t>
      </w:r>
      <w:r>
        <w:rPr>
          <w:spacing w:val="-2"/>
          <w:sz w:val="24"/>
        </w:rPr>
        <w:t xml:space="preserve"> </w:t>
      </w:r>
      <w:r>
        <w:rPr>
          <w:sz w:val="24"/>
        </w:rPr>
        <w:t>представления</w:t>
      </w:r>
      <w:r>
        <w:rPr>
          <w:spacing w:val="-7"/>
          <w:sz w:val="24"/>
        </w:rPr>
        <w:t xml:space="preserve"> </w:t>
      </w:r>
      <w:r>
        <w:rPr>
          <w:sz w:val="24"/>
        </w:rPr>
        <w:t>о</w:t>
      </w:r>
      <w:r>
        <w:rPr>
          <w:spacing w:val="-2"/>
          <w:sz w:val="24"/>
        </w:rPr>
        <w:t xml:space="preserve"> </w:t>
      </w:r>
      <w:r>
        <w:rPr>
          <w:sz w:val="24"/>
        </w:rPr>
        <w:t>роли</w:t>
      </w:r>
      <w:r>
        <w:rPr>
          <w:spacing w:val="-1"/>
          <w:sz w:val="24"/>
        </w:rPr>
        <w:t xml:space="preserve"> </w:t>
      </w:r>
      <w:r>
        <w:rPr>
          <w:sz w:val="24"/>
        </w:rPr>
        <w:t>России</w:t>
      </w:r>
      <w:r>
        <w:rPr>
          <w:spacing w:val="-6"/>
          <w:sz w:val="24"/>
        </w:rPr>
        <w:t xml:space="preserve"> </w:t>
      </w:r>
      <w:r>
        <w:rPr>
          <w:sz w:val="24"/>
        </w:rPr>
        <w:t>в</w:t>
      </w:r>
      <w:r>
        <w:rPr>
          <w:spacing w:val="-5"/>
          <w:sz w:val="24"/>
        </w:rPr>
        <w:t xml:space="preserve"> </w:t>
      </w:r>
      <w:r>
        <w:rPr>
          <w:sz w:val="24"/>
        </w:rPr>
        <w:t>современном</w:t>
      </w:r>
      <w:r>
        <w:rPr>
          <w:spacing w:val="-5"/>
          <w:sz w:val="24"/>
        </w:rPr>
        <w:t xml:space="preserve"> </w:t>
      </w:r>
      <w:r>
        <w:rPr>
          <w:sz w:val="24"/>
        </w:rPr>
        <w:t>мире.</w:t>
      </w:r>
      <w:r>
        <w:rPr>
          <w:spacing w:val="-5"/>
          <w:sz w:val="24"/>
        </w:rPr>
        <w:t xml:space="preserve"> </w:t>
      </w:r>
      <w:r>
        <w:rPr>
          <w:sz w:val="24"/>
        </w:rPr>
        <w:t>Факторами, определяющими содержательную часть, явились интегративность,</w:t>
      </w:r>
      <w:r>
        <w:rPr>
          <w:spacing w:val="-5"/>
          <w:sz w:val="24"/>
        </w:rPr>
        <w:t xml:space="preserve"> </w:t>
      </w:r>
      <w:r>
        <w:rPr>
          <w:sz w:val="24"/>
        </w:rPr>
        <w:t>междисциплинарность, практикоориентированность, экологизация</w:t>
      </w:r>
      <w:r>
        <w:rPr>
          <w:spacing w:val="-4"/>
          <w:sz w:val="24"/>
        </w:rPr>
        <w:t xml:space="preserve"> </w:t>
      </w:r>
      <w:r>
        <w:rPr>
          <w:sz w:val="24"/>
        </w:rPr>
        <w:t>и</w:t>
      </w:r>
      <w:r>
        <w:rPr>
          <w:spacing w:val="-3"/>
          <w:sz w:val="24"/>
        </w:rPr>
        <w:t xml:space="preserve"> </w:t>
      </w:r>
      <w:r>
        <w:rPr>
          <w:sz w:val="24"/>
        </w:rPr>
        <w:t>гуманизация</w:t>
      </w:r>
      <w:r>
        <w:rPr>
          <w:spacing w:val="-4"/>
          <w:sz w:val="24"/>
        </w:rPr>
        <w:t xml:space="preserve"> </w:t>
      </w:r>
      <w:r>
        <w:rPr>
          <w:sz w:val="24"/>
        </w:rPr>
        <w:t>географии,</w:t>
      </w:r>
      <w:r>
        <w:rPr>
          <w:spacing w:val="-2"/>
          <w:sz w:val="24"/>
        </w:rPr>
        <w:t xml:space="preserve"> </w:t>
      </w:r>
      <w:r>
        <w:rPr>
          <w:sz w:val="24"/>
        </w:rPr>
        <w:t>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231C6E" w:rsidRDefault="00FC4929" w:rsidP="0044230C">
      <w:pPr>
        <w:pStyle w:val="a8"/>
        <w:numPr>
          <w:ilvl w:val="2"/>
          <w:numId w:val="69"/>
        </w:numPr>
        <w:tabs>
          <w:tab w:val="left" w:pos="2457"/>
        </w:tabs>
        <w:spacing w:line="242" w:lineRule="auto"/>
        <w:ind w:left="1614" w:right="856" w:firstLine="0"/>
        <w:rPr>
          <w:sz w:val="24"/>
        </w:rPr>
      </w:pPr>
      <w:r>
        <w:rPr>
          <w:sz w:val="24"/>
        </w:rPr>
        <w:t>Изучение географии направлено на достижение следующих целей: воспитание</w:t>
      </w:r>
      <w:r>
        <w:rPr>
          <w:spacing w:val="33"/>
          <w:sz w:val="24"/>
        </w:rPr>
        <w:t xml:space="preserve"> </w:t>
      </w:r>
      <w:r>
        <w:rPr>
          <w:sz w:val="24"/>
        </w:rPr>
        <w:t>чувства</w:t>
      </w:r>
      <w:r>
        <w:rPr>
          <w:spacing w:val="38"/>
          <w:sz w:val="24"/>
        </w:rPr>
        <w:t xml:space="preserve"> </w:t>
      </w:r>
      <w:r>
        <w:rPr>
          <w:sz w:val="24"/>
        </w:rPr>
        <w:t>патриотизма,</w:t>
      </w:r>
      <w:r>
        <w:rPr>
          <w:spacing w:val="36"/>
          <w:sz w:val="24"/>
        </w:rPr>
        <w:t xml:space="preserve"> </w:t>
      </w:r>
      <w:r>
        <w:rPr>
          <w:sz w:val="24"/>
        </w:rPr>
        <w:t>взаимопонимания</w:t>
      </w:r>
      <w:r>
        <w:rPr>
          <w:spacing w:val="39"/>
          <w:sz w:val="24"/>
        </w:rPr>
        <w:t xml:space="preserve"> </w:t>
      </w:r>
      <w:r>
        <w:rPr>
          <w:sz w:val="24"/>
        </w:rPr>
        <w:t>с</w:t>
      </w:r>
      <w:r>
        <w:rPr>
          <w:spacing w:val="33"/>
          <w:sz w:val="24"/>
        </w:rPr>
        <w:t xml:space="preserve"> </w:t>
      </w:r>
      <w:r>
        <w:rPr>
          <w:sz w:val="24"/>
        </w:rPr>
        <w:t>другими</w:t>
      </w:r>
      <w:r>
        <w:rPr>
          <w:spacing w:val="35"/>
          <w:sz w:val="24"/>
        </w:rPr>
        <w:t xml:space="preserve"> </w:t>
      </w:r>
      <w:r>
        <w:rPr>
          <w:sz w:val="24"/>
        </w:rPr>
        <w:t>народами,</w:t>
      </w:r>
      <w:r>
        <w:rPr>
          <w:spacing w:val="40"/>
          <w:sz w:val="24"/>
        </w:rPr>
        <w:t xml:space="preserve"> </w:t>
      </w:r>
      <w:r>
        <w:rPr>
          <w:sz w:val="24"/>
        </w:rPr>
        <w:t>уважения</w:t>
      </w:r>
    </w:p>
    <w:p w:rsidR="00231C6E" w:rsidRDefault="00FC4929">
      <w:pPr>
        <w:pStyle w:val="a5"/>
        <w:ind w:right="853"/>
      </w:pPr>
      <w:r>
        <w:t>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231C6E" w:rsidRDefault="00FC4929">
      <w:pPr>
        <w:pStyle w:val="a5"/>
        <w:ind w:right="851" w:firstLine="480"/>
        <w:jc w:val="right"/>
      </w:pPr>
      <w:r>
        <w:t>воспитание</w:t>
      </w:r>
      <w:r>
        <w:rPr>
          <w:spacing w:val="29"/>
        </w:rPr>
        <w:t xml:space="preserve"> </w:t>
      </w:r>
      <w:r>
        <w:t>экологической</w:t>
      </w:r>
      <w:r>
        <w:rPr>
          <w:spacing w:val="31"/>
        </w:rPr>
        <w:t xml:space="preserve"> </w:t>
      </w:r>
      <w:r>
        <w:t>культуры</w:t>
      </w:r>
      <w:r>
        <w:rPr>
          <w:spacing w:val="37"/>
        </w:rPr>
        <w:t xml:space="preserve"> </w:t>
      </w:r>
      <w:r>
        <w:t>на</w:t>
      </w:r>
      <w:r>
        <w:rPr>
          <w:spacing w:val="29"/>
        </w:rPr>
        <w:t xml:space="preserve"> </w:t>
      </w:r>
      <w:r>
        <w:t>основе</w:t>
      </w:r>
      <w:r>
        <w:rPr>
          <w:spacing w:val="34"/>
        </w:rPr>
        <w:t xml:space="preserve"> </w:t>
      </w:r>
      <w:r>
        <w:t>приобретения</w:t>
      </w:r>
      <w:r>
        <w:rPr>
          <w:spacing w:val="30"/>
        </w:rPr>
        <w:t xml:space="preserve"> </w:t>
      </w:r>
      <w:r>
        <w:t>знаний о</w:t>
      </w:r>
      <w:r>
        <w:rPr>
          <w:spacing w:val="30"/>
        </w:rPr>
        <w:t xml:space="preserve"> </w:t>
      </w:r>
      <w:r>
        <w:t>взаимосвязи природы,</w:t>
      </w:r>
      <w:r>
        <w:rPr>
          <w:spacing w:val="40"/>
        </w:rPr>
        <w:t xml:space="preserve"> </w:t>
      </w:r>
      <w:r>
        <w:t>населения</w:t>
      </w:r>
      <w:r>
        <w:rPr>
          <w:spacing w:val="40"/>
        </w:rPr>
        <w:t xml:space="preserve"> </w:t>
      </w:r>
      <w:r>
        <w:t>и</w:t>
      </w:r>
      <w:r>
        <w:rPr>
          <w:spacing w:val="40"/>
        </w:rPr>
        <w:t xml:space="preserve"> </w:t>
      </w:r>
      <w:r>
        <w:t>хозяйства</w:t>
      </w:r>
      <w:r>
        <w:rPr>
          <w:spacing w:val="40"/>
        </w:rPr>
        <w:t xml:space="preserve"> </w:t>
      </w:r>
      <w:r>
        <w:t>на</w:t>
      </w:r>
      <w:r>
        <w:rPr>
          <w:spacing w:val="40"/>
        </w:rPr>
        <w:t xml:space="preserve"> </w:t>
      </w:r>
      <w:r>
        <w:t>глобальном,</w:t>
      </w:r>
      <w:r>
        <w:rPr>
          <w:spacing w:val="40"/>
        </w:rPr>
        <w:t xml:space="preserve"> </w:t>
      </w:r>
      <w:r>
        <w:t>региональном</w:t>
      </w:r>
      <w:r>
        <w:rPr>
          <w:spacing w:val="40"/>
        </w:rPr>
        <w:t xml:space="preserve"> </w:t>
      </w:r>
      <w:r>
        <w:t>и</w:t>
      </w:r>
      <w:r>
        <w:rPr>
          <w:spacing w:val="40"/>
        </w:rPr>
        <w:t xml:space="preserve"> </w:t>
      </w:r>
      <w:r>
        <w:t>локальном</w:t>
      </w:r>
      <w:r>
        <w:rPr>
          <w:spacing w:val="40"/>
        </w:rPr>
        <w:t xml:space="preserve"> </w:t>
      </w:r>
      <w:r>
        <w:t>уровнях</w:t>
      </w:r>
      <w:r>
        <w:rPr>
          <w:spacing w:val="40"/>
        </w:rPr>
        <w:t xml:space="preserve"> </w:t>
      </w:r>
      <w:r>
        <w:t>и формирование</w:t>
      </w:r>
      <w:r>
        <w:rPr>
          <w:spacing w:val="-3"/>
        </w:rPr>
        <w:t xml:space="preserve"> </w:t>
      </w:r>
      <w:r>
        <w:t>ценностного</w:t>
      </w:r>
      <w:r>
        <w:rPr>
          <w:spacing w:val="-2"/>
        </w:rPr>
        <w:t xml:space="preserve"> </w:t>
      </w:r>
      <w:r>
        <w:t>отношения</w:t>
      </w:r>
      <w:r>
        <w:rPr>
          <w:spacing w:val="-7"/>
        </w:rPr>
        <w:t xml:space="preserve"> </w:t>
      </w:r>
      <w:r>
        <w:t>к</w:t>
      </w:r>
      <w:r>
        <w:rPr>
          <w:spacing w:val="-4"/>
        </w:rPr>
        <w:t xml:space="preserve"> </w:t>
      </w:r>
      <w:r>
        <w:t>проблемам</w:t>
      </w:r>
      <w:r>
        <w:rPr>
          <w:spacing w:val="-1"/>
        </w:rPr>
        <w:t xml:space="preserve"> </w:t>
      </w:r>
      <w:r>
        <w:t>взаимодействия</w:t>
      </w:r>
      <w:r>
        <w:rPr>
          <w:spacing w:val="-7"/>
        </w:rPr>
        <w:t xml:space="preserve"> </w:t>
      </w:r>
      <w:r>
        <w:t>человека</w:t>
      </w:r>
      <w:r>
        <w:rPr>
          <w:spacing w:val="-3"/>
        </w:rPr>
        <w:t xml:space="preserve"> </w:t>
      </w:r>
      <w:r>
        <w:t>и</w:t>
      </w:r>
      <w:r>
        <w:rPr>
          <w:spacing w:val="-6"/>
        </w:rPr>
        <w:t xml:space="preserve"> </w:t>
      </w:r>
      <w:r>
        <w:t>общества; формирование</w:t>
      </w:r>
      <w:r>
        <w:rPr>
          <w:spacing w:val="40"/>
        </w:rPr>
        <w:t xml:space="preserve"> </w:t>
      </w:r>
      <w:r>
        <w:t>системы</w:t>
      </w:r>
      <w:r>
        <w:rPr>
          <w:spacing w:val="40"/>
        </w:rPr>
        <w:t xml:space="preserve"> </w:t>
      </w:r>
      <w:r>
        <w:t>географических</w:t>
      </w:r>
      <w:r>
        <w:rPr>
          <w:spacing w:val="40"/>
        </w:rPr>
        <w:t xml:space="preserve"> </w:t>
      </w:r>
      <w:r>
        <w:t>знаний</w:t>
      </w:r>
      <w:r>
        <w:rPr>
          <w:spacing w:val="40"/>
        </w:rPr>
        <w:t xml:space="preserve"> </w:t>
      </w:r>
      <w:r>
        <w:t>как</w:t>
      </w:r>
      <w:r>
        <w:rPr>
          <w:spacing w:val="40"/>
        </w:rPr>
        <w:t xml:space="preserve"> </w:t>
      </w:r>
      <w:r>
        <w:t>компонента</w:t>
      </w:r>
      <w:r>
        <w:rPr>
          <w:spacing w:val="40"/>
        </w:rPr>
        <w:t xml:space="preserve"> </w:t>
      </w:r>
      <w:r>
        <w:t>научной</w:t>
      </w:r>
      <w:r>
        <w:rPr>
          <w:spacing w:val="40"/>
        </w:rPr>
        <w:t xml:space="preserve"> </w:t>
      </w:r>
      <w:r>
        <w:t>картины</w:t>
      </w:r>
    </w:p>
    <w:p w:rsidR="00231C6E" w:rsidRDefault="00FC4929">
      <w:pPr>
        <w:pStyle w:val="a5"/>
        <w:spacing w:line="275" w:lineRule="exact"/>
      </w:pPr>
      <w:r>
        <w:t>мира,</w:t>
      </w:r>
      <w:r>
        <w:rPr>
          <w:spacing w:val="-7"/>
        </w:rPr>
        <w:t xml:space="preserve"> </w:t>
      </w:r>
      <w:r>
        <w:t>завершение</w:t>
      </w:r>
      <w:r>
        <w:rPr>
          <w:spacing w:val="-2"/>
        </w:rPr>
        <w:t xml:space="preserve"> </w:t>
      </w:r>
      <w:r>
        <w:t>формирования</w:t>
      </w:r>
      <w:r>
        <w:rPr>
          <w:spacing w:val="-6"/>
        </w:rPr>
        <w:t xml:space="preserve"> </w:t>
      </w:r>
      <w:r>
        <w:t>основ</w:t>
      </w:r>
      <w:r>
        <w:rPr>
          <w:spacing w:val="-4"/>
        </w:rPr>
        <w:t xml:space="preserve"> </w:t>
      </w:r>
      <w:r>
        <w:t xml:space="preserve">географической </w:t>
      </w:r>
      <w:r>
        <w:rPr>
          <w:spacing w:val="-2"/>
        </w:rPr>
        <w:t>культуры;</w:t>
      </w:r>
    </w:p>
    <w:p w:rsidR="00231C6E" w:rsidRDefault="00FC4929">
      <w:pPr>
        <w:pStyle w:val="a5"/>
        <w:ind w:right="851" w:firstLine="480"/>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231C6E" w:rsidRDefault="00FC4929">
      <w:pPr>
        <w:pStyle w:val="a5"/>
        <w:spacing w:line="237" w:lineRule="auto"/>
        <w:ind w:right="845" w:firstLine="480"/>
      </w:pPr>
      <w:r>
        <w:t>приобретение</w:t>
      </w:r>
      <w:r>
        <w:rPr>
          <w:spacing w:val="-8"/>
        </w:rPr>
        <w:t xml:space="preserve"> </w:t>
      </w:r>
      <w:r>
        <w:t>опыта</w:t>
      </w:r>
      <w:r>
        <w:rPr>
          <w:spacing w:val="-4"/>
        </w:rPr>
        <w:t xml:space="preserve"> </w:t>
      </w:r>
      <w:r>
        <w:t>разнообразной</w:t>
      </w:r>
      <w:r>
        <w:rPr>
          <w:spacing w:val="-7"/>
        </w:rPr>
        <w:t xml:space="preserve"> </w:t>
      </w:r>
      <w:r>
        <w:t>деятельности,</w:t>
      </w:r>
      <w:r>
        <w:rPr>
          <w:spacing w:val="-6"/>
        </w:rPr>
        <w:t xml:space="preserve"> </w:t>
      </w:r>
      <w:r>
        <w:t>направленной</w:t>
      </w:r>
      <w:r>
        <w:rPr>
          <w:spacing w:val="-2"/>
        </w:rPr>
        <w:t xml:space="preserve"> </w:t>
      </w:r>
      <w:r>
        <w:t>на</w:t>
      </w:r>
      <w:r>
        <w:rPr>
          <w:spacing w:val="-8"/>
        </w:rPr>
        <w:t xml:space="preserve"> </w:t>
      </w:r>
      <w:r>
        <w:t>достижение целей устойчивого развития.</w:t>
      </w:r>
    </w:p>
    <w:p w:rsidR="00231C6E" w:rsidRDefault="00FC4929" w:rsidP="0044230C">
      <w:pPr>
        <w:pStyle w:val="a8"/>
        <w:numPr>
          <w:ilvl w:val="2"/>
          <w:numId w:val="69"/>
        </w:numPr>
        <w:tabs>
          <w:tab w:val="left" w:pos="2581"/>
        </w:tabs>
        <w:spacing w:before="2"/>
        <w:ind w:right="844" w:firstLine="480"/>
        <w:rPr>
          <w:sz w:val="24"/>
        </w:rPr>
      </w:pPr>
      <w:r>
        <w:rPr>
          <w:sz w:val="24"/>
        </w:rPr>
        <w:t xml:space="preserve">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w:t>
      </w:r>
      <w:r>
        <w:rPr>
          <w:spacing w:val="-2"/>
          <w:sz w:val="24"/>
        </w:rPr>
        <w:t>обучающихся.</w:t>
      </w:r>
    </w:p>
    <w:p w:rsidR="00231C6E" w:rsidRDefault="00FC4929" w:rsidP="0044230C">
      <w:pPr>
        <w:pStyle w:val="a8"/>
        <w:numPr>
          <w:ilvl w:val="2"/>
          <w:numId w:val="69"/>
        </w:numPr>
        <w:tabs>
          <w:tab w:val="left" w:pos="2461"/>
        </w:tabs>
        <w:spacing w:before="3" w:line="237" w:lineRule="auto"/>
        <w:ind w:right="844" w:firstLine="480"/>
        <w:rPr>
          <w:sz w:val="24"/>
        </w:rPr>
      </w:pPr>
      <w:r>
        <w:rPr>
          <w:sz w:val="24"/>
        </w:rPr>
        <w:t>Общее число часов, рекомендованных</w:t>
      </w:r>
      <w:r>
        <w:rPr>
          <w:spacing w:val="-3"/>
          <w:sz w:val="24"/>
        </w:rPr>
        <w:t xml:space="preserve"> </w:t>
      </w:r>
      <w:r>
        <w:rPr>
          <w:sz w:val="24"/>
        </w:rPr>
        <w:t>для изучения географии, -</w:t>
      </w:r>
      <w:r>
        <w:rPr>
          <w:spacing w:val="-1"/>
          <w:sz w:val="24"/>
        </w:rPr>
        <w:t xml:space="preserve"> </w:t>
      </w:r>
      <w:r>
        <w:rPr>
          <w:sz w:val="24"/>
        </w:rPr>
        <w:t>68 часов:</w:t>
      </w:r>
      <w:r>
        <w:rPr>
          <w:spacing w:val="-3"/>
          <w:sz w:val="24"/>
        </w:rPr>
        <w:t xml:space="preserve"> </w:t>
      </w:r>
      <w:r>
        <w:rPr>
          <w:sz w:val="24"/>
        </w:rPr>
        <w:t>по одному часу в неделю в 10 и 11 классах.</w:t>
      </w:r>
      <w:r w:rsidR="00BA0C26">
        <w:rPr>
          <w:sz w:val="24"/>
        </w:rPr>
        <w:t>углубленное- 3 часа в неделю,102ч в год в 10 и 11 классах.</w:t>
      </w:r>
    </w:p>
    <w:p w:rsidR="00231C6E" w:rsidRDefault="00FC4929" w:rsidP="0044230C">
      <w:pPr>
        <w:pStyle w:val="a8"/>
        <w:numPr>
          <w:ilvl w:val="1"/>
          <w:numId w:val="69"/>
        </w:numPr>
        <w:tabs>
          <w:tab w:val="left" w:pos="2275"/>
        </w:tabs>
        <w:spacing w:before="3" w:line="275" w:lineRule="exact"/>
        <w:ind w:left="2275" w:hanging="661"/>
        <w:jc w:val="both"/>
        <w:rPr>
          <w:sz w:val="24"/>
        </w:rPr>
      </w:pPr>
      <w:r>
        <w:rPr>
          <w:sz w:val="24"/>
        </w:rPr>
        <w:t>Содержание</w:t>
      </w:r>
      <w:r>
        <w:rPr>
          <w:spacing w:val="-13"/>
          <w:sz w:val="24"/>
        </w:rPr>
        <w:t xml:space="preserve"> </w:t>
      </w:r>
      <w:r>
        <w:rPr>
          <w:sz w:val="24"/>
        </w:rPr>
        <w:t>обучения географии</w:t>
      </w:r>
      <w:r>
        <w:rPr>
          <w:spacing w:val="1"/>
          <w:sz w:val="24"/>
        </w:rPr>
        <w:t xml:space="preserve"> </w:t>
      </w:r>
      <w:r>
        <w:rPr>
          <w:sz w:val="24"/>
        </w:rPr>
        <w:t>в</w:t>
      </w:r>
      <w:r>
        <w:rPr>
          <w:spacing w:val="-3"/>
          <w:sz w:val="24"/>
        </w:rPr>
        <w:t xml:space="preserve"> </w:t>
      </w:r>
      <w:r>
        <w:rPr>
          <w:sz w:val="24"/>
        </w:rPr>
        <w:t>10</w:t>
      </w:r>
      <w:r>
        <w:rPr>
          <w:spacing w:val="-4"/>
          <w:sz w:val="24"/>
        </w:rPr>
        <w:t xml:space="preserve"> </w:t>
      </w:r>
      <w:r>
        <w:rPr>
          <w:spacing w:val="-2"/>
          <w:sz w:val="24"/>
        </w:rPr>
        <w:t>классе.</w:t>
      </w:r>
    </w:p>
    <w:p w:rsidR="00231C6E" w:rsidRDefault="00FC4929" w:rsidP="0044230C">
      <w:pPr>
        <w:pStyle w:val="a8"/>
        <w:numPr>
          <w:ilvl w:val="2"/>
          <w:numId w:val="69"/>
        </w:numPr>
        <w:tabs>
          <w:tab w:val="left" w:pos="2457"/>
        </w:tabs>
        <w:spacing w:line="275" w:lineRule="exact"/>
        <w:ind w:left="2457" w:hanging="843"/>
        <w:rPr>
          <w:sz w:val="24"/>
        </w:rPr>
      </w:pPr>
      <w:r>
        <w:rPr>
          <w:sz w:val="24"/>
        </w:rPr>
        <w:t>География</w:t>
      </w:r>
      <w:r>
        <w:rPr>
          <w:spacing w:val="-6"/>
          <w:sz w:val="24"/>
        </w:rPr>
        <w:t xml:space="preserve"> </w:t>
      </w:r>
      <w:r>
        <w:rPr>
          <w:sz w:val="24"/>
        </w:rPr>
        <w:t>как</w:t>
      </w:r>
      <w:r>
        <w:rPr>
          <w:spacing w:val="-3"/>
          <w:sz w:val="24"/>
        </w:rPr>
        <w:t xml:space="preserve"> </w:t>
      </w:r>
      <w:r>
        <w:rPr>
          <w:spacing w:val="-2"/>
          <w:sz w:val="24"/>
        </w:rPr>
        <w:t>наука.</w:t>
      </w:r>
    </w:p>
    <w:p w:rsidR="00231C6E" w:rsidRDefault="00FC4929" w:rsidP="0044230C">
      <w:pPr>
        <w:pStyle w:val="a8"/>
        <w:numPr>
          <w:ilvl w:val="3"/>
          <w:numId w:val="69"/>
        </w:numPr>
        <w:tabs>
          <w:tab w:val="left" w:pos="2691"/>
        </w:tabs>
        <w:spacing w:before="3"/>
        <w:ind w:right="844" w:firstLine="480"/>
        <w:rPr>
          <w:sz w:val="24"/>
        </w:rPr>
      </w:pPr>
      <w:r>
        <w:rPr>
          <w:sz w:val="24"/>
        </w:rPr>
        <w:lastRenderedPageBreak/>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w:t>
      </w:r>
      <w:r>
        <w:rPr>
          <w:spacing w:val="-2"/>
          <w:sz w:val="24"/>
        </w:rPr>
        <w:t>исследований.</w:t>
      </w:r>
    </w:p>
    <w:p w:rsidR="00231C6E" w:rsidRDefault="00FC4929" w:rsidP="0044230C">
      <w:pPr>
        <w:pStyle w:val="a8"/>
        <w:numPr>
          <w:ilvl w:val="3"/>
          <w:numId w:val="69"/>
        </w:numPr>
        <w:tabs>
          <w:tab w:val="left" w:pos="2892"/>
        </w:tabs>
        <w:spacing w:before="3" w:line="237" w:lineRule="auto"/>
        <w:ind w:right="840" w:firstLine="480"/>
        <w:rPr>
          <w:sz w:val="24"/>
        </w:rPr>
      </w:pPr>
      <w:r>
        <w:rPr>
          <w:sz w:val="24"/>
        </w:rPr>
        <w:t>Географическая культура. Элементы географической культуры: географическая картина мира, географическое</w:t>
      </w:r>
      <w:r>
        <w:rPr>
          <w:spacing w:val="-1"/>
          <w:sz w:val="24"/>
        </w:rPr>
        <w:t xml:space="preserve"> </w:t>
      </w:r>
      <w:r>
        <w:rPr>
          <w:sz w:val="24"/>
        </w:rPr>
        <w:t>мышление, язык географии. Их значимость для представителей разных профессий.</w:t>
      </w:r>
    </w:p>
    <w:p w:rsidR="00231C6E" w:rsidRDefault="00231C6E">
      <w:pPr>
        <w:pStyle w:val="a8"/>
        <w:spacing w:line="237" w:lineRule="auto"/>
        <w:rPr>
          <w:sz w:val="24"/>
        </w:rPr>
        <w:sectPr w:rsidR="00231C6E" w:rsidSect="006C6F5F">
          <w:pgSz w:w="11910" w:h="16390"/>
          <w:pgMar w:top="1060" w:right="227" w:bottom="0" w:left="566" w:header="720" w:footer="720" w:gutter="0"/>
          <w:cols w:space="720"/>
        </w:sectPr>
      </w:pPr>
    </w:p>
    <w:p w:rsidR="00231C6E" w:rsidRDefault="00FC4929" w:rsidP="0044230C">
      <w:pPr>
        <w:pStyle w:val="a8"/>
        <w:numPr>
          <w:ilvl w:val="2"/>
          <w:numId w:val="69"/>
        </w:numPr>
        <w:tabs>
          <w:tab w:val="left" w:pos="2457"/>
        </w:tabs>
        <w:spacing w:before="62"/>
        <w:ind w:left="2457" w:hanging="843"/>
        <w:rPr>
          <w:sz w:val="24"/>
        </w:rPr>
      </w:pPr>
      <w:r>
        <w:rPr>
          <w:sz w:val="24"/>
        </w:rPr>
        <w:lastRenderedPageBreak/>
        <w:t>Природопользование</w:t>
      </w:r>
      <w:r>
        <w:rPr>
          <w:spacing w:val="-10"/>
          <w:sz w:val="24"/>
        </w:rPr>
        <w:t xml:space="preserve"> </w:t>
      </w:r>
      <w:r>
        <w:rPr>
          <w:sz w:val="24"/>
        </w:rPr>
        <w:t>и</w:t>
      </w:r>
      <w:r>
        <w:rPr>
          <w:spacing w:val="-7"/>
          <w:sz w:val="24"/>
        </w:rPr>
        <w:t xml:space="preserve"> </w:t>
      </w:r>
      <w:r>
        <w:rPr>
          <w:spacing w:val="-2"/>
          <w:sz w:val="24"/>
        </w:rPr>
        <w:t>геоэкология.</w:t>
      </w:r>
    </w:p>
    <w:p w:rsidR="00231C6E" w:rsidRDefault="00FC4929" w:rsidP="0044230C">
      <w:pPr>
        <w:pStyle w:val="a8"/>
        <w:numPr>
          <w:ilvl w:val="3"/>
          <w:numId w:val="69"/>
        </w:numPr>
        <w:tabs>
          <w:tab w:val="left" w:pos="2667"/>
        </w:tabs>
        <w:spacing w:before="3"/>
        <w:ind w:right="850" w:firstLine="480"/>
        <w:rPr>
          <w:sz w:val="24"/>
        </w:rPr>
      </w:pPr>
      <w:r>
        <w:rPr>
          <w:sz w:val="24"/>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231C6E" w:rsidRDefault="00FC4929" w:rsidP="0044230C">
      <w:pPr>
        <w:pStyle w:val="a8"/>
        <w:numPr>
          <w:ilvl w:val="3"/>
          <w:numId w:val="69"/>
        </w:numPr>
        <w:tabs>
          <w:tab w:val="left" w:pos="2791"/>
        </w:tabs>
        <w:spacing w:line="242" w:lineRule="auto"/>
        <w:ind w:right="853" w:firstLine="480"/>
        <w:rPr>
          <w:sz w:val="24"/>
        </w:rPr>
      </w:pPr>
      <w:r>
        <w:rPr>
          <w:sz w:val="24"/>
        </w:rPr>
        <w:t>Естественный и антропогенный ландшафты. Проблема сохранения ландшафтного и культурного разнообразия на Земле.</w:t>
      </w:r>
    </w:p>
    <w:p w:rsidR="00231C6E" w:rsidRDefault="00FC4929">
      <w:pPr>
        <w:pStyle w:val="a5"/>
        <w:spacing w:line="242" w:lineRule="auto"/>
        <w:ind w:right="854" w:firstLine="480"/>
      </w:pPr>
      <w:r>
        <w:t>Практическая работа "Классификация ландшафтов с использованием источников географической информации".</w:t>
      </w:r>
    </w:p>
    <w:p w:rsidR="00231C6E" w:rsidRDefault="00FC4929" w:rsidP="0044230C">
      <w:pPr>
        <w:pStyle w:val="a8"/>
        <w:numPr>
          <w:ilvl w:val="3"/>
          <w:numId w:val="69"/>
        </w:numPr>
        <w:tabs>
          <w:tab w:val="left" w:pos="2739"/>
        </w:tabs>
        <w:ind w:right="839" w:firstLine="480"/>
        <w:rPr>
          <w:sz w:val="24"/>
        </w:rPr>
      </w:pPr>
      <w:r>
        <w:rPr>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231C6E" w:rsidRDefault="00FC4929">
      <w:pPr>
        <w:pStyle w:val="a5"/>
        <w:ind w:right="850" w:firstLine="480"/>
      </w:pPr>
      <w: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Pr>
          <w:spacing w:val="-2"/>
        </w:rPr>
        <w:t>(исследования)".</w:t>
      </w:r>
    </w:p>
    <w:p w:rsidR="00231C6E" w:rsidRDefault="00FC4929" w:rsidP="0044230C">
      <w:pPr>
        <w:pStyle w:val="a8"/>
        <w:numPr>
          <w:ilvl w:val="3"/>
          <w:numId w:val="69"/>
        </w:numPr>
        <w:tabs>
          <w:tab w:val="left" w:pos="2724"/>
        </w:tabs>
        <w:ind w:right="845" w:firstLine="480"/>
        <w:rPr>
          <w:sz w:val="24"/>
        </w:rPr>
      </w:pPr>
      <w:r>
        <w:rPr>
          <w:sz w:val="24"/>
        </w:rPr>
        <w:t>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w:t>
      </w:r>
      <w:r>
        <w:rPr>
          <w:spacing w:val="-15"/>
          <w:sz w:val="24"/>
        </w:rPr>
        <w:t xml:space="preserve"> </w:t>
      </w:r>
      <w:r>
        <w:rPr>
          <w:sz w:val="24"/>
        </w:rPr>
        <w:t>фонд</w:t>
      </w:r>
      <w:r>
        <w:rPr>
          <w:spacing w:val="-15"/>
          <w:sz w:val="24"/>
        </w:rPr>
        <w:t xml:space="preserve"> </w:t>
      </w:r>
      <w:r>
        <w:rPr>
          <w:sz w:val="24"/>
        </w:rPr>
        <w:t>мира.</w:t>
      </w:r>
      <w:r>
        <w:rPr>
          <w:spacing w:val="-15"/>
          <w:sz w:val="24"/>
        </w:rPr>
        <w:t xml:space="preserve"> </w:t>
      </w:r>
      <w:r>
        <w:rPr>
          <w:sz w:val="24"/>
        </w:rPr>
        <w:t>Обезлесение,</w:t>
      </w:r>
      <w:r>
        <w:rPr>
          <w:spacing w:val="-15"/>
          <w:sz w:val="24"/>
        </w:rPr>
        <w:t xml:space="preserve"> </w:t>
      </w:r>
      <w:r>
        <w:rPr>
          <w:sz w:val="24"/>
        </w:rPr>
        <w:t>его</w:t>
      </w:r>
      <w:r>
        <w:rPr>
          <w:spacing w:val="-15"/>
          <w:sz w:val="24"/>
        </w:rPr>
        <w:t xml:space="preserve"> </w:t>
      </w:r>
      <w:r>
        <w:rPr>
          <w:sz w:val="24"/>
        </w:rPr>
        <w:t>причины</w:t>
      </w:r>
      <w:r>
        <w:rPr>
          <w:spacing w:val="-15"/>
          <w:sz w:val="24"/>
        </w:rPr>
        <w:t xml:space="preserve"> </w:t>
      </w:r>
      <w:r>
        <w:rPr>
          <w:sz w:val="24"/>
        </w:rPr>
        <w:t>и</w:t>
      </w:r>
      <w:r>
        <w:rPr>
          <w:spacing w:val="-15"/>
          <w:sz w:val="24"/>
        </w:rPr>
        <w:t xml:space="preserve"> </w:t>
      </w:r>
      <w:r>
        <w:rPr>
          <w:sz w:val="24"/>
        </w:rPr>
        <w:t>распространение.</w:t>
      </w:r>
      <w:r>
        <w:rPr>
          <w:spacing w:val="-14"/>
          <w:sz w:val="24"/>
        </w:rPr>
        <w:t xml:space="preserve"> </w:t>
      </w:r>
      <w:r>
        <w:rPr>
          <w:sz w:val="24"/>
        </w:rPr>
        <w:t>Роль</w:t>
      </w:r>
      <w:r>
        <w:rPr>
          <w:spacing w:val="-14"/>
          <w:sz w:val="24"/>
        </w:rPr>
        <w:t xml:space="preserve"> </w:t>
      </w:r>
      <w:r>
        <w:rPr>
          <w:sz w:val="24"/>
        </w:rPr>
        <w:t>природных</w:t>
      </w:r>
      <w:r>
        <w:rPr>
          <w:spacing w:val="-15"/>
          <w:sz w:val="24"/>
        </w:rPr>
        <w:t xml:space="preserve"> </w:t>
      </w:r>
      <w:r>
        <w:rPr>
          <w:sz w:val="24"/>
        </w:rPr>
        <w:t>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231C6E" w:rsidRDefault="00FC4929">
      <w:pPr>
        <w:pStyle w:val="a5"/>
        <w:ind w:right="846" w:firstLine="480"/>
      </w:pPr>
      <w:r>
        <w:t>Практические</w:t>
      </w:r>
      <w:r>
        <w:rPr>
          <w:spacing w:val="-15"/>
        </w:rPr>
        <w:t xml:space="preserve"> </w:t>
      </w:r>
      <w:r>
        <w:t>работы:</w:t>
      </w:r>
      <w:r>
        <w:rPr>
          <w:spacing w:val="-15"/>
        </w:rPr>
        <w:t xml:space="preserve"> </w:t>
      </w:r>
      <w:r>
        <w:t>"Оценка</w:t>
      </w:r>
      <w:r>
        <w:rPr>
          <w:spacing w:val="-15"/>
        </w:rPr>
        <w:t xml:space="preserve"> </w:t>
      </w:r>
      <w:r>
        <w:t>природно-ресурсного</w:t>
      </w:r>
      <w:r>
        <w:rPr>
          <w:spacing w:val="-15"/>
        </w:rPr>
        <w:t xml:space="preserve"> </w:t>
      </w:r>
      <w:r>
        <w:t>капитала</w:t>
      </w:r>
      <w:r>
        <w:rPr>
          <w:spacing w:val="-15"/>
        </w:rPr>
        <w:t xml:space="preserve"> </w:t>
      </w:r>
      <w:r>
        <w:t>одной</w:t>
      </w:r>
      <w:r>
        <w:rPr>
          <w:spacing w:val="-15"/>
        </w:rPr>
        <w:t xml:space="preserve"> </w:t>
      </w:r>
      <w:r>
        <w:t>из</w:t>
      </w:r>
      <w:r>
        <w:rPr>
          <w:spacing w:val="-15"/>
        </w:rPr>
        <w:t xml:space="preserve"> </w:t>
      </w:r>
      <w:r>
        <w:t>стран</w:t>
      </w:r>
      <w:r>
        <w:rPr>
          <w:spacing w:val="-15"/>
        </w:rPr>
        <w:t xml:space="preserve"> </w:t>
      </w:r>
      <w:r>
        <w:t>мира</w:t>
      </w:r>
      <w:r>
        <w:rPr>
          <w:spacing w:val="-15"/>
        </w:rPr>
        <w:t xml:space="preserve"> </w:t>
      </w:r>
      <w:r>
        <w:t>(по выбору)</w:t>
      </w:r>
      <w:r>
        <w:rPr>
          <w:spacing w:val="-15"/>
        </w:rPr>
        <w:t xml:space="preserve"> </w:t>
      </w:r>
      <w:r>
        <w:t>по</w:t>
      </w:r>
      <w:r>
        <w:rPr>
          <w:spacing w:val="-15"/>
        </w:rPr>
        <w:t xml:space="preserve"> </w:t>
      </w:r>
      <w:r>
        <w:t>источникам</w:t>
      </w:r>
      <w:r>
        <w:rPr>
          <w:spacing w:val="-15"/>
        </w:rPr>
        <w:t xml:space="preserve"> </w:t>
      </w:r>
      <w:r>
        <w:t>географической</w:t>
      </w:r>
      <w:r>
        <w:rPr>
          <w:spacing w:val="-15"/>
        </w:rPr>
        <w:t xml:space="preserve"> </w:t>
      </w:r>
      <w:r>
        <w:t>информации",</w:t>
      </w:r>
      <w:r>
        <w:rPr>
          <w:spacing w:val="-15"/>
        </w:rPr>
        <w:t xml:space="preserve"> </w:t>
      </w:r>
      <w:r>
        <w:t>"Определение</w:t>
      </w:r>
      <w:r>
        <w:rPr>
          <w:spacing w:val="-15"/>
        </w:rPr>
        <w:t xml:space="preserve"> </w:t>
      </w:r>
      <w:r>
        <w:t>обеспеченности</w:t>
      </w:r>
      <w:r>
        <w:rPr>
          <w:spacing w:val="-15"/>
        </w:rPr>
        <w:t xml:space="preserve"> </w:t>
      </w:r>
      <w:r>
        <w:t>стран отдельными видами природных ресурсов".</w:t>
      </w:r>
    </w:p>
    <w:p w:rsidR="00231C6E" w:rsidRDefault="00FC4929" w:rsidP="0044230C">
      <w:pPr>
        <w:pStyle w:val="a8"/>
        <w:numPr>
          <w:ilvl w:val="2"/>
          <w:numId w:val="69"/>
        </w:numPr>
        <w:tabs>
          <w:tab w:val="left" w:pos="2457"/>
        </w:tabs>
        <w:spacing w:line="275" w:lineRule="exact"/>
        <w:ind w:left="2457" w:hanging="843"/>
        <w:rPr>
          <w:sz w:val="24"/>
        </w:rPr>
      </w:pPr>
      <w:r>
        <w:rPr>
          <w:sz w:val="24"/>
        </w:rPr>
        <w:t>Современная</w:t>
      </w:r>
      <w:r>
        <w:rPr>
          <w:spacing w:val="-6"/>
          <w:sz w:val="24"/>
        </w:rPr>
        <w:t xml:space="preserve"> </w:t>
      </w:r>
      <w:r>
        <w:rPr>
          <w:sz w:val="24"/>
        </w:rPr>
        <w:t>политическая</w:t>
      </w:r>
      <w:r>
        <w:rPr>
          <w:spacing w:val="-5"/>
          <w:sz w:val="24"/>
        </w:rPr>
        <w:t xml:space="preserve"> </w:t>
      </w:r>
      <w:r>
        <w:rPr>
          <w:sz w:val="24"/>
        </w:rPr>
        <w:t>карта</w:t>
      </w:r>
      <w:r>
        <w:rPr>
          <w:spacing w:val="-6"/>
          <w:sz w:val="24"/>
        </w:rPr>
        <w:t xml:space="preserve"> </w:t>
      </w:r>
      <w:r>
        <w:rPr>
          <w:spacing w:val="-4"/>
          <w:sz w:val="24"/>
        </w:rPr>
        <w:t>мира.</w:t>
      </w:r>
    </w:p>
    <w:p w:rsidR="00231C6E" w:rsidRDefault="00FC4929" w:rsidP="0044230C">
      <w:pPr>
        <w:pStyle w:val="a8"/>
        <w:numPr>
          <w:ilvl w:val="3"/>
          <w:numId w:val="69"/>
        </w:numPr>
        <w:tabs>
          <w:tab w:val="left" w:pos="2667"/>
        </w:tabs>
        <w:ind w:right="844" w:firstLine="480"/>
        <w:rPr>
          <w:sz w:val="24"/>
        </w:rPr>
      </w:pPr>
      <w:r>
        <w:rPr>
          <w:sz w:val="24"/>
        </w:rPr>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w:t>
      </w:r>
      <w:r>
        <w:rPr>
          <w:spacing w:val="-15"/>
          <w:sz w:val="24"/>
        </w:rPr>
        <w:t xml:space="preserve"> </w:t>
      </w:r>
      <w:r>
        <w:rPr>
          <w:sz w:val="24"/>
        </w:rPr>
        <w:t>конфликтов.</w:t>
      </w:r>
      <w:r>
        <w:rPr>
          <w:spacing w:val="-15"/>
          <w:sz w:val="24"/>
        </w:rPr>
        <w:t xml:space="preserve"> </w:t>
      </w:r>
      <w:r>
        <w:rPr>
          <w:sz w:val="24"/>
        </w:rPr>
        <w:t>Политике-географическое</w:t>
      </w:r>
      <w:r>
        <w:rPr>
          <w:spacing w:val="-15"/>
          <w:sz w:val="24"/>
        </w:rPr>
        <w:t xml:space="preserve"> </w:t>
      </w:r>
      <w:r>
        <w:rPr>
          <w:sz w:val="24"/>
        </w:rPr>
        <w:t>положение</w:t>
      </w:r>
      <w:r>
        <w:rPr>
          <w:spacing w:val="-15"/>
          <w:sz w:val="24"/>
        </w:rPr>
        <w:t xml:space="preserve"> </w:t>
      </w:r>
      <w:r>
        <w:rPr>
          <w:sz w:val="24"/>
        </w:rPr>
        <w:t>России</w:t>
      </w:r>
      <w:r>
        <w:rPr>
          <w:spacing w:val="-15"/>
          <w:sz w:val="24"/>
        </w:rPr>
        <w:t xml:space="preserve"> </w:t>
      </w:r>
      <w:r>
        <w:rPr>
          <w:sz w:val="24"/>
        </w:rPr>
        <w:t>и</w:t>
      </w:r>
      <w:r>
        <w:rPr>
          <w:spacing w:val="-15"/>
          <w:sz w:val="24"/>
        </w:rPr>
        <w:t xml:space="preserve"> </w:t>
      </w:r>
      <w:r>
        <w:rPr>
          <w:sz w:val="24"/>
        </w:rPr>
        <w:t>ее</w:t>
      </w:r>
      <w:r>
        <w:rPr>
          <w:spacing w:val="-15"/>
          <w:sz w:val="24"/>
        </w:rPr>
        <w:t xml:space="preserve"> </w:t>
      </w:r>
      <w:r>
        <w:rPr>
          <w:sz w:val="24"/>
        </w:rPr>
        <w:t>специфика как евразийского и приарктического государства.</w:t>
      </w:r>
    </w:p>
    <w:p w:rsidR="00231C6E" w:rsidRDefault="00FC4929" w:rsidP="0044230C">
      <w:pPr>
        <w:pStyle w:val="a8"/>
        <w:numPr>
          <w:ilvl w:val="3"/>
          <w:numId w:val="69"/>
        </w:numPr>
        <w:tabs>
          <w:tab w:val="left" w:pos="2633"/>
        </w:tabs>
        <w:ind w:right="847" w:firstLine="480"/>
        <w:rPr>
          <w:sz w:val="24"/>
        </w:rPr>
      </w:pPr>
      <w:r>
        <w:rPr>
          <w:sz w:val="24"/>
        </w:rPr>
        <w:t>Классификации</w:t>
      </w:r>
      <w:r>
        <w:rPr>
          <w:spacing w:val="-7"/>
          <w:sz w:val="24"/>
        </w:rPr>
        <w:t xml:space="preserve"> </w:t>
      </w:r>
      <w:r>
        <w:rPr>
          <w:sz w:val="24"/>
        </w:rPr>
        <w:t>и</w:t>
      </w:r>
      <w:r>
        <w:rPr>
          <w:spacing w:val="-7"/>
          <w:sz w:val="24"/>
        </w:rPr>
        <w:t xml:space="preserve"> </w:t>
      </w:r>
      <w:r>
        <w:rPr>
          <w:sz w:val="24"/>
        </w:rPr>
        <w:t>типология</w:t>
      </w:r>
      <w:r>
        <w:rPr>
          <w:spacing w:val="-8"/>
          <w:sz w:val="24"/>
        </w:rPr>
        <w:t xml:space="preserve"> </w:t>
      </w:r>
      <w:r>
        <w:rPr>
          <w:sz w:val="24"/>
        </w:rPr>
        <w:t>стран</w:t>
      </w:r>
      <w:r>
        <w:rPr>
          <w:spacing w:val="-7"/>
          <w:sz w:val="24"/>
        </w:rPr>
        <w:t xml:space="preserve"> </w:t>
      </w:r>
      <w:r>
        <w:rPr>
          <w:sz w:val="24"/>
        </w:rPr>
        <w:t>мира. Основные</w:t>
      </w:r>
      <w:r>
        <w:rPr>
          <w:spacing w:val="-9"/>
          <w:sz w:val="24"/>
        </w:rPr>
        <w:t xml:space="preserve"> </w:t>
      </w:r>
      <w:r>
        <w:rPr>
          <w:sz w:val="24"/>
        </w:rPr>
        <w:t>типы</w:t>
      </w:r>
      <w:r>
        <w:rPr>
          <w:spacing w:val="-6"/>
          <w:sz w:val="24"/>
        </w:rPr>
        <w:t xml:space="preserve"> </w:t>
      </w:r>
      <w:r>
        <w:rPr>
          <w:sz w:val="24"/>
        </w:rPr>
        <w:t>стран:</w:t>
      </w:r>
      <w:r>
        <w:rPr>
          <w:spacing w:val="-8"/>
          <w:sz w:val="24"/>
        </w:rPr>
        <w:t xml:space="preserve"> </w:t>
      </w:r>
      <w:r>
        <w:rPr>
          <w:sz w:val="24"/>
        </w:rPr>
        <w:t>критерии</w:t>
      </w:r>
      <w:r>
        <w:rPr>
          <w:spacing w:val="-7"/>
          <w:sz w:val="24"/>
        </w:rPr>
        <w:t xml:space="preserve"> </w:t>
      </w:r>
      <w:r>
        <w:rPr>
          <w:sz w:val="24"/>
        </w:rPr>
        <w:t>их выделения.</w:t>
      </w:r>
      <w:r>
        <w:rPr>
          <w:spacing w:val="-15"/>
          <w:sz w:val="24"/>
        </w:rPr>
        <w:t xml:space="preserve"> </w:t>
      </w:r>
      <w:r>
        <w:rPr>
          <w:sz w:val="24"/>
        </w:rPr>
        <w:t>Формы</w:t>
      </w:r>
      <w:r>
        <w:rPr>
          <w:spacing w:val="-15"/>
          <w:sz w:val="24"/>
        </w:rPr>
        <w:t xml:space="preserve"> </w:t>
      </w:r>
      <w:r>
        <w:rPr>
          <w:sz w:val="24"/>
        </w:rPr>
        <w:t>правления</w:t>
      </w:r>
      <w:r>
        <w:rPr>
          <w:spacing w:val="-15"/>
          <w:sz w:val="24"/>
        </w:rPr>
        <w:t xml:space="preserve"> </w:t>
      </w:r>
      <w:r>
        <w:rPr>
          <w:sz w:val="24"/>
        </w:rPr>
        <w:t>государств</w:t>
      </w:r>
      <w:r>
        <w:rPr>
          <w:spacing w:val="-15"/>
          <w:sz w:val="24"/>
        </w:rPr>
        <w:t xml:space="preserve"> </w:t>
      </w:r>
      <w:r>
        <w:rPr>
          <w:sz w:val="24"/>
        </w:rPr>
        <w:t>мира,</w:t>
      </w:r>
      <w:r>
        <w:rPr>
          <w:spacing w:val="-15"/>
          <w:sz w:val="24"/>
        </w:rPr>
        <w:t xml:space="preserve"> </w:t>
      </w:r>
      <w:r>
        <w:rPr>
          <w:sz w:val="24"/>
        </w:rPr>
        <w:t>унитарное</w:t>
      </w:r>
      <w:r>
        <w:rPr>
          <w:spacing w:val="-15"/>
          <w:sz w:val="24"/>
        </w:rPr>
        <w:t xml:space="preserve"> </w:t>
      </w:r>
      <w:r>
        <w:rPr>
          <w:sz w:val="24"/>
        </w:rPr>
        <w:t>и</w:t>
      </w:r>
      <w:r>
        <w:rPr>
          <w:spacing w:val="-15"/>
          <w:sz w:val="24"/>
        </w:rPr>
        <w:t xml:space="preserve"> </w:t>
      </w:r>
      <w:r>
        <w:rPr>
          <w:sz w:val="24"/>
        </w:rPr>
        <w:t>федеративное</w:t>
      </w:r>
      <w:r>
        <w:rPr>
          <w:spacing w:val="-15"/>
          <w:sz w:val="24"/>
        </w:rPr>
        <w:t xml:space="preserve"> </w:t>
      </w:r>
      <w:r>
        <w:rPr>
          <w:sz w:val="24"/>
        </w:rPr>
        <w:t xml:space="preserve">государственное </w:t>
      </w:r>
      <w:r>
        <w:rPr>
          <w:spacing w:val="-2"/>
          <w:sz w:val="24"/>
        </w:rPr>
        <w:t>устройство.</w:t>
      </w:r>
    </w:p>
    <w:p w:rsidR="00231C6E" w:rsidRDefault="00FC4929" w:rsidP="0044230C">
      <w:pPr>
        <w:pStyle w:val="a8"/>
        <w:numPr>
          <w:ilvl w:val="2"/>
          <w:numId w:val="69"/>
        </w:numPr>
        <w:tabs>
          <w:tab w:val="left" w:pos="2457"/>
        </w:tabs>
        <w:spacing w:line="274" w:lineRule="exact"/>
        <w:ind w:left="2457" w:hanging="843"/>
        <w:rPr>
          <w:sz w:val="24"/>
        </w:rPr>
      </w:pPr>
      <w:r>
        <w:rPr>
          <w:sz w:val="24"/>
        </w:rPr>
        <w:t>Население</w:t>
      </w:r>
      <w:r>
        <w:rPr>
          <w:spacing w:val="-6"/>
          <w:sz w:val="24"/>
        </w:rPr>
        <w:t xml:space="preserve"> </w:t>
      </w:r>
      <w:r>
        <w:rPr>
          <w:spacing w:val="-4"/>
          <w:sz w:val="24"/>
        </w:rPr>
        <w:t>мира.</w:t>
      </w:r>
    </w:p>
    <w:p w:rsidR="00231C6E" w:rsidRDefault="00FC4929" w:rsidP="0044230C">
      <w:pPr>
        <w:pStyle w:val="a8"/>
        <w:numPr>
          <w:ilvl w:val="3"/>
          <w:numId w:val="69"/>
        </w:numPr>
        <w:tabs>
          <w:tab w:val="left" w:pos="2652"/>
        </w:tabs>
        <w:ind w:right="844" w:firstLine="480"/>
        <w:rPr>
          <w:sz w:val="24"/>
        </w:rPr>
      </w:pPr>
      <w:r>
        <w:rPr>
          <w:sz w:val="24"/>
        </w:rPr>
        <w:t xml:space="preserve">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w:t>
      </w:r>
      <w:r>
        <w:rPr>
          <w:spacing w:val="-2"/>
          <w:sz w:val="24"/>
        </w:rPr>
        <w:t>населения.</w:t>
      </w:r>
    </w:p>
    <w:p w:rsidR="00231C6E" w:rsidRDefault="00FC4929">
      <w:pPr>
        <w:pStyle w:val="a5"/>
        <w:ind w:right="844" w:firstLine="480"/>
      </w:pPr>
      <w:r>
        <w:t>Практические</w:t>
      </w:r>
      <w:r>
        <w:rPr>
          <w:spacing w:val="-14"/>
        </w:rPr>
        <w:t xml:space="preserve"> </w:t>
      </w:r>
      <w:r>
        <w:t>работы:</w:t>
      </w:r>
      <w:r>
        <w:rPr>
          <w:spacing w:val="-11"/>
        </w:rPr>
        <w:t xml:space="preserve"> </w:t>
      </w:r>
      <w:r>
        <w:t>"Определение</w:t>
      </w:r>
      <w:r>
        <w:rPr>
          <w:spacing w:val="-13"/>
        </w:rPr>
        <w:t xml:space="preserve"> </w:t>
      </w:r>
      <w:r>
        <w:t>и</w:t>
      </w:r>
      <w:r>
        <w:rPr>
          <w:spacing w:val="-11"/>
        </w:rPr>
        <w:t xml:space="preserve"> </w:t>
      </w:r>
      <w:r>
        <w:t>сравнение</w:t>
      </w:r>
      <w:r>
        <w:rPr>
          <w:spacing w:val="-13"/>
        </w:rPr>
        <w:t xml:space="preserve"> </w:t>
      </w:r>
      <w:r>
        <w:t>темпов</w:t>
      </w:r>
      <w:r>
        <w:rPr>
          <w:spacing w:val="-10"/>
        </w:rPr>
        <w:t xml:space="preserve"> </w:t>
      </w:r>
      <w:r>
        <w:t>роста</w:t>
      </w:r>
      <w:r>
        <w:rPr>
          <w:spacing w:val="-15"/>
        </w:rPr>
        <w:t xml:space="preserve"> </w:t>
      </w:r>
      <w:r>
        <w:t>населения</w:t>
      </w:r>
      <w:r>
        <w:rPr>
          <w:spacing w:val="-12"/>
        </w:rPr>
        <w:t xml:space="preserve"> </w:t>
      </w:r>
      <w:r>
        <w:t>крупнейших по численности населения стран и регионов мира" (форма фиксации результатов анализа по</w:t>
      </w:r>
      <w:r>
        <w:rPr>
          <w:spacing w:val="-15"/>
        </w:rPr>
        <w:t xml:space="preserve"> </w:t>
      </w:r>
      <w:r>
        <w:t>выбору</w:t>
      </w:r>
      <w:r>
        <w:rPr>
          <w:spacing w:val="-15"/>
        </w:rPr>
        <w:t xml:space="preserve"> </w:t>
      </w:r>
      <w:r>
        <w:t>обучающихся),</w:t>
      </w:r>
      <w:r>
        <w:rPr>
          <w:spacing w:val="-15"/>
        </w:rPr>
        <w:t xml:space="preserve"> </w:t>
      </w:r>
      <w:r>
        <w:t>"Объяснение</w:t>
      </w:r>
      <w:r>
        <w:rPr>
          <w:spacing w:val="-15"/>
        </w:rPr>
        <w:t xml:space="preserve"> </w:t>
      </w:r>
      <w:r>
        <w:t>особенностей</w:t>
      </w:r>
      <w:r>
        <w:rPr>
          <w:spacing w:val="-15"/>
        </w:rPr>
        <w:t xml:space="preserve"> </w:t>
      </w:r>
      <w:r>
        <w:t>демографической</w:t>
      </w:r>
      <w:r>
        <w:rPr>
          <w:spacing w:val="-15"/>
        </w:rPr>
        <w:t xml:space="preserve"> </w:t>
      </w:r>
      <w:r>
        <w:t>политики</w:t>
      </w:r>
      <w:r>
        <w:rPr>
          <w:spacing w:val="-15"/>
        </w:rPr>
        <w:t xml:space="preserve"> </w:t>
      </w:r>
      <w:r>
        <w:t>в</w:t>
      </w:r>
      <w:r>
        <w:rPr>
          <w:spacing w:val="-15"/>
        </w:rPr>
        <w:t xml:space="preserve"> </w:t>
      </w:r>
      <w:r>
        <w:t>странах с различным типом воспроизводства населения".</w:t>
      </w:r>
    </w:p>
    <w:p w:rsidR="00231C6E" w:rsidRDefault="00FC4929" w:rsidP="0044230C">
      <w:pPr>
        <w:pStyle w:val="a8"/>
        <w:numPr>
          <w:ilvl w:val="3"/>
          <w:numId w:val="69"/>
        </w:numPr>
        <w:tabs>
          <w:tab w:val="left" w:pos="2628"/>
        </w:tabs>
        <w:ind w:right="849" w:firstLine="480"/>
        <w:rPr>
          <w:sz w:val="24"/>
        </w:rPr>
      </w:pPr>
      <w:r>
        <w:rPr>
          <w:sz w:val="24"/>
        </w:rPr>
        <w:lastRenderedPageBreak/>
        <w:t>Состав</w:t>
      </w:r>
      <w:r>
        <w:rPr>
          <w:spacing w:val="-11"/>
          <w:sz w:val="24"/>
        </w:rPr>
        <w:t xml:space="preserve"> </w:t>
      </w:r>
      <w:r>
        <w:rPr>
          <w:sz w:val="24"/>
        </w:rPr>
        <w:t>и</w:t>
      </w:r>
      <w:r>
        <w:rPr>
          <w:spacing w:val="-15"/>
          <w:sz w:val="24"/>
        </w:rPr>
        <w:t xml:space="preserve"> </w:t>
      </w:r>
      <w:r>
        <w:rPr>
          <w:sz w:val="24"/>
        </w:rPr>
        <w:t>структура</w:t>
      </w:r>
      <w:r>
        <w:rPr>
          <w:spacing w:val="-13"/>
          <w:sz w:val="24"/>
        </w:rPr>
        <w:t xml:space="preserve"> </w:t>
      </w:r>
      <w:r>
        <w:rPr>
          <w:sz w:val="24"/>
        </w:rPr>
        <w:t>населения.</w:t>
      </w:r>
      <w:r>
        <w:rPr>
          <w:spacing w:val="-11"/>
          <w:sz w:val="24"/>
        </w:rPr>
        <w:t xml:space="preserve"> </w:t>
      </w:r>
      <w:r>
        <w:rPr>
          <w:sz w:val="24"/>
        </w:rPr>
        <w:t>Возрастной</w:t>
      </w:r>
      <w:r>
        <w:rPr>
          <w:spacing w:val="-12"/>
          <w:sz w:val="24"/>
        </w:rPr>
        <w:t xml:space="preserve"> </w:t>
      </w:r>
      <w:r>
        <w:rPr>
          <w:sz w:val="24"/>
        </w:rPr>
        <w:t>и</w:t>
      </w:r>
      <w:r>
        <w:rPr>
          <w:spacing w:val="-12"/>
          <w:sz w:val="24"/>
        </w:rPr>
        <w:t xml:space="preserve"> </w:t>
      </w:r>
      <w:r>
        <w:rPr>
          <w:sz w:val="24"/>
        </w:rPr>
        <w:t>половой</w:t>
      </w:r>
      <w:r>
        <w:rPr>
          <w:spacing w:val="-12"/>
          <w:sz w:val="24"/>
        </w:rPr>
        <w:t xml:space="preserve"> </w:t>
      </w:r>
      <w:r>
        <w:rPr>
          <w:sz w:val="24"/>
        </w:rPr>
        <w:t>состав</w:t>
      </w:r>
      <w:r>
        <w:rPr>
          <w:spacing w:val="-15"/>
          <w:sz w:val="24"/>
        </w:rPr>
        <w:t xml:space="preserve"> </w:t>
      </w:r>
      <w:r>
        <w:rPr>
          <w:sz w:val="24"/>
        </w:rPr>
        <w:t>населения</w:t>
      </w:r>
      <w:r>
        <w:rPr>
          <w:spacing w:val="-13"/>
          <w:sz w:val="24"/>
        </w:rPr>
        <w:t xml:space="preserve"> </w:t>
      </w:r>
      <w:r>
        <w:rPr>
          <w:sz w:val="24"/>
        </w:rPr>
        <w:t>мира. Структура</w:t>
      </w:r>
      <w:r>
        <w:rPr>
          <w:spacing w:val="-9"/>
          <w:sz w:val="24"/>
        </w:rPr>
        <w:t xml:space="preserve"> </w:t>
      </w:r>
      <w:r>
        <w:rPr>
          <w:sz w:val="24"/>
        </w:rPr>
        <w:t>занятости</w:t>
      </w:r>
      <w:r>
        <w:rPr>
          <w:spacing w:val="-11"/>
          <w:sz w:val="24"/>
        </w:rPr>
        <w:t xml:space="preserve"> </w:t>
      </w:r>
      <w:r>
        <w:rPr>
          <w:sz w:val="24"/>
        </w:rPr>
        <w:t>населения</w:t>
      </w:r>
      <w:r>
        <w:rPr>
          <w:spacing w:val="-13"/>
          <w:sz w:val="24"/>
        </w:rPr>
        <w:t xml:space="preserve"> </w:t>
      </w:r>
      <w:r>
        <w:rPr>
          <w:sz w:val="24"/>
        </w:rPr>
        <w:t>в</w:t>
      </w:r>
      <w:r>
        <w:rPr>
          <w:spacing w:val="-11"/>
          <w:sz w:val="24"/>
        </w:rPr>
        <w:t xml:space="preserve"> </w:t>
      </w:r>
      <w:r>
        <w:rPr>
          <w:sz w:val="24"/>
        </w:rPr>
        <w:t>странах</w:t>
      </w:r>
      <w:r>
        <w:rPr>
          <w:spacing w:val="-13"/>
          <w:sz w:val="24"/>
        </w:rPr>
        <w:t xml:space="preserve"> </w:t>
      </w:r>
      <w:r>
        <w:rPr>
          <w:sz w:val="24"/>
        </w:rPr>
        <w:t>с</w:t>
      </w:r>
      <w:r>
        <w:rPr>
          <w:spacing w:val="-14"/>
          <w:sz w:val="24"/>
        </w:rPr>
        <w:t xml:space="preserve"> </w:t>
      </w:r>
      <w:r>
        <w:rPr>
          <w:sz w:val="24"/>
        </w:rPr>
        <w:t>различным</w:t>
      </w:r>
      <w:r>
        <w:rPr>
          <w:spacing w:val="-11"/>
          <w:sz w:val="24"/>
        </w:rPr>
        <w:t xml:space="preserve"> </w:t>
      </w:r>
      <w:r>
        <w:rPr>
          <w:sz w:val="24"/>
        </w:rPr>
        <w:t>уровнем</w:t>
      </w:r>
      <w:r>
        <w:rPr>
          <w:spacing w:val="-11"/>
          <w:sz w:val="24"/>
        </w:rPr>
        <w:t xml:space="preserve"> </w:t>
      </w:r>
      <w:r>
        <w:rPr>
          <w:sz w:val="24"/>
        </w:rPr>
        <w:t>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w:t>
      </w:r>
      <w:r>
        <w:rPr>
          <w:spacing w:val="-2"/>
          <w:sz w:val="24"/>
        </w:rPr>
        <w:t xml:space="preserve"> </w:t>
      </w:r>
      <w:r>
        <w:rPr>
          <w:sz w:val="24"/>
        </w:rPr>
        <w:t>распространения.</w:t>
      </w:r>
      <w:r>
        <w:rPr>
          <w:spacing w:val="-5"/>
          <w:sz w:val="24"/>
        </w:rPr>
        <w:t xml:space="preserve"> </w:t>
      </w:r>
      <w:r>
        <w:rPr>
          <w:sz w:val="24"/>
        </w:rPr>
        <w:t>Население мира</w:t>
      </w:r>
      <w:r>
        <w:rPr>
          <w:spacing w:val="-3"/>
          <w:sz w:val="24"/>
        </w:rPr>
        <w:t xml:space="preserve"> </w:t>
      </w:r>
      <w:r>
        <w:rPr>
          <w:sz w:val="24"/>
        </w:rPr>
        <w:t>и</w:t>
      </w:r>
      <w:r>
        <w:rPr>
          <w:spacing w:val="-1"/>
          <w:sz w:val="24"/>
        </w:rPr>
        <w:t xml:space="preserve"> </w:t>
      </w:r>
      <w:r>
        <w:rPr>
          <w:sz w:val="24"/>
        </w:rPr>
        <w:t>глобализация. География</w:t>
      </w:r>
    </w:p>
    <w:p w:rsidR="00231C6E" w:rsidRDefault="00231C6E">
      <w:pPr>
        <w:pStyle w:val="a8"/>
        <w:rPr>
          <w:sz w:val="24"/>
        </w:rPr>
        <w:sectPr w:rsidR="00231C6E" w:rsidSect="006C6F5F">
          <w:pgSz w:w="11910" w:h="16390"/>
          <w:pgMar w:top="1060" w:right="227" w:bottom="0" w:left="566" w:header="720" w:footer="720" w:gutter="0"/>
          <w:cols w:space="720"/>
        </w:sectPr>
      </w:pPr>
    </w:p>
    <w:p w:rsidR="00231C6E" w:rsidRDefault="00FC4929">
      <w:pPr>
        <w:pStyle w:val="a5"/>
        <w:spacing w:before="62" w:line="242" w:lineRule="auto"/>
        <w:ind w:right="855"/>
      </w:pPr>
      <w:r>
        <w:lastRenderedPageBreak/>
        <w:t>культуры в системе географических наук. Современные цивилизации, географические рубежи цивилизации Запада и цивилизации Востока.</w:t>
      </w:r>
    </w:p>
    <w:p w:rsidR="00231C6E" w:rsidRDefault="00FC4929">
      <w:pPr>
        <w:pStyle w:val="a5"/>
        <w:ind w:right="843" w:firstLine="480"/>
      </w:pPr>
      <w: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w:t>
      </w:r>
      <w:r>
        <w:rPr>
          <w:spacing w:val="-7"/>
        </w:rPr>
        <w:t xml:space="preserve"> </w:t>
      </w:r>
      <w:r>
        <w:t>"Прогнозирование</w:t>
      </w:r>
      <w:r>
        <w:rPr>
          <w:spacing w:val="-9"/>
        </w:rPr>
        <w:t xml:space="preserve"> </w:t>
      </w:r>
      <w:r>
        <w:t>изменений</w:t>
      </w:r>
      <w:r>
        <w:rPr>
          <w:spacing w:val="-12"/>
        </w:rPr>
        <w:t xml:space="preserve"> </w:t>
      </w:r>
      <w:r>
        <w:t>возрастной</w:t>
      </w:r>
      <w:r>
        <w:rPr>
          <w:spacing w:val="-7"/>
        </w:rPr>
        <w:t xml:space="preserve"> </w:t>
      </w:r>
      <w:r>
        <w:t>структуры</w:t>
      </w:r>
      <w:r>
        <w:rPr>
          <w:spacing w:val="-7"/>
        </w:rPr>
        <w:t xml:space="preserve"> </w:t>
      </w:r>
      <w:r>
        <w:t>населения</w:t>
      </w:r>
      <w:r>
        <w:rPr>
          <w:spacing w:val="-8"/>
        </w:rPr>
        <w:t xml:space="preserve"> </w:t>
      </w:r>
      <w:r>
        <w:t>отдельных</w:t>
      </w:r>
      <w:r>
        <w:rPr>
          <w:spacing w:val="-13"/>
        </w:rPr>
        <w:t xml:space="preserve"> </w:t>
      </w:r>
      <w:r>
        <w:t>стран на основе анализа различных источников географической информации".</w:t>
      </w:r>
    </w:p>
    <w:p w:rsidR="00231C6E" w:rsidRDefault="00FC4929" w:rsidP="0044230C">
      <w:pPr>
        <w:pStyle w:val="a8"/>
        <w:numPr>
          <w:ilvl w:val="3"/>
          <w:numId w:val="69"/>
        </w:numPr>
        <w:tabs>
          <w:tab w:val="left" w:pos="2628"/>
        </w:tabs>
        <w:ind w:right="839" w:firstLine="480"/>
        <w:rPr>
          <w:sz w:val="24"/>
        </w:rPr>
      </w:pPr>
      <w:r>
        <w:rPr>
          <w:sz w:val="24"/>
        </w:rPr>
        <w:t>Размещение</w:t>
      </w:r>
      <w:r>
        <w:rPr>
          <w:spacing w:val="-9"/>
          <w:sz w:val="24"/>
        </w:rPr>
        <w:t xml:space="preserve"> </w:t>
      </w:r>
      <w:r>
        <w:rPr>
          <w:sz w:val="24"/>
        </w:rPr>
        <w:t>населения.</w:t>
      </w:r>
      <w:r>
        <w:rPr>
          <w:spacing w:val="-10"/>
          <w:sz w:val="24"/>
        </w:rPr>
        <w:t xml:space="preserve"> </w:t>
      </w:r>
      <w:r>
        <w:rPr>
          <w:sz w:val="24"/>
        </w:rPr>
        <w:t>Географические</w:t>
      </w:r>
      <w:r>
        <w:rPr>
          <w:spacing w:val="-9"/>
          <w:sz w:val="24"/>
        </w:rPr>
        <w:t xml:space="preserve"> </w:t>
      </w:r>
      <w:r>
        <w:rPr>
          <w:sz w:val="24"/>
        </w:rPr>
        <w:t>особенности</w:t>
      </w:r>
      <w:r>
        <w:rPr>
          <w:spacing w:val="-11"/>
          <w:sz w:val="24"/>
        </w:rPr>
        <w:t xml:space="preserve"> </w:t>
      </w:r>
      <w:r>
        <w:rPr>
          <w:sz w:val="24"/>
        </w:rPr>
        <w:t>размещения</w:t>
      </w:r>
      <w:r>
        <w:rPr>
          <w:spacing w:val="-8"/>
          <w:sz w:val="24"/>
        </w:rPr>
        <w:t xml:space="preserve"> </w:t>
      </w:r>
      <w:r>
        <w:rPr>
          <w:sz w:val="24"/>
        </w:rPr>
        <w:t>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231C6E" w:rsidRDefault="00FC4929">
      <w:pPr>
        <w:pStyle w:val="a5"/>
        <w:spacing w:before="1" w:line="237" w:lineRule="auto"/>
        <w:ind w:right="849" w:firstLine="480"/>
      </w:pPr>
      <w:r>
        <w:t>Практическая работа "Сравнение</w:t>
      </w:r>
      <w:r>
        <w:rPr>
          <w:spacing w:val="-3"/>
        </w:rPr>
        <w:t xml:space="preserve"> </w:t>
      </w:r>
      <w:r>
        <w:t>и</w:t>
      </w:r>
      <w:r>
        <w:rPr>
          <w:spacing w:val="-6"/>
        </w:rPr>
        <w:t xml:space="preserve"> </w:t>
      </w:r>
      <w:r>
        <w:t>объяснение</w:t>
      </w:r>
      <w:r>
        <w:rPr>
          <w:spacing w:val="-3"/>
        </w:rPr>
        <w:t xml:space="preserve"> </w:t>
      </w:r>
      <w:r>
        <w:t>различий</w:t>
      </w:r>
      <w:r>
        <w:rPr>
          <w:spacing w:val="-1"/>
        </w:rPr>
        <w:t xml:space="preserve"> </w:t>
      </w:r>
      <w:r>
        <w:t>в соотношении</w:t>
      </w:r>
      <w:r>
        <w:rPr>
          <w:spacing w:val="-6"/>
        </w:rPr>
        <w:t xml:space="preserve"> </w:t>
      </w:r>
      <w:r>
        <w:t>городского и сельского населения разных регионов мира на основе анализа статистических данных".</w:t>
      </w:r>
    </w:p>
    <w:p w:rsidR="00231C6E" w:rsidRDefault="00FC4929" w:rsidP="0044230C">
      <w:pPr>
        <w:pStyle w:val="a8"/>
        <w:numPr>
          <w:ilvl w:val="3"/>
          <w:numId w:val="69"/>
        </w:numPr>
        <w:tabs>
          <w:tab w:val="left" w:pos="2686"/>
        </w:tabs>
        <w:spacing w:before="3"/>
        <w:ind w:right="845" w:firstLine="480"/>
        <w:rPr>
          <w:sz w:val="24"/>
        </w:rPr>
      </w:pPr>
      <w:r>
        <w:rPr>
          <w:sz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231C6E" w:rsidRDefault="00FC4929">
      <w:pPr>
        <w:pStyle w:val="a5"/>
        <w:ind w:right="852" w:firstLine="480"/>
      </w:pPr>
      <w: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w:t>
      </w:r>
      <w:r>
        <w:rPr>
          <w:spacing w:val="-2"/>
        </w:rPr>
        <w:t>информации".</w:t>
      </w:r>
    </w:p>
    <w:p w:rsidR="00231C6E" w:rsidRDefault="00FC4929" w:rsidP="0044230C">
      <w:pPr>
        <w:pStyle w:val="a8"/>
        <w:numPr>
          <w:ilvl w:val="2"/>
          <w:numId w:val="69"/>
        </w:numPr>
        <w:tabs>
          <w:tab w:val="left" w:pos="2457"/>
        </w:tabs>
        <w:spacing w:before="1" w:line="275" w:lineRule="exact"/>
        <w:ind w:left="2457" w:hanging="843"/>
        <w:rPr>
          <w:sz w:val="24"/>
        </w:rPr>
      </w:pPr>
      <w:r>
        <w:rPr>
          <w:sz w:val="24"/>
        </w:rPr>
        <w:t>Мировое</w:t>
      </w:r>
      <w:r>
        <w:rPr>
          <w:spacing w:val="-7"/>
          <w:sz w:val="24"/>
        </w:rPr>
        <w:t xml:space="preserve"> </w:t>
      </w:r>
      <w:r>
        <w:rPr>
          <w:spacing w:val="-2"/>
          <w:sz w:val="24"/>
        </w:rPr>
        <w:t>хозяйство.</w:t>
      </w:r>
    </w:p>
    <w:p w:rsidR="00231C6E" w:rsidRDefault="00FC4929" w:rsidP="0044230C">
      <w:pPr>
        <w:pStyle w:val="a8"/>
        <w:numPr>
          <w:ilvl w:val="3"/>
          <w:numId w:val="69"/>
        </w:numPr>
        <w:tabs>
          <w:tab w:val="left" w:pos="2681"/>
        </w:tabs>
        <w:ind w:right="848" w:firstLine="480"/>
        <w:rPr>
          <w:sz w:val="24"/>
        </w:rPr>
      </w:pPr>
      <w:r>
        <w:rPr>
          <w:sz w:val="24"/>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231C6E" w:rsidRDefault="00FC4929">
      <w:pPr>
        <w:pStyle w:val="a5"/>
        <w:spacing w:before="4" w:line="237" w:lineRule="auto"/>
        <w:ind w:right="854" w:firstLine="480"/>
      </w:pPr>
      <w:r>
        <w:t>Практическая работа "Сравнение структуры экономики аграрных, индустриальных и постиндустриальных стран".</w:t>
      </w:r>
    </w:p>
    <w:p w:rsidR="00231C6E" w:rsidRDefault="00FC4929" w:rsidP="0044230C">
      <w:pPr>
        <w:pStyle w:val="a8"/>
        <w:numPr>
          <w:ilvl w:val="3"/>
          <w:numId w:val="69"/>
        </w:numPr>
        <w:tabs>
          <w:tab w:val="left" w:pos="2681"/>
        </w:tabs>
        <w:spacing w:before="4"/>
        <w:ind w:right="843" w:firstLine="480"/>
        <w:rPr>
          <w:sz w:val="24"/>
        </w:rPr>
      </w:pPr>
      <w:r>
        <w:rPr>
          <w:sz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231C6E" w:rsidRDefault="00FC4929" w:rsidP="0044230C">
      <w:pPr>
        <w:pStyle w:val="a8"/>
        <w:numPr>
          <w:ilvl w:val="3"/>
          <w:numId w:val="69"/>
        </w:numPr>
        <w:tabs>
          <w:tab w:val="left" w:pos="2634"/>
        </w:tabs>
        <w:spacing w:line="275" w:lineRule="exact"/>
        <w:ind w:left="2634" w:hanging="1020"/>
        <w:rPr>
          <w:sz w:val="24"/>
        </w:rPr>
      </w:pPr>
      <w:r>
        <w:rPr>
          <w:sz w:val="24"/>
        </w:rPr>
        <w:t>География</w:t>
      </w:r>
      <w:r>
        <w:rPr>
          <w:spacing w:val="-6"/>
          <w:sz w:val="24"/>
        </w:rPr>
        <w:t xml:space="preserve"> </w:t>
      </w:r>
      <w:r>
        <w:rPr>
          <w:sz w:val="24"/>
        </w:rPr>
        <w:t>главных</w:t>
      </w:r>
      <w:r>
        <w:rPr>
          <w:spacing w:val="-6"/>
          <w:sz w:val="24"/>
        </w:rPr>
        <w:t xml:space="preserve"> </w:t>
      </w:r>
      <w:r>
        <w:rPr>
          <w:sz w:val="24"/>
        </w:rPr>
        <w:t>отраслей</w:t>
      </w:r>
      <w:r>
        <w:rPr>
          <w:spacing w:val="-5"/>
          <w:sz w:val="24"/>
        </w:rPr>
        <w:t xml:space="preserve"> </w:t>
      </w:r>
      <w:r>
        <w:rPr>
          <w:sz w:val="24"/>
        </w:rPr>
        <w:t>мирового</w:t>
      </w:r>
      <w:r>
        <w:rPr>
          <w:spacing w:val="-1"/>
          <w:sz w:val="24"/>
        </w:rPr>
        <w:t xml:space="preserve"> </w:t>
      </w:r>
      <w:r>
        <w:rPr>
          <w:spacing w:val="-2"/>
          <w:sz w:val="24"/>
        </w:rPr>
        <w:t>хозяйства.</w:t>
      </w:r>
    </w:p>
    <w:p w:rsidR="00231C6E" w:rsidRDefault="00FC4929">
      <w:pPr>
        <w:pStyle w:val="a5"/>
        <w:ind w:right="849" w:firstLine="480"/>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231C6E" w:rsidRDefault="00FC4929">
      <w:pPr>
        <w:pStyle w:val="a5"/>
        <w:spacing w:before="2"/>
        <w:ind w:right="841" w:firstLine="480"/>
      </w:pPr>
      <w:r>
        <w:t>Топливно-энергетический</w:t>
      </w:r>
      <w:r>
        <w:rPr>
          <w:spacing w:val="-6"/>
        </w:rPr>
        <w:t xml:space="preserve"> </w:t>
      </w:r>
      <w:r>
        <w:t>комплекс</w:t>
      </w:r>
      <w:r>
        <w:rPr>
          <w:spacing w:val="-8"/>
        </w:rPr>
        <w:t xml:space="preserve"> </w:t>
      </w:r>
      <w:r>
        <w:t>мира:</w:t>
      </w:r>
      <w:r>
        <w:rPr>
          <w:spacing w:val="-11"/>
        </w:rPr>
        <w:t xml:space="preserve"> </w:t>
      </w:r>
      <w:r>
        <w:t>основные</w:t>
      </w:r>
      <w:r>
        <w:rPr>
          <w:spacing w:val="-8"/>
        </w:rPr>
        <w:t xml:space="preserve"> </w:t>
      </w:r>
      <w:r>
        <w:t>этапы</w:t>
      </w:r>
      <w:r>
        <w:rPr>
          <w:spacing w:val="-10"/>
        </w:rPr>
        <w:t xml:space="preserve"> </w:t>
      </w:r>
      <w:r>
        <w:t>развития,</w:t>
      </w:r>
      <w:r>
        <w:rPr>
          <w:spacing w:val="-9"/>
        </w:rPr>
        <w:t xml:space="preserve"> </w:t>
      </w:r>
      <w:r>
        <w:t xml:space="preserve">"энергопереход".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w:t>
      </w:r>
      <w:r>
        <w:lastRenderedPageBreak/>
        <w:t>"возобновляемой" энергетики. Воздействие на</w:t>
      </w:r>
      <w:r>
        <w:rPr>
          <w:spacing w:val="-6"/>
        </w:rPr>
        <w:t xml:space="preserve"> </w:t>
      </w:r>
      <w:r>
        <w:t>окружающую среду</w:t>
      </w:r>
      <w:r>
        <w:rPr>
          <w:spacing w:val="-6"/>
        </w:rPr>
        <w:t xml:space="preserve"> </w:t>
      </w:r>
      <w:r>
        <w:t xml:space="preserve">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w:t>
      </w:r>
      <w:r>
        <w:rPr>
          <w:spacing w:val="-2"/>
        </w:rPr>
        <w:t>экономике.</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45" w:firstLine="480"/>
      </w:pPr>
      <w:r>
        <w:lastRenderedPageBreak/>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231C6E" w:rsidRDefault="00FC4929">
      <w:pPr>
        <w:pStyle w:val="a5"/>
        <w:spacing w:before="1" w:line="242" w:lineRule="auto"/>
        <w:ind w:right="840" w:firstLine="480"/>
      </w:pPr>
      <w: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231C6E" w:rsidRDefault="00FC4929">
      <w:pPr>
        <w:pStyle w:val="a5"/>
        <w:ind w:right="840" w:firstLine="480"/>
        <w:jc w:val="right"/>
      </w:pPr>
      <w:r>
        <w:t>Химическая</w:t>
      </w:r>
      <w:r>
        <w:rPr>
          <w:spacing w:val="-15"/>
        </w:rPr>
        <w:t xml:space="preserve"> </w:t>
      </w:r>
      <w:r>
        <w:t>промышленность</w:t>
      </w:r>
      <w:r>
        <w:rPr>
          <w:spacing w:val="-12"/>
        </w:rPr>
        <w:t xml:space="preserve"> </w:t>
      </w:r>
      <w:r>
        <w:t>и</w:t>
      </w:r>
      <w:r>
        <w:rPr>
          <w:spacing w:val="-15"/>
        </w:rPr>
        <w:t xml:space="preserve"> </w:t>
      </w:r>
      <w:r>
        <w:t>лесопромышленный</w:t>
      </w:r>
      <w:r>
        <w:rPr>
          <w:spacing w:val="-15"/>
        </w:rPr>
        <w:t xml:space="preserve"> </w:t>
      </w:r>
      <w:r>
        <w:t>комплекс</w:t>
      </w:r>
      <w:r>
        <w:rPr>
          <w:spacing w:val="-15"/>
        </w:rPr>
        <w:t xml:space="preserve"> </w:t>
      </w:r>
      <w:r>
        <w:t>мира.</w:t>
      </w:r>
      <w:r>
        <w:rPr>
          <w:spacing w:val="-15"/>
        </w:rPr>
        <w:t xml:space="preserve"> </w:t>
      </w:r>
      <w:r>
        <w:t>Ведущие</w:t>
      </w:r>
      <w:r>
        <w:rPr>
          <w:spacing w:val="-14"/>
        </w:rPr>
        <w:t xml:space="preserve"> </w:t>
      </w:r>
      <w:r>
        <w:t>страны- производители и экспортеры минеральных удобрений и продукции химии органического синтеза.</w:t>
      </w:r>
      <w:r>
        <w:rPr>
          <w:spacing w:val="28"/>
        </w:rPr>
        <w:t xml:space="preserve"> </w:t>
      </w:r>
      <w:r>
        <w:t>Ведущие</w:t>
      </w:r>
      <w:r>
        <w:rPr>
          <w:spacing w:val="29"/>
        </w:rPr>
        <w:t xml:space="preserve"> </w:t>
      </w:r>
      <w:r>
        <w:t>страны-производители древесины и продукции</w:t>
      </w:r>
      <w:r>
        <w:rPr>
          <w:spacing w:val="31"/>
        </w:rPr>
        <w:t xml:space="preserve"> </w:t>
      </w:r>
      <w:r>
        <w:t>целлюлозно-бумажной промышленности.</w:t>
      </w:r>
      <w:r>
        <w:rPr>
          <w:spacing w:val="-10"/>
        </w:rPr>
        <w:t xml:space="preserve"> </w:t>
      </w:r>
      <w:r>
        <w:t>Влияние</w:t>
      </w:r>
      <w:r>
        <w:rPr>
          <w:spacing w:val="-13"/>
        </w:rPr>
        <w:t xml:space="preserve"> </w:t>
      </w:r>
      <w:r>
        <w:t>химической</w:t>
      </w:r>
      <w:r>
        <w:rPr>
          <w:spacing w:val="-11"/>
        </w:rPr>
        <w:t xml:space="preserve"> </w:t>
      </w:r>
      <w:r>
        <w:t>и</w:t>
      </w:r>
      <w:r>
        <w:rPr>
          <w:spacing w:val="-7"/>
        </w:rPr>
        <w:t xml:space="preserve"> </w:t>
      </w:r>
      <w:r>
        <w:t>лесной</w:t>
      </w:r>
      <w:r>
        <w:rPr>
          <w:spacing w:val="-6"/>
        </w:rPr>
        <w:t xml:space="preserve"> </w:t>
      </w:r>
      <w:r>
        <w:t>промышленности</w:t>
      </w:r>
      <w:r>
        <w:rPr>
          <w:spacing w:val="-6"/>
        </w:rPr>
        <w:t xml:space="preserve"> </w:t>
      </w:r>
      <w:r>
        <w:t>на</w:t>
      </w:r>
      <w:r>
        <w:rPr>
          <w:spacing w:val="-15"/>
        </w:rPr>
        <w:t xml:space="preserve"> </w:t>
      </w:r>
      <w:r>
        <w:t>окружающую</w:t>
      </w:r>
      <w:r>
        <w:rPr>
          <w:spacing w:val="-9"/>
        </w:rPr>
        <w:t xml:space="preserve"> </w:t>
      </w:r>
      <w:r>
        <w:rPr>
          <w:spacing w:val="-2"/>
        </w:rPr>
        <w:t>среду.</w:t>
      </w:r>
    </w:p>
    <w:p w:rsidR="00231C6E" w:rsidRDefault="00FC4929">
      <w:pPr>
        <w:pStyle w:val="a5"/>
        <w:spacing w:line="242" w:lineRule="auto"/>
        <w:ind w:right="849" w:firstLine="480"/>
      </w:pPr>
      <w:r>
        <w:t>Практическая</w:t>
      </w:r>
      <w:r>
        <w:rPr>
          <w:spacing w:val="-3"/>
        </w:rPr>
        <w:t xml:space="preserve"> </w:t>
      </w:r>
      <w:r>
        <w:t>работа.</w:t>
      </w:r>
      <w:r>
        <w:rPr>
          <w:spacing w:val="-1"/>
        </w:rPr>
        <w:t xml:space="preserve"> </w:t>
      </w:r>
      <w:r>
        <w:t>"Представление</w:t>
      </w:r>
      <w:r>
        <w:rPr>
          <w:spacing w:val="-4"/>
        </w:rPr>
        <w:t xml:space="preserve"> </w:t>
      </w:r>
      <w:r>
        <w:t>в</w:t>
      </w:r>
      <w:r>
        <w:rPr>
          <w:spacing w:val="-2"/>
        </w:rPr>
        <w:t xml:space="preserve"> </w:t>
      </w:r>
      <w:r>
        <w:t>виде</w:t>
      </w:r>
      <w:r>
        <w:rPr>
          <w:spacing w:val="-4"/>
        </w:rPr>
        <w:t xml:space="preserve"> </w:t>
      </w:r>
      <w:r>
        <w:t>диаграмм</w:t>
      </w:r>
      <w:r>
        <w:rPr>
          <w:spacing w:val="-2"/>
        </w:rPr>
        <w:t xml:space="preserve"> </w:t>
      </w:r>
      <w:r>
        <w:t>данных</w:t>
      </w:r>
      <w:r>
        <w:rPr>
          <w:spacing w:val="-8"/>
        </w:rPr>
        <w:t xml:space="preserve"> </w:t>
      </w:r>
      <w:r>
        <w:t>о динамике</w:t>
      </w:r>
      <w:r>
        <w:rPr>
          <w:spacing w:val="-4"/>
        </w:rPr>
        <w:t xml:space="preserve"> </w:t>
      </w:r>
      <w:r>
        <w:t>изменения объемов и структуры производства электроэнергии в мире".</w:t>
      </w:r>
    </w:p>
    <w:p w:rsidR="00231C6E" w:rsidRDefault="00FC4929" w:rsidP="0044230C">
      <w:pPr>
        <w:pStyle w:val="a8"/>
        <w:numPr>
          <w:ilvl w:val="3"/>
          <w:numId w:val="69"/>
        </w:numPr>
        <w:tabs>
          <w:tab w:val="left" w:pos="2724"/>
        </w:tabs>
        <w:ind w:right="850" w:firstLine="480"/>
        <w:rPr>
          <w:sz w:val="24"/>
        </w:rPr>
      </w:pPr>
      <w:r>
        <w:rPr>
          <w:sz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231C6E" w:rsidRDefault="00FC4929">
      <w:pPr>
        <w:pStyle w:val="a5"/>
        <w:spacing w:line="275" w:lineRule="exact"/>
        <w:ind w:left="1614"/>
      </w:pPr>
      <w:r>
        <w:t>Животноводство.</w:t>
      </w:r>
      <w:r>
        <w:rPr>
          <w:spacing w:val="77"/>
        </w:rPr>
        <w:t xml:space="preserve"> </w:t>
      </w:r>
      <w:r>
        <w:t>Ведущие</w:t>
      </w:r>
      <w:r>
        <w:rPr>
          <w:spacing w:val="76"/>
        </w:rPr>
        <w:t xml:space="preserve"> </w:t>
      </w:r>
      <w:r>
        <w:t>экспортеры</w:t>
      </w:r>
      <w:r>
        <w:rPr>
          <w:spacing w:val="79"/>
        </w:rPr>
        <w:t xml:space="preserve"> </w:t>
      </w:r>
      <w:r>
        <w:t>и</w:t>
      </w:r>
      <w:r>
        <w:rPr>
          <w:spacing w:val="73"/>
        </w:rPr>
        <w:t xml:space="preserve"> </w:t>
      </w:r>
      <w:r>
        <w:t>импортеры</w:t>
      </w:r>
      <w:r>
        <w:rPr>
          <w:spacing w:val="79"/>
        </w:rPr>
        <w:t xml:space="preserve"> </w:t>
      </w:r>
      <w:r>
        <w:t>продукции</w:t>
      </w:r>
      <w:r>
        <w:rPr>
          <w:spacing w:val="79"/>
        </w:rPr>
        <w:t xml:space="preserve"> </w:t>
      </w:r>
      <w:r>
        <w:rPr>
          <w:spacing w:val="-2"/>
        </w:rPr>
        <w:t>животноводства.</w:t>
      </w:r>
    </w:p>
    <w:p w:rsidR="00231C6E" w:rsidRDefault="00FC4929">
      <w:pPr>
        <w:pStyle w:val="a5"/>
        <w:spacing w:line="275" w:lineRule="exact"/>
      </w:pPr>
      <w:r>
        <w:t>Рыболовство</w:t>
      </w:r>
      <w:r>
        <w:rPr>
          <w:spacing w:val="-7"/>
        </w:rPr>
        <w:t xml:space="preserve"> </w:t>
      </w:r>
      <w:r>
        <w:t>и</w:t>
      </w:r>
      <w:r>
        <w:rPr>
          <w:spacing w:val="-4"/>
        </w:rPr>
        <w:t xml:space="preserve"> </w:t>
      </w:r>
      <w:r>
        <w:t>аквакультура:</w:t>
      </w:r>
      <w:r>
        <w:rPr>
          <w:spacing w:val="-4"/>
        </w:rPr>
        <w:t xml:space="preserve"> </w:t>
      </w:r>
      <w:r>
        <w:t>географические</w:t>
      </w:r>
      <w:r>
        <w:rPr>
          <w:spacing w:val="-10"/>
        </w:rPr>
        <w:t xml:space="preserve"> </w:t>
      </w:r>
      <w:r>
        <w:rPr>
          <w:spacing w:val="-2"/>
        </w:rPr>
        <w:t>особенности.</w:t>
      </w:r>
    </w:p>
    <w:p w:rsidR="00231C6E" w:rsidRDefault="00FC4929">
      <w:pPr>
        <w:pStyle w:val="a5"/>
        <w:spacing w:line="275" w:lineRule="exact"/>
        <w:ind w:left="1614"/>
      </w:pPr>
      <w:r>
        <w:t>Влияние</w:t>
      </w:r>
      <w:r>
        <w:rPr>
          <w:spacing w:val="-5"/>
        </w:rPr>
        <w:t xml:space="preserve"> </w:t>
      </w:r>
      <w:r>
        <w:t>сельского</w:t>
      </w:r>
      <w:r>
        <w:rPr>
          <w:spacing w:val="3"/>
        </w:rPr>
        <w:t xml:space="preserve"> </w:t>
      </w:r>
      <w:r>
        <w:t>хозяйства</w:t>
      </w:r>
      <w:r>
        <w:rPr>
          <w:spacing w:val="-8"/>
        </w:rPr>
        <w:t xml:space="preserve"> </w:t>
      </w:r>
      <w:r>
        <w:t>и</w:t>
      </w:r>
      <w:r>
        <w:rPr>
          <w:spacing w:val="-5"/>
        </w:rPr>
        <w:t xml:space="preserve"> </w:t>
      </w:r>
      <w:r>
        <w:t>отдельных</w:t>
      </w:r>
      <w:r>
        <w:rPr>
          <w:spacing w:val="-6"/>
        </w:rPr>
        <w:t xml:space="preserve"> </w:t>
      </w:r>
      <w:r>
        <w:t>его</w:t>
      </w:r>
      <w:r>
        <w:rPr>
          <w:spacing w:val="-6"/>
        </w:rPr>
        <w:t xml:space="preserve"> </w:t>
      </w:r>
      <w:r>
        <w:t>отраслей</w:t>
      </w:r>
      <w:r>
        <w:rPr>
          <w:spacing w:val="-5"/>
        </w:rPr>
        <w:t xml:space="preserve"> </w:t>
      </w:r>
      <w:r>
        <w:t>на</w:t>
      </w:r>
      <w:r>
        <w:rPr>
          <w:spacing w:val="-7"/>
        </w:rPr>
        <w:t xml:space="preserve"> </w:t>
      </w:r>
      <w:r>
        <w:t>окружающую</w:t>
      </w:r>
      <w:r>
        <w:rPr>
          <w:spacing w:val="-3"/>
        </w:rPr>
        <w:t xml:space="preserve"> </w:t>
      </w:r>
      <w:r>
        <w:rPr>
          <w:spacing w:val="-2"/>
        </w:rPr>
        <w:t>среду.</w:t>
      </w:r>
    </w:p>
    <w:p w:rsidR="00231C6E" w:rsidRDefault="00FC4929">
      <w:pPr>
        <w:pStyle w:val="a5"/>
        <w:ind w:right="852" w:firstLine="480"/>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231C6E" w:rsidRDefault="00FC4929" w:rsidP="0044230C">
      <w:pPr>
        <w:pStyle w:val="a8"/>
        <w:numPr>
          <w:ilvl w:val="3"/>
          <w:numId w:val="69"/>
        </w:numPr>
        <w:tabs>
          <w:tab w:val="left" w:pos="2691"/>
        </w:tabs>
        <w:ind w:right="840" w:firstLine="480"/>
        <w:rPr>
          <w:sz w:val="24"/>
        </w:rPr>
      </w:pPr>
      <w:r>
        <w:rPr>
          <w:sz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 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231C6E" w:rsidRDefault="00FC4929" w:rsidP="0044230C">
      <w:pPr>
        <w:pStyle w:val="a8"/>
        <w:numPr>
          <w:ilvl w:val="1"/>
          <w:numId w:val="69"/>
        </w:numPr>
        <w:tabs>
          <w:tab w:val="left" w:pos="2275"/>
        </w:tabs>
        <w:spacing w:line="275" w:lineRule="exact"/>
        <w:ind w:left="2275" w:hanging="661"/>
        <w:jc w:val="left"/>
        <w:rPr>
          <w:sz w:val="24"/>
        </w:rPr>
      </w:pPr>
      <w:r>
        <w:rPr>
          <w:sz w:val="24"/>
        </w:rPr>
        <w:t>Содержание</w:t>
      </w:r>
      <w:r>
        <w:rPr>
          <w:spacing w:val="-13"/>
          <w:sz w:val="24"/>
        </w:rPr>
        <w:t xml:space="preserve"> </w:t>
      </w:r>
      <w:r>
        <w:rPr>
          <w:sz w:val="24"/>
        </w:rPr>
        <w:t>обучения географии</w:t>
      </w:r>
      <w:r>
        <w:rPr>
          <w:spacing w:val="1"/>
          <w:sz w:val="24"/>
        </w:rPr>
        <w:t xml:space="preserve"> </w:t>
      </w:r>
      <w:r>
        <w:rPr>
          <w:sz w:val="24"/>
        </w:rPr>
        <w:t>в</w:t>
      </w:r>
      <w:r>
        <w:rPr>
          <w:spacing w:val="-3"/>
          <w:sz w:val="24"/>
        </w:rPr>
        <w:t xml:space="preserve"> </w:t>
      </w:r>
      <w:r>
        <w:rPr>
          <w:sz w:val="24"/>
        </w:rPr>
        <w:t>11</w:t>
      </w:r>
      <w:r>
        <w:rPr>
          <w:spacing w:val="-4"/>
          <w:sz w:val="24"/>
        </w:rPr>
        <w:t xml:space="preserve"> </w:t>
      </w:r>
      <w:r>
        <w:rPr>
          <w:spacing w:val="-2"/>
          <w:sz w:val="24"/>
        </w:rPr>
        <w:t>классе.</w:t>
      </w:r>
    </w:p>
    <w:p w:rsidR="00231C6E" w:rsidRDefault="00FC4929" w:rsidP="0044230C">
      <w:pPr>
        <w:pStyle w:val="a8"/>
        <w:numPr>
          <w:ilvl w:val="2"/>
          <w:numId w:val="69"/>
        </w:numPr>
        <w:tabs>
          <w:tab w:val="left" w:pos="2457"/>
        </w:tabs>
        <w:spacing w:line="275" w:lineRule="exact"/>
        <w:ind w:left="2457" w:hanging="843"/>
        <w:rPr>
          <w:sz w:val="24"/>
        </w:rPr>
      </w:pPr>
      <w:r>
        <w:rPr>
          <w:sz w:val="24"/>
        </w:rPr>
        <w:t>Регионы</w:t>
      </w:r>
      <w:r>
        <w:rPr>
          <w:spacing w:val="-4"/>
          <w:sz w:val="24"/>
        </w:rPr>
        <w:t xml:space="preserve"> </w:t>
      </w:r>
      <w:r>
        <w:rPr>
          <w:sz w:val="24"/>
        </w:rPr>
        <w:t>и</w:t>
      </w:r>
      <w:r>
        <w:rPr>
          <w:spacing w:val="-5"/>
          <w:sz w:val="24"/>
        </w:rPr>
        <w:t xml:space="preserve"> </w:t>
      </w:r>
      <w:r>
        <w:rPr>
          <w:sz w:val="24"/>
        </w:rPr>
        <w:t>страны</w:t>
      </w:r>
      <w:r>
        <w:rPr>
          <w:spacing w:val="-3"/>
          <w:sz w:val="24"/>
        </w:rPr>
        <w:t xml:space="preserve"> </w:t>
      </w:r>
      <w:r>
        <w:rPr>
          <w:spacing w:val="-4"/>
          <w:sz w:val="24"/>
        </w:rPr>
        <w:t>мира.</w:t>
      </w:r>
    </w:p>
    <w:p w:rsidR="00231C6E" w:rsidRDefault="00FC4929" w:rsidP="0044230C">
      <w:pPr>
        <w:pStyle w:val="a8"/>
        <w:numPr>
          <w:ilvl w:val="3"/>
          <w:numId w:val="69"/>
        </w:numPr>
        <w:tabs>
          <w:tab w:val="left" w:pos="2634"/>
        </w:tabs>
        <w:spacing w:line="275" w:lineRule="exact"/>
        <w:ind w:left="2634" w:hanging="1020"/>
        <w:rPr>
          <w:sz w:val="24"/>
        </w:rPr>
      </w:pPr>
      <w:r>
        <w:rPr>
          <w:sz w:val="24"/>
        </w:rPr>
        <w:t>Регионы</w:t>
      </w:r>
      <w:r>
        <w:rPr>
          <w:spacing w:val="-5"/>
          <w:sz w:val="24"/>
        </w:rPr>
        <w:t xml:space="preserve"> </w:t>
      </w:r>
      <w:r>
        <w:rPr>
          <w:sz w:val="24"/>
        </w:rPr>
        <w:t>мира.</w:t>
      </w:r>
      <w:r>
        <w:rPr>
          <w:spacing w:val="-5"/>
          <w:sz w:val="24"/>
        </w:rPr>
        <w:t xml:space="preserve"> </w:t>
      </w:r>
      <w:r>
        <w:rPr>
          <w:sz w:val="24"/>
        </w:rPr>
        <w:t>Зарубежная</w:t>
      </w:r>
      <w:r>
        <w:rPr>
          <w:spacing w:val="-2"/>
          <w:sz w:val="24"/>
        </w:rPr>
        <w:t xml:space="preserve"> Европа.</w:t>
      </w:r>
    </w:p>
    <w:p w:rsidR="00231C6E" w:rsidRDefault="00FC4929">
      <w:pPr>
        <w:pStyle w:val="a5"/>
        <w:ind w:right="859" w:firstLine="480"/>
      </w:pPr>
      <w: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w:t>
      </w:r>
      <w:r>
        <w:rPr>
          <w:spacing w:val="-2"/>
        </w:rPr>
        <w:t>Океания.</w:t>
      </w:r>
    </w:p>
    <w:p w:rsidR="00231C6E" w:rsidRDefault="00FC4929">
      <w:pPr>
        <w:pStyle w:val="a5"/>
        <w:spacing w:before="2"/>
        <w:ind w:right="845" w:firstLine="480"/>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231C6E" w:rsidRDefault="00FC4929">
      <w:pPr>
        <w:pStyle w:val="a5"/>
        <w:ind w:right="846" w:firstLine="480"/>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231C6E" w:rsidRDefault="00FC4929" w:rsidP="0044230C">
      <w:pPr>
        <w:pStyle w:val="a8"/>
        <w:numPr>
          <w:ilvl w:val="3"/>
          <w:numId w:val="69"/>
        </w:numPr>
        <w:tabs>
          <w:tab w:val="left" w:pos="2686"/>
        </w:tabs>
        <w:ind w:right="840" w:firstLine="480"/>
        <w:rPr>
          <w:sz w:val="24"/>
        </w:rPr>
      </w:pPr>
      <w:r>
        <w:rPr>
          <w:sz w:val="24"/>
        </w:rPr>
        <w:t xml:space="preserve">Зарубежная Азия: состав (субрегионы: Юго-Западная Азия, Центральная Азия, Восточная Азия, Южная Азия, Юго-Восточная Азия), общая экономико- 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w:t>
      </w:r>
      <w:r>
        <w:rPr>
          <w:sz w:val="24"/>
        </w:rPr>
        <w:lastRenderedPageBreak/>
        <w:t>страны Центральной Азии).</w:t>
      </w:r>
    </w:p>
    <w:p w:rsidR="00231C6E" w:rsidRDefault="00FC4929">
      <w:pPr>
        <w:pStyle w:val="a5"/>
        <w:ind w:right="845" w:firstLine="480"/>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rsidP="0044230C">
      <w:pPr>
        <w:pStyle w:val="a8"/>
        <w:numPr>
          <w:ilvl w:val="3"/>
          <w:numId w:val="69"/>
        </w:numPr>
        <w:tabs>
          <w:tab w:val="left" w:pos="2705"/>
        </w:tabs>
        <w:spacing w:before="62"/>
        <w:ind w:right="845" w:firstLine="480"/>
        <w:rPr>
          <w:sz w:val="24"/>
        </w:rPr>
      </w:pPr>
      <w:r>
        <w:rPr>
          <w:sz w:val="24"/>
        </w:rPr>
        <w:lastRenderedPageBreak/>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231C6E" w:rsidRDefault="00FC4929">
      <w:pPr>
        <w:pStyle w:val="a5"/>
        <w:spacing w:before="6" w:line="237" w:lineRule="auto"/>
        <w:ind w:right="858" w:firstLine="480"/>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231C6E" w:rsidRDefault="00FC4929" w:rsidP="0044230C">
      <w:pPr>
        <w:pStyle w:val="a8"/>
        <w:numPr>
          <w:ilvl w:val="3"/>
          <w:numId w:val="69"/>
        </w:numPr>
        <w:tabs>
          <w:tab w:val="left" w:pos="2782"/>
        </w:tabs>
        <w:spacing w:before="3"/>
        <w:ind w:right="840" w:firstLine="480"/>
        <w:rPr>
          <w:sz w:val="24"/>
        </w:rPr>
      </w:pPr>
      <w:r>
        <w:rPr>
          <w:sz w:val="24"/>
        </w:rPr>
        <w:t>Африка: состав (субрегионы: Северная Африка, Западная Африка, Центральная Африка, Восточная Африка, Южная Африка). Общая экономико- географическая характеристика. Особенности</w:t>
      </w:r>
      <w:r>
        <w:rPr>
          <w:spacing w:val="-3"/>
          <w:sz w:val="24"/>
        </w:rPr>
        <w:t xml:space="preserve"> </w:t>
      </w:r>
      <w:r>
        <w:rPr>
          <w:sz w:val="24"/>
        </w:rPr>
        <w:t>природно-ресурсного капитала, населения и хозяйства</w:t>
      </w:r>
      <w:r>
        <w:rPr>
          <w:spacing w:val="-14"/>
          <w:sz w:val="24"/>
        </w:rPr>
        <w:t xml:space="preserve"> </w:t>
      </w:r>
      <w:r>
        <w:rPr>
          <w:sz w:val="24"/>
        </w:rPr>
        <w:t>субрегионов.</w:t>
      </w:r>
      <w:r>
        <w:rPr>
          <w:spacing w:val="-7"/>
          <w:sz w:val="24"/>
        </w:rPr>
        <w:t xml:space="preserve"> </w:t>
      </w:r>
      <w:r>
        <w:rPr>
          <w:sz w:val="24"/>
        </w:rPr>
        <w:t>Последствия</w:t>
      </w:r>
      <w:r>
        <w:rPr>
          <w:spacing w:val="-13"/>
          <w:sz w:val="24"/>
        </w:rPr>
        <w:t xml:space="preserve"> </w:t>
      </w:r>
      <w:r>
        <w:rPr>
          <w:sz w:val="24"/>
        </w:rPr>
        <w:t>колониализма</w:t>
      </w:r>
      <w:r>
        <w:rPr>
          <w:spacing w:val="-14"/>
          <w:sz w:val="24"/>
        </w:rPr>
        <w:t xml:space="preserve"> </w:t>
      </w:r>
      <w:r>
        <w:rPr>
          <w:sz w:val="24"/>
        </w:rPr>
        <w:t>в</w:t>
      </w:r>
      <w:r>
        <w:rPr>
          <w:spacing w:val="-7"/>
          <w:sz w:val="24"/>
        </w:rPr>
        <w:t xml:space="preserve"> </w:t>
      </w:r>
      <w:r>
        <w:rPr>
          <w:sz w:val="24"/>
        </w:rPr>
        <w:t>экономике</w:t>
      </w:r>
      <w:r>
        <w:rPr>
          <w:spacing w:val="-9"/>
          <w:sz w:val="24"/>
        </w:rPr>
        <w:t xml:space="preserve"> </w:t>
      </w:r>
      <w:r>
        <w:rPr>
          <w:sz w:val="24"/>
        </w:rPr>
        <w:t>Африки.</w:t>
      </w:r>
      <w:r>
        <w:rPr>
          <w:spacing w:val="-7"/>
          <w:sz w:val="24"/>
        </w:rPr>
        <w:t xml:space="preserve"> </w:t>
      </w:r>
      <w:r>
        <w:rPr>
          <w:sz w:val="24"/>
        </w:rPr>
        <w:t>Экономические</w:t>
      </w:r>
      <w:r>
        <w:rPr>
          <w:spacing w:val="-9"/>
          <w:sz w:val="24"/>
        </w:rPr>
        <w:t xml:space="preserve"> </w:t>
      </w:r>
      <w:r>
        <w:rPr>
          <w:sz w:val="24"/>
        </w:rPr>
        <w:t>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231C6E" w:rsidRDefault="00FC4929">
      <w:pPr>
        <w:pStyle w:val="a5"/>
        <w:spacing w:line="242" w:lineRule="auto"/>
        <w:ind w:right="849" w:firstLine="480"/>
      </w:pPr>
      <w:r>
        <w:t>Практическая работа "Сравнение на основе анализа статистических данных роли сельского хозяйства в экономике Алжира и Эфиопии".</w:t>
      </w:r>
    </w:p>
    <w:p w:rsidR="00231C6E" w:rsidRDefault="00FC4929" w:rsidP="0044230C">
      <w:pPr>
        <w:pStyle w:val="a8"/>
        <w:numPr>
          <w:ilvl w:val="3"/>
          <w:numId w:val="69"/>
        </w:numPr>
        <w:tabs>
          <w:tab w:val="left" w:pos="2652"/>
        </w:tabs>
        <w:ind w:right="848" w:firstLine="480"/>
        <w:rPr>
          <w:sz w:val="24"/>
        </w:rPr>
      </w:pPr>
      <w:r>
        <w:rPr>
          <w:sz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231C6E" w:rsidRDefault="00FC4929" w:rsidP="0044230C">
      <w:pPr>
        <w:pStyle w:val="a8"/>
        <w:numPr>
          <w:ilvl w:val="2"/>
          <w:numId w:val="69"/>
        </w:numPr>
        <w:tabs>
          <w:tab w:val="left" w:pos="2485"/>
        </w:tabs>
        <w:ind w:right="840" w:firstLine="480"/>
        <w:rPr>
          <w:sz w:val="24"/>
        </w:rPr>
      </w:pPr>
      <w:r>
        <w:rPr>
          <w:sz w:val="24"/>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w:t>
      </w:r>
      <w:r>
        <w:rPr>
          <w:spacing w:val="-5"/>
          <w:sz w:val="24"/>
        </w:rPr>
        <w:t xml:space="preserve"> </w:t>
      </w:r>
      <w:r>
        <w:rPr>
          <w:sz w:val="24"/>
        </w:rPr>
        <w:t>России в</w:t>
      </w:r>
      <w:r>
        <w:rPr>
          <w:spacing w:val="-4"/>
          <w:sz w:val="24"/>
        </w:rPr>
        <w:t xml:space="preserve"> </w:t>
      </w:r>
      <w:r>
        <w:rPr>
          <w:sz w:val="24"/>
        </w:rPr>
        <w:t>мировое</w:t>
      </w:r>
      <w:r>
        <w:rPr>
          <w:spacing w:val="-2"/>
          <w:sz w:val="24"/>
        </w:rPr>
        <w:t xml:space="preserve"> </w:t>
      </w:r>
      <w:r>
        <w:rPr>
          <w:sz w:val="24"/>
        </w:rPr>
        <w:t>сообщество. Географические</w:t>
      </w:r>
      <w:r>
        <w:rPr>
          <w:spacing w:val="-2"/>
          <w:sz w:val="24"/>
        </w:rPr>
        <w:t xml:space="preserve"> </w:t>
      </w:r>
      <w:r>
        <w:rPr>
          <w:sz w:val="24"/>
        </w:rPr>
        <w:t>аспекты решения внешнеэкономических и внешнеполитических задач развития России.</w:t>
      </w:r>
    </w:p>
    <w:p w:rsidR="00231C6E" w:rsidRDefault="00FC4929">
      <w:pPr>
        <w:pStyle w:val="a5"/>
        <w:spacing w:line="242" w:lineRule="auto"/>
        <w:ind w:right="854" w:firstLine="480"/>
      </w:pPr>
      <w:r>
        <w:t>Практическая</w:t>
      </w:r>
      <w:r>
        <w:rPr>
          <w:spacing w:val="-4"/>
        </w:rPr>
        <w:t xml:space="preserve"> </w:t>
      </w:r>
      <w:r>
        <w:t>работа</w:t>
      </w:r>
      <w:r>
        <w:rPr>
          <w:spacing w:val="-5"/>
        </w:rPr>
        <w:t xml:space="preserve"> </w:t>
      </w:r>
      <w:r>
        <w:t>"Изменение</w:t>
      </w:r>
      <w:r>
        <w:rPr>
          <w:spacing w:val="-5"/>
        </w:rPr>
        <w:t xml:space="preserve"> </w:t>
      </w:r>
      <w:r>
        <w:t>направления</w:t>
      </w:r>
      <w:r>
        <w:rPr>
          <w:spacing w:val="-13"/>
        </w:rPr>
        <w:t xml:space="preserve"> </w:t>
      </w:r>
      <w:r>
        <w:t>международных</w:t>
      </w:r>
      <w:r>
        <w:rPr>
          <w:spacing w:val="-8"/>
        </w:rPr>
        <w:t xml:space="preserve"> </w:t>
      </w:r>
      <w:r>
        <w:t>экономических</w:t>
      </w:r>
      <w:r>
        <w:rPr>
          <w:spacing w:val="-8"/>
        </w:rPr>
        <w:t xml:space="preserve"> </w:t>
      </w:r>
      <w:r>
        <w:t>связей России в новых геоэкономических и геополитических условиях".</w:t>
      </w:r>
    </w:p>
    <w:p w:rsidR="00231C6E" w:rsidRDefault="00FC4929" w:rsidP="0044230C">
      <w:pPr>
        <w:pStyle w:val="a8"/>
        <w:numPr>
          <w:ilvl w:val="2"/>
          <w:numId w:val="69"/>
        </w:numPr>
        <w:tabs>
          <w:tab w:val="left" w:pos="2457"/>
        </w:tabs>
        <w:spacing w:line="271" w:lineRule="exact"/>
        <w:ind w:left="2457" w:hanging="843"/>
        <w:rPr>
          <w:sz w:val="24"/>
        </w:rPr>
      </w:pPr>
      <w:r>
        <w:rPr>
          <w:sz w:val="24"/>
        </w:rPr>
        <w:t>Глобальные</w:t>
      </w:r>
      <w:r>
        <w:rPr>
          <w:spacing w:val="-9"/>
          <w:sz w:val="24"/>
        </w:rPr>
        <w:t xml:space="preserve"> </w:t>
      </w:r>
      <w:r>
        <w:rPr>
          <w:sz w:val="24"/>
        </w:rPr>
        <w:t>проблемы</w:t>
      </w:r>
      <w:r>
        <w:rPr>
          <w:spacing w:val="-5"/>
          <w:sz w:val="24"/>
        </w:rPr>
        <w:t xml:space="preserve"> </w:t>
      </w:r>
      <w:r>
        <w:rPr>
          <w:spacing w:val="-2"/>
          <w:sz w:val="24"/>
        </w:rPr>
        <w:t>человечества.</w:t>
      </w:r>
    </w:p>
    <w:p w:rsidR="00231C6E" w:rsidRDefault="00FC4929">
      <w:pPr>
        <w:pStyle w:val="a5"/>
        <w:spacing w:line="275" w:lineRule="exact"/>
        <w:ind w:left="1614"/>
      </w:pPr>
      <w:r>
        <w:t>Группы</w:t>
      </w:r>
      <w:r>
        <w:rPr>
          <w:spacing w:val="-7"/>
        </w:rPr>
        <w:t xml:space="preserve"> </w:t>
      </w:r>
      <w:r>
        <w:t>глобальных</w:t>
      </w:r>
      <w:r>
        <w:rPr>
          <w:spacing w:val="-9"/>
        </w:rPr>
        <w:t xml:space="preserve"> </w:t>
      </w:r>
      <w:r>
        <w:t>проблем:</w:t>
      </w:r>
      <w:r>
        <w:rPr>
          <w:spacing w:val="-9"/>
        </w:rPr>
        <w:t xml:space="preserve"> </w:t>
      </w:r>
      <w:r>
        <w:t>геополитические,</w:t>
      </w:r>
      <w:r>
        <w:rPr>
          <w:spacing w:val="-3"/>
        </w:rPr>
        <w:t xml:space="preserve"> </w:t>
      </w:r>
      <w:r>
        <w:t>экологические,</w:t>
      </w:r>
      <w:r>
        <w:rPr>
          <w:spacing w:val="-3"/>
        </w:rPr>
        <w:t xml:space="preserve"> </w:t>
      </w:r>
      <w:r>
        <w:rPr>
          <w:spacing w:val="-2"/>
        </w:rPr>
        <w:t>демографические.</w:t>
      </w:r>
    </w:p>
    <w:p w:rsidR="00231C6E" w:rsidRDefault="00FC4929">
      <w:pPr>
        <w:pStyle w:val="a5"/>
        <w:ind w:right="844" w:firstLine="480"/>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причины ее </w:t>
      </w:r>
      <w:r>
        <w:rPr>
          <w:spacing w:val="-2"/>
        </w:rPr>
        <w:t>возникновения.</w:t>
      </w:r>
    </w:p>
    <w:p w:rsidR="00231C6E" w:rsidRDefault="00FC4929">
      <w:pPr>
        <w:pStyle w:val="a5"/>
        <w:ind w:right="847" w:firstLine="480"/>
      </w:pPr>
      <w: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w:t>
      </w:r>
      <w:r>
        <w:rPr>
          <w:spacing w:val="-2"/>
        </w:rPr>
        <w:t>ресурсов.</w:t>
      </w:r>
    </w:p>
    <w:p w:rsidR="00231C6E" w:rsidRDefault="00FC4929">
      <w:pPr>
        <w:pStyle w:val="a5"/>
        <w:spacing w:line="242" w:lineRule="auto"/>
        <w:ind w:right="848" w:firstLine="480"/>
      </w:pPr>
      <w:r>
        <w:t>Глобальные</w:t>
      </w:r>
      <w:r>
        <w:rPr>
          <w:spacing w:val="-1"/>
        </w:rPr>
        <w:t xml:space="preserve"> </w:t>
      </w:r>
      <w:r>
        <w:t>проблемы народонаселения: демографическая, продовольственная, роста городов, здоровья и долголетия человека.</w:t>
      </w:r>
    </w:p>
    <w:p w:rsidR="00231C6E" w:rsidRDefault="00FC4929">
      <w:pPr>
        <w:pStyle w:val="a5"/>
        <w:spacing w:line="242" w:lineRule="auto"/>
        <w:ind w:right="851" w:firstLine="480"/>
      </w:pPr>
      <w:r>
        <w:t xml:space="preserve">Взаимосвязь глобальных геополитических, экологических проблем и проблем </w:t>
      </w:r>
      <w:r>
        <w:rPr>
          <w:spacing w:val="-2"/>
        </w:rPr>
        <w:t>народонаселения.</w:t>
      </w:r>
    </w:p>
    <w:p w:rsidR="00231C6E" w:rsidRDefault="00FC4929">
      <w:pPr>
        <w:pStyle w:val="a5"/>
        <w:ind w:right="848" w:firstLine="480"/>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231C6E" w:rsidRDefault="00FC4929">
      <w:pPr>
        <w:pStyle w:val="a5"/>
        <w:ind w:right="848" w:firstLine="480"/>
      </w:pPr>
      <w:r>
        <w:lastRenderedPageBreak/>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231C6E" w:rsidRDefault="00FC4929" w:rsidP="0044230C">
      <w:pPr>
        <w:pStyle w:val="a8"/>
        <w:numPr>
          <w:ilvl w:val="1"/>
          <w:numId w:val="69"/>
        </w:numPr>
        <w:tabs>
          <w:tab w:val="left" w:pos="2275"/>
        </w:tabs>
        <w:spacing w:line="274" w:lineRule="exact"/>
        <w:ind w:left="2275" w:hanging="661"/>
        <w:jc w:val="both"/>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8"/>
          <w:sz w:val="24"/>
        </w:rPr>
        <w:t xml:space="preserve"> </w:t>
      </w:r>
      <w:r>
        <w:rPr>
          <w:spacing w:val="-2"/>
          <w:sz w:val="24"/>
        </w:rPr>
        <w:t>географии.</w:t>
      </w:r>
    </w:p>
    <w:p w:rsidR="00231C6E" w:rsidRDefault="00231C6E">
      <w:pPr>
        <w:pStyle w:val="a8"/>
        <w:spacing w:line="274" w:lineRule="exact"/>
        <w:rPr>
          <w:sz w:val="24"/>
        </w:rPr>
        <w:sectPr w:rsidR="00231C6E" w:rsidSect="006C6F5F">
          <w:pgSz w:w="11910" w:h="16390"/>
          <w:pgMar w:top="1060" w:right="227" w:bottom="0" w:left="566" w:header="720" w:footer="720" w:gutter="0"/>
          <w:cols w:space="720"/>
        </w:sectPr>
      </w:pPr>
    </w:p>
    <w:p w:rsidR="00231C6E" w:rsidRDefault="00FC4929" w:rsidP="0044230C">
      <w:pPr>
        <w:pStyle w:val="a8"/>
        <w:numPr>
          <w:ilvl w:val="2"/>
          <w:numId w:val="69"/>
        </w:numPr>
        <w:tabs>
          <w:tab w:val="left" w:pos="2480"/>
        </w:tabs>
        <w:spacing w:before="62"/>
        <w:ind w:right="844" w:firstLine="480"/>
        <w:rPr>
          <w:sz w:val="24"/>
        </w:rPr>
      </w:pPr>
      <w:r>
        <w:rPr>
          <w:sz w:val="24"/>
        </w:rPr>
        <w:lastRenderedPageBreak/>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31C6E" w:rsidRDefault="00FC4929" w:rsidP="0044230C">
      <w:pPr>
        <w:pStyle w:val="a8"/>
        <w:numPr>
          <w:ilvl w:val="0"/>
          <w:numId w:val="68"/>
        </w:numPr>
        <w:tabs>
          <w:tab w:val="left" w:pos="1876"/>
        </w:tabs>
        <w:spacing w:before="1"/>
        <w:ind w:left="1876" w:hanging="262"/>
        <w:rPr>
          <w:sz w:val="24"/>
        </w:rPr>
      </w:pPr>
      <w:r>
        <w:rPr>
          <w:sz w:val="24"/>
        </w:rPr>
        <w:t>гражданского</w:t>
      </w:r>
      <w:r>
        <w:rPr>
          <w:spacing w:val="-7"/>
          <w:sz w:val="24"/>
        </w:rPr>
        <w:t xml:space="preserve"> </w:t>
      </w:r>
      <w:r>
        <w:rPr>
          <w:spacing w:val="-2"/>
          <w:sz w:val="24"/>
        </w:rPr>
        <w:t>воспитания:</w:t>
      </w:r>
    </w:p>
    <w:p w:rsidR="00231C6E" w:rsidRDefault="00FC4929">
      <w:pPr>
        <w:pStyle w:val="a5"/>
        <w:tabs>
          <w:tab w:val="left" w:pos="3849"/>
          <w:tab w:val="left" w:pos="5460"/>
          <w:tab w:val="left" w:pos="6606"/>
          <w:tab w:val="left" w:pos="8400"/>
          <w:tab w:val="left" w:pos="9029"/>
          <w:tab w:val="left" w:pos="10358"/>
        </w:tabs>
        <w:spacing w:before="5" w:line="237" w:lineRule="auto"/>
        <w:ind w:right="849" w:firstLine="480"/>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231C6E" w:rsidRDefault="00FC4929">
      <w:pPr>
        <w:pStyle w:val="a5"/>
        <w:tabs>
          <w:tab w:val="left" w:pos="2855"/>
          <w:tab w:val="left" w:pos="9478"/>
        </w:tabs>
        <w:spacing w:before="5" w:line="237" w:lineRule="auto"/>
        <w:ind w:right="860" w:firstLine="480"/>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t>закона</w:t>
      </w:r>
      <w:r>
        <w:rPr>
          <w:spacing w:val="80"/>
        </w:rPr>
        <w:t xml:space="preserve"> </w:t>
      </w:r>
      <w:r>
        <w:t xml:space="preserve">и </w:t>
      </w:r>
      <w:r>
        <w:rPr>
          <w:spacing w:val="-2"/>
        </w:rPr>
        <w:t>правопорядка;</w:t>
      </w:r>
    </w:p>
    <w:p w:rsidR="00231C6E" w:rsidRDefault="00FC4929">
      <w:pPr>
        <w:pStyle w:val="a5"/>
        <w:tabs>
          <w:tab w:val="left" w:pos="2783"/>
          <w:tab w:val="left" w:pos="4491"/>
          <w:tab w:val="left" w:pos="6241"/>
          <w:tab w:val="left" w:pos="8371"/>
          <w:tab w:val="left" w:pos="10352"/>
        </w:tabs>
        <w:spacing w:before="6" w:line="237" w:lineRule="auto"/>
        <w:ind w:right="855" w:firstLine="48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231C6E" w:rsidRDefault="00FC4929">
      <w:pPr>
        <w:pStyle w:val="a5"/>
        <w:tabs>
          <w:tab w:val="left" w:pos="2947"/>
          <w:tab w:val="left" w:pos="4645"/>
          <w:tab w:val="left" w:pos="5925"/>
          <w:tab w:val="left" w:pos="7481"/>
          <w:tab w:val="left" w:pos="9197"/>
        </w:tabs>
        <w:spacing w:before="6" w:line="237" w:lineRule="auto"/>
        <w:ind w:right="850" w:firstLine="48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231C6E" w:rsidRDefault="00FC4929">
      <w:pPr>
        <w:pStyle w:val="a5"/>
        <w:spacing w:before="6" w:line="237" w:lineRule="auto"/>
        <w:ind w:firstLine="480"/>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w:t>
      </w:r>
      <w:r>
        <w:rPr>
          <w:spacing w:val="80"/>
        </w:rPr>
        <w:t xml:space="preserve"> </w:t>
      </w:r>
      <w:r>
        <w:t>участвовать в самоуправлении в образовательной организации;</w:t>
      </w:r>
    </w:p>
    <w:p w:rsidR="00231C6E" w:rsidRDefault="00FC4929">
      <w:pPr>
        <w:pStyle w:val="a5"/>
        <w:spacing w:before="6" w:line="237" w:lineRule="auto"/>
        <w:ind w:firstLine="480"/>
        <w:jc w:val="left"/>
      </w:pPr>
      <w:r>
        <w:t>умение</w:t>
      </w:r>
      <w:r>
        <w:rPr>
          <w:spacing w:val="80"/>
          <w:w w:val="150"/>
        </w:rPr>
        <w:t xml:space="preserve"> </w:t>
      </w:r>
      <w:r>
        <w:t>взаимодействовать</w:t>
      </w:r>
      <w:r>
        <w:rPr>
          <w:spacing w:val="80"/>
          <w:w w:val="150"/>
        </w:rPr>
        <w:t xml:space="preserve"> </w:t>
      </w:r>
      <w:r>
        <w:t>с</w:t>
      </w:r>
      <w:r>
        <w:rPr>
          <w:spacing w:val="80"/>
          <w:w w:val="150"/>
        </w:rPr>
        <w:t xml:space="preserve"> </w:t>
      </w:r>
      <w:r>
        <w:t>социальными</w:t>
      </w:r>
      <w:r>
        <w:rPr>
          <w:spacing w:val="80"/>
          <w:w w:val="150"/>
        </w:rPr>
        <w:t xml:space="preserve"> </w:t>
      </w:r>
      <w:r>
        <w:t>институтами</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их функциями и назначением;</w:t>
      </w:r>
    </w:p>
    <w:p w:rsidR="00231C6E" w:rsidRDefault="00FC4929">
      <w:pPr>
        <w:pStyle w:val="a5"/>
        <w:spacing w:before="3" w:line="275" w:lineRule="exact"/>
        <w:ind w:left="1614"/>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волонтерской </w:t>
      </w:r>
      <w:r>
        <w:rPr>
          <w:spacing w:val="-2"/>
        </w:rPr>
        <w:t>деятельности;</w:t>
      </w:r>
    </w:p>
    <w:p w:rsidR="00231C6E" w:rsidRDefault="00FC4929" w:rsidP="0044230C">
      <w:pPr>
        <w:pStyle w:val="a8"/>
        <w:numPr>
          <w:ilvl w:val="0"/>
          <w:numId w:val="68"/>
        </w:numPr>
        <w:tabs>
          <w:tab w:val="left" w:pos="1876"/>
        </w:tabs>
        <w:spacing w:line="275" w:lineRule="exact"/>
        <w:ind w:left="1876" w:hanging="262"/>
        <w:rPr>
          <w:sz w:val="24"/>
        </w:rPr>
      </w:pPr>
      <w:r>
        <w:rPr>
          <w:sz w:val="24"/>
        </w:rPr>
        <w:t>патриотического</w:t>
      </w:r>
      <w:r>
        <w:rPr>
          <w:spacing w:val="-9"/>
          <w:sz w:val="24"/>
        </w:rPr>
        <w:t xml:space="preserve"> </w:t>
      </w:r>
      <w:r>
        <w:rPr>
          <w:spacing w:val="-2"/>
          <w:sz w:val="24"/>
        </w:rPr>
        <w:t>воспитания:</w:t>
      </w:r>
    </w:p>
    <w:p w:rsidR="00231C6E" w:rsidRDefault="00FC4929">
      <w:pPr>
        <w:pStyle w:val="a5"/>
        <w:spacing w:before="2"/>
        <w:ind w:right="847" w:firstLine="48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1C6E" w:rsidRDefault="00FC4929">
      <w:pPr>
        <w:pStyle w:val="a5"/>
        <w:ind w:right="850" w:firstLine="48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31C6E" w:rsidRDefault="00FC4929">
      <w:pPr>
        <w:pStyle w:val="a5"/>
        <w:spacing w:before="3" w:line="237" w:lineRule="auto"/>
        <w:ind w:right="856" w:firstLine="480"/>
      </w:pPr>
      <w:r>
        <w:t>идейная убежденность, готовность к служению и защите Отечества, ответственность за его судьбу;</w:t>
      </w:r>
    </w:p>
    <w:p w:rsidR="00231C6E" w:rsidRDefault="00FC4929" w:rsidP="0044230C">
      <w:pPr>
        <w:pStyle w:val="a8"/>
        <w:numPr>
          <w:ilvl w:val="0"/>
          <w:numId w:val="68"/>
        </w:numPr>
        <w:tabs>
          <w:tab w:val="left" w:pos="1876"/>
        </w:tabs>
        <w:spacing w:before="4" w:line="275" w:lineRule="exact"/>
        <w:ind w:left="1876" w:hanging="262"/>
        <w:rPr>
          <w:sz w:val="24"/>
        </w:rPr>
      </w:pPr>
      <w:r>
        <w:rPr>
          <w:sz w:val="24"/>
        </w:rPr>
        <w:t>духовно-нравственного</w:t>
      </w:r>
      <w:r>
        <w:rPr>
          <w:spacing w:val="-11"/>
          <w:sz w:val="24"/>
        </w:rPr>
        <w:t xml:space="preserve"> </w:t>
      </w:r>
      <w:r>
        <w:rPr>
          <w:spacing w:val="-2"/>
          <w:sz w:val="24"/>
        </w:rPr>
        <w:t>воспитания:</w:t>
      </w:r>
    </w:p>
    <w:p w:rsidR="00231C6E" w:rsidRDefault="00FC4929">
      <w:pPr>
        <w:pStyle w:val="a5"/>
        <w:spacing w:line="242" w:lineRule="auto"/>
        <w:ind w:left="1614" w:right="2811"/>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231C6E" w:rsidRDefault="00FC4929">
      <w:pPr>
        <w:pStyle w:val="a5"/>
        <w:spacing w:line="242" w:lineRule="auto"/>
        <w:ind w:right="860" w:firstLine="480"/>
        <w:jc w:val="left"/>
      </w:pPr>
      <w:r>
        <w:t>способность</w:t>
      </w:r>
      <w:r>
        <w:rPr>
          <w:spacing w:val="-1"/>
        </w:rPr>
        <w:t xml:space="preserve"> </w:t>
      </w:r>
      <w:r>
        <w:t>оценивать ситуацию и принимать</w:t>
      </w:r>
      <w:r>
        <w:rPr>
          <w:spacing w:val="-1"/>
        </w:rPr>
        <w:t xml:space="preserve"> </w:t>
      </w:r>
      <w:r>
        <w:t>осознанные решения, ориентируясь на морально-нравственные нормы и ценности;</w:t>
      </w:r>
    </w:p>
    <w:p w:rsidR="00231C6E" w:rsidRDefault="00FC4929">
      <w:pPr>
        <w:pStyle w:val="a5"/>
        <w:tabs>
          <w:tab w:val="left" w:pos="2884"/>
          <w:tab w:val="left" w:pos="3944"/>
          <w:tab w:val="left" w:pos="4856"/>
          <w:tab w:val="left" w:pos="5201"/>
          <w:tab w:val="left" w:pos="6601"/>
          <w:tab w:val="left" w:pos="8107"/>
          <w:tab w:val="left" w:pos="9334"/>
          <w:tab w:val="left" w:pos="9794"/>
        </w:tabs>
        <w:spacing w:line="242" w:lineRule="auto"/>
        <w:ind w:right="840" w:firstLine="480"/>
        <w:jc w:val="left"/>
      </w:pPr>
      <w:r>
        <w:rPr>
          <w:spacing w:val="-2"/>
        </w:rPr>
        <w:t>осознание</w:t>
      </w:r>
      <w:r>
        <w:tab/>
      </w:r>
      <w:r>
        <w:rPr>
          <w:spacing w:val="-2"/>
        </w:rPr>
        <w:t>личного</w:t>
      </w:r>
      <w:r>
        <w:tab/>
      </w:r>
      <w:r>
        <w:rPr>
          <w:spacing w:val="-2"/>
        </w:rPr>
        <w:t>вклада</w:t>
      </w:r>
      <w:r>
        <w:tab/>
      </w:r>
      <w:r>
        <w:rPr>
          <w:spacing w:val="-10"/>
        </w:rPr>
        <w:t>в</w:t>
      </w:r>
      <w:r>
        <w:tab/>
      </w:r>
      <w:r>
        <w:rPr>
          <w:spacing w:val="-2"/>
        </w:rPr>
        <w:t>построение</w:t>
      </w:r>
      <w:r>
        <w:tab/>
      </w:r>
      <w:r>
        <w:rPr>
          <w:spacing w:val="-2"/>
        </w:rPr>
        <w:t>устойчивого</w:t>
      </w:r>
      <w:r>
        <w:tab/>
      </w:r>
      <w:r>
        <w:rPr>
          <w:spacing w:val="-2"/>
        </w:rPr>
        <w:t>будущего</w:t>
      </w:r>
      <w:r>
        <w:tab/>
      </w:r>
      <w:r>
        <w:rPr>
          <w:spacing w:val="-6"/>
        </w:rPr>
        <w:t>на</w:t>
      </w:r>
      <w:r>
        <w:tab/>
      </w:r>
      <w:r>
        <w:rPr>
          <w:spacing w:val="-2"/>
        </w:rPr>
        <w:t xml:space="preserve">основе </w:t>
      </w:r>
      <w:r>
        <w:t>формирования элементов географической и экологической культуры;</w:t>
      </w:r>
    </w:p>
    <w:p w:rsidR="00231C6E" w:rsidRDefault="00FC4929">
      <w:pPr>
        <w:pStyle w:val="a5"/>
        <w:spacing w:line="242" w:lineRule="auto"/>
        <w:ind w:firstLine="480"/>
        <w:jc w:val="left"/>
      </w:pPr>
      <w:r>
        <w:t>ответственное</w:t>
      </w:r>
      <w:r>
        <w:rPr>
          <w:spacing w:val="-2"/>
        </w:rPr>
        <w:t xml:space="preserve"> </w:t>
      </w:r>
      <w:r>
        <w:t>отношение к своим родителям, созданию семьи на</w:t>
      </w:r>
      <w:r>
        <w:rPr>
          <w:spacing w:val="-2"/>
        </w:rPr>
        <w:t xml:space="preserve"> </w:t>
      </w:r>
      <w:r>
        <w:t>основе</w:t>
      </w:r>
      <w:r>
        <w:rPr>
          <w:spacing w:val="-2"/>
        </w:rPr>
        <w:t xml:space="preserve"> </w:t>
      </w:r>
      <w:r>
        <w:t>осознанного принятия ценностей семейной жизни в соответствии с традициями народов России;</w:t>
      </w:r>
    </w:p>
    <w:p w:rsidR="00231C6E" w:rsidRDefault="00FC4929" w:rsidP="0044230C">
      <w:pPr>
        <w:pStyle w:val="a8"/>
        <w:numPr>
          <w:ilvl w:val="0"/>
          <w:numId w:val="68"/>
        </w:numPr>
        <w:tabs>
          <w:tab w:val="left" w:pos="1876"/>
        </w:tabs>
        <w:spacing w:line="271" w:lineRule="exact"/>
        <w:ind w:left="1876" w:hanging="262"/>
        <w:rPr>
          <w:sz w:val="24"/>
        </w:rPr>
      </w:pPr>
      <w:r>
        <w:rPr>
          <w:sz w:val="24"/>
        </w:rPr>
        <w:t>эстетического</w:t>
      </w:r>
      <w:r>
        <w:rPr>
          <w:spacing w:val="-8"/>
          <w:sz w:val="24"/>
        </w:rPr>
        <w:t xml:space="preserve"> </w:t>
      </w:r>
      <w:r>
        <w:rPr>
          <w:spacing w:val="-2"/>
          <w:sz w:val="24"/>
        </w:rPr>
        <w:t>воспитания:</w:t>
      </w:r>
    </w:p>
    <w:p w:rsidR="00231C6E" w:rsidRDefault="00FC4929">
      <w:pPr>
        <w:pStyle w:val="a5"/>
        <w:ind w:right="844" w:firstLine="480"/>
      </w:pPr>
      <w:r>
        <w:t>эстетическое</w:t>
      </w:r>
      <w:r>
        <w:rPr>
          <w:spacing w:val="-7"/>
        </w:rPr>
        <w:t xml:space="preserve"> </w:t>
      </w:r>
      <w:r>
        <w:t>отношение</w:t>
      </w:r>
      <w:r>
        <w:rPr>
          <w:spacing w:val="-7"/>
        </w:rPr>
        <w:t xml:space="preserve"> </w:t>
      </w:r>
      <w:r>
        <w:t>к</w:t>
      </w:r>
      <w:r>
        <w:rPr>
          <w:spacing w:val="-12"/>
        </w:rPr>
        <w:t xml:space="preserve"> </w:t>
      </w:r>
      <w:r>
        <w:t>миру,</w:t>
      </w:r>
      <w:r>
        <w:rPr>
          <w:spacing w:val="-4"/>
        </w:rPr>
        <w:t xml:space="preserve"> </w:t>
      </w:r>
      <w:r>
        <w:t>включая</w:t>
      </w:r>
      <w:r>
        <w:rPr>
          <w:spacing w:val="-6"/>
        </w:rPr>
        <w:t xml:space="preserve"> </w:t>
      </w:r>
      <w:r>
        <w:t>эстетику</w:t>
      </w:r>
      <w:r>
        <w:rPr>
          <w:spacing w:val="-15"/>
        </w:rPr>
        <w:t xml:space="preserve"> </w:t>
      </w:r>
      <w:r>
        <w:t>природных</w:t>
      </w:r>
      <w:r>
        <w:rPr>
          <w:spacing w:val="-11"/>
        </w:rPr>
        <w:t xml:space="preserve"> </w:t>
      </w:r>
      <w:r>
        <w:t>и</w:t>
      </w:r>
      <w:r>
        <w:rPr>
          <w:spacing w:val="-10"/>
        </w:rPr>
        <w:t xml:space="preserve"> </w:t>
      </w:r>
      <w:r>
        <w:t>историко-культурных объектов родного края, своей страны, быта, научного и технического творчества, спорта, труда, общественных отношений;</w:t>
      </w:r>
    </w:p>
    <w:p w:rsidR="00231C6E" w:rsidRDefault="00FC4929">
      <w:pPr>
        <w:pStyle w:val="a5"/>
        <w:spacing w:line="242" w:lineRule="auto"/>
        <w:ind w:right="847" w:firstLine="48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1C6E" w:rsidRDefault="00FC4929">
      <w:pPr>
        <w:pStyle w:val="a5"/>
        <w:spacing w:line="242" w:lineRule="auto"/>
        <w:ind w:right="853" w:firstLine="480"/>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31C6E" w:rsidRDefault="00FC4929">
      <w:pPr>
        <w:pStyle w:val="a5"/>
        <w:spacing w:line="242" w:lineRule="auto"/>
        <w:ind w:right="847" w:firstLine="480"/>
      </w:pPr>
      <w:r>
        <w:t xml:space="preserve">готовность к самовыражению в разных видах искусства, стремление проявлять </w:t>
      </w:r>
      <w:r>
        <w:lastRenderedPageBreak/>
        <w:t>качества творческой личности;</w:t>
      </w:r>
    </w:p>
    <w:p w:rsidR="00231C6E" w:rsidRDefault="00FC4929" w:rsidP="0044230C">
      <w:pPr>
        <w:pStyle w:val="a8"/>
        <w:numPr>
          <w:ilvl w:val="0"/>
          <w:numId w:val="68"/>
        </w:numPr>
        <w:tabs>
          <w:tab w:val="left" w:pos="1876"/>
        </w:tabs>
        <w:spacing w:line="271" w:lineRule="exact"/>
        <w:ind w:left="1876" w:hanging="262"/>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231C6E" w:rsidRDefault="00FC4929">
      <w:pPr>
        <w:pStyle w:val="a5"/>
        <w:ind w:right="852" w:firstLine="480"/>
      </w:pPr>
      <w:r>
        <w:t>сформированность</w:t>
      </w:r>
      <w:r>
        <w:rPr>
          <w:spacing w:val="-15"/>
        </w:rPr>
        <w:t xml:space="preserve"> </w:t>
      </w:r>
      <w:r>
        <w:t>мировоззрения,</w:t>
      </w:r>
      <w:r>
        <w:rPr>
          <w:spacing w:val="-14"/>
        </w:rPr>
        <w:t xml:space="preserve"> </w:t>
      </w:r>
      <w:r>
        <w:t>соответствующего</w:t>
      </w:r>
      <w:r>
        <w:rPr>
          <w:spacing w:val="-12"/>
        </w:rPr>
        <w:t xml:space="preserve"> </w:t>
      </w:r>
      <w:r>
        <w:t>современному</w:t>
      </w:r>
      <w:r>
        <w:rPr>
          <w:spacing w:val="-15"/>
        </w:rPr>
        <w:t xml:space="preserve"> </w:t>
      </w:r>
      <w:r>
        <w:t>уровню</w:t>
      </w:r>
      <w:r>
        <w:rPr>
          <w:spacing w:val="-15"/>
        </w:rPr>
        <w:t xml:space="preserve"> </w:t>
      </w:r>
      <w:r>
        <w:t>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49" w:firstLine="480"/>
      </w:pPr>
      <w:r>
        <w:lastRenderedPageBreak/>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231C6E" w:rsidRDefault="00FC4929">
      <w:pPr>
        <w:pStyle w:val="a5"/>
        <w:spacing w:before="5" w:line="237" w:lineRule="auto"/>
        <w:ind w:right="855" w:firstLine="480"/>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31C6E" w:rsidRDefault="00FC4929" w:rsidP="0044230C">
      <w:pPr>
        <w:pStyle w:val="a8"/>
        <w:numPr>
          <w:ilvl w:val="0"/>
          <w:numId w:val="68"/>
        </w:numPr>
        <w:tabs>
          <w:tab w:val="left" w:pos="1952"/>
        </w:tabs>
        <w:spacing w:before="6" w:line="237" w:lineRule="auto"/>
        <w:ind w:left="1133" w:right="846" w:firstLine="48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231C6E" w:rsidRDefault="00FC4929">
      <w:pPr>
        <w:pStyle w:val="a5"/>
        <w:spacing w:before="6" w:line="237" w:lineRule="auto"/>
        <w:ind w:right="846" w:firstLine="480"/>
        <w:jc w:val="left"/>
      </w:pPr>
      <w:r>
        <w:t>сформированность здорового</w:t>
      </w:r>
      <w:r>
        <w:rPr>
          <w:spacing w:val="29"/>
        </w:rPr>
        <w:t xml:space="preserve"> </w:t>
      </w:r>
      <w:r>
        <w:t>и безопасного образа</w:t>
      </w:r>
      <w:r>
        <w:rPr>
          <w:spacing w:val="28"/>
        </w:rPr>
        <w:t xml:space="preserve"> </w:t>
      </w:r>
      <w:r>
        <w:t>жизни, в том числе</w:t>
      </w:r>
      <w:r>
        <w:rPr>
          <w:spacing w:val="29"/>
        </w:rPr>
        <w:t xml:space="preserve"> </w:t>
      </w:r>
      <w:r>
        <w:t>безопасного поведения в природной среде, ответственного отношения к своему здоровью;</w:t>
      </w:r>
    </w:p>
    <w:p w:rsidR="00231C6E" w:rsidRDefault="00FC4929">
      <w:pPr>
        <w:pStyle w:val="a5"/>
        <w:spacing w:before="5" w:line="237" w:lineRule="auto"/>
        <w:ind w:firstLine="480"/>
        <w:jc w:val="left"/>
      </w:pPr>
      <w:r>
        <w:t xml:space="preserve">потребность в физическом совершенствовании, занятиях спортивно-оздоровительной </w:t>
      </w:r>
      <w:r>
        <w:rPr>
          <w:spacing w:val="-2"/>
        </w:rPr>
        <w:t>деятельностью;</w:t>
      </w:r>
    </w:p>
    <w:p w:rsidR="00231C6E" w:rsidRDefault="00FC4929">
      <w:pPr>
        <w:pStyle w:val="a5"/>
        <w:spacing w:before="6" w:line="237" w:lineRule="auto"/>
        <w:ind w:firstLine="480"/>
        <w:jc w:val="left"/>
      </w:pPr>
      <w:r>
        <w:t>активное</w:t>
      </w:r>
      <w:r>
        <w:rPr>
          <w:spacing w:val="-12"/>
        </w:rPr>
        <w:t xml:space="preserve"> </w:t>
      </w:r>
      <w:r>
        <w:t>неприятие</w:t>
      </w:r>
      <w:r>
        <w:rPr>
          <w:spacing w:val="-12"/>
        </w:rPr>
        <w:t xml:space="preserve"> </w:t>
      </w:r>
      <w:r>
        <w:t>вредных</w:t>
      </w:r>
      <w:r>
        <w:rPr>
          <w:spacing w:val="-15"/>
        </w:rPr>
        <w:t xml:space="preserve"> </w:t>
      </w:r>
      <w:r>
        <w:t>привычек</w:t>
      </w:r>
      <w:r>
        <w:rPr>
          <w:spacing w:val="-7"/>
        </w:rPr>
        <w:t xml:space="preserve"> </w:t>
      </w:r>
      <w:r>
        <w:t>и</w:t>
      </w:r>
      <w:r>
        <w:rPr>
          <w:spacing w:val="-10"/>
        </w:rPr>
        <w:t xml:space="preserve"> </w:t>
      </w:r>
      <w:r>
        <w:t>иных</w:t>
      </w:r>
      <w:r>
        <w:rPr>
          <w:spacing w:val="-15"/>
        </w:rPr>
        <w:t xml:space="preserve"> </w:t>
      </w:r>
      <w:r>
        <w:t>форм</w:t>
      </w:r>
      <w:r>
        <w:rPr>
          <w:spacing w:val="-9"/>
        </w:rPr>
        <w:t xml:space="preserve"> </w:t>
      </w:r>
      <w:r>
        <w:t>причинения</w:t>
      </w:r>
      <w:r>
        <w:rPr>
          <w:spacing w:val="-11"/>
        </w:rPr>
        <w:t xml:space="preserve"> </w:t>
      </w:r>
      <w:r>
        <w:t>вреда</w:t>
      </w:r>
      <w:r>
        <w:rPr>
          <w:spacing w:val="-7"/>
        </w:rPr>
        <w:t xml:space="preserve"> </w:t>
      </w:r>
      <w:r>
        <w:t>физическому</w:t>
      </w:r>
      <w:r>
        <w:rPr>
          <w:spacing w:val="-15"/>
        </w:rPr>
        <w:t xml:space="preserve"> </w:t>
      </w:r>
      <w:r>
        <w:t>и психическому здоровью;</w:t>
      </w:r>
    </w:p>
    <w:p w:rsidR="00231C6E" w:rsidRDefault="00FC4929" w:rsidP="0044230C">
      <w:pPr>
        <w:pStyle w:val="a8"/>
        <w:numPr>
          <w:ilvl w:val="0"/>
          <w:numId w:val="68"/>
        </w:numPr>
        <w:tabs>
          <w:tab w:val="left" w:pos="1876"/>
        </w:tabs>
        <w:spacing w:before="4" w:line="275" w:lineRule="exact"/>
        <w:ind w:left="1876" w:hanging="262"/>
        <w:rPr>
          <w:sz w:val="24"/>
        </w:rPr>
      </w:pPr>
      <w:r>
        <w:rPr>
          <w:sz w:val="24"/>
        </w:rPr>
        <w:t>трудового</w:t>
      </w:r>
      <w:r>
        <w:rPr>
          <w:spacing w:val="-4"/>
          <w:sz w:val="24"/>
        </w:rPr>
        <w:t xml:space="preserve"> </w:t>
      </w:r>
      <w:r>
        <w:rPr>
          <w:spacing w:val="-2"/>
          <w:sz w:val="24"/>
        </w:rPr>
        <w:t>воспитания:</w:t>
      </w:r>
    </w:p>
    <w:p w:rsidR="00231C6E" w:rsidRDefault="00FC4929">
      <w:pPr>
        <w:pStyle w:val="a5"/>
        <w:spacing w:line="275" w:lineRule="exact"/>
        <w:ind w:left="1614"/>
        <w:jc w:val="left"/>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231C6E" w:rsidRDefault="00FC4929">
      <w:pPr>
        <w:pStyle w:val="a5"/>
        <w:tabs>
          <w:tab w:val="left" w:pos="2203"/>
          <w:tab w:val="left" w:pos="2587"/>
          <w:tab w:val="left" w:pos="3982"/>
          <w:tab w:val="left" w:pos="4990"/>
          <w:tab w:val="left" w:pos="7187"/>
          <w:tab w:val="left" w:pos="8817"/>
          <w:tab w:val="left" w:pos="9192"/>
        </w:tabs>
        <w:spacing w:before="2"/>
        <w:ind w:right="841" w:firstLine="480"/>
        <w:jc w:val="right"/>
      </w:pPr>
      <w:r>
        <w:t>готовность к активной деятельности технологической и социальной направленности, способность</w:t>
      </w:r>
      <w:r>
        <w:rPr>
          <w:spacing w:val="-5"/>
        </w:rPr>
        <w:t xml:space="preserve"> </w:t>
      </w:r>
      <w:r>
        <w:t>инициировать,</w:t>
      </w:r>
      <w:r>
        <w:rPr>
          <w:spacing w:val="-5"/>
        </w:rPr>
        <w:t xml:space="preserve"> </w:t>
      </w:r>
      <w:r>
        <w:t>планировать</w:t>
      </w:r>
      <w:r>
        <w:rPr>
          <w:spacing w:val="-5"/>
        </w:rPr>
        <w:t xml:space="preserve"> </w:t>
      </w:r>
      <w:r>
        <w:t>и</w:t>
      </w:r>
      <w:r>
        <w:rPr>
          <w:spacing w:val="-6"/>
        </w:rPr>
        <w:t xml:space="preserve"> </w:t>
      </w:r>
      <w:r>
        <w:t>самостоятельно</w:t>
      </w:r>
      <w:r>
        <w:rPr>
          <w:spacing w:val="-7"/>
        </w:rPr>
        <w:t xml:space="preserve"> </w:t>
      </w:r>
      <w:r>
        <w:t>выполнять</w:t>
      </w:r>
      <w:r>
        <w:rPr>
          <w:spacing w:val="-5"/>
        </w:rPr>
        <w:t xml:space="preserve"> </w:t>
      </w:r>
      <w:r>
        <w:t>такую</w:t>
      </w:r>
      <w:r>
        <w:rPr>
          <w:spacing w:val="-5"/>
        </w:rPr>
        <w:t xml:space="preserve"> </w:t>
      </w:r>
      <w:r>
        <w:t xml:space="preserve">деятельность; </w:t>
      </w: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10"/>
        </w:rPr>
        <w:t>в</w:t>
      </w:r>
      <w:r>
        <w:tab/>
      </w:r>
      <w:r>
        <w:rPr>
          <w:spacing w:val="-2"/>
        </w:rPr>
        <w:t xml:space="preserve">области </w:t>
      </w:r>
      <w:r>
        <w:t>географических</w:t>
      </w:r>
      <w:r>
        <w:rPr>
          <w:spacing w:val="77"/>
          <w:w w:val="150"/>
        </w:rPr>
        <w:t xml:space="preserve"> </w:t>
      </w:r>
      <w:r>
        <w:t>наук,</w:t>
      </w:r>
      <w:r>
        <w:rPr>
          <w:spacing w:val="29"/>
        </w:rPr>
        <w:t xml:space="preserve">  </w:t>
      </w:r>
      <w:r>
        <w:t>умение</w:t>
      </w:r>
      <w:r>
        <w:rPr>
          <w:spacing w:val="26"/>
        </w:rPr>
        <w:t xml:space="preserve">  </w:t>
      </w:r>
      <w:r>
        <w:t>совершать</w:t>
      </w:r>
      <w:r>
        <w:rPr>
          <w:spacing w:val="75"/>
          <w:w w:val="150"/>
        </w:rPr>
        <w:t xml:space="preserve"> </w:t>
      </w:r>
      <w:r>
        <w:t>осознанный</w:t>
      </w:r>
      <w:r>
        <w:rPr>
          <w:spacing w:val="74"/>
          <w:w w:val="150"/>
        </w:rPr>
        <w:t xml:space="preserve"> </w:t>
      </w:r>
      <w:r>
        <w:t>выбор</w:t>
      </w:r>
      <w:r>
        <w:rPr>
          <w:spacing w:val="78"/>
          <w:w w:val="150"/>
        </w:rPr>
        <w:t xml:space="preserve"> </w:t>
      </w:r>
      <w:r>
        <w:t>будущей</w:t>
      </w:r>
      <w:r>
        <w:rPr>
          <w:spacing w:val="26"/>
        </w:rPr>
        <w:t xml:space="preserve">  </w:t>
      </w:r>
      <w:r>
        <w:t>профессии</w:t>
      </w:r>
      <w:r>
        <w:rPr>
          <w:spacing w:val="27"/>
        </w:rPr>
        <w:t xml:space="preserve">  </w:t>
      </w:r>
      <w:r>
        <w:rPr>
          <w:spacing w:val="-10"/>
        </w:rPr>
        <w:t>и</w:t>
      </w:r>
    </w:p>
    <w:p w:rsidR="00231C6E" w:rsidRDefault="00FC4929">
      <w:pPr>
        <w:pStyle w:val="a5"/>
        <w:spacing w:before="1" w:line="275" w:lineRule="exact"/>
      </w:pPr>
      <w:r>
        <w:t>реализовывать</w:t>
      </w:r>
      <w:r>
        <w:rPr>
          <w:spacing w:val="-6"/>
        </w:rPr>
        <w:t xml:space="preserve"> </w:t>
      </w:r>
      <w:r>
        <w:t>собственные</w:t>
      </w:r>
      <w:r>
        <w:rPr>
          <w:spacing w:val="-6"/>
        </w:rPr>
        <w:t xml:space="preserve"> </w:t>
      </w:r>
      <w:r>
        <w:t>жизненные</w:t>
      </w:r>
      <w:r>
        <w:rPr>
          <w:spacing w:val="-6"/>
        </w:rPr>
        <w:t xml:space="preserve"> </w:t>
      </w:r>
      <w:r>
        <w:rPr>
          <w:spacing w:val="-2"/>
        </w:rPr>
        <w:t>планы;</w:t>
      </w:r>
    </w:p>
    <w:p w:rsidR="00231C6E" w:rsidRDefault="00FC4929">
      <w:pPr>
        <w:pStyle w:val="a5"/>
        <w:spacing w:line="242" w:lineRule="auto"/>
        <w:ind w:right="850" w:firstLine="480"/>
      </w:pPr>
      <w:r>
        <w:t xml:space="preserve">готовность и способность к образованию и самообразованию на протяжении всей </w:t>
      </w:r>
      <w:r>
        <w:rPr>
          <w:spacing w:val="-2"/>
        </w:rPr>
        <w:t>жизни;</w:t>
      </w:r>
    </w:p>
    <w:p w:rsidR="00231C6E" w:rsidRDefault="00FC4929" w:rsidP="0044230C">
      <w:pPr>
        <w:pStyle w:val="a8"/>
        <w:numPr>
          <w:ilvl w:val="0"/>
          <w:numId w:val="68"/>
        </w:numPr>
        <w:tabs>
          <w:tab w:val="left" w:pos="1876"/>
        </w:tabs>
        <w:spacing w:line="271" w:lineRule="exact"/>
        <w:ind w:left="1876" w:hanging="262"/>
        <w:rPr>
          <w:sz w:val="24"/>
        </w:rPr>
      </w:pPr>
      <w:r>
        <w:rPr>
          <w:sz w:val="24"/>
        </w:rPr>
        <w:t>экологического</w:t>
      </w:r>
      <w:r>
        <w:rPr>
          <w:spacing w:val="-12"/>
          <w:sz w:val="24"/>
        </w:rPr>
        <w:t xml:space="preserve"> </w:t>
      </w:r>
      <w:r>
        <w:rPr>
          <w:spacing w:val="-2"/>
          <w:sz w:val="24"/>
        </w:rPr>
        <w:t>воспитания:</w:t>
      </w:r>
    </w:p>
    <w:p w:rsidR="00231C6E" w:rsidRDefault="00FC4929">
      <w:pPr>
        <w:pStyle w:val="a5"/>
        <w:spacing w:before="1"/>
        <w:ind w:right="844" w:firstLine="480"/>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w:t>
      </w:r>
      <w:r>
        <w:rPr>
          <w:spacing w:val="-2"/>
        </w:rPr>
        <w:t>проявления;</w:t>
      </w:r>
    </w:p>
    <w:p w:rsidR="00231C6E" w:rsidRDefault="00FC4929">
      <w:pPr>
        <w:pStyle w:val="a5"/>
        <w:spacing w:before="3" w:line="237" w:lineRule="auto"/>
        <w:ind w:right="850" w:firstLine="480"/>
      </w:pPr>
      <w:r>
        <w:t>планирование</w:t>
      </w:r>
      <w:r>
        <w:rPr>
          <w:spacing w:val="-7"/>
        </w:rPr>
        <w:t xml:space="preserve"> </w:t>
      </w:r>
      <w:r>
        <w:t>и</w:t>
      </w:r>
      <w:r>
        <w:rPr>
          <w:spacing w:val="-10"/>
        </w:rPr>
        <w:t xml:space="preserve"> </w:t>
      </w:r>
      <w:r>
        <w:t>осуществление</w:t>
      </w:r>
      <w:r>
        <w:rPr>
          <w:spacing w:val="-2"/>
        </w:rPr>
        <w:t xml:space="preserve"> </w:t>
      </w:r>
      <w:r>
        <w:t>действий</w:t>
      </w:r>
      <w:r>
        <w:rPr>
          <w:spacing w:val="-5"/>
        </w:rPr>
        <w:t xml:space="preserve"> </w:t>
      </w:r>
      <w:r>
        <w:t>в</w:t>
      </w:r>
      <w:r>
        <w:rPr>
          <w:spacing w:val="-9"/>
        </w:rPr>
        <w:t xml:space="preserve"> </w:t>
      </w:r>
      <w:r>
        <w:t>окружающей</w:t>
      </w:r>
      <w:r>
        <w:rPr>
          <w:spacing w:val="-1"/>
        </w:rPr>
        <w:t xml:space="preserve"> </w:t>
      </w:r>
      <w:r>
        <w:t>среде</w:t>
      </w:r>
      <w:r>
        <w:rPr>
          <w:spacing w:val="-2"/>
        </w:rPr>
        <w:t xml:space="preserve"> </w:t>
      </w:r>
      <w:r>
        <w:t>на</w:t>
      </w:r>
      <w:r>
        <w:rPr>
          <w:spacing w:val="-7"/>
        </w:rPr>
        <w:t xml:space="preserve"> </w:t>
      </w:r>
      <w:r>
        <w:t>основе</w:t>
      </w:r>
      <w:r>
        <w:rPr>
          <w:spacing w:val="-7"/>
        </w:rPr>
        <w:t xml:space="preserve"> </w:t>
      </w:r>
      <w:r>
        <w:t>знания</w:t>
      </w:r>
      <w:r>
        <w:rPr>
          <w:spacing w:val="-6"/>
        </w:rPr>
        <w:t xml:space="preserve"> </w:t>
      </w:r>
      <w:r>
        <w:t>целей устойчивого развития человечества;</w:t>
      </w:r>
    </w:p>
    <w:p w:rsidR="00231C6E" w:rsidRDefault="00FC4929">
      <w:pPr>
        <w:pStyle w:val="a5"/>
        <w:spacing w:before="4" w:line="275" w:lineRule="exact"/>
        <w:ind w:left="1614"/>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rsidR="00231C6E" w:rsidRDefault="00FC4929">
      <w:pPr>
        <w:pStyle w:val="a5"/>
        <w:ind w:right="852" w:firstLine="480"/>
      </w:pPr>
      <w: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w:t>
      </w:r>
      <w:r>
        <w:rPr>
          <w:spacing w:val="-4"/>
        </w:rPr>
        <w:t>их;</w:t>
      </w:r>
    </w:p>
    <w:p w:rsidR="00231C6E" w:rsidRDefault="00FC4929">
      <w:pPr>
        <w:pStyle w:val="a5"/>
        <w:spacing w:before="1" w:line="275" w:lineRule="exact"/>
        <w:ind w:left="1614"/>
      </w:pPr>
      <w:r>
        <w:t>расширение</w:t>
      </w:r>
      <w:r>
        <w:rPr>
          <w:spacing w:val="-10"/>
        </w:rPr>
        <w:t xml:space="preserve"> </w:t>
      </w:r>
      <w:r>
        <w:t>опыта</w:t>
      </w:r>
      <w:r>
        <w:rPr>
          <w:spacing w:val="-2"/>
        </w:rPr>
        <w:t xml:space="preserve"> </w:t>
      </w:r>
      <w:r>
        <w:t>деятельности</w:t>
      </w:r>
      <w:r>
        <w:rPr>
          <w:spacing w:val="-5"/>
        </w:rPr>
        <w:t xml:space="preserve"> </w:t>
      </w:r>
      <w:r>
        <w:t>экологической</w:t>
      </w:r>
      <w:r>
        <w:rPr>
          <w:spacing w:val="-5"/>
        </w:rPr>
        <w:t xml:space="preserve"> </w:t>
      </w:r>
      <w:r>
        <w:rPr>
          <w:spacing w:val="-2"/>
        </w:rPr>
        <w:t>направленности.</w:t>
      </w:r>
    </w:p>
    <w:p w:rsidR="00231C6E" w:rsidRDefault="00FC4929" w:rsidP="0044230C">
      <w:pPr>
        <w:pStyle w:val="a8"/>
        <w:numPr>
          <w:ilvl w:val="2"/>
          <w:numId w:val="69"/>
        </w:numPr>
        <w:tabs>
          <w:tab w:val="left" w:pos="2480"/>
        </w:tabs>
        <w:ind w:right="845" w:firstLine="480"/>
        <w:rPr>
          <w:sz w:val="24"/>
        </w:rPr>
      </w:pPr>
      <w:r>
        <w:rPr>
          <w:sz w:val="24"/>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1C6E" w:rsidRDefault="00FC4929" w:rsidP="0044230C">
      <w:pPr>
        <w:pStyle w:val="a8"/>
        <w:numPr>
          <w:ilvl w:val="3"/>
          <w:numId w:val="69"/>
        </w:numPr>
        <w:tabs>
          <w:tab w:val="left" w:pos="2715"/>
        </w:tabs>
        <w:spacing w:line="242" w:lineRule="auto"/>
        <w:ind w:right="853" w:firstLine="48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231C6E" w:rsidRDefault="00FC4929">
      <w:pPr>
        <w:pStyle w:val="a5"/>
        <w:spacing w:line="242" w:lineRule="auto"/>
        <w:ind w:right="856" w:firstLine="480"/>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31C6E" w:rsidRDefault="00FC4929">
      <w:pPr>
        <w:pStyle w:val="a5"/>
        <w:spacing w:line="242" w:lineRule="auto"/>
        <w:ind w:right="856" w:firstLine="480"/>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231C6E" w:rsidRDefault="00FC4929">
      <w:pPr>
        <w:pStyle w:val="a5"/>
        <w:spacing w:line="242" w:lineRule="auto"/>
        <w:ind w:left="1614" w:right="858"/>
      </w:pPr>
      <w:r>
        <w:t>определять цели деятельности, задавать параметры и критерии их достижения; разрабатывать</w:t>
      </w:r>
      <w:r>
        <w:rPr>
          <w:spacing w:val="45"/>
        </w:rPr>
        <w:t xml:space="preserve"> </w:t>
      </w:r>
      <w:r>
        <w:t>план</w:t>
      </w:r>
      <w:r>
        <w:rPr>
          <w:spacing w:val="48"/>
        </w:rPr>
        <w:t xml:space="preserve"> </w:t>
      </w:r>
      <w:r>
        <w:t>решения</w:t>
      </w:r>
      <w:r>
        <w:rPr>
          <w:spacing w:val="46"/>
        </w:rPr>
        <w:t xml:space="preserve"> </w:t>
      </w:r>
      <w:r>
        <w:t>географической</w:t>
      </w:r>
      <w:r>
        <w:rPr>
          <w:spacing w:val="43"/>
        </w:rPr>
        <w:t xml:space="preserve"> </w:t>
      </w:r>
      <w:r>
        <w:t>задачи</w:t>
      </w:r>
      <w:r>
        <w:rPr>
          <w:spacing w:val="48"/>
        </w:rPr>
        <w:t xml:space="preserve"> </w:t>
      </w:r>
      <w:r>
        <w:t>с</w:t>
      </w:r>
      <w:r>
        <w:rPr>
          <w:spacing w:val="50"/>
        </w:rPr>
        <w:t xml:space="preserve"> </w:t>
      </w:r>
      <w:r>
        <w:t>учетом</w:t>
      </w:r>
      <w:r>
        <w:rPr>
          <w:spacing w:val="48"/>
        </w:rPr>
        <w:t xml:space="preserve"> </w:t>
      </w:r>
      <w:r>
        <w:t>анализа</w:t>
      </w:r>
      <w:r>
        <w:rPr>
          <w:spacing w:val="46"/>
        </w:rPr>
        <w:t xml:space="preserve"> </w:t>
      </w:r>
      <w:r>
        <w:rPr>
          <w:spacing w:val="-2"/>
        </w:rPr>
        <w:t>имеющихся</w:t>
      </w:r>
    </w:p>
    <w:p w:rsidR="00231C6E" w:rsidRDefault="00FC4929">
      <w:pPr>
        <w:pStyle w:val="a5"/>
        <w:spacing w:line="271" w:lineRule="exact"/>
      </w:pPr>
      <w:r>
        <w:t>материальных</w:t>
      </w:r>
      <w:r>
        <w:rPr>
          <w:spacing w:val="-8"/>
        </w:rPr>
        <w:t xml:space="preserve"> </w:t>
      </w:r>
      <w:r>
        <w:t>и</w:t>
      </w:r>
      <w:r>
        <w:rPr>
          <w:spacing w:val="-6"/>
        </w:rPr>
        <w:t xml:space="preserve"> </w:t>
      </w:r>
      <w:r>
        <w:t>нематериальных</w:t>
      </w:r>
      <w:r>
        <w:rPr>
          <w:spacing w:val="-7"/>
        </w:rPr>
        <w:t xml:space="preserve"> </w:t>
      </w:r>
      <w:r>
        <w:rPr>
          <w:spacing w:val="-2"/>
        </w:rPr>
        <w:t>ресурсов;</w:t>
      </w:r>
    </w:p>
    <w:p w:rsidR="00231C6E" w:rsidRDefault="00FC4929">
      <w:pPr>
        <w:pStyle w:val="a5"/>
        <w:spacing w:line="237" w:lineRule="auto"/>
        <w:ind w:right="855" w:firstLine="480"/>
      </w:pPr>
      <w:r>
        <w:lastRenderedPageBreak/>
        <w:t>выявлять закономерности и противоречия в рассматриваемых явлениях с учетом предложенной географической задачи;</w:t>
      </w:r>
    </w:p>
    <w:p w:rsidR="00231C6E" w:rsidRDefault="00FC4929">
      <w:pPr>
        <w:pStyle w:val="a5"/>
        <w:spacing w:line="237" w:lineRule="auto"/>
        <w:ind w:left="1614" w:right="854"/>
      </w:pPr>
      <w:r>
        <w:t>вносить коррективы в деятельность, оценивать соответствие результатов целям; координировать</w:t>
      </w:r>
      <w:r>
        <w:rPr>
          <w:spacing w:val="20"/>
        </w:rPr>
        <w:t xml:space="preserve"> </w:t>
      </w:r>
      <w:r>
        <w:t>и</w:t>
      </w:r>
      <w:r>
        <w:rPr>
          <w:spacing w:val="23"/>
        </w:rPr>
        <w:t xml:space="preserve"> </w:t>
      </w:r>
      <w:r>
        <w:t>выполнять</w:t>
      </w:r>
      <w:r>
        <w:rPr>
          <w:spacing w:val="24"/>
        </w:rPr>
        <w:t xml:space="preserve"> </w:t>
      </w:r>
      <w:r>
        <w:t>работу</w:t>
      </w:r>
      <w:r>
        <w:rPr>
          <w:spacing w:val="19"/>
        </w:rPr>
        <w:t xml:space="preserve"> </w:t>
      </w:r>
      <w:r>
        <w:t>при</w:t>
      </w:r>
      <w:r>
        <w:rPr>
          <w:spacing w:val="27"/>
        </w:rPr>
        <w:t xml:space="preserve"> </w:t>
      </w:r>
      <w:r>
        <w:t>решении</w:t>
      </w:r>
      <w:r>
        <w:rPr>
          <w:spacing w:val="23"/>
        </w:rPr>
        <w:t xml:space="preserve"> </w:t>
      </w:r>
      <w:r>
        <w:t>географических</w:t>
      </w:r>
      <w:r>
        <w:rPr>
          <w:spacing w:val="23"/>
        </w:rPr>
        <w:t xml:space="preserve"> </w:t>
      </w:r>
      <w:r>
        <w:t>задач</w:t>
      </w:r>
      <w:r>
        <w:rPr>
          <w:spacing w:val="26"/>
        </w:rPr>
        <w:t xml:space="preserve"> </w:t>
      </w:r>
      <w:r>
        <w:t>в</w:t>
      </w:r>
      <w:r>
        <w:rPr>
          <w:spacing w:val="25"/>
        </w:rPr>
        <w:t xml:space="preserve"> </w:t>
      </w:r>
      <w:r>
        <w:rPr>
          <w:spacing w:val="-2"/>
        </w:rPr>
        <w:t>условиях</w:t>
      </w:r>
    </w:p>
    <w:p w:rsidR="00231C6E" w:rsidRDefault="00FC4929">
      <w:pPr>
        <w:pStyle w:val="a5"/>
        <w:spacing w:line="275" w:lineRule="exact"/>
      </w:pPr>
      <w:r>
        <w:t>реального,</w:t>
      </w:r>
      <w:r>
        <w:rPr>
          <w:spacing w:val="-10"/>
        </w:rPr>
        <w:t xml:space="preserve"> </w:t>
      </w:r>
      <w:r>
        <w:t>виртуального</w:t>
      </w:r>
      <w:r>
        <w:rPr>
          <w:spacing w:val="-6"/>
        </w:rPr>
        <w:t xml:space="preserve"> </w:t>
      </w:r>
      <w:r>
        <w:t>и</w:t>
      </w:r>
      <w:r>
        <w:rPr>
          <w:spacing w:val="-4"/>
        </w:rPr>
        <w:t xml:space="preserve"> </w:t>
      </w:r>
      <w:r>
        <w:t>комбинированного</w:t>
      </w:r>
      <w:r>
        <w:rPr>
          <w:spacing w:val="-5"/>
        </w:rPr>
        <w:t xml:space="preserve"> </w:t>
      </w:r>
      <w:r>
        <w:rPr>
          <w:spacing w:val="-2"/>
        </w:rPr>
        <w:t>взаимодействия;</w:t>
      </w:r>
    </w:p>
    <w:p w:rsidR="00231C6E" w:rsidRDefault="00FC4929">
      <w:pPr>
        <w:pStyle w:val="a5"/>
        <w:ind w:right="844" w:firstLine="480"/>
      </w:pPr>
      <w:r>
        <w:t>креативно мыслить при поиске путей решения жизненных проблем, имеющих географические аспекты.</w:t>
      </w:r>
    </w:p>
    <w:p w:rsidR="00231C6E" w:rsidRDefault="00231C6E">
      <w:pPr>
        <w:pStyle w:val="a5"/>
        <w:sectPr w:rsidR="00231C6E" w:rsidSect="006C6F5F">
          <w:pgSz w:w="11910" w:h="16390"/>
          <w:pgMar w:top="1060" w:right="227" w:bottom="0" w:left="566" w:header="720" w:footer="720" w:gutter="0"/>
          <w:cols w:space="720"/>
        </w:sectPr>
      </w:pPr>
    </w:p>
    <w:p w:rsidR="00231C6E" w:rsidRDefault="00FC4929" w:rsidP="0044230C">
      <w:pPr>
        <w:pStyle w:val="a8"/>
        <w:numPr>
          <w:ilvl w:val="3"/>
          <w:numId w:val="69"/>
        </w:numPr>
        <w:tabs>
          <w:tab w:val="left" w:pos="2931"/>
        </w:tabs>
        <w:spacing w:before="62" w:line="242" w:lineRule="auto"/>
        <w:ind w:right="847" w:firstLine="480"/>
        <w:rPr>
          <w:sz w:val="24"/>
        </w:rPr>
      </w:pPr>
      <w:r>
        <w:rPr>
          <w:sz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231C6E" w:rsidRDefault="00FC4929">
      <w:pPr>
        <w:pStyle w:val="a5"/>
        <w:ind w:right="840" w:firstLine="480"/>
        <w:jc w:val="right"/>
      </w:pPr>
      <w:r>
        <w:t>владеть</w:t>
      </w:r>
      <w:r>
        <w:rPr>
          <w:spacing w:val="40"/>
        </w:rPr>
        <w:t xml:space="preserve"> </w:t>
      </w:r>
      <w:r>
        <w:t>навыками</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w:t>
      </w:r>
      <w:r>
        <w:rPr>
          <w:spacing w:val="40"/>
        </w:rPr>
        <w:t xml:space="preserve"> </w:t>
      </w:r>
      <w:r>
        <w:t>навыками разрешения</w:t>
      </w:r>
      <w:r>
        <w:rPr>
          <w:spacing w:val="33"/>
        </w:rPr>
        <w:t xml:space="preserve"> </w:t>
      </w:r>
      <w:r>
        <w:t>проблем,</w:t>
      </w:r>
      <w:r>
        <w:rPr>
          <w:spacing w:val="36"/>
        </w:rPr>
        <w:t xml:space="preserve"> </w:t>
      </w:r>
      <w:r>
        <w:t>способностью</w:t>
      </w:r>
      <w:r>
        <w:rPr>
          <w:spacing w:val="32"/>
        </w:rPr>
        <w:t xml:space="preserve"> </w:t>
      </w:r>
      <w:r>
        <w:t>и</w:t>
      </w:r>
      <w:r>
        <w:rPr>
          <w:spacing w:val="34"/>
        </w:rPr>
        <w:t xml:space="preserve"> </w:t>
      </w:r>
      <w:r>
        <w:t>готовностью</w:t>
      </w:r>
      <w:r>
        <w:rPr>
          <w:spacing w:val="36"/>
        </w:rPr>
        <w:t xml:space="preserve"> </w:t>
      </w:r>
      <w:r>
        <w:t>к</w:t>
      </w:r>
      <w:r>
        <w:rPr>
          <w:spacing w:val="37"/>
        </w:rPr>
        <w:t xml:space="preserve"> </w:t>
      </w:r>
      <w:r>
        <w:t>самостоятельному поиску методов решения практических географических задач,</w:t>
      </w:r>
      <w:r>
        <w:rPr>
          <w:spacing w:val="31"/>
        </w:rPr>
        <w:t xml:space="preserve"> </w:t>
      </w:r>
      <w:r>
        <w:t>применению различных методов познания природных,</w:t>
      </w:r>
      <w:r>
        <w:rPr>
          <w:spacing w:val="-1"/>
        </w:rPr>
        <w:t xml:space="preserve"> </w:t>
      </w:r>
      <w:r>
        <w:t>социально-экономических</w:t>
      </w:r>
      <w:r>
        <w:rPr>
          <w:spacing w:val="-7"/>
        </w:rPr>
        <w:t xml:space="preserve"> </w:t>
      </w:r>
      <w:r>
        <w:t>и</w:t>
      </w:r>
      <w:r>
        <w:rPr>
          <w:spacing w:val="-6"/>
        </w:rPr>
        <w:t xml:space="preserve"> </w:t>
      </w:r>
      <w:r>
        <w:t>геоэкологических</w:t>
      </w:r>
      <w:r>
        <w:rPr>
          <w:spacing w:val="-7"/>
        </w:rPr>
        <w:t xml:space="preserve"> </w:t>
      </w:r>
      <w:r>
        <w:t>объектов,</w:t>
      </w:r>
      <w:r>
        <w:rPr>
          <w:spacing w:val="-9"/>
        </w:rPr>
        <w:t xml:space="preserve"> </w:t>
      </w:r>
      <w:r>
        <w:t>процессов</w:t>
      </w:r>
      <w:r>
        <w:rPr>
          <w:spacing w:val="-5"/>
        </w:rPr>
        <w:t xml:space="preserve"> </w:t>
      </w:r>
      <w:r>
        <w:t>и</w:t>
      </w:r>
      <w:r>
        <w:rPr>
          <w:spacing w:val="-6"/>
        </w:rPr>
        <w:t xml:space="preserve"> </w:t>
      </w:r>
      <w:r>
        <w:t>явлений; осуществлять</w:t>
      </w:r>
      <w:r>
        <w:rPr>
          <w:spacing w:val="40"/>
        </w:rPr>
        <w:t xml:space="preserve"> </w:t>
      </w:r>
      <w:r>
        <w:t>различные</w:t>
      </w:r>
      <w:r>
        <w:rPr>
          <w:spacing w:val="40"/>
        </w:rPr>
        <w:t xml:space="preserve"> </w:t>
      </w:r>
      <w:r>
        <w:t>виды</w:t>
      </w:r>
      <w:r>
        <w:rPr>
          <w:spacing w:val="40"/>
        </w:rPr>
        <w:t xml:space="preserve"> </w:t>
      </w:r>
      <w:r>
        <w:t>деятельности</w:t>
      </w:r>
      <w:r>
        <w:rPr>
          <w:spacing w:val="40"/>
        </w:rPr>
        <w:t xml:space="preserve"> </w:t>
      </w:r>
      <w:r>
        <w:t>по</w:t>
      </w:r>
      <w:r>
        <w:rPr>
          <w:spacing w:val="40"/>
        </w:rPr>
        <w:t xml:space="preserve"> </w:t>
      </w:r>
      <w:r>
        <w:t>получению</w:t>
      </w:r>
      <w:r>
        <w:rPr>
          <w:spacing w:val="40"/>
        </w:rPr>
        <w:t xml:space="preserve"> </w:t>
      </w:r>
      <w:r>
        <w:t>нового</w:t>
      </w:r>
      <w:r>
        <w:rPr>
          <w:spacing w:val="40"/>
        </w:rPr>
        <w:t xml:space="preserve"> </w:t>
      </w:r>
      <w:r>
        <w:t>географического знания,</w:t>
      </w:r>
      <w:r>
        <w:rPr>
          <w:spacing w:val="27"/>
        </w:rPr>
        <w:t xml:space="preserve">  </w:t>
      </w:r>
      <w:r>
        <w:t>его</w:t>
      </w:r>
      <w:r>
        <w:rPr>
          <w:spacing w:val="30"/>
        </w:rPr>
        <w:t xml:space="preserve">  </w:t>
      </w:r>
      <w:r>
        <w:t>интерпретации,</w:t>
      </w:r>
      <w:r>
        <w:rPr>
          <w:spacing w:val="29"/>
        </w:rPr>
        <w:t xml:space="preserve">  </w:t>
      </w:r>
      <w:r>
        <w:t>преобразованию</w:t>
      </w:r>
      <w:r>
        <w:rPr>
          <w:spacing w:val="28"/>
        </w:rPr>
        <w:t xml:space="preserve">  </w:t>
      </w:r>
      <w:r>
        <w:t>и</w:t>
      </w:r>
      <w:r>
        <w:rPr>
          <w:spacing w:val="29"/>
        </w:rPr>
        <w:t xml:space="preserve">  </w:t>
      </w:r>
      <w:r>
        <w:t>применению</w:t>
      </w:r>
      <w:r>
        <w:rPr>
          <w:spacing w:val="28"/>
        </w:rPr>
        <w:t xml:space="preserve">  </w:t>
      </w:r>
      <w:r>
        <w:t>в</w:t>
      </w:r>
      <w:r>
        <w:rPr>
          <w:spacing w:val="29"/>
        </w:rPr>
        <w:t xml:space="preserve">  </w:t>
      </w:r>
      <w:r>
        <w:t>различных</w:t>
      </w:r>
      <w:r>
        <w:rPr>
          <w:spacing w:val="28"/>
        </w:rPr>
        <w:t xml:space="preserve">  </w:t>
      </w:r>
      <w:r>
        <w:rPr>
          <w:spacing w:val="-2"/>
        </w:rPr>
        <w:t>учебных</w:t>
      </w:r>
    </w:p>
    <w:p w:rsidR="00231C6E" w:rsidRDefault="00FC4929">
      <w:pPr>
        <w:pStyle w:val="a5"/>
        <w:spacing w:line="242" w:lineRule="auto"/>
        <w:ind w:left="1614" w:right="2607" w:hanging="481"/>
      </w:pPr>
      <w:r>
        <w:t>ситуациях, в том числе при создании учебных и социальных проектов; владеть</w:t>
      </w:r>
      <w:r>
        <w:rPr>
          <w:spacing w:val="-4"/>
        </w:rPr>
        <w:t xml:space="preserve"> </w:t>
      </w:r>
      <w:r>
        <w:t>научной</w:t>
      </w:r>
      <w:r>
        <w:rPr>
          <w:spacing w:val="-6"/>
        </w:rPr>
        <w:t xml:space="preserve"> </w:t>
      </w:r>
      <w:r>
        <w:t>терминологией,</w:t>
      </w:r>
      <w:r>
        <w:rPr>
          <w:spacing w:val="-1"/>
        </w:rPr>
        <w:t xml:space="preserve"> </w:t>
      </w:r>
      <w:r>
        <w:t>ключевыми</w:t>
      </w:r>
      <w:r>
        <w:rPr>
          <w:spacing w:val="-1"/>
        </w:rPr>
        <w:t xml:space="preserve"> </w:t>
      </w:r>
      <w:r>
        <w:t>понятиями</w:t>
      </w:r>
      <w:r>
        <w:rPr>
          <w:spacing w:val="-6"/>
        </w:rPr>
        <w:t xml:space="preserve"> </w:t>
      </w:r>
      <w:r>
        <w:t>и</w:t>
      </w:r>
      <w:r>
        <w:rPr>
          <w:spacing w:val="-6"/>
        </w:rPr>
        <w:t xml:space="preserve"> </w:t>
      </w:r>
      <w:r>
        <w:rPr>
          <w:spacing w:val="-2"/>
        </w:rPr>
        <w:t>методами;</w:t>
      </w:r>
    </w:p>
    <w:p w:rsidR="00231C6E" w:rsidRDefault="00FC4929">
      <w:pPr>
        <w:pStyle w:val="a5"/>
        <w:spacing w:line="242" w:lineRule="auto"/>
        <w:ind w:right="849" w:firstLine="480"/>
      </w:pPr>
      <w:r>
        <w:t xml:space="preserve">формулировать собственные задачи в образовательной деятельности и жизненных </w:t>
      </w:r>
      <w:r>
        <w:rPr>
          <w:spacing w:val="-2"/>
        </w:rPr>
        <w:t>ситуациях;</w:t>
      </w:r>
    </w:p>
    <w:p w:rsidR="00231C6E" w:rsidRDefault="00FC4929">
      <w:pPr>
        <w:pStyle w:val="a5"/>
        <w:ind w:right="845" w:firstLine="480"/>
      </w:pPr>
      <w:r>
        <w:t>выявлять</w:t>
      </w:r>
      <w:r>
        <w:rPr>
          <w:spacing w:val="-11"/>
        </w:rPr>
        <w:t xml:space="preserve"> </w:t>
      </w:r>
      <w:r>
        <w:t>причинно-следственные</w:t>
      </w:r>
      <w:r>
        <w:rPr>
          <w:spacing w:val="-12"/>
        </w:rPr>
        <w:t xml:space="preserve"> </w:t>
      </w:r>
      <w:r>
        <w:t>связи</w:t>
      </w:r>
      <w:r>
        <w:rPr>
          <w:spacing w:val="-11"/>
        </w:rPr>
        <w:t xml:space="preserve"> </w:t>
      </w:r>
      <w:r>
        <w:t>и</w:t>
      </w:r>
      <w:r>
        <w:rPr>
          <w:spacing w:val="-14"/>
        </w:rPr>
        <w:t xml:space="preserve"> </w:t>
      </w:r>
      <w:r>
        <w:t>актуализировать</w:t>
      </w:r>
      <w:r>
        <w:rPr>
          <w:spacing w:val="-14"/>
        </w:rPr>
        <w:t xml:space="preserve"> </w:t>
      </w:r>
      <w:r>
        <w:t>задачу,</w:t>
      </w:r>
      <w:r>
        <w:rPr>
          <w:spacing w:val="-10"/>
        </w:rPr>
        <w:t xml:space="preserve"> </w:t>
      </w:r>
      <w:r>
        <w:t>выдвигать</w:t>
      </w:r>
      <w:r>
        <w:rPr>
          <w:spacing w:val="-14"/>
        </w:rPr>
        <w:t xml:space="preserve"> </w:t>
      </w:r>
      <w:r>
        <w:t>гипотезу ее решения, находить аргументы для доказательства своих утверждений, задавать параметры и критерии решения;</w:t>
      </w:r>
    </w:p>
    <w:p w:rsidR="00231C6E" w:rsidRDefault="00FC4929">
      <w:pPr>
        <w:pStyle w:val="a5"/>
        <w:spacing w:line="237" w:lineRule="auto"/>
        <w:ind w:right="856" w:firstLine="48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1C6E" w:rsidRDefault="00FC4929">
      <w:pPr>
        <w:pStyle w:val="a5"/>
        <w:spacing w:line="275" w:lineRule="exact"/>
        <w:ind w:left="1614"/>
      </w:pPr>
      <w:r>
        <w:t>давать</w:t>
      </w:r>
      <w:r>
        <w:rPr>
          <w:spacing w:val="-2"/>
        </w:rPr>
        <w:t xml:space="preserve"> </w:t>
      </w:r>
      <w:r>
        <w:t>оценку</w:t>
      </w:r>
      <w:r>
        <w:rPr>
          <w:spacing w:val="-11"/>
        </w:rPr>
        <w:t xml:space="preserve"> </w:t>
      </w:r>
      <w:r>
        <w:t>новым</w:t>
      </w:r>
      <w:r>
        <w:rPr>
          <w:spacing w:val="-6"/>
        </w:rPr>
        <w:t xml:space="preserve"> </w:t>
      </w:r>
      <w:r>
        <w:t>ситуациям,</w:t>
      </w:r>
      <w:r>
        <w:rPr>
          <w:spacing w:val="-5"/>
        </w:rPr>
        <w:t xml:space="preserve"> </w:t>
      </w:r>
      <w:r>
        <w:t>оценивать</w:t>
      </w:r>
      <w:r>
        <w:rPr>
          <w:spacing w:val="-5"/>
        </w:rPr>
        <w:t xml:space="preserve"> </w:t>
      </w:r>
      <w:r>
        <w:t>приобретенный</w:t>
      </w:r>
      <w:r>
        <w:rPr>
          <w:spacing w:val="3"/>
        </w:rPr>
        <w:t xml:space="preserve"> </w:t>
      </w:r>
      <w:r>
        <w:rPr>
          <w:spacing w:val="-2"/>
        </w:rPr>
        <w:t>опыт;</w:t>
      </w:r>
    </w:p>
    <w:p w:rsidR="00231C6E" w:rsidRDefault="00FC4929">
      <w:pPr>
        <w:pStyle w:val="a5"/>
        <w:spacing w:line="242" w:lineRule="auto"/>
        <w:ind w:right="854" w:firstLine="480"/>
      </w:pPr>
      <w:r>
        <w:t xml:space="preserve">уметь переносить знания в познавательную и практическую области </w:t>
      </w:r>
      <w:r>
        <w:rPr>
          <w:spacing w:val="-2"/>
        </w:rPr>
        <w:t>жизнедеятельности;</w:t>
      </w:r>
    </w:p>
    <w:p w:rsidR="00231C6E" w:rsidRDefault="00FC4929">
      <w:pPr>
        <w:pStyle w:val="a5"/>
        <w:spacing w:line="271" w:lineRule="exact"/>
        <w:ind w:left="1614"/>
      </w:pPr>
      <w:r>
        <w:t>уметь</w:t>
      </w:r>
      <w:r>
        <w:rPr>
          <w:spacing w:val="-2"/>
        </w:rPr>
        <w:t xml:space="preserve"> </w:t>
      </w:r>
      <w:r>
        <w:t>интегрировать</w:t>
      </w:r>
      <w:r>
        <w:rPr>
          <w:spacing w:val="-5"/>
        </w:rPr>
        <w:t xml:space="preserve"> </w:t>
      </w:r>
      <w:r>
        <w:t>знания</w:t>
      </w:r>
      <w:r>
        <w:rPr>
          <w:spacing w:val="-7"/>
        </w:rPr>
        <w:t xml:space="preserve"> </w:t>
      </w:r>
      <w:r>
        <w:t>из</w:t>
      </w:r>
      <w:r>
        <w:rPr>
          <w:spacing w:val="-6"/>
        </w:rPr>
        <w:t xml:space="preserve"> </w:t>
      </w:r>
      <w:r>
        <w:t>разных</w:t>
      </w:r>
      <w:r>
        <w:rPr>
          <w:spacing w:val="-7"/>
        </w:rPr>
        <w:t xml:space="preserve"> </w:t>
      </w:r>
      <w:r>
        <w:t>предметных</w:t>
      </w:r>
      <w:r>
        <w:rPr>
          <w:spacing w:val="-6"/>
        </w:rPr>
        <w:t xml:space="preserve"> </w:t>
      </w:r>
      <w:r>
        <w:rPr>
          <w:spacing w:val="-2"/>
        </w:rPr>
        <w:t>областей;</w:t>
      </w:r>
    </w:p>
    <w:p w:rsidR="00231C6E" w:rsidRDefault="00FC4929">
      <w:pPr>
        <w:pStyle w:val="a5"/>
        <w:spacing w:line="237" w:lineRule="auto"/>
        <w:ind w:right="852" w:firstLine="480"/>
      </w:pPr>
      <w:r>
        <w:t>выдвигать новые идеи, предлагать оригинальные подходы и решения, ставить проблемы и задачи, допускающие альтернативные решения.</w:t>
      </w:r>
    </w:p>
    <w:p w:rsidR="00231C6E" w:rsidRDefault="00FC4929" w:rsidP="0044230C">
      <w:pPr>
        <w:pStyle w:val="a8"/>
        <w:numPr>
          <w:ilvl w:val="3"/>
          <w:numId w:val="69"/>
        </w:numPr>
        <w:tabs>
          <w:tab w:val="left" w:pos="2647"/>
        </w:tabs>
        <w:spacing w:before="3" w:line="237" w:lineRule="auto"/>
        <w:ind w:right="853" w:firstLine="48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231C6E" w:rsidRDefault="00FC4929">
      <w:pPr>
        <w:pStyle w:val="a5"/>
        <w:spacing w:before="4"/>
        <w:ind w:right="851" w:firstLine="480"/>
      </w:pPr>
      <w:r>
        <w:t>выбирать и использовать различные источники географической информации, необходимые</w:t>
      </w:r>
      <w:r>
        <w:rPr>
          <w:spacing w:val="-9"/>
        </w:rPr>
        <w:t xml:space="preserve"> </w:t>
      </w:r>
      <w:r>
        <w:t>для</w:t>
      </w:r>
      <w:r>
        <w:rPr>
          <w:spacing w:val="-8"/>
        </w:rPr>
        <w:t xml:space="preserve"> </w:t>
      </w:r>
      <w:r>
        <w:t>изучения</w:t>
      </w:r>
      <w:r>
        <w:rPr>
          <w:spacing w:val="-3"/>
        </w:rPr>
        <w:t xml:space="preserve"> </w:t>
      </w:r>
      <w:r>
        <w:t>проблем, которые</w:t>
      </w:r>
      <w:r>
        <w:rPr>
          <w:spacing w:val="-9"/>
        </w:rPr>
        <w:t xml:space="preserve"> </w:t>
      </w:r>
      <w:r>
        <w:t>могут</w:t>
      </w:r>
      <w:r>
        <w:rPr>
          <w:spacing w:val="-3"/>
        </w:rPr>
        <w:t xml:space="preserve"> </w:t>
      </w:r>
      <w:r>
        <w:t>быть</w:t>
      </w:r>
      <w:r>
        <w:rPr>
          <w:spacing w:val="-6"/>
        </w:rPr>
        <w:t xml:space="preserve"> </w:t>
      </w:r>
      <w:r>
        <w:t>решены</w:t>
      </w:r>
      <w:r>
        <w:rPr>
          <w:spacing w:val="-2"/>
        </w:rPr>
        <w:t xml:space="preserve"> </w:t>
      </w:r>
      <w:r>
        <w:t>средствами</w:t>
      </w:r>
      <w:r>
        <w:rPr>
          <w:spacing w:val="-12"/>
        </w:rPr>
        <w:t xml:space="preserve"> </w:t>
      </w:r>
      <w:r>
        <w:t>географии,</w:t>
      </w:r>
      <w:r>
        <w:rPr>
          <w:spacing w:val="-10"/>
        </w:rPr>
        <w:t xml:space="preserve"> </w:t>
      </w:r>
      <w:r>
        <w:t>и поиска путей их решения, для анализа, систематизации и интерпретации информации различных видов и форм представления;</w:t>
      </w:r>
    </w:p>
    <w:p w:rsidR="00231C6E" w:rsidRDefault="00FC4929">
      <w:pPr>
        <w:pStyle w:val="a5"/>
        <w:spacing w:before="2" w:line="237" w:lineRule="auto"/>
        <w:ind w:right="852" w:firstLine="480"/>
      </w:pPr>
      <w:r>
        <w:t>выбирать</w:t>
      </w:r>
      <w:r>
        <w:rPr>
          <w:spacing w:val="-15"/>
        </w:rPr>
        <w:t xml:space="preserve"> </w:t>
      </w:r>
      <w:r>
        <w:t>оптимальную</w:t>
      </w:r>
      <w:r>
        <w:rPr>
          <w:spacing w:val="-10"/>
        </w:rPr>
        <w:t xml:space="preserve"> </w:t>
      </w:r>
      <w:r>
        <w:t>форму</w:t>
      </w:r>
      <w:r>
        <w:rPr>
          <w:spacing w:val="-15"/>
        </w:rPr>
        <w:t xml:space="preserve"> </w:t>
      </w:r>
      <w:r>
        <w:t>представления</w:t>
      </w:r>
      <w:r>
        <w:rPr>
          <w:spacing w:val="-8"/>
        </w:rPr>
        <w:t xml:space="preserve"> </w:t>
      </w:r>
      <w:r>
        <w:t>и</w:t>
      </w:r>
      <w:r>
        <w:rPr>
          <w:spacing w:val="-12"/>
        </w:rPr>
        <w:t xml:space="preserve"> </w:t>
      </w:r>
      <w:r>
        <w:t>визуализации</w:t>
      </w:r>
      <w:r>
        <w:rPr>
          <w:spacing w:val="-7"/>
        </w:rPr>
        <w:t xml:space="preserve"> </w:t>
      </w:r>
      <w:r>
        <w:t>информации</w:t>
      </w:r>
      <w:r>
        <w:rPr>
          <w:spacing w:val="-12"/>
        </w:rPr>
        <w:t xml:space="preserve"> </w:t>
      </w:r>
      <w:r>
        <w:t>с</w:t>
      </w:r>
      <w:r>
        <w:rPr>
          <w:spacing w:val="-13"/>
        </w:rPr>
        <w:t xml:space="preserve"> </w:t>
      </w:r>
      <w:r>
        <w:t>учетом</w:t>
      </w:r>
      <w:r>
        <w:rPr>
          <w:spacing w:val="-11"/>
        </w:rPr>
        <w:t xml:space="preserve"> </w:t>
      </w:r>
      <w:r>
        <w:t>ее назначения (тексты, картосхемы, диаграммы и другие);</w:t>
      </w:r>
    </w:p>
    <w:p w:rsidR="00231C6E" w:rsidRDefault="00FC4929">
      <w:pPr>
        <w:pStyle w:val="a5"/>
        <w:spacing w:before="4" w:line="275" w:lineRule="exact"/>
        <w:ind w:left="1614"/>
      </w:pPr>
      <w:r>
        <w:t>оценивать</w:t>
      </w:r>
      <w:r>
        <w:rPr>
          <w:spacing w:val="-7"/>
        </w:rPr>
        <w:t xml:space="preserve"> </w:t>
      </w:r>
      <w:r>
        <w:t>достоверность</w:t>
      </w:r>
      <w:r>
        <w:rPr>
          <w:spacing w:val="-6"/>
        </w:rPr>
        <w:t xml:space="preserve"> </w:t>
      </w:r>
      <w:r>
        <w:rPr>
          <w:spacing w:val="-2"/>
        </w:rPr>
        <w:t>информации;</w:t>
      </w:r>
    </w:p>
    <w:p w:rsidR="00231C6E" w:rsidRDefault="00FC4929">
      <w:pPr>
        <w:pStyle w:val="a5"/>
        <w:ind w:right="852" w:firstLine="480"/>
      </w:pPr>
      <w: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1C6E" w:rsidRDefault="00FC4929">
      <w:pPr>
        <w:pStyle w:val="a5"/>
        <w:spacing w:before="4" w:line="237" w:lineRule="auto"/>
        <w:ind w:right="851" w:firstLine="480"/>
      </w:pPr>
      <w:r>
        <w:t>владеть навыками распознавания и защиты информации, информационной безопасности личности.</w:t>
      </w:r>
    </w:p>
    <w:p w:rsidR="00231C6E" w:rsidRDefault="00FC4929" w:rsidP="0044230C">
      <w:pPr>
        <w:pStyle w:val="a8"/>
        <w:numPr>
          <w:ilvl w:val="3"/>
          <w:numId w:val="69"/>
        </w:numPr>
        <w:tabs>
          <w:tab w:val="left" w:pos="2772"/>
        </w:tabs>
        <w:spacing w:before="5" w:line="237" w:lineRule="auto"/>
        <w:ind w:right="850" w:firstLine="480"/>
        <w:rPr>
          <w:sz w:val="24"/>
        </w:rPr>
      </w:pPr>
      <w:r>
        <w:rPr>
          <w:sz w:val="24"/>
        </w:rPr>
        <w:t>У обучающегося будут сформированы умения общения как часть коммуникативных универсальных учебных действий:</w:t>
      </w:r>
    </w:p>
    <w:p w:rsidR="00231C6E" w:rsidRDefault="00FC4929">
      <w:pPr>
        <w:pStyle w:val="a5"/>
        <w:spacing w:before="6" w:line="237" w:lineRule="auto"/>
        <w:ind w:left="1614" w:right="2246"/>
      </w:pPr>
      <w:r>
        <w:t>владеть различными способами общения и взаимодействия; аргументированно</w:t>
      </w:r>
      <w:r>
        <w:rPr>
          <w:spacing w:val="-7"/>
        </w:rPr>
        <w:t xml:space="preserve"> </w:t>
      </w:r>
      <w:r>
        <w:t>вести</w:t>
      </w:r>
      <w:r>
        <w:rPr>
          <w:spacing w:val="-7"/>
        </w:rPr>
        <w:t xml:space="preserve"> </w:t>
      </w:r>
      <w:r>
        <w:t>диалог,</w:t>
      </w:r>
      <w:r>
        <w:rPr>
          <w:spacing w:val="-6"/>
        </w:rPr>
        <w:t xml:space="preserve"> </w:t>
      </w:r>
      <w:r>
        <w:t>уметь</w:t>
      </w:r>
      <w:r>
        <w:rPr>
          <w:spacing w:val="-7"/>
        </w:rPr>
        <w:t xml:space="preserve"> </w:t>
      </w:r>
      <w:r>
        <w:t>смягчать</w:t>
      </w:r>
      <w:r>
        <w:rPr>
          <w:spacing w:val="-7"/>
        </w:rPr>
        <w:t xml:space="preserve"> </w:t>
      </w:r>
      <w:r>
        <w:t>конфликтные</w:t>
      </w:r>
      <w:r>
        <w:rPr>
          <w:spacing w:val="-8"/>
        </w:rPr>
        <w:t xml:space="preserve"> </w:t>
      </w:r>
      <w:r>
        <w:t>ситуации;</w:t>
      </w:r>
    </w:p>
    <w:p w:rsidR="00231C6E" w:rsidRDefault="00FC4929">
      <w:pPr>
        <w:pStyle w:val="a5"/>
        <w:spacing w:before="4"/>
        <w:ind w:right="852" w:firstLine="480"/>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31C6E" w:rsidRDefault="00FC4929">
      <w:pPr>
        <w:pStyle w:val="a5"/>
        <w:spacing w:line="242" w:lineRule="auto"/>
        <w:ind w:right="855" w:firstLine="480"/>
      </w:pPr>
      <w:r>
        <w:lastRenderedPageBreak/>
        <w:t>развернуто и логично излагать свою точку зрения по географическим аспектам различных вопросов с использованием языковых средств.</w:t>
      </w:r>
    </w:p>
    <w:p w:rsidR="00231C6E" w:rsidRDefault="00FC4929" w:rsidP="0044230C">
      <w:pPr>
        <w:pStyle w:val="a8"/>
        <w:numPr>
          <w:ilvl w:val="3"/>
          <w:numId w:val="69"/>
        </w:numPr>
        <w:tabs>
          <w:tab w:val="left" w:pos="2638"/>
        </w:tabs>
        <w:spacing w:line="242" w:lineRule="auto"/>
        <w:ind w:right="853" w:firstLine="480"/>
        <w:rPr>
          <w:sz w:val="24"/>
        </w:rPr>
      </w:pPr>
      <w:r>
        <w:rPr>
          <w:sz w:val="24"/>
        </w:rPr>
        <w:t>У</w:t>
      </w:r>
      <w:r>
        <w:rPr>
          <w:spacing w:val="-10"/>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3"/>
          <w:sz w:val="24"/>
        </w:rPr>
        <w:t xml:space="preserve"> </w:t>
      </w:r>
      <w:r>
        <w:rPr>
          <w:sz w:val="24"/>
        </w:rPr>
        <w:t>умения</w:t>
      </w:r>
      <w:r>
        <w:rPr>
          <w:spacing w:val="-4"/>
          <w:sz w:val="24"/>
        </w:rPr>
        <w:t xml:space="preserve"> </w:t>
      </w:r>
      <w:r>
        <w:rPr>
          <w:sz w:val="24"/>
        </w:rPr>
        <w:t>совместной</w:t>
      </w:r>
      <w:r>
        <w:rPr>
          <w:spacing w:val="-8"/>
          <w:sz w:val="24"/>
        </w:rPr>
        <w:t xml:space="preserve"> </w:t>
      </w:r>
      <w:r>
        <w:rPr>
          <w:sz w:val="24"/>
        </w:rPr>
        <w:t>деятельности</w:t>
      </w:r>
      <w:r>
        <w:rPr>
          <w:spacing w:val="-3"/>
          <w:sz w:val="24"/>
        </w:rPr>
        <w:t xml:space="preserve"> </w:t>
      </w:r>
      <w:r>
        <w:rPr>
          <w:sz w:val="24"/>
        </w:rPr>
        <w:t>как часть коммуникативных универсальных учебных действий:</w:t>
      </w:r>
    </w:p>
    <w:p w:rsidR="00231C6E" w:rsidRDefault="00FC4929">
      <w:pPr>
        <w:pStyle w:val="a5"/>
        <w:spacing w:line="271" w:lineRule="exact"/>
        <w:ind w:left="1614"/>
      </w:pPr>
      <w:r>
        <w:t>использовать</w:t>
      </w:r>
      <w:r>
        <w:rPr>
          <w:spacing w:val="-9"/>
        </w:rPr>
        <w:t xml:space="preserve"> </w:t>
      </w:r>
      <w:r>
        <w:t>преимущества</w:t>
      </w:r>
      <w:r>
        <w:rPr>
          <w:spacing w:val="-5"/>
        </w:rPr>
        <w:t xml:space="preserve"> </w:t>
      </w:r>
      <w:r>
        <w:t>командной</w:t>
      </w:r>
      <w:r>
        <w:rPr>
          <w:spacing w:val="-4"/>
        </w:rPr>
        <w:t xml:space="preserve"> </w:t>
      </w:r>
      <w:r>
        <w:t>и</w:t>
      </w:r>
      <w:r>
        <w:rPr>
          <w:spacing w:val="-7"/>
        </w:rPr>
        <w:t xml:space="preserve"> </w:t>
      </w:r>
      <w:r>
        <w:t>индивидуальной</w:t>
      </w:r>
      <w:r>
        <w:rPr>
          <w:spacing w:val="-3"/>
        </w:rPr>
        <w:t xml:space="preserve"> </w:t>
      </w:r>
      <w:r>
        <w:rPr>
          <w:spacing w:val="-2"/>
        </w:rPr>
        <w:t>работы;</w:t>
      </w:r>
    </w:p>
    <w:p w:rsidR="00231C6E" w:rsidRDefault="00FC4929">
      <w:pPr>
        <w:pStyle w:val="a5"/>
        <w:spacing w:line="237" w:lineRule="auto"/>
        <w:ind w:right="847" w:firstLine="480"/>
      </w:pPr>
      <w:r>
        <w:t>выбирать тематику и методы совместных действий с учетом общих интересов и возможностей каждого члена коллектива;</w:t>
      </w:r>
    </w:p>
    <w:p w:rsidR="00231C6E" w:rsidRDefault="00231C6E">
      <w:pPr>
        <w:pStyle w:val="a5"/>
        <w:spacing w:line="237" w:lineRule="auto"/>
        <w:sectPr w:rsidR="00231C6E" w:rsidSect="006C6F5F">
          <w:pgSz w:w="11910" w:h="16390"/>
          <w:pgMar w:top="1060" w:right="227" w:bottom="280" w:left="566" w:header="720" w:footer="720" w:gutter="0"/>
          <w:cols w:space="720"/>
        </w:sectPr>
      </w:pPr>
    </w:p>
    <w:p w:rsidR="00231C6E" w:rsidRDefault="00FC4929">
      <w:pPr>
        <w:pStyle w:val="a5"/>
        <w:spacing w:before="62"/>
        <w:ind w:right="849" w:firstLine="480"/>
      </w:pPr>
      <w:r>
        <w:lastRenderedPageBreak/>
        <w:t>принимать</w:t>
      </w:r>
      <w:r>
        <w:rPr>
          <w:spacing w:val="-15"/>
        </w:rPr>
        <w:t xml:space="preserve"> </w:t>
      </w:r>
      <w:r>
        <w:t>цели</w:t>
      </w:r>
      <w:r>
        <w:rPr>
          <w:spacing w:val="-15"/>
        </w:rPr>
        <w:t xml:space="preserve"> </w:t>
      </w:r>
      <w:r>
        <w:t>совместной</w:t>
      </w:r>
      <w:r>
        <w:rPr>
          <w:spacing w:val="-15"/>
        </w:rPr>
        <w:t xml:space="preserve"> </w:t>
      </w:r>
      <w:r>
        <w:t>деятельности,</w:t>
      </w:r>
      <w:r>
        <w:rPr>
          <w:spacing w:val="-15"/>
        </w:rPr>
        <w:t xml:space="preserve"> </w:t>
      </w:r>
      <w:r>
        <w:t>организовывать</w:t>
      </w:r>
      <w:r>
        <w:rPr>
          <w:spacing w:val="-15"/>
        </w:rPr>
        <w:t xml:space="preserve"> </w:t>
      </w:r>
      <w:r>
        <w:t>и</w:t>
      </w:r>
      <w:r>
        <w:rPr>
          <w:spacing w:val="-15"/>
        </w:rPr>
        <w:t xml:space="preserve"> </w:t>
      </w:r>
      <w:r>
        <w:t>координировать</w:t>
      </w:r>
      <w:r>
        <w:rPr>
          <w:spacing w:val="-15"/>
        </w:rPr>
        <w:t xml:space="preserve"> </w:t>
      </w:r>
      <w:r>
        <w:t>действия по ее достижению: составлять план действий, распределять роли с учетом мнений участников, обсуждать результаты совместной работы;</w:t>
      </w:r>
    </w:p>
    <w:p w:rsidR="00231C6E" w:rsidRDefault="00FC4929">
      <w:pPr>
        <w:pStyle w:val="a5"/>
        <w:spacing w:before="5" w:line="237" w:lineRule="auto"/>
        <w:ind w:right="853" w:firstLine="480"/>
      </w:pPr>
      <w:r>
        <w:t>оценивать</w:t>
      </w:r>
      <w:r>
        <w:rPr>
          <w:spacing w:val="-5"/>
        </w:rPr>
        <w:t xml:space="preserve"> </w:t>
      </w:r>
      <w:r>
        <w:t>качество</w:t>
      </w:r>
      <w:r>
        <w:rPr>
          <w:spacing w:val="-3"/>
        </w:rPr>
        <w:t xml:space="preserve"> </w:t>
      </w:r>
      <w:r>
        <w:t>своего</w:t>
      </w:r>
      <w:r>
        <w:rPr>
          <w:spacing w:val="-7"/>
        </w:rPr>
        <w:t xml:space="preserve"> </w:t>
      </w:r>
      <w:r>
        <w:t>вклада</w:t>
      </w:r>
      <w:r>
        <w:rPr>
          <w:spacing w:val="-8"/>
        </w:rPr>
        <w:t xml:space="preserve"> </w:t>
      </w:r>
      <w:r>
        <w:t>и</w:t>
      </w:r>
      <w:r>
        <w:rPr>
          <w:spacing w:val="-6"/>
        </w:rPr>
        <w:t xml:space="preserve"> </w:t>
      </w:r>
      <w:r>
        <w:t>каждого</w:t>
      </w:r>
      <w:r>
        <w:rPr>
          <w:spacing w:val="-3"/>
        </w:rPr>
        <w:t xml:space="preserve"> </w:t>
      </w:r>
      <w:r>
        <w:t>участника</w:t>
      </w:r>
      <w:r>
        <w:rPr>
          <w:spacing w:val="-8"/>
        </w:rPr>
        <w:t xml:space="preserve"> </w:t>
      </w:r>
      <w:r>
        <w:t>команды</w:t>
      </w:r>
      <w:r>
        <w:rPr>
          <w:spacing w:val="-5"/>
        </w:rPr>
        <w:t xml:space="preserve"> </w:t>
      </w:r>
      <w:r>
        <w:t>в</w:t>
      </w:r>
      <w:r>
        <w:rPr>
          <w:spacing w:val="-15"/>
        </w:rPr>
        <w:t xml:space="preserve"> </w:t>
      </w:r>
      <w:r>
        <w:t>общий</w:t>
      </w:r>
      <w:r>
        <w:rPr>
          <w:spacing w:val="-6"/>
        </w:rPr>
        <w:t xml:space="preserve"> </w:t>
      </w:r>
      <w:r>
        <w:t>результат</w:t>
      </w:r>
      <w:r>
        <w:rPr>
          <w:spacing w:val="-6"/>
        </w:rPr>
        <w:t xml:space="preserve"> </w:t>
      </w:r>
      <w:r>
        <w:t>по разработанным критериям;</w:t>
      </w:r>
    </w:p>
    <w:p w:rsidR="00231C6E" w:rsidRDefault="00FC4929">
      <w:pPr>
        <w:pStyle w:val="a5"/>
        <w:spacing w:before="6" w:line="237" w:lineRule="auto"/>
        <w:ind w:right="854" w:firstLine="480"/>
      </w:pPr>
      <w:r>
        <w:t>предлагать новые проекты, оценивать идеи с позиции новизны, оригинальности, практической значимости.</w:t>
      </w:r>
    </w:p>
    <w:p w:rsidR="00231C6E" w:rsidRDefault="00FC4929" w:rsidP="0044230C">
      <w:pPr>
        <w:pStyle w:val="a8"/>
        <w:numPr>
          <w:ilvl w:val="3"/>
          <w:numId w:val="69"/>
        </w:numPr>
        <w:tabs>
          <w:tab w:val="left" w:pos="2662"/>
        </w:tabs>
        <w:spacing w:before="6" w:line="237" w:lineRule="auto"/>
        <w:ind w:right="850" w:firstLine="480"/>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231C6E" w:rsidRDefault="00FC4929">
      <w:pPr>
        <w:pStyle w:val="a5"/>
        <w:spacing w:before="3"/>
        <w:ind w:right="841" w:firstLine="48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1C6E" w:rsidRDefault="00FC4929">
      <w:pPr>
        <w:pStyle w:val="a5"/>
        <w:spacing w:line="242" w:lineRule="auto"/>
        <w:ind w:right="851" w:firstLine="480"/>
      </w:pPr>
      <w:r>
        <w:t>самостоятельно составлять план решения проблемы с учетом имеющихся ресурсов, собственных возможностей и предпочтений;</w:t>
      </w:r>
    </w:p>
    <w:p w:rsidR="00231C6E" w:rsidRDefault="00FC4929">
      <w:pPr>
        <w:pStyle w:val="a5"/>
        <w:spacing w:line="271" w:lineRule="exact"/>
        <w:ind w:left="1614"/>
      </w:pPr>
      <w:r>
        <w:t>давать</w:t>
      </w:r>
      <w:r>
        <w:rPr>
          <w:spacing w:val="1"/>
        </w:rPr>
        <w:t xml:space="preserve"> </w:t>
      </w:r>
      <w:r>
        <w:t>оценку</w:t>
      </w:r>
      <w:r>
        <w:rPr>
          <w:spacing w:val="-8"/>
        </w:rPr>
        <w:t xml:space="preserve"> </w:t>
      </w:r>
      <w:r>
        <w:t>новым</w:t>
      </w:r>
      <w:r>
        <w:rPr>
          <w:spacing w:val="-2"/>
        </w:rPr>
        <w:t xml:space="preserve"> ситуациям;</w:t>
      </w:r>
    </w:p>
    <w:p w:rsidR="00231C6E" w:rsidRDefault="00FC4929">
      <w:pPr>
        <w:pStyle w:val="a5"/>
        <w:spacing w:before="1" w:line="275" w:lineRule="exact"/>
        <w:ind w:left="1614"/>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231C6E" w:rsidRDefault="00FC4929">
      <w:pPr>
        <w:pStyle w:val="a5"/>
        <w:spacing w:line="242" w:lineRule="auto"/>
        <w:ind w:left="1614" w:right="1143"/>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4"/>
        </w:rPr>
        <w:t xml:space="preserve"> </w:t>
      </w:r>
      <w:r>
        <w:t>его,</w:t>
      </w:r>
      <w:r>
        <w:rPr>
          <w:spacing w:val="-3"/>
        </w:rPr>
        <w:t xml:space="preserve"> </w:t>
      </w:r>
      <w:r>
        <w:t>брать</w:t>
      </w:r>
      <w:r>
        <w:rPr>
          <w:spacing w:val="-7"/>
        </w:rPr>
        <w:t xml:space="preserve"> </w:t>
      </w:r>
      <w:r>
        <w:t>ответственность</w:t>
      </w:r>
      <w:r>
        <w:rPr>
          <w:spacing w:val="-4"/>
        </w:rPr>
        <w:t xml:space="preserve"> </w:t>
      </w:r>
      <w:r>
        <w:t>за</w:t>
      </w:r>
      <w:r>
        <w:rPr>
          <w:spacing w:val="-10"/>
        </w:rPr>
        <w:t xml:space="preserve"> </w:t>
      </w:r>
      <w:r>
        <w:t>решение; оценивать приобретенный опыт;</w:t>
      </w:r>
    </w:p>
    <w:p w:rsidR="00231C6E" w:rsidRDefault="00FC4929">
      <w:pPr>
        <w:pStyle w:val="a5"/>
        <w:spacing w:line="242" w:lineRule="auto"/>
        <w:ind w:right="846" w:firstLine="480"/>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31C6E" w:rsidRDefault="00FC4929" w:rsidP="0044230C">
      <w:pPr>
        <w:pStyle w:val="a8"/>
        <w:numPr>
          <w:ilvl w:val="3"/>
          <w:numId w:val="69"/>
        </w:numPr>
        <w:tabs>
          <w:tab w:val="left" w:pos="2705"/>
        </w:tabs>
        <w:spacing w:line="242" w:lineRule="auto"/>
        <w:ind w:right="850" w:firstLine="48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как</w:t>
      </w:r>
      <w:r>
        <w:rPr>
          <w:spacing w:val="40"/>
          <w:sz w:val="24"/>
        </w:rPr>
        <w:t xml:space="preserve"> </w:t>
      </w:r>
      <w:r>
        <w:rPr>
          <w:sz w:val="24"/>
        </w:rPr>
        <w:t>части регулятивных универсальных учебных действий:</w:t>
      </w:r>
    </w:p>
    <w:p w:rsidR="00231C6E" w:rsidRDefault="00FC4929">
      <w:pPr>
        <w:pStyle w:val="a5"/>
        <w:spacing w:line="271" w:lineRule="exact"/>
        <w:ind w:left="1614"/>
        <w:jc w:val="left"/>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6"/>
        </w:rPr>
        <w:t xml:space="preserve"> </w:t>
      </w:r>
      <w:r>
        <w:t>оценивать</w:t>
      </w:r>
      <w:r>
        <w:rPr>
          <w:spacing w:val="-2"/>
        </w:rPr>
        <w:t xml:space="preserve"> </w:t>
      </w:r>
      <w:r>
        <w:t>соответствие</w:t>
      </w:r>
      <w:r>
        <w:rPr>
          <w:spacing w:val="-3"/>
        </w:rPr>
        <w:t xml:space="preserve"> </w:t>
      </w:r>
      <w:r>
        <w:t>результатов</w:t>
      </w:r>
      <w:r>
        <w:rPr>
          <w:spacing w:val="-5"/>
        </w:rPr>
        <w:t xml:space="preserve"> </w:t>
      </w:r>
      <w:r>
        <w:rPr>
          <w:spacing w:val="-2"/>
        </w:rPr>
        <w:t>целям;</w:t>
      </w:r>
    </w:p>
    <w:p w:rsidR="00231C6E" w:rsidRDefault="00FC4929">
      <w:pPr>
        <w:pStyle w:val="a5"/>
        <w:spacing w:line="237" w:lineRule="auto"/>
        <w:ind w:firstLine="480"/>
        <w:jc w:val="left"/>
      </w:pPr>
      <w:r>
        <w:t>владеть навыками познавательной рефлексии как осознания</w:t>
      </w:r>
      <w:r>
        <w:rPr>
          <w:spacing w:val="-1"/>
        </w:rPr>
        <w:t xml:space="preserve"> </w:t>
      </w:r>
      <w:r>
        <w:t>совершаемых</w:t>
      </w:r>
      <w:r>
        <w:rPr>
          <w:spacing w:val="-1"/>
        </w:rPr>
        <w:t xml:space="preserve"> </w:t>
      </w:r>
      <w:r>
        <w:t>действий и мыслительных процессов, их результатов и оснований;</w:t>
      </w:r>
    </w:p>
    <w:p w:rsidR="00231C6E" w:rsidRDefault="00FC4929">
      <w:pPr>
        <w:pStyle w:val="a5"/>
        <w:spacing w:line="237" w:lineRule="auto"/>
        <w:ind w:left="1614" w:right="1193"/>
        <w:jc w:val="left"/>
      </w:pPr>
      <w:r>
        <w:t>оценивать риски и своевременно принимать решения по их снижению; использовать</w:t>
      </w:r>
      <w:r>
        <w:rPr>
          <w:spacing w:val="-6"/>
        </w:rPr>
        <w:t xml:space="preserve"> </w:t>
      </w:r>
      <w:r>
        <w:t>приемы</w:t>
      </w:r>
      <w:r>
        <w:rPr>
          <w:spacing w:val="-3"/>
        </w:rPr>
        <w:t xml:space="preserve"> </w:t>
      </w:r>
      <w:r>
        <w:t>рефлексии</w:t>
      </w:r>
      <w:r>
        <w:rPr>
          <w:spacing w:val="-3"/>
        </w:rPr>
        <w:t xml:space="preserve"> </w:t>
      </w:r>
      <w:r>
        <w:t>для</w:t>
      </w:r>
      <w:r>
        <w:rPr>
          <w:spacing w:val="-8"/>
        </w:rPr>
        <w:t xml:space="preserve"> </w:t>
      </w:r>
      <w:r>
        <w:t>оценки</w:t>
      </w:r>
      <w:r>
        <w:rPr>
          <w:spacing w:val="-3"/>
        </w:rPr>
        <w:t xml:space="preserve"> </w:t>
      </w:r>
      <w:r>
        <w:t>ситуации,</w:t>
      </w:r>
      <w:r>
        <w:rPr>
          <w:spacing w:val="-2"/>
        </w:rPr>
        <w:t xml:space="preserve"> </w:t>
      </w:r>
      <w:r>
        <w:t>выбора</w:t>
      </w:r>
      <w:r>
        <w:rPr>
          <w:spacing w:val="-9"/>
        </w:rPr>
        <w:t xml:space="preserve"> </w:t>
      </w:r>
      <w:r>
        <w:t>верного</w:t>
      </w:r>
      <w:r>
        <w:rPr>
          <w:spacing w:val="-4"/>
        </w:rPr>
        <w:t xml:space="preserve"> </w:t>
      </w:r>
      <w:r>
        <w:t>решения;</w:t>
      </w:r>
    </w:p>
    <w:p w:rsidR="00231C6E" w:rsidRDefault="00FC4929">
      <w:pPr>
        <w:pStyle w:val="a5"/>
        <w:spacing w:before="2" w:line="275" w:lineRule="exact"/>
        <w:ind w:left="1614"/>
        <w:jc w:val="left"/>
      </w:pPr>
      <w:r>
        <w:t>принимать</w:t>
      </w:r>
      <w:r>
        <w:rPr>
          <w:spacing w:val="-6"/>
        </w:rPr>
        <w:t xml:space="preserve"> </w:t>
      </w:r>
      <w:r>
        <w:t>мотивы</w:t>
      </w:r>
      <w:r>
        <w:rPr>
          <w:spacing w:val="-2"/>
        </w:rPr>
        <w:t xml:space="preserve"> </w:t>
      </w:r>
      <w:r>
        <w:t>и</w:t>
      </w:r>
      <w:r>
        <w:rPr>
          <w:spacing w:val="-7"/>
        </w:rPr>
        <w:t xml:space="preserve"> </w:t>
      </w:r>
      <w:r>
        <w:t>аргументы</w:t>
      </w:r>
      <w:r>
        <w:rPr>
          <w:spacing w:val="-2"/>
        </w:rPr>
        <w:t xml:space="preserve"> </w:t>
      </w:r>
      <w:r>
        <w:t>других</w:t>
      </w:r>
      <w:r>
        <w:rPr>
          <w:spacing w:val="-7"/>
        </w:rPr>
        <w:t xml:space="preserve"> </w:t>
      </w:r>
      <w:r>
        <w:t>людей</w:t>
      </w:r>
      <w:r>
        <w:rPr>
          <w:spacing w:val="1"/>
        </w:rPr>
        <w:t xml:space="preserve"> </w:t>
      </w:r>
      <w:r>
        <w:t>при</w:t>
      </w:r>
      <w:r>
        <w:rPr>
          <w:spacing w:val="-2"/>
        </w:rPr>
        <w:t xml:space="preserve"> </w:t>
      </w:r>
      <w:r>
        <w:t>анализе результатов</w:t>
      </w:r>
      <w:r>
        <w:rPr>
          <w:spacing w:val="-2"/>
        </w:rPr>
        <w:t xml:space="preserve"> деятельности;</w:t>
      </w:r>
    </w:p>
    <w:p w:rsidR="00231C6E" w:rsidRDefault="00FC4929" w:rsidP="0044230C">
      <w:pPr>
        <w:pStyle w:val="a8"/>
        <w:numPr>
          <w:ilvl w:val="3"/>
          <w:numId w:val="69"/>
        </w:numPr>
        <w:tabs>
          <w:tab w:val="left" w:pos="2864"/>
        </w:tabs>
        <w:spacing w:line="242" w:lineRule="auto"/>
        <w:ind w:right="851" w:firstLine="480"/>
        <w:rPr>
          <w:sz w:val="24"/>
        </w:rPr>
      </w:pPr>
      <w:r>
        <w:rPr>
          <w:sz w:val="24"/>
        </w:rPr>
        <w:t>У обучающегося будет развиваться эмоциональный интеллект, предполагающий сформированность:</w:t>
      </w:r>
    </w:p>
    <w:p w:rsidR="00231C6E" w:rsidRDefault="00FC4929">
      <w:pPr>
        <w:pStyle w:val="a5"/>
        <w:spacing w:line="242" w:lineRule="auto"/>
        <w:ind w:right="857" w:firstLine="480"/>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31C6E" w:rsidRDefault="00FC4929">
      <w:pPr>
        <w:pStyle w:val="a5"/>
        <w:spacing w:line="242" w:lineRule="auto"/>
        <w:ind w:right="852" w:firstLine="480"/>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31C6E" w:rsidRDefault="00FC4929">
      <w:pPr>
        <w:pStyle w:val="a5"/>
        <w:spacing w:line="242" w:lineRule="auto"/>
        <w:ind w:right="861" w:firstLine="48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1C6E" w:rsidRDefault="00FC4929">
      <w:pPr>
        <w:pStyle w:val="a5"/>
        <w:ind w:right="851" w:firstLine="480"/>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231C6E" w:rsidRDefault="00FC4929">
      <w:pPr>
        <w:pStyle w:val="a5"/>
        <w:spacing w:line="237" w:lineRule="auto"/>
        <w:ind w:right="852" w:firstLine="48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31C6E" w:rsidRDefault="00FC4929" w:rsidP="0044230C">
      <w:pPr>
        <w:pStyle w:val="a8"/>
        <w:numPr>
          <w:ilvl w:val="3"/>
          <w:numId w:val="69"/>
        </w:numPr>
        <w:tabs>
          <w:tab w:val="left" w:pos="2652"/>
        </w:tabs>
        <w:spacing w:line="237" w:lineRule="auto"/>
        <w:ind w:right="851" w:firstLine="480"/>
        <w:rPr>
          <w:sz w:val="24"/>
        </w:rPr>
      </w:pPr>
      <w:r>
        <w:rPr>
          <w:sz w:val="24"/>
        </w:rPr>
        <w:t>У обучающегося будут сформированы следующие умения принятия себя и других людей как части регулятивных универсальных учебных действий:</w:t>
      </w:r>
    </w:p>
    <w:p w:rsidR="00231C6E" w:rsidRDefault="00FC4929">
      <w:pPr>
        <w:pStyle w:val="a5"/>
        <w:spacing w:line="275" w:lineRule="exact"/>
        <w:ind w:left="1614"/>
        <w:jc w:val="left"/>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свое</w:t>
      </w:r>
      <w:r>
        <w:rPr>
          <w:spacing w:val="-6"/>
        </w:rPr>
        <w:t xml:space="preserve"> </w:t>
      </w:r>
      <w:r>
        <w:rPr>
          <w:spacing w:val="-2"/>
        </w:rPr>
        <w:t>поведение;</w:t>
      </w:r>
    </w:p>
    <w:p w:rsidR="00231C6E" w:rsidRDefault="00FC4929">
      <w:pPr>
        <w:pStyle w:val="a5"/>
        <w:spacing w:line="242" w:lineRule="auto"/>
        <w:ind w:left="1614"/>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8"/>
        </w:rPr>
        <w:t xml:space="preserve"> </w:t>
      </w:r>
      <w:r>
        <w:t>людей при</w:t>
      </w:r>
      <w:r>
        <w:rPr>
          <w:spacing w:val="-3"/>
        </w:rPr>
        <w:t xml:space="preserve"> </w:t>
      </w:r>
      <w:r>
        <w:t>анализе</w:t>
      </w:r>
      <w:r>
        <w:rPr>
          <w:spacing w:val="-9"/>
        </w:rPr>
        <w:t xml:space="preserve"> </w:t>
      </w:r>
      <w:r>
        <w:t>результатов</w:t>
      </w:r>
      <w:r>
        <w:rPr>
          <w:spacing w:val="-3"/>
        </w:rPr>
        <w:t xml:space="preserve"> </w:t>
      </w:r>
      <w:r>
        <w:t>деятельности; признавать свое право и право других людей на ошибки;</w:t>
      </w:r>
    </w:p>
    <w:p w:rsidR="00231C6E" w:rsidRDefault="00FC4929">
      <w:pPr>
        <w:pStyle w:val="a5"/>
        <w:spacing w:line="271" w:lineRule="exact"/>
        <w:ind w:left="1614"/>
        <w:jc w:val="left"/>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231C6E" w:rsidRDefault="00FC4929" w:rsidP="0044230C">
      <w:pPr>
        <w:pStyle w:val="a8"/>
        <w:numPr>
          <w:ilvl w:val="2"/>
          <w:numId w:val="69"/>
        </w:numPr>
        <w:tabs>
          <w:tab w:val="left" w:pos="2451"/>
        </w:tabs>
        <w:spacing w:line="237" w:lineRule="auto"/>
        <w:ind w:right="852" w:firstLine="480"/>
        <w:rPr>
          <w:sz w:val="24"/>
        </w:rPr>
      </w:pPr>
      <w:r>
        <w:rPr>
          <w:sz w:val="24"/>
        </w:rPr>
        <w:t>Предметные</w:t>
      </w:r>
      <w:r>
        <w:rPr>
          <w:spacing w:val="-14"/>
          <w:sz w:val="24"/>
        </w:rPr>
        <w:t xml:space="preserve"> </w:t>
      </w:r>
      <w:r>
        <w:rPr>
          <w:sz w:val="24"/>
        </w:rPr>
        <w:t>результаты</w:t>
      </w:r>
      <w:r>
        <w:rPr>
          <w:spacing w:val="-6"/>
          <w:sz w:val="24"/>
        </w:rPr>
        <w:t xml:space="preserve"> </w:t>
      </w:r>
      <w:r>
        <w:rPr>
          <w:sz w:val="24"/>
        </w:rPr>
        <w:t>освоения</w:t>
      </w:r>
      <w:r>
        <w:rPr>
          <w:spacing w:val="-13"/>
          <w:sz w:val="24"/>
        </w:rPr>
        <w:t xml:space="preserve"> </w:t>
      </w:r>
      <w:r>
        <w:rPr>
          <w:sz w:val="24"/>
        </w:rPr>
        <w:t>программы</w:t>
      </w:r>
      <w:r>
        <w:rPr>
          <w:spacing w:val="-11"/>
          <w:sz w:val="24"/>
        </w:rPr>
        <w:t xml:space="preserve"> </w:t>
      </w:r>
      <w:r>
        <w:rPr>
          <w:sz w:val="24"/>
        </w:rPr>
        <w:t>по</w:t>
      </w:r>
      <w:r>
        <w:rPr>
          <w:spacing w:val="-8"/>
          <w:sz w:val="24"/>
        </w:rPr>
        <w:t xml:space="preserve"> </w:t>
      </w:r>
      <w:r>
        <w:rPr>
          <w:sz w:val="24"/>
        </w:rPr>
        <w:t>географии</w:t>
      </w:r>
      <w:r>
        <w:rPr>
          <w:spacing w:val="-12"/>
          <w:sz w:val="24"/>
        </w:rPr>
        <w:t xml:space="preserve"> </w:t>
      </w:r>
      <w:r>
        <w:rPr>
          <w:sz w:val="24"/>
        </w:rPr>
        <w:t>на</w:t>
      </w:r>
      <w:r>
        <w:rPr>
          <w:spacing w:val="-14"/>
          <w:sz w:val="24"/>
        </w:rPr>
        <w:t xml:space="preserve"> </w:t>
      </w:r>
      <w:r>
        <w:rPr>
          <w:sz w:val="24"/>
        </w:rPr>
        <w:t>базовом</w:t>
      </w:r>
      <w:r>
        <w:rPr>
          <w:spacing w:val="-11"/>
          <w:sz w:val="24"/>
        </w:rPr>
        <w:t xml:space="preserve"> </w:t>
      </w:r>
      <w:r>
        <w:rPr>
          <w:sz w:val="24"/>
        </w:rPr>
        <w:t>уровне к концу 10 класса должны отражать:</w:t>
      </w:r>
    </w:p>
    <w:p w:rsidR="00231C6E" w:rsidRDefault="00FC4929" w:rsidP="0044230C">
      <w:pPr>
        <w:pStyle w:val="a8"/>
        <w:numPr>
          <w:ilvl w:val="0"/>
          <w:numId w:val="67"/>
        </w:numPr>
        <w:tabs>
          <w:tab w:val="left" w:pos="1914"/>
        </w:tabs>
        <w:ind w:right="843" w:firstLine="480"/>
        <w:rPr>
          <w:sz w:val="24"/>
        </w:rPr>
      </w:pPr>
      <w:r>
        <w:rPr>
          <w:sz w:val="24"/>
        </w:rPr>
        <w:lastRenderedPageBreak/>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231C6E" w:rsidRDefault="00231C6E">
      <w:pPr>
        <w:pStyle w:val="a8"/>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0"/>
          <w:numId w:val="67"/>
        </w:numPr>
        <w:tabs>
          <w:tab w:val="left" w:pos="1871"/>
        </w:tabs>
        <w:spacing w:before="62" w:line="242" w:lineRule="auto"/>
        <w:ind w:right="840" w:firstLine="480"/>
        <w:rPr>
          <w:sz w:val="24"/>
        </w:rPr>
      </w:pPr>
      <w:r>
        <w:rPr>
          <w:sz w:val="24"/>
        </w:rPr>
        <w:lastRenderedPageBreak/>
        <w:t>освоение</w:t>
      </w:r>
      <w:r>
        <w:rPr>
          <w:spacing w:val="-6"/>
          <w:sz w:val="24"/>
        </w:rPr>
        <w:t xml:space="preserve"> </w:t>
      </w:r>
      <w:r>
        <w:rPr>
          <w:sz w:val="24"/>
        </w:rPr>
        <w:t>и применение</w:t>
      </w:r>
      <w:r>
        <w:rPr>
          <w:spacing w:val="-6"/>
          <w:sz w:val="24"/>
        </w:rPr>
        <w:t xml:space="preserve"> </w:t>
      </w:r>
      <w:r>
        <w:rPr>
          <w:sz w:val="24"/>
        </w:rPr>
        <w:t>знаний</w:t>
      </w:r>
      <w:r>
        <w:rPr>
          <w:spacing w:val="-4"/>
          <w:sz w:val="24"/>
        </w:rPr>
        <w:t xml:space="preserve"> </w:t>
      </w:r>
      <w:r>
        <w:rPr>
          <w:sz w:val="24"/>
        </w:rPr>
        <w:t>о размещении</w:t>
      </w:r>
      <w:r>
        <w:rPr>
          <w:spacing w:val="-4"/>
          <w:sz w:val="24"/>
        </w:rPr>
        <w:t xml:space="preserve"> </w:t>
      </w:r>
      <w:r>
        <w:rPr>
          <w:sz w:val="24"/>
        </w:rPr>
        <w:t>основных</w:t>
      </w:r>
      <w:r>
        <w:rPr>
          <w:spacing w:val="-5"/>
          <w:sz w:val="24"/>
        </w:rPr>
        <w:t xml:space="preserve"> </w:t>
      </w:r>
      <w:r>
        <w:rPr>
          <w:sz w:val="24"/>
        </w:rPr>
        <w:t>географических объектов</w:t>
      </w:r>
      <w:r>
        <w:rPr>
          <w:spacing w:val="-3"/>
          <w:sz w:val="24"/>
        </w:rPr>
        <w:t xml:space="preserve"> </w:t>
      </w:r>
      <w:r>
        <w:rPr>
          <w:sz w:val="24"/>
        </w:rPr>
        <w:t>и территориальной организации природы и общества:</w:t>
      </w:r>
    </w:p>
    <w:p w:rsidR="00231C6E" w:rsidRDefault="00FC4929">
      <w:pPr>
        <w:pStyle w:val="a5"/>
        <w:spacing w:line="242" w:lineRule="auto"/>
        <w:ind w:right="854" w:firstLine="480"/>
      </w:pPr>
      <w:r>
        <w:t>выбирать и использовать источники географической информации для определения положения и взаиморасположения объектов в пространстве;</w:t>
      </w:r>
    </w:p>
    <w:p w:rsidR="00231C6E" w:rsidRDefault="00FC4929">
      <w:pPr>
        <w:pStyle w:val="a5"/>
        <w:ind w:right="846" w:firstLine="480"/>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231C6E" w:rsidRDefault="00FC4929">
      <w:pPr>
        <w:pStyle w:val="a5"/>
        <w:ind w:right="841" w:firstLine="480"/>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231C6E" w:rsidRDefault="00FC4929" w:rsidP="0044230C">
      <w:pPr>
        <w:pStyle w:val="a8"/>
        <w:numPr>
          <w:ilvl w:val="0"/>
          <w:numId w:val="67"/>
        </w:numPr>
        <w:tabs>
          <w:tab w:val="left" w:pos="2134"/>
        </w:tabs>
        <w:ind w:right="849" w:firstLine="480"/>
        <w:rPr>
          <w:sz w:val="24"/>
        </w:rPr>
      </w:pPr>
      <w:r>
        <w:rPr>
          <w:sz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Pr>
          <w:spacing w:val="-2"/>
          <w:sz w:val="24"/>
        </w:rPr>
        <w:t>хозяйства:</w:t>
      </w:r>
    </w:p>
    <w:p w:rsidR="00231C6E" w:rsidRDefault="00FC4929">
      <w:pPr>
        <w:pStyle w:val="a5"/>
        <w:ind w:right="849" w:firstLine="480"/>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231C6E" w:rsidRDefault="00FC4929">
      <w:pPr>
        <w:pStyle w:val="a5"/>
        <w:ind w:right="843" w:firstLine="480"/>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w:t>
      </w:r>
      <w:r>
        <w:rPr>
          <w:spacing w:val="-9"/>
        </w:rPr>
        <w:t xml:space="preserve"> </w:t>
      </w:r>
      <w:r>
        <w:t>земельными</w:t>
      </w:r>
      <w:r>
        <w:rPr>
          <w:spacing w:val="-14"/>
        </w:rPr>
        <w:t xml:space="preserve"> </w:t>
      </w:r>
      <w:r>
        <w:t>и</w:t>
      </w:r>
      <w:r>
        <w:rPr>
          <w:spacing w:val="-11"/>
        </w:rPr>
        <w:t xml:space="preserve"> </w:t>
      </w:r>
      <w:r>
        <w:t>лесными</w:t>
      </w:r>
      <w:r>
        <w:rPr>
          <w:spacing w:val="-11"/>
        </w:rPr>
        <w:t xml:space="preserve"> </w:t>
      </w:r>
      <w:r>
        <w:t>ресурсами</w:t>
      </w:r>
      <w:r>
        <w:rPr>
          <w:spacing w:val="-6"/>
        </w:rPr>
        <w:t xml:space="preserve"> </w:t>
      </w:r>
      <w:r>
        <w:t>с</w:t>
      </w:r>
      <w:r>
        <w:rPr>
          <w:spacing w:val="-8"/>
        </w:rPr>
        <w:t xml:space="preserve"> </w:t>
      </w:r>
      <w:r>
        <w:t>использованием</w:t>
      </w:r>
      <w:r>
        <w:rPr>
          <w:spacing w:val="-14"/>
        </w:rPr>
        <w:t xml:space="preserve"> </w:t>
      </w:r>
      <w:r>
        <w:t>источников</w:t>
      </w:r>
      <w:r>
        <w:rPr>
          <w:spacing w:val="-14"/>
        </w:rPr>
        <w:t xml:space="preserve"> </w:t>
      </w:r>
      <w:r>
        <w:t>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231C6E" w:rsidRDefault="00FC4929">
      <w:pPr>
        <w:pStyle w:val="a5"/>
        <w:ind w:right="845" w:firstLine="480"/>
      </w:pPr>
      <w:r>
        <w:t>устанавливать взаимосвязи между социально-экономическими и геоэкологическими процессами и явлениями; между</w:t>
      </w:r>
      <w:r>
        <w:rPr>
          <w:spacing w:val="-1"/>
        </w:rPr>
        <w:t xml:space="preserve"> </w:t>
      </w:r>
      <w:r>
        <w:t>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231C6E" w:rsidRDefault="00FC4929">
      <w:pPr>
        <w:pStyle w:val="a5"/>
        <w:ind w:right="851" w:firstLine="480"/>
      </w:pPr>
      <w:r>
        <w:t>устанавливать взаимосвязи</w:t>
      </w:r>
      <w:r>
        <w:rPr>
          <w:spacing w:val="-4"/>
        </w:rPr>
        <w:t xml:space="preserve"> </w:t>
      </w:r>
      <w:r>
        <w:t>между</w:t>
      </w:r>
      <w:r>
        <w:rPr>
          <w:spacing w:val="-5"/>
        </w:rPr>
        <w:t xml:space="preserve"> </w:t>
      </w:r>
      <w:r>
        <w:t>значениями</w:t>
      </w:r>
      <w:r>
        <w:rPr>
          <w:spacing w:val="-9"/>
        </w:rPr>
        <w:t xml:space="preserve"> </w:t>
      </w:r>
      <w:r>
        <w:t>показателей</w:t>
      </w:r>
      <w:r>
        <w:rPr>
          <w:spacing w:val="-4"/>
        </w:rPr>
        <w:t xml:space="preserve"> </w:t>
      </w:r>
      <w:r>
        <w:t xml:space="preserve">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w:t>
      </w:r>
      <w:r>
        <w:rPr>
          <w:spacing w:val="-2"/>
        </w:rPr>
        <w:t>среду;</w:t>
      </w:r>
    </w:p>
    <w:p w:rsidR="00231C6E" w:rsidRDefault="00FC4929">
      <w:pPr>
        <w:pStyle w:val="a5"/>
        <w:spacing w:line="242" w:lineRule="auto"/>
        <w:ind w:right="846" w:firstLine="480"/>
      </w:pPr>
      <w:r>
        <w:t>формулировать и (или) обосновывать выводы на основе использования географических знаний;</w:t>
      </w:r>
    </w:p>
    <w:p w:rsidR="00231C6E" w:rsidRDefault="00FC4929" w:rsidP="0044230C">
      <w:pPr>
        <w:pStyle w:val="a8"/>
        <w:numPr>
          <w:ilvl w:val="0"/>
          <w:numId w:val="67"/>
        </w:numPr>
        <w:tabs>
          <w:tab w:val="left" w:pos="1957"/>
        </w:tabs>
        <w:ind w:right="847" w:firstLine="480"/>
        <w:rPr>
          <w:sz w:val="24"/>
        </w:rPr>
      </w:pPr>
      <w:r>
        <w:rPr>
          <w:sz w:val="24"/>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w:t>
      </w:r>
      <w:r>
        <w:rPr>
          <w:sz w:val="24"/>
        </w:rPr>
        <w:lastRenderedPageBreak/>
        <w:t>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w:t>
      </w:r>
      <w:r>
        <w:rPr>
          <w:spacing w:val="40"/>
          <w:sz w:val="24"/>
        </w:rPr>
        <w:t xml:space="preserve"> </w:t>
      </w:r>
      <w:r>
        <w:rPr>
          <w:sz w:val="24"/>
        </w:rPr>
        <w:t>расселение</w:t>
      </w:r>
      <w:r>
        <w:rPr>
          <w:spacing w:val="40"/>
          <w:sz w:val="24"/>
        </w:rPr>
        <w:t xml:space="preserve"> </w:t>
      </w:r>
      <w:r>
        <w:rPr>
          <w:sz w:val="24"/>
        </w:rPr>
        <w:t>населения,</w:t>
      </w:r>
      <w:r>
        <w:rPr>
          <w:spacing w:val="40"/>
          <w:sz w:val="24"/>
        </w:rPr>
        <w:t xml:space="preserve"> </w:t>
      </w:r>
      <w:r>
        <w:rPr>
          <w:sz w:val="24"/>
        </w:rPr>
        <w:t>демографическая</w:t>
      </w:r>
      <w:r>
        <w:rPr>
          <w:spacing w:val="40"/>
          <w:sz w:val="24"/>
        </w:rPr>
        <w:t xml:space="preserve"> </w:t>
      </w:r>
      <w:r>
        <w:rPr>
          <w:sz w:val="24"/>
        </w:rPr>
        <w:t>политика,</w:t>
      </w:r>
      <w:r>
        <w:rPr>
          <w:spacing w:val="40"/>
          <w:sz w:val="24"/>
        </w:rPr>
        <w:t xml:space="preserve"> </w:t>
      </w:r>
      <w:r>
        <w:rPr>
          <w:sz w:val="24"/>
        </w:rPr>
        <w:t>субурбанизация,</w:t>
      </w:r>
      <w:r>
        <w:rPr>
          <w:spacing w:val="40"/>
          <w:sz w:val="24"/>
        </w:rPr>
        <w:t xml:space="preserve"> </w:t>
      </w:r>
      <w:r>
        <w:rPr>
          <w:sz w:val="24"/>
        </w:rPr>
        <w:t>ложная</w:t>
      </w:r>
    </w:p>
    <w:p w:rsidR="00231C6E" w:rsidRDefault="00231C6E">
      <w:pPr>
        <w:pStyle w:val="a8"/>
        <w:rPr>
          <w:sz w:val="24"/>
        </w:rPr>
        <w:sectPr w:rsidR="00231C6E" w:rsidSect="006C6F5F">
          <w:pgSz w:w="11910" w:h="16390"/>
          <w:pgMar w:top="1060" w:right="227" w:bottom="0" w:left="566" w:header="720" w:footer="720" w:gutter="0"/>
          <w:cols w:space="720"/>
        </w:sectPr>
      </w:pPr>
    </w:p>
    <w:p w:rsidR="00231C6E" w:rsidRDefault="00FC4929">
      <w:pPr>
        <w:pStyle w:val="a5"/>
        <w:spacing w:before="62"/>
        <w:ind w:right="841"/>
      </w:pPr>
      <w:r>
        <w:lastRenderedPageBreak/>
        <w:t>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w:t>
      </w:r>
      <w:r>
        <w:rPr>
          <w:spacing w:val="-3"/>
        </w:rPr>
        <w:t xml:space="preserve"> </w:t>
      </w:r>
      <w:r>
        <w:t>интеграция,</w:t>
      </w:r>
      <w:r>
        <w:rPr>
          <w:spacing w:val="-1"/>
        </w:rPr>
        <w:t xml:space="preserve"> </w:t>
      </w:r>
      <w:r>
        <w:t>международная</w:t>
      </w:r>
      <w:r>
        <w:rPr>
          <w:spacing w:val="-3"/>
        </w:rPr>
        <w:t xml:space="preserve"> </w:t>
      </w:r>
      <w:r>
        <w:t>хозяйственная</w:t>
      </w:r>
      <w:r>
        <w:rPr>
          <w:spacing w:val="-3"/>
        </w:rPr>
        <w:t xml:space="preserve"> </w:t>
      </w:r>
      <w:r>
        <w:t>специализация,</w:t>
      </w:r>
      <w:r>
        <w:rPr>
          <w:spacing w:val="-6"/>
        </w:rPr>
        <w:t xml:space="preserve"> </w:t>
      </w:r>
      <w:r>
        <w:t>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w:t>
      </w:r>
      <w:r>
        <w:rPr>
          <w:spacing w:val="-5"/>
        </w:rPr>
        <w:t xml:space="preserve"> </w:t>
      </w:r>
      <w:r>
        <w:t>устойчивое</w:t>
      </w:r>
      <w:r>
        <w:rPr>
          <w:spacing w:val="-8"/>
        </w:rPr>
        <w:t xml:space="preserve"> </w:t>
      </w:r>
      <w:r>
        <w:t>развитие</w:t>
      </w:r>
      <w:r>
        <w:rPr>
          <w:spacing w:val="-8"/>
        </w:rPr>
        <w:t xml:space="preserve"> </w:t>
      </w:r>
      <w:r>
        <w:t>для</w:t>
      </w:r>
      <w:r>
        <w:rPr>
          <w:spacing w:val="-7"/>
        </w:rPr>
        <w:t xml:space="preserve"> </w:t>
      </w:r>
      <w:r>
        <w:t>решения</w:t>
      </w:r>
      <w:r>
        <w:rPr>
          <w:spacing w:val="-7"/>
        </w:rPr>
        <w:t xml:space="preserve"> </w:t>
      </w:r>
      <w:r>
        <w:t>учебных</w:t>
      </w:r>
      <w:r>
        <w:rPr>
          <w:spacing w:val="-11"/>
        </w:rPr>
        <w:t xml:space="preserve"> </w:t>
      </w:r>
      <w:r>
        <w:t>и</w:t>
      </w:r>
      <w:r>
        <w:rPr>
          <w:spacing w:val="-6"/>
        </w:rPr>
        <w:t xml:space="preserve"> </w:t>
      </w:r>
      <w:r>
        <w:t>(или)</w:t>
      </w:r>
      <w:r>
        <w:rPr>
          <w:spacing w:val="-5"/>
        </w:rPr>
        <w:t xml:space="preserve"> </w:t>
      </w:r>
      <w:r>
        <w:t xml:space="preserve">практико-ориентированных </w:t>
      </w:r>
      <w:r>
        <w:rPr>
          <w:spacing w:val="-2"/>
        </w:rPr>
        <w:t>задач;</w:t>
      </w:r>
    </w:p>
    <w:p w:rsidR="00231C6E" w:rsidRDefault="00FC4929" w:rsidP="0044230C">
      <w:pPr>
        <w:pStyle w:val="a8"/>
        <w:numPr>
          <w:ilvl w:val="0"/>
          <w:numId w:val="67"/>
        </w:numPr>
        <w:tabs>
          <w:tab w:val="left" w:pos="1875"/>
        </w:tabs>
        <w:spacing w:before="4"/>
        <w:ind w:right="850" w:firstLine="480"/>
        <w:rPr>
          <w:sz w:val="24"/>
        </w:rPr>
      </w:pPr>
      <w:r>
        <w:rPr>
          <w:sz w:val="24"/>
        </w:rPr>
        <w:t>сформированность</w:t>
      </w:r>
      <w:r>
        <w:rPr>
          <w:spacing w:val="-9"/>
          <w:sz w:val="24"/>
        </w:rPr>
        <w:t xml:space="preserve"> </w:t>
      </w:r>
      <w:r>
        <w:rPr>
          <w:sz w:val="24"/>
        </w:rPr>
        <w:t>умений</w:t>
      </w:r>
      <w:r>
        <w:rPr>
          <w:spacing w:val="-5"/>
          <w:sz w:val="24"/>
        </w:rPr>
        <w:t xml:space="preserve"> </w:t>
      </w:r>
      <w:r>
        <w:rPr>
          <w:sz w:val="24"/>
        </w:rPr>
        <w:t>проводить</w:t>
      </w:r>
      <w:r>
        <w:rPr>
          <w:spacing w:val="-9"/>
          <w:sz w:val="24"/>
        </w:rPr>
        <w:t xml:space="preserve"> </w:t>
      </w:r>
      <w:r>
        <w:rPr>
          <w:sz w:val="24"/>
        </w:rPr>
        <w:t>наблюдения</w:t>
      </w:r>
      <w:r>
        <w:rPr>
          <w:spacing w:val="-6"/>
          <w:sz w:val="24"/>
        </w:rPr>
        <w:t xml:space="preserve"> </w:t>
      </w:r>
      <w:r>
        <w:rPr>
          <w:sz w:val="24"/>
        </w:rPr>
        <w:t>за</w:t>
      </w:r>
      <w:r>
        <w:rPr>
          <w:spacing w:val="-15"/>
          <w:sz w:val="24"/>
        </w:rPr>
        <w:t xml:space="preserve"> </w:t>
      </w:r>
      <w:r>
        <w:rPr>
          <w:sz w:val="24"/>
        </w:rPr>
        <w:t>отдельными</w:t>
      </w:r>
      <w:r>
        <w:rPr>
          <w:spacing w:val="-9"/>
          <w:sz w:val="24"/>
        </w:rPr>
        <w:t xml:space="preserve"> </w:t>
      </w:r>
      <w:r>
        <w:rPr>
          <w:sz w:val="24"/>
        </w:rPr>
        <w:t>географическими объектами,</w:t>
      </w:r>
      <w:r>
        <w:rPr>
          <w:spacing w:val="-8"/>
          <w:sz w:val="24"/>
        </w:rPr>
        <w:t xml:space="preserve"> </w:t>
      </w:r>
      <w:r>
        <w:rPr>
          <w:sz w:val="24"/>
        </w:rPr>
        <w:t>процессами</w:t>
      </w:r>
      <w:r>
        <w:rPr>
          <w:spacing w:val="-5"/>
          <w:sz w:val="24"/>
        </w:rPr>
        <w:t xml:space="preserve"> </w:t>
      </w:r>
      <w:r>
        <w:rPr>
          <w:sz w:val="24"/>
        </w:rPr>
        <w:t>и</w:t>
      </w:r>
      <w:r>
        <w:rPr>
          <w:spacing w:val="-10"/>
          <w:sz w:val="24"/>
        </w:rPr>
        <w:t xml:space="preserve"> </w:t>
      </w:r>
      <w:r>
        <w:rPr>
          <w:sz w:val="24"/>
        </w:rPr>
        <w:t>явлениями,</w:t>
      </w:r>
      <w:r>
        <w:rPr>
          <w:spacing w:val="-4"/>
          <w:sz w:val="24"/>
        </w:rPr>
        <w:t xml:space="preserve"> </w:t>
      </w:r>
      <w:r>
        <w:rPr>
          <w:sz w:val="24"/>
        </w:rPr>
        <w:t>их</w:t>
      </w:r>
      <w:r>
        <w:rPr>
          <w:spacing w:val="-11"/>
          <w:sz w:val="24"/>
        </w:rPr>
        <w:t xml:space="preserve"> </w:t>
      </w:r>
      <w:r>
        <w:rPr>
          <w:sz w:val="24"/>
        </w:rPr>
        <w:t>изменениями</w:t>
      </w:r>
      <w:r>
        <w:rPr>
          <w:spacing w:val="-10"/>
          <w:sz w:val="24"/>
        </w:rPr>
        <w:t xml:space="preserve"> </w:t>
      </w:r>
      <w:r>
        <w:rPr>
          <w:sz w:val="24"/>
        </w:rPr>
        <w:t>в</w:t>
      </w:r>
      <w:r>
        <w:rPr>
          <w:spacing w:val="-4"/>
          <w:sz w:val="24"/>
        </w:rPr>
        <w:t xml:space="preserve"> </w:t>
      </w:r>
      <w:r>
        <w:rPr>
          <w:sz w:val="24"/>
        </w:rPr>
        <w:t>результате</w:t>
      </w:r>
      <w:r>
        <w:rPr>
          <w:spacing w:val="-6"/>
          <w:sz w:val="24"/>
        </w:rPr>
        <w:t xml:space="preserve"> </w:t>
      </w:r>
      <w:r>
        <w:rPr>
          <w:sz w:val="24"/>
        </w:rPr>
        <w:t>воздействия</w:t>
      </w:r>
      <w:r>
        <w:rPr>
          <w:spacing w:val="-11"/>
          <w:sz w:val="24"/>
        </w:rPr>
        <w:t xml:space="preserve"> </w:t>
      </w:r>
      <w:r>
        <w:rPr>
          <w:sz w:val="24"/>
        </w:rPr>
        <w:t>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231C6E" w:rsidRDefault="00FC4929" w:rsidP="0044230C">
      <w:pPr>
        <w:pStyle w:val="a8"/>
        <w:numPr>
          <w:ilvl w:val="0"/>
          <w:numId w:val="67"/>
        </w:numPr>
        <w:tabs>
          <w:tab w:val="left" w:pos="2010"/>
        </w:tabs>
        <w:ind w:right="840" w:firstLine="480"/>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w:t>
      </w:r>
    </w:p>
    <w:p w:rsidR="00231C6E" w:rsidRDefault="00FC4929">
      <w:pPr>
        <w:pStyle w:val="a5"/>
        <w:spacing w:before="1"/>
        <w:ind w:right="847" w:firstLine="480"/>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31C6E" w:rsidRDefault="00FC4929">
      <w:pPr>
        <w:pStyle w:val="a5"/>
        <w:ind w:right="844" w:firstLine="48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231C6E" w:rsidRDefault="00FC4929">
      <w:pPr>
        <w:pStyle w:val="a5"/>
        <w:ind w:right="856" w:firstLine="480"/>
      </w:pPr>
      <w:r>
        <w:t>определять и сравнивать</w:t>
      </w:r>
      <w:r>
        <w:rPr>
          <w:spacing w:val="-2"/>
        </w:rPr>
        <w:t xml:space="preserve"> </w:t>
      </w:r>
      <w:r>
        <w:t>по географическим картам различного содержания</w:t>
      </w:r>
      <w:r>
        <w:rPr>
          <w:spacing w:val="-2"/>
        </w:rPr>
        <w:t xml:space="preserve"> </w:t>
      </w:r>
      <w:r>
        <w:t>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231C6E" w:rsidRDefault="00FC4929">
      <w:pPr>
        <w:pStyle w:val="a5"/>
        <w:ind w:right="848" w:firstLine="480"/>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rsidR="00231C6E" w:rsidRDefault="00FC4929">
      <w:pPr>
        <w:pStyle w:val="a5"/>
        <w:spacing w:before="1"/>
        <w:ind w:right="841" w:firstLine="480"/>
      </w:pPr>
      <w: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w:t>
      </w:r>
      <w:r>
        <w:rPr>
          <w:spacing w:val="-2"/>
        </w:rPr>
        <w:t>задач;</w:t>
      </w:r>
    </w:p>
    <w:p w:rsidR="00231C6E" w:rsidRDefault="00FC4929">
      <w:pPr>
        <w:pStyle w:val="a5"/>
        <w:spacing w:line="242" w:lineRule="auto"/>
        <w:ind w:right="854" w:firstLine="480"/>
      </w:pPr>
      <w:r>
        <w:t>самостоятельно находить, отбирать и применять различные методы познания для решения практико-ориентированных задач;</w:t>
      </w:r>
    </w:p>
    <w:p w:rsidR="00231C6E" w:rsidRDefault="00FC4929" w:rsidP="0044230C">
      <w:pPr>
        <w:pStyle w:val="a8"/>
        <w:numPr>
          <w:ilvl w:val="0"/>
          <w:numId w:val="67"/>
        </w:numPr>
        <w:tabs>
          <w:tab w:val="left" w:pos="1942"/>
        </w:tabs>
        <w:spacing w:line="242" w:lineRule="auto"/>
        <w:ind w:right="851" w:firstLine="480"/>
        <w:rPr>
          <w:sz w:val="24"/>
        </w:rPr>
      </w:pPr>
      <w:r>
        <w:rPr>
          <w:sz w:val="24"/>
        </w:rPr>
        <w:t>владение умениями географического анализа и интерпретации информации из различных источников:</w:t>
      </w:r>
    </w:p>
    <w:p w:rsidR="00231C6E" w:rsidRDefault="00FC4929">
      <w:pPr>
        <w:pStyle w:val="a5"/>
        <w:ind w:right="853" w:firstLine="480"/>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231C6E" w:rsidRDefault="00FC4929">
      <w:pPr>
        <w:pStyle w:val="a5"/>
        <w:ind w:right="850" w:firstLine="480"/>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231C6E" w:rsidRDefault="00FC4929">
      <w:pPr>
        <w:pStyle w:val="a5"/>
        <w:spacing w:line="242" w:lineRule="auto"/>
        <w:ind w:right="850" w:firstLine="480"/>
      </w:pPr>
      <w:r>
        <w:t>формулировать</w:t>
      </w:r>
      <w:r>
        <w:rPr>
          <w:spacing w:val="-9"/>
        </w:rPr>
        <w:t xml:space="preserve"> </w:t>
      </w:r>
      <w:r>
        <w:t>выводы</w:t>
      </w:r>
      <w:r>
        <w:rPr>
          <w:spacing w:val="-14"/>
        </w:rPr>
        <w:t xml:space="preserve"> </w:t>
      </w:r>
      <w:r>
        <w:t>и</w:t>
      </w:r>
      <w:r>
        <w:rPr>
          <w:spacing w:val="-10"/>
        </w:rPr>
        <w:t xml:space="preserve"> </w:t>
      </w:r>
      <w:r>
        <w:t>заключения</w:t>
      </w:r>
      <w:r>
        <w:rPr>
          <w:spacing w:val="-11"/>
        </w:rPr>
        <w:t xml:space="preserve"> </w:t>
      </w:r>
      <w:r>
        <w:t>на</w:t>
      </w:r>
      <w:r>
        <w:rPr>
          <w:spacing w:val="-15"/>
        </w:rPr>
        <w:t xml:space="preserve"> </w:t>
      </w:r>
      <w:r>
        <w:t>основе</w:t>
      </w:r>
      <w:r>
        <w:rPr>
          <w:spacing w:val="-15"/>
        </w:rPr>
        <w:t xml:space="preserve"> </w:t>
      </w:r>
      <w:r>
        <w:t>анализа</w:t>
      </w:r>
      <w:r>
        <w:rPr>
          <w:spacing w:val="-12"/>
        </w:rPr>
        <w:t xml:space="preserve"> </w:t>
      </w:r>
      <w:r>
        <w:t>и</w:t>
      </w:r>
      <w:r>
        <w:rPr>
          <w:spacing w:val="-10"/>
        </w:rPr>
        <w:t xml:space="preserve"> </w:t>
      </w:r>
      <w:r>
        <w:t>интерпретации</w:t>
      </w:r>
      <w:r>
        <w:rPr>
          <w:spacing w:val="-15"/>
        </w:rPr>
        <w:t xml:space="preserve"> </w:t>
      </w:r>
      <w:r>
        <w:t>информации из различных источников;</w:t>
      </w:r>
    </w:p>
    <w:p w:rsidR="00231C6E" w:rsidRDefault="00FC4929">
      <w:pPr>
        <w:pStyle w:val="a5"/>
        <w:spacing w:line="242" w:lineRule="auto"/>
        <w:ind w:right="850" w:firstLine="480"/>
      </w:pPr>
      <w:r>
        <w:t xml:space="preserve">критически оценивать и интерпретировать информацию, получаемую из различных </w:t>
      </w:r>
      <w:r>
        <w:rPr>
          <w:spacing w:val="-2"/>
        </w:rPr>
        <w:t>источников;</w:t>
      </w:r>
    </w:p>
    <w:p w:rsidR="00231C6E" w:rsidRDefault="00FC4929">
      <w:pPr>
        <w:pStyle w:val="a5"/>
        <w:spacing w:line="242" w:lineRule="auto"/>
        <w:ind w:right="841" w:firstLine="480"/>
      </w:pPr>
      <w:r>
        <w:t xml:space="preserve">использовать различные источники географической информации для решения </w:t>
      </w:r>
      <w:r>
        <w:lastRenderedPageBreak/>
        <w:t>учебных и (или) практико-ориентированных задач;</w:t>
      </w:r>
    </w:p>
    <w:p w:rsidR="00231C6E" w:rsidRDefault="00FC4929" w:rsidP="0044230C">
      <w:pPr>
        <w:pStyle w:val="a8"/>
        <w:numPr>
          <w:ilvl w:val="0"/>
          <w:numId w:val="67"/>
        </w:numPr>
        <w:tabs>
          <w:tab w:val="left" w:pos="1962"/>
        </w:tabs>
        <w:ind w:right="850" w:firstLine="480"/>
        <w:rPr>
          <w:sz w:val="24"/>
        </w:rPr>
      </w:pPr>
      <w:r>
        <w:rPr>
          <w:sz w:val="24"/>
        </w:rPr>
        <w:t xml:space="preserve">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w:t>
      </w:r>
      <w:r>
        <w:rPr>
          <w:spacing w:val="-2"/>
          <w:sz w:val="24"/>
        </w:rPr>
        <w:t>числе:</w:t>
      </w:r>
    </w:p>
    <w:p w:rsidR="00231C6E" w:rsidRDefault="00231C6E">
      <w:pPr>
        <w:pStyle w:val="a8"/>
        <w:rPr>
          <w:sz w:val="24"/>
        </w:rPr>
        <w:sectPr w:rsidR="00231C6E" w:rsidSect="006C6F5F">
          <w:pgSz w:w="11910" w:h="16390"/>
          <w:pgMar w:top="1060" w:right="227" w:bottom="280" w:left="566" w:header="720" w:footer="720" w:gutter="0"/>
          <w:cols w:space="720"/>
        </w:sectPr>
      </w:pPr>
    </w:p>
    <w:p w:rsidR="00231C6E" w:rsidRDefault="00FC4929">
      <w:pPr>
        <w:pStyle w:val="a5"/>
        <w:spacing w:before="62"/>
        <w:ind w:right="844" w:firstLine="480"/>
      </w:pPr>
      <w:r>
        <w:lastRenderedPageBreak/>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w:t>
      </w:r>
      <w:r>
        <w:rPr>
          <w:spacing w:val="-15"/>
        </w:rPr>
        <w:t xml:space="preserve"> </w:t>
      </w:r>
      <w:r>
        <w:t>в</w:t>
      </w:r>
      <w:r>
        <w:rPr>
          <w:spacing w:val="-15"/>
        </w:rPr>
        <w:t xml:space="preserve"> </w:t>
      </w:r>
      <w:r>
        <w:t>уровне</w:t>
      </w:r>
      <w:r>
        <w:rPr>
          <w:spacing w:val="-15"/>
        </w:rPr>
        <w:t xml:space="preserve"> </w:t>
      </w:r>
      <w:r>
        <w:t>и</w:t>
      </w:r>
      <w:r>
        <w:rPr>
          <w:spacing w:val="-15"/>
        </w:rPr>
        <w:t xml:space="preserve"> </w:t>
      </w:r>
      <w:r>
        <w:t>качестве</w:t>
      </w:r>
      <w:r>
        <w:rPr>
          <w:spacing w:val="-15"/>
        </w:rPr>
        <w:t xml:space="preserve"> </w:t>
      </w:r>
      <w:r>
        <w:t>жизни</w:t>
      </w:r>
      <w:r>
        <w:rPr>
          <w:spacing w:val="-15"/>
        </w:rPr>
        <w:t xml:space="preserve"> </w:t>
      </w:r>
      <w:r>
        <w:t>населения,</w:t>
      </w:r>
      <w:r>
        <w:rPr>
          <w:spacing w:val="-15"/>
        </w:rPr>
        <w:t xml:space="preserve"> </w:t>
      </w:r>
      <w:r>
        <w:t>влияние</w:t>
      </w:r>
      <w:r>
        <w:rPr>
          <w:spacing w:val="-15"/>
        </w:rPr>
        <w:t xml:space="preserve"> </w:t>
      </w:r>
      <w:r>
        <w:t>природно-ресурсного</w:t>
      </w:r>
      <w:r>
        <w:rPr>
          <w:spacing w:val="-12"/>
        </w:rPr>
        <w:t xml:space="preserve"> </w:t>
      </w:r>
      <w:r>
        <w:t>капитала на формирование отраслевой структуры хозяйства отдельных стран;</w:t>
      </w:r>
    </w:p>
    <w:p w:rsidR="00231C6E" w:rsidRDefault="00FC4929">
      <w:pPr>
        <w:pStyle w:val="a5"/>
        <w:spacing w:before="1"/>
        <w:ind w:right="840" w:firstLine="480"/>
      </w:pPr>
      <w:r>
        <w:t>использовать географические знания о мировом хозяйстве и населении мира, об особенностях</w:t>
      </w:r>
      <w:r>
        <w:rPr>
          <w:spacing w:val="-9"/>
        </w:rPr>
        <w:t xml:space="preserve"> </w:t>
      </w:r>
      <w:r>
        <w:t>взаимодействия</w:t>
      </w:r>
      <w:r>
        <w:rPr>
          <w:spacing w:val="-10"/>
        </w:rPr>
        <w:t xml:space="preserve"> </w:t>
      </w:r>
      <w:r>
        <w:t>природы</w:t>
      </w:r>
      <w:r>
        <w:rPr>
          <w:spacing w:val="-13"/>
        </w:rPr>
        <w:t xml:space="preserve"> </w:t>
      </w:r>
      <w:r>
        <w:t>и</w:t>
      </w:r>
      <w:r>
        <w:rPr>
          <w:spacing w:val="-13"/>
        </w:rPr>
        <w:t xml:space="preserve"> </w:t>
      </w:r>
      <w:r>
        <w:t>общества</w:t>
      </w:r>
      <w:r>
        <w:rPr>
          <w:spacing w:val="-6"/>
        </w:rPr>
        <w:t xml:space="preserve"> </w:t>
      </w:r>
      <w:r>
        <w:t>для</w:t>
      </w:r>
      <w:r>
        <w:rPr>
          <w:spacing w:val="-9"/>
        </w:rPr>
        <w:t xml:space="preserve"> </w:t>
      </w:r>
      <w:r>
        <w:t>решения</w:t>
      </w:r>
      <w:r>
        <w:rPr>
          <w:spacing w:val="-10"/>
        </w:rPr>
        <w:t xml:space="preserve"> </w:t>
      </w:r>
      <w:r>
        <w:t>учебных</w:t>
      </w:r>
      <w:r>
        <w:rPr>
          <w:spacing w:val="-10"/>
        </w:rPr>
        <w:t xml:space="preserve"> </w:t>
      </w:r>
      <w:r>
        <w:t>и</w:t>
      </w:r>
      <w:r>
        <w:rPr>
          <w:spacing w:val="-9"/>
        </w:rPr>
        <w:t xml:space="preserve"> </w:t>
      </w:r>
      <w:r>
        <w:t>(или)</w:t>
      </w:r>
      <w:r>
        <w:rPr>
          <w:spacing w:val="-8"/>
        </w:rPr>
        <w:t xml:space="preserve"> </w:t>
      </w:r>
      <w:r>
        <w:t>практико- ориентированных задач;</w:t>
      </w:r>
    </w:p>
    <w:p w:rsidR="00231C6E" w:rsidRDefault="00FC4929" w:rsidP="0044230C">
      <w:pPr>
        <w:pStyle w:val="a8"/>
        <w:numPr>
          <w:ilvl w:val="0"/>
          <w:numId w:val="67"/>
        </w:numPr>
        <w:tabs>
          <w:tab w:val="left" w:pos="2029"/>
        </w:tabs>
        <w:spacing w:before="5" w:line="237" w:lineRule="auto"/>
        <w:ind w:right="848" w:firstLine="480"/>
        <w:rPr>
          <w:sz w:val="24"/>
        </w:rPr>
      </w:pPr>
      <w:r>
        <w:rPr>
          <w:sz w:val="24"/>
        </w:rPr>
        <w:t>сформированность умений применять географические знания для оценки разнообразных явлений и процессов:</w:t>
      </w:r>
    </w:p>
    <w:p w:rsidR="00231C6E" w:rsidRDefault="00FC4929">
      <w:pPr>
        <w:pStyle w:val="a5"/>
        <w:spacing w:before="5" w:line="237" w:lineRule="auto"/>
        <w:ind w:right="849" w:firstLine="480"/>
      </w:pPr>
      <w:r>
        <w:t>оценивать</w:t>
      </w:r>
      <w:r>
        <w:rPr>
          <w:spacing w:val="-5"/>
        </w:rPr>
        <w:t xml:space="preserve"> </w:t>
      </w:r>
      <w:r>
        <w:t>географические факторы,</w:t>
      </w:r>
      <w:r>
        <w:rPr>
          <w:spacing w:val="-5"/>
        </w:rPr>
        <w:t xml:space="preserve"> </w:t>
      </w:r>
      <w:r>
        <w:t>определяющие</w:t>
      </w:r>
      <w:r>
        <w:rPr>
          <w:spacing w:val="-3"/>
        </w:rPr>
        <w:t xml:space="preserve"> </w:t>
      </w:r>
      <w:r>
        <w:t>сущность</w:t>
      </w:r>
      <w:r>
        <w:rPr>
          <w:spacing w:val="-1"/>
        </w:rPr>
        <w:t xml:space="preserve"> </w:t>
      </w:r>
      <w:r>
        <w:t>и</w:t>
      </w:r>
      <w:r>
        <w:rPr>
          <w:spacing w:val="-1"/>
        </w:rPr>
        <w:t xml:space="preserve"> </w:t>
      </w:r>
      <w:r>
        <w:t>динамику</w:t>
      </w:r>
      <w:r>
        <w:rPr>
          <w:spacing w:val="-7"/>
        </w:rPr>
        <w:t xml:space="preserve"> </w:t>
      </w:r>
      <w:r>
        <w:t>важнейших социально-экономических и геоэкологических процессов;</w:t>
      </w:r>
    </w:p>
    <w:p w:rsidR="00231C6E" w:rsidRDefault="00FC4929">
      <w:pPr>
        <w:pStyle w:val="a5"/>
        <w:spacing w:before="4"/>
        <w:ind w:right="841" w:firstLine="480"/>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231C6E" w:rsidRDefault="00FC4929" w:rsidP="0044230C">
      <w:pPr>
        <w:pStyle w:val="a8"/>
        <w:numPr>
          <w:ilvl w:val="0"/>
          <w:numId w:val="67"/>
        </w:numPr>
        <w:tabs>
          <w:tab w:val="left" w:pos="2048"/>
        </w:tabs>
        <w:ind w:right="839" w:firstLine="480"/>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231C6E" w:rsidRDefault="00FC4929" w:rsidP="0044230C">
      <w:pPr>
        <w:pStyle w:val="a8"/>
        <w:numPr>
          <w:ilvl w:val="2"/>
          <w:numId w:val="69"/>
        </w:numPr>
        <w:tabs>
          <w:tab w:val="left" w:pos="2451"/>
        </w:tabs>
        <w:spacing w:before="4" w:line="237" w:lineRule="auto"/>
        <w:ind w:right="847" w:firstLine="480"/>
        <w:rPr>
          <w:sz w:val="24"/>
        </w:rPr>
      </w:pPr>
      <w:r>
        <w:rPr>
          <w:sz w:val="24"/>
        </w:rPr>
        <w:t>Предметные</w:t>
      </w:r>
      <w:r>
        <w:rPr>
          <w:spacing w:val="-13"/>
          <w:sz w:val="24"/>
        </w:rPr>
        <w:t xml:space="preserve"> </w:t>
      </w:r>
      <w:r>
        <w:rPr>
          <w:sz w:val="24"/>
        </w:rPr>
        <w:t>результаты</w:t>
      </w:r>
      <w:r>
        <w:rPr>
          <w:spacing w:val="-6"/>
          <w:sz w:val="24"/>
        </w:rPr>
        <w:t xml:space="preserve"> </w:t>
      </w:r>
      <w:r>
        <w:rPr>
          <w:sz w:val="24"/>
        </w:rPr>
        <w:t>освоения</w:t>
      </w:r>
      <w:r>
        <w:rPr>
          <w:spacing w:val="-12"/>
          <w:sz w:val="24"/>
        </w:rPr>
        <w:t xml:space="preserve"> </w:t>
      </w:r>
      <w:r>
        <w:rPr>
          <w:sz w:val="24"/>
        </w:rPr>
        <w:t>программы</w:t>
      </w:r>
      <w:r>
        <w:rPr>
          <w:spacing w:val="-10"/>
          <w:sz w:val="24"/>
        </w:rPr>
        <w:t xml:space="preserve"> </w:t>
      </w:r>
      <w:r>
        <w:rPr>
          <w:sz w:val="24"/>
        </w:rPr>
        <w:t>по</w:t>
      </w:r>
      <w:r>
        <w:rPr>
          <w:spacing w:val="-7"/>
          <w:sz w:val="24"/>
        </w:rPr>
        <w:t xml:space="preserve"> </w:t>
      </w:r>
      <w:r>
        <w:rPr>
          <w:sz w:val="24"/>
        </w:rPr>
        <w:t>географии</w:t>
      </w:r>
      <w:r>
        <w:rPr>
          <w:spacing w:val="-11"/>
          <w:sz w:val="24"/>
        </w:rPr>
        <w:t xml:space="preserve"> </w:t>
      </w:r>
      <w:r>
        <w:rPr>
          <w:sz w:val="24"/>
        </w:rPr>
        <w:t>на</w:t>
      </w:r>
      <w:r>
        <w:rPr>
          <w:spacing w:val="-13"/>
          <w:sz w:val="24"/>
        </w:rPr>
        <w:t xml:space="preserve"> </w:t>
      </w:r>
      <w:r>
        <w:rPr>
          <w:sz w:val="24"/>
        </w:rPr>
        <w:t>базовом</w:t>
      </w:r>
      <w:r>
        <w:rPr>
          <w:spacing w:val="-10"/>
          <w:sz w:val="24"/>
        </w:rPr>
        <w:t xml:space="preserve"> </w:t>
      </w:r>
      <w:r>
        <w:rPr>
          <w:sz w:val="24"/>
        </w:rPr>
        <w:t>уровне к концу 11 класса должны отражать:</w:t>
      </w:r>
    </w:p>
    <w:p w:rsidR="00231C6E" w:rsidRDefault="00FC4929" w:rsidP="0044230C">
      <w:pPr>
        <w:pStyle w:val="a8"/>
        <w:numPr>
          <w:ilvl w:val="0"/>
          <w:numId w:val="66"/>
        </w:numPr>
        <w:tabs>
          <w:tab w:val="left" w:pos="1914"/>
        </w:tabs>
        <w:spacing w:before="3"/>
        <w:ind w:right="855" w:firstLine="480"/>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231C6E" w:rsidRDefault="00FC4929" w:rsidP="0044230C">
      <w:pPr>
        <w:pStyle w:val="a8"/>
        <w:numPr>
          <w:ilvl w:val="0"/>
          <w:numId w:val="66"/>
        </w:numPr>
        <w:tabs>
          <w:tab w:val="left" w:pos="1871"/>
        </w:tabs>
        <w:spacing w:line="242" w:lineRule="auto"/>
        <w:ind w:right="851" w:firstLine="480"/>
        <w:rPr>
          <w:sz w:val="24"/>
        </w:rPr>
      </w:pPr>
      <w:r>
        <w:rPr>
          <w:sz w:val="24"/>
        </w:rPr>
        <w:t>освоение</w:t>
      </w:r>
      <w:r>
        <w:rPr>
          <w:spacing w:val="-6"/>
          <w:sz w:val="24"/>
        </w:rPr>
        <w:t xml:space="preserve"> </w:t>
      </w:r>
      <w:r>
        <w:rPr>
          <w:sz w:val="24"/>
        </w:rPr>
        <w:t>и применение</w:t>
      </w:r>
      <w:r>
        <w:rPr>
          <w:spacing w:val="-6"/>
          <w:sz w:val="24"/>
        </w:rPr>
        <w:t xml:space="preserve"> </w:t>
      </w:r>
      <w:r>
        <w:rPr>
          <w:sz w:val="24"/>
        </w:rPr>
        <w:t>знаний</w:t>
      </w:r>
      <w:r>
        <w:rPr>
          <w:spacing w:val="-4"/>
          <w:sz w:val="24"/>
        </w:rPr>
        <w:t xml:space="preserve"> </w:t>
      </w:r>
      <w:r>
        <w:rPr>
          <w:sz w:val="24"/>
        </w:rPr>
        <w:t>о размещении</w:t>
      </w:r>
      <w:r>
        <w:rPr>
          <w:spacing w:val="-4"/>
          <w:sz w:val="24"/>
        </w:rPr>
        <w:t xml:space="preserve"> </w:t>
      </w:r>
      <w:r>
        <w:rPr>
          <w:sz w:val="24"/>
        </w:rPr>
        <w:t>основных</w:t>
      </w:r>
      <w:r>
        <w:rPr>
          <w:spacing w:val="-5"/>
          <w:sz w:val="24"/>
        </w:rPr>
        <w:t xml:space="preserve"> </w:t>
      </w:r>
      <w:r>
        <w:rPr>
          <w:sz w:val="24"/>
        </w:rPr>
        <w:t>географических</w:t>
      </w:r>
      <w:r>
        <w:rPr>
          <w:spacing w:val="-5"/>
          <w:sz w:val="24"/>
        </w:rPr>
        <w:t xml:space="preserve"> </w:t>
      </w:r>
      <w:r>
        <w:rPr>
          <w:sz w:val="24"/>
        </w:rPr>
        <w:t>объектов</w:t>
      </w:r>
      <w:r>
        <w:rPr>
          <w:spacing w:val="-4"/>
          <w:sz w:val="24"/>
        </w:rPr>
        <w:t xml:space="preserve"> </w:t>
      </w:r>
      <w:r>
        <w:rPr>
          <w:sz w:val="24"/>
        </w:rPr>
        <w:t>и территориальной организации природы и общества:</w:t>
      </w:r>
    </w:p>
    <w:p w:rsidR="00231C6E" w:rsidRDefault="00FC4929">
      <w:pPr>
        <w:pStyle w:val="a5"/>
        <w:spacing w:line="242" w:lineRule="auto"/>
        <w:ind w:right="854" w:firstLine="480"/>
      </w:pPr>
      <w: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231C6E" w:rsidRDefault="00FC4929">
      <w:pPr>
        <w:pStyle w:val="a5"/>
        <w:ind w:right="852" w:firstLine="480"/>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w:t>
      </w:r>
      <w:r>
        <w:rPr>
          <w:spacing w:val="-3"/>
        </w:rPr>
        <w:t xml:space="preserve"> </w:t>
      </w:r>
      <w:r>
        <w:t xml:space="preserve">и изученных </w:t>
      </w:r>
      <w:r>
        <w:rPr>
          <w:spacing w:val="-2"/>
        </w:rPr>
        <w:t>стран;</w:t>
      </w:r>
    </w:p>
    <w:p w:rsidR="00231C6E" w:rsidRDefault="00FC4929" w:rsidP="0044230C">
      <w:pPr>
        <w:pStyle w:val="a8"/>
        <w:numPr>
          <w:ilvl w:val="0"/>
          <w:numId w:val="66"/>
        </w:numPr>
        <w:tabs>
          <w:tab w:val="left" w:pos="2134"/>
        </w:tabs>
        <w:ind w:right="843" w:firstLine="480"/>
        <w:rPr>
          <w:sz w:val="24"/>
        </w:rPr>
      </w:pPr>
      <w:r>
        <w:rPr>
          <w:sz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Pr>
          <w:spacing w:val="-2"/>
          <w:sz w:val="24"/>
        </w:rPr>
        <w:t>хозяйства:</w:t>
      </w:r>
    </w:p>
    <w:p w:rsidR="00231C6E" w:rsidRDefault="00FC4929">
      <w:pPr>
        <w:pStyle w:val="a5"/>
        <w:spacing w:line="242" w:lineRule="auto"/>
        <w:ind w:right="852" w:firstLine="480"/>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231C6E" w:rsidRDefault="00FC4929">
      <w:pPr>
        <w:pStyle w:val="a5"/>
        <w:ind w:right="848" w:firstLine="480"/>
      </w:pPr>
      <w:r>
        <w:t>использовать знания об основных географических закономерностях для определения географических</w:t>
      </w:r>
      <w:r>
        <w:rPr>
          <w:spacing w:val="-12"/>
        </w:rPr>
        <w:t xml:space="preserve"> </w:t>
      </w:r>
      <w:r>
        <w:t>факторов</w:t>
      </w:r>
      <w:r>
        <w:rPr>
          <w:spacing w:val="-10"/>
        </w:rPr>
        <w:t xml:space="preserve"> </w:t>
      </w:r>
      <w:r>
        <w:t>международной</w:t>
      </w:r>
      <w:r>
        <w:rPr>
          <w:spacing w:val="-6"/>
        </w:rPr>
        <w:t xml:space="preserve"> </w:t>
      </w:r>
      <w:r>
        <w:t>хозяйственной</w:t>
      </w:r>
      <w:r>
        <w:rPr>
          <w:spacing w:val="-11"/>
        </w:rPr>
        <w:t xml:space="preserve"> </w:t>
      </w:r>
      <w:r>
        <w:t>специализации</w:t>
      </w:r>
      <w:r>
        <w:rPr>
          <w:spacing w:val="-11"/>
        </w:rPr>
        <w:t xml:space="preserve"> </w:t>
      </w:r>
      <w:r>
        <w:t>изученных</w:t>
      </w:r>
      <w:r>
        <w:rPr>
          <w:spacing w:val="-12"/>
        </w:rPr>
        <w:t xml:space="preserve"> </w:t>
      </w:r>
      <w:r>
        <w:t>стран; сравнения регионов мира и изученных стран по уровню социально-экономического развития,</w:t>
      </w:r>
      <w:r>
        <w:rPr>
          <w:spacing w:val="-5"/>
        </w:rPr>
        <w:t xml:space="preserve"> </w:t>
      </w:r>
      <w:r>
        <w:t>специализации</w:t>
      </w:r>
      <w:r>
        <w:rPr>
          <w:spacing w:val="-10"/>
        </w:rPr>
        <w:t xml:space="preserve"> </w:t>
      </w:r>
      <w:r>
        <w:t>различных</w:t>
      </w:r>
      <w:r>
        <w:rPr>
          <w:spacing w:val="-11"/>
        </w:rPr>
        <w:t xml:space="preserve"> </w:t>
      </w:r>
      <w:r>
        <w:t>стран</w:t>
      </w:r>
      <w:r>
        <w:rPr>
          <w:spacing w:val="-10"/>
        </w:rPr>
        <w:t xml:space="preserve"> </w:t>
      </w:r>
      <w:r>
        <w:t>и</w:t>
      </w:r>
      <w:r>
        <w:rPr>
          <w:spacing w:val="-10"/>
        </w:rPr>
        <w:t xml:space="preserve"> </w:t>
      </w:r>
      <w:r>
        <w:t>по</w:t>
      </w:r>
      <w:r>
        <w:rPr>
          <w:spacing w:val="-11"/>
        </w:rPr>
        <w:t xml:space="preserve"> </w:t>
      </w:r>
      <w:r>
        <w:t>их</w:t>
      </w:r>
      <w:r>
        <w:rPr>
          <w:spacing w:val="-11"/>
        </w:rPr>
        <w:t xml:space="preserve"> </w:t>
      </w:r>
      <w:r>
        <w:t>месту</w:t>
      </w:r>
      <w:r>
        <w:rPr>
          <w:spacing w:val="-15"/>
        </w:rPr>
        <w:t xml:space="preserve"> </w:t>
      </w:r>
      <w:r>
        <w:t>в</w:t>
      </w:r>
      <w:r>
        <w:rPr>
          <w:spacing w:val="-9"/>
        </w:rPr>
        <w:t xml:space="preserve"> </w:t>
      </w:r>
      <w:r>
        <w:t>международном</w:t>
      </w:r>
      <w:r>
        <w:rPr>
          <w:spacing w:val="-9"/>
        </w:rPr>
        <w:t xml:space="preserve"> </w:t>
      </w:r>
      <w:r>
        <w:t>географическом разделении</w:t>
      </w:r>
      <w:r>
        <w:rPr>
          <w:spacing w:val="-6"/>
        </w:rPr>
        <w:t xml:space="preserve"> </w:t>
      </w:r>
      <w:r>
        <w:t>труда</w:t>
      </w:r>
      <w:r>
        <w:rPr>
          <w:spacing w:val="-8"/>
        </w:rPr>
        <w:t xml:space="preserve"> </w:t>
      </w:r>
      <w:r>
        <w:t>(МГРТ);</w:t>
      </w:r>
      <w:r>
        <w:rPr>
          <w:spacing w:val="-11"/>
        </w:rPr>
        <w:t xml:space="preserve"> </w:t>
      </w:r>
      <w:r>
        <w:t>для</w:t>
      </w:r>
      <w:r>
        <w:rPr>
          <w:spacing w:val="-7"/>
        </w:rPr>
        <w:t xml:space="preserve"> </w:t>
      </w:r>
      <w:r>
        <w:t>классификации</w:t>
      </w:r>
      <w:r>
        <w:rPr>
          <w:spacing w:val="-6"/>
        </w:rPr>
        <w:t xml:space="preserve"> </w:t>
      </w:r>
      <w:r>
        <w:t>стран</w:t>
      </w:r>
      <w:r>
        <w:rPr>
          <w:spacing w:val="-11"/>
        </w:rPr>
        <w:t xml:space="preserve"> </w:t>
      </w:r>
      <w:r>
        <w:t>отдельных</w:t>
      </w:r>
      <w:r>
        <w:rPr>
          <w:spacing w:val="-12"/>
        </w:rPr>
        <w:t xml:space="preserve"> </w:t>
      </w:r>
      <w:r>
        <w:t>регионов</w:t>
      </w:r>
      <w:r>
        <w:rPr>
          <w:spacing w:val="-10"/>
        </w:rPr>
        <w:t xml:space="preserve"> </w:t>
      </w:r>
      <w:r>
        <w:t>мира,</w:t>
      </w:r>
      <w:r>
        <w:rPr>
          <w:spacing w:val="-10"/>
        </w:rPr>
        <w:t xml:space="preserve"> </w:t>
      </w:r>
      <w:r>
        <w:t>в</w:t>
      </w:r>
      <w:r>
        <w:rPr>
          <w:spacing w:val="-10"/>
        </w:rPr>
        <w:t xml:space="preserve"> </w:t>
      </w:r>
      <w:r>
        <w:t>том</w:t>
      </w:r>
      <w:r>
        <w:rPr>
          <w:spacing w:val="-10"/>
        </w:rPr>
        <w:t xml:space="preserve"> </w:t>
      </w:r>
      <w:r>
        <w:t xml:space="preserve">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w:t>
      </w:r>
      <w:r>
        <w:lastRenderedPageBreak/>
        <w:t>географической информации;</w:t>
      </w:r>
    </w:p>
    <w:p w:rsidR="00231C6E" w:rsidRDefault="00FC4929">
      <w:pPr>
        <w:pStyle w:val="a5"/>
        <w:ind w:right="844" w:firstLine="480"/>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231C6E" w:rsidRDefault="00231C6E">
      <w:pPr>
        <w:pStyle w:val="a5"/>
        <w:sectPr w:rsidR="00231C6E" w:rsidSect="006C6F5F">
          <w:pgSz w:w="11910" w:h="16390"/>
          <w:pgMar w:top="1060" w:right="227" w:bottom="0" w:left="566" w:header="720" w:footer="720" w:gutter="0"/>
          <w:cols w:space="720"/>
        </w:sectPr>
      </w:pPr>
    </w:p>
    <w:p w:rsidR="00231C6E" w:rsidRDefault="00FC4929">
      <w:pPr>
        <w:pStyle w:val="a5"/>
        <w:spacing w:before="62" w:line="242" w:lineRule="auto"/>
        <w:ind w:right="854" w:firstLine="480"/>
      </w:pPr>
      <w:r>
        <w:lastRenderedPageBreak/>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231C6E" w:rsidRDefault="00FC4929">
      <w:pPr>
        <w:pStyle w:val="a5"/>
        <w:spacing w:line="242" w:lineRule="auto"/>
        <w:ind w:right="854" w:firstLine="480"/>
      </w:pPr>
      <w:r>
        <w:t>формулировать и (или) обосновывать выводы на основе использования географических знаний;</w:t>
      </w:r>
    </w:p>
    <w:p w:rsidR="00231C6E" w:rsidRDefault="00FC4929" w:rsidP="0044230C">
      <w:pPr>
        <w:pStyle w:val="a8"/>
        <w:numPr>
          <w:ilvl w:val="0"/>
          <w:numId w:val="66"/>
        </w:numPr>
        <w:tabs>
          <w:tab w:val="left" w:pos="1957"/>
          <w:tab w:val="left" w:pos="3437"/>
          <w:tab w:val="left" w:pos="4713"/>
          <w:tab w:val="left" w:pos="7107"/>
          <w:tab w:val="left" w:pos="9698"/>
        </w:tabs>
        <w:ind w:right="844" w:firstLine="480"/>
        <w:rPr>
          <w:sz w:val="24"/>
        </w:rPr>
      </w:pPr>
      <w:r>
        <w:rPr>
          <w:sz w:val="24"/>
        </w:rP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w:t>
      </w:r>
      <w:r>
        <w:rPr>
          <w:spacing w:val="-2"/>
          <w:sz w:val="24"/>
        </w:rPr>
        <w:t>развивающиеся,</w:t>
      </w:r>
      <w:r>
        <w:rPr>
          <w:sz w:val="24"/>
        </w:rPr>
        <w:tab/>
      </w:r>
      <w:r>
        <w:rPr>
          <w:spacing w:val="-4"/>
          <w:sz w:val="24"/>
        </w:rPr>
        <w:t>новые</w:t>
      </w:r>
      <w:r>
        <w:rPr>
          <w:sz w:val="24"/>
        </w:rPr>
        <w:tab/>
      </w:r>
      <w:r>
        <w:rPr>
          <w:spacing w:val="-2"/>
          <w:sz w:val="24"/>
        </w:rPr>
        <w:t>индустриальные,</w:t>
      </w:r>
      <w:r>
        <w:rPr>
          <w:sz w:val="24"/>
        </w:rPr>
        <w:tab/>
      </w:r>
      <w:r>
        <w:rPr>
          <w:spacing w:val="-2"/>
          <w:sz w:val="24"/>
        </w:rPr>
        <w:t>нефтедобывающие</w:t>
      </w:r>
      <w:r>
        <w:rPr>
          <w:sz w:val="24"/>
        </w:rPr>
        <w:tab/>
      </w:r>
      <w:r>
        <w:rPr>
          <w:spacing w:val="-2"/>
          <w:sz w:val="24"/>
        </w:rPr>
        <w:t xml:space="preserve">страны; </w:t>
      </w:r>
      <w:r>
        <w:rPr>
          <w:sz w:val="24"/>
        </w:rPr>
        <w:t>ресурсообеспеченность, мировое хозяйство, международная экономическая интеграция; международная хозяйственная специализация,</w:t>
      </w:r>
      <w:r>
        <w:rPr>
          <w:spacing w:val="-6"/>
          <w:sz w:val="24"/>
        </w:rPr>
        <w:t xml:space="preserve"> </w:t>
      </w:r>
      <w:r>
        <w:rPr>
          <w:sz w:val="24"/>
        </w:rPr>
        <w:t>международное</w:t>
      </w:r>
      <w:r>
        <w:rPr>
          <w:spacing w:val="-4"/>
          <w:sz w:val="24"/>
        </w:rPr>
        <w:t xml:space="preserve"> </w:t>
      </w:r>
      <w:r>
        <w:rPr>
          <w:sz w:val="24"/>
        </w:rPr>
        <w:t>географическое</w:t>
      </w:r>
      <w:r>
        <w:rPr>
          <w:spacing w:val="-4"/>
          <w:sz w:val="24"/>
        </w:rPr>
        <w:t xml:space="preserve"> </w:t>
      </w:r>
      <w:r>
        <w:rPr>
          <w:sz w:val="24"/>
        </w:rPr>
        <w:t>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31C6E" w:rsidRDefault="00FC4929" w:rsidP="0044230C">
      <w:pPr>
        <w:pStyle w:val="a8"/>
        <w:numPr>
          <w:ilvl w:val="0"/>
          <w:numId w:val="66"/>
        </w:numPr>
        <w:tabs>
          <w:tab w:val="left" w:pos="1875"/>
        </w:tabs>
        <w:ind w:right="850" w:firstLine="480"/>
        <w:rPr>
          <w:sz w:val="24"/>
        </w:rPr>
      </w:pPr>
      <w:r>
        <w:rPr>
          <w:sz w:val="24"/>
        </w:rPr>
        <w:t>сформированность</w:t>
      </w:r>
      <w:r>
        <w:rPr>
          <w:spacing w:val="-9"/>
          <w:sz w:val="24"/>
        </w:rPr>
        <w:t xml:space="preserve"> </w:t>
      </w:r>
      <w:r>
        <w:rPr>
          <w:sz w:val="24"/>
        </w:rPr>
        <w:t>умений</w:t>
      </w:r>
      <w:r>
        <w:rPr>
          <w:spacing w:val="-5"/>
          <w:sz w:val="24"/>
        </w:rPr>
        <w:t xml:space="preserve"> </w:t>
      </w:r>
      <w:r>
        <w:rPr>
          <w:sz w:val="24"/>
        </w:rPr>
        <w:t>проводить</w:t>
      </w:r>
      <w:r>
        <w:rPr>
          <w:spacing w:val="-9"/>
          <w:sz w:val="24"/>
        </w:rPr>
        <w:t xml:space="preserve"> </w:t>
      </w:r>
      <w:r>
        <w:rPr>
          <w:sz w:val="24"/>
        </w:rPr>
        <w:t>наблюдения</w:t>
      </w:r>
      <w:r>
        <w:rPr>
          <w:spacing w:val="-6"/>
          <w:sz w:val="24"/>
        </w:rPr>
        <w:t xml:space="preserve"> </w:t>
      </w:r>
      <w:r>
        <w:rPr>
          <w:sz w:val="24"/>
        </w:rPr>
        <w:t>за</w:t>
      </w:r>
      <w:r>
        <w:rPr>
          <w:spacing w:val="-15"/>
          <w:sz w:val="24"/>
        </w:rPr>
        <w:t xml:space="preserve"> </w:t>
      </w:r>
      <w:r>
        <w:rPr>
          <w:sz w:val="24"/>
        </w:rPr>
        <w:t>отдельными</w:t>
      </w:r>
      <w:r>
        <w:rPr>
          <w:spacing w:val="-9"/>
          <w:sz w:val="24"/>
        </w:rPr>
        <w:t xml:space="preserve"> </w:t>
      </w:r>
      <w:r>
        <w:rPr>
          <w:sz w:val="24"/>
        </w:rPr>
        <w:t>географическими объектами,</w:t>
      </w:r>
      <w:r>
        <w:rPr>
          <w:spacing w:val="-8"/>
          <w:sz w:val="24"/>
        </w:rPr>
        <w:t xml:space="preserve"> </w:t>
      </w:r>
      <w:r>
        <w:rPr>
          <w:sz w:val="24"/>
        </w:rPr>
        <w:t>процессами</w:t>
      </w:r>
      <w:r>
        <w:rPr>
          <w:spacing w:val="-5"/>
          <w:sz w:val="24"/>
        </w:rPr>
        <w:t xml:space="preserve"> </w:t>
      </w:r>
      <w:r>
        <w:rPr>
          <w:sz w:val="24"/>
        </w:rPr>
        <w:t>и</w:t>
      </w:r>
      <w:r>
        <w:rPr>
          <w:spacing w:val="-10"/>
          <w:sz w:val="24"/>
        </w:rPr>
        <w:t xml:space="preserve"> </w:t>
      </w:r>
      <w:r>
        <w:rPr>
          <w:sz w:val="24"/>
        </w:rPr>
        <w:t>явлениями,</w:t>
      </w:r>
      <w:r>
        <w:rPr>
          <w:spacing w:val="-4"/>
          <w:sz w:val="24"/>
        </w:rPr>
        <w:t xml:space="preserve"> </w:t>
      </w:r>
      <w:r>
        <w:rPr>
          <w:sz w:val="24"/>
        </w:rPr>
        <w:t>их</w:t>
      </w:r>
      <w:r>
        <w:rPr>
          <w:spacing w:val="-11"/>
          <w:sz w:val="24"/>
        </w:rPr>
        <w:t xml:space="preserve"> </w:t>
      </w:r>
      <w:r>
        <w:rPr>
          <w:sz w:val="24"/>
        </w:rPr>
        <w:t>изменениями</w:t>
      </w:r>
      <w:r>
        <w:rPr>
          <w:spacing w:val="-10"/>
          <w:sz w:val="24"/>
        </w:rPr>
        <w:t xml:space="preserve"> </w:t>
      </w:r>
      <w:r>
        <w:rPr>
          <w:sz w:val="24"/>
        </w:rPr>
        <w:t>в</w:t>
      </w:r>
      <w:r>
        <w:rPr>
          <w:spacing w:val="-4"/>
          <w:sz w:val="24"/>
        </w:rPr>
        <w:t xml:space="preserve"> </w:t>
      </w:r>
      <w:r>
        <w:rPr>
          <w:sz w:val="24"/>
        </w:rPr>
        <w:t>результате</w:t>
      </w:r>
      <w:r>
        <w:rPr>
          <w:spacing w:val="-6"/>
          <w:sz w:val="24"/>
        </w:rPr>
        <w:t xml:space="preserve"> </w:t>
      </w:r>
      <w:r>
        <w:rPr>
          <w:sz w:val="24"/>
        </w:rPr>
        <w:t>воздействия</w:t>
      </w:r>
      <w:r>
        <w:rPr>
          <w:spacing w:val="-11"/>
          <w:sz w:val="24"/>
        </w:rPr>
        <w:t xml:space="preserve"> </w:t>
      </w:r>
      <w:r>
        <w:rPr>
          <w:sz w:val="24"/>
        </w:rPr>
        <w:t>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231C6E" w:rsidRDefault="00FC4929" w:rsidP="0044230C">
      <w:pPr>
        <w:pStyle w:val="a8"/>
        <w:numPr>
          <w:ilvl w:val="0"/>
          <w:numId w:val="66"/>
        </w:numPr>
        <w:tabs>
          <w:tab w:val="left" w:pos="2010"/>
        </w:tabs>
        <w:ind w:right="840" w:firstLine="480"/>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w:t>
      </w:r>
    </w:p>
    <w:p w:rsidR="00231C6E" w:rsidRDefault="00FC4929">
      <w:pPr>
        <w:pStyle w:val="a5"/>
        <w:ind w:right="848" w:firstLine="480"/>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31C6E" w:rsidRDefault="00FC4929">
      <w:pPr>
        <w:pStyle w:val="a5"/>
        <w:ind w:right="844" w:firstLine="48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w:t>
      </w:r>
      <w:r>
        <w:rPr>
          <w:spacing w:val="-1"/>
        </w:rPr>
        <w:t xml:space="preserve"> </w:t>
      </w:r>
      <w:r>
        <w:t>и экологических</w:t>
      </w:r>
      <w:r>
        <w:rPr>
          <w:spacing w:val="-1"/>
        </w:rPr>
        <w:t xml:space="preserve"> </w:t>
      </w:r>
      <w:r>
        <w:t>процессов и явлений на</w:t>
      </w:r>
      <w:r>
        <w:rPr>
          <w:spacing w:val="-2"/>
        </w:rPr>
        <w:t xml:space="preserve"> </w:t>
      </w:r>
      <w:r>
        <w:t>территории регионов мира и отдельных стран;</w:t>
      </w:r>
    </w:p>
    <w:p w:rsidR="00231C6E" w:rsidRDefault="00FC4929">
      <w:pPr>
        <w:pStyle w:val="a5"/>
        <w:ind w:right="844" w:firstLine="480"/>
      </w:pPr>
      <w: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w:t>
      </w:r>
      <w:r>
        <w:rPr>
          <w:spacing w:val="-2"/>
        </w:rPr>
        <w:t>информации;</w:t>
      </w:r>
    </w:p>
    <w:p w:rsidR="00231C6E" w:rsidRDefault="00FC4929">
      <w:pPr>
        <w:pStyle w:val="a5"/>
        <w:ind w:right="842" w:firstLine="480"/>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231C6E" w:rsidRDefault="00FC4929" w:rsidP="0044230C">
      <w:pPr>
        <w:pStyle w:val="a8"/>
        <w:numPr>
          <w:ilvl w:val="0"/>
          <w:numId w:val="66"/>
        </w:numPr>
        <w:tabs>
          <w:tab w:val="left" w:pos="1942"/>
        </w:tabs>
        <w:spacing w:line="242" w:lineRule="auto"/>
        <w:ind w:right="851" w:firstLine="480"/>
        <w:rPr>
          <w:sz w:val="24"/>
        </w:rPr>
      </w:pPr>
      <w:r>
        <w:rPr>
          <w:sz w:val="24"/>
        </w:rPr>
        <w:t>владение умениями географического анализа и интерпретации информации из различных источников:</w:t>
      </w:r>
    </w:p>
    <w:p w:rsidR="00231C6E" w:rsidRDefault="00FC4929">
      <w:pPr>
        <w:pStyle w:val="a5"/>
        <w:ind w:right="844" w:firstLine="480"/>
      </w:pPr>
      <w:r>
        <w:lastRenderedPageBreak/>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50" w:firstLine="480"/>
      </w:pPr>
      <w:r>
        <w:lastRenderedPageBreak/>
        <w:t>представлять в различных формах (графики, таблицы, схемы, диаграммы, карты и другие)</w:t>
      </w:r>
      <w:r>
        <w:rPr>
          <w:spacing w:val="-8"/>
        </w:rPr>
        <w:t xml:space="preserve"> </w:t>
      </w:r>
      <w:r>
        <w:t>географическую</w:t>
      </w:r>
      <w:r>
        <w:rPr>
          <w:spacing w:val="-9"/>
        </w:rPr>
        <w:t xml:space="preserve"> </w:t>
      </w:r>
      <w:r>
        <w:t>информацию</w:t>
      </w:r>
      <w:r>
        <w:rPr>
          <w:spacing w:val="-15"/>
        </w:rPr>
        <w:t xml:space="preserve"> </w:t>
      </w:r>
      <w:r>
        <w:t>о</w:t>
      </w:r>
      <w:r>
        <w:rPr>
          <w:spacing w:val="-7"/>
        </w:rPr>
        <w:t xml:space="preserve"> </w:t>
      </w:r>
      <w:r>
        <w:t>населении,</w:t>
      </w:r>
      <w:r>
        <w:rPr>
          <w:spacing w:val="-9"/>
        </w:rPr>
        <w:t xml:space="preserve"> </w:t>
      </w:r>
      <w:r>
        <w:t>размещении</w:t>
      </w:r>
      <w:r>
        <w:rPr>
          <w:spacing w:val="-11"/>
        </w:rPr>
        <w:t xml:space="preserve"> </w:t>
      </w:r>
      <w:r>
        <w:t>хозяйства</w:t>
      </w:r>
      <w:r>
        <w:rPr>
          <w:spacing w:val="-13"/>
        </w:rPr>
        <w:t xml:space="preserve"> </w:t>
      </w:r>
      <w:r>
        <w:t>регионов</w:t>
      </w:r>
      <w:r>
        <w:rPr>
          <w:spacing w:val="-15"/>
        </w:rPr>
        <w:t xml:space="preserve"> </w:t>
      </w:r>
      <w:r>
        <w:t>мира</w:t>
      </w:r>
      <w:r>
        <w:rPr>
          <w:spacing w:val="-13"/>
        </w:rPr>
        <w:t xml:space="preserve"> </w:t>
      </w:r>
      <w:r>
        <w:t>и изученных</w:t>
      </w:r>
      <w:r>
        <w:rPr>
          <w:spacing w:val="-14"/>
        </w:rPr>
        <w:t xml:space="preserve"> </w:t>
      </w:r>
      <w:r>
        <w:t>стран;</w:t>
      </w:r>
      <w:r>
        <w:rPr>
          <w:spacing w:val="-14"/>
        </w:rPr>
        <w:t xml:space="preserve"> </w:t>
      </w:r>
      <w:r>
        <w:t>их</w:t>
      </w:r>
      <w:r>
        <w:rPr>
          <w:spacing w:val="-14"/>
        </w:rPr>
        <w:t xml:space="preserve"> </w:t>
      </w:r>
      <w:r>
        <w:t>отраслевой</w:t>
      </w:r>
      <w:r>
        <w:rPr>
          <w:spacing w:val="-13"/>
        </w:rPr>
        <w:t xml:space="preserve"> </w:t>
      </w:r>
      <w:r>
        <w:t>и</w:t>
      </w:r>
      <w:r>
        <w:rPr>
          <w:spacing w:val="-9"/>
        </w:rPr>
        <w:t xml:space="preserve"> </w:t>
      </w:r>
      <w:r>
        <w:t>территориальной</w:t>
      </w:r>
      <w:r>
        <w:rPr>
          <w:spacing w:val="-13"/>
        </w:rPr>
        <w:t xml:space="preserve"> </w:t>
      </w:r>
      <w:r>
        <w:t>структуре</w:t>
      </w:r>
      <w:r>
        <w:rPr>
          <w:spacing w:val="-11"/>
        </w:rPr>
        <w:t xml:space="preserve"> </w:t>
      </w:r>
      <w:r>
        <w:t>их</w:t>
      </w:r>
      <w:r>
        <w:rPr>
          <w:spacing w:val="-10"/>
        </w:rPr>
        <w:t xml:space="preserve"> </w:t>
      </w:r>
      <w:r>
        <w:t>хозяйств,</w:t>
      </w:r>
      <w:r>
        <w:rPr>
          <w:spacing w:val="-12"/>
        </w:rPr>
        <w:t xml:space="preserve"> </w:t>
      </w:r>
      <w:r>
        <w:t>географических особенностях развития отдельных отраслей;</w:t>
      </w:r>
    </w:p>
    <w:p w:rsidR="00231C6E" w:rsidRDefault="00FC4929">
      <w:pPr>
        <w:pStyle w:val="a5"/>
        <w:spacing w:before="1" w:line="242" w:lineRule="auto"/>
        <w:ind w:right="850" w:firstLine="480"/>
      </w:pPr>
      <w:r>
        <w:t>формулировать</w:t>
      </w:r>
      <w:r>
        <w:rPr>
          <w:spacing w:val="-9"/>
        </w:rPr>
        <w:t xml:space="preserve"> </w:t>
      </w:r>
      <w:r>
        <w:t>выводы</w:t>
      </w:r>
      <w:r>
        <w:rPr>
          <w:spacing w:val="-14"/>
        </w:rPr>
        <w:t xml:space="preserve"> </w:t>
      </w:r>
      <w:r>
        <w:t>и</w:t>
      </w:r>
      <w:r>
        <w:rPr>
          <w:spacing w:val="-10"/>
        </w:rPr>
        <w:t xml:space="preserve"> </w:t>
      </w:r>
      <w:r>
        <w:t>заключения</w:t>
      </w:r>
      <w:r>
        <w:rPr>
          <w:spacing w:val="-11"/>
        </w:rPr>
        <w:t xml:space="preserve"> </w:t>
      </w:r>
      <w:r>
        <w:t>на</w:t>
      </w:r>
      <w:r>
        <w:rPr>
          <w:spacing w:val="-15"/>
        </w:rPr>
        <w:t xml:space="preserve"> </w:t>
      </w:r>
      <w:r>
        <w:t>основе</w:t>
      </w:r>
      <w:r>
        <w:rPr>
          <w:spacing w:val="-15"/>
        </w:rPr>
        <w:t xml:space="preserve"> </w:t>
      </w:r>
      <w:r>
        <w:t>анализа</w:t>
      </w:r>
      <w:r>
        <w:rPr>
          <w:spacing w:val="-12"/>
        </w:rPr>
        <w:t xml:space="preserve"> </w:t>
      </w:r>
      <w:r>
        <w:t>и</w:t>
      </w:r>
      <w:r>
        <w:rPr>
          <w:spacing w:val="-10"/>
        </w:rPr>
        <w:t xml:space="preserve"> </w:t>
      </w:r>
      <w:r>
        <w:t>интерпретации</w:t>
      </w:r>
      <w:r>
        <w:rPr>
          <w:spacing w:val="-15"/>
        </w:rPr>
        <w:t xml:space="preserve"> </w:t>
      </w:r>
      <w:r>
        <w:t>информации из различных источников;</w:t>
      </w:r>
    </w:p>
    <w:p w:rsidR="00231C6E" w:rsidRDefault="00FC4929">
      <w:pPr>
        <w:pStyle w:val="a5"/>
        <w:spacing w:line="242" w:lineRule="auto"/>
        <w:ind w:right="850" w:firstLine="480"/>
      </w:pPr>
      <w:r>
        <w:t xml:space="preserve">критически оценивать и интерпретировать информацию, получаемую из различных </w:t>
      </w:r>
      <w:r>
        <w:rPr>
          <w:spacing w:val="-2"/>
        </w:rPr>
        <w:t>источников;</w:t>
      </w:r>
    </w:p>
    <w:p w:rsidR="00231C6E" w:rsidRDefault="00FC4929">
      <w:pPr>
        <w:pStyle w:val="a5"/>
        <w:spacing w:line="242" w:lineRule="auto"/>
        <w:ind w:right="846" w:firstLine="480"/>
      </w:pPr>
      <w:r>
        <w:t>использовать различные источники географической информации для решения учебных и (или) практико-ориентированных задач;</w:t>
      </w:r>
    </w:p>
    <w:p w:rsidR="00231C6E" w:rsidRDefault="00FC4929" w:rsidP="0044230C">
      <w:pPr>
        <w:pStyle w:val="a8"/>
        <w:numPr>
          <w:ilvl w:val="0"/>
          <w:numId w:val="66"/>
        </w:numPr>
        <w:tabs>
          <w:tab w:val="left" w:pos="1962"/>
        </w:tabs>
        <w:ind w:right="847" w:firstLine="480"/>
        <w:rPr>
          <w:sz w:val="24"/>
        </w:rPr>
      </w:pPr>
      <w:r>
        <w:rPr>
          <w:sz w:val="24"/>
        </w:rPr>
        <w:t xml:space="preserve">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w:t>
      </w:r>
      <w:r>
        <w:rPr>
          <w:spacing w:val="-2"/>
          <w:sz w:val="24"/>
        </w:rPr>
        <w:t>мира:</w:t>
      </w:r>
    </w:p>
    <w:p w:rsidR="00231C6E" w:rsidRDefault="00FC4929">
      <w:pPr>
        <w:pStyle w:val="a5"/>
        <w:ind w:right="840" w:firstLine="480"/>
      </w:pPr>
      <w:r>
        <w:t>объяснять географические особенности стран с разным уровнем социально- экономического развития, в том числе объяснять различие в составе, структуре и размещении населения, в уровне и качестве жизни населения;</w:t>
      </w:r>
    </w:p>
    <w:p w:rsidR="00231C6E" w:rsidRDefault="00FC4929">
      <w:pPr>
        <w:pStyle w:val="a5"/>
        <w:ind w:right="841" w:firstLine="480"/>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w:t>
      </w:r>
      <w:r>
        <w:rPr>
          <w:spacing w:val="-4"/>
        </w:rPr>
        <w:t xml:space="preserve"> </w:t>
      </w:r>
      <w:r>
        <w:t>географических факторов в ее</w:t>
      </w:r>
      <w:r>
        <w:rPr>
          <w:spacing w:val="-1"/>
        </w:rPr>
        <w:t xml:space="preserve"> </w:t>
      </w:r>
      <w:r>
        <w:t>формировании;</w:t>
      </w:r>
      <w:r>
        <w:rPr>
          <w:spacing w:val="-5"/>
        </w:rPr>
        <w:t xml:space="preserve"> </w:t>
      </w:r>
      <w:r>
        <w:t xml:space="preserve">особенности проявления глобальных проблем человечества в различных странах с использованием источников географической </w:t>
      </w:r>
      <w:r>
        <w:rPr>
          <w:spacing w:val="-2"/>
        </w:rPr>
        <w:t>информации;</w:t>
      </w:r>
    </w:p>
    <w:p w:rsidR="00231C6E" w:rsidRDefault="00FC4929" w:rsidP="0044230C">
      <w:pPr>
        <w:pStyle w:val="a8"/>
        <w:numPr>
          <w:ilvl w:val="0"/>
          <w:numId w:val="66"/>
        </w:numPr>
        <w:tabs>
          <w:tab w:val="left" w:pos="2029"/>
        </w:tabs>
        <w:ind w:right="841" w:firstLine="480"/>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w:t>
      </w:r>
      <w:r>
        <w:rPr>
          <w:spacing w:val="-1"/>
          <w:sz w:val="24"/>
        </w:rPr>
        <w:t xml:space="preserve"> </w:t>
      </w:r>
      <w:r>
        <w:rPr>
          <w:sz w:val="24"/>
        </w:rPr>
        <w:t>странах;</w:t>
      </w:r>
      <w:r>
        <w:rPr>
          <w:spacing w:val="-1"/>
          <w:sz w:val="24"/>
        </w:rPr>
        <w:t xml:space="preserve"> </w:t>
      </w:r>
      <w:r>
        <w:rPr>
          <w:sz w:val="24"/>
        </w:rPr>
        <w:t>роль России</w:t>
      </w:r>
      <w:r>
        <w:rPr>
          <w:spacing w:val="-1"/>
          <w:sz w:val="24"/>
        </w:rPr>
        <w:t xml:space="preserve"> </w:t>
      </w:r>
      <w:r>
        <w:rPr>
          <w:sz w:val="24"/>
        </w:rPr>
        <w:t>как крупнейшего поставщика топливно-энергетических</w:t>
      </w:r>
      <w:r>
        <w:rPr>
          <w:spacing w:val="-1"/>
          <w:sz w:val="24"/>
        </w:rPr>
        <w:t xml:space="preserve"> </w:t>
      </w:r>
      <w:r>
        <w:rPr>
          <w:sz w:val="24"/>
        </w:rPr>
        <w:t>и сырьевых</w:t>
      </w:r>
      <w:r>
        <w:rPr>
          <w:spacing w:val="-10"/>
          <w:sz w:val="24"/>
        </w:rPr>
        <w:t xml:space="preserve"> </w:t>
      </w:r>
      <w:r>
        <w:rPr>
          <w:sz w:val="24"/>
        </w:rPr>
        <w:t>ресурсов</w:t>
      </w:r>
      <w:r>
        <w:rPr>
          <w:spacing w:val="-3"/>
          <w:sz w:val="24"/>
        </w:rPr>
        <w:t xml:space="preserve"> </w:t>
      </w:r>
      <w:r>
        <w:rPr>
          <w:sz w:val="24"/>
        </w:rPr>
        <w:t>в</w:t>
      </w:r>
      <w:r>
        <w:rPr>
          <w:spacing w:val="-4"/>
          <w:sz w:val="24"/>
        </w:rPr>
        <w:t xml:space="preserve"> </w:t>
      </w:r>
      <w:r>
        <w:rPr>
          <w:sz w:val="24"/>
        </w:rPr>
        <w:t>мировой</w:t>
      </w:r>
      <w:r>
        <w:rPr>
          <w:spacing w:val="-9"/>
          <w:sz w:val="24"/>
        </w:rPr>
        <w:t xml:space="preserve"> </w:t>
      </w:r>
      <w:r>
        <w:rPr>
          <w:sz w:val="24"/>
        </w:rPr>
        <w:t>экономике;</w:t>
      </w:r>
      <w:r>
        <w:rPr>
          <w:spacing w:val="-9"/>
          <w:sz w:val="24"/>
        </w:rPr>
        <w:t xml:space="preserve"> </w:t>
      </w:r>
      <w:r>
        <w:rPr>
          <w:sz w:val="24"/>
        </w:rPr>
        <w:t>конкурентные</w:t>
      </w:r>
      <w:r>
        <w:rPr>
          <w:spacing w:val="-6"/>
          <w:sz w:val="24"/>
        </w:rPr>
        <w:t xml:space="preserve"> </w:t>
      </w:r>
      <w:r>
        <w:rPr>
          <w:sz w:val="24"/>
        </w:rPr>
        <w:t>преимущества</w:t>
      </w:r>
      <w:r>
        <w:rPr>
          <w:spacing w:val="-6"/>
          <w:sz w:val="24"/>
        </w:rPr>
        <w:t xml:space="preserve"> </w:t>
      </w:r>
      <w:r>
        <w:rPr>
          <w:sz w:val="24"/>
        </w:rPr>
        <w:t>экономики</w:t>
      </w:r>
      <w:r>
        <w:rPr>
          <w:spacing w:val="-9"/>
          <w:sz w:val="24"/>
        </w:rPr>
        <w:t xml:space="preserve"> </w:t>
      </w:r>
      <w:r>
        <w:rPr>
          <w:sz w:val="24"/>
        </w:rPr>
        <w:t>России; различные точки зрения по актуальным экологическим и социально-экономическим проблемам мира</w:t>
      </w:r>
      <w:r>
        <w:rPr>
          <w:spacing w:val="-1"/>
          <w:sz w:val="24"/>
        </w:rPr>
        <w:t xml:space="preserve"> </w:t>
      </w:r>
      <w:r>
        <w:rPr>
          <w:sz w:val="24"/>
        </w:rPr>
        <w:t>и России; изменения направления международных экономических связей России в новых экономических условиях;</w:t>
      </w:r>
    </w:p>
    <w:p w:rsidR="00231C6E" w:rsidRDefault="00FC4929" w:rsidP="0044230C">
      <w:pPr>
        <w:pStyle w:val="a8"/>
        <w:numPr>
          <w:ilvl w:val="0"/>
          <w:numId w:val="66"/>
        </w:numPr>
        <w:tabs>
          <w:tab w:val="left" w:pos="2048"/>
        </w:tabs>
        <w:ind w:right="844" w:firstLine="480"/>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 аспекты проблем взаимодействия природы и</w:t>
      </w:r>
      <w:r>
        <w:rPr>
          <w:spacing w:val="-6"/>
          <w:sz w:val="24"/>
        </w:rPr>
        <w:t xml:space="preserve"> </w:t>
      </w:r>
      <w:r>
        <w:rPr>
          <w:sz w:val="24"/>
        </w:rPr>
        <w:t>общества; умение приводить примеры взаимосвязи глобальных проблем; возможных путей решения глобальных проблем.</w:t>
      </w:r>
    </w:p>
    <w:p w:rsidR="00231C6E" w:rsidRDefault="00231C6E">
      <w:pPr>
        <w:pStyle w:val="a5"/>
        <w:spacing w:before="224"/>
        <w:ind w:left="0"/>
        <w:jc w:val="left"/>
      </w:pPr>
    </w:p>
    <w:p w:rsidR="00231C6E" w:rsidRDefault="00231C6E">
      <w:pPr>
        <w:pStyle w:val="a5"/>
        <w:spacing w:before="4"/>
        <w:ind w:left="0"/>
        <w:jc w:val="left"/>
      </w:pPr>
    </w:p>
    <w:p w:rsidR="00231C6E" w:rsidRDefault="00FC4929">
      <w:pPr>
        <w:pStyle w:val="a5"/>
        <w:ind w:right="840" w:firstLine="542"/>
      </w:pPr>
      <w:r>
        <w:t>12.5.7.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w:t>
      </w:r>
      <w:r>
        <w:rPr>
          <w:spacing w:val="-15"/>
        </w:rPr>
        <w:t xml:space="preserve"> </w:t>
      </w:r>
      <w:r>
        <w:t>к</w:t>
      </w:r>
      <w:r>
        <w:rPr>
          <w:spacing w:val="-15"/>
        </w:rPr>
        <w:t xml:space="preserve"> </w:t>
      </w:r>
      <w:r>
        <w:t>результатам</w:t>
      </w:r>
      <w:r>
        <w:rPr>
          <w:spacing w:val="-15"/>
        </w:rPr>
        <w:t xml:space="preserve"> </w:t>
      </w:r>
      <w:r>
        <w:t>освоения</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среднего</w:t>
      </w:r>
      <w:r>
        <w:rPr>
          <w:spacing w:val="-15"/>
        </w:rPr>
        <w:t xml:space="preserve"> </w:t>
      </w:r>
      <w:r>
        <w:t>общего образования и элементов содержания по географии.</w:t>
      </w:r>
    </w:p>
    <w:p w:rsidR="00231C6E" w:rsidRDefault="00231C6E">
      <w:pPr>
        <w:pStyle w:val="a5"/>
        <w:spacing w:before="3"/>
        <w:ind w:left="0"/>
        <w:jc w:val="left"/>
      </w:pPr>
    </w:p>
    <w:p w:rsidR="00231C6E" w:rsidRDefault="00FC4929">
      <w:pPr>
        <w:pStyle w:val="a5"/>
        <w:ind w:left="0" w:right="841"/>
        <w:jc w:val="right"/>
      </w:pPr>
      <w:r>
        <w:lastRenderedPageBreak/>
        <w:t>Таблица</w:t>
      </w:r>
      <w:r>
        <w:rPr>
          <w:spacing w:val="-2"/>
        </w:rPr>
        <w:t xml:space="preserve"> </w:t>
      </w:r>
      <w:r>
        <w:rPr>
          <w:spacing w:val="-5"/>
        </w:rPr>
        <w:t>22</w:t>
      </w:r>
    </w:p>
    <w:p w:rsidR="00231C6E" w:rsidRDefault="00231C6E">
      <w:pPr>
        <w:pStyle w:val="a5"/>
        <w:ind w:left="0"/>
        <w:jc w:val="left"/>
      </w:pPr>
    </w:p>
    <w:p w:rsidR="00231C6E" w:rsidRDefault="00FC4929">
      <w:pPr>
        <w:pStyle w:val="a5"/>
        <w:ind w:left="3804" w:right="1193" w:hanging="1047"/>
        <w:jc w:val="left"/>
      </w:pPr>
      <w:r>
        <w:t>Проверяемые</w:t>
      </w:r>
      <w:r>
        <w:rPr>
          <w:spacing w:val="-6"/>
        </w:rPr>
        <w:t xml:space="preserve"> </w:t>
      </w:r>
      <w:r>
        <w:t>требования</w:t>
      </w:r>
      <w:r>
        <w:rPr>
          <w:spacing w:val="-7"/>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(10 класс)</w:t>
      </w:r>
    </w:p>
    <w:p w:rsidR="00231C6E" w:rsidRDefault="00231C6E">
      <w:pPr>
        <w:pStyle w:val="a5"/>
        <w:spacing w:before="52" w:after="1"/>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1"/>
        </w:trPr>
        <w:tc>
          <w:tcPr>
            <w:tcW w:w="1700" w:type="dxa"/>
          </w:tcPr>
          <w:p w:rsidR="00231C6E" w:rsidRDefault="00FC4929">
            <w:pPr>
              <w:pStyle w:val="TableParagraph"/>
              <w:spacing w:before="97"/>
              <w:ind w:left="144" w:right="128" w:hanging="3"/>
              <w:jc w:val="center"/>
              <w:rPr>
                <w:sz w:val="24"/>
              </w:rPr>
            </w:pPr>
            <w:r>
              <w:rPr>
                <w:spacing w:val="-4"/>
                <w:sz w:val="24"/>
              </w:rPr>
              <w:t xml:space="preserve">Код </w:t>
            </w:r>
            <w:r>
              <w:rPr>
                <w:spacing w:val="-2"/>
                <w:sz w:val="24"/>
              </w:rPr>
              <w:t>проверяемого результата</w:t>
            </w:r>
          </w:p>
        </w:tc>
        <w:tc>
          <w:tcPr>
            <w:tcW w:w="7376" w:type="dxa"/>
          </w:tcPr>
          <w:p w:rsidR="00231C6E" w:rsidRDefault="00FC4929">
            <w:pPr>
              <w:pStyle w:val="TableParagraph"/>
              <w:spacing w:before="99" w:line="237" w:lineRule="auto"/>
              <w:ind w:left="662" w:firstLine="72"/>
              <w:rPr>
                <w:sz w:val="24"/>
              </w:rPr>
            </w:pPr>
            <w:r>
              <w:rPr>
                <w:sz w:val="24"/>
              </w:rPr>
              <w:t>Проверяемые предметные результаты освоения</w:t>
            </w:r>
            <w:r>
              <w:rPr>
                <w:spacing w:val="-1"/>
                <w:sz w:val="24"/>
              </w:rPr>
              <w:t xml:space="preserve"> </w:t>
            </w:r>
            <w:r>
              <w:rPr>
                <w:sz w:val="24"/>
              </w:rPr>
              <w:t>основной образовательной</w:t>
            </w:r>
            <w:r>
              <w:rPr>
                <w:spacing w:val="-8"/>
                <w:sz w:val="24"/>
              </w:rPr>
              <w:t xml:space="preserve"> </w:t>
            </w:r>
            <w:r>
              <w:rPr>
                <w:sz w:val="24"/>
              </w:rPr>
              <w:t>программы</w:t>
            </w:r>
            <w:r>
              <w:rPr>
                <w:spacing w:val="-8"/>
                <w:sz w:val="24"/>
              </w:rPr>
              <w:t xml:space="preserve"> </w:t>
            </w:r>
            <w:r>
              <w:rPr>
                <w:sz w:val="24"/>
              </w:rPr>
              <w:t>среднего</w:t>
            </w:r>
            <w:r>
              <w:rPr>
                <w:spacing w:val="-13"/>
                <w:sz w:val="24"/>
              </w:rPr>
              <w:t xml:space="preserve"> </w:t>
            </w:r>
            <w:r>
              <w:rPr>
                <w:sz w:val="24"/>
              </w:rPr>
              <w:t>общего</w:t>
            </w:r>
            <w:r>
              <w:rPr>
                <w:spacing w:val="-8"/>
                <w:sz w:val="24"/>
              </w:rPr>
              <w:t xml:space="preserve"> </w:t>
            </w:r>
            <w:r>
              <w:rPr>
                <w:sz w:val="24"/>
              </w:rPr>
              <w:t>образования</w:t>
            </w:r>
          </w:p>
        </w:tc>
      </w:tr>
      <w:tr w:rsidR="00231C6E">
        <w:trPr>
          <w:trHeight w:val="1032"/>
        </w:trPr>
        <w:tc>
          <w:tcPr>
            <w:tcW w:w="1700" w:type="dxa"/>
          </w:tcPr>
          <w:p w:rsidR="00231C6E" w:rsidRDefault="00FC4929">
            <w:pPr>
              <w:pStyle w:val="TableParagraph"/>
              <w:spacing w:before="97"/>
              <w:ind w:left="66" w:right="52"/>
              <w:jc w:val="center"/>
              <w:rPr>
                <w:sz w:val="24"/>
              </w:rPr>
            </w:pPr>
            <w:r>
              <w:rPr>
                <w:spacing w:val="-10"/>
                <w:sz w:val="24"/>
              </w:rPr>
              <w:t>1</w:t>
            </w:r>
          </w:p>
        </w:tc>
        <w:tc>
          <w:tcPr>
            <w:tcW w:w="7376" w:type="dxa"/>
          </w:tcPr>
          <w:p w:rsidR="00231C6E" w:rsidRDefault="00FC4929">
            <w:pPr>
              <w:pStyle w:val="TableParagraph"/>
              <w:spacing w:before="97"/>
              <w:ind w:left="67" w:right="47"/>
              <w:jc w:val="both"/>
              <w:rPr>
                <w:sz w:val="24"/>
              </w:rPr>
            </w:pPr>
            <w:r>
              <w:rPr>
                <w:sz w:val="24"/>
              </w:rPr>
              <w:t>Понимание</w:t>
            </w:r>
            <w:r>
              <w:rPr>
                <w:spacing w:val="-15"/>
                <w:sz w:val="24"/>
              </w:rPr>
              <w:t xml:space="preserve"> </w:t>
            </w:r>
            <w:r>
              <w:rPr>
                <w:sz w:val="24"/>
              </w:rPr>
              <w:t>роли</w:t>
            </w:r>
            <w:r>
              <w:rPr>
                <w:spacing w:val="-15"/>
                <w:sz w:val="24"/>
              </w:rPr>
              <w:t xml:space="preserve"> </w:t>
            </w:r>
            <w:r>
              <w:rPr>
                <w:sz w:val="24"/>
              </w:rPr>
              <w:t>и</w:t>
            </w:r>
            <w:r>
              <w:rPr>
                <w:spacing w:val="-15"/>
                <w:sz w:val="24"/>
              </w:rPr>
              <w:t xml:space="preserve"> </w:t>
            </w:r>
            <w:r>
              <w:rPr>
                <w:sz w:val="24"/>
              </w:rPr>
              <w:t>места</w:t>
            </w:r>
            <w:r>
              <w:rPr>
                <w:spacing w:val="-15"/>
                <w:sz w:val="24"/>
              </w:rPr>
              <w:t xml:space="preserve"> </w:t>
            </w:r>
            <w:r>
              <w:rPr>
                <w:sz w:val="24"/>
              </w:rPr>
              <w:t>современной</w:t>
            </w:r>
            <w:r>
              <w:rPr>
                <w:spacing w:val="-15"/>
                <w:sz w:val="24"/>
              </w:rPr>
              <w:t xml:space="preserve"> </w:t>
            </w:r>
            <w:r>
              <w:rPr>
                <w:sz w:val="24"/>
              </w:rPr>
              <w:t>географической</w:t>
            </w:r>
            <w:r>
              <w:rPr>
                <w:spacing w:val="-15"/>
                <w:sz w:val="24"/>
              </w:rPr>
              <w:t xml:space="preserve"> </w:t>
            </w:r>
            <w:r>
              <w:rPr>
                <w:sz w:val="24"/>
              </w:rPr>
              <w:t>науки</w:t>
            </w:r>
            <w:r>
              <w:rPr>
                <w:spacing w:val="-15"/>
                <w:sz w:val="24"/>
              </w:rPr>
              <w:t xml:space="preserve"> </w:t>
            </w:r>
            <w:r>
              <w:rPr>
                <w:sz w:val="24"/>
              </w:rPr>
              <w:t>в</w:t>
            </w:r>
            <w:r>
              <w:rPr>
                <w:spacing w:val="-15"/>
                <w:sz w:val="24"/>
              </w:rPr>
              <w:t xml:space="preserve"> </w:t>
            </w:r>
            <w:r>
              <w:rPr>
                <w:sz w:val="24"/>
              </w:rPr>
              <w:t xml:space="preserve">системе научных дисциплин, ее участия в решении важнейших проблем </w:t>
            </w:r>
            <w:r>
              <w:rPr>
                <w:spacing w:val="-2"/>
                <w:sz w:val="24"/>
              </w:rPr>
              <w:t>человечества</w:t>
            </w:r>
          </w:p>
        </w:tc>
      </w:tr>
      <w:tr w:rsidR="00231C6E">
        <w:trPr>
          <w:trHeight w:val="1036"/>
        </w:trPr>
        <w:tc>
          <w:tcPr>
            <w:tcW w:w="1700" w:type="dxa"/>
          </w:tcPr>
          <w:p w:rsidR="00231C6E" w:rsidRDefault="00FC4929">
            <w:pPr>
              <w:pStyle w:val="TableParagraph"/>
              <w:spacing w:before="97"/>
              <w:ind w:left="66" w:right="52"/>
              <w:jc w:val="center"/>
              <w:rPr>
                <w:sz w:val="24"/>
              </w:rPr>
            </w:pPr>
            <w:r>
              <w:rPr>
                <w:spacing w:val="-5"/>
                <w:sz w:val="24"/>
              </w:rPr>
              <w:t>1.1</w:t>
            </w:r>
          </w:p>
        </w:tc>
        <w:tc>
          <w:tcPr>
            <w:tcW w:w="7376" w:type="dxa"/>
          </w:tcPr>
          <w:p w:rsidR="00231C6E" w:rsidRDefault="00FC4929">
            <w:pPr>
              <w:pStyle w:val="TableParagraph"/>
              <w:spacing w:before="97"/>
              <w:ind w:left="67" w:right="56"/>
              <w:jc w:val="both"/>
              <w:rPr>
                <w:sz w:val="24"/>
              </w:rPr>
            </w:pPr>
            <w:r>
              <w:rPr>
                <w:sz w:val="24"/>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231C6E">
        <w:trPr>
          <w:trHeight w:val="1031"/>
        </w:trPr>
        <w:tc>
          <w:tcPr>
            <w:tcW w:w="1700" w:type="dxa"/>
          </w:tcPr>
          <w:p w:rsidR="00231C6E" w:rsidRDefault="00FC4929">
            <w:pPr>
              <w:pStyle w:val="TableParagraph"/>
              <w:spacing w:before="92"/>
              <w:ind w:left="66" w:right="52"/>
              <w:jc w:val="center"/>
              <w:rPr>
                <w:sz w:val="24"/>
              </w:rPr>
            </w:pPr>
            <w:r>
              <w:rPr>
                <w:spacing w:val="-10"/>
                <w:sz w:val="24"/>
              </w:rPr>
              <w:t>2</w:t>
            </w:r>
          </w:p>
        </w:tc>
        <w:tc>
          <w:tcPr>
            <w:tcW w:w="7376" w:type="dxa"/>
          </w:tcPr>
          <w:p w:rsidR="00231C6E" w:rsidRDefault="00FC4929">
            <w:pPr>
              <w:pStyle w:val="TableParagraph"/>
              <w:spacing w:before="92"/>
              <w:ind w:left="67" w:right="53"/>
              <w:jc w:val="both"/>
              <w:rPr>
                <w:sz w:val="24"/>
              </w:rPr>
            </w:pPr>
            <w:r>
              <w:rPr>
                <w:sz w:val="24"/>
              </w:rPr>
              <w:t xml:space="preserve">Освоение и применение знаний о размещении основных географических объектов и территориальной организации природы и </w:t>
            </w:r>
            <w:r>
              <w:rPr>
                <w:spacing w:val="-2"/>
                <w:sz w:val="24"/>
              </w:rPr>
              <w:t>общества</w:t>
            </w:r>
          </w:p>
        </w:tc>
      </w:tr>
      <w:tr w:rsidR="00231C6E">
        <w:trPr>
          <w:trHeight w:val="480"/>
        </w:trPr>
        <w:tc>
          <w:tcPr>
            <w:tcW w:w="1700" w:type="dxa"/>
          </w:tcPr>
          <w:p w:rsidR="00231C6E" w:rsidRDefault="00FC4929">
            <w:pPr>
              <w:pStyle w:val="TableParagraph"/>
              <w:spacing w:before="92"/>
              <w:ind w:left="66" w:right="52"/>
              <w:jc w:val="center"/>
              <w:rPr>
                <w:sz w:val="24"/>
              </w:rPr>
            </w:pPr>
            <w:r>
              <w:rPr>
                <w:spacing w:val="-5"/>
                <w:sz w:val="24"/>
              </w:rPr>
              <w:t>2.1</w:t>
            </w:r>
          </w:p>
        </w:tc>
        <w:tc>
          <w:tcPr>
            <w:tcW w:w="7376" w:type="dxa"/>
          </w:tcPr>
          <w:p w:rsidR="00231C6E" w:rsidRDefault="00FC4929">
            <w:pPr>
              <w:pStyle w:val="TableParagraph"/>
              <w:spacing w:before="92"/>
              <w:ind w:left="67"/>
              <w:rPr>
                <w:sz w:val="24"/>
              </w:rPr>
            </w:pPr>
            <w:r>
              <w:rPr>
                <w:sz w:val="24"/>
              </w:rPr>
              <w:t>Выбирать и</w:t>
            </w:r>
            <w:r>
              <w:rPr>
                <w:spacing w:val="-2"/>
                <w:sz w:val="24"/>
              </w:rPr>
              <w:t xml:space="preserve"> </w:t>
            </w:r>
            <w:r>
              <w:rPr>
                <w:sz w:val="24"/>
              </w:rPr>
              <w:t>использовать</w:t>
            </w:r>
            <w:r>
              <w:rPr>
                <w:spacing w:val="-3"/>
                <w:sz w:val="24"/>
              </w:rPr>
              <w:t xml:space="preserve"> </w:t>
            </w:r>
            <w:r>
              <w:rPr>
                <w:sz w:val="24"/>
              </w:rPr>
              <w:t>источники</w:t>
            </w:r>
            <w:r>
              <w:rPr>
                <w:spacing w:val="-2"/>
                <w:sz w:val="24"/>
              </w:rPr>
              <w:t xml:space="preserve"> </w:t>
            </w:r>
            <w:r>
              <w:rPr>
                <w:sz w:val="24"/>
              </w:rPr>
              <w:t>географической</w:t>
            </w:r>
            <w:r>
              <w:rPr>
                <w:spacing w:val="-2"/>
                <w:sz w:val="24"/>
              </w:rPr>
              <w:t xml:space="preserve"> </w:t>
            </w:r>
            <w:r>
              <w:rPr>
                <w:sz w:val="24"/>
              </w:rPr>
              <w:t>информации</w:t>
            </w:r>
            <w:r>
              <w:rPr>
                <w:spacing w:val="-2"/>
                <w:sz w:val="24"/>
              </w:rPr>
              <w:t xml:space="preserve"> </w:t>
            </w:r>
            <w:r>
              <w:rPr>
                <w:spacing w:val="-5"/>
                <w:sz w:val="24"/>
              </w:rPr>
              <w:t>для</w:t>
            </w:r>
          </w:p>
        </w:tc>
      </w:tr>
    </w:tbl>
    <w:p w:rsidR="00231C6E" w:rsidRDefault="00231C6E">
      <w:pPr>
        <w:pStyle w:val="TableParagrap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757"/>
        </w:trPr>
        <w:tc>
          <w:tcPr>
            <w:tcW w:w="1700" w:type="dxa"/>
          </w:tcPr>
          <w:p w:rsidR="00231C6E" w:rsidRDefault="00231C6E">
            <w:pPr>
              <w:pStyle w:val="TableParagraph"/>
              <w:rPr>
                <w:sz w:val="24"/>
              </w:rPr>
            </w:pPr>
          </w:p>
        </w:tc>
        <w:tc>
          <w:tcPr>
            <w:tcW w:w="7376" w:type="dxa"/>
          </w:tcPr>
          <w:p w:rsidR="00231C6E" w:rsidRDefault="00FC4929">
            <w:pPr>
              <w:pStyle w:val="TableParagraph"/>
              <w:tabs>
                <w:tab w:val="left" w:pos="1659"/>
                <w:tab w:val="left" w:pos="3083"/>
                <w:tab w:val="left" w:pos="3510"/>
                <w:tab w:val="left" w:pos="5975"/>
                <w:tab w:val="left" w:pos="7198"/>
              </w:tabs>
              <w:spacing w:before="99" w:line="237" w:lineRule="auto"/>
              <w:ind w:left="67" w:right="52"/>
              <w:rPr>
                <w:sz w:val="24"/>
              </w:rPr>
            </w:pPr>
            <w:r>
              <w:rPr>
                <w:spacing w:val="-2"/>
                <w:sz w:val="24"/>
              </w:rPr>
              <w:t>определения</w:t>
            </w:r>
            <w:r>
              <w:rPr>
                <w:sz w:val="24"/>
              </w:rPr>
              <w:tab/>
            </w:r>
            <w:r>
              <w:rPr>
                <w:spacing w:val="-2"/>
                <w:sz w:val="24"/>
              </w:rPr>
              <w:t>положения</w:t>
            </w:r>
            <w:r>
              <w:rPr>
                <w:sz w:val="24"/>
              </w:rPr>
              <w:tab/>
            </w:r>
            <w:r>
              <w:rPr>
                <w:spacing w:val="-10"/>
                <w:sz w:val="24"/>
              </w:rPr>
              <w:t>и</w:t>
            </w:r>
            <w:r>
              <w:rPr>
                <w:sz w:val="24"/>
              </w:rPr>
              <w:tab/>
            </w:r>
            <w:r>
              <w:rPr>
                <w:spacing w:val="-2"/>
                <w:sz w:val="24"/>
              </w:rPr>
              <w:t>взаиморасположения</w:t>
            </w:r>
            <w:r>
              <w:rPr>
                <w:sz w:val="24"/>
              </w:rPr>
              <w:tab/>
            </w:r>
            <w:r>
              <w:rPr>
                <w:spacing w:val="-2"/>
                <w:sz w:val="24"/>
              </w:rPr>
              <w:t>объектов</w:t>
            </w:r>
            <w:r>
              <w:rPr>
                <w:sz w:val="24"/>
              </w:rPr>
              <w:tab/>
            </w:r>
            <w:r>
              <w:rPr>
                <w:spacing w:val="-10"/>
                <w:sz w:val="24"/>
              </w:rPr>
              <w:t xml:space="preserve">в </w:t>
            </w:r>
            <w:r>
              <w:rPr>
                <w:spacing w:val="-2"/>
                <w:sz w:val="24"/>
              </w:rPr>
              <w:t>пространстве</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2.2</w:t>
            </w:r>
          </w:p>
        </w:tc>
        <w:tc>
          <w:tcPr>
            <w:tcW w:w="7376" w:type="dxa"/>
          </w:tcPr>
          <w:p w:rsidR="00231C6E" w:rsidRDefault="00FC4929">
            <w:pPr>
              <w:pStyle w:val="TableParagraph"/>
              <w:spacing w:before="92"/>
              <w:ind w:left="67" w:right="54"/>
              <w:jc w:val="both"/>
              <w:rPr>
                <w:sz w:val="24"/>
              </w:rPr>
            </w:pPr>
            <w:r>
              <w:rPr>
                <w:sz w:val="24"/>
              </w:rPr>
              <w:t xml:space="preserve">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w:t>
            </w:r>
            <w:r>
              <w:rPr>
                <w:spacing w:val="-2"/>
                <w:sz w:val="24"/>
              </w:rPr>
              <w:t>религий</w:t>
            </w:r>
          </w:p>
        </w:tc>
      </w:tr>
      <w:tr w:rsidR="00231C6E">
        <w:trPr>
          <w:trHeight w:val="2414"/>
        </w:trPr>
        <w:tc>
          <w:tcPr>
            <w:tcW w:w="1700" w:type="dxa"/>
          </w:tcPr>
          <w:p w:rsidR="00231C6E" w:rsidRDefault="00FC4929">
            <w:pPr>
              <w:pStyle w:val="TableParagraph"/>
              <w:spacing w:before="97"/>
              <w:ind w:left="66" w:right="52"/>
              <w:jc w:val="center"/>
              <w:rPr>
                <w:sz w:val="24"/>
              </w:rPr>
            </w:pPr>
            <w:r>
              <w:rPr>
                <w:spacing w:val="-5"/>
                <w:sz w:val="24"/>
              </w:rPr>
              <w:t>2.3</w:t>
            </w:r>
          </w:p>
        </w:tc>
        <w:tc>
          <w:tcPr>
            <w:tcW w:w="7376" w:type="dxa"/>
          </w:tcPr>
          <w:p w:rsidR="00231C6E" w:rsidRDefault="00FC4929">
            <w:pPr>
              <w:pStyle w:val="TableParagraph"/>
              <w:spacing w:before="97"/>
              <w:ind w:left="67" w:right="45"/>
              <w:jc w:val="both"/>
              <w:rPr>
                <w:sz w:val="24"/>
              </w:rPr>
            </w:pPr>
            <w:r>
              <w:rPr>
                <w:sz w:val="24"/>
              </w:rPr>
              <w:t>Приводить примеры наиболее крупных стран по численности населения и площади территории, стран, имеющих различное географическое</w:t>
            </w:r>
            <w:r>
              <w:rPr>
                <w:spacing w:val="-9"/>
                <w:sz w:val="24"/>
              </w:rPr>
              <w:t xml:space="preserve"> </w:t>
            </w:r>
            <w:r>
              <w:rPr>
                <w:sz w:val="24"/>
              </w:rPr>
              <w:t>положение,</w:t>
            </w:r>
            <w:r>
              <w:rPr>
                <w:spacing w:val="-6"/>
                <w:sz w:val="24"/>
              </w:rPr>
              <w:t xml:space="preserve"> </w:t>
            </w:r>
            <w:r>
              <w:rPr>
                <w:sz w:val="24"/>
              </w:rPr>
              <w:t>стран</w:t>
            </w:r>
            <w:r>
              <w:rPr>
                <w:spacing w:val="-12"/>
                <w:sz w:val="24"/>
              </w:rPr>
              <w:t xml:space="preserve"> </w:t>
            </w:r>
            <w:r>
              <w:rPr>
                <w:sz w:val="24"/>
              </w:rPr>
              <w:t>с</w:t>
            </w:r>
            <w:r>
              <w:rPr>
                <w:spacing w:val="-9"/>
                <w:sz w:val="24"/>
              </w:rPr>
              <w:t xml:space="preserve"> </w:t>
            </w:r>
            <w:r>
              <w:rPr>
                <w:sz w:val="24"/>
              </w:rPr>
              <w:t>различными</w:t>
            </w:r>
            <w:r>
              <w:rPr>
                <w:spacing w:val="-7"/>
                <w:sz w:val="24"/>
              </w:rPr>
              <w:t xml:space="preserve"> </w:t>
            </w:r>
            <w:r>
              <w:rPr>
                <w:sz w:val="24"/>
              </w:rPr>
              <w:t>формами</w:t>
            </w:r>
            <w:r>
              <w:rPr>
                <w:spacing w:val="-7"/>
                <w:sz w:val="24"/>
              </w:rPr>
              <w:t xml:space="preserve"> </w:t>
            </w:r>
            <w:r>
              <w:rPr>
                <w:sz w:val="24"/>
              </w:rPr>
              <w:t>правления</w:t>
            </w:r>
            <w:r>
              <w:rPr>
                <w:spacing w:val="-13"/>
                <w:sz w:val="24"/>
              </w:rPr>
              <w:t xml:space="preserve"> </w:t>
            </w:r>
            <w:r>
              <w:rPr>
                <w:sz w:val="24"/>
              </w:rPr>
              <w:t>и государственного устройства, стран - лидеров по производству основных видов промышленной и сельскохозяйственной продукции, основных</w:t>
            </w:r>
            <w:r>
              <w:rPr>
                <w:spacing w:val="-3"/>
                <w:sz w:val="24"/>
              </w:rPr>
              <w:t xml:space="preserve"> </w:t>
            </w:r>
            <w:r>
              <w:rPr>
                <w:sz w:val="24"/>
              </w:rPr>
              <w:t>международных</w:t>
            </w:r>
            <w:r>
              <w:rPr>
                <w:spacing w:val="-3"/>
                <w:sz w:val="24"/>
              </w:rPr>
              <w:t xml:space="preserve"> </w:t>
            </w:r>
            <w:r>
              <w:rPr>
                <w:sz w:val="24"/>
              </w:rPr>
              <w:t>магистралей</w:t>
            </w:r>
            <w:r>
              <w:rPr>
                <w:spacing w:val="-3"/>
                <w:sz w:val="24"/>
              </w:rPr>
              <w:t xml:space="preserve"> </w:t>
            </w:r>
            <w:r>
              <w:rPr>
                <w:sz w:val="24"/>
              </w:rPr>
              <w:t>и</w:t>
            </w:r>
            <w:r>
              <w:rPr>
                <w:spacing w:val="-3"/>
                <w:sz w:val="24"/>
              </w:rPr>
              <w:t xml:space="preserve"> </w:t>
            </w:r>
            <w:r>
              <w:rPr>
                <w:sz w:val="24"/>
              </w:rPr>
              <w:t>транспортных</w:t>
            </w:r>
            <w:r>
              <w:rPr>
                <w:spacing w:val="-3"/>
                <w:sz w:val="24"/>
              </w:rPr>
              <w:t xml:space="preserve"> </w:t>
            </w:r>
            <w:r>
              <w:rPr>
                <w:sz w:val="24"/>
              </w:rPr>
              <w:t>узлов,</w:t>
            </w:r>
            <w:r>
              <w:rPr>
                <w:spacing w:val="-2"/>
                <w:sz w:val="24"/>
              </w:rPr>
              <w:t xml:space="preserve"> </w:t>
            </w:r>
            <w:r>
              <w:rPr>
                <w:sz w:val="24"/>
              </w:rPr>
              <w:t xml:space="preserve">стран - лидеров по запасам минеральных, лесных, земельных, водных </w:t>
            </w:r>
            <w:r>
              <w:rPr>
                <w:spacing w:val="-2"/>
                <w:sz w:val="24"/>
              </w:rPr>
              <w:t>ресурсов</w:t>
            </w:r>
          </w:p>
        </w:tc>
      </w:tr>
      <w:tr w:rsidR="00231C6E">
        <w:trPr>
          <w:trHeight w:val="1032"/>
        </w:trPr>
        <w:tc>
          <w:tcPr>
            <w:tcW w:w="1700" w:type="dxa"/>
          </w:tcPr>
          <w:p w:rsidR="00231C6E" w:rsidRDefault="00FC4929">
            <w:pPr>
              <w:pStyle w:val="TableParagraph"/>
              <w:spacing w:before="93"/>
              <w:ind w:left="66" w:right="52"/>
              <w:jc w:val="center"/>
              <w:rPr>
                <w:sz w:val="24"/>
              </w:rPr>
            </w:pPr>
            <w:r>
              <w:rPr>
                <w:spacing w:val="-10"/>
                <w:sz w:val="24"/>
              </w:rPr>
              <w:t>3</w:t>
            </w:r>
          </w:p>
        </w:tc>
        <w:tc>
          <w:tcPr>
            <w:tcW w:w="7376" w:type="dxa"/>
          </w:tcPr>
          <w:p w:rsidR="00231C6E" w:rsidRDefault="00FC4929">
            <w:pPr>
              <w:pStyle w:val="TableParagraph"/>
              <w:tabs>
                <w:tab w:val="left" w:pos="2710"/>
                <w:tab w:val="left" w:pos="4222"/>
                <w:tab w:val="left" w:pos="6237"/>
              </w:tabs>
              <w:spacing w:before="93"/>
              <w:ind w:left="67" w:right="47"/>
              <w:jc w:val="both"/>
              <w:rPr>
                <w:sz w:val="24"/>
              </w:rPr>
            </w:pPr>
            <w:r>
              <w:rPr>
                <w:spacing w:val="-2"/>
                <w:sz w:val="24"/>
              </w:rPr>
              <w:t>Сформированность</w:t>
            </w:r>
            <w:r>
              <w:rPr>
                <w:sz w:val="24"/>
              </w:rPr>
              <w:tab/>
            </w:r>
            <w:r>
              <w:rPr>
                <w:spacing w:val="-2"/>
                <w:sz w:val="24"/>
              </w:rPr>
              <w:t>системы</w:t>
            </w:r>
            <w:r>
              <w:rPr>
                <w:sz w:val="24"/>
              </w:rPr>
              <w:tab/>
            </w:r>
            <w:r>
              <w:rPr>
                <w:spacing w:val="-2"/>
                <w:sz w:val="24"/>
              </w:rPr>
              <w:t>комплексных</w:t>
            </w:r>
            <w:r>
              <w:rPr>
                <w:sz w:val="24"/>
              </w:rPr>
              <w:tab/>
            </w:r>
            <w:r>
              <w:rPr>
                <w:spacing w:val="-2"/>
                <w:sz w:val="24"/>
              </w:rPr>
              <w:t xml:space="preserve">социально </w:t>
            </w:r>
            <w:r>
              <w:rPr>
                <w:sz w:val="24"/>
              </w:rPr>
              <w:t>ориентированных</w:t>
            </w:r>
            <w:r>
              <w:rPr>
                <w:spacing w:val="-13"/>
                <w:sz w:val="24"/>
              </w:rPr>
              <w:t xml:space="preserve"> </w:t>
            </w:r>
            <w:r>
              <w:rPr>
                <w:sz w:val="24"/>
              </w:rPr>
              <w:t>географических</w:t>
            </w:r>
            <w:r>
              <w:rPr>
                <w:spacing w:val="-13"/>
                <w:sz w:val="24"/>
              </w:rPr>
              <w:t xml:space="preserve"> </w:t>
            </w:r>
            <w:r>
              <w:rPr>
                <w:sz w:val="24"/>
              </w:rPr>
              <w:t>знаний</w:t>
            </w:r>
            <w:r>
              <w:rPr>
                <w:spacing w:val="-12"/>
                <w:sz w:val="24"/>
              </w:rPr>
              <w:t xml:space="preserve"> </w:t>
            </w:r>
            <w:r>
              <w:rPr>
                <w:sz w:val="24"/>
              </w:rPr>
              <w:t>о</w:t>
            </w:r>
            <w:r>
              <w:rPr>
                <w:spacing w:val="-4"/>
                <w:sz w:val="24"/>
              </w:rPr>
              <w:t xml:space="preserve"> </w:t>
            </w:r>
            <w:r>
              <w:rPr>
                <w:sz w:val="24"/>
              </w:rPr>
              <w:t>закономерностях</w:t>
            </w:r>
            <w:r>
              <w:rPr>
                <w:spacing w:val="-13"/>
                <w:sz w:val="24"/>
              </w:rPr>
              <w:t xml:space="preserve"> </w:t>
            </w:r>
            <w:r>
              <w:rPr>
                <w:sz w:val="24"/>
              </w:rPr>
              <w:t>развития природы, размещения населения и хозяйства</w:t>
            </w:r>
          </w:p>
        </w:tc>
      </w:tr>
      <w:tr w:rsidR="00231C6E">
        <w:trPr>
          <w:trHeight w:val="1310"/>
        </w:trPr>
        <w:tc>
          <w:tcPr>
            <w:tcW w:w="1700" w:type="dxa"/>
          </w:tcPr>
          <w:p w:rsidR="00231C6E" w:rsidRDefault="00FC4929">
            <w:pPr>
              <w:pStyle w:val="TableParagraph"/>
              <w:spacing w:before="92"/>
              <w:ind w:left="66" w:right="52"/>
              <w:jc w:val="center"/>
              <w:rPr>
                <w:sz w:val="24"/>
              </w:rPr>
            </w:pPr>
            <w:r>
              <w:rPr>
                <w:spacing w:val="-5"/>
                <w:sz w:val="24"/>
              </w:rPr>
              <w:t>3.1</w:t>
            </w:r>
          </w:p>
        </w:tc>
        <w:tc>
          <w:tcPr>
            <w:tcW w:w="7376" w:type="dxa"/>
          </w:tcPr>
          <w:p w:rsidR="00231C6E" w:rsidRDefault="00FC4929">
            <w:pPr>
              <w:pStyle w:val="TableParagraph"/>
              <w:spacing w:before="92"/>
              <w:ind w:left="67" w:right="51"/>
              <w:jc w:val="both"/>
              <w:rPr>
                <w:sz w:val="24"/>
              </w:rPr>
            </w:pPr>
            <w:r>
              <w:rPr>
                <w:sz w:val="24"/>
              </w:rPr>
              <w:t>Различать географические процессы и явления: урбанизацию, субурбанизацию, ложную урбанизацию, эмиграцию, иммиграцию, демографический взрыв</w:t>
            </w:r>
            <w:r>
              <w:rPr>
                <w:spacing w:val="-3"/>
                <w:sz w:val="24"/>
              </w:rPr>
              <w:t xml:space="preserve"> </w:t>
            </w:r>
            <w:r>
              <w:rPr>
                <w:sz w:val="24"/>
              </w:rPr>
              <w:t>и демографический кризис и распознавать их проявления в повседневной жизни</w:t>
            </w:r>
          </w:p>
        </w:tc>
      </w:tr>
      <w:tr w:rsidR="00231C6E">
        <w:trPr>
          <w:trHeight w:val="3514"/>
        </w:trPr>
        <w:tc>
          <w:tcPr>
            <w:tcW w:w="1700" w:type="dxa"/>
          </w:tcPr>
          <w:p w:rsidR="00231C6E" w:rsidRDefault="00FC4929">
            <w:pPr>
              <w:pStyle w:val="TableParagraph"/>
              <w:spacing w:before="92"/>
              <w:ind w:left="66" w:right="52"/>
              <w:jc w:val="center"/>
              <w:rPr>
                <w:sz w:val="24"/>
              </w:rPr>
            </w:pPr>
            <w:r>
              <w:rPr>
                <w:spacing w:val="-5"/>
                <w:sz w:val="24"/>
              </w:rPr>
              <w:lastRenderedPageBreak/>
              <w:t>3.2</w:t>
            </w:r>
          </w:p>
        </w:tc>
        <w:tc>
          <w:tcPr>
            <w:tcW w:w="7376" w:type="dxa"/>
          </w:tcPr>
          <w:p w:rsidR="00231C6E" w:rsidRDefault="00FC4929">
            <w:pPr>
              <w:pStyle w:val="TableParagraph"/>
              <w:spacing w:before="92"/>
              <w:ind w:left="67" w:right="49"/>
              <w:jc w:val="both"/>
              <w:rPr>
                <w:sz w:val="24"/>
              </w:rPr>
            </w:pPr>
            <w:r>
              <w:rPr>
                <w:sz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w:t>
            </w:r>
            <w:r>
              <w:rPr>
                <w:spacing w:val="-15"/>
                <w:sz w:val="24"/>
              </w:rPr>
              <w:t xml:space="preserve"> </w:t>
            </w:r>
            <w:r>
              <w:rPr>
                <w:sz w:val="24"/>
              </w:rPr>
              <w:t>миграции</w:t>
            </w:r>
            <w:r>
              <w:rPr>
                <w:spacing w:val="-15"/>
                <w:sz w:val="24"/>
              </w:rPr>
              <w:t xml:space="preserve"> </w:t>
            </w:r>
            <w:r>
              <w:rPr>
                <w:sz w:val="24"/>
              </w:rPr>
              <w:t>и</w:t>
            </w:r>
            <w:r>
              <w:rPr>
                <w:spacing w:val="-15"/>
                <w:sz w:val="24"/>
              </w:rPr>
              <w:t xml:space="preserve"> </w:t>
            </w:r>
            <w:r>
              <w:rPr>
                <w:sz w:val="24"/>
              </w:rPr>
              <w:t>качество</w:t>
            </w:r>
            <w:r>
              <w:rPr>
                <w:spacing w:val="-15"/>
                <w:sz w:val="24"/>
              </w:rPr>
              <w:t xml:space="preserve"> </w:t>
            </w:r>
            <w:r>
              <w:rPr>
                <w:sz w:val="24"/>
              </w:rPr>
              <w:t>жизни</w:t>
            </w:r>
            <w:r>
              <w:rPr>
                <w:spacing w:val="-15"/>
                <w:sz w:val="24"/>
              </w:rPr>
              <w:t xml:space="preserve"> </w:t>
            </w:r>
            <w:r>
              <w:rPr>
                <w:sz w:val="24"/>
              </w:rPr>
              <w:t>населения</w:t>
            </w:r>
            <w:r>
              <w:rPr>
                <w:spacing w:val="-15"/>
                <w:sz w:val="24"/>
              </w:rPr>
              <w:t xml:space="preserve"> </w:t>
            </w:r>
            <w:r>
              <w:rPr>
                <w:sz w:val="24"/>
              </w:rPr>
              <w:t>мира</w:t>
            </w:r>
            <w:r>
              <w:rPr>
                <w:spacing w:val="-15"/>
                <w:sz w:val="24"/>
              </w:rPr>
              <w:t xml:space="preserve"> </w:t>
            </w:r>
            <w:r>
              <w:rPr>
                <w:sz w:val="24"/>
              </w:rPr>
              <w:t>и</w:t>
            </w:r>
            <w:r>
              <w:rPr>
                <w:spacing w:val="-15"/>
                <w:sz w:val="24"/>
              </w:rPr>
              <w:t xml:space="preserve"> </w:t>
            </w:r>
            <w:r>
              <w:rPr>
                <w:sz w:val="24"/>
              </w:rPr>
              <w:t>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231C6E">
        <w:trPr>
          <w:trHeight w:val="2135"/>
        </w:trPr>
        <w:tc>
          <w:tcPr>
            <w:tcW w:w="1700" w:type="dxa"/>
          </w:tcPr>
          <w:p w:rsidR="00231C6E" w:rsidRDefault="00FC4929">
            <w:pPr>
              <w:pStyle w:val="TableParagraph"/>
              <w:spacing w:before="92"/>
              <w:ind w:left="66" w:right="52"/>
              <w:jc w:val="center"/>
              <w:rPr>
                <w:sz w:val="24"/>
              </w:rPr>
            </w:pPr>
            <w:r>
              <w:rPr>
                <w:spacing w:val="-5"/>
                <w:sz w:val="24"/>
              </w:rPr>
              <w:t>3.3</w:t>
            </w:r>
          </w:p>
        </w:tc>
        <w:tc>
          <w:tcPr>
            <w:tcW w:w="7376" w:type="dxa"/>
          </w:tcPr>
          <w:p w:rsidR="00231C6E" w:rsidRDefault="00FC4929">
            <w:pPr>
              <w:pStyle w:val="TableParagraph"/>
              <w:spacing w:before="92"/>
              <w:ind w:left="67" w:right="52"/>
              <w:jc w:val="both"/>
              <w:rPr>
                <w:sz w:val="24"/>
              </w:rPr>
            </w:pPr>
            <w:r>
              <w:rPr>
                <w:sz w:val="24"/>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w:t>
            </w:r>
            <w:r>
              <w:rPr>
                <w:spacing w:val="-2"/>
                <w:sz w:val="24"/>
              </w:rPr>
              <w:t xml:space="preserve"> </w:t>
            </w:r>
            <w:r>
              <w:rPr>
                <w:sz w:val="24"/>
              </w:rPr>
              <w:t>населения, занимаемым ими</w:t>
            </w:r>
            <w:r>
              <w:rPr>
                <w:spacing w:val="-1"/>
                <w:sz w:val="24"/>
              </w:rPr>
              <w:t xml:space="preserve"> </w:t>
            </w:r>
            <w:r>
              <w:rPr>
                <w:sz w:val="24"/>
              </w:rPr>
              <w:t>позициям относительно России,</w:t>
            </w:r>
            <w:r>
              <w:rPr>
                <w:spacing w:val="-15"/>
                <w:sz w:val="24"/>
              </w:rPr>
              <w:t xml:space="preserve"> </w:t>
            </w:r>
            <w:r>
              <w:rPr>
                <w:sz w:val="24"/>
              </w:rPr>
              <w:t>для</w:t>
            </w:r>
            <w:r>
              <w:rPr>
                <w:spacing w:val="-13"/>
                <w:sz w:val="24"/>
              </w:rPr>
              <w:t xml:space="preserve"> </w:t>
            </w:r>
            <w:r>
              <w:rPr>
                <w:sz w:val="24"/>
              </w:rPr>
              <w:t>классификации</w:t>
            </w:r>
            <w:r>
              <w:rPr>
                <w:spacing w:val="-14"/>
                <w:sz w:val="24"/>
              </w:rPr>
              <w:t xml:space="preserve"> </w:t>
            </w:r>
            <w:r>
              <w:rPr>
                <w:sz w:val="24"/>
              </w:rPr>
              <w:t>ландшафтов</w:t>
            </w:r>
            <w:r>
              <w:rPr>
                <w:spacing w:val="-13"/>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источников географической информации</w:t>
            </w:r>
          </w:p>
        </w:tc>
      </w:tr>
      <w:tr w:rsidR="00231C6E">
        <w:trPr>
          <w:trHeight w:val="2136"/>
        </w:trPr>
        <w:tc>
          <w:tcPr>
            <w:tcW w:w="1700" w:type="dxa"/>
          </w:tcPr>
          <w:p w:rsidR="00231C6E" w:rsidRDefault="00FC4929">
            <w:pPr>
              <w:pStyle w:val="TableParagraph"/>
              <w:spacing w:before="92"/>
              <w:ind w:left="66" w:right="52"/>
              <w:jc w:val="center"/>
              <w:rPr>
                <w:sz w:val="24"/>
              </w:rPr>
            </w:pPr>
            <w:r>
              <w:rPr>
                <w:spacing w:val="-5"/>
                <w:sz w:val="24"/>
              </w:rPr>
              <w:t>3.4</w:t>
            </w:r>
          </w:p>
        </w:tc>
        <w:tc>
          <w:tcPr>
            <w:tcW w:w="7376" w:type="dxa"/>
          </w:tcPr>
          <w:p w:rsidR="00231C6E" w:rsidRDefault="00FC4929">
            <w:pPr>
              <w:pStyle w:val="TableParagraph"/>
              <w:spacing w:before="92"/>
              <w:ind w:left="67" w:right="49"/>
              <w:jc w:val="both"/>
              <w:rPr>
                <w:sz w:val="24"/>
              </w:rPr>
            </w:pPr>
            <w:r>
              <w:rPr>
                <w:sz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w:t>
            </w:r>
            <w:r>
              <w:rPr>
                <w:spacing w:val="-3"/>
                <w:sz w:val="24"/>
              </w:rPr>
              <w:t xml:space="preserve"> </w:t>
            </w:r>
            <w:r>
              <w:rPr>
                <w:sz w:val="24"/>
              </w:rPr>
              <w:t>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w:t>
            </w:r>
            <w:r>
              <w:rPr>
                <w:spacing w:val="-9"/>
                <w:sz w:val="24"/>
              </w:rPr>
              <w:t xml:space="preserve"> </w:t>
            </w:r>
            <w:r>
              <w:rPr>
                <w:sz w:val="24"/>
              </w:rPr>
              <w:t>человека</w:t>
            </w:r>
            <w:r>
              <w:rPr>
                <w:spacing w:val="-3"/>
                <w:sz w:val="24"/>
              </w:rPr>
              <w:t xml:space="preserve"> </w:t>
            </w:r>
            <w:r>
              <w:rPr>
                <w:sz w:val="24"/>
              </w:rPr>
              <w:t>прогнозировать</w:t>
            </w:r>
            <w:r>
              <w:rPr>
                <w:spacing w:val="-10"/>
                <w:sz w:val="24"/>
              </w:rPr>
              <w:t xml:space="preserve"> </w:t>
            </w:r>
            <w:r>
              <w:rPr>
                <w:sz w:val="24"/>
              </w:rPr>
              <w:t>опасные</w:t>
            </w:r>
            <w:r>
              <w:rPr>
                <w:spacing w:val="-4"/>
                <w:sz w:val="24"/>
              </w:rPr>
              <w:t xml:space="preserve"> </w:t>
            </w:r>
            <w:r>
              <w:rPr>
                <w:sz w:val="24"/>
              </w:rPr>
              <w:t>природные</w:t>
            </w:r>
            <w:r>
              <w:rPr>
                <w:spacing w:val="-3"/>
                <w:sz w:val="24"/>
              </w:rPr>
              <w:t xml:space="preserve"> </w:t>
            </w:r>
            <w:r>
              <w:rPr>
                <w:spacing w:val="-2"/>
                <w:sz w:val="24"/>
              </w:rPr>
              <w:t>явления</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310"/>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ight="53"/>
              <w:jc w:val="both"/>
              <w:rPr>
                <w:sz w:val="24"/>
              </w:rPr>
            </w:pPr>
            <w:r>
              <w:rPr>
                <w:sz w:val="24"/>
              </w:rPr>
              <w:t>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231C6E">
        <w:trPr>
          <w:trHeight w:val="753"/>
        </w:trPr>
        <w:tc>
          <w:tcPr>
            <w:tcW w:w="1700" w:type="dxa"/>
          </w:tcPr>
          <w:p w:rsidR="00231C6E" w:rsidRDefault="00FC4929">
            <w:pPr>
              <w:pStyle w:val="TableParagraph"/>
              <w:spacing w:before="93"/>
              <w:ind w:left="66" w:right="52"/>
              <w:jc w:val="center"/>
              <w:rPr>
                <w:sz w:val="24"/>
              </w:rPr>
            </w:pPr>
            <w:r>
              <w:rPr>
                <w:spacing w:val="-5"/>
                <w:sz w:val="24"/>
              </w:rPr>
              <w:t>3.5</w:t>
            </w:r>
          </w:p>
        </w:tc>
        <w:tc>
          <w:tcPr>
            <w:tcW w:w="7376" w:type="dxa"/>
          </w:tcPr>
          <w:p w:rsidR="00231C6E" w:rsidRDefault="00FC4929">
            <w:pPr>
              <w:pStyle w:val="TableParagraph"/>
              <w:tabs>
                <w:tab w:val="left" w:pos="1994"/>
                <w:tab w:val="left" w:pos="2421"/>
                <w:tab w:val="left" w:pos="3255"/>
                <w:tab w:val="left" w:pos="4982"/>
                <w:tab w:val="left" w:pos="6075"/>
                <w:tab w:val="left" w:pos="6608"/>
              </w:tabs>
              <w:spacing w:before="93" w:line="242" w:lineRule="auto"/>
              <w:ind w:left="67" w:right="54"/>
              <w:rPr>
                <w:sz w:val="24"/>
              </w:rPr>
            </w:pPr>
            <w:r>
              <w:rPr>
                <w:spacing w:val="-2"/>
                <w:sz w:val="24"/>
              </w:rPr>
              <w:t>Формулировать</w:t>
            </w:r>
            <w:r>
              <w:rPr>
                <w:sz w:val="24"/>
              </w:rPr>
              <w:tab/>
            </w:r>
            <w:r>
              <w:rPr>
                <w:spacing w:val="-10"/>
                <w:sz w:val="24"/>
              </w:rPr>
              <w:t>и</w:t>
            </w:r>
            <w:r>
              <w:rPr>
                <w:sz w:val="24"/>
              </w:rPr>
              <w:tab/>
            </w:r>
            <w:r>
              <w:rPr>
                <w:spacing w:val="-2"/>
                <w:sz w:val="24"/>
              </w:rPr>
              <w:t>(или)</w:t>
            </w:r>
            <w:r>
              <w:rPr>
                <w:sz w:val="24"/>
              </w:rPr>
              <w:tab/>
            </w:r>
            <w:r>
              <w:rPr>
                <w:spacing w:val="-2"/>
                <w:sz w:val="24"/>
              </w:rPr>
              <w:t>обосновывать</w:t>
            </w:r>
            <w:r>
              <w:rPr>
                <w:sz w:val="24"/>
              </w:rPr>
              <w:tab/>
            </w:r>
            <w:r>
              <w:rPr>
                <w:spacing w:val="-2"/>
                <w:sz w:val="24"/>
              </w:rPr>
              <w:t>выводы</w:t>
            </w:r>
            <w:r>
              <w:rPr>
                <w:sz w:val="24"/>
              </w:rPr>
              <w:tab/>
            </w:r>
            <w:r>
              <w:rPr>
                <w:spacing w:val="-6"/>
                <w:sz w:val="24"/>
              </w:rPr>
              <w:t>на</w:t>
            </w:r>
            <w:r>
              <w:rPr>
                <w:sz w:val="24"/>
              </w:rPr>
              <w:tab/>
            </w:r>
            <w:r>
              <w:rPr>
                <w:spacing w:val="-2"/>
                <w:sz w:val="24"/>
              </w:rPr>
              <w:t xml:space="preserve">основе </w:t>
            </w:r>
            <w:r>
              <w:rPr>
                <w:sz w:val="24"/>
              </w:rPr>
              <w:t>использования географических знаний</w:t>
            </w:r>
          </w:p>
        </w:tc>
      </w:tr>
      <w:tr w:rsidR="00231C6E">
        <w:trPr>
          <w:trHeight w:val="757"/>
        </w:trPr>
        <w:tc>
          <w:tcPr>
            <w:tcW w:w="1700" w:type="dxa"/>
          </w:tcPr>
          <w:p w:rsidR="00231C6E" w:rsidRDefault="00FC4929">
            <w:pPr>
              <w:pStyle w:val="TableParagraph"/>
              <w:spacing w:before="97"/>
              <w:ind w:left="66" w:right="52"/>
              <w:jc w:val="center"/>
              <w:rPr>
                <w:sz w:val="24"/>
              </w:rPr>
            </w:pPr>
            <w:r>
              <w:rPr>
                <w:spacing w:val="-10"/>
                <w:sz w:val="24"/>
              </w:rPr>
              <w:t>4</w:t>
            </w:r>
          </w:p>
        </w:tc>
        <w:tc>
          <w:tcPr>
            <w:tcW w:w="7376" w:type="dxa"/>
          </w:tcPr>
          <w:p w:rsidR="00231C6E" w:rsidRDefault="00FC4929">
            <w:pPr>
              <w:pStyle w:val="TableParagraph"/>
              <w:tabs>
                <w:tab w:val="left" w:pos="1275"/>
                <w:tab w:val="left" w:pos="3141"/>
                <w:tab w:val="left" w:pos="4926"/>
                <w:tab w:val="left" w:pos="5290"/>
                <w:tab w:val="left" w:pos="6471"/>
              </w:tabs>
              <w:spacing w:before="99" w:line="237" w:lineRule="auto"/>
              <w:ind w:left="67" w:right="53"/>
              <w:rPr>
                <w:sz w:val="24"/>
              </w:rPr>
            </w:pPr>
            <w:r>
              <w:rPr>
                <w:spacing w:val="-2"/>
                <w:sz w:val="24"/>
              </w:rPr>
              <w:t>Владение</w:t>
            </w:r>
            <w:r>
              <w:rPr>
                <w:sz w:val="24"/>
              </w:rPr>
              <w:tab/>
            </w:r>
            <w:r>
              <w:rPr>
                <w:spacing w:val="-2"/>
                <w:sz w:val="24"/>
              </w:rPr>
              <w:t>географической</w:t>
            </w:r>
            <w:r>
              <w:rPr>
                <w:sz w:val="24"/>
              </w:rPr>
              <w:tab/>
            </w:r>
            <w:r>
              <w:rPr>
                <w:spacing w:val="-2"/>
                <w:sz w:val="24"/>
              </w:rPr>
              <w:t>терминологией</w:t>
            </w:r>
            <w:r>
              <w:rPr>
                <w:sz w:val="24"/>
              </w:rPr>
              <w:tab/>
            </w:r>
            <w:r>
              <w:rPr>
                <w:spacing w:val="-10"/>
                <w:sz w:val="24"/>
              </w:rPr>
              <w:t>и</w:t>
            </w:r>
            <w:r>
              <w:rPr>
                <w:sz w:val="24"/>
              </w:rPr>
              <w:tab/>
            </w:r>
            <w:r>
              <w:rPr>
                <w:spacing w:val="-2"/>
                <w:sz w:val="24"/>
              </w:rPr>
              <w:t>системой</w:t>
            </w:r>
            <w:r>
              <w:rPr>
                <w:sz w:val="24"/>
              </w:rPr>
              <w:tab/>
            </w:r>
            <w:r>
              <w:rPr>
                <w:spacing w:val="-2"/>
                <w:sz w:val="24"/>
              </w:rPr>
              <w:t xml:space="preserve">базовых </w:t>
            </w:r>
            <w:r>
              <w:rPr>
                <w:sz w:val="24"/>
              </w:rPr>
              <w:t>географических понятий</w:t>
            </w:r>
          </w:p>
        </w:tc>
      </w:tr>
      <w:tr w:rsidR="00231C6E">
        <w:trPr>
          <w:trHeight w:val="3240"/>
        </w:trPr>
        <w:tc>
          <w:tcPr>
            <w:tcW w:w="1700" w:type="dxa"/>
          </w:tcPr>
          <w:p w:rsidR="00231C6E" w:rsidRDefault="00FC4929">
            <w:pPr>
              <w:pStyle w:val="TableParagraph"/>
              <w:spacing w:before="93"/>
              <w:ind w:left="66" w:right="52"/>
              <w:jc w:val="center"/>
              <w:rPr>
                <w:sz w:val="24"/>
              </w:rPr>
            </w:pPr>
            <w:r>
              <w:rPr>
                <w:spacing w:val="-5"/>
                <w:sz w:val="24"/>
              </w:rPr>
              <w:lastRenderedPageBreak/>
              <w:t>4.1</w:t>
            </w:r>
          </w:p>
        </w:tc>
        <w:tc>
          <w:tcPr>
            <w:tcW w:w="7376" w:type="dxa"/>
          </w:tcPr>
          <w:p w:rsidR="00231C6E" w:rsidRDefault="00FC4929">
            <w:pPr>
              <w:pStyle w:val="TableParagraph"/>
              <w:tabs>
                <w:tab w:val="left" w:pos="2446"/>
                <w:tab w:val="left" w:pos="4193"/>
                <w:tab w:val="left" w:pos="6645"/>
              </w:tabs>
              <w:spacing w:before="93"/>
              <w:ind w:left="67" w:right="47"/>
              <w:jc w:val="both"/>
              <w:rPr>
                <w:sz w:val="24"/>
              </w:rPr>
            </w:pPr>
            <w:r>
              <w:rPr>
                <w:sz w:val="24"/>
              </w:rPr>
              <w:t xml:space="preserve">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w:t>
            </w:r>
            <w:r>
              <w:rPr>
                <w:spacing w:val="-2"/>
                <w:sz w:val="24"/>
              </w:rPr>
              <w:t>воспроизводство</w:t>
            </w:r>
            <w:r>
              <w:rPr>
                <w:sz w:val="24"/>
              </w:rPr>
              <w:tab/>
            </w:r>
            <w:r>
              <w:rPr>
                <w:spacing w:val="-2"/>
                <w:sz w:val="24"/>
              </w:rPr>
              <w:t>населения,</w:t>
            </w:r>
            <w:r>
              <w:rPr>
                <w:sz w:val="24"/>
              </w:rPr>
              <w:tab/>
            </w:r>
            <w:r>
              <w:rPr>
                <w:spacing w:val="-2"/>
                <w:sz w:val="24"/>
              </w:rPr>
              <w:t>демографический</w:t>
            </w:r>
            <w:r>
              <w:rPr>
                <w:sz w:val="24"/>
              </w:rPr>
              <w:tab/>
            </w:r>
            <w:r>
              <w:rPr>
                <w:spacing w:val="-2"/>
                <w:sz w:val="24"/>
              </w:rPr>
              <w:t xml:space="preserve">взрыв, </w:t>
            </w:r>
            <w:r>
              <w:rPr>
                <w:sz w:val="24"/>
              </w:rPr>
              <w:t>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 ориентированных задач</w:t>
            </w:r>
          </w:p>
        </w:tc>
      </w:tr>
      <w:tr w:rsidR="00231C6E">
        <w:trPr>
          <w:trHeight w:val="3518"/>
        </w:trPr>
        <w:tc>
          <w:tcPr>
            <w:tcW w:w="1700" w:type="dxa"/>
          </w:tcPr>
          <w:p w:rsidR="00231C6E" w:rsidRDefault="00FC4929">
            <w:pPr>
              <w:pStyle w:val="TableParagraph"/>
              <w:spacing w:before="93"/>
              <w:ind w:left="66" w:right="52"/>
              <w:jc w:val="center"/>
              <w:rPr>
                <w:sz w:val="24"/>
              </w:rPr>
            </w:pPr>
            <w:r>
              <w:rPr>
                <w:spacing w:val="-5"/>
                <w:sz w:val="24"/>
              </w:rPr>
              <w:t>4.2</w:t>
            </w:r>
          </w:p>
        </w:tc>
        <w:tc>
          <w:tcPr>
            <w:tcW w:w="7376" w:type="dxa"/>
          </w:tcPr>
          <w:p w:rsidR="00231C6E" w:rsidRDefault="00FC4929">
            <w:pPr>
              <w:pStyle w:val="TableParagraph"/>
              <w:spacing w:before="93"/>
              <w:ind w:left="67" w:right="42"/>
              <w:jc w:val="both"/>
              <w:rPr>
                <w:sz w:val="24"/>
              </w:rPr>
            </w:pPr>
            <w:r>
              <w:rPr>
                <w:sz w:val="24"/>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w:t>
            </w:r>
            <w:r>
              <w:rPr>
                <w:spacing w:val="-12"/>
                <w:sz w:val="24"/>
              </w:rPr>
              <w:t xml:space="preserve"> </w:t>
            </w:r>
            <w:r>
              <w:rPr>
                <w:sz w:val="24"/>
              </w:rPr>
              <w:t>энергетика",</w:t>
            </w:r>
            <w:r>
              <w:rPr>
                <w:spacing w:val="-13"/>
                <w:sz w:val="24"/>
              </w:rPr>
              <w:t xml:space="preserve"> </w:t>
            </w:r>
            <w:r>
              <w:rPr>
                <w:sz w:val="24"/>
              </w:rPr>
              <w:t>"зеленая</w:t>
            </w:r>
            <w:r>
              <w:rPr>
                <w:spacing w:val="-11"/>
                <w:sz w:val="24"/>
              </w:rPr>
              <w:t xml:space="preserve"> </w:t>
            </w:r>
            <w:r>
              <w:rPr>
                <w:sz w:val="24"/>
              </w:rPr>
              <w:t>энергетика",</w:t>
            </w:r>
            <w:r>
              <w:rPr>
                <w:spacing w:val="-15"/>
                <w:sz w:val="24"/>
              </w:rPr>
              <w:t xml:space="preserve"> </w:t>
            </w:r>
            <w:r>
              <w:rPr>
                <w:sz w:val="24"/>
              </w:rPr>
              <w:t>органическое</w:t>
            </w:r>
            <w:r>
              <w:rPr>
                <w:spacing w:val="-12"/>
                <w:sz w:val="24"/>
              </w:rPr>
              <w:t xml:space="preserve"> </w:t>
            </w:r>
            <w:r>
              <w:rPr>
                <w:sz w:val="24"/>
              </w:rPr>
              <w:t>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 ориентированных задач</w:t>
            </w:r>
          </w:p>
        </w:tc>
      </w:tr>
      <w:tr w:rsidR="00231C6E">
        <w:trPr>
          <w:trHeight w:val="1305"/>
        </w:trPr>
        <w:tc>
          <w:tcPr>
            <w:tcW w:w="1700" w:type="dxa"/>
          </w:tcPr>
          <w:p w:rsidR="00231C6E" w:rsidRDefault="00FC4929">
            <w:pPr>
              <w:pStyle w:val="TableParagraph"/>
              <w:spacing w:before="93"/>
              <w:ind w:left="66" w:right="52"/>
              <w:jc w:val="center"/>
              <w:rPr>
                <w:sz w:val="24"/>
              </w:rPr>
            </w:pPr>
            <w:r>
              <w:rPr>
                <w:spacing w:val="-10"/>
                <w:sz w:val="24"/>
              </w:rPr>
              <w:t>5</w:t>
            </w:r>
          </w:p>
        </w:tc>
        <w:tc>
          <w:tcPr>
            <w:tcW w:w="7376" w:type="dxa"/>
          </w:tcPr>
          <w:p w:rsidR="00231C6E" w:rsidRDefault="00FC4929">
            <w:pPr>
              <w:pStyle w:val="TableParagraph"/>
              <w:spacing w:before="93"/>
              <w:ind w:left="67" w:right="51"/>
              <w:jc w:val="both"/>
              <w:rPr>
                <w:sz w:val="24"/>
              </w:rPr>
            </w:pPr>
            <w:r>
              <w:rPr>
                <w:sz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w:t>
            </w:r>
            <w:r>
              <w:rPr>
                <w:spacing w:val="-2"/>
                <w:sz w:val="24"/>
              </w:rPr>
              <w:t>факторов</w:t>
            </w:r>
          </w:p>
        </w:tc>
      </w:tr>
      <w:tr w:rsidR="00231C6E">
        <w:trPr>
          <w:trHeight w:val="758"/>
        </w:trPr>
        <w:tc>
          <w:tcPr>
            <w:tcW w:w="1700" w:type="dxa"/>
          </w:tcPr>
          <w:p w:rsidR="00231C6E" w:rsidRDefault="00FC4929">
            <w:pPr>
              <w:pStyle w:val="TableParagraph"/>
              <w:spacing w:before="92"/>
              <w:ind w:left="66" w:right="52"/>
              <w:jc w:val="center"/>
              <w:rPr>
                <w:sz w:val="24"/>
              </w:rPr>
            </w:pPr>
            <w:r>
              <w:rPr>
                <w:spacing w:val="-5"/>
                <w:sz w:val="24"/>
              </w:rPr>
              <w:t>5.1</w:t>
            </w:r>
          </w:p>
        </w:tc>
        <w:tc>
          <w:tcPr>
            <w:tcW w:w="7376" w:type="dxa"/>
          </w:tcPr>
          <w:p w:rsidR="00231C6E" w:rsidRDefault="00FC4929">
            <w:pPr>
              <w:pStyle w:val="TableParagraph"/>
              <w:spacing w:before="92" w:line="242" w:lineRule="auto"/>
              <w:ind w:left="67"/>
              <w:rPr>
                <w:sz w:val="24"/>
              </w:rPr>
            </w:pPr>
            <w:r>
              <w:rPr>
                <w:sz w:val="24"/>
              </w:rPr>
              <w:t>Определять</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задачи</w:t>
            </w:r>
            <w:r>
              <w:rPr>
                <w:spacing w:val="40"/>
                <w:sz w:val="24"/>
              </w:rPr>
              <w:t xml:space="preserve"> </w:t>
            </w:r>
            <w:r>
              <w:rPr>
                <w:sz w:val="24"/>
              </w:rPr>
              <w:t>проведения</w:t>
            </w:r>
            <w:r>
              <w:rPr>
                <w:spacing w:val="40"/>
                <w:sz w:val="24"/>
              </w:rPr>
              <w:t xml:space="preserve"> </w:t>
            </w:r>
            <w:r>
              <w:rPr>
                <w:sz w:val="24"/>
              </w:rPr>
              <w:t>наблюдения</w:t>
            </w:r>
            <w:r>
              <w:rPr>
                <w:spacing w:val="40"/>
                <w:sz w:val="24"/>
              </w:rPr>
              <w:t xml:space="preserve"> </w:t>
            </w:r>
            <w:r>
              <w:rPr>
                <w:sz w:val="24"/>
              </w:rPr>
              <w:t>(исследования); выбирать</w:t>
            </w:r>
            <w:r>
              <w:rPr>
                <w:spacing w:val="-3"/>
                <w:sz w:val="24"/>
              </w:rPr>
              <w:t xml:space="preserve"> </w:t>
            </w:r>
            <w:r>
              <w:rPr>
                <w:sz w:val="24"/>
              </w:rPr>
              <w:t>форму</w:t>
            </w:r>
            <w:r>
              <w:rPr>
                <w:spacing w:val="-11"/>
                <w:sz w:val="24"/>
              </w:rPr>
              <w:t xml:space="preserve"> </w:t>
            </w:r>
            <w:r>
              <w:rPr>
                <w:sz w:val="24"/>
              </w:rPr>
              <w:t>фиксации результатов</w:t>
            </w:r>
            <w:r>
              <w:rPr>
                <w:spacing w:val="-5"/>
                <w:sz w:val="24"/>
              </w:rPr>
              <w:t xml:space="preserve"> </w:t>
            </w:r>
            <w:r>
              <w:rPr>
                <w:sz w:val="24"/>
              </w:rPr>
              <w:t>наблюдения</w:t>
            </w:r>
            <w:r>
              <w:rPr>
                <w:spacing w:val="-1"/>
                <w:sz w:val="24"/>
              </w:rPr>
              <w:t xml:space="preserve"> </w:t>
            </w:r>
            <w:r>
              <w:rPr>
                <w:sz w:val="24"/>
              </w:rPr>
              <w:t>или</w:t>
            </w:r>
            <w:r>
              <w:rPr>
                <w:spacing w:val="-5"/>
                <w:sz w:val="24"/>
              </w:rPr>
              <w:t xml:space="preserve"> </w:t>
            </w:r>
            <w:r>
              <w:rPr>
                <w:spacing w:val="-2"/>
                <w:sz w:val="24"/>
              </w:rPr>
              <w:t>исследования</w:t>
            </w:r>
          </w:p>
        </w:tc>
      </w:tr>
      <w:tr w:rsidR="00231C6E">
        <w:trPr>
          <w:trHeight w:val="1584"/>
        </w:trPr>
        <w:tc>
          <w:tcPr>
            <w:tcW w:w="1700" w:type="dxa"/>
          </w:tcPr>
          <w:p w:rsidR="00231C6E" w:rsidRDefault="00FC4929">
            <w:pPr>
              <w:pStyle w:val="TableParagraph"/>
              <w:spacing w:before="92"/>
              <w:ind w:left="66" w:right="52"/>
              <w:jc w:val="center"/>
              <w:rPr>
                <w:sz w:val="24"/>
              </w:rPr>
            </w:pPr>
            <w:r>
              <w:rPr>
                <w:spacing w:val="-10"/>
                <w:sz w:val="24"/>
              </w:rPr>
              <w:t>6</w:t>
            </w:r>
          </w:p>
        </w:tc>
        <w:tc>
          <w:tcPr>
            <w:tcW w:w="7376" w:type="dxa"/>
          </w:tcPr>
          <w:p w:rsidR="00231C6E" w:rsidRDefault="00FC4929">
            <w:pPr>
              <w:pStyle w:val="TableParagraph"/>
              <w:spacing w:before="92"/>
              <w:ind w:left="67" w:right="50"/>
              <w:jc w:val="both"/>
              <w:rPr>
                <w:sz w:val="24"/>
              </w:rPr>
            </w:pPr>
            <w:r>
              <w:rPr>
                <w:sz w:val="24"/>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w:t>
            </w:r>
            <w:r>
              <w:rPr>
                <w:spacing w:val="-2"/>
                <w:sz w:val="24"/>
              </w:rPr>
              <w:t>прогнозирования</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6.1</w:t>
            </w:r>
          </w:p>
        </w:tc>
        <w:tc>
          <w:tcPr>
            <w:tcW w:w="7376" w:type="dxa"/>
          </w:tcPr>
          <w:p w:rsidR="00231C6E" w:rsidRDefault="00FC4929">
            <w:pPr>
              <w:pStyle w:val="TableParagraph"/>
              <w:spacing w:before="92"/>
              <w:ind w:left="67" w:right="44"/>
              <w:jc w:val="both"/>
              <w:rPr>
                <w:sz w:val="24"/>
              </w:rPr>
            </w:pPr>
            <w:r>
              <w:rPr>
                <w:sz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lastRenderedPageBreak/>
              <w:t>6.2</w:t>
            </w:r>
          </w:p>
        </w:tc>
        <w:tc>
          <w:tcPr>
            <w:tcW w:w="7376" w:type="dxa"/>
          </w:tcPr>
          <w:p w:rsidR="00231C6E" w:rsidRDefault="00FC4929">
            <w:pPr>
              <w:pStyle w:val="TableParagraph"/>
              <w:spacing w:before="97"/>
              <w:ind w:left="67" w:right="51"/>
              <w:jc w:val="both"/>
              <w:rPr>
                <w:sz w:val="24"/>
              </w:rPr>
            </w:pPr>
            <w:r>
              <w:rPr>
                <w:sz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231C6E">
        <w:trPr>
          <w:trHeight w:val="1305"/>
        </w:trPr>
        <w:tc>
          <w:tcPr>
            <w:tcW w:w="1700" w:type="dxa"/>
          </w:tcPr>
          <w:p w:rsidR="00231C6E" w:rsidRDefault="00FC4929">
            <w:pPr>
              <w:pStyle w:val="TableParagraph"/>
              <w:spacing w:before="93"/>
              <w:ind w:left="66" w:right="52"/>
              <w:jc w:val="center"/>
              <w:rPr>
                <w:sz w:val="24"/>
              </w:rPr>
            </w:pPr>
            <w:r>
              <w:rPr>
                <w:spacing w:val="-5"/>
                <w:sz w:val="24"/>
              </w:rPr>
              <w:lastRenderedPageBreak/>
              <w:t>6.3</w:t>
            </w:r>
          </w:p>
        </w:tc>
        <w:tc>
          <w:tcPr>
            <w:tcW w:w="7376" w:type="dxa"/>
          </w:tcPr>
          <w:p w:rsidR="00231C6E" w:rsidRDefault="00FC4929">
            <w:pPr>
              <w:pStyle w:val="TableParagraph"/>
              <w:spacing w:before="93"/>
              <w:ind w:left="67" w:right="56"/>
              <w:jc w:val="both"/>
              <w:rPr>
                <w:sz w:val="24"/>
              </w:rPr>
            </w:pPr>
            <w:r>
              <w:rPr>
                <w:sz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231C6E">
        <w:trPr>
          <w:trHeight w:val="758"/>
        </w:trPr>
        <w:tc>
          <w:tcPr>
            <w:tcW w:w="1700" w:type="dxa"/>
          </w:tcPr>
          <w:p w:rsidR="00231C6E" w:rsidRDefault="00FC4929">
            <w:pPr>
              <w:pStyle w:val="TableParagraph"/>
              <w:spacing w:before="97"/>
              <w:ind w:left="66" w:right="52"/>
              <w:jc w:val="center"/>
              <w:rPr>
                <w:sz w:val="24"/>
              </w:rPr>
            </w:pPr>
            <w:r>
              <w:rPr>
                <w:spacing w:val="-5"/>
                <w:sz w:val="24"/>
              </w:rPr>
              <w:t>6.4</w:t>
            </w:r>
          </w:p>
        </w:tc>
        <w:tc>
          <w:tcPr>
            <w:tcW w:w="7376" w:type="dxa"/>
          </w:tcPr>
          <w:p w:rsidR="00231C6E" w:rsidRDefault="00FC4929">
            <w:pPr>
              <w:pStyle w:val="TableParagraph"/>
              <w:spacing w:before="97"/>
              <w:ind w:left="67" w:right="43"/>
              <w:rPr>
                <w:sz w:val="24"/>
              </w:rPr>
            </w:pPr>
            <w:r>
              <w:rPr>
                <w:sz w:val="24"/>
              </w:rPr>
              <w:t>Прогнозировать</w:t>
            </w:r>
            <w:r>
              <w:rPr>
                <w:spacing w:val="-15"/>
                <w:sz w:val="24"/>
              </w:rPr>
              <w:t xml:space="preserve"> </w:t>
            </w:r>
            <w:r>
              <w:rPr>
                <w:sz w:val="24"/>
              </w:rPr>
              <w:t>изменения</w:t>
            </w:r>
            <w:r>
              <w:rPr>
                <w:spacing w:val="-17"/>
                <w:sz w:val="24"/>
              </w:rPr>
              <w:t xml:space="preserve"> </w:t>
            </w:r>
            <w:r>
              <w:rPr>
                <w:sz w:val="24"/>
              </w:rPr>
              <w:t>состава</w:t>
            </w:r>
            <w:r>
              <w:rPr>
                <w:spacing w:val="-18"/>
                <w:sz w:val="24"/>
              </w:rPr>
              <w:t xml:space="preserve"> </w:t>
            </w:r>
            <w:r>
              <w:rPr>
                <w:sz w:val="24"/>
              </w:rPr>
              <w:t>и</w:t>
            </w:r>
            <w:r>
              <w:rPr>
                <w:spacing w:val="-15"/>
                <w:sz w:val="24"/>
              </w:rPr>
              <w:t xml:space="preserve"> </w:t>
            </w:r>
            <w:r>
              <w:rPr>
                <w:sz w:val="24"/>
              </w:rPr>
              <w:t>структуры</w:t>
            </w:r>
            <w:r>
              <w:rPr>
                <w:spacing w:val="-15"/>
                <w:sz w:val="24"/>
              </w:rPr>
              <w:t xml:space="preserve"> </w:t>
            </w:r>
            <w:r>
              <w:rPr>
                <w:sz w:val="24"/>
              </w:rPr>
              <w:t>населения,</w:t>
            </w:r>
            <w:r>
              <w:rPr>
                <w:spacing w:val="-15"/>
                <w:sz w:val="24"/>
              </w:rPr>
              <w:t xml:space="preserve"> </w:t>
            </w:r>
            <w:r>
              <w:rPr>
                <w:sz w:val="24"/>
              </w:rPr>
              <w:t>в</w:t>
            </w:r>
            <w:r>
              <w:rPr>
                <w:spacing w:val="-15"/>
                <w:sz w:val="24"/>
              </w:rPr>
              <w:t xml:space="preserve"> </w:t>
            </w:r>
            <w:r>
              <w:rPr>
                <w:sz w:val="24"/>
              </w:rPr>
              <w:t>том</w:t>
            </w:r>
            <w:r>
              <w:rPr>
                <w:spacing w:val="-16"/>
                <w:sz w:val="24"/>
              </w:rPr>
              <w:t xml:space="preserve"> </w:t>
            </w:r>
            <w:r>
              <w:rPr>
                <w:sz w:val="24"/>
              </w:rPr>
              <w:t>числе возрастной структуры населения отдельных стран</w:t>
            </w:r>
          </w:p>
        </w:tc>
      </w:tr>
      <w:tr w:rsidR="00231C6E">
        <w:trPr>
          <w:trHeight w:val="1031"/>
        </w:trPr>
        <w:tc>
          <w:tcPr>
            <w:tcW w:w="1700" w:type="dxa"/>
          </w:tcPr>
          <w:p w:rsidR="00231C6E" w:rsidRDefault="00FC4929">
            <w:pPr>
              <w:pStyle w:val="TableParagraph"/>
              <w:spacing w:before="92"/>
              <w:ind w:left="66" w:right="52"/>
              <w:jc w:val="center"/>
              <w:rPr>
                <w:sz w:val="24"/>
              </w:rPr>
            </w:pPr>
            <w:r>
              <w:rPr>
                <w:spacing w:val="-5"/>
                <w:sz w:val="24"/>
              </w:rPr>
              <w:t>6.5</w:t>
            </w:r>
          </w:p>
        </w:tc>
        <w:tc>
          <w:tcPr>
            <w:tcW w:w="7376" w:type="dxa"/>
          </w:tcPr>
          <w:p w:rsidR="00231C6E" w:rsidRDefault="00FC4929">
            <w:pPr>
              <w:pStyle w:val="TableParagraph"/>
              <w:spacing w:before="92"/>
              <w:ind w:left="67" w:right="55"/>
              <w:jc w:val="both"/>
              <w:rPr>
                <w:sz w:val="24"/>
              </w:rPr>
            </w:pPr>
            <w:r>
              <w:rPr>
                <w:sz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231C6E">
        <w:trPr>
          <w:trHeight w:val="758"/>
        </w:trPr>
        <w:tc>
          <w:tcPr>
            <w:tcW w:w="1700" w:type="dxa"/>
          </w:tcPr>
          <w:p w:rsidR="00231C6E" w:rsidRDefault="00FC4929">
            <w:pPr>
              <w:pStyle w:val="TableParagraph"/>
              <w:spacing w:before="93"/>
              <w:ind w:left="66" w:right="52"/>
              <w:jc w:val="center"/>
              <w:rPr>
                <w:sz w:val="24"/>
              </w:rPr>
            </w:pPr>
            <w:r>
              <w:rPr>
                <w:spacing w:val="-5"/>
                <w:sz w:val="24"/>
              </w:rPr>
              <w:t>6.6</w:t>
            </w:r>
          </w:p>
        </w:tc>
        <w:tc>
          <w:tcPr>
            <w:tcW w:w="7376" w:type="dxa"/>
          </w:tcPr>
          <w:p w:rsidR="00231C6E" w:rsidRDefault="00FC4929">
            <w:pPr>
              <w:pStyle w:val="TableParagraph"/>
              <w:spacing w:before="93" w:line="242" w:lineRule="auto"/>
              <w:ind w:left="67"/>
              <w:rPr>
                <w:sz w:val="24"/>
              </w:rPr>
            </w:pPr>
            <w:r>
              <w:rPr>
                <w:sz w:val="24"/>
              </w:rPr>
              <w:t>Самостоятельно</w:t>
            </w:r>
            <w:r>
              <w:rPr>
                <w:spacing w:val="33"/>
                <w:sz w:val="24"/>
              </w:rPr>
              <w:t xml:space="preserve"> </w:t>
            </w:r>
            <w:r>
              <w:rPr>
                <w:sz w:val="24"/>
              </w:rPr>
              <w:t>находить,</w:t>
            </w:r>
            <w:r>
              <w:rPr>
                <w:spacing w:val="30"/>
                <w:sz w:val="24"/>
              </w:rPr>
              <w:t xml:space="preserve"> </w:t>
            </w:r>
            <w:r>
              <w:rPr>
                <w:sz w:val="24"/>
              </w:rPr>
              <w:t>отбирать</w:t>
            </w:r>
            <w:r>
              <w:rPr>
                <w:spacing w:val="30"/>
                <w:sz w:val="24"/>
              </w:rPr>
              <w:t xml:space="preserve"> </w:t>
            </w:r>
            <w:r>
              <w:rPr>
                <w:sz w:val="24"/>
              </w:rPr>
              <w:t>и</w:t>
            </w:r>
            <w:r>
              <w:rPr>
                <w:spacing w:val="29"/>
                <w:sz w:val="24"/>
              </w:rPr>
              <w:t xml:space="preserve"> </w:t>
            </w:r>
            <w:r>
              <w:rPr>
                <w:sz w:val="24"/>
              </w:rPr>
              <w:t>применять</w:t>
            </w:r>
            <w:r>
              <w:rPr>
                <w:spacing w:val="34"/>
                <w:sz w:val="24"/>
              </w:rPr>
              <w:t xml:space="preserve"> </w:t>
            </w:r>
            <w:r>
              <w:rPr>
                <w:sz w:val="24"/>
              </w:rPr>
              <w:t>различные</w:t>
            </w:r>
            <w:r>
              <w:rPr>
                <w:spacing w:val="32"/>
                <w:sz w:val="24"/>
              </w:rPr>
              <w:t xml:space="preserve"> </w:t>
            </w:r>
            <w:r>
              <w:rPr>
                <w:sz w:val="24"/>
              </w:rPr>
              <w:t>методы познания для решения практико-ориентированных задач</w:t>
            </w:r>
          </w:p>
        </w:tc>
      </w:tr>
      <w:tr w:rsidR="00231C6E">
        <w:trPr>
          <w:trHeight w:val="753"/>
        </w:trPr>
        <w:tc>
          <w:tcPr>
            <w:tcW w:w="1700" w:type="dxa"/>
          </w:tcPr>
          <w:p w:rsidR="00231C6E" w:rsidRDefault="00FC4929">
            <w:pPr>
              <w:pStyle w:val="TableParagraph"/>
              <w:spacing w:before="92"/>
              <w:ind w:left="66" w:right="52"/>
              <w:jc w:val="center"/>
              <w:rPr>
                <w:sz w:val="24"/>
              </w:rPr>
            </w:pPr>
            <w:r>
              <w:rPr>
                <w:spacing w:val="-10"/>
                <w:sz w:val="24"/>
              </w:rPr>
              <w:t>7</w:t>
            </w:r>
          </w:p>
        </w:tc>
        <w:tc>
          <w:tcPr>
            <w:tcW w:w="7376" w:type="dxa"/>
          </w:tcPr>
          <w:p w:rsidR="00231C6E" w:rsidRDefault="00FC4929">
            <w:pPr>
              <w:pStyle w:val="TableParagraph"/>
              <w:tabs>
                <w:tab w:val="left" w:pos="1261"/>
                <w:tab w:val="left" w:pos="2493"/>
                <w:tab w:val="left" w:pos="4431"/>
                <w:tab w:val="left" w:pos="5433"/>
                <w:tab w:val="left" w:pos="5769"/>
              </w:tabs>
              <w:spacing w:before="94" w:line="237" w:lineRule="auto"/>
              <w:ind w:left="67" w:right="51"/>
              <w:rPr>
                <w:sz w:val="24"/>
              </w:rPr>
            </w:pPr>
            <w:r>
              <w:rPr>
                <w:spacing w:val="-2"/>
                <w:sz w:val="24"/>
              </w:rPr>
              <w:t>Владение</w:t>
            </w:r>
            <w:r>
              <w:rPr>
                <w:sz w:val="24"/>
              </w:rPr>
              <w:tab/>
            </w:r>
            <w:r>
              <w:rPr>
                <w:spacing w:val="-2"/>
                <w:sz w:val="24"/>
              </w:rPr>
              <w:t>умениями</w:t>
            </w:r>
            <w:r>
              <w:rPr>
                <w:sz w:val="24"/>
              </w:rPr>
              <w:tab/>
            </w:r>
            <w:r>
              <w:rPr>
                <w:spacing w:val="-2"/>
                <w:sz w:val="24"/>
              </w:rPr>
              <w:t>географического</w:t>
            </w:r>
            <w:r>
              <w:rPr>
                <w:sz w:val="24"/>
              </w:rPr>
              <w:tab/>
            </w:r>
            <w:r>
              <w:rPr>
                <w:spacing w:val="-2"/>
                <w:sz w:val="24"/>
              </w:rPr>
              <w:t>анализа</w:t>
            </w:r>
            <w:r>
              <w:rPr>
                <w:sz w:val="24"/>
              </w:rPr>
              <w:tab/>
            </w:r>
            <w:r>
              <w:rPr>
                <w:spacing w:val="-10"/>
                <w:sz w:val="24"/>
              </w:rPr>
              <w:t>и</w:t>
            </w:r>
            <w:r>
              <w:rPr>
                <w:sz w:val="24"/>
              </w:rPr>
              <w:tab/>
            </w:r>
            <w:r>
              <w:rPr>
                <w:spacing w:val="-2"/>
                <w:sz w:val="24"/>
              </w:rPr>
              <w:t xml:space="preserve">интерпретации </w:t>
            </w:r>
            <w:r>
              <w:rPr>
                <w:sz w:val="24"/>
              </w:rPr>
              <w:t>информации из различных источников</w:t>
            </w:r>
          </w:p>
        </w:tc>
      </w:tr>
      <w:tr w:rsidR="00231C6E">
        <w:trPr>
          <w:trHeight w:val="1583"/>
        </w:trPr>
        <w:tc>
          <w:tcPr>
            <w:tcW w:w="1700" w:type="dxa"/>
          </w:tcPr>
          <w:p w:rsidR="00231C6E" w:rsidRDefault="00FC4929">
            <w:pPr>
              <w:pStyle w:val="TableParagraph"/>
              <w:spacing w:before="97"/>
              <w:ind w:left="66" w:right="52"/>
              <w:jc w:val="center"/>
              <w:rPr>
                <w:sz w:val="24"/>
              </w:rPr>
            </w:pPr>
            <w:r>
              <w:rPr>
                <w:spacing w:val="-5"/>
                <w:sz w:val="24"/>
              </w:rPr>
              <w:t>7.1</w:t>
            </w:r>
          </w:p>
        </w:tc>
        <w:tc>
          <w:tcPr>
            <w:tcW w:w="7376" w:type="dxa"/>
          </w:tcPr>
          <w:p w:rsidR="00231C6E" w:rsidRDefault="00FC4929">
            <w:pPr>
              <w:pStyle w:val="TableParagraph"/>
              <w:spacing w:before="97"/>
              <w:ind w:left="67" w:right="53"/>
              <w:jc w:val="both"/>
              <w:rPr>
                <w:sz w:val="24"/>
              </w:rPr>
            </w:pPr>
            <w:r>
              <w:rPr>
                <w:sz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w:t>
            </w:r>
            <w:r>
              <w:rPr>
                <w:spacing w:val="-15"/>
                <w:sz w:val="24"/>
              </w:rPr>
              <w:t xml:space="preserve"> </w:t>
            </w:r>
            <w:r>
              <w:rPr>
                <w:sz w:val="24"/>
              </w:rPr>
              <w:t>ресурсами,</w:t>
            </w:r>
            <w:r>
              <w:rPr>
                <w:spacing w:val="-10"/>
                <w:sz w:val="24"/>
              </w:rPr>
              <w:t xml:space="preserve"> </w:t>
            </w:r>
            <w:r>
              <w:rPr>
                <w:sz w:val="24"/>
              </w:rPr>
              <w:t>хозяйственного</w:t>
            </w:r>
            <w:r>
              <w:rPr>
                <w:spacing w:val="-12"/>
                <w:sz w:val="24"/>
              </w:rPr>
              <w:t xml:space="preserve"> </w:t>
            </w:r>
            <w:r>
              <w:rPr>
                <w:sz w:val="24"/>
              </w:rPr>
              <w:t>потенциала,</w:t>
            </w:r>
            <w:r>
              <w:rPr>
                <w:spacing w:val="-14"/>
                <w:sz w:val="24"/>
              </w:rPr>
              <w:t xml:space="preserve"> </w:t>
            </w:r>
            <w:r>
              <w:rPr>
                <w:sz w:val="24"/>
              </w:rPr>
              <w:t xml:space="preserve">экологических </w:t>
            </w:r>
            <w:r>
              <w:rPr>
                <w:spacing w:val="-2"/>
                <w:sz w:val="24"/>
              </w:rPr>
              <w:t>проблем</w:t>
            </w:r>
          </w:p>
        </w:tc>
      </w:tr>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t>7.2</w:t>
            </w:r>
          </w:p>
        </w:tc>
        <w:tc>
          <w:tcPr>
            <w:tcW w:w="7376" w:type="dxa"/>
          </w:tcPr>
          <w:p w:rsidR="00231C6E" w:rsidRDefault="00FC4929">
            <w:pPr>
              <w:pStyle w:val="TableParagraph"/>
              <w:spacing w:before="97"/>
              <w:ind w:left="67" w:right="50"/>
              <w:jc w:val="both"/>
              <w:rPr>
                <w:sz w:val="24"/>
              </w:rPr>
            </w:pPr>
            <w:r>
              <w:rPr>
                <w:sz w:val="24"/>
              </w:rPr>
              <w:t xml:space="preserve">Представлять в различных формах (графики, таблицы, схемы, </w:t>
            </w:r>
            <w:r>
              <w:rPr>
                <w:spacing w:val="-2"/>
                <w:sz w:val="24"/>
              </w:rPr>
              <w:t>диаграммы,</w:t>
            </w:r>
            <w:r>
              <w:rPr>
                <w:spacing w:val="-3"/>
                <w:sz w:val="24"/>
              </w:rPr>
              <w:t xml:space="preserve"> </w:t>
            </w:r>
            <w:r>
              <w:rPr>
                <w:spacing w:val="-2"/>
                <w:sz w:val="24"/>
              </w:rPr>
              <w:t>карты</w:t>
            </w:r>
            <w:r>
              <w:rPr>
                <w:spacing w:val="-6"/>
                <w:sz w:val="24"/>
              </w:rPr>
              <w:t xml:space="preserve"> </w:t>
            </w:r>
            <w:r>
              <w:rPr>
                <w:spacing w:val="-2"/>
                <w:sz w:val="24"/>
              </w:rPr>
              <w:t>и</w:t>
            </w:r>
            <w:r>
              <w:rPr>
                <w:spacing w:val="-7"/>
                <w:sz w:val="24"/>
              </w:rPr>
              <w:t xml:space="preserve"> </w:t>
            </w:r>
            <w:r>
              <w:rPr>
                <w:spacing w:val="-2"/>
                <w:sz w:val="24"/>
              </w:rPr>
              <w:t>другие) географическую</w:t>
            </w:r>
            <w:r>
              <w:rPr>
                <w:spacing w:val="-4"/>
                <w:sz w:val="24"/>
              </w:rPr>
              <w:t xml:space="preserve"> </w:t>
            </w:r>
            <w:r>
              <w:rPr>
                <w:spacing w:val="-2"/>
                <w:sz w:val="24"/>
              </w:rPr>
              <w:t>информацию</w:t>
            </w:r>
            <w:r>
              <w:rPr>
                <w:spacing w:val="-13"/>
                <w:sz w:val="24"/>
              </w:rPr>
              <w:t xml:space="preserve"> </w:t>
            </w:r>
            <w:r>
              <w:rPr>
                <w:spacing w:val="-2"/>
                <w:sz w:val="24"/>
              </w:rPr>
              <w:t xml:space="preserve">о населении </w:t>
            </w:r>
            <w:r>
              <w:rPr>
                <w:sz w:val="24"/>
              </w:rPr>
              <w:t xml:space="preserve">мира и России, отраслевой и территориальной структуре мирового </w:t>
            </w:r>
            <w:r>
              <w:rPr>
                <w:spacing w:val="-2"/>
                <w:sz w:val="24"/>
              </w:rPr>
              <w:t>хозяйства,</w:t>
            </w:r>
            <w:r>
              <w:rPr>
                <w:spacing w:val="-1"/>
                <w:sz w:val="24"/>
              </w:rPr>
              <w:t xml:space="preserve"> </w:t>
            </w:r>
            <w:r>
              <w:rPr>
                <w:spacing w:val="-2"/>
                <w:sz w:val="24"/>
              </w:rPr>
              <w:t>географических</w:t>
            </w:r>
            <w:r>
              <w:rPr>
                <w:spacing w:val="5"/>
                <w:sz w:val="24"/>
              </w:rPr>
              <w:t xml:space="preserve"> </w:t>
            </w:r>
            <w:r>
              <w:rPr>
                <w:spacing w:val="-2"/>
                <w:sz w:val="24"/>
              </w:rPr>
              <w:t>особенностях</w:t>
            </w:r>
            <w:r>
              <w:rPr>
                <w:spacing w:val="6"/>
                <w:sz w:val="24"/>
              </w:rPr>
              <w:t xml:space="preserve"> </w:t>
            </w:r>
            <w:r>
              <w:rPr>
                <w:spacing w:val="-2"/>
                <w:sz w:val="24"/>
              </w:rPr>
              <w:t>развития</w:t>
            </w:r>
            <w:r>
              <w:rPr>
                <w:spacing w:val="5"/>
                <w:sz w:val="24"/>
              </w:rPr>
              <w:t xml:space="preserve"> </w:t>
            </w:r>
            <w:r>
              <w:rPr>
                <w:spacing w:val="-2"/>
                <w:sz w:val="24"/>
              </w:rPr>
              <w:t>отдельных</w:t>
            </w:r>
            <w:r>
              <w:rPr>
                <w:spacing w:val="6"/>
                <w:sz w:val="24"/>
              </w:rPr>
              <w:t xml:space="preserve"> </w:t>
            </w:r>
            <w:r>
              <w:rPr>
                <w:spacing w:val="-2"/>
                <w:sz w:val="24"/>
              </w:rPr>
              <w:t>отраслей</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7.3</w:t>
            </w:r>
          </w:p>
        </w:tc>
        <w:tc>
          <w:tcPr>
            <w:tcW w:w="7376" w:type="dxa"/>
          </w:tcPr>
          <w:p w:rsidR="00231C6E" w:rsidRDefault="00FC4929">
            <w:pPr>
              <w:pStyle w:val="TableParagraph"/>
              <w:spacing w:before="92"/>
              <w:ind w:left="67" w:right="49"/>
              <w:jc w:val="both"/>
              <w:rPr>
                <w:sz w:val="24"/>
              </w:rPr>
            </w:pPr>
            <w:r>
              <w:rPr>
                <w:sz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231C6E">
        <w:trPr>
          <w:trHeight w:val="1031"/>
        </w:trPr>
        <w:tc>
          <w:tcPr>
            <w:tcW w:w="1700" w:type="dxa"/>
          </w:tcPr>
          <w:p w:rsidR="00231C6E" w:rsidRDefault="00FC4929">
            <w:pPr>
              <w:pStyle w:val="TableParagraph"/>
              <w:spacing w:before="97"/>
              <w:ind w:left="66" w:right="52"/>
              <w:jc w:val="center"/>
              <w:rPr>
                <w:sz w:val="24"/>
              </w:rPr>
            </w:pPr>
            <w:r>
              <w:rPr>
                <w:spacing w:val="-10"/>
                <w:sz w:val="24"/>
              </w:rPr>
              <w:t>8</w:t>
            </w:r>
          </w:p>
        </w:tc>
        <w:tc>
          <w:tcPr>
            <w:tcW w:w="7376" w:type="dxa"/>
          </w:tcPr>
          <w:p w:rsidR="00231C6E" w:rsidRDefault="00FC4929">
            <w:pPr>
              <w:pStyle w:val="TableParagraph"/>
              <w:spacing w:before="97"/>
              <w:ind w:left="67" w:right="49"/>
              <w:jc w:val="both"/>
              <w:rPr>
                <w:sz w:val="24"/>
              </w:rPr>
            </w:pPr>
            <w:r>
              <w:rPr>
                <w:sz w:val="24"/>
              </w:rPr>
              <w:t>Сформированность умений применять географические знания для объяснения</w:t>
            </w:r>
            <w:r>
              <w:rPr>
                <w:spacing w:val="-1"/>
                <w:sz w:val="24"/>
              </w:rPr>
              <w:t xml:space="preserve"> </w:t>
            </w:r>
            <w:r>
              <w:rPr>
                <w:sz w:val="24"/>
              </w:rPr>
              <w:t>изученных</w:t>
            </w:r>
            <w:r>
              <w:rPr>
                <w:spacing w:val="-1"/>
                <w:sz w:val="24"/>
              </w:rPr>
              <w:t xml:space="preserve"> </w:t>
            </w:r>
            <w:r>
              <w:rPr>
                <w:sz w:val="24"/>
              </w:rPr>
              <w:t>социально-экономических</w:t>
            </w:r>
            <w:r>
              <w:rPr>
                <w:spacing w:val="-1"/>
                <w:sz w:val="24"/>
              </w:rPr>
              <w:t xml:space="preserve"> </w:t>
            </w:r>
            <w:r>
              <w:rPr>
                <w:sz w:val="24"/>
              </w:rPr>
              <w:t>и геоэкологических процессов и явлений</w:t>
            </w:r>
          </w:p>
        </w:tc>
      </w:tr>
      <w:tr w:rsidR="00231C6E">
        <w:trPr>
          <w:trHeight w:val="1584"/>
        </w:trPr>
        <w:tc>
          <w:tcPr>
            <w:tcW w:w="1700" w:type="dxa"/>
          </w:tcPr>
          <w:p w:rsidR="00231C6E" w:rsidRDefault="00FC4929">
            <w:pPr>
              <w:pStyle w:val="TableParagraph"/>
              <w:spacing w:before="97"/>
              <w:ind w:left="66" w:right="52"/>
              <w:jc w:val="center"/>
              <w:rPr>
                <w:sz w:val="24"/>
              </w:rPr>
            </w:pPr>
            <w:r>
              <w:rPr>
                <w:spacing w:val="-5"/>
                <w:sz w:val="24"/>
              </w:rPr>
              <w:t>8.1</w:t>
            </w:r>
          </w:p>
        </w:tc>
        <w:tc>
          <w:tcPr>
            <w:tcW w:w="7376" w:type="dxa"/>
          </w:tcPr>
          <w:p w:rsidR="00231C6E" w:rsidRDefault="00FC4929">
            <w:pPr>
              <w:pStyle w:val="TableParagraph"/>
              <w:spacing w:before="97"/>
              <w:ind w:left="67" w:right="46"/>
              <w:jc w:val="both"/>
              <w:rPr>
                <w:sz w:val="24"/>
              </w:rPr>
            </w:pPr>
            <w:r>
              <w:rPr>
                <w:sz w:val="24"/>
              </w:rPr>
              <w:t>Объяснять особенности демографической политики в странах с различным типом воспроизводства населения, направления международных</w:t>
            </w:r>
            <w:r>
              <w:rPr>
                <w:spacing w:val="-3"/>
                <w:sz w:val="24"/>
              </w:rPr>
              <w:t xml:space="preserve"> </w:t>
            </w:r>
            <w:r>
              <w:rPr>
                <w:sz w:val="24"/>
              </w:rPr>
              <w:t>миграций,</w:t>
            </w:r>
            <w:r>
              <w:rPr>
                <w:spacing w:val="-1"/>
                <w:sz w:val="24"/>
              </w:rPr>
              <w:t xml:space="preserve"> </w:t>
            </w:r>
            <w:r>
              <w:rPr>
                <w:sz w:val="24"/>
              </w:rPr>
              <w:t>различия</w:t>
            </w:r>
            <w:r>
              <w:rPr>
                <w:spacing w:val="-3"/>
                <w:sz w:val="24"/>
              </w:rPr>
              <w:t xml:space="preserve"> </w:t>
            </w:r>
            <w:r>
              <w:rPr>
                <w:sz w:val="24"/>
              </w:rPr>
              <w:t>в уровнях урбанизации,</w:t>
            </w:r>
            <w:r>
              <w:rPr>
                <w:spacing w:val="-1"/>
                <w:sz w:val="24"/>
              </w:rPr>
              <w:t xml:space="preserve"> </w:t>
            </w:r>
            <w:r>
              <w:rPr>
                <w:sz w:val="24"/>
              </w:rPr>
              <w:t>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231C6E">
        <w:trPr>
          <w:trHeight w:val="1036"/>
        </w:trPr>
        <w:tc>
          <w:tcPr>
            <w:tcW w:w="1700" w:type="dxa"/>
          </w:tcPr>
          <w:p w:rsidR="00231C6E" w:rsidRDefault="00FC4929">
            <w:pPr>
              <w:pStyle w:val="TableParagraph"/>
              <w:spacing w:before="98"/>
              <w:ind w:left="66" w:right="52"/>
              <w:jc w:val="center"/>
              <w:rPr>
                <w:sz w:val="24"/>
              </w:rPr>
            </w:pPr>
            <w:r>
              <w:rPr>
                <w:spacing w:val="-5"/>
                <w:sz w:val="24"/>
              </w:rPr>
              <w:t>8.2</w:t>
            </w:r>
          </w:p>
        </w:tc>
        <w:tc>
          <w:tcPr>
            <w:tcW w:w="7376" w:type="dxa"/>
          </w:tcPr>
          <w:p w:rsidR="00231C6E" w:rsidRDefault="00FC4929">
            <w:pPr>
              <w:pStyle w:val="TableParagraph"/>
              <w:spacing w:before="98"/>
              <w:ind w:left="67" w:right="51"/>
              <w:jc w:val="both"/>
              <w:rPr>
                <w:sz w:val="24"/>
              </w:rPr>
            </w:pPr>
            <w:r>
              <w:rPr>
                <w:sz w:val="24"/>
              </w:rPr>
              <w:t>Использовать географические знания о мировом хозяйстве и населении</w:t>
            </w:r>
            <w:r>
              <w:rPr>
                <w:spacing w:val="-15"/>
                <w:sz w:val="24"/>
              </w:rPr>
              <w:t xml:space="preserve"> </w:t>
            </w:r>
            <w:r>
              <w:rPr>
                <w:sz w:val="24"/>
              </w:rPr>
              <w:t>мира,</w:t>
            </w:r>
            <w:r>
              <w:rPr>
                <w:spacing w:val="-15"/>
                <w:sz w:val="24"/>
              </w:rPr>
              <w:t xml:space="preserve"> </w:t>
            </w:r>
            <w:r>
              <w:rPr>
                <w:sz w:val="24"/>
              </w:rPr>
              <w:t>об</w:t>
            </w:r>
            <w:r>
              <w:rPr>
                <w:spacing w:val="-15"/>
                <w:sz w:val="24"/>
              </w:rPr>
              <w:t xml:space="preserve"> </w:t>
            </w:r>
            <w:r>
              <w:rPr>
                <w:sz w:val="24"/>
              </w:rPr>
              <w:t>особенностях</w:t>
            </w:r>
            <w:r>
              <w:rPr>
                <w:spacing w:val="-15"/>
                <w:sz w:val="24"/>
              </w:rPr>
              <w:t xml:space="preserve"> </w:t>
            </w:r>
            <w:r>
              <w:rPr>
                <w:sz w:val="24"/>
              </w:rPr>
              <w:t>взаимодействия</w:t>
            </w:r>
            <w:r>
              <w:rPr>
                <w:spacing w:val="-14"/>
                <w:sz w:val="24"/>
              </w:rPr>
              <w:t xml:space="preserve"> </w:t>
            </w:r>
            <w:r>
              <w:rPr>
                <w:sz w:val="24"/>
              </w:rPr>
              <w:t>природы</w:t>
            </w:r>
            <w:r>
              <w:rPr>
                <w:spacing w:val="-15"/>
                <w:sz w:val="24"/>
              </w:rPr>
              <w:t xml:space="preserve"> </w:t>
            </w:r>
            <w:r>
              <w:rPr>
                <w:sz w:val="24"/>
              </w:rPr>
              <w:t>и</w:t>
            </w:r>
            <w:r>
              <w:rPr>
                <w:spacing w:val="-15"/>
                <w:sz w:val="24"/>
              </w:rPr>
              <w:t xml:space="preserve"> </w:t>
            </w:r>
            <w:r>
              <w:rPr>
                <w:sz w:val="24"/>
              </w:rPr>
              <w:t>общества для решения учебных и (или) практике-ориентированных задач</w:t>
            </w:r>
          </w:p>
        </w:tc>
      </w:tr>
      <w:tr w:rsidR="00231C6E">
        <w:trPr>
          <w:trHeight w:val="753"/>
        </w:trPr>
        <w:tc>
          <w:tcPr>
            <w:tcW w:w="1700" w:type="dxa"/>
          </w:tcPr>
          <w:p w:rsidR="00231C6E" w:rsidRDefault="00FC4929">
            <w:pPr>
              <w:pStyle w:val="TableParagraph"/>
              <w:spacing w:before="92"/>
              <w:ind w:left="66" w:right="52"/>
              <w:jc w:val="center"/>
              <w:rPr>
                <w:sz w:val="24"/>
              </w:rPr>
            </w:pPr>
            <w:r>
              <w:rPr>
                <w:spacing w:val="-10"/>
                <w:sz w:val="24"/>
              </w:rPr>
              <w:t>9</w:t>
            </w:r>
          </w:p>
        </w:tc>
        <w:tc>
          <w:tcPr>
            <w:tcW w:w="7376" w:type="dxa"/>
          </w:tcPr>
          <w:p w:rsidR="00231C6E" w:rsidRDefault="00FC4929">
            <w:pPr>
              <w:pStyle w:val="TableParagraph"/>
              <w:spacing w:before="94" w:line="237" w:lineRule="auto"/>
              <w:ind w:left="67"/>
              <w:rPr>
                <w:sz w:val="24"/>
              </w:rPr>
            </w:pPr>
            <w:r>
              <w:rPr>
                <w:sz w:val="24"/>
              </w:rPr>
              <w:t>Сформированность</w:t>
            </w:r>
            <w:r>
              <w:rPr>
                <w:spacing w:val="40"/>
                <w:sz w:val="24"/>
              </w:rPr>
              <w:t xml:space="preserve"> </w:t>
            </w:r>
            <w:r>
              <w:rPr>
                <w:sz w:val="24"/>
              </w:rPr>
              <w:t>умений</w:t>
            </w:r>
            <w:r>
              <w:rPr>
                <w:spacing w:val="40"/>
                <w:sz w:val="24"/>
              </w:rPr>
              <w:t xml:space="preserve"> </w:t>
            </w:r>
            <w:r>
              <w:rPr>
                <w:sz w:val="24"/>
              </w:rPr>
              <w:t>применять</w:t>
            </w:r>
            <w:r>
              <w:rPr>
                <w:spacing w:val="40"/>
                <w:sz w:val="24"/>
              </w:rPr>
              <w:t xml:space="preserve"> </w:t>
            </w:r>
            <w:r>
              <w:rPr>
                <w:sz w:val="24"/>
              </w:rPr>
              <w:t>географические</w:t>
            </w:r>
            <w:r>
              <w:rPr>
                <w:spacing w:val="40"/>
                <w:sz w:val="24"/>
              </w:rPr>
              <w:t xml:space="preserve"> </w:t>
            </w:r>
            <w:r>
              <w:rPr>
                <w:sz w:val="24"/>
              </w:rPr>
              <w:t>знания</w:t>
            </w:r>
            <w:r>
              <w:rPr>
                <w:spacing w:val="40"/>
                <w:sz w:val="24"/>
              </w:rPr>
              <w:t xml:space="preserve"> </w:t>
            </w:r>
            <w:r>
              <w:rPr>
                <w:sz w:val="24"/>
              </w:rPr>
              <w:t>для оценки разнообразных явлений и процессов</w:t>
            </w:r>
          </w:p>
        </w:tc>
      </w:tr>
    </w:tbl>
    <w:p w:rsidR="00231C6E" w:rsidRDefault="00231C6E">
      <w:pPr>
        <w:pStyle w:val="TableParagraph"/>
        <w:spacing w:line="237" w:lineRule="auto"/>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1"/>
        </w:trPr>
        <w:tc>
          <w:tcPr>
            <w:tcW w:w="1700" w:type="dxa"/>
          </w:tcPr>
          <w:p w:rsidR="00231C6E" w:rsidRDefault="00FC4929">
            <w:pPr>
              <w:pStyle w:val="TableParagraph"/>
              <w:spacing w:before="97"/>
              <w:ind w:left="66" w:right="52"/>
              <w:jc w:val="center"/>
              <w:rPr>
                <w:sz w:val="24"/>
              </w:rPr>
            </w:pPr>
            <w:r>
              <w:rPr>
                <w:spacing w:val="-5"/>
                <w:sz w:val="24"/>
              </w:rPr>
              <w:lastRenderedPageBreak/>
              <w:t>9.1</w:t>
            </w:r>
          </w:p>
        </w:tc>
        <w:tc>
          <w:tcPr>
            <w:tcW w:w="7376" w:type="dxa"/>
          </w:tcPr>
          <w:p w:rsidR="00231C6E" w:rsidRDefault="00FC4929">
            <w:pPr>
              <w:pStyle w:val="TableParagraph"/>
              <w:spacing w:before="97"/>
              <w:ind w:left="67" w:right="48"/>
              <w:jc w:val="both"/>
              <w:rPr>
                <w:sz w:val="24"/>
              </w:rPr>
            </w:pPr>
            <w:r>
              <w:rPr>
                <w:sz w:val="24"/>
              </w:rPr>
              <w:t xml:space="preserve">Оценивать географические факторы, определяющие сущность и динамику важнейших социально-экономических и геоэкологических </w:t>
            </w:r>
            <w:r>
              <w:rPr>
                <w:spacing w:val="-2"/>
                <w:sz w:val="24"/>
              </w:rPr>
              <w:t>процессов</w:t>
            </w:r>
          </w:p>
        </w:tc>
      </w:tr>
      <w:tr w:rsidR="00231C6E">
        <w:trPr>
          <w:trHeight w:val="2688"/>
        </w:trPr>
        <w:tc>
          <w:tcPr>
            <w:tcW w:w="1700" w:type="dxa"/>
          </w:tcPr>
          <w:p w:rsidR="00231C6E" w:rsidRDefault="00FC4929">
            <w:pPr>
              <w:pStyle w:val="TableParagraph"/>
              <w:spacing w:before="98"/>
              <w:ind w:left="66" w:right="52"/>
              <w:jc w:val="center"/>
              <w:rPr>
                <w:sz w:val="24"/>
              </w:rPr>
            </w:pPr>
            <w:r>
              <w:rPr>
                <w:spacing w:val="-5"/>
                <w:sz w:val="24"/>
              </w:rPr>
              <w:t>9.2</w:t>
            </w:r>
          </w:p>
        </w:tc>
        <w:tc>
          <w:tcPr>
            <w:tcW w:w="7376" w:type="dxa"/>
          </w:tcPr>
          <w:p w:rsidR="00231C6E" w:rsidRDefault="00FC4929">
            <w:pPr>
              <w:pStyle w:val="TableParagraph"/>
              <w:spacing w:before="98"/>
              <w:ind w:left="67" w:right="49"/>
              <w:jc w:val="both"/>
              <w:rPr>
                <w:sz w:val="24"/>
              </w:rPr>
            </w:pPr>
            <w:r>
              <w:rPr>
                <w:sz w:val="24"/>
              </w:rPr>
              <w:t>Оценивать изученные социально-экономические и геоэкологические процессы и явления, в том числе оценивать природно-ресурсный капитал</w:t>
            </w:r>
            <w:r>
              <w:rPr>
                <w:spacing w:val="-3"/>
                <w:sz w:val="24"/>
              </w:rPr>
              <w:t xml:space="preserve"> </w:t>
            </w:r>
            <w:r>
              <w:rPr>
                <w:sz w:val="24"/>
              </w:rPr>
              <w:t>одной</w:t>
            </w:r>
            <w:r>
              <w:rPr>
                <w:spacing w:val="-2"/>
                <w:sz w:val="24"/>
              </w:rPr>
              <w:t xml:space="preserve"> </w:t>
            </w:r>
            <w:r>
              <w:rPr>
                <w:sz w:val="24"/>
              </w:rPr>
              <w:t>из</w:t>
            </w:r>
            <w:r>
              <w:rPr>
                <w:spacing w:val="-2"/>
                <w:sz w:val="24"/>
              </w:rPr>
              <w:t xml:space="preserve"> </w:t>
            </w:r>
            <w:r>
              <w:rPr>
                <w:sz w:val="24"/>
              </w:rPr>
              <w:t>стран</w:t>
            </w:r>
            <w:r>
              <w:rPr>
                <w:spacing w:val="-2"/>
                <w:sz w:val="24"/>
              </w:rPr>
              <w:t xml:space="preserve"> </w:t>
            </w:r>
            <w:r>
              <w:rPr>
                <w:sz w:val="24"/>
              </w:rPr>
              <w:t>с</w:t>
            </w:r>
            <w:r>
              <w:rPr>
                <w:spacing w:val="-4"/>
                <w:sz w:val="24"/>
              </w:rPr>
              <w:t xml:space="preserve"> </w:t>
            </w:r>
            <w:r>
              <w:rPr>
                <w:sz w:val="24"/>
              </w:rPr>
              <w:t>использованием</w:t>
            </w:r>
            <w:r>
              <w:rPr>
                <w:spacing w:val="-2"/>
                <w:sz w:val="24"/>
              </w:rPr>
              <w:t xml:space="preserve"> </w:t>
            </w:r>
            <w:r>
              <w:rPr>
                <w:sz w:val="24"/>
              </w:rPr>
              <w:t>источников</w:t>
            </w:r>
            <w:r>
              <w:rPr>
                <w:spacing w:val="-6"/>
                <w:sz w:val="24"/>
              </w:rPr>
              <w:t xml:space="preserve"> </w:t>
            </w:r>
            <w:r>
              <w:rPr>
                <w:sz w:val="24"/>
              </w:rPr>
              <w:t>географической информации,</w:t>
            </w:r>
            <w:r>
              <w:rPr>
                <w:spacing w:val="-5"/>
                <w:sz w:val="24"/>
              </w:rPr>
              <w:t xml:space="preserve"> </w:t>
            </w:r>
            <w:r>
              <w:rPr>
                <w:sz w:val="24"/>
              </w:rPr>
              <w:t>влияние</w:t>
            </w:r>
            <w:r>
              <w:rPr>
                <w:spacing w:val="-3"/>
                <w:sz w:val="24"/>
              </w:rPr>
              <w:t xml:space="preserve"> </w:t>
            </w:r>
            <w:r>
              <w:rPr>
                <w:sz w:val="24"/>
              </w:rPr>
              <w:t>урбанизации</w:t>
            </w:r>
            <w:r>
              <w:rPr>
                <w:spacing w:val="-2"/>
                <w:sz w:val="24"/>
              </w:rPr>
              <w:t xml:space="preserve"> </w:t>
            </w:r>
            <w:r>
              <w:rPr>
                <w:sz w:val="24"/>
              </w:rPr>
              <w:t>на</w:t>
            </w:r>
            <w:r>
              <w:rPr>
                <w:spacing w:val="-7"/>
                <w:sz w:val="24"/>
              </w:rPr>
              <w:t xml:space="preserve"> </w:t>
            </w:r>
            <w:r>
              <w:rPr>
                <w:sz w:val="24"/>
              </w:rPr>
              <w:t>окружающую</w:t>
            </w:r>
            <w:r>
              <w:rPr>
                <w:spacing w:val="-4"/>
                <w:sz w:val="24"/>
              </w:rPr>
              <w:t xml:space="preserve"> </w:t>
            </w:r>
            <w:r>
              <w:rPr>
                <w:sz w:val="24"/>
              </w:rPr>
              <w:t>среду,</w:t>
            </w:r>
            <w:r>
              <w:rPr>
                <w:spacing w:val="-1"/>
                <w:sz w:val="24"/>
              </w:rPr>
              <w:t xml:space="preserve"> </w:t>
            </w:r>
            <w:r>
              <w:rPr>
                <w:sz w:val="24"/>
              </w:rPr>
              <w:t xml:space="preserve">тенденции развития основных отраслей мирового хозяйства и изменения его </w:t>
            </w:r>
            <w:r>
              <w:rPr>
                <w:spacing w:val="-2"/>
                <w:sz w:val="24"/>
              </w:rPr>
              <w:t>отраслевой</w:t>
            </w:r>
            <w:r>
              <w:rPr>
                <w:spacing w:val="-6"/>
                <w:sz w:val="24"/>
              </w:rPr>
              <w:t xml:space="preserve"> </w:t>
            </w:r>
            <w:r>
              <w:rPr>
                <w:spacing w:val="-2"/>
                <w:sz w:val="24"/>
              </w:rPr>
              <w:t>и</w:t>
            </w:r>
            <w:r>
              <w:rPr>
                <w:spacing w:val="-6"/>
                <w:sz w:val="24"/>
              </w:rPr>
              <w:t xml:space="preserve"> </w:t>
            </w:r>
            <w:r>
              <w:rPr>
                <w:spacing w:val="-2"/>
                <w:sz w:val="24"/>
              </w:rPr>
              <w:t>территориальной структуры, изменение климата</w:t>
            </w:r>
            <w:r>
              <w:rPr>
                <w:spacing w:val="-7"/>
                <w:sz w:val="24"/>
              </w:rPr>
              <w:t xml:space="preserve"> </w:t>
            </w:r>
            <w:r>
              <w:rPr>
                <w:spacing w:val="-2"/>
                <w:sz w:val="24"/>
              </w:rPr>
              <w:t>и</w:t>
            </w:r>
            <w:r>
              <w:rPr>
                <w:spacing w:val="-6"/>
                <w:sz w:val="24"/>
              </w:rPr>
              <w:t xml:space="preserve"> </w:t>
            </w:r>
            <w:r>
              <w:rPr>
                <w:spacing w:val="-2"/>
                <w:sz w:val="24"/>
              </w:rPr>
              <w:t xml:space="preserve">уровня </w:t>
            </w:r>
            <w:r>
              <w:rPr>
                <w:sz w:val="24"/>
              </w:rPr>
              <w:t>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231C6E">
        <w:trPr>
          <w:trHeight w:val="1032"/>
        </w:trPr>
        <w:tc>
          <w:tcPr>
            <w:tcW w:w="1700" w:type="dxa"/>
          </w:tcPr>
          <w:p w:rsidR="00231C6E" w:rsidRDefault="00FC4929">
            <w:pPr>
              <w:pStyle w:val="TableParagraph"/>
              <w:spacing w:before="97"/>
              <w:ind w:left="66" w:right="57"/>
              <w:jc w:val="center"/>
              <w:rPr>
                <w:sz w:val="24"/>
              </w:rPr>
            </w:pPr>
            <w:r>
              <w:rPr>
                <w:spacing w:val="-5"/>
                <w:sz w:val="24"/>
              </w:rPr>
              <w:t>10</w:t>
            </w:r>
          </w:p>
        </w:tc>
        <w:tc>
          <w:tcPr>
            <w:tcW w:w="7376" w:type="dxa"/>
          </w:tcPr>
          <w:p w:rsidR="00231C6E" w:rsidRDefault="00FC4929">
            <w:pPr>
              <w:pStyle w:val="TableParagraph"/>
              <w:spacing w:before="97"/>
              <w:ind w:left="67" w:right="47"/>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231C6E">
        <w:trPr>
          <w:trHeight w:val="1862"/>
        </w:trPr>
        <w:tc>
          <w:tcPr>
            <w:tcW w:w="1700" w:type="dxa"/>
          </w:tcPr>
          <w:p w:rsidR="00231C6E" w:rsidRDefault="00FC4929">
            <w:pPr>
              <w:pStyle w:val="TableParagraph"/>
              <w:spacing w:before="97"/>
              <w:ind w:left="66" w:right="47"/>
              <w:jc w:val="center"/>
              <w:rPr>
                <w:sz w:val="24"/>
              </w:rPr>
            </w:pPr>
            <w:r>
              <w:rPr>
                <w:spacing w:val="-4"/>
                <w:sz w:val="24"/>
              </w:rPr>
              <w:t>10.1</w:t>
            </w:r>
          </w:p>
        </w:tc>
        <w:tc>
          <w:tcPr>
            <w:tcW w:w="7376" w:type="dxa"/>
          </w:tcPr>
          <w:p w:rsidR="00231C6E" w:rsidRDefault="00FC4929">
            <w:pPr>
              <w:pStyle w:val="TableParagraph"/>
              <w:spacing w:before="97"/>
              <w:ind w:left="67" w:right="44"/>
              <w:jc w:val="both"/>
              <w:rPr>
                <w:sz w:val="24"/>
              </w:rPr>
            </w:pPr>
            <w:r>
              <w:rPr>
                <w:sz w:val="24"/>
              </w:rPr>
              <w:t>Описывать</w:t>
            </w:r>
            <w:r>
              <w:rPr>
                <w:spacing w:val="-15"/>
                <w:sz w:val="24"/>
              </w:rPr>
              <w:t xml:space="preserve"> </w:t>
            </w:r>
            <w:r>
              <w:rPr>
                <w:sz w:val="24"/>
              </w:rPr>
              <w:t>географические</w:t>
            </w:r>
            <w:r>
              <w:rPr>
                <w:spacing w:val="-15"/>
                <w:sz w:val="24"/>
              </w:rPr>
              <w:t xml:space="preserve"> </w:t>
            </w:r>
            <w:r>
              <w:rPr>
                <w:sz w:val="24"/>
              </w:rPr>
              <w:t>аспекты</w:t>
            </w:r>
            <w:r>
              <w:rPr>
                <w:spacing w:val="-15"/>
                <w:sz w:val="24"/>
              </w:rPr>
              <w:t xml:space="preserve"> </w:t>
            </w:r>
            <w:r>
              <w:rPr>
                <w:sz w:val="24"/>
              </w:rPr>
              <w:t>проблем</w:t>
            </w:r>
            <w:r>
              <w:rPr>
                <w:spacing w:val="-13"/>
                <w:sz w:val="24"/>
              </w:rPr>
              <w:t xml:space="preserve"> </w:t>
            </w:r>
            <w:r>
              <w:rPr>
                <w:sz w:val="24"/>
              </w:rPr>
              <w:t>взаимодействия</w:t>
            </w:r>
            <w:r>
              <w:rPr>
                <w:spacing w:val="-15"/>
                <w:sz w:val="24"/>
              </w:rPr>
              <w:t xml:space="preserve"> </w:t>
            </w:r>
            <w:r>
              <w:rPr>
                <w:sz w:val="24"/>
              </w:rPr>
              <w:t>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rsidR="00231C6E" w:rsidRDefault="00231C6E">
      <w:pPr>
        <w:pStyle w:val="a5"/>
        <w:spacing w:before="6"/>
        <w:ind w:left="0"/>
        <w:jc w:val="left"/>
      </w:pPr>
    </w:p>
    <w:p w:rsidR="00231C6E" w:rsidRDefault="00FC4929">
      <w:pPr>
        <w:pStyle w:val="a5"/>
        <w:ind w:left="0" w:right="840"/>
        <w:jc w:val="right"/>
      </w:pPr>
      <w:r>
        <w:t>Таблица</w:t>
      </w:r>
      <w:r>
        <w:rPr>
          <w:spacing w:val="-2"/>
        </w:rPr>
        <w:t xml:space="preserve"> </w:t>
      </w:r>
      <w:r>
        <w:rPr>
          <w:spacing w:val="-4"/>
        </w:rPr>
        <w:t>22.1</w:t>
      </w:r>
    </w:p>
    <w:p w:rsidR="00231C6E" w:rsidRDefault="00231C6E">
      <w:pPr>
        <w:pStyle w:val="a5"/>
        <w:ind w:left="0"/>
        <w:jc w:val="left"/>
      </w:pPr>
    </w:p>
    <w:p w:rsidR="00231C6E" w:rsidRDefault="00FC4929">
      <w:pPr>
        <w:pStyle w:val="a5"/>
        <w:ind w:left="853" w:right="572"/>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(10 </w:t>
      </w:r>
      <w:r>
        <w:rPr>
          <w:spacing w:val="-2"/>
        </w:rPr>
        <w:t>класс)</w:t>
      </w:r>
    </w:p>
    <w:p w:rsidR="00231C6E" w:rsidRDefault="00231C6E">
      <w:pPr>
        <w:pStyle w:val="a5"/>
        <w:spacing w:before="54"/>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80"/>
        </w:trPr>
        <w:tc>
          <w:tcPr>
            <w:tcW w:w="1076" w:type="dxa"/>
          </w:tcPr>
          <w:p w:rsidR="00231C6E" w:rsidRDefault="00FC4929">
            <w:pPr>
              <w:pStyle w:val="TableParagraph"/>
              <w:spacing w:before="93"/>
              <w:ind w:left="19" w:right="8"/>
              <w:jc w:val="center"/>
              <w:rPr>
                <w:sz w:val="24"/>
              </w:rPr>
            </w:pPr>
            <w:r>
              <w:rPr>
                <w:spacing w:val="-5"/>
                <w:sz w:val="24"/>
              </w:rPr>
              <w:t>Код</w:t>
            </w:r>
          </w:p>
        </w:tc>
        <w:tc>
          <w:tcPr>
            <w:tcW w:w="8000" w:type="dxa"/>
          </w:tcPr>
          <w:p w:rsidR="00231C6E" w:rsidRDefault="00FC4929">
            <w:pPr>
              <w:pStyle w:val="TableParagraph"/>
              <w:spacing w:before="93"/>
              <w:ind w:left="17" w:right="3"/>
              <w:jc w:val="center"/>
              <w:rPr>
                <w:sz w:val="24"/>
              </w:rPr>
            </w:pPr>
            <w:r>
              <w:rPr>
                <w:sz w:val="24"/>
              </w:rPr>
              <w:t>Проверяемый элемент</w:t>
            </w:r>
            <w:r>
              <w:rPr>
                <w:spacing w:val="-3"/>
                <w:sz w:val="24"/>
              </w:rPr>
              <w:t xml:space="preserve"> </w:t>
            </w:r>
            <w:r>
              <w:rPr>
                <w:spacing w:val="-2"/>
                <w:sz w:val="24"/>
              </w:rPr>
              <w:t>содержания</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1</w:t>
            </w:r>
          </w:p>
        </w:tc>
        <w:tc>
          <w:tcPr>
            <w:tcW w:w="8000" w:type="dxa"/>
          </w:tcPr>
          <w:p w:rsidR="00231C6E" w:rsidRDefault="00FC4929">
            <w:pPr>
              <w:pStyle w:val="TableParagraph"/>
              <w:spacing w:before="92"/>
              <w:ind w:left="66"/>
              <w:rPr>
                <w:sz w:val="24"/>
              </w:rPr>
            </w:pPr>
            <w:r>
              <w:rPr>
                <w:sz w:val="24"/>
              </w:rPr>
              <w:t>География</w:t>
            </w:r>
            <w:r>
              <w:rPr>
                <w:spacing w:val="-5"/>
                <w:sz w:val="24"/>
              </w:rPr>
              <w:t xml:space="preserve"> </w:t>
            </w:r>
            <w:r>
              <w:rPr>
                <w:sz w:val="24"/>
              </w:rPr>
              <w:t xml:space="preserve">как </w:t>
            </w:r>
            <w:r>
              <w:rPr>
                <w:spacing w:val="-4"/>
                <w:sz w:val="24"/>
              </w:rPr>
              <w:t>наука</w:t>
            </w:r>
          </w:p>
        </w:tc>
      </w:tr>
      <w:tr w:rsidR="00231C6E">
        <w:trPr>
          <w:trHeight w:val="1857"/>
        </w:trPr>
        <w:tc>
          <w:tcPr>
            <w:tcW w:w="1076" w:type="dxa"/>
          </w:tcPr>
          <w:p w:rsidR="00231C6E" w:rsidRDefault="00FC4929">
            <w:pPr>
              <w:pStyle w:val="TableParagraph"/>
              <w:spacing w:before="92"/>
              <w:ind w:left="19" w:right="5"/>
              <w:jc w:val="center"/>
              <w:rPr>
                <w:sz w:val="24"/>
              </w:rPr>
            </w:pPr>
            <w:r>
              <w:rPr>
                <w:spacing w:val="-5"/>
                <w:sz w:val="24"/>
              </w:rPr>
              <w:t>1.1</w:t>
            </w:r>
          </w:p>
        </w:tc>
        <w:tc>
          <w:tcPr>
            <w:tcW w:w="8000" w:type="dxa"/>
          </w:tcPr>
          <w:p w:rsidR="00231C6E" w:rsidRDefault="00FC4929">
            <w:pPr>
              <w:pStyle w:val="TableParagraph"/>
              <w:spacing w:before="92"/>
              <w:ind w:left="66" w:right="54"/>
              <w:jc w:val="both"/>
              <w:rPr>
                <w:sz w:val="24"/>
              </w:rPr>
            </w:pPr>
            <w:r>
              <w:rPr>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231C6E">
        <w:trPr>
          <w:trHeight w:val="1032"/>
        </w:trPr>
        <w:tc>
          <w:tcPr>
            <w:tcW w:w="1076" w:type="dxa"/>
          </w:tcPr>
          <w:p w:rsidR="00231C6E" w:rsidRDefault="00FC4929">
            <w:pPr>
              <w:pStyle w:val="TableParagraph"/>
              <w:spacing w:before="97"/>
              <w:ind w:left="19" w:right="5"/>
              <w:jc w:val="center"/>
              <w:rPr>
                <w:sz w:val="24"/>
              </w:rPr>
            </w:pPr>
            <w:r>
              <w:rPr>
                <w:spacing w:val="-5"/>
                <w:sz w:val="24"/>
              </w:rPr>
              <w:t>1.2</w:t>
            </w:r>
          </w:p>
        </w:tc>
        <w:tc>
          <w:tcPr>
            <w:tcW w:w="8000" w:type="dxa"/>
          </w:tcPr>
          <w:p w:rsidR="00231C6E" w:rsidRDefault="00FC4929">
            <w:pPr>
              <w:pStyle w:val="TableParagraph"/>
              <w:spacing w:before="97"/>
              <w:ind w:left="66" w:right="58"/>
              <w:jc w:val="both"/>
              <w:rPr>
                <w:sz w:val="24"/>
              </w:rPr>
            </w:pPr>
            <w:r>
              <w:rPr>
                <w:sz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231C6E">
        <w:trPr>
          <w:trHeight w:val="479"/>
        </w:trPr>
        <w:tc>
          <w:tcPr>
            <w:tcW w:w="1076" w:type="dxa"/>
          </w:tcPr>
          <w:p w:rsidR="00231C6E" w:rsidRDefault="00FC4929">
            <w:pPr>
              <w:pStyle w:val="TableParagraph"/>
              <w:spacing w:before="97"/>
              <w:ind w:left="19" w:right="5"/>
              <w:jc w:val="center"/>
              <w:rPr>
                <w:sz w:val="24"/>
              </w:rPr>
            </w:pPr>
            <w:r>
              <w:rPr>
                <w:spacing w:val="-10"/>
                <w:sz w:val="24"/>
              </w:rPr>
              <w:t>2</w:t>
            </w:r>
          </w:p>
        </w:tc>
        <w:tc>
          <w:tcPr>
            <w:tcW w:w="8000" w:type="dxa"/>
          </w:tcPr>
          <w:p w:rsidR="00231C6E" w:rsidRDefault="00FC4929">
            <w:pPr>
              <w:pStyle w:val="TableParagraph"/>
              <w:spacing w:before="97"/>
              <w:ind w:left="66"/>
              <w:rPr>
                <w:sz w:val="24"/>
              </w:rPr>
            </w:pPr>
            <w:r>
              <w:rPr>
                <w:sz w:val="24"/>
              </w:rPr>
              <w:t>Природопользование</w:t>
            </w:r>
            <w:r>
              <w:rPr>
                <w:spacing w:val="-8"/>
                <w:sz w:val="24"/>
              </w:rPr>
              <w:t xml:space="preserve"> </w:t>
            </w:r>
            <w:r>
              <w:rPr>
                <w:sz w:val="24"/>
              </w:rPr>
              <w:t>и</w:t>
            </w:r>
            <w:r>
              <w:rPr>
                <w:spacing w:val="-5"/>
                <w:sz w:val="24"/>
              </w:rPr>
              <w:t xml:space="preserve"> </w:t>
            </w:r>
            <w:r>
              <w:rPr>
                <w:spacing w:val="-2"/>
                <w:sz w:val="24"/>
              </w:rPr>
              <w:t>геоэкология</w:t>
            </w:r>
          </w:p>
        </w:tc>
      </w:tr>
      <w:tr w:rsidR="00231C6E">
        <w:trPr>
          <w:trHeight w:val="1584"/>
        </w:trPr>
        <w:tc>
          <w:tcPr>
            <w:tcW w:w="1076" w:type="dxa"/>
          </w:tcPr>
          <w:p w:rsidR="00231C6E" w:rsidRDefault="00FC4929">
            <w:pPr>
              <w:pStyle w:val="TableParagraph"/>
              <w:spacing w:before="97"/>
              <w:ind w:left="19" w:right="5"/>
              <w:jc w:val="center"/>
              <w:rPr>
                <w:sz w:val="24"/>
              </w:rPr>
            </w:pPr>
            <w:r>
              <w:rPr>
                <w:spacing w:val="-5"/>
                <w:sz w:val="24"/>
              </w:rPr>
              <w:t>2.1</w:t>
            </w:r>
          </w:p>
        </w:tc>
        <w:tc>
          <w:tcPr>
            <w:tcW w:w="8000" w:type="dxa"/>
          </w:tcPr>
          <w:p w:rsidR="00231C6E" w:rsidRDefault="00FC4929">
            <w:pPr>
              <w:pStyle w:val="TableParagraph"/>
              <w:spacing w:before="97"/>
              <w:ind w:left="66" w:right="51"/>
              <w:jc w:val="both"/>
              <w:rPr>
                <w:sz w:val="24"/>
              </w:rPr>
            </w:pPr>
            <w:r>
              <w:rPr>
                <w:sz w:val="24"/>
              </w:rPr>
              <w:t>Географическая среда. Географическая среда как геосистема; факторы, ее формирующие</w:t>
            </w:r>
            <w:r>
              <w:rPr>
                <w:spacing w:val="-10"/>
                <w:sz w:val="24"/>
              </w:rPr>
              <w:t xml:space="preserve"> </w:t>
            </w:r>
            <w:r>
              <w:rPr>
                <w:sz w:val="24"/>
              </w:rPr>
              <w:t>и</w:t>
            </w:r>
            <w:r>
              <w:rPr>
                <w:spacing w:val="-8"/>
                <w:sz w:val="24"/>
              </w:rPr>
              <w:t xml:space="preserve"> </w:t>
            </w:r>
            <w:r>
              <w:rPr>
                <w:sz w:val="24"/>
              </w:rPr>
              <w:t>изменяющие.</w:t>
            </w:r>
            <w:r>
              <w:rPr>
                <w:spacing w:val="-7"/>
                <w:sz w:val="24"/>
              </w:rPr>
              <w:t xml:space="preserve"> </w:t>
            </w:r>
            <w:r>
              <w:rPr>
                <w:sz w:val="24"/>
              </w:rPr>
              <w:t>Адаптация</w:t>
            </w:r>
            <w:r>
              <w:rPr>
                <w:spacing w:val="-9"/>
                <w:sz w:val="24"/>
              </w:rPr>
              <w:t xml:space="preserve"> </w:t>
            </w:r>
            <w:r>
              <w:rPr>
                <w:sz w:val="24"/>
              </w:rPr>
              <w:t>человека</w:t>
            </w:r>
            <w:r>
              <w:rPr>
                <w:spacing w:val="-10"/>
                <w:sz w:val="24"/>
              </w:rPr>
              <w:t xml:space="preserve"> </w:t>
            </w:r>
            <w:r>
              <w:rPr>
                <w:sz w:val="24"/>
              </w:rPr>
              <w:t>к</w:t>
            </w:r>
            <w:r>
              <w:rPr>
                <w:spacing w:val="-10"/>
                <w:sz w:val="24"/>
              </w:rPr>
              <w:t xml:space="preserve"> </w:t>
            </w:r>
            <w:r>
              <w:rPr>
                <w:sz w:val="24"/>
              </w:rPr>
              <w:t>различным</w:t>
            </w:r>
            <w:r>
              <w:rPr>
                <w:spacing w:val="-7"/>
                <w:sz w:val="24"/>
              </w:rPr>
              <w:t xml:space="preserve"> </w:t>
            </w:r>
            <w:r>
              <w:rPr>
                <w:sz w:val="24"/>
              </w:rPr>
              <w:t>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231C6E">
        <w:trPr>
          <w:trHeight w:val="758"/>
        </w:trPr>
        <w:tc>
          <w:tcPr>
            <w:tcW w:w="1076" w:type="dxa"/>
          </w:tcPr>
          <w:p w:rsidR="00231C6E" w:rsidRDefault="00FC4929">
            <w:pPr>
              <w:pStyle w:val="TableParagraph"/>
              <w:spacing w:before="97"/>
              <w:ind w:left="19" w:right="5"/>
              <w:jc w:val="center"/>
              <w:rPr>
                <w:sz w:val="24"/>
              </w:rPr>
            </w:pPr>
            <w:r>
              <w:rPr>
                <w:spacing w:val="-5"/>
                <w:sz w:val="24"/>
              </w:rPr>
              <w:lastRenderedPageBreak/>
              <w:t>2.2</w:t>
            </w:r>
          </w:p>
        </w:tc>
        <w:tc>
          <w:tcPr>
            <w:tcW w:w="8000" w:type="dxa"/>
          </w:tcPr>
          <w:p w:rsidR="00231C6E" w:rsidRDefault="00FC4929">
            <w:pPr>
              <w:pStyle w:val="TableParagraph"/>
              <w:spacing w:before="99" w:line="237" w:lineRule="auto"/>
              <w:ind w:left="66"/>
              <w:rPr>
                <w:sz w:val="24"/>
              </w:rPr>
            </w:pPr>
            <w:r>
              <w:rPr>
                <w:sz w:val="24"/>
              </w:rPr>
              <w:t>Проблемы</w:t>
            </w:r>
            <w:r>
              <w:rPr>
                <w:spacing w:val="80"/>
                <w:sz w:val="24"/>
              </w:rPr>
              <w:t xml:space="preserve"> </w:t>
            </w:r>
            <w:r>
              <w:rPr>
                <w:sz w:val="24"/>
              </w:rPr>
              <w:t>взаимодействия</w:t>
            </w:r>
            <w:r>
              <w:rPr>
                <w:spacing w:val="80"/>
                <w:sz w:val="24"/>
              </w:rPr>
              <w:t xml:space="preserve"> </w:t>
            </w:r>
            <w:r>
              <w:rPr>
                <w:sz w:val="24"/>
              </w:rPr>
              <w:t>человека</w:t>
            </w:r>
            <w:r>
              <w:rPr>
                <w:spacing w:val="80"/>
                <w:sz w:val="24"/>
              </w:rPr>
              <w:t xml:space="preserve"> </w:t>
            </w:r>
            <w:r>
              <w:rPr>
                <w:sz w:val="24"/>
              </w:rPr>
              <w:t>и</w:t>
            </w:r>
            <w:r>
              <w:rPr>
                <w:spacing w:val="80"/>
                <w:sz w:val="24"/>
              </w:rPr>
              <w:t xml:space="preserve"> </w:t>
            </w:r>
            <w:r>
              <w:rPr>
                <w:sz w:val="24"/>
              </w:rPr>
              <w:t>природы.</w:t>
            </w:r>
            <w:r>
              <w:rPr>
                <w:spacing w:val="80"/>
                <w:sz w:val="24"/>
              </w:rPr>
              <w:t xml:space="preserve"> </w:t>
            </w:r>
            <w:r>
              <w:rPr>
                <w:sz w:val="24"/>
              </w:rPr>
              <w:t>Опасные</w:t>
            </w:r>
            <w:r>
              <w:rPr>
                <w:spacing w:val="80"/>
                <w:sz w:val="24"/>
              </w:rPr>
              <w:t xml:space="preserve"> </w:t>
            </w:r>
            <w:r>
              <w:rPr>
                <w:sz w:val="24"/>
              </w:rPr>
              <w:t>природные</w:t>
            </w:r>
            <w:r>
              <w:rPr>
                <w:spacing w:val="40"/>
                <w:sz w:val="24"/>
              </w:rPr>
              <w:t xml:space="preserve"> </w:t>
            </w:r>
            <w:r>
              <w:rPr>
                <w:sz w:val="24"/>
              </w:rPr>
              <w:t>явления,</w:t>
            </w:r>
            <w:r>
              <w:rPr>
                <w:spacing w:val="38"/>
                <w:sz w:val="24"/>
              </w:rPr>
              <w:t xml:space="preserve"> </w:t>
            </w:r>
            <w:r>
              <w:rPr>
                <w:sz w:val="24"/>
              </w:rPr>
              <w:t>климатические</w:t>
            </w:r>
            <w:r>
              <w:rPr>
                <w:spacing w:val="42"/>
                <w:sz w:val="24"/>
              </w:rPr>
              <w:t xml:space="preserve"> </w:t>
            </w:r>
            <w:r>
              <w:rPr>
                <w:sz w:val="24"/>
              </w:rPr>
              <w:t>изменения,</w:t>
            </w:r>
            <w:r>
              <w:rPr>
                <w:spacing w:val="36"/>
                <w:sz w:val="24"/>
              </w:rPr>
              <w:t xml:space="preserve"> </w:t>
            </w:r>
            <w:r>
              <w:rPr>
                <w:sz w:val="24"/>
              </w:rPr>
              <w:t>повышение</w:t>
            </w:r>
            <w:r>
              <w:rPr>
                <w:spacing w:val="43"/>
                <w:sz w:val="24"/>
              </w:rPr>
              <w:t xml:space="preserve"> </w:t>
            </w:r>
            <w:r>
              <w:rPr>
                <w:sz w:val="24"/>
              </w:rPr>
              <w:t>уровня</w:t>
            </w:r>
            <w:r>
              <w:rPr>
                <w:spacing w:val="43"/>
                <w:sz w:val="24"/>
              </w:rPr>
              <w:t xml:space="preserve"> </w:t>
            </w:r>
            <w:r>
              <w:rPr>
                <w:sz w:val="24"/>
              </w:rPr>
              <w:t>Мирового</w:t>
            </w:r>
            <w:r>
              <w:rPr>
                <w:spacing w:val="39"/>
                <w:sz w:val="24"/>
              </w:rPr>
              <w:t xml:space="preserve"> </w:t>
            </w:r>
            <w:r>
              <w:rPr>
                <w:spacing w:val="-2"/>
                <w:sz w:val="24"/>
              </w:rPr>
              <w:t>океана,</w:t>
            </w:r>
          </w:p>
        </w:tc>
      </w:tr>
    </w:tbl>
    <w:p w:rsidR="00231C6E" w:rsidRDefault="00231C6E">
      <w:pPr>
        <w:pStyle w:val="TableParagraph"/>
        <w:spacing w:line="237" w:lineRule="auto"/>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79"/>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Pr>
                <w:sz w:val="24"/>
              </w:rPr>
            </w:pPr>
            <w:r>
              <w:rPr>
                <w:sz w:val="24"/>
              </w:rPr>
              <w:t>загрязнение</w:t>
            </w:r>
            <w:r>
              <w:rPr>
                <w:spacing w:val="-14"/>
                <w:sz w:val="24"/>
              </w:rPr>
              <w:t xml:space="preserve"> </w:t>
            </w:r>
            <w:r>
              <w:rPr>
                <w:sz w:val="24"/>
              </w:rPr>
              <w:t>окружающей</w:t>
            </w:r>
            <w:r>
              <w:rPr>
                <w:spacing w:val="-2"/>
                <w:sz w:val="24"/>
              </w:rPr>
              <w:t xml:space="preserve"> </w:t>
            </w:r>
            <w:r>
              <w:rPr>
                <w:sz w:val="24"/>
              </w:rPr>
              <w:t>среды</w:t>
            </w:r>
            <w:r>
              <w:rPr>
                <w:spacing w:val="-2"/>
                <w:sz w:val="24"/>
              </w:rPr>
              <w:t xml:space="preserve"> </w:t>
            </w:r>
            <w:r>
              <w:rPr>
                <w:sz w:val="24"/>
              </w:rPr>
              <w:t>"Климатические</w:t>
            </w:r>
            <w:r>
              <w:rPr>
                <w:spacing w:val="-3"/>
                <w:sz w:val="24"/>
              </w:rPr>
              <w:t xml:space="preserve"> </w:t>
            </w:r>
            <w:r>
              <w:rPr>
                <w:spacing w:val="-2"/>
                <w:sz w:val="24"/>
              </w:rPr>
              <w:t>беженцы"</w:t>
            </w:r>
          </w:p>
        </w:tc>
      </w:tr>
      <w:tr w:rsidR="00231C6E">
        <w:trPr>
          <w:trHeight w:val="1310"/>
        </w:trPr>
        <w:tc>
          <w:tcPr>
            <w:tcW w:w="1076" w:type="dxa"/>
          </w:tcPr>
          <w:p w:rsidR="00231C6E" w:rsidRDefault="00FC4929">
            <w:pPr>
              <w:pStyle w:val="TableParagraph"/>
              <w:spacing w:before="97"/>
              <w:ind w:left="19" w:right="5"/>
              <w:jc w:val="center"/>
              <w:rPr>
                <w:sz w:val="24"/>
              </w:rPr>
            </w:pPr>
            <w:r>
              <w:rPr>
                <w:spacing w:val="-5"/>
                <w:sz w:val="24"/>
              </w:rPr>
              <w:t>2.3</w:t>
            </w:r>
          </w:p>
        </w:tc>
        <w:tc>
          <w:tcPr>
            <w:tcW w:w="8000" w:type="dxa"/>
          </w:tcPr>
          <w:p w:rsidR="00231C6E" w:rsidRDefault="00FC4929">
            <w:pPr>
              <w:pStyle w:val="TableParagraph"/>
              <w:spacing w:before="97"/>
              <w:ind w:left="66" w:right="52"/>
              <w:jc w:val="both"/>
              <w:rPr>
                <w:sz w:val="24"/>
              </w:rPr>
            </w:pPr>
            <w:r>
              <w:rPr>
                <w:sz w:val="24"/>
              </w:rP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231C6E">
        <w:trPr>
          <w:trHeight w:val="1031"/>
        </w:trPr>
        <w:tc>
          <w:tcPr>
            <w:tcW w:w="1076" w:type="dxa"/>
          </w:tcPr>
          <w:p w:rsidR="00231C6E" w:rsidRDefault="00FC4929">
            <w:pPr>
              <w:pStyle w:val="TableParagraph"/>
              <w:spacing w:before="92"/>
              <w:ind w:left="19" w:right="5"/>
              <w:jc w:val="center"/>
              <w:rPr>
                <w:sz w:val="24"/>
              </w:rPr>
            </w:pPr>
            <w:r>
              <w:rPr>
                <w:spacing w:val="-5"/>
                <w:sz w:val="24"/>
              </w:rPr>
              <w:t>2.4</w:t>
            </w:r>
          </w:p>
        </w:tc>
        <w:tc>
          <w:tcPr>
            <w:tcW w:w="8000" w:type="dxa"/>
          </w:tcPr>
          <w:p w:rsidR="00231C6E" w:rsidRDefault="00FC4929">
            <w:pPr>
              <w:pStyle w:val="TableParagraph"/>
              <w:spacing w:before="92"/>
              <w:ind w:left="66" w:right="48"/>
              <w:jc w:val="both"/>
              <w:rPr>
                <w:sz w:val="24"/>
              </w:rPr>
            </w:pPr>
            <w:r>
              <w:rPr>
                <w:sz w:val="24"/>
              </w:rPr>
              <w:t xml:space="preserve">Природные ресурсы и их виды. Особенности размещения природных </w:t>
            </w:r>
            <w:r>
              <w:rPr>
                <w:spacing w:val="-2"/>
                <w:sz w:val="24"/>
              </w:rPr>
              <w:t>ресурсов</w:t>
            </w:r>
            <w:r>
              <w:rPr>
                <w:spacing w:val="-7"/>
                <w:sz w:val="24"/>
              </w:rPr>
              <w:t xml:space="preserve"> </w:t>
            </w:r>
            <w:r>
              <w:rPr>
                <w:spacing w:val="-2"/>
                <w:sz w:val="24"/>
              </w:rPr>
              <w:t>мира.</w:t>
            </w:r>
            <w:r>
              <w:rPr>
                <w:spacing w:val="-5"/>
                <w:sz w:val="24"/>
              </w:rPr>
              <w:t xml:space="preserve"> </w:t>
            </w:r>
            <w:r>
              <w:rPr>
                <w:spacing w:val="-2"/>
                <w:sz w:val="24"/>
              </w:rPr>
              <w:t>Природно-ресурсный капитал регионов, крупных</w:t>
            </w:r>
            <w:r>
              <w:rPr>
                <w:spacing w:val="-8"/>
                <w:sz w:val="24"/>
              </w:rPr>
              <w:t xml:space="preserve"> </w:t>
            </w:r>
            <w:r>
              <w:rPr>
                <w:spacing w:val="-2"/>
                <w:sz w:val="24"/>
              </w:rPr>
              <w:t>стран, в</w:t>
            </w:r>
            <w:r>
              <w:rPr>
                <w:spacing w:val="-5"/>
                <w:sz w:val="24"/>
              </w:rPr>
              <w:t xml:space="preserve"> </w:t>
            </w:r>
            <w:r>
              <w:rPr>
                <w:spacing w:val="-2"/>
                <w:sz w:val="24"/>
              </w:rPr>
              <w:t xml:space="preserve">том </w:t>
            </w:r>
            <w:r>
              <w:rPr>
                <w:sz w:val="24"/>
              </w:rPr>
              <w:t>числе России</w:t>
            </w:r>
          </w:p>
        </w:tc>
      </w:tr>
      <w:tr w:rsidR="00231C6E">
        <w:trPr>
          <w:trHeight w:val="2688"/>
        </w:trPr>
        <w:tc>
          <w:tcPr>
            <w:tcW w:w="1076" w:type="dxa"/>
          </w:tcPr>
          <w:p w:rsidR="00231C6E" w:rsidRDefault="00FC4929">
            <w:pPr>
              <w:pStyle w:val="TableParagraph"/>
              <w:spacing w:before="93"/>
              <w:ind w:left="19" w:right="5"/>
              <w:jc w:val="center"/>
              <w:rPr>
                <w:sz w:val="24"/>
              </w:rPr>
            </w:pPr>
            <w:r>
              <w:rPr>
                <w:spacing w:val="-5"/>
                <w:sz w:val="24"/>
              </w:rPr>
              <w:t>2.5</w:t>
            </w:r>
          </w:p>
        </w:tc>
        <w:tc>
          <w:tcPr>
            <w:tcW w:w="8000" w:type="dxa"/>
          </w:tcPr>
          <w:p w:rsidR="00231C6E" w:rsidRDefault="00FC4929">
            <w:pPr>
              <w:pStyle w:val="TableParagraph"/>
              <w:spacing w:before="93"/>
              <w:ind w:left="66" w:right="49"/>
              <w:jc w:val="both"/>
              <w:rPr>
                <w:sz w:val="24"/>
              </w:rPr>
            </w:pPr>
            <w:r>
              <w:rPr>
                <w:sz w:val="24"/>
              </w:rP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w:t>
            </w:r>
            <w:r>
              <w:rPr>
                <w:spacing w:val="-7"/>
                <w:sz w:val="24"/>
              </w:rPr>
              <w:t xml:space="preserve"> </w:t>
            </w:r>
            <w:r>
              <w:rPr>
                <w:sz w:val="24"/>
              </w:rPr>
              <w:t>География</w:t>
            </w:r>
            <w:r>
              <w:rPr>
                <w:spacing w:val="-5"/>
                <w:sz w:val="24"/>
              </w:rPr>
              <w:t xml:space="preserve"> </w:t>
            </w:r>
            <w:r>
              <w:rPr>
                <w:sz w:val="24"/>
              </w:rPr>
              <w:t>лесных</w:t>
            </w:r>
            <w:r>
              <w:rPr>
                <w:spacing w:val="-11"/>
                <w:sz w:val="24"/>
              </w:rPr>
              <w:t xml:space="preserve"> </w:t>
            </w:r>
            <w:r>
              <w:rPr>
                <w:sz w:val="24"/>
              </w:rPr>
              <w:t>ресурсов,</w:t>
            </w:r>
            <w:r>
              <w:rPr>
                <w:spacing w:val="2"/>
                <w:sz w:val="24"/>
              </w:rPr>
              <w:t xml:space="preserve"> </w:t>
            </w:r>
            <w:r>
              <w:rPr>
                <w:sz w:val="24"/>
              </w:rPr>
              <w:t>лесной</w:t>
            </w:r>
            <w:r>
              <w:rPr>
                <w:spacing w:val="-10"/>
                <w:sz w:val="24"/>
              </w:rPr>
              <w:t xml:space="preserve"> </w:t>
            </w:r>
            <w:r>
              <w:rPr>
                <w:sz w:val="24"/>
              </w:rPr>
              <w:t>фонд</w:t>
            </w:r>
            <w:r>
              <w:rPr>
                <w:spacing w:val="-13"/>
                <w:sz w:val="24"/>
              </w:rPr>
              <w:t xml:space="preserve"> </w:t>
            </w:r>
            <w:r>
              <w:rPr>
                <w:sz w:val="24"/>
              </w:rPr>
              <w:t>мира.</w:t>
            </w:r>
            <w:r>
              <w:rPr>
                <w:spacing w:val="-7"/>
                <w:sz w:val="24"/>
              </w:rPr>
              <w:t xml:space="preserve"> </w:t>
            </w:r>
            <w:r>
              <w:rPr>
                <w:spacing w:val="-2"/>
                <w:sz w:val="24"/>
              </w:rPr>
              <w:t>Обезлесение</w:t>
            </w:r>
          </w:p>
          <w:p w:rsidR="00231C6E" w:rsidRDefault="00FC4929">
            <w:pPr>
              <w:pStyle w:val="TableParagraph"/>
              <w:spacing w:before="2"/>
              <w:ind w:left="66" w:right="54"/>
              <w:jc w:val="both"/>
              <w:rPr>
                <w:sz w:val="24"/>
              </w:rPr>
            </w:pPr>
            <w:r>
              <w:rPr>
                <w:sz w:val="24"/>
              </w:rPr>
              <w:t>- его причины и распространение. Роль природных ресурсов Мирового океана</w:t>
            </w:r>
            <w:r>
              <w:rPr>
                <w:spacing w:val="-15"/>
                <w:sz w:val="24"/>
              </w:rPr>
              <w:t xml:space="preserve"> </w:t>
            </w:r>
            <w:r>
              <w:rPr>
                <w:sz w:val="24"/>
              </w:rPr>
              <w:t>(энергетических,</w:t>
            </w:r>
            <w:r>
              <w:rPr>
                <w:spacing w:val="-15"/>
                <w:sz w:val="24"/>
              </w:rPr>
              <w:t xml:space="preserve"> </w:t>
            </w:r>
            <w:r>
              <w:rPr>
                <w:sz w:val="24"/>
              </w:rPr>
              <w:t>биологических,</w:t>
            </w:r>
            <w:r>
              <w:rPr>
                <w:spacing w:val="-15"/>
                <w:sz w:val="24"/>
              </w:rPr>
              <w:t xml:space="preserve"> </w:t>
            </w:r>
            <w:r>
              <w:rPr>
                <w:sz w:val="24"/>
              </w:rPr>
              <w:t>минеральных)</w:t>
            </w:r>
            <w:r>
              <w:rPr>
                <w:spacing w:val="-15"/>
                <w:sz w:val="24"/>
              </w:rPr>
              <w:t xml:space="preserve"> </w:t>
            </w:r>
            <w:r>
              <w:rPr>
                <w:sz w:val="24"/>
              </w:rPr>
              <w:t>в</w:t>
            </w:r>
            <w:r>
              <w:rPr>
                <w:spacing w:val="-15"/>
                <w:sz w:val="24"/>
              </w:rPr>
              <w:t xml:space="preserve"> </w:t>
            </w:r>
            <w:r>
              <w:rPr>
                <w:sz w:val="24"/>
              </w:rPr>
              <w:t>жизни</w:t>
            </w:r>
            <w:r>
              <w:rPr>
                <w:spacing w:val="-15"/>
                <w:sz w:val="24"/>
              </w:rPr>
              <w:t xml:space="preserve"> </w:t>
            </w:r>
            <w:r>
              <w:rPr>
                <w:sz w:val="24"/>
              </w:rPr>
              <w:t>человечества и перспективы их использования. Агроклиматические ресурсы. Рекреационные ресурсы</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3</w:t>
            </w:r>
          </w:p>
        </w:tc>
        <w:tc>
          <w:tcPr>
            <w:tcW w:w="8000" w:type="dxa"/>
          </w:tcPr>
          <w:p w:rsidR="00231C6E" w:rsidRDefault="00FC4929">
            <w:pPr>
              <w:pStyle w:val="TableParagraph"/>
              <w:spacing w:before="92"/>
              <w:ind w:left="66"/>
              <w:rPr>
                <w:sz w:val="24"/>
              </w:rPr>
            </w:pPr>
            <w:r>
              <w:rPr>
                <w:sz w:val="24"/>
              </w:rPr>
              <w:t>Современная</w:t>
            </w:r>
            <w:r>
              <w:rPr>
                <w:spacing w:val="-7"/>
                <w:sz w:val="24"/>
              </w:rPr>
              <w:t xml:space="preserve"> </w:t>
            </w:r>
            <w:r>
              <w:rPr>
                <w:sz w:val="24"/>
              </w:rPr>
              <w:t>политическая</w:t>
            </w:r>
            <w:r>
              <w:rPr>
                <w:spacing w:val="-4"/>
                <w:sz w:val="24"/>
              </w:rPr>
              <w:t xml:space="preserve"> </w:t>
            </w:r>
            <w:r>
              <w:rPr>
                <w:spacing w:val="-2"/>
                <w:sz w:val="24"/>
              </w:rPr>
              <w:t>карта</w:t>
            </w:r>
          </w:p>
        </w:tc>
      </w:tr>
      <w:tr w:rsidR="00231C6E">
        <w:trPr>
          <w:trHeight w:val="1584"/>
        </w:trPr>
        <w:tc>
          <w:tcPr>
            <w:tcW w:w="1076" w:type="dxa"/>
          </w:tcPr>
          <w:p w:rsidR="00231C6E" w:rsidRDefault="00FC4929">
            <w:pPr>
              <w:pStyle w:val="TableParagraph"/>
              <w:spacing w:before="92"/>
              <w:ind w:left="19" w:right="5"/>
              <w:jc w:val="center"/>
              <w:rPr>
                <w:sz w:val="24"/>
              </w:rPr>
            </w:pPr>
            <w:r>
              <w:rPr>
                <w:spacing w:val="-5"/>
                <w:sz w:val="24"/>
              </w:rPr>
              <w:t>3.1</w:t>
            </w:r>
          </w:p>
        </w:tc>
        <w:tc>
          <w:tcPr>
            <w:tcW w:w="8000" w:type="dxa"/>
          </w:tcPr>
          <w:p w:rsidR="00231C6E" w:rsidRDefault="00FC4929">
            <w:pPr>
              <w:pStyle w:val="TableParagraph"/>
              <w:spacing w:before="92"/>
              <w:ind w:left="66" w:right="53"/>
              <w:jc w:val="both"/>
              <w:rPr>
                <w:sz w:val="24"/>
              </w:rPr>
            </w:pPr>
            <w:r>
              <w:rPr>
                <w:sz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231C6E">
        <w:trPr>
          <w:trHeight w:val="1031"/>
        </w:trPr>
        <w:tc>
          <w:tcPr>
            <w:tcW w:w="1076" w:type="dxa"/>
          </w:tcPr>
          <w:p w:rsidR="00231C6E" w:rsidRDefault="00FC4929">
            <w:pPr>
              <w:pStyle w:val="TableParagraph"/>
              <w:spacing w:before="92"/>
              <w:ind w:left="19" w:right="5"/>
              <w:jc w:val="center"/>
              <w:rPr>
                <w:sz w:val="24"/>
              </w:rPr>
            </w:pPr>
            <w:r>
              <w:rPr>
                <w:spacing w:val="-5"/>
                <w:sz w:val="24"/>
              </w:rPr>
              <w:t>3.2</w:t>
            </w:r>
          </w:p>
        </w:tc>
        <w:tc>
          <w:tcPr>
            <w:tcW w:w="8000" w:type="dxa"/>
          </w:tcPr>
          <w:p w:rsidR="00231C6E" w:rsidRDefault="00FC4929">
            <w:pPr>
              <w:pStyle w:val="TableParagraph"/>
              <w:spacing w:before="92"/>
              <w:ind w:left="66" w:right="53"/>
              <w:jc w:val="both"/>
              <w:rPr>
                <w:sz w:val="24"/>
              </w:rPr>
            </w:pPr>
            <w:r>
              <w:rPr>
                <w:sz w:val="24"/>
              </w:rPr>
              <w:t>Классификации</w:t>
            </w:r>
            <w:r>
              <w:rPr>
                <w:spacing w:val="-3"/>
                <w:sz w:val="24"/>
              </w:rPr>
              <w:t xml:space="preserve"> </w:t>
            </w:r>
            <w:r>
              <w:rPr>
                <w:sz w:val="24"/>
              </w:rPr>
              <w:t>и</w:t>
            </w:r>
            <w:r>
              <w:rPr>
                <w:spacing w:val="-3"/>
                <w:sz w:val="24"/>
              </w:rPr>
              <w:t xml:space="preserve"> </w:t>
            </w:r>
            <w:r>
              <w:rPr>
                <w:sz w:val="24"/>
              </w:rPr>
              <w:t>типология</w:t>
            </w:r>
            <w:r>
              <w:rPr>
                <w:spacing w:val="-8"/>
                <w:sz w:val="24"/>
              </w:rPr>
              <w:t xml:space="preserve"> </w:t>
            </w:r>
            <w:r>
              <w:rPr>
                <w:sz w:val="24"/>
              </w:rPr>
              <w:t>стран</w:t>
            </w:r>
            <w:r>
              <w:rPr>
                <w:spacing w:val="-7"/>
                <w:sz w:val="24"/>
              </w:rPr>
              <w:t xml:space="preserve"> </w:t>
            </w:r>
            <w:r>
              <w:rPr>
                <w:sz w:val="24"/>
              </w:rPr>
              <w:t>мира.</w:t>
            </w:r>
            <w:r>
              <w:rPr>
                <w:spacing w:val="-2"/>
                <w:sz w:val="24"/>
              </w:rPr>
              <w:t xml:space="preserve"> </w:t>
            </w:r>
            <w:r>
              <w:rPr>
                <w:sz w:val="24"/>
              </w:rPr>
              <w:t>Основные</w:t>
            </w:r>
            <w:r>
              <w:rPr>
                <w:spacing w:val="-5"/>
                <w:sz w:val="24"/>
              </w:rPr>
              <w:t xml:space="preserve"> </w:t>
            </w:r>
            <w:r>
              <w:rPr>
                <w:sz w:val="24"/>
              </w:rPr>
              <w:t>типы</w:t>
            </w:r>
            <w:r>
              <w:rPr>
                <w:spacing w:val="-6"/>
                <w:sz w:val="24"/>
              </w:rPr>
              <w:t xml:space="preserve"> </w:t>
            </w:r>
            <w:r>
              <w:rPr>
                <w:sz w:val="24"/>
              </w:rPr>
              <w:t>стран:</w:t>
            </w:r>
            <w:r>
              <w:rPr>
                <w:spacing w:val="-8"/>
                <w:sz w:val="24"/>
              </w:rPr>
              <w:t xml:space="preserve"> </w:t>
            </w:r>
            <w:r>
              <w:rPr>
                <w:sz w:val="24"/>
              </w:rPr>
              <w:t>критерии</w:t>
            </w:r>
            <w:r>
              <w:rPr>
                <w:spacing w:val="-7"/>
                <w:sz w:val="24"/>
              </w:rPr>
              <w:t xml:space="preserve"> </w:t>
            </w:r>
            <w:r>
              <w:rPr>
                <w:sz w:val="24"/>
              </w:rPr>
              <w:t>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231C6E">
        <w:trPr>
          <w:trHeight w:val="479"/>
        </w:trPr>
        <w:tc>
          <w:tcPr>
            <w:tcW w:w="1076" w:type="dxa"/>
          </w:tcPr>
          <w:p w:rsidR="00231C6E" w:rsidRDefault="00FC4929">
            <w:pPr>
              <w:pStyle w:val="TableParagraph"/>
              <w:spacing w:before="97"/>
              <w:ind w:left="19" w:right="5"/>
              <w:jc w:val="center"/>
              <w:rPr>
                <w:sz w:val="24"/>
              </w:rPr>
            </w:pPr>
            <w:r>
              <w:rPr>
                <w:spacing w:val="-10"/>
                <w:sz w:val="24"/>
              </w:rPr>
              <w:t>4</w:t>
            </w:r>
          </w:p>
        </w:tc>
        <w:tc>
          <w:tcPr>
            <w:tcW w:w="8000" w:type="dxa"/>
          </w:tcPr>
          <w:p w:rsidR="00231C6E" w:rsidRDefault="00FC4929">
            <w:pPr>
              <w:pStyle w:val="TableParagraph"/>
              <w:spacing w:before="97"/>
              <w:ind w:left="66"/>
              <w:rPr>
                <w:sz w:val="24"/>
              </w:rPr>
            </w:pPr>
            <w:r>
              <w:rPr>
                <w:sz w:val="24"/>
              </w:rPr>
              <w:t>Население</w:t>
            </w:r>
            <w:r>
              <w:rPr>
                <w:spacing w:val="-6"/>
                <w:sz w:val="24"/>
              </w:rPr>
              <w:t xml:space="preserve"> </w:t>
            </w:r>
            <w:r>
              <w:rPr>
                <w:spacing w:val="-4"/>
                <w:sz w:val="24"/>
              </w:rPr>
              <w:t>мира</w:t>
            </w:r>
          </w:p>
        </w:tc>
      </w:tr>
      <w:tr w:rsidR="00231C6E">
        <w:trPr>
          <w:trHeight w:val="1862"/>
        </w:trPr>
        <w:tc>
          <w:tcPr>
            <w:tcW w:w="1076" w:type="dxa"/>
          </w:tcPr>
          <w:p w:rsidR="00231C6E" w:rsidRDefault="00FC4929">
            <w:pPr>
              <w:pStyle w:val="TableParagraph"/>
              <w:spacing w:before="97"/>
              <w:ind w:left="19" w:right="5"/>
              <w:jc w:val="center"/>
              <w:rPr>
                <w:sz w:val="24"/>
              </w:rPr>
            </w:pPr>
            <w:r>
              <w:rPr>
                <w:spacing w:val="-5"/>
                <w:sz w:val="24"/>
              </w:rPr>
              <w:t>4.1</w:t>
            </w:r>
          </w:p>
        </w:tc>
        <w:tc>
          <w:tcPr>
            <w:tcW w:w="8000" w:type="dxa"/>
          </w:tcPr>
          <w:p w:rsidR="00231C6E" w:rsidRDefault="00FC4929">
            <w:pPr>
              <w:pStyle w:val="TableParagraph"/>
              <w:spacing w:before="97"/>
              <w:ind w:left="66" w:right="48"/>
              <w:jc w:val="both"/>
              <w:rPr>
                <w:sz w:val="24"/>
              </w:rPr>
            </w:pPr>
            <w:r>
              <w:rPr>
                <w:sz w:val="24"/>
              </w:rP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w:t>
            </w:r>
            <w:r>
              <w:rPr>
                <w:spacing w:val="-14"/>
                <w:sz w:val="24"/>
              </w:rPr>
              <w:t xml:space="preserve"> </w:t>
            </w:r>
            <w:r>
              <w:rPr>
                <w:sz w:val="24"/>
              </w:rPr>
              <w:t>кризис,</w:t>
            </w:r>
            <w:r>
              <w:rPr>
                <w:spacing w:val="-13"/>
                <w:sz w:val="24"/>
              </w:rPr>
              <w:t xml:space="preserve"> </w:t>
            </w:r>
            <w:r>
              <w:rPr>
                <w:sz w:val="24"/>
              </w:rPr>
              <w:t>старение</w:t>
            </w:r>
            <w:r>
              <w:rPr>
                <w:spacing w:val="-15"/>
                <w:sz w:val="24"/>
              </w:rPr>
              <w:t xml:space="preserve"> </w:t>
            </w:r>
            <w:r>
              <w:rPr>
                <w:sz w:val="24"/>
              </w:rPr>
              <w:t>населения).</w:t>
            </w:r>
            <w:r>
              <w:rPr>
                <w:spacing w:val="-15"/>
                <w:sz w:val="24"/>
              </w:rPr>
              <w:t xml:space="preserve"> </w:t>
            </w:r>
            <w:r>
              <w:rPr>
                <w:sz w:val="24"/>
              </w:rPr>
              <w:t>Демографическая</w:t>
            </w:r>
            <w:r>
              <w:rPr>
                <w:spacing w:val="-14"/>
                <w:sz w:val="24"/>
              </w:rPr>
              <w:t xml:space="preserve"> </w:t>
            </w:r>
            <w:r>
              <w:rPr>
                <w:sz w:val="24"/>
              </w:rPr>
              <w:t>политика</w:t>
            </w:r>
            <w:r>
              <w:rPr>
                <w:spacing w:val="-15"/>
                <w:sz w:val="24"/>
              </w:rPr>
              <w:t xml:space="preserve"> </w:t>
            </w:r>
            <w:r>
              <w:rPr>
                <w:sz w:val="24"/>
              </w:rPr>
              <w:t>и ее направления в странах различных типов воспроизводства населения. Теория демографического перехода</w:t>
            </w:r>
          </w:p>
        </w:tc>
      </w:tr>
      <w:tr w:rsidR="00231C6E">
        <w:trPr>
          <w:trHeight w:val="1032"/>
        </w:trPr>
        <w:tc>
          <w:tcPr>
            <w:tcW w:w="1076" w:type="dxa"/>
          </w:tcPr>
          <w:p w:rsidR="00231C6E" w:rsidRDefault="00FC4929">
            <w:pPr>
              <w:pStyle w:val="TableParagraph"/>
              <w:spacing w:before="92"/>
              <w:ind w:left="19" w:right="5"/>
              <w:jc w:val="center"/>
              <w:rPr>
                <w:sz w:val="24"/>
              </w:rPr>
            </w:pPr>
            <w:r>
              <w:rPr>
                <w:spacing w:val="-5"/>
                <w:sz w:val="24"/>
              </w:rPr>
              <w:t>4.2</w:t>
            </w:r>
          </w:p>
        </w:tc>
        <w:tc>
          <w:tcPr>
            <w:tcW w:w="8000" w:type="dxa"/>
          </w:tcPr>
          <w:p w:rsidR="00231C6E" w:rsidRDefault="00FC4929">
            <w:pPr>
              <w:pStyle w:val="TableParagraph"/>
              <w:spacing w:before="92"/>
              <w:ind w:left="66" w:right="47"/>
              <w:jc w:val="both"/>
              <w:rPr>
                <w:sz w:val="24"/>
              </w:rPr>
            </w:pPr>
            <w:r>
              <w:rPr>
                <w:sz w:val="24"/>
              </w:rPr>
              <w:t>Состав</w:t>
            </w:r>
            <w:r>
              <w:rPr>
                <w:spacing w:val="-10"/>
                <w:sz w:val="24"/>
              </w:rPr>
              <w:t xml:space="preserve"> </w:t>
            </w:r>
            <w:r>
              <w:rPr>
                <w:sz w:val="24"/>
              </w:rPr>
              <w:t>и</w:t>
            </w:r>
            <w:r>
              <w:rPr>
                <w:spacing w:val="-11"/>
                <w:sz w:val="24"/>
              </w:rPr>
              <w:t xml:space="preserve"> </w:t>
            </w:r>
            <w:r>
              <w:rPr>
                <w:sz w:val="24"/>
              </w:rPr>
              <w:t>структура</w:t>
            </w:r>
            <w:r>
              <w:rPr>
                <w:spacing w:val="-13"/>
                <w:sz w:val="24"/>
              </w:rPr>
              <w:t xml:space="preserve"> </w:t>
            </w:r>
            <w:r>
              <w:rPr>
                <w:sz w:val="24"/>
              </w:rPr>
              <w:t>населения.</w:t>
            </w:r>
            <w:r>
              <w:rPr>
                <w:spacing w:val="-10"/>
                <w:sz w:val="24"/>
              </w:rPr>
              <w:t xml:space="preserve"> </w:t>
            </w:r>
            <w:r>
              <w:rPr>
                <w:sz w:val="24"/>
              </w:rPr>
              <w:t>Возрастной</w:t>
            </w:r>
            <w:r>
              <w:rPr>
                <w:spacing w:val="-15"/>
                <w:sz w:val="24"/>
              </w:rPr>
              <w:t xml:space="preserve"> </w:t>
            </w:r>
            <w:r>
              <w:rPr>
                <w:sz w:val="24"/>
              </w:rPr>
              <w:t>и</w:t>
            </w:r>
            <w:r>
              <w:rPr>
                <w:spacing w:val="-11"/>
                <w:sz w:val="24"/>
              </w:rPr>
              <w:t xml:space="preserve"> </w:t>
            </w:r>
            <w:r>
              <w:rPr>
                <w:sz w:val="24"/>
              </w:rPr>
              <w:t>половой</w:t>
            </w:r>
            <w:r>
              <w:rPr>
                <w:spacing w:val="-11"/>
                <w:sz w:val="24"/>
              </w:rPr>
              <w:t xml:space="preserve"> </w:t>
            </w:r>
            <w:r>
              <w:rPr>
                <w:sz w:val="24"/>
              </w:rPr>
              <w:t>состав</w:t>
            </w:r>
            <w:r>
              <w:rPr>
                <w:spacing w:val="-10"/>
                <w:sz w:val="24"/>
              </w:rPr>
              <w:t xml:space="preserve"> </w:t>
            </w:r>
            <w:r>
              <w:rPr>
                <w:sz w:val="24"/>
              </w:rPr>
              <w:t>населения</w:t>
            </w:r>
            <w:r>
              <w:rPr>
                <w:spacing w:val="-12"/>
                <w:sz w:val="24"/>
              </w:rPr>
              <w:t xml:space="preserve"> </w:t>
            </w:r>
            <w:r>
              <w:rPr>
                <w:sz w:val="24"/>
              </w:rPr>
              <w:t>мира. Структура занятости населения в странах с различным уровнем социально- экономического развития</w:t>
            </w:r>
          </w:p>
        </w:tc>
      </w:tr>
      <w:tr w:rsidR="00231C6E">
        <w:trPr>
          <w:trHeight w:val="1857"/>
        </w:trPr>
        <w:tc>
          <w:tcPr>
            <w:tcW w:w="1076" w:type="dxa"/>
          </w:tcPr>
          <w:p w:rsidR="00231C6E" w:rsidRDefault="00FC4929">
            <w:pPr>
              <w:pStyle w:val="TableParagraph"/>
              <w:spacing w:before="92"/>
              <w:ind w:left="19" w:right="5"/>
              <w:jc w:val="center"/>
              <w:rPr>
                <w:sz w:val="24"/>
              </w:rPr>
            </w:pPr>
            <w:r>
              <w:rPr>
                <w:spacing w:val="-5"/>
                <w:sz w:val="24"/>
              </w:rPr>
              <w:lastRenderedPageBreak/>
              <w:t>4.3</w:t>
            </w:r>
          </w:p>
        </w:tc>
        <w:tc>
          <w:tcPr>
            <w:tcW w:w="8000" w:type="dxa"/>
          </w:tcPr>
          <w:p w:rsidR="00231C6E" w:rsidRDefault="00FC4929">
            <w:pPr>
              <w:pStyle w:val="TableParagraph"/>
              <w:spacing w:before="92"/>
              <w:ind w:left="66" w:right="45"/>
              <w:jc w:val="both"/>
              <w:rPr>
                <w:sz w:val="24"/>
              </w:rPr>
            </w:pPr>
            <w:r>
              <w:rPr>
                <w:sz w:val="24"/>
              </w:rPr>
              <w:t>Этнический состав населения. Крупные народы, языковые семьи и группы, особенности их размещения. Религиозный состав населения. Мировые и национальные</w:t>
            </w:r>
            <w:r>
              <w:rPr>
                <w:spacing w:val="-9"/>
                <w:sz w:val="24"/>
              </w:rPr>
              <w:t xml:space="preserve"> </w:t>
            </w:r>
            <w:r>
              <w:rPr>
                <w:sz w:val="24"/>
              </w:rPr>
              <w:t>религии,</w:t>
            </w:r>
            <w:r>
              <w:rPr>
                <w:spacing w:val="-10"/>
                <w:sz w:val="24"/>
              </w:rPr>
              <w:t xml:space="preserve"> </w:t>
            </w:r>
            <w:r>
              <w:rPr>
                <w:sz w:val="24"/>
              </w:rPr>
              <w:t>главные</w:t>
            </w:r>
            <w:r>
              <w:rPr>
                <w:spacing w:val="-9"/>
                <w:sz w:val="24"/>
              </w:rPr>
              <w:t xml:space="preserve"> </w:t>
            </w:r>
            <w:r>
              <w:rPr>
                <w:sz w:val="24"/>
              </w:rPr>
              <w:t>районы</w:t>
            </w:r>
            <w:r>
              <w:rPr>
                <w:spacing w:val="-11"/>
                <w:sz w:val="24"/>
              </w:rPr>
              <w:t xml:space="preserve"> </w:t>
            </w:r>
            <w:r>
              <w:rPr>
                <w:sz w:val="24"/>
              </w:rPr>
              <w:t>распространения.</w:t>
            </w:r>
            <w:r>
              <w:rPr>
                <w:spacing w:val="-6"/>
                <w:sz w:val="24"/>
              </w:rPr>
              <w:t xml:space="preserve"> </w:t>
            </w:r>
            <w:r>
              <w:rPr>
                <w:sz w:val="24"/>
              </w:rPr>
              <w:t>Население</w:t>
            </w:r>
            <w:r>
              <w:rPr>
                <w:spacing w:val="-13"/>
                <w:sz w:val="24"/>
              </w:rPr>
              <w:t xml:space="preserve"> </w:t>
            </w:r>
            <w:r>
              <w:rPr>
                <w:sz w:val="24"/>
              </w:rPr>
              <w:t>мира</w:t>
            </w:r>
            <w:r>
              <w:rPr>
                <w:spacing w:val="-9"/>
                <w:sz w:val="24"/>
              </w:rPr>
              <w:t xml:space="preserve"> </w:t>
            </w:r>
            <w:r>
              <w:rPr>
                <w:sz w:val="24"/>
              </w:rPr>
              <w:t>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231C6E">
        <w:trPr>
          <w:trHeight w:val="757"/>
        </w:trPr>
        <w:tc>
          <w:tcPr>
            <w:tcW w:w="1076" w:type="dxa"/>
          </w:tcPr>
          <w:p w:rsidR="00231C6E" w:rsidRDefault="00FC4929">
            <w:pPr>
              <w:pStyle w:val="TableParagraph"/>
              <w:spacing w:before="97"/>
              <w:ind w:left="19" w:right="5"/>
              <w:jc w:val="center"/>
              <w:rPr>
                <w:sz w:val="24"/>
              </w:rPr>
            </w:pPr>
            <w:r>
              <w:rPr>
                <w:spacing w:val="-5"/>
                <w:sz w:val="24"/>
              </w:rPr>
              <w:t>4.4</w:t>
            </w:r>
          </w:p>
        </w:tc>
        <w:tc>
          <w:tcPr>
            <w:tcW w:w="8000" w:type="dxa"/>
          </w:tcPr>
          <w:p w:rsidR="00231C6E" w:rsidRDefault="00FC4929">
            <w:pPr>
              <w:pStyle w:val="TableParagraph"/>
              <w:spacing w:before="99" w:line="237" w:lineRule="auto"/>
              <w:ind w:left="66"/>
              <w:rPr>
                <w:sz w:val="24"/>
              </w:rPr>
            </w:pPr>
            <w:r>
              <w:rPr>
                <w:sz w:val="24"/>
              </w:rPr>
              <w:t>Размещение</w:t>
            </w:r>
            <w:r>
              <w:rPr>
                <w:spacing w:val="-9"/>
                <w:sz w:val="24"/>
              </w:rPr>
              <w:t xml:space="preserve"> </w:t>
            </w:r>
            <w:r>
              <w:rPr>
                <w:sz w:val="24"/>
              </w:rPr>
              <w:t>населения.</w:t>
            </w:r>
            <w:r>
              <w:rPr>
                <w:spacing w:val="-6"/>
                <w:sz w:val="24"/>
              </w:rPr>
              <w:t xml:space="preserve"> </w:t>
            </w:r>
            <w:r>
              <w:rPr>
                <w:sz w:val="24"/>
              </w:rPr>
              <w:t>Географические</w:t>
            </w:r>
            <w:r>
              <w:rPr>
                <w:spacing w:val="-9"/>
                <w:sz w:val="24"/>
              </w:rPr>
              <w:t xml:space="preserve"> </w:t>
            </w:r>
            <w:r>
              <w:rPr>
                <w:sz w:val="24"/>
              </w:rPr>
              <w:t>особенности</w:t>
            </w:r>
            <w:r>
              <w:rPr>
                <w:spacing w:val="-6"/>
                <w:sz w:val="24"/>
              </w:rPr>
              <w:t xml:space="preserve"> </w:t>
            </w:r>
            <w:r>
              <w:rPr>
                <w:sz w:val="24"/>
              </w:rPr>
              <w:t>размещения</w:t>
            </w:r>
            <w:r>
              <w:rPr>
                <w:spacing w:val="-13"/>
                <w:sz w:val="24"/>
              </w:rPr>
              <w:t xml:space="preserve"> </w:t>
            </w:r>
            <w:r>
              <w:rPr>
                <w:sz w:val="24"/>
              </w:rPr>
              <w:t>населения и</w:t>
            </w:r>
            <w:r>
              <w:rPr>
                <w:spacing w:val="58"/>
                <w:sz w:val="24"/>
              </w:rPr>
              <w:t xml:space="preserve"> </w:t>
            </w:r>
            <w:r>
              <w:rPr>
                <w:sz w:val="24"/>
              </w:rPr>
              <w:t>факторы,</w:t>
            </w:r>
            <w:r>
              <w:rPr>
                <w:spacing w:val="58"/>
                <w:sz w:val="24"/>
              </w:rPr>
              <w:t xml:space="preserve"> </w:t>
            </w:r>
            <w:r>
              <w:rPr>
                <w:sz w:val="24"/>
              </w:rPr>
              <w:t>его</w:t>
            </w:r>
            <w:r>
              <w:rPr>
                <w:spacing w:val="54"/>
                <w:sz w:val="24"/>
              </w:rPr>
              <w:t xml:space="preserve"> </w:t>
            </w:r>
            <w:r>
              <w:rPr>
                <w:sz w:val="24"/>
              </w:rPr>
              <w:t>определяющие.</w:t>
            </w:r>
            <w:r>
              <w:rPr>
                <w:spacing w:val="62"/>
                <w:sz w:val="24"/>
              </w:rPr>
              <w:t xml:space="preserve"> </w:t>
            </w:r>
            <w:r>
              <w:rPr>
                <w:sz w:val="24"/>
              </w:rPr>
              <w:t>Плотность</w:t>
            </w:r>
            <w:r>
              <w:rPr>
                <w:spacing w:val="57"/>
                <w:sz w:val="24"/>
              </w:rPr>
              <w:t xml:space="preserve"> </w:t>
            </w:r>
            <w:r>
              <w:rPr>
                <w:sz w:val="24"/>
              </w:rPr>
              <w:t>населения,</w:t>
            </w:r>
            <w:r>
              <w:rPr>
                <w:spacing w:val="61"/>
                <w:sz w:val="24"/>
              </w:rPr>
              <w:t xml:space="preserve"> </w:t>
            </w:r>
            <w:r>
              <w:rPr>
                <w:sz w:val="24"/>
              </w:rPr>
              <w:t>ареалы</w:t>
            </w:r>
            <w:r>
              <w:rPr>
                <w:spacing w:val="57"/>
                <w:sz w:val="24"/>
              </w:rPr>
              <w:t xml:space="preserve"> </w:t>
            </w:r>
            <w:r>
              <w:rPr>
                <w:sz w:val="24"/>
              </w:rPr>
              <w:t>высокой</w:t>
            </w:r>
            <w:r>
              <w:rPr>
                <w:spacing w:val="56"/>
                <w:sz w:val="24"/>
              </w:rPr>
              <w:t xml:space="preserve"> </w:t>
            </w:r>
            <w:r>
              <w:rPr>
                <w:spacing w:val="-10"/>
                <w:sz w:val="24"/>
              </w:rPr>
              <w:t>и</w:t>
            </w:r>
          </w:p>
        </w:tc>
      </w:tr>
    </w:tbl>
    <w:p w:rsidR="00231C6E" w:rsidRDefault="00231C6E">
      <w:pPr>
        <w:pStyle w:val="TableParagraph"/>
        <w:spacing w:line="237" w:lineRule="auto"/>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79"/>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Pr>
                <w:sz w:val="24"/>
              </w:rPr>
            </w:pPr>
            <w:r>
              <w:rPr>
                <w:sz w:val="24"/>
              </w:rPr>
              <w:t>низкой</w:t>
            </w:r>
            <w:r>
              <w:rPr>
                <w:spacing w:val="-3"/>
                <w:sz w:val="24"/>
              </w:rPr>
              <w:t xml:space="preserve"> </w:t>
            </w:r>
            <w:r>
              <w:rPr>
                <w:sz w:val="24"/>
              </w:rPr>
              <w:t>плотности</w:t>
            </w:r>
            <w:r>
              <w:rPr>
                <w:spacing w:val="-5"/>
                <w:sz w:val="24"/>
              </w:rPr>
              <w:t xml:space="preserve"> </w:t>
            </w:r>
            <w:r>
              <w:rPr>
                <w:spacing w:val="-2"/>
                <w:sz w:val="24"/>
              </w:rPr>
              <w:t>населения</w:t>
            </w:r>
          </w:p>
        </w:tc>
      </w:tr>
      <w:tr w:rsidR="00231C6E">
        <w:trPr>
          <w:trHeight w:val="479"/>
        </w:trPr>
        <w:tc>
          <w:tcPr>
            <w:tcW w:w="1076" w:type="dxa"/>
          </w:tcPr>
          <w:p w:rsidR="00231C6E" w:rsidRDefault="00FC4929">
            <w:pPr>
              <w:pStyle w:val="TableParagraph"/>
              <w:spacing w:before="97"/>
              <w:ind w:left="19" w:right="5"/>
              <w:jc w:val="center"/>
              <w:rPr>
                <w:sz w:val="24"/>
              </w:rPr>
            </w:pPr>
            <w:r>
              <w:rPr>
                <w:spacing w:val="-5"/>
                <w:sz w:val="24"/>
              </w:rPr>
              <w:t>4.5</w:t>
            </w:r>
          </w:p>
        </w:tc>
        <w:tc>
          <w:tcPr>
            <w:tcW w:w="8000" w:type="dxa"/>
          </w:tcPr>
          <w:p w:rsidR="00231C6E" w:rsidRDefault="00FC4929">
            <w:pPr>
              <w:pStyle w:val="TableParagraph"/>
              <w:spacing w:before="97"/>
              <w:ind w:left="66"/>
              <w:rPr>
                <w:sz w:val="24"/>
              </w:rPr>
            </w:pPr>
            <w:r>
              <w:rPr>
                <w:sz w:val="24"/>
              </w:rPr>
              <w:t>Миграции</w:t>
            </w:r>
            <w:r>
              <w:rPr>
                <w:spacing w:val="-8"/>
                <w:sz w:val="24"/>
              </w:rPr>
              <w:t xml:space="preserve"> </w:t>
            </w:r>
            <w:r>
              <w:rPr>
                <w:sz w:val="24"/>
              </w:rPr>
              <w:t>населения:</w:t>
            </w:r>
            <w:r>
              <w:rPr>
                <w:spacing w:val="-1"/>
                <w:sz w:val="24"/>
              </w:rPr>
              <w:t xml:space="preserve"> </w:t>
            </w:r>
            <w:r>
              <w:rPr>
                <w:sz w:val="24"/>
              </w:rPr>
              <w:t>причины,</w:t>
            </w:r>
            <w:r>
              <w:rPr>
                <w:spacing w:val="-5"/>
                <w:sz w:val="24"/>
              </w:rPr>
              <w:t xml:space="preserve"> </w:t>
            </w:r>
            <w:r>
              <w:rPr>
                <w:sz w:val="24"/>
              </w:rPr>
              <w:t>основные</w:t>
            </w:r>
            <w:r>
              <w:rPr>
                <w:spacing w:val="-7"/>
                <w:sz w:val="24"/>
              </w:rPr>
              <w:t xml:space="preserve"> </w:t>
            </w:r>
            <w:r>
              <w:rPr>
                <w:sz w:val="24"/>
              </w:rPr>
              <w:t>типы</w:t>
            </w:r>
            <w:r>
              <w:rPr>
                <w:spacing w:val="-4"/>
                <w:sz w:val="24"/>
              </w:rPr>
              <w:t xml:space="preserve"> </w:t>
            </w:r>
            <w:r>
              <w:rPr>
                <w:sz w:val="24"/>
              </w:rPr>
              <w:t xml:space="preserve">и </w:t>
            </w:r>
            <w:r>
              <w:rPr>
                <w:spacing w:val="-2"/>
                <w:sz w:val="24"/>
              </w:rPr>
              <w:t>направления</w:t>
            </w:r>
          </w:p>
        </w:tc>
      </w:tr>
      <w:tr w:rsidR="00231C6E">
        <w:trPr>
          <w:trHeight w:val="1032"/>
        </w:trPr>
        <w:tc>
          <w:tcPr>
            <w:tcW w:w="1076" w:type="dxa"/>
          </w:tcPr>
          <w:p w:rsidR="00231C6E" w:rsidRDefault="00FC4929">
            <w:pPr>
              <w:pStyle w:val="TableParagraph"/>
              <w:spacing w:before="97"/>
              <w:ind w:left="19" w:right="5"/>
              <w:jc w:val="center"/>
              <w:rPr>
                <w:sz w:val="24"/>
              </w:rPr>
            </w:pPr>
            <w:r>
              <w:rPr>
                <w:spacing w:val="-5"/>
                <w:sz w:val="24"/>
              </w:rPr>
              <w:t>4.6</w:t>
            </w:r>
          </w:p>
        </w:tc>
        <w:tc>
          <w:tcPr>
            <w:tcW w:w="8000" w:type="dxa"/>
          </w:tcPr>
          <w:p w:rsidR="00231C6E" w:rsidRDefault="00FC4929">
            <w:pPr>
              <w:pStyle w:val="TableParagraph"/>
              <w:spacing w:before="97"/>
              <w:ind w:left="66" w:right="50"/>
              <w:jc w:val="both"/>
              <w:rPr>
                <w:sz w:val="24"/>
              </w:rPr>
            </w:pPr>
            <w:r>
              <w:rPr>
                <w:sz w:val="24"/>
              </w:rP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231C6E">
        <w:trPr>
          <w:trHeight w:val="1588"/>
        </w:trPr>
        <w:tc>
          <w:tcPr>
            <w:tcW w:w="1076" w:type="dxa"/>
          </w:tcPr>
          <w:p w:rsidR="00231C6E" w:rsidRDefault="00FC4929">
            <w:pPr>
              <w:pStyle w:val="TableParagraph"/>
              <w:spacing w:before="97"/>
              <w:ind w:left="19" w:right="5"/>
              <w:jc w:val="center"/>
              <w:rPr>
                <w:sz w:val="24"/>
              </w:rPr>
            </w:pPr>
            <w:r>
              <w:rPr>
                <w:spacing w:val="-5"/>
                <w:sz w:val="24"/>
              </w:rPr>
              <w:t>4.7</w:t>
            </w:r>
          </w:p>
        </w:tc>
        <w:tc>
          <w:tcPr>
            <w:tcW w:w="8000" w:type="dxa"/>
          </w:tcPr>
          <w:p w:rsidR="00231C6E" w:rsidRDefault="00FC4929">
            <w:pPr>
              <w:pStyle w:val="TableParagraph"/>
              <w:spacing w:before="97"/>
              <w:ind w:left="66" w:right="47"/>
              <w:jc w:val="both"/>
              <w:rPr>
                <w:sz w:val="24"/>
              </w:rPr>
            </w:pPr>
            <w:r>
              <w:rPr>
                <w:sz w:val="24"/>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w:t>
            </w:r>
            <w:r>
              <w:rPr>
                <w:spacing w:val="-3"/>
                <w:sz w:val="24"/>
              </w:rPr>
              <w:t xml:space="preserve"> </w:t>
            </w:r>
            <w:r>
              <w:rPr>
                <w:sz w:val="24"/>
              </w:rPr>
              <w:t>как интегральный</w:t>
            </w:r>
            <w:r>
              <w:rPr>
                <w:spacing w:val="-2"/>
                <w:sz w:val="24"/>
              </w:rPr>
              <w:t xml:space="preserve"> </w:t>
            </w:r>
            <w:r>
              <w:rPr>
                <w:sz w:val="24"/>
              </w:rPr>
              <w:t>показатель</w:t>
            </w:r>
            <w:r>
              <w:rPr>
                <w:spacing w:val="-2"/>
                <w:sz w:val="24"/>
              </w:rPr>
              <w:t xml:space="preserve"> </w:t>
            </w:r>
            <w:r>
              <w:rPr>
                <w:sz w:val="24"/>
              </w:rPr>
              <w:t>сравнения качества жизни</w:t>
            </w:r>
            <w:r>
              <w:rPr>
                <w:spacing w:val="-2"/>
                <w:sz w:val="24"/>
              </w:rPr>
              <w:t xml:space="preserve"> </w:t>
            </w:r>
            <w:r>
              <w:rPr>
                <w:sz w:val="24"/>
              </w:rPr>
              <w:t>населения различных стран и регионов мира</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5</w:t>
            </w:r>
          </w:p>
        </w:tc>
        <w:tc>
          <w:tcPr>
            <w:tcW w:w="8000" w:type="dxa"/>
          </w:tcPr>
          <w:p w:rsidR="00231C6E" w:rsidRDefault="00FC4929">
            <w:pPr>
              <w:pStyle w:val="TableParagraph"/>
              <w:spacing w:before="92"/>
              <w:ind w:left="66"/>
              <w:rPr>
                <w:sz w:val="24"/>
              </w:rPr>
            </w:pPr>
            <w:r>
              <w:rPr>
                <w:sz w:val="24"/>
              </w:rPr>
              <w:t>Мировое</w:t>
            </w:r>
            <w:r>
              <w:rPr>
                <w:spacing w:val="-2"/>
                <w:sz w:val="24"/>
              </w:rPr>
              <w:t xml:space="preserve"> хозяйство</w:t>
            </w:r>
          </w:p>
        </w:tc>
      </w:tr>
      <w:tr w:rsidR="00231C6E">
        <w:trPr>
          <w:trHeight w:val="1305"/>
        </w:trPr>
        <w:tc>
          <w:tcPr>
            <w:tcW w:w="1076" w:type="dxa"/>
          </w:tcPr>
          <w:p w:rsidR="00231C6E" w:rsidRDefault="00FC4929">
            <w:pPr>
              <w:pStyle w:val="TableParagraph"/>
              <w:spacing w:before="92"/>
              <w:ind w:left="19" w:right="5"/>
              <w:jc w:val="center"/>
              <w:rPr>
                <w:sz w:val="24"/>
              </w:rPr>
            </w:pPr>
            <w:r>
              <w:rPr>
                <w:spacing w:val="-5"/>
                <w:sz w:val="24"/>
              </w:rPr>
              <w:t>5.1</w:t>
            </w:r>
          </w:p>
        </w:tc>
        <w:tc>
          <w:tcPr>
            <w:tcW w:w="8000" w:type="dxa"/>
          </w:tcPr>
          <w:p w:rsidR="00231C6E" w:rsidRDefault="00FC4929">
            <w:pPr>
              <w:pStyle w:val="TableParagraph"/>
              <w:spacing w:before="92"/>
              <w:ind w:left="66" w:right="49"/>
              <w:jc w:val="both"/>
              <w:rPr>
                <w:sz w:val="24"/>
              </w:rPr>
            </w:pPr>
            <w:r>
              <w:rPr>
                <w:sz w:val="24"/>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231C6E">
        <w:trPr>
          <w:trHeight w:val="1584"/>
        </w:trPr>
        <w:tc>
          <w:tcPr>
            <w:tcW w:w="1076" w:type="dxa"/>
          </w:tcPr>
          <w:p w:rsidR="00231C6E" w:rsidRDefault="00FC4929">
            <w:pPr>
              <w:pStyle w:val="TableParagraph"/>
              <w:spacing w:before="97"/>
              <w:ind w:left="19" w:right="5"/>
              <w:jc w:val="center"/>
              <w:rPr>
                <w:sz w:val="24"/>
              </w:rPr>
            </w:pPr>
            <w:r>
              <w:rPr>
                <w:spacing w:val="-5"/>
                <w:sz w:val="24"/>
              </w:rPr>
              <w:t>5.2</w:t>
            </w:r>
          </w:p>
        </w:tc>
        <w:tc>
          <w:tcPr>
            <w:tcW w:w="8000" w:type="dxa"/>
          </w:tcPr>
          <w:p w:rsidR="00231C6E" w:rsidRDefault="00FC4929">
            <w:pPr>
              <w:pStyle w:val="TableParagraph"/>
              <w:spacing w:before="97"/>
              <w:ind w:left="66" w:right="47"/>
              <w:jc w:val="both"/>
              <w:rPr>
                <w:sz w:val="24"/>
              </w:rPr>
            </w:pPr>
            <w:r>
              <w:rPr>
                <w:sz w:val="24"/>
              </w:rPr>
              <w:t>Международное</w:t>
            </w:r>
            <w:r>
              <w:rPr>
                <w:spacing w:val="-10"/>
                <w:sz w:val="24"/>
              </w:rPr>
              <w:t xml:space="preserve"> </w:t>
            </w:r>
            <w:r>
              <w:rPr>
                <w:sz w:val="24"/>
              </w:rPr>
              <w:t>географическое</w:t>
            </w:r>
            <w:r>
              <w:rPr>
                <w:spacing w:val="-6"/>
                <w:sz w:val="24"/>
              </w:rPr>
              <w:t xml:space="preserve"> </w:t>
            </w:r>
            <w:r>
              <w:rPr>
                <w:sz w:val="24"/>
              </w:rPr>
              <w:t>разделение</w:t>
            </w:r>
            <w:r>
              <w:rPr>
                <w:spacing w:val="-6"/>
                <w:sz w:val="24"/>
              </w:rPr>
              <w:t xml:space="preserve"> </w:t>
            </w:r>
            <w:r>
              <w:rPr>
                <w:sz w:val="24"/>
              </w:rPr>
              <w:t>труда.</w:t>
            </w:r>
            <w:r>
              <w:rPr>
                <w:spacing w:val="-3"/>
                <w:sz w:val="24"/>
              </w:rPr>
              <w:t xml:space="preserve"> </w:t>
            </w:r>
            <w:r>
              <w:rPr>
                <w:sz w:val="24"/>
              </w:rPr>
              <w:t>Отрасли</w:t>
            </w:r>
            <w:r>
              <w:rPr>
                <w:spacing w:val="-4"/>
                <w:sz w:val="24"/>
              </w:rPr>
              <w:t xml:space="preserve"> </w:t>
            </w:r>
            <w:r>
              <w:rPr>
                <w:sz w:val="24"/>
              </w:rPr>
              <w:t>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231C6E">
        <w:trPr>
          <w:trHeight w:val="1583"/>
        </w:trPr>
        <w:tc>
          <w:tcPr>
            <w:tcW w:w="1076" w:type="dxa"/>
          </w:tcPr>
          <w:p w:rsidR="00231C6E" w:rsidRDefault="00FC4929">
            <w:pPr>
              <w:pStyle w:val="TableParagraph"/>
              <w:spacing w:before="97"/>
              <w:ind w:left="19" w:right="5"/>
              <w:jc w:val="center"/>
              <w:rPr>
                <w:sz w:val="24"/>
              </w:rPr>
            </w:pPr>
            <w:r>
              <w:rPr>
                <w:spacing w:val="-5"/>
                <w:sz w:val="24"/>
              </w:rPr>
              <w:t>5.3</w:t>
            </w:r>
          </w:p>
        </w:tc>
        <w:tc>
          <w:tcPr>
            <w:tcW w:w="8000" w:type="dxa"/>
          </w:tcPr>
          <w:p w:rsidR="00231C6E" w:rsidRDefault="00FC4929">
            <w:pPr>
              <w:pStyle w:val="TableParagraph"/>
              <w:spacing w:before="97"/>
              <w:ind w:left="66" w:right="47"/>
              <w:jc w:val="both"/>
              <w:rPr>
                <w:sz w:val="24"/>
              </w:rPr>
            </w:pPr>
            <w:r>
              <w:rPr>
                <w:sz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 экономических типов. Транснациональные корпорации (ТНК) и их роль в современной экономике</w:t>
            </w:r>
          </w:p>
        </w:tc>
      </w:tr>
      <w:tr w:rsidR="00231C6E">
        <w:trPr>
          <w:trHeight w:val="4071"/>
        </w:trPr>
        <w:tc>
          <w:tcPr>
            <w:tcW w:w="1076" w:type="dxa"/>
          </w:tcPr>
          <w:p w:rsidR="00231C6E" w:rsidRDefault="00FC4929">
            <w:pPr>
              <w:pStyle w:val="TableParagraph"/>
              <w:spacing w:before="97"/>
              <w:ind w:left="19" w:right="5"/>
              <w:jc w:val="center"/>
              <w:rPr>
                <w:sz w:val="24"/>
              </w:rPr>
            </w:pPr>
            <w:r>
              <w:rPr>
                <w:spacing w:val="-5"/>
                <w:sz w:val="24"/>
              </w:rPr>
              <w:lastRenderedPageBreak/>
              <w:t>5.4</w:t>
            </w:r>
          </w:p>
        </w:tc>
        <w:tc>
          <w:tcPr>
            <w:tcW w:w="8000" w:type="dxa"/>
          </w:tcPr>
          <w:p w:rsidR="00231C6E" w:rsidRDefault="00FC4929">
            <w:pPr>
              <w:pStyle w:val="TableParagraph"/>
              <w:spacing w:before="99" w:line="237" w:lineRule="auto"/>
              <w:ind w:left="66" w:right="49"/>
              <w:jc w:val="both"/>
              <w:rPr>
                <w:sz w:val="24"/>
              </w:rPr>
            </w:pPr>
            <w:r>
              <w:rPr>
                <w:sz w:val="24"/>
              </w:rPr>
              <w:t>Топливно-энергетический комплекс мира: основные этапы развития, "энергопереход". География отраслей топливной промышленности. Страны</w:t>
            </w:r>
          </w:p>
          <w:p w:rsidR="00231C6E" w:rsidRDefault="00FC4929">
            <w:pPr>
              <w:pStyle w:val="TableParagraph"/>
              <w:spacing w:before="4"/>
              <w:ind w:left="66" w:right="47"/>
              <w:jc w:val="both"/>
              <w:rPr>
                <w:sz w:val="24"/>
              </w:rPr>
            </w:pPr>
            <w:r>
              <w:rPr>
                <w:sz w:val="24"/>
              </w:rPr>
              <w:t>-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w:t>
            </w:r>
            <w:r>
              <w:rPr>
                <w:spacing w:val="-2"/>
                <w:sz w:val="24"/>
              </w:rPr>
              <w:t xml:space="preserve"> </w:t>
            </w:r>
            <w:r>
              <w:rPr>
                <w:sz w:val="24"/>
              </w:rPr>
              <w:t>Роль</w:t>
            </w:r>
            <w:r>
              <w:rPr>
                <w:spacing w:val="-3"/>
                <w:sz w:val="24"/>
              </w:rPr>
              <w:t xml:space="preserve"> </w:t>
            </w:r>
            <w:r>
              <w:rPr>
                <w:sz w:val="24"/>
              </w:rPr>
              <w:t>России</w:t>
            </w:r>
            <w:r>
              <w:rPr>
                <w:spacing w:val="-2"/>
                <w:sz w:val="24"/>
              </w:rPr>
              <w:t xml:space="preserve"> </w:t>
            </w:r>
            <w:r>
              <w:rPr>
                <w:sz w:val="24"/>
              </w:rPr>
              <w:t>как</w:t>
            </w:r>
            <w:r>
              <w:rPr>
                <w:spacing w:val="-5"/>
                <w:sz w:val="24"/>
              </w:rPr>
              <w:t xml:space="preserve"> </w:t>
            </w:r>
            <w:r>
              <w:rPr>
                <w:sz w:val="24"/>
              </w:rPr>
              <w:t>крупнейшего поставщика</w:t>
            </w:r>
            <w:r>
              <w:rPr>
                <w:spacing w:val="-4"/>
                <w:sz w:val="24"/>
              </w:rPr>
              <w:t xml:space="preserve"> </w:t>
            </w:r>
            <w:r>
              <w:rPr>
                <w:sz w:val="24"/>
              </w:rPr>
              <w:t>топливно-энергетических</w:t>
            </w:r>
            <w:r>
              <w:rPr>
                <w:spacing w:val="-8"/>
                <w:sz w:val="24"/>
              </w:rPr>
              <w:t xml:space="preserve"> </w:t>
            </w:r>
            <w:r>
              <w:rPr>
                <w:sz w:val="24"/>
              </w:rPr>
              <w:t>и сырьевых ресурсов в мировой экономике</w:t>
            </w:r>
          </w:p>
        </w:tc>
      </w:tr>
      <w:tr w:rsidR="00231C6E">
        <w:trPr>
          <w:trHeight w:val="2136"/>
        </w:trPr>
        <w:tc>
          <w:tcPr>
            <w:tcW w:w="1076" w:type="dxa"/>
          </w:tcPr>
          <w:p w:rsidR="00231C6E" w:rsidRDefault="00FC4929">
            <w:pPr>
              <w:pStyle w:val="TableParagraph"/>
              <w:spacing w:before="92"/>
              <w:ind w:left="19" w:right="5"/>
              <w:jc w:val="center"/>
              <w:rPr>
                <w:sz w:val="24"/>
              </w:rPr>
            </w:pPr>
            <w:r>
              <w:rPr>
                <w:spacing w:val="-5"/>
                <w:sz w:val="24"/>
              </w:rPr>
              <w:t>5.5</w:t>
            </w:r>
          </w:p>
        </w:tc>
        <w:tc>
          <w:tcPr>
            <w:tcW w:w="8000" w:type="dxa"/>
          </w:tcPr>
          <w:p w:rsidR="00231C6E" w:rsidRDefault="00FC4929">
            <w:pPr>
              <w:pStyle w:val="TableParagraph"/>
              <w:spacing w:before="92"/>
              <w:ind w:left="66" w:right="49"/>
              <w:jc w:val="both"/>
              <w:rPr>
                <w:sz w:val="24"/>
              </w:rPr>
            </w:pPr>
            <w:r>
              <w:rPr>
                <w:sz w:val="24"/>
              </w:rPr>
              <w:t>Металлургия мира. Географические особенности сырьевой базы черной и цветной</w:t>
            </w:r>
            <w:r>
              <w:rPr>
                <w:spacing w:val="-8"/>
                <w:sz w:val="24"/>
              </w:rPr>
              <w:t xml:space="preserve"> </w:t>
            </w:r>
            <w:r>
              <w:rPr>
                <w:sz w:val="24"/>
              </w:rPr>
              <w:t>металлургии.</w:t>
            </w:r>
            <w:r>
              <w:rPr>
                <w:spacing w:val="-7"/>
                <w:sz w:val="24"/>
              </w:rPr>
              <w:t xml:space="preserve"> </w:t>
            </w:r>
            <w:r>
              <w:rPr>
                <w:sz w:val="24"/>
              </w:rPr>
              <w:t>Ведущие</w:t>
            </w:r>
            <w:r>
              <w:rPr>
                <w:spacing w:val="-6"/>
                <w:sz w:val="24"/>
              </w:rPr>
              <w:t xml:space="preserve"> </w:t>
            </w:r>
            <w:r>
              <w:rPr>
                <w:sz w:val="24"/>
              </w:rPr>
              <w:t>страны</w:t>
            </w:r>
            <w:r>
              <w:rPr>
                <w:spacing w:val="-3"/>
                <w:sz w:val="24"/>
              </w:rPr>
              <w:t xml:space="preserve"> </w:t>
            </w:r>
            <w:r>
              <w:rPr>
                <w:sz w:val="24"/>
              </w:rPr>
              <w:t>-</w:t>
            </w:r>
            <w:r>
              <w:rPr>
                <w:spacing w:val="-7"/>
                <w:sz w:val="24"/>
              </w:rPr>
              <w:t xml:space="preserve"> </w:t>
            </w:r>
            <w:r>
              <w:rPr>
                <w:sz w:val="24"/>
              </w:rPr>
              <w:t>производители</w:t>
            </w:r>
            <w:r>
              <w:rPr>
                <w:spacing w:val="-13"/>
                <w:sz w:val="24"/>
              </w:rPr>
              <w:t xml:space="preserve"> </w:t>
            </w:r>
            <w:r>
              <w:rPr>
                <w:sz w:val="24"/>
              </w:rPr>
              <w:t>и</w:t>
            </w:r>
            <w:r>
              <w:rPr>
                <w:spacing w:val="-8"/>
                <w:sz w:val="24"/>
              </w:rPr>
              <w:t xml:space="preserve"> </w:t>
            </w:r>
            <w:r>
              <w:rPr>
                <w:sz w:val="24"/>
              </w:rPr>
              <w:t>экспортеры</w:t>
            </w:r>
            <w:r>
              <w:rPr>
                <w:spacing w:val="-5"/>
                <w:sz w:val="24"/>
              </w:rPr>
              <w:t xml:space="preserve"> </w:t>
            </w:r>
            <w:r>
              <w:rPr>
                <w:sz w:val="24"/>
              </w:rPr>
              <w:t>стали, меди и алюминия. Современные тенденции развития отрасли. Влияние металлургии на</w:t>
            </w:r>
            <w:r>
              <w:rPr>
                <w:spacing w:val="-10"/>
                <w:sz w:val="24"/>
              </w:rPr>
              <w:t xml:space="preserve"> </w:t>
            </w:r>
            <w:r>
              <w:rPr>
                <w:sz w:val="24"/>
              </w:rPr>
              <w:t>окружающую</w:t>
            </w:r>
            <w:r>
              <w:rPr>
                <w:spacing w:val="-1"/>
                <w:sz w:val="24"/>
              </w:rPr>
              <w:t xml:space="preserve"> </w:t>
            </w:r>
            <w:r>
              <w:rPr>
                <w:sz w:val="24"/>
              </w:rPr>
              <w:t>среду. Место России в</w:t>
            </w:r>
            <w:r>
              <w:rPr>
                <w:spacing w:val="-2"/>
                <w:sz w:val="24"/>
              </w:rPr>
              <w:t xml:space="preserve"> </w:t>
            </w:r>
            <w:r>
              <w:rPr>
                <w:sz w:val="24"/>
              </w:rPr>
              <w:t>мировом</w:t>
            </w:r>
            <w:r>
              <w:rPr>
                <w:spacing w:val="-3"/>
                <w:sz w:val="24"/>
              </w:rPr>
              <w:t xml:space="preserve"> </w:t>
            </w:r>
            <w:r>
              <w:rPr>
                <w:sz w:val="24"/>
              </w:rPr>
              <w:t>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1031"/>
        </w:trPr>
        <w:tc>
          <w:tcPr>
            <w:tcW w:w="1076" w:type="dxa"/>
          </w:tcPr>
          <w:p w:rsidR="00231C6E" w:rsidRDefault="00FC4929">
            <w:pPr>
              <w:pStyle w:val="TableParagraph"/>
              <w:spacing w:before="97"/>
              <w:ind w:left="19" w:right="5"/>
              <w:jc w:val="center"/>
              <w:rPr>
                <w:sz w:val="24"/>
              </w:rPr>
            </w:pPr>
            <w:r>
              <w:rPr>
                <w:spacing w:val="-5"/>
                <w:sz w:val="24"/>
              </w:rPr>
              <w:lastRenderedPageBreak/>
              <w:t>5.6</w:t>
            </w:r>
          </w:p>
        </w:tc>
        <w:tc>
          <w:tcPr>
            <w:tcW w:w="8000" w:type="dxa"/>
          </w:tcPr>
          <w:p w:rsidR="00231C6E" w:rsidRDefault="00FC4929">
            <w:pPr>
              <w:pStyle w:val="TableParagraph"/>
              <w:spacing w:before="97"/>
              <w:ind w:left="66" w:right="49"/>
              <w:jc w:val="both"/>
              <w:rPr>
                <w:sz w:val="24"/>
              </w:rPr>
            </w:pPr>
            <w:r>
              <w:rPr>
                <w:sz w:val="24"/>
              </w:rPr>
              <w:t xml:space="preserve">Машиностроительный комплекс мира. Ведущие страны - производители и экспортеры продукции автомобилестроения, авиастроения и </w:t>
            </w:r>
            <w:r>
              <w:rPr>
                <w:spacing w:val="-2"/>
                <w:sz w:val="24"/>
              </w:rPr>
              <w:t>микроэлектроники</w:t>
            </w:r>
          </w:p>
        </w:tc>
      </w:tr>
      <w:tr w:rsidR="00231C6E">
        <w:trPr>
          <w:trHeight w:val="2688"/>
        </w:trPr>
        <w:tc>
          <w:tcPr>
            <w:tcW w:w="1076" w:type="dxa"/>
          </w:tcPr>
          <w:p w:rsidR="00231C6E" w:rsidRDefault="00FC4929">
            <w:pPr>
              <w:pStyle w:val="TableParagraph"/>
              <w:spacing w:before="98"/>
              <w:ind w:left="19" w:right="5"/>
              <w:jc w:val="center"/>
              <w:rPr>
                <w:sz w:val="24"/>
              </w:rPr>
            </w:pPr>
            <w:r>
              <w:rPr>
                <w:spacing w:val="-5"/>
                <w:sz w:val="24"/>
              </w:rPr>
              <w:t>5.7</w:t>
            </w:r>
          </w:p>
        </w:tc>
        <w:tc>
          <w:tcPr>
            <w:tcW w:w="8000" w:type="dxa"/>
          </w:tcPr>
          <w:p w:rsidR="00231C6E" w:rsidRDefault="00FC4929">
            <w:pPr>
              <w:pStyle w:val="TableParagraph"/>
              <w:spacing w:before="98"/>
              <w:ind w:left="66" w:right="43"/>
              <w:jc w:val="both"/>
              <w:rPr>
                <w:sz w:val="24"/>
              </w:rPr>
            </w:pPr>
            <w:r>
              <w:rPr>
                <w:sz w:val="24"/>
              </w:rPr>
              <w:t>Сельское хозяйство мира. Географические различия в обеспеченности земельными ресурсами. Земельный</w:t>
            </w:r>
            <w:r>
              <w:rPr>
                <w:spacing w:val="-3"/>
                <w:sz w:val="24"/>
              </w:rPr>
              <w:t xml:space="preserve"> </w:t>
            </w:r>
            <w:r>
              <w:rPr>
                <w:sz w:val="24"/>
              </w:rPr>
              <w:t>фонд</w:t>
            </w:r>
            <w:r>
              <w:rPr>
                <w:spacing w:val="-3"/>
                <w:sz w:val="24"/>
              </w:rPr>
              <w:t xml:space="preserve"> </w:t>
            </w:r>
            <w:r>
              <w:rPr>
                <w:sz w:val="24"/>
              </w:rPr>
              <w:t>мира,</w:t>
            </w:r>
            <w:r>
              <w:rPr>
                <w:spacing w:val="-3"/>
                <w:sz w:val="24"/>
              </w:rPr>
              <w:t xml:space="preserve"> </w:t>
            </w:r>
            <w:r>
              <w:rPr>
                <w:sz w:val="24"/>
              </w:rPr>
              <w:t>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231C6E">
        <w:trPr>
          <w:trHeight w:val="2136"/>
        </w:trPr>
        <w:tc>
          <w:tcPr>
            <w:tcW w:w="1076" w:type="dxa"/>
          </w:tcPr>
          <w:p w:rsidR="00231C6E" w:rsidRDefault="00FC4929">
            <w:pPr>
              <w:pStyle w:val="TableParagraph"/>
              <w:spacing w:before="97"/>
              <w:ind w:left="19" w:right="5"/>
              <w:jc w:val="center"/>
              <w:rPr>
                <w:sz w:val="24"/>
              </w:rPr>
            </w:pPr>
            <w:r>
              <w:rPr>
                <w:spacing w:val="-5"/>
                <w:sz w:val="24"/>
              </w:rPr>
              <w:t>5.8</w:t>
            </w:r>
          </w:p>
        </w:tc>
        <w:tc>
          <w:tcPr>
            <w:tcW w:w="8000" w:type="dxa"/>
          </w:tcPr>
          <w:p w:rsidR="00231C6E" w:rsidRDefault="00FC4929">
            <w:pPr>
              <w:pStyle w:val="TableParagraph"/>
              <w:spacing w:before="97"/>
              <w:ind w:left="66" w:right="47"/>
              <w:jc w:val="both"/>
              <w:rPr>
                <w:sz w:val="24"/>
              </w:rPr>
            </w:pPr>
            <w:r>
              <w:rPr>
                <w:sz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 исследовательских и опытно-конструкторских работ (НИОКР). Международные экономические отношения: основные формы и факторы, влияющие</w:t>
            </w:r>
            <w:r>
              <w:rPr>
                <w:spacing w:val="-3"/>
                <w:sz w:val="24"/>
              </w:rPr>
              <w:t xml:space="preserve"> </w:t>
            </w:r>
            <w:r>
              <w:rPr>
                <w:sz w:val="24"/>
              </w:rPr>
              <w:t>на</w:t>
            </w:r>
            <w:r>
              <w:rPr>
                <w:spacing w:val="-3"/>
                <w:sz w:val="24"/>
              </w:rPr>
              <w:t xml:space="preserve"> </w:t>
            </w:r>
            <w:r>
              <w:rPr>
                <w:sz w:val="24"/>
              </w:rPr>
              <w:t>их</w:t>
            </w:r>
            <w:r>
              <w:rPr>
                <w:spacing w:val="-2"/>
                <w:sz w:val="24"/>
              </w:rPr>
              <w:t xml:space="preserve"> </w:t>
            </w:r>
            <w:r>
              <w:rPr>
                <w:sz w:val="24"/>
              </w:rPr>
              <w:t>развитие. География</w:t>
            </w:r>
            <w:r>
              <w:rPr>
                <w:spacing w:val="-2"/>
                <w:sz w:val="24"/>
              </w:rPr>
              <w:t xml:space="preserve"> </w:t>
            </w:r>
            <w:r>
              <w:rPr>
                <w:sz w:val="24"/>
              </w:rPr>
              <w:t>международных</w:t>
            </w:r>
            <w:r>
              <w:rPr>
                <w:spacing w:val="-2"/>
                <w:sz w:val="24"/>
              </w:rPr>
              <w:t xml:space="preserve"> </w:t>
            </w:r>
            <w:r>
              <w:rPr>
                <w:sz w:val="24"/>
              </w:rPr>
              <w:t>финансовых</w:t>
            </w:r>
            <w:r>
              <w:rPr>
                <w:spacing w:val="-2"/>
                <w:sz w:val="24"/>
              </w:rPr>
              <w:t xml:space="preserve"> </w:t>
            </w:r>
            <w:r>
              <w:rPr>
                <w:sz w:val="24"/>
              </w:rPr>
              <w:t>центров. Мировая торговля и туризм</w:t>
            </w:r>
          </w:p>
        </w:tc>
      </w:tr>
    </w:tbl>
    <w:p w:rsidR="00231C6E" w:rsidRDefault="00231C6E">
      <w:pPr>
        <w:pStyle w:val="a5"/>
        <w:spacing w:before="6"/>
        <w:ind w:left="0"/>
        <w:jc w:val="left"/>
      </w:pPr>
    </w:p>
    <w:p w:rsidR="00231C6E" w:rsidRDefault="00FC4929">
      <w:pPr>
        <w:pStyle w:val="a5"/>
        <w:ind w:left="0" w:right="840"/>
        <w:jc w:val="right"/>
      </w:pPr>
      <w:r>
        <w:t>Таблица</w:t>
      </w:r>
      <w:r>
        <w:rPr>
          <w:spacing w:val="-2"/>
        </w:rPr>
        <w:t xml:space="preserve"> </w:t>
      </w:r>
      <w:r>
        <w:rPr>
          <w:spacing w:val="-4"/>
        </w:rPr>
        <w:t>22.2</w:t>
      </w:r>
    </w:p>
    <w:p w:rsidR="00231C6E" w:rsidRDefault="00231C6E">
      <w:pPr>
        <w:pStyle w:val="a5"/>
        <w:spacing w:before="2"/>
        <w:ind w:left="0"/>
        <w:jc w:val="left"/>
      </w:pPr>
    </w:p>
    <w:p w:rsidR="00231C6E" w:rsidRDefault="00FC4929">
      <w:pPr>
        <w:pStyle w:val="a5"/>
        <w:spacing w:before="1" w:line="237" w:lineRule="auto"/>
        <w:ind w:left="3804" w:right="1193" w:hanging="1047"/>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(11 класс)</w:t>
      </w:r>
    </w:p>
    <w:p w:rsidR="00231C6E" w:rsidRDefault="00231C6E">
      <w:pPr>
        <w:pStyle w:val="a5"/>
        <w:spacing w:before="54" w:after="1"/>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6"/>
        </w:trPr>
        <w:tc>
          <w:tcPr>
            <w:tcW w:w="1700" w:type="dxa"/>
          </w:tcPr>
          <w:p w:rsidR="00231C6E" w:rsidRDefault="00FC4929">
            <w:pPr>
              <w:pStyle w:val="TableParagraph"/>
              <w:spacing w:before="97"/>
              <w:ind w:left="144" w:right="128" w:hanging="3"/>
              <w:jc w:val="center"/>
              <w:rPr>
                <w:sz w:val="24"/>
              </w:rPr>
            </w:pPr>
            <w:r>
              <w:rPr>
                <w:spacing w:val="-4"/>
                <w:sz w:val="24"/>
              </w:rPr>
              <w:t xml:space="preserve">Код </w:t>
            </w:r>
            <w:r>
              <w:rPr>
                <w:spacing w:val="-2"/>
                <w:sz w:val="24"/>
              </w:rPr>
              <w:t>проверяемого результата</w:t>
            </w:r>
          </w:p>
        </w:tc>
        <w:tc>
          <w:tcPr>
            <w:tcW w:w="7376" w:type="dxa"/>
          </w:tcPr>
          <w:p w:rsidR="00231C6E" w:rsidRDefault="00FC4929">
            <w:pPr>
              <w:pStyle w:val="TableParagraph"/>
              <w:spacing w:before="97"/>
              <w:ind w:left="662" w:firstLine="72"/>
              <w:rPr>
                <w:sz w:val="24"/>
              </w:rPr>
            </w:pPr>
            <w:r>
              <w:rPr>
                <w:sz w:val="24"/>
              </w:rPr>
              <w:t>Проверяемые предметные результаты освоения</w:t>
            </w:r>
            <w:r>
              <w:rPr>
                <w:spacing w:val="-1"/>
                <w:sz w:val="24"/>
              </w:rPr>
              <w:t xml:space="preserve"> </w:t>
            </w:r>
            <w:r>
              <w:rPr>
                <w:sz w:val="24"/>
              </w:rPr>
              <w:t>основной образовательной</w:t>
            </w:r>
            <w:r>
              <w:rPr>
                <w:spacing w:val="-8"/>
                <w:sz w:val="24"/>
              </w:rPr>
              <w:t xml:space="preserve"> </w:t>
            </w:r>
            <w:r>
              <w:rPr>
                <w:sz w:val="24"/>
              </w:rPr>
              <w:t>программы</w:t>
            </w:r>
            <w:r>
              <w:rPr>
                <w:spacing w:val="-8"/>
                <w:sz w:val="24"/>
              </w:rPr>
              <w:t xml:space="preserve"> </w:t>
            </w:r>
            <w:r>
              <w:rPr>
                <w:sz w:val="24"/>
              </w:rPr>
              <w:t>среднего</w:t>
            </w:r>
            <w:r>
              <w:rPr>
                <w:spacing w:val="-13"/>
                <w:sz w:val="24"/>
              </w:rPr>
              <w:t xml:space="preserve"> </w:t>
            </w:r>
            <w:r>
              <w:rPr>
                <w:sz w:val="24"/>
              </w:rPr>
              <w:t>общего</w:t>
            </w:r>
            <w:r>
              <w:rPr>
                <w:spacing w:val="-8"/>
                <w:sz w:val="24"/>
              </w:rPr>
              <w:t xml:space="preserve"> </w:t>
            </w:r>
            <w:r>
              <w:rPr>
                <w:sz w:val="24"/>
              </w:rPr>
              <w:t>образования</w:t>
            </w:r>
          </w:p>
        </w:tc>
      </w:tr>
      <w:tr w:rsidR="00231C6E">
        <w:trPr>
          <w:trHeight w:val="1031"/>
        </w:trPr>
        <w:tc>
          <w:tcPr>
            <w:tcW w:w="1700" w:type="dxa"/>
          </w:tcPr>
          <w:p w:rsidR="00231C6E" w:rsidRDefault="00FC4929">
            <w:pPr>
              <w:pStyle w:val="TableParagraph"/>
              <w:spacing w:before="92"/>
              <w:ind w:left="66" w:right="52"/>
              <w:jc w:val="center"/>
              <w:rPr>
                <w:sz w:val="24"/>
              </w:rPr>
            </w:pPr>
            <w:r>
              <w:rPr>
                <w:spacing w:val="-10"/>
                <w:sz w:val="24"/>
              </w:rPr>
              <w:t>1</w:t>
            </w:r>
          </w:p>
        </w:tc>
        <w:tc>
          <w:tcPr>
            <w:tcW w:w="7376" w:type="dxa"/>
          </w:tcPr>
          <w:p w:rsidR="00231C6E" w:rsidRDefault="00FC4929">
            <w:pPr>
              <w:pStyle w:val="TableParagraph"/>
              <w:spacing w:before="92"/>
              <w:ind w:left="67" w:right="52"/>
              <w:jc w:val="both"/>
              <w:rPr>
                <w:sz w:val="24"/>
              </w:rPr>
            </w:pPr>
            <w:r>
              <w:rPr>
                <w:sz w:val="24"/>
              </w:rPr>
              <w:t>Понимание</w:t>
            </w:r>
            <w:r>
              <w:rPr>
                <w:spacing w:val="-15"/>
                <w:sz w:val="24"/>
              </w:rPr>
              <w:t xml:space="preserve"> </w:t>
            </w:r>
            <w:r>
              <w:rPr>
                <w:sz w:val="24"/>
              </w:rPr>
              <w:t>роли</w:t>
            </w:r>
            <w:r>
              <w:rPr>
                <w:spacing w:val="-15"/>
                <w:sz w:val="24"/>
              </w:rPr>
              <w:t xml:space="preserve"> </w:t>
            </w:r>
            <w:r>
              <w:rPr>
                <w:sz w:val="24"/>
              </w:rPr>
              <w:t>и</w:t>
            </w:r>
            <w:r>
              <w:rPr>
                <w:spacing w:val="-15"/>
                <w:sz w:val="24"/>
              </w:rPr>
              <w:t xml:space="preserve"> </w:t>
            </w:r>
            <w:r>
              <w:rPr>
                <w:sz w:val="24"/>
              </w:rPr>
              <w:t>места</w:t>
            </w:r>
            <w:r>
              <w:rPr>
                <w:spacing w:val="-15"/>
                <w:sz w:val="24"/>
              </w:rPr>
              <w:t xml:space="preserve"> </w:t>
            </w:r>
            <w:r>
              <w:rPr>
                <w:sz w:val="24"/>
              </w:rPr>
              <w:t>современной</w:t>
            </w:r>
            <w:r>
              <w:rPr>
                <w:spacing w:val="-15"/>
                <w:sz w:val="24"/>
              </w:rPr>
              <w:t xml:space="preserve"> </w:t>
            </w:r>
            <w:r>
              <w:rPr>
                <w:sz w:val="24"/>
              </w:rPr>
              <w:t>географической</w:t>
            </w:r>
            <w:r>
              <w:rPr>
                <w:spacing w:val="-15"/>
                <w:sz w:val="24"/>
              </w:rPr>
              <w:t xml:space="preserve"> </w:t>
            </w:r>
            <w:r>
              <w:rPr>
                <w:sz w:val="24"/>
              </w:rPr>
              <w:t>науки</w:t>
            </w:r>
            <w:r>
              <w:rPr>
                <w:spacing w:val="-15"/>
                <w:sz w:val="24"/>
              </w:rPr>
              <w:t xml:space="preserve"> </w:t>
            </w:r>
            <w:r>
              <w:rPr>
                <w:sz w:val="24"/>
              </w:rPr>
              <w:t>в</w:t>
            </w:r>
            <w:r>
              <w:rPr>
                <w:spacing w:val="-15"/>
                <w:sz w:val="24"/>
              </w:rPr>
              <w:t xml:space="preserve"> </w:t>
            </w:r>
            <w:r>
              <w:rPr>
                <w:sz w:val="24"/>
              </w:rPr>
              <w:t xml:space="preserve">системе научных дисциплин, ее участия в решении важнейших проблем </w:t>
            </w:r>
            <w:r>
              <w:rPr>
                <w:spacing w:val="-2"/>
                <w:sz w:val="24"/>
              </w:rPr>
              <w:t>человечества</w:t>
            </w:r>
          </w:p>
        </w:tc>
      </w:tr>
      <w:tr w:rsidR="00231C6E">
        <w:trPr>
          <w:trHeight w:val="753"/>
        </w:trPr>
        <w:tc>
          <w:tcPr>
            <w:tcW w:w="1700" w:type="dxa"/>
          </w:tcPr>
          <w:p w:rsidR="00231C6E" w:rsidRDefault="00FC4929">
            <w:pPr>
              <w:pStyle w:val="TableParagraph"/>
              <w:spacing w:before="93"/>
              <w:ind w:left="66" w:right="52"/>
              <w:jc w:val="center"/>
              <w:rPr>
                <w:sz w:val="24"/>
              </w:rPr>
            </w:pPr>
            <w:r>
              <w:rPr>
                <w:spacing w:val="-5"/>
                <w:sz w:val="24"/>
              </w:rPr>
              <w:t>1.1</w:t>
            </w:r>
          </w:p>
        </w:tc>
        <w:tc>
          <w:tcPr>
            <w:tcW w:w="7376" w:type="dxa"/>
          </w:tcPr>
          <w:p w:rsidR="00231C6E" w:rsidRDefault="00FC4929">
            <w:pPr>
              <w:pStyle w:val="TableParagraph"/>
              <w:tabs>
                <w:tab w:val="left" w:pos="1525"/>
                <w:tab w:val="left" w:pos="2249"/>
                <w:tab w:val="left" w:pos="4130"/>
                <w:tab w:val="left" w:pos="4858"/>
                <w:tab w:val="left" w:pos="5228"/>
                <w:tab w:val="left" w:pos="6719"/>
              </w:tabs>
              <w:spacing w:before="95" w:line="237" w:lineRule="auto"/>
              <w:ind w:left="67" w:right="55"/>
              <w:rPr>
                <w:sz w:val="24"/>
              </w:rPr>
            </w:pPr>
            <w:r>
              <w:rPr>
                <w:spacing w:val="-2"/>
                <w:sz w:val="24"/>
              </w:rPr>
              <w:t>Определять</w:t>
            </w:r>
            <w:r>
              <w:rPr>
                <w:sz w:val="24"/>
              </w:rPr>
              <w:tab/>
            </w:r>
            <w:r>
              <w:rPr>
                <w:spacing w:val="-4"/>
                <w:sz w:val="24"/>
              </w:rPr>
              <w:t>роль</w:t>
            </w:r>
            <w:r>
              <w:rPr>
                <w:sz w:val="24"/>
              </w:rPr>
              <w:tab/>
            </w:r>
            <w:r>
              <w:rPr>
                <w:spacing w:val="-2"/>
                <w:sz w:val="24"/>
              </w:rPr>
              <w:t>географических</w:t>
            </w:r>
            <w:r>
              <w:rPr>
                <w:sz w:val="24"/>
              </w:rPr>
              <w:tab/>
            </w:r>
            <w:r>
              <w:rPr>
                <w:spacing w:val="-4"/>
                <w:sz w:val="24"/>
              </w:rPr>
              <w:t>наук</w:t>
            </w:r>
            <w:r>
              <w:rPr>
                <w:sz w:val="24"/>
              </w:rPr>
              <w:tab/>
            </w:r>
            <w:r>
              <w:rPr>
                <w:spacing w:val="-10"/>
                <w:sz w:val="24"/>
              </w:rPr>
              <w:t>в</w:t>
            </w:r>
            <w:r>
              <w:rPr>
                <w:sz w:val="24"/>
              </w:rPr>
              <w:tab/>
            </w:r>
            <w:r>
              <w:rPr>
                <w:spacing w:val="-2"/>
                <w:sz w:val="24"/>
              </w:rPr>
              <w:t>достижении</w:t>
            </w:r>
            <w:r>
              <w:rPr>
                <w:sz w:val="24"/>
              </w:rPr>
              <w:tab/>
            </w:r>
            <w:r>
              <w:rPr>
                <w:spacing w:val="-2"/>
                <w:sz w:val="24"/>
              </w:rPr>
              <w:t xml:space="preserve">целей </w:t>
            </w:r>
            <w:r>
              <w:rPr>
                <w:sz w:val="24"/>
              </w:rPr>
              <w:t>устойчивого развития</w:t>
            </w:r>
          </w:p>
        </w:tc>
      </w:tr>
      <w:tr w:rsidR="00231C6E">
        <w:trPr>
          <w:trHeight w:val="1031"/>
        </w:trPr>
        <w:tc>
          <w:tcPr>
            <w:tcW w:w="1700" w:type="dxa"/>
          </w:tcPr>
          <w:p w:rsidR="00231C6E" w:rsidRDefault="00FC4929">
            <w:pPr>
              <w:pStyle w:val="TableParagraph"/>
              <w:spacing w:before="97"/>
              <w:ind w:left="66" w:right="52"/>
              <w:jc w:val="center"/>
              <w:rPr>
                <w:sz w:val="24"/>
              </w:rPr>
            </w:pPr>
            <w:r>
              <w:rPr>
                <w:spacing w:val="-10"/>
                <w:sz w:val="24"/>
              </w:rPr>
              <w:t>2</w:t>
            </w:r>
          </w:p>
        </w:tc>
        <w:tc>
          <w:tcPr>
            <w:tcW w:w="7376" w:type="dxa"/>
          </w:tcPr>
          <w:p w:rsidR="00231C6E" w:rsidRDefault="00FC4929">
            <w:pPr>
              <w:pStyle w:val="TableParagraph"/>
              <w:spacing w:before="97"/>
              <w:ind w:left="67" w:right="53"/>
              <w:jc w:val="both"/>
              <w:rPr>
                <w:sz w:val="24"/>
              </w:rPr>
            </w:pPr>
            <w:r>
              <w:rPr>
                <w:sz w:val="24"/>
              </w:rPr>
              <w:t xml:space="preserve">Освоение и применение знаний о размещении основных географических объектов и территориальной организации природы и </w:t>
            </w:r>
            <w:r>
              <w:rPr>
                <w:spacing w:val="-2"/>
                <w:sz w:val="24"/>
              </w:rPr>
              <w:t>общества</w:t>
            </w:r>
          </w:p>
        </w:tc>
      </w:tr>
      <w:tr w:rsidR="00231C6E">
        <w:trPr>
          <w:trHeight w:val="1031"/>
        </w:trPr>
        <w:tc>
          <w:tcPr>
            <w:tcW w:w="1700" w:type="dxa"/>
          </w:tcPr>
          <w:p w:rsidR="00231C6E" w:rsidRDefault="00FC4929">
            <w:pPr>
              <w:pStyle w:val="TableParagraph"/>
              <w:spacing w:before="97"/>
              <w:ind w:left="66" w:right="52"/>
              <w:jc w:val="center"/>
              <w:rPr>
                <w:sz w:val="24"/>
              </w:rPr>
            </w:pPr>
            <w:r>
              <w:rPr>
                <w:spacing w:val="-5"/>
                <w:sz w:val="24"/>
              </w:rPr>
              <w:t>2.1</w:t>
            </w:r>
          </w:p>
        </w:tc>
        <w:tc>
          <w:tcPr>
            <w:tcW w:w="7376" w:type="dxa"/>
          </w:tcPr>
          <w:p w:rsidR="00231C6E" w:rsidRDefault="00FC4929">
            <w:pPr>
              <w:pStyle w:val="TableParagraph"/>
              <w:spacing w:before="97"/>
              <w:ind w:left="67" w:right="52"/>
              <w:jc w:val="both"/>
              <w:rPr>
                <w:sz w:val="24"/>
              </w:rPr>
            </w:pPr>
            <w:r>
              <w:rPr>
                <w:sz w:val="24"/>
              </w:rPr>
              <w:t>Выбирать</w:t>
            </w:r>
            <w:r>
              <w:rPr>
                <w:spacing w:val="-1"/>
                <w:sz w:val="24"/>
              </w:rPr>
              <w:t xml:space="preserve"> </w:t>
            </w:r>
            <w:r>
              <w:rPr>
                <w:sz w:val="24"/>
              </w:rPr>
              <w:t>и</w:t>
            </w:r>
            <w:r>
              <w:rPr>
                <w:spacing w:val="-5"/>
                <w:sz w:val="24"/>
              </w:rPr>
              <w:t xml:space="preserve"> </w:t>
            </w:r>
            <w:r>
              <w:rPr>
                <w:sz w:val="24"/>
              </w:rPr>
              <w:t>использовать</w:t>
            </w:r>
            <w:r>
              <w:rPr>
                <w:spacing w:val="-2"/>
                <w:sz w:val="24"/>
              </w:rPr>
              <w:t xml:space="preserve"> </w:t>
            </w:r>
            <w:r>
              <w:rPr>
                <w:sz w:val="24"/>
              </w:rPr>
              <w:t>источники</w:t>
            </w:r>
            <w:r>
              <w:rPr>
                <w:spacing w:val="-5"/>
                <w:sz w:val="24"/>
              </w:rPr>
              <w:t xml:space="preserve"> </w:t>
            </w:r>
            <w:r>
              <w:rPr>
                <w:sz w:val="24"/>
              </w:rPr>
              <w:t>географической</w:t>
            </w:r>
            <w:r>
              <w:rPr>
                <w:spacing w:val="-5"/>
                <w:sz w:val="24"/>
              </w:rPr>
              <w:t xml:space="preserve"> </w:t>
            </w:r>
            <w:r>
              <w:rPr>
                <w:sz w:val="24"/>
              </w:rPr>
              <w:t>информации</w:t>
            </w:r>
            <w:r>
              <w:rPr>
                <w:spacing w:val="-5"/>
                <w:sz w:val="24"/>
              </w:rPr>
              <w:t xml:space="preserve"> </w:t>
            </w:r>
            <w:r>
              <w:rPr>
                <w:sz w:val="24"/>
              </w:rPr>
              <w:t xml:space="preserve">для определения положения и взаиморасположения регионов и стран в </w:t>
            </w:r>
            <w:r>
              <w:rPr>
                <w:spacing w:val="-2"/>
                <w:sz w:val="24"/>
              </w:rPr>
              <w:t>пространстве</w:t>
            </w:r>
          </w:p>
        </w:tc>
      </w:tr>
      <w:tr w:rsidR="00231C6E">
        <w:trPr>
          <w:trHeight w:val="1032"/>
        </w:trPr>
        <w:tc>
          <w:tcPr>
            <w:tcW w:w="1700" w:type="dxa"/>
          </w:tcPr>
          <w:p w:rsidR="00231C6E" w:rsidRDefault="00FC4929">
            <w:pPr>
              <w:pStyle w:val="TableParagraph"/>
              <w:spacing w:before="97"/>
              <w:ind w:left="66" w:right="52"/>
              <w:jc w:val="center"/>
              <w:rPr>
                <w:sz w:val="24"/>
              </w:rPr>
            </w:pPr>
            <w:r>
              <w:rPr>
                <w:spacing w:val="-5"/>
                <w:sz w:val="24"/>
              </w:rPr>
              <w:t>2.2</w:t>
            </w:r>
          </w:p>
        </w:tc>
        <w:tc>
          <w:tcPr>
            <w:tcW w:w="7376" w:type="dxa"/>
          </w:tcPr>
          <w:p w:rsidR="00231C6E" w:rsidRDefault="00FC4929">
            <w:pPr>
              <w:pStyle w:val="TableParagraph"/>
              <w:spacing w:before="97"/>
              <w:ind w:left="67" w:right="45"/>
              <w:jc w:val="both"/>
              <w:rPr>
                <w:sz w:val="24"/>
              </w:rPr>
            </w:pPr>
            <w:r>
              <w:rPr>
                <w:sz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231C6E">
        <w:trPr>
          <w:trHeight w:val="1036"/>
        </w:trPr>
        <w:tc>
          <w:tcPr>
            <w:tcW w:w="1700" w:type="dxa"/>
          </w:tcPr>
          <w:p w:rsidR="00231C6E" w:rsidRDefault="00FC4929">
            <w:pPr>
              <w:pStyle w:val="TableParagraph"/>
              <w:spacing w:before="97"/>
              <w:ind w:left="66" w:right="52"/>
              <w:jc w:val="center"/>
              <w:rPr>
                <w:sz w:val="24"/>
              </w:rPr>
            </w:pPr>
            <w:r>
              <w:rPr>
                <w:spacing w:val="-10"/>
                <w:sz w:val="24"/>
              </w:rPr>
              <w:t>3</w:t>
            </w:r>
          </w:p>
        </w:tc>
        <w:tc>
          <w:tcPr>
            <w:tcW w:w="7376" w:type="dxa"/>
          </w:tcPr>
          <w:p w:rsidR="00231C6E" w:rsidRDefault="00FC4929">
            <w:pPr>
              <w:pStyle w:val="TableParagraph"/>
              <w:tabs>
                <w:tab w:val="left" w:pos="2710"/>
                <w:tab w:val="left" w:pos="4222"/>
                <w:tab w:val="left" w:pos="6237"/>
              </w:tabs>
              <w:spacing w:before="97"/>
              <w:ind w:left="67" w:right="55"/>
              <w:jc w:val="both"/>
              <w:rPr>
                <w:sz w:val="24"/>
              </w:rPr>
            </w:pPr>
            <w:r>
              <w:rPr>
                <w:spacing w:val="-2"/>
                <w:sz w:val="24"/>
              </w:rPr>
              <w:t>Сформированность</w:t>
            </w:r>
            <w:r>
              <w:rPr>
                <w:sz w:val="24"/>
              </w:rPr>
              <w:tab/>
            </w:r>
            <w:r>
              <w:rPr>
                <w:spacing w:val="-2"/>
                <w:sz w:val="24"/>
              </w:rPr>
              <w:t>системы</w:t>
            </w:r>
            <w:r>
              <w:rPr>
                <w:sz w:val="24"/>
              </w:rPr>
              <w:tab/>
            </w:r>
            <w:r>
              <w:rPr>
                <w:spacing w:val="-2"/>
                <w:sz w:val="24"/>
              </w:rPr>
              <w:t>комплексных</w:t>
            </w:r>
            <w:r>
              <w:rPr>
                <w:sz w:val="24"/>
              </w:rPr>
              <w:tab/>
            </w:r>
            <w:r>
              <w:rPr>
                <w:spacing w:val="-2"/>
                <w:sz w:val="24"/>
              </w:rPr>
              <w:t xml:space="preserve">социально </w:t>
            </w:r>
            <w:r>
              <w:rPr>
                <w:sz w:val="24"/>
              </w:rPr>
              <w:t>ориентированных</w:t>
            </w:r>
            <w:r>
              <w:rPr>
                <w:spacing w:val="-15"/>
                <w:sz w:val="24"/>
              </w:rPr>
              <w:t xml:space="preserve"> </w:t>
            </w:r>
            <w:r>
              <w:rPr>
                <w:sz w:val="24"/>
              </w:rPr>
              <w:t>географических</w:t>
            </w:r>
            <w:r>
              <w:rPr>
                <w:spacing w:val="-15"/>
                <w:sz w:val="24"/>
              </w:rPr>
              <w:t xml:space="preserve"> </w:t>
            </w:r>
            <w:r>
              <w:rPr>
                <w:sz w:val="24"/>
              </w:rPr>
              <w:t>знаний</w:t>
            </w:r>
            <w:r>
              <w:rPr>
                <w:spacing w:val="-14"/>
                <w:sz w:val="24"/>
              </w:rPr>
              <w:t xml:space="preserve"> </w:t>
            </w:r>
            <w:r>
              <w:rPr>
                <w:sz w:val="24"/>
              </w:rPr>
              <w:t>о</w:t>
            </w:r>
            <w:r>
              <w:rPr>
                <w:spacing w:val="-6"/>
                <w:sz w:val="24"/>
              </w:rPr>
              <w:t xml:space="preserve"> </w:t>
            </w:r>
            <w:r>
              <w:rPr>
                <w:sz w:val="24"/>
              </w:rPr>
              <w:t>закономерностях</w:t>
            </w:r>
            <w:r>
              <w:rPr>
                <w:spacing w:val="-14"/>
                <w:sz w:val="24"/>
              </w:rPr>
              <w:t xml:space="preserve"> </w:t>
            </w:r>
            <w:r>
              <w:rPr>
                <w:sz w:val="24"/>
              </w:rPr>
              <w:t>развития природы, размещения населения и хозяйства</w:t>
            </w:r>
          </w:p>
        </w:tc>
      </w:tr>
    </w:tbl>
    <w:p w:rsidR="00231C6E" w:rsidRDefault="00231C6E">
      <w:pPr>
        <w:pStyle w:val="TableParagraph"/>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031"/>
        </w:trPr>
        <w:tc>
          <w:tcPr>
            <w:tcW w:w="1700" w:type="dxa"/>
          </w:tcPr>
          <w:p w:rsidR="00231C6E" w:rsidRDefault="00FC4929">
            <w:pPr>
              <w:pStyle w:val="TableParagraph"/>
              <w:spacing w:before="97"/>
              <w:ind w:left="66" w:right="52"/>
              <w:jc w:val="center"/>
              <w:rPr>
                <w:sz w:val="24"/>
              </w:rPr>
            </w:pPr>
            <w:r>
              <w:rPr>
                <w:spacing w:val="-5"/>
                <w:sz w:val="24"/>
              </w:rPr>
              <w:lastRenderedPageBreak/>
              <w:t>3.1</w:t>
            </w:r>
          </w:p>
        </w:tc>
        <w:tc>
          <w:tcPr>
            <w:tcW w:w="7376" w:type="dxa"/>
          </w:tcPr>
          <w:p w:rsidR="00231C6E" w:rsidRDefault="00FC4929">
            <w:pPr>
              <w:pStyle w:val="TableParagraph"/>
              <w:spacing w:before="97"/>
              <w:ind w:left="67" w:right="55"/>
              <w:jc w:val="both"/>
              <w:rPr>
                <w:sz w:val="24"/>
              </w:rPr>
            </w:pPr>
            <w:r>
              <w:rPr>
                <w:sz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231C6E">
        <w:trPr>
          <w:trHeight w:val="1862"/>
        </w:trPr>
        <w:tc>
          <w:tcPr>
            <w:tcW w:w="1700" w:type="dxa"/>
          </w:tcPr>
          <w:p w:rsidR="00231C6E" w:rsidRDefault="00FC4929">
            <w:pPr>
              <w:pStyle w:val="TableParagraph"/>
              <w:spacing w:before="98"/>
              <w:ind w:left="66" w:right="52"/>
              <w:jc w:val="center"/>
              <w:rPr>
                <w:sz w:val="24"/>
              </w:rPr>
            </w:pPr>
            <w:r>
              <w:rPr>
                <w:spacing w:val="-5"/>
                <w:sz w:val="24"/>
              </w:rPr>
              <w:t>3.2</w:t>
            </w:r>
          </w:p>
        </w:tc>
        <w:tc>
          <w:tcPr>
            <w:tcW w:w="7376" w:type="dxa"/>
          </w:tcPr>
          <w:p w:rsidR="00231C6E" w:rsidRDefault="00FC4929">
            <w:pPr>
              <w:pStyle w:val="TableParagraph"/>
              <w:spacing w:before="98"/>
              <w:ind w:left="67" w:right="47"/>
              <w:jc w:val="both"/>
              <w:rPr>
                <w:sz w:val="24"/>
              </w:rPr>
            </w:pPr>
            <w:r>
              <w:rPr>
                <w:sz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 экономического развития, специализации различных стран и по их месту в МГРТ</w:t>
            </w:r>
          </w:p>
        </w:tc>
      </w:tr>
      <w:tr w:rsidR="00231C6E">
        <w:trPr>
          <w:trHeight w:val="1858"/>
        </w:trPr>
        <w:tc>
          <w:tcPr>
            <w:tcW w:w="1700" w:type="dxa"/>
          </w:tcPr>
          <w:p w:rsidR="00231C6E" w:rsidRDefault="00FC4929">
            <w:pPr>
              <w:pStyle w:val="TableParagraph"/>
              <w:spacing w:before="93"/>
              <w:ind w:left="66" w:right="52"/>
              <w:jc w:val="center"/>
              <w:rPr>
                <w:sz w:val="24"/>
              </w:rPr>
            </w:pPr>
            <w:r>
              <w:rPr>
                <w:spacing w:val="-5"/>
                <w:sz w:val="24"/>
              </w:rPr>
              <w:t>3.3</w:t>
            </w:r>
          </w:p>
        </w:tc>
        <w:tc>
          <w:tcPr>
            <w:tcW w:w="7376" w:type="dxa"/>
          </w:tcPr>
          <w:p w:rsidR="00231C6E" w:rsidRDefault="00FC4929">
            <w:pPr>
              <w:pStyle w:val="TableParagraph"/>
              <w:spacing w:before="93"/>
              <w:ind w:left="67" w:right="49"/>
              <w:jc w:val="both"/>
              <w:rPr>
                <w:sz w:val="24"/>
              </w:rPr>
            </w:pPr>
            <w:r>
              <w:rPr>
                <w:sz w:val="24"/>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231C6E">
        <w:trPr>
          <w:trHeight w:val="1583"/>
        </w:trPr>
        <w:tc>
          <w:tcPr>
            <w:tcW w:w="1700" w:type="dxa"/>
          </w:tcPr>
          <w:p w:rsidR="00231C6E" w:rsidRDefault="00FC4929">
            <w:pPr>
              <w:pStyle w:val="TableParagraph"/>
              <w:spacing w:before="97"/>
              <w:ind w:left="66" w:right="52"/>
              <w:jc w:val="center"/>
              <w:rPr>
                <w:sz w:val="24"/>
              </w:rPr>
            </w:pPr>
            <w:r>
              <w:rPr>
                <w:spacing w:val="-5"/>
                <w:sz w:val="24"/>
              </w:rPr>
              <w:t>3.4</w:t>
            </w:r>
          </w:p>
        </w:tc>
        <w:tc>
          <w:tcPr>
            <w:tcW w:w="7376" w:type="dxa"/>
          </w:tcPr>
          <w:p w:rsidR="00231C6E" w:rsidRDefault="00FC4929">
            <w:pPr>
              <w:pStyle w:val="TableParagraph"/>
              <w:spacing w:before="97"/>
              <w:ind w:left="67" w:right="49"/>
              <w:jc w:val="both"/>
              <w:rPr>
                <w:sz w:val="24"/>
              </w:rPr>
            </w:pPr>
            <w:r>
              <w:rPr>
                <w:sz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w:t>
            </w:r>
            <w:r>
              <w:rPr>
                <w:spacing w:val="-15"/>
                <w:sz w:val="24"/>
              </w:rPr>
              <w:t xml:space="preserve"> </w:t>
            </w:r>
            <w:r>
              <w:rPr>
                <w:sz w:val="24"/>
              </w:rPr>
              <w:t>условиями,</w:t>
            </w:r>
            <w:r>
              <w:rPr>
                <w:spacing w:val="-15"/>
                <w:sz w:val="24"/>
              </w:rPr>
              <w:t xml:space="preserve"> </w:t>
            </w:r>
            <w:r>
              <w:rPr>
                <w:sz w:val="24"/>
              </w:rPr>
              <w:t>природно-ресурсным</w:t>
            </w:r>
            <w:r>
              <w:rPr>
                <w:spacing w:val="-15"/>
                <w:sz w:val="24"/>
              </w:rPr>
              <w:t xml:space="preserve"> </w:t>
            </w:r>
            <w:r>
              <w:rPr>
                <w:sz w:val="24"/>
              </w:rPr>
              <w:t>капиталом</w:t>
            </w:r>
            <w:r>
              <w:rPr>
                <w:spacing w:val="-15"/>
                <w:sz w:val="24"/>
              </w:rPr>
              <w:t xml:space="preserve"> </w:t>
            </w:r>
            <w:r>
              <w:rPr>
                <w:sz w:val="24"/>
              </w:rPr>
              <w:t>и</w:t>
            </w:r>
            <w:r>
              <w:rPr>
                <w:spacing w:val="-15"/>
                <w:sz w:val="24"/>
              </w:rPr>
              <w:t xml:space="preserve"> </w:t>
            </w:r>
            <w:r>
              <w:rPr>
                <w:sz w:val="24"/>
              </w:rPr>
              <w:t>отраслевой структурой хозяйства изученных стран</w:t>
            </w:r>
          </w:p>
        </w:tc>
      </w:tr>
      <w:tr w:rsidR="00231C6E">
        <w:trPr>
          <w:trHeight w:val="1036"/>
        </w:trPr>
        <w:tc>
          <w:tcPr>
            <w:tcW w:w="1700" w:type="dxa"/>
          </w:tcPr>
          <w:p w:rsidR="00231C6E" w:rsidRDefault="00FC4929">
            <w:pPr>
              <w:pStyle w:val="TableParagraph"/>
              <w:spacing w:before="97"/>
              <w:ind w:left="66" w:right="52"/>
              <w:jc w:val="center"/>
              <w:rPr>
                <w:sz w:val="24"/>
              </w:rPr>
            </w:pPr>
            <w:r>
              <w:rPr>
                <w:spacing w:val="-5"/>
                <w:sz w:val="24"/>
              </w:rPr>
              <w:lastRenderedPageBreak/>
              <w:t>3.5</w:t>
            </w:r>
          </w:p>
        </w:tc>
        <w:tc>
          <w:tcPr>
            <w:tcW w:w="7376" w:type="dxa"/>
          </w:tcPr>
          <w:p w:rsidR="00231C6E" w:rsidRDefault="00FC4929">
            <w:pPr>
              <w:pStyle w:val="TableParagraph"/>
              <w:spacing w:before="97"/>
              <w:ind w:left="67" w:right="56"/>
              <w:jc w:val="both"/>
              <w:rPr>
                <w:sz w:val="24"/>
              </w:rPr>
            </w:pPr>
            <w:r>
              <w:rPr>
                <w:sz w:val="24"/>
              </w:rPr>
              <w:t xml:space="preserve">Прогнозировать изменения возрастной структуры населения отдельных стран с использованием источников географической </w:t>
            </w:r>
            <w:r>
              <w:rPr>
                <w:spacing w:val="-2"/>
                <w:sz w:val="24"/>
              </w:rPr>
              <w:t>информации</w:t>
            </w:r>
          </w:p>
        </w:tc>
      </w:tr>
      <w:tr w:rsidR="00231C6E">
        <w:trPr>
          <w:trHeight w:val="753"/>
        </w:trPr>
        <w:tc>
          <w:tcPr>
            <w:tcW w:w="1700" w:type="dxa"/>
          </w:tcPr>
          <w:p w:rsidR="00231C6E" w:rsidRDefault="00FC4929">
            <w:pPr>
              <w:pStyle w:val="TableParagraph"/>
              <w:spacing w:before="92"/>
              <w:ind w:left="66" w:right="52"/>
              <w:jc w:val="center"/>
              <w:rPr>
                <w:sz w:val="24"/>
              </w:rPr>
            </w:pPr>
            <w:r>
              <w:rPr>
                <w:spacing w:val="-5"/>
                <w:sz w:val="24"/>
              </w:rPr>
              <w:t>3.6</w:t>
            </w:r>
          </w:p>
        </w:tc>
        <w:tc>
          <w:tcPr>
            <w:tcW w:w="7376" w:type="dxa"/>
          </w:tcPr>
          <w:p w:rsidR="00231C6E" w:rsidRDefault="00FC4929">
            <w:pPr>
              <w:pStyle w:val="TableParagraph"/>
              <w:tabs>
                <w:tab w:val="left" w:pos="1994"/>
                <w:tab w:val="left" w:pos="2421"/>
                <w:tab w:val="left" w:pos="3255"/>
                <w:tab w:val="left" w:pos="4982"/>
                <w:tab w:val="left" w:pos="6075"/>
                <w:tab w:val="left" w:pos="6608"/>
              </w:tabs>
              <w:spacing w:before="94" w:line="237" w:lineRule="auto"/>
              <w:ind w:left="67" w:right="54"/>
              <w:rPr>
                <w:sz w:val="24"/>
              </w:rPr>
            </w:pPr>
            <w:r>
              <w:rPr>
                <w:spacing w:val="-2"/>
                <w:sz w:val="24"/>
              </w:rPr>
              <w:t>Формулировать</w:t>
            </w:r>
            <w:r>
              <w:rPr>
                <w:sz w:val="24"/>
              </w:rPr>
              <w:tab/>
            </w:r>
            <w:r>
              <w:rPr>
                <w:spacing w:val="-10"/>
                <w:sz w:val="24"/>
              </w:rPr>
              <w:t>и</w:t>
            </w:r>
            <w:r>
              <w:rPr>
                <w:sz w:val="24"/>
              </w:rPr>
              <w:tab/>
            </w:r>
            <w:r>
              <w:rPr>
                <w:spacing w:val="-2"/>
                <w:sz w:val="24"/>
              </w:rPr>
              <w:t>(или)</w:t>
            </w:r>
            <w:r>
              <w:rPr>
                <w:sz w:val="24"/>
              </w:rPr>
              <w:tab/>
            </w:r>
            <w:r>
              <w:rPr>
                <w:spacing w:val="-2"/>
                <w:sz w:val="24"/>
              </w:rPr>
              <w:t>обосновывать</w:t>
            </w:r>
            <w:r>
              <w:rPr>
                <w:sz w:val="24"/>
              </w:rPr>
              <w:tab/>
            </w:r>
            <w:r>
              <w:rPr>
                <w:spacing w:val="-2"/>
                <w:sz w:val="24"/>
              </w:rPr>
              <w:t>выводы</w:t>
            </w:r>
            <w:r>
              <w:rPr>
                <w:sz w:val="24"/>
              </w:rPr>
              <w:tab/>
            </w:r>
            <w:r>
              <w:rPr>
                <w:spacing w:val="-6"/>
                <w:sz w:val="24"/>
              </w:rPr>
              <w:t>на</w:t>
            </w:r>
            <w:r>
              <w:rPr>
                <w:sz w:val="24"/>
              </w:rPr>
              <w:tab/>
            </w:r>
            <w:r>
              <w:rPr>
                <w:spacing w:val="-2"/>
                <w:sz w:val="24"/>
              </w:rPr>
              <w:t xml:space="preserve">основе </w:t>
            </w:r>
            <w:r>
              <w:rPr>
                <w:sz w:val="24"/>
              </w:rPr>
              <w:t>использования географических знаний</w:t>
            </w:r>
          </w:p>
        </w:tc>
      </w:tr>
      <w:tr w:rsidR="00231C6E">
        <w:trPr>
          <w:trHeight w:val="757"/>
        </w:trPr>
        <w:tc>
          <w:tcPr>
            <w:tcW w:w="1700" w:type="dxa"/>
          </w:tcPr>
          <w:p w:rsidR="00231C6E" w:rsidRDefault="00FC4929">
            <w:pPr>
              <w:pStyle w:val="TableParagraph"/>
              <w:spacing w:before="92"/>
              <w:ind w:left="66" w:right="52"/>
              <w:jc w:val="center"/>
              <w:rPr>
                <w:sz w:val="24"/>
              </w:rPr>
            </w:pPr>
            <w:r>
              <w:rPr>
                <w:spacing w:val="-10"/>
                <w:sz w:val="24"/>
              </w:rPr>
              <w:t>4</w:t>
            </w:r>
          </w:p>
        </w:tc>
        <w:tc>
          <w:tcPr>
            <w:tcW w:w="7376" w:type="dxa"/>
          </w:tcPr>
          <w:p w:rsidR="00231C6E" w:rsidRDefault="00FC4929">
            <w:pPr>
              <w:pStyle w:val="TableParagraph"/>
              <w:tabs>
                <w:tab w:val="left" w:pos="1275"/>
                <w:tab w:val="left" w:pos="3143"/>
                <w:tab w:val="left" w:pos="4927"/>
                <w:tab w:val="left" w:pos="5292"/>
                <w:tab w:val="left" w:pos="6472"/>
              </w:tabs>
              <w:spacing w:before="92" w:line="242" w:lineRule="auto"/>
              <w:ind w:left="67" w:right="52"/>
              <w:rPr>
                <w:sz w:val="24"/>
              </w:rPr>
            </w:pPr>
            <w:r>
              <w:rPr>
                <w:spacing w:val="-2"/>
                <w:sz w:val="24"/>
              </w:rPr>
              <w:t>Владение</w:t>
            </w:r>
            <w:r>
              <w:rPr>
                <w:sz w:val="24"/>
              </w:rPr>
              <w:tab/>
            </w:r>
            <w:r>
              <w:rPr>
                <w:spacing w:val="-2"/>
                <w:sz w:val="24"/>
              </w:rPr>
              <w:t>географической</w:t>
            </w:r>
            <w:r>
              <w:rPr>
                <w:sz w:val="24"/>
              </w:rPr>
              <w:tab/>
            </w:r>
            <w:r>
              <w:rPr>
                <w:spacing w:val="-2"/>
                <w:sz w:val="24"/>
              </w:rPr>
              <w:t>терминологией</w:t>
            </w:r>
            <w:r>
              <w:rPr>
                <w:sz w:val="24"/>
              </w:rPr>
              <w:tab/>
            </w:r>
            <w:r>
              <w:rPr>
                <w:spacing w:val="-10"/>
                <w:sz w:val="24"/>
              </w:rPr>
              <w:t>и</w:t>
            </w:r>
            <w:r>
              <w:rPr>
                <w:sz w:val="24"/>
              </w:rPr>
              <w:tab/>
            </w:r>
            <w:r>
              <w:rPr>
                <w:spacing w:val="-2"/>
                <w:sz w:val="24"/>
              </w:rPr>
              <w:t>системой</w:t>
            </w:r>
            <w:r>
              <w:rPr>
                <w:sz w:val="24"/>
              </w:rPr>
              <w:tab/>
            </w:r>
            <w:r>
              <w:rPr>
                <w:spacing w:val="-2"/>
                <w:sz w:val="24"/>
              </w:rPr>
              <w:t xml:space="preserve">базовых </w:t>
            </w:r>
            <w:r>
              <w:rPr>
                <w:sz w:val="24"/>
              </w:rPr>
              <w:t>географических понятий</w:t>
            </w:r>
          </w:p>
        </w:tc>
      </w:tr>
      <w:tr w:rsidR="00231C6E">
        <w:trPr>
          <w:trHeight w:val="2962"/>
        </w:trPr>
        <w:tc>
          <w:tcPr>
            <w:tcW w:w="1700" w:type="dxa"/>
          </w:tcPr>
          <w:p w:rsidR="00231C6E" w:rsidRDefault="00FC4929">
            <w:pPr>
              <w:pStyle w:val="TableParagraph"/>
              <w:spacing w:before="92"/>
              <w:ind w:left="66" w:right="52"/>
              <w:jc w:val="center"/>
              <w:rPr>
                <w:sz w:val="24"/>
              </w:rPr>
            </w:pPr>
            <w:r>
              <w:rPr>
                <w:spacing w:val="-5"/>
                <w:sz w:val="24"/>
              </w:rPr>
              <w:t>4.1</w:t>
            </w:r>
          </w:p>
        </w:tc>
        <w:tc>
          <w:tcPr>
            <w:tcW w:w="7376" w:type="dxa"/>
          </w:tcPr>
          <w:p w:rsidR="00231C6E" w:rsidRDefault="00FC4929">
            <w:pPr>
              <w:pStyle w:val="TableParagraph"/>
              <w:tabs>
                <w:tab w:val="left" w:pos="2446"/>
                <w:tab w:val="left" w:pos="4193"/>
                <w:tab w:val="left" w:pos="6645"/>
              </w:tabs>
              <w:spacing w:before="92"/>
              <w:ind w:left="67" w:right="42"/>
              <w:jc w:val="both"/>
              <w:rPr>
                <w:sz w:val="24"/>
              </w:rPr>
            </w:pPr>
            <w:r>
              <w:rPr>
                <w:sz w:val="24"/>
              </w:rPr>
              <w:t xml:space="preserve">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w:t>
            </w:r>
            <w:r>
              <w:rPr>
                <w:spacing w:val="-2"/>
                <w:sz w:val="24"/>
              </w:rPr>
              <w:t>воспроизводство</w:t>
            </w:r>
            <w:r>
              <w:rPr>
                <w:sz w:val="24"/>
              </w:rPr>
              <w:tab/>
            </w:r>
            <w:r>
              <w:rPr>
                <w:spacing w:val="-2"/>
                <w:sz w:val="24"/>
              </w:rPr>
              <w:t>населения,</w:t>
            </w:r>
            <w:r>
              <w:rPr>
                <w:sz w:val="24"/>
              </w:rPr>
              <w:tab/>
            </w:r>
            <w:r>
              <w:rPr>
                <w:spacing w:val="-2"/>
                <w:sz w:val="24"/>
              </w:rPr>
              <w:t>демографический</w:t>
            </w:r>
            <w:r>
              <w:rPr>
                <w:sz w:val="24"/>
              </w:rPr>
              <w:tab/>
            </w:r>
            <w:r>
              <w:rPr>
                <w:spacing w:val="-2"/>
                <w:sz w:val="24"/>
              </w:rPr>
              <w:t xml:space="preserve">взрыв, </w:t>
            </w:r>
            <w:r>
              <w:rPr>
                <w:sz w:val="24"/>
              </w:rPr>
              <w:t>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w:t>
            </w:r>
            <w:r>
              <w:rPr>
                <w:spacing w:val="-2"/>
                <w:sz w:val="24"/>
              </w:rPr>
              <w:t xml:space="preserve"> </w:t>
            </w:r>
            <w:r>
              <w:rPr>
                <w:sz w:val="24"/>
              </w:rPr>
              <w:t>мегалополисы - для решения учебных</w:t>
            </w:r>
            <w:r>
              <w:rPr>
                <w:spacing w:val="-2"/>
                <w:sz w:val="24"/>
              </w:rPr>
              <w:t xml:space="preserve"> </w:t>
            </w:r>
            <w:r>
              <w:rPr>
                <w:sz w:val="24"/>
              </w:rPr>
              <w:t>и (или) практико- ориентированных задач</w:t>
            </w:r>
          </w:p>
        </w:tc>
      </w:tr>
      <w:tr w:rsidR="00231C6E">
        <w:trPr>
          <w:trHeight w:val="2967"/>
        </w:trPr>
        <w:tc>
          <w:tcPr>
            <w:tcW w:w="1700" w:type="dxa"/>
          </w:tcPr>
          <w:p w:rsidR="00231C6E" w:rsidRDefault="00FC4929">
            <w:pPr>
              <w:pStyle w:val="TableParagraph"/>
              <w:spacing w:before="97"/>
              <w:ind w:left="66" w:right="52"/>
              <w:jc w:val="center"/>
              <w:rPr>
                <w:sz w:val="24"/>
              </w:rPr>
            </w:pPr>
            <w:r>
              <w:rPr>
                <w:spacing w:val="-5"/>
                <w:sz w:val="24"/>
              </w:rPr>
              <w:t>4.2</w:t>
            </w:r>
          </w:p>
        </w:tc>
        <w:tc>
          <w:tcPr>
            <w:tcW w:w="7376" w:type="dxa"/>
          </w:tcPr>
          <w:p w:rsidR="00231C6E" w:rsidRDefault="00FC4929">
            <w:pPr>
              <w:pStyle w:val="TableParagraph"/>
              <w:spacing w:before="97"/>
              <w:ind w:left="67" w:right="51"/>
              <w:jc w:val="both"/>
              <w:rPr>
                <w:sz w:val="24"/>
              </w:rPr>
            </w:pPr>
            <w:r>
              <w:rPr>
                <w:sz w:val="24"/>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w:t>
            </w:r>
            <w:r>
              <w:rPr>
                <w:spacing w:val="58"/>
                <w:sz w:val="24"/>
              </w:rPr>
              <w:t xml:space="preserve">   </w:t>
            </w:r>
            <w:r>
              <w:rPr>
                <w:sz w:val="24"/>
              </w:rPr>
              <w:t>международные</w:t>
            </w:r>
            <w:r>
              <w:rPr>
                <w:spacing w:val="57"/>
                <w:sz w:val="24"/>
              </w:rPr>
              <w:t xml:space="preserve">   </w:t>
            </w:r>
            <w:r>
              <w:rPr>
                <w:sz w:val="24"/>
              </w:rPr>
              <w:t>экономические</w:t>
            </w:r>
            <w:r>
              <w:rPr>
                <w:spacing w:val="57"/>
                <w:sz w:val="24"/>
              </w:rPr>
              <w:t xml:space="preserve">   </w:t>
            </w:r>
            <w:r>
              <w:rPr>
                <w:spacing w:val="-2"/>
                <w:sz w:val="24"/>
              </w:rPr>
              <w:t>отношения,</w:t>
            </w:r>
          </w:p>
        </w:tc>
      </w:tr>
    </w:tbl>
    <w:p w:rsidR="00231C6E" w:rsidRDefault="00231C6E">
      <w:pPr>
        <w:pStyle w:val="TableParagraph"/>
        <w:jc w:val="bot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757"/>
        </w:trPr>
        <w:tc>
          <w:tcPr>
            <w:tcW w:w="1700" w:type="dxa"/>
          </w:tcPr>
          <w:p w:rsidR="00231C6E" w:rsidRDefault="00231C6E">
            <w:pPr>
              <w:pStyle w:val="TableParagraph"/>
              <w:rPr>
                <w:sz w:val="24"/>
              </w:rPr>
            </w:pPr>
          </w:p>
        </w:tc>
        <w:tc>
          <w:tcPr>
            <w:tcW w:w="7376" w:type="dxa"/>
          </w:tcPr>
          <w:p w:rsidR="00231C6E" w:rsidRDefault="00FC4929">
            <w:pPr>
              <w:pStyle w:val="TableParagraph"/>
              <w:spacing w:before="99" w:line="237" w:lineRule="auto"/>
              <w:ind w:left="67"/>
              <w:rPr>
                <w:sz w:val="24"/>
              </w:rPr>
            </w:pPr>
            <w:r>
              <w:rPr>
                <w:sz w:val="24"/>
              </w:rPr>
              <w:t>устойчивое</w:t>
            </w:r>
            <w:r>
              <w:rPr>
                <w:spacing w:val="80"/>
                <w:sz w:val="24"/>
              </w:rPr>
              <w:t xml:space="preserve"> </w:t>
            </w:r>
            <w:r>
              <w:rPr>
                <w:sz w:val="24"/>
              </w:rPr>
              <w:t>развитие</w:t>
            </w:r>
            <w:r>
              <w:rPr>
                <w:spacing w:val="80"/>
                <w:sz w:val="24"/>
              </w:rPr>
              <w:t xml:space="preserve"> </w:t>
            </w:r>
            <w:r>
              <w:rPr>
                <w:sz w:val="24"/>
              </w:rPr>
              <w:t>-</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учебных</w:t>
            </w:r>
            <w:r>
              <w:rPr>
                <w:spacing w:val="80"/>
                <w:sz w:val="24"/>
              </w:rPr>
              <w:t xml:space="preserve"> </w:t>
            </w:r>
            <w:r>
              <w:rPr>
                <w:sz w:val="24"/>
              </w:rPr>
              <w:t>и</w:t>
            </w:r>
            <w:r>
              <w:rPr>
                <w:spacing w:val="80"/>
                <w:sz w:val="24"/>
              </w:rPr>
              <w:t xml:space="preserve"> </w:t>
            </w:r>
            <w:r>
              <w:rPr>
                <w:sz w:val="24"/>
              </w:rPr>
              <w:t>(или)</w:t>
            </w:r>
            <w:r>
              <w:rPr>
                <w:spacing w:val="80"/>
                <w:sz w:val="24"/>
              </w:rPr>
              <w:t xml:space="preserve"> </w:t>
            </w:r>
            <w:r>
              <w:rPr>
                <w:sz w:val="24"/>
              </w:rPr>
              <w:t>практико- ориентированных задач</w:t>
            </w:r>
          </w:p>
        </w:tc>
      </w:tr>
      <w:tr w:rsidR="00231C6E">
        <w:trPr>
          <w:trHeight w:val="1305"/>
        </w:trPr>
        <w:tc>
          <w:tcPr>
            <w:tcW w:w="1700" w:type="dxa"/>
          </w:tcPr>
          <w:p w:rsidR="00231C6E" w:rsidRDefault="00FC4929">
            <w:pPr>
              <w:pStyle w:val="TableParagraph"/>
              <w:spacing w:before="92"/>
              <w:ind w:left="66" w:right="52"/>
              <w:jc w:val="center"/>
              <w:rPr>
                <w:sz w:val="24"/>
              </w:rPr>
            </w:pPr>
            <w:r>
              <w:rPr>
                <w:spacing w:val="-10"/>
                <w:sz w:val="24"/>
              </w:rPr>
              <w:t>5</w:t>
            </w:r>
          </w:p>
        </w:tc>
        <w:tc>
          <w:tcPr>
            <w:tcW w:w="7376" w:type="dxa"/>
          </w:tcPr>
          <w:p w:rsidR="00231C6E" w:rsidRDefault="00FC4929">
            <w:pPr>
              <w:pStyle w:val="TableParagraph"/>
              <w:spacing w:before="92"/>
              <w:ind w:left="67" w:right="51"/>
              <w:jc w:val="both"/>
              <w:rPr>
                <w:sz w:val="24"/>
              </w:rPr>
            </w:pPr>
            <w:r>
              <w:rPr>
                <w:sz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w:t>
            </w:r>
            <w:r>
              <w:rPr>
                <w:spacing w:val="-2"/>
                <w:sz w:val="24"/>
              </w:rPr>
              <w:t>факторов</w:t>
            </w:r>
          </w:p>
        </w:tc>
      </w:tr>
      <w:tr w:rsidR="00231C6E">
        <w:trPr>
          <w:trHeight w:val="757"/>
        </w:trPr>
        <w:tc>
          <w:tcPr>
            <w:tcW w:w="1700" w:type="dxa"/>
          </w:tcPr>
          <w:p w:rsidR="00231C6E" w:rsidRDefault="00FC4929">
            <w:pPr>
              <w:pStyle w:val="TableParagraph"/>
              <w:spacing w:before="97"/>
              <w:ind w:left="66" w:right="52"/>
              <w:jc w:val="center"/>
              <w:rPr>
                <w:sz w:val="24"/>
              </w:rPr>
            </w:pPr>
            <w:r>
              <w:rPr>
                <w:spacing w:val="-5"/>
                <w:sz w:val="24"/>
              </w:rPr>
              <w:t>5.1</w:t>
            </w:r>
          </w:p>
        </w:tc>
        <w:tc>
          <w:tcPr>
            <w:tcW w:w="7376" w:type="dxa"/>
          </w:tcPr>
          <w:p w:rsidR="00231C6E" w:rsidRDefault="00FC4929">
            <w:pPr>
              <w:pStyle w:val="TableParagraph"/>
              <w:spacing w:before="99" w:line="237" w:lineRule="auto"/>
              <w:ind w:left="67"/>
              <w:rPr>
                <w:sz w:val="24"/>
              </w:rPr>
            </w:pPr>
            <w:r>
              <w:rPr>
                <w:sz w:val="24"/>
              </w:rPr>
              <w:t>Определять</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задачи</w:t>
            </w:r>
            <w:r>
              <w:rPr>
                <w:spacing w:val="40"/>
                <w:sz w:val="24"/>
              </w:rPr>
              <w:t xml:space="preserve"> </w:t>
            </w:r>
            <w:r>
              <w:rPr>
                <w:sz w:val="24"/>
              </w:rPr>
              <w:t>проведения</w:t>
            </w:r>
            <w:r>
              <w:rPr>
                <w:spacing w:val="40"/>
                <w:sz w:val="24"/>
              </w:rPr>
              <w:t xml:space="preserve"> </w:t>
            </w:r>
            <w:r>
              <w:rPr>
                <w:sz w:val="24"/>
              </w:rPr>
              <w:t>наблюдения</w:t>
            </w:r>
            <w:r>
              <w:rPr>
                <w:spacing w:val="40"/>
                <w:sz w:val="24"/>
              </w:rPr>
              <w:t xml:space="preserve"> </w:t>
            </w:r>
            <w:r>
              <w:rPr>
                <w:sz w:val="24"/>
              </w:rPr>
              <w:t>(исследования); выбирать форму фиксации результатов наблюдения (исследования)</w:t>
            </w:r>
          </w:p>
        </w:tc>
      </w:tr>
      <w:tr w:rsidR="00231C6E">
        <w:trPr>
          <w:trHeight w:val="758"/>
        </w:trPr>
        <w:tc>
          <w:tcPr>
            <w:tcW w:w="1700" w:type="dxa"/>
          </w:tcPr>
          <w:p w:rsidR="00231C6E" w:rsidRDefault="00FC4929">
            <w:pPr>
              <w:pStyle w:val="TableParagraph"/>
              <w:spacing w:before="93"/>
              <w:ind w:left="66" w:right="52"/>
              <w:jc w:val="center"/>
              <w:rPr>
                <w:sz w:val="24"/>
              </w:rPr>
            </w:pPr>
            <w:r>
              <w:rPr>
                <w:spacing w:val="-5"/>
                <w:sz w:val="24"/>
              </w:rPr>
              <w:t>5.2</w:t>
            </w:r>
          </w:p>
        </w:tc>
        <w:tc>
          <w:tcPr>
            <w:tcW w:w="7376" w:type="dxa"/>
          </w:tcPr>
          <w:p w:rsidR="00231C6E" w:rsidRDefault="00FC4929">
            <w:pPr>
              <w:pStyle w:val="TableParagraph"/>
              <w:spacing w:before="93" w:line="242" w:lineRule="auto"/>
              <w:ind w:left="67"/>
              <w:rPr>
                <w:sz w:val="24"/>
              </w:rPr>
            </w:pPr>
            <w:r>
              <w:rPr>
                <w:sz w:val="24"/>
              </w:rPr>
              <w:t>Формулировать</w:t>
            </w:r>
            <w:r>
              <w:rPr>
                <w:spacing w:val="40"/>
                <w:sz w:val="24"/>
              </w:rPr>
              <w:t xml:space="preserve"> </w:t>
            </w:r>
            <w:r>
              <w:rPr>
                <w:sz w:val="24"/>
              </w:rPr>
              <w:t>обобщения</w:t>
            </w:r>
            <w:r>
              <w:rPr>
                <w:spacing w:val="40"/>
                <w:sz w:val="24"/>
              </w:rPr>
              <w:t xml:space="preserve"> </w:t>
            </w:r>
            <w:r>
              <w:rPr>
                <w:sz w:val="24"/>
              </w:rPr>
              <w:t>и</w:t>
            </w:r>
            <w:r>
              <w:rPr>
                <w:spacing w:val="40"/>
                <w:sz w:val="24"/>
              </w:rPr>
              <w:t xml:space="preserve"> </w:t>
            </w:r>
            <w:r>
              <w:rPr>
                <w:sz w:val="24"/>
              </w:rPr>
              <w:t>выводы</w:t>
            </w:r>
            <w:r>
              <w:rPr>
                <w:spacing w:val="40"/>
                <w:sz w:val="24"/>
              </w:rPr>
              <w:t xml:space="preserve"> </w:t>
            </w:r>
            <w:r>
              <w:rPr>
                <w:sz w:val="24"/>
              </w:rPr>
              <w:t>по</w:t>
            </w:r>
            <w:r>
              <w:rPr>
                <w:spacing w:val="40"/>
                <w:sz w:val="24"/>
              </w:rPr>
              <w:t xml:space="preserve"> </w:t>
            </w:r>
            <w:r>
              <w:rPr>
                <w:sz w:val="24"/>
              </w:rPr>
              <w:t>результатам</w:t>
            </w:r>
            <w:r>
              <w:rPr>
                <w:spacing w:val="40"/>
                <w:sz w:val="24"/>
              </w:rPr>
              <w:t xml:space="preserve"> </w:t>
            </w:r>
            <w:r>
              <w:rPr>
                <w:sz w:val="24"/>
              </w:rPr>
              <w:t xml:space="preserve">наблюдения </w:t>
            </w:r>
            <w:r>
              <w:rPr>
                <w:spacing w:val="-2"/>
                <w:sz w:val="24"/>
              </w:rPr>
              <w:t>(исследования)</w:t>
            </w:r>
          </w:p>
        </w:tc>
      </w:tr>
      <w:tr w:rsidR="00231C6E">
        <w:trPr>
          <w:trHeight w:val="1584"/>
        </w:trPr>
        <w:tc>
          <w:tcPr>
            <w:tcW w:w="1700" w:type="dxa"/>
          </w:tcPr>
          <w:p w:rsidR="00231C6E" w:rsidRDefault="00FC4929">
            <w:pPr>
              <w:pStyle w:val="TableParagraph"/>
              <w:spacing w:before="92"/>
              <w:ind w:left="66" w:right="52"/>
              <w:jc w:val="center"/>
              <w:rPr>
                <w:sz w:val="24"/>
              </w:rPr>
            </w:pPr>
            <w:r>
              <w:rPr>
                <w:spacing w:val="-10"/>
                <w:sz w:val="24"/>
              </w:rPr>
              <w:t>6</w:t>
            </w:r>
          </w:p>
        </w:tc>
        <w:tc>
          <w:tcPr>
            <w:tcW w:w="7376" w:type="dxa"/>
          </w:tcPr>
          <w:p w:rsidR="00231C6E" w:rsidRDefault="00FC4929">
            <w:pPr>
              <w:pStyle w:val="TableParagraph"/>
              <w:spacing w:before="92"/>
              <w:ind w:left="67" w:right="53"/>
              <w:jc w:val="both"/>
              <w:rPr>
                <w:sz w:val="24"/>
              </w:rPr>
            </w:pPr>
            <w:r>
              <w:rPr>
                <w:sz w:val="24"/>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w:t>
            </w:r>
            <w:r>
              <w:rPr>
                <w:spacing w:val="-2"/>
                <w:sz w:val="24"/>
              </w:rPr>
              <w:t>прогнозирования</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lastRenderedPageBreak/>
              <w:t>6.1</w:t>
            </w:r>
          </w:p>
        </w:tc>
        <w:tc>
          <w:tcPr>
            <w:tcW w:w="7376" w:type="dxa"/>
          </w:tcPr>
          <w:p w:rsidR="00231C6E" w:rsidRDefault="00FC4929">
            <w:pPr>
              <w:pStyle w:val="TableParagraph"/>
              <w:spacing w:before="92"/>
              <w:ind w:left="67" w:right="47"/>
              <w:jc w:val="both"/>
              <w:rPr>
                <w:sz w:val="24"/>
              </w:rPr>
            </w:pPr>
            <w:r>
              <w:rPr>
                <w:sz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231C6E">
        <w:trPr>
          <w:trHeight w:val="1584"/>
        </w:trPr>
        <w:tc>
          <w:tcPr>
            <w:tcW w:w="1700" w:type="dxa"/>
          </w:tcPr>
          <w:p w:rsidR="00231C6E" w:rsidRDefault="00FC4929">
            <w:pPr>
              <w:pStyle w:val="TableParagraph"/>
              <w:spacing w:before="92"/>
              <w:ind w:left="66" w:right="52"/>
              <w:jc w:val="center"/>
              <w:rPr>
                <w:sz w:val="24"/>
              </w:rPr>
            </w:pPr>
            <w:r>
              <w:rPr>
                <w:spacing w:val="-5"/>
                <w:sz w:val="24"/>
              </w:rPr>
              <w:t>6.2</w:t>
            </w:r>
          </w:p>
        </w:tc>
        <w:tc>
          <w:tcPr>
            <w:tcW w:w="7376" w:type="dxa"/>
          </w:tcPr>
          <w:p w:rsidR="00231C6E" w:rsidRDefault="00FC4929">
            <w:pPr>
              <w:pStyle w:val="TableParagraph"/>
              <w:spacing w:before="92"/>
              <w:ind w:left="67" w:right="51"/>
              <w:jc w:val="both"/>
              <w:rPr>
                <w:sz w:val="24"/>
              </w:rPr>
            </w:pPr>
            <w:r>
              <w:rPr>
                <w:sz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231C6E">
        <w:trPr>
          <w:trHeight w:val="1862"/>
        </w:trPr>
        <w:tc>
          <w:tcPr>
            <w:tcW w:w="1700" w:type="dxa"/>
          </w:tcPr>
          <w:p w:rsidR="00231C6E" w:rsidRDefault="00FC4929">
            <w:pPr>
              <w:pStyle w:val="TableParagraph"/>
              <w:spacing w:before="97"/>
              <w:ind w:left="66" w:right="52"/>
              <w:jc w:val="center"/>
              <w:rPr>
                <w:sz w:val="24"/>
              </w:rPr>
            </w:pPr>
            <w:r>
              <w:rPr>
                <w:spacing w:val="-5"/>
                <w:sz w:val="24"/>
              </w:rPr>
              <w:t>6.3</w:t>
            </w:r>
          </w:p>
        </w:tc>
        <w:tc>
          <w:tcPr>
            <w:tcW w:w="7376" w:type="dxa"/>
          </w:tcPr>
          <w:p w:rsidR="00231C6E" w:rsidRDefault="00FC4929">
            <w:pPr>
              <w:pStyle w:val="TableParagraph"/>
              <w:spacing w:before="97"/>
              <w:ind w:left="67" w:right="51"/>
              <w:jc w:val="both"/>
              <w:rPr>
                <w:sz w:val="24"/>
              </w:rPr>
            </w:pPr>
            <w:r>
              <w:rPr>
                <w:sz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6.4</w:t>
            </w:r>
          </w:p>
        </w:tc>
        <w:tc>
          <w:tcPr>
            <w:tcW w:w="7376" w:type="dxa"/>
          </w:tcPr>
          <w:p w:rsidR="00231C6E" w:rsidRDefault="00FC4929">
            <w:pPr>
              <w:pStyle w:val="TableParagraph"/>
              <w:spacing w:before="92"/>
              <w:ind w:left="67" w:right="44"/>
              <w:jc w:val="both"/>
              <w:rPr>
                <w:sz w:val="24"/>
              </w:rPr>
            </w:pPr>
            <w:r>
              <w:rPr>
                <w:sz w:val="24"/>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w:t>
            </w:r>
            <w:r>
              <w:rPr>
                <w:spacing w:val="-2"/>
                <w:sz w:val="24"/>
              </w:rPr>
              <w:t>задач</w:t>
            </w:r>
          </w:p>
        </w:tc>
      </w:tr>
      <w:tr w:rsidR="00231C6E">
        <w:trPr>
          <w:trHeight w:val="758"/>
        </w:trPr>
        <w:tc>
          <w:tcPr>
            <w:tcW w:w="1700" w:type="dxa"/>
          </w:tcPr>
          <w:p w:rsidR="00231C6E" w:rsidRDefault="00FC4929">
            <w:pPr>
              <w:pStyle w:val="TableParagraph"/>
              <w:spacing w:before="97"/>
              <w:ind w:left="66" w:right="52"/>
              <w:jc w:val="center"/>
              <w:rPr>
                <w:sz w:val="24"/>
              </w:rPr>
            </w:pPr>
            <w:r>
              <w:rPr>
                <w:spacing w:val="-5"/>
                <w:sz w:val="24"/>
              </w:rPr>
              <w:t>6.5</w:t>
            </w:r>
          </w:p>
        </w:tc>
        <w:tc>
          <w:tcPr>
            <w:tcW w:w="7376" w:type="dxa"/>
          </w:tcPr>
          <w:p w:rsidR="00231C6E" w:rsidRDefault="00FC4929">
            <w:pPr>
              <w:pStyle w:val="TableParagraph"/>
              <w:spacing w:before="100" w:line="237" w:lineRule="auto"/>
              <w:ind w:left="67"/>
              <w:rPr>
                <w:sz w:val="24"/>
              </w:rPr>
            </w:pPr>
            <w:r>
              <w:rPr>
                <w:sz w:val="24"/>
              </w:rPr>
              <w:t>Самостоятельно</w:t>
            </w:r>
            <w:r>
              <w:rPr>
                <w:spacing w:val="33"/>
                <w:sz w:val="24"/>
              </w:rPr>
              <w:t xml:space="preserve"> </w:t>
            </w:r>
            <w:r>
              <w:rPr>
                <w:sz w:val="24"/>
              </w:rPr>
              <w:t>находить,</w:t>
            </w:r>
            <w:r>
              <w:rPr>
                <w:spacing w:val="30"/>
                <w:sz w:val="24"/>
              </w:rPr>
              <w:t xml:space="preserve"> </w:t>
            </w:r>
            <w:r>
              <w:rPr>
                <w:sz w:val="24"/>
              </w:rPr>
              <w:t>отбирать</w:t>
            </w:r>
            <w:r>
              <w:rPr>
                <w:spacing w:val="30"/>
                <w:sz w:val="24"/>
              </w:rPr>
              <w:t xml:space="preserve"> </w:t>
            </w:r>
            <w:r>
              <w:rPr>
                <w:sz w:val="24"/>
              </w:rPr>
              <w:t>и</w:t>
            </w:r>
            <w:r>
              <w:rPr>
                <w:spacing w:val="29"/>
                <w:sz w:val="24"/>
              </w:rPr>
              <w:t xml:space="preserve"> </w:t>
            </w:r>
            <w:r>
              <w:rPr>
                <w:sz w:val="24"/>
              </w:rPr>
              <w:t>применять</w:t>
            </w:r>
            <w:r>
              <w:rPr>
                <w:spacing w:val="34"/>
                <w:sz w:val="24"/>
              </w:rPr>
              <w:t xml:space="preserve"> </w:t>
            </w:r>
            <w:r>
              <w:rPr>
                <w:sz w:val="24"/>
              </w:rPr>
              <w:t>различные</w:t>
            </w:r>
            <w:r>
              <w:rPr>
                <w:spacing w:val="32"/>
                <w:sz w:val="24"/>
              </w:rPr>
              <w:t xml:space="preserve"> </w:t>
            </w:r>
            <w:r>
              <w:rPr>
                <w:sz w:val="24"/>
              </w:rPr>
              <w:t>методы познания для решения практико-ориентированных задач</w:t>
            </w:r>
          </w:p>
        </w:tc>
      </w:tr>
      <w:tr w:rsidR="00231C6E">
        <w:trPr>
          <w:trHeight w:val="753"/>
        </w:trPr>
        <w:tc>
          <w:tcPr>
            <w:tcW w:w="1700" w:type="dxa"/>
          </w:tcPr>
          <w:p w:rsidR="00231C6E" w:rsidRDefault="00FC4929">
            <w:pPr>
              <w:pStyle w:val="TableParagraph"/>
              <w:spacing w:before="92"/>
              <w:ind w:left="66" w:right="52"/>
              <w:jc w:val="center"/>
              <w:rPr>
                <w:sz w:val="24"/>
              </w:rPr>
            </w:pPr>
            <w:r>
              <w:rPr>
                <w:spacing w:val="-10"/>
                <w:sz w:val="24"/>
              </w:rPr>
              <w:t>7</w:t>
            </w:r>
          </w:p>
        </w:tc>
        <w:tc>
          <w:tcPr>
            <w:tcW w:w="7376" w:type="dxa"/>
          </w:tcPr>
          <w:p w:rsidR="00231C6E" w:rsidRDefault="00FC4929">
            <w:pPr>
              <w:pStyle w:val="TableParagraph"/>
              <w:tabs>
                <w:tab w:val="left" w:pos="1261"/>
                <w:tab w:val="left" w:pos="2493"/>
                <w:tab w:val="left" w:pos="4431"/>
                <w:tab w:val="left" w:pos="5433"/>
                <w:tab w:val="left" w:pos="5769"/>
              </w:tabs>
              <w:spacing w:before="92" w:line="242" w:lineRule="auto"/>
              <w:ind w:left="67" w:right="51"/>
              <w:rPr>
                <w:sz w:val="24"/>
              </w:rPr>
            </w:pPr>
            <w:r>
              <w:rPr>
                <w:spacing w:val="-2"/>
                <w:sz w:val="24"/>
              </w:rPr>
              <w:t>Владение</w:t>
            </w:r>
            <w:r>
              <w:rPr>
                <w:sz w:val="24"/>
              </w:rPr>
              <w:tab/>
            </w:r>
            <w:r>
              <w:rPr>
                <w:spacing w:val="-2"/>
                <w:sz w:val="24"/>
              </w:rPr>
              <w:t>умениями</w:t>
            </w:r>
            <w:r>
              <w:rPr>
                <w:sz w:val="24"/>
              </w:rPr>
              <w:tab/>
            </w:r>
            <w:r>
              <w:rPr>
                <w:spacing w:val="-2"/>
                <w:sz w:val="24"/>
              </w:rPr>
              <w:t>географического</w:t>
            </w:r>
            <w:r>
              <w:rPr>
                <w:sz w:val="24"/>
              </w:rPr>
              <w:tab/>
            </w:r>
            <w:r>
              <w:rPr>
                <w:spacing w:val="-2"/>
                <w:sz w:val="24"/>
              </w:rPr>
              <w:t>анализа</w:t>
            </w:r>
            <w:r>
              <w:rPr>
                <w:sz w:val="24"/>
              </w:rPr>
              <w:tab/>
            </w:r>
            <w:r>
              <w:rPr>
                <w:spacing w:val="-10"/>
                <w:sz w:val="24"/>
              </w:rPr>
              <w:t>и</w:t>
            </w:r>
            <w:r>
              <w:rPr>
                <w:sz w:val="24"/>
              </w:rPr>
              <w:tab/>
            </w:r>
            <w:r>
              <w:rPr>
                <w:spacing w:val="-2"/>
                <w:sz w:val="24"/>
              </w:rPr>
              <w:t xml:space="preserve">интерпретации </w:t>
            </w:r>
            <w:r>
              <w:rPr>
                <w:sz w:val="24"/>
              </w:rPr>
              <w:t>информации из различных источников</w:t>
            </w:r>
          </w:p>
        </w:tc>
      </w:tr>
      <w:tr w:rsidR="00231C6E">
        <w:trPr>
          <w:trHeight w:val="1588"/>
        </w:trPr>
        <w:tc>
          <w:tcPr>
            <w:tcW w:w="1700" w:type="dxa"/>
          </w:tcPr>
          <w:p w:rsidR="00231C6E" w:rsidRDefault="00FC4929">
            <w:pPr>
              <w:pStyle w:val="TableParagraph"/>
              <w:spacing w:before="98"/>
              <w:ind w:left="66" w:right="52"/>
              <w:jc w:val="center"/>
              <w:rPr>
                <w:sz w:val="24"/>
              </w:rPr>
            </w:pPr>
            <w:r>
              <w:rPr>
                <w:spacing w:val="-5"/>
                <w:sz w:val="24"/>
              </w:rPr>
              <w:t>7.1</w:t>
            </w:r>
          </w:p>
        </w:tc>
        <w:tc>
          <w:tcPr>
            <w:tcW w:w="7376" w:type="dxa"/>
          </w:tcPr>
          <w:p w:rsidR="00231C6E" w:rsidRDefault="00FC4929">
            <w:pPr>
              <w:pStyle w:val="TableParagraph"/>
              <w:spacing w:before="98"/>
              <w:ind w:left="67" w:right="50"/>
              <w:jc w:val="both"/>
              <w:rPr>
                <w:sz w:val="24"/>
              </w:rPr>
            </w:pPr>
            <w:r>
              <w:rPr>
                <w:sz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231C6E">
        <w:trPr>
          <w:trHeight w:val="480"/>
        </w:trPr>
        <w:tc>
          <w:tcPr>
            <w:tcW w:w="1700" w:type="dxa"/>
          </w:tcPr>
          <w:p w:rsidR="00231C6E" w:rsidRDefault="00FC4929">
            <w:pPr>
              <w:pStyle w:val="TableParagraph"/>
              <w:spacing w:before="92"/>
              <w:ind w:left="66" w:right="52"/>
              <w:jc w:val="center"/>
              <w:rPr>
                <w:sz w:val="24"/>
              </w:rPr>
            </w:pPr>
            <w:r>
              <w:rPr>
                <w:spacing w:val="-5"/>
                <w:sz w:val="24"/>
              </w:rPr>
              <w:t>7.2</w:t>
            </w:r>
          </w:p>
        </w:tc>
        <w:tc>
          <w:tcPr>
            <w:tcW w:w="7376" w:type="dxa"/>
          </w:tcPr>
          <w:p w:rsidR="00231C6E" w:rsidRDefault="00FC4929">
            <w:pPr>
              <w:pStyle w:val="TableParagraph"/>
              <w:tabs>
                <w:tab w:val="left" w:pos="1669"/>
                <w:tab w:val="left" w:pos="1990"/>
                <w:tab w:val="left" w:pos="3290"/>
                <w:tab w:val="left" w:pos="4268"/>
                <w:tab w:val="left" w:pos="5467"/>
                <w:tab w:val="left" w:pos="6604"/>
              </w:tabs>
              <w:spacing w:before="92"/>
              <w:ind w:left="67"/>
              <w:rPr>
                <w:sz w:val="24"/>
              </w:rPr>
            </w:pPr>
            <w:r>
              <w:rPr>
                <w:spacing w:val="-2"/>
                <w:sz w:val="24"/>
              </w:rPr>
              <w:t>Представлять</w:t>
            </w:r>
            <w:r>
              <w:rPr>
                <w:sz w:val="24"/>
              </w:rPr>
              <w:tab/>
            </w:r>
            <w:r>
              <w:rPr>
                <w:spacing w:val="-10"/>
                <w:sz w:val="24"/>
              </w:rPr>
              <w:t>в</w:t>
            </w:r>
            <w:r>
              <w:rPr>
                <w:sz w:val="24"/>
              </w:rPr>
              <w:tab/>
            </w:r>
            <w:r>
              <w:rPr>
                <w:spacing w:val="-2"/>
                <w:sz w:val="24"/>
              </w:rPr>
              <w:t>различных</w:t>
            </w:r>
            <w:r>
              <w:rPr>
                <w:sz w:val="24"/>
              </w:rPr>
              <w:tab/>
            </w:r>
            <w:r>
              <w:rPr>
                <w:spacing w:val="-2"/>
                <w:sz w:val="24"/>
              </w:rPr>
              <w:t>формах</w:t>
            </w:r>
            <w:r>
              <w:rPr>
                <w:sz w:val="24"/>
              </w:rPr>
              <w:tab/>
            </w:r>
            <w:r>
              <w:rPr>
                <w:spacing w:val="-2"/>
                <w:sz w:val="24"/>
              </w:rPr>
              <w:t>(графики,</w:t>
            </w:r>
            <w:r>
              <w:rPr>
                <w:sz w:val="24"/>
              </w:rPr>
              <w:tab/>
            </w:r>
            <w:r>
              <w:rPr>
                <w:spacing w:val="-2"/>
                <w:sz w:val="24"/>
              </w:rPr>
              <w:t>таблицы,</w:t>
            </w:r>
            <w:r>
              <w:rPr>
                <w:sz w:val="24"/>
              </w:rPr>
              <w:tab/>
            </w:r>
            <w:r>
              <w:rPr>
                <w:spacing w:val="-2"/>
                <w:sz w:val="24"/>
              </w:rPr>
              <w:t>схемы,</w:t>
            </w:r>
          </w:p>
        </w:tc>
      </w:tr>
    </w:tbl>
    <w:p w:rsidR="00231C6E" w:rsidRDefault="00231C6E">
      <w:pPr>
        <w:pStyle w:val="TableParagraph"/>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231C6E">
        <w:trPr>
          <w:trHeight w:val="1310"/>
        </w:trPr>
        <w:tc>
          <w:tcPr>
            <w:tcW w:w="1700" w:type="dxa"/>
          </w:tcPr>
          <w:p w:rsidR="00231C6E" w:rsidRDefault="00231C6E">
            <w:pPr>
              <w:pStyle w:val="TableParagraph"/>
              <w:rPr>
                <w:sz w:val="24"/>
              </w:rPr>
            </w:pPr>
          </w:p>
        </w:tc>
        <w:tc>
          <w:tcPr>
            <w:tcW w:w="7376" w:type="dxa"/>
          </w:tcPr>
          <w:p w:rsidR="00231C6E" w:rsidRDefault="00FC4929">
            <w:pPr>
              <w:pStyle w:val="TableParagraph"/>
              <w:spacing w:before="97"/>
              <w:ind w:left="67" w:right="52"/>
              <w:jc w:val="both"/>
              <w:rPr>
                <w:sz w:val="24"/>
              </w:rPr>
            </w:pPr>
            <w:r>
              <w:rPr>
                <w:sz w:val="24"/>
              </w:rPr>
              <w:t>диаграммы, карты и другие) географическую информацию о населении, размещении хозяйства регионов мира и изученных стран; отраслевой</w:t>
            </w:r>
            <w:r>
              <w:rPr>
                <w:spacing w:val="-8"/>
                <w:sz w:val="24"/>
              </w:rPr>
              <w:t xml:space="preserve"> </w:t>
            </w:r>
            <w:r>
              <w:rPr>
                <w:sz w:val="24"/>
              </w:rPr>
              <w:t>и</w:t>
            </w:r>
            <w:r>
              <w:rPr>
                <w:spacing w:val="-13"/>
                <w:sz w:val="24"/>
              </w:rPr>
              <w:t xml:space="preserve"> </w:t>
            </w:r>
            <w:r>
              <w:rPr>
                <w:sz w:val="24"/>
              </w:rPr>
              <w:t>территориальной</w:t>
            </w:r>
            <w:r>
              <w:rPr>
                <w:spacing w:val="-8"/>
                <w:sz w:val="24"/>
              </w:rPr>
              <w:t xml:space="preserve"> </w:t>
            </w:r>
            <w:r>
              <w:rPr>
                <w:sz w:val="24"/>
              </w:rPr>
              <w:t>структуре</w:t>
            </w:r>
            <w:r>
              <w:rPr>
                <w:spacing w:val="-6"/>
                <w:sz w:val="24"/>
              </w:rPr>
              <w:t xml:space="preserve"> </w:t>
            </w:r>
            <w:r>
              <w:rPr>
                <w:sz w:val="24"/>
              </w:rPr>
              <w:t>их</w:t>
            </w:r>
            <w:r>
              <w:rPr>
                <w:spacing w:val="-9"/>
                <w:sz w:val="24"/>
              </w:rPr>
              <w:t xml:space="preserve"> </w:t>
            </w:r>
            <w:r>
              <w:rPr>
                <w:sz w:val="24"/>
              </w:rPr>
              <w:t>хозяйств,</w:t>
            </w:r>
            <w:r>
              <w:rPr>
                <w:spacing w:val="-11"/>
                <w:sz w:val="24"/>
              </w:rPr>
              <w:t xml:space="preserve"> </w:t>
            </w:r>
            <w:r>
              <w:rPr>
                <w:sz w:val="24"/>
              </w:rPr>
              <w:t>географических особенностях развития отдельных отраслей</w:t>
            </w:r>
          </w:p>
        </w:tc>
      </w:tr>
      <w:tr w:rsidR="00231C6E">
        <w:trPr>
          <w:trHeight w:val="1305"/>
        </w:trPr>
        <w:tc>
          <w:tcPr>
            <w:tcW w:w="1700" w:type="dxa"/>
          </w:tcPr>
          <w:p w:rsidR="00231C6E" w:rsidRDefault="00FC4929">
            <w:pPr>
              <w:pStyle w:val="TableParagraph"/>
              <w:spacing w:before="93"/>
              <w:ind w:left="66" w:right="52"/>
              <w:jc w:val="center"/>
              <w:rPr>
                <w:sz w:val="24"/>
              </w:rPr>
            </w:pPr>
            <w:r>
              <w:rPr>
                <w:spacing w:val="-5"/>
                <w:sz w:val="24"/>
              </w:rPr>
              <w:t>7.3</w:t>
            </w:r>
          </w:p>
        </w:tc>
        <w:tc>
          <w:tcPr>
            <w:tcW w:w="7376" w:type="dxa"/>
          </w:tcPr>
          <w:p w:rsidR="00231C6E" w:rsidRDefault="00FC4929">
            <w:pPr>
              <w:pStyle w:val="TableParagraph"/>
              <w:spacing w:before="93"/>
              <w:ind w:left="67" w:right="49"/>
              <w:jc w:val="both"/>
              <w:rPr>
                <w:sz w:val="24"/>
              </w:rPr>
            </w:pPr>
            <w:r>
              <w:rPr>
                <w:sz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231C6E">
        <w:trPr>
          <w:trHeight w:val="1032"/>
        </w:trPr>
        <w:tc>
          <w:tcPr>
            <w:tcW w:w="1700" w:type="dxa"/>
          </w:tcPr>
          <w:p w:rsidR="00231C6E" w:rsidRDefault="00FC4929">
            <w:pPr>
              <w:pStyle w:val="TableParagraph"/>
              <w:spacing w:before="97"/>
              <w:ind w:left="66" w:right="52"/>
              <w:jc w:val="center"/>
              <w:rPr>
                <w:sz w:val="24"/>
              </w:rPr>
            </w:pPr>
            <w:r>
              <w:rPr>
                <w:spacing w:val="-10"/>
                <w:sz w:val="24"/>
              </w:rPr>
              <w:t>8</w:t>
            </w:r>
          </w:p>
        </w:tc>
        <w:tc>
          <w:tcPr>
            <w:tcW w:w="7376" w:type="dxa"/>
          </w:tcPr>
          <w:p w:rsidR="00231C6E" w:rsidRDefault="00FC4929">
            <w:pPr>
              <w:pStyle w:val="TableParagraph"/>
              <w:spacing w:before="97"/>
              <w:ind w:left="67" w:right="48"/>
              <w:jc w:val="both"/>
              <w:rPr>
                <w:sz w:val="24"/>
              </w:rPr>
            </w:pPr>
            <w:r>
              <w:rPr>
                <w:sz w:val="24"/>
              </w:rPr>
              <w:t>Сформированность умений применять географические знания для объяснения</w:t>
            </w:r>
            <w:r>
              <w:rPr>
                <w:spacing w:val="-1"/>
                <w:sz w:val="24"/>
              </w:rPr>
              <w:t xml:space="preserve"> </w:t>
            </w:r>
            <w:r>
              <w:rPr>
                <w:sz w:val="24"/>
              </w:rPr>
              <w:t>изученных</w:t>
            </w:r>
            <w:r>
              <w:rPr>
                <w:spacing w:val="-1"/>
                <w:sz w:val="24"/>
              </w:rPr>
              <w:t xml:space="preserve"> </w:t>
            </w:r>
            <w:r>
              <w:rPr>
                <w:sz w:val="24"/>
              </w:rPr>
              <w:t>социально-экономических и геоэкологических явлений и процессов в странах мира</w:t>
            </w:r>
          </w:p>
        </w:tc>
      </w:tr>
      <w:tr w:rsidR="00231C6E">
        <w:trPr>
          <w:trHeight w:val="1310"/>
        </w:trPr>
        <w:tc>
          <w:tcPr>
            <w:tcW w:w="1700" w:type="dxa"/>
          </w:tcPr>
          <w:p w:rsidR="00231C6E" w:rsidRDefault="00FC4929">
            <w:pPr>
              <w:pStyle w:val="TableParagraph"/>
              <w:spacing w:before="97"/>
              <w:ind w:left="66" w:right="52"/>
              <w:jc w:val="center"/>
              <w:rPr>
                <w:sz w:val="24"/>
              </w:rPr>
            </w:pPr>
            <w:r>
              <w:rPr>
                <w:spacing w:val="-5"/>
                <w:sz w:val="24"/>
              </w:rPr>
              <w:lastRenderedPageBreak/>
              <w:t>8.1</w:t>
            </w:r>
          </w:p>
        </w:tc>
        <w:tc>
          <w:tcPr>
            <w:tcW w:w="7376" w:type="dxa"/>
          </w:tcPr>
          <w:p w:rsidR="00231C6E" w:rsidRDefault="00FC4929">
            <w:pPr>
              <w:pStyle w:val="TableParagraph"/>
              <w:spacing w:before="97"/>
              <w:ind w:left="67" w:right="52"/>
              <w:jc w:val="both"/>
              <w:rPr>
                <w:sz w:val="24"/>
              </w:rPr>
            </w:pPr>
            <w:r>
              <w:rPr>
                <w:sz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231C6E">
        <w:trPr>
          <w:trHeight w:val="2135"/>
        </w:trPr>
        <w:tc>
          <w:tcPr>
            <w:tcW w:w="1700" w:type="dxa"/>
          </w:tcPr>
          <w:p w:rsidR="00231C6E" w:rsidRDefault="00FC4929">
            <w:pPr>
              <w:pStyle w:val="TableParagraph"/>
              <w:spacing w:before="92"/>
              <w:ind w:left="66" w:right="52"/>
              <w:jc w:val="center"/>
              <w:rPr>
                <w:sz w:val="24"/>
              </w:rPr>
            </w:pPr>
            <w:r>
              <w:rPr>
                <w:spacing w:val="-5"/>
                <w:sz w:val="24"/>
              </w:rPr>
              <w:t>8.2</w:t>
            </w:r>
          </w:p>
        </w:tc>
        <w:tc>
          <w:tcPr>
            <w:tcW w:w="7376" w:type="dxa"/>
          </w:tcPr>
          <w:p w:rsidR="00231C6E" w:rsidRDefault="00FC4929">
            <w:pPr>
              <w:pStyle w:val="TableParagraph"/>
              <w:spacing w:before="92"/>
              <w:ind w:left="67" w:right="46"/>
              <w:jc w:val="both"/>
              <w:rPr>
                <w:sz w:val="24"/>
              </w:rPr>
            </w:pPr>
            <w:r>
              <w:rPr>
                <w:sz w:val="24"/>
              </w:rPr>
              <w:t>Объяснять влияние природно-ресурсного капитала на формирование отраслевой структуры хозяйства отдельных стран; особенности отраслевой</w:t>
            </w:r>
            <w:r>
              <w:rPr>
                <w:spacing w:val="-3"/>
                <w:sz w:val="24"/>
              </w:rPr>
              <w:t xml:space="preserve"> </w:t>
            </w:r>
            <w:r>
              <w:rPr>
                <w:sz w:val="24"/>
              </w:rPr>
              <w:t>и территориальной структуры хозяйства изученных</w:t>
            </w:r>
            <w:r>
              <w:rPr>
                <w:spacing w:val="-4"/>
                <w:sz w:val="24"/>
              </w:rPr>
              <w:t xml:space="preserve"> </w:t>
            </w:r>
            <w:r>
              <w:rPr>
                <w:sz w:val="24"/>
              </w:rPr>
              <w:t>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231C6E">
        <w:trPr>
          <w:trHeight w:val="757"/>
        </w:trPr>
        <w:tc>
          <w:tcPr>
            <w:tcW w:w="1700" w:type="dxa"/>
          </w:tcPr>
          <w:p w:rsidR="00231C6E" w:rsidRDefault="00FC4929">
            <w:pPr>
              <w:pStyle w:val="TableParagraph"/>
              <w:spacing w:before="92"/>
              <w:ind w:left="66" w:right="52"/>
              <w:jc w:val="center"/>
              <w:rPr>
                <w:sz w:val="24"/>
              </w:rPr>
            </w:pPr>
            <w:r>
              <w:rPr>
                <w:spacing w:val="-10"/>
                <w:sz w:val="24"/>
              </w:rPr>
              <w:t>9</w:t>
            </w:r>
          </w:p>
        </w:tc>
        <w:tc>
          <w:tcPr>
            <w:tcW w:w="7376" w:type="dxa"/>
          </w:tcPr>
          <w:p w:rsidR="00231C6E" w:rsidRDefault="00FC4929">
            <w:pPr>
              <w:pStyle w:val="TableParagraph"/>
              <w:spacing w:before="92" w:line="242" w:lineRule="auto"/>
              <w:ind w:left="67"/>
              <w:rPr>
                <w:sz w:val="24"/>
              </w:rPr>
            </w:pPr>
            <w:r>
              <w:rPr>
                <w:sz w:val="24"/>
              </w:rPr>
              <w:t>Сформированность</w:t>
            </w:r>
            <w:r>
              <w:rPr>
                <w:spacing w:val="40"/>
                <w:sz w:val="24"/>
              </w:rPr>
              <w:t xml:space="preserve"> </w:t>
            </w:r>
            <w:r>
              <w:rPr>
                <w:sz w:val="24"/>
              </w:rPr>
              <w:t>умений</w:t>
            </w:r>
            <w:r>
              <w:rPr>
                <w:spacing w:val="40"/>
                <w:sz w:val="24"/>
              </w:rPr>
              <w:t xml:space="preserve"> </w:t>
            </w:r>
            <w:r>
              <w:rPr>
                <w:sz w:val="24"/>
              </w:rPr>
              <w:t>применять</w:t>
            </w:r>
            <w:r>
              <w:rPr>
                <w:spacing w:val="40"/>
                <w:sz w:val="24"/>
              </w:rPr>
              <w:t xml:space="preserve"> </w:t>
            </w:r>
            <w:r>
              <w:rPr>
                <w:sz w:val="24"/>
              </w:rPr>
              <w:t>географические</w:t>
            </w:r>
            <w:r>
              <w:rPr>
                <w:spacing w:val="40"/>
                <w:sz w:val="24"/>
              </w:rPr>
              <w:t xml:space="preserve"> </w:t>
            </w:r>
            <w:r>
              <w:rPr>
                <w:sz w:val="24"/>
              </w:rPr>
              <w:t>знания</w:t>
            </w:r>
            <w:r>
              <w:rPr>
                <w:spacing w:val="40"/>
                <w:sz w:val="24"/>
              </w:rPr>
              <w:t xml:space="preserve"> </w:t>
            </w:r>
            <w:r>
              <w:rPr>
                <w:sz w:val="24"/>
              </w:rPr>
              <w:t>для оценки разнообразных явлений и процессов</w:t>
            </w:r>
          </w:p>
        </w:tc>
      </w:tr>
      <w:tr w:rsidR="00231C6E">
        <w:trPr>
          <w:trHeight w:val="2688"/>
        </w:trPr>
        <w:tc>
          <w:tcPr>
            <w:tcW w:w="1700" w:type="dxa"/>
          </w:tcPr>
          <w:p w:rsidR="00231C6E" w:rsidRDefault="00FC4929">
            <w:pPr>
              <w:pStyle w:val="TableParagraph"/>
              <w:spacing w:before="93"/>
              <w:ind w:left="66" w:right="52"/>
              <w:jc w:val="center"/>
              <w:rPr>
                <w:sz w:val="24"/>
              </w:rPr>
            </w:pPr>
            <w:r>
              <w:rPr>
                <w:spacing w:val="-5"/>
                <w:sz w:val="24"/>
              </w:rPr>
              <w:t>9.1</w:t>
            </w:r>
          </w:p>
        </w:tc>
        <w:tc>
          <w:tcPr>
            <w:tcW w:w="7376" w:type="dxa"/>
          </w:tcPr>
          <w:p w:rsidR="00231C6E" w:rsidRDefault="00FC4929">
            <w:pPr>
              <w:pStyle w:val="TableParagraph"/>
              <w:spacing w:before="93"/>
              <w:ind w:left="67" w:right="42"/>
              <w:jc w:val="both"/>
              <w:rPr>
                <w:sz w:val="24"/>
              </w:rPr>
            </w:pPr>
            <w:r>
              <w:rPr>
                <w:sz w:val="24"/>
              </w:rPr>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w:t>
            </w:r>
            <w:r>
              <w:rPr>
                <w:spacing w:val="-15"/>
                <w:sz w:val="24"/>
              </w:rPr>
              <w:t xml:space="preserve"> </w:t>
            </w:r>
            <w:r>
              <w:rPr>
                <w:sz w:val="24"/>
              </w:rPr>
              <w:t>и</w:t>
            </w:r>
            <w:r>
              <w:rPr>
                <w:spacing w:val="-12"/>
                <w:sz w:val="24"/>
              </w:rPr>
              <w:t xml:space="preserve"> </w:t>
            </w:r>
            <w:r>
              <w:rPr>
                <w:sz w:val="24"/>
              </w:rPr>
              <w:t>социально-экономическую</w:t>
            </w:r>
            <w:r>
              <w:rPr>
                <w:spacing w:val="-10"/>
                <w:sz w:val="24"/>
              </w:rPr>
              <w:t xml:space="preserve"> </w:t>
            </w:r>
            <w:r>
              <w:rPr>
                <w:sz w:val="24"/>
              </w:rPr>
              <w:t>ситуацию</w:t>
            </w:r>
            <w:r>
              <w:rPr>
                <w:spacing w:val="-15"/>
                <w:sz w:val="24"/>
              </w:rPr>
              <w:t xml:space="preserve"> </w:t>
            </w:r>
            <w:r>
              <w:rPr>
                <w:sz w:val="24"/>
              </w:rPr>
              <w:t>в</w:t>
            </w:r>
            <w:r>
              <w:rPr>
                <w:spacing w:val="-11"/>
                <w:sz w:val="24"/>
              </w:rPr>
              <w:t xml:space="preserve"> </w:t>
            </w:r>
            <w:r>
              <w:rPr>
                <w:sz w:val="24"/>
              </w:rPr>
              <w:t>изученных странах; роль России как крупнейшего поставщика топливно- энергетических и сырьевых ресурсов в мировой экономике; конкурентные преимущества экономики России</w:t>
            </w:r>
          </w:p>
        </w:tc>
      </w:tr>
      <w:tr w:rsidR="00231C6E">
        <w:trPr>
          <w:trHeight w:val="1305"/>
        </w:trPr>
        <w:tc>
          <w:tcPr>
            <w:tcW w:w="1700" w:type="dxa"/>
          </w:tcPr>
          <w:p w:rsidR="00231C6E" w:rsidRDefault="00FC4929">
            <w:pPr>
              <w:pStyle w:val="TableParagraph"/>
              <w:spacing w:before="92"/>
              <w:ind w:left="66" w:right="52"/>
              <w:jc w:val="center"/>
              <w:rPr>
                <w:sz w:val="24"/>
              </w:rPr>
            </w:pPr>
            <w:r>
              <w:rPr>
                <w:spacing w:val="-5"/>
                <w:sz w:val="24"/>
              </w:rPr>
              <w:t>9.2</w:t>
            </w:r>
          </w:p>
        </w:tc>
        <w:tc>
          <w:tcPr>
            <w:tcW w:w="7376" w:type="dxa"/>
          </w:tcPr>
          <w:p w:rsidR="00231C6E" w:rsidRDefault="00FC4929">
            <w:pPr>
              <w:pStyle w:val="TableParagraph"/>
              <w:spacing w:before="92"/>
              <w:ind w:left="67" w:right="53"/>
              <w:jc w:val="both"/>
              <w:rPr>
                <w:sz w:val="24"/>
              </w:rPr>
            </w:pPr>
            <w:r>
              <w:rPr>
                <w:sz w:val="24"/>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231C6E">
        <w:trPr>
          <w:trHeight w:val="1031"/>
        </w:trPr>
        <w:tc>
          <w:tcPr>
            <w:tcW w:w="1700" w:type="dxa"/>
          </w:tcPr>
          <w:p w:rsidR="00231C6E" w:rsidRDefault="00FC4929">
            <w:pPr>
              <w:pStyle w:val="TableParagraph"/>
              <w:spacing w:before="97"/>
              <w:ind w:left="66" w:right="57"/>
              <w:jc w:val="center"/>
              <w:rPr>
                <w:sz w:val="24"/>
              </w:rPr>
            </w:pPr>
            <w:r>
              <w:rPr>
                <w:spacing w:val="-5"/>
                <w:sz w:val="24"/>
              </w:rPr>
              <w:t>10</w:t>
            </w:r>
          </w:p>
        </w:tc>
        <w:tc>
          <w:tcPr>
            <w:tcW w:w="7376" w:type="dxa"/>
          </w:tcPr>
          <w:p w:rsidR="00231C6E" w:rsidRDefault="00FC4929">
            <w:pPr>
              <w:pStyle w:val="TableParagraph"/>
              <w:spacing w:before="97"/>
              <w:ind w:left="67" w:right="47"/>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231C6E">
        <w:trPr>
          <w:trHeight w:val="758"/>
        </w:trPr>
        <w:tc>
          <w:tcPr>
            <w:tcW w:w="1700" w:type="dxa"/>
          </w:tcPr>
          <w:p w:rsidR="00231C6E" w:rsidRDefault="00FC4929">
            <w:pPr>
              <w:pStyle w:val="TableParagraph"/>
              <w:spacing w:before="98"/>
              <w:ind w:left="66" w:right="47"/>
              <w:jc w:val="center"/>
              <w:rPr>
                <w:sz w:val="24"/>
              </w:rPr>
            </w:pPr>
            <w:r>
              <w:rPr>
                <w:spacing w:val="-4"/>
                <w:sz w:val="24"/>
              </w:rPr>
              <w:t>10.1</w:t>
            </w:r>
          </w:p>
        </w:tc>
        <w:tc>
          <w:tcPr>
            <w:tcW w:w="7376" w:type="dxa"/>
          </w:tcPr>
          <w:p w:rsidR="00231C6E" w:rsidRDefault="00FC4929">
            <w:pPr>
              <w:pStyle w:val="TableParagraph"/>
              <w:spacing w:before="100" w:line="237" w:lineRule="auto"/>
              <w:ind w:left="67"/>
              <w:rPr>
                <w:sz w:val="24"/>
              </w:rPr>
            </w:pPr>
            <w:r>
              <w:rPr>
                <w:sz w:val="24"/>
              </w:rPr>
              <w:t>Описывать</w:t>
            </w:r>
            <w:r>
              <w:rPr>
                <w:spacing w:val="-15"/>
                <w:sz w:val="24"/>
              </w:rPr>
              <w:t xml:space="preserve"> </w:t>
            </w:r>
            <w:r>
              <w:rPr>
                <w:sz w:val="24"/>
              </w:rPr>
              <w:t>географические</w:t>
            </w:r>
            <w:r>
              <w:rPr>
                <w:spacing w:val="-15"/>
                <w:sz w:val="24"/>
              </w:rPr>
              <w:t xml:space="preserve"> </w:t>
            </w:r>
            <w:r>
              <w:rPr>
                <w:sz w:val="24"/>
              </w:rPr>
              <w:t>аспекты</w:t>
            </w:r>
            <w:r>
              <w:rPr>
                <w:spacing w:val="-15"/>
                <w:sz w:val="24"/>
              </w:rPr>
              <w:t xml:space="preserve"> </w:t>
            </w:r>
            <w:r>
              <w:rPr>
                <w:sz w:val="24"/>
              </w:rPr>
              <w:t>проблем</w:t>
            </w:r>
            <w:r>
              <w:rPr>
                <w:spacing w:val="-15"/>
                <w:sz w:val="24"/>
              </w:rPr>
              <w:t xml:space="preserve"> </w:t>
            </w:r>
            <w:r>
              <w:rPr>
                <w:sz w:val="24"/>
              </w:rPr>
              <w:t>взаимодействия</w:t>
            </w:r>
            <w:r>
              <w:rPr>
                <w:spacing w:val="-15"/>
                <w:sz w:val="24"/>
              </w:rPr>
              <w:t xml:space="preserve"> </w:t>
            </w:r>
            <w:r>
              <w:rPr>
                <w:sz w:val="24"/>
              </w:rPr>
              <w:t>природы и общества</w:t>
            </w:r>
          </w:p>
        </w:tc>
      </w:tr>
      <w:tr w:rsidR="00231C6E">
        <w:trPr>
          <w:trHeight w:val="758"/>
        </w:trPr>
        <w:tc>
          <w:tcPr>
            <w:tcW w:w="1700" w:type="dxa"/>
          </w:tcPr>
          <w:p w:rsidR="00231C6E" w:rsidRDefault="00FC4929">
            <w:pPr>
              <w:pStyle w:val="TableParagraph"/>
              <w:spacing w:before="92"/>
              <w:ind w:left="66" w:right="47"/>
              <w:jc w:val="center"/>
              <w:rPr>
                <w:sz w:val="24"/>
              </w:rPr>
            </w:pPr>
            <w:r>
              <w:rPr>
                <w:spacing w:val="-4"/>
                <w:sz w:val="24"/>
              </w:rPr>
              <w:t>10.2</w:t>
            </w:r>
          </w:p>
        </w:tc>
        <w:tc>
          <w:tcPr>
            <w:tcW w:w="7376" w:type="dxa"/>
          </w:tcPr>
          <w:p w:rsidR="00231C6E" w:rsidRDefault="00FC4929">
            <w:pPr>
              <w:pStyle w:val="TableParagraph"/>
              <w:spacing w:before="92" w:line="242" w:lineRule="auto"/>
              <w:ind w:left="67"/>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взаимосвязи</w:t>
            </w:r>
            <w:r>
              <w:rPr>
                <w:spacing w:val="40"/>
                <w:sz w:val="24"/>
              </w:rPr>
              <w:t xml:space="preserve"> </w:t>
            </w:r>
            <w:r>
              <w:rPr>
                <w:sz w:val="24"/>
              </w:rPr>
              <w:t>глобальных</w:t>
            </w:r>
            <w:r>
              <w:rPr>
                <w:spacing w:val="40"/>
                <w:sz w:val="24"/>
              </w:rPr>
              <w:t xml:space="preserve"> </w:t>
            </w:r>
            <w:r>
              <w:rPr>
                <w:sz w:val="24"/>
              </w:rPr>
              <w:t>проблем;</w:t>
            </w:r>
            <w:r>
              <w:rPr>
                <w:spacing w:val="40"/>
                <w:sz w:val="24"/>
              </w:rPr>
              <w:t xml:space="preserve"> </w:t>
            </w:r>
            <w:r>
              <w:rPr>
                <w:sz w:val="24"/>
              </w:rPr>
              <w:t>возможных путей решения глобальных проблем</w:t>
            </w:r>
          </w:p>
        </w:tc>
      </w:tr>
    </w:tbl>
    <w:p w:rsidR="00231C6E" w:rsidRDefault="00231C6E">
      <w:pPr>
        <w:pStyle w:val="TableParagraph"/>
        <w:spacing w:line="242" w:lineRule="auto"/>
        <w:rPr>
          <w:sz w:val="24"/>
        </w:rPr>
        <w:sectPr w:rsidR="00231C6E" w:rsidSect="006C6F5F">
          <w:type w:val="continuous"/>
          <w:pgSz w:w="11910" w:h="16390"/>
          <w:pgMar w:top="1120" w:right="227" w:bottom="280" w:left="566" w:header="720" w:footer="720" w:gutter="0"/>
          <w:cols w:space="720"/>
        </w:sectPr>
      </w:pPr>
    </w:p>
    <w:p w:rsidR="00231C6E" w:rsidRDefault="00FC4929">
      <w:pPr>
        <w:pStyle w:val="a5"/>
        <w:spacing w:before="62"/>
        <w:ind w:left="0" w:right="840"/>
        <w:jc w:val="right"/>
      </w:pPr>
      <w:r>
        <w:lastRenderedPageBreak/>
        <w:t>Таблица</w:t>
      </w:r>
      <w:r>
        <w:rPr>
          <w:spacing w:val="-2"/>
        </w:rPr>
        <w:t xml:space="preserve"> </w:t>
      </w:r>
      <w:r>
        <w:rPr>
          <w:spacing w:val="-4"/>
        </w:rPr>
        <w:t>22.3</w:t>
      </w:r>
    </w:p>
    <w:p w:rsidR="00231C6E" w:rsidRDefault="00231C6E">
      <w:pPr>
        <w:pStyle w:val="a5"/>
        <w:ind w:left="0"/>
        <w:jc w:val="left"/>
      </w:pPr>
    </w:p>
    <w:p w:rsidR="00231C6E" w:rsidRDefault="00FC4929">
      <w:pPr>
        <w:pStyle w:val="a5"/>
        <w:ind w:left="853" w:right="572"/>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(11 </w:t>
      </w:r>
      <w:r>
        <w:rPr>
          <w:spacing w:val="-2"/>
        </w:rPr>
        <w:t>класс)</w:t>
      </w:r>
    </w:p>
    <w:p w:rsidR="00231C6E" w:rsidRDefault="00231C6E">
      <w:pPr>
        <w:pStyle w:val="a5"/>
        <w:spacing w:before="54" w:after="1"/>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80"/>
        </w:trPr>
        <w:tc>
          <w:tcPr>
            <w:tcW w:w="1076" w:type="dxa"/>
          </w:tcPr>
          <w:p w:rsidR="00231C6E" w:rsidRDefault="00FC4929">
            <w:pPr>
              <w:pStyle w:val="TableParagraph"/>
              <w:spacing w:before="98"/>
              <w:ind w:left="19" w:right="8"/>
              <w:jc w:val="center"/>
              <w:rPr>
                <w:sz w:val="24"/>
              </w:rPr>
            </w:pPr>
            <w:r>
              <w:rPr>
                <w:spacing w:val="-5"/>
                <w:sz w:val="24"/>
              </w:rPr>
              <w:t>Код</w:t>
            </w:r>
          </w:p>
        </w:tc>
        <w:tc>
          <w:tcPr>
            <w:tcW w:w="8000" w:type="dxa"/>
          </w:tcPr>
          <w:p w:rsidR="00231C6E" w:rsidRDefault="00FC4929">
            <w:pPr>
              <w:pStyle w:val="TableParagraph"/>
              <w:spacing w:before="98"/>
              <w:ind w:left="17" w:right="3"/>
              <w:jc w:val="center"/>
              <w:rPr>
                <w:sz w:val="24"/>
              </w:rPr>
            </w:pPr>
            <w:r>
              <w:rPr>
                <w:sz w:val="24"/>
              </w:rPr>
              <w:t>Проверяемый элемент</w:t>
            </w:r>
            <w:r>
              <w:rPr>
                <w:spacing w:val="-3"/>
                <w:sz w:val="24"/>
              </w:rPr>
              <w:t xml:space="preserve"> </w:t>
            </w:r>
            <w:r>
              <w:rPr>
                <w:spacing w:val="-2"/>
                <w:sz w:val="24"/>
              </w:rPr>
              <w:t>содержания</w:t>
            </w:r>
          </w:p>
        </w:tc>
      </w:tr>
      <w:tr w:rsidR="00231C6E">
        <w:trPr>
          <w:trHeight w:val="479"/>
        </w:trPr>
        <w:tc>
          <w:tcPr>
            <w:tcW w:w="1076" w:type="dxa"/>
          </w:tcPr>
          <w:p w:rsidR="00231C6E" w:rsidRDefault="00FC4929">
            <w:pPr>
              <w:pStyle w:val="TableParagraph"/>
              <w:spacing w:before="97"/>
              <w:ind w:left="19" w:right="5"/>
              <w:jc w:val="center"/>
              <w:rPr>
                <w:sz w:val="24"/>
              </w:rPr>
            </w:pPr>
            <w:r>
              <w:rPr>
                <w:spacing w:val="-10"/>
                <w:sz w:val="24"/>
              </w:rPr>
              <w:t>1</w:t>
            </w:r>
          </w:p>
        </w:tc>
        <w:tc>
          <w:tcPr>
            <w:tcW w:w="8000" w:type="dxa"/>
          </w:tcPr>
          <w:p w:rsidR="00231C6E" w:rsidRDefault="00FC4929">
            <w:pPr>
              <w:pStyle w:val="TableParagraph"/>
              <w:spacing w:before="97"/>
              <w:ind w:left="66"/>
              <w:rPr>
                <w:sz w:val="24"/>
              </w:rPr>
            </w:pPr>
            <w:r>
              <w:rPr>
                <w:sz w:val="24"/>
              </w:rPr>
              <w:t>Регионы</w:t>
            </w:r>
            <w:r>
              <w:rPr>
                <w:spacing w:val="-4"/>
                <w:sz w:val="24"/>
              </w:rPr>
              <w:t xml:space="preserve"> </w:t>
            </w:r>
            <w:r>
              <w:rPr>
                <w:sz w:val="24"/>
              </w:rPr>
              <w:t>и</w:t>
            </w:r>
            <w:r>
              <w:rPr>
                <w:spacing w:val="-3"/>
                <w:sz w:val="24"/>
              </w:rPr>
              <w:t xml:space="preserve"> </w:t>
            </w:r>
            <w:r>
              <w:rPr>
                <w:sz w:val="24"/>
              </w:rPr>
              <w:t>страны</w:t>
            </w:r>
            <w:r>
              <w:rPr>
                <w:spacing w:val="-2"/>
                <w:sz w:val="24"/>
              </w:rPr>
              <w:t xml:space="preserve"> </w:t>
            </w:r>
            <w:r>
              <w:rPr>
                <w:spacing w:val="-4"/>
                <w:sz w:val="24"/>
              </w:rPr>
              <w:t>мира</w:t>
            </w:r>
          </w:p>
        </w:tc>
      </w:tr>
      <w:tr w:rsidR="00231C6E">
        <w:trPr>
          <w:trHeight w:val="1583"/>
        </w:trPr>
        <w:tc>
          <w:tcPr>
            <w:tcW w:w="1076" w:type="dxa"/>
          </w:tcPr>
          <w:p w:rsidR="00231C6E" w:rsidRDefault="00FC4929">
            <w:pPr>
              <w:pStyle w:val="TableParagraph"/>
              <w:spacing w:before="97"/>
              <w:ind w:left="19" w:right="5"/>
              <w:jc w:val="center"/>
              <w:rPr>
                <w:sz w:val="24"/>
              </w:rPr>
            </w:pPr>
            <w:r>
              <w:rPr>
                <w:spacing w:val="-5"/>
                <w:sz w:val="24"/>
              </w:rPr>
              <w:t>1.1</w:t>
            </w:r>
          </w:p>
        </w:tc>
        <w:tc>
          <w:tcPr>
            <w:tcW w:w="8000" w:type="dxa"/>
          </w:tcPr>
          <w:p w:rsidR="00231C6E" w:rsidRDefault="00FC4929">
            <w:pPr>
              <w:pStyle w:val="TableParagraph"/>
              <w:spacing w:before="97"/>
              <w:ind w:left="66" w:right="45"/>
              <w:jc w:val="both"/>
              <w:rPr>
                <w:sz w:val="24"/>
              </w:rPr>
            </w:pPr>
            <w:r>
              <w:rPr>
                <w:sz w:val="24"/>
              </w:rPr>
              <w:t>Зарубежная</w:t>
            </w:r>
            <w:r>
              <w:rPr>
                <w:spacing w:val="-11"/>
                <w:sz w:val="24"/>
              </w:rPr>
              <w:t xml:space="preserve"> </w:t>
            </w:r>
            <w:r>
              <w:rPr>
                <w:sz w:val="24"/>
              </w:rPr>
              <w:t>Европа:</w:t>
            </w:r>
            <w:r>
              <w:rPr>
                <w:spacing w:val="-9"/>
                <w:sz w:val="24"/>
              </w:rPr>
              <w:t xml:space="preserve"> </w:t>
            </w:r>
            <w:r>
              <w:rPr>
                <w:sz w:val="24"/>
              </w:rPr>
              <w:t>состав</w:t>
            </w:r>
            <w:r>
              <w:rPr>
                <w:spacing w:val="-15"/>
                <w:sz w:val="24"/>
              </w:rPr>
              <w:t xml:space="preserve"> </w:t>
            </w:r>
            <w:r>
              <w:rPr>
                <w:sz w:val="24"/>
              </w:rPr>
              <w:t>(субрегионы:</w:t>
            </w:r>
            <w:r>
              <w:rPr>
                <w:spacing w:val="-9"/>
                <w:sz w:val="24"/>
              </w:rPr>
              <w:t xml:space="preserve"> </w:t>
            </w:r>
            <w:r>
              <w:rPr>
                <w:sz w:val="24"/>
              </w:rPr>
              <w:t>Западная</w:t>
            </w:r>
            <w:r>
              <w:rPr>
                <w:spacing w:val="-10"/>
                <w:sz w:val="24"/>
              </w:rPr>
              <w:t xml:space="preserve"> </w:t>
            </w:r>
            <w:r>
              <w:rPr>
                <w:sz w:val="24"/>
              </w:rPr>
              <w:t>Европа,</w:t>
            </w:r>
            <w:r>
              <w:rPr>
                <w:spacing w:val="-11"/>
                <w:sz w:val="24"/>
              </w:rPr>
              <w:t xml:space="preserve"> </w:t>
            </w:r>
            <w:r>
              <w:rPr>
                <w:sz w:val="24"/>
              </w:rPr>
              <w:t>Северная</w:t>
            </w:r>
            <w:r>
              <w:rPr>
                <w:spacing w:val="-14"/>
                <w:sz w:val="24"/>
              </w:rPr>
              <w:t xml:space="preserve"> </w:t>
            </w:r>
            <w:r>
              <w:rPr>
                <w:sz w:val="24"/>
              </w:rPr>
              <w:t>Европа, Южная Европа, Восточная Европа), общая экономико-географическая характеристика.</w:t>
            </w:r>
            <w:r>
              <w:rPr>
                <w:spacing w:val="-15"/>
                <w:sz w:val="24"/>
              </w:rPr>
              <w:t xml:space="preserve"> </w:t>
            </w:r>
            <w:r>
              <w:rPr>
                <w:sz w:val="24"/>
              </w:rPr>
              <w:t>Общие</w:t>
            </w:r>
            <w:r>
              <w:rPr>
                <w:spacing w:val="-15"/>
                <w:sz w:val="24"/>
              </w:rPr>
              <w:t xml:space="preserve"> </w:t>
            </w:r>
            <w:r>
              <w:rPr>
                <w:sz w:val="24"/>
              </w:rPr>
              <w:t>черты</w:t>
            </w:r>
            <w:r>
              <w:rPr>
                <w:spacing w:val="-15"/>
                <w:sz w:val="24"/>
              </w:rPr>
              <w:t xml:space="preserve"> </w:t>
            </w:r>
            <w:r>
              <w:rPr>
                <w:sz w:val="24"/>
              </w:rPr>
              <w:t>и</w:t>
            </w:r>
            <w:r>
              <w:rPr>
                <w:spacing w:val="-15"/>
                <w:sz w:val="24"/>
              </w:rPr>
              <w:t xml:space="preserve"> </w:t>
            </w:r>
            <w:r>
              <w:rPr>
                <w:sz w:val="24"/>
              </w:rPr>
              <w:t>особенности</w:t>
            </w:r>
            <w:r>
              <w:rPr>
                <w:spacing w:val="-15"/>
                <w:sz w:val="24"/>
              </w:rPr>
              <w:t xml:space="preserve"> </w:t>
            </w:r>
            <w:r>
              <w:rPr>
                <w:sz w:val="24"/>
              </w:rPr>
              <w:t>природно-ресурсного</w:t>
            </w:r>
            <w:r>
              <w:rPr>
                <w:spacing w:val="-15"/>
                <w:sz w:val="24"/>
              </w:rPr>
              <w:t xml:space="preserve"> </w:t>
            </w:r>
            <w:r>
              <w:rPr>
                <w:sz w:val="24"/>
              </w:rPr>
              <w:t xml:space="preserve">капитала, населения и хозяйства стран субрегионов. Геополитические проблемы </w:t>
            </w:r>
            <w:r>
              <w:rPr>
                <w:spacing w:val="-2"/>
                <w:sz w:val="24"/>
              </w:rPr>
              <w:t>региона</w:t>
            </w:r>
          </w:p>
        </w:tc>
      </w:tr>
      <w:tr w:rsidR="00231C6E">
        <w:trPr>
          <w:trHeight w:val="2136"/>
        </w:trPr>
        <w:tc>
          <w:tcPr>
            <w:tcW w:w="1076" w:type="dxa"/>
          </w:tcPr>
          <w:p w:rsidR="00231C6E" w:rsidRDefault="00FC4929">
            <w:pPr>
              <w:pStyle w:val="TableParagraph"/>
              <w:spacing w:before="97"/>
              <w:ind w:left="19" w:right="5"/>
              <w:jc w:val="center"/>
              <w:rPr>
                <w:sz w:val="24"/>
              </w:rPr>
            </w:pPr>
            <w:r>
              <w:rPr>
                <w:spacing w:val="-5"/>
                <w:sz w:val="24"/>
              </w:rPr>
              <w:t>1.2</w:t>
            </w:r>
          </w:p>
        </w:tc>
        <w:tc>
          <w:tcPr>
            <w:tcW w:w="8000" w:type="dxa"/>
          </w:tcPr>
          <w:p w:rsidR="00231C6E" w:rsidRDefault="00FC4929">
            <w:pPr>
              <w:pStyle w:val="TableParagraph"/>
              <w:spacing w:before="97"/>
              <w:ind w:left="66" w:right="49"/>
              <w:jc w:val="both"/>
              <w:rPr>
                <w:sz w:val="24"/>
              </w:rPr>
            </w:pPr>
            <w:r>
              <w:rPr>
                <w:sz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w:t>
            </w:r>
            <w:r>
              <w:rPr>
                <w:spacing w:val="-3"/>
                <w:sz w:val="24"/>
              </w:rPr>
              <w:t xml:space="preserve"> </w:t>
            </w:r>
            <w:r>
              <w:rPr>
                <w:sz w:val="24"/>
              </w:rPr>
              <w:t xml:space="preserve">природно-ресурсного капитала, населения, хозяйства стран зарубежной Азии, современные </w:t>
            </w:r>
            <w:r>
              <w:rPr>
                <w:spacing w:val="-2"/>
                <w:sz w:val="24"/>
              </w:rPr>
              <w:t>проблемы</w:t>
            </w:r>
          </w:p>
        </w:tc>
      </w:tr>
      <w:tr w:rsidR="00231C6E">
        <w:trPr>
          <w:trHeight w:val="1588"/>
        </w:trPr>
        <w:tc>
          <w:tcPr>
            <w:tcW w:w="1076" w:type="dxa"/>
          </w:tcPr>
          <w:p w:rsidR="00231C6E" w:rsidRDefault="00FC4929">
            <w:pPr>
              <w:pStyle w:val="TableParagraph"/>
              <w:spacing w:before="97"/>
              <w:ind w:left="19" w:right="5"/>
              <w:jc w:val="center"/>
              <w:rPr>
                <w:sz w:val="24"/>
              </w:rPr>
            </w:pPr>
            <w:r>
              <w:rPr>
                <w:spacing w:val="-5"/>
                <w:sz w:val="24"/>
              </w:rPr>
              <w:t>1.3</w:t>
            </w:r>
          </w:p>
        </w:tc>
        <w:tc>
          <w:tcPr>
            <w:tcW w:w="8000" w:type="dxa"/>
          </w:tcPr>
          <w:p w:rsidR="00231C6E" w:rsidRDefault="00FC4929">
            <w:pPr>
              <w:pStyle w:val="TableParagraph"/>
              <w:spacing w:before="97"/>
              <w:ind w:left="66" w:right="47"/>
              <w:jc w:val="both"/>
              <w:rPr>
                <w:sz w:val="24"/>
              </w:rPr>
            </w:pPr>
            <w:r>
              <w:rPr>
                <w:sz w:val="24"/>
              </w:rPr>
              <w:t>Америка: состав (субрегионы: США и Канада, Латинская Америка), общая экономико-географическая характеристика. Особенности природно- 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231C6E">
        <w:trPr>
          <w:trHeight w:val="2135"/>
        </w:trPr>
        <w:tc>
          <w:tcPr>
            <w:tcW w:w="1076" w:type="dxa"/>
          </w:tcPr>
          <w:p w:rsidR="00231C6E" w:rsidRDefault="00FC4929">
            <w:pPr>
              <w:pStyle w:val="TableParagraph"/>
              <w:spacing w:before="92"/>
              <w:ind w:left="19" w:right="5"/>
              <w:jc w:val="center"/>
              <w:rPr>
                <w:sz w:val="24"/>
              </w:rPr>
            </w:pPr>
            <w:r>
              <w:rPr>
                <w:spacing w:val="-5"/>
                <w:sz w:val="24"/>
              </w:rPr>
              <w:t>1.4</w:t>
            </w:r>
          </w:p>
        </w:tc>
        <w:tc>
          <w:tcPr>
            <w:tcW w:w="8000" w:type="dxa"/>
          </w:tcPr>
          <w:p w:rsidR="00231C6E" w:rsidRDefault="00FC4929">
            <w:pPr>
              <w:pStyle w:val="TableParagraph"/>
              <w:spacing w:before="92"/>
              <w:ind w:left="66" w:right="47"/>
              <w:jc w:val="both"/>
              <w:rPr>
                <w:sz w:val="24"/>
              </w:rPr>
            </w:pPr>
            <w:r>
              <w:rPr>
                <w:sz w:val="24"/>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 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w:t>
            </w:r>
            <w:r>
              <w:rPr>
                <w:spacing w:val="-2"/>
                <w:sz w:val="24"/>
              </w:rPr>
              <w:t>Африки</w:t>
            </w:r>
          </w:p>
        </w:tc>
      </w:tr>
      <w:tr w:rsidR="00231C6E">
        <w:trPr>
          <w:trHeight w:val="2136"/>
        </w:trPr>
        <w:tc>
          <w:tcPr>
            <w:tcW w:w="1076" w:type="dxa"/>
          </w:tcPr>
          <w:p w:rsidR="00231C6E" w:rsidRDefault="00FC4929">
            <w:pPr>
              <w:pStyle w:val="TableParagraph"/>
              <w:spacing w:before="93"/>
              <w:ind w:left="19" w:right="5"/>
              <w:jc w:val="center"/>
              <w:rPr>
                <w:sz w:val="24"/>
              </w:rPr>
            </w:pPr>
            <w:r>
              <w:rPr>
                <w:spacing w:val="-5"/>
                <w:sz w:val="24"/>
              </w:rPr>
              <w:t>1.5</w:t>
            </w:r>
          </w:p>
        </w:tc>
        <w:tc>
          <w:tcPr>
            <w:tcW w:w="8000" w:type="dxa"/>
          </w:tcPr>
          <w:p w:rsidR="00231C6E" w:rsidRDefault="00FC4929">
            <w:pPr>
              <w:pStyle w:val="TableParagraph"/>
              <w:spacing w:before="93"/>
              <w:ind w:left="66" w:right="51"/>
              <w:jc w:val="both"/>
              <w:rPr>
                <w:sz w:val="24"/>
              </w:rPr>
            </w:pPr>
            <w:r>
              <w:rPr>
                <w:sz w:val="24"/>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w:t>
            </w:r>
            <w:r>
              <w:rPr>
                <w:spacing w:val="-10"/>
                <w:sz w:val="24"/>
              </w:rPr>
              <w:t xml:space="preserve"> </w:t>
            </w:r>
            <w:r>
              <w:rPr>
                <w:sz w:val="24"/>
              </w:rPr>
              <w:t>и</w:t>
            </w:r>
            <w:r>
              <w:rPr>
                <w:spacing w:val="-9"/>
                <w:sz w:val="24"/>
              </w:rPr>
              <w:t xml:space="preserve"> </w:t>
            </w:r>
            <w:r>
              <w:rPr>
                <w:sz w:val="24"/>
              </w:rPr>
              <w:t>хозяйства.</w:t>
            </w:r>
            <w:r>
              <w:rPr>
                <w:spacing w:val="-12"/>
                <w:sz w:val="24"/>
              </w:rPr>
              <w:t xml:space="preserve"> </w:t>
            </w:r>
            <w:r>
              <w:rPr>
                <w:sz w:val="24"/>
              </w:rPr>
              <w:t>Место</w:t>
            </w:r>
            <w:r>
              <w:rPr>
                <w:spacing w:val="-9"/>
                <w:sz w:val="24"/>
              </w:rPr>
              <w:t xml:space="preserve"> </w:t>
            </w:r>
            <w:r>
              <w:rPr>
                <w:sz w:val="24"/>
              </w:rPr>
              <w:t>в</w:t>
            </w:r>
            <w:r>
              <w:rPr>
                <w:spacing w:val="-13"/>
                <w:sz w:val="24"/>
              </w:rPr>
              <w:t xml:space="preserve"> </w:t>
            </w:r>
            <w:r>
              <w:rPr>
                <w:sz w:val="24"/>
              </w:rPr>
              <w:t>международном</w:t>
            </w:r>
            <w:r>
              <w:rPr>
                <w:spacing w:val="-9"/>
                <w:sz w:val="24"/>
              </w:rPr>
              <w:t xml:space="preserve"> </w:t>
            </w:r>
            <w:r>
              <w:rPr>
                <w:sz w:val="24"/>
              </w:rPr>
              <w:t>географическом</w:t>
            </w:r>
            <w:r>
              <w:rPr>
                <w:spacing w:val="-9"/>
                <w:sz w:val="24"/>
              </w:rPr>
              <w:t xml:space="preserve"> </w:t>
            </w:r>
            <w:r>
              <w:rPr>
                <w:sz w:val="24"/>
              </w:rPr>
              <w:t xml:space="preserve">разделении </w:t>
            </w:r>
            <w:r>
              <w:rPr>
                <w:spacing w:val="-2"/>
                <w:sz w:val="24"/>
              </w:rPr>
              <w:t>труда</w:t>
            </w:r>
          </w:p>
        </w:tc>
      </w:tr>
      <w:tr w:rsidR="00231C6E">
        <w:trPr>
          <w:trHeight w:val="1584"/>
        </w:trPr>
        <w:tc>
          <w:tcPr>
            <w:tcW w:w="1076" w:type="dxa"/>
          </w:tcPr>
          <w:p w:rsidR="00231C6E" w:rsidRDefault="00FC4929">
            <w:pPr>
              <w:pStyle w:val="TableParagraph"/>
              <w:spacing w:before="92"/>
              <w:ind w:left="19" w:right="5"/>
              <w:jc w:val="center"/>
              <w:rPr>
                <w:sz w:val="24"/>
              </w:rPr>
            </w:pPr>
            <w:r>
              <w:rPr>
                <w:spacing w:val="-5"/>
                <w:sz w:val="24"/>
              </w:rPr>
              <w:t>1.6</w:t>
            </w:r>
          </w:p>
        </w:tc>
        <w:tc>
          <w:tcPr>
            <w:tcW w:w="8000" w:type="dxa"/>
          </w:tcPr>
          <w:p w:rsidR="00231C6E" w:rsidRDefault="00FC4929">
            <w:pPr>
              <w:pStyle w:val="TableParagraph"/>
              <w:spacing w:before="92"/>
              <w:ind w:left="66" w:right="54"/>
              <w:jc w:val="both"/>
              <w:rPr>
                <w:sz w:val="24"/>
              </w:rPr>
            </w:pPr>
            <w:r>
              <w:rPr>
                <w:sz w:val="24"/>
              </w:rPr>
              <w:t>Россия</w:t>
            </w:r>
            <w:r>
              <w:rPr>
                <w:spacing w:val="-1"/>
                <w:sz w:val="24"/>
              </w:rPr>
              <w:t xml:space="preserve"> </w:t>
            </w:r>
            <w:r>
              <w:rPr>
                <w:sz w:val="24"/>
              </w:rPr>
              <w:t>на</w:t>
            </w:r>
            <w:r>
              <w:rPr>
                <w:spacing w:val="-1"/>
                <w:sz w:val="24"/>
              </w:rPr>
              <w:t xml:space="preserve"> </w:t>
            </w:r>
            <w:r>
              <w:rPr>
                <w:sz w:val="24"/>
              </w:rPr>
              <w:t>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231C6E">
        <w:trPr>
          <w:trHeight w:val="479"/>
        </w:trPr>
        <w:tc>
          <w:tcPr>
            <w:tcW w:w="1076" w:type="dxa"/>
          </w:tcPr>
          <w:p w:rsidR="00231C6E" w:rsidRDefault="00FC4929">
            <w:pPr>
              <w:pStyle w:val="TableParagraph"/>
              <w:spacing w:before="92"/>
              <w:ind w:left="19" w:right="5"/>
              <w:jc w:val="center"/>
              <w:rPr>
                <w:sz w:val="24"/>
              </w:rPr>
            </w:pPr>
            <w:r>
              <w:rPr>
                <w:spacing w:val="-10"/>
                <w:sz w:val="24"/>
              </w:rPr>
              <w:t>2</w:t>
            </w:r>
          </w:p>
        </w:tc>
        <w:tc>
          <w:tcPr>
            <w:tcW w:w="8000" w:type="dxa"/>
          </w:tcPr>
          <w:p w:rsidR="00231C6E" w:rsidRDefault="00FC4929">
            <w:pPr>
              <w:pStyle w:val="TableParagraph"/>
              <w:spacing w:before="92"/>
              <w:ind w:left="66"/>
              <w:rPr>
                <w:sz w:val="24"/>
              </w:rPr>
            </w:pPr>
            <w:r>
              <w:rPr>
                <w:sz w:val="24"/>
              </w:rPr>
              <w:t>Глобальные</w:t>
            </w:r>
            <w:r>
              <w:rPr>
                <w:spacing w:val="-6"/>
                <w:sz w:val="24"/>
              </w:rPr>
              <w:t xml:space="preserve"> </w:t>
            </w:r>
            <w:r>
              <w:rPr>
                <w:sz w:val="24"/>
              </w:rPr>
              <w:t>проблемы</w:t>
            </w:r>
            <w:r>
              <w:rPr>
                <w:spacing w:val="-2"/>
                <w:sz w:val="24"/>
              </w:rPr>
              <w:t xml:space="preserve"> человечества</w:t>
            </w:r>
          </w:p>
        </w:tc>
      </w:tr>
      <w:tr w:rsidR="00231C6E">
        <w:trPr>
          <w:trHeight w:val="1032"/>
        </w:trPr>
        <w:tc>
          <w:tcPr>
            <w:tcW w:w="1076" w:type="dxa"/>
          </w:tcPr>
          <w:p w:rsidR="00231C6E" w:rsidRDefault="00FC4929">
            <w:pPr>
              <w:pStyle w:val="TableParagraph"/>
              <w:spacing w:before="92"/>
              <w:ind w:left="19" w:right="5"/>
              <w:jc w:val="center"/>
              <w:rPr>
                <w:sz w:val="24"/>
              </w:rPr>
            </w:pPr>
            <w:r>
              <w:rPr>
                <w:spacing w:val="-5"/>
                <w:sz w:val="24"/>
              </w:rPr>
              <w:lastRenderedPageBreak/>
              <w:t>2.1</w:t>
            </w:r>
          </w:p>
        </w:tc>
        <w:tc>
          <w:tcPr>
            <w:tcW w:w="8000" w:type="dxa"/>
          </w:tcPr>
          <w:p w:rsidR="00231C6E" w:rsidRDefault="00FC4929">
            <w:pPr>
              <w:pStyle w:val="TableParagraph"/>
              <w:spacing w:before="92"/>
              <w:ind w:left="66" w:right="53"/>
              <w:jc w:val="both"/>
              <w:rPr>
                <w:sz w:val="24"/>
              </w:rPr>
            </w:pPr>
            <w:r>
              <w:rPr>
                <w:sz w:val="24"/>
              </w:rPr>
              <w:t>Геополитические проблемы: проблема сохранения мира на планете и причины роста глобальной и региональной нестабильности. Проблема разрыва</w:t>
            </w:r>
            <w:r>
              <w:rPr>
                <w:spacing w:val="21"/>
                <w:sz w:val="24"/>
              </w:rPr>
              <w:t xml:space="preserve"> </w:t>
            </w:r>
            <w:r>
              <w:rPr>
                <w:sz w:val="24"/>
              </w:rPr>
              <w:t>в</w:t>
            </w:r>
            <w:r>
              <w:rPr>
                <w:spacing w:val="25"/>
                <w:sz w:val="24"/>
              </w:rPr>
              <w:t xml:space="preserve"> </w:t>
            </w:r>
            <w:r>
              <w:rPr>
                <w:sz w:val="24"/>
              </w:rPr>
              <w:t>уровне</w:t>
            </w:r>
            <w:r>
              <w:rPr>
                <w:spacing w:val="26"/>
                <w:sz w:val="24"/>
              </w:rPr>
              <w:t xml:space="preserve"> </w:t>
            </w:r>
            <w:r>
              <w:rPr>
                <w:sz w:val="24"/>
              </w:rPr>
              <w:t>социально-экономического</w:t>
            </w:r>
            <w:r>
              <w:rPr>
                <w:spacing w:val="23"/>
                <w:sz w:val="24"/>
              </w:rPr>
              <w:t xml:space="preserve"> </w:t>
            </w:r>
            <w:r>
              <w:rPr>
                <w:sz w:val="24"/>
              </w:rPr>
              <w:t>развития</w:t>
            </w:r>
            <w:r>
              <w:rPr>
                <w:spacing w:val="22"/>
                <w:sz w:val="24"/>
              </w:rPr>
              <w:t xml:space="preserve"> </w:t>
            </w:r>
            <w:r>
              <w:rPr>
                <w:sz w:val="24"/>
              </w:rPr>
              <w:t>между</w:t>
            </w:r>
            <w:r>
              <w:rPr>
                <w:spacing w:val="18"/>
                <w:sz w:val="24"/>
              </w:rPr>
              <w:t xml:space="preserve"> </w:t>
            </w:r>
            <w:r>
              <w:rPr>
                <w:sz w:val="24"/>
              </w:rPr>
              <w:t>развитыми</w:t>
            </w:r>
            <w:r>
              <w:rPr>
                <w:spacing w:val="24"/>
                <w:sz w:val="24"/>
              </w:rPr>
              <w:t xml:space="preserve"> </w:t>
            </w:r>
            <w:r>
              <w:rPr>
                <w:spacing w:val="-10"/>
                <w:sz w:val="24"/>
              </w:rPr>
              <w:t>и</w:t>
            </w:r>
          </w:p>
        </w:tc>
      </w:tr>
    </w:tbl>
    <w:p w:rsidR="00231C6E" w:rsidRDefault="00231C6E">
      <w:pPr>
        <w:pStyle w:val="TableParagraph"/>
        <w:jc w:val="both"/>
        <w:rPr>
          <w:sz w:val="24"/>
        </w:rPr>
        <w:sectPr w:rsidR="00231C6E" w:rsidSect="006C6F5F">
          <w:pgSz w:w="11910" w:h="16390"/>
          <w:pgMar w:top="1060" w:right="227" w:bottom="280" w:left="566" w:header="720" w:footer="720"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231C6E">
        <w:trPr>
          <w:trHeight w:val="479"/>
        </w:trPr>
        <w:tc>
          <w:tcPr>
            <w:tcW w:w="1076" w:type="dxa"/>
          </w:tcPr>
          <w:p w:rsidR="00231C6E" w:rsidRDefault="00231C6E">
            <w:pPr>
              <w:pStyle w:val="TableParagraph"/>
              <w:rPr>
                <w:sz w:val="24"/>
              </w:rPr>
            </w:pPr>
          </w:p>
        </w:tc>
        <w:tc>
          <w:tcPr>
            <w:tcW w:w="8000" w:type="dxa"/>
          </w:tcPr>
          <w:p w:rsidR="00231C6E" w:rsidRDefault="00FC4929">
            <w:pPr>
              <w:pStyle w:val="TableParagraph"/>
              <w:spacing w:before="97"/>
              <w:ind w:left="66"/>
              <w:rPr>
                <w:sz w:val="24"/>
              </w:rPr>
            </w:pPr>
            <w:r>
              <w:rPr>
                <w:sz w:val="24"/>
              </w:rPr>
              <w:t>развивающимися</w:t>
            </w:r>
            <w:r>
              <w:rPr>
                <w:spacing w:val="-3"/>
                <w:sz w:val="24"/>
              </w:rPr>
              <w:t xml:space="preserve"> </w:t>
            </w:r>
            <w:r>
              <w:rPr>
                <w:sz w:val="24"/>
              </w:rPr>
              <w:t>странами</w:t>
            </w:r>
            <w:r>
              <w:rPr>
                <w:spacing w:val="-1"/>
                <w:sz w:val="24"/>
              </w:rPr>
              <w:t xml:space="preserve"> </w:t>
            </w:r>
            <w:r>
              <w:rPr>
                <w:sz w:val="24"/>
              </w:rPr>
              <w:t>и</w:t>
            </w:r>
            <w:r>
              <w:rPr>
                <w:spacing w:val="-6"/>
                <w:sz w:val="24"/>
              </w:rPr>
              <w:t xml:space="preserve"> </w:t>
            </w:r>
            <w:r>
              <w:rPr>
                <w:sz w:val="24"/>
              </w:rPr>
              <w:t>причина</w:t>
            </w:r>
            <w:r>
              <w:rPr>
                <w:spacing w:val="-4"/>
                <w:sz w:val="24"/>
              </w:rPr>
              <w:t xml:space="preserve"> </w:t>
            </w:r>
            <w:r>
              <w:rPr>
                <w:sz w:val="24"/>
              </w:rPr>
              <w:t>ее</w:t>
            </w:r>
            <w:r>
              <w:rPr>
                <w:spacing w:val="-7"/>
                <w:sz w:val="24"/>
              </w:rPr>
              <w:t xml:space="preserve"> </w:t>
            </w:r>
            <w:r>
              <w:rPr>
                <w:spacing w:val="-2"/>
                <w:sz w:val="24"/>
              </w:rPr>
              <w:t>возникновения</w:t>
            </w:r>
          </w:p>
        </w:tc>
      </w:tr>
      <w:tr w:rsidR="00231C6E">
        <w:trPr>
          <w:trHeight w:val="2688"/>
        </w:trPr>
        <w:tc>
          <w:tcPr>
            <w:tcW w:w="1076" w:type="dxa"/>
          </w:tcPr>
          <w:p w:rsidR="00231C6E" w:rsidRDefault="00FC4929">
            <w:pPr>
              <w:pStyle w:val="TableParagraph"/>
              <w:spacing w:before="97"/>
              <w:ind w:left="19" w:right="5"/>
              <w:jc w:val="center"/>
              <w:rPr>
                <w:sz w:val="24"/>
              </w:rPr>
            </w:pPr>
            <w:r>
              <w:rPr>
                <w:spacing w:val="-5"/>
                <w:sz w:val="24"/>
              </w:rPr>
              <w:t>2.2</w:t>
            </w:r>
          </w:p>
        </w:tc>
        <w:tc>
          <w:tcPr>
            <w:tcW w:w="8000" w:type="dxa"/>
          </w:tcPr>
          <w:p w:rsidR="00231C6E" w:rsidRDefault="00FC4929">
            <w:pPr>
              <w:pStyle w:val="TableParagraph"/>
              <w:spacing w:before="97"/>
              <w:ind w:left="66" w:right="45"/>
              <w:jc w:val="both"/>
              <w:rPr>
                <w:sz w:val="24"/>
              </w:rPr>
            </w:pPr>
            <w:r>
              <w:rPr>
                <w:sz w:val="24"/>
              </w:rPr>
              <w:t>Геоэкология - фокус глобальных проблем человечества. Глобальные экологические</w:t>
            </w:r>
            <w:r>
              <w:rPr>
                <w:spacing w:val="-5"/>
                <w:sz w:val="24"/>
              </w:rPr>
              <w:t xml:space="preserve"> </w:t>
            </w:r>
            <w:r>
              <w:rPr>
                <w:sz w:val="24"/>
              </w:rPr>
              <w:t>проблемы</w:t>
            </w:r>
            <w:r>
              <w:rPr>
                <w:spacing w:val="-3"/>
                <w:sz w:val="24"/>
              </w:rPr>
              <w:t xml:space="preserve"> </w:t>
            </w:r>
            <w:r>
              <w:rPr>
                <w:sz w:val="24"/>
              </w:rPr>
              <w:t>как</w:t>
            </w:r>
            <w:r>
              <w:rPr>
                <w:spacing w:val="-10"/>
                <w:sz w:val="24"/>
              </w:rPr>
              <w:t xml:space="preserve"> </w:t>
            </w:r>
            <w:r>
              <w:rPr>
                <w:sz w:val="24"/>
              </w:rPr>
              <w:t>проблемы,</w:t>
            </w:r>
            <w:r>
              <w:rPr>
                <w:spacing w:val="-7"/>
                <w:sz w:val="24"/>
              </w:rPr>
              <w:t xml:space="preserve"> </w:t>
            </w:r>
            <w:r>
              <w:rPr>
                <w:sz w:val="24"/>
              </w:rPr>
              <w:t>связанные</w:t>
            </w:r>
            <w:r>
              <w:rPr>
                <w:spacing w:val="-5"/>
                <w:sz w:val="24"/>
              </w:rPr>
              <w:t xml:space="preserve"> </w:t>
            </w:r>
            <w:r>
              <w:rPr>
                <w:sz w:val="24"/>
              </w:rPr>
              <w:t>с</w:t>
            </w:r>
            <w:r>
              <w:rPr>
                <w:spacing w:val="-10"/>
                <w:sz w:val="24"/>
              </w:rPr>
              <w:t xml:space="preserve"> </w:t>
            </w:r>
            <w:r>
              <w:rPr>
                <w:sz w:val="24"/>
              </w:rPr>
              <w:t>усилением</w:t>
            </w:r>
            <w:r>
              <w:rPr>
                <w:spacing w:val="-3"/>
                <w:sz w:val="24"/>
              </w:rPr>
              <w:t xml:space="preserve"> </w:t>
            </w:r>
            <w:r>
              <w:rPr>
                <w:sz w:val="24"/>
              </w:rPr>
              <w:t>воздействия человека на природу и влиянием природы на жизнь человека и его хозяйственную деятельность. Проблема глобальных климатических изменений,</w:t>
            </w:r>
            <w:r>
              <w:rPr>
                <w:spacing w:val="-5"/>
                <w:sz w:val="24"/>
              </w:rPr>
              <w:t xml:space="preserve"> </w:t>
            </w:r>
            <w:r>
              <w:rPr>
                <w:sz w:val="24"/>
              </w:rPr>
              <w:t>проблема</w:t>
            </w:r>
            <w:r>
              <w:rPr>
                <w:spacing w:val="-8"/>
                <w:sz w:val="24"/>
              </w:rPr>
              <w:t xml:space="preserve"> </w:t>
            </w:r>
            <w:r>
              <w:rPr>
                <w:sz w:val="24"/>
              </w:rPr>
              <w:t>стихийных</w:t>
            </w:r>
            <w:r>
              <w:rPr>
                <w:spacing w:val="-12"/>
                <w:sz w:val="24"/>
              </w:rPr>
              <w:t xml:space="preserve"> </w:t>
            </w:r>
            <w:r>
              <w:rPr>
                <w:sz w:val="24"/>
              </w:rPr>
              <w:t>природных</w:t>
            </w:r>
            <w:r>
              <w:rPr>
                <w:spacing w:val="-12"/>
                <w:sz w:val="24"/>
              </w:rPr>
              <w:t xml:space="preserve"> </w:t>
            </w:r>
            <w:r>
              <w:rPr>
                <w:sz w:val="24"/>
              </w:rPr>
              <w:t>бедствий,</w:t>
            </w:r>
            <w:r>
              <w:rPr>
                <w:spacing w:val="-10"/>
                <w:sz w:val="24"/>
              </w:rPr>
              <w:t xml:space="preserve"> </w:t>
            </w:r>
            <w:r>
              <w:rPr>
                <w:sz w:val="24"/>
              </w:rPr>
              <w:t>глобальные</w:t>
            </w:r>
            <w:r>
              <w:rPr>
                <w:spacing w:val="-8"/>
                <w:sz w:val="24"/>
              </w:rPr>
              <w:t xml:space="preserve"> </w:t>
            </w:r>
            <w:r>
              <w:rPr>
                <w:sz w:val="24"/>
              </w:rPr>
              <w:t>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231C6E">
        <w:trPr>
          <w:trHeight w:val="758"/>
        </w:trPr>
        <w:tc>
          <w:tcPr>
            <w:tcW w:w="1076" w:type="dxa"/>
          </w:tcPr>
          <w:p w:rsidR="00231C6E" w:rsidRDefault="00FC4929">
            <w:pPr>
              <w:pStyle w:val="TableParagraph"/>
              <w:spacing w:before="97"/>
              <w:ind w:left="19" w:right="5"/>
              <w:jc w:val="center"/>
              <w:rPr>
                <w:sz w:val="24"/>
              </w:rPr>
            </w:pPr>
            <w:r>
              <w:rPr>
                <w:spacing w:val="-5"/>
                <w:sz w:val="24"/>
              </w:rPr>
              <w:t>2.3</w:t>
            </w:r>
          </w:p>
        </w:tc>
        <w:tc>
          <w:tcPr>
            <w:tcW w:w="8000" w:type="dxa"/>
          </w:tcPr>
          <w:p w:rsidR="00231C6E" w:rsidRDefault="00FC4929">
            <w:pPr>
              <w:pStyle w:val="TableParagraph"/>
              <w:tabs>
                <w:tab w:val="left" w:pos="1952"/>
                <w:tab w:val="left" w:pos="3627"/>
                <w:tab w:val="left" w:pos="6102"/>
              </w:tabs>
              <w:spacing w:before="99" w:line="237" w:lineRule="auto"/>
              <w:ind w:left="66" w:right="59"/>
              <w:rPr>
                <w:sz w:val="24"/>
              </w:rPr>
            </w:pPr>
            <w:r>
              <w:rPr>
                <w:spacing w:val="-2"/>
                <w:sz w:val="24"/>
              </w:rPr>
              <w:t>Глобальные</w:t>
            </w:r>
            <w:r>
              <w:rPr>
                <w:sz w:val="24"/>
              </w:rPr>
              <w:tab/>
            </w:r>
            <w:r>
              <w:rPr>
                <w:spacing w:val="-2"/>
                <w:sz w:val="24"/>
              </w:rPr>
              <w:t>проблемы</w:t>
            </w:r>
            <w:r>
              <w:rPr>
                <w:sz w:val="24"/>
              </w:rPr>
              <w:tab/>
            </w:r>
            <w:r>
              <w:rPr>
                <w:spacing w:val="-2"/>
                <w:sz w:val="24"/>
              </w:rPr>
              <w:t>народонаселения:</w:t>
            </w:r>
            <w:r>
              <w:rPr>
                <w:sz w:val="24"/>
              </w:rPr>
              <w:tab/>
            </w:r>
            <w:r>
              <w:rPr>
                <w:spacing w:val="-2"/>
                <w:sz w:val="24"/>
              </w:rPr>
              <w:t xml:space="preserve">демографическая, </w:t>
            </w:r>
            <w:r>
              <w:rPr>
                <w:sz w:val="24"/>
              </w:rPr>
              <w:t>продовольственная, роста городов, здоровья и долголетия человека</w:t>
            </w:r>
          </w:p>
        </w:tc>
      </w:tr>
      <w:tr w:rsidR="00231C6E">
        <w:trPr>
          <w:trHeight w:val="1862"/>
        </w:trPr>
        <w:tc>
          <w:tcPr>
            <w:tcW w:w="1076" w:type="dxa"/>
          </w:tcPr>
          <w:p w:rsidR="00231C6E" w:rsidRDefault="00FC4929">
            <w:pPr>
              <w:pStyle w:val="TableParagraph"/>
              <w:spacing w:before="92"/>
              <w:ind w:left="19" w:right="5"/>
              <w:jc w:val="center"/>
              <w:rPr>
                <w:sz w:val="24"/>
              </w:rPr>
            </w:pPr>
            <w:r>
              <w:rPr>
                <w:spacing w:val="-5"/>
                <w:sz w:val="24"/>
              </w:rPr>
              <w:t>2.4</w:t>
            </w:r>
          </w:p>
        </w:tc>
        <w:tc>
          <w:tcPr>
            <w:tcW w:w="8000" w:type="dxa"/>
          </w:tcPr>
          <w:p w:rsidR="00231C6E" w:rsidRDefault="00FC4929">
            <w:pPr>
              <w:pStyle w:val="TableParagraph"/>
              <w:spacing w:before="92"/>
              <w:ind w:left="66" w:right="52"/>
              <w:jc w:val="both"/>
              <w:rPr>
                <w:sz w:val="24"/>
              </w:rPr>
            </w:pPr>
            <w:r>
              <w:rPr>
                <w:sz w:val="24"/>
              </w:rP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rsidR="00FB0B1E" w:rsidRDefault="00FB0B1E">
      <w:pPr>
        <w:pStyle w:val="a5"/>
        <w:spacing w:before="42" w:line="259" w:lineRule="auto"/>
        <w:ind w:right="1193"/>
        <w:jc w:val="left"/>
        <w:rPr>
          <w:color w:val="2E5395"/>
        </w:rPr>
      </w:pPr>
      <w:bookmarkStart w:id="25" w:name="2.2.6._Федеральная_рабочая_программа_по_"/>
      <w:bookmarkStart w:id="26" w:name="_bookmark12"/>
      <w:bookmarkEnd w:id="25"/>
      <w:bookmarkEnd w:id="26"/>
    </w:p>
    <w:p w:rsidR="00FB0B1E" w:rsidRPr="007C03A8" w:rsidRDefault="00FB0B1E" w:rsidP="007C03A8">
      <w:pPr>
        <w:pStyle w:val="1"/>
        <w:spacing w:line="240" w:lineRule="atLeast"/>
        <w:ind w:firstLine="708"/>
        <w:jc w:val="both"/>
        <w:rPr>
          <w:b/>
          <w:sz w:val="24"/>
          <w:szCs w:val="24"/>
        </w:rPr>
      </w:pPr>
      <w:r w:rsidRPr="00C15B24">
        <w:rPr>
          <w:sz w:val="24"/>
          <w:szCs w:val="24"/>
        </w:rPr>
        <w:t>133. </w:t>
      </w:r>
      <w:r w:rsidRPr="007C03A8">
        <w:rPr>
          <w:b/>
          <w:sz w:val="24"/>
          <w:szCs w:val="24"/>
        </w:rPr>
        <w:t xml:space="preserve">Федеральная рабочая программа по учебному предмету «География» (углублённый уровень). </w:t>
      </w:r>
    </w:p>
    <w:p w:rsidR="00FB0B1E" w:rsidRPr="000742E5" w:rsidRDefault="00FB0B1E" w:rsidP="007C03A8">
      <w:pPr>
        <w:spacing w:line="240" w:lineRule="atLeast"/>
        <w:ind w:firstLine="709"/>
        <w:contextualSpacing/>
        <w:jc w:val="both"/>
        <w:rPr>
          <w:sz w:val="24"/>
          <w:szCs w:val="24"/>
        </w:rPr>
      </w:pPr>
      <w:r w:rsidRPr="000742E5">
        <w:rPr>
          <w:sz w:val="24"/>
          <w:szCs w:val="24"/>
        </w:rPr>
        <w:t>133.1.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B0B1E" w:rsidRPr="000742E5" w:rsidRDefault="00FB0B1E" w:rsidP="007C03A8">
      <w:pPr>
        <w:spacing w:line="240" w:lineRule="atLeast"/>
        <w:ind w:firstLine="709"/>
        <w:contextualSpacing/>
        <w:jc w:val="both"/>
        <w:rPr>
          <w:sz w:val="24"/>
          <w:szCs w:val="24"/>
        </w:rPr>
      </w:pPr>
      <w:r w:rsidRPr="000742E5">
        <w:rPr>
          <w:sz w:val="24"/>
          <w:szCs w:val="24"/>
        </w:rPr>
        <w:t>133.2. Пояснительная записка.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133.2.1.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Pr="000742E5">
        <w:rPr>
          <w:bCs/>
          <w:i/>
          <w:iCs/>
          <w:sz w:val="24"/>
          <w:szCs w:val="24"/>
        </w:rPr>
        <w:t>личностным</w:t>
      </w:r>
      <w:r w:rsidRPr="000742E5">
        <w:rPr>
          <w:sz w:val="24"/>
          <w:szCs w:val="24"/>
        </w:rPr>
        <w:t xml:space="preserve">, </w:t>
      </w:r>
      <w:r w:rsidRPr="000742E5">
        <w:rPr>
          <w:bCs/>
          <w:i/>
          <w:iCs/>
          <w:sz w:val="24"/>
          <w:szCs w:val="24"/>
        </w:rPr>
        <w:t>метапредметным</w:t>
      </w:r>
      <w:r w:rsidRPr="000742E5">
        <w:rPr>
          <w:sz w:val="24"/>
          <w:szCs w:val="24"/>
        </w:rPr>
        <w:t xml:space="preserve"> и </w:t>
      </w:r>
      <w:r w:rsidRPr="000742E5">
        <w:rPr>
          <w:bCs/>
          <w:i/>
          <w:iCs/>
          <w:sz w:val="24"/>
          <w:szCs w:val="24"/>
        </w:rPr>
        <w:t>предметным</w:t>
      </w:r>
      <w:r w:rsidRPr="000742E5">
        <w:rPr>
          <w:sz w:val="24"/>
          <w:szCs w:val="24"/>
        </w:rPr>
        <w:t xml:space="preserve"> результатам освоения образовательных программ и разработана с учётом Концепции развития географического образования, принятой на Всероссийском съезде учителей географии и утверждённой решением Коллегии Министерства просвещения Российской Федерации от 24.12.2018 г.</w:t>
      </w:r>
    </w:p>
    <w:p w:rsidR="00FB0B1E" w:rsidRPr="000742E5" w:rsidRDefault="00FB0B1E" w:rsidP="007C03A8">
      <w:pPr>
        <w:spacing w:line="240" w:lineRule="atLeast"/>
        <w:ind w:firstLine="709"/>
        <w:contextualSpacing/>
        <w:jc w:val="both"/>
        <w:rPr>
          <w:sz w:val="24"/>
          <w:szCs w:val="24"/>
        </w:rPr>
      </w:pPr>
      <w:r w:rsidRPr="000742E5">
        <w:rPr>
          <w:sz w:val="24"/>
          <w:szCs w:val="24"/>
        </w:rPr>
        <w:t>133.2.2. Программа включает предметные требования на углублённом уровне, которые отражают в том числе и требования, предъявляемые обучающимся в географии в средней школе на базовом уровне.</w:t>
      </w:r>
    </w:p>
    <w:p w:rsidR="00FB0B1E" w:rsidRPr="000742E5" w:rsidRDefault="00FB0B1E" w:rsidP="007C03A8">
      <w:pPr>
        <w:spacing w:line="240" w:lineRule="atLeast"/>
        <w:ind w:firstLine="709"/>
        <w:contextualSpacing/>
        <w:jc w:val="both"/>
        <w:rPr>
          <w:sz w:val="24"/>
          <w:szCs w:val="24"/>
        </w:rPr>
      </w:pPr>
      <w:r w:rsidRPr="000742E5">
        <w:rPr>
          <w:sz w:val="24"/>
          <w:szCs w:val="24"/>
        </w:rPr>
        <w:t>133.2.3. Согласно своему назначению,</w:t>
      </w:r>
      <w:r w:rsidRPr="000742E5">
        <w:rPr>
          <w:b/>
          <w:sz w:val="24"/>
          <w:szCs w:val="24"/>
        </w:rPr>
        <w:t xml:space="preserve"> </w:t>
      </w:r>
      <w:r w:rsidRPr="000742E5">
        <w:rPr>
          <w:sz w:val="24"/>
          <w:szCs w:val="24"/>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133.2.4.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w:t>
      </w:r>
      <w:r w:rsidRPr="000742E5">
        <w:rPr>
          <w:sz w:val="24"/>
          <w:szCs w:val="24"/>
        </w:rPr>
        <w:lastRenderedPageBreak/>
        <w:t>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FB0B1E" w:rsidRPr="000742E5" w:rsidRDefault="00FB0B1E" w:rsidP="007C03A8">
      <w:pPr>
        <w:spacing w:line="240" w:lineRule="atLeast"/>
        <w:ind w:firstLine="709"/>
        <w:contextualSpacing/>
        <w:jc w:val="both"/>
        <w:rPr>
          <w:sz w:val="24"/>
          <w:szCs w:val="24"/>
        </w:rPr>
      </w:pPr>
      <w:r w:rsidRPr="000742E5">
        <w:rPr>
          <w:sz w:val="24"/>
          <w:szCs w:val="24"/>
        </w:rPr>
        <w:t>133.2.5.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в основной школе: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FB0B1E" w:rsidRPr="000742E5" w:rsidRDefault="00FB0B1E" w:rsidP="007C03A8">
      <w:pPr>
        <w:spacing w:line="240" w:lineRule="atLeast"/>
        <w:ind w:firstLine="709"/>
        <w:contextualSpacing/>
        <w:jc w:val="both"/>
        <w:rPr>
          <w:sz w:val="24"/>
          <w:szCs w:val="24"/>
        </w:rPr>
      </w:pPr>
      <w:r w:rsidRPr="000742E5">
        <w:rPr>
          <w:sz w:val="24"/>
          <w:szCs w:val="24"/>
        </w:rPr>
        <w:t>133.2.6. Содержание географического образования в средней школе должно учитывать факторы устойчивого развития, постиндустриализации и информатизации мировой экономики.</w:t>
      </w:r>
    </w:p>
    <w:p w:rsidR="00FB0B1E" w:rsidRPr="000742E5" w:rsidRDefault="00FB0B1E" w:rsidP="007C03A8">
      <w:pPr>
        <w:spacing w:line="240" w:lineRule="atLeast"/>
        <w:ind w:firstLine="709"/>
        <w:contextualSpacing/>
        <w:jc w:val="both"/>
        <w:rPr>
          <w:sz w:val="24"/>
          <w:szCs w:val="24"/>
        </w:rPr>
      </w:pPr>
      <w:r w:rsidRPr="000742E5">
        <w:rPr>
          <w:sz w:val="24"/>
          <w:szCs w:val="24"/>
        </w:rPr>
        <w:t>133.2.7.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FB0B1E" w:rsidRPr="000742E5" w:rsidRDefault="00FB0B1E" w:rsidP="007C03A8">
      <w:pPr>
        <w:spacing w:line="240" w:lineRule="atLeast"/>
        <w:ind w:firstLine="709"/>
        <w:contextualSpacing/>
        <w:jc w:val="both"/>
        <w:rPr>
          <w:sz w:val="24"/>
          <w:szCs w:val="24"/>
        </w:rPr>
      </w:pPr>
      <w:r w:rsidRPr="000742E5">
        <w:rPr>
          <w:sz w:val="24"/>
          <w:szCs w:val="24"/>
        </w:rPr>
        <w:t>133.2.8.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FB0B1E" w:rsidRPr="000742E5" w:rsidRDefault="00FB0B1E" w:rsidP="007C03A8">
      <w:pPr>
        <w:spacing w:line="240" w:lineRule="atLeast"/>
        <w:ind w:firstLine="709"/>
        <w:contextualSpacing/>
        <w:jc w:val="both"/>
        <w:rPr>
          <w:sz w:val="24"/>
          <w:szCs w:val="24"/>
        </w:rPr>
      </w:pPr>
      <w:r w:rsidRPr="000742E5">
        <w:rPr>
          <w:sz w:val="24"/>
          <w:szCs w:val="24"/>
        </w:rPr>
        <w:t>133.2.9.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FB0B1E" w:rsidRPr="000742E5" w:rsidRDefault="00FB0B1E" w:rsidP="007C03A8">
      <w:pPr>
        <w:spacing w:line="240" w:lineRule="atLeast"/>
        <w:ind w:firstLine="709"/>
        <w:contextualSpacing/>
        <w:jc w:val="both"/>
        <w:rPr>
          <w:sz w:val="24"/>
          <w:szCs w:val="24"/>
        </w:rPr>
      </w:pPr>
      <w:r w:rsidRPr="000742E5">
        <w:rPr>
          <w:sz w:val="24"/>
          <w:szCs w:val="24"/>
        </w:rPr>
        <w:t>133.2.10.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FB0B1E" w:rsidRPr="000742E5" w:rsidRDefault="00FB0B1E" w:rsidP="007C03A8">
      <w:pPr>
        <w:spacing w:line="240" w:lineRule="atLeast"/>
        <w:ind w:firstLine="709"/>
        <w:contextualSpacing/>
        <w:jc w:val="both"/>
        <w:rPr>
          <w:sz w:val="24"/>
          <w:szCs w:val="24"/>
        </w:rPr>
      </w:pPr>
      <w:r w:rsidRPr="000742E5">
        <w:rPr>
          <w:sz w:val="24"/>
          <w:szCs w:val="24"/>
        </w:rPr>
        <w:t>133.2.11. </w:t>
      </w:r>
      <w:r w:rsidRPr="000742E5">
        <w:rPr>
          <w:bCs/>
          <w:sz w:val="24"/>
          <w:szCs w:val="24"/>
        </w:rPr>
        <w:t>Углублённый уровень изучения предмета обеспечивается за счёт:</w:t>
      </w:r>
    </w:p>
    <w:p w:rsidR="00FB0B1E" w:rsidRPr="000742E5" w:rsidRDefault="00FB0B1E" w:rsidP="007C03A8">
      <w:pPr>
        <w:spacing w:line="240" w:lineRule="atLeast"/>
        <w:ind w:firstLine="709"/>
        <w:contextualSpacing/>
        <w:jc w:val="both"/>
        <w:rPr>
          <w:sz w:val="24"/>
          <w:szCs w:val="24"/>
        </w:rPr>
      </w:pPr>
      <w:r w:rsidRPr="000742E5">
        <w:rPr>
          <w:sz w:val="24"/>
          <w:szCs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FB0B1E" w:rsidRPr="000742E5" w:rsidRDefault="00FB0B1E" w:rsidP="007C03A8">
      <w:pPr>
        <w:spacing w:line="240" w:lineRule="atLeast"/>
        <w:ind w:firstLine="709"/>
        <w:contextualSpacing/>
        <w:jc w:val="both"/>
        <w:rPr>
          <w:sz w:val="24"/>
          <w:szCs w:val="24"/>
        </w:rPr>
      </w:pPr>
      <w:r w:rsidRPr="000742E5">
        <w:rPr>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FB0B1E" w:rsidRPr="000742E5" w:rsidRDefault="00FB0B1E" w:rsidP="007C03A8">
      <w:pPr>
        <w:spacing w:line="240" w:lineRule="atLeast"/>
        <w:ind w:firstLine="709"/>
        <w:contextualSpacing/>
        <w:jc w:val="both"/>
        <w:rPr>
          <w:sz w:val="24"/>
          <w:szCs w:val="24"/>
        </w:rPr>
      </w:pPr>
      <w:r w:rsidRPr="000742E5">
        <w:rPr>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FB0B1E" w:rsidRPr="000742E5" w:rsidRDefault="00FB0B1E" w:rsidP="007C03A8">
      <w:pPr>
        <w:spacing w:line="240" w:lineRule="atLeast"/>
        <w:ind w:firstLine="709"/>
        <w:contextualSpacing/>
        <w:jc w:val="both"/>
        <w:rPr>
          <w:sz w:val="24"/>
          <w:szCs w:val="24"/>
        </w:rPr>
      </w:pPr>
      <w:r w:rsidRPr="000742E5">
        <w:rPr>
          <w:sz w:val="24"/>
          <w:szCs w:val="24"/>
        </w:rPr>
        <w:t>включения новых активных видов деятельности, соответствующих целям изучения предмета «География».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133.2.12.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w:t>
      </w:r>
      <w:r w:rsidRPr="000742E5">
        <w:rPr>
          <w:sz w:val="24"/>
          <w:szCs w:val="24"/>
        </w:rPr>
        <w:lastRenderedPageBreak/>
        <w:t>специальностям.</w:t>
      </w:r>
    </w:p>
    <w:p w:rsidR="00FB0B1E" w:rsidRPr="000742E5" w:rsidRDefault="00FB0B1E" w:rsidP="007C03A8">
      <w:pPr>
        <w:spacing w:line="240" w:lineRule="atLeast"/>
        <w:ind w:firstLine="709"/>
        <w:contextualSpacing/>
        <w:jc w:val="both"/>
        <w:rPr>
          <w:sz w:val="24"/>
          <w:szCs w:val="24"/>
        </w:rPr>
      </w:pPr>
      <w:r w:rsidRPr="000742E5">
        <w:rPr>
          <w:sz w:val="24"/>
          <w:szCs w:val="24"/>
        </w:rPr>
        <w:t>133.2.13.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FB0B1E" w:rsidRPr="000742E5" w:rsidRDefault="00FB0B1E" w:rsidP="007C03A8">
      <w:pPr>
        <w:spacing w:line="240" w:lineRule="atLeast"/>
        <w:ind w:firstLine="709"/>
        <w:contextualSpacing/>
        <w:jc w:val="both"/>
        <w:rPr>
          <w:sz w:val="24"/>
          <w:szCs w:val="24"/>
        </w:rPr>
      </w:pPr>
      <w:r w:rsidRPr="000742E5">
        <w:rPr>
          <w:sz w:val="24"/>
          <w:szCs w:val="24"/>
        </w:rPr>
        <w:t>133.2.14. </w:t>
      </w:r>
      <w:r w:rsidRPr="000742E5">
        <w:rPr>
          <w:bCs/>
          <w:sz w:val="24"/>
          <w:szCs w:val="24"/>
        </w:rPr>
        <w:t>Цели изучения географии на углублённом уровне на уровне среднего общего образования</w:t>
      </w:r>
      <w:r w:rsidRPr="000742E5">
        <w:rPr>
          <w:sz w:val="24"/>
          <w:szCs w:val="24"/>
        </w:rPr>
        <w:t xml:space="preserve"> направлены на:</w:t>
      </w:r>
    </w:p>
    <w:p w:rsidR="00FB0B1E" w:rsidRPr="000742E5" w:rsidRDefault="00FB0B1E" w:rsidP="007C03A8">
      <w:pPr>
        <w:spacing w:line="240" w:lineRule="atLeast"/>
        <w:ind w:firstLine="709"/>
        <w:contextualSpacing/>
        <w:jc w:val="both"/>
        <w:rPr>
          <w:sz w:val="24"/>
          <w:szCs w:val="24"/>
        </w:rPr>
      </w:pPr>
      <w:r w:rsidRPr="000742E5">
        <w:rPr>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FB0B1E" w:rsidRPr="000742E5" w:rsidRDefault="00FB0B1E" w:rsidP="007C03A8">
      <w:pPr>
        <w:spacing w:line="240" w:lineRule="atLeast"/>
        <w:ind w:firstLine="709"/>
        <w:contextualSpacing/>
        <w:jc w:val="both"/>
        <w:rPr>
          <w:sz w:val="24"/>
          <w:szCs w:val="24"/>
        </w:rPr>
      </w:pPr>
      <w:r w:rsidRPr="000742E5">
        <w:rPr>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FB0B1E" w:rsidRPr="000742E5" w:rsidRDefault="00FB0B1E" w:rsidP="007C03A8">
      <w:pPr>
        <w:spacing w:line="240" w:lineRule="atLeast"/>
        <w:ind w:firstLine="709"/>
        <w:contextualSpacing/>
        <w:jc w:val="both"/>
        <w:rPr>
          <w:sz w:val="24"/>
          <w:szCs w:val="24"/>
        </w:rPr>
      </w:pPr>
      <w:r w:rsidRPr="000742E5">
        <w:rPr>
          <w:sz w:val="24"/>
          <w:szCs w:val="24"/>
        </w:rPr>
        <w:t>3) формирование в завершённом виде основ географической культуры;</w:t>
      </w:r>
    </w:p>
    <w:p w:rsidR="00FB0B1E" w:rsidRPr="000742E5" w:rsidRDefault="00FB0B1E" w:rsidP="007C03A8">
      <w:pPr>
        <w:spacing w:line="240" w:lineRule="atLeast"/>
        <w:ind w:firstLine="709"/>
        <w:contextualSpacing/>
        <w:jc w:val="both"/>
        <w:rPr>
          <w:sz w:val="24"/>
          <w:szCs w:val="24"/>
        </w:rPr>
      </w:pPr>
      <w:r w:rsidRPr="000742E5">
        <w:rPr>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FB0B1E" w:rsidRPr="000742E5" w:rsidRDefault="00FB0B1E" w:rsidP="007C03A8">
      <w:pPr>
        <w:spacing w:line="240" w:lineRule="atLeast"/>
        <w:ind w:firstLine="709"/>
        <w:contextualSpacing/>
        <w:jc w:val="both"/>
        <w:rPr>
          <w:sz w:val="24"/>
          <w:szCs w:val="24"/>
        </w:rPr>
      </w:pPr>
      <w:r w:rsidRPr="000742E5">
        <w:rPr>
          <w:sz w:val="24"/>
          <w:szCs w:val="24"/>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FB0B1E" w:rsidRPr="000742E5" w:rsidRDefault="00FB0B1E" w:rsidP="007C03A8">
      <w:pPr>
        <w:spacing w:line="240" w:lineRule="atLeast"/>
        <w:ind w:firstLine="709"/>
        <w:contextualSpacing/>
        <w:jc w:val="both"/>
        <w:rPr>
          <w:sz w:val="24"/>
          <w:szCs w:val="24"/>
        </w:rPr>
      </w:pPr>
      <w:r w:rsidRPr="000742E5">
        <w:rPr>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FB0B1E" w:rsidRPr="000742E5" w:rsidRDefault="00FB0B1E" w:rsidP="007C03A8">
      <w:pPr>
        <w:spacing w:line="240" w:lineRule="atLeast"/>
        <w:ind w:firstLine="709"/>
        <w:contextualSpacing/>
        <w:jc w:val="both"/>
        <w:rPr>
          <w:color w:val="000000"/>
          <w:sz w:val="24"/>
          <w:szCs w:val="24"/>
        </w:rPr>
      </w:pPr>
      <w:r w:rsidRPr="000742E5">
        <w:rPr>
          <w:color w:val="000000"/>
          <w:sz w:val="24"/>
          <w:szCs w:val="24"/>
        </w:rPr>
        <w:t>133.2.15. Реализация в программе указанных целей предусматривает повторение курса географии за курс основного общего образования.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133.2.16. Изучение географии на углублённом уровне в 10—11 классах предусматривается в социально-экономическом профиле.  </w:t>
      </w:r>
    </w:p>
    <w:p w:rsidR="00FB0B1E" w:rsidRPr="000742E5" w:rsidRDefault="00FB0B1E" w:rsidP="007C03A8">
      <w:pPr>
        <w:spacing w:line="240" w:lineRule="atLeast"/>
        <w:ind w:firstLine="709"/>
        <w:contextualSpacing/>
        <w:jc w:val="both"/>
        <w:rPr>
          <w:color w:val="000000"/>
          <w:sz w:val="24"/>
          <w:szCs w:val="24"/>
        </w:rPr>
      </w:pPr>
      <w:r w:rsidRPr="000742E5">
        <w:rPr>
          <w:color w:val="000000"/>
          <w:sz w:val="24"/>
          <w:szCs w:val="24"/>
        </w:rPr>
        <w:t xml:space="preserve">133.2.17. </w:t>
      </w:r>
      <w:r w:rsidRPr="000742E5">
        <w:rPr>
          <w:rFonts w:eastAsia="SchoolBookSanPin"/>
          <w:color w:val="000000"/>
          <w:sz w:val="24"/>
          <w:szCs w:val="24"/>
        </w:rPr>
        <w:t xml:space="preserve">Общее число часов, рекомендованных для изучения географии на углубленном уровне, - </w:t>
      </w:r>
      <w:r w:rsidRPr="000742E5">
        <w:rPr>
          <w:rFonts w:eastAsia="SchoolBookSanPin"/>
          <w:color w:val="000000"/>
          <w:position w:val="1"/>
          <w:sz w:val="24"/>
          <w:szCs w:val="24"/>
        </w:rPr>
        <w:t xml:space="preserve">204 часа: в 10 классе </w:t>
      </w:r>
      <w:r w:rsidRPr="000742E5">
        <w:rPr>
          <w:rFonts w:eastAsia="SchoolBookSanPin"/>
          <w:color w:val="000000"/>
          <w:position w:val="1"/>
          <w:sz w:val="24"/>
          <w:szCs w:val="24"/>
        </w:rPr>
        <w:noBreakHyphen/>
        <w:t xml:space="preserve"> 102 часа (3 часа в неделю), в 11 классе - 102 часа (3 часа в неделю). </w:t>
      </w:r>
    </w:p>
    <w:p w:rsidR="00FB0B1E" w:rsidRPr="000742E5" w:rsidRDefault="00FB0B1E" w:rsidP="007C03A8">
      <w:pPr>
        <w:spacing w:line="240" w:lineRule="atLeast"/>
        <w:ind w:firstLine="709"/>
        <w:contextualSpacing/>
        <w:jc w:val="both"/>
        <w:rPr>
          <w:sz w:val="24"/>
          <w:szCs w:val="24"/>
        </w:rPr>
      </w:pPr>
      <w:r w:rsidRPr="000742E5">
        <w:rPr>
          <w:sz w:val="24"/>
          <w:szCs w:val="24"/>
        </w:rPr>
        <w:t>133.2.18.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FB0B1E" w:rsidRPr="000742E5" w:rsidRDefault="00FB0B1E" w:rsidP="007C03A8">
      <w:pPr>
        <w:spacing w:line="240" w:lineRule="atLeast"/>
        <w:ind w:firstLine="709"/>
        <w:contextualSpacing/>
        <w:jc w:val="both"/>
        <w:rPr>
          <w:sz w:val="24"/>
          <w:szCs w:val="24"/>
        </w:rPr>
      </w:pPr>
      <w:r w:rsidRPr="000742E5">
        <w:rPr>
          <w:sz w:val="24"/>
          <w:szCs w:val="24"/>
        </w:rPr>
        <w:t>133.2.19.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FB0B1E" w:rsidRPr="000742E5" w:rsidRDefault="00FB0B1E" w:rsidP="007C03A8">
      <w:pPr>
        <w:spacing w:line="240" w:lineRule="atLeast"/>
        <w:ind w:firstLine="709"/>
        <w:contextualSpacing/>
        <w:jc w:val="both"/>
        <w:rPr>
          <w:sz w:val="24"/>
          <w:szCs w:val="24"/>
        </w:rPr>
      </w:pPr>
      <w:r w:rsidRPr="000742E5">
        <w:rPr>
          <w:sz w:val="24"/>
          <w:szCs w:val="24"/>
        </w:rPr>
        <w:t>133.3. Планируемые результаты освоения учебного предмета «География» на уровне среднего общего образования.</w:t>
      </w:r>
    </w:p>
    <w:p w:rsidR="00FB0B1E" w:rsidRPr="000742E5" w:rsidRDefault="00FB0B1E" w:rsidP="007C03A8">
      <w:pPr>
        <w:spacing w:line="240" w:lineRule="atLeast"/>
        <w:ind w:firstLine="709"/>
        <w:contextualSpacing/>
        <w:jc w:val="both"/>
        <w:rPr>
          <w:sz w:val="24"/>
          <w:szCs w:val="24"/>
        </w:rPr>
      </w:pPr>
      <w:r w:rsidRPr="000742E5">
        <w:rPr>
          <w:sz w:val="24"/>
          <w:szCs w:val="24"/>
        </w:rPr>
        <w:t>133.3.1. </w:t>
      </w:r>
      <w:r w:rsidRPr="000742E5">
        <w:rPr>
          <w:bCs/>
          <w:sz w:val="24"/>
          <w:szCs w:val="24"/>
        </w:rPr>
        <w:t>Личностные результаты</w:t>
      </w:r>
      <w:r w:rsidRPr="000742E5">
        <w:rPr>
          <w:sz w:val="24"/>
          <w:szCs w:val="24"/>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B0B1E" w:rsidRPr="000742E5" w:rsidRDefault="00FB0B1E" w:rsidP="007C03A8">
      <w:pPr>
        <w:spacing w:line="240" w:lineRule="atLeast"/>
        <w:ind w:firstLine="709"/>
        <w:jc w:val="both"/>
        <w:rPr>
          <w:rFonts w:eastAsia="SchoolBookSanPin"/>
          <w:sz w:val="24"/>
          <w:szCs w:val="24"/>
        </w:rPr>
      </w:pPr>
      <w:r w:rsidRPr="000742E5">
        <w:rPr>
          <w:rFonts w:eastAsia="SchoolBookSanPin"/>
          <w:sz w:val="24"/>
          <w:szCs w:val="24"/>
        </w:rPr>
        <w:t xml:space="preserve">133.3.1.1. В результате изучения </w:t>
      </w:r>
      <w:r w:rsidRPr="000742E5">
        <w:rPr>
          <w:rFonts w:eastAsia="SchoolBookSanPin"/>
          <w:color w:val="000000"/>
          <w:sz w:val="24"/>
          <w:szCs w:val="24"/>
        </w:rPr>
        <w:t>географии на уровне среднего общего</w:t>
      </w:r>
      <w:r w:rsidRPr="000742E5">
        <w:rPr>
          <w:rFonts w:eastAsia="SchoolBookSanPin"/>
          <w:sz w:val="24"/>
          <w:szCs w:val="24"/>
        </w:rPr>
        <w:t xml:space="preserve"> образования у обучающегося </w:t>
      </w:r>
      <w:r w:rsidRPr="000742E5">
        <w:rPr>
          <w:rFonts w:eastAsia="SchoolBookSanPin"/>
          <w:sz w:val="24"/>
          <w:szCs w:val="24"/>
        </w:rPr>
        <w:lastRenderedPageBreak/>
        <w:t xml:space="preserve">будут сформированы следующие личностные результаты: </w:t>
      </w:r>
    </w:p>
    <w:p w:rsidR="00FB0B1E" w:rsidRPr="000742E5" w:rsidRDefault="00FB0B1E" w:rsidP="007C03A8">
      <w:pPr>
        <w:spacing w:line="240" w:lineRule="atLeast"/>
        <w:ind w:firstLine="709"/>
        <w:contextualSpacing/>
        <w:jc w:val="both"/>
        <w:rPr>
          <w:sz w:val="24"/>
          <w:szCs w:val="24"/>
        </w:rPr>
      </w:pPr>
      <w:r w:rsidRPr="000742E5">
        <w:rPr>
          <w:sz w:val="24"/>
          <w:szCs w:val="24"/>
        </w:rPr>
        <w:t>1) гражданского воспитания:</w:t>
      </w:r>
    </w:p>
    <w:p w:rsidR="00FB0B1E" w:rsidRPr="000742E5" w:rsidRDefault="00FB0B1E" w:rsidP="007C03A8">
      <w:pPr>
        <w:spacing w:line="240" w:lineRule="atLeast"/>
        <w:ind w:firstLine="709"/>
        <w:contextualSpacing/>
        <w:jc w:val="both"/>
        <w:rPr>
          <w:sz w:val="24"/>
          <w:szCs w:val="24"/>
        </w:rPr>
      </w:pPr>
      <w:r w:rsidRPr="000742E5">
        <w:rPr>
          <w:sz w:val="24"/>
          <w:szCs w:val="24"/>
        </w:rPr>
        <w:t>сформированность гражданской позиции обучающегося как активного и ответственного члена российского общества;</w:t>
      </w:r>
    </w:p>
    <w:p w:rsidR="00FB0B1E" w:rsidRPr="000742E5" w:rsidRDefault="00FB0B1E" w:rsidP="007C03A8">
      <w:pPr>
        <w:spacing w:line="240" w:lineRule="atLeast"/>
        <w:ind w:firstLine="709"/>
        <w:contextualSpacing/>
        <w:jc w:val="both"/>
        <w:rPr>
          <w:sz w:val="24"/>
          <w:szCs w:val="24"/>
        </w:rPr>
      </w:pPr>
      <w:r w:rsidRPr="000742E5">
        <w:rPr>
          <w:sz w:val="24"/>
          <w:szCs w:val="24"/>
        </w:rPr>
        <w:t>осознание своих конституционных прав и обязанностей, уважение закона и правопорядка;</w:t>
      </w:r>
    </w:p>
    <w:p w:rsidR="00FB0B1E" w:rsidRPr="000742E5" w:rsidRDefault="00FB0B1E" w:rsidP="007C03A8">
      <w:pPr>
        <w:spacing w:line="240" w:lineRule="atLeast"/>
        <w:ind w:firstLine="709"/>
        <w:contextualSpacing/>
        <w:jc w:val="both"/>
        <w:rPr>
          <w:sz w:val="24"/>
          <w:szCs w:val="24"/>
        </w:rPr>
      </w:pPr>
      <w:r w:rsidRPr="000742E5">
        <w:rPr>
          <w:sz w:val="24"/>
          <w:szCs w:val="24"/>
        </w:rPr>
        <w:t>принятие традиционных национальных, общечеловеческих гуманистических и демократических ценностей;</w:t>
      </w:r>
    </w:p>
    <w:p w:rsidR="00FB0B1E" w:rsidRPr="000742E5" w:rsidRDefault="00FB0B1E" w:rsidP="007C03A8">
      <w:pPr>
        <w:spacing w:line="240" w:lineRule="atLeast"/>
        <w:ind w:firstLine="709"/>
        <w:contextualSpacing/>
        <w:jc w:val="both"/>
        <w:rPr>
          <w:sz w:val="24"/>
          <w:szCs w:val="24"/>
        </w:rPr>
      </w:pPr>
      <w:r w:rsidRPr="000742E5">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B0B1E" w:rsidRPr="000742E5" w:rsidRDefault="00FB0B1E" w:rsidP="007C03A8">
      <w:pPr>
        <w:spacing w:line="240" w:lineRule="atLeast"/>
        <w:ind w:firstLine="709"/>
        <w:contextualSpacing/>
        <w:jc w:val="both"/>
        <w:rPr>
          <w:sz w:val="24"/>
          <w:szCs w:val="24"/>
        </w:rPr>
      </w:pPr>
      <w:r w:rsidRPr="000742E5">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B0B1E" w:rsidRPr="000742E5" w:rsidRDefault="00FB0B1E" w:rsidP="007C03A8">
      <w:pPr>
        <w:spacing w:line="240" w:lineRule="atLeast"/>
        <w:ind w:firstLine="709"/>
        <w:contextualSpacing/>
        <w:jc w:val="both"/>
        <w:rPr>
          <w:sz w:val="24"/>
          <w:szCs w:val="24"/>
        </w:rPr>
      </w:pPr>
      <w:r w:rsidRPr="000742E5">
        <w:rPr>
          <w:sz w:val="24"/>
          <w:szCs w:val="24"/>
        </w:rPr>
        <w:t>умение взаимодействовать с социальными институтами в соответствии с их функциями и назначением;</w:t>
      </w:r>
    </w:p>
    <w:p w:rsidR="00FB0B1E" w:rsidRPr="000742E5" w:rsidRDefault="00FB0B1E" w:rsidP="007C03A8">
      <w:pPr>
        <w:spacing w:line="240" w:lineRule="atLeast"/>
        <w:ind w:firstLine="709"/>
        <w:contextualSpacing/>
        <w:jc w:val="both"/>
        <w:rPr>
          <w:sz w:val="24"/>
          <w:szCs w:val="24"/>
        </w:rPr>
      </w:pPr>
      <w:r w:rsidRPr="000742E5">
        <w:rPr>
          <w:sz w:val="24"/>
          <w:szCs w:val="24"/>
        </w:rPr>
        <w:t>готовность к гуманитарной и волонтёрской деятельности.</w:t>
      </w:r>
    </w:p>
    <w:p w:rsidR="00FB0B1E" w:rsidRPr="000742E5" w:rsidRDefault="00FB0B1E" w:rsidP="007C03A8">
      <w:pPr>
        <w:spacing w:line="240" w:lineRule="atLeast"/>
        <w:ind w:firstLine="709"/>
        <w:contextualSpacing/>
        <w:jc w:val="both"/>
        <w:rPr>
          <w:sz w:val="24"/>
          <w:szCs w:val="24"/>
        </w:rPr>
      </w:pPr>
      <w:r w:rsidRPr="000742E5">
        <w:rPr>
          <w:sz w:val="24"/>
          <w:szCs w:val="24"/>
        </w:rPr>
        <w:t>2) патриотического воспитания:</w:t>
      </w:r>
    </w:p>
    <w:p w:rsidR="00FB0B1E" w:rsidRPr="000742E5" w:rsidRDefault="00FB0B1E" w:rsidP="007C03A8">
      <w:pPr>
        <w:spacing w:line="240" w:lineRule="atLeast"/>
        <w:ind w:firstLine="709"/>
        <w:contextualSpacing/>
        <w:jc w:val="both"/>
        <w:rPr>
          <w:sz w:val="24"/>
          <w:szCs w:val="24"/>
        </w:rPr>
      </w:pPr>
      <w:r w:rsidRPr="000742E5">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B0B1E" w:rsidRPr="000742E5" w:rsidRDefault="00FB0B1E" w:rsidP="007C03A8">
      <w:pPr>
        <w:spacing w:line="240" w:lineRule="atLeast"/>
        <w:ind w:firstLine="709"/>
        <w:contextualSpacing/>
        <w:jc w:val="both"/>
        <w:rPr>
          <w:sz w:val="24"/>
          <w:szCs w:val="24"/>
        </w:rPr>
      </w:pPr>
      <w:r w:rsidRPr="000742E5">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B0B1E" w:rsidRPr="000742E5" w:rsidRDefault="00FB0B1E" w:rsidP="007C03A8">
      <w:pPr>
        <w:spacing w:line="240" w:lineRule="atLeast"/>
        <w:ind w:firstLine="709"/>
        <w:contextualSpacing/>
        <w:jc w:val="both"/>
        <w:rPr>
          <w:sz w:val="24"/>
          <w:szCs w:val="24"/>
        </w:rPr>
      </w:pPr>
      <w:r w:rsidRPr="000742E5">
        <w:rPr>
          <w:sz w:val="24"/>
          <w:szCs w:val="24"/>
        </w:rPr>
        <w:t>идейная убеждённость, готовность к служению и защите Отечества, ответственность за его судьбу.</w:t>
      </w:r>
    </w:p>
    <w:p w:rsidR="00FB0B1E" w:rsidRPr="000742E5" w:rsidRDefault="00FB0B1E" w:rsidP="007C03A8">
      <w:pPr>
        <w:spacing w:line="240" w:lineRule="atLeast"/>
        <w:ind w:firstLine="709"/>
        <w:contextualSpacing/>
        <w:jc w:val="both"/>
        <w:rPr>
          <w:sz w:val="24"/>
          <w:szCs w:val="24"/>
        </w:rPr>
      </w:pPr>
      <w:r w:rsidRPr="000742E5">
        <w:rPr>
          <w:sz w:val="24"/>
          <w:szCs w:val="24"/>
        </w:rPr>
        <w:t>3) духовно-нравственного воспитания:</w:t>
      </w:r>
    </w:p>
    <w:p w:rsidR="00FB0B1E" w:rsidRPr="000742E5" w:rsidRDefault="00FB0B1E" w:rsidP="007C03A8">
      <w:pPr>
        <w:spacing w:line="240" w:lineRule="atLeast"/>
        <w:ind w:firstLine="709"/>
        <w:contextualSpacing/>
        <w:jc w:val="both"/>
        <w:rPr>
          <w:sz w:val="24"/>
          <w:szCs w:val="24"/>
        </w:rPr>
      </w:pPr>
      <w:r w:rsidRPr="000742E5">
        <w:rPr>
          <w:sz w:val="24"/>
          <w:szCs w:val="24"/>
        </w:rPr>
        <w:t>осознание духовных ценностей российского народа;</w:t>
      </w:r>
    </w:p>
    <w:p w:rsidR="00FB0B1E" w:rsidRPr="000742E5" w:rsidRDefault="00FB0B1E" w:rsidP="007C03A8">
      <w:pPr>
        <w:spacing w:line="240" w:lineRule="atLeast"/>
        <w:ind w:firstLine="709"/>
        <w:contextualSpacing/>
        <w:jc w:val="both"/>
        <w:rPr>
          <w:sz w:val="24"/>
          <w:szCs w:val="24"/>
        </w:rPr>
      </w:pPr>
      <w:r w:rsidRPr="000742E5">
        <w:rPr>
          <w:sz w:val="24"/>
          <w:szCs w:val="24"/>
        </w:rPr>
        <w:t>сформированность нравственного сознания, этического поведения;</w:t>
      </w:r>
    </w:p>
    <w:p w:rsidR="00FB0B1E" w:rsidRPr="000742E5" w:rsidRDefault="00FB0B1E" w:rsidP="007C03A8">
      <w:pPr>
        <w:spacing w:line="240" w:lineRule="atLeast"/>
        <w:ind w:firstLine="709"/>
        <w:contextualSpacing/>
        <w:jc w:val="both"/>
        <w:rPr>
          <w:sz w:val="24"/>
          <w:szCs w:val="24"/>
        </w:rPr>
      </w:pPr>
      <w:r w:rsidRPr="000742E5">
        <w:rPr>
          <w:sz w:val="24"/>
          <w:szCs w:val="24"/>
        </w:rPr>
        <w:t>способность оценивать ситуацию и принимать осознанные решения, ориентируясь на морально-нравственные нормы и ценности;</w:t>
      </w:r>
    </w:p>
    <w:p w:rsidR="00FB0B1E" w:rsidRPr="000742E5" w:rsidRDefault="00FB0B1E" w:rsidP="007C03A8">
      <w:pPr>
        <w:spacing w:line="240" w:lineRule="atLeast"/>
        <w:ind w:firstLine="709"/>
        <w:contextualSpacing/>
        <w:jc w:val="both"/>
        <w:rPr>
          <w:sz w:val="24"/>
          <w:szCs w:val="24"/>
        </w:rPr>
      </w:pPr>
      <w:r w:rsidRPr="000742E5">
        <w:rPr>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FB0B1E" w:rsidRPr="000742E5" w:rsidRDefault="00FB0B1E" w:rsidP="007C03A8">
      <w:pPr>
        <w:spacing w:line="240" w:lineRule="atLeast"/>
        <w:ind w:firstLine="709"/>
        <w:contextualSpacing/>
        <w:jc w:val="both"/>
        <w:rPr>
          <w:sz w:val="24"/>
          <w:szCs w:val="24"/>
        </w:rPr>
      </w:pPr>
      <w:r w:rsidRPr="000742E5">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B0B1E" w:rsidRPr="000742E5" w:rsidRDefault="00FB0B1E" w:rsidP="007C03A8">
      <w:pPr>
        <w:spacing w:line="240" w:lineRule="atLeast"/>
        <w:ind w:firstLine="709"/>
        <w:contextualSpacing/>
        <w:jc w:val="both"/>
        <w:rPr>
          <w:sz w:val="24"/>
          <w:szCs w:val="24"/>
        </w:rPr>
      </w:pPr>
      <w:r w:rsidRPr="000742E5">
        <w:rPr>
          <w:sz w:val="24"/>
          <w:szCs w:val="24"/>
        </w:rPr>
        <w:t>4) эстетического воспитания:</w:t>
      </w:r>
    </w:p>
    <w:p w:rsidR="00FB0B1E" w:rsidRPr="000742E5" w:rsidRDefault="00FB0B1E" w:rsidP="007C03A8">
      <w:pPr>
        <w:spacing w:line="240" w:lineRule="atLeast"/>
        <w:ind w:firstLine="709"/>
        <w:contextualSpacing/>
        <w:jc w:val="both"/>
        <w:rPr>
          <w:sz w:val="24"/>
          <w:szCs w:val="24"/>
        </w:rPr>
      </w:pPr>
      <w:r w:rsidRPr="000742E5">
        <w:rPr>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B0B1E" w:rsidRPr="000742E5" w:rsidRDefault="00FB0B1E" w:rsidP="007C03A8">
      <w:pPr>
        <w:spacing w:line="240" w:lineRule="atLeast"/>
        <w:ind w:firstLine="709"/>
        <w:contextualSpacing/>
        <w:jc w:val="both"/>
        <w:rPr>
          <w:sz w:val="24"/>
          <w:szCs w:val="24"/>
        </w:rPr>
      </w:pPr>
      <w:r w:rsidRPr="000742E5">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B0B1E" w:rsidRPr="000742E5" w:rsidRDefault="00FB0B1E" w:rsidP="007C03A8">
      <w:pPr>
        <w:spacing w:line="240" w:lineRule="atLeast"/>
        <w:ind w:firstLine="709"/>
        <w:contextualSpacing/>
        <w:jc w:val="both"/>
        <w:rPr>
          <w:sz w:val="24"/>
          <w:szCs w:val="24"/>
        </w:rPr>
      </w:pPr>
      <w:r w:rsidRPr="000742E5">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B0B1E" w:rsidRPr="000742E5" w:rsidRDefault="00FB0B1E" w:rsidP="007C03A8">
      <w:pPr>
        <w:spacing w:line="240" w:lineRule="atLeast"/>
        <w:ind w:firstLine="709"/>
        <w:contextualSpacing/>
        <w:jc w:val="both"/>
        <w:rPr>
          <w:sz w:val="24"/>
          <w:szCs w:val="24"/>
        </w:rPr>
      </w:pPr>
      <w:r w:rsidRPr="000742E5">
        <w:rPr>
          <w:sz w:val="24"/>
          <w:szCs w:val="24"/>
        </w:rPr>
        <w:t>готовность к самовыражению в разных видах искусства, стремление проявлять качества творческой личности.</w:t>
      </w:r>
    </w:p>
    <w:p w:rsidR="00FB0B1E" w:rsidRPr="000742E5" w:rsidRDefault="00FB0B1E" w:rsidP="007C03A8">
      <w:pPr>
        <w:spacing w:line="240" w:lineRule="atLeast"/>
        <w:ind w:firstLine="709"/>
        <w:contextualSpacing/>
        <w:jc w:val="both"/>
        <w:rPr>
          <w:sz w:val="24"/>
          <w:szCs w:val="24"/>
        </w:rPr>
      </w:pPr>
      <w:r w:rsidRPr="000742E5">
        <w:rPr>
          <w:sz w:val="24"/>
          <w:szCs w:val="24"/>
        </w:rPr>
        <w:t>5) физического воспитания:</w:t>
      </w:r>
    </w:p>
    <w:p w:rsidR="00FB0B1E" w:rsidRPr="000742E5" w:rsidRDefault="00FB0B1E" w:rsidP="007C03A8">
      <w:pPr>
        <w:spacing w:line="240" w:lineRule="atLeast"/>
        <w:ind w:firstLine="709"/>
        <w:contextualSpacing/>
        <w:jc w:val="both"/>
        <w:rPr>
          <w:sz w:val="24"/>
          <w:szCs w:val="24"/>
        </w:rPr>
      </w:pPr>
      <w:r w:rsidRPr="000742E5">
        <w:rPr>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B0B1E" w:rsidRPr="000742E5" w:rsidRDefault="00FB0B1E" w:rsidP="007C03A8">
      <w:pPr>
        <w:spacing w:line="240" w:lineRule="atLeast"/>
        <w:ind w:firstLine="709"/>
        <w:contextualSpacing/>
        <w:jc w:val="both"/>
        <w:rPr>
          <w:sz w:val="24"/>
          <w:szCs w:val="24"/>
        </w:rPr>
      </w:pPr>
      <w:r w:rsidRPr="000742E5">
        <w:rPr>
          <w:sz w:val="24"/>
          <w:szCs w:val="24"/>
        </w:rPr>
        <w:t>потребность в физическом совершенствовании, занятиях спортивно-оздоровительной деятельностью;</w:t>
      </w:r>
    </w:p>
    <w:p w:rsidR="00FB0B1E" w:rsidRPr="000742E5" w:rsidRDefault="00FB0B1E" w:rsidP="007C03A8">
      <w:pPr>
        <w:spacing w:line="240" w:lineRule="atLeast"/>
        <w:ind w:firstLine="709"/>
        <w:contextualSpacing/>
        <w:jc w:val="both"/>
        <w:rPr>
          <w:sz w:val="24"/>
          <w:szCs w:val="24"/>
        </w:rPr>
      </w:pPr>
      <w:r w:rsidRPr="000742E5">
        <w:rPr>
          <w:sz w:val="24"/>
          <w:szCs w:val="24"/>
        </w:rPr>
        <w:t>активное неприятие вредных привычек и иных форм причинения вреда физическому и психическому здоровью.</w:t>
      </w:r>
    </w:p>
    <w:p w:rsidR="00FB0B1E" w:rsidRPr="000742E5" w:rsidRDefault="00FB0B1E" w:rsidP="007C03A8">
      <w:pPr>
        <w:spacing w:line="240" w:lineRule="atLeast"/>
        <w:ind w:firstLine="709"/>
        <w:contextualSpacing/>
        <w:jc w:val="both"/>
        <w:rPr>
          <w:sz w:val="24"/>
          <w:szCs w:val="24"/>
        </w:rPr>
      </w:pPr>
      <w:r w:rsidRPr="000742E5">
        <w:rPr>
          <w:sz w:val="24"/>
          <w:szCs w:val="24"/>
        </w:rPr>
        <w:t>6) трудового воспитания:</w:t>
      </w:r>
    </w:p>
    <w:p w:rsidR="00FB0B1E" w:rsidRPr="000742E5" w:rsidRDefault="00FB0B1E" w:rsidP="007C03A8">
      <w:pPr>
        <w:spacing w:line="240" w:lineRule="atLeast"/>
        <w:ind w:firstLine="709"/>
        <w:contextualSpacing/>
        <w:jc w:val="both"/>
        <w:rPr>
          <w:sz w:val="24"/>
          <w:szCs w:val="24"/>
        </w:rPr>
      </w:pPr>
      <w:r w:rsidRPr="000742E5">
        <w:rPr>
          <w:sz w:val="24"/>
          <w:szCs w:val="24"/>
        </w:rPr>
        <w:t>готовность к труду, осознание ценности мастерства, трудолюбие;</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готовность к активной деятельности технологической и социальной направленности, способность </w:t>
      </w:r>
      <w:r w:rsidRPr="000742E5">
        <w:rPr>
          <w:sz w:val="24"/>
          <w:szCs w:val="24"/>
        </w:rPr>
        <w:lastRenderedPageBreak/>
        <w:t>инициировать, планировать и самостоятельно выполнять такую деятельность;</w:t>
      </w:r>
    </w:p>
    <w:p w:rsidR="00FB0B1E" w:rsidRPr="000742E5" w:rsidRDefault="00FB0B1E" w:rsidP="007C03A8">
      <w:pPr>
        <w:spacing w:line="240" w:lineRule="atLeast"/>
        <w:ind w:firstLine="709"/>
        <w:contextualSpacing/>
        <w:jc w:val="both"/>
        <w:rPr>
          <w:sz w:val="24"/>
          <w:szCs w:val="24"/>
        </w:rPr>
      </w:pPr>
      <w:r w:rsidRPr="000742E5">
        <w:rPr>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B0B1E" w:rsidRPr="000742E5" w:rsidRDefault="00FB0B1E" w:rsidP="007C03A8">
      <w:pPr>
        <w:spacing w:line="240" w:lineRule="atLeast"/>
        <w:ind w:firstLine="709"/>
        <w:contextualSpacing/>
        <w:jc w:val="both"/>
        <w:rPr>
          <w:sz w:val="24"/>
          <w:szCs w:val="24"/>
        </w:rPr>
      </w:pPr>
      <w:r w:rsidRPr="000742E5">
        <w:rPr>
          <w:sz w:val="24"/>
          <w:szCs w:val="24"/>
        </w:rPr>
        <w:t>готовность и способность к образованию и самообразованию на протяжении всей жизни.</w:t>
      </w:r>
    </w:p>
    <w:p w:rsidR="00FB0B1E" w:rsidRPr="000742E5" w:rsidRDefault="00FB0B1E" w:rsidP="007C03A8">
      <w:pPr>
        <w:spacing w:line="240" w:lineRule="atLeast"/>
        <w:ind w:firstLine="709"/>
        <w:contextualSpacing/>
        <w:jc w:val="both"/>
        <w:rPr>
          <w:sz w:val="24"/>
          <w:szCs w:val="24"/>
        </w:rPr>
      </w:pPr>
      <w:r w:rsidRPr="000742E5">
        <w:rPr>
          <w:sz w:val="24"/>
          <w:szCs w:val="24"/>
        </w:rPr>
        <w:t>7) экологического воспитания:</w:t>
      </w:r>
    </w:p>
    <w:p w:rsidR="00FB0B1E" w:rsidRPr="000742E5" w:rsidRDefault="00FB0B1E" w:rsidP="007C03A8">
      <w:pPr>
        <w:spacing w:line="240" w:lineRule="atLeast"/>
        <w:ind w:firstLine="709"/>
        <w:contextualSpacing/>
        <w:jc w:val="both"/>
        <w:rPr>
          <w:sz w:val="24"/>
          <w:szCs w:val="24"/>
        </w:rPr>
      </w:pPr>
      <w:r w:rsidRPr="000742E5">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B0B1E" w:rsidRPr="000742E5" w:rsidRDefault="00FB0B1E" w:rsidP="007C03A8">
      <w:pPr>
        <w:spacing w:line="240" w:lineRule="atLeast"/>
        <w:ind w:firstLine="709"/>
        <w:contextualSpacing/>
        <w:jc w:val="both"/>
        <w:rPr>
          <w:sz w:val="24"/>
          <w:szCs w:val="24"/>
        </w:rPr>
      </w:pPr>
      <w:r w:rsidRPr="000742E5">
        <w:rPr>
          <w:sz w:val="24"/>
          <w:szCs w:val="24"/>
        </w:rPr>
        <w:t>планирование и осуществление действий в окружающей среде на основе знания целей устойчивого развития человечества;</w:t>
      </w:r>
    </w:p>
    <w:p w:rsidR="00FB0B1E" w:rsidRPr="000742E5" w:rsidRDefault="00FB0B1E" w:rsidP="007C03A8">
      <w:pPr>
        <w:spacing w:line="240" w:lineRule="atLeast"/>
        <w:ind w:firstLine="709"/>
        <w:contextualSpacing/>
        <w:jc w:val="both"/>
        <w:rPr>
          <w:sz w:val="24"/>
          <w:szCs w:val="24"/>
        </w:rPr>
      </w:pPr>
      <w:r w:rsidRPr="000742E5">
        <w:rPr>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B0B1E" w:rsidRPr="000742E5" w:rsidRDefault="00FB0B1E" w:rsidP="007C03A8">
      <w:pPr>
        <w:spacing w:line="240" w:lineRule="atLeast"/>
        <w:ind w:firstLine="709"/>
        <w:contextualSpacing/>
        <w:jc w:val="both"/>
        <w:rPr>
          <w:sz w:val="24"/>
          <w:szCs w:val="24"/>
        </w:rPr>
      </w:pPr>
      <w:r w:rsidRPr="000742E5">
        <w:rPr>
          <w:sz w:val="24"/>
          <w:szCs w:val="24"/>
        </w:rPr>
        <w:t>расширение опыта деятельности экологической направленности.</w:t>
      </w:r>
    </w:p>
    <w:p w:rsidR="00FB0B1E" w:rsidRPr="000742E5" w:rsidRDefault="00FB0B1E" w:rsidP="007C03A8">
      <w:pPr>
        <w:spacing w:line="240" w:lineRule="atLeast"/>
        <w:ind w:firstLine="709"/>
        <w:contextualSpacing/>
        <w:jc w:val="both"/>
        <w:rPr>
          <w:sz w:val="24"/>
          <w:szCs w:val="24"/>
        </w:rPr>
      </w:pPr>
      <w:r w:rsidRPr="000742E5">
        <w:rPr>
          <w:sz w:val="24"/>
          <w:szCs w:val="24"/>
        </w:rPr>
        <w:t>8) ценности научного познания:</w:t>
      </w:r>
    </w:p>
    <w:p w:rsidR="00FB0B1E" w:rsidRPr="000742E5" w:rsidRDefault="00FB0B1E" w:rsidP="007C03A8">
      <w:pPr>
        <w:spacing w:line="240" w:lineRule="atLeast"/>
        <w:ind w:firstLine="709"/>
        <w:contextualSpacing/>
        <w:jc w:val="both"/>
        <w:rPr>
          <w:sz w:val="24"/>
          <w:szCs w:val="24"/>
        </w:rPr>
      </w:pPr>
      <w:r w:rsidRPr="000742E5">
        <w:rPr>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B0B1E" w:rsidRPr="000742E5" w:rsidRDefault="00FB0B1E" w:rsidP="007C03A8">
      <w:pPr>
        <w:spacing w:line="240" w:lineRule="atLeast"/>
        <w:ind w:firstLine="709"/>
        <w:contextualSpacing/>
        <w:jc w:val="both"/>
        <w:rPr>
          <w:sz w:val="24"/>
          <w:szCs w:val="24"/>
        </w:rPr>
      </w:pPr>
      <w:r w:rsidRPr="000742E5">
        <w:rPr>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B0B1E" w:rsidRPr="000742E5" w:rsidRDefault="00FB0B1E" w:rsidP="007C03A8">
      <w:pPr>
        <w:spacing w:line="240" w:lineRule="atLeast"/>
        <w:ind w:firstLine="709"/>
        <w:contextualSpacing/>
        <w:jc w:val="both"/>
        <w:rPr>
          <w:sz w:val="24"/>
          <w:szCs w:val="24"/>
        </w:rPr>
      </w:pPr>
      <w:r w:rsidRPr="000742E5">
        <w:rPr>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B0B1E" w:rsidRPr="000742E5" w:rsidRDefault="00FB0B1E" w:rsidP="007C03A8">
      <w:pPr>
        <w:spacing w:line="240" w:lineRule="atLeast"/>
        <w:ind w:firstLine="709"/>
        <w:jc w:val="both"/>
        <w:rPr>
          <w:rFonts w:eastAsia="SchoolBookSanPin"/>
          <w:bCs/>
          <w:sz w:val="24"/>
          <w:szCs w:val="24"/>
        </w:rPr>
      </w:pPr>
      <w:r w:rsidRPr="000742E5">
        <w:rPr>
          <w:sz w:val="24"/>
          <w:szCs w:val="24"/>
        </w:rPr>
        <w:t>133.3.2. </w:t>
      </w:r>
      <w:r w:rsidRPr="000742E5">
        <w:rPr>
          <w:rFonts w:eastAsia="SchoolBookSanPin"/>
          <w:sz w:val="24"/>
          <w:szCs w:val="24"/>
        </w:rPr>
        <w:t xml:space="preserve">В результате изучения </w:t>
      </w:r>
      <w:r w:rsidRPr="000742E5">
        <w:rPr>
          <w:rFonts w:eastAsia="SchoolBookSanPin"/>
          <w:color w:val="000000"/>
          <w:sz w:val="24"/>
          <w:szCs w:val="24"/>
        </w:rPr>
        <w:t>географии на уровне среднего общего</w:t>
      </w:r>
      <w:r w:rsidRPr="000742E5">
        <w:rPr>
          <w:rFonts w:eastAsia="SchoolBookSanPin"/>
          <w:sz w:val="24"/>
          <w:szCs w:val="24"/>
        </w:rPr>
        <w:t xml:space="preserve"> образования у обучающегося будут сформированы </w:t>
      </w:r>
      <w:r w:rsidRPr="000742E5">
        <w:rPr>
          <w:rFonts w:eastAsia="SchoolBookSanPi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FB0B1E" w:rsidRPr="000742E5" w:rsidRDefault="00FB0B1E" w:rsidP="007C03A8">
      <w:pPr>
        <w:spacing w:line="240" w:lineRule="atLeast"/>
        <w:ind w:firstLine="709"/>
        <w:contextualSpacing/>
        <w:jc w:val="both"/>
        <w:rPr>
          <w:color w:val="000000"/>
          <w:sz w:val="24"/>
          <w:szCs w:val="24"/>
        </w:rPr>
      </w:pPr>
      <w:r w:rsidRPr="000742E5">
        <w:rPr>
          <w:rFonts w:eastAsia="OfficinaSansBoldITC"/>
          <w:color w:val="000000"/>
          <w:sz w:val="24"/>
          <w:szCs w:val="24"/>
        </w:rPr>
        <w:t>133.3.2.1. </w:t>
      </w:r>
      <w:r w:rsidRPr="000742E5">
        <w:rPr>
          <w:rFonts w:eastAsia="SchoolBookSanPin"/>
          <w:color w:val="000000"/>
          <w:sz w:val="24"/>
          <w:szCs w:val="24"/>
        </w:rPr>
        <w:t xml:space="preserve">У обучающегося будут сформированы следующие базовые логические действия как часть </w:t>
      </w:r>
      <w:r w:rsidRPr="000742E5">
        <w:rPr>
          <w:rFonts w:eastAsia="SchoolBookSanPin"/>
          <w:bCs/>
          <w:color w:val="000000"/>
          <w:sz w:val="24"/>
          <w:szCs w:val="24"/>
        </w:rPr>
        <w:t>универсальных учебных познавательных действий:</w:t>
      </w:r>
      <w:r w:rsidRPr="000742E5">
        <w:rPr>
          <w:color w:val="000000"/>
          <w:sz w:val="24"/>
          <w:szCs w:val="24"/>
        </w:rPr>
        <w:t xml:space="preserve"> </w:t>
      </w:r>
    </w:p>
    <w:p w:rsidR="00FB0B1E" w:rsidRPr="000742E5" w:rsidRDefault="00FB0B1E" w:rsidP="007C03A8">
      <w:pPr>
        <w:spacing w:line="240" w:lineRule="atLeast"/>
        <w:ind w:firstLine="709"/>
        <w:contextualSpacing/>
        <w:jc w:val="both"/>
        <w:rPr>
          <w:sz w:val="24"/>
          <w:szCs w:val="24"/>
        </w:rPr>
      </w:pPr>
      <w:r w:rsidRPr="000742E5">
        <w:rPr>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B0B1E" w:rsidRPr="000742E5" w:rsidRDefault="00FB0B1E" w:rsidP="007C03A8">
      <w:pPr>
        <w:spacing w:line="240" w:lineRule="atLeast"/>
        <w:ind w:firstLine="709"/>
        <w:contextualSpacing/>
        <w:jc w:val="both"/>
        <w:rPr>
          <w:sz w:val="24"/>
          <w:szCs w:val="24"/>
        </w:rPr>
      </w:pPr>
      <w:r w:rsidRPr="000742E5">
        <w:rPr>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FB0B1E" w:rsidRPr="000742E5" w:rsidRDefault="00FB0B1E" w:rsidP="007C03A8">
      <w:pPr>
        <w:spacing w:line="240" w:lineRule="atLeast"/>
        <w:ind w:firstLine="709"/>
        <w:contextualSpacing/>
        <w:jc w:val="both"/>
        <w:rPr>
          <w:sz w:val="24"/>
          <w:szCs w:val="24"/>
        </w:rPr>
      </w:pPr>
      <w:r w:rsidRPr="000742E5">
        <w:rPr>
          <w:sz w:val="24"/>
          <w:szCs w:val="24"/>
        </w:rPr>
        <w:t>определять цели деятельности, задавать параметры и критерии их достижения;</w:t>
      </w:r>
    </w:p>
    <w:p w:rsidR="00FB0B1E" w:rsidRPr="000742E5" w:rsidRDefault="00FB0B1E" w:rsidP="007C03A8">
      <w:pPr>
        <w:spacing w:line="240" w:lineRule="atLeast"/>
        <w:ind w:firstLine="709"/>
        <w:contextualSpacing/>
        <w:jc w:val="both"/>
        <w:rPr>
          <w:sz w:val="24"/>
          <w:szCs w:val="24"/>
        </w:rPr>
      </w:pPr>
      <w:r w:rsidRPr="000742E5">
        <w:rPr>
          <w:sz w:val="24"/>
          <w:szCs w:val="24"/>
        </w:rPr>
        <w:t>разрабатывать план решения географической задачи с учётом анализа имеющихся материальных и нематериальных ресурсов;</w:t>
      </w:r>
    </w:p>
    <w:p w:rsidR="00FB0B1E" w:rsidRPr="000742E5" w:rsidRDefault="00FB0B1E" w:rsidP="007C03A8">
      <w:pPr>
        <w:spacing w:line="240" w:lineRule="atLeast"/>
        <w:ind w:firstLine="709"/>
        <w:contextualSpacing/>
        <w:jc w:val="both"/>
        <w:rPr>
          <w:sz w:val="24"/>
          <w:szCs w:val="24"/>
        </w:rPr>
      </w:pPr>
      <w:r w:rsidRPr="000742E5">
        <w:rPr>
          <w:sz w:val="24"/>
          <w:szCs w:val="24"/>
        </w:rPr>
        <w:t>выявлять закономерности и противоречия в рассматриваемых явлениях с учётом предложенной географической задачи;</w:t>
      </w:r>
    </w:p>
    <w:p w:rsidR="00FB0B1E" w:rsidRPr="000742E5" w:rsidRDefault="00FB0B1E" w:rsidP="007C03A8">
      <w:pPr>
        <w:spacing w:line="240" w:lineRule="atLeast"/>
        <w:ind w:firstLine="709"/>
        <w:contextualSpacing/>
        <w:jc w:val="both"/>
        <w:rPr>
          <w:sz w:val="24"/>
          <w:szCs w:val="24"/>
        </w:rPr>
      </w:pPr>
      <w:r w:rsidRPr="000742E5">
        <w:rPr>
          <w:sz w:val="24"/>
          <w:szCs w:val="24"/>
        </w:rPr>
        <w:t>вносить коррективы в деятельность, оценивать соответствие результатов целям;</w:t>
      </w:r>
    </w:p>
    <w:p w:rsidR="00FB0B1E" w:rsidRPr="000742E5" w:rsidRDefault="00FB0B1E" w:rsidP="007C03A8">
      <w:pPr>
        <w:spacing w:line="240" w:lineRule="atLeast"/>
        <w:ind w:firstLine="709"/>
        <w:contextualSpacing/>
        <w:jc w:val="both"/>
        <w:rPr>
          <w:sz w:val="24"/>
          <w:szCs w:val="24"/>
        </w:rPr>
      </w:pPr>
      <w:r w:rsidRPr="000742E5">
        <w:rPr>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FB0B1E" w:rsidRPr="000742E5" w:rsidRDefault="00FB0B1E" w:rsidP="007C03A8">
      <w:pPr>
        <w:spacing w:line="240" w:lineRule="atLeast"/>
        <w:ind w:firstLine="709"/>
        <w:contextualSpacing/>
        <w:jc w:val="both"/>
        <w:rPr>
          <w:sz w:val="24"/>
          <w:szCs w:val="24"/>
        </w:rPr>
      </w:pPr>
      <w:r w:rsidRPr="000742E5">
        <w:rPr>
          <w:sz w:val="24"/>
          <w:szCs w:val="24"/>
        </w:rPr>
        <w:t>креативно мыслить при поиске путей решения жизненных проблем, имеющих географические аспекты;</w:t>
      </w:r>
    </w:p>
    <w:p w:rsidR="00FB0B1E" w:rsidRPr="000742E5" w:rsidRDefault="00FB0B1E" w:rsidP="007C03A8">
      <w:pPr>
        <w:spacing w:line="240" w:lineRule="atLeast"/>
        <w:ind w:firstLine="709"/>
        <w:contextualSpacing/>
        <w:jc w:val="both"/>
        <w:rPr>
          <w:rFonts w:eastAsia="SchoolBookSanPin"/>
          <w:bCs/>
          <w:sz w:val="24"/>
          <w:szCs w:val="24"/>
        </w:rPr>
      </w:pPr>
      <w:r w:rsidRPr="000742E5">
        <w:rPr>
          <w:rFonts w:eastAsia="OfficinaSansBoldITC"/>
          <w:sz w:val="24"/>
          <w:szCs w:val="24"/>
        </w:rPr>
        <w:t>133.3.2.2. </w:t>
      </w:r>
      <w:r w:rsidRPr="000742E5">
        <w:rPr>
          <w:rFonts w:eastAsia="SchoolBookSanPin"/>
          <w:sz w:val="24"/>
          <w:szCs w:val="24"/>
        </w:rPr>
        <w:t xml:space="preserve">У обучающегося будут сформированы следующие базовые исследовательские действия как часть </w:t>
      </w:r>
      <w:r w:rsidRPr="000742E5">
        <w:rPr>
          <w:rFonts w:eastAsia="SchoolBookSanPin"/>
          <w:bCs/>
          <w:sz w:val="24"/>
          <w:szCs w:val="24"/>
        </w:rPr>
        <w:t>универсальных учебных познавательных действий:</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w:t>
      </w:r>
      <w:r w:rsidRPr="000742E5">
        <w:rPr>
          <w:sz w:val="24"/>
          <w:szCs w:val="24"/>
        </w:rPr>
        <w:lastRenderedPageBreak/>
        <w:t>социальных проектов;</w:t>
      </w:r>
    </w:p>
    <w:p w:rsidR="00FB0B1E" w:rsidRPr="000742E5" w:rsidRDefault="00FB0B1E" w:rsidP="007C03A8">
      <w:pPr>
        <w:spacing w:line="240" w:lineRule="atLeast"/>
        <w:ind w:firstLine="709"/>
        <w:contextualSpacing/>
        <w:jc w:val="both"/>
        <w:rPr>
          <w:sz w:val="24"/>
          <w:szCs w:val="24"/>
        </w:rPr>
      </w:pPr>
      <w:r w:rsidRPr="000742E5">
        <w:rPr>
          <w:sz w:val="24"/>
          <w:szCs w:val="24"/>
        </w:rPr>
        <w:t>владеть научным типом мышления, научной терминологией, ключевыми понятиями и методами;</w:t>
      </w:r>
    </w:p>
    <w:p w:rsidR="00FB0B1E" w:rsidRPr="000742E5" w:rsidRDefault="00FB0B1E" w:rsidP="007C03A8">
      <w:pPr>
        <w:spacing w:line="240" w:lineRule="atLeast"/>
        <w:ind w:firstLine="709"/>
        <w:contextualSpacing/>
        <w:jc w:val="both"/>
        <w:rPr>
          <w:sz w:val="24"/>
          <w:szCs w:val="24"/>
        </w:rPr>
      </w:pPr>
      <w:r w:rsidRPr="000742E5">
        <w:rPr>
          <w:sz w:val="24"/>
          <w:szCs w:val="24"/>
        </w:rPr>
        <w:t>формулировать собственные задачи в образовательной деятельности и жизненных ситуациях;</w:t>
      </w:r>
    </w:p>
    <w:p w:rsidR="00FB0B1E" w:rsidRPr="000742E5" w:rsidRDefault="00FB0B1E" w:rsidP="007C03A8">
      <w:pPr>
        <w:spacing w:line="240" w:lineRule="atLeast"/>
        <w:ind w:firstLine="709"/>
        <w:contextualSpacing/>
        <w:jc w:val="both"/>
        <w:rPr>
          <w:sz w:val="24"/>
          <w:szCs w:val="24"/>
        </w:rPr>
      </w:pPr>
      <w:r w:rsidRPr="000742E5">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B0B1E" w:rsidRPr="000742E5" w:rsidRDefault="00FB0B1E" w:rsidP="007C03A8">
      <w:pPr>
        <w:spacing w:line="240" w:lineRule="atLeast"/>
        <w:ind w:firstLine="709"/>
        <w:contextualSpacing/>
        <w:jc w:val="both"/>
        <w:rPr>
          <w:sz w:val="24"/>
          <w:szCs w:val="24"/>
        </w:rPr>
      </w:pPr>
      <w:r w:rsidRPr="000742E5">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FB0B1E" w:rsidRPr="000742E5" w:rsidRDefault="00FB0B1E" w:rsidP="007C03A8">
      <w:pPr>
        <w:spacing w:line="240" w:lineRule="atLeast"/>
        <w:ind w:firstLine="709"/>
        <w:contextualSpacing/>
        <w:jc w:val="both"/>
        <w:rPr>
          <w:sz w:val="24"/>
          <w:szCs w:val="24"/>
        </w:rPr>
      </w:pPr>
      <w:r w:rsidRPr="000742E5">
        <w:rPr>
          <w:sz w:val="24"/>
          <w:szCs w:val="24"/>
        </w:rPr>
        <w:t>уметь переносить знания в познавательную и практическую области жизнедеятельности;</w:t>
      </w:r>
    </w:p>
    <w:p w:rsidR="00FB0B1E" w:rsidRPr="000742E5" w:rsidRDefault="00FB0B1E" w:rsidP="007C03A8">
      <w:pPr>
        <w:spacing w:line="240" w:lineRule="atLeast"/>
        <w:ind w:firstLine="709"/>
        <w:contextualSpacing/>
        <w:jc w:val="both"/>
        <w:rPr>
          <w:sz w:val="24"/>
          <w:szCs w:val="24"/>
        </w:rPr>
      </w:pPr>
      <w:r w:rsidRPr="000742E5">
        <w:rPr>
          <w:sz w:val="24"/>
          <w:szCs w:val="24"/>
        </w:rPr>
        <w:t>осуществлять целенаправленный поиск переноса средств и способов действия в профессиональную среду;</w:t>
      </w:r>
    </w:p>
    <w:p w:rsidR="00FB0B1E" w:rsidRPr="000742E5" w:rsidRDefault="00FB0B1E" w:rsidP="007C03A8">
      <w:pPr>
        <w:spacing w:line="240" w:lineRule="atLeast"/>
        <w:ind w:firstLine="709"/>
        <w:contextualSpacing/>
        <w:jc w:val="both"/>
        <w:rPr>
          <w:sz w:val="24"/>
          <w:szCs w:val="24"/>
        </w:rPr>
      </w:pPr>
      <w:r w:rsidRPr="000742E5">
        <w:rPr>
          <w:sz w:val="24"/>
          <w:szCs w:val="24"/>
        </w:rPr>
        <w:t>уметь интегрировать знания из разных предметных областей;</w:t>
      </w:r>
    </w:p>
    <w:p w:rsidR="00FB0B1E" w:rsidRPr="000742E5" w:rsidRDefault="00FB0B1E" w:rsidP="007C03A8">
      <w:pPr>
        <w:spacing w:line="240" w:lineRule="atLeast"/>
        <w:ind w:firstLine="709"/>
        <w:contextualSpacing/>
        <w:jc w:val="both"/>
        <w:rPr>
          <w:sz w:val="24"/>
          <w:szCs w:val="24"/>
        </w:rPr>
      </w:pPr>
      <w:r w:rsidRPr="000742E5">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B0B1E" w:rsidRPr="000742E5" w:rsidRDefault="00FB0B1E" w:rsidP="007C03A8">
      <w:pPr>
        <w:spacing w:line="240" w:lineRule="atLeast"/>
        <w:ind w:firstLine="709"/>
        <w:jc w:val="both"/>
        <w:rPr>
          <w:rFonts w:eastAsia="SchoolBookSanPin"/>
          <w:color w:val="000000"/>
          <w:sz w:val="24"/>
          <w:szCs w:val="24"/>
        </w:rPr>
      </w:pPr>
      <w:r w:rsidRPr="000742E5">
        <w:rPr>
          <w:rFonts w:eastAsia="OfficinaSansBoldITC"/>
          <w:color w:val="000000"/>
          <w:sz w:val="24"/>
          <w:szCs w:val="24"/>
        </w:rPr>
        <w:t>133.3.2.3.  </w:t>
      </w:r>
      <w:r w:rsidRPr="000742E5">
        <w:rPr>
          <w:rFonts w:eastAsia="SchoolBookSanPin"/>
          <w:color w:val="000000"/>
          <w:sz w:val="24"/>
          <w:szCs w:val="24"/>
        </w:rPr>
        <w:t xml:space="preserve">У обучающегося будут сформированы следующие умения работать </w:t>
      </w:r>
      <w:r w:rsidRPr="000742E5">
        <w:rPr>
          <w:rFonts w:eastAsia="SchoolBookSanPin"/>
          <w:color w:val="000000"/>
          <w:sz w:val="24"/>
          <w:szCs w:val="24"/>
        </w:rPr>
        <w:br/>
        <w:t xml:space="preserve">с информацией как часть </w:t>
      </w:r>
      <w:r w:rsidRPr="000742E5">
        <w:rPr>
          <w:rFonts w:eastAsia="SchoolBookSanPin"/>
          <w:bCs/>
          <w:color w:val="000000"/>
          <w:sz w:val="24"/>
          <w:szCs w:val="24"/>
        </w:rPr>
        <w:t>универсальных учебных познавательных действий</w:t>
      </w:r>
      <w:r w:rsidRPr="000742E5">
        <w:rPr>
          <w:rFonts w:eastAsia="SchoolBookSanPin"/>
          <w:color w:val="000000"/>
          <w:sz w:val="24"/>
          <w:szCs w:val="24"/>
        </w:rPr>
        <w:t>:</w:t>
      </w:r>
    </w:p>
    <w:p w:rsidR="00FB0B1E" w:rsidRPr="000742E5" w:rsidRDefault="00FB0B1E" w:rsidP="007C03A8">
      <w:pPr>
        <w:spacing w:line="240" w:lineRule="atLeast"/>
        <w:ind w:firstLine="709"/>
        <w:contextualSpacing/>
        <w:jc w:val="both"/>
        <w:rPr>
          <w:sz w:val="24"/>
          <w:szCs w:val="24"/>
        </w:rPr>
      </w:pPr>
      <w:r w:rsidRPr="000742E5">
        <w:rPr>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FB0B1E" w:rsidRPr="000742E5" w:rsidRDefault="00FB0B1E" w:rsidP="007C03A8">
      <w:pPr>
        <w:spacing w:line="240" w:lineRule="atLeast"/>
        <w:ind w:firstLine="709"/>
        <w:contextualSpacing/>
        <w:jc w:val="both"/>
        <w:rPr>
          <w:sz w:val="24"/>
          <w:szCs w:val="24"/>
        </w:rPr>
      </w:pPr>
      <w:r w:rsidRPr="000742E5">
        <w:rPr>
          <w:sz w:val="24"/>
          <w:szCs w:val="24"/>
        </w:rPr>
        <w:t>выбирать оптимальную форму представления и визуализации информации с учётом её назначения (тексты, картосхемы, диаграммы и т. д.);</w:t>
      </w:r>
    </w:p>
    <w:p w:rsidR="00FB0B1E" w:rsidRPr="000742E5" w:rsidRDefault="00FB0B1E" w:rsidP="007C03A8">
      <w:pPr>
        <w:spacing w:line="240" w:lineRule="atLeast"/>
        <w:ind w:firstLine="709"/>
        <w:contextualSpacing/>
        <w:jc w:val="both"/>
        <w:rPr>
          <w:sz w:val="24"/>
          <w:szCs w:val="24"/>
        </w:rPr>
      </w:pPr>
      <w:r w:rsidRPr="000742E5">
        <w:rPr>
          <w:sz w:val="24"/>
          <w:szCs w:val="24"/>
        </w:rPr>
        <w:t>оценивать достоверность информации;</w:t>
      </w:r>
    </w:p>
    <w:p w:rsidR="00FB0B1E" w:rsidRPr="000742E5" w:rsidRDefault="00FB0B1E" w:rsidP="007C03A8">
      <w:pPr>
        <w:spacing w:line="240" w:lineRule="atLeast"/>
        <w:ind w:firstLine="709"/>
        <w:contextualSpacing/>
        <w:jc w:val="both"/>
        <w:rPr>
          <w:sz w:val="24"/>
          <w:szCs w:val="24"/>
        </w:rPr>
      </w:pPr>
      <w:r w:rsidRPr="000742E5">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B0B1E" w:rsidRPr="000742E5" w:rsidRDefault="00FB0B1E" w:rsidP="007C03A8">
      <w:pPr>
        <w:spacing w:line="240" w:lineRule="atLeast"/>
        <w:ind w:firstLine="709"/>
        <w:contextualSpacing/>
        <w:jc w:val="both"/>
        <w:rPr>
          <w:sz w:val="24"/>
          <w:szCs w:val="24"/>
        </w:rPr>
      </w:pPr>
      <w:r w:rsidRPr="000742E5">
        <w:rPr>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0B1E" w:rsidRPr="000742E5" w:rsidRDefault="00FB0B1E" w:rsidP="007C03A8">
      <w:pPr>
        <w:spacing w:line="240" w:lineRule="atLeast"/>
        <w:ind w:firstLine="709"/>
        <w:contextualSpacing/>
        <w:jc w:val="both"/>
        <w:rPr>
          <w:sz w:val="24"/>
          <w:szCs w:val="24"/>
        </w:rPr>
      </w:pPr>
      <w:r w:rsidRPr="000742E5">
        <w:rPr>
          <w:sz w:val="24"/>
          <w:szCs w:val="24"/>
        </w:rPr>
        <w:t>владеть навыками распознавания и защиты информации, обеспечения информационной безопасности личности.</w:t>
      </w:r>
    </w:p>
    <w:p w:rsidR="00FB0B1E" w:rsidRPr="000742E5" w:rsidRDefault="00FB0B1E" w:rsidP="007C03A8">
      <w:pPr>
        <w:spacing w:line="240" w:lineRule="atLeast"/>
        <w:ind w:firstLine="709"/>
        <w:contextualSpacing/>
        <w:jc w:val="both"/>
        <w:rPr>
          <w:rFonts w:eastAsia="SchoolBookSanPin"/>
          <w:sz w:val="24"/>
          <w:szCs w:val="24"/>
        </w:rPr>
      </w:pPr>
      <w:r w:rsidRPr="000742E5">
        <w:rPr>
          <w:sz w:val="24"/>
          <w:szCs w:val="24"/>
        </w:rPr>
        <w:t>133.3.2.4. </w:t>
      </w:r>
      <w:r w:rsidRPr="000742E5">
        <w:rPr>
          <w:rFonts w:eastAsia="SchoolBookSanPin"/>
          <w:sz w:val="24"/>
          <w:szCs w:val="24"/>
        </w:rPr>
        <w:t xml:space="preserve">У обучающегося будут сформированы следующие умения общения как часть </w:t>
      </w:r>
      <w:r w:rsidRPr="000742E5">
        <w:rPr>
          <w:rFonts w:eastAsia="SchoolBookSanPin"/>
          <w:bCs/>
          <w:sz w:val="24"/>
          <w:szCs w:val="24"/>
        </w:rPr>
        <w:t>универсальных учебных коммуникативных действий</w:t>
      </w:r>
      <w:r w:rsidRPr="000742E5">
        <w:rPr>
          <w:rFonts w:eastAsia="SchoolBookSanPin"/>
          <w:sz w:val="24"/>
          <w:szCs w:val="24"/>
        </w:rPr>
        <w:t>:</w:t>
      </w:r>
    </w:p>
    <w:p w:rsidR="00FB0B1E" w:rsidRPr="000742E5" w:rsidRDefault="00FB0B1E" w:rsidP="007C03A8">
      <w:pPr>
        <w:spacing w:line="240" w:lineRule="atLeast"/>
        <w:ind w:firstLine="709"/>
        <w:contextualSpacing/>
        <w:jc w:val="both"/>
        <w:rPr>
          <w:sz w:val="24"/>
          <w:szCs w:val="24"/>
        </w:rPr>
      </w:pPr>
      <w:r w:rsidRPr="000742E5">
        <w:rPr>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B0B1E" w:rsidRPr="000742E5" w:rsidRDefault="00FB0B1E" w:rsidP="007C03A8">
      <w:pPr>
        <w:spacing w:line="240" w:lineRule="atLeast"/>
        <w:ind w:firstLine="709"/>
        <w:contextualSpacing/>
        <w:jc w:val="both"/>
        <w:rPr>
          <w:sz w:val="24"/>
          <w:szCs w:val="24"/>
        </w:rPr>
      </w:pPr>
      <w:r w:rsidRPr="000742E5">
        <w:rPr>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FB0B1E" w:rsidRPr="000742E5" w:rsidRDefault="00FB0B1E" w:rsidP="007C03A8">
      <w:pPr>
        <w:spacing w:line="240" w:lineRule="atLeast"/>
        <w:ind w:firstLine="709"/>
        <w:contextualSpacing/>
        <w:jc w:val="both"/>
        <w:rPr>
          <w:rFonts w:eastAsia="SchoolBookSanPin"/>
          <w:sz w:val="24"/>
          <w:szCs w:val="24"/>
        </w:rPr>
      </w:pPr>
      <w:r w:rsidRPr="000742E5">
        <w:rPr>
          <w:rFonts w:eastAsia="SchoolBookSanPin"/>
          <w:sz w:val="24"/>
          <w:szCs w:val="24"/>
        </w:rPr>
        <w:t xml:space="preserve">133.3.2.5. У обучающегося будут сформированы следующие умения совместной деятельности как часть </w:t>
      </w:r>
      <w:r w:rsidRPr="000742E5">
        <w:rPr>
          <w:rFonts w:eastAsia="SchoolBookSanPin"/>
          <w:bCs/>
          <w:sz w:val="24"/>
          <w:szCs w:val="24"/>
        </w:rPr>
        <w:t>универсальных учебных коммуникативных действий</w:t>
      </w:r>
      <w:r w:rsidRPr="000742E5">
        <w:rPr>
          <w:rFonts w:eastAsia="SchoolBookSanPin"/>
          <w:sz w:val="24"/>
          <w:szCs w:val="24"/>
        </w:rPr>
        <w:t>: (использовать преимущества командной и индивидуальной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выбирать тематику и методы совместных действий с учётом общих интересов и возможностей каждого члена коллектива;</w:t>
      </w:r>
    </w:p>
    <w:p w:rsidR="00FB0B1E" w:rsidRPr="000742E5" w:rsidRDefault="00FB0B1E" w:rsidP="007C03A8">
      <w:pPr>
        <w:spacing w:line="240" w:lineRule="atLeast"/>
        <w:ind w:firstLine="709"/>
        <w:contextualSpacing/>
        <w:jc w:val="both"/>
        <w:rPr>
          <w:sz w:val="24"/>
          <w:szCs w:val="24"/>
        </w:rPr>
      </w:pPr>
      <w:r w:rsidRPr="000742E5">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оценивать качество своего вклада и каждого участника команды в общий результат по разработанным критериям;</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предлагать новые проекты, оценивать идеи с позиции новизны, оригинальности, практической </w:t>
      </w:r>
      <w:r w:rsidRPr="000742E5">
        <w:rPr>
          <w:sz w:val="24"/>
          <w:szCs w:val="24"/>
        </w:rPr>
        <w:lastRenderedPageBreak/>
        <w:t>значимости.</w:t>
      </w:r>
    </w:p>
    <w:p w:rsidR="00FB0B1E" w:rsidRPr="000742E5" w:rsidRDefault="00FB0B1E" w:rsidP="007C03A8">
      <w:pPr>
        <w:spacing w:line="240" w:lineRule="atLeast"/>
        <w:ind w:firstLine="709"/>
        <w:jc w:val="both"/>
        <w:rPr>
          <w:rFonts w:eastAsia="SchoolBookSanPin"/>
          <w:sz w:val="24"/>
          <w:szCs w:val="24"/>
        </w:rPr>
      </w:pPr>
      <w:r w:rsidRPr="000742E5">
        <w:rPr>
          <w:sz w:val="24"/>
          <w:szCs w:val="24"/>
        </w:rPr>
        <w:t>133.3.2.6. </w:t>
      </w:r>
      <w:r w:rsidRPr="000742E5">
        <w:rPr>
          <w:rFonts w:eastAsia="SchoolBookSanPin"/>
          <w:sz w:val="24"/>
          <w:szCs w:val="24"/>
        </w:rPr>
        <w:t xml:space="preserve">У обучающегося будут сформированы следующие умения самоорганизации как часть </w:t>
      </w:r>
      <w:r w:rsidRPr="000742E5">
        <w:rPr>
          <w:rFonts w:eastAsia="SchoolBookSanPin"/>
          <w:bCs/>
          <w:sz w:val="24"/>
          <w:szCs w:val="24"/>
        </w:rPr>
        <w:t>универсальных учебных регулятивных действий</w:t>
      </w:r>
      <w:r w:rsidRPr="000742E5">
        <w:rPr>
          <w:rFonts w:eastAsia="SchoolBookSanPin"/>
          <w:sz w:val="24"/>
          <w:szCs w:val="24"/>
        </w:rPr>
        <w:t>:</w:t>
      </w:r>
    </w:p>
    <w:p w:rsidR="00FB0B1E" w:rsidRPr="000742E5" w:rsidRDefault="00FB0B1E" w:rsidP="007C03A8">
      <w:pPr>
        <w:spacing w:line="240" w:lineRule="atLeast"/>
        <w:ind w:firstLine="709"/>
        <w:contextualSpacing/>
        <w:jc w:val="both"/>
        <w:rPr>
          <w:sz w:val="24"/>
          <w:szCs w:val="24"/>
        </w:rPr>
      </w:pPr>
      <w:r w:rsidRPr="000742E5">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B0B1E" w:rsidRPr="000742E5" w:rsidRDefault="00FB0B1E" w:rsidP="007C03A8">
      <w:pPr>
        <w:spacing w:line="240" w:lineRule="atLeast"/>
        <w:ind w:firstLine="709"/>
        <w:contextualSpacing/>
        <w:jc w:val="both"/>
        <w:rPr>
          <w:sz w:val="24"/>
          <w:szCs w:val="24"/>
        </w:rPr>
      </w:pPr>
      <w:r w:rsidRPr="000742E5">
        <w:rPr>
          <w:sz w:val="24"/>
          <w:szCs w:val="24"/>
        </w:rPr>
        <w:t>самостоятельно составлять план решения проблемы с учётом имеющихся ресурсов, собственных возможностей и предпочтений;</w:t>
      </w:r>
    </w:p>
    <w:p w:rsidR="00FB0B1E" w:rsidRPr="000742E5" w:rsidRDefault="00FB0B1E" w:rsidP="007C03A8">
      <w:pPr>
        <w:spacing w:line="240" w:lineRule="atLeast"/>
        <w:ind w:firstLine="709"/>
        <w:contextualSpacing/>
        <w:jc w:val="both"/>
        <w:rPr>
          <w:sz w:val="24"/>
          <w:szCs w:val="24"/>
        </w:rPr>
      </w:pPr>
      <w:r w:rsidRPr="000742E5">
        <w:rPr>
          <w:sz w:val="24"/>
          <w:szCs w:val="24"/>
        </w:rPr>
        <w:t>давать оценку новым ситуациям;</w:t>
      </w:r>
    </w:p>
    <w:p w:rsidR="00FB0B1E" w:rsidRPr="000742E5" w:rsidRDefault="00FB0B1E" w:rsidP="007C03A8">
      <w:pPr>
        <w:spacing w:line="240" w:lineRule="atLeast"/>
        <w:ind w:firstLine="709"/>
        <w:contextualSpacing/>
        <w:jc w:val="both"/>
        <w:rPr>
          <w:sz w:val="24"/>
          <w:szCs w:val="24"/>
        </w:rPr>
      </w:pPr>
      <w:r w:rsidRPr="000742E5">
        <w:rPr>
          <w:sz w:val="24"/>
          <w:szCs w:val="24"/>
        </w:rPr>
        <w:t>расширять рамки учебного предмета на основе личных предпочтений;</w:t>
      </w:r>
    </w:p>
    <w:p w:rsidR="00FB0B1E" w:rsidRPr="000742E5" w:rsidRDefault="00FB0B1E" w:rsidP="007C03A8">
      <w:pPr>
        <w:spacing w:line="240" w:lineRule="atLeast"/>
        <w:ind w:firstLine="709"/>
        <w:contextualSpacing/>
        <w:jc w:val="both"/>
        <w:rPr>
          <w:sz w:val="24"/>
          <w:szCs w:val="24"/>
        </w:rPr>
      </w:pPr>
      <w:r w:rsidRPr="000742E5">
        <w:rPr>
          <w:sz w:val="24"/>
          <w:szCs w:val="24"/>
        </w:rPr>
        <w:t>делать осознанный выбор, аргументировать его, брать ответственность за решение;</w:t>
      </w:r>
    </w:p>
    <w:p w:rsidR="00FB0B1E" w:rsidRPr="000742E5" w:rsidRDefault="00FB0B1E" w:rsidP="007C03A8">
      <w:pPr>
        <w:spacing w:line="240" w:lineRule="atLeast"/>
        <w:ind w:firstLine="709"/>
        <w:contextualSpacing/>
        <w:jc w:val="both"/>
        <w:rPr>
          <w:sz w:val="24"/>
          <w:szCs w:val="24"/>
        </w:rPr>
      </w:pPr>
      <w:r w:rsidRPr="000742E5">
        <w:rPr>
          <w:sz w:val="24"/>
          <w:szCs w:val="24"/>
        </w:rPr>
        <w:t>оценивать приобретённый опыт;</w:t>
      </w:r>
    </w:p>
    <w:p w:rsidR="00FB0B1E" w:rsidRPr="000742E5" w:rsidRDefault="00FB0B1E" w:rsidP="007C03A8">
      <w:pPr>
        <w:spacing w:line="240" w:lineRule="atLeast"/>
        <w:ind w:firstLine="709"/>
        <w:contextualSpacing/>
        <w:jc w:val="both"/>
        <w:rPr>
          <w:sz w:val="24"/>
          <w:szCs w:val="24"/>
        </w:rPr>
      </w:pPr>
      <w:r w:rsidRPr="000742E5">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B0B1E" w:rsidRPr="000742E5" w:rsidRDefault="00FB0B1E" w:rsidP="007C03A8">
      <w:pPr>
        <w:spacing w:line="240" w:lineRule="atLeast"/>
        <w:ind w:firstLine="709"/>
        <w:jc w:val="both"/>
        <w:rPr>
          <w:rFonts w:eastAsia="SchoolBookSanPin"/>
          <w:sz w:val="24"/>
          <w:szCs w:val="24"/>
        </w:rPr>
      </w:pPr>
      <w:r w:rsidRPr="000742E5">
        <w:rPr>
          <w:sz w:val="24"/>
          <w:szCs w:val="24"/>
        </w:rPr>
        <w:t xml:space="preserve">133.3.2.7. </w:t>
      </w:r>
      <w:r w:rsidRPr="000742E5">
        <w:rPr>
          <w:rFonts w:eastAsia="SchoolBookSanPin"/>
          <w:sz w:val="24"/>
          <w:szCs w:val="24"/>
        </w:rPr>
        <w:t xml:space="preserve">У обучающегося будут сформированы следующие умения самоконтроля как часть </w:t>
      </w:r>
      <w:r w:rsidRPr="000742E5">
        <w:rPr>
          <w:rFonts w:eastAsia="SchoolBookSanPin"/>
          <w:bCs/>
          <w:sz w:val="24"/>
          <w:szCs w:val="24"/>
        </w:rPr>
        <w:t>универсальных учебных регулятивных действий</w:t>
      </w:r>
      <w:r w:rsidRPr="000742E5">
        <w:rPr>
          <w:rFonts w:eastAsia="SchoolBookSanPin"/>
          <w:sz w:val="24"/>
          <w:szCs w:val="24"/>
        </w:rPr>
        <w:t>:</w:t>
      </w:r>
    </w:p>
    <w:p w:rsidR="00FB0B1E" w:rsidRPr="000742E5" w:rsidRDefault="00FB0B1E" w:rsidP="007C03A8">
      <w:pPr>
        <w:spacing w:line="240" w:lineRule="atLeast"/>
        <w:ind w:firstLine="709"/>
        <w:contextualSpacing/>
        <w:jc w:val="both"/>
        <w:rPr>
          <w:sz w:val="24"/>
          <w:szCs w:val="24"/>
        </w:rPr>
      </w:pPr>
      <w:r w:rsidRPr="000742E5">
        <w:rPr>
          <w:sz w:val="24"/>
          <w:szCs w:val="24"/>
        </w:rPr>
        <w:t>давать оценку новым ситуациям;</w:t>
      </w:r>
    </w:p>
    <w:p w:rsidR="00FB0B1E" w:rsidRPr="000742E5" w:rsidRDefault="00FB0B1E" w:rsidP="007C03A8">
      <w:pPr>
        <w:spacing w:line="240" w:lineRule="atLeast"/>
        <w:ind w:firstLine="709"/>
        <w:contextualSpacing/>
        <w:jc w:val="both"/>
        <w:rPr>
          <w:sz w:val="24"/>
          <w:szCs w:val="24"/>
        </w:rPr>
      </w:pPr>
      <w:r w:rsidRPr="000742E5">
        <w:rPr>
          <w:sz w:val="24"/>
          <w:szCs w:val="24"/>
        </w:rPr>
        <w:t>оценивать соответствие результатов целям, вносить коррективы в деятельность;</w:t>
      </w:r>
    </w:p>
    <w:p w:rsidR="00FB0B1E" w:rsidRPr="000742E5" w:rsidRDefault="00FB0B1E" w:rsidP="007C03A8">
      <w:pPr>
        <w:spacing w:line="240" w:lineRule="atLeast"/>
        <w:ind w:firstLine="709"/>
        <w:contextualSpacing/>
        <w:jc w:val="both"/>
        <w:rPr>
          <w:sz w:val="24"/>
          <w:szCs w:val="24"/>
        </w:rPr>
      </w:pPr>
      <w:r w:rsidRPr="000742E5">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B0B1E" w:rsidRPr="000742E5" w:rsidRDefault="00FB0B1E" w:rsidP="007C03A8">
      <w:pPr>
        <w:spacing w:line="240" w:lineRule="atLeast"/>
        <w:ind w:firstLine="709"/>
        <w:contextualSpacing/>
        <w:jc w:val="both"/>
        <w:rPr>
          <w:sz w:val="24"/>
          <w:szCs w:val="24"/>
        </w:rPr>
      </w:pPr>
      <w:r w:rsidRPr="000742E5">
        <w:rPr>
          <w:sz w:val="24"/>
          <w:szCs w:val="24"/>
        </w:rPr>
        <w:t>оценивать риски и своевременно принимать решения для их снижения;</w:t>
      </w:r>
    </w:p>
    <w:p w:rsidR="00FB0B1E" w:rsidRPr="000742E5" w:rsidRDefault="00FB0B1E" w:rsidP="007C03A8">
      <w:pPr>
        <w:spacing w:line="240" w:lineRule="atLeast"/>
        <w:ind w:firstLine="709"/>
        <w:contextualSpacing/>
        <w:jc w:val="both"/>
        <w:rPr>
          <w:sz w:val="24"/>
          <w:szCs w:val="24"/>
        </w:rPr>
      </w:pPr>
      <w:r w:rsidRPr="000742E5">
        <w:rPr>
          <w:sz w:val="24"/>
          <w:szCs w:val="24"/>
        </w:rPr>
        <w:t>принимать мотивы и аргументы других при анализе результатов деятельности;</w:t>
      </w:r>
    </w:p>
    <w:p w:rsidR="00FB0B1E" w:rsidRPr="000742E5" w:rsidRDefault="00FB0B1E" w:rsidP="007C03A8">
      <w:pPr>
        <w:spacing w:line="240" w:lineRule="atLeast"/>
        <w:ind w:firstLine="709"/>
        <w:jc w:val="both"/>
        <w:rPr>
          <w:rFonts w:eastAsia="SchoolBookSanPin"/>
          <w:sz w:val="24"/>
          <w:szCs w:val="24"/>
        </w:rPr>
      </w:pPr>
      <w:r w:rsidRPr="000742E5">
        <w:rPr>
          <w:sz w:val="24"/>
          <w:szCs w:val="24"/>
        </w:rPr>
        <w:t xml:space="preserve">133.3.2.8. </w:t>
      </w:r>
      <w:r w:rsidRPr="000742E5">
        <w:rPr>
          <w:rFonts w:eastAsia="SchoolBookSanPin"/>
          <w:sz w:val="24"/>
          <w:szCs w:val="24"/>
        </w:rPr>
        <w:t xml:space="preserve">У обучающегося будет развиваться эмоциональный интеллект, предполагающий сформированность: </w:t>
      </w:r>
    </w:p>
    <w:p w:rsidR="00FB0B1E" w:rsidRPr="000742E5" w:rsidRDefault="00FB0B1E" w:rsidP="007C03A8">
      <w:pPr>
        <w:spacing w:line="240" w:lineRule="atLeast"/>
        <w:ind w:firstLine="709"/>
        <w:jc w:val="both"/>
        <w:rPr>
          <w:sz w:val="24"/>
          <w:szCs w:val="24"/>
        </w:rPr>
      </w:pPr>
      <w:r w:rsidRPr="000742E5">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B0B1E" w:rsidRPr="000742E5" w:rsidRDefault="00FB0B1E" w:rsidP="007C03A8">
      <w:pPr>
        <w:spacing w:line="240" w:lineRule="atLeast"/>
        <w:ind w:firstLine="709"/>
        <w:contextualSpacing/>
        <w:jc w:val="both"/>
        <w:rPr>
          <w:sz w:val="24"/>
          <w:szCs w:val="24"/>
        </w:rPr>
      </w:pPr>
      <w:r w:rsidRPr="000742E5">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B0B1E" w:rsidRPr="000742E5" w:rsidRDefault="00FB0B1E" w:rsidP="007C03A8">
      <w:pPr>
        <w:spacing w:line="240" w:lineRule="atLeast"/>
        <w:ind w:firstLine="709"/>
        <w:contextualSpacing/>
        <w:jc w:val="both"/>
        <w:rPr>
          <w:sz w:val="24"/>
          <w:szCs w:val="24"/>
        </w:rPr>
      </w:pPr>
      <w:r w:rsidRPr="000742E5">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B0B1E" w:rsidRPr="000742E5" w:rsidRDefault="00FB0B1E" w:rsidP="007C03A8">
      <w:pPr>
        <w:spacing w:line="240" w:lineRule="atLeast"/>
        <w:ind w:firstLine="709"/>
        <w:contextualSpacing/>
        <w:jc w:val="both"/>
        <w:rPr>
          <w:sz w:val="24"/>
          <w:szCs w:val="24"/>
        </w:rPr>
      </w:pPr>
      <w:r w:rsidRPr="000742E5">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B0B1E" w:rsidRPr="000742E5" w:rsidRDefault="00FB0B1E" w:rsidP="007C03A8">
      <w:pPr>
        <w:spacing w:line="240" w:lineRule="atLeast"/>
        <w:ind w:firstLine="709"/>
        <w:contextualSpacing/>
        <w:jc w:val="both"/>
        <w:rPr>
          <w:sz w:val="24"/>
          <w:szCs w:val="24"/>
        </w:rPr>
      </w:pPr>
      <w:r w:rsidRPr="000742E5">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B0B1E" w:rsidRPr="000742E5" w:rsidRDefault="00FB0B1E" w:rsidP="007C03A8">
      <w:pPr>
        <w:spacing w:line="240" w:lineRule="atLeast"/>
        <w:ind w:firstLine="709"/>
        <w:jc w:val="both"/>
        <w:rPr>
          <w:rFonts w:eastAsia="SchoolBookSanPin"/>
          <w:sz w:val="24"/>
          <w:szCs w:val="24"/>
        </w:rPr>
      </w:pPr>
      <w:r w:rsidRPr="000742E5">
        <w:rPr>
          <w:sz w:val="24"/>
          <w:szCs w:val="24"/>
        </w:rPr>
        <w:t xml:space="preserve">133.3.2.9. </w:t>
      </w:r>
      <w:r w:rsidRPr="000742E5">
        <w:rPr>
          <w:rFonts w:eastAsia="SchoolBookSanPin"/>
          <w:sz w:val="24"/>
          <w:szCs w:val="24"/>
        </w:rPr>
        <w:t xml:space="preserve">У обучающегося будут сформированы следующие умения принятия себя и других как часть </w:t>
      </w:r>
      <w:r w:rsidRPr="000742E5">
        <w:rPr>
          <w:rFonts w:eastAsia="SchoolBookSanPin"/>
          <w:bCs/>
          <w:sz w:val="24"/>
          <w:szCs w:val="24"/>
        </w:rPr>
        <w:t>универсальных учебных регулятивных действий</w:t>
      </w:r>
      <w:r w:rsidRPr="000742E5">
        <w:rPr>
          <w:rFonts w:eastAsia="SchoolBookSanPin"/>
          <w:sz w:val="24"/>
          <w:szCs w:val="24"/>
        </w:rPr>
        <w:t>:</w:t>
      </w:r>
    </w:p>
    <w:p w:rsidR="00FB0B1E" w:rsidRPr="000742E5" w:rsidRDefault="00FB0B1E" w:rsidP="007C03A8">
      <w:pPr>
        <w:spacing w:line="240" w:lineRule="atLeast"/>
        <w:ind w:firstLine="709"/>
        <w:contextualSpacing/>
        <w:jc w:val="both"/>
        <w:rPr>
          <w:sz w:val="24"/>
          <w:szCs w:val="24"/>
        </w:rPr>
      </w:pPr>
      <w:r w:rsidRPr="000742E5">
        <w:rPr>
          <w:sz w:val="24"/>
          <w:szCs w:val="24"/>
        </w:rPr>
        <w:t>принимать себя, понимая свои недостатки и достоинства;</w:t>
      </w:r>
    </w:p>
    <w:p w:rsidR="00FB0B1E" w:rsidRPr="000742E5" w:rsidRDefault="00FB0B1E" w:rsidP="007C03A8">
      <w:pPr>
        <w:spacing w:line="240" w:lineRule="atLeast"/>
        <w:ind w:firstLine="709"/>
        <w:contextualSpacing/>
        <w:jc w:val="both"/>
        <w:rPr>
          <w:sz w:val="24"/>
          <w:szCs w:val="24"/>
        </w:rPr>
      </w:pPr>
      <w:r w:rsidRPr="000742E5">
        <w:rPr>
          <w:sz w:val="24"/>
          <w:szCs w:val="24"/>
        </w:rPr>
        <w:t>принимать мотивы и аргументы других при анализе результатов деятельности;</w:t>
      </w:r>
    </w:p>
    <w:p w:rsidR="00FB0B1E" w:rsidRPr="000742E5" w:rsidRDefault="00FB0B1E" w:rsidP="007C03A8">
      <w:pPr>
        <w:spacing w:line="240" w:lineRule="atLeast"/>
        <w:ind w:firstLine="709"/>
        <w:contextualSpacing/>
        <w:jc w:val="both"/>
        <w:rPr>
          <w:sz w:val="24"/>
          <w:szCs w:val="24"/>
        </w:rPr>
      </w:pPr>
      <w:r w:rsidRPr="000742E5">
        <w:rPr>
          <w:sz w:val="24"/>
          <w:szCs w:val="24"/>
        </w:rPr>
        <w:t>признавать своё право и право других на ошибки;</w:t>
      </w:r>
    </w:p>
    <w:p w:rsidR="00FB0B1E" w:rsidRPr="000742E5" w:rsidRDefault="00FB0B1E" w:rsidP="007C03A8">
      <w:pPr>
        <w:spacing w:line="240" w:lineRule="atLeast"/>
        <w:ind w:firstLine="709"/>
        <w:contextualSpacing/>
        <w:jc w:val="both"/>
        <w:rPr>
          <w:sz w:val="24"/>
          <w:szCs w:val="24"/>
        </w:rPr>
      </w:pPr>
      <w:r w:rsidRPr="000742E5">
        <w:rPr>
          <w:sz w:val="24"/>
          <w:szCs w:val="24"/>
        </w:rPr>
        <w:t>развивать способность понимать мир с позиции другого человека.</w:t>
      </w:r>
    </w:p>
    <w:p w:rsidR="00FB0B1E" w:rsidRPr="000742E5" w:rsidRDefault="00FB0B1E" w:rsidP="007C03A8">
      <w:pPr>
        <w:spacing w:line="240" w:lineRule="atLeast"/>
        <w:ind w:firstLine="709"/>
        <w:jc w:val="both"/>
        <w:rPr>
          <w:sz w:val="24"/>
          <w:szCs w:val="24"/>
        </w:rPr>
      </w:pPr>
      <w:r w:rsidRPr="000742E5">
        <w:rPr>
          <w:sz w:val="24"/>
          <w:szCs w:val="24"/>
        </w:rPr>
        <w:t xml:space="preserve">133.3.3. Предметные результаты освоения программы по географии (углублённый уровень). </w:t>
      </w:r>
    </w:p>
    <w:p w:rsidR="00FB0B1E" w:rsidRPr="000742E5" w:rsidRDefault="00FB0B1E" w:rsidP="007C03A8">
      <w:pPr>
        <w:spacing w:line="240" w:lineRule="atLeast"/>
        <w:ind w:firstLine="709"/>
        <w:jc w:val="both"/>
        <w:rPr>
          <w:rFonts w:eastAsia="SchoolBookSanPin"/>
          <w:color w:val="000000"/>
          <w:sz w:val="24"/>
          <w:szCs w:val="24"/>
        </w:rPr>
      </w:pPr>
      <w:r w:rsidRPr="000742E5">
        <w:rPr>
          <w:sz w:val="24"/>
          <w:szCs w:val="24"/>
        </w:rPr>
        <w:t xml:space="preserve">133.3.3.1.  </w:t>
      </w:r>
      <w:r w:rsidRPr="000742E5">
        <w:rPr>
          <w:rFonts w:eastAsia="OfficinaSansBoldITC"/>
          <w:sz w:val="24"/>
          <w:szCs w:val="24"/>
        </w:rPr>
        <w:t>К</w:t>
      </w:r>
      <w:r w:rsidRPr="000742E5">
        <w:rPr>
          <w:rFonts w:eastAsia="SchoolBookSanPin"/>
          <w:sz w:val="24"/>
          <w:szCs w:val="24"/>
        </w:rPr>
        <w:t xml:space="preserve"> концу обучения в 10</w:t>
      </w:r>
      <w:r w:rsidRPr="000742E5">
        <w:rPr>
          <w:rFonts w:eastAsia="SchoolBookSanPin"/>
          <w:bCs/>
          <w:sz w:val="24"/>
          <w:szCs w:val="24"/>
        </w:rPr>
        <w:t xml:space="preserve"> классе </w:t>
      </w:r>
      <w:r w:rsidRPr="000742E5">
        <w:rPr>
          <w:rFonts w:eastAsia="SchoolBookSanPin"/>
          <w:sz w:val="24"/>
          <w:szCs w:val="24"/>
        </w:rPr>
        <w:t>обучающийся получит следующие п</w:t>
      </w:r>
      <w:r w:rsidRPr="000742E5">
        <w:rPr>
          <w:rFonts w:eastAsia="OfficinaSansBoldITC"/>
          <w:sz w:val="24"/>
          <w:szCs w:val="24"/>
        </w:rPr>
        <w:t xml:space="preserve">редметные результаты по отдельным темам программы по  </w:t>
      </w:r>
      <w:r w:rsidRPr="000742E5">
        <w:rPr>
          <w:rFonts w:eastAsia="OfficinaSansBoldITC"/>
          <w:color w:val="000000"/>
          <w:sz w:val="24"/>
          <w:szCs w:val="24"/>
        </w:rPr>
        <w:t>географии (углубленный уровень)</w:t>
      </w:r>
      <w:r w:rsidRPr="000742E5">
        <w:rPr>
          <w:rFonts w:eastAsia="SchoolBookSanPin"/>
          <w:color w:val="000000"/>
          <w:sz w:val="24"/>
          <w:szCs w:val="24"/>
        </w:rPr>
        <w:t>:</w:t>
      </w:r>
    </w:p>
    <w:p w:rsidR="00FB0B1E" w:rsidRPr="000742E5" w:rsidRDefault="00FB0B1E" w:rsidP="007C03A8">
      <w:pPr>
        <w:spacing w:line="240" w:lineRule="atLeast"/>
        <w:ind w:firstLine="709"/>
        <w:contextualSpacing/>
        <w:jc w:val="both"/>
        <w:rPr>
          <w:sz w:val="24"/>
          <w:szCs w:val="24"/>
        </w:rPr>
      </w:pPr>
      <w:r w:rsidRPr="000742E5">
        <w:rPr>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приводить примеры, подтверждающие значимую роль географических наук в достижении целей устойчивого развития;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FB0B1E" w:rsidRPr="000742E5" w:rsidRDefault="00FB0B1E" w:rsidP="007C03A8">
      <w:pPr>
        <w:spacing w:line="240" w:lineRule="atLeast"/>
        <w:ind w:firstLine="709"/>
        <w:contextualSpacing/>
        <w:jc w:val="both"/>
        <w:rPr>
          <w:sz w:val="24"/>
          <w:szCs w:val="24"/>
        </w:rPr>
      </w:pPr>
      <w:r w:rsidRPr="000742E5">
        <w:rPr>
          <w:sz w:val="24"/>
          <w:szCs w:val="24"/>
        </w:rPr>
        <w:lastRenderedPageBreak/>
        <w:t xml:space="preserve">приводить примеры географических прогнозов изменений геосистем разного ранга;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FB0B1E" w:rsidRPr="000742E5" w:rsidRDefault="00FB0B1E" w:rsidP="007C03A8">
      <w:pPr>
        <w:spacing w:line="240" w:lineRule="atLeast"/>
        <w:ind w:firstLine="709"/>
        <w:contextualSpacing/>
        <w:jc w:val="both"/>
        <w:rPr>
          <w:sz w:val="24"/>
          <w:szCs w:val="24"/>
        </w:rPr>
      </w:pPr>
      <w:r w:rsidRPr="000742E5">
        <w:rPr>
          <w:sz w:val="24"/>
          <w:szCs w:val="24"/>
        </w:rPr>
        <w:t>оценивать возможности и роль географии в решении задач по достижению целей устойчивого развития.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FB0B1E" w:rsidRPr="000742E5" w:rsidRDefault="00FB0B1E" w:rsidP="007C03A8">
      <w:pPr>
        <w:spacing w:line="240" w:lineRule="atLeast"/>
        <w:ind w:firstLine="709"/>
        <w:contextualSpacing/>
        <w:jc w:val="both"/>
        <w:rPr>
          <w:sz w:val="24"/>
          <w:szCs w:val="24"/>
        </w:rPr>
      </w:pPr>
      <w:r w:rsidRPr="000742E5">
        <w:rPr>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называть цели устойчивого развития;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классифицировать стихийные природные явления; </w:t>
      </w:r>
    </w:p>
    <w:p w:rsidR="00FB0B1E" w:rsidRPr="000742E5" w:rsidRDefault="00FB0B1E" w:rsidP="007C03A8">
      <w:pPr>
        <w:spacing w:line="240" w:lineRule="atLeast"/>
        <w:ind w:firstLine="709"/>
        <w:contextualSpacing/>
        <w:jc w:val="both"/>
        <w:rPr>
          <w:sz w:val="24"/>
          <w:szCs w:val="24"/>
        </w:rPr>
      </w:pPr>
      <w:r w:rsidRPr="000742E5">
        <w:rPr>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FB0B1E" w:rsidRPr="000742E5" w:rsidRDefault="00FB0B1E" w:rsidP="007C03A8">
      <w:pPr>
        <w:spacing w:line="240" w:lineRule="atLeast"/>
        <w:ind w:firstLine="709"/>
        <w:contextualSpacing/>
        <w:jc w:val="both"/>
        <w:rPr>
          <w:sz w:val="24"/>
          <w:szCs w:val="24"/>
        </w:rPr>
      </w:pPr>
      <w:r w:rsidRPr="000742E5">
        <w:rPr>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FB0B1E" w:rsidRPr="000742E5" w:rsidRDefault="00FB0B1E" w:rsidP="007C03A8">
      <w:pPr>
        <w:spacing w:line="240" w:lineRule="atLeast"/>
        <w:ind w:firstLine="709"/>
        <w:contextualSpacing/>
        <w:jc w:val="both"/>
        <w:rPr>
          <w:sz w:val="24"/>
          <w:szCs w:val="24"/>
        </w:rPr>
      </w:pPr>
      <w:r w:rsidRPr="000742E5">
        <w:rPr>
          <w:sz w:val="24"/>
          <w:szCs w:val="24"/>
        </w:rPr>
        <w:t>особенности отраслевой и территориальной структуры мирового хозяйства на разных этапах его развития;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особенности природно-ресурсного капитала, населения и хозяйства изученных стран;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классифицировать ландшафты по заданным основаниям, стихийные природные явления;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FB0B1E" w:rsidRPr="000742E5" w:rsidRDefault="00FB0B1E" w:rsidP="007C03A8">
      <w:pPr>
        <w:spacing w:line="240" w:lineRule="atLeast"/>
        <w:ind w:firstLine="709"/>
        <w:contextualSpacing/>
        <w:jc w:val="both"/>
        <w:rPr>
          <w:sz w:val="24"/>
          <w:szCs w:val="24"/>
        </w:rPr>
      </w:pPr>
      <w:r w:rsidRPr="000742E5">
        <w:rPr>
          <w:sz w:val="24"/>
          <w:szCs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FB0B1E" w:rsidRPr="000742E5" w:rsidRDefault="00FB0B1E" w:rsidP="007C03A8">
      <w:pPr>
        <w:spacing w:line="240" w:lineRule="atLeast"/>
        <w:ind w:firstLine="709"/>
        <w:contextualSpacing/>
        <w:jc w:val="both"/>
        <w:rPr>
          <w:sz w:val="24"/>
          <w:szCs w:val="24"/>
        </w:rPr>
      </w:pPr>
      <w:r w:rsidRPr="000742E5">
        <w:rPr>
          <w:sz w:val="24"/>
          <w:szCs w:val="24"/>
        </w:rPr>
        <w:t>объяснять распространение географических объектов, процессов и явлений:</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географические особенности территориальной структуры хозяйства отдельных стран, в том числе и России;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причины этноконфессиональных конфликтов, особенности демографической ситуации в России и странах мира;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различия в темпах и уровне урбанизации в странах разных типов социально-экономического </w:t>
      </w:r>
      <w:r w:rsidRPr="000742E5">
        <w:rPr>
          <w:sz w:val="24"/>
          <w:szCs w:val="24"/>
        </w:rPr>
        <w:lastRenderedPageBreak/>
        <w:t xml:space="preserve">развития;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различия в уровне и качестве жизни населения в отдельных регионах и странах мира;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направления международных миграций;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особенности демографической политики в России и странах мира;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особенности размещения населения отдельных стран;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международную хозяйственную специализацию стран;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три сектора мирового хозяйства;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сегменты мирового рынка;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классифицировать ландшафты по заданным основаниям;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стихийные природные явления; </w:t>
      </w:r>
    </w:p>
    <w:p w:rsidR="00FB0B1E" w:rsidRPr="000742E5" w:rsidRDefault="00FB0B1E" w:rsidP="007C03A8">
      <w:pPr>
        <w:spacing w:line="240" w:lineRule="atLeast"/>
        <w:ind w:firstLine="709"/>
        <w:contextualSpacing/>
        <w:jc w:val="both"/>
        <w:rPr>
          <w:sz w:val="24"/>
          <w:szCs w:val="24"/>
        </w:rPr>
      </w:pPr>
      <w:r w:rsidRPr="000742E5">
        <w:rPr>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оценивать географические факторы, определяющие международную специализацию стран; </w:t>
      </w:r>
    </w:p>
    <w:p w:rsidR="00FB0B1E" w:rsidRPr="000742E5" w:rsidRDefault="00FB0B1E" w:rsidP="007C03A8">
      <w:pPr>
        <w:spacing w:line="240" w:lineRule="atLeast"/>
        <w:ind w:firstLine="709"/>
        <w:contextualSpacing/>
        <w:jc w:val="both"/>
        <w:rPr>
          <w:sz w:val="24"/>
          <w:szCs w:val="24"/>
        </w:rPr>
      </w:pPr>
      <w:r w:rsidRPr="000742E5">
        <w:rPr>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 изменения направления международных экономических связей России в новых геополитических условиях;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FB0B1E" w:rsidRPr="000742E5" w:rsidRDefault="00FB0B1E" w:rsidP="007C03A8">
      <w:pPr>
        <w:spacing w:line="240" w:lineRule="atLeast"/>
        <w:ind w:firstLine="709"/>
        <w:contextualSpacing/>
        <w:jc w:val="both"/>
        <w:rPr>
          <w:sz w:val="24"/>
          <w:szCs w:val="24"/>
        </w:rPr>
      </w:pPr>
      <w:r w:rsidRPr="000742E5">
        <w:rPr>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объяснять географические особенности биоразнообразия;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особенности влияния эндогенных и экзогенных рельефообразующих процессов на рельеф отдельных территорий мира;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свойства основных типов почв;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динамику изменения ресурсообеспеченности стран и регионов различными видами природных ресурсов; </w:t>
      </w:r>
    </w:p>
    <w:p w:rsidR="00FB0B1E" w:rsidRPr="000742E5" w:rsidRDefault="00FB0B1E" w:rsidP="007C03A8">
      <w:pPr>
        <w:spacing w:line="240" w:lineRule="atLeast"/>
        <w:ind w:firstLine="709"/>
        <w:contextualSpacing/>
        <w:jc w:val="both"/>
        <w:rPr>
          <w:sz w:val="24"/>
          <w:szCs w:val="24"/>
        </w:rPr>
      </w:pPr>
      <w:r w:rsidRPr="000742E5">
        <w:rPr>
          <w:sz w:val="24"/>
          <w:szCs w:val="24"/>
        </w:rPr>
        <w:t>географические особенности территориальной структуры хозяйства России;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размещение предприятий;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оценивать изменения отраслевой и территориальной структуры хозяйства России;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возможности России в развитии прогрессивных технологий;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характеризовать политико-географическое положение России; </w:t>
      </w:r>
    </w:p>
    <w:p w:rsidR="00FB0B1E" w:rsidRPr="000742E5" w:rsidRDefault="00FB0B1E" w:rsidP="007C03A8">
      <w:pPr>
        <w:spacing w:line="240" w:lineRule="atLeast"/>
        <w:ind w:firstLine="709"/>
        <w:contextualSpacing/>
        <w:jc w:val="both"/>
        <w:rPr>
          <w:sz w:val="24"/>
          <w:szCs w:val="24"/>
        </w:rPr>
      </w:pPr>
      <w:r w:rsidRPr="000742E5">
        <w:rPr>
          <w:sz w:val="24"/>
          <w:szCs w:val="24"/>
        </w:rPr>
        <w:t>конкурентные преимущества экономики  России.</w:t>
      </w:r>
    </w:p>
    <w:p w:rsidR="00FB0B1E" w:rsidRPr="000742E5" w:rsidRDefault="00FB0B1E" w:rsidP="007C03A8">
      <w:pPr>
        <w:spacing w:line="240" w:lineRule="atLeast"/>
        <w:ind w:firstLine="709"/>
        <w:contextualSpacing/>
        <w:jc w:val="both"/>
        <w:rPr>
          <w:sz w:val="24"/>
          <w:szCs w:val="24"/>
        </w:rPr>
      </w:pPr>
      <w:r w:rsidRPr="000742E5">
        <w:rPr>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0742E5">
        <w:rPr>
          <w:b/>
          <w:bCs/>
          <w:sz w:val="24"/>
          <w:szCs w:val="24"/>
        </w:rPr>
        <w:t xml:space="preserve">: </w:t>
      </w:r>
      <w:r w:rsidRPr="000742E5">
        <w:rPr>
          <w:sz w:val="24"/>
          <w:szCs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w:t>
      </w:r>
      <w:r w:rsidRPr="000742E5">
        <w:rPr>
          <w:sz w:val="24"/>
          <w:szCs w:val="24"/>
        </w:rPr>
        <w:lastRenderedPageBreak/>
        <w:t xml:space="preserve">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FB0B1E" w:rsidRPr="000742E5" w:rsidRDefault="00FB0B1E" w:rsidP="007C03A8">
      <w:pPr>
        <w:spacing w:line="240" w:lineRule="atLeast"/>
        <w:ind w:firstLine="709"/>
        <w:contextualSpacing/>
        <w:jc w:val="both"/>
        <w:rPr>
          <w:i/>
          <w:iCs/>
          <w:sz w:val="24"/>
          <w:szCs w:val="24"/>
        </w:rPr>
      </w:pPr>
      <w:r w:rsidRPr="000742E5">
        <w:rPr>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FB0B1E" w:rsidRPr="000742E5" w:rsidRDefault="00FB0B1E" w:rsidP="007C03A8">
      <w:pPr>
        <w:spacing w:line="240" w:lineRule="atLeast"/>
        <w:ind w:firstLine="709"/>
        <w:contextualSpacing/>
        <w:jc w:val="both"/>
        <w:rPr>
          <w:b/>
          <w:bCs/>
          <w:sz w:val="24"/>
          <w:szCs w:val="24"/>
        </w:rPr>
      </w:pPr>
      <w:r w:rsidRPr="000742E5">
        <w:rPr>
          <w:sz w:val="24"/>
          <w:szCs w:val="24"/>
        </w:rPr>
        <w:t>4) владение географической терминологией и системой географических понятий</w:t>
      </w:r>
      <w:r w:rsidRPr="000742E5">
        <w:rPr>
          <w:b/>
          <w:bCs/>
          <w:sz w:val="24"/>
          <w:szCs w:val="24"/>
        </w:rPr>
        <w:t xml:space="preserve">: </w:t>
      </w:r>
    </w:p>
    <w:p w:rsidR="00FB0B1E" w:rsidRPr="000742E5" w:rsidRDefault="00FB0B1E" w:rsidP="007C03A8">
      <w:pPr>
        <w:spacing w:line="240" w:lineRule="atLeast"/>
        <w:ind w:firstLine="709"/>
        <w:contextualSpacing/>
        <w:jc w:val="both"/>
        <w:rPr>
          <w:sz w:val="24"/>
          <w:szCs w:val="24"/>
        </w:rPr>
      </w:pPr>
      <w:r w:rsidRPr="000742E5">
        <w:rPr>
          <w:sz w:val="24"/>
          <w:szCs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самостоятельно выбирать тему;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определять проблему, цели и задачи наблюдения или исследования; формулировать гипотезу;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составлять план наблюдения или исследования; </w:t>
      </w:r>
    </w:p>
    <w:p w:rsidR="00FB0B1E" w:rsidRPr="000742E5" w:rsidRDefault="00FB0B1E" w:rsidP="007C03A8">
      <w:pPr>
        <w:spacing w:line="240" w:lineRule="atLeast"/>
        <w:ind w:firstLine="709"/>
        <w:contextualSpacing/>
        <w:jc w:val="both"/>
        <w:rPr>
          <w:sz w:val="24"/>
          <w:szCs w:val="24"/>
        </w:rPr>
      </w:pPr>
      <w:r w:rsidRPr="000742E5">
        <w:rPr>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FB0B1E" w:rsidRPr="000742E5" w:rsidRDefault="00FB0B1E" w:rsidP="007C03A8">
      <w:pPr>
        <w:spacing w:line="240" w:lineRule="atLeast"/>
        <w:ind w:firstLine="709"/>
        <w:contextualSpacing/>
        <w:jc w:val="both"/>
        <w:rPr>
          <w:sz w:val="24"/>
          <w:szCs w:val="24"/>
        </w:rPr>
      </w:pPr>
      <w:r w:rsidRPr="000742E5">
        <w:rPr>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0742E5">
        <w:rPr>
          <w:b/>
          <w:bCs/>
          <w:sz w:val="24"/>
          <w:szCs w:val="24"/>
        </w:rPr>
        <w:t xml:space="preserve">: </w:t>
      </w:r>
      <w:r w:rsidRPr="000742E5">
        <w:rPr>
          <w:sz w:val="24"/>
          <w:szCs w:val="24"/>
        </w:rPr>
        <w:t>представлять информацию о природе Земли, населении и хозяйстве мира и России в виде карт, картограмм, картодиаграмм.</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7) готовность и способность к самостоятельной информационно-познавательной деятельности;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FB0B1E" w:rsidRPr="000742E5" w:rsidRDefault="00FB0B1E" w:rsidP="007C03A8">
      <w:pPr>
        <w:spacing w:line="240" w:lineRule="atLeast"/>
        <w:ind w:firstLine="709"/>
        <w:contextualSpacing/>
        <w:jc w:val="both"/>
        <w:rPr>
          <w:sz w:val="24"/>
          <w:szCs w:val="24"/>
        </w:rPr>
      </w:pPr>
      <w:r w:rsidRPr="000742E5">
        <w:rPr>
          <w:sz w:val="24"/>
          <w:szCs w:val="24"/>
        </w:rPr>
        <w:t>работы с геоинформационными системами:</w:t>
      </w:r>
      <w:r w:rsidRPr="000742E5">
        <w:rPr>
          <w:b/>
          <w:bCs/>
          <w:sz w:val="24"/>
          <w:szCs w:val="24"/>
        </w:rPr>
        <w:t xml:space="preserve"> </w:t>
      </w:r>
      <w:r w:rsidRPr="000742E5">
        <w:rPr>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анализировать и интерпретировать полученные данные, критически их оценивать, формулировать выводы; </w:t>
      </w:r>
    </w:p>
    <w:p w:rsidR="00FB0B1E" w:rsidRPr="000742E5" w:rsidRDefault="00FB0B1E" w:rsidP="007C03A8">
      <w:pPr>
        <w:spacing w:line="240" w:lineRule="atLeast"/>
        <w:ind w:firstLine="709"/>
        <w:contextualSpacing/>
        <w:jc w:val="both"/>
        <w:rPr>
          <w:sz w:val="24"/>
          <w:szCs w:val="24"/>
        </w:rPr>
      </w:pPr>
      <w:r w:rsidRPr="000742E5">
        <w:rPr>
          <w:sz w:val="24"/>
          <w:szCs w:val="24"/>
        </w:rPr>
        <w:t>оценивать научность аргументации географических прогнозов;</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природы, населения и хозяйства России, взаимосвязей между ними;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FB0B1E" w:rsidRPr="000742E5" w:rsidRDefault="00FB0B1E" w:rsidP="007C03A8">
      <w:pPr>
        <w:spacing w:line="240" w:lineRule="atLeast"/>
        <w:ind w:firstLine="709"/>
        <w:contextualSpacing/>
        <w:jc w:val="both"/>
        <w:rPr>
          <w:sz w:val="24"/>
          <w:szCs w:val="24"/>
        </w:rPr>
      </w:pPr>
      <w:r w:rsidRPr="000742E5">
        <w:rPr>
          <w:sz w:val="24"/>
          <w:szCs w:val="24"/>
        </w:rPr>
        <w:lastRenderedPageBreak/>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сравнивать страны по уровню социально-экономического развития;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условия отдельных территорий стран мира и России для размещения предприятий и различных производств;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роль ТНК в формировании цепочек добавленной стоимости;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влияние глобализации мировой экономики на хозяйство стран разных социально-экономических типов;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объяснять особенности отраслевой структуры хозяйства изученных стран;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B0B1E" w:rsidRPr="000742E5" w:rsidRDefault="00FB0B1E" w:rsidP="007C03A8">
      <w:pPr>
        <w:spacing w:line="240" w:lineRule="atLeast"/>
        <w:ind w:firstLine="709"/>
        <w:contextualSpacing/>
        <w:jc w:val="both"/>
        <w:rPr>
          <w:sz w:val="24"/>
          <w:szCs w:val="24"/>
        </w:rPr>
      </w:pPr>
      <w:r w:rsidRPr="000742E5">
        <w:rPr>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FB0B1E" w:rsidRPr="000742E5" w:rsidRDefault="00FB0B1E" w:rsidP="007C03A8">
      <w:pPr>
        <w:spacing w:line="240" w:lineRule="atLeast"/>
        <w:ind w:firstLine="709"/>
        <w:contextualSpacing/>
        <w:jc w:val="both"/>
        <w:rPr>
          <w:sz w:val="24"/>
          <w:szCs w:val="24"/>
        </w:rPr>
      </w:pPr>
      <w:r w:rsidRPr="000742E5">
        <w:rPr>
          <w:sz w:val="24"/>
          <w:szCs w:val="24"/>
        </w:rPr>
        <w:t>составлять прогноз изменения географической среды под воздействием природных факторов и деятельности человека.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FB0B1E" w:rsidRPr="000742E5" w:rsidRDefault="00FB0B1E" w:rsidP="007C03A8">
      <w:pPr>
        <w:spacing w:line="240" w:lineRule="atLeast"/>
        <w:ind w:firstLine="709"/>
        <w:contextualSpacing/>
        <w:jc w:val="both"/>
        <w:rPr>
          <w:sz w:val="24"/>
          <w:szCs w:val="24"/>
        </w:rPr>
      </w:pPr>
      <w:r w:rsidRPr="000742E5">
        <w:rPr>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FB0B1E" w:rsidRPr="000742E5" w:rsidRDefault="00FB0B1E" w:rsidP="007C03A8">
      <w:pPr>
        <w:spacing w:line="240" w:lineRule="atLeast"/>
        <w:ind w:firstLine="709"/>
        <w:contextualSpacing/>
        <w:jc w:val="both"/>
        <w:rPr>
          <w:sz w:val="24"/>
          <w:szCs w:val="24"/>
        </w:rPr>
      </w:pPr>
      <w:r w:rsidRPr="000742E5">
        <w:rPr>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называть цели устойчивого развития;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приводить примеры изменений геосистем в результате природных и антропогенных воздействий; </w:t>
      </w:r>
    </w:p>
    <w:p w:rsidR="00FB0B1E" w:rsidRPr="000742E5" w:rsidRDefault="00FB0B1E" w:rsidP="007C03A8">
      <w:pPr>
        <w:spacing w:line="240" w:lineRule="atLeast"/>
        <w:ind w:firstLine="709"/>
        <w:contextualSpacing/>
        <w:jc w:val="both"/>
        <w:rPr>
          <w:sz w:val="24"/>
          <w:szCs w:val="24"/>
        </w:rPr>
      </w:pPr>
      <w:r w:rsidRPr="000742E5">
        <w:rPr>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FB0B1E" w:rsidRPr="000742E5" w:rsidRDefault="00FB0B1E" w:rsidP="007C03A8">
      <w:pPr>
        <w:spacing w:line="240" w:lineRule="atLeast"/>
        <w:ind w:firstLine="709"/>
        <w:contextualSpacing/>
        <w:jc w:val="both"/>
        <w:rPr>
          <w:sz w:val="24"/>
          <w:szCs w:val="24"/>
        </w:rPr>
      </w:pPr>
      <w:r w:rsidRPr="000742E5">
        <w:rPr>
          <w:sz w:val="24"/>
          <w:szCs w:val="24"/>
        </w:rPr>
        <w:t>оценивать различные подходы к решению геоэкологических проблем;</w:t>
      </w:r>
    </w:p>
    <w:p w:rsidR="00FB0B1E" w:rsidRPr="000742E5" w:rsidRDefault="00FB0B1E" w:rsidP="007C03A8">
      <w:pPr>
        <w:spacing w:line="240" w:lineRule="atLeast"/>
        <w:ind w:firstLine="709"/>
        <w:contextualSpacing/>
        <w:jc w:val="both"/>
        <w:rPr>
          <w:sz w:val="24"/>
          <w:szCs w:val="24"/>
        </w:rPr>
      </w:pPr>
      <w:r w:rsidRPr="000742E5">
        <w:rPr>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FB0B1E" w:rsidRPr="000742E5" w:rsidRDefault="00FB0B1E" w:rsidP="007C03A8">
      <w:pPr>
        <w:spacing w:line="240" w:lineRule="atLeast"/>
        <w:ind w:firstLine="709"/>
        <w:jc w:val="both"/>
        <w:rPr>
          <w:rFonts w:eastAsia="SchoolBookSanPin"/>
          <w:color w:val="000000"/>
          <w:sz w:val="24"/>
          <w:szCs w:val="24"/>
        </w:rPr>
      </w:pPr>
      <w:r w:rsidRPr="000742E5">
        <w:rPr>
          <w:sz w:val="24"/>
          <w:szCs w:val="24"/>
        </w:rPr>
        <w:t xml:space="preserve">133.3.3.2. </w:t>
      </w:r>
      <w:r w:rsidRPr="000742E5">
        <w:rPr>
          <w:rFonts w:eastAsia="OfficinaSansBoldITC"/>
          <w:sz w:val="24"/>
          <w:szCs w:val="24"/>
        </w:rPr>
        <w:t>К</w:t>
      </w:r>
      <w:r w:rsidRPr="000742E5">
        <w:rPr>
          <w:rFonts w:eastAsia="SchoolBookSanPin"/>
          <w:sz w:val="24"/>
          <w:szCs w:val="24"/>
        </w:rPr>
        <w:t xml:space="preserve"> концу обучения в 11</w:t>
      </w:r>
      <w:r w:rsidRPr="000742E5">
        <w:rPr>
          <w:rFonts w:eastAsia="SchoolBookSanPin"/>
          <w:bCs/>
          <w:sz w:val="24"/>
          <w:szCs w:val="24"/>
        </w:rPr>
        <w:t xml:space="preserve"> классе </w:t>
      </w:r>
      <w:r w:rsidRPr="000742E5">
        <w:rPr>
          <w:rFonts w:eastAsia="SchoolBookSanPin"/>
          <w:sz w:val="24"/>
          <w:szCs w:val="24"/>
        </w:rPr>
        <w:t>обучающийся получит следующие п</w:t>
      </w:r>
      <w:r w:rsidRPr="000742E5">
        <w:rPr>
          <w:rFonts w:eastAsia="OfficinaSansBoldITC"/>
          <w:sz w:val="24"/>
          <w:szCs w:val="24"/>
        </w:rPr>
        <w:t xml:space="preserve">редметные результаты по отдельным темам программы по  </w:t>
      </w:r>
      <w:r w:rsidRPr="000742E5">
        <w:rPr>
          <w:rFonts w:eastAsia="OfficinaSansBoldITC"/>
          <w:color w:val="000000"/>
          <w:sz w:val="24"/>
          <w:szCs w:val="24"/>
        </w:rPr>
        <w:t>географии (углубленный уровень)</w:t>
      </w:r>
      <w:r w:rsidRPr="000742E5">
        <w:rPr>
          <w:rFonts w:eastAsia="SchoolBookSanPin"/>
          <w:color w:val="000000"/>
          <w:sz w:val="24"/>
          <w:szCs w:val="24"/>
        </w:rPr>
        <w:t>:</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FB0B1E" w:rsidRPr="000742E5" w:rsidRDefault="00FB0B1E" w:rsidP="007C03A8">
      <w:pPr>
        <w:spacing w:line="240" w:lineRule="atLeast"/>
        <w:ind w:firstLine="709"/>
        <w:contextualSpacing/>
        <w:jc w:val="both"/>
        <w:rPr>
          <w:sz w:val="24"/>
          <w:szCs w:val="24"/>
        </w:rPr>
      </w:pPr>
      <w:r w:rsidRPr="000742E5">
        <w:rPr>
          <w:sz w:val="24"/>
          <w:szCs w:val="24"/>
        </w:rPr>
        <w:lastRenderedPageBreak/>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FB0B1E" w:rsidRPr="000742E5" w:rsidRDefault="00FB0B1E" w:rsidP="007C03A8">
      <w:pPr>
        <w:spacing w:line="240" w:lineRule="atLeast"/>
        <w:ind w:firstLine="709"/>
        <w:contextualSpacing/>
        <w:jc w:val="both"/>
        <w:rPr>
          <w:sz w:val="24"/>
          <w:szCs w:val="24"/>
        </w:rPr>
      </w:pPr>
      <w:r w:rsidRPr="000742E5">
        <w:rPr>
          <w:sz w:val="24"/>
          <w:szCs w:val="24"/>
        </w:rPr>
        <w:t>оценивать возможности и роль географии в решении проблем на примере отдельных стран и регионов мира.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классифицировать различные природные и социально-экономические объекты и явления по заданным критериям; </w:t>
      </w:r>
    </w:p>
    <w:p w:rsidR="00FB0B1E" w:rsidRPr="000742E5" w:rsidRDefault="00FB0B1E" w:rsidP="007C03A8">
      <w:pPr>
        <w:spacing w:line="240" w:lineRule="atLeast"/>
        <w:ind w:firstLine="709"/>
        <w:contextualSpacing/>
        <w:jc w:val="both"/>
        <w:rPr>
          <w:sz w:val="24"/>
          <w:szCs w:val="24"/>
        </w:rPr>
      </w:pPr>
      <w:r w:rsidRPr="000742E5">
        <w:rPr>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причины этноконфессиональных конфликтов, особенности демографической ситуации в отдельных странах и регионах мира;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различия в темпах и уровне урбанизации в странах изучаемых регионов;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различия в уровне и качестве жизни населения в отдельных регионах и странах мира;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направления международных миграций;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особенности демографической политики в изученных странах и в России;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особенности размещения населения отдельных стран; международную хозяйственную специализацию изученных стран;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оценивать географические факторы, определяющие международную специализацию стран; </w:t>
      </w:r>
    </w:p>
    <w:p w:rsidR="00FB0B1E" w:rsidRPr="000742E5" w:rsidRDefault="00FB0B1E" w:rsidP="007C03A8">
      <w:pPr>
        <w:spacing w:line="240" w:lineRule="atLeast"/>
        <w:ind w:firstLine="709"/>
        <w:contextualSpacing/>
        <w:jc w:val="both"/>
        <w:rPr>
          <w:sz w:val="24"/>
          <w:szCs w:val="24"/>
        </w:rPr>
      </w:pPr>
      <w:r w:rsidRPr="000742E5">
        <w:rPr>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составления сравнительных географических характеристик регионов и стран мира;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классификации стран по заданным основаниям;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FB0B1E" w:rsidRPr="000742E5" w:rsidRDefault="00FB0B1E" w:rsidP="007C03A8">
      <w:pPr>
        <w:spacing w:line="240" w:lineRule="atLeast"/>
        <w:ind w:firstLine="709"/>
        <w:contextualSpacing/>
        <w:jc w:val="both"/>
        <w:rPr>
          <w:sz w:val="24"/>
          <w:szCs w:val="24"/>
        </w:rPr>
      </w:pPr>
      <w:r w:rsidRPr="000742E5">
        <w:rPr>
          <w:sz w:val="24"/>
          <w:szCs w:val="24"/>
        </w:rPr>
        <w:lastRenderedPageBreak/>
        <w:t xml:space="preserve">объяснения международной хозяйственной специализации изученных стран;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места России в международном географическом разделении труда; </w:t>
      </w:r>
    </w:p>
    <w:p w:rsidR="00FB0B1E" w:rsidRPr="000742E5" w:rsidRDefault="00FB0B1E" w:rsidP="007C03A8">
      <w:pPr>
        <w:spacing w:line="240" w:lineRule="atLeast"/>
        <w:ind w:firstLine="709"/>
        <w:contextualSpacing/>
        <w:jc w:val="both"/>
        <w:rPr>
          <w:sz w:val="24"/>
          <w:szCs w:val="24"/>
        </w:rPr>
      </w:pPr>
      <w:r w:rsidRPr="000742E5">
        <w:rPr>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4) владение географической терминологией и системой географических понятий: </w:t>
      </w:r>
    </w:p>
    <w:p w:rsidR="00FB0B1E" w:rsidRPr="000742E5" w:rsidRDefault="00FB0B1E" w:rsidP="007C03A8">
      <w:pPr>
        <w:spacing w:line="240" w:lineRule="atLeast"/>
        <w:ind w:firstLine="709"/>
        <w:contextualSpacing/>
        <w:jc w:val="both"/>
        <w:rPr>
          <w:sz w:val="24"/>
          <w:szCs w:val="24"/>
        </w:rPr>
      </w:pPr>
      <w:r w:rsidRPr="000742E5">
        <w:rPr>
          <w:sz w:val="24"/>
          <w:szCs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FB0B1E" w:rsidRPr="000742E5" w:rsidRDefault="00FB0B1E" w:rsidP="007C03A8">
      <w:pPr>
        <w:spacing w:line="240" w:lineRule="atLeast"/>
        <w:ind w:firstLine="709"/>
        <w:contextualSpacing/>
        <w:jc w:val="both"/>
        <w:rPr>
          <w:b/>
          <w:bCs/>
          <w:sz w:val="24"/>
          <w:szCs w:val="24"/>
        </w:rPr>
      </w:pPr>
      <w:r w:rsidRPr="000742E5">
        <w:rPr>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0742E5">
        <w:rPr>
          <w:b/>
          <w:bCs/>
          <w:sz w:val="24"/>
          <w:szCs w:val="24"/>
        </w:rPr>
        <w:t xml:space="preserve">: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самостоятельно выбирать тему;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определять проблему, цели и задачи наблюдения или исследования;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формулировать гипотезу;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составлять план наблюдения или исследования; </w:t>
      </w:r>
    </w:p>
    <w:p w:rsidR="00FB0B1E" w:rsidRPr="000742E5" w:rsidRDefault="00FB0B1E" w:rsidP="007C03A8">
      <w:pPr>
        <w:spacing w:line="240" w:lineRule="atLeast"/>
        <w:ind w:firstLine="709"/>
        <w:contextualSpacing/>
        <w:jc w:val="both"/>
        <w:rPr>
          <w:sz w:val="24"/>
          <w:szCs w:val="24"/>
        </w:rPr>
      </w:pPr>
      <w:r w:rsidRPr="000742E5">
        <w:rPr>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FB0B1E" w:rsidRPr="000742E5" w:rsidRDefault="00FB0B1E" w:rsidP="007C03A8">
      <w:pPr>
        <w:spacing w:line="240" w:lineRule="atLeast"/>
        <w:ind w:firstLine="709"/>
        <w:contextualSpacing/>
        <w:jc w:val="both"/>
        <w:rPr>
          <w:sz w:val="24"/>
          <w:szCs w:val="24"/>
        </w:rPr>
      </w:pPr>
      <w:r w:rsidRPr="000742E5">
        <w:rPr>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7) готовность и способность к самостоятельной информационно-познавательной деятельности; </w:t>
      </w:r>
    </w:p>
    <w:p w:rsidR="00FB0B1E" w:rsidRPr="000742E5" w:rsidRDefault="00FB0B1E" w:rsidP="007C03A8">
      <w:pPr>
        <w:spacing w:line="240" w:lineRule="atLeast"/>
        <w:ind w:firstLine="709"/>
        <w:contextualSpacing/>
        <w:jc w:val="both"/>
        <w:rPr>
          <w:sz w:val="24"/>
          <w:szCs w:val="24"/>
        </w:rPr>
      </w:pPr>
      <w:r w:rsidRPr="000742E5">
        <w:rPr>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FB0B1E" w:rsidRPr="000742E5" w:rsidRDefault="00FB0B1E" w:rsidP="007C03A8">
      <w:pPr>
        <w:spacing w:line="240" w:lineRule="atLeast"/>
        <w:ind w:firstLine="709"/>
        <w:contextualSpacing/>
        <w:jc w:val="both"/>
        <w:rPr>
          <w:b/>
          <w:bCs/>
          <w:sz w:val="24"/>
          <w:szCs w:val="24"/>
        </w:rPr>
      </w:pPr>
      <w:r w:rsidRPr="000742E5">
        <w:rPr>
          <w:sz w:val="24"/>
          <w:szCs w:val="24"/>
        </w:rPr>
        <w:t>работы с геоинформационными системами:</w:t>
      </w:r>
      <w:r w:rsidRPr="000742E5">
        <w:rPr>
          <w:b/>
          <w:bCs/>
          <w:sz w:val="24"/>
          <w:szCs w:val="24"/>
        </w:rPr>
        <w:t xml:space="preserve">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анализировать и интерпретировать полученные данные, критически их оценивать, формулировать выводы; </w:t>
      </w:r>
    </w:p>
    <w:p w:rsidR="00FB0B1E" w:rsidRPr="000742E5" w:rsidRDefault="00FB0B1E" w:rsidP="007C03A8">
      <w:pPr>
        <w:spacing w:line="240" w:lineRule="atLeast"/>
        <w:ind w:firstLine="709"/>
        <w:contextualSpacing/>
        <w:jc w:val="both"/>
        <w:rPr>
          <w:sz w:val="24"/>
          <w:szCs w:val="24"/>
        </w:rPr>
      </w:pPr>
      <w:r w:rsidRPr="000742E5">
        <w:rPr>
          <w:sz w:val="24"/>
          <w:szCs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0742E5">
        <w:rPr>
          <w:b/>
          <w:bCs/>
          <w:sz w:val="24"/>
          <w:szCs w:val="24"/>
        </w:rPr>
        <w:t xml:space="preserve"> </w:t>
      </w:r>
      <w:r w:rsidRPr="000742E5">
        <w:rPr>
          <w:sz w:val="24"/>
          <w:szCs w:val="24"/>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FB0B1E" w:rsidRPr="000742E5" w:rsidRDefault="00FB0B1E" w:rsidP="007C03A8">
      <w:pPr>
        <w:spacing w:line="240" w:lineRule="atLeast"/>
        <w:ind w:firstLine="709"/>
        <w:contextualSpacing/>
        <w:jc w:val="both"/>
        <w:rPr>
          <w:sz w:val="24"/>
          <w:szCs w:val="24"/>
        </w:rPr>
      </w:pPr>
      <w:r w:rsidRPr="000742E5">
        <w:rPr>
          <w:sz w:val="24"/>
          <w:szCs w:val="24"/>
        </w:rPr>
        <w:t>классифицировать страны по типам воспроизводства населения, по уровню социально-</w:t>
      </w:r>
      <w:r w:rsidRPr="000742E5">
        <w:rPr>
          <w:sz w:val="24"/>
          <w:szCs w:val="24"/>
        </w:rPr>
        <w:lastRenderedPageBreak/>
        <w:t xml:space="preserve">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объяснять особенности отраслевой структуры хозяйства изученных стран; </w:t>
      </w:r>
    </w:p>
    <w:p w:rsidR="00FB0B1E" w:rsidRPr="000742E5" w:rsidRDefault="00FB0B1E" w:rsidP="007C03A8">
      <w:pPr>
        <w:spacing w:line="240" w:lineRule="atLeast"/>
        <w:ind w:firstLine="709"/>
        <w:contextualSpacing/>
        <w:jc w:val="both"/>
        <w:rPr>
          <w:sz w:val="24"/>
          <w:szCs w:val="24"/>
        </w:rPr>
      </w:pPr>
      <w:r w:rsidRPr="000742E5">
        <w:rPr>
          <w:sz w:val="24"/>
          <w:szCs w:val="24"/>
        </w:rPr>
        <w:t>использовать знания</w:t>
      </w:r>
      <w:r w:rsidRPr="000742E5">
        <w:rPr>
          <w:b/>
          <w:bCs/>
          <w:sz w:val="24"/>
          <w:szCs w:val="24"/>
        </w:rPr>
        <w:t xml:space="preserve"> </w:t>
      </w:r>
      <w:r w:rsidRPr="000742E5">
        <w:rPr>
          <w:sz w:val="24"/>
          <w:szCs w:val="24"/>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FB0B1E" w:rsidRPr="000742E5" w:rsidRDefault="00FB0B1E" w:rsidP="007C03A8">
      <w:pPr>
        <w:spacing w:line="240" w:lineRule="atLeast"/>
        <w:ind w:firstLine="709"/>
        <w:contextualSpacing/>
        <w:jc w:val="both"/>
        <w:rPr>
          <w:b/>
          <w:bCs/>
          <w:sz w:val="24"/>
          <w:szCs w:val="24"/>
        </w:rPr>
      </w:pPr>
      <w:r w:rsidRPr="000742E5">
        <w:rPr>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0742E5">
        <w:rPr>
          <w:b/>
          <w:bCs/>
          <w:sz w:val="24"/>
          <w:szCs w:val="24"/>
        </w:rPr>
        <w:t>:</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социально-экономические и экологические последствия урбанизации в странах различных социально-экономических типов; </w:t>
      </w:r>
    </w:p>
    <w:p w:rsidR="00FB0B1E" w:rsidRPr="000742E5" w:rsidRDefault="00FB0B1E" w:rsidP="007C03A8">
      <w:pPr>
        <w:spacing w:line="240" w:lineRule="atLeast"/>
        <w:ind w:firstLine="709"/>
        <w:contextualSpacing/>
        <w:jc w:val="both"/>
        <w:rPr>
          <w:b/>
          <w:bCs/>
          <w:sz w:val="24"/>
          <w:szCs w:val="24"/>
        </w:rPr>
      </w:pPr>
      <w:r w:rsidRPr="000742E5">
        <w:rPr>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FB0B1E" w:rsidRPr="000742E5" w:rsidRDefault="00FB0B1E" w:rsidP="007C03A8">
      <w:pPr>
        <w:spacing w:line="240" w:lineRule="atLeast"/>
        <w:ind w:firstLine="709"/>
        <w:contextualSpacing/>
        <w:jc w:val="both"/>
        <w:rPr>
          <w:sz w:val="24"/>
          <w:szCs w:val="24"/>
        </w:rPr>
      </w:pPr>
      <w:r w:rsidRPr="000742E5">
        <w:rPr>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FB0B1E" w:rsidRPr="000742E5" w:rsidRDefault="00FB0B1E" w:rsidP="007C03A8">
      <w:pPr>
        <w:spacing w:line="240" w:lineRule="atLeast"/>
        <w:ind w:firstLine="709"/>
        <w:contextualSpacing/>
        <w:jc w:val="both"/>
        <w:rPr>
          <w:sz w:val="24"/>
          <w:szCs w:val="24"/>
        </w:rPr>
      </w:pPr>
      <w:r w:rsidRPr="000742E5">
        <w:rPr>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определять проблемы взаимодействия географической среды и общества в различных регионах и странах мира;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w:t>
      </w:r>
      <w:r w:rsidRPr="000742E5">
        <w:rPr>
          <w:sz w:val="24"/>
          <w:szCs w:val="24"/>
        </w:rPr>
        <w:lastRenderedPageBreak/>
        <w:t xml:space="preserve">численности населения и рабочей силы отдельных стран; </w:t>
      </w:r>
    </w:p>
    <w:p w:rsidR="00FB0B1E" w:rsidRPr="000742E5" w:rsidRDefault="00FB0B1E" w:rsidP="007C03A8">
      <w:pPr>
        <w:spacing w:line="240" w:lineRule="atLeast"/>
        <w:ind w:firstLine="709"/>
        <w:contextualSpacing/>
        <w:jc w:val="both"/>
        <w:rPr>
          <w:sz w:val="24"/>
          <w:szCs w:val="24"/>
        </w:rPr>
      </w:pPr>
      <w:r w:rsidRPr="000742E5">
        <w:rPr>
          <w:sz w:val="24"/>
          <w:szCs w:val="24"/>
        </w:rPr>
        <w:t>изменения демографической ситуации в странах, находящихся на разных этапах демографического перехода.</w:t>
      </w:r>
    </w:p>
    <w:p w:rsidR="00FB0B1E" w:rsidRPr="000742E5" w:rsidRDefault="00FB0B1E" w:rsidP="007C03A8">
      <w:pPr>
        <w:spacing w:line="240" w:lineRule="atLeast"/>
        <w:ind w:firstLine="709"/>
        <w:contextualSpacing/>
        <w:jc w:val="both"/>
        <w:rPr>
          <w:bCs/>
          <w:sz w:val="24"/>
          <w:szCs w:val="24"/>
        </w:rPr>
      </w:pPr>
      <w:r w:rsidRPr="000742E5">
        <w:rPr>
          <w:sz w:val="24"/>
          <w:szCs w:val="24"/>
        </w:rPr>
        <w:t>133.4. </w:t>
      </w:r>
      <w:r w:rsidRPr="000742E5">
        <w:rPr>
          <w:bCs/>
          <w:sz w:val="24"/>
          <w:szCs w:val="24"/>
        </w:rPr>
        <w:t xml:space="preserve">Содержание учебного предмета «География» в 10 классе. Курсивом </w:t>
      </w:r>
      <w:r w:rsidRPr="000742E5">
        <w:rPr>
          <w:bCs/>
          <w:sz w:val="24"/>
          <w:szCs w:val="24"/>
        </w:rPr>
        <w:br/>
        <w:t xml:space="preserve">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w:t>
      </w:r>
      <w:r w:rsidRPr="000742E5">
        <w:rPr>
          <w:bCs/>
          <w:sz w:val="24"/>
          <w:szCs w:val="24"/>
        </w:rPr>
        <w:br/>
        <w:t>по предмету.</w:t>
      </w:r>
    </w:p>
    <w:p w:rsidR="00FB0B1E" w:rsidRPr="000742E5" w:rsidRDefault="00FB0B1E" w:rsidP="007C03A8">
      <w:pPr>
        <w:spacing w:line="240" w:lineRule="atLeast"/>
        <w:ind w:firstLine="709"/>
        <w:contextualSpacing/>
        <w:jc w:val="both"/>
        <w:rPr>
          <w:bCs/>
          <w:sz w:val="24"/>
          <w:szCs w:val="24"/>
        </w:rPr>
      </w:pPr>
      <w:r w:rsidRPr="000742E5">
        <w:rPr>
          <w:sz w:val="24"/>
          <w:szCs w:val="24"/>
        </w:rPr>
        <w:t>133.4.1. </w:t>
      </w:r>
      <w:r w:rsidRPr="000742E5">
        <w:rPr>
          <w:bCs/>
          <w:sz w:val="24"/>
          <w:szCs w:val="24"/>
        </w:rPr>
        <w:t>Раздел 1. География в современном мире.</w:t>
      </w:r>
    </w:p>
    <w:p w:rsidR="00FB0B1E" w:rsidRPr="000742E5" w:rsidRDefault="00FB0B1E" w:rsidP="007C03A8">
      <w:pPr>
        <w:spacing w:line="240" w:lineRule="atLeast"/>
        <w:ind w:firstLine="709"/>
        <w:contextualSpacing/>
        <w:jc w:val="both"/>
        <w:rPr>
          <w:bCs/>
          <w:sz w:val="24"/>
          <w:szCs w:val="24"/>
        </w:rPr>
      </w:pPr>
      <w:r w:rsidRPr="000742E5">
        <w:rPr>
          <w:sz w:val="24"/>
          <w:szCs w:val="24"/>
        </w:rPr>
        <w:t>133.4.1.1. </w:t>
      </w:r>
      <w:r w:rsidRPr="000742E5">
        <w:rPr>
          <w:bCs/>
          <w:sz w:val="24"/>
          <w:szCs w:val="24"/>
        </w:rPr>
        <w:t>Тема 1. География как наука.</w:t>
      </w:r>
    </w:p>
    <w:p w:rsidR="00FB0B1E" w:rsidRPr="000742E5" w:rsidRDefault="00FB0B1E" w:rsidP="007C03A8">
      <w:pPr>
        <w:spacing w:line="240" w:lineRule="atLeast"/>
        <w:ind w:firstLine="709"/>
        <w:contextualSpacing/>
        <w:jc w:val="both"/>
        <w:rPr>
          <w:sz w:val="24"/>
          <w:szCs w:val="24"/>
        </w:rPr>
      </w:pPr>
      <w:r w:rsidRPr="000742E5">
        <w:rPr>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r w:rsidRPr="000742E5">
        <w:rPr>
          <w:i/>
          <w:iCs/>
          <w:sz w:val="24"/>
          <w:szCs w:val="24"/>
        </w:rPr>
        <w:t>Пространственные модели в географии (концепция поляризованного ландшафта Б. Б. Родомана).</w:t>
      </w:r>
    </w:p>
    <w:p w:rsidR="00FB0B1E" w:rsidRPr="000742E5" w:rsidRDefault="00FB0B1E" w:rsidP="007C03A8">
      <w:pPr>
        <w:spacing w:line="240" w:lineRule="atLeast"/>
        <w:ind w:firstLine="709"/>
        <w:contextualSpacing/>
        <w:jc w:val="both"/>
        <w:rPr>
          <w:sz w:val="24"/>
          <w:szCs w:val="24"/>
        </w:rPr>
      </w:pPr>
      <w:r w:rsidRPr="000742E5">
        <w:rPr>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FB0B1E" w:rsidRPr="000742E5" w:rsidRDefault="00FB0B1E" w:rsidP="007C03A8">
      <w:pPr>
        <w:spacing w:line="240" w:lineRule="atLeast"/>
        <w:ind w:firstLine="709"/>
        <w:contextualSpacing/>
        <w:jc w:val="both"/>
        <w:rPr>
          <w:sz w:val="24"/>
          <w:szCs w:val="24"/>
        </w:rPr>
      </w:pPr>
      <w:r w:rsidRPr="000742E5">
        <w:rPr>
          <w:sz w:val="24"/>
          <w:szCs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FB0B1E" w:rsidRPr="000742E5" w:rsidRDefault="00FB0B1E" w:rsidP="007C03A8">
      <w:pPr>
        <w:spacing w:line="240" w:lineRule="atLeast"/>
        <w:ind w:firstLine="709"/>
        <w:contextualSpacing/>
        <w:jc w:val="both"/>
        <w:rPr>
          <w:bCs/>
          <w:sz w:val="24"/>
          <w:szCs w:val="24"/>
        </w:rPr>
      </w:pPr>
      <w:r w:rsidRPr="000742E5">
        <w:rPr>
          <w:sz w:val="24"/>
          <w:szCs w:val="24"/>
        </w:rPr>
        <w:t>133.4.1.2. </w:t>
      </w:r>
      <w:r w:rsidRPr="000742E5">
        <w:rPr>
          <w:bCs/>
          <w:sz w:val="24"/>
          <w:szCs w:val="24"/>
        </w:rPr>
        <w:t>Тема 2. Картографический метод исследования в географии.</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r w:rsidRPr="000742E5">
        <w:rPr>
          <w:i/>
          <w:iCs/>
          <w:sz w:val="24"/>
          <w:szCs w:val="24"/>
        </w:rPr>
        <w:t xml:space="preserve">Геоинформатика и геоинформационные технологии. </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1. Определение количественных и качественных показателей с помощью простейших ГИС.    </w:t>
      </w:r>
    </w:p>
    <w:p w:rsidR="00FB0B1E" w:rsidRPr="000742E5" w:rsidRDefault="00FB0B1E" w:rsidP="007C03A8">
      <w:pPr>
        <w:spacing w:line="240" w:lineRule="atLeast"/>
        <w:ind w:firstLine="709"/>
        <w:contextualSpacing/>
        <w:jc w:val="both"/>
        <w:rPr>
          <w:bCs/>
          <w:sz w:val="24"/>
          <w:szCs w:val="24"/>
        </w:rPr>
      </w:pPr>
      <w:r w:rsidRPr="000742E5">
        <w:rPr>
          <w:sz w:val="24"/>
          <w:szCs w:val="24"/>
        </w:rPr>
        <w:t>133.4.1.3. </w:t>
      </w:r>
      <w:r w:rsidRPr="000742E5">
        <w:rPr>
          <w:bCs/>
          <w:sz w:val="24"/>
          <w:szCs w:val="24"/>
        </w:rPr>
        <w:t>Тема 3. Районирование как метод географических исследований.</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r w:rsidRPr="000742E5">
        <w:rPr>
          <w:i/>
          <w:iCs/>
          <w:sz w:val="24"/>
          <w:szCs w:val="24"/>
        </w:rPr>
        <w:t>Иерархия природно-хозяйственных систем.</w:t>
      </w:r>
    </w:p>
    <w:p w:rsidR="00FB0B1E" w:rsidRPr="000742E5" w:rsidRDefault="00FB0B1E" w:rsidP="007C03A8">
      <w:pPr>
        <w:spacing w:line="240" w:lineRule="atLeast"/>
        <w:ind w:firstLine="709"/>
        <w:contextualSpacing/>
        <w:jc w:val="both"/>
        <w:rPr>
          <w:i/>
          <w:iCs/>
          <w:sz w:val="24"/>
          <w:szCs w:val="24"/>
        </w:rPr>
      </w:pPr>
      <w:r w:rsidRPr="000742E5">
        <w:rPr>
          <w:sz w:val="24"/>
          <w:szCs w:val="24"/>
        </w:rPr>
        <w:t>Природно-антропогенные комплексы. Природно-антропогенные комплексы разного ранга.</w:t>
      </w:r>
      <w:r w:rsidRPr="000742E5">
        <w:rPr>
          <w:i/>
          <w:iCs/>
          <w:sz w:val="24"/>
          <w:szCs w:val="24"/>
        </w:rPr>
        <w:t xml:space="preserve"> </w:t>
      </w:r>
      <w:r w:rsidRPr="000742E5">
        <w:rPr>
          <w:sz w:val="24"/>
          <w:szCs w:val="24"/>
        </w:rPr>
        <w:t>Группировка природных комплексов по размерам и сложности организации.</w:t>
      </w:r>
      <w:r w:rsidRPr="000742E5">
        <w:rPr>
          <w:i/>
          <w:iCs/>
          <w:sz w:val="24"/>
          <w:szCs w:val="24"/>
        </w:rPr>
        <w:t xml:space="preserve"> Физико-географическое районирование территории (А. Н. Радищев, Х.А. Чеботарёв, А. И. Воейков, Л. С. Берг, В. В. Докучаев, В. П. Семёнов-Тян-Шанский, Ф. Н. Мильков, Н. А. Солнцев и др.).</w:t>
      </w:r>
    </w:p>
    <w:p w:rsidR="00FB0B1E" w:rsidRPr="000742E5" w:rsidRDefault="00FB0B1E" w:rsidP="007C03A8">
      <w:pPr>
        <w:spacing w:line="240" w:lineRule="atLeast"/>
        <w:ind w:firstLine="709"/>
        <w:contextualSpacing/>
        <w:jc w:val="both"/>
        <w:rPr>
          <w:i/>
          <w:iCs/>
          <w:sz w:val="24"/>
          <w:szCs w:val="24"/>
        </w:rPr>
      </w:pPr>
      <w:r w:rsidRPr="000742E5">
        <w:rPr>
          <w:i/>
          <w:iCs/>
          <w:sz w:val="24"/>
          <w:szCs w:val="24"/>
        </w:rPr>
        <w:t>Теория экономического районирования (Н. Н. Колосовский, Н. Н. Баранский, И.Г. Александров, Г. М. Кржижановский). Эволюция районирования России как результат экономического и социального развития страны.</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Региональные исследования в географии. Регионалистика. Культурно-исторические регионы мира. </w:t>
      </w:r>
      <w:r w:rsidRPr="000742E5">
        <w:rPr>
          <w:sz w:val="24"/>
          <w:szCs w:val="24"/>
        </w:rPr>
        <w:lastRenderedPageBreak/>
        <w:t>Многообразие подходов к выделению культурно-исторических регионов мира (</w:t>
      </w:r>
      <w:r w:rsidRPr="000742E5">
        <w:rPr>
          <w:i/>
          <w:iCs/>
          <w:sz w:val="24"/>
          <w:szCs w:val="24"/>
        </w:rPr>
        <w:t>цивилизационный С. Хантингтона и В.В. Вольского, исторический Н. Я. Данилевского, О. Шпенглера. А. Тойнби).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FB0B1E" w:rsidRPr="000742E5" w:rsidRDefault="00FB0B1E" w:rsidP="007C03A8">
      <w:pPr>
        <w:spacing w:line="240" w:lineRule="atLeast"/>
        <w:ind w:firstLine="709"/>
        <w:contextualSpacing/>
        <w:jc w:val="both"/>
        <w:rPr>
          <w:bCs/>
          <w:sz w:val="24"/>
          <w:szCs w:val="24"/>
        </w:rPr>
      </w:pPr>
      <w:r w:rsidRPr="000742E5">
        <w:rPr>
          <w:sz w:val="24"/>
          <w:szCs w:val="24"/>
        </w:rPr>
        <w:t>133.4.1.4. </w:t>
      </w:r>
      <w:r w:rsidRPr="000742E5">
        <w:rPr>
          <w:bCs/>
          <w:sz w:val="24"/>
          <w:szCs w:val="24"/>
        </w:rPr>
        <w:t>Тема 4. Географическая экспертиза и мониторинг.</w:t>
      </w:r>
    </w:p>
    <w:p w:rsidR="00FB0B1E" w:rsidRPr="000742E5" w:rsidRDefault="00FB0B1E" w:rsidP="007C03A8">
      <w:pPr>
        <w:spacing w:line="240" w:lineRule="atLeast"/>
        <w:ind w:firstLine="709"/>
        <w:contextualSpacing/>
        <w:jc w:val="both"/>
        <w:rPr>
          <w:sz w:val="24"/>
          <w:szCs w:val="24"/>
        </w:rPr>
      </w:pPr>
      <w:r w:rsidRPr="000742E5">
        <w:rPr>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FB0B1E" w:rsidRPr="000742E5" w:rsidRDefault="00FB0B1E" w:rsidP="007C03A8">
      <w:pPr>
        <w:spacing w:line="240" w:lineRule="atLeast"/>
        <w:ind w:firstLine="709"/>
        <w:contextualSpacing/>
        <w:jc w:val="both"/>
        <w:rPr>
          <w:bCs/>
          <w:sz w:val="24"/>
          <w:szCs w:val="24"/>
        </w:rPr>
      </w:pPr>
      <w:r w:rsidRPr="000742E5">
        <w:rPr>
          <w:sz w:val="24"/>
          <w:szCs w:val="24"/>
        </w:rPr>
        <w:t>133.4.2. </w:t>
      </w:r>
      <w:r w:rsidRPr="000742E5">
        <w:rPr>
          <w:bCs/>
          <w:sz w:val="24"/>
          <w:szCs w:val="24"/>
        </w:rPr>
        <w:t>Раздел 2. Глобальные проблемы мирового развития.</w:t>
      </w:r>
    </w:p>
    <w:p w:rsidR="00FB0B1E" w:rsidRPr="000742E5" w:rsidRDefault="00FB0B1E" w:rsidP="007C03A8">
      <w:pPr>
        <w:spacing w:line="240" w:lineRule="atLeast"/>
        <w:ind w:firstLine="709"/>
        <w:contextualSpacing/>
        <w:jc w:val="both"/>
        <w:rPr>
          <w:bCs/>
          <w:sz w:val="24"/>
          <w:szCs w:val="24"/>
        </w:rPr>
      </w:pPr>
      <w:r w:rsidRPr="000742E5">
        <w:rPr>
          <w:sz w:val="24"/>
          <w:szCs w:val="24"/>
        </w:rPr>
        <w:t>133.4.2.1. </w:t>
      </w:r>
      <w:r w:rsidRPr="000742E5">
        <w:rPr>
          <w:bCs/>
          <w:sz w:val="24"/>
          <w:szCs w:val="24"/>
        </w:rPr>
        <w:t>Тема 1. Понятие о глобальных проблемах.</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r w:rsidRPr="000742E5">
        <w:rPr>
          <w:i/>
          <w:iCs/>
          <w:sz w:val="24"/>
          <w:szCs w:val="24"/>
        </w:rPr>
        <w:t>Выявление территориальных различий в проявлении глобальных проблем на территории нашей страны.</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FB0B1E" w:rsidRPr="000742E5" w:rsidRDefault="00FB0B1E" w:rsidP="007C03A8">
      <w:pPr>
        <w:spacing w:line="240" w:lineRule="atLeast"/>
        <w:ind w:firstLine="709"/>
        <w:contextualSpacing/>
        <w:jc w:val="both"/>
        <w:rPr>
          <w:bCs/>
          <w:sz w:val="24"/>
          <w:szCs w:val="24"/>
        </w:rPr>
      </w:pPr>
      <w:r w:rsidRPr="000742E5">
        <w:rPr>
          <w:sz w:val="24"/>
          <w:szCs w:val="24"/>
        </w:rPr>
        <w:t>133.4.2.2. </w:t>
      </w:r>
      <w:r w:rsidRPr="000742E5">
        <w:rPr>
          <w:bCs/>
          <w:sz w:val="24"/>
          <w:szCs w:val="24"/>
        </w:rPr>
        <w:t>Тема 2. Концепция устойчивого развития.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Географический прогноз. Многообразие прогнозов развития человечества. </w:t>
      </w:r>
      <w:r w:rsidRPr="000742E5">
        <w:rPr>
          <w:i/>
          <w:iCs/>
          <w:sz w:val="24"/>
          <w:szCs w:val="24"/>
        </w:rPr>
        <w:t>Гипотеза о пределах экономического роста (Д. H. Медоуз, Й. Рандерс, В. Беренс, Р. Слоу).</w:t>
      </w:r>
    </w:p>
    <w:p w:rsidR="00FB0B1E" w:rsidRPr="000742E5" w:rsidRDefault="00FB0B1E" w:rsidP="007C03A8">
      <w:pPr>
        <w:spacing w:line="240" w:lineRule="atLeast"/>
        <w:ind w:firstLine="709"/>
        <w:contextualSpacing/>
        <w:jc w:val="both"/>
        <w:rPr>
          <w:i/>
          <w:iCs/>
          <w:sz w:val="24"/>
          <w:szCs w:val="24"/>
        </w:rPr>
      </w:pPr>
      <w:r w:rsidRPr="000742E5">
        <w:rPr>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0742E5">
        <w:rPr>
          <w:i/>
          <w:iCs/>
          <w:sz w:val="24"/>
          <w:szCs w:val="24"/>
        </w:rPr>
        <w:t xml:space="preserve"> Параметры устойчивого развития для отдельных стран и мира в целом. Международные договорённости об устойчивом развитии. Дискуссионность теории устойчивого развития. Устойчивое развитие и экономический рост. Устойчивое развитие в условиях роста населения Земли.</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Национальные проекты и перспективы устойчивого развития для России. </w:t>
      </w:r>
      <w:r w:rsidRPr="000742E5">
        <w:rPr>
          <w:i/>
          <w:iCs/>
          <w:sz w:val="24"/>
          <w:szCs w:val="24"/>
        </w:rPr>
        <w:t>Отечественная школа географии устойчивого развития (К. Я. Кондратьев, Н. Ф. Глазовский, В. В. Данилов-Данильян, Н. Ф. Реймерс, К. С. Лосев, С. Б. Лавров, В. М. Котляков).</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FB0B1E" w:rsidRPr="000742E5" w:rsidRDefault="00FB0B1E" w:rsidP="007C03A8">
      <w:pPr>
        <w:spacing w:line="240" w:lineRule="atLeast"/>
        <w:ind w:firstLine="709"/>
        <w:contextualSpacing/>
        <w:jc w:val="both"/>
        <w:rPr>
          <w:sz w:val="24"/>
          <w:szCs w:val="24"/>
        </w:rPr>
      </w:pPr>
      <w:r w:rsidRPr="000742E5">
        <w:rPr>
          <w:sz w:val="24"/>
          <w:szCs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FB0B1E" w:rsidRPr="000742E5" w:rsidRDefault="00FB0B1E" w:rsidP="007C03A8">
      <w:pPr>
        <w:spacing w:line="240" w:lineRule="atLeast"/>
        <w:ind w:firstLine="709"/>
        <w:contextualSpacing/>
        <w:jc w:val="both"/>
        <w:rPr>
          <w:bCs/>
          <w:sz w:val="24"/>
          <w:szCs w:val="24"/>
        </w:rPr>
      </w:pPr>
      <w:r w:rsidRPr="000742E5">
        <w:rPr>
          <w:sz w:val="24"/>
          <w:szCs w:val="24"/>
        </w:rPr>
        <w:t>133.4.3. </w:t>
      </w:r>
      <w:r w:rsidRPr="000742E5">
        <w:rPr>
          <w:bCs/>
          <w:sz w:val="24"/>
          <w:szCs w:val="24"/>
        </w:rPr>
        <w:t>Раздел 3. Геополитические проблемы современного мира.</w:t>
      </w:r>
    </w:p>
    <w:p w:rsidR="00FB0B1E" w:rsidRPr="000742E5" w:rsidRDefault="00FB0B1E" w:rsidP="007C03A8">
      <w:pPr>
        <w:spacing w:line="240" w:lineRule="atLeast"/>
        <w:ind w:firstLine="709"/>
        <w:contextualSpacing/>
        <w:jc w:val="both"/>
        <w:rPr>
          <w:bCs/>
          <w:sz w:val="24"/>
          <w:szCs w:val="24"/>
        </w:rPr>
      </w:pPr>
      <w:r w:rsidRPr="000742E5">
        <w:rPr>
          <w:sz w:val="24"/>
          <w:szCs w:val="24"/>
        </w:rPr>
        <w:t>133.4.3.1. </w:t>
      </w:r>
      <w:r w:rsidRPr="000742E5">
        <w:rPr>
          <w:bCs/>
          <w:sz w:val="24"/>
          <w:szCs w:val="24"/>
        </w:rPr>
        <w:t>Тема 1. Геополитическая структура мира.</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r w:rsidRPr="000742E5">
        <w:rPr>
          <w:i/>
          <w:iCs/>
          <w:sz w:val="24"/>
          <w:szCs w:val="24"/>
        </w:rPr>
        <w:t xml:space="preserve">Важнейшие геополитические теории ХХ в. (К. Хаусхофер, Х. Маккиндер, Н. Спикмен, С. Коэн, С. Хантингтон). </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Политико-географическое и геополитическое положение. Место России на политической карте. </w:t>
      </w:r>
      <w:r w:rsidRPr="000742E5">
        <w:rPr>
          <w:i/>
          <w:iCs/>
          <w:sz w:val="24"/>
          <w:szCs w:val="24"/>
        </w:rPr>
        <w:t xml:space="preserve">Важнейшие представители отечественной школы политической географии (С. Б. Лавров, Н. С. Мироненко, </w:t>
      </w:r>
      <w:r w:rsidRPr="000742E5">
        <w:rPr>
          <w:i/>
          <w:iCs/>
          <w:sz w:val="24"/>
          <w:szCs w:val="24"/>
        </w:rPr>
        <w:lastRenderedPageBreak/>
        <w:t>Я. Г. Машбиц, О.В. Витковский, Л. В. Смирнягин, В. С. Ягья, В. А. Колосов, М. М. Голубчик, Н.В. Каледин). Специалист в области политической географии.</w:t>
      </w:r>
    </w:p>
    <w:p w:rsidR="00FB0B1E" w:rsidRPr="000742E5" w:rsidRDefault="00FB0B1E" w:rsidP="007C03A8">
      <w:pPr>
        <w:spacing w:line="240" w:lineRule="atLeast"/>
        <w:ind w:firstLine="709"/>
        <w:contextualSpacing/>
        <w:jc w:val="both"/>
        <w:rPr>
          <w:sz w:val="24"/>
          <w:szCs w:val="24"/>
        </w:rPr>
      </w:pPr>
      <w:r w:rsidRPr="000742E5">
        <w:rPr>
          <w:sz w:val="24"/>
          <w:szCs w:val="24"/>
        </w:rPr>
        <w:t>Проблемы перехода от моноцентрической к полицентрической модели мироустройства. Геополитические регионы мира.</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FB0B1E" w:rsidRPr="000742E5" w:rsidRDefault="00FB0B1E" w:rsidP="007C03A8">
      <w:pPr>
        <w:spacing w:line="240" w:lineRule="atLeast"/>
        <w:ind w:firstLine="709"/>
        <w:contextualSpacing/>
        <w:jc w:val="both"/>
        <w:rPr>
          <w:bCs/>
          <w:sz w:val="24"/>
          <w:szCs w:val="24"/>
        </w:rPr>
      </w:pPr>
      <w:r w:rsidRPr="000742E5">
        <w:rPr>
          <w:sz w:val="24"/>
          <w:szCs w:val="24"/>
        </w:rPr>
        <w:t>133.4.3.2. </w:t>
      </w:r>
      <w:r w:rsidRPr="000742E5">
        <w:rPr>
          <w:bCs/>
          <w:sz w:val="24"/>
          <w:szCs w:val="24"/>
        </w:rPr>
        <w:t>Тема 2. География форм государственного устройства.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w:t>
      </w:r>
      <w:r w:rsidRPr="000742E5">
        <w:rPr>
          <w:i/>
          <w:iCs/>
          <w:sz w:val="24"/>
          <w:szCs w:val="24"/>
        </w:rPr>
        <w:t xml:space="preserve">Принципы федерализма. Роль столицы в федеративных государствах. Географические типы федераций. Конфедерация. </w:t>
      </w:r>
      <w:r w:rsidRPr="000742E5">
        <w:rPr>
          <w:sz w:val="24"/>
          <w:szCs w:val="24"/>
        </w:rPr>
        <w:t>Политическое устройство России и соседних с ней государств.</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Выполнение задания на контурной карте по отражению размещения монархий и федераций.</w:t>
      </w:r>
    </w:p>
    <w:p w:rsidR="00FB0B1E" w:rsidRPr="000742E5" w:rsidRDefault="00FB0B1E" w:rsidP="007C03A8">
      <w:pPr>
        <w:spacing w:line="240" w:lineRule="atLeast"/>
        <w:ind w:firstLine="709"/>
        <w:contextualSpacing/>
        <w:jc w:val="both"/>
        <w:rPr>
          <w:bCs/>
          <w:sz w:val="24"/>
          <w:szCs w:val="24"/>
        </w:rPr>
      </w:pPr>
      <w:r w:rsidRPr="000742E5">
        <w:rPr>
          <w:sz w:val="24"/>
          <w:szCs w:val="24"/>
        </w:rPr>
        <w:t>133.4.3.3. </w:t>
      </w:r>
      <w:r w:rsidRPr="000742E5">
        <w:rPr>
          <w:bCs/>
          <w:sz w:val="24"/>
          <w:szCs w:val="24"/>
        </w:rPr>
        <w:t>Тема 3. Глобальная проблема роста вооружений.</w:t>
      </w:r>
    </w:p>
    <w:p w:rsidR="00FB0B1E" w:rsidRPr="000742E5" w:rsidRDefault="00FB0B1E" w:rsidP="007C03A8">
      <w:pPr>
        <w:spacing w:line="240" w:lineRule="atLeast"/>
        <w:ind w:firstLine="709"/>
        <w:contextualSpacing/>
        <w:jc w:val="both"/>
        <w:rPr>
          <w:i/>
          <w:iCs/>
          <w:sz w:val="24"/>
          <w:szCs w:val="24"/>
        </w:rPr>
      </w:pPr>
      <w:r w:rsidRPr="000742E5">
        <w:rPr>
          <w:sz w:val="24"/>
          <w:szCs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0742E5">
        <w:rPr>
          <w:i/>
          <w:iCs/>
          <w:sz w:val="24"/>
          <w:szCs w:val="24"/>
        </w:rPr>
        <w:t xml:space="preserve"> География мест испытания ядерного оружия и связанные с ними экологические проблемы. Безъядерный статус стран и регионов мира.</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Составление таблицы «Страны „ядерного клуба“ на основе использования источников информации.</w:t>
      </w:r>
    </w:p>
    <w:p w:rsidR="00FB0B1E" w:rsidRPr="000742E5" w:rsidRDefault="00FB0B1E" w:rsidP="007C03A8">
      <w:pPr>
        <w:spacing w:line="240" w:lineRule="atLeast"/>
        <w:ind w:firstLine="709"/>
        <w:contextualSpacing/>
        <w:jc w:val="both"/>
        <w:rPr>
          <w:bCs/>
          <w:sz w:val="24"/>
          <w:szCs w:val="24"/>
        </w:rPr>
      </w:pPr>
      <w:r w:rsidRPr="000742E5">
        <w:rPr>
          <w:sz w:val="24"/>
          <w:szCs w:val="24"/>
        </w:rPr>
        <w:t>133.4.3.4. </w:t>
      </w:r>
      <w:r w:rsidRPr="000742E5">
        <w:rPr>
          <w:bCs/>
          <w:sz w:val="24"/>
          <w:szCs w:val="24"/>
        </w:rPr>
        <w:t>Тема 4. Государственные границы.</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r w:rsidRPr="000742E5">
        <w:rPr>
          <w:i/>
          <w:iCs/>
          <w:sz w:val="24"/>
          <w:szCs w:val="24"/>
        </w:rPr>
        <w:t>Лимология.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sidRPr="000742E5">
        <w:rPr>
          <w:i/>
          <w:iCs/>
          <w:sz w:val="24"/>
          <w:szCs w:val="24"/>
        </w:rPr>
        <w:t>Калининградская область как полуэксклавный регион России. Проблема разграничения территориальных вод и исключительной экономической зоны России в Северном Ледовитом и Тихом океанах, на Каспийском, Чёрном и Балтийском морях.</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FB0B1E" w:rsidRPr="000742E5" w:rsidRDefault="00FB0B1E" w:rsidP="007C03A8">
      <w:pPr>
        <w:spacing w:line="240" w:lineRule="atLeast"/>
        <w:ind w:firstLine="709"/>
        <w:contextualSpacing/>
        <w:jc w:val="both"/>
        <w:rPr>
          <w:bCs/>
          <w:sz w:val="24"/>
          <w:szCs w:val="24"/>
        </w:rPr>
      </w:pPr>
      <w:r w:rsidRPr="000742E5">
        <w:rPr>
          <w:sz w:val="24"/>
          <w:szCs w:val="24"/>
        </w:rPr>
        <w:t>133.4.3.5. </w:t>
      </w:r>
      <w:r w:rsidRPr="000742E5">
        <w:rPr>
          <w:bCs/>
          <w:sz w:val="24"/>
          <w:szCs w:val="24"/>
        </w:rPr>
        <w:t>Тема 5. Территориальные конфликты в современном мире.</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w:t>
      </w:r>
      <w:r w:rsidRPr="000742E5">
        <w:rPr>
          <w:i/>
          <w:iCs/>
          <w:sz w:val="24"/>
          <w:szCs w:val="24"/>
        </w:rPr>
        <w:t>Конфликтология.</w:t>
      </w:r>
      <w:r w:rsidRPr="000742E5">
        <w:rPr>
          <w:sz w:val="24"/>
          <w:szCs w:val="24"/>
        </w:rPr>
        <w:t xml:space="preserve">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r w:rsidRPr="000742E5">
        <w:rPr>
          <w:i/>
          <w:iCs/>
          <w:sz w:val="24"/>
          <w:szCs w:val="24"/>
        </w:rPr>
        <w:t>География непризнанных и частично признанных государств современного мира. Сепаратизм и сецессионизм.</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FB0B1E" w:rsidRPr="000742E5" w:rsidRDefault="00FB0B1E" w:rsidP="007C03A8">
      <w:pPr>
        <w:spacing w:line="240" w:lineRule="atLeast"/>
        <w:ind w:firstLine="709"/>
        <w:contextualSpacing/>
        <w:jc w:val="both"/>
        <w:rPr>
          <w:bCs/>
          <w:sz w:val="24"/>
          <w:szCs w:val="24"/>
        </w:rPr>
      </w:pPr>
      <w:r w:rsidRPr="000742E5">
        <w:rPr>
          <w:sz w:val="24"/>
          <w:szCs w:val="24"/>
        </w:rPr>
        <w:t>133.4.3.6. </w:t>
      </w:r>
      <w:r w:rsidRPr="000742E5">
        <w:rPr>
          <w:bCs/>
          <w:sz w:val="24"/>
          <w:szCs w:val="24"/>
        </w:rPr>
        <w:t>Тема 6. Глобальная проблема международного терроризма.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w:t>
      </w:r>
      <w:r w:rsidRPr="000742E5">
        <w:rPr>
          <w:sz w:val="24"/>
          <w:szCs w:val="24"/>
        </w:rPr>
        <w:lastRenderedPageBreak/>
        <w:t xml:space="preserve">терроризма. География центров международного терроризма. Россия как оплот борьбы с международным терроризмом. </w:t>
      </w:r>
      <w:r w:rsidRPr="000742E5">
        <w:rPr>
          <w:i/>
          <w:iCs/>
          <w:sz w:val="24"/>
          <w:szCs w:val="24"/>
        </w:rPr>
        <w:t xml:space="preserve">Опыт России в борьбе с исламским терроризмом в Сирии. Риски террористической угрозы в различных типах стран мира. </w:t>
      </w:r>
      <w:r w:rsidRPr="000742E5">
        <w:rPr>
          <w:sz w:val="24"/>
          <w:szCs w:val="24"/>
        </w:rPr>
        <w:t>Сотрудничество стран мира в борьбе с международным терроризмом и экстремизмом.</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Анализ факторов формирования террористической угрозы в странах различных типов (по выбору учителя) на основе источников информации.</w:t>
      </w:r>
    </w:p>
    <w:p w:rsidR="00FB0B1E" w:rsidRPr="000742E5" w:rsidRDefault="00FB0B1E" w:rsidP="007C03A8">
      <w:pPr>
        <w:spacing w:line="240" w:lineRule="atLeast"/>
        <w:ind w:firstLine="709"/>
        <w:contextualSpacing/>
        <w:jc w:val="both"/>
        <w:rPr>
          <w:bCs/>
          <w:sz w:val="24"/>
          <w:szCs w:val="24"/>
        </w:rPr>
      </w:pPr>
      <w:r w:rsidRPr="000742E5">
        <w:rPr>
          <w:sz w:val="24"/>
          <w:szCs w:val="24"/>
        </w:rPr>
        <w:t>133.4.3.7. </w:t>
      </w:r>
      <w:r w:rsidRPr="000742E5">
        <w:rPr>
          <w:bCs/>
          <w:sz w:val="24"/>
          <w:szCs w:val="24"/>
        </w:rPr>
        <w:t>Тема 7. Россия в мировой системе международных отношений.</w:t>
      </w:r>
    </w:p>
    <w:p w:rsidR="00FB0B1E" w:rsidRPr="000742E5" w:rsidRDefault="00FB0B1E" w:rsidP="007C03A8">
      <w:pPr>
        <w:spacing w:line="240" w:lineRule="atLeast"/>
        <w:ind w:firstLine="709"/>
        <w:contextualSpacing/>
        <w:jc w:val="both"/>
        <w:rPr>
          <w:sz w:val="24"/>
          <w:szCs w:val="24"/>
        </w:rPr>
      </w:pPr>
      <w:r w:rsidRPr="000742E5">
        <w:rPr>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FB0B1E" w:rsidRPr="000742E5" w:rsidRDefault="00FB0B1E" w:rsidP="007C03A8">
      <w:pPr>
        <w:spacing w:line="240" w:lineRule="atLeast"/>
        <w:ind w:firstLine="709"/>
        <w:contextualSpacing/>
        <w:jc w:val="both"/>
        <w:rPr>
          <w:i/>
          <w:iCs/>
          <w:sz w:val="24"/>
          <w:szCs w:val="24"/>
        </w:rPr>
      </w:pPr>
      <w:r w:rsidRPr="000742E5">
        <w:rPr>
          <w:i/>
          <w:iCs/>
          <w:sz w:val="24"/>
          <w:szCs w:val="24"/>
        </w:rPr>
        <w:t>Современный этап взаимоотношений России со странами ЕС и НАТО. Россия в системе межгосударственных отношений стран Шанхайской организации сотрудничества (ШОС) и БРИКС.</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Составление схемы «Роль России в системе международных отношений» на основе использования источников информации.</w:t>
      </w:r>
    </w:p>
    <w:p w:rsidR="00FB0B1E" w:rsidRPr="000742E5" w:rsidRDefault="00FB0B1E" w:rsidP="007C03A8">
      <w:pPr>
        <w:spacing w:line="240" w:lineRule="atLeast"/>
        <w:ind w:firstLine="709"/>
        <w:contextualSpacing/>
        <w:jc w:val="both"/>
        <w:rPr>
          <w:bCs/>
          <w:sz w:val="24"/>
          <w:szCs w:val="24"/>
        </w:rPr>
      </w:pPr>
      <w:r w:rsidRPr="000742E5">
        <w:rPr>
          <w:sz w:val="24"/>
          <w:szCs w:val="24"/>
        </w:rPr>
        <w:t>133.4.4. </w:t>
      </w:r>
      <w:r w:rsidRPr="000742E5">
        <w:rPr>
          <w:bCs/>
          <w:sz w:val="24"/>
          <w:szCs w:val="24"/>
        </w:rPr>
        <w:t>Раздел 4. Географическая среда как сфера взаимодействия общества и природы.</w:t>
      </w:r>
    </w:p>
    <w:p w:rsidR="00FB0B1E" w:rsidRPr="000742E5" w:rsidRDefault="00FB0B1E" w:rsidP="007C03A8">
      <w:pPr>
        <w:spacing w:line="240" w:lineRule="atLeast"/>
        <w:ind w:firstLine="709"/>
        <w:contextualSpacing/>
        <w:jc w:val="both"/>
        <w:rPr>
          <w:bCs/>
          <w:sz w:val="24"/>
          <w:szCs w:val="24"/>
        </w:rPr>
      </w:pPr>
      <w:r w:rsidRPr="000742E5">
        <w:rPr>
          <w:sz w:val="24"/>
          <w:szCs w:val="24"/>
        </w:rPr>
        <w:t>133.4.4.1. </w:t>
      </w:r>
      <w:r w:rsidRPr="000742E5">
        <w:rPr>
          <w:bCs/>
          <w:sz w:val="24"/>
          <w:szCs w:val="24"/>
        </w:rPr>
        <w:t>Тема 1</w:t>
      </w:r>
      <w:r w:rsidRPr="000742E5">
        <w:rPr>
          <w:sz w:val="24"/>
          <w:szCs w:val="24"/>
        </w:rPr>
        <w:t xml:space="preserve">. </w:t>
      </w:r>
      <w:r w:rsidRPr="000742E5">
        <w:rPr>
          <w:bCs/>
          <w:sz w:val="24"/>
          <w:szCs w:val="24"/>
        </w:rPr>
        <w:t>Роль географической среды в жизни общества.</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r w:rsidRPr="000742E5">
        <w:rPr>
          <w:i/>
          <w:iCs/>
          <w:sz w:val="24"/>
          <w:szCs w:val="24"/>
        </w:rPr>
        <w:t>Эволюция взглядов на роль географической среды в жизни общества. Теории природного детерминизма и нигилизма (Ш. Л.  Монтескьё, К. Риттер, Ф. Ратцель, Э. Реклю, К. М. Бэр, Л. И. Мечников, В. И. Вернадский, Л. Н. Гумилёв, С. В. Калесник).</w:t>
      </w:r>
      <w:r w:rsidRPr="000742E5">
        <w:rPr>
          <w:sz w:val="24"/>
          <w:szCs w:val="24"/>
        </w:rPr>
        <w:t xml:space="preserve"> </w:t>
      </w:r>
      <w:r w:rsidRPr="000742E5">
        <w:rPr>
          <w:i/>
          <w:iCs/>
          <w:sz w:val="24"/>
          <w:szCs w:val="24"/>
        </w:rPr>
        <w:t>Теории поссибилизма (В. де ла Блаш, Ж. Брюн), пробабилизма и инвайронментализма.</w:t>
      </w:r>
    </w:p>
    <w:p w:rsidR="00FB0B1E" w:rsidRPr="000742E5" w:rsidRDefault="00FB0B1E" w:rsidP="007C03A8">
      <w:pPr>
        <w:spacing w:line="240" w:lineRule="atLeast"/>
        <w:ind w:firstLine="709"/>
        <w:contextualSpacing/>
        <w:jc w:val="both"/>
        <w:rPr>
          <w:sz w:val="24"/>
          <w:szCs w:val="24"/>
        </w:rPr>
      </w:pPr>
      <w:r w:rsidRPr="000742E5">
        <w:rPr>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FB0B1E" w:rsidRPr="000742E5" w:rsidRDefault="00FB0B1E" w:rsidP="007C03A8">
      <w:pPr>
        <w:spacing w:line="240" w:lineRule="atLeast"/>
        <w:ind w:firstLine="709"/>
        <w:contextualSpacing/>
        <w:jc w:val="both"/>
        <w:rPr>
          <w:bCs/>
          <w:sz w:val="24"/>
          <w:szCs w:val="24"/>
        </w:rPr>
      </w:pPr>
      <w:r w:rsidRPr="000742E5">
        <w:rPr>
          <w:sz w:val="24"/>
          <w:szCs w:val="24"/>
        </w:rPr>
        <w:t>133.4.4.2. </w:t>
      </w:r>
      <w:r w:rsidRPr="000742E5">
        <w:rPr>
          <w:bCs/>
          <w:sz w:val="24"/>
          <w:szCs w:val="24"/>
        </w:rPr>
        <w:t>Тема 2</w:t>
      </w:r>
      <w:r w:rsidRPr="000742E5">
        <w:rPr>
          <w:sz w:val="24"/>
          <w:szCs w:val="24"/>
        </w:rPr>
        <w:t xml:space="preserve">. </w:t>
      </w:r>
      <w:r w:rsidRPr="000742E5">
        <w:rPr>
          <w:bCs/>
          <w:sz w:val="24"/>
          <w:szCs w:val="24"/>
        </w:rPr>
        <w:t>Природные условия и ресурсы. Природопользование.</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w:t>
      </w:r>
      <w:r w:rsidRPr="000742E5">
        <w:rPr>
          <w:i/>
          <w:iCs/>
          <w:sz w:val="24"/>
          <w:szCs w:val="24"/>
        </w:rPr>
        <w:t>Методы оценки природных ресурсов. Концепция природно-ресурсного потенциала (А. А. Минц, Ю. Д. Дмитревский). Концепция ресурсных циклов (И. В. Комар). Ресурсоведение.</w:t>
      </w:r>
      <w:r w:rsidRPr="000742E5">
        <w:rPr>
          <w:sz w:val="24"/>
          <w:szCs w:val="24"/>
        </w:rPr>
        <w:t xml:space="preserve"> Природно-ресурсный потенциал России и его составные части. Проблемы рационального использования природных ресурсов России.</w:t>
      </w:r>
    </w:p>
    <w:p w:rsidR="00FB0B1E" w:rsidRPr="000742E5" w:rsidRDefault="00FB0B1E" w:rsidP="007C03A8">
      <w:pPr>
        <w:spacing w:line="240" w:lineRule="atLeast"/>
        <w:ind w:firstLine="709"/>
        <w:contextualSpacing/>
        <w:jc w:val="both"/>
        <w:rPr>
          <w:sz w:val="24"/>
          <w:szCs w:val="24"/>
        </w:rPr>
      </w:pPr>
      <w:r w:rsidRPr="000742E5">
        <w:rPr>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FB0B1E" w:rsidRPr="000742E5" w:rsidRDefault="00FB0B1E" w:rsidP="007C03A8">
      <w:pPr>
        <w:spacing w:line="240" w:lineRule="atLeast"/>
        <w:ind w:firstLine="709"/>
        <w:contextualSpacing/>
        <w:jc w:val="both"/>
        <w:rPr>
          <w:b/>
          <w:bCs/>
          <w:sz w:val="24"/>
          <w:szCs w:val="24"/>
        </w:rPr>
      </w:pPr>
      <w:r w:rsidRPr="000742E5">
        <w:rPr>
          <w:bCs/>
          <w:sz w:val="24"/>
          <w:szCs w:val="24"/>
        </w:rPr>
        <w:t>Практические работы</w:t>
      </w:r>
      <w:r w:rsidRPr="000742E5">
        <w:rPr>
          <w:b/>
          <w:bCs/>
          <w:sz w:val="24"/>
          <w:szCs w:val="24"/>
        </w:rPr>
        <w:t>.</w:t>
      </w:r>
    </w:p>
    <w:p w:rsidR="00FB0B1E" w:rsidRPr="000742E5" w:rsidRDefault="00FB0B1E" w:rsidP="007C03A8">
      <w:pPr>
        <w:spacing w:line="240" w:lineRule="atLeast"/>
        <w:ind w:firstLine="709"/>
        <w:contextualSpacing/>
        <w:jc w:val="both"/>
        <w:rPr>
          <w:sz w:val="24"/>
          <w:szCs w:val="24"/>
        </w:rPr>
      </w:pPr>
      <w:r w:rsidRPr="000742E5">
        <w:rPr>
          <w:sz w:val="24"/>
          <w:szCs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FB0B1E" w:rsidRPr="000742E5" w:rsidRDefault="00FB0B1E" w:rsidP="007C03A8">
      <w:pPr>
        <w:spacing w:line="240" w:lineRule="atLeast"/>
        <w:ind w:firstLine="709"/>
        <w:contextualSpacing/>
        <w:jc w:val="both"/>
        <w:rPr>
          <w:sz w:val="24"/>
          <w:szCs w:val="24"/>
        </w:rPr>
      </w:pPr>
      <w:r w:rsidRPr="000742E5">
        <w:rPr>
          <w:sz w:val="24"/>
          <w:szCs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FB0B1E" w:rsidRPr="000742E5" w:rsidRDefault="00FB0B1E" w:rsidP="007C03A8">
      <w:pPr>
        <w:spacing w:line="240" w:lineRule="atLeast"/>
        <w:ind w:firstLine="709"/>
        <w:contextualSpacing/>
        <w:jc w:val="both"/>
        <w:rPr>
          <w:bCs/>
          <w:sz w:val="24"/>
          <w:szCs w:val="24"/>
        </w:rPr>
      </w:pPr>
      <w:r w:rsidRPr="000742E5">
        <w:rPr>
          <w:sz w:val="24"/>
          <w:szCs w:val="24"/>
        </w:rPr>
        <w:t>133.4.4.3. </w:t>
      </w:r>
      <w:r w:rsidRPr="000742E5">
        <w:rPr>
          <w:bCs/>
          <w:sz w:val="24"/>
          <w:szCs w:val="24"/>
        </w:rPr>
        <w:t>Тема 3.</w:t>
      </w:r>
      <w:r w:rsidRPr="000742E5">
        <w:rPr>
          <w:sz w:val="24"/>
          <w:szCs w:val="24"/>
        </w:rPr>
        <w:t xml:space="preserve"> </w:t>
      </w:r>
      <w:r w:rsidRPr="000742E5">
        <w:rPr>
          <w:bCs/>
          <w:sz w:val="24"/>
          <w:szCs w:val="24"/>
        </w:rPr>
        <w:t>Формирование земной коры и минеральные ресурсы.</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w:t>
      </w:r>
      <w:r w:rsidRPr="000742E5">
        <w:rPr>
          <w:sz w:val="24"/>
          <w:szCs w:val="24"/>
        </w:rPr>
        <w:lastRenderedPageBreak/>
        <w:t xml:space="preserve">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 </w:t>
      </w:r>
      <w:r w:rsidRPr="000742E5">
        <w:rPr>
          <w:i/>
          <w:iCs/>
          <w:sz w:val="24"/>
          <w:szCs w:val="24"/>
        </w:rPr>
        <w:t>Геология. Минералогия. Геоморфология.</w:t>
      </w:r>
    </w:p>
    <w:p w:rsidR="00FB0B1E" w:rsidRPr="000742E5" w:rsidRDefault="00FB0B1E" w:rsidP="007C03A8">
      <w:pPr>
        <w:spacing w:line="240" w:lineRule="atLeast"/>
        <w:ind w:firstLine="709"/>
        <w:contextualSpacing/>
        <w:jc w:val="both"/>
        <w:rPr>
          <w:sz w:val="24"/>
          <w:szCs w:val="24"/>
        </w:rPr>
      </w:pPr>
      <w:r w:rsidRPr="000742E5">
        <w:rPr>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FB0B1E" w:rsidRPr="000742E5" w:rsidRDefault="00FB0B1E" w:rsidP="007C03A8">
      <w:pPr>
        <w:spacing w:line="240" w:lineRule="atLeast"/>
        <w:ind w:firstLine="709"/>
        <w:contextualSpacing/>
        <w:jc w:val="both"/>
        <w:rPr>
          <w:sz w:val="24"/>
          <w:szCs w:val="24"/>
        </w:rPr>
      </w:pPr>
      <w:r w:rsidRPr="000742E5">
        <w:rPr>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r w:rsidRPr="000742E5">
        <w:rPr>
          <w:i/>
          <w:iCs/>
          <w:sz w:val="24"/>
          <w:szCs w:val="24"/>
        </w:rPr>
        <w:t>Удельная энергоёмкость экономики в разных странах мира. Новые технологии добычи топливных ресурсов и снижение остроты энергетической проблемы.</w:t>
      </w:r>
    </w:p>
    <w:p w:rsidR="00FB0B1E" w:rsidRPr="000742E5" w:rsidRDefault="00FB0B1E" w:rsidP="007C03A8">
      <w:pPr>
        <w:spacing w:line="240" w:lineRule="atLeast"/>
        <w:ind w:firstLine="709"/>
        <w:contextualSpacing/>
        <w:jc w:val="both"/>
        <w:rPr>
          <w:i/>
          <w:iCs/>
          <w:sz w:val="24"/>
          <w:szCs w:val="24"/>
        </w:rPr>
      </w:pPr>
      <w:r w:rsidRPr="000742E5">
        <w:rPr>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0742E5">
        <w:rPr>
          <w:i/>
          <w:iCs/>
          <w:sz w:val="24"/>
          <w:szCs w:val="24"/>
        </w:rPr>
        <w:t xml:space="preserve"> Мировые ресурсы солнечной и ветровой энергетики. Офшорная (морская) ветровая энергетика. Ресурсоведение. Проблема исчерпания минеральных ресурсов в зарубежной Европе.</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Выполнение заданий на контурной карте по отображению основных регионов распространения минерального сырья.</w:t>
      </w:r>
    </w:p>
    <w:p w:rsidR="00FB0B1E" w:rsidRPr="000742E5" w:rsidRDefault="00FB0B1E" w:rsidP="007C03A8">
      <w:pPr>
        <w:spacing w:line="240" w:lineRule="atLeast"/>
        <w:ind w:firstLine="709"/>
        <w:contextualSpacing/>
        <w:jc w:val="both"/>
        <w:rPr>
          <w:sz w:val="24"/>
          <w:szCs w:val="24"/>
        </w:rPr>
      </w:pPr>
      <w:r w:rsidRPr="000742E5">
        <w:rPr>
          <w:sz w:val="24"/>
          <w:szCs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FB0B1E" w:rsidRPr="000742E5" w:rsidRDefault="00FB0B1E" w:rsidP="007C03A8">
      <w:pPr>
        <w:spacing w:line="240" w:lineRule="atLeast"/>
        <w:ind w:firstLine="709"/>
        <w:contextualSpacing/>
        <w:jc w:val="both"/>
        <w:rPr>
          <w:sz w:val="24"/>
          <w:szCs w:val="24"/>
        </w:rPr>
      </w:pPr>
      <w:r w:rsidRPr="000742E5">
        <w:rPr>
          <w:sz w:val="24"/>
          <w:szCs w:val="24"/>
        </w:rPr>
        <w:t>3. Расчёт обеспеченности различными видами топливных ресурсов отдельных регионов мира (по выбору учителя).</w:t>
      </w:r>
    </w:p>
    <w:p w:rsidR="00FB0B1E" w:rsidRPr="000742E5" w:rsidRDefault="00FB0B1E" w:rsidP="007C03A8">
      <w:pPr>
        <w:spacing w:line="240" w:lineRule="atLeast"/>
        <w:ind w:firstLine="709"/>
        <w:contextualSpacing/>
        <w:jc w:val="both"/>
        <w:rPr>
          <w:sz w:val="24"/>
          <w:szCs w:val="24"/>
        </w:rPr>
      </w:pPr>
      <w:r w:rsidRPr="000742E5">
        <w:rPr>
          <w:sz w:val="24"/>
          <w:szCs w:val="24"/>
        </w:rPr>
        <w:t>4. Подготовка презентации по перспективам развития альтернативной энергетики отдельных стран мира (по выбору учащихся).</w:t>
      </w:r>
    </w:p>
    <w:p w:rsidR="00FB0B1E" w:rsidRPr="000742E5" w:rsidRDefault="00FB0B1E" w:rsidP="007C03A8">
      <w:pPr>
        <w:spacing w:line="240" w:lineRule="atLeast"/>
        <w:ind w:firstLine="709"/>
        <w:contextualSpacing/>
        <w:jc w:val="both"/>
        <w:rPr>
          <w:bCs/>
          <w:sz w:val="24"/>
          <w:szCs w:val="24"/>
        </w:rPr>
      </w:pPr>
      <w:r w:rsidRPr="000742E5">
        <w:rPr>
          <w:sz w:val="24"/>
          <w:szCs w:val="24"/>
        </w:rPr>
        <w:t>133.4.4.4. </w:t>
      </w:r>
      <w:r w:rsidRPr="000742E5">
        <w:rPr>
          <w:bCs/>
          <w:sz w:val="24"/>
          <w:szCs w:val="24"/>
        </w:rPr>
        <w:t>Тема 4. Атмосфера и климат Земли. Агроклиматические  ресурсы.</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r w:rsidRPr="000742E5">
        <w:rPr>
          <w:i/>
          <w:iCs/>
          <w:sz w:val="24"/>
          <w:szCs w:val="24"/>
        </w:rPr>
        <w:t>Трансграничные переносы загрязнения воздуха. Современные тенденции международного правового регулирования в отношении трансграничных переносов загрязнений атмосферы.</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r w:rsidRPr="000742E5">
        <w:rPr>
          <w:i/>
          <w:iCs/>
          <w:sz w:val="24"/>
          <w:szCs w:val="24"/>
        </w:rPr>
        <w:t>Метеорология.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r w:rsidRPr="000742E5">
        <w:rPr>
          <w:i/>
          <w:iCs/>
          <w:sz w:val="24"/>
          <w:szCs w:val="24"/>
        </w:rPr>
        <w:t>Климатология.</w:t>
      </w:r>
    </w:p>
    <w:p w:rsidR="00FB0B1E" w:rsidRPr="000742E5" w:rsidRDefault="00FB0B1E" w:rsidP="007C03A8">
      <w:pPr>
        <w:spacing w:line="240" w:lineRule="atLeast"/>
        <w:ind w:firstLine="709"/>
        <w:contextualSpacing/>
        <w:jc w:val="both"/>
        <w:rPr>
          <w:sz w:val="24"/>
          <w:szCs w:val="24"/>
        </w:rPr>
      </w:pPr>
      <w:r w:rsidRPr="000742E5">
        <w:rPr>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FB0B1E" w:rsidRPr="000742E5" w:rsidRDefault="00FB0B1E" w:rsidP="007C03A8">
      <w:pPr>
        <w:spacing w:line="240" w:lineRule="atLeast"/>
        <w:ind w:firstLine="709"/>
        <w:contextualSpacing/>
        <w:jc w:val="both"/>
        <w:rPr>
          <w:sz w:val="24"/>
          <w:szCs w:val="24"/>
        </w:rPr>
      </w:pPr>
      <w:r w:rsidRPr="000742E5">
        <w:rPr>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FB0B1E" w:rsidRPr="000742E5" w:rsidRDefault="00FB0B1E" w:rsidP="007C03A8">
      <w:pPr>
        <w:spacing w:line="240" w:lineRule="atLeast"/>
        <w:ind w:firstLine="709"/>
        <w:contextualSpacing/>
        <w:jc w:val="both"/>
        <w:rPr>
          <w:i/>
          <w:iCs/>
          <w:sz w:val="24"/>
          <w:szCs w:val="24"/>
        </w:rPr>
      </w:pPr>
      <w:r w:rsidRPr="000742E5">
        <w:rPr>
          <w:i/>
          <w:iCs/>
          <w:sz w:val="24"/>
          <w:szCs w:val="24"/>
        </w:rPr>
        <w:lastRenderedPageBreak/>
        <w:t>Киотский протокол и Парижское соглашение. Принятие срочных мер по 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среды и их реализация.</w:t>
      </w:r>
    </w:p>
    <w:p w:rsidR="00FB0B1E" w:rsidRPr="000742E5" w:rsidRDefault="00FB0B1E" w:rsidP="007C03A8">
      <w:pPr>
        <w:spacing w:line="240" w:lineRule="atLeast"/>
        <w:ind w:firstLine="709"/>
        <w:contextualSpacing/>
        <w:jc w:val="both"/>
        <w:rPr>
          <w:i/>
          <w:iCs/>
          <w:sz w:val="24"/>
          <w:szCs w:val="24"/>
        </w:rPr>
      </w:pPr>
      <w:r w:rsidRPr="000742E5">
        <w:rPr>
          <w:i/>
          <w:iCs/>
          <w:sz w:val="24"/>
          <w:szCs w:val="24"/>
        </w:rPr>
        <w:t>Зона Сахеля как ареал экологического бедствия по причине климатических изменений и антропогенного воздействия.</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Объяснение распространения и направления движения тропических циклонов на основе использования источников информации.</w:t>
      </w:r>
    </w:p>
    <w:p w:rsidR="00FB0B1E" w:rsidRPr="000742E5" w:rsidRDefault="00FB0B1E" w:rsidP="007C03A8">
      <w:pPr>
        <w:spacing w:line="240" w:lineRule="atLeast"/>
        <w:ind w:firstLine="709"/>
        <w:contextualSpacing/>
        <w:jc w:val="both"/>
        <w:rPr>
          <w:sz w:val="24"/>
          <w:szCs w:val="24"/>
        </w:rPr>
      </w:pPr>
      <w:r w:rsidRPr="000742E5">
        <w:rPr>
          <w:sz w:val="24"/>
          <w:szCs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FB0B1E" w:rsidRPr="000742E5" w:rsidRDefault="00FB0B1E" w:rsidP="007C03A8">
      <w:pPr>
        <w:spacing w:line="240" w:lineRule="atLeast"/>
        <w:ind w:firstLine="709"/>
        <w:contextualSpacing/>
        <w:jc w:val="both"/>
        <w:rPr>
          <w:bCs/>
          <w:sz w:val="24"/>
          <w:szCs w:val="24"/>
        </w:rPr>
      </w:pPr>
      <w:r w:rsidRPr="000742E5">
        <w:rPr>
          <w:sz w:val="24"/>
          <w:szCs w:val="24"/>
        </w:rPr>
        <w:t>133.4.4.5. </w:t>
      </w:r>
      <w:r w:rsidRPr="000742E5">
        <w:rPr>
          <w:bCs/>
          <w:sz w:val="24"/>
          <w:szCs w:val="24"/>
        </w:rPr>
        <w:t>Тема 5. Гидросфера и водные ресурсы.</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r w:rsidRPr="000742E5">
        <w:rPr>
          <w:i/>
          <w:iCs/>
          <w:sz w:val="24"/>
          <w:szCs w:val="24"/>
        </w:rPr>
        <w:t>Трансграничные реки и перенос загрязнений внутренних вод. Гидрология. Лимнология. Болотоведение.</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r w:rsidRPr="000742E5">
        <w:rPr>
          <w:i/>
          <w:iCs/>
          <w:sz w:val="24"/>
          <w:szCs w:val="24"/>
        </w:rPr>
        <w:t>Геокриология (мерзлотоведение).</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Прогнозы сокращения площади ледников под влиянием изменений климата. </w:t>
      </w:r>
      <w:r w:rsidRPr="000742E5">
        <w:rPr>
          <w:i/>
          <w:iCs/>
          <w:sz w:val="24"/>
          <w:szCs w:val="24"/>
        </w:rPr>
        <w:t>Проблема повышения уровня вод Мирового океана, её острота для разных стран мира. Прогноз развития круглогодичной навигации по Северному морскому пути в условиях сокращения морских льдов.</w:t>
      </w:r>
    </w:p>
    <w:p w:rsidR="00FB0B1E" w:rsidRPr="000742E5" w:rsidRDefault="00FB0B1E" w:rsidP="007C03A8">
      <w:pPr>
        <w:spacing w:line="240" w:lineRule="atLeast"/>
        <w:ind w:firstLine="709"/>
        <w:contextualSpacing/>
        <w:jc w:val="both"/>
        <w:rPr>
          <w:sz w:val="24"/>
          <w:szCs w:val="24"/>
        </w:rPr>
      </w:pPr>
      <w:r w:rsidRPr="000742E5">
        <w:rPr>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FB0B1E" w:rsidRPr="000742E5" w:rsidRDefault="00FB0B1E" w:rsidP="007C03A8">
      <w:pPr>
        <w:spacing w:line="240" w:lineRule="atLeast"/>
        <w:ind w:firstLine="709"/>
        <w:contextualSpacing/>
        <w:jc w:val="both"/>
        <w:rPr>
          <w:i/>
          <w:iCs/>
          <w:sz w:val="24"/>
          <w:szCs w:val="24"/>
        </w:rPr>
      </w:pPr>
      <w:r w:rsidRPr="000742E5">
        <w:rPr>
          <w:i/>
          <w:iCs/>
          <w:sz w:val="24"/>
          <w:szCs w:val="24"/>
        </w:rPr>
        <w:t>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водной среды. Прогнозируемые в связи с глобальными изменениями климата проблемы обеспеченности водными ресурсами отдельных регионов мира. Связь дефицита водных ресурсов и проблемы преодоления разрыва в уровне социально-экономического развития стран. Оборотное использование сточных вод. Опреснение морских вод. Транспортировка айсбергов. Проблемы рационального использования водных ресурсов.</w:t>
      </w:r>
    </w:p>
    <w:p w:rsidR="00FB0B1E" w:rsidRPr="000742E5" w:rsidRDefault="00FB0B1E" w:rsidP="007C03A8">
      <w:pPr>
        <w:spacing w:line="240" w:lineRule="atLeast"/>
        <w:ind w:firstLine="709"/>
        <w:contextualSpacing/>
        <w:jc w:val="both"/>
        <w:rPr>
          <w:i/>
          <w:iCs/>
          <w:sz w:val="24"/>
          <w:szCs w:val="24"/>
        </w:rPr>
      </w:pPr>
      <w:r w:rsidRPr="000742E5">
        <w:rPr>
          <w:i/>
          <w:iCs/>
          <w:sz w:val="24"/>
          <w:szCs w:val="24"/>
        </w:rPr>
        <w:t>Охрана водных ресурсов Байкала, рек бассейна Аральского моря, рек Ближнего Востока и Северной Африки. Проблема судоходства по Волго-Камской водной системе в условиях сокращения величины водных ресурсов. Снижение водоёмкости в промышленности и сельском хозяйстве, переход на водо-экономные технологии.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FB0B1E" w:rsidRPr="000742E5" w:rsidRDefault="00FB0B1E" w:rsidP="007C03A8">
      <w:pPr>
        <w:spacing w:line="240" w:lineRule="atLeast"/>
        <w:ind w:firstLine="709"/>
        <w:contextualSpacing/>
        <w:jc w:val="both"/>
        <w:rPr>
          <w:sz w:val="24"/>
          <w:szCs w:val="24"/>
        </w:rPr>
      </w:pPr>
      <w:r w:rsidRPr="000742E5">
        <w:rPr>
          <w:sz w:val="24"/>
          <w:szCs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FB0B1E" w:rsidRPr="000742E5" w:rsidRDefault="00FB0B1E" w:rsidP="007C03A8">
      <w:pPr>
        <w:spacing w:line="240" w:lineRule="atLeast"/>
        <w:ind w:firstLine="709"/>
        <w:contextualSpacing/>
        <w:jc w:val="both"/>
        <w:rPr>
          <w:bCs/>
          <w:sz w:val="24"/>
          <w:szCs w:val="24"/>
        </w:rPr>
      </w:pPr>
      <w:r w:rsidRPr="000742E5">
        <w:rPr>
          <w:sz w:val="24"/>
          <w:szCs w:val="24"/>
        </w:rPr>
        <w:t>133.4.4.6. </w:t>
      </w:r>
      <w:r w:rsidRPr="000742E5">
        <w:rPr>
          <w:bCs/>
          <w:sz w:val="24"/>
          <w:szCs w:val="24"/>
        </w:rPr>
        <w:t>Тема 6. Мировой океан как часть гидросферы. Ресурсы Мирового океана.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r w:rsidRPr="000742E5">
        <w:rPr>
          <w:i/>
          <w:iCs/>
          <w:sz w:val="24"/>
          <w:szCs w:val="24"/>
        </w:rPr>
        <w:t>Гидрогеология.</w:t>
      </w:r>
    </w:p>
    <w:p w:rsidR="00FB0B1E" w:rsidRPr="000742E5" w:rsidRDefault="00FB0B1E" w:rsidP="007C03A8">
      <w:pPr>
        <w:spacing w:line="240" w:lineRule="atLeast"/>
        <w:ind w:firstLine="709"/>
        <w:contextualSpacing/>
        <w:jc w:val="both"/>
        <w:rPr>
          <w:i/>
          <w:iCs/>
          <w:sz w:val="24"/>
          <w:szCs w:val="24"/>
        </w:rPr>
      </w:pPr>
      <w:r w:rsidRPr="000742E5">
        <w:rPr>
          <w:sz w:val="24"/>
          <w:szCs w:val="24"/>
        </w:rPr>
        <w:lastRenderedPageBreak/>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w:t>
      </w:r>
      <w:r w:rsidRPr="000742E5">
        <w:rPr>
          <w:i/>
          <w:iCs/>
          <w:sz w:val="24"/>
          <w:szCs w:val="24"/>
        </w:rPr>
        <w:t>Негативный эффект явления Эль-Ниньо для развития хозяйства стран Западного полушария. Трансграничный перенос загрязнений течениями Мирового океана.</w:t>
      </w:r>
      <w:r w:rsidRPr="000742E5">
        <w:rPr>
          <w:sz w:val="24"/>
          <w:szCs w:val="24"/>
        </w:rPr>
        <w:t xml:space="preserve"> Проблема загрязнения вод океана и пути её решения. </w:t>
      </w:r>
      <w:r w:rsidRPr="000742E5">
        <w:rPr>
          <w:i/>
          <w:iCs/>
          <w:sz w:val="24"/>
          <w:szCs w:val="24"/>
        </w:rPr>
        <w:t>Океанология. «Мусорные острова» в Мировом океане.</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sidRPr="000742E5">
        <w:rPr>
          <w:i/>
          <w:iCs/>
          <w:sz w:val="24"/>
          <w:szCs w:val="24"/>
        </w:rPr>
        <w:t>Морская геология. Акватории Персидского и Мексиканского заливов как районы наиболее интенсивной шельфовой добычи углеводородов.</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Мировой океан как источник биоресурсов. Биологические ресурсы океана. Современные масштабы мирового рыболовства. </w:t>
      </w:r>
      <w:r w:rsidRPr="000742E5">
        <w:rPr>
          <w:i/>
          <w:iCs/>
          <w:sz w:val="24"/>
          <w:szCs w:val="24"/>
        </w:rPr>
        <w:t>Марикультура в странах Восточной и Юго-Восточной Азии.</w:t>
      </w:r>
      <w:r w:rsidRPr="000742E5">
        <w:rPr>
          <w:sz w:val="24"/>
          <w:szCs w:val="24"/>
        </w:rPr>
        <w:t xml:space="preserve">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Характеристика явления Эль-Ниньо и его воздействия на различные компоненты природной среды и хозяйства.</w:t>
      </w:r>
    </w:p>
    <w:p w:rsidR="00FB0B1E" w:rsidRPr="000742E5" w:rsidRDefault="00FB0B1E" w:rsidP="007C03A8">
      <w:pPr>
        <w:spacing w:line="240" w:lineRule="atLeast"/>
        <w:ind w:firstLine="709"/>
        <w:contextualSpacing/>
        <w:jc w:val="both"/>
        <w:rPr>
          <w:bCs/>
          <w:sz w:val="24"/>
          <w:szCs w:val="24"/>
        </w:rPr>
      </w:pPr>
      <w:r w:rsidRPr="000742E5">
        <w:rPr>
          <w:sz w:val="24"/>
          <w:szCs w:val="24"/>
        </w:rPr>
        <w:t>133.4.4.7. </w:t>
      </w:r>
      <w:r w:rsidRPr="000742E5">
        <w:rPr>
          <w:bCs/>
          <w:sz w:val="24"/>
          <w:szCs w:val="24"/>
        </w:rPr>
        <w:t>Тема 7. Почвы и земельные ресурсы мира.</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w:t>
      </w:r>
      <w:r w:rsidRPr="000742E5">
        <w:rPr>
          <w:i/>
          <w:iCs/>
          <w:sz w:val="24"/>
          <w:szCs w:val="24"/>
        </w:rPr>
        <w:t xml:space="preserve">В. В. Докучаев и учение о почвах. </w:t>
      </w:r>
      <w:r w:rsidRPr="000742E5">
        <w:rPr>
          <w:sz w:val="24"/>
          <w:szCs w:val="24"/>
        </w:rPr>
        <w:t xml:space="preserve">Влияние соотношения тепла и влаги на естественное плодородие почвы. География основных типов почв мира. Почвы России. </w:t>
      </w:r>
      <w:r w:rsidRPr="000742E5">
        <w:rPr>
          <w:i/>
          <w:iCs/>
          <w:sz w:val="24"/>
          <w:szCs w:val="24"/>
        </w:rPr>
        <w:t>Почвоведение.</w:t>
      </w:r>
    </w:p>
    <w:p w:rsidR="00FB0B1E" w:rsidRPr="000742E5" w:rsidRDefault="00FB0B1E" w:rsidP="007C03A8">
      <w:pPr>
        <w:spacing w:line="240" w:lineRule="atLeast"/>
        <w:ind w:firstLine="709"/>
        <w:contextualSpacing/>
        <w:jc w:val="both"/>
        <w:rPr>
          <w:sz w:val="24"/>
          <w:szCs w:val="24"/>
        </w:rPr>
      </w:pPr>
      <w:r w:rsidRPr="000742E5">
        <w:rPr>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FB0B1E" w:rsidRPr="000742E5" w:rsidRDefault="00FB0B1E" w:rsidP="007C03A8">
      <w:pPr>
        <w:spacing w:line="240" w:lineRule="atLeast"/>
        <w:ind w:firstLine="709"/>
        <w:contextualSpacing/>
        <w:jc w:val="both"/>
        <w:rPr>
          <w:sz w:val="24"/>
          <w:szCs w:val="24"/>
        </w:rPr>
      </w:pPr>
      <w:r w:rsidRPr="000742E5">
        <w:rPr>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FB0B1E" w:rsidRPr="000742E5" w:rsidRDefault="00FB0B1E" w:rsidP="007C03A8">
      <w:pPr>
        <w:spacing w:line="240" w:lineRule="atLeast"/>
        <w:ind w:firstLine="709"/>
        <w:contextualSpacing/>
        <w:jc w:val="both"/>
        <w:rPr>
          <w:i/>
          <w:iCs/>
          <w:sz w:val="24"/>
          <w:szCs w:val="24"/>
        </w:rPr>
      </w:pPr>
      <w:r w:rsidRPr="000742E5">
        <w:rPr>
          <w:i/>
          <w:iCs/>
          <w:sz w:val="24"/>
          <w:szCs w:val="24"/>
        </w:rPr>
        <w:t>Мелиорация земель. Связь проблемы опустынивания и деградации земель с проблемами глобальных изменений климата и дефицита водных ресурсов. Опустынивание и деградация почв — глобальные экологические проблемы, подходы к их решению.</w:t>
      </w:r>
      <w:r w:rsidRPr="000742E5">
        <w:rPr>
          <w:sz w:val="24"/>
          <w:szCs w:val="24"/>
        </w:rPr>
        <w:t xml:space="preserve"> </w:t>
      </w:r>
      <w:r w:rsidRPr="000742E5">
        <w:rPr>
          <w:i/>
          <w:iCs/>
          <w:sz w:val="24"/>
          <w:szCs w:val="24"/>
        </w:rPr>
        <w:t>Проблема опустынивания в Африке. Проблема охраны почв террасных ландшафтов Азии.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1. Выявление тенденций изменения структуры земельного фонда в различных регионах мира с помощью статистических материалов. </w:t>
      </w:r>
    </w:p>
    <w:p w:rsidR="00FB0B1E" w:rsidRPr="000742E5" w:rsidRDefault="00FB0B1E" w:rsidP="007C03A8">
      <w:pPr>
        <w:spacing w:line="240" w:lineRule="atLeast"/>
        <w:ind w:firstLine="709"/>
        <w:contextualSpacing/>
        <w:jc w:val="both"/>
        <w:rPr>
          <w:sz w:val="24"/>
          <w:szCs w:val="24"/>
        </w:rPr>
      </w:pPr>
      <w:r w:rsidRPr="000742E5">
        <w:rPr>
          <w:sz w:val="24"/>
          <w:szCs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FB0B1E" w:rsidRPr="000742E5" w:rsidRDefault="00FB0B1E" w:rsidP="007C03A8">
      <w:pPr>
        <w:spacing w:line="240" w:lineRule="atLeast"/>
        <w:ind w:firstLine="709"/>
        <w:contextualSpacing/>
        <w:jc w:val="both"/>
        <w:rPr>
          <w:sz w:val="24"/>
          <w:szCs w:val="24"/>
        </w:rPr>
      </w:pPr>
      <w:r w:rsidRPr="000742E5">
        <w:rPr>
          <w:sz w:val="24"/>
          <w:szCs w:val="24"/>
        </w:rPr>
        <w:t>3.</w:t>
      </w:r>
      <w:r w:rsidRPr="000742E5">
        <w:rPr>
          <w:sz w:val="24"/>
          <w:szCs w:val="24"/>
        </w:rPr>
        <w:tab/>
        <w:t>Составление структурной схемы «Факторы опустынивания» на основе анализа текстовых источников информации.</w:t>
      </w:r>
    </w:p>
    <w:p w:rsidR="00FB0B1E" w:rsidRPr="000742E5" w:rsidRDefault="00FB0B1E" w:rsidP="007C03A8">
      <w:pPr>
        <w:spacing w:line="240" w:lineRule="atLeast"/>
        <w:ind w:firstLine="709"/>
        <w:contextualSpacing/>
        <w:jc w:val="both"/>
        <w:rPr>
          <w:bCs/>
          <w:sz w:val="24"/>
          <w:szCs w:val="24"/>
        </w:rPr>
      </w:pPr>
      <w:r w:rsidRPr="000742E5">
        <w:rPr>
          <w:sz w:val="24"/>
          <w:szCs w:val="24"/>
        </w:rPr>
        <w:t>133.4.4.8. </w:t>
      </w:r>
      <w:r w:rsidRPr="000742E5">
        <w:rPr>
          <w:bCs/>
          <w:sz w:val="24"/>
          <w:szCs w:val="24"/>
        </w:rPr>
        <w:t>Тема 8. Биосфера и биологические ресурсы мира.</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r w:rsidRPr="000742E5">
        <w:rPr>
          <w:i/>
          <w:iCs/>
          <w:sz w:val="24"/>
          <w:szCs w:val="24"/>
        </w:rPr>
        <w:t>Ландшафтоведение.</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w:t>
      </w:r>
      <w:r w:rsidRPr="000742E5">
        <w:rPr>
          <w:sz w:val="24"/>
          <w:szCs w:val="24"/>
        </w:rPr>
        <w:lastRenderedPageBreak/>
        <w:t xml:space="preserve">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r w:rsidRPr="000742E5">
        <w:rPr>
          <w:i/>
          <w:iCs/>
          <w:sz w:val="24"/>
          <w:szCs w:val="24"/>
        </w:rPr>
        <w:t>Проблема исчерпания биоразнообразия Амазонской низменности. Биогеография.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r w:rsidRPr="000742E5">
        <w:rPr>
          <w:i/>
          <w:iCs/>
          <w:sz w:val="24"/>
          <w:szCs w:val="24"/>
        </w:rPr>
        <w:t>Примеры решения проблемы сохранения биологических ресурсов в Канаде и Австралии.</w:t>
      </w:r>
    </w:p>
    <w:p w:rsidR="00FB0B1E" w:rsidRPr="000742E5" w:rsidRDefault="00FB0B1E" w:rsidP="007C03A8">
      <w:pPr>
        <w:spacing w:line="240" w:lineRule="atLeast"/>
        <w:ind w:firstLine="709"/>
        <w:contextualSpacing/>
        <w:jc w:val="both"/>
        <w:rPr>
          <w:i/>
          <w:iCs/>
          <w:sz w:val="24"/>
          <w:szCs w:val="24"/>
        </w:rPr>
      </w:pPr>
      <w:r w:rsidRPr="000742E5">
        <w:rPr>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Анализ причин биоразнообразия природных комплексов в пределах одной природной зоны (по выбору учителя) на основе источников информации.</w:t>
      </w:r>
    </w:p>
    <w:p w:rsidR="00FB0B1E" w:rsidRPr="000742E5" w:rsidRDefault="00FB0B1E" w:rsidP="007C03A8">
      <w:pPr>
        <w:spacing w:line="240" w:lineRule="atLeast"/>
        <w:ind w:firstLine="709"/>
        <w:contextualSpacing/>
        <w:jc w:val="both"/>
        <w:rPr>
          <w:sz w:val="24"/>
          <w:szCs w:val="24"/>
        </w:rPr>
      </w:pPr>
      <w:r w:rsidRPr="000742E5">
        <w:rPr>
          <w:sz w:val="24"/>
          <w:szCs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FB0B1E" w:rsidRPr="000742E5" w:rsidRDefault="00FB0B1E" w:rsidP="007C03A8">
      <w:pPr>
        <w:spacing w:line="240" w:lineRule="atLeast"/>
        <w:ind w:firstLine="709"/>
        <w:contextualSpacing/>
        <w:jc w:val="both"/>
        <w:rPr>
          <w:bCs/>
          <w:sz w:val="24"/>
          <w:szCs w:val="24"/>
        </w:rPr>
      </w:pPr>
      <w:r w:rsidRPr="000742E5">
        <w:rPr>
          <w:sz w:val="24"/>
          <w:szCs w:val="24"/>
        </w:rPr>
        <w:t>133.4.4.9. </w:t>
      </w:r>
      <w:r w:rsidRPr="000742E5">
        <w:rPr>
          <w:bCs/>
          <w:sz w:val="24"/>
          <w:szCs w:val="24"/>
        </w:rPr>
        <w:t>Тема 9. География природных рисков.</w:t>
      </w:r>
    </w:p>
    <w:p w:rsidR="00FB0B1E" w:rsidRPr="000742E5" w:rsidRDefault="00FB0B1E" w:rsidP="007C03A8">
      <w:pPr>
        <w:spacing w:line="240" w:lineRule="atLeast"/>
        <w:ind w:firstLine="709"/>
        <w:contextualSpacing/>
        <w:jc w:val="both"/>
        <w:rPr>
          <w:sz w:val="24"/>
          <w:szCs w:val="24"/>
        </w:rPr>
      </w:pPr>
      <w:r w:rsidRPr="000742E5">
        <w:rPr>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 </w:t>
      </w:r>
      <w:r w:rsidRPr="000742E5">
        <w:rPr>
          <w:i/>
          <w:iCs/>
          <w:sz w:val="24"/>
          <w:szCs w:val="24"/>
        </w:rPr>
        <w:t>Землетрясение на Гаити (2010 г.) и в Японии (2011 г.), их экологические и экономические последствия.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Штормы и цунами как факторы риска в развитии прибрежных территорий. </w:t>
      </w:r>
      <w:r w:rsidRPr="000742E5">
        <w:rPr>
          <w:i/>
          <w:iCs/>
          <w:sz w:val="24"/>
          <w:szCs w:val="24"/>
        </w:rPr>
        <w:t>Последствия цунами на Суматре (Индонезия, 2004 г.).</w:t>
      </w:r>
    </w:p>
    <w:p w:rsidR="00FB0B1E" w:rsidRPr="000742E5" w:rsidRDefault="00FB0B1E" w:rsidP="007C03A8">
      <w:pPr>
        <w:spacing w:line="240" w:lineRule="atLeast"/>
        <w:ind w:firstLine="709"/>
        <w:contextualSpacing/>
        <w:jc w:val="both"/>
        <w:rPr>
          <w:sz w:val="24"/>
          <w:szCs w:val="24"/>
        </w:rPr>
      </w:pPr>
      <w:r w:rsidRPr="000742E5">
        <w:rPr>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Оценка последствий различных стихийных бедствий в странах и регионах мира на основе анализа сообщений СМИ (по выбору обучающихся).</w:t>
      </w:r>
    </w:p>
    <w:p w:rsidR="00FB0B1E" w:rsidRPr="000742E5" w:rsidRDefault="00FB0B1E" w:rsidP="007C03A8">
      <w:pPr>
        <w:spacing w:line="240" w:lineRule="atLeast"/>
        <w:ind w:firstLine="709"/>
        <w:contextualSpacing/>
        <w:jc w:val="both"/>
        <w:rPr>
          <w:sz w:val="24"/>
          <w:szCs w:val="24"/>
        </w:rPr>
      </w:pPr>
      <w:r w:rsidRPr="000742E5">
        <w:rPr>
          <w:sz w:val="24"/>
          <w:szCs w:val="24"/>
        </w:rPr>
        <w:t>2. Сравнительная оценка природных рисков для двух стран на основе анализа интернет-источников (по выбору учителя).</w:t>
      </w:r>
    </w:p>
    <w:p w:rsidR="00FB0B1E" w:rsidRPr="000742E5" w:rsidRDefault="00FB0B1E" w:rsidP="007C03A8">
      <w:pPr>
        <w:spacing w:line="240" w:lineRule="atLeast"/>
        <w:ind w:firstLine="709"/>
        <w:contextualSpacing/>
        <w:jc w:val="both"/>
        <w:rPr>
          <w:bCs/>
          <w:sz w:val="24"/>
          <w:szCs w:val="24"/>
        </w:rPr>
      </w:pPr>
      <w:r w:rsidRPr="000742E5">
        <w:rPr>
          <w:sz w:val="24"/>
          <w:szCs w:val="24"/>
        </w:rPr>
        <w:t>133.4.4.10. </w:t>
      </w:r>
      <w:r w:rsidRPr="000742E5">
        <w:rPr>
          <w:bCs/>
          <w:sz w:val="24"/>
          <w:szCs w:val="24"/>
        </w:rPr>
        <w:t>Тема 10. Глобальная экологическая проблема.</w:t>
      </w:r>
    </w:p>
    <w:p w:rsidR="00FB0B1E" w:rsidRPr="000742E5" w:rsidRDefault="00FB0B1E" w:rsidP="007C03A8">
      <w:pPr>
        <w:spacing w:line="240" w:lineRule="atLeast"/>
        <w:ind w:firstLine="709"/>
        <w:contextualSpacing/>
        <w:jc w:val="both"/>
        <w:rPr>
          <w:sz w:val="24"/>
          <w:szCs w:val="24"/>
        </w:rPr>
      </w:pPr>
      <w:r w:rsidRPr="000742E5">
        <w:rPr>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Составление структурной схемы «Взаимосвязь глобальных проблем окружающей среды» на основе анализа сообщений СМИ.</w:t>
      </w:r>
    </w:p>
    <w:p w:rsidR="00FB0B1E" w:rsidRPr="000742E5" w:rsidRDefault="00FB0B1E" w:rsidP="007C03A8">
      <w:pPr>
        <w:spacing w:line="240" w:lineRule="atLeast"/>
        <w:ind w:firstLine="709"/>
        <w:contextualSpacing/>
        <w:jc w:val="both"/>
        <w:rPr>
          <w:sz w:val="24"/>
          <w:szCs w:val="24"/>
        </w:rPr>
      </w:pPr>
      <w:r w:rsidRPr="000742E5">
        <w:rPr>
          <w:sz w:val="24"/>
          <w:szCs w:val="24"/>
        </w:rPr>
        <w:t>2. Организация дискуссии о геоэкологической ситуации в отдельных странах и регионах мира.</w:t>
      </w:r>
    </w:p>
    <w:p w:rsidR="00FB0B1E" w:rsidRPr="000742E5" w:rsidRDefault="00FB0B1E" w:rsidP="007C03A8">
      <w:pPr>
        <w:spacing w:line="240" w:lineRule="atLeast"/>
        <w:ind w:firstLine="709"/>
        <w:contextualSpacing/>
        <w:jc w:val="both"/>
        <w:rPr>
          <w:sz w:val="24"/>
          <w:szCs w:val="24"/>
        </w:rPr>
      </w:pPr>
      <w:r w:rsidRPr="000742E5">
        <w:rPr>
          <w:sz w:val="24"/>
          <w:szCs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FB0B1E" w:rsidRPr="000742E5" w:rsidRDefault="00FB0B1E" w:rsidP="007C03A8">
      <w:pPr>
        <w:spacing w:line="240" w:lineRule="atLeast"/>
        <w:ind w:firstLine="709"/>
        <w:contextualSpacing/>
        <w:jc w:val="both"/>
        <w:rPr>
          <w:sz w:val="24"/>
          <w:szCs w:val="24"/>
        </w:rPr>
      </w:pPr>
      <w:r w:rsidRPr="000742E5">
        <w:rPr>
          <w:sz w:val="24"/>
          <w:szCs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FB0B1E" w:rsidRPr="000742E5" w:rsidRDefault="00FB0B1E" w:rsidP="007C03A8">
      <w:pPr>
        <w:spacing w:line="240" w:lineRule="atLeast"/>
        <w:ind w:firstLine="709"/>
        <w:contextualSpacing/>
        <w:jc w:val="both"/>
        <w:rPr>
          <w:bCs/>
          <w:sz w:val="24"/>
          <w:szCs w:val="24"/>
        </w:rPr>
      </w:pPr>
      <w:r w:rsidRPr="000742E5">
        <w:rPr>
          <w:sz w:val="24"/>
          <w:szCs w:val="24"/>
        </w:rPr>
        <w:lastRenderedPageBreak/>
        <w:t>133.4.5. </w:t>
      </w:r>
      <w:r w:rsidRPr="000742E5">
        <w:rPr>
          <w:bCs/>
          <w:sz w:val="24"/>
          <w:szCs w:val="24"/>
        </w:rPr>
        <w:t>Раздел 5. Человеческий капитал в современном мире.</w:t>
      </w:r>
    </w:p>
    <w:p w:rsidR="00FB0B1E" w:rsidRPr="000742E5" w:rsidRDefault="00FB0B1E" w:rsidP="007C03A8">
      <w:pPr>
        <w:spacing w:line="240" w:lineRule="atLeast"/>
        <w:ind w:firstLine="709"/>
        <w:contextualSpacing/>
        <w:jc w:val="both"/>
        <w:rPr>
          <w:bCs/>
          <w:sz w:val="24"/>
          <w:szCs w:val="24"/>
        </w:rPr>
      </w:pPr>
      <w:r w:rsidRPr="000742E5">
        <w:rPr>
          <w:sz w:val="24"/>
          <w:szCs w:val="24"/>
        </w:rPr>
        <w:t>133.4.5.1. </w:t>
      </w:r>
      <w:r w:rsidRPr="000742E5">
        <w:rPr>
          <w:bCs/>
          <w:sz w:val="24"/>
          <w:szCs w:val="24"/>
        </w:rPr>
        <w:t>Тема 1. Демографическая характеристика населения мира.</w:t>
      </w:r>
    </w:p>
    <w:p w:rsidR="00FB0B1E" w:rsidRPr="000742E5" w:rsidRDefault="00FB0B1E" w:rsidP="007C03A8">
      <w:pPr>
        <w:spacing w:line="240" w:lineRule="atLeast"/>
        <w:ind w:firstLine="709"/>
        <w:contextualSpacing/>
        <w:jc w:val="both"/>
        <w:rPr>
          <w:sz w:val="24"/>
          <w:szCs w:val="24"/>
        </w:rPr>
      </w:pPr>
      <w:r w:rsidRPr="000742E5">
        <w:rPr>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FB0B1E" w:rsidRPr="000742E5" w:rsidRDefault="00FB0B1E" w:rsidP="007C03A8">
      <w:pPr>
        <w:spacing w:line="240" w:lineRule="atLeast"/>
        <w:ind w:firstLine="709"/>
        <w:contextualSpacing/>
        <w:jc w:val="both"/>
        <w:rPr>
          <w:sz w:val="24"/>
          <w:szCs w:val="24"/>
        </w:rPr>
      </w:pPr>
      <w:r w:rsidRPr="000742E5">
        <w:rPr>
          <w:sz w:val="24"/>
          <w:szCs w:val="24"/>
        </w:rPr>
        <w:t>Возрастно-половая структура населения мира и отдельных стран. Трудовые ресурсы. Экономически активное население.</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Сущность глобальной демографической проблемы. </w:t>
      </w:r>
      <w:r w:rsidRPr="000742E5">
        <w:rPr>
          <w:i/>
          <w:iCs/>
          <w:sz w:val="24"/>
          <w:szCs w:val="24"/>
        </w:rPr>
        <w:t xml:space="preserve">Теория демографического перехода (А. Ландри, Ф. Ноутстейн). </w:t>
      </w:r>
      <w:r w:rsidRPr="000742E5">
        <w:rPr>
          <w:sz w:val="24"/>
          <w:szCs w:val="24"/>
        </w:rPr>
        <w:t xml:space="preserve">«Старение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r w:rsidRPr="000742E5">
        <w:rPr>
          <w:i/>
          <w:iCs/>
          <w:sz w:val="24"/>
          <w:szCs w:val="24"/>
        </w:rPr>
        <w:t>Демографическая проблема в современной Германии. Сравнение демографической политики в Индии и Китае.</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FB0B1E" w:rsidRPr="000742E5" w:rsidRDefault="00FB0B1E" w:rsidP="007C03A8">
      <w:pPr>
        <w:spacing w:line="240" w:lineRule="atLeast"/>
        <w:ind w:firstLine="709"/>
        <w:contextualSpacing/>
        <w:jc w:val="both"/>
        <w:rPr>
          <w:sz w:val="24"/>
          <w:szCs w:val="24"/>
        </w:rPr>
      </w:pPr>
      <w:r w:rsidRPr="000742E5">
        <w:rPr>
          <w:sz w:val="24"/>
          <w:szCs w:val="24"/>
        </w:rPr>
        <w:t>2. Выявление тенденций изменения демографической ситуации одного из регионов России с использованием ГИС (Росстат).</w:t>
      </w:r>
    </w:p>
    <w:p w:rsidR="00FB0B1E" w:rsidRPr="000742E5" w:rsidRDefault="00FB0B1E" w:rsidP="007C03A8">
      <w:pPr>
        <w:spacing w:line="240" w:lineRule="atLeast"/>
        <w:ind w:firstLine="709"/>
        <w:contextualSpacing/>
        <w:jc w:val="both"/>
        <w:rPr>
          <w:sz w:val="24"/>
          <w:szCs w:val="24"/>
        </w:rPr>
      </w:pPr>
      <w:r w:rsidRPr="000742E5">
        <w:rPr>
          <w:sz w:val="24"/>
          <w:szCs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FB0B1E" w:rsidRPr="000742E5" w:rsidRDefault="00FB0B1E" w:rsidP="007C03A8">
      <w:pPr>
        <w:spacing w:line="240" w:lineRule="atLeast"/>
        <w:ind w:firstLine="709"/>
        <w:contextualSpacing/>
        <w:jc w:val="both"/>
        <w:rPr>
          <w:sz w:val="24"/>
          <w:szCs w:val="24"/>
        </w:rPr>
      </w:pPr>
      <w:r w:rsidRPr="000742E5">
        <w:rPr>
          <w:sz w:val="24"/>
          <w:szCs w:val="24"/>
        </w:rPr>
        <w:t>4.</w:t>
      </w:r>
      <w:r w:rsidRPr="000742E5">
        <w:rPr>
          <w:sz w:val="24"/>
          <w:szCs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FB0B1E" w:rsidRPr="000742E5" w:rsidRDefault="00FB0B1E" w:rsidP="007C03A8">
      <w:pPr>
        <w:spacing w:line="240" w:lineRule="atLeast"/>
        <w:ind w:firstLine="709"/>
        <w:contextualSpacing/>
        <w:jc w:val="both"/>
        <w:rPr>
          <w:bCs/>
          <w:sz w:val="24"/>
          <w:szCs w:val="24"/>
        </w:rPr>
      </w:pPr>
      <w:r w:rsidRPr="000742E5">
        <w:rPr>
          <w:sz w:val="24"/>
          <w:szCs w:val="24"/>
        </w:rPr>
        <w:t>133.4.5.2. </w:t>
      </w:r>
      <w:r w:rsidRPr="000742E5">
        <w:rPr>
          <w:bCs/>
          <w:sz w:val="24"/>
          <w:szCs w:val="24"/>
        </w:rPr>
        <w:t>Тема 2. Проблема здоровья и долголетия человека.</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r w:rsidRPr="000742E5">
        <w:rPr>
          <w:i/>
          <w:iCs/>
          <w:sz w:val="24"/>
          <w:szCs w:val="24"/>
        </w:rPr>
        <w:t>Медицинская география. Пространственные аспекты распространения пандемии COVID-19.</w:t>
      </w:r>
      <w:r w:rsidRPr="000742E5">
        <w:rPr>
          <w:sz w:val="24"/>
          <w:szCs w:val="24"/>
        </w:rPr>
        <w:t xml:space="preserve"> </w:t>
      </w:r>
      <w:r w:rsidRPr="000742E5">
        <w:rPr>
          <w:i/>
          <w:iCs/>
          <w:sz w:val="24"/>
          <w:szCs w:val="24"/>
        </w:rPr>
        <w:t>География мировых эпидемий: ВИЧ-СПИД, лихорадка Эбола, малярия, COVID-19. Обеспечение здорового образа жизни и содействие благополучию населения мира в целях устойчивого развития.</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FB0B1E" w:rsidRPr="000742E5" w:rsidRDefault="00FB0B1E" w:rsidP="007C03A8">
      <w:pPr>
        <w:spacing w:line="240" w:lineRule="atLeast"/>
        <w:ind w:firstLine="709"/>
        <w:contextualSpacing/>
        <w:jc w:val="both"/>
        <w:rPr>
          <w:bCs/>
          <w:sz w:val="24"/>
          <w:szCs w:val="24"/>
        </w:rPr>
      </w:pPr>
      <w:r w:rsidRPr="000742E5">
        <w:rPr>
          <w:sz w:val="24"/>
          <w:szCs w:val="24"/>
        </w:rPr>
        <w:t>133.4.5.3. </w:t>
      </w:r>
      <w:r w:rsidRPr="000742E5">
        <w:rPr>
          <w:bCs/>
          <w:sz w:val="24"/>
          <w:szCs w:val="24"/>
        </w:rPr>
        <w:t>Тема 3. Миграции населения.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r w:rsidRPr="000742E5">
        <w:rPr>
          <w:i/>
          <w:iCs/>
          <w:sz w:val="24"/>
          <w:szCs w:val="24"/>
        </w:rPr>
        <w:t>Отечественная школа исследования миграций (В. В. Покшишевский, В. И. Переведенцев, Ж. А. Зайончковская, Б. С. Хорев). Основные направления движения мигрантов в страны Европы. Современная миграционная политика разных стран мира (США, Австралия, Германия, Швеция, Саудовская Аравия, Россия). Миграционный кризис в странах Европы. Проблема толерантности и сохранения мультикультурализма в отношении к мигрантам.</w:t>
      </w:r>
    </w:p>
    <w:p w:rsidR="00FB0B1E" w:rsidRPr="000742E5" w:rsidRDefault="00FB0B1E" w:rsidP="007C03A8">
      <w:pPr>
        <w:spacing w:line="240" w:lineRule="atLeast"/>
        <w:ind w:firstLine="709"/>
        <w:contextualSpacing/>
        <w:jc w:val="both"/>
        <w:rPr>
          <w:bCs/>
          <w:sz w:val="24"/>
          <w:szCs w:val="24"/>
        </w:rPr>
      </w:pPr>
      <w:r w:rsidRPr="000742E5">
        <w:rPr>
          <w:bCs/>
          <w:sz w:val="24"/>
          <w:szCs w:val="24"/>
        </w:rPr>
        <w:lastRenderedPageBreak/>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Выявление основных направлений современных миграций населения в мире на основе анализа статистической информации.</w:t>
      </w:r>
    </w:p>
    <w:p w:rsidR="00FB0B1E" w:rsidRPr="000742E5" w:rsidRDefault="00FB0B1E" w:rsidP="007C03A8">
      <w:pPr>
        <w:spacing w:line="240" w:lineRule="atLeast"/>
        <w:ind w:firstLine="709"/>
        <w:contextualSpacing/>
        <w:jc w:val="both"/>
        <w:rPr>
          <w:sz w:val="24"/>
          <w:szCs w:val="24"/>
        </w:rPr>
      </w:pPr>
      <w:r w:rsidRPr="000742E5">
        <w:rPr>
          <w:sz w:val="24"/>
          <w:szCs w:val="24"/>
        </w:rPr>
        <w:t>2. Определение перечня стран мира с наибольшей долей иммигрантов в населении.</w:t>
      </w:r>
    </w:p>
    <w:p w:rsidR="00FB0B1E" w:rsidRPr="000742E5" w:rsidRDefault="00FB0B1E" w:rsidP="007C03A8">
      <w:pPr>
        <w:spacing w:line="240" w:lineRule="atLeast"/>
        <w:ind w:firstLine="709"/>
        <w:contextualSpacing/>
        <w:jc w:val="both"/>
        <w:rPr>
          <w:bCs/>
          <w:sz w:val="24"/>
          <w:szCs w:val="24"/>
        </w:rPr>
      </w:pPr>
      <w:r w:rsidRPr="000742E5">
        <w:rPr>
          <w:sz w:val="24"/>
          <w:szCs w:val="24"/>
        </w:rPr>
        <w:t>133.4.5.4. </w:t>
      </w:r>
      <w:r w:rsidRPr="000742E5">
        <w:rPr>
          <w:bCs/>
          <w:sz w:val="24"/>
          <w:szCs w:val="24"/>
        </w:rPr>
        <w:t>Тема 4. Многоликое человечество: расовая, этническая и лингвистическая структура населения мира.</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w:t>
      </w:r>
      <w:r w:rsidRPr="000742E5">
        <w:rPr>
          <w:i/>
          <w:iCs/>
          <w:sz w:val="24"/>
          <w:szCs w:val="24"/>
        </w:rPr>
        <w:t xml:space="preserve">Этнология. </w:t>
      </w:r>
      <w:r w:rsidRPr="000742E5">
        <w:rPr>
          <w:sz w:val="24"/>
          <w:szCs w:val="24"/>
        </w:rPr>
        <w:t xml:space="preserve">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w:t>
      </w:r>
      <w:r w:rsidRPr="000742E5">
        <w:rPr>
          <w:i/>
          <w:iCs/>
          <w:sz w:val="24"/>
          <w:szCs w:val="24"/>
        </w:rPr>
        <w:t xml:space="preserve">Этнодифференциирующие и этноинтеграционные процессы в современном мире. Отечественная школа этногеографических исследований и её видные представители (С. М. Широкогоров, Ю. В. Бромлей, С. А. Токарев, Н. Н. Чебоксаров, Б. В. Андрианов, В. В. Покшишевский, П. И. Пучков, С. И. Брук, В. А. Тишков). Пассионарная теория этногенеза Л. Н. Гумилёва. Этногеография. </w:t>
      </w:r>
      <w:r w:rsidRPr="000742E5">
        <w:rPr>
          <w:sz w:val="24"/>
          <w:szCs w:val="24"/>
        </w:rPr>
        <w:t xml:space="preserve">География распространения крупнейших мировых языков. Языковые пространства на территории России. Страны с множественностью официальных языков. </w:t>
      </w:r>
      <w:r w:rsidRPr="000742E5">
        <w:rPr>
          <w:i/>
          <w:iCs/>
          <w:sz w:val="24"/>
          <w:szCs w:val="24"/>
        </w:rPr>
        <w:t>Языки-изоляты на современной лингвистической карте мира. Системы письменности и их распространение. Этнолингвистика.</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w:t>
      </w:r>
      <w:r w:rsidRPr="000742E5">
        <w:rPr>
          <w:b/>
          <w:bCs/>
          <w:sz w:val="24"/>
          <w:szCs w:val="24"/>
        </w:rPr>
        <w:t> </w:t>
      </w:r>
      <w:r w:rsidRPr="000742E5">
        <w:rPr>
          <w:sz w:val="24"/>
          <w:szCs w:val="24"/>
        </w:rPr>
        <w:t>Выполнение заданий на контурной карте по особенностям расового, этнического и лингвистического состава населения стран мира.</w:t>
      </w:r>
    </w:p>
    <w:p w:rsidR="00FB0B1E" w:rsidRPr="000742E5" w:rsidRDefault="00FB0B1E" w:rsidP="007C03A8">
      <w:pPr>
        <w:spacing w:line="240" w:lineRule="atLeast"/>
        <w:ind w:firstLine="709"/>
        <w:contextualSpacing/>
        <w:jc w:val="both"/>
        <w:rPr>
          <w:sz w:val="24"/>
          <w:szCs w:val="24"/>
        </w:rPr>
      </w:pPr>
      <w:r w:rsidRPr="000742E5">
        <w:rPr>
          <w:sz w:val="24"/>
          <w:szCs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FB0B1E" w:rsidRPr="000742E5" w:rsidRDefault="00FB0B1E" w:rsidP="007C03A8">
      <w:pPr>
        <w:spacing w:line="240" w:lineRule="atLeast"/>
        <w:ind w:firstLine="709"/>
        <w:contextualSpacing/>
        <w:jc w:val="both"/>
        <w:rPr>
          <w:bCs/>
          <w:sz w:val="24"/>
          <w:szCs w:val="24"/>
        </w:rPr>
      </w:pPr>
      <w:r w:rsidRPr="000742E5">
        <w:rPr>
          <w:sz w:val="24"/>
          <w:szCs w:val="24"/>
        </w:rPr>
        <w:t>133.4.5.5. </w:t>
      </w:r>
      <w:r w:rsidRPr="000742E5">
        <w:rPr>
          <w:bCs/>
          <w:sz w:val="24"/>
          <w:szCs w:val="24"/>
        </w:rPr>
        <w:t>Тема 5. География религий в современном мире.</w:t>
      </w:r>
    </w:p>
    <w:p w:rsidR="00FB0B1E" w:rsidRPr="000742E5" w:rsidRDefault="00FB0B1E" w:rsidP="007C03A8">
      <w:pPr>
        <w:spacing w:line="240" w:lineRule="atLeast"/>
        <w:ind w:firstLine="709"/>
        <w:contextualSpacing/>
        <w:jc w:val="both"/>
        <w:rPr>
          <w:i/>
          <w:iCs/>
          <w:sz w:val="24"/>
          <w:szCs w:val="24"/>
        </w:rPr>
      </w:pPr>
      <w:r w:rsidRPr="000742E5">
        <w:rPr>
          <w:sz w:val="24"/>
          <w:szCs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0742E5">
        <w:rPr>
          <w:i/>
          <w:iCs/>
          <w:sz w:val="24"/>
          <w:szCs w:val="24"/>
        </w:rPr>
        <w:t xml:space="preserve"> Зоны конвергенции геопространств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религиозного туризма (паломничества): Сергиев Посад, Рим, Иерусалим, Мекка, Медина, река Ганг, Амритсар. География религий. Представители российской школы географии религий (П. И. Пучков, С. А. Горохов) и их важнейшие работы. Каноническая территория и пространственная структура Русской православной церкви. Шиизм и суннизм — ветви ислама. Конфессиональная структура современной Индии. Религиозные вопросы в жизни китайского общества.</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Выполнение заданий на контурной карте по географии распространения важнейших мировых религий на основе источников информации.</w:t>
      </w:r>
    </w:p>
    <w:p w:rsidR="00FB0B1E" w:rsidRPr="000742E5" w:rsidRDefault="00FB0B1E" w:rsidP="007C03A8">
      <w:pPr>
        <w:spacing w:line="240" w:lineRule="atLeast"/>
        <w:ind w:firstLine="709"/>
        <w:contextualSpacing/>
        <w:jc w:val="both"/>
        <w:rPr>
          <w:bCs/>
          <w:sz w:val="24"/>
          <w:szCs w:val="24"/>
        </w:rPr>
      </w:pPr>
      <w:r w:rsidRPr="000742E5">
        <w:rPr>
          <w:sz w:val="24"/>
          <w:szCs w:val="24"/>
        </w:rPr>
        <w:t>133.4.5.6. </w:t>
      </w:r>
      <w:r w:rsidRPr="000742E5">
        <w:rPr>
          <w:bCs/>
          <w:sz w:val="24"/>
          <w:szCs w:val="24"/>
        </w:rPr>
        <w:t>Тема 6. Проблема охраны мирового культурного наследия.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w:t>
      </w:r>
      <w:r w:rsidRPr="000742E5">
        <w:rPr>
          <w:i/>
          <w:iCs/>
          <w:sz w:val="24"/>
          <w:szCs w:val="24"/>
        </w:rPr>
        <w:t xml:space="preserve">Культурная география. Ведущие направления исследований в культурной географии (К. Зауэр, Р. Хартсхорн, В. Н. Калуцков, В. Н. Стрелецкий, Д. Н. Замятин). Топонимика. Топонимы как маркеры геокультурных пространств. </w:t>
      </w:r>
      <w:r w:rsidRPr="000742E5">
        <w:rPr>
          <w:sz w:val="24"/>
          <w:szCs w:val="24"/>
        </w:rPr>
        <w:t xml:space="preserve">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w:t>
      </w:r>
      <w:r w:rsidRPr="000742E5">
        <w:rPr>
          <w:i/>
          <w:iCs/>
          <w:sz w:val="24"/>
          <w:szCs w:val="24"/>
        </w:rPr>
        <w:t>Охрана культуры коренных малочисленных народов Севера России. Проблема сохранения культурного наследия австралийских аборигенов и тасманийцев.</w:t>
      </w:r>
      <w:r w:rsidRPr="000742E5">
        <w:rPr>
          <w:sz w:val="24"/>
          <w:szCs w:val="24"/>
        </w:rPr>
        <w:t xml:space="preserve"> География объектов Всемирного культурного наследия ЮНЕСКО. Памятники Всемирного наследия на территории России.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w:t>
      </w:r>
      <w:r w:rsidRPr="000742E5">
        <w:rPr>
          <w:b/>
          <w:bCs/>
          <w:sz w:val="24"/>
          <w:szCs w:val="24"/>
        </w:rPr>
        <w:t> </w:t>
      </w:r>
      <w:r w:rsidRPr="000742E5">
        <w:rPr>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FB0B1E" w:rsidRPr="000742E5" w:rsidRDefault="00FB0B1E" w:rsidP="007C03A8">
      <w:pPr>
        <w:spacing w:line="240" w:lineRule="atLeast"/>
        <w:ind w:firstLine="709"/>
        <w:contextualSpacing/>
        <w:jc w:val="both"/>
        <w:rPr>
          <w:bCs/>
          <w:sz w:val="24"/>
          <w:szCs w:val="24"/>
        </w:rPr>
      </w:pPr>
      <w:r w:rsidRPr="000742E5">
        <w:rPr>
          <w:sz w:val="24"/>
          <w:szCs w:val="24"/>
        </w:rPr>
        <w:lastRenderedPageBreak/>
        <w:t>133.4.5.7. </w:t>
      </w:r>
      <w:r w:rsidRPr="000742E5">
        <w:rPr>
          <w:bCs/>
          <w:sz w:val="24"/>
          <w:szCs w:val="24"/>
        </w:rPr>
        <w:t>Тема 7. Качество жизни населения.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r w:rsidRPr="000742E5">
        <w:rPr>
          <w:i/>
          <w:iCs/>
          <w:sz w:val="24"/>
          <w:szCs w:val="24"/>
        </w:rPr>
        <w:t>Высокие стандарты качества жизни в Скандинавских странах. Контрасты ИЧР в странах арабского мира.</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Сравнение показателей ИЧР двух стран в разных регионах (по выбору учителя) на основе анализа статистических данных.</w:t>
      </w:r>
    </w:p>
    <w:p w:rsidR="00FB0B1E" w:rsidRPr="000742E5" w:rsidRDefault="00FB0B1E" w:rsidP="007C03A8">
      <w:pPr>
        <w:spacing w:line="240" w:lineRule="atLeast"/>
        <w:ind w:firstLine="709"/>
        <w:contextualSpacing/>
        <w:jc w:val="both"/>
        <w:rPr>
          <w:sz w:val="24"/>
          <w:szCs w:val="24"/>
        </w:rPr>
      </w:pPr>
      <w:r w:rsidRPr="000742E5">
        <w:rPr>
          <w:sz w:val="24"/>
          <w:szCs w:val="24"/>
        </w:rPr>
        <w:t>2. Оценка основных показателей качества жизни населения для отдельных стран мира (по выбору учителя) на основе различных источников.</w:t>
      </w:r>
    </w:p>
    <w:p w:rsidR="00FB0B1E" w:rsidRPr="000742E5" w:rsidRDefault="00FB0B1E" w:rsidP="007C03A8">
      <w:pPr>
        <w:spacing w:line="240" w:lineRule="atLeast"/>
        <w:ind w:firstLine="709"/>
        <w:contextualSpacing/>
        <w:jc w:val="both"/>
        <w:rPr>
          <w:bCs/>
          <w:sz w:val="24"/>
          <w:szCs w:val="24"/>
        </w:rPr>
      </w:pPr>
      <w:r w:rsidRPr="000742E5">
        <w:rPr>
          <w:sz w:val="24"/>
          <w:szCs w:val="24"/>
        </w:rPr>
        <w:t>133.4.5.8. </w:t>
      </w:r>
      <w:r w:rsidRPr="000742E5">
        <w:rPr>
          <w:bCs/>
          <w:sz w:val="24"/>
          <w:szCs w:val="24"/>
        </w:rPr>
        <w:t>Тема 8. Расселение населения мира. Города мира и урбанизация.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r w:rsidRPr="000742E5">
        <w:rPr>
          <w:i/>
          <w:iCs/>
          <w:sz w:val="24"/>
          <w:szCs w:val="24"/>
        </w:rPr>
        <w:t>Теория расселения населения (Н. Н. Баранский, О. А. Константинов, В. В. Покшишевский, С. А. Ковалёв, В. Г. Давидович).</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r w:rsidRPr="000742E5">
        <w:rPr>
          <w:i/>
          <w:iCs/>
          <w:sz w:val="24"/>
          <w:szCs w:val="24"/>
        </w:rPr>
        <w:t xml:space="preserve">Проблемы урбанизации в Африке. Субурбанизация в развитых странах мира. Геоурбанистика. Отечественная школа географии городов и её видные представители (Д. И. Богорад, Е. Н. Перцик, Е. Е. Лейзерович, Г. М. Лаппо, </w:t>
      </w:r>
      <w:r w:rsidRPr="000742E5">
        <w:rPr>
          <w:i/>
          <w:iCs/>
          <w:sz w:val="24"/>
          <w:szCs w:val="24"/>
        </w:rPr>
        <w:br/>
        <w:t>Б. С. Хорев, В. Я. Любовный). Теория центральных мест (В. Кристаллер, А. Лёш, Ю. Г. Саушкин, Б. Н. Семевский, В. А. Шупер).</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Выявление тенденций в изменении численности населения крупнейших агломераций мира на основе анализа статистических данных.</w:t>
      </w:r>
    </w:p>
    <w:p w:rsidR="00FB0B1E" w:rsidRPr="000742E5" w:rsidRDefault="00FB0B1E" w:rsidP="007C03A8">
      <w:pPr>
        <w:spacing w:line="240" w:lineRule="atLeast"/>
        <w:ind w:firstLine="709"/>
        <w:contextualSpacing/>
        <w:jc w:val="both"/>
        <w:rPr>
          <w:sz w:val="24"/>
          <w:szCs w:val="24"/>
        </w:rPr>
      </w:pPr>
      <w:r w:rsidRPr="000742E5">
        <w:rPr>
          <w:sz w:val="24"/>
          <w:szCs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FB0B1E" w:rsidRPr="000742E5" w:rsidRDefault="00FB0B1E" w:rsidP="007C03A8">
      <w:pPr>
        <w:spacing w:line="240" w:lineRule="atLeast"/>
        <w:ind w:firstLine="709"/>
        <w:contextualSpacing/>
        <w:jc w:val="both"/>
        <w:rPr>
          <w:bCs/>
          <w:sz w:val="24"/>
          <w:szCs w:val="24"/>
        </w:rPr>
      </w:pPr>
      <w:r w:rsidRPr="000742E5">
        <w:rPr>
          <w:sz w:val="24"/>
          <w:szCs w:val="24"/>
        </w:rPr>
        <w:t>133.4.5.9. </w:t>
      </w:r>
      <w:r w:rsidRPr="000742E5">
        <w:rPr>
          <w:bCs/>
          <w:sz w:val="24"/>
          <w:szCs w:val="24"/>
        </w:rPr>
        <w:t>Тема 9. Глобальные города как ядра развития.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Критерии глобального города. Иерархия (уровни) глобальных городов. </w:t>
      </w:r>
      <w:r w:rsidRPr="000742E5">
        <w:rPr>
          <w:i/>
          <w:iCs/>
          <w:sz w:val="24"/>
          <w:szCs w:val="24"/>
        </w:rPr>
        <w:t>Теории мировых городов и их авторы (Дж. Фридман, П. Хопп, С. Хаймер, С. Сассен, П. Тейлор).</w:t>
      </w:r>
      <w:r w:rsidRPr="000742E5">
        <w:rPr>
          <w:sz w:val="24"/>
          <w:szCs w:val="24"/>
        </w:rPr>
        <w:t xml:space="preserve">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0742E5">
        <w:rPr>
          <w:i/>
          <w:iCs/>
          <w:sz w:val="24"/>
          <w:szCs w:val="24"/>
        </w:rPr>
        <w:t xml:space="preserve"> Культурный и туристский потенциал глобальных городов. Демографическо-миграционный аспект в жизни глобальных городов. Различия глобальных городов развитых и развивающихся стран.</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Сравнительная характеристика ведущих глобальных городов: Лондона, Нью-Йорка, Парижа, Токио, Шанхая — на основе различных рейтингов.</w:t>
      </w:r>
    </w:p>
    <w:p w:rsidR="00FB0B1E" w:rsidRPr="000742E5" w:rsidRDefault="00FB0B1E" w:rsidP="007C03A8">
      <w:pPr>
        <w:spacing w:line="240" w:lineRule="atLeast"/>
        <w:ind w:firstLine="709"/>
        <w:contextualSpacing/>
        <w:jc w:val="both"/>
        <w:rPr>
          <w:bCs/>
          <w:sz w:val="24"/>
          <w:szCs w:val="24"/>
        </w:rPr>
      </w:pPr>
      <w:r w:rsidRPr="000742E5">
        <w:rPr>
          <w:sz w:val="24"/>
          <w:szCs w:val="24"/>
        </w:rPr>
        <w:t>133.4.6. </w:t>
      </w:r>
      <w:r w:rsidRPr="000742E5">
        <w:rPr>
          <w:bCs/>
          <w:sz w:val="24"/>
          <w:szCs w:val="24"/>
        </w:rPr>
        <w:t>Раздел 6. Проблемы мирового экономического развития.</w:t>
      </w:r>
    </w:p>
    <w:p w:rsidR="00FB0B1E" w:rsidRPr="000742E5" w:rsidRDefault="00FB0B1E" w:rsidP="007C03A8">
      <w:pPr>
        <w:spacing w:line="240" w:lineRule="atLeast"/>
        <w:ind w:firstLine="709"/>
        <w:contextualSpacing/>
        <w:jc w:val="both"/>
        <w:rPr>
          <w:bCs/>
          <w:sz w:val="24"/>
          <w:szCs w:val="24"/>
        </w:rPr>
      </w:pPr>
      <w:r w:rsidRPr="000742E5">
        <w:rPr>
          <w:sz w:val="24"/>
          <w:szCs w:val="24"/>
        </w:rPr>
        <w:t>133.4.6.1. </w:t>
      </w:r>
      <w:r w:rsidRPr="000742E5">
        <w:rPr>
          <w:bCs/>
          <w:sz w:val="24"/>
          <w:szCs w:val="24"/>
        </w:rPr>
        <w:t>Тема 1. Мировое хозяйство как система.</w:t>
      </w:r>
    </w:p>
    <w:p w:rsidR="00FB0B1E" w:rsidRPr="000742E5" w:rsidRDefault="00FB0B1E" w:rsidP="007C03A8">
      <w:pPr>
        <w:spacing w:line="240" w:lineRule="atLeast"/>
        <w:ind w:firstLine="709"/>
        <w:contextualSpacing/>
        <w:jc w:val="both"/>
        <w:rPr>
          <w:i/>
          <w:iCs/>
          <w:sz w:val="24"/>
          <w:szCs w:val="24"/>
        </w:rPr>
      </w:pPr>
      <w:r w:rsidRPr="000742E5">
        <w:rPr>
          <w:sz w:val="24"/>
          <w:szCs w:val="24"/>
        </w:rPr>
        <w:lastRenderedPageBreak/>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r w:rsidRPr="000742E5">
        <w:rPr>
          <w:i/>
          <w:iCs/>
          <w:sz w:val="24"/>
          <w:szCs w:val="24"/>
        </w:rPr>
        <w:t>География мирового хозяйства. Учение о географическом разделении труда в работах отечественных географов Н. Н. Баранского, И. А. Витвера, Н. Н. Колосовского, Ю. Г. Саушкина, И. М. Маергойза, Э. Б. Алаева.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w:t>
      </w:r>
      <w:r w:rsidRPr="000742E5">
        <w:rPr>
          <w:i/>
          <w:iCs/>
          <w:sz w:val="24"/>
          <w:szCs w:val="24"/>
        </w:rPr>
        <w:t xml:space="preserve">Концепция полюсов роста (Ф. Перру, Ж. Будвиль). Разные формы участия территории в международных экономических процессах: пропульсивные районы, старопромышленные районы, районы нового освоения. Кластеры — одна из форм территориальной организации хозяйства в странах мира. Теория экономических кластеров М. Портера. </w:t>
      </w:r>
      <w:r w:rsidRPr="000742E5">
        <w:rPr>
          <w:sz w:val="24"/>
          <w:szCs w:val="24"/>
        </w:rPr>
        <w:t>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FB0B1E" w:rsidRPr="000742E5" w:rsidRDefault="00FB0B1E" w:rsidP="007C03A8">
      <w:pPr>
        <w:spacing w:line="240" w:lineRule="atLeast"/>
        <w:ind w:firstLine="709"/>
        <w:contextualSpacing/>
        <w:jc w:val="both"/>
        <w:rPr>
          <w:sz w:val="24"/>
          <w:szCs w:val="24"/>
        </w:rPr>
      </w:pPr>
      <w:r w:rsidRPr="000742E5">
        <w:rPr>
          <w:sz w:val="24"/>
          <w:szCs w:val="24"/>
        </w:rPr>
        <w:t>2. Анализ участия стран и регионов мира в международном географическом разделении труда.</w:t>
      </w:r>
    </w:p>
    <w:p w:rsidR="00FB0B1E" w:rsidRPr="000742E5" w:rsidRDefault="00FB0B1E" w:rsidP="007C03A8">
      <w:pPr>
        <w:spacing w:line="240" w:lineRule="atLeast"/>
        <w:ind w:firstLine="709"/>
        <w:contextualSpacing/>
        <w:jc w:val="both"/>
        <w:rPr>
          <w:sz w:val="24"/>
          <w:szCs w:val="24"/>
        </w:rPr>
      </w:pPr>
      <w:r w:rsidRPr="000742E5">
        <w:rPr>
          <w:sz w:val="24"/>
          <w:szCs w:val="24"/>
        </w:rPr>
        <w:t>3. Классификация стран по особенностям отраслевой структуры их экономики (аграрные, индустриальные, постиндустриальные).</w:t>
      </w:r>
    </w:p>
    <w:p w:rsidR="00FB0B1E" w:rsidRPr="000742E5" w:rsidRDefault="00FB0B1E" w:rsidP="007C03A8">
      <w:pPr>
        <w:spacing w:line="240" w:lineRule="atLeast"/>
        <w:ind w:firstLine="709"/>
        <w:contextualSpacing/>
        <w:jc w:val="both"/>
        <w:rPr>
          <w:bCs/>
          <w:sz w:val="24"/>
          <w:szCs w:val="24"/>
        </w:rPr>
      </w:pPr>
      <w:r w:rsidRPr="000742E5">
        <w:rPr>
          <w:sz w:val="24"/>
          <w:szCs w:val="24"/>
        </w:rPr>
        <w:t>133.4.6.2. </w:t>
      </w:r>
      <w:r w:rsidRPr="000742E5">
        <w:rPr>
          <w:bCs/>
          <w:sz w:val="24"/>
          <w:szCs w:val="24"/>
        </w:rPr>
        <w:t>Тема 2. Научно-технический прогресс и мировое хозяйство.</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r w:rsidRPr="000742E5">
        <w:rPr>
          <w:i/>
          <w:iCs/>
          <w:sz w:val="24"/>
          <w:szCs w:val="24"/>
        </w:rPr>
        <w:t xml:space="preserve">Концепция больших циклов развития экономики (Н. Д. Кондратьев, Й. Шумпетер, С. Кузнец). Особенности экономики знаний и развитие информационно-коммуникационных технологий (ИКТ) в современном мире. География развития новейших биотехнологий. Формы территориальной интеграции науки и производства (бизнес-инкубатор, технопарк, технополис). Направления трансфера технологий в современном мире. География развития нанотехнологий. Роль научных исследований и инновационных технологий. Циклы Н. Д. Кондратьева в экономическом развитии ряда передовых стран. </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FB0B1E" w:rsidRPr="000742E5" w:rsidRDefault="00FB0B1E" w:rsidP="007C03A8">
      <w:pPr>
        <w:spacing w:line="240" w:lineRule="atLeast"/>
        <w:ind w:firstLine="709"/>
        <w:contextualSpacing/>
        <w:jc w:val="both"/>
        <w:rPr>
          <w:bCs/>
          <w:sz w:val="24"/>
          <w:szCs w:val="24"/>
        </w:rPr>
      </w:pPr>
      <w:r w:rsidRPr="000742E5">
        <w:rPr>
          <w:sz w:val="24"/>
          <w:szCs w:val="24"/>
        </w:rPr>
        <w:t>133.4.6.3. </w:t>
      </w:r>
      <w:r w:rsidRPr="000742E5">
        <w:rPr>
          <w:bCs/>
          <w:sz w:val="24"/>
          <w:szCs w:val="24"/>
        </w:rPr>
        <w:t>Тема 3. Социально-экономические типы стран мира.</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w:t>
      </w:r>
      <w:r w:rsidRPr="000742E5">
        <w:rPr>
          <w:i/>
          <w:iCs/>
          <w:sz w:val="24"/>
          <w:szCs w:val="24"/>
        </w:rPr>
        <w:t>Типология стран мира В.В. Вольского.</w:t>
      </w:r>
      <w:r w:rsidRPr="000742E5">
        <w:rPr>
          <w:sz w:val="24"/>
          <w:szCs w:val="24"/>
        </w:rPr>
        <w:t xml:space="preserve">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Страны-«квартиросдатчики» (офшоры) и специфичность их экономического развития. Наименее развитые страны — аутсайдеры экономического развития. </w:t>
      </w:r>
      <w:r w:rsidRPr="000742E5">
        <w:rPr>
          <w:i/>
          <w:iCs/>
          <w:sz w:val="24"/>
          <w:szCs w:val="24"/>
        </w:rPr>
        <w:t>Офшорные государства Вест-Индии — налоговые «гавани» для мировой экономики.</w:t>
      </w:r>
    </w:p>
    <w:p w:rsidR="00FB0B1E" w:rsidRPr="000742E5" w:rsidRDefault="00FB0B1E" w:rsidP="007C03A8">
      <w:pPr>
        <w:spacing w:line="240" w:lineRule="atLeast"/>
        <w:ind w:firstLine="709"/>
        <w:contextualSpacing/>
        <w:jc w:val="both"/>
        <w:rPr>
          <w:bCs/>
          <w:sz w:val="24"/>
          <w:szCs w:val="24"/>
        </w:rPr>
      </w:pPr>
      <w:r w:rsidRPr="000742E5">
        <w:rPr>
          <w:bCs/>
          <w:sz w:val="24"/>
          <w:szCs w:val="24"/>
        </w:rPr>
        <w:lastRenderedPageBreak/>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Сравнительная характеристика стран разных типов с использованием статистических и картографических материалов.</w:t>
      </w:r>
    </w:p>
    <w:p w:rsidR="00FB0B1E" w:rsidRPr="000742E5" w:rsidRDefault="00FB0B1E" w:rsidP="007C03A8">
      <w:pPr>
        <w:spacing w:line="240" w:lineRule="atLeast"/>
        <w:ind w:firstLine="709"/>
        <w:contextualSpacing/>
        <w:jc w:val="both"/>
        <w:rPr>
          <w:sz w:val="24"/>
          <w:szCs w:val="24"/>
        </w:rPr>
      </w:pPr>
      <w:r w:rsidRPr="000742E5">
        <w:rPr>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FB0B1E" w:rsidRPr="000742E5" w:rsidRDefault="00FB0B1E" w:rsidP="007C03A8">
      <w:pPr>
        <w:spacing w:line="240" w:lineRule="atLeast"/>
        <w:ind w:firstLine="709"/>
        <w:contextualSpacing/>
        <w:jc w:val="both"/>
        <w:rPr>
          <w:bCs/>
          <w:sz w:val="24"/>
          <w:szCs w:val="24"/>
        </w:rPr>
      </w:pPr>
      <w:r w:rsidRPr="000742E5">
        <w:rPr>
          <w:sz w:val="24"/>
          <w:szCs w:val="24"/>
        </w:rPr>
        <w:t>133.4.6.4. </w:t>
      </w:r>
      <w:r w:rsidRPr="000742E5">
        <w:rPr>
          <w:bCs/>
          <w:sz w:val="24"/>
          <w:szCs w:val="24"/>
        </w:rPr>
        <w:t>Тема 4. Экономическое развитие стран глобального Севера и глобального Юга.</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Понятие «страны Севера» и «страны Юга». </w:t>
      </w:r>
      <w:r w:rsidRPr="000742E5">
        <w:rPr>
          <w:i/>
          <w:iCs/>
          <w:sz w:val="24"/>
          <w:szCs w:val="24"/>
        </w:rPr>
        <w:t>Линия В. Брандта, разделяющая развитые страны Севера и развивающиеся страны Юга.</w:t>
      </w:r>
      <w:r w:rsidRPr="000742E5">
        <w:rPr>
          <w:sz w:val="24"/>
          <w:szCs w:val="24"/>
        </w:rPr>
        <w:t xml:space="preserve">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r w:rsidRPr="000742E5">
        <w:rPr>
          <w:i/>
          <w:iCs/>
          <w:sz w:val="24"/>
          <w:szCs w:val="24"/>
        </w:rPr>
        <w:t>Модель «центр — периферия» как объяснение феномена догоняющего развития ряда стран мира. Наиболее успешные примеры догоняющего развития и их объяснение. Австралия и Новая Зеландия — страны глобального Севера, расположенные в Южном полушарии.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FB0B1E" w:rsidRPr="000742E5" w:rsidRDefault="00FB0B1E" w:rsidP="007C03A8">
      <w:pPr>
        <w:spacing w:line="240" w:lineRule="atLeast"/>
        <w:ind w:firstLine="709"/>
        <w:contextualSpacing/>
        <w:jc w:val="both"/>
        <w:rPr>
          <w:bCs/>
          <w:sz w:val="24"/>
          <w:szCs w:val="24"/>
        </w:rPr>
      </w:pPr>
      <w:r w:rsidRPr="000742E5">
        <w:rPr>
          <w:sz w:val="24"/>
          <w:szCs w:val="24"/>
        </w:rPr>
        <w:t>133.4.6.5. </w:t>
      </w:r>
      <w:r w:rsidRPr="000742E5">
        <w:rPr>
          <w:bCs/>
          <w:sz w:val="24"/>
          <w:szCs w:val="24"/>
        </w:rPr>
        <w:t>Тема 5. Мировое сельское хозяйство и глобальная продовольственная проблема.</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r w:rsidRPr="000742E5">
        <w:rPr>
          <w:i/>
          <w:iCs/>
          <w:sz w:val="24"/>
          <w:szCs w:val="24"/>
        </w:rPr>
        <w:t>Характер землепользования. «Органическое сельское хозяйство». Генетически модифицированные сорта растений и породы скота. Агробизнес. Сельскохозяйственные районы мира. Отечественные географы — исследователи сельского хозяйства (А. Н. Ракитников, К. И. Иванов, К. В. Зворыкин, И. М. Кузина). «Зелёная революция» в странах Южной Азии.</w:t>
      </w:r>
    </w:p>
    <w:p w:rsidR="00FB0B1E" w:rsidRPr="000742E5" w:rsidRDefault="00FB0B1E" w:rsidP="007C03A8">
      <w:pPr>
        <w:spacing w:line="240" w:lineRule="atLeast"/>
        <w:ind w:firstLine="709"/>
        <w:contextualSpacing/>
        <w:jc w:val="both"/>
        <w:rPr>
          <w:i/>
          <w:iCs/>
          <w:sz w:val="24"/>
          <w:szCs w:val="24"/>
        </w:rPr>
      </w:pPr>
      <w:r w:rsidRPr="000742E5">
        <w:rPr>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0742E5">
        <w:rPr>
          <w:i/>
          <w:iCs/>
          <w:sz w:val="24"/>
          <w:szCs w:val="24"/>
        </w:rPr>
        <w:t xml:space="preserve"> Производство биотоплива из растительного сырья в Бразилии.</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r w:rsidRPr="000742E5">
        <w:rPr>
          <w:i/>
          <w:iCs/>
          <w:sz w:val="24"/>
          <w:szCs w:val="24"/>
        </w:rPr>
        <w:t>Интенсивное пригородное животноводство в странах Центральной Европы.</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r w:rsidRPr="000742E5">
        <w:rPr>
          <w:i/>
          <w:iCs/>
          <w:sz w:val="24"/>
          <w:szCs w:val="24"/>
        </w:rPr>
        <w:t>География голода и недоедания. Проблема несбалансированного и 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океана, роста населения.</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1. Сравнение роли сельского хозяйства в странах разных типов на основе анализа статистических </w:t>
      </w:r>
      <w:r w:rsidRPr="000742E5">
        <w:rPr>
          <w:sz w:val="24"/>
          <w:szCs w:val="24"/>
        </w:rPr>
        <w:lastRenderedPageBreak/>
        <w:t>данных о доле сельского хозяйства в ВВП, в общей численности занятых, в общем объёме экспорта.</w:t>
      </w:r>
    </w:p>
    <w:p w:rsidR="00FB0B1E" w:rsidRPr="000742E5" w:rsidRDefault="00FB0B1E" w:rsidP="007C03A8">
      <w:pPr>
        <w:spacing w:line="240" w:lineRule="atLeast"/>
        <w:ind w:firstLine="709"/>
        <w:contextualSpacing/>
        <w:jc w:val="both"/>
        <w:rPr>
          <w:sz w:val="24"/>
          <w:szCs w:val="24"/>
        </w:rPr>
      </w:pPr>
      <w:r w:rsidRPr="000742E5">
        <w:rPr>
          <w:sz w:val="24"/>
          <w:szCs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3. Анализ географических карт и статистических источников информации </w:t>
      </w:r>
      <w:r w:rsidRPr="000742E5">
        <w:rPr>
          <w:sz w:val="24"/>
          <w:szCs w:val="24"/>
        </w:rPr>
        <w:b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FB0B1E" w:rsidRPr="000742E5" w:rsidRDefault="00FB0B1E" w:rsidP="007C03A8">
      <w:pPr>
        <w:spacing w:line="240" w:lineRule="atLeast"/>
        <w:ind w:firstLine="709"/>
        <w:contextualSpacing/>
        <w:jc w:val="both"/>
        <w:rPr>
          <w:bCs/>
          <w:sz w:val="24"/>
          <w:szCs w:val="24"/>
        </w:rPr>
      </w:pPr>
      <w:r w:rsidRPr="000742E5">
        <w:rPr>
          <w:sz w:val="24"/>
          <w:szCs w:val="24"/>
        </w:rPr>
        <w:t>133.4.6.6. </w:t>
      </w:r>
      <w:r w:rsidRPr="000742E5">
        <w:rPr>
          <w:bCs/>
          <w:sz w:val="24"/>
          <w:szCs w:val="24"/>
        </w:rPr>
        <w:t>Тема 6. География ведущих отраслей промышленности мира.</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 Важнейшие промышленные районы мира. Специализация и особенности промышленного производства в России. </w:t>
      </w:r>
      <w:r w:rsidRPr="000742E5">
        <w:rPr>
          <w:i/>
          <w:iCs/>
          <w:sz w:val="24"/>
          <w:szCs w:val="24"/>
        </w:rPr>
        <w:t>География промышленности. Отечественные географы, разрабатывавшие теории и методы географии промышленности (А. Е. Пробст, П. Н. Степанов, И. М. Маергойз, А. Т. Хрущёв, Н. В. Алисов, Б. Н. Зимин, А. П. Горкин). Теории размещения промышленности (А. Вебер, А. Лёш, И. Тюнен). Концепция энергопроизводственных циклов (Н. Н. Колосовский).</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r w:rsidRPr="000742E5">
        <w:rPr>
          <w:i/>
          <w:iCs/>
          <w:sz w:val="24"/>
          <w:szCs w:val="24"/>
        </w:rPr>
        <w:t>Современные тенденции развития топливной промышленности, изменяющие её географию, «сланцевая революция», водородная энергетика.</w:t>
      </w:r>
    </w:p>
    <w:p w:rsidR="00FB0B1E" w:rsidRPr="000742E5" w:rsidRDefault="00FB0B1E" w:rsidP="007C03A8">
      <w:pPr>
        <w:spacing w:line="240" w:lineRule="atLeast"/>
        <w:ind w:firstLine="709"/>
        <w:contextualSpacing/>
        <w:jc w:val="both"/>
        <w:rPr>
          <w:i/>
          <w:iCs/>
          <w:sz w:val="24"/>
          <w:szCs w:val="24"/>
        </w:rPr>
      </w:pPr>
      <w:r w:rsidRPr="000742E5">
        <w:rPr>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0742E5">
        <w:rPr>
          <w:i/>
          <w:iCs/>
          <w:sz w:val="24"/>
          <w:szCs w:val="24"/>
        </w:rPr>
        <w:t xml:space="preserve"> Страны-лидеры по развитию возобновляемой энергетики. Воздействие на окружающую среду топливной промышленности и различных типов электростанций.</w:t>
      </w:r>
    </w:p>
    <w:p w:rsidR="00FB0B1E" w:rsidRPr="000742E5" w:rsidRDefault="00FB0B1E" w:rsidP="007C03A8">
      <w:pPr>
        <w:spacing w:line="240" w:lineRule="atLeast"/>
        <w:ind w:firstLine="709"/>
        <w:contextualSpacing/>
        <w:jc w:val="both"/>
        <w:rPr>
          <w:sz w:val="24"/>
          <w:szCs w:val="24"/>
        </w:rPr>
      </w:pPr>
      <w:r w:rsidRPr="000742E5">
        <w:rPr>
          <w:sz w:val="24"/>
          <w:szCs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w:t>
      </w:r>
      <w:r w:rsidRPr="000742E5">
        <w:rPr>
          <w:i/>
          <w:iCs/>
          <w:sz w:val="24"/>
          <w:szCs w:val="24"/>
        </w:rPr>
        <w:t xml:space="preserve">Крупнейшие автомобилестроительные ТНК. </w:t>
      </w:r>
      <w:r w:rsidRPr="000742E5">
        <w:rPr>
          <w:sz w:val="24"/>
          <w:szCs w:val="24"/>
        </w:rPr>
        <w:t xml:space="preserve">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w:t>
      </w:r>
      <w:r w:rsidRPr="000742E5">
        <w:rPr>
          <w:i/>
          <w:iCs/>
          <w:sz w:val="24"/>
          <w:szCs w:val="24"/>
        </w:rPr>
        <w:t>Мировой оборонно-промышленный комплекс.</w:t>
      </w:r>
      <w:r w:rsidRPr="000742E5">
        <w:rPr>
          <w:sz w:val="24"/>
          <w:szCs w:val="24"/>
        </w:rPr>
        <w:t xml:space="preserve"> Роль и место России в мировом оборонно-промышленном комплексе.</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Химический комплекс мира. География производства минеральных удобрений и продукции химии </w:t>
      </w:r>
      <w:r w:rsidRPr="000742E5">
        <w:rPr>
          <w:sz w:val="24"/>
          <w:szCs w:val="24"/>
        </w:rPr>
        <w:lastRenderedPageBreak/>
        <w:t xml:space="preserve">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FB0B1E" w:rsidRPr="000742E5" w:rsidRDefault="00FB0B1E" w:rsidP="007C03A8">
      <w:pPr>
        <w:spacing w:line="240" w:lineRule="atLeast"/>
        <w:ind w:firstLine="709"/>
        <w:contextualSpacing/>
        <w:jc w:val="both"/>
        <w:rPr>
          <w:sz w:val="24"/>
          <w:szCs w:val="24"/>
        </w:rPr>
      </w:pPr>
      <w:r w:rsidRPr="000742E5">
        <w:rPr>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FB0B1E" w:rsidRPr="000742E5" w:rsidRDefault="00FB0B1E" w:rsidP="007C03A8">
      <w:pPr>
        <w:spacing w:line="240" w:lineRule="atLeast"/>
        <w:ind w:firstLine="709"/>
        <w:contextualSpacing/>
        <w:jc w:val="both"/>
        <w:rPr>
          <w:sz w:val="24"/>
          <w:szCs w:val="24"/>
        </w:rPr>
      </w:pPr>
      <w:r w:rsidRPr="000742E5">
        <w:rPr>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Сравнение эффективности различных типов ВИЭ на основе анализа данных об их энергетической и экономической рентабельности.</w:t>
      </w:r>
    </w:p>
    <w:p w:rsidR="00FB0B1E" w:rsidRPr="000742E5" w:rsidRDefault="00FB0B1E" w:rsidP="007C03A8">
      <w:pPr>
        <w:spacing w:line="240" w:lineRule="atLeast"/>
        <w:ind w:firstLine="709"/>
        <w:contextualSpacing/>
        <w:jc w:val="both"/>
        <w:rPr>
          <w:sz w:val="24"/>
          <w:szCs w:val="24"/>
        </w:rPr>
      </w:pPr>
      <w:r w:rsidRPr="000742E5">
        <w:rPr>
          <w:sz w:val="24"/>
          <w:szCs w:val="24"/>
        </w:rPr>
        <w:t>2. Подготовка эссе на тему «Не слишком ли высокую цену человечество платит за нефть?».</w:t>
      </w:r>
    </w:p>
    <w:p w:rsidR="00FB0B1E" w:rsidRPr="000742E5" w:rsidRDefault="00FB0B1E" w:rsidP="007C03A8">
      <w:pPr>
        <w:spacing w:line="240" w:lineRule="atLeast"/>
        <w:ind w:firstLine="709"/>
        <w:contextualSpacing/>
        <w:jc w:val="both"/>
        <w:rPr>
          <w:sz w:val="24"/>
          <w:szCs w:val="24"/>
        </w:rPr>
      </w:pPr>
      <w:r w:rsidRPr="000742E5">
        <w:rPr>
          <w:sz w:val="24"/>
          <w:szCs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FB0B1E" w:rsidRPr="000742E5" w:rsidRDefault="00FB0B1E" w:rsidP="007C03A8">
      <w:pPr>
        <w:spacing w:line="240" w:lineRule="atLeast"/>
        <w:ind w:firstLine="709"/>
        <w:contextualSpacing/>
        <w:jc w:val="both"/>
        <w:rPr>
          <w:sz w:val="24"/>
          <w:szCs w:val="24"/>
        </w:rPr>
      </w:pPr>
      <w:r w:rsidRPr="000742E5">
        <w:rPr>
          <w:sz w:val="24"/>
          <w:szCs w:val="24"/>
        </w:rPr>
        <w:t>4.</w:t>
      </w:r>
      <w:r w:rsidRPr="000742E5">
        <w:rPr>
          <w:sz w:val="24"/>
          <w:szCs w:val="24"/>
        </w:rPr>
        <w:tab/>
        <w:t>Составление экономико-географической характеристики одной из отраслей мировой промышленности (по выбору учителя).</w:t>
      </w:r>
    </w:p>
    <w:p w:rsidR="00FB0B1E" w:rsidRPr="000742E5" w:rsidRDefault="00FB0B1E" w:rsidP="007C03A8">
      <w:pPr>
        <w:spacing w:line="240" w:lineRule="atLeast"/>
        <w:ind w:firstLine="709"/>
        <w:contextualSpacing/>
        <w:jc w:val="both"/>
        <w:rPr>
          <w:bCs/>
          <w:sz w:val="24"/>
          <w:szCs w:val="24"/>
        </w:rPr>
      </w:pPr>
      <w:r w:rsidRPr="000742E5">
        <w:rPr>
          <w:sz w:val="24"/>
          <w:szCs w:val="24"/>
        </w:rPr>
        <w:t>133.4.6.7. </w:t>
      </w:r>
      <w:r w:rsidRPr="000742E5">
        <w:rPr>
          <w:bCs/>
          <w:sz w:val="24"/>
          <w:szCs w:val="24"/>
        </w:rPr>
        <w:t>Тема 7. Глобальный рынок услуг и технологий.</w:t>
      </w:r>
    </w:p>
    <w:p w:rsidR="00FB0B1E" w:rsidRPr="000742E5" w:rsidRDefault="00FB0B1E" w:rsidP="007C03A8">
      <w:pPr>
        <w:spacing w:line="240" w:lineRule="atLeast"/>
        <w:ind w:firstLine="709"/>
        <w:contextualSpacing/>
        <w:jc w:val="both"/>
        <w:rPr>
          <w:sz w:val="24"/>
          <w:szCs w:val="24"/>
        </w:rPr>
      </w:pPr>
      <w:r w:rsidRPr="000742E5">
        <w:rPr>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Международный туризм, ведущие страны и регионы по развитию туризма. Туристско-рекреационный потенциал регионов мира. </w:t>
      </w:r>
      <w:r w:rsidRPr="000742E5">
        <w:rPr>
          <w:i/>
          <w:iCs/>
          <w:sz w:val="24"/>
          <w:szCs w:val="24"/>
        </w:rPr>
        <w:t>Рекреационная география. Отечественная школа рекреационной географии (В. С. Преображенский, Ю. А. Веденин, Н. С. Мироненко, В. И. Кружалин). Роль туристической отрасли в экономике Турции и Египта. Перспективы развития внутреннего туризма в России.</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r w:rsidRPr="000742E5">
        <w:rPr>
          <w:i/>
          <w:iCs/>
          <w:sz w:val="24"/>
          <w:szCs w:val="24"/>
        </w:rPr>
        <w:t>Технопарки и технополисы стран Европы. Основные задачи развития инновационной экономики России, роль страны в международной торговле услугами. «Сколково» и «Иннополис» как примеры центров внедрения инноваций в России.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Глобальные системы науки и образования. Международные образовательные услуги. Проблема «утечки мозгов». </w:t>
      </w:r>
      <w:r w:rsidRPr="000742E5">
        <w:rPr>
          <w:i/>
          <w:iCs/>
          <w:sz w:val="24"/>
          <w:szCs w:val="24"/>
        </w:rPr>
        <w:t>Доступность образования в развивающихся странах Тропической Африки</w:t>
      </w:r>
      <w:r w:rsidRPr="000742E5">
        <w:rPr>
          <w:sz w:val="24"/>
          <w:szCs w:val="24"/>
        </w:rPr>
        <w:t>.</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География мировой торговли. </w:t>
      </w:r>
      <w:r w:rsidRPr="000742E5">
        <w:rPr>
          <w:i/>
          <w:iCs/>
          <w:sz w:val="24"/>
          <w:szCs w:val="24"/>
        </w:rPr>
        <w:t>Пространственная структура мировой торговли. Основные направления оборота наиболее важных товаров и услуг. Международная торговля в странах ЕС.</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Создание структурной схемы «Формы участия стран и регионов мира в международном географическом разделении труда».</w:t>
      </w:r>
    </w:p>
    <w:p w:rsidR="00FB0B1E" w:rsidRPr="000742E5" w:rsidRDefault="00FB0B1E" w:rsidP="007C03A8">
      <w:pPr>
        <w:spacing w:line="240" w:lineRule="atLeast"/>
        <w:ind w:firstLine="709"/>
        <w:contextualSpacing/>
        <w:jc w:val="both"/>
        <w:rPr>
          <w:sz w:val="24"/>
          <w:szCs w:val="24"/>
        </w:rPr>
      </w:pPr>
      <w:r w:rsidRPr="000742E5">
        <w:rPr>
          <w:sz w:val="24"/>
          <w:szCs w:val="24"/>
        </w:rPr>
        <w:t>2. Определение международной специализации одного из крупнейших регионов мира (по выбору учителя) на основе анализа статистических данных.</w:t>
      </w:r>
    </w:p>
    <w:p w:rsidR="00FB0B1E" w:rsidRPr="000742E5" w:rsidRDefault="00FB0B1E" w:rsidP="007C03A8">
      <w:pPr>
        <w:spacing w:line="240" w:lineRule="atLeast"/>
        <w:ind w:firstLine="709"/>
        <w:contextualSpacing/>
        <w:jc w:val="both"/>
        <w:rPr>
          <w:sz w:val="24"/>
          <w:szCs w:val="24"/>
        </w:rPr>
      </w:pPr>
      <w:r w:rsidRPr="000742E5">
        <w:rPr>
          <w:sz w:val="24"/>
          <w:szCs w:val="24"/>
        </w:rPr>
        <w:t>3. Создание рекламного постера по одному из туристических регионов мира (по выбору обучающихся) на основе источников информации.</w:t>
      </w:r>
    </w:p>
    <w:p w:rsidR="00FB0B1E" w:rsidRPr="000742E5" w:rsidRDefault="00FB0B1E" w:rsidP="007C03A8">
      <w:pPr>
        <w:spacing w:line="240" w:lineRule="atLeast"/>
        <w:ind w:firstLine="709"/>
        <w:contextualSpacing/>
        <w:jc w:val="both"/>
        <w:rPr>
          <w:sz w:val="24"/>
          <w:szCs w:val="24"/>
        </w:rPr>
      </w:pPr>
      <w:r w:rsidRPr="000742E5">
        <w:rPr>
          <w:sz w:val="24"/>
          <w:szCs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FB0B1E" w:rsidRPr="000742E5" w:rsidRDefault="00FB0B1E" w:rsidP="007C03A8">
      <w:pPr>
        <w:spacing w:line="240" w:lineRule="atLeast"/>
        <w:ind w:firstLine="709"/>
        <w:contextualSpacing/>
        <w:jc w:val="both"/>
        <w:rPr>
          <w:sz w:val="24"/>
          <w:szCs w:val="24"/>
        </w:rPr>
      </w:pPr>
      <w:r w:rsidRPr="000742E5">
        <w:rPr>
          <w:sz w:val="24"/>
          <w:szCs w:val="24"/>
        </w:rPr>
        <w:t>5. Отображение статистических данных по обеспеченности различными предприятиями сферы услуг на примере своего города (области).</w:t>
      </w:r>
    </w:p>
    <w:p w:rsidR="00FB0B1E" w:rsidRPr="000742E5" w:rsidRDefault="00FB0B1E" w:rsidP="007C03A8">
      <w:pPr>
        <w:spacing w:line="240" w:lineRule="atLeast"/>
        <w:ind w:firstLine="709"/>
        <w:contextualSpacing/>
        <w:jc w:val="both"/>
        <w:rPr>
          <w:bCs/>
          <w:sz w:val="24"/>
          <w:szCs w:val="24"/>
        </w:rPr>
      </w:pPr>
      <w:r w:rsidRPr="000742E5">
        <w:rPr>
          <w:sz w:val="24"/>
          <w:szCs w:val="24"/>
        </w:rPr>
        <w:t>133.4.6.8. </w:t>
      </w:r>
      <w:r w:rsidRPr="000742E5">
        <w:rPr>
          <w:bCs/>
          <w:sz w:val="24"/>
          <w:szCs w:val="24"/>
        </w:rPr>
        <w:t>Тема 8. Мировая транспортная система.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w:t>
      </w:r>
      <w:r w:rsidRPr="000742E5">
        <w:rPr>
          <w:sz w:val="24"/>
          <w:szCs w:val="24"/>
        </w:rPr>
        <w:lastRenderedPageBreak/>
        <w:t>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r w:rsidRPr="000742E5">
        <w:rPr>
          <w:i/>
          <w:iCs/>
          <w:sz w:val="24"/>
          <w:szCs w:val="24"/>
        </w:rPr>
        <w:t xml:space="preserve">Панамериканская и Транссибирская магистрали. </w:t>
      </w:r>
      <w:r w:rsidRPr="000742E5">
        <w:rPr>
          <w:sz w:val="24"/>
          <w:szCs w:val="24"/>
        </w:rPr>
        <w:t xml:space="preserve">Трубопроводный транспорт. </w:t>
      </w:r>
      <w:r w:rsidRPr="000742E5">
        <w:rPr>
          <w:i/>
          <w:iCs/>
          <w:sz w:val="24"/>
          <w:szCs w:val="24"/>
        </w:rPr>
        <w:t>Расширение строительства магистральных трубопроводов с конца ХХ в. Роль газотранспортной системы России в экономике стран Европы и Азии.</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Мировой морской транспорт. Структура мирового гражданского морского флота. </w:t>
      </w:r>
      <w:r w:rsidRPr="000742E5">
        <w:rPr>
          <w:i/>
          <w:iCs/>
          <w:sz w:val="24"/>
          <w:szCs w:val="24"/>
        </w:rPr>
        <w:t>Крупнейшие морские порты. Важнейшие контейнерные мосты. Страны «дешёвого флага». Северный морской путь — самая протяжённая каботажная трасса в мире, её роль в международных перевозках.</w:t>
      </w:r>
      <w:r w:rsidRPr="000742E5">
        <w:rPr>
          <w:sz w:val="24"/>
          <w:szCs w:val="24"/>
        </w:rPr>
        <w:t xml:space="preserve"> Важнейшие водные пути, каналы и судоходные реки мира. </w:t>
      </w:r>
      <w:r w:rsidRPr="000742E5">
        <w:rPr>
          <w:i/>
          <w:iCs/>
          <w:sz w:val="24"/>
          <w:szCs w:val="24"/>
        </w:rPr>
        <w:t>Единая речная система стран Европы. Единая глубоководная система России.</w:t>
      </w:r>
      <w:r w:rsidRPr="000742E5">
        <w:rPr>
          <w:sz w:val="24"/>
          <w:szCs w:val="24"/>
        </w:rPr>
        <w:t xml:space="preserve"> Воздушный транспорт. </w:t>
      </w:r>
      <w:r w:rsidRPr="000742E5">
        <w:rPr>
          <w:i/>
          <w:iCs/>
          <w:sz w:val="24"/>
          <w:szCs w:val="24"/>
        </w:rPr>
        <w:t>Важнейшие авиакомпании мира. Самые крупные аэропорты по числу обслуживаемых пассажиров.</w:t>
      </w:r>
      <w:r w:rsidRPr="000742E5">
        <w:rPr>
          <w:sz w:val="24"/>
          <w:szCs w:val="24"/>
        </w:rPr>
        <w:t xml:space="preserve"> </w:t>
      </w:r>
      <w:r w:rsidRPr="000742E5">
        <w:rPr>
          <w:i/>
          <w:iCs/>
          <w:sz w:val="24"/>
          <w:szCs w:val="24"/>
        </w:rPr>
        <w:t>География транспорта. Отечественные исследователи географии транспорта (С. В. Бернштейн-Коган, Н. Н. Колосовский, Т. С. Хачатуров, И. В. Никольский, С. Б.  Шлихтер, С. А. Тархов).</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FB0B1E" w:rsidRPr="000742E5" w:rsidRDefault="00FB0B1E" w:rsidP="007C03A8">
      <w:pPr>
        <w:spacing w:line="240" w:lineRule="atLeast"/>
        <w:ind w:firstLine="709"/>
        <w:contextualSpacing/>
        <w:jc w:val="both"/>
        <w:rPr>
          <w:sz w:val="24"/>
          <w:szCs w:val="24"/>
        </w:rPr>
      </w:pPr>
      <w:r w:rsidRPr="000742E5">
        <w:rPr>
          <w:sz w:val="24"/>
          <w:szCs w:val="24"/>
        </w:rPr>
        <w:t>2. Составление картосхемы единого глубоководного пути европейской части России с использованием различных источников информации.</w:t>
      </w:r>
    </w:p>
    <w:p w:rsidR="00FB0B1E" w:rsidRPr="000742E5" w:rsidRDefault="00FB0B1E" w:rsidP="007C03A8">
      <w:pPr>
        <w:spacing w:line="240" w:lineRule="atLeast"/>
        <w:ind w:firstLine="709"/>
        <w:contextualSpacing/>
        <w:jc w:val="both"/>
        <w:rPr>
          <w:sz w:val="24"/>
          <w:szCs w:val="24"/>
        </w:rPr>
      </w:pPr>
      <w:r w:rsidRPr="000742E5">
        <w:rPr>
          <w:sz w:val="24"/>
          <w:szCs w:val="24"/>
        </w:rPr>
        <w:t>3. Оценка транспортно-географического положения России на основе источников информации.</w:t>
      </w:r>
    </w:p>
    <w:p w:rsidR="00FB0B1E" w:rsidRPr="000742E5" w:rsidRDefault="00FB0B1E" w:rsidP="007C03A8">
      <w:pPr>
        <w:spacing w:line="240" w:lineRule="atLeast"/>
        <w:ind w:firstLine="709"/>
        <w:contextualSpacing/>
        <w:jc w:val="both"/>
        <w:rPr>
          <w:bCs/>
          <w:sz w:val="24"/>
          <w:szCs w:val="24"/>
        </w:rPr>
      </w:pPr>
      <w:r w:rsidRPr="000742E5">
        <w:rPr>
          <w:sz w:val="24"/>
          <w:szCs w:val="24"/>
        </w:rPr>
        <w:t>133.4.6.9. </w:t>
      </w:r>
      <w:r w:rsidRPr="000742E5">
        <w:rPr>
          <w:bCs/>
          <w:sz w:val="24"/>
          <w:szCs w:val="24"/>
        </w:rPr>
        <w:t>Тема 9. Глобальные валютно-финансовые отношения.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w:t>
      </w:r>
      <w:r w:rsidRPr="000742E5">
        <w:rPr>
          <w:i/>
          <w:iCs/>
          <w:sz w:val="24"/>
          <w:szCs w:val="24"/>
        </w:rPr>
        <w:t>География размещения крупнейших банков и бирж в мире</w:t>
      </w:r>
      <w:r w:rsidRPr="000742E5">
        <w:rPr>
          <w:sz w:val="24"/>
          <w:szCs w:val="24"/>
        </w:rPr>
        <w:t xml:space="preserve">. </w:t>
      </w:r>
      <w:r w:rsidRPr="000742E5">
        <w:rPr>
          <w:i/>
          <w:iCs/>
          <w:sz w:val="24"/>
          <w:szCs w:val="24"/>
        </w:rPr>
        <w:t>Государственное и межгосударственное регулирование движения капитала. Диспропорции в платёжном балансе развивающихся стран. Кризис внешней задолженности и пути его урегулирования. Роль ТНК в международном движении капитала.</w:t>
      </w:r>
      <w:r w:rsidRPr="000742E5">
        <w:rPr>
          <w:sz w:val="24"/>
          <w:szCs w:val="24"/>
        </w:rPr>
        <w:t xml:space="preserve"> </w:t>
      </w:r>
      <w:r w:rsidRPr="000742E5">
        <w:rPr>
          <w:i/>
          <w:iCs/>
          <w:sz w:val="24"/>
          <w:szCs w:val="24"/>
        </w:rPr>
        <w:t xml:space="preserve">Валютные союзы современного мира. </w:t>
      </w:r>
      <w:r w:rsidRPr="000742E5">
        <w:rPr>
          <w:sz w:val="24"/>
          <w:szCs w:val="24"/>
        </w:rPr>
        <w:t>Международные финансовые организации: МВФ, МБРР, МБ, Парижский и Лондонский клубы кредиторов.</w:t>
      </w:r>
      <w:r w:rsidRPr="000742E5">
        <w:rPr>
          <w:i/>
          <w:iCs/>
          <w:sz w:val="24"/>
          <w:szCs w:val="24"/>
        </w:rPr>
        <w:t xml:space="preserve"> </w:t>
      </w:r>
      <w:r w:rsidRPr="000742E5">
        <w:rPr>
          <w:sz w:val="24"/>
          <w:szCs w:val="24"/>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Подготовка дискуссии на тему «Возможно ли преодоление финансовой задолженности развивающимися странами?».</w:t>
      </w:r>
    </w:p>
    <w:p w:rsidR="00FB0B1E" w:rsidRPr="000742E5" w:rsidRDefault="00FB0B1E" w:rsidP="007C03A8">
      <w:pPr>
        <w:spacing w:line="240" w:lineRule="atLeast"/>
        <w:ind w:firstLine="709"/>
        <w:contextualSpacing/>
        <w:jc w:val="both"/>
        <w:rPr>
          <w:i/>
          <w:iCs/>
          <w:sz w:val="24"/>
          <w:szCs w:val="24"/>
        </w:rPr>
      </w:pPr>
      <w:r w:rsidRPr="000742E5">
        <w:rPr>
          <w:sz w:val="24"/>
          <w:szCs w:val="24"/>
        </w:rPr>
        <w:t>133.4.6.10. </w:t>
      </w:r>
      <w:r w:rsidRPr="000742E5">
        <w:rPr>
          <w:bCs/>
          <w:sz w:val="24"/>
          <w:szCs w:val="24"/>
        </w:rPr>
        <w:t>Тема 10. Интеграционные процессы в глобальной экономике.</w:t>
      </w:r>
      <w:r w:rsidRPr="000742E5">
        <w:rPr>
          <w:b/>
          <w:bCs/>
          <w:sz w:val="24"/>
          <w:szCs w:val="24"/>
        </w:rPr>
        <w:t xml:space="preserve"> </w:t>
      </w:r>
      <w:r w:rsidRPr="000742E5">
        <w:rPr>
          <w:sz w:val="24"/>
          <w:szCs w:val="24"/>
        </w:rPr>
        <w:t xml:space="preserve">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w:t>
      </w:r>
      <w:r w:rsidRPr="000742E5">
        <w:rPr>
          <w:i/>
          <w:iCs/>
          <w:sz w:val="24"/>
          <w:szCs w:val="24"/>
        </w:rPr>
        <w:t>Концепция ограничения суверенитета государств. Укрепление средств достижения устойчивого развития и активизация работы механизмов глобального партнёрства.</w:t>
      </w:r>
      <w:r w:rsidRPr="000742E5">
        <w:rPr>
          <w:sz w:val="24"/>
          <w:szCs w:val="24"/>
        </w:rPr>
        <w:t xml:space="preserve"> </w:t>
      </w:r>
      <w:r w:rsidRPr="000742E5">
        <w:rPr>
          <w:i/>
          <w:iCs/>
          <w:sz w:val="24"/>
          <w:szCs w:val="24"/>
        </w:rPr>
        <w:t xml:space="preserve">Основные этапы расширения ЕС. </w:t>
      </w:r>
      <w:r w:rsidRPr="000742E5">
        <w:rPr>
          <w:sz w:val="24"/>
          <w:szCs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r w:rsidRPr="000742E5">
        <w:rPr>
          <w:i/>
          <w:iCs/>
          <w:sz w:val="24"/>
          <w:szCs w:val="24"/>
        </w:rPr>
        <w:t>Экономическая интеграция Россия — Белоруссия.</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FB0B1E" w:rsidRPr="000742E5" w:rsidRDefault="00FB0B1E" w:rsidP="007C03A8">
      <w:pPr>
        <w:spacing w:line="240" w:lineRule="atLeast"/>
        <w:ind w:firstLine="709"/>
        <w:contextualSpacing/>
        <w:jc w:val="both"/>
        <w:rPr>
          <w:sz w:val="24"/>
          <w:szCs w:val="24"/>
        </w:rPr>
      </w:pPr>
      <w:r w:rsidRPr="000742E5">
        <w:rPr>
          <w:sz w:val="24"/>
          <w:szCs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FB0B1E" w:rsidRPr="000742E5" w:rsidRDefault="00FB0B1E" w:rsidP="007C03A8">
      <w:pPr>
        <w:spacing w:line="240" w:lineRule="atLeast"/>
        <w:ind w:firstLine="709"/>
        <w:contextualSpacing/>
        <w:jc w:val="both"/>
        <w:rPr>
          <w:bCs/>
          <w:sz w:val="24"/>
          <w:szCs w:val="24"/>
        </w:rPr>
      </w:pPr>
      <w:r w:rsidRPr="000742E5">
        <w:rPr>
          <w:sz w:val="24"/>
          <w:szCs w:val="24"/>
        </w:rPr>
        <w:t>133.5. </w:t>
      </w:r>
      <w:r w:rsidRPr="000742E5">
        <w:rPr>
          <w:bCs/>
          <w:sz w:val="24"/>
          <w:szCs w:val="24"/>
        </w:rPr>
        <w:t xml:space="preserve"> Содержание учебного предмета «География» в 11 классе.</w:t>
      </w:r>
    </w:p>
    <w:p w:rsidR="00FB0B1E" w:rsidRPr="000742E5" w:rsidRDefault="00FB0B1E" w:rsidP="007C03A8">
      <w:pPr>
        <w:spacing w:line="240" w:lineRule="atLeast"/>
        <w:ind w:firstLine="709"/>
        <w:contextualSpacing/>
        <w:jc w:val="both"/>
        <w:rPr>
          <w:bCs/>
          <w:sz w:val="24"/>
          <w:szCs w:val="24"/>
        </w:rPr>
      </w:pPr>
      <w:r w:rsidRPr="000742E5">
        <w:rPr>
          <w:sz w:val="24"/>
          <w:szCs w:val="24"/>
        </w:rPr>
        <w:lastRenderedPageBreak/>
        <w:t>133.5.1. </w:t>
      </w:r>
      <w:r w:rsidRPr="000742E5">
        <w:rPr>
          <w:bCs/>
          <w:sz w:val="24"/>
          <w:szCs w:val="24"/>
        </w:rPr>
        <w:t>Раздел 7. Зарубежная Европа.</w:t>
      </w:r>
    </w:p>
    <w:p w:rsidR="00FB0B1E" w:rsidRPr="000742E5" w:rsidRDefault="00FB0B1E" w:rsidP="007C03A8">
      <w:pPr>
        <w:spacing w:line="240" w:lineRule="atLeast"/>
        <w:ind w:firstLine="709"/>
        <w:contextualSpacing/>
        <w:jc w:val="both"/>
        <w:rPr>
          <w:bCs/>
          <w:sz w:val="24"/>
          <w:szCs w:val="24"/>
        </w:rPr>
      </w:pPr>
      <w:r w:rsidRPr="000742E5">
        <w:rPr>
          <w:sz w:val="24"/>
          <w:szCs w:val="24"/>
        </w:rPr>
        <w:t>133.5.1.1. </w:t>
      </w:r>
      <w:r w:rsidRPr="000742E5">
        <w:rPr>
          <w:bCs/>
          <w:sz w:val="24"/>
          <w:szCs w:val="24"/>
        </w:rPr>
        <w:t>Тема 1. Географическое положение и политическая карта зарубежной Европы.</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Политико- и экономико-географическое положение Европы. Размеры территории и численность населения, доля в мировом населении. </w:t>
      </w:r>
      <w:r w:rsidRPr="000742E5">
        <w:rPr>
          <w:i/>
          <w:iCs/>
          <w:sz w:val="24"/>
          <w:szCs w:val="24"/>
        </w:rPr>
        <w:t>Историко-географические этапы политического и социально-экономического развития.</w:t>
      </w:r>
      <w:r w:rsidRPr="000742E5">
        <w:rPr>
          <w:sz w:val="24"/>
          <w:szCs w:val="24"/>
        </w:rPr>
        <w:t xml:space="preserve"> Большое значение выхода к морям Атлантического океана.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w:t>
      </w:r>
      <w:r w:rsidRPr="000742E5">
        <w:rPr>
          <w:i/>
          <w:iCs/>
          <w:sz w:val="24"/>
          <w:szCs w:val="24"/>
        </w:rPr>
        <w:t>Коренные политические и социально-экономические изменения в странах Восточной Европы.</w:t>
      </w:r>
      <w:r w:rsidRPr="000742E5">
        <w:rPr>
          <w:sz w:val="24"/>
          <w:szCs w:val="24"/>
        </w:rPr>
        <w:t xml:space="preserve"> Формы государственного устройства стран региона. </w:t>
      </w:r>
      <w:r w:rsidRPr="000742E5">
        <w:rPr>
          <w:i/>
          <w:iCs/>
          <w:sz w:val="24"/>
          <w:szCs w:val="24"/>
        </w:rPr>
        <w:t xml:space="preserve">Государственно-политическое устройство Боснии и Герцеговины как страны, пережившей широкомасштабный межэтнический конфликт. </w:t>
      </w:r>
      <w:r w:rsidRPr="000742E5">
        <w:rPr>
          <w:sz w:val="24"/>
          <w:szCs w:val="24"/>
        </w:rPr>
        <w:t>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FB0B1E" w:rsidRPr="000742E5" w:rsidRDefault="00FB0B1E" w:rsidP="007C03A8">
      <w:pPr>
        <w:spacing w:line="240" w:lineRule="atLeast"/>
        <w:ind w:firstLine="709"/>
        <w:contextualSpacing/>
        <w:jc w:val="both"/>
        <w:rPr>
          <w:sz w:val="24"/>
          <w:szCs w:val="24"/>
        </w:rPr>
      </w:pPr>
      <w:r w:rsidRPr="000742E5">
        <w:rPr>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Сравнительная характеристика региональных организаций зарубежной Европы (ЕС, ЕАСТ, Евратом, Европейское космическое агентство).</w:t>
      </w:r>
    </w:p>
    <w:p w:rsidR="00FB0B1E" w:rsidRPr="000742E5" w:rsidRDefault="00FB0B1E" w:rsidP="007C03A8">
      <w:pPr>
        <w:spacing w:line="240" w:lineRule="atLeast"/>
        <w:ind w:firstLine="709"/>
        <w:contextualSpacing/>
        <w:jc w:val="both"/>
        <w:rPr>
          <w:bCs/>
          <w:sz w:val="24"/>
          <w:szCs w:val="24"/>
        </w:rPr>
      </w:pPr>
      <w:r w:rsidRPr="000742E5">
        <w:rPr>
          <w:sz w:val="24"/>
          <w:szCs w:val="24"/>
        </w:rPr>
        <w:t>133.5.1.2. </w:t>
      </w:r>
      <w:r w:rsidRPr="000742E5">
        <w:rPr>
          <w:bCs/>
          <w:sz w:val="24"/>
          <w:szCs w:val="24"/>
        </w:rPr>
        <w:t>Тема 2. Природные условия и ресурсы зарубежной Европы.</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r w:rsidRPr="000742E5">
        <w:rPr>
          <w:i/>
          <w:iCs/>
          <w:sz w:val="24"/>
          <w:szCs w:val="24"/>
        </w:rPr>
        <w:t>Нефтегазовый бассейн Северного моря: история эксплуатации, запасы, перспективы добычи. Лесные ресурсы стран Северной Европы.</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Оценка обеспеченности природными ресурсами субрегионов зарубежной Европы.</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2. Комплексная характеристика природно-ресурсного потенциала одной </w:t>
      </w:r>
      <w:r w:rsidRPr="000742E5">
        <w:rPr>
          <w:sz w:val="24"/>
          <w:szCs w:val="24"/>
        </w:rPr>
        <w:br/>
        <w:t>из стран зарубежной Европы (по выбору).</w:t>
      </w:r>
    </w:p>
    <w:p w:rsidR="00FB0B1E" w:rsidRPr="000742E5" w:rsidRDefault="00FB0B1E" w:rsidP="007C03A8">
      <w:pPr>
        <w:spacing w:line="240" w:lineRule="atLeast"/>
        <w:ind w:firstLine="709"/>
        <w:contextualSpacing/>
        <w:jc w:val="both"/>
        <w:rPr>
          <w:bCs/>
          <w:sz w:val="24"/>
          <w:szCs w:val="24"/>
        </w:rPr>
      </w:pPr>
      <w:r w:rsidRPr="000742E5">
        <w:rPr>
          <w:sz w:val="24"/>
          <w:szCs w:val="24"/>
        </w:rPr>
        <w:t>133.5.1.3. </w:t>
      </w:r>
      <w:r w:rsidRPr="000742E5">
        <w:rPr>
          <w:bCs/>
          <w:sz w:val="24"/>
          <w:szCs w:val="24"/>
        </w:rPr>
        <w:t>Тема 3. Население зарубежной Европы.</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w:t>
      </w:r>
      <w:r w:rsidRPr="000742E5">
        <w:rPr>
          <w:i/>
          <w:iCs/>
          <w:sz w:val="24"/>
          <w:szCs w:val="24"/>
        </w:rPr>
        <w:t>Проблема сепаратизма в странах региона. Острейшие межэтнические конфликты (страны бывшей Югославии, Северная Ирландия, Страна Басков, Каталония).</w:t>
      </w:r>
      <w:r w:rsidRPr="000742E5">
        <w:rPr>
          <w:sz w:val="24"/>
          <w:szCs w:val="24"/>
        </w:rPr>
        <w:t xml:space="preserve">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r w:rsidRPr="000742E5">
        <w:rPr>
          <w:i/>
          <w:iCs/>
          <w:sz w:val="24"/>
          <w:szCs w:val="24"/>
        </w:rPr>
        <w:t>Социальные программы в странах региона. Проблема адаптации мигрантов в странах Европейского союза. Проблемы развития Рурской городской агломерации. Падение религиозности населения в странах зарубежной Европы.</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Группировка стран зарубежной Европы по этнической структуре их населения.</w:t>
      </w:r>
    </w:p>
    <w:p w:rsidR="00FB0B1E" w:rsidRPr="000742E5" w:rsidRDefault="00FB0B1E" w:rsidP="007C03A8">
      <w:pPr>
        <w:spacing w:line="240" w:lineRule="atLeast"/>
        <w:ind w:firstLine="709"/>
        <w:contextualSpacing/>
        <w:jc w:val="both"/>
        <w:rPr>
          <w:sz w:val="24"/>
          <w:szCs w:val="24"/>
        </w:rPr>
      </w:pPr>
      <w:r w:rsidRPr="000742E5">
        <w:rPr>
          <w:sz w:val="24"/>
          <w:szCs w:val="24"/>
        </w:rPr>
        <w:t>2. Выявление основных закономерностей расселения населения зарубежной Европы на основе анализа физической карты и тематических карт.</w:t>
      </w:r>
    </w:p>
    <w:p w:rsidR="00FB0B1E" w:rsidRPr="000742E5" w:rsidRDefault="00FB0B1E" w:rsidP="007C03A8">
      <w:pPr>
        <w:spacing w:line="240" w:lineRule="atLeast"/>
        <w:ind w:firstLine="709"/>
        <w:contextualSpacing/>
        <w:jc w:val="both"/>
        <w:rPr>
          <w:bCs/>
          <w:sz w:val="24"/>
          <w:szCs w:val="24"/>
        </w:rPr>
      </w:pPr>
      <w:r w:rsidRPr="000742E5">
        <w:rPr>
          <w:sz w:val="24"/>
          <w:szCs w:val="24"/>
        </w:rPr>
        <w:t>133.5.1.4. </w:t>
      </w:r>
      <w:r w:rsidRPr="000742E5">
        <w:rPr>
          <w:bCs/>
          <w:sz w:val="24"/>
          <w:szCs w:val="24"/>
        </w:rPr>
        <w:t>Тема 4. Хозяйство зарубежной Европы.</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Зарубежная Европа как одно из ядер мировой экономики. Высокие показатели экономического и </w:t>
      </w:r>
      <w:r w:rsidRPr="000742E5">
        <w:rPr>
          <w:sz w:val="24"/>
          <w:szCs w:val="24"/>
        </w:rPr>
        <w:lastRenderedPageBreak/>
        <w:t xml:space="preserve">социального развития региона. Отраслевая структура хозяйства. Выдвижение наукоёмких отраслей промышленности, непроизводственной сферы хозяйства. </w:t>
      </w:r>
      <w:r w:rsidRPr="000742E5">
        <w:rPr>
          <w:i/>
          <w:iCs/>
          <w:sz w:val="24"/>
          <w:szCs w:val="24"/>
        </w:rPr>
        <w:t>Кризис отстающих отраслей промышленности и депрессивных старопромышленных районов, прежде всего угольно-металлургических и текстильных.</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w:t>
      </w:r>
      <w:r w:rsidRPr="000742E5">
        <w:rPr>
          <w:i/>
          <w:iCs/>
          <w:sz w:val="24"/>
          <w:szCs w:val="24"/>
        </w:rPr>
        <w:t>Энергетический кризис в зарубежной Европе и меры по выходу из него.</w:t>
      </w:r>
      <w:r w:rsidRPr="000742E5">
        <w:rPr>
          <w:sz w:val="24"/>
          <w:szCs w:val="24"/>
        </w:rPr>
        <w:t xml:space="preserve"> </w:t>
      </w:r>
      <w:r w:rsidRPr="000742E5">
        <w:rPr>
          <w:i/>
          <w:iCs/>
          <w:sz w:val="24"/>
          <w:szCs w:val="24"/>
        </w:rPr>
        <w:t>Роль оборонно-промышленных комплексов в главных странах региона.</w:t>
      </w:r>
      <w:r w:rsidRPr="000742E5">
        <w:rPr>
          <w:sz w:val="24"/>
          <w:szCs w:val="24"/>
        </w:rPr>
        <w:t xml:space="preserve"> Важнейшие промышленные центры, ТНК и промышленные районы зарубежной Европы.</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Развитость сельского хозяйства зарубежной Европы. </w:t>
      </w:r>
      <w:r w:rsidRPr="000742E5">
        <w:rPr>
          <w:i/>
          <w:iCs/>
          <w:sz w:val="24"/>
          <w:szCs w:val="24"/>
        </w:rPr>
        <w:t xml:space="preserve">Социально-экономические факторы и государственная аграрная политика отдельных стран в условиях экономической интеграции в регионе. </w:t>
      </w:r>
      <w:r w:rsidRPr="000742E5">
        <w:rPr>
          <w:sz w:val="24"/>
          <w:szCs w:val="24"/>
        </w:rPr>
        <w:t>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FB0B1E" w:rsidRPr="000742E5" w:rsidRDefault="00FB0B1E" w:rsidP="007C03A8">
      <w:pPr>
        <w:spacing w:line="240" w:lineRule="atLeast"/>
        <w:ind w:firstLine="709"/>
        <w:contextualSpacing/>
        <w:jc w:val="both"/>
        <w:rPr>
          <w:sz w:val="24"/>
          <w:szCs w:val="24"/>
        </w:rPr>
      </w:pPr>
      <w:r w:rsidRPr="000742E5">
        <w:rPr>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r w:rsidRPr="000742E5">
        <w:rPr>
          <w:i/>
          <w:iCs/>
          <w:sz w:val="24"/>
          <w:szCs w:val="24"/>
        </w:rPr>
        <w:t>Важное значение международного туризма для экономики и культуры; актуальность охраны природы и ценностей культуры региона.</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r w:rsidRPr="000742E5">
        <w:rPr>
          <w:i/>
          <w:iCs/>
          <w:sz w:val="24"/>
          <w:szCs w:val="24"/>
        </w:rPr>
        <w:t>Высокоскоростные железнодорожные магистрали.</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r w:rsidRPr="000742E5">
        <w:rPr>
          <w:i/>
          <w:iCs/>
          <w:sz w:val="24"/>
          <w:szCs w:val="24"/>
        </w:rPr>
        <w:t>Контрасты развития в зарубежной Европе: различия между наиболее богатыми и бедными странами и регионами.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Выделение отраслей специализации стран зарубежной Европы в международном разделении труда.</w:t>
      </w:r>
    </w:p>
    <w:p w:rsidR="00FB0B1E" w:rsidRPr="000742E5" w:rsidRDefault="00FB0B1E" w:rsidP="007C03A8">
      <w:pPr>
        <w:spacing w:line="240" w:lineRule="atLeast"/>
        <w:ind w:firstLine="709"/>
        <w:contextualSpacing/>
        <w:jc w:val="both"/>
        <w:rPr>
          <w:sz w:val="24"/>
          <w:szCs w:val="24"/>
        </w:rPr>
      </w:pPr>
      <w:r w:rsidRPr="000742E5">
        <w:rPr>
          <w:sz w:val="24"/>
          <w:szCs w:val="24"/>
        </w:rPr>
        <w:t>2. Характеристика крупнейших ТНК стран зарубежной Европы.</w:t>
      </w:r>
    </w:p>
    <w:p w:rsidR="00FB0B1E" w:rsidRPr="000742E5" w:rsidRDefault="00FB0B1E" w:rsidP="007C03A8">
      <w:pPr>
        <w:spacing w:line="240" w:lineRule="atLeast"/>
        <w:ind w:firstLine="709"/>
        <w:contextualSpacing/>
        <w:jc w:val="both"/>
        <w:rPr>
          <w:sz w:val="24"/>
          <w:szCs w:val="24"/>
        </w:rPr>
      </w:pPr>
      <w:r w:rsidRPr="000742E5">
        <w:rPr>
          <w:sz w:val="24"/>
          <w:szCs w:val="24"/>
        </w:rPr>
        <w:t>3. Комплексная характеристика одной из отраслей промышленности, сельского хозяйства, сектора услуг зарубежной Европы.</w:t>
      </w:r>
    </w:p>
    <w:p w:rsidR="00FB0B1E" w:rsidRPr="000742E5" w:rsidRDefault="00FB0B1E" w:rsidP="007C03A8">
      <w:pPr>
        <w:spacing w:line="240" w:lineRule="atLeast"/>
        <w:ind w:firstLine="709"/>
        <w:contextualSpacing/>
        <w:jc w:val="both"/>
        <w:rPr>
          <w:bCs/>
          <w:sz w:val="24"/>
          <w:szCs w:val="24"/>
        </w:rPr>
      </w:pPr>
      <w:r w:rsidRPr="000742E5">
        <w:rPr>
          <w:sz w:val="24"/>
          <w:szCs w:val="24"/>
        </w:rPr>
        <w:t>133.5.1.5. </w:t>
      </w:r>
      <w:r w:rsidRPr="000742E5">
        <w:rPr>
          <w:bCs/>
          <w:sz w:val="24"/>
          <w:szCs w:val="24"/>
        </w:rPr>
        <w:t>Тема 5. Германия.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w:t>
      </w:r>
      <w:r w:rsidRPr="000742E5">
        <w:rPr>
          <w:i/>
          <w:iCs/>
          <w:sz w:val="24"/>
          <w:szCs w:val="24"/>
        </w:rPr>
        <w:t>Историческая судьба Берлина как столицы государства.</w:t>
      </w:r>
      <w:r w:rsidRPr="000742E5">
        <w:rPr>
          <w:sz w:val="24"/>
          <w:szCs w:val="24"/>
        </w:rPr>
        <w:t xml:space="preserve"> Форма правления и административно-территориального устройства.</w:t>
      </w:r>
    </w:p>
    <w:p w:rsidR="00FB0B1E" w:rsidRPr="000742E5" w:rsidRDefault="00FB0B1E" w:rsidP="007C03A8">
      <w:pPr>
        <w:spacing w:line="240" w:lineRule="atLeast"/>
        <w:ind w:firstLine="709"/>
        <w:contextualSpacing/>
        <w:jc w:val="both"/>
        <w:rPr>
          <w:sz w:val="24"/>
          <w:szCs w:val="24"/>
        </w:rPr>
      </w:pPr>
      <w:r w:rsidRPr="000742E5">
        <w:rPr>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Германия — лидер по численности населения в зарубежной Европе. </w:t>
      </w:r>
      <w:r w:rsidRPr="000742E5">
        <w:rPr>
          <w:i/>
          <w:iCs/>
          <w:sz w:val="24"/>
          <w:szCs w:val="24"/>
        </w:rPr>
        <w:t>Массовая иммиграция после Второй мировой войны, новые волны миграции в 1990-х и 2010-х годах. Сложность социально-экономической адаптации в ФРГ районов бывшей ГДР.</w:t>
      </w:r>
      <w:r w:rsidRPr="000742E5">
        <w:rPr>
          <w:sz w:val="24"/>
          <w:szCs w:val="24"/>
        </w:rPr>
        <w:t xml:space="preserve"> Демографическая ситуация в Германии; демографическая политика в восточной и западной частях страны. </w:t>
      </w:r>
      <w:r w:rsidRPr="000742E5">
        <w:rPr>
          <w:i/>
          <w:iCs/>
          <w:sz w:val="24"/>
          <w:szCs w:val="24"/>
        </w:rPr>
        <w:t xml:space="preserve">Проблема интеграции «гастарбайтеров» в германское общество. </w:t>
      </w:r>
      <w:r w:rsidRPr="000742E5">
        <w:rPr>
          <w:sz w:val="24"/>
          <w:szCs w:val="24"/>
        </w:rPr>
        <w:t>Высокая плотность населения, главные районы его концентрации. Германия как городская страна.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w:t>
      </w:r>
      <w:r w:rsidRPr="000742E5">
        <w:rPr>
          <w:sz w:val="24"/>
          <w:szCs w:val="24"/>
        </w:rPr>
        <w:lastRenderedPageBreak/>
        <w:t xml:space="preserve">внешних стран, программа декарбонизации и диверсификации электроэнергетики страны. </w:t>
      </w:r>
      <w:r w:rsidRPr="000742E5">
        <w:rPr>
          <w:i/>
          <w:iCs/>
          <w:sz w:val="24"/>
          <w:szCs w:val="24"/>
        </w:rPr>
        <w:t xml:space="preserve">Перспективы развития атомной и альтернативной энергетики в Германии. </w:t>
      </w:r>
      <w:r w:rsidRPr="000742E5">
        <w:rPr>
          <w:sz w:val="24"/>
          <w:szCs w:val="24"/>
        </w:rPr>
        <w:t>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Территориальная структура хозяйства. </w:t>
      </w:r>
      <w:r w:rsidRPr="000742E5">
        <w:rPr>
          <w:i/>
          <w:iCs/>
          <w:sz w:val="24"/>
          <w:szCs w:val="24"/>
        </w:rPr>
        <w:t xml:space="preserve">Рурский индустриальный район. География транспортной сети, ведущие портово-промышленные комплексы. Территориальные социально-экономические диспропорции. Богатые (юго-запад, среднее течение Рейна, Мюнхен и Гамбург с окружением) и относительно бедные (восток и юго-восток) районы. </w:t>
      </w:r>
      <w:r w:rsidRPr="000742E5">
        <w:rPr>
          <w:sz w:val="24"/>
          <w:szCs w:val="24"/>
        </w:rPr>
        <w:t>Региональная политика, меры по подъёму отстающих районов. Экономическое районирование Германии. Взаимоотношения с Россией.</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Комплексная характеристика федеральных земель Германии.</w:t>
      </w:r>
    </w:p>
    <w:p w:rsidR="00FB0B1E" w:rsidRPr="000742E5" w:rsidRDefault="00FB0B1E" w:rsidP="007C03A8">
      <w:pPr>
        <w:spacing w:line="240" w:lineRule="atLeast"/>
        <w:ind w:firstLine="709"/>
        <w:contextualSpacing/>
        <w:jc w:val="both"/>
        <w:rPr>
          <w:sz w:val="24"/>
          <w:szCs w:val="24"/>
        </w:rPr>
      </w:pPr>
      <w:r w:rsidRPr="000742E5">
        <w:rPr>
          <w:sz w:val="24"/>
          <w:szCs w:val="24"/>
        </w:rPr>
        <w:t>2. Анализ места ТНК Германии в мировых рейтингах.</w:t>
      </w:r>
    </w:p>
    <w:p w:rsidR="00FB0B1E" w:rsidRPr="000742E5" w:rsidRDefault="00FB0B1E" w:rsidP="007C03A8">
      <w:pPr>
        <w:spacing w:line="240" w:lineRule="atLeast"/>
        <w:ind w:firstLine="709"/>
        <w:contextualSpacing/>
        <w:jc w:val="both"/>
        <w:rPr>
          <w:bCs/>
          <w:sz w:val="24"/>
          <w:szCs w:val="24"/>
        </w:rPr>
      </w:pPr>
      <w:r w:rsidRPr="000742E5">
        <w:rPr>
          <w:sz w:val="24"/>
          <w:szCs w:val="24"/>
        </w:rPr>
        <w:t>133.5.1.6. </w:t>
      </w:r>
      <w:r w:rsidRPr="000742E5">
        <w:rPr>
          <w:bCs/>
          <w:sz w:val="24"/>
          <w:szCs w:val="24"/>
        </w:rPr>
        <w:t>Тема 6. Франция.</w:t>
      </w:r>
    </w:p>
    <w:p w:rsidR="00FB0B1E" w:rsidRPr="000742E5" w:rsidRDefault="00FB0B1E" w:rsidP="007C03A8">
      <w:pPr>
        <w:spacing w:line="240" w:lineRule="atLeast"/>
        <w:ind w:firstLine="709"/>
        <w:contextualSpacing/>
        <w:jc w:val="both"/>
        <w:rPr>
          <w:sz w:val="24"/>
          <w:szCs w:val="24"/>
        </w:rPr>
      </w:pPr>
      <w:r w:rsidRPr="000742E5">
        <w:rPr>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Разнообразие природных условий и ресурсов страны, их хозяйственная оценка. </w:t>
      </w:r>
      <w:r w:rsidRPr="000742E5">
        <w:rPr>
          <w:i/>
          <w:iCs/>
          <w:sz w:val="24"/>
          <w:szCs w:val="24"/>
        </w:rPr>
        <w:t>Слабость топливно-энергетической базы.</w:t>
      </w:r>
      <w:r w:rsidRPr="000742E5">
        <w:rPr>
          <w:sz w:val="24"/>
          <w:szCs w:val="24"/>
        </w:rPr>
        <w:t xml:space="preserve"> Природные предпосылки для развития сельского хозяйства, туризма и рекреации. Проблемы природопользования.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r w:rsidRPr="000742E5">
        <w:rPr>
          <w:i/>
          <w:iCs/>
          <w:sz w:val="24"/>
          <w:szCs w:val="24"/>
        </w:rPr>
        <w:t>Резкое доминирование Парижа и его агломерации в системе расселения.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Своеобразие путей экономического развития Франции после Второй мировой войны, соперничество с Великобританией и Германией. </w:t>
      </w:r>
      <w:r w:rsidRPr="000742E5">
        <w:rPr>
          <w:i/>
          <w:iCs/>
          <w:sz w:val="24"/>
          <w:szCs w:val="24"/>
        </w:rPr>
        <w:t>Достижение высокого уровня развития экономики при большой доле мелкого и среднего производства. Место Франции в европейской экономической интеграции.</w:t>
      </w:r>
      <w:r w:rsidRPr="000742E5">
        <w:rPr>
          <w:sz w:val="24"/>
          <w:szCs w:val="24"/>
        </w:rPr>
        <w:t xml:space="preserve"> Ведущие ТНК Франции. Промышленность Франции, её отраслевая структура. Быстрое развитие наукоёмких отраслей, в том числе ОПК. </w:t>
      </w:r>
      <w:r w:rsidRPr="000742E5">
        <w:rPr>
          <w:i/>
          <w:iCs/>
          <w:sz w:val="24"/>
          <w:szCs w:val="24"/>
        </w:rPr>
        <w:t xml:space="preserve">Кризис металлургии. Фармацевтическая и парфюмерная промышленность Франции. Предпосылки развития атомной энергетики Франции. </w:t>
      </w:r>
      <w:r w:rsidRPr="000742E5">
        <w:rPr>
          <w:sz w:val="24"/>
          <w:szCs w:val="24"/>
        </w:rPr>
        <w:t>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0742E5">
        <w:rPr>
          <w:i/>
          <w:iCs/>
          <w:sz w:val="24"/>
          <w:szCs w:val="24"/>
        </w:rPr>
        <w:t xml:space="preserve"> </w:t>
      </w:r>
    </w:p>
    <w:p w:rsidR="00FB0B1E" w:rsidRPr="000742E5" w:rsidRDefault="00FB0B1E" w:rsidP="007C03A8">
      <w:pPr>
        <w:spacing w:line="240" w:lineRule="atLeast"/>
        <w:ind w:firstLine="709"/>
        <w:contextualSpacing/>
        <w:jc w:val="both"/>
        <w:rPr>
          <w:sz w:val="24"/>
          <w:szCs w:val="24"/>
        </w:rPr>
      </w:pPr>
      <w:r w:rsidRPr="000742E5">
        <w:rPr>
          <w:i/>
          <w:iCs/>
          <w:sz w:val="24"/>
          <w:szCs w:val="24"/>
        </w:rPr>
        <w:t>Основные черты географии транспорта, развитие всех видов современного транспорта.</w:t>
      </w:r>
      <w:r w:rsidRPr="000742E5">
        <w:rPr>
          <w:sz w:val="24"/>
          <w:szCs w:val="24"/>
        </w:rPr>
        <w:t xml:space="preserve"> 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w:t>
      </w:r>
      <w:r w:rsidRPr="000742E5">
        <w:rPr>
          <w:i/>
          <w:iCs/>
          <w:sz w:val="24"/>
          <w:szCs w:val="24"/>
        </w:rPr>
        <w:t>Влияние на территориальную структуру страны технополисов и туристско-рекреационных районов. Радиальный характер транспортной сети Франции с центром в Париже. Региональная политика во Франции. Попытки сгладить региональные диспропорции, уменьшить господство Парижа.</w:t>
      </w:r>
      <w:r w:rsidRPr="000742E5">
        <w:rPr>
          <w:sz w:val="24"/>
          <w:szCs w:val="24"/>
        </w:rPr>
        <w:t xml:space="preserve"> Экономическое районирование Франции. Взаимоотношения с Россией.</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Выявление перспектив развития отдельных отраслей хозяйства Франции.</w:t>
      </w:r>
    </w:p>
    <w:p w:rsidR="00FB0B1E" w:rsidRPr="000742E5" w:rsidRDefault="00FB0B1E" w:rsidP="007C03A8">
      <w:pPr>
        <w:spacing w:line="240" w:lineRule="atLeast"/>
        <w:ind w:firstLine="709"/>
        <w:contextualSpacing/>
        <w:jc w:val="both"/>
        <w:rPr>
          <w:sz w:val="24"/>
          <w:szCs w:val="24"/>
        </w:rPr>
      </w:pPr>
      <w:r w:rsidRPr="000742E5">
        <w:rPr>
          <w:sz w:val="24"/>
          <w:szCs w:val="24"/>
        </w:rPr>
        <w:t>2. Расчёт доли Франции в важнейших общемировых показателях.</w:t>
      </w:r>
    </w:p>
    <w:p w:rsidR="00FB0B1E" w:rsidRPr="000742E5" w:rsidRDefault="00FB0B1E" w:rsidP="007C03A8">
      <w:pPr>
        <w:spacing w:line="240" w:lineRule="atLeast"/>
        <w:ind w:firstLine="709"/>
        <w:contextualSpacing/>
        <w:jc w:val="both"/>
        <w:rPr>
          <w:bCs/>
          <w:sz w:val="24"/>
          <w:szCs w:val="24"/>
        </w:rPr>
      </w:pPr>
      <w:r w:rsidRPr="000742E5">
        <w:rPr>
          <w:sz w:val="24"/>
          <w:szCs w:val="24"/>
        </w:rPr>
        <w:t>133.5.1.7. </w:t>
      </w:r>
      <w:r w:rsidRPr="000742E5">
        <w:rPr>
          <w:bCs/>
          <w:sz w:val="24"/>
          <w:szCs w:val="24"/>
        </w:rPr>
        <w:t>Тема 7. Великобритания.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w:t>
      </w:r>
      <w:r w:rsidRPr="000742E5">
        <w:rPr>
          <w:i/>
          <w:iCs/>
          <w:sz w:val="24"/>
          <w:szCs w:val="24"/>
        </w:rPr>
        <w:t>Последствия «брекзита» — выхода Великобритании из Европейского союза — для политического и  экономического положения страны.</w:t>
      </w:r>
      <w:r w:rsidRPr="000742E5">
        <w:rPr>
          <w:sz w:val="24"/>
          <w:szCs w:val="24"/>
        </w:rPr>
        <w:t xml:space="preserve">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w:t>
      </w:r>
      <w:r w:rsidRPr="000742E5">
        <w:rPr>
          <w:sz w:val="24"/>
          <w:szCs w:val="24"/>
        </w:rPr>
        <w:lastRenderedPageBreak/>
        <w:t>природопользования.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w:t>
      </w:r>
      <w:r w:rsidRPr="000742E5">
        <w:rPr>
          <w:i/>
          <w:iCs/>
          <w:sz w:val="24"/>
          <w:szCs w:val="24"/>
        </w:rPr>
        <w:t>Важное место приморских городов, нарастание субурбанизации.</w:t>
      </w:r>
      <w:r w:rsidRPr="000742E5">
        <w:rPr>
          <w:sz w:val="24"/>
          <w:szCs w:val="24"/>
        </w:rPr>
        <w:t xml:space="preserve"> Значение Лондона для Великобритании и в международной жизни.</w:t>
      </w:r>
      <w:r w:rsidRPr="000742E5">
        <w:rPr>
          <w:i/>
          <w:iCs/>
          <w:sz w:val="24"/>
          <w:szCs w:val="24"/>
        </w:rPr>
        <w:t xml:space="preserve"> Проблемы развития Лондона как глобального города после выхода Великобритании из ЕС.</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Структура экономики, соотношение производственной и непроизводственной сфер. </w:t>
      </w:r>
      <w:r w:rsidRPr="000742E5">
        <w:rPr>
          <w:i/>
          <w:iCs/>
          <w:sz w:val="24"/>
          <w:szCs w:val="24"/>
        </w:rPr>
        <w:t>Инновационная экономика Великобритании.</w:t>
      </w:r>
      <w:r w:rsidRPr="000742E5">
        <w:rPr>
          <w:sz w:val="24"/>
          <w:szCs w:val="24"/>
        </w:rPr>
        <w:t xml:space="preserve"> Промышленность Великобритании. Старые, новые и новейшие отрасли, особенности их развития. Особенности отраслевой структуры промышленности. </w:t>
      </w:r>
      <w:r w:rsidRPr="000742E5">
        <w:rPr>
          <w:i/>
          <w:iCs/>
          <w:sz w:val="24"/>
          <w:szCs w:val="24"/>
        </w:rPr>
        <w:t>Создание новейших наукоёмких отраслей. Упадок текстильной промышленности.</w:t>
      </w:r>
      <w:r w:rsidRPr="000742E5">
        <w:rPr>
          <w:sz w:val="24"/>
          <w:szCs w:val="24"/>
        </w:rPr>
        <w:t xml:space="preserve"> Основные черты структуры и географии транспорта Великобритании. </w:t>
      </w:r>
      <w:r w:rsidRPr="000742E5">
        <w:rPr>
          <w:i/>
          <w:iCs/>
          <w:sz w:val="24"/>
          <w:szCs w:val="24"/>
        </w:rPr>
        <w:t>Значение сооружения Евротоннеля.</w:t>
      </w:r>
      <w:r w:rsidRPr="000742E5">
        <w:rPr>
          <w:sz w:val="24"/>
          <w:szCs w:val="24"/>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Характеристика структуры и динамики развития промышленности Великобритании.</w:t>
      </w:r>
    </w:p>
    <w:p w:rsidR="00FB0B1E" w:rsidRPr="000742E5" w:rsidRDefault="00FB0B1E" w:rsidP="007C03A8">
      <w:pPr>
        <w:spacing w:line="240" w:lineRule="atLeast"/>
        <w:ind w:firstLine="709"/>
        <w:contextualSpacing/>
        <w:jc w:val="both"/>
        <w:rPr>
          <w:sz w:val="24"/>
          <w:szCs w:val="24"/>
        </w:rPr>
      </w:pPr>
      <w:r w:rsidRPr="000742E5">
        <w:rPr>
          <w:sz w:val="24"/>
          <w:szCs w:val="24"/>
        </w:rPr>
        <w:t>2. Определение специализации крупнейших промышленных узлов Великобритании.</w:t>
      </w:r>
    </w:p>
    <w:p w:rsidR="00FB0B1E" w:rsidRPr="000742E5" w:rsidRDefault="00FB0B1E" w:rsidP="007C03A8">
      <w:pPr>
        <w:spacing w:line="240" w:lineRule="atLeast"/>
        <w:ind w:firstLine="709"/>
        <w:contextualSpacing/>
        <w:jc w:val="both"/>
        <w:rPr>
          <w:bCs/>
          <w:sz w:val="24"/>
          <w:szCs w:val="24"/>
        </w:rPr>
      </w:pPr>
      <w:r w:rsidRPr="000742E5">
        <w:rPr>
          <w:sz w:val="24"/>
          <w:szCs w:val="24"/>
        </w:rPr>
        <w:t>133.5.1.8. </w:t>
      </w:r>
      <w:r w:rsidRPr="000742E5">
        <w:rPr>
          <w:bCs/>
          <w:sz w:val="24"/>
          <w:szCs w:val="24"/>
        </w:rPr>
        <w:t>Тема 8. Страны Южной Европы.</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sidRPr="000742E5">
        <w:rPr>
          <w:i/>
          <w:iCs/>
          <w:sz w:val="24"/>
          <w:szCs w:val="24"/>
        </w:rPr>
        <w:t>Решающее участие стран Южной Европы в колонизации Латинской Америки, многосторонние традиционные связи с ней.</w:t>
      </w:r>
      <w:r w:rsidRPr="000742E5">
        <w:rPr>
          <w:sz w:val="24"/>
          <w:szCs w:val="24"/>
        </w:rPr>
        <w:t xml:space="preserve"> </w:t>
      </w:r>
      <w:r w:rsidRPr="000742E5">
        <w:rPr>
          <w:i/>
          <w:iCs/>
          <w:sz w:val="24"/>
          <w:szCs w:val="24"/>
        </w:rPr>
        <w:t>Тесные отношения с соседним арабским миром с древности и поныне.</w:t>
      </w:r>
    </w:p>
    <w:p w:rsidR="00FB0B1E" w:rsidRPr="000742E5" w:rsidRDefault="00FB0B1E" w:rsidP="007C03A8">
      <w:pPr>
        <w:spacing w:line="240" w:lineRule="atLeast"/>
        <w:ind w:firstLine="709"/>
        <w:contextualSpacing/>
        <w:jc w:val="both"/>
        <w:rPr>
          <w:sz w:val="24"/>
          <w:szCs w:val="24"/>
        </w:rPr>
      </w:pPr>
      <w:r w:rsidRPr="000742E5">
        <w:rPr>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FB0B1E" w:rsidRPr="000742E5" w:rsidRDefault="00FB0B1E" w:rsidP="007C03A8">
      <w:pPr>
        <w:spacing w:line="240" w:lineRule="atLeast"/>
        <w:ind w:firstLine="709"/>
        <w:contextualSpacing/>
        <w:jc w:val="both"/>
        <w:rPr>
          <w:sz w:val="24"/>
          <w:szCs w:val="24"/>
        </w:rPr>
      </w:pPr>
      <w:r w:rsidRPr="000742E5">
        <w:rPr>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w:t>
      </w:r>
      <w:r w:rsidRPr="000742E5">
        <w:rPr>
          <w:i/>
          <w:iCs/>
          <w:sz w:val="24"/>
          <w:szCs w:val="24"/>
        </w:rPr>
        <w:t>Проблемы участия стран Южной Европы в европейской экономической интеграции.</w:t>
      </w:r>
      <w:r w:rsidRPr="000742E5">
        <w:rPr>
          <w:sz w:val="24"/>
          <w:szCs w:val="24"/>
        </w:rPr>
        <w:t xml:space="preserve"> Общность многих экологических проблем, особенно приморских районов: загрязнение морей и пляжей, задымлённость, ущерб от пожаров. </w:t>
      </w:r>
      <w:r w:rsidRPr="000742E5">
        <w:rPr>
          <w:i/>
          <w:iCs/>
          <w:sz w:val="24"/>
          <w:szCs w:val="24"/>
        </w:rPr>
        <w:t>Экономические и социальные контрасты между Севером и Югом в современной Италии. Проблема сепаратизма в Испании.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Сравнительная экономико-географическая характеристика стран Южной Европы.</w:t>
      </w:r>
    </w:p>
    <w:p w:rsidR="00FB0B1E" w:rsidRPr="000742E5" w:rsidRDefault="00FB0B1E" w:rsidP="007C03A8">
      <w:pPr>
        <w:spacing w:line="240" w:lineRule="atLeast"/>
        <w:ind w:firstLine="709"/>
        <w:contextualSpacing/>
        <w:jc w:val="both"/>
        <w:rPr>
          <w:sz w:val="24"/>
          <w:szCs w:val="24"/>
        </w:rPr>
      </w:pPr>
      <w:r w:rsidRPr="000742E5">
        <w:rPr>
          <w:sz w:val="24"/>
          <w:szCs w:val="24"/>
        </w:rPr>
        <w:t>2. Характеристика крупнейших ТНК Италии.</w:t>
      </w:r>
    </w:p>
    <w:p w:rsidR="00FB0B1E" w:rsidRPr="000742E5" w:rsidRDefault="00FB0B1E" w:rsidP="007C03A8">
      <w:pPr>
        <w:spacing w:line="240" w:lineRule="atLeast"/>
        <w:ind w:firstLine="709"/>
        <w:contextualSpacing/>
        <w:jc w:val="both"/>
        <w:rPr>
          <w:bCs/>
          <w:sz w:val="24"/>
          <w:szCs w:val="24"/>
        </w:rPr>
      </w:pPr>
      <w:r w:rsidRPr="000742E5">
        <w:rPr>
          <w:sz w:val="24"/>
          <w:szCs w:val="24"/>
        </w:rPr>
        <w:t>133.5.1.9. </w:t>
      </w:r>
      <w:r w:rsidRPr="000742E5">
        <w:rPr>
          <w:bCs/>
          <w:sz w:val="24"/>
          <w:szCs w:val="24"/>
        </w:rPr>
        <w:t>Тема 9. Северная Европа.</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r w:rsidRPr="000742E5">
        <w:rPr>
          <w:i/>
          <w:iCs/>
          <w:sz w:val="24"/>
          <w:szCs w:val="24"/>
        </w:rPr>
        <w:t>Широкие связи как с Западной Европой, так и с США и Канадой.</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Положение региона в северных широтах, широкий выход к морям, горный рельеф. </w:t>
      </w:r>
      <w:r w:rsidRPr="000742E5">
        <w:rPr>
          <w:i/>
          <w:iCs/>
          <w:sz w:val="24"/>
          <w:szCs w:val="24"/>
        </w:rPr>
        <w:t xml:space="preserve">Смягчающее воздействие тёплого Северо-Атлантического течения на климат Норвегии. </w:t>
      </w:r>
      <w:r w:rsidRPr="000742E5">
        <w:rPr>
          <w:sz w:val="24"/>
          <w:szCs w:val="24"/>
        </w:rPr>
        <w:t>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FB0B1E" w:rsidRPr="000742E5" w:rsidRDefault="00FB0B1E" w:rsidP="007C03A8">
      <w:pPr>
        <w:spacing w:line="240" w:lineRule="atLeast"/>
        <w:ind w:firstLine="709"/>
        <w:contextualSpacing/>
        <w:jc w:val="both"/>
        <w:rPr>
          <w:sz w:val="24"/>
          <w:szCs w:val="24"/>
        </w:rPr>
      </w:pPr>
      <w:r w:rsidRPr="000742E5">
        <w:rPr>
          <w:sz w:val="24"/>
          <w:szCs w:val="24"/>
        </w:rPr>
        <w:lastRenderedPageBreak/>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r w:rsidRPr="000742E5">
        <w:rPr>
          <w:i/>
          <w:iCs/>
          <w:sz w:val="24"/>
          <w:szCs w:val="24"/>
        </w:rPr>
        <w:t>Структурные и географические сдвиги в промышленности региона: выдвижение машиностроения при сокращении роли прежних отраслей международной специализации: деревообрабатывающей, целлюлозно-бумажной, железорудной, чёрной металлургии, рыбоконсервной. Важная роль морского флота, в особенности рыболовного, и морских портов в жизни Северной Европы.</w:t>
      </w:r>
      <w:r w:rsidRPr="000742E5">
        <w:rPr>
          <w:sz w:val="24"/>
          <w:szCs w:val="24"/>
        </w:rPr>
        <w:t xml:space="preserve"> 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w:t>
      </w:r>
      <w:r w:rsidRPr="000742E5">
        <w:rPr>
          <w:i/>
          <w:iCs/>
          <w:sz w:val="24"/>
          <w:szCs w:val="24"/>
        </w:rPr>
        <w:t xml:space="preserve">Стратегия стран Северной Европы в освоении полярных районов. Геотермальные ресурсы Исландии и их использование. </w:t>
      </w:r>
      <w:r w:rsidRPr="000742E5">
        <w:rPr>
          <w:sz w:val="24"/>
          <w:szCs w:val="24"/>
        </w:rPr>
        <w:t>Взаимоотношения стран субрегиона с Россией.</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Сравнительная экономико-географическая характеристика стран Северной Европы.</w:t>
      </w:r>
    </w:p>
    <w:p w:rsidR="00FB0B1E" w:rsidRPr="000742E5" w:rsidRDefault="00FB0B1E" w:rsidP="007C03A8">
      <w:pPr>
        <w:spacing w:line="240" w:lineRule="atLeast"/>
        <w:ind w:firstLine="709"/>
        <w:contextualSpacing/>
        <w:jc w:val="both"/>
        <w:rPr>
          <w:sz w:val="24"/>
          <w:szCs w:val="24"/>
        </w:rPr>
      </w:pPr>
      <w:r w:rsidRPr="000742E5">
        <w:rPr>
          <w:sz w:val="24"/>
          <w:szCs w:val="24"/>
        </w:rPr>
        <w:t>2. Характеристика крупнейших ТНК Северной Европы.</w:t>
      </w:r>
    </w:p>
    <w:p w:rsidR="00FB0B1E" w:rsidRPr="000742E5" w:rsidRDefault="00FB0B1E" w:rsidP="007C03A8">
      <w:pPr>
        <w:spacing w:line="240" w:lineRule="atLeast"/>
        <w:ind w:firstLine="709"/>
        <w:contextualSpacing/>
        <w:jc w:val="both"/>
        <w:rPr>
          <w:sz w:val="24"/>
          <w:szCs w:val="24"/>
        </w:rPr>
      </w:pPr>
      <w:r w:rsidRPr="000742E5">
        <w:rPr>
          <w:sz w:val="24"/>
          <w:szCs w:val="24"/>
        </w:rPr>
        <w:t>3. Анализ территориальной структуры хозяйства Северной Европы, выявление городов — фокусов развития для районов нового освоения.</w:t>
      </w:r>
    </w:p>
    <w:p w:rsidR="00FB0B1E" w:rsidRPr="000742E5" w:rsidRDefault="00FB0B1E" w:rsidP="007C03A8">
      <w:pPr>
        <w:spacing w:line="240" w:lineRule="atLeast"/>
        <w:ind w:firstLine="709"/>
        <w:contextualSpacing/>
        <w:jc w:val="both"/>
        <w:rPr>
          <w:bCs/>
          <w:sz w:val="24"/>
          <w:szCs w:val="24"/>
        </w:rPr>
      </w:pPr>
      <w:r w:rsidRPr="000742E5">
        <w:rPr>
          <w:sz w:val="24"/>
          <w:szCs w:val="24"/>
        </w:rPr>
        <w:t>133.5.1.10. </w:t>
      </w:r>
      <w:r w:rsidRPr="000742E5">
        <w:rPr>
          <w:bCs/>
          <w:sz w:val="24"/>
          <w:szCs w:val="24"/>
        </w:rPr>
        <w:t>Тема 10. Восточная Европа.</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r w:rsidRPr="000742E5">
        <w:rPr>
          <w:i/>
          <w:iCs/>
          <w:sz w:val="24"/>
          <w:szCs w:val="24"/>
        </w:rPr>
        <w:t>Сдвиги в экономическом развитии после вхождения ряда стран субрегиона в ЕС.</w:t>
      </w:r>
    </w:p>
    <w:p w:rsidR="00FB0B1E" w:rsidRPr="000742E5" w:rsidRDefault="00FB0B1E" w:rsidP="007C03A8">
      <w:pPr>
        <w:spacing w:line="240" w:lineRule="atLeast"/>
        <w:ind w:firstLine="709"/>
        <w:contextualSpacing/>
        <w:jc w:val="both"/>
        <w:rPr>
          <w:sz w:val="24"/>
          <w:szCs w:val="24"/>
        </w:rPr>
      </w:pPr>
      <w:r w:rsidRPr="000742E5">
        <w:rPr>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w:t>
      </w:r>
      <w:r w:rsidRPr="000742E5">
        <w:rPr>
          <w:i/>
          <w:iCs/>
          <w:sz w:val="24"/>
          <w:szCs w:val="24"/>
        </w:rPr>
        <w:t>Обострение межнациональных отношений в странах бывшей Югославии, его причины и последствия. Основные черты географии религий.</w:t>
      </w:r>
      <w:r w:rsidRPr="000742E5">
        <w:rPr>
          <w:sz w:val="24"/>
          <w:szCs w:val="24"/>
        </w:rPr>
        <w:t xml:space="preserve"> Особенности размещения населения Восточной Европы. Масштабы и характер урбанизации.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w:t>
      </w:r>
      <w:r w:rsidRPr="000742E5">
        <w:rPr>
          <w:i/>
          <w:iCs/>
          <w:sz w:val="24"/>
          <w:szCs w:val="24"/>
        </w:rPr>
        <w:t>Общее отставание непроизводственной сферы от других стран ЕС, основные черты географии науки и культуры. Роль старопромышленных районов и узлов, их основные типы — столичные, угольно-металлургические, лёгкой промышленности.</w:t>
      </w:r>
      <w:r w:rsidRPr="000742E5">
        <w:rPr>
          <w:sz w:val="24"/>
          <w:szCs w:val="24"/>
        </w:rPr>
        <w:t xml:space="preserve"> Примеры высокоразвитых и депрессивных районов.</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Влияние производственной и непроизводственной деятельности на окружающую среду. Уровень антропогенного загрязнения. </w:t>
      </w:r>
      <w:r w:rsidRPr="000742E5">
        <w:rPr>
          <w:i/>
          <w:iCs/>
          <w:sz w:val="24"/>
          <w:szCs w:val="24"/>
        </w:rPr>
        <w:t>Специфические черты территориальной структуры хозяйства отдельных стран Восточной Европы.</w:t>
      </w:r>
      <w:r w:rsidRPr="000742E5">
        <w:rPr>
          <w:sz w:val="24"/>
          <w:szCs w:val="24"/>
        </w:rPr>
        <w:t xml:space="preserve"> Страны с моноцентрической, полицентрической, смешанной территориальной структурой хозяйства. </w:t>
      </w:r>
      <w:r w:rsidRPr="000742E5">
        <w:rPr>
          <w:i/>
          <w:iCs/>
          <w:sz w:val="24"/>
          <w:szCs w:val="24"/>
        </w:rPr>
        <w:t xml:space="preserve">Угольная промышленность Польши: экономические и экологические проблемы. </w:t>
      </w:r>
      <w:r w:rsidRPr="000742E5">
        <w:rPr>
          <w:i/>
          <w:iCs/>
          <w:sz w:val="24"/>
          <w:szCs w:val="24"/>
        </w:rPr>
        <w:lastRenderedPageBreak/>
        <w:t xml:space="preserve">Дунайский водный путь — стержень территориальной структуры хозяйства субрегиона. </w:t>
      </w:r>
      <w:r w:rsidRPr="000742E5">
        <w:rPr>
          <w:sz w:val="24"/>
          <w:szCs w:val="24"/>
        </w:rPr>
        <w:t>Взаимоотношения стран субрегиона с Россией.</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Сравнительная экономико-географическая характеристика стран Восточной Европы.</w:t>
      </w:r>
    </w:p>
    <w:p w:rsidR="00FB0B1E" w:rsidRPr="000742E5" w:rsidRDefault="00FB0B1E" w:rsidP="007C03A8">
      <w:pPr>
        <w:spacing w:line="240" w:lineRule="atLeast"/>
        <w:ind w:firstLine="709"/>
        <w:contextualSpacing/>
        <w:jc w:val="both"/>
        <w:rPr>
          <w:sz w:val="24"/>
          <w:szCs w:val="24"/>
        </w:rPr>
      </w:pPr>
      <w:r w:rsidRPr="000742E5">
        <w:rPr>
          <w:sz w:val="24"/>
          <w:szCs w:val="24"/>
        </w:rPr>
        <w:t>2. Расчёт контрастов в социально-экономических показателях между столичными районами и периферией стран Восточной Европы.</w:t>
      </w:r>
    </w:p>
    <w:p w:rsidR="00FB0B1E" w:rsidRPr="000742E5" w:rsidRDefault="00FB0B1E" w:rsidP="007C03A8">
      <w:pPr>
        <w:spacing w:line="240" w:lineRule="atLeast"/>
        <w:ind w:firstLine="709"/>
        <w:contextualSpacing/>
        <w:jc w:val="both"/>
        <w:rPr>
          <w:bCs/>
          <w:sz w:val="24"/>
          <w:szCs w:val="24"/>
        </w:rPr>
      </w:pPr>
      <w:r w:rsidRPr="000742E5">
        <w:rPr>
          <w:sz w:val="24"/>
          <w:szCs w:val="24"/>
        </w:rPr>
        <w:t>133.5.2. </w:t>
      </w:r>
      <w:r w:rsidRPr="000742E5">
        <w:rPr>
          <w:bCs/>
          <w:sz w:val="24"/>
          <w:szCs w:val="24"/>
        </w:rPr>
        <w:t>Раздел 8. Северная Америка.</w:t>
      </w:r>
    </w:p>
    <w:p w:rsidR="00FB0B1E" w:rsidRPr="000742E5" w:rsidRDefault="00FB0B1E" w:rsidP="007C03A8">
      <w:pPr>
        <w:spacing w:line="240" w:lineRule="atLeast"/>
        <w:ind w:firstLine="709"/>
        <w:contextualSpacing/>
        <w:jc w:val="both"/>
        <w:rPr>
          <w:bCs/>
          <w:sz w:val="24"/>
          <w:szCs w:val="24"/>
        </w:rPr>
      </w:pPr>
      <w:r w:rsidRPr="000742E5">
        <w:rPr>
          <w:sz w:val="24"/>
          <w:szCs w:val="24"/>
        </w:rPr>
        <w:t>133.5.2.1. </w:t>
      </w:r>
      <w:r w:rsidRPr="000742E5">
        <w:rPr>
          <w:bCs/>
          <w:sz w:val="24"/>
          <w:szCs w:val="24"/>
        </w:rPr>
        <w:t>Тема 1. Политико- и экономико-географическое положение США и Канады.</w:t>
      </w:r>
    </w:p>
    <w:p w:rsidR="00FB0B1E" w:rsidRPr="000742E5" w:rsidRDefault="00FB0B1E" w:rsidP="007C03A8">
      <w:pPr>
        <w:spacing w:line="240" w:lineRule="atLeast"/>
        <w:ind w:firstLine="709"/>
        <w:contextualSpacing/>
        <w:jc w:val="both"/>
        <w:rPr>
          <w:sz w:val="24"/>
          <w:szCs w:val="24"/>
        </w:rPr>
      </w:pPr>
      <w:r w:rsidRPr="000742E5">
        <w:rPr>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США: состав и размеры территории, численность населения. </w:t>
      </w:r>
      <w:r w:rsidRPr="000742E5">
        <w:rPr>
          <w:i/>
          <w:iCs/>
          <w:sz w:val="24"/>
          <w:szCs w:val="24"/>
        </w:rPr>
        <w:t>Основные этапы формирования государственной территории США. Аляска — полуэксклав территории США. Морские и сухопутные границы, наличие двух океанских фронтов как благоприятный фактор развития.</w:t>
      </w:r>
      <w:r w:rsidRPr="000742E5">
        <w:rPr>
          <w:sz w:val="24"/>
          <w:szCs w:val="24"/>
        </w:rPr>
        <w:t xml:space="preserve"> </w:t>
      </w:r>
      <w:r w:rsidRPr="000742E5">
        <w:rPr>
          <w:i/>
          <w:iCs/>
          <w:sz w:val="24"/>
          <w:szCs w:val="24"/>
        </w:rPr>
        <w:t xml:space="preserve">Характеристика сухопутных границ, обеспечивающих удобство экономических связей с Канадой и Мексикой. Особенности политической географии США. </w:t>
      </w:r>
      <w:r w:rsidRPr="000742E5">
        <w:rPr>
          <w:sz w:val="24"/>
          <w:szCs w:val="24"/>
        </w:rPr>
        <w:t>Государственное устройство США, административно-территориальное деление. Проблема взаимоотношений США с Россией.</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r w:rsidRPr="000742E5">
        <w:rPr>
          <w:i/>
          <w:iCs/>
          <w:sz w:val="24"/>
          <w:szCs w:val="24"/>
        </w:rPr>
        <w:t>Исторические особенности формирования территории, государственного, политико-административного устройства и населения современной Канады. Канада как страна Содружества, формально возглавляемая британским монархом.</w:t>
      </w:r>
    </w:p>
    <w:p w:rsidR="00FB0B1E" w:rsidRPr="000742E5" w:rsidRDefault="00FB0B1E" w:rsidP="007C03A8">
      <w:pPr>
        <w:spacing w:line="240" w:lineRule="atLeast"/>
        <w:ind w:firstLine="709"/>
        <w:contextualSpacing/>
        <w:jc w:val="both"/>
        <w:rPr>
          <w:sz w:val="24"/>
          <w:szCs w:val="24"/>
        </w:rPr>
      </w:pPr>
      <w:r w:rsidRPr="000742E5">
        <w:rPr>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w:t>
      </w:r>
      <w:r w:rsidRPr="000742E5">
        <w:rPr>
          <w:bCs/>
          <w:sz w:val="24"/>
          <w:szCs w:val="24"/>
        </w:rPr>
        <w:t> </w:t>
      </w:r>
      <w:r w:rsidRPr="000742E5">
        <w:rPr>
          <w:sz w:val="24"/>
          <w:szCs w:val="24"/>
        </w:rPr>
        <w:t>Определение штатов США с наиболее благоприятным экономико-географическим положением.</w:t>
      </w:r>
    </w:p>
    <w:p w:rsidR="00FB0B1E" w:rsidRPr="000742E5" w:rsidRDefault="00FB0B1E" w:rsidP="007C03A8">
      <w:pPr>
        <w:spacing w:line="240" w:lineRule="atLeast"/>
        <w:ind w:firstLine="709"/>
        <w:contextualSpacing/>
        <w:jc w:val="both"/>
        <w:rPr>
          <w:sz w:val="24"/>
          <w:szCs w:val="24"/>
        </w:rPr>
      </w:pPr>
      <w:r w:rsidRPr="000742E5">
        <w:rPr>
          <w:sz w:val="24"/>
          <w:szCs w:val="24"/>
        </w:rPr>
        <w:t>2. Комплексная характеристика экономико-географического положения Канады.</w:t>
      </w:r>
    </w:p>
    <w:p w:rsidR="00FB0B1E" w:rsidRPr="000742E5" w:rsidRDefault="00FB0B1E" w:rsidP="007C03A8">
      <w:pPr>
        <w:spacing w:line="240" w:lineRule="atLeast"/>
        <w:ind w:firstLine="709"/>
        <w:contextualSpacing/>
        <w:jc w:val="both"/>
        <w:rPr>
          <w:bCs/>
          <w:sz w:val="24"/>
          <w:szCs w:val="24"/>
        </w:rPr>
      </w:pPr>
      <w:r w:rsidRPr="000742E5">
        <w:rPr>
          <w:sz w:val="24"/>
          <w:szCs w:val="24"/>
        </w:rPr>
        <w:t>133.5.2.2. </w:t>
      </w:r>
      <w:r w:rsidRPr="000742E5">
        <w:rPr>
          <w:bCs/>
          <w:sz w:val="24"/>
          <w:szCs w:val="24"/>
        </w:rPr>
        <w:t>Тема 2. Природно-ресурсный потенциал США.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r w:rsidRPr="000742E5">
        <w:rPr>
          <w:i/>
          <w:iCs/>
          <w:sz w:val="24"/>
          <w:szCs w:val="24"/>
        </w:rPr>
        <w:t xml:space="preserve">Технология добычи «сланцевых» нефти и газа — революция в повышении ресурсообеспеченности США углеводородным сырьём. </w:t>
      </w:r>
      <w:r w:rsidRPr="000742E5">
        <w:rPr>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0742E5">
        <w:rPr>
          <w:i/>
          <w:iCs/>
          <w:sz w:val="24"/>
          <w:szCs w:val="24"/>
        </w:rPr>
        <w:t xml:space="preserve"> Обширный земельный фонд, особенности его структуры по природным районам. Биологические ресурсы суши и моря.</w:t>
      </w:r>
      <w:r w:rsidRPr="000742E5">
        <w:rPr>
          <w:sz w:val="24"/>
          <w:szCs w:val="24"/>
        </w:rPr>
        <w:t xml:space="preserve"> Рекреационные ресурсы США. </w:t>
      </w:r>
      <w:r w:rsidRPr="000742E5">
        <w:rPr>
          <w:i/>
          <w:iCs/>
          <w:sz w:val="24"/>
          <w:szCs w:val="24"/>
        </w:rPr>
        <w:t>Нерациональное в течение длительного времени использование природных богатств и последствия этого. Государственные мероприятия по регулированию природопользования.</w:t>
      </w:r>
      <w:r w:rsidRPr="000742E5">
        <w:rPr>
          <w:sz w:val="24"/>
          <w:szCs w:val="24"/>
        </w:rPr>
        <w:t xml:space="preserve"> Природно-ресурсные районы США.</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w:t>
      </w:r>
      <w:r w:rsidRPr="000742E5">
        <w:rPr>
          <w:bCs/>
          <w:sz w:val="24"/>
          <w:szCs w:val="24"/>
        </w:rPr>
        <w:t> </w:t>
      </w:r>
      <w:r w:rsidRPr="000742E5">
        <w:rPr>
          <w:sz w:val="24"/>
          <w:szCs w:val="24"/>
        </w:rPr>
        <w:t>Хозяйственная оценка природных условий и ресурсов США по отдельным районам страны.</w:t>
      </w:r>
    </w:p>
    <w:p w:rsidR="00FB0B1E" w:rsidRPr="000742E5" w:rsidRDefault="00FB0B1E" w:rsidP="007C03A8">
      <w:pPr>
        <w:spacing w:line="240" w:lineRule="atLeast"/>
        <w:ind w:firstLine="709"/>
        <w:contextualSpacing/>
        <w:jc w:val="both"/>
        <w:rPr>
          <w:sz w:val="24"/>
          <w:szCs w:val="24"/>
        </w:rPr>
      </w:pPr>
      <w:r w:rsidRPr="000742E5">
        <w:rPr>
          <w:sz w:val="24"/>
          <w:szCs w:val="24"/>
        </w:rPr>
        <w:t>2. Выявление оптимальных сочетаний природных ресурсов на территории США.</w:t>
      </w:r>
    </w:p>
    <w:p w:rsidR="00FB0B1E" w:rsidRPr="000742E5" w:rsidRDefault="00FB0B1E" w:rsidP="007C03A8">
      <w:pPr>
        <w:spacing w:line="240" w:lineRule="atLeast"/>
        <w:ind w:firstLine="709"/>
        <w:contextualSpacing/>
        <w:jc w:val="both"/>
        <w:rPr>
          <w:bCs/>
          <w:sz w:val="24"/>
          <w:szCs w:val="24"/>
        </w:rPr>
      </w:pPr>
      <w:r w:rsidRPr="000742E5">
        <w:rPr>
          <w:sz w:val="24"/>
          <w:szCs w:val="24"/>
        </w:rPr>
        <w:t>133.5.2.3. </w:t>
      </w:r>
      <w:r w:rsidRPr="000742E5">
        <w:rPr>
          <w:bCs/>
          <w:sz w:val="24"/>
          <w:szCs w:val="24"/>
        </w:rPr>
        <w:t>Тема 3. Население США.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Основные этапы формирования населения США в результате концентрации миграционных потоков из многих регионов мира. </w:t>
      </w:r>
      <w:r w:rsidRPr="000742E5">
        <w:rPr>
          <w:i/>
          <w:iCs/>
          <w:sz w:val="24"/>
          <w:szCs w:val="24"/>
        </w:rPr>
        <w:t xml:space="preserve">Изменения в иммиграционной политике США в XX в. </w:t>
      </w:r>
      <w:r w:rsidRPr="000742E5">
        <w:rPr>
          <w:sz w:val="24"/>
          <w:szCs w:val="24"/>
        </w:rPr>
        <w:t xml:space="preserve">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w:t>
      </w:r>
      <w:r w:rsidRPr="000742E5">
        <w:rPr>
          <w:i/>
          <w:iCs/>
          <w:sz w:val="24"/>
          <w:szCs w:val="24"/>
        </w:rPr>
        <w:t>Современные формы расселения коренного населения США. Сокращение доли белого населения, связанные с этим социальные, политические и культурные проблемы.</w:t>
      </w:r>
      <w:r w:rsidRPr="000742E5">
        <w:rPr>
          <w:sz w:val="24"/>
          <w:szCs w:val="24"/>
        </w:rPr>
        <w:t xml:space="preserve"> Расовые проблемы в современных США.</w:t>
      </w:r>
      <w:r w:rsidRPr="000742E5">
        <w:rPr>
          <w:i/>
          <w:iCs/>
          <w:sz w:val="24"/>
          <w:szCs w:val="24"/>
        </w:rPr>
        <w:t xml:space="preserve"> </w:t>
      </w:r>
      <w:r w:rsidRPr="000742E5">
        <w:rPr>
          <w:sz w:val="24"/>
          <w:szCs w:val="24"/>
        </w:rPr>
        <w:t xml:space="preserve">Демографическая ситуация, </w:t>
      </w:r>
      <w:r w:rsidRPr="000742E5">
        <w:rPr>
          <w:sz w:val="24"/>
          <w:szCs w:val="24"/>
        </w:rPr>
        <w:lastRenderedPageBreak/>
        <w:t xml:space="preserve">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w:t>
      </w:r>
      <w:r w:rsidRPr="000742E5">
        <w:rPr>
          <w:i/>
          <w:iCs/>
          <w:sz w:val="24"/>
          <w:szCs w:val="24"/>
        </w:rPr>
        <w:t>Американский город, его планировка, социальная и этническая структура</w:t>
      </w:r>
      <w:r w:rsidRPr="000742E5">
        <w:rPr>
          <w:sz w:val="24"/>
          <w:szCs w:val="24"/>
        </w:rPr>
        <w:t xml:space="preserve">.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w:t>
      </w:r>
      <w:r w:rsidRPr="000742E5">
        <w:rPr>
          <w:i/>
          <w:iCs/>
          <w:sz w:val="24"/>
          <w:szCs w:val="24"/>
        </w:rPr>
        <w:t>Возрастание роли малых и средних городов. Типы сельского расселения в различных районах страны.</w:t>
      </w:r>
      <w:r w:rsidRPr="000742E5">
        <w:rPr>
          <w:sz w:val="24"/>
          <w:szCs w:val="24"/>
        </w:rPr>
        <w:t xml:space="preserve"> Качество населения США, жизненные стандарты.</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w:t>
      </w:r>
      <w:r w:rsidRPr="000742E5">
        <w:rPr>
          <w:bCs/>
          <w:sz w:val="24"/>
          <w:szCs w:val="24"/>
        </w:rPr>
        <w:t> </w:t>
      </w:r>
      <w:r w:rsidRPr="000742E5">
        <w:rPr>
          <w:sz w:val="24"/>
          <w:szCs w:val="24"/>
        </w:rPr>
        <w:t>Характеристика отдельных расовых и этнических групп населения США.</w:t>
      </w:r>
    </w:p>
    <w:p w:rsidR="00FB0B1E" w:rsidRPr="000742E5" w:rsidRDefault="00FB0B1E" w:rsidP="007C03A8">
      <w:pPr>
        <w:spacing w:line="240" w:lineRule="atLeast"/>
        <w:ind w:firstLine="709"/>
        <w:contextualSpacing/>
        <w:jc w:val="both"/>
        <w:rPr>
          <w:sz w:val="24"/>
          <w:szCs w:val="24"/>
        </w:rPr>
      </w:pPr>
      <w:r w:rsidRPr="000742E5">
        <w:rPr>
          <w:sz w:val="24"/>
          <w:szCs w:val="24"/>
        </w:rPr>
        <w:t>2. Анализ размещения крупнейших городских агломераций по территории США.</w:t>
      </w:r>
    </w:p>
    <w:p w:rsidR="00FB0B1E" w:rsidRPr="000742E5" w:rsidRDefault="00FB0B1E" w:rsidP="007C03A8">
      <w:pPr>
        <w:spacing w:line="240" w:lineRule="atLeast"/>
        <w:ind w:firstLine="709"/>
        <w:contextualSpacing/>
        <w:jc w:val="both"/>
        <w:rPr>
          <w:bCs/>
          <w:sz w:val="24"/>
          <w:szCs w:val="24"/>
        </w:rPr>
      </w:pPr>
      <w:r w:rsidRPr="000742E5">
        <w:rPr>
          <w:sz w:val="24"/>
          <w:szCs w:val="24"/>
        </w:rPr>
        <w:t>133.5.2.4. </w:t>
      </w:r>
      <w:r w:rsidRPr="000742E5">
        <w:rPr>
          <w:bCs/>
          <w:sz w:val="24"/>
          <w:szCs w:val="24"/>
        </w:rPr>
        <w:t>Тема 4. Хозяйство США.</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Место США в мировой экономике. Макроэкономические показатели развития США и их динамика. </w:t>
      </w:r>
      <w:r w:rsidRPr="000742E5">
        <w:rPr>
          <w:i/>
          <w:iCs/>
          <w:sz w:val="24"/>
          <w:szCs w:val="24"/>
        </w:rPr>
        <w:t>Денежно-кредитная и налогово-бюджетная политика. Внешний долг США и проблема его реструктуризации. Роль доллара как мировой валюты, Бреттон-Вудская и Ямайская валютные системы. Федеральная резервная система США, её роль и территориальная структура.</w:t>
      </w:r>
      <w:r w:rsidRPr="000742E5">
        <w:rPr>
          <w:sz w:val="24"/>
          <w:szCs w:val="24"/>
        </w:rPr>
        <w:t xml:space="preserve"> </w:t>
      </w:r>
      <w:r w:rsidRPr="000742E5">
        <w:rPr>
          <w:i/>
          <w:iCs/>
          <w:sz w:val="24"/>
          <w:szCs w:val="24"/>
        </w:rPr>
        <w:t>Конкуренция США на мировых рынках, «торговые войны» США с Китаем.</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Корпоративная география США, особенности размещения штаб-квартир крупнейших ТНК по территории страны. </w:t>
      </w:r>
      <w:r w:rsidRPr="000742E5">
        <w:rPr>
          <w:i/>
          <w:iCs/>
          <w:sz w:val="24"/>
          <w:szCs w:val="24"/>
        </w:rPr>
        <w:t xml:space="preserve">Гиперспециализация отдельных промышленных и сельскохозяйственных ареалов как одна из характерных черт экономики США. </w:t>
      </w:r>
      <w:r w:rsidRPr="000742E5">
        <w:rPr>
          <w:sz w:val="24"/>
          <w:szCs w:val="24"/>
        </w:rPr>
        <w:t xml:space="preserve">Наукоёмкость и инновационность хозяйства страны, география высокотехнологичных производств («хай-тек»). </w:t>
      </w:r>
      <w:r w:rsidRPr="000742E5">
        <w:rPr>
          <w:i/>
          <w:iCs/>
          <w:sz w:val="24"/>
          <w:szCs w:val="24"/>
        </w:rPr>
        <w:t>Постфордизм (тойотизм) как преобладающая стратегия развития хозяйства США. Усиление интеграции США в мировую экономику, интенсификация обмена инвестициями.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w:t>
      </w:r>
      <w:r w:rsidRPr="000742E5">
        <w:rPr>
          <w:i/>
          <w:iCs/>
          <w:sz w:val="24"/>
          <w:szCs w:val="24"/>
        </w:rPr>
        <w:t xml:space="preserve">Динамика площади сельскохозяйственных угодий. </w:t>
      </w:r>
      <w:r w:rsidRPr="000742E5">
        <w:rPr>
          <w:sz w:val="24"/>
          <w:szCs w:val="24"/>
        </w:rPr>
        <w:t>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FB0B1E" w:rsidRPr="000742E5" w:rsidRDefault="00FB0B1E" w:rsidP="007C03A8">
      <w:pPr>
        <w:spacing w:line="240" w:lineRule="atLeast"/>
        <w:ind w:firstLine="709"/>
        <w:contextualSpacing/>
        <w:jc w:val="both"/>
        <w:rPr>
          <w:sz w:val="24"/>
          <w:szCs w:val="24"/>
        </w:rPr>
      </w:pPr>
      <w:r w:rsidRPr="000742E5">
        <w:rPr>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w:t>
      </w:r>
      <w:r w:rsidRPr="000742E5">
        <w:rPr>
          <w:i/>
          <w:iCs/>
          <w:sz w:val="24"/>
          <w:szCs w:val="24"/>
        </w:rPr>
        <w:t xml:space="preserve">Влияние высоких технологий и инноваций на обрабатывающую промышленность США. Место обрабатывающей промышленности в агропромышленном и оборонно-промышленном комплексах. </w:t>
      </w:r>
      <w:r w:rsidRPr="000742E5">
        <w:rPr>
          <w:sz w:val="24"/>
          <w:szCs w:val="24"/>
        </w:rPr>
        <w:t>Ведущие промышленные районы и центры обрабатывающей промышленности.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w:t>
      </w:r>
      <w:r w:rsidRPr="000742E5">
        <w:rPr>
          <w:i/>
          <w:iCs/>
          <w:sz w:val="24"/>
          <w:szCs w:val="24"/>
        </w:rPr>
        <w:t xml:space="preserve">Трансконтинентальные магистрали и их роль в формировании опорного каркаса территории страны. </w:t>
      </w:r>
      <w:r w:rsidRPr="000742E5">
        <w:rPr>
          <w:sz w:val="24"/>
          <w:szCs w:val="24"/>
        </w:rPr>
        <w:t>Воздушный транспорт США: ведущие аэропорты, авиакомпании, направления авиаперевозок.</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Сектор финансовых услуг США. </w:t>
      </w:r>
      <w:r w:rsidRPr="000742E5">
        <w:rPr>
          <w:i/>
          <w:iCs/>
          <w:sz w:val="24"/>
          <w:szCs w:val="24"/>
        </w:rPr>
        <w:t xml:space="preserve">География размещения фондовых бирж и крупнейших коммерческих банков. Сектор профессиональных и деловых услуг. География розничной торговли. </w:t>
      </w:r>
      <w:r w:rsidRPr="000742E5">
        <w:rPr>
          <w:sz w:val="24"/>
          <w:szCs w:val="24"/>
        </w:rPr>
        <w:t>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Основные черты размещения науки и образования в стране. География технополисов и технопарков США. </w:t>
      </w:r>
      <w:r w:rsidRPr="000742E5">
        <w:rPr>
          <w:i/>
          <w:iCs/>
          <w:sz w:val="24"/>
          <w:szCs w:val="24"/>
        </w:rPr>
        <w:t>Кремниевая долина в Калифорнии как удачный пример инновационной деятельности.</w:t>
      </w:r>
      <w:r w:rsidRPr="000742E5">
        <w:rPr>
          <w:sz w:val="24"/>
          <w:szCs w:val="24"/>
        </w:rPr>
        <w:t xml:space="preserve"> Роль и место </w:t>
      </w:r>
      <w:r w:rsidRPr="000742E5">
        <w:rPr>
          <w:sz w:val="24"/>
          <w:szCs w:val="24"/>
        </w:rPr>
        <w:lastRenderedPageBreak/>
        <w:t>США в мировых научных исследованиях. Космическая программа США.</w:t>
      </w:r>
      <w:r w:rsidRPr="000742E5">
        <w:rPr>
          <w:i/>
          <w:iCs/>
          <w:sz w:val="24"/>
          <w:szCs w:val="24"/>
        </w:rPr>
        <w:t xml:space="preserve"> Ареалы концентрации наиболее передовых и престижных университетов страны. Развитие информационно-коммуникационных технологий (ИКТ).</w:t>
      </w:r>
      <w:r w:rsidRPr="000742E5">
        <w:rPr>
          <w:sz w:val="24"/>
          <w:szCs w:val="24"/>
        </w:rPr>
        <w:t xml:space="preserve"> </w:t>
      </w:r>
      <w:r w:rsidRPr="000742E5">
        <w:rPr>
          <w:i/>
          <w:iCs/>
          <w:sz w:val="24"/>
          <w:szCs w:val="24"/>
        </w:rPr>
        <w:t>США — родина Интернета и социальных сетей</w:t>
      </w:r>
      <w:r w:rsidRPr="000742E5">
        <w:rPr>
          <w:sz w:val="24"/>
          <w:szCs w:val="24"/>
        </w:rPr>
        <w:t>.</w:t>
      </w:r>
      <w:r w:rsidRPr="000742E5">
        <w:rPr>
          <w:i/>
          <w:iCs/>
          <w:sz w:val="24"/>
          <w:szCs w:val="24"/>
        </w:rPr>
        <w:t xml:space="preserve"> </w:t>
      </w:r>
    </w:p>
    <w:p w:rsidR="00FB0B1E" w:rsidRPr="000742E5" w:rsidRDefault="00FB0B1E" w:rsidP="007C03A8">
      <w:pPr>
        <w:spacing w:line="240" w:lineRule="atLeast"/>
        <w:ind w:firstLine="709"/>
        <w:contextualSpacing/>
        <w:jc w:val="both"/>
        <w:rPr>
          <w:sz w:val="24"/>
          <w:szCs w:val="24"/>
        </w:rPr>
      </w:pPr>
      <w:r w:rsidRPr="000742E5">
        <w:rPr>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w:t>
      </w:r>
      <w:r w:rsidRPr="000742E5">
        <w:rPr>
          <w:bCs/>
          <w:sz w:val="24"/>
          <w:szCs w:val="24"/>
        </w:rPr>
        <w:t> </w:t>
      </w:r>
      <w:r w:rsidRPr="000742E5">
        <w:rPr>
          <w:sz w:val="24"/>
          <w:szCs w:val="24"/>
        </w:rPr>
        <w:t>Характеристика отдельных отраслей обрабатывающей промышленности США по материалам учебной литературы и Интернета.</w:t>
      </w:r>
    </w:p>
    <w:p w:rsidR="00FB0B1E" w:rsidRPr="000742E5" w:rsidRDefault="00FB0B1E" w:rsidP="007C03A8">
      <w:pPr>
        <w:spacing w:line="240" w:lineRule="atLeast"/>
        <w:ind w:firstLine="709"/>
        <w:contextualSpacing/>
        <w:jc w:val="both"/>
        <w:rPr>
          <w:sz w:val="24"/>
          <w:szCs w:val="24"/>
        </w:rPr>
      </w:pPr>
      <w:r w:rsidRPr="000742E5">
        <w:rPr>
          <w:sz w:val="24"/>
          <w:szCs w:val="24"/>
        </w:rPr>
        <w:t>2. Экономико-географическая характеристика одного из штатов США (по выбору учащегося).</w:t>
      </w:r>
    </w:p>
    <w:p w:rsidR="00FB0B1E" w:rsidRPr="000742E5" w:rsidRDefault="00FB0B1E" w:rsidP="007C03A8">
      <w:pPr>
        <w:spacing w:line="240" w:lineRule="atLeast"/>
        <w:ind w:firstLine="709"/>
        <w:contextualSpacing/>
        <w:jc w:val="both"/>
        <w:rPr>
          <w:sz w:val="24"/>
          <w:szCs w:val="24"/>
        </w:rPr>
      </w:pPr>
      <w:r w:rsidRPr="000742E5">
        <w:rPr>
          <w:sz w:val="24"/>
          <w:szCs w:val="24"/>
        </w:rPr>
        <w:t>3. Расчёт доли США в общемировых показателях ряда отраслей хозяйства.</w:t>
      </w:r>
    </w:p>
    <w:p w:rsidR="00FB0B1E" w:rsidRPr="000742E5" w:rsidRDefault="00FB0B1E" w:rsidP="007C03A8">
      <w:pPr>
        <w:spacing w:line="240" w:lineRule="atLeast"/>
        <w:ind w:firstLine="709"/>
        <w:contextualSpacing/>
        <w:jc w:val="both"/>
        <w:rPr>
          <w:b/>
          <w:bCs/>
          <w:sz w:val="24"/>
          <w:szCs w:val="24"/>
        </w:rPr>
      </w:pPr>
      <w:r w:rsidRPr="000742E5">
        <w:rPr>
          <w:sz w:val="24"/>
          <w:szCs w:val="24"/>
        </w:rPr>
        <w:t>133.5.2.5. </w:t>
      </w:r>
      <w:r w:rsidRPr="000742E5">
        <w:rPr>
          <w:bCs/>
          <w:sz w:val="24"/>
          <w:szCs w:val="24"/>
        </w:rPr>
        <w:t>Тема 5. Экономические районы США</w:t>
      </w:r>
      <w:r w:rsidRPr="000742E5">
        <w:rPr>
          <w:b/>
          <w:bCs/>
          <w:sz w:val="24"/>
          <w:szCs w:val="24"/>
        </w:rPr>
        <w:t>.</w:t>
      </w:r>
    </w:p>
    <w:p w:rsidR="00FB0B1E" w:rsidRPr="000742E5" w:rsidRDefault="00FB0B1E" w:rsidP="007C03A8">
      <w:pPr>
        <w:spacing w:line="240" w:lineRule="atLeast"/>
        <w:ind w:firstLine="709"/>
        <w:contextualSpacing/>
        <w:jc w:val="both"/>
        <w:rPr>
          <w:sz w:val="24"/>
          <w:szCs w:val="24"/>
        </w:rPr>
      </w:pPr>
      <w:r w:rsidRPr="000742E5">
        <w:rPr>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Северо-Восток — историческое ядро государства, основные «ворота» иммиграции и внешнеторговой деятельности. </w:t>
      </w:r>
      <w:r w:rsidRPr="000742E5">
        <w:rPr>
          <w:i/>
          <w:iCs/>
          <w:sz w:val="24"/>
          <w:szCs w:val="24"/>
        </w:rPr>
        <w:t xml:space="preserve">Сосредоточение разнообразной экономической и деловой деятельности в Приатлантическом мегалополисе. </w:t>
      </w:r>
      <w:r w:rsidRPr="000742E5">
        <w:rPr>
          <w:sz w:val="24"/>
          <w:szCs w:val="24"/>
        </w:rPr>
        <w:t xml:space="preserve">Нью-Йорк как ведущий финансовый, политический, культурный и научный центр. </w:t>
      </w:r>
      <w:r w:rsidRPr="000742E5">
        <w:rPr>
          <w:i/>
          <w:iCs/>
          <w:sz w:val="24"/>
          <w:szCs w:val="24"/>
        </w:rPr>
        <w:t>Другие крупные города этого мегалополиса: Бостон, Филадельфия, Вашингтон.</w:t>
      </w:r>
    </w:p>
    <w:p w:rsidR="00FB0B1E" w:rsidRPr="000742E5" w:rsidRDefault="00FB0B1E" w:rsidP="007C03A8">
      <w:pPr>
        <w:spacing w:line="240" w:lineRule="atLeast"/>
        <w:ind w:firstLine="709"/>
        <w:contextualSpacing/>
        <w:jc w:val="both"/>
        <w:rPr>
          <w:sz w:val="24"/>
          <w:szCs w:val="24"/>
        </w:rPr>
      </w:pPr>
      <w:r w:rsidRPr="000742E5">
        <w:rPr>
          <w:sz w:val="24"/>
          <w:szCs w:val="24"/>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r w:rsidRPr="000742E5">
        <w:rPr>
          <w:i/>
          <w:iCs/>
          <w:sz w:val="24"/>
          <w:szCs w:val="24"/>
        </w:rPr>
        <w:t>Курортное хозяйство Флориды.</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r w:rsidRPr="000742E5">
        <w:rPr>
          <w:i/>
          <w:iCs/>
          <w:sz w:val="24"/>
          <w:szCs w:val="24"/>
        </w:rPr>
        <w:t>Мексикано-американская пограничная зона.</w:t>
      </w:r>
      <w:r w:rsidRPr="000742E5">
        <w:rPr>
          <w:sz w:val="24"/>
          <w:szCs w:val="24"/>
        </w:rPr>
        <w:t xml:space="preserve"> Тихоокеанский мегалополис и его крупнейшие центры. </w:t>
      </w:r>
      <w:r w:rsidRPr="000742E5">
        <w:rPr>
          <w:i/>
          <w:iCs/>
          <w:sz w:val="24"/>
          <w:szCs w:val="24"/>
        </w:rPr>
        <w:t>Туристические потоки в национальные парки Запада США.</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w:t>
      </w:r>
      <w:r w:rsidRPr="000742E5">
        <w:rPr>
          <w:bCs/>
          <w:sz w:val="24"/>
          <w:szCs w:val="24"/>
        </w:rPr>
        <w:t> </w:t>
      </w:r>
      <w:r w:rsidRPr="000742E5">
        <w:rPr>
          <w:sz w:val="24"/>
          <w:szCs w:val="24"/>
        </w:rPr>
        <w:t>Комплексная характеристика экономических районов США.</w:t>
      </w:r>
    </w:p>
    <w:p w:rsidR="00FB0B1E" w:rsidRPr="000742E5" w:rsidRDefault="00FB0B1E" w:rsidP="007C03A8">
      <w:pPr>
        <w:spacing w:line="240" w:lineRule="atLeast"/>
        <w:ind w:firstLine="709"/>
        <w:contextualSpacing/>
        <w:jc w:val="both"/>
        <w:rPr>
          <w:sz w:val="24"/>
          <w:szCs w:val="24"/>
        </w:rPr>
      </w:pPr>
      <w:r w:rsidRPr="000742E5">
        <w:rPr>
          <w:sz w:val="24"/>
          <w:szCs w:val="24"/>
        </w:rPr>
        <w:t>2. Расчёт доли экономических районов США по ряду демографических, экономических и социальных показателей.</w:t>
      </w:r>
    </w:p>
    <w:p w:rsidR="00FB0B1E" w:rsidRPr="000742E5" w:rsidRDefault="00FB0B1E" w:rsidP="007C03A8">
      <w:pPr>
        <w:spacing w:line="240" w:lineRule="atLeast"/>
        <w:ind w:firstLine="709"/>
        <w:contextualSpacing/>
        <w:jc w:val="both"/>
        <w:rPr>
          <w:bCs/>
          <w:sz w:val="24"/>
          <w:szCs w:val="24"/>
        </w:rPr>
      </w:pPr>
      <w:r w:rsidRPr="000742E5">
        <w:rPr>
          <w:sz w:val="24"/>
          <w:szCs w:val="24"/>
        </w:rPr>
        <w:t>133.5.2.6. </w:t>
      </w:r>
      <w:r w:rsidRPr="000742E5">
        <w:rPr>
          <w:bCs/>
          <w:sz w:val="24"/>
          <w:szCs w:val="24"/>
        </w:rPr>
        <w:t>Тема 6. Канада.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w:t>
      </w:r>
      <w:r w:rsidRPr="000742E5">
        <w:rPr>
          <w:i/>
          <w:iCs/>
          <w:sz w:val="24"/>
          <w:szCs w:val="24"/>
        </w:rPr>
        <w:t>Недостаточная освоенность природных ресурсов из-за их малой доступности.</w:t>
      </w:r>
      <w:r w:rsidRPr="000742E5">
        <w:rPr>
          <w:sz w:val="24"/>
          <w:szCs w:val="24"/>
        </w:rPr>
        <w:t xml:space="preserve">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Этнический состав населения как отражение истории формирования страны. </w:t>
      </w:r>
      <w:r w:rsidRPr="000742E5">
        <w:rPr>
          <w:i/>
          <w:iCs/>
          <w:sz w:val="24"/>
          <w:szCs w:val="24"/>
        </w:rPr>
        <w:t>Сохранение высокой доли иммиграции в общем приросте населения.</w:t>
      </w:r>
      <w:r w:rsidRPr="000742E5">
        <w:rPr>
          <w:sz w:val="24"/>
          <w:szCs w:val="24"/>
        </w:rPr>
        <w:t xml:space="preserve"> Контрасты между главной полосой расселения и Канадским Севером. </w:t>
      </w:r>
      <w:r w:rsidRPr="000742E5">
        <w:rPr>
          <w:i/>
          <w:iCs/>
          <w:sz w:val="24"/>
          <w:szCs w:val="24"/>
        </w:rPr>
        <w:t>Формирование мегалополиса в полосе между Торонто и Монреалем. Высокий уровень урбанизации, крупные города и городские агломерации. Характер и направление внутренних миграций.</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w:t>
      </w:r>
      <w:r w:rsidRPr="000742E5">
        <w:rPr>
          <w:i/>
          <w:iCs/>
          <w:sz w:val="24"/>
          <w:szCs w:val="24"/>
        </w:rPr>
        <w:t>Влияние американского капитала на хозяйство Канады. Высокая доля сырьевых отраслей в экономике.</w:t>
      </w:r>
      <w:r w:rsidRPr="000742E5">
        <w:rPr>
          <w:sz w:val="24"/>
          <w:szCs w:val="24"/>
        </w:rPr>
        <w:t xml:space="preserve">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w:t>
      </w:r>
      <w:r w:rsidRPr="000742E5">
        <w:rPr>
          <w:i/>
          <w:iCs/>
          <w:sz w:val="24"/>
          <w:szCs w:val="24"/>
        </w:rPr>
        <w:t xml:space="preserve">Машиностроительный комплекс: преобладание </w:t>
      </w:r>
      <w:r w:rsidRPr="000742E5">
        <w:rPr>
          <w:i/>
          <w:iCs/>
          <w:sz w:val="24"/>
          <w:szCs w:val="24"/>
        </w:rPr>
        <w:lastRenderedPageBreak/>
        <w:t xml:space="preserve">транспортного, сельскохозяйственного и энергетического машиностроения, рост новейших наукоёмких производств. Лесопромышленный комплекс. </w:t>
      </w:r>
      <w:r w:rsidRPr="000742E5">
        <w:rPr>
          <w:sz w:val="24"/>
          <w:szCs w:val="24"/>
        </w:rPr>
        <w:t xml:space="preserve">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r w:rsidRPr="000742E5">
        <w:rPr>
          <w:i/>
          <w:iCs/>
          <w:sz w:val="24"/>
          <w:szCs w:val="24"/>
        </w:rPr>
        <w:t>Глубоководный водный путь по реке Святого Лаврентия.</w:t>
      </w:r>
    </w:p>
    <w:p w:rsidR="00FB0B1E" w:rsidRPr="000742E5" w:rsidRDefault="00FB0B1E" w:rsidP="007C03A8">
      <w:pPr>
        <w:spacing w:line="240" w:lineRule="atLeast"/>
        <w:ind w:firstLine="709"/>
        <w:contextualSpacing/>
        <w:jc w:val="both"/>
        <w:rPr>
          <w:i/>
          <w:iCs/>
          <w:sz w:val="24"/>
          <w:szCs w:val="24"/>
        </w:rPr>
      </w:pPr>
      <w:r w:rsidRPr="000742E5">
        <w:rPr>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Pr="000742E5">
        <w:rPr>
          <w:i/>
          <w:iCs/>
          <w:sz w:val="24"/>
          <w:szCs w:val="24"/>
        </w:rPr>
        <w:t xml:space="preserve"> Стратегия и проблемы освоения Зоны Севера в Канаде.</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w:t>
      </w:r>
      <w:r w:rsidRPr="000742E5">
        <w:rPr>
          <w:bCs/>
          <w:sz w:val="24"/>
          <w:szCs w:val="24"/>
        </w:rPr>
        <w:t> </w:t>
      </w:r>
      <w:r w:rsidRPr="000742E5">
        <w:rPr>
          <w:sz w:val="24"/>
          <w:szCs w:val="24"/>
        </w:rPr>
        <w:t>Хозяйственная оценка природно-ресурсного потенциала Канады.</w:t>
      </w:r>
    </w:p>
    <w:p w:rsidR="00FB0B1E" w:rsidRPr="000742E5" w:rsidRDefault="00FB0B1E" w:rsidP="007C03A8">
      <w:pPr>
        <w:spacing w:line="240" w:lineRule="atLeast"/>
        <w:ind w:firstLine="709"/>
        <w:contextualSpacing/>
        <w:jc w:val="both"/>
        <w:rPr>
          <w:sz w:val="24"/>
          <w:szCs w:val="24"/>
        </w:rPr>
      </w:pPr>
      <w:r w:rsidRPr="000742E5">
        <w:rPr>
          <w:sz w:val="24"/>
          <w:szCs w:val="24"/>
        </w:rPr>
        <w:t>2. Географическая характеристика одной из отраслей международной специализации Канады.</w:t>
      </w:r>
    </w:p>
    <w:p w:rsidR="00FB0B1E" w:rsidRPr="000742E5" w:rsidRDefault="00FB0B1E" w:rsidP="007C03A8">
      <w:pPr>
        <w:spacing w:line="240" w:lineRule="atLeast"/>
        <w:ind w:firstLine="709"/>
        <w:contextualSpacing/>
        <w:jc w:val="both"/>
        <w:rPr>
          <w:bCs/>
          <w:sz w:val="24"/>
          <w:szCs w:val="24"/>
        </w:rPr>
      </w:pPr>
      <w:r w:rsidRPr="000742E5">
        <w:rPr>
          <w:sz w:val="24"/>
          <w:szCs w:val="24"/>
        </w:rPr>
        <w:t>133.5.3. </w:t>
      </w:r>
      <w:r w:rsidRPr="000742E5">
        <w:rPr>
          <w:bCs/>
          <w:sz w:val="24"/>
          <w:szCs w:val="24"/>
        </w:rPr>
        <w:t>Раздел 9. Латинская Америка.</w:t>
      </w:r>
    </w:p>
    <w:p w:rsidR="00FB0B1E" w:rsidRPr="000742E5" w:rsidRDefault="00FB0B1E" w:rsidP="007C03A8">
      <w:pPr>
        <w:spacing w:line="240" w:lineRule="atLeast"/>
        <w:ind w:firstLine="709"/>
        <w:contextualSpacing/>
        <w:jc w:val="both"/>
        <w:rPr>
          <w:bCs/>
          <w:sz w:val="24"/>
          <w:szCs w:val="24"/>
        </w:rPr>
      </w:pPr>
      <w:r w:rsidRPr="000742E5">
        <w:rPr>
          <w:sz w:val="24"/>
          <w:szCs w:val="24"/>
        </w:rPr>
        <w:t>133.5.3.1. </w:t>
      </w:r>
      <w:r w:rsidRPr="000742E5">
        <w:rPr>
          <w:bCs/>
          <w:sz w:val="24"/>
          <w:szCs w:val="24"/>
        </w:rPr>
        <w:t>Тема 1. Географическое положение и политическая карта Латинской Америки.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r w:rsidRPr="000742E5">
        <w:rPr>
          <w:i/>
          <w:iCs/>
          <w:sz w:val="24"/>
          <w:szCs w:val="24"/>
        </w:rPr>
        <w:t>Латиноамериканский культурный мир, его главные черты.</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w:t>
      </w:r>
      <w:r w:rsidRPr="000742E5">
        <w:rPr>
          <w:i/>
          <w:iCs/>
          <w:sz w:val="24"/>
          <w:szCs w:val="24"/>
        </w:rPr>
        <w:t xml:space="preserve">Колониальные и зависимые страны в субрегионе Вест-Индия. </w:t>
      </w:r>
      <w:r w:rsidRPr="000742E5">
        <w:rPr>
          <w:sz w:val="24"/>
          <w:szCs w:val="24"/>
        </w:rPr>
        <w:t xml:space="preserve">Место Латиноамериканского региона в политической и экономической жизни современного мира. </w:t>
      </w:r>
      <w:r w:rsidRPr="000742E5">
        <w:rPr>
          <w:i/>
          <w:iCs/>
          <w:sz w:val="24"/>
          <w:szCs w:val="24"/>
        </w:rPr>
        <w:t>Проблема политической нестабильности латиноамериканских стран, особый путь построения их государственности. Территориальные конфликты на пространстве региона. Роль столиц в государствах Латинской Америки, их гипертрофированное развитие.</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w:t>
      </w:r>
      <w:r w:rsidRPr="000742E5">
        <w:rPr>
          <w:bCs/>
          <w:sz w:val="24"/>
          <w:szCs w:val="24"/>
        </w:rPr>
        <w:t> </w:t>
      </w:r>
      <w:r w:rsidRPr="000742E5">
        <w:rPr>
          <w:sz w:val="24"/>
          <w:szCs w:val="24"/>
        </w:rPr>
        <w:t>Характеристика политической карты Латинской Америки.</w:t>
      </w:r>
    </w:p>
    <w:p w:rsidR="00FB0B1E" w:rsidRPr="000742E5" w:rsidRDefault="00FB0B1E" w:rsidP="007C03A8">
      <w:pPr>
        <w:spacing w:line="240" w:lineRule="atLeast"/>
        <w:ind w:firstLine="709"/>
        <w:contextualSpacing/>
        <w:jc w:val="both"/>
        <w:rPr>
          <w:sz w:val="24"/>
          <w:szCs w:val="24"/>
        </w:rPr>
      </w:pPr>
      <w:r w:rsidRPr="000742E5">
        <w:rPr>
          <w:sz w:val="24"/>
          <w:szCs w:val="24"/>
        </w:rPr>
        <w:t>2. Построение графа, отражающего соседство стран Латинской Америки.</w:t>
      </w:r>
    </w:p>
    <w:p w:rsidR="00FB0B1E" w:rsidRPr="000742E5" w:rsidRDefault="00FB0B1E" w:rsidP="007C03A8">
      <w:pPr>
        <w:spacing w:line="240" w:lineRule="atLeast"/>
        <w:ind w:firstLine="709"/>
        <w:contextualSpacing/>
        <w:jc w:val="both"/>
        <w:rPr>
          <w:bCs/>
          <w:sz w:val="24"/>
          <w:szCs w:val="24"/>
        </w:rPr>
      </w:pPr>
      <w:r w:rsidRPr="000742E5">
        <w:rPr>
          <w:sz w:val="24"/>
          <w:szCs w:val="24"/>
        </w:rPr>
        <w:t>133.5.3.2. </w:t>
      </w:r>
      <w:r w:rsidRPr="000742E5">
        <w:rPr>
          <w:bCs/>
          <w:sz w:val="24"/>
          <w:szCs w:val="24"/>
        </w:rPr>
        <w:t>Тема 2. Природно-ресурсный потенциал Латинской Америки.</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w:t>
      </w:r>
      <w:r w:rsidRPr="000742E5">
        <w:rPr>
          <w:i/>
          <w:iCs/>
          <w:sz w:val="24"/>
          <w:szCs w:val="24"/>
        </w:rPr>
        <w:t>Агроклиматический потенциал, его различия в пределах региона.</w:t>
      </w:r>
      <w:r w:rsidRPr="000742E5">
        <w:rPr>
          <w:sz w:val="24"/>
          <w:szCs w:val="24"/>
        </w:rPr>
        <w:t xml:space="preserve"> Минеральные и энергетические ресурсы, их недостаточная изученность и неравномерное размещение. </w:t>
      </w:r>
      <w:r w:rsidRPr="000742E5">
        <w:rPr>
          <w:i/>
          <w:iCs/>
          <w:sz w:val="24"/>
          <w:szCs w:val="24"/>
        </w:rPr>
        <w:t xml:space="preserve">Важнейшие нефтегазоносные районы (шельф Мексиканского залива, озеро Маракайбо, морской шельф Бразилии, Эквадор, Аргентина).  </w:t>
      </w:r>
      <w:r w:rsidRPr="000742E5">
        <w:rPr>
          <w:sz w:val="24"/>
          <w:szCs w:val="24"/>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r w:rsidRPr="000742E5">
        <w:rPr>
          <w:i/>
          <w:iCs/>
          <w:sz w:val="24"/>
          <w:szCs w:val="24"/>
        </w:rPr>
        <w:t>Природно-рекреационные ресурсы.</w:t>
      </w:r>
      <w:r w:rsidRPr="000742E5">
        <w:rPr>
          <w:sz w:val="24"/>
          <w:szCs w:val="24"/>
        </w:rPr>
        <w:t xml:space="preserve"> Проблемы природопользования в регионе. </w:t>
      </w:r>
      <w:r w:rsidRPr="000742E5">
        <w:rPr>
          <w:i/>
          <w:iCs/>
          <w:sz w:val="24"/>
          <w:szCs w:val="24"/>
        </w:rPr>
        <w:t>Проблема сохранения уникальных ландшафтов Амазонской низменности. Проблема затопления плодородных земель водохранилищами ГЭС.</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Сравнительная характеристика природно-ресурсного потенциала отдельных стран Латинской Америки.</w:t>
      </w:r>
    </w:p>
    <w:p w:rsidR="00FB0B1E" w:rsidRPr="000742E5" w:rsidRDefault="00FB0B1E" w:rsidP="007C03A8">
      <w:pPr>
        <w:spacing w:line="240" w:lineRule="atLeast"/>
        <w:ind w:firstLine="709"/>
        <w:contextualSpacing/>
        <w:jc w:val="both"/>
        <w:rPr>
          <w:sz w:val="24"/>
          <w:szCs w:val="24"/>
        </w:rPr>
      </w:pPr>
      <w:r w:rsidRPr="000742E5">
        <w:rPr>
          <w:sz w:val="24"/>
          <w:szCs w:val="24"/>
        </w:rPr>
        <w:t>2. Расчёт доли Латинской Америки в запасах ряда видов минерального сырья.</w:t>
      </w:r>
    </w:p>
    <w:p w:rsidR="00FB0B1E" w:rsidRPr="000742E5" w:rsidRDefault="00FB0B1E" w:rsidP="007C03A8">
      <w:pPr>
        <w:spacing w:line="240" w:lineRule="atLeast"/>
        <w:ind w:firstLine="709"/>
        <w:contextualSpacing/>
        <w:jc w:val="both"/>
        <w:rPr>
          <w:bCs/>
          <w:sz w:val="24"/>
          <w:szCs w:val="24"/>
        </w:rPr>
      </w:pPr>
      <w:r w:rsidRPr="000742E5">
        <w:rPr>
          <w:sz w:val="24"/>
          <w:szCs w:val="24"/>
        </w:rPr>
        <w:t>133.5.3.3. </w:t>
      </w:r>
      <w:r w:rsidRPr="000742E5">
        <w:rPr>
          <w:bCs/>
          <w:sz w:val="24"/>
          <w:szCs w:val="24"/>
        </w:rPr>
        <w:t>Тема 3. Население Латинской Америки.</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Особенности формирования современных латиноамериканских наций. </w:t>
      </w:r>
      <w:r w:rsidRPr="000742E5">
        <w:rPr>
          <w:i/>
          <w:iCs/>
          <w:sz w:val="24"/>
          <w:szCs w:val="24"/>
        </w:rPr>
        <w:t>Основные этапы иммиграции в регион.</w:t>
      </w:r>
      <w:r w:rsidRPr="000742E5">
        <w:rPr>
          <w:sz w:val="24"/>
          <w:szCs w:val="24"/>
        </w:rPr>
        <w:t xml:space="preserve"> Расовый, этнический, языковой и конфессиональный состав населения региона и отдельных стран. </w:t>
      </w:r>
      <w:r w:rsidRPr="000742E5">
        <w:rPr>
          <w:i/>
          <w:iCs/>
          <w:sz w:val="24"/>
          <w:szCs w:val="24"/>
        </w:rPr>
        <w:t xml:space="preserve">Коренные народы: их роль в этническом составе населения отдельных стран. Кечуа и аймара как коренное население Андских государств. Культурное наследие и своеобразие Латинской Америки. </w:t>
      </w:r>
      <w:r w:rsidRPr="000742E5">
        <w:rPr>
          <w:sz w:val="24"/>
          <w:szCs w:val="24"/>
        </w:rPr>
        <w:t xml:space="preserve">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w:t>
      </w:r>
      <w:r w:rsidRPr="000742E5">
        <w:rPr>
          <w:sz w:val="24"/>
          <w:szCs w:val="24"/>
        </w:rPr>
        <w:lastRenderedPageBreak/>
        <w:t xml:space="preserve">численность и возрастно-половой состав населения отдельных стран. </w:t>
      </w:r>
      <w:r w:rsidRPr="000742E5">
        <w:rPr>
          <w:i/>
          <w:iCs/>
          <w:sz w:val="24"/>
          <w:szCs w:val="24"/>
        </w:rPr>
        <w:t>Трудовые ресурсы и экономически активное население.</w:t>
      </w:r>
      <w:r w:rsidRPr="000742E5">
        <w:rPr>
          <w:sz w:val="24"/>
          <w:szCs w:val="24"/>
        </w:rPr>
        <w:t xml:space="preserve">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w:t>
      </w:r>
      <w:r w:rsidRPr="000742E5">
        <w:rPr>
          <w:i/>
          <w:iCs/>
          <w:sz w:val="24"/>
          <w:szCs w:val="24"/>
        </w:rPr>
        <w:t xml:space="preserve">Типичность гипертрофированного преобладания одного города в стране. </w:t>
      </w:r>
      <w:r w:rsidRPr="000742E5">
        <w:rPr>
          <w:sz w:val="24"/>
          <w:szCs w:val="24"/>
        </w:rPr>
        <w:t xml:space="preserve">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r w:rsidRPr="000742E5">
        <w:rPr>
          <w:i/>
          <w:iCs/>
          <w:sz w:val="24"/>
          <w:szCs w:val="24"/>
        </w:rPr>
        <w:t>Феномен трущобных районов в странах региона. Фавелы Рио-де-Жанейро — зона социального бедствия. Особенности сельского расселения.</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w:t>
      </w:r>
      <w:r w:rsidRPr="000742E5">
        <w:rPr>
          <w:bCs/>
          <w:sz w:val="24"/>
          <w:szCs w:val="24"/>
        </w:rPr>
        <w:t> </w:t>
      </w:r>
      <w:r w:rsidRPr="000742E5">
        <w:rPr>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FB0B1E" w:rsidRPr="000742E5" w:rsidRDefault="00FB0B1E" w:rsidP="007C03A8">
      <w:pPr>
        <w:spacing w:line="240" w:lineRule="atLeast"/>
        <w:ind w:firstLine="709"/>
        <w:contextualSpacing/>
        <w:jc w:val="both"/>
        <w:rPr>
          <w:sz w:val="24"/>
          <w:szCs w:val="24"/>
        </w:rPr>
      </w:pPr>
      <w:r w:rsidRPr="000742E5">
        <w:rPr>
          <w:sz w:val="24"/>
          <w:szCs w:val="24"/>
        </w:rPr>
        <w:t>2. Определение динамики роста крупнейших городских агломераций Латинской Америки.</w:t>
      </w:r>
    </w:p>
    <w:p w:rsidR="00FB0B1E" w:rsidRPr="000742E5" w:rsidRDefault="00FB0B1E" w:rsidP="007C03A8">
      <w:pPr>
        <w:spacing w:line="240" w:lineRule="atLeast"/>
        <w:ind w:firstLine="709"/>
        <w:contextualSpacing/>
        <w:jc w:val="both"/>
        <w:rPr>
          <w:bCs/>
          <w:sz w:val="24"/>
          <w:szCs w:val="24"/>
        </w:rPr>
      </w:pPr>
      <w:r w:rsidRPr="000742E5">
        <w:rPr>
          <w:sz w:val="24"/>
          <w:szCs w:val="24"/>
        </w:rPr>
        <w:t>133.5.3.4. </w:t>
      </w:r>
      <w:r w:rsidRPr="000742E5">
        <w:rPr>
          <w:bCs/>
          <w:sz w:val="24"/>
          <w:szCs w:val="24"/>
        </w:rPr>
        <w:t>Тема 4. Хозяйство Латинской Америки.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Место стран региона в международном географическом разделении труда, проблема отхода от узкой специализации экономики. </w:t>
      </w:r>
      <w:r w:rsidRPr="000742E5">
        <w:rPr>
          <w:i/>
          <w:iCs/>
          <w:sz w:val="24"/>
          <w:szCs w:val="24"/>
        </w:rPr>
        <w:t>Этапы формирования хозяйства Латинской Америки. Его преимущественная ориентация на производство благородных металлов и плантационных тропических культур в колониальный период.</w:t>
      </w:r>
      <w:r w:rsidRPr="000742E5">
        <w:rPr>
          <w:sz w:val="24"/>
          <w:szCs w:val="24"/>
        </w:rPr>
        <w:t xml:space="preserve"> Современная структура экономики региона, её многоукладность. Разнообразие форм собственности.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w:t>
      </w:r>
      <w:r w:rsidRPr="000742E5">
        <w:rPr>
          <w:i/>
          <w:iCs/>
          <w:sz w:val="24"/>
          <w:szCs w:val="24"/>
        </w:rPr>
        <w:t xml:space="preserve">Горнодобывающий район мирового значения Серра-дус-Каражас. Структура топливно-энергетического баланса, его географическая дифференциация. </w:t>
      </w:r>
      <w:r w:rsidRPr="000742E5">
        <w:rPr>
          <w:sz w:val="24"/>
          <w:szCs w:val="24"/>
        </w:rPr>
        <w:t xml:space="preserve">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w:t>
      </w:r>
      <w:r w:rsidRPr="000742E5">
        <w:rPr>
          <w:i/>
          <w:iCs/>
          <w:sz w:val="24"/>
          <w:szCs w:val="24"/>
        </w:rPr>
        <w:t xml:space="preserve">Роль иностранного капитала в развитии машиностроения региона, экспортная ориентация производств. </w:t>
      </w:r>
      <w:r w:rsidRPr="000742E5">
        <w:rPr>
          <w:sz w:val="24"/>
          <w:szCs w:val="24"/>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w:t>
      </w:r>
      <w:r w:rsidRPr="000742E5">
        <w:rPr>
          <w:i/>
          <w:iCs/>
          <w:sz w:val="24"/>
          <w:szCs w:val="24"/>
        </w:rPr>
        <w:t xml:space="preserve">Рост населения и обострение продовольственной проблемы в странах Латинской Америки. </w:t>
      </w:r>
      <w:r w:rsidRPr="000742E5">
        <w:rPr>
          <w:sz w:val="24"/>
          <w:szCs w:val="24"/>
        </w:rPr>
        <w:t xml:space="preserve">Важнейшие сельскохозяйственные районы. Рост сферы нематериального производства, специфика её развития. </w:t>
      </w:r>
      <w:r w:rsidRPr="000742E5">
        <w:rPr>
          <w:i/>
          <w:iCs/>
          <w:sz w:val="24"/>
          <w:szCs w:val="24"/>
        </w:rPr>
        <w:t>Низкий уровень развития транспорта — одно из главных препятствий на пути социально-экономического развития.</w:t>
      </w:r>
      <w:r w:rsidRPr="000742E5">
        <w:rPr>
          <w:sz w:val="24"/>
          <w:szCs w:val="24"/>
        </w:rPr>
        <w:t xml:space="preserve">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Внешнеэкономические связи, их структура и география. </w:t>
      </w:r>
      <w:r w:rsidRPr="000742E5">
        <w:rPr>
          <w:i/>
          <w:iCs/>
          <w:sz w:val="24"/>
          <w:szCs w:val="24"/>
        </w:rPr>
        <w:t>Слабость внутрирегиональных экономических связей.</w:t>
      </w:r>
      <w:r w:rsidRPr="000742E5">
        <w:rPr>
          <w:sz w:val="24"/>
          <w:szCs w:val="24"/>
        </w:rPr>
        <w:t xml:space="preserve"> Интеграционные группировки стран Латинской Америки. Экономические взаимоотношения стран региона с Российской Федерацией.</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Расчёт величины экспортной квоты для стран Латинской Америки.</w:t>
      </w:r>
    </w:p>
    <w:p w:rsidR="00FB0B1E" w:rsidRPr="000742E5" w:rsidRDefault="00FB0B1E" w:rsidP="007C03A8">
      <w:pPr>
        <w:spacing w:line="240" w:lineRule="atLeast"/>
        <w:ind w:firstLine="709"/>
        <w:contextualSpacing/>
        <w:jc w:val="both"/>
        <w:rPr>
          <w:sz w:val="24"/>
          <w:szCs w:val="24"/>
        </w:rPr>
      </w:pPr>
      <w:r w:rsidRPr="000742E5">
        <w:rPr>
          <w:sz w:val="24"/>
          <w:szCs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FB0B1E" w:rsidRPr="000742E5" w:rsidRDefault="00FB0B1E" w:rsidP="007C03A8">
      <w:pPr>
        <w:spacing w:line="240" w:lineRule="atLeast"/>
        <w:ind w:firstLine="709"/>
        <w:contextualSpacing/>
        <w:jc w:val="both"/>
        <w:rPr>
          <w:sz w:val="24"/>
          <w:szCs w:val="24"/>
        </w:rPr>
      </w:pPr>
      <w:r w:rsidRPr="000742E5">
        <w:rPr>
          <w:sz w:val="24"/>
          <w:szCs w:val="24"/>
        </w:rPr>
        <w:t>3. Определение международной специализации ряда стран Латинской Америки.</w:t>
      </w:r>
    </w:p>
    <w:p w:rsidR="00FB0B1E" w:rsidRPr="000742E5" w:rsidRDefault="00FB0B1E" w:rsidP="007C03A8">
      <w:pPr>
        <w:spacing w:line="240" w:lineRule="atLeast"/>
        <w:ind w:firstLine="709"/>
        <w:contextualSpacing/>
        <w:jc w:val="both"/>
        <w:rPr>
          <w:bCs/>
          <w:sz w:val="24"/>
          <w:szCs w:val="24"/>
        </w:rPr>
      </w:pPr>
      <w:r w:rsidRPr="000742E5">
        <w:rPr>
          <w:sz w:val="24"/>
          <w:szCs w:val="24"/>
        </w:rPr>
        <w:t>133.5.3.5. </w:t>
      </w:r>
      <w:r w:rsidRPr="000742E5">
        <w:rPr>
          <w:bCs/>
          <w:sz w:val="24"/>
          <w:szCs w:val="24"/>
        </w:rPr>
        <w:t>Тема 5. Бразилия.</w:t>
      </w:r>
    </w:p>
    <w:p w:rsidR="00FB0B1E" w:rsidRPr="000742E5" w:rsidRDefault="00FB0B1E" w:rsidP="007C03A8">
      <w:pPr>
        <w:spacing w:line="240" w:lineRule="atLeast"/>
        <w:ind w:firstLine="709"/>
        <w:contextualSpacing/>
        <w:jc w:val="both"/>
        <w:rPr>
          <w:sz w:val="24"/>
          <w:szCs w:val="24"/>
        </w:rPr>
      </w:pPr>
      <w:r w:rsidRPr="000742E5">
        <w:rPr>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Природные условия и ресурсы. Месторождения железных и марганцевых руд, бокситов, нефти, газа. Гидроэнергетический потенциал. </w:t>
      </w:r>
      <w:r w:rsidRPr="000742E5">
        <w:rPr>
          <w:i/>
          <w:iCs/>
          <w:sz w:val="24"/>
          <w:szCs w:val="24"/>
        </w:rPr>
        <w:t>Разнообразие территориальных сочетаний природных ресурсов.</w:t>
      </w:r>
      <w:r w:rsidRPr="000742E5">
        <w:rPr>
          <w:sz w:val="24"/>
          <w:szCs w:val="24"/>
        </w:rPr>
        <w:t xml:space="preserve"> Лесные ресурсы мирового значения. Амазония — уникальный природный комплекс. Проблемы природопользования и охраны природы.</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Особенности формирования населения Бразилии. </w:t>
      </w:r>
      <w:r w:rsidRPr="000742E5">
        <w:rPr>
          <w:i/>
          <w:iCs/>
          <w:sz w:val="24"/>
          <w:szCs w:val="24"/>
        </w:rPr>
        <w:t xml:space="preserve">Иммиграция в страну в XIX—XX вв. </w:t>
      </w:r>
      <w:r w:rsidRPr="000742E5">
        <w:rPr>
          <w:sz w:val="24"/>
          <w:szCs w:val="24"/>
        </w:rPr>
        <w:t xml:space="preserve">Расовый состав </w:t>
      </w:r>
      <w:r w:rsidRPr="000742E5">
        <w:rPr>
          <w:sz w:val="24"/>
          <w:szCs w:val="24"/>
        </w:rPr>
        <w:lastRenderedPageBreak/>
        <w:t>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Хозяйство Бразилии как латиноамериканской страны: общие и специфические черты. </w:t>
      </w:r>
      <w:r w:rsidRPr="000742E5">
        <w:rPr>
          <w:i/>
          <w:iCs/>
          <w:sz w:val="24"/>
          <w:szCs w:val="24"/>
        </w:rPr>
        <w:t>Бразильская модель развития. Диверсификация промышленного производства и его рост за счёт иностранных инвестиций.</w:t>
      </w:r>
      <w:r w:rsidRPr="000742E5">
        <w:rPr>
          <w:sz w:val="24"/>
          <w:szCs w:val="24"/>
        </w:rPr>
        <w:t xml:space="preserve">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w:t>
      </w:r>
      <w:r w:rsidRPr="000742E5">
        <w:rPr>
          <w:i/>
          <w:iCs/>
          <w:sz w:val="24"/>
          <w:szCs w:val="24"/>
        </w:rPr>
        <w:t>Динамичное развитие разнообразной химической и нефтехимической промышленности.</w:t>
      </w:r>
      <w:r w:rsidRPr="000742E5">
        <w:rPr>
          <w:sz w:val="24"/>
          <w:szCs w:val="24"/>
        </w:rPr>
        <w:t xml:space="preserve">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w:t>
      </w:r>
      <w:r w:rsidRPr="000742E5">
        <w:rPr>
          <w:i/>
          <w:iCs/>
          <w:sz w:val="24"/>
          <w:szCs w:val="24"/>
        </w:rPr>
        <w:t>Лесное хозяйство: использование ценных древесных пород.</w:t>
      </w:r>
      <w:r w:rsidRPr="000742E5">
        <w:rPr>
          <w:sz w:val="24"/>
          <w:szCs w:val="24"/>
        </w:rPr>
        <w:t xml:space="preserve">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r w:rsidRPr="000742E5">
        <w:rPr>
          <w:i/>
          <w:iCs/>
          <w:sz w:val="24"/>
          <w:szCs w:val="24"/>
        </w:rPr>
        <w:t>Крупные городские агломерации Бразилии и старопромышленные районы как основные фокусы территориальной структуры хозяйства. Сан-Паулу — экономическая столица Бразилии. Перенос столицы Бразилии вглубь страны как реализация государственной программы освоения глубинных районов. Концентрация промышленности в треугольнике Сан-Паулу — Рио-де-Жанейро — Белу-Оризонти.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w:t>
      </w:r>
      <w:r w:rsidRPr="000742E5">
        <w:rPr>
          <w:bCs/>
          <w:sz w:val="24"/>
          <w:szCs w:val="24"/>
        </w:rPr>
        <w:t xml:space="preserve"> </w:t>
      </w:r>
      <w:r w:rsidRPr="000742E5">
        <w:rPr>
          <w:sz w:val="24"/>
          <w:szCs w:val="24"/>
        </w:rPr>
        <w:t>Построение и анализ диаграмм товарного экспорта и импорта Бразилии.</w:t>
      </w:r>
    </w:p>
    <w:p w:rsidR="00FB0B1E" w:rsidRPr="000742E5" w:rsidRDefault="00FB0B1E" w:rsidP="007C03A8">
      <w:pPr>
        <w:spacing w:line="240" w:lineRule="atLeast"/>
        <w:ind w:firstLine="709"/>
        <w:contextualSpacing/>
        <w:jc w:val="both"/>
        <w:rPr>
          <w:bCs/>
          <w:sz w:val="24"/>
          <w:szCs w:val="24"/>
        </w:rPr>
      </w:pPr>
      <w:r w:rsidRPr="000742E5">
        <w:rPr>
          <w:sz w:val="24"/>
          <w:szCs w:val="24"/>
        </w:rPr>
        <w:t>133.5.3.6. </w:t>
      </w:r>
      <w:r w:rsidRPr="000742E5">
        <w:rPr>
          <w:bCs/>
          <w:sz w:val="24"/>
          <w:szCs w:val="24"/>
        </w:rPr>
        <w:t>Тема 6. Мексика.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Мексика — вторая по численности населения и экономическому потенциалу страна Латинской Америки. </w:t>
      </w:r>
      <w:r w:rsidRPr="000742E5">
        <w:rPr>
          <w:i/>
          <w:iCs/>
          <w:sz w:val="24"/>
          <w:szCs w:val="24"/>
        </w:rPr>
        <w:t>Историко-географические особенности формирования территории и её развитие в ХIХ—ХХ вв.</w:t>
      </w:r>
      <w:r w:rsidRPr="000742E5">
        <w:rPr>
          <w:sz w:val="24"/>
          <w:szCs w:val="24"/>
        </w:rPr>
        <w:t xml:space="preserve">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w:t>
      </w:r>
      <w:r w:rsidRPr="000742E5">
        <w:rPr>
          <w:i/>
          <w:iCs/>
          <w:sz w:val="24"/>
          <w:szCs w:val="24"/>
        </w:rPr>
        <w:t>Важнейшие территориальные сочетания полезных ископаемых.</w:t>
      </w:r>
      <w:r w:rsidRPr="000742E5">
        <w:rPr>
          <w:sz w:val="24"/>
          <w:szCs w:val="24"/>
        </w:rPr>
        <w:t xml:space="preserve"> Агроклиматический потенциал; недостаток увлажнения. Рекреационные ресурсы мирового значения. Главные проблемы природопользования.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Особенности этнического состава населения, история его формирования. </w:t>
      </w:r>
      <w:r w:rsidRPr="000742E5">
        <w:rPr>
          <w:i/>
          <w:iCs/>
          <w:sz w:val="24"/>
          <w:szCs w:val="24"/>
        </w:rPr>
        <w:t>Индейское население, его размещение.</w:t>
      </w:r>
      <w:r w:rsidRPr="000742E5">
        <w:rPr>
          <w:sz w:val="24"/>
          <w:szCs w:val="24"/>
        </w:rPr>
        <w:t xml:space="preserve"> Высокие, но снижающиеся темпы естественного прироста населения. </w:t>
      </w:r>
      <w:r w:rsidRPr="000742E5">
        <w:rPr>
          <w:i/>
          <w:iCs/>
          <w:sz w:val="24"/>
          <w:szCs w:val="24"/>
        </w:rPr>
        <w:t>Эмиграция как следствие перенаселённости сельской местности и безработицы в городах, основные направления внутренних и внешних миграций.</w:t>
      </w:r>
      <w:r w:rsidRPr="000742E5">
        <w:rPr>
          <w:sz w:val="24"/>
          <w:szCs w:val="24"/>
        </w:rPr>
        <w:t xml:space="preserve"> Особенности размещения населения, важные районы его концентрации. Урбанизация. Крупнейшие города.</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w:t>
      </w:r>
      <w:r w:rsidRPr="000742E5">
        <w:rPr>
          <w:i/>
          <w:iCs/>
          <w:sz w:val="24"/>
          <w:szCs w:val="24"/>
        </w:rPr>
        <w:t>Преобладание автомобильного транспорта во внутренних перевозках, морского — во внешних.</w:t>
      </w:r>
      <w:r w:rsidRPr="000742E5">
        <w:rPr>
          <w:sz w:val="24"/>
          <w:szCs w:val="24"/>
        </w:rPr>
        <w:t xml:space="preserve">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 </w:t>
      </w:r>
      <w:r w:rsidRPr="000742E5">
        <w:rPr>
          <w:i/>
          <w:iCs/>
          <w:sz w:val="24"/>
          <w:szCs w:val="24"/>
        </w:rPr>
        <w:t>Штат Чьяпас как зона крупного социально-политического конфликта.</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w:t>
      </w:r>
      <w:r w:rsidRPr="000742E5">
        <w:rPr>
          <w:bCs/>
          <w:sz w:val="24"/>
          <w:szCs w:val="24"/>
        </w:rPr>
        <w:t xml:space="preserve"> </w:t>
      </w:r>
      <w:r w:rsidRPr="000742E5">
        <w:rPr>
          <w:sz w:val="24"/>
          <w:szCs w:val="24"/>
        </w:rPr>
        <w:t>Хозяйственная оценка природно-ресурсного потенциала Мексики.</w:t>
      </w:r>
    </w:p>
    <w:p w:rsidR="00FB0B1E" w:rsidRPr="000742E5" w:rsidRDefault="00FB0B1E" w:rsidP="007C03A8">
      <w:pPr>
        <w:spacing w:line="240" w:lineRule="atLeast"/>
        <w:ind w:firstLine="709"/>
        <w:contextualSpacing/>
        <w:jc w:val="both"/>
        <w:rPr>
          <w:sz w:val="24"/>
          <w:szCs w:val="24"/>
        </w:rPr>
      </w:pPr>
      <w:r w:rsidRPr="000742E5">
        <w:rPr>
          <w:sz w:val="24"/>
          <w:szCs w:val="24"/>
        </w:rPr>
        <w:t>2. Построение и анализ диаграмм товарного экспорта и импорта Мексики.</w:t>
      </w:r>
    </w:p>
    <w:p w:rsidR="00FB0B1E" w:rsidRPr="000742E5" w:rsidRDefault="00FB0B1E" w:rsidP="007C03A8">
      <w:pPr>
        <w:spacing w:line="240" w:lineRule="atLeast"/>
        <w:ind w:firstLine="709"/>
        <w:contextualSpacing/>
        <w:jc w:val="both"/>
        <w:rPr>
          <w:bCs/>
          <w:sz w:val="24"/>
          <w:szCs w:val="24"/>
        </w:rPr>
      </w:pPr>
      <w:r w:rsidRPr="000742E5">
        <w:rPr>
          <w:sz w:val="24"/>
          <w:szCs w:val="24"/>
        </w:rPr>
        <w:t>133.5.4. </w:t>
      </w:r>
      <w:r w:rsidRPr="000742E5">
        <w:rPr>
          <w:bCs/>
          <w:sz w:val="24"/>
          <w:szCs w:val="24"/>
        </w:rPr>
        <w:t>Раздел 10. Австралия и Океания.</w:t>
      </w:r>
    </w:p>
    <w:p w:rsidR="00FB0B1E" w:rsidRPr="000742E5" w:rsidRDefault="00FB0B1E" w:rsidP="007C03A8">
      <w:pPr>
        <w:spacing w:line="240" w:lineRule="atLeast"/>
        <w:ind w:firstLine="709"/>
        <w:contextualSpacing/>
        <w:jc w:val="both"/>
        <w:rPr>
          <w:bCs/>
          <w:sz w:val="24"/>
          <w:szCs w:val="24"/>
        </w:rPr>
      </w:pPr>
      <w:r w:rsidRPr="000742E5">
        <w:rPr>
          <w:sz w:val="24"/>
          <w:szCs w:val="24"/>
        </w:rPr>
        <w:t>133.5.4.1. </w:t>
      </w:r>
      <w:r w:rsidRPr="000742E5">
        <w:rPr>
          <w:bCs/>
          <w:sz w:val="24"/>
          <w:szCs w:val="24"/>
        </w:rPr>
        <w:t>Тема 1. Австралия.</w:t>
      </w:r>
    </w:p>
    <w:p w:rsidR="00FB0B1E" w:rsidRPr="000742E5" w:rsidRDefault="00FB0B1E" w:rsidP="007C03A8">
      <w:pPr>
        <w:spacing w:line="240" w:lineRule="atLeast"/>
        <w:ind w:firstLine="709"/>
        <w:contextualSpacing/>
        <w:jc w:val="both"/>
        <w:rPr>
          <w:sz w:val="24"/>
          <w:szCs w:val="24"/>
        </w:rPr>
      </w:pPr>
      <w:r w:rsidRPr="000742E5">
        <w:rPr>
          <w:sz w:val="24"/>
          <w:szCs w:val="24"/>
        </w:rPr>
        <w:lastRenderedPageBreak/>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Природные условия и ресурсы Австралии. </w:t>
      </w:r>
      <w:r w:rsidRPr="000742E5">
        <w:rPr>
          <w:i/>
          <w:iCs/>
          <w:sz w:val="24"/>
          <w:szCs w:val="24"/>
        </w:rPr>
        <w:t>Слабая расчленённость берегов и мелководье, затрудняющие судоходство и строительство портов.</w:t>
      </w:r>
      <w:r w:rsidRPr="000742E5">
        <w:rPr>
          <w:sz w:val="24"/>
          <w:szCs w:val="24"/>
        </w:rPr>
        <w:t xml:space="preserve"> Богатство разнообразными видами минерального сырья, мировые запасы железных, медных, марганцевых и урановых руд, бокситов, золота, алмазов, угля, газа. </w:t>
      </w:r>
      <w:r w:rsidRPr="000742E5">
        <w:rPr>
          <w:i/>
          <w:iCs/>
          <w:sz w:val="24"/>
          <w:szCs w:val="24"/>
        </w:rPr>
        <w:t>Благоприятные территориальные сочетания природных ресурсов.</w:t>
      </w:r>
      <w:r w:rsidRPr="000742E5">
        <w:rPr>
          <w:sz w:val="24"/>
          <w:szCs w:val="24"/>
        </w:rPr>
        <w:t xml:space="preserve">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FB0B1E" w:rsidRPr="000742E5" w:rsidRDefault="00FB0B1E" w:rsidP="007C03A8">
      <w:pPr>
        <w:spacing w:line="240" w:lineRule="atLeast"/>
        <w:ind w:firstLine="709"/>
        <w:contextualSpacing/>
        <w:jc w:val="both"/>
        <w:rPr>
          <w:sz w:val="24"/>
          <w:szCs w:val="24"/>
        </w:rPr>
      </w:pPr>
      <w:r w:rsidRPr="000742E5">
        <w:rPr>
          <w:i/>
          <w:iCs/>
          <w:sz w:val="24"/>
          <w:szCs w:val="24"/>
        </w:rPr>
        <w:t>Историко-географические особенности развития. Первое и второе открытия Австралии европейцами. Особенности английской колонизации материка. Завоз мериносовых овец из Англии и «золотая лихорадка» как главные факторы интенсификации развития в XIX в. Превращение страны в поставщика шерсти для текстильной промышленности Великобритании.</w:t>
      </w:r>
      <w:r w:rsidRPr="000742E5">
        <w:rPr>
          <w:sz w:val="24"/>
          <w:szCs w:val="24"/>
        </w:rPr>
        <w:t xml:space="preserve"> Образование доминиона и ускорение хозяйственного развития в первой половине XX в. Новые условия развития после Второй мировой войны.</w:t>
      </w:r>
    </w:p>
    <w:p w:rsidR="00FB0B1E" w:rsidRPr="000742E5" w:rsidRDefault="00FB0B1E" w:rsidP="007C03A8">
      <w:pPr>
        <w:spacing w:line="240" w:lineRule="atLeast"/>
        <w:ind w:firstLine="709"/>
        <w:contextualSpacing/>
        <w:jc w:val="both"/>
        <w:rPr>
          <w:sz w:val="24"/>
          <w:szCs w:val="24"/>
        </w:rPr>
      </w:pPr>
      <w:r w:rsidRPr="000742E5">
        <w:rPr>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w:t>
      </w:r>
      <w:r w:rsidRPr="000742E5">
        <w:rPr>
          <w:i/>
          <w:iCs/>
          <w:sz w:val="24"/>
          <w:szCs w:val="24"/>
        </w:rPr>
        <w:t>Развитие в последние десятилетия обрабатывающей промышленности и превращение Австралии в многоотраслевую по типу хозяйства страну.</w:t>
      </w:r>
      <w:r w:rsidRPr="000742E5">
        <w:rPr>
          <w:sz w:val="24"/>
          <w:szCs w:val="24"/>
        </w:rPr>
        <w:t xml:space="preserve"> Высокая степень концентрации сельскохозяйственного производства на Юго-Востоке и Востоке; сельскохозяйственные районы Австралии. </w:t>
      </w:r>
      <w:r w:rsidRPr="000742E5">
        <w:rPr>
          <w:i/>
          <w:iCs/>
          <w:sz w:val="24"/>
          <w:szCs w:val="24"/>
        </w:rPr>
        <w:t xml:space="preserve">Специфический рисунок транспортной сети. </w:t>
      </w:r>
      <w:r w:rsidRPr="000742E5">
        <w:rPr>
          <w:sz w:val="24"/>
          <w:szCs w:val="24"/>
        </w:rPr>
        <w:t xml:space="preserve">Внешняя торговля: структура и основные направления экспорта и импорта. </w:t>
      </w:r>
      <w:r w:rsidRPr="000742E5">
        <w:rPr>
          <w:i/>
          <w:iCs/>
          <w:sz w:val="24"/>
          <w:szCs w:val="24"/>
        </w:rPr>
        <w:t xml:space="preserve">Экономические связи Австралии и Китая. Австралия как один из главных поставщиков сжиженного природного газа на мировой рынок. </w:t>
      </w:r>
      <w:r w:rsidRPr="000742E5">
        <w:rPr>
          <w:sz w:val="24"/>
          <w:szCs w:val="24"/>
        </w:rPr>
        <w:t>Расширение международного туризма.</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Территориальная структура хозяйства. Ярко выраженные различия в степени хозяйственного развития прибрежных зон и внутренних частей. </w:t>
      </w:r>
      <w:r w:rsidRPr="000742E5">
        <w:rPr>
          <w:i/>
          <w:iCs/>
          <w:sz w:val="24"/>
          <w:szCs w:val="24"/>
        </w:rPr>
        <w:t xml:space="preserve">Ухудшение экологической обстановки в наиболее обжитых районах Австралии и местах разработки минерального сырья. </w:t>
      </w:r>
      <w:r w:rsidRPr="000742E5">
        <w:rPr>
          <w:sz w:val="24"/>
          <w:szCs w:val="24"/>
        </w:rPr>
        <w:t>Экономические районы Австралии. Взаимоотношения Австралии и России.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Анализ товарной и географической структуры экспорта Австралии.</w:t>
      </w:r>
    </w:p>
    <w:p w:rsidR="00FB0B1E" w:rsidRPr="000742E5" w:rsidRDefault="00FB0B1E" w:rsidP="007C03A8">
      <w:pPr>
        <w:spacing w:line="240" w:lineRule="atLeast"/>
        <w:ind w:firstLine="709"/>
        <w:contextualSpacing/>
        <w:jc w:val="both"/>
        <w:rPr>
          <w:sz w:val="24"/>
          <w:szCs w:val="24"/>
        </w:rPr>
      </w:pPr>
      <w:r w:rsidRPr="000742E5">
        <w:rPr>
          <w:sz w:val="24"/>
          <w:szCs w:val="24"/>
        </w:rPr>
        <w:t>2. Расчёт доли Австралии в мировой добыче ряда видов минерального сырья.</w:t>
      </w:r>
    </w:p>
    <w:p w:rsidR="00FB0B1E" w:rsidRPr="000742E5" w:rsidRDefault="00FB0B1E" w:rsidP="007C03A8">
      <w:pPr>
        <w:spacing w:line="240" w:lineRule="atLeast"/>
        <w:ind w:firstLine="709"/>
        <w:contextualSpacing/>
        <w:jc w:val="both"/>
        <w:rPr>
          <w:bCs/>
          <w:sz w:val="24"/>
          <w:szCs w:val="24"/>
        </w:rPr>
      </w:pPr>
      <w:r w:rsidRPr="000742E5">
        <w:rPr>
          <w:sz w:val="24"/>
          <w:szCs w:val="24"/>
        </w:rPr>
        <w:t>133.5.4.2. </w:t>
      </w:r>
      <w:r w:rsidRPr="000742E5">
        <w:rPr>
          <w:bCs/>
          <w:sz w:val="24"/>
          <w:szCs w:val="24"/>
        </w:rPr>
        <w:t>Тема 2. Новая Зеландия и Океания.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Проблема сохранения окружающей среды в странах региона перед лицом усиливающейся интеграции в мировую экономическую систему. </w:t>
      </w:r>
      <w:r w:rsidRPr="000742E5">
        <w:rPr>
          <w:i/>
          <w:iCs/>
          <w:sz w:val="24"/>
          <w:szCs w:val="24"/>
        </w:rPr>
        <w:t>Политическая карта региона и её специфичность.</w:t>
      </w:r>
      <w:r w:rsidRPr="000742E5">
        <w:rPr>
          <w:sz w:val="24"/>
          <w:szCs w:val="24"/>
        </w:rPr>
        <w:t xml:space="preserve">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w:t>
      </w:r>
      <w:r w:rsidRPr="000742E5">
        <w:rPr>
          <w:i/>
          <w:iCs/>
          <w:sz w:val="24"/>
          <w:szCs w:val="24"/>
        </w:rPr>
        <w:t xml:space="preserve">Овцеводство Новой Зеландии как отрасль международной специализации страны. Демографическая характеристика населения Новой Зеландии, два основных компонента населения — коренные маори и потомки переселенцев из Европы. </w:t>
      </w:r>
      <w:r w:rsidRPr="000742E5">
        <w:rPr>
          <w:sz w:val="24"/>
          <w:szCs w:val="24"/>
        </w:rPr>
        <w:t xml:space="preserve">Особенности природно-ресурсного потенциала, населения и хозяйства стран Океании. Моноспециализация большинства стран региона. </w:t>
      </w:r>
      <w:r w:rsidRPr="000742E5">
        <w:rPr>
          <w:i/>
          <w:iCs/>
          <w:sz w:val="24"/>
          <w:szCs w:val="24"/>
        </w:rPr>
        <w:t>Острый экологический кризис в государстве Науру.</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FB0B1E" w:rsidRPr="000742E5" w:rsidRDefault="00FB0B1E" w:rsidP="007C03A8">
      <w:pPr>
        <w:spacing w:line="240" w:lineRule="atLeast"/>
        <w:ind w:firstLine="709"/>
        <w:contextualSpacing/>
        <w:jc w:val="both"/>
        <w:rPr>
          <w:bCs/>
          <w:sz w:val="24"/>
          <w:szCs w:val="24"/>
        </w:rPr>
      </w:pPr>
      <w:r w:rsidRPr="000742E5">
        <w:rPr>
          <w:sz w:val="24"/>
          <w:szCs w:val="24"/>
        </w:rPr>
        <w:t>133.5.5. </w:t>
      </w:r>
      <w:r w:rsidRPr="000742E5">
        <w:rPr>
          <w:bCs/>
          <w:sz w:val="24"/>
          <w:szCs w:val="24"/>
        </w:rPr>
        <w:t>Раздел 11. Зарубежная Азия.</w:t>
      </w:r>
    </w:p>
    <w:p w:rsidR="00FB0B1E" w:rsidRPr="000742E5" w:rsidRDefault="00FB0B1E" w:rsidP="007C03A8">
      <w:pPr>
        <w:spacing w:line="240" w:lineRule="atLeast"/>
        <w:ind w:firstLine="709"/>
        <w:contextualSpacing/>
        <w:jc w:val="both"/>
        <w:rPr>
          <w:bCs/>
          <w:sz w:val="24"/>
          <w:szCs w:val="24"/>
        </w:rPr>
      </w:pPr>
      <w:r w:rsidRPr="000742E5">
        <w:rPr>
          <w:sz w:val="24"/>
          <w:szCs w:val="24"/>
        </w:rPr>
        <w:lastRenderedPageBreak/>
        <w:t>133.5.5.1. </w:t>
      </w:r>
      <w:r w:rsidRPr="000742E5">
        <w:rPr>
          <w:bCs/>
          <w:sz w:val="24"/>
          <w:szCs w:val="24"/>
        </w:rPr>
        <w:t>Тема 1. Географическое положение и политическая карта зарубежной Азии.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Площадь, размеры и состав территории региона. </w:t>
      </w:r>
      <w:r w:rsidRPr="000742E5">
        <w:rPr>
          <w:i/>
          <w:iCs/>
          <w:sz w:val="24"/>
          <w:szCs w:val="24"/>
        </w:rPr>
        <w:t>Историко-географические этапы политического и социально-экономического развития. Древнейшие цивилизации Азии, их отголоски в современной жизни стран региона. Период колониального и зависимого развития стран региона, его значение для международного географического разделения труда.</w:t>
      </w:r>
      <w:r w:rsidRPr="000742E5">
        <w:rPr>
          <w:sz w:val="24"/>
          <w:szCs w:val="24"/>
        </w:rPr>
        <w:t xml:space="preserve">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w:t>
      </w:r>
      <w:r w:rsidRPr="000742E5">
        <w:rPr>
          <w:i/>
          <w:iCs/>
          <w:sz w:val="24"/>
          <w:szCs w:val="24"/>
        </w:rPr>
        <w:t>Специфичность государственного устройства монархий Персидского залива.  Малайзия и Объединённые Арабские Эмираты — монархии-федерации.</w:t>
      </w:r>
      <w:r w:rsidRPr="000742E5">
        <w:rPr>
          <w:sz w:val="24"/>
          <w:szCs w:val="24"/>
        </w:rPr>
        <w:t xml:space="preserve">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w:t>
      </w:r>
      <w:r w:rsidRPr="000742E5">
        <w:rPr>
          <w:sz w:val="24"/>
          <w:szCs w:val="24"/>
        </w:rPr>
        <w:br/>
        <w:t>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Построение графа, отражающего соседство стран зарубежной Азии.</w:t>
      </w:r>
    </w:p>
    <w:p w:rsidR="00FB0B1E" w:rsidRPr="000742E5" w:rsidRDefault="00FB0B1E" w:rsidP="007C03A8">
      <w:pPr>
        <w:spacing w:line="240" w:lineRule="atLeast"/>
        <w:ind w:firstLine="709"/>
        <w:contextualSpacing/>
        <w:jc w:val="both"/>
        <w:rPr>
          <w:sz w:val="24"/>
          <w:szCs w:val="24"/>
        </w:rPr>
      </w:pPr>
      <w:r w:rsidRPr="000742E5">
        <w:rPr>
          <w:sz w:val="24"/>
          <w:szCs w:val="24"/>
        </w:rPr>
        <w:t>2. Нанесение на карту зарубежной Азии зон важнейших территориальных конфликтов.</w:t>
      </w:r>
    </w:p>
    <w:p w:rsidR="00FB0B1E" w:rsidRPr="000742E5" w:rsidRDefault="00FB0B1E" w:rsidP="007C03A8">
      <w:pPr>
        <w:spacing w:line="240" w:lineRule="atLeast"/>
        <w:ind w:firstLine="709"/>
        <w:contextualSpacing/>
        <w:jc w:val="both"/>
        <w:rPr>
          <w:bCs/>
          <w:sz w:val="24"/>
          <w:szCs w:val="24"/>
        </w:rPr>
      </w:pPr>
      <w:r w:rsidRPr="000742E5">
        <w:rPr>
          <w:sz w:val="24"/>
          <w:szCs w:val="24"/>
        </w:rPr>
        <w:t>133.5.5.2. </w:t>
      </w:r>
      <w:r w:rsidRPr="000742E5">
        <w:rPr>
          <w:bCs/>
          <w:sz w:val="24"/>
          <w:szCs w:val="24"/>
        </w:rPr>
        <w:t>Тема 2. Природно-ресурсный потенциал зарубежной Азии.</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w:t>
      </w:r>
      <w:r w:rsidRPr="000742E5">
        <w:rPr>
          <w:i/>
          <w:iCs/>
          <w:sz w:val="24"/>
          <w:szCs w:val="24"/>
        </w:rPr>
        <w:t>Проблемы использования энергетических ресурсов, включая ресурсы возобновимой энергетики (солнечной, ветровой).</w:t>
      </w:r>
      <w:r w:rsidRPr="000742E5">
        <w:rPr>
          <w:sz w:val="24"/>
          <w:szCs w:val="24"/>
        </w:rPr>
        <w:t xml:space="preserve"> Проблемы природопользования и охрана природы. Обострение экологических проблем в странах региона, направления их рационального решения. </w:t>
      </w:r>
      <w:r w:rsidRPr="000742E5">
        <w:rPr>
          <w:i/>
          <w:iCs/>
          <w:sz w:val="24"/>
          <w:szCs w:val="24"/>
        </w:rPr>
        <w:t>Природно-ресурсный потенциал Средней Азии и Казахстана, примеры и перспективы его использования экономикой России.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Вычисление доли зарубежной Азии в мировых запасах угля, нефти и газа.</w:t>
      </w:r>
    </w:p>
    <w:p w:rsidR="00FB0B1E" w:rsidRPr="000742E5" w:rsidRDefault="00FB0B1E" w:rsidP="007C03A8">
      <w:pPr>
        <w:spacing w:line="240" w:lineRule="atLeast"/>
        <w:ind w:firstLine="709"/>
        <w:contextualSpacing/>
        <w:jc w:val="both"/>
        <w:rPr>
          <w:bCs/>
          <w:sz w:val="24"/>
          <w:szCs w:val="24"/>
        </w:rPr>
      </w:pPr>
      <w:r w:rsidRPr="000742E5">
        <w:rPr>
          <w:sz w:val="24"/>
          <w:szCs w:val="24"/>
        </w:rPr>
        <w:t>133.5.5.3. </w:t>
      </w:r>
      <w:r w:rsidRPr="000742E5">
        <w:rPr>
          <w:bCs/>
          <w:sz w:val="24"/>
          <w:szCs w:val="24"/>
        </w:rPr>
        <w:t>Тема 3. Население зарубежной Азии.</w:t>
      </w:r>
    </w:p>
    <w:p w:rsidR="00FB0B1E" w:rsidRPr="000742E5" w:rsidRDefault="00FB0B1E" w:rsidP="007C03A8">
      <w:pPr>
        <w:spacing w:line="240" w:lineRule="atLeast"/>
        <w:ind w:firstLine="709"/>
        <w:contextualSpacing/>
        <w:jc w:val="both"/>
        <w:rPr>
          <w:i/>
          <w:iCs/>
          <w:sz w:val="24"/>
          <w:szCs w:val="24"/>
        </w:rPr>
      </w:pPr>
      <w:r w:rsidRPr="000742E5">
        <w:rPr>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0742E5">
        <w:rPr>
          <w:i/>
          <w:iCs/>
          <w:sz w:val="24"/>
          <w:szCs w:val="24"/>
        </w:rPr>
        <w:t xml:space="preserve"> Направления международных миграций в странах зарубежной Азии. </w:t>
      </w:r>
      <w:r w:rsidRPr="000742E5">
        <w:rPr>
          <w:sz w:val="24"/>
          <w:szCs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w:t>
      </w:r>
      <w:r w:rsidRPr="000742E5">
        <w:rPr>
          <w:i/>
          <w:iCs/>
          <w:sz w:val="24"/>
          <w:szCs w:val="24"/>
        </w:rPr>
        <w:t>Влияние культурно-религиозного аспекта на образ жизни населения, демографическую ситуацию, культуру и политику стран региона.</w:t>
      </w:r>
      <w:r w:rsidRPr="000742E5">
        <w:rPr>
          <w:sz w:val="24"/>
          <w:szCs w:val="24"/>
        </w:rPr>
        <w:t xml:space="preserve">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r w:rsidRPr="000742E5">
        <w:rPr>
          <w:i/>
          <w:iCs/>
          <w:sz w:val="24"/>
          <w:szCs w:val="24"/>
        </w:rPr>
        <w:t>Проблемы крупнейших городов зарубежной Азии.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Определение динамики численности населения крупнейших городских агломераций зарубежной Азии.</w:t>
      </w:r>
    </w:p>
    <w:p w:rsidR="00FB0B1E" w:rsidRPr="000742E5" w:rsidRDefault="00FB0B1E" w:rsidP="007C03A8">
      <w:pPr>
        <w:spacing w:line="240" w:lineRule="atLeast"/>
        <w:ind w:firstLine="709"/>
        <w:contextualSpacing/>
        <w:jc w:val="both"/>
        <w:rPr>
          <w:sz w:val="24"/>
          <w:szCs w:val="24"/>
        </w:rPr>
      </w:pPr>
      <w:r w:rsidRPr="000742E5">
        <w:rPr>
          <w:sz w:val="24"/>
          <w:szCs w:val="24"/>
        </w:rPr>
        <w:t>2. Сравнительная характеристика крупнейших по численности этносов зарубежной Азии.</w:t>
      </w:r>
    </w:p>
    <w:p w:rsidR="00FB0B1E" w:rsidRPr="000742E5" w:rsidRDefault="00FB0B1E" w:rsidP="007C03A8">
      <w:pPr>
        <w:spacing w:line="240" w:lineRule="atLeast"/>
        <w:ind w:firstLine="709"/>
        <w:contextualSpacing/>
        <w:jc w:val="both"/>
        <w:rPr>
          <w:bCs/>
          <w:sz w:val="24"/>
          <w:szCs w:val="24"/>
        </w:rPr>
      </w:pPr>
      <w:r w:rsidRPr="000742E5">
        <w:rPr>
          <w:sz w:val="24"/>
          <w:szCs w:val="24"/>
        </w:rPr>
        <w:t>133.5.5.4. </w:t>
      </w:r>
      <w:r w:rsidRPr="000742E5">
        <w:rPr>
          <w:bCs/>
          <w:sz w:val="24"/>
          <w:szCs w:val="24"/>
        </w:rPr>
        <w:t>Тема 4. Хозяйство зарубежной Азии.</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w:t>
      </w:r>
      <w:r w:rsidRPr="000742E5">
        <w:rPr>
          <w:sz w:val="24"/>
          <w:szCs w:val="24"/>
        </w:rPr>
        <w:lastRenderedPageBreak/>
        <w:t xml:space="preserve">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r w:rsidRPr="000742E5">
        <w:rPr>
          <w:i/>
          <w:iCs/>
          <w:sz w:val="24"/>
          <w:szCs w:val="24"/>
        </w:rPr>
        <w:t>Проблемы догоняющего экономического развития новых индустриальных стран Азии.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Характеристика внешнеторгового баланса и географии внешней торговли стран зарубежной Азии.</w:t>
      </w:r>
    </w:p>
    <w:p w:rsidR="00FB0B1E" w:rsidRPr="000742E5" w:rsidRDefault="00FB0B1E" w:rsidP="007C03A8">
      <w:pPr>
        <w:spacing w:line="240" w:lineRule="atLeast"/>
        <w:ind w:firstLine="709"/>
        <w:contextualSpacing/>
        <w:jc w:val="both"/>
        <w:rPr>
          <w:sz w:val="24"/>
          <w:szCs w:val="24"/>
        </w:rPr>
      </w:pPr>
      <w:r w:rsidRPr="000742E5">
        <w:rPr>
          <w:sz w:val="24"/>
          <w:szCs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FB0B1E" w:rsidRPr="000742E5" w:rsidRDefault="00FB0B1E" w:rsidP="007C03A8">
      <w:pPr>
        <w:spacing w:line="240" w:lineRule="atLeast"/>
        <w:ind w:firstLine="709"/>
        <w:contextualSpacing/>
        <w:jc w:val="both"/>
        <w:rPr>
          <w:sz w:val="24"/>
          <w:szCs w:val="24"/>
        </w:rPr>
      </w:pPr>
      <w:r w:rsidRPr="000742E5">
        <w:rPr>
          <w:sz w:val="24"/>
          <w:szCs w:val="24"/>
        </w:rPr>
        <w:t>3. Сравнение международной специализации Японии и  Индии.</w:t>
      </w:r>
    </w:p>
    <w:p w:rsidR="00FB0B1E" w:rsidRPr="000742E5" w:rsidRDefault="00FB0B1E" w:rsidP="007C03A8">
      <w:pPr>
        <w:spacing w:line="240" w:lineRule="atLeast"/>
        <w:ind w:firstLine="709"/>
        <w:contextualSpacing/>
        <w:jc w:val="both"/>
        <w:rPr>
          <w:bCs/>
          <w:sz w:val="24"/>
          <w:szCs w:val="24"/>
        </w:rPr>
      </w:pPr>
      <w:r w:rsidRPr="000742E5">
        <w:rPr>
          <w:sz w:val="24"/>
          <w:szCs w:val="24"/>
        </w:rPr>
        <w:t>133.5.5.5. </w:t>
      </w:r>
      <w:r w:rsidRPr="000742E5">
        <w:rPr>
          <w:bCs/>
          <w:sz w:val="24"/>
          <w:szCs w:val="24"/>
        </w:rPr>
        <w:t>Тема 5. Китай.</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w:t>
      </w:r>
      <w:r w:rsidRPr="000742E5">
        <w:rPr>
          <w:i/>
          <w:iCs/>
          <w:sz w:val="24"/>
          <w:szCs w:val="24"/>
        </w:rPr>
        <w:t xml:space="preserve">Историко-географические аспекты формирования территории, населения и хозяйства Китая после Второй мировой войны. Воссоединение с Сянганом (Гонконгом) и Аомынем (Макао). </w:t>
      </w:r>
      <w:r w:rsidRPr="000742E5">
        <w:rPr>
          <w:sz w:val="24"/>
          <w:szCs w:val="24"/>
        </w:rPr>
        <w:t>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FB0B1E" w:rsidRPr="000742E5" w:rsidRDefault="00FB0B1E" w:rsidP="007C03A8">
      <w:pPr>
        <w:spacing w:line="240" w:lineRule="atLeast"/>
        <w:ind w:firstLine="709"/>
        <w:contextualSpacing/>
        <w:jc w:val="both"/>
        <w:rPr>
          <w:sz w:val="24"/>
          <w:szCs w:val="24"/>
        </w:rPr>
      </w:pPr>
      <w:r w:rsidRPr="000742E5">
        <w:rPr>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w:t>
      </w:r>
      <w:r w:rsidRPr="000742E5">
        <w:rPr>
          <w:i/>
          <w:iCs/>
          <w:sz w:val="24"/>
          <w:szCs w:val="24"/>
        </w:rPr>
        <w:t xml:space="preserve">Особенности административно-национального устройства КНР (автономные районы в ареалах проживания национальных меньшинств). </w:t>
      </w:r>
      <w:r w:rsidRPr="000742E5">
        <w:rPr>
          <w:sz w:val="24"/>
          <w:szCs w:val="24"/>
        </w:rPr>
        <w:t xml:space="preserve">Городское и сельское население. Своеобразие урбанизации в Китае. </w:t>
      </w:r>
      <w:r w:rsidRPr="000742E5">
        <w:rPr>
          <w:i/>
          <w:iCs/>
          <w:sz w:val="24"/>
          <w:szCs w:val="24"/>
        </w:rPr>
        <w:t>Особая роль Пекина, Шанхая, Тяньцзиня и Чунцина как городов центрального подчинения.</w:t>
      </w:r>
      <w:r w:rsidRPr="000742E5">
        <w:rPr>
          <w:sz w:val="24"/>
          <w:szCs w:val="24"/>
        </w:rPr>
        <w:t xml:space="preserve"> Китайская диаспора за рубежом (хуацяо), её роль в экономической и политической жизни Китая.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w:t>
      </w:r>
      <w:r w:rsidRPr="000742E5">
        <w:rPr>
          <w:i/>
          <w:iCs/>
          <w:sz w:val="24"/>
          <w:szCs w:val="24"/>
        </w:rPr>
        <w:t>Кардинальные изменения в структуре экономики Китая и сдвиги в географии производства за последние десятилетия.</w:t>
      </w:r>
      <w:r w:rsidRPr="000742E5">
        <w:rPr>
          <w:sz w:val="24"/>
          <w:szCs w:val="24"/>
        </w:rPr>
        <w:t xml:space="preserve">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w:t>
      </w:r>
      <w:r w:rsidRPr="000742E5">
        <w:rPr>
          <w:i/>
          <w:iCs/>
          <w:sz w:val="24"/>
          <w:szCs w:val="24"/>
        </w:rPr>
        <w:t>ГЭС «Санься», крупнейшая в мире.</w:t>
      </w:r>
      <w:r w:rsidRPr="000742E5">
        <w:rPr>
          <w:sz w:val="24"/>
          <w:szCs w:val="24"/>
        </w:rPr>
        <w:t xml:space="preserve">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w:t>
      </w:r>
      <w:r w:rsidRPr="000742E5">
        <w:rPr>
          <w:i/>
          <w:iCs/>
          <w:sz w:val="24"/>
          <w:szCs w:val="24"/>
        </w:rPr>
        <w:t>Бум строительства магистральных автодорог и высокоскоростных железнодорожных магистралей.</w:t>
      </w:r>
      <w:r w:rsidRPr="000742E5">
        <w:rPr>
          <w:sz w:val="24"/>
          <w:szCs w:val="24"/>
        </w:rPr>
        <w:t xml:space="preserve"> Морские порты Китая — лидеры в мире по грузообороту. Внешние экономические связи КНР. </w:t>
      </w:r>
      <w:r w:rsidRPr="000742E5">
        <w:rPr>
          <w:i/>
          <w:iCs/>
          <w:sz w:val="24"/>
          <w:szCs w:val="24"/>
        </w:rPr>
        <w:t>Их изменения на различных этапах развития страны. Политика «открытости» и диверсификации форм этих связей в 1980—1990-х гг.</w:t>
      </w:r>
    </w:p>
    <w:p w:rsidR="00FB0B1E" w:rsidRPr="000742E5" w:rsidRDefault="00FB0B1E" w:rsidP="007C03A8">
      <w:pPr>
        <w:spacing w:line="240" w:lineRule="atLeast"/>
        <w:ind w:firstLine="709"/>
        <w:contextualSpacing/>
        <w:jc w:val="both"/>
        <w:rPr>
          <w:i/>
          <w:iCs/>
          <w:sz w:val="24"/>
          <w:szCs w:val="24"/>
        </w:rPr>
      </w:pPr>
      <w:r w:rsidRPr="000742E5">
        <w:rPr>
          <w:sz w:val="24"/>
          <w:szCs w:val="24"/>
        </w:rPr>
        <w:lastRenderedPageBreak/>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r w:rsidRPr="000742E5">
        <w:rPr>
          <w:i/>
          <w:iCs/>
          <w:sz w:val="24"/>
          <w:szCs w:val="24"/>
        </w:rPr>
        <w:t>Экономическая роль Сянгана (Гонконга) и Аомыня (Макао) как шлюзов для связей со странами Запада.</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Построение картограммы по основным показателям сельскохозяйственных районов Китая.</w:t>
      </w:r>
    </w:p>
    <w:p w:rsidR="00FB0B1E" w:rsidRPr="000742E5" w:rsidRDefault="00FB0B1E" w:rsidP="007C03A8">
      <w:pPr>
        <w:spacing w:line="240" w:lineRule="atLeast"/>
        <w:ind w:firstLine="709"/>
        <w:contextualSpacing/>
        <w:jc w:val="both"/>
        <w:rPr>
          <w:sz w:val="24"/>
          <w:szCs w:val="24"/>
        </w:rPr>
      </w:pPr>
      <w:r w:rsidRPr="000742E5">
        <w:rPr>
          <w:sz w:val="24"/>
          <w:szCs w:val="24"/>
        </w:rPr>
        <w:t>2. Анализ факторов бурного экономического развития КНР на рубеже XX и XXI вв.</w:t>
      </w:r>
    </w:p>
    <w:p w:rsidR="00FB0B1E" w:rsidRPr="000742E5" w:rsidRDefault="00FB0B1E" w:rsidP="007C03A8">
      <w:pPr>
        <w:spacing w:line="240" w:lineRule="atLeast"/>
        <w:ind w:firstLine="709"/>
        <w:contextualSpacing/>
        <w:jc w:val="both"/>
        <w:rPr>
          <w:sz w:val="24"/>
          <w:szCs w:val="24"/>
        </w:rPr>
      </w:pPr>
      <w:r w:rsidRPr="000742E5">
        <w:rPr>
          <w:sz w:val="24"/>
          <w:szCs w:val="24"/>
        </w:rPr>
        <w:t>3. Характеристика основных отраслей горнодобывающей промышленности Китая.</w:t>
      </w:r>
    </w:p>
    <w:p w:rsidR="00FB0B1E" w:rsidRPr="000742E5" w:rsidRDefault="00FB0B1E" w:rsidP="007C03A8">
      <w:pPr>
        <w:spacing w:line="240" w:lineRule="atLeast"/>
        <w:ind w:firstLine="709"/>
        <w:contextualSpacing/>
        <w:jc w:val="both"/>
        <w:rPr>
          <w:bCs/>
          <w:sz w:val="24"/>
          <w:szCs w:val="24"/>
        </w:rPr>
      </w:pPr>
      <w:r w:rsidRPr="000742E5">
        <w:rPr>
          <w:sz w:val="24"/>
          <w:szCs w:val="24"/>
        </w:rPr>
        <w:t>133.5.5.6. </w:t>
      </w:r>
      <w:r w:rsidRPr="000742E5">
        <w:rPr>
          <w:bCs/>
          <w:sz w:val="24"/>
          <w:szCs w:val="24"/>
        </w:rPr>
        <w:t>Тема 6. Индия.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Индия как страна-гигант. Политико- и экономико-географическое положение. </w:t>
      </w:r>
      <w:r w:rsidRPr="000742E5">
        <w:rPr>
          <w:i/>
          <w:iCs/>
          <w:sz w:val="24"/>
          <w:szCs w:val="24"/>
        </w:rPr>
        <w:t>Нерешённость территориальных споров с соседями. Территориальный конфликт в Кашмире. Характер сухопутных и морских границ, особое значение последних в экономической жизни страны.</w:t>
      </w:r>
      <w:r w:rsidRPr="000742E5">
        <w:rPr>
          <w:sz w:val="24"/>
          <w:szCs w:val="24"/>
        </w:rPr>
        <w:t xml:space="preserve"> Государственный строй. Индия как федерация штатов и союзных территорий.</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w:t>
      </w:r>
      <w:r w:rsidRPr="000742E5">
        <w:rPr>
          <w:i/>
          <w:iCs/>
          <w:sz w:val="24"/>
          <w:szCs w:val="24"/>
        </w:rPr>
        <w:t>Обеспеченность влагой различных природных районов, задачи создания единой водной системы и комплексного использования рек. Влияние антропогенного фактора на природные ландшафты Индо-Гангской низменности.</w:t>
      </w:r>
      <w:r w:rsidRPr="000742E5">
        <w:rPr>
          <w:sz w:val="24"/>
          <w:szCs w:val="24"/>
        </w:rPr>
        <w:t xml:space="preserve"> </w:t>
      </w:r>
      <w:r w:rsidRPr="000742E5">
        <w:rPr>
          <w:i/>
          <w:iCs/>
          <w:sz w:val="24"/>
          <w:szCs w:val="24"/>
        </w:rPr>
        <w:t>Значительное истощение лесных ресурсов.</w:t>
      </w:r>
      <w:r w:rsidRPr="000742E5">
        <w:rPr>
          <w:sz w:val="24"/>
          <w:szCs w:val="24"/>
        </w:rPr>
        <w:t xml:space="preserve">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w:t>
      </w:r>
      <w:r w:rsidRPr="000742E5">
        <w:rPr>
          <w:i/>
          <w:iCs/>
          <w:sz w:val="24"/>
          <w:szCs w:val="24"/>
        </w:rPr>
        <w:t>Роль кастовой системы в современной жизни общества. Влияние межнациональной и межрелигиозной розни на экономическую и политическую жизнь страны.</w:t>
      </w:r>
      <w:r w:rsidRPr="000742E5">
        <w:rPr>
          <w:sz w:val="24"/>
          <w:szCs w:val="24"/>
        </w:rPr>
        <w:t xml:space="preserve"> </w:t>
      </w:r>
      <w:r w:rsidRPr="000742E5">
        <w:rPr>
          <w:i/>
          <w:iCs/>
          <w:sz w:val="24"/>
          <w:szCs w:val="24"/>
        </w:rPr>
        <w:t xml:space="preserve">Проблемы межэтнических и межконфессиональных конфликтов в Индии. </w:t>
      </w:r>
      <w:r w:rsidRPr="000742E5">
        <w:rPr>
          <w:sz w:val="24"/>
          <w:szCs w:val="24"/>
        </w:rPr>
        <w:t xml:space="preserve">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r w:rsidRPr="000742E5">
        <w:rPr>
          <w:i/>
          <w:iCs/>
          <w:sz w:val="24"/>
          <w:szCs w:val="24"/>
        </w:rPr>
        <w:t>Контрасты уровня жизни в крупнейших городах Индии.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sidRPr="000742E5">
        <w:rPr>
          <w:i/>
          <w:iCs/>
          <w:sz w:val="24"/>
          <w:szCs w:val="24"/>
        </w:rPr>
        <w:t>Усиление влияния национальных монополий, особенно в машиностроении, лёгкой и пищевой промышленности. Проблемы модернизации отраслевой структуры хозяйства.</w:t>
      </w:r>
      <w:r w:rsidRPr="000742E5">
        <w:rPr>
          <w:sz w:val="24"/>
          <w:szCs w:val="24"/>
        </w:rPr>
        <w:t xml:space="preserve"> Опережающие темпы развития промышленности при сохранении ведущего положения сельского хозяйства. Главные промышленные районы и центры.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Социально-экономические условия развития сельского хозяйства. </w:t>
      </w:r>
      <w:r w:rsidRPr="000742E5">
        <w:rPr>
          <w:i/>
          <w:iCs/>
          <w:sz w:val="24"/>
          <w:szCs w:val="24"/>
        </w:rPr>
        <w:t xml:space="preserve">Аграрная реформа, сохранение малоземелья. </w:t>
      </w:r>
      <w:r w:rsidRPr="000742E5">
        <w:rPr>
          <w:sz w:val="24"/>
          <w:szCs w:val="24"/>
        </w:rPr>
        <w:t xml:space="preserve">Нерациональная отраслевая структура сельского хозяйства: резкое преобладание земледелия при наличии огромного поголовья крупного рогатого скота. </w:t>
      </w:r>
      <w:r w:rsidRPr="000742E5">
        <w:rPr>
          <w:i/>
          <w:iCs/>
          <w:sz w:val="24"/>
          <w:szCs w:val="24"/>
        </w:rPr>
        <w:t xml:space="preserve">Техническая отсталость, пути интенсификации сельского хозяйства: строительство гидротехнических сооружений и расширение площади поливных земель, механизация и внедрение достижений «зелёной революции». </w:t>
      </w:r>
      <w:r w:rsidRPr="000742E5">
        <w:rPr>
          <w:sz w:val="24"/>
          <w:szCs w:val="24"/>
        </w:rPr>
        <w:t xml:space="preserve">Размещение районов выращивания основных продовольственных и экспортных культур. </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w:t>
      </w:r>
      <w:r w:rsidRPr="000742E5">
        <w:rPr>
          <w:i/>
          <w:iCs/>
          <w:sz w:val="24"/>
          <w:szCs w:val="24"/>
        </w:rPr>
        <w:t xml:space="preserve">«Болливуд» — индийская киноиндустрия. </w:t>
      </w:r>
      <w:r w:rsidRPr="000742E5">
        <w:rPr>
          <w:sz w:val="24"/>
          <w:szCs w:val="24"/>
        </w:rPr>
        <w:t xml:space="preserve">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w:t>
      </w:r>
      <w:r w:rsidRPr="000742E5">
        <w:rPr>
          <w:sz w:val="24"/>
          <w:szCs w:val="24"/>
        </w:rPr>
        <w:lastRenderedPageBreak/>
        <w:t>группировок ШОС и БРИКС.</w:t>
      </w:r>
      <w:r w:rsidRPr="000742E5">
        <w:rPr>
          <w:i/>
          <w:iCs/>
          <w:sz w:val="24"/>
          <w:szCs w:val="24"/>
        </w:rPr>
        <w:t xml:space="preserve"> Крупнейшие ТНК Индии, их роль в мире.</w:t>
      </w:r>
    </w:p>
    <w:p w:rsidR="00FB0B1E" w:rsidRPr="000742E5" w:rsidRDefault="00FB0B1E" w:rsidP="007C03A8">
      <w:pPr>
        <w:spacing w:line="240" w:lineRule="atLeast"/>
        <w:ind w:firstLine="709"/>
        <w:contextualSpacing/>
        <w:jc w:val="both"/>
        <w:rPr>
          <w:sz w:val="24"/>
          <w:szCs w:val="24"/>
        </w:rPr>
      </w:pPr>
      <w:r w:rsidRPr="000742E5">
        <w:rPr>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Сопоставление этнических ареалов и административно-территориальных единиц Индии.</w:t>
      </w:r>
    </w:p>
    <w:p w:rsidR="00FB0B1E" w:rsidRPr="000742E5" w:rsidRDefault="00FB0B1E" w:rsidP="007C03A8">
      <w:pPr>
        <w:spacing w:line="240" w:lineRule="atLeast"/>
        <w:ind w:firstLine="709"/>
        <w:contextualSpacing/>
        <w:jc w:val="both"/>
        <w:rPr>
          <w:sz w:val="24"/>
          <w:szCs w:val="24"/>
        </w:rPr>
      </w:pPr>
      <w:r w:rsidRPr="000742E5">
        <w:rPr>
          <w:sz w:val="24"/>
          <w:szCs w:val="24"/>
        </w:rPr>
        <w:t>2. Анализ динамики численности населения Индии с 1901 г.</w:t>
      </w:r>
    </w:p>
    <w:p w:rsidR="00FB0B1E" w:rsidRPr="000742E5" w:rsidRDefault="00FB0B1E" w:rsidP="007C03A8">
      <w:pPr>
        <w:spacing w:line="240" w:lineRule="atLeast"/>
        <w:ind w:firstLine="709"/>
        <w:contextualSpacing/>
        <w:jc w:val="both"/>
        <w:rPr>
          <w:sz w:val="24"/>
          <w:szCs w:val="24"/>
        </w:rPr>
      </w:pPr>
      <w:r w:rsidRPr="000742E5">
        <w:rPr>
          <w:sz w:val="24"/>
          <w:szCs w:val="24"/>
        </w:rPr>
        <w:t>3. Характеристика сельскохозяйственных районов Индии.</w:t>
      </w:r>
    </w:p>
    <w:p w:rsidR="00FB0B1E" w:rsidRPr="000742E5" w:rsidRDefault="00FB0B1E" w:rsidP="007C03A8">
      <w:pPr>
        <w:spacing w:line="240" w:lineRule="atLeast"/>
        <w:ind w:firstLine="709"/>
        <w:contextualSpacing/>
        <w:jc w:val="both"/>
        <w:rPr>
          <w:sz w:val="24"/>
          <w:szCs w:val="24"/>
        </w:rPr>
      </w:pPr>
      <w:r w:rsidRPr="000742E5">
        <w:rPr>
          <w:sz w:val="24"/>
          <w:szCs w:val="24"/>
        </w:rPr>
        <w:t>4. Сравнение товарной и географической структуры экспорта и импорта Индии.</w:t>
      </w:r>
    </w:p>
    <w:p w:rsidR="00FB0B1E" w:rsidRPr="000742E5" w:rsidRDefault="00FB0B1E" w:rsidP="007C03A8">
      <w:pPr>
        <w:spacing w:line="240" w:lineRule="atLeast"/>
        <w:ind w:firstLine="709"/>
        <w:contextualSpacing/>
        <w:jc w:val="both"/>
        <w:rPr>
          <w:bCs/>
          <w:sz w:val="24"/>
          <w:szCs w:val="24"/>
        </w:rPr>
      </w:pPr>
      <w:r w:rsidRPr="000742E5">
        <w:rPr>
          <w:sz w:val="24"/>
          <w:szCs w:val="24"/>
        </w:rPr>
        <w:t>133.5.5.7. </w:t>
      </w:r>
      <w:r w:rsidRPr="000742E5">
        <w:rPr>
          <w:bCs/>
          <w:sz w:val="24"/>
          <w:szCs w:val="24"/>
        </w:rPr>
        <w:t>Тема 7. Япония.</w:t>
      </w:r>
    </w:p>
    <w:p w:rsidR="00FB0B1E" w:rsidRPr="000742E5" w:rsidRDefault="00FB0B1E" w:rsidP="007C03A8">
      <w:pPr>
        <w:spacing w:line="240" w:lineRule="atLeast"/>
        <w:ind w:firstLine="709"/>
        <w:contextualSpacing/>
        <w:jc w:val="both"/>
        <w:rPr>
          <w:sz w:val="24"/>
          <w:szCs w:val="24"/>
        </w:rPr>
      </w:pPr>
      <w:r w:rsidRPr="000742E5">
        <w:rPr>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Природные условия и ресурсы. Зависимость от импорта минерального сырья. </w:t>
      </w:r>
      <w:r w:rsidRPr="000742E5">
        <w:rPr>
          <w:i/>
          <w:iCs/>
          <w:sz w:val="24"/>
          <w:szCs w:val="24"/>
        </w:rPr>
        <w:t>Расчленённость 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сельского хозяйства и гидроэнергостроительства.</w:t>
      </w:r>
      <w:r w:rsidRPr="000742E5">
        <w:rPr>
          <w:sz w:val="24"/>
          <w:szCs w:val="24"/>
        </w:rPr>
        <w:t xml:space="preserve"> Проблемы природопользования.</w:t>
      </w:r>
      <w:r w:rsidRPr="000742E5">
        <w:rPr>
          <w:i/>
          <w:iCs/>
          <w:sz w:val="24"/>
          <w:szCs w:val="24"/>
        </w:rPr>
        <w:t xml:space="preserve"> Экологические и экономические последствия аварии на АЭС «Фукусима» в 2011 г.</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Историко-географические особенности развития. </w:t>
      </w:r>
      <w:r w:rsidRPr="000742E5">
        <w:rPr>
          <w:i/>
          <w:iCs/>
          <w:sz w:val="24"/>
          <w:szCs w:val="24"/>
        </w:rPr>
        <w:t>Длительный период развития страны в изоляции.</w:t>
      </w:r>
      <w:r w:rsidRPr="000742E5">
        <w:rPr>
          <w:sz w:val="24"/>
          <w:szCs w:val="24"/>
        </w:rPr>
        <w:t xml:space="preserve"> Экономический взлёт после Второй мировой войны («японское экономическое чудо»). </w:t>
      </w:r>
      <w:r w:rsidRPr="000742E5">
        <w:rPr>
          <w:i/>
          <w:iCs/>
          <w:sz w:val="24"/>
          <w:szCs w:val="24"/>
        </w:rPr>
        <w:t>Проблема замедления экономического развития Японии в начале XXI в. Ведущие ТНК Японии, их роль в мировой экономике.</w:t>
      </w:r>
    </w:p>
    <w:p w:rsidR="00FB0B1E" w:rsidRPr="000742E5" w:rsidRDefault="00FB0B1E" w:rsidP="007C03A8">
      <w:pPr>
        <w:spacing w:line="240" w:lineRule="atLeast"/>
        <w:ind w:firstLine="709"/>
        <w:contextualSpacing/>
        <w:jc w:val="both"/>
        <w:rPr>
          <w:sz w:val="24"/>
          <w:szCs w:val="24"/>
        </w:rPr>
      </w:pPr>
      <w:r w:rsidRPr="000742E5">
        <w:rPr>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FB0B1E" w:rsidRPr="000742E5" w:rsidRDefault="00FB0B1E" w:rsidP="007C03A8">
      <w:pPr>
        <w:spacing w:line="240" w:lineRule="atLeast"/>
        <w:ind w:firstLine="709"/>
        <w:contextualSpacing/>
        <w:jc w:val="both"/>
        <w:rPr>
          <w:sz w:val="24"/>
          <w:szCs w:val="24"/>
        </w:rPr>
      </w:pPr>
      <w:r w:rsidRPr="000742E5">
        <w:rPr>
          <w:i/>
          <w:iCs/>
          <w:sz w:val="24"/>
          <w:szCs w:val="24"/>
        </w:rPr>
        <w:t>Условия развития хозяйства Японии после Второй мировой войны: аграрная реформа, превращение национальных монополий в ТНК.</w:t>
      </w:r>
      <w:r w:rsidRPr="000742E5">
        <w:rPr>
          <w:sz w:val="24"/>
          <w:szCs w:val="24"/>
        </w:rPr>
        <w:t xml:space="preserve"> 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w:t>
      </w:r>
      <w:r w:rsidRPr="000742E5">
        <w:rPr>
          <w:i/>
          <w:iCs/>
          <w:sz w:val="24"/>
          <w:szCs w:val="24"/>
        </w:rPr>
        <w:t>Специфика размещения большинства отраслей обрабатывающей промышленности в приморских районах в связи с ориентацией на импорт сырья.</w:t>
      </w:r>
      <w:r w:rsidRPr="000742E5">
        <w:rPr>
          <w:sz w:val="24"/>
          <w:szCs w:val="24"/>
        </w:rPr>
        <w:t xml:space="preserve"> </w:t>
      </w:r>
      <w:r w:rsidRPr="000742E5">
        <w:rPr>
          <w:i/>
          <w:iCs/>
          <w:sz w:val="24"/>
          <w:szCs w:val="24"/>
        </w:rPr>
        <w:t>Особенности структуры земельного фонда, земледельческая направленность сельского хозяйства, своеобразие сельскохозяйственной техники, учитывающей малые земельные наделы и террасный тип земледелия.</w:t>
      </w:r>
      <w:r w:rsidRPr="000742E5">
        <w:rPr>
          <w:sz w:val="24"/>
          <w:szCs w:val="24"/>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FB0B1E" w:rsidRPr="000742E5" w:rsidRDefault="00FB0B1E" w:rsidP="007C03A8">
      <w:pPr>
        <w:spacing w:line="240" w:lineRule="atLeast"/>
        <w:ind w:firstLine="709"/>
        <w:contextualSpacing/>
        <w:jc w:val="both"/>
        <w:rPr>
          <w:sz w:val="24"/>
          <w:szCs w:val="24"/>
        </w:rPr>
      </w:pPr>
      <w:r w:rsidRPr="000742E5">
        <w:rPr>
          <w:sz w:val="24"/>
          <w:szCs w:val="24"/>
        </w:rPr>
        <w:t>Территориальная структура хозяйства. Ведущая роль Тихоокеанского пояса. Районирование Японии.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Характеристика места отдельных отраслей промышленности Японии в мировом хозяйстве.</w:t>
      </w:r>
    </w:p>
    <w:p w:rsidR="00FB0B1E" w:rsidRPr="000742E5" w:rsidRDefault="00FB0B1E" w:rsidP="007C03A8">
      <w:pPr>
        <w:spacing w:line="240" w:lineRule="atLeast"/>
        <w:ind w:firstLine="709"/>
        <w:contextualSpacing/>
        <w:jc w:val="both"/>
        <w:rPr>
          <w:sz w:val="24"/>
          <w:szCs w:val="24"/>
        </w:rPr>
      </w:pPr>
      <w:r w:rsidRPr="000742E5">
        <w:rPr>
          <w:sz w:val="24"/>
          <w:szCs w:val="24"/>
        </w:rPr>
        <w:t>2. Сравнительная характеристика районов Японии.</w:t>
      </w:r>
    </w:p>
    <w:p w:rsidR="00FB0B1E" w:rsidRPr="000742E5" w:rsidRDefault="00FB0B1E" w:rsidP="007C03A8">
      <w:pPr>
        <w:spacing w:line="240" w:lineRule="atLeast"/>
        <w:ind w:firstLine="709"/>
        <w:contextualSpacing/>
        <w:jc w:val="both"/>
        <w:rPr>
          <w:bCs/>
          <w:sz w:val="24"/>
          <w:szCs w:val="24"/>
        </w:rPr>
      </w:pPr>
      <w:r w:rsidRPr="000742E5">
        <w:rPr>
          <w:sz w:val="24"/>
          <w:szCs w:val="24"/>
        </w:rPr>
        <w:t>133.5.5.8. </w:t>
      </w:r>
      <w:r w:rsidRPr="000742E5">
        <w:rPr>
          <w:bCs/>
          <w:sz w:val="24"/>
          <w:szCs w:val="24"/>
        </w:rPr>
        <w:t>Тема 8. Республика Корея.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Политико- и экономико-географическое положение страны. Отношения с соседями — КНДР, КНР, Японией. </w:t>
      </w:r>
      <w:r w:rsidRPr="000742E5">
        <w:rPr>
          <w:i/>
          <w:iCs/>
          <w:sz w:val="24"/>
          <w:szCs w:val="24"/>
        </w:rPr>
        <w:t>Неурегулированность территориального конфликта на Корейском полуострове. Политический строй Республики Корея.</w:t>
      </w:r>
      <w:r w:rsidRPr="000742E5">
        <w:rPr>
          <w:sz w:val="24"/>
          <w:szCs w:val="24"/>
        </w:rPr>
        <w:t xml:space="preserve"> Природные условия и ресурсы. Ограниченность минеральных, земельных, водных </w:t>
      </w:r>
      <w:r w:rsidRPr="000742E5">
        <w:rPr>
          <w:sz w:val="24"/>
          <w:szCs w:val="24"/>
        </w:rPr>
        <w:lastRenderedPageBreak/>
        <w:t xml:space="preserve">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w:t>
      </w:r>
      <w:r w:rsidRPr="000742E5">
        <w:rPr>
          <w:i/>
          <w:iCs/>
          <w:sz w:val="24"/>
          <w:szCs w:val="24"/>
        </w:rPr>
        <w:t>Чеболи — южнокорейская форма финансово-промышленных групп.</w:t>
      </w:r>
      <w:r w:rsidRPr="000742E5">
        <w:rPr>
          <w:sz w:val="24"/>
          <w:szCs w:val="24"/>
        </w:rPr>
        <w:t xml:space="preserve"> </w:t>
      </w:r>
      <w:r w:rsidRPr="000742E5">
        <w:rPr>
          <w:i/>
          <w:iCs/>
          <w:sz w:val="24"/>
          <w:szCs w:val="24"/>
        </w:rPr>
        <w:t xml:space="preserve">Крупнейшие ТНК Республики Корея. </w:t>
      </w:r>
      <w:r w:rsidRPr="000742E5">
        <w:rPr>
          <w:sz w:val="24"/>
          <w:szCs w:val="24"/>
        </w:rPr>
        <w:t>Взаимоотношения Республики Корея и Российской Федерации.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Практическая работа.</w:t>
      </w:r>
    </w:p>
    <w:p w:rsidR="00FB0B1E" w:rsidRPr="000742E5" w:rsidRDefault="00FB0B1E" w:rsidP="007C03A8">
      <w:pPr>
        <w:spacing w:line="240" w:lineRule="atLeast"/>
        <w:ind w:firstLine="709"/>
        <w:contextualSpacing/>
        <w:jc w:val="both"/>
        <w:rPr>
          <w:sz w:val="24"/>
          <w:szCs w:val="24"/>
        </w:rPr>
      </w:pPr>
      <w:r w:rsidRPr="000742E5">
        <w:rPr>
          <w:sz w:val="24"/>
          <w:szCs w:val="24"/>
        </w:rPr>
        <w:t>1. Место автомобилестроения Республики Корея в мире.</w:t>
      </w:r>
    </w:p>
    <w:p w:rsidR="00FB0B1E" w:rsidRPr="000742E5" w:rsidRDefault="00FB0B1E" w:rsidP="007C03A8">
      <w:pPr>
        <w:spacing w:line="240" w:lineRule="atLeast"/>
        <w:ind w:firstLine="709"/>
        <w:contextualSpacing/>
        <w:jc w:val="both"/>
        <w:rPr>
          <w:bCs/>
          <w:sz w:val="24"/>
          <w:szCs w:val="24"/>
        </w:rPr>
      </w:pPr>
      <w:r w:rsidRPr="000742E5">
        <w:rPr>
          <w:sz w:val="24"/>
          <w:szCs w:val="24"/>
        </w:rPr>
        <w:t>133.5.5.9. </w:t>
      </w:r>
      <w:r w:rsidRPr="000742E5">
        <w:rPr>
          <w:bCs/>
          <w:sz w:val="24"/>
          <w:szCs w:val="24"/>
        </w:rPr>
        <w:t>Тема 9. Юго-Восточная Азия.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w:t>
      </w:r>
      <w:r w:rsidRPr="000742E5">
        <w:rPr>
          <w:i/>
          <w:iCs/>
          <w:sz w:val="24"/>
          <w:szCs w:val="24"/>
        </w:rPr>
        <w:t>Главные историко-географические этапы политического и социально-экономического развития.</w:t>
      </w:r>
      <w:r w:rsidRPr="000742E5">
        <w:rPr>
          <w:sz w:val="24"/>
          <w:szCs w:val="24"/>
        </w:rPr>
        <w:t xml:space="preserve">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FB0B1E" w:rsidRPr="000742E5" w:rsidRDefault="00FB0B1E" w:rsidP="007C03A8">
      <w:pPr>
        <w:spacing w:line="240" w:lineRule="atLeast"/>
        <w:ind w:firstLine="709"/>
        <w:contextualSpacing/>
        <w:jc w:val="both"/>
        <w:rPr>
          <w:sz w:val="24"/>
          <w:szCs w:val="24"/>
        </w:rPr>
      </w:pPr>
      <w:r w:rsidRPr="000742E5">
        <w:rPr>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Численность и воспроизводство населения: различия в отдельных странах. </w:t>
      </w:r>
      <w:r w:rsidRPr="000742E5">
        <w:rPr>
          <w:i/>
          <w:iCs/>
          <w:sz w:val="24"/>
          <w:szCs w:val="24"/>
        </w:rPr>
        <w:t>Количество, качество и география трудовых ресурсов. Особенности трудовых и культурных традиций населения как один из ведущих факторов индустриального развития.</w:t>
      </w:r>
      <w:r w:rsidRPr="000742E5">
        <w:rPr>
          <w:sz w:val="24"/>
          <w:szCs w:val="24"/>
        </w:rPr>
        <w:t xml:space="preserve">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Различия в уровне и характере социально-экономического развития стран субрегиона. </w:t>
      </w:r>
      <w:r w:rsidRPr="000742E5">
        <w:rPr>
          <w:i/>
          <w:iCs/>
          <w:sz w:val="24"/>
          <w:szCs w:val="24"/>
        </w:rPr>
        <w:t>Ускоренный процесс трансформации хозяйства как результат реализации экспортно-ориентированной модели развития.</w:t>
      </w:r>
      <w:r w:rsidRPr="000742E5">
        <w:rPr>
          <w:sz w:val="24"/>
          <w:szCs w:val="24"/>
        </w:rPr>
        <w:t xml:space="preserve"> </w:t>
      </w:r>
    </w:p>
    <w:p w:rsidR="00FB0B1E" w:rsidRPr="000742E5" w:rsidRDefault="00FB0B1E" w:rsidP="007C03A8">
      <w:pPr>
        <w:spacing w:line="240" w:lineRule="atLeast"/>
        <w:ind w:firstLine="709"/>
        <w:contextualSpacing/>
        <w:jc w:val="both"/>
        <w:rPr>
          <w:sz w:val="24"/>
          <w:szCs w:val="24"/>
        </w:rPr>
      </w:pPr>
      <w:r w:rsidRPr="000742E5">
        <w:rPr>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0742E5">
        <w:rPr>
          <w:i/>
          <w:iCs/>
          <w:sz w:val="24"/>
          <w:szCs w:val="24"/>
        </w:rPr>
        <w:t>. Новые финансовые центры — Сингапур, Таиланд, Малайзия, Бруней.</w:t>
      </w:r>
      <w:r w:rsidRPr="000742E5">
        <w:rPr>
          <w:sz w:val="24"/>
          <w:szCs w:val="24"/>
        </w:rPr>
        <w:t xml:space="preserve">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Территориальная структура хозяйства. </w:t>
      </w:r>
      <w:r w:rsidRPr="000742E5">
        <w:rPr>
          <w:i/>
          <w:iCs/>
          <w:sz w:val="24"/>
          <w:szCs w:val="24"/>
        </w:rPr>
        <w:t>Природный фактор и его 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Сравнительная экономико-географическая характеристика стран субрегиона.</w:t>
      </w:r>
    </w:p>
    <w:p w:rsidR="00FB0B1E" w:rsidRPr="000742E5" w:rsidRDefault="00FB0B1E" w:rsidP="007C03A8">
      <w:pPr>
        <w:spacing w:line="240" w:lineRule="atLeast"/>
        <w:ind w:firstLine="709"/>
        <w:contextualSpacing/>
        <w:jc w:val="both"/>
        <w:rPr>
          <w:sz w:val="24"/>
          <w:szCs w:val="24"/>
        </w:rPr>
      </w:pPr>
      <w:r w:rsidRPr="000742E5">
        <w:rPr>
          <w:sz w:val="24"/>
          <w:szCs w:val="24"/>
        </w:rPr>
        <w:t>2. Выявление крупнейших городских агломераций Юго-Восточной Азии.</w:t>
      </w:r>
    </w:p>
    <w:p w:rsidR="00FB0B1E" w:rsidRPr="000742E5" w:rsidRDefault="00FB0B1E" w:rsidP="007C03A8">
      <w:pPr>
        <w:spacing w:line="240" w:lineRule="atLeast"/>
        <w:ind w:firstLine="709"/>
        <w:contextualSpacing/>
        <w:jc w:val="both"/>
        <w:rPr>
          <w:bCs/>
          <w:sz w:val="24"/>
          <w:szCs w:val="24"/>
        </w:rPr>
      </w:pPr>
      <w:r w:rsidRPr="000742E5">
        <w:rPr>
          <w:sz w:val="24"/>
          <w:szCs w:val="24"/>
        </w:rPr>
        <w:t>133.5.5.10. </w:t>
      </w:r>
      <w:r w:rsidRPr="000742E5">
        <w:rPr>
          <w:bCs/>
          <w:sz w:val="24"/>
          <w:szCs w:val="24"/>
        </w:rPr>
        <w:t>Тема 10. Юго-Западная Азия.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w:t>
      </w:r>
      <w:r w:rsidRPr="000742E5">
        <w:rPr>
          <w:sz w:val="24"/>
          <w:szCs w:val="24"/>
        </w:rPr>
        <w:lastRenderedPageBreak/>
        <w:t xml:space="preserve">населения субрегиона. </w:t>
      </w:r>
      <w:r w:rsidRPr="000742E5">
        <w:rPr>
          <w:i/>
          <w:iCs/>
          <w:sz w:val="24"/>
          <w:szCs w:val="24"/>
        </w:rPr>
        <w:t>Историко-географические этапы политического и социально-экономического развития.</w:t>
      </w:r>
      <w:r w:rsidRPr="000742E5">
        <w:rPr>
          <w:sz w:val="24"/>
          <w:szCs w:val="24"/>
        </w:rPr>
        <w:t xml:space="preserve"> Современная политическая ситуация и новейшие изменения на политической карте субрегиона. </w:t>
      </w:r>
      <w:r w:rsidRPr="000742E5">
        <w:rPr>
          <w:i/>
          <w:iCs/>
          <w:sz w:val="24"/>
          <w:szCs w:val="24"/>
        </w:rPr>
        <w:t>Выделение историко-географических районов (Ближний Восток, Средний Восток, Большой Ближний Восток, Левант).</w:t>
      </w:r>
      <w:r w:rsidRPr="000742E5">
        <w:rPr>
          <w:sz w:val="24"/>
          <w:szCs w:val="24"/>
        </w:rPr>
        <w:t xml:space="preserve"> Формы государственного устройства стран субрегиона. Опасность территориальных конфликтов в субрегионе для мировой стабильности.</w:t>
      </w:r>
    </w:p>
    <w:p w:rsidR="00FB0B1E" w:rsidRPr="000742E5" w:rsidRDefault="00FB0B1E" w:rsidP="007C03A8">
      <w:pPr>
        <w:spacing w:line="240" w:lineRule="atLeast"/>
        <w:ind w:firstLine="709"/>
        <w:contextualSpacing/>
        <w:jc w:val="both"/>
        <w:rPr>
          <w:sz w:val="24"/>
          <w:szCs w:val="24"/>
        </w:rPr>
      </w:pPr>
      <w:r w:rsidRPr="000742E5">
        <w:rPr>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w:t>
      </w:r>
      <w:r w:rsidRPr="000742E5">
        <w:rPr>
          <w:i/>
          <w:iCs/>
          <w:sz w:val="24"/>
          <w:szCs w:val="24"/>
        </w:rPr>
        <w:t xml:space="preserve">Проблема религиозного экстремизма в странах Ближнего Востока. </w:t>
      </w:r>
      <w:r w:rsidRPr="000742E5">
        <w:rPr>
          <w:sz w:val="24"/>
          <w:szCs w:val="24"/>
        </w:rPr>
        <w:t xml:space="preserve">Крайняя неравномерность размещения населения. </w:t>
      </w:r>
      <w:r w:rsidRPr="000742E5">
        <w:rPr>
          <w:i/>
          <w:iCs/>
          <w:sz w:val="24"/>
          <w:szCs w:val="24"/>
        </w:rPr>
        <w:t>Внутрирегиональные различия в уровне и темпах урбанизации. Специфические черты арабского города.</w:t>
      </w:r>
      <w:r w:rsidRPr="000742E5">
        <w:rPr>
          <w:sz w:val="24"/>
          <w:szCs w:val="24"/>
        </w:rPr>
        <w:t xml:space="preserve">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w:t>
      </w:r>
      <w:r w:rsidRPr="000742E5">
        <w:rPr>
          <w:i/>
          <w:iCs/>
          <w:sz w:val="24"/>
          <w:szCs w:val="24"/>
        </w:rPr>
        <w:t xml:space="preserve">Проблема зависимости хозяйства нефтегазодобывающих стран Юго-Западной Азии от их природно-сырьевого потенциала. </w:t>
      </w:r>
      <w:r w:rsidRPr="000742E5">
        <w:rPr>
          <w:sz w:val="24"/>
          <w:szCs w:val="24"/>
        </w:rPr>
        <w:t xml:space="preserve">Создание мощной строительной базы. </w:t>
      </w:r>
      <w:r w:rsidRPr="000742E5">
        <w:rPr>
          <w:i/>
          <w:iCs/>
          <w:sz w:val="24"/>
          <w:szCs w:val="24"/>
        </w:rPr>
        <w:t xml:space="preserve">Санкционное давление на Исламскую Республику Иран. </w:t>
      </w:r>
      <w:r w:rsidRPr="000742E5">
        <w:rPr>
          <w:sz w:val="24"/>
          <w:szCs w:val="24"/>
        </w:rPr>
        <w:t xml:space="preserve">Роль и значение сельского хозяйства. Соотношение растениеводства и животноводства в разных странах.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w:t>
      </w:r>
      <w:r w:rsidRPr="000742E5">
        <w:rPr>
          <w:i/>
          <w:iCs/>
          <w:sz w:val="24"/>
          <w:szCs w:val="24"/>
        </w:rPr>
        <w:t xml:space="preserve">Израиль — развитая страна Ближнего Востока в арабском окружении. </w:t>
      </w:r>
      <w:r w:rsidRPr="000742E5">
        <w:rPr>
          <w:sz w:val="24"/>
          <w:szCs w:val="24"/>
        </w:rPr>
        <w:t>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Сравнительная экономико-географическая характеристика стран субрегиона.</w:t>
      </w:r>
    </w:p>
    <w:p w:rsidR="00FB0B1E" w:rsidRPr="000742E5" w:rsidRDefault="00FB0B1E" w:rsidP="007C03A8">
      <w:pPr>
        <w:spacing w:line="240" w:lineRule="atLeast"/>
        <w:ind w:firstLine="709"/>
        <w:contextualSpacing/>
        <w:jc w:val="both"/>
        <w:rPr>
          <w:sz w:val="24"/>
          <w:szCs w:val="24"/>
        </w:rPr>
      </w:pPr>
      <w:r w:rsidRPr="000742E5">
        <w:rPr>
          <w:sz w:val="24"/>
          <w:szCs w:val="24"/>
        </w:rPr>
        <w:t>2. Определение места Турции в мировом хозяйстве.</w:t>
      </w:r>
    </w:p>
    <w:p w:rsidR="00FB0B1E" w:rsidRPr="000742E5" w:rsidRDefault="00FB0B1E" w:rsidP="007C03A8">
      <w:pPr>
        <w:spacing w:line="240" w:lineRule="atLeast"/>
        <w:ind w:firstLine="709"/>
        <w:contextualSpacing/>
        <w:jc w:val="both"/>
        <w:rPr>
          <w:bCs/>
          <w:sz w:val="24"/>
          <w:szCs w:val="24"/>
        </w:rPr>
      </w:pPr>
      <w:r w:rsidRPr="000742E5">
        <w:rPr>
          <w:sz w:val="24"/>
          <w:szCs w:val="24"/>
        </w:rPr>
        <w:t>133.5.6. </w:t>
      </w:r>
      <w:r w:rsidRPr="000742E5">
        <w:rPr>
          <w:bCs/>
          <w:sz w:val="24"/>
          <w:szCs w:val="24"/>
        </w:rPr>
        <w:t>Раздел 12. Африка.</w:t>
      </w:r>
    </w:p>
    <w:p w:rsidR="00FB0B1E" w:rsidRPr="000742E5" w:rsidRDefault="00FB0B1E" w:rsidP="007C03A8">
      <w:pPr>
        <w:spacing w:line="240" w:lineRule="atLeast"/>
        <w:ind w:firstLine="709"/>
        <w:contextualSpacing/>
        <w:jc w:val="both"/>
        <w:rPr>
          <w:bCs/>
          <w:sz w:val="24"/>
          <w:szCs w:val="24"/>
        </w:rPr>
      </w:pPr>
      <w:r w:rsidRPr="000742E5">
        <w:rPr>
          <w:sz w:val="24"/>
          <w:szCs w:val="24"/>
        </w:rPr>
        <w:t>133.5.6.1. </w:t>
      </w:r>
      <w:r w:rsidRPr="000742E5">
        <w:rPr>
          <w:bCs/>
          <w:sz w:val="24"/>
          <w:szCs w:val="24"/>
        </w:rPr>
        <w:t>Тема 1. Географическое положение и политическая карта Африки.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w:t>
      </w:r>
      <w:r w:rsidRPr="000742E5">
        <w:rPr>
          <w:i/>
          <w:iCs/>
          <w:sz w:val="24"/>
          <w:szCs w:val="24"/>
        </w:rPr>
        <w:t>Основные этапы политического и экономического развития континента: древнейшие государства Африки, арабское завоевание Северной Африки, колониальный раздел Африки и его социально-экономические последствия, превращение бывших колоний в аграрно-сырьевые придатки метрополий.</w:t>
      </w:r>
      <w:r w:rsidRPr="000742E5">
        <w:rPr>
          <w:sz w:val="24"/>
          <w:szCs w:val="24"/>
        </w:rPr>
        <w:t xml:space="preserve">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w:t>
      </w:r>
      <w:r w:rsidRPr="000742E5">
        <w:rPr>
          <w:i/>
          <w:iCs/>
          <w:sz w:val="24"/>
          <w:szCs w:val="24"/>
        </w:rPr>
        <w:t>Основные модели политического и социально-экономического развития независимых государств Африки.</w:t>
      </w:r>
      <w:r w:rsidRPr="000742E5">
        <w:rPr>
          <w:sz w:val="24"/>
          <w:szCs w:val="24"/>
        </w:rPr>
        <w:t xml:space="preserve"> Государственное устройство стран Африки. </w:t>
      </w:r>
      <w:r w:rsidRPr="000742E5">
        <w:rPr>
          <w:i/>
          <w:iCs/>
          <w:sz w:val="24"/>
          <w:szCs w:val="24"/>
        </w:rPr>
        <w:t xml:space="preserve">Федерации на африканском континенте, их территориальное деление. Федерализм в Нигерии. </w:t>
      </w:r>
      <w:r w:rsidRPr="000742E5">
        <w:rPr>
          <w:sz w:val="24"/>
          <w:szCs w:val="24"/>
        </w:rPr>
        <w:t xml:space="preserve">Взаимоотношения стран Африки с Россией. Совместные проекты российско-африканского сотрудничества. Деление Африки на субрегионы: </w:t>
      </w:r>
      <w:r w:rsidRPr="000742E5">
        <w:rPr>
          <w:sz w:val="24"/>
          <w:szCs w:val="24"/>
        </w:rPr>
        <w:lastRenderedPageBreak/>
        <w:t>Северная Африка, Западная Африка, Центральная Африка, Восточная Африка, Южная Африка. Понятие о Тропической Африке (Африка к югу от Сахары).</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Анализ основных изменений на политической карте Африки с 1950 г.</w:t>
      </w:r>
    </w:p>
    <w:p w:rsidR="00FB0B1E" w:rsidRPr="000742E5" w:rsidRDefault="00FB0B1E" w:rsidP="007C03A8">
      <w:pPr>
        <w:spacing w:line="240" w:lineRule="atLeast"/>
        <w:ind w:firstLine="709"/>
        <w:contextualSpacing/>
        <w:jc w:val="both"/>
        <w:rPr>
          <w:sz w:val="24"/>
          <w:szCs w:val="24"/>
        </w:rPr>
      </w:pPr>
      <w:r w:rsidRPr="000742E5">
        <w:rPr>
          <w:sz w:val="24"/>
          <w:szCs w:val="24"/>
        </w:rPr>
        <w:t>2. Нанесение на карту важнейших очагов территориальных конфликтов в современной Африке.</w:t>
      </w:r>
    </w:p>
    <w:p w:rsidR="00FB0B1E" w:rsidRPr="000742E5" w:rsidRDefault="00FB0B1E" w:rsidP="007C03A8">
      <w:pPr>
        <w:spacing w:line="240" w:lineRule="atLeast"/>
        <w:ind w:firstLine="709"/>
        <w:contextualSpacing/>
        <w:jc w:val="both"/>
        <w:rPr>
          <w:bCs/>
          <w:sz w:val="24"/>
          <w:szCs w:val="24"/>
        </w:rPr>
      </w:pPr>
      <w:r w:rsidRPr="000742E5">
        <w:rPr>
          <w:sz w:val="24"/>
          <w:szCs w:val="24"/>
        </w:rPr>
        <w:t>133.5.6.2. </w:t>
      </w:r>
      <w:r w:rsidRPr="000742E5">
        <w:rPr>
          <w:bCs/>
          <w:sz w:val="24"/>
          <w:szCs w:val="24"/>
        </w:rPr>
        <w:t>Тема 2. Природно-ресурсный потенциал Африки.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w:t>
      </w:r>
      <w:r w:rsidRPr="000742E5">
        <w:rPr>
          <w:i/>
          <w:iCs/>
          <w:sz w:val="24"/>
          <w:szCs w:val="24"/>
        </w:rPr>
        <w:t xml:space="preserve">Проблема распределения водных ресурсов в странах бассейна Нила. </w:t>
      </w:r>
      <w:r w:rsidRPr="000742E5">
        <w:rPr>
          <w:sz w:val="24"/>
          <w:szCs w:val="24"/>
        </w:rPr>
        <w:t xml:space="preserve">Значительный гидроэнергетический потенциал континента. </w:t>
      </w:r>
      <w:r w:rsidRPr="000742E5">
        <w:rPr>
          <w:i/>
          <w:iCs/>
          <w:sz w:val="24"/>
          <w:szCs w:val="24"/>
        </w:rPr>
        <w:t xml:space="preserve">Рациональное использование лесных ресурсов бассейна Конго. Особая роль природно-ресурсного потенциала в подъёме национальной экономики африканских стран. </w:t>
      </w:r>
      <w:r w:rsidRPr="000742E5">
        <w:rPr>
          <w:sz w:val="24"/>
          <w:szCs w:val="24"/>
        </w:rPr>
        <w:t>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Определение доли Африки в мировых запасах важнейших минеральных ресурсов.</w:t>
      </w:r>
    </w:p>
    <w:p w:rsidR="00FB0B1E" w:rsidRPr="000742E5" w:rsidRDefault="00FB0B1E" w:rsidP="007C03A8">
      <w:pPr>
        <w:spacing w:line="240" w:lineRule="atLeast"/>
        <w:ind w:firstLine="709"/>
        <w:contextualSpacing/>
        <w:jc w:val="both"/>
        <w:rPr>
          <w:sz w:val="24"/>
          <w:szCs w:val="24"/>
        </w:rPr>
      </w:pPr>
      <w:r w:rsidRPr="000742E5">
        <w:rPr>
          <w:sz w:val="24"/>
          <w:szCs w:val="24"/>
        </w:rPr>
        <w:t>2. Расчёт структуры земельных угодий в отдельных странах Африки.</w:t>
      </w:r>
    </w:p>
    <w:p w:rsidR="00FB0B1E" w:rsidRPr="000742E5" w:rsidRDefault="00FB0B1E" w:rsidP="007C03A8">
      <w:pPr>
        <w:spacing w:line="240" w:lineRule="atLeast"/>
        <w:ind w:firstLine="709"/>
        <w:contextualSpacing/>
        <w:jc w:val="both"/>
        <w:rPr>
          <w:bCs/>
          <w:sz w:val="24"/>
          <w:szCs w:val="24"/>
        </w:rPr>
      </w:pPr>
      <w:r w:rsidRPr="000742E5">
        <w:rPr>
          <w:sz w:val="24"/>
          <w:szCs w:val="24"/>
        </w:rPr>
        <w:t>133.5.6.3. </w:t>
      </w:r>
      <w:r w:rsidRPr="000742E5">
        <w:rPr>
          <w:bCs/>
          <w:sz w:val="24"/>
          <w:szCs w:val="24"/>
        </w:rPr>
        <w:t>Тема 3. Население Африки.</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0742E5">
        <w:rPr>
          <w:i/>
          <w:iCs/>
          <w:sz w:val="24"/>
          <w:szCs w:val="24"/>
        </w:rPr>
        <w:t>Структура занятости населения.</w:t>
      </w:r>
      <w:r w:rsidRPr="000742E5">
        <w:rPr>
          <w:sz w:val="24"/>
          <w:szCs w:val="24"/>
        </w:rPr>
        <w:t xml:space="preserve"> Проблема безработицы. Сложность расового и этнического состава населения: причины и следствия. </w:t>
      </w:r>
      <w:r w:rsidRPr="000742E5">
        <w:rPr>
          <w:i/>
          <w:iCs/>
          <w:sz w:val="24"/>
          <w:szCs w:val="24"/>
        </w:rPr>
        <w:t>Болезненные процессы формирования политических наций из отдельных этносов и сопровождающие их проблемы (этнические противоречия, трайбализм, местничество, коррупция).</w:t>
      </w:r>
      <w:r w:rsidRPr="000742E5">
        <w:rPr>
          <w:sz w:val="24"/>
          <w:szCs w:val="24"/>
        </w:rPr>
        <w:t xml:space="preserve">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w:t>
      </w:r>
      <w:r w:rsidRPr="000742E5">
        <w:rPr>
          <w:i/>
          <w:iCs/>
          <w:sz w:val="24"/>
          <w:szCs w:val="24"/>
        </w:rPr>
        <w:t>Перенос столиц в ряде африканских стран как попытка разгрузить старые столичные города и придать импульс развитию внутренних районов.</w:t>
      </w:r>
      <w:r w:rsidRPr="000742E5">
        <w:rPr>
          <w:sz w:val="24"/>
          <w:szCs w:val="24"/>
        </w:rPr>
        <w:t xml:space="preserve">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 </w:t>
      </w:r>
      <w:r w:rsidRPr="000742E5">
        <w:rPr>
          <w:i/>
          <w:iCs/>
          <w:sz w:val="24"/>
          <w:szCs w:val="24"/>
        </w:rPr>
        <w:t>Распространение пандемии ВИЧ/СПИД в странах Африки. Продовольственная помощь странам Африки.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Расчёт динамики роста численности населения Африки с 1950 г.</w:t>
      </w:r>
    </w:p>
    <w:p w:rsidR="00FB0B1E" w:rsidRPr="000742E5" w:rsidRDefault="00FB0B1E" w:rsidP="007C03A8">
      <w:pPr>
        <w:spacing w:line="240" w:lineRule="atLeast"/>
        <w:ind w:firstLine="709"/>
        <w:contextualSpacing/>
        <w:jc w:val="both"/>
        <w:rPr>
          <w:sz w:val="24"/>
          <w:szCs w:val="24"/>
        </w:rPr>
      </w:pPr>
      <w:r w:rsidRPr="000742E5">
        <w:rPr>
          <w:sz w:val="24"/>
          <w:szCs w:val="24"/>
        </w:rPr>
        <w:t>2. Сравнение возрастно-половых пирамид населения нескольких стран Африки.</w:t>
      </w:r>
    </w:p>
    <w:p w:rsidR="00FB0B1E" w:rsidRPr="000742E5" w:rsidRDefault="00FB0B1E" w:rsidP="007C03A8">
      <w:pPr>
        <w:spacing w:line="240" w:lineRule="atLeast"/>
        <w:ind w:firstLine="709"/>
        <w:contextualSpacing/>
        <w:jc w:val="both"/>
        <w:rPr>
          <w:bCs/>
          <w:sz w:val="24"/>
          <w:szCs w:val="24"/>
        </w:rPr>
      </w:pPr>
      <w:r w:rsidRPr="000742E5">
        <w:rPr>
          <w:sz w:val="24"/>
          <w:szCs w:val="24"/>
        </w:rPr>
        <w:lastRenderedPageBreak/>
        <w:t>133.5.6.4. </w:t>
      </w:r>
      <w:r w:rsidRPr="000742E5">
        <w:rPr>
          <w:bCs/>
          <w:sz w:val="24"/>
          <w:szCs w:val="24"/>
        </w:rPr>
        <w:t>Тема 4. Хозяйство Африки.</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w:t>
      </w:r>
      <w:r w:rsidRPr="000742E5">
        <w:rPr>
          <w:i/>
          <w:iCs/>
          <w:sz w:val="24"/>
          <w:szCs w:val="24"/>
        </w:rPr>
        <w:t>Кризисные явления в африканской экономике.</w:t>
      </w:r>
      <w:r w:rsidRPr="000742E5">
        <w:rPr>
          <w:sz w:val="24"/>
          <w:szCs w:val="24"/>
        </w:rPr>
        <w:t xml:space="preserve"> Важнейшие модели развития хозяйства: импортозамещающая, экспортно-ориентированная, с опорой на собственные силы. </w:t>
      </w:r>
      <w:r w:rsidRPr="000742E5">
        <w:rPr>
          <w:i/>
          <w:iCs/>
          <w:sz w:val="24"/>
          <w:szCs w:val="24"/>
        </w:rPr>
        <w:t>Изменение колониального типа отраслевой структуры хозяйства. Изменение позиций иностранного капитала в экономике стран континента.</w:t>
      </w:r>
      <w:r w:rsidRPr="000742E5">
        <w:rPr>
          <w:sz w:val="24"/>
          <w:szCs w:val="24"/>
        </w:rPr>
        <w:t xml:space="preserve">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w:t>
      </w:r>
      <w:r w:rsidRPr="000742E5">
        <w:rPr>
          <w:i/>
          <w:iCs/>
          <w:sz w:val="24"/>
          <w:szCs w:val="24"/>
        </w:rPr>
        <w:t>Современный и традиционный секторы в сельском хозяйстве стран Африки.</w:t>
      </w:r>
      <w:r w:rsidRPr="000742E5">
        <w:rPr>
          <w:sz w:val="24"/>
          <w:szCs w:val="24"/>
        </w:rPr>
        <w:t xml:space="preserve">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r w:rsidRPr="000742E5">
        <w:rPr>
          <w:i/>
          <w:iCs/>
          <w:sz w:val="24"/>
          <w:szCs w:val="24"/>
        </w:rPr>
        <w:t xml:space="preserve">Унаследованный колониальный 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городов, недостаток товарного производства на большей части территории, слабость внутренних и региональных связей, значительная ориентация на внешний рынок. </w:t>
      </w:r>
      <w:r w:rsidRPr="000742E5">
        <w:rPr>
          <w:sz w:val="24"/>
          <w:szCs w:val="24"/>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w:t>
      </w:r>
      <w:r w:rsidRPr="000742E5">
        <w:rPr>
          <w:i/>
          <w:iCs/>
          <w:sz w:val="24"/>
          <w:szCs w:val="24"/>
        </w:rPr>
        <w:t xml:space="preserve">Страны ОПЕК в Африке. </w:t>
      </w:r>
      <w:r w:rsidRPr="000742E5">
        <w:rPr>
          <w:sz w:val="24"/>
          <w:szCs w:val="24"/>
        </w:rPr>
        <w:t>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0742E5">
        <w:rPr>
          <w:i/>
          <w:iCs/>
          <w:sz w:val="24"/>
          <w:szCs w:val="24"/>
        </w:rPr>
        <w:t xml:space="preserve"> «Де Бирс» — африканская ТНК мирового значения.</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Классификация стран Африки по показателю ИЧР.</w:t>
      </w:r>
    </w:p>
    <w:p w:rsidR="00FB0B1E" w:rsidRPr="000742E5" w:rsidRDefault="00FB0B1E" w:rsidP="007C03A8">
      <w:pPr>
        <w:spacing w:line="240" w:lineRule="atLeast"/>
        <w:ind w:firstLine="709"/>
        <w:contextualSpacing/>
        <w:jc w:val="both"/>
        <w:rPr>
          <w:sz w:val="24"/>
          <w:szCs w:val="24"/>
        </w:rPr>
      </w:pPr>
      <w:r w:rsidRPr="000742E5">
        <w:rPr>
          <w:sz w:val="24"/>
          <w:szCs w:val="24"/>
        </w:rPr>
        <w:t>2. Сравнительная характеристика субрегионов Африки.</w:t>
      </w:r>
    </w:p>
    <w:p w:rsidR="00FB0B1E" w:rsidRPr="000742E5" w:rsidRDefault="00FB0B1E" w:rsidP="007C03A8">
      <w:pPr>
        <w:spacing w:line="240" w:lineRule="atLeast"/>
        <w:ind w:firstLine="709"/>
        <w:contextualSpacing/>
        <w:jc w:val="both"/>
        <w:rPr>
          <w:bCs/>
          <w:sz w:val="24"/>
          <w:szCs w:val="24"/>
        </w:rPr>
      </w:pPr>
      <w:r w:rsidRPr="000742E5">
        <w:rPr>
          <w:sz w:val="24"/>
          <w:szCs w:val="24"/>
        </w:rPr>
        <w:t>133.5.7. </w:t>
      </w:r>
      <w:r w:rsidRPr="000742E5">
        <w:rPr>
          <w:bCs/>
          <w:sz w:val="24"/>
          <w:szCs w:val="24"/>
        </w:rPr>
        <w:t>Раздел 13. Место России в современном мире.</w:t>
      </w:r>
    </w:p>
    <w:p w:rsidR="00FB0B1E" w:rsidRPr="000742E5" w:rsidRDefault="00FB0B1E" w:rsidP="007C03A8">
      <w:pPr>
        <w:spacing w:line="240" w:lineRule="atLeast"/>
        <w:ind w:firstLine="709"/>
        <w:contextualSpacing/>
        <w:jc w:val="both"/>
        <w:rPr>
          <w:bCs/>
          <w:sz w:val="24"/>
          <w:szCs w:val="24"/>
        </w:rPr>
      </w:pPr>
      <w:r w:rsidRPr="000742E5">
        <w:rPr>
          <w:sz w:val="24"/>
          <w:szCs w:val="24"/>
        </w:rPr>
        <w:t>133.5.7.1. </w:t>
      </w:r>
      <w:r w:rsidRPr="000742E5">
        <w:rPr>
          <w:bCs/>
          <w:sz w:val="24"/>
          <w:szCs w:val="24"/>
        </w:rPr>
        <w:t>Тема 1. Демографический потенциал России.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w:t>
      </w:r>
      <w:r w:rsidRPr="000742E5">
        <w:rPr>
          <w:i/>
          <w:iCs/>
          <w:sz w:val="24"/>
          <w:szCs w:val="24"/>
        </w:rPr>
        <w:t>Языковые семьи и группы народов России. Этногенез русского народа. Распространение народов России и русского языка в других странах мира.</w:t>
      </w:r>
      <w:r w:rsidRPr="000742E5">
        <w:rPr>
          <w:sz w:val="24"/>
          <w:szCs w:val="24"/>
        </w:rPr>
        <w:t xml:space="preserve">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w:t>
      </w:r>
      <w:r w:rsidRPr="000742E5">
        <w:rPr>
          <w:i/>
          <w:iCs/>
          <w:sz w:val="24"/>
          <w:szCs w:val="24"/>
        </w:rPr>
        <w:t>Территориальная структура Русской православной церкви. Хадж российских мусульман к святым местам. Буддийская традиционная сангха России.</w:t>
      </w:r>
      <w:r w:rsidRPr="000742E5">
        <w:rPr>
          <w:sz w:val="24"/>
          <w:szCs w:val="24"/>
        </w:rPr>
        <w:t xml:space="preserve">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FB0B1E" w:rsidRPr="000742E5" w:rsidRDefault="00FB0B1E" w:rsidP="007C03A8">
      <w:pPr>
        <w:spacing w:line="240" w:lineRule="atLeast"/>
        <w:ind w:firstLine="709"/>
        <w:contextualSpacing/>
        <w:jc w:val="both"/>
        <w:rPr>
          <w:sz w:val="24"/>
          <w:szCs w:val="24"/>
        </w:rPr>
      </w:pPr>
      <w:r w:rsidRPr="000742E5">
        <w:rPr>
          <w:sz w:val="24"/>
          <w:szCs w:val="24"/>
        </w:rPr>
        <w:lastRenderedPageBreak/>
        <w:t>2. Анализ внешних миграций населения России за последние годы.</w:t>
      </w:r>
    </w:p>
    <w:p w:rsidR="00FB0B1E" w:rsidRPr="000742E5" w:rsidRDefault="00FB0B1E" w:rsidP="007C03A8">
      <w:pPr>
        <w:spacing w:line="240" w:lineRule="atLeast"/>
        <w:ind w:firstLine="709"/>
        <w:contextualSpacing/>
        <w:jc w:val="both"/>
        <w:rPr>
          <w:bCs/>
          <w:sz w:val="24"/>
          <w:szCs w:val="24"/>
        </w:rPr>
      </w:pPr>
      <w:r w:rsidRPr="000742E5">
        <w:rPr>
          <w:sz w:val="24"/>
          <w:szCs w:val="24"/>
        </w:rPr>
        <w:t>133.5.7.2. </w:t>
      </w:r>
      <w:r w:rsidRPr="000742E5">
        <w:rPr>
          <w:bCs/>
          <w:sz w:val="24"/>
          <w:szCs w:val="24"/>
        </w:rPr>
        <w:t>Тема 2. Геоэкономическое положение России.</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w:t>
      </w:r>
      <w:r w:rsidRPr="000742E5">
        <w:rPr>
          <w:i/>
          <w:iCs/>
          <w:sz w:val="24"/>
          <w:szCs w:val="24"/>
        </w:rPr>
        <w:t>Россия — ведущий экспортёр пшеницы в мире. Конкурентные преимущества и недостатки российского хозяйства.</w:t>
      </w:r>
      <w:r w:rsidRPr="000742E5">
        <w:rPr>
          <w:sz w:val="24"/>
          <w:szCs w:val="24"/>
        </w:rPr>
        <w:t xml:space="preserve">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Транспортная система России: структура, основные показатели, динамика развития. </w:t>
      </w:r>
      <w:r w:rsidRPr="000742E5">
        <w:rPr>
          <w:i/>
          <w:iCs/>
          <w:sz w:val="24"/>
          <w:szCs w:val="24"/>
        </w:rPr>
        <w:t xml:space="preserve">Изменение функций и роли отдельных видов транспорта и отдельных направлений в современной транспортной системе России. </w:t>
      </w:r>
      <w:r w:rsidRPr="000742E5">
        <w:rPr>
          <w:sz w:val="24"/>
          <w:szCs w:val="24"/>
        </w:rPr>
        <w:t>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0742E5">
        <w:rPr>
          <w:i/>
          <w:iCs/>
          <w:sz w:val="24"/>
          <w:szCs w:val="24"/>
        </w:rPr>
        <w:t xml:space="preserve"> </w:t>
      </w:r>
      <w:r w:rsidRPr="000742E5">
        <w:rPr>
          <w:sz w:val="24"/>
          <w:szCs w:val="24"/>
        </w:rPr>
        <w:t xml:space="preserve">Важнейшие морские порты и их специализация. </w:t>
      </w:r>
      <w:r w:rsidRPr="000742E5">
        <w:rPr>
          <w:i/>
          <w:iCs/>
          <w:sz w:val="24"/>
          <w:szCs w:val="24"/>
        </w:rPr>
        <w:t xml:space="preserve">Порт Усть-Луга — новые российские морские ворота на Балтике. </w:t>
      </w:r>
      <w:r w:rsidRPr="000742E5">
        <w:rPr>
          <w:sz w:val="24"/>
          <w:szCs w:val="24"/>
        </w:rPr>
        <w:t xml:space="preserve">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w:t>
      </w:r>
      <w:r w:rsidRPr="000742E5">
        <w:rPr>
          <w:i/>
          <w:iCs/>
          <w:sz w:val="24"/>
          <w:szCs w:val="24"/>
        </w:rPr>
        <w:t>Результаты расширения дорожной сети в последние десятилетия.</w:t>
      </w:r>
      <w:r w:rsidRPr="000742E5">
        <w:rPr>
          <w:sz w:val="24"/>
          <w:szCs w:val="24"/>
        </w:rPr>
        <w:t xml:space="preserve">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w:t>
      </w:r>
      <w:r w:rsidRPr="000742E5">
        <w:rPr>
          <w:i/>
          <w:iCs/>
          <w:sz w:val="24"/>
          <w:szCs w:val="24"/>
        </w:rPr>
        <w:t xml:space="preserve">Инфраструктура производства и направления экспорта российского сжиженного природного газа. </w:t>
      </w:r>
      <w:r w:rsidRPr="000742E5">
        <w:rPr>
          <w:sz w:val="24"/>
          <w:szCs w:val="24"/>
        </w:rPr>
        <w:t xml:space="preserve">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FB0B1E" w:rsidRPr="000742E5" w:rsidRDefault="00FB0B1E" w:rsidP="007C03A8">
      <w:pPr>
        <w:spacing w:line="240" w:lineRule="atLeast"/>
        <w:ind w:firstLine="709"/>
        <w:contextualSpacing/>
        <w:jc w:val="both"/>
        <w:rPr>
          <w:sz w:val="24"/>
          <w:szCs w:val="24"/>
        </w:rPr>
      </w:pPr>
      <w:r w:rsidRPr="000742E5">
        <w:rPr>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Анализ международных экономических связей России.</w:t>
      </w:r>
    </w:p>
    <w:p w:rsidR="00FB0B1E" w:rsidRPr="000742E5" w:rsidRDefault="00FB0B1E" w:rsidP="007C03A8">
      <w:pPr>
        <w:spacing w:line="240" w:lineRule="atLeast"/>
        <w:ind w:firstLine="709"/>
        <w:contextualSpacing/>
        <w:jc w:val="both"/>
        <w:rPr>
          <w:sz w:val="24"/>
          <w:szCs w:val="24"/>
        </w:rPr>
      </w:pPr>
      <w:r w:rsidRPr="000742E5">
        <w:rPr>
          <w:sz w:val="24"/>
          <w:szCs w:val="24"/>
        </w:rPr>
        <w:t>2. Анализ и объяснение особенностей современного геополитического и геоэкономического положения России.</w:t>
      </w:r>
    </w:p>
    <w:p w:rsidR="00FB0B1E" w:rsidRPr="000742E5" w:rsidRDefault="00FB0B1E" w:rsidP="007C03A8">
      <w:pPr>
        <w:spacing w:line="240" w:lineRule="atLeast"/>
        <w:ind w:firstLine="709"/>
        <w:contextualSpacing/>
        <w:jc w:val="both"/>
        <w:rPr>
          <w:sz w:val="24"/>
          <w:szCs w:val="24"/>
        </w:rPr>
      </w:pPr>
      <w:r w:rsidRPr="000742E5">
        <w:rPr>
          <w:sz w:val="24"/>
          <w:szCs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FB0B1E" w:rsidRPr="000742E5" w:rsidRDefault="00FB0B1E" w:rsidP="007C03A8">
      <w:pPr>
        <w:spacing w:line="240" w:lineRule="atLeast"/>
        <w:ind w:firstLine="709"/>
        <w:contextualSpacing/>
        <w:jc w:val="both"/>
        <w:rPr>
          <w:bCs/>
          <w:sz w:val="24"/>
          <w:szCs w:val="24"/>
        </w:rPr>
      </w:pPr>
      <w:r w:rsidRPr="000742E5">
        <w:rPr>
          <w:sz w:val="24"/>
          <w:szCs w:val="24"/>
        </w:rPr>
        <w:t>133.5.7.3. </w:t>
      </w:r>
      <w:r w:rsidRPr="000742E5">
        <w:rPr>
          <w:bCs/>
          <w:sz w:val="24"/>
          <w:szCs w:val="24"/>
        </w:rPr>
        <w:t>Тема 3. Географические районы России.</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r w:rsidRPr="000742E5">
        <w:rPr>
          <w:i/>
          <w:iCs/>
          <w:sz w:val="24"/>
          <w:szCs w:val="24"/>
        </w:rPr>
        <w:t>Зона Крайнего Севера России как комплексный экономический район.</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 xml:space="preserve">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w:t>
      </w:r>
      <w:r w:rsidRPr="000742E5">
        <w:rPr>
          <w:sz w:val="24"/>
          <w:szCs w:val="24"/>
        </w:rPr>
        <w:lastRenderedPageBreak/>
        <w:t>Федерации.</w:t>
      </w:r>
    </w:p>
    <w:p w:rsidR="00FB0B1E" w:rsidRPr="000742E5" w:rsidRDefault="00FB0B1E" w:rsidP="007C03A8">
      <w:pPr>
        <w:spacing w:line="240" w:lineRule="atLeast"/>
        <w:ind w:firstLine="709"/>
        <w:contextualSpacing/>
        <w:jc w:val="both"/>
        <w:rPr>
          <w:sz w:val="24"/>
          <w:szCs w:val="24"/>
        </w:rPr>
      </w:pPr>
      <w:r w:rsidRPr="000742E5">
        <w:rPr>
          <w:sz w:val="24"/>
          <w:szCs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FB0B1E" w:rsidRPr="000742E5" w:rsidRDefault="00FB0B1E" w:rsidP="007C03A8">
      <w:pPr>
        <w:spacing w:line="240" w:lineRule="atLeast"/>
        <w:ind w:firstLine="709"/>
        <w:contextualSpacing/>
        <w:jc w:val="both"/>
        <w:rPr>
          <w:bCs/>
          <w:sz w:val="24"/>
          <w:szCs w:val="24"/>
        </w:rPr>
      </w:pPr>
      <w:r w:rsidRPr="000742E5">
        <w:rPr>
          <w:sz w:val="24"/>
          <w:szCs w:val="24"/>
        </w:rPr>
        <w:t>133.5.8. </w:t>
      </w:r>
      <w:r w:rsidRPr="000742E5">
        <w:rPr>
          <w:bCs/>
          <w:sz w:val="24"/>
          <w:szCs w:val="24"/>
        </w:rPr>
        <w:t>Раздел 14. Будущее человечества.</w:t>
      </w:r>
    </w:p>
    <w:p w:rsidR="00FB0B1E" w:rsidRPr="000742E5" w:rsidRDefault="00FB0B1E" w:rsidP="007C03A8">
      <w:pPr>
        <w:spacing w:line="240" w:lineRule="atLeast"/>
        <w:ind w:firstLine="709"/>
        <w:contextualSpacing/>
        <w:jc w:val="both"/>
        <w:rPr>
          <w:bCs/>
          <w:sz w:val="24"/>
          <w:szCs w:val="24"/>
        </w:rPr>
      </w:pPr>
      <w:r w:rsidRPr="000742E5">
        <w:rPr>
          <w:sz w:val="24"/>
          <w:szCs w:val="24"/>
        </w:rPr>
        <w:t>133.5.8.1. </w:t>
      </w:r>
      <w:r w:rsidRPr="000742E5">
        <w:rPr>
          <w:bCs/>
          <w:sz w:val="24"/>
          <w:szCs w:val="24"/>
        </w:rPr>
        <w:t>Тема 1. Обобщение знаний.</w:t>
      </w:r>
    </w:p>
    <w:p w:rsidR="00FB0B1E" w:rsidRPr="000742E5" w:rsidRDefault="00FB0B1E" w:rsidP="007C03A8">
      <w:pPr>
        <w:spacing w:line="240" w:lineRule="atLeast"/>
        <w:ind w:firstLine="709"/>
        <w:contextualSpacing/>
        <w:jc w:val="both"/>
        <w:rPr>
          <w:i/>
          <w:iCs/>
          <w:sz w:val="24"/>
          <w:szCs w:val="24"/>
        </w:rPr>
      </w:pPr>
      <w:r w:rsidRPr="000742E5">
        <w:rPr>
          <w:sz w:val="24"/>
          <w:szCs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r w:rsidRPr="000742E5">
        <w:rPr>
          <w:i/>
          <w:iCs/>
          <w:sz w:val="24"/>
          <w:szCs w:val="24"/>
        </w:rPr>
        <w:t>Теория прогнозирования и её видные представители в российской географической науке (И. П. Герасимов, В. Б. Сочава, М. И. Будыко, К. Я. Кондратьев, В. М. Котляков, Ю. Г. Саушкин, В. С. Преображенский, М. А. Глазовская, Ю. Г. Липец).</w:t>
      </w:r>
    </w:p>
    <w:p w:rsidR="00FB0B1E" w:rsidRPr="000742E5" w:rsidRDefault="00FB0B1E" w:rsidP="007C03A8">
      <w:pPr>
        <w:spacing w:line="240" w:lineRule="atLeast"/>
        <w:ind w:firstLine="709"/>
        <w:contextualSpacing/>
        <w:jc w:val="both"/>
        <w:rPr>
          <w:bCs/>
          <w:sz w:val="24"/>
          <w:szCs w:val="24"/>
        </w:rPr>
      </w:pPr>
      <w:r w:rsidRPr="000742E5">
        <w:rPr>
          <w:bCs/>
          <w:sz w:val="24"/>
          <w:szCs w:val="24"/>
        </w:rPr>
        <w:t>Практические работы.</w:t>
      </w:r>
    </w:p>
    <w:p w:rsidR="00FB0B1E" w:rsidRPr="000742E5" w:rsidRDefault="00FB0B1E" w:rsidP="007C03A8">
      <w:pPr>
        <w:spacing w:line="240" w:lineRule="atLeast"/>
        <w:ind w:firstLine="709"/>
        <w:contextualSpacing/>
        <w:jc w:val="both"/>
        <w:rPr>
          <w:sz w:val="24"/>
          <w:szCs w:val="24"/>
        </w:rPr>
      </w:pPr>
      <w:r w:rsidRPr="000742E5">
        <w:rPr>
          <w:sz w:val="24"/>
          <w:szCs w:val="24"/>
        </w:rPr>
        <w:t>1. Проведение анализа конкретной глобальной проблемы на разных пространственных уровнях (планетарном, региональном, страновом, локальном).</w:t>
      </w:r>
    </w:p>
    <w:p w:rsidR="00FB0B1E" w:rsidRPr="000742E5" w:rsidRDefault="00FB0B1E" w:rsidP="007C03A8">
      <w:pPr>
        <w:spacing w:line="240" w:lineRule="atLeast"/>
        <w:ind w:firstLine="709"/>
        <w:contextualSpacing/>
        <w:jc w:val="both"/>
        <w:rPr>
          <w:sz w:val="24"/>
          <w:szCs w:val="24"/>
        </w:rPr>
      </w:pPr>
      <w:r w:rsidRPr="000742E5">
        <w:rPr>
          <w:sz w:val="24"/>
          <w:szCs w:val="24"/>
        </w:rPr>
        <w:t>2. Знакомство с одним из сценариев развития человечества по источникам из научной литературы.</w:t>
      </w:r>
    </w:p>
    <w:p w:rsidR="00FB0B1E" w:rsidRDefault="00FB0B1E" w:rsidP="007C03A8">
      <w:pPr>
        <w:pStyle w:val="a5"/>
        <w:spacing w:line="240" w:lineRule="atLeast"/>
        <w:ind w:right="1193"/>
        <w:jc w:val="left"/>
        <w:rPr>
          <w:color w:val="2E5395"/>
        </w:rPr>
      </w:pPr>
    </w:p>
    <w:p w:rsidR="00071AF0" w:rsidRDefault="00071AF0" w:rsidP="007C03A8">
      <w:pPr>
        <w:pStyle w:val="a5"/>
        <w:spacing w:line="240" w:lineRule="atLeast"/>
        <w:ind w:right="1193"/>
        <w:jc w:val="left"/>
        <w:rPr>
          <w:color w:val="2E5395"/>
        </w:rPr>
      </w:pPr>
    </w:p>
    <w:p w:rsidR="00231C6E" w:rsidRPr="007C03A8" w:rsidRDefault="00FC4929">
      <w:pPr>
        <w:pStyle w:val="a5"/>
        <w:spacing w:before="42" w:line="259" w:lineRule="auto"/>
        <w:ind w:right="1193"/>
        <w:jc w:val="left"/>
        <w:rPr>
          <w:b/>
          <w:color w:val="000000" w:themeColor="text1"/>
          <w:sz w:val="28"/>
          <w:szCs w:val="28"/>
        </w:rPr>
      </w:pPr>
      <w:r w:rsidRPr="007C03A8">
        <w:rPr>
          <w:b/>
          <w:color w:val="000000" w:themeColor="text1"/>
          <w:sz w:val="28"/>
          <w:szCs w:val="28"/>
        </w:rPr>
        <w:t>2.2.6.</w:t>
      </w:r>
      <w:r w:rsidRPr="007C03A8">
        <w:rPr>
          <w:b/>
          <w:color w:val="000000" w:themeColor="text1"/>
          <w:spacing w:val="-3"/>
          <w:sz w:val="28"/>
          <w:szCs w:val="28"/>
        </w:rPr>
        <w:t xml:space="preserve"> </w:t>
      </w:r>
      <w:r w:rsidRPr="007C03A8">
        <w:rPr>
          <w:b/>
          <w:color w:val="000000" w:themeColor="text1"/>
          <w:sz w:val="28"/>
          <w:szCs w:val="28"/>
        </w:rPr>
        <w:t>Федеральная</w:t>
      </w:r>
      <w:r w:rsidRPr="007C03A8">
        <w:rPr>
          <w:b/>
          <w:color w:val="000000" w:themeColor="text1"/>
          <w:spacing w:val="-2"/>
          <w:sz w:val="28"/>
          <w:szCs w:val="28"/>
        </w:rPr>
        <w:t xml:space="preserve"> </w:t>
      </w:r>
      <w:r w:rsidRPr="007C03A8">
        <w:rPr>
          <w:b/>
          <w:color w:val="000000" w:themeColor="text1"/>
          <w:sz w:val="28"/>
          <w:szCs w:val="28"/>
        </w:rPr>
        <w:t>рабочая</w:t>
      </w:r>
      <w:r w:rsidRPr="007C03A8">
        <w:rPr>
          <w:b/>
          <w:color w:val="000000" w:themeColor="text1"/>
          <w:spacing w:val="-2"/>
          <w:sz w:val="28"/>
          <w:szCs w:val="28"/>
        </w:rPr>
        <w:t xml:space="preserve"> </w:t>
      </w:r>
      <w:r w:rsidRPr="007C03A8">
        <w:rPr>
          <w:b/>
          <w:color w:val="000000" w:themeColor="text1"/>
          <w:sz w:val="28"/>
          <w:szCs w:val="28"/>
        </w:rPr>
        <w:t>программа</w:t>
      </w:r>
      <w:r w:rsidRPr="007C03A8">
        <w:rPr>
          <w:b/>
          <w:color w:val="000000" w:themeColor="text1"/>
          <w:spacing w:val="-8"/>
          <w:sz w:val="28"/>
          <w:szCs w:val="28"/>
        </w:rPr>
        <w:t xml:space="preserve"> </w:t>
      </w:r>
      <w:r w:rsidRPr="007C03A8">
        <w:rPr>
          <w:b/>
          <w:color w:val="000000" w:themeColor="text1"/>
          <w:sz w:val="28"/>
          <w:szCs w:val="28"/>
        </w:rPr>
        <w:t>по учебному</w:t>
      </w:r>
      <w:r w:rsidRPr="007C03A8">
        <w:rPr>
          <w:b/>
          <w:color w:val="000000" w:themeColor="text1"/>
          <w:spacing w:val="-11"/>
          <w:sz w:val="28"/>
          <w:szCs w:val="28"/>
        </w:rPr>
        <w:t xml:space="preserve"> </w:t>
      </w:r>
      <w:r w:rsidRPr="007C03A8">
        <w:rPr>
          <w:b/>
          <w:color w:val="000000" w:themeColor="text1"/>
          <w:sz w:val="28"/>
          <w:szCs w:val="28"/>
        </w:rPr>
        <w:t>предмету</w:t>
      </w:r>
      <w:r w:rsidRPr="007C03A8">
        <w:rPr>
          <w:b/>
          <w:color w:val="000000" w:themeColor="text1"/>
          <w:spacing w:val="-7"/>
          <w:sz w:val="28"/>
          <w:szCs w:val="28"/>
        </w:rPr>
        <w:t xml:space="preserve"> </w:t>
      </w:r>
      <w:r w:rsidRPr="007C03A8">
        <w:rPr>
          <w:b/>
          <w:color w:val="000000" w:themeColor="text1"/>
          <w:sz w:val="28"/>
          <w:szCs w:val="28"/>
        </w:rPr>
        <w:t>«Основы</w:t>
      </w:r>
      <w:r w:rsidRPr="007C03A8">
        <w:rPr>
          <w:b/>
          <w:color w:val="000000" w:themeColor="text1"/>
          <w:spacing w:val="-5"/>
          <w:sz w:val="28"/>
          <w:szCs w:val="28"/>
        </w:rPr>
        <w:t xml:space="preserve"> </w:t>
      </w:r>
      <w:r w:rsidRPr="007C03A8">
        <w:rPr>
          <w:b/>
          <w:color w:val="000000" w:themeColor="text1"/>
          <w:sz w:val="28"/>
          <w:szCs w:val="28"/>
        </w:rPr>
        <w:t>безопасности</w:t>
      </w:r>
      <w:r w:rsidRPr="007C03A8">
        <w:rPr>
          <w:b/>
          <w:color w:val="000000" w:themeColor="text1"/>
          <w:spacing w:val="-5"/>
          <w:sz w:val="28"/>
          <w:szCs w:val="28"/>
        </w:rPr>
        <w:t xml:space="preserve"> </w:t>
      </w:r>
      <w:r w:rsidRPr="007C03A8">
        <w:rPr>
          <w:b/>
          <w:color w:val="000000" w:themeColor="text1"/>
          <w:sz w:val="28"/>
          <w:szCs w:val="28"/>
        </w:rPr>
        <w:t>и защиты Родины».</w:t>
      </w:r>
    </w:p>
    <w:p w:rsidR="00231C6E" w:rsidRPr="007C03A8" w:rsidRDefault="00FC4929">
      <w:pPr>
        <w:spacing w:line="275" w:lineRule="exact"/>
        <w:ind w:left="1133"/>
        <w:rPr>
          <w:i/>
          <w:color w:val="000000" w:themeColor="text1"/>
          <w:sz w:val="24"/>
        </w:rPr>
      </w:pPr>
      <w:r w:rsidRPr="007C03A8">
        <w:rPr>
          <w:i/>
          <w:color w:val="000000" w:themeColor="text1"/>
          <w:sz w:val="24"/>
        </w:rPr>
        <w:t>Нумерация</w:t>
      </w:r>
      <w:r w:rsidRPr="007C03A8">
        <w:rPr>
          <w:i/>
          <w:color w:val="000000" w:themeColor="text1"/>
          <w:spacing w:val="-3"/>
          <w:sz w:val="24"/>
        </w:rPr>
        <w:t xml:space="preserve"> </w:t>
      </w:r>
      <w:r w:rsidRPr="007C03A8">
        <w:rPr>
          <w:i/>
          <w:color w:val="000000" w:themeColor="text1"/>
          <w:sz w:val="24"/>
        </w:rPr>
        <w:t>сохранена</w:t>
      </w:r>
      <w:r w:rsidRPr="007C03A8">
        <w:rPr>
          <w:i/>
          <w:color w:val="000000" w:themeColor="text1"/>
          <w:spacing w:val="-1"/>
          <w:sz w:val="24"/>
        </w:rPr>
        <w:t xml:space="preserve"> </w:t>
      </w:r>
      <w:r w:rsidRPr="007C03A8">
        <w:rPr>
          <w:i/>
          <w:color w:val="000000" w:themeColor="text1"/>
          <w:sz w:val="24"/>
        </w:rPr>
        <w:t>в соответствии</w:t>
      </w:r>
      <w:r w:rsidRPr="007C03A8">
        <w:rPr>
          <w:i/>
          <w:color w:val="000000" w:themeColor="text1"/>
          <w:spacing w:val="-1"/>
          <w:sz w:val="24"/>
        </w:rPr>
        <w:t xml:space="preserve"> </w:t>
      </w:r>
      <w:r w:rsidRPr="007C03A8">
        <w:rPr>
          <w:i/>
          <w:color w:val="000000" w:themeColor="text1"/>
          <w:sz w:val="24"/>
        </w:rPr>
        <w:t>с</w:t>
      </w:r>
      <w:r w:rsidRPr="007C03A8">
        <w:rPr>
          <w:i/>
          <w:color w:val="000000" w:themeColor="text1"/>
          <w:spacing w:val="-7"/>
          <w:sz w:val="24"/>
        </w:rPr>
        <w:t xml:space="preserve"> </w:t>
      </w:r>
      <w:r w:rsidRPr="007C03A8">
        <w:rPr>
          <w:i/>
          <w:color w:val="000000" w:themeColor="text1"/>
          <w:sz w:val="24"/>
        </w:rPr>
        <w:t>ФОП</w:t>
      </w:r>
      <w:r w:rsidRPr="007C03A8">
        <w:rPr>
          <w:i/>
          <w:color w:val="000000" w:themeColor="text1"/>
          <w:spacing w:val="-6"/>
          <w:sz w:val="24"/>
        </w:rPr>
        <w:t xml:space="preserve"> </w:t>
      </w:r>
      <w:r w:rsidRPr="007C03A8">
        <w:rPr>
          <w:i/>
          <w:color w:val="000000" w:themeColor="text1"/>
          <w:spacing w:val="-4"/>
          <w:sz w:val="24"/>
        </w:rPr>
        <w:t>СОО.</w:t>
      </w:r>
    </w:p>
    <w:p w:rsidR="00231C6E" w:rsidRDefault="00FC4929">
      <w:pPr>
        <w:pStyle w:val="a5"/>
        <w:spacing w:before="180" w:line="242" w:lineRule="auto"/>
        <w:ind w:right="851" w:firstLine="480"/>
      </w:pPr>
      <w:r>
        <w:t>127_1. Федеральная рабочая</w:t>
      </w:r>
      <w:r>
        <w:rPr>
          <w:spacing w:val="-2"/>
        </w:rPr>
        <w:t xml:space="preserve"> </w:t>
      </w:r>
      <w:r>
        <w:t>программа</w:t>
      </w:r>
      <w:r>
        <w:rPr>
          <w:spacing w:val="-3"/>
        </w:rPr>
        <w:t xml:space="preserve"> </w:t>
      </w:r>
      <w:r>
        <w:t>по учебному</w:t>
      </w:r>
      <w:r>
        <w:rPr>
          <w:spacing w:val="-6"/>
        </w:rPr>
        <w:t xml:space="preserve"> </w:t>
      </w:r>
      <w:r>
        <w:t>предмету</w:t>
      </w:r>
      <w:r>
        <w:rPr>
          <w:spacing w:val="-6"/>
        </w:rPr>
        <w:t xml:space="preserve"> </w:t>
      </w:r>
      <w:r>
        <w:t>"Основы безопасности и защиты Родины".</w:t>
      </w:r>
    </w:p>
    <w:p w:rsidR="00231C6E" w:rsidRDefault="00FC4929">
      <w:pPr>
        <w:pStyle w:val="a5"/>
        <w:ind w:right="849" w:firstLine="480"/>
      </w:pPr>
      <w:r>
        <w:t>127_1.1.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231C6E" w:rsidRDefault="00FC4929">
      <w:pPr>
        <w:pStyle w:val="a5"/>
        <w:ind w:left="1614"/>
      </w:pPr>
      <w:r>
        <w:t>127_1.2.</w:t>
      </w:r>
      <w:r>
        <w:rPr>
          <w:spacing w:val="-3"/>
        </w:rPr>
        <w:t xml:space="preserve"> </w:t>
      </w:r>
      <w:r>
        <w:t>Пояснительная</w:t>
      </w:r>
      <w:r>
        <w:rPr>
          <w:spacing w:val="-4"/>
        </w:rPr>
        <w:t xml:space="preserve"> </w:t>
      </w:r>
      <w:r>
        <w:rPr>
          <w:spacing w:val="-2"/>
        </w:rPr>
        <w:t>записка.</w:t>
      </w:r>
    </w:p>
    <w:p w:rsidR="00231C6E" w:rsidRDefault="00FC4929">
      <w:pPr>
        <w:pStyle w:val="a5"/>
        <w:ind w:right="847" w:firstLine="480"/>
      </w:pPr>
      <w:r>
        <w:t>127_1.2.1.</w:t>
      </w:r>
      <w:r>
        <w:rPr>
          <w:spacing w:val="-4"/>
        </w:rPr>
        <w:t xml:space="preserve"> </w:t>
      </w:r>
      <w:r>
        <w:t>Программа</w:t>
      </w:r>
      <w:r>
        <w:rPr>
          <w:spacing w:val="-7"/>
        </w:rPr>
        <w:t xml:space="preserve"> </w:t>
      </w:r>
      <w:r>
        <w:t>ОБЗР</w:t>
      </w:r>
      <w:r>
        <w:rPr>
          <w:spacing w:val="-9"/>
        </w:rPr>
        <w:t xml:space="preserve"> </w:t>
      </w:r>
      <w:r>
        <w:t>разработана</w:t>
      </w:r>
      <w:r>
        <w:rPr>
          <w:spacing w:val="-11"/>
        </w:rPr>
        <w:t xml:space="preserve"> </w:t>
      </w:r>
      <w:r>
        <w:t>на</w:t>
      </w:r>
      <w:r>
        <w:rPr>
          <w:spacing w:val="-11"/>
        </w:rPr>
        <w:t xml:space="preserve"> </w:t>
      </w:r>
      <w:r>
        <w:t>основе</w:t>
      </w:r>
      <w:r>
        <w:rPr>
          <w:spacing w:val="-11"/>
        </w:rPr>
        <w:t xml:space="preserve"> </w:t>
      </w:r>
      <w:r>
        <w:t>требований</w:t>
      </w:r>
      <w:r>
        <w:rPr>
          <w:spacing w:val="-5"/>
        </w:rPr>
        <w:t xml:space="preserve"> </w:t>
      </w:r>
      <w:r>
        <w:t>к</w:t>
      </w:r>
      <w:r>
        <w:rPr>
          <w:spacing w:val="-11"/>
        </w:rPr>
        <w:t xml:space="preserve"> </w:t>
      </w:r>
      <w:r>
        <w:t>результатам</w:t>
      </w:r>
      <w:r>
        <w:rPr>
          <w:spacing w:val="-5"/>
        </w:rPr>
        <w:t xml:space="preserve"> </w:t>
      </w:r>
      <w:r>
        <w:t>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rsidR="00231C6E" w:rsidRDefault="00FC4929">
      <w:pPr>
        <w:pStyle w:val="a5"/>
        <w:ind w:right="852" w:firstLine="480"/>
      </w:pPr>
      <w:r>
        <w:t>127_1.2.2.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31C6E" w:rsidRDefault="00FC4929">
      <w:pPr>
        <w:pStyle w:val="a5"/>
        <w:ind w:right="840" w:firstLine="480"/>
      </w:pPr>
      <w:r>
        <w:t xml:space="preserve">Программа ОБЗР в методическом плане обеспечивает реализацию практико- 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w:t>
      </w:r>
      <w:r>
        <w:lastRenderedPageBreak/>
        <w:t>поведения в повседневной жизни с учетом актуальных вызовов и угроз в природной, техногенной, социальной и информационной сферах.</w:t>
      </w:r>
    </w:p>
    <w:p w:rsidR="00231C6E" w:rsidRDefault="00FC4929">
      <w:pPr>
        <w:pStyle w:val="a5"/>
        <w:spacing w:line="275" w:lineRule="exact"/>
        <w:ind w:left="1614"/>
      </w:pPr>
      <w:r>
        <w:t>127_1.2.3.</w:t>
      </w:r>
      <w:r>
        <w:rPr>
          <w:spacing w:val="-1"/>
        </w:rPr>
        <w:t xml:space="preserve"> </w:t>
      </w:r>
      <w:r>
        <w:t>Программа</w:t>
      </w:r>
      <w:r>
        <w:rPr>
          <w:spacing w:val="-3"/>
        </w:rPr>
        <w:t xml:space="preserve"> </w:t>
      </w:r>
      <w:r>
        <w:t>ОБЗР</w:t>
      </w:r>
      <w:r>
        <w:rPr>
          <w:spacing w:val="-5"/>
        </w:rPr>
        <w:t xml:space="preserve"> </w:t>
      </w:r>
      <w:r>
        <w:rPr>
          <w:spacing w:val="-2"/>
        </w:rPr>
        <w:t>обеспечивает:</w:t>
      </w:r>
    </w:p>
    <w:p w:rsidR="00231C6E" w:rsidRDefault="00FC4929">
      <w:pPr>
        <w:pStyle w:val="a5"/>
        <w:spacing w:line="242" w:lineRule="auto"/>
        <w:ind w:right="851" w:firstLine="480"/>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231C6E" w:rsidRDefault="00231C6E">
      <w:pPr>
        <w:pStyle w:val="a5"/>
        <w:spacing w:line="242" w:lineRule="auto"/>
        <w:sectPr w:rsidR="00231C6E" w:rsidSect="006C6F5F">
          <w:type w:val="continuous"/>
          <w:pgSz w:w="11910" w:h="16390"/>
          <w:pgMar w:top="1123" w:right="227" w:bottom="278" w:left="567" w:header="720" w:footer="720" w:gutter="0"/>
          <w:cols w:space="720"/>
        </w:sectPr>
      </w:pPr>
    </w:p>
    <w:p w:rsidR="00231C6E" w:rsidRDefault="00FC4929">
      <w:pPr>
        <w:pStyle w:val="a5"/>
        <w:spacing w:before="62"/>
        <w:ind w:right="849" w:firstLine="480"/>
      </w:pPr>
      <w:r>
        <w:lastRenderedPageBreak/>
        <w:t>достижение выпускниками базового уровня культуры безопасности жизнедеятельности, соответствующего интересам обучающихся</w:t>
      </w:r>
      <w:r>
        <w:rPr>
          <w:spacing w:val="-1"/>
        </w:rPr>
        <w:t xml:space="preserve"> </w:t>
      </w:r>
      <w:r>
        <w:t>и потребностям</w:t>
      </w:r>
      <w:r>
        <w:rPr>
          <w:spacing w:val="-3"/>
        </w:rPr>
        <w:t xml:space="preserve"> </w:t>
      </w:r>
      <w:r>
        <w:t>общества в формировании полноценной личности безопасного типа;</w:t>
      </w:r>
    </w:p>
    <w:p w:rsidR="00231C6E" w:rsidRDefault="00FC4929">
      <w:pPr>
        <w:pStyle w:val="a5"/>
        <w:spacing w:before="5" w:line="237" w:lineRule="auto"/>
        <w:ind w:right="845" w:firstLine="480"/>
      </w:pPr>
      <w: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231C6E" w:rsidRDefault="00FC4929">
      <w:pPr>
        <w:pStyle w:val="a5"/>
        <w:spacing w:before="6" w:line="237" w:lineRule="auto"/>
        <w:ind w:right="851" w:firstLine="480"/>
      </w:pPr>
      <w:r>
        <w:t>подготовку выпускников к решению актуальных практических задач безопасности жизнедеятельности в повседневной жизни.</w:t>
      </w:r>
    </w:p>
    <w:p w:rsidR="00231C6E" w:rsidRDefault="00FC4929">
      <w:pPr>
        <w:pStyle w:val="a5"/>
        <w:spacing w:before="4"/>
        <w:ind w:right="851" w:firstLine="480"/>
      </w:pPr>
      <w:r>
        <w:t>127_1.2.4.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w:t>
      </w:r>
      <w:r>
        <w:rPr>
          <w:spacing w:val="-2"/>
        </w:rPr>
        <w:t xml:space="preserve"> </w:t>
      </w:r>
      <w:r>
        <w:t>и</w:t>
      </w:r>
      <w:r>
        <w:rPr>
          <w:spacing w:val="-6"/>
        </w:rPr>
        <w:t xml:space="preserve"> </w:t>
      </w:r>
      <w:r>
        <w:t>непрерывность</w:t>
      </w:r>
      <w:r>
        <w:rPr>
          <w:spacing w:val="-5"/>
        </w:rPr>
        <w:t xml:space="preserve"> </w:t>
      </w:r>
      <w:r>
        <w:t>изучения</w:t>
      </w:r>
      <w:r>
        <w:rPr>
          <w:spacing w:val="-2"/>
        </w:rPr>
        <w:t xml:space="preserve"> </w:t>
      </w:r>
      <w:r>
        <w:t>предмета</w:t>
      </w:r>
      <w:r>
        <w:rPr>
          <w:spacing w:val="-3"/>
        </w:rPr>
        <w:t xml:space="preserve"> </w:t>
      </w:r>
      <w:r>
        <w:t>на</w:t>
      </w:r>
      <w:r>
        <w:rPr>
          <w:spacing w:val="-3"/>
        </w:rPr>
        <w:t xml:space="preserve"> </w:t>
      </w:r>
      <w:r>
        <w:t>уровнях</w:t>
      </w:r>
      <w:r>
        <w:rPr>
          <w:spacing w:val="-7"/>
        </w:rPr>
        <w:t xml:space="preserve"> </w:t>
      </w:r>
      <w:r>
        <w:t>основного</w:t>
      </w:r>
      <w:r>
        <w:rPr>
          <w:spacing w:val="-7"/>
        </w:rPr>
        <w:t xml:space="preserve"> </w:t>
      </w:r>
      <w:r>
        <w:t>общего</w:t>
      </w:r>
      <w:r>
        <w:rPr>
          <w:spacing w:val="-2"/>
        </w:rPr>
        <w:t xml:space="preserve"> </w:t>
      </w:r>
      <w:r>
        <w:t>и</w:t>
      </w:r>
      <w:r>
        <w:rPr>
          <w:spacing w:val="-1"/>
        </w:rPr>
        <w:t xml:space="preserve"> </w:t>
      </w:r>
      <w:r>
        <w:t>среднего общего образования:</w:t>
      </w:r>
    </w:p>
    <w:p w:rsidR="00231C6E" w:rsidRDefault="00FC4929">
      <w:pPr>
        <w:pStyle w:val="a5"/>
        <w:spacing w:before="2" w:line="237" w:lineRule="auto"/>
        <w:ind w:left="1614" w:right="846"/>
        <w:jc w:val="left"/>
      </w:pPr>
      <w:r>
        <w:t>модуль</w:t>
      </w:r>
      <w:r>
        <w:rPr>
          <w:spacing w:val="-3"/>
        </w:rPr>
        <w:t xml:space="preserve"> </w:t>
      </w:r>
      <w:r>
        <w:t>№</w:t>
      </w:r>
      <w:r>
        <w:rPr>
          <w:spacing w:val="-3"/>
        </w:rPr>
        <w:t xml:space="preserve"> </w:t>
      </w:r>
      <w:r>
        <w:t>1</w:t>
      </w:r>
      <w:r>
        <w:rPr>
          <w:spacing w:val="-2"/>
        </w:rPr>
        <w:t xml:space="preserve"> </w:t>
      </w:r>
      <w:r>
        <w:t>"Безопасное</w:t>
      </w:r>
      <w:r>
        <w:rPr>
          <w:spacing w:val="-9"/>
        </w:rPr>
        <w:t xml:space="preserve"> </w:t>
      </w:r>
      <w:r>
        <w:t>и</w:t>
      </w:r>
      <w:r>
        <w:rPr>
          <w:spacing w:val="-3"/>
        </w:rPr>
        <w:t xml:space="preserve"> </w:t>
      </w:r>
      <w:r>
        <w:t>устойчивое</w:t>
      </w:r>
      <w:r>
        <w:rPr>
          <w:spacing w:val="-4"/>
        </w:rPr>
        <w:t xml:space="preserve"> </w:t>
      </w:r>
      <w:r>
        <w:t>развитие</w:t>
      </w:r>
      <w:r>
        <w:rPr>
          <w:spacing w:val="-9"/>
        </w:rPr>
        <w:t xml:space="preserve"> </w:t>
      </w:r>
      <w:r>
        <w:t>личности,</w:t>
      </w:r>
      <w:r>
        <w:rPr>
          <w:spacing w:val="-6"/>
        </w:rPr>
        <w:t xml:space="preserve"> </w:t>
      </w:r>
      <w:r>
        <w:t>общества,</w:t>
      </w:r>
      <w:r>
        <w:rPr>
          <w:spacing w:val="-6"/>
        </w:rPr>
        <w:t xml:space="preserve"> </w:t>
      </w:r>
      <w:r>
        <w:t>государства"; модуль № 2 "Основы военной подготовки";</w:t>
      </w:r>
    </w:p>
    <w:p w:rsidR="00231C6E" w:rsidRDefault="00FC4929">
      <w:pPr>
        <w:pStyle w:val="a5"/>
        <w:spacing w:before="6" w:line="237" w:lineRule="auto"/>
        <w:ind w:left="1614" w:right="846"/>
        <w:jc w:val="left"/>
      </w:pPr>
      <w:r>
        <w:t>модуль</w:t>
      </w:r>
      <w:r>
        <w:rPr>
          <w:spacing w:val="-4"/>
        </w:rPr>
        <w:t xml:space="preserve"> </w:t>
      </w:r>
      <w:r>
        <w:t>№</w:t>
      </w:r>
      <w:r>
        <w:rPr>
          <w:spacing w:val="-4"/>
        </w:rPr>
        <w:t xml:space="preserve"> </w:t>
      </w:r>
      <w:r>
        <w:t>3</w:t>
      </w:r>
      <w:r>
        <w:rPr>
          <w:spacing w:val="-5"/>
        </w:rPr>
        <w:t xml:space="preserve"> </w:t>
      </w:r>
      <w:r>
        <w:t>"Культура</w:t>
      </w:r>
      <w:r>
        <w:rPr>
          <w:spacing w:val="-6"/>
        </w:rPr>
        <w:t xml:space="preserve"> </w:t>
      </w:r>
      <w:r>
        <w:t>безопасности</w:t>
      </w:r>
      <w:r>
        <w:rPr>
          <w:spacing w:val="-7"/>
        </w:rPr>
        <w:t xml:space="preserve"> </w:t>
      </w:r>
      <w:r>
        <w:t>жизнедеятельности</w:t>
      </w:r>
      <w:r>
        <w:rPr>
          <w:spacing w:val="-4"/>
        </w:rPr>
        <w:t xml:space="preserve"> </w:t>
      </w:r>
      <w:r>
        <w:t>в</w:t>
      </w:r>
      <w:r>
        <w:rPr>
          <w:spacing w:val="-7"/>
        </w:rPr>
        <w:t xml:space="preserve"> </w:t>
      </w:r>
      <w:r>
        <w:t>современном</w:t>
      </w:r>
      <w:r>
        <w:rPr>
          <w:spacing w:val="-7"/>
        </w:rPr>
        <w:t xml:space="preserve"> </w:t>
      </w:r>
      <w:r>
        <w:t>обществе"; модуль № 4 "Безопасность в быту";</w:t>
      </w:r>
    </w:p>
    <w:p w:rsidR="00231C6E" w:rsidRDefault="00FC4929">
      <w:pPr>
        <w:pStyle w:val="a5"/>
        <w:spacing w:before="3" w:line="275" w:lineRule="exact"/>
        <w:ind w:left="1614"/>
        <w:jc w:val="left"/>
      </w:pPr>
      <w:r>
        <w:t>модуль</w:t>
      </w:r>
      <w:r>
        <w:rPr>
          <w:spacing w:val="-1"/>
        </w:rPr>
        <w:t xml:space="preserve"> </w:t>
      </w:r>
      <w:r>
        <w:t>№ 5</w:t>
      </w:r>
      <w:r>
        <w:rPr>
          <w:spacing w:val="-1"/>
        </w:rPr>
        <w:t xml:space="preserve"> </w:t>
      </w:r>
      <w:r>
        <w:t>"Безопасность</w:t>
      </w:r>
      <w:r>
        <w:rPr>
          <w:spacing w:val="-4"/>
        </w:rPr>
        <w:t xml:space="preserve"> </w:t>
      </w:r>
      <w:r>
        <w:t>на</w:t>
      </w:r>
      <w:r>
        <w:rPr>
          <w:spacing w:val="-1"/>
        </w:rPr>
        <w:t xml:space="preserve"> </w:t>
      </w:r>
      <w:r>
        <w:rPr>
          <w:spacing w:val="-2"/>
        </w:rPr>
        <w:t>транспорте";</w:t>
      </w:r>
    </w:p>
    <w:p w:rsidR="00231C6E" w:rsidRDefault="00FC4929">
      <w:pPr>
        <w:pStyle w:val="a5"/>
        <w:spacing w:line="242" w:lineRule="auto"/>
        <w:ind w:left="1614" w:right="3892"/>
        <w:jc w:val="left"/>
      </w:pPr>
      <w:r>
        <w:t>модуль</w:t>
      </w:r>
      <w:r>
        <w:rPr>
          <w:spacing w:val="-4"/>
        </w:rPr>
        <w:t xml:space="preserve"> </w:t>
      </w:r>
      <w:r>
        <w:t>№</w:t>
      </w:r>
      <w:r>
        <w:rPr>
          <w:spacing w:val="-4"/>
        </w:rPr>
        <w:t xml:space="preserve"> </w:t>
      </w:r>
      <w:r>
        <w:t>6</w:t>
      </w:r>
      <w:r>
        <w:rPr>
          <w:spacing w:val="-5"/>
        </w:rPr>
        <w:t xml:space="preserve"> </w:t>
      </w:r>
      <w:r>
        <w:t>"Безопасность</w:t>
      </w:r>
      <w:r>
        <w:rPr>
          <w:spacing w:val="-8"/>
        </w:rPr>
        <w:t xml:space="preserve"> </w:t>
      </w:r>
      <w:r>
        <w:t>в</w:t>
      </w:r>
      <w:r>
        <w:rPr>
          <w:spacing w:val="-12"/>
        </w:rPr>
        <w:t xml:space="preserve"> </w:t>
      </w:r>
      <w:r>
        <w:t>общественных</w:t>
      </w:r>
      <w:r>
        <w:rPr>
          <w:spacing w:val="-9"/>
        </w:rPr>
        <w:t xml:space="preserve"> </w:t>
      </w:r>
      <w:r>
        <w:t>местах"; модуль № 7 "Безопасность в природной среде";</w:t>
      </w:r>
    </w:p>
    <w:p w:rsidR="00231C6E" w:rsidRDefault="00FC4929">
      <w:pPr>
        <w:pStyle w:val="a5"/>
        <w:spacing w:line="242" w:lineRule="auto"/>
        <w:ind w:left="1614" w:right="1769"/>
        <w:jc w:val="left"/>
      </w:pPr>
      <w:r>
        <w:t>модуль</w:t>
      </w:r>
      <w:r>
        <w:rPr>
          <w:spacing w:val="-3"/>
        </w:rPr>
        <w:t xml:space="preserve"> </w:t>
      </w:r>
      <w:r>
        <w:t>№</w:t>
      </w:r>
      <w:r>
        <w:rPr>
          <w:spacing w:val="-3"/>
        </w:rPr>
        <w:t xml:space="preserve"> </w:t>
      </w:r>
      <w:r>
        <w:t>8</w:t>
      </w:r>
      <w:r>
        <w:rPr>
          <w:spacing w:val="-4"/>
        </w:rPr>
        <w:t xml:space="preserve"> </w:t>
      </w:r>
      <w:r>
        <w:t>"Основы</w:t>
      </w:r>
      <w:r>
        <w:rPr>
          <w:spacing w:val="-6"/>
        </w:rPr>
        <w:t xml:space="preserve"> </w:t>
      </w:r>
      <w:r>
        <w:t>медицинских</w:t>
      </w:r>
      <w:r>
        <w:rPr>
          <w:spacing w:val="-8"/>
        </w:rPr>
        <w:t xml:space="preserve"> </w:t>
      </w:r>
      <w:r>
        <w:t>знаний.</w:t>
      </w:r>
      <w:r>
        <w:rPr>
          <w:spacing w:val="-6"/>
        </w:rPr>
        <w:t xml:space="preserve"> </w:t>
      </w:r>
      <w:r>
        <w:t>Оказание</w:t>
      </w:r>
      <w:r>
        <w:rPr>
          <w:spacing w:val="-5"/>
        </w:rPr>
        <w:t xml:space="preserve"> </w:t>
      </w:r>
      <w:r>
        <w:t>первой</w:t>
      </w:r>
      <w:r>
        <w:rPr>
          <w:spacing w:val="-3"/>
        </w:rPr>
        <w:t xml:space="preserve"> </w:t>
      </w:r>
      <w:r>
        <w:t>помощи"; модуль № 9 "Безопасность в социуме";</w:t>
      </w:r>
    </w:p>
    <w:p w:rsidR="00231C6E" w:rsidRDefault="00FC4929">
      <w:pPr>
        <w:pStyle w:val="a5"/>
        <w:spacing w:line="242" w:lineRule="auto"/>
        <w:ind w:left="1614" w:right="2506"/>
        <w:jc w:val="left"/>
      </w:pPr>
      <w:r>
        <w:t>модуль № 10 "Безопасность в информационном пространстве"; модуль</w:t>
      </w:r>
      <w:r>
        <w:rPr>
          <w:spacing w:val="-4"/>
        </w:rPr>
        <w:t xml:space="preserve"> </w:t>
      </w:r>
      <w:r>
        <w:t>№</w:t>
      </w:r>
      <w:r>
        <w:rPr>
          <w:spacing w:val="-4"/>
        </w:rPr>
        <w:t xml:space="preserve"> </w:t>
      </w:r>
      <w:r>
        <w:t>11</w:t>
      </w:r>
      <w:r>
        <w:rPr>
          <w:spacing w:val="-5"/>
        </w:rPr>
        <w:t xml:space="preserve"> </w:t>
      </w:r>
      <w:r>
        <w:t>"Основы</w:t>
      </w:r>
      <w:r>
        <w:rPr>
          <w:spacing w:val="-8"/>
        </w:rPr>
        <w:t xml:space="preserve"> </w:t>
      </w:r>
      <w:r>
        <w:t>противодействия</w:t>
      </w:r>
      <w:r>
        <w:rPr>
          <w:spacing w:val="-10"/>
        </w:rPr>
        <w:t xml:space="preserve"> </w:t>
      </w:r>
      <w:r>
        <w:t>экстремизму</w:t>
      </w:r>
      <w:r>
        <w:rPr>
          <w:spacing w:val="-14"/>
        </w:rPr>
        <w:t xml:space="preserve"> </w:t>
      </w:r>
      <w:r>
        <w:t>и</w:t>
      </w:r>
      <w:r>
        <w:rPr>
          <w:spacing w:val="-4"/>
        </w:rPr>
        <w:t xml:space="preserve"> </w:t>
      </w:r>
      <w:r>
        <w:t>терроризму".</w:t>
      </w:r>
    </w:p>
    <w:p w:rsidR="00231C6E" w:rsidRDefault="00FC4929">
      <w:pPr>
        <w:pStyle w:val="a5"/>
        <w:ind w:right="850" w:firstLine="480"/>
      </w:pPr>
      <w:r>
        <w:t>127_1.2.5.</w:t>
      </w:r>
      <w:r>
        <w:rPr>
          <w:spacing w:val="-2"/>
        </w:rPr>
        <w:t xml:space="preserve"> </w:t>
      </w:r>
      <w:r>
        <w:t>В</w:t>
      </w:r>
      <w:r>
        <w:rPr>
          <w:spacing w:val="-5"/>
        </w:rPr>
        <w:t xml:space="preserve"> </w:t>
      </w:r>
      <w:r>
        <w:t>целях</w:t>
      </w:r>
      <w:r>
        <w:rPr>
          <w:spacing w:val="-8"/>
        </w:rPr>
        <w:t xml:space="preserve"> </w:t>
      </w:r>
      <w:r>
        <w:t>обеспечения</w:t>
      </w:r>
      <w:r>
        <w:rPr>
          <w:spacing w:val="-4"/>
        </w:rPr>
        <w:t xml:space="preserve"> </w:t>
      </w:r>
      <w:r>
        <w:t>преемственности</w:t>
      </w:r>
      <w:r>
        <w:rPr>
          <w:spacing w:val="-3"/>
        </w:rPr>
        <w:t xml:space="preserve"> </w:t>
      </w:r>
      <w:r>
        <w:t>в</w:t>
      </w:r>
      <w:r>
        <w:rPr>
          <w:spacing w:val="-6"/>
        </w:rPr>
        <w:t xml:space="preserve"> </w:t>
      </w:r>
      <w:r>
        <w:t>изучении учебного предмета</w:t>
      </w:r>
      <w:r>
        <w:rPr>
          <w:spacing w:val="-5"/>
        </w:rPr>
        <w:t xml:space="preserve"> </w:t>
      </w:r>
      <w:r>
        <w:t>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231C6E" w:rsidRDefault="00FC4929">
      <w:pPr>
        <w:pStyle w:val="a5"/>
        <w:ind w:right="840" w:firstLine="480"/>
      </w:pPr>
      <w:r>
        <w:t>127_1.2.6.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31C6E" w:rsidRDefault="00FC4929">
      <w:pPr>
        <w:pStyle w:val="a5"/>
        <w:ind w:right="847" w:firstLine="480"/>
      </w:pPr>
      <w:r>
        <w:t>127_1.2.7.</w:t>
      </w:r>
      <w:r>
        <w:rPr>
          <w:spacing w:val="-15"/>
        </w:rPr>
        <w:t xml:space="preserve"> </w:t>
      </w:r>
      <w:r>
        <w:t>В</w:t>
      </w:r>
      <w:r>
        <w:rPr>
          <w:spacing w:val="-15"/>
        </w:rPr>
        <w:t xml:space="preserve"> </w:t>
      </w:r>
      <w:r>
        <w:t>современных</w:t>
      </w:r>
      <w:r>
        <w:rPr>
          <w:spacing w:val="-15"/>
        </w:rPr>
        <w:t xml:space="preserve"> </w:t>
      </w:r>
      <w:r>
        <w:t>условиях</w:t>
      </w:r>
      <w:r>
        <w:rPr>
          <w:spacing w:val="-15"/>
        </w:rPr>
        <w:t xml:space="preserve"> </w:t>
      </w:r>
      <w:r>
        <w:t>с</w:t>
      </w:r>
      <w:r>
        <w:rPr>
          <w:spacing w:val="-15"/>
        </w:rPr>
        <w:t xml:space="preserve"> </w:t>
      </w:r>
      <w:r>
        <w:t>обострением</w:t>
      </w:r>
      <w:r>
        <w:rPr>
          <w:spacing w:val="-15"/>
        </w:rPr>
        <w:t xml:space="preserve"> </w:t>
      </w:r>
      <w:r>
        <w:t>существующих</w:t>
      </w:r>
      <w:r>
        <w:rPr>
          <w:spacing w:val="-15"/>
        </w:rPr>
        <w:t xml:space="preserve"> </w:t>
      </w:r>
      <w:r>
        <w:t>и</w:t>
      </w:r>
      <w:r>
        <w:rPr>
          <w:spacing w:val="-15"/>
        </w:rPr>
        <w:t xml:space="preserve"> </w:t>
      </w:r>
      <w:r>
        <w:t>появлением</w:t>
      </w:r>
      <w:r>
        <w:rPr>
          <w:spacing w:val="-15"/>
        </w:rPr>
        <w:t xml:space="preserve"> </w:t>
      </w:r>
      <w:r>
        <w:t>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w:t>
      </w:r>
      <w:r>
        <w:rPr>
          <w:spacing w:val="-15"/>
        </w:rPr>
        <w:t xml:space="preserve"> </w:t>
      </w:r>
      <w:r>
        <w:t>нарушение</w:t>
      </w:r>
      <w:r>
        <w:rPr>
          <w:spacing w:val="-13"/>
        </w:rPr>
        <w:t xml:space="preserve"> </w:t>
      </w:r>
      <w:r>
        <w:t>экологического</w:t>
      </w:r>
      <w:r>
        <w:rPr>
          <w:spacing w:val="-12"/>
        </w:rPr>
        <w:t xml:space="preserve"> </w:t>
      </w:r>
      <w:r>
        <w:t>равновесия</w:t>
      </w:r>
      <w:r>
        <w:rPr>
          <w:spacing w:val="-12"/>
        </w:rPr>
        <w:t xml:space="preserve"> </w:t>
      </w:r>
      <w:r>
        <w:t>и</w:t>
      </w:r>
      <w:r>
        <w:rPr>
          <w:spacing w:val="-11"/>
        </w:rPr>
        <w:t xml:space="preserve"> </w:t>
      </w:r>
      <w:r>
        <w:t>другие)</w:t>
      </w:r>
      <w:r>
        <w:rPr>
          <w:spacing w:val="-10"/>
        </w:rPr>
        <w:t xml:space="preserve"> </w:t>
      </w:r>
      <w:r>
        <w:t>возрастает</w:t>
      </w:r>
      <w:r>
        <w:rPr>
          <w:spacing w:val="-11"/>
        </w:rPr>
        <w:t xml:space="preserve"> </w:t>
      </w:r>
      <w:r>
        <w:t>приоритет вопросов</w:t>
      </w:r>
      <w:r>
        <w:rPr>
          <w:spacing w:val="-4"/>
        </w:rPr>
        <w:t xml:space="preserve"> </w:t>
      </w:r>
      <w:r>
        <w:t>безопасности,</w:t>
      </w:r>
      <w:r>
        <w:rPr>
          <w:spacing w:val="-4"/>
        </w:rPr>
        <w:t xml:space="preserve"> </w:t>
      </w:r>
      <w:r>
        <w:t>их</w:t>
      </w:r>
      <w:r>
        <w:rPr>
          <w:spacing w:val="-11"/>
        </w:rPr>
        <w:t xml:space="preserve"> </w:t>
      </w:r>
      <w:r>
        <w:t>значение</w:t>
      </w:r>
      <w:r>
        <w:rPr>
          <w:spacing w:val="-7"/>
        </w:rPr>
        <w:t xml:space="preserve"> </w:t>
      </w:r>
      <w:r>
        <w:t>не</w:t>
      </w:r>
      <w:r>
        <w:rPr>
          <w:spacing w:val="-7"/>
        </w:rPr>
        <w:t xml:space="preserve"> </w:t>
      </w:r>
      <w:r>
        <w:t>только</w:t>
      </w:r>
      <w:r>
        <w:rPr>
          <w:spacing w:val="-6"/>
        </w:rPr>
        <w:t xml:space="preserve"> </w:t>
      </w:r>
      <w:r>
        <w:t>для</w:t>
      </w:r>
      <w:r>
        <w:rPr>
          <w:spacing w:val="-1"/>
        </w:rPr>
        <w:t xml:space="preserve"> </w:t>
      </w:r>
      <w:r>
        <w:t>самого</w:t>
      </w:r>
      <w:r>
        <w:rPr>
          <w:spacing w:val="-1"/>
        </w:rPr>
        <w:t xml:space="preserve"> </w:t>
      </w:r>
      <w:r>
        <w:t>человека,</w:t>
      </w:r>
      <w:r>
        <w:rPr>
          <w:spacing w:val="-4"/>
        </w:rPr>
        <w:t xml:space="preserve"> </w:t>
      </w:r>
      <w:r>
        <w:t>но</w:t>
      </w:r>
      <w:r>
        <w:rPr>
          <w:spacing w:val="-1"/>
        </w:rPr>
        <w:t xml:space="preserve"> </w:t>
      </w:r>
      <w:r>
        <w:t>также</w:t>
      </w:r>
      <w:r>
        <w:rPr>
          <w:spacing w:val="-7"/>
        </w:rPr>
        <w:t xml:space="preserve"> </w:t>
      </w:r>
      <w:r>
        <w:t>для</w:t>
      </w:r>
      <w:r>
        <w:rPr>
          <w:spacing w:val="-10"/>
        </w:rPr>
        <w:t xml:space="preserve"> </w:t>
      </w:r>
      <w:r>
        <w:t>общества и</w:t>
      </w:r>
      <w:r>
        <w:rPr>
          <w:spacing w:val="-15"/>
        </w:rPr>
        <w:t xml:space="preserve"> </w:t>
      </w:r>
      <w:r>
        <w:t>государства.</w:t>
      </w:r>
      <w:r>
        <w:rPr>
          <w:spacing w:val="-15"/>
        </w:rPr>
        <w:t xml:space="preserve"> </w:t>
      </w:r>
      <w:r>
        <w:t>При</w:t>
      </w:r>
      <w:r>
        <w:rPr>
          <w:spacing w:val="-15"/>
        </w:rPr>
        <w:t xml:space="preserve"> </w:t>
      </w:r>
      <w:r>
        <w:t>этом</w:t>
      </w:r>
      <w:r>
        <w:rPr>
          <w:spacing w:val="-15"/>
        </w:rPr>
        <w:t xml:space="preserve"> </w:t>
      </w:r>
      <w:r>
        <w:t>центральной</w:t>
      </w:r>
      <w:r>
        <w:rPr>
          <w:spacing w:val="-15"/>
        </w:rPr>
        <w:t xml:space="preserve"> </w:t>
      </w:r>
      <w:r>
        <w:t>проблемой</w:t>
      </w:r>
      <w:r>
        <w:rPr>
          <w:spacing w:val="-15"/>
        </w:rPr>
        <w:t xml:space="preserve"> </w:t>
      </w:r>
      <w:r>
        <w:t>безопасности</w:t>
      </w:r>
      <w:r>
        <w:rPr>
          <w:spacing w:val="-15"/>
        </w:rPr>
        <w:t xml:space="preserve"> </w:t>
      </w:r>
      <w:r>
        <w:t>жизнедеятельности</w:t>
      </w:r>
      <w:r>
        <w:rPr>
          <w:spacing w:val="-15"/>
        </w:rPr>
        <w:t xml:space="preserve"> </w:t>
      </w:r>
      <w:r>
        <w:t>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w:t>
      </w:r>
      <w:r>
        <w:rPr>
          <w:spacing w:val="-9"/>
        </w:rPr>
        <w:t xml:space="preserve"> </w:t>
      </w:r>
      <w:r>
        <w:t>овладение</w:t>
      </w:r>
      <w:r>
        <w:rPr>
          <w:spacing w:val="-7"/>
        </w:rPr>
        <w:t xml:space="preserve"> </w:t>
      </w:r>
      <w:r>
        <w:t>знаниями,</w:t>
      </w:r>
      <w:r>
        <w:rPr>
          <w:spacing w:val="-4"/>
        </w:rPr>
        <w:t xml:space="preserve"> </w:t>
      </w:r>
      <w:r>
        <w:t>умениями,</w:t>
      </w:r>
      <w:r>
        <w:rPr>
          <w:spacing w:val="-9"/>
        </w:rPr>
        <w:t xml:space="preserve"> </w:t>
      </w:r>
      <w:r>
        <w:t>навыками</w:t>
      </w:r>
      <w:r>
        <w:rPr>
          <w:spacing w:val="-5"/>
        </w:rPr>
        <w:t xml:space="preserve"> </w:t>
      </w:r>
      <w:r>
        <w:t>и</w:t>
      </w:r>
      <w:r>
        <w:rPr>
          <w:spacing w:val="-5"/>
        </w:rPr>
        <w:t xml:space="preserve"> </w:t>
      </w:r>
      <w:r>
        <w:t>компетенцией</w:t>
      </w:r>
      <w:r>
        <w:rPr>
          <w:spacing w:val="-5"/>
        </w:rPr>
        <w:t xml:space="preserve"> </w:t>
      </w:r>
      <w:r>
        <w:t>для</w:t>
      </w:r>
      <w:r>
        <w:rPr>
          <w:spacing w:val="-10"/>
        </w:rPr>
        <w:t xml:space="preserve"> </w:t>
      </w:r>
      <w:r>
        <w:t>обеспечения безопасности в повседневной жизни.</w:t>
      </w:r>
    </w:p>
    <w:p w:rsidR="00231C6E" w:rsidRDefault="00FC4929">
      <w:pPr>
        <w:pStyle w:val="a5"/>
        <w:ind w:right="840" w:firstLine="480"/>
      </w:pPr>
      <w:r>
        <w:t>127_1.2.8.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w:t>
      </w:r>
      <w:r>
        <w:rPr>
          <w:spacing w:val="-3"/>
        </w:rPr>
        <w:t xml:space="preserve"> </w:t>
      </w:r>
      <w:hyperlink r:id="rId41" w:anchor="6560IO">
        <w:r>
          <w:rPr>
            <w:u w:val="single"/>
          </w:rPr>
          <w:t>Стратегией национальной безопасности Российской Федерации</w:t>
        </w:r>
      </w:hyperlink>
      <w:r>
        <w:t xml:space="preserve">, </w:t>
      </w:r>
      <w:r>
        <w:lastRenderedPageBreak/>
        <w:t xml:space="preserve">утвержденной </w:t>
      </w:r>
      <w:hyperlink r:id="rId42" w:anchor="64U0IK">
        <w:r>
          <w:rPr>
            <w:u w:val="single"/>
          </w:rPr>
          <w:t>Указом Президента Российской Федерации от 2 июля 2021 г. № 400</w:t>
        </w:r>
      </w:hyperlink>
      <w:r>
        <w:t xml:space="preserve">, Национальными целями развития Российской Федерации на период до 2030 года, утвержденными </w:t>
      </w:r>
      <w:hyperlink r:id="rId43" w:anchor="7D20K3">
        <w:r>
          <w:rPr>
            <w:u w:val="single"/>
          </w:rPr>
          <w:t>Указом</w:t>
        </w:r>
        <w:r>
          <w:rPr>
            <w:spacing w:val="80"/>
            <w:u w:val="single"/>
          </w:rPr>
          <w:t xml:space="preserve"> </w:t>
        </w:r>
        <w:r>
          <w:rPr>
            <w:u w:val="single"/>
          </w:rPr>
          <w:t>Президента</w:t>
        </w:r>
        <w:r>
          <w:rPr>
            <w:spacing w:val="80"/>
            <w:u w:val="single"/>
          </w:rPr>
          <w:t xml:space="preserve"> </w:t>
        </w:r>
        <w:r>
          <w:rPr>
            <w:u w:val="single"/>
          </w:rPr>
          <w:t>Российской</w:t>
        </w:r>
        <w:r>
          <w:rPr>
            <w:spacing w:val="80"/>
            <w:u w:val="single"/>
          </w:rPr>
          <w:t xml:space="preserve"> </w:t>
        </w:r>
        <w:r>
          <w:rPr>
            <w:u w:val="single"/>
          </w:rPr>
          <w:t>Федерации</w:t>
        </w:r>
        <w:r>
          <w:rPr>
            <w:spacing w:val="80"/>
            <w:u w:val="single"/>
          </w:rPr>
          <w:t xml:space="preserve"> </w:t>
        </w:r>
        <w:r>
          <w:rPr>
            <w:u w:val="single"/>
          </w:rPr>
          <w:t>от</w:t>
        </w:r>
        <w:r>
          <w:rPr>
            <w:spacing w:val="80"/>
            <w:u w:val="single"/>
          </w:rPr>
          <w:t xml:space="preserve"> </w:t>
        </w:r>
        <w:r>
          <w:rPr>
            <w:u w:val="single"/>
          </w:rPr>
          <w:t>21</w:t>
        </w:r>
        <w:r>
          <w:rPr>
            <w:spacing w:val="80"/>
            <w:u w:val="single"/>
          </w:rPr>
          <w:t xml:space="preserve"> </w:t>
        </w:r>
        <w:r>
          <w:rPr>
            <w:u w:val="single"/>
          </w:rPr>
          <w:t>июля</w:t>
        </w:r>
        <w:r>
          <w:rPr>
            <w:spacing w:val="80"/>
            <w:u w:val="single"/>
          </w:rPr>
          <w:t xml:space="preserve"> </w:t>
        </w:r>
        <w:r>
          <w:rPr>
            <w:u w:val="single"/>
          </w:rPr>
          <w:t>2020</w:t>
        </w:r>
        <w:r>
          <w:rPr>
            <w:spacing w:val="80"/>
            <w:u w:val="single"/>
          </w:rPr>
          <w:t xml:space="preserve"> </w:t>
        </w:r>
        <w:r>
          <w:rPr>
            <w:u w:val="single"/>
          </w:rPr>
          <w:t>г.</w:t>
        </w:r>
        <w:r>
          <w:rPr>
            <w:spacing w:val="80"/>
            <w:u w:val="single"/>
          </w:rPr>
          <w:t xml:space="preserve"> </w:t>
        </w:r>
        <w:r>
          <w:rPr>
            <w:u w:val="single"/>
          </w:rPr>
          <w:t>№</w:t>
        </w:r>
      </w:hyperlink>
      <w:r>
        <w:t xml:space="preserve"> </w:t>
      </w:r>
      <w:hyperlink r:id="rId44" w:anchor="7D20K3">
        <w:r>
          <w:rPr>
            <w:u w:val="single"/>
          </w:rPr>
          <w:t>474</w:t>
        </w:r>
        <w:r>
          <w:t>,</w:t>
        </w:r>
      </w:hyperlink>
      <w:r>
        <w:rPr>
          <w:spacing w:val="-1"/>
        </w:rPr>
        <w:t xml:space="preserve"> </w:t>
      </w:r>
      <w:hyperlink r:id="rId45" w:anchor="6560IO">
        <w:r>
          <w:rPr>
            <w:u w:val="single"/>
          </w:rPr>
          <w:t>государственной программой Российской Федерации "Развитие образования"</w:t>
        </w:r>
      </w:hyperlink>
      <w:r>
        <w:t>, утвержденной</w:t>
      </w:r>
      <w:r>
        <w:rPr>
          <w:spacing w:val="-3"/>
        </w:rPr>
        <w:t xml:space="preserve"> </w:t>
      </w:r>
      <w:hyperlink r:id="rId46">
        <w:r>
          <w:rPr>
            <w:u w:val="single"/>
          </w:rPr>
          <w:t>постановлением</w:t>
        </w:r>
        <w:r>
          <w:rPr>
            <w:spacing w:val="-8"/>
            <w:u w:val="single"/>
          </w:rPr>
          <w:t xml:space="preserve"> </w:t>
        </w:r>
        <w:r>
          <w:rPr>
            <w:u w:val="single"/>
          </w:rPr>
          <w:t>Правительства</w:t>
        </w:r>
        <w:r>
          <w:rPr>
            <w:spacing w:val="-15"/>
            <w:u w:val="single"/>
          </w:rPr>
          <w:t xml:space="preserve"> </w:t>
        </w:r>
        <w:r>
          <w:rPr>
            <w:u w:val="single"/>
          </w:rPr>
          <w:t>Российской</w:t>
        </w:r>
        <w:r>
          <w:rPr>
            <w:spacing w:val="-14"/>
            <w:u w:val="single"/>
          </w:rPr>
          <w:t xml:space="preserve"> </w:t>
        </w:r>
        <w:r>
          <w:rPr>
            <w:u w:val="single"/>
          </w:rPr>
          <w:t>Федерации</w:t>
        </w:r>
        <w:r>
          <w:rPr>
            <w:spacing w:val="-14"/>
            <w:u w:val="single"/>
          </w:rPr>
          <w:t xml:space="preserve"> </w:t>
        </w:r>
        <w:r>
          <w:rPr>
            <w:u w:val="single"/>
          </w:rPr>
          <w:t>от</w:t>
        </w:r>
        <w:r>
          <w:rPr>
            <w:spacing w:val="-14"/>
            <w:u w:val="single"/>
          </w:rPr>
          <w:t xml:space="preserve"> </w:t>
        </w:r>
        <w:r>
          <w:rPr>
            <w:u w:val="single"/>
          </w:rPr>
          <w:t>26</w:t>
        </w:r>
        <w:r>
          <w:rPr>
            <w:spacing w:val="-10"/>
            <w:u w:val="single"/>
          </w:rPr>
          <w:t xml:space="preserve"> </w:t>
        </w:r>
        <w:r>
          <w:rPr>
            <w:u w:val="single"/>
          </w:rPr>
          <w:t>декабря</w:t>
        </w:r>
        <w:r>
          <w:rPr>
            <w:spacing w:val="-10"/>
            <w:u w:val="single"/>
          </w:rPr>
          <w:t xml:space="preserve"> </w:t>
        </w:r>
        <w:r>
          <w:rPr>
            <w:u w:val="single"/>
          </w:rPr>
          <w:t>2017</w:t>
        </w:r>
        <w:r>
          <w:rPr>
            <w:spacing w:val="-10"/>
            <w:u w:val="single"/>
          </w:rPr>
          <w:t xml:space="preserve"> </w:t>
        </w:r>
        <w:r>
          <w:rPr>
            <w:u w:val="single"/>
          </w:rPr>
          <w:t>г.</w:t>
        </w:r>
      </w:hyperlink>
    </w:p>
    <w:p w:rsidR="00231C6E" w:rsidRDefault="00411739">
      <w:pPr>
        <w:pStyle w:val="a5"/>
        <w:spacing w:line="272" w:lineRule="exact"/>
      </w:pPr>
      <w:hyperlink r:id="rId47">
        <w:r w:rsidR="00FC4929">
          <w:rPr>
            <w:u w:val="single"/>
          </w:rPr>
          <w:t>№</w:t>
        </w:r>
        <w:r w:rsidR="00FC4929">
          <w:rPr>
            <w:spacing w:val="3"/>
            <w:u w:val="single"/>
          </w:rPr>
          <w:t xml:space="preserve"> </w:t>
        </w:r>
        <w:r w:rsidR="00FC4929">
          <w:rPr>
            <w:spacing w:val="-2"/>
            <w:u w:val="single"/>
          </w:rPr>
          <w:t>1642</w:t>
        </w:r>
      </w:hyperlink>
      <w:r w:rsidR="00FC4929">
        <w:rPr>
          <w:spacing w:val="-2"/>
        </w:rPr>
        <w:t>.</w:t>
      </w:r>
    </w:p>
    <w:p w:rsidR="00231C6E" w:rsidRDefault="00231C6E">
      <w:pPr>
        <w:pStyle w:val="a5"/>
        <w:spacing w:line="272" w:lineRule="exact"/>
        <w:sectPr w:rsidR="00231C6E" w:rsidSect="006C6F5F">
          <w:pgSz w:w="11910" w:h="16390"/>
          <w:pgMar w:top="1060" w:right="227" w:bottom="0" w:left="566" w:header="720" w:footer="720" w:gutter="0"/>
          <w:cols w:space="720"/>
        </w:sectPr>
      </w:pPr>
    </w:p>
    <w:p w:rsidR="00231C6E" w:rsidRDefault="00FC4929">
      <w:pPr>
        <w:pStyle w:val="a5"/>
        <w:spacing w:before="62"/>
        <w:ind w:right="839" w:firstLine="480"/>
      </w:pPr>
      <w:r>
        <w:lastRenderedPageBreak/>
        <w:t>127_1.2.9.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231C6E" w:rsidRDefault="00FC4929">
      <w:pPr>
        <w:pStyle w:val="a5"/>
        <w:spacing w:before="2"/>
        <w:ind w:right="840" w:firstLine="480"/>
      </w:pPr>
      <w:r>
        <w:t>127_1.2.10.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231C6E" w:rsidRDefault="00FC4929">
      <w:pPr>
        <w:pStyle w:val="a5"/>
        <w:spacing w:before="2"/>
        <w:ind w:right="845" w:firstLine="480"/>
      </w:pPr>
      <w:r>
        <w:t>127_1.2.11. Изучение ОБЗР направлено на формирование</w:t>
      </w:r>
      <w:r>
        <w:rPr>
          <w:spacing w:val="-4"/>
        </w:rPr>
        <w:t xml:space="preserve"> </w:t>
      </w:r>
      <w:r>
        <w:t>ценностей,</w:t>
      </w:r>
      <w:r>
        <w:rPr>
          <w:spacing w:val="-1"/>
        </w:rPr>
        <w:t xml:space="preserve"> </w:t>
      </w:r>
      <w:r>
        <w:t>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w:t>
      </w:r>
      <w:r>
        <w:rPr>
          <w:spacing w:val="-15"/>
        </w:rPr>
        <w:t xml:space="preserve"> </w:t>
      </w:r>
      <w:r>
        <w:t>в</w:t>
      </w:r>
      <w:r>
        <w:rPr>
          <w:spacing w:val="-15"/>
        </w:rPr>
        <w:t xml:space="preserve"> </w:t>
      </w:r>
      <w:r>
        <w:t>экстремальных</w:t>
      </w:r>
      <w:r>
        <w:rPr>
          <w:spacing w:val="-15"/>
        </w:rPr>
        <w:t xml:space="preserve"> </w:t>
      </w:r>
      <w:r>
        <w:t>условиях,</w:t>
      </w:r>
      <w:r>
        <w:rPr>
          <w:spacing w:val="-15"/>
        </w:rPr>
        <w:t xml:space="preserve"> </w:t>
      </w:r>
      <w:r>
        <w:t>грамотно</w:t>
      </w:r>
      <w:r>
        <w:rPr>
          <w:spacing w:val="-15"/>
        </w:rPr>
        <w:t xml:space="preserve"> </w:t>
      </w:r>
      <w:r>
        <w:t>вести</w:t>
      </w:r>
      <w:r>
        <w:rPr>
          <w:spacing w:val="-15"/>
        </w:rPr>
        <w:t xml:space="preserve"> </w:t>
      </w:r>
      <w:r>
        <w:t>себя</w:t>
      </w:r>
      <w:r>
        <w:rPr>
          <w:spacing w:val="-15"/>
        </w:rPr>
        <w:t xml:space="preserve"> </w:t>
      </w:r>
      <w:r>
        <w:t>при</w:t>
      </w:r>
      <w:r>
        <w:rPr>
          <w:spacing w:val="-15"/>
        </w:rPr>
        <w:t xml:space="preserve"> </w:t>
      </w:r>
      <w:r>
        <w:t>возникновении</w:t>
      </w:r>
      <w:r>
        <w:rPr>
          <w:spacing w:val="-15"/>
        </w:rPr>
        <w:t xml:space="preserve"> </w:t>
      </w:r>
      <w:r>
        <w:t>чрезвычайных ситуаций.</w:t>
      </w:r>
      <w:r>
        <w:rPr>
          <w:spacing w:val="-7"/>
        </w:rPr>
        <w:t xml:space="preserve"> </w:t>
      </w:r>
      <w:r>
        <w:t>Такой</w:t>
      </w:r>
      <w:r>
        <w:rPr>
          <w:spacing w:val="-12"/>
        </w:rPr>
        <w:t xml:space="preserve"> </w:t>
      </w:r>
      <w:r>
        <w:t>подход</w:t>
      </w:r>
      <w:r>
        <w:rPr>
          <w:spacing w:val="-10"/>
        </w:rPr>
        <w:t xml:space="preserve"> </w:t>
      </w:r>
      <w:r>
        <w:t>содействует</w:t>
      </w:r>
      <w:r>
        <w:rPr>
          <w:spacing w:val="-8"/>
        </w:rPr>
        <w:t xml:space="preserve"> </w:t>
      </w:r>
      <w:r>
        <w:t>воспитанию</w:t>
      </w:r>
      <w:r>
        <w:rPr>
          <w:spacing w:val="-10"/>
        </w:rPr>
        <w:t xml:space="preserve"> </w:t>
      </w:r>
      <w:r>
        <w:t>личности</w:t>
      </w:r>
      <w:r>
        <w:rPr>
          <w:spacing w:val="-11"/>
        </w:rPr>
        <w:t xml:space="preserve"> </w:t>
      </w:r>
      <w:r>
        <w:t>безопасного</w:t>
      </w:r>
      <w:r>
        <w:rPr>
          <w:spacing w:val="-9"/>
        </w:rPr>
        <w:t xml:space="preserve"> </w:t>
      </w:r>
      <w:r>
        <w:t>типа,</w:t>
      </w:r>
      <w:r>
        <w:rPr>
          <w:spacing w:val="-10"/>
        </w:rPr>
        <w:t xml:space="preserve"> </w:t>
      </w:r>
      <w:r>
        <w:t>закреплению навыков, позволяющих обеспечивать благополучие человека, созданию условий устойчивого развития общества и государства.</w:t>
      </w:r>
    </w:p>
    <w:p w:rsidR="00231C6E" w:rsidRDefault="00FC4929">
      <w:pPr>
        <w:pStyle w:val="a5"/>
        <w:ind w:right="849" w:firstLine="480"/>
      </w:pPr>
      <w:r>
        <w:t>127_1.2.12. Целью изучения ОБЗР на уровне среднего общего образования является овладение</w:t>
      </w:r>
      <w:r>
        <w:rPr>
          <w:spacing w:val="-11"/>
        </w:rPr>
        <w:t xml:space="preserve"> </w:t>
      </w:r>
      <w:r>
        <w:t>основами</w:t>
      </w:r>
      <w:r>
        <w:rPr>
          <w:spacing w:val="-4"/>
        </w:rPr>
        <w:t xml:space="preserve"> </w:t>
      </w:r>
      <w:r>
        <w:t>военной</w:t>
      </w:r>
      <w:r>
        <w:rPr>
          <w:spacing w:val="-4"/>
        </w:rPr>
        <w:t xml:space="preserve"> </w:t>
      </w:r>
      <w:r>
        <w:t>подготовки</w:t>
      </w:r>
      <w:r>
        <w:rPr>
          <w:spacing w:val="-4"/>
        </w:rPr>
        <w:t xml:space="preserve"> </w:t>
      </w:r>
      <w:r>
        <w:t>и</w:t>
      </w:r>
      <w:r>
        <w:rPr>
          <w:spacing w:val="-4"/>
        </w:rPr>
        <w:t xml:space="preserve"> </w:t>
      </w:r>
      <w:r>
        <w:t>формирование</w:t>
      </w:r>
      <w:r>
        <w:rPr>
          <w:spacing w:val="-6"/>
        </w:rPr>
        <w:t xml:space="preserve"> </w:t>
      </w:r>
      <w:r>
        <w:t>у</w:t>
      </w:r>
      <w:r>
        <w:rPr>
          <w:spacing w:val="-10"/>
        </w:rPr>
        <w:t xml:space="preserve"> </w:t>
      </w:r>
      <w:r>
        <w:t>обучающихся базового уровня культуры</w:t>
      </w:r>
      <w:r>
        <w:rPr>
          <w:spacing w:val="-11"/>
        </w:rPr>
        <w:t xml:space="preserve"> </w:t>
      </w:r>
      <w:r>
        <w:t>безопасности</w:t>
      </w:r>
      <w:r>
        <w:rPr>
          <w:spacing w:val="-11"/>
        </w:rPr>
        <w:t xml:space="preserve"> </w:t>
      </w:r>
      <w:r>
        <w:t>жизнедеятельности</w:t>
      </w:r>
      <w:r>
        <w:rPr>
          <w:spacing w:val="-11"/>
        </w:rPr>
        <w:t xml:space="preserve"> </w:t>
      </w:r>
      <w:r>
        <w:t>в</w:t>
      </w:r>
      <w:r>
        <w:rPr>
          <w:spacing w:val="-15"/>
        </w:rPr>
        <w:t xml:space="preserve"> </w:t>
      </w:r>
      <w:r>
        <w:t>соответствии</w:t>
      </w:r>
      <w:r>
        <w:rPr>
          <w:spacing w:val="-15"/>
        </w:rPr>
        <w:t xml:space="preserve"> </w:t>
      </w:r>
      <w:r>
        <w:t>с</w:t>
      </w:r>
      <w:r>
        <w:rPr>
          <w:spacing w:val="-13"/>
        </w:rPr>
        <w:t xml:space="preserve"> </w:t>
      </w:r>
      <w:r>
        <w:t>современными</w:t>
      </w:r>
      <w:r>
        <w:rPr>
          <w:spacing w:val="-15"/>
        </w:rPr>
        <w:t xml:space="preserve"> </w:t>
      </w:r>
      <w:r>
        <w:t>потребностями личности, общества и государства, что предполагает:</w:t>
      </w:r>
    </w:p>
    <w:p w:rsidR="00231C6E" w:rsidRDefault="00FC4929">
      <w:pPr>
        <w:pStyle w:val="a5"/>
        <w:ind w:right="850" w:firstLine="480"/>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231C6E" w:rsidRDefault="00FC4929">
      <w:pPr>
        <w:pStyle w:val="a5"/>
        <w:spacing w:before="4" w:line="237" w:lineRule="auto"/>
        <w:ind w:right="849" w:firstLine="480"/>
      </w:pPr>
      <w: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231C6E" w:rsidRDefault="00FC4929">
      <w:pPr>
        <w:pStyle w:val="a5"/>
        <w:spacing w:before="4"/>
        <w:ind w:right="852" w:firstLine="480"/>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231C6E" w:rsidRDefault="00FC4929">
      <w:pPr>
        <w:pStyle w:val="a5"/>
        <w:ind w:right="848" w:firstLine="480"/>
      </w:pPr>
      <w:r>
        <w:t>знание и понимание роли личности, общества и государства в решении задач обеспечения национальной безопасности и защиты населения</w:t>
      </w:r>
      <w:r>
        <w:rPr>
          <w:spacing w:val="-6"/>
        </w:rPr>
        <w:t xml:space="preserve"> </w:t>
      </w:r>
      <w:r>
        <w:t>от</w:t>
      </w:r>
      <w:r>
        <w:rPr>
          <w:spacing w:val="-1"/>
        </w:rPr>
        <w:t xml:space="preserve"> </w:t>
      </w:r>
      <w:r>
        <w:t>опасных</w:t>
      </w:r>
      <w:r>
        <w:rPr>
          <w:spacing w:val="-1"/>
        </w:rPr>
        <w:t xml:space="preserve"> </w:t>
      </w:r>
      <w:r>
        <w:t>и чрезвычайных ситуаций мирного и военного времени.</w:t>
      </w:r>
    </w:p>
    <w:p w:rsidR="00231C6E" w:rsidRDefault="00FC4929">
      <w:pPr>
        <w:pStyle w:val="a5"/>
        <w:spacing w:before="1"/>
        <w:ind w:right="849" w:firstLine="480"/>
      </w:pPr>
      <w:r>
        <w:t>127_1.2.13. Всего на изучение ОБЗР на уровне среднего общего образования рекомендуется отводить 68 часов в 10-11 классах. При этом порядок</w:t>
      </w:r>
      <w:r>
        <w:rPr>
          <w:spacing w:val="-3"/>
        </w:rPr>
        <w:t xml:space="preserve"> </w:t>
      </w:r>
      <w:r>
        <w:t>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231C6E" w:rsidRDefault="00FC4929">
      <w:pPr>
        <w:pStyle w:val="a5"/>
        <w:spacing w:line="275" w:lineRule="exact"/>
        <w:ind w:left="1614"/>
      </w:pPr>
      <w:r>
        <w:t>127_1.3.</w:t>
      </w:r>
      <w:r>
        <w:rPr>
          <w:spacing w:val="-1"/>
        </w:rPr>
        <w:t xml:space="preserve"> </w:t>
      </w:r>
      <w:r>
        <w:t>Содержание</w:t>
      </w:r>
      <w:r>
        <w:rPr>
          <w:spacing w:val="-9"/>
        </w:rPr>
        <w:t xml:space="preserve"> </w:t>
      </w:r>
      <w:r>
        <w:rPr>
          <w:spacing w:val="-2"/>
        </w:rPr>
        <w:t>обучения:</w:t>
      </w:r>
    </w:p>
    <w:p w:rsidR="00231C6E" w:rsidRDefault="00FC4929">
      <w:pPr>
        <w:pStyle w:val="a5"/>
        <w:spacing w:line="242" w:lineRule="auto"/>
        <w:ind w:right="852" w:firstLine="480"/>
      </w:pPr>
      <w:r>
        <w:t xml:space="preserve">127_1.3.1. Модуль № 1 "Безопасное и устойчивое развитие личности, общества, </w:t>
      </w:r>
      <w:r>
        <w:rPr>
          <w:spacing w:val="-2"/>
        </w:rPr>
        <w:t>государства":</w:t>
      </w:r>
    </w:p>
    <w:p w:rsidR="00231C6E" w:rsidRDefault="00FC4929">
      <w:pPr>
        <w:pStyle w:val="a5"/>
        <w:spacing w:line="242" w:lineRule="auto"/>
        <w:ind w:left="1614" w:right="3693"/>
      </w:pPr>
      <w:r>
        <w:lastRenderedPageBreak/>
        <w:t>правовая</w:t>
      </w:r>
      <w:r>
        <w:rPr>
          <w:spacing w:val="-10"/>
        </w:rPr>
        <w:t xml:space="preserve"> </w:t>
      </w:r>
      <w:r>
        <w:t>основа</w:t>
      </w:r>
      <w:r>
        <w:rPr>
          <w:spacing w:val="-11"/>
        </w:rPr>
        <w:t xml:space="preserve"> </w:t>
      </w:r>
      <w:r>
        <w:t>обеспечения</w:t>
      </w:r>
      <w:r>
        <w:rPr>
          <w:spacing w:val="-6"/>
        </w:rPr>
        <w:t xml:space="preserve"> </w:t>
      </w:r>
      <w:r>
        <w:t>национальной</w:t>
      </w:r>
      <w:r>
        <w:rPr>
          <w:spacing w:val="-9"/>
        </w:rPr>
        <w:t xml:space="preserve"> </w:t>
      </w:r>
      <w:r>
        <w:t>безопасности; принципы обеспечения национальной безопасности;</w:t>
      </w:r>
    </w:p>
    <w:p w:rsidR="00231C6E" w:rsidRDefault="00FC4929">
      <w:pPr>
        <w:pStyle w:val="a5"/>
        <w:spacing w:line="237" w:lineRule="auto"/>
        <w:ind w:right="850" w:firstLine="480"/>
      </w:pPr>
      <w:r>
        <w:t>реализация национальных приоритетов как условие обеспечения национальной безопасности и устойчивого развития Российской Федерации;</w:t>
      </w:r>
    </w:p>
    <w:p w:rsidR="00231C6E" w:rsidRDefault="00231C6E">
      <w:pPr>
        <w:pStyle w:val="a5"/>
        <w:spacing w:line="237" w:lineRule="auto"/>
        <w:sectPr w:rsidR="00231C6E" w:rsidSect="006C6F5F">
          <w:pgSz w:w="11910" w:h="16390"/>
          <w:pgMar w:top="1060" w:right="227" w:bottom="0" w:left="566" w:header="720" w:footer="720" w:gutter="0"/>
          <w:cols w:space="720"/>
        </w:sectPr>
      </w:pPr>
    </w:p>
    <w:p w:rsidR="00231C6E" w:rsidRDefault="00FC4929">
      <w:pPr>
        <w:pStyle w:val="a5"/>
        <w:spacing w:before="62" w:line="242" w:lineRule="auto"/>
        <w:ind w:firstLine="480"/>
        <w:jc w:val="left"/>
      </w:pPr>
      <w:r>
        <w:lastRenderedPageBreak/>
        <w:t>взаимодействие</w:t>
      </w:r>
      <w:r>
        <w:rPr>
          <w:spacing w:val="80"/>
        </w:rPr>
        <w:t xml:space="preserve"> </w:t>
      </w:r>
      <w:r>
        <w:t>личности,</w:t>
      </w:r>
      <w:r>
        <w:rPr>
          <w:spacing w:val="80"/>
        </w:rPr>
        <w:t xml:space="preserve"> </w:t>
      </w:r>
      <w:r>
        <w:t>государства</w:t>
      </w:r>
      <w:r>
        <w:rPr>
          <w:spacing w:val="80"/>
        </w:rPr>
        <w:t xml:space="preserve"> </w:t>
      </w:r>
      <w:r>
        <w:t>и</w:t>
      </w:r>
      <w:r>
        <w:rPr>
          <w:spacing w:val="80"/>
        </w:rPr>
        <w:t xml:space="preserve"> </w:t>
      </w:r>
      <w:r>
        <w:t>общества</w:t>
      </w:r>
      <w:r>
        <w:rPr>
          <w:spacing w:val="80"/>
        </w:rPr>
        <w:t xml:space="preserve"> </w:t>
      </w:r>
      <w:r>
        <w:t>в</w:t>
      </w:r>
      <w:r>
        <w:rPr>
          <w:spacing w:val="80"/>
        </w:rPr>
        <w:t xml:space="preserve"> </w:t>
      </w:r>
      <w:r>
        <w:t>реализации</w:t>
      </w:r>
      <w:r>
        <w:rPr>
          <w:spacing w:val="80"/>
        </w:rPr>
        <w:t xml:space="preserve"> </w:t>
      </w:r>
      <w:r>
        <w:t xml:space="preserve">национальных </w:t>
      </w:r>
      <w:r>
        <w:rPr>
          <w:spacing w:val="-2"/>
        </w:rPr>
        <w:t>приоритетов;</w:t>
      </w:r>
    </w:p>
    <w:p w:rsidR="00231C6E" w:rsidRDefault="00FC4929">
      <w:pPr>
        <w:pStyle w:val="a5"/>
        <w:spacing w:line="242" w:lineRule="auto"/>
        <w:ind w:firstLine="480"/>
        <w:jc w:val="left"/>
      </w:pPr>
      <w:r>
        <w:t>роль</w:t>
      </w:r>
      <w:r>
        <w:rPr>
          <w:spacing w:val="-7"/>
        </w:rPr>
        <w:t xml:space="preserve"> </w:t>
      </w:r>
      <w:r>
        <w:t>правоохранительных</w:t>
      </w:r>
      <w:r>
        <w:rPr>
          <w:spacing w:val="-12"/>
        </w:rPr>
        <w:t xml:space="preserve"> </w:t>
      </w:r>
      <w:r>
        <w:t>органов</w:t>
      </w:r>
      <w:r>
        <w:rPr>
          <w:spacing w:val="-6"/>
        </w:rPr>
        <w:t xml:space="preserve"> </w:t>
      </w:r>
      <w:r>
        <w:t>и</w:t>
      </w:r>
      <w:r>
        <w:rPr>
          <w:spacing w:val="-7"/>
        </w:rPr>
        <w:t xml:space="preserve"> </w:t>
      </w:r>
      <w:r>
        <w:t>специальных</w:t>
      </w:r>
      <w:r>
        <w:rPr>
          <w:spacing w:val="-8"/>
        </w:rPr>
        <w:t xml:space="preserve"> </w:t>
      </w:r>
      <w:r>
        <w:t>служб</w:t>
      </w:r>
      <w:r>
        <w:rPr>
          <w:spacing w:val="-5"/>
        </w:rPr>
        <w:t xml:space="preserve"> </w:t>
      </w:r>
      <w:r>
        <w:t>в</w:t>
      </w:r>
      <w:r>
        <w:rPr>
          <w:spacing w:val="-10"/>
        </w:rPr>
        <w:t xml:space="preserve"> </w:t>
      </w:r>
      <w:r>
        <w:t>обеспечении</w:t>
      </w:r>
      <w:r>
        <w:rPr>
          <w:spacing w:val="-7"/>
        </w:rPr>
        <w:t xml:space="preserve"> </w:t>
      </w:r>
      <w:r>
        <w:t xml:space="preserve">национальной </w:t>
      </w:r>
      <w:r>
        <w:rPr>
          <w:spacing w:val="-2"/>
        </w:rPr>
        <w:t>безопасности;</w:t>
      </w:r>
    </w:p>
    <w:p w:rsidR="00231C6E" w:rsidRDefault="00FC4929">
      <w:pPr>
        <w:pStyle w:val="a5"/>
        <w:tabs>
          <w:tab w:val="left" w:pos="2309"/>
          <w:tab w:val="left" w:pos="3541"/>
          <w:tab w:val="left" w:pos="4726"/>
          <w:tab w:val="left" w:pos="5076"/>
          <w:tab w:val="left" w:pos="6515"/>
          <w:tab w:val="left" w:pos="6850"/>
          <w:tab w:val="left" w:pos="8797"/>
        </w:tabs>
        <w:spacing w:line="242" w:lineRule="auto"/>
        <w:ind w:right="855" w:firstLine="480"/>
        <w:jc w:val="left"/>
      </w:pPr>
      <w:r>
        <w:rPr>
          <w:spacing w:val="-4"/>
        </w:rPr>
        <w:t>роль</w:t>
      </w:r>
      <w:r>
        <w:tab/>
      </w:r>
      <w:r>
        <w:rPr>
          <w:spacing w:val="-2"/>
        </w:rPr>
        <w:t>личности,</w:t>
      </w:r>
      <w:r>
        <w:tab/>
      </w:r>
      <w:r>
        <w:rPr>
          <w:spacing w:val="-2"/>
        </w:rPr>
        <w:t>общества</w:t>
      </w:r>
      <w:r>
        <w:tab/>
      </w:r>
      <w:r>
        <w:rPr>
          <w:spacing w:val="-10"/>
        </w:rPr>
        <w:t>и</w:t>
      </w:r>
      <w:r>
        <w:tab/>
      </w:r>
      <w:r>
        <w:rPr>
          <w:spacing w:val="-2"/>
        </w:rPr>
        <w:t>государства</w:t>
      </w:r>
      <w:r>
        <w:tab/>
      </w:r>
      <w:r>
        <w:rPr>
          <w:spacing w:val="-10"/>
        </w:rPr>
        <w:t>в</w:t>
      </w:r>
      <w:r>
        <w:tab/>
      </w:r>
      <w:r>
        <w:rPr>
          <w:spacing w:val="-2"/>
        </w:rPr>
        <w:t>предупреждении</w:t>
      </w:r>
      <w:r>
        <w:tab/>
      </w:r>
      <w:r>
        <w:rPr>
          <w:spacing w:val="-2"/>
        </w:rPr>
        <w:t>противоправной деятельности;</w:t>
      </w:r>
    </w:p>
    <w:p w:rsidR="00231C6E" w:rsidRDefault="00FC4929">
      <w:pPr>
        <w:pStyle w:val="a5"/>
        <w:spacing w:line="242" w:lineRule="auto"/>
        <w:ind w:right="846" w:firstLine="480"/>
        <w:jc w:val="left"/>
      </w:pPr>
      <w:r>
        <w:t>Единая</w:t>
      </w:r>
      <w:r>
        <w:rPr>
          <w:spacing w:val="80"/>
        </w:rPr>
        <w:t xml:space="preserve"> </w:t>
      </w:r>
      <w:r>
        <w:t>государственная</w:t>
      </w:r>
      <w:r>
        <w:rPr>
          <w:spacing w:val="80"/>
        </w:rPr>
        <w:t xml:space="preserve"> </w:t>
      </w:r>
      <w:r>
        <w:t>система</w:t>
      </w:r>
      <w:r>
        <w:rPr>
          <w:spacing w:val="80"/>
        </w:rPr>
        <w:t xml:space="preserve"> </w:t>
      </w:r>
      <w:r>
        <w:t>предупреждения</w:t>
      </w:r>
      <w:r>
        <w:rPr>
          <w:spacing w:val="80"/>
        </w:rPr>
        <w:t xml:space="preserve"> </w:t>
      </w:r>
      <w:r>
        <w:t>и</w:t>
      </w:r>
      <w:r>
        <w:rPr>
          <w:spacing w:val="80"/>
        </w:rPr>
        <w:t xml:space="preserve"> </w:t>
      </w:r>
      <w:r>
        <w:t>ликвидации</w:t>
      </w:r>
      <w:r>
        <w:rPr>
          <w:spacing w:val="80"/>
        </w:rPr>
        <w:t xml:space="preserve"> </w:t>
      </w:r>
      <w:r>
        <w:t>чрезвычайных ситуаций (РСЧС), структура, режимы функционирования;</w:t>
      </w:r>
    </w:p>
    <w:p w:rsidR="00231C6E" w:rsidRDefault="00FC4929">
      <w:pPr>
        <w:pStyle w:val="a5"/>
        <w:spacing w:line="242" w:lineRule="auto"/>
        <w:ind w:right="846" w:firstLine="480"/>
        <w:jc w:val="left"/>
      </w:pPr>
      <w:r>
        <w:t>территориальный</w:t>
      </w:r>
      <w:r>
        <w:rPr>
          <w:spacing w:val="80"/>
        </w:rPr>
        <w:t xml:space="preserve"> </w:t>
      </w:r>
      <w:r>
        <w:t>и</w:t>
      </w:r>
      <w:r>
        <w:rPr>
          <w:spacing w:val="80"/>
        </w:rPr>
        <w:t xml:space="preserve"> </w:t>
      </w:r>
      <w:r>
        <w:t>функциональный</w:t>
      </w:r>
      <w:r>
        <w:rPr>
          <w:spacing w:val="80"/>
        </w:rPr>
        <w:t xml:space="preserve"> </w:t>
      </w:r>
      <w:r>
        <w:t>принцип</w:t>
      </w:r>
      <w:r>
        <w:rPr>
          <w:spacing w:val="80"/>
        </w:rPr>
        <w:t xml:space="preserve"> </w:t>
      </w:r>
      <w:r>
        <w:t>организации</w:t>
      </w:r>
      <w:r>
        <w:rPr>
          <w:spacing w:val="80"/>
        </w:rPr>
        <w:t xml:space="preserve"> </w:t>
      </w:r>
      <w:r>
        <w:t>РСЧС,</w:t>
      </w:r>
      <w:r>
        <w:rPr>
          <w:spacing w:val="80"/>
        </w:rPr>
        <w:t xml:space="preserve"> </w:t>
      </w:r>
      <w:r>
        <w:t>её</w:t>
      </w:r>
      <w:r>
        <w:rPr>
          <w:spacing w:val="80"/>
        </w:rPr>
        <w:t xml:space="preserve"> </w:t>
      </w:r>
      <w:r>
        <w:t>задачи</w:t>
      </w:r>
      <w:r>
        <w:rPr>
          <w:spacing w:val="80"/>
        </w:rPr>
        <w:t xml:space="preserve"> </w:t>
      </w:r>
      <w:r>
        <w:t>и примеры их решения;</w:t>
      </w:r>
    </w:p>
    <w:p w:rsidR="00231C6E" w:rsidRDefault="00FC4929">
      <w:pPr>
        <w:pStyle w:val="a5"/>
        <w:spacing w:line="242" w:lineRule="auto"/>
        <w:ind w:left="1614" w:right="1769"/>
        <w:jc w:val="left"/>
      </w:pPr>
      <w:r>
        <w:t>права</w:t>
      </w:r>
      <w:r>
        <w:rPr>
          <w:spacing w:val="-2"/>
        </w:rPr>
        <w:t xml:space="preserve"> </w:t>
      </w:r>
      <w:r>
        <w:t>и</w:t>
      </w:r>
      <w:r>
        <w:rPr>
          <w:spacing w:val="-10"/>
        </w:rPr>
        <w:t xml:space="preserve"> </w:t>
      </w:r>
      <w:r>
        <w:t>обязанности</w:t>
      </w:r>
      <w:r>
        <w:rPr>
          <w:spacing w:val="-4"/>
        </w:rPr>
        <w:t xml:space="preserve"> </w:t>
      </w:r>
      <w:r>
        <w:t>граждан</w:t>
      </w:r>
      <w:r>
        <w:rPr>
          <w:spacing w:val="-5"/>
        </w:rPr>
        <w:t xml:space="preserve"> </w:t>
      </w:r>
      <w:r>
        <w:t>в</w:t>
      </w:r>
      <w:r>
        <w:rPr>
          <w:spacing w:val="-4"/>
        </w:rPr>
        <w:t xml:space="preserve"> </w:t>
      </w:r>
      <w:r>
        <w:t>области</w:t>
      </w:r>
      <w:r>
        <w:rPr>
          <w:spacing w:val="-4"/>
        </w:rPr>
        <w:t xml:space="preserve"> </w:t>
      </w:r>
      <w:r>
        <w:t>защиты</w:t>
      </w:r>
      <w:r>
        <w:rPr>
          <w:spacing w:val="-9"/>
        </w:rPr>
        <w:t xml:space="preserve"> </w:t>
      </w:r>
      <w:r>
        <w:t>от</w:t>
      </w:r>
      <w:r>
        <w:rPr>
          <w:spacing w:val="-1"/>
        </w:rPr>
        <w:t xml:space="preserve"> </w:t>
      </w:r>
      <w:r>
        <w:t>чрезвычайных</w:t>
      </w:r>
      <w:r>
        <w:rPr>
          <w:spacing w:val="-6"/>
        </w:rPr>
        <w:t xml:space="preserve"> </w:t>
      </w:r>
      <w:r>
        <w:t>ситуаций; задачи гражданской обороны;</w:t>
      </w:r>
    </w:p>
    <w:p w:rsidR="00231C6E" w:rsidRDefault="00FC4929">
      <w:pPr>
        <w:pStyle w:val="a5"/>
        <w:spacing w:line="242" w:lineRule="auto"/>
        <w:ind w:left="1614" w:right="846"/>
        <w:jc w:val="left"/>
      </w:pPr>
      <w:r>
        <w:t>права</w:t>
      </w:r>
      <w:r>
        <w:rPr>
          <w:spacing w:val="-2"/>
        </w:rPr>
        <w:t xml:space="preserve"> </w:t>
      </w:r>
      <w:r>
        <w:t>и</w:t>
      </w:r>
      <w:r>
        <w:rPr>
          <w:spacing w:val="-9"/>
        </w:rPr>
        <w:t xml:space="preserve"> </w:t>
      </w:r>
      <w:r>
        <w:t>обязанности</w:t>
      </w:r>
      <w:r>
        <w:rPr>
          <w:spacing w:val="-5"/>
        </w:rPr>
        <w:t xml:space="preserve"> </w:t>
      </w:r>
      <w:r>
        <w:t>граждан</w:t>
      </w:r>
      <w:r>
        <w:rPr>
          <w:spacing w:val="-5"/>
        </w:rPr>
        <w:t xml:space="preserve"> </w:t>
      </w:r>
      <w:r>
        <w:t>Российской</w:t>
      </w:r>
      <w:r>
        <w:rPr>
          <w:spacing w:val="-5"/>
        </w:rPr>
        <w:t xml:space="preserve"> </w:t>
      </w:r>
      <w:r>
        <w:t>Федерации</w:t>
      </w:r>
      <w:r>
        <w:rPr>
          <w:spacing w:val="-5"/>
        </w:rPr>
        <w:t xml:space="preserve"> </w:t>
      </w:r>
      <w:r>
        <w:t>в</w:t>
      </w:r>
      <w:r>
        <w:rPr>
          <w:spacing w:val="-8"/>
        </w:rPr>
        <w:t xml:space="preserve"> </w:t>
      </w:r>
      <w:r>
        <w:t>области</w:t>
      </w:r>
      <w:r>
        <w:rPr>
          <w:spacing w:val="-4"/>
        </w:rPr>
        <w:t xml:space="preserve"> </w:t>
      </w:r>
      <w:r>
        <w:t>гражданской</w:t>
      </w:r>
      <w:r>
        <w:rPr>
          <w:spacing w:val="-9"/>
        </w:rPr>
        <w:t xml:space="preserve"> </w:t>
      </w:r>
      <w:r>
        <w:t>обороны; Россия</w:t>
      </w:r>
      <w:r>
        <w:rPr>
          <w:spacing w:val="21"/>
        </w:rPr>
        <w:t xml:space="preserve"> </w:t>
      </w:r>
      <w:r>
        <w:t>в</w:t>
      </w:r>
      <w:r>
        <w:rPr>
          <w:spacing w:val="25"/>
        </w:rPr>
        <w:t xml:space="preserve"> </w:t>
      </w:r>
      <w:r>
        <w:t>современном</w:t>
      </w:r>
      <w:r>
        <w:rPr>
          <w:spacing w:val="20"/>
        </w:rPr>
        <w:t xml:space="preserve"> </w:t>
      </w:r>
      <w:r>
        <w:t>мире,</w:t>
      </w:r>
      <w:r>
        <w:rPr>
          <w:spacing w:val="20"/>
        </w:rPr>
        <w:t xml:space="preserve"> </w:t>
      </w:r>
      <w:r>
        <w:t>оборона</w:t>
      </w:r>
      <w:r>
        <w:rPr>
          <w:spacing w:val="23"/>
        </w:rPr>
        <w:t xml:space="preserve"> </w:t>
      </w:r>
      <w:r>
        <w:t>как</w:t>
      </w:r>
      <w:r>
        <w:rPr>
          <w:spacing w:val="21"/>
        </w:rPr>
        <w:t xml:space="preserve"> </w:t>
      </w:r>
      <w:r>
        <w:t>обязательное</w:t>
      </w:r>
      <w:r>
        <w:rPr>
          <w:spacing w:val="22"/>
        </w:rPr>
        <w:t xml:space="preserve"> </w:t>
      </w:r>
      <w:r>
        <w:t>условие</w:t>
      </w:r>
      <w:r>
        <w:rPr>
          <w:spacing w:val="22"/>
        </w:rPr>
        <w:t xml:space="preserve"> </w:t>
      </w:r>
      <w:r>
        <w:t>мирного</w:t>
      </w:r>
      <w:r>
        <w:rPr>
          <w:spacing w:val="28"/>
        </w:rPr>
        <w:t xml:space="preserve"> </w:t>
      </w:r>
      <w:r>
        <w:rPr>
          <w:spacing w:val="-2"/>
        </w:rPr>
        <w:t>социально-</w:t>
      </w:r>
    </w:p>
    <w:p w:rsidR="00231C6E" w:rsidRDefault="00FC4929">
      <w:pPr>
        <w:pStyle w:val="a5"/>
        <w:tabs>
          <w:tab w:val="left" w:pos="4523"/>
        </w:tabs>
        <w:spacing w:line="242" w:lineRule="auto"/>
        <w:ind w:left="1614" w:right="860" w:hanging="481"/>
        <w:jc w:val="left"/>
      </w:pPr>
      <w:r>
        <w:t>экономического развития Российской Федерации и</w:t>
      </w:r>
      <w:r>
        <w:rPr>
          <w:spacing w:val="-4"/>
        </w:rPr>
        <w:t xml:space="preserve"> </w:t>
      </w:r>
      <w:r>
        <w:t>обеспечение её военной безопасности; роль</w:t>
      </w:r>
      <w:r>
        <w:rPr>
          <w:spacing w:val="80"/>
        </w:rPr>
        <w:t xml:space="preserve"> </w:t>
      </w:r>
      <w:r>
        <w:t>Вооруженных</w:t>
      </w:r>
      <w:r>
        <w:rPr>
          <w:spacing w:val="80"/>
        </w:rPr>
        <w:t xml:space="preserve"> </w:t>
      </w:r>
      <w:r>
        <w:t>Сил</w:t>
      </w:r>
      <w:r>
        <w:tab/>
        <w:t>Российской</w:t>
      </w:r>
      <w:r>
        <w:rPr>
          <w:spacing w:val="80"/>
        </w:rPr>
        <w:t xml:space="preserve"> </w:t>
      </w:r>
      <w:r>
        <w:t>Федерации</w:t>
      </w:r>
      <w:r>
        <w:rPr>
          <w:spacing w:val="80"/>
        </w:rPr>
        <w:t xml:space="preserve"> </w:t>
      </w:r>
      <w:r>
        <w:t>в</w:t>
      </w:r>
      <w:r>
        <w:rPr>
          <w:spacing w:val="80"/>
        </w:rPr>
        <w:t xml:space="preserve"> </w:t>
      </w:r>
      <w:r>
        <w:t>обеспечении</w:t>
      </w:r>
      <w:r>
        <w:rPr>
          <w:spacing w:val="80"/>
        </w:rPr>
        <w:t xml:space="preserve"> </w:t>
      </w:r>
      <w:r>
        <w:t>национальной</w:t>
      </w:r>
    </w:p>
    <w:p w:rsidR="00231C6E" w:rsidRDefault="00FC4929">
      <w:pPr>
        <w:pStyle w:val="a5"/>
        <w:spacing w:line="271" w:lineRule="exact"/>
        <w:jc w:val="left"/>
      </w:pPr>
      <w:r>
        <w:rPr>
          <w:spacing w:val="-2"/>
        </w:rPr>
        <w:t>безопасности.</w:t>
      </w:r>
    </w:p>
    <w:p w:rsidR="00231C6E" w:rsidRDefault="00FC4929">
      <w:pPr>
        <w:pStyle w:val="a5"/>
        <w:spacing w:line="275" w:lineRule="exact"/>
        <w:ind w:left="1614"/>
      </w:pPr>
      <w:r>
        <w:t>127_1.3.2.</w:t>
      </w:r>
      <w:r>
        <w:rPr>
          <w:spacing w:val="-3"/>
        </w:rPr>
        <w:t xml:space="preserve"> </w:t>
      </w:r>
      <w:r>
        <w:t>Модуль</w:t>
      </w:r>
      <w:r>
        <w:rPr>
          <w:spacing w:val="-1"/>
        </w:rPr>
        <w:t xml:space="preserve"> </w:t>
      </w:r>
      <w:r>
        <w:t>№</w:t>
      </w:r>
      <w:r>
        <w:rPr>
          <w:spacing w:val="-1"/>
        </w:rPr>
        <w:t xml:space="preserve"> </w:t>
      </w:r>
      <w:r>
        <w:t>2</w:t>
      </w:r>
      <w:r>
        <w:rPr>
          <w:spacing w:val="-2"/>
        </w:rPr>
        <w:t xml:space="preserve"> </w:t>
      </w:r>
      <w:r>
        <w:t>"Основы</w:t>
      </w:r>
      <w:r>
        <w:rPr>
          <w:spacing w:val="-2"/>
        </w:rPr>
        <w:t xml:space="preserve"> </w:t>
      </w:r>
      <w:r>
        <w:t>военной</w:t>
      </w:r>
      <w:r>
        <w:rPr>
          <w:spacing w:val="-5"/>
        </w:rPr>
        <w:t xml:space="preserve"> </w:t>
      </w:r>
      <w:r>
        <w:rPr>
          <w:spacing w:val="-2"/>
        </w:rPr>
        <w:t>подготовки":</w:t>
      </w:r>
    </w:p>
    <w:p w:rsidR="00231C6E" w:rsidRDefault="00FC4929">
      <w:pPr>
        <w:pStyle w:val="a5"/>
        <w:ind w:right="844" w:firstLine="480"/>
      </w:pPr>
      <w:r>
        <w:t>движение строевым шагом, движение бегом, походным шагом, движение с изменением</w:t>
      </w:r>
      <w:r>
        <w:rPr>
          <w:spacing w:val="-15"/>
        </w:rPr>
        <w:t xml:space="preserve"> </w:t>
      </w:r>
      <w:r>
        <w:t>скорости</w:t>
      </w:r>
      <w:r>
        <w:rPr>
          <w:spacing w:val="-15"/>
        </w:rPr>
        <w:t xml:space="preserve"> </w:t>
      </w:r>
      <w:r>
        <w:t>движения,</w:t>
      </w:r>
      <w:r>
        <w:rPr>
          <w:spacing w:val="-15"/>
        </w:rPr>
        <w:t xml:space="preserve"> </w:t>
      </w:r>
      <w:r>
        <w:t>повороты</w:t>
      </w:r>
      <w:r>
        <w:rPr>
          <w:spacing w:val="-15"/>
        </w:rPr>
        <w:t xml:space="preserve"> </w:t>
      </w:r>
      <w:r>
        <w:t>в</w:t>
      </w:r>
      <w:r>
        <w:rPr>
          <w:spacing w:val="-15"/>
        </w:rPr>
        <w:t xml:space="preserve"> </w:t>
      </w:r>
      <w:r>
        <w:t>движении,</w:t>
      </w:r>
      <w:r>
        <w:rPr>
          <w:spacing w:val="-15"/>
        </w:rPr>
        <w:t xml:space="preserve"> </w:t>
      </w:r>
      <w:r>
        <w:t>выполнение</w:t>
      </w:r>
      <w:r>
        <w:rPr>
          <w:spacing w:val="-15"/>
        </w:rPr>
        <w:t xml:space="preserve"> </w:t>
      </w:r>
      <w:r>
        <w:t>воинского</w:t>
      </w:r>
      <w:r>
        <w:rPr>
          <w:spacing w:val="-8"/>
        </w:rPr>
        <w:t xml:space="preserve"> </w:t>
      </w:r>
      <w:r>
        <w:t>приветствия на месте и в движении;</w:t>
      </w:r>
    </w:p>
    <w:p w:rsidR="00231C6E" w:rsidRDefault="00FC4929">
      <w:pPr>
        <w:pStyle w:val="a5"/>
        <w:spacing w:line="275" w:lineRule="exact"/>
        <w:ind w:left="1614"/>
      </w:pPr>
      <w:r>
        <w:t>основы</w:t>
      </w:r>
      <w:r>
        <w:rPr>
          <w:spacing w:val="-5"/>
        </w:rPr>
        <w:t xml:space="preserve"> </w:t>
      </w:r>
      <w:r>
        <w:t>общевойскового</w:t>
      </w:r>
      <w:r>
        <w:rPr>
          <w:spacing w:val="-2"/>
        </w:rPr>
        <w:t xml:space="preserve"> </w:t>
      </w:r>
      <w:r>
        <w:rPr>
          <w:spacing w:val="-4"/>
        </w:rPr>
        <w:t>боя;</w:t>
      </w:r>
    </w:p>
    <w:p w:rsidR="00231C6E" w:rsidRDefault="00FC4929">
      <w:pPr>
        <w:pStyle w:val="a5"/>
        <w:spacing w:line="242" w:lineRule="auto"/>
        <w:ind w:left="1614" w:right="2506"/>
        <w:jc w:val="left"/>
      </w:pPr>
      <w:r>
        <w:t>основные</w:t>
      </w:r>
      <w:r>
        <w:rPr>
          <w:spacing w:val="-8"/>
        </w:rPr>
        <w:t xml:space="preserve"> </w:t>
      </w:r>
      <w:r>
        <w:t>понятия</w:t>
      </w:r>
      <w:r>
        <w:rPr>
          <w:spacing w:val="-11"/>
        </w:rPr>
        <w:t xml:space="preserve"> </w:t>
      </w:r>
      <w:r>
        <w:t>общевойскового боя</w:t>
      </w:r>
      <w:r>
        <w:rPr>
          <w:spacing w:val="-7"/>
        </w:rPr>
        <w:t xml:space="preserve"> </w:t>
      </w:r>
      <w:r>
        <w:t>(бой,</w:t>
      </w:r>
      <w:r>
        <w:rPr>
          <w:spacing w:val="-5"/>
        </w:rPr>
        <w:t xml:space="preserve"> </w:t>
      </w:r>
      <w:r>
        <w:t>удар,</w:t>
      </w:r>
      <w:r>
        <w:rPr>
          <w:spacing w:val="-5"/>
        </w:rPr>
        <w:t xml:space="preserve"> </w:t>
      </w:r>
      <w:r>
        <w:t>огонь,</w:t>
      </w:r>
      <w:r>
        <w:rPr>
          <w:spacing w:val="-5"/>
        </w:rPr>
        <w:t xml:space="preserve"> </w:t>
      </w:r>
      <w:r>
        <w:t>маневр); виды маневра;</w:t>
      </w:r>
    </w:p>
    <w:p w:rsidR="00231C6E" w:rsidRDefault="00FC4929">
      <w:pPr>
        <w:pStyle w:val="a5"/>
        <w:spacing w:line="242" w:lineRule="auto"/>
        <w:ind w:left="1614" w:right="2506"/>
        <w:jc w:val="left"/>
      </w:pPr>
      <w:r>
        <w:t>походный,</w:t>
      </w:r>
      <w:r>
        <w:rPr>
          <w:spacing w:val="-7"/>
        </w:rPr>
        <w:t xml:space="preserve"> </w:t>
      </w:r>
      <w:r>
        <w:t>предбоевой</w:t>
      </w:r>
      <w:r>
        <w:rPr>
          <w:spacing w:val="-8"/>
        </w:rPr>
        <w:t xml:space="preserve"> </w:t>
      </w:r>
      <w:r>
        <w:t>и</w:t>
      </w:r>
      <w:r>
        <w:rPr>
          <w:spacing w:val="-8"/>
        </w:rPr>
        <w:t xml:space="preserve"> </w:t>
      </w:r>
      <w:r>
        <w:t>боевой</w:t>
      </w:r>
      <w:r>
        <w:rPr>
          <w:spacing w:val="-4"/>
        </w:rPr>
        <w:t xml:space="preserve"> </w:t>
      </w:r>
      <w:r>
        <w:t>порядок</w:t>
      </w:r>
      <w:r>
        <w:rPr>
          <w:spacing w:val="-6"/>
        </w:rPr>
        <w:t xml:space="preserve"> </w:t>
      </w:r>
      <w:r>
        <w:t>действия</w:t>
      </w:r>
      <w:r>
        <w:rPr>
          <w:spacing w:val="-5"/>
        </w:rPr>
        <w:t xml:space="preserve"> </w:t>
      </w:r>
      <w:r>
        <w:t>подразделений; оборона, её задачи и принципы;</w:t>
      </w:r>
    </w:p>
    <w:p w:rsidR="00231C6E" w:rsidRDefault="00FC4929">
      <w:pPr>
        <w:pStyle w:val="a5"/>
        <w:spacing w:line="271" w:lineRule="exact"/>
        <w:ind w:left="1614"/>
        <w:jc w:val="left"/>
      </w:pPr>
      <w:r>
        <w:t>наступление,</w:t>
      </w:r>
      <w:r>
        <w:rPr>
          <w:spacing w:val="-2"/>
        </w:rPr>
        <w:t xml:space="preserve"> </w:t>
      </w:r>
      <w:r>
        <w:t>задачи</w:t>
      </w:r>
      <w:r>
        <w:rPr>
          <w:spacing w:val="-2"/>
        </w:rPr>
        <w:t xml:space="preserve"> </w:t>
      </w:r>
      <w:r>
        <w:t>и</w:t>
      </w:r>
      <w:r>
        <w:rPr>
          <w:spacing w:val="-1"/>
        </w:rPr>
        <w:t xml:space="preserve"> </w:t>
      </w:r>
      <w:r>
        <w:rPr>
          <w:spacing w:val="-2"/>
        </w:rPr>
        <w:t>способы;</w:t>
      </w:r>
    </w:p>
    <w:p w:rsidR="00231C6E" w:rsidRDefault="00FC4929">
      <w:pPr>
        <w:pStyle w:val="a5"/>
        <w:spacing w:line="237" w:lineRule="auto"/>
        <w:ind w:right="846" w:firstLine="480"/>
        <w:jc w:val="left"/>
      </w:pPr>
      <w:r>
        <w:t>требования курса</w:t>
      </w:r>
      <w:r>
        <w:rPr>
          <w:spacing w:val="31"/>
        </w:rPr>
        <w:t xml:space="preserve"> </w:t>
      </w:r>
      <w:r>
        <w:t>стрельб</w:t>
      </w:r>
      <w:r>
        <w:rPr>
          <w:spacing w:val="30"/>
        </w:rPr>
        <w:t xml:space="preserve"> </w:t>
      </w:r>
      <w:r>
        <w:t>по</w:t>
      </w:r>
      <w:r>
        <w:rPr>
          <w:spacing w:val="32"/>
        </w:rPr>
        <w:t xml:space="preserve"> </w:t>
      </w:r>
      <w:r>
        <w:t>организации,</w:t>
      </w:r>
      <w:r>
        <w:rPr>
          <w:spacing w:val="34"/>
        </w:rPr>
        <w:t xml:space="preserve"> </w:t>
      </w:r>
      <w:r>
        <w:t>порядку и</w:t>
      </w:r>
      <w:r>
        <w:rPr>
          <w:spacing w:val="33"/>
        </w:rPr>
        <w:t xml:space="preserve"> </w:t>
      </w:r>
      <w:r>
        <w:t>мерам</w:t>
      </w:r>
      <w:r>
        <w:rPr>
          <w:spacing w:val="34"/>
        </w:rPr>
        <w:t xml:space="preserve"> </w:t>
      </w:r>
      <w:r>
        <w:t>безопасности</w:t>
      </w:r>
      <w:r>
        <w:rPr>
          <w:spacing w:val="33"/>
        </w:rPr>
        <w:t xml:space="preserve"> </w:t>
      </w:r>
      <w:r>
        <w:t>во</w:t>
      </w:r>
      <w:r>
        <w:rPr>
          <w:spacing w:val="32"/>
        </w:rPr>
        <w:t xml:space="preserve"> </w:t>
      </w:r>
      <w:r>
        <w:t>время стрельб и тренировок;</w:t>
      </w:r>
    </w:p>
    <w:p w:rsidR="00231C6E" w:rsidRDefault="00FC4929">
      <w:pPr>
        <w:pStyle w:val="a5"/>
        <w:spacing w:line="275" w:lineRule="exact"/>
        <w:ind w:left="1614"/>
        <w:jc w:val="left"/>
      </w:pPr>
      <w:r>
        <w:t>правила</w:t>
      </w:r>
      <w:r>
        <w:rPr>
          <w:spacing w:val="-2"/>
        </w:rPr>
        <w:t xml:space="preserve"> </w:t>
      </w:r>
      <w:r>
        <w:t>безопасного</w:t>
      </w:r>
      <w:r>
        <w:rPr>
          <w:spacing w:val="-5"/>
        </w:rPr>
        <w:t xml:space="preserve"> </w:t>
      </w:r>
      <w:r>
        <w:t>обращения</w:t>
      </w:r>
      <w:r>
        <w:rPr>
          <w:spacing w:val="-5"/>
        </w:rPr>
        <w:t xml:space="preserve"> </w:t>
      </w:r>
      <w:r>
        <w:t>с</w:t>
      </w:r>
      <w:r>
        <w:rPr>
          <w:spacing w:val="-5"/>
        </w:rPr>
        <w:t xml:space="preserve"> </w:t>
      </w:r>
      <w:r>
        <w:rPr>
          <w:spacing w:val="-2"/>
        </w:rPr>
        <w:t>оружием;</w:t>
      </w:r>
    </w:p>
    <w:p w:rsidR="00231C6E" w:rsidRDefault="00FC4929">
      <w:pPr>
        <w:pStyle w:val="a5"/>
        <w:spacing w:line="242" w:lineRule="auto"/>
        <w:ind w:left="1614" w:right="846"/>
        <w:jc w:val="left"/>
      </w:pPr>
      <w:r>
        <w:t>изучение</w:t>
      </w:r>
      <w:r>
        <w:rPr>
          <w:spacing w:val="-7"/>
        </w:rPr>
        <w:t xml:space="preserve"> </w:t>
      </w:r>
      <w:r>
        <w:t>условий</w:t>
      </w:r>
      <w:r>
        <w:rPr>
          <w:spacing w:val="-14"/>
        </w:rPr>
        <w:t xml:space="preserve"> </w:t>
      </w:r>
      <w:r>
        <w:t>выполнения</w:t>
      </w:r>
      <w:r>
        <w:rPr>
          <w:spacing w:val="-15"/>
        </w:rPr>
        <w:t xml:space="preserve"> </w:t>
      </w:r>
      <w:r>
        <w:t>упражнения</w:t>
      </w:r>
      <w:r>
        <w:rPr>
          <w:spacing w:val="-10"/>
        </w:rPr>
        <w:t xml:space="preserve"> </w:t>
      </w:r>
      <w:r>
        <w:t>начальных</w:t>
      </w:r>
      <w:r>
        <w:rPr>
          <w:spacing w:val="-15"/>
        </w:rPr>
        <w:t xml:space="preserve"> </w:t>
      </w:r>
      <w:r>
        <w:t>стрельб</w:t>
      </w:r>
      <w:r>
        <w:rPr>
          <w:spacing w:val="-12"/>
        </w:rPr>
        <w:t xml:space="preserve"> </w:t>
      </w:r>
      <w:r>
        <w:t>из</w:t>
      </w:r>
      <w:r>
        <w:rPr>
          <w:spacing w:val="-13"/>
        </w:rPr>
        <w:t xml:space="preserve"> </w:t>
      </w:r>
      <w:r>
        <w:t>стрелкового</w:t>
      </w:r>
      <w:r>
        <w:rPr>
          <w:spacing w:val="-15"/>
        </w:rPr>
        <w:t xml:space="preserve"> </w:t>
      </w:r>
      <w:r>
        <w:t>оружия; способы удержания оружия и правильность прицеливания;</w:t>
      </w:r>
    </w:p>
    <w:p w:rsidR="00231C6E" w:rsidRDefault="00FC4929">
      <w:pPr>
        <w:pStyle w:val="a5"/>
        <w:spacing w:line="242" w:lineRule="auto"/>
        <w:ind w:right="846" w:firstLine="480"/>
        <w:jc w:val="left"/>
      </w:pPr>
      <w:r>
        <w:t>назначение</w:t>
      </w:r>
      <w:r>
        <w:rPr>
          <w:spacing w:val="38"/>
        </w:rPr>
        <w:t xml:space="preserve"> </w:t>
      </w:r>
      <w:r>
        <w:t>и</w:t>
      </w:r>
      <w:r>
        <w:rPr>
          <w:spacing w:val="35"/>
        </w:rPr>
        <w:t xml:space="preserve"> </w:t>
      </w:r>
      <w:r>
        <w:t>тактико-технические</w:t>
      </w:r>
      <w:r>
        <w:rPr>
          <w:spacing w:val="38"/>
        </w:rPr>
        <w:t xml:space="preserve"> </w:t>
      </w:r>
      <w:r>
        <w:t>характеристики</w:t>
      </w:r>
      <w:r>
        <w:rPr>
          <w:spacing w:val="40"/>
        </w:rPr>
        <w:t xml:space="preserve"> </w:t>
      </w:r>
      <w:r>
        <w:t>современных</w:t>
      </w:r>
      <w:r>
        <w:rPr>
          <w:spacing w:val="34"/>
        </w:rPr>
        <w:t xml:space="preserve"> </w:t>
      </w:r>
      <w:r>
        <w:t>видов</w:t>
      </w:r>
      <w:r>
        <w:rPr>
          <w:spacing w:val="36"/>
        </w:rPr>
        <w:t xml:space="preserve"> </w:t>
      </w:r>
      <w:r>
        <w:t>стрелкового оружия (автомат Калашникова АК-12, пистолет Ярыгина, пистолет Лебедева);</w:t>
      </w:r>
    </w:p>
    <w:p w:rsidR="00231C6E" w:rsidRDefault="00FC4929">
      <w:pPr>
        <w:pStyle w:val="a5"/>
        <w:spacing w:line="242" w:lineRule="auto"/>
        <w:ind w:left="1614" w:right="1941"/>
        <w:jc w:val="left"/>
      </w:pPr>
      <w:r>
        <w:t>перспективы</w:t>
      </w:r>
      <w:r>
        <w:rPr>
          <w:spacing w:val="-8"/>
        </w:rPr>
        <w:t xml:space="preserve"> </w:t>
      </w:r>
      <w:r>
        <w:t>и</w:t>
      </w:r>
      <w:r>
        <w:rPr>
          <w:spacing w:val="-4"/>
        </w:rPr>
        <w:t xml:space="preserve"> </w:t>
      </w:r>
      <w:r>
        <w:t>тенденции</w:t>
      </w:r>
      <w:r>
        <w:rPr>
          <w:spacing w:val="-4"/>
        </w:rPr>
        <w:t xml:space="preserve"> </w:t>
      </w:r>
      <w:r>
        <w:t>развития</w:t>
      </w:r>
      <w:r>
        <w:rPr>
          <w:spacing w:val="-10"/>
        </w:rPr>
        <w:t xml:space="preserve"> </w:t>
      </w:r>
      <w:r>
        <w:t>современного</w:t>
      </w:r>
      <w:r>
        <w:rPr>
          <w:spacing w:val="-5"/>
        </w:rPr>
        <w:t xml:space="preserve"> </w:t>
      </w:r>
      <w:r>
        <w:t>стрелкового</w:t>
      </w:r>
      <w:r>
        <w:rPr>
          <w:spacing w:val="-10"/>
        </w:rPr>
        <w:t xml:space="preserve"> </w:t>
      </w:r>
      <w:r>
        <w:t>оружия; история возникновения и развития робототехнических комплексов;</w:t>
      </w:r>
    </w:p>
    <w:p w:rsidR="00231C6E" w:rsidRDefault="00FC4929">
      <w:pPr>
        <w:pStyle w:val="a5"/>
        <w:spacing w:line="242" w:lineRule="auto"/>
        <w:ind w:firstLine="480"/>
        <w:jc w:val="left"/>
      </w:pPr>
      <w:r>
        <w:t>виды,</w:t>
      </w:r>
      <w:r>
        <w:rPr>
          <w:spacing w:val="80"/>
        </w:rPr>
        <w:t xml:space="preserve"> </w:t>
      </w:r>
      <w:r>
        <w:t>предназначение,</w:t>
      </w:r>
      <w:r>
        <w:rPr>
          <w:spacing w:val="80"/>
        </w:rPr>
        <w:t xml:space="preserve"> </w:t>
      </w:r>
      <w:r>
        <w:t>тактико-технические</w:t>
      </w:r>
      <w:r>
        <w:rPr>
          <w:spacing w:val="40"/>
        </w:rPr>
        <w:t xml:space="preserve"> </w:t>
      </w:r>
      <w:r>
        <w:t>характеристики</w:t>
      </w:r>
      <w:r>
        <w:rPr>
          <w:spacing w:val="80"/>
        </w:rPr>
        <w:t xml:space="preserve"> </w:t>
      </w:r>
      <w:r>
        <w:t>и</w:t>
      </w:r>
      <w:r>
        <w:rPr>
          <w:spacing w:val="80"/>
        </w:rPr>
        <w:t xml:space="preserve"> </w:t>
      </w:r>
      <w:r>
        <w:t>общее</w:t>
      </w:r>
      <w:r>
        <w:rPr>
          <w:spacing w:val="40"/>
        </w:rPr>
        <w:t xml:space="preserve"> </w:t>
      </w:r>
      <w:r>
        <w:t>устройство беспилотных летательных аппаратов (далее - БПЛА);</w:t>
      </w:r>
    </w:p>
    <w:p w:rsidR="00231C6E" w:rsidRDefault="00FC4929">
      <w:pPr>
        <w:pStyle w:val="a5"/>
        <w:spacing w:line="242" w:lineRule="auto"/>
        <w:ind w:left="1614" w:right="3258"/>
        <w:jc w:val="left"/>
      </w:pPr>
      <w:r>
        <w:t>конструктивные</w:t>
      </w:r>
      <w:r>
        <w:rPr>
          <w:spacing w:val="-9"/>
        </w:rPr>
        <w:t xml:space="preserve"> </w:t>
      </w:r>
      <w:r>
        <w:t>особенности</w:t>
      </w:r>
      <w:r>
        <w:rPr>
          <w:spacing w:val="-11"/>
        </w:rPr>
        <w:t xml:space="preserve"> </w:t>
      </w:r>
      <w:r>
        <w:t>БПЛА</w:t>
      </w:r>
      <w:r>
        <w:rPr>
          <w:spacing w:val="-13"/>
        </w:rPr>
        <w:t xml:space="preserve"> </w:t>
      </w:r>
      <w:r>
        <w:t>квадрокоптерного</w:t>
      </w:r>
      <w:r>
        <w:rPr>
          <w:spacing w:val="-5"/>
        </w:rPr>
        <w:t xml:space="preserve"> </w:t>
      </w:r>
      <w:r>
        <w:t>типа; история возникновения и развития радиосвязи;</w:t>
      </w:r>
    </w:p>
    <w:p w:rsidR="00231C6E" w:rsidRDefault="00FC4929">
      <w:pPr>
        <w:pStyle w:val="a5"/>
        <w:spacing w:line="271" w:lineRule="exact"/>
        <w:ind w:left="1614"/>
        <w:jc w:val="left"/>
      </w:pPr>
      <w:r>
        <w:t>радиосвязь,</w:t>
      </w:r>
      <w:r>
        <w:rPr>
          <w:spacing w:val="-3"/>
        </w:rPr>
        <w:t xml:space="preserve"> </w:t>
      </w:r>
      <w:r>
        <w:t>назначение</w:t>
      </w:r>
      <w:r>
        <w:rPr>
          <w:spacing w:val="-1"/>
        </w:rPr>
        <w:t xml:space="preserve"> </w:t>
      </w:r>
      <w:r>
        <w:t>и</w:t>
      </w:r>
      <w:r>
        <w:rPr>
          <w:spacing w:val="-9"/>
        </w:rPr>
        <w:t xml:space="preserve"> </w:t>
      </w:r>
      <w:r>
        <w:t xml:space="preserve">основные </w:t>
      </w:r>
      <w:r>
        <w:rPr>
          <w:spacing w:val="-2"/>
        </w:rPr>
        <w:t>требования;</w:t>
      </w:r>
    </w:p>
    <w:p w:rsidR="00231C6E" w:rsidRDefault="00FC4929">
      <w:pPr>
        <w:pStyle w:val="a5"/>
        <w:spacing w:line="237" w:lineRule="auto"/>
        <w:ind w:right="844" w:firstLine="480"/>
        <w:jc w:val="left"/>
      </w:pPr>
      <w:r>
        <w:t>предназначение,</w:t>
      </w:r>
      <w:r>
        <w:rPr>
          <w:spacing w:val="-15"/>
        </w:rPr>
        <w:t xml:space="preserve"> </w:t>
      </w:r>
      <w:r>
        <w:t>общее</w:t>
      </w:r>
      <w:r>
        <w:rPr>
          <w:spacing w:val="-15"/>
        </w:rPr>
        <w:t xml:space="preserve"> </w:t>
      </w:r>
      <w:r>
        <w:t>устройство</w:t>
      </w:r>
      <w:r>
        <w:rPr>
          <w:spacing w:val="-15"/>
        </w:rPr>
        <w:t xml:space="preserve"> </w:t>
      </w:r>
      <w:r>
        <w:t>и</w:t>
      </w:r>
      <w:r>
        <w:rPr>
          <w:spacing w:val="-16"/>
        </w:rPr>
        <w:t xml:space="preserve"> </w:t>
      </w:r>
      <w:r>
        <w:t>тактико-технические</w:t>
      </w:r>
      <w:r>
        <w:rPr>
          <w:spacing w:val="-15"/>
        </w:rPr>
        <w:t xml:space="preserve"> </w:t>
      </w:r>
      <w:r>
        <w:t>характеристики</w:t>
      </w:r>
      <w:r>
        <w:rPr>
          <w:spacing w:val="-15"/>
        </w:rPr>
        <w:t xml:space="preserve"> </w:t>
      </w:r>
      <w:r>
        <w:t xml:space="preserve">переносных </w:t>
      </w:r>
      <w:r>
        <w:rPr>
          <w:spacing w:val="-2"/>
        </w:rPr>
        <w:t>радиостанций;</w:t>
      </w:r>
    </w:p>
    <w:p w:rsidR="00231C6E" w:rsidRDefault="00FC4929">
      <w:pPr>
        <w:pStyle w:val="a5"/>
        <w:spacing w:line="275" w:lineRule="exact"/>
        <w:ind w:left="1614"/>
        <w:jc w:val="left"/>
      </w:pPr>
      <w:r>
        <w:t>местность</w:t>
      </w:r>
      <w:r>
        <w:rPr>
          <w:spacing w:val="-2"/>
        </w:rPr>
        <w:t xml:space="preserve"> </w:t>
      </w:r>
      <w:r>
        <w:t>как</w:t>
      </w:r>
      <w:r>
        <w:rPr>
          <w:spacing w:val="-3"/>
        </w:rPr>
        <w:t xml:space="preserve"> </w:t>
      </w:r>
      <w:r>
        <w:t>элемент</w:t>
      </w:r>
      <w:r>
        <w:rPr>
          <w:spacing w:val="-2"/>
        </w:rPr>
        <w:t xml:space="preserve"> </w:t>
      </w:r>
      <w:r>
        <w:t>боевой</w:t>
      </w:r>
      <w:r>
        <w:rPr>
          <w:spacing w:val="-9"/>
        </w:rPr>
        <w:t xml:space="preserve"> </w:t>
      </w:r>
      <w:r>
        <w:rPr>
          <w:spacing w:val="-2"/>
        </w:rPr>
        <w:t>обстановки;</w:t>
      </w:r>
    </w:p>
    <w:p w:rsidR="00231C6E" w:rsidRDefault="00FC4929">
      <w:pPr>
        <w:pStyle w:val="a5"/>
        <w:spacing w:line="242" w:lineRule="auto"/>
        <w:ind w:right="846" w:firstLine="480"/>
        <w:jc w:val="left"/>
      </w:pPr>
      <w:r>
        <w:t>тактические</w:t>
      </w:r>
      <w:r>
        <w:rPr>
          <w:spacing w:val="40"/>
        </w:rPr>
        <w:t xml:space="preserve"> </w:t>
      </w:r>
      <w:r>
        <w:t>свойства</w:t>
      </w:r>
      <w:r>
        <w:rPr>
          <w:spacing w:val="40"/>
        </w:rPr>
        <w:t xml:space="preserve"> </w:t>
      </w:r>
      <w:r>
        <w:t>местности,</w:t>
      </w:r>
      <w:r>
        <w:rPr>
          <w:spacing w:val="39"/>
        </w:rPr>
        <w:t xml:space="preserve"> </w:t>
      </w:r>
      <w:r>
        <w:t>основные</w:t>
      </w:r>
      <w:r>
        <w:rPr>
          <w:spacing w:val="40"/>
        </w:rPr>
        <w:t xml:space="preserve"> </w:t>
      </w:r>
      <w:r>
        <w:t>её</w:t>
      </w:r>
      <w:r>
        <w:rPr>
          <w:spacing w:val="40"/>
        </w:rPr>
        <w:t xml:space="preserve"> </w:t>
      </w:r>
      <w:r>
        <w:t>разновидности</w:t>
      </w:r>
      <w:r>
        <w:rPr>
          <w:spacing w:val="40"/>
        </w:rPr>
        <w:t xml:space="preserve"> </w:t>
      </w:r>
      <w:r>
        <w:t>и</w:t>
      </w:r>
      <w:r>
        <w:rPr>
          <w:spacing w:val="40"/>
        </w:rPr>
        <w:t xml:space="preserve"> </w:t>
      </w:r>
      <w:r>
        <w:t>влияние</w:t>
      </w:r>
      <w:r>
        <w:rPr>
          <w:spacing w:val="40"/>
        </w:rPr>
        <w:t xml:space="preserve"> </w:t>
      </w:r>
      <w:r>
        <w:t>на</w:t>
      </w:r>
      <w:r>
        <w:rPr>
          <w:spacing w:val="40"/>
        </w:rPr>
        <w:t xml:space="preserve"> </w:t>
      </w:r>
      <w:r>
        <w:t>боевые действия войск, сезонные изменения тактических свойств местности;</w:t>
      </w:r>
    </w:p>
    <w:p w:rsidR="00231C6E" w:rsidRDefault="00FC4929">
      <w:pPr>
        <w:pStyle w:val="a5"/>
        <w:spacing w:line="242" w:lineRule="auto"/>
        <w:ind w:left="1614" w:right="2506"/>
        <w:jc w:val="left"/>
      </w:pPr>
      <w:r>
        <w:t>шанцевый</w:t>
      </w:r>
      <w:r>
        <w:rPr>
          <w:spacing w:val="-6"/>
        </w:rPr>
        <w:t xml:space="preserve"> </w:t>
      </w:r>
      <w:r>
        <w:t>инструмент,</w:t>
      </w:r>
      <w:r>
        <w:rPr>
          <w:spacing w:val="-4"/>
        </w:rPr>
        <w:t xml:space="preserve"> </w:t>
      </w:r>
      <w:r>
        <w:t>его</w:t>
      </w:r>
      <w:r>
        <w:rPr>
          <w:spacing w:val="-3"/>
        </w:rPr>
        <w:t xml:space="preserve"> </w:t>
      </w:r>
      <w:r>
        <w:t>назначение,</w:t>
      </w:r>
      <w:r>
        <w:rPr>
          <w:spacing w:val="-9"/>
        </w:rPr>
        <w:t xml:space="preserve"> </w:t>
      </w:r>
      <w:r>
        <w:t>применение</w:t>
      </w:r>
      <w:r>
        <w:rPr>
          <w:spacing w:val="-8"/>
        </w:rPr>
        <w:t xml:space="preserve"> </w:t>
      </w:r>
      <w:r>
        <w:t>и</w:t>
      </w:r>
      <w:r>
        <w:rPr>
          <w:spacing w:val="-6"/>
        </w:rPr>
        <w:t xml:space="preserve"> </w:t>
      </w:r>
      <w:r>
        <w:t xml:space="preserve">сбережение; </w:t>
      </w:r>
      <w:r>
        <w:lastRenderedPageBreak/>
        <w:t>порядок оборудования позиции отделения;</w:t>
      </w:r>
    </w:p>
    <w:p w:rsidR="00231C6E" w:rsidRDefault="00FC4929">
      <w:pPr>
        <w:pStyle w:val="a5"/>
        <w:spacing w:line="271" w:lineRule="exact"/>
        <w:ind w:left="1614"/>
        <w:jc w:val="left"/>
      </w:pPr>
      <w:r>
        <w:t>назначение,</w:t>
      </w:r>
      <w:r>
        <w:rPr>
          <w:spacing w:val="-4"/>
        </w:rPr>
        <w:t xml:space="preserve"> </w:t>
      </w:r>
      <w:r>
        <w:t>размеры</w:t>
      </w:r>
      <w:r>
        <w:rPr>
          <w:spacing w:val="-5"/>
        </w:rPr>
        <w:t xml:space="preserve"> </w:t>
      </w:r>
      <w:r>
        <w:t>и</w:t>
      </w:r>
      <w:r>
        <w:rPr>
          <w:spacing w:val="-2"/>
        </w:rPr>
        <w:t xml:space="preserve"> </w:t>
      </w:r>
      <w:r>
        <w:t>последовательность</w:t>
      </w:r>
      <w:r>
        <w:rPr>
          <w:spacing w:val="-7"/>
        </w:rPr>
        <w:t xml:space="preserve"> </w:t>
      </w:r>
      <w:r>
        <w:t>оборудования окопа</w:t>
      </w:r>
      <w:r>
        <w:rPr>
          <w:spacing w:val="-4"/>
        </w:rPr>
        <w:t xml:space="preserve"> </w:t>
      </w:r>
      <w:r>
        <w:t>для</w:t>
      </w:r>
      <w:r>
        <w:rPr>
          <w:spacing w:val="-2"/>
        </w:rPr>
        <w:t xml:space="preserve"> стрелка;</w:t>
      </w:r>
    </w:p>
    <w:p w:rsidR="00231C6E" w:rsidRDefault="00FC4929">
      <w:pPr>
        <w:pStyle w:val="a5"/>
        <w:spacing w:line="237" w:lineRule="auto"/>
        <w:ind w:right="857" w:firstLine="480"/>
        <w:jc w:val="left"/>
      </w:pPr>
      <w:r>
        <w:t>понятие</w:t>
      </w:r>
      <w:r>
        <w:rPr>
          <w:spacing w:val="-18"/>
        </w:rPr>
        <w:t xml:space="preserve"> </w:t>
      </w:r>
      <w:r>
        <w:t>оружия</w:t>
      </w:r>
      <w:r>
        <w:rPr>
          <w:spacing w:val="-15"/>
        </w:rPr>
        <w:t xml:space="preserve"> </w:t>
      </w:r>
      <w:r>
        <w:t>массового</w:t>
      </w:r>
      <w:r>
        <w:rPr>
          <w:spacing w:val="-15"/>
        </w:rPr>
        <w:t xml:space="preserve"> </w:t>
      </w:r>
      <w:r>
        <w:t>поражения,</w:t>
      </w:r>
      <w:r>
        <w:rPr>
          <w:spacing w:val="-15"/>
        </w:rPr>
        <w:t xml:space="preserve"> </w:t>
      </w:r>
      <w:r>
        <w:t>история</w:t>
      </w:r>
      <w:r>
        <w:rPr>
          <w:spacing w:val="-22"/>
        </w:rPr>
        <w:t xml:space="preserve"> </w:t>
      </w:r>
      <w:r>
        <w:t>его</w:t>
      </w:r>
      <w:r>
        <w:rPr>
          <w:spacing w:val="-15"/>
        </w:rPr>
        <w:t xml:space="preserve"> </w:t>
      </w:r>
      <w:r>
        <w:t>развития,</w:t>
      </w:r>
      <w:r>
        <w:rPr>
          <w:spacing w:val="-15"/>
        </w:rPr>
        <w:t xml:space="preserve"> </w:t>
      </w:r>
      <w:r>
        <w:t>примеры</w:t>
      </w:r>
      <w:r>
        <w:rPr>
          <w:spacing w:val="-15"/>
        </w:rPr>
        <w:t xml:space="preserve"> </w:t>
      </w:r>
      <w:r>
        <w:t>применения,</w:t>
      </w:r>
      <w:r>
        <w:rPr>
          <w:spacing w:val="-15"/>
        </w:rPr>
        <w:t xml:space="preserve"> </w:t>
      </w:r>
      <w:r>
        <w:t>его роль в современном бою;</w:t>
      </w:r>
    </w:p>
    <w:p w:rsidR="00231C6E" w:rsidRDefault="00FC4929">
      <w:pPr>
        <w:pStyle w:val="a5"/>
        <w:spacing w:line="275" w:lineRule="exact"/>
        <w:ind w:left="1614"/>
        <w:jc w:val="left"/>
      </w:pPr>
      <w:r>
        <w:t>поражающие</w:t>
      </w:r>
      <w:r>
        <w:rPr>
          <w:spacing w:val="-3"/>
        </w:rPr>
        <w:t xml:space="preserve"> </w:t>
      </w:r>
      <w:r>
        <w:t>факторы</w:t>
      </w:r>
      <w:r>
        <w:rPr>
          <w:spacing w:val="-1"/>
        </w:rPr>
        <w:t xml:space="preserve"> </w:t>
      </w:r>
      <w:r>
        <w:t>ядерных</w:t>
      </w:r>
      <w:r>
        <w:rPr>
          <w:spacing w:val="-6"/>
        </w:rPr>
        <w:t xml:space="preserve"> </w:t>
      </w:r>
      <w:r>
        <w:rPr>
          <w:spacing w:val="-2"/>
        </w:rPr>
        <w:t>взрывов;</w:t>
      </w:r>
    </w:p>
    <w:p w:rsidR="00231C6E" w:rsidRDefault="00FC4929">
      <w:pPr>
        <w:pStyle w:val="a5"/>
        <w:spacing w:line="274" w:lineRule="exact"/>
        <w:ind w:left="1614"/>
        <w:jc w:val="left"/>
      </w:pPr>
      <w:r>
        <w:t>отравляющие</w:t>
      </w:r>
      <w:r>
        <w:rPr>
          <w:spacing w:val="-6"/>
        </w:rPr>
        <w:t xml:space="preserve"> </w:t>
      </w:r>
      <w:r>
        <w:t>вещества,</w:t>
      </w:r>
      <w:r>
        <w:rPr>
          <w:spacing w:val="-3"/>
        </w:rPr>
        <w:t xml:space="preserve"> </w:t>
      </w:r>
      <w:r>
        <w:t>их</w:t>
      </w:r>
      <w:r>
        <w:rPr>
          <w:spacing w:val="-5"/>
        </w:rPr>
        <w:t xml:space="preserve"> </w:t>
      </w:r>
      <w:r>
        <w:t>назначение</w:t>
      </w:r>
      <w:r>
        <w:rPr>
          <w:spacing w:val="-6"/>
        </w:rPr>
        <w:t xml:space="preserve"> </w:t>
      </w:r>
      <w:r>
        <w:t>и</w:t>
      </w:r>
      <w:r>
        <w:rPr>
          <w:spacing w:val="2"/>
        </w:rPr>
        <w:t xml:space="preserve"> </w:t>
      </w:r>
      <w:r>
        <w:rPr>
          <w:spacing w:val="-2"/>
        </w:rPr>
        <w:t>классификация;</w:t>
      </w:r>
    </w:p>
    <w:p w:rsidR="00231C6E" w:rsidRDefault="00FC4929">
      <w:pPr>
        <w:pStyle w:val="a5"/>
        <w:spacing w:line="275" w:lineRule="exact"/>
        <w:ind w:left="1614"/>
        <w:jc w:val="left"/>
      </w:pPr>
      <w:r>
        <w:t>внешние</w:t>
      </w:r>
      <w:r>
        <w:rPr>
          <w:spacing w:val="-13"/>
        </w:rPr>
        <w:t xml:space="preserve"> </w:t>
      </w:r>
      <w:r>
        <w:t>признаки</w:t>
      </w:r>
      <w:r>
        <w:rPr>
          <w:spacing w:val="-4"/>
        </w:rPr>
        <w:t xml:space="preserve"> </w:t>
      </w:r>
      <w:r>
        <w:t>применения</w:t>
      </w:r>
      <w:r>
        <w:rPr>
          <w:spacing w:val="-9"/>
        </w:rPr>
        <w:t xml:space="preserve"> </w:t>
      </w:r>
      <w:r>
        <w:t>бактериологического</w:t>
      </w:r>
      <w:r>
        <w:rPr>
          <w:spacing w:val="-5"/>
        </w:rPr>
        <w:t xml:space="preserve"> </w:t>
      </w:r>
      <w:r>
        <w:t>(биологического)</w:t>
      </w:r>
      <w:r>
        <w:rPr>
          <w:spacing w:val="-7"/>
        </w:rPr>
        <w:t xml:space="preserve"> </w:t>
      </w:r>
      <w:r>
        <w:rPr>
          <w:spacing w:val="-2"/>
        </w:rPr>
        <w:t>оружия;</w:t>
      </w:r>
    </w:p>
    <w:p w:rsidR="00231C6E" w:rsidRDefault="00231C6E">
      <w:pPr>
        <w:pStyle w:val="a5"/>
        <w:spacing w:line="275" w:lineRule="exact"/>
        <w:jc w:val="left"/>
        <w:sectPr w:rsidR="00231C6E" w:rsidSect="006C6F5F">
          <w:pgSz w:w="11910" w:h="16390"/>
          <w:pgMar w:top="1060" w:right="227" w:bottom="0" w:left="566" w:header="720" w:footer="720" w:gutter="0"/>
          <w:cols w:space="720"/>
        </w:sectPr>
      </w:pPr>
    </w:p>
    <w:p w:rsidR="00231C6E" w:rsidRDefault="00FC4929">
      <w:pPr>
        <w:pStyle w:val="a5"/>
        <w:spacing w:before="62"/>
        <w:ind w:left="1614"/>
        <w:jc w:val="left"/>
      </w:pPr>
      <w:r>
        <w:lastRenderedPageBreak/>
        <w:t>зажигательное</w:t>
      </w:r>
      <w:r>
        <w:rPr>
          <w:spacing w:val="-7"/>
        </w:rPr>
        <w:t xml:space="preserve"> </w:t>
      </w:r>
      <w:r>
        <w:t>оружие</w:t>
      </w:r>
      <w:r>
        <w:rPr>
          <w:spacing w:val="-2"/>
        </w:rPr>
        <w:t xml:space="preserve"> </w:t>
      </w:r>
      <w:r>
        <w:t>и способы защиты</w:t>
      </w:r>
      <w:r>
        <w:rPr>
          <w:spacing w:val="-8"/>
        </w:rPr>
        <w:t xml:space="preserve"> </w:t>
      </w:r>
      <w:r>
        <w:t>от</w:t>
      </w:r>
      <w:r>
        <w:rPr>
          <w:spacing w:val="-4"/>
        </w:rPr>
        <w:t xml:space="preserve"> него;</w:t>
      </w:r>
    </w:p>
    <w:p w:rsidR="00231C6E" w:rsidRDefault="00FC4929">
      <w:pPr>
        <w:pStyle w:val="a5"/>
        <w:spacing w:before="5" w:line="237" w:lineRule="auto"/>
        <w:ind w:left="1614" w:right="2506"/>
        <w:jc w:val="left"/>
      </w:pPr>
      <w:r>
        <w:t>состав</w:t>
      </w:r>
      <w:r>
        <w:rPr>
          <w:spacing w:val="-5"/>
        </w:rPr>
        <w:t xml:space="preserve"> </w:t>
      </w:r>
      <w:r>
        <w:t>и</w:t>
      </w:r>
      <w:r>
        <w:rPr>
          <w:spacing w:val="-1"/>
        </w:rPr>
        <w:t xml:space="preserve"> </w:t>
      </w:r>
      <w:r>
        <w:t>назначение</w:t>
      </w:r>
      <w:r>
        <w:rPr>
          <w:spacing w:val="-8"/>
        </w:rPr>
        <w:t xml:space="preserve"> </w:t>
      </w:r>
      <w:r>
        <w:t>штатных</w:t>
      </w:r>
      <w:r>
        <w:rPr>
          <w:spacing w:val="-7"/>
        </w:rPr>
        <w:t xml:space="preserve"> </w:t>
      </w:r>
      <w:r>
        <w:t>и</w:t>
      </w:r>
      <w:r>
        <w:rPr>
          <w:spacing w:val="-6"/>
        </w:rPr>
        <w:t xml:space="preserve"> </w:t>
      </w:r>
      <w:r>
        <w:t>подручных</w:t>
      </w:r>
      <w:r>
        <w:rPr>
          <w:spacing w:val="-7"/>
        </w:rPr>
        <w:t xml:space="preserve"> </w:t>
      </w:r>
      <w:r>
        <w:t>средств первой</w:t>
      </w:r>
      <w:r>
        <w:rPr>
          <w:spacing w:val="-6"/>
        </w:rPr>
        <w:t xml:space="preserve"> </w:t>
      </w:r>
      <w:r>
        <w:t>помощи; виды боевых ранений и опасность их получения;</w:t>
      </w:r>
    </w:p>
    <w:p w:rsidR="00231C6E" w:rsidRDefault="00FC4929">
      <w:pPr>
        <w:pStyle w:val="a5"/>
        <w:spacing w:before="6" w:line="237" w:lineRule="auto"/>
        <w:ind w:left="1614" w:right="2623"/>
        <w:jc w:val="left"/>
      </w:pPr>
      <w:r>
        <w:t>алгоритм</w:t>
      </w:r>
      <w:r>
        <w:rPr>
          <w:spacing w:val="-10"/>
        </w:rPr>
        <w:t xml:space="preserve"> </w:t>
      </w:r>
      <w:r>
        <w:t>оказания</w:t>
      </w:r>
      <w:r>
        <w:rPr>
          <w:spacing w:val="-4"/>
        </w:rPr>
        <w:t xml:space="preserve"> </w:t>
      </w:r>
      <w:r>
        <w:t>первой</w:t>
      </w:r>
      <w:r>
        <w:rPr>
          <w:spacing w:val="-8"/>
        </w:rPr>
        <w:t xml:space="preserve"> </w:t>
      </w:r>
      <w:r>
        <w:t>помощи</w:t>
      </w:r>
      <w:r>
        <w:rPr>
          <w:spacing w:val="-8"/>
        </w:rPr>
        <w:t xml:space="preserve"> </w:t>
      </w:r>
      <w:r>
        <w:t>при</w:t>
      </w:r>
      <w:r>
        <w:rPr>
          <w:spacing w:val="-3"/>
        </w:rPr>
        <w:t xml:space="preserve"> </w:t>
      </w:r>
      <w:r>
        <w:t>различных</w:t>
      </w:r>
      <w:r>
        <w:rPr>
          <w:spacing w:val="-9"/>
        </w:rPr>
        <w:t xml:space="preserve"> </w:t>
      </w:r>
      <w:r>
        <w:t>состояниях; условные зоны оказания первой помощи;</w:t>
      </w:r>
    </w:p>
    <w:p w:rsidR="00231C6E" w:rsidRDefault="00FC4929">
      <w:pPr>
        <w:pStyle w:val="a5"/>
        <w:spacing w:before="4" w:line="275" w:lineRule="exact"/>
        <w:ind w:left="1614"/>
        <w:jc w:val="left"/>
      </w:pPr>
      <w:r>
        <w:t>характеристика</w:t>
      </w:r>
      <w:r>
        <w:rPr>
          <w:spacing w:val="-6"/>
        </w:rPr>
        <w:t xml:space="preserve"> </w:t>
      </w:r>
      <w:r>
        <w:t>особенностей</w:t>
      </w:r>
      <w:r>
        <w:rPr>
          <w:spacing w:val="-3"/>
        </w:rPr>
        <w:t xml:space="preserve"> </w:t>
      </w:r>
      <w:r>
        <w:t>"красной",</w:t>
      </w:r>
      <w:r>
        <w:rPr>
          <w:spacing w:val="-1"/>
        </w:rPr>
        <w:t xml:space="preserve"> </w:t>
      </w:r>
      <w:r>
        <w:t>"желтой"</w:t>
      </w:r>
      <w:r>
        <w:rPr>
          <w:spacing w:val="-9"/>
        </w:rPr>
        <w:t xml:space="preserve"> </w:t>
      </w:r>
      <w:r>
        <w:t>и</w:t>
      </w:r>
      <w:r>
        <w:rPr>
          <w:spacing w:val="-3"/>
        </w:rPr>
        <w:t xml:space="preserve"> </w:t>
      </w:r>
      <w:r>
        <w:t>"зеленой"</w:t>
      </w:r>
      <w:r>
        <w:rPr>
          <w:spacing w:val="-4"/>
        </w:rPr>
        <w:t xml:space="preserve"> зон;</w:t>
      </w:r>
    </w:p>
    <w:p w:rsidR="00231C6E" w:rsidRDefault="00FC4929">
      <w:pPr>
        <w:pStyle w:val="a5"/>
        <w:spacing w:line="275" w:lineRule="exact"/>
        <w:ind w:left="1614"/>
        <w:jc w:val="left"/>
      </w:pPr>
      <w:r>
        <w:t>объем</w:t>
      </w:r>
      <w:r>
        <w:rPr>
          <w:spacing w:val="-8"/>
        </w:rPr>
        <w:t xml:space="preserve"> </w:t>
      </w:r>
      <w:r>
        <w:t>мероприятий</w:t>
      </w:r>
      <w:r>
        <w:rPr>
          <w:spacing w:val="-1"/>
        </w:rPr>
        <w:t xml:space="preserve"> </w:t>
      </w:r>
      <w:r>
        <w:t>первой</w:t>
      </w:r>
      <w:r>
        <w:rPr>
          <w:spacing w:val="-5"/>
        </w:rPr>
        <w:t xml:space="preserve"> </w:t>
      </w:r>
      <w:r>
        <w:t>помощи</w:t>
      </w:r>
      <w:r>
        <w:rPr>
          <w:spacing w:val="-5"/>
        </w:rPr>
        <w:t xml:space="preserve"> </w:t>
      </w:r>
      <w:r>
        <w:t>в</w:t>
      </w:r>
      <w:r>
        <w:rPr>
          <w:spacing w:val="-1"/>
        </w:rPr>
        <w:t xml:space="preserve"> </w:t>
      </w:r>
      <w:r>
        <w:t>"красной", "желтой"</w:t>
      </w:r>
      <w:r>
        <w:rPr>
          <w:spacing w:val="-4"/>
        </w:rPr>
        <w:t xml:space="preserve"> </w:t>
      </w:r>
      <w:r>
        <w:t>и</w:t>
      </w:r>
      <w:r>
        <w:rPr>
          <w:spacing w:val="-5"/>
        </w:rPr>
        <w:t xml:space="preserve"> </w:t>
      </w:r>
      <w:r>
        <w:t>"зеленой"</w:t>
      </w:r>
      <w:r>
        <w:rPr>
          <w:spacing w:val="-3"/>
        </w:rPr>
        <w:t xml:space="preserve"> </w:t>
      </w:r>
      <w:r>
        <w:rPr>
          <w:spacing w:val="-2"/>
        </w:rPr>
        <w:t>зонах;</w:t>
      </w:r>
    </w:p>
    <w:p w:rsidR="00231C6E" w:rsidRDefault="00FC4929">
      <w:pPr>
        <w:pStyle w:val="a5"/>
        <w:spacing w:before="4" w:line="237" w:lineRule="auto"/>
        <w:ind w:right="853" w:firstLine="480"/>
      </w:pPr>
      <w:r>
        <w:t xml:space="preserve">порядок выполнения мероприятий первой помощи в "красной", "желтой" и "зеленой" </w:t>
      </w:r>
      <w:r>
        <w:rPr>
          <w:spacing w:val="-2"/>
        </w:rPr>
        <w:t>зонах;</w:t>
      </w:r>
    </w:p>
    <w:p w:rsidR="00231C6E" w:rsidRDefault="00FC4929">
      <w:pPr>
        <w:pStyle w:val="a5"/>
        <w:spacing w:before="6" w:line="237" w:lineRule="auto"/>
        <w:ind w:right="844" w:firstLine="480"/>
      </w:pPr>
      <w:r>
        <w:t xml:space="preserve">особенности прохождения службы по призыву, освоение военно-учетных </w:t>
      </w:r>
      <w:r>
        <w:rPr>
          <w:spacing w:val="-2"/>
        </w:rPr>
        <w:t>специальностей;</w:t>
      </w:r>
    </w:p>
    <w:p w:rsidR="00231C6E" w:rsidRDefault="00FC4929">
      <w:pPr>
        <w:pStyle w:val="a5"/>
        <w:spacing w:before="4" w:line="275" w:lineRule="exact"/>
        <w:ind w:left="1614"/>
      </w:pPr>
      <w:r>
        <w:t>особенности</w:t>
      </w:r>
      <w:r>
        <w:rPr>
          <w:spacing w:val="-7"/>
        </w:rPr>
        <w:t xml:space="preserve"> </w:t>
      </w:r>
      <w:r>
        <w:t>прохождения</w:t>
      </w:r>
      <w:r>
        <w:rPr>
          <w:spacing w:val="-8"/>
        </w:rPr>
        <w:t xml:space="preserve"> </w:t>
      </w:r>
      <w:r>
        <w:t>службы</w:t>
      </w:r>
      <w:r>
        <w:rPr>
          <w:spacing w:val="-3"/>
        </w:rPr>
        <w:t xml:space="preserve"> </w:t>
      </w:r>
      <w:r>
        <w:t>по</w:t>
      </w:r>
      <w:r>
        <w:rPr>
          <w:spacing w:val="1"/>
        </w:rPr>
        <w:t xml:space="preserve"> </w:t>
      </w:r>
      <w:r>
        <w:rPr>
          <w:spacing w:val="-2"/>
        </w:rPr>
        <w:t>контракту;</w:t>
      </w:r>
    </w:p>
    <w:p w:rsidR="00231C6E" w:rsidRDefault="00FC4929">
      <w:pPr>
        <w:pStyle w:val="a5"/>
        <w:ind w:right="851" w:firstLine="480"/>
      </w:pPr>
      <w:r>
        <w:t xml:space="preserve">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w:t>
      </w:r>
      <w:r>
        <w:rPr>
          <w:spacing w:val="-2"/>
        </w:rPr>
        <w:t>бедствий;</w:t>
      </w:r>
    </w:p>
    <w:p w:rsidR="00231C6E" w:rsidRDefault="00FC4929">
      <w:pPr>
        <w:pStyle w:val="a5"/>
        <w:spacing w:before="1" w:line="275" w:lineRule="exact"/>
        <w:ind w:left="1614"/>
      </w:pPr>
      <w:r>
        <w:t>военно-учебные</w:t>
      </w:r>
      <w:r>
        <w:rPr>
          <w:spacing w:val="-7"/>
        </w:rPr>
        <w:t xml:space="preserve"> </w:t>
      </w:r>
      <w:r>
        <w:t>заведения</w:t>
      </w:r>
      <w:r>
        <w:rPr>
          <w:spacing w:val="-4"/>
        </w:rPr>
        <w:t xml:space="preserve"> </w:t>
      </w:r>
      <w:r>
        <w:t>и</w:t>
      </w:r>
      <w:r>
        <w:rPr>
          <w:spacing w:val="-7"/>
        </w:rPr>
        <w:t xml:space="preserve"> </w:t>
      </w:r>
      <w:r>
        <w:t>военно-учебные</w:t>
      </w:r>
      <w:r>
        <w:rPr>
          <w:spacing w:val="-4"/>
        </w:rPr>
        <w:t xml:space="preserve"> </w:t>
      </w:r>
      <w:r>
        <w:rPr>
          <w:spacing w:val="-2"/>
        </w:rPr>
        <w:t>центры.</w:t>
      </w:r>
    </w:p>
    <w:p w:rsidR="00231C6E" w:rsidRDefault="00FC4929">
      <w:pPr>
        <w:pStyle w:val="a5"/>
        <w:spacing w:line="242" w:lineRule="auto"/>
        <w:ind w:right="852" w:firstLine="480"/>
      </w:pPr>
      <w:r>
        <w:t xml:space="preserve">127_1.3.3. Модуль № 3 "Культура безопасности жизнедеятельности в современном </w:t>
      </w:r>
      <w:r>
        <w:rPr>
          <w:spacing w:val="-2"/>
        </w:rPr>
        <w:t>обществе":</w:t>
      </w:r>
    </w:p>
    <w:p w:rsidR="00231C6E" w:rsidRDefault="00FC4929">
      <w:pPr>
        <w:pStyle w:val="a5"/>
        <w:spacing w:line="242" w:lineRule="auto"/>
        <w:ind w:right="851" w:firstLine="480"/>
      </w:pPr>
      <w:r>
        <w:t xml:space="preserve">понятие "культура безопасности", его значение в жизни человека, общества, </w:t>
      </w:r>
      <w:r>
        <w:rPr>
          <w:spacing w:val="-2"/>
        </w:rPr>
        <w:t>государства;</w:t>
      </w:r>
    </w:p>
    <w:p w:rsidR="00231C6E" w:rsidRDefault="00FC4929">
      <w:pPr>
        <w:pStyle w:val="a5"/>
        <w:ind w:left="1614" w:right="2506"/>
        <w:jc w:val="left"/>
      </w:pPr>
      <w:r>
        <w:t>соотношение понятий "опасность", "безопасность", "риск" (угроза); соотношение</w:t>
      </w:r>
      <w:r>
        <w:rPr>
          <w:spacing w:val="-10"/>
        </w:rPr>
        <w:t xml:space="preserve"> </w:t>
      </w:r>
      <w:r>
        <w:t>понятий</w:t>
      </w:r>
      <w:r>
        <w:rPr>
          <w:spacing w:val="-9"/>
        </w:rPr>
        <w:t xml:space="preserve"> </w:t>
      </w:r>
      <w:r>
        <w:t>"опасная</w:t>
      </w:r>
      <w:r>
        <w:rPr>
          <w:spacing w:val="-5"/>
        </w:rPr>
        <w:t xml:space="preserve"> </w:t>
      </w:r>
      <w:r>
        <w:t>ситуация",</w:t>
      </w:r>
      <w:r>
        <w:rPr>
          <w:spacing w:val="-3"/>
        </w:rPr>
        <w:t xml:space="preserve"> </w:t>
      </w:r>
      <w:r>
        <w:t>"чрезвычайная</w:t>
      </w:r>
      <w:r>
        <w:rPr>
          <w:spacing w:val="-9"/>
        </w:rPr>
        <w:t xml:space="preserve"> </w:t>
      </w:r>
      <w:r>
        <w:t>ситуация"; общие принципы (правила) безопасного поведения;</w:t>
      </w:r>
    </w:p>
    <w:p w:rsidR="00231C6E" w:rsidRDefault="00FC4929">
      <w:pPr>
        <w:pStyle w:val="a5"/>
        <w:spacing w:line="237" w:lineRule="auto"/>
        <w:ind w:firstLine="480"/>
        <w:jc w:val="left"/>
      </w:pPr>
      <w:r>
        <w:t>индивидуальный, групповой, общественно-государственный уровень решения задачи обеспечения безопасности;</w:t>
      </w:r>
    </w:p>
    <w:p w:rsidR="00231C6E" w:rsidRDefault="00FC4929">
      <w:pPr>
        <w:pStyle w:val="a5"/>
        <w:ind w:left="1614" w:right="1769"/>
        <w:jc w:val="left"/>
      </w:pPr>
      <w:r>
        <w:t>понятия "виктимность", "виктимное поведение", "безопасное поведение"; влияние</w:t>
      </w:r>
      <w:r>
        <w:rPr>
          <w:spacing w:val="-8"/>
        </w:rPr>
        <w:t xml:space="preserve"> </w:t>
      </w:r>
      <w:r>
        <w:t>действий</w:t>
      </w:r>
      <w:r>
        <w:rPr>
          <w:spacing w:val="-6"/>
        </w:rPr>
        <w:t xml:space="preserve"> </w:t>
      </w:r>
      <w:r>
        <w:t>и</w:t>
      </w:r>
      <w:r>
        <w:rPr>
          <w:spacing w:val="-2"/>
        </w:rPr>
        <w:t xml:space="preserve"> </w:t>
      </w:r>
      <w:r>
        <w:t>поступков</w:t>
      </w:r>
      <w:r>
        <w:rPr>
          <w:spacing w:val="-2"/>
        </w:rPr>
        <w:t xml:space="preserve"> </w:t>
      </w:r>
      <w:r>
        <w:t>человека</w:t>
      </w:r>
      <w:r>
        <w:rPr>
          <w:spacing w:val="-8"/>
        </w:rPr>
        <w:t xml:space="preserve"> </w:t>
      </w:r>
      <w:r>
        <w:t>на</w:t>
      </w:r>
      <w:r>
        <w:rPr>
          <w:spacing w:val="-4"/>
        </w:rPr>
        <w:t xml:space="preserve"> </w:t>
      </w:r>
      <w:r>
        <w:t>его</w:t>
      </w:r>
      <w:r>
        <w:rPr>
          <w:spacing w:val="-7"/>
        </w:rPr>
        <w:t xml:space="preserve"> </w:t>
      </w:r>
      <w:r>
        <w:t>безопасность</w:t>
      </w:r>
      <w:r>
        <w:rPr>
          <w:spacing w:val="-6"/>
        </w:rPr>
        <w:t xml:space="preserve"> </w:t>
      </w:r>
      <w:r>
        <w:t>и</w:t>
      </w:r>
      <w:r>
        <w:rPr>
          <w:spacing w:val="-2"/>
        </w:rPr>
        <w:t xml:space="preserve"> </w:t>
      </w:r>
      <w:r>
        <w:t>благополучие; действия, позволяющие предвидеть опасность;</w:t>
      </w:r>
    </w:p>
    <w:p w:rsidR="00231C6E" w:rsidRDefault="00FC4929">
      <w:pPr>
        <w:pStyle w:val="a5"/>
        <w:spacing w:line="242" w:lineRule="auto"/>
        <w:ind w:left="1614" w:right="4578"/>
        <w:jc w:val="left"/>
      </w:pPr>
      <w:r>
        <w:t>действия, позволяющие избежать опасности; действия</w:t>
      </w:r>
      <w:r>
        <w:rPr>
          <w:spacing w:val="-6"/>
        </w:rPr>
        <w:t xml:space="preserve"> </w:t>
      </w:r>
      <w:r>
        <w:t>в</w:t>
      </w:r>
      <w:r>
        <w:rPr>
          <w:spacing w:val="-13"/>
        </w:rPr>
        <w:t xml:space="preserve"> </w:t>
      </w:r>
      <w:r>
        <w:t>опасной</w:t>
      </w:r>
      <w:r>
        <w:rPr>
          <w:spacing w:val="-9"/>
        </w:rPr>
        <w:t xml:space="preserve"> </w:t>
      </w:r>
      <w:r>
        <w:t>и</w:t>
      </w:r>
      <w:r>
        <w:rPr>
          <w:spacing w:val="-5"/>
        </w:rPr>
        <w:t xml:space="preserve"> </w:t>
      </w:r>
      <w:r>
        <w:t>чрезвычайной</w:t>
      </w:r>
      <w:r>
        <w:rPr>
          <w:spacing w:val="-9"/>
        </w:rPr>
        <w:t xml:space="preserve"> </w:t>
      </w:r>
      <w:r>
        <w:t>ситуациях;</w:t>
      </w:r>
    </w:p>
    <w:p w:rsidR="00231C6E" w:rsidRDefault="00FC4929">
      <w:pPr>
        <w:pStyle w:val="a5"/>
        <w:spacing w:line="271" w:lineRule="exact"/>
        <w:ind w:left="1614"/>
        <w:jc w:val="left"/>
      </w:pPr>
      <w:r>
        <w:t>риск-ориентированное</w:t>
      </w:r>
      <w:r>
        <w:rPr>
          <w:spacing w:val="-4"/>
        </w:rPr>
        <w:t xml:space="preserve"> </w:t>
      </w:r>
      <w:r>
        <w:t>мышление</w:t>
      </w:r>
      <w:r>
        <w:rPr>
          <w:spacing w:val="-6"/>
        </w:rPr>
        <w:t xml:space="preserve"> </w:t>
      </w:r>
      <w:r>
        <w:t>как</w:t>
      </w:r>
      <w:r>
        <w:rPr>
          <w:spacing w:val="-7"/>
        </w:rPr>
        <w:t xml:space="preserve"> </w:t>
      </w:r>
      <w:r>
        <w:t>основа</w:t>
      </w:r>
      <w:r>
        <w:rPr>
          <w:spacing w:val="-6"/>
        </w:rPr>
        <w:t xml:space="preserve"> </w:t>
      </w:r>
      <w:r>
        <w:t xml:space="preserve">обеспечения </w:t>
      </w:r>
      <w:r>
        <w:rPr>
          <w:spacing w:val="-2"/>
        </w:rPr>
        <w:t>безопасности;</w:t>
      </w:r>
    </w:p>
    <w:p w:rsidR="00231C6E" w:rsidRDefault="00FC4929">
      <w:pPr>
        <w:pStyle w:val="a5"/>
        <w:spacing w:line="237" w:lineRule="auto"/>
        <w:ind w:firstLine="480"/>
        <w:jc w:val="left"/>
      </w:pPr>
      <w:r>
        <w:t>риск-ориентированный</w:t>
      </w:r>
      <w:r>
        <w:rPr>
          <w:spacing w:val="40"/>
        </w:rPr>
        <w:t xml:space="preserve"> </w:t>
      </w:r>
      <w:r>
        <w:t>подход</w:t>
      </w:r>
      <w:r>
        <w:rPr>
          <w:spacing w:val="40"/>
        </w:rPr>
        <w:t xml:space="preserve"> </w:t>
      </w:r>
      <w:r>
        <w:t>к</w:t>
      </w:r>
      <w:r>
        <w:rPr>
          <w:spacing w:val="40"/>
        </w:rPr>
        <w:t xml:space="preserve"> </w:t>
      </w:r>
      <w:r>
        <w:t>обеспечению</w:t>
      </w:r>
      <w:r>
        <w:rPr>
          <w:spacing w:val="40"/>
        </w:rPr>
        <w:t xml:space="preserve"> </w:t>
      </w:r>
      <w:r>
        <w:t>безопасности</w:t>
      </w:r>
      <w:r>
        <w:rPr>
          <w:spacing w:val="40"/>
        </w:rPr>
        <w:t xml:space="preserve"> </w:t>
      </w:r>
      <w:r>
        <w:t>личности,</w:t>
      </w:r>
      <w:r>
        <w:rPr>
          <w:spacing w:val="40"/>
        </w:rPr>
        <w:t xml:space="preserve"> </w:t>
      </w:r>
      <w:r>
        <w:t>общества,</w:t>
      </w:r>
      <w:r>
        <w:rPr>
          <w:spacing w:val="40"/>
        </w:rPr>
        <w:t xml:space="preserve"> </w:t>
      </w:r>
      <w:r>
        <w:rPr>
          <w:spacing w:val="-2"/>
        </w:rPr>
        <w:t>государства.</w:t>
      </w:r>
    </w:p>
    <w:p w:rsidR="00231C6E" w:rsidRDefault="00FC4929">
      <w:pPr>
        <w:pStyle w:val="a5"/>
        <w:spacing w:before="3" w:line="275" w:lineRule="exact"/>
        <w:ind w:left="1614"/>
        <w:jc w:val="left"/>
      </w:pPr>
      <w:r>
        <w:t>127_1.3.4. Модуль № 4</w:t>
      </w:r>
      <w:r>
        <w:rPr>
          <w:spacing w:val="-1"/>
        </w:rPr>
        <w:t xml:space="preserve"> </w:t>
      </w:r>
      <w:r>
        <w:t>"Безопасность</w:t>
      </w:r>
      <w:r>
        <w:rPr>
          <w:spacing w:val="-4"/>
        </w:rPr>
        <w:t xml:space="preserve"> </w:t>
      </w:r>
      <w:r>
        <w:t>в</w:t>
      </w:r>
      <w:r>
        <w:rPr>
          <w:spacing w:val="-4"/>
        </w:rPr>
        <w:t xml:space="preserve"> </w:t>
      </w:r>
      <w:r>
        <w:rPr>
          <w:spacing w:val="-2"/>
        </w:rPr>
        <w:t>быту":</w:t>
      </w:r>
    </w:p>
    <w:p w:rsidR="00231C6E" w:rsidRDefault="00FC4929">
      <w:pPr>
        <w:pStyle w:val="a5"/>
        <w:spacing w:line="242" w:lineRule="auto"/>
        <w:ind w:left="1614" w:right="4578"/>
        <w:jc w:val="left"/>
      </w:pPr>
      <w:r>
        <w:t>источники</w:t>
      </w:r>
      <w:r>
        <w:rPr>
          <w:spacing w:val="-9"/>
        </w:rPr>
        <w:t xml:space="preserve"> </w:t>
      </w:r>
      <w:r>
        <w:t>опасности</w:t>
      </w:r>
      <w:r>
        <w:rPr>
          <w:spacing w:val="-8"/>
        </w:rPr>
        <w:t xml:space="preserve"> </w:t>
      </w:r>
      <w:r>
        <w:t>в</w:t>
      </w:r>
      <w:r>
        <w:rPr>
          <w:spacing w:val="-8"/>
        </w:rPr>
        <w:t xml:space="preserve"> </w:t>
      </w:r>
      <w:r>
        <w:t>быту,</w:t>
      </w:r>
      <w:r>
        <w:rPr>
          <w:spacing w:val="-4"/>
        </w:rPr>
        <w:t xml:space="preserve"> </w:t>
      </w:r>
      <w:r>
        <w:t>их</w:t>
      </w:r>
      <w:r>
        <w:rPr>
          <w:spacing w:val="-10"/>
        </w:rPr>
        <w:t xml:space="preserve"> </w:t>
      </w:r>
      <w:r>
        <w:t>классификация; общие правила безопасного поведения;</w:t>
      </w:r>
    </w:p>
    <w:p w:rsidR="00231C6E" w:rsidRDefault="00FC4929">
      <w:pPr>
        <w:pStyle w:val="a5"/>
        <w:spacing w:line="271" w:lineRule="exact"/>
        <w:ind w:left="1614"/>
        <w:jc w:val="left"/>
      </w:pPr>
      <w:r>
        <w:t>защита</w:t>
      </w:r>
      <w:r>
        <w:rPr>
          <w:spacing w:val="-3"/>
        </w:rPr>
        <w:t xml:space="preserve"> </w:t>
      </w:r>
      <w:r>
        <w:t>прав</w:t>
      </w:r>
      <w:r>
        <w:rPr>
          <w:spacing w:val="3"/>
        </w:rPr>
        <w:t xml:space="preserve"> </w:t>
      </w:r>
      <w:r>
        <w:rPr>
          <w:spacing w:val="-2"/>
        </w:rPr>
        <w:t>потребителя;</w:t>
      </w:r>
    </w:p>
    <w:p w:rsidR="00231C6E" w:rsidRDefault="00FC4929">
      <w:pPr>
        <w:pStyle w:val="a5"/>
        <w:spacing w:before="2" w:line="275" w:lineRule="exact"/>
        <w:ind w:left="1614"/>
        <w:jc w:val="left"/>
      </w:pPr>
      <w:r>
        <w:t>правила</w:t>
      </w:r>
      <w:r>
        <w:rPr>
          <w:spacing w:val="-5"/>
        </w:rPr>
        <w:t xml:space="preserve"> </w:t>
      </w:r>
      <w:r>
        <w:t>безопасного</w:t>
      </w:r>
      <w:r>
        <w:rPr>
          <w:spacing w:val="-2"/>
        </w:rPr>
        <w:t xml:space="preserve"> </w:t>
      </w:r>
      <w:r>
        <w:t>поведения</w:t>
      </w:r>
      <w:r>
        <w:rPr>
          <w:spacing w:val="-6"/>
        </w:rPr>
        <w:t xml:space="preserve"> </w:t>
      </w:r>
      <w:r>
        <w:t>при</w:t>
      </w:r>
      <w:r>
        <w:rPr>
          <w:spacing w:val="-10"/>
        </w:rPr>
        <w:t xml:space="preserve"> </w:t>
      </w:r>
      <w:r>
        <w:t>осуществлении</w:t>
      </w:r>
      <w:r>
        <w:rPr>
          <w:spacing w:val="-1"/>
        </w:rPr>
        <w:t xml:space="preserve"> </w:t>
      </w:r>
      <w:r>
        <w:t>покупок</w:t>
      </w:r>
      <w:r>
        <w:rPr>
          <w:spacing w:val="-4"/>
        </w:rPr>
        <w:t xml:space="preserve"> </w:t>
      </w:r>
      <w:r>
        <w:t xml:space="preserve">в </w:t>
      </w:r>
      <w:r>
        <w:rPr>
          <w:spacing w:val="-2"/>
        </w:rPr>
        <w:t>Интернете;</w:t>
      </w:r>
    </w:p>
    <w:p w:rsidR="00231C6E" w:rsidRDefault="00FC4929">
      <w:pPr>
        <w:pStyle w:val="a5"/>
        <w:spacing w:line="242" w:lineRule="auto"/>
        <w:ind w:right="856" w:firstLine="480"/>
      </w:pPr>
      <w:r>
        <w:t>причины и профилактика бытовых отравлений, первая помощь, порядок действий в экстренных случаях;</w:t>
      </w:r>
    </w:p>
    <w:p w:rsidR="00231C6E" w:rsidRDefault="00FC4929">
      <w:pPr>
        <w:pStyle w:val="a5"/>
        <w:spacing w:line="271" w:lineRule="exact"/>
        <w:ind w:left="1614"/>
      </w:pPr>
      <w:r>
        <w:t>предупреждение</w:t>
      </w:r>
      <w:r>
        <w:rPr>
          <w:spacing w:val="-6"/>
        </w:rPr>
        <w:t xml:space="preserve"> </w:t>
      </w:r>
      <w:r>
        <w:t>бытовых</w:t>
      </w:r>
      <w:r>
        <w:rPr>
          <w:spacing w:val="-6"/>
        </w:rPr>
        <w:t xml:space="preserve"> </w:t>
      </w:r>
      <w:r>
        <w:rPr>
          <w:spacing w:val="-2"/>
        </w:rPr>
        <w:t>травм;</w:t>
      </w:r>
    </w:p>
    <w:p w:rsidR="00231C6E" w:rsidRDefault="00FC4929">
      <w:pPr>
        <w:pStyle w:val="a5"/>
        <w:spacing w:before="1"/>
        <w:ind w:right="841" w:firstLine="480"/>
      </w:pPr>
      <w:r>
        <w:t>правила</w:t>
      </w:r>
      <w:r>
        <w:rPr>
          <w:spacing w:val="-14"/>
        </w:rPr>
        <w:t xml:space="preserve"> </w:t>
      </w:r>
      <w:r>
        <w:t>безопасного</w:t>
      </w:r>
      <w:r>
        <w:rPr>
          <w:spacing w:val="-12"/>
        </w:rPr>
        <w:t xml:space="preserve"> </w:t>
      </w:r>
      <w:r>
        <w:t>поведения</w:t>
      </w:r>
      <w:r>
        <w:rPr>
          <w:spacing w:val="-15"/>
        </w:rPr>
        <w:t xml:space="preserve"> </w:t>
      </w:r>
      <w:r>
        <w:t>в</w:t>
      </w:r>
      <w:r>
        <w:rPr>
          <w:spacing w:val="-10"/>
        </w:rPr>
        <w:t xml:space="preserve"> </w:t>
      </w:r>
      <w:r>
        <w:t>ситуациях,</w:t>
      </w:r>
      <w:r>
        <w:rPr>
          <w:spacing w:val="-10"/>
        </w:rPr>
        <w:t xml:space="preserve"> </w:t>
      </w:r>
      <w:r>
        <w:t>связанных</w:t>
      </w:r>
      <w:r>
        <w:rPr>
          <w:spacing w:val="-15"/>
        </w:rPr>
        <w:t xml:space="preserve"> </w:t>
      </w:r>
      <w:r>
        <w:t>с</w:t>
      </w:r>
      <w:r>
        <w:rPr>
          <w:spacing w:val="-15"/>
        </w:rPr>
        <w:t xml:space="preserve"> </w:t>
      </w:r>
      <w:r>
        <w:t>опасностью</w:t>
      </w:r>
      <w:r>
        <w:rPr>
          <w:spacing w:val="-13"/>
        </w:rPr>
        <w:t xml:space="preserve"> </w:t>
      </w:r>
      <w:r>
        <w:t>получить</w:t>
      </w:r>
      <w:r>
        <w:rPr>
          <w:spacing w:val="-10"/>
        </w:rPr>
        <w:t xml:space="preserve"> </w:t>
      </w:r>
      <w:r>
        <w:t>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231C6E" w:rsidRDefault="00FC4929">
      <w:pPr>
        <w:pStyle w:val="a5"/>
        <w:spacing w:line="242" w:lineRule="auto"/>
        <w:ind w:right="849" w:firstLine="480"/>
      </w:pPr>
      <w:r>
        <w:t>основные правила безопасного поведения при обращении и газовыми и электрическими приборами;</w:t>
      </w:r>
    </w:p>
    <w:p w:rsidR="00231C6E" w:rsidRDefault="00FC4929">
      <w:pPr>
        <w:pStyle w:val="a5"/>
        <w:spacing w:line="271" w:lineRule="exact"/>
        <w:ind w:left="1614"/>
      </w:pPr>
      <w:r>
        <w:t>последствия</w:t>
      </w:r>
      <w:r>
        <w:rPr>
          <w:spacing w:val="-3"/>
        </w:rPr>
        <w:t xml:space="preserve"> </w:t>
      </w:r>
      <w:r>
        <w:rPr>
          <w:spacing w:val="-2"/>
        </w:rPr>
        <w:t>электротравмы;</w:t>
      </w:r>
    </w:p>
    <w:p w:rsidR="00231C6E" w:rsidRDefault="00FC4929">
      <w:pPr>
        <w:pStyle w:val="a5"/>
        <w:ind w:left="1614" w:right="3301"/>
        <w:jc w:val="left"/>
      </w:pPr>
      <w:r>
        <w:lastRenderedPageBreak/>
        <w:t>порядок проведения сердечно-легочной реанимации; основные правила пожарной безопасности в быту; термические</w:t>
      </w:r>
      <w:r>
        <w:rPr>
          <w:spacing w:val="-4"/>
        </w:rPr>
        <w:t xml:space="preserve"> </w:t>
      </w:r>
      <w:r>
        <w:t>и</w:t>
      </w:r>
      <w:r>
        <w:rPr>
          <w:spacing w:val="-3"/>
        </w:rPr>
        <w:t xml:space="preserve"> </w:t>
      </w:r>
      <w:r>
        <w:t>химические</w:t>
      </w:r>
      <w:r>
        <w:rPr>
          <w:spacing w:val="-9"/>
        </w:rPr>
        <w:t xml:space="preserve"> </w:t>
      </w:r>
      <w:r>
        <w:t>ожоги,</w:t>
      </w:r>
      <w:r>
        <w:rPr>
          <w:spacing w:val="-6"/>
        </w:rPr>
        <w:t xml:space="preserve"> </w:t>
      </w:r>
      <w:r>
        <w:t>первая</w:t>
      </w:r>
      <w:r>
        <w:rPr>
          <w:spacing w:val="-8"/>
        </w:rPr>
        <w:t xml:space="preserve"> </w:t>
      </w:r>
      <w:r>
        <w:t>помощь</w:t>
      </w:r>
      <w:r>
        <w:rPr>
          <w:spacing w:val="-3"/>
        </w:rPr>
        <w:t xml:space="preserve"> </w:t>
      </w:r>
      <w:r>
        <w:t>при</w:t>
      </w:r>
      <w:r>
        <w:rPr>
          <w:spacing w:val="-7"/>
        </w:rPr>
        <w:t xml:space="preserve"> </w:t>
      </w:r>
      <w:r>
        <w:t>ожогах;</w:t>
      </w:r>
    </w:p>
    <w:p w:rsidR="00231C6E" w:rsidRDefault="00FC4929">
      <w:pPr>
        <w:pStyle w:val="a5"/>
        <w:spacing w:line="237" w:lineRule="auto"/>
        <w:ind w:firstLine="480"/>
        <w:jc w:val="left"/>
      </w:pPr>
      <w:r>
        <w:t>правила</w:t>
      </w:r>
      <w:r>
        <w:rPr>
          <w:spacing w:val="80"/>
        </w:rPr>
        <w:t xml:space="preserve"> </w:t>
      </w:r>
      <w:r>
        <w:t>безопасного</w:t>
      </w:r>
      <w:r>
        <w:rPr>
          <w:spacing w:val="80"/>
        </w:rPr>
        <w:t xml:space="preserve"> </w:t>
      </w:r>
      <w:r>
        <w:t>поведения</w:t>
      </w:r>
      <w:r>
        <w:rPr>
          <w:spacing w:val="80"/>
        </w:rPr>
        <w:t xml:space="preserve"> </w:t>
      </w:r>
      <w:r>
        <w:t>в</w:t>
      </w:r>
      <w:r>
        <w:rPr>
          <w:spacing w:val="80"/>
        </w:rPr>
        <w:t xml:space="preserve"> </w:t>
      </w:r>
      <w:r>
        <w:t>местах</w:t>
      </w:r>
      <w:r>
        <w:rPr>
          <w:spacing w:val="80"/>
        </w:rPr>
        <w:t xml:space="preserve"> </w:t>
      </w:r>
      <w:r>
        <w:t>общего</w:t>
      </w:r>
      <w:r>
        <w:rPr>
          <w:spacing w:val="80"/>
        </w:rPr>
        <w:t xml:space="preserve"> </w:t>
      </w:r>
      <w:r>
        <w:t>пользования</w:t>
      </w:r>
      <w:r>
        <w:rPr>
          <w:spacing w:val="80"/>
        </w:rPr>
        <w:t xml:space="preserve"> </w:t>
      </w:r>
      <w:r>
        <w:t>(подъезд,</w:t>
      </w:r>
      <w:r>
        <w:rPr>
          <w:spacing w:val="80"/>
        </w:rPr>
        <w:t xml:space="preserve"> </w:t>
      </w:r>
      <w:r>
        <w:t>лифт, придомовая территория, детская площадка, площадка для выгула собак и других);</w:t>
      </w:r>
    </w:p>
    <w:p w:rsidR="00231C6E" w:rsidRDefault="00231C6E">
      <w:pPr>
        <w:pStyle w:val="a5"/>
        <w:spacing w:line="237" w:lineRule="auto"/>
        <w:jc w:val="left"/>
        <w:sectPr w:rsidR="00231C6E" w:rsidSect="006C6F5F">
          <w:pgSz w:w="11910" w:h="16390"/>
          <w:pgMar w:top="1060" w:right="227" w:bottom="0" w:left="566" w:header="720" w:footer="720" w:gutter="0"/>
          <w:cols w:space="720"/>
        </w:sectPr>
      </w:pPr>
    </w:p>
    <w:p w:rsidR="00231C6E" w:rsidRDefault="00FC4929">
      <w:pPr>
        <w:pStyle w:val="a5"/>
        <w:spacing w:before="62"/>
        <w:ind w:left="1614"/>
        <w:jc w:val="left"/>
      </w:pPr>
      <w:r>
        <w:lastRenderedPageBreak/>
        <w:t>коммуникация</w:t>
      </w:r>
      <w:r>
        <w:rPr>
          <w:spacing w:val="-3"/>
        </w:rPr>
        <w:t xml:space="preserve"> </w:t>
      </w:r>
      <w:r>
        <w:t>с</w:t>
      </w:r>
      <w:r>
        <w:rPr>
          <w:spacing w:val="-3"/>
        </w:rPr>
        <w:t xml:space="preserve"> </w:t>
      </w:r>
      <w:r>
        <w:rPr>
          <w:spacing w:val="-2"/>
        </w:rPr>
        <w:t>соседями;</w:t>
      </w:r>
    </w:p>
    <w:p w:rsidR="00231C6E" w:rsidRDefault="00FC4929">
      <w:pPr>
        <w:pStyle w:val="a5"/>
        <w:spacing w:before="3" w:line="275" w:lineRule="exact"/>
        <w:ind w:left="1614"/>
        <w:jc w:val="left"/>
      </w:pPr>
      <w:r>
        <w:t>меры</w:t>
      </w:r>
      <w:r>
        <w:rPr>
          <w:spacing w:val="-3"/>
        </w:rPr>
        <w:t xml:space="preserve"> </w:t>
      </w:r>
      <w:r>
        <w:t>по</w:t>
      </w:r>
      <w:r>
        <w:rPr>
          <w:spacing w:val="-4"/>
        </w:rPr>
        <w:t xml:space="preserve"> </w:t>
      </w:r>
      <w:r>
        <w:t>предупреждению</w:t>
      </w:r>
      <w:r>
        <w:rPr>
          <w:spacing w:val="-5"/>
        </w:rPr>
        <w:t xml:space="preserve"> </w:t>
      </w:r>
      <w:r>
        <w:rPr>
          <w:spacing w:val="-2"/>
        </w:rPr>
        <w:t>преступлений;</w:t>
      </w:r>
    </w:p>
    <w:p w:rsidR="00231C6E" w:rsidRDefault="00FC4929">
      <w:pPr>
        <w:pStyle w:val="a5"/>
        <w:spacing w:line="275" w:lineRule="exact"/>
        <w:ind w:left="1614"/>
        <w:jc w:val="left"/>
      </w:pPr>
      <w:r>
        <w:t>аварии</w:t>
      </w:r>
      <w:r>
        <w:rPr>
          <w:spacing w:val="-2"/>
        </w:rPr>
        <w:t xml:space="preserve"> </w:t>
      </w:r>
      <w:r>
        <w:t>на</w:t>
      </w:r>
      <w:r>
        <w:rPr>
          <w:spacing w:val="-7"/>
        </w:rPr>
        <w:t xml:space="preserve"> </w:t>
      </w:r>
      <w:r>
        <w:t>коммунальных</w:t>
      </w:r>
      <w:r>
        <w:rPr>
          <w:spacing w:val="-7"/>
        </w:rPr>
        <w:t xml:space="preserve"> </w:t>
      </w:r>
      <w:r>
        <w:t>системах</w:t>
      </w:r>
      <w:r>
        <w:rPr>
          <w:spacing w:val="-6"/>
        </w:rPr>
        <w:t xml:space="preserve"> </w:t>
      </w:r>
      <w:r>
        <w:rPr>
          <w:spacing w:val="-2"/>
        </w:rPr>
        <w:t>жизнеобеспечения;</w:t>
      </w:r>
    </w:p>
    <w:p w:rsidR="00231C6E" w:rsidRDefault="00FC4929">
      <w:pPr>
        <w:pStyle w:val="a5"/>
        <w:spacing w:before="5" w:line="237" w:lineRule="auto"/>
        <w:ind w:left="1614" w:right="1356"/>
        <w:jc w:val="left"/>
      </w:pPr>
      <w:r>
        <w:t>правила</w:t>
      </w:r>
      <w:r>
        <w:rPr>
          <w:spacing w:val="-4"/>
        </w:rPr>
        <w:t xml:space="preserve"> </w:t>
      </w:r>
      <w:r>
        <w:t>безопасного</w:t>
      </w:r>
      <w:r>
        <w:rPr>
          <w:spacing w:val="-3"/>
        </w:rPr>
        <w:t xml:space="preserve"> </w:t>
      </w:r>
      <w:r>
        <w:t>поведения</w:t>
      </w:r>
      <w:r>
        <w:rPr>
          <w:spacing w:val="-7"/>
        </w:rPr>
        <w:t xml:space="preserve"> </w:t>
      </w:r>
      <w:r>
        <w:t>в</w:t>
      </w:r>
      <w:r>
        <w:rPr>
          <w:spacing w:val="-6"/>
        </w:rPr>
        <w:t xml:space="preserve"> </w:t>
      </w:r>
      <w:r>
        <w:t>ситуации</w:t>
      </w:r>
      <w:r>
        <w:rPr>
          <w:spacing w:val="-2"/>
        </w:rPr>
        <w:t xml:space="preserve"> </w:t>
      </w:r>
      <w:r>
        <w:t>аварии</w:t>
      </w:r>
      <w:r>
        <w:rPr>
          <w:spacing w:val="-2"/>
        </w:rPr>
        <w:t xml:space="preserve"> </w:t>
      </w:r>
      <w:r>
        <w:t>на</w:t>
      </w:r>
      <w:r>
        <w:rPr>
          <w:spacing w:val="-8"/>
        </w:rPr>
        <w:t xml:space="preserve"> </w:t>
      </w:r>
      <w:r>
        <w:t>коммунальной</w:t>
      </w:r>
      <w:r>
        <w:rPr>
          <w:spacing w:val="-2"/>
        </w:rPr>
        <w:t xml:space="preserve"> </w:t>
      </w:r>
      <w:r>
        <w:t>системе; порядок вызова аварийных служб и взаимодействия с ними;</w:t>
      </w:r>
    </w:p>
    <w:p w:rsidR="00231C6E" w:rsidRDefault="00FC4929">
      <w:pPr>
        <w:pStyle w:val="a5"/>
        <w:spacing w:before="3" w:line="275" w:lineRule="exact"/>
        <w:ind w:left="1614"/>
        <w:jc w:val="left"/>
      </w:pPr>
      <w:r>
        <w:t>действия</w:t>
      </w:r>
      <w:r>
        <w:rPr>
          <w:spacing w:val="-3"/>
        </w:rPr>
        <w:t xml:space="preserve"> </w:t>
      </w:r>
      <w:r>
        <w:t>в</w:t>
      </w:r>
      <w:r>
        <w:rPr>
          <w:spacing w:val="-5"/>
        </w:rPr>
        <w:t xml:space="preserve"> </w:t>
      </w:r>
      <w:r>
        <w:t>экстренных</w:t>
      </w:r>
      <w:r>
        <w:rPr>
          <w:spacing w:val="-6"/>
        </w:rPr>
        <w:t xml:space="preserve"> </w:t>
      </w:r>
      <w:r>
        <w:rPr>
          <w:spacing w:val="-2"/>
        </w:rPr>
        <w:t>случаях.</w:t>
      </w:r>
    </w:p>
    <w:p w:rsidR="00231C6E" w:rsidRDefault="00FC4929">
      <w:pPr>
        <w:pStyle w:val="a5"/>
        <w:spacing w:line="275" w:lineRule="exact"/>
        <w:ind w:left="1614"/>
        <w:jc w:val="left"/>
      </w:pPr>
      <w:r>
        <w:t>127_1.3.5. Модуль № 5</w:t>
      </w:r>
      <w:r>
        <w:rPr>
          <w:spacing w:val="-2"/>
        </w:rPr>
        <w:t xml:space="preserve"> </w:t>
      </w:r>
      <w:r>
        <w:t>"Безопасность</w:t>
      </w:r>
      <w:r>
        <w:rPr>
          <w:spacing w:val="-4"/>
        </w:rPr>
        <w:t xml:space="preserve"> </w:t>
      </w:r>
      <w:r>
        <w:t>на</w:t>
      </w:r>
      <w:r>
        <w:rPr>
          <w:spacing w:val="-6"/>
        </w:rPr>
        <w:t xml:space="preserve"> </w:t>
      </w:r>
      <w:r>
        <w:rPr>
          <w:spacing w:val="-2"/>
        </w:rPr>
        <w:t>транспорте":</w:t>
      </w:r>
    </w:p>
    <w:p w:rsidR="00231C6E" w:rsidRDefault="00FC4929">
      <w:pPr>
        <w:pStyle w:val="a5"/>
        <w:spacing w:before="5" w:line="237" w:lineRule="auto"/>
        <w:ind w:left="1614" w:right="1733"/>
        <w:jc w:val="left"/>
      </w:pPr>
      <w:r>
        <w:t>история</w:t>
      </w:r>
      <w:r>
        <w:rPr>
          <w:spacing w:val="-7"/>
        </w:rPr>
        <w:t xml:space="preserve"> </w:t>
      </w:r>
      <w:r>
        <w:t>появления</w:t>
      </w:r>
      <w:r>
        <w:rPr>
          <w:spacing w:val="-7"/>
        </w:rPr>
        <w:t xml:space="preserve"> </w:t>
      </w:r>
      <w:r>
        <w:t>правил</w:t>
      </w:r>
      <w:r>
        <w:rPr>
          <w:spacing w:val="-7"/>
        </w:rPr>
        <w:t xml:space="preserve"> </w:t>
      </w:r>
      <w:r>
        <w:t>дорожного движения</w:t>
      </w:r>
      <w:r>
        <w:rPr>
          <w:spacing w:val="-3"/>
        </w:rPr>
        <w:t xml:space="preserve"> </w:t>
      </w:r>
      <w:r>
        <w:t>и</w:t>
      </w:r>
      <w:r>
        <w:rPr>
          <w:spacing w:val="-6"/>
        </w:rPr>
        <w:t xml:space="preserve"> </w:t>
      </w:r>
      <w:r>
        <w:t>причины</w:t>
      </w:r>
      <w:r>
        <w:rPr>
          <w:spacing w:val="-2"/>
        </w:rPr>
        <w:t xml:space="preserve"> </w:t>
      </w:r>
      <w:r>
        <w:t>их</w:t>
      </w:r>
      <w:r>
        <w:rPr>
          <w:spacing w:val="-7"/>
        </w:rPr>
        <w:t xml:space="preserve"> </w:t>
      </w:r>
      <w:r>
        <w:t>изменчивости; риск-ориентированный подход к обеспечению безопасности на транспорте;</w:t>
      </w:r>
    </w:p>
    <w:p w:rsidR="00231C6E" w:rsidRDefault="00FC4929">
      <w:pPr>
        <w:pStyle w:val="a5"/>
        <w:spacing w:before="6" w:line="237" w:lineRule="auto"/>
        <w:ind w:right="846" w:firstLine="480"/>
        <w:jc w:val="left"/>
      </w:pPr>
      <w:r>
        <w:t>безопасность пешехода в разных условиях</w:t>
      </w:r>
      <w:r>
        <w:rPr>
          <w:spacing w:val="-1"/>
        </w:rPr>
        <w:t xml:space="preserve"> </w:t>
      </w:r>
      <w:r>
        <w:t>(движение по обочине;</w:t>
      </w:r>
      <w:r>
        <w:rPr>
          <w:spacing w:val="-1"/>
        </w:rPr>
        <w:t xml:space="preserve"> </w:t>
      </w:r>
      <w:r>
        <w:t>движение в тёмное время суток; движение с использованием средств индивидуальной мобильности);</w:t>
      </w:r>
    </w:p>
    <w:p w:rsidR="00231C6E" w:rsidRDefault="00FC4929">
      <w:pPr>
        <w:pStyle w:val="a5"/>
        <w:spacing w:before="3" w:line="275" w:lineRule="exact"/>
        <w:ind w:left="1614"/>
        <w:jc w:val="left"/>
      </w:pPr>
      <w:r>
        <w:t>взаимосвязь</w:t>
      </w:r>
      <w:r>
        <w:rPr>
          <w:spacing w:val="-4"/>
        </w:rPr>
        <w:t xml:space="preserve"> </w:t>
      </w:r>
      <w:r>
        <w:t>безопасности</w:t>
      </w:r>
      <w:r>
        <w:rPr>
          <w:spacing w:val="-5"/>
        </w:rPr>
        <w:t xml:space="preserve"> </w:t>
      </w:r>
      <w:r>
        <w:t>водителя</w:t>
      </w:r>
      <w:r>
        <w:rPr>
          <w:spacing w:val="-7"/>
        </w:rPr>
        <w:t xml:space="preserve"> </w:t>
      </w:r>
      <w:r>
        <w:t xml:space="preserve">и </w:t>
      </w:r>
      <w:r>
        <w:rPr>
          <w:spacing w:val="-2"/>
        </w:rPr>
        <w:t>пассажира;</w:t>
      </w:r>
    </w:p>
    <w:p w:rsidR="00231C6E" w:rsidRDefault="00FC4929">
      <w:pPr>
        <w:pStyle w:val="a5"/>
        <w:spacing w:line="242" w:lineRule="auto"/>
        <w:ind w:left="1614" w:right="1193"/>
        <w:jc w:val="left"/>
      </w:pPr>
      <w:r>
        <w:t>правила</w:t>
      </w:r>
      <w:r>
        <w:rPr>
          <w:spacing w:val="-4"/>
        </w:rPr>
        <w:t xml:space="preserve"> </w:t>
      </w:r>
      <w:r>
        <w:t>безопасного</w:t>
      </w:r>
      <w:r>
        <w:rPr>
          <w:spacing w:val="-3"/>
        </w:rPr>
        <w:t xml:space="preserve"> </w:t>
      </w:r>
      <w:r>
        <w:t>поведения</w:t>
      </w:r>
      <w:r>
        <w:rPr>
          <w:spacing w:val="-8"/>
        </w:rPr>
        <w:t xml:space="preserve"> </w:t>
      </w:r>
      <w:r>
        <w:t>при</w:t>
      </w:r>
      <w:r>
        <w:rPr>
          <w:spacing w:val="-7"/>
        </w:rPr>
        <w:t xml:space="preserve"> </w:t>
      </w:r>
      <w:r>
        <w:t>поездке</w:t>
      </w:r>
      <w:r>
        <w:rPr>
          <w:spacing w:val="-4"/>
        </w:rPr>
        <w:t xml:space="preserve"> </w:t>
      </w:r>
      <w:r>
        <w:t>в</w:t>
      </w:r>
      <w:r>
        <w:rPr>
          <w:spacing w:val="-6"/>
        </w:rPr>
        <w:t xml:space="preserve"> </w:t>
      </w:r>
      <w:r>
        <w:t>легковом</w:t>
      </w:r>
      <w:r>
        <w:rPr>
          <w:spacing w:val="-2"/>
        </w:rPr>
        <w:t xml:space="preserve"> </w:t>
      </w:r>
      <w:r>
        <w:t>автомобиле,</w:t>
      </w:r>
      <w:r>
        <w:rPr>
          <w:spacing w:val="-6"/>
        </w:rPr>
        <w:t xml:space="preserve"> </w:t>
      </w:r>
      <w:r>
        <w:t>автобусе; ответственность водителя, ответственность пассажира;</w:t>
      </w:r>
    </w:p>
    <w:p w:rsidR="00231C6E" w:rsidRDefault="00FC4929">
      <w:pPr>
        <w:pStyle w:val="a5"/>
        <w:spacing w:line="271" w:lineRule="exact"/>
        <w:ind w:left="1614"/>
        <w:jc w:val="left"/>
      </w:pPr>
      <w:r>
        <w:t>представления</w:t>
      </w:r>
      <w:r>
        <w:rPr>
          <w:spacing w:val="-10"/>
        </w:rPr>
        <w:t xml:space="preserve"> </w:t>
      </w:r>
      <w:r>
        <w:t>о знаниях</w:t>
      </w:r>
      <w:r>
        <w:rPr>
          <w:spacing w:val="-8"/>
        </w:rPr>
        <w:t xml:space="preserve"> </w:t>
      </w:r>
      <w:r>
        <w:t>и</w:t>
      </w:r>
      <w:r>
        <w:rPr>
          <w:spacing w:val="-2"/>
        </w:rPr>
        <w:t xml:space="preserve"> </w:t>
      </w:r>
      <w:r>
        <w:t>навыках,</w:t>
      </w:r>
      <w:r>
        <w:rPr>
          <w:spacing w:val="-2"/>
        </w:rPr>
        <w:t xml:space="preserve"> </w:t>
      </w:r>
      <w:r>
        <w:t>необходимых</w:t>
      </w:r>
      <w:r>
        <w:rPr>
          <w:spacing w:val="-7"/>
        </w:rPr>
        <w:t xml:space="preserve"> </w:t>
      </w:r>
      <w:r>
        <w:rPr>
          <w:spacing w:val="-2"/>
        </w:rPr>
        <w:t>водителю;</w:t>
      </w:r>
    </w:p>
    <w:p w:rsidR="00231C6E" w:rsidRDefault="00FC4929">
      <w:pPr>
        <w:pStyle w:val="a5"/>
        <w:spacing w:before="2"/>
        <w:ind w:right="850" w:firstLine="480"/>
      </w:pPr>
      <w:r>
        <w:t>порядок действий</w:t>
      </w:r>
      <w:r>
        <w:rPr>
          <w:spacing w:val="-1"/>
        </w:rPr>
        <w:t xml:space="preserve"> </w:t>
      </w:r>
      <w:r>
        <w:t>при дорожно-транспортных</w:t>
      </w:r>
      <w:r>
        <w:rPr>
          <w:spacing w:val="-2"/>
        </w:rPr>
        <w:t xml:space="preserve"> </w:t>
      </w:r>
      <w:r>
        <w:t>происшествиях</w:t>
      </w:r>
      <w:r>
        <w:rPr>
          <w:spacing w:val="-2"/>
        </w:rPr>
        <w:t xml:space="preserve"> </w:t>
      </w:r>
      <w:r>
        <w:t>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231C6E" w:rsidRDefault="00FC4929">
      <w:pPr>
        <w:pStyle w:val="a5"/>
        <w:spacing w:line="242" w:lineRule="auto"/>
        <w:ind w:right="853" w:firstLine="480"/>
      </w:pPr>
      <w:r>
        <w:t>основные источники опасности в метро, правила безопасного поведения, порядок действий при возникновении опасных или чрезвычайных ситуаций;</w:t>
      </w:r>
    </w:p>
    <w:p w:rsidR="00231C6E" w:rsidRDefault="00FC4929">
      <w:pPr>
        <w:pStyle w:val="a5"/>
        <w:spacing w:line="242" w:lineRule="auto"/>
        <w:ind w:right="851" w:firstLine="480"/>
      </w:pPr>
      <w:r>
        <w:t>основные</w:t>
      </w:r>
      <w:r>
        <w:rPr>
          <w:spacing w:val="-15"/>
        </w:rPr>
        <w:t xml:space="preserve"> </w:t>
      </w:r>
      <w:r>
        <w:t>источники</w:t>
      </w:r>
      <w:r>
        <w:rPr>
          <w:spacing w:val="-15"/>
        </w:rPr>
        <w:t xml:space="preserve"> </w:t>
      </w:r>
      <w:r>
        <w:t>опасности</w:t>
      </w:r>
      <w:r>
        <w:rPr>
          <w:spacing w:val="-15"/>
        </w:rPr>
        <w:t xml:space="preserve"> </w:t>
      </w:r>
      <w:r>
        <w:t>на</w:t>
      </w:r>
      <w:r>
        <w:rPr>
          <w:spacing w:val="-15"/>
        </w:rPr>
        <w:t xml:space="preserve"> </w:t>
      </w:r>
      <w:r>
        <w:t>железнодорожном</w:t>
      </w:r>
      <w:r>
        <w:rPr>
          <w:spacing w:val="-15"/>
        </w:rPr>
        <w:t xml:space="preserve"> </w:t>
      </w:r>
      <w:r>
        <w:t>транспорте,</w:t>
      </w:r>
      <w:r>
        <w:rPr>
          <w:spacing w:val="-15"/>
        </w:rPr>
        <w:t xml:space="preserve"> </w:t>
      </w:r>
      <w:r>
        <w:t>правила</w:t>
      </w:r>
      <w:r>
        <w:rPr>
          <w:spacing w:val="-14"/>
        </w:rPr>
        <w:t xml:space="preserve"> </w:t>
      </w:r>
      <w:r>
        <w:t>безопасного поведения, порядок действий при возникновении опасных и чрезвычайных ситуаций;</w:t>
      </w:r>
    </w:p>
    <w:p w:rsidR="00231C6E" w:rsidRDefault="00FC4929">
      <w:pPr>
        <w:pStyle w:val="a5"/>
        <w:spacing w:line="242" w:lineRule="auto"/>
        <w:ind w:right="850" w:firstLine="480"/>
      </w:pPr>
      <w:r>
        <w:rPr>
          <w:spacing w:val="-2"/>
        </w:rPr>
        <w:t>основные</w:t>
      </w:r>
      <w:r>
        <w:rPr>
          <w:spacing w:val="-6"/>
        </w:rPr>
        <w:t xml:space="preserve"> </w:t>
      </w:r>
      <w:r>
        <w:rPr>
          <w:spacing w:val="-2"/>
        </w:rPr>
        <w:t>источники</w:t>
      </w:r>
      <w:r>
        <w:rPr>
          <w:spacing w:val="-10"/>
        </w:rPr>
        <w:t xml:space="preserve"> </w:t>
      </w:r>
      <w:r>
        <w:rPr>
          <w:spacing w:val="-2"/>
        </w:rPr>
        <w:t>опасности</w:t>
      </w:r>
      <w:r>
        <w:rPr>
          <w:spacing w:val="-3"/>
        </w:rPr>
        <w:t xml:space="preserve"> </w:t>
      </w:r>
      <w:r>
        <w:rPr>
          <w:spacing w:val="-2"/>
        </w:rPr>
        <w:t xml:space="preserve">на водном транспорте, правила безопасного поведения, </w:t>
      </w:r>
      <w:r>
        <w:t>порядок действий при возникновении опасной и чрезвычайной ситуации;</w:t>
      </w:r>
    </w:p>
    <w:p w:rsidR="00231C6E" w:rsidRDefault="00FC4929">
      <w:pPr>
        <w:pStyle w:val="a5"/>
        <w:spacing w:line="242" w:lineRule="auto"/>
        <w:ind w:right="854" w:firstLine="480"/>
      </w:pPr>
      <w: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231C6E" w:rsidRDefault="00FC4929">
      <w:pPr>
        <w:pStyle w:val="a5"/>
        <w:spacing w:line="242" w:lineRule="auto"/>
        <w:ind w:left="1614" w:right="3190"/>
      </w:pPr>
      <w:r>
        <w:t>127_1.3.6.</w:t>
      </w:r>
      <w:r>
        <w:rPr>
          <w:spacing w:val="-3"/>
        </w:rPr>
        <w:t xml:space="preserve"> </w:t>
      </w:r>
      <w:r>
        <w:t>Модуль</w:t>
      </w:r>
      <w:r>
        <w:rPr>
          <w:spacing w:val="-4"/>
        </w:rPr>
        <w:t xml:space="preserve"> </w:t>
      </w:r>
      <w:r>
        <w:t>№</w:t>
      </w:r>
      <w:r>
        <w:rPr>
          <w:spacing w:val="-4"/>
        </w:rPr>
        <w:t xml:space="preserve"> </w:t>
      </w:r>
      <w:r>
        <w:t>6</w:t>
      </w:r>
      <w:r>
        <w:rPr>
          <w:spacing w:val="-5"/>
        </w:rPr>
        <w:t xml:space="preserve"> </w:t>
      </w:r>
      <w:r>
        <w:t>"Безопасность</w:t>
      </w:r>
      <w:r>
        <w:rPr>
          <w:spacing w:val="-7"/>
        </w:rPr>
        <w:t xml:space="preserve"> </w:t>
      </w:r>
      <w:r>
        <w:t>в</w:t>
      </w:r>
      <w:r>
        <w:rPr>
          <w:spacing w:val="-12"/>
        </w:rPr>
        <w:t xml:space="preserve"> </w:t>
      </w:r>
      <w:r>
        <w:t>общественных</w:t>
      </w:r>
      <w:r>
        <w:rPr>
          <w:spacing w:val="-9"/>
        </w:rPr>
        <w:t xml:space="preserve"> </w:t>
      </w:r>
      <w:r>
        <w:t>местах": общественные места и их классификация;</w:t>
      </w:r>
    </w:p>
    <w:p w:rsidR="00231C6E" w:rsidRDefault="00FC4929">
      <w:pPr>
        <w:pStyle w:val="a5"/>
        <w:spacing w:line="242" w:lineRule="auto"/>
        <w:ind w:right="857" w:firstLine="480"/>
      </w:pPr>
      <w:r>
        <w:t>основные источники опасности в общественных местах закрытого и открытого типа, общие правила безопасного поведения;</w:t>
      </w:r>
    </w:p>
    <w:p w:rsidR="00231C6E" w:rsidRDefault="00FC4929">
      <w:pPr>
        <w:pStyle w:val="a5"/>
        <w:ind w:right="850" w:firstLine="480"/>
      </w:pPr>
      <w: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231C6E" w:rsidRDefault="00FC4929">
      <w:pPr>
        <w:pStyle w:val="a5"/>
        <w:spacing w:line="237" w:lineRule="auto"/>
        <w:ind w:left="1614" w:right="859"/>
      </w:pPr>
      <w:r>
        <w:t>порядок действий при риске возникновения или возникновении толпы, давки; эмоциональное</w:t>
      </w:r>
      <w:r>
        <w:rPr>
          <w:spacing w:val="80"/>
        </w:rPr>
        <w:t xml:space="preserve"> </w:t>
      </w:r>
      <w:r>
        <w:t>заражение</w:t>
      </w:r>
      <w:r>
        <w:rPr>
          <w:spacing w:val="80"/>
        </w:rPr>
        <w:t xml:space="preserve"> </w:t>
      </w:r>
      <w:r>
        <w:t>в</w:t>
      </w:r>
      <w:r>
        <w:rPr>
          <w:spacing w:val="80"/>
        </w:rPr>
        <w:t xml:space="preserve"> </w:t>
      </w:r>
      <w:r>
        <w:t>толпе,</w:t>
      </w:r>
      <w:r>
        <w:rPr>
          <w:spacing w:val="80"/>
        </w:rPr>
        <w:t xml:space="preserve"> </w:t>
      </w:r>
      <w:r>
        <w:t>способы</w:t>
      </w:r>
      <w:r>
        <w:rPr>
          <w:spacing w:val="80"/>
        </w:rPr>
        <w:t xml:space="preserve"> </w:t>
      </w:r>
      <w:r>
        <w:t>самопомощи,</w:t>
      </w:r>
      <w:r>
        <w:rPr>
          <w:spacing w:val="80"/>
        </w:rPr>
        <w:t xml:space="preserve"> </w:t>
      </w:r>
      <w:r>
        <w:t>правила</w:t>
      </w:r>
      <w:r>
        <w:rPr>
          <w:spacing w:val="80"/>
        </w:rPr>
        <w:t xml:space="preserve"> </w:t>
      </w:r>
      <w:r>
        <w:t>безопасного</w:t>
      </w:r>
    </w:p>
    <w:p w:rsidR="00231C6E" w:rsidRDefault="00FC4929">
      <w:pPr>
        <w:pStyle w:val="a5"/>
        <w:spacing w:line="237" w:lineRule="auto"/>
        <w:ind w:left="1614" w:right="3737" w:hanging="481"/>
      </w:pPr>
      <w:r>
        <w:t>поведения при попадании в агрессивную и паническую толпу; правила</w:t>
      </w:r>
      <w:r>
        <w:rPr>
          <w:spacing w:val="-6"/>
        </w:rPr>
        <w:t xml:space="preserve"> </w:t>
      </w:r>
      <w:r>
        <w:t>безопасного</w:t>
      </w:r>
      <w:r>
        <w:rPr>
          <w:spacing w:val="-3"/>
        </w:rPr>
        <w:t xml:space="preserve"> </w:t>
      </w:r>
      <w:r>
        <w:t>поведения</w:t>
      </w:r>
      <w:r>
        <w:rPr>
          <w:spacing w:val="-8"/>
        </w:rPr>
        <w:t xml:space="preserve"> </w:t>
      </w:r>
      <w:r>
        <w:t>при</w:t>
      </w:r>
      <w:r>
        <w:rPr>
          <w:spacing w:val="-6"/>
        </w:rPr>
        <w:t xml:space="preserve"> </w:t>
      </w:r>
      <w:r>
        <w:t>проявлении</w:t>
      </w:r>
      <w:r>
        <w:rPr>
          <w:spacing w:val="-2"/>
        </w:rPr>
        <w:t xml:space="preserve"> агрессии;</w:t>
      </w:r>
    </w:p>
    <w:p w:rsidR="00231C6E" w:rsidRDefault="00FC4929">
      <w:pPr>
        <w:pStyle w:val="a5"/>
        <w:spacing w:line="237" w:lineRule="auto"/>
        <w:ind w:right="852" w:firstLine="480"/>
      </w:pPr>
      <w:r>
        <w:t>криминогенные ситуации в общественных местах, правила безопасного поведения, порядок действия при попадании в опасную ситуацию;</w:t>
      </w:r>
    </w:p>
    <w:p w:rsidR="00231C6E" w:rsidRDefault="00FC4929">
      <w:pPr>
        <w:pStyle w:val="a5"/>
        <w:spacing w:line="237" w:lineRule="auto"/>
        <w:ind w:right="844" w:firstLine="480"/>
      </w:pPr>
      <w:r>
        <w:t>порядок действий в случаях, когда потерялся человек (ребенок; взрослый; пожилой человек; человек с ментальными расстройствами);</w:t>
      </w:r>
    </w:p>
    <w:p w:rsidR="00231C6E" w:rsidRDefault="00FC4929">
      <w:pPr>
        <w:pStyle w:val="a5"/>
        <w:spacing w:line="275" w:lineRule="exact"/>
        <w:ind w:left="1614"/>
      </w:pPr>
      <w:r>
        <w:t>порядок</w:t>
      </w:r>
      <w:r>
        <w:rPr>
          <w:spacing w:val="-7"/>
        </w:rPr>
        <w:t xml:space="preserve"> </w:t>
      </w:r>
      <w:r>
        <w:t>действий</w:t>
      </w:r>
      <w:r>
        <w:rPr>
          <w:spacing w:val="-1"/>
        </w:rPr>
        <w:t xml:space="preserve"> </w:t>
      </w:r>
      <w:r>
        <w:t>в</w:t>
      </w:r>
      <w:r>
        <w:rPr>
          <w:spacing w:val="-5"/>
        </w:rPr>
        <w:t xml:space="preserve"> </w:t>
      </w:r>
      <w:r>
        <w:t>ситуации,</w:t>
      </w:r>
      <w:r>
        <w:rPr>
          <w:spacing w:val="-1"/>
        </w:rPr>
        <w:t xml:space="preserve"> </w:t>
      </w:r>
      <w:r>
        <w:t>если</w:t>
      </w:r>
      <w:r>
        <w:rPr>
          <w:spacing w:val="-6"/>
        </w:rPr>
        <w:t xml:space="preserve"> </w:t>
      </w:r>
      <w:r>
        <w:t>вы</w:t>
      </w:r>
      <w:r>
        <w:rPr>
          <w:spacing w:val="-5"/>
        </w:rPr>
        <w:t xml:space="preserve"> </w:t>
      </w:r>
      <w:r>
        <w:t>обнаружили</w:t>
      </w:r>
      <w:r>
        <w:rPr>
          <w:spacing w:val="-1"/>
        </w:rPr>
        <w:t xml:space="preserve"> </w:t>
      </w:r>
      <w:r>
        <w:t>потерявшегося</w:t>
      </w:r>
      <w:r>
        <w:rPr>
          <w:spacing w:val="-7"/>
        </w:rPr>
        <w:t xml:space="preserve"> </w:t>
      </w:r>
      <w:r>
        <w:rPr>
          <w:spacing w:val="-2"/>
        </w:rPr>
        <w:t>человека;</w:t>
      </w:r>
    </w:p>
    <w:p w:rsidR="00231C6E" w:rsidRDefault="00FC4929">
      <w:pPr>
        <w:pStyle w:val="a5"/>
        <w:ind w:right="850" w:firstLine="480"/>
      </w:pPr>
      <w: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231C6E" w:rsidRDefault="00FC4929">
      <w:pPr>
        <w:pStyle w:val="a5"/>
        <w:spacing w:line="237" w:lineRule="auto"/>
        <w:ind w:right="855" w:firstLine="480"/>
      </w:pPr>
      <w:r>
        <w:t xml:space="preserve">меры безопасности и порядок действий при угрозе обрушения зданий и отдельных </w:t>
      </w:r>
      <w:r>
        <w:rPr>
          <w:spacing w:val="-2"/>
        </w:rPr>
        <w:lastRenderedPageBreak/>
        <w:t>конструкций;</w:t>
      </w:r>
    </w:p>
    <w:p w:rsidR="00231C6E" w:rsidRDefault="00FC4929">
      <w:pPr>
        <w:pStyle w:val="a5"/>
        <w:spacing w:before="1" w:line="237" w:lineRule="auto"/>
        <w:ind w:left="1614"/>
        <w:jc w:val="left"/>
      </w:pPr>
      <w:r>
        <w:t>меры</w:t>
      </w:r>
      <w:r>
        <w:rPr>
          <w:spacing w:val="-2"/>
        </w:rPr>
        <w:t xml:space="preserve"> </w:t>
      </w:r>
      <w:r>
        <w:t>безопасности</w:t>
      </w:r>
      <w:r>
        <w:rPr>
          <w:spacing w:val="-6"/>
        </w:rPr>
        <w:t xml:space="preserve"> </w:t>
      </w:r>
      <w:r>
        <w:t>и</w:t>
      </w:r>
      <w:r>
        <w:rPr>
          <w:spacing w:val="-7"/>
        </w:rPr>
        <w:t xml:space="preserve"> </w:t>
      </w:r>
      <w:r>
        <w:t>порядок</w:t>
      </w:r>
      <w:r>
        <w:rPr>
          <w:spacing w:val="-9"/>
        </w:rPr>
        <w:t xml:space="preserve"> </w:t>
      </w:r>
      <w:r>
        <w:t>поведения</w:t>
      </w:r>
      <w:r>
        <w:rPr>
          <w:spacing w:val="-3"/>
        </w:rPr>
        <w:t xml:space="preserve"> </w:t>
      </w:r>
      <w:r>
        <w:t>при</w:t>
      </w:r>
      <w:r>
        <w:rPr>
          <w:spacing w:val="-2"/>
        </w:rPr>
        <w:t xml:space="preserve"> </w:t>
      </w:r>
      <w:r>
        <w:t>угрозе,</w:t>
      </w:r>
      <w:r>
        <w:rPr>
          <w:spacing w:val="-1"/>
        </w:rPr>
        <w:t xml:space="preserve"> </w:t>
      </w:r>
      <w:r>
        <w:t>в</w:t>
      </w:r>
      <w:r>
        <w:rPr>
          <w:spacing w:val="-6"/>
        </w:rPr>
        <w:t xml:space="preserve"> </w:t>
      </w:r>
      <w:r>
        <w:t>случае</w:t>
      </w:r>
      <w:r>
        <w:rPr>
          <w:spacing w:val="-4"/>
        </w:rPr>
        <w:t xml:space="preserve"> </w:t>
      </w:r>
      <w:r>
        <w:t>террористического</w:t>
      </w:r>
      <w:r>
        <w:rPr>
          <w:spacing w:val="-3"/>
        </w:rPr>
        <w:t xml:space="preserve"> </w:t>
      </w:r>
      <w:r>
        <w:t>акта. 127_1.3.7. Модуль № 7 "Безопасность в природной среде":</w:t>
      </w:r>
    </w:p>
    <w:p w:rsidR="00231C6E" w:rsidRDefault="00FC4929">
      <w:pPr>
        <w:pStyle w:val="a5"/>
        <w:spacing w:before="4" w:line="275" w:lineRule="exact"/>
        <w:ind w:left="1614"/>
        <w:jc w:val="left"/>
      </w:pPr>
      <w:r>
        <w:t>отдых</w:t>
      </w:r>
      <w:r>
        <w:rPr>
          <w:spacing w:val="-8"/>
        </w:rPr>
        <w:t xml:space="preserve"> </w:t>
      </w:r>
      <w:r>
        <w:t>на</w:t>
      </w:r>
      <w:r>
        <w:rPr>
          <w:spacing w:val="-2"/>
        </w:rPr>
        <w:t xml:space="preserve"> </w:t>
      </w:r>
      <w:r>
        <w:t>природе, источники</w:t>
      </w:r>
      <w:r>
        <w:rPr>
          <w:spacing w:val="-5"/>
        </w:rPr>
        <w:t xml:space="preserve"> </w:t>
      </w:r>
      <w:r>
        <w:t>опасности</w:t>
      </w:r>
      <w:r>
        <w:rPr>
          <w:spacing w:val="-4"/>
        </w:rPr>
        <w:t xml:space="preserve"> </w:t>
      </w:r>
      <w:r>
        <w:t>в</w:t>
      </w:r>
      <w:r>
        <w:rPr>
          <w:spacing w:val="-4"/>
        </w:rPr>
        <w:t xml:space="preserve"> </w:t>
      </w:r>
      <w:r>
        <w:t>природной</w:t>
      </w:r>
      <w:r>
        <w:rPr>
          <w:spacing w:val="-4"/>
        </w:rPr>
        <w:t xml:space="preserve"> </w:t>
      </w:r>
      <w:r>
        <w:rPr>
          <w:spacing w:val="-2"/>
        </w:rPr>
        <w:t>среде;</w:t>
      </w:r>
    </w:p>
    <w:p w:rsidR="00231C6E" w:rsidRDefault="00FC4929">
      <w:pPr>
        <w:pStyle w:val="a5"/>
        <w:spacing w:line="242" w:lineRule="auto"/>
        <w:ind w:left="1614" w:right="1846"/>
        <w:jc w:val="left"/>
      </w:pPr>
      <w:r>
        <w:t>основные</w:t>
      </w:r>
      <w:r>
        <w:rPr>
          <w:spacing w:val="-10"/>
        </w:rPr>
        <w:t xml:space="preserve"> </w:t>
      </w:r>
      <w:r>
        <w:t>правила</w:t>
      </w:r>
      <w:r>
        <w:rPr>
          <w:spacing w:val="-10"/>
        </w:rPr>
        <w:t xml:space="preserve"> </w:t>
      </w:r>
      <w:r>
        <w:t>безопасного поведения</w:t>
      </w:r>
      <w:r>
        <w:rPr>
          <w:spacing w:val="-4"/>
        </w:rPr>
        <w:t xml:space="preserve"> </w:t>
      </w:r>
      <w:r>
        <w:t>в</w:t>
      </w:r>
      <w:r>
        <w:rPr>
          <w:spacing w:val="-7"/>
        </w:rPr>
        <w:t xml:space="preserve"> </w:t>
      </w:r>
      <w:r>
        <w:t>лесу,</w:t>
      </w:r>
      <w:r>
        <w:rPr>
          <w:spacing w:val="-2"/>
        </w:rPr>
        <w:t xml:space="preserve"> </w:t>
      </w:r>
      <w:r>
        <w:t>в</w:t>
      </w:r>
      <w:r>
        <w:rPr>
          <w:spacing w:val="-3"/>
        </w:rPr>
        <w:t xml:space="preserve"> </w:t>
      </w:r>
      <w:r>
        <w:t>горах,</w:t>
      </w:r>
      <w:r>
        <w:rPr>
          <w:spacing w:val="-2"/>
        </w:rPr>
        <w:t xml:space="preserve"> </w:t>
      </w:r>
      <w:r>
        <w:t>на</w:t>
      </w:r>
      <w:r>
        <w:rPr>
          <w:spacing w:val="-10"/>
        </w:rPr>
        <w:t xml:space="preserve"> </w:t>
      </w:r>
      <w:r>
        <w:t>водоёмах; общие правила безопасности в походе;</w:t>
      </w:r>
    </w:p>
    <w:p w:rsidR="00231C6E" w:rsidRDefault="00FC4929">
      <w:pPr>
        <w:pStyle w:val="a5"/>
        <w:spacing w:line="237" w:lineRule="auto"/>
        <w:ind w:left="1614" w:right="3258"/>
        <w:jc w:val="left"/>
      </w:pPr>
      <w:r>
        <w:t>особенности</w:t>
      </w:r>
      <w:r>
        <w:rPr>
          <w:spacing w:val="-8"/>
        </w:rPr>
        <w:t xml:space="preserve"> </w:t>
      </w:r>
      <w:r>
        <w:t>обеспечения</w:t>
      </w:r>
      <w:r>
        <w:rPr>
          <w:spacing w:val="-5"/>
        </w:rPr>
        <w:t xml:space="preserve"> </w:t>
      </w:r>
      <w:r>
        <w:t>безопасности</w:t>
      </w:r>
      <w:r>
        <w:rPr>
          <w:spacing w:val="-8"/>
        </w:rPr>
        <w:t xml:space="preserve"> </w:t>
      </w:r>
      <w:r>
        <w:t>в</w:t>
      </w:r>
      <w:r>
        <w:rPr>
          <w:spacing w:val="-8"/>
        </w:rPr>
        <w:t xml:space="preserve"> </w:t>
      </w:r>
      <w:r>
        <w:t>лыжном</w:t>
      </w:r>
      <w:r>
        <w:rPr>
          <w:spacing w:val="-8"/>
        </w:rPr>
        <w:t xml:space="preserve"> </w:t>
      </w:r>
      <w:r>
        <w:t>походе; особенности обеспечения безопасности в водном походе;</w:t>
      </w:r>
    </w:p>
    <w:p w:rsidR="00231C6E" w:rsidRDefault="00231C6E">
      <w:pPr>
        <w:pStyle w:val="a5"/>
        <w:spacing w:line="237" w:lineRule="auto"/>
        <w:jc w:val="left"/>
        <w:sectPr w:rsidR="00231C6E" w:rsidSect="006C6F5F">
          <w:pgSz w:w="11910" w:h="16390"/>
          <w:pgMar w:top="1060" w:right="227" w:bottom="0" w:left="566" w:header="720" w:footer="720" w:gutter="0"/>
          <w:cols w:space="720"/>
        </w:sectPr>
      </w:pPr>
    </w:p>
    <w:p w:rsidR="00231C6E" w:rsidRDefault="00FC4929">
      <w:pPr>
        <w:pStyle w:val="a5"/>
        <w:spacing w:before="62" w:line="242" w:lineRule="auto"/>
        <w:ind w:left="1614" w:right="2623"/>
        <w:jc w:val="left"/>
      </w:pPr>
      <w:r>
        <w:lastRenderedPageBreak/>
        <w:t>особенности</w:t>
      </w:r>
      <w:r>
        <w:rPr>
          <w:spacing w:val="-8"/>
        </w:rPr>
        <w:t xml:space="preserve"> </w:t>
      </w:r>
      <w:r>
        <w:t>обеспечения</w:t>
      </w:r>
      <w:r>
        <w:rPr>
          <w:spacing w:val="-6"/>
        </w:rPr>
        <w:t xml:space="preserve"> </w:t>
      </w:r>
      <w:r>
        <w:t>безопасности</w:t>
      </w:r>
      <w:r>
        <w:rPr>
          <w:spacing w:val="-8"/>
        </w:rPr>
        <w:t xml:space="preserve"> </w:t>
      </w:r>
      <w:r>
        <w:t>в</w:t>
      </w:r>
      <w:r>
        <w:rPr>
          <w:spacing w:val="-8"/>
        </w:rPr>
        <w:t xml:space="preserve"> </w:t>
      </w:r>
      <w:r>
        <w:t>горном</w:t>
      </w:r>
      <w:r>
        <w:rPr>
          <w:spacing w:val="-5"/>
        </w:rPr>
        <w:t xml:space="preserve"> </w:t>
      </w:r>
      <w:r>
        <w:t>походе; ориентирование на местности;</w:t>
      </w:r>
    </w:p>
    <w:p w:rsidR="00231C6E" w:rsidRDefault="00FC4929">
      <w:pPr>
        <w:pStyle w:val="a5"/>
        <w:ind w:left="1614" w:right="1769"/>
        <w:jc w:val="left"/>
      </w:pPr>
      <w:r>
        <w:t>карты, традиционные и современные средства навигации (компас, GPS); порядок</w:t>
      </w:r>
      <w:r>
        <w:rPr>
          <w:spacing w:val="-6"/>
        </w:rPr>
        <w:t xml:space="preserve"> </w:t>
      </w:r>
      <w:r>
        <w:t>действий</w:t>
      </w:r>
      <w:r>
        <w:rPr>
          <w:spacing w:val="-4"/>
        </w:rPr>
        <w:t xml:space="preserve"> </w:t>
      </w:r>
      <w:r>
        <w:t>в</w:t>
      </w:r>
      <w:r>
        <w:rPr>
          <w:spacing w:val="-7"/>
        </w:rPr>
        <w:t xml:space="preserve"> </w:t>
      </w:r>
      <w:r>
        <w:t>случаях,</w:t>
      </w:r>
      <w:r>
        <w:rPr>
          <w:spacing w:val="-3"/>
        </w:rPr>
        <w:t xml:space="preserve"> </w:t>
      </w:r>
      <w:r>
        <w:t>когда</w:t>
      </w:r>
      <w:r>
        <w:rPr>
          <w:spacing w:val="-5"/>
        </w:rPr>
        <w:t xml:space="preserve"> </w:t>
      </w:r>
      <w:r>
        <w:t>человек</w:t>
      </w:r>
      <w:r>
        <w:rPr>
          <w:spacing w:val="-6"/>
        </w:rPr>
        <w:t xml:space="preserve"> </w:t>
      </w:r>
      <w:r>
        <w:t>потерялся</w:t>
      </w:r>
      <w:r>
        <w:rPr>
          <w:spacing w:val="-4"/>
        </w:rPr>
        <w:t xml:space="preserve"> </w:t>
      </w:r>
      <w:r>
        <w:t>в</w:t>
      </w:r>
      <w:r>
        <w:rPr>
          <w:spacing w:val="-4"/>
        </w:rPr>
        <w:t xml:space="preserve"> </w:t>
      </w:r>
      <w:r>
        <w:t>природной</w:t>
      </w:r>
      <w:r>
        <w:rPr>
          <w:spacing w:val="-4"/>
        </w:rPr>
        <w:t xml:space="preserve"> </w:t>
      </w:r>
      <w:r>
        <w:t>среде; источники опасности в автономных условиях;</w:t>
      </w:r>
    </w:p>
    <w:p w:rsidR="00231C6E" w:rsidRDefault="00FC4929">
      <w:pPr>
        <w:pStyle w:val="a5"/>
        <w:spacing w:line="275" w:lineRule="exact"/>
        <w:ind w:left="1614"/>
        <w:jc w:val="left"/>
      </w:pPr>
      <w:r>
        <w:t>сооружение</w:t>
      </w:r>
      <w:r>
        <w:rPr>
          <w:spacing w:val="1"/>
        </w:rPr>
        <w:t xml:space="preserve"> </w:t>
      </w:r>
      <w:r>
        <w:t>убежища,</w:t>
      </w:r>
      <w:r>
        <w:rPr>
          <w:spacing w:val="-4"/>
        </w:rPr>
        <w:t xml:space="preserve"> </w:t>
      </w:r>
      <w:r>
        <w:t>получение</w:t>
      </w:r>
      <w:r>
        <w:rPr>
          <w:spacing w:val="-3"/>
        </w:rPr>
        <w:t xml:space="preserve"> </w:t>
      </w:r>
      <w:r>
        <w:t>воды</w:t>
      </w:r>
      <w:r>
        <w:rPr>
          <w:spacing w:val="-5"/>
        </w:rPr>
        <w:t xml:space="preserve"> </w:t>
      </w:r>
      <w:r>
        <w:t>и</w:t>
      </w:r>
      <w:r>
        <w:rPr>
          <w:spacing w:val="-5"/>
        </w:rPr>
        <w:t xml:space="preserve"> </w:t>
      </w:r>
      <w:r>
        <w:rPr>
          <w:spacing w:val="-2"/>
        </w:rPr>
        <w:t>питания;</w:t>
      </w:r>
    </w:p>
    <w:p w:rsidR="00231C6E" w:rsidRDefault="00FC4929">
      <w:pPr>
        <w:pStyle w:val="a5"/>
        <w:spacing w:line="242" w:lineRule="auto"/>
        <w:ind w:right="853" w:firstLine="480"/>
      </w:pPr>
      <w:r>
        <w:t>способы</w:t>
      </w:r>
      <w:r>
        <w:rPr>
          <w:spacing w:val="-15"/>
        </w:rPr>
        <w:t xml:space="preserve"> </w:t>
      </w:r>
      <w:r>
        <w:t>защиты</w:t>
      </w:r>
      <w:r>
        <w:rPr>
          <w:spacing w:val="-15"/>
        </w:rPr>
        <w:t xml:space="preserve"> </w:t>
      </w:r>
      <w:r>
        <w:t>от</w:t>
      </w:r>
      <w:r>
        <w:rPr>
          <w:spacing w:val="-15"/>
        </w:rPr>
        <w:t xml:space="preserve"> </w:t>
      </w:r>
      <w:r>
        <w:t>перегрева</w:t>
      </w:r>
      <w:r>
        <w:rPr>
          <w:spacing w:val="-15"/>
        </w:rPr>
        <w:t xml:space="preserve"> </w:t>
      </w:r>
      <w:r>
        <w:t>и</w:t>
      </w:r>
      <w:r>
        <w:rPr>
          <w:spacing w:val="-15"/>
        </w:rPr>
        <w:t xml:space="preserve"> </w:t>
      </w:r>
      <w:r>
        <w:t>переохлаждения</w:t>
      </w:r>
      <w:r>
        <w:rPr>
          <w:spacing w:val="-12"/>
        </w:rPr>
        <w:t xml:space="preserve"> </w:t>
      </w:r>
      <w:r>
        <w:t>в</w:t>
      </w:r>
      <w:r>
        <w:rPr>
          <w:spacing w:val="-10"/>
        </w:rPr>
        <w:t xml:space="preserve"> </w:t>
      </w:r>
      <w:r>
        <w:t>разных</w:t>
      </w:r>
      <w:r>
        <w:rPr>
          <w:spacing w:val="-15"/>
        </w:rPr>
        <w:t xml:space="preserve"> </w:t>
      </w:r>
      <w:r>
        <w:t>природных</w:t>
      </w:r>
      <w:r>
        <w:rPr>
          <w:spacing w:val="-15"/>
        </w:rPr>
        <w:t xml:space="preserve"> </w:t>
      </w:r>
      <w:r>
        <w:t>условиях,</w:t>
      </w:r>
      <w:r>
        <w:rPr>
          <w:spacing w:val="-10"/>
        </w:rPr>
        <w:t xml:space="preserve"> </w:t>
      </w:r>
      <w:r>
        <w:t>первая помощь при перегревании, переохлаждении и отморожении;</w:t>
      </w:r>
    </w:p>
    <w:p w:rsidR="00231C6E" w:rsidRDefault="00FC4929">
      <w:pPr>
        <w:pStyle w:val="a5"/>
        <w:spacing w:line="271" w:lineRule="exact"/>
        <w:ind w:left="1614"/>
      </w:pPr>
      <w:r>
        <w:t>природные</w:t>
      </w:r>
      <w:r>
        <w:rPr>
          <w:spacing w:val="-4"/>
        </w:rPr>
        <w:t xml:space="preserve"> </w:t>
      </w:r>
      <w:r>
        <w:t>чрезвычайные</w:t>
      </w:r>
      <w:r>
        <w:rPr>
          <w:spacing w:val="-8"/>
        </w:rPr>
        <w:t xml:space="preserve"> </w:t>
      </w:r>
      <w:r>
        <w:rPr>
          <w:spacing w:val="-2"/>
        </w:rPr>
        <w:t>ситуации;</w:t>
      </w:r>
    </w:p>
    <w:p w:rsidR="00231C6E" w:rsidRDefault="00FC4929">
      <w:pPr>
        <w:pStyle w:val="a5"/>
        <w:ind w:right="851" w:firstLine="480"/>
      </w:pPr>
      <w: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231C6E" w:rsidRDefault="00FC4929">
      <w:pPr>
        <w:pStyle w:val="a5"/>
        <w:spacing w:line="274" w:lineRule="exact"/>
        <w:ind w:left="1614"/>
      </w:pPr>
      <w:r>
        <w:t>природные</w:t>
      </w:r>
      <w:r>
        <w:rPr>
          <w:spacing w:val="-6"/>
        </w:rPr>
        <w:t xml:space="preserve"> </w:t>
      </w:r>
      <w:r>
        <w:t>пожары,</w:t>
      </w:r>
      <w:r>
        <w:rPr>
          <w:spacing w:val="-6"/>
        </w:rPr>
        <w:t xml:space="preserve"> </w:t>
      </w:r>
      <w:r>
        <w:t>возможности</w:t>
      </w:r>
      <w:r>
        <w:rPr>
          <w:spacing w:val="-5"/>
        </w:rPr>
        <w:t xml:space="preserve"> </w:t>
      </w:r>
      <w:r>
        <w:t>прогнозирования</w:t>
      </w:r>
      <w:r>
        <w:rPr>
          <w:spacing w:val="-3"/>
        </w:rPr>
        <w:t xml:space="preserve"> </w:t>
      </w:r>
      <w:r>
        <w:t>и</w:t>
      </w:r>
      <w:r>
        <w:rPr>
          <w:spacing w:val="-6"/>
        </w:rPr>
        <w:t xml:space="preserve"> </w:t>
      </w:r>
      <w:r>
        <w:rPr>
          <w:spacing w:val="-2"/>
        </w:rPr>
        <w:t>предупреждения;</w:t>
      </w:r>
    </w:p>
    <w:p w:rsidR="00231C6E" w:rsidRDefault="00FC4929">
      <w:pPr>
        <w:pStyle w:val="a5"/>
        <w:spacing w:before="4" w:line="237" w:lineRule="auto"/>
        <w:ind w:right="850" w:firstLine="480"/>
      </w:pPr>
      <w:r>
        <w:t>правила безопасного поведения, последствия природных пожаров для людей и окружающей среды;</w:t>
      </w:r>
    </w:p>
    <w:p w:rsidR="00231C6E" w:rsidRDefault="00FC4929">
      <w:pPr>
        <w:pStyle w:val="a5"/>
        <w:spacing w:before="6" w:line="237" w:lineRule="auto"/>
        <w:ind w:right="857" w:firstLine="480"/>
      </w:pPr>
      <w:r>
        <w:t>природные</w:t>
      </w:r>
      <w:r>
        <w:rPr>
          <w:spacing w:val="-6"/>
        </w:rPr>
        <w:t xml:space="preserve"> </w:t>
      </w:r>
      <w:r>
        <w:t>чрезвычайные</w:t>
      </w:r>
      <w:r>
        <w:rPr>
          <w:spacing w:val="-6"/>
        </w:rPr>
        <w:t xml:space="preserve"> </w:t>
      </w:r>
      <w:r>
        <w:t>ситуации,</w:t>
      </w:r>
      <w:r>
        <w:rPr>
          <w:spacing w:val="-3"/>
        </w:rPr>
        <w:t xml:space="preserve"> </w:t>
      </w:r>
      <w:r>
        <w:t>вызванные</w:t>
      </w:r>
      <w:r>
        <w:rPr>
          <w:spacing w:val="-10"/>
        </w:rPr>
        <w:t xml:space="preserve"> </w:t>
      </w:r>
      <w:r>
        <w:t>опасными</w:t>
      </w:r>
      <w:r>
        <w:rPr>
          <w:spacing w:val="-9"/>
        </w:rPr>
        <w:t xml:space="preserve"> </w:t>
      </w:r>
      <w:r>
        <w:t>геологическими</w:t>
      </w:r>
      <w:r>
        <w:rPr>
          <w:spacing w:val="-4"/>
        </w:rPr>
        <w:t xml:space="preserve"> </w:t>
      </w:r>
      <w:r>
        <w:t>явлениями и процессами: землетрясения, извержение вулканов, оползни, камнепады;</w:t>
      </w:r>
    </w:p>
    <w:p w:rsidR="00231C6E" w:rsidRDefault="00FC4929">
      <w:pPr>
        <w:pStyle w:val="a5"/>
        <w:spacing w:before="3"/>
        <w:ind w:right="851" w:firstLine="480"/>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231C6E" w:rsidRDefault="00FC4929">
      <w:pPr>
        <w:pStyle w:val="a5"/>
        <w:spacing w:line="242" w:lineRule="auto"/>
        <w:ind w:right="852" w:firstLine="480"/>
      </w:pPr>
      <w:r>
        <w:t>природные чрезвычайные ситуации, вызванные опасными гидрологическими явлениями и процессами: паводки, половодья, цунами, сели, лавины;</w:t>
      </w:r>
    </w:p>
    <w:p w:rsidR="00231C6E" w:rsidRDefault="00FC4929">
      <w:pPr>
        <w:pStyle w:val="a5"/>
        <w:ind w:right="845" w:firstLine="480"/>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231C6E" w:rsidRDefault="00FC4929">
      <w:pPr>
        <w:pStyle w:val="a5"/>
        <w:spacing w:line="237" w:lineRule="auto"/>
        <w:ind w:right="856" w:firstLine="480"/>
      </w:pPr>
      <w:r>
        <w:t>природные чрезвычайные ситуации, вызванные опасными метеорологическими явлениями и процессами: ливни, град, мороз, жара;</w:t>
      </w:r>
    </w:p>
    <w:p w:rsidR="00231C6E" w:rsidRDefault="00FC4929">
      <w:pPr>
        <w:pStyle w:val="a5"/>
        <w:spacing w:before="1"/>
        <w:ind w:right="846" w:firstLine="480"/>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231C6E" w:rsidRDefault="00FC4929">
      <w:pPr>
        <w:pStyle w:val="a5"/>
        <w:spacing w:line="274" w:lineRule="exact"/>
        <w:ind w:left="1614"/>
      </w:pPr>
      <w:r>
        <w:t>влияние</w:t>
      </w:r>
      <w:r>
        <w:rPr>
          <w:spacing w:val="-10"/>
        </w:rPr>
        <w:t xml:space="preserve"> </w:t>
      </w:r>
      <w:r>
        <w:t>деятельности</w:t>
      </w:r>
      <w:r>
        <w:rPr>
          <w:spacing w:val="-3"/>
        </w:rPr>
        <w:t xml:space="preserve"> </w:t>
      </w:r>
      <w:r>
        <w:t>человека</w:t>
      </w:r>
      <w:r>
        <w:rPr>
          <w:spacing w:val="-5"/>
        </w:rPr>
        <w:t xml:space="preserve"> </w:t>
      </w:r>
      <w:r>
        <w:t>на</w:t>
      </w:r>
      <w:r>
        <w:rPr>
          <w:spacing w:val="-10"/>
        </w:rPr>
        <w:t xml:space="preserve"> </w:t>
      </w:r>
      <w:r>
        <w:t>природную</w:t>
      </w:r>
      <w:r>
        <w:rPr>
          <w:spacing w:val="-1"/>
        </w:rPr>
        <w:t xml:space="preserve"> </w:t>
      </w:r>
      <w:r>
        <w:rPr>
          <w:spacing w:val="-2"/>
        </w:rPr>
        <w:t>среду;</w:t>
      </w:r>
    </w:p>
    <w:p w:rsidR="00231C6E" w:rsidRDefault="00FC4929">
      <w:pPr>
        <w:pStyle w:val="a5"/>
        <w:spacing w:before="5" w:line="237" w:lineRule="auto"/>
        <w:ind w:left="1614" w:right="856"/>
      </w:pPr>
      <w:r>
        <w:t>причины и источники загрязнения Мирового океана, рек, почвы, космоса; чрезвычайные</w:t>
      </w:r>
      <w:r>
        <w:rPr>
          <w:spacing w:val="40"/>
        </w:rPr>
        <w:t xml:space="preserve"> </w:t>
      </w:r>
      <w:r>
        <w:t>ситуации</w:t>
      </w:r>
      <w:r>
        <w:rPr>
          <w:spacing w:val="40"/>
        </w:rPr>
        <w:t xml:space="preserve"> </w:t>
      </w:r>
      <w:r>
        <w:t>экологического</w:t>
      </w:r>
      <w:r>
        <w:rPr>
          <w:spacing w:val="40"/>
        </w:rPr>
        <w:t xml:space="preserve"> </w:t>
      </w:r>
      <w:r>
        <w:t>характера,</w:t>
      </w:r>
      <w:r>
        <w:rPr>
          <w:spacing w:val="40"/>
        </w:rPr>
        <w:t xml:space="preserve"> </w:t>
      </w:r>
      <w:r>
        <w:t>возможности</w:t>
      </w:r>
      <w:r>
        <w:rPr>
          <w:spacing w:val="40"/>
        </w:rPr>
        <w:t xml:space="preserve"> </w:t>
      </w:r>
      <w:r>
        <w:t>прогнозирования,</w:t>
      </w:r>
    </w:p>
    <w:p w:rsidR="00231C6E" w:rsidRDefault="00FC4929">
      <w:pPr>
        <w:pStyle w:val="a5"/>
        <w:spacing w:before="3" w:line="275" w:lineRule="exact"/>
      </w:pPr>
      <w:r>
        <w:t>предупреждения,</w:t>
      </w:r>
      <w:r>
        <w:rPr>
          <w:spacing w:val="-4"/>
        </w:rPr>
        <w:t xml:space="preserve"> </w:t>
      </w:r>
      <w:r>
        <w:t>смягчения</w:t>
      </w:r>
      <w:r>
        <w:rPr>
          <w:spacing w:val="-9"/>
        </w:rPr>
        <w:t xml:space="preserve"> </w:t>
      </w:r>
      <w:r>
        <w:rPr>
          <w:spacing w:val="-2"/>
        </w:rPr>
        <w:t>последствий;</w:t>
      </w:r>
    </w:p>
    <w:p w:rsidR="00231C6E" w:rsidRDefault="00FC4929">
      <w:pPr>
        <w:pStyle w:val="a5"/>
        <w:spacing w:line="275" w:lineRule="exact"/>
        <w:ind w:left="1614"/>
      </w:pPr>
      <w:r>
        <w:t>экологическая</w:t>
      </w:r>
      <w:r>
        <w:rPr>
          <w:spacing w:val="-5"/>
        </w:rPr>
        <w:t xml:space="preserve"> </w:t>
      </w:r>
      <w:r>
        <w:t>грамотность</w:t>
      </w:r>
      <w:r>
        <w:rPr>
          <w:spacing w:val="-6"/>
        </w:rPr>
        <w:t xml:space="preserve"> </w:t>
      </w:r>
      <w:r>
        <w:t>и</w:t>
      </w:r>
      <w:r>
        <w:rPr>
          <w:spacing w:val="-2"/>
        </w:rPr>
        <w:t xml:space="preserve"> </w:t>
      </w:r>
      <w:r>
        <w:t>разумное</w:t>
      </w:r>
      <w:r>
        <w:rPr>
          <w:spacing w:val="-3"/>
        </w:rPr>
        <w:t xml:space="preserve"> </w:t>
      </w:r>
      <w:r>
        <w:rPr>
          <w:spacing w:val="-2"/>
        </w:rPr>
        <w:t>природопользование.</w:t>
      </w:r>
    </w:p>
    <w:p w:rsidR="00231C6E" w:rsidRDefault="00FC4929">
      <w:pPr>
        <w:pStyle w:val="a5"/>
        <w:spacing w:before="5" w:line="237" w:lineRule="auto"/>
        <w:ind w:left="1614" w:right="857"/>
      </w:pPr>
      <w:r>
        <w:t>127_1.3.8. Модуль № 8 "Основы медицинских знаний. Оказание первой помощи": понятия</w:t>
      </w:r>
      <w:r>
        <w:rPr>
          <w:spacing w:val="40"/>
        </w:rPr>
        <w:t xml:space="preserve">  </w:t>
      </w:r>
      <w:r>
        <w:t>"здоровье",</w:t>
      </w:r>
      <w:r>
        <w:rPr>
          <w:spacing w:val="40"/>
        </w:rPr>
        <w:t xml:space="preserve">  </w:t>
      </w:r>
      <w:r>
        <w:t>"охрана</w:t>
      </w:r>
      <w:r>
        <w:rPr>
          <w:spacing w:val="40"/>
        </w:rPr>
        <w:t xml:space="preserve">  </w:t>
      </w:r>
      <w:r>
        <w:t>здоровья",</w:t>
      </w:r>
      <w:r>
        <w:rPr>
          <w:spacing w:val="40"/>
        </w:rPr>
        <w:t xml:space="preserve">  </w:t>
      </w:r>
      <w:r>
        <w:t>"здоровый</w:t>
      </w:r>
      <w:r>
        <w:rPr>
          <w:spacing w:val="40"/>
        </w:rPr>
        <w:t xml:space="preserve">  </w:t>
      </w:r>
      <w:r>
        <w:t>образ</w:t>
      </w:r>
      <w:r>
        <w:rPr>
          <w:spacing w:val="40"/>
        </w:rPr>
        <w:t xml:space="preserve">  </w:t>
      </w:r>
      <w:r>
        <w:t>жизни",</w:t>
      </w:r>
      <w:r>
        <w:rPr>
          <w:spacing w:val="40"/>
        </w:rPr>
        <w:t xml:space="preserve">  </w:t>
      </w:r>
      <w:r>
        <w:t>"лечение",</w:t>
      </w:r>
    </w:p>
    <w:p w:rsidR="00231C6E" w:rsidRDefault="00FC4929">
      <w:pPr>
        <w:pStyle w:val="a5"/>
        <w:spacing w:before="4" w:line="275" w:lineRule="exact"/>
        <w:jc w:val="left"/>
      </w:pPr>
      <w:r>
        <w:rPr>
          <w:spacing w:val="-2"/>
        </w:rPr>
        <w:t>"профилактика";</w:t>
      </w:r>
    </w:p>
    <w:p w:rsidR="00231C6E" w:rsidRDefault="00FC4929">
      <w:pPr>
        <w:pStyle w:val="a5"/>
        <w:tabs>
          <w:tab w:val="left" w:pos="3633"/>
          <w:tab w:val="left" w:pos="6826"/>
          <w:tab w:val="left" w:pos="8750"/>
        </w:tabs>
        <w:spacing w:line="242" w:lineRule="auto"/>
        <w:ind w:right="852" w:firstLine="480"/>
        <w:jc w:val="left"/>
      </w:pPr>
      <w:r>
        <w:rPr>
          <w:spacing w:val="-2"/>
        </w:rPr>
        <w:t>биологические,</w:t>
      </w:r>
      <w:r>
        <w:tab/>
      </w:r>
      <w:r>
        <w:rPr>
          <w:spacing w:val="-2"/>
        </w:rPr>
        <w:t>социально-экономические,</w:t>
      </w:r>
      <w:r>
        <w:tab/>
      </w:r>
      <w:r>
        <w:rPr>
          <w:spacing w:val="-2"/>
        </w:rPr>
        <w:t>экологические</w:t>
      </w:r>
      <w:r>
        <w:tab/>
      </w:r>
      <w:r>
        <w:rPr>
          <w:spacing w:val="-2"/>
        </w:rPr>
        <w:t xml:space="preserve">(геофизические), </w:t>
      </w:r>
      <w:r>
        <w:t>психологические факторы, влияющие на здоровье человека;</w:t>
      </w:r>
    </w:p>
    <w:p w:rsidR="00231C6E" w:rsidRDefault="00FC4929">
      <w:pPr>
        <w:pStyle w:val="a5"/>
        <w:spacing w:line="242" w:lineRule="auto"/>
        <w:ind w:firstLine="480"/>
        <w:jc w:val="left"/>
      </w:pPr>
      <w:r>
        <w:t>составляющие</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сон,</w:t>
      </w:r>
      <w:r>
        <w:rPr>
          <w:spacing w:val="80"/>
        </w:rPr>
        <w:t xml:space="preserve"> </w:t>
      </w:r>
      <w:r>
        <w:t>питание,</w:t>
      </w:r>
      <w:r>
        <w:rPr>
          <w:spacing w:val="80"/>
        </w:rPr>
        <w:t xml:space="preserve"> </w:t>
      </w:r>
      <w:r>
        <w:t>физическая</w:t>
      </w:r>
      <w:r>
        <w:rPr>
          <w:spacing w:val="80"/>
        </w:rPr>
        <w:t xml:space="preserve"> </w:t>
      </w:r>
      <w:r>
        <w:t>активность,</w:t>
      </w:r>
      <w:r>
        <w:rPr>
          <w:spacing w:val="80"/>
        </w:rPr>
        <w:t xml:space="preserve"> </w:t>
      </w:r>
      <w:r>
        <w:t>психологическое благополучие;</w:t>
      </w:r>
    </w:p>
    <w:p w:rsidR="00231C6E" w:rsidRDefault="00FC4929">
      <w:pPr>
        <w:pStyle w:val="a5"/>
        <w:spacing w:line="271" w:lineRule="exact"/>
        <w:ind w:left="1614"/>
        <w:jc w:val="left"/>
      </w:pPr>
      <w:r>
        <w:t>общие</w:t>
      </w:r>
      <w:r>
        <w:rPr>
          <w:spacing w:val="-8"/>
        </w:rPr>
        <w:t xml:space="preserve"> </w:t>
      </w:r>
      <w:r>
        <w:t>представления</w:t>
      </w:r>
      <w:r>
        <w:rPr>
          <w:spacing w:val="-4"/>
        </w:rPr>
        <w:t xml:space="preserve"> </w:t>
      </w:r>
      <w:r>
        <w:t>об</w:t>
      </w:r>
      <w:r>
        <w:rPr>
          <w:spacing w:val="-6"/>
        </w:rPr>
        <w:t xml:space="preserve"> </w:t>
      </w:r>
      <w:r>
        <w:t>инфекционных</w:t>
      </w:r>
      <w:r>
        <w:rPr>
          <w:spacing w:val="-4"/>
        </w:rPr>
        <w:t xml:space="preserve"> </w:t>
      </w:r>
      <w:r>
        <w:rPr>
          <w:spacing w:val="-2"/>
        </w:rPr>
        <w:t>заболеваниях;</w:t>
      </w:r>
    </w:p>
    <w:p w:rsidR="00231C6E" w:rsidRDefault="00FC4929">
      <w:pPr>
        <w:pStyle w:val="a5"/>
        <w:spacing w:line="237" w:lineRule="auto"/>
        <w:ind w:left="1614" w:right="846"/>
        <w:jc w:val="left"/>
      </w:pPr>
      <w:r>
        <w:t>механизм распространения и способы передачи инфекционных заболеваний; чрезвычайные</w:t>
      </w:r>
      <w:r>
        <w:rPr>
          <w:spacing w:val="80"/>
        </w:rPr>
        <w:t xml:space="preserve"> </w:t>
      </w:r>
      <w:r>
        <w:t>ситуации</w:t>
      </w:r>
      <w:r>
        <w:rPr>
          <w:spacing w:val="80"/>
        </w:rPr>
        <w:t xml:space="preserve"> </w:t>
      </w:r>
      <w:r>
        <w:t>биолого-социального</w:t>
      </w:r>
      <w:r>
        <w:rPr>
          <w:spacing w:val="80"/>
        </w:rPr>
        <w:t xml:space="preserve"> </w:t>
      </w:r>
      <w:r>
        <w:t>характера,</w:t>
      </w:r>
      <w:r>
        <w:rPr>
          <w:spacing w:val="80"/>
        </w:rPr>
        <w:t xml:space="preserve"> </w:t>
      </w:r>
      <w:r>
        <w:t>меры</w:t>
      </w:r>
      <w:r>
        <w:rPr>
          <w:spacing w:val="80"/>
        </w:rPr>
        <w:t xml:space="preserve"> </w:t>
      </w:r>
      <w:r>
        <w:t>профилактики</w:t>
      </w:r>
      <w:r>
        <w:rPr>
          <w:spacing w:val="80"/>
        </w:rPr>
        <w:t xml:space="preserve"> </w:t>
      </w:r>
      <w:r>
        <w:t>и</w:t>
      </w:r>
    </w:p>
    <w:p w:rsidR="00231C6E" w:rsidRDefault="00FC4929">
      <w:pPr>
        <w:pStyle w:val="a5"/>
        <w:spacing w:before="1" w:line="275" w:lineRule="exact"/>
        <w:jc w:val="left"/>
      </w:pPr>
      <w:r>
        <w:rPr>
          <w:spacing w:val="-2"/>
        </w:rPr>
        <w:t>защиты;</w:t>
      </w:r>
    </w:p>
    <w:p w:rsidR="00231C6E" w:rsidRDefault="00FC4929">
      <w:pPr>
        <w:pStyle w:val="a5"/>
        <w:spacing w:line="242" w:lineRule="auto"/>
        <w:ind w:left="1614" w:right="1769"/>
        <w:jc w:val="left"/>
      </w:pPr>
      <w:r>
        <w:t>роль</w:t>
      </w:r>
      <w:r>
        <w:rPr>
          <w:spacing w:val="-9"/>
        </w:rPr>
        <w:t xml:space="preserve"> </w:t>
      </w:r>
      <w:r>
        <w:t>вакцинации,</w:t>
      </w:r>
      <w:r>
        <w:rPr>
          <w:spacing w:val="-8"/>
        </w:rPr>
        <w:t xml:space="preserve"> </w:t>
      </w:r>
      <w:r>
        <w:t>национальный</w:t>
      </w:r>
      <w:r>
        <w:rPr>
          <w:spacing w:val="-4"/>
        </w:rPr>
        <w:t xml:space="preserve"> </w:t>
      </w:r>
      <w:r>
        <w:t>календарь</w:t>
      </w:r>
      <w:r>
        <w:rPr>
          <w:spacing w:val="-5"/>
        </w:rPr>
        <w:t xml:space="preserve"> </w:t>
      </w:r>
      <w:r>
        <w:t>профилактических</w:t>
      </w:r>
      <w:r>
        <w:rPr>
          <w:spacing w:val="-10"/>
        </w:rPr>
        <w:t xml:space="preserve"> </w:t>
      </w:r>
      <w:r>
        <w:t>прививок; вакцинация по эпидемиологическим показаниям;</w:t>
      </w:r>
    </w:p>
    <w:p w:rsidR="00231C6E" w:rsidRDefault="00FC4929">
      <w:pPr>
        <w:pStyle w:val="a5"/>
        <w:spacing w:line="271" w:lineRule="exact"/>
        <w:ind w:left="1614"/>
        <w:jc w:val="left"/>
      </w:pPr>
      <w:r>
        <w:lastRenderedPageBreak/>
        <w:t>значение</w:t>
      </w:r>
      <w:r>
        <w:rPr>
          <w:spacing w:val="-4"/>
        </w:rPr>
        <w:t xml:space="preserve"> </w:t>
      </w:r>
      <w:r>
        <w:t>изобретения</w:t>
      </w:r>
      <w:r>
        <w:rPr>
          <w:spacing w:val="-7"/>
        </w:rPr>
        <w:t xml:space="preserve"> </w:t>
      </w:r>
      <w:r>
        <w:t>вакцины</w:t>
      </w:r>
      <w:r>
        <w:rPr>
          <w:spacing w:val="-2"/>
        </w:rPr>
        <w:t xml:space="preserve"> </w:t>
      </w:r>
      <w:r>
        <w:t>для</w:t>
      </w:r>
      <w:r>
        <w:rPr>
          <w:spacing w:val="-2"/>
        </w:rPr>
        <w:t xml:space="preserve"> человечества;</w:t>
      </w:r>
    </w:p>
    <w:p w:rsidR="00231C6E" w:rsidRDefault="00FC4929">
      <w:pPr>
        <w:pStyle w:val="a5"/>
        <w:tabs>
          <w:tab w:val="left" w:pos="3757"/>
          <w:tab w:val="left" w:pos="5445"/>
          <w:tab w:val="left" w:pos="6443"/>
          <w:tab w:val="left" w:pos="8717"/>
        </w:tabs>
        <w:spacing w:before="3" w:line="237" w:lineRule="auto"/>
        <w:ind w:right="848" w:firstLine="480"/>
        <w:jc w:val="left"/>
      </w:pPr>
      <w:r>
        <w:rPr>
          <w:spacing w:val="-2"/>
        </w:rPr>
        <w:t>неинфекционные</w:t>
      </w:r>
      <w:r>
        <w:tab/>
      </w:r>
      <w:r>
        <w:rPr>
          <w:spacing w:val="-2"/>
        </w:rPr>
        <w:t>заболевания,</w:t>
      </w:r>
      <w:r>
        <w:tab/>
      </w:r>
      <w:r>
        <w:rPr>
          <w:spacing w:val="-4"/>
        </w:rPr>
        <w:t>самые</w:t>
      </w:r>
      <w:r>
        <w:tab/>
      </w:r>
      <w:r>
        <w:rPr>
          <w:spacing w:val="-2"/>
        </w:rPr>
        <w:t>распространённые</w:t>
      </w:r>
      <w:r>
        <w:tab/>
      </w:r>
      <w:r>
        <w:rPr>
          <w:spacing w:val="-2"/>
        </w:rPr>
        <w:t>неинфекционные заболевания;</w:t>
      </w:r>
    </w:p>
    <w:p w:rsidR="00231C6E" w:rsidRDefault="00FC4929">
      <w:pPr>
        <w:pStyle w:val="a5"/>
        <w:spacing w:before="6" w:line="237" w:lineRule="auto"/>
        <w:ind w:left="1614" w:right="2633"/>
        <w:jc w:val="left"/>
      </w:pPr>
      <w:r>
        <w:t>факторы риска</w:t>
      </w:r>
      <w:r>
        <w:rPr>
          <w:spacing w:val="-1"/>
        </w:rPr>
        <w:t xml:space="preserve"> </w:t>
      </w:r>
      <w:r>
        <w:t>возникновения сердечно-сосудистых заболеваний; факторы риска возникновения онкологических заболеваний; факторы</w:t>
      </w:r>
      <w:r>
        <w:rPr>
          <w:spacing w:val="-5"/>
        </w:rPr>
        <w:t xml:space="preserve"> </w:t>
      </w:r>
      <w:r>
        <w:t>риска</w:t>
      </w:r>
      <w:r>
        <w:rPr>
          <w:spacing w:val="-11"/>
        </w:rPr>
        <w:t xml:space="preserve"> </w:t>
      </w:r>
      <w:r>
        <w:t>возникновения</w:t>
      </w:r>
      <w:r>
        <w:rPr>
          <w:spacing w:val="-10"/>
        </w:rPr>
        <w:t xml:space="preserve"> </w:t>
      </w:r>
      <w:r>
        <w:t>заболеваний</w:t>
      </w:r>
      <w:r>
        <w:rPr>
          <w:spacing w:val="-9"/>
        </w:rPr>
        <w:t xml:space="preserve"> </w:t>
      </w:r>
      <w:r>
        <w:t>дыхательной</w:t>
      </w:r>
      <w:r>
        <w:rPr>
          <w:spacing w:val="-5"/>
        </w:rPr>
        <w:t xml:space="preserve"> </w:t>
      </w:r>
      <w:r>
        <w:t>системы;</w:t>
      </w:r>
    </w:p>
    <w:p w:rsidR="00231C6E" w:rsidRDefault="00231C6E">
      <w:pPr>
        <w:pStyle w:val="a5"/>
        <w:spacing w:line="237" w:lineRule="auto"/>
        <w:jc w:val="left"/>
        <w:sectPr w:rsidR="00231C6E" w:rsidSect="006C6F5F">
          <w:pgSz w:w="11910" w:h="16390"/>
          <w:pgMar w:top="1060" w:right="227" w:bottom="0" w:left="566" w:header="720" w:footer="720" w:gutter="0"/>
          <w:cols w:space="720"/>
        </w:sectPr>
      </w:pPr>
    </w:p>
    <w:p w:rsidR="00231C6E" w:rsidRDefault="00FC4929">
      <w:pPr>
        <w:pStyle w:val="a5"/>
        <w:spacing w:before="62" w:line="242" w:lineRule="auto"/>
        <w:ind w:left="1614" w:right="3301"/>
        <w:jc w:val="left"/>
      </w:pPr>
      <w:r>
        <w:lastRenderedPageBreak/>
        <w:t>факторы</w:t>
      </w:r>
      <w:r>
        <w:rPr>
          <w:spacing w:val="-4"/>
        </w:rPr>
        <w:t xml:space="preserve"> </w:t>
      </w:r>
      <w:r>
        <w:t>риска</w:t>
      </w:r>
      <w:r>
        <w:rPr>
          <w:spacing w:val="-10"/>
        </w:rPr>
        <w:t xml:space="preserve"> </w:t>
      </w:r>
      <w:r>
        <w:t>возникновения</w:t>
      </w:r>
      <w:r>
        <w:rPr>
          <w:spacing w:val="-9"/>
        </w:rPr>
        <w:t xml:space="preserve"> </w:t>
      </w:r>
      <w:r>
        <w:t>эндокринных</w:t>
      </w:r>
      <w:r>
        <w:rPr>
          <w:spacing w:val="-9"/>
        </w:rPr>
        <w:t xml:space="preserve"> </w:t>
      </w:r>
      <w:r>
        <w:t>заболеваний; меры профилактики неинфекционных заболеваний;</w:t>
      </w:r>
    </w:p>
    <w:p w:rsidR="00231C6E" w:rsidRDefault="00FC4929">
      <w:pPr>
        <w:pStyle w:val="a5"/>
        <w:spacing w:line="271" w:lineRule="exact"/>
        <w:ind w:left="1614"/>
        <w:jc w:val="left"/>
      </w:pPr>
      <w:r>
        <w:t>роль</w:t>
      </w:r>
      <w:r>
        <w:rPr>
          <w:spacing w:val="-9"/>
        </w:rPr>
        <w:t xml:space="preserve"> </w:t>
      </w:r>
      <w:r>
        <w:t>диспансеризации</w:t>
      </w:r>
      <w:r>
        <w:rPr>
          <w:spacing w:val="-7"/>
        </w:rPr>
        <w:t xml:space="preserve"> </w:t>
      </w:r>
      <w:r>
        <w:t>в</w:t>
      </w:r>
      <w:r>
        <w:rPr>
          <w:spacing w:val="-6"/>
        </w:rPr>
        <w:t xml:space="preserve"> </w:t>
      </w:r>
      <w:r>
        <w:t>профилактике</w:t>
      </w:r>
      <w:r>
        <w:rPr>
          <w:spacing w:val="-5"/>
        </w:rPr>
        <w:t xml:space="preserve"> </w:t>
      </w:r>
      <w:r>
        <w:t>неинфекционных</w:t>
      </w:r>
      <w:r>
        <w:rPr>
          <w:spacing w:val="-7"/>
        </w:rPr>
        <w:t xml:space="preserve"> </w:t>
      </w:r>
      <w:r>
        <w:rPr>
          <w:spacing w:val="-2"/>
        </w:rPr>
        <w:t>заболеваний;</w:t>
      </w:r>
    </w:p>
    <w:p w:rsidR="00231C6E" w:rsidRDefault="00FC4929">
      <w:pPr>
        <w:pStyle w:val="a5"/>
        <w:spacing w:before="3"/>
        <w:ind w:right="852" w:firstLine="480"/>
      </w:pPr>
      <w:r>
        <w:t xml:space="preserve">признаки угрожающих жизни и здоровью состояний, требующие вызова скорой медицинской помощи (инсульт, сердечный приступ, острая боль в животе, эпилепсия и </w:t>
      </w:r>
      <w:r>
        <w:rPr>
          <w:spacing w:val="-2"/>
        </w:rPr>
        <w:t>другие);</w:t>
      </w:r>
    </w:p>
    <w:p w:rsidR="00231C6E" w:rsidRDefault="00FC4929">
      <w:pPr>
        <w:pStyle w:val="a5"/>
        <w:spacing w:line="274" w:lineRule="exact"/>
        <w:ind w:left="1614"/>
      </w:pPr>
      <w:r>
        <w:t>психическое</w:t>
      </w:r>
      <w:r>
        <w:rPr>
          <w:spacing w:val="-5"/>
        </w:rPr>
        <w:t xml:space="preserve"> </w:t>
      </w:r>
      <w:r>
        <w:t>здоровье</w:t>
      </w:r>
      <w:r>
        <w:rPr>
          <w:spacing w:val="-7"/>
        </w:rPr>
        <w:t xml:space="preserve"> </w:t>
      </w:r>
      <w:r>
        <w:t>и</w:t>
      </w:r>
      <w:r>
        <w:rPr>
          <w:spacing w:val="-5"/>
        </w:rPr>
        <w:t xml:space="preserve"> </w:t>
      </w:r>
      <w:r>
        <w:t>психологическое</w:t>
      </w:r>
      <w:r>
        <w:rPr>
          <w:spacing w:val="-2"/>
        </w:rPr>
        <w:t xml:space="preserve"> благополучие;</w:t>
      </w:r>
    </w:p>
    <w:p w:rsidR="00231C6E" w:rsidRDefault="00FC4929">
      <w:pPr>
        <w:pStyle w:val="a5"/>
        <w:spacing w:before="2" w:line="275" w:lineRule="exact"/>
        <w:ind w:left="1614"/>
      </w:pPr>
      <w:r>
        <w:t>критерии</w:t>
      </w:r>
      <w:r>
        <w:rPr>
          <w:spacing w:val="-6"/>
        </w:rPr>
        <w:t xml:space="preserve"> </w:t>
      </w:r>
      <w:r>
        <w:t>психического</w:t>
      </w:r>
      <w:r>
        <w:rPr>
          <w:spacing w:val="-4"/>
        </w:rPr>
        <w:t xml:space="preserve"> </w:t>
      </w:r>
      <w:r>
        <w:t>здоровья</w:t>
      </w:r>
      <w:r>
        <w:rPr>
          <w:spacing w:val="-8"/>
        </w:rPr>
        <w:t xml:space="preserve"> </w:t>
      </w:r>
      <w:r>
        <w:t>и</w:t>
      </w:r>
      <w:r>
        <w:rPr>
          <w:spacing w:val="-8"/>
        </w:rPr>
        <w:t xml:space="preserve"> </w:t>
      </w:r>
      <w:r>
        <w:t xml:space="preserve">психологического </w:t>
      </w:r>
      <w:r>
        <w:rPr>
          <w:spacing w:val="-2"/>
        </w:rPr>
        <w:t>благополучия;</w:t>
      </w:r>
    </w:p>
    <w:p w:rsidR="00231C6E" w:rsidRDefault="00FC4929">
      <w:pPr>
        <w:pStyle w:val="a5"/>
        <w:spacing w:line="242" w:lineRule="auto"/>
        <w:ind w:right="853" w:firstLine="480"/>
      </w:pPr>
      <w:r>
        <w:t xml:space="preserve">основные факторы, влияющие на психическое здоровье и психологическое </w:t>
      </w:r>
      <w:r>
        <w:rPr>
          <w:spacing w:val="-2"/>
        </w:rPr>
        <w:t>благополучие;</w:t>
      </w:r>
    </w:p>
    <w:p w:rsidR="00231C6E" w:rsidRDefault="00FC4929">
      <w:pPr>
        <w:pStyle w:val="a5"/>
        <w:ind w:right="847" w:firstLine="480"/>
      </w:pPr>
      <w:r>
        <w:t xml:space="preserve">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w:t>
      </w:r>
      <w:r>
        <w:rPr>
          <w:spacing w:val="-2"/>
        </w:rPr>
        <w:t>ситуацию);</w:t>
      </w:r>
    </w:p>
    <w:p w:rsidR="00231C6E" w:rsidRDefault="00FC4929">
      <w:pPr>
        <w:pStyle w:val="a5"/>
        <w:spacing w:line="275" w:lineRule="exact"/>
        <w:ind w:left="1614"/>
      </w:pPr>
      <w:r>
        <w:t>меры,</w:t>
      </w:r>
      <w:r>
        <w:rPr>
          <w:spacing w:val="-8"/>
        </w:rPr>
        <w:t xml:space="preserve"> </w:t>
      </w:r>
      <w:r>
        <w:t>направленные</w:t>
      </w:r>
      <w:r>
        <w:rPr>
          <w:spacing w:val="-4"/>
        </w:rPr>
        <w:t xml:space="preserve"> </w:t>
      </w:r>
      <w:r>
        <w:t>на</w:t>
      </w:r>
      <w:r>
        <w:rPr>
          <w:spacing w:val="-8"/>
        </w:rPr>
        <w:t xml:space="preserve"> </w:t>
      </w:r>
      <w:r>
        <w:t>сохранение</w:t>
      </w:r>
      <w:r>
        <w:rPr>
          <w:spacing w:val="-3"/>
        </w:rPr>
        <w:t xml:space="preserve"> </w:t>
      </w:r>
      <w:r>
        <w:t>и</w:t>
      </w:r>
      <w:r>
        <w:rPr>
          <w:spacing w:val="-2"/>
        </w:rPr>
        <w:t xml:space="preserve"> </w:t>
      </w:r>
      <w:r>
        <w:t>укрепление</w:t>
      </w:r>
      <w:r>
        <w:rPr>
          <w:spacing w:val="-4"/>
        </w:rPr>
        <w:t xml:space="preserve"> </w:t>
      </w:r>
      <w:r>
        <w:t>психического</w:t>
      </w:r>
      <w:r>
        <w:rPr>
          <w:spacing w:val="-2"/>
        </w:rPr>
        <w:t xml:space="preserve"> здоровья;</w:t>
      </w:r>
    </w:p>
    <w:p w:rsidR="00231C6E" w:rsidRDefault="00FC4929">
      <w:pPr>
        <w:pStyle w:val="a5"/>
        <w:spacing w:line="242" w:lineRule="auto"/>
        <w:ind w:right="855" w:firstLine="480"/>
      </w:pPr>
      <w:r>
        <w:t xml:space="preserve">первая помощь, история возникновения скорой медицинской помощи и первой </w:t>
      </w:r>
      <w:r>
        <w:rPr>
          <w:spacing w:val="-2"/>
        </w:rPr>
        <w:t>помощи;</w:t>
      </w:r>
    </w:p>
    <w:p w:rsidR="00231C6E" w:rsidRDefault="00FC4929">
      <w:pPr>
        <w:pStyle w:val="a5"/>
        <w:spacing w:line="242" w:lineRule="auto"/>
        <w:ind w:left="1614" w:right="4274"/>
      </w:pPr>
      <w:r>
        <w:t>состояния,</w:t>
      </w:r>
      <w:r>
        <w:rPr>
          <w:spacing w:val="-7"/>
        </w:rPr>
        <w:t xml:space="preserve"> </w:t>
      </w:r>
      <w:r>
        <w:t>при</w:t>
      </w:r>
      <w:r>
        <w:rPr>
          <w:spacing w:val="-4"/>
        </w:rPr>
        <w:t xml:space="preserve"> </w:t>
      </w:r>
      <w:r>
        <w:t>которых</w:t>
      </w:r>
      <w:r>
        <w:rPr>
          <w:spacing w:val="-9"/>
        </w:rPr>
        <w:t xml:space="preserve"> </w:t>
      </w:r>
      <w:r>
        <w:t>оказывается</w:t>
      </w:r>
      <w:r>
        <w:rPr>
          <w:spacing w:val="-6"/>
        </w:rPr>
        <w:t xml:space="preserve"> </w:t>
      </w:r>
      <w:r>
        <w:t>первая</w:t>
      </w:r>
      <w:r>
        <w:rPr>
          <w:spacing w:val="-9"/>
        </w:rPr>
        <w:t xml:space="preserve"> </w:t>
      </w:r>
      <w:r>
        <w:t>помощь; мероприятия по оказанию первой помощи;</w:t>
      </w:r>
    </w:p>
    <w:p w:rsidR="00231C6E" w:rsidRDefault="00FC4929">
      <w:pPr>
        <w:pStyle w:val="a5"/>
        <w:spacing w:line="271" w:lineRule="exact"/>
        <w:ind w:left="1614"/>
      </w:pPr>
      <w:r>
        <w:t>алгоритм</w:t>
      </w:r>
      <w:r>
        <w:rPr>
          <w:spacing w:val="-2"/>
        </w:rPr>
        <w:t xml:space="preserve"> </w:t>
      </w:r>
      <w:r>
        <w:t>первой</w:t>
      </w:r>
      <w:r>
        <w:rPr>
          <w:spacing w:val="-3"/>
        </w:rPr>
        <w:t xml:space="preserve"> </w:t>
      </w:r>
      <w:r>
        <w:rPr>
          <w:spacing w:val="-2"/>
        </w:rPr>
        <w:t>помощи;</w:t>
      </w:r>
    </w:p>
    <w:p w:rsidR="00231C6E" w:rsidRDefault="00FC4929">
      <w:pPr>
        <w:pStyle w:val="a5"/>
        <w:ind w:right="850" w:firstLine="480"/>
      </w:pPr>
      <w:r>
        <w:t>оказание</w:t>
      </w:r>
      <w:r>
        <w:rPr>
          <w:spacing w:val="-2"/>
        </w:rPr>
        <w:t xml:space="preserve"> </w:t>
      </w:r>
      <w:r>
        <w:t>первой помощи в сложных</w:t>
      </w:r>
      <w:r>
        <w:rPr>
          <w:spacing w:val="-1"/>
        </w:rPr>
        <w:t xml:space="preserve"> </w:t>
      </w:r>
      <w:r>
        <w:t>случаях</w:t>
      </w:r>
      <w:r>
        <w:rPr>
          <w:spacing w:val="-1"/>
        </w:rPr>
        <w:t xml:space="preserve"> </w:t>
      </w:r>
      <w:r>
        <w:t>(травмы глаза;</w:t>
      </w:r>
      <w:r>
        <w:rPr>
          <w:spacing w:val="-1"/>
        </w:rPr>
        <w:t xml:space="preserve"> </w:t>
      </w:r>
      <w:r>
        <w:t>"сложные" кровотечения; первая помощь с использованием подручных средств; первая помощь при нескольких травмах одновременно);</w:t>
      </w:r>
    </w:p>
    <w:p w:rsidR="00231C6E" w:rsidRDefault="00FC4929">
      <w:pPr>
        <w:pStyle w:val="a5"/>
        <w:spacing w:line="242" w:lineRule="auto"/>
        <w:ind w:left="1614" w:right="3258"/>
        <w:jc w:val="left"/>
      </w:pPr>
      <w:r>
        <w:t>действия</w:t>
      </w:r>
      <w:r>
        <w:rPr>
          <w:spacing w:val="-5"/>
        </w:rPr>
        <w:t xml:space="preserve"> </w:t>
      </w:r>
      <w:r>
        <w:t>при</w:t>
      </w:r>
      <w:r>
        <w:rPr>
          <w:spacing w:val="-8"/>
        </w:rPr>
        <w:t xml:space="preserve"> </w:t>
      </w:r>
      <w:r>
        <w:t>прибытии</w:t>
      </w:r>
      <w:r>
        <w:rPr>
          <w:spacing w:val="-4"/>
        </w:rPr>
        <w:t xml:space="preserve"> </w:t>
      </w:r>
      <w:r>
        <w:t>скорой</w:t>
      </w:r>
      <w:r>
        <w:rPr>
          <w:spacing w:val="-8"/>
        </w:rPr>
        <w:t xml:space="preserve"> </w:t>
      </w:r>
      <w:r>
        <w:t>медицинской</w:t>
      </w:r>
      <w:r>
        <w:rPr>
          <w:spacing w:val="-8"/>
        </w:rPr>
        <w:t xml:space="preserve"> </w:t>
      </w:r>
      <w:r>
        <w:t>помощи. 127_1.3.9. Модуль 9 "Безопасность в социуме":</w:t>
      </w:r>
    </w:p>
    <w:p w:rsidR="00231C6E" w:rsidRDefault="00FC4929">
      <w:pPr>
        <w:pStyle w:val="a5"/>
        <w:spacing w:line="242" w:lineRule="auto"/>
        <w:ind w:left="1614" w:right="5704"/>
        <w:jc w:val="left"/>
      </w:pPr>
      <w:r>
        <w:t>определение понятия "общение"; навыки</w:t>
      </w:r>
      <w:r>
        <w:rPr>
          <w:spacing w:val="-14"/>
        </w:rPr>
        <w:t xml:space="preserve"> </w:t>
      </w:r>
      <w:r>
        <w:t>конструктивного</w:t>
      </w:r>
      <w:r>
        <w:rPr>
          <w:spacing w:val="-15"/>
        </w:rPr>
        <w:t xml:space="preserve"> </w:t>
      </w:r>
      <w:r>
        <w:t>общения;</w:t>
      </w:r>
    </w:p>
    <w:p w:rsidR="00231C6E" w:rsidRDefault="00FC4929">
      <w:pPr>
        <w:pStyle w:val="a5"/>
        <w:spacing w:line="242" w:lineRule="auto"/>
        <w:ind w:right="846" w:firstLine="480"/>
        <w:jc w:val="left"/>
      </w:pPr>
      <w:r>
        <w:t>общие</w:t>
      </w:r>
      <w:r>
        <w:rPr>
          <w:spacing w:val="40"/>
        </w:rPr>
        <w:t xml:space="preserve"> </w:t>
      </w:r>
      <w:r>
        <w:t>представления</w:t>
      </w:r>
      <w:r>
        <w:rPr>
          <w:spacing w:val="40"/>
        </w:rPr>
        <w:t xml:space="preserve"> </w:t>
      </w:r>
      <w:r>
        <w:t>о</w:t>
      </w:r>
      <w:r>
        <w:rPr>
          <w:spacing w:val="40"/>
        </w:rPr>
        <w:t xml:space="preserve"> </w:t>
      </w:r>
      <w:r>
        <w:t>понятиях</w:t>
      </w:r>
      <w:r>
        <w:rPr>
          <w:spacing w:val="40"/>
        </w:rPr>
        <w:t xml:space="preserve"> </w:t>
      </w:r>
      <w:r>
        <w:t>"социальная</w:t>
      </w:r>
      <w:r>
        <w:rPr>
          <w:spacing w:val="40"/>
        </w:rPr>
        <w:t xml:space="preserve"> </w:t>
      </w:r>
      <w:r>
        <w:t>группа",</w:t>
      </w:r>
      <w:r>
        <w:rPr>
          <w:spacing w:val="40"/>
        </w:rPr>
        <w:t xml:space="preserve"> </w:t>
      </w:r>
      <w:r>
        <w:t>"большая</w:t>
      </w:r>
      <w:r>
        <w:rPr>
          <w:spacing w:val="40"/>
        </w:rPr>
        <w:t xml:space="preserve"> </w:t>
      </w:r>
      <w:r>
        <w:t>группа",</w:t>
      </w:r>
      <w:r>
        <w:rPr>
          <w:spacing w:val="40"/>
        </w:rPr>
        <w:t xml:space="preserve"> </w:t>
      </w:r>
      <w:r>
        <w:t xml:space="preserve">"малая </w:t>
      </w:r>
      <w:r>
        <w:rPr>
          <w:spacing w:val="-2"/>
        </w:rPr>
        <w:t>группа";</w:t>
      </w:r>
    </w:p>
    <w:p w:rsidR="00231C6E" w:rsidRDefault="00FC4929">
      <w:pPr>
        <w:pStyle w:val="a5"/>
        <w:tabs>
          <w:tab w:val="left" w:pos="3580"/>
          <w:tab w:val="left" w:pos="4894"/>
          <w:tab w:val="left" w:pos="6155"/>
          <w:tab w:val="left" w:pos="6630"/>
          <w:tab w:val="left" w:pos="7747"/>
          <w:tab w:val="left" w:pos="9584"/>
        </w:tabs>
        <w:spacing w:line="242" w:lineRule="auto"/>
        <w:ind w:right="838" w:firstLine="480"/>
        <w:jc w:val="left"/>
      </w:pPr>
      <w:r>
        <w:rPr>
          <w:spacing w:val="-2"/>
        </w:rPr>
        <w:t>межличностное</w:t>
      </w:r>
      <w:r>
        <w:tab/>
      </w:r>
      <w:r>
        <w:rPr>
          <w:spacing w:val="-2"/>
        </w:rPr>
        <w:t>общение,</w:t>
      </w:r>
      <w:r>
        <w:tab/>
      </w:r>
      <w:r>
        <w:rPr>
          <w:spacing w:val="-2"/>
        </w:rPr>
        <w:t>общение</w:t>
      </w:r>
      <w:r>
        <w:tab/>
      </w:r>
      <w:r>
        <w:rPr>
          <w:spacing w:val="-10"/>
        </w:rPr>
        <w:t>в</w:t>
      </w:r>
      <w:r>
        <w:tab/>
      </w:r>
      <w:r>
        <w:rPr>
          <w:spacing w:val="-2"/>
        </w:rPr>
        <w:t>группе,</w:t>
      </w:r>
      <w:r>
        <w:tab/>
      </w:r>
      <w:r>
        <w:rPr>
          <w:spacing w:val="-2"/>
        </w:rPr>
        <w:t>межгрупповое</w:t>
      </w:r>
      <w:r>
        <w:tab/>
      </w:r>
      <w:r>
        <w:rPr>
          <w:spacing w:val="-2"/>
        </w:rPr>
        <w:t>общение (взаимодействие);</w:t>
      </w:r>
    </w:p>
    <w:p w:rsidR="00231C6E" w:rsidRDefault="00FC4929">
      <w:pPr>
        <w:pStyle w:val="a5"/>
        <w:spacing w:line="271" w:lineRule="exact"/>
        <w:ind w:left="1614"/>
        <w:jc w:val="left"/>
      </w:pPr>
      <w:r>
        <w:t>особенности</w:t>
      </w:r>
      <w:r>
        <w:rPr>
          <w:spacing w:val="-4"/>
        </w:rPr>
        <w:t xml:space="preserve"> </w:t>
      </w:r>
      <w:r>
        <w:t>общения</w:t>
      </w:r>
      <w:r>
        <w:rPr>
          <w:spacing w:val="-5"/>
        </w:rPr>
        <w:t xml:space="preserve"> </w:t>
      </w:r>
      <w:r>
        <w:t>в</w:t>
      </w:r>
      <w:r>
        <w:rPr>
          <w:spacing w:val="-3"/>
        </w:rPr>
        <w:t xml:space="preserve"> </w:t>
      </w:r>
      <w:r>
        <w:rPr>
          <w:spacing w:val="-2"/>
        </w:rPr>
        <w:t>группе;</w:t>
      </w:r>
    </w:p>
    <w:p w:rsidR="00231C6E" w:rsidRDefault="00FC4929">
      <w:pPr>
        <w:pStyle w:val="a5"/>
        <w:spacing w:line="237" w:lineRule="auto"/>
        <w:ind w:left="1614" w:right="846"/>
        <w:jc w:val="left"/>
      </w:pPr>
      <w:r>
        <w:t>психологические</w:t>
      </w:r>
      <w:r>
        <w:rPr>
          <w:spacing w:val="-6"/>
        </w:rPr>
        <w:t xml:space="preserve"> </w:t>
      </w:r>
      <w:r>
        <w:t>характеристики</w:t>
      </w:r>
      <w:r>
        <w:rPr>
          <w:spacing w:val="-4"/>
        </w:rPr>
        <w:t xml:space="preserve"> </w:t>
      </w:r>
      <w:r>
        <w:t>группы</w:t>
      </w:r>
      <w:r>
        <w:rPr>
          <w:spacing w:val="-4"/>
        </w:rPr>
        <w:t xml:space="preserve"> </w:t>
      </w:r>
      <w:r>
        <w:t>и</w:t>
      </w:r>
      <w:r>
        <w:rPr>
          <w:spacing w:val="-8"/>
        </w:rPr>
        <w:t xml:space="preserve"> </w:t>
      </w:r>
      <w:r>
        <w:t>особенности</w:t>
      </w:r>
      <w:r>
        <w:rPr>
          <w:spacing w:val="-7"/>
        </w:rPr>
        <w:t xml:space="preserve"> </w:t>
      </w:r>
      <w:r>
        <w:t>взаимодействия</w:t>
      </w:r>
      <w:r>
        <w:rPr>
          <w:spacing w:val="-9"/>
        </w:rPr>
        <w:t xml:space="preserve"> </w:t>
      </w:r>
      <w:r>
        <w:t>в</w:t>
      </w:r>
      <w:r>
        <w:rPr>
          <w:spacing w:val="-7"/>
        </w:rPr>
        <w:t xml:space="preserve"> </w:t>
      </w:r>
      <w:r>
        <w:t>группе; групповые нормы и ценности;</w:t>
      </w:r>
    </w:p>
    <w:p w:rsidR="00231C6E" w:rsidRDefault="00FC4929">
      <w:pPr>
        <w:pStyle w:val="a5"/>
        <w:ind w:left="1614" w:right="4578"/>
        <w:jc w:val="left"/>
      </w:pPr>
      <w:r>
        <w:t>коллектив как социальная группа; психологические закономерности в группе; понятие</w:t>
      </w:r>
      <w:r>
        <w:rPr>
          <w:spacing w:val="-11"/>
        </w:rPr>
        <w:t xml:space="preserve"> </w:t>
      </w:r>
      <w:r>
        <w:t>"конфликт",</w:t>
      </w:r>
      <w:r>
        <w:rPr>
          <w:spacing w:val="-8"/>
        </w:rPr>
        <w:t xml:space="preserve"> </w:t>
      </w:r>
      <w:r>
        <w:t>стадии</w:t>
      </w:r>
      <w:r>
        <w:rPr>
          <w:spacing w:val="-9"/>
        </w:rPr>
        <w:t xml:space="preserve"> </w:t>
      </w:r>
      <w:r>
        <w:t>развития</w:t>
      </w:r>
      <w:r>
        <w:rPr>
          <w:spacing w:val="-10"/>
        </w:rPr>
        <w:t xml:space="preserve"> </w:t>
      </w:r>
      <w:r>
        <w:t>конфликта;</w:t>
      </w:r>
    </w:p>
    <w:p w:rsidR="00231C6E" w:rsidRDefault="00FC4929">
      <w:pPr>
        <w:pStyle w:val="a5"/>
        <w:ind w:left="1614" w:right="2623"/>
        <w:jc w:val="left"/>
      </w:pPr>
      <w:r>
        <w:t>конфликты в межличностном общении, конфликты в малой группе; факторы,</w:t>
      </w:r>
      <w:r>
        <w:rPr>
          <w:spacing w:val="-9"/>
        </w:rPr>
        <w:t xml:space="preserve"> </w:t>
      </w:r>
      <w:r>
        <w:t>способствующие</w:t>
      </w:r>
      <w:r>
        <w:rPr>
          <w:spacing w:val="-7"/>
        </w:rPr>
        <w:t xml:space="preserve"> </w:t>
      </w:r>
      <w:r>
        <w:t>и</w:t>
      </w:r>
      <w:r>
        <w:rPr>
          <w:spacing w:val="-6"/>
        </w:rPr>
        <w:t xml:space="preserve"> </w:t>
      </w:r>
      <w:r>
        <w:t>препятствующие</w:t>
      </w:r>
      <w:r>
        <w:rPr>
          <w:spacing w:val="-7"/>
        </w:rPr>
        <w:t xml:space="preserve"> </w:t>
      </w:r>
      <w:r>
        <w:t>эскалации</w:t>
      </w:r>
      <w:r>
        <w:rPr>
          <w:spacing w:val="-6"/>
        </w:rPr>
        <w:t xml:space="preserve"> </w:t>
      </w:r>
      <w:r>
        <w:t>конфликта; способы поведения в конфликте;</w:t>
      </w:r>
    </w:p>
    <w:p w:rsidR="00231C6E" w:rsidRDefault="00FC4929">
      <w:pPr>
        <w:pStyle w:val="a5"/>
        <w:spacing w:line="237" w:lineRule="auto"/>
        <w:ind w:left="1614" w:right="5055"/>
        <w:jc w:val="left"/>
      </w:pPr>
      <w:r>
        <w:t>деструктивное</w:t>
      </w:r>
      <w:r>
        <w:rPr>
          <w:spacing w:val="-15"/>
        </w:rPr>
        <w:t xml:space="preserve"> </w:t>
      </w:r>
      <w:r>
        <w:t>и</w:t>
      </w:r>
      <w:r>
        <w:rPr>
          <w:spacing w:val="-9"/>
        </w:rPr>
        <w:t xml:space="preserve"> </w:t>
      </w:r>
      <w:r>
        <w:t>агрессивное</w:t>
      </w:r>
      <w:r>
        <w:rPr>
          <w:spacing w:val="-11"/>
        </w:rPr>
        <w:t xml:space="preserve"> </w:t>
      </w:r>
      <w:r>
        <w:t>поведение; конструктивное</w:t>
      </w:r>
      <w:r>
        <w:rPr>
          <w:spacing w:val="-4"/>
        </w:rPr>
        <w:t xml:space="preserve"> </w:t>
      </w:r>
      <w:r>
        <w:t>поведение</w:t>
      </w:r>
      <w:r>
        <w:rPr>
          <w:spacing w:val="-4"/>
        </w:rPr>
        <w:t xml:space="preserve"> </w:t>
      </w:r>
      <w:r>
        <w:t>в</w:t>
      </w:r>
      <w:r>
        <w:rPr>
          <w:spacing w:val="-5"/>
        </w:rPr>
        <w:t xml:space="preserve"> </w:t>
      </w:r>
      <w:r>
        <w:rPr>
          <w:spacing w:val="-2"/>
        </w:rPr>
        <w:t>конфликте;</w:t>
      </w:r>
    </w:p>
    <w:p w:rsidR="00231C6E" w:rsidRDefault="00FC4929">
      <w:pPr>
        <w:pStyle w:val="a5"/>
        <w:spacing w:line="237" w:lineRule="auto"/>
        <w:ind w:left="1614" w:right="1193"/>
        <w:jc w:val="left"/>
      </w:pPr>
      <w:r>
        <w:t>роль</w:t>
      </w:r>
      <w:r>
        <w:rPr>
          <w:spacing w:val="-8"/>
        </w:rPr>
        <w:t xml:space="preserve"> </w:t>
      </w:r>
      <w:r>
        <w:t>регуляции</w:t>
      </w:r>
      <w:r>
        <w:rPr>
          <w:spacing w:val="-4"/>
        </w:rPr>
        <w:t xml:space="preserve"> </w:t>
      </w:r>
      <w:r>
        <w:t>эмоций</w:t>
      </w:r>
      <w:r>
        <w:rPr>
          <w:spacing w:val="-8"/>
        </w:rPr>
        <w:t xml:space="preserve"> </w:t>
      </w:r>
      <w:r>
        <w:t>при</w:t>
      </w:r>
      <w:r>
        <w:rPr>
          <w:spacing w:val="-8"/>
        </w:rPr>
        <w:t xml:space="preserve"> </w:t>
      </w:r>
      <w:r>
        <w:t>разрешении</w:t>
      </w:r>
      <w:r>
        <w:rPr>
          <w:spacing w:val="-8"/>
        </w:rPr>
        <w:t xml:space="preserve"> </w:t>
      </w:r>
      <w:r>
        <w:t>конфликта,</w:t>
      </w:r>
      <w:r>
        <w:rPr>
          <w:spacing w:val="-3"/>
        </w:rPr>
        <w:t xml:space="preserve"> </w:t>
      </w:r>
      <w:r>
        <w:t>способы</w:t>
      </w:r>
      <w:r>
        <w:rPr>
          <w:spacing w:val="-4"/>
        </w:rPr>
        <w:t xml:space="preserve"> </w:t>
      </w:r>
      <w:r>
        <w:t>саморегуляции; способы разрешения конфликтных ситуаций;</w:t>
      </w:r>
    </w:p>
    <w:p w:rsidR="00231C6E" w:rsidRDefault="00FC4929">
      <w:pPr>
        <w:pStyle w:val="a5"/>
        <w:spacing w:line="237" w:lineRule="auto"/>
        <w:ind w:firstLine="480"/>
        <w:jc w:val="left"/>
      </w:pPr>
      <w:r>
        <w:t xml:space="preserve">основные формы участия третьей стороны в процессе урегулирования и разрешения </w:t>
      </w:r>
      <w:r>
        <w:rPr>
          <w:spacing w:val="-2"/>
        </w:rPr>
        <w:t>конфликта;</w:t>
      </w:r>
    </w:p>
    <w:p w:rsidR="00231C6E" w:rsidRDefault="00FC4929">
      <w:pPr>
        <w:pStyle w:val="a5"/>
        <w:spacing w:before="1" w:line="275" w:lineRule="exact"/>
        <w:ind w:left="1614"/>
        <w:jc w:val="left"/>
      </w:pPr>
      <w:r>
        <w:t>ведение</w:t>
      </w:r>
      <w:r>
        <w:rPr>
          <w:spacing w:val="-5"/>
        </w:rPr>
        <w:t xml:space="preserve"> </w:t>
      </w:r>
      <w:r>
        <w:t>переговоров</w:t>
      </w:r>
      <w:r>
        <w:rPr>
          <w:spacing w:val="-2"/>
        </w:rPr>
        <w:t xml:space="preserve"> </w:t>
      </w:r>
      <w:r>
        <w:t>при</w:t>
      </w:r>
      <w:r>
        <w:rPr>
          <w:spacing w:val="-3"/>
        </w:rPr>
        <w:t xml:space="preserve"> </w:t>
      </w:r>
      <w:r>
        <w:t>разрешении</w:t>
      </w:r>
      <w:r>
        <w:rPr>
          <w:spacing w:val="-6"/>
        </w:rPr>
        <w:t xml:space="preserve"> </w:t>
      </w:r>
      <w:r>
        <w:rPr>
          <w:spacing w:val="-2"/>
        </w:rPr>
        <w:t>конфликта;</w:t>
      </w:r>
    </w:p>
    <w:p w:rsidR="00231C6E" w:rsidRDefault="00FC4929">
      <w:pPr>
        <w:pStyle w:val="a5"/>
        <w:tabs>
          <w:tab w:val="left" w:pos="2707"/>
          <w:tab w:val="left" w:pos="4133"/>
          <w:tab w:val="left" w:pos="5586"/>
          <w:tab w:val="left" w:pos="7648"/>
          <w:tab w:val="left" w:pos="8765"/>
        </w:tabs>
        <w:spacing w:line="242" w:lineRule="auto"/>
        <w:ind w:right="847" w:firstLine="480"/>
        <w:jc w:val="left"/>
      </w:pPr>
      <w:r>
        <w:rPr>
          <w:spacing w:val="-2"/>
        </w:rPr>
        <w:lastRenderedPageBreak/>
        <w:t>опасные</w:t>
      </w:r>
      <w:r>
        <w:tab/>
      </w:r>
      <w:r>
        <w:rPr>
          <w:spacing w:val="-2"/>
        </w:rPr>
        <w:t>проявления</w:t>
      </w:r>
      <w:r>
        <w:tab/>
      </w:r>
      <w:r>
        <w:rPr>
          <w:spacing w:val="-2"/>
        </w:rPr>
        <w:t>конфликтов</w:t>
      </w:r>
      <w:r>
        <w:tab/>
      </w:r>
      <w:r>
        <w:rPr>
          <w:spacing w:val="-2"/>
        </w:rPr>
        <w:t>(психологическое</w:t>
      </w:r>
      <w:r>
        <w:tab/>
      </w:r>
      <w:r>
        <w:rPr>
          <w:spacing w:val="-2"/>
        </w:rPr>
        <w:t>насилие,</w:t>
      </w:r>
      <w:r>
        <w:tab/>
      </w:r>
      <w:r>
        <w:rPr>
          <w:spacing w:val="-2"/>
        </w:rPr>
        <w:t xml:space="preserve">систематическое </w:t>
      </w:r>
      <w:r>
        <w:t>унижение чести и достоинства, издевательства, преследование);</w:t>
      </w:r>
    </w:p>
    <w:p w:rsidR="00231C6E" w:rsidRDefault="00FC4929">
      <w:pPr>
        <w:pStyle w:val="a5"/>
        <w:ind w:left="1614" w:right="3843"/>
        <w:jc w:val="left"/>
      </w:pPr>
      <w:r>
        <w:t>способы противодействия и проявлению насилия; способы психологического воздействия; психологическое влияние в малой группе; положительные</w:t>
      </w:r>
      <w:r>
        <w:rPr>
          <w:spacing w:val="-6"/>
        </w:rPr>
        <w:t xml:space="preserve"> </w:t>
      </w:r>
      <w:r>
        <w:t>и</w:t>
      </w:r>
      <w:r>
        <w:rPr>
          <w:spacing w:val="-13"/>
        </w:rPr>
        <w:t xml:space="preserve"> </w:t>
      </w:r>
      <w:r>
        <w:t>отрицательные</w:t>
      </w:r>
      <w:r>
        <w:rPr>
          <w:spacing w:val="-10"/>
        </w:rPr>
        <w:t xml:space="preserve"> </w:t>
      </w:r>
      <w:r>
        <w:t>стороны</w:t>
      </w:r>
      <w:r>
        <w:rPr>
          <w:spacing w:val="-8"/>
        </w:rPr>
        <w:t xml:space="preserve"> </w:t>
      </w:r>
      <w:r>
        <w:t>конформизма;</w:t>
      </w:r>
    </w:p>
    <w:p w:rsidR="00231C6E" w:rsidRDefault="00231C6E">
      <w:pPr>
        <w:pStyle w:val="a5"/>
        <w:jc w:val="left"/>
        <w:sectPr w:rsidR="00231C6E" w:rsidSect="006C6F5F">
          <w:pgSz w:w="11910" w:h="16390"/>
          <w:pgMar w:top="1060" w:right="227" w:bottom="0" w:left="566" w:header="720" w:footer="720" w:gutter="0"/>
          <w:cols w:space="720"/>
        </w:sectPr>
      </w:pPr>
    </w:p>
    <w:p w:rsidR="00231C6E" w:rsidRDefault="00FC4929">
      <w:pPr>
        <w:pStyle w:val="a5"/>
        <w:spacing w:before="62" w:line="242" w:lineRule="auto"/>
        <w:ind w:left="1614"/>
        <w:jc w:val="left"/>
      </w:pPr>
      <w:r>
        <w:lastRenderedPageBreak/>
        <w:t>эмпатия</w:t>
      </w:r>
      <w:r>
        <w:rPr>
          <w:spacing w:val="-2"/>
        </w:rPr>
        <w:t xml:space="preserve"> </w:t>
      </w:r>
      <w:r>
        <w:t>и</w:t>
      </w:r>
      <w:r>
        <w:rPr>
          <w:spacing w:val="-5"/>
        </w:rPr>
        <w:t xml:space="preserve"> </w:t>
      </w:r>
      <w:r>
        <w:t>уважение</w:t>
      </w:r>
      <w:r>
        <w:rPr>
          <w:spacing w:val="-3"/>
        </w:rPr>
        <w:t xml:space="preserve"> </w:t>
      </w:r>
      <w:r>
        <w:t>к</w:t>
      </w:r>
      <w:r>
        <w:rPr>
          <w:spacing w:val="-3"/>
        </w:rPr>
        <w:t xml:space="preserve"> </w:t>
      </w:r>
      <w:r>
        <w:t>партнеру</w:t>
      </w:r>
      <w:r>
        <w:rPr>
          <w:spacing w:val="-11"/>
        </w:rPr>
        <w:t xml:space="preserve"> </w:t>
      </w:r>
      <w:r>
        <w:t>(партнерам)</w:t>
      </w:r>
      <w:r>
        <w:rPr>
          <w:spacing w:val="-4"/>
        </w:rPr>
        <w:t xml:space="preserve"> </w:t>
      </w:r>
      <w:r>
        <w:t>по</w:t>
      </w:r>
      <w:r>
        <w:rPr>
          <w:spacing w:val="-2"/>
        </w:rPr>
        <w:t xml:space="preserve"> </w:t>
      </w:r>
      <w:r>
        <w:t>общению</w:t>
      </w:r>
      <w:r>
        <w:rPr>
          <w:spacing w:val="-8"/>
        </w:rPr>
        <w:t xml:space="preserve"> </w:t>
      </w:r>
      <w:r>
        <w:t>как</w:t>
      </w:r>
      <w:r>
        <w:rPr>
          <w:spacing w:val="-3"/>
        </w:rPr>
        <w:t xml:space="preserve"> </w:t>
      </w:r>
      <w:r>
        <w:t>основа</w:t>
      </w:r>
      <w:r>
        <w:rPr>
          <w:spacing w:val="-3"/>
        </w:rPr>
        <w:t xml:space="preserve"> </w:t>
      </w:r>
      <w:r>
        <w:t>коммуникации; убеждающая коммуникация;</w:t>
      </w:r>
    </w:p>
    <w:p w:rsidR="00231C6E" w:rsidRDefault="00FC4929">
      <w:pPr>
        <w:pStyle w:val="a5"/>
        <w:spacing w:line="242" w:lineRule="auto"/>
        <w:ind w:left="1614" w:right="846"/>
        <w:jc w:val="left"/>
      </w:pPr>
      <w:r>
        <w:t>манипуляция</w:t>
      </w:r>
      <w:r>
        <w:rPr>
          <w:spacing w:val="-4"/>
        </w:rPr>
        <w:t xml:space="preserve"> </w:t>
      </w:r>
      <w:r>
        <w:t>в</w:t>
      </w:r>
      <w:r>
        <w:rPr>
          <w:spacing w:val="-6"/>
        </w:rPr>
        <w:t xml:space="preserve"> </w:t>
      </w:r>
      <w:r>
        <w:t>общении,</w:t>
      </w:r>
      <w:r>
        <w:rPr>
          <w:spacing w:val="-6"/>
        </w:rPr>
        <w:t xml:space="preserve"> </w:t>
      </w:r>
      <w:r>
        <w:t>цели,</w:t>
      </w:r>
      <w:r>
        <w:rPr>
          <w:spacing w:val="-6"/>
        </w:rPr>
        <w:t xml:space="preserve"> </w:t>
      </w:r>
      <w:r>
        <w:t>технологии</w:t>
      </w:r>
      <w:r>
        <w:rPr>
          <w:spacing w:val="-7"/>
        </w:rPr>
        <w:t xml:space="preserve"> </w:t>
      </w:r>
      <w:r>
        <w:t>и</w:t>
      </w:r>
      <w:r>
        <w:rPr>
          <w:spacing w:val="-3"/>
        </w:rPr>
        <w:t xml:space="preserve"> </w:t>
      </w:r>
      <w:r>
        <w:t>способы</w:t>
      </w:r>
      <w:r>
        <w:rPr>
          <w:spacing w:val="-6"/>
        </w:rPr>
        <w:t xml:space="preserve"> </w:t>
      </w:r>
      <w:r>
        <w:t>противодействия; психологическое влияние на большие группы;</w:t>
      </w:r>
    </w:p>
    <w:p w:rsidR="00231C6E" w:rsidRDefault="00FC4929">
      <w:pPr>
        <w:pStyle w:val="a5"/>
        <w:tabs>
          <w:tab w:val="left" w:pos="4562"/>
          <w:tab w:val="left" w:pos="6696"/>
          <w:tab w:val="left" w:pos="8030"/>
        </w:tabs>
        <w:spacing w:line="242" w:lineRule="auto"/>
        <w:ind w:right="860" w:firstLine="480"/>
        <w:jc w:val="left"/>
      </w:pPr>
      <w:r>
        <w:t>способы</w:t>
      </w:r>
      <w:r>
        <w:rPr>
          <w:spacing w:val="80"/>
        </w:rPr>
        <w:t xml:space="preserve"> </w:t>
      </w:r>
      <w:r>
        <w:t>воздействия</w:t>
      </w:r>
      <w:r>
        <w:rPr>
          <w:spacing w:val="80"/>
        </w:rPr>
        <w:t xml:space="preserve"> </w:t>
      </w:r>
      <w:r>
        <w:t>на</w:t>
      </w:r>
      <w:r>
        <w:tab/>
        <w:t>большую</w:t>
      </w:r>
      <w:r>
        <w:rPr>
          <w:spacing w:val="80"/>
        </w:rPr>
        <w:t xml:space="preserve"> </w:t>
      </w:r>
      <w:r>
        <w:t>группу:</w:t>
      </w:r>
      <w:r>
        <w:tab/>
      </w:r>
      <w:r>
        <w:rPr>
          <w:spacing w:val="-2"/>
        </w:rPr>
        <w:t>заражение;</w:t>
      </w:r>
      <w:r>
        <w:tab/>
        <w:t>убеждение;</w:t>
      </w:r>
      <w:r>
        <w:rPr>
          <w:spacing w:val="80"/>
        </w:rPr>
        <w:t xml:space="preserve"> </w:t>
      </w:r>
      <w:r>
        <w:t xml:space="preserve">внушение; </w:t>
      </w:r>
      <w:r>
        <w:rPr>
          <w:spacing w:val="-2"/>
        </w:rPr>
        <w:t>подражание;</w:t>
      </w:r>
    </w:p>
    <w:p w:rsidR="00231C6E" w:rsidRDefault="00FC4929">
      <w:pPr>
        <w:pStyle w:val="a5"/>
        <w:spacing w:line="271" w:lineRule="exact"/>
        <w:ind w:left="1614"/>
        <w:jc w:val="left"/>
      </w:pPr>
      <w:r>
        <w:t>деструктивные</w:t>
      </w:r>
      <w:r>
        <w:rPr>
          <w:spacing w:val="-7"/>
        </w:rPr>
        <w:t xml:space="preserve"> </w:t>
      </w:r>
      <w:r>
        <w:t>и</w:t>
      </w:r>
      <w:r>
        <w:rPr>
          <w:spacing w:val="-8"/>
        </w:rPr>
        <w:t xml:space="preserve"> </w:t>
      </w:r>
      <w:r>
        <w:t>псевдопсихологические</w:t>
      </w:r>
      <w:r>
        <w:rPr>
          <w:spacing w:val="-6"/>
        </w:rPr>
        <w:t xml:space="preserve"> </w:t>
      </w:r>
      <w:r>
        <w:rPr>
          <w:spacing w:val="-2"/>
        </w:rPr>
        <w:t>технологии;</w:t>
      </w:r>
    </w:p>
    <w:p w:rsidR="00231C6E" w:rsidRDefault="00FC4929">
      <w:pPr>
        <w:pStyle w:val="a5"/>
        <w:spacing w:line="237" w:lineRule="auto"/>
        <w:ind w:firstLine="480"/>
        <w:jc w:val="left"/>
      </w:pPr>
      <w:r>
        <w:t>противодействие</w:t>
      </w:r>
      <w:r>
        <w:rPr>
          <w:spacing w:val="40"/>
        </w:rPr>
        <w:t xml:space="preserve"> </w:t>
      </w:r>
      <w:r>
        <w:t>вовлечению</w:t>
      </w:r>
      <w:r>
        <w:rPr>
          <w:spacing w:val="40"/>
        </w:rPr>
        <w:t xml:space="preserve"> </w:t>
      </w:r>
      <w:r>
        <w:t>молодежи</w:t>
      </w:r>
      <w:r>
        <w:rPr>
          <w:spacing w:val="40"/>
        </w:rPr>
        <w:t xml:space="preserve"> </w:t>
      </w:r>
      <w:r>
        <w:t>в</w:t>
      </w:r>
      <w:r>
        <w:rPr>
          <w:spacing w:val="40"/>
        </w:rPr>
        <w:t xml:space="preserve"> </w:t>
      </w:r>
      <w:r>
        <w:t>противозаконную</w:t>
      </w:r>
      <w:r>
        <w:rPr>
          <w:spacing w:val="40"/>
        </w:rPr>
        <w:t xml:space="preserve"> </w:t>
      </w:r>
      <w:r>
        <w:t>и</w:t>
      </w:r>
      <w:r>
        <w:rPr>
          <w:spacing w:val="40"/>
        </w:rPr>
        <w:t xml:space="preserve"> </w:t>
      </w:r>
      <w:r>
        <w:t xml:space="preserve">антиобщественную </w:t>
      </w:r>
      <w:r>
        <w:rPr>
          <w:spacing w:val="-2"/>
        </w:rPr>
        <w:t>деятельность.</w:t>
      </w:r>
    </w:p>
    <w:p w:rsidR="00231C6E" w:rsidRDefault="00FC4929">
      <w:pPr>
        <w:pStyle w:val="a5"/>
        <w:spacing w:line="237" w:lineRule="auto"/>
        <w:ind w:left="1614" w:right="1193"/>
        <w:jc w:val="left"/>
      </w:pPr>
      <w:r>
        <w:t>127_1.3.10.</w:t>
      </w:r>
      <w:r>
        <w:rPr>
          <w:spacing w:val="-3"/>
        </w:rPr>
        <w:t xml:space="preserve"> </w:t>
      </w:r>
      <w:r>
        <w:t>Модуль</w:t>
      </w:r>
      <w:r>
        <w:rPr>
          <w:spacing w:val="-4"/>
        </w:rPr>
        <w:t xml:space="preserve"> </w:t>
      </w:r>
      <w:r>
        <w:t>№</w:t>
      </w:r>
      <w:r>
        <w:rPr>
          <w:spacing w:val="-4"/>
        </w:rPr>
        <w:t xml:space="preserve"> </w:t>
      </w:r>
      <w:r>
        <w:t>10</w:t>
      </w:r>
      <w:r>
        <w:rPr>
          <w:spacing w:val="-5"/>
        </w:rPr>
        <w:t xml:space="preserve"> </w:t>
      </w:r>
      <w:r>
        <w:t>"Безопасность</w:t>
      </w:r>
      <w:r>
        <w:rPr>
          <w:spacing w:val="-8"/>
        </w:rPr>
        <w:t xml:space="preserve"> </w:t>
      </w:r>
      <w:r>
        <w:t>в</w:t>
      </w:r>
      <w:r>
        <w:rPr>
          <w:spacing w:val="-8"/>
        </w:rPr>
        <w:t xml:space="preserve"> </w:t>
      </w:r>
      <w:r>
        <w:t>информационном</w:t>
      </w:r>
      <w:r>
        <w:rPr>
          <w:spacing w:val="-4"/>
        </w:rPr>
        <w:t xml:space="preserve"> </w:t>
      </w:r>
      <w:r>
        <w:t>пространстве": понятия "цифровая среда", "цифровой след";</w:t>
      </w:r>
    </w:p>
    <w:p w:rsidR="00231C6E" w:rsidRDefault="00FC4929">
      <w:pPr>
        <w:pStyle w:val="a5"/>
        <w:spacing w:before="6" w:line="237" w:lineRule="auto"/>
        <w:ind w:left="1614" w:right="5055"/>
        <w:jc w:val="left"/>
      </w:pPr>
      <w:r>
        <w:t>влияние</w:t>
      </w:r>
      <w:r>
        <w:rPr>
          <w:spacing w:val="-10"/>
        </w:rPr>
        <w:t xml:space="preserve"> </w:t>
      </w:r>
      <w:r>
        <w:t>цифровой</w:t>
      </w:r>
      <w:r>
        <w:rPr>
          <w:spacing w:val="-8"/>
        </w:rPr>
        <w:t xml:space="preserve"> </w:t>
      </w:r>
      <w:r>
        <w:t>среды</w:t>
      </w:r>
      <w:r>
        <w:rPr>
          <w:spacing w:val="-4"/>
        </w:rPr>
        <w:t xml:space="preserve"> </w:t>
      </w:r>
      <w:r>
        <w:t>на</w:t>
      </w:r>
      <w:r>
        <w:rPr>
          <w:spacing w:val="-10"/>
        </w:rPr>
        <w:t xml:space="preserve"> </w:t>
      </w:r>
      <w:r>
        <w:t>жизнь</w:t>
      </w:r>
      <w:r>
        <w:rPr>
          <w:spacing w:val="-5"/>
        </w:rPr>
        <w:t xml:space="preserve"> </w:t>
      </w:r>
      <w:r>
        <w:t>человека; приватность, персональные данные;</w:t>
      </w:r>
    </w:p>
    <w:p w:rsidR="00231C6E" w:rsidRDefault="00FC4929">
      <w:pPr>
        <w:pStyle w:val="a5"/>
        <w:spacing w:before="3"/>
        <w:ind w:left="1614" w:right="4086"/>
        <w:jc w:val="left"/>
      </w:pPr>
      <w:r>
        <w:t>"цифровая</w:t>
      </w:r>
      <w:r>
        <w:rPr>
          <w:spacing w:val="-9"/>
        </w:rPr>
        <w:t xml:space="preserve"> </w:t>
      </w:r>
      <w:r>
        <w:t>зависимость",</w:t>
      </w:r>
      <w:r>
        <w:rPr>
          <w:spacing w:val="-2"/>
        </w:rPr>
        <w:t xml:space="preserve"> </w:t>
      </w:r>
      <w:r>
        <w:t>её</w:t>
      </w:r>
      <w:r>
        <w:rPr>
          <w:spacing w:val="-10"/>
        </w:rPr>
        <w:t xml:space="preserve"> </w:t>
      </w:r>
      <w:r>
        <w:t>признаки</w:t>
      </w:r>
      <w:r>
        <w:rPr>
          <w:spacing w:val="-8"/>
        </w:rPr>
        <w:t xml:space="preserve"> </w:t>
      </w:r>
      <w:r>
        <w:t>и</w:t>
      </w:r>
      <w:r>
        <w:rPr>
          <w:spacing w:val="-8"/>
        </w:rPr>
        <w:t xml:space="preserve"> </w:t>
      </w:r>
      <w:r>
        <w:t>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231C6E" w:rsidRDefault="00FC4929">
      <w:pPr>
        <w:pStyle w:val="a5"/>
        <w:spacing w:before="3" w:line="237" w:lineRule="auto"/>
        <w:ind w:left="1614" w:right="1193"/>
        <w:jc w:val="left"/>
      </w:pPr>
      <w:r>
        <w:t>виды</w:t>
      </w:r>
      <w:r>
        <w:rPr>
          <w:spacing w:val="-8"/>
        </w:rPr>
        <w:t xml:space="preserve"> </w:t>
      </w:r>
      <w:r>
        <w:t>вредоносного</w:t>
      </w:r>
      <w:r>
        <w:rPr>
          <w:spacing w:val="-2"/>
        </w:rPr>
        <w:t xml:space="preserve"> </w:t>
      </w:r>
      <w:r>
        <w:t>программного</w:t>
      </w:r>
      <w:r>
        <w:rPr>
          <w:spacing w:val="-10"/>
        </w:rPr>
        <w:t xml:space="preserve"> </w:t>
      </w:r>
      <w:r>
        <w:t>обеспечения,</w:t>
      </w:r>
      <w:r>
        <w:rPr>
          <w:spacing w:val="-3"/>
        </w:rPr>
        <w:t xml:space="preserve"> </w:t>
      </w:r>
      <w:r>
        <w:t>его</w:t>
      </w:r>
      <w:r>
        <w:rPr>
          <w:spacing w:val="-5"/>
        </w:rPr>
        <w:t xml:space="preserve"> </w:t>
      </w:r>
      <w:r>
        <w:t>цели,</w:t>
      </w:r>
      <w:r>
        <w:rPr>
          <w:spacing w:val="-3"/>
        </w:rPr>
        <w:t xml:space="preserve"> </w:t>
      </w:r>
      <w:r>
        <w:t>принципы</w:t>
      </w:r>
      <w:r>
        <w:rPr>
          <w:spacing w:val="-8"/>
        </w:rPr>
        <w:t xml:space="preserve"> </w:t>
      </w:r>
      <w:r>
        <w:t>работы; правила защиты от вредоносного программного обеспечения;</w:t>
      </w:r>
    </w:p>
    <w:p w:rsidR="00231C6E" w:rsidRDefault="00FC4929">
      <w:pPr>
        <w:pStyle w:val="a5"/>
        <w:spacing w:before="3" w:line="275" w:lineRule="exact"/>
        <w:ind w:left="1614"/>
        <w:jc w:val="left"/>
      </w:pPr>
      <w:r>
        <w:t>кража</w:t>
      </w:r>
      <w:r>
        <w:rPr>
          <w:spacing w:val="-4"/>
        </w:rPr>
        <w:t xml:space="preserve"> </w:t>
      </w:r>
      <w:r>
        <w:t>персональных</w:t>
      </w:r>
      <w:r>
        <w:rPr>
          <w:spacing w:val="-7"/>
        </w:rPr>
        <w:t xml:space="preserve"> </w:t>
      </w:r>
      <w:r>
        <w:t xml:space="preserve">данных, </w:t>
      </w:r>
      <w:r>
        <w:rPr>
          <w:spacing w:val="-2"/>
        </w:rPr>
        <w:t>паролей;</w:t>
      </w:r>
    </w:p>
    <w:p w:rsidR="00231C6E" w:rsidRDefault="00FC4929">
      <w:pPr>
        <w:pStyle w:val="a5"/>
        <w:ind w:left="1614" w:right="3258"/>
        <w:jc w:val="left"/>
      </w:pPr>
      <w:r>
        <w:t>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w:t>
      </w:r>
      <w:r>
        <w:rPr>
          <w:spacing w:val="-5"/>
        </w:rPr>
        <w:t xml:space="preserve"> </w:t>
      </w:r>
      <w:r>
        <w:t>персоны,</w:t>
      </w:r>
      <w:r>
        <w:rPr>
          <w:spacing w:val="-7"/>
        </w:rPr>
        <w:t xml:space="preserve"> </w:t>
      </w:r>
      <w:r>
        <w:t>имитация</w:t>
      </w:r>
      <w:r>
        <w:rPr>
          <w:spacing w:val="-4"/>
        </w:rPr>
        <w:t xml:space="preserve"> </w:t>
      </w:r>
      <w:r>
        <w:t>близких</w:t>
      </w:r>
      <w:r>
        <w:rPr>
          <w:spacing w:val="-9"/>
        </w:rPr>
        <w:t xml:space="preserve"> </w:t>
      </w:r>
      <w:r>
        <w:t>социальных</w:t>
      </w:r>
      <w:r>
        <w:rPr>
          <w:spacing w:val="-9"/>
        </w:rPr>
        <w:t xml:space="preserve"> </w:t>
      </w:r>
      <w:r>
        <w:t>отношений;</w:t>
      </w:r>
    </w:p>
    <w:p w:rsidR="00231C6E" w:rsidRDefault="00FC4929">
      <w:pPr>
        <w:pStyle w:val="a5"/>
        <w:spacing w:line="242" w:lineRule="auto"/>
        <w:ind w:right="846" w:firstLine="480"/>
        <w:jc w:val="left"/>
      </w:pPr>
      <w:r>
        <w:t>неосмотрительное поведение</w:t>
      </w:r>
      <w:r>
        <w:rPr>
          <w:spacing w:val="28"/>
        </w:rPr>
        <w:t xml:space="preserve"> </w:t>
      </w:r>
      <w:r>
        <w:t>и</w:t>
      </w:r>
      <w:r>
        <w:rPr>
          <w:spacing w:val="30"/>
        </w:rPr>
        <w:t xml:space="preserve"> </w:t>
      </w:r>
      <w:r>
        <w:t>коммуникация</w:t>
      </w:r>
      <w:r>
        <w:rPr>
          <w:spacing w:val="33"/>
        </w:rPr>
        <w:t xml:space="preserve"> </w:t>
      </w:r>
      <w:r>
        <w:t>в</w:t>
      </w:r>
      <w:r>
        <w:rPr>
          <w:spacing w:val="31"/>
        </w:rPr>
        <w:t xml:space="preserve"> </w:t>
      </w:r>
      <w:r>
        <w:t>Интернете</w:t>
      </w:r>
      <w:r>
        <w:rPr>
          <w:spacing w:val="29"/>
        </w:rPr>
        <w:t xml:space="preserve"> </w:t>
      </w:r>
      <w:r>
        <w:t>как</w:t>
      </w:r>
      <w:r>
        <w:rPr>
          <w:spacing w:val="32"/>
        </w:rPr>
        <w:t xml:space="preserve"> </w:t>
      </w:r>
      <w:r>
        <w:t>угроза</w:t>
      </w:r>
      <w:r>
        <w:rPr>
          <w:spacing w:val="28"/>
        </w:rPr>
        <w:t xml:space="preserve"> </w:t>
      </w:r>
      <w:r>
        <w:t>для</w:t>
      </w:r>
      <w:r>
        <w:rPr>
          <w:spacing w:val="30"/>
        </w:rPr>
        <w:t xml:space="preserve"> </w:t>
      </w:r>
      <w:r>
        <w:t>будущей жизни и карьеры;</w:t>
      </w:r>
    </w:p>
    <w:p w:rsidR="00231C6E" w:rsidRDefault="00FC4929">
      <w:pPr>
        <w:pStyle w:val="a5"/>
        <w:spacing w:line="271" w:lineRule="exact"/>
        <w:ind w:left="1614"/>
        <w:jc w:val="left"/>
      </w:pPr>
      <w:r>
        <w:t>травля</w:t>
      </w:r>
      <w:r>
        <w:rPr>
          <w:spacing w:val="-2"/>
        </w:rPr>
        <w:t xml:space="preserve"> </w:t>
      </w:r>
      <w:r>
        <w:t>в</w:t>
      </w:r>
      <w:r>
        <w:rPr>
          <w:spacing w:val="-3"/>
        </w:rPr>
        <w:t xml:space="preserve"> </w:t>
      </w:r>
      <w:r>
        <w:t>Интернете,</w:t>
      </w:r>
      <w:r>
        <w:rPr>
          <w:spacing w:val="-3"/>
        </w:rPr>
        <w:t xml:space="preserve"> </w:t>
      </w:r>
      <w:r>
        <w:t>методы</w:t>
      </w:r>
      <w:r>
        <w:rPr>
          <w:spacing w:val="-3"/>
        </w:rPr>
        <w:t xml:space="preserve"> </w:t>
      </w:r>
      <w:r>
        <w:t>защиты</w:t>
      </w:r>
      <w:r>
        <w:rPr>
          <w:spacing w:val="-7"/>
        </w:rPr>
        <w:t xml:space="preserve"> </w:t>
      </w:r>
      <w:r>
        <w:t>от</w:t>
      </w:r>
      <w:r>
        <w:rPr>
          <w:spacing w:val="1"/>
        </w:rPr>
        <w:t xml:space="preserve"> </w:t>
      </w:r>
      <w:r>
        <w:rPr>
          <w:spacing w:val="-2"/>
        </w:rPr>
        <w:t>травли;</w:t>
      </w:r>
    </w:p>
    <w:p w:rsidR="00231C6E" w:rsidRDefault="00FC4929">
      <w:pPr>
        <w:pStyle w:val="a5"/>
        <w:spacing w:before="4" w:line="237" w:lineRule="auto"/>
        <w:ind w:left="1614"/>
        <w:jc w:val="left"/>
      </w:pPr>
      <w:r>
        <w:t>деструктивные</w:t>
      </w:r>
      <w:r>
        <w:rPr>
          <w:spacing w:val="-4"/>
        </w:rPr>
        <w:t xml:space="preserve"> </w:t>
      </w:r>
      <w:r>
        <w:t>сообщества</w:t>
      </w:r>
      <w:r>
        <w:rPr>
          <w:spacing w:val="-4"/>
        </w:rPr>
        <w:t xml:space="preserve"> </w:t>
      </w:r>
      <w:r>
        <w:t>и</w:t>
      </w:r>
      <w:r>
        <w:rPr>
          <w:spacing w:val="-7"/>
        </w:rPr>
        <w:t xml:space="preserve"> </w:t>
      </w:r>
      <w:r>
        <w:t>деструктивный</w:t>
      </w:r>
      <w:r>
        <w:rPr>
          <w:spacing w:val="-2"/>
        </w:rPr>
        <w:t xml:space="preserve"> </w:t>
      </w:r>
      <w:r>
        <w:t>контент</w:t>
      </w:r>
      <w:r>
        <w:rPr>
          <w:spacing w:val="-7"/>
        </w:rPr>
        <w:t xml:space="preserve"> </w:t>
      </w:r>
      <w:r>
        <w:t>в</w:t>
      </w:r>
      <w:r>
        <w:rPr>
          <w:spacing w:val="-2"/>
        </w:rPr>
        <w:t xml:space="preserve"> </w:t>
      </w:r>
      <w:r>
        <w:t>цифровой</w:t>
      </w:r>
      <w:r>
        <w:rPr>
          <w:spacing w:val="-2"/>
        </w:rPr>
        <w:t xml:space="preserve"> </w:t>
      </w:r>
      <w:r>
        <w:t>среде,</w:t>
      </w:r>
      <w:r>
        <w:rPr>
          <w:spacing w:val="-6"/>
        </w:rPr>
        <w:t xml:space="preserve"> </w:t>
      </w:r>
      <w:r>
        <w:t>их</w:t>
      </w:r>
      <w:r>
        <w:rPr>
          <w:spacing w:val="-8"/>
        </w:rPr>
        <w:t xml:space="preserve"> </w:t>
      </w:r>
      <w:r>
        <w:t>признаки; механизмы вовлечения в деструктивные сообщества;</w:t>
      </w:r>
    </w:p>
    <w:p w:rsidR="00231C6E" w:rsidRDefault="00FC4929">
      <w:pPr>
        <w:pStyle w:val="a5"/>
        <w:spacing w:before="6" w:line="237" w:lineRule="auto"/>
        <w:ind w:left="1614" w:right="4086"/>
        <w:jc w:val="left"/>
      </w:pPr>
      <w:r>
        <w:t>вербовка,</w:t>
      </w:r>
      <w:r>
        <w:rPr>
          <w:spacing w:val="-12"/>
        </w:rPr>
        <w:t xml:space="preserve"> </w:t>
      </w:r>
      <w:r>
        <w:t>манипуляция,</w:t>
      </w:r>
      <w:r>
        <w:rPr>
          <w:spacing w:val="-8"/>
        </w:rPr>
        <w:t xml:space="preserve"> </w:t>
      </w:r>
      <w:r>
        <w:t>"воронки</w:t>
      </w:r>
      <w:r>
        <w:rPr>
          <w:spacing w:val="-13"/>
        </w:rPr>
        <w:t xml:space="preserve"> </w:t>
      </w:r>
      <w:r>
        <w:t>вовлечения"; радикализация деструктива;</w:t>
      </w:r>
    </w:p>
    <w:p w:rsidR="00231C6E" w:rsidRDefault="00FC4929">
      <w:pPr>
        <w:pStyle w:val="a5"/>
        <w:spacing w:before="6" w:line="237" w:lineRule="auto"/>
        <w:ind w:left="1614" w:right="1769"/>
        <w:jc w:val="left"/>
      </w:pPr>
      <w:r>
        <w:t>профилактика</w:t>
      </w:r>
      <w:r>
        <w:rPr>
          <w:spacing w:val="-4"/>
        </w:rPr>
        <w:t xml:space="preserve"> </w:t>
      </w:r>
      <w:r>
        <w:t>и</w:t>
      </w:r>
      <w:r>
        <w:rPr>
          <w:spacing w:val="-7"/>
        </w:rPr>
        <w:t xml:space="preserve"> </w:t>
      </w:r>
      <w:r>
        <w:t>противодействие</w:t>
      </w:r>
      <w:r>
        <w:rPr>
          <w:spacing w:val="-9"/>
        </w:rPr>
        <w:t xml:space="preserve"> </w:t>
      </w:r>
      <w:r>
        <w:t>вовлечению</w:t>
      </w:r>
      <w:r>
        <w:rPr>
          <w:spacing w:val="-10"/>
        </w:rPr>
        <w:t xml:space="preserve"> </w:t>
      </w:r>
      <w:r>
        <w:t>в</w:t>
      </w:r>
      <w:r>
        <w:rPr>
          <w:spacing w:val="-3"/>
        </w:rPr>
        <w:t xml:space="preserve"> </w:t>
      </w:r>
      <w:r>
        <w:t>деструктивные</w:t>
      </w:r>
      <w:r>
        <w:rPr>
          <w:spacing w:val="-4"/>
        </w:rPr>
        <w:t xml:space="preserve"> </w:t>
      </w:r>
      <w:r>
        <w:t>сообщества; правила коммуникации в цифровой среде;</w:t>
      </w:r>
    </w:p>
    <w:p w:rsidR="00231C6E" w:rsidRDefault="00FC4929">
      <w:pPr>
        <w:pStyle w:val="a5"/>
        <w:spacing w:before="5" w:line="237" w:lineRule="auto"/>
        <w:ind w:left="1614" w:right="3892"/>
        <w:jc w:val="left"/>
      </w:pPr>
      <w:r>
        <w:t>достоверность информации в цифровой среде; источники</w:t>
      </w:r>
      <w:r>
        <w:rPr>
          <w:spacing w:val="-8"/>
        </w:rPr>
        <w:t xml:space="preserve"> </w:t>
      </w:r>
      <w:r>
        <w:t>информации,</w:t>
      </w:r>
      <w:r>
        <w:rPr>
          <w:spacing w:val="-7"/>
        </w:rPr>
        <w:t xml:space="preserve"> </w:t>
      </w:r>
      <w:r>
        <w:t>проверка</w:t>
      </w:r>
      <w:r>
        <w:rPr>
          <w:spacing w:val="-9"/>
        </w:rPr>
        <w:t xml:space="preserve"> </w:t>
      </w:r>
      <w:r>
        <w:t>на</w:t>
      </w:r>
      <w:r>
        <w:rPr>
          <w:spacing w:val="-9"/>
        </w:rPr>
        <w:t xml:space="preserve"> </w:t>
      </w:r>
      <w:r>
        <w:t>достоверность;</w:t>
      </w:r>
    </w:p>
    <w:p w:rsidR="00231C6E" w:rsidRDefault="00FC4929">
      <w:pPr>
        <w:pStyle w:val="a5"/>
        <w:spacing w:before="4"/>
        <w:ind w:left="1614" w:right="2937"/>
        <w:jc w:val="left"/>
      </w:pPr>
      <w:r>
        <w:t>"информационный</w:t>
      </w:r>
      <w:r>
        <w:rPr>
          <w:spacing w:val="-9"/>
        </w:rPr>
        <w:t xml:space="preserve"> </w:t>
      </w:r>
      <w:r>
        <w:t>пузырь",</w:t>
      </w:r>
      <w:r>
        <w:rPr>
          <w:spacing w:val="-8"/>
        </w:rPr>
        <w:t xml:space="preserve"> </w:t>
      </w:r>
      <w:r>
        <w:t>манипуляция</w:t>
      </w:r>
      <w:r>
        <w:rPr>
          <w:spacing w:val="-10"/>
        </w:rPr>
        <w:t xml:space="preserve"> </w:t>
      </w:r>
      <w:r>
        <w:t>сознанием,</w:t>
      </w:r>
      <w:r>
        <w:rPr>
          <w:spacing w:val="-12"/>
        </w:rPr>
        <w:t xml:space="preserve"> </w:t>
      </w:r>
      <w:r>
        <w:t>пропаганда; фальшивые аккаунты, вредные советчики, манипуляторы; понятие "фейк", цели и виды, распространение фейков;</w:t>
      </w:r>
    </w:p>
    <w:p w:rsidR="00231C6E" w:rsidRDefault="00FC4929">
      <w:pPr>
        <w:pStyle w:val="a5"/>
        <w:spacing w:line="242" w:lineRule="auto"/>
        <w:ind w:left="1614" w:right="1193"/>
        <w:jc w:val="left"/>
      </w:pPr>
      <w:r>
        <w:t>правила</w:t>
      </w:r>
      <w:r>
        <w:rPr>
          <w:spacing w:val="-4"/>
        </w:rPr>
        <w:t xml:space="preserve"> </w:t>
      </w:r>
      <w:r>
        <w:t>и</w:t>
      </w:r>
      <w:r>
        <w:rPr>
          <w:spacing w:val="-7"/>
        </w:rPr>
        <w:t xml:space="preserve"> </w:t>
      </w:r>
      <w:r>
        <w:t>инструменты</w:t>
      </w:r>
      <w:r>
        <w:rPr>
          <w:spacing w:val="-1"/>
        </w:rPr>
        <w:t xml:space="preserve"> </w:t>
      </w:r>
      <w:r>
        <w:t>для</w:t>
      </w:r>
      <w:r>
        <w:rPr>
          <w:spacing w:val="-3"/>
        </w:rPr>
        <w:t xml:space="preserve"> </w:t>
      </w:r>
      <w:r>
        <w:t>распознавания</w:t>
      </w:r>
      <w:r>
        <w:rPr>
          <w:spacing w:val="-3"/>
        </w:rPr>
        <w:t xml:space="preserve"> </w:t>
      </w:r>
      <w:r>
        <w:t>фейковых</w:t>
      </w:r>
      <w:r>
        <w:rPr>
          <w:spacing w:val="-8"/>
        </w:rPr>
        <w:t xml:space="preserve"> </w:t>
      </w:r>
      <w:r>
        <w:t>текстов</w:t>
      </w:r>
      <w:r>
        <w:rPr>
          <w:spacing w:val="-6"/>
        </w:rPr>
        <w:t xml:space="preserve"> </w:t>
      </w:r>
      <w:r>
        <w:t>и</w:t>
      </w:r>
      <w:r>
        <w:rPr>
          <w:spacing w:val="-7"/>
        </w:rPr>
        <w:t xml:space="preserve"> </w:t>
      </w:r>
      <w:r>
        <w:t>изображений; понятие прав человека в цифровой среде, их защита;</w:t>
      </w:r>
    </w:p>
    <w:p w:rsidR="00231C6E" w:rsidRDefault="00FC4929">
      <w:pPr>
        <w:pStyle w:val="a5"/>
        <w:spacing w:line="242" w:lineRule="auto"/>
        <w:ind w:left="1614" w:right="5055"/>
        <w:jc w:val="left"/>
      </w:pPr>
      <w:r>
        <w:t>ответственность</w:t>
      </w:r>
      <w:r>
        <w:rPr>
          <w:spacing w:val="-9"/>
        </w:rPr>
        <w:t xml:space="preserve"> </w:t>
      </w:r>
      <w:r>
        <w:t>за</w:t>
      </w:r>
      <w:r>
        <w:rPr>
          <w:spacing w:val="-7"/>
        </w:rPr>
        <w:t xml:space="preserve"> </w:t>
      </w:r>
      <w:r>
        <w:t>действия</w:t>
      </w:r>
      <w:r>
        <w:rPr>
          <w:spacing w:val="-11"/>
        </w:rPr>
        <w:t xml:space="preserve"> </w:t>
      </w:r>
      <w:r>
        <w:t>в</w:t>
      </w:r>
      <w:r>
        <w:rPr>
          <w:spacing w:val="-5"/>
        </w:rPr>
        <w:t xml:space="preserve"> </w:t>
      </w:r>
      <w:r>
        <w:t>Интернете; запрещённый контент;</w:t>
      </w:r>
    </w:p>
    <w:p w:rsidR="00231C6E" w:rsidRDefault="00FC4929">
      <w:pPr>
        <w:pStyle w:val="a5"/>
        <w:spacing w:line="271" w:lineRule="exact"/>
        <w:ind w:left="1614"/>
        <w:jc w:val="left"/>
      </w:pPr>
      <w:r>
        <w:t>защита</w:t>
      </w:r>
      <w:r>
        <w:rPr>
          <w:spacing w:val="-5"/>
        </w:rPr>
        <w:t xml:space="preserve"> </w:t>
      </w:r>
      <w:r>
        <w:t>прав</w:t>
      </w:r>
      <w:r>
        <w:rPr>
          <w:spacing w:val="-3"/>
        </w:rPr>
        <w:t xml:space="preserve"> </w:t>
      </w:r>
      <w:r>
        <w:t>в</w:t>
      </w:r>
      <w:r>
        <w:rPr>
          <w:spacing w:val="1"/>
        </w:rPr>
        <w:t xml:space="preserve"> </w:t>
      </w:r>
      <w:r>
        <w:t>цифровом</w:t>
      </w:r>
      <w:r>
        <w:rPr>
          <w:spacing w:val="-2"/>
        </w:rPr>
        <w:t xml:space="preserve"> пространстве.</w:t>
      </w:r>
    </w:p>
    <w:p w:rsidR="00231C6E" w:rsidRDefault="00FC4929">
      <w:pPr>
        <w:pStyle w:val="a5"/>
        <w:spacing w:line="237" w:lineRule="auto"/>
        <w:ind w:left="1614" w:right="846"/>
        <w:jc w:val="left"/>
      </w:pPr>
      <w:r>
        <w:t>127_1.3.11.</w:t>
      </w:r>
      <w:r>
        <w:rPr>
          <w:spacing w:val="-4"/>
        </w:rPr>
        <w:t xml:space="preserve"> </w:t>
      </w:r>
      <w:r>
        <w:t>Модуль</w:t>
      </w:r>
      <w:r>
        <w:rPr>
          <w:spacing w:val="-5"/>
        </w:rPr>
        <w:t xml:space="preserve"> </w:t>
      </w:r>
      <w:r>
        <w:t>№</w:t>
      </w:r>
      <w:r>
        <w:rPr>
          <w:spacing w:val="-5"/>
        </w:rPr>
        <w:t xml:space="preserve"> </w:t>
      </w:r>
      <w:r>
        <w:t>11</w:t>
      </w:r>
      <w:r>
        <w:rPr>
          <w:spacing w:val="-6"/>
        </w:rPr>
        <w:t xml:space="preserve"> </w:t>
      </w:r>
      <w:r>
        <w:t>"Основы</w:t>
      </w:r>
      <w:r>
        <w:rPr>
          <w:spacing w:val="-5"/>
        </w:rPr>
        <w:t xml:space="preserve"> </w:t>
      </w:r>
      <w:r>
        <w:t>противодействия</w:t>
      </w:r>
      <w:r>
        <w:rPr>
          <w:spacing w:val="-6"/>
        </w:rPr>
        <w:t xml:space="preserve"> </w:t>
      </w:r>
      <w:r>
        <w:t>экстремизму</w:t>
      </w:r>
      <w:r>
        <w:rPr>
          <w:spacing w:val="-15"/>
        </w:rPr>
        <w:t xml:space="preserve"> </w:t>
      </w:r>
      <w:r>
        <w:t>и</w:t>
      </w:r>
      <w:r>
        <w:rPr>
          <w:spacing w:val="-5"/>
        </w:rPr>
        <w:t xml:space="preserve"> </w:t>
      </w:r>
      <w:r>
        <w:t>терроризму": экстремизм и терроризм как угроза устойчивого развития общества;</w:t>
      </w:r>
    </w:p>
    <w:p w:rsidR="00231C6E" w:rsidRDefault="00FC4929">
      <w:pPr>
        <w:pStyle w:val="a5"/>
        <w:spacing w:before="3" w:line="237" w:lineRule="auto"/>
        <w:ind w:left="1614" w:right="3253"/>
        <w:jc w:val="left"/>
      </w:pPr>
      <w:r>
        <w:t>понятия "экстремизм" и "терроризм", их взаимосвязь; варианты</w:t>
      </w:r>
      <w:r>
        <w:rPr>
          <w:spacing w:val="-7"/>
        </w:rPr>
        <w:t xml:space="preserve"> </w:t>
      </w:r>
      <w:r>
        <w:t>проявления</w:t>
      </w:r>
      <w:r>
        <w:rPr>
          <w:spacing w:val="-5"/>
        </w:rPr>
        <w:t xml:space="preserve"> </w:t>
      </w:r>
      <w:r>
        <w:t>экстремизма,</w:t>
      </w:r>
      <w:r>
        <w:rPr>
          <w:spacing w:val="-8"/>
        </w:rPr>
        <w:t xml:space="preserve"> </w:t>
      </w:r>
      <w:r>
        <w:t>возможные</w:t>
      </w:r>
      <w:r>
        <w:rPr>
          <w:spacing w:val="-15"/>
        </w:rPr>
        <w:t xml:space="preserve"> </w:t>
      </w:r>
      <w:r>
        <w:t>последствия;</w:t>
      </w:r>
    </w:p>
    <w:p w:rsidR="00231C6E" w:rsidRDefault="00FC4929">
      <w:pPr>
        <w:pStyle w:val="a5"/>
        <w:spacing w:before="6" w:line="237" w:lineRule="auto"/>
        <w:ind w:left="1614" w:right="846"/>
        <w:jc w:val="left"/>
      </w:pPr>
      <w:r>
        <w:t xml:space="preserve">преступления террористической направленности, их цель, причины, последствия; </w:t>
      </w:r>
      <w:r>
        <w:lastRenderedPageBreak/>
        <w:t>опасность</w:t>
      </w:r>
      <w:r>
        <w:rPr>
          <w:spacing w:val="-10"/>
        </w:rPr>
        <w:t xml:space="preserve"> </w:t>
      </w:r>
      <w:r>
        <w:t>вовлечения</w:t>
      </w:r>
      <w:r>
        <w:rPr>
          <w:spacing w:val="-7"/>
        </w:rPr>
        <w:t xml:space="preserve"> </w:t>
      </w:r>
      <w:r>
        <w:t>в</w:t>
      </w:r>
      <w:r>
        <w:rPr>
          <w:spacing w:val="-10"/>
        </w:rPr>
        <w:t xml:space="preserve"> </w:t>
      </w:r>
      <w:r>
        <w:t>экстремистскую</w:t>
      </w:r>
      <w:r>
        <w:rPr>
          <w:spacing w:val="-9"/>
        </w:rPr>
        <w:t xml:space="preserve"> </w:t>
      </w:r>
      <w:r>
        <w:t>и</w:t>
      </w:r>
      <w:r>
        <w:rPr>
          <w:spacing w:val="-7"/>
        </w:rPr>
        <w:t xml:space="preserve"> </w:t>
      </w:r>
      <w:r>
        <w:t>террористическую</w:t>
      </w:r>
      <w:r>
        <w:rPr>
          <w:spacing w:val="-9"/>
        </w:rPr>
        <w:t xml:space="preserve"> </w:t>
      </w:r>
      <w:r>
        <w:t>деятельность:</w:t>
      </w:r>
      <w:r>
        <w:rPr>
          <w:spacing w:val="-7"/>
        </w:rPr>
        <w:t xml:space="preserve"> </w:t>
      </w:r>
      <w:r>
        <w:t>способы</w:t>
      </w:r>
      <w:r>
        <w:rPr>
          <w:spacing w:val="-10"/>
        </w:rPr>
        <w:t xml:space="preserve"> </w:t>
      </w:r>
      <w:r>
        <w:t>и</w:t>
      </w:r>
    </w:p>
    <w:p w:rsidR="00231C6E" w:rsidRDefault="00FC4929">
      <w:pPr>
        <w:pStyle w:val="a5"/>
        <w:spacing w:before="3" w:line="275" w:lineRule="exact"/>
        <w:jc w:val="left"/>
      </w:pPr>
      <w:r>
        <w:rPr>
          <w:spacing w:val="-2"/>
        </w:rPr>
        <w:t>признаки;</w:t>
      </w:r>
    </w:p>
    <w:p w:rsidR="00231C6E" w:rsidRDefault="00FC4929">
      <w:pPr>
        <w:pStyle w:val="a5"/>
        <w:tabs>
          <w:tab w:val="left" w:pos="3676"/>
          <w:tab w:val="left" w:pos="4165"/>
          <w:tab w:val="left" w:pos="6271"/>
          <w:tab w:val="left" w:pos="7863"/>
          <w:tab w:val="left" w:pos="8333"/>
          <w:tab w:val="left" w:pos="10353"/>
        </w:tabs>
        <w:spacing w:line="242" w:lineRule="auto"/>
        <w:ind w:right="853" w:firstLine="480"/>
        <w:jc w:val="left"/>
      </w:pPr>
      <w:r>
        <w:rPr>
          <w:spacing w:val="-2"/>
        </w:rPr>
        <w:t>предупреждение</w:t>
      </w:r>
      <w:r>
        <w:tab/>
      </w:r>
      <w:r>
        <w:rPr>
          <w:spacing w:val="-10"/>
        </w:rPr>
        <w:t>и</w:t>
      </w:r>
      <w:r>
        <w:tab/>
      </w:r>
      <w:r>
        <w:rPr>
          <w:spacing w:val="-2"/>
        </w:rPr>
        <w:t>противодействие</w:t>
      </w:r>
      <w:r>
        <w:tab/>
      </w:r>
      <w:r>
        <w:rPr>
          <w:spacing w:val="-2"/>
        </w:rPr>
        <w:t>вовлечению</w:t>
      </w:r>
      <w:r>
        <w:tab/>
      </w:r>
      <w:r>
        <w:rPr>
          <w:spacing w:val="-10"/>
        </w:rPr>
        <w:t>в</w:t>
      </w:r>
      <w:r>
        <w:tab/>
      </w:r>
      <w:r>
        <w:rPr>
          <w:spacing w:val="-2"/>
        </w:rPr>
        <w:t>экстремистскую</w:t>
      </w:r>
      <w:r>
        <w:tab/>
      </w:r>
      <w:r>
        <w:rPr>
          <w:spacing w:val="-10"/>
        </w:rPr>
        <w:t xml:space="preserve">и </w:t>
      </w:r>
      <w:r>
        <w:t>террористическую деятельность;</w:t>
      </w:r>
    </w:p>
    <w:p w:rsidR="00231C6E" w:rsidRDefault="00FC4929">
      <w:pPr>
        <w:pStyle w:val="a5"/>
        <w:spacing w:line="237" w:lineRule="auto"/>
        <w:ind w:left="1614" w:right="5704"/>
        <w:jc w:val="left"/>
      </w:pPr>
      <w:r>
        <w:t>формы террористических актов; уровни</w:t>
      </w:r>
      <w:r>
        <w:rPr>
          <w:spacing w:val="-15"/>
        </w:rPr>
        <w:t xml:space="preserve"> </w:t>
      </w:r>
      <w:r>
        <w:t>террористической</w:t>
      </w:r>
      <w:r>
        <w:rPr>
          <w:spacing w:val="-15"/>
        </w:rPr>
        <w:t xml:space="preserve"> </w:t>
      </w:r>
      <w:r>
        <w:t>угрозы;</w:t>
      </w:r>
    </w:p>
    <w:p w:rsidR="00231C6E" w:rsidRDefault="00231C6E">
      <w:pPr>
        <w:pStyle w:val="a5"/>
        <w:spacing w:line="237" w:lineRule="auto"/>
        <w:jc w:val="left"/>
        <w:sectPr w:rsidR="00231C6E" w:rsidSect="006C6F5F">
          <w:pgSz w:w="11910" w:h="16390"/>
          <w:pgMar w:top="1060" w:right="227" w:bottom="0" w:left="566" w:header="720" w:footer="720" w:gutter="0"/>
          <w:cols w:space="720"/>
        </w:sectPr>
      </w:pPr>
    </w:p>
    <w:p w:rsidR="00231C6E" w:rsidRDefault="00FC4929">
      <w:pPr>
        <w:pStyle w:val="a5"/>
        <w:spacing w:before="62" w:line="242" w:lineRule="auto"/>
        <w:ind w:right="846" w:firstLine="480"/>
        <w:jc w:val="left"/>
      </w:pPr>
      <w:r>
        <w:lastRenderedPageBreak/>
        <w:t>правила</w:t>
      </w:r>
      <w:r>
        <w:rPr>
          <w:spacing w:val="31"/>
        </w:rPr>
        <w:t xml:space="preserve"> </w:t>
      </w:r>
      <w:r>
        <w:t>поведения</w:t>
      </w:r>
      <w:r>
        <w:rPr>
          <w:spacing w:val="31"/>
        </w:rPr>
        <w:t xml:space="preserve"> </w:t>
      </w:r>
      <w:r>
        <w:t>и порядок</w:t>
      </w:r>
      <w:r>
        <w:rPr>
          <w:spacing w:val="30"/>
        </w:rPr>
        <w:t xml:space="preserve"> </w:t>
      </w:r>
      <w:r>
        <w:t>действий при угрозе</w:t>
      </w:r>
      <w:r>
        <w:rPr>
          <w:spacing w:val="30"/>
        </w:rPr>
        <w:t xml:space="preserve"> </w:t>
      </w:r>
      <w:r>
        <w:t>или в случае</w:t>
      </w:r>
      <w:r>
        <w:rPr>
          <w:spacing w:val="30"/>
        </w:rPr>
        <w:t xml:space="preserve"> </w:t>
      </w:r>
      <w:r>
        <w:t>террористического акта, проведении контртеррористической операции;</w:t>
      </w:r>
    </w:p>
    <w:p w:rsidR="00231C6E" w:rsidRDefault="00FC4929">
      <w:pPr>
        <w:pStyle w:val="a5"/>
        <w:tabs>
          <w:tab w:val="left" w:pos="2793"/>
          <w:tab w:val="left" w:pos="3752"/>
          <w:tab w:val="left" w:pos="5718"/>
          <w:tab w:val="left" w:pos="7225"/>
          <w:tab w:val="left" w:pos="7565"/>
          <w:tab w:val="left" w:pos="8956"/>
          <w:tab w:val="left" w:pos="9282"/>
        </w:tabs>
        <w:spacing w:line="242" w:lineRule="auto"/>
        <w:ind w:right="855" w:firstLine="480"/>
        <w:jc w:val="left"/>
      </w:pPr>
      <w:r>
        <w:rPr>
          <w:spacing w:val="-2"/>
        </w:rPr>
        <w:t>правовые</w:t>
      </w:r>
      <w:r>
        <w:tab/>
      </w:r>
      <w:r>
        <w:rPr>
          <w:spacing w:val="-2"/>
        </w:rPr>
        <w:t>основы</w:t>
      </w:r>
      <w:r>
        <w:tab/>
      </w:r>
      <w:r>
        <w:rPr>
          <w:spacing w:val="-2"/>
        </w:rPr>
        <w:t>противодействия</w:t>
      </w:r>
      <w:r>
        <w:tab/>
      </w:r>
      <w:r>
        <w:rPr>
          <w:spacing w:val="-2"/>
        </w:rPr>
        <w:t>экстремизму</w:t>
      </w:r>
      <w:r>
        <w:tab/>
      </w:r>
      <w:r>
        <w:rPr>
          <w:spacing w:val="-10"/>
        </w:rPr>
        <w:t>и</w:t>
      </w:r>
      <w:r>
        <w:tab/>
      </w:r>
      <w:r>
        <w:rPr>
          <w:spacing w:val="-2"/>
        </w:rPr>
        <w:t>терроризму</w:t>
      </w:r>
      <w:r>
        <w:tab/>
      </w:r>
      <w:r>
        <w:rPr>
          <w:spacing w:val="-10"/>
        </w:rPr>
        <w:t>в</w:t>
      </w:r>
      <w:r>
        <w:tab/>
      </w:r>
      <w:r>
        <w:rPr>
          <w:spacing w:val="-2"/>
        </w:rPr>
        <w:t>Российской Федерации;</w:t>
      </w:r>
    </w:p>
    <w:p w:rsidR="00231C6E" w:rsidRDefault="00FC4929">
      <w:pPr>
        <w:pStyle w:val="a5"/>
        <w:spacing w:line="242" w:lineRule="auto"/>
        <w:ind w:right="846" w:firstLine="480"/>
        <w:jc w:val="left"/>
      </w:pPr>
      <w:r>
        <w:t>основы</w:t>
      </w:r>
      <w:r>
        <w:rPr>
          <w:spacing w:val="40"/>
        </w:rPr>
        <w:t xml:space="preserve"> </w:t>
      </w:r>
      <w:r>
        <w:t>государственной</w:t>
      </w:r>
      <w:r>
        <w:rPr>
          <w:spacing w:val="40"/>
        </w:rPr>
        <w:t xml:space="preserve"> </w:t>
      </w:r>
      <w:r>
        <w:t>системы</w:t>
      </w:r>
      <w:r>
        <w:rPr>
          <w:spacing w:val="40"/>
        </w:rPr>
        <w:t xml:space="preserve"> </w:t>
      </w:r>
      <w:r>
        <w:t>противодействия</w:t>
      </w:r>
      <w:r>
        <w:rPr>
          <w:spacing w:val="40"/>
        </w:rPr>
        <w:t xml:space="preserve"> </w:t>
      </w:r>
      <w:r>
        <w:t>экстремизму</w:t>
      </w:r>
      <w:r>
        <w:rPr>
          <w:spacing w:val="40"/>
        </w:rPr>
        <w:t xml:space="preserve"> </w:t>
      </w:r>
      <w:r>
        <w:t>и</w:t>
      </w:r>
      <w:r>
        <w:rPr>
          <w:spacing w:val="40"/>
        </w:rPr>
        <w:t xml:space="preserve"> </w:t>
      </w:r>
      <w:r>
        <w:t>терроризму,</w:t>
      </w:r>
      <w:r>
        <w:rPr>
          <w:spacing w:val="40"/>
        </w:rPr>
        <w:t xml:space="preserve"> </w:t>
      </w:r>
      <w:r>
        <w:t>её цели, задачи, принципы;</w:t>
      </w:r>
    </w:p>
    <w:p w:rsidR="00231C6E" w:rsidRDefault="00FC4929">
      <w:pPr>
        <w:pStyle w:val="a5"/>
        <w:spacing w:line="242" w:lineRule="auto"/>
        <w:ind w:firstLine="480"/>
        <w:jc w:val="left"/>
      </w:pPr>
      <w:r>
        <w:t>права</w:t>
      </w:r>
      <w:r>
        <w:rPr>
          <w:spacing w:val="-15"/>
        </w:rPr>
        <w:t xml:space="preserve"> </w:t>
      </w:r>
      <w:r>
        <w:t>и</w:t>
      </w:r>
      <w:r>
        <w:rPr>
          <w:spacing w:val="-15"/>
        </w:rPr>
        <w:t xml:space="preserve"> </w:t>
      </w:r>
      <w:r>
        <w:t>обязанности</w:t>
      </w:r>
      <w:r>
        <w:rPr>
          <w:spacing w:val="-14"/>
        </w:rPr>
        <w:t xml:space="preserve"> </w:t>
      </w:r>
      <w:r>
        <w:t>граждан</w:t>
      </w:r>
      <w:r>
        <w:rPr>
          <w:spacing w:val="-10"/>
        </w:rPr>
        <w:t xml:space="preserve"> </w:t>
      </w:r>
      <w:r>
        <w:t>и</w:t>
      </w:r>
      <w:r>
        <w:rPr>
          <w:spacing w:val="-16"/>
        </w:rPr>
        <w:t xml:space="preserve"> </w:t>
      </w:r>
      <w:r>
        <w:t>общественных</w:t>
      </w:r>
      <w:r>
        <w:rPr>
          <w:spacing w:val="-15"/>
        </w:rPr>
        <w:t xml:space="preserve"> </w:t>
      </w:r>
      <w:r>
        <w:t>организаций</w:t>
      </w:r>
      <w:r>
        <w:rPr>
          <w:spacing w:val="-10"/>
        </w:rPr>
        <w:t xml:space="preserve"> </w:t>
      </w:r>
      <w:r>
        <w:t>в</w:t>
      </w:r>
      <w:r>
        <w:rPr>
          <w:spacing w:val="-15"/>
        </w:rPr>
        <w:t xml:space="preserve"> </w:t>
      </w:r>
      <w:r>
        <w:t>области</w:t>
      </w:r>
      <w:r>
        <w:rPr>
          <w:spacing w:val="-9"/>
        </w:rPr>
        <w:t xml:space="preserve"> </w:t>
      </w:r>
      <w:r>
        <w:t>противодействия экстремизму и терроризму.</w:t>
      </w:r>
    </w:p>
    <w:p w:rsidR="00231C6E" w:rsidRDefault="00FC4929">
      <w:pPr>
        <w:pStyle w:val="a5"/>
        <w:spacing w:line="271" w:lineRule="exact"/>
        <w:ind w:left="1614"/>
        <w:jc w:val="left"/>
      </w:pPr>
      <w:r>
        <w:t>127_1.4.</w:t>
      </w:r>
      <w:r>
        <w:rPr>
          <w:spacing w:val="-7"/>
        </w:rPr>
        <w:t xml:space="preserve"> </w:t>
      </w:r>
      <w:r>
        <w:t>Планируемые</w:t>
      </w:r>
      <w:r>
        <w:rPr>
          <w:spacing w:val="-3"/>
        </w:rPr>
        <w:t xml:space="preserve"> </w:t>
      </w:r>
      <w:r>
        <w:t>результаты</w:t>
      </w:r>
      <w:r>
        <w:rPr>
          <w:spacing w:val="-1"/>
        </w:rPr>
        <w:t xml:space="preserve"> </w:t>
      </w:r>
      <w:r>
        <w:t>освоения</w:t>
      </w:r>
      <w:r>
        <w:rPr>
          <w:spacing w:val="-2"/>
        </w:rPr>
        <w:t xml:space="preserve"> </w:t>
      </w:r>
      <w:r>
        <w:t>программы</w:t>
      </w:r>
      <w:r>
        <w:rPr>
          <w:spacing w:val="-4"/>
        </w:rPr>
        <w:t xml:space="preserve"> </w:t>
      </w:r>
      <w:r>
        <w:rPr>
          <w:spacing w:val="-2"/>
        </w:rPr>
        <w:t>ОБЗР.</w:t>
      </w:r>
    </w:p>
    <w:p w:rsidR="00231C6E" w:rsidRDefault="00FC4929">
      <w:pPr>
        <w:pStyle w:val="a5"/>
        <w:ind w:right="844" w:firstLine="480"/>
      </w:pPr>
      <w:r>
        <w:t>127_1.4.1. Личностные результаты достигаются в единстве учебной и</w:t>
      </w:r>
      <w:r>
        <w:rPr>
          <w:spacing w:val="-2"/>
        </w:rPr>
        <w:t xml:space="preserve"> </w:t>
      </w:r>
      <w:r>
        <w:t>воспитательной деятельности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традиционными</w:t>
      </w:r>
      <w:r>
        <w:rPr>
          <w:spacing w:val="-15"/>
        </w:rPr>
        <w:t xml:space="preserve"> </w:t>
      </w:r>
      <w:r>
        <w:t>российскими</w:t>
      </w:r>
      <w:r>
        <w:rPr>
          <w:spacing w:val="-15"/>
        </w:rPr>
        <w:t xml:space="preserve"> </w:t>
      </w:r>
      <w:r>
        <w:t>социокультурными</w:t>
      </w:r>
      <w:r>
        <w:rPr>
          <w:spacing w:val="-15"/>
        </w:rPr>
        <w:t xml:space="preserve"> </w:t>
      </w:r>
      <w:r>
        <w:t>и</w:t>
      </w:r>
      <w:r>
        <w:rPr>
          <w:spacing w:val="-15"/>
        </w:rPr>
        <w:t xml:space="preserve"> </w:t>
      </w:r>
      <w:r>
        <w:t>духовно- нравственными ценностями, принятыми в обществе правилами и нормами поведения.</w:t>
      </w:r>
    </w:p>
    <w:p w:rsidR="00231C6E" w:rsidRDefault="00FC4929">
      <w:pPr>
        <w:pStyle w:val="a5"/>
        <w:ind w:right="842" w:firstLine="480"/>
      </w:pPr>
      <w:r>
        <w:t>127_1.4.2.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w:t>
      </w:r>
      <w:r>
        <w:rPr>
          <w:spacing w:val="-14"/>
        </w:rPr>
        <w:t xml:space="preserve"> </w:t>
      </w:r>
      <w:r>
        <w:t>человеку</w:t>
      </w:r>
      <w:r>
        <w:rPr>
          <w:spacing w:val="-15"/>
        </w:rPr>
        <w:t xml:space="preserve"> </w:t>
      </w:r>
      <w:r>
        <w:t>труда</w:t>
      </w:r>
      <w:r>
        <w:rPr>
          <w:spacing w:val="-10"/>
        </w:rPr>
        <w:t xml:space="preserve"> </w:t>
      </w:r>
      <w:r>
        <w:t>и</w:t>
      </w:r>
      <w:r>
        <w:rPr>
          <w:spacing w:val="-9"/>
        </w:rPr>
        <w:t xml:space="preserve"> </w:t>
      </w:r>
      <w:r>
        <w:t>старшему</w:t>
      </w:r>
      <w:r>
        <w:rPr>
          <w:spacing w:val="-15"/>
        </w:rPr>
        <w:t xml:space="preserve"> </w:t>
      </w:r>
      <w:r>
        <w:t>поколению,</w:t>
      </w:r>
      <w:r>
        <w:rPr>
          <w:spacing w:val="-8"/>
        </w:rPr>
        <w:t xml:space="preserve"> </w:t>
      </w:r>
      <w:r>
        <w:t>гордости</w:t>
      </w:r>
      <w:r>
        <w:rPr>
          <w:spacing w:val="-13"/>
        </w:rPr>
        <w:t xml:space="preserve"> </w:t>
      </w:r>
      <w:r>
        <w:t>за</w:t>
      </w:r>
      <w:r>
        <w:rPr>
          <w:spacing w:val="-11"/>
        </w:rPr>
        <w:t xml:space="preserve"> </w:t>
      </w:r>
      <w:r>
        <w:t>российские</w:t>
      </w:r>
      <w:r>
        <w:rPr>
          <w:spacing w:val="-11"/>
        </w:rPr>
        <w:t xml:space="preserve"> </w:t>
      </w:r>
      <w:r>
        <w:t xml:space="preserve">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w:t>
      </w:r>
      <w:r>
        <w:rPr>
          <w:spacing w:val="-2"/>
        </w:rPr>
        <w:t>целом.</w:t>
      </w:r>
    </w:p>
    <w:p w:rsidR="00231C6E" w:rsidRDefault="00FC4929">
      <w:pPr>
        <w:pStyle w:val="a5"/>
        <w:ind w:left="1614"/>
      </w:pPr>
      <w:r>
        <w:t>127_1.4.3.</w:t>
      </w:r>
      <w:r>
        <w:rPr>
          <w:spacing w:val="-5"/>
        </w:rPr>
        <w:t xml:space="preserve"> </w:t>
      </w:r>
      <w:r>
        <w:t>Личностные</w:t>
      </w:r>
      <w:r>
        <w:rPr>
          <w:spacing w:val="-6"/>
        </w:rPr>
        <w:t xml:space="preserve"> </w:t>
      </w:r>
      <w:r>
        <w:t>результаты</w:t>
      </w:r>
      <w:r>
        <w:rPr>
          <w:spacing w:val="-2"/>
        </w:rPr>
        <w:t xml:space="preserve"> </w:t>
      </w:r>
      <w:r>
        <w:t>изучения</w:t>
      </w:r>
      <w:r>
        <w:rPr>
          <w:spacing w:val="-5"/>
        </w:rPr>
        <w:t xml:space="preserve"> </w:t>
      </w:r>
      <w:r>
        <w:t>ОБЗР</w:t>
      </w:r>
      <w:r>
        <w:rPr>
          <w:spacing w:val="-4"/>
        </w:rPr>
        <w:t xml:space="preserve"> </w:t>
      </w:r>
      <w:r>
        <w:rPr>
          <w:spacing w:val="-2"/>
        </w:rPr>
        <w:t>включают:</w:t>
      </w:r>
    </w:p>
    <w:p w:rsidR="00231C6E" w:rsidRDefault="00FC4929" w:rsidP="0044230C">
      <w:pPr>
        <w:pStyle w:val="a8"/>
        <w:numPr>
          <w:ilvl w:val="0"/>
          <w:numId w:val="9"/>
        </w:numPr>
        <w:tabs>
          <w:tab w:val="left" w:pos="1876"/>
        </w:tabs>
        <w:spacing w:line="275" w:lineRule="exact"/>
        <w:ind w:left="1876" w:hanging="262"/>
        <w:rPr>
          <w:sz w:val="24"/>
        </w:rPr>
      </w:pPr>
      <w:r>
        <w:rPr>
          <w:sz w:val="24"/>
        </w:rPr>
        <w:t>гражданское</w:t>
      </w:r>
      <w:r>
        <w:rPr>
          <w:spacing w:val="-5"/>
          <w:sz w:val="24"/>
        </w:rPr>
        <w:t xml:space="preserve"> </w:t>
      </w:r>
      <w:r>
        <w:rPr>
          <w:spacing w:val="-2"/>
          <w:sz w:val="24"/>
        </w:rPr>
        <w:t>воспитание:</w:t>
      </w:r>
    </w:p>
    <w:p w:rsidR="00231C6E" w:rsidRDefault="00FC4929">
      <w:pPr>
        <w:pStyle w:val="a5"/>
        <w:spacing w:line="242" w:lineRule="auto"/>
        <w:ind w:right="851" w:firstLine="480"/>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231C6E" w:rsidRDefault="00FC4929">
      <w:pPr>
        <w:pStyle w:val="a5"/>
        <w:ind w:right="848" w:firstLine="480"/>
      </w:pPr>
      <w: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w:t>
      </w:r>
      <w:r>
        <w:rPr>
          <w:spacing w:val="-2"/>
        </w:rPr>
        <w:t>жизнедеятельности;</w:t>
      </w:r>
    </w:p>
    <w:p w:rsidR="00231C6E" w:rsidRDefault="00FC4929">
      <w:pPr>
        <w:pStyle w:val="a5"/>
        <w:spacing w:line="242" w:lineRule="auto"/>
        <w:ind w:right="852" w:firstLine="480"/>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231C6E" w:rsidRDefault="00FC4929">
      <w:pPr>
        <w:pStyle w:val="a5"/>
        <w:ind w:right="850" w:firstLine="480"/>
      </w:pPr>
      <w: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w:t>
      </w:r>
      <w:r>
        <w:rPr>
          <w:spacing w:val="-2"/>
        </w:rPr>
        <w:t>признакам;</w:t>
      </w:r>
    </w:p>
    <w:p w:rsidR="00231C6E" w:rsidRDefault="00FC4929">
      <w:pPr>
        <w:pStyle w:val="a5"/>
        <w:spacing w:line="237" w:lineRule="auto"/>
        <w:ind w:right="850" w:firstLine="480"/>
      </w:pPr>
      <w:r>
        <w:t>готовность к взаимодействию с обществом и государством в обеспечении безопасности жизни и здоровья населения;</w:t>
      </w:r>
    </w:p>
    <w:p w:rsidR="00231C6E" w:rsidRDefault="00FC4929">
      <w:pPr>
        <w:pStyle w:val="a5"/>
        <w:ind w:right="854" w:firstLine="480"/>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231C6E" w:rsidRDefault="00FC4929" w:rsidP="0044230C">
      <w:pPr>
        <w:pStyle w:val="a8"/>
        <w:numPr>
          <w:ilvl w:val="0"/>
          <w:numId w:val="9"/>
        </w:numPr>
        <w:tabs>
          <w:tab w:val="left" w:pos="1876"/>
        </w:tabs>
        <w:spacing w:line="274" w:lineRule="exact"/>
        <w:ind w:left="1876" w:hanging="262"/>
        <w:rPr>
          <w:sz w:val="24"/>
        </w:rPr>
      </w:pPr>
      <w:r>
        <w:rPr>
          <w:sz w:val="24"/>
        </w:rPr>
        <w:t>патриотическое</w:t>
      </w:r>
      <w:r>
        <w:rPr>
          <w:spacing w:val="-12"/>
          <w:sz w:val="24"/>
        </w:rPr>
        <w:t xml:space="preserve"> </w:t>
      </w:r>
      <w:r>
        <w:rPr>
          <w:spacing w:val="-2"/>
          <w:sz w:val="24"/>
        </w:rPr>
        <w:t>воспитание:</w:t>
      </w:r>
    </w:p>
    <w:p w:rsidR="00231C6E" w:rsidRDefault="00FC4929">
      <w:pPr>
        <w:pStyle w:val="a5"/>
        <w:ind w:right="848" w:firstLine="480"/>
      </w:pPr>
      <w:r>
        <w:t>сформированность</w:t>
      </w:r>
      <w:r>
        <w:rPr>
          <w:spacing w:val="-15"/>
        </w:rPr>
        <w:t xml:space="preserve"> </w:t>
      </w:r>
      <w:r>
        <w:t>российской</w:t>
      </w:r>
      <w:r>
        <w:rPr>
          <w:spacing w:val="-15"/>
        </w:rPr>
        <w:t xml:space="preserve"> </w:t>
      </w:r>
      <w:r>
        <w:t>гражданской</w:t>
      </w:r>
      <w:r>
        <w:rPr>
          <w:spacing w:val="-15"/>
        </w:rPr>
        <w:t xml:space="preserve"> </w:t>
      </w:r>
      <w:r>
        <w:t>идентичности,</w:t>
      </w:r>
      <w:r>
        <w:rPr>
          <w:spacing w:val="-14"/>
        </w:rPr>
        <w:t xml:space="preserve"> </w:t>
      </w:r>
      <w:r>
        <w:t>уважения</w:t>
      </w:r>
      <w:r>
        <w:rPr>
          <w:spacing w:val="-12"/>
        </w:rPr>
        <w:t xml:space="preserve"> </w:t>
      </w:r>
      <w:r>
        <w:t>к</w:t>
      </w:r>
      <w:r>
        <w:rPr>
          <w:spacing w:val="-13"/>
        </w:rPr>
        <w:t xml:space="preserve"> </w:t>
      </w:r>
      <w:r>
        <w:t>своему</w:t>
      </w:r>
      <w:r>
        <w:rPr>
          <w:spacing w:val="-15"/>
        </w:rPr>
        <w:t xml:space="preserve"> </w:t>
      </w:r>
      <w:r>
        <w:t>народу, памяти</w:t>
      </w:r>
      <w:r>
        <w:rPr>
          <w:spacing w:val="-15"/>
        </w:rPr>
        <w:t xml:space="preserve"> </w:t>
      </w:r>
      <w:r>
        <w:t>защитников</w:t>
      </w:r>
      <w:r>
        <w:rPr>
          <w:spacing w:val="-15"/>
        </w:rPr>
        <w:t xml:space="preserve"> </w:t>
      </w:r>
      <w:r>
        <w:t>Родины</w:t>
      </w:r>
      <w:r>
        <w:rPr>
          <w:spacing w:val="-15"/>
        </w:rPr>
        <w:t xml:space="preserve"> </w:t>
      </w:r>
      <w:r>
        <w:t>и</w:t>
      </w:r>
      <w:r>
        <w:rPr>
          <w:spacing w:val="-15"/>
        </w:rPr>
        <w:t xml:space="preserve"> </w:t>
      </w:r>
      <w:r>
        <w:t>боевым</w:t>
      </w:r>
      <w:r>
        <w:rPr>
          <w:spacing w:val="-15"/>
        </w:rPr>
        <w:t xml:space="preserve"> </w:t>
      </w:r>
      <w:r>
        <w:t>подвигам</w:t>
      </w:r>
      <w:r>
        <w:rPr>
          <w:spacing w:val="-15"/>
        </w:rPr>
        <w:t xml:space="preserve"> </w:t>
      </w:r>
      <w:r>
        <w:t>Героев</w:t>
      </w:r>
      <w:r>
        <w:rPr>
          <w:spacing w:val="-13"/>
        </w:rPr>
        <w:t xml:space="preserve"> </w:t>
      </w:r>
      <w:r>
        <w:t>Отечества,</w:t>
      </w:r>
      <w:r>
        <w:rPr>
          <w:spacing w:val="-15"/>
        </w:rPr>
        <w:t xml:space="preserve"> </w:t>
      </w:r>
      <w:r>
        <w:t>гордости</w:t>
      </w:r>
      <w:r>
        <w:rPr>
          <w:spacing w:val="-15"/>
        </w:rPr>
        <w:t xml:space="preserve"> </w:t>
      </w:r>
      <w:r>
        <w:t>за</w:t>
      </w:r>
      <w:r>
        <w:rPr>
          <w:spacing w:val="-15"/>
        </w:rPr>
        <w:t xml:space="preserve"> </w:t>
      </w:r>
      <w:r>
        <w:t>свою</w:t>
      </w:r>
      <w:r>
        <w:rPr>
          <w:spacing w:val="-15"/>
        </w:rPr>
        <w:t xml:space="preserve"> </w:t>
      </w:r>
      <w:r>
        <w:t>Родину и Вооружённые Силы Российской Федерации, прошлое и настоящее многонационального народа России, российской армии и флота;</w:t>
      </w:r>
    </w:p>
    <w:p w:rsidR="00231C6E" w:rsidRDefault="00FC4929">
      <w:pPr>
        <w:pStyle w:val="a5"/>
        <w:ind w:right="851" w:firstLine="480"/>
      </w:pPr>
      <w: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231C6E" w:rsidRDefault="00FC4929">
      <w:pPr>
        <w:pStyle w:val="a5"/>
        <w:spacing w:line="237" w:lineRule="auto"/>
        <w:ind w:right="854" w:firstLine="480"/>
      </w:pPr>
      <w:r>
        <w:lastRenderedPageBreak/>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231C6E" w:rsidRDefault="00FC4929" w:rsidP="0044230C">
      <w:pPr>
        <w:pStyle w:val="a8"/>
        <w:numPr>
          <w:ilvl w:val="0"/>
          <w:numId w:val="9"/>
        </w:numPr>
        <w:tabs>
          <w:tab w:val="left" w:pos="1876"/>
        </w:tabs>
        <w:spacing w:line="275" w:lineRule="exact"/>
        <w:ind w:left="1876" w:hanging="262"/>
        <w:rPr>
          <w:sz w:val="24"/>
        </w:rPr>
      </w:pPr>
      <w:r>
        <w:rPr>
          <w:sz w:val="24"/>
        </w:rPr>
        <w:t>духовно-нравственное</w:t>
      </w:r>
      <w:r>
        <w:rPr>
          <w:spacing w:val="-9"/>
          <w:sz w:val="24"/>
        </w:rPr>
        <w:t xml:space="preserve"> </w:t>
      </w:r>
      <w:r>
        <w:rPr>
          <w:spacing w:val="-2"/>
          <w:sz w:val="24"/>
        </w:rPr>
        <w:t>воспитание:</w:t>
      </w:r>
    </w:p>
    <w:p w:rsidR="00231C6E" w:rsidRDefault="00FC4929">
      <w:pPr>
        <w:pStyle w:val="a5"/>
        <w:spacing w:line="275" w:lineRule="exact"/>
        <w:ind w:left="1614"/>
      </w:pPr>
      <w:r>
        <w:t>осознание</w:t>
      </w:r>
      <w:r>
        <w:rPr>
          <w:spacing w:val="-7"/>
        </w:rPr>
        <w:t xml:space="preserve"> </w:t>
      </w:r>
      <w:r>
        <w:t>духовных</w:t>
      </w:r>
      <w:r>
        <w:rPr>
          <w:spacing w:val="-8"/>
        </w:rPr>
        <w:t xml:space="preserve"> </w:t>
      </w:r>
      <w:r>
        <w:t>ценностей</w:t>
      </w:r>
      <w:r>
        <w:rPr>
          <w:spacing w:val="-4"/>
        </w:rPr>
        <w:t xml:space="preserve"> </w:t>
      </w:r>
      <w:r>
        <w:t>российского</w:t>
      </w:r>
      <w:r>
        <w:rPr>
          <w:spacing w:val="-4"/>
        </w:rPr>
        <w:t xml:space="preserve"> </w:t>
      </w:r>
      <w:r>
        <w:t>народа</w:t>
      </w:r>
      <w:r>
        <w:rPr>
          <w:spacing w:val="-4"/>
        </w:rPr>
        <w:t xml:space="preserve"> </w:t>
      </w:r>
      <w:r>
        <w:t>и</w:t>
      </w:r>
      <w:r>
        <w:rPr>
          <w:spacing w:val="-8"/>
        </w:rPr>
        <w:t xml:space="preserve"> </w:t>
      </w:r>
      <w:r>
        <w:t>российского</w:t>
      </w:r>
      <w:r>
        <w:rPr>
          <w:spacing w:val="-3"/>
        </w:rPr>
        <w:t xml:space="preserve"> </w:t>
      </w:r>
      <w:r>
        <w:rPr>
          <w:spacing w:val="-2"/>
        </w:rPr>
        <w:t>воинства;</w:t>
      </w:r>
    </w:p>
    <w:p w:rsidR="00231C6E" w:rsidRDefault="00231C6E">
      <w:pPr>
        <w:pStyle w:val="a5"/>
        <w:spacing w:line="275" w:lineRule="exact"/>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53" w:firstLine="480"/>
      </w:pPr>
      <w:r>
        <w:lastRenderedPageBreak/>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231C6E" w:rsidRDefault="00FC4929">
      <w:pPr>
        <w:pStyle w:val="a5"/>
        <w:ind w:right="850" w:firstLine="480"/>
      </w:pPr>
      <w:r>
        <w:t>способность оценивать ситуацию и принимать осознанные решения, готовность реализовать</w:t>
      </w:r>
      <w:r>
        <w:rPr>
          <w:spacing w:val="-9"/>
        </w:rPr>
        <w:t xml:space="preserve"> </w:t>
      </w:r>
      <w:r>
        <w:t>риск-ориентированное</w:t>
      </w:r>
      <w:r>
        <w:rPr>
          <w:spacing w:val="-8"/>
        </w:rPr>
        <w:t xml:space="preserve"> </w:t>
      </w:r>
      <w:r>
        <w:t>поведение,</w:t>
      </w:r>
      <w:r>
        <w:rPr>
          <w:spacing w:val="-15"/>
        </w:rPr>
        <w:t xml:space="preserve"> </w:t>
      </w:r>
      <w:r>
        <w:t>самостоятельно</w:t>
      </w:r>
      <w:r>
        <w:rPr>
          <w:spacing w:val="-10"/>
        </w:rPr>
        <w:t xml:space="preserve"> </w:t>
      </w:r>
      <w:r>
        <w:t>и</w:t>
      </w:r>
      <w:r>
        <w:rPr>
          <w:spacing w:val="-14"/>
        </w:rPr>
        <w:t xml:space="preserve"> </w:t>
      </w:r>
      <w:r>
        <w:t>ответственно</w:t>
      </w:r>
      <w:r>
        <w:rPr>
          <w:spacing w:val="-6"/>
        </w:rPr>
        <w:t xml:space="preserve"> </w:t>
      </w:r>
      <w:r>
        <w:t>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231C6E" w:rsidRDefault="00FC4929">
      <w:pPr>
        <w:pStyle w:val="a5"/>
        <w:spacing w:line="242" w:lineRule="auto"/>
        <w:ind w:right="849" w:firstLine="480"/>
      </w:pPr>
      <w:r>
        <w:t>ответственное</w:t>
      </w:r>
      <w:r>
        <w:rPr>
          <w:spacing w:val="-11"/>
        </w:rPr>
        <w:t xml:space="preserve"> </w:t>
      </w:r>
      <w:r>
        <w:t>отношение</w:t>
      </w:r>
      <w:r>
        <w:rPr>
          <w:spacing w:val="-11"/>
        </w:rPr>
        <w:t xml:space="preserve"> </w:t>
      </w:r>
      <w:r>
        <w:t>к</w:t>
      </w:r>
      <w:r>
        <w:rPr>
          <w:spacing w:val="-6"/>
        </w:rPr>
        <w:t xml:space="preserve"> </w:t>
      </w:r>
      <w:r>
        <w:t>своим</w:t>
      </w:r>
      <w:r>
        <w:rPr>
          <w:spacing w:val="-8"/>
        </w:rPr>
        <w:t xml:space="preserve"> </w:t>
      </w:r>
      <w:r>
        <w:t>родителям,</w:t>
      </w:r>
      <w:r>
        <w:rPr>
          <w:spacing w:val="-7"/>
        </w:rPr>
        <w:t xml:space="preserve"> </w:t>
      </w:r>
      <w:r>
        <w:t>старшему</w:t>
      </w:r>
      <w:r>
        <w:rPr>
          <w:spacing w:val="-14"/>
        </w:rPr>
        <w:t xml:space="preserve"> </w:t>
      </w:r>
      <w:r>
        <w:t>поколению,</w:t>
      </w:r>
      <w:r>
        <w:rPr>
          <w:spacing w:val="-7"/>
        </w:rPr>
        <w:t xml:space="preserve"> </w:t>
      </w:r>
      <w:r>
        <w:t>семье,</w:t>
      </w:r>
      <w:r>
        <w:rPr>
          <w:spacing w:val="-3"/>
        </w:rPr>
        <w:t xml:space="preserve"> </w:t>
      </w:r>
      <w:r>
        <w:t>культуре</w:t>
      </w:r>
      <w:r>
        <w:rPr>
          <w:spacing w:val="-6"/>
        </w:rPr>
        <w:t xml:space="preserve"> </w:t>
      </w:r>
      <w:r>
        <w:t>и традициям народов России, принятие идей волонтерства и добровольчества;</w:t>
      </w:r>
    </w:p>
    <w:p w:rsidR="00231C6E" w:rsidRDefault="00FC4929" w:rsidP="0044230C">
      <w:pPr>
        <w:pStyle w:val="a8"/>
        <w:numPr>
          <w:ilvl w:val="0"/>
          <w:numId w:val="9"/>
        </w:numPr>
        <w:tabs>
          <w:tab w:val="left" w:pos="1876"/>
        </w:tabs>
        <w:spacing w:line="271" w:lineRule="exact"/>
        <w:ind w:left="1876" w:hanging="262"/>
        <w:rPr>
          <w:sz w:val="24"/>
        </w:rPr>
      </w:pPr>
      <w:r>
        <w:rPr>
          <w:sz w:val="24"/>
        </w:rPr>
        <w:t>эстетическое</w:t>
      </w:r>
      <w:r>
        <w:rPr>
          <w:spacing w:val="-6"/>
          <w:sz w:val="24"/>
        </w:rPr>
        <w:t xml:space="preserve"> </w:t>
      </w:r>
      <w:r>
        <w:rPr>
          <w:spacing w:val="-2"/>
          <w:sz w:val="24"/>
        </w:rPr>
        <w:t>воспитание:</w:t>
      </w:r>
    </w:p>
    <w:p w:rsidR="00231C6E" w:rsidRDefault="00FC4929">
      <w:pPr>
        <w:pStyle w:val="a5"/>
        <w:spacing w:line="237" w:lineRule="auto"/>
        <w:ind w:right="850" w:firstLine="480"/>
      </w:pPr>
      <w:r>
        <w:t xml:space="preserve">эстетическое отношение к миру в сочетании с культурой безопасности </w:t>
      </w:r>
      <w:r>
        <w:rPr>
          <w:spacing w:val="-2"/>
        </w:rPr>
        <w:t>жизнедеятельности;</w:t>
      </w:r>
    </w:p>
    <w:p w:rsidR="00231C6E" w:rsidRDefault="00FC4929">
      <w:pPr>
        <w:pStyle w:val="a5"/>
        <w:spacing w:before="6" w:line="237" w:lineRule="auto"/>
        <w:ind w:right="854" w:firstLine="480"/>
      </w:pPr>
      <w:r>
        <w:t>понимание взаимозависимости успешности и полноценного развития и безопасного поведения в повседневной жизни;</w:t>
      </w:r>
    </w:p>
    <w:p w:rsidR="00231C6E" w:rsidRDefault="00FC4929" w:rsidP="0044230C">
      <w:pPr>
        <w:pStyle w:val="a8"/>
        <w:numPr>
          <w:ilvl w:val="0"/>
          <w:numId w:val="9"/>
        </w:numPr>
        <w:tabs>
          <w:tab w:val="left" w:pos="1876"/>
        </w:tabs>
        <w:spacing w:before="4" w:line="275" w:lineRule="exact"/>
        <w:ind w:left="1876" w:hanging="262"/>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231C6E" w:rsidRDefault="00FC4929">
      <w:pPr>
        <w:pStyle w:val="a5"/>
        <w:ind w:right="850" w:firstLine="480"/>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231C6E" w:rsidRDefault="00FC4929">
      <w:pPr>
        <w:pStyle w:val="a5"/>
        <w:ind w:right="843" w:firstLine="480"/>
      </w:pPr>
      <w:r>
        <w:t xml:space="preserve">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w:t>
      </w:r>
      <w:r>
        <w:rPr>
          <w:spacing w:val="-2"/>
        </w:rPr>
        <w:t>государства;</w:t>
      </w:r>
    </w:p>
    <w:p w:rsidR="00231C6E" w:rsidRDefault="00FC4929">
      <w:pPr>
        <w:pStyle w:val="a5"/>
        <w:spacing w:before="2"/>
        <w:ind w:right="852" w:firstLine="480"/>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231C6E" w:rsidRDefault="00FC4929" w:rsidP="0044230C">
      <w:pPr>
        <w:pStyle w:val="a8"/>
        <w:numPr>
          <w:ilvl w:val="0"/>
          <w:numId w:val="9"/>
        </w:numPr>
        <w:tabs>
          <w:tab w:val="left" w:pos="1876"/>
        </w:tabs>
        <w:spacing w:line="274" w:lineRule="exact"/>
        <w:ind w:left="1876" w:hanging="262"/>
        <w:rPr>
          <w:sz w:val="24"/>
        </w:rPr>
      </w:pPr>
      <w:r>
        <w:rPr>
          <w:sz w:val="24"/>
        </w:rPr>
        <w:t>физическое</w:t>
      </w:r>
      <w:r>
        <w:rPr>
          <w:spacing w:val="-6"/>
          <w:sz w:val="24"/>
        </w:rPr>
        <w:t xml:space="preserve"> </w:t>
      </w:r>
      <w:r>
        <w:rPr>
          <w:spacing w:val="-2"/>
          <w:sz w:val="24"/>
        </w:rPr>
        <w:t>воспитание:</w:t>
      </w:r>
    </w:p>
    <w:p w:rsidR="00231C6E" w:rsidRDefault="00FC4929">
      <w:pPr>
        <w:pStyle w:val="a5"/>
        <w:spacing w:before="4" w:line="237" w:lineRule="auto"/>
        <w:ind w:firstLine="480"/>
        <w:jc w:val="left"/>
      </w:pPr>
      <w:r>
        <w:t>осознание</w:t>
      </w:r>
      <w:r>
        <w:rPr>
          <w:spacing w:val="34"/>
        </w:rPr>
        <w:t xml:space="preserve"> </w:t>
      </w:r>
      <w:r>
        <w:t>ценности</w:t>
      </w:r>
      <w:r>
        <w:rPr>
          <w:spacing w:val="36"/>
        </w:rPr>
        <w:t xml:space="preserve"> </w:t>
      </w:r>
      <w:r>
        <w:t>жизни,</w:t>
      </w:r>
      <w:r>
        <w:rPr>
          <w:spacing w:val="37"/>
        </w:rPr>
        <w:t xml:space="preserve"> </w:t>
      </w:r>
      <w:r>
        <w:t>сформированность</w:t>
      </w:r>
      <w:r>
        <w:rPr>
          <w:spacing w:val="31"/>
        </w:rPr>
        <w:t xml:space="preserve"> </w:t>
      </w:r>
      <w:r>
        <w:t>ответственного</w:t>
      </w:r>
      <w:r>
        <w:rPr>
          <w:spacing w:val="30"/>
        </w:rPr>
        <w:t xml:space="preserve"> </w:t>
      </w:r>
      <w:r>
        <w:t>отношения</w:t>
      </w:r>
      <w:r>
        <w:rPr>
          <w:spacing w:val="35"/>
        </w:rPr>
        <w:t xml:space="preserve"> </w:t>
      </w:r>
      <w:r>
        <w:t>к</w:t>
      </w:r>
      <w:r>
        <w:rPr>
          <w:spacing w:val="34"/>
        </w:rPr>
        <w:t xml:space="preserve"> </w:t>
      </w:r>
      <w:r>
        <w:t>своему здоровью и здоровью окружающих;</w:t>
      </w:r>
    </w:p>
    <w:p w:rsidR="00231C6E" w:rsidRDefault="00FC4929">
      <w:pPr>
        <w:pStyle w:val="a5"/>
        <w:spacing w:before="6" w:line="237" w:lineRule="auto"/>
        <w:ind w:firstLine="480"/>
        <w:jc w:val="left"/>
      </w:pPr>
      <w:r>
        <w:t>знание</w:t>
      </w:r>
      <w:r>
        <w:rPr>
          <w:spacing w:val="80"/>
        </w:rPr>
        <w:t xml:space="preserve"> </w:t>
      </w:r>
      <w:r>
        <w:t>приемов</w:t>
      </w:r>
      <w:r>
        <w:rPr>
          <w:spacing w:val="77"/>
        </w:rPr>
        <w:t xml:space="preserve"> </w:t>
      </w:r>
      <w:r>
        <w:t>оказания</w:t>
      </w:r>
      <w:r>
        <w:rPr>
          <w:spacing w:val="80"/>
        </w:rPr>
        <w:t xml:space="preserve"> </w:t>
      </w:r>
      <w:r>
        <w:t>первой</w:t>
      </w:r>
      <w:r>
        <w:rPr>
          <w:spacing w:val="80"/>
        </w:rPr>
        <w:t xml:space="preserve"> </w:t>
      </w:r>
      <w:r>
        <w:t>помощи</w:t>
      </w:r>
      <w:r>
        <w:rPr>
          <w:spacing w:val="80"/>
        </w:rPr>
        <w:t xml:space="preserve"> </w:t>
      </w:r>
      <w:r>
        <w:t>и</w:t>
      </w:r>
      <w:r>
        <w:rPr>
          <w:spacing w:val="80"/>
        </w:rPr>
        <w:t xml:space="preserve"> </w:t>
      </w:r>
      <w:r>
        <w:t>готовность</w:t>
      </w:r>
      <w:r>
        <w:rPr>
          <w:spacing w:val="80"/>
        </w:rPr>
        <w:t xml:space="preserve"> </w:t>
      </w:r>
      <w:r>
        <w:t>применять</w:t>
      </w:r>
      <w:r>
        <w:rPr>
          <w:spacing w:val="80"/>
        </w:rPr>
        <w:t xml:space="preserve"> </w:t>
      </w:r>
      <w:r>
        <w:t>их</w:t>
      </w:r>
      <w:r>
        <w:rPr>
          <w:spacing w:val="80"/>
        </w:rPr>
        <w:t xml:space="preserve"> </w:t>
      </w:r>
      <w:r>
        <w:t>в</w:t>
      </w:r>
      <w:r>
        <w:rPr>
          <w:spacing w:val="80"/>
        </w:rPr>
        <w:t xml:space="preserve"> </w:t>
      </w:r>
      <w:r>
        <w:t xml:space="preserve">случае </w:t>
      </w:r>
      <w:r>
        <w:rPr>
          <w:spacing w:val="-2"/>
        </w:rPr>
        <w:t>необходимости;</w:t>
      </w:r>
    </w:p>
    <w:p w:rsidR="00231C6E" w:rsidRDefault="00FC4929">
      <w:pPr>
        <w:pStyle w:val="a5"/>
        <w:spacing w:before="4" w:line="275" w:lineRule="exact"/>
        <w:ind w:left="1614"/>
        <w:jc w:val="left"/>
      </w:pPr>
      <w:r>
        <w:t>потребность</w:t>
      </w:r>
      <w:r>
        <w:rPr>
          <w:spacing w:val="-7"/>
        </w:rPr>
        <w:t xml:space="preserve"> </w:t>
      </w:r>
      <w:r>
        <w:t>в</w:t>
      </w:r>
      <w:r>
        <w:rPr>
          <w:spacing w:val="-5"/>
        </w:rPr>
        <w:t xml:space="preserve"> </w:t>
      </w:r>
      <w:r>
        <w:t>регулярном ведении</w:t>
      </w:r>
      <w:r>
        <w:rPr>
          <w:spacing w:val="-6"/>
        </w:rPr>
        <w:t xml:space="preserve"> </w:t>
      </w:r>
      <w:r>
        <w:t>здорового</w:t>
      </w:r>
      <w:r>
        <w:rPr>
          <w:spacing w:val="-2"/>
        </w:rPr>
        <w:t xml:space="preserve"> </w:t>
      </w:r>
      <w:r>
        <w:t>образа</w:t>
      </w:r>
      <w:r>
        <w:rPr>
          <w:spacing w:val="-2"/>
        </w:rPr>
        <w:t xml:space="preserve"> жизни;</w:t>
      </w:r>
    </w:p>
    <w:p w:rsidR="00231C6E" w:rsidRDefault="00FC4929">
      <w:pPr>
        <w:pStyle w:val="a5"/>
        <w:spacing w:line="242" w:lineRule="auto"/>
        <w:ind w:firstLine="480"/>
        <w:jc w:val="left"/>
      </w:pPr>
      <w:r>
        <w:t>осознание</w:t>
      </w:r>
      <w:r>
        <w:rPr>
          <w:spacing w:val="80"/>
        </w:rPr>
        <w:t xml:space="preserve"> </w:t>
      </w:r>
      <w:r>
        <w:t>последствий</w:t>
      </w:r>
      <w:r>
        <w:rPr>
          <w:spacing w:val="80"/>
        </w:rPr>
        <w:t xml:space="preserve"> </w:t>
      </w:r>
      <w:r>
        <w:t>и</w:t>
      </w:r>
      <w:r>
        <w:rPr>
          <w:spacing w:val="80"/>
        </w:rPr>
        <w:t xml:space="preserve"> </w:t>
      </w:r>
      <w:r>
        <w:t>активное</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и</w:t>
      </w:r>
      <w:r>
        <w:rPr>
          <w:spacing w:val="80"/>
        </w:rPr>
        <w:t xml:space="preserve"> </w:t>
      </w:r>
      <w:r>
        <w:t>иных</w:t>
      </w:r>
      <w:r>
        <w:rPr>
          <w:spacing w:val="80"/>
        </w:rPr>
        <w:t xml:space="preserve"> </w:t>
      </w:r>
      <w:r>
        <w:t>форм причинения вреда физическому и психическому здоровью;</w:t>
      </w:r>
    </w:p>
    <w:p w:rsidR="00231C6E" w:rsidRDefault="00FC4929" w:rsidP="0044230C">
      <w:pPr>
        <w:pStyle w:val="a8"/>
        <w:numPr>
          <w:ilvl w:val="0"/>
          <w:numId w:val="9"/>
        </w:numPr>
        <w:tabs>
          <w:tab w:val="left" w:pos="1876"/>
        </w:tabs>
        <w:spacing w:line="271" w:lineRule="exact"/>
        <w:ind w:left="1876" w:hanging="262"/>
        <w:rPr>
          <w:sz w:val="24"/>
        </w:rPr>
      </w:pPr>
      <w:r>
        <w:rPr>
          <w:sz w:val="24"/>
        </w:rPr>
        <w:t>трудовое</w:t>
      </w:r>
      <w:r>
        <w:rPr>
          <w:spacing w:val="-7"/>
          <w:sz w:val="24"/>
        </w:rPr>
        <w:t xml:space="preserve"> </w:t>
      </w:r>
      <w:r>
        <w:rPr>
          <w:spacing w:val="-2"/>
          <w:sz w:val="24"/>
        </w:rPr>
        <w:t>воспитание:</w:t>
      </w:r>
    </w:p>
    <w:p w:rsidR="00231C6E" w:rsidRDefault="00FC4929">
      <w:pPr>
        <w:pStyle w:val="a5"/>
        <w:spacing w:before="3" w:line="237" w:lineRule="auto"/>
        <w:ind w:firstLine="480"/>
        <w:jc w:val="left"/>
      </w:pPr>
      <w:r>
        <w:t>готовность</w:t>
      </w:r>
      <w:r>
        <w:rPr>
          <w:spacing w:val="80"/>
        </w:rPr>
        <w:t xml:space="preserve"> </w:t>
      </w:r>
      <w:r>
        <w:t>к</w:t>
      </w:r>
      <w:r>
        <w:rPr>
          <w:spacing w:val="80"/>
        </w:rPr>
        <w:t xml:space="preserve"> </w:t>
      </w:r>
      <w:r>
        <w:t>труду,</w:t>
      </w:r>
      <w:r>
        <w:rPr>
          <w:spacing w:val="80"/>
        </w:rPr>
        <w:t xml:space="preserve"> </w:t>
      </w:r>
      <w:r>
        <w:t>осознание</w:t>
      </w:r>
      <w:r>
        <w:rPr>
          <w:spacing w:val="80"/>
        </w:rPr>
        <w:t xml:space="preserve"> </w:t>
      </w:r>
      <w:r>
        <w:t>значимости</w:t>
      </w:r>
      <w:r>
        <w:rPr>
          <w:spacing w:val="80"/>
        </w:rPr>
        <w:t xml:space="preserve"> </w:t>
      </w:r>
      <w:r>
        <w:t>трудовой</w:t>
      </w:r>
      <w:r>
        <w:rPr>
          <w:spacing w:val="80"/>
        </w:rPr>
        <w:t xml:space="preserve"> </w:t>
      </w:r>
      <w:r>
        <w:t>деятельности</w:t>
      </w:r>
      <w:r>
        <w:rPr>
          <w:spacing w:val="80"/>
        </w:rPr>
        <w:t xml:space="preserve"> </w:t>
      </w:r>
      <w:r>
        <w:t>для</w:t>
      </w:r>
      <w:r>
        <w:rPr>
          <w:spacing w:val="80"/>
        </w:rPr>
        <w:t xml:space="preserve"> </w:t>
      </w:r>
      <w:r>
        <w:t>развития личности, общества и государства, обеспечения национальной безопасности;</w:t>
      </w:r>
    </w:p>
    <w:p w:rsidR="00231C6E" w:rsidRDefault="00FC4929">
      <w:pPr>
        <w:pStyle w:val="a5"/>
        <w:spacing w:before="6" w:line="237" w:lineRule="auto"/>
        <w:ind w:right="846" w:firstLine="480"/>
        <w:jc w:val="left"/>
      </w:pPr>
      <w:r>
        <w:t>готовность к осознанному и ответственному соблюдению требований безопасности в процессе трудовой деятельности;</w:t>
      </w:r>
    </w:p>
    <w:p w:rsidR="00231C6E" w:rsidRDefault="00FC4929">
      <w:pPr>
        <w:pStyle w:val="a5"/>
        <w:spacing w:before="6" w:line="237" w:lineRule="auto"/>
        <w:ind w:firstLine="480"/>
        <w:jc w:val="left"/>
      </w:pPr>
      <w:r>
        <w:t>интерес</w:t>
      </w:r>
      <w:r>
        <w:rPr>
          <w:spacing w:val="80"/>
        </w:rPr>
        <w:t xml:space="preserve"> </w:t>
      </w:r>
      <w:r>
        <w:t>к</w:t>
      </w:r>
      <w:r>
        <w:rPr>
          <w:spacing w:val="40"/>
        </w:rPr>
        <w:t xml:space="preserve"> </w:t>
      </w:r>
      <w:r>
        <w:t>различным</w:t>
      </w:r>
      <w:r>
        <w:rPr>
          <w:spacing w:val="40"/>
        </w:rPr>
        <w:t xml:space="preserve"> </w:t>
      </w:r>
      <w:r>
        <w:t>сферам</w:t>
      </w:r>
      <w:r>
        <w:rPr>
          <w:spacing w:val="80"/>
        </w:rPr>
        <w:t xml:space="preserve"> </w:t>
      </w:r>
      <w:r>
        <w:t>профессиональной</w:t>
      </w:r>
      <w:r>
        <w:rPr>
          <w:spacing w:val="80"/>
        </w:rPr>
        <w:t xml:space="preserve"> </w:t>
      </w:r>
      <w:r>
        <w:t>деятельности,</w:t>
      </w:r>
      <w:r>
        <w:rPr>
          <w:spacing w:val="40"/>
        </w:rPr>
        <w:t xml:space="preserve"> </w:t>
      </w:r>
      <w:r>
        <w:t>включая</w:t>
      </w:r>
      <w:r>
        <w:rPr>
          <w:spacing w:val="80"/>
        </w:rPr>
        <w:t xml:space="preserve"> </w:t>
      </w:r>
      <w:r>
        <w:t>военно- профессиональную деятельность;</w:t>
      </w:r>
    </w:p>
    <w:p w:rsidR="00231C6E" w:rsidRDefault="00FC4929">
      <w:pPr>
        <w:pStyle w:val="a5"/>
        <w:spacing w:before="5" w:line="237" w:lineRule="auto"/>
        <w:ind w:right="846" w:firstLine="480"/>
        <w:jc w:val="left"/>
      </w:pPr>
      <w:r>
        <w:t>готовность</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образованию</w:t>
      </w:r>
      <w:r>
        <w:rPr>
          <w:spacing w:val="40"/>
        </w:rPr>
        <w:t xml:space="preserve"> </w:t>
      </w:r>
      <w:r>
        <w:t>и</w:t>
      </w:r>
      <w:r>
        <w:rPr>
          <w:spacing w:val="40"/>
        </w:rPr>
        <w:t xml:space="preserve"> </w:t>
      </w:r>
      <w:r>
        <w:t>самообразованию</w:t>
      </w:r>
      <w:r>
        <w:rPr>
          <w:spacing w:val="40"/>
        </w:rPr>
        <w:t xml:space="preserve"> </w:t>
      </w:r>
      <w:r>
        <w:t>на</w:t>
      </w:r>
      <w:r>
        <w:rPr>
          <w:spacing w:val="40"/>
        </w:rPr>
        <w:t xml:space="preserve"> </w:t>
      </w:r>
      <w:r>
        <w:t>протяжении</w:t>
      </w:r>
      <w:r>
        <w:rPr>
          <w:spacing w:val="40"/>
        </w:rPr>
        <w:t xml:space="preserve"> </w:t>
      </w:r>
      <w:r>
        <w:t xml:space="preserve">всей </w:t>
      </w:r>
      <w:r>
        <w:rPr>
          <w:spacing w:val="-2"/>
        </w:rPr>
        <w:t>жизни;</w:t>
      </w:r>
    </w:p>
    <w:p w:rsidR="00231C6E" w:rsidRDefault="00FC4929" w:rsidP="0044230C">
      <w:pPr>
        <w:pStyle w:val="a8"/>
        <w:numPr>
          <w:ilvl w:val="0"/>
          <w:numId w:val="9"/>
        </w:numPr>
        <w:tabs>
          <w:tab w:val="left" w:pos="1876"/>
        </w:tabs>
        <w:spacing w:before="4" w:line="275" w:lineRule="exact"/>
        <w:ind w:left="1876" w:hanging="262"/>
        <w:rPr>
          <w:sz w:val="24"/>
        </w:rPr>
      </w:pPr>
      <w:r>
        <w:rPr>
          <w:sz w:val="24"/>
        </w:rPr>
        <w:t>экологическое</w:t>
      </w:r>
      <w:r>
        <w:rPr>
          <w:spacing w:val="-10"/>
          <w:sz w:val="24"/>
        </w:rPr>
        <w:t xml:space="preserve"> </w:t>
      </w:r>
      <w:r>
        <w:rPr>
          <w:spacing w:val="-2"/>
          <w:sz w:val="24"/>
        </w:rPr>
        <w:t>воспитание:</w:t>
      </w:r>
    </w:p>
    <w:p w:rsidR="00231C6E" w:rsidRDefault="00FC4929">
      <w:pPr>
        <w:pStyle w:val="a5"/>
        <w:ind w:right="844" w:firstLine="480"/>
      </w:pPr>
      <w:r>
        <w:t>сформированность экологической культуры, понимание влияния социально- экономических</w:t>
      </w:r>
      <w:r>
        <w:rPr>
          <w:spacing w:val="-15"/>
        </w:rPr>
        <w:t xml:space="preserve"> </w:t>
      </w:r>
      <w:r>
        <w:t>процессов</w:t>
      </w:r>
      <w:r>
        <w:rPr>
          <w:spacing w:val="-15"/>
        </w:rPr>
        <w:t xml:space="preserve"> </w:t>
      </w:r>
      <w:r>
        <w:t>на</w:t>
      </w:r>
      <w:r>
        <w:rPr>
          <w:spacing w:val="-15"/>
        </w:rPr>
        <w:t xml:space="preserve"> </w:t>
      </w:r>
      <w:r>
        <w:t>состояние</w:t>
      </w:r>
      <w:r>
        <w:rPr>
          <w:spacing w:val="-15"/>
        </w:rPr>
        <w:t xml:space="preserve"> </w:t>
      </w:r>
      <w:r>
        <w:t>природной</w:t>
      </w:r>
      <w:r>
        <w:rPr>
          <w:spacing w:val="-15"/>
        </w:rPr>
        <w:t xml:space="preserve"> </w:t>
      </w:r>
      <w:r>
        <w:t>среды,</w:t>
      </w:r>
      <w:r>
        <w:rPr>
          <w:spacing w:val="-15"/>
        </w:rPr>
        <w:t xml:space="preserve"> </w:t>
      </w:r>
      <w:r>
        <w:t>осознание</w:t>
      </w:r>
      <w:r>
        <w:rPr>
          <w:spacing w:val="-15"/>
        </w:rPr>
        <w:t xml:space="preserve"> </w:t>
      </w:r>
      <w:r>
        <w:t>глобального</w:t>
      </w:r>
      <w:r>
        <w:rPr>
          <w:spacing w:val="-15"/>
        </w:rPr>
        <w:t xml:space="preserve"> </w:t>
      </w:r>
      <w:r>
        <w:t xml:space="preserve">характера экологических проблем, их роли в обеспечении безопасности личности, общества и </w:t>
      </w:r>
      <w:r>
        <w:rPr>
          <w:spacing w:val="-2"/>
        </w:rPr>
        <w:t>государства;</w:t>
      </w:r>
    </w:p>
    <w:p w:rsidR="00231C6E" w:rsidRDefault="00FC4929">
      <w:pPr>
        <w:pStyle w:val="a5"/>
        <w:spacing w:line="242" w:lineRule="auto"/>
        <w:ind w:right="855" w:firstLine="480"/>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231C6E" w:rsidRDefault="00FC4929">
      <w:pPr>
        <w:pStyle w:val="a5"/>
        <w:ind w:right="856" w:firstLine="480"/>
      </w:pPr>
      <w:r>
        <w:t xml:space="preserve">активное неприятие действий, приносящих вред окружающей среде; умение </w:t>
      </w:r>
      <w:r>
        <w:lastRenderedPageBreak/>
        <w:t>прогнозировать неблагоприятные экологические последствия</w:t>
      </w:r>
      <w:r>
        <w:rPr>
          <w:spacing w:val="-1"/>
        </w:rPr>
        <w:t xml:space="preserve"> </w:t>
      </w:r>
      <w:r>
        <w:t>предпринимаемых</w:t>
      </w:r>
      <w:r>
        <w:rPr>
          <w:spacing w:val="-1"/>
        </w:rPr>
        <w:t xml:space="preserve"> </w:t>
      </w:r>
      <w:r>
        <w:t>действий и предотвращать их;</w:t>
      </w:r>
    </w:p>
    <w:p w:rsidR="00231C6E" w:rsidRDefault="00FC4929">
      <w:pPr>
        <w:pStyle w:val="a5"/>
        <w:spacing w:line="275" w:lineRule="exact"/>
        <w:ind w:left="1614"/>
      </w:pPr>
      <w:r>
        <w:t>расширение</w:t>
      </w:r>
      <w:r>
        <w:rPr>
          <w:spacing w:val="-7"/>
        </w:rPr>
        <w:t xml:space="preserve"> </w:t>
      </w:r>
      <w:r>
        <w:t>представлений</w:t>
      </w:r>
      <w:r>
        <w:rPr>
          <w:spacing w:val="-11"/>
        </w:rPr>
        <w:t xml:space="preserve"> </w:t>
      </w:r>
      <w:r>
        <w:t>о деятельности</w:t>
      </w:r>
      <w:r>
        <w:rPr>
          <w:spacing w:val="-6"/>
        </w:rPr>
        <w:t xml:space="preserve"> </w:t>
      </w:r>
      <w:r>
        <w:t>экологической</w:t>
      </w:r>
      <w:r>
        <w:rPr>
          <w:spacing w:val="-6"/>
        </w:rPr>
        <w:t xml:space="preserve"> </w:t>
      </w:r>
      <w:r>
        <w:rPr>
          <w:spacing w:val="-2"/>
        </w:rPr>
        <w:t>направленности.</w:t>
      </w:r>
    </w:p>
    <w:p w:rsidR="00231C6E" w:rsidRDefault="00FC4929">
      <w:pPr>
        <w:pStyle w:val="a5"/>
        <w:ind w:right="848" w:firstLine="480"/>
      </w:pPr>
      <w:r>
        <w:t>127_1.4.4. В результате изучения ОБЗР на уровне среднего общего образования у обучающегося</w:t>
      </w:r>
      <w:r>
        <w:rPr>
          <w:spacing w:val="40"/>
        </w:rPr>
        <w:t xml:space="preserve"> </w:t>
      </w:r>
      <w:r>
        <w:t>будут</w:t>
      </w:r>
      <w:r>
        <w:rPr>
          <w:spacing w:val="40"/>
        </w:rPr>
        <w:t xml:space="preserve"> </w:t>
      </w:r>
      <w:r>
        <w:t>сформированы</w:t>
      </w:r>
      <w:r>
        <w:rPr>
          <w:spacing w:val="40"/>
        </w:rPr>
        <w:t xml:space="preserve"> </w:t>
      </w:r>
      <w:r>
        <w:t>познавательные</w:t>
      </w:r>
      <w:r>
        <w:rPr>
          <w:spacing w:val="40"/>
        </w:rPr>
        <w:t xml:space="preserve"> </w:t>
      </w:r>
      <w:r>
        <w:t>универсальные</w:t>
      </w:r>
      <w:r>
        <w:rPr>
          <w:spacing w:val="40"/>
        </w:rPr>
        <w:t xml:space="preserve"> </w:t>
      </w:r>
      <w:r>
        <w:t>учебные</w:t>
      </w:r>
      <w:r>
        <w:rPr>
          <w:spacing w:val="40"/>
        </w:rPr>
        <w:t xml:space="preserve"> </w:t>
      </w:r>
      <w:r>
        <w:t>действия,</w:t>
      </w:r>
    </w:p>
    <w:p w:rsidR="00231C6E" w:rsidRDefault="00231C6E">
      <w:pPr>
        <w:pStyle w:val="a5"/>
        <w:sectPr w:rsidR="00231C6E" w:rsidSect="006C6F5F">
          <w:pgSz w:w="11910" w:h="16390"/>
          <w:pgMar w:top="1060" w:right="227" w:bottom="0" w:left="566" w:header="720" w:footer="720" w:gutter="0"/>
          <w:cols w:space="720"/>
        </w:sectPr>
      </w:pPr>
    </w:p>
    <w:p w:rsidR="00231C6E" w:rsidRDefault="00FC4929">
      <w:pPr>
        <w:pStyle w:val="a5"/>
        <w:spacing w:before="62" w:line="242" w:lineRule="auto"/>
        <w:ind w:right="855"/>
      </w:pPr>
      <w:r>
        <w:lastRenderedPageBreak/>
        <w:t>коммуникативные универсальные учебные действия, регулятивные универсальные учебные действия, совместная деятельность.</w:t>
      </w:r>
    </w:p>
    <w:p w:rsidR="00231C6E" w:rsidRDefault="00FC4929">
      <w:pPr>
        <w:pStyle w:val="a5"/>
        <w:spacing w:line="242" w:lineRule="auto"/>
        <w:ind w:right="854" w:firstLine="480"/>
      </w:pPr>
      <w:r>
        <w:t>127_1.4.4.1. У обучающегося будут сформированы следующие базовые логические действия как часть познавательных универсальных учебных действий:</w:t>
      </w:r>
    </w:p>
    <w:p w:rsidR="00231C6E" w:rsidRDefault="00FC4929">
      <w:pPr>
        <w:pStyle w:val="a5"/>
        <w:ind w:right="849" w:firstLine="480"/>
      </w:pPr>
      <w:r>
        <w:t>самостоятельно</w:t>
      </w:r>
      <w:r>
        <w:rPr>
          <w:spacing w:val="-1"/>
        </w:rPr>
        <w:t xml:space="preserve"> </w:t>
      </w:r>
      <w:r>
        <w:t>определять актуальные проблемные</w:t>
      </w:r>
      <w:r>
        <w:rPr>
          <w:spacing w:val="-1"/>
        </w:rPr>
        <w:t xml:space="preserve"> </w:t>
      </w:r>
      <w:r>
        <w:t>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231C6E" w:rsidRDefault="00FC4929">
      <w:pPr>
        <w:pStyle w:val="a5"/>
        <w:ind w:right="842" w:firstLine="480"/>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231C6E" w:rsidRDefault="00FC4929">
      <w:pPr>
        <w:pStyle w:val="a5"/>
        <w:ind w:right="849" w:firstLine="480"/>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231C6E" w:rsidRDefault="00FC4929">
      <w:pPr>
        <w:pStyle w:val="a5"/>
        <w:ind w:right="851" w:firstLine="480"/>
      </w:pPr>
      <w:r>
        <w:t>моделировать</w:t>
      </w:r>
      <w:r>
        <w:rPr>
          <w:spacing w:val="-12"/>
        </w:rPr>
        <w:t xml:space="preserve"> </w:t>
      </w:r>
      <w:r>
        <w:t>объекты</w:t>
      </w:r>
      <w:r>
        <w:rPr>
          <w:spacing w:val="-10"/>
        </w:rPr>
        <w:t xml:space="preserve"> </w:t>
      </w:r>
      <w:r>
        <w:t>(события,</w:t>
      </w:r>
      <w:r>
        <w:rPr>
          <w:spacing w:val="-10"/>
        </w:rPr>
        <w:t xml:space="preserve"> </w:t>
      </w:r>
      <w:r>
        <w:t>явления)</w:t>
      </w:r>
      <w:r>
        <w:rPr>
          <w:spacing w:val="-11"/>
        </w:rPr>
        <w:t xml:space="preserve"> </w:t>
      </w:r>
      <w:r>
        <w:t>в</w:t>
      </w:r>
      <w:r>
        <w:rPr>
          <w:spacing w:val="-15"/>
        </w:rPr>
        <w:t xml:space="preserve"> </w:t>
      </w:r>
      <w:r>
        <w:t>области</w:t>
      </w:r>
      <w:r>
        <w:rPr>
          <w:spacing w:val="-6"/>
        </w:rPr>
        <w:t xml:space="preserve"> </w:t>
      </w:r>
      <w:r>
        <w:t>безопасности</w:t>
      </w:r>
      <w:r>
        <w:rPr>
          <w:spacing w:val="-11"/>
        </w:rPr>
        <w:t xml:space="preserve"> </w:t>
      </w:r>
      <w:r>
        <w:t>личности,</w:t>
      </w:r>
      <w:r>
        <w:rPr>
          <w:spacing w:val="-15"/>
        </w:rPr>
        <w:t xml:space="preserve"> </w:t>
      </w:r>
      <w:r>
        <w:t>общества и государства, анализировать их</w:t>
      </w:r>
      <w:r>
        <w:rPr>
          <w:spacing w:val="-3"/>
        </w:rPr>
        <w:t xml:space="preserve"> </w:t>
      </w:r>
      <w:r>
        <w:t>различные состояния для решения познавательных</w:t>
      </w:r>
      <w:r>
        <w:rPr>
          <w:spacing w:val="-3"/>
        </w:rPr>
        <w:t xml:space="preserve"> </w:t>
      </w:r>
      <w:r>
        <w:t>задач, переносить приобретённые знания в повседневную жизнь;</w:t>
      </w:r>
    </w:p>
    <w:p w:rsidR="00231C6E" w:rsidRDefault="00FC4929">
      <w:pPr>
        <w:pStyle w:val="a5"/>
        <w:spacing w:line="237" w:lineRule="auto"/>
        <w:ind w:right="853" w:firstLine="480"/>
      </w:pPr>
      <w:r>
        <w:t>планировать и осуществлять учебные действия в условиях дефицита информации, необходимой для решения стоящей задачи;</w:t>
      </w:r>
    </w:p>
    <w:p w:rsidR="00231C6E" w:rsidRDefault="00FC4929">
      <w:pPr>
        <w:pStyle w:val="a5"/>
        <w:spacing w:line="275" w:lineRule="exact"/>
        <w:ind w:left="1614"/>
      </w:pPr>
      <w:r>
        <w:t>развивать</w:t>
      </w:r>
      <w:r>
        <w:rPr>
          <w:spacing w:val="-6"/>
        </w:rPr>
        <w:t xml:space="preserve"> </w:t>
      </w:r>
      <w:r>
        <w:t>творческое</w:t>
      </w:r>
      <w:r>
        <w:rPr>
          <w:spacing w:val="-3"/>
        </w:rPr>
        <w:t xml:space="preserve"> </w:t>
      </w:r>
      <w:r>
        <w:t>мышление</w:t>
      </w:r>
      <w:r>
        <w:rPr>
          <w:spacing w:val="-8"/>
        </w:rPr>
        <w:t xml:space="preserve"> </w:t>
      </w:r>
      <w:r>
        <w:t>при</w:t>
      </w:r>
      <w:r>
        <w:rPr>
          <w:spacing w:val="-6"/>
        </w:rPr>
        <w:t xml:space="preserve"> </w:t>
      </w:r>
      <w:r>
        <w:t>решении</w:t>
      </w:r>
      <w:r>
        <w:rPr>
          <w:spacing w:val="-1"/>
        </w:rPr>
        <w:t xml:space="preserve"> </w:t>
      </w:r>
      <w:r>
        <w:t>ситуационных</w:t>
      </w:r>
      <w:r>
        <w:rPr>
          <w:spacing w:val="-7"/>
        </w:rPr>
        <w:t xml:space="preserve"> </w:t>
      </w:r>
      <w:r>
        <w:rPr>
          <w:spacing w:val="-2"/>
        </w:rPr>
        <w:t>задач.</w:t>
      </w:r>
    </w:p>
    <w:p w:rsidR="00231C6E" w:rsidRDefault="00FC4929">
      <w:pPr>
        <w:pStyle w:val="a5"/>
        <w:spacing w:line="242" w:lineRule="auto"/>
        <w:ind w:right="848" w:firstLine="480"/>
      </w:pPr>
      <w:r>
        <w:t>127_1.4.4.2. У обучающегося будут сформированы следующие базовые исследовательские действия как часть познавательных универсальных учебных действий:</w:t>
      </w:r>
    </w:p>
    <w:p w:rsidR="00231C6E" w:rsidRDefault="00FC4929">
      <w:pPr>
        <w:pStyle w:val="a5"/>
        <w:spacing w:line="242" w:lineRule="auto"/>
        <w:ind w:right="857" w:firstLine="480"/>
      </w:pPr>
      <w:r>
        <w:t>владеть научной терминологией, ключевыми понятиями и методами в области безопасности жизнедеятельности;</w:t>
      </w:r>
    </w:p>
    <w:p w:rsidR="00231C6E" w:rsidRDefault="00FC4929">
      <w:pPr>
        <w:pStyle w:val="a5"/>
        <w:ind w:right="852" w:firstLine="480"/>
      </w:pPr>
      <w: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231C6E" w:rsidRDefault="00FC4929">
      <w:pPr>
        <w:pStyle w:val="a5"/>
        <w:ind w:right="851" w:firstLine="480"/>
      </w:pPr>
      <w: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231C6E" w:rsidRDefault="00FC4929">
      <w:pPr>
        <w:pStyle w:val="a5"/>
        <w:ind w:right="851" w:firstLine="480"/>
      </w:pPr>
      <w: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w:t>
      </w:r>
      <w:r>
        <w:rPr>
          <w:spacing w:val="-2"/>
        </w:rPr>
        <w:t>жизни;</w:t>
      </w:r>
    </w:p>
    <w:p w:rsidR="00231C6E" w:rsidRDefault="00FC4929">
      <w:pPr>
        <w:pStyle w:val="a5"/>
        <w:spacing w:line="237" w:lineRule="auto"/>
        <w:ind w:right="853" w:firstLine="480"/>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231C6E" w:rsidRDefault="00FC4929">
      <w:pPr>
        <w:pStyle w:val="a5"/>
        <w:spacing w:line="237" w:lineRule="auto"/>
        <w:ind w:right="849" w:firstLine="480"/>
      </w:pPr>
      <w:r>
        <w:t>характеризовать приобретенные знания и навыки, оценивать возможность их реализации в реальных ситуациях;</w:t>
      </w:r>
    </w:p>
    <w:p w:rsidR="00231C6E" w:rsidRDefault="00FC4929">
      <w:pPr>
        <w:pStyle w:val="a5"/>
        <w:spacing w:before="2"/>
        <w:ind w:right="856" w:firstLine="480"/>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231C6E" w:rsidRDefault="00FC4929">
      <w:pPr>
        <w:pStyle w:val="a5"/>
        <w:spacing w:line="242" w:lineRule="auto"/>
        <w:ind w:right="850" w:firstLine="480"/>
      </w:pPr>
      <w:r>
        <w:t>127_1.4.4.3. У обучающегося будут сформированы умения работать с информацией как часть познавательных универсальных учебных действий:</w:t>
      </w:r>
    </w:p>
    <w:p w:rsidR="00231C6E" w:rsidRDefault="00FC4929">
      <w:pPr>
        <w:pStyle w:val="a5"/>
        <w:ind w:right="850" w:firstLine="480"/>
      </w:pPr>
      <w:r>
        <w:t>владеть навыками самостоятельного поиска, сбора, обобщения и анализа различных видов</w:t>
      </w:r>
      <w:r>
        <w:rPr>
          <w:spacing w:val="-15"/>
        </w:rPr>
        <w:t xml:space="preserve"> </w:t>
      </w:r>
      <w:r>
        <w:t>информации</w:t>
      </w:r>
      <w:r>
        <w:rPr>
          <w:spacing w:val="-15"/>
        </w:rPr>
        <w:t xml:space="preserve"> </w:t>
      </w:r>
      <w:r>
        <w:t>из</w:t>
      </w:r>
      <w:r>
        <w:rPr>
          <w:spacing w:val="-15"/>
        </w:rPr>
        <w:t xml:space="preserve"> </w:t>
      </w:r>
      <w:r>
        <w:t>источников</w:t>
      </w:r>
      <w:r>
        <w:rPr>
          <w:spacing w:val="-15"/>
        </w:rPr>
        <w:t xml:space="preserve"> </w:t>
      </w:r>
      <w:r>
        <w:t>разных</w:t>
      </w:r>
      <w:r>
        <w:rPr>
          <w:spacing w:val="-15"/>
        </w:rPr>
        <w:t xml:space="preserve"> </w:t>
      </w:r>
      <w:r>
        <w:t>типов</w:t>
      </w:r>
      <w:r>
        <w:rPr>
          <w:spacing w:val="-15"/>
        </w:rPr>
        <w:t xml:space="preserve"> </w:t>
      </w:r>
      <w:r>
        <w:t>при</w:t>
      </w:r>
      <w:r>
        <w:rPr>
          <w:spacing w:val="-15"/>
        </w:rPr>
        <w:t xml:space="preserve"> </w:t>
      </w:r>
      <w:r>
        <w:t>обеспечении</w:t>
      </w:r>
      <w:r>
        <w:rPr>
          <w:spacing w:val="-15"/>
        </w:rPr>
        <w:t xml:space="preserve"> </w:t>
      </w:r>
      <w:r>
        <w:t>условий</w:t>
      </w:r>
      <w:r>
        <w:rPr>
          <w:spacing w:val="-15"/>
        </w:rPr>
        <w:t xml:space="preserve"> </w:t>
      </w:r>
      <w:r>
        <w:t>информационной безопасности личности;</w:t>
      </w:r>
    </w:p>
    <w:p w:rsidR="00231C6E" w:rsidRDefault="00FC4929">
      <w:pPr>
        <w:pStyle w:val="a5"/>
        <w:spacing w:line="237" w:lineRule="auto"/>
        <w:ind w:right="842" w:firstLine="480"/>
      </w:pPr>
      <w:r>
        <w:t>создавать</w:t>
      </w:r>
      <w:r>
        <w:rPr>
          <w:spacing w:val="-15"/>
        </w:rPr>
        <w:t xml:space="preserve"> </w:t>
      </w:r>
      <w:r>
        <w:t>информационные</w:t>
      </w:r>
      <w:r>
        <w:rPr>
          <w:spacing w:val="-15"/>
        </w:rPr>
        <w:t xml:space="preserve"> </w:t>
      </w:r>
      <w:r>
        <w:t>блоки</w:t>
      </w:r>
      <w:r>
        <w:rPr>
          <w:spacing w:val="-15"/>
        </w:rPr>
        <w:t xml:space="preserve"> </w:t>
      </w:r>
      <w:r>
        <w:t>в</w:t>
      </w:r>
      <w:r>
        <w:rPr>
          <w:spacing w:val="-15"/>
        </w:rPr>
        <w:t xml:space="preserve"> </w:t>
      </w:r>
      <w:r>
        <w:t>различных</w:t>
      </w:r>
      <w:r>
        <w:rPr>
          <w:spacing w:val="-15"/>
        </w:rPr>
        <w:t xml:space="preserve"> </w:t>
      </w:r>
      <w:r>
        <w:t>форматах</w:t>
      </w:r>
      <w:r>
        <w:rPr>
          <w:spacing w:val="-15"/>
        </w:rPr>
        <w:t xml:space="preserve"> </w:t>
      </w:r>
      <w:r>
        <w:t>с</w:t>
      </w:r>
      <w:r>
        <w:rPr>
          <w:spacing w:val="-15"/>
        </w:rPr>
        <w:t xml:space="preserve"> </w:t>
      </w:r>
      <w:r>
        <w:t>учетом</w:t>
      </w:r>
      <w:r>
        <w:rPr>
          <w:spacing w:val="-15"/>
        </w:rPr>
        <w:t xml:space="preserve"> </w:t>
      </w:r>
      <w:r>
        <w:t>характера</w:t>
      </w:r>
      <w:r>
        <w:rPr>
          <w:spacing w:val="-15"/>
        </w:rPr>
        <w:t xml:space="preserve"> </w:t>
      </w:r>
      <w:r>
        <w:t>решаемой учебной задачи; самостоятельно выбирать оптимальную форму их представления;</w:t>
      </w:r>
    </w:p>
    <w:p w:rsidR="00231C6E" w:rsidRDefault="00FC4929">
      <w:pPr>
        <w:pStyle w:val="a5"/>
        <w:spacing w:before="4" w:line="237" w:lineRule="auto"/>
        <w:ind w:right="856" w:firstLine="480"/>
      </w:pPr>
      <w:r>
        <w:lastRenderedPageBreak/>
        <w:t>оценивать достоверность, легитимность информации, её соответствие правовым и морально-этическим нормам;</w:t>
      </w:r>
    </w:p>
    <w:p w:rsidR="00231C6E" w:rsidRDefault="00FC4929">
      <w:pPr>
        <w:pStyle w:val="a5"/>
        <w:spacing w:before="5" w:line="237" w:lineRule="auto"/>
        <w:ind w:right="844" w:firstLine="480"/>
      </w:pPr>
      <w:r>
        <w:t>владеть навыками по предотвращению рисков, профилактике угроз и защите от опасностей цифровой среды;</w:t>
      </w:r>
    </w:p>
    <w:p w:rsidR="00231C6E" w:rsidRDefault="00FC4929">
      <w:pPr>
        <w:pStyle w:val="a5"/>
        <w:spacing w:before="6" w:line="237" w:lineRule="auto"/>
        <w:ind w:right="857" w:firstLine="480"/>
      </w:pPr>
      <w:r>
        <w:t>использовать</w:t>
      </w:r>
      <w:r>
        <w:rPr>
          <w:spacing w:val="-2"/>
        </w:rPr>
        <w:t xml:space="preserve"> </w:t>
      </w:r>
      <w:r>
        <w:t>средства информационных</w:t>
      </w:r>
      <w:r>
        <w:rPr>
          <w:spacing w:val="-3"/>
        </w:rPr>
        <w:t xml:space="preserve"> </w:t>
      </w:r>
      <w:r>
        <w:t>и коммуникационных</w:t>
      </w:r>
      <w:r>
        <w:rPr>
          <w:spacing w:val="-3"/>
        </w:rPr>
        <w:t xml:space="preserve"> </w:t>
      </w:r>
      <w:r>
        <w:t>технологий</w:t>
      </w:r>
      <w:r>
        <w:rPr>
          <w:spacing w:val="-2"/>
        </w:rPr>
        <w:t xml:space="preserve"> </w:t>
      </w:r>
      <w:r>
        <w:t>в учебном процессе с соблюдением требований эргономики, техники безопасности и гигиены.</w:t>
      </w:r>
    </w:p>
    <w:p w:rsidR="00231C6E" w:rsidRDefault="00231C6E">
      <w:pPr>
        <w:pStyle w:val="a5"/>
        <w:spacing w:line="237" w:lineRule="auto"/>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firstLine="480"/>
        <w:jc w:val="left"/>
      </w:pPr>
      <w:r>
        <w:lastRenderedPageBreak/>
        <w:t>127_1.4.4.4.</w:t>
      </w:r>
      <w:r>
        <w:rPr>
          <w:spacing w:val="80"/>
        </w:rPr>
        <w:t xml:space="preserve"> </w:t>
      </w: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 коммуникативных универсальных учебных действий:</w:t>
      </w:r>
    </w:p>
    <w:p w:rsidR="00231C6E" w:rsidRDefault="00FC4929">
      <w:pPr>
        <w:pStyle w:val="a5"/>
        <w:spacing w:line="242" w:lineRule="auto"/>
        <w:ind w:firstLine="480"/>
        <w:jc w:val="left"/>
      </w:pPr>
      <w:r>
        <w:t>осуществлять</w:t>
      </w:r>
      <w:r>
        <w:rPr>
          <w:spacing w:val="80"/>
        </w:rPr>
        <w:t xml:space="preserve"> </w:t>
      </w:r>
      <w:r>
        <w:t>в</w:t>
      </w:r>
      <w:r>
        <w:rPr>
          <w:spacing w:val="80"/>
        </w:rPr>
        <w:t xml:space="preserve"> </w:t>
      </w:r>
      <w:r>
        <w:t>ходе</w:t>
      </w:r>
      <w:r>
        <w:rPr>
          <w:spacing w:val="80"/>
        </w:rPr>
        <w:t xml:space="preserve"> </w:t>
      </w:r>
      <w:r>
        <w:t>образовательной</w:t>
      </w:r>
      <w:r>
        <w:rPr>
          <w:spacing w:val="80"/>
        </w:rPr>
        <w:t xml:space="preserve"> </w:t>
      </w:r>
      <w:r>
        <w:t>деятельности</w:t>
      </w:r>
      <w:r>
        <w:rPr>
          <w:spacing w:val="80"/>
        </w:rPr>
        <w:t xml:space="preserve"> </w:t>
      </w:r>
      <w:r>
        <w:t>безопасную</w:t>
      </w:r>
      <w:r>
        <w:rPr>
          <w:spacing w:val="80"/>
        </w:rPr>
        <w:t xml:space="preserve"> </w:t>
      </w:r>
      <w:r>
        <w:t>коммуникацию, переносить принципы её организации в повседневную жизнь;</w:t>
      </w:r>
    </w:p>
    <w:p w:rsidR="00231C6E" w:rsidRDefault="00FC4929">
      <w:pPr>
        <w:pStyle w:val="a5"/>
        <w:spacing w:line="242" w:lineRule="auto"/>
        <w:ind w:firstLine="480"/>
        <w:jc w:val="left"/>
      </w:pPr>
      <w:r>
        <w:t>распознавать</w:t>
      </w:r>
      <w:r>
        <w:rPr>
          <w:spacing w:val="40"/>
        </w:rPr>
        <w:t xml:space="preserve"> </w:t>
      </w:r>
      <w:r>
        <w:t>вербальные</w:t>
      </w:r>
      <w:r>
        <w:rPr>
          <w:spacing w:val="40"/>
        </w:rPr>
        <w:t xml:space="preserve"> </w:t>
      </w:r>
      <w:r>
        <w:t>и</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80"/>
        </w:rPr>
        <w:t xml:space="preserve"> </w:t>
      </w:r>
      <w:r>
        <w:t>социальных знаков; определять признаки деструктивного общения;</w:t>
      </w:r>
    </w:p>
    <w:p w:rsidR="00231C6E" w:rsidRDefault="00FC4929">
      <w:pPr>
        <w:pStyle w:val="a5"/>
        <w:spacing w:line="242" w:lineRule="auto"/>
        <w:ind w:firstLine="480"/>
        <w:jc w:val="left"/>
      </w:pPr>
      <w:r>
        <w:t>владеть</w:t>
      </w:r>
      <w:r>
        <w:rPr>
          <w:spacing w:val="40"/>
        </w:rPr>
        <w:t xml:space="preserve"> </w:t>
      </w:r>
      <w:r>
        <w:t>приёмами</w:t>
      </w:r>
      <w:r>
        <w:rPr>
          <w:spacing w:val="40"/>
        </w:rPr>
        <w:t xml:space="preserve"> </w:t>
      </w:r>
      <w:r>
        <w:t>безопасного</w:t>
      </w:r>
      <w:r>
        <w:rPr>
          <w:spacing w:val="40"/>
        </w:rPr>
        <w:t xml:space="preserve"> </w:t>
      </w:r>
      <w:r>
        <w:t>межличностного</w:t>
      </w:r>
      <w:r>
        <w:rPr>
          <w:spacing w:val="40"/>
        </w:rPr>
        <w:t xml:space="preserve"> </w:t>
      </w:r>
      <w:r>
        <w:t>и</w:t>
      </w:r>
      <w:r>
        <w:rPr>
          <w:spacing w:val="40"/>
        </w:rPr>
        <w:t xml:space="preserve"> </w:t>
      </w:r>
      <w:r>
        <w:t>группового</w:t>
      </w:r>
      <w:r>
        <w:rPr>
          <w:spacing w:val="40"/>
        </w:rPr>
        <w:t xml:space="preserve"> </w:t>
      </w:r>
      <w:r>
        <w:t>общения;</w:t>
      </w:r>
      <w:r>
        <w:rPr>
          <w:spacing w:val="40"/>
        </w:rPr>
        <w:t xml:space="preserve"> </w:t>
      </w:r>
      <w:r>
        <w:t>безопасно действовать по избеганию конфликтных ситуаций;</w:t>
      </w:r>
    </w:p>
    <w:p w:rsidR="00231C6E" w:rsidRDefault="00FC4929">
      <w:pPr>
        <w:pStyle w:val="a5"/>
        <w:spacing w:line="242" w:lineRule="auto"/>
        <w:ind w:right="846" w:firstLine="480"/>
        <w:jc w:val="left"/>
      </w:pPr>
      <w:r>
        <w:t>аргументированно,</w:t>
      </w:r>
      <w:r>
        <w:rPr>
          <w:spacing w:val="40"/>
        </w:rPr>
        <w:t xml:space="preserve"> </w:t>
      </w:r>
      <w:r>
        <w:t>логично</w:t>
      </w:r>
      <w:r>
        <w:rPr>
          <w:spacing w:val="40"/>
        </w:rPr>
        <w:t xml:space="preserve"> </w:t>
      </w:r>
      <w:r>
        <w:t>и</w:t>
      </w:r>
      <w:r>
        <w:rPr>
          <w:spacing w:val="40"/>
        </w:rPr>
        <w:t xml:space="preserve"> </w:t>
      </w:r>
      <w:r>
        <w:t>ясно</w:t>
      </w:r>
      <w:r>
        <w:rPr>
          <w:spacing w:val="40"/>
        </w:rPr>
        <w:t xml:space="preserve"> </w:t>
      </w:r>
      <w:r>
        <w:t>излагать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с</w:t>
      </w:r>
      <w:r>
        <w:rPr>
          <w:spacing w:val="40"/>
        </w:rPr>
        <w:t xml:space="preserve"> </w:t>
      </w:r>
      <w:r>
        <w:t>использованием языковых средств.</w:t>
      </w:r>
    </w:p>
    <w:p w:rsidR="00231C6E" w:rsidRDefault="00FC4929">
      <w:pPr>
        <w:pStyle w:val="a5"/>
        <w:spacing w:line="242" w:lineRule="auto"/>
        <w:ind w:firstLine="480"/>
        <w:jc w:val="left"/>
      </w:pPr>
      <w:r>
        <w:t>127_1.4.4.5.</w:t>
      </w:r>
      <w:r>
        <w:rPr>
          <w:spacing w:val="-7"/>
        </w:rPr>
        <w:t xml:space="preserve"> </w:t>
      </w:r>
      <w:r>
        <w:t>У</w:t>
      </w:r>
      <w:r>
        <w:rPr>
          <w:spacing w:val="-15"/>
        </w:rPr>
        <w:t xml:space="preserve"> </w:t>
      </w:r>
      <w:r>
        <w:t>обучающегося</w:t>
      </w:r>
      <w:r>
        <w:rPr>
          <w:spacing w:val="-9"/>
        </w:rPr>
        <w:t xml:space="preserve"> </w:t>
      </w:r>
      <w:r>
        <w:t>будут</w:t>
      </w:r>
      <w:r>
        <w:rPr>
          <w:spacing w:val="-5"/>
        </w:rPr>
        <w:t xml:space="preserve"> </w:t>
      </w:r>
      <w:r>
        <w:t>сформированы</w:t>
      </w:r>
      <w:r>
        <w:rPr>
          <w:spacing w:val="-4"/>
        </w:rPr>
        <w:t xml:space="preserve"> </w:t>
      </w:r>
      <w:r>
        <w:t>умения</w:t>
      </w:r>
      <w:r>
        <w:rPr>
          <w:spacing w:val="-5"/>
        </w:rPr>
        <w:t xml:space="preserve"> </w:t>
      </w:r>
      <w:r>
        <w:t>самоорганизации</w:t>
      </w:r>
      <w:r>
        <w:rPr>
          <w:spacing w:val="-8"/>
        </w:rPr>
        <w:t xml:space="preserve"> </w:t>
      </w:r>
      <w:r>
        <w:t>как</w:t>
      </w:r>
      <w:r>
        <w:rPr>
          <w:spacing w:val="-7"/>
        </w:rPr>
        <w:t xml:space="preserve"> </w:t>
      </w:r>
      <w:r>
        <w:t>части регулятивных универсальных учебных действий:</w:t>
      </w:r>
    </w:p>
    <w:p w:rsidR="00231C6E" w:rsidRDefault="00FC4929">
      <w:pPr>
        <w:pStyle w:val="a5"/>
        <w:spacing w:line="242" w:lineRule="auto"/>
        <w:ind w:firstLine="480"/>
        <w:jc w:val="left"/>
      </w:pPr>
      <w:r>
        <w:t>ставить</w:t>
      </w:r>
      <w:r>
        <w:rPr>
          <w:spacing w:val="40"/>
        </w:rPr>
        <w:t xml:space="preserve"> </w:t>
      </w:r>
      <w:r>
        <w:t>и</w:t>
      </w:r>
      <w:r>
        <w:rPr>
          <w:spacing w:val="40"/>
        </w:rPr>
        <w:t xml:space="preserve"> </w:t>
      </w:r>
      <w:r>
        <w:t>формулировать</w:t>
      </w:r>
      <w:r>
        <w:rPr>
          <w:spacing w:val="40"/>
        </w:rPr>
        <w:t xml:space="preserve"> </w:t>
      </w:r>
      <w:r>
        <w:t>собственные</w:t>
      </w:r>
      <w:r>
        <w:rPr>
          <w:spacing w:val="40"/>
        </w:rPr>
        <w:t xml:space="preserve"> </w:t>
      </w:r>
      <w:r>
        <w:t>задачи</w:t>
      </w:r>
      <w:r>
        <w:rPr>
          <w:spacing w:val="40"/>
        </w:rPr>
        <w:t xml:space="preserve"> </w:t>
      </w:r>
      <w:r>
        <w:t>в</w:t>
      </w:r>
      <w:r>
        <w:rPr>
          <w:spacing w:val="40"/>
        </w:rPr>
        <w:t xml:space="preserve"> </w:t>
      </w:r>
      <w:r>
        <w:t>образовательной</w:t>
      </w:r>
      <w:r>
        <w:rPr>
          <w:spacing w:val="40"/>
        </w:rPr>
        <w:t xml:space="preserve"> </w:t>
      </w:r>
      <w:r>
        <w:t>деятельности</w:t>
      </w:r>
      <w:r>
        <w:rPr>
          <w:spacing w:val="40"/>
        </w:rPr>
        <w:t xml:space="preserve"> </w:t>
      </w:r>
      <w:r>
        <w:t>и</w:t>
      </w:r>
      <w:r>
        <w:rPr>
          <w:spacing w:val="40"/>
        </w:rPr>
        <w:t xml:space="preserve"> </w:t>
      </w:r>
      <w:r>
        <w:t>жизненных ситуациях;</w:t>
      </w:r>
    </w:p>
    <w:p w:rsidR="00231C6E" w:rsidRDefault="00FC4929">
      <w:pPr>
        <w:pStyle w:val="a5"/>
        <w:spacing w:line="242" w:lineRule="auto"/>
        <w:ind w:right="846" w:firstLine="480"/>
        <w:jc w:val="left"/>
      </w:pPr>
      <w:r>
        <w:t>самостоятельно</w:t>
      </w:r>
      <w:r>
        <w:rPr>
          <w:spacing w:val="40"/>
        </w:rPr>
        <w:t xml:space="preserve"> </w:t>
      </w:r>
      <w:r>
        <w:t>выявлять</w:t>
      </w:r>
      <w:r>
        <w:rPr>
          <w:spacing w:val="40"/>
        </w:rPr>
        <w:t xml:space="preserve"> </w:t>
      </w:r>
      <w:r>
        <w:t>проблемные</w:t>
      </w:r>
      <w:r>
        <w:rPr>
          <w:spacing w:val="40"/>
        </w:rPr>
        <w:t xml:space="preserve"> </w:t>
      </w:r>
      <w:r>
        <w:t>вопросы,</w:t>
      </w:r>
      <w:r>
        <w:rPr>
          <w:spacing w:val="40"/>
        </w:rPr>
        <w:t xml:space="preserve"> </w:t>
      </w:r>
      <w:r>
        <w:t>выбирать</w:t>
      </w:r>
      <w:r>
        <w:rPr>
          <w:spacing w:val="40"/>
        </w:rPr>
        <w:t xml:space="preserve"> </w:t>
      </w:r>
      <w:r>
        <w:t>оптимальный</w:t>
      </w:r>
      <w:r>
        <w:rPr>
          <w:spacing w:val="40"/>
        </w:rPr>
        <w:t xml:space="preserve"> </w:t>
      </w:r>
      <w:r>
        <w:t>способ</w:t>
      </w:r>
      <w:r>
        <w:rPr>
          <w:spacing w:val="40"/>
        </w:rPr>
        <w:t xml:space="preserve"> </w:t>
      </w:r>
      <w:r>
        <w:t>и составлять план их решения в конкретных условиях;</w:t>
      </w:r>
    </w:p>
    <w:p w:rsidR="00231C6E" w:rsidRDefault="00FC4929">
      <w:pPr>
        <w:pStyle w:val="a5"/>
        <w:tabs>
          <w:tab w:val="left" w:pos="2520"/>
          <w:tab w:val="left" w:pos="3987"/>
          <w:tab w:val="left" w:pos="4860"/>
          <w:tab w:val="left" w:pos="5215"/>
          <w:tab w:val="left" w:pos="6064"/>
          <w:tab w:val="left" w:pos="7315"/>
          <w:tab w:val="left" w:pos="9291"/>
          <w:tab w:val="left" w:pos="9919"/>
        </w:tabs>
        <w:spacing w:line="242" w:lineRule="auto"/>
        <w:ind w:right="856" w:firstLine="480"/>
        <w:jc w:val="left"/>
      </w:pPr>
      <w:r>
        <w:rPr>
          <w:spacing w:val="-2"/>
        </w:rPr>
        <w:t>делать</w:t>
      </w:r>
      <w:r>
        <w:tab/>
      </w:r>
      <w:r>
        <w:rPr>
          <w:spacing w:val="-2"/>
        </w:rPr>
        <w:t>осознанный</w:t>
      </w:r>
      <w:r>
        <w:tab/>
      </w:r>
      <w:r>
        <w:rPr>
          <w:spacing w:val="-4"/>
        </w:rPr>
        <w:t>выбор</w:t>
      </w:r>
      <w:r>
        <w:tab/>
      </w:r>
      <w:r>
        <w:rPr>
          <w:spacing w:val="-10"/>
        </w:rPr>
        <w:t>в</w:t>
      </w:r>
      <w:r>
        <w:tab/>
      </w:r>
      <w:r>
        <w:rPr>
          <w:spacing w:val="-4"/>
        </w:rPr>
        <w:t>новой</w:t>
      </w:r>
      <w:r>
        <w:tab/>
      </w:r>
      <w:r>
        <w:rPr>
          <w:spacing w:val="-2"/>
        </w:rPr>
        <w:t>ситуации,</w:t>
      </w:r>
      <w:r>
        <w:tab/>
      </w:r>
      <w:r>
        <w:rPr>
          <w:spacing w:val="-2"/>
        </w:rPr>
        <w:t>аргументировать</w:t>
      </w:r>
      <w:r>
        <w:tab/>
      </w:r>
      <w:r>
        <w:rPr>
          <w:spacing w:val="-4"/>
        </w:rPr>
        <w:t>его;</w:t>
      </w:r>
      <w:r>
        <w:tab/>
      </w:r>
      <w:r>
        <w:rPr>
          <w:spacing w:val="-2"/>
        </w:rPr>
        <w:t xml:space="preserve">брать </w:t>
      </w:r>
      <w:r>
        <w:t>ответственность за своё решение;</w:t>
      </w:r>
    </w:p>
    <w:p w:rsidR="00231C6E" w:rsidRDefault="00FC4929">
      <w:pPr>
        <w:pStyle w:val="a5"/>
        <w:spacing w:line="271" w:lineRule="exact"/>
        <w:ind w:left="1614"/>
        <w:jc w:val="left"/>
      </w:pPr>
      <w:r>
        <w:t>оценивать</w:t>
      </w:r>
      <w:r>
        <w:rPr>
          <w:spacing w:val="-8"/>
        </w:rPr>
        <w:t xml:space="preserve"> </w:t>
      </w:r>
      <w:r>
        <w:t>приобретенный</w:t>
      </w:r>
      <w:r>
        <w:rPr>
          <w:spacing w:val="-7"/>
        </w:rPr>
        <w:t xml:space="preserve"> </w:t>
      </w:r>
      <w:r>
        <w:rPr>
          <w:spacing w:val="-4"/>
        </w:rPr>
        <w:t>опыт;</w:t>
      </w:r>
    </w:p>
    <w:p w:rsidR="00231C6E" w:rsidRDefault="00FC4929">
      <w:pPr>
        <w:pStyle w:val="a5"/>
        <w:ind w:right="849" w:firstLine="480"/>
      </w:pPr>
      <w: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231C6E" w:rsidRDefault="00FC4929">
      <w:pPr>
        <w:pStyle w:val="a5"/>
        <w:spacing w:line="242" w:lineRule="auto"/>
        <w:ind w:right="848" w:firstLine="480"/>
      </w:pPr>
      <w:r>
        <w:t>127_1.4.4.6. У обучающегося будут сформированы умения самоконтроля, принятия себя и других как части регулятивных универсальных учебных действий:</w:t>
      </w:r>
    </w:p>
    <w:p w:rsidR="00231C6E" w:rsidRDefault="00FC4929">
      <w:pPr>
        <w:pStyle w:val="a5"/>
        <w:ind w:right="844" w:firstLine="480"/>
      </w:pPr>
      <w:r>
        <w:t>оценивать образовательные ситуации; предвидеть трудности, которые могут возникнуть при их</w:t>
      </w:r>
      <w:r>
        <w:rPr>
          <w:spacing w:val="-1"/>
        </w:rPr>
        <w:t xml:space="preserve"> </w:t>
      </w:r>
      <w:r>
        <w:t>разрешении;</w:t>
      </w:r>
      <w:r>
        <w:rPr>
          <w:spacing w:val="-1"/>
        </w:rPr>
        <w:t xml:space="preserve"> </w:t>
      </w:r>
      <w:r>
        <w:t>вносить коррективы в свою</w:t>
      </w:r>
      <w:r>
        <w:rPr>
          <w:spacing w:val="-3"/>
        </w:rPr>
        <w:t xml:space="preserve"> </w:t>
      </w:r>
      <w:r>
        <w:t>деятельность;</w:t>
      </w:r>
      <w:r>
        <w:rPr>
          <w:spacing w:val="-1"/>
        </w:rPr>
        <w:t xml:space="preserve"> </w:t>
      </w:r>
      <w:r>
        <w:t>контролировать соответствие результатов целям;</w:t>
      </w:r>
    </w:p>
    <w:p w:rsidR="00231C6E" w:rsidRDefault="00FC4929">
      <w:pPr>
        <w:pStyle w:val="a5"/>
        <w:spacing w:line="237" w:lineRule="auto"/>
        <w:ind w:right="857" w:firstLine="480"/>
      </w:pPr>
      <w:r>
        <w:t>использовать приёмы рефлексии для анализа и оценки образовательной ситуации, выбора оптимального решения;</w:t>
      </w:r>
    </w:p>
    <w:p w:rsidR="00231C6E" w:rsidRDefault="00FC4929">
      <w:pPr>
        <w:pStyle w:val="a5"/>
        <w:spacing w:line="237" w:lineRule="auto"/>
        <w:ind w:right="850" w:firstLine="480"/>
      </w:pPr>
      <w:r>
        <w:t>принимать себя, понимая свои недостатки и достоинства, невозможности контроля всего вокруг;</w:t>
      </w:r>
    </w:p>
    <w:p w:rsidR="00231C6E" w:rsidRDefault="00FC4929">
      <w:pPr>
        <w:pStyle w:val="a5"/>
        <w:spacing w:line="237" w:lineRule="auto"/>
        <w:ind w:right="852" w:firstLine="480"/>
      </w:pPr>
      <w:r>
        <w:t>принимать мотивы и аргументы других людей при анализе и</w:t>
      </w:r>
      <w:r>
        <w:rPr>
          <w:spacing w:val="-1"/>
        </w:rPr>
        <w:t xml:space="preserve"> </w:t>
      </w:r>
      <w:r>
        <w:t>оценке</w:t>
      </w:r>
      <w:r>
        <w:rPr>
          <w:spacing w:val="-3"/>
        </w:rPr>
        <w:t xml:space="preserve"> </w:t>
      </w:r>
      <w:r>
        <w:t>образовательной ситуации; признавать право на ошибку свою и чужую.</w:t>
      </w:r>
    </w:p>
    <w:p w:rsidR="00231C6E" w:rsidRDefault="00FC4929">
      <w:pPr>
        <w:pStyle w:val="a5"/>
        <w:spacing w:line="237" w:lineRule="auto"/>
        <w:ind w:left="1614" w:right="845"/>
      </w:pPr>
      <w:r>
        <w:t>127_1.4.4.7. У обучающегося будут сформированы умения совместной деятельности: понимать</w:t>
      </w:r>
      <w:r>
        <w:rPr>
          <w:spacing w:val="76"/>
        </w:rPr>
        <w:t xml:space="preserve"> </w:t>
      </w:r>
      <w:r>
        <w:t>и</w:t>
      </w:r>
      <w:r>
        <w:rPr>
          <w:spacing w:val="76"/>
        </w:rPr>
        <w:t xml:space="preserve"> </w:t>
      </w:r>
      <w:r>
        <w:t>использовать</w:t>
      </w:r>
      <w:r>
        <w:rPr>
          <w:spacing w:val="76"/>
        </w:rPr>
        <w:t xml:space="preserve"> </w:t>
      </w:r>
      <w:r>
        <w:t>преимущества</w:t>
      </w:r>
      <w:r>
        <w:rPr>
          <w:spacing w:val="78"/>
        </w:rPr>
        <w:t xml:space="preserve"> </w:t>
      </w:r>
      <w:r>
        <w:t>командной</w:t>
      </w:r>
      <w:r>
        <w:rPr>
          <w:spacing w:val="76"/>
        </w:rPr>
        <w:t xml:space="preserve"> </w:t>
      </w:r>
      <w:r>
        <w:t>и</w:t>
      </w:r>
      <w:r>
        <w:rPr>
          <w:spacing w:val="76"/>
        </w:rPr>
        <w:t xml:space="preserve"> </w:t>
      </w:r>
      <w:r>
        <w:t>индивидуальной</w:t>
      </w:r>
      <w:r>
        <w:rPr>
          <w:spacing w:val="80"/>
        </w:rPr>
        <w:t xml:space="preserve"> </w:t>
      </w:r>
      <w:r>
        <w:t>работы</w:t>
      </w:r>
      <w:r>
        <w:rPr>
          <w:spacing w:val="77"/>
        </w:rPr>
        <w:t xml:space="preserve"> </w:t>
      </w:r>
      <w:r>
        <w:t>в</w:t>
      </w:r>
    </w:p>
    <w:p w:rsidR="00231C6E" w:rsidRDefault="00FC4929">
      <w:pPr>
        <w:pStyle w:val="a5"/>
        <w:spacing w:line="275" w:lineRule="exact"/>
      </w:pPr>
      <w:r>
        <w:t>конкретной</w:t>
      </w:r>
      <w:r>
        <w:rPr>
          <w:spacing w:val="-6"/>
        </w:rPr>
        <w:t xml:space="preserve"> </w:t>
      </w:r>
      <w:r>
        <w:t>учебной</w:t>
      </w:r>
      <w:r>
        <w:rPr>
          <w:spacing w:val="-1"/>
        </w:rPr>
        <w:t xml:space="preserve"> </w:t>
      </w:r>
      <w:r>
        <w:rPr>
          <w:spacing w:val="-2"/>
        </w:rPr>
        <w:t>ситуации;</w:t>
      </w:r>
    </w:p>
    <w:p w:rsidR="00231C6E" w:rsidRDefault="00FC4929">
      <w:pPr>
        <w:pStyle w:val="a5"/>
        <w:ind w:right="852" w:firstLine="480"/>
      </w:pPr>
      <w:r>
        <w:t>ставить цели и организовывать совместную деятельность с учётом общих интересов, мнений</w:t>
      </w:r>
      <w:r>
        <w:rPr>
          <w:spacing w:val="-2"/>
        </w:rPr>
        <w:t xml:space="preserve"> </w:t>
      </w:r>
      <w:r>
        <w:t>и</w:t>
      </w:r>
      <w:r>
        <w:rPr>
          <w:spacing w:val="-7"/>
        </w:rPr>
        <w:t xml:space="preserve"> </w:t>
      </w:r>
      <w:r>
        <w:t>возможностей</w:t>
      </w:r>
      <w:r>
        <w:rPr>
          <w:spacing w:val="-2"/>
        </w:rPr>
        <w:t xml:space="preserve"> </w:t>
      </w:r>
      <w:r>
        <w:t>каждого участника команды</w:t>
      </w:r>
      <w:r>
        <w:rPr>
          <w:spacing w:val="-2"/>
        </w:rPr>
        <w:t xml:space="preserve"> </w:t>
      </w:r>
      <w:r>
        <w:t>(составлять</w:t>
      </w:r>
      <w:r>
        <w:rPr>
          <w:spacing w:val="-2"/>
        </w:rPr>
        <w:t xml:space="preserve"> </w:t>
      </w:r>
      <w:r>
        <w:t>план,</w:t>
      </w:r>
      <w:r>
        <w:rPr>
          <w:spacing w:val="-2"/>
        </w:rPr>
        <w:t xml:space="preserve"> </w:t>
      </w:r>
      <w:r>
        <w:t>распределять роли, принимать правила учебного взаимодействия, обсуждать процесс и результат совместной работы, договариваться о результатах);</w:t>
      </w:r>
    </w:p>
    <w:p w:rsidR="00231C6E" w:rsidRDefault="00FC4929">
      <w:pPr>
        <w:pStyle w:val="a5"/>
        <w:spacing w:line="242" w:lineRule="auto"/>
        <w:ind w:right="860" w:firstLine="480"/>
      </w:pPr>
      <w:r>
        <w:t>оценивать свой вклад и вклад каждого участника команды в общий результат по совместно разработанным критериям;</w:t>
      </w:r>
    </w:p>
    <w:p w:rsidR="00231C6E" w:rsidRDefault="00FC4929">
      <w:pPr>
        <w:pStyle w:val="a5"/>
        <w:ind w:right="846" w:firstLine="480"/>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231C6E" w:rsidRDefault="00FC4929">
      <w:pPr>
        <w:pStyle w:val="a5"/>
        <w:spacing w:line="237" w:lineRule="auto"/>
        <w:ind w:right="854" w:firstLine="480"/>
      </w:pPr>
      <w:r>
        <w:t>127_1.4.5. Предметные результаты освоения программы ОБЗР на уровне среднего общего образования.</w:t>
      </w:r>
    </w:p>
    <w:p w:rsidR="00231C6E" w:rsidRDefault="00FC4929">
      <w:pPr>
        <w:pStyle w:val="a5"/>
        <w:ind w:right="845" w:firstLine="480"/>
      </w:pPr>
      <w:r>
        <w:t>127_1.4.5.1. Предметные результаты характеризуют сформированность у обучающихся активной</w:t>
      </w:r>
      <w:r>
        <w:rPr>
          <w:spacing w:val="-5"/>
        </w:rPr>
        <w:t xml:space="preserve"> </w:t>
      </w:r>
      <w:r>
        <w:t>жизненной</w:t>
      </w:r>
      <w:r>
        <w:rPr>
          <w:spacing w:val="-1"/>
        </w:rPr>
        <w:t xml:space="preserve"> </w:t>
      </w:r>
      <w:r>
        <w:t>позиции,</w:t>
      </w:r>
      <w:r>
        <w:rPr>
          <w:spacing w:val="-5"/>
        </w:rPr>
        <w:t xml:space="preserve"> </w:t>
      </w:r>
      <w:r>
        <w:t>осознанное</w:t>
      </w:r>
      <w:r>
        <w:rPr>
          <w:spacing w:val="-3"/>
        </w:rPr>
        <w:t xml:space="preserve"> </w:t>
      </w:r>
      <w:r>
        <w:t>понимание</w:t>
      </w:r>
      <w:r>
        <w:rPr>
          <w:spacing w:val="-3"/>
        </w:rPr>
        <w:t xml:space="preserve"> </w:t>
      </w:r>
      <w:r>
        <w:t xml:space="preserve">значимости личного </w:t>
      </w:r>
      <w:r>
        <w:lastRenderedPageBreak/>
        <w:t>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w:t>
      </w:r>
      <w:r>
        <w:rPr>
          <w:spacing w:val="-12"/>
        </w:rPr>
        <w:t xml:space="preserve"> </w:t>
      </w:r>
      <w:r>
        <w:t>проблем</w:t>
      </w:r>
      <w:r>
        <w:rPr>
          <w:spacing w:val="-5"/>
        </w:rPr>
        <w:t xml:space="preserve"> </w:t>
      </w:r>
      <w:r>
        <w:t>безопасности</w:t>
      </w:r>
      <w:r>
        <w:rPr>
          <w:spacing w:val="-5"/>
        </w:rPr>
        <w:t xml:space="preserve"> </w:t>
      </w:r>
      <w:r>
        <w:t>и</w:t>
      </w:r>
      <w:r>
        <w:rPr>
          <w:spacing w:val="-6"/>
        </w:rPr>
        <w:t xml:space="preserve"> </w:t>
      </w:r>
      <w:r>
        <w:t>способности</w:t>
      </w:r>
      <w:r>
        <w:rPr>
          <w:spacing w:val="-10"/>
        </w:rPr>
        <w:t xml:space="preserve"> </w:t>
      </w:r>
      <w:r>
        <w:t>построения</w:t>
      </w:r>
      <w:r>
        <w:rPr>
          <w:spacing w:val="-7"/>
        </w:rPr>
        <w:t xml:space="preserve"> </w:t>
      </w:r>
      <w:r>
        <w:t>модели</w:t>
      </w:r>
      <w:r>
        <w:rPr>
          <w:spacing w:val="-6"/>
        </w:rPr>
        <w:t xml:space="preserve"> </w:t>
      </w:r>
      <w:r>
        <w:t>индивидуального и группового безопасного поведения в повседневной жизни.</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55" w:firstLine="480"/>
      </w:pPr>
      <w:r>
        <w:lastRenderedPageBreak/>
        <w:t xml:space="preserve">127_1.4.5.2. Предметные результаты, формируемые в ходе изучения ОБЗР, должны </w:t>
      </w:r>
      <w:r>
        <w:rPr>
          <w:spacing w:val="-2"/>
        </w:rPr>
        <w:t>обеспечивать:</w:t>
      </w:r>
    </w:p>
    <w:p w:rsidR="00231C6E" w:rsidRDefault="00FC4929" w:rsidP="0044230C">
      <w:pPr>
        <w:pStyle w:val="a8"/>
        <w:numPr>
          <w:ilvl w:val="0"/>
          <w:numId w:val="65"/>
        </w:numPr>
        <w:tabs>
          <w:tab w:val="left" w:pos="2058"/>
        </w:tabs>
        <w:ind w:right="848" w:firstLine="480"/>
        <w:rPr>
          <w:sz w:val="24"/>
        </w:rPr>
      </w:pPr>
      <w:r>
        <w:rPr>
          <w:sz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231C6E" w:rsidRDefault="00FC4929" w:rsidP="0044230C">
      <w:pPr>
        <w:pStyle w:val="a8"/>
        <w:numPr>
          <w:ilvl w:val="0"/>
          <w:numId w:val="65"/>
        </w:numPr>
        <w:tabs>
          <w:tab w:val="left" w:pos="1875"/>
        </w:tabs>
        <w:ind w:right="841" w:firstLine="480"/>
        <w:rPr>
          <w:sz w:val="24"/>
        </w:rPr>
      </w:pPr>
      <w:r>
        <w:rPr>
          <w:sz w:val="24"/>
        </w:rPr>
        <w:t>знание</w:t>
      </w:r>
      <w:r>
        <w:rPr>
          <w:spacing w:val="-1"/>
          <w:sz w:val="24"/>
        </w:rPr>
        <w:t xml:space="preserve"> </w:t>
      </w:r>
      <w:r>
        <w:rPr>
          <w:sz w:val="24"/>
        </w:rPr>
        <w:t>задач</w:t>
      </w:r>
      <w:r>
        <w:rPr>
          <w:spacing w:val="-1"/>
          <w:sz w:val="24"/>
        </w:rPr>
        <w:t xml:space="preserve"> </w:t>
      </w:r>
      <w:r>
        <w:rPr>
          <w:sz w:val="24"/>
        </w:rPr>
        <w:t>и</w:t>
      </w:r>
      <w:r>
        <w:rPr>
          <w:spacing w:val="-9"/>
          <w:sz w:val="24"/>
        </w:rPr>
        <w:t xml:space="preserve"> </w:t>
      </w:r>
      <w:r>
        <w:rPr>
          <w:sz w:val="24"/>
        </w:rPr>
        <w:t>основных</w:t>
      </w:r>
      <w:r>
        <w:rPr>
          <w:spacing w:val="-5"/>
          <w:sz w:val="24"/>
        </w:rPr>
        <w:t xml:space="preserve"> </w:t>
      </w:r>
      <w:r>
        <w:rPr>
          <w:sz w:val="24"/>
        </w:rPr>
        <w:t>принципов</w:t>
      </w:r>
      <w:r>
        <w:rPr>
          <w:spacing w:val="-8"/>
          <w:sz w:val="24"/>
        </w:rPr>
        <w:t xml:space="preserve"> </w:t>
      </w:r>
      <w:r>
        <w:rPr>
          <w:sz w:val="24"/>
        </w:rPr>
        <w:t>организации</w:t>
      </w:r>
      <w:r>
        <w:rPr>
          <w:spacing w:val="-4"/>
          <w:sz w:val="24"/>
        </w:rPr>
        <w:t xml:space="preserve"> </w:t>
      </w:r>
      <w:r>
        <w:rPr>
          <w:sz w:val="24"/>
        </w:rPr>
        <w:t>Единой системы</w:t>
      </w:r>
      <w:r>
        <w:rPr>
          <w:spacing w:val="-3"/>
          <w:sz w:val="24"/>
        </w:rPr>
        <w:t xml:space="preserve"> </w:t>
      </w:r>
      <w:r>
        <w:rPr>
          <w:sz w:val="24"/>
        </w:rPr>
        <w:t>предупреждения и</w:t>
      </w:r>
      <w:r>
        <w:rPr>
          <w:spacing w:val="-15"/>
          <w:sz w:val="24"/>
        </w:rPr>
        <w:t xml:space="preserve"> </w:t>
      </w:r>
      <w:r>
        <w:rPr>
          <w:sz w:val="24"/>
        </w:rPr>
        <w:t>ликвидации</w:t>
      </w:r>
      <w:r>
        <w:rPr>
          <w:spacing w:val="-15"/>
          <w:sz w:val="24"/>
        </w:rPr>
        <w:t xml:space="preserve"> </w:t>
      </w:r>
      <w:r>
        <w:rPr>
          <w:sz w:val="24"/>
        </w:rPr>
        <w:t>последствий</w:t>
      </w:r>
      <w:r>
        <w:rPr>
          <w:spacing w:val="-15"/>
          <w:sz w:val="24"/>
        </w:rPr>
        <w:t xml:space="preserve"> </w:t>
      </w:r>
      <w:r>
        <w:rPr>
          <w:sz w:val="24"/>
        </w:rPr>
        <w:t>чрезвычайных</w:t>
      </w:r>
      <w:r>
        <w:rPr>
          <w:spacing w:val="-15"/>
          <w:sz w:val="24"/>
        </w:rPr>
        <w:t xml:space="preserve"> </w:t>
      </w:r>
      <w:r>
        <w:rPr>
          <w:sz w:val="24"/>
        </w:rPr>
        <w:t>ситуаций,</w:t>
      </w:r>
      <w:r>
        <w:rPr>
          <w:spacing w:val="-15"/>
          <w:sz w:val="24"/>
        </w:rPr>
        <w:t xml:space="preserve"> </w:t>
      </w:r>
      <w:r>
        <w:rPr>
          <w:sz w:val="24"/>
        </w:rPr>
        <w:t>прав</w:t>
      </w:r>
      <w:r>
        <w:rPr>
          <w:spacing w:val="-15"/>
          <w:sz w:val="24"/>
        </w:rPr>
        <w:t xml:space="preserve"> </w:t>
      </w:r>
      <w:r>
        <w:rPr>
          <w:sz w:val="24"/>
        </w:rPr>
        <w:t>и</w:t>
      </w:r>
      <w:r>
        <w:rPr>
          <w:spacing w:val="-15"/>
          <w:sz w:val="24"/>
        </w:rPr>
        <w:t xml:space="preserve"> </w:t>
      </w:r>
      <w:r>
        <w:rPr>
          <w:sz w:val="24"/>
        </w:rPr>
        <w:t>обязанностей</w:t>
      </w:r>
      <w:r>
        <w:rPr>
          <w:spacing w:val="-15"/>
          <w:sz w:val="24"/>
        </w:rPr>
        <w:t xml:space="preserve"> </w:t>
      </w:r>
      <w:r>
        <w:rPr>
          <w:sz w:val="24"/>
        </w:rPr>
        <w:t>гражданина</w:t>
      </w:r>
      <w:r>
        <w:rPr>
          <w:spacing w:val="-15"/>
          <w:sz w:val="24"/>
        </w:rPr>
        <w:t xml:space="preserve"> </w:t>
      </w:r>
      <w:r>
        <w:rPr>
          <w:sz w:val="24"/>
        </w:rPr>
        <w:t>в</w:t>
      </w:r>
      <w:r>
        <w:rPr>
          <w:spacing w:val="-15"/>
          <w:sz w:val="24"/>
        </w:rPr>
        <w:t xml:space="preserve"> </w:t>
      </w:r>
      <w:r>
        <w:rPr>
          <w:sz w:val="24"/>
        </w:rPr>
        <w:t>этой области; прав и обязанностей гражданина в области гражданской обороны; знание о действиях по сигналам гражданской обороны;</w:t>
      </w:r>
    </w:p>
    <w:p w:rsidR="00231C6E" w:rsidRDefault="00FC4929" w:rsidP="0044230C">
      <w:pPr>
        <w:pStyle w:val="a8"/>
        <w:numPr>
          <w:ilvl w:val="0"/>
          <w:numId w:val="65"/>
        </w:numPr>
        <w:tabs>
          <w:tab w:val="left" w:pos="1933"/>
        </w:tabs>
        <w:ind w:right="847" w:firstLine="480"/>
        <w:rPr>
          <w:sz w:val="24"/>
        </w:rPr>
      </w:pPr>
      <w:r>
        <w:rPr>
          <w:sz w:val="24"/>
        </w:rPr>
        <w:t>сформированность представлений о роли России в современном мире; угрозах военного</w:t>
      </w:r>
      <w:r>
        <w:rPr>
          <w:spacing w:val="-6"/>
          <w:sz w:val="24"/>
        </w:rPr>
        <w:t xml:space="preserve"> </w:t>
      </w:r>
      <w:r>
        <w:rPr>
          <w:sz w:val="24"/>
        </w:rPr>
        <w:t>характера;</w:t>
      </w:r>
      <w:r>
        <w:rPr>
          <w:spacing w:val="-15"/>
          <w:sz w:val="24"/>
        </w:rPr>
        <w:t xml:space="preserve"> </w:t>
      </w:r>
      <w:r>
        <w:rPr>
          <w:sz w:val="24"/>
        </w:rPr>
        <w:t>роли</w:t>
      </w:r>
      <w:r>
        <w:rPr>
          <w:spacing w:val="-10"/>
          <w:sz w:val="24"/>
        </w:rPr>
        <w:t xml:space="preserve"> </w:t>
      </w:r>
      <w:r>
        <w:rPr>
          <w:sz w:val="24"/>
        </w:rPr>
        <w:t>Вооруженных</w:t>
      </w:r>
      <w:r>
        <w:rPr>
          <w:spacing w:val="-15"/>
          <w:sz w:val="24"/>
        </w:rPr>
        <w:t xml:space="preserve"> </w:t>
      </w:r>
      <w:r>
        <w:rPr>
          <w:sz w:val="24"/>
        </w:rPr>
        <w:t>Сил</w:t>
      </w:r>
      <w:r>
        <w:rPr>
          <w:spacing w:val="-10"/>
          <w:sz w:val="24"/>
        </w:rPr>
        <w:t xml:space="preserve"> </w:t>
      </w:r>
      <w:r>
        <w:rPr>
          <w:sz w:val="24"/>
        </w:rPr>
        <w:t>Российской</w:t>
      </w:r>
      <w:r>
        <w:rPr>
          <w:spacing w:val="-15"/>
          <w:sz w:val="24"/>
        </w:rPr>
        <w:t xml:space="preserve"> </w:t>
      </w:r>
      <w:r>
        <w:rPr>
          <w:sz w:val="24"/>
        </w:rPr>
        <w:t>Федерации</w:t>
      </w:r>
      <w:r>
        <w:rPr>
          <w:spacing w:val="-10"/>
          <w:sz w:val="24"/>
        </w:rPr>
        <w:t xml:space="preserve"> </w:t>
      </w:r>
      <w:r>
        <w:rPr>
          <w:sz w:val="24"/>
        </w:rPr>
        <w:t>в</w:t>
      </w:r>
      <w:r>
        <w:rPr>
          <w:spacing w:val="-14"/>
          <w:sz w:val="24"/>
        </w:rPr>
        <w:t xml:space="preserve"> </w:t>
      </w:r>
      <w:r>
        <w:rPr>
          <w:sz w:val="24"/>
        </w:rPr>
        <w:t>обеспечении</w:t>
      </w:r>
      <w:r>
        <w:rPr>
          <w:spacing w:val="-10"/>
          <w:sz w:val="24"/>
        </w:rPr>
        <w:t xml:space="preserve"> </w:t>
      </w:r>
      <w:r>
        <w:rPr>
          <w:sz w:val="24"/>
        </w:rPr>
        <w:t>защиты государства; формирование представления о военной службе;</w:t>
      </w:r>
    </w:p>
    <w:p w:rsidR="00231C6E" w:rsidRDefault="00FC4929" w:rsidP="0044230C">
      <w:pPr>
        <w:pStyle w:val="a8"/>
        <w:numPr>
          <w:ilvl w:val="0"/>
          <w:numId w:val="65"/>
        </w:numPr>
        <w:tabs>
          <w:tab w:val="left" w:pos="1880"/>
        </w:tabs>
        <w:ind w:right="854" w:firstLine="480"/>
        <w:rPr>
          <w:sz w:val="24"/>
        </w:rPr>
      </w:pPr>
      <w:r>
        <w:rPr>
          <w:sz w:val="24"/>
        </w:rPr>
        <w:t>сформированность знаний</w:t>
      </w:r>
      <w:r>
        <w:rPr>
          <w:spacing w:val="-2"/>
          <w:sz w:val="24"/>
        </w:rPr>
        <w:t xml:space="preserve"> </w:t>
      </w:r>
      <w:r>
        <w:rPr>
          <w:sz w:val="24"/>
        </w:rPr>
        <w:t>об</w:t>
      </w:r>
      <w:r>
        <w:rPr>
          <w:spacing w:val="-1"/>
          <w:sz w:val="24"/>
        </w:rPr>
        <w:t xml:space="preserve"> </w:t>
      </w:r>
      <w:r>
        <w:rPr>
          <w:sz w:val="24"/>
        </w:rPr>
        <w:t>элементах</w:t>
      </w:r>
      <w:r>
        <w:rPr>
          <w:spacing w:val="-4"/>
          <w:sz w:val="24"/>
        </w:rPr>
        <w:t xml:space="preserve"> </w:t>
      </w:r>
      <w:r>
        <w:rPr>
          <w:sz w:val="24"/>
        </w:rPr>
        <w:t>начальной военной подготовки;</w:t>
      </w:r>
      <w:r>
        <w:rPr>
          <w:spacing w:val="-3"/>
          <w:sz w:val="24"/>
        </w:rPr>
        <w:t xml:space="preserve"> </w:t>
      </w:r>
      <w:r>
        <w:rPr>
          <w:sz w:val="24"/>
        </w:rPr>
        <w:t>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231C6E" w:rsidRDefault="00FC4929" w:rsidP="0044230C">
      <w:pPr>
        <w:pStyle w:val="a8"/>
        <w:numPr>
          <w:ilvl w:val="0"/>
          <w:numId w:val="65"/>
        </w:numPr>
        <w:tabs>
          <w:tab w:val="left" w:pos="1871"/>
        </w:tabs>
        <w:ind w:right="842" w:firstLine="480"/>
        <w:rPr>
          <w:sz w:val="24"/>
        </w:rPr>
      </w:pPr>
      <w:r>
        <w:rPr>
          <w:sz w:val="24"/>
        </w:rPr>
        <w:t>сформированность</w:t>
      </w:r>
      <w:r>
        <w:rPr>
          <w:spacing w:val="-9"/>
          <w:sz w:val="24"/>
        </w:rPr>
        <w:t xml:space="preserve"> </w:t>
      </w:r>
      <w:r>
        <w:rPr>
          <w:sz w:val="24"/>
        </w:rPr>
        <w:t>представлений</w:t>
      </w:r>
      <w:r>
        <w:rPr>
          <w:spacing w:val="-9"/>
          <w:sz w:val="24"/>
        </w:rPr>
        <w:t xml:space="preserve"> </w:t>
      </w:r>
      <w:r>
        <w:rPr>
          <w:sz w:val="24"/>
        </w:rPr>
        <w:t>о</w:t>
      </w:r>
      <w:r>
        <w:rPr>
          <w:spacing w:val="-1"/>
          <w:sz w:val="24"/>
        </w:rPr>
        <w:t xml:space="preserve"> </w:t>
      </w:r>
      <w:r>
        <w:rPr>
          <w:sz w:val="24"/>
        </w:rPr>
        <w:t>современном</w:t>
      </w:r>
      <w:r>
        <w:rPr>
          <w:spacing w:val="-9"/>
          <w:sz w:val="24"/>
        </w:rPr>
        <w:t xml:space="preserve"> </w:t>
      </w:r>
      <w:r>
        <w:rPr>
          <w:sz w:val="24"/>
        </w:rPr>
        <w:t>общевойсковом</w:t>
      </w:r>
      <w:r>
        <w:rPr>
          <w:spacing w:val="-4"/>
          <w:sz w:val="24"/>
        </w:rPr>
        <w:t xml:space="preserve"> </w:t>
      </w:r>
      <w:r>
        <w:rPr>
          <w:sz w:val="24"/>
        </w:rPr>
        <w:t>бое;</w:t>
      </w:r>
      <w:r>
        <w:rPr>
          <w:spacing w:val="-9"/>
          <w:sz w:val="24"/>
        </w:rPr>
        <w:t xml:space="preserve"> </w:t>
      </w:r>
      <w:r>
        <w:rPr>
          <w:sz w:val="24"/>
        </w:rPr>
        <w:t>понимание</w:t>
      </w:r>
      <w:r>
        <w:rPr>
          <w:spacing w:val="-11"/>
          <w:sz w:val="24"/>
        </w:rPr>
        <w:t xml:space="preserve"> </w:t>
      </w:r>
      <w:r>
        <w:rPr>
          <w:sz w:val="24"/>
        </w:rPr>
        <w:t>о возможностях применения современных достижений научно-технического прогресса в условиях современного боя;</w:t>
      </w:r>
    </w:p>
    <w:p w:rsidR="00231C6E" w:rsidRDefault="00FC4929" w:rsidP="0044230C">
      <w:pPr>
        <w:pStyle w:val="a8"/>
        <w:numPr>
          <w:ilvl w:val="0"/>
          <w:numId w:val="65"/>
        </w:numPr>
        <w:tabs>
          <w:tab w:val="left" w:pos="1894"/>
        </w:tabs>
        <w:ind w:right="849" w:firstLine="480"/>
        <w:rPr>
          <w:sz w:val="24"/>
        </w:rPr>
      </w:pPr>
      <w:r>
        <w:rPr>
          <w:sz w:val="24"/>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231C6E" w:rsidRDefault="00FC4929" w:rsidP="0044230C">
      <w:pPr>
        <w:pStyle w:val="a8"/>
        <w:numPr>
          <w:ilvl w:val="0"/>
          <w:numId w:val="65"/>
        </w:numPr>
        <w:tabs>
          <w:tab w:val="left" w:pos="1871"/>
        </w:tabs>
        <w:ind w:right="850" w:firstLine="480"/>
        <w:rPr>
          <w:sz w:val="24"/>
        </w:rPr>
      </w:pPr>
      <w:r>
        <w:rPr>
          <w:sz w:val="24"/>
        </w:rPr>
        <w:t>сформированность</w:t>
      </w:r>
      <w:r>
        <w:rPr>
          <w:spacing w:val="-12"/>
          <w:sz w:val="24"/>
        </w:rPr>
        <w:t xml:space="preserve"> </w:t>
      </w:r>
      <w:r>
        <w:rPr>
          <w:sz w:val="24"/>
        </w:rPr>
        <w:t>представлений</w:t>
      </w:r>
      <w:r>
        <w:rPr>
          <w:spacing w:val="-12"/>
          <w:sz w:val="24"/>
        </w:rPr>
        <w:t xml:space="preserve"> </w:t>
      </w:r>
      <w:r>
        <w:rPr>
          <w:sz w:val="24"/>
        </w:rPr>
        <w:t>о</w:t>
      </w:r>
      <w:r>
        <w:rPr>
          <w:spacing w:val="-4"/>
          <w:sz w:val="24"/>
        </w:rPr>
        <w:t xml:space="preserve"> </w:t>
      </w:r>
      <w:r>
        <w:rPr>
          <w:sz w:val="24"/>
        </w:rPr>
        <w:t>ценности</w:t>
      </w:r>
      <w:r>
        <w:rPr>
          <w:spacing w:val="-7"/>
          <w:sz w:val="24"/>
        </w:rPr>
        <w:t xml:space="preserve"> </w:t>
      </w:r>
      <w:r>
        <w:rPr>
          <w:sz w:val="24"/>
        </w:rPr>
        <w:t>безопасного</w:t>
      </w:r>
      <w:r>
        <w:rPr>
          <w:spacing w:val="-4"/>
          <w:sz w:val="24"/>
        </w:rPr>
        <w:t xml:space="preserve"> </w:t>
      </w:r>
      <w:r>
        <w:rPr>
          <w:sz w:val="24"/>
        </w:rPr>
        <w:t>поведения</w:t>
      </w:r>
      <w:r>
        <w:rPr>
          <w:spacing w:val="-9"/>
          <w:sz w:val="24"/>
        </w:rPr>
        <w:t xml:space="preserve"> </w:t>
      </w:r>
      <w:r>
        <w:rPr>
          <w:sz w:val="24"/>
        </w:rPr>
        <w:t>для</w:t>
      </w:r>
      <w:r>
        <w:rPr>
          <w:spacing w:val="-9"/>
          <w:sz w:val="24"/>
        </w:rPr>
        <w:t xml:space="preserve"> </w:t>
      </w:r>
      <w:r>
        <w:rPr>
          <w:sz w:val="24"/>
        </w:rPr>
        <w:t>личности, общества, государства;</w:t>
      </w:r>
      <w:r>
        <w:rPr>
          <w:spacing w:val="-1"/>
          <w:sz w:val="24"/>
        </w:rPr>
        <w:t xml:space="preserve"> </w:t>
      </w:r>
      <w:r>
        <w:rPr>
          <w:sz w:val="24"/>
        </w:rPr>
        <w:t>знание правил</w:t>
      </w:r>
      <w:r>
        <w:rPr>
          <w:spacing w:val="-1"/>
          <w:sz w:val="24"/>
        </w:rPr>
        <w:t xml:space="preserve"> </w:t>
      </w:r>
      <w:r>
        <w:rPr>
          <w:sz w:val="24"/>
        </w:rPr>
        <w:t>безопасного поведения и способов их</w:t>
      </w:r>
      <w:r>
        <w:rPr>
          <w:spacing w:val="-1"/>
          <w:sz w:val="24"/>
        </w:rPr>
        <w:t xml:space="preserve"> </w:t>
      </w:r>
      <w:r>
        <w:rPr>
          <w:sz w:val="24"/>
        </w:rPr>
        <w:t>применения</w:t>
      </w:r>
      <w:r>
        <w:rPr>
          <w:spacing w:val="-1"/>
          <w:sz w:val="24"/>
        </w:rPr>
        <w:t xml:space="preserve"> </w:t>
      </w:r>
      <w:r>
        <w:rPr>
          <w:sz w:val="24"/>
        </w:rPr>
        <w:t>в собственном поведении;</w:t>
      </w:r>
    </w:p>
    <w:p w:rsidR="00231C6E" w:rsidRDefault="00FC4929" w:rsidP="0044230C">
      <w:pPr>
        <w:pStyle w:val="a8"/>
        <w:numPr>
          <w:ilvl w:val="0"/>
          <w:numId w:val="65"/>
        </w:numPr>
        <w:tabs>
          <w:tab w:val="left" w:pos="1875"/>
        </w:tabs>
        <w:ind w:right="854" w:firstLine="480"/>
        <w:rPr>
          <w:sz w:val="24"/>
        </w:rPr>
      </w:pPr>
      <w:r>
        <w:rPr>
          <w:sz w:val="24"/>
        </w:rPr>
        <w:t>сформированность</w:t>
      </w:r>
      <w:r>
        <w:rPr>
          <w:spacing w:val="-7"/>
          <w:sz w:val="24"/>
        </w:rPr>
        <w:t xml:space="preserve"> </w:t>
      </w:r>
      <w:r>
        <w:rPr>
          <w:sz w:val="24"/>
        </w:rPr>
        <w:t>представлений</w:t>
      </w:r>
      <w:r>
        <w:rPr>
          <w:spacing w:val="-7"/>
          <w:sz w:val="24"/>
        </w:rPr>
        <w:t xml:space="preserve"> </w:t>
      </w:r>
      <w:r>
        <w:rPr>
          <w:sz w:val="24"/>
        </w:rPr>
        <w:t>о</w:t>
      </w:r>
      <w:r>
        <w:rPr>
          <w:spacing w:val="-4"/>
          <w:sz w:val="24"/>
        </w:rPr>
        <w:t xml:space="preserve"> </w:t>
      </w:r>
      <w:r>
        <w:rPr>
          <w:sz w:val="24"/>
        </w:rPr>
        <w:t>возможных</w:t>
      </w:r>
      <w:r>
        <w:rPr>
          <w:spacing w:val="-8"/>
          <w:sz w:val="24"/>
        </w:rPr>
        <w:t xml:space="preserve"> </w:t>
      </w:r>
      <w:r>
        <w:rPr>
          <w:sz w:val="24"/>
        </w:rPr>
        <w:t>источниках</w:t>
      </w:r>
      <w:r>
        <w:rPr>
          <w:spacing w:val="-8"/>
          <w:sz w:val="24"/>
        </w:rPr>
        <w:t xml:space="preserve"> </w:t>
      </w:r>
      <w:r>
        <w:rPr>
          <w:sz w:val="24"/>
        </w:rPr>
        <w:t>опасности</w:t>
      </w:r>
      <w:r>
        <w:rPr>
          <w:spacing w:val="-7"/>
          <w:sz w:val="24"/>
        </w:rPr>
        <w:t xml:space="preserve"> </w:t>
      </w:r>
      <w:r>
        <w:rPr>
          <w:sz w:val="24"/>
        </w:rPr>
        <w:t>в</w:t>
      </w:r>
      <w:r>
        <w:rPr>
          <w:spacing w:val="-7"/>
          <w:sz w:val="24"/>
        </w:rPr>
        <w:t xml:space="preserve"> </w:t>
      </w:r>
      <w:r>
        <w:rPr>
          <w:sz w:val="24"/>
        </w:rPr>
        <w:t>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231C6E" w:rsidRDefault="00FC4929" w:rsidP="0044230C">
      <w:pPr>
        <w:pStyle w:val="a8"/>
        <w:numPr>
          <w:ilvl w:val="0"/>
          <w:numId w:val="65"/>
        </w:numPr>
        <w:tabs>
          <w:tab w:val="left" w:pos="1981"/>
        </w:tabs>
        <w:ind w:right="844" w:firstLine="480"/>
        <w:rPr>
          <w:sz w:val="24"/>
        </w:rPr>
      </w:pPr>
      <w:r>
        <w:rPr>
          <w:sz w:val="24"/>
        </w:rPr>
        <w:t xml:space="preserve">сформированность представлений о важности соблюдения </w:t>
      </w:r>
      <w:hyperlink r:id="rId48" w:anchor="65A0IQ">
        <w:r>
          <w:rPr>
            <w:sz w:val="24"/>
            <w:u w:val="single"/>
          </w:rPr>
          <w:t>правил дорожного</w:t>
        </w:r>
      </w:hyperlink>
      <w:r>
        <w:rPr>
          <w:sz w:val="24"/>
        </w:rPr>
        <w:t xml:space="preserve"> </w:t>
      </w:r>
      <w:hyperlink r:id="rId49" w:anchor="65A0IQ">
        <w:r>
          <w:rPr>
            <w:sz w:val="24"/>
            <w:u w:val="single"/>
          </w:rPr>
          <w:t>движения</w:t>
        </w:r>
      </w:hyperlink>
      <w:r>
        <w:rPr>
          <w:spacing w:val="-3"/>
          <w:sz w:val="24"/>
        </w:rPr>
        <w:t xml:space="preserve"> </w:t>
      </w:r>
      <w:r>
        <w:rPr>
          <w:sz w:val="24"/>
        </w:rPr>
        <w:t>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w:t>
      </w:r>
      <w:r>
        <w:rPr>
          <w:spacing w:val="-1"/>
          <w:sz w:val="24"/>
        </w:rPr>
        <w:t xml:space="preserve"> </w:t>
      </w:r>
      <w:r>
        <w:rPr>
          <w:sz w:val="24"/>
        </w:rPr>
        <w:t>о порядке действий в опасных, экстремальных и чрезвычайных ситуациях на транспорте;</w:t>
      </w:r>
    </w:p>
    <w:p w:rsidR="00231C6E" w:rsidRDefault="00FC4929" w:rsidP="0044230C">
      <w:pPr>
        <w:pStyle w:val="a8"/>
        <w:numPr>
          <w:ilvl w:val="0"/>
          <w:numId w:val="65"/>
        </w:numPr>
        <w:tabs>
          <w:tab w:val="left" w:pos="1986"/>
        </w:tabs>
        <w:ind w:right="845" w:firstLine="480"/>
        <w:rPr>
          <w:sz w:val="24"/>
        </w:rPr>
      </w:pPr>
      <w:r>
        <w:rPr>
          <w:sz w:val="24"/>
        </w:rPr>
        <w:t>знания</w:t>
      </w:r>
      <w:r>
        <w:rPr>
          <w:spacing w:val="-15"/>
          <w:sz w:val="24"/>
        </w:rPr>
        <w:t xml:space="preserve"> </w:t>
      </w:r>
      <w:r>
        <w:rPr>
          <w:sz w:val="24"/>
        </w:rPr>
        <w:t>о</w:t>
      </w:r>
      <w:r>
        <w:rPr>
          <w:spacing w:val="-15"/>
          <w:sz w:val="24"/>
        </w:rPr>
        <w:t xml:space="preserve"> </w:t>
      </w:r>
      <w:r>
        <w:rPr>
          <w:sz w:val="24"/>
        </w:rPr>
        <w:t>способах</w:t>
      </w:r>
      <w:r>
        <w:rPr>
          <w:spacing w:val="-15"/>
          <w:sz w:val="24"/>
        </w:rPr>
        <w:t xml:space="preserve"> </w:t>
      </w:r>
      <w:r>
        <w:rPr>
          <w:sz w:val="24"/>
        </w:rPr>
        <w:t>безопасного</w:t>
      </w:r>
      <w:r>
        <w:rPr>
          <w:spacing w:val="-7"/>
          <w:sz w:val="24"/>
        </w:rPr>
        <w:t xml:space="preserve"> </w:t>
      </w:r>
      <w:r>
        <w:rPr>
          <w:sz w:val="24"/>
        </w:rPr>
        <w:t>поведения</w:t>
      </w:r>
      <w:r>
        <w:rPr>
          <w:spacing w:val="-12"/>
          <w:sz w:val="24"/>
        </w:rPr>
        <w:t xml:space="preserve"> </w:t>
      </w:r>
      <w:r>
        <w:rPr>
          <w:sz w:val="24"/>
        </w:rPr>
        <w:t>в</w:t>
      </w:r>
      <w:r>
        <w:rPr>
          <w:spacing w:val="-15"/>
          <w:sz w:val="24"/>
        </w:rPr>
        <w:t xml:space="preserve"> </w:t>
      </w:r>
      <w:r>
        <w:rPr>
          <w:sz w:val="24"/>
        </w:rPr>
        <w:t>природной</w:t>
      </w:r>
      <w:r>
        <w:rPr>
          <w:spacing w:val="-11"/>
          <w:sz w:val="24"/>
        </w:rPr>
        <w:t xml:space="preserve"> </w:t>
      </w:r>
      <w:r>
        <w:rPr>
          <w:sz w:val="24"/>
        </w:rPr>
        <w:t>среде;</w:t>
      </w:r>
      <w:r>
        <w:rPr>
          <w:spacing w:val="-11"/>
          <w:sz w:val="24"/>
        </w:rPr>
        <w:t xml:space="preserve"> </w:t>
      </w:r>
      <w:r>
        <w:rPr>
          <w:sz w:val="24"/>
        </w:rPr>
        <w:t>умение</w:t>
      </w:r>
      <w:r>
        <w:rPr>
          <w:spacing w:val="-13"/>
          <w:sz w:val="24"/>
        </w:rPr>
        <w:t xml:space="preserve"> </w:t>
      </w:r>
      <w:r>
        <w:rPr>
          <w:sz w:val="24"/>
        </w:rPr>
        <w:t>применять</w:t>
      </w:r>
      <w:r>
        <w:rPr>
          <w:spacing w:val="-15"/>
          <w:sz w:val="24"/>
        </w:rPr>
        <w:t xml:space="preserve"> </w:t>
      </w:r>
      <w:r>
        <w:rPr>
          <w:sz w:val="24"/>
        </w:rPr>
        <w:t>их на</w:t>
      </w:r>
      <w:r>
        <w:rPr>
          <w:spacing w:val="-11"/>
          <w:sz w:val="24"/>
        </w:rPr>
        <w:t xml:space="preserve"> </w:t>
      </w:r>
      <w:r>
        <w:rPr>
          <w:sz w:val="24"/>
        </w:rPr>
        <w:t>практике;</w:t>
      </w:r>
      <w:r>
        <w:rPr>
          <w:spacing w:val="-14"/>
          <w:sz w:val="24"/>
        </w:rPr>
        <w:t xml:space="preserve"> </w:t>
      </w:r>
      <w:r>
        <w:rPr>
          <w:sz w:val="24"/>
        </w:rPr>
        <w:t>знания</w:t>
      </w:r>
      <w:r>
        <w:rPr>
          <w:spacing w:val="-10"/>
          <w:sz w:val="24"/>
        </w:rPr>
        <w:t xml:space="preserve"> </w:t>
      </w:r>
      <w:r>
        <w:rPr>
          <w:sz w:val="24"/>
        </w:rPr>
        <w:t>порядка</w:t>
      </w:r>
      <w:r>
        <w:rPr>
          <w:spacing w:val="-11"/>
          <w:sz w:val="24"/>
        </w:rPr>
        <w:t xml:space="preserve"> </w:t>
      </w:r>
      <w:r>
        <w:rPr>
          <w:sz w:val="24"/>
        </w:rPr>
        <w:t>действий</w:t>
      </w:r>
      <w:r>
        <w:rPr>
          <w:spacing w:val="-9"/>
          <w:sz w:val="24"/>
        </w:rPr>
        <w:t xml:space="preserve"> </w:t>
      </w:r>
      <w:r>
        <w:rPr>
          <w:sz w:val="24"/>
        </w:rPr>
        <w:t>при</w:t>
      </w:r>
      <w:r>
        <w:rPr>
          <w:spacing w:val="-9"/>
          <w:sz w:val="24"/>
        </w:rPr>
        <w:t xml:space="preserve"> </w:t>
      </w:r>
      <w:r>
        <w:rPr>
          <w:sz w:val="24"/>
        </w:rPr>
        <w:t>чрезвычайных</w:t>
      </w:r>
      <w:r>
        <w:rPr>
          <w:spacing w:val="-14"/>
          <w:sz w:val="24"/>
        </w:rPr>
        <w:t xml:space="preserve"> </w:t>
      </w:r>
      <w:r>
        <w:rPr>
          <w:sz w:val="24"/>
        </w:rPr>
        <w:t>ситуациях</w:t>
      </w:r>
      <w:r>
        <w:rPr>
          <w:spacing w:val="-14"/>
          <w:sz w:val="24"/>
        </w:rPr>
        <w:t xml:space="preserve"> </w:t>
      </w:r>
      <w:r>
        <w:rPr>
          <w:sz w:val="24"/>
        </w:rPr>
        <w:t>природного</w:t>
      </w:r>
      <w:r>
        <w:rPr>
          <w:spacing w:val="-6"/>
          <w:sz w:val="24"/>
        </w:rPr>
        <w:t xml:space="preserve"> </w:t>
      </w:r>
      <w:r>
        <w:rPr>
          <w:sz w:val="24"/>
        </w:rPr>
        <w:t>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231C6E" w:rsidRDefault="00FC4929" w:rsidP="0044230C">
      <w:pPr>
        <w:pStyle w:val="a8"/>
        <w:numPr>
          <w:ilvl w:val="0"/>
          <w:numId w:val="65"/>
        </w:numPr>
        <w:tabs>
          <w:tab w:val="left" w:pos="2058"/>
        </w:tabs>
        <w:ind w:right="850" w:firstLine="480"/>
        <w:rPr>
          <w:sz w:val="24"/>
        </w:rPr>
      </w:pPr>
      <w:r>
        <w:rPr>
          <w:sz w:val="24"/>
        </w:rPr>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231C6E" w:rsidRDefault="00FC4929" w:rsidP="0044230C">
      <w:pPr>
        <w:pStyle w:val="a8"/>
        <w:numPr>
          <w:ilvl w:val="0"/>
          <w:numId w:val="65"/>
        </w:numPr>
        <w:tabs>
          <w:tab w:val="left" w:pos="2048"/>
        </w:tabs>
        <w:ind w:right="848" w:firstLine="480"/>
        <w:rPr>
          <w:sz w:val="24"/>
        </w:rPr>
      </w:pPr>
      <w:r>
        <w:rPr>
          <w:sz w:val="24"/>
        </w:rPr>
        <w:t xml:space="preserve">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w:t>
      </w:r>
      <w:r>
        <w:rPr>
          <w:sz w:val="24"/>
        </w:rPr>
        <w:lastRenderedPageBreak/>
        <w:t>подручные средства для само- и взаимопомощи;</w:t>
      </w:r>
    </w:p>
    <w:p w:rsidR="00231C6E" w:rsidRDefault="00FC4929" w:rsidP="0044230C">
      <w:pPr>
        <w:pStyle w:val="a8"/>
        <w:numPr>
          <w:ilvl w:val="0"/>
          <w:numId w:val="65"/>
        </w:numPr>
        <w:tabs>
          <w:tab w:val="left" w:pos="2014"/>
        </w:tabs>
        <w:spacing w:before="5" w:line="237" w:lineRule="auto"/>
        <w:ind w:right="850" w:firstLine="480"/>
        <w:rPr>
          <w:sz w:val="24"/>
        </w:rPr>
      </w:pPr>
      <w:r>
        <w:rPr>
          <w:sz w:val="24"/>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231C6E" w:rsidRDefault="00231C6E">
      <w:pPr>
        <w:pStyle w:val="a8"/>
        <w:spacing w:line="237" w:lineRule="auto"/>
        <w:rPr>
          <w:sz w:val="24"/>
        </w:rPr>
        <w:sectPr w:rsidR="00231C6E" w:rsidSect="006C6F5F">
          <w:pgSz w:w="11910" w:h="16390"/>
          <w:pgMar w:top="1060" w:right="227" w:bottom="0" w:left="566" w:header="720" w:footer="720" w:gutter="0"/>
          <w:cols w:space="720"/>
        </w:sectPr>
      </w:pPr>
    </w:p>
    <w:p w:rsidR="00231C6E" w:rsidRDefault="00FC4929" w:rsidP="0044230C">
      <w:pPr>
        <w:pStyle w:val="a8"/>
        <w:numPr>
          <w:ilvl w:val="0"/>
          <w:numId w:val="65"/>
        </w:numPr>
        <w:tabs>
          <w:tab w:val="left" w:pos="2158"/>
        </w:tabs>
        <w:spacing w:before="62"/>
        <w:ind w:right="843" w:firstLine="480"/>
        <w:rPr>
          <w:sz w:val="24"/>
        </w:rPr>
      </w:pPr>
      <w:r>
        <w:rPr>
          <w:sz w:val="24"/>
        </w:rPr>
        <w:lastRenderedPageBreak/>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w:t>
      </w:r>
      <w:r>
        <w:rPr>
          <w:spacing w:val="-1"/>
          <w:sz w:val="24"/>
        </w:rPr>
        <w:t xml:space="preserve"> </w:t>
      </w:r>
      <w:r>
        <w:rPr>
          <w:sz w:val="24"/>
        </w:rPr>
        <w:t>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231C6E" w:rsidRDefault="00FC4929" w:rsidP="0044230C">
      <w:pPr>
        <w:pStyle w:val="a8"/>
        <w:numPr>
          <w:ilvl w:val="0"/>
          <w:numId w:val="65"/>
        </w:numPr>
        <w:tabs>
          <w:tab w:val="left" w:pos="2019"/>
        </w:tabs>
        <w:spacing w:before="4"/>
        <w:ind w:right="847" w:firstLine="480"/>
        <w:rPr>
          <w:sz w:val="24"/>
        </w:rPr>
      </w:pPr>
      <w:r>
        <w:rPr>
          <w:sz w:val="24"/>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w:t>
      </w:r>
      <w:r>
        <w:rPr>
          <w:spacing w:val="-15"/>
          <w:sz w:val="24"/>
        </w:rPr>
        <w:t xml:space="preserve"> </w:t>
      </w:r>
      <w:r>
        <w:rPr>
          <w:sz w:val="24"/>
        </w:rPr>
        <w:t>понимание</w:t>
      </w:r>
      <w:r>
        <w:rPr>
          <w:spacing w:val="-15"/>
          <w:sz w:val="24"/>
        </w:rPr>
        <w:t xml:space="preserve"> </w:t>
      </w:r>
      <w:r>
        <w:rPr>
          <w:sz w:val="24"/>
        </w:rPr>
        <w:t>роли</w:t>
      </w:r>
      <w:r>
        <w:rPr>
          <w:spacing w:val="-15"/>
          <w:sz w:val="24"/>
        </w:rPr>
        <w:t xml:space="preserve"> </w:t>
      </w:r>
      <w:r>
        <w:rPr>
          <w:sz w:val="24"/>
        </w:rPr>
        <w:t>государства</w:t>
      </w:r>
      <w:r>
        <w:rPr>
          <w:spacing w:val="-15"/>
          <w:sz w:val="24"/>
        </w:rPr>
        <w:t xml:space="preserve"> </w:t>
      </w:r>
      <w:r>
        <w:rPr>
          <w:sz w:val="24"/>
        </w:rPr>
        <w:t>в</w:t>
      </w:r>
      <w:r>
        <w:rPr>
          <w:spacing w:val="-15"/>
          <w:sz w:val="24"/>
        </w:rPr>
        <w:t xml:space="preserve"> </w:t>
      </w:r>
      <w:r>
        <w:rPr>
          <w:sz w:val="24"/>
        </w:rPr>
        <w:t>противодействии</w:t>
      </w:r>
      <w:r>
        <w:rPr>
          <w:spacing w:val="-15"/>
          <w:sz w:val="24"/>
        </w:rPr>
        <w:t xml:space="preserve"> </w:t>
      </w:r>
      <w:r>
        <w:rPr>
          <w:sz w:val="24"/>
        </w:rPr>
        <w:t>терроризму;</w:t>
      </w:r>
      <w:r>
        <w:rPr>
          <w:spacing w:val="-15"/>
          <w:sz w:val="24"/>
        </w:rPr>
        <w:t xml:space="preserve"> </w:t>
      </w:r>
      <w:r>
        <w:rPr>
          <w:sz w:val="24"/>
        </w:rPr>
        <w:t>умения</w:t>
      </w:r>
      <w:r>
        <w:rPr>
          <w:spacing w:val="-15"/>
          <w:sz w:val="24"/>
        </w:rPr>
        <w:t xml:space="preserve"> </w:t>
      </w:r>
      <w:r>
        <w:rPr>
          <w:sz w:val="24"/>
        </w:rPr>
        <w:t>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w:t>
      </w:r>
      <w:r>
        <w:rPr>
          <w:spacing w:val="-12"/>
          <w:sz w:val="24"/>
        </w:rPr>
        <w:t xml:space="preserve"> </w:t>
      </w:r>
      <w:r>
        <w:rPr>
          <w:sz w:val="24"/>
        </w:rPr>
        <w:t>террористической</w:t>
      </w:r>
      <w:r>
        <w:rPr>
          <w:spacing w:val="-15"/>
          <w:sz w:val="24"/>
        </w:rPr>
        <w:t xml:space="preserve"> </w:t>
      </w:r>
      <w:r>
        <w:rPr>
          <w:sz w:val="24"/>
        </w:rPr>
        <w:t>опасности</w:t>
      </w:r>
      <w:r>
        <w:rPr>
          <w:spacing w:val="-11"/>
          <w:sz w:val="24"/>
        </w:rPr>
        <w:t xml:space="preserve"> </w:t>
      </w:r>
      <w:r>
        <w:rPr>
          <w:sz w:val="24"/>
        </w:rPr>
        <w:t>и</w:t>
      </w:r>
      <w:r>
        <w:rPr>
          <w:spacing w:val="-11"/>
          <w:sz w:val="24"/>
        </w:rPr>
        <w:t xml:space="preserve"> </w:t>
      </w:r>
      <w:r>
        <w:rPr>
          <w:sz w:val="24"/>
        </w:rPr>
        <w:t>действий</w:t>
      </w:r>
      <w:r>
        <w:rPr>
          <w:spacing w:val="-14"/>
          <w:sz w:val="24"/>
        </w:rPr>
        <w:t xml:space="preserve"> </w:t>
      </w:r>
      <w:r>
        <w:rPr>
          <w:sz w:val="24"/>
        </w:rPr>
        <w:t>при</w:t>
      </w:r>
      <w:r>
        <w:rPr>
          <w:spacing w:val="-11"/>
          <w:sz w:val="24"/>
        </w:rPr>
        <w:t xml:space="preserve"> </w:t>
      </w:r>
      <w:r>
        <w:rPr>
          <w:sz w:val="24"/>
        </w:rPr>
        <w:t>угрозе</w:t>
      </w:r>
      <w:r>
        <w:rPr>
          <w:spacing w:val="-13"/>
          <w:sz w:val="24"/>
        </w:rPr>
        <w:t xml:space="preserve"> </w:t>
      </w:r>
      <w:r>
        <w:rPr>
          <w:sz w:val="24"/>
        </w:rPr>
        <w:t>или</w:t>
      </w:r>
      <w:r>
        <w:rPr>
          <w:spacing w:val="-11"/>
          <w:sz w:val="24"/>
        </w:rPr>
        <w:t xml:space="preserve"> </w:t>
      </w:r>
      <w:r>
        <w:rPr>
          <w:sz w:val="24"/>
        </w:rPr>
        <w:t>в</w:t>
      </w:r>
      <w:r>
        <w:rPr>
          <w:spacing w:val="-14"/>
          <w:sz w:val="24"/>
        </w:rPr>
        <w:t xml:space="preserve"> </w:t>
      </w:r>
      <w:r>
        <w:rPr>
          <w:sz w:val="24"/>
        </w:rPr>
        <w:t>случае</w:t>
      </w:r>
      <w:r>
        <w:rPr>
          <w:spacing w:val="-13"/>
          <w:sz w:val="24"/>
        </w:rPr>
        <w:t xml:space="preserve"> </w:t>
      </w:r>
      <w:r>
        <w:rPr>
          <w:sz w:val="24"/>
        </w:rPr>
        <w:t>террористического акта, проведении контртеррористической операции.</w:t>
      </w:r>
    </w:p>
    <w:p w:rsidR="00231C6E" w:rsidRDefault="00FC4929">
      <w:pPr>
        <w:pStyle w:val="a5"/>
        <w:ind w:right="853" w:firstLine="480"/>
      </w:pPr>
      <w:r>
        <w:t>127_1.4.5.3.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231C6E" w:rsidRDefault="00FC4929">
      <w:pPr>
        <w:pStyle w:val="a5"/>
        <w:spacing w:before="2" w:line="237" w:lineRule="auto"/>
        <w:ind w:right="848" w:firstLine="480"/>
      </w:pPr>
      <w:r>
        <w:t>127_1.4.5.3.1. Предметные результаты по модулю № 1. "Безопасное и устойчивое развитие личности, общества, государства":</w:t>
      </w:r>
    </w:p>
    <w:p w:rsidR="00231C6E" w:rsidRDefault="00FC4929">
      <w:pPr>
        <w:pStyle w:val="a5"/>
        <w:spacing w:before="7" w:line="237" w:lineRule="auto"/>
        <w:ind w:right="856" w:firstLine="480"/>
      </w:pPr>
      <w:r>
        <w:t>раскрывать правовые основы и принципы обеспечения национальной безопасности Российской Федерации;</w:t>
      </w:r>
    </w:p>
    <w:p w:rsidR="00231C6E" w:rsidRDefault="00FC4929">
      <w:pPr>
        <w:pStyle w:val="a5"/>
        <w:spacing w:before="3"/>
        <w:ind w:right="848" w:firstLine="480"/>
      </w:pPr>
      <w:r>
        <w:t>характеризовать</w:t>
      </w:r>
      <w:r>
        <w:rPr>
          <w:spacing w:val="-7"/>
        </w:rPr>
        <w:t xml:space="preserve"> </w:t>
      </w:r>
      <w:r>
        <w:t>роль</w:t>
      </w:r>
      <w:r>
        <w:rPr>
          <w:spacing w:val="-8"/>
        </w:rPr>
        <w:t xml:space="preserve"> </w:t>
      </w:r>
      <w:r>
        <w:t>личности,</w:t>
      </w:r>
      <w:r>
        <w:rPr>
          <w:spacing w:val="-7"/>
        </w:rPr>
        <w:t xml:space="preserve"> </w:t>
      </w:r>
      <w:r>
        <w:t>общества</w:t>
      </w:r>
      <w:r>
        <w:rPr>
          <w:spacing w:val="-9"/>
        </w:rPr>
        <w:t xml:space="preserve"> </w:t>
      </w:r>
      <w:r>
        <w:t>и</w:t>
      </w:r>
      <w:r>
        <w:rPr>
          <w:spacing w:val="-8"/>
        </w:rPr>
        <w:t xml:space="preserve"> </w:t>
      </w:r>
      <w:r>
        <w:t>государства</w:t>
      </w:r>
      <w:r>
        <w:rPr>
          <w:spacing w:val="-5"/>
        </w:rPr>
        <w:t xml:space="preserve"> </w:t>
      </w:r>
      <w:r>
        <w:t>в</w:t>
      </w:r>
      <w:r>
        <w:rPr>
          <w:spacing w:val="-7"/>
        </w:rPr>
        <w:t xml:space="preserve"> </w:t>
      </w:r>
      <w:r>
        <w:t>достижении</w:t>
      </w:r>
      <w:r>
        <w:rPr>
          <w:spacing w:val="-3"/>
        </w:rPr>
        <w:t xml:space="preserve"> </w:t>
      </w:r>
      <w:r>
        <w:t>стратегических национальных</w:t>
      </w:r>
      <w:r>
        <w:rPr>
          <w:spacing w:val="-15"/>
        </w:rPr>
        <w:t xml:space="preserve"> </w:t>
      </w:r>
      <w:r>
        <w:t>приоритетов,</w:t>
      </w:r>
      <w:r>
        <w:rPr>
          <w:spacing w:val="-15"/>
        </w:rPr>
        <w:t xml:space="preserve"> </w:t>
      </w:r>
      <w:r>
        <w:t>объяснять</w:t>
      </w:r>
      <w:r>
        <w:rPr>
          <w:spacing w:val="-15"/>
        </w:rPr>
        <w:t xml:space="preserve"> </w:t>
      </w:r>
      <w:r>
        <w:t>значение</w:t>
      </w:r>
      <w:r>
        <w:rPr>
          <w:spacing w:val="-15"/>
        </w:rPr>
        <w:t xml:space="preserve"> </w:t>
      </w:r>
      <w:r>
        <w:t>их</w:t>
      </w:r>
      <w:r>
        <w:rPr>
          <w:spacing w:val="-15"/>
        </w:rPr>
        <w:t xml:space="preserve"> </w:t>
      </w:r>
      <w:r>
        <w:t>реализации</w:t>
      </w:r>
      <w:r>
        <w:rPr>
          <w:spacing w:val="-15"/>
        </w:rPr>
        <w:t xml:space="preserve"> </w:t>
      </w:r>
      <w:r>
        <w:t>в</w:t>
      </w:r>
      <w:r>
        <w:rPr>
          <w:spacing w:val="-15"/>
        </w:rPr>
        <w:t xml:space="preserve"> </w:t>
      </w:r>
      <w:r>
        <w:t>обеспечении</w:t>
      </w:r>
      <w:r>
        <w:rPr>
          <w:spacing w:val="-15"/>
        </w:rPr>
        <w:t xml:space="preserve"> </w:t>
      </w:r>
      <w:r>
        <w:t>комплексной безопасности и устойчивого развития Российской Федерации, приводить примеры;</w:t>
      </w:r>
    </w:p>
    <w:p w:rsidR="00231C6E" w:rsidRDefault="00FC4929">
      <w:pPr>
        <w:pStyle w:val="a5"/>
        <w:spacing w:line="242" w:lineRule="auto"/>
        <w:ind w:right="852" w:firstLine="480"/>
      </w:pPr>
      <w:r>
        <w:t>характеризовать роль правоохранительных органов и специальных служб в обеспечении национальной безопасности;</w:t>
      </w:r>
    </w:p>
    <w:p w:rsidR="00231C6E" w:rsidRDefault="00FC4929">
      <w:pPr>
        <w:pStyle w:val="a5"/>
        <w:spacing w:line="242" w:lineRule="auto"/>
        <w:ind w:right="851" w:firstLine="480"/>
      </w:pPr>
      <w:r>
        <w:t>объяснять</w:t>
      </w:r>
      <w:r>
        <w:rPr>
          <w:spacing w:val="-1"/>
        </w:rPr>
        <w:t xml:space="preserve"> </w:t>
      </w:r>
      <w:r>
        <w:t>роль</w:t>
      </w:r>
      <w:r>
        <w:rPr>
          <w:spacing w:val="-1"/>
        </w:rPr>
        <w:t xml:space="preserve"> </w:t>
      </w:r>
      <w:r>
        <w:t>личности,</w:t>
      </w:r>
      <w:r>
        <w:rPr>
          <w:spacing w:val="-5"/>
        </w:rPr>
        <w:t xml:space="preserve"> </w:t>
      </w:r>
      <w:r>
        <w:t>общества</w:t>
      </w:r>
      <w:r>
        <w:rPr>
          <w:spacing w:val="-3"/>
        </w:rPr>
        <w:t xml:space="preserve"> </w:t>
      </w:r>
      <w:r>
        <w:t>и</w:t>
      </w:r>
      <w:r>
        <w:rPr>
          <w:spacing w:val="-1"/>
        </w:rPr>
        <w:t xml:space="preserve"> </w:t>
      </w:r>
      <w:r>
        <w:t>государства</w:t>
      </w:r>
      <w:r>
        <w:rPr>
          <w:spacing w:val="-3"/>
        </w:rPr>
        <w:t xml:space="preserve"> </w:t>
      </w:r>
      <w:r>
        <w:t xml:space="preserve">в предупреждении противоправной </w:t>
      </w:r>
      <w:r>
        <w:rPr>
          <w:spacing w:val="-2"/>
        </w:rPr>
        <w:t>деятельности;</w:t>
      </w:r>
    </w:p>
    <w:p w:rsidR="00231C6E" w:rsidRDefault="00FC4929">
      <w:pPr>
        <w:pStyle w:val="a5"/>
        <w:spacing w:line="242" w:lineRule="auto"/>
        <w:ind w:right="850" w:firstLine="480"/>
      </w:pPr>
      <w:r>
        <w:t>характеризовать правовую основу защиты населения и территорий от чрезвычайных ситуаций природного и техногенного характера;</w:t>
      </w:r>
    </w:p>
    <w:p w:rsidR="00231C6E" w:rsidRDefault="00FC4929">
      <w:pPr>
        <w:pStyle w:val="a5"/>
        <w:spacing w:line="242" w:lineRule="auto"/>
        <w:ind w:right="850" w:firstLine="480"/>
      </w:pPr>
      <w: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231C6E" w:rsidRDefault="00FC4929">
      <w:pPr>
        <w:pStyle w:val="a5"/>
        <w:spacing w:line="242" w:lineRule="auto"/>
        <w:ind w:right="856" w:firstLine="480"/>
      </w:pPr>
      <w: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31C6E" w:rsidRDefault="00FC4929">
      <w:pPr>
        <w:pStyle w:val="a5"/>
        <w:spacing w:line="242" w:lineRule="auto"/>
        <w:ind w:right="849" w:firstLine="480"/>
      </w:pPr>
      <w:r>
        <w:t>объяснять</w:t>
      </w:r>
      <w:r>
        <w:rPr>
          <w:spacing w:val="-15"/>
        </w:rPr>
        <w:t xml:space="preserve"> </w:t>
      </w:r>
      <w:r>
        <w:t>права</w:t>
      </w:r>
      <w:r>
        <w:rPr>
          <w:spacing w:val="-15"/>
        </w:rPr>
        <w:t xml:space="preserve"> </w:t>
      </w:r>
      <w:r>
        <w:t>и</w:t>
      </w:r>
      <w:r>
        <w:rPr>
          <w:spacing w:val="-15"/>
        </w:rPr>
        <w:t xml:space="preserve"> </w:t>
      </w:r>
      <w:r>
        <w:t>обязанности</w:t>
      </w:r>
      <w:r>
        <w:rPr>
          <w:spacing w:val="-15"/>
        </w:rPr>
        <w:t xml:space="preserve"> </w:t>
      </w:r>
      <w:r>
        <w:t>граждан</w:t>
      </w:r>
      <w:r>
        <w:rPr>
          <w:spacing w:val="-15"/>
        </w:rPr>
        <w:t xml:space="preserve"> </w:t>
      </w:r>
      <w:r>
        <w:t>Российской</w:t>
      </w:r>
      <w:r>
        <w:rPr>
          <w:spacing w:val="-15"/>
        </w:rPr>
        <w:t xml:space="preserve"> </w:t>
      </w:r>
      <w:r>
        <w:t>Федерации</w:t>
      </w:r>
      <w:r>
        <w:rPr>
          <w:spacing w:val="-15"/>
        </w:rPr>
        <w:t xml:space="preserve"> </w:t>
      </w:r>
      <w:r>
        <w:t>в</w:t>
      </w:r>
      <w:r>
        <w:rPr>
          <w:spacing w:val="-15"/>
        </w:rPr>
        <w:t xml:space="preserve"> </w:t>
      </w:r>
      <w:r>
        <w:t>области</w:t>
      </w:r>
      <w:r>
        <w:rPr>
          <w:spacing w:val="-10"/>
        </w:rPr>
        <w:t xml:space="preserve"> </w:t>
      </w:r>
      <w:r>
        <w:t xml:space="preserve">гражданской </w:t>
      </w:r>
      <w:r>
        <w:rPr>
          <w:spacing w:val="-2"/>
        </w:rPr>
        <w:t>обороны;</w:t>
      </w:r>
    </w:p>
    <w:p w:rsidR="00231C6E" w:rsidRDefault="00FC4929">
      <w:pPr>
        <w:pStyle w:val="a5"/>
        <w:spacing w:line="242" w:lineRule="auto"/>
        <w:ind w:right="851" w:firstLine="480"/>
      </w:pPr>
      <w:r>
        <w:t>уметь действовать при сигнале "Внимание всем!", в том числе при химической и радиационной опасности;</w:t>
      </w:r>
    </w:p>
    <w:p w:rsidR="00231C6E" w:rsidRDefault="00FC4929">
      <w:pPr>
        <w:pStyle w:val="a5"/>
        <w:spacing w:line="242" w:lineRule="auto"/>
        <w:ind w:right="853" w:firstLine="480"/>
      </w:pPr>
      <w: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231C6E" w:rsidRDefault="00FC4929">
      <w:pPr>
        <w:pStyle w:val="a5"/>
        <w:spacing w:line="242" w:lineRule="auto"/>
        <w:ind w:right="857" w:firstLine="480"/>
      </w:pPr>
      <w:r>
        <w:t xml:space="preserve">характеризовать роль Вооружённых Сил Российской в обеспечении национальной </w:t>
      </w:r>
      <w:r>
        <w:rPr>
          <w:spacing w:val="-2"/>
        </w:rPr>
        <w:t>безопасности.</w:t>
      </w:r>
    </w:p>
    <w:p w:rsidR="00231C6E" w:rsidRDefault="00FC4929">
      <w:pPr>
        <w:pStyle w:val="a5"/>
        <w:spacing w:line="242" w:lineRule="auto"/>
        <w:ind w:left="1614" w:right="846"/>
        <w:jc w:val="left"/>
      </w:pPr>
      <w:r>
        <w:t>127_1.4.5.3.2.</w:t>
      </w:r>
      <w:r>
        <w:rPr>
          <w:spacing w:val="-1"/>
        </w:rPr>
        <w:t xml:space="preserve"> </w:t>
      </w:r>
      <w:r>
        <w:t>Предметные</w:t>
      </w:r>
      <w:r>
        <w:rPr>
          <w:spacing w:val="-9"/>
        </w:rPr>
        <w:t xml:space="preserve"> </w:t>
      </w:r>
      <w:r>
        <w:t>результаты</w:t>
      </w:r>
      <w:r>
        <w:rPr>
          <w:spacing w:val="-1"/>
        </w:rPr>
        <w:t xml:space="preserve"> </w:t>
      </w:r>
      <w:r>
        <w:t>по</w:t>
      </w:r>
      <w:r>
        <w:rPr>
          <w:spacing w:val="-3"/>
        </w:rPr>
        <w:t xml:space="preserve"> </w:t>
      </w:r>
      <w:r>
        <w:t>модулю</w:t>
      </w:r>
      <w:r>
        <w:rPr>
          <w:spacing w:val="-5"/>
        </w:rPr>
        <w:t xml:space="preserve"> </w:t>
      </w:r>
      <w:r>
        <w:t>№</w:t>
      </w:r>
      <w:r>
        <w:rPr>
          <w:spacing w:val="-2"/>
        </w:rPr>
        <w:t xml:space="preserve"> </w:t>
      </w:r>
      <w:r>
        <w:t>2</w:t>
      </w:r>
      <w:r>
        <w:rPr>
          <w:spacing w:val="-8"/>
        </w:rPr>
        <w:t xml:space="preserve"> </w:t>
      </w:r>
      <w:r>
        <w:t>"Основы</w:t>
      </w:r>
      <w:r>
        <w:rPr>
          <w:spacing w:val="-6"/>
        </w:rPr>
        <w:t xml:space="preserve"> </w:t>
      </w:r>
      <w:r>
        <w:t>военной</w:t>
      </w:r>
      <w:r>
        <w:rPr>
          <w:spacing w:val="-7"/>
        </w:rPr>
        <w:t xml:space="preserve"> </w:t>
      </w:r>
      <w:r>
        <w:t>подготовки": знать строевые приемы в движении без оружия;</w:t>
      </w:r>
    </w:p>
    <w:p w:rsidR="00231C6E" w:rsidRDefault="00FC4929">
      <w:pPr>
        <w:pStyle w:val="a5"/>
        <w:spacing w:line="242" w:lineRule="auto"/>
        <w:ind w:left="1614" w:right="4086"/>
        <w:jc w:val="left"/>
      </w:pPr>
      <w:r>
        <w:t>выполнять строевые приемы в движении без оружия; иметь</w:t>
      </w:r>
      <w:r>
        <w:rPr>
          <w:spacing w:val="-5"/>
        </w:rPr>
        <w:t xml:space="preserve"> </w:t>
      </w:r>
      <w:r>
        <w:t>представление</w:t>
      </w:r>
      <w:r>
        <w:rPr>
          <w:spacing w:val="-8"/>
        </w:rPr>
        <w:t xml:space="preserve"> </w:t>
      </w:r>
      <w:r>
        <w:t>об</w:t>
      </w:r>
      <w:r>
        <w:rPr>
          <w:spacing w:val="-9"/>
        </w:rPr>
        <w:t xml:space="preserve"> </w:t>
      </w:r>
      <w:r>
        <w:t>основах</w:t>
      </w:r>
      <w:r>
        <w:rPr>
          <w:spacing w:val="-12"/>
        </w:rPr>
        <w:t xml:space="preserve"> </w:t>
      </w:r>
      <w:r>
        <w:t>общевойскового</w:t>
      </w:r>
      <w:r>
        <w:rPr>
          <w:spacing w:val="-2"/>
        </w:rPr>
        <w:t xml:space="preserve"> </w:t>
      </w:r>
      <w:r>
        <w:t>боя;</w:t>
      </w:r>
    </w:p>
    <w:p w:rsidR="00231C6E" w:rsidRDefault="00FC4929">
      <w:pPr>
        <w:pStyle w:val="a5"/>
        <w:spacing w:line="242" w:lineRule="auto"/>
        <w:ind w:right="846" w:firstLine="480"/>
        <w:jc w:val="left"/>
      </w:pPr>
      <w:r>
        <w:t>иметь представление об основных видах общевойскового</w:t>
      </w:r>
      <w:r>
        <w:rPr>
          <w:spacing w:val="40"/>
        </w:rPr>
        <w:t xml:space="preserve"> </w:t>
      </w:r>
      <w:r>
        <w:t>боя и способах маневра в</w:t>
      </w:r>
      <w:r>
        <w:rPr>
          <w:spacing w:val="40"/>
        </w:rPr>
        <w:t xml:space="preserve"> </w:t>
      </w:r>
      <w:r>
        <w:rPr>
          <w:spacing w:val="-4"/>
        </w:rPr>
        <w:t>бою;</w:t>
      </w:r>
    </w:p>
    <w:p w:rsidR="00231C6E" w:rsidRDefault="00FC4929">
      <w:pPr>
        <w:pStyle w:val="a5"/>
        <w:spacing w:line="242" w:lineRule="auto"/>
        <w:ind w:left="1614" w:right="846"/>
        <w:jc w:val="left"/>
      </w:pPr>
      <w:r>
        <w:t>иметь</w:t>
      </w:r>
      <w:r>
        <w:rPr>
          <w:spacing w:val="-5"/>
        </w:rPr>
        <w:t xml:space="preserve"> </w:t>
      </w:r>
      <w:r>
        <w:t>представление</w:t>
      </w:r>
      <w:r>
        <w:rPr>
          <w:spacing w:val="-8"/>
        </w:rPr>
        <w:t xml:space="preserve"> </w:t>
      </w:r>
      <w:r>
        <w:t>о походном,</w:t>
      </w:r>
      <w:r>
        <w:rPr>
          <w:spacing w:val="-5"/>
        </w:rPr>
        <w:t xml:space="preserve"> </w:t>
      </w:r>
      <w:r>
        <w:t>предбоевом</w:t>
      </w:r>
      <w:r>
        <w:rPr>
          <w:spacing w:val="-10"/>
        </w:rPr>
        <w:t xml:space="preserve"> </w:t>
      </w:r>
      <w:r>
        <w:t>и</w:t>
      </w:r>
      <w:r>
        <w:rPr>
          <w:spacing w:val="-2"/>
        </w:rPr>
        <w:t xml:space="preserve"> </w:t>
      </w:r>
      <w:r>
        <w:t>боевом</w:t>
      </w:r>
      <w:r>
        <w:rPr>
          <w:spacing w:val="-5"/>
        </w:rPr>
        <w:t xml:space="preserve"> </w:t>
      </w:r>
      <w:r>
        <w:t>порядке</w:t>
      </w:r>
      <w:r>
        <w:rPr>
          <w:spacing w:val="-3"/>
        </w:rPr>
        <w:t xml:space="preserve"> </w:t>
      </w:r>
      <w:r>
        <w:t>подразделений; понимать способы действий военнослужащего в бою;</w:t>
      </w:r>
    </w:p>
    <w:p w:rsidR="00231C6E" w:rsidRDefault="00FC4929">
      <w:pPr>
        <w:pStyle w:val="a5"/>
        <w:spacing w:line="271" w:lineRule="exact"/>
        <w:ind w:left="1614"/>
        <w:jc w:val="left"/>
      </w:pPr>
      <w:r>
        <w:lastRenderedPageBreak/>
        <w:t>знать</w:t>
      </w:r>
      <w:r>
        <w:rPr>
          <w:spacing w:val="-2"/>
        </w:rPr>
        <w:t xml:space="preserve"> </w:t>
      </w:r>
      <w:r>
        <w:t>правила</w:t>
      </w:r>
      <w:r>
        <w:rPr>
          <w:spacing w:val="-2"/>
        </w:rPr>
        <w:t xml:space="preserve"> </w:t>
      </w:r>
      <w:r>
        <w:t>и</w:t>
      </w:r>
      <w:r>
        <w:rPr>
          <w:spacing w:val="-4"/>
        </w:rPr>
        <w:t xml:space="preserve"> </w:t>
      </w:r>
      <w:r>
        <w:t>меры безопасности</w:t>
      </w:r>
      <w:r>
        <w:rPr>
          <w:spacing w:val="-3"/>
        </w:rPr>
        <w:t xml:space="preserve"> </w:t>
      </w:r>
      <w:r>
        <w:t>при</w:t>
      </w:r>
      <w:r>
        <w:rPr>
          <w:spacing w:val="-10"/>
        </w:rPr>
        <w:t xml:space="preserve"> </w:t>
      </w:r>
      <w:r>
        <w:t>обращении</w:t>
      </w:r>
      <w:r>
        <w:rPr>
          <w:spacing w:val="1"/>
        </w:rPr>
        <w:t xml:space="preserve"> </w:t>
      </w:r>
      <w:r>
        <w:t>с</w:t>
      </w:r>
      <w:r>
        <w:rPr>
          <w:spacing w:val="-11"/>
        </w:rPr>
        <w:t xml:space="preserve"> </w:t>
      </w:r>
      <w:r>
        <w:rPr>
          <w:spacing w:val="-2"/>
        </w:rPr>
        <w:t>оружием;</w:t>
      </w:r>
    </w:p>
    <w:p w:rsidR="00231C6E" w:rsidRDefault="00FC4929">
      <w:pPr>
        <w:pStyle w:val="a5"/>
        <w:spacing w:line="237" w:lineRule="auto"/>
        <w:ind w:right="846" w:firstLine="480"/>
        <w:jc w:val="left"/>
      </w:pPr>
      <w:r>
        <w:t>приводить</w:t>
      </w:r>
      <w:r>
        <w:rPr>
          <w:spacing w:val="-5"/>
        </w:rPr>
        <w:t xml:space="preserve"> </w:t>
      </w:r>
      <w:r>
        <w:t>примеры</w:t>
      </w:r>
      <w:r>
        <w:rPr>
          <w:spacing w:val="-5"/>
        </w:rPr>
        <w:t xml:space="preserve"> </w:t>
      </w:r>
      <w:r>
        <w:t>нарушений</w:t>
      </w:r>
      <w:r>
        <w:rPr>
          <w:spacing w:val="-1"/>
        </w:rPr>
        <w:t xml:space="preserve"> </w:t>
      </w:r>
      <w:r>
        <w:t>правил</w:t>
      </w:r>
      <w:r>
        <w:rPr>
          <w:spacing w:val="-7"/>
        </w:rPr>
        <w:t xml:space="preserve"> </w:t>
      </w:r>
      <w:r>
        <w:t>и</w:t>
      </w:r>
      <w:r>
        <w:rPr>
          <w:spacing w:val="-6"/>
        </w:rPr>
        <w:t xml:space="preserve"> </w:t>
      </w:r>
      <w:r>
        <w:t>мер</w:t>
      </w:r>
      <w:r>
        <w:rPr>
          <w:spacing w:val="-2"/>
        </w:rPr>
        <w:t xml:space="preserve"> </w:t>
      </w:r>
      <w:r>
        <w:t>безопасности</w:t>
      </w:r>
      <w:r>
        <w:rPr>
          <w:spacing w:val="-5"/>
        </w:rPr>
        <w:t xml:space="preserve"> </w:t>
      </w:r>
      <w:r>
        <w:t>при</w:t>
      </w:r>
      <w:r>
        <w:rPr>
          <w:spacing w:val="-6"/>
        </w:rPr>
        <w:t xml:space="preserve"> </w:t>
      </w:r>
      <w:r>
        <w:t>обращении</w:t>
      </w:r>
      <w:r>
        <w:rPr>
          <w:spacing w:val="-1"/>
        </w:rPr>
        <w:t xml:space="preserve"> </w:t>
      </w:r>
      <w:r>
        <w:t>с</w:t>
      </w:r>
      <w:r>
        <w:rPr>
          <w:spacing w:val="-12"/>
        </w:rPr>
        <w:t xml:space="preserve"> </w:t>
      </w:r>
      <w:r>
        <w:t>оружием и их возможных последствий;</w:t>
      </w:r>
    </w:p>
    <w:p w:rsidR="00231C6E" w:rsidRDefault="00FC4929">
      <w:pPr>
        <w:pStyle w:val="a5"/>
        <w:spacing w:line="237" w:lineRule="auto"/>
        <w:ind w:firstLine="480"/>
        <w:jc w:val="left"/>
      </w:pPr>
      <w:r>
        <w:t>применять</w:t>
      </w:r>
      <w:r>
        <w:rPr>
          <w:spacing w:val="40"/>
        </w:rPr>
        <w:t xml:space="preserve"> </w:t>
      </w:r>
      <w:r>
        <w:t>меры</w:t>
      </w:r>
      <w:r>
        <w:rPr>
          <w:spacing w:val="76"/>
        </w:rPr>
        <w:t xml:space="preserve"> </w:t>
      </w:r>
      <w:r>
        <w:t>безопасности</w:t>
      </w:r>
      <w:r>
        <w:rPr>
          <w:spacing w:val="76"/>
        </w:rPr>
        <w:t xml:space="preserve"> </w:t>
      </w:r>
      <w:r>
        <w:t>при</w:t>
      </w:r>
      <w:r>
        <w:rPr>
          <w:spacing w:val="76"/>
        </w:rPr>
        <w:t xml:space="preserve"> </w:t>
      </w:r>
      <w:r>
        <w:t>проведении</w:t>
      </w:r>
      <w:r>
        <w:rPr>
          <w:spacing w:val="40"/>
        </w:rPr>
        <w:t xml:space="preserve"> </w:t>
      </w:r>
      <w:r>
        <w:t>занятий</w:t>
      </w:r>
      <w:r>
        <w:rPr>
          <w:spacing w:val="40"/>
        </w:rPr>
        <w:t xml:space="preserve"> </w:t>
      </w:r>
      <w:r>
        <w:t>по</w:t>
      </w:r>
      <w:r>
        <w:rPr>
          <w:spacing w:val="79"/>
        </w:rPr>
        <w:t xml:space="preserve"> </w:t>
      </w:r>
      <w:r>
        <w:t>боевой</w:t>
      </w:r>
      <w:r>
        <w:rPr>
          <w:spacing w:val="76"/>
        </w:rPr>
        <w:t xml:space="preserve"> </w:t>
      </w:r>
      <w:r>
        <w:t>подготовке</w:t>
      </w:r>
      <w:r>
        <w:rPr>
          <w:spacing w:val="40"/>
        </w:rPr>
        <w:t xml:space="preserve"> </w:t>
      </w:r>
      <w:r>
        <w:t>и обращении с оружием;</w:t>
      </w:r>
    </w:p>
    <w:p w:rsidR="00231C6E" w:rsidRDefault="00231C6E">
      <w:pPr>
        <w:pStyle w:val="a5"/>
        <w:spacing w:line="237" w:lineRule="auto"/>
        <w:jc w:val="left"/>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46" w:firstLine="480"/>
        <w:jc w:val="left"/>
      </w:pPr>
      <w:r>
        <w:lastRenderedPageBreak/>
        <w:t>знать</w:t>
      </w:r>
      <w:r>
        <w:rPr>
          <w:spacing w:val="40"/>
        </w:rPr>
        <w:t xml:space="preserve"> </w:t>
      </w:r>
      <w:r>
        <w:t>способы</w:t>
      </w:r>
      <w:r>
        <w:rPr>
          <w:spacing w:val="40"/>
        </w:rPr>
        <w:t xml:space="preserve"> </w:t>
      </w:r>
      <w:r>
        <w:t>удержания</w:t>
      </w:r>
      <w:r>
        <w:rPr>
          <w:spacing w:val="40"/>
        </w:rPr>
        <w:t xml:space="preserve"> </w:t>
      </w:r>
      <w:r>
        <w:t>оружия,</w:t>
      </w:r>
      <w:r>
        <w:rPr>
          <w:spacing w:val="40"/>
        </w:rPr>
        <w:t xml:space="preserve"> </w:t>
      </w:r>
      <w:r>
        <w:t>правила</w:t>
      </w:r>
      <w:r>
        <w:rPr>
          <w:spacing w:val="40"/>
        </w:rPr>
        <w:t xml:space="preserve"> </w:t>
      </w:r>
      <w:r>
        <w:t>прицеливания</w:t>
      </w:r>
      <w:r>
        <w:rPr>
          <w:spacing w:val="40"/>
        </w:rPr>
        <w:t xml:space="preserve"> </w:t>
      </w:r>
      <w:r>
        <w:t>и</w:t>
      </w:r>
      <w:r>
        <w:rPr>
          <w:spacing w:val="40"/>
        </w:rPr>
        <w:t xml:space="preserve"> </w:t>
      </w:r>
      <w:r>
        <w:t>производства</w:t>
      </w:r>
      <w:r>
        <w:rPr>
          <w:spacing w:val="40"/>
        </w:rPr>
        <w:t xml:space="preserve"> </w:t>
      </w:r>
      <w:r>
        <w:t xml:space="preserve">меткого </w:t>
      </w:r>
      <w:r>
        <w:rPr>
          <w:spacing w:val="-2"/>
        </w:rPr>
        <w:t>выстрела;</w:t>
      </w:r>
    </w:p>
    <w:p w:rsidR="00231C6E" w:rsidRDefault="00FC4929">
      <w:pPr>
        <w:pStyle w:val="a5"/>
        <w:spacing w:line="242" w:lineRule="auto"/>
        <w:ind w:right="846" w:firstLine="480"/>
        <w:jc w:val="left"/>
      </w:pPr>
      <w:r>
        <w:t>определять характерные конструктивные особенности образцов стрелкового оружия на примере автоматов Калашникова АК-74 и АК-12;</w:t>
      </w:r>
    </w:p>
    <w:p w:rsidR="00231C6E" w:rsidRDefault="00FC4929">
      <w:pPr>
        <w:pStyle w:val="a5"/>
        <w:spacing w:line="242" w:lineRule="auto"/>
        <w:ind w:left="1614" w:right="846"/>
        <w:jc w:val="left"/>
      </w:pPr>
      <w:r>
        <w:t>иметь представление о современных видах короткоствольного стрелкового оружия; 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возникновения</w:t>
      </w:r>
      <w:r>
        <w:rPr>
          <w:spacing w:val="80"/>
        </w:rPr>
        <w:t xml:space="preserve"> </w:t>
      </w:r>
      <w:r>
        <w:t>и</w:t>
      </w:r>
      <w:r>
        <w:rPr>
          <w:spacing w:val="80"/>
        </w:rPr>
        <w:t xml:space="preserve"> </w:t>
      </w:r>
      <w:r>
        <w:t>развития</w:t>
      </w:r>
      <w:r>
        <w:rPr>
          <w:spacing w:val="80"/>
        </w:rPr>
        <w:t xml:space="preserve"> </w:t>
      </w:r>
      <w:r>
        <w:t>робототехнических</w:t>
      </w:r>
    </w:p>
    <w:p w:rsidR="00231C6E" w:rsidRDefault="00FC4929">
      <w:pPr>
        <w:pStyle w:val="a5"/>
        <w:spacing w:line="271" w:lineRule="exact"/>
        <w:jc w:val="left"/>
      </w:pPr>
      <w:r>
        <w:rPr>
          <w:spacing w:val="-2"/>
        </w:rPr>
        <w:t>комплексов;</w:t>
      </w:r>
    </w:p>
    <w:p w:rsidR="00231C6E" w:rsidRDefault="00FC4929">
      <w:pPr>
        <w:pStyle w:val="a5"/>
        <w:spacing w:line="237" w:lineRule="auto"/>
        <w:ind w:left="1614" w:right="846"/>
        <w:jc w:val="left"/>
      </w:pPr>
      <w:r>
        <w:t>иметь</w:t>
      </w:r>
      <w:r>
        <w:rPr>
          <w:spacing w:val="-6"/>
        </w:rPr>
        <w:t xml:space="preserve"> </w:t>
      </w:r>
      <w:r>
        <w:t>представление</w:t>
      </w:r>
      <w:r>
        <w:rPr>
          <w:spacing w:val="-9"/>
        </w:rPr>
        <w:t xml:space="preserve"> </w:t>
      </w:r>
      <w:r>
        <w:t>о конструктивных</w:t>
      </w:r>
      <w:r>
        <w:rPr>
          <w:spacing w:val="-8"/>
        </w:rPr>
        <w:t xml:space="preserve"> </w:t>
      </w:r>
      <w:r>
        <w:t>особенностях</w:t>
      </w:r>
      <w:r>
        <w:rPr>
          <w:spacing w:val="-7"/>
        </w:rPr>
        <w:t xml:space="preserve"> </w:t>
      </w:r>
      <w:r>
        <w:t>БПЛА</w:t>
      </w:r>
      <w:r>
        <w:rPr>
          <w:spacing w:val="-9"/>
        </w:rPr>
        <w:t xml:space="preserve"> </w:t>
      </w:r>
      <w:r>
        <w:t>квадрокоптерного типа; иметь представление о способах боевого применения БПЛА;</w:t>
      </w:r>
    </w:p>
    <w:p w:rsidR="00231C6E" w:rsidRDefault="00FC4929">
      <w:pPr>
        <w:pStyle w:val="a5"/>
        <w:spacing w:line="275" w:lineRule="exact"/>
        <w:ind w:left="1614"/>
        <w:jc w:val="left"/>
      </w:pPr>
      <w:r>
        <w:t>иметь</w:t>
      </w:r>
      <w:r>
        <w:rPr>
          <w:spacing w:val="-8"/>
        </w:rPr>
        <w:t xml:space="preserve"> </w:t>
      </w:r>
      <w:r>
        <w:t>представление</w:t>
      </w:r>
      <w:r>
        <w:rPr>
          <w:spacing w:val="-7"/>
        </w:rPr>
        <w:t xml:space="preserve"> </w:t>
      </w:r>
      <w:r>
        <w:t>об</w:t>
      </w:r>
      <w:r>
        <w:rPr>
          <w:spacing w:val="-5"/>
        </w:rPr>
        <w:t xml:space="preserve"> </w:t>
      </w:r>
      <w:r>
        <w:t>истории</w:t>
      </w:r>
      <w:r>
        <w:rPr>
          <w:spacing w:val="-1"/>
        </w:rPr>
        <w:t xml:space="preserve"> </w:t>
      </w:r>
      <w:r>
        <w:t>возникновения</w:t>
      </w:r>
      <w:r>
        <w:rPr>
          <w:spacing w:val="-2"/>
        </w:rPr>
        <w:t xml:space="preserve"> </w:t>
      </w:r>
      <w:r>
        <w:t>и</w:t>
      </w:r>
      <w:r>
        <w:rPr>
          <w:spacing w:val="-2"/>
        </w:rPr>
        <w:t xml:space="preserve"> </w:t>
      </w:r>
      <w:r>
        <w:t>развития</w:t>
      </w:r>
      <w:r>
        <w:rPr>
          <w:spacing w:val="-6"/>
        </w:rPr>
        <w:t xml:space="preserve"> </w:t>
      </w:r>
      <w:r>
        <w:rPr>
          <w:spacing w:val="-2"/>
        </w:rPr>
        <w:t>связи;</w:t>
      </w:r>
    </w:p>
    <w:p w:rsidR="00231C6E" w:rsidRDefault="00FC4929">
      <w:pPr>
        <w:pStyle w:val="a5"/>
        <w:spacing w:line="242" w:lineRule="auto"/>
        <w:ind w:firstLine="480"/>
        <w:jc w:val="left"/>
      </w:pPr>
      <w:r>
        <w:t>иметь</w:t>
      </w:r>
      <w:r>
        <w:rPr>
          <w:spacing w:val="40"/>
        </w:rPr>
        <w:t xml:space="preserve"> </w:t>
      </w:r>
      <w:r>
        <w:t>представление</w:t>
      </w:r>
      <w:r>
        <w:rPr>
          <w:spacing w:val="40"/>
        </w:rPr>
        <w:t xml:space="preserve"> </w:t>
      </w:r>
      <w:r>
        <w:t>о</w:t>
      </w:r>
      <w:r>
        <w:rPr>
          <w:spacing w:val="40"/>
        </w:rPr>
        <w:t xml:space="preserve"> </w:t>
      </w:r>
      <w:r>
        <w:t>назначении</w:t>
      </w:r>
      <w:r>
        <w:rPr>
          <w:spacing w:val="40"/>
        </w:rPr>
        <w:t xml:space="preserve"> </w:t>
      </w:r>
      <w:r>
        <w:t>радиосвязи</w:t>
      </w:r>
      <w:r>
        <w:rPr>
          <w:spacing w:val="40"/>
        </w:rPr>
        <w:t xml:space="preserve"> </w:t>
      </w:r>
      <w:r>
        <w:t>и</w:t>
      </w:r>
      <w:r>
        <w:rPr>
          <w:spacing w:val="40"/>
        </w:rPr>
        <w:t xml:space="preserve"> </w:t>
      </w:r>
      <w:r>
        <w:t>о</w:t>
      </w:r>
      <w:r>
        <w:rPr>
          <w:spacing w:val="40"/>
        </w:rPr>
        <w:t xml:space="preserve"> </w:t>
      </w:r>
      <w:r>
        <w:t>требованиях,</w:t>
      </w:r>
      <w:r>
        <w:rPr>
          <w:spacing w:val="40"/>
        </w:rPr>
        <w:t xml:space="preserve"> </w:t>
      </w:r>
      <w:r>
        <w:t>предъявляемых</w:t>
      </w:r>
      <w:r>
        <w:rPr>
          <w:spacing w:val="40"/>
        </w:rPr>
        <w:t xml:space="preserve"> </w:t>
      </w:r>
      <w:r>
        <w:t xml:space="preserve">к </w:t>
      </w:r>
      <w:r>
        <w:rPr>
          <w:spacing w:val="-2"/>
        </w:rPr>
        <w:t>радиосвязи;</w:t>
      </w:r>
    </w:p>
    <w:p w:rsidR="00231C6E" w:rsidRDefault="00FC4929">
      <w:pPr>
        <w:pStyle w:val="a5"/>
        <w:spacing w:line="242" w:lineRule="auto"/>
        <w:ind w:firstLine="480"/>
        <w:jc w:val="left"/>
      </w:pPr>
      <w:r>
        <w:t>иметь представление о видах, предназначении, тактико-технических характеристиках современных переносных радиостанций;</w:t>
      </w:r>
    </w:p>
    <w:p w:rsidR="00231C6E" w:rsidRDefault="00FC4929">
      <w:pPr>
        <w:pStyle w:val="a5"/>
        <w:spacing w:line="242" w:lineRule="auto"/>
        <w:ind w:right="846" w:firstLine="480"/>
        <w:jc w:val="left"/>
      </w:pPr>
      <w:r>
        <w:t>иметь</w:t>
      </w:r>
      <w:r>
        <w:rPr>
          <w:spacing w:val="40"/>
        </w:rPr>
        <w:t xml:space="preserve"> </w:t>
      </w:r>
      <w:r>
        <w:t>представление</w:t>
      </w:r>
      <w:r>
        <w:rPr>
          <w:spacing w:val="40"/>
        </w:rPr>
        <w:t xml:space="preserve"> </w:t>
      </w:r>
      <w:r>
        <w:t>о</w:t>
      </w:r>
      <w:r>
        <w:rPr>
          <w:spacing w:val="40"/>
        </w:rPr>
        <w:t xml:space="preserve"> </w:t>
      </w:r>
      <w:r>
        <w:t>тактических</w:t>
      </w:r>
      <w:r>
        <w:rPr>
          <w:spacing w:val="40"/>
        </w:rPr>
        <w:t xml:space="preserve"> </w:t>
      </w:r>
      <w:r>
        <w:t>свойствах</w:t>
      </w:r>
      <w:r>
        <w:rPr>
          <w:spacing w:val="40"/>
        </w:rPr>
        <w:t xml:space="preserve"> </w:t>
      </w:r>
      <w:r>
        <w:t>местности</w:t>
      </w:r>
      <w:r>
        <w:rPr>
          <w:spacing w:val="40"/>
        </w:rPr>
        <w:t xml:space="preserve"> </w:t>
      </w:r>
      <w:r>
        <w:t>и</w:t>
      </w:r>
      <w:r>
        <w:rPr>
          <w:spacing w:val="40"/>
        </w:rPr>
        <w:t xml:space="preserve"> </w:t>
      </w:r>
      <w:r>
        <w:t>их</w:t>
      </w:r>
      <w:r>
        <w:rPr>
          <w:spacing w:val="40"/>
        </w:rPr>
        <w:t xml:space="preserve"> </w:t>
      </w:r>
      <w:r>
        <w:t>влиянии</w:t>
      </w:r>
      <w:r>
        <w:rPr>
          <w:spacing w:val="40"/>
        </w:rPr>
        <w:t xml:space="preserve"> </w:t>
      </w:r>
      <w:r>
        <w:t>на</w:t>
      </w:r>
      <w:r>
        <w:rPr>
          <w:spacing w:val="40"/>
        </w:rPr>
        <w:t xml:space="preserve"> </w:t>
      </w:r>
      <w:r>
        <w:t>боевые действия войск;</w:t>
      </w:r>
    </w:p>
    <w:p w:rsidR="00231C6E" w:rsidRDefault="00FC4929">
      <w:pPr>
        <w:pStyle w:val="a5"/>
        <w:spacing w:line="271" w:lineRule="exact"/>
        <w:ind w:left="1614"/>
        <w:jc w:val="left"/>
      </w:pPr>
      <w:r>
        <w:t>иметь</w:t>
      </w:r>
      <w:r>
        <w:rPr>
          <w:spacing w:val="-4"/>
        </w:rPr>
        <w:t xml:space="preserve"> </w:t>
      </w:r>
      <w:r>
        <w:t>представление</w:t>
      </w:r>
      <w:r>
        <w:rPr>
          <w:spacing w:val="-7"/>
        </w:rPr>
        <w:t xml:space="preserve"> </w:t>
      </w:r>
      <w:r>
        <w:t>о</w:t>
      </w:r>
      <w:r>
        <w:rPr>
          <w:spacing w:val="-1"/>
        </w:rPr>
        <w:t xml:space="preserve"> </w:t>
      </w:r>
      <w:r>
        <w:t>шанцевом</w:t>
      </w:r>
      <w:r>
        <w:rPr>
          <w:spacing w:val="1"/>
        </w:rPr>
        <w:t xml:space="preserve"> </w:t>
      </w:r>
      <w:r>
        <w:rPr>
          <w:spacing w:val="-2"/>
        </w:rPr>
        <w:t>инструменте;</w:t>
      </w:r>
    </w:p>
    <w:p w:rsidR="00231C6E" w:rsidRDefault="00FC4929">
      <w:pPr>
        <w:pStyle w:val="a5"/>
        <w:spacing w:line="237" w:lineRule="auto"/>
        <w:ind w:left="1614" w:right="846"/>
        <w:jc w:val="left"/>
      </w:pPr>
      <w:r>
        <w:t>иметь</w:t>
      </w:r>
      <w:r>
        <w:rPr>
          <w:spacing w:val="-4"/>
        </w:rPr>
        <w:t xml:space="preserve"> </w:t>
      </w:r>
      <w:r>
        <w:t>представление</w:t>
      </w:r>
      <w:r>
        <w:rPr>
          <w:spacing w:val="-12"/>
        </w:rPr>
        <w:t xml:space="preserve"> </w:t>
      </w:r>
      <w:r>
        <w:t>о</w:t>
      </w:r>
      <w:r>
        <w:rPr>
          <w:spacing w:val="-2"/>
        </w:rPr>
        <w:t xml:space="preserve"> </w:t>
      </w:r>
      <w:r>
        <w:t>позиции</w:t>
      </w:r>
      <w:r>
        <w:rPr>
          <w:spacing w:val="-10"/>
        </w:rPr>
        <w:t xml:space="preserve"> </w:t>
      </w:r>
      <w:r>
        <w:t>отделения</w:t>
      </w:r>
      <w:r>
        <w:rPr>
          <w:spacing w:val="-6"/>
        </w:rPr>
        <w:t xml:space="preserve"> </w:t>
      </w:r>
      <w:r>
        <w:t>и</w:t>
      </w:r>
      <w:r>
        <w:rPr>
          <w:spacing w:val="-10"/>
        </w:rPr>
        <w:t xml:space="preserve"> </w:t>
      </w:r>
      <w:r>
        <w:t>порядке</w:t>
      </w:r>
      <w:r>
        <w:rPr>
          <w:spacing w:val="-2"/>
        </w:rPr>
        <w:t xml:space="preserve"> </w:t>
      </w:r>
      <w:r>
        <w:t>оборудования</w:t>
      </w:r>
      <w:r>
        <w:rPr>
          <w:spacing w:val="-11"/>
        </w:rPr>
        <w:t xml:space="preserve"> </w:t>
      </w:r>
      <w:r>
        <w:t>окопа</w:t>
      </w:r>
      <w:r>
        <w:rPr>
          <w:spacing w:val="-7"/>
        </w:rPr>
        <w:t xml:space="preserve"> </w:t>
      </w:r>
      <w:r>
        <w:t>для</w:t>
      </w:r>
      <w:r>
        <w:rPr>
          <w:spacing w:val="-2"/>
        </w:rPr>
        <w:t xml:space="preserve"> </w:t>
      </w:r>
      <w:r>
        <w:t>стрелка; иметь</w:t>
      </w:r>
      <w:r>
        <w:rPr>
          <w:spacing w:val="64"/>
          <w:w w:val="150"/>
        </w:rPr>
        <w:t xml:space="preserve"> </w:t>
      </w:r>
      <w:r>
        <w:t>представление</w:t>
      </w:r>
      <w:r>
        <w:rPr>
          <w:spacing w:val="54"/>
          <w:w w:val="150"/>
        </w:rPr>
        <w:t xml:space="preserve"> </w:t>
      </w:r>
      <w:r>
        <w:t>о</w:t>
      </w:r>
      <w:r>
        <w:rPr>
          <w:spacing w:val="69"/>
          <w:w w:val="150"/>
        </w:rPr>
        <w:t xml:space="preserve"> </w:t>
      </w:r>
      <w:r>
        <w:t>видах</w:t>
      </w:r>
      <w:r>
        <w:rPr>
          <w:spacing w:val="60"/>
          <w:w w:val="150"/>
        </w:rPr>
        <w:t xml:space="preserve"> </w:t>
      </w:r>
      <w:r>
        <w:t>оружия</w:t>
      </w:r>
      <w:r>
        <w:rPr>
          <w:spacing w:val="65"/>
          <w:w w:val="150"/>
        </w:rPr>
        <w:t xml:space="preserve"> </w:t>
      </w:r>
      <w:r>
        <w:t>массового</w:t>
      </w:r>
      <w:r>
        <w:rPr>
          <w:spacing w:val="64"/>
          <w:w w:val="150"/>
        </w:rPr>
        <w:t xml:space="preserve"> </w:t>
      </w:r>
      <w:r>
        <w:t>поражения</w:t>
      </w:r>
      <w:r>
        <w:rPr>
          <w:spacing w:val="60"/>
          <w:w w:val="150"/>
        </w:rPr>
        <w:t xml:space="preserve"> </w:t>
      </w:r>
      <w:r>
        <w:t>и</w:t>
      </w:r>
      <w:r>
        <w:rPr>
          <w:spacing w:val="61"/>
          <w:w w:val="150"/>
        </w:rPr>
        <w:t xml:space="preserve"> </w:t>
      </w:r>
      <w:r>
        <w:t>их</w:t>
      </w:r>
      <w:r>
        <w:rPr>
          <w:spacing w:val="61"/>
          <w:w w:val="150"/>
        </w:rPr>
        <w:t xml:space="preserve"> </w:t>
      </w:r>
      <w:r>
        <w:rPr>
          <w:spacing w:val="-2"/>
        </w:rPr>
        <w:t>поражающих</w:t>
      </w:r>
    </w:p>
    <w:p w:rsidR="00231C6E" w:rsidRDefault="00FC4929">
      <w:pPr>
        <w:pStyle w:val="a5"/>
        <w:spacing w:line="275" w:lineRule="exact"/>
        <w:jc w:val="left"/>
      </w:pPr>
      <w:r>
        <w:rPr>
          <w:spacing w:val="-2"/>
        </w:rPr>
        <w:t>факторах;</w:t>
      </w:r>
    </w:p>
    <w:p w:rsidR="00231C6E" w:rsidRDefault="00FC4929">
      <w:pPr>
        <w:pStyle w:val="a5"/>
        <w:spacing w:line="242" w:lineRule="auto"/>
        <w:ind w:left="1614"/>
        <w:jc w:val="left"/>
      </w:pPr>
      <w:r>
        <w:t>знать</w:t>
      </w:r>
      <w:r>
        <w:rPr>
          <w:spacing w:val="-2"/>
        </w:rPr>
        <w:t xml:space="preserve"> </w:t>
      </w:r>
      <w:r>
        <w:t>способы</w:t>
      </w:r>
      <w:r>
        <w:rPr>
          <w:spacing w:val="-6"/>
        </w:rPr>
        <w:t xml:space="preserve"> </w:t>
      </w:r>
      <w:r>
        <w:t>действий</w:t>
      </w:r>
      <w:r>
        <w:rPr>
          <w:spacing w:val="-7"/>
        </w:rPr>
        <w:t xml:space="preserve"> </w:t>
      </w:r>
      <w:r>
        <w:t>при</w:t>
      </w:r>
      <w:r>
        <w:rPr>
          <w:spacing w:val="-7"/>
        </w:rPr>
        <w:t xml:space="preserve"> </w:t>
      </w:r>
      <w:r>
        <w:t>применении</w:t>
      </w:r>
      <w:r>
        <w:rPr>
          <w:spacing w:val="-1"/>
        </w:rPr>
        <w:t xml:space="preserve"> </w:t>
      </w:r>
      <w:r>
        <w:t>противником</w:t>
      </w:r>
      <w:r>
        <w:rPr>
          <w:spacing w:val="-6"/>
        </w:rPr>
        <w:t xml:space="preserve"> </w:t>
      </w:r>
      <w:r>
        <w:t>оружия</w:t>
      </w:r>
      <w:r>
        <w:rPr>
          <w:spacing w:val="-3"/>
        </w:rPr>
        <w:t xml:space="preserve"> </w:t>
      </w:r>
      <w:r>
        <w:t>массового</w:t>
      </w:r>
      <w:r>
        <w:rPr>
          <w:spacing w:val="-3"/>
        </w:rPr>
        <w:t xml:space="preserve"> </w:t>
      </w:r>
      <w:r>
        <w:t>поражения; понимать особенности оказания первой помощи в бою;</w:t>
      </w:r>
    </w:p>
    <w:p w:rsidR="00231C6E" w:rsidRDefault="00FC4929">
      <w:pPr>
        <w:pStyle w:val="a5"/>
        <w:spacing w:line="242" w:lineRule="auto"/>
        <w:ind w:left="1614" w:right="3892"/>
        <w:jc w:val="left"/>
      </w:pPr>
      <w:r>
        <w:t>знать условные</w:t>
      </w:r>
      <w:r>
        <w:rPr>
          <w:spacing w:val="-7"/>
        </w:rPr>
        <w:t xml:space="preserve"> </w:t>
      </w:r>
      <w:r>
        <w:t>зоны</w:t>
      </w:r>
      <w:r>
        <w:rPr>
          <w:spacing w:val="-9"/>
        </w:rPr>
        <w:t xml:space="preserve"> </w:t>
      </w:r>
      <w:r>
        <w:t>оказания</w:t>
      </w:r>
      <w:r>
        <w:rPr>
          <w:spacing w:val="-6"/>
        </w:rPr>
        <w:t xml:space="preserve"> </w:t>
      </w:r>
      <w:r>
        <w:t>первой</w:t>
      </w:r>
      <w:r>
        <w:rPr>
          <w:spacing w:val="-5"/>
        </w:rPr>
        <w:t xml:space="preserve"> </w:t>
      </w:r>
      <w:r>
        <w:t>помощи</w:t>
      </w:r>
      <w:r>
        <w:rPr>
          <w:spacing w:val="-5"/>
        </w:rPr>
        <w:t xml:space="preserve"> </w:t>
      </w:r>
      <w:r>
        <w:t>в бою; знать приемы самопомощи в бою;</w:t>
      </w:r>
    </w:p>
    <w:p w:rsidR="00231C6E" w:rsidRDefault="00FC4929">
      <w:pPr>
        <w:pStyle w:val="a5"/>
        <w:spacing w:line="271" w:lineRule="exact"/>
        <w:ind w:left="1614"/>
        <w:jc w:val="left"/>
      </w:pPr>
      <w:r>
        <w:t>иметь</w:t>
      </w:r>
      <w:r>
        <w:rPr>
          <w:spacing w:val="-5"/>
        </w:rPr>
        <w:t xml:space="preserve"> </w:t>
      </w:r>
      <w:r>
        <w:t>представление</w:t>
      </w:r>
      <w:r>
        <w:rPr>
          <w:spacing w:val="-7"/>
        </w:rPr>
        <w:t xml:space="preserve"> </w:t>
      </w:r>
      <w:r>
        <w:t>о</w:t>
      </w:r>
      <w:r>
        <w:rPr>
          <w:spacing w:val="-2"/>
        </w:rPr>
        <w:t xml:space="preserve"> </w:t>
      </w:r>
      <w:r>
        <w:t>военно-учетных</w:t>
      </w:r>
      <w:r>
        <w:rPr>
          <w:spacing w:val="-6"/>
        </w:rPr>
        <w:t xml:space="preserve"> </w:t>
      </w:r>
      <w:r>
        <w:rPr>
          <w:spacing w:val="-2"/>
        </w:rPr>
        <w:t>специальностях;</w:t>
      </w:r>
    </w:p>
    <w:p w:rsidR="00231C6E" w:rsidRDefault="00FC4929">
      <w:pPr>
        <w:pStyle w:val="a5"/>
        <w:spacing w:line="237" w:lineRule="auto"/>
        <w:ind w:left="1614" w:right="1356"/>
        <w:jc w:val="left"/>
      </w:pPr>
      <w:r>
        <w:t>знать</w:t>
      </w:r>
      <w:r>
        <w:rPr>
          <w:spacing w:val="-6"/>
        </w:rPr>
        <w:t xml:space="preserve"> </w:t>
      </w:r>
      <w:r>
        <w:t>особенности</w:t>
      </w:r>
      <w:r>
        <w:rPr>
          <w:spacing w:val="-6"/>
        </w:rPr>
        <w:t xml:space="preserve"> </w:t>
      </w:r>
      <w:r>
        <w:t>прохождения</w:t>
      </w:r>
      <w:r>
        <w:rPr>
          <w:spacing w:val="-8"/>
        </w:rPr>
        <w:t xml:space="preserve"> </w:t>
      </w:r>
      <w:r>
        <w:t>военной</w:t>
      </w:r>
      <w:r>
        <w:rPr>
          <w:spacing w:val="-2"/>
        </w:rPr>
        <w:t xml:space="preserve"> </w:t>
      </w:r>
      <w:r>
        <w:t>службы</w:t>
      </w:r>
      <w:r>
        <w:rPr>
          <w:spacing w:val="-2"/>
        </w:rPr>
        <w:t xml:space="preserve"> </w:t>
      </w:r>
      <w:r>
        <w:t>по призыву</w:t>
      </w:r>
      <w:r>
        <w:rPr>
          <w:spacing w:val="-12"/>
        </w:rPr>
        <w:t xml:space="preserve"> </w:t>
      </w:r>
      <w:r>
        <w:t>и</w:t>
      </w:r>
      <w:r>
        <w:rPr>
          <w:spacing w:val="-2"/>
        </w:rPr>
        <w:t xml:space="preserve"> </w:t>
      </w:r>
      <w:r>
        <w:t>по</w:t>
      </w:r>
      <w:r>
        <w:rPr>
          <w:spacing w:val="-3"/>
        </w:rPr>
        <w:t xml:space="preserve"> </w:t>
      </w:r>
      <w:r>
        <w:t>контракту; иметь представления о военно-учебных заведениях;</w:t>
      </w:r>
    </w:p>
    <w:p w:rsidR="00231C6E" w:rsidRDefault="00FC4929">
      <w:pPr>
        <w:pStyle w:val="a5"/>
        <w:spacing w:line="237" w:lineRule="auto"/>
        <w:ind w:right="846" w:firstLine="480"/>
        <w:jc w:val="left"/>
      </w:pPr>
      <w:r>
        <w:t>иметь</w:t>
      </w:r>
      <w:r>
        <w:rPr>
          <w:spacing w:val="40"/>
        </w:rPr>
        <w:t xml:space="preserve"> </w:t>
      </w:r>
      <w:r>
        <w:t>представление</w:t>
      </w:r>
      <w:r>
        <w:rPr>
          <w:spacing w:val="40"/>
        </w:rPr>
        <w:t xml:space="preserve"> </w:t>
      </w:r>
      <w:r>
        <w:t>о</w:t>
      </w:r>
      <w:r>
        <w:rPr>
          <w:spacing w:val="40"/>
        </w:rPr>
        <w:t xml:space="preserve"> </w:t>
      </w:r>
      <w:r>
        <w:t>системе</w:t>
      </w:r>
      <w:r>
        <w:rPr>
          <w:spacing w:val="40"/>
        </w:rPr>
        <w:t xml:space="preserve"> </w:t>
      </w:r>
      <w:r>
        <w:t>военно-учебных</w:t>
      </w:r>
      <w:r>
        <w:rPr>
          <w:spacing w:val="40"/>
        </w:rPr>
        <w:t xml:space="preserve"> </w:t>
      </w:r>
      <w:r>
        <w:t>центров</w:t>
      </w:r>
      <w:r>
        <w:rPr>
          <w:spacing w:val="40"/>
        </w:rPr>
        <w:t xml:space="preserve"> </w:t>
      </w:r>
      <w:r>
        <w:t>при</w:t>
      </w:r>
      <w:r>
        <w:rPr>
          <w:spacing w:val="40"/>
        </w:rPr>
        <w:t xml:space="preserve"> </w:t>
      </w:r>
      <w:r>
        <w:t>учебных</w:t>
      </w:r>
      <w:r>
        <w:rPr>
          <w:spacing w:val="40"/>
        </w:rPr>
        <w:t xml:space="preserve"> </w:t>
      </w:r>
      <w:r>
        <w:t>заведениях высшего образования.</w:t>
      </w:r>
    </w:p>
    <w:p w:rsidR="00231C6E" w:rsidRDefault="00FC4929">
      <w:pPr>
        <w:pStyle w:val="a5"/>
        <w:spacing w:before="4" w:line="237" w:lineRule="auto"/>
        <w:ind w:firstLine="480"/>
        <w:jc w:val="left"/>
      </w:pPr>
      <w:r>
        <w:t>127_1.4.5.3.3.</w:t>
      </w:r>
      <w:r>
        <w:rPr>
          <w:spacing w:val="80"/>
        </w:rPr>
        <w:t xml:space="preserve"> </w:t>
      </w: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3</w:t>
      </w:r>
      <w:r>
        <w:rPr>
          <w:spacing w:val="80"/>
        </w:rPr>
        <w:t xml:space="preserve"> </w:t>
      </w:r>
      <w:r>
        <w:t>"Культура</w:t>
      </w:r>
      <w:r>
        <w:rPr>
          <w:spacing w:val="80"/>
        </w:rPr>
        <w:t xml:space="preserve"> </w:t>
      </w:r>
      <w:r>
        <w:t>безопасности жизнедеятельности в современном обществе":</w:t>
      </w:r>
    </w:p>
    <w:p w:rsidR="00231C6E" w:rsidRDefault="00FC4929">
      <w:pPr>
        <w:pStyle w:val="a5"/>
        <w:spacing w:before="5" w:line="237" w:lineRule="auto"/>
        <w:ind w:firstLine="480"/>
        <w:jc w:val="left"/>
      </w:pPr>
      <w:r>
        <w:t>объяснять</w:t>
      </w:r>
      <w:r>
        <w:rPr>
          <w:spacing w:val="40"/>
        </w:rPr>
        <w:t xml:space="preserve"> </w:t>
      </w:r>
      <w:r>
        <w:t>смысл</w:t>
      </w:r>
      <w:r>
        <w:rPr>
          <w:spacing w:val="40"/>
        </w:rPr>
        <w:t xml:space="preserve"> </w:t>
      </w:r>
      <w:r>
        <w:t>понятий</w:t>
      </w:r>
      <w:r>
        <w:rPr>
          <w:spacing w:val="40"/>
        </w:rPr>
        <w:t xml:space="preserve"> </w:t>
      </w:r>
      <w:r>
        <w:t>"опасность",</w:t>
      </w:r>
      <w:r>
        <w:rPr>
          <w:spacing w:val="40"/>
        </w:rPr>
        <w:t xml:space="preserve"> </w:t>
      </w:r>
      <w:r>
        <w:t>"безопасность",</w:t>
      </w:r>
      <w:r>
        <w:rPr>
          <w:spacing w:val="40"/>
        </w:rPr>
        <w:t xml:space="preserve"> </w:t>
      </w:r>
      <w:r>
        <w:t>"риск</w:t>
      </w:r>
      <w:r>
        <w:rPr>
          <w:spacing w:val="40"/>
        </w:rPr>
        <w:t xml:space="preserve"> </w:t>
      </w:r>
      <w:r>
        <w:t>(угроза)",</w:t>
      </w:r>
      <w:r>
        <w:rPr>
          <w:spacing w:val="40"/>
        </w:rPr>
        <w:t xml:space="preserve"> </w:t>
      </w:r>
      <w:r>
        <w:t>"культура безопасности", "опасная ситуация", "чрезвычайная ситуация", объяснять их взаимосвязь;</w:t>
      </w:r>
    </w:p>
    <w:p w:rsidR="00231C6E" w:rsidRDefault="00FC4929">
      <w:pPr>
        <w:pStyle w:val="a5"/>
        <w:spacing w:before="6" w:line="237" w:lineRule="auto"/>
        <w:ind w:right="846" w:firstLine="480"/>
        <w:jc w:val="left"/>
      </w:pPr>
      <w:r>
        <w:t>приводить</w:t>
      </w:r>
      <w:r>
        <w:rPr>
          <w:spacing w:val="40"/>
        </w:rPr>
        <w:t xml:space="preserve"> </w:t>
      </w:r>
      <w:r>
        <w:t>примеры</w:t>
      </w:r>
      <w:r>
        <w:rPr>
          <w:spacing w:val="40"/>
        </w:rPr>
        <w:t xml:space="preserve"> </w:t>
      </w:r>
      <w:r>
        <w:t>решения</w:t>
      </w:r>
      <w:r>
        <w:rPr>
          <w:spacing w:val="40"/>
        </w:rPr>
        <w:t xml:space="preserve"> </w:t>
      </w:r>
      <w:r>
        <w:t>задач</w:t>
      </w:r>
      <w:r>
        <w:rPr>
          <w:spacing w:val="40"/>
        </w:rPr>
        <w:t xml:space="preserve"> </w:t>
      </w:r>
      <w:r>
        <w:t>по</w:t>
      </w:r>
      <w:r>
        <w:rPr>
          <w:spacing w:val="40"/>
        </w:rPr>
        <w:t xml:space="preserve"> </w:t>
      </w:r>
      <w:r>
        <w:t>обеспечению</w:t>
      </w:r>
      <w:r>
        <w:rPr>
          <w:spacing w:val="40"/>
        </w:rPr>
        <w:t xml:space="preserve"> </w:t>
      </w:r>
      <w:r>
        <w:t>безопасности</w:t>
      </w:r>
      <w:r>
        <w:rPr>
          <w:spacing w:val="40"/>
        </w:rPr>
        <w:t xml:space="preserve"> </w:t>
      </w:r>
      <w:r>
        <w:t>в</w:t>
      </w:r>
      <w:r>
        <w:rPr>
          <w:spacing w:val="40"/>
        </w:rPr>
        <w:t xml:space="preserve"> </w:t>
      </w:r>
      <w:r>
        <w:t>повседневной жизни (индивидуальный, групповой и общественно-государственный уровни);</w:t>
      </w:r>
    </w:p>
    <w:p w:rsidR="00231C6E" w:rsidRDefault="00FC4929">
      <w:pPr>
        <w:pStyle w:val="a5"/>
        <w:spacing w:before="6" w:line="237" w:lineRule="auto"/>
        <w:ind w:left="1614" w:right="1769"/>
        <w:jc w:val="left"/>
      </w:pPr>
      <w:r>
        <w:t>знать общие принципы безопасного поведения, приводить примеры; объяснять</w:t>
      </w:r>
      <w:r>
        <w:rPr>
          <w:spacing w:val="-8"/>
        </w:rPr>
        <w:t xml:space="preserve"> </w:t>
      </w:r>
      <w:r>
        <w:t>смысл</w:t>
      </w:r>
      <w:r>
        <w:rPr>
          <w:spacing w:val="-9"/>
        </w:rPr>
        <w:t xml:space="preserve"> </w:t>
      </w:r>
      <w:r>
        <w:t>понятий</w:t>
      </w:r>
      <w:r>
        <w:rPr>
          <w:spacing w:val="-4"/>
        </w:rPr>
        <w:t xml:space="preserve"> </w:t>
      </w:r>
      <w:r>
        <w:t>"виктимное</w:t>
      </w:r>
      <w:r>
        <w:rPr>
          <w:spacing w:val="-10"/>
        </w:rPr>
        <w:t xml:space="preserve"> </w:t>
      </w:r>
      <w:r>
        <w:t>поведение",</w:t>
      </w:r>
      <w:r>
        <w:rPr>
          <w:spacing w:val="-3"/>
        </w:rPr>
        <w:t xml:space="preserve"> </w:t>
      </w:r>
      <w:r>
        <w:t>"безопасное</w:t>
      </w:r>
      <w:r>
        <w:rPr>
          <w:spacing w:val="-10"/>
        </w:rPr>
        <w:t xml:space="preserve"> </w:t>
      </w:r>
      <w:r>
        <w:t>поведение";</w:t>
      </w:r>
    </w:p>
    <w:p w:rsidR="00231C6E" w:rsidRDefault="00FC4929">
      <w:pPr>
        <w:pStyle w:val="a5"/>
        <w:spacing w:before="3"/>
        <w:ind w:left="1614" w:right="860"/>
        <w:jc w:val="left"/>
      </w:pPr>
      <w:r>
        <w:t>понимать влияние поведения человека на его безопасность, приводить примеры; иметь навыки оценки своих действий с точки зрения их влияния на безопасность; раскрывать суть риск-ориентированного подхода к обеспечению безопасности; приводить примеры реализации риск-ориентированного подхода на уровне личности,</w:t>
      </w:r>
    </w:p>
    <w:p w:rsidR="00231C6E" w:rsidRDefault="00FC4929">
      <w:pPr>
        <w:pStyle w:val="a5"/>
        <w:spacing w:before="1" w:line="275" w:lineRule="exact"/>
        <w:jc w:val="left"/>
      </w:pPr>
      <w:r>
        <w:t>общества,</w:t>
      </w:r>
      <w:r>
        <w:rPr>
          <w:spacing w:val="-5"/>
        </w:rPr>
        <w:t xml:space="preserve"> </w:t>
      </w:r>
      <w:r>
        <w:rPr>
          <w:spacing w:val="-2"/>
        </w:rPr>
        <w:t>государства.</w:t>
      </w:r>
    </w:p>
    <w:p w:rsidR="00231C6E" w:rsidRDefault="00FC4929">
      <w:pPr>
        <w:pStyle w:val="a5"/>
        <w:spacing w:line="242" w:lineRule="auto"/>
        <w:ind w:left="1614" w:right="846"/>
        <w:jc w:val="left"/>
      </w:pPr>
      <w:r>
        <w:t>127_1.4.5.3.4. Предметные результаты по модулю № 4 "Безопасность в быту": раскрывать</w:t>
      </w:r>
      <w:r>
        <w:rPr>
          <w:spacing w:val="80"/>
          <w:w w:val="150"/>
        </w:rPr>
        <w:t xml:space="preserve"> </w:t>
      </w:r>
      <w:r>
        <w:t>источники</w:t>
      </w:r>
      <w:r>
        <w:rPr>
          <w:spacing w:val="80"/>
          <w:w w:val="150"/>
        </w:rPr>
        <w:t xml:space="preserve"> </w:t>
      </w:r>
      <w:r>
        <w:t>и</w:t>
      </w:r>
      <w:r>
        <w:rPr>
          <w:spacing w:val="80"/>
          <w:w w:val="150"/>
        </w:rPr>
        <w:t xml:space="preserve"> </w:t>
      </w:r>
      <w:r>
        <w:t>классифицировать</w:t>
      </w:r>
      <w:r>
        <w:rPr>
          <w:spacing w:val="80"/>
          <w:w w:val="150"/>
        </w:rPr>
        <w:t xml:space="preserve"> </w:t>
      </w:r>
      <w:r>
        <w:t>бытовые</w:t>
      </w:r>
      <w:r>
        <w:rPr>
          <w:spacing w:val="80"/>
          <w:w w:val="150"/>
        </w:rPr>
        <w:t xml:space="preserve"> </w:t>
      </w:r>
      <w:r>
        <w:t>опасности,</w:t>
      </w:r>
      <w:r>
        <w:rPr>
          <w:spacing w:val="80"/>
          <w:w w:val="150"/>
        </w:rPr>
        <w:t xml:space="preserve"> </w:t>
      </w:r>
      <w:r>
        <w:t>обосновывать</w:t>
      </w:r>
    </w:p>
    <w:p w:rsidR="00231C6E" w:rsidRDefault="00FC4929">
      <w:pPr>
        <w:pStyle w:val="a5"/>
        <w:spacing w:line="271" w:lineRule="exact"/>
        <w:jc w:val="left"/>
      </w:pPr>
      <w:r>
        <w:t>зависимость</w:t>
      </w:r>
      <w:r>
        <w:rPr>
          <w:spacing w:val="-5"/>
        </w:rPr>
        <w:t xml:space="preserve"> </w:t>
      </w:r>
      <w:r>
        <w:t>риска</w:t>
      </w:r>
      <w:r>
        <w:rPr>
          <w:spacing w:val="-1"/>
        </w:rPr>
        <w:t xml:space="preserve"> </w:t>
      </w:r>
      <w:r>
        <w:t>(угрозы)</w:t>
      </w:r>
      <w:r>
        <w:rPr>
          <w:spacing w:val="-2"/>
        </w:rPr>
        <w:t xml:space="preserve"> </w:t>
      </w:r>
      <w:r>
        <w:t>их</w:t>
      </w:r>
      <w:r>
        <w:rPr>
          <w:spacing w:val="-5"/>
        </w:rPr>
        <w:t xml:space="preserve"> </w:t>
      </w:r>
      <w:r>
        <w:t>возникновения</w:t>
      </w:r>
      <w:r>
        <w:rPr>
          <w:spacing w:val="-4"/>
        </w:rPr>
        <w:t xml:space="preserve"> </w:t>
      </w:r>
      <w:r>
        <w:t>от</w:t>
      </w:r>
      <w:r>
        <w:rPr>
          <w:spacing w:val="-4"/>
        </w:rPr>
        <w:t xml:space="preserve"> </w:t>
      </w:r>
      <w:r>
        <w:t>поведения</w:t>
      </w:r>
      <w:r>
        <w:rPr>
          <w:spacing w:val="1"/>
        </w:rPr>
        <w:t xml:space="preserve"> </w:t>
      </w:r>
      <w:r>
        <w:rPr>
          <w:spacing w:val="-2"/>
        </w:rPr>
        <w:t>человека;</w:t>
      </w:r>
    </w:p>
    <w:p w:rsidR="00231C6E" w:rsidRDefault="00FC4929">
      <w:pPr>
        <w:pStyle w:val="a5"/>
        <w:spacing w:before="3" w:line="237" w:lineRule="auto"/>
        <w:ind w:firstLine="480"/>
        <w:jc w:val="left"/>
      </w:pPr>
      <w:r>
        <w:lastRenderedPageBreak/>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231C6E" w:rsidRDefault="00FC4929">
      <w:pPr>
        <w:pStyle w:val="a5"/>
        <w:spacing w:before="7" w:line="237" w:lineRule="auto"/>
        <w:ind w:left="1614" w:right="846"/>
        <w:jc w:val="left"/>
      </w:pPr>
      <w:r>
        <w:t>оценивать</w:t>
      </w:r>
      <w:r>
        <w:rPr>
          <w:spacing w:val="-13"/>
        </w:rPr>
        <w:t xml:space="preserve"> </w:t>
      </w:r>
      <w:r>
        <w:t>риски</w:t>
      </w:r>
      <w:r>
        <w:rPr>
          <w:spacing w:val="-12"/>
        </w:rPr>
        <w:t xml:space="preserve"> </w:t>
      </w:r>
      <w:r>
        <w:t>возникновения</w:t>
      </w:r>
      <w:r>
        <w:rPr>
          <w:spacing w:val="-13"/>
        </w:rPr>
        <w:t xml:space="preserve"> </w:t>
      </w:r>
      <w:r>
        <w:t>бытовых</w:t>
      </w:r>
      <w:r>
        <w:rPr>
          <w:spacing w:val="-15"/>
        </w:rPr>
        <w:t xml:space="preserve"> </w:t>
      </w:r>
      <w:r>
        <w:t>отравлений,</w:t>
      </w:r>
      <w:r>
        <w:rPr>
          <w:spacing w:val="-15"/>
        </w:rPr>
        <w:t xml:space="preserve"> </w:t>
      </w:r>
      <w:r>
        <w:t>иметь</w:t>
      </w:r>
      <w:r>
        <w:rPr>
          <w:spacing w:val="-15"/>
        </w:rPr>
        <w:t xml:space="preserve"> </w:t>
      </w:r>
      <w:r>
        <w:t>навыки</w:t>
      </w:r>
      <w:r>
        <w:rPr>
          <w:spacing w:val="-15"/>
        </w:rPr>
        <w:t xml:space="preserve"> </w:t>
      </w:r>
      <w:r>
        <w:t>их</w:t>
      </w:r>
      <w:r>
        <w:rPr>
          <w:spacing w:val="-15"/>
        </w:rPr>
        <w:t xml:space="preserve"> </w:t>
      </w:r>
      <w:r>
        <w:t>профилактики; иметь навыки первой помощи при бытовых отравлениях;</w:t>
      </w:r>
    </w:p>
    <w:p w:rsidR="00231C6E" w:rsidRDefault="00FC4929">
      <w:pPr>
        <w:pStyle w:val="a5"/>
        <w:spacing w:before="5" w:line="237" w:lineRule="auto"/>
        <w:ind w:left="1614" w:right="3584"/>
        <w:jc w:val="left"/>
      </w:pPr>
      <w:r>
        <w:t>уметь оценивать риски получения бытовых травм; понимать</w:t>
      </w:r>
      <w:r>
        <w:rPr>
          <w:spacing w:val="-9"/>
        </w:rPr>
        <w:t xml:space="preserve"> </w:t>
      </w:r>
      <w:r>
        <w:t>взаимосвязь</w:t>
      </w:r>
      <w:r>
        <w:rPr>
          <w:spacing w:val="-6"/>
        </w:rPr>
        <w:t xml:space="preserve"> </w:t>
      </w:r>
      <w:r>
        <w:t>поведения</w:t>
      </w:r>
      <w:r>
        <w:rPr>
          <w:spacing w:val="-6"/>
        </w:rPr>
        <w:t xml:space="preserve"> </w:t>
      </w:r>
      <w:r>
        <w:t>и</w:t>
      </w:r>
      <w:r>
        <w:rPr>
          <w:spacing w:val="-10"/>
        </w:rPr>
        <w:t xml:space="preserve"> </w:t>
      </w:r>
      <w:r>
        <w:t>риска</w:t>
      </w:r>
      <w:r>
        <w:rPr>
          <w:spacing w:val="-7"/>
        </w:rPr>
        <w:t xml:space="preserve"> </w:t>
      </w:r>
      <w:r>
        <w:t>получить</w:t>
      </w:r>
      <w:r>
        <w:rPr>
          <w:spacing w:val="-5"/>
        </w:rPr>
        <w:t xml:space="preserve"> </w:t>
      </w:r>
      <w:r>
        <w:t>травму;</w:t>
      </w:r>
    </w:p>
    <w:p w:rsidR="00231C6E" w:rsidRDefault="00FC4929">
      <w:pPr>
        <w:pStyle w:val="a5"/>
        <w:spacing w:before="6" w:line="237" w:lineRule="auto"/>
        <w:ind w:firstLine="480"/>
        <w:jc w:val="left"/>
      </w:pPr>
      <w:r>
        <w:t>знать</w:t>
      </w:r>
      <w:r>
        <w:rPr>
          <w:spacing w:val="40"/>
        </w:rPr>
        <w:t xml:space="preserve"> </w:t>
      </w:r>
      <w:r>
        <w:t>правила</w:t>
      </w:r>
      <w:r>
        <w:rPr>
          <w:spacing w:val="40"/>
        </w:rPr>
        <w:t xml:space="preserve"> </w:t>
      </w:r>
      <w:r>
        <w:t>пожарной</w:t>
      </w:r>
      <w:r>
        <w:rPr>
          <w:spacing w:val="40"/>
        </w:rPr>
        <w:t xml:space="preserve"> </w:t>
      </w:r>
      <w:r>
        <w:t>безопасности</w:t>
      </w:r>
      <w:r>
        <w:rPr>
          <w:spacing w:val="40"/>
        </w:rPr>
        <w:t xml:space="preserve"> </w:t>
      </w:r>
      <w:r>
        <w:t>и</w:t>
      </w:r>
      <w:r>
        <w:rPr>
          <w:spacing w:val="40"/>
        </w:rPr>
        <w:t xml:space="preserve"> </w:t>
      </w:r>
      <w:r>
        <w:t>электробезопасности,</w:t>
      </w:r>
      <w:r>
        <w:rPr>
          <w:spacing w:val="40"/>
        </w:rPr>
        <w:t xml:space="preserve"> </w:t>
      </w:r>
      <w:r>
        <w:t>понимать</w:t>
      </w:r>
      <w:r>
        <w:rPr>
          <w:spacing w:val="40"/>
        </w:rPr>
        <w:t xml:space="preserve"> </w:t>
      </w:r>
      <w:r>
        <w:t>влияние соблюдения правил на безопасность в быту;</w:t>
      </w:r>
    </w:p>
    <w:p w:rsidR="00231C6E" w:rsidRDefault="00231C6E">
      <w:pPr>
        <w:pStyle w:val="a5"/>
        <w:spacing w:line="237" w:lineRule="auto"/>
        <w:jc w:val="left"/>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firstLine="480"/>
        <w:jc w:val="left"/>
      </w:pPr>
      <w:r>
        <w:lastRenderedPageBreak/>
        <w:t>иметь</w:t>
      </w:r>
      <w:r>
        <w:rPr>
          <w:spacing w:val="80"/>
          <w:w w:val="150"/>
        </w:rPr>
        <w:t xml:space="preserve"> </w:t>
      </w:r>
      <w:r>
        <w:t>навыки</w:t>
      </w:r>
      <w:r>
        <w:rPr>
          <w:spacing w:val="80"/>
          <w:w w:val="150"/>
        </w:rPr>
        <w:t xml:space="preserve"> </w:t>
      </w:r>
      <w:r>
        <w:t>безопасного</w:t>
      </w:r>
      <w:r>
        <w:rPr>
          <w:spacing w:val="80"/>
          <w:w w:val="150"/>
        </w:rPr>
        <w:t xml:space="preserve"> </w:t>
      </w:r>
      <w:r>
        <w:t>поведения</w:t>
      </w:r>
      <w:r>
        <w:rPr>
          <w:spacing w:val="80"/>
          <w:w w:val="150"/>
        </w:rPr>
        <w:t xml:space="preserve"> </w:t>
      </w:r>
      <w:r>
        <w:t>в</w:t>
      </w:r>
      <w:r>
        <w:rPr>
          <w:spacing w:val="80"/>
          <w:w w:val="150"/>
        </w:rPr>
        <w:t xml:space="preserve"> </w:t>
      </w:r>
      <w:r>
        <w:t>быту</w:t>
      </w:r>
      <w:r>
        <w:rPr>
          <w:spacing w:val="80"/>
          <w:w w:val="150"/>
        </w:rPr>
        <w:t xml:space="preserve"> </w:t>
      </w:r>
      <w:r>
        <w:t>при</w:t>
      </w:r>
      <w:r>
        <w:rPr>
          <w:spacing w:val="80"/>
          <w:w w:val="150"/>
        </w:rPr>
        <w:t xml:space="preserve"> </w:t>
      </w:r>
      <w:r>
        <w:t>использовании</w:t>
      </w:r>
      <w:r>
        <w:rPr>
          <w:spacing w:val="80"/>
          <w:w w:val="150"/>
        </w:rPr>
        <w:t xml:space="preserve"> </w:t>
      </w:r>
      <w:r>
        <w:t>газового</w:t>
      </w:r>
      <w:r>
        <w:rPr>
          <w:spacing w:val="80"/>
          <w:w w:val="150"/>
        </w:rPr>
        <w:t xml:space="preserve"> </w:t>
      </w:r>
      <w:r>
        <w:t>и электрического оборудования;</w:t>
      </w:r>
    </w:p>
    <w:p w:rsidR="00231C6E" w:rsidRDefault="00FC4929">
      <w:pPr>
        <w:pStyle w:val="a5"/>
        <w:spacing w:line="271" w:lineRule="exact"/>
        <w:ind w:left="1614"/>
        <w:jc w:val="left"/>
      </w:pPr>
      <w:r>
        <w:t>иметь</w:t>
      </w:r>
      <w:r>
        <w:rPr>
          <w:spacing w:val="-6"/>
        </w:rPr>
        <w:t xml:space="preserve"> </w:t>
      </w:r>
      <w:r>
        <w:t>навыки</w:t>
      </w:r>
      <w:r>
        <w:rPr>
          <w:spacing w:val="-4"/>
        </w:rPr>
        <w:t xml:space="preserve"> </w:t>
      </w:r>
      <w:r>
        <w:t>поведения</w:t>
      </w:r>
      <w:r>
        <w:rPr>
          <w:spacing w:val="-6"/>
        </w:rPr>
        <w:t xml:space="preserve"> </w:t>
      </w:r>
      <w:r>
        <w:t>при</w:t>
      </w:r>
      <w:r>
        <w:rPr>
          <w:spacing w:val="1"/>
        </w:rPr>
        <w:t xml:space="preserve"> </w:t>
      </w:r>
      <w:r>
        <w:t>угрозе</w:t>
      </w:r>
      <w:r>
        <w:rPr>
          <w:spacing w:val="-7"/>
        </w:rPr>
        <w:t xml:space="preserve"> </w:t>
      </w:r>
      <w:r>
        <w:t>и</w:t>
      </w:r>
      <w:r>
        <w:rPr>
          <w:spacing w:val="-4"/>
        </w:rPr>
        <w:t xml:space="preserve"> </w:t>
      </w:r>
      <w:r>
        <w:t>возникновении</w:t>
      </w:r>
      <w:r>
        <w:rPr>
          <w:spacing w:val="-4"/>
        </w:rPr>
        <w:t xml:space="preserve"> </w:t>
      </w:r>
      <w:r>
        <w:rPr>
          <w:spacing w:val="-2"/>
        </w:rPr>
        <w:t>пожара;</w:t>
      </w:r>
    </w:p>
    <w:p w:rsidR="00231C6E" w:rsidRDefault="00FC4929">
      <w:pPr>
        <w:pStyle w:val="a5"/>
        <w:spacing w:before="5" w:line="237" w:lineRule="auto"/>
        <w:ind w:right="855" w:firstLine="480"/>
        <w:jc w:val="left"/>
      </w:pPr>
      <w:r>
        <w:t>иметь</w:t>
      </w:r>
      <w:r>
        <w:rPr>
          <w:spacing w:val="40"/>
        </w:rPr>
        <w:t xml:space="preserve"> </w:t>
      </w:r>
      <w:r>
        <w:t>навыки</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бытовых</w:t>
      </w:r>
      <w:r>
        <w:rPr>
          <w:spacing w:val="40"/>
        </w:rPr>
        <w:t xml:space="preserve"> </w:t>
      </w:r>
      <w:r>
        <w:t>травмах,</w:t>
      </w:r>
      <w:r>
        <w:rPr>
          <w:spacing w:val="40"/>
        </w:rPr>
        <w:t xml:space="preserve"> </w:t>
      </w:r>
      <w:r>
        <w:t>ожогах,</w:t>
      </w:r>
      <w:r>
        <w:rPr>
          <w:spacing w:val="40"/>
        </w:rPr>
        <w:t xml:space="preserve"> </w:t>
      </w:r>
      <w:r>
        <w:t>порядок</w:t>
      </w:r>
      <w:r>
        <w:rPr>
          <w:spacing w:val="40"/>
        </w:rPr>
        <w:t xml:space="preserve"> </w:t>
      </w:r>
      <w:r>
        <w:t>проведения сердечно-легочной реанимации;</w:t>
      </w:r>
    </w:p>
    <w:p w:rsidR="00231C6E" w:rsidRDefault="00FC4929">
      <w:pPr>
        <w:pStyle w:val="a5"/>
        <w:spacing w:before="6" w:line="237" w:lineRule="auto"/>
        <w:ind w:firstLine="480"/>
        <w:jc w:val="left"/>
      </w:pPr>
      <w:r>
        <w:t>знать правила безопасного</w:t>
      </w:r>
      <w:r>
        <w:rPr>
          <w:spacing w:val="30"/>
        </w:rPr>
        <w:t xml:space="preserve"> </w:t>
      </w:r>
      <w:r>
        <w:t>поведения в местах общего</w:t>
      </w:r>
      <w:r>
        <w:rPr>
          <w:spacing w:val="30"/>
        </w:rPr>
        <w:t xml:space="preserve"> </w:t>
      </w:r>
      <w:r>
        <w:t>пользования (подъезд,</w:t>
      </w:r>
      <w:r>
        <w:rPr>
          <w:spacing w:val="28"/>
        </w:rPr>
        <w:t xml:space="preserve"> </w:t>
      </w:r>
      <w:r>
        <w:t>лифт, придомовая территория, детская площадка, площадка для выгула собак и другие);</w:t>
      </w:r>
    </w:p>
    <w:p w:rsidR="00231C6E" w:rsidRDefault="00FC4929">
      <w:pPr>
        <w:pStyle w:val="a5"/>
        <w:tabs>
          <w:tab w:val="left" w:pos="2846"/>
          <w:tab w:val="left" w:pos="3934"/>
          <w:tab w:val="left" w:pos="5843"/>
          <w:tab w:val="left" w:pos="7617"/>
          <w:tab w:val="left" w:pos="7977"/>
          <w:tab w:val="left" w:pos="9176"/>
          <w:tab w:val="left" w:pos="9665"/>
        </w:tabs>
        <w:spacing w:before="6" w:line="237" w:lineRule="auto"/>
        <w:ind w:right="856" w:firstLine="480"/>
        <w:jc w:val="left"/>
      </w:pPr>
      <w:r>
        <w:rPr>
          <w:spacing w:val="-2"/>
        </w:rPr>
        <w:t>понимать</w:t>
      </w:r>
      <w:r>
        <w:tab/>
      </w:r>
      <w:r>
        <w:rPr>
          <w:spacing w:val="-2"/>
        </w:rPr>
        <w:t>влияние</w:t>
      </w:r>
      <w:r>
        <w:tab/>
      </w:r>
      <w:r>
        <w:rPr>
          <w:spacing w:val="-2"/>
        </w:rPr>
        <w:t>конструктивной</w:t>
      </w:r>
      <w:r>
        <w:tab/>
      </w:r>
      <w:r>
        <w:rPr>
          <w:spacing w:val="-2"/>
        </w:rPr>
        <w:t>коммуникации</w:t>
      </w:r>
      <w:r>
        <w:tab/>
      </w:r>
      <w:r>
        <w:rPr>
          <w:spacing w:val="-10"/>
        </w:rPr>
        <w:t>с</w:t>
      </w:r>
      <w:r>
        <w:tab/>
      </w:r>
      <w:r>
        <w:rPr>
          <w:spacing w:val="-2"/>
        </w:rPr>
        <w:t>соседями</w:t>
      </w:r>
      <w:r>
        <w:tab/>
      </w:r>
      <w:r>
        <w:rPr>
          <w:spacing w:val="-6"/>
        </w:rPr>
        <w:t>на</w:t>
      </w:r>
      <w:r>
        <w:tab/>
      </w:r>
      <w:r>
        <w:rPr>
          <w:spacing w:val="-2"/>
        </w:rPr>
        <w:t xml:space="preserve">уровень </w:t>
      </w:r>
      <w:r>
        <w:t>безопасности, приводить примеры;</w:t>
      </w:r>
    </w:p>
    <w:p w:rsidR="00231C6E" w:rsidRDefault="00FC4929">
      <w:pPr>
        <w:pStyle w:val="a5"/>
        <w:tabs>
          <w:tab w:val="left" w:pos="2822"/>
          <w:tab w:val="left" w:pos="3647"/>
          <w:tab w:val="left" w:pos="5584"/>
          <w:tab w:val="left" w:pos="6812"/>
          <w:tab w:val="left" w:pos="8208"/>
          <w:tab w:val="left" w:pos="9248"/>
        </w:tabs>
        <w:spacing w:before="5" w:line="237" w:lineRule="auto"/>
        <w:ind w:right="853" w:firstLine="480"/>
        <w:jc w:val="left"/>
      </w:pPr>
      <w:r>
        <w:rPr>
          <w:spacing w:val="-2"/>
        </w:rPr>
        <w:t>понимать</w:t>
      </w:r>
      <w:r>
        <w:tab/>
      </w:r>
      <w:r>
        <w:rPr>
          <w:spacing w:val="-4"/>
        </w:rPr>
        <w:t>риски</w:t>
      </w:r>
      <w:r>
        <w:tab/>
      </w:r>
      <w:r>
        <w:rPr>
          <w:spacing w:val="-2"/>
        </w:rPr>
        <w:t>противоправных</w:t>
      </w:r>
      <w:r>
        <w:tab/>
      </w:r>
      <w:r>
        <w:rPr>
          <w:spacing w:val="-2"/>
        </w:rPr>
        <w:t>действий,</w:t>
      </w:r>
      <w:r>
        <w:tab/>
      </w:r>
      <w:r>
        <w:rPr>
          <w:spacing w:val="-2"/>
        </w:rPr>
        <w:t>выработать</w:t>
      </w:r>
      <w:r>
        <w:tab/>
      </w:r>
      <w:r>
        <w:rPr>
          <w:spacing w:val="-2"/>
        </w:rPr>
        <w:t>навыки,</w:t>
      </w:r>
      <w:r>
        <w:tab/>
      </w:r>
      <w:r>
        <w:rPr>
          <w:spacing w:val="-2"/>
        </w:rPr>
        <w:t xml:space="preserve">снижающие </w:t>
      </w:r>
      <w:r>
        <w:t>криминогенные риски;</w:t>
      </w:r>
    </w:p>
    <w:p w:rsidR="00231C6E" w:rsidRDefault="00FC4929">
      <w:pPr>
        <w:pStyle w:val="a5"/>
        <w:spacing w:before="6" w:line="237" w:lineRule="auto"/>
        <w:ind w:left="1614" w:right="1356"/>
        <w:jc w:val="left"/>
      </w:pPr>
      <w:r>
        <w:t>знать</w:t>
      </w:r>
      <w:r>
        <w:rPr>
          <w:spacing w:val="-4"/>
        </w:rPr>
        <w:t xml:space="preserve"> </w:t>
      </w:r>
      <w:r>
        <w:t>правила</w:t>
      </w:r>
      <w:r>
        <w:rPr>
          <w:spacing w:val="-6"/>
        </w:rPr>
        <w:t xml:space="preserve"> </w:t>
      </w:r>
      <w:r>
        <w:t>поведения</w:t>
      </w:r>
      <w:r>
        <w:rPr>
          <w:spacing w:val="-5"/>
        </w:rPr>
        <w:t xml:space="preserve"> </w:t>
      </w:r>
      <w:r>
        <w:t>при</w:t>
      </w:r>
      <w:r>
        <w:rPr>
          <w:spacing w:val="-4"/>
        </w:rPr>
        <w:t xml:space="preserve"> </w:t>
      </w:r>
      <w:r>
        <w:t>возникновении</w:t>
      </w:r>
      <w:r>
        <w:rPr>
          <w:spacing w:val="-8"/>
        </w:rPr>
        <w:t xml:space="preserve"> </w:t>
      </w:r>
      <w:r>
        <w:t>аварии</w:t>
      </w:r>
      <w:r>
        <w:rPr>
          <w:spacing w:val="-4"/>
        </w:rPr>
        <w:t xml:space="preserve"> </w:t>
      </w:r>
      <w:r>
        <w:t>на</w:t>
      </w:r>
      <w:r>
        <w:rPr>
          <w:spacing w:val="-6"/>
        </w:rPr>
        <w:t xml:space="preserve"> </w:t>
      </w:r>
      <w:r>
        <w:t>коммунальной</w:t>
      </w:r>
      <w:r>
        <w:rPr>
          <w:spacing w:val="-4"/>
        </w:rPr>
        <w:t xml:space="preserve"> </w:t>
      </w:r>
      <w:r>
        <w:t>системе; иметь навыки взаимодействия с коммунальными службами.</w:t>
      </w:r>
    </w:p>
    <w:p w:rsidR="00231C6E" w:rsidRDefault="00FC4929">
      <w:pPr>
        <w:pStyle w:val="a5"/>
        <w:spacing w:before="6" w:line="237" w:lineRule="auto"/>
        <w:ind w:left="1614" w:right="846"/>
        <w:jc w:val="left"/>
      </w:pPr>
      <w:r>
        <w:t>127_1.4.5.3.5.</w:t>
      </w:r>
      <w:r>
        <w:rPr>
          <w:spacing w:val="-1"/>
        </w:rPr>
        <w:t xml:space="preserve"> </w:t>
      </w:r>
      <w:r>
        <w:t>Предметные</w:t>
      </w:r>
      <w:r>
        <w:rPr>
          <w:spacing w:val="-9"/>
        </w:rPr>
        <w:t xml:space="preserve"> </w:t>
      </w:r>
      <w:r>
        <w:t>результаты</w:t>
      </w:r>
      <w:r>
        <w:rPr>
          <w:spacing w:val="-1"/>
        </w:rPr>
        <w:t xml:space="preserve"> </w:t>
      </w:r>
      <w:r>
        <w:t>по</w:t>
      </w:r>
      <w:r>
        <w:rPr>
          <w:spacing w:val="-3"/>
        </w:rPr>
        <w:t xml:space="preserve"> </w:t>
      </w:r>
      <w:r>
        <w:t>модулю</w:t>
      </w:r>
      <w:r>
        <w:rPr>
          <w:spacing w:val="-5"/>
        </w:rPr>
        <w:t xml:space="preserve"> </w:t>
      </w:r>
      <w:r>
        <w:t>№</w:t>
      </w:r>
      <w:r>
        <w:rPr>
          <w:spacing w:val="-2"/>
        </w:rPr>
        <w:t xml:space="preserve"> </w:t>
      </w:r>
      <w:r>
        <w:t>5</w:t>
      </w:r>
      <w:r>
        <w:rPr>
          <w:spacing w:val="-8"/>
        </w:rPr>
        <w:t xml:space="preserve"> </w:t>
      </w:r>
      <w:r>
        <w:t>"Безопасность</w:t>
      </w:r>
      <w:r>
        <w:rPr>
          <w:spacing w:val="-6"/>
        </w:rPr>
        <w:t xml:space="preserve"> </w:t>
      </w:r>
      <w:r>
        <w:t>на</w:t>
      </w:r>
      <w:r>
        <w:rPr>
          <w:spacing w:val="-4"/>
        </w:rPr>
        <w:t xml:space="preserve"> </w:t>
      </w:r>
      <w:r>
        <w:t>транспорте": знать правила дорожного движения;</w:t>
      </w:r>
    </w:p>
    <w:p w:rsidR="00231C6E" w:rsidRDefault="00FC4929">
      <w:pPr>
        <w:pStyle w:val="a5"/>
        <w:spacing w:before="6" w:line="237" w:lineRule="auto"/>
        <w:ind w:right="846" w:firstLine="480"/>
        <w:jc w:val="left"/>
      </w:pPr>
      <w:r>
        <w:t>характеризовать изменения правил дорожного движения в зависимости от изменения уровня рисков (риск-ориентированный подход);</w:t>
      </w:r>
    </w:p>
    <w:p w:rsidR="00231C6E" w:rsidRDefault="00FC4929">
      <w:pPr>
        <w:pStyle w:val="a5"/>
        <w:spacing w:before="6" w:line="237" w:lineRule="auto"/>
        <w:ind w:firstLine="480"/>
        <w:jc w:val="left"/>
      </w:pPr>
      <w:r>
        <w:t xml:space="preserve">понимать риски для пешехода при разных условиях, выработать навыки безопасного </w:t>
      </w:r>
      <w:r>
        <w:rPr>
          <w:spacing w:val="-2"/>
        </w:rPr>
        <w:t>поведения;</w:t>
      </w:r>
    </w:p>
    <w:p w:rsidR="00231C6E" w:rsidRDefault="00FC4929">
      <w:pPr>
        <w:pStyle w:val="a5"/>
        <w:spacing w:before="5" w:line="237" w:lineRule="auto"/>
        <w:ind w:firstLine="480"/>
        <w:jc w:val="left"/>
      </w:pPr>
      <w:r>
        <w:t>понимать</w:t>
      </w:r>
      <w:r>
        <w:rPr>
          <w:spacing w:val="80"/>
        </w:rPr>
        <w:t xml:space="preserve"> </w:t>
      </w:r>
      <w:r>
        <w:t>влияние</w:t>
      </w:r>
      <w:r>
        <w:rPr>
          <w:spacing w:val="80"/>
        </w:rPr>
        <w:t xml:space="preserve"> </w:t>
      </w:r>
      <w:r>
        <w:t>действий</w:t>
      </w:r>
      <w:r>
        <w:rPr>
          <w:spacing w:val="80"/>
        </w:rPr>
        <w:t xml:space="preserve"> </w:t>
      </w:r>
      <w:r>
        <w:t>водителя</w:t>
      </w:r>
      <w:r>
        <w:rPr>
          <w:spacing w:val="80"/>
        </w:rPr>
        <w:t xml:space="preserve"> </w:t>
      </w:r>
      <w:r>
        <w:t>и</w:t>
      </w:r>
      <w:r>
        <w:rPr>
          <w:spacing w:val="80"/>
        </w:rPr>
        <w:t xml:space="preserve"> </w:t>
      </w:r>
      <w:r>
        <w:t>пассажира</w:t>
      </w:r>
      <w:r>
        <w:rPr>
          <w:spacing w:val="80"/>
        </w:rPr>
        <w:t xml:space="preserve"> </w:t>
      </w:r>
      <w:r>
        <w:t>на</w:t>
      </w:r>
      <w:r>
        <w:rPr>
          <w:spacing w:val="80"/>
        </w:rPr>
        <w:t xml:space="preserve"> </w:t>
      </w:r>
      <w:r>
        <w:t>безопасность</w:t>
      </w:r>
      <w:r>
        <w:rPr>
          <w:spacing w:val="80"/>
        </w:rPr>
        <w:t xml:space="preserve"> </w:t>
      </w:r>
      <w:r>
        <w:t>дорожного движения, приводить примеры;</w:t>
      </w:r>
    </w:p>
    <w:p w:rsidR="00231C6E" w:rsidRDefault="00FC4929">
      <w:pPr>
        <w:pStyle w:val="a5"/>
        <w:spacing w:before="6" w:line="237" w:lineRule="auto"/>
        <w:ind w:firstLine="480"/>
        <w:jc w:val="left"/>
      </w:pPr>
      <w:r>
        <w:t>знать</w:t>
      </w:r>
      <w:r>
        <w:rPr>
          <w:spacing w:val="80"/>
        </w:rPr>
        <w:t xml:space="preserve"> </w:t>
      </w:r>
      <w:r>
        <w:t>права,</w:t>
      </w:r>
      <w:r>
        <w:rPr>
          <w:spacing w:val="80"/>
        </w:rPr>
        <w:t xml:space="preserve"> </w:t>
      </w:r>
      <w:r>
        <w:t>обязанности</w:t>
      </w:r>
      <w:r>
        <w:rPr>
          <w:spacing w:val="80"/>
        </w:rPr>
        <w:t xml:space="preserve"> </w:t>
      </w:r>
      <w:r>
        <w:t>и</w:t>
      </w:r>
      <w:r>
        <w:rPr>
          <w:spacing w:val="80"/>
        </w:rPr>
        <w:t xml:space="preserve"> </w:t>
      </w:r>
      <w:r>
        <w:t>иметь</w:t>
      </w:r>
      <w:r>
        <w:rPr>
          <w:spacing w:val="80"/>
        </w:rPr>
        <w:t xml:space="preserve"> </w:t>
      </w:r>
      <w:r>
        <w:t>представление</w:t>
      </w:r>
      <w:r>
        <w:rPr>
          <w:spacing w:val="80"/>
        </w:rPr>
        <w:t xml:space="preserve"> </w:t>
      </w:r>
      <w:r>
        <w:t>об</w:t>
      </w:r>
      <w:r>
        <w:rPr>
          <w:spacing w:val="80"/>
        </w:rPr>
        <w:t xml:space="preserve"> </w:t>
      </w:r>
      <w:r>
        <w:t>ответственности</w:t>
      </w:r>
      <w:r>
        <w:rPr>
          <w:spacing w:val="80"/>
        </w:rPr>
        <w:t xml:space="preserve"> </w:t>
      </w:r>
      <w:r>
        <w:t>пешехода, пассажира, водителя;</w:t>
      </w:r>
    </w:p>
    <w:p w:rsidR="00231C6E" w:rsidRDefault="00FC4929">
      <w:pPr>
        <w:pStyle w:val="a5"/>
        <w:spacing w:before="4" w:line="275" w:lineRule="exact"/>
        <w:ind w:left="1614"/>
        <w:jc w:val="left"/>
      </w:pPr>
      <w:r>
        <w:t>иметь</w:t>
      </w:r>
      <w:r>
        <w:rPr>
          <w:spacing w:val="-7"/>
        </w:rPr>
        <w:t xml:space="preserve"> </w:t>
      </w:r>
      <w:r>
        <w:t>представление</w:t>
      </w:r>
      <w:r>
        <w:rPr>
          <w:spacing w:val="-8"/>
        </w:rPr>
        <w:t xml:space="preserve"> </w:t>
      </w:r>
      <w:r>
        <w:t>о</w:t>
      </w:r>
      <w:r>
        <w:rPr>
          <w:spacing w:val="-2"/>
        </w:rPr>
        <w:t xml:space="preserve"> </w:t>
      </w:r>
      <w:r>
        <w:t>знаниях</w:t>
      </w:r>
      <w:r>
        <w:rPr>
          <w:spacing w:val="-6"/>
        </w:rPr>
        <w:t xml:space="preserve"> </w:t>
      </w:r>
      <w:r>
        <w:t>и</w:t>
      </w:r>
      <w:r>
        <w:rPr>
          <w:spacing w:val="-6"/>
        </w:rPr>
        <w:t xml:space="preserve"> </w:t>
      </w:r>
      <w:r>
        <w:t>навыках, необходимых</w:t>
      </w:r>
      <w:r>
        <w:rPr>
          <w:spacing w:val="-6"/>
        </w:rPr>
        <w:t xml:space="preserve"> </w:t>
      </w:r>
      <w:r>
        <w:rPr>
          <w:spacing w:val="-2"/>
        </w:rPr>
        <w:t>водителю;</w:t>
      </w:r>
    </w:p>
    <w:p w:rsidR="00231C6E" w:rsidRDefault="00FC4929">
      <w:pPr>
        <w:pStyle w:val="a5"/>
        <w:spacing w:line="242" w:lineRule="auto"/>
        <w:ind w:right="846" w:firstLine="480"/>
        <w:jc w:val="left"/>
      </w:pPr>
      <w:r>
        <w:t>знать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дорожно-транспортных</w:t>
      </w:r>
      <w:r>
        <w:rPr>
          <w:spacing w:val="40"/>
        </w:rPr>
        <w:t xml:space="preserve"> </w:t>
      </w:r>
      <w:r>
        <w:t>происшествиях разного характера;</w:t>
      </w:r>
    </w:p>
    <w:p w:rsidR="00231C6E" w:rsidRDefault="00FC4929">
      <w:pPr>
        <w:pStyle w:val="a5"/>
        <w:spacing w:line="242" w:lineRule="auto"/>
        <w:ind w:left="1614" w:right="1356"/>
        <w:jc w:val="left"/>
      </w:pPr>
      <w:r>
        <w:t>иметь навыки оказания первой помощи, навыки пользования огнетушителем; знать</w:t>
      </w:r>
      <w:r>
        <w:rPr>
          <w:spacing w:val="-1"/>
        </w:rPr>
        <w:t xml:space="preserve"> </w:t>
      </w:r>
      <w:r>
        <w:t>источники</w:t>
      </w:r>
      <w:r>
        <w:rPr>
          <w:spacing w:val="-5"/>
        </w:rPr>
        <w:t xml:space="preserve"> </w:t>
      </w:r>
      <w:r>
        <w:t>опасности</w:t>
      </w:r>
      <w:r>
        <w:rPr>
          <w:spacing w:val="-1"/>
        </w:rPr>
        <w:t xml:space="preserve"> </w:t>
      </w:r>
      <w:r>
        <w:t>на</w:t>
      </w:r>
      <w:r>
        <w:rPr>
          <w:spacing w:val="-7"/>
        </w:rPr>
        <w:t xml:space="preserve"> </w:t>
      </w:r>
      <w:r>
        <w:t>различных</w:t>
      </w:r>
      <w:r>
        <w:rPr>
          <w:spacing w:val="-6"/>
        </w:rPr>
        <w:t xml:space="preserve"> </w:t>
      </w:r>
      <w:r>
        <w:t>видах</w:t>
      </w:r>
      <w:r>
        <w:rPr>
          <w:spacing w:val="-2"/>
        </w:rPr>
        <w:t xml:space="preserve"> </w:t>
      </w:r>
      <w:r>
        <w:t>транспорта,</w:t>
      </w:r>
      <w:r>
        <w:rPr>
          <w:spacing w:val="-4"/>
        </w:rPr>
        <w:t xml:space="preserve"> </w:t>
      </w:r>
      <w:r>
        <w:t>приводить</w:t>
      </w:r>
      <w:r>
        <w:rPr>
          <w:spacing w:val="-4"/>
        </w:rPr>
        <w:t xml:space="preserve"> </w:t>
      </w:r>
      <w:r>
        <w:t>примеры;</w:t>
      </w:r>
    </w:p>
    <w:p w:rsidR="00231C6E" w:rsidRDefault="00FC4929">
      <w:pPr>
        <w:pStyle w:val="a5"/>
        <w:spacing w:line="242" w:lineRule="auto"/>
        <w:ind w:firstLine="480"/>
        <w:jc w:val="left"/>
      </w:pPr>
      <w:r>
        <w:t>знать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на</w:t>
      </w:r>
      <w:r>
        <w:rPr>
          <w:spacing w:val="40"/>
        </w:rPr>
        <w:t xml:space="preserve"> </w:t>
      </w:r>
      <w:r>
        <w:t>транспорте,</w:t>
      </w:r>
      <w:r>
        <w:rPr>
          <w:spacing w:val="40"/>
        </w:rPr>
        <w:t xml:space="preserve"> </w:t>
      </w:r>
      <w:r>
        <w:t>приводить</w:t>
      </w:r>
      <w:r>
        <w:rPr>
          <w:spacing w:val="40"/>
        </w:rPr>
        <w:t xml:space="preserve"> </w:t>
      </w:r>
      <w:r>
        <w:t>примеры</w:t>
      </w:r>
      <w:r>
        <w:rPr>
          <w:spacing w:val="40"/>
        </w:rPr>
        <w:t xml:space="preserve"> </w:t>
      </w:r>
      <w:r>
        <w:t>влияния поведения на безопасность;</w:t>
      </w:r>
    </w:p>
    <w:p w:rsidR="00231C6E" w:rsidRDefault="00FC4929">
      <w:pPr>
        <w:pStyle w:val="a5"/>
        <w:spacing w:line="242" w:lineRule="auto"/>
        <w:ind w:firstLine="480"/>
        <w:jc w:val="left"/>
      </w:pPr>
      <w:r>
        <w:t>иметь</w:t>
      </w:r>
      <w:r>
        <w:rPr>
          <w:spacing w:val="-10"/>
        </w:rPr>
        <w:t xml:space="preserve"> </w:t>
      </w:r>
      <w:r>
        <w:t>представление</w:t>
      </w:r>
      <w:r>
        <w:rPr>
          <w:spacing w:val="-15"/>
        </w:rPr>
        <w:t xml:space="preserve"> </w:t>
      </w:r>
      <w:r>
        <w:t>о</w:t>
      </w:r>
      <w:r>
        <w:rPr>
          <w:spacing w:val="-7"/>
        </w:rPr>
        <w:t xml:space="preserve"> </w:t>
      </w:r>
      <w:r>
        <w:t>порядке</w:t>
      </w:r>
      <w:r>
        <w:rPr>
          <w:spacing w:val="-8"/>
        </w:rPr>
        <w:t xml:space="preserve"> </w:t>
      </w:r>
      <w:r>
        <w:t>действий</w:t>
      </w:r>
      <w:r>
        <w:rPr>
          <w:spacing w:val="-10"/>
        </w:rPr>
        <w:t xml:space="preserve"> </w:t>
      </w:r>
      <w:r>
        <w:t>при</w:t>
      </w:r>
      <w:r>
        <w:rPr>
          <w:spacing w:val="-10"/>
        </w:rPr>
        <w:t xml:space="preserve"> </w:t>
      </w:r>
      <w:r>
        <w:t>возникновении</w:t>
      </w:r>
      <w:r>
        <w:rPr>
          <w:spacing w:val="-14"/>
        </w:rPr>
        <w:t xml:space="preserve"> </w:t>
      </w:r>
      <w:r>
        <w:t>опасных</w:t>
      </w:r>
      <w:r>
        <w:rPr>
          <w:spacing w:val="-11"/>
        </w:rPr>
        <w:t xml:space="preserve"> </w:t>
      </w:r>
      <w:r>
        <w:t>и</w:t>
      </w:r>
      <w:r>
        <w:rPr>
          <w:spacing w:val="-10"/>
        </w:rPr>
        <w:t xml:space="preserve"> </w:t>
      </w:r>
      <w:r>
        <w:t>чрезвычайных ситуаций на различных видах транспорта.</w:t>
      </w:r>
    </w:p>
    <w:p w:rsidR="00231C6E" w:rsidRDefault="00FC4929">
      <w:pPr>
        <w:pStyle w:val="a5"/>
        <w:spacing w:line="242" w:lineRule="auto"/>
        <w:ind w:right="846" w:firstLine="480"/>
        <w:jc w:val="left"/>
      </w:pPr>
      <w:r>
        <w:t>127_1.4.5.3.6. Предметные результаты по модулю</w:t>
      </w:r>
      <w:r>
        <w:rPr>
          <w:spacing w:val="-1"/>
        </w:rPr>
        <w:t xml:space="preserve"> </w:t>
      </w:r>
      <w:r>
        <w:t>№</w:t>
      </w:r>
      <w:r>
        <w:rPr>
          <w:spacing w:val="-3"/>
        </w:rPr>
        <w:t xml:space="preserve"> </w:t>
      </w:r>
      <w:r>
        <w:t>6 "Безопасность</w:t>
      </w:r>
      <w:r>
        <w:rPr>
          <w:spacing w:val="-4"/>
        </w:rPr>
        <w:t xml:space="preserve"> </w:t>
      </w:r>
      <w:r>
        <w:t>в</w:t>
      </w:r>
      <w:r>
        <w:rPr>
          <w:spacing w:val="-7"/>
        </w:rPr>
        <w:t xml:space="preserve"> </w:t>
      </w:r>
      <w:r>
        <w:t xml:space="preserve">общественных </w:t>
      </w:r>
      <w:r>
        <w:rPr>
          <w:spacing w:val="-2"/>
        </w:rPr>
        <w:t>местах":</w:t>
      </w:r>
    </w:p>
    <w:p w:rsidR="00231C6E" w:rsidRDefault="00FC4929">
      <w:pPr>
        <w:pStyle w:val="a5"/>
        <w:spacing w:line="242" w:lineRule="auto"/>
        <w:ind w:right="846" w:firstLine="480"/>
        <w:jc w:val="left"/>
      </w:pPr>
      <w:r>
        <w:t>перечислять</w:t>
      </w:r>
      <w:r>
        <w:rPr>
          <w:spacing w:val="40"/>
        </w:rPr>
        <w:t xml:space="preserve"> </w:t>
      </w:r>
      <w:r>
        <w:t>и</w:t>
      </w:r>
      <w:r>
        <w:rPr>
          <w:spacing w:val="40"/>
        </w:rPr>
        <w:t xml:space="preserve"> </w:t>
      </w:r>
      <w:r>
        <w:t>классифицировать</w:t>
      </w:r>
      <w:r>
        <w:rPr>
          <w:spacing w:val="40"/>
        </w:rPr>
        <w:t xml:space="preserve"> </w:t>
      </w:r>
      <w:r>
        <w:t>основные</w:t>
      </w:r>
      <w:r>
        <w:rPr>
          <w:spacing w:val="40"/>
        </w:rPr>
        <w:t xml:space="preserve"> </w:t>
      </w:r>
      <w:r>
        <w:t>источники</w:t>
      </w:r>
      <w:r>
        <w:rPr>
          <w:spacing w:val="40"/>
        </w:rPr>
        <w:t xml:space="preserve"> </w:t>
      </w:r>
      <w:r>
        <w:t>опасности</w:t>
      </w:r>
      <w:r>
        <w:rPr>
          <w:spacing w:val="40"/>
        </w:rPr>
        <w:t xml:space="preserve"> </w:t>
      </w:r>
      <w:r>
        <w:t>в</w:t>
      </w:r>
      <w:r>
        <w:rPr>
          <w:spacing w:val="40"/>
        </w:rPr>
        <w:t xml:space="preserve"> </w:t>
      </w:r>
      <w:r>
        <w:t xml:space="preserve">общественных </w:t>
      </w:r>
      <w:r>
        <w:rPr>
          <w:spacing w:val="-2"/>
        </w:rPr>
        <w:t>местах;</w:t>
      </w:r>
    </w:p>
    <w:p w:rsidR="00231C6E" w:rsidRDefault="00FC4929">
      <w:pPr>
        <w:pStyle w:val="a5"/>
        <w:spacing w:line="242" w:lineRule="auto"/>
        <w:ind w:right="846" w:firstLine="480"/>
        <w:jc w:val="left"/>
      </w:pPr>
      <w:r>
        <w:t>знать</w:t>
      </w:r>
      <w:r>
        <w:rPr>
          <w:spacing w:val="-6"/>
        </w:rPr>
        <w:t xml:space="preserve"> </w:t>
      </w:r>
      <w:r>
        <w:t>общие</w:t>
      </w:r>
      <w:r>
        <w:rPr>
          <w:spacing w:val="-4"/>
        </w:rPr>
        <w:t xml:space="preserve"> </w:t>
      </w:r>
      <w:r>
        <w:t>правила</w:t>
      </w:r>
      <w:r>
        <w:rPr>
          <w:spacing w:val="-4"/>
        </w:rPr>
        <w:t xml:space="preserve"> </w:t>
      </w:r>
      <w:r>
        <w:t>безопасного</w:t>
      </w:r>
      <w:r>
        <w:rPr>
          <w:spacing w:val="-3"/>
        </w:rPr>
        <w:t xml:space="preserve"> </w:t>
      </w:r>
      <w:r>
        <w:t>поведения</w:t>
      </w:r>
      <w:r>
        <w:rPr>
          <w:spacing w:val="-8"/>
        </w:rPr>
        <w:t xml:space="preserve"> </w:t>
      </w:r>
      <w:r>
        <w:t>в</w:t>
      </w:r>
      <w:r>
        <w:rPr>
          <w:spacing w:val="-6"/>
        </w:rPr>
        <w:t xml:space="preserve"> </w:t>
      </w:r>
      <w:r>
        <w:t>общественных</w:t>
      </w:r>
      <w:r>
        <w:rPr>
          <w:spacing w:val="-8"/>
        </w:rPr>
        <w:t xml:space="preserve"> </w:t>
      </w:r>
      <w:r>
        <w:t>местах,</w:t>
      </w:r>
      <w:r>
        <w:rPr>
          <w:spacing w:val="-1"/>
        </w:rPr>
        <w:t xml:space="preserve"> </w:t>
      </w:r>
      <w:r>
        <w:t>характеризовать их влияние на безопасность;</w:t>
      </w:r>
    </w:p>
    <w:p w:rsidR="00231C6E" w:rsidRDefault="00FC4929">
      <w:pPr>
        <w:pStyle w:val="a5"/>
        <w:spacing w:line="271" w:lineRule="exact"/>
        <w:ind w:left="1614"/>
        <w:jc w:val="left"/>
      </w:pPr>
      <w:r>
        <w:t>иметь</w:t>
      </w:r>
      <w:r>
        <w:rPr>
          <w:spacing w:val="-8"/>
        </w:rPr>
        <w:t xml:space="preserve"> </w:t>
      </w:r>
      <w:r>
        <w:t>навыки</w:t>
      </w:r>
      <w:r>
        <w:rPr>
          <w:spacing w:val="-10"/>
        </w:rPr>
        <w:t xml:space="preserve"> </w:t>
      </w:r>
      <w:r>
        <w:t>оценки</w:t>
      </w:r>
      <w:r>
        <w:rPr>
          <w:spacing w:val="-2"/>
        </w:rPr>
        <w:t xml:space="preserve"> </w:t>
      </w:r>
      <w:r>
        <w:t>рисков</w:t>
      </w:r>
      <w:r>
        <w:rPr>
          <w:spacing w:val="-1"/>
        </w:rPr>
        <w:t xml:space="preserve"> </w:t>
      </w:r>
      <w:r>
        <w:t>возникновения</w:t>
      </w:r>
      <w:r>
        <w:rPr>
          <w:spacing w:val="-7"/>
        </w:rPr>
        <w:t xml:space="preserve"> </w:t>
      </w:r>
      <w:r>
        <w:t>толпы,</w:t>
      </w:r>
      <w:r>
        <w:rPr>
          <w:spacing w:val="-5"/>
        </w:rPr>
        <w:t xml:space="preserve"> </w:t>
      </w:r>
      <w:r>
        <w:rPr>
          <w:spacing w:val="-2"/>
        </w:rPr>
        <w:t>давки;</w:t>
      </w:r>
    </w:p>
    <w:p w:rsidR="00231C6E" w:rsidRDefault="00FC4929">
      <w:pPr>
        <w:pStyle w:val="a5"/>
        <w:ind w:right="854" w:firstLine="480"/>
      </w:pPr>
      <w:r>
        <w:t>знать о действиях, которые минимизируют риски попадания в толпу, давку, и о действиях,</w:t>
      </w:r>
      <w:r>
        <w:rPr>
          <w:spacing w:val="-15"/>
        </w:rPr>
        <w:t xml:space="preserve"> </w:t>
      </w:r>
      <w:r>
        <w:t>которые</w:t>
      </w:r>
      <w:r>
        <w:rPr>
          <w:spacing w:val="-15"/>
        </w:rPr>
        <w:t xml:space="preserve"> </w:t>
      </w:r>
      <w:r>
        <w:t>позволяют</w:t>
      </w:r>
      <w:r>
        <w:rPr>
          <w:spacing w:val="-15"/>
        </w:rPr>
        <w:t xml:space="preserve"> </w:t>
      </w:r>
      <w:r>
        <w:t>минимизировать</w:t>
      </w:r>
      <w:r>
        <w:rPr>
          <w:spacing w:val="-15"/>
        </w:rPr>
        <w:t xml:space="preserve"> </w:t>
      </w:r>
      <w:r>
        <w:t>риск</w:t>
      </w:r>
      <w:r>
        <w:rPr>
          <w:spacing w:val="-15"/>
        </w:rPr>
        <w:t xml:space="preserve"> </w:t>
      </w:r>
      <w:r>
        <w:t>получения</w:t>
      </w:r>
      <w:r>
        <w:rPr>
          <w:spacing w:val="-15"/>
        </w:rPr>
        <w:t xml:space="preserve"> </w:t>
      </w:r>
      <w:r>
        <w:t>травмы</w:t>
      </w:r>
      <w:r>
        <w:rPr>
          <w:spacing w:val="-15"/>
        </w:rPr>
        <w:t xml:space="preserve"> </w:t>
      </w:r>
      <w:r>
        <w:t>в</w:t>
      </w:r>
      <w:r>
        <w:rPr>
          <w:spacing w:val="-15"/>
        </w:rPr>
        <w:t xml:space="preserve"> </w:t>
      </w:r>
      <w:r>
        <w:t>случае</w:t>
      </w:r>
      <w:r>
        <w:rPr>
          <w:spacing w:val="-15"/>
        </w:rPr>
        <w:t xml:space="preserve"> </w:t>
      </w:r>
      <w:r>
        <w:t>попадания в толпу, давку;</w:t>
      </w:r>
    </w:p>
    <w:p w:rsidR="00231C6E" w:rsidRDefault="00FC4929">
      <w:pPr>
        <w:pStyle w:val="a5"/>
        <w:spacing w:line="242" w:lineRule="auto"/>
        <w:ind w:right="855" w:firstLine="480"/>
      </w:pPr>
      <w:r>
        <w:t>оценивать</w:t>
      </w:r>
      <w:r>
        <w:rPr>
          <w:spacing w:val="-8"/>
        </w:rPr>
        <w:t xml:space="preserve"> </w:t>
      </w:r>
      <w:r>
        <w:t>риски</w:t>
      </w:r>
      <w:r>
        <w:rPr>
          <w:spacing w:val="-5"/>
        </w:rPr>
        <w:t xml:space="preserve"> </w:t>
      </w:r>
      <w:r>
        <w:t>возникновения</w:t>
      </w:r>
      <w:r>
        <w:rPr>
          <w:spacing w:val="-6"/>
        </w:rPr>
        <w:t xml:space="preserve"> </w:t>
      </w:r>
      <w:r>
        <w:t>ситуаций</w:t>
      </w:r>
      <w:r>
        <w:rPr>
          <w:spacing w:val="-5"/>
        </w:rPr>
        <w:t xml:space="preserve"> </w:t>
      </w:r>
      <w:r>
        <w:t>криминогенного</w:t>
      </w:r>
      <w:r>
        <w:rPr>
          <w:spacing w:val="-2"/>
        </w:rPr>
        <w:t xml:space="preserve"> </w:t>
      </w:r>
      <w:r>
        <w:t>характера</w:t>
      </w:r>
      <w:r>
        <w:rPr>
          <w:spacing w:val="-7"/>
        </w:rPr>
        <w:t xml:space="preserve"> </w:t>
      </w:r>
      <w:r>
        <w:t>в</w:t>
      </w:r>
      <w:r>
        <w:rPr>
          <w:spacing w:val="-8"/>
        </w:rPr>
        <w:t xml:space="preserve"> </w:t>
      </w:r>
      <w:r>
        <w:t xml:space="preserve">общественных </w:t>
      </w:r>
      <w:r>
        <w:rPr>
          <w:spacing w:val="-2"/>
        </w:rPr>
        <w:t>местах;</w:t>
      </w:r>
    </w:p>
    <w:p w:rsidR="00231C6E" w:rsidRDefault="00FC4929">
      <w:pPr>
        <w:pStyle w:val="a5"/>
        <w:spacing w:line="271" w:lineRule="exact"/>
        <w:ind w:left="1614"/>
      </w:pPr>
      <w:r>
        <w:t>иметь</w:t>
      </w:r>
      <w:r>
        <w:rPr>
          <w:spacing w:val="-8"/>
        </w:rPr>
        <w:t xml:space="preserve"> </w:t>
      </w:r>
      <w:r>
        <w:t>навыки</w:t>
      </w:r>
      <w:r>
        <w:rPr>
          <w:spacing w:val="-6"/>
        </w:rPr>
        <w:t xml:space="preserve"> </w:t>
      </w:r>
      <w:r>
        <w:t>безопасного</w:t>
      </w:r>
      <w:r>
        <w:rPr>
          <w:spacing w:val="-3"/>
        </w:rPr>
        <w:t xml:space="preserve"> </w:t>
      </w:r>
      <w:r>
        <w:t>поведения</w:t>
      </w:r>
      <w:r>
        <w:rPr>
          <w:spacing w:val="-2"/>
        </w:rPr>
        <w:t xml:space="preserve"> </w:t>
      </w:r>
      <w:r>
        <w:t>при</w:t>
      </w:r>
      <w:r>
        <w:rPr>
          <w:spacing w:val="-2"/>
        </w:rPr>
        <w:t xml:space="preserve"> </w:t>
      </w:r>
      <w:r>
        <w:t>проявлении</w:t>
      </w:r>
      <w:r>
        <w:rPr>
          <w:spacing w:val="-6"/>
        </w:rPr>
        <w:t xml:space="preserve"> </w:t>
      </w:r>
      <w:r>
        <w:rPr>
          <w:spacing w:val="-2"/>
        </w:rPr>
        <w:t>агрессии;</w:t>
      </w:r>
    </w:p>
    <w:p w:rsidR="00231C6E" w:rsidRDefault="00FC4929">
      <w:pPr>
        <w:pStyle w:val="a5"/>
        <w:spacing w:line="237" w:lineRule="auto"/>
        <w:ind w:right="855" w:firstLine="480"/>
      </w:pPr>
      <w:r>
        <w:t xml:space="preserve">иметь представление о безопасном поведении для снижения рисков криминогенного </w:t>
      </w:r>
      <w:r>
        <w:rPr>
          <w:spacing w:val="-2"/>
        </w:rPr>
        <w:t>характера;</w:t>
      </w:r>
    </w:p>
    <w:p w:rsidR="00231C6E" w:rsidRDefault="00FC4929">
      <w:pPr>
        <w:pStyle w:val="a5"/>
        <w:spacing w:line="275" w:lineRule="exact"/>
        <w:ind w:left="1614"/>
      </w:pPr>
      <w:r>
        <w:t>оценивать</w:t>
      </w:r>
      <w:r>
        <w:rPr>
          <w:spacing w:val="-7"/>
        </w:rPr>
        <w:t xml:space="preserve"> </w:t>
      </w:r>
      <w:r>
        <w:t>риски потеряться</w:t>
      </w:r>
      <w:r>
        <w:rPr>
          <w:spacing w:val="-1"/>
        </w:rPr>
        <w:t xml:space="preserve"> </w:t>
      </w:r>
      <w:r>
        <w:t>в</w:t>
      </w:r>
      <w:r>
        <w:rPr>
          <w:spacing w:val="-9"/>
        </w:rPr>
        <w:t xml:space="preserve"> </w:t>
      </w:r>
      <w:r>
        <w:t>общественном</w:t>
      </w:r>
      <w:r>
        <w:rPr>
          <w:spacing w:val="-4"/>
        </w:rPr>
        <w:t xml:space="preserve"> </w:t>
      </w:r>
      <w:r>
        <w:rPr>
          <w:spacing w:val="-2"/>
        </w:rPr>
        <w:t>месте;</w:t>
      </w:r>
    </w:p>
    <w:p w:rsidR="00231C6E" w:rsidRDefault="00FC4929">
      <w:pPr>
        <w:pStyle w:val="a5"/>
        <w:spacing w:line="242" w:lineRule="auto"/>
        <w:ind w:left="1614" w:right="3233"/>
      </w:pPr>
      <w:r>
        <w:t xml:space="preserve">знать порядок действий в случаях, когда потерялся человек; </w:t>
      </w:r>
      <w:r>
        <w:lastRenderedPageBreak/>
        <w:t>знать</w:t>
      </w:r>
      <w:r>
        <w:rPr>
          <w:spacing w:val="-4"/>
        </w:rPr>
        <w:t xml:space="preserve"> </w:t>
      </w:r>
      <w:r>
        <w:t>правила</w:t>
      </w:r>
      <w:r>
        <w:rPr>
          <w:spacing w:val="-3"/>
        </w:rPr>
        <w:t xml:space="preserve"> </w:t>
      </w:r>
      <w:r>
        <w:t>пожарной</w:t>
      </w:r>
      <w:r>
        <w:rPr>
          <w:spacing w:val="-6"/>
        </w:rPr>
        <w:t xml:space="preserve"> </w:t>
      </w:r>
      <w:r>
        <w:t>безопасности</w:t>
      </w:r>
      <w:r>
        <w:rPr>
          <w:spacing w:val="-5"/>
        </w:rPr>
        <w:t xml:space="preserve"> </w:t>
      </w:r>
      <w:r>
        <w:t>в</w:t>
      </w:r>
      <w:r>
        <w:rPr>
          <w:spacing w:val="-5"/>
        </w:rPr>
        <w:t xml:space="preserve"> </w:t>
      </w:r>
      <w:r>
        <w:t>общественных</w:t>
      </w:r>
      <w:r>
        <w:rPr>
          <w:spacing w:val="-6"/>
        </w:rPr>
        <w:t xml:space="preserve"> </w:t>
      </w:r>
      <w:r>
        <w:rPr>
          <w:spacing w:val="-2"/>
        </w:rPr>
        <w:t>местах;</w:t>
      </w:r>
    </w:p>
    <w:p w:rsidR="00231C6E" w:rsidRDefault="00FC4929">
      <w:pPr>
        <w:pStyle w:val="a5"/>
        <w:spacing w:line="242" w:lineRule="auto"/>
        <w:ind w:right="853" w:firstLine="480"/>
      </w:pPr>
      <w:r>
        <w:t>понимать</w:t>
      </w:r>
      <w:r>
        <w:rPr>
          <w:spacing w:val="-8"/>
        </w:rPr>
        <w:t xml:space="preserve"> </w:t>
      </w:r>
      <w:r>
        <w:t>особенности</w:t>
      </w:r>
      <w:r>
        <w:rPr>
          <w:spacing w:val="-8"/>
        </w:rPr>
        <w:t xml:space="preserve"> </w:t>
      </w:r>
      <w:r>
        <w:t>поведения</w:t>
      </w:r>
      <w:r>
        <w:rPr>
          <w:spacing w:val="-5"/>
        </w:rPr>
        <w:t xml:space="preserve"> </w:t>
      </w:r>
      <w:r>
        <w:t>при</w:t>
      </w:r>
      <w:r>
        <w:rPr>
          <w:spacing w:val="-9"/>
        </w:rPr>
        <w:t xml:space="preserve"> </w:t>
      </w:r>
      <w:r>
        <w:t>угрозе</w:t>
      </w:r>
      <w:r>
        <w:rPr>
          <w:spacing w:val="-6"/>
        </w:rPr>
        <w:t xml:space="preserve"> </w:t>
      </w:r>
      <w:r>
        <w:t>пожара</w:t>
      </w:r>
      <w:r>
        <w:rPr>
          <w:spacing w:val="-6"/>
        </w:rPr>
        <w:t xml:space="preserve"> </w:t>
      </w:r>
      <w:r>
        <w:t>и</w:t>
      </w:r>
      <w:r>
        <w:rPr>
          <w:spacing w:val="-4"/>
        </w:rPr>
        <w:t xml:space="preserve"> </w:t>
      </w:r>
      <w:r>
        <w:t>пожаре</w:t>
      </w:r>
      <w:r>
        <w:rPr>
          <w:spacing w:val="-11"/>
        </w:rPr>
        <w:t xml:space="preserve"> </w:t>
      </w:r>
      <w:r>
        <w:t>в</w:t>
      </w:r>
      <w:r>
        <w:rPr>
          <w:spacing w:val="-8"/>
        </w:rPr>
        <w:t xml:space="preserve"> </w:t>
      </w:r>
      <w:r>
        <w:t>общественных</w:t>
      </w:r>
      <w:r>
        <w:rPr>
          <w:spacing w:val="-10"/>
        </w:rPr>
        <w:t xml:space="preserve"> </w:t>
      </w:r>
      <w:r>
        <w:t>местах разного типа;</w:t>
      </w:r>
    </w:p>
    <w:p w:rsidR="00231C6E" w:rsidRDefault="00FC4929">
      <w:pPr>
        <w:pStyle w:val="a5"/>
        <w:spacing w:line="237" w:lineRule="auto"/>
        <w:ind w:right="848" w:firstLine="480"/>
      </w:pPr>
      <w:r>
        <w:t>знать</w:t>
      </w:r>
      <w:r>
        <w:rPr>
          <w:spacing w:val="-5"/>
        </w:rPr>
        <w:t xml:space="preserve"> </w:t>
      </w:r>
      <w:r>
        <w:t>правила</w:t>
      </w:r>
      <w:r>
        <w:rPr>
          <w:spacing w:val="-6"/>
        </w:rPr>
        <w:t xml:space="preserve"> </w:t>
      </w:r>
      <w:r>
        <w:t>поведения</w:t>
      </w:r>
      <w:r>
        <w:rPr>
          <w:spacing w:val="-7"/>
        </w:rPr>
        <w:t xml:space="preserve"> </w:t>
      </w:r>
      <w:r>
        <w:t>при</w:t>
      </w:r>
      <w:r>
        <w:rPr>
          <w:spacing w:val="-11"/>
        </w:rPr>
        <w:t xml:space="preserve"> </w:t>
      </w:r>
      <w:r>
        <w:t>угрозе</w:t>
      </w:r>
      <w:r>
        <w:rPr>
          <w:spacing w:val="-12"/>
        </w:rPr>
        <w:t xml:space="preserve"> </w:t>
      </w:r>
      <w:r>
        <w:t>обрушения</w:t>
      </w:r>
      <w:r>
        <w:rPr>
          <w:spacing w:val="-2"/>
        </w:rPr>
        <w:t xml:space="preserve"> </w:t>
      </w:r>
      <w:r>
        <w:t>или</w:t>
      </w:r>
      <w:r>
        <w:rPr>
          <w:spacing w:val="-14"/>
        </w:rPr>
        <w:t xml:space="preserve"> </w:t>
      </w:r>
      <w:r>
        <w:t>обрушении</w:t>
      </w:r>
      <w:r>
        <w:rPr>
          <w:spacing w:val="-6"/>
        </w:rPr>
        <w:t xml:space="preserve"> </w:t>
      </w:r>
      <w:r>
        <w:t>зданий</w:t>
      </w:r>
      <w:r>
        <w:rPr>
          <w:spacing w:val="-11"/>
        </w:rPr>
        <w:t xml:space="preserve"> </w:t>
      </w:r>
      <w:r>
        <w:t>или</w:t>
      </w:r>
      <w:r>
        <w:rPr>
          <w:spacing w:val="-11"/>
        </w:rPr>
        <w:t xml:space="preserve"> </w:t>
      </w:r>
      <w:r>
        <w:t xml:space="preserve">отдельных </w:t>
      </w:r>
      <w:r>
        <w:rPr>
          <w:spacing w:val="-2"/>
        </w:rPr>
        <w:t>конструкций;</w:t>
      </w:r>
    </w:p>
    <w:p w:rsidR="00231C6E" w:rsidRDefault="00231C6E">
      <w:pPr>
        <w:pStyle w:val="a5"/>
        <w:spacing w:line="237" w:lineRule="auto"/>
        <w:sectPr w:rsidR="00231C6E" w:rsidSect="006C6F5F">
          <w:pgSz w:w="11910" w:h="16390"/>
          <w:pgMar w:top="1060" w:right="227" w:bottom="0" w:left="566" w:header="720" w:footer="720" w:gutter="0"/>
          <w:cols w:space="720"/>
        </w:sectPr>
      </w:pPr>
    </w:p>
    <w:p w:rsidR="00231C6E" w:rsidRDefault="00FC4929">
      <w:pPr>
        <w:pStyle w:val="a5"/>
        <w:spacing w:before="62" w:line="242" w:lineRule="auto"/>
        <w:ind w:right="846" w:firstLine="480"/>
        <w:jc w:val="left"/>
      </w:pPr>
      <w:r>
        <w:lastRenderedPageBreak/>
        <w:t>иметь</w:t>
      </w:r>
      <w:r>
        <w:rPr>
          <w:spacing w:val="-15"/>
        </w:rPr>
        <w:t xml:space="preserve"> </w:t>
      </w:r>
      <w:r>
        <w:t>представление</w:t>
      </w:r>
      <w:r>
        <w:rPr>
          <w:spacing w:val="-15"/>
        </w:rPr>
        <w:t xml:space="preserve"> </w:t>
      </w:r>
      <w:r>
        <w:t>о</w:t>
      </w:r>
      <w:r>
        <w:rPr>
          <w:spacing w:val="-15"/>
        </w:rPr>
        <w:t xml:space="preserve"> </w:t>
      </w:r>
      <w:r>
        <w:t>правилах</w:t>
      </w:r>
      <w:r>
        <w:rPr>
          <w:spacing w:val="-15"/>
        </w:rPr>
        <w:t xml:space="preserve"> </w:t>
      </w:r>
      <w:r>
        <w:t>поведения</w:t>
      </w:r>
      <w:r>
        <w:rPr>
          <w:spacing w:val="-12"/>
        </w:rPr>
        <w:t xml:space="preserve"> </w:t>
      </w:r>
      <w:r>
        <w:t>при</w:t>
      </w:r>
      <w:r>
        <w:rPr>
          <w:spacing w:val="-15"/>
        </w:rPr>
        <w:t xml:space="preserve"> </w:t>
      </w:r>
      <w:r>
        <w:t>угрозе</w:t>
      </w:r>
      <w:r>
        <w:rPr>
          <w:spacing w:val="-15"/>
        </w:rPr>
        <w:t xml:space="preserve"> </w:t>
      </w:r>
      <w:r>
        <w:t>или</w:t>
      </w:r>
      <w:r>
        <w:rPr>
          <w:spacing w:val="-15"/>
        </w:rPr>
        <w:t xml:space="preserve"> </w:t>
      </w:r>
      <w:r>
        <w:t>в</w:t>
      </w:r>
      <w:r>
        <w:rPr>
          <w:spacing w:val="-15"/>
        </w:rPr>
        <w:t xml:space="preserve"> </w:t>
      </w:r>
      <w:r>
        <w:t>случае</w:t>
      </w:r>
      <w:r>
        <w:rPr>
          <w:spacing w:val="-13"/>
        </w:rPr>
        <w:t xml:space="preserve"> </w:t>
      </w:r>
      <w:r>
        <w:t>террористического акта в общественном месте.</w:t>
      </w:r>
    </w:p>
    <w:p w:rsidR="00231C6E" w:rsidRDefault="00FC4929">
      <w:pPr>
        <w:pStyle w:val="a5"/>
        <w:spacing w:line="242" w:lineRule="auto"/>
        <w:ind w:right="846" w:firstLine="480"/>
        <w:jc w:val="left"/>
      </w:pPr>
      <w:r>
        <w:t>127_1.4.5.3.7.</w:t>
      </w:r>
      <w:r>
        <w:rPr>
          <w:spacing w:val="40"/>
        </w:rPr>
        <w:t xml:space="preserve"> </w:t>
      </w:r>
      <w:r>
        <w:t>Предметные</w:t>
      </w:r>
      <w:r>
        <w:rPr>
          <w:spacing w:val="40"/>
        </w:rPr>
        <w:t xml:space="preserve"> </w:t>
      </w:r>
      <w:r>
        <w:t>результаты</w:t>
      </w:r>
      <w:r>
        <w:rPr>
          <w:spacing w:val="40"/>
        </w:rPr>
        <w:t xml:space="preserve"> </w:t>
      </w:r>
      <w:r>
        <w:t>по</w:t>
      </w:r>
      <w:r>
        <w:rPr>
          <w:spacing w:val="40"/>
        </w:rPr>
        <w:t xml:space="preserve"> </w:t>
      </w:r>
      <w:r>
        <w:t>модулю</w:t>
      </w:r>
      <w:r>
        <w:rPr>
          <w:spacing w:val="40"/>
        </w:rPr>
        <w:t xml:space="preserve"> </w:t>
      </w:r>
      <w:r>
        <w:t>№</w:t>
      </w:r>
      <w:r>
        <w:rPr>
          <w:spacing w:val="40"/>
        </w:rPr>
        <w:t xml:space="preserve"> </w:t>
      </w:r>
      <w:r>
        <w:t>7</w:t>
      </w:r>
      <w:r>
        <w:rPr>
          <w:spacing w:val="39"/>
        </w:rPr>
        <w:t xml:space="preserve"> </w:t>
      </w:r>
      <w:r>
        <w:t>"Безопасность</w:t>
      </w:r>
      <w:r>
        <w:rPr>
          <w:spacing w:val="40"/>
        </w:rPr>
        <w:t xml:space="preserve"> </w:t>
      </w:r>
      <w:r>
        <w:t>в</w:t>
      </w:r>
      <w:r>
        <w:rPr>
          <w:spacing w:val="40"/>
        </w:rPr>
        <w:t xml:space="preserve"> </w:t>
      </w:r>
      <w:r>
        <w:t xml:space="preserve">природной </w:t>
      </w:r>
      <w:r>
        <w:rPr>
          <w:spacing w:val="-2"/>
        </w:rPr>
        <w:t>среде":</w:t>
      </w:r>
    </w:p>
    <w:p w:rsidR="00231C6E" w:rsidRDefault="00FC4929">
      <w:pPr>
        <w:pStyle w:val="a5"/>
        <w:spacing w:line="271" w:lineRule="exact"/>
        <w:ind w:left="1614"/>
        <w:jc w:val="left"/>
      </w:pPr>
      <w:r>
        <w:t>выделять</w:t>
      </w:r>
      <w:r>
        <w:rPr>
          <w:spacing w:val="-4"/>
        </w:rPr>
        <w:t xml:space="preserve"> </w:t>
      </w:r>
      <w:r>
        <w:t>и</w:t>
      </w:r>
      <w:r>
        <w:rPr>
          <w:spacing w:val="-5"/>
        </w:rPr>
        <w:t xml:space="preserve"> </w:t>
      </w:r>
      <w:r>
        <w:t>классифицировать</w:t>
      </w:r>
      <w:r>
        <w:rPr>
          <w:spacing w:val="-4"/>
        </w:rPr>
        <w:t xml:space="preserve"> </w:t>
      </w:r>
      <w:r>
        <w:t>источники</w:t>
      </w:r>
      <w:r>
        <w:rPr>
          <w:spacing w:val="-9"/>
        </w:rPr>
        <w:t xml:space="preserve"> </w:t>
      </w:r>
      <w:r>
        <w:t>опасности</w:t>
      </w:r>
      <w:r>
        <w:rPr>
          <w:spacing w:val="-4"/>
        </w:rPr>
        <w:t xml:space="preserve"> </w:t>
      </w:r>
      <w:r>
        <w:t>в</w:t>
      </w:r>
      <w:r>
        <w:rPr>
          <w:spacing w:val="-5"/>
        </w:rPr>
        <w:t xml:space="preserve"> </w:t>
      </w:r>
      <w:r>
        <w:t>природной</w:t>
      </w:r>
      <w:r>
        <w:rPr>
          <w:spacing w:val="-4"/>
        </w:rPr>
        <w:t xml:space="preserve"> </w:t>
      </w:r>
      <w:r>
        <w:rPr>
          <w:spacing w:val="-2"/>
        </w:rPr>
        <w:t>среде;</w:t>
      </w:r>
    </w:p>
    <w:p w:rsidR="00231C6E" w:rsidRDefault="00FC4929">
      <w:pPr>
        <w:pStyle w:val="a5"/>
        <w:spacing w:line="237" w:lineRule="auto"/>
        <w:ind w:right="846" w:firstLine="480"/>
        <w:jc w:val="left"/>
      </w:pPr>
      <w:r>
        <w:t>знать особенности безопасного поведения при нахождении в природной среде, в том числе в лесу, на водоёмах, в горах;</w:t>
      </w:r>
    </w:p>
    <w:p w:rsidR="00231C6E" w:rsidRDefault="00FC4929">
      <w:pPr>
        <w:pStyle w:val="a5"/>
        <w:spacing w:before="6" w:line="237" w:lineRule="auto"/>
        <w:ind w:firstLine="480"/>
        <w:jc w:val="left"/>
      </w:pPr>
      <w:r>
        <w:t>иметь представление</w:t>
      </w:r>
      <w:r>
        <w:rPr>
          <w:spacing w:val="-2"/>
        </w:rPr>
        <w:t xml:space="preserve"> </w:t>
      </w:r>
      <w:r>
        <w:t>о способах</w:t>
      </w:r>
      <w:r>
        <w:rPr>
          <w:spacing w:val="-1"/>
        </w:rPr>
        <w:t xml:space="preserve"> </w:t>
      </w:r>
      <w:r>
        <w:t>ориентирования на</w:t>
      </w:r>
      <w:r>
        <w:rPr>
          <w:spacing w:val="-2"/>
        </w:rPr>
        <w:t xml:space="preserve"> </w:t>
      </w:r>
      <w:r>
        <w:t>местности;</w:t>
      </w:r>
      <w:r>
        <w:rPr>
          <w:spacing w:val="-1"/>
        </w:rPr>
        <w:t xml:space="preserve"> </w:t>
      </w:r>
      <w:r>
        <w:t>знать разные</w:t>
      </w:r>
      <w:r>
        <w:rPr>
          <w:spacing w:val="-2"/>
        </w:rPr>
        <w:t xml:space="preserve"> </w:t>
      </w:r>
      <w:r>
        <w:t>способы ориентирования, сравнивать их особенности, выделять преимущества и недостатки;</w:t>
      </w:r>
    </w:p>
    <w:p w:rsidR="00231C6E" w:rsidRDefault="00FC4929">
      <w:pPr>
        <w:pStyle w:val="a5"/>
        <w:tabs>
          <w:tab w:val="left" w:pos="2361"/>
          <w:tab w:val="left" w:pos="3388"/>
          <w:tab w:val="left" w:pos="4841"/>
          <w:tab w:val="left" w:pos="6165"/>
          <w:tab w:val="left" w:pos="8246"/>
          <w:tab w:val="left" w:pos="9047"/>
          <w:tab w:val="left" w:pos="10371"/>
        </w:tabs>
        <w:spacing w:before="5" w:line="237" w:lineRule="auto"/>
        <w:ind w:right="851" w:firstLine="480"/>
        <w:jc w:val="left"/>
      </w:pPr>
      <w:r>
        <w:rPr>
          <w:spacing w:val="-2"/>
        </w:rPr>
        <w:t>знать</w:t>
      </w:r>
      <w:r>
        <w:tab/>
      </w:r>
      <w:r>
        <w:rPr>
          <w:spacing w:val="-2"/>
        </w:rPr>
        <w:t>правила</w:t>
      </w:r>
      <w:r>
        <w:tab/>
      </w:r>
      <w:r>
        <w:rPr>
          <w:spacing w:val="-2"/>
        </w:rPr>
        <w:t>безопасного</w:t>
      </w:r>
      <w:r>
        <w:tab/>
      </w:r>
      <w:r>
        <w:rPr>
          <w:spacing w:val="-2"/>
        </w:rPr>
        <w:t>поведения,</w:t>
      </w:r>
      <w:r>
        <w:tab/>
      </w:r>
      <w:r>
        <w:rPr>
          <w:spacing w:val="-2"/>
        </w:rPr>
        <w:t>минимизирующие</w:t>
      </w:r>
      <w:r>
        <w:tab/>
      </w:r>
      <w:r>
        <w:rPr>
          <w:spacing w:val="-2"/>
        </w:rPr>
        <w:t>риски</w:t>
      </w:r>
      <w:r>
        <w:tab/>
      </w:r>
      <w:r>
        <w:rPr>
          <w:spacing w:val="-2"/>
        </w:rPr>
        <w:t>потеряться</w:t>
      </w:r>
      <w:r>
        <w:tab/>
      </w:r>
      <w:r>
        <w:rPr>
          <w:spacing w:val="-10"/>
        </w:rPr>
        <w:t xml:space="preserve">в </w:t>
      </w:r>
      <w:r>
        <w:t>природной среде;</w:t>
      </w:r>
    </w:p>
    <w:p w:rsidR="00231C6E" w:rsidRDefault="00FC4929">
      <w:pPr>
        <w:pStyle w:val="a5"/>
        <w:spacing w:before="4" w:line="275" w:lineRule="exact"/>
        <w:ind w:left="1614"/>
        <w:jc w:val="left"/>
      </w:pPr>
      <w:r>
        <w:t>знать</w:t>
      </w:r>
      <w:r>
        <w:rPr>
          <w:spacing w:val="-7"/>
        </w:rPr>
        <w:t xml:space="preserve"> </w:t>
      </w:r>
      <w:r>
        <w:t>о</w:t>
      </w:r>
      <w:r>
        <w:rPr>
          <w:spacing w:val="-2"/>
        </w:rPr>
        <w:t xml:space="preserve"> </w:t>
      </w:r>
      <w:r>
        <w:t>порядке</w:t>
      </w:r>
      <w:r>
        <w:rPr>
          <w:spacing w:val="-3"/>
        </w:rPr>
        <w:t xml:space="preserve"> </w:t>
      </w:r>
      <w:r>
        <w:t>действий,</w:t>
      </w:r>
      <w:r>
        <w:rPr>
          <w:spacing w:val="-4"/>
        </w:rPr>
        <w:t xml:space="preserve"> </w:t>
      </w:r>
      <w:r>
        <w:t>если</w:t>
      </w:r>
      <w:r>
        <w:rPr>
          <w:spacing w:val="-1"/>
        </w:rPr>
        <w:t xml:space="preserve"> </w:t>
      </w:r>
      <w:r>
        <w:t>человек</w:t>
      </w:r>
      <w:r>
        <w:rPr>
          <w:spacing w:val="-4"/>
        </w:rPr>
        <w:t xml:space="preserve"> </w:t>
      </w:r>
      <w:r>
        <w:t>потерялся</w:t>
      </w:r>
      <w:r>
        <w:rPr>
          <w:spacing w:val="-2"/>
        </w:rPr>
        <w:t xml:space="preserve"> </w:t>
      </w:r>
      <w:r>
        <w:t>в</w:t>
      </w:r>
      <w:r>
        <w:rPr>
          <w:spacing w:val="-5"/>
        </w:rPr>
        <w:t xml:space="preserve"> </w:t>
      </w:r>
      <w:r>
        <w:t xml:space="preserve">природной </w:t>
      </w:r>
      <w:r>
        <w:rPr>
          <w:spacing w:val="-2"/>
        </w:rPr>
        <w:t>среде;</w:t>
      </w:r>
    </w:p>
    <w:p w:rsidR="00231C6E" w:rsidRDefault="00FC4929">
      <w:pPr>
        <w:pStyle w:val="a5"/>
        <w:spacing w:line="242" w:lineRule="auto"/>
        <w:ind w:right="854" w:firstLine="480"/>
      </w:pPr>
      <w:r>
        <w:t>иметь</w:t>
      </w:r>
      <w:r>
        <w:rPr>
          <w:spacing w:val="-11"/>
        </w:rPr>
        <w:t xml:space="preserve"> </w:t>
      </w:r>
      <w:r>
        <w:t>представление</w:t>
      </w:r>
      <w:r>
        <w:rPr>
          <w:spacing w:val="-12"/>
        </w:rPr>
        <w:t xml:space="preserve"> </w:t>
      </w:r>
      <w:r>
        <w:t>об</w:t>
      </w:r>
      <w:r>
        <w:rPr>
          <w:spacing w:val="-15"/>
        </w:rPr>
        <w:t xml:space="preserve"> </w:t>
      </w:r>
      <w:r>
        <w:t>основных</w:t>
      </w:r>
      <w:r>
        <w:rPr>
          <w:spacing w:val="-11"/>
        </w:rPr>
        <w:t xml:space="preserve"> </w:t>
      </w:r>
      <w:r>
        <w:t>источниках</w:t>
      </w:r>
      <w:r>
        <w:rPr>
          <w:spacing w:val="-15"/>
        </w:rPr>
        <w:t xml:space="preserve"> </w:t>
      </w:r>
      <w:r>
        <w:t>опасности</w:t>
      </w:r>
      <w:r>
        <w:rPr>
          <w:spacing w:val="-9"/>
        </w:rPr>
        <w:t xml:space="preserve"> </w:t>
      </w:r>
      <w:r>
        <w:t>при</w:t>
      </w:r>
      <w:r>
        <w:rPr>
          <w:spacing w:val="-10"/>
        </w:rPr>
        <w:t xml:space="preserve"> </w:t>
      </w:r>
      <w:r>
        <w:t>автономном</w:t>
      </w:r>
      <w:r>
        <w:rPr>
          <w:spacing w:val="-9"/>
        </w:rPr>
        <w:t xml:space="preserve"> </w:t>
      </w:r>
      <w:r>
        <w:t>нахождении в природной среде, способах подачи сигнала о помощи;</w:t>
      </w:r>
    </w:p>
    <w:p w:rsidR="00231C6E" w:rsidRDefault="00FC4929">
      <w:pPr>
        <w:pStyle w:val="a5"/>
        <w:ind w:right="845" w:firstLine="480"/>
      </w:pPr>
      <w: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w:t>
      </w:r>
      <w:r>
        <w:rPr>
          <w:spacing w:val="-2"/>
        </w:rPr>
        <w:t>животными;</w:t>
      </w:r>
    </w:p>
    <w:p w:rsidR="00231C6E" w:rsidRDefault="00FC4929">
      <w:pPr>
        <w:pStyle w:val="a5"/>
        <w:spacing w:line="237" w:lineRule="auto"/>
        <w:ind w:right="852" w:firstLine="480"/>
      </w:pPr>
      <w:r>
        <w:t>иметь навыки первой помощи при перегреве, переохлаждении, отморожении, навыки транспортировки пострадавших;</w:t>
      </w:r>
    </w:p>
    <w:p w:rsidR="00231C6E" w:rsidRDefault="00FC4929">
      <w:pPr>
        <w:pStyle w:val="a5"/>
        <w:spacing w:before="2" w:line="275" w:lineRule="exact"/>
        <w:ind w:left="1614"/>
      </w:pPr>
      <w:r>
        <w:t>называть</w:t>
      </w:r>
      <w:r>
        <w:rPr>
          <w:spacing w:val="-8"/>
        </w:rPr>
        <w:t xml:space="preserve"> </w:t>
      </w:r>
      <w:r>
        <w:t>и</w:t>
      </w:r>
      <w:r>
        <w:rPr>
          <w:spacing w:val="-7"/>
        </w:rPr>
        <w:t xml:space="preserve"> </w:t>
      </w:r>
      <w:r>
        <w:t>характеризовать</w:t>
      </w:r>
      <w:r>
        <w:rPr>
          <w:spacing w:val="-5"/>
        </w:rPr>
        <w:t xml:space="preserve"> </w:t>
      </w:r>
      <w:r>
        <w:t>природные</w:t>
      </w:r>
      <w:r>
        <w:rPr>
          <w:spacing w:val="-4"/>
        </w:rPr>
        <w:t xml:space="preserve"> </w:t>
      </w:r>
      <w:r>
        <w:t>чрезвычайные</w:t>
      </w:r>
      <w:r>
        <w:rPr>
          <w:spacing w:val="-3"/>
        </w:rPr>
        <w:t xml:space="preserve"> </w:t>
      </w:r>
      <w:r>
        <w:rPr>
          <w:spacing w:val="-2"/>
        </w:rPr>
        <w:t>ситуации;</w:t>
      </w:r>
    </w:p>
    <w:p w:rsidR="00231C6E" w:rsidRDefault="00FC4929">
      <w:pPr>
        <w:pStyle w:val="a5"/>
        <w:ind w:right="854" w:firstLine="480"/>
      </w:pPr>
      <w:r>
        <w:t xml:space="preserve">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w:t>
      </w:r>
      <w:r>
        <w:rPr>
          <w:spacing w:val="-2"/>
        </w:rPr>
        <w:t>природе;</w:t>
      </w:r>
    </w:p>
    <w:p w:rsidR="00231C6E" w:rsidRDefault="00FC4929">
      <w:pPr>
        <w:pStyle w:val="a5"/>
        <w:spacing w:before="2"/>
        <w:ind w:right="845" w:firstLine="480"/>
      </w:pPr>
      <w:r>
        <w:t>раскрывать применение</w:t>
      </w:r>
      <w:r>
        <w:rPr>
          <w:spacing w:val="-3"/>
        </w:rPr>
        <w:t xml:space="preserve"> </w:t>
      </w:r>
      <w:r>
        <w:t>принципов безопасного поведения</w:t>
      </w:r>
      <w:r>
        <w:rPr>
          <w:spacing w:val="-2"/>
        </w:rPr>
        <w:t xml:space="preserve"> </w:t>
      </w:r>
      <w:r>
        <w:t>(предвидеть</w:t>
      </w:r>
      <w:r>
        <w:rPr>
          <w:spacing w:val="-5"/>
        </w:rPr>
        <w:t xml:space="preserve"> </w:t>
      </w:r>
      <w:r>
        <w:t>опасность;</w:t>
      </w:r>
      <w:r>
        <w:rPr>
          <w:spacing w:val="-2"/>
        </w:rPr>
        <w:t xml:space="preserve"> </w:t>
      </w:r>
      <w:r>
        <w:t>по возможности избежать ее;</w:t>
      </w:r>
      <w:r>
        <w:rPr>
          <w:spacing w:val="-2"/>
        </w:rPr>
        <w:t xml:space="preserve"> </w:t>
      </w:r>
      <w:r>
        <w:t>при необходимости действовать) для природных</w:t>
      </w:r>
      <w:r>
        <w:rPr>
          <w:spacing w:val="-2"/>
        </w:rPr>
        <w:t xml:space="preserve"> </w:t>
      </w:r>
      <w:r>
        <w:t xml:space="preserve">чрезвычайных </w:t>
      </w:r>
      <w:r>
        <w:rPr>
          <w:spacing w:val="-2"/>
        </w:rPr>
        <w:t>ситуаций;</w:t>
      </w:r>
    </w:p>
    <w:p w:rsidR="00231C6E" w:rsidRDefault="00FC4929">
      <w:pPr>
        <w:pStyle w:val="a5"/>
        <w:spacing w:line="274" w:lineRule="exact"/>
        <w:ind w:left="1614"/>
      </w:pPr>
      <w:r>
        <w:t>указывать</w:t>
      </w:r>
      <w:r>
        <w:rPr>
          <w:spacing w:val="-6"/>
        </w:rPr>
        <w:t xml:space="preserve"> </w:t>
      </w:r>
      <w:r>
        <w:t>причины</w:t>
      </w:r>
      <w:r>
        <w:rPr>
          <w:spacing w:val="-3"/>
        </w:rPr>
        <w:t xml:space="preserve"> </w:t>
      </w:r>
      <w:r>
        <w:t>и</w:t>
      </w:r>
      <w:r>
        <w:rPr>
          <w:spacing w:val="-8"/>
        </w:rPr>
        <w:t xml:space="preserve"> </w:t>
      </w:r>
      <w:r>
        <w:t>признаки</w:t>
      </w:r>
      <w:r>
        <w:rPr>
          <w:spacing w:val="-3"/>
        </w:rPr>
        <w:t xml:space="preserve"> </w:t>
      </w:r>
      <w:r>
        <w:t>возникновения</w:t>
      </w:r>
      <w:r>
        <w:rPr>
          <w:spacing w:val="-9"/>
        </w:rPr>
        <w:t xml:space="preserve"> </w:t>
      </w:r>
      <w:r>
        <w:t>природных</w:t>
      </w:r>
      <w:r>
        <w:rPr>
          <w:spacing w:val="-8"/>
        </w:rPr>
        <w:t xml:space="preserve"> </w:t>
      </w:r>
      <w:r>
        <w:rPr>
          <w:spacing w:val="-2"/>
        </w:rPr>
        <w:t>пожаров;</w:t>
      </w:r>
    </w:p>
    <w:p w:rsidR="00231C6E" w:rsidRDefault="00FC4929">
      <w:pPr>
        <w:pStyle w:val="a5"/>
        <w:spacing w:before="4" w:line="237" w:lineRule="auto"/>
        <w:ind w:left="1614" w:right="845"/>
      </w:pPr>
      <w:r>
        <w:t>понимать влияние поведения человека на риски возникновения природных пожаров; иметь</w:t>
      </w:r>
      <w:r>
        <w:rPr>
          <w:spacing w:val="-9"/>
        </w:rPr>
        <w:t xml:space="preserve"> </w:t>
      </w:r>
      <w:r>
        <w:t>представление</w:t>
      </w:r>
      <w:r>
        <w:rPr>
          <w:spacing w:val="-12"/>
        </w:rPr>
        <w:t xml:space="preserve"> </w:t>
      </w:r>
      <w:r>
        <w:t>о</w:t>
      </w:r>
      <w:r>
        <w:rPr>
          <w:spacing w:val="-2"/>
        </w:rPr>
        <w:t xml:space="preserve"> </w:t>
      </w:r>
      <w:r>
        <w:t>безопасных</w:t>
      </w:r>
      <w:r>
        <w:rPr>
          <w:spacing w:val="-11"/>
        </w:rPr>
        <w:t xml:space="preserve"> </w:t>
      </w:r>
      <w:r>
        <w:t>действиях</w:t>
      </w:r>
      <w:r>
        <w:rPr>
          <w:spacing w:val="-11"/>
        </w:rPr>
        <w:t xml:space="preserve"> </w:t>
      </w:r>
      <w:r>
        <w:t>при</w:t>
      </w:r>
      <w:r>
        <w:rPr>
          <w:spacing w:val="-6"/>
        </w:rPr>
        <w:t xml:space="preserve"> </w:t>
      </w:r>
      <w:r>
        <w:t>угрозе</w:t>
      </w:r>
      <w:r>
        <w:rPr>
          <w:spacing w:val="-8"/>
        </w:rPr>
        <w:t xml:space="preserve"> </w:t>
      </w:r>
      <w:r>
        <w:t>и</w:t>
      </w:r>
      <w:r>
        <w:rPr>
          <w:spacing w:val="-10"/>
        </w:rPr>
        <w:t xml:space="preserve"> </w:t>
      </w:r>
      <w:r>
        <w:t>возникновении</w:t>
      </w:r>
      <w:r>
        <w:rPr>
          <w:spacing w:val="-10"/>
        </w:rPr>
        <w:t xml:space="preserve"> </w:t>
      </w:r>
      <w:r>
        <w:t>природного</w:t>
      </w:r>
    </w:p>
    <w:p w:rsidR="00231C6E" w:rsidRDefault="00FC4929">
      <w:pPr>
        <w:pStyle w:val="a5"/>
        <w:spacing w:before="4" w:line="275" w:lineRule="exact"/>
        <w:jc w:val="left"/>
      </w:pPr>
      <w:r>
        <w:rPr>
          <w:spacing w:val="-2"/>
        </w:rPr>
        <w:t>пожара;</w:t>
      </w:r>
    </w:p>
    <w:p w:rsidR="00231C6E" w:rsidRDefault="00FC4929">
      <w:pPr>
        <w:pStyle w:val="a5"/>
        <w:spacing w:line="242" w:lineRule="auto"/>
        <w:ind w:right="855" w:firstLine="480"/>
      </w:pPr>
      <w:r>
        <w:t>называть</w:t>
      </w:r>
      <w:r>
        <w:rPr>
          <w:spacing w:val="-14"/>
        </w:rPr>
        <w:t xml:space="preserve"> </w:t>
      </w:r>
      <w:r>
        <w:t>и</w:t>
      </w:r>
      <w:r>
        <w:rPr>
          <w:spacing w:val="-13"/>
        </w:rPr>
        <w:t xml:space="preserve"> </w:t>
      </w:r>
      <w:r>
        <w:t>характеризовать</w:t>
      </w:r>
      <w:r>
        <w:rPr>
          <w:spacing w:val="-12"/>
        </w:rPr>
        <w:t xml:space="preserve"> </w:t>
      </w:r>
      <w:r>
        <w:t>природные</w:t>
      </w:r>
      <w:r>
        <w:rPr>
          <w:spacing w:val="-10"/>
        </w:rPr>
        <w:t xml:space="preserve"> </w:t>
      </w:r>
      <w:r>
        <w:t>чрезвычайные</w:t>
      </w:r>
      <w:r>
        <w:rPr>
          <w:spacing w:val="-10"/>
        </w:rPr>
        <w:t xml:space="preserve"> </w:t>
      </w:r>
      <w:r>
        <w:t>ситуации,</w:t>
      </w:r>
      <w:r>
        <w:rPr>
          <w:spacing w:val="-7"/>
        </w:rPr>
        <w:t xml:space="preserve"> </w:t>
      </w:r>
      <w:r>
        <w:t>вызванные</w:t>
      </w:r>
      <w:r>
        <w:rPr>
          <w:spacing w:val="-15"/>
        </w:rPr>
        <w:t xml:space="preserve"> </w:t>
      </w:r>
      <w:r>
        <w:t>опасными геологическими явлениями и процессами;</w:t>
      </w:r>
    </w:p>
    <w:p w:rsidR="00231C6E" w:rsidRDefault="00FC4929">
      <w:pPr>
        <w:pStyle w:val="a5"/>
        <w:ind w:right="851" w:firstLine="480"/>
      </w:pPr>
      <w: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w:t>
      </w:r>
      <w:r>
        <w:rPr>
          <w:spacing w:val="-2"/>
        </w:rPr>
        <w:t>процессами;</w:t>
      </w:r>
    </w:p>
    <w:p w:rsidR="00231C6E" w:rsidRDefault="00FC4929">
      <w:pPr>
        <w:pStyle w:val="a5"/>
        <w:spacing w:line="237" w:lineRule="auto"/>
        <w:ind w:right="848" w:firstLine="480"/>
      </w:pPr>
      <w:r>
        <w:t>иметь</w:t>
      </w:r>
      <w:r>
        <w:rPr>
          <w:spacing w:val="-15"/>
        </w:rPr>
        <w:t xml:space="preserve"> </w:t>
      </w:r>
      <w:r>
        <w:t>представление</w:t>
      </w:r>
      <w:r>
        <w:rPr>
          <w:spacing w:val="-15"/>
        </w:rPr>
        <w:t xml:space="preserve"> </w:t>
      </w:r>
      <w:r>
        <w:t>о</w:t>
      </w:r>
      <w:r>
        <w:rPr>
          <w:spacing w:val="-15"/>
        </w:rPr>
        <w:t xml:space="preserve"> </w:t>
      </w:r>
      <w:r>
        <w:t>правилах</w:t>
      </w:r>
      <w:r>
        <w:rPr>
          <w:spacing w:val="-15"/>
        </w:rPr>
        <w:t xml:space="preserve"> </w:t>
      </w:r>
      <w:r>
        <w:t>безопасного</w:t>
      </w:r>
      <w:r>
        <w:rPr>
          <w:spacing w:val="-15"/>
        </w:rPr>
        <w:t xml:space="preserve"> </w:t>
      </w:r>
      <w:r>
        <w:t>поведения</w:t>
      </w:r>
      <w:r>
        <w:rPr>
          <w:spacing w:val="-15"/>
        </w:rPr>
        <w:t xml:space="preserve"> </w:t>
      </w:r>
      <w:r>
        <w:t>при</w:t>
      </w:r>
      <w:r>
        <w:rPr>
          <w:spacing w:val="-15"/>
        </w:rPr>
        <w:t xml:space="preserve"> </w:t>
      </w:r>
      <w:r>
        <w:t>природных</w:t>
      </w:r>
      <w:r>
        <w:rPr>
          <w:spacing w:val="-15"/>
        </w:rPr>
        <w:t xml:space="preserve"> </w:t>
      </w:r>
      <w:r>
        <w:t>чрезвычайных ситуациях, вызванных опасными геологическими явлениями и процессами;</w:t>
      </w:r>
    </w:p>
    <w:p w:rsidR="00231C6E" w:rsidRDefault="00FC4929">
      <w:pPr>
        <w:pStyle w:val="a5"/>
        <w:spacing w:before="2"/>
        <w:ind w:right="840" w:firstLine="480"/>
      </w:pPr>
      <w: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 ориентированного поведения;</w:t>
      </w:r>
    </w:p>
    <w:p w:rsidR="00231C6E" w:rsidRDefault="00FC4929">
      <w:pPr>
        <w:pStyle w:val="a5"/>
        <w:spacing w:line="242" w:lineRule="auto"/>
        <w:ind w:right="855" w:firstLine="480"/>
      </w:pPr>
      <w:r>
        <w:t>называть</w:t>
      </w:r>
      <w:r>
        <w:rPr>
          <w:spacing w:val="-14"/>
        </w:rPr>
        <w:t xml:space="preserve"> </w:t>
      </w:r>
      <w:r>
        <w:t>и</w:t>
      </w:r>
      <w:r>
        <w:rPr>
          <w:spacing w:val="-13"/>
        </w:rPr>
        <w:t xml:space="preserve"> </w:t>
      </w:r>
      <w:r>
        <w:t>характеризовать</w:t>
      </w:r>
      <w:r>
        <w:rPr>
          <w:spacing w:val="-12"/>
        </w:rPr>
        <w:t xml:space="preserve"> </w:t>
      </w:r>
      <w:r>
        <w:t>природные</w:t>
      </w:r>
      <w:r>
        <w:rPr>
          <w:spacing w:val="-10"/>
        </w:rPr>
        <w:t xml:space="preserve"> </w:t>
      </w:r>
      <w:r>
        <w:t>чрезвычайные</w:t>
      </w:r>
      <w:r>
        <w:rPr>
          <w:spacing w:val="-10"/>
        </w:rPr>
        <w:t xml:space="preserve"> </w:t>
      </w:r>
      <w:r>
        <w:t>ситуации,</w:t>
      </w:r>
      <w:r>
        <w:rPr>
          <w:spacing w:val="-7"/>
        </w:rPr>
        <w:t xml:space="preserve"> </w:t>
      </w:r>
      <w:r>
        <w:t>вызванные</w:t>
      </w:r>
      <w:r>
        <w:rPr>
          <w:spacing w:val="-15"/>
        </w:rPr>
        <w:t xml:space="preserve"> </w:t>
      </w:r>
      <w:r>
        <w:t>опасными гидрологическими явлениями и процессами;</w:t>
      </w:r>
    </w:p>
    <w:p w:rsidR="00231C6E" w:rsidRDefault="00FC4929">
      <w:pPr>
        <w:pStyle w:val="a5"/>
        <w:ind w:right="850" w:firstLine="480"/>
      </w:pPr>
      <w:r>
        <w:t>раскрывать возможности прогнозирования, предупреждения, смягчения последствий природных</w:t>
      </w:r>
      <w:r>
        <w:rPr>
          <w:spacing w:val="-8"/>
        </w:rPr>
        <w:t xml:space="preserve"> </w:t>
      </w:r>
      <w:r>
        <w:t>чрезвычайных</w:t>
      </w:r>
      <w:r>
        <w:rPr>
          <w:spacing w:val="-8"/>
        </w:rPr>
        <w:t xml:space="preserve"> </w:t>
      </w:r>
      <w:r>
        <w:t>ситуаций,</w:t>
      </w:r>
      <w:r>
        <w:rPr>
          <w:spacing w:val="-6"/>
        </w:rPr>
        <w:t xml:space="preserve"> </w:t>
      </w:r>
      <w:r>
        <w:t>вызванных</w:t>
      </w:r>
      <w:r>
        <w:rPr>
          <w:spacing w:val="-8"/>
        </w:rPr>
        <w:t xml:space="preserve"> </w:t>
      </w:r>
      <w:r>
        <w:t>опасными</w:t>
      </w:r>
      <w:r>
        <w:rPr>
          <w:spacing w:val="-7"/>
        </w:rPr>
        <w:t xml:space="preserve"> </w:t>
      </w:r>
      <w:r>
        <w:t>гидрологическими</w:t>
      </w:r>
      <w:r>
        <w:rPr>
          <w:spacing w:val="-2"/>
        </w:rPr>
        <w:t xml:space="preserve"> </w:t>
      </w:r>
      <w:r>
        <w:t>явлениями</w:t>
      </w:r>
      <w:r>
        <w:rPr>
          <w:spacing w:val="-7"/>
        </w:rPr>
        <w:t xml:space="preserve"> </w:t>
      </w:r>
      <w:r>
        <w:t xml:space="preserve">и </w:t>
      </w:r>
      <w:r>
        <w:rPr>
          <w:spacing w:val="-2"/>
        </w:rPr>
        <w:t>процессами;</w:t>
      </w:r>
    </w:p>
    <w:p w:rsidR="00231C6E" w:rsidRDefault="00FC4929">
      <w:pPr>
        <w:pStyle w:val="a5"/>
        <w:spacing w:line="237" w:lineRule="auto"/>
        <w:ind w:right="848" w:firstLine="480"/>
      </w:pPr>
      <w:r>
        <w:t>иметь</w:t>
      </w:r>
      <w:r>
        <w:rPr>
          <w:spacing w:val="-15"/>
        </w:rPr>
        <w:t xml:space="preserve"> </w:t>
      </w:r>
      <w:r>
        <w:t>представление</w:t>
      </w:r>
      <w:r>
        <w:rPr>
          <w:spacing w:val="-15"/>
        </w:rPr>
        <w:t xml:space="preserve"> </w:t>
      </w:r>
      <w:r>
        <w:t>о</w:t>
      </w:r>
      <w:r>
        <w:rPr>
          <w:spacing w:val="-15"/>
        </w:rPr>
        <w:t xml:space="preserve"> </w:t>
      </w:r>
      <w:r>
        <w:t>правилах</w:t>
      </w:r>
      <w:r>
        <w:rPr>
          <w:spacing w:val="-15"/>
        </w:rPr>
        <w:t xml:space="preserve"> </w:t>
      </w:r>
      <w:r>
        <w:t>безопасного</w:t>
      </w:r>
      <w:r>
        <w:rPr>
          <w:spacing w:val="-15"/>
        </w:rPr>
        <w:t xml:space="preserve"> </w:t>
      </w:r>
      <w:r>
        <w:t>поведения</w:t>
      </w:r>
      <w:r>
        <w:rPr>
          <w:spacing w:val="-15"/>
        </w:rPr>
        <w:t xml:space="preserve"> </w:t>
      </w:r>
      <w:r>
        <w:t>при</w:t>
      </w:r>
      <w:r>
        <w:rPr>
          <w:spacing w:val="-15"/>
        </w:rPr>
        <w:t xml:space="preserve"> </w:t>
      </w:r>
      <w:r>
        <w:t>природных</w:t>
      </w:r>
      <w:r>
        <w:rPr>
          <w:spacing w:val="-15"/>
        </w:rPr>
        <w:t xml:space="preserve"> </w:t>
      </w:r>
      <w:r>
        <w:t>чрезвычайных ситуациях, вызванных опасными гидрологическими явлениями и процессами;</w:t>
      </w:r>
    </w:p>
    <w:p w:rsidR="00231C6E" w:rsidRDefault="00FC4929">
      <w:pPr>
        <w:pStyle w:val="a5"/>
        <w:spacing w:before="1"/>
        <w:ind w:right="844" w:firstLine="480"/>
      </w:pPr>
      <w:r>
        <w:t xml:space="preserve">оценивать риски природных чрезвычайных ситуаций, вызванных опасными </w:t>
      </w:r>
      <w:r>
        <w:lastRenderedPageBreak/>
        <w:t>гидрологическими</w:t>
      </w:r>
      <w:r>
        <w:rPr>
          <w:spacing w:val="-5"/>
        </w:rPr>
        <w:t xml:space="preserve"> </w:t>
      </w:r>
      <w:r>
        <w:t>явлениями</w:t>
      </w:r>
      <w:r>
        <w:rPr>
          <w:spacing w:val="-10"/>
        </w:rPr>
        <w:t xml:space="preserve"> </w:t>
      </w:r>
      <w:r>
        <w:t>и</w:t>
      </w:r>
      <w:r>
        <w:rPr>
          <w:spacing w:val="-5"/>
        </w:rPr>
        <w:t xml:space="preserve"> </w:t>
      </w:r>
      <w:r>
        <w:t>процессами,</w:t>
      </w:r>
      <w:r>
        <w:rPr>
          <w:spacing w:val="-4"/>
        </w:rPr>
        <w:t xml:space="preserve"> </w:t>
      </w:r>
      <w:r>
        <w:t>для</w:t>
      </w:r>
      <w:r>
        <w:rPr>
          <w:spacing w:val="-2"/>
        </w:rPr>
        <w:t xml:space="preserve"> </w:t>
      </w:r>
      <w:r>
        <w:t>своего</w:t>
      </w:r>
      <w:r>
        <w:rPr>
          <w:spacing w:val="-2"/>
        </w:rPr>
        <w:t xml:space="preserve"> </w:t>
      </w:r>
      <w:r>
        <w:t>региона,</w:t>
      </w:r>
      <w:r>
        <w:rPr>
          <w:spacing w:val="-8"/>
        </w:rPr>
        <w:t xml:space="preserve"> </w:t>
      </w:r>
      <w:r>
        <w:t>приводить</w:t>
      </w:r>
      <w:r>
        <w:rPr>
          <w:spacing w:val="-9"/>
        </w:rPr>
        <w:t xml:space="preserve"> </w:t>
      </w:r>
      <w:r>
        <w:t>примеры</w:t>
      </w:r>
      <w:r>
        <w:rPr>
          <w:spacing w:val="-4"/>
        </w:rPr>
        <w:t xml:space="preserve"> </w:t>
      </w:r>
      <w:r>
        <w:t>риск- ориентированного поведения;</w:t>
      </w:r>
    </w:p>
    <w:p w:rsidR="00231C6E" w:rsidRDefault="00FC4929">
      <w:pPr>
        <w:pStyle w:val="a5"/>
        <w:spacing w:line="242" w:lineRule="auto"/>
        <w:ind w:right="852" w:firstLine="480"/>
      </w:pPr>
      <w:r>
        <w:t>называть</w:t>
      </w:r>
      <w:r>
        <w:rPr>
          <w:spacing w:val="-13"/>
        </w:rPr>
        <w:t xml:space="preserve"> </w:t>
      </w:r>
      <w:r>
        <w:t>и</w:t>
      </w:r>
      <w:r>
        <w:rPr>
          <w:spacing w:val="-12"/>
        </w:rPr>
        <w:t xml:space="preserve"> </w:t>
      </w:r>
      <w:r>
        <w:t>характеризовать</w:t>
      </w:r>
      <w:r>
        <w:rPr>
          <w:spacing w:val="-11"/>
        </w:rPr>
        <w:t xml:space="preserve"> </w:t>
      </w:r>
      <w:r>
        <w:t>природные</w:t>
      </w:r>
      <w:r>
        <w:rPr>
          <w:spacing w:val="-9"/>
        </w:rPr>
        <w:t xml:space="preserve"> </w:t>
      </w:r>
      <w:r>
        <w:t>чрезвычайные</w:t>
      </w:r>
      <w:r>
        <w:rPr>
          <w:spacing w:val="-9"/>
        </w:rPr>
        <w:t xml:space="preserve"> </w:t>
      </w:r>
      <w:r>
        <w:t>ситуации,</w:t>
      </w:r>
      <w:r>
        <w:rPr>
          <w:spacing w:val="-7"/>
        </w:rPr>
        <w:t xml:space="preserve"> </w:t>
      </w:r>
      <w:r>
        <w:t>вызванные</w:t>
      </w:r>
      <w:r>
        <w:rPr>
          <w:spacing w:val="-15"/>
        </w:rPr>
        <w:t xml:space="preserve"> </w:t>
      </w:r>
      <w:r>
        <w:t>опасными метеорологическими явлениями и процессами;</w:t>
      </w:r>
    </w:p>
    <w:p w:rsidR="00231C6E" w:rsidRDefault="00231C6E">
      <w:pPr>
        <w:pStyle w:val="a5"/>
        <w:spacing w:line="242" w:lineRule="auto"/>
        <w:sectPr w:rsidR="00231C6E" w:rsidSect="006C6F5F">
          <w:pgSz w:w="11910" w:h="16390"/>
          <w:pgMar w:top="1060" w:right="227" w:bottom="280" w:left="566" w:header="720" w:footer="720" w:gutter="0"/>
          <w:cols w:space="720"/>
        </w:sectPr>
      </w:pPr>
    </w:p>
    <w:p w:rsidR="00231C6E" w:rsidRDefault="00FC4929">
      <w:pPr>
        <w:pStyle w:val="a5"/>
        <w:spacing w:before="62"/>
        <w:ind w:right="839" w:firstLine="480"/>
      </w:pPr>
      <w:r>
        <w:lastRenderedPageBreak/>
        <w:t>раскрывать возможности прогнозирования, предупреждения, смягчения последствий природных</w:t>
      </w:r>
      <w:r>
        <w:rPr>
          <w:spacing w:val="-15"/>
        </w:rPr>
        <w:t xml:space="preserve"> </w:t>
      </w:r>
      <w:r>
        <w:t>чрезвычайных</w:t>
      </w:r>
      <w:r>
        <w:rPr>
          <w:spacing w:val="-15"/>
        </w:rPr>
        <w:t xml:space="preserve"> </w:t>
      </w:r>
      <w:r>
        <w:t>ситуаций,</w:t>
      </w:r>
      <w:r>
        <w:rPr>
          <w:spacing w:val="-10"/>
        </w:rPr>
        <w:t xml:space="preserve"> </w:t>
      </w:r>
      <w:r>
        <w:t>вызванных</w:t>
      </w:r>
      <w:r>
        <w:rPr>
          <w:spacing w:val="-15"/>
        </w:rPr>
        <w:t xml:space="preserve"> </w:t>
      </w:r>
      <w:r>
        <w:t>опасными</w:t>
      </w:r>
      <w:r>
        <w:rPr>
          <w:spacing w:val="-15"/>
        </w:rPr>
        <w:t xml:space="preserve"> </w:t>
      </w:r>
      <w:r>
        <w:t>метеорологическими</w:t>
      </w:r>
      <w:r>
        <w:rPr>
          <w:spacing w:val="-14"/>
        </w:rPr>
        <w:t xml:space="preserve"> </w:t>
      </w:r>
      <w:r>
        <w:t>явлениями и процессами;</w:t>
      </w:r>
    </w:p>
    <w:p w:rsidR="00231C6E" w:rsidRDefault="00FC4929">
      <w:pPr>
        <w:pStyle w:val="a5"/>
        <w:spacing w:before="5" w:line="237" w:lineRule="auto"/>
        <w:ind w:right="862" w:firstLine="480"/>
      </w:pPr>
      <w:r>
        <w:t>знать правила безопасного поведения при природных чрезвычайных ситуациях, вызванных опасными метеорологическими явлениями и процессами;</w:t>
      </w:r>
    </w:p>
    <w:p w:rsidR="00231C6E" w:rsidRDefault="00FC4929">
      <w:pPr>
        <w:pStyle w:val="a5"/>
        <w:spacing w:before="4"/>
        <w:ind w:right="847" w:firstLine="480"/>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231C6E" w:rsidRDefault="00FC4929">
      <w:pPr>
        <w:pStyle w:val="a5"/>
        <w:spacing w:line="242" w:lineRule="auto"/>
        <w:ind w:right="852" w:firstLine="480"/>
      </w:pPr>
      <w:r>
        <w:t>характеризовать источники экологических угроз, обосновывать влияние человеческого фактора на риски их возникновения;</w:t>
      </w:r>
    </w:p>
    <w:p w:rsidR="00231C6E" w:rsidRDefault="00FC4929">
      <w:pPr>
        <w:pStyle w:val="a5"/>
        <w:spacing w:line="242" w:lineRule="auto"/>
        <w:ind w:right="847" w:firstLine="480"/>
      </w:pPr>
      <w:r>
        <w:t>характеризовать значение риск-ориентированного подхода к обеспечению экологической безопасности;</w:t>
      </w:r>
    </w:p>
    <w:p w:rsidR="00231C6E" w:rsidRDefault="00FC4929">
      <w:pPr>
        <w:pStyle w:val="a5"/>
        <w:spacing w:line="242" w:lineRule="auto"/>
        <w:ind w:left="1614" w:right="851"/>
      </w:pPr>
      <w:r>
        <w:t>иметь навыки экологической грамотности и разумного природопользования. 127_1.4.5.3.8. Предметные результаты по модулю № 8 "Основы медицинских знаний.</w:t>
      </w:r>
    </w:p>
    <w:p w:rsidR="00231C6E" w:rsidRDefault="00FC4929">
      <w:pPr>
        <w:pStyle w:val="a5"/>
        <w:spacing w:line="271" w:lineRule="exact"/>
      </w:pPr>
      <w:r>
        <w:t>Оказание</w:t>
      </w:r>
      <w:r>
        <w:rPr>
          <w:spacing w:val="-2"/>
        </w:rPr>
        <w:t xml:space="preserve"> </w:t>
      </w:r>
      <w:r>
        <w:t>первой</w:t>
      </w:r>
      <w:r>
        <w:rPr>
          <w:spacing w:val="-4"/>
        </w:rPr>
        <w:t xml:space="preserve"> </w:t>
      </w:r>
      <w:r>
        <w:rPr>
          <w:spacing w:val="-2"/>
        </w:rPr>
        <w:t>помощи":</w:t>
      </w:r>
    </w:p>
    <w:p w:rsidR="00231C6E" w:rsidRDefault="00FC4929">
      <w:pPr>
        <w:pStyle w:val="a5"/>
        <w:spacing w:line="237" w:lineRule="auto"/>
        <w:ind w:firstLine="480"/>
        <w:jc w:val="left"/>
      </w:pPr>
      <w:r>
        <w:t>объяснять</w:t>
      </w:r>
      <w:r>
        <w:rPr>
          <w:spacing w:val="40"/>
        </w:rPr>
        <w:t xml:space="preserve"> </w:t>
      </w:r>
      <w:r>
        <w:t>смысл</w:t>
      </w:r>
      <w:r>
        <w:rPr>
          <w:spacing w:val="40"/>
        </w:rPr>
        <w:t xml:space="preserve"> </w:t>
      </w:r>
      <w:r>
        <w:t>понятий</w:t>
      </w:r>
      <w:r>
        <w:rPr>
          <w:spacing w:val="40"/>
        </w:rPr>
        <w:t xml:space="preserve"> </w:t>
      </w:r>
      <w:r>
        <w:t>"здоровье",</w:t>
      </w:r>
      <w:r>
        <w:rPr>
          <w:spacing w:val="40"/>
        </w:rPr>
        <w:t xml:space="preserve"> </w:t>
      </w:r>
      <w:r>
        <w:t>"охрана</w:t>
      </w:r>
      <w:r>
        <w:rPr>
          <w:spacing w:val="40"/>
        </w:rPr>
        <w:t xml:space="preserve"> </w:t>
      </w:r>
      <w:r>
        <w:t>здоровья",</w:t>
      </w:r>
      <w:r>
        <w:rPr>
          <w:spacing w:val="40"/>
        </w:rPr>
        <w:t xml:space="preserve"> </w:t>
      </w:r>
      <w:r>
        <w:t>"здоровый</w:t>
      </w:r>
      <w:r>
        <w:rPr>
          <w:spacing w:val="40"/>
        </w:rPr>
        <w:t xml:space="preserve"> </w:t>
      </w:r>
      <w:r>
        <w:t>образ</w:t>
      </w:r>
      <w:r>
        <w:rPr>
          <w:spacing w:val="40"/>
        </w:rPr>
        <w:t xml:space="preserve"> </w:t>
      </w:r>
      <w:r>
        <w:t>жизни", "лечение", "профилактика" и выявлять взаимосвязь между ними;</w:t>
      </w:r>
    </w:p>
    <w:p w:rsidR="00231C6E" w:rsidRDefault="00FC4929">
      <w:pPr>
        <w:pStyle w:val="a5"/>
        <w:spacing w:line="237" w:lineRule="auto"/>
        <w:ind w:firstLine="480"/>
        <w:jc w:val="left"/>
      </w:pPr>
      <w:r>
        <w:t>понимать</w:t>
      </w:r>
      <w:r>
        <w:rPr>
          <w:spacing w:val="-1"/>
        </w:rPr>
        <w:t xml:space="preserve"> </w:t>
      </w:r>
      <w:r>
        <w:t>степень</w:t>
      </w:r>
      <w:r>
        <w:rPr>
          <w:spacing w:val="-2"/>
        </w:rPr>
        <w:t xml:space="preserve"> </w:t>
      </w:r>
      <w:r>
        <w:t>влияния</w:t>
      </w:r>
      <w:r>
        <w:rPr>
          <w:spacing w:val="-2"/>
        </w:rPr>
        <w:t xml:space="preserve"> </w:t>
      </w:r>
      <w:r>
        <w:t>биологических, социально-экономических, экологических, психологических факторов на здоровье;</w:t>
      </w:r>
    </w:p>
    <w:p w:rsidR="00231C6E" w:rsidRDefault="00FC4929">
      <w:pPr>
        <w:pStyle w:val="a5"/>
        <w:spacing w:before="4" w:line="237" w:lineRule="auto"/>
        <w:ind w:right="846" w:firstLine="480"/>
        <w:jc w:val="left"/>
      </w:pPr>
      <w:r>
        <w:t>понимать значение здорового образа жизни и его элементов для человека, приводить примеры из собственного опыта;</w:t>
      </w:r>
    </w:p>
    <w:p w:rsidR="00231C6E" w:rsidRDefault="00FC4929">
      <w:pPr>
        <w:pStyle w:val="a5"/>
        <w:tabs>
          <w:tab w:val="left" w:pos="3686"/>
          <w:tab w:val="left" w:pos="5609"/>
          <w:tab w:val="left" w:pos="7316"/>
          <w:tab w:val="left" w:pos="8247"/>
          <w:tab w:val="left" w:pos="9623"/>
        </w:tabs>
        <w:spacing w:before="5" w:line="237" w:lineRule="auto"/>
        <w:ind w:right="850" w:firstLine="480"/>
        <w:jc w:val="left"/>
      </w:pPr>
      <w:r>
        <w:rPr>
          <w:spacing w:val="-2"/>
        </w:rPr>
        <w:t>характеризовать</w:t>
      </w:r>
      <w:r>
        <w:tab/>
      </w:r>
      <w:r>
        <w:rPr>
          <w:spacing w:val="-2"/>
        </w:rPr>
        <w:t>инфекционные</w:t>
      </w:r>
      <w:r>
        <w:tab/>
      </w:r>
      <w:r>
        <w:rPr>
          <w:spacing w:val="-2"/>
        </w:rPr>
        <w:t>заболевания,</w:t>
      </w:r>
      <w:r>
        <w:tab/>
      </w:r>
      <w:r>
        <w:rPr>
          <w:spacing w:val="-2"/>
        </w:rPr>
        <w:t>знать</w:t>
      </w:r>
      <w:r>
        <w:tab/>
      </w:r>
      <w:r>
        <w:rPr>
          <w:spacing w:val="-2"/>
        </w:rPr>
        <w:t>основные</w:t>
      </w:r>
      <w:r>
        <w:tab/>
      </w:r>
      <w:r>
        <w:rPr>
          <w:spacing w:val="-2"/>
        </w:rPr>
        <w:t xml:space="preserve">способы </w:t>
      </w:r>
      <w:r>
        <w:t>распространения и передачи инфекционных заболеваний;</w:t>
      </w:r>
    </w:p>
    <w:p w:rsidR="00231C6E" w:rsidRDefault="00FC4929">
      <w:pPr>
        <w:pStyle w:val="a5"/>
        <w:spacing w:before="4" w:line="275" w:lineRule="exact"/>
        <w:ind w:left="1614"/>
        <w:jc w:val="left"/>
      </w:pPr>
      <w:r>
        <w:t>иметь</w:t>
      </w:r>
      <w:r>
        <w:rPr>
          <w:spacing w:val="-3"/>
        </w:rPr>
        <w:t xml:space="preserve"> </w:t>
      </w:r>
      <w:r>
        <w:t>навыки</w:t>
      </w:r>
      <w:r>
        <w:rPr>
          <w:spacing w:val="-4"/>
        </w:rPr>
        <w:t xml:space="preserve"> </w:t>
      </w:r>
      <w:r>
        <w:t>соблюдения</w:t>
      </w:r>
      <w:r>
        <w:rPr>
          <w:spacing w:val="-1"/>
        </w:rPr>
        <w:t xml:space="preserve"> </w:t>
      </w:r>
      <w:r>
        <w:t>мер</w:t>
      </w:r>
      <w:r>
        <w:rPr>
          <w:spacing w:val="-5"/>
        </w:rPr>
        <w:t xml:space="preserve"> </w:t>
      </w:r>
      <w:r>
        <w:t>личной</w:t>
      </w:r>
      <w:r>
        <w:rPr>
          <w:spacing w:val="-3"/>
        </w:rPr>
        <w:t xml:space="preserve"> </w:t>
      </w:r>
      <w:r>
        <w:rPr>
          <w:spacing w:val="-2"/>
        </w:rPr>
        <w:t>профилактики;</w:t>
      </w:r>
    </w:p>
    <w:p w:rsidR="00231C6E" w:rsidRDefault="00FC4929">
      <w:pPr>
        <w:pStyle w:val="a5"/>
        <w:spacing w:line="242" w:lineRule="auto"/>
        <w:ind w:firstLine="480"/>
        <w:jc w:val="left"/>
      </w:pPr>
      <w:r>
        <w:t>понимать</w:t>
      </w:r>
      <w:r>
        <w:rPr>
          <w:spacing w:val="33"/>
        </w:rPr>
        <w:t xml:space="preserve"> </w:t>
      </w:r>
      <w:r>
        <w:t>роль</w:t>
      </w:r>
      <w:r>
        <w:rPr>
          <w:spacing w:val="32"/>
        </w:rPr>
        <w:t xml:space="preserve"> </w:t>
      </w:r>
      <w:r>
        <w:t>вакцинации</w:t>
      </w:r>
      <w:r>
        <w:rPr>
          <w:spacing w:val="32"/>
        </w:rPr>
        <w:t xml:space="preserve"> </w:t>
      </w:r>
      <w:r>
        <w:t>в</w:t>
      </w:r>
      <w:r>
        <w:rPr>
          <w:spacing w:val="37"/>
        </w:rPr>
        <w:t xml:space="preserve"> </w:t>
      </w:r>
      <w:r>
        <w:t>профилактике</w:t>
      </w:r>
      <w:r>
        <w:rPr>
          <w:spacing w:val="30"/>
        </w:rPr>
        <w:t xml:space="preserve"> </w:t>
      </w:r>
      <w:r>
        <w:t>инфекционных</w:t>
      </w:r>
      <w:r>
        <w:rPr>
          <w:spacing w:val="31"/>
        </w:rPr>
        <w:t xml:space="preserve"> </w:t>
      </w:r>
      <w:r>
        <w:t>заболеваний,</w:t>
      </w:r>
      <w:r>
        <w:rPr>
          <w:spacing w:val="34"/>
        </w:rPr>
        <w:t xml:space="preserve"> </w:t>
      </w:r>
      <w:r>
        <w:t xml:space="preserve">приводить </w:t>
      </w:r>
      <w:r>
        <w:rPr>
          <w:spacing w:val="-2"/>
        </w:rPr>
        <w:t>примеры;</w:t>
      </w:r>
    </w:p>
    <w:p w:rsidR="00231C6E" w:rsidRDefault="00FC4929">
      <w:pPr>
        <w:pStyle w:val="a5"/>
        <w:tabs>
          <w:tab w:val="left" w:pos="2822"/>
          <w:tab w:val="left" w:pos="3968"/>
          <w:tab w:val="left" w:pos="5742"/>
          <w:tab w:val="left" w:pos="7004"/>
          <w:tab w:val="left" w:pos="9158"/>
          <w:tab w:val="left" w:pos="10357"/>
        </w:tabs>
        <w:spacing w:line="242" w:lineRule="auto"/>
        <w:ind w:right="850" w:firstLine="480"/>
        <w:jc w:val="left"/>
      </w:pPr>
      <w:r>
        <w:rPr>
          <w:spacing w:val="-2"/>
        </w:rPr>
        <w:t>понимать</w:t>
      </w:r>
      <w:r>
        <w:tab/>
      </w:r>
      <w:r>
        <w:rPr>
          <w:spacing w:val="-2"/>
        </w:rPr>
        <w:t>значение</w:t>
      </w:r>
      <w:r>
        <w:tab/>
      </w:r>
      <w:r>
        <w:rPr>
          <w:spacing w:val="-2"/>
        </w:rPr>
        <w:t>национального</w:t>
      </w:r>
      <w:r>
        <w:tab/>
      </w:r>
      <w:r>
        <w:rPr>
          <w:spacing w:val="-2"/>
        </w:rPr>
        <w:t>календаря</w:t>
      </w:r>
      <w:r>
        <w:tab/>
      </w:r>
      <w:r>
        <w:rPr>
          <w:spacing w:val="-2"/>
        </w:rPr>
        <w:t>профилактических</w:t>
      </w:r>
      <w:r>
        <w:tab/>
      </w:r>
      <w:r>
        <w:rPr>
          <w:spacing w:val="-2"/>
        </w:rPr>
        <w:t>прививок</w:t>
      </w:r>
      <w:r>
        <w:tab/>
      </w:r>
      <w:r>
        <w:rPr>
          <w:spacing w:val="-10"/>
        </w:rPr>
        <w:t xml:space="preserve">и </w:t>
      </w:r>
      <w:r>
        <w:t>вакцинации населения, роль вакцинации для общества в целом;</w:t>
      </w:r>
    </w:p>
    <w:p w:rsidR="00231C6E" w:rsidRDefault="00FC4929">
      <w:pPr>
        <w:pStyle w:val="a5"/>
        <w:spacing w:line="271" w:lineRule="exact"/>
        <w:ind w:left="1614"/>
        <w:jc w:val="left"/>
      </w:pPr>
      <w:r>
        <w:t>объяснять</w:t>
      </w:r>
      <w:r>
        <w:rPr>
          <w:spacing w:val="-8"/>
        </w:rPr>
        <w:t xml:space="preserve"> </w:t>
      </w:r>
      <w:r>
        <w:t>смысл</w:t>
      </w:r>
      <w:r>
        <w:rPr>
          <w:spacing w:val="-8"/>
        </w:rPr>
        <w:t xml:space="preserve"> </w:t>
      </w:r>
      <w:r>
        <w:t>понятия</w:t>
      </w:r>
      <w:r>
        <w:rPr>
          <w:spacing w:val="-3"/>
        </w:rPr>
        <w:t xml:space="preserve"> </w:t>
      </w:r>
      <w:r>
        <w:t>"вакцинация</w:t>
      </w:r>
      <w:r>
        <w:rPr>
          <w:spacing w:val="-4"/>
        </w:rPr>
        <w:t xml:space="preserve"> </w:t>
      </w:r>
      <w:r>
        <w:t>по</w:t>
      </w:r>
      <w:r>
        <w:rPr>
          <w:spacing w:val="-3"/>
        </w:rPr>
        <w:t xml:space="preserve"> </w:t>
      </w:r>
      <w:r>
        <w:t>эпидемиологическим</w:t>
      </w:r>
      <w:r>
        <w:rPr>
          <w:spacing w:val="2"/>
        </w:rPr>
        <w:t xml:space="preserve"> </w:t>
      </w:r>
      <w:r>
        <w:rPr>
          <w:spacing w:val="-2"/>
        </w:rPr>
        <w:t>показаниям";</w:t>
      </w:r>
    </w:p>
    <w:p w:rsidR="00231C6E" w:rsidRDefault="00FC4929">
      <w:pPr>
        <w:pStyle w:val="a5"/>
        <w:ind w:right="846" w:firstLine="480"/>
      </w:pPr>
      <w:r>
        <w:t xml:space="preserve">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w:t>
      </w:r>
      <w:r>
        <w:rPr>
          <w:spacing w:val="-2"/>
        </w:rPr>
        <w:t>эпидемии);</w:t>
      </w:r>
    </w:p>
    <w:p w:rsidR="00231C6E" w:rsidRDefault="00FC4929">
      <w:pPr>
        <w:pStyle w:val="a5"/>
        <w:spacing w:line="242" w:lineRule="auto"/>
        <w:ind w:right="847" w:firstLine="480"/>
      </w:pPr>
      <w: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231C6E" w:rsidRDefault="00FC4929">
      <w:pPr>
        <w:pStyle w:val="a5"/>
        <w:ind w:right="840" w:firstLine="480"/>
      </w:pPr>
      <w:r>
        <w:t>характеризовать</w:t>
      </w:r>
      <w:r>
        <w:rPr>
          <w:spacing w:val="-15"/>
        </w:rPr>
        <w:t xml:space="preserve"> </w:t>
      </w:r>
      <w:r>
        <w:t>наиболее</w:t>
      </w:r>
      <w:r>
        <w:rPr>
          <w:spacing w:val="-15"/>
        </w:rPr>
        <w:t xml:space="preserve"> </w:t>
      </w:r>
      <w:r>
        <w:t>распространенные</w:t>
      </w:r>
      <w:r>
        <w:rPr>
          <w:spacing w:val="-15"/>
        </w:rPr>
        <w:t xml:space="preserve"> </w:t>
      </w:r>
      <w:r>
        <w:t>неинфекционные</w:t>
      </w:r>
      <w:r>
        <w:rPr>
          <w:spacing w:val="-15"/>
        </w:rPr>
        <w:t xml:space="preserve"> </w:t>
      </w:r>
      <w:r>
        <w:t>заболевания</w:t>
      </w:r>
      <w:r>
        <w:rPr>
          <w:spacing w:val="-15"/>
        </w:rPr>
        <w:t xml:space="preserve"> </w:t>
      </w:r>
      <w:r>
        <w:t>(сердечно- сосудистые, онкологические, эндокринные и другие), оценивать основные факторы риска их возникновения и степень опасности;</w:t>
      </w:r>
    </w:p>
    <w:p w:rsidR="00231C6E" w:rsidRDefault="00FC4929">
      <w:pPr>
        <w:pStyle w:val="a5"/>
        <w:spacing w:line="237" w:lineRule="auto"/>
        <w:ind w:right="863" w:firstLine="480"/>
      </w:pPr>
      <w:r>
        <w:t>характеризовать признаки угрожающих жизни и здоровью состояний (инсульт, сердечный приступ и другие);</w:t>
      </w:r>
    </w:p>
    <w:p w:rsidR="00231C6E" w:rsidRDefault="00FC4929">
      <w:pPr>
        <w:pStyle w:val="a5"/>
        <w:spacing w:line="275" w:lineRule="exact"/>
        <w:ind w:left="1614"/>
      </w:pPr>
      <w:r>
        <w:t>иметь</w:t>
      </w:r>
      <w:r>
        <w:rPr>
          <w:spacing w:val="-5"/>
        </w:rPr>
        <w:t xml:space="preserve"> </w:t>
      </w:r>
      <w:r>
        <w:t>навыки</w:t>
      </w:r>
      <w:r>
        <w:rPr>
          <w:spacing w:val="-4"/>
        </w:rPr>
        <w:t xml:space="preserve"> </w:t>
      </w:r>
      <w:r>
        <w:t>вызова</w:t>
      </w:r>
      <w:r>
        <w:rPr>
          <w:spacing w:val="-3"/>
        </w:rPr>
        <w:t xml:space="preserve"> </w:t>
      </w:r>
      <w:r>
        <w:t>скорой</w:t>
      </w:r>
      <w:r>
        <w:rPr>
          <w:spacing w:val="-5"/>
        </w:rPr>
        <w:t xml:space="preserve"> </w:t>
      </w:r>
      <w:r>
        <w:t>медицинской</w:t>
      </w:r>
      <w:r>
        <w:rPr>
          <w:spacing w:val="-4"/>
        </w:rPr>
        <w:t xml:space="preserve"> </w:t>
      </w:r>
      <w:r>
        <w:rPr>
          <w:spacing w:val="-2"/>
        </w:rPr>
        <w:t>помощи;</w:t>
      </w:r>
    </w:p>
    <w:p w:rsidR="00231C6E" w:rsidRDefault="00FC4929">
      <w:pPr>
        <w:pStyle w:val="a5"/>
        <w:spacing w:line="242" w:lineRule="auto"/>
        <w:ind w:firstLine="480"/>
        <w:jc w:val="left"/>
      </w:pPr>
      <w:r>
        <w:t>понимать</w:t>
      </w:r>
      <w:r>
        <w:rPr>
          <w:spacing w:val="40"/>
        </w:rPr>
        <w:t xml:space="preserve"> </w:t>
      </w:r>
      <w:r>
        <w:t>значение</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профилактике</w:t>
      </w:r>
      <w:r>
        <w:rPr>
          <w:spacing w:val="40"/>
        </w:rPr>
        <w:t xml:space="preserve"> </w:t>
      </w:r>
      <w:r>
        <w:t>и</w:t>
      </w:r>
      <w:r>
        <w:rPr>
          <w:spacing w:val="40"/>
        </w:rPr>
        <w:t xml:space="preserve"> </w:t>
      </w:r>
      <w:r>
        <w:t>защите</w:t>
      </w:r>
      <w:r>
        <w:rPr>
          <w:spacing w:val="40"/>
        </w:rPr>
        <w:t xml:space="preserve"> </w:t>
      </w:r>
      <w:r>
        <w:t>от</w:t>
      </w:r>
      <w:r>
        <w:rPr>
          <w:spacing w:val="40"/>
        </w:rPr>
        <w:t xml:space="preserve"> </w:t>
      </w:r>
      <w:r>
        <w:t>неинфекционных</w:t>
      </w:r>
      <w:r>
        <w:rPr>
          <w:spacing w:val="80"/>
        </w:rPr>
        <w:t xml:space="preserve"> </w:t>
      </w:r>
      <w:r>
        <w:rPr>
          <w:spacing w:val="-2"/>
        </w:rPr>
        <w:t>заболеваний;</w:t>
      </w:r>
    </w:p>
    <w:p w:rsidR="00231C6E" w:rsidRDefault="00FC4929">
      <w:pPr>
        <w:pStyle w:val="a5"/>
        <w:spacing w:line="242" w:lineRule="auto"/>
        <w:ind w:firstLine="480"/>
        <w:jc w:val="left"/>
      </w:pPr>
      <w:r>
        <w:t>раскрывать</w:t>
      </w:r>
      <w:r>
        <w:rPr>
          <w:spacing w:val="40"/>
        </w:rPr>
        <w:t xml:space="preserve"> </w:t>
      </w:r>
      <w:r>
        <w:t>значение</w:t>
      </w:r>
      <w:r>
        <w:rPr>
          <w:spacing w:val="40"/>
        </w:rPr>
        <w:t xml:space="preserve"> </w:t>
      </w:r>
      <w:r>
        <w:t>диспансеризации</w:t>
      </w:r>
      <w:r>
        <w:rPr>
          <w:spacing w:val="40"/>
        </w:rPr>
        <w:t xml:space="preserve"> </w:t>
      </w:r>
      <w:r>
        <w:t>для</w:t>
      </w:r>
      <w:r>
        <w:rPr>
          <w:spacing w:val="40"/>
        </w:rPr>
        <w:t xml:space="preserve"> </w:t>
      </w:r>
      <w:r>
        <w:t>ранней</w:t>
      </w:r>
      <w:r>
        <w:rPr>
          <w:spacing w:val="40"/>
        </w:rPr>
        <w:t xml:space="preserve"> </w:t>
      </w:r>
      <w:r>
        <w:t>диагностики</w:t>
      </w:r>
      <w:r>
        <w:rPr>
          <w:spacing w:val="40"/>
        </w:rPr>
        <w:t xml:space="preserve"> </w:t>
      </w:r>
      <w:r>
        <w:t>неинфекционных</w:t>
      </w:r>
      <w:r>
        <w:rPr>
          <w:spacing w:val="40"/>
        </w:rPr>
        <w:t xml:space="preserve"> </w:t>
      </w:r>
      <w:r>
        <w:t>заболеваний, знать порядок прохождения диспансеризации;</w:t>
      </w:r>
    </w:p>
    <w:p w:rsidR="00231C6E" w:rsidRDefault="00FC4929">
      <w:pPr>
        <w:pStyle w:val="a5"/>
        <w:spacing w:line="242" w:lineRule="auto"/>
        <w:ind w:firstLine="480"/>
        <w:jc w:val="left"/>
      </w:pPr>
      <w:r>
        <w:t>объяснять</w:t>
      </w:r>
      <w:r>
        <w:rPr>
          <w:spacing w:val="-8"/>
        </w:rPr>
        <w:t xml:space="preserve"> </w:t>
      </w:r>
      <w:r>
        <w:t>смысл</w:t>
      </w:r>
      <w:r>
        <w:rPr>
          <w:spacing w:val="-10"/>
        </w:rPr>
        <w:t xml:space="preserve"> </w:t>
      </w:r>
      <w:r>
        <w:t>понятий</w:t>
      </w:r>
      <w:r>
        <w:rPr>
          <w:spacing w:val="-9"/>
        </w:rPr>
        <w:t xml:space="preserve"> </w:t>
      </w:r>
      <w:r>
        <w:t>"психическое</w:t>
      </w:r>
      <w:r>
        <w:rPr>
          <w:spacing w:val="-7"/>
        </w:rPr>
        <w:t xml:space="preserve"> </w:t>
      </w:r>
      <w:r>
        <w:t>здоровье"</w:t>
      </w:r>
      <w:r>
        <w:rPr>
          <w:spacing w:val="-7"/>
        </w:rPr>
        <w:t xml:space="preserve"> </w:t>
      </w:r>
      <w:r>
        <w:t>и</w:t>
      </w:r>
      <w:r>
        <w:rPr>
          <w:spacing w:val="-5"/>
        </w:rPr>
        <w:t xml:space="preserve"> </w:t>
      </w:r>
      <w:r>
        <w:t>"психологическое</w:t>
      </w:r>
      <w:r>
        <w:rPr>
          <w:spacing w:val="-11"/>
        </w:rPr>
        <w:t xml:space="preserve"> </w:t>
      </w:r>
      <w:r>
        <w:t>благополучие", характеризовать их влияние на жизнь человека;</w:t>
      </w:r>
    </w:p>
    <w:p w:rsidR="00231C6E" w:rsidRDefault="00FC4929">
      <w:pPr>
        <w:pStyle w:val="a5"/>
        <w:spacing w:line="242" w:lineRule="auto"/>
        <w:ind w:left="1614"/>
        <w:jc w:val="left"/>
      </w:pPr>
      <w:r>
        <w:t>знать основные критерии психического здоровья и психологического благополучия; характеризовать</w:t>
      </w:r>
      <w:r>
        <w:rPr>
          <w:spacing w:val="40"/>
        </w:rPr>
        <w:t xml:space="preserve"> </w:t>
      </w:r>
      <w:r>
        <w:t>факторы,</w:t>
      </w:r>
      <w:r>
        <w:rPr>
          <w:spacing w:val="40"/>
        </w:rPr>
        <w:t xml:space="preserve"> </w:t>
      </w:r>
      <w:r>
        <w:t>влияющие</w:t>
      </w:r>
      <w:r>
        <w:rPr>
          <w:spacing w:val="40"/>
        </w:rPr>
        <w:t xml:space="preserve"> </w:t>
      </w:r>
      <w:r>
        <w:t>на</w:t>
      </w:r>
      <w:r>
        <w:rPr>
          <w:spacing w:val="40"/>
        </w:rPr>
        <w:t xml:space="preserve"> </w:t>
      </w:r>
      <w:r>
        <w:t>психическое</w:t>
      </w:r>
      <w:r>
        <w:rPr>
          <w:spacing w:val="40"/>
        </w:rPr>
        <w:t xml:space="preserve"> </w:t>
      </w:r>
      <w:r>
        <w:t>здоровье</w:t>
      </w:r>
      <w:r>
        <w:rPr>
          <w:spacing w:val="40"/>
        </w:rPr>
        <w:t xml:space="preserve"> </w:t>
      </w:r>
      <w:r>
        <w:t>и</w:t>
      </w:r>
      <w:r>
        <w:rPr>
          <w:spacing w:val="40"/>
        </w:rPr>
        <w:t xml:space="preserve"> </w:t>
      </w:r>
      <w:r>
        <w:t>психологическое</w:t>
      </w:r>
    </w:p>
    <w:p w:rsidR="00231C6E" w:rsidRDefault="00FC4929">
      <w:pPr>
        <w:pStyle w:val="a5"/>
        <w:spacing w:line="271" w:lineRule="exact"/>
        <w:jc w:val="left"/>
      </w:pPr>
      <w:r>
        <w:rPr>
          <w:spacing w:val="-2"/>
        </w:rPr>
        <w:lastRenderedPageBreak/>
        <w:t>благополучие;</w:t>
      </w:r>
    </w:p>
    <w:p w:rsidR="00231C6E" w:rsidRDefault="00FC4929">
      <w:pPr>
        <w:pStyle w:val="a5"/>
        <w:tabs>
          <w:tab w:val="left" w:pos="2467"/>
          <w:tab w:val="left" w:pos="4208"/>
          <w:tab w:val="left" w:pos="4702"/>
          <w:tab w:val="left" w:pos="5954"/>
          <w:tab w:val="left" w:pos="7503"/>
          <w:tab w:val="left" w:pos="8923"/>
          <w:tab w:val="left" w:pos="9302"/>
        </w:tabs>
        <w:spacing w:line="237" w:lineRule="auto"/>
        <w:ind w:right="853" w:firstLine="480"/>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направления</w:t>
      </w:r>
      <w:r>
        <w:tab/>
      </w:r>
      <w:r>
        <w:rPr>
          <w:spacing w:val="-2"/>
        </w:rPr>
        <w:t>сохранения</w:t>
      </w:r>
      <w:r>
        <w:tab/>
      </w:r>
      <w:r>
        <w:rPr>
          <w:spacing w:val="-10"/>
        </w:rPr>
        <w:t>и</w:t>
      </w:r>
      <w:r>
        <w:tab/>
      </w:r>
      <w:r>
        <w:rPr>
          <w:spacing w:val="-2"/>
        </w:rPr>
        <w:t xml:space="preserve">укрепления </w:t>
      </w:r>
      <w:r>
        <w:t>психического здоровья и психологического благополучия;</w:t>
      </w:r>
    </w:p>
    <w:p w:rsidR="00231C6E" w:rsidRDefault="00FC4929">
      <w:pPr>
        <w:pStyle w:val="a5"/>
        <w:spacing w:line="237" w:lineRule="auto"/>
        <w:ind w:firstLine="480"/>
        <w:jc w:val="left"/>
      </w:pPr>
      <w:r>
        <w:t>характеризовать</w:t>
      </w:r>
      <w:r>
        <w:rPr>
          <w:spacing w:val="-6"/>
        </w:rPr>
        <w:t xml:space="preserve"> </w:t>
      </w:r>
      <w:r>
        <w:t>негативное</w:t>
      </w:r>
      <w:r>
        <w:rPr>
          <w:spacing w:val="-9"/>
        </w:rPr>
        <w:t xml:space="preserve"> </w:t>
      </w:r>
      <w:r>
        <w:t>влияние</w:t>
      </w:r>
      <w:r>
        <w:rPr>
          <w:spacing w:val="-9"/>
        </w:rPr>
        <w:t xml:space="preserve"> </w:t>
      </w:r>
      <w:r>
        <w:t>вредных</w:t>
      </w:r>
      <w:r>
        <w:rPr>
          <w:spacing w:val="-8"/>
        </w:rPr>
        <w:t xml:space="preserve"> </w:t>
      </w:r>
      <w:r>
        <w:t>привычек</w:t>
      </w:r>
      <w:r>
        <w:rPr>
          <w:spacing w:val="-5"/>
        </w:rPr>
        <w:t xml:space="preserve"> </w:t>
      </w:r>
      <w:r>
        <w:t>на</w:t>
      </w:r>
      <w:r>
        <w:rPr>
          <w:spacing w:val="-9"/>
        </w:rPr>
        <w:t xml:space="preserve"> </w:t>
      </w:r>
      <w:r>
        <w:t>умственную</w:t>
      </w:r>
      <w:r>
        <w:rPr>
          <w:spacing w:val="-5"/>
        </w:rPr>
        <w:t xml:space="preserve"> </w:t>
      </w:r>
      <w:r>
        <w:t>и</w:t>
      </w:r>
      <w:r>
        <w:rPr>
          <w:spacing w:val="-2"/>
        </w:rPr>
        <w:t xml:space="preserve"> </w:t>
      </w:r>
      <w:r>
        <w:t>физическую работоспособность, благополучие человека;</w:t>
      </w:r>
    </w:p>
    <w:p w:rsidR="00231C6E" w:rsidRDefault="00231C6E">
      <w:pPr>
        <w:pStyle w:val="a5"/>
        <w:spacing w:line="237" w:lineRule="auto"/>
        <w:jc w:val="left"/>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firstLine="480"/>
        <w:jc w:val="left"/>
      </w:pPr>
      <w:r>
        <w:lastRenderedPageBreak/>
        <w:t>характеризовать</w:t>
      </w:r>
      <w:r>
        <w:rPr>
          <w:spacing w:val="80"/>
        </w:rPr>
        <w:t xml:space="preserve"> </w:t>
      </w:r>
      <w:r>
        <w:t>роль</w:t>
      </w:r>
      <w:r>
        <w:rPr>
          <w:spacing w:val="80"/>
        </w:rPr>
        <w:t xml:space="preserve"> </w:t>
      </w:r>
      <w:r>
        <w:t>раннего</w:t>
      </w:r>
      <w:r>
        <w:rPr>
          <w:spacing w:val="80"/>
        </w:rPr>
        <w:t xml:space="preserve"> </w:t>
      </w:r>
      <w:r>
        <w:t>выявления</w:t>
      </w:r>
      <w:r>
        <w:rPr>
          <w:spacing w:val="80"/>
        </w:rPr>
        <w:t xml:space="preserve"> </w:t>
      </w:r>
      <w:r>
        <w:t>психических</w:t>
      </w:r>
      <w:r>
        <w:rPr>
          <w:spacing w:val="80"/>
        </w:rPr>
        <w:t xml:space="preserve"> </w:t>
      </w:r>
      <w:r>
        <w:t>расстройств</w:t>
      </w:r>
      <w:r>
        <w:rPr>
          <w:spacing w:val="80"/>
        </w:rPr>
        <w:t xml:space="preserve"> </w:t>
      </w:r>
      <w:r>
        <w:t>и</w:t>
      </w:r>
      <w:r>
        <w:rPr>
          <w:spacing w:val="80"/>
        </w:rPr>
        <w:t xml:space="preserve"> </w:t>
      </w:r>
      <w:r>
        <w:t>создания благоприятных условий для развития;</w:t>
      </w:r>
    </w:p>
    <w:p w:rsidR="00231C6E" w:rsidRDefault="00FC4929">
      <w:pPr>
        <w:pStyle w:val="a5"/>
        <w:spacing w:line="271" w:lineRule="exact"/>
        <w:ind w:left="1614"/>
        <w:jc w:val="left"/>
      </w:pPr>
      <w:r>
        <w:t>объяснять</w:t>
      </w:r>
      <w:r>
        <w:rPr>
          <w:spacing w:val="-6"/>
        </w:rPr>
        <w:t xml:space="preserve"> </w:t>
      </w:r>
      <w:r>
        <w:t>смысл</w:t>
      </w:r>
      <w:r>
        <w:rPr>
          <w:spacing w:val="-7"/>
        </w:rPr>
        <w:t xml:space="preserve"> </w:t>
      </w:r>
      <w:r>
        <w:t>понятия</w:t>
      </w:r>
      <w:r>
        <w:rPr>
          <w:spacing w:val="-2"/>
        </w:rPr>
        <w:t xml:space="preserve"> </w:t>
      </w:r>
      <w:r>
        <w:t>"инклюзивное</w:t>
      </w:r>
      <w:r>
        <w:rPr>
          <w:spacing w:val="-8"/>
        </w:rPr>
        <w:t xml:space="preserve"> </w:t>
      </w:r>
      <w:r>
        <w:rPr>
          <w:spacing w:val="-2"/>
        </w:rPr>
        <w:t>обучение";</w:t>
      </w:r>
    </w:p>
    <w:p w:rsidR="00231C6E" w:rsidRDefault="00FC4929">
      <w:pPr>
        <w:pStyle w:val="a5"/>
        <w:spacing w:before="5" w:line="237" w:lineRule="auto"/>
        <w:ind w:left="1614" w:right="850"/>
        <w:jc w:val="left"/>
      </w:pPr>
      <w:r>
        <w:t>иметь навыки, позволяющие минимизировать влияние хронического стресса; характеризовать</w:t>
      </w:r>
      <w:r>
        <w:rPr>
          <w:spacing w:val="-16"/>
        </w:rPr>
        <w:t xml:space="preserve"> </w:t>
      </w:r>
      <w:r>
        <w:t>признаки</w:t>
      </w:r>
      <w:r>
        <w:rPr>
          <w:spacing w:val="-15"/>
        </w:rPr>
        <w:t xml:space="preserve"> </w:t>
      </w:r>
      <w:r>
        <w:t>психологического</w:t>
      </w:r>
      <w:r>
        <w:rPr>
          <w:spacing w:val="-15"/>
        </w:rPr>
        <w:t xml:space="preserve"> </w:t>
      </w:r>
      <w:r>
        <w:t>неблагополучия</w:t>
      </w:r>
      <w:r>
        <w:rPr>
          <w:spacing w:val="-15"/>
        </w:rPr>
        <w:t xml:space="preserve"> </w:t>
      </w:r>
      <w:r>
        <w:t>и</w:t>
      </w:r>
      <w:r>
        <w:rPr>
          <w:spacing w:val="-15"/>
        </w:rPr>
        <w:t xml:space="preserve"> </w:t>
      </w:r>
      <w:r>
        <w:t>критерии</w:t>
      </w:r>
      <w:r>
        <w:rPr>
          <w:spacing w:val="-16"/>
        </w:rPr>
        <w:t xml:space="preserve"> </w:t>
      </w:r>
      <w:r>
        <w:t>обращения</w:t>
      </w:r>
      <w:r>
        <w:rPr>
          <w:spacing w:val="-17"/>
        </w:rPr>
        <w:t xml:space="preserve"> </w:t>
      </w:r>
      <w:r>
        <w:t>за</w:t>
      </w:r>
    </w:p>
    <w:p w:rsidR="00231C6E" w:rsidRDefault="00FC4929">
      <w:pPr>
        <w:pStyle w:val="a5"/>
        <w:spacing w:before="4" w:line="275" w:lineRule="exact"/>
        <w:jc w:val="left"/>
      </w:pPr>
      <w:r>
        <w:rPr>
          <w:spacing w:val="-2"/>
        </w:rPr>
        <w:t>помощью;</w:t>
      </w:r>
    </w:p>
    <w:p w:rsidR="00231C6E" w:rsidRDefault="00FC4929">
      <w:pPr>
        <w:pStyle w:val="a5"/>
        <w:spacing w:line="275" w:lineRule="exact"/>
        <w:ind w:left="1614"/>
      </w:pPr>
      <w:r>
        <w:t>знать</w:t>
      </w:r>
      <w:r>
        <w:rPr>
          <w:spacing w:val="-2"/>
        </w:rPr>
        <w:t xml:space="preserve"> </w:t>
      </w:r>
      <w:r>
        <w:t>правовые</w:t>
      </w:r>
      <w:r>
        <w:rPr>
          <w:spacing w:val="-11"/>
        </w:rPr>
        <w:t xml:space="preserve"> </w:t>
      </w:r>
      <w:r>
        <w:t>основы</w:t>
      </w:r>
      <w:r>
        <w:rPr>
          <w:spacing w:val="-3"/>
        </w:rPr>
        <w:t xml:space="preserve"> </w:t>
      </w:r>
      <w:r>
        <w:t>оказания</w:t>
      </w:r>
      <w:r>
        <w:rPr>
          <w:spacing w:val="-6"/>
        </w:rPr>
        <w:t xml:space="preserve"> </w:t>
      </w:r>
      <w:r>
        <w:t>первой</w:t>
      </w:r>
      <w:r>
        <w:rPr>
          <w:spacing w:val="-4"/>
        </w:rPr>
        <w:t xml:space="preserve"> </w:t>
      </w:r>
      <w:r>
        <w:t>помощи</w:t>
      </w:r>
      <w:r>
        <w:rPr>
          <w:spacing w:val="7"/>
        </w:rPr>
        <w:t xml:space="preserve"> </w:t>
      </w:r>
      <w:r>
        <w:t>в</w:t>
      </w:r>
      <w:r>
        <w:rPr>
          <w:spacing w:val="-3"/>
        </w:rPr>
        <w:t xml:space="preserve"> </w:t>
      </w:r>
      <w:r>
        <w:t>Российской</w:t>
      </w:r>
      <w:r>
        <w:rPr>
          <w:spacing w:val="-4"/>
        </w:rPr>
        <w:t xml:space="preserve"> </w:t>
      </w:r>
      <w:r>
        <w:rPr>
          <w:spacing w:val="-2"/>
        </w:rPr>
        <w:t>Федерации;</w:t>
      </w:r>
    </w:p>
    <w:p w:rsidR="00231C6E" w:rsidRDefault="00FC4929">
      <w:pPr>
        <w:pStyle w:val="a5"/>
        <w:spacing w:before="5" w:line="237" w:lineRule="auto"/>
        <w:ind w:right="849" w:firstLine="480"/>
      </w:pPr>
      <w:r>
        <w:t xml:space="preserve">объяснять смысл понятий "первая помощь", "скорая медицинская помощь", их </w:t>
      </w:r>
      <w:r>
        <w:rPr>
          <w:spacing w:val="-2"/>
        </w:rPr>
        <w:t>соотношение;</w:t>
      </w:r>
    </w:p>
    <w:p w:rsidR="00231C6E" w:rsidRDefault="00FC4929">
      <w:pPr>
        <w:pStyle w:val="a5"/>
        <w:spacing w:before="5" w:line="237" w:lineRule="auto"/>
        <w:ind w:right="855" w:firstLine="480"/>
      </w:pPr>
      <w:r>
        <w:t>знать о состояниях, при которых оказывается первая помощь, и действиях при оказании первой помощи;</w:t>
      </w:r>
    </w:p>
    <w:p w:rsidR="00231C6E" w:rsidRDefault="00FC4929">
      <w:pPr>
        <w:pStyle w:val="a5"/>
        <w:spacing w:before="4" w:line="275" w:lineRule="exact"/>
        <w:ind w:left="1614"/>
      </w:pPr>
      <w:r>
        <w:t>иметь</w:t>
      </w:r>
      <w:r>
        <w:rPr>
          <w:spacing w:val="-4"/>
        </w:rPr>
        <w:t xml:space="preserve"> </w:t>
      </w:r>
      <w:r>
        <w:t>навыки</w:t>
      </w:r>
      <w:r>
        <w:rPr>
          <w:spacing w:val="-5"/>
        </w:rPr>
        <w:t xml:space="preserve"> </w:t>
      </w:r>
      <w:r>
        <w:t>применения</w:t>
      </w:r>
      <w:r>
        <w:rPr>
          <w:spacing w:val="-1"/>
        </w:rPr>
        <w:t xml:space="preserve"> </w:t>
      </w:r>
      <w:r>
        <w:t>алгоритма</w:t>
      </w:r>
      <w:r>
        <w:rPr>
          <w:spacing w:val="-7"/>
        </w:rPr>
        <w:t xml:space="preserve"> </w:t>
      </w:r>
      <w:r>
        <w:t>первой</w:t>
      </w:r>
      <w:r>
        <w:rPr>
          <w:spacing w:val="-4"/>
        </w:rPr>
        <w:t xml:space="preserve"> </w:t>
      </w:r>
      <w:r>
        <w:rPr>
          <w:spacing w:val="-2"/>
        </w:rPr>
        <w:t>помощи;</w:t>
      </w:r>
    </w:p>
    <w:p w:rsidR="00231C6E" w:rsidRDefault="00FC4929">
      <w:pPr>
        <w:pStyle w:val="a5"/>
        <w:ind w:right="849" w:firstLine="480"/>
      </w:pPr>
      <w:r>
        <w:t xml:space="preserve">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rsidR="00231C6E" w:rsidRDefault="00FC4929">
      <w:pPr>
        <w:pStyle w:val="a5"/>
        <w:spacing w:line="242" w:lineRule="auto"/>
        <w:ind w:left="1614" w:right="851"/>
      </w:pPr>
      <w:r>
        <w:t>127_1.4.5.3.9. Предметные результаты по модулю № 9 "Безопасность в социуме": объяснять</w:t>
      </w:r>
      <w:r>
        <w:rPr>
          <w:spacing w:val="-15"/>
        </w:rPr>
        <w:t xml:space="preserve"> </w:t>
      </w:r>
      <w:r>
        <w:t>смысл</w:t>
      </w:r>
      <w:r>
        <w:rPr>
          <w:spacing w:val="-15"/>
        </w:rPr>
        <w:t xml:space="preserve"> </w:t>
      </w:r>
      <w:r>
        <w:t>понятия</w:t>
      </w:r>
      <w:r>
        <w:rPr>
          <w:spacing w:val="-15"/>
        </w:rPr>
        <w:t xml:space="preserve"> </w:t>
      </w:r>
      <w:r>
        <w:t>"общение";</w:t>
      </w:r>
      <w:r>
        <w:rPr>
          <w:spacing w:val="-17"/>
        </w:rPr>
        <w:t xml:space="preserve"> </w:t>
      </w:r>
      <w:r>
        <w:t>характеризовать</w:t>
      </w:r>
      <w:r>
        <w:rPr>
          <w:spacing w:val="-15"/>
        </w:rPr>
        <w:t xml:space="preserve"> </w:t>
      </w:r>
      <w:r>
        <w:t>роль</w:t>
      </w:r>
      <w:r>
        <w:rPr>
          <w:spacing w:val="-16"/>
        </w:rPr>
        <w:t xml:space="preserve"> </w:t>
      </w:r>
      <w:r>
        <w:t>общения</w:t>
      </w:r>
      <w:r>
        <w:rPr>
          <w:spacing w:val="-15"/>
        </w:rPr>
        <w:t xml:space="preserve"> </w:t>
      </w:r>
      <w:r>
        <w:t>в</w:t>
      </w:r>
      <w:r>
        <w:rPr>
          <w:spacing w:val="-15"/>
        </w:rPr>
        <w:t xml:space="preserve"> </w:t>
      </w:r>
      <w:r>
        <w:t>жизни</w:t>
      </w:r>
      <w:r>
        <w:rPr>
          <w:spacing w:val="-15"/>
        </w:rPr>
        <w:t xml:space="preserve"> </w:t>
      </w:r>
      <w:r>
        <w:t>человека,</w:t>
      </w:r>
    </w:p>
    <w:p w:rsidR="00231C6E" w:rsidRDefault="00FC4929">
      <w:pPr>
        <w:pStyle w:val="a5"/>
        <w:spacing w:line="242" w:lineRule="auto"/>
        <w:ind w:left="1614" w:right="3264" w:hanging="481"/>
      </w:pPr>
      <w:r>
        <w:t>приводить</w:t>
      </w:r>
      <w:r>
        <w:rPr>
          <w:spacing w:val="-5"/>
        </w:rPr>
        <w:t xml:space="preserve"> </w:t>
      </w:r>
      <w:r>
        <w:t>примеры</w:t>
      </w:r>
      <w:r>
        <w:rPr>
          <w:spacing w:val="-5"/>
        </w:rPr>
        <w:t xml:space="preserve"> </w:t>
      </w:r>
      <w:r>
        <w:t>межличностного</w:t>
      </w:r>
      <w:r>
        <w:rPr>
          <w:spacing w:val="-3"/>
        </w:rPr>
        <w:t xml:space="preserve"> </w:t>
      </w:r>
      <w:r>
        <w:t>общения</w:t>
      </w:r>
      <w:r>
        <w:rPr>
          <w:spacing w:val="-7"/>
        </w:rPr>
        <w:t xml:space="preserve"> </w:t>
      </w:r>
      <w:r>
        <w:t>и</w:t>
      </w:r>
      <w:r>
        <w:rPr>
          <w:spacing w:val="-6"/>
        </w:rPr>
        <w:t xml:space="preserve"> </w:t>
      </w:r>
      <w:r>
        <w:t>общения</w:t>
      </w:r>
      <w:r>
        <w:rPr>
          <w:spacing w:val="-7"/>
        </w:rPr>
        <w:t xml:space="preserve"> </w:t>
      </w:r>
      <w:r>
        <w:t>в</w:t>
      </w:r>
      <w:r>
        <w:rPr>
          <w:spacing w:val="-5"/>
        </w:rPr>
        <w:t xml:space="preserve"> </w:t>
      </w:r>
      <w:r>
        <w:t>группе; иметь навыки конструктивного общения;</w:t>
      </w:r>
    </w:p>
    <w:p w:rsidR="00231C6E" w:rsidRDefault="00FC4929">
      <w:pPr>
        <w:pStyle w:val="a5"/>
        <w:spacing w:line="242" w:lineRule="auto"/>
        <w:ind w:left="1614" w:right="1208"/>
      </w:pPr>
      <w:r>
        <w:t>объяснять</w:t>
      </w:r>
      <w:r>
        <w:rPr>
          <w:spacing w:val="-7"/>
        </w:rPr>
        <w:t xml:space="preserve"> </w:t>
      </w:r>
      <w:r>
        <w:t>смысл</w:t>
      </w:r>
      <w:r>
        <w:rPr>
          <w:spacing w:val="-7"/>
        </w:rPr>
        <w:t xml:space="preserve"> </w:t>
      </w:r>
      <w:r>
        <w:t>понятий</w:t>
      </w:r>
      <w:r>
        <w:rPr>
          <w:spacing w:val="-4"/>
        </w:rPr>
        <w:t xml:space="preserve"> </w:t>
      </w:r>
      <w:r>
        <w:t>"социальная</w:t>
      </w:r>
      <w:r>
        <w:rPr>
          <w:spacing w:val="-9"/>
        </w:rPr>
        <w:t xml:space="preserve"> </w:t>
      </w:r>
      <w:r>
        <w:t>группа",</w:t>
      </w:r>
      <w:r>
        <w:rPr>
          <w:spacing w:val="-3"/>
        </w:rPr>
        <w:t xml:space="preserve"> </w:t>
      </w:r>
      <w:r>
        <w:t>"малая</w:t>
      </w:r>
      <w:r>
        <w:rPr>
          <w:spacing w:val="-5"/>
        </w:rPr>
        <w:t xml:space="preserve"> </w:t>
      </w:r>
      <w:r>
        <w:t>группа",</w:t>
      </w:r>
      <w:r>
        <w:rPr>
          <w:spacing w:val="-3"/>
        </w:rPr>
        <w:t xml:space="preserve"> </w:t>
      </w:r>
      <w:r>
        <w:t>"большая</w:t>
      </w:r>
      <w:r>
        <w:rPr>
          <w:spacing w:val="-9"/>
        </w:rPr>
        <w:t xml:space="preserve"> </w:t>
      </w:r>
      <w:r>
        <w:t>группа"; характеризовать взаимодействие в группе;</w:t>
      </w:r>
    </w:p>
    <w:p w:rsidR="00231C6E" w:rsidRDefault="00FC4929">
      <w:pPr>
        <w:pStyle w:val="a5"/>
        <w:spacing w:line="242" w:lineRule="auto"/>
        <w:ind w:firstLine="480"/>
        <w:jc w:val="left"/>
      </w:pPr>
      <w:r>
        <w:t>понимать</w:t>
      </w:r>
      <w:r>
        <w:rPr>
          <w:spacing w:val="80"/>
          <w:w w:val="150"/>
        </w:rPr>
        <w:t xml:space="preserve"> </w:t>
      </w:r>
      <w:r>
        <w:t>влияние</w:t>
      </w:r>
      <w:r>
        <w:rPr>
          <w:spacing w:val="80"/>
          <w:w w:val="150"/>
        </w:rPr>
        <w:t xml:space="preserve"> </w:t>
      </w:r>
      <w:r>
        <w:t>групповых</w:t>
      </w:r>
      <w:r>
        <w:rPr>
          <w:spacing w:val="80"/>
          <w:w w:val="150"/>
        </w:rPr>
        <w:t xml:space="preserve"> </w:t>
      </w:r>
      <w:r>
        <w:t>норм</w:t>
      </w:r>
      <w:r>
        <w:rPr>
          <w:spacing w:val="80"/>
          <w:w w:val="150"/>
        </w:rPr>
        <w:t xml:space="preserve"> </w:t>
      </w:r>
      <w:r>
        <w:t>идейностей</w:t>
      </w:r>
      <w:r>
        <w:rPr>
          <w:spacing w:val="80"/>
          <w:w w:val="150"/>
        </w:rPr>
        <w:t xml:space="preserve"> </w:t>
      </w:r>
      <w:r>
        <w:t>на</w:t>
      </w:r>
      <w:r>
        <w:rPr>
          <w:spacing w:val="80"/>
          <w:w w:val="150"/>
        </w:rPr>
        <w:t xml:space="preserve"> </w:t>
      </w:r>
      <w:r>
        <w:t>комфортное</w:t>
      </w:r>
      <w:r>
        <w:rPr>
          <w:spacing w:val="80"/>
          <w:w w:val="150"/>
        </w:rPr>
        <w:t xml:space="preserve"> </w:t>
      </w:r>
      <w:r>
        <w:t>и</w:t>
      </w:r>
      <w:r>
        <w:rPr>
          <w:spacing w:val="80"/>
          <w:w w:val="150"/>
        </w:rPr>
        <w:t xml:space="preserve"> </w:t>
      </w:r>
      <w:r>
        <w:t>безопасное взаимодействие в группе, приводить примеры;</w:t>
      </w:r>
    </w:p>
    <w:p w:rsidR="00231C6E" w:rsidRDefault="00FC4929">
      <w:pPr>
        <w:pStyle w:val="a5"/>
        <w:spacing w:line="271" w:lineRule="exact"/>
        <w:ind w:left="1614"/>
        <w:jc w:val="left"/>
      </w:pPr>
      <w:r>
        <w:t>объяснять</w:t>
      </w:r>
      <w:r>
        <w:rPr>
          <w:spacing w:val="-4"/>
        </w:rPr>
        <w:t xml:space="preserve"> </w:t>
      </w:r>
      <w:r>
        <w:t>смысл</w:t>
      </w:r>
      <w:r>
        <w:rPr>
          <w:spacing w:val="-5"/>
        </w:rPr>
        <w:t xml:space="preserve"> </w:t>
      </w:r>
      <w:r>
        <w:t xml:space="preserve">понятия </w:t>
      </w:r>
      <w:r>
        <w:rPr>
          <w:spacing w:val="-2"/>
        </w:rPr>
        <w:t>"конфликт";</w:t>
      </w:r>
    </w:p>
    <w:p w:rsidR="00231C6E" w:rsidRDefault="00FC4929">
      <w:pPr>
        <w:pStyle w:val="a5"/>
        <w:spacing w:line="275" w:lineRule="exact"/>
        <w:ind w:left="1614"/>
        <w:jc w:val="left"/>
      </w:pPr>
      <w:r>
        <w:t>знать</w:t>
      </w:r>
      <w:r>
        <w:rPr>
          <w:spacing w:val="-4"/>
        </w:rPr>
        <w:t xml:space="preserve"> </w:t>
      </w:r>
      <w:r>
        <w:t>стадии</w:t>
      </w:r>
      <w:r>
        <w:rPr>
          <w:spacing w:val="-7"/>
        </w:rPr>
        <w:t xml:space="preserve"> </w:t>
      </w:r>
      <w:r>
        <w:t>развития</w:t>
      </w:r>
      <w:r>
        <w:rPr>
          <w:spacing w:val="-3"/>
        </w:rPr>
        <w:t xml:space="preserve"> </w:t>
      </w:r>
      <w:r>
        <w:t>конфликта,</w:t>
      </w:r>
      <w:r>
        <w:rPr>
          <w:spacing w:val="-6"/>
        </w:rPr>
        <w:t xml:space="preserve"> </w:t>
      </w:r>
      <w:r>
        <w:t>приводить</w:t>
      </w:r>
      <w:r>
        <w:rPr>
          <w:spacing w:val="-1"/>
        </w:rPr>
        <w:t xml:space="preserve"> </w:t>
      </w:r>
      <w:r>
        <w:rPr>
          <w:spacing w:val="-2"/>
        </w:rPr>
        <w:t>примеры;</w:t>
      </w:r>
    </w:p>
    <w:p w:rsidR="00231C6E" w:rsidRDefault="00FC4929">
      <w:pPr>
        <w:pStyle w:val="a5"/>
        <w:spacing w:line="242" w:lineRule="auto"/>
        <w:ind w:left="1614" w:right="846"/>
        <w:jc w:val="left"/>
      </w:pPr>
      <w:r>
        <w:t>характеризовать</w:t>
      </w:r>
      <w:r>
        <w:rPr>
          <w:spacing w:val="-8"/>
        </w:rPr>
        <w:t xml:space="preserve"> </w:t>
      </w:r>
      <w:r>
        <w:t>факторы,</w:t>
      </w:r>
      <w:r>
        <w:rPr>
          <w:spacing w:val="-8"/>
        </w:rPr>
        <w:t xml:space="preserve"> </w:t>
      </w:r>
      <w:r>
        <w:t>способствующие</w:t>
      </w:r>
      <w:r>
        <w:rPr>
          <w:spacing w:val="-6"/>
        </w:rPr>
        <w:t xml:space="preserve"> </w:t>
      </w:r>
      <w:r>
        <w:t>и</w:t>
      </w:r>
      <w:r>
        <w:rPr>
          <w:spacing w:val="-4"/>
        </w:rPr>
        <w:t xml:space="preserve"> </w:t>
      </w:r>
      <w:r>
        <w:t>препятствующие</w:t>
      </w:r>
      <w:r>
        <w:rPr>
          <w:spacing w:val="-6"/>
        </w:rPr>
        <w:t xml:space="preserve"> </w:t>
      </w:r>
      <w:r>
        <w:t>развитию</w:t>
      </w:r>
      <w:r>
        <w:rPr>
          <w:spacing w:val="-11"/>
        </w:rPr>
        <w:t xml:space="preserve"> </w:t>
      </w:r>
      <w:r>
        <w:t>конфликта; иметь навыки конструктивного разрешения конфликта;</w:t>
      </w:r>
    </w:p>
    <w:p w:rsidR="00231C6E" w:rsidRDefault="00FC4929">
      <w:pPr>
        <w:pStyle w:val="a5"/>
        <w:ind w:left="1614" w:right="1651"/>
        <w:jc w:val="left"/>
      </w:pPr>
      <w:r>
        <w:t>знать условия привлечения третьей стороны для разрешения конфликта;</w:t>
      </w:r>
      <w:r>
        <w:rPr>
          <w:spacing w:val="40"/>
        </w:rPr>
        <w:t xml:space="preserve"> </w:t>
      </w:r>
      <w:r>
        <w:t>иметь</w:t>
      </w:r>
      <w:r>
        <w:rPr>
          <w:spacing w:val="-6"/>
        </w:rPr>
        <w:t xml:space="preserve"> </w:t>
      </w:r>
      <w:r>
        <w:t>представление</w:t>
      </w:r>
      <w:r>
        <w:rPr>
          <w:spacing w:val="-9"/>
        </w:rPr>
        <w:t xml:space="preserve"> </w:t>
      </w:r>
      <w:r>
        <w:t>о способах</w:t>
      </w:r>
      <w:r>
        <w:rPr>
          <w:spacing w:val="-8"/>
        </w:rPr>
        <w:t xml:space="preserve"> </w:t>
      </w:r>
      <w:r>
        <w:t>пресечения</w:t>
      </w:r>
      <w:r>
        <w:rPr>
          <w:spacing w:val="-3"/>
        </w:rPr>
        <w:t xml:space="preserve"> </w:t>
      </w:r>
      <w:r>
        <w:t>опасных</w:t>
      </w:r>
      <w:r>
        <w:rPr>
          <w:spacing w:val="-8"/>
        </w:rPr>
        <w:t xml:space="preserve"> </w:t>
      </w:r>
      <w:r>
        <w:t>проявлений</w:t>
      </w:r>
      <w:r>
        <w:rPr>
          <w:spacing w:val="-7"/>
        </w:rPr>
        <w:t xml:space="preserve"> </w:t>
      </w:r>
      <w:r>
        <w:t>конфликтов; раскрывать способы противодействия, проявлениям насилия;</w:t>
      </w:r>
    </w:p>
    <w:p w:rsidR="00231C6E" w:rsidRDefault="00FC4929">
      <w:pPr>
        <w:pStyle w:val="a5"/>
        <w:ind w:left="1614" w:right="3258"/>
        <w:jc w:val="left"/>
      </w:pPr>
      <w:r>
        <w:t>характеризовать способы психологического воздействия; характеризовать</w:t>
      </w:r>
      <w:r>
        <w:rPr>
          <w:spacing w:val="-15"/>
        </w:rPr>
        <w:t xml:space="preserve"> </w:t>
      </w:r>
      <w:r>
        <w:t>особенности</w:t>
      </w:r>
      <w:r>
        <w:rPr>
          <w:spacing w:val="-12"/>
        </w:rPr>
        <w:t xml:space="preserve"> </w:t>
      </w:r>
      <w:r>
        <w:t>убеждающей</w:t>
      </w:r>
      <w:r>
        <w:rPr>
          <w:spacing w:val="-10"/>
        </w:rPr>
        <w:t xml:space="preserve"> </w:t>
      </w:r>
      <w:r>
        <w:t>коммуникации; объяснять смысл понятия "манипуляция";</w:t>
      </w:r>
    </w:p>
    <w:p w:rsidR="00231C6E" w:rsidRDefault="00FC4929">
      <w:pPr>
        <w:pStyle w:val="a5"/>
        <w:spacing w:line="242" w:lineRule="auto"/>
        <w:ind w:left="1614" w:right="1356"/>
        <w:jc w:val="left"/>
      </w:pPr>
      <w:r>
        <w:t>называть</w:t>
      </w:r>
      <w:r>
        <w:rPr>
          <w:spacing w:val="-11"/>
        </w:rPr>
        <w:t xml:space="preserve"> </w:t>
      </w:r>
      <w:r>
        <w:t>характеристики</w:t>
      </w:r>
      <w:r>
        <w:rPr>
          <w:spacing w:val="-7"/>
        </w:rPr>
        <w:t xml:space="preserve"> </w:t>
      </w:r>
      <w:r>
        <w:t>манипулятивного</w:t>
      </w:r>
      <w:r>
        <w:rPr>
          <w:spacing w:val="-5"/>
        </w:rPr>
        <w:t xml:space="preserve"> </w:t>
      </w:r>
      <w:r>
        <w:t>воздействия,</w:t>
      </w:r>
      <w:r>
        <w:rPr>
          <w:spacing w:val="-7"/>
        </w:rPr>
        <w:t xml:space="preserve"> </w:t>
      </w:r>
      <w:r>
        <w:t>приводить</w:t>
      </w:r>
      <w:r>
        <w:rPr>
          <w:spacing w:val="-11"/>
        </w:rPr>
        <w:t xml:space="preserve"> </w:t>
      </w:r>
      <w:r>
        <w:t>примеры; иметь представления о способах противодействия манипуляции;</w:t>
      </w:r>
    </w:p>
    <w:p w:rsidR="00231C6E" w:rsidRDefault="00FC4929">
      <w:pPr>
        <w:pStyle w:val="a5"/>
        <w:spacing w:line="242" w:lineRule="auto"/>
        <w:ind w:right="846" w:firstLine="480"/>
        <w:jc w:val="left"/>
      </w:pPr>
      <w:r>
        <w:t>раскрывать</w:t>
      </w:r>
      <w:r>
        <w:rPr>
          <w:spacing w:val="40"/>
        </w:rPr>
        <w:t xml:space="preserve"> </w:t>
      </w:r>
      <w:r>
        <w:t>механизмы</w:t>
      </w:r>
      <w:r>
        <w:rPr>
          <w:spacing w:val="40"/>
        </w:rPr>
        <w:t xml:space="preserve"> </w:t>
      </w:r>
      <w:r>
        <w:t>воздействия</w:t>
      </w:r>
      <w:r>
        <w:rPr>
          <w:spacing w:val="40"/>
        </w:rPr>
        <w:t xml:space="preserve"> </w:t>
      </w:r>
      <w:r>
        <w:t>на</w:t>
      </w:r>
      <w:r>
        <w:rPr>
          <w:spacing w:val="40"/>
        </w:rPr>
        <w:t xml:space="preserve"> </w:t>
      </w:r>
      <w:r>
        <w:t>большую</w:t>
      </w:r>
      <w:r>
        <w:rPr>
          <w:spacing w:val="40"/>
        </w:rPr>
        <w:t xml:space="preserve"> </w:t>
      </w:r>
      <w:r>
        <w:t>группу</w:t>
      </w:r>
      <w:r>
        <w:rPr>
          <w:spacing w:val="40"/>
        </w:rPr>
        <w:t xml:space="preserve"> </w:t>
      </w:r>
      <w:r>
        <w:t>(заражение,</w:t>
      </w:r>
      <w:r>
        <w:rPr>
          <w:spacing w:val="80"/>
        </w:rPr>
        <w:t xml:space="preserve"> </w:t>
      </w:r>
      <w:r>
        <w:t>убеждение,</w:t>
      </w:r>
      <w:r>
        <w:rPr>
          <w:spacing w:val="40"/>
        </w:rPr>
        <w:t xml:space="preserve"> </w:t>
      </w:r>
      <w:r>
        <w:t>внушение, подражание и другие), приводить примеры;</w:t>
      </w:r>
    </w:p>
    <w:p w:rsidR="00231C6E" w:rsidRDefault="00FC4929">
      <w:pPr>
        <w:pStyle w:val="a5"/>
        <w:spacing w:line="242" w:lineRule="auto"/>
        <w:ind w:right="846" w:firstLine="480"/>
        <w:jc w:val="left"/>
      </w:pPr>
      <w:r>
        <w:t>иметь</w:t>
      </w:r>
      <w:r>
        <w:rPr>
          <w:spacing w:val="80"/>
        </w:rPr>
        <w:t xml:space="preserve"> </w:t>
      </w:r>
      <w:r>
        <w:t>представление</w:t>
      </w:r>
      <w:r>
        <w:rPr>
          <w:spacing w:val="80"/>
        </w:rPr>
        <w:t xml:space="preserve"> </w:t>
      </w:r>
      <w:r>
        <w:t>о</w:t>
      </w:r>
      <w:r>
        <w:rPr>
          <w:spacing w:val="80"/>
        </w:rPr>
        <w:t xml:space="preserve"> </w:t>
      </w:r>
      <w:r>
        <w:t>деструктивных</w:t>
      </w:r>
      <w:r>
        <w:rPr>
          <w:spacing w:val="80"/>
        </w:rPr>
        <w:t xml:space="preserve"> </w:t>
      </w:r>
      <w:r>
        <w:t>и</w:t>
      </w:r>
      <w:r>
        <w:rPr>
          <w:spacing w:val="80"/>
        </w:rPr>
        <w:t xml:space="preserve"> </w:t>
      </w:r>
      <w:r>
        <w:t>псевдопсихологических</w:t>
      </w:r>
      <w:r>
        <w:rPr>
          <w:spacing w:val="80"/>
        </w:rPr>
        <w:t xml:space="preserve"> </w:t>
      </w:r>
      <w:r>
        <w:t>технологиях</w:t>
      </w:r>
      <w:r>
        <w:rPr>
          <w:spacing w:val="80"/>
        </w:rPr>
        <w:t xml:space="preserve"> </w:t>
      </w:r>
      <w:r>
        <w:t>и способах противодействия.</w:t>
      </w:r>
    </w:p>
    <w:p w:rsidR="00231C6E" w:rsidRDefault="00FC4929">
      <w:pPr>
        <w:pStyle w:val="a5"/>
        <w:tabs>
          <w:tab w:val="left" w:pos="3345"/>
          <w:tab w:val="left" w:pos="4856"/>
          <w:tab w:val="left" w:pos="6228"/>
          <w:tab w:val="left" w:pos="6708"/>
          <w:tab w:val="left" w:pos="7744"/>
          <w:tab w:val="left" w:pos="8204"/>
          <w:tab w:val="left" w:pos="8674"/>
          <w:tab w:val="left" w:pos="10372"/>
        </w:tabs>
        <w:spacing w:line="242" w:lineRule="auto"/>
        <w:ind w:right="850" w:firstLine="480"/>
        <w:jc w:val="left"/>
      </w:pPr>
      <w:r>
        <w:rPr>
          <w:spacing w:val="-2"/>
        </w:rPr>
        <w:t>127_1.4.5.3.10.</w:t>
      </w:r>
      <w:r>
        <w:tab/>
      </w: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6"/>
        </w:rPr>
        <w:t>10</w:t>
      </w:r>
      <w:r>
        <w:tab/>
      </w:r>
      <w:r>
        <w:rPr>
          <w:spacing w:val="-2"/>
        </w:rPr>
        <w:t>"Безопасность</w:t>
      </w:r>
      <w:r>
        <w:tab/>
      </w:r>
      <w:r>
        <w:rPr>
          <w:spacing w:val="-10"/>
        </w:rPr>
        <w:t xml:space="preserve">в </w:t>
      </w:r>
      <w:r>
        <w:t>информационном пространстве":</w:t>
      </w:r>
    </w:p>
    <w:p w:rsidR="00231C6E" w:rsidRDefault="00FC4929">
      <w:pPr>
        <w:pStyle w:val="a5"/>
        <w:spacing w:line="271" w:lineRule="exact"/>
        <w:ind w:left="1614"/>
        <w:jc w:val="left"/>
      </w:pPr>
      <w:r>
        <w:t>характеризовать</w:t>
      </w:r>
      <w:r>
        <w:rPr>
          <w:spacing w:val="-8"/>
        </w:rPr>
        <w:t xml:space="preserve"> </w:t>
      </w:r>
      <w:r>
        <w:t>цифровую</w:t>
      </w:r>
      <w:r>
        <w:rPr>
          <w:spacing w:val="-4"/>
        </w:rPr>
        <w:t xml:space="preserve"> </w:t>
      </w:r>
      <w:r>
        <w:t>среду, её</w:t>
      </w:r>
      <w:r>
        <w:rPr>
          <w:spacing w:val="-4"/>
        </w:rPr>
        <w:t xml:space="preserve"> </w:t>
      </w:r>
      <w:r>
        <w:t>влияние</w:t>
      </w:r>
      <w:r>
        <w:rPr>
          <w:spacing w:val="-7"/>
        </w:rPr>
        <w:t xml:space="preserve"> </w:t>
      </w:r>
      <w:r>
        <w:t>на</w:t>
      </w:r>
      <w:r>
        <w:rPr>
          <w:spacing w:val="3"/>
        </w:rPr>
        <w:t xml:space="preserve"> </w:t>
      </w:r>
      <w:r>
        <w:t>жизнь</w:t>
      </w:r>
      <w:r>
        <w:rPr>
          <w:spacing w:val="-2"/>
        </w:rPr>
        <w:t xml:space="preserve"> человека;</w:t>
      </w:r>
    </w:p>
    <w:p w:rsidR="00231C6E" w:rsidRDefault="00FC4929">
      <w:pPr>
        <w:pStyle w:val="a5"/>
        <w:tabs>
          <w:tab w:val="left" w:pos="2850"/>
          <w:tab w:val="left" w:pos="3790"/>
          <w:tab w:val="left" w:pos="5027"/>
          <w:tab w:val="left" w:pos="5867"/>
          <w:tab w:val="left" w:pos="7157"/>
          <w:tab w:val="left" w:pos="8711"/>
        </w:tabs>
        <w:ind w:right="852" w:firstLine="480"/>
        <w:jc w:val="right"/>
      </w:pPr>
      <w:r>
        <w:t>объяснять</w:t>
      </w:r>
      <w:r>
        <w:rPr>
          <w:spacing w:val="-16"/>
        </w:rPr>
        <w:t xml:space="preserve"> </w:t>
      </w:r>
      <w:r>
        <w:t>смысл</w:t>
      </w:r>
      <w:r>
        <w:rPr>
          <w:spacing w:val="-17"/>
        </w:rPr>
        <w:t xml:space="preserve"> </w:t>
      </w:r>
      <w:r>
        <w:t>понятий</w:t>
      </w:r>
      <w:r>
        <w:rPr>
          <w:spacing w:val="-16"/>
        </w:rPr>
        <w:t xml:space="preserve"> </w:t>
      </w:r>
      <w:r>
        <w:t>"цифровая</w:t>
      </w:r>
      <w:r>
        <w:rPr>
          <w:spacing w:val="-15"/>
        </w:rPr>
        <w:t xml:space="preserve"> </w:t>
      </w:r>
      <w:r>
        <w:t>среда",</w:t>
      </w:r>
      <w:r>
        <w:rPr>
          <w:spacing w:val="-15"/>
        </w:rPr>
        <w:t xml:space="preserve"> </w:t>
      </w:r>
      <w:r>
        <w:t>"цифровой</w:t>
      </w:r>
      <w:r>
        <w:rPr>
          <w:spacing w:val="-16"/>
        </w:rPr>
        <w:t xml:space="preserve"> </w:t>
      </w:r>
      <w:r>
        <w:t>след",</w:t>
      </w:r>
      <w:r>
        <w:rPr>
          <w:spacing w:val="-15"/>
        </w:rPr>
        <w:t xml:space="preserve"> </w:t>
      </w:r>
      <w:r>
        <w:t>"персональные</w:t>
      </w:r>
      <w:r>
        <w:rPr>
          <w:spacing w:val="-18"/>
        </w:rPr>
        <w:t xml:space="preserve"> </w:t>
      </w:r>
      <w:r>
        <w:t xml:space="preserve">данные"; </w:t>
      </w:r>
      <w:r>
        <w:rPr>
          <w:spacing w:val="-2"/>
        </w:rPr>
        <w:t>анализировать</w:t>
      </w:r>
      <w:r>
        <w:tab/>
      </w:r>
      <w:r>
        <w:rPr>
          <w:spacing w:val="-2"/>
        </w:rPr>
        <w:t>угрозы</w:t>
      </w:r>
      <w:r>
        <w:tab/>
      </w:r>
      <w:r>
        <w:rPr>
          <w:spacing w:val="-2"/>
        </w:rPr>
        <w:t>цифровой</w:t>
      </w:r>
      <w:r>
        <w:tab/>
      </w:r>
      <w:r>
        <w:rPr>
          <w:spacing w:val="-4"/>
        </w:rPr>
        <w:t>среды</w:t>
      </w:r>
      <w:r>
        <w:tab/>
      </w:r>
      <w:r>
        <w:rPr>
          <w:spacing w:val="-2"/>
        </w:rPr>
        <w:t>(цифровая</w:t>
      </w:r>
      <w:r>
        <w:tab/>
      </w:r>
      <w:r>
        <w:rPr>
          <w:spacing w:val="-2"/>
        </w:rPr>
        <w:t>зависимость,</w:t>
      </w:r>
      <w:r>
        <w:tab/>
      </w:r>
      <w:r>
        <w:rPr>
          <w:spacing w:val="-2"/>
        </w:rPr>
        <w:t xml:space="preserve">вредоносное </w:t>
      </w:r>
      <w:r>
        <w:t>программное</w:t>
      </w:r>
      <w:r>
        <w:rPr>
          <w:spacing w:val="6"/>
        </w:rPr>
        <w:t xml:space="preserve"> </w:t>
      </w:r>
      <w:r>
        <w:t>обеспечение,</w:t>
      </w:r>
      <w:r>
        <w:rPr>
          <w:spacing w:val="15"/>
        </w:rPr>
        <w:t xml:space="preserve"> </w:t>
      </w:r>
      <w:r>
        <w:t>сетевое</w:t>
      </w:r>
      <w:r>
        <w:rPr>
          <w:spacing w:val="7"/>
        </w:rPr>
        <w:t xml:space="preserve"> </w:t>
      </w:r>
      <w:r>
        <w:t>мошенничество</w:t>
      </w:r>
      <w:r>
        <w:rPr>
          <w:spacing w:val="13"/>
        </w:rPr>
        <w:t xml:space="preserve"> </w:t>
      </w:r>
      <w:r>
        <w:t>и</w:t>
      </w:r>
      <w:r>
        <w:rPr>
          <w:spacing w:val="8"/>
        </w:rPr>
        <w:t xml:space="preserve"> </w:t>
      </w:r>
      <w:r>
        <w:t>травля,</w:t>
      </w:r>
      <w:r>
        <w:rPr>
          <w:spacing w:val="11"/>
        </w:rPr>
        <w:t xml:space="preserve"> </w:t>
      </w:r>
      <w:r>
        <w:t>вовлечение</w:t>
      </w:r>
      <w:r>
        <w:rPr>
          <w:spacing w:val="12"/>
        </w:rPr>
        <w:t xml:space="preserve"> </w:t>
      </w:r>
      <w:r>
        <w:t>в</w:t>
      </w:r>
      <w:r>
        <w:rPr>
          <w:spacing w:val="10"/>
        </w:rPr>
        <w:t xml:space="preserve"> </w:t>
      </w:r>
      <w:r>
        <w:rPr>
          <w:spacing w:val="-2"/>
        </w:rPr>
        <w:t>деструктивные</w:t>
      </w:r>
    </w:p>
    <w:p w:rsidR="00231C6E" w:rsidRDefault="00FC4929">
      <w:pPr>
        <w:pStyle w:val="a5"/>
        <w:spacing w:line="274" w:lineRule="exact"/>
        <w:jc w:val="left"/>
      </w:pPr>
      <w:r>
        <w:t>сообщества,</w:t>
      </w:r>
      <w:r>
        <w:rPr>
          <w:spacing w:val="-8"/>
        </w:rPr>
        <w:t xml:space="preserve"> </w:t>
      </w:r>
      <w:r>
        <w:t>запрещенный</w:t>
      </w:r>
      <w:r>
        <w:rPr>
          <w:spacing w:val="-6"/>
        </w:rPr>
        <w:t xml:space="preserve"> </w:t>
      </w:r>
      <w:r>
        <w:t>контент</w:t>
      </w:r>
      <w:r>
        <w:rPr>
          <w:spacing w:val="-7"/>
        </w:rPr>
        <w:t xml:space="preserve"> </w:t>
      </w:r>
      <w:r>
        <w:t>и</w:t>
      </w:r>
      <w:r>
        <w:rPr>
          <w:spacing w:val="-6"/>
        </w:rPr>
        <w:t xml:space="preserve"> </w:t>
      </w:r>
      <w:r>
        <w:t>другие),</w:t>
      </w:r>
      <w:r>
        <w:rPr>
          <w:spacing w:val="-1"/>
        </w:rPr>
        <w:t xml:space="preserve"> </w:t>
      </w:r>
      <w:r>
        <w:t>раскрывать</w:t>
      </w:r>
      <w:r>
        <w:rPr>
          <w:spacing w:val="-2"/>
        </w:rPr>
        <w:t xml:space="preserve"> </w:t>
      </w:r>
      <w:r>
        <w:t>их</w:t>
      </w:r>
      <w:r>
        <w:rPr>
          <w:spacing w:val="-7"/>
        </w:rPr>
        <w:t xml:space="preserve"> </w:t>
      </w:r>
      <w:r>
        <w:t>характерные</w:t>
      </w:r>
      <w:r>
        <w:rPr>
          <w:spacing w:val="-3"/>
        </w:rPr>
        <w:t xml:space="preserve"> </w:t>
      </w:r>
      <w:r>
        <w:rPr>
          <w:spacing w:val="-2"/>
        </w:rPr>
        <w:t>признаки;</w:t>
      </w:r>
    </w:p>
    <w:p w:rsidR="00231C6E" w:rsidRDefault="00FC4929">
      <w:pPr>
        <w:pStyle w:val="a5"/>
        <w:spacing w:line="237" w:lineRule="auto"/>
        <w:ind w:firstLine="480"/>
        <w:jc w:val="left"/>
      </w:pPr>
      <w:r>
        <w:lastRenderedPageBreak/>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по</w:t>
      </w:r>
      <w:r>
        <w:rPr>
          <w:spacing w:val="40"/>
        </w:rPr>
        <w:t xml:space="preserve"> </w:t>
      </w:r>
      <w:r>
        <w:t>снижению</w:t>
      </w:r>
      <w:r>
        <w:rPr>
          <w:spacing w:val="40"/>
        </w:rPr>
        <w:t xml:space="preserve"> </w:t>
      </w:r>
      <w:r>
        <w:t>рисков,</w:t>
      </w:r>
      <w:r>
        <w:rPr>
          <w:spacing w:val="40"/>
        </w:rPr>
        <w:t xml:space="preserve"> </w:t>
      </w:r>
      <w:r>
        <w:t>и</w:t>
      </w:r>
      <w:r>
        <w:rPr>
          <w:spacing w:val="40"/>
        </w:rPr>
        <w:t xml:space="preserve"> </w:t>
      </w:r>
      <w:r>
        <w:t>защите</w:t>
      </w:r>
      <w:r>
        <w:rPr>
          <w:spacing w:val="37"/>
        </w:rPr>
        <w:t xml:space="preserve"> </w:t>
      </w:r>
      <w:r>
        <w:t>от</w:t>
      </w:r>
      <w:r>
        <w:rPr>
          <w:spacing w:val="38"/>
        </w:rPr>
        <w:t xml:space="preserve"> </w:t>
      </w:r>
      <w:r>
        <w:t>опасностей цифровой среды;</w:t>
      </w:r>
    </w:p>
    <w:p w:rsidR="00231C6E" w:rsidRDefault="00FC4929">
      <w:pPr>
        <w:pStyle w:val="a5"/>
        <w:spacing w:line="237" w:lineRule="auto"/>
        <w:ind w:firstLine="480"/>
        <w:jc w:val="left"/>
      </w:pPr>
      <w:r>
        <w:t>объяснять</w:t>
      </w:r>
      <w:r>
        <w:rPr>
          <w:spacing w:val="40"/>
        </w:rPr>
        <w:t xml:space="preserve"> </w:t>
      </w:r>
      <w:r>
        <w:t>смысл</w:t>
      </w:r>
      <w:r>
        <w:rPr>
          <w:spacing w:val="40"/>
        </w:rPr>
        <w:t xml:space="preserve"> </w:t>
      </w:r>
      <w:r>
        <w:t>понятий</w:t>
      </w:r>
      <w:r>
        <w:rPr>
          <w:spacing w:val="40"/>
        </w:rPr>
        <w:t xml:space="preserve"> </w:t>
      </w:r>
      <w:r>
        <w:t>"программное</w:t>
      </w:r>
      <w:r>
        <w:rPr>
          <w:spacing w:val="40"/>
        </w:rPr>
        <w:t xml:space="preserve"> </w:t>
      </w:r>
      <w:r>
        <w:t>обеспечение",</w:t>
      </w:r>
      <w:r>
        <w:rPr>
          <w:spacing w:val="40"/>
        </w:rPr>
        <w:t xml:space="preserve"> </w:t>
      </w:r>
      <w:r>
        <w:t>"вредоносное</w:t>
      </w:r>
      <w:r>
        <w:rPr>
          <w:spacing w:val="40"/>
        </w:rPr>
        <w:t xml:space="preserve"> </w:t>
      </w:r>
      <w:r>
        <w:t xml:space="preserve">программное </w:t>
      </w:r>
      <w:r>
        <w:rPr>
          <w:spacing w:val="-2"/>
        </w:rPr>
        <w:t>обеспечение";</w:t>
      </w:r>
    </w:p>
    <w:p w:rsidR="00231C6E" w:rsidRDefault="00FC4929">
      <w:pPr>
        <w:pStyle w:val="a5"/>
        <w:spacing w:line="237" w:lineRule="auto"/>
        <w:ind w:right="846" w:firstLine="480"/>
        <w:jc w:val="left"/>
      </w:pPr>
      <w:r>
        <w:t>характеризовать</w:t>
      </w:r>
      <w:r>
        <w:rPr>
          <w:spacing w:val="40"/>
        </w:rPr>
        <w:t xml:space="preserve"> </w:t>
      </w:r>
      <w:r>
        <w:t>и</w:t>
      </w:r>
      <w:r>
        <w:rPr>
          <w:spacing w:val="40"/>
        </w:rPr>
        <w:t xml:space="preserve"> </w:t>
      </w:r>
      <w:r>
        <w:t>классифицировать</w:t>
      </w:r>
      <w:r>
        <w:rPr>
          <w:spacing w:val="40"/>
        </w:rPr>
        <w:t xml:space="preserve"> </w:t>
      </w:r>
      <w:r>
        <w:t>опасности,</w:t>
      </w:r>
      <w:r>
        <w:rPr>
          <w:spacing w:val="40"/>
        </w:rPr>
        <w:t xml:space="preserve"> </w:t>
      </w:r>
      <w:r>
        <w:t>анализировать</w:t>
      </w:r>
      <w:r>
        <w:rPr>
          <w:spacing w:val="40"/>
        </w:rPr>
        <w:t xml:space="preserve"> </w:t>
      </w:r>
      <w:r>
        <w:t>риски,</w:t>
      </w:r>
      <w:r>
        <w:rPr>
          <w:spacing w:val="40"/>
        </w:rPr>
        <w:t xml:space="preserve"> </w:t>
      </w:r>
      <w:r>
        <w:t>источником которых является вредоносное программное обеспечение;</w:t>
      </w:r>
    </w:p>
    <w:p w:rsidR="00231C6E" w:rsidRDefault="00FC4929">
      <w:pPr>
        <w:pStyle w:val="a5"/>
        <w:spacing w:line="275" w:lineRule="exact"/>
        <w:ind w:left="1614"/>
        <w:jc w:val="left"/>
      </w:pPr>
      <w:r>
        <w:t>иметь</w:t>
      </w:r>
      <w:r>
        <w:rPr>
          <w:spacing w:val="-8"/>
        </w:rPr>
        <w:t xml:space="preserve"> </w:t>
      </w:r>
      <w:r>
        <w:t>навыки</w:t>
      </w:r>
      <w:r>
        <w:rPr>
          <w:spacing w:val="-6"/>
        </w:rPr>
        <w:t xml:space="preserve"> </w:t>
      </w:r>
      <w:r>
        <w:t>безопасного</w:t>
      </w:r>
      <w:r>
        <w:rPr>
          <w:spacing w:val="-3"/>
        </w:rPr>
        <w:t xml:space="preserve"> </w:t>
      </w:r>
      <w:r>
        <w:t>использования</w:t>
      </w:r>
      <w:r>
        <w:rPr>
          <w:spacing w:val="-2"/>
        </w:rPr>
        <w:t xml:space="preserve"> </w:t>
      </w:r>
      <w:r>
        <w:t>устройств</w:t>
      </w:r>
      <w:r>
        <w:rPr>
          <w:spacing w:val="-2"/>
        </w:rPr>
        <w:t xml:space="preserve"> </w:t>
      </w:r>
      <w:r>
        <w:t>и</w:t>
      </w:r>
      <w:r>
        <w:rPr>
          <w:spacing w:val="-6"/>
        </w:rPr>
        <w:t xml:space="preserve"> </w:t>
      </w:r>
      <w:r>
        <w:rPr>
          <w:spacing w:val="-2"/>
        </w:rPr>
        <w:t>программ;</w:t>
      </w:r>
    </w:p>
    <w:p w:rsidR="00231C6E" w:rsidRDefault="00231C6E">
      <w:pPr>
        <w:pStyle w:val="a5"/>
        <w:spacing w:line="275" w:lineRule="exact"/>
        <w:jc w:val="left"/>
        <w:sectPr w:rsidR="00231C6E" w:rsidSect="006C6F5F">
          <w:pgSz w:w="11910" w:h="16390"/>
          <w:pgMar w:top="1060" w:right="227" w:bottom="0" w:left="566" w:header="720" w:footer="720" w:gutter="0"/>
          <w:cols w:space="720"/>
        </w:sectPr>
      </w:pPr>
    </w:p>
    <w:p w:rsidR="00231C6E" w:rsidRDefault="00FC4929">
      <w:pPr>
        <w:pStyle w:val="a5"/>
        <w:spacing w:before="62" w:line="242" w:lineRule="auto"/>
        <w:ind w:right="847" w:firstLine="480"/>
      </w:pPr>
      <w:r>
        <w:lastRenderedPageBreak/>
        <w:t>перечислять и классифицировать опасности, связанные с поведением людей в цифровой среде;</w:t>
      </w:r>
    </w:p>
    <w:p w:rsidR="00231C6E" w:rsidRDefault="00FC4929">
      <w:pPr>
        <w:pStyle w:val="a5"/>
        <w:ind w:right="841" w:firstLine="480"/>
      </w:pPr>
      <w: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w:t>
      </w:r>
      <w:r>
        <w:rPr>
          <w:spacing w:val="-1"/>
        </w:rPr>
        <w:t xml:space="preserve"> </w:t>
      </w:r>
      <w:r>
        <w:t>противоправную</w:t>
      </w:r>
      <w:r>
        <w:rPr>
          <w:spacing w:val="-5"/>
        </w:rPr>
        <w:t xml:space="preserve"> </w:t>
      </w:r>
      <w:r>
        <w:t>деятельность),</w:t>
      </w:r>
      <w:r>
        <w:rPr>
          <w:spacing w:val="-1"/>
        </w:rPr>
        <w:t xml:space="preserve"> </w:t>
      </w:r>
      <w:r>
        <w:t>способы</w:t>
      </w:r>
      <w:r>
        <w:rPr>
          <w:spacing w:val="-6"/>
        </w:rPr>
        <w:t xml:space="preserve"> </w:t>
      </w:r>
      <w:r>
        <w:t>их</w:t>
      </w:r>
      <w:r>
        <w:rPr>
          <w:spacing w:val="-7"/>
        </w:rPr>
        <w:t xml:space="preserve"> </w:t>
      </w:r>
      <w:r>
        <w:t>выявления</w:t>
      </w:r>
      <w:r>
        <w:rPr>
          <w:spacing w:val="-7"/>
        </w:rPr>
        <w:t xml:space="preserve"> </w:t>
      </w:r>
      <w:r>
        <w:t>и</w:t>
      </w:r>
      <w:r>
        <w:rPr>
          <w:spacing w:val="-7"/>
        </w:rPr>
        <w:t xml:space="preserve"> </w:t>
      </w:r>
      <w:r>
        <w:t xml:space="preserve">противодействия </w:t>
      </w:r>
      <w:r>
        <w:rPr>
          <w:spacing w:val="-4"/>
        </w:rPr>
        <w:t>им;</w:t>
      </w:r>
    </w:p>
    <w:p w:rsidR="00231C6E" w:rsidRDefault="00FC4929">
      <w:pPr>
        <w:pStyle w:val="a5"/>
        <w:spacing w:line="272" w:lineRule="exact"/>
        <w:ind w:left="1614"/>
        <w:jc w:val="left"/>
      </w:pPr>
      <w:r>
        <w:t>иметь</w:t>
      </w:r>
      <w:r>
        <w:rPr>
          <w:spacing w:val="-7"/>
        </w:rPr>
        <w:t xml:space="preserve"> </w:t>
      </w:r>
      <w:r>
        <w:t>навыки</w:t>
      </w:r>
      <w:r>
        <w:rPr>
          <w:spacing w:val="-8"/>
        </w:rPr>
        <w:t xml:space="preserve"> </w:t>
      </w:r>
      <w:r>
        <w:t>безопасной</w:t>
      </w:r>
      <w:r>
        <w:rPr>
          <w:spacing w:val="-3"/>
        </w:rPr>
        <w:t xml:space="preserve"> </w:t>
      </w:r>
      <w:r>
        <w:t>коммуникации</w:t>
      </w:r>
      <w:r>
        <w:rPr>
          <w:spacing w:val="-3"/>
        </w:rPr>
        <w:t xml:space="preserve"> </w:t>
      </w:r>
      <w:r>
        <w:t>в</w:t>
      </w:r>
      <w:r>
        <w:rPr>
          <w:spacing w:val="-3"/>
        </w:rPr>
        <w:t xml:space="preserve"> </w:t>
      </w:r>
      <w:r>
        <w:t>цифровой</w:t>
      </w:r>
      <w:r>
        <w:rPr>
          <w:spacing w:val="-2"/>
        </w:rPr>
        <w:t xml:space="preserve"> среде;</w:t>
      </w:r>
    </w:p>
    <w:p w:rsidR="00231C6E" w:rsidRDefault="00FC4929">
      <w:pPr>
        <w:pStyle w:val="a5"/>
        <w:tabs>
          <w:tab w:val="left" w:pos="2976"/>
          <w:tab w:val="left" w:pos="3940"/>
          <w:tab w:val="left" w:pos="4391"/>
          <w:tab w:val="left" w:pos="5959"/>
          <w:tab w:val="left" w:pos="7129"/>
          <w:tab w:val="left" w:pos="9029"/>
        </w:tabs>
        <w:spacing w:before="4" w:line="237" w:lineRule="auto"/>
        <w:ind w:right="851" w:firstLine="480"/>
        <w:jc w:val="left"/>
      </w:pPr>
      <w:r>
        <w:rPr>
          <w:spacing w:val="-2"/>
        </w:rPr>
        <w:t>объяснять</w:t>
      </w:r>
      <w:r>
        <w:tab/>
      </w:r>
      <w:r>
        <w:rPr>
          <w:spacing w:val="-4"/>
        </w:rPr>
        <w:t>смысл</w:t>
      </w:r>
      <w:r>
        <w:tab/>
      </w:r>
      <w:r>
        <w:rPr>
          <w:spacing w:val="-10"/>
        </w:rPr>
        <w:t>и</w:t>
      </w:r>
      <w:r>
        <w:tab/>
      </w:r>
      <w:r>
        <w:rPr>
          <w:spacing w:val="-2"/>
        </w:rPr>
        <w:t>взаимосвязь</w:t>
      </w:r>
      <w:r>
        <w:tab/>
      </w:r>
      <w:r>
        <w:rPr>
          <w:spacing w:val="-2"/>
        </w:rPr>
        <w:t>понятий</w:t>
      </w:r>
      <w:r>
        <w:tab/>
      </w:r>
      <w:r>
        <w:rPr>
          <w:spacing w:val="-2"/>
        </w:rPr>
        <w:t>"достоверность</w:t>
      </w:r>
      <w:r>
        <w:tab/>
      </w:r>
      <w:r>
        <w:rPr>
          <w:spacing w:val="-2"/>
        </w:rPr>
        <w:t xml:space="preserve">информации", </w:t>
      </w:r>
      <w:r>
        <w:t>"информационный пузырь", "фейк";</w:t>
      </w:r>
    </w:p>
    <w:p w:rsidR="00231C6E" w:rsidRDefault="00FC4929">
      <w:pPr>
        <w:pStyle w:val="a5"/>
        <w:spacing w:before="6" w:line="237" w:lineRule="auto"/>
        <w:ind w:right="842" w:firstLine="480"/>
        <w:jc w:val="left"/>
      </w:pPr>
      <w:r>
        <w:t>иметь представление</w:t>
      </w:r>
      <w:r>
        <w:rPr>
          <w:spacing w:val="-7"/>
        </w:rPr>
        <w:t xml:space="preserve"> </w:t>
      </w:r>
      <w:r>
        <w:t>о</w:t>
      </w:r>
      <w:r>
        <w:rPr>
          <w:spacing w:val="-1"/>
        </w:rPr>
        <w:t xml:space="preserve"> </w:t>
      </w:r>
      <w:r>
        <w:t>способах</w:t>
      </w:r>
      <w:r>
        <w:rPr>
          <w:spacing w:val="-6"/>
        </w:rPr>
        <w:t xml:space="preserve"> </w:t>
      </w:r>
      <w:r>
        <w:t>проверки достоверности, легитимности</w:t>
      </w:r>
      <w:r>
        <w:rPr>
          <w:spacing w:val="-4"/>
        </w:rPr>
        <w:t xml:space="preserve"> </w:t>
      </w:r>
      <w:r>
        <w:t>информации, её соответствия правовым и морально-этическим нормам;</w:t>
      </w:r>
    </w:p>
    <w:p w:rsidR="00231C6E" w:rsidRDefault="00FC4929">
      <w:pPr>
        <w:pStyle w:val="a5"/>
        <w:spacing w:before="6" w:line="237" w:lineRule="auto"/>
        <w:ind w:firstLine="480"/>
        <w:jc w:val="left"/>
      </w:pPr>
      <w:r>
        <w:t>раскрывать правовые</w:t>
      </w:r>
      <w:r>
        <w:rPr>
          <w:spacing w:val="-3"/>
        </w:rPr>
        <w:t xml:space="preserve"> </w:t>
      </w:r>
      <w:r>
        <w:t>основы взаимодействия с цифровой средой, выработать навыки безопасных действий по защите прав в цифровой среде;</w:t>
      </w:r>
    </w:p>
    <w:p w:rsidR="00231C6E" w:rsidRDefault="00FC4929">
      <w:pPr>
        <w:pStyle w:val="a5"/>
        <w:spacing w:before="5" w:line="237" w:lineRule="auto"/>
        <w:ind w:firstLine="480"/>
        <w:jc w:val="left"/>
      </w:pPr>
      <w:r>
        <w:t>объяснять права, обязанности и иметь представление об ответственности граждан и</w:t>
      </w:r>
      <w:r>
        <w:rPr>
          <w:spacing w:val="40"/>
        </w:rPr>
        <w:t xml:space="preserve"> </w:t>
      </w:r>
      <w:r>
        <w:t>юридических лиц в информационном пространстве.</w:t>
      </w:r>
    </w:p>
    <w:p w:rsidR="00231C6E" w:rsidRDefault="00FC4929">
      <w:pPr>
        <w:pStyle w:val="a5"/>
        <w:spacing w:before="6" w:line="237" w:lineRule="auto"/>
        <w:ind w:firstLine="480"/>
        <w:jc w:val="left"/>
      </w:pPr>
      <w:r>
        <w:t>127_1.4.5.3.11.</w:t>
      </w:r>
      <w:r>
        <w:rPr>
          <w:spacing w:val="31"/>
        </w:rPr>
        <w:t xml:space="preserve"> </w:t>
      </w:r>
      <w:r>
        <w:t>Предметные</w:t>
      </w:r>
      <w:r>
        <w:rPr>
          <w:spacing w:val="29"/>
        </w:rPr>
        <w:t xml:space="preserve"> </w:t>
      </w:r>
      <w:r>
        <w:t>результаты</w:t>
      </w:r>
      <w:r>
        <w:rPr>
          <w:spacing w:val="31"/>
        </w:rPr>
        <w:t xml:space="preserve"> </w:t>
      </w:r>
      <w:r>
        <w:t>по</w:t>
      </w:r>
      <w:r>
        <w:rPr>
          <w:spacing w:val="30"/>
        </w:rPr>
        <w:t xml:space="preserve"> </w:t>
      </w:r>
      <w:r>
        <w:t>модулю</w:t>
      </w:r>
      <w:r>
        <w:rPr>
          <w:spacing w:val="29"/>
        </w:rPr>
        <w:t xml:space="preserve"> </w:t>
      </w:r>
      <w:r>
        <w:t>№</w:t>
      </w:r>
      <w:r>
        <w:rPr>
          <w:spacing w:val="31"/>
        </w:rPr>
        <w:t xml:space="preserve"> </w:t>
      </w:r>
      <w:r>
        <w:t>11</w:t>
      </w:r>
      <w:r>
        <w:rPr>
          <w:spacing w:val="30"/>
        </w:rPr>
        <w:t xml:space="preserve"> </w:t>
      </w:r>
      <w:r>
        <w:t>"Основы</w:t>
      </w:r>
      <w:r>
        <w:rPr>
          <w:spacing w:val="31"/>
        </w:rPr>
        <w:t xml:space="preserve"> </w:t>
      </w:r>
      <w:r>
        <w:t>противодействия экстремизму и терроризму":</w:t>
      </w:r>
    </w:p>
    <w:p w:rsidR="00231C6E" w:rsidRDefault="00FC4929">
      <w:pPr>
        <w:pStyle w:val="a5"/>
        <w:spacing w:before="6" w:line="237" w:lineRule="auto"/>
        <w:ind w:firstLine="480"/>
        <w:jc w:val="left"/>
      </w:pPr>
      <w:r>
        <w:t>характеризовать</w:t>
      </w:r>
      <w:r>
        <w:rPr>
          <w:spacing w:val="80"/>
          <w:w w:val="150"/>
        </w:rPr>
        <w:t xml:space="preserve"> </w:t>
      </w:r>
      <w:r>
        <w:t>экстремизм</w:t>
      </w:r>
      <w:r>
        <w:rPr>
          <w:spacing w:val="80"/>
          <w:w w:val="150"/>
        </w:rPr>
        <w:t xml:space="preserve"> </w:t>
      </w:r>
      <w:r>
        <w:t>и</w:t>
      </w:r>
      <w:r>
        <w:rPr>
          <w:spacing w:val="80"/>
          <w:w w:val="150"/>
        </w:rPr>
        <w:t xml:space="preserve"> </w:t>
      </w:r>
      <w:r>
        <w:t>терроризм</w:t>
      </w:r>
      <w:r>
        <w:rPr>
          <w:spacing w:val="80"/>
        </w:rPr>
        <w:t xml:space="preserve"> </w:t>
      </w:r>
      <w:r>
        <w:t>как</w:t>
      </w:r>
      <w:r>
        <w:rPr>
          <w:spacing w:val="80"/>
          <w:w w:val="150"/>
        </w:rPr>
        <w:t xml:space="preserve"> </w:t>
      </w:r>
      <w:r>
        <w:t>угрозу</w:t>
      </w:r>
      <w:r>
        <w:rPr>
          <w:spacing w:val="80"/>
        </w:rPr>
        <w:t xml:space="preserve"> </w:t>
      </w:r>
      <w:r>
        <w:t>благополучию</w:t>
      </w:r>
      <w:r>
        <w:rPr>
          <w:spacing w:val="80"/>
          <w:w w:val="150"/>
        </w:rPr>
        <w:t xml:space="preserve"> </w:t>
      </w:r>
      <w:r>
        <w:t>человека, стабильности общества и государства;</w:t>
      </w:r>
    </w:p>
    <w:p w:rsidR="00231C6E" w:rsidRDefault="00FC4929">
      <w:pPr>
        <w:pStyle w:val="a5"/>
        <w:spacing w:before="6" w:line="237" w:lineRule="auto"/>
        <w:ind w:right="846" w:firstLine="480"/>
        <w:jc w:val="left"/>
      </w:pPr>
      <w:r>
        <w:t>объяснять смысл и взаимосвязь понятий "экстремизм" и "терроризм"; анализировать варианты их проявления и возможные последствия;</w:t>
      </w:r>
    </w:p>
    <w:p w:rsidR="00231C6E" w:rsidRDefault="00FC4929">
      <w:pPr>
        <w:pStyle w:val="a5"/>
        <w:tabs>
          <w:tab w:val="left" w:pos="3503"/>
          <w:tab w:val="left" w:pos="4664"/>
          <w:tab w:val="left" w:pos="6035"/>
          <w:tab w:val="left" w:pos="6361"/>
          <w:tab w:val="left" w:pos="8233"/>
          <w:tab w:val="left" w:pos="8573"/>
        </w:tabs>
        <w:spacing w:before="5" w:line="237" w:lineRule="auto"/>
        <w:ind w:right="856" w:firstLine="480"/>
        <w:jc w:val="left"/>
      </w:pPr>
      <w:r>
        <w:rPr>
          <w:spacing w:val="-2"/>
        </w:rPr>
        <w:t>характеризовать</w:t>
      </w:r>
      <w:r>
        <w:tab/>
      </w:r>
      <w:r>
        <w:rPr>
          <w:spacing w:val="-2"/>
        </w:rPr>
        <w:t>признаки</w:t>
      </w:r>
      <w:r>
        <w:tab/>
      </w:r>
      <w:r>
        <w:rPr>
          <w:spacing w:val="-2"/>
        </w:rPr>
        <w:t>вовлечения</w:t>
      </w:r>
      <w:r>
        <w:tab/>
      </w:r>
      <w:r>
        <w:rPr>
          <w:spacing w:val="-10"/>
        </w:rPr>
        <w:t>в</w:t>
      </w:r>
      <w:r>
        <w:tab/>
      </w:r>
      <w:r>
        <w:rPr>
          <w:spacing w:val="-2"/>
        </w:rPr>
        <w:t>экстремистскую</w:t>
      </w:r>
      <w:r>
        <w:tab/>
      </w:r>
      <w:r>
        <w:rPr>
          <w:spacing w:val="-10"/>
        </w:rPr>
        <w:t>и</w:t>
      </w:r>
      <w:r>
        <w:tab/>
      </w:r>
      <w:r>
        <w:rPr>
          <w:spacing w:val="-2"/>
        </w:rPr>
        <w:t xml:space="preserve">террористическую </w:t>
      </w:r>
      <w:r>
        <w:t>деятельность, выработать навыки безопасных действий при их обнаружении;</w:t>
      </w:r>
    </w:p>
    <w:p w:rsidR="00231C6E" w:rsidRDefault="00FC4929">
      <w:pPr>
        <w:pStyle w:val="a5"/>
        <w:spacing w:before="4" w:line="275" w:lineRule="exact"/>
        <w:ind w:left="1614"/>
        <w:jc w:val="left"/>
      </w:pPr>
      <w:r>
        <w:t>иметь</w:t>
      </w:r>
      <w:r>
        <w:rPr>
          <w:spacing w:val="-6"/>
        </w:rPr>
        <w:t xml:space="preserve"> </w:t>
      </w:r>
      <w:r>
        <w:t>представление</w:t>
      </w:r>
      <w:r>
        <w:rPr>
          <w:spacing w:val="-7"/>
        </w:rPr>
        <w:t xml:space="preserve"> </w:t>
      </w:r>
      <w:r>
        <w:t>о</w:t>
      </w:r>
      <w:r>
        <w:rPr>
          <w:spacing w:val="-1"/>
        </w:rPr>
        <w:t xml:space="preserve"> </w:t>
      </w:r>
      <w:r>
        <w:t>методах</w:t>
      </w:r>
      <w:r>
        <w:rPr>
          <w:spacing w:val="-5"/>
        </w:rPr>
        <w:t xml:space="preserve"> </w:t>
      </w:r>
      <w:r>
        <w:t>и видах</w:t>
      </w:r>
      <w:r>
        <w:rPr>
          <w:spacing w:val="-6"/>
        </w:rPr>
        <w:t xml:space="preserve"> </w:t>
      </w:r>
      <w:r>
        <w:t>террористической</w:t>
      </w:r>
      <w:r>
        <w:rPr>
          <w:spacing w:val="1"/>
        </w:rPr>
        <w:t xml:space="preserve"> </w:t>
      </w:r>
      <w:r>
        <w:rPr>
          <w:spacing w:val="-2"/>
        </w:rPr>
        <w:t>деятельности;</w:t>
      </w:r>
    </w:p>
    <w:p w:rsidR="00231C6E" w:rsidRDefault="00FC4929">
      <w:pPr>
        <w:pStyle w:val="a5"/>
        <w:spacing w:line="242" w:lineRule="auto"/>
        <w:ind w:right="855" w:firstLine="480"/>
      </w:pPr>
      <w:r>
        <w:t>знать</w:t>
      </w:r>
      <w:r>
        <w:rPr>
          <w:spacing w:val="-4"/>
        </w:rPr>
        <w:t xml:space="preserve"> </w:t>
      </w:r>
      <w:r>
        <w:t>уровни</w:t>
      </w:r>
      <w:r>
        <w:rPr>
          <w:spacing w:val="-5"/>
        </w:rPr>
        <w:t xml:space="preserve"> </w:t>
      </w:r>
      <w:r>
        <w:t>террористической</w:t>
      </w:r>
      <w:r>
        <w:rPr>
          <w:spacing w:val="-10"/>
        </w:rPr>
        <w:t xml:space="preserve"> </w:t>
      </w:r>
      <w:r>
        <w:t>опасности,</w:t>
      </w:r>
      <w:r>
        <w:rPr>
          <w:spacing w:val="-9"/>
        </w:rPr>
        <w:t xml:space="preserve"> </w:t>
      </w:r>
      <w:r>
        <w:t>иметь</w:t>
      </w:r>
      <w:r>
        <w:rPr>
          <w:spacing w:val="-4"/>
        </w:rPr>
        <w:t xml:space="preserve"> </w:t>
      </w:r>
      <w:r>
        <w:t>навыки</w:t>
      </w:r>
      <w:r>
        <w:rPr>
          <w:spacing w:val="-5"/>
        </w:rPr>
        <w:t xml:space="preserve"> </w:t>
      </w:r>
      <w:r>
        <w:t>безопасных</w:t>
      </w:r>
      <w:r>
        <w:rPr>
          <w:spacing w:val="-11"/>
        </w:rPr>
        <w:t xml:space="preserve"> </w:t>
      </w:r>
      <w:r>
        <w:t>действий</w:t>
      </w:r>
      <w:r>
        <w:rPr>
          <w:spacing w:val="-5"/>
        </w:rPr>
        <w:t xml:space="preserve"> </w:t>
      </w:r>
      <w:r>
        <w:t>при</w:t>
      </w:r>
      <w:r>
        <w:rPr>
          <w:spacing w:val="-10"/>
        </w:rPr>
        <w:t xml:space="preserve"> </w:t>
      </w:r>
      <w:r>
        <w:t xml:space="preserve">их </w:t>
      </w:r>
      <w:r>
        <w:rPr>
          <w:spacing w:val="-2"/>
        </w:rPr>
        <w:t>объявлении;</w:t>
      </w:r>
    </w:p>
    <w:p w:rsidR="00231C6E" w:rsidRDefault="00FC4929">
      <w:pPr>
        <w:pStyle w:val="a5"/>
        <w:ind w:right="841" w:firstLine="480"/>
      </w:pPr>
      <w: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231C6E" w:rsidRDefault="00FC4929">
      <w:pPr>
        <w:pStyle w:val="a5"/>
        <w:spacing w:line="242" w:lineRule="auto"/>
        <w:ind w:right="850" w:firstLine="480"/>
      </w:pPr>
      <w:r>
        <w:t>раскрывать правовые основы, структуру и задачи государственной системы противодействия экстремизму и терроризму;</w:t>
      </w:r>
    </w:p>
    <w:p w:rsidR="00231C6E" w:rsidRDefault="00FC4929">
      <w:pPr>
        <w:pStyle w:val="a5"/>
        <w:spacing w:line="242" w:lineRule="auto"/>
        <w:ind w:right="851" w:firstLine="480"/>
      </w:pPr>
      <w: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231C6E" w:rsidRDefault="00FC4929">
      <w:pPr>
        <w:pStyle w:val="a5"/>
        <w:spacing w:line="242" w:lineRule="auto"/>
        <w:ind w:right="851" w:firstLine="480"/>
      </w:pPr>
      <w:r>
        <w:t>127_1.4.5.4. Образовательная организация вправе самостоятельно определять последовательность освоения обучающимися модулей ОБЗР.</w:t>
      </w:r>
    </w:p>
    <w:p w:rsidR="00231C6E" w:rsidRDefault="00231C6E">
      <w:pPr>
        <w:pStyle w:val="a5"/>
        <w:spacing w:before="55"/>
        <w:ind w:left="0"/>
        <w:jc w:val="left"/>
        <w:rPr>
          <w:sz w:val="28"/>
        </w:rPr>
      </w:pPr>
    </w:p>
    <w:p w:rsidR="00071AF0" w:rsidRDefault="00071AF0">
      <w:pPr>
        <w:pStyle w:val="a5"/>
        <w:spacing w:before="55"/>
        <w:ind w:left="0"/>
        <w:jc w:val="left"/>
        <w:rPr>
          <w:sz w:val="28"/>
        </w:rPr>
      </w:pPr>
    </w:p>
    <w:p w:rsidR="00071AF0" w:rsidRDefault="00071AF0">
      <w:pPr>
        <w:pStyle w:val="a5"/>
        <w:spacing w:before="55"/>
        <w:ind w:left="0"/>
        <w:jc w:val="left"/>
        <w:rPr>
          <w:sz w:val="28"/>
        </w:rPr>
      </w:pPr>
    </w:p>
    <w:p w:rsidR="00071AF0" w:rsidRDefault="00071AF0">
      <w:pPr>
        <w:pStyle w:val="a5"/>
        <w:spacing w:before="55"/>
        <w:ind w:left="0"/>
        <w:jc w:val="left"/>
        <w:rPr>
          <w:sz w:val="28"/>
        </w:rPr>
      </w:pPr>
    </w:p>
    <w:p w:rsidR="00071AF0" w:rsidRDefault="00071AF0">
      <w:pPr>
        <w:pStyle w:val="a5"/>
        <w:spacing w:before="55"/>
        <w:ind w:left="0"/>
        <w:jc w:val="left"/>
        <w:rPr>
          <w:sz w:val="28"/>
        </w:rPr>
      </w:pPr>
    </w:p>
    <w:p w:rsidR="00071AF0" w:rsidRDefault="00071AF0">
      <w:pPr>
        <w:pStyle w:val="a5"/>
        <w:spacing w:before="55"/>
        <w:ind w:left="0"/>
        <w:jc w:val="left"/>
        <w:rPr>
          <w:sz w:val="28"/>
        </w:rPr>
      </w:pPr>
    </w:p>
    <w:p w:rsidR="00071AF0" w:rsidRDefault="00071AF0">
      <w:pPr>
        <w:pStyle w:val="a5"/>
        <w:spacing w:before="55"/>
        <w:ind w:left="0"/>
        <w:jc w:val="left"/>
        <w:rPr>
          <w:sz w:val="28"/>
        </w:rPr>
      </w:pPr>
    </w:p>
    <w:p w:rsidR="00071AF0" w:rsidRDefault="00071AF0">
      <w:pPr>
        <w:pStyle w:val="a5"/>
        <w:spacing w:before="55"/>
        <w:ind w:left="0"/>
        <w:jc w:val="left"/>
        <w:rPr>
          <w:sz w:val="28"/>
        </w:rPr>
      </w:pPr>
    </w:p>
    <w:p w:rsidR="00071AF0" w:rsidRDefault="00071AF0">
      <w:pPr>
        <w:pStyle w:val="a5"/>
        <w:spacing w:before="55"/>
        <w:ind w:left="0"/>
        <w:jc w:val="left"/>
        <w:rPr>
          <w:sz w:val="28"/>
        </w:rPr>
      </w:pPr>
    </w:p>
    <w:p w:rsidR="00071AF0" w:rsidRDefault="00071AF0">
      <w:pPr>
        <w:pStyle w:val="a5"/>
        <w:spacing w:before="55"/>
        <w:ind w:left="0"/>
        <w:jc w:val="left"/>
        <w:rPr>
          <w:sz w:val="28"/>
        </w:rPr>
      </w:pPr>
    </w:p>
    <w:p w:rsidR="00071AF0" w:rsidRDefault="00071AF0">
      <w:pPr>
        <w:pStyle w:val="a5"/>
        <w:spacing w:before="55"/>
        <w:ind w:left="0"/>
        <w:jc w:val="left"/>
        <w:rPr>
          <w:sz w:val="28"/>
        </w:rPr>
      </w:pPr>
    </w:p>
    <w:p w:rsidR="00071AF0" w:rsidRDefault="00071AF0">
      <w:pPr>
        <w:pStyle w:val="a5"/>
        <w:spacing w:before="55"/>
        <w:ind w:left="0"/>
        <w:jc w:val="left"/>
        <w:rPr>
          <w:sz w:val="28"/>
        </w:rPr>
      </w:pPr>
    </w:p>
    <w:p w:rsidR="00071AF0" w:rsidRDefault="00071AF0">
      <w:pPr>
        <w:pStyle w:val="a5"/>
        <w:spacing w:before="55"/>
        <w:ind w:left="0"/>
        <w:jc w:val="left"/>
        <w:rPr>
          <w:sz w:val="28"/>
        </w:rPr>
      </w:pPr>
    </w:p>
    <w:p w:rsidR="00071AF0" w:rsidRDefault="00071AF0">
      <w:pPr>
        <w:pStyle w:val="a5"/>
        <w:spacing w:before="55"/>
        <w:ind w:left="0"/>
        <w:jc w:val="left"/>
        <w:rPr>
          <w:sz w:val="28"/>
        </w:rPr>
      </w:pPr>
    </w:p>
    <w:p w:rsidR="00231C6E" w:rsidRPr="00071AF0" w:rsidRDefault="00FC4929">
      <w:pPr>
        <w:pStyle w:val="2"/>
        <w:spacing w:line="408" w:lineRule="auto"/>
        <w:ind w:left="4092" w:right="1193"/>
        <w:rPr>
          <w:b/>
        </w:rPr>
      </w:pPr>
      <w:r w:rsidRPr="00071AF0">
        <w:rPr>
          <w:b/>
        </w:rPr>
        <w:t>РАБОЧАЯ</w:t>
      </w:r>
      <w:r w:rsidRPr="00071AF0">
        <w:rPr>
          <w:b/>
          <w:spacing w:val="-9"/>
        </w:rPr>
        <w:t xml:space="preserve"> </w:t>
      </w:r>
      <w:r w:rsidRPr="00071AF0">
        <w:rPr>
          <w:b/>
        </w:rPr>
        <w:t>ПРОГРАММА</w:t>
      </w:r>
      <w:r w:rsidRPr="00071AF0">
        <w:rPr>
          <w:b/>
          <w:spacing w:val="-18"/>
        </w:rPr>
        <w:t xml:space="preserve"> </w:t>
      </w:r>
      <w:r w:rsidRPr="00071AF0">
        <w:rPr>
          <w:b/>
        </w:rPr>
        <w:t>учебного</w:t>
      </w:r>
      <w:r w:rsidRPr="00071AF0">
        <w:rPr>
          <w:b/>
          <w:spacing w:val="-10"/>
        </w:rPr>
        <w:t xml:space="preserve"> </w:t>
      </w:r>
      <w:r w:rsidRPr="00071AF0">
        <w:rPr>
          <w:b/>
        </w:rPr>
        <w:t>предмета</w:t>
      </w:r>
      <w:r w:rsidRPr="00071AF0">
        <w:rPr>
          <w:b/>
          <w:spacing w:val="-9"/>
        </w:rPr>
        <w:t xml:space="preserve"> </w:t>
      </w:r>
      <w:r w:rsidRPr="00071AF0">
        <w:rPr>
          <w:b/>
        </w:rPr>
        <w:t>«Математика»</w:t>
      </w:r>
      <w:r w:rsidRPr="00071AF0">
        <w:rPr>
          <w:b/>
          <w:spacing w:val="-18"/>
        </w:rPr>
        <w:t xml:space="preserve"> </w:t>
      </w:r>
      <w:r w:rsidRPr="00071AF0">
        <w:rPr>
          <w:b/>
        </w:rPr>
        <w:t>для обучающихся 10 – 11 классов</w:t>
      </w:r>
    </w:p>
    <w:p w:rsidR="00231C6E" w:rsidRDefault="00FC4929">
      <w:pPr>
        <w:pStyle w:val="a5"/>
        <w:spacing w:before="62" w:line="264" w:lineRule="auto"/>
        <w:ind w:right="847" w:firstLine="600"/>
      </w:pPr>
      <w:r>
        <w:t>В</w:t>
      </w:r>
      <w:r>
        <w:rPr>
          <w:spacing w:val="-15"/>
        </w:rPr>
        <w:t xml:space="preserve"> </w:t>
      </w:r>
      <w:r>
        <w:t>соответствии</w:t>
      </w:r>
      <w:r>
        <w:rPr>
          <w:spacing w:val="-15"/>
        </w:rPr>
        <w:t xml:space="preserve"> </w:t>
      </w:r>
      <w:r>
        <w:t>с</w:t>
      </w:r>
      <w:r>
        <w:rPr>
          <w:spacing w:val="-15"/>
        </w:rPr>
        <w:t xml:space="preserve"> </w:t>
      </w:r>
      <w:r>
        <w:t>ФГОС</w:t>
      </w:r>
      <w:r>
        <w:rPr>
          <w:spacing w:val="-15"/>
        </w:rPr>
        <w:t xml:space="preserve"> </w:t>
      </w:r>
      <w:r>
        <w:t>ООО</w:t>
      </w:r>
      <w:r>
        <w:rPr>
          <w:spacing w:val="-15"/>
        </w:rPr>
        <w:t xml:space="preserve"> </w:t>
      </w:r>
      <w:r>
        <w:t>математика</w:t>
      </w:r>
      <w:r>
        <w:rPr>
          <w:spacing w:val="-15"/>
        </w:rPr>
        <w:t xml:space="preserve"> </w:t>
      </w:r>
      <w:r>
        <w:t>является</w:t>
      </w:r>
      <w:r>
        <w:rPr>
          <w:spacing w:val="-15"/>
        </w:rPr>
        <w:t xml:space="preserve"> </w:t>
      </w:r>
      <w:r>
        <w:t>обязательным</w:t>
      </w:r>
      <w:r>
        <w:rPr>
          <w:spacing w:val="-15"/>
        </w:rPr>
        <w:t xml:space="preserve"> </w:t>
      </w:r>
      <w:r>
        <w:t>учебным</w:t>
      </w:r>
      <w:r>
        <w:rPr>
          <w:spacing w:val="-15"/>
        </w:rPr>
        <w:t xml:space="preserve"> </w:t>
      </w:r>
      <w:r>
        <w:t>предметом на уровне основного общего образования. В 7–9 классах математика изучается в рамках следующих учебных курсов: «Алгебра», «Геометрия» и «Вероятность и статистика».</w:t>
      </w:r>
    </w:p>
    <w:p w:rsidR="00231C6E" w:rsidRDefault="00FC4929">
      <w:pPr>
        <w:pStyle w:val="a5"/>
        <w:spacing w:before="2" w:line="264" w:lineRule="auto"/>
        <w:ind w:right="844" w:firstLine="600"/>
      </w:pPr>
      <w: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w:t>
      </w:r>
      <w:r>
        <w:rPr>
          <w:spacing w:val="-8"/>
        </w:rPr>
        <w:t xml:space="preserve"> </w:t>
      </w:r>
      <w:r>
        <w:t>он</w:t>
      </w:r>
      <w:r>
        <w:rPr>
          <w:spacing w:val="-9"/>
        </w:rPr>
        <w:t xml:space="preserve"> </w:t>
      </w:r>
      <w:r>
        <w:t>обеспечивает</w:t>
      </w:r>
      <w:r>
        <w:rPr>
          <w:spacing w:val="-1"/>
        </w:rPr>
        <w:t xml:space="preserve"> </w:t>
      </w:r>
      <w:r>
        <w:t>инструментальную</w:t>
      </w:r>
      <w:r>
        <w:rPr>
          <w:spacing w:val="-3"/>
        </w:rPr>
        <w:t xml:space="preserve"> </w:t>
      </w:r>
      <w:r>
        <w:t>базу</w:t>
      </w:r>
      <w:r>
        <w:rPr>
          <w:spacing w:val="-10"/>
        </w:rPr>
        <w:t xml:space="preserve"> </w:t>
      </w:r>
      <w:r>
        <w:t>для</w:t>
      </w:r>
      <w:r>
        <w:rPr>
          <w:spacing w:val="-1"/>
        </w:rPr>
        <w:t xml:space="preserve"> </w:t>
      </w:r>
      <w:r>
        <w:t>изучения</w:t>
      </w:r>
      <w:r>
        <w:rPr>
          <w:spacing w:val="-1"/>
        </w:rPr>
        <w:t xml:space="preserve"> </w:t>
      </w:r>
      <w:r>
        <w:t>всех</w:t>
      </w:r>
      <w:r>
        <w:rPr>
          <w:spacing w:val="-6"/>
        </w:rPr>
        <w:t xml:space="preserve"> </w:t>
      </w:r>
      <w:r>
        <w:t>естественно-научных курсов, а</w:t>
      </w:r>
      <w:r>
        <w:rPr>
          <w:spacing w:val="-3"/>
        </w:rPr>
        <w:t xml:space="preserve"> </w:t>
      </w:r>
      <w:r>
        <w:t>с</w:t>
      </w:r>
      <w:r>
        <w:rPr>
          <w:spacing w:val="-3"/>
        </w:rPr>
        <w:t xml:space="preserve"> </w:t>
      </w:r>
      <w:r>
        <w:t>другой</w:t>
      </w:r>
      <w:r>
        <w:rPr>
          <w:spacing w:val="-1"/>
        </w:rPr>
        <w:t xml:space="preserve"> </w:t>
      </w:r>
      <w:r>
        <w:t>стороны, формирует</w:t>
      </w:r>
      <w:r>
        <w:rPr>
          <w:spacing w:val="-2"/>
        </w:rPr>
        <w:t xml:space="preserve"> </w:t>
      </w:r>
      <w:r>
        <w:t>логическое</w:t>
      </w:r>
      <w:r>
        <w:rPr>
          <w:spacing w:val="-3"/>
        </w:rPr>
        <w:t xml:space="preserve"> </w:t>
      </w:r>
      <w:r>
        <w:t>и</w:t>
      </w:r>
      <w:r>
        <w:rPr>
          <w:spacing w:val="-1"/>
        </w:rPr>
        <w:t xml:space="preserve"> </w:t>
      </w:r>
      <w:r>
        <w:t>абстрактное</w:t>
      </w:r>
      <w:r>
        <w:rPr>
          <w:spacing w:val="-3"/>
        </w:rPr>
        <w:t xml:space="preserve"> </w:t>
      </w:r>
      <w:r>
        <w:t>мышление</w:t>
      </w:r>
      <w:r>
        <w:rPr>
          <w:spacing w:val="-8"/>
        </w:rPr>
        <w:t xml:space="preserve"> </w:t>
      </w:r>
      <w:r>
        <w:t>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231C6E" w:rsidRDefault="00FC4929">
      <w:pPr>
        <w:pStyle w:val="a5"/>
        <w:spacing w:before="1" w:line="264" w:lineRule="auto"/>
        <w:ind w:right="844" w:firstLine="600"/>
      </w:pPr>
      <w:r>
        <w:t>Учебный курс алгебры и начал математического анализа закладывает основу для успешного</w:t>
      </w:r>
      <w:r>
        <w:rPr>
          <w:spacing w:val="-6"/>
        </w:rPr>
        <w:t xml:space="preserve"> </w:t>
      </w:r>
      <w:r>
        <w:t>овладения</w:t>
      </w:r>
      <w:r>
        <w:rPr>
          <w:spacing w:val="-6"/>
        </w:rPr>
        <w:t xml:space="preserve"> </w:t>
      </w:r>
      <w:r>
        <w:t>законами</w:t>
      </w:r>
      <w:r>
        <w:rPr>
          <w:spacing w:val="-5"/>
        </w:rPr>
        <w:t xml:space="preserve"> </w:t>
      </w:r>
      <w:r>
        <w:t>физики,</w:t>
      </w:r>
      <w:r>
        <w:rPr>
          <w:spacing w:val="-4"/>
        </w:rPr>
        <w:t xml:space="preserve"> </w:t>
      </w:r>
      <w:r>
        <w:t>химии,</w:t>
      </w:r>
      <w:r>
        <w:rPr>
          <w:spacing w:val="-4"/>
        </w:rPr>
        <w:t xml:space="preserve"> </w:t>
      </w:r>
      <w:r>
        <w:t>биологии,</w:t>
      </w:r>
      <w:r>
        <w:rPr>
          <w:spacing w:val="-4"/>
        </w:rPr>
        <w:t xml:space="preserve"> </w:t>
      </w:r>
      <w:r>
        <w:t>понимания</w:t>
      </w:r>
      <w:r>
        <w:rPr>
          <w:spacing w:val="-11"/>
        </w:rPr>
        <w:t xml:space="preserve"> </w:t>
      </w:r>
      <w:r>
        <w:t>основных</w:t>
      </w:r>
      <w:r>
        <w:rPr>
          <w:spacing w:val="-6"/>
        </w:rPr>
        <w:t xml:space="preserve"> </w:t>
      </w:r>
      <w:r>
        <w:t>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w:t>
      </w:r>
      <w:r>
        <w:rPr>
          <w:spacing w:val="-5"/>
        </w:rPr>
        <w:t xml:space="preserve"> </w:t>
      </w:r>
      <w:r>
        <w:t>время овладение абстрактными и логически строгими конструкциями алгебры и математического анализа развивает умение находить закономерности,</w:t>
      </w:r>
      <w:r>
        <w:rPr>
          <w:spacing w:val="-11"/>
        </w:rPr>
        <w:t xml:space="preserve"> </w:t>
      </w:r>
      <w:r>
        <w:t>обосновывать</w:t>
      </w:r>
      <w:r>
        <w:rPr>
          <w:spacing w:val="-7"/>
        </w:rPr>
        <w:t xml:space="preserve"> </w:t>
      </w:r>
      <w:r>
        <w:t>истинность,</w:t>
      </w:r>
      <w:r>
        <w:rPr>
          <w:spacing w:val="-3"/>
        </w:rPr>
        <w:t xml:space="preserve"> </w:t>
      </w:r>
      <w:r>
        <w:t>доказывать</w:t>
      </w:r>
      <w:r>
        <w:rPr>
          <w:spacing w:val="-7"/>
        </w:rPr>
        <w:t xml:space="preserve"> </w:t>
      </w:r>
      <w:r>
        <w:t>утверждения</w:t>
      </w:r>
      <w:r>
        <w:rPr>
          <w:spacing w:val="-5"/>
        </w:rPr>
        <w:t xml:space="preserve"> </w:t>
      </w:r>
      <w:r>
        <w:t>с</w:t>
      </w:r>
      <w:r>
        <w:rPr>
          <w:spacing w:val="-5"/>
        </w:rPr>
        <w:t xml:space="preserve"> </w:t>
      </w:r>
      <w:r>
        <w:t>помощью</w:t>
      </w:r>
      <w:r>
        <w:rPr>
          <w:spacing w:val="-6"/>
        </w:rPr>
        <w:t xml:space="preserve"> </w:t>
      </w:r>
      <w:r>
        <w:t>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231C6E" w:rsidRDefault="00FC4929">
      <w:pPr>
        <w:pStyle w:val="a5"/>
        <w:spacing w:line="264" w:lineRule="auto"/>
        <w:ind w:right="847" w:firstLine="600"/>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231C6E" w:rsidRDefault="00FC4929">
      <w:pPr>
        <w:pStyle w:val="a5"/>
        <w:spacing w:line="264" w:lineRule="auto"/>
        <w:ind w:right="850" w:firstLine="600"/>
      </w:pPr>
      <w:r>
        <w:t>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231C6E" w:rsidRDefault="00FC4929">
      <w:pPr>
        <w:pStyle w:val="a5"/>
        <w:spacing w:before="3" w:line="264" w:lineRule="auto"/>
        <w:ind w:right="853" w:firstLine="600"/>
      </w:pPr>
      <w:r>
        <w:t>В основе методики обучения алгебре и началам математического анализа лежит деятельностный принцип обучения.</w:t>
      </w:r>
    </w:p>
    <w:p w:rsidR="00231C6E" w:rsidRDefault="00FC4929">
      <w:pPr>
        <w:pStyle w:val="a5"/>
        <w:spacing w:line="264" w:lineRule="auto"/>
        <w:ind w:right="847" w:firstLine="600"/>
      </w:pPr>
      <w: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w:t>
      </w:r>
      <w:r>
        <w:lastRenderedPageBreak/>
        <w:t>«Множества и логика».</w:t>
      </w:r>
      <w:r>
        <w:rPr>
          <w:spacing w:val="-7"/>
        </w:rPr>
        <w:t xml:space="preserve"> </w:t>
      </w:r>
      <w:r>
        <w:t>Все</w:t>
      </w:r>
      <w:r>
        <w:rPr>
          <w:spacing w:val="-10"/>
        </w:rPr>
        <w:t xml:space="preserve"> </w:t>
      </w:r>
      <w:r>
        <w:t>основные</w:t>
      </w:r>
      <w:r>
        <w:rPr>
          <w:spacing w:val="-10"/>
        </w:rPr>
        <w:t xml:space="preserve"> </w:t>
      </w:r>
      <w:r>
        <w:t>содержательно-методические</w:t>
      </w:r>
      <w:r>
        <w:rPr>
          <w:spacing w:val="-10"/>
        </w:rPr>
        <w:t xml:space="preserve"> </w:t>
      </w:r>
      <w:r>
        <w:t>линии</w:t>
      </w:r>
      <w:r>
        <w:rPr>
          <w:spacing w:val="-12"/>
        </w:rPr>
        <w:t xml:space="preserve"> </w:t>
      </w:r>
      <w:r>
        <w:t>изучаются</w:t>
      </w:r>
      <w:r>
        <w:rPr>
          <w:spacing w:val="-9"/>
        </w:rPr>
        <w:t xml:space="preserve"> </w:t>
      </w:r>
      <w:r>
        <w:t>на</w:t>
      </w:r>
      <w:r>
        <w:rPr>
          <w:spacing w:val="-10"/>
        </w:rPr>
        <w:t xml:space="preserve"> </w:t>
      </w:r>
      <w:r>
        <w:t>протяжении</w:t>
      </w:r>
      <w:r>
        <w:rPr>
          <w:spacing w:val="-12"/>
        </w:rPr>
        <w:t xml:space="preserve"> </w:t>
      </w:r>
      <w:r>
        <w:t>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231C6E" w:rsidRDefault="00FC4929">
      <w:pPr>
        <w:pStyle w:val="a5"/>
        <w:spacing w:line="264" w:lineRule="auto"/>
        <w:ind w:right="845" w:firstLine="600"/>
      </w:pPr>
      <w:r>
        <w:t>Содержательно-методическая</w:t>
      </w:r>
      <w:r>
        <w:rPr>
          <w:spacing w:val="-13"/>
        </w:rPr>
        <w:t xml:space="preserve"> </w:t>
      </w:r>
      <w:r>
        <w:t>линия</w:t>
      </w:r>
      <w:r>
        <w:rPr>
          <w:spacing w:val="-12"/>
        </w:rPr>
        <w:t xml:space="preserve"> </w:t>
      </w:r>
      <w:r>
        <w:t>«Числа</w:t>
      </w:r>
      <w:r>
        <w:rPr>
          <w:spacing w:val="-12"/>
        </w:rPr>
        <w:t xml:space="preserve"> </w:t>
      </w:r>
      <w:r>
        <w:t>и</w:t>
      </w:r>
      <w:r>
        <w:rPr>
          <w:spacing w:val="-11"/>
        </w:rPr>
        <w:t xml:space="preserve"> </w:t>
      </w:r>
      <w:r>
        <w:t>вычисления»</w:t>
      </w:r>
      <w:r>
        <w:rPr>
          <w:spacing w:val="-15"/>
        </w:rPr>
        <w:t xml:space="preserve"> </w:t>
      </w:r>
      <w:r>
        <w:t>завершает</w:t>
      </w:r>
      <w:r>
        <w:rPr>
          <w:spacing w:val="-11"/>
        </w:rPr>
        <w:t xml:space="preserve"> </w:t>
      </w:r>
      <w:r>
        <w:t xml:space="preserve">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w:t>
      </w:r>
      <w:r w:rsidR="00071AF0">
        <w:t>формированию</w:t>
      </w:r>
      <w:r w:rsidR="00071AF0">
        <w:rPr>
          <w:spacing w:val="34"/>
        </w:rPr>
        <w:t xml:space="preserve"> </w:t>
      </w:r>
      <w:r w:rsidR="00071AF0">
        <w:t>навыков</w:t>
      </w:r>
      <w:r w:rsidR="00071AF0">
        <w:rPr>
          <w:spacing w:val="38"/>
        </w:rPr>
        <w:t xml:space="preserve"> </w:t>
      </w:r>
      <w:r w:rsidR="00071AF0">
        <w:t>рациональных</w:t>
      </w:r>
      <w:r w:rsidR="00071AF0">
        <w:rPr>
          <w:spacing w:val="36"/>
        </w:rPr>
        <w:t xml:space="preserve"> </w:t>
      </w:r>
      <w:r w:rsidR="00071AF0">
        <w:t>вычислений,</w:t>
      </w:r>
      <w:r w:rsidR="00071AF0">
        <w:rPr>
          <w:spacing w:val="38"/>
        </w:rPr>
        <w:t xml:space="preserve"> </w:t>
      </w:r>
      <w:r w:rsidR="00071AF0">
        <w:t>включающих</w:t>
      </w:r>
      <w:r w:rsidR="00071AF0">
        <w:rPr>
          <w:spacing w:val="36"/>
        </w:rPr>
        <w:t xml:space="preserve"> </w:t>
      </w:r>
      <w:r w:rsidR="00071AF0">
        <w:t>в</w:t>
      </w:r>
      <w:r w:rsidR="00071AF0">
        <w:rPr>
          <w:spacing w:val="38"/>
        </w:rPr>
        <w:t xml:space="preserve"> </w:t>
      </w:r>
      <w:r w:rsidR="00071AF0">
        <w:t>себя</w:t>
      </w:r>
      <w:r w:rsidR="00071AF0">
        <w:rPr>
          <w:spacing w:val="36"/>
        </w:rPr>
        <w:t xml:space="preserve"> </w:t>
      </w:r>
      <w:r w:rsidR="00071AF0">
        <w:t xml:space="preserve">использование </w:t>
      </w:r>
    </w:p>
    <w:p w:rsidR="00071AF0" w:rsidRDefault="00071AF0" w:rsidP="00071AF0">
      <w:pPr>
        <w:pStyle w:val="a5"/>
        <w:spacing w:before="62" w:line="264" w:lineRule="auto"/>
        <w:ind w:right="842"/>
      </w:pPr>
      <w:r>
        <w:t>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w:t>
      </w:r>
      <w:r>
        <w:rPr>
          <w:spacing w:val="-4"/>
        </w:rPr>
        <w:t xml:space="preserve"> </w:t>
      </w:r>
      <w:r>
        <w:t>обучающимся множества</w:t>
      </w:r>
      <w:r>
        <w:rPr>
          <w:spacing w:val="-4"/>
        </w:rPr>
        <w:t xml:space="preserve"> </w:t>
      </w:r>
      <w:r>
        <w:t>натуральных, целых,</w:t>
      </w:r>
      <w:r>
        <w:rPr>
          <w:spacing w:val="-1"/>
        </w:rPr>
        <w:t xml:space="preserve"> </w:t>
      </w:r>
      <w:r>
        <w:t>рациональных</w:t>
      </w:r>
      <w:r>
        <w:rPr>
          <w:spacing w:val="-3"/>
        </w:rPr>
        <w:t xml:space="preserve"> </w:t>
      </w:r>
      <w:r>
        <w:t>и</w:t>
      </w:r>
      <w:r>
        <w:rPr>
          <w:spacing w:val="-2"/>
        </w:rPr>
        <w:t xml:space="preserve"> </w:t>
      </w:r>
      <w:r>
        <w:t>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w:t>
      </w:r>
      <w:r>
        <w:rPr>
          <w:spacing w:val="-1"/>
        </w:rPr>
        <w:t xml:space="preserve"> </w:t>
      </w:r>
      <w:r>
        <w:t>чисел, арифметические операции, а также извлечение корня</w:t>
      </w:r>
      <w:r>
        <w:rPr>
          <w:spacing w:val="-1"/>
        </w:rPr>
        <w:t xml:space="preserve"> </w:t>
      </w:r>
      <w:r>
        <w:t>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w:t>
      </w:r>
      <w:r>
        <w:rPr>
          <w:spacing w:val="-6"/>
        </w:rPr>
        <w:t xml:space="preserve"> </w:t>
      </w:r>
      <w:r>
        <w:t>задач</w:t>
      </w:r>
      <w:r>
        <w:rPr>
          <w:spacing w:val="-2"/>
        </w:rPr>
        <w:t xml:space="preserve"> </w:t>
      </w:r>
      <w:r>
        <w:t>формируется</w:t>
      </w:r>
      <w:r>
        <w:rPr>
          <w:spacing w:val="-2"/>
        </w:rPr>
        <w:t xml:space="preserve"> </w:t>
      </w:r>
      <w:r>
        <w:t>представление</w:t>
      </w:r>
      <w:r>
        <w:rPr>
          <w:spacing w:val="-2"/>
        </w:rPr>
        <w:t xml:space="preserve"> </w:t>
      </w:r>
      <w:r>
        <w:t>о</w:t>
      </w:r>
      <w:r>
        <w:rPr>
          <w:spacing w:val="-1"/>
        </w:rPr>
        <w:t xml:space="preserve"> </w:t>
      </w:r>
      <w:r>
        <w:t>единстве</w:t>
      </w:r>
      <w:r>
        <w:rPr>
          <w:spacing w:val="-2"/>
        </w:rPr>
        <w:t xml:space="preserve"> </w:t>
      </w:r>
      <w:r>
        <w:t>математики как</w:t>
      </w:r>
      <w:r>
        <w:rPr>
          <w:spacing w:val="-3"/>
        </w:rPr>
        <w:t xml:space="preserve"> </w:t>
      </w:r>
      <w:r>
        <w:t>науки и её</w:t>
      </w:r>
      <w:r>
        <w:rPr>
          <w:spacing w:val="-2"/>
        </w:rPr>
        <w:t xml:space="preserve"> </w:t>
      </w:r>
      <w:r>
        <w:t>роли в построении моделей реального мира, широко используются обобщение и конкретизация.</w:t>
      </w:r>
    </w:p>
    <w:p w:rsidR="00071AF0" w:rsidRDefault="00071AF0" w:rsidP="00071AF0">
      <w:pPr>
        <w:pStyle w:val="a5"/>
        <w:spacing w:before="3" w:line="264" w:lineRule="auto"/>
        <w:ind w:right="844" w:firstLine="600"/>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 научных задач, наглядно демонстрирует свои возможности как языка науки.</w:t>
      </w:r>
    </w:p>
    <w:p w:rsidR="00071AF0" w:rsidRDefault="00071AF0" w:rsidP="00071AF0">
      <w:pPr>
        <w:pStyle w:val="a5"/>
        <w:spacing w:before="2" w:line="264" w:lineRule="auto"/>
        <w:ind w:right="843" w:firstLine="600"/>
      </w:pPr>
      <w:r>
        <w:t>Содержательно-методическая линия «Функции и графики» тесно переплетается с другими</w:t>
      </w:r>
      <w:r>
        <w:rPr>
          <w:spacing w:val="-9"/>
        </w:rPr>
        <w:t xml:space="preserve"> </w:t>
      </w:r>
      <w:r>
        <w:t>линиями</w:t>
      </w:r>
      <w:r>
        <w:rPr>
          <w:spacing w:val="-12"/>
        </w:rPr>
        <w:t xml:space="preserve"> </w:t>
      </w:r>
      <w:r>
        <w:t>учебного</w:t>
      </w:r>
      <w:r>
        <w:rPr>
          <w:spacing w:val="-4"/>
        </w:rPr>
        <w:t xml:space="preserve"> </w:t>
      </w:r>
      <w:r>
        <w:t>курса,</w:t>
      </w:r>
      <w:r>
        <w:rPr>
          <w:spacing w:val="-7"/>
        </w:rPr>
        <w:t xml:space="preserve"> </w:t>
      </w:r>
      <w:r>
        <w:t>поскольку</w:t>
      </w:r>
      <w:r>
        <w:rPr>
          <w:spacing w:val="-15"/>
        </w:rPr>
        <w:t xml:space="preserve"> </w:t>
      </w:r>
      <w:r>
        <w:t>в</w:t>
      </w:r>
      <w:r>
        <w:rPr>
          <w:spacing w:val="-7"/>
        </w:rPr>
        <w:t xml:space="preserve"> </w:t>
      </w:r>
      <w:r>
        <w:t>каком-то</w:t>
      </w:r>
      <w:r>
        <w:rPr>
          <w:spacing w:val="-8"/>
        </w:rPr>
        <w:t xml:space="preserve"> </w:t>
      </w:r>
      <w:r>
        <w:t>смысле</w:t>
      </w:r>
      <w:r>
        <w:rPr>
          <w:spacing w:val="-13"/>
        </w:rPr>
        <w:t xml:space="preserve"> </w:t>
      </w:r>
      <w:r>
        <w:t>задаёт</w:t>
      </w:r>
      <w:r>
        <w:rPr>
          <w:spacing w:val="-7"/>
        </w:rPr>
        <w:t xml:space="preserve"> </w:t>
      </w:r>
      <w:r>
        <w:lastRenderedPageBreak/>
        <w:t>последовательность изучения материала. Изучение степенной, показательной, логарифмической и тригонометрических</w:t>
      </w:r>
      <w:r>
        <w:rPr>
          <w:spacing w:val="-15"/>
        </w:rPr>
        <w:t xml:space="preserve"> </w:t>
      </w:r>
      <w:r>
        <w:t>функций,</w:t>
      </w:r>
      <w:r>
        <w:rPr>
          <w:spacing w:val="-15"/>
        </w:rPr>
        <w:t xml:space="preserve"> </w:t>
      </w:r>
      <w:r>
        <w:t>их</w:t>
      </w:r>
      <w:r>
        <w:rPr>
          <w:spacing w:val="-15"/>
        </w:rPr>
        <w:t xml:space="preserve"> </w:t>
      </w:r>
      <w:r>
        <w:t>свойств</w:t>
      </w:r>
      <w:r>
        <w:rPr>
          <w:spacing w:val="-15"/>
        </w:rPr>
        <w:t xml:space="preserve"> </w:t>
      </w:r>
      <w:r>
        <w:t>и</w:t>
      </w:r>
      <w:r>
        <w:rPr>
          <w:spacing w:val="-15"/>
        </w:rPr>
        <w:t xml:space="preserve"> </w:t>
      </w:r>
      <w:r>
        <w:t>графиков,</w:t>
      </w:r>
      <w:r>
        <w:rPr>
          <w:spacing w:val="-15"/>
        </w:rPr>
        <w:t xml:space="preserve"> </w:t>
      </w:r>
      <w:r>
        <w:t>использование</w:t>
      </w:r>
      <w:r>
        <w:rPr>
          <w:spacing w:val="-15"/>
        </w:rPr>
        <w:t xml:space="preserve"> </w:t>
      </w:r>
      <w:r>
        <w:t>функций</w:t>
      </w:r>
      <w:r>
        <w:rPr>
          <w:spacing w:val="-15"/>
        </w:rPr>
        <w:t xml:space="preserve"> </w:t>
      </w:r>
      <w:r>
        <w:t>для</w:t>
      </w:r>
      <w:r>
        <w:rPr>
          <w:spacing w:val="-15"/>
        </w:rPr>
        <w:t xml:space="preserve"> </w:t>
      </w:r>
      <w:r>
        <w:t>решения задач</w:t>
      </w:r>
      <w:r>
        <w:rPr>
          <w:spacing w:val="-2"/>
        </w:rPr>
        <w:t xml:space="preserve"> </w:t>
      </w:r>
      <w:r>
        <w:t>из других</w:t>
      </w:r>
      <w:r>
        <w:rPr>
          <w:spacing w:val="-1"/>
        </w:rPr>
        <w:t xml:space="preserve"> </w:t>
      </w:r>
      <w:r>
        <w:t>учебных</w:t>
      </w:r>
      <w:r>
        <w:rPr>
          <w:spacing w:val="-6"/>
        </w:rPr>
        <w:t xml:space="preserve"> </w:t>
      </w:r>
      <w:r>
        <w:t>предметов</w:t>
      </w:r>
      <w:r>
        <w:rPr>
          <w:spacing w:val="-4"/>
        </w:rPr>
        <w:t xml:space="preserve"> </w:t>
      </w:r>
      <w:r>
        <w:t>и</w:t>
      </w:r>
      <w:r>
        <w:rPr>
          <w:spacing w:val="-5"/>
        </w:rPr>
        <w:t xml:space="preserve"> </w:t>
      </w:r>
      <w:r>
        <w:t>реальной</w:t>
      </w:r>
      <w:r>
        <w:rPr>
          <w:spacing w:val="-5"/>
        </w:rPr>
        <w:t xml:space="preserve"> </w:t>
      </w:r>
      <w:r>
        <w:t>жизни</w:t>
      </w:r>
      <w:r>
        <w:rPr>
          <w:spacing w:val="-5"/>
        </w:rPr>
        <w:t xml:space="preserve"> </w:t>
      </w:r>
      <w:r>
        <w:t>тесно</w:t>
      </w:r>
      <w:r>
        <w:rPr>
          <w:spacing w:val="-1"/>
        </w:rPr>
        <w:t xml:space="preserve"> </w:t>
      </w:r>
      <w:r>
        <w:t>связано</w:t>
      </w:r>
      <w:r>
        <w:rPr>
          <w:spacing w:val="-1"/>
        </w:rPr>
        <w:t xml:space="preserve"> </w:t>
      </w:r>
      <w:r>
        <w:t>как</w:t>
      </w:r>
      <w:r>
        <w:rPr>
          <w:spacing w:val="-3"/>
        </w:rPr>
        <w:t xml:space="preserve"> </w:t>
      </w:r>
      <w:r>
        <w:t>с</w:t>
      </w:r>
      <w:r>
        <w:rPr>
          <w:spacing w:val="-2"/>
        </w:rPr>
        <w:t xml:space="preserve"> </w:t>
      </w:r>
      <w:r>
        <w:t>математическим анализом,</w:t>
      </w:r>
      <w:r>
        <w:rPr>
          <w:spacing w:val="-15"/>
        </w:rPr>
        <w:t xml:space="preserve"> </w:t>
      </w:r>
      <w:r>
        <w:t>так</w:t>
      </w:r>
      <w:r>
        <w:rPr>
          <w:spacing w:val="-15"/>
        </w:rPr>
        <w:t xml:space="preserve"> </w:t>
      </w:r>
      <w:r>
        <w:t>и</w:t>
      </w:r>
      <w:r>
        <w:rPr>
          <w:spacing w:val="-15"/>
        </w:rPr>
        <w:t xml:space="preserve"> </w:t>
      </w:r>
      <w:r>
        <w:t>с</w:t>
      </w:r>
      <w:r>
        <w:rPr>
          <w:spacing w:val="-15"/>
        </w:rPr>
        <w:t xml:space="preserve"> </w:t>
      </w:r>
      <w:r>
        <w:t>решением</w:t>
      </w:r>
      <w:r>
        <w:rPr>
          <w:spacing w:val="-15"/>
        </w:rPr>
        <w:t xml:space="preserve"> </w:t>
      </w:r>
      <w:r>
        <w:t>уравнений</w:t>
      </w:r>
      <w:r>
        <w:rPr>
          <w:spacing w:val="-15"/>
        </w:rPr>
        <w:t xml:space="preserve"> </w:t>
      </w:r>
      <w:r>
        <w:t>и</w:t>
      </w:r>
      <w:r>
        <w:rPr>
          <w:spacing w:val="-15"/>
        </w:rPr>
        <w:t xml:space="preserve"> </w:t>
      </w:r>
      <w:r>
        <w:t>неравенств.</w:t>
      </w:r>
      <w:r>
        <w:rPr>
          <w:spacing w:val="-15"/>
        </w:rPr>
        <w:t xml:space="preserve"> </w:t>
      </w:r>
      <w:r>
        <w:t>При</w:t>
      </w:r>
      <w:r>
        <w:rPr>
          <w:spacing w:val="-15"/>
        </w:rPr>
        <w:t xml:space="preserve"> </w:t>
      </w:r>
      <w:r>
        <w:t>этом</w:t>
      </w:r>
      <w:r>
        <w:rPr>
          <w:spacing w:val="-15"/>
        </w:rPr>
        <w:t xml:space="preserve"> </w:t>
      </w:r>
      <w:r>
        <w:t>большое</w:t>
      </w:r>
      <w:r>
        <w:rPr>
          <w:spacing w:val="-15"/>
        </w:rPr>
        <w:t xml:space="preserve"> </w:t>
      </w:r>
      <w:r>
        <w:t>внимание</w:t>
      </w:r>
      <w:r>
        <w:rPr>
          <w:spacing w:val="-15"/>
        </w:rPr>
        <w:t xml:space="preserve"> </w:t>
      </w:r>
      <w:r>
        <w:t>уделяется формированию</w:t>
      </w:r>
      <w:r>
        <w:rPr>
          <w:spacing w:val="-14"/>
        </w:rPr>
        <w:t xml:space="preserve"> </w:t>
      </w:r>
      <w:r>
        <w:t>умения</w:t>
      </w:r>
      <w:r>
        <w:rPr>
          <w:spacing w:val="-10"/>
        </w:rPr>
        <w:t xml:space="preserve"> </w:t>
      </w:r>
      <w:r>
        <w:t>выражать</w:t>
      </w:r>
      <w:r>
        <w:rPr>
          <w:spacing w:val="-8"/>
        </w:rPr>
        <w:t xml:space="preserve"> </w:t>
      </w:r>
      <w:r>
        <w:t>формулами</w:t>
      </w:r>
      <w:r>
        <w:rPr>
          <w:spacing w:val="-9"/>
        </w:rPr>
        <w:t xml:space="preserve"> </w:t>
      </w:r>
      <w:r>
        <w:t>зависимости</w:t>
      </w:r>
      <w:r>
        <w:rPr>
          <w:spacing w:val="-13"/>
        </w:rPr>
        <w:t xml:space="preserve"> </w:t>
      </w:r>
      <w:r>
        <w:t>между</w:t>
      </w:r>
      <w:r>
        <w:rPr>
          <w:spacing w:val="-15"/>
        </w:rPr>
        <w:t xml:space="preserve"> </w:t>
      </w:r>
      <w:r>
        <w:t>различными</w:t>
      </w:r>
      <w:r>
        <w:rPr>
          <w:spacing w:val="-14"/>
        </w:rPr>
        <w:t xml:space="preserve"> </w:t>
      </w:r>
      <w:r>
        <w:t>величинами, исследовать полученные функции, строить их графики. Материал этой содержательной линии</w:t>
      </w:r>
      <w:r>
        <w:rPr>
          <w:spacing w:val="-4"/>
        </w:rPr>
        <w:t xml:space="preserve"> </w:t>
      </w:r>
      <w:r>
        <w:t>нацелен</w:t>
      </w:r>
      <w:r>
        <w:rPr>
          <w:spacing w:val="-4"/>
        </w:rPr>
        <w:t xml:space="preserve"> </w:t>
      </w:r>
      <w:r>
        <w:t>на</w:t>
      </w:r>
      <w:r>
        <w:rPr>
          <w:spacing w:val="-6"/>
        </w:rPr>
        <w:t xml:space="preserve"> </w:t>
      </w:r>
      <w:r>
        <w:t>развитие</w:t>
      </w:r>
      <w:r>
        <w:rPr>
          <w:spacing w:val="-6"/>
        </w:rPr>
        <w:t xml:space="preserve"> </w:t>
      </w:r>
      <w:r>
        <w:t>умений и</w:t>
      </w:r>
      <w:r>
        <w:rPr>
          <w:spacing w:val="-4"/>
        </w:rPr>
        <w:t xml:space="preserve"> </w:t>
      </w:r>
      <w:r>
        <w:t>навыков,</w:t>
      </w:r>
      <w:r>
        <w:rPr>
          <w:spacing w:val="-7"/>
        </w:rPr>
        <w:t xml:space="preserve"> </w:t>
      </w:r>
      <w:r>
        <w:t>позволяющих</w:t>
      </w:r>
      <w:r>
        <w:rPr>
          <w:spacing w:val="-9"/>
        </w:rPr>
        <w:t xml:space="preserve"> </w:t>
      </w:r>
      <w:r>
        <w:t>выражать</w:t>
      </w:r>
      <w:r>
        <w:rPr>
          <w:spacing w:val="-8"/>
        </w:rPr>
        <w:t xml:space="preserve"> </w:t>
      </w:r>
      <w:r>
        <w:t>зависимости</w:t>
      </w:r>
      <w:r>
        <w:rPr>
          <w:spacing w:val="-4"/>
        </w:rPr>
        <w:t xml:space="preserve"> </w:t>
      </w:r>
      <w:r>
        <w:t>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071AF0" w:rsidRDefault="00071AF0" w:rsidP="00071AF0">
      <w:pPr>
        <w:pStyle w:val="a5"/>
        <w:spacing w:before="1" w:line="264" w:lineRule="auto"/>
        <w:ind w:right="847" w:firstLine="600"/>
      </w:pPr>
      <w:r>
        <w:t>Содержательная линия «Начала математического анализа» позволяет существенно расширить</w:t>
      </w:r>
      <w:r>
        <w:rPr>
          <w:spacing w:val="-15"/>
        </w:rPr>
        <w:t xml:space="preserve"> </w:t>
      </w:r>
      <w:r>
        <w:t>круг</w:t>
      </w:r>
      <w:r>
        <w:rPr>
          <w:spacing w:val="-15"/>
        </w:rPr>
        <w:t xml:space="preserve"> </w:t>
      </w:r>
      <w:r>
        <w:t>как</w:t>
      </w:r>
      <w:r>
        <w:rPr>
          <w:spacing w:val="-15"/>
        </w:rPr>
        <w:t xml:space="preserve"> </w:t>
      </w:r>
      <w:r>
        <w:t>математических,</w:t>
      </w:r>
      <w:r>
        <w:rPr>
          <w:spacing w:val="-15"/>
        </w:rPr>
        <w:t xml:space="preserve"> </w:t>
      </w:r>
      <w:r>
        <w:t>так</w:t>
      </w:r>
      <w:r>
        <w:rPr>
          <w:spacing w:val="-15"/>
        </w:rPr>
        <w:t xml:space="preserve"> </w:t>
      </w:r>
      <w:r>
        <w:t>и</w:t>
      </w:r>
      <w:r>
        <w:rPr>
          <w:spacing w:val="-15"/>
        </w:rPr>
        <w:t xml:space="preserve"> </w:t>
      </w:r>
      <w:r>
        <w:t>прикладных</w:t>
      </w:r>
      <w:r>
        <w:rPr>
          <w:spacing w:val="-15"/>
        </w:rPr>
        <w:t xml:space="preserve"> </w:t>
      </w:r>
      <w:r>
        <w:t>задач,</w:t>
      </w:r>
      <w:r>
        <w:rPr>
          <w:spacing w:val="-15"/>
        </w:rPr>
        <w:t xml:space="preserve"> </w:t>
      </w:r>
      <w:r>
        <w:t>доступных</w:t>
      </w:r>
      <w:r>
        <w:rPr>
          <w:spacing w:val="-15"/>
        </w:rPr>
        <w:t xml:space="preserve"> </w:t>
      </w:r>
      <w:r>
        <w:t>обучающимся,</w:t>
      </w:r>
      <w:r>
        <w:rPr>
          <w:spacing w:val="-15"/>
        </w:rPr>
        <w:t xml:space="preserve"> </w:t>
      </w:r>
      <w:r>
        <w:t>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w:t>
      </w:r>
      <w:r>
        <w:rPr>
          <w:spacing w:val="-14"/>
        </w:rPr>
        <w:t xml:space="preserve"> </w:t>
      </w:r>
      <w:r>
        <w:t>построения</w:t>
      </w:r>
      <w:r>
        <w:rPr>
          <w:spacing w:val="-15"/>
        </w:rPr>
        <w:t xml:space="preserve"> </w:t>
      </w:r>
      <w:r>
        <w:t>математических</w:t>
      </w:r>
      <w:r>
        <w:rPr>
          <w:spacing w:val="-14"/>
        </w:rPr>
        <w:t xml:space="preserve"> </w:t>
      </w:r>
      <w:r>
        <w:t>моделей</w:t>
      </w:r>
      <w:r>
        <w:rPr>
          <w:spacing w:val="-8"/>
        </w:rPr>
        <w:t xml:space="preserve"> </w:t>
      </w:r>
      <w:r>
        <w:t>реальных</w:t>
      </w:r>
      <w:r>
        <w:rPr>
          <w:spacing w:val="-14"/>
        </w:rPr>
        <w:t xml:space="preserve"> </w:t>
      </w:r>
      <w:r>
        <w:t>ситуаций,</w:t>
      </w:r>
      <w:r>
        <w:rPr>
          <w:spacing w:val="-7"/>
        </w:rPr>
        <w:t xml:space="preserve"> </w:t>
      </w:r>
      <w:r>
        <w:t>позволяет</w:t>
      </w:r>
      <w:r>
        <w:rPr>
          <w:spacing w:val="-13"/>
        </w:rPr>
        <w:t xml:space="preserve"> </w:t>
      </w:r>
      <w:r>
        <w:t>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w:t>
      </w:r>
      <w:r>
        <w:rPr>
          <w:spacing w:val="40"/>
        </w:rPr>
        <w:t xml:space="preserve"> </w:t>
      </w:r>
      <w:r>
        <w:t>законов</w:t>
      </w:r>
      <w:r>
        <w:rPr>
          <w:spacing w:val="40"/>
        </w:rPr>
        <w:t xml:space="preserve"> </w:t>
      </w:r>
      <w:r>
        <w:t>математики</w:t>
      </w:r>
      <w:r>
        <w:rPr>
          <w:spacing w:val="40"/>
        </w:rPr>
        <w:t xml:space="preserve"> </w:t>
      </w:r>
      <w:r>
        <w:t>в</w:t>
      </w:r>
      <w:r>
        <w:rPr>
          <w:spacing w:val="40"/>
        </w:rPr>
        <w:t xml:space="preserve"> </w:t>
      </w:r>
      <w:r>
        <w:t>науке,</w:t>
      </w:r>
      <w:r>
        <w:rPr>
          <w:spacing w:val="40"/>
        </w:rPr>
        <w:t xml:space="preserve"> </w:t>
      </w:r>
      <w:r>
        <w:t>технике</w:t>
      </w:r>
      <w:r>
        <w:rPr>
          <w:spacing w:val="40"/>
        </w:rPr>
        <w:t xml:space="preserve"> </w:t>
      </w:r>
      <w:r>
        <w:t>и</w:t>
      </w:r>
      <w:r>
        <w:rPr>
          <w:spacing w:val="40"/>
        </w:rPr>
        <w:t xml:space="preserve"> </w:t>
      </w:r>
      <w:r>
        <w:t>искусстве.</w:t>
      </w:r>
      <w:r>
        <w:rPr>
          <w:spacing w:val="40"/>
        </w:rPr>
        <w:t xml:space="preserve"> </w:t>
      </w:r>
      <w:r>
        <w:t>Обучающиеся</w:t>
      </w:r>
      <w:r>
        <w:rPr>
          <w:spacing w:val="40"/>
        </w:rPr>
        <w:t xml:space="preserve"> </w:t>
      </w:r>
      <w:r>
        <w:t>узнают</w:t>
      </w:r>
      <w:r>
        <w:rPr>
          <w:spacing w:val="40"/>
        </w:rPr>
        <w:t xml:space="preserve"> </w:t>
      </w:r>
      <w:r>
        <w:t>о</w:t>
      </w:r>
    </w:p>
    <w:p w:rsidR="00071AF0" w:rsidRDefault="00071AF0" w:rsidP="00071AF0">
      <w:pPr>
        <w:pStyle w:val="a5"/>
        <w:spacing w:line="264" w:lineRule="auto"/>
        <w:sectPr w:rsidR="00071AF0" w:rsidSect="006C6F5F">
          <w:pgSz w:w="11910" w:h="16390"/>
          <w:pgMar w:top="1060" w:right="227" w:bottom="280" w:left="566" w:header="720" w:footer="720" w:gutter="0"/>
          <w:cols w:space="720"/>
        </w:sectPr>
      </w:pPr>
    </w:p>
    <w:p w:rsidR="00071AF0" w:rsidRDefault="00071AF0" w:rsidP="00071AF0">
      <w:pPr>
        <w:pStyle w:val="a5"/>
        <w:spacing w:before="62" w:line="264" w:lineRule="auto"/>
        <w:ind w:right="844"/>
      </w:pPr>
      <w:r>
        <w:lastRenderedPageBreak/>
        <w:t xml:space="preserve">выдающихся результатах, полученных в ходе развития математики как науки, и об их </w:t>
      </w:r>
      <w:r>
        <w:rPr>
          <w:spacing w:val="-2"/>
        </w:rPr>
        <w:t>авторах.</w:t>
      </w:r>
    </w:p>
    <w:p w:rsidR="00071AF0" w:rsidRDefault="00071AF0" w:rsidP="00071AF0">
      <w:pPr>
        <w:pStyle w:val="a5"/>
        <w:spacing w:before="3" w:line="264" w:lineRule="auto"/>
        <w:ind w:right="839" w:firstLine="600"/>
      </w:pPr>
      <w: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w:t>
      </w:r>
      <w:r>
        <w:rPr>
          <w:spacing w:val="-1"/>
        </w:rPr>
        <w:t xml:space="preserve"> </w:t>
      </w:r>
      <w:r>
        <w:t>разные</w:t>
      </w:r>
      <w:r>
        <w:rPr>
          <w:spacing w:val="-2"/>
        </w:rPr>
        <w:t xml:space="preserve"> </w:t>
      </w:r>
      <w:r>
        <w:t>математические дисциплины и их</w:t>
      </w:r>
      <w:r>
        <w:rPr>
          <w:spacing w:val="-1"/>
        </w:rPr>
        <w:t xml:space="preserve"> </w:t>
      </w:r>
      <w:r>
        <w:t>приложения</w:t>
      </w:r>
      <w:r>
        <w:rPr>
          <w:spacing w:val="-1"/>
        </w:rPr>
        <w:t xml:space="preserve"> </w:t>
      </w:r>
      <w:r>
        <w:t>в единое</w:t>
      </w:r>
      <w:r>
        <w:rPr>
          <w:spacing w:val="-2"/>
        </w:rPr>
        <w:t xml:space="preserve"> </w:t>
      </w:r>
      <w:r>
        <w:t>целое. Поэтому важно дать возможность обучающемуся понимать теоретико-множественный язык современной</w:t>
      </w:r>
      <w:r>
        <w:rPr>
          <w:spacing w:val="-15"/>
        </w:rPr>
        <w:t xml:space="preserve"> </w:t>
      </w:r>
      <w:r>
        <w:t>математики</w:t>
      </w:r>
      <w:r>
        <w:rPr>
          <w:spacing w:val="-15"/>
        </w:rPr>
        <w:t xml:space="preserve"> </w:t>
      </w:r>
      <w:r>
        <w:t>и</w:t>
      </w:r>
      <w:r>
        <w:rPr>
          <w:spacing w:val="-15"/>
        </w:rPr>
        <w:t xml:space="preserve"> </w:t>
      </w:r>
      <w:r>
        <w:t>использовать</w:t>
      </w:r>
      <w:r>
        <w:rPr>
          <w:spacing w:val="-15"/>
        </w:rPr>
        <w:t xml:space="preserve"> </w:t>
      </w:r>
      <w:r>
        <w:t>его</w:t>
      </w:r>
      <w:r>
        <w:rPr>
          <w:spacing w:val="-14"/>
        </w:rPr>
        <w:t xml:space="preserve"> </w:t>
      </w:r>
      <w:r>
        <w:t>для</w:t>
      </w:r>
      <w:r>
        <w:rPr>
          <w:spacing w:val="-15"/>
        </w:rPr>
        <w:t xml:space="preserve"> </w:t>
      </w:r>
      <w:r>
        <w:t>выражения</w:t>
      </w:r>
      <w:r>
        <w:rPr>
          <w:spacing w:val="-15"/>
        </w:rPr>
        <w:t xml:space="preserve"> </w:t>
      </w:r>
      <w:r>
        <w:t>своих</w:t>
      </w:r>
      <w:r>
        <w:rPr>
          <w:spacing w:val="-15"/>
        </w:rPr>
        <w:t xml:space="preserve"> </w:t>
      </w:r>
      <w:r>
        <w:t>мыслей.</w:t>
      </w:r>
      <w:r>
        <w:rPr>
          <w:spacing w:val="-13"/>
        </w:rPr>
        <w:t xml:space="preserve"> </w:t>
      </w:r>
      <w:r>
        <w:t>Другим</w:t>
      </w:r>
      <w:r>
        <w:rPr>
          <w:spacing w:val="-14"/>
        </w:rPr>
        <w:t xml:space="preserve"> </w:t>
      </w:r>
      <w:r>
        <w:t>важным признаком математики как науки следует признать свойственную ей строгость обоснований</w:t>
      </w:r>
      <w:r>
        <w:rPr>
          <w:spacing w:val="-1"/>
        </w:rPr>
        <w:t xml:space="preserve"> </w:t>
      </w:r>
      <w:r>
        <w:t>и</w:t>
      </w:r>
      <w:r>
        <w:rPr>
          <w:spacing w:val="-6"/>
        </w:rPr>
        <w:t xml:space="preserve"> </w:t>
      </w:r>
      <w:r>
        <w:t>следование</w:t>
      </w:r>
      <w:r>
        <w:rPr>
          <w:spacing w:val="-8"/>
        </w:rPr>
        <w:t xml:space="preserve"> </w:t>
      </w:r>
      <w:r>
        <w:t>определённым</w:t>
      </w:r>
      <w:r>
        <w:rPr>
          <w:spacing w:val="-5"/>
        </w:rPr>
        <w:t xml:space="preserve"> </w:t>
      </w:r>
      <w:r>
        <w:t>правилам</w:t>
      </w:r>
      <w:r>
        <w:rPr>
          <w:spacing w:val="-1"/>
        </w:rPr>
        <w:t xml:space="preserve"> </w:t>
      </w:r>
      <w:r>
        <w:t>построения</w:t>
      </w:r>
      <w:r>
        <w:rPr>
          <w:spacing w:val="-2"/>
        </w:rPr>
        <w:t xml:space="preserve"> </w:t>
      </w:r>
      <w:r>
        <w:t>доказательств.</w:t>
      </w:r>
      <w:r>
        <w:rPr>
          <w:spacing w:val="-5"/>
        </w:rPr>
        <w:t xml:space="preserve"> </w:t>
      </w:r>
      <w:r>
        <w:t>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071AF0" w:rsidRDefault="00071AF0" w:rsidP="00071AF0">
      <w:pPr>
        <w:pStyle w:val="a5"/>
        <w:spacing w:before="1" w:line="264" w:lineRule="auto"/>
        <w:ind w:right="848" w:firstLine="600"/>
      </w:pPr>
      <w:r>
        <w:t>В</w:t>
      </w:r>
      <w:r>
        <w:rPr>
          <w:spacing w:val="-7"/>
        </w:rPr>
        <w:t xml:space="preserve"> </w:t>
      </w:r>
      <w:r>
        <w:t>учебном</w:t>
      </w:r>
      <w:r>
        <w:rPr>
          <w:spacing w:val="-4"/>
        </w:rPr>
        <w:t xml:space="preserve"> </w:t>
      </w:r>
      <w:r>
        <w:t>курсе</w:t>
      </w:r>
      <w:r>
        <w:rPr>
          <w:spacing w:val="-1"/>
        </w:rPr>
        <w:t xml:space="preserve"> </w:t>
      </w:r>
      <w:r>
        <w:t>«Алгебра</w:t>
      </w:r>
      <w:r>
        <w:rPr>
          <w:spacing w:val="-6"/>
        </w:rPr>
        <w:t xml:space="preserve"> </w:t>
      </w:r>
      <w:r>
        <w:t>и</w:t>
      </w:r>
      <w:r>
        <w:rPr>
          <w:spacing w:val="-4"/>
        </w:rPr>
        <w:t xml:space="preserve"> </w:t>
      </w:r>
      <w:r>
        <w:t>начала</w:t>
      </w:r>
      <w:r>
        <w:rPr>
          <w:spacing w:val="-10"/>
        </w:rPr>
        <w:t xml:space="preserve"> </w:t>
      </w:r>
      <w:r>
        <w:t>математического</w:t>
      </w:r>
      <w:r>
        <w:rPr>
          <w:spacing w:val="-5"/>
        </w:rPr>
        <w:t xml:space="preserve"> </w:t>
      </w:r>
      <w:r>
        <w:t>анализа»</w:t>
      </w:r>
      <w:r>
        <w:rPr>
          <w:spacing w:val="-10"/>
        </w:rPr>
        <w:t xml:space="preserve"> </w:t>
      </w:r>
      <w:r>
        <w:t>присутствуют</w:t>
      </w:r>
      <w:r>
        <w:rPr>
          <w:spacing w:val="-5"/>
        </w:rPr>
        <w:t xml:space="preserve"> </w:t>
      </w:r>
      <w:r>
        <w:t>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w:t>
      </w:r>
      <w:r>
        <w:rPr>
          <w:spacing w:val="-15"/>
        </w:rPr>
        <w:t xml:space="preserve"> </w:t>
      </w:r>
      <w:r>
        <w:t>практических</w:t>
      </w:r>
      <w:r>
        <w:rPr>
          <w:spacing w:val="-15"/>
        </w:rPr>
        <w:t xml:space="preserve"> </w:t>
      </w:r>
      <w:r>
        <w:t>задач</w:t>
      </w:r>
      <w:r>
        <w:rPr>
          <w:spacing w:val="-15"/>
        </w:rPr>
        <w:t xml:space="preserve"> </w:t>
      </w:r>
      <w:r>
        <w:t>обучающиеся</w:t>
      </w:r>
      <w:r>
        <w:rPr>
          <w:spacing w:val="-15"/>
        </w:rPr>
        <w:t xml:space="preserve"> </w:t>
      </w:r>
      <w:r>
        <w:t>развивают</w:t>
      </w:r>
      <w:r>
        <w:rPr>
          <w:spacing w:val="-15"/>
        </w:rPr>
        <w:t xml:space="preserve"> </w:t>
      </w:r>
      <w:r>
        <w:t>наблюдательность,</w:t>
      </w:r>
      <w:r>
        <w:rPr>
          <w:spacing w:val="-15"/>
        </w:rPr>
        <w:t xml:space="preserve"> </w:t>
      </w:r>
      <w:r>
        <w:t>умение</w:t>
      </w:r>
      <w:r>
        <w:rPr>
          <w:spacing w:val="-15"/>
        </w:rPr>
        <w:t xml:space="preserve"> </w:t>
      </w:r>
      <w:r>
        <w:t>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071AF0" w:rsidRDefault="00071AF0" w:rsidP="00071AF0">
      <w:pPr>
        <w:pStyle w:val="a5"/>
        <w:spacing w:line="266" w:lineRule="auto"/>
        <w:ind w:right="844" w:firstLine="600"/>
      </w:pPr>
      <w:r>
        <w:t>На</w:t>
      </w:r>
      <w:r>
        <w:rPr>
          <w:spacing w:val="-5"/>
        </w:rPr>
        <w:t xml:space="preserve"> </w:t>
      </w:r>
      <w:r>
        <w:t>изучение учебного курса «Алгебра</w:t>
      </w:r>
      <w:r>
        <w:rPr>
          <w:spacing w:val="-4"/>
        </w:rPr>
        <w:t xml:space="preserve"> </w:t>
      </w:r>
      <w:r>
        <w:t>и</w:t>
      </w:r>
      <w:r>
        <w:rPr>
          <w:spacing w:val="-2"/>
        </w:rPr>
        <w:t xml:space="preserve"> </w:t>
      </w:r>
      <w:r>
        <w:t>начала математического анализа»</w:t>
      </w:r>
      <w:r>
        <w:rPr>
          <w:spacing w:val="-7"/>
        </w:rPr>
        <w:t xml:space="preserve"> </w:t>
      </w:r>
      <w:r>
        <w:t>отводится 272</w:t>
      </w:r>
      <w:r>
        <w:rPr>
          <w:spacing w:val="-12"/>
        </w:rPr>
        <w:t xml:space="preserve"> </w:t>
      </w:r>
      <w:r>
        <w:t>часа:</w:t>
      </w:r>
      <w:r>
        <w:rPr>
          <w:spacing w:val="-9"/>
        </w:rPr>
        <w:t xml:space="preserve"> </w:t>
      </w:r>
      <w:r>
        <w:t>в</w:t>
      </w:r>
      <w:r>
        <w:rPr>
          <w:spacing w:val="-13"/>
        </w:rPr>
        <w:t xml:space="preserve"> </w:t>
      </w:r>
      <w:r>
        <w:t>10</w:t>
      </w:r>
      <w:r>
        <w:rPr>
          <w:spacing w:val="-10"/>
        </w:rPr>
        <w:t xml:space="preserve"> </w:t>
      </w:r>
      <w:r>
        <w:t>классе</w:t>
      </w:r>
      <w:r>
        <w:rPr>
          <w:spacing w:val="-9"/>
        </w:rPr>
        <w:t xml:space="preserve"> </w:t>
      </w:r>
      <w:r>
        <w:t>–</w:t>
      </w:r>
      <w:r>
        <w:rPr>
          <w:spacing w:val="-10"/>
        </w:rPr>
        <w:t xml:space="preserve"> </w:t>
      </w:r>
      <w:r>
        <w:t>136</w:t>
      </w:r>
      <w:r>
        <w:rPr>
          <w:spacing w:val="-14"/>
        </w:rPr>
        <w:t xml:space="preserve"> </w:t>
      </w:r>
      <w:r>
        <w:t>часов</w:t>
      </w:r>
      <w:r>
        <w:rPr>
          <w:spacing w:val="-13"/>
        </w:rPr>
        <w:t xml:space="preserve"> </w:t>
      </w:r>
      <w:r>
        <w:t>(4</w:t>
      </w:r>
      <w:r>
        <w:rPr>
          <w:spacing w:val="-9"/>
        </w:rPr>
        <w:t xml:space="preserve"> </w:t>
      </w:r>
      <w:r>
        <w:t>часа</w:t>
      </w:r>
      <w:r>
        <w:rPr>
          <w:spacing w:val="-15"/>
        </w:rPr>
        <w:t xml:space="preserve"> </w:t>
      </w:r>
      <w:r>
        <w:t>в</w:t>
      </w:r>
      <w:r>
        <w:rPr>
          <w:spacing w:val="-8"/>
        </w:rPr>
        <w:t xml:space="preserve"> </w:t>
      </w:r>
      <w:r>
        <w:t>неделю),</w:t>
      </w:r>
      <w:r>
        <w:rPr>
          <w:spacing w:val="-8"/>
        </w:rPr>
        <w:t xml:space="preserve"> </w:t>
      </w:r>
      <w:r>
        <w:t>в</w:t>
      </w:r>
      <w:r>
        <w:rPr>
          <w:spacing w:val="-12"/>
        </w:rPr>
        <w:t xml:space="preserve"> </w:t>
      </w:r>
      <w:r>
        <w:t>11</w:t>
      </w:r>
      <w:r>
        <w:rPr>
          <w:spacing w:val="-14"/>
        </w:rPr>
        <w:t xml:space="preserve"> </w:t>
      </w:r>
      <w:r>
        <w:t>классе</w:t>
      </w:r>
      <w:r>
        <w:rPr>
          <w:spacing w:val="-8"/>
        </w:rPr>
        <w:t xml:space="preserve"> </w:t>
      </w:r>
      <w:r>
        <w:t>–</w:t>
      </w:r>
      <w:r>
        <w:rPr>
          <w:spacing w:val="-9"/>
        </w:rPr>
        <w:t xml:space="preserve"> </w:t>
      </w:r>
      <w:r>
        <w:t>136</w:t>
      </w:r>
      <w:r>
        <w:rPr>
          <w:spacing w:val="-10"/>
        </w:rPr>
        <w:t xml:space="preserve"> </w:t>
      </w:r>
      <w:r>
        <w:t>часов</w:t>
      </w:r>
      <w:r>
        <w:rPr>
          <w:spacing w:val="-12"/>
        </w:rPr>
        <w:t xml:space="preserve"> </w:t>
      </w:r>
      <w:r>
        <w:t>(4</w:t>
      </w:r>
      <w:r>
        <w:rPr>
          <w:spacing w:val="-14"/>
        </w:rPr>
        <w:t xml:space="preserve"> </w:t>
      </w:r>
      <w:r>
        <w:t>часа</w:t>
      </w:r>
      <w:r>
        <w:rPr>
          <w:spacing w:val="-11"/>
        </w:rPr>
        <w:t xml:space="preserve"> </w:t>
      </w:r>
      <w:r>
        <w:t>в</w:t>
      </w:r>
      <w:r>
        <w:rPr>
          <w:spacing w:val="-12"/>
        </w:rPr>
        <w:t xml:space="preserve"> </w:t>
      </w:r>
      <w:r>
        <w:rPr>
          <w:spacing w:val="-2"/>
        </w:rPr>
        <w:t>неделю).</w:t>
      </w:r>
    </w:p>
    <w:p w:rsidR="00071AF0" w:rsidRDefault="00071AF0" w:rsidP="00071AF0">
      <w:pPr>
        <w:pStyle w:val="a5"/>
        <w:spacing w:before="175"/>
        <w:ind w:left="0"/>
        <w:jc w:val="left"/>
      </w:pPr>
    </w:p>
    <w:p w:rsidR="00071AF0" w:rsidRDefault="00071AF0" w:rsidP="00071AF0">
      <w:pPr>
        <w:pStyle w:val="a5"/>
        <w:spacing w:line="264" w:lineRule="auto"/>
        <w:ind w:right="842" w:firstLine="600"/>
      </w:pPr>
      <w:r>
        <w:t>Геометрия является одним из базовых курсов на уровне среднего общего образования, так</w:t>
      </w:r>
      <w:r>
        <w:rPr>
          <w:spacing w:val="-4"/>
        </w:rPr>
        <w:t xml:space="preserve"> </w:t>
      </w:r>
      <w:r>
        <w:t>как</w:t>
      </w:r>
      <w:r>
        <w:rPr>
          <w:spacing w:val="-4"/>
        </w:rPr>
        <w:t xml:space="preserve"> </w:t>
      </w:r>
      <w:r>
        <w:t>обеспечивает</w:t>
      </w:r>
      <w:r>
        <w:rPr>
          <w:spacing w:val="-6"/>
        </w:rPr>
        <w:t xml:space="preserve"> </w:t>
      </w:r>
      <w:r>
        <w:t>возможность</w:t>
      </w:r>
      <w:r>
        <w:rPr>
          <w:spacing w:val="-2"/>
        </w:rPr>
        <w:t xml:space="preserve"> </w:t>
      </w:r>
      <w:r>
        <w:t>изучения</w:t>
      </w:r>
      <w:r>
        <w:rPr>
          <w:spacing w:val="-2"/>
        </w:rPr>
        <w:t xml:space="preserve"> </w:t>
      </w:r>
      <w:r>
        <w:t>дисциплин</w:t>
      </w:r>
      <w:r>
        <w:rPr>
          <w:spacing w:val="-1"/>
        </w:rPr>
        <w:t xml:space="preserve"> </w:t>
      </w:r>
      <w:r>
        <w:t xml:space="preserve">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w:t>
      </w:r>
      <w:r>
        <w:rPr>
          <w:spacing w:val="-2"/>
        </w:rPr>
        <w:t>задач.</w:t>
      </w:r>
    </w:p>
    <w:p w:rsidR="00071AF0" w:rsidRDefault="00071AF0" w:rsidP="00071AF0">
      <w:pPr>
        <w:pStyle w:val="a5"/>
        <w:spacing w:before="1" w:line="264" w:lineRule="auto"/>
        <w:ind w:right="838" w:firstLine="600"/>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071AF0" w:rsidRDefault="00071AF0" w:rsidP="00071AF0">
      <w:pPr>
        <w:pStyle w:val="a5"/>
        <w:spacing w:before="3" w:line="264" w:lineRule="auto"/>
        <w:ind w:right="851" w:firstLine="600"/>
      </w:pPr>
      <w:r>
        <w:t>Приоритетными задачами курса геометрии на углублённом уровне, расширяющими и усиливающими курс базового уровня, являются:</w:t>
      </w:r>
    </w:p>
    <w:p w:rsidR="00071AF0" w:rsidRDefault="00071AF0" w:rsidP="00071AF0">
      <w:pPr>
        <w:pStyle w:val="a5"/>
        <w:spacing w:line="264" w:lineRule="auto"/>
        <w:ind w:right="844" w:firstLine="600"/>
      </w:pPr>
      <w:r>
        <w:lastRenderedPageBreak/>
        <w:t>расширение</w:t>
      </w:r>
      <w:r>
        <w:rPr>
          <w:spacing w:val="-15"/>
        </w:rPr>
        <w:t xml:space="preserve"> </w:t>
      </w:r>
      <w:r>
        <w:t>представления</w:t>
      </w:r>
      <w:r>
        <w:rPr>
          <w:spacing w:val="-15"/>
        </w:rPr>
        <w:t xml:space="preserve"> </w:t>
      </w:r>
      <w:r>
        <w:t>о</w:t>
      </w:r>
      <w:r>
        <w:rPr>
          <w:spacing w:val="-15"/>
        </w:rPr>
        <w:t xml:space="preserve"> </w:t>
      </w:r>
      <w:r>
        <w:t>геометрии</w:t>
      </w:r>
      <w:r>
        <w:rPr>
          <w:spacing w:val="-15"/>
        </w:rPr>
        <w:t xml:space="preserve"> </w:t>
      </w:r>
      <w:r>
        <w:t>как</w:t>
      </w:r>
      <w:r>
        <w:rPr>
          <w:spacing w:val="-15"/>
        </w:rPr>
        <w:t xml:space="preserve"> </w:t>
      </w:r>
      <w:r>
        <w:t>части</w:t>
      </w:r>
      <w:r>
        <w:rPr>
          <w:spacing w:val="-13"/>
        </w:rPr>
        <w:t xml:space="preserve"> </w:t>
      </w:r>
      <w:r>
        <w:t>мировой</w:t>
      </w:r>
      <w:r>
        <w:rPr>
          <w:spacing w:val="-15"/>
        </w:rPr>
        <w:t xml:space="preserve"> </w:t>
      </w:r>
      <w:r>
        <w:t>культуры</w:t>
      </w:r>
      <w:r>
        <w:rPr>
          <w:spacing w:val="-10"/>
        </w:rPr>
        <w:t xml:space="preserve"> </w:t>
      </w:r>
      <w:r>
        <w:t>и</w:t>
      </w:r>
      <w:r>
        <w:rPr>
          <w:spacing w:val="-12"/>
        </w:rPr>
        <w:t xml:space="preserve"> </w:t>
      </w:r>
      <w:r>
        <w:t>формирование осознания взаимосвязи геометрии с окружающим миром;</w:t>
      </w:r>
    </w:p>
    <w:p w:rsidR="00071AF0" w:rsidRDefault="00071AF0" w:rsidP="00071AF0">
      <w:pPr>
        <w:pStyle w:val="a5"/>
        <w:spacing w:line="264" w:lineRule="auto"/>
        <w:sectPr w:rsidR="00071AF0" w:rsidSect="006C6F5F">
          <w:pgSz w:w="11910" w:h="16390"/>
          <w:pgMar w:top="1060" w:right="227" w:bottom="280" w:left="566" w:header="720" w:footer="720" w:gutter="0"/>
          <w:cols w:space="720"/>
        </w:sectPr>
      </w:pPr>
    </w:p>
    <w:p w:rsidR="00071AF0" w:rsidRDefault="00071AF0" w:rsidP="00071AF0">
      <w:pPr>
        <w:pStyle w:val="a5"/>
        <w:spacing w:before="62" w:line="264" w:lineRule="auto"/>
        <w:ind w:right="849" w:firstLine="600"/>
        <w:jc w:val="right"/>
      </w:pPr>
      <w:r>
        <w:lastRenderedPageBreak/>
        <w:t>формирование</w:t>
      </w:r>
      <w:r>
        <w:rPr>
          <w:spacing w:val="80"/>
        </w:rPr>
        <w:t xml:space="preserve"> </w:t>
      </w:r>
      <w:r>
        <w:t>представления</w:t>
      </w:r>
      <w:r>
        <w:rPr>
          <w:spacing w:val="80"/>
        </w:rPr>
        <w:t xml:space="preserve"> </w:t>
      </w:r>
      <w:r>
        <w:t>о</w:t>
      </w:r>
      <w:r>
        <w:rPr>
          <w:spacing w:val="80"/>
        </w:rPr>
        <w:t xml:space="preserve"> </w:t>
      </w:r>
      <w:r>
        <w:t>пространственных</w:t>
      </w:r>
      <w:r>
        <w:rPr>
          <w:spacing w:val="80"/>
        </w:rPr>
        <w:t xml:space="preserve"> </w:t>
      </w:r>
      <w:r>
        <w:t>фигурах</w:t>
      </w:r>
      <w:r>
        <w:rPr>
          <w:spacing w:val="80"/>
        </w:rPr>
        <w:t xml:space="preserve"> </w:t>
      </w:r>
      <w:r>
        <w:t>как</w:t>
      </w:r>
      <w:r>
        <w:rPr>
          <w:spacing w:val="80"/>
        </w:rPr>
        <w:t xml:space="preserve"> </w:t>
      </w:r>
      <w:r>
        <w:t>о</w:t>
      </w:r>
      <w:r>
        <w:rPr>
          <w:spacing w:val="80"/>
        </w:rPr>
        <w:t xml:space="preserve"> </w:t>
      </w:r>
      <w:r>
        <w:t>важнейших</w:t>
      </w:r>
      <w:r>
        <w:rPr>
          <w:spacing w:val="40"/>
        </w:rPr>
        <w:t xml:space="preserve"> </w:t>
      </w:r>
      <w:r>
        <w:t>математических</w:t>
      </w:r>
      <w:r>
        <w:rPr>
          <w:spacing w:val="-15"/>
        </w:rPr>
        <w:t xml:space="preserve"> </w:t>
      </w:r>
      <w:r>
        <w:t>моделях,</w:t>
      </w:r>
      <w:r>
        <w:rPr>
          <w:spacing w:val="-15"/>
        </w:rPr>
        <w:t xml:space="preserve"> </w:t>
      </w:r>
      <w:r>
        <w:t>позволяющих</w:t>
      </w:r>
      <w:r>
        <w:rPr>
          <w:spacing w:val="-17"/>
        </w:rPr>
        <w:t xml:space="preserve"> </w:t>
      </w:r>
      <w:r>
        <w:t>описывать</w:t>
      </w:r>
      <w:r>
        <w:rPr>
          <w:spacing w:val="-13"/>
        </w:rPr>
        <w:t xml:space="preserve"> </w:t>
      </w:r>
      <w:r>
        <w:t>и</w:t>
      </w:r>
      <w:r>
        <w:rPr>
          <w:spacing w:val="-15"/>
        </w:rPr>
        <w:t xml:space="preserve"> </w:t>
      </w:r>
      <w:r>
        <w:t>изучать</w:t>
      </w:r>
      <w:r>
        <w:rPr>
          <w:spacing w:val="-10"/>
        </w:rPr>
        <w:t xml:space="preserve"> </w:t>
      </w:r>
      <w:r>
        <w:t>разные</w:t>
      </w:r>
      <w:r>
        <w:rPr>
          <w:spacing w:val="-14"/>
        </w:rPr>
        <w:t xml:space="preserve"> </w:t>
      </w:r>
      <w:r>
        <w:t>явления</w:t>
      </w:r>
      <w:r>
        <w:rPr>
          <w:spacing w:val="-15"/>
        </w:rPr>
        <w:t xml:space="preserve"> </w:t>
      </w:r>
      <w:r>
        <w:t>окружающего мира,</w:t>
      </w:r>
      <w:r>
        <w:rPr>
          <w:spacing w:val="-6"/>
        </w:rPr>
        <w:t xml:space="preserve"> </w:t>
      </w:r>
      <w:r>
        <w:t>знание</w:t>
      </w:r>
      <w:r>
        <w:rPr>
          <w:spacing w:val="-8"/>
        </w:rPr>
        <w:t xml:space="preserve"> </w:t>
      </w:r>
      <w:r>
        <w:t>понятийного</w:t>
      </w:r>
      <w:r>
        <w:rPr>
          <w:spacing w:val="-3"/>
        </w:rPr>
        <w:t xml:space="preserve"> </w:t>
      </w:r>
      <w:r>
        <w:t>аппарата</w:t>
      </w:r>
      <w:r>
        <w:rPr>
          <w:spacing w:val="-8"/>
        </w:rPr>
        <w:t xml:space="preserve"> </w:t>
      </w:r>
      <w:r>
        <w:t>по</w:t>
      </w:r>
      <w:r>
        <w:rPr>
          <w:spacing w:val="-3"/>
        </w:rPr>
        <w:t xml:space="preserve"> </w:t>
      </w:r>
      <w:r>
        <w:t>разделу</w:t>
      </w:r>
      <w:r>
        <w:rPr>
          <w:spacing w:val="-15"/>
        </w:rPr>
        <w:t xml:space="preserve"> </w:t>
      </w:r>
      <w:r>
        <w:t>«Стереометрия»</w:t>
      </w:r>
      <w:r>
        <w:rPr>
          <w:spacing w:val="-8"/>
        </w:rPr>
        <w:t xml:space="preserve"> </w:t>
      </w:r>
      <w:r>
        <w:t>учебного</w:t>
      </w:r>
      <w:r>
        <w:rPr>
          <w:spacing w:val="-3"/>
        </w:rPr>
        <w:t xml:space="preserve"> </w:t>
      </w:r>
      <w:r>
        <w:t>курса</w:t>
      </w:r>
      <w:r>
        <w:rPr>
          <w:spacing w:val="-8"/>
        </w:rPr>
        <w:t xml:space="preserve"> </w:t>
      </w:r>
      <w:r>
        <w:t>геометрии; формирование умения владеть основными понятиями о пространственных фигурах и</w:t>
      </w:r>
    </w:p>
    <w:p w:rsidR="00071AF0" w:rsidRDefault="00071AF0" w:rsidP="00071AF0">
      <w:pPr>
        <w:pStyle w:val="a5"/>
        <w:spacing w:before="1" w:line="264" w:lineRule="auto"/>
        <w:ind w:right="856"/>
      </w:pPr>
      <w:r>
        <w:t>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071AF0" w:rsidRDefault="00071AF0" w:rsidP="00071AF0">
      <w:pPr>
        <w:pStyle w:val="a5"/>
        <w:spacing w:before="3" w:line="264" w:lineRule="auto"/>
        <w:ind w:right="848" w:firstLine="600"/>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071AF0" w:rsidRDefault="00071AF0" w:rsidP="00071AF0">
      <w:pPr>
        <w:pStyle w:val="a5"/>
        <w:spacing w:line="266" w:lineRule="auto"/>
        <w:ind w:right="839" w:firstLine="600"/>
      </w:pPr>
      <w:r>
        <w:t xml:space="preserve">формирование понимания возможности аксиоматического построения математических теорий, формирование понимания роли аксиоматики при проведении </w:t>
      </w:r>
      <w:r>
        <w:rPr>
          <w:spacing w:val="-2"/>
        </w:rPr>
        <w:t>рассуждений;</w:t>
      </w:r>
    </w:p>
    <w:p w:rsidR="00071AF0" w:rsidRDefault="00071AF0" w:rsidP="00071AF0">
      <w:pPr>
        <w:pStyle w:val="a5"/>
        <w:spacing w:line="264" w:lineRule="auto"/>
        <w:ind w:right="847" w:firstLine="600"/>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071AF0" w:rsidRDefault="00071AF0" w:rsidP="00071AF0">
      <w:pPr>
        <w:pStyle w:val="a5"/>
        <w:spacing w:line="264" w:lineRule="auto"/>
        <w:ind w:right="846" w:firstLine="600"/>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071AF0" w:rsidRDefault="00071AF0" w:rsidP="00071AF0">
      <w:pPr>
        <w:pStyle w:val="a5"/>
        <w:spacing w:line="264" w:lineRule="auto"/>
        <w:ind w:right="844" w:firstLine="600"/>
      </w:pPr>
      <w:r>
        <w:t>формирование функциональной грамотности, релевантной геометрии: умения распознавать</w:t>
      </w:r>
      <w:r>
        <w:rPr>
          <w:spacing w:val="-15"/>
        </w:rPr>
        <w:t xml:space="preserve"> </w:t>
      </w:r>
      <w:r>
        <w:t>проявления</w:t>
      </w:r>
      <w:r>
        <w:rPr>
          <w:spacing w:val="-15"/>
        </w:rPr>
        <w:t xml:space="preserve"> </w:t>
      </w:r>
      <w:r>
        <w:t>геометрических</w:t>
      </w:r>
      <w:r>
        <w:rPr>
          <w:spacing w:val="-15"/>
        </w:rPr>
        <w:t xml:space="preserve"> </w:t>
      </w:r>
      <w:r>
        <w:t>понятий,</w:t>
      </w:r>
      <w:r>
        <w:rPr>
          <w:spacing w:val="-15"/>
        </w:rPr>
        <w:t xml:space="preserve"> </w:t>
      </w:r>
      <w:r>
        <w:t>объектов</w:t>
      </w:r>
      <w:r>
        <w:rPr>
          <w:spacing w:val="-15"/>
        </w:rPr>
        <w:t xml:space="preserve"> </w:t>
      </w:r>
      <w:r>
        <w:t>и</w:t>
      </w:r>
      <w:r>
        <w:rPr>
          <w:spacing w:val="-15"/>
        </w:rPr>
        <w:t xml:space="preserve"> </w:t>
      </w:r>
      <w:r>
        <w:t>закономерностей</w:t>
      </w:r>
      <w:r>
        <w:rPr>
          <w:spacing w:val="-15"/>
        </w:rPr>
        <w:t xml:space="preserve"> </w:t>
      </w:r>
      <w:r>
        <w:t>в</w:t>
      </w:r>
      <w:r>
        <w:rPr>
          <w:spacing w:val="-15"/>
        </w:rPr>
        <w:t xml:space="preserve"> </w:t>
      </w:r>
      <w:r>
        <w:t>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071AF0" w:rsidRDefault="00071AF0" w:rsidP="00071AF0">
      <w:pPr>
        <w:pStyle w:val="a5"/>
        <w:spacing w:line="264" w:lineRule="auto"/>
        <w:ind w:right="845" w:firstLine="600"/>
      </w:pPr>
      <w:r>
        <w:t>Основными</w:t>
      </w:r>
      <w:r>
        <w:rPr>
          <w:spacing w:val="-6"/>
        </w:rPr>
        <w:t xml:space="preserve"> </w:t>
      </w:r>
      <w:r>
        <w:t>содержательными</w:t>
      </w:r>
      <w:r>
        <w:rPr>
          <w:spacing w:val="-6"/>
        </w:rPr>
        <w:t xml:space="preserve"> </w:t>
      </w:r>
      <w:r>
        <w:t>линиями</w:t>
      </w:r>
      <w:r>
        <w:rPr>
          <w:spacing w:val="-6"/>
        </w:rPr>
        <w:t xml:space="preserve"> </w:t>
      </w:r>
      <w:r>
        <w:t>учебного</w:t>
      </w:r>
      <w:r>
        <w:rPr>
          <w:spacing w:val="-7"/>
        </w:rPr>
        <w:t xml:space="preserve"> </w:t>
      </w:r>
      <w:r>
        <w:t>курса</w:t>
      </w:r>
      <w:r>
        <w:rPr>
          <w:spacing w:val="-3"/>
        </w:rPr>
        <w:t xml:space="preserve"> </w:t>
      </w:r>
      <w:r>
        <w:t>«Геометрия»</w:t>
      </w:r>
      <w:r>
        <w:rPr>
          <w:spacing w:val="-12"/>
        </w:rPr>
        <w:t xml:space="preserve"> </w:t>
      </w:r>
      <w:r>
        <w:t>в</w:t>
      </w:r>
      <w:r>
        <w:rPr>
          <w:spacing w:val="-5"/>
        </w:rPr>
        <w:t xml:space="preserve"> </w:t>
      </w:r>
      <w:r>
        <w:t>10–11</w:t>
      </w:r>
      <w:r>
        <w:rPr>
          <w:spacing w:val="-7"/>
        </w:rPr>
        <w:t xml:space="preserve"> </w:t>
      </w:r>
      <w:r>
        <w:t>классах являются:</w:t>
      </w:r>
      <w:r>
        <w:rPr>
          <w:spacing w:val="40"/>
        </w:rPr>
        <w:t xml:space="preserve"> </w:t>
      </w:r>
      <w:r>
        <w:t>«Прямые</w:t>
      </w:r>
      <w:r>
        <w:rPr>
          <w:spacing w:val="39"/>
        </w:rPr>
        <w:t xml:space="preserve"> </w:t>
      </w:r>
      <w:r>
        <w:t>и</w:t>
      </w:r>
      <w:r>
        <w:rPr>
          <w:spacing w:val="40"/>
        </w:rPr>
        <w:t xml:space="preserve"> </w:t>
      </w:r>
      <w:r>
        <w:t>плоскости</w:t>
      </w:r>
      <w:r>
        <w:rPr>
          <w:spacing w:val="40"/>
        </w:rPr>
        <w:t xml:space="preserve"> </w:t>
      </w:r>
      <w:r>
        <w:t>в</w:t>
      </w:r>
      <w:r>
        <w:rPr>
          <w:spacing w:val="38"/>
        </w:rPr>
        <w:t xml:space="preserve"> </w:t>
      </w:r>
      <w:r>
        <w:t>пространстве»,</w:t>
      </w:r>
      <w:r>
        <w:rPr>
          <w:spacing w:val="40"/>
        </w:rPr>
        <w:t xml:space="preserve"> </w:t>
      </w:r>
      <w:r>
        <w:t>«Многогранники»,</w:t>
      </w:r>
      <w:r>
        <w:rPr>
          <w:spacing w:val="40"/>
        </w:rPr>
        <w:t xml:space="preserve"> </w:t>
      </w:r>
      <w:r>
        <w:t>«Тела</w:t>
      </w:r>
      <w:r>
        <w:rPr>
          <w:spacing w:val="39"/>
        </w:rPr>
        <w:t xml:space="preserve"> </w:t>
      </w:r>
      <w:r>
        <w:t>вращения»,</w:t>
      </w:r>
    </w:p>
    <w:p w:rsidR="00071AF0" w:rsidRDefault="00071AF0" w:rsidP="00071AF0">
      <w:pPr>
        <w:pStyle w:val="a5"/>
      </w:pPr>
      <w:r>
        <w:t>«Векторы</w:t>
      </w:r>
      <w:r>
        <w:rPr>
          <w:spacing w:val="-7"/>
        </w:rPr>
        <w:t xml:space="preserve"> </w:t>
      </w:r>
      <w:r>
        <w:t>и</w:t>
      </w:r>
      <w:r>
        <w:rPr>
          <w:spacing w:val="-2"/>
        </w:rPr>
        <w:t xml:space="preserve"> </w:t>
      </w:r>
      <w:r>
        <w:t>координаты</w:t>
      </w:r>
      <w:r>
        <w:rPr>
          <w:spacing w:val="-3"/>
        </w:rPr>
        <w:t xml:space="preserve"> </w:t>
      </w:r>
      <w:r>
        <w:t>в</w:t>
      </w:r>
      <w:r>
        <w:rPr>
          <w:spacing w:val="-5"/>
        </w:rPr>
        <w:t xml:space="preserve"> </w:t>
      </w:r>
      <w:r>
        <w:t>пространстве»,</w:t>
      </w:r>
      <w:r>
        <w:rPr>
          <w:spacing w:val="-1"/>
        </w:rPr>
        <w:t xml:space="preserve"> </w:t>
      </w:r>
      <w:r>
        <w:t>«Движения</w:t>
      </w:r>
      <w:r>
        <w:rPr>
          <w:spacing w:val="-6"/>
        </w:rPr>
        <w:t xml:space="preserve"> </w:t>
      </w:r>
      <w:r>
        <w:t>в</w:t>
      </w:r>
      <w:r>
        <w:rPr>
          <w:spacing w:val="-1"/>
        </w:rPr>
        <w:t xml:space="preserve"> </w:t>
      </w:r>
      <w:r>
        <w:rPr>
          <w:spacing w:val="-2"/>
        </w:rPr>
        <w:t>пространстве».</w:t>
      </w:r>
    </w:p>
    <w:p w:rsidR="00071AF0" w:rsidRDefault="00071AF0" w:rsidP="00071AF0">
      <w:pPr>
        <w:pStyle w:val="a5"/>
        <w:spacing w:before="20" w:line="264" w:lineRule="auto"/>
        <w:ind w:right="845" w:firstLine="600"/>
      </w:pPr>
      <w: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w:t>
      </w:r>
      <w:r>
        <w:rPr>
          <w:spacing w:val="-15"/>
        </w:rPr>
        <w:t xml:space="preserve"> </w:t>
      </w:r>
      <w:r>
        <w:t>не</w:t>
      </w:r>
      <w:r>
        <w:rPr>
          <w:spacing w:val="-15"/>
        </w:rPr>
        <w:t xml:space="preserve"> </w:t>
      </w:r>
      <w:r>
        <w:t>только</w:t>
      </w:r>
      <w:r>
        <w:rPr>
          <w:spacing w:val="-9"/>
        </w:rPr>
        <w:t xml:space="preserve"> </w:t>
      </w:r>
      <w:r>
        <w:t>по</w:t>
      </w:r>
      <w:r>
        <w:rPr>
          <w:spacing w:val="-14"/>
        </w:rPr>
        <w:t xml:space="preserve"> </w:t>
      </w:r>
      <w:r>
        <w:t>содержательным</w:t>
      </w:r>
      <w:r>
        <w:rPr>
          <w:spacing w:val="-15"/>
        </w:rPr>
        <w:t xml:space="preserve"> </w:t>
      </w:r>
      <w:r>
        <w:t>линиям,</w:t>
      </w:r>
      <w:r>
        <w:rPr>
          <w:spacing w:val="-15"/>
        </w:rPr>
        <w:t xml:space="preserve"> </w:t>
      </w:r>
      <w:r>
        <w:t>но</w:t>
      </w:r>
      <w:r>
        <w:rPr>
          <w:spacing w:val="-14"/>
        </w:rPr>
        <w:t xml:space="preserve"> </w:t>
      </w:r>
      <w:r>
        <w:t>и</w:t>
      </w:r>
      <w:r>
        <w:rPr>
          <w:spacing w:val="-13"/>
        </w:rPr>
        <w:t xml:space="preserve"> </w:t>
      </w:r>
      <w:r>
        <w:t>по</w:t>
      </w:r>
      <w:r>
        <w:rPr>
          <w:spacing w:val="-13"/>
        </w:rPr>
        <w:t xml:space="preserve"> </w:t>
      </w:r>
      <w:r>
        <w:t>годам</w:t>
      </w:r>
      <w:r>
        <w:rPr>
          <w:spacing w:val="-15"/>
        </w:rPr>
        <w:t xml:space="preserve"> </w:t>
      </w:r>
      <w:r>
        <w:t>обучения.</w:t>
      </w:r>
      <w:r>
        <w:rPr>
          <w:spacing w:val="-12"/>
        </w:rPr>
        <w:t xml:space="preserve"> </w:t>
      </w:r>
      <w:r>
        <w:t>Содержание образования, соответствующее предметным результатам освоения Федеральной рабочей программы,</w:t>
      </w:r>
      <w:r>
        <w:rPr>
          <w:spacing w:val="-15"/>
        </w:rPr>
        <w:t xml:space="preserve"> </w:t>
      </w:r>
      <w:r>
        <w:t>распределённым</w:t>
      </w:r>
      <w:r>
        <w:rPr>
          <w:spacing w:val="-15"/>
        </w:rPr>
        <w:t xml:space="preserve"> </w:t>
      </w:r>
      <w:r>
        <w:t>по</w:t>
      </w:r>
      <w:r>
        <w:rPr>
          <w:spacing w:val="-15"/>
        </w:rPr>
        <w:t xml:space="preserve"> </w:t>
      </w:r>
      <w:r>
        <w:t>годам</w:t>
      </w:r>
      <w:r>
        <w:rPr>
          <w:spacing w:val="-15"/>
        </w:rPr>
        <w:t xml:space="preserve"> </w:t>
      </w:r>
      <w:r>
        <w:t>обучения,</w:t>
      </w:r>
      <w:r>
        <w:rPr>
          <w:spacing w:val="-13"/>
        </w:rPr>
        <w:t xml:space="preserve"> </w:t>
      </w:r>
      <w:r>
        <w:t>структурировано</w:t>
      </w:r>
      <w:r>
        <w:rPr>
          <w:spacing w:val="-12"/>
        </w:rPr>
        <w:t xml:space="preserve"> </w:t>
      </w:r>
      <w:r>
        <w:t>таким</w:t>
      </w:r>
      <w:r>
        <w:rPr>
          <w:spacing w:val="-15"/>
        </w:rPr>
        <w:t xml:space="preserve"> </w:t>
      </w:r>
      <w:r>
        <w:t>образом,</w:t>
      </w:r>
      <w:r>
        <w:rPr>
          <w:spacing w:val="-14"/>
        </w:rPr>
        <w:t xml:space="preserve"> </w:t>
      </w:r>
      <w:r>
        <w:t>чтобы</w:t>
      </w:r>
      <w:r>
        <w:rPr>
          <w:spacing w:val="-15"/>
        </w:rPr>
        <w:t xml:space="preserve"> </w:t>
      </w:r>
      <w:r>
        <w:t>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w:t>
      </w:r>
      <w:r>
        <w:rPr>
          <w:spacing w:val="-15"/>
        </w:rPr>
        <w:t xml:space="preserve"> </w:t>
      </w:r>
      <w:r>
        <w:t>включать</w:t>
      </w:r>
      <w:r>
        <w:rPr>
          <w:spacing w:val="-15"/>
        </w:rPr>
        <w:t xml:space="preserve"> </w:t>
      </w:r>
      <w:r>
        <w:t>в</w:t>
      </w:r>
      <w:r>
        <w:rPr>
          <w:spacing w:val="-15"/>
        </w:rPr>
        <w:t xml:space="preserve"> </w:t>
      </w:r>
      <w:r>
        <w:t>общую</w:t>
      </w:r>
      <w:r>
        <w:rPr>
          <w:spacing w:val="-14"/>
        </w:rPr>
        <w:t xml:space="preserve"> </w:t>
      </w:r>
      <w:r>
        <w:t>систему</w:t>
      </w:r>
      <w:r>
        <w:rPr>
          <w:spacing w:val="-15"/>
        </w:rPr>
        <w:t xml:space="preserve"> </w:t>
      </w:r>
      <w:r>
        <w:t>геометрических</w:t>
      </w:r>
      <w:r>
        <w:rPr>
          <w:spacing w:val="-15"/>
        </w:rPr>
        <w:t xml:space="preserve"> </w:t>
      </w:r>
      <w:r>
        <w:t>представлений</w:t>
      </w:r>
      <w:r>
        <w:rPr>
          <w:spacing w:val="-10"/>
        </w:rPr>
        <w:t xml:space="preserve"> </w:t>
      </w:r>
      <w:r>
        <w:t>обучающихся,</w:t>
      </w:r>
      <w:r>
        <w:rPr>
          <w:spacing w:val="-10"/>
        </w:rPr>
        <w:t xml:space="preserve"> </w:t>
      </w:r>
      <w:r>
        <w:t>расширяя и углубляя её, образуя прочные множественные связи.</w:t>
      </w:r>
    </w:p>
    <w:p w:rsidR="00071AF0" w:rsidRDefault="00071AF0" w:rsidP="00071AF0">
      <w:pPr>
        <w:pStyle w:val="a5"/>
        <w:spacing w:before="3"/>
        <w:ind w:left="1734"/>
      </w:pPr>
      <w:r>
        <w:t>Переход</w:t>
      </w:r>
      <w:r>
        <w:rPr>
          <w:spacing w:val="-6"/>
        </w:rPr>
        <w:t xml:space="preserve"> </w:t>
      </w:r>
      <w:r>
        <w:t>к</w:t>
      </w:r>
      <w:r>
        <w:rPr>
          <w:spacing w:val="-4"/>
        </w:rPr>
        <w:t xml:space="preserve"> </w:t>
      </w:r>
      <w:r>
        <w:t>изучению</w:t>
      </w:r>
      <w:r>
        <w:rPr>
          <w:spacing w:val="-3"/>
        </w:rPr>
        <w:t xml:space="preserve"> </w:t>
      </w:r>
      <w:r>
        <w:t>геометрии</w:t>
      </w:r>
      <w:r>
        <w:rPr>
          <w:spacing w:val="-6"/>
        </w:rPr>
        <w:t xml:space="preserve"> </w:t>
      </w:r>
      <w:r>
        <w:t>на</w:t>
      </w:r>
      <w:r>
        <w:rPr>
          <w:spacing w:val="-2"/>
        </w:rPr>
        <w:t xml:space="preserve"> </w:t>
      </w:r>
      <w:r>
        <w:t>углублённом</w:t>
      </w:r>
      <w:r>
        <w:rPr>
          <w:spacing w:val="-1"/>
        </w:rPr>
        <w:t xml:space="preserve"> </w:t>
      </w:r>
      <w:r>
        <w:t>уровне</w:t>
      </w:r>
      <w:r>
        <w:rPr>
          <w:spacing w:val="-2"/>
        </w:rPr>
        <w:t xml:space="preserve"> позволяет:</w:t>
      </w:r>
    </w:p>
    <w:p w:rsidR="00071AF0" w:rsidRDefault="00071AF0" w:rsidP="00071AF0">
      <w:pPr>
        <w:pStyle w:val="a5"/>
        <w:spacing w:before="26" w:line="264" w:lineRule="auto"/>
        <w:ind w:right="852" w:firstLine="600"/>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071AF0" w:rsidRDefault="00071AF0" w:rsidP="00071AF0">
      <w:pPr>
        <w:pStyle w:val="a5"/>
        <w:spacing w:before="1" w:line="264" w:lineRule="auto"/>
        <w:ind w:right="854" w:firstLine="600"/>
      </w:pPr>
      <w:r>
        <w:t xml:space="preserve">подготовить обучающихся к продолжению изучения математики с учётом выбора </w:t>
      </w:r>
      <w:r>
        <w:lastRenderedPageBreak/>
        <w:t xml:space="preserve">будущей профессии, обеспечивая преемственность между общим и профессиональным </w:t>
      </w:r>
      <w:r>
        <w:rPr>
          <w:spacing w:val="-2"/>
        </w:rPr>
        <w:t>образованием.</w:t>
      </w:r>
    </w:p>
    <w:p w:rsidR="00071AF0" w:rsidRDefault="00071AF0" w:rsidP="00071AF0">
      <w:pPr>
        <w:pStyle w:val="a5"/>
        <w:spacing w:line="266" w:lineRule="auto"/>
        <w:ind w:right="847" w:firstLine="600"/>
      </w:pPr>
      <w:r>
        <w:t>На</w:t>
      </w:r>
      <w:r>
        <w:rPr>
          <w:spacing w:val="-10"/>
        </w:rPr>
        <w:t xml:space="preserve"> </w:t>
      </w:r>
      <w:r>
        <w:t>изучение</w:t>
      </w:r>
      <w:r>
        <w:rPr>
          <w:spacing w:val="-4"/>
        </w:rPr>
        <w:t xml:space="preserve"> </w:t>
      </w:r>
      <w:r>
        <w:t>учебного</w:t>
      </w:r>
      <w:r>
        <w:rPr>
          <w:spacing w:val="-7"/>
        </w:rPr>
        <w:t xml:space="preserve"> </w:t>
      </w:r>
      <w:r>
        <w:t>курса</w:t>
      </w:r>
      <w:r>
        <w:rPr>
          <w:spacing w:val="-8"/>
        </w:rPr>
        <w:t xml:space="preserve"> </w:t>
      </w:r>
      <w:r>
        <w:t>«Геометрия»</w:t>
      </w:r>
      <w:r>
        <w:rPr>
          <w:spacing w:val="-12"/>
        </w:rPr>
        <w:t xml:space="preserve"> </w:t>
      </w:r>
      <w:r>
        <w:t>на</w:t>
      </w:r>
      <w:r>
        <w:rPr>
          <w:spacing w:val="-13"/>
        </w:rPr>
        <w:t xml:space="preserve"> </w:t>
      </w:r>
      <w:r>
        <w:t>углублённом</w:t>
      </w:r>
      <w:r>
        <w:rPr>
          <w:spacing w:val="-10"/>
        </w:rPr>
        <w:t xml:space="preserve"> </w:t>
      </w:r>
      <w:r>
        <w:t>уровне</w:t>
      </w:r>
      <w:r>
        <w:rPr>
          <w:spacing w:val="-15"/>
        </w:rPr>
        <w:t xml:space="preserve"> </w:t>
      </w:r>
      <w:r>
        <w:t>отводится</w:t>
      </w:r>
      <w:r>
        <w:rPr>
          <w:spacing w:val="-12"/>
        </w:rPr>
        <w:t xml:space="preserve"> </w:t>
      </w:r>
      <w:r>
        <w:t>204</w:t>
      </w:r>
      <w:r>
        <w:rPr>
          <w:spacing w:val="-12"/>
        </w:rPr>
        <w:t xml:space="preserve"> </w:t>
      </w:r>
      <w:r>
        <w:t>часа: в 10 классе – 102 часа (3 часа в неделю), в 11 классе – 102 часа (3 часа в неделю).</w:t>
      </w:r>
    </w:p>
    <w:p w:rsidR="00071AF0" w:rsidRDefault="00071AF0" w:rsidP="00071AF0">
      <w:pPr>
        <w:pStyle w:val="a5"/>
        <w:spacing w:line="266" w:lineRule="auto"/>
        <w:sectPr w:rsidR="00071AF0" w:rsidSect="006C6F5F">
          <w:pgSz w:w="11910" w:h="16390"/>
          <w:pgMar w:top="1060" w:right="227" w:bottom="280" w:left="566" w:header="720" w:footer="720" w:gutter="0"/>
          <w:cols w:space="720"/>
        </w:sectPr>
      </w:pPr>
    </w:p>
    <w:p w:rsidR="00071AF0" w:rsidRDefault="00071AF0" w:rsidP="00071AF0">
      <w:pPr>
        <w:pStyle w:val="a5"/>
        <w:spacing w:before="62" w:line="264" w:lineRule="auto"/>
        <w:ind w:right="844" w:firstLine="600"/>
      </w:pPr>
      <w:r>
        <w:lastRenderedPageBreak/>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w:t>
      </w:r>
      <w:r>
        <w:rPr>
          <w:spacing w:val="-12"/>
        </w:rPr>
        <w:t xml:space="preserve"> </w:t>
      </w:r>
      <w:r>
        <w:t>инструмента</w:t>
      </w:r>
      <w:r>
        <w:rPr>
          <w:spacing w:val="-12"/>
        </w:rPr>
        <w:t xml:space="preserve"> </w:t>
      </w:r>
      <w:r>
        <w:t>для</w:t>
      </w:r>
      <w:r>
        <w:rPr>
          <w:spacing w:val="-11"/>
        </w:rPr>
        <w:t xml:space="preserve"> </w:t>
      </w:r>
      <w:r>
        <w:t>изучения</w:t>
      </w:r>
      <w:r>
        <w:rPr>
          <w:spacing w:val="-12"/>
        </w:rPr>
        <w:t xml:space="preserve"> </w:t>
      </w:r>
      <w:r>
        <w:t>случайных</w:t>
      </w:r>
      <w:r>
        <w:rPr>
          <w:spacing w:val="-15"/>
        </w:rPr>
        <w:t xml:space="preserve"> </w:t>
      </w:r>
      <w:r>
        <w:t>событий,</w:t>
      </w:r>
      <w:r>
        <w:rPr>
          <w:spacing w:val="-14"/>
        </w:rPr>
        <w:t xml:space="preserve"> </w:t>
      </w:r>
      <w:r>
        <w:t>величин</w:t>
      </w:r>
      <w:r>
        <w:rPr>
          <w:spacing w:val="-15"/>
        </w:rPr>
        <w:t xml:space="preserve"> </w:t>
      </w:r>
      <w:r>
        <w:t>и</w:t>
      </w:r>
      <w:r>
        <w:rPr>
          <w:spacing w:val="-11"/>
        </w:rPr>
        <w:t xml:space="preserve"> </w:t>
      </w:r>
      <w:r>
        <w:t>процессов.</w:t>
      </w:r>
      <w:r>
        <w:rPr>
          <w:spacing w:val="-10"/>
        </w:rPr>
        <w:t xml:space="preserve"> </w:t>
      </w:r>
      <w:r>
        <w:t xml:space="preserve">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w:t>
      </w:r>
      <w:r>
        <w:rPr>
          <w:spacing w:val="-2"/>
        </w:rPr>
        <w:t>мировоззрения.</w:t>
      </w:r>
    </w:p>
    <w:p w:rsidR="00071AF0" w:rsidRDefault="00071AF0" w:rsidP="00071AF0">
      <w:pPr>
        <w:pStyle w:val="a5"/>
        <w:spacing w:line="264" w:lineRule="auto"/>
        <w:ind w:right="842" w:firstLine="600"/>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w:t>
      </w:r>
      <w:r>
        <w:rPr>
          <w:spacing w:val="-1"/>
        </w:rPr>
        <w:t xml:space="preserve"> </w:t>
      </w:r>
      <w:r>
        <w:t>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w:t>
      </w:r>
      <w:r>
        <w:rPr>
          <w:spacing w:val="-15"/>
        </w:rPr>
        <w:t xml:space="preserve"> </w:t>
      </w:r>
      <w:r>
        <w:t>устройств,</w:t>
      </w:r>
      <w:r>
        <w:rPr>
          <w:spacing w:val="-15"/>
        </w:rPr>
        <w:t xml:space="preserve"> </w:t>
      </w:r>
      <w:r>
        <w:t>характеристик</w:t>
      </w:r>
      <w:r>
        <w:rPr>
          <w:spacing w:val="-15"/>
        </w:rPr>
        <w:t xml:space="preserve"> </w:t>
      </w:r>
      <w:r>
        <w:t>массовых</w:t>
      </w:r>
      <w:r>
        <w:rPr>
          <w:spacing w:val="-15"/>
        </w:rPr>
        <w:t xml:space="preserve"> </w:t>
      </w:r>
      <w:r>
        <w:t>явлений</w:t>
      </w:r>
      <w:r>
        <w:rPr>
          <w:spacing w:val="-15"/>
        </w:rPr>
        <w:t xml:space="preserve"> </w:t>
      </w:r>
      <w:r>
        <w:t>и</w:t>
      </w:r>
      <w:r>
        <w:rPr>
          <w:spacing w:val="-15"/>
        </w:rPr>
        <w:t xml:space="preserve"> </w:t>
      </w:r>
      <w:r>
        <w:t>процессов</w:t>
      </w:r>
      <w:r>
        <w:rPr>
          <w:spacing w:val="-15"/>
        </w:rPr>
        <w:t xml:space="preserve"> </w:t>
      </w:r>
      <w:r>
        <w:t>в</w:t>
      </w:r>
      <w:r>
        <w:rPr>
          <w:spacing w:val="-15"/>
        </w:rPr>
        <w:t xml:space="preserve"> </w:t>
      </w:r>
      <w:r>
        <w:t>обществе.</w:t>
      </w:r>
      <w:r>
        <w:rPr>
          <w:spacing w:val="-15"/>
        </w:rPr>
        <w:t xml:space="preserve"> </w:t>
      </w:r>
      <w:r>
        <w:t>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w:t>
      </w:r>
      <w:r>
        <w:rPr>
          <w:spacing w:val="-15"/>
        </w:rPr>
        <w:t xml:space="preserve"> </w:t>
      </w:r>
      <w:r>
        <w:t>аппарат</w:t>
      </w:r>
      <w:r>
        <w:rPr>
          <w:spacing w:val="-15"/>
        </w:rPr>
        <w:t xml:space="preserve"> </w:t>
      </w:r>
      <w:r>
        <w:t>анализа</w:t>
      </w:r>
      <w:r>
        <w:rPr>
          <w:spacing w:val="-14"/>
        </w:rPr>
        <w:t xml:space="preserve"> </w:t>
      </w:r>
      <w:r>
        <w:t>больших</w:t>
      </w:r>
      <w:r>
        <w:rPr>
          <w:spacing w:val="-15"/>
        </w:rPr>
        <w:t xml:space="preserve"> </w:t>
      </w:r>
      <w:r>
        <w:t>данных.</w:t>
      </w:r>
      <w:r>
        <w:rPr>
          <w:spacing w:val="-15"/>
        </w:rPr>
        <w:t xml:space="preserve"> </w:t>
      </w:r>
      <w:r>
        <w:t>Центральную</w:t>
      </w:r>
      <w:r>
        <w:rPr>
          <w:spacing w:val="-15"/>
        </w:rPr>
        <w:t xml:space="preserve"> </w:t>
      </w:r>
      <w:r>
        <w:t>часть</w:t>
      </w:r>
      <w:r>
        <w:rPr>
          <w:spacing w:val="-8"/>
        </w:rPr>
        <w:t xml:space="preserve"> </w:t>
      </w:r>
      <w:r>
        <w:t>учебного</w:t>
      </w:r>
      <w:r>
        <w:rPr>
          <w:spacing w:val="-14"/>
        </w:rPr>
        <w:t xml:space="preserve"> </w:t>
      </w:r>
      <w:r>
        <w:t>курса</w:t>
      </w:r>
      <w:r>
        <w:rPr>
          <w:spacing w:val="-15"/>
        </w:rPr>
        <w:t xml:space="preserve"> </w:t>
      </w:r>
      <w:r>
        <w:t>занимает обсуждение закона больших чисел – фундаментального закона природы, имеющего математическую формализацию.</w:t>
      </w:r>
    </w:p>
    <w:p w:rsidR="00071AF0" w:rsidRDefault="00071AF0" w:rsidP="00071AF0">
      <w:pPr>
        <w:pStyle w:val="a5"/>
        <w:spacing w:before="4" w:line="264" w:lineRule="auto"/>
        <w:ind w:right="850" w:firstLine="600"/>
      </w:pPr>
      <w:r>
        <w:t>В соответствии с указанными целями в структуре учебного курса «Вероятность и статистика»</w:t>
      </w:r>
      <w:r>
        <w:rPr>
          <w:spacing w:val="40"/>
        </w:rPr>
        <w:t xml:space="preserve">  </w:t>
      </w:r>
      <w:r>
        <w:t>на</w:t>
      </w:r>
      <w:r>
        <w:rPr>
          <w:spacing w:val="40"/>
        </w:rPr>
        <w:t xml:space="preserve">  </w:t>
      </w:r>
      <w:r>
        <w:t>углублённом</w:t>
      </w:r>
      <w:r>
        <w:rPr>
          <w:spacing w:val="40"/>
        </w:rPr>
        <w:t xml:space="preserve">  </w:t>
      </w:r>
      <w:r>
        <w:t>уровне</w:t>
      </w:r>
      <w:r>
        <w:rPr>
          <w:spacing w:val="40"/>
        </w:rPr>
        <w:t xml:space="preserve">  </w:t>
      </w:r>
      <w:r>
        <w:t>выделены</w:t>
      </w:r>
      <w:r>
        <w:rPr>
          <w:spacing w:val="40"/>
        </w:rPr>
        <w:t xml:space="preserve">  </w:t>
      </w:r>
      <w:r>
        <w:t>основные</w:t>
      </w:r>
      <w:r>
        <w:rPr>
          <w:spacing w:val="40"/>
        </w:rPr>
        <w:t xml:space="preserve">  </w:t>
      </w:r>
      <w:r>
        <w:t>содержательные</w:t>
      </w:r>
      <w:r>
        <w:rPr>
          <w:spacing w:val="40"/>
        </w:rPr>
        <w:t xml:space="preserve">  </w:t>
      </w:r>
      <w:r>
        <w:t>линии:</w:t>
      </w:r>
    </w:p>
    <w:p w:rsidR="00071AF0" w:rsidRDefault="00071AF0" w:rsidP="00071AF0">
      <w:pPr>
        <w:pStyle w:val="a5"/>
        <w:spacing w:line="274" w:lineRule="exact"/>
      </w:pPr>
      <w:r>
        <w:t>«Случайные</w:t>
      </w:r>
      <w:r>
        <w:rPr>
          <w:spacing w:val="-5"/>
        </w:rPr>
        <w:t xml:space="preserve"> </w:t>
      </w:r>
      <w:r>
        <w:t>события</w:t>
      </w:r>
      <w:r>
        <w:rPr>
          <w:spacing w:val="-7"/>
        </w:rPr>
        <w:t xml:space="preserve"> </w:t>
      </w:r>
      <w:r>
        <w:t>и вероятности»</w:t>
      </w:r>
      <w:r>
        <w:rPr>
          <w:spacing w:val="-7"/>
        </w:rPr>
        <w:t xml:space="preserve"> </w:t>
      </w:r>
      <w:r>
        <w:t>и</w:t>
      </w:r>
      <w:r>
        <w:rPr>
          <w:spacing w:val="-1"/>
        </w:rPr>
        <w:t xml:space="preserve"> </w:t>
      </w:r>
      <w:r>
        <w:t>«Случайные</w:t>
      </w:r>
      <w:r>
        <w:rPr>
          <w:spacing w:val="-7"/>
        </w:rPr>
        <w:t xml:space="preserve"> </w:t>
      </w:r>
      <w:r>
        <w:t>величины</w:t>
      </w:r>
      <w:r>
        <w:rPr>
          <w:spacing w:val="-5"/>
        </w:rPr>
        <w:t xml:space="preserve"> </w:t>
      </w:r>
      <w:r>
        <w:t>и</w:t>
      </w:r>
      <w:r>
        <w:rPr>
          <w:spacing w:val="-5"/>
        </w:rPr>
        <w:t xml:space="preserve"> </w:t>
      </w:r>
      <w:r>
        <w:t>закон</w:t>
      </w:r>
      <w:r>
        <w:rPr>
          <w:spacing w:val="-1"/>
        </w:rPr>
        <w:t xml:space="preserve"> </w:t>
      </w:r>
      <w:r>
        <w:t>больших</w:t>
      </w:r>
      <w:r>
        <w:rPr>
          <w:spacing w:val="-6"/>
        </w:rPr>
        <w:t xml:space="preserve"> </w:t>
      </w:r>
      <w:r>
        <w:rPr>
          <w:spacing w:val="-2"/>
        </w:rPr>
        <w:t>чисел».</w:t>
      </w:r>
    </w:p>
    <w:p w:rsidR="00071AF0" w:rsidRDefault="00071AF0" w:rsidP="00071AF0">
      <w:pPr>
        <w:pStyle w:val="a5"/>
        <w:spacing w:before="32" w:line="264" w:lineRule="auto"/>
        <w:ind w:right="847" w:firstLine="600"/>
      </w:pPr>
      <w:r>
        <w:t>Помимо</w:t>
      </w:r>
      <w:r>
        <w:rPr>
          <w:spacing w:val="-15"/>
        </w:rPr>
        <w:t xml:space="preserve"> </w:t>
      </w:r>
      <w:r>
        <w:t>основных</w:t>
      </w:r>
      <w:r>
        <w:rPr>
          <w:spacing w:val="-15"/>
        </w:rPr>
        <w:t xml:space="preserve"> </w:t>
      </w:r>
      <w:r>
        <w:t>линий</w:t>
      </w:r>
      <w:r>
        <w:rPr>
          <w:spacing w:val="-15"/>
        </w:rPr>
        <w:t xml:space="preserve"> </w:t>
      </w:r>
      <w:r>
        <w:t>в</w:t>
      </w:r>
      <w:r>
        <w:rPr>
          <w:spacing w:val="-15"/>
        </w:rPr>
        <w:t xml:space="preserve"> </w:t>
      </w:r>
      <w:r>
        <w:t>учебный</w:t>
      </w:r>
      <w:r>
        <w:rPr>
          <w:spacing w:val="-15"/>
        </w:rPr>
        <w:t xml:space="preserve"> </w:t>
      </w:r>
      <w:r>
        <w:t>курс</w:t>
      </w:r>
      <w:r>
        <w:rPr>
          <w:spacing w:val="-15"/>
        </w:rPr>
        <w:t xml:space="preserve"> </w:t>
      </w:r>
      <w:r>
        <w:t>включены</w:t>
      </w:r>
      <w:r>
        <w:rPr>
          <w:spacing w:val="-15"/>
        </w:rPr>
        <w:t xml:space="preserve"> </w:t>
      </w:r>
      <w:r>
        <w:t>элементы</w:t>
      </w:r>
      <w:r>
        <w:rPr>
          <w:spacing w:val="-15"/>
        </w:rPr>
        <w:t xml:space="preserve"> </w:t>
      </w:r>
      <w:r>
        <w:t>теории</w:t>
      </w:r>
      <w:r>
        <w:rPr>
          <w:spacing w:val="-15"/>
        </w:rPr>
        <w:t xml:space="preserve"> </w:t>
      </w:r>
      <w:r>
        <w:t>графов</w:t>
      </w:r>
      <w:r>
        <w:rPr>
          <w:spacing w:val="-15"/>
        </w:rPr>
        <w:t xml:space="preserve"> </w:t>
      </w:r>
      <w:r>
        <w:t>и</w:t>
      </w:r>
      <w:r>
        <w:rPr>
          <w:spacing w:val="-15"/>
        </w:rPr>
        <w:t xml:space="preserve"> </w:t>
      </w:r>
      <w:r>
        <w:t>теории множеств, необходимые для полноценного освоения материала данного учебного курса и смежных математических учебных курсов.</w:t>
      </w:r>
    </w:p>
    <w:p w:rsidR="00071AF0" w:rsidRDefault="00071AF0" w:rsidP="00071AF0">
      <w:pPr>
        <w:pStyle w:val="a5"/>
        <w:spacing w:line="264" w:lineRule="auto"/>
        <w:ind w:right="838" w:firstLine="600"/>
      </w:pPr>
      <w:r>
        <w:t>Содержание линии «Случайные события и вероятности» служит основой для формирования</w:t>
      </w:r>
      <w:r>
        <w:rPr>
          <w:spacing w:val="-15"/>
        </w:rPr>
        <w:t xml:space="preserve"> </w:t>
      </w:r>
      <w:r>
        <w:t>представлений</w:t>
      </w:r>
      <w:r>
        <w:rPr>
          <w:spacing w:val="-15"/>
        </w:rPr>
        <w:t xml:space="preserve"> </w:t>
      </w:r>
      <w:r>
        <w:t>о</w:t>
      </w:r>
      <w:r>
        <w:rPr>
          <w:spacing w:val="-15"/>
        </w:rPr>
        <w:t xml:space="preserve"> </w:t>
      </w:r>
      <w:r>
        <w:t>распределении</w:t>
      </w:r>
      <w:r>
        <w:rPr>
          <w:spacing w:val="-15"/>
        </w:rPr>
        <w:t xml:space="preserve"> </w:t>
      </w:r>
      <w:r>
        <w:t>вероятностей</w:t>
      </w:r>
      <w:r>
        <w:rPr>
          <w:spacing w:val="-15"/>
        </w:rPr>
        <w:t xml:space="preserve"> </w:t>
      </w:r>
      <w:r>
        <w:t>между</w:t>
      </w:r>
      <w:r>
        <w:rPr>
          <w:spacing w:val="-15"/>
        </w:rPr>
        <w:t xml:space="preserve"> </w:t>
      </w:r>
      <w:r>
        <w:t>значениями</w:t>
      </w:r>
      <w:r>
        <w:rPr>
          <w:spacing w:val="-15"/>
        </w:rPr>
        <w:t xml:space="preserve"> </w:t>
      </w:r>
      <w:r>
        <w:t>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071AF0" w:rsidRDefault="00071AF0" w:rsidP="00071AF0">
      <w:pPr>
        <w:pStyle w:val="a5"/>
        <w:spacing w:before="1" w:line="264" w:lineRule="auto"/>
        <w:ind w:right="857" w:firstLine="600"/>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071AF0" w:rsidRDefault="00071AF0" w:rsidP="00071AF0">
      <w:pPr>
        <w:pStyle w:val="a5"/>
        <w:spacing w:line="264" w:lineRule="auto"/>
        <w:ind w:right="850" w:firstLine="600"/>
      </w:pPr>
      <w:r>
        <w:t>В учебном курсе предусматривается ознакомительное изучение связи между случайными</w:t>
      </w:r>
      <w:r>
        <w:rPr>
          <w:spacing w:val="-15"/>
        </w:rPr>
        <w:t xml:space="preserve"> </w:t>
      </w:r>
      <w:r>
        <w:t>величинами</w:t>
      </w:r>
      <w:r>
        <w:rPr>
          <w:spacing w:val="-15"/>
        </w:rPr>
        <w:t xml:space="preserve"> </w:t>
      </w:r>
      <w:r>
        <w:t>и</w:t>
      </w:r>
      <w:r>
        <w:rPr>
          <w:spacing w:val="-15"/>
        </w:rPr>
        <w:t xml:space="preserve"> </w:t>
      </w:r>
      <w:r>
        <w:t>описание</w:t>
      </w:r>
      <w:r>
        <w:rPr>
          <w:spacing w:val="-15"/>
        </w:rPr>
        <w:t xml:space="preserve"> </w:t>
      </w:r>
      <w:r>
        <w:t>этой</w:t>
      </w:r>
      <w:r>
        <w:rPr>
          <w:spacing w:val="-15"/>
        </w:rPr>
        <w:t xml:space="preserve"> </w:t>
      </w:r>
      <w:r>
        <w:t>связи</w:t>
      </w:r>
      <w:r>
        <w:rPr>
          <w:spacing w:val="-15"/>
        </w:rPr>
        <w:t xml:space="preserve"> </w:t>
      </w:r>
      <w:r>
        <w:t>с</w:t>
      </w:r>
      <w:r>
        <w:rPr>
          <w:spacing w:val="-15"/>
        </w:rPr>
        <w:t xml:space="preserve"> </w:t>
      </w:r>
      <w:r>
        <w:t>помощью</w:t>
      </w:r>
      <w:r>
        <w:rPr>
          <w:spacing w:val="-15"/>
        </w:rPr>
        <w:t xml:space="preserve"> </w:t>
      </w:r>
      <w:r>
        <w:t>коэффициента</w:t>
      </w:r>
      <w:r>
        <w:rPr>
          <w:spacing w:val="-15"/>
        </w:rPr>
        <w:t xml:space="preserve"> </w:t>
      </w:r>
      <w:r>
        <w:t>корреляции</w:t>
      </w:r>
      <w:r>
        <w:rPr>
          <w:spacing w:val="-15"/>
        </w:rPr>
        <w:t xml:space="preserve"> </w:t>
      </w:r>
      <w:r>
        <w:t>и</w:t>
      </w:r>
      <w:r>
        <w:rPr>
          <w:spacing w:val="-15"/>
        </w:rPr>
        <w:t xml:space="preserve"> </w:t>
      </w:r>
      <w:r>
        <w:t>его выборочного аналога. Эти элементы содержания развивают тему «Диаграммы рассеивания»,</w:t>
      </w:r>
      <w:r>
        <w:rPr>
          <w:spacing w:val="-15"/>
        </w:rPr>
        <w:t xml:space="preserve"> </w:t>
      </w:r>
      <w:r>
        <w:t>изученную</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и</w:t>
      </w:r>
      <w:r>
        <w:rPr>
          <w:spacing w:val="-15"/>
        </w:rPr>
        <w:t xml:space="preserve"> </w:t>
      </w:r>
      <w:r>
        <w:t>во</w:t>
      </w:r>
      <w:r>
        <w:rPr>
          <w:spacing w:val="-15"/>
        </w:rPr>
        <w:t xml:space="preserve"> </w:t>
      </w:r>
      <w:r>
        <w:t>многом</w:t>
      </w:r>
      <w:r>
        <w:rPr>
          <w:spacing w:val="-15"/>
        </w:rPr>
        <w:t xml:space="preserve"> </w:t>
      </w:r>
      <w:r>
        <w:t>опираются на сведения из курсов алгебры и геометрии.</w:t>
      </w:r>
    </w:p>
    <w:p w:rsidR="00071AF0" w:rsidRDefault="00071AF0" w:rsidP="00071AF0">
      <w:pPr>
        <w:pStyle w:val="a5"/>
        <w:spacing w:line="264" w:lineRule="auto"/>
        <w:ind w:right="843" w:firstLine="600"/>
      </w:pPr>
      <w:r>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w:t>
      </w:r>
      <w:r>
        <w:lastRenderedPageBreak/>
        <w:t xml:space="preserve">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w:t>
      </w:r>
      <w:r>
        <w:rPr>
          <w:spacing w:val="-2"/>
        </w:rPr>
        <w:t>управлением.</w:t>
      </w:r>
    </w:p>
    <w:p w:rsidR="00071AF0" w:rsidRDefault="00071AF0" w:rsidP="00071AF0">
      <w:pPr>
        <w:pStyle w:val="a5"/>
        <w:spacing w:line="264" w:lineRule="auto"/>
        <w:sectPr w:rsidR="00071AF0" w:rsidSect="006C6F5F">
          <w:pgSz w:w="11910" w:h="16390"/>
          <w:pgMar w:top="1060" w:right="227" w:bottom="280" w:left="566" w:header="720" w:footer="720" w:gutter="0"/>
          <w:cols w:space="720"/>
        </w:sectPr>
      </w:pPr>
    </w:p>
    <w:p w:rsidR="00071AF0" w:rsidRDefault="00071AF0" w:rsidP="00071AF0">
      <w:pPr>
        <w:pStyle w:val="a5"/>
        <w:spacing w:before="62" w:line="264" w:lineRule="auto"/>
        <w:ind w:right="842" w:firstLine="600"/>
        <w:rPr>
          <w:spacing w:val="-2"/>
        </w:rPr>
      </w:pPr>
      <w:r>
        <w:lastRenderedPageBreak/>
        <w:t xml:space="preserve">На изучение учебного курса «Вероятность и статистика» на углубленном уровне отводится 68 часов: в 10 классе – 34 часа (1 час в неделю), в 11 классе – 34 часа (1 час в </w:t>
      </w:r>
      <w:r>
        <w:rPr>
          <w:spacing w:val="-2"/>
        </w:rPr>
        <w:t>неделю).</w:t>
      </w:r>
    </w:p>
    <w:p w:rsidR="00071AF0" w:rsidRDefault="00071AF0" w:rsidP="00071AF0">
      <w:pPr>
        <w:pStyle w:val="a5"/>
        <w:spacing w:before="62" w:line="264" w:lineRule="auto"/>
        <w:ind w:right="842" w:firstLine="600"/>
      </w:pPr>
      <w:r>
        <w:rPr>
          <w:spacing w:val="-2"/>
        </w:rPr>
        <w:t>Содержание обучения.</w:t>
      </w:r>
    </w:p>
    <w:p w:rsidR="00231C6E" w:rsidRDefault="00FC4929">
      <w:pPr>
        <w:pStyle w:val="4"/>
        <w:spacing w:before="46" w:line="610" w:lineRule="exact"/>
        <w:ind w:right="6165" w:firstLine="480"/>
      </w:pPr>
      <w:r>
        <w:t>10 КЛАСС</w:t>
      </w:r>
    </w:p>
    <w:p w:rsidR="00231C6E" w:rsidRDefault="00FC4929">
      <w:pPr>
        <w:pStyle w:val="5"/>
        <w:spacing w:line="232" w:lineRule="exact"/>
        <w:ind w:left="0" w:right="7228"/>
        <w:jc w:val="right"/>
      </w:pPr>
      <w:r>
        <w:t>Алгебра и</w:t>
      </w:r>
      <w:r>
        <w:rPr>
          <w:spacing w:val="-2"/>
        </w:rPr>
        <w:t xml:space="preserve"> </w:t>
      </w:r>
      <w:r>
        <w:t xml:space="preserve">начала </w:t>
      </w:r>
      <w:r>
        <w:rPr>
          <w:spacing w:val="-2"/>
        </w:rPr>
        <w:t>анализа</w:t>
      </w:r>
    </w:p>
    <w:p w:rsidR="00231C6E" w:rsidRDefault="00FC4929">
      <w:pPr>
        <w:spacing w:before="26"/>
        <w:ind w:right="7317"/>
        <w:jc w:val="right"/>
        <w:rPr>
          <w:b/>
          <w:sz w:val="24"/>
        </w:rPr>
      </w:pPr>
      <w:r>
        <w:rPr>
          <w:b/>
          <w:sz w:val="24"/>
        </w:rPr>
        <w:t>Числа</w:t>
      </w:r>
      <w:r>
        <w:rPr>
          <w:b/>
          <w:spacing w:val="1"/>
          <w:sz w:val="24"/>
        </w:rPr>
        <w:t xml:space="preserve"> </w:t>
      </w:r>
      <w:r>
        <w:rPr>
          <w:b/>
          <w:sz w:val="24"/>
        </w:rPr>
        <w:t>и</w:t>
      </w:r>
      <w:r>
        <w:rPr>
          <w:b/>
          <w:spacing w:val="4"/>
          <w:sz w:val="24"/>
        </w:rPr>
        <w:t xml:space="preserve"> </w:t>
      </w:r>
      <w:r>
        <w:rPr>
          <w:b/>
          <w:spacing w:val="-2"/>
          <w:sz w:val="24"/>
        </w:rPr>
        <w:t>вычисления</w:t>
      </w:r>
    </w:p>
    <w:p w:rsidR="00231C6E" w:rsidRDefault="00FC4929">
      <w:pPr>
        <w:pStyle w:val="a5"/>
        <w:spacing w:before="22" w:line="266" w:lineRule="auto"/>
        <w:ind w:right="851" w:firstLine="600"/>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231C6E" w:rsidRDefault="00FC4929">
      <w:pPr>
        <w:pStyle w:val="a5"/>
        <w:spacing w:line="264" w:lineRule="auto"/>
        <w:ind w:right="851" w:firstLine="600"/>
      </w:pPr>
      <w: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w:t>
      </w:r>
      <w:r>
        <w:rPr>
          <w:spacing w:val="-2"/>
        </w:rPr>
        <w:t>вычислений.</w:t>
      </w:r>
    </w:p>
    <w:p w:rsidR="00231C6E" w:rsidRDefault="00FC4929">
      <w:pPr>
        <w:pStyle w:val="a5"/>
        <w:spacing w:line="264" w:lineRule="auto"/>
        <w:ind w:right="847" w:firstLine="600"/>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231C6E" w:rsidRDefault="00FC4929">
      <w:pPr>
        <w:pStyle w:val="a5"/>
        <w:ind w:left="1734"/>
      </w:pPr>
      <w:r>
        <w:t>Арифметический</w:t>
      </w:r>
      <w:r>
        <w:rPr>
          <w:spacing w:val="-5"/>
        </w:rPr>
        <w:t xml:space="preserve"> </w:t>
      </w:r>
      <w:r>
        <w:t>корень</w:t>
      </w:r>
      <w:r>
        <w:rPr>
          <w:spacing w:val="-4"/>
        </w:rPr>
        <w:t xml:space="preserve"> </w:t>
      </w:r>
      <w:r>
        <w:t>натуральной</w:t>
      </w:r>
      <w:r>
        <w:rPr>
          <w:spacing w:val="-2"/>
        </w:rPr>
        <w:t xml:space="preserve"> </w:t>
      </w:r>
      <w:r>
        <w:t>степени</w:t>
      </w:r>
      <w:r>
        <w:rPr>
          <w:spacing w:val="-7"/>
        </w:rPr>
        <w:t xml:space="preserve"> </w:t>
      </w:r>
      <w:r>
        <w:t>и</w:t>
      </w:r>
      <w:r>
        <w:rPr>
          <w:spacing w:val="-3"/>
        </w:rPr>
        <w:t xml:space="preserve"> </w:t>
      </w:r>
      <w:r>
        <w:t>его</w:t>
      </w:r>
      <w:r>
        <w:rPr>
          <w:spacing w:val="-3"/>
        </w:rPr>
        <w:t xml:space="preserve"> </w:t>
      </w:r>
      <w:r>
        <w:rPr>
          <w:spacing w:val="-2"/>
        </w:rPr>
        <w:t>свойства.</w:t>
      </w:r>
    </w:p>
    <w:p w:rsidR="00231C6E" w:rsidRDefault="00FC4929">
      <w:pPr>
        <w:pStyle w:val="a5"/>
        <w:spacing w:before="23" w:line="264" w:lineRule="auto"/>
        <w:ind w:right="851" w:firstLine="600"/>
      </w:pPr>
      <w:r>
        <w:t xml:space="preserve">Степень с рациональным показателем и её свойства, степень с действительным </w:t>
      </w:r>
      <w:r>
        <w:rPr>
          <w:spacing w:val="-2"/>
        </w:rPr>
        <w:t>показателем.</w:t>
      </w:r>
    </w:p>
    <w:p w:rsidR="00231C6E" w:rsidRDefault="00FC4929">
      <w:pPr>
        <w:pStyle w:val="a5"/>
        <w:spacing w:line="274" w:lineRule="exact"/>
        <w:ind w:left="1734"/>
      </w:pPr>
      <w:r>
        <w:t>Логарифм</w:t>
      </w:r>
      <w:r>
        <w:rPr>
          <w:spacing w:val="-4"/>
        </w:rPr>
        <w:t xml:space="preserve"> </w:t>
      </w:r>
      <w:r>
        <w:t>числа.</w:t>
      </w:r>
      <w:r>
        <w:rPr>
          <w:spacing w:val="-6"/>
        </w:rPr>
        <w:t xml:space="preserve"> </w:t>
      </w:r>
      <w:r>
        <w:t>Свойства</w:t>
      </w:r>
      <w:r>
        <w:rPr>
          <w:spacing w:val="-5"/>
        </w:rPr>
        <w:t xml:space="preserve"> </w:t>
      </w:r>
      <w:r>
        <w:t>логарифма.</w:t>
      </w:r>
      <w:r>
        <w:rPr>
          <w:spacing w:val="-2"/>
        </w:rPr>
        <w:t xml:space="preserve"> </w:t>
      </w:r>
      <w:r>
        <w:t>Десятичные</w:t>
      </w:r>
      <w:r>
        <w:rPr>
          <w:spacing w:val="-5"/>
        </w:rPr>
        <w:t xml:space="preserve"> </w:t>
      </w:r>
      <w:r>
        <w:t>и</w:t>
      </w:r>
      <w:r>
        <w:rPr>
          <w:spacing w:val="-8"/>
        </w:rPr>
        <w:t xml:space="preserve"> </w:t>
      </w:r>
      <w:r>
        <w:t>натуральные</w:t>
      </w:r>
      <w:r>
        <w:rPr>
          <w:spacing w:val="-4"/>
        </w:rPr>
        <w:t xml:space="preserve"> </w:t>
      </w:r>
      <w:r>
        <w:rPr>
          <w:spacing w:val="-2"/>
        </w:rPr>
        <w:t>логарифмы.</w:t>
      </w:r>
    </w:p>
    <w:p w:rsidR="00231C6E" w:rsidRDefault="00FC4929">
      <w:pPr>
        <w:pStyle w:val="a5"/>
        <w:spacing w:before="31" w:line="264" w:lineRule="auto"/>
        <w:ind w:right="860" w:firstLine="600"/>
      </w:pPr>
      <w:r>
        <w:t>Синус, косинус, тангенс, котангенс числового аргумента. Арксинус, арккосинус и арктангенс числового аргумента.</w:t>
      </w:r>
    </w:p>
    <w:p w:rsidR="00231C6E" w:rsidRDefault="00FC4929">
      <w:pPr>
        <w:pStyle w:val="5"/>
        <w:spacing w:before="2"/>
      </w:pPr>
      <w:r>
        <w:t>Уравнения</w:t>
      </w:r>
      <w:r>
        <w:rPr>
          <w:spacing w:val="-4"/>
        </w:rPr>
        <w:t xml:space="preserve"> </w:t>
      </w:r>
      <w:r>
        <w:t>и</w:t>
      </w:r>
      <w:r>
        <w:rPr>
          <w:spacing w:val="1"/>
        </w:rPr>
        <w:t xml:space="preserve"> </w:t>
      </w:r>
      <w:r>
        <w:rPr>
          <w:spacing w:val="-2"/>
        </w:rPr>
        <w:t>неравенства</w:t>
      </w:r>
    </w:p>
    <w:p w:rsidR="00231C6E" w:rsidRDefault="00FC4929">
      <w:pPr>
        <w:pStyle w:val="a5"/>
        <w:spacing w:before="22"/>
        <w:ind w:left="1734"/>
      </w:pPr>
      <w:r>
        <w:t>Тождества</w:t>
      </w:r>
      <w:r>
        <w:rPr>
          <w:spacing w:val="43"/>
        </w:rPr>
        <w:t xml:space="preserve">  </w:t>
      </w:r>
      <w:r>
        <w:t>и</w:t>
      </w:r>
      <w:r>
        <w:rPr>
          <w:spacing w:val="44"/>
        </w:rPr>
        <w:t xml:space="preserve">  </w:t>
      </w:r>
      <w:r>
        <w:t>тождественные</w:t>
      </w:r>
      <w:r>
        <w:rPr>
          <w:spacing w:val="45"/>
        </w:rPr>
        <w:t xml:space="preserve">  </w:t>
      </w:r>
      <w:r>
        <w:t>преобразования.</w:t>
      </w:r>
      <w:r>
        <w:rPr>
          <w:spacing w:val="46"/>
        </w:rPr>
        <w:t xml:space="preserve">  </w:t>
      </w:r>
      <w:r>
        <w:t>Уравнение,</w:t>
      </w:r>
      <w:r>
        <w:rPr>
          <w:spacing w:val="47"/>
        </w:rPr>
        <w:t xml:space="preserve">  </w:t>
      </w:r>
      <w:r>
        <w:t>корень</w:t>
      </w:r>
      <w:r>
        <w:rPr>
          <w:spacing w:val="44"/>
        </w:rPr>
        <w:t xml:space="preserve">  </w:t>
      </w:r>
      <w:r>
        <w:rPr>
          <w:spacing w:val="-2"/>
        </w:rPr>
        <w:t>уравнения.</w:t>
      </w:r>
    </w:p>
    <w:p w:rsidR="00231C6E" w:rsidRDefault="00FC4929">
      <w:pPr>
        <w:pStyle w:val="a5"/>
        <w:spacing w:before="32"/>
      </w:pPr>
      <w:r>
        <w:t>Равносильные</w:t>
      </w:r>
      <w:r>
        <w:rPr>
          <w:spacing w:val="-8"/>
        </w:rPr>
        <w:t xml:space="preserve"> </w:t>
      </w:r>
      <w:r>
        <w:t>уравнения</w:t>
      </w:r>
      <w:r>
        <w:rPr>
          <w:spacing w:val="-4"/>
        </w:rPr>
        <w:t xml:space="preserve"> </w:t>
      </w:r>
      <w:r>
        <w:t>и</w:t>
      </w:r>
      <w:r>
        <w:rPr>
          <w:spacing w:val="-4"/>
        </w:rPr>
        <w:t xml:space="preserve"> </w:t>
      </w:r>
      <w:r>
        <w:t>уравнения-следствия.</w:t>
      </w:r>
      <w:r>
        <w:rPr>
          <w:spacing w:val="-2"/>
        </w:rPr>
        <w:t xml:space="preserve"> </w:t>
      </w:r>
      <w:r>
        <w:t>Неравенство,</w:t>
      </w:r>
      <w:r>
        <w:rPr>
          <w:spacing w:val="-3"/>
        </w:rPr>
        <w:t xml:space="preserve"> </w:t>
      </w:r>
      <w:r>
        <w:t>решение</w:t>
      </w:r>
      <w:r>
        <w:rPr>
          <w:spacing w:val="-9"/>
        </w:rPr>
        <w:t xml:space="preserve"> </w:t>
      </w:r>
      <w:r>
        <w:rPr>
          <w:spacing w:val="-2"/>
        </w:rPr>
        <w:t>неравенства.</w:t>
      </w:r>
    </w:p>
    <w:p w:rsidR="00231C6E" w:rsidRDefault="00FC4929">
      <w:pPr>
        <w:pStyle w:val="a5"/>
        <w:spacing w:before="26" w:line="264" w:lineRule="auto"/>
        <w:ind w:right="847" w:firstLine="600"/>
      </w:pPr>
      <w:r>
        <w:t>Основные методы решения целых и дробно-рациональных уравнений и неравенств. Многочлены</w:t>
      </w:r>
      <w:r>
        <w:rPr>
          <w:spacing w:val="-7"/>
        </w:rPr>
        <w:t xml:space="preserve"> </w:t>
      </w:r>
      <w:r>
        <w:t>от</w:t>
      </w:r>
      <w:r>
        <w:rPr>
          <w:spacing w:val="-8"/>
        </w:rPr>
        <w:t xml:space="preserve"> </w:t>
      </w:r>
      <w:r>
        <w:t>одной</w:t>
      </w:r>
      <w:r>
        <w:rPr>
          <w:spacing w:val="-8"/>
        </w:rPr>
        <w:t xml:space="preserve"> </w:t>
      </w:r>
      <w:r>
        <w:t>переменной.</w:t>
      </w:r>
      <w:r>
        <w:rPr>
          <w:spacing w:val="-2"/>
        </w:rPr>
        <w:t xml:space="preserve"> </w:t>
      </w:r>
      <w:r>
        <w:t>Деление</w:t>
      </w:r>
      <w:r>
        <w:rPr>
          <w:spacing w:val="-10"/>
        </w:rPr>
        <w:t xml:space="preserve"> </w:t>
      </w:r>
      <w:r>
        <w:t>многочлена</w:t>
      </w:r>
      <w:r>
        <w:rPr>
          <w:spacing w:val="-10"/>
        </w:rPr>
        <w:t xml:space="preserve"> </w:t>
      </w:r>
      <w:r>
        <w:t>на</w:t>
      </w:r>
      <w:r>
        <w:rPr>
          <w:spacing w:val="-5"/>
        </w:rPr>
        <w:t xml:space="preserve"> </w:t>
      </w:r>
      <w:r>
        <w:t>многочлен</w:t>
      </w:r>
      <w:r>
        <w:rPr>
          <w:spacing w:val="-3"/>
        </w:rPr>
        <w:t xml:space="preserve"> </w:t>
      </w:r>
      <w:r>
        <w:t>с</w:t>
      </w:r>
      <w:r>
        <w:rPr>
          <w:spacing w:val="-10"/>
        </w:rPr>
        <w:t xml:space="preserve"> </w:t>
      </w:r>
      <w:r>
        <w:t>остатком.</w:t>
      </w:r>
      <w:r>
        <w:rPr>
          <w:spacing w:val="-7"/>
        </w:rPr>
        <w:t xml:space="preserve"> </w:t>
      </w:r>
      <w:r>
        <w:t>Теорема Безу. Многочлены с целыми коэффициентами. Теорема Виета.</w:t>
      </w:r>
    </w:p>
    <w:p w:rsidR="00231C6E" w:rsidRDefault="00FC4929">
      <w:pPr>
        <w:pStyle w:val="a5"/>
        <w:spacing w:before="1" w:line="264" w:lineRule="auto"/>
        <w:ind w:left="1734" w:right="846"/>
        <w:jc w:val="left"/>
      </w:pPr>
      <w:r>
        <w:t>Преобразования числовых выражений, содержащих степени и корни. Иррациональные</w:t>
      </w:r>
      <w:r>
        <w:rPr>
          <w:spacing w:val="-15"/>
        </w:rPr>
        <w:t xml:space="preserve"> </w:t>
      </w:r>
      <w:r>
        <w:t>уравнения.</w:t>
      </w:r>
      <w:r>
        <w:rPr>
          <w:spacing w:val="-9"/>
        </w:rPr>
        <w:t xml:space="preserve"> </w:t>
      </w:r>
      <w:r>
        <w:t>Основные</w:t>
      </w:r>
      <w:r>
        <w:rPr>
          <w:spacing w:val="-15"/>
        </w:rPr>
        <w:t xml:space="preserve"> </w:t>
      </w:r>
      <w:r>
        <w:t>методы</w:t>
      </w:r>
      <w:r>
        <w:rPr>
          <w:spacing w:val="-15"/>
        </w:rPr>
        <w:t xml:space="preserve"> </w:t>
      </w:r>
      <w:r>
        <w:t>решения</w:t>
      </w:r>
      <w:r>
        <w:rPr>
          <w:spacing w:val="-14"/>
        </w:rPr>
        <w:t xml:space="preserve"> </w:t>
      </w:r>
      <w:r>
        <w:t>иррациональных</w:t>
      </w:r>
      <w:r>
        <w:rPr>
          <w:spacing w:val="-14"/>
        </w:rPr>
        <w:t xml:space="preserve"> </w:t>
      </w:r>
      <w:r>
        <w:t>уравнений. Показательные уравнения. Основные методы решения показательных уравнений.</w:t>
      </w:r>
    </w:p>
    <w:p w:rsidR="00231C6E" w:rsidRDefault="00FC4929">
      <w:pPr>
        <w:pStyle w:val="a5"/>
        <w:spacing w:line="273" w:lineRule="exact"/>
        <w:ind w:left="1734"/>
        <w:jc w:val="left"/>
      </w:pPr>
      <w:r>
        <w:t>Преобразование</w:t>
      </w:r>
      <w:r>
        <w:rPr>
          <w:spacing w:val="-8"/>
        </w:rPr>
        <w:t xml:space="preserve"> </w:t>
      </w:r>
      <w:r>
        <w:t>выражений,</w:t>
      </w:r>
      <w:r>
        <w:rPr>
          <w:spacing w:val="-5"/>
        </w:rPr>
        <w:t xml:space="preserve"> </w:t>
      </w:r>
      <w:r>
        <w:t>содержащих</w:t>
      </w:r>
      <w:r>
        <w:rPr>
          <w:spacing w:val="-6"/>
        </w:rPr>
        <w:t xml:space="preserve"> </w:t>
      </w:r>
      <w:r>
        <w:rPr>
          <w:spacing w:val="-2"/>
        </w:rPr>
        <w:t>логарифмы.</w:t>
      </w:r>
    </w:p>
    <w:p w:rsidR="00231C6E" w:rsidRDefault="00FC4929">
      <w:pPr>
        <w:pStyle w:val="a5"/>
        <w:spacing w:before="31" w:line="264" w:lineRule="auto"/>
        <w:ind w:right="853" w:firstLine="600"/>
      </w:pPr>
      <w:r>
        <w:t xml:space="preserve">Логарифмические уравнения. Основные методы решения логарифмических </w:t>
      </w:r>
      <w:r>
        <w:rPr>
          <w:spacing w:val="-2"/>
        </w:rPr>
        <w:t>уравнений.</w:t>
      </w:r>
    </w:p>
    <w:p w:rsidR="00231C6E" w:rsidRDefault="00FC4929">
      <w:pPr>
        <w:pStyle w:val="a5"/>
        <w:spacing w:line="264" w:lineRule="auto"/>
        <w:ind w:right="853" w:firstLine="600"/>
      </w:pPr>
      <w:r>
        <w:t>Основные тригонометрические формулы. Преобразование тригонометрических выражений. Решение тригонометрических уравнений.</w:t>
      </w:r>
    </w:p>
    <w:p w:rsidR="00231C6E" w:rsidRDefault="00FC4929">
      <w:pPr>
        <w:pStyle w:val="a5"/>
        <w:spacing w:before="1" w:line="264" w:lineRule="auto"/>
        <w:ind w:right="853" w:firstLine="600"/>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231C6E" w:rsidRDefault="00FC4929">
      <w:pPr>
        <w:pStyle w:val="a5"/>
        <w:spacing w:line="264" w:lineRule="auto"/>
        <w:ind w:right="842" w:firstLine="600"/>
      </w:pPr>
      <w:r>
        <w:t>Построение математических моделей реальной ситуации с помощью уравнений и неравенств.</w:t>
      </w:r>
      <w:r>
        <w:rPr>
          <w:spacing w:val="-5"/>
        </w:rPr>
        <w:t xml:space="preserve"> </w:t>
      </w:r>
      <w:r>
        <w:t>Применение</w:t>
      </w:r>
      <w:r>
        <w:rPr>
          <w:spacing w:val="-8"/>
        </w:rPr>
        <w:t xml:space="preserve"> </w:t>
      </w:r>
      <w:r>
        <w:t>уравнений</w:t>
      </w:r>
      <w:r>
        <w:rPr>
          <w:spacing w:val="-1"/>
        </w:rPr>
        <w:t xml:space="preserve"> </w:t>
      </w:r>
      <w:r>
        <w:t>и</w:t>
      </w:r>
      <w:r>
        <w:rPr>
          <w:spacing w:val="-6"/>
        </w:rPr>
        <w:t xml:space="preserve"> </w:t>
      </w:r>
      <w:r>
        <w:t>неравенств</w:t>
      </w:r>
      <w:r>
        <w:rPr>
          <w:spacing w:val="-5"/>
        </w:rPr>
        <w:t xml:space="preserve"> </w:t>
      </w:r>
      <w:r>
        <w:t>к</w:t>
      </w:r>
      <w:r>
        <w:rPr>
          <w:spacing w:val="-4"/>
        </w:rPr>
        <w:t xml:space="preserve"> </w:t>
      </w:r>
      <w:r>
        <w:t>решению</w:t>
      </w:r>
      <w:r>
        <w:rPr>
          <w:spacing w:val="-9"/>
        </w:rPr>
        <w:t xml:space="preserve"> </w:t>
      </w:r>
      <w:r>
        <w:t>математических</w:t>
      </w:r>
      <w:r>
        <w:rPr>
          <w:spacing w:val="-7"/>
        </w:rPr>
        <w:t xml:space="preserve"> </w:t>
      </w:r>
      <w:r>
        <w:t>задач</w:t>
      </w:r>
      <w:r>
        <w:rPr>
          <w:spacing w:val="-3"/>
        </w:rPr>
        <w:t xml:space="preserve"> </w:t>
      </w:r>
      <w:r>
        <w:t>и</w:t>
      </w:r>
      <w:r>
        <w:rPr>
          <w:spacing w:val="-6"/>
        </w:rPr>
        <w:t xml:space="preserve"> </w:t>
      </w:r>
      <w:r>
        <w:t>задач из различных областей науки и реальной жизни.</w:t>
      </w:r>
    </w:p>
    <w:p w:rsidR="00231C6E" w:rsidRDefault="00FC4929">
      <w:pPr>
        <w:pStyle w:val="5"/>
        <w:spacing w:before="5"/>
      </w:pPr>
      <w:r>
        <w:lastRenderedPageBreak/>
        <w:t>Функции</w:t>
      </w:r>
      <w:r>
        <w:rPr>
          <w:spacing w:val="-3"/>
        </w:rPr>
        <w:t xml:space="preserve"> </w:t>
      </w:r>
      <w:r>
        <w:t>и</w:t>
      </w:r>
      <w:r>
        <w:rPr>
          <w:spacing w:val="-2"/>
        </w:rPr>
        <w:t xml:space="preserve"> графики</w:t>
      </w:r>
    </w:p>
    <w:p w:rsidR="00231C6E" w:rsidRDefault="00FC4929">
      <w:pPr>
        <w:pStyle w:val="a5"/>
        <w:spacing w:before="22" w:line="264" w:lineRule="auto"/>
        <w:ind w:right="855" w:firstLine="600"/>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54" w:firstLine="600"/>
      </w:pPr>
      <w:r>
        <w:lastRenderedPageBreak/>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231C6E" w:rsidRDefault="00FC4929">
      <w:pPr>
        <w:pStyle w:val="a5"/>
        <w:spacing w:before="1" w:line="264" w:lineRule="auto"/>
        <w:ind w:right="846" w:firstLine="600"/>
      </w:pPr>
      <w:r>
        <w:t>Линейная, квадратичная и дробно-линейная функции. Элементарное исследование и построение их графиков.</w:t>
      </w:r>
    </w:p>
    <w:p w:rsidR="00231C6E" w:rsidRDefault="00FC4929">
      <w:pPr>
        <w:pStyle w:val="a5"/>
        <w:spacing w:before="3" w:line="264" w:lineRule="auto"/>
        <w:ind w:right="853" w:firstLine="600"/>
      </w:pPr>
      <w: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w:t>
      </w:r>
      <w:r>
        <w:rPr>
          <w:spacing w:val="-2"/>
        </w:rPr>
        <w:t>показателем.</w:t>
      </w:r>
    </w:p>
    <w:p w:rsidR="00231C6E" w:rsidRDefault="00FC4929">
      <w:pPr>
        <w:pStyle w:val="a5"/>
        <w:spacing w:line="266" w:lineRule="auto"/>
        <w:ind w:right="851" w:firstLine="600"/>
      </w:pPr>
      <w:r>
        <w:t>Показательная и логарифмическая функции, их свойства и графики. Использование графиков функций для решения уравнений.</w:t>
      </w:r>
    </w:p>
    <w:p w:rsidR="00231C6E" w:rsidRDefault="00FC4929">
      <w:pPr>
        <w:pStyle w:val="a5"/>
        <w:spacing w:line="264" w:lineRule="auto"/>
        <w:ind w:right="859" w:firstLine="600"/>
      </w:pPr>
      <w:r>
        <w:t>Тригонометрическая окружность, определение тригонометрических функций числового аргумента.</w:t>
      </w:r>
    </w:p>
    <w:p w:rsidR="00231C6E" w:rsidRDefault="00FC4929">
      <w:pPr>
        <w:pStyle w:val="a5"/>
        <w:spacing w:line="266" w:lineRule="auto"/>
        <w:ind w:right="844" w:firstLine="600"/>
      </w:pPr>
      <w:r>
        <w:t xml:space="preserve">Функциональные зависимости в реальных процессах и явлениях. Графики реальных </w:t>
      </w:r>
      <w:r>
        <w:rPr>
          <w:spacing w:val="-2"/>
        </w:rPr>
        <w:t>зависимостей.</w:t>
      </w:r>
    </w:p>
    <w:p w:rsidR="00231C6E" w:rsidRDefault="00FC4929">
      <w:pPr>
        <w:pStyle w:val="5"/>
      </w:pPr>
      <w:r>
        <w:t>Начала</w:t>
      </w:r>
      <w:r>
        <w:rPr>
          <w:spacing w:val="-2"/>
        </w:rPr>
        <w:t xml:space="preserve"> </w:t>
      </w:r>
      <w:r>
        <w:t>математического</w:t>
      </w:r>
      <w:r>
        <w:rPr>
          <w:spacing w:val="-6"/>
        </w:rPr>
        <w:t xml:space="preserve"> </w:t>
      </w:r>
      <w:r>
        <w:rPr>
          <w:spacing w:val="-2"/>
        </w:rPr>
        <w:t>анализа</w:t>
      </w:r>
    </w:p>
    <w:p w:rsidR="00231C6E" w:rsidRDefault="00FC4929">
      <w:pPr>
        <w:pStyle w:val="a5"/>
        <w:spacing w:before="15" w:line="264" w:lineRule="auto"/>
        <w:ind w:right="849" w:firstLine="600"/>
      </w:pPr>
      <w:r>
        <w:t>Последовательности, способы задания</w:t>
      </w:r>
      <w:r>
        <w:rPr>
          <w:spacing w:val="-1"/>
        </w:rPr>
        <w:t xml:space="preserve"> </w:t>
      </w:r>
      <w:r>
        <w:t>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231C6E" w:rsidRDefault="00FC4929">
      <w:pPr>
        <w:pStyle w:val="a5"/>
        <w:spacing w:before="1" w:line="264" w:lineRule="auto"/>
        <w:ind w:right="852" w:firstLine="600"/>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231C6E" w:rsidRDefault="00FC4929">
      <w:pPr>
        <w:pStyle w:val="a5"/>
        <w:spacing w:before="1" w:line="264" w:lineRule="auto"/>
        <w:ind w:right="856" w:firstLine="600"/>
      </w:pPr>
      <w:r>
        <w:t>Непрерывные</w:t>
      </w:r>
      <w:r>
        <w:rPr>
          <w:spacing w:val="-15"/>
        </w:rPr>
        <w:t xml:space="preserve"> </w:t>
      </w:r>
      <w:r>
        <w:t>функции</w:t>
      </w:r>
      <w:r>
        <w:rPr>
          <w:spacing w:val="-12"/>
        </w:rPr>
        <w:t xml:space="preserve"> </w:t>
      </w:r>
      <w:r>
        <w:t>и</w:t>
      </w:r>
      <w:r>
        <w:rPr>
          <w:spacing w:val="-12"/>
        </w:rPr>
        <w:t xml:space="preserve"> </w:t>
      </w:r>
      <w:r>
        <w:t>их</w:t>
      </w:r>
      <w:r>
        <w:rPr>
          <w:spacing w:val="-15"/>
        </w:rPr>
        <w:t xml:space="preserve"> </w:t>
      </w:r>
      <w:r>
        <w:t>свойства.</w:t>
      </w:r>
      <w:r>
        <w:rPr>
          <w:spacing w:val="-11"/>
        </w:rPr>
        <w:t xml:space="preserve"> </w:t>
      </w:r>
      <w:r>
        <w:t>Точки</w:t>
      </w:r>
      <w:r>
        <w:rPr>
          <w:spacing w:val="-12"/>
        </w:rPr>
        <w:t xml:space="preserve"> </w:t>
      </w:r>
      <w:r>
        <w:t>разрыва.</w:t>
      </w:r>
      <w:r>
        <w:rPr>
          <w:spacing w:val="-15"/>
        </w:rPr>
        <w:t xml:space="preserve"> </w:t>
      </w:r>
      <w:r>
        <w:t>Асимптоты</w:t>
      </w:r>
      <w:r>
        <w:rPr>
          <w:spacing w:val="-11"/>
        </w:rPr>
        <w:t xml:space="preserve"> </w:t>
      </w:r>
      <w:r>
        <w:t>графиков</w:t>
      </w:r>
      <w:r>
        <w:rPr>
          <w:spacing w:val="-11"/>
        </w:rPr>
        <w:t xml:space="preserve"> </w:t>
      </w:r>
      <w:r>
        <w:t>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231C6E" w:rsidRDefault="00FC4929">
      <w:pPr>
        <w:pStyle w:val="a5"/>
        <w:spacing w:before="1" w:line="264" w:lineRule="auto"/>
        <w:ind w:right="856" w:firstLine="600"/>
      </w:pPr>
      <w:r>
        <w:t>Первая и</w:t>
      </w:r>
      <w:r>
        <w:rPr>
          <w:spacing w:val="-3"/>
        </w:rPr>
        <w:t xml:space="preserve"> </w:t>
      </w:r>
      <w:r>
        <w:t>вторая производные</w:t>
      </w:r>
      <w:r>
        <w:rPr>
          <w:spacing w:val="-5"/>
        </w:rPr>
        <w:t xml:space="preserve"> </w:t>
      </w:r>
      <w:r>
        <w:t>функции. Определение, геометрический и</w:t>
      </w:r>
      <w:r>
        <w:rPr>
          <w:spacing w:val="-3"/>
        </w:rPr>
        <w:t xml:space="preserve"> </w:t>
      </w:r>
      <w:r>
        <w:t>физический смысл производной. Уравнение касательной к графику функции.</w:t>
      </w:r>
    </w:p>
    <w:p w:rsidR="00231C6E" w:rsidRDefault="00FC4929">
      <w:pPr>
        <w:pStyle w:val="a5"/>
        <w:spacing w:line="264" w:lineRule="auto"/>
        <w:ind w:right="850" w:firstLine="600"/>
      </w:pPr>
      <w:r>
        <w:t>Производные</w:t>
      </w:r>
      <w:r>
        <w:rPr>
          <w:spacing w:val="-15"/>
        </w:rPr>
        <w:t xml:space="preserve"> </w:t>
      </w:r>
      <w:r>
        <w:t>элементарных</w:t>
      </w:r>
      <w:r>
        <w:rPr>
          <w:spacing w:val="-15"/>
        </w:rPr>
        <w:t xml:space="preserve"> </w:t>
      </w:r>
      <w:r>
        <w:t>функций.</w:t>
      </w:r>
      <w:r>
        <w:rPr>
          <w:spacing w:val="-15"/>
        </w:rPr>
        <w:t xml:space="preserve"> </w:t>
      </w:r>
      <w:r>
        <w:t>Производная</w:t>
      </w:r>
      <w:r>
        <w:rPr>
          <w:spacing w:val="-15"/>
        </w:rPr>
        <w:t xml:space="preserve"> </w:t>
      </w:r>
      <w:r>
        <w:t>суммы,</w:t>
      </w:r>
      <w:r>
        <w:rPr>
          <w:spacing w:val="-12"/>
        </w:rPr>
        <w:t xml:space="preserve"> </w:t>
      </w:r>
      <w:r>
        <w:t>произведения,</w:t>
      </w:r>
      <w:r>
        <w:rPr>
          <w:spacing w:val="-15"/>
        </w:rPr>
        <w:t xml:space="preserve"> </w:t>
      </w:r>
      <w:r>
        <w:t>частного</w:t>
      </w:r>
      <w:r>
        <w:rPr>
          <w:spacing w:val="-15"/>
        </w:rPr>
        <w:t xml:space="preserve"> </w:t>
      </w:r>
      <w:r>
        <w:t>и композиции функций.</w:t>
      </w:r>
    </w:p>
    <w:p w:rsidR="00231C6E" w:rsidRDefault="00FC4929">
      <w:pPr>
        <w:pStyle w:val="5"/>
        <w:spacing w:before="5"/>
      </w:pPr>
      <w:r>
        <w:t>Множества</w:t>
      </w:r>
      <w:r>
        <w:rPr>
          <w:spacing w:val="-3"/>
        </w:rPr>
        <w:t xml:space="preserve"> </w:t>
      </w:r>
      <w:r>
        <w:t xml:space="preserve">и </w:t>
      </w:r>
      <w:r>
        <w:rPr>
          <w:spacing w:val="-2"/>
        </w:rPr>
        <w:t>логика</w:t>
      </w:r>
    </w:p>
    <w:p w:rsidR="00231C6E" w:rsidRDefault="00FC4929">
      <w:pPr>
        <w:pStyle w:val="a5"/>
        <w:spacing w:before="22" w:line="264" w:lineRule="auto"/>
        <w:ind w:right="846" w:firstLine="600"/>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231C6E" w:rsidRDefault="00FC4929">
      <w:pPr>
        <w:pStyle w:val="a5"/>
        <w:spacing w:before="2" w:line="264" w:lineRule="auto"/>
        <w:ind w:right="844" w:firstLine="600"/>
      </w:pPr>
      <w:r>
        <w:t>Определение, теорема, свойство математического объекта, следствие, доказательство, равносильные уравнения.</w:t>
      </w:r>
    </w:p>
    <w:p w:rsidR="00231C6E" w:rsidRDefault="00FC4929">
      <w:pPr>
        <w:pStyle w:val="5"/>
        <w:spacing w:before="2"/>
        <w:jc w:val="left"/>
      </w:pPr>
      <w:r>
        <w:rPr>
          <w:spacing w:val="-2"/>
        </w:rPr>
        <w:t>Геометрия</w:t>
      </w:r>
    </w:p>
    <w:p w:rsidR="00231C6E" w:rsidRDefault="00FC4929">
      <w:pPr>
        <w:spacing w:before="27"/>
        <w:ind w:left="1734"/>
        <w:rPr>
          <w:b/>
          <w:sz w:val="24"/>
        </w:rPr>
      </w:pPr>
      <w:r>
        <w:rPr>
          <w:b/>
          <w:sz w:val="24"/>
        </w:rPr>
        <w:t>Прямые</w:t>
      </w:r>
      <w:r>
        <w:rPr>
          <w:b/>
          <w:spacing w:val="-2"/>
          <w:sz w:val="24"/>
        </w:rPr>
        <w:t xml:space="preserve"> </w:t>
      </w:r>
      <w:r>
        <w:rPr>
          <w:b/>
          <w:sz w:val="24"/>
        </w:rPr>
        <w:t>и плоскости в</w:t>
      </w:r>
      <w:r>
        <w:rPr>
          <w:b/>
          <w:spacing w:val="-4"/>
          <w:sz w:val="24"/>
        </w:rPr>
        <w:t xml:space="preserve"> </w:t>
      </w:r>
      <w:r>
        <w:rPr>
          <w:b/>
          <w:spacing w:val="-2"/>
          <w:sz w:val="24"/>
        </w:rPr>
        <w:t>пространстве</w:t>
      </w:r>
    </w:p>
    <w:p w:rsidR="00231C6E" w:rsidRDefault="00FC4929">
      <w:pPr>
        <w:pStyle w:val="a5"/>
        <w:tabs>
          <w:tab w:val="left" w:pos="2279"/>
          <w:tab w:val="left" w:pos="4179"/>
          <w:tab w:val="left" w:pos="5230"/>
          <w:tab w:val="left" w:pos="5652"/>
          <w:tab w:val="left" w:pos="7057"/>
          <w:tab w:val="left" w:pos="8785"/>
          <w:tab w:val="left" w:pos="9207"/>
        </w:tabs>
        <w:spacing w:before="27" w:line="264" w:lineRule="auto"/>
        <w:ind w:right="844" w:firstLine="600"/>
        <w:jc w:val="right"/>
      </w:pPr>
      <w:r>
        <w:t>Основные понятия стереометрии. Точка, прямая, плоскость, пространство. Понятие об</w:t>
      </w:r>
      <w:r>
        <w:rPr>
          <w:spacing w:val="-1"/>
        </w:rPr>
        <w:t xml:space="preserve"> </w:t>
      </w:r>
      <w:r>
        <w:t>аксиоматическом</w:t>
      </w:r>
      <w:r>
        <w:rPr>
          <w:spacing w:val="-2"/>
        </w:rPr>
        <w:t xml:space="preserve"> </w:t>
      </w:r>
      <w:r>
        <w:t>построении</w:t>
      </w:r>
      <w:r>
        <w:rPr>
          <w:spacing w:val="-3"/>
        </w:rPr>
        <w:t xml:space="preserve"> </w:t>
      </w:r>
      <w:r>
        <w:t>стереометрии:</w:t>
      </w:r>
      <w:r>
        <w:rPr>
          <w:spacing w:val="-4"/>
        </w:rPr>
        <w:t xml:space="preserve"> </w:t>
      </w:r>
      <w:r>
        <w:t>аксиомы стереометрии</w:t>
      </w:r>
      <w:r>
        <w:rPr>
          <w:spacing w:val="-3"/>
        </w:rPr>
        <w:t xml:space="preserve"> </w:t>
      </w:r>
      <w:r>
        <w:t>и следствия</w:t>
      </w:r>
      <w:r>
        <w:rPr>
          <w:spacing w:val="-4"/>
        </w:rPr>
        <w:t xml:space="preserve"> </w:t>
      </w:r>
      <w:r>
        <w:t>из</w:t>
      </w:r>
      <w:r>
        <w:rPr>
          <w:spacing w:val="-3"/>
        </w:rPr>
        <w:t xml:space="preserve"> </w:t>
      </w:r>
      <w:r>
        <w:t>них. Взаимное расположение прямых в пространстве: пересекающиеся,</w:t>
      </w:r>
      <w:r>
        <w:rPr>
          <w:spacing w:val="40"/>
        </w:rPr>
        <w:t xml:space="preserve"> </w:t>
      </w:r>
      <w:r>
        <w:t>параллельные и скрещивающиеся прямые. Признаки скрещивающихся прямых. Параллельность прямых и плоскостей</w:t>
      </w:r>
      <w:r>
        <w:rPr>
          <w:spacing w:val="40"/>
        </w:rPr>
        <w:t xml:space="preserve"> </w:t>
      </w:r>
      <w:r>
        <w:t>в</w:t>
      </w:r>
      <w:r>
        <w:rPr>
          <w:spacing w:val="38"/>
        </w:rPr>
        <w:t xml:space="preserve"> </w:t>
      </w:r>
      <w:r>
        <w:t>пространстве:</w:t>
      </w:r>
      <w:r>
        <w:rPr>
          <w:spacing w:val="40"/>
        </w:rPr>
        <w:t xml:space="preserve"> </w:t>
      </w:r>
      <w:r>
        <w:t>параллельные</w:t>
      </w:r>
      <w:r>
        <w:rPr>
          <w:spacing w:val="40"/>
        </w:rPr>
        <w:t xml:space="preserve"> </w:t>
      </w:r>
      <w:r>
        <w:t>прямые</w:t>
      </w:r>
      <w:r>
        <w:rPr>
          <w:spacing w:val="40"/>
        </w:rPr>
        <w:t xml:space="preserve"> </w:t>
      </w:r>
      <w:r>
        <w:t>в</w:t>
      </w:r>
      <w:r>
        <w:rPr>
          <w:spacing w:val="40"/>
        </w:rPr>
        <w:t xml:space="preserve"> </w:t>
      </w:r>
      <w:r>
        <w:t>пространстве,</w:t>
      </w:r>
      <w:r>
        <w:rPr>
          <w:spacing w:val="40"/>
        </w:rPr>
        <w:t xml:space="preserve"> </w:t>
      </w:r>
      <w:r>
        <w:t>параллельность</w:t>
      </w:r>
      <w:r>
        <w:rPr>
          <w:spacing w:val="40"/>
        </w:rPr>
        <w:t xml:space="preserve"> </w:t>
      </w:r>
      <w:r>
        <w:t xml:space="preserve">трёх </w:t>
      </w:r>
      <w:r>
        <w:rPr>
          <w:spacing w:val="-2"/>
        </w:rPr>
        <w:t>прямых,</w:t>
      </w:r>
      <w:r>
        <w:tab/>
      </w:r>
      <w:r>
        <w:rPr>
          <w:spacing w:val="-2"/>
        </w:rPr>
        <w:t>параллельность</w:t>
      </w:r>
      <w:r>
        <w:tab/>
      </w:r>
      <w:r>
        <w:rPr>
          <w:spacing w:val="-2"/>
        </w:rPr>
        <w:t>прямой</w:t>
      </w:r>
      <w:r>
        <w:tab/>
      </w:r>
      <w:r>
        <w:rPr>
          <w:spacing w:val="-10"/>
        </w:rPr>
        <w:t>и</w:t>
      </w:r>
      <w:r>
        <w:tab/>
      </w:r>
      <w:r>
        <w:rPr>
          <w:spacing w:val="-2"/>
        </w:rPr>
        <w:t>плоскости.</w:t>
      </w:r>
      <w:r>
        <w:tab/>
      </w:r>
      <w:r>
        <w:rPr>
          <w:spacing w:val="-2"/>
        </w:rPr>
        <w:t>Параллельное</w:t>
      </w:r>
      <w:r>
        <w:tab/>
      </w:r>
      <w:r>
        <w:rPr>
          <w:spacing w:val="-10"/>
        </w:rPr>
        <w:t>и</w:t>
      </w:r>
      <w:r>
        <w:tab/>
      </w:r>
      <w:r>
        <w:rPr>
          <w:spacing w:val="-2"/>
        </w:rPr>
        <w:t xml:space="preserve">центральное </w:t>
      </w:r>
      <w:r>
        <w:t xml:space="preserve">проектирование, изображение фигур. Основные свойства параллельного проектирования. Изображение </w:t>
      </w:r>
      <w:r>
        <w:lastRenderedPageBreak/>
        <w:t>фигур в параллельной проекции. Углы с сонаправленными сторонами, угол между</w:t>
      </w:r>
      <w:r>
        <w:rPr>
          <w:spacing w:val="40"/>
        </w:rPr>
        <w:t xml:space="preserve"> </w:t>
      </w:r>
      <w:r>
        <w:t>прямыми</w:t>
      </w:r>
      <w:r>
        <w:rPr>
          <w:spacing w:val="40"/>
        </w:rPr>
        <w:t xml:space="preserve"> </w:t>
      </w:r>
      <w:r>
        <w:t>в</w:t>
      </w:r>
      <w:r>
        <w:rPr>
          <w:spacing w:val="40"/>
        </w:rPr>
        <w:t xml:space="preserve"> </w:t>
      </w:r>
      <w:r>
        <w:t>пространстве.</w:t>
      </w:r>
      <w:r>
        <w:rPr>
          <w:spacing w:val="40"/>
        </w:rPr>
        <w:t xml:space="preserve"> </w:t>
      </w:r>
      <w:r>
        <w:t>Параллельность</w:t>
      </w:r>
      <w:r>
        <w:rPr>
          <w:spacing w:val="40"/>
        </w:rPr>
        <w:t xml:space="preserve"> </w:t>
      </w:r>
      <w:r>
        <w:t>плоскостей:</w:t>
      </w:r>
      <w:r>
        <w:rPr>
          <w:spacing w:val="40"/>
        </w:rPr>
        <w:t xml:space="preserve"> </w:t>
      </w:r>
      <w:r>
        <w:t>параллельные</w:t>
      </w:r>
      <w:r>
        <w:rPr>
          <w:spacing w:val="40"/>
        </w:rPr>
        <w:t xml:space="preserve"> </w:t>
      </w:r>
      <w:r>
        <w:t>плоскости, свойства параллельных</w:t>
      </w:r>
      <w:r>
        <w:rPr>
          <w:spacing w:val="-1"/>
        </w:rPr>
        <w:t xml:space="preserve"> </w:t>
      </w:r>
      <w:r>
        <w:t>плоскостей.</w:t>
      </w:r>
      <w:r>
        <w:rPr>
          <w:spacing w:val="5"/>
        </w:rPr>
        <w:t xml:space="preserve"> </w:t>
      </w:r>
      <w:r>
        <w:t>Простейшие</w:t>
      </w:r>
      <w:r>
        <w:rPr>
          <w:spacing w:val="3"/>
        </w:rPr>
        <w:t xml:space="preserve"> </w:t>
      </w:r>
      <w:r>
        <w:t>пространственные</w:t>
      </w:r>
      <w:r>
        <w:rPr>
          <w:spacing w:val="3"/>
        </w:rPr>
        <w:t xml:space="preserve"> </w:t>
      </w:r>
      <w:r>
        <w:t>фигуры</w:t>
      </w:r>
      <w:r>
        <w:rPr>
          <w:spacing w:val="5"/>
        </w:rPr>
        <w:t xml:space="preserve"> </w:t>
      </w:r>
      <w:r>
        <w:t>на</w:t>
      </w:r>
      <w:r>
        <w:rPr>
          <w:spacing w:val="3"/>
        </w:rPr>
        <w:t xml:space="preserve"> </w:t>
      </w:r>
      <w:r>
        <w:rPr>
          <w:spacing w:val="-2"/>
        </w:rPr>
        <w:t>плоскости:</w:t>
      </w:r>
    </w:p>
    <w:p w:rsidR="00231C6E" w:rsidRDefault="00FC4929">
      <w:pPr>
        <w:pStyle w:val="a5"/>
        <w:spacing w:line="274" w:lineRule="exact"/>
        <w:jc w:val="left"/>
      </w:pPr>
      <w:r>
        <w:t>тетраэдр,</w:t>
      </w:r>
      <w:r>
        <w:rPr>
          <w:spacing w:val="-6"/>
        </w:rPr>
        <w:t xml:space="preserve"> </w:t>
      </w:r>
      <w:r>
        <w:t>параллелепипед,</w:t>
      </w:r>
      <w:r>
        <w:rPr>
          <w:spacing w:val="-4"/>
        </w:rPr>
        <w:t xml:space="preserve"> </w:t>
      </w:r>
      <w:r>
        <w:t>построение</w:t>
      </w:r>
      <w:r>
        <w:rPr>
          <w:spacing w:val="-10"/>
        </w:rPr>
        <w:t xml:space="preserve"> </w:t>
      </w:r>
      <w:r>
        <w:rPr>
          <w:spacing w:val="-2"/>
        </w:rPr>
        <w:t>сечений.</w:t>
      </w:r>
    </w:p>
    <w:p w:rsidR="00231C6E" w:rsidRDefault="00231C6E">
      <w:pPr>
        <w:pStyle w:val="a5"/>
        <w:spacing w:line="274" w:lineRule="exact"/>
        <w:jc w:val="left"/>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41" w:firstLine="600"/>
      </w:pPr>
      <w:r>
        <w:lastRenderedPageBreak/>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w:t>
      </w:r>
      <w:r>
        <w:rPr>
          <w:spacing w:val="-1"/>
        </w:rPr>
        <w:t xml:space="preserve"> </w:t>
      </w:r>
      <w:r>
        <w:t>прямой</w:t>
      </w:r>
      <w:r>
        <w:rPr>
          <w:spacing w:val="-6"/>
        </w:rPr>
        <w:t xml:space="preserve"> </w:t>
      </w:r>
      <w:r>
        <w:t>и</w:t>
      </w:r>
      <w:r>
        <w:rPr>
          <w:spacing w:val="-6"/>
        </w:rPr>
        <w:t xml:space="preserve"> </w:t>
      </w:r>
      <w:r>
        <w:t>плоскости,</w:t>
      </w:r>
      <w:r>
        <w:rPr>
          <w:spacing w:val="-5"/>
        </w:rPr>
        <w:t xml:space="preserve"> </w:t>
      </w:r>
      <w:r>
        <w:t>теорема</w:t>
      </w:r>
      <w:r>
        <w:rPr>
          <w:spacing w:val="-8"/>
        </w:rPr>
        <w:t xml:space="preserve"> </w:t>
      </w:r>
      <w:r>
        <w:t>о</w:t>
      </w:r>
      <w:r>
        <w:rPr>
          <w:spacing w:val="-2"/>
        </w:rPr>
        <w:t xml:space="preserve"> </w:t>
      </w:r>
      <w:r>
        <w:t>прямой</w:t>
      </w:r>
      <w:r>
        <w:rPr>
          <w:spacing w:val="-6"/>
        </w:rPr>
        <w:t xml:space="preserve"> </w:t>
      </w:r>
      <w:r>
        <w:t>перпендикулярной</w:t>
      </w:r>
      <w:r>
        <w:rPr>
          <w:spacing w:val="-1"/>
        </w:rPr>
        <w:t xml:space="preserve"> </w:t>
      </w:r>
      <w:r>
        <w:t>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231C6E" w:rsidRDefault="00FC4929">
      <w:pPr>
        <w:pStyle w:val="a5"/>
        <w:spacing w:before="2" w:line="264" w:lineRule="auto"/>
        <w:ind w:right="852" w:firstLine="600"/>
      </w:pPr>
      <w:r>
        <w:t>Углы</w:t>
      </w:r>
      <w:r>
        <w:rPr>
          <w:spacing w:val="-1"/>
        </w:rPr>
        <w:t xml:space="preserve"> </w:t>
      </w:r>
      <w:r>
        <w:t>в</w:t>
      </w:r>
      <w:r>
        <w:rPr>
          <w:spacing w:val="-6"/>
        </w:rPr>
        <w:t xml:space="preserve"> </w:t>
      </w:r>
      <w:r>
        <w:t>пространстве:</w:t>
      </w:r>
      <w:r>
        <w:rPr>
          <w:spacing w:val="-3"/>
        </w:rPr>
        <w:t xml:space="preserve"> </w:t>
      </w:r>
      <w:r>
        <w:t>угол</w:t>
      </w:r>
      <w:r>
        <w:rPr>
          <w:spacing w:val="-3"/>
        </w:rPr>
        <w:t xml:space="preserve"> </w:t>
      </w:r>
      <w:r>
        <w:t>между</w:t>
      </w:r>
      <w:r>
        <w:rPr>
          <w:spacing w:val="-12"/>
        </w:rPr>
        <w:t xml:space="preserve"> </w:t>
      </w:r>
      <w:r>
        <w:t>прямой</w:t>
      </w:r>
      <w:r>
        <w:rPr>
          <w:spacing w:val="-2"/>
        </w:rPr>
        <w:t xml:space="preserve"> </w:t>
      </w:r>
      <w:r>
        <w:t>и</w:t>
      </w:r>
      <w:r>
        <w:rPr>
          <w:spacing w:val="-7"/>
        </w:rPr>
        <w:t xml:space="preserve"> </w:t>
      </w:r>
      <w:r>
        <w:t>плоскостью,</w:t>
      </w:r>
      <w:r>
        <w:rPr>
          <w:spacing w:val="-1"/>
        </w:rPr>
        <w:t xml:space="preserve"> </w:t>
      </w:r>
      <w:r>
        <w:t>двугранный</w:t>
      </w:r>
      <w:r>
        <w:rPr>
          <w:spacing w:val="-2"/>
        </w:rPr>
        <w:t xml:space="preserve"> </w:t>
      </w:r>
      <w:r>
        <w:t>угол,</w:t>
      </w:r>
      <w:r>
        <w:rPr>
          <w:spacing w:val="-5"/>
        </w:rPr>
        <w:t xml:space="preserve"> </w:t>
      </w:r>
      <w:r>
        <w:t>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231C6E" w:rsidRDefault="00FC4929">
      <w:pPr>
        <w:pStyle w:val="5"/>
        <w:spacing w:before="6"/>
        <w:jc w:val="left"/>
      </w:pPr>
      <w:r>
        <w:rPr>
          <w:spacing w:val="-2"/>
        </w:rPr>
        <w:t>Многогранники</w:t>
      </w:r>
    </w:p>
    <w:p w:rsidR="00231C6E" w:rsidRDefault="00FC4929">
      <w:pPr>
        <w:pStyle w:val="a5"/>
        <w:spacing w:before="21" w:line="264" w:lineRule="auto"/>
        <w:ind w:right="841" w:firstLine="600"/>
      </w:pPr>
      <w:r>
        <w:t>Виды</w:t>
      </w:r>
      <w:r>
        <w:rPr>
          <w:spacing w:val="-7"/>
        </w:rPr>
        <w:t xml:space="preserve"> </w:t>
      </w:r>
      <w:r>
        <w:t>многогранников,</w:t>
      </w:r>
      <w:r>
        <w:rPr>
          <w:spacing w:val="-11"/>
        </w:rPr>
        <w:t xml:space="preserve"> </w:t>
      </w:r>
      <w:r>
        <w:t>развёртка</w:t>
      </w:r>
      <w:r>
        <w:rPr>
          <w:spacing w:val="-14"/>
        </w:rPr>
        <w:t xml:space="preserve"> </w:t>
      </w:r>
      <w:r>
        <w:t>многогранника.</w:t>
      </w:r>
      <w:r>
        <w:rPr>
          <w:spacing w:val="-7"/>
        </w:rPr>
        <w:t xml:space="preserve"> </w:t>
      </w:r>
      <w:r>
        <w:t>Призма:</w:t>
      </w:r>
      <w:r>
        <w:rPr>
          <w:spacing w:val="-13"/>
        </w:rPr>
        <w:t xml:space="preserve"> </w:t>
      </w:r>
      <w:r>
        <w:t>n-угольная</w:t>
      </w:r>
      <w:r>
        <w:rPr>
          <w:spacing w:val="-14"/>
        </w:rPr>
        <w:t xml:space="preserve"> </w:t>
      </w:r>
      <w:r>
        <w:t>призма,</w:t>
      </w:r>
      <w:r>
        <w:rPr>
          <w:spacing w:val="-12"/>
        </w:rPr>
        <w:t xml:space="preserve"> </w:t>
      </w:r>
      <w:r>
        <w:t>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 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w:t>
      </w:r>
      <w:r>
        <w:rPr>
          <w:spacing w:val="-9"/>
        </w:rPr>
        <w:t xml:space="preserve"> </w:t>
      </w:r>
      <w:r>
        <w:t>правильная</w:t>
      </w:r>
      <w:r>
        <w:rPr>
          <w:spacing w:val="-7"/>
        </w:rPr>
        <w:t xml:space="preserve"> </w:t>
      </w:r>
      <w:r>
        <w:t>треугольная</w:t>
      </w:r>
      <w:r>
        <w:rPr>
          <w:spacing w:val="-11"/>
        </w:rPr>
        <w:t xml:space="preserve"> </w:t>
      </w:r>
      <w:r>
        <w:t>пирамида</w:t>
      </w:r>
      <w:r>
        <w:rPr>
          <w:spacing w:val="-12"/>
        </w:rPr>
        <w:t xml:space="preserve"> </w:t>
      </w:r>
      <w:r>
        <w:t>и</w:t>
      </w:r>
      <w:r>
        <w:rPr>
          <w:spacing w:val="-10"/>
        </w:rPr>
        <w:t xml:space="preserve"> </w:t>
      </w:r>
      <w:r>
        <w:t>правильный</w:t>
      </w:r>
      <w:r>
        <w:rPr>
          <w:spacing w:val="-10"/>
        </w:rPr>
        <w:t xml:space="preserve"> </w:t>
      </w:r>
      <w:r>
        <w:t>тетраэдр,</w:t>
      </w:r>
      <w:r>
        <w:rPr>
          <w:spacing w:val="-5"/>
        </w:rPr>
        <w:t xml:space="preserve"> </w:t>
      </w:r>
      <w:r>
        <w:t>куб.</w:t>
      </w:r>
      <w:r>
        <w:rPr>
          <w:spacing w:val="-5"/>
        </w:rPr>
        <w:t xml:space="preserve"> </w:t>
      </w:r>
      <w:r>
        <w:t>Представление</w:t>
      </w:r>
      <w:r>
        <w:rPr>
          <w:spacing w:val="-8"/>
        </w:rPr>
        <w:t xml:space="preserve"> </w:t>
      </w:r>
      <w:r>
        <w:t>о правильных многогранниках: октаэдр, додекаэдр и икосаэдр.</w:t>
      </w:r>
    </w:p>
    <w:p w:rsidR="00231C6E" w:rsidRDefault="00FC4929">
      <w:pPr>
        <w:pStyle w:val="a5"/>
        <w:spacing w:before="1" w:line="264" w:lineRule="auto"/>
        <w:ind w:right="846" w:firstLine="600"/>
      </w:pPr>
      <w:r>
        <w:t>Вычисление элементов многогранников: рёбра, диагонали, углы. Площадь боковой поверхности</w:t>
      </w:r>
      <w:r>
        <w:rPr>
          <w:spacing w:val="-15"/>
        </w:rPr>
        <w:t xml:space="preserve"> </w:t>
      </w:r>
      <w:r>
        <w:t>и</w:t>
      </w:r>
      <w:r>
        <w:rPr>
          <w:spacing w:val="-15"/>
        </w:rPr>
        <w:t xml:space="preserve"> </w:t>
      </w:r>
      <w:r>
        <w:t>полной</w:t>
      </w:r>
      <w:r>
        <w:rPr>
          <w:spacing w:val="-15"/>
        </w:rPr>
        <w:t xml:space="preserve"> </w:t>
      </w:r>
      <w:r>
        <w:t>поверхности</w:t>
      </w:r>
      <w:r>
        <w:rPr>
          <w:spacing w:val="-15"/>
        </w:rPr>
        <w:t xml:space="preserve"> </w:t>
      </w:r>
      <w:r>
        <w:t>прямой</w:t>
      </w:r>
      <w:r>
        <w:rPr>
          <w:spacing w:val="-15"/>
        </w:rPr>
        <w:t xml:space="preserve"> </w:t>
      </w:r>
      <w:r>
        <w:t>призмы,</w:t>
      </w:r>
      <w:r>
        <w:rPr>
          <w:spacing w:val="-15"/>
        </w:rPr>
        <w:t xml:space="preserve"> </w:t>
      </w:r>
      <w:r>
        <w:t>площадь</w:t>
      </w:r>
      <w:r>
        <w:rPr>
          <w:spacing w:val="-15"/>
        </w:rPr>
        <w:t xml:space="preserve"> </w:t>
      </w:r>
      <w:r>
        <w:t>оснований,</w:t>
      </w:r>
      <w:r>
        <w:rPr>
          <w:spacing w:val="-15"/>
        </w:rPr>
        <w:t xml:space="preserve"> </w:t>
      </w:r>
      <w:r>
        <w:t>теорема</w:t>
      </w:r>
      <w:r>
        <w:rPr>
          <w:spacing w:val="-15"/>
        </w:rPr>
        <w:t xml:space="preserve"> </w:t>
      </w:r>
      <w:r>
        <w:t>о</w:t>
      </w:r>
      <w:r>
        <w:rPr>
          <w:spacing w:val="-15"/>
        </w:rPr>
        <w:t xml:space="preserve"> </w:t>
      </w:r>
      <w:r>
        <w:t>боковой поверхности прямой призмы. Площадь боковой поверхности и поверхности правильной пирамиды, теорема о площади усечённой пирамиды.</w:t>
      </w:r>
    </w:p>
    <w:p w:rsidR="00231C6E" w:rsidRDefault="00FC4929">
      <w:pPr>
        <w:pStyle w:val="a5"/>
        <w:spacing w:before="1" w:line="266" w:lineRule="auto"/>
        <w:ind w:right="850" w:firstLine="600"/>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231C6E" w:rsidRDefault="00FC4929">
      <w:pPr>
        <w:pStyle w:val="5"/>
        <w:spacing w:line="274" w:lineRule="exact"/>
      </w:pPr>
      <w:r>
        <w:t>Векторы</w:t>
      </w:r>
      <w:r>
        <w:rPr>
          <w:spacing w:val="-4"/>
        </w:rPr>
        <w:t xml:space="preserve"> </w:t>
      </w:r>
      <w:r>
        <w:t>и</w:t>
      </w:r>
      <w:r>
        <w:rPr>
          <w:spacing w:val="-3"/>
        </w:rPr>
        <w:t xml:space="preserve"> </w:t>
      </w:r>
      <w:r>
        <w:t>координаты</w:t>
      </w:r>
      <w:r>
        <w:rPr>
          <w:spacing w:val="-4"/>
        </w:rPr>
        <w:t xml:space="preserve"> </w:t>
      </w:r>
      <w:r>
        <w:t>в</w:t>
      </w:r>
      <w:r>
        <w:rPr>
          <w:spacing w:val="-3"/>
        </w:rPr>
        <w:t xml:space="preserve"> </w:t>
      </w:r>
      <w:r>
        <w:rPr>
          <w:spacing w:val="-2"/>
        </w:rPr>
        <w:t>пространстве</w:t>
      </w:r>
    </w:p>
    <w:p w:rsidR="00231C6E" w:rsidRDefault="00FC4929">
      <w:pPr>
        <w:pStyle w:val="a5"/>
        <w:spacing w:before="21" w:line="264" w:lineRule="auto"/>
        <w:ind w:right="846" w:firstLine="600"/>
      </w:pPr>
      <w:r>
        <w:t>Понятия:</w:t>
      </w:r>
      <w:r>
        <w:rPr>
          <w:spacing w:val="-2"/>
        </w:rPr>
        <w:t xml:space="preserve"> </w:t>
      </w:r>
      <w:r>
        <w:t>вектор</w:t>
      </w:r>
      <w:r>
        <w:rPr>
          <w:spacing w:val="-2"/>
        </w:rPr>
        <w:t xml:space="preserve"> </w:t>
      </w:r>
      <w:r>
        <w:t>в</w:t>
      </w:r>
      <w:r>
        <w:rPr>
          <w:spacing w:val="-5"/>
        </w:rPr>
        <w:t xml:space="preserve"> </w:t>
      </w:r>
      <w:r>
        <w:t>пространстве,</w:t>
      </w:r>
      <w:r>
        <w:rPr>
          <w:spacing w:val="-5"/>
        </w:rPr>
        <w:t xml:space="preserve"> </w:t>
      </w:r>
      <w:r>
        <w:t>нулевой</w:t>
      </w:r>
      <w:r>
        <w:rPr>
          <w:spacing w:val="-1"/>
        </w:rPr>
        <w:t xml:space="preserve"> </w:t>
      </w:r>
      <w:r>
        <w:t>вектор, длина</w:t>
      </w:r>
      <w:r>
        <w:rPr>
          <w:spacing w:val="-3"/>
        </w:rPr>
        <w:t xml:space="preserve"> </w:t>
      </w:r>
      <w:r>
        <w:t>ненулевого вектора,</w:t>
      </w:r>
      <w:r>
        <w:rPr>
          <w:spacing w:val="-5"/>
        </w:rPr>
        <w:t xml:space="preserve"> </w:t>
      </w:r>
      <w:r>
        <w:t>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w:t>
      </w:r>
      <w:r>
        <w:rPr>
          <w:spacing w:val="-5"/>
        </w:rPr>
        <w:t xml:space="preserve"> </w:t>
      </w:r>
      <w:r>
        <w:t>умножение</w:t>
      </w:r>
      <w:r>
        <w:rPr>
          <w:spacing w:val="-12"/>
        </w:rPr>
        <w:t xml:space="preserve"> </w:t>
      </w:r>
      <w:r>
        <w:t>вектора</w:t>
      </w:r>
      <w:r>
        <w:rPr>
          <w:spacing w:val="-8"/>
        </w:rPr>
        <w:t xml:space="preserve"> </w:t>
      </w:r>
      <w:r>
        <w:t>на</w:t>
      </w:r>
      <w:r>
        <w:rPr>
          <w:spacing w:val="-8"/>
        </w:rPr>
        <w:t xml:space="preserve"> </w:t>
      </w:r>
      <w:r>
        <w:t>число. Свойства</w:t>
      </w:r>
      <w:r>
        <w:rPr>
          <w:spacing w:val="-3"/>
        </w:rPr>
        <w:t xml:space="preserve"> </w:t>
      </w:r>
      <w:r>
        <w:t>сложения</w:t>
      </w:r>
      <w:r>
        <w:rPr>
          <w:spacing w:val="-7"/>
        </w:rPr>
        <w:t xml:space="preserve"> </w:t>
      </w:r>
      <w:r>
        <w:t>векторов.</w:t>
      </w:r>
      <w:r>
        <w:rPr>
          <w:spacing w:val="-5"/>
        </w:rPr>
        <w:t xml:space="preserve"> </w:t>
      </w:r>
      <w:r>
        <w:t>Свойства</w:t>
      </w:r>
      <w:r>
        <w:rPr>
          <w:spacing w:val="-8"/>
        </w:rPr>
        <w:t xml:space="preserve"> </w:t>
      </w:r>
      <w:r>
        <w:t>умножения вектора</w:t>
      </w:r>
      <w:r>
        <w:rPr>
          <w:spacing w:val="-15"/>
        </w:rPr>
        <w:t xml:space="preserve"> </w:t>
      </w:r>
      <w:r>
        <w:t>на</w:t>
      </w:r>
      <w:r>
        <w:rPr>
          <w:spacing w:val="-15"/>
        </w:rPr>
        <w:t xml:space="preserve"> </w:t>
      </w:r>
      <w:r>
        <w:t>число.</w:t>
      </w:r>
      <w:r>
        <w:rPr>
          <w:spacing w:val="-15"/>
        </w:rPr>
        <w:t xml:space="preserve"> </w:t>
      </w:r>
      <w:r>
        <w:t>Понятие</w:t>
      </w:r>
      <w:r>
        <w:rPr>
          <w:spacing w:val="-15"/>
        </w:rPr>
        <w:t xml:space="preserve"> </w:t>
      </w:r>
      <w:r>
        <w:t>компланарные</w:t>
      </w:r>
      <w:r>
        <w:rPr>
          <w:spacing w:val="-15"/>
        </w:rPr>
        <w:t xml:space="preserve"> </w:t>
      </w:r>
      <w:r>
        <w:t>векторы.</w:t>
      </w:r>
      <w:r>
        <w:rPr>
          <w:spacing w:val="-15"/>
        </w:rPr>
        <w:t xml:space="preserve"> </w:t>
      </w:r>
      <w:r>
        <w:t>Признак</w:t>
      </w:r>
      <w:r>
        <w:rPr>
          <w:spacing w:val="-15"/>
        </w:rPr>
        <w:t xml:space="preserve"> </w:t>
      </w:r>
      <w:r>
        <w:t>компланарности</w:t>
      </w:r>
      <w:r>
        <w:rPr>
          <w:spacing w:val="-15"/>
        </w:rPr>
        <w:t xml:space="preserve"> </w:t>
      </w:r>
      <w:r>
        <w:t>трёх</w:t>
      </w:r>
      <w:r>
        <w:rPr>
          <w:spacing w:val="-15"/>
        </w:rPr>
        <w:t xml:space="preserve"> </w:t>
      </w:r>
      <w:r>
        <w:t>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231C6E" w:rsidRDefault="00FC4929">
      <w:pPr>
        <w:pStyle w:val="5"/>
        <w:spacing w:before="5"/>
      </w:pPr>
      <w:r>
        <w:t>Вероятность</w:t>
      </w:r>
      <w:r>
        <w:rPr>
          <w:spacing w:val="-3"/>
        </w:rPr>
        <w:t xml:space="preserve"> </w:t>
      </w:r>
      <w:r>
        <w:t xml:space="preserve">и </w:t>
      </w:r>
      <w:r>
        <w:rPr>
          <w:spacing w:val="-2"/>
        </w:rPr>
        <w:t>статистика</w:t>
      </w:r>
    </w:p>
    <w:p w:rsidR="00231C6E" w:rsidRDefault="00FC4929">
      <w:pPr>
        <w:pStyle w:val="a5"/>
        <w:spacing w:before="27"/>
        <w:ind w:left="1734"/>
      </w:pPr>
      <w:r>
        <w:t>Граф,</w:t>
      </w:r>
      <w:r>
        <w:rPr>
          <w:spacing w:val="27"/>
        </w:rPr>
        <w:t xml:space="preserve"> </w:t>
      </w:r>
      <w:r>
        <w:t>связный</w:t>
      </w:r>
      <w:r>
        <w:rPr>
          <w:spacing w:val="19"/>
        </w:rPr>
        <w:t xml:space="preserve"> </w:t>
      </w:r>
      <w:r>
        <w:t>граф,</w:t>
      </w:r>
      <w:r>
        <w:rPr>
          <w:spacing w:val="24"/>
        </w:rPr>
        <w:t xml:space="preserve"> </w:t>
      </w:r>
      <w:r>
        <w:t>пути</w:t>
      </w:r>
      <w:r>
        <w:rPr>
          <w:spacing w:val="28"/>
        </w:rPr>
        <w:t xml:space="preserve"> </w:t>
      </w:r>
      <w:r>
        <w:t>в</w:t>
      </w:r>
      <w:r>
        <w:rPr>
          <w:spacing w:val="25"/>
        </w:rPr>
        <w:t xml:space="preserve"> </w:t>
      </w:r>
      <w:r>
        <w:t>графе:</w:t>
      </w:r>
      <w:r>
        <w:rPr>
          <w:spacing w:val="23"/>
        </w:rPr>
        <w:t xml:space="preserve"> </w:t>
      </w:r>
      <w:r>
        <w:t>циклы</w:t>
      </w:r>
      <w:r>
        <w:rPr>
          <w:spacing w:val="19"/>
        </w:rPr>
        <w:t xml:space="preserve"> </w:t>
      </w:r>
      <w:r>
        <w:t>и</w:t>
      </w:r>
      <w:r>
        <w:rPr>
          <w:spacing w:val="24"/>
        </w:rPr>
        <w:t xml:space="preserve"> </w:t>
      </w:r>
      <w:r>
        <w:t>цепи.</w:t>
      </w:r>
      <w:r>
        <w:rPr>
          <w:spacing w:val="24"/>
        </w:rPr>
        <w:t xml:space="preserve"> </w:t>
      </w:r>
      <w:r>
        <w:t>Степень</w:t>
      </w:r>
      <w:r>
        <w:rPr>
          <w:spacing w:val="24"/>
        </w:rPr>
        <w:t xml:space="preserve"> </w:t>
      </w:r>
      <w:r>
        <w:t>(валентность)</w:t>
      </w:r>
      <w:r>
        <w:rPr>
          <w:spacing w:val="20"/>
        </w:rPr>
        <w:t xml:space="preserve"> </w:t>
      </w:r>
      <w:r>
        <w:rPr>
          <w:spacing w:val="-2"/>
        </w:rPr>
        <w:t>вершины.</w:t>
      </w:r>
    </w:p>
    <w:p w:rsidR="00231C6E" w:rsidRDefault="00FC4929">
      <w:pPr>
        <w:pStyle w:val="a5"/>
        <w:spacing w:before="26"/>
      </w:pPr>
      <w:r>
        <w:t>Графы</w:t>
      </w:r>
      <w:r>
        <w:rPr>
          <w:spacing w:val="-2"/>
        </w:rPr>
        <w:t xml:space="preserve"> </w:t>
      </w:r>
      <w:r>
        <w:t>на</w:t>
      </w:r>
      <w:r>
        <w:rPr>
          <w:spacing w:val="-3"/>
        </w:rPr>
        <w:t xml:space="preserve"> </w:t>
      </w:r>
      <w:r>
        <w:t xml:space="preserve">плоскости. </w:t>
      </w:r>
      <w:r>
        <w:rPr>
          <w:spacing w:val="-2"/>
        </w:rPr>
        <w:t>Деревья.</w:t>
      </w:r>
    </w:p>
    <w:p w:rsidR="00231C6E" w:rsidRDefault="00FC4929">
      <w:pPr>
        <w:pStyle w:val="a5"/>
        <w:spacing w:before="26" w:line="264" w:lineRule="auto"/>
        <w:ind w:right="842" w:firstLine="600"/>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231C6E" w:rsidRDefault="00FC4929">
      <w:pPr>
        <w:pStyle w:val="a5"/>
        <w:spacing w:before="2"/>
        <w:ind w:left="1734"/>
      </w:pPr>
      <w:r>
        <w:t>Операции</w:t>
      </w:r>
      <w:r>
        <w:rPr>
          <w:spacing w:val="48"/>
        </w:rPr>
        <w:t xml:space="preserve"> </w:t>
      </w:r>
      <w:r>
        <w:t>над</w:t>
      </w:r>
      <w:r>
        <w:rPr>
          <w:spacing w:val="44"/>
        </w:rPr>
        <w:t xml:space="preserve"> </w:t>
      </w:r>
      <w:r>
        <w:t>событиями:</w:t>
      </w:r>
      <w:r>
        <w:rPr>
          <w:spacing w:val="46"/>
        </w:rPr>
        <w:t xml:space="preserve"> </w:t>
      </w:r>
      <w:r>
        <w:t>пересечение,</w:t>
      </w:r>
      <w:r>
        <w:rPr>
          <w:spacing w:val="42"/>
        </w:rPr>
        <w:t xml:space="preserve"> </w:t>
      </w:r>
      <w:r>
        <w:t>объединение,</w:t>
      </w:r>
      <w:r>
        <w:rPr>
          <w:spacing w:val="48"/>
        </w:rPr>
        <w:t xml:space="preserve"> </w:t>
      </w:r>
      <w:r>
        <w:t>противоположные</w:t>
      </w:r>
      <w:r>
        <w:rPr>
          <w:spacing w:val="50"/>
        </w:rPr>
        <w:t xml:space="preserve"> </w:t>
      </w:r>
      <w:r>
        <w:rPr>
          <w:spacing w:val="-2"/>
        </w:rPr>
        <w:t>события.</w:t>
      </w:r>
    </w:p>
    <w:p w:rsidR="00231C6E" w:rsidRDefault="00FC4929">
      <w:pPr>
        <w:pStyle w:val="a5"/>
        <w:spacing w:before="27"/>
      </w:pPr>
      <w:r>
        <w:t>Диаграммы</w:t>
      </w:r>
      <w:r>
        <w:rPr>
          <w:spacing w:val="-4"/>
        </w:rPr>
        <w:t xml:space="preserve"> </w:t>
      </w:r>
      <w:r>
        <w:t>Эйлера.</w:t>
      </w:r>
      <w:r>
        <w:rPr>
          <w:spacing w:val="-4"/>
        </w:rPr>
        <w:t xml:space="preserve"> </w:t>
      </w:r>
      <w:r>
        <w:t>Формула</w:t>
      </w:r>
      <w:r>
        <w:rPr>
          <w:spacing w:val="-3"/>
        </w:rPr>
        <w:t xml:space="preserve"> </w:t>
      </w:r>
      <w:r>
        <w:t>сложения</w:t>
      </w:r>
      <w:r>
        <w:rPr>
          <w:spacing w:val="-5"/>
        </w:rPr>
        <w:t xml:space="preserve"> </w:t>
      </w:r>
      <w:r>
        <w:rPr>
          <w:spacing w:val="-2"/>
        </w:rPr>
        <w:t>вероятностей.</w:t>
      </w:r>
    </w:p>
    <w:p w:rsidR="00231C6E" w:rsidRDefault="00FC4929">
      <w:pPr>
        <w:pStyle w:val="a5"/>
        <w:spacing w:before="26"/>
        <w:ind w:left="1734"/>
      </w:pPr>
      <w:r>
        <w:t>Условная</w:t>
      </w:r>
      <w:r>
        <w:rPr>
          <w:spacing w:val="8"/>
        </w:rPr>
        <w:t xml:space="preserve"> </w:t>
      </w:r>
      <w:r>
        <w:t>вероятность.</w:t>
      </w:r>
      <w:r>
        <w:rPr>
          <w:spacing w:val="17"/>
        </w:rPr>
        <w:t xml:space="preserve"> </w:t>
      </w:r>
      <w:r>
        <w:t>Умножение</w:t>
      </w:r>
      <w:r>
        <w:rPr>
          <w:spacing w:val="10"/>
        </w:rPr>
        <w:t xml:space="preserve"> </w:t>
      </w:r>
      <w:r>
        <w:t>вероятностей.</w:t>
      </w:r>
      <w:r>
        <w:rPr>
          <w:spacing w:val="17"/>
        </w:rPr>
        <w:t xml:space="preserve"> </w:t>
      </w:r>
      <w:r>
        <w:t>Дерево</w:t>
      </w:r>
      <w:r>
        <w:rPr>
          <w:spacing w:val="21"/>
        </w:rPr>
        <w:t xml:space="preserve"> </w:t>
      </w:r>
      <w:r>
        <w:t>случайного</w:t>
      </w:r>
      <w:r>
        <w:rPr>
          <w:spacing w:val="16"/>
        </w:rPr>
        <w:t xml:space="preserve"> </w:t>
      </w:r>
      <w:r>
        <w:rPr>
          <w:spacing w:val="-2"/>
        </w:rPr>
        <w:t>эксперимента.</w:t>
      </w:r>
    </w:p>
    <w:p w:rsidR="00231C6E" w:rsidRDefault="00FC4929">
      <w:pPr>
        <w:pStyle w:val="a5"/>
        <w:spacing w:before="31"/>
      </w:pPr>
      <w:r>
        <w:lastRenderedPageBreak/>
        <w:t>Формула</w:t>
      </w:r>
      <w:r>
        <w:rPr>
          <w:spacing w:val="-6"/>
        </w:rPr>
        <w:t xml:space="preserve"> </w:t>
      </w:r>
      <w:r>
        <w:t>полной</w:t>
      </w:r>
      <w:r>
        <w:rPr>
          <w:spacing w:val="-5"/>
        </w:rPr>
        <w:t xml:space="preserve"> </w:t>
      </w:r>
      <w:r>
        <w:t>вероятности.</w:t>
      </w:r>
      <w:r>
        <w:rPr>
          <w:spacing w:val="-5"/>
        </w:rPr>
        <w:t xml:space="preserve"> </w:t>
      </w:r>
      <w:r>
        <w:t>Формула</w:t>
      </w:r>
      <w:r>
        <w:rPr>
          <w:spacing w:val="-3"/>
        </w:rPr>
        <w:t xml:space="preserve"> </w:t>
      </w:r>
      <w:r>
        <w:t>Байеса.</w:t>
      </w:r>
      <w:r>
        <w:rPr>
          <w:spacing w:val="-1"/>
        </w:rPr>
        <w:t xml:space="preserve"> </w:t>
      </w:r>
      <w:r>
        <w:t>Независимые</w:t>
      </w:r>
      <w:r>
        <w:rPr>
          <w:spacing w:val="-7"/>
        </w:rPr>
        <w:t xml:space="preserve"> </w:t>
      </w:r>
      <w:r>
        <w:rPr>
          <w:spacing w:val="-2"/>
        </w:rPr>
        <w:t>события.</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54" w:firstLine="600"/>
      </w:pPr>
      <w:r>
        <w:lastRenderedPageBreak/>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231C6E" w:rsidRDefault="00FC4929">
      <w:pPr>
        <w:pStyle w:val="a5"/>
        <w:spacing w:before="2" w:line="264" w:lineRule="auto"/>
        <w:ind w:right="850" w:firstLine="600"/>
      </w:pPr>
      <w:r>
        <w:t xml:space="preserve">Серия независимых испытаний Бернулли. Случайный выбор из конечной </w:t>
      </w:r>
      <w:r>
        <w:rPr>
          <w:spacing w:val="-2"/>
        </w:rPr>
        <w:t>совокупности.</w:t>
      </w:r>
    </w:p>
    <w:p w:rsidR="00231C6E" w:rsidRDefault="00FC4929">
      <w:pPr>
        <w:pStyle w:val="a5"/>
        <w:spacing w:line="264" w:lineRule="auto"/>
        <w:ind w:right="847" w:firstLine="600"/>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231C6E" w:rsidRDefault="00231C6E">
      <w:pPr>
        <w:pStyle w:val="a5"/>
        <w:spacing w:before="30"/>
        <w:ind w:left="0"/>
        <w:jc w:val="left"/>
      </w:pPr>
    </w:p>
    <w:p w:rsidR="00231C6E" w:rsidRDefault="00FC4929">
      <w:pPr>
        <w:pStyle w:val="4"/>
        <w:jc w:val="both"/>
      </w:pPr>
      <w:r>
        <w:t xml:space="preserve">11 </w:t>
      </w:r>
      <w:r>
        <w:rPr>
          <w:spacing w:val="-2"/>
        </w:rPr>
        <w:t>КЛАСС</w:t>
      </w:r>
    </w:p>
    <w:p w:rsidR="00231C6E" w:rsidRDefault="00FC4929">
      <w:pPr>
        <w:pStyle w:val="5"/>
        <w:spacing w:before="32" w:line="264" w:lineRule="auto"/>
        <w:ind w:right="7228" w:hanging="481"/>
      </w:pPr>
      <w:r>
        <w:t>Алгебра</w:t>
      </w:r>
      <w:r>
        <w:rPr>
          <w:spacing w:val="-9"/>
        </w:rPr>
        <w:t xml:space="preserve"> </w:t>
      </w:r>
      <w:r>
        <w:t>и</w:t>
      </w:r>
      <w:r>
        <w:rPr>
          <w:spacing w:val="-12"/>
        </w:rPr>
        <w:t xml:space="preserve"> </w:t>
      </w:r>
      <w:r>
        <w:t>начала</w:t>
      </w:r>
      <w:r>
        <w:rPr>
          <w:spacing w:val="-9"/>
        </w:rPr>
        <w:t xml:space="preserve"> </w:t>
      </w:r>
      <w:r>
        <w:t>анализа Числа и вычисления</w:t>
      </w:r>
    </w:p>
    <w:p w:rsidR="00231C6E" w:rsidRDefault="00FC4929">
      <w:pPr>
        <w:pStyle w:val="a5"/>
        <w:spacing w:line="264" w:lineRule="auto"/>
        <w:ind w:right="841" w:firstLine="600"/>
      </w:pPr>
      <w:r>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r>
        <w:rPr>
          <w:color w:val="333333"/>
        </w:rPr>
        <w:t xml:space="preserve">– </w:t>
      </w:r>
      <w:r>
        <w:t>НОК), остатков по модулю, алгоритма Евклида для решения задач в целых числах.</w:t>
      </w:r>
    </w:p>
    <w:p w:rsidR="00231C6E" w:rsidRDefault="00FC4929">
      <w:pPr>
        <w:pStyle w:val="a5"/>
        <w:spacing w:line="264" w:lineRule="auto"/>
        <w:ind w:right="846" w:firstLine="600"/>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231C6E" w:rsidRDefault="00FC4929">
      <w:pPr>
        <w:pStyle w:val="5"/>
      </w:pPr>
      <w:r>
        <w:t>Уравнения</w:t>
      </w:r>
      <w:r>
        <w:rPr>
          <w:spacing w:val="-4"/>
        </w:rPr>
        <w:t xml:space="preserve"> </w:t>
      </w:r>
      <w:r>
        <w:t>и</w:t>
      </w:r>
      <w:r>
        <w:rPr>
          <w:spacing w:val="1"/>
        </w:rPr>
        <w:t xml:space="preserve"> </w:t>
      </w:r>
      <w:r>
        <w:rPr>
          <w:spacing w:val="-2"/>
        </w:rPr>
        <w:t>неравенства</w:t>
      </w:r>
    </w:p>
    <w:p w:rsidR="00231C6E" w:rsidRDefault="00FC4929">
      <w:pPr>
        <w:pStyle w:val="a5"/>
        <w:spacing w:before="21" w:line="266" w:lineRule="auto"/>
        <w:ind w:right="840" w:firstLine="600"/>
      </w:pPr>
      <w:r>
        <w:t>Система и</w:t>
      </w:r>
      <w:r>
        <w:rPr>
          <w:spacing w:val="-2"/>
        </w:rPr>
        <w:t xml:space="preserve"> </w:t>
      </w:r>
      <w:r>
        <w:t>совокупность</w:t>
      </w:r>
      <w:r>
        <w:rPr>
          <w:spacing w:val="-2"/>
        </w:rPr>
        <w:t xml:space="preserve"> </w:t>
      </w:r>
      <w:r>
        <w:t>уравнений</w:t>
      </w:r>
      <w:r>
        <w:rPr>
          <w:spacing w:val="-2"/>
        </w:rPr>
        <w:t xml:space="preserve"> </w:t>
      </w:r>
      <w:r>
        <w:t>и</w:t>
      </w:r>
      <w:r>
        <w:rPr>
          <w:spacing w:val="-2"/>
        </w:rPr>
        <w:t xml:space="preserve"> </w:t>
      </w:r>
      <w:r>
        <w:t>неравенств.</w:t>
      </w:r>
      <w:r>
        <w:rPr>
          <w:spacing w:val="-1"/>
        </w:rPr>
        <w:t xml:space="preserve"> </w:t>
      </w:r>
      <w:r>
        <w:t>Равносильные системы</w:t>
      </w:r>
      <w:r>
        <w:rPr>
          <w:spacing w:val="-1"/>
        </w:rPr>
        <w:t xml:space="preserve"> </w:t>
      </w:r>
      <w:r>
        <w:t>и</w:t>
      </w:r>
      <w:r>
        <w:rPr>
          <w:spacing w:val="-2"/>
        </w:rPr>
        <w:t xml:space="preserve"> </w:t>
      </w:r>
      <w:r>
        <w:t>системы- следствия. Равносильные неравенства.</w:t>
      </w:r>
    </w:p>
    <w:p w:rsidR="00231C6E" w:rsidRDefault="00FC4929">
      <w:pPr>
        <w:pStyle w:val="a5"/>
        <w:spacing w:line="264" w:lineRule="auto"/>
        <w:ind w:right="849" w:firstLine="600"/>
      </w:pPr>
      <w:r>
        <w:t>Отбор корней тригонометрических уравнений с помощью тригонометрической окружности. Решение тригонометрических неравенств.</w:t>
      </w:r>
    </w:p>
    <w:p w:rsidR="00231C6E" w:rsidRDefault="00FC4929">
      <w:pPr>
        <w:pStyle w:val="a5"/>
        <w:spacing w:line="266" w:lineRule="auto"/>
        <w:ind w:left="1734" w:right="1883"/>
      </w:pPr>
      <w:r>
        <w:t>Основные</w:t>
      </w:r>
      <w:r>
        <w:rPr>
          <w:spacing w:val="-9"/>
        </w:rPr>
        <w:t xml:space="preserve"> </w:t>
      </w:r>
      <w:r>
        <w:t>методы</w:t>
      </w:r>
      <w:r>
        <w:rPr>
          <w:spacing w:val="-3"/>
        </w:rPr>
        <w:t xml:space="preserve"> </w:t>
      </w:r>
      <w:r>
        <w:t>решения</w:t>
      </w:r>
      <w:r>
        <w:rPr>
          <w:spacing w:val="-8"/>
        </w:rPr>
        <w:t xml:space="preserve"> </w:t>
      </w:r>
      <w:r>
        <w:t>показательных</w:t>
      </w:r>
      <w:r>
        <w:rPr>
          <w:spacing w:val="-8"/>
        </w:rPr>
        <w:t xml:space="preserve"> </w:t>
      </w:r>
      <w:r>
        <w:t>и</w:t>
      </w:r>
      <w:r>
        <w:rPr>
          <w:spacing w:val="-3"/>
        </w:rPr>
        <w:t xml:space="preserve"> </w:t>
      </w:r>
      <w:r>
        <w:t>логарифмических</w:t>
      </w:r>
      <w:r>
        <w:rPr>
          <w:spacing w:val="-8"/>
        </w:rPr>
        <w:t xml:space="preserve"> </w:t>
      </w:r>
      <w:r>
        <w:t>неравенств. Основные методы решения иррациональных неравенств.</w:t>
      </w:r>
    </w:p>
    <w:p w:rsidR="00231C6E" w:rsidRDefault="00FC4929">
      <w:pPr>
        <w:pStyle w:val="a5"/>
        <w:spacing w:line="264" w:lineRule="auto"/>
        <w:ind w:right="855" w:firstLine="600"/>
      </w:pPr>
      <w:r>
        <w:t>Основные</w:t>
      </w:r>
      <w:r>
        <w:rPr>
          <w:spacing w:val="-15"/>
        </w:rPr>
        <w:t xml:space="preserve"> </w:t>
      </w:r>
      <w:r>
        <w:t>методы</w:t>
      </w:r>
      <w:r>
        <w:rPr>
          <w:spacing w:val="-8"/>
        </w:rPr>
        <w:t xml:space="preserve"> </w:t>
      </w:r>
      <w:r>
        <w:t>решения</w:t>
      </w:r>
      <w:r>
        <w:rPr>
          <w:spacing w:val="-10"/>
        </w:rPr>
        <w:t xml:space="preserve"> </w:t>
      </w:r>
      <w:r>
        <w:t>систем</w:t>
      </w:r>
      <w:r>
        <w:rPr>
          <w:spacing w:val="-13"/>
        </w:rPr>
        <w:t xml:space="preserve"> </w:t>
      </w:r>
      <w:r>
        <w:t>и</w:t>
      </w:r>
      <w:r>
        <w:rPr>
          <w:spacing w:val="-9"/>
        </w:rPr>
        <w:t xml:space="preserve"> </w:t>
      </w:r>
      <w:r>
        <w:t>совокупностей</w:t>
      </w:r>
      <w:r>
        <w:rPr>
          <w:spacing w:val="-9"/>
        </w:rPr>
        <w:t xml:space="preserve"> </w:t>
      </w:r>
      <w:r>
        <w:t>рациональных,</w:t>
      </w:r>
      <w:r>
        <w:rPr>
          <w:spacing w:val="-8"/>
        </w:rPr>
        <w:t xml:space="preserve"> </w:t>
      </w:r>
      <w:r>
        <w:t>иррациональных, показательных и логарифмических уравнений.</w:t>
      </w:r>
    </w:p>
    <w:p w:rsidR="00231C6E" w:rsidRDefault="00FC4929">
      <w:pPr>
        <w:pStyle w:val="a5"/>
        <w:spacing w:line="274" w:lineRule="exact"/>
        <w:ind w:left="1734"/>
      </w:pPr>
      <w:r>
        <w:t>Уравнения,</w:t>
      </w:r>
      <w:r>
        <w:rPr>
          <w:spacing w:val="-4"/>
        </w:rPr>
        <w:t xml:space="preserve"> </w:t>
      </w:r>
      <w:r>
        <w:t>неравенства</w:t>
      </w:r>
      <w:r>
        <w:rPr>
          <w:spacing w:val="-6"/>
        </w:rPr>
        <w:t xml:space="preserve"> </w:t>
      </w:r>
      <w:r>
        <w:t>и</w:t>
      </w:r>
      <w:r>
        <w:rPr>
          <w:spacing w:val="1"/>
        </w:rPr>
        <w:t xml:space="preserve"> </w:t>
      </w:r>
      <w:r>
        <w:t>системы</w:t>
      </w:r>
      <w:r>
        <w:rPr>
          <w:spacing w:val="1"/>
        </w:rPr>
        <w:t xml:space="preserve"> </w:t>
      </w:r>
      <w:r>
        <w:t>с</w:t>
      </w:r>
      <w:r>
        <w:rPr>
          <w:spacing w:val="-6"/>
        </w:rPr>
        <w:t xml:space="preserve"> </w:t>
      </w:r>
      <w:r>
        <w:rPr>
          <w:spacing w:val="-2"/>
        </w:rPr>
        <w:t>параметрами.</w:t>
      </w:r>
    </w:p>
    <w:p w:rsidR="00231C6E" w:rsidRDefault="00FC4929">
      <w:pPr>
        <w:pStyle w:val="a5"/>
        <w:spacing w:before="23" w:line="264" w:lineRule="auto"/>
        <w:ind w:right="849" w:firstLine="600"/>
      </w:pPr>
      <w:r>
        <w:t xml:space="preserve">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w:t>
      </w:r>
      <w:r>
        <w:rPr>
          <w:spacing w:val="-2"/>
        </w:rPr>
        <w:t>результатов.</w:t>
      </w:r>
    </w:p>
    <w:p w:rsidR="00231C6E" w:rsidRDefault="00FC4929">
      <w:pPr>
        <w:pStyle w:val="5"/>
        <w:spacing w:before="2"/>
      </w:pPr>
      <w:r>
        <w:t>Функции</w:t>
      </w:r>
      <w:r>
        <w:rPr>
          <w:spacing w:val="-3"/>
        </w:rPr>
        <w:t xml:space="preserve"> </w:t>
      </w:r>
      <w:r>
        <w:t>и</w:t>
      </w:r>
      <w:r>
        <w:rPr>
          <w:spacing w:val="-2"/>
        </w:rPr>
        <w:t xml:space="preserve"> графики</w:t>
      </w:r>
    </w:p>
    <w:p w:rsidR="00231C6E" w:rsidRDefault="00FC4929">
      <w:pPr>
        <w:pStyle w:val="a5"/>
        <w:spacing w:before="26" w:line="264" w:lineRule="auto"/>
        <w:ind w:right="849" w:firstLine="600"/>
      </w:pPr>
      <w:r>
        <w:t>График композиции функций. Геометрические образы уравнений и неравенств на координатной плоскости.</w:t>
      </w:r>
    </w:p>
    <w:p w:rsidR="00231C6E" w:rsidRDefault="00FC4929">
      <w:pPr>
        <w:pStyle w:val="a5"/>
        <w:spacing w:line="274" w:lineRule="exact"/>
        <w:ind w:left="1734"/>
      </w:pPr>
      <w:r>
        <w:t>Тригонометрические</w:t>
      </w:r>
      <w:r>
        <w:rPr>
          <w:spacing w:val="-6"/>
        </w:rPr>
        <w:t xml:space="preserve"> </w:t>
      </w:r>
      <w:r>
        <w:t>функции,</w:t>
      </w:r>
      <w:r>
        <w:rPr>
          <w:spacing w:val="-1"/>
        </w:rPr>
        <w:t xml:space="preserve"> </w:t>
      </w:r>
      <w:r>
        <w:t>их</w:t>
      </w:r>
      <w:r>
        <w:rPr>
          <w:spacing w:val="-7"/>
        </w:rPr>
        <w:t xml:space="preserve"> </w:t>
      </w:r>
      <w:r>
        <w:t>свойства</w:t>
      </w:r>
      <w:r>
        <w:rPr>
          <w:spacing w:val="-4"/>
        </w:rPr>
        <w:t xml:space="preserve"> </w:t>
      </w:r>
      <w:r>
        <w:t>и</w:t>
      </w:r>
      <w:r>
        <w:rPr>
          <w:spacing w:val="-6"/>
        </w:rPr>
        <w:t xml:space="preserve"> </w:t>
      </w:r>
      <w:r>
        <w:rPr>
          <w:spacing w:val="-2"/>
        </w:rPr>
        <w:t>графики.</w:t>
      </w:r>
    </w:p>
    <w:p w:rsidR="00231C6E" w:rsidRDefault="00FC4929">
      <w:pPr>
        <w:pStyle w:val="a5"/>
        <w:spacing w:before="26" w:line="266" w:lineRule="auto"/>
        <w:ind w:right="852" w:firstLine="600"/>
      </w:pPr>
      <w:r>
        <w:t>Графические</w:t>
      </w:r>
      <w:r>
        <w:rPr>
          <w:spacing w:val="-15"/>
        </w:rPr>
        <w:t xml:space="preserve"> </w:t>
      </w:r>
      <w:r>
        <w:t>методы</w:t>
      </w:r>
      <w:r>
        <w:rPr>
          <w:spacing w:val="-15"/>
        </w:rPr>
        <w:t xml:space="preserve"> </w:t>
      </w:r>
      <w:r>
        <w:t>решения</w:t>
      </w:r>
      <w:r>
        <w:rPr>
          <w:spacing w:val="-15"/>
        </w:rPr>
        <w:t xml:space="preserve"> </w:t>
      </w:r>
      <w:r>
        <w:t>уравнений</w:t>
      </w:r>
      <w:r>
        <w:rPr>
          <w:spacing w:val="-15"/>
        </w:rPr>
        <w:t xml:space="preserve"> </w:t>
      </w:r>
      <w:r>
        <w:t>и</w:t>
      </w:r>
      <w:r>
        <w:rPr>
          <w:spacing w:val="-15"/>
        </w:rPr>
        <w:t xml:space="preserve"> </w:t>
      </w:r>
      <w:r>
        <w:t>неравенств.</w:t>
      </w:r>
      <w:r>
        <w:rPr>
          <w:spacing w:val="-15"/>
        </w:rPr>
        <w:t xml:space="preserve"> </w:t>
      </w:r>
      <w:r>
        <w:t>Графические</w:t>
      </w:r>
      <w:r>
        <w:rPr>
          <w:spacing w:val="-15"/>
        </w:rPr>
        <w:t xml:space="preserve"> </w:t>
      </w:r>
      <w:r>
        <w:t>методы</w:t>
      </w:r>
      <w:r>
        <w:rPr>
          <w:spacing w:val="-15"/>
        </w:rPr>
        <w:t xml:space="preserve"> </w:t>
      </w:r>
      <w:r>
        <w:t>решения задач с параметрами.</w:t>
      </w:r>
    </w:p>
    <w:p w:rsidR="00231C6E" w:rsidRDefault="00FC4929">
      <w:pPr>
        <w:pStyle w:val="a5"/>
        <w:spacing w:line="264" w:lineRule="auto"/>
        <w:ind w:right="857" w:firstLine="600"/>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231C6E" w:rsidRDefault="00FC4929">
      <w:pPr>
        <w:pStyle w:val="5"/>
      </w:pPr>
      <w:r>
        <w:t>Начала</w:t>
      </w:r>
      <w:r>
        <w:rPr>
          <w:spacing w:val="-2"/>
        </w:rPr>
        <w:t xml:space="preserve"> </w:t>
      </w:r>
      <w:r>
        <w:t>математического</w:t>
      </w:r>
      <w:r>
        <w:rPr>
          <w:spacing w:val="-6"/>
        </w:rPr>
        <w:t xml:space="preserve"> </w:t>
      </w:r>
      <w:r>
        <w:rPr>
          <w:spacing w:val="-2"/>
        </w:rPr>
        <w:t>анализа</w:t>
      </w:r>
    </w:p>
    <w:p w:rsidR="00231C6E" w:rsidRDefault="00FC4929">
      <w:pPr>
        <w:pStyle w:val="a5"/>
        <w:spacing w:before="27"/>
        <w:ind w:left="1734"/>
      </w:pPr>
      <w:r>
        <w:t>Применение</w:t>
      </w:r>
      <w:r>
        <w:rPr>
          <w:spacing w:val="3"/>
        </w:rPr>
        <w:t xml:space="preserve"> </w:t>
      </w:r>
      <w:r>
        <w:t>производной</w:t>
      </w:r>
      <w:r>
        <w:rPr>
          <w:spacing w:val="4"/>
        </w:rPr>
        <w:t xml:space="preserve"> </w:t>
      </w:r>
      <w:r>
        <w:t>к</w:t>
      </w:r>
      <w:r>
        <w:rPr>
          <w:spacing w:val="6"/>
        </w:rPr>
        <w:t xml:space="preserve"> </w:t>
      </w:r>
      <w:r>
        <w:t>исследованию</w:t>
      </w:r>
      <w:r>
        <w:rPr>
          <w:spacing w:val="6"/>
        </w:rPr>
        <w:t xml:space="preserve"> </w:t>
      </w:r>
      <w:r>
        <w:t>функций</w:t>
      </w:r>
      <w:r>
        <w:rPr>
          <w:spacing w:val="7"/>
        </w:rPr>
        <w:t xml:space="preserve"> </w:t>
      </w:r>
      <w:r>
        <w:t>на</w:t>
      </w:r>
      <w:r>
        <w:rPr>
          <w:spacing w:val="2"/>
        </w:rPr>
        <w:t xml:space="preserve"> </w:t>
      </w:r>
      <w:r>
        <w:t>монотонность</w:t>
      </w:r>
      <w:r>
        <w:rPr>
          <w:spacing w:val="4"/>
        </w:rPr>
        <w:t xml:space="preserve"> </w:t>
      </w:r>
      <w:r>
        <w:t>и</w:t>
      </w:r>
      <w:r>
        <w:rPr>
          <w:spacing w:val="8"/>
        </w:rPr>
        <w:t xml:space="preserve"> </w:t>
      </w:r>
      <w:r>
        <w:rPr>
          <w:spacing w:val="-2"/>
        </w:rPr>
        <w:t>экстремумы.</w:t>
      </w:r>
    </w:p>
    <w:p w:rsidR="00231C6E" w:rsidRDefault="00FC4929">
      <w:pPr>
        <w:pStyle w:val="a5"/>
        <w:spacing w:before="27"/>
      </w:pPr>
      <w:r>
        <w:t>Нахождение</w:t>
      </w:r>
      <w:r>
        <w:rPr>
          <w:spacing w:val="-7"/>
        </w:rPr>
        <w:t xml:space="preserve"> </w:t>
      </w:r>
      <w:r>
        <w:t>наибольшего</w:t>
      </w:r>
      <w:r>
        <w:rPr>
          <w:spacing w:val="-4"/>
        </w:rPr>
        <w:t xml:space="preserve"> </w:t>
      </w:r>
      <w:r>
        <w:t>и</w:t>
      </w:r>
      <w:r>
        <w:rPr>
          <w:spacing w:val="-8"/>
        </w:rPr>
        <w:t xml:space="preserve"> </w:t>
      </w:r>
      <w:r>
        <w:t>наименьшего</w:t>
      </w:r>
      <w:r>
        <w:rPr>
          <w:spacing w:val="-4"/>
        </w:rPr>
        <w:t xml:space="preserve"> </w:t>
      </w:r>
      <w:r>
        <w:t>значений</w:t>
      </w:r>
      <w:r>
        <w:rPr>
          <w:spacing w:val="-3"/>
        </w:rPr>
        <w:t xml:space="preserve"> </w:t>
      </w:r>
      <w:r>
        <w:t>непрерывной</w:t>
      </w:r>
      <w:r>
        <w:rPr>
          <w:spacing w:val="-8"/>
        </w:rPr>
        <w:t xml:space="preserve"> </w:t>
      </w:r>
      <w:r>
        <w:t>функции</w:t>
      </w:r>
      <w:r>
        <w:rPr>
          <w:spacing w:val="-3"/>
        </w:rPr>
        <w:t xml:space="preserve"> </w:t>
      </w:r>
      <w:r>
        <w:t>на</w:t>
      </w:r>
      <w:r>
        <w:rPr>
          <w:spacing w:val="-4"/>
        </w:rPr>
        <w:t xml:space="preserve"> </w:t>
      </w:r>
      <w:r>
        <w:rPr>
          <w:spacing w:val="-2"/>
        </w:rPr>
        <w:t>отрезке.</w:t>
      </w:r>
    </w:p>
    <w:p w:rsidR="00231C6E" w:rsidRDefault="00FC4929">
      <w:pPr>
        <w:pStyle w:val="a5"/>
        <w:spacing w:before="26" w:line="264" w:lineRule="auto"/>
        <w:ind w:right="844" w:firstLine="600"/>
      </w:pPr>
      <w:r>
        <w:t xml:space="preserve">Применение производной для нахождения наилучшего решения в прикладных </w:t>
      </w:r>
      <w:r>
        <w:lastRenderedPageBreak/>
        <w:t xml:space="preserve">задачах, для определения скорости и ускорения процесса, заданного формулой или </w:t>
      </w:r>
      <w:r>
        <w:rPr>
          <w:spacing w:val="-2"/>
        </w:rPr>
        <w:t>графиком.</w:t>
      </w:r>
    </w:p>
    <w:p w:rsidR="00231C6E" w:rsidRDefault="00FC4929">
      <w:pPr>
        <w:pStyle w:val="a5"/>
        <w:spacing w:before="1" w:line="264" w:lineRule="auto"/>
        <w:ind w:right="848" w:firstLine="600"/>
      </w:pPr>
      <w:r>
        <w:t>Первообразная, основное свойство первообразных. Первообразные элементарных функций. Правила нахождения первообразных.</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46" w:firstLine="600"/>
        <w:jc w:val="left"/>
      </w:pPr>
      <w:r>
        <w:lastRenderedPageBreak/>
        <w:t>Интеграл. Геометрический смысл интеграла. Вычисление определённого интеграла по формуле Ньютона-Лейбница.</w:t>
      </w:r>
    </w:p>
    <w:p w:rsidR="00231C6E" w:rsidRDefault="00FC4929">
      <w:pPr>
        <w:pStyle w:val="a5"/>
        <w:spacing w:before="3" w:line="264" w:lineRule="auto"/>
        <w:ind w:firstLine="600"/>
        <w:jc w:val="left"/>
      </w:pPr>
      <w:r>
        <w:t>Применение</w:t>
      </w:r>
      <w:r>
        <w:rPr>
          <w:spacing w:val="80"/>
        </w:rPr>
        <w:t xml:space="preserve"> </w:t>
      </w:r>
      <w:r>
        <w:t>интеграла</w:t>
      </w:r>
      <w:r>
        <w:rPr>
          <w:spacing w:val="80"/>
        </w:rPr>
        <w:t xml:space="preserve"> </w:t>
      </w:r>
      <w:r>
        <w:t>для</w:t>
      </w:r>
      <w:r>
        <w:rPr>
          <w:spacing w:val="80"/>
        </w:rPr>
        <w:t xml:space="preserve"> </w:t>
      </w:r>
      <w:r>
        <w:t>нахождения</w:t>
      </w:r>
      <w:r>
        <w:rPr>
          <w:spacing w:val="80"/>
        </w:rPr>
        <w:t xml:space="preserve"> </w:t>
      </w:r>
      <w:r>
        <w:t>площадей</w:t>
      </w:r>
      <w:r>
        <w:rPr>
          <w:spacing w:val="80"/>
        </w:rPr>
        <w:t xml:space="preserve"> </w:t>
      </w:r>
      <w:r>
        <w:t>плоских</w:t>
      </w:r>
      <w:r>
        <w:rPr>
          <w:spacing w:val="80"/>
        </w:rPr>
        <w:t xml:space="preserve"> </w:t>
      </w:r>
      <w:r>
        <w:t>фигур</w:t>
      </w:r>
      <w:r>
        <w:rPr>
          <w:spacing w:val="80"/>
        </w:rPr>
        <w:t xml:space="preserve"> </w:t>
      </w:r>
      <w:r>
        <w:t>и</w:t>
      </w:r>
      <w:r>
        <w:rPr>
          <w:spacing w:val="80"/>
        </w:rPr>
        <w:t xml:space="preserve"> </w:t>
      </w:r>
      <w:r>
        <w:t>объёмов</w:t>
      </w:r>
      <w:r>
        <w:rPr>
          <w:spacing w:val="40"/>
        </w:rPr>
        <w:t xml:space="preserve"> </w:t>
      </w:r>
      <w:r>
        <w:t>геометрических тел.</w:t>
      </w:r>
    </w:p>
    <w:p w:rsidR="00231C6E" w:rsidRDefault="00FC4929">
      <w:pPr>
        <w:pStyle w:val="a5"/>
        <w:spacing w:line="264" w:lineRule="auto"/>
        <w:ind w:right="846" w:firstLine="600"/>
        <w:jc w:val="left"/>
      </w:pPr>
      <w:r>
        <w:t>Примеры решений дифференциальных уравнений.</w:t>
      </w:r>
      <w:r>
        <w:rPr>
          <w:spacing w:val="28"/>
        </w:rPr>
        <w:t xml:space="preserve"> </w:t>
      </w:r>
      <w:r>
        <w:t>Математическое моделирование реальных процессов с помощью дифференциальных уравнений.</w:t>
      </w:r>
    </w:p>
    <w:p w:rsidR="00231C6E" w:rsidRDefault="00FC4929">
      <w:pPr>
        <w:pStyle w:val="5"/>
        <w:spacing w:before="5"/>
        <w:ind w:left="1133"/>
        <w:jc w:val="left"/>
      </w:pPr>
      <w:r>
        <w:rPr>
          <w:spacing w:val="-2"/>
        </w:rPr>
        <w:t>Геометрия</w:t>
      </w:r>
    </w:p>
    <w:p w:rsidR="00231C6E" w:rsidRDefault="00231C6E">
      <w:pPr>
        <w:pStyle w:val="a5"/>
        <w:ind w:left="0"/>
        <w:jc w:val="left"/>
        <w:rPr>
          <w:b/>
        </w:rPr>
      </w:pPr>
    </w:p>
    <w:p w:rsidR="00231C6E" w:rsidRDefault="00231C6E">
      <w:pPr>
        <w:pStyle w:val="a5"/>
        <w:spacing w:before="84"/>
        <w:ind w:left="0"/>
        <w:jc w:val="left"/>
        <w:rPr>
          <w:b/>
        </w:rPr>
      </w:pPr>
    </w:p>
    <w:p w:rsidR="00231C6E" w:rsidRDefault="00FC4929">
      <w:pPr>
        <w:ind w:left="1734"/>
        <w:jc w:val="both"/>
        <w:rPr>
          <w:b/>
          <w:sz w:val="24"/>
        </w:rPr>
      </w:pPr>
      <w:r>
        <w:rPr>
          <w:b/>
          <w:sz w:val="24"/>
        </w:rPr>
        <w:t>Тела</w:t>
      </w:r>
      <w:r>
        <w:rPr>
          <w:b/>
          <w:spacing w:val="-2"/>
          <w:sz w:val="24"/>
        </w:rPr>
        <w:t xml:space="preserve"> вращения</w:t>
      </w:r>
    </w:p>
    <w:p w:rsidR="00231C6E" w:rsidRDefault="00FC4929">
      <w:pPr>
        <w:pStyle w:val="a5"/>
        <w:spacing w:before="27" w:line="264" w:lineRule="auto"/>
        <w:ind w:right="856" w:firstLine="600"/>
      </w:pPr>
      <w:r>
        <w:t>Понятия: цилиндрическая поверхность, коническая поверхность, сферическая поверхность,</w:t>
      </w:r>
      <w:r>
        <w:rPr>
          <w:spacing w:val="-15"/>
        </w:rPr>
        <w:t xml:space="preserve"> </w:t>
      </w:r>
      <w:r>
        <w:t>образующие</w:t>
      </w:r>
      <w:r>
        <w:rPr>
          <w:spacing w:val="-15"/>
        </w:rPr>
        <w:t xml:space="preserve"> </w:t>
      </w:r>
      <w:r>
        <w:t>поверхностей.</w:t>
      </w:r>
      <w:r>
        <w:rPr>
          <w:spacing w:val="-15"/>
        </w:rPr>
        <w:t xml:space="preserve"> </w:t>
      </w:r>
      <w:r>
        <w:t>Тела</w:t>
      </w:r>
      <w:r>
        <w:rPr>
          <w:spacing w:val="-15"/>
        </w:rPr>
        <w:t xml:space="preserve"> </w:t>
      </w:r>
      <w:r>
        <w:t>вращения:</w:t>
      </w:r>
      <w:r>
        <w:rPr>
          <w:spacing w:val="-15"/>
        </w:rPr>
        <w:t xml:space="preserve"> </w:t>
      </w:r>
      <w:r>
        <w:t>цилиндр,</w:t>
      </w:r>
      <w:r>
        <w:rPr>
          <w:spacing w:val="-15"/>
        </w:rPr>
        <w:t xml:space="preserve"> </w:t>
      </w:r>
      <w:r>
        <w:t>конус,</w:t>
      </w:r>
      <w:r>
        <w:rPr>
          <w:spacing w:val="-15"/>
        </w:rPr>
        <w:t xml:space="preserve"> </w:t>
      </w:r>
      <w:r>
        <w:t>усечённый</w:t>
      </w:r>
      <w:r>
        <w:rPr>
          <w:spacing w:val="-15"/>
        </w:rPr>
        <w:t xml:space="preserve"> </w:t>
      </w:r>
      <w:r>
        <w:t>конус, сфера, шар. Взаимное расположение сферы и плоскости, касательная плоскость к сфере. Изображение</w:t>
      </w:r>
      <w:r>
        <w:rPr>
          <w:spacing w:val="-2"/>
        </w:rPr>
        <w:t xml:space="preserve"> </w:t>
      </w:r>
      <w:r>
        <w:t>тел</w:t>
      </w:r>
      <w:r>
        <w:rPr>
          <w:spacing w:val="-6"/>
        </w:rPr>
        <w:t xml:space="preserve"> </w:t>
      </w:r>
      <w:r>
        <w:t>вращения</w:t>
      </w:r>
      <w:r>
        <w:rPr>
          <w:spacing w:val="-1"/>
        </w:rPr>
        <w:t xml:space="preserve"> </w:t>
      </w:r>
      <w:r>
        <w:t>на</w:t>
      </w:r>
      <w:r>
        <w:rPr>
          <w:spacing w:val="-7"/>
        </w:rPr>
        <w:t xml:space="preserve"> </w:t>
      </w:r>
      <w:r>
        <w:t>плоскости. Развёртка</w:t>
      </w:r>
      <w:r>
        <w:rPr>
          <w:spacing w:val="-2"/>
        </w:rPr>
        <w:t xml:space="preserve"> </w:t>
      </w:r>
      <w:r>
        <w:t>цилиндра</w:t>
      </w:r>
      <w:r>
        <w:rPr>
          <w:spacing w:val="-2"/>
        </w:rPr>
        <w:t xml:space="preserve"> </w:t>
      </w:r>
      <w:r>
        <w:t>и конуса. Симметрия</w:t>
      </w:r>
      <w:r>
        <w:rPr>
          <w:spacing w:val="-1"/>
        </w:rPr>
        <w:t xml:space="preserve"> </w:t>
      </w:r>
      <w:r>
        <w:t>сферы и шара.</w:t>
      </w:r>
    </w:p>
    <w:p w:rsidR="00231C6E" w:rsidRDefault="00FC4929">
      <w:pPr>
        <w:pStyle w:val="a5"/>
        <w:spacing w:line="264" w:lineRule="auto"/>
        <w:ind w:right="850" w:firstLine="600"/>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231C6E" w:rsidRDefault="00FC4929">
      <w:pPr>
        <w:pStyle w:val="a5"/>
        <w:spacing w:before="1" w:line="264" w:lineRule="auto"/>
        <w:ind w:right="840" w:firstLine="600"/>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w:t>
      </w:r>
      <w:r>
        <w:rPr>
          <w:spacing w:val="-7"/>
        </w:rPr>
        <w:t xml:space="preserve"> </w:t>
      </w:r>
      <w:r>
        <w:t>многогранника,</w:t>
      </w:r>
      <w:r>
        <w:rPr>
          <w:spacing w:val="-8"/>
        </w:rPr>
        <w:t xml:space="preserve"> </w:t>
      </w:r>
      <w:r>
        <w:t>описанного</w:t>
      </w:r>
      <w:r>
        <w:rPr>
          <w:spacing w:val="-1"/>
        </w:rPr>
        <w:t xml:space="preserve"> </w:t>
      </w:r>
      <w:r>
        <w:t>около сферы,</w:t>
      </w:r>
      <w:r>
        <w:rPr>
          <w:spacing w:val="-4"/>
        </w:rPr>
        <w:t xml:space="preserve"> </w:t>
      </w:r>
      <w:r>
        <w:t>сферы,</w:t>
      </w:r>
      <w:r>
        <w:rPr>
          <w:spacing w:val="-4"/>
        </w:rPr>
        <w:t xml:space="preserve"> </w:t>
      </w:r>
      <w:r>
        <w:t>вписанной в многогранник или тело вращения.</w:t>
      </w:r>
    </w:p>
    <w:p w:rsidR="00231C6E" w:rsidRDefault="00FC4929">
      <w:pPr>
        <w:pStyle w:val="a5"/>
        <w:spacing w:before="1" w:line="264" w:lineRule="auto"/>
        <w:ind w:right="848" w:firstLine="600"/>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231C6E" w:rsidRDefault="00FC4929">
      <w:pPr>
        <w:pStyle w:val="a5"/>
        <w:spacing w:line="264" w:lineRule="auto"/>
        <w:ind w:right="846" w:firstLine="600"/>
      </w:pPr>
      <w: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231C6E" w:rsidRDefault="00FC4929">
      <w:pPr>
        <w:pStyle w:val="5"/>
        <w:spacing w:before="5"/>
      </w:pPr>
      <w:r>
        <w:t>Векторы</w:t>
      </w:r>
      <w:r>
        <w:rPr>
          <w:spacing w:val="-4"/>
        </w:rPr>
        <w:t xml:space="preserve"> </w:t>
      </w:r>
      <w:r>
        <w:t>и</w:t>
      </w:r>
      <w:r>
        <w:rPr>
          <w:spacing w:val="-3"/>
        </w:rPr>
        <w:t xml:space="preserve"> </w:t>
      </w:r>
      <w:r>
        <w:t>координаты</w:t>
      </w:r>
      <w:r>
        <w:rPr>
          <w:spacing w:val="-4"/>
        </w:rPr>
        <w:t xml:space="preserve"> </w:t>
      </w:r>
      <w:r>
        <w:t>в</w:t>
      </w:r>
      <w:r>
        <w:rPr>
          <w:spacing w:val="-3"/>
        </w:rPr>
        <w:t xml:space="preserve"> </w:t>
      </w:r>
      <w:r>
        <w:rPr>
          <w:spacing w:val="-2"/>
        </w:rPr>
        <w:t>пространстве</w:t>
      </w:r>
    </w:p>
    <w:p w:rsidR="00231C6E" w:rsidRDefault="00FC4929">
      <w:pPr>
        <w:pStyle w:val="a5"/>
        <w:spacing w:before="22" w:line="264" w:lineRule="auto"/>
        <w:ind w:right="844" w:firstLine="600"/>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231C6E" w:rsidRDefault="00FC4929">
      <w:pPr>
        <w:pStyle w:val="5"/>
        <w:spacing w:before="5"/>
      </w:pPr>
      <w:r>
        <w:t>Движения</w:t>
      </w:r>
      <w:r>
        <w:rPr>
          <w:spacing w:val="-2"/>
        </w:rPr>
        <w:t xml:space="preserve"> </w:t>
      </w:r>
      <w:r>
        <w:t>в</w:t>
      </w:r>
      <w:r>
        <w:rPr>
          <w:spacing w:val="-1"/>
        </w:rPr>
        <w:t xml:space="preserve"> </w:t>
      </w:r>
      <w:r>
        <w:rPr>
          <w:spacing w:val="-2"/>
        </w:rPr>
        <w:t>пространстве</w:t>
      </w:r>
    </w:p>
    <w:p w:rsidR="00231C6E" w:rsidRDefault="00FC4929">
      <w:pPr>
        <w:pStyle w:val="a5"/>
        <w:spacing w:before="22" w:line="264" w:lineRule="auto"/>
        <w:ind w:right="849" w:firstLine="600"/>
      </w:pPr>
      <w: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w:t>
      </w:r>
      <w:r>
        <w:rPr>
          <w:spacing w:val="-2"/>
        </w:rPr>
        <w:t>Эйлера.</w:t>
      </w:r>
    </w:p>
    <w:p w:rsidR="00231C6E" w:rsidRDefault="00FC4929">
      <w:pPr>
        <w:pStyle w:val="5"/>
        <w:spacing w:before="5"/>
        <w:ind w:left="1133"/>
      </w:pPr>
      <w:r>
        <w:t>Вероятность</w:t>
      </w:r>
      <w:r>
        <w:rPr>
          <w:spacing w:val="-3"/>
        </w:rPr>
        <w:t xml:space="preserve"> </w:t>
      </w:r>
      <w:r>
        <w:t xml:space="preserve">и </w:t>
      </w:r>
      <w:r>
        <w:rPr>
          <w:spacing w:val="-2"/>
        </w:rPr>
        <w:t>статистика</w:t>
      </w:r>
    </w:p>
    <w:p w:rsidR="00231C6E" w:rsidRDefault="00231C6E">
      <w:pPr>
        <w:pStyle w:val="a5"/>
        <w:ind w:left="0"/>
        <w:jc w:val="left"/>
        <w:rPr>
          <w:b/>
        </w:rPr>
      </w:pPr>
    </w:p>
    <w:p w:rsidR="00231C6E" w:rsidRDefault="00231C6E">
      <w:pPr>
        <w:pStyle w:val="a5"/>
        <w:spacing w:before="84"/>
        <w:ind w:left="0"/>
        <w:jc w:val="left"/>
        <w:rPr>
          <w:b/>
        </w:rPr>
      </w:pPr>
    </w:p>
    <w:p w:rsidR="00231C6E" w:rsidRDefault="00FC4929">
      <w:pPr>
        <w:pStyle w:val="a5"/>
        <w:spacing w:before="1" w:line="264" w:lineRule="auto"/>
        <w:ind w:right="851" w:firstLine="600"/>
      </w:pPr>
      <w:r>
        <w:t xml:space="preserve">Совместное распределение двух случайных величин. Независимые случайные </w:t>
      </w:r>
      <w:r>
        <w:rPr>
          <w:spacing w:val="-2"/>
        </w:rPr>
        <w:t>величины.</w:t>
      </w:r>
    </w:p>
    <w:p w:rsidR="00231C6E" w:rsidRDefault="00FC4929">
      <w:pPr>
        <w:pStyle w:val="a5"/>
        <w:spacing w:line="264" w:lineRule="auto"/>
        <w:ind w:right="848" w:firstLine="600"/>
      </w:pPr>
      <w:r>
        <w:t xml:space="preserve">Математическое ожидание случайной величины (распределения). Примеры </w:t>
      </w:r>
      <w:r>
        <w:lastRenderedPageBreak/>
        <w:t>применения</w:t>
      </w:r>
      <w:r>
        <w:rPr>
          <w:spacing w:val="-15"/>
        </w:rPr>
        <w:t xml:space="preserve"> </w:t>
      </w:r>
      <w:r>
        <w:t>математического</w:t>
      </w:r>
      <w:r>
        <w:rPr>
          <w:spacing w:val="-13"/>
        </w:rPr>
        <w:t xml:space="preserve"> </w:t>
      </w:r>
      <w:r>
        <w:t>ожидания</w:t>
      </w:r>
      <w:r>
        <w:rPr>
          <w:spacing w:val="-13"/>
        </w:rPr>
        <w:t xml:space="preserve"> </w:t>
      </w:r>
      <w:r>
        <w:t>(страхование,</w:t>
      </w:r>
      <w:r>
        <w:rPr>
          <w:spacing w:val="-10"/>
        </w:rPr>
        <w:t xml:space="preserve"> </w:t>
      </w:r>
      <w:r>
        <w:t>лотерея).</w:t>
      </w:r>
      <w:r>
        <w:rPr>
          <w:spacing w:val="-7"/>
        </w:rPr>
        <w:t xml:space="preserve"> </w:t>
      </w:r>
      <w:r>
        <w:t>Математическое</w:t>
      </w:r>
      <w:r>
        <w:rPr>
          <w:spacing w:val="-15"/>
        </w:rPr>
        <w:t xml:space="preserve"> </w:t>
      </w:r>
      <w:r>
        <w:t>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41" w:firstLine="600"/>
      </w:pPr>
      <w:r>
        <w:lastRenderedPageBreak/>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w:t>
      </w:r>
      <w:r>
        <w:rPr>
          <w:spacing w:val="-2"/>
        </w:rPr>
        <w:t>распределения.</w:t>
      </w:r>
    </w:p>
    <w:p w:rsidR="00231C6E" w:rsidRDefault="00FC4929">
      <w:pPr>
        <w:pStyle w:val="a5"/>
        <w:spacing w:line="264" w:lineRule="auto"/>
        <w:ind w:right="843" w:firstLine="600"/>
      </w:pPr>
      <w: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231C6E" w:rsidRDefault="00FC4929">
      <w:pPr>
        <w:pStyle w:val="a5"/>
        <w:spacing w:line="264" w:lineRule="auto"/>
        <w:ind w:right="851" w:firstLine="600"/>
      </w:pPr>
      <w: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w:t>
      </w:r>
      <w:r>
        <w:rPr>
          <w:spacing w:val="-2"/>
        </w:rPr>
        <w:t>распределения.</w:t>
      </w:r>
    </w:p>
    <w:p w:rsidR="00231C6E" w:rsidRDefault="00FC4929">
      <w:pPr>
        <w:pStyle w:val="a5"/>
        <w:spacing w:before="4" w:line="264" w:lineRule="auto"/>
        <w:ind w:right="852" w:firstLine="600"/>
      </w:pPr>
      <w:r>
        <w:t>Последовательность одиночных независимых событий. Задачи, приводящие к распределению Пуассона.</w:t>
      </w:r>
    </w:p>
    <w:p w:rsidR="00231C6E" w:rsidRDefault="00FC4929">
      <w:pPr>
        <w:pStyle w:val="a5"/>
        <w:spacing w:line="264" w:lineRule="auto"/>
        <w:ind w:right="847" w:firstLine="600"/>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231C6E" w:rsidRDefault="00231C6E">
      <w:pPr>
        <w:pStyle w:val="a5"/>
        <w:spacing w:before="29"/>
        <w:ind w:left="0"/>
        <w:jc w:val="left"/>
      </w:pPr>
    </w:p>
    <w:p w:rsidR="00231C6E" w:rsidRDefault="00FC4929">
      <w:pPr>
        <w:pStyle w:val="a5"/>
        <w:spacing w:line="264" w:lineRule="auto"/>
        <w:ind w:right="846"/>
      </w:pPr>
      <w:r>
        <w:t>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rsidR="00231C6E" w:rsidRDefault="00231C6E">
      <w:pPr>
        <w:pStyle w:val="a5"/>
        <w:spacing w:before="33"/>
        <w:ind w:left="0"/>
        <w:jc w:val="left"/>
      </w:pPr>
    </w:p>
    <w:p w:rsidR="00231C6E" w:rsidRDefault="00FC4929">
      <w:pPr>
        <w:pStyle w:val="4"/>
        <w:jc w:val="both"/>
      </w:pPr>
      <w:r>
        <w:t>ЛИЧНОСТНЫЕ</w:t>
      </w:r>
      <w:r>
        <w:rPr>
          <w:spacing w:val="-4"/>
        </w:rPr>
        <w:t xml:space="preserve"> </w:t>
      </w:r>
      <w:r>
        <w:rPr>
          <w:spacing w:val="-2"/>
        </w:rPr>
        <w:t>РЕЗУЛЬТАТЫ</w:t>
      </w:r>
    </w:p>
    <w:p w:rsidR="00231C6E" w:rsidRDefault="00231C6E">
      <w:pPr>
        <w:pStyle w:val="a5"/>
        <w:spacing w:before="53"/>
        <w:ind w:left="0"/>
        <w:jc w:val="left"/>
        <w:rPr>
          <w:b/>
        </w:rPr>
      </w:pPr>
    </w:p>
    <w:p w:rsidR="00231C6E" w:rsidRDefault="00FC4929" w:rsidP="00E030CC">
      <w:pPr>
        <w:pStyle w:val="5"/>
        <w:numPr>
          <w:ilvl w:val="0"/>
          <w:numId w:val="7"/>
        </w:numPr>
        <w:tabs>
          <w:tab w:val="left" w:pos="1996"/>
        </w:tabs>
        <w:ind w:left="1996" w:hanging="262"/>
      </w:pPr>
      <w:r>
        <w:t>гражданского</w:t>
      </w:r>
      <w:r>
        <w:rPr>
          <w:spacing w:val="-9"/>
        </w:rPr>
        <w:t xml:space="preserve"> </w:t>
      </w:r>
      <w:r>
        <w:rPr>
          <w:spacing w:val="-2"/>
        </w:rPr>
        <w:t>воспитания:</w:t>
      </w:r>
    </w:p>
    <w:p w:rsidR="00231C6E" w:rsidRDefault="00FC4929">
      <w:pPr>
        <w:pStyle w:val="a5"/>
        <w:spacing w:before="21" w:line="264" w:lineRule="auto"/>
        <w:ind w:right="838" w:firstLine="600"/>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231C6E" w:rsidRDefault="00FC4929" w:rsidP="00E030CC">
      <w:pPr>
        <w:pStyle w:val="5"/>
        <w:numPr>
          <w:ilvl w:val="0"/>
          <w:numId w:val="7"/>
        </w:numPr>
        <w:tabs>
          <w:tab w:val="left" w:pos="1996"/>
        </w:tabs>
        <w:spacing w:before="10"/>
        <w:ind w:left="1996" w:hanging="262"/>
      </w:pPr>
      <w:r>
        <w:t>патриотического</w:t>
      </w:r>
      <w:r>
        <w:rPr>
          <w:spacing w:val="-9"/>
        </w:rPr>
        <w:t xml:space="preserve"> </w:t>
      </w:r>
      <w:r>
        <w:rPr>
          <w:spacing w:val="-2"/>
        </w:rPr>
        <w:t>воспитания:</w:t>
      </w:r>
    </w:p>
    <w:p w:rsidR="00231C6E" w:rsidRDefault="00FC4929">
      <w:pPr>
        <w:pStyle w:val="a5"/>
        <w:spacing w:before="21" w:line="264" w:lineRule="auto"/>
        <w:ind w:right="854" w:firstLine="600"/>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231C6E" w:rsidRDefault="00FC4929" w:rsidP="00E030CC">
      <w:pPr>
        <w:pStyle w:val="5"/>
        <w:numPr>
          <w:ilvl w:val="0"/>
          <w:numId w:val="7"/>
        </w:numPr>
        <w:tabs>
          <w:tab w:val="left" w:pos="1996"/>
        </w:tabs>
        <w:spacing w:before="5"/>
        <w:ind w:left="1996" w:hanging="262"/>
      </w:pPr>
      <w:r>
        <w:t>духовно-нравственного</w:t>
      </w:r>
      <w:r>
        <w:rPr>
          <w:spacing w:val="-11"/>
        </w:rPr>
        <w:t xml:space="preserve"> </w:t>
      </w:r>
      <w:r>
        <w:rPr>
          <w:spacing w:val="-2"/>
        </w:rPr>
        <w:t>воспитания:</w:t>
      </w:r>
    </w:p>
    <w:p w:rsidR="00231C6E" w:rsidRDefault="00FC4929">
      <w:pPr>
        <w:pStyle w:val="a5"/>
        <w:spacing w:before="22" w:line="264" w:lineRule="auto"/>
        <w:ind w:right="844" w:firstLine="600"/>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231C6E" w:rsidRDefault="00FC4929" w:rsidP="00E030CC">
      <w:pPr>
        <w:pStyle w:val="5"/>
        <w:numPr>
          <w:ilvl w:val="0"/>
          <w:numId w:val="7"/>
        </w:numPr>
        <w:tabs>
          <w:tab w:val="left" w:pos="1996"/>
        </w:tabs>
        <w:spacing w:before="5"/>
        <w:ind w:left="1996" w:hanging="262"/>
      </w:pPr>
      <w:r>
        <w:t>эстетического</w:t>
      </w:r>
      <w:r>
        <w:rPr>
          <w:spacing w:val="-5"/>
        </w:rPr>
        <w:t xml:space="preserve"> </w:t>
      </w:r>
      <w:r>
        <w:rPr>
          <w:spacing w:val="-2"/>
        </w:rPr>
        <w:t>воспитания:</w:t>
      </w:r>
    </w:p>
    <w:p w:rsidR="00231C6E" w:rsidRDefault="00FC4929">
      <w:pPr>
        <w:pStyle w:val="a5"/>
        <w:spacing w:before="22" w:line="264" w:lineRule="auto"/>
        <w:ind w:right="851" w:firstLine="600"/>
      </w:pPr>
      <w:r>
        <w:t>эстетическое</w:t>
      </w:r>
      <w:r>
        <w:rPr>
          <w:spacing w:val="-15"/>
        </w:rPr>
        <w:t xml:space="preserve"> </w:t>
      </w:r>
      <w:r>
        <w:t>отношение</w:t>
      </w:r>
      <w:r>
        <w:rPr>
          <w:spacing w:val="-15"/>
        </w:rPr>
        <w:t xml:space="preserve"> </w:t>
      </w:r>
      <w:r>
        <w:t>к</w:t>
      </w:r>
      <w:r>
        <w:rPr>
          <w:spacing w:val="-15"/>
        </w:rPr>
        <w:t xml:space="preserve"> </w:t>
      </w:r>
      <w:r>
        <w:t>миру,</w:t>
      </w:r>
      <w:r>
        <w:rPr>
          <w:spacing w:val="-9"/>
        </w:rPr>
        <w:t xml:space="preserve"> </w:t>
      </w:r>
      <w:r>
        <w:t>включая</w:t>
      </w:r>
      <w:r>
        <w:rPr>
          <w:spacing w:val="-11"/>
        </w:rPr>
        <w:t xml:space="preserve"> </w:t>
      </w:r>
      <w:r>
        <w:t>эстетику</w:t>
      </w:r>
      <w:r>
        <w:rPr>
          <w:spacing w:val="-15"/>
        </w:rPr>
        <w:t xml:space="preserve"> </w:t>
      </w:r>
      <w:r>
        <w:t>математических</w:t>
      </w:r>
      <w:r>
        <w:rPr>
          <w:spacing w:val="-15"/>
        </w:rPr>
        <w:t xml:space="preserve"> </w:t>
      </w:r>
      <w:r>
        <w:lastRenderedPageBreak/>
        <w:t>закономерностей, объектов, задач, решений, рассуждений, восприимчивость к математическим аспектам различных видов искусства;</w:t>
      </w:r>
    </w:p>
    <w:p w:rsidR="00231C6E" w:rsidRDefault="00FC4929" w:rsidP="00E030CC">
      <w:pPr>
        <w:pStyle w:val="5"/>
        <w:numPr>
          <w:ilvl w:val="0"/>
          <w:numId w:val="7"/>
        </w:numPr>
        <w:tabs>
          <w:tab w:val="left" w:pos="1997"/>
        </w:tabs>
        <w:spacing w:before="6"/>
        <w:ind w:hanging="263"/>
      </w:pPr>
      <w:r>
        <w:t>физического</w:t>
      </w:r>
      <w:r>
        <w:rPr>
          <w:spacing w:val="-6"/>
        </w:rPr>
        <w:t xml:space="preserve"> </w:t>
      </w:r>
      <w:r>
        <w:rPr>
          <w:spacing w:val="-2"/>
        </w:rPr>
        <w:t>воспитания:</w:t>
      </w:r>
    </w:p>
    <w:p w:rsidR="00231C6E" w:rsidRDefault="00231C6E">
      <w:pPr>
        <w:pStyle w:val="5"/>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47" w:firstLine="600"/>
      </w:pPr>
      <w:r>
        <w:lastRenderedPageBreak/>
        <w:t>сформированность умения применять</w:t>
      </w:r>
      <w:r>
        <w:rPr>
          <w:spacing w:val="-1"/>
        </w:rPr>
        <w:t xml:space="preserve"> </w:t>
      </w:r>
      <w:r>
        <w:t>математические знания в интересах</w:t>
      </w:r>
      <w:r>
        <w:rPr>
          <w:spacing w:val="-2"/>
        </w:rPr>
        <w:t xml:space="preserve"> </w:t>
      </w:r>
      <w:r>
        <w:t>здорового и безопасного образа жизни, ответственное отношение к своему здоровью (здоровое питание, сбалансированный режим занятий и</w:t>
      </w:r>
      <w:r>
        <w:rPr>
          <w:spacing w:val="-2"/>
        </w:rPr>
        <w:t xml:space="preserve"> </w:t>
      </w:r>
      <w:r>
        <w:t>отдыха, регулярная физическая активность), физическое совершенствование при занятиях спортивно-оздоровительной деятельностью;</w:t>
      </w:r>
    </w:p>
    <w:p w:rsidR="00231C6E" w:rsidRDefault="00FC4929" w:rsidP="00E030CC">
      <w:pPr>
        <w:pStyle w:val="5"/>
        <w:numPr>
          <w:ilvl w:val="0"/>
          <w:numId w:val="7"/>
        </w:numPr>
        <w:tabs>
          <w:tab w:val="left" w:pos="1996"/>
        </w:tabs>
        <w:spacing w:before="6"/>
        <w:ind w:left="1996" w:hanging="262"/>
      </w:pPr>
      <w:r>
        <w:t>трудового</w:t>
      </w:r>
      <w:r>
        <w:rPr>
          <w:spacing w:val="-5"/>
        </w:rPr>
        <w:t xml:space="preserve"> </w:t>
      </w:r>
      <w:r>
        <w:rPr>
          <w:spacing w:val="-2"/>
        </w:rPr>
        <w:t>воспитания:</w:t>
      </w:r>
    </w:p>
    <w:p w:rsidR="00231C6E" w:rsidRDefault="00FC4929">
      <w:pPr>
        <w:pStyle w:val="a5"/>
        <w:spacing w:before="22" w:line="264" w:lineRule="auto"/>
        <w:ind w:right="846" w:firstLine="600"/>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231C6E" w:rsidRDefault="00FC4929" w:rsidP="00E030CC">
      <w:pPr>
        <w:pStyle w:val="5"/>
        <w:numPr>
          <w:ilvl w:val="0"/>
          <w:numId w:val="7"/>
        </w:numPr>
        <w:tabs>
          <w:tab w:val="left" w:pos="1996"/>
        </w:tabs>
        <w:spacing w:before="7"/>
        <w:ind w:left="1996" w:hanging="262"/>
      </w:pPr>
      <w:r>
        <w:t>экологического</w:t>
      </w:r>
      <w:r>
        <w:rPr>
          <w:spacing w:val="-5"/>
        </w:rPr>
        <w:t xml:space="preserve"> </w:t>
      </w:r>
      <w:r>
        <w:rPr>
          <w:spacing w:val="-2"/>
        </w:rPr>
        <w:t>воспитания:</w:t>
      </w:r>
    </w:p>
    <w:p w:rsidR="00231C6E" w:rsidRDefault="00FC4929">
      <w:pPr>
        <w:pStyle w:val="a5"/>
        <w:spacing w:before="22" w:line="264" w:lineRule="auto"/>
        <w:ind w:right="840" w:firstLine="60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w:t>
      </w:r>
      <w:r>
        <w:rPr>
          <w:spacing w:val="-15"/>
        </w:rPr>
        <w:t xml:space="preserve"> </w:t>
      </w:r>
      <w:r>
        <w:t>характера</w:t>
      </w:r>
      <w:r>
        <w:rPr>
          <w:spacing w:val="-15"/>
        </w:rPr>
        <w:t xml:space="preserve"> </w:t>
      </w:r>
      <w:r>
        <w:t>экологических</w:t>
      </w:r>
      <w:r>
        <w:rPr>
          <w:spacing w:val="-15"/>
        </w:rPr>
        <w:t xml:space="preserve"> </w:t>
      </w:r>
      <w:r>
        <w:t>проблем,</w:t>
      </w:r>
      <w:r>
        <w:rPr>
          <w:spacing w:val="-15"/>
        </w:rPr>
        <w:t xml:space="preserve"> </w:t>
      </w:r>
      <w:r>
        <w:t>ориентация</w:t>
      </w:r>
      <w:r>
        <w:rPr>
          <w:spacing w:val="-15"/>
        </w:rPr>
        <w:t xml:space="preserve"> </w:t>
      </w:r>
      <w:r>
        <w:t>на</w:t>
      </w:r>
      <w:r>
        <w:rPr>
          <w:spacing w:val="-15"/>
        </w:rPr>
        <w:t xml:space="preserve"> </w:t>
      </w:r>
      <w:r>
        <w:t>применение</w:t>
      </w:r>
      <w:r>
        <w:rPr>
          <w:spacing w:val="-15"/>
        </w:rPr>
        <w:t xml:space="preserve"> </w:t>
      </w:r>
      <w:r>
        <w:t>математических знаний</w:t>
      </w:r>
      <w:r>
        <w:rPr>
          <w:spacing w:val="-14"/>
        </w:rPr>
        <w:t xml:space="preserve"> </w:t>
      </w:r>
      <w:r>
        <w:t>для</w:t>
      </w:r>
      <w:r>
        <w:rPr>
          <w:spacing w:val="-10"/>
        </w:rPr>
        <w:t xml:space="preserve"> </w:t>
      </w:r>
      <w:r>
        <w:t>решения</w:t>
      </w:r>
      <w:r>
        <w:rPr>
          <w:spacing w:val="-15"/>
        </w:rPr>
        <w:t xml:space="preserve"> </w:t>
      </w:r>
      <w:r>
        <w:t>задач</w:t>
      </w:r>
      <w:r>
        <w:rPr>
          <w:spacing w:val="-11"/>
        </w:rPr>
        <w:t xml:space="preserve"> </w:t>
      </w:r>
      <w:r>
        <w:t>в</w:t>
      </w:r>
      <w:r>
        <w:rPr>
          <w:spacing w:val="-14"/>
        </w:rPr>
        <w:t xml:space="preserve"> </w:t>
      </w:r>
      <w:r>
        <w:t>области</w:t>
      </w:r>
      <w:r>
        <w:rPr>
          <w:spacing w:val="-14"/>
        </w:rPr>
        <w:t xml:space="preserve"> </w:t>
      </w:r>
      <w:r>
        <w:t>окружающей</w:t>
      </w:r>
      <w:r>
        <w:rPr>
          <w:spacing w:val="-10"/>
        </w:rPr>
        <w:t xml:space="preserve"> </w:t>
      </w:r>
      <w:r>
        <w:t>среды,</w:t>
      </w:r>
      <w:r>
        <w:rPr>
          <w:spacing w:val="-9"/>
        </w:rPr>
        <w:t xml:space="preserve"> </w:t>
      </w:r>
      <w:r>
        <w:t>планирование</w:t>
      </w:r>
      <w:r>
        <w:rPr>
          <w:spacing w:val="-15"/>
        </w:rPr>
        <w:t xml:space="preserve"> </w:t>
      </w:r>
      <w:r>
        <w:t>поступков</w:t>
      </w:r>
      <w:r>
        <w:rPr>
          <w:spacing w:val="-9"/>
        </w:rPr>
        <w:t xml:space="preserve"> </w:t>
      </w:r>
      <w:r>
        <w:t>и</w:t>
      </w:r>
      <w:r>
        <w:rPr>
          <w:spacing w:val="-15"/>
        </w:rPr>
        <w:t xml:space="preserve"> </w:t>
      </w:r>
      <w:r>
        <w:t>оценки их возможных последствий для окружающей среды;</w:t>
      </w:r>
    </w:p>
    <w:p w:rsidR="00231C6E" w:rsidRDefault="00FC4929" w:rsidP="00E030CC">
      <w:pPr>
        <w:pStyle w:val="5"/>
        <w:numPr>
          <w:ilvl w:val="0"/>
          <w:numId w:val="7"/>
        </w:numPr>
        <w:tabs>
          <w:tab w:val="left" w:pos="1996"/>
        </w:tabs>
        <w:spacing w:before="4"/>
        <w:ind w:left="1996" w:hanging="262"/>
      </w:pPr>
      <w:r>
        <w:t>ценности</w:t>
      </w:r>
      <w:r>
        <w:rPr>
          <w:spacing w:val="-4"/>
        </w:rPr>
        <w:t xml:space="preserve"> </w:t>
      </w:r>
      <w:r>
        <w:t>научного</w:t>
      </w:r>
      <w:r>
        <w:rPr>
          <w:spacing w:val="-3"/>
        </w:rPr>
        <w:t xml:space="preserve"> </w:t>
      </w:r>
      <w:r>
        <w:rPr>
          <w:spacing w:val="-2"/>
        </w:rPr>
        <w:t>познания:</w:t>
      </w:r>
    </w:p>
    <w:p w:rsidR="00231C6E" w:rsidRDefault="00FC4929">
      <w:pPr>
        <w:pStyle w:val="a5"/>
        <w:spacing w:before="27" w:line="264" w:lineRule="auto"/>
        <w:ind w:right="844" w:firstLine="600"/>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w:t>
      </w:r>
      <w:r>
        <w:rPr>
          <w:spacing w:val="-1"/>
        </w:rPr>
        <w:t xml:space="preserve"> </w:t>
      </w:r>
      <w:r>
        <w:t>мира, готовность осуществлять проектную и исследовательскую деятельность индивидуально и в группе.</w:t>
      </w:r>
    </w:p>
    <w:p w:rsidR="00231C6E" w:rsidRDefault="00231C6E">
      <w:pPr>
        <w:pStyle w:val="a5"/>
        <w:spacing w:before="29"/>
        <w:ind w:left="0"/>
        <w:jc w:val="left"/>
      </w:pPr>
    </w:p>
    <w:p w:rsidR="00231C6E" w:rsidRDefault="00FC4929">
      <w:pPr>
        <w:pStyle w:val="4"/>
      </w:pPr>
      <w:r>
        <w:t>МЕТАПРЕДМЕТНЫЕ</w:t>
      </w:r>
      <w:r>
        <w:rPr>
          <w:spacing w:val="-9"/>
        </w:rPr>
        <w:t xml:space="preserve"> </w:t>
      </w:r>
      <w:r>
        <w:rPr>
          <w:spacing w:val="-2"/>
        </w:rPr>
        <w:t>РЕЗУЛЬТАТЫ</w:t>
      </w:r>
    </w:p>
    <w:p w:rsidR="00231C6E" w:rsidRDefault="00231C6E">
      <w:pPr>
        <w:pStyle w:val="a5"/>
        <w:spacing w:before="58"/>
        <w:ind w:left="0"/>
        <w:jc w:val="left"/>
        <w:rPr>
          <w:b/>
        </w:rPr>
      </w:pPr>
    </w:p>
    <w:p w:rsidR="00231C6E" w:rsidRDefault="00FC4929">
      <w:pPr>
        <w:pStyle w:val="5"/>
        <w:spacing w:line="264" w:lineRule="auto"/>
        <w:ind w:right="4484" w:hanging="481"/>
      </w:pPr>
      <w:r>
        <w:t>Познавательные</w:t>
      </w:r>
      <w:r>
        <w:rPr>
          <w:spacing w:val="-10"/>
        </w:rPr>
        <w:t xml:space="preserve"> </w:t>
      </w:r>
      <w:r>
        <w:t>универсальные</w:t>
      </w:r>
      <w:r>
        <w:rPr>
          <w:spacing w:val="-14"/>
        </w:rPr>
        <w:t xml:space="preserve"> </w:t>
      </w:r>
      <w:r>
        <w:t>учебные</w:t>
      </w:r>
      <w:r>
        <w:rPr>
          <w:spacing w:val="-10"/>
        </w:rPr>
        <w:t xml:space="preserve"> </w:t>
      </w:r>
      <w:r>
        <w:t>действия Базовые логические действия:</w:t>
      </w:r>
    </w:p>
    <w:p w:rsidR="00231C6E" w:rsidRDefault="00FC4929">
      <w:pPr>
        <w:pStyle w:val="a5"/>
        <w:spacing w:line="264" w:lineRule="auto"/>
        <w:ind w:right="852" w:firstLine="60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31C6E" w:rsidRDefault="00FC4929">
      <w:pPr>
        <w:pStyle w:val="a5"/>
        <w:spacing w:line="266" w:lineRule="auto"/>
        <w:ind w:right="852" w:firstLine="600"/>
      </w:pPr>
      <w:r>
        <w:t>воспринимать, формулировать и преобразовывать суждения: утвердительные и отрицательные, единичные, частные и общие, условные;</w:t>
      </w:r>
    </w:p>
    <w:p w:rsidR="00231C6E" w:rsidRDefault="00FC4929">
      <w:pPr>
        <w:pStyle w:val="a5"/>
        <w:spacing w:line="264" w:lineRule="auto"/>
        <w:ind w:right="854" w:firstLine="60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31C6E" w:rsidRDefault="00FC4929">
      <w:pPr>
        <w:pStyle w:val="a5"/>
        <w:spacing w:line="264" w:lineRule="auto"/>
        <w:ind w:right="856" w:firstLine="600"/>
      </w:pPr>
      <w:r>
        <w:t>делать выводы с использованием законов логики, дедуктивных и индуктивных умозаключений, умозаключений по аналогии;</w:t>
      </w:r>
    </w:p>
    <w:p w:rsidR="00231C6E" w:rsidRDefault="00FC4929">
      <w:pPr>
        <w:pStyle w:val="a5"/>
        <w:spacing w:line="264" w:lineRule="auto"/>
        <w:ind w:right="851" w:firstLine="600"/>
      </w:pPr>
      <w:r>
        <w:rPr>
          <w:spacing w:val="-2"/>
        </w:rPr>
        <w:t>проводить самостоятельно доказательства</w:t>
      </w:r>
      <w:r>
        <w:rPr>
          <w:spacing w:val="-5"/>
        </w:rPr>
        <w:t xml:space="preserve"> </w:t>
      </w:r>
      <w:r>
        <w:rPr>
          <w:spacing w:val="-2"/>
        </w:rPr>
        <w:t>математических утверждений (прямые</w:t>
      </w:r>
      <w:r>
        <w:rPr>
          <w:spacing w:val="-5"/>
        </w:rPr>
        <w:t xml:space="preserve"> </w:t>
      </w:r>
      <w:r>
        <w:rPr>
          <w:spacing w:val="-2"/>
        </w:rPr>
        <w:t>и</w:t>
      </w:r>
      <w:r>
        <w:rPr>
          <w:spacing w:val="-9"/>
        </w:rPr>
        <w:t xml:space="preserve"> </w:t>
      </w:r>
      <w:r>
        <w:rPr>
          <w:spacing w:val="-2"/>
        </w:rPr>
        <w:t xml:space="preserve">от </w:t>
      </w:r>
      <w:r>
        <w:t>противного), выстраивать аргументацию, приводить примеры и контрпримеры, обосновывать собственные суждения и выводы;</w:t>
      </w:r>
    </w:p>
    <w:p w:rsidR="00231C6E" w:rsidRDefault="00FC4929">
      <w:pPr>
        <w:pStyle w:val="a5"/>
        <w:spacing w:line="264" w:lineRule="auto"/>
        <w:ind w:right="850" w:firstLine="600"/>
      </w:pPr>
      <w:r>
        <w:t>выбирать</w:t>
      </w:r>
      <w:r>
        <w:rPr>
          <w:spacing w:val="-12"/>
        </w:rPr>
        <w:t xml:space="preserve"> </w:t>
      </w:r>
      <w:r>
        <w:t>способ</w:t>
      </w:r>
      <w:r>
        <w:rPr>
          <w:spacing w:val="-11"/>
        </w:rPr>
        <w:t xml:space="preserve"> </w:t>
      </w:r>
      <w:r>
        <w:t>решения</w:t>
      </w:r>
      <w:r>
        <w:rPr>
          <w:spacing w:val="-9"/>
        </w:rPr>
        <w:t xml:space="preserve"> </w:t>
      </w:r>
      <w:r>
        <w:t>учебной</w:t>
      </w:r>
      <w:r>
        <w:rPr>
          <w:spacing w:val="-8"/>
        </w:rPr>
        <w:t xml:space="preserve"> </w:t>
      </w:r>
      <w:r>
        <w:t>задачи</w:t>
      </w:r>
      <w:r>
        <w:rPr>
          <w:spacing w:val="-13"/>
        </w:rPr>
        <w:t xml:space="preserve"> </w:t>
      </w:r>
      <w:r>
        <w:t>(сравнивать</w:t>
      </w:r>
      <w:r>
        <w:rPr>
          <w:spacing w:val="-12"/>
        </w:rPr>
        <w:t xml:space="preserve"> </w:t>
      </w:r>
      <w:r>
        <w:t>несколько</w:t>
      </w:r>
      <w:r>
        <w:rPr>
          <w:spacing w:val="-14"/>
        </w:rPr>
        <w:t xml:space="preserve"> </w:t>
      </w:r>
      <w:r>
        <w:t>вариантов</w:t>
      </w:r>
      <w:r>
        <w:rPr>
          <w:spacing w:val="-12"/>
        </w:rPr>
        <w:t xml:space="preserve"> </w:t>
      </w:r>
      <w:r>
        <w:t xml:space="preserve">решения, выбирать наиболее подходящий с учётом самостоятельно выделенных </w:t>
      </w:r>
      <w:r>
        <w:lastRenderedPageBreak/>
        <w:t>критериев).</w:t>
      </w:r>
    </w:p>
    <w:p w:rsidR="00231C6E" w:rsidRDefault="00FC4929">
      <w:pPr>
        <w:pStyle w:val="5"/>
      </w:pPr>
      <w:r>
        <w:t>Базовые</w:t>
      </w:r>
      <w:r>
        <w:rPr>
          <w:spacing w:val="-2"/>
        </w:rPr>
        <w:t xml:space="preserve"> </w:t>
      </w:r>
      <w:r>
        <w:t>исследовательские</w:t>
      </w:r>
      <w:r>
        <w:rPr>
          <w:spacing w:val="-5"/>
        </w:rPr>
        <w:t xml:space="preserve"> </w:t>
      </w:r>
      <w:r>
        <w:rPr>
          <w:spacing w:val="-2"/>
        </w:rPr>
        <w:t>действия:</w:t>
      </w:r>
    </w:p>
    <w:p w:rsidR="00231C6E" w:rsidRDefault="00FC4929">
      <w:pPr>
        <w:pStyle w:val="a5"/>
        <w:spacing w:before="21" w:line="264" w:lineRule="auto"/>
        <w:ind w:right="851" w:firstLine="600"/>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31C6E" w:rsidRDefault="00231C6E">
      <w:pPr>
        <w:pStyle w:val="a5"/>
        <w:spacing w:line="264" w:lineRule="auto"/>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53" w:firstLine="600"/>
      </w:pPr>
      <w:r>
        <w:lastRenderedPageBreak/>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31C6E" w:rsidRDefault="00FC4929">
      <w:pPr>
        <w:pStyle w:val="a5"/>
        <w:spacing w:before="2" w:line="264" w:lineRule="auto"/>
        <w:ind w:right="843" w:firstLine="60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231C6E" w:rsidRDefault="00FC4929">
      <w:pPr>
        <w:pStyle w:val="a5"/>
        <w:spacing w:before="2" w:line="264" w:lineRule="auto"/>
        <w:ind w:right="855" w:firstLine="600"/>
      </w:pPr>
      <w:r>
        <w:t>прогнозировать возможное развитие процесса, а также выдвигать предположения о его развитии в новых условиях.</w:t>
      </w:r>
    </w:p>
    <w:p w:rsidR="00231C6E" w:rsidRDefault="00FC4929">
      <w:pPr>
        <w:pStyle w:val="5"/>
        <w:spacing w:before="2"/>
      </w:pPr>
      <w:r>
        <w:t>Работа</w:t>
      </w:r>
      <w:r>
        <w:rPr>
          <w:spacing w:val="-1"/>
        </w:rPr>
        <w:t xml:space="preserve"> </w:t>
      </w:r>
      <w:r>
        <w:t>с</w:t>
      </w:r>
      <w:r>
        <w:rPr>
          <w:spacing w:val="-1"/>
        </w:rPr>
        <w:t xml:space="preserve"> </w:t>
      </w:r>
      <w:r>
        <w:rPr>
          <w:spacing w:val="-2"/>
        </w:rPr>
        <w:t>информацией:</w:t>
      </w:r>
    </w:p>
    <w:p w:rsidR="00231C6E" w:rsidRDefault="00FC4929">
      <w:pPr>
        <w:pStyle w:val="a5"/>
        <w:spacing w:before="22" w:line="266" w:lineRule="auto"/>
        <w:ind w:right="851" w:firstLine="600"/>
      </w:pPr>
      <w:r>
        <w:t>выявлять дефициты информации, данных, необходимых для ответа на вопрос и для решения задачи;</w:t>
      </w:r>
    </w:p>
    <w:p w:rsidR="00231C6E" w:rsidRDefault="00FC4929">
      <w:pPr>
        <w:pStyle w:val="a5"/>
        <w:spacing w:line="264" w:lineRule="auto"/>
        <w:ind w:right="851" w:firstLine="600"/>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rPr>
        <w:t>представления;</w:t>
      </w:r>
    </w:p>
    <w:p w:rsidR="00231C6E" w:rsidRDefault="00FC4929">
      <w:pPr>
        <w:pStyle w:val="a5"/>
        <w:spacing w:line="264" w:lineRule="auto"/>
        <w:ind w:right="844" w:firstLine="600"/>
      </w:pPr>
      <w:r>
        <w:t>структурировать</w:t>
      </w:r>
      <w:r>
        <w:rPr>
          <w:spacing w:val="-15"/>
        </w:rPr>
        <w:t xml:space="preserve"> </w:t>
      </w:r>
      <w:r>
        <w:t>информацию,</w:t>
      </w:r>
      <w:r>
        <w:rPr>
          <w:spacing w:val="-15"/>
        </w:rPr>
        <w:t xml:space="preserve"> </w:t>
      </w:r>
      <w:r>
        <w:t>представлять</w:t>
      </w:r>
      <w:r>
        <w:rPr>
          <w:spacing w:val="-15"/>
        </w:rPr>
        <w:t xml:space="preserve"> </w:t>
      </w:r>
      <w:r>
        <w:t>её</w:t>
      </w:r>
      <w:r>
        <w:rPr>
          <w:spacing w:val="-15"/>
        </w:rPr>
        <w:t xml:space="preserve"> </w:t>
      </w:r>
      <w:r>
        <w:t>в</w:t>
      </w:r>
      <w:r>
        <w:rPr>
          <w:spacing w:val="-15"/>
        </w:rPr>
        <w:t xml:space="preserve"> </w:t>
      </w:r>
      <w:r>
        <w:t>различных</w:t>
      </w:r>
      <w:r>
        <w:rPr>
          <w:spacing w:val="-15"/>
        </w:rPr>
        <w:t xml:space="preserve"> </w:t>
      </w:r>
      <w:r>
        <w:t>формах,</w:t>
      </w:r>
      <w:r>
        <w:rPr>
          <w:spacing w:val="-15"/>
        </w:rPr>
        <w:t xml:space="preserve"> </w:t>
      </w:r>
      <w:r>
        <w:t xml:space="preserve">иллюстрировать </w:t>
      </w:r>
      <w:r>
        <w:rPr>
          <w:spacing w:val="-2"/>
        </w:rPr>
        <w:t>графически;</w:t>
      </w:r>
    </w:p>
    <w:p w:rsidR="00231C6E" w:rsidRDefault="00FC4929">
      <w:pPr>
        <w:pStyle w:val="a5"/>
        <w:spacing w:line="264" w:lineRule="auto"/>
        <w:ind w:right="850" w:firstLine="600"/>
      </w:pPr>
      <w:r>
        <w:t xml:space="preserve">оценивать надёжность информации по самостоятельно сформулированным </w:t>
      </w:r>
      <w:r>
        <w:rPr>
          <w:spacing w:val="-2"/>
        </w:rPr>
        <w:t>критериям.</w:t>
      </w:r>
    </w:p>
    <w:p w:rsidR="00231C6E" w:rsidRDefault="00231C6E">
      <w:pPr>
        <w:pStyle w:val="a5"/>
        <w:spacing w:before="30"/>
        <w:ind w:left="0"/>
        <w:jc w:val="left"/>
      </w:pPr>
    </w:p>
    <w:p w:rsidR="00231C6E" w:rsidRDefault="00FC4929">
      <w:pPr>
        <w:pStyle w:val="5"/>
        <w:spacing w:line="264" w:lineRule="auto"/>
        <w:ind w:right="3258" w:hanging="481"/>
        <w:jc w:val="left"/>
      </w:pPr>
      <w:r>
        <w:t>Коммуникативные</w:t>
      </w:r>
      <w:r>
        <w:rPr>
          <w:spacing w:val="-10"/>
        </w:rPr>
        <w:t xml:space="preserve"> </w:t>
      </w:r>
      <w:r>
        <w:t>универсальные</w:t>
      </w:r>
      <w:r>
        <w:rPr>
          <w:spacing w:val="-14"/>
        </w:rPr>
        <w:t xml:space="preserve"> </w:t>
      </w:r>
      <w:r>
        <w:t>учебные</w:t>
      </w:r>
      <w:r>
        <w:rPr>
          <w:spacing w:val="-14"/>
        </w:rPr>
        <w:t xml:space="preserve"> </w:t>
      </w:r>
      <w:r>
        <w:t xml:space="preserve">действия </w:t>
      </w:r>
      <w:r>
        <w:rPr>
          <w:spacing w:val="-2"/>
        </w:rPr>
        <w:t>Общение:</w:t>
      </w:r>
    </w:p>
    <w:p w:rsidR="00231C6E" w:rsidRDefault="00FC4929">
      <w:pPr>
        <w:pStyle w:val="a5"/>
        <w:spacing w:line="264" w:lineRule="auto"/>
        <w:ind w:right="844" w:firstLine="600"/>
        <w:jc w:val="righ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условиями</w:t>
      </w:r>
      <w:r>
        <w:rPr>
          <w:spacing w:val="40"/>
        </w:rPr>
        <w:t xml:space="preserve"> </w:t>
      </w:r>
      <w:r>
        <w:t>и</w:t>
      </w:r>
      <w:r>
        <w:rPr>
          <w:spacing w:val="40"/>
        </w:rPr>
        <w:t xml:space="preserve"> </w:t>
      </w:r>
      <w:r>
        <w:t>целями общения,</w:t>
      </w:r>
      <w:r>
        <w:rPr>
          <w:spacing w:val="40"/>
        </w:rPr>
        <w:t xml:space="preserve"> </w:t>
      </w:r>
      <w:r>
        <w:t>ясно,</w:t>
      </w:r>
      <w:r>
        <w:rPr>
          <w:spacing w:val="40"/>
        </w:rPr>
        <w:t xml:space="preserve"> </w:t>
      </w:r>
      <w:r>
        <w:t>точно,</w:t>
      </w:r>
      <w:r>
        <w:rPr>
          <w:spacing w:val="40"/>
        </w:rPr>
        <w:t xml:space="preserve"> </w:t>
      </w:r>
      <w:r>
        <w:t>грамотно</w:t>
      </w:r>
      <w:r>
        <w:rPr>
          <w:spacing w:val="40"/>
        </w:rPr>
        <w:t xml:space="preserve"> </w:t>
      </w:r>
      <w:r>
        <w:t>выражать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устных</w:t>
      </w:r>
      <w:r>
        <w:rPr>
          <w:spacing w:val="40"/>
        </w:rPr>
        <w:t xml:space="preserve"> </w:t>
      </w:r>
      <w:r>
        <w:t>и</w:t>
      </w:r>
      <w:r>
        <w:rPr>
          <w:spacing w:val="40"/>
        </w:rPr>
        <w:t xml:space="preserve"> </w:t>
      </w:r>
      <w:r>
        <w:t>письменных текстах,</w:t>
      </w:r>
      <w:r>
        <w:rPr>
          <w:spacing w:val="-15"/>
        </w:rPr>
        <w:t xml:space="preserve"> </w:t>
      </w:r>
      <w:r>
        <w:t>давать</w:t>
      </w:r>
      <w:r>
        <w:rPr>
          <w:spacing w:val="-15"/>
        </w:rPr>
        <w:t xml:space="preserve"> </w:t>
      </w:r>
      <w:r>
        <w:t>пояснения</w:t>
      </w:r>
      <w:r>
        <w:rPr>
          <w:spacing w:val="-15"/>
        </w:rPr>
        <w:t xml:space="preserve"> </w:t>
      </w:r>
      <w:r>
        <w:t>по</w:t>
      </w:r>
      <w:r>
        <w:rPr>
          <w:spacing w:val="-12"/>
        </w:rPr>
        <w:t xml:space="preserve"> </w:t>
      </w:r>
      <w:r>
        <w:t>ходу</w:t>
      </w:r>
      <w:r>
        <w:rPr>
          <w:spacing w:val="-17"/>
        </w:rPr>
        <w:t xml:space="preserve"> </w:t>
      </w:r>
      <w:r>
        <w:t>решения</w:t>
      </w:r>
      <w:r>
        <w:rPr>
          <w:spacing w:val="-13"/>
        </w:rPr>
        <w:t xml:space="preserve"> </w:t>
      </w:r>
      <w:r>
        <w:t>задачи,</w:t>
      </w:r>
      <w:r>
        <w:rPr>
          <w:spacing w:val="-11"/>
        </w:rPr>
        <w:t xml:space="preserve"> </w:t>
      </w:r>
      <w:r>
        <w:t>комментировать</w:t>
      </w:r>
      <w:r>
        <w:rPr>
          <w:spacing w:val="-15"/>
        </w:rPr>
        <w:t xml:space="preserve"> </w:t>
      </w:r>
      <w:r>
        <w:t>полученный</w:t>
      </w:r>
      <w:r>
        <w:rPr>
          <w:spacing w:val="-12"/>
        </w:rPr>
        <w:t xml:space="preserve"> </w:t>
      </w:r>
      <w:r>
        <w:t>результат; в</w:t>
      </w:r>
      <w:r>
        <w:rPr>
          <w:spacing w:val="40"/>
        </w:rPr>
        <w:t xml:space="preserve"> </w:t>
      </w:r>
      <w:r>
        <w:t>ходе</w:t>
      </w:r>
      <w:r>
        <w:rPr>
          <w:spacing w:val="40"/>
        </w:rPr>
        <w:t xml:space="preserve"> </w:t>
      </w:r>
      <w:r>
        <w:t>обсуждения</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w:t>
      </w:r>
      <w:r>
        <w:rPr>
          <w:spacing w:val="40"/>
        </w:rPr>
        <w:t xml:space="preserve"> </w:t>
      </w:r>
      <w:r>
        <w:t>проблемы, решаемой</w:t>
      </w:r>
      <w:r>
        <w:rPr>
          <w:spacing w:val="40"/>
        </w:rPr>
        <w:t xml:space="preserve"> </w:t>
      </w:r>
      <w:r>
        <w:t>задачи,</w:t>
      </w:r>
      <w:r>
        <w:rPr>
          <w:spacing w:val="38"/>
        </w:rPr>
        <w:t xml:space="preserve"> </w:t>
      </w:r>
      <w:r>
        <w:t>высказывать</w:t>
      </w:r>
      <w:r>
        <w:rPr>
          <w:spacing w:val="37"/>
        </w:rPr>
        <w:t xml:space="preserve"> </w:t>
      </w:r>
      <w:r>
        <w:t>идеи,</w:t>
      </w:r>
      <w:r>
        <w:rPr>
          <w:spacing w:val="40"/>
        </w:rPr>
        <w:t xml:space="preserve"> </w:t>
      </w:r>
      <w:r>
        <w:t>нацеленные</w:t>
      </w:r>
      <w:r>
        <w:rPr>
          <w:spacing w:val="40"/>
        </w:rPr>
        <w:t xml:space="preserve"> </w:t>
      </w:r>
      <w:r>
        <w:t>на</w:t>
      </w:r>
      <w:r>
        <w:rPr>
          <w:spacing w:val="36"/>
        </w:rPr>
        <w:t xml:space="preserve"> </w:t>
      </w:r>
      <w:r>
        <w:t>поиск</w:t>
      </w:r>
      <w:r>
        <w:rPr>
          <w:spacing w:val="39"/>
        </w:rPr>
        <w:t xml:space="preserve"> </w:t>
      </w:r>
      <w:r>
        <w:t>решения,</w:t>
      </w:r>
      <w:r>
        <w:rPr>
          <w:spacing w:val="40"/>
        </w:rPr>
        <w:t xml:space="preserve"> </w:t>
      </w:r>
      <w:r>
        <w:t>сопоставлять</w:t>
      </w:r>
      <w:r>
        <w:rPr>
          <w:spacing w:val="37"/>
        </w:rPr>
        <w:t xml:space="preserve"> </w:t>
      </w:r>
      <w:r>
        <w:t>свои суждения</w:t>
      </w:r>
      <w:r>
        <w:rPr>
          <w:spacing w:val="27"/>
        </w:rPr>
        <w:t xml:space="preserve"> </w:t>
      </w:r>
      <w:r>
        <w:t>с</w:t>
      </w:r>
      <w:r>
        <w:rPr>
          <w:spacing w:val="29"/>
        </w:rPr>
        <w:t xml:space="preserve"> </w:t>
      </w:r>
      <w:r>
        <w:t>суждениями</w:t>
      </w:r>
      <w:r>
        <w:rPr>
          <w:spacing w:val="31"/>
        </w:rPr>
        <w:t xml:space="preserve"> </w:t>
      </w:r>
      <w:r>
        <w:t>других</w:t>
      </w:r>
      <w:r>
        <w:rPr>
          <w:spacing w:val="30"/>
        </w:rPr>
        <w:t xml:space="preserve"> </w:t>
      </w:r>
      <w:r>
        <w:t>участников</w:t>
      </w:r>
      <w:r>
        <w:rPr>
          <w:spacing w:val="27"/>
        </w:rPr>
        <w:t xml:space="preserve"> </w:t>
      </w:r>
      <w:r>
        <w:t>диалога,</w:t>
      </w:r>
      <w:r>
        <w:rPr>
          <w:spacing w:val="29"/>
        </w:rPr>
        <w:t xml:space="preserve"> </w:t>
      </w:r>
      <w:r>
        <w:t>обнаруживать</w:t>
      </w:r>
      <w:r>
        <w:rPr>
          <w:spacing w:val="31"/>
        </w:rPr>
        <w:t xml:space="preserve"> </w:t>
      </w:r>
      <w:r>
        <w:t>различие</w:t>
      </w:r>
      <w:r>
        <w:rPr>
          <w:spacing w:val="26"/>
        </w:rPr>
        <w:t xml:space="preserve"> </w:t>
      </w:r>
      <w:r>
        <w:t>и</w:t>
      </w:r>
      <w:r>
        <w:rPr>
          <w:spacing w:val="31"/>
        </w:rPr>
        <w:t xml:space="preserve"> </w:t>
      </w:r>
      <w:r>
        <w:rPr>
          <w:spacing w:val="-2"/>
        </w:rPr>
        <w:t>сходство</w:t>
      </w:r>
    </w:p>
    <w:p w:rsidR="00231C6E" w:rsidRDefault="00FC4929">
      <w:pPr>
        <w:pStyle w:val="a5"/>
      </w:pPr>
      <w:r>
        <w:t>позиций,</w:t>
      </w:r>
      <w:r>
        <w:rPr>
          <w:spacing w:val="-7"/>
        </w:rPr>
        <w:t xml:space="preserve"> </w:t>
      </w:r>
      <w:r>
        <w:t>в</w:t>
      </w:r>
      <w:r>
        <w:rPr>
          <w:spacing w:val="-2"/>
        </w:rPr>
        <w:t xml:space="preserve"> </w:t>
      </w:r>
      <w:r>
        <w:t>корректной</w:t>
      </w:r>
      <w:r>
        <w:rPr>
          <w:spacing w:val="-5"/>
        </w:rPr>
        <w:t xml:space="preserve"> </w:t>
      </w:r>
      <w:r>
        <w:t>форме</w:t>
      </w:r>
      <w:r>
        <w:rPr>
          <w:spacing w:val="-4"/>
        </w:rPr>
        <w:t xml:space="preserve"> </w:t>
      </w:r>
      <w:r>
        <w:t>формулировать</w:t>
      </w:r>
      <w:r>
        <w:rPr>
          <w:spacing w:val="-1"/>
        </w:rPr>
        <w:t xml:space="preserve"> </w:t>
      </w:r>
      <w:r>
        <w:t>разногласия,</w:t>
      </w:r>
      <w:r>
        <w:rPr>
          <w:spacing w:val="-5"/>
        </w:rPr>
        <w:t xml:space="preserve"> </w:t>
      </w:r>
      <w:r>
        <w:t>свои</w:t>
      </w:r>
      <w:r>
        <w:rPr>
          <w:spacing w:val="-5"/>
        </w:rPr>
        <w:t xml:space="preserve"> </w:t>
      </w:r>
      <w:r>
        <w:rPr>
          <w:spacing w:val="-2"/>
        </w:rPr>
        <w:t>возражения;</w:t>
      </w:r>
    </w:p>
    <w:p w:rsidR="00231C6E" w:rsidRDefault="00FC4929">
      <w:pPr>
        <w:pStyle w:val="a5"/>
        <w:spacing w:before="23" w:line="264" w:lineRule="auto"/>
        <w:ind w:right="847" w:firstLine="600"/>
      </w:pPr>
      <w:r>
        <w:t>представлять результаты решения задачи, эксперимента, исследования, проекта, самостоятельно</w:t>
      </w:r>
      <w:r>
        <w:rPr>
          <w:spacing w:val="-8"/>
        </w:rPr>
        <w:t xml:space="preserve"> </w:t>
      </w:r>
      <w:r>
        <w:t>выбирать</w:t>
      </w:r>
      <w:r>
        <w:rPr>
          <w:spacing w:val="-6"/>
        </w:rPr>
        <w:t xml:space="preserve"> </w:t>
      </w:r>
      <w:r>
        <w:t>формат</w:t>
      </w:r>
      <w:r>
        <w:rPr>
          <w:spacing w:val="-11"/>
        </w:rPr>
        <w:t xml:space="preserve"> </w:t>
      </w:r>
      <w:r>
        <w:t>выступления</w:t>
      </w:r>
      <w:r>
        <w:rPr>
          <w:spacing w:val="-12"/>
        </w:rPr>
        <w:t xml:space="preserve"> </w:t>
      </w:r>
      <w:r>
        <w:t>с</w:t>
      </w:r>
      <w:r>
        <w:rPr>
          <w:spacing w:val="-4"/>
        </w:rPr>
        <w:t xml:space="preserve"> </w:t>
      </w:r>
      <w:r>
        <w:t>учётом</w:t>
      </w:r>
      <w:r>
        <w:rPr>
          <w:spacing w:val="-6"/>
        </w:rPr>
        <w:t xml:space="preserve"> </w:t>
      </w:r>
      <w:r>
        <w:t>задач</w:t>
      </w:r>
      <w:r>
        <w:rPr>
          <w:spacing w:val="-9"/>
        </w:rPr>
        <w:t xml:space="preserve"> </w:t>
      </w:r>
      <w:r>
        <w:t>презентации</w:t>
      </w:r>
      <w:r>
        <w:rPr>
          <w:spacing w:val="-11"/>
        </w:rPr>
        <w:t xml:space="preserve"> </w:t>
      </w:r>
      <w:r>
        <w:t>и</w:t>
      </w:r>
      <w:r>
        <w:rPr>
          <w:spacing w:val="-11"/>
        </w:rPr>
        <w:t xml:space="preserve"> </w:t>
      </w:r>
      <w:r>
        <w:t xml:space="preserve">особенностей </w:t>
      </w:r>
      <w:r>
        <w:rPr>
          <w:spacing w:val="-2"/>
        </w:rPr>
        <w:t>аудитории.</w:t>
      </w:r>
    </w:p>
    <w:p w:rsidR="00231C6E" w:rsidRDefault="00231C6E">
      <w:pPr>
        <w:pStyle w:val="a5"/>
        <w:spacing w:before="33"/>
        <w:ind w:left="0"/>
        <w:jc w:val="left"/>
      </w:pPr>
    </w:p>
    <w:p w:rsidR="00231C6E" w:rsidRDefault="00FC4929">
      <w:pPr>
        <w:pStyle w:val="5"/>
        <w:spacing w:line="264" w:lineRule="auto"/>
        <w:ind w:right="4748" w:hanging="481"/>
      </w:pPr>
      <w:r>
        <w:t>Регулятивные</w:t>
      </w:r>
      <w:r>
        <w:rPr>
          <w:spacing w:val="-11"/>
        </w:rPr>
        <w:t xml:space="preserve"> </w:t>
      </w:r>
      <w:r>
        <w:t>универсальные</w:t>
      </w:r>
      <w:r>
        <w:rPr>
          <w:spacing w:val="-11"/>
        </w:rPr>
        <w:t xml:space="preserve"> </w:t>
      </w:r>
      <w:r>
        <w:t>учебные</w:t>
      </w:r>
      <w:r>
        <w:rPr>
          <w:spacing w:val="-11"/>
        </w:rPr>
        <w:t xml:space="preserve"> </w:t>
      </w:r>
      <w:r>
        <w:t xml:space="preserve">действия </w:t>
      </w:r>
      <w:r>
        <w:rPr>
          <w:spacing w:val="-2"/>
        </w:rPr>
        <w:t>Самоорганизация:</w:t>
      </w:r>
    </w:p>
    <w:p w:rsidR="00231C6E" w:rsidRDefault="00FC4929">
      <w:pPr>
        <w:pStyle w:val="a5"/>
        <w:spacing w:line="264" w:lineRule="auto"/>
        <w:ind w:right="849" w:firstLine="600"/>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31C6E" w:rsidRDefault="00FC4929">
      <w:pPr>
        <w:pStyle w:val="5"/>
      </w:pPr>
      <w:r>
        <w:t>Самоконтроль,</w:t>
      </w:r>
      <w:r>
        <w:rPr>
          <w:spacing w:val="-9"/>
        </w:rPr>
        <w:t xml:space="preserve"> </w:t>
      </w:r>
      <w:r>
        <w:t>эмоциональный</w:t>
      </w:r>
      <w:r>
        <w:rPr>
          <w:spacing w:val="-9"/>
        </w:rPr>
        <w:t xml:space="preserve"> </w:t>
      </w:r>
      <w:r>
        <w:rPr>
          <w:spacing w:val="-2"/>
        </w:rPr>
        <w:t>интеллект:</w:t>
      </w:r>
    </w:p>
    <w:p w:rsidR="00231C6E" w:rsidRDefault="00FC4929">
      <w:pPr>
        <w:pStyle w:val="a5"/>
        <w:spacing w:before="26" w:line="264" w:lineRule="auto"/>
        <w:ind w:right="846" w:firstLine="600"/>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31C6E" w:rsidRDefault="00FC4929">
      <w:pPr>
        <w:pStyle w:val="a5"/>
        <w:spacing w:line="266" w:lineRule="auto"/>
        <w:ind w:right="849" w:firstLine="600"/>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31C6E" w:rsidRDefault="00FC4929">
      <w:pPr>
        <w:pStyle w:val="a5"/>
        <w:spacing w:line="264" w:lineRule="auto"/>
        <w:ind w:right="849" w:firstLine="600"/>
      </w:pPr>
      <w:r>
        <w:t>оценивать</w:t>
      </w:r>
      <w:r>
        <w:rPr>
          <w:spacing w:val="-7"/>
        </w:rPr>
        <w:t xml:space="preserve"> </w:t>
      </w:r>
      <w:r>
        <w:t>соответствие</w:t>
      </w:r>
      <w:r>
        <w:rPr>
          <w:spacing w:val="-9"/>
        </w:rPr>
        <w:t xml:space="preserve"> </w:t>
      </w:r>
      <w:r>
        <w:t>результата</w:t>
      </w:r>
      <w:r>
        <w:rPr>
          <w:spacing w:val="-5"/>
        </w:rPr>
        <w:t xml:space="preserve"> </w:t>
      </w:r>
      <w:r>
        <w:t>цели</w:t>
      </w:r>
      <w:r>
        <w:rPr>
          <w:spacing w:val="-3"/>
        </w:rPr>
        <w:t xml:space="preserve"> </w:t>
      </w:r>
      <w:r>
        <w:t>и</w:t>
      </w:r>
      <w:r>
        <w:rPr>
          <w:spacing w:val="-8"/>
        </w:rPr>
        <w:t xml:space="preserve"> </w:t>
      </w:r>
      <w:r>
        <w:t>условиям,</w:t>
      </w:r>
      <w:r>
        <w:rPr>
          <w:spacing w:val="-7"/>
        </w:rPr>
        <w:t xml:space="preserve"> </w:t>
      </w:r>
      <w:r>
        <w:t>объяснять</w:t>
      </w:r>
      <w:r>
        <w:rPr>
          <w:spacing w:val="-8"/>
        </w:rPr>
        <w:t xml:space="preserve"> </w:t>
      </w:r>
      <w:r>
        <w:t>причины</w:t>
      </w:r>
      <w:r>
        <w:rPr>
          <w:spacing w:val="-7"/>
        </w:rPr>
        <w:t xml:space="preserve"> </w:t>
      </w:r>
      <w:r>
        <w:lastRenderedPageBreak/>
        <w:t>достижения или недостижения результатов деятельности, находить ошибку, давать оценку приобретённому опыту.</w:t>
      </w:r>
    </w:p>
    <w:p w:rsidR="00231C6E" w:rsidRDefault="00FC4929">
      <w:pPr>
        <w:pStyle w:val="5"/>
      </w:pPr>
      <w:r>
        <w:t>Совместная</w:t>
      </w:r>
      <w:r>
        <w:rPr>
          <w:spacing w:val="-4"/>
        </w:rPr>
        <w:t xml:space="preserve"> </w:t>
      </w:r>
      <w:r>
        <w:rPr>
          <w:spacing w:val="-2"/>
        </w:rPr>
        <w:t>деятельность:</w:t>
      </w:r>
    </w:p>
    <w:p w:rsidR="00231C6E" w:rsidRDefault="00231C6E">
      <w:pPr>
        <w:pStyle w:val="5"/>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49" w:firstLine="600"/>
      </w:pPr>
      <w:r>
        <w:lastRenderedPageBreak/>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31C6E" w:rsidRDefault="00FC4929">
      <w:pPr>
        <w:pStyle w:val="a5"/>
        <w:spacing w:before="1" w:line="264" w:lineRule="auto"/>
        <w:ind w:right="847" w:firstLine="600"/>
      </w:pPr>
      <w:r>
        <w:t>участвовать в групповых формах работы (обсуждения, обмен мнений, «мозговые штурмы»</w:t>
      </w:r>
      <w:r>
        <w:rPr>
          <w:spacing w:val="-15"/>
        </w:rPr>
        <w:t xml:space="preserve"> </w:t>
      </w:r>
      <w:r>
        <w:t>и</w:t>
      </w:r>
      <w:r>
        <w:rPr>
          <w:spacing w:val="-15"/>
        </w:rPr>
        <w:t xml:space="preserve"> </w:t>
      </w:r>
      <w:r>
        <w:t>иные),</w:t>
      </w:r>
      <w:r>
        <w:rPr>
          <w:spacing w:val="-15"/>
        </w:rPr>
        <w:t xml:space="preserve"> </w:t>
      </w:r>
      <w:r>
        <w:t>выполнять</w:t>
      </w:r>
      <w:r>
        <w:rPr>
          <w:spacing w:val="-15"/>
        </w:rPr>
        <w:t xml:space="preserve"> </w:t>
      </w:r>
      <w:r>
        <w:t>свою</w:t>
      </w:r>
      <w:r>
        <w:rPr>
          <w:spacing w:val="-15"/>
        </w:rPr>
        <w:t xml:space="preserve"> </w:t>
      </w:r>
      <w:r>
        <w:t>часть</w:t>
      </w:r>
      <w:r>
        <w:rPr>
          <w:spacing w:val="-15"/>
        </w:rPr>
        <w:t xml:space="preserve"> </w:t>
      </w:r>
      <w:r>
        <w:t>работы</w:t>
      </w:r>
      <w:r>
        <w:rPr>
          <w:spacing w:val="-15"/>
        </w:rPr>
        <w:t xml:space="preserve"> </w:t>
      </w:r>
      <w:r>
        <w:t>и</w:t>
      </w:r>
      <w:r>
        <w:rPr>
          <w:spacing w:val="-15"/>
        </w:rPr>
        <w:t xml:space="preserve"> </w:t>
      </w:r>
      <w:r>
        <w:t>координировать</w:t>
      </w:r>
      <w:r>
        <w:rPr>
          <w:spacing w:val="-15"/>
        </w:rPr>
        <w:t xml:space="preserve"> </w:t>
      </w:r>
      <w:r>
        <w:t>свои</w:t>
      </w:r>
      <w:r>
        <w:rPr>
          <w:spacing w:val="-15"/>
        </w:rPr>
        <w:t xml:space="preserve"> </w:t>
      </w:r>
      <w:r>
        <w:t>действия</w:t>
      </w:r>
      <w:r>
        <w:rPr>
          <w:spacing w:val="-15"/>
        </w:rPr>
        <w:t xml:space="preserve"> </w:t>
      </w:r>
      <w:r>
        <w:t>с</w:t>
      </w:r>
      <w:r>
        <w:rPr>
          <w:spacing w:val="-15"/>
        </w:rPr>
        <w:t xml:space="preserve"> </w:t>
      </w:r>
      <w:r>
        <w:t>другими членами команды, оценивать качество своего вклада в общий продукт по критериям, сформулированным участниками взаимодействия.</w:t>
      </w:r>
    </w:p>
    <w:p w:rsidR="00231C6E" w:rsidRDefault="00231C6E">
      <w:pPr>
        <w:pStyle w:val="a5"/>
        <w:spacing w:before="31"/>
        <w:ind w:left="0"/>
        <w:jc w:val="left"/>
      </w:pPr>
    </w:p>
    <w:p w:rsidR="00231C6E" w:rsidRDefault="00FC4929">
      <w:pPr>
        <w:pStyle w:val="4"/>
        <w:jc w:val="both"/>
      </w:pPr>
      <w:r>
        <w:t>ПРЕДМЕТНЫЕ</w:t>
      </w:r>
      <w:r>
        <w:rPr>
          <w:spacing w:val="-8"/>
        </w:rPr>
        <w:t xml:space="preserve"> </w:t>
      </w:r>
      <w:r>
        <w:rPr>
          <w:spacing w:val="-2"/>
        </w:rPr>
        <w:t>РЕЗУЛЬТАТЫ</w:t>
      </w:r>
    </w:p>
    <w:p w:rsidR="00231C6E" w:rsidRDefault="00231C6E">
      <w:pPr>
        <w:pStyle w:val="a5"/>
        <w:spacing w:before="54"/>
        <w:ind w:left="0"/>
        <w:jc w:val="left"/>
        <w:rPr>
          <w:b/>
        </w:rPr>
      </w:pPr>
    </w:p>
    <w:p w:rsidR="00231C6E" w:rsidRDefault="00FC4929">
      <w:pPr>
        <w:pStyle w:val="a5"/>
        <w:spacing w:line="264" w:lineRule="auto"/>
        <w:ind w:right="848" w:firstLine="600"/>
      </w:pPr>
      <w:r>
        <w:t xml:space="preserve">К концу обучения в </w:t>
      </w:r>
      <w:r>
        <w:rPr>
          <w:b/>
        </w:rPr>
        <w:t xml:space="preserve">10 классе </w:t>
      </w:r>
      <w:r>
        <w:t>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231C6E" w:rsidRDefault="00FC4929">
      <w:pPr>
        <w:pStyle w:val="5"/>
        <w:spacing w:before="6"/>
      </w:pPr>
      <w:r>
        <w:t>Числа</w:t>
      </w:r>
      <w:r>
        <w:rPr>
          <w:spacing w:val="1"/>
        </w:rPr>
        <w:t xml:space="preserve"> </w:t>
      </w:r>
      <w:r>
        <w:t>и</w:t>
      </w:r>
      <w:r>
        <w:rPr>
          <w:spacing w:val="2"/>
        </w:rPr>
        <w:t xml:space="preserve"> </w:t>
      </w:r>
      <w:r>
        <w:rPr>
          <w:spacing w:val="-2"/>
        </w:rPr>
        <w:t>вычисления:</w:t>
      </w:r>
    </w:p>
    <w:p w:rsidR="00231C6E" w:rsidRDefault="00FC4929">
      <w:pPr>
        <w:pStyle w:val="a5"/>
        <w:spacing w:before="22" w:line="264" w:lineRule="auto"/>
        <w:ind w:right="854" w:firstLine="600"/>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231C6E" w:rsidRDefault="00FC4929">
      <w:pPr>
        <w:pStyle w:val="a5"/>
        <w:spacing w:before="1" w:line="264" w:lineRule="auto"/>
        <w:ind w:right="850" w:firstLine="600"/>
      </w:pPr>
      <w:r>
        <w:t>применять дроби и проценты для решения</w:t>
      </w:r>
      <w:r>
        <w:rPr>
          <w:spacing w:val="-1"/>
        </w:rPr>
        <w:t xml:space="preserve"> </w:t>
      </w:r>
      <w:r>
        <w:t>прикладных</w:t>
      </w:r>
      <w:r>
        <w:rPr>
          <w:spacing w:val="-1"/>
        </w:rPr>
        <w:t xml:space="preserve"> </w:t>
      </w:r>
      <w:r>
        <w:t>задач из различных</w:t>
      </w:r>
      <w:r>
        <w:rPr>
          <w:spacing w:val="-1"/>
        </w:rPr>
        <w:t xml:space="preserve"> </w:t>
      </w:r>
      <w:r>
        <w:t>отраслей знаний и реальной жизни;</w:t>
      </w:r>
    </w:p>
    <w:p w:rsidR="00231C6E" w:rsidRDefault="00FC4929">
      <w:pPr>
        <w:pStyle w:val="a5"/>
        <w:spacing w:line="264" w:lineRule="auto"/>
        <w:ind w:right="850" w:firstLine="600"/>
      </w:pPr>
      <w:r>
        <w:t>применять приближённые вычисления, правила округления, прикидку и оценку результата вычислений;</w:t>
      </w:r>
    </w:p>
    <w:p w:rsidR="00231C6E" w:rsidRDefault="00FC4929">
      <w:pPr>
        <w:pStyle w:val="a5"/>
        <w:spacing w:before="1" w:line="264" w:lineRule="auto"/>
        <w:ind w:right="841" w:firstLine="600"/>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231C6E" w:rsidRDefault="00FC4929">
      <w:pPr>
        <w:pStyle w:val="a5"/>
        <w:spacing w:line="266" w:lineRule="auto"/>
        <w:ind w:left="1734" w:right="1392"/>
      </w:pPr>
      <w:r>
        <w:t>свободно</w:t>
      </w:r>
      <w:r>
        <w:rPr>
          <w:spacing w:val="-6"/>
        </w:rPr>
        <w:t xml:space="preserve"> </w:t>
      </w:r>
      <w:r>
        <w:t>оперировать</w:t>
      </w:r>
      <w:r>
        <w:rPr>
          <w:spacing w:val="-9"/>
        </w:rPr>
        <w:t xml:space="preserve"> </w:t>
      </w:r>
      <w:r>
        <w:t>понятием:</w:t>
      </w:r>
      <w:r>
        <w:rPr>
          <w:spacing w:val="-6"/>
        </w:rPr>
        <w:t xml:space="preserve"> </w:t>
      </w:r>
      <w:r>
        <w:t>арифметический</w:t>
      </w:r>
      <w:r>
        <w:rPr>
          <w:spacing w:val="-5"/>
        </w:rPr>
        <w:t xml:space="preserve"> </w:t>
      </w:r>
      <w:r>
        <w:t>корень</w:t>
      </w:r>
      <w:r>
        <w:rPr>
          <w:spacing w:val="-9"/>
        </w:rPr>
        <w:t xml:space="preserve"> </w:t>
      </w:r>
      <w:r>
        <w:t>натуральной</w:t>
      </w:r>
      <w:r>
        <w:rPr>
          <w:spacing w:val="-5"/>
        </w:rPr>
        <w:t xml:space="preserve"> </w:t>
      </w:r>
      <w:r>
        <w:t>степени; свободно оперировать понятием: степень с рациональным показателем;</w:t>
      </w:r>
    </w:p>
    <w:p w:rsidR="00231C6E" w:rsidRDefault="00FC4929">
      <w:pPr>
        <w:pStyle w:val="a5"/>
        <w:spacing w:line="264" w:lineRule="auto"/>
        <w:ind w:right="853" w:firstLine="600"/>
      </w:pPr>
      <w:r>
        <w:t xml:space="preserve">свободно оперировать понятиями: логарифм числа, десятичные и натуральные </w:t>
      </w:r>
      <w:r>
        <w:rPr>
          <w:spacing w:val="-2"/>
        </w:rPr>
        <w:t>логарифмы;</w:t>
      </w:r>
    </w:p>
    <w:p w:rsidR="00231C6E" w:rsidRDefault="00FC4929">
      <w:pPr>
        <w:pStyle w:val="a5"/>
        <w:spacing w:line="266" w:lineRule="auto"/>
        <w:ind w:right="856" w:firstLine="600"/>
      </w:pPr>
      <w:r>
        <w:t xml:space="preserve">свободно оперировать понятиями: синус, косинус, тангенс, котангенс числового </w:t>
      </w:r>
      <w:r>
        <w:rPr>
          <w:spacing w:val="-2"/>
        </w:rPr>
        <w:t>аргумента;</w:t>
      </w:r>
    </w:p>
    <w:p w:rsidR="00231C6E" w:rsidRDefault="00FC4929">
      <w:pPr>
        <w:pStyle w:val="a5"/>
        <w:spacing w:line="273" w:lineRule="exact"/>
        <w:ind w:left="1734"/>
      </w:pPr>
      <w:r>
        <w:t>оперировать</w:t>
      </w:r>
      <w:r>
        <w:rPr>
          <w:spacing w:val="-10"/>
        </w:rPr>
        <w:t xml:space="preserve"> </w:t>
      </w:r>
      <w:r>
        <w:t>понятиями:</w:t>
      </w:r>
      <w:r>
        <w:rPr>
          <w:spacing w:val="-9"/>
        </w:rPr>
        <w:t xml:space="preserve"> </w:t>
      </w:r>
      <w:r>
        <w:t>арксинус,</w:t>
      </w:r>
      <w:r>
        <w:rPr>
          <w:spacing w:val="-3"/>
        </w:rPr>
        <w:t xml:space="preserve"> </w:t>
      </w:r>
      <w:r>
        <w:t>арккосинус</w:t>
      </w:r>
      <w:r>
        <w:rPr>
          <w:spacing w:val="-1"/>
        </w:rPr>
        <w:t xml:space="preserve"> </w:t>
      </w:r>
      <w:r>
        <w:t>и</w:t>
      </w:r>
      <w:r>
        <w:rPr>
          <w:spacing w:val="-3"/>
        </w:rPr>
        <w:t xml:space="preserve"> </w:t>
      </w:r>
      <w:r>
        <w:t>арктангенс</w:t>
      </w:r>
      <w:r>
        <w:rPr>
          <w:spacing w:val="-6"/>
        </w:rPr>
        <w:t xml:space="preserve"> </w:t>
      </w:r>
      <w:r>
        <w:t>числового</w:t>
      </w:r>
      <w:r>
        <w:rPr>
          <w:spacing w:val="-4"/>
        </w:rPr>
        <w:t xml:space="preserve"> </w:t>
      </w:r>
      <w:r>
        <w:rPr>
          <w:spacing w:val="-2"/>
        </w:rPr>
        <w:t>аргумента.</w:t>
      </w:r>
    </w:p>
    <w:p w:rsidR="00231C6E" w:rsidRDefault="00FC4929">
      <w:pPr>
        <w:pStyle w:val="5"/>
        <w:spacing w:before="23"/>
      </w:pPr>
      <w:r>
        <w:t>Уравнения</w:t>
      </w:r>
      <w:r>
        <w:rPr>
          <w:spacing w:val="-3"/>
        </w:rPr>
        <w:t xml:space="preserve"> </w:t>
      </w:r>
      <w:r>
        <w:t>и</w:t>
      </w:r>
      <w:r>
        <w:rPr>
          <w:spacing w:val="2"/>
        </w:rPr>
        <w:t xml:space="preserve"> </w:t>
      </w:r>
      <w:r>
        <w:rPr>
          <w:spacing w:val="-2"/>
        </w:rPr>
        <w:t>неравенства:</w:t>
      </w:r>
    </w:p>
    <w:p w:rsidR="00231C6E" w:rsidRDefault="00FC4929">
      <w:pPr>
        <w:pStyle w:val="a5"/>
        <w:spacing w:before="22" w:line="266" w:lineRule="auto"/>
        <w:ind w:right="853" w:firstLine="600"/>
      </w:pPr>
      <w:r>
        <w:t>свободно</w:t>
      </w:r>
      <w:r>
        <w:rPr>
          <w:spacing w:val="-9"/>
        </w:rPr>
        <w:t xml:space="preserve"> </w:t>
      </w:r>
      <w:r>
        <w:t>оперировать</w:t>
      </w:r>
      <w:r>
        <w:rPr>
          <w:spacing w:val="-8"/>
        </w:rPr>
        <w:t xml:space="preserve"> </w:t>
      </w:r>
      <w:r>
        <w:t>понятиями:</w:t>
      </w:r>
      <w:r>
        <w:rPr>
          <w:spacing w:val="-13"/>
        </w:rPr>
        <w:t xml:space="preserve"> </w:t>
      </w:r>
      <w:r>
        <w:t>тождество,</w:t>
      </w:r>
      <w:r>
        <w:rPr>
          <w:spacing w:val="-11"/>
        </w:rPr>
        <w:t xml:space="preserve"> </w:t>
      </w:r>
      <w:r>
        <w:t>уравнение,</w:t>
      </w:r>
      <w:r>
        <w:rPr>
          <w:spacing w:val="-7"/>
        </w:rPr>
        <w:t xml:space="preserve"> </w:t>
      </w:r>
      <w:r>
        <w:t>неравенство,</w:t>
      </w:r>
      <w:r>
        <w:rPr>
          <w:spacing w:val="-11"/>
        </w:rPr>
        <w:t xml:space="preserve"> </w:t>
      </w:r>
      <w:r>
        <w:t>равносильные уравнения и уравнения-следствия, равносильные неравенства;</w:t>
      </w:r>
    </w:p>
    <w:p w:rsidR="00231C6E" w:rsidRDefault="00FC4929">
      <w:pPr>
        <w:pStyle w:val="a5"/>
        <w:spacing w:line="264" w:lineRule="auto"/>
        <w:ind w:right="844" w:firstLine="600"/>
      </w:pPr>
      <w:r>
        <w:t>применять различные методы решения рациональных и дробно-рациональных уравнений, применять метод интервалов для решения неравенств;</w:t>
      </w:r>
    </w:p>
    <w:p w:rsidR="00231C6E" w:rsidRDefault="00FC4929">
      <w:pPr>
        <w:pStyle w:val="a5"/>
        <w:spacing w:line="266" w:lineRule="auto"/>
        <w:ind w:right="848" w:firstLine="600"/>
      </w:pPr>
      <w:r>
        <w:t>свободно оперировать понятиями: многочлен от одной переменной, многочлен с целыми</w:t>
      </w:r>
      <w:r>
        <w:rPr>
          <w:spacing w:val="-13"/>
        </w:rPr>
        <w:t xml:space="preserve"> </w:t>
      </w:r>
      <w:r>
        <w:t>коэффициентами,</w:t>
      </w:r>
      <w:r>
        <w:rPr>
          <w:spacing w:val="-9"/>
        </w:rPr>
        <w:t xml:space="preserve"> </w:t>
      </w:r>
      <w:r>
        <w:t>корни</w:t>
      </w:r>
      <w:r>
        <w:rPr>
          <w:spacing w:val="-11"/>
        </w:rPr>
        <w:t xml:space="preserve"> </w:t>
      </w:r>
      <w:r>
        <w:t>многочлена,</w:t>
      </w:r>
      <w:r>
        <w:rPr>
          <w:spacing w:val="-9"/>
        </w:rPr>
        <w:t xml:space="preserve"> </w:t>
      </w:r>
      <w:r>
        <w:t>применять</w:t>
      </w:r>
      <w:r>
        <w:rPr>
          <w:spacing w:val="-10"/>
        </w:rPr>
        <w:t xml:space="preserve"> </w:t>
      </w:r>
      <w:r>
        <w:t>деление</w:t>
      </w:r>
      <w:r>
        <w:rPr>
          <w:spacing w:val="-13"/>
        </w:rPr>
        <w:t xml:space="preserve"> </w:t>
      </w:r>
      <w:r>
        <w:t>многочлена</w:t>
      </w:r>
      <w:r>
        <w:rPr>
          <w:spacing w:val="-9"/>
        </w:rPr>
        <w:t xml:space="preserve"> </w:t>
      </w:r>
      <w:r>
        <w:t>на</w:t>
      </w:r>
      <w:r>
        <w:rPr>
          <w:spacing w:val="-15"/>
        </w:rPr>
        <w:t xml:space="preserve"> </w:t>
      </w:r>
      <w:r>
        <w:t>многочлен с остатком, теорему Безу и теорему Виета для решения задач;</w:t>
      </w:r>
    </w:p>
    <w:p w:rsidR="00231C6E" w:rsidRDefault="00FC4929">
      <w:pPr>
        <w:pStyle w:val="a5"/>
        <w:spacing w:line="264" w:lineRule="auto"/>
        <w:ind w:right="851" w:firstLine="600"/>
      </w:pPr>
      <w: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w:t>
      </w:r>
      <w:r>
        <w:lastRenderedPageBreak/>
        <w:t>определителей, интерпретировать полученный результат;</w:t>
      </w:r>
    </w:p>
    <w:p w:rsidR="00231C6E" w:rsidRDefault="00FC4929">
      <w:pPr>
        <w:pStyle w:val="a5"/>
        <w:spacing w:line="264" w:lineRule="auto"/>
        <w:ind w:left="1734" w:right="846"/>
      </w:pPr>
      <w:r>
        <w:t>использовать свойства действий с корнями для преобразования выражений; выполнять</w:t>
      </w:r>
      <w:r>
        <w:rPr>
          <w:spacing w:val="74"/>
        </w:rPr>
        <w:t xml:space="preserve">  </w:t>
      </w:r>
      <w:r>
        <w:t>преобразования</w:t>
      </w:r>
      <w:r>
        <w:rPr>
          <w:spacing w:val="74"/>
        </w:rPr>
        <w:t xml:space="preserve">  </w:t>
      </w:r>
      <w:r>
        <w:t>числовых</w:t>
      </w:r>
      <w:r>
        <w:rPr>
          <w:spacing w:val="72"/>
        </w:rPr>
        <w:t xml:space="preserve">  </w:t>
      </w:r>
      <w:r>
        <w:t>выражений,</w:t>
      </w:r>
      <w:r>
        <w:rPr>
          <w:spacing w:val="73"/>
        </w:rPr>
        <w:t xml:space="preserve">  </w:t>
      </w:r>
      <w:r>
        <w:t>содержащих</w:t>
      </w:r>
      <w:r>
        <w:rPr>
          <w:spacing w:val="71"/>
        </w:rPr>
        <w:t xml:space="preserve">  </w:t>
      </w:r>
      <w:r>
        <w:t>степени</w:t>
      </w:r>
      <w:r>
        <w:rPr>
          <w:spacing w:val="75"/>
        </w:rPr>
        <w:t xml:space="preserve">  </w:t>
      </w:r>
      <w:r>
        <w:rPr>
          <w:spacing w:val="-10"/>
        </w:rPr>
        <w:t>с</w:t>
      </w:r>
    </w:p>
    <w:p w:rsidR="00231C6E" w:rsidRDefault="00FC4929">
      <w:pPr>
        <w:pStyle w:val="a5"/>
        <w:spacing w:line="274" w:lineRule="exact"/>
      </w:pPr>
      <w:r>
        <w:t>рациональным</w:t>
      </w:r>
      <w:r>
        <w:rPr>
          <w:spacing w:val="-4"/>
        </w:rPr>
        <w:t xml:space="preserve"> </w:t>
      </w:r>
      <w:r>
        <w:rPr>
          <w:spacing w:val="-2"/>
        </w:rPr>
        <w:t>показателем;</w:t>
      </w:r>
    </w:p>
    <w:p w:rsidR="00231C6E" w:rsidRDefault="00231C6E">
      <w:pPr>
        <w:pStyle w:val="a5"/>
        <w:spacing w:line="274" w:lineRule="exact"/>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53" w:firstLine="600"/>
      </w:pPr>
      <w:r>
        <w:lastRenderedPageBreak/>
        <w:t xml:space="preserve">использовать свойства логарифмов для преобразования логарифмических </w:t>
      </w:r>
      <w:r>
        <w:rPr>
          <w:spacing w:val="-2"/>
        </w:rPr>
        <w:t>выражений;</w:t>
      </w:r>
    </w:p>
    <w:p w:rsidR="00231C6E" w:rsidRDefault="00FC4929">
      <w:pPr>
        <w:pStyle w:val="a5"/>
        <w:spacing w:before="3" w:line="264" w:lineRule="auto"/>
        <w:ind w:right="850" w:firstLine="600"/>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231C6E" w:rsidRDefault="00FC4929">
      <w:pPr>
        <w:pStyle w:val="a5"/>
        <w:spacing w:line="266" w:lineRule="auto"/>
        <w:ind w:right="852" w:firstLine="600"/>
      </w:pPr>
      <w:r>
        <w:t>применять основные тригонометрические формулы для преобразования тригонометрических выражений;</w:t>
      </w:r>
    </w:p>
    <w:p w:rsidR="00231C6E" w:rsidRDefault="00FC4929">
      <w:pPr>
        <w:pStyle w:val="a5"/>
        <w:spacing w:line="264" w:lineRule="auto"/>
        <w:ind w:right="850" w:firstLine="600"/>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231C6E" w:rsidRDefault="00FC4929">
      <w:pPr>
        <w:pStyle w:val="a5"/>
        <w:spacing w:line="266" w:lineRule="auto"/>
        <w:ind w:right="854" w:firstLine="600"/>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231C6E" w:rsidRDefault="00FC4929">
      <w:pPr>
        <w:pStyle w:val="5"/>
        <w:spacing w:line="274" w:lineRule="exact"/>
      </w:pPr>
      <w:r>
        <w:t>Функции</w:t>
      </w:r>
      <w:r>
        <w:rPr>
          <w:spacing w:val="-3"/>
        </w:rPr>
        <w:t xml:space="preserve"> </w:t>
      </w:r>
      <w:r>
        <w:t>и</w:t>
      </w:r>
      <w:r>
        <w:rPr>
          <w:spacing w:val="-2"/>
        </w:rPr>
        <w:t xml:space="preserve"> графики:</w:t>
      </w:r>
    </w:p>
    <w:p w:rsidR="00231C6E" w:rsidRDefault="00FC4929">
      <w:pPr>
        <w:pStyle w:val="a5"/>
        <w:spacing w:before="13" w:line="266" w:lineRule="auto"/>
        <w:ind w:right="855" w:firstLine="600"/>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231C6E" w:rsidRDefault="00FC4929">
      <w:pPr>
        <w:pStyle w:val="a5"/>
        <w:spacing w:line="264" w:lineRule="auto"/>
        <w:ind w:right="840" w:firstLine="600"/>
      </w:pPr>
      <w:r>
        <w:t>свободно оперировать понятиями: область определения и множество значений функции, нули функции, промежутки знакопостоянства;</w:t>
      </w:r>
    </w:p>
    <w:p w:rsidR="00231C6E" w:rsidRDefault="00FC4929">
      <w:pPr>
        <w:pStyle w:val="a5"/>
        <w:spacing w:line="264" w:lineRule="auto"/>
        <w:ind w:right="854" w:firstLine="600"/>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231C6E" w:rsidRDefault="00FC4929">
      <w:pPr>
        <w:pStyle w:val="a5"/>
        <w:spacing w:line="264" w:lineRule="auto"/>
        <w:ind w:right="854" w:firstLine="600"/>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231C6E" w:rsidRDefault="00FC4929">
      <w:pPr>
        <w:pStyle w:val="a5"/>
        <w:spacing w:line="264" w:lineRule="auto"/>
        <w:ind w:right="848" w:firstLine="600"/>
      </w:pPr>
      <w:r>
        <w:t>оперировать понятиями: линейная, квадратичная и дробно-линейная функции, выполнять элементарное исследование и построение их графиков;</w:t>
      </w:r>
    </w:p>
    <w:p w:rsidR="00231C6E" w:rsidRDefault="00FC4929">
      <w:pPr>
        <w:pStyle w:val="a5"/>
        <w:spacing w:line="264" w:lineRule="auto"/>
        <w:ind w:right="849" w:firstLine="600"/>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231C6E" w:rsidRDefault="00FC4929">
      <w:pPr>
        <w:pStyle w:val="a5"/>
        <w:spacing w:line="264" w:lineRule="auto"/>
        <w:ind w:right="853" w:firstLine="600"/>
      </w:pPr>
      <w:r>
        <w:t>свободно оперировать понятиями: тригонометрическая окружность, определение тригонометрических функций числового аргумента;</w:t>
      </w:r>
    </w:p>
    <w:p w:rsidR="00231C6E" w:rsidRDefault="00FC4929">
      <w:pPr>
        <w:pStyle w:val="a5"/>
        <w:spacing w:line="264" w:lineRule="auto"/>
        <w:ind w:right="851" w:firstLine="600"/>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231C6E" w:rsidRDefault="00FC4929">
      <w:pPr>
        <w:pStyle w:val="5"/>
      </w:pPr>
      <w:r>
        <w:t>Начала</w:t>
      </w:r>
      <w:r>
        <w:rPr>
          <w:spacing w:val="-2"/>
        </w:rPr>
        <w:t xml:space="preserve"> </w:t>
      </w:r>
      <w:r>
        <w:t>математического</w:t>
      </w:r>
      <w:r>
        <w:rPr>
          <w:spacing w:val="-6"/>
        </w:rPr>
        <w:t xml:space="preserve"> </w:t>
      </w:r>
      <w:r>
        <w:rPr>
          <w:spacing w:val="-2"/>
        </w:rPr>
        <w:t>анализа:</w:t>
      </w:r>
    </w:p>
    <w:p w:rsidR="00231C6E" w:rsidRDefault="00FC4929">
      <w:pPr>
        <w:pStyle w:val="a5"/>
        <w:spacing w:before="26" w:line="264" w:lineRule="auto"/>
        <w:ind w:right="851" w:firstLine="600"/>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231C6E" w:rsidRDefault="00FC4929">
      <w:pPr>
        <w:pStyle w:val="a5"/>
        <w:spacing w:line="266" w:lineRule="auto"/>
        <w:ind w:left="1734" w:right="853"/>
      </w:pPr>
      <w:r>
        <w:t>использовать прогрессии для решения реальных задач прикладного характера; свободно</w:t>
      </w:r>
      <w:r>
        <w:rPr>
          <w:spacing w:val="80"/>
        </w:rPr>
        <w:t xml:space="preserve">  </w:t>
      </w:r>
      <w:r>
        <w:t>оперировать</w:t>
      </w:r>
      <w:r>
        <w:rPr>
          <w:spacing w:val="80"/>
        </w:rPr>
        <w:t xml:space="preserve">  </w:t>
      </w:r>
      <w:r>
        <w:t>понятиями:</w:t>
      </w:r>
      <w:r>
        <w:rPr>
          <w:spacing w:val="80"/>
        </w:rPr>
        <w:t xml:space="preserve">  </w:t>
      </w:r>
      <w:r>
        <w:t>последовательность,</w:t>
      </w:r>
      <w:r>
        <w:rPr>
          <w:spacing w:val="80"/>
        </w:rPr>
        <w:t xml:space="preserve">  </w:t>
      </w:r>
      <w:r>
        <w:t>способы</w:t>
      </w:r>
      <w:r>
        <w:rPr>
          <w:spacing w:val="80"/>
        </w:rPr>
        <w:t xml:space="preserve">  </w:t>
      </w:r>
      <w:r>
        <w:t>задания</w:t>
      </w:r>
    </w:p>
    <w:p w:rsidR="00231C6E" w:rsidRDefault="00FC4929">
      <w:pPr>
        <w:pStyle w:val="a5"/>
        <w:spacing w:line="264" w:lineRule="auto"/>
        <w:ind w:right="842"/>
      </w:pPr>
      <w:r>
        <w:t>последовательностей, монотонные и</w:t>
      </w:r>
      <w:r>
        <w:rPr>
          <w:spacing w:val="-1"/>
        </w:rPr>
        <w:t xml:space="preserve"> </w:t>
      </w:r>
      <w:r>
        <w:t>ограниченные последовательности, понимать основы зарождения математического анализа как анализа бесконечно малых;</w:t>
      </w:r>
    </w:p>
    <w:p w:rsidR="00231C6E" w:rsidRDefault="00FC4929">
      <w:pPr>
        <w:pStyle w:val="a5"/>
        <w:spacing w:line="266" w:lineRule="auto"/>
        <w:ind w:firstLine="600"/>
        <w:jc w:val="left"/>
      </w:pPr>
      <w:r>
        <w:t>свободно</w:t>
      </w:r>
      <w:r>
        <w:rPr>
          <w:spacing w:val="40"/>
        </w:rPr>
        <w:t xml:space="preserve"> </w:t>
      </w:r>
      <w:r>
        <w:t>оперировать</w:t>
      </w:r>
      <w:r>
        <w:rPr>
          <w:spacing w:val="40"/>
        </w:rPr>
        <w:t xml:space="preserve"> </w:t>
      </w:r>
      <w:r>
        <w:t>понятиями:</w:t>
      </w:r>
      <w:r>
        <w:rPr>
          <w:spacing w:val="40"/>
        </w:rPr>
        <w:t xml:space="preserve"> </w:t>
      </w:r>
      <w:r>
        <w:t>непрерывные</w:t>
      </w:r>
      <w:r>
        <w:rPr>
          <w:spacing w:val="40"/>
        </w:rPr>
        <w:t xml:space="preserve"> </w:t>
      </w:r>
      <w:r>
        <w:t>функции,</w:t>
      </w:r>
      <w:r>
        <w:rPr>
          <w:spacing w:val="40"/>
        </w:rPr>
        <w:t xml:space="preserve"> </w:t>
      </w:r>
      <w:r>
        <w:t>точки</w:t>
      </w:r>
      <w:r>
        <w:rPr>
          <w:spacing w:val="40"/>
        </w:rPr>
        <w:t xml:space="preserve"> </w:t>
      </w:r>
      <w:r>
        <w:t>разрыва</w:t>
      </w:r>
      <w:r>
        <w:rPr>
          <w:spacing w:val="39"/>
        </w:rPr>
        <w:t xml:space="preserve"> </w:t>
      </w:r>
      <w:r>
        <w:t>графика функции, асимптоты графика функции;</w:t>
      </w:r>
    </w:p>
    <w:p w:rsidR="00231C6E" w:rsidRDefault="00FC4929">
      <w:pPr>
        <w:pStyle w:val="a5"/>
        <w:spacing w:line="264" w:lineRule="auto"/>
        <w:ind w:right="846" w:firstLine="600"/>
        <w:jc w:val="left"/>
      </w:pPr>
      <w:r>
        <w:t>свободно</w:t>
      </w:r>
      <w:r>
        <w:rPr>
          <w:spacing w:val="80"/>
        </w:rPr>
        <w:t xml:space="preserve"> </w:t>
      </w:r>
      <w:r>
        <w:t>оперировать</w:t>
      </w:r>
      <w:r>
        <w:rPr>
          <w:spacing w:val="80"/>
        </w:rPr>
        <w:t xml:space="preserve"> </w:t>
      </w:r>
      <w:r>
        <w:t>понятием:</w:t>
      </w:r>
      <w:r>
        <w:rPr>
          <w:spacing w:val="40"/>
        </w:rPr>
        <w:t xml:space="preserve"> </w:t>
      </w:r>
      <w:r>
        <w:t>функция,</w:t>
      </w:r>
      <w:r>
        <w:rPr>
          <w:spacing w:val="80"/>
        </w:rPr>
        <w:t xml:space="preserve"> </w:t>
      </w:r>
      <w:r>
        <w:t>непрерывная</w:t>
      </w:r>
      <w:r>
        <w:rPr>
          <w:spacing w:val="40"/>
        </w:rPr>
        <w:t xml:space="preserve"> </w:t>
      </w:r>
      <w:r>
        <w:t>на</w:t>
      </w:r>
      <w:r>
        <w:rPr>
          <w:spacing w:val="40"/>
        </w:rPr>
        <w:t xml:space="preserve"> </w:t>
      </w:r>
      <w:r>
        <w:t>отрезке,</w:t>
      </w:r>
      <w:r>
        <w:rPr>
          <w:spacing w:val="80"/>
        </w:rPr>
        <w:t xml:space="preserve"> </w:t>
      </w:r>
      <w:r>
        <w:t>применять свойства непрерывных функций для решения задач;</w:t>
      </w:r>
    </w:p>
    <w:p w:rsidR="00231C6E" w:rsidRDefault="00FC4929">
      <w:pPr>
        <w:pStyle w:val="a5"/>
        <w:tabs>
          <w:tab w:val="left" w:pos="2908"/>
          <w:tab w:val="left" w:pos="4405"/>
          <w:tab w:val="left" w:pos="5805"/>
          <w:tab w:val="left" w:pos="6711"/>
          <w:tab w:val="left" w:pos="7061"/>
          <w:tab w:val="left" w:pos="7954"/>
          <w:tab w:val="left" w:pos="9522"/>
        </w:tabs>
        <w:spacing w:line="266" w:lineRule="auto"/>
        <w:ind w:right="857" w:firstLine="600"/>
        <w:jc w:val="left"/>
      </w:pPr>
      <w:r>
        <w:rPr>
          <w:spacing w:val="-2"/>
        </w:rPr>
        <w:t>свободно</w:t>
      </w:r>
      <w:r>
        <w:tab/>
      </w:r>
      <w:r>
        <w:rPr>
          <w:spacing w:val="-2"/>
        </w:rPr>
        <w:t>оперировать</w:t>
      </w:r>
      <w:r>
        <w:tab/>
      </w:r>
      <w:r>
        <w:rPr>
          <w:spacing w:val="-2"/>
        </w:rPr>
        <w:t>понятиями:</w:t>
      </w:r>
      <w:r>
        <w:tab/>
      </w:r>
      <w:r>
        <w:rPr>
          <w:spacing w:val="-2"/>
        </w:rPr>
        <w:t>первая</w:t>
      </w:r>
      <w:r>
        <w:tab/>
      </w:r>
      <w:r>
        <w:rPr>
          <w:spacing w:val="-10"/>
        </w:rPr>
        <w:t>и</w:t>
      </w:r>
      <w:r>
        <w:tab/>
      </w:r>
      <w:r>
        <w:rPr>
          <w:spacing w:val="-2"/>
        </w:rPr>
        <w:t>вторая</w:t>
      </w:r>
      <w:r>
        <w:tab/>
      </w:r>
      <w:r>
        <w:rPr>
          <w:spacing w:val="-2"/>
        </w:rPr>
        <w:t>производные</w:t>
      </w:r>
      <w:r>
        <w:lastRenderedPageBreak/>
        <w:tab/>
      </w:r>
      <w:r>
        <w:rPr>
          <w:spacing w:val="-2"/>
        </w:rPr>
        <w:t xml:space="preserve">функции, </w:t>
      </w:r>
      <w:r>
        <w:t>касательная к графику функции;</w:t>
      </w:r>
    </w:p>
    <w:p w:rsidR="00231C6E" w:rsidRDefault="00FC4929">
      <w:pPr>
        <w:pStyle w:val="a5"/>
        <w:spacing w:line="264" w:lineRule="auto"/>
        <w:ind w:right="846" w:firstLine="600"/>
        <w:jc w:val="left"/>
      </w:pPr>
      <w:r>
        <w:t>вычислять</w:t>
      </w:r>
      <w:r>
        <w:rPr>
          <w:spacing w:val="-15"/>
        </w:rPr>
        <w:t xml:space="preserve"> </w:t>
      </w:r>
      <w:r>
        <w:t>производные</w:t>
      </w:r>
      <w:r>
        <w:rPr>
          <w:spacing w:val="-15"/>
        </w:rPr>
        <w:t xml:space="preserve"> </w:t>
      </w:r>
      <w:r>
        <w:t>суммы,</w:t>
      </w:r>
      <w:r>
        <w:rPr>
          <w:spacing w:val="-15"/>
        </w:rPr>
        <w:t xml:space="preserve"> </w:t>
      </w:r>
      <w:r>
        <w:t>произведения,</w:t>
      </w:r>
      <w:r>
        <w:rPr>
          <w:spacing w:val="-15"/>
        </w:rPr>
        <w:t xml:space="preserve"> </w:t>
      </w:r>
      <w:r>
        <w:t>частного</w:t>
      </w:r>
      <w:r>
        <w:rPr>
          <w:spacing w:val="-15"/>
        </w:rPr>
        <w:t xml:space="preserve"> </w:t>
      </w:r>
      <w:r>
        <w:t>и</w:t>
      </w:r>
      <w:r>
        <w:rPr>
          <w:spacing w:val="-15"/>
        </w:rPr>
        <w:t xml:space="preserve"> </w:t>
      </w:r>
      <w:r>
        <w:t>композиции</w:t>
      </w:r>
      <w:r>
        <w:rPr>
          <w:spacing w:val="-15"/>
        </w:rPr>
        <w:t xml:space="preserve"> </w:t>
      </w:r>
      <w:r>
        <w:t>двух</w:t>
      </w:r>
      <w:r>
        <w:rPr>
          <w:spacing w:val="-15"/>
        </w:rPr>
        <w:t xml:space="preserve"> </w:t>
      </w:r>
      <w:r>
        <w:t>функций, знать производные элементарных функций;</w:t>
      </w:r>
    </w:p>
    <w:p w:rsidR="00231C6E" w:rsidRDefault="00231C6E">
      <w:pPr>
        <w:pStyle w:val="a5"/>
        <w:spacing w:line="264" w:lineRule="auto"/>
        <w:jc w:val="left"/>
        <w:sectPr w:rsidR="00231C6E" w:rsidSect="006C6F5F">
          <w:pgSz w:w="11910" w:h="16390"/>
          <w:pgMar w:top="1060" w:right="227" w:bottom="280" w:left="566" w:header="720" w:footer="720" w:gutter="0"/>
          <w:cols w:space="720"/>
        </w:sectPr>
      </w:pPr>
    </w:p>
    <w:p w:rsidR="00231C6E" w:rsidRDefault="00FC4929">
      <w:pPr>
        <w:pStyle w:val="a5"/>
        <w:spacing w:before="62"/>
        <w:ind w:left="1734"/>
        <w:jc w:val="left"/>
      </w:pPr>
      <w:r>
        <w:lastRenderedPageBreak/>
        <w:t>использовать</w:t>
      </w:r>
      <w:r>
        <w:rPr>
          <w:spacing w:val="-6"/>
        </w:rPr>
        <w:t xml:space="preserve"> </w:t>
      </w:r>
      <w:r>
        <w:t>геометрический</w:t>
      </w:r>
      <w:r>
        <w:rPr>
          <w:spacing w:val="-1"/>
        </w:rPr>
        <w:t xml:space="preserve"> </w:t>
      </w:r>
      <w:r>
        <w:t>и</w:t>
      </w:r>
      <w:r>
        <w:rPr>
          <w:spacing w:val="-7"/>
        </w:rPr>
        <w:t xml:space="preserve"> </w:t>
      </w:r>
      <w:r>
        <w:t>физический</w:t>
      </w:r>
      <w:r>
        <w:rPr>
          <w:spacing w:val="-1"/>
        </w:rPr>
        <w:t xml:space="preserve"> </w:t>
      </w:r>
      <w:r>
        <w:t>смысл</w:t>
      </w:r>
      <w:r>
        <w:rPr>
          <w:spacing w:val="-3"/>
        </w:rPr>
        <w:t xml:space="preserve"> </w:t>
      </w:r>
      <w:r>
        <w:t>производной</w:t>
      </w:r>
      <w:r>
        <w:rPr>
          <w:spacing w:val="-1"/>
        </w:rPr>
        <w:t xml:space="preserve"> </w:t>
      </w:r>
      <w:r>
        <w:t>для</w:t>
      </w:r>
      <w:r>
        <w:rPr>
          <w:spacing w:val="-7"/>
        </w:rPr>
        <w:t xml:space="preserve"> </w:t>
      </w:r>
      <w:r>
        <w:t>решения</w:t>
      </w:r>
      <w:r>
        <w:rPr>
          <w:spacing w:val="-7"/>
        </w:rPr>
        <w:t xml:space="preserve"> </w:t>
      </w:r>
      <w:r>
        <w:rPr>
          <w:spacing w:val="-2"/>
        </w:rPr>
        <w:t>задач.</w:t>
      </w:r>
    </w:p>
    <w:p w:rsidR="00231C6E" w:rsidRDefault="00FC4929">
      <w:pPr>
        <w:pStyle w:val="5"/>
        <w:spacing w:before="32"/>
        <w:jc w:val="left"/>
      </w:pPr>
      <w:r>
        <w:t>Множества</w:t>
      </w:r>
      <w:r>
        <w:rPr>
          <w:spacing w:val="-1"/>
        </w:rPr>
        <w:t xml:space="preserve"> </w:t>
      </w:r>
      <w:r>
        <w:t>и</w:t>
      </w:r>
      <w:r>
        <w:rPr>
          <w:spacing w:val="-1"/>
        </w:rPr>
        <w:t xml:space="preserve"> </w:t>
      </w:r>
      <w:r>
        <w:rPr>
          <w:spacing w:val="-2"/>
        </w:rPr>
        <w:t>логика:</w:t>
      </w:r>
    </w:p>
    <w:p w:rsidR="00231C6E" w:rsidRDefault="00FC4929">
      <w:pPr>
        <w:pStyle w:val="a5"/>
        <w:spacing w:before="26" w:line="264" w:lineRule="auto"/>
        <w:ind w:left="1734" w:right="846"/>
        <w:jc w:val="left"/>
      </w:pPr>
      <w:r>
        <w:t>свободно оперировать понятиями: множество, операции над множествами; использовать</w:t>
      </w:r>
      <w:r>
        <w:rPr>
          <w:spacing w:val="-12"/>
        </w:rPr>
        <w:t xml:space="preserve"> </w:t>
      </w:r>
      <w:r>
        <w:t>теоретико-множественный</w:t>
      </w:r>
      <w:r>
        <w:rPr>
          <w:spacing w:val="-13"/>
        </w:rPr>
        <w:t xml:space="preserve"> </w:t>
      </w:r>
      <w:r>
        <w:t>аппарат</w:t>
      </w:r>
      <w:r>
        <w:rPr>
          <w:spacing w:val="-8"/>
        </w:rPr>
        <w:t xml:space="preserve"> </w:t>
      </w:r>
      <w:r>
        <w:t>для</w:t>
      </w:r>
      <w:r>
        <w:rPr>
          <w:spacing w:val="-13"/>
        </w:rPr>
        <w:t xml:space="preserve"> </w:t>
      </w:r>
      <w:r>
        <w:t>описания</w:t>
      </w:r>
      <w:r>
        <w:rPr>
          <w:spacing w:val="-14"/>
        </w:rPr>
        <w:t xml:space="preserve"> </w:t>
      </w:r>
      <w:r>
        <w:t>реальных</w:t>
      </w:r>
      <w:r>
        <w:rPr>
          <w:spacing w:val="-9"/>
        </w:rPr>
        <w:t xml:space="preserve"> </w:t>
      </w:r>
      <w:r>
        <w:t>процессов</w:t>
      </w:r>
      <w:r>
        <w:rPr>
          <w:spacing w:val="-12"/>
        </w:rPr>
        <w:t xml:space="preserve"> </w:t>
      </w:r>
      <w:r>
        <w:t>и</w:t>
      </w:r>
    </w:p>
    <w:p w:rsidR="00231C6E" w:rsidRDefault="00FC4929">
      <w:pPr>
        <w:pStyle w:val="a5"/>
        <w:spacing w:line="274" w:lineRule="exact"/>
        <w:jc w:val="left"/>
      </w:pPr>
      <w:r>
        <w:t>явлений,</w:t>
      </w:r>
      <w:r>
        <w:rPr>
          <w:spacing w:val="-4"/>
        </w:rPr>
        <w:t xml:space="preserve"> </w:t>
      </w:r>
      <w:r>
        <w:t>при</w:t>
      </w:r>
      <w:r>
        <w:rPr>
          <w:spacing w:val="-2"/>
        </w:rPr>
        <w:t xml:space="preserve"> </w:t>
      </w:r>
      <w:r>
        <w:t>решении</w:t>
      </w:r>
      <w:r>
        <w:rPr>
          <w:spacing w:val="-6"/>
        </w:rPr>
        <w:t xml:space="preserve"> </w:t>
      </w:r>
      <w:r>
        <w:t>задач</w:t>
      </w:r>
      <w:r>
        <w:rPr>
          <w:spacing w:val="-4"/>
        </w:rPr>
        <w:t xml:space="preserve"> </w:t>
      </w:r>
      <w:r>
        <w:t>из</w:t>
      </w:r>
      <w:r>
        <w:rPr>
          <w:spacing w:val="-2"/>
        </w:rPr>
        <w:t xml:space="preserve"> </w:t>
      </w:r>
      <w:r>
        <w:t>других</w:t>
      </w:r>
      <w:r>
        <w:rPr>
          <w:spacing w:val="-3"/>
        </w:rPr>
        <w:t xml:space="preserve"> </w:t>
      </w:r>
      <w:r>
        <w:t>учебных</w:t>
      </w:r>
      <w:r>
        <w:rPr>
          <w:spacing w:val="-3"/>
        </w:rPr>
        <w:t xml:space="preserve"> </w:t>
      </w:r>
      <w:r>
        <w:rPr>
          <w:spacing w:val="-2"/>
        </w:rPr>
        <w:t>предметов;</w:t>
      </w:r>
    </w:p>
    <w:p w:rsidR="00231C6E" w:rsidRDefault="00FC4929">
      <w:pPr>
        <w:pStyle w:val="a5"/>
        <w:spacing w:before="27" w:line="264" w:lineRule="auto"/>
        <w:ind w:right="846" w:firstLine="600"/>
      </w:pPr>
      <w: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w:t>
      </w:r>
      <w:r>
        <w:rPr>
          <w:spacing w:val="-2"/>
        </w:rPr>
        <w:t>неравенства.</w:t>
      </w:r>
    </w:p>
    <w:p w:rsidR="00231C6E" w:rsidRDefault="00FC4929">
      <w:pPr>
        <w:pStyle w:val="a5"/>
        <w:spacing w:before="1" w:line="266" w:lineRule="auto"/>
        <w:ind w:right="848" w:firstLine="600"/>
      </w:pPr>
      <w:r>
        <w:t xml:space="preserve">К концу обучения в </w:t>
      </w:r>
      <w:r>
        <w:rPr>
          <w:b/>
        </w:rPr>
        <w:t xml:space="preserve">11 классе </w:t>
      </w:r>
      <w:r>
        <w:t>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231C6E" w:rsidRDefault="00FC4929">
      <w:pPr>
        <w:pStyle w:val="5"/>
        <w:spacing w:line="274" w:lineRule="exact"/>
      </w:pPr>
      <w:r>
        <w:t>Числа</w:t>
      </w:r>
      <w:r>
        <w:rPr>
          <w:spacing w:val="1"/>
        </w:rPr>
        <w:t xml:space="preserve"> </w:t>
      </w:r>
      <w:r>
        <w:t>и</w:t>
      </w:r>
      <w:r>
        <w:rPr>
          <w:spacing w:val="2"/>
        </w:rPr>
        <w:t xml:space="preserve"> </w:t>
      </w:r>
      <w:r>
        <w:rPr>
          <w:spacing w:val="-2"/>
        </w:rPr>
        <w:t>вычисления:</w:t>
      </w:r>
    </w:p>
    <w:p w:rsidR="00231C6E" w:rsidRDefault="00FC4929">
      <w:pPr>
        <w:pStyle w:val="a5"/>
        <w:spacing w:before="21" w:line="264" w:lineRule="auto"/>
        <w:ind w:right="851" w:firstLine="600"/>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231C6E" w:rsidRDefault="00FC4929">
      <w:pPr>
        <w:pStyle w:val="a5"/>
        <w:spacing w:before="2" w:line="264" w:lineRule="auto"/>
        <w:ind w:right="850" w:firstLine="600"/>
      </w:pPr>
      <w:r>
        <w:t>свободно</w:t>
      </w:r>
      <w:r>
        <w:rPr>
          <w:spacing w:val="-8"/>
        </w:rPr>
        <w:t xml:space="preserve"> </w:t>
      </w:r>
      <w:r>
        <w:t>оперировать</w:t>
      </w:r>
      <w:r>
        <w:rPr>
          <w:spacing w:val="-11"/>
        </w:rPr>
        <w:t xml:space="preserve"> </w:t>
      </w:r>
      <w:r>
        <w:t>понятием</w:t>
      </w:r>
      <w:r>
        <w:rPr>
          <w:spacing w:val="-11"/>
        </w:rPr>
        <w:t xml:space="preserve"> </w:t>
      </w:r>
      <w:r>
        <w:t>остатка</w:t>
      </w:r>
      <w:r>
        <w:rPr>
          <w:spacing w:val="-14"/>
        </w:rPr>
        <w:t xml:space="preserve"> </w:t>
      </w:r>
      <w:r>
        <w:t>по</w:t>
      </w:r>
      <w:r>
        <w:rPr>
          <w:spacing w:val="-8"/>
        </w:rPr>
        <w:t xml:space="preserve"> </w:t>
      </w:r>
      <w:r>
        <w:t>модулю,</w:t>
      </w:r>
      <w:r>
        <w:rPr>
          <w:spacing w:val="-6"/>
        </w:rPr>
        <w:t xml:space="preserve"> </w:t>
      </w:r>
      <w:r>
        <w:t>записывать</w:t>
      </w:r>
      <w:r>
        <w:rPr>
          <w:spacing w:val="-11"/>
        </w:rPr>
        <w:t xml:space="preserve"> </w:t>
      </w:r>
      <w:r>
        <w:t>натуральные</w:t>
      </w:r>
      <w:r>
        <w:rPr>
          <w:spacing w:val="-9"/>
        </w:rPr>
        <w:t xml:space="preserve"> </w:t>
      </w:r>
      <w:r>
        <w:t>числа</w:t>
      </w:r>
      <w:r>
        <w:rPr>
          <w:spacing w:val="-9"/>
        </w:rPr>
        <w:t xml:space="preserve"> </w:t>
      </w:r>
      <w:r>
        <w:t>в различных позиционных системах счисления;</w:t>
      </w:r>
    </w:p>
    <w:p w:rsidR="00231C6E" w:rsidRDefault="00FC4929">
      <w:pPr>
        <w:pStyle w:val="a5"/>
        <w:spacing w:line="264" w:lineRule="auto"/>
        <w:ind w:right="849" w:firstLine="600"/>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231C6E" w:rsidRDefault="00FC4929">
      <w:pPr>
        <w:pStyle w:val="5"/>
        <w:spacing w:before="4"/>
      </w:pPr>
      <w:r>
        <w:t>Уравнения</w:t>
      </w:r>
      <w:r>
        <w:rPr>
          <w:spacing w:val="-4"/>
        </w:rPr>
        <w:t xml:space="preserve"> </w:t>
      </w:r>
      <w:r>
        <w:t>и</w:t>
      </w:r>
      <w:r>
        <w:rPr>
          <w:spacing w:val="1"/>
        </w:rPr>
        <w:t xml:space="preserve"> </w:t>
      </w:r>
      <w:r>
        <w:rPr>
          <w:spacing w:val="-2"/>
        </w:rPr>
        <w:t>неравенства:</w:t>
      </w:r>
    </w:p>
    <w:p w:rsidR="00231C6E" w:rsidRDefault="00FC4929">
      <w:pPr>
        <w:pStyle w:val="a5"/>
        <w:spacing w:before="22" w:line="266" w:lineRule="auto"/>
        <w:ind w:right="850" w:firstLine="600"/>
      </w:pPr>
      <w:r>
        <w:t>свободно оперировать понятиями: иррациональные, показательные и логарифмические</w:t>
      </w:r>
      <w:r>
        <w:rPr>
          <w:spacing w:val="-3"/>
        </w:rPr>
        <w:t xml:space="preserve"> </w:t>
      </w:r>
      <w:r>
        <w:t>неравенства,</w:t>
      </w:r>
      <w:r>
        <w:rPr>
          <w:spacing w:val="-1"/>
        </w:rPr>
        <w:t xml:space="preserve"> </w:t>
      </w:r>
      <w:r>
        <w:t>находить</w:t>
      </w:r>
      <w:r>
        <w:rPr>
          <w:spacing w:val="-5"/>
        </w:rPr>
        <w:t xml:space="preserve"> </w:t>
      </w:r>
      <w:r>
        <w:t>их</w:t>
      </w:r>
      <w:r>
        <w:rPr>
          <w:spacing w:val="-7"/>
        </w:rPr>
        <w:t xml:space="preserve"> </w:t>
      </w:r>
      <w:r>
        <w:t>решения</w:t>
      </w:r>
      <w:r>
        <w:rPr>
          <w:spacing w:val="-2"/>
        </w:rPr>
        <w:t xml:space="preserve"> </w:t>
      </w:r>
      <w:r>
        <w:t>с</w:t>
      </w:r>
      <w:r>
        <w:rPr>
          <w:spacing w:val="-8"/>
        </w:rPr>
        <w:t xml:space="preserve"> </w:t>
      </w:r>
      <w:r>
        <w:t>помощью</w:t>
      </w:r>
      <w:r>
        <w:rPr>
          <w:spacing w:val="-4"/>
        </w:rPr>
        <w:t xml:space="preserve"> </w:t>
      </w:r>
      <w:r>
        <w:t>равносильных</w:t>
      </w:r>
      <w:r>
        <w:rPr>
          <w:spacing w:val="-7"/>
        </w:rPr>
        <w:t xml:space="preserve"> </w:t>
      </w:r>
      <w:r>
        <w:t>переходов;</w:t>
      </w:r>
    </w:p>
    <w:p w:rsidR="00231C6E" w:rsidRDefault="00FC4929">
      <w:pPr>
        <w:pStyle w:val="a5"/>
        <w:spacing w:line="273" w:lineRule="exact"/>
        <w:ind w:left="1734"/>
      </w:pPr>
      <w:r>
        <w:t>осуществлять</w:t>
      </w:r>
      <w:r>
        <w:rPr>
          <w:spacing w:val="-6"/>
        </w:rPr>
        <w:t xml:space="preserve"> </w:t>
      </w:r>
      <w:r>
        <w:t>отбор</w:t>
      </w:r>
      <w:r>
        <w:rPr>
          <w:spacing w:val="-8"/>
        </w:rPr>
        <w:t xml:space="preserve"> </w:t>
      </w:r>
      <w:r>
        <w:t>корней</w:t>
      </w:r>
      <w:r>
        <w:rPr>
          <w:spacing w:val="-3"/>
        </w:rPr>
        <w:t xml:space="preserve"> </w:t>
      </w:r>
      <w:r>
        <w:t>при</w:t>
      </w:r>
      <w:r>
        <w:rPr>
          <w:spacing w:val="-2"/>
        </w:rPr>
        <w:t xml:space="preserve"> </w:t>
      </w:r>
      <w:r>
        <w:t>решении</w:t>
      </w:r>
      <w:r>
        <w:rPr>
          <w:spacing w:val="-8"/>
        </w:rPr>
        <w:t xml:space="preserve"> </w:t>
      </w:r>
      <w:r>
        <w:t>тригонометрического</w:t>
      </w:r>
      <w:r>
        <w:rPr>
          <w:spacing w:val="1"/>
        </w:rPr>
        <w:t xml:space="preserve"> </w:t>
      </w:r>
      <w:r>
        <w:rPr>
          <w:spacing w:val="-2"/>
        </w:rPr>
        <w:t>уравнения;</w:t>
      </w:r>
    </w:p>
    <w:p w:rsidR="00231C6E" w:rsidRDefault="00FC4929">
      <w:pPr>
        <w:pStyle w:val="a5"/>
        <w:spacing w:before="26" w:line="264" w:lineRule="auto"/>
        <w:ind w:right="850" w:firstLine="600"/>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231C6E" w:rsidRDefault="00FC4929">
      <w:pPr>
        <w:pStyle w:val="a5"/>
        <w:spacing w:before="3" w:line="264" w:lineRule="auto"/>
        <w:ind w:right="847" w:firstLine="600"/>
      </w:pPr>
      <w:r>
        <w:t xml:space="preserve">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w:t>
      </w:r>
      <w:r>
        <w:rPr>
          <w:spacing w:val="-2"/>
        </w:rPr>
        <w:t>неравенств;</w:t>
      </w:r>
    </w:p>
    <w:p w:rsidR="00231C6E" w:rsidRDefault="00FC4929">
      <w:pPr>
        <w:pStyle w:val="a5"/>
        <w:spacing w:line="264" w:lineRule="auto"/>
        <w:ind w:right="850" w:firstLine="600"/>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231C6E" w:rsidRDefault="00FC4929">
      <w:pPr>
        <w:pStyle w:val="a5"/>
        <w:spacing w:line="264" w:lineRule="auto"/>
        <w:ind w:right="850" w:firstLine="600"/>
      </w:pPr>
      <w:r>
        <w:t>применять</w:t>
      </w:r>
      <w:r>
        <w:rPr>
          <w:spacing w:val="-10"/>
        </w:rPr>
        <w:t xml:space="preserve"> </w:t>
      </w:r>
      <w:r>
        <w:t>графические</w:t>
      </w:r>
      <w:r>
        <w:rPr>
          <w:spacing w:val="-8"/>
        </w:rPr>
        <w:t xml:space="preserve"> </w:t>
      </w:r>
      <w:r>
        <w:t>методы</w:t>
      </w:r>
      <w:r>
        <w:rPr>
          <w:spacing w:val="-10"/>
        </w:rPr>
        <w:t xml:space="preserve"> </w:t>
      </w:r>
      <w:r>
        <w:t>для</w:t>
      </w:r>
      <w:r>
        <w:rPr>
          <w:spacing w:val="-7"/>
        </w:rPr>
        <w:t xml:space="preserve"> </w:t>
      </w:r>
      <w:r>
        <w:t>решения</w:t>
      </w:r>
      <w:r>
        <w:rPr>
          <w:spacing w:val="-7"/>
        </w:rPr>
        <w:t xml:space="preserve"> </w:t>
      </w:r>
      <w:r>
        <w:t>уравнений</w:t>
      </w:r>
      <w:r>
        <w:rPr>
          <w:spacing w:val="-10"/>
        </w:rPr>
        <w:t xml:space="preserve"> </w:t>
      </w:r>
      <w:r>
        <w:t>и</w:t>
      </w:r>
      <w:r>
        <w:rPr>
          <w:spacing w:val="-10"/>
        </w:rPr>
        <w:t xml:space="preserve"> </w:t>
      </w:r>
      <w:r>
        <w:t>неравенств,</w:t>
      </w:r>
      <w:r>
        <w:rPr>
          <w:spacing w:val="-5"/>
        </w:rPr>
        <w:t xml:space="preserve"> </w:t>
      </w:r>
      <w:r>
        <w:t>а</w:t>
      </w:r>
      <w:r>
        <w:rPr>
          <w:spacing w:val="-12"/>
        </w:rPr>
        <w:t xml:space="preserve"> </w:t>
      </w:r>
      <w:r>
        <w:t>также</w:t>
      </w:r>
      <w:r>
        <w:rPr>
          <w:spacing w:val="-12"/>
        </w:rPr>
        <w:t xml:space="preserve"> </w:t>
      </w:r>
      <w:r>
        <w:t>задач</w:t>
      </w:r>
      <w:r>
        <w:rPr>
          <w:spacing w:val="-8"/>
        </w:rPr>
        <w:t xml:space="preserve"> </w:t>
      </w:r>
      <w:r>
        <w:t xml:space="preserve">с </w:t>
      </w:r>
      <w:r>
        <w:rPr>
          <w:spacing w:val="-2"/>
        </w:rPr>
        <w:t>параметрами;</w:t>
      </w:r>
    </w:p>
    <w:p w:rsidR="00231C6E" w:rsidRDefault="00FC4929">
      <w:pPr>
        <w:pStyle w:val="a5"/>
        <w:spacing w:before="1" w:line="264" w:lineRule="auto"/>
        <w:ind w:right="854" w:firstLine="600"/>
      </w:pPr>
      <w:r>
        <w:t>моделировать реальные ситуации на языке алгебры, составлять выражения, уравнения,</w:t>
      </w:r>
      <w:r>
        <w:rPr>
          <w:spacing w:val="-6"/>
        </w:rPr>
        <w:t xml:space="preserve"> </w:t>
      </w:r>
      <w:r>
        <w:t>неравенства</w:t>
      </w:r>
      <w:r>
        <w:rPr>
          <w:spacing w:val="-13"/>
        </w:rPr>
        <w:t xml:space="preserve"> </w:t>
      </w:r>
      <w:r>
        <w:t>и</w:t>
      </w:r>
      <w:r>
        <w:rPr>
          <w:spacing w:val="-11"/>
        </w:rPr>
        <w:t xml:space="preserve"> </w:t>
      </w:r>
      <w:r>
        <w:t>их</w:t>
      </w:r>
      <w:r>
        <w:rPr>
          <w:spacing w:val="-12"/>
        </w:rPr>
        <w:t xml:space="preserve"> </w:t>
      </w:r>
      <w:r>
        <w:t>системы</w:t>
      </w:r>
      <w:r>
        <w:rPr>
          <w:spacing w:val="-11"/>
        </w:rPr>
        <w:t xml:space="preserve"> </w:t>
      </w:r>
      <w:r>
        <w:t>по</w:t>
      </w:r>
      <w:r>
        <w:rPr>
          <w:spacing w:val="-3"/>
        </w:rPr>
        <w:t xml:space="preserve"> </w:t>
      </w:r>
      <w:r>
        <w:t>условию</w:t>
      </w:r>
      <w:r>
        <w:rPr>
          <w:spacing w:val="-10"/>
        </w:rPr>
        <w:t xml:space="preserve"> </w:t>
      </w:r>
      <w:r>
        <w:t>задачи,</w:t>
      </w:r>
      <w:r>
        <w:rPr>
          <w:spacing w:val="-6"/>
        </w:rPr>
        <w:t xml:space="preserve"> </w:t>
      </w:r>
      <w:r>
        <w:t>исследовать</w:t>
      </w:r>
      <w:r>
        <w:rPr>
          <w:spacing w:val="-7"/>
        </w:rPr>
        <w:t xml:space="preserve"> </w:t>
      </w:r>
      <w:r>
        <w:t>построенные</w:t>
      </w:r>
      <w:r>
        <w:rPr>
          <w:spacing w:val="-13"/>
        </w:rPr>
        <w:t xml:space="preserve"> </w:t>
      </w:r>
      <w:r>
        <w:t>модели с использованием аппарата алгебры, интерпретировать полученный результат.</w:t>
      </w:r>
    </w:p>
    <w:p w:rsidR="00231C6E" w:rsidRDefault="00FC4929">
      <w:pPr>
        <w:pStyle w:val="5"/>
        <w:spacing w:before="2"/>
      </w:pPr>
      <w:r>
        <w:t>Функции</w:t>
      </w:r>
      <w:r>
        <w:rPr>
          <w:spacing w:val="-3"/>
        </w:rPr>
        <w:t xml:space="preserve"> </w:t>
      </w:r>
      <w:r>
        <w:t>и</w:t>
      </w:r>
      <w:r>
        <w:rPr>
          <w:spacing w:val="-2"/>
        </w:rPr>
        <w:t xml:space="preserve"> графики:</w:t>
      </w:r>
    </w:p>
    <w:p w:rsidR="00231C6E" w:rsidRDefault="00FC4929">
      <w:pPr>
        <w:pStyle w:val="a5"/>
        <w:spacing w:before="26" w:line="264" w:lineRule="auto"/>
        <w:ind w:right="851" w:firstLine="600"/>
      </w:pPr>
      <w:r>
        <w:t>строить графики композиции функций с помощью элементарного исследования и свойств композиции двух функций;</w:t>
      </w:r>
    </w:p>
    <w:p w:rsidR="00231C6E" w:rsidRDefault="00FC4929">
      <w:pPr>
        <w:pStyle w:val="a5"/>
        <w:spacing w:line="264" w:lineRule="auto"/>
        <w:ind w:left="1734" w:right="844"/>
        <w:jc w:val="left"/>
      </w:pPr>
      <w:r>
        <w:t>строить</w:t>
      </w:r>
      <w:r>
        <w:rPr>
          <w:spacing w:val="-6"/>
        </w:rPr>
        <w:t xml:space="preserve"> </w:t>
      </w:r>
      <w:r>
        <w:t>геометрические</w:t>
      </w:r>
      <w:r>
        <w:rPr>
          <w:spacing w:val="-8"/>
        </w:rPr>
        <w:t xml:space="preserve"> </w:t>
      </w:r>
      <w:r>
        <w:t>образы</w:t>
      </w:r>
      <w:r>
        <w:rPr>
          <w:spacing w:val="-5"/>
        </w:rPr>
        <w:t xml:space="preserve"> </w:t>
      </w:r>
      <w:r>
        <w:t>уравнений</w:t>
      </w:r>
      <w:r>
        <w:rPr>
          <w:spacing w:val="-1"/>
        </w:rPr>
        <w:t xml:space="preserve"> </w:t>
      </w:r>
      <w:r>
        <w:t>и</w:t>
      </w:r>
      <w:r>
        <w:rPr>
          <w:spacing w:val="-1"/>
        </w:rPr>
        <w:t xml:space="preserve"> </w:t>
      </w:r>
      <w:r>
        <w:t>неравенств</w:t>
      </w:r>
      <w:r>
        <w:rPr>
          <w:spacing w:val="-5"/>
        </w:rPr>
        <w:t xml:space="preserve"> </w:t>
      </w:r>
      <w:r>
        <w:t>на</w:t>
      </w:r>
      <w:r>
        <w:rPr>
          <w:spacing w:val="-3"/>
        </w:rPr>
        <w:t xml:space="preserve"> </w:t>
      </w:r>
      <w:r>
        <w:t>координатной</w:t>
      </w:r>
      <w:r>
        <w:rPr>
          <w:spacing w:val="-6"/>
        </w:rPr>
        <w:t xml:space="preserve"> </w:t>
      </w:r>
      <w:r>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231C6E" w:rsidRDefault="00FC4929">
      <w:pPr>
        <w:pStyle w:val="5"/>
        <w:spacing w:before="4"/>
        <w:jc w:val="left"/>
      </w:pPr>
      <w:r>
        <w:lastRenderedPageBreak/>
        <w:t>Начала</w:t>
      </w:r>
      <w:r>
        <w:rPr>
          <w:spacing w:val="-2"/>
        </w:rPr>
        <w:t xml:space="preserve"> </w:t>
      </w:r>
      <w:r>
        <w:t>математического</w:t>
      </w:r>
      <w:r>
        <w:rPr>
          <w:spacing w:val="-6"/>
        </w:rPr>
        <w:t xml:space="preserve"> </w:t>
      </w:r>
      <w:r>
        <w:rPr>
          <w:spacing w:val="-2"/>
        </w:rPr>
        <w:t>анализа:</w:t>
      </w:r>
    </w:p>
    <w:p w:rsidR="00231C6E" w:rsidRDefault="00FC4929">
      <w:pPr>
        <w:pStyle w:val="a5"/>
        <w:tabs>
          <w:tab w:val="left" w:pos="3321"/>
          <w:tab w:val="left" w:pos="4908"/>
          <w:tab w:val="left" w:pos="5484"/>
          <w:tab w:val="left" w:pos="7110"/>
          <w:tab w:val="left" w:pos="8232"/>
          <w:tab w:val="left" w:pos="8692"/>
          <w:tab w:val="left" w:pos="10356"/>
        </w:tabs>
        <w:spacing w:before="22" w:line="264" w:lineRule="auto"/>
        <w:ind w:right="850" w:firstLine="600"/>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r>
      <w:r>
        <w:rPr>
          <w:spacing w:val="-6"/>
        </w:rPr>
        <w:t>на</w:t>
      </w:r>
      <w:r>
        <w:tab/>
      </w:r>
      <w:r>
        <w:rPr>
          <w:spacing w:val="-2"/>
        </w:rPr>
        <w:t>монотонность</w:t>
      </w:r>
      <w:r>
        <w:tab/>
      </w:r>
      <w:r>
        <w:rPr>
          <w:spacing w:val="-10"/>
        </w:rPr>
        <w:t xml:space="preserve">и </w:t>
      </w:r>
      <w:r>
        <w:rPr>
          <w:spacing w:val="-2"/>
        </w:rPr>
        <w:t>экстремумы;</w:t>
      </w:r>
    </w:p>
    <w:p w:rsidR="00231C6E" w:rsidRDefault="00FC4929">
      <w:pPr>
        <w:pStyle w:val="a5"/>
        <w:spacing w:before="3"/>
        <w:ind w:left="1734"/>
        <w:jc w:val="left"/>
      </w:pPr>
      <w:r>
        <w:t>находить</w:t>
      </w:r>
      <w:r>
        <w:rPr>
          <w:spacing w:val="-4"/>
        </w:rPr>
        <w:t xml:space="preserve"> </w:t>
      </w:r>
      <w:r>
        <w:t>наибольшее</w:t>
      </w:r>
      <w:r>
        <w:rPr>
          <w:spacing w:val="-8"/>
        </w:rPr>
        <w:t xml:space="preserve"> </w:t>
      </w:r>
      <w:r>
        <w:t>и</w:t>
      </w:r>
      <w:r>
        <w:rPr>
          <w:spacing w:val="-1"/>
        </w:rPr>
        <w:t xml:space="preserve"> </w:t>
      </w:r>
      <w:r>
        <w:t>наименьшее</w:t>
      </w:r>
      <w:r>
        <w:rPr>
          <w:spacing w:val="-3"/>
        </w:rPr>
        <w:t xml:space="preserve"> </w:t>
      </w:r>
      <w:r>
        <w:t>значения</w:t>
      </w:r>
      <w:r>
        <w:rPr>
          <w:spacing w:val="-11"/>
        </w:rPr>
        <w:t xml:space="preserve"> </w:t>
      </w:r>
      <w:r>
        <w:t>функции</w:t>
      </w:r>
      <w:r>
        <w:rPr>
          <w:spacing w:val="-2"/>
        </w:rPr>
        <w:t xml:space="preserve"> </w:t>
      </w:r>
      <w:r>
        <w:t>непрерывной</w:t>
      </w:r>
      <w:r>
        <w:rPr>
          <w:spacing w:val="-6"/>
        </w:rPr>
        <w:t xml:space="preserve"> </w:t>
      </w:r>
      <w:r>
        <w:t>на</w:t>
      </w:r>
      <w:r>
        <w:rPr>
          <w:spacing w:val="-7"/>
        </w:rPr>
        <w:t xml:space="preserve"> </w:t>
      </w:r>
      <w:r>
        <w:rPr>
          <w:spacing w:val="-2"/>
        </w:rPr>
        <w:t>отрезке;</w:t>
      </w:r>
    </w:p>
    <w:p w:rsidR="00231C6E" w:rsidRDefault="00231C6E">
      <w:pPr>
        <w:pStyle w:val="a5"/>
        <w:jc w:val="left"/>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right="851" w:firstLine="600"/>
      </w:pPr>
      <w:r>
        <w:lastRenderedPageBreak/>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231C6E" w:rsidRDefault="00FC4929">
      <w:pPr>
        <w:pStyle w:val="a5"/>
        <w:spacing w:before="2" w:line="264" w:lineRule="auto"/>
        <w:ind w:right="844" w:firstLine="600"/>
      </w:pPr>
      <w:r>
        <w:t>свободно оперировать понятиями:</w:t>
      </w:r>
      <w:r>
        <w:rPr>
          <w:spacing w:val="-2"/>
        </w:rPr>
        <w:t xml:space="preserve"> </w:t>
      </w:r>
      <w:r>
        <w:t xml:space="preserve">первообразная, определённый интеграл, находить первообразные элементарных функций и вычислять интеграл по формуле Ньютона- </w:t>
      </w:r>
      <w:r>
        <w:rPr>
          <w:spacing w:val="-2"/>
        </w:rPr>
        <w:t>Лейбница;</w:t>
      </w:r>
    </w:p>
    <w:p w:rsidR="00231C6E" w:rsidRDefault="00FC4929">
      <w:pPr>
        <w:pStyle w:val="a5"/>
        <w:spacing w:before="2"/>
        <w:ind w:left="1734"/>
      </w:pPr>
      <w:r>
        <w:t>находить</w:t>
      </w:r>
      <w:r>
        <w:rPr>
          <w:spacing w:val="-3"/>
        </w:rPr>
        <w:t xml:space="preserve"> </w:t>
      </w:r>
      <w:r>
        <w:t>площади</w:t>
      </w:r>
      <w:r>
        <w:rPr>
          <w:spacing w:val="-1"/>
        </w:rPr>
        <w:t xml:space="preserve"> </w:t>
      </w:r>
      <w:r>
        <w:t>плоских</w:t>
      </w:r>
      <w:r>
        <w:rPr>
          <w:spacing w:val="-6"/>
        </w:rPr>
        <w:t xml:space="preserve"> </w:t>
      </w:r>
      <w:r>
        <w:t>фигур</w:t>
      </w:r>
      <w:r>
        <w:rPr>
          <w:spacing w:val="-2"/>
        </w:rPr>
        <w:t xml:space="preserve"> </w:t>
      </w:r>
      <w:r>
        <w:t>и</w:t>
      </w:r>
      <w:r>
        <w:rPr>
          <w:spacing w:val="-1"/>
        </w:rPr>
        <w:t xml:space="preserve"> </w:t>
      </w:r>
      <w:r>
        <w:t>объёмы</w:t>
      </w:r>
      <w:r>
        <w:rPr>
          <w:spacing w:val="-4"/>
        </w:rPr>
        <w:t xml:space="preserve"> </w:t>
      </w:r>
      <w:r>
        <w:t>тел</w:t>
      </w:r>
      <w:r>
        <w:rPr>
          <w:spacing w:val="-2"/>
        </w:rPr>
        <w:t xml:space="preserve"> </w:t>
      </w:r>
      <w:r>
        <w:t>с</w:t>
      </w:r>
      <w:r>
        <w:rPr>
          <w:spacing w:val="-2"/>
        </w:rPr>
        <w:t xml:space="preserve"> </w:t>
      </w:r>
      <w:r>
        <w:t>помощью</w:t>
      </w:r>
      <w:r>
        <w:rPr>
          <w:spacing w:val="-8"/>
        </w:rPr>
        <w:t xml:space="preserve"> </w:t>
      </w:r>
      <w:r>
        <w:rPr>
          <w:spacing w:val="-2"/>
        </w:rPr>
        <w:t>интеграла;</w:t>
      </w:r>
    </w:p>
    <w:p w:rsidR="00231C6E" w:rsidRDefault="00FC4929">
      <w:pPr>
        <w:pStyle w:val="a5"/>
        <w:spacing w:before="26" w:line="264" w:lineRule="auto"/>
        <w:ind w:right="853" w:firstLine="600"/>
      </w:pPr>
      <w:r>
        <w:t>иметь представление о математическом моделировании на примере составления дифференциальных уравнений;</w:t>
      </w:r>
    </w:p>
    <w:p w:rsidR="00231C6E" w:rsidRDefault="00FC4929">
      <w:pPr>
        <w:pStyle w:val="a5"/>
        <w:spacing w:line="266" w:lineRule="auto"/>
        <w:ind w:right="847" w:firstLine="600"/>
      </w:pPr>
      <w:r>
        <w:t>решать прикладные задачи, в том числе социально-экономического и физического характера, средствами математического анализа.</w:t>
      </w:r>
    </w:p>
    <w:p w:rsidR="00231C6E" w:rsidRDefault="00FC4929">
      <w:pPr>
        <w:spacing w:line="273" w:lineRule="exact"/>
        <w:ind w:left="1734"/>
        <w:jc w:val="both"/>
        <w:rPr>
          <w:sz w:val="24"/>
        </w:rPr>
      </w:pPr>
      <w:r>
        <w:rPr>
          <w:sz w:val="24"/>
        </w:rPr>
        <w:t>К</w:t>
      </w:r>
      <w:r>
        <w:rPr>
          <w:spacing w:val="-4"/>
          <w:sz w:val="24"/>
        </w:rPr>
        <w:t xml:space="preserve"> </w:t>
      </w:r>
      <w:r>
        <w:rPr>
          <w:sz w:val="24"/>
        </w:rPr>
        <w:t>концу</w:t>
      </w:r>
      <w:r>
        <w:rPr>
          <w:spacing w:val="-8"/>
          <w:sz w:val="24"/>
        </w:rPr>
        <w:t xml:space="preserve"> </w:t>
      </w:r>
      <w:r>
        <w:rPr>
          <w:b/>
          <w:sz w:val="24"/>
        </w:rPr>
        <w:t>10 класса</w:t>
      </w:r>
      <w:r>
        <w:rPr>
          <w:b/>
          <w:spacing w:val="62"/>
          <w:sz w:val="24"/>
        </w:rPr>
        <w:t xml:space="preserve"> </w:t>
      </w:r>
      <w:r>
        <w:rPr>
          <w:b/>
          <w:sz w:val="24"/>
        </w:rPr>
        <w:t>по</w:t>
      </w:r>
      <w:r>
        <w:rPr>
          <w:b/>
          <w:spacing w:val="-5"/>
          <w:sz w:val="24"/>
        </w:rPr>
        <w:t xml:space="preserve"> </w:t>
      </w:r>
      <w:r>
        <w:rPr>
          <w:b/>
          <w:sz w:val="24"/>
        </w:rPr>
        <w:t>геометрии</w:t>
      </w:r>
      <w:r>
        <w:rPr>
          <w:b/>
          <w:spacing w:val="-3"/>
          <w:sz w:val="24"/>
        </w:rPr>
        <w:t xml:space="preserve"> </w:t>
      </w:r>
      <w:r>
        <w:rPr>
          <w:sz w:val="24"/>
        </w:rPr>
        <w:t>обучающийся</w:t>
      </w:r>
      <w:r>
        <w:rPr>
          <w:spacing w:val="1"/>
          <w:sz w:val="24"/>
        </w:rPr>
        <w:t xml:space="preserve"> </w:t>
      </w:r>
      <w:r>
        <w:rPr>
          <w:spacing w:val="-2"/>
          <w:sz w:val="24"/>
        </w:rPr>
        <w:t>научится:</w:t>
      </w:r>
    </w:p>
    <w:p w:rsidR="00231C6E" w:rsidRDefault="00FC4929" w:rsidP="0044230C">
      <w:pPr>
        <w:pStyle w:val="a8"/>
        <w:numPr>
          <w:ilvl w:val="0"/>
          <w:numId w:val="64"/>
        </w:numPr>
        <w:tabs>
          <w:tab w:val="left" w:pos="2060"/>
        </w:tabs>
        <w:spacing w:before="26" w:line="261" w:lineRule="auto"/>
        <w:ind w:right="855"/>
        <w:jc w:val="left"/>
        <w:rPr>
          <w:sz w:val="24"/>
        </w:rPr>
      </w:pPr>
      <w:r>
        <w:rPr>
          <w:sz w:val="24"/>
        </w:rPr>
        <w:t>свободно оперировать основными понятиями стереометрии при решении задач и проведении математических рассуждений;</w:t>
      </w:r>
    </w:p>
    <w:p w:rsidR="00231C6E" w:rsidRDefault="00FC4929" w:rsidP="0044230C">
      <w:pPr>
        <w:pStyle w:val="a8"/>
        <w:numPr>
          <w:ilvl w:val="0"/>
          <w:numId w:val="64"/>
        </w:numPr>
        <w:tabs>
          <w:tab w:val="left" w:pos="2060"/>
          <w:tab w:val="left" w:pos="3403"/>
          <w:tab w:val="left" w:pos="4544"/>
          <w:tab w:val="left" w:pos="6200"/>
          <w:tab w:val="left" w:pos="6583"/>
          <w:tab w:val="left" w:pos="7850"/>
          <w:tab w:val="left" w:pos="8325"/>
          <w:tab w:val="left" w:pos="8953"/>
          <w:tab w:val="left" w:pos="9581"/>
        </w:tabs>
        <w:spacing w:before="3" w:line="261" w:lineRule="auto"/>
        <w:ind w:right="853"/>
        <w:jc w:val="left"/>
        <w:rPr>
          <w:sz w:val="24"/>
        </w:rPr>
      </w:pPr>
      <w:r>
        <w:rPr>
          <w:spacing w:val="-2"/>
          <w:sz w:val="24"/>
        </w:rPr>
        <w:t>применять</w:t>
      </w:r>
      <w:r>
        <w:rPr>
          <w:sz w:val="24"/>
        </w:rPr>
        <w:tab/>
      </w:r>
      <w:r>
        <w:rPr>
          <w:spacing w:val="-2"/>
          <w:sz w:val="24"/>
        </w:rPr>
        <w:t>аксиомы</w:t>
      </w:r>
      <w:r>
        <w:rPr>
          <w:sz w:val="24"/>
        </w:rPr>
        <w:tab/>
      </w:r>
      <w:r>
        <w:rPr>
          <w:spacing w:val="-2"/>
          <w:sz w:val="24"/>
        </w:rPr>
        <w:t>стереометрии</w:t>
      </w:r>
      <w:r>
        <w:rPr>
          <w:sz w:val="24"/>
        </w:rPr>
        <w:tab/>
      </w:r>
      <w:r>
        <w:rPr>
          <w:spacing w:val="-10"/>
          <w:sz w:val="24"/>
        </w:rPr>
        <w:t>и</w:t>
      </w:r>
      <w:r>
        <w:rPr>
          <w:sz w:val="24"/>
        </w:rPr>
        <w:tab/>
      </w:r>
      <w:r>
        <w:rPr>
          <w:spacing w:val="-2"/>
          <w:sz w:val="24"/>
        </w:rPr>
        <w:t>следствия</w:t>
      </w:r>
      <w:r>
        <w:rPr>
          <w:sz w:val="24"/>
        </w:rPr>
        <w:tab/>
      </w:r>
      <w:r>
        <w:rPr>
          <w:spacing w:val="-6"/>
          <w:sz w:val="24"/>
        </w:rPr>
        <w:t>из</w:t>
      </w:r>
      <w:r>
        <w:rPr>
          <w:sz w:val="24"/>
        </w:rPr>
        <w:tab/>
      </w:r>
      <w:r>
        <w:rPr>
          <w:spacing w:val="-4"/>
          <w:sz w:val="24"/>
        </w:rPr>
        <w:t>них</w:t>
      </w:r>
      <w:r>
        <w:rPr>
          <w:sz w:val="24"/>
        </w:rPr>
        <w:tab/>
      </w:r>
      <w:r>
        <w:rPr>
          <w:spacing w:val="-4"/>
          <w:sz w:val="24"/>
        </w:rPr>
        <w:t>при</w:t>
      </w:r>
      <w:r>
        <w:rPr>
          <w:sz w:val="24"/>
        </w:rPr>
        <w:tab/>
      </w:r>
      <w:r>
        <w:rPr>
          <w:spacing w:val="-2"/>
          <w:sz w:val="24"/>
        </w:rPr>
        <w:t xml:space="preserve">решении </w:t>
      </w:r>
      <w:r>
        <w:rPr>
          <w:sz w:val="24"/>
        </w:rPr>
        <w:t>геометрических задач;</w:t>
      </w:r>
    </w:p>
    <w:p w:rsidR="00231C6E" w:rsidRDefault="00FC4929" w:rsidP="0044230C">
      <w:pPr>
        <w:pStyle w:val="a8"/>
        <w:numPr>
          <w:ilvl w:val="0"/>
          <w:numId w:val="64"/>
        </w:numPr>
        <w:tabs>
          <w:tab w:val="left" w:pos="2060"/>
        </w:tabs>
        <w:spacing w:before="3" w:line="261" w:lineRule="auto"/>
        <w:ind w:right="852"/>
        <w:jc w:val="left"/>
        <w:rPr>
          <w:sz w:val="24"/>
        </w:rPr>
      </w:pPr>
      <w:r>
        <w:rPr>
          <w:sz w:val="24"/>
        </w:rPr>
        <w:t>классифицировать взаимное расположение прямых в пространстве, плоскостей в пространстве, прямых и плоскостей в пространстве;</w:t>
      </w:r>
    </w:p>
    <w:p w:rsidR="00231C6E" w:rsidRDefault="00FC4929" w:rsidP="0044230C">
      <w:pPr>
        <w:pStyle w:val="a8"/>
        <w:numPr>
          <w:ilvl w:val="0"/>
          <w:numId w:val="64"/>
        </w:numPr>
        <w:tabs>
          <w:tab w:val="left" w:pos="2060"/>
        </w:tabs>
        <w:spacing w:before="3" w:line="261" w:lineRule="auto"/>
        <w:ind w:right="851"/>
        <w:jc w:val="left"/>
        <w:rPr>
          <w:sz w:val="24"/>
        </w:rPr>
      </w:pPr>
      <w:r>
        <w:rPr>
          <w:sz w:val="24"/>
        </w:rPr>
        <w:t>свободно</w:t>
      </w:r>
      <w:r>
        <w:rPr>
          <w:spacing w:val="29"/>
          <w:sz w:val="24"/>
        </w:rPr>
        <w:t xml:space="preserve"> </w:t>
      </w:r>
      <w:r>
        <w:rPr>
          <w:sz w:val="24"/>
        </w:rPr>
        <w:t>оперировать понятиями,</w:t>
      </w:r>
      <w:r>
        <w:rPr>
          <w:spacing w:val="27"/>
          <w:sz w:val="24"/>
        </w:rPr>
        <w:t xml:space="preserve"> </w:t>
      </w:r>
      <w:r>
        <w:rPr>
          <w:sz w:val="24"/>
        </w:rPr>
        <w:t>связанными</w:t>
      </w:r>
      <w:r>
        <w:rPr>
          <w:spacing w:val="30"/>
          <w:sz w:val="24"/>
        </w:rPr>
        <w:t xml:space="preserve"> </w:t>
      </w:r>
      <w:r>
        <w:rPr>
          <w:sz w:val="24"/>
        </w:rPr>
        <w:t>с</w:t>
      </w:r>
      <w:r>
        <w:rPr>
          <w:spacing w:val="28"/>
          <w:sz w:val="24"/>
        </w:rPr>
        <w:t xml:space="preserve"> </w:t>
      </w:r>
      <w:r>
        <w:rPr>
          <w:sz w:val="24"/>
        </w:rPr>
        <w:t>углами</w:t>
      </w:r>
      <w:r>
        <w:rPr>
          <w:spacing w:val="30"/>
          <w:sz w:val="24"/>
        </w:rPr>
        <w:t xml:space="preserve"> </w:t>
      </w:r>
      <w:r>
        <w:rPr>
          <w:sz w:val="24"/>
        </w:rPr>
        <w:t>в</w:t>
      </w:r>
      <w:r>
        <w:rPr>
          <w:spacing w:val="31"/>
          <w:sz w:val="24"/>
        </w:rPr>
        <w:t xml:space="preserve"> </w:t>
      </w:r>
      <w:r>
        <w:rPr>
          <w:sz w:val="24"/>
        </w:rPr>
        <w:t>пространстве:</w:t>
      </w:r>
      <w:r>
        <w:rPr>
          <w:spacing w:val="30"/>
          <w:sz w:val="24"/>
        </w:rPr>
        <w:t xml:space="preserve"> </w:t>
      </w:r>
      <w:r>
        <w:rPr>
          <w:sz w:val="24"/>
        </w:rPr>
        <w:t>между прямыми в пространстве, между прямой и плоскостью;</w:t>
      </w:r>
    </w:p>
    <w:p w:rsidR="00231C6E" w:rsidRDefault="00FC4929" w:rsidP="0044230C">
      <w:pPr>
        <w:pStyle w:val="a8"/>
        <w:numPr>
          <w:ilvl w:val="0"/>
          <w:numId w:val="64"/>
        </w:numPr>
        <w:tabs>
          <w:tab w:val="left" w:pos="2060"/>
        </w:tabs>
        <w:spacing w:before="2"/>
        <w:jc w:val="left"/>
        <w:rPr>
          <w:sz w:val="24"/>
        </w:rPr>
      </w:pPr>
      <w:r>
        <w:rPr>
          <w:sz w:val="24"/>
        </w:rPr>
        <w:t>свободно</w:t>
      </w:r>
      <w:r>
        <w:rPr>
          <w:spacing w:val="-5"/>
          <w:sz w:val="24"/>
        </w:rPr>
        <w:t xml:space="preserve"> </w:t>
      </w:r>
      <w:r>
        <w:rPr>
          <w:sz w:val="24"/>
        </w:rPr>
        <w:t>оперировать</w:t>
      </w:r>
      <w:r>
        <w:rPr>
          <w:spacing w:val="-6"/>
          <w:sz w:val="24"/>
        </w:rPr>
        <w:t xml:space="preserve"> </w:t>
      </w:r>
      <w:r>
        <w:rPr>
          <w:sz w:val="24"/>
        </w:rPr>
        <w:t>понятиями,</w:t>
      </w:r>
      <w:r>
        <w:rPr>
          <w:spacing w:val="-1"/>
          <w:sz w:val="24"/>
        </w:rPr>
        <w:t xml:space="preserve"> </w:t>
      </w:r>
      <w:r>
        <w:rPr>
          <w:sz w:val="24"/>
        </w:rPr>
        <w:t>связанными</w:t>
      </w:r>
      <w:r>
        <w:rPr>
          <w:spacing w:val="-7"/>
          <w:sz w:val="24"/>
        </w:rPr>
        <w:t xml:space="preserve"> </w:t>
      </w:r>
      <w:r>
        <w:rPr>
          <w:sz w:val="24"/>
        </w:rPr>
        <w:t>с</w:t>
      </w:r>
      <w:r>
        <w:rPr>
          <w:spacing w:val="-3"/>
          <w:sz w:val="24"/>
        </w:rPr>
        <w:t xml:space="preserve"> </w:t>
      </w:r>
      <w:r>
        <w:rPr>
          <w:spacing w:val="-2"/>
          <w:sz w:val="24"/>
        </w:rPr>
        <w:t>многогранниками;</w:t>
      </w:r>
    </w:p>
    <w:p w:rsidR="00231C6E" w:rsidRDefault="00FC4929" w:rsidP="0044230C">
      <w:pPr>
        <w:pStyle w:val="a8"/>
        <w:numPr>
          <w:ilvl w:val="0"/>
          <w:numId w:val="64"/>
        </w:numPr>
        <w:tabs>
          <w:tab w:val="left" w:pos="2060"/>
        </w:tabs>
        <w:spacing w:before="28" w:line="261" w:lineRule="auto"/>
        <w:ind w:right="856"/>
        <w:jc w:val="left"/>
        <w:rPr>
          <w:sz w:val="24"/>
        </w:rPr>
      </w:pPr>
      <w:r>
        <w:rPr>
          <w:sz w:val="24"/>
        </w:rPr>
        <w:t>свободно</w:t>
      </w:r>
      <w:r>
        <w:rPr>
          <w:spacing w:val="80"/>
          <w:sz w:val="24"/>
        </w:rPr>
        <w:t xml:space="preserve"> </w:t>
      </w:r>
      <w:r>
        <w:rPr>
          <w:sz w:val="24"/>
        </w:rPr>
        <w:t>распознавать</w:t>
      </w:r>
      <w:r>
        <w:rPr>
          <w:spacing w:val="80"/>
          <w:sz w:val="24"/>
        </w:rPr>
        <w:t xml:space="preserve"> </w:t>
      </w:r>
      <w:r>
        <w:rPr>
          <w:sz w:val="24"/>
        </w:rPr>
        <w:t>основные</w:t>
      </w:r>
      <w:r>
        <w:rPr>
          <w:spacing w:val="80"/>
          <w:sz w:val="24"/>
        </w:rPr>
        <w:t xml:space="preserve"> </w:t>
      </w:r>
      <w:r>
        <w:rPr>
          <w:sz w:val="24"/>
        </w:rPr>
        <w:t>виды</w:t>
      </w:r>
      <w:r>
        <w:rPr>
          <w:spacing w:val="80"/>
          <w:sz w:val="24"/>
        </w:rPr>
        <w:t xml:space="preserve"> </w:t>
      </w:r>
      <w:r>
        <w:rPr>
          <w:sz w:val="24"/>
        </w:rPr>
        <w:t>многогранников</w:t>
      </w:r>
      <w:r>
        <w:rPr>
          <w:spacing w:val="80"/>
          <w:sz w:val="24"/>
        </w:rPr>
        <w:t xml:space="preserve"> </w:t>
      </w:r>
      <w:r>
        <w:rPr>
          <w:sz w:val="24"/>
        </w:rPr>
        <w:t>(призма,</w:t>
      </w:r>
      <w:r>
        <w:rPr>
          <w:spacing w:val="80"/>
          <w:sz w:val="24"/>
        </w:rPr>
        <w:t xml:space="preserve"> </w:t>
      </w:r>
      <w:r>
        <w:rPr>
          <w:sz w:val="24"/>
        </w:rPr>
        <w:t>пирамида, прямоугольный параллелепипед, куб);</w:t>
      </w:r>
    </w:p>
    <w:p w:rsidR="00231C6E" w:rsidRDefault="00FC4929" w:rsidP="0044230C">
      <w:pPr>
        <w:pStyle w:val="a8"/>
        <w:numPr>
          <w:ilvl w:val="0"/>
          <w:numId w:val="64"/>
        </w:numPr>
        <w:tabs>
          <w:tab w:val="left" w:pos="2060"/>
        </w:tabs>
        <w:spacing w:before="3"/>
        <w:jc w:val="left"/>
        <w:rPr>
          <w:sz w:val="24"/>
        </w:rPr>
      </w:pPr>
      <w:r>
        <w:rPr>
          <w:sz w:val="24"/>
        </w:rPr>
        <w:t>классифицировать</w:t>
      </w:r>
      <w:r>
        <w:rPr>
          <w:spacing w:val="-9"/>
          <w:sz w:val="24"/>
        </w:rPr>
        <w:t xml:space="preserve"> </w:t>
      </w:r>
      <w:r>
        <w:rPr>
          <w:sz w:val="24"/>
        </w:rPr>
        <w:t>многогранники,</w:t>
      </w:r>
      <w:r>
        <w:rPr>
          <w:spacing w:val="-6"/>
          <w:sz w:val="24"/>
        </w:rPr>
        <w:t xml:space="preserve"> </w:t>
      </w:r>
      <w:r>
        <w:rPr>
          <w:sz w:val="24"/>
        </w:rPr>
        <w:t>выбирая</w:t>
      </w:r>
      <w:r>
        <w:rPr>
          <w:spacing w:val="-7"/>
          <w:sz w:val="24"/>
        </w:rPr>
        <w:t xml:space="preserve"> </w:t>
      </w:r>
      <w:r>
        <w:rPr>
          <w:sz w:val="24"/>
        </w:rPr>
        <w:t>основания</w:t>
      </w:r>
      <w:r>
        <w:rPr>
          <w:spacing w:val="-4"/>
          <w:sz w:val="24"/>
        </w:rPr>
        <w:t xml:space="preserve"> </w:t>
      </w:r>
      <w:r>
        <w:rPr>
          <w:sz w:val="24"/>
        </w:rPr>
        <w:t>для</w:t>
      </w:r>
      <w:r>
        <w:rPr>
          <w:spacing w:val="-7"/>
          <w:sz w:val="24"/>
        </w:rPr>
        <w:t xml:space="preserve"> </w:t>
      </w:r>
      <w:r>
        <w:rPr>
          <w:spacing w:val="-2"/>
          <w:sz w:val="24"/>
        </w:rPr>
        <w:t>классификации;</w:t>
      </w:r>
    </w:p>
    <w:p w:rsidR="00231C6E" w:rsidRDefault="00FC4929" w:rsidP="0044230C">
      <w:pPr>
        <w:pStyle w:val="a8"/>
        <w:numPr>
          <w:ilvl w:val="0"/>
          <w:numId w:val="64"/>
        </w:numPr>
        <w:tabs>
          <w:tab w:val="left" w:pos="2060"/>
        </w:tabs>
        <w:spacing w:before="28" w:line="261" w:lineRule="auto"/>
        <w:ind w:right="847"/>
        <w:jc w:val="left"/>
        <w:rPr>
          <w:sz w:val="24"/>
        </w:rPr>
      </w:pPr>
      <w:r>
        <w:rPr>
          <w:sz w:val="24"/>
        </w:rPr>
        <w:t>свободно</w:t>
      </w:r>
      <w:r>
        <w:rPr>
          <w:spacing w:val="80"/>
          <w:sz w:val="24"/>
        </w:rPr>
        <w:t xml:space="preserve"> </w:t>
      </w:r>
      <w:r>
        <w:rPr>
          <w:sz w:val="24"/>
        </w:rPr>
        <w:t>оперировать</w:t>
      </w:r>
      <w:r>
        <w:rPr>
          <w:spacing w:val="80"/>
          <w:sz w:val="24"/>
        </w:rPr>
        <w:t xml:space="preserve"> </w:t>
      </w:r>
      <w:r>
        <w:rPr>
          <w:sz w:val="24"/>
        </w:rPr>
        <w:t>понятиями,</w:t>
      </w:r>
      <w:r>
        <w:rPr>
          <w:spacing w:val="80"/>
          <w:sz w:val="24"/>
        </w:rPr>
        <w:t xml:space="preserve"> </w:t>
      </w:r>
      <w:r>
        <w:rPr>
          <w:sz w:val="24"/>
        </w:rPr>
        <w:t>связанными</w:t>
      </w:r>
      <w:r>
        <w:rPr>
          <w:spacing w:val="80"/>
          <w:sz w:val="24"/>
        </w:rPr>
        <w:t xml:space="preserve"> </w:t>
      </w:r>
      <w:r>
        <w:rPr>
          <w:sz w:val="24"/>
        </w:rPr>
        <w:t>с</w:t>
      </w:r>
      <w:r>
        <w:rPr>
          <w:spacing w:val="80"/>
          <w:sz w:val="24"/>
        </w:rPr>
        <w:t xml:space="preserve"> </w:t>
      </w:r>
      <w:r>
        <w:rPr>
          <w:sz w:val="24"/>
        </w:rPr>
        <w:t>сечением</w:t>
      </w:r>
      <w:r>
        <w:rPr>
          <w:spacing w:val="80"/>
          <w:sz w:val="24"/>
        </w:rPr>
        <w:t xml:space="preserve"> </w:t>
      </w:r>
      <w:r>
        <w:rPr>
          <w:sz w:val="24"/>
        </w:rPr>
        <w:t xml:space="preserve">многогранников </w:t>
      </w:r>
      <w:r>
        <w:rPr>
          <w:spacing w:val="-2"/>
          <w:sz w:val="24"/>
        </w:rPr>
        <w:t>плоскостью;</w:t>
      </w:r>
    </w:p>
    <w:p w:rsidR="00231C6E" w:rsidRDefault="00FC4929" w:rsidP="0044230C">
      <w:pPr>
        <w:pStyle w:val="a8"/>
        <w:numPr>
          <w:ilvl w:val="0"/>
          <w:numId w:val="64"/>
        </w:numPr>
        <w:tabs>
          <w:tab w:val="left" w:pos="2060"/>
        </w:tabs>
        <w:spacing w:before="3" w:line="261" w:lineRule="auto"/>
        <w:ind w:right="858"/>
        <w:jc w:val="left"/>
        <w:rPr>
          <w:sz w:val="24"/>
        </w:rPr>
      </w:pPr>
      <w:r>
        <w:rPr>
          <w:sz w:val="24"/>
        </w:rPr>
        <w:t>выполнять параллельное,</w:t>
      </w:r>
      <w:r>
        <w:rPr>
          <w:spacing w:val="-1"/>
          <w:sz w:val="24"/>
        </w:rPr>
        <w:t xml:space="preserve"> </w:t>
      </w:r>
      <w:r>
        <w:rPr>
          <w:sz w:val="24"/>
        </w:rPr>
        <w:t>центральное</w:t>
      </w:r>
      <w:r>
        <w:rPr>
          <w:spacing w:val="-4"/>
          <w:sz w:val="24"/>
        </w:rPr>
        <w:t xml:space="preserve"> </w:t>
      </w:r>
      <w:r>
        <w:rPr>
          <w:sz w:val="24"/>
        </w:rPr>
        <w:t>и</w:t>
      </w:r>
      <w:r>
        <w:rPr>
          <w:spacing w:val="-2"/>
          <w:sz w:val="24"/>
        </w:rPr>
        <w:t xml:space="preserve"> </w:t>
      </w:r>
      <w:r>
        <w:rPr>
          <w:sz w:val="24"/>
        </w:rPr>
        <w:t>ортогональное проектирование фигур на плоскость, выполнять изображения фигур на плоскости;</w:t>
      </w:r>
    </w:p>
    <w:p w:rsidR="00231C6E" w:rsidRDefault="00FC4929" w:rsidP="0044230C">
      <w:pPr>
        <w:pStyle w:val="a8"/>
        <w:numPr>
          <w:ilvl w:val="0"/>
          <w:numId w:val="64"/>
        </w:numPr>
        <w:tabs>
          <w:tab w:val="left" w:pos="2060"/>
        </w:tabs>
        <w:spacing w:before="3" w:line="261" w:lineRule="auto"/>
        <w:ind w:right="850"/>
        <w:jc w:val="left"/>
        <w:rPr>
          <w:sz w:val="24"/>
        </w:rPr>
      </w:pPr>
      <w:r>
        <w:rPr>
          <w:sz w:val="24"/>
        </w:rPr>
        <w:t>строить</w:t>
      </w:r>
      <w:r>
        <w:rPr>
          <w:spacing w:val="30"/>
          <w:sz w:val="24"/>
        </w:rPr>
        <w:t xml:space="preserve"> </w:t>
      </w:r>
      <w:r>
        <w:rPr>
          <w:sz w:val="24"/>
        </w:rPr>
        <w:t>сечения многогранников различными методами,</w:t>
      </w:r>
      <w:r>
        <w:rPr>
          <w:spacing w:val="27"/>
          <w:sz w:val="24"/>
        </w:rPr>
        <w:t xml:space="preserve"> </w:t>
      </w:r>
      <w:r>
        <w:rPr>
          <w:sz w:val="24"/>
        </w:rPr>
        <w:t>выполнять (выносные) плоские</w:t>
      </w:r>
      <w:r>
        <w:rPr>
          <w:spacing w:val="-8"/>
          <w:sz w:val="24"/>
        </w:rPr>
        <w:t xml:space="preserve"> </w:t>
      </w:r>
      <w:r>
        <w:rPr>
          <w:sz w:val="24"/>
        </w:rPr>
        <w:t>чертежи</w:t>
      </w:r>
      <w:r>
        <w:rPr>
          <w:spacing w:val="-6"/>
          <w:sz w:val="24"/>
        </w:rPr>
        <w:t xml:space="preserve"> </w:t>
      </w:r>
      <w:r>
        <w:rPr>
          <w:sz w:val="24"/>
        </w:rPr>
        <w:t>из</w:t>
      </w:r>
      <w:r>
        <w:rPr>
          <w:spacing w:val="-6"/>
          <w:sz w:val="24"/>
        </w:rPr>
        <w:t xml:space="preserve"> </w:t>
      </w:r>
      <w:r>
        <w:rPr>
          <w:sz w:val="24"/>
        </w:rPr>
        <w:t>рисунков</w:t>
      </w:r>
      <w:r>
        <w:rPr>
          <w:spacing w:val="-2"/>
          <w:sz w:val="24"/>
        </w:rPr>
        <w:t xml:space="preserve"> </w:t>
      </w:r>
      <w:r>
        <w:rPr>
          <w:sz w:val="24"/>
        </w:rPr>
        <w:t>простых</w:t>
      </w:r>
      <w:r>
        <w:rPr>
          <w:spacing w:val="-12"/>
          <w:sz w:val="24"/>
        </w:rPr>
        <w:t xml:space="preserve"> </w:t>
      </w:r>
      <w:r>
        <w:rPr>
          <w:sz w:val="24"/>
        </w:rPr>
        <w:t>объёмных</w:t>
      </w:r>
      <w:r>
        <w:rPr>
          <w:spacing w:val="-7"/>
          <w:sz w:val="24"/>
        </w:rPr>
        <w:t xml:space="preserve"> </w:t>
      </w:r>
      <w:r>
        <w:rPr>
          <w:sz w:val="24"/>
        </w:rPr>
        <w:t>фигур:</w:t>
      </w:r>
      <w:r>
        <w:rPr>
          <w:spacing w:val="-3"/>
          <w:sz w:val="24"/>
        </w:rPr>
        <w:t xml:space="preserve"> </w:t>
      </w:r>
      <w:r>
        <w:rPr>
          <w:sz w:val="24"/>
        </w:rPr>
        <w:t>вид</w:t>
      </w:r>
      <w:r>
        <w:rPr>
          <w:spacing w:val="-5"/>
          <w:sz w:val="24"/>
        </w:rPr>
        <w:t xml:space="preserve"> </w:t>
      </w:r>
      <w:r>
        <w:rPr>
          <w:sz w:val="24"/>
        </w:rPr>
        <w:t>сверху,</w:t>
      </w:r>
      <w:r>
        <w:rPr>
          <w:spacing w:val="-1"/>
          <w:sz w:val="24"/>
        </w:rPr>
        <w:t xml:space="preserve"> </w:t>
      </w:r>
      <w:r>
        <w:rPr>
          <w:sz w:val="24"/>
        </w:rPr>
        <w:t>сбоку,</w:t>
      </w:r>
      <w:r>
        <w:rPr>
          <w:spacing w:val="-1"/>
          <w:sz w:val="24"/>
        </w:rPr>
        <w:t xml:space="preserve"> </w:t>
      </w:r>
      <w:r>
        <w:rPr>
          <w:sz w:val="24"/>
        </w:rPr>
        <w:t>снизу;</w:t>
      </w:r>
    </w:p>
    <w:p w:rsidR="00231C6E" w:rsidRDefault="00FC4929" w:rsidP="0044230C">
      <w:pPr>
        <w:pStyle w:val="a8"/>
        <w:numPr>
          <w:ilvl w:val="0"/>
          <w:numId w:val="64"/>
        </w:numPr>
        <w:tabs>
          <w:tab w:val="left" w:pos="2060"/>
          <w:tab w:val="left" w:pos="3408"/>
          <w:tab w:val="left" w:pos="4587"/>
          <w:tab w:val="left" w:pos="6261"/>
          <w:tab w:val="left" w:pos="8208"/>
          <w:tab w:val="left" w:pos="9349"/>
        </w:tabs>
        <w:spacing w:before="2" w:line="261" w:lineRule="auto"/>
        <w:ind w:right="856"/>
        <w:jc w:val="left"/>
        <w:rPr>
          <w:sz w:val="24"/>
        </w:rPr>
      </w:pPr>
      <w:r>
        <w:rPr>
          <w:spacing w:val="-2"/>
          <w:sz w:val="24"/>
        </w:rPr>
        <w:t>вычислять</w:t>
      </w:r>
      <w:r>
        <w:rPr>
          <w:sz w:val="24"/>
        </w:rPr>
        <w:tab/>
      </w:r>
      <w:r>
        <w:rPr>
          <w:spacing w:val="-2"/>
          <w:sz w:val="24"/>
        </w:rPr>
        <w:t>площади</w:t>
      </w:r>
      <w:r>
        <w:rPr>
          <w:sz w:val="24"/>
        </w:rPr>
        <w:tab/>
      </w:r>
      <w:r>
        <w:rPr>
          <w:spacing w:val="-2"/>
          <w:sz w:val="24"/>
        </w:rPr>
        <w:t>поверхностей</w:t>
      </w:r>
      <w:r>
        <w:rPr>
          <w:sz w:val="24"/>
        </w:rPr>
        <w:tab/>
      </w:r>
      <w:r>
        <w:rPr>
          <w:spacing w:val="-2"/>
          <w:sz w:val="24"/>
        </w:rPr>
        <w:t>многогранников</w:t>
      </w:r>
      <w:r>
        <w:rPr>
          <w:sz w:val="24"/>
        </w:rPr>
        <w:tab/>
      </w:r>
      <w:r>
        <w:rPr>
          <w:spacing w:val="-2"/>
          <w:sz w:val="24"/>
        </w:rPr>
        <w:t>(призма,</w:t>
      </w:r>
      <w:r>
        <w:rPr>
          <w:sz w:val="24"/>
        </w:rPr>
        <w:tab/>
      </w:r>
      <w:r>
        <w:rPr>
          <w:spacing w:val="-2"/>
          <w:sz w:val="24"/>
        </w:rPr>
        <w:t xml:space="preserve">пирамида), </w:t>
      </w:r>
      <w:r>
        <w:rPr>
          <w:sz w:val="24"/>
        </w:rPr>
        <w:t>геометрических тел с применением формул;</w:t>
      </w:r>
    </w:p>
    <w:p w:rsidR="00231C6E" w:rsidRDefault="00FC4929" w:rsidP="0044230C">
      <w:pPr>
        <w:pStyle w:val="a8"/>
        <w:numPr>
          <w:ilvl w:val="0"/>
          <w:numId w:val="64"/>
        </w:numPr>
        <w:tabs>
          <w:tab w:val="left" w:pos="2060"/>
        </w:tabs>
        <w:spacing w:before="8" w:line="256" w:lineRule="auto"/>
        <w:ind w:right="856"/>
        <w:jc w:val="left"/>
        <w:rPr>
          <w:sz w:val="24"/>
        </w:rPr>
      </w:pPr>
      <w:r>
        <w:rPr>
          <w:sz w:val="24"/>
        </w:rPr>
        <w:t>свободно</w:t>
      </w:r>
      <w:r>
        <w:rPr>
          <w:spacing w:val="80"/>
          <w:sz w:val="24"/>
        </w:rPr>
        <w:t xml:space="preserve"> </w:t>
      </w:r>
      <w:r>
        <w:rPr>
          <w:sz w:val="24"/>
        </w:rPr>
        <w:t>оперировать</w:t>
      </w:r>
      <w:r>
        <w:rPr>
          <w:spacing w:val="80"/>
          <w:sz w:val="24"/>
        </w:rPr>
        <w:t xml:space="preserve"> </w:t>
      </w:r>
      <w:r>
        <w:rPr>
          <w:sz w:val="24"/>
        </w:rPr>
        <w:t>понятиями:</w:t>
      </w:r>
      <w:r>
        <w:rPr>
          <w:spacing w:val="80"/>
          <w:sz w:val="24"/>
        </w:rPr>
        <w:t xml:space="preserve"> </w:t>
      </w:r>
      <w:r>
        <w:rPr>
          <w:sz w:val="24"/>
        </w:rPr>
        <w:t>симметрия</w:t>
      </w:r>
      <w:r>
        <w:rPr>
          <w:spacing w:val="80"/>
          <w:sz w:val="24"/>
        </w:rPr>
        <w:t xml:space="preserve"> </w:t>
      </w:r>
      <w:r>
        <w:rPr>
          <w:sz w:val="24"/>
        </w:rPr>
        <w:t>в</w:t>
      </w:r>
      <w:r>
        <w:rPr>
          <w:spacing w:val="80"/>
          <w:sz w:val="24"/>
        </w:rPr>
        <w:t xml:space="preserve"> </w:t>
      </w:r>
      <w:r>
        <w:rPr>
          <w:sz w:val="24"/>
        </w:rPr>
        <w:t>пространстве,</w:t>
      </w:r>
      <w:r>
        <w:rPr>
          <w:spacing w:val="80"/>
          <w:sz w:val="24"/>
        </w:rPr>
        <w:t xml:space="preserve"> </w:t>
      </w:r>
      <w:r>
        <w:rPr>
          <w:sz w:val="24"/>
        </w:rPr>
        <w:t>центр,</w:t>
      </w:r>
      <w:r>
        <w:rPr>
          <w:spacing w:val="80"/>
          <w:sz w:val="24"/>
        </w:rPr>
        <w:t xml:space="preserve"> </w:t>
      </w:r>
      <w:r>
        <w:rPr>
          <w:sz w:val="24"/>
        </w:rPr>
        <w:t>ось</w:t>
      </w:r>
      <w:r>
        <w:rPr>
          <w:spacing w:val="80"/>
          <w:sz w:val="24"/>
        </w:rPr>
        <w:t xml:space="preserve"> </w:t>
      </w:r>
      <w:r>
        <w:rPr>
          <w:sz w:val="24"/>
        </w:rPr>
        <w:t>и плоскость симметрии, центр, ось и плоскость симметрии фигуры;</w:t>
      </w:r>
    </w:p>
    <w:p w:rsidR="00231C6E" w:rsidRDefault="00FC4929" w:rsidP="0044230C">
      <w:pPr>
        <w:pStyle w:val="a8"/>
        <w:numPr>
          <w:ilvl w:val="0"/>
          <w:numId w:val="64"/>
        </w:numPr>
        <w:tabs>
          <w:tab w:val="left" w:pos="2060"/>
        </w:tabs>
        <w:spacing w:before="14" w:line="256" w:lineRule="auto"/>
        <w:ind w:right="851"/>
        <w:jc w:val="left"/>
        <w:rPr>
          <w:sz w:val="24"/>
        </w:rPr>
      </w:pPr>
      <w:r>
        <w:rPr>
          <w:sz w:val="24"/>
        </w:rPr>
        <w:t xml:space="preserve">свободно оперировать понятиями, соответствующими векторам и координатам в </w:t>
      </w:r>
      <w:r>
        <w:rPr>
          <w:spacing w:val="-2"/>
          <w:sz w:val="24"/>
        </w:rPr>
        <w:t>пространстве;</w:t>
      </w:r>
    </w:p>
    <w:p w:rsidR="00231C6E" w:rsidRDefault="00FC4929" w:rsidP="0044230C">
      <w:pPr>
        <w:pStyle w:val="a8"/>
        <w:numPr>
          <w:ilvl w:val="0"/>
          <w:numId w:val="64"/>
        </w:numPr>
        <w:tabs>
          <w:tab w:val="left" w:pos="2060"/>
        </w:tabs>
        <w:spacing w:before="15"/>
        <w:jc w:val="left"/>
        <w:rPr>
          <w:sz w:val="24"/>
        </w:rPr>
      </w:pPr>
      <w:r>
        <w:rPr>
          <w:sz w:val="24"/>
        </w:rPr>
        <w:t>выполнять</w:t>
      </w:r>
      <w:r>
        <w:rPr>
          <w:spacing w:val="-1"/>
          <w:sz w:val="24"/>
        </w:rPr>
        <w:t xml:space="preserve"> </w:t>
      </w:r>
      <w:r>
        <w:rPr>
          <w:sz w:val="24"/>
        </w:rPr>
        <w:t>действия</w:t>
      </w:r>
      <w:r>
        <w:rPr>
          <w:spacing w:val="-5"/>
          <w:sz w:val="24"/>
        </w:rPr>
        <w:t xml:space="preserve"> </w:t>
      </w:r>
      <w:r>
        <w:rPr>
          <w:sz w:val="24"/>
        </w:rPr>
        <w:t>над</w:t>
      </w:r>
      <w:r>
        <w:rPr>
          <w:spacing w:val="-3"/>
          <w:sz w:val="24"/>
        </w:rPr>
        <w:t xml:space="preserve"> </w:t>
      </w:r>
      <w:r>
        <w:rPr>
          <w:spacing w:val="-2"/>
          <w:sz w:val="24"/>
        </w:rPr>
        <w:t>векторами;</w:t>
      </w:r>
    </w:p>
    <w:p w:rsidR="00231C6E" w:rsidRDefault="00FC4929" w:rsidP="0044230C">
      <w:pPr>
        <w:pStyle w:val="a8"/>
        <w:numPr>
          <w:ilvl w:val="0"/>
          <w:numId w:val="64"/>
        </w:numPr>
        <w:tabs>
          <w:tab w:val="left" w:pos="2060"/>
        </w:tabs>
        <w:spacing w:before="27" w:line="261" w:lineRule="auto"/>
        <w:ind w:right="846"/>
        <w:rPr>
          <w:sz w:val="24"/>
        </w:rPr>
      </w:pPr>
      <w:r>
        <w:rPr>
          <w:sz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231C6E" w:rsidRDefault="00FC4929" w:rsidP="0044230C">
      <w:pPr>
        <w:pStyle w:val="a8"/>
        <w:numPr>
          <w:ilvl w:val="0"/>
          <w:numId w:val="64"/>
        </w:numPr>
        <w:tabs>
          <w:tab w:val="left" w:pos="2060"/>
        </w:tabs>
        <w:spacing w:before="5" w:line="261" w:lineRule="auto"/>
        <w:ind w:right="840"/>
        <w:rPr>
          <w:sz w:val="24"/>
        </w:rPr>
      </w:pPr>
      <w:r>
        <w:rPr>
          <w:sz w:val="24"/>
        </w:rPr>
        <w:t>применять простейшие программные средства и электронно-коммуникационные системы при решении стереометрических задач;</w:t>
      </w:r>
    </w:p>
    <w:p w:rsidR="00231C6E" w:rsidRDefault="00FC4929" w:rsidP="0044230C">
      <w:pPr>
        <w:pStyle w:val="a8"/>
        <w:numPr>
          <w:ilvl w:val="0"/>
          <w:numId w:val="64"/>
        </w:numPr>
        <w:tabs>
          <w:tab w:val="left" w:pos="2060"/>
        </w:tabs>
        <w:spacing w:before="3" w:line="261" w:lineRule="auto"/>
        <w:ind w:right="848"/>
        <w:rPr>
          <w:sz w:val="24"/>
        </w:rPr>
      </w:pPr>
      <w:r>
        <w:rPr>
          <w:spacing w:val="-2"/>
          <w:sz w:val="24"/>
        </w:rPr>
        <w:t>извлекать, преобразовывать и интерпретировать информацию</w:t>
      </w:r>
      <w:r>
        <w:rPr>
          <w:spacing w:val="-3"/>
          <w:sz w:val="24"/>
        </w:rPr>
        <w:t xml:space="preserve"> </w:t>
      </w:r>
      <w:r>
        <w:rPr>
          <w:spacing w:val="-2"/>
          <w:sz w:val="24"/>
        </w:rPr>
        <w:t xml:space="preserve">о пространственных </w:t>
      </w:r>
      <w:r>
        <w:rPr>
          <w:sz w:val="24"/>
        </w:rPr>
        <w:t xml:space="preserve">геометрических фигурах, представленную на чертежах и </w:t>
      </w:r>
      <w:r>
        <w:rPr>
          <w:sz w:val="24"/>
        </w:rPr>
        <w:lastRenderedPageBreak/>
        <w:t>рисунках;</w:t>
      </w:r>
    </w:p>
    <w:p w:rsidR="00231C6E" w:rsidRDefault="00FC4929" w:rsidP="0044230C">
      <w:pPr>
        <w:pStyle w:val="a8"/>
        <w:numPr>
          <w:ilvl w:val="0"/>
          <w:numId w:val="64"/>
        </w:numPr>
        <w:tabs>
          <w:tab w:val="left" w:pos="2060"/>
        </w:tabs>
        <w:spacing w:before="3" w:line="261" w:lineRule="auto"/>
        <w:ind w:right="848"/>
        <w:rPr>
          <w:sz w:val="24"/>
        </w:rPr>
      </w:pPr>
      <w:r>
        <w:rPr>
          <w:sz w:val="24"/>
        </w:rPr>
        <w:t>применять</w:t>
      </w:r>
      <w:r>
        <w:rPr>
          <w:spacing w:val="-10"/>
          <w:sz w:val="24"/>
        </w:rPr>
        <w:t xml:space="preserve"> </w:t>
      </w:r>
      <w:r>
        <w:rPr>
          <w:sz w:val="24"/>
        </w:rPr>
        <w:t>полученные</w:t>
      </w:r>
      <w:r>
        <w:rPr>
          <w:spacing w:val="-3"/>
          <w:sz w:val="24"/>
        </w:rPr>
        <w:t xml:space="preserve"> </w:t>
      </w:r>
      <w:r>
        <w:rPr>
          <w:sz w:val="24"/>
        </w:rPr>
        <w:t>знания</w:t>
      </w:r>
      <w:r>
        <w:rPr>
          <w:spacing w:val="-7"/>
          <w:sz w:val="24"/>
        </w:rPr>
        <w:t xml:space="preserve"> </w:t>
      </w:r>
      <w:r>
        <w:rPr>
          <w:sz w:val="24"/>
        </w:rPr>
        <w:t>на</w:t>
      </w:r>
      <w:r>
        <w:rPr>
          <w:spacing w:val="-8"/>
          <w:sz w:val="24"/>
        </w:rPr>
        <w:t xml:space="preserve"> </w:t>
      </w:r>
      <w:r>
        <w:rPr>
          <w:sz w:val="24"/>
        </w:rPr>
        <w:t>практике:</w:t>
      </w:r>
      <w:r>
        <w:rPr>
          <w:spacing w:val="-7"/>
          <w:sz w:val="24"/>
        </w:rPr>
        <w:t xml:space="preserve"> </w:t>
      </w:r>
      <w:r>
        <w:rPr>
          <w:sz w:val="24"/>
        </w:rPr>
        <w:t>сравнивать</w:t>
      </w:r>
      <w:r>
        <w:rPr>
          <w:spacing w:val="-10"/>
          <w:sz w:val="24"/>
        </w:rPr>
        <w:t xml:space="preserve"> </w:t>
      </w:r>
      <w:r>
        <w:rPr>
          <w:sz w:val="24"/>
        </w:rPr>
        <w:t>и</w:t>
      </w:r>
      <w:r>
        <w:rPr>
          <w:spacing w:val="-6"/>
          <w:sz w:val="24"/>
        </w:rPr>
        <w:t xml:space="preserve"> </w:t>
      </w:r>
      <w:r>
        <w:rPr>
          <w:sz w:val="24"/>
        </w:rPr>
        <w:t>анализировать</w:t>
      </w:r>
      <w:r>
        <w:rPr>
          <w:spacing w:val="-5"/>
          <w:sz w:val="24"/>
        </w:rPr>
        <w:t xml:space="preserve"> </w:t>
      </w:r>
      <w:r>
        <w:rPr>
          <w:sz w:val="24"/>
        </w:rPr>
        <w:t>реальные ситуации, применять изученные понятия в процессе поиска решения математически сформулированной проблемы, моделировать реальные ситуации на</w:t>
      </w:r>
      <w:r>
        <w:rPr>
          <w:spacing w:val="80"/>
          <w:w w:val="150"/>
          <w:sz w:val="24"/>
        </w:rPr>
        <w:t xml:space="preserve"> </w:t>
      </w:r>
      <w:r>
        <w:rPr>
          <w:sz w:val="24"/>
        </w:rPr>
        <w:t>языке</w:t>
      </w:r>
      <w:r>
        <w:rPr>
          <w:spacing w:val="80"/>
          <w:w w:val="150"/>
          <w:sz w:val="24"/>
        </w:rPr>
        <w:t xml:space="preserve"> </w:t>
      </w:r>
      <w:r>
        <w:rPr>
          <w:sz w:val="24"/>
        </w:rPr>
        <w:t>геометрии,</w:t>
      </w:r>
      <w:r>
        <w:rPr>
          <w:spacing w:val="80"/>
          <w:w w:val="150"/>
          <w:sz w:val="24"/>
        </w:rPr>
        <w:t xml:space="preserve"> </w:t>
      </w:r>
      <w:r>
        <w:rPr>
          <w:sz w:val="24"/>
        </w:rPr>
        <w:t>исследовать</w:t>
      </w:r>
      <w:r>
        <w:rPr>
          <w:spacing w:val="80"/>
          <w:w w:val="150"/>
          <w:sz w:val="24"/>
        </w:rPr>
        <w:t xml:space="preserve"> </w:t>
      </w:r>
      <w:r>
        <w:rPr>
          <w:sz w:val="24"/>
        </w:rPr>
        <w:t>построенные</w:t>
      </w:r>
      <w:r>
        <w:rPr>
          <w:spacing w:val="80"/>
          <w:w w:val="150"/>
          <w:sz w:val="24"/>
        </w:rPr>
        <w:t xml:space="preserve"> </w:t>
      </w:r>
      <w:r>
        <w:rPr>
          <w:sz w:val="24"/>
        </w:rPr>
        <w:t>модели</w:t>
      </w:r>
      <w:r>
        <w:rPr>
          <w:spacing w:val="80"/>
          <w:w w:val="150"/>
          <w:sz w:val="24"/>
        </w:rPr>
        <w:t xml:space="preserve"> </w:t>
      </w:r>
      <w:r>
        <w:rPr>
          <w:sz w:val="24"/>
        </w:rPr>
        <w:t>с</w:t>
      </w:r>
      <w:r>
        <w:rPr>
          <w:spacing w:val="80"/>
          <w:w w:val="150"/>
          <w:sz w:val="24"/>
        </w:rPr>
        <w:t xml:space="preserve"> </w:t>
      </w:r>
      <w:r>
        <w:rPr>
          <w:sz w:val="24"/>
        </w:rPr>
        <w:t>использованием</w:t>
      </w:r>
    </w:p>
    <w:p w:rsidR="00231C6E" w:rsidRDefault="00231C6E">
      <w:pPr>
        <w:pStyle w:val="a8"/>
        <w:spacing w:line="261" w:lineRule="auto"/>
        <w:rPr>
          <w:sz w:val="24"/>
        </w:rPr>
        <w:sectPr w:rsidR="00231C6E" w:rsidSect="006C6F5F">
          <w:pgSz w:w="11910" w:h="16390"/>
          <w:pgMar w:top="1060" w:right="227" w:bottom="280" w:left="566" w:header="720" w:footer="720" w:gutter="0"/>
          <w:cols w:space="720"/>
        </w:sectPr>
      </w:pPr>
    </w:p>
    <w:p w:rsidR="00231C6E" w:rsidRDefault="00FC4929">
      <w:pPr>
        <w:pStyle w:val="a5"/>
        <w:spacing w:before="62" w:line="264" w:lineRule="auto"/>
        <w:ind w:left="2060"/>
        <w:jc w:val="left"/>
      </w:pPr>
      <w:r>
        <w:lastRenderedPageBreak/>
        <w:t>геометрических</w:t>
      </w:r>
      <w:r>
        <w:rPr>
          <w:spacing w:val="-17"/>
        </w:rPr>
        <w:t xml:space="preserve"> </w:t>
      </w:r>
      <w:r>
        <w:t>понятий</w:t>
      </w:r>
      <w:r>
        <w:rPr>
          <w:spacing w:val="-15"/>
        </w:rPr>
        <w:t xml:space="preserve"> </w:t>
      </w:r>
      <w:r>
        <w:t>и</w:t>
      </w:r>
      <w:r>
        <w:rPr>
          <w:spacing w:val="-15"/>
        </w:rPr>
        <w:t xml:space="preserve"> </w:t>
      </w:r>
      <w:r>
        <w:t>теорем,</w:t>
      </w:r>
      <w:r>
        <w:rPr>
          <w:spacing w:val="-15"/>
        </w:rPr>
        <w:t xml:space="preserve"> </w:t>
      </w:r>
      <w:r>
        <w:t>аппарата</w:t>
      </w:r>
      <w:r>
        <w:rPr>
          <w:spacing w:val="-15"/>
        </w:rPr>
        <w:t xml:space="preserve"> </w:t>
      </w:r>
      <w:r>
        <w:t>алгебры,</w:t>
      </w:r>
      <w:r>
        <w:rPr>
          <w:spacing w:val="-15"/>
        </w:rPr>
        <w:t xml:space="preserve"> </w:t>
      </w:r>
      <w:r>
        <w:t>решать</w:t>
      </w:r>
      <w:r>
        <w:rPr>
          <w:spacing w:val="-15"/>
        </w:rPr>
        <w:t xml:space="preserve"> </w:t>
      </w:r>
      <w:r>
        <w:t>практические</w:t>
      </w:r>
      <w:r>
        <w:rPr>
          <w:spacing w:val="-15"/>
        </w:rPr>
        <w:t xml:space="preserve"> </w:t>
      </w:r>
      <w:r>
        <w:t>задачи, связанные с нахождением геометрических величин;</w:t>
      </w:r>
    </w:p>
    <w:p w:rsidR="00231C6E" w:rsidRDefault="00FC4929" w:rsidP="0044230C">
      <w:pPr>
        <w:pStyle w:val="a8"/>
        <w:numPr>
          <w:ilvl w:val="0"/>
          <w:numId w:val="64"/>
        </w:numPr>
        <w:tabs>
          <w:tab w:val="left" w:pos="2060"/>
        </w:tabs>
        <w:spacing w:before="5" w:line="261" w:lineRule="auto"/>
        <w:ind w:right="853"/>
        <w:jc w:val="left"/>
        <w:rPr>
          <w:sz w:val="24"/>
        </w:rPr>
      </w:pPr>
      <w:r>
        <w:rPr>
          <w:sz w:val="24"/>
        </w:rPr>
        <w:t>иметь</w:t>
      </w:r>
      <w:r>
        <w:rPr>
          <w:spacing w:val="-3"/>
          <w:sz w:val="24"/>
        </w:rPr>
        <w:t xml:space="preserve"> </w:t>
      </w:r>
      <w:r>
        <w:rPr>
          <w:sz w:val="24"/>
        </w:rPr>
        <w:t>представления</w:t>
      </w:r>
      <w:r>
        <w:rPr>
          <w:spacing w:val="-15"/>
          <w:sz w:val="24"/>
        </w:rPr>
        <w:t xml:space="preserve"> </w:t>
      </w:r>
      <w:r>
        <w:rPr>
          <w:sz w:val="24"/>
        </w:rPr>
        <w:t>об</w:t>
      </w:r>
      <w:r>
        <w:rPr>
          <w:spacing w:val="-13"/>
          <w:sz w:val="24"/>
        </w:rPr>
        <w:t xml:space="preserve"> </w:t>
      </w:r>
      <w:r>
        <w:rPr>
          <w:sz w:val="24"/>
        </w:rPr>
        <w:t>основных</w:t>
      </w:r>
      <w:r>
        <w:rPr>
          <w:spacing w:val="-11"/>
          <w:sz w:val="24"/>
        </w:rPr>
        <w:t xml:space="preserve"> </w:t>
      </w:r>
      <w:r>
        <w:rPr>
          <w:sz w:val="24"/>
        </w:rPr>
        <w:t>этапах</w:t>
      </w:r>
      <w:r>
        <w:rPr>
          <w:spacing w:val="-11"/>
          <w:sz w:val="24"/>
        </w:rPr>
        <w:t xml:space="preserve"> </w:t>
      </w:r>
      <w:r>
        <w:rPr>
          <w:sz w:val="24"/>
        </w:rPr>
        <w:t>развития</w:t>
      </w:r>
      <w:r>
        <w:rPr>
          <w:spacing w:val="-6"/>
          <w:sz w:val="24"/>
        </w:rPr>
        <w:t xml:space="preserve"> </w:t>
      </w:r>
      <w:r>
        <w:rPr>
          <w:sz w:val="24"/>
        </w:rPr>
        <w:t>геометрии</w:t>
      </w:r>
      <w:r>
        <w:rPr>
          <w:spacing w:val="-5"/>
          <w:sz w:val="24"/>
        </w:rPr>
        <w:t xml:space="preserve"> </w:t>
      </w:r>
      <w:r>
        <w:rPr>
          <w:sz w:val="24"/>
        </w:rPr>
        <w:t>как</w:t>
      </w:r>
      <w:r>
        <w:rPr>
          <w:spacing w:val="-7"/>
          <w:sz w:val="24"/>
        </w:rPr>
        <w:t xml:space="preserve"> </w:t>
      </w:r>
      <w:r>
        <w:rPr>
          <w:sz w:val="24"/>
        </w:rPr>
        <w:t>составной</w:t>
      </w:r>
      <w:r>
        <w:rPr>
          <w:spacing w:val="-10"/>
          <w:sz w:val="24"/>
        </w:rPr>
        <w:t xml:space="preserve"> </w:t>
      </w:r>
      <w:r>
        <w:rPr>
          <w:sz w:val="24"/>
        </w:rPr>
        <w:t>части фундамента развития технологий.</w:t>
      </w:r>
    </w:p>
    <w:p w:rsidR="00231C6E" w:rsidRDefault="00FC4929">
      <w:pPr>
        <w:spacing w:before="1"/>
        <w:ind w:left="1734"/>
        <w:rPr>
          <w:sz w:val="24"/>
        </w:rPr>
      </w:pPr>
      <w:r>
        <w:rPr>
          <w:sz w:val="24"/>
        </w:rPr>
        <w:t>К</w:t>
      </w:r>
      <w:r>
        <w:rPr>
          <w:spacing w:val="-2"/>
          <w:sz w:val="24"/>
        </w:rPr>
        <w:t xml:space="preserve"> </w:t>
      </w:r>
      <w:r>
        <w:rPr>
          <w:sz w:val="24"/>
        </w:rPr>
        <w:t>концу</w:t>
      </w:r>
      <w:r>
        <w:rPr>
          <w:spacing w:val="-8"/>
          <w:sz w:val="24"/>
        </w:rPr>
        <w:t xml:space="preserve"> </w:t>
      </w:r>
      <w:r>
        <w:rPr>
          <w:b/>
          <w:sz w:val="24"/>
        </w:rPr>
        <w:t>11</w:t>
      </w:r>
      <w:r>
        <w:rPr>
          <w:b/>
          <w:spacing w:val="1"/>
          <w:sz w:val="24"/>
        </w:rPr>
        <w:t xml:space="preserve"> </w:t>
      </w:r>
      <w:r>
        <w:rPr>
          <w:b/>
          <w:sz w:val="24"/>
        </w:rPr>
        <w:t>класса</w:t>
      </w:r>
      <w:r>
        <w:rPr>
          <w:b/>
          <w:spacing w:val="-4"/>
          <w:sz w:val="24"/>
        </w:rPr>
        <w:t xml:space="preserve"> </w:t>
      </w:r>
      <w:r>
        <w:rPr>
          <w:sz w:val="24"/>
        </w:rPr>
        <w:t>обучающийся</w:t>
      </w:r>
      <w:r>
        <w:rPr>
          <w:spacing w:val="1"/>
          <w:sz w:val="24"/>
        </w:rPr>
        <w:t xml:space="preserve"> </w:t>
      </w:r>
      <w:r>
        <w:rPr>
          <w:spacing w:val="-2"/>
          <w:sz w:val="24"/>
        </w:rPr>
        <w:t>научится:</w:t>
      </w:r>
    </w:p>
    <w:p w:rsidR="00231C6E" w:rsidRDefault="00FC4929" w:rsidP="0044230C">
      <w:pPr>
        <w:pStyle w:val="a8"/>
        <w:numPr>
          <w:ilvl w:val="0"/>
          <w:numId w:val="64"/>
        </w:numPr>
        <w:tabs>
          <w:tab w:val="left" w:pos="2060"/>
        </w:tabs>
        <w:spacing w:before="29" w:line="261" w:lineRule="auto"/>
        <w:ind w:right="851"/>
        <w:jc w:val="left"/>
        <w:rPr>
          <w:sz w:val="24"/>
        </w:rPr>
      </w:pPr>
      <w:r>
        <w:rPr>
          <w:sz w:val="24"/>
        </w:rPr>
        <w:t>свободно оперировать понятиями, связанными с цилиндрической,</w:t>
      </w:r>
      <w:r>
        <w:rPr>
          <w:spacing w:val="27"/>
          <w:sz w:val="24"/>
        </w:rPr>
        <w:t xml:space="preserve"> </w:t>
      </w:r>
      <w:r>
        <w:rPr>
          <w:sz w:val="24"/>
        </w:rPr>
        <w:t>конической и сферической поверхностями, объяснять способы получения;</w:t>
      </w:r>
    </w:p>
    <w:p w:rsidR="00231C6E" w:rsidRDefault="00FC4929" w:rsidP="0044230C">
      <w:pPr>
        <w:pStyle w:val="a8"/>
        <w:numPr>
          <w:ilvl w:val="0"/>
          <w:numId w:val="64"/>
        </w:numPr>
        <w:tabs>
          <w:tab w:val="left" w:pos="2060"/>
        </w:tabs>
        <w:spacing w:before="2" w:line="261" w:lineRule="auto"/>
        <w:ind w:right="856"/>
        <w:jc w:val="left"/>
        <w:rPr>
          <w:sz w:val="24"/>
        </w:rPr>
      </w:pPr>
      <w:r>
        <w:rPr>
          <w:sz w:val="24"/>
        </w:rPr>
        <w:t>оперировать</w:t>
      </w:r>
      <w:r>
        <w:rPr>
          <w:spacing w:val="40"/>
          <w:sz w:val="24"/>
        </w:rPr>
        <w:t xml:space="preserve"> </w:t>
      </w:r>
      <w:r>
        <w:rPr>
          <w:sz w:val="24"/>
        </w:rPr>
        <w:t>понятиями,</w:t>
      </w:r>
      <w:r>
        <w:rPr>
          <w:spacing w:val="36"/>
          <w:sz w:val="24"/>
        </w:rPr>
        <w:t xml:space="preserve"> </w:t>
      </w:r>
      <w:r>
        <w:rPr>
          <w:sz w:val="24"/>
        </w:rPr>
        <w:t>связанными</w:t>
      </w:r>
      <w:r>
        <w:rPr>
          <w:spacing w:val="35"/>
          <w:sz w:val="24"/>
        </w:rPr>
        <w:t xml:space="preserve"> </w:t>
      </w:r>
      <w:r>
        <w:rPr>
          <w:sz w:val="24"/>
        </w:rPr>
        <w:t>с</w:t>
      </w:r>
      <w:r>
        <w:rPr>
          <w:spacing w:val="38"/>
          <w:sz w:val="24"/>
        </w:rPr>
        <w:t xml:space="preserve"> </w:t>
      </w:r>
      <w:r>
        <w:rPr>
          <w:sz w:val="24"/>
        </w:rPr>
        <w:t>телами</w:t>
      </w:r>
      <w:r>
        <w:rPr>
          <w:spacing w:val="40"/>
          <w:sz w:val="24"/>
        </w:rPr>
        <w:t xml:space="preserve"> </w:t>
      </w:r>
      <w:r>
        <w:rPr>
          <w:sz w:val="24"/>
        </w:rPr>
        <w:t>вращения:</w:t>
      </w:r>
      <w:r>
        <w:rPr>
          <w:spacing w:val="39"/>
          <w:sz w:val="24"/>
        </w:rPr>
        <w:t xml:space="preserve"> </w:t>
      </w:r>
      <w:r>
        <w:rPr>
          <w:sz w:val="24"/>
        </w:rPr>
        <w:t>цилиндром,</w:t>
      </w:r>
      <w:r>
        <w:rPr>
          <w:spacing w:val="36"/>
          <w:sz w:val="24"/>
        </w:rPr>
        <w:t xml:space="preserve"> </w:t>
      </w:r>
      <w:r>
        <w:rPr>
          <w:sz w:val="24"/>
        </w:rPr>
        <w:t>конусом, сферой и шаром;</w:t>
      </w:r>
    </w:p>
    <w:p w:rsidR="00231C6E" w:rsidRDefault="00FC4929" w:rsidP="0044230C">
      <w:pPr>
        <w:pStyle w:val="a8"/>
        <w:numPr>
          <w:ilvl w:val="0"/>
          <w:numId w:val="64"/>
        </w:numPr>
        <w:tabs>
          <w:tab w:val="left" w:pos="2060"/>
        </w:tabs>
        <w:spacing w:before="3" w:line="261" w:lineRule="auto"/>
        <w:ind w:right="856"/>
        <w:jc w:val="left"/>
        <w:rPr>
          <w:sz w:val="24"/>
        </w:rPr>
      </w:pPr>
      <w:r>
        <w:rPr>
          <w:sz w:val="24"/>
        </w:rPr>
        <w:t>распознавать тела вращения (цилиндр, конус, сфера и шар) и объяснять способы получения тел вращения;</w:t>
      </w:r>
    </w:p>
    <w:p w:rsidR="00231C6E" w:rsidRDefault="00FC4929" w:rsidP="0044230C">
      <w:pPr>
        <w:pStyle w:val="a8"/>
        <w:numPr>
          <w:ilvl w:val="0"/>
          <w:numId w:val="64"/>
        </w:numPr>
        <w:tabs>
          <w:tab w:val="left" w:pos="2060"/>
        </w:tabs>
        <w:spacing w:before="3"/>
        <w:jc w:val="left"/>
        <w:rPr>
          <w:sz w:val="24"/>
        </w:rPr>
      </w:pPr>
      <w:r>
        <w:rPr>
          <w:sz w:val="24"/>
        </w:rPr>
        <w:t>классифицировать</w:t>
      </w:r>
      <w:r>
        <w:rPr>
          <w:spacing w:val="-7"/>
          <w:sz w:val="24"/>
        </w:rPr>
        <w:t xml:space="preserve"> </w:t>
      </w:r>
      <w:r>
        <w:rPr>
          <w:sz w:val="24"/>
        </w:rPr>
        <w:t>взаимное</w:t>
      </w:r>
      <w:r>
        <w:rPr>
          <w:spacing w:val="-3"/>
          <w:sz w:val="24"/>
        </w:rPr>
        <w:t xml:space="preserve"> </w:t>
      </w:r>
      <w:r>
        <w:rPr>
          <w:sz w:val="24"/>
        </w:rPr>
        <w:t>расположение</w:t>
      </w:r>
      <w:r>
        <w:rPr>
          <w:spacing w:val="-7"/>
          <w:sz w:val="24"/>
        </w:rPr>
        <w:t xml:space="preserve"> </w:t>
      </w:r>
      <w:r>
        <w:rPr>
          <w:sz w:val="24"/>
        </w:rPr>
        <w:t>сферы</w:t>
      </w:r>
      <w:r>
        <w:rPr>
          <w:spacing w:val="-1"/>
          <w:sz w:val="24"/>
        </w:rPr>
        <w:t xml:space="preserve"> </w:t>
      </w:r>
      <w:r>
        <w:rPr>
          <w:sz w:val="24"/>
        </w:rPr>
        <w:t>и</w:t>
      </w:r>
      <w:r>
        <w:rPr>
          <w:spacing w:val="2"/>
          <w:sz w:val="24"/>
        </w:rPr>
        <w:t xml:space="preserve"> </w:t>
      </w:r>
      <w:r>
        <w:rPr>
          <w:spacing w:val="-2"/>
          <w:sz w:val="24"/>
        </w:rPr>
        <w:t>плоскости;</w:t>
      </w:r>
    </w:p>
    <w:p w:rsidR="00231C6E" w:rsidRDefault="00FC4929" w:rsidP="0044230C">
      <w:pPr>
        <w:pStyle w:val="a8"/>
        <w:numPr>
          <w:ilvl w:val="0"/>
          <w:numId w:val="64"/>
        </w:numPr>
        <w:tabs>
          <w:tab w:val="left" w:pos="2060"/>
        </w:tabs>
        <w:spacing w:before="28" w:line="261" w:lineRule="auto"/>
        <w:ind w:right="856"/>
        <w:rPr>
          <w:sz w:val="24"/>
        </w:rPr>
      </w:pPr>
      <w:r>
        <w:rPr>
          <w:sz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231C6E" w:rsidRDefault="00FC4929" w:rsidP="0044230C">
      <w:pPr>
        <w:pStyle w:val="a8"/>
        <w:numPr>
          <w:ilvl w:val="0"/>
          <w:numId w:val="64"/>
        </w:numPr>
        <w:tabs>
          <w:tab w:val="left" w:pos="2060"/>
        </w:tabs>
        <w:spacing w:before="5" w:line="264" w:lineRule="auto"/>
        <w:ind w:right="852"/>
        <w:rPr>
          <w:sz w:val="24"/>
        </w:rPr>
      </w:pPr>
      <w:r>
        <w:rPr>
          <w:sz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231C6E" w:rsidRDefault="00FC4929" w:rsidP="0044230C">
      <w:pPr>
        <w:pStyle w:val="a8"/>
        <w:numPr>
          <w:ilvl w:val="0"/>
          <w:numId w:val="64"/>
        </w:numPr>
        <w:tabs>
          <w:tab w:val="left" w:pos="2060"/>
        </w:tabs>
        <w:spacing w:line="261" w:lineRule="auto"/>
        <w:ind w:right="849"/>
        <w:rPr>
          <w:sz w:val="24"/>
        </w:rPr>
      </w:pPr>
      <w:r>
        <w:rPr>
          <w:sz w:val="24"/>
        </w:rPr>
        <w:t xml:space="preserve">вычислять соотношения между площадями поверхностей и объёмами подобных </w:t>
      </w:r>
      <w:r>
        <w:rPr>
          <w:spacing w:val="-4"/>
          <w:sz w:val="24"/>
        </w:rPr>
        <w:t>тел;</w:t>
      </w:r>
    </w:p>
    <w:p w:rsidR="00231C6E" w:rsidRDefault="00FC4929" w:rsidP="0044230C">
      <w:pPr>
        <w:pStyle w:val="a8"/>
        <w:numPr>
          <w:ilvl w:val="0"/>
          <w:numId w:val="64"/>
        </w:numPr>
        <w:tabs>
          <w:tab w:val="left" w:pos="2060"/>
        </w:tabs>
        <w:spacing w:before="3" w:line="261" w:lineRule="auto"/>
        <w:ind w:right="839"/>
        <w:rPr>
          <w:sz w:val="24"/>
        </w:rPr>
      </w:pPr>
      <w:r>
        <w:rPr>
          <w:sz w:val="24"/>
        </w:rPr>
        <w:t>изображать изучаемые фигуры, выполнять (выносные) плоские чертежи из рисунков</w:t>
      </w:r>
      <w:r>
        <w:rPr>
          <w:spacing w:val="-4"/>
          <w:sz w:val="24"/>
        </w:rPr>
        <w:t xml:space="preserve"> </w:t>
      </w:r>
      <w:r>
        <w:rPr>
          <w:sz w:val="24"/>
        </w:rPr>
        <w:t>простых</w:t>
      </w:r>
      <w:r>
        <w:rPr>
          <w:spacing w:val="-14"/>
          <w:sz w:val="24"/>
        </w:rPr>
        <w:t xml:space="preserve"> </w:t>
      </w:r>
      <w:r>
        <w:rPr>
          <w:sz w:val="24"/>
        </w:rPr>
        <w:t>объёмных</w:t>
      </w:r>
      <w:r>
        <w:rPr>
          <w:spacing w:val="-11"/>
          <w:sz w:val="24"/>
        </w:rPr>
        <w:t xml:space="preserve"> </w:t>
      </w:r>
      <w:r>
        <w:rPr>
          <w:sz w:val="24"/>
        </w:rPr>
        <w:t>фигур:</w:t>
      </w:r>
      <w:r>
        <w:rPr>
          <w:spacing w:val="-5"/>
          <w:sz w:val="24"/>
        </w:rPr>
        <w:t xml:space="preserve"> </w:t>
      </w:r>
      <w:r>
        <w:rPr>
          <w:sz w:val="24"/>
        </w:rPr>
        <w:t>вид</w:t>
      </w:r>
      <w:r>
        <w:rPr>
          <w:spacing w:val="-8"/>
          <w:sz w:val="24"/>
        </w:rPr>
        <w:t xml:space="preserve"> </w:t>
      </w:r>
      <w:r>
        <w:rPr>
          <w:sz w:val="24"/>
        </w:rPr>
        <w:t>сверху,</w:t>
      </w:r>
      <w:r>
        <w:rPr>
          <w:spacing w:val="-4"/>
          <w:sz w:val="24"/>
        </w:rPr>
        <w:t xml:space="preserve"> </w:t>
      </w:r>
      <w:r>
        <w:rPr>
          <w:sz w:val="24"/>
        </w:rPr>
        <w:t>сбоку,</w:t>
      </w:r>
      <w:r>
        <w:rPr>
          <w:spacing w:val="-4"/>
          <w:sz w:val="24"/>
        </w:rPr>
        <w:t xml:space="preserve"> </w:t>
      </w:r>
      <w:r>
        <w:rPr>
          <w:sz w:val="24"/>
        </w:rPr>
        <w:t>снизу,</w:t>
      </w:r>
      <w:r>
        <w:rPr>
          <w:spacing w:val="-4"/>
          <w:sz w:val="24"/>
        </w:rPr>
        <w:t xml:space="preserve"> </w:t>
      </w:r>
      <w:r>
        <w:rPr>
          <w:sz w:val="24"/>
        </w:rPr>
        <w:t>строить</w:t>
      </w:r>
      <w:r>
        <w:rPr>
          <w:spacing w:val="-5"/>
          <w:sz w:val="24"/>
        </w:rPr>
        <w:t xml:space="preserve"> </w:t>
      </w:r>
      <w:r>
        <w:rPr>
          <w:sz w:val="24"/>
        </w:rPr>
        <w:t>сечения</w:t>
      </w:r>
      <w:r>
        <w:rPr>
          <w:spacing w:val="-6"/>
          <w:sz w:val="24"/>
        </w:rPr>
        <w:t xml:space="preserve"> </w:t>
      </w:r>
      <w:r>
        <w:rPr>
          <w:sz w:val="24"/>
        </w:rPr>
        <w:t xml:space="preserve">тел </w:t>
      </w:r>
      <w:r>
        <w:rPr>
          <w:spacing w:val="-2"/>
          <w:sz w:val="24"/>
        </w:rPr>
        <w:t>вращения;</w:t>
      </w:r>
    </w:p>
    <w:p w:rsidR="00231C6E" w:rsidRDefault="00FC4929" w:rsidP="0044230C">
      <w:pPr>
        <w:pStyle w:val="a8"/>
        <w:numPr>
          <w:ilvl w:val="0"/>
          <w:numId w:val="64"/>
        </w:numPr>
        <w:tabs>
          <w:tab w:val="left" w:pos="2060"/>
        </w:tabs>
        <w:spacing w:before="5" w:line="261" w:lineRule="auto"/>
        <w:ind w:right="853"/>
        <w:rPr>
          <w:sz w:val="24"/>
        </w:rPr>
      </w:pPr>
      <w:r>
        <w:rPr>
          <w:spacing w:val="-2"/>
          <w:sz w:val="24"/>
        </w:rPr>
        <w:t>извлекать, интерпретировать и преобразовывать информацию</w:t>
      </w:r>
      <w:r>
        <w:rPr>
          <w:spacing w:val="-4"/>
          <w:sz w:val="24"/>
        </w:rPr>
        <w:t xml:space="preserve"> </w:t>
      </w:r>
      <w:r>
        <w:rPr>
          <w:spacing w:val="-2"/>
          <w:sz w:val="24"/>
        </w:rPr>
        <w:t xml:space="preserve">о пространственных </w:t>
      </w:r>
      <w:r>
        <w:rPr>
          <w:sz w:val="24"/>
        </w:rPr>
        <w:t>геометрических фигурах, представленную на чертежах и рисунках;</w:t>
      </w:r>
    </w:p>
    <w:p w:rsidR="00231C6E" w:rsidRDefault="00FC4929" w:rsidP="0044230C">
      <w:pPr>
        <w:pStyle w:val="a8"/>
        <w:numPr>
          <w:ilvl w:val="0"/>
          <w:numId w:val="64"/>
        </w:numPr>
        <w:tabs>
          <w:tab w:val="left" w:pos="2060"/>
        </w:tabs>
        <w:spacing w:before="2"/>
        <w:jc w:val="left"/>
        <w:rPr>
          <w:sz w:val="24"/>
        </w:rPr>
      </w:pPr>
      <w:r>
        <w:rPr>
          <w:sz w:val="24"/>
        </w:rPr>
        <w:t>свободно</w:t>
      </w:r>
      <w:r>
        <w:rPr>
          <w:spacing w:val="-2"/>
          <w:sz w:val="24"/>
        </w:rPr>
        <w:t xml:space="preserve"> </w:t>
      </w:r>
      <w:r>
        <w:rPr>
          <w:sz w:val="24"/>
        </w:rPr>
        <w:t>оперировать</w:t>
      </w:r>
      <w:r>
        <w:rPr>
          <w:spacing w:val="-4"/>
          <w:sz w:val="24"/>
        </w:rPr>
        <w:t xml:space="preserve"> </w:t>
      </w:r>
      <w:r>
        <w:rPr>
          <w:sz w:val="24"/>
        </w:rPr>
        <w:t>понятием</w:t>
      </w:r>
      <w:r>
        <w:rPr>
          <w:spacing w:val="-1"/>
          <w:sz w:val="24"/>
        </w:rPr>
        <w:t xml:space="preserve"> </w:t>
      </w:r>
      <w:r>
        <w:rPr>
          <w:sz w:val="24"/>
        </w:rPr>
        <w:t>вектор</w:t>
      </w:r>
      <w:r>
        <w:rPr>
          <w:spacing w:val="-6"/>
          <w:sz w:val="24"/>
        </w:rPr>
        <w:t xml:space="preserve"> </w:t>
      </w:r>
      <w:r>
        <w:rPr>
          <w:sz w:val="24"/>
        </w:rPr>
        <w:t>в</w:t>
      </w:r>
      <w:r>
        <w:rPr>
          <w:spacing w:val="-4"/>
          <w:sz w:val="24"/>
        </w:rPr>
        <w:t xml:space="preserve"> </w:t>
      </w:r>
      <w:r>
        <w:rPr>
          <w:spacing w:val="-2"/>
          <w:sz w:val="24"/>
        </w:rPr>
        <w:t>пространстве;</w:t>
      </w:r>
    </w:p>
    <w:p w:rsidR="00231C6E" w:rsidRDefault="00FC4929" w:rsidP="0044230C">
      <w:pPr>
        <w:pStyle w:val="a8"/>
        <w:numPr>
          <w:ilvl w:val="0"/>
          <w:numId w:val="64"/>
        </w:numPr>
        <w:tabs>
          <w:tab w:val="left" w:pos="2060"/>
        </w:tabs>
        <w:spacing w:before="28"/>
        <w:jc w:val="left"/>
        <w:rPr>
          <w:sz w:val="24"/>
        </w:rPr>
      </w:pPr>
      <w:r>
        <w:rPr>
          <w:sz w:val="24"/>
        </w:rPr>
        <w:t>выполнять</w:t>
      </w:r>
      <w:r>
        <w:rPr>
          <w:spacing w:val="-4"/>
          <w:sz w:val="24"/>
        </w:rPr>
        <w:t xml:space="preserve"> </w:t>
      </w:r>
      <w:r>
        <w:rPr>
          <w:sz w:val="24"/>
        </w:rPr>
        <w:t>операции</w:t>
      </w:r>
      <w:r>
        <w:rPr>
          <w:spacing w:val="-4"/>
          <w:sz w:val="24"/>
        </w:rPr>
        <w:t xml:space="preserve"> </w:t>
      </w:r>
      <w:r>
        <w:rPr>
          <w:sz w:val="24"/>
        </w:rPr>
        <w:t>над</w:t>
      </w:r>
      <w:r>
        <w:rPr>
          <w:spacing w:val="-2"/>
          <w:sz w:val="24"/>
        </w:rPr>
        <w:t xml:space="preserve"> векторами;</w:t>
      </w:r>
    </w:p>
    <w:p w:rsidR="00231C6E" w:rsidRDefault="00FC4929" w:rsidP="0044230C">
      <w:pPr>
        <w:pStyle w:val="a8"/>
        <w:numPr>
          <w:ilvl w:val="0"/>
          <w:numId w:val="64"/>
        </w:numPr>
        <w:tabs>
          <w:tab w:val="left" w:pos="2060"/>
        </w:tabs>
        <w:spacing w:before="28"/>
        <w:jc w:val="left"/>
        <w:rPr>
          <w:sz w:val="24"/>
        </w:rPr>
      </w:pPr>
      <w:r>
        <w:rPr>
          <w:sz w:val="24"/>
        </w:rPr>
        <w:t>задавать</w:t>
      </w:r>
      <w:r>
        <w:rPr>
          <w:spacing w:val="-5"/>
          <w:sz w:val="24"/>
        </w:rPr>
        <w:t xml:space="preserve"> </w:t>
      </w:r>
      <w:r>
        <w:rPr>
          <w:sz w:val="24"/>
        </w:rPr>
        <w:t>плоскость</w:t>
      </w:r>
      <w:r>
        <w:rPr>
          <w:spacing w:val="-7"/>
          <w:sz w:val="24"/>
        </w:rPr>
        <w:t xml:space="preserve"> </w:t>
      </w:r>
      <w:r>
        <w:rPr>
          <w:sz w:val="24"/>
        </w:rPr>
        <w:t>уравнением</w:t>
      </w:r>
      <w:r>
        <w:rPr>
          <w:spacing w:val="-3"/>
          <w:sz w:val="24"/>
        </w:rPr>
        <w:t xml:space="preserve"> </w:t>
      </w:r>
      <w:r>
        <w:rPr>
          <w:sz w:val="24"/>
        </w:rPr>
        <w:t>в</w:t>
      </w:r>
      <w:r>
        <w:rPr>
          <w:spacing w:val="-2"/>
          <w:sz w:val="24"/>
        </w:rPr>
        <w:t xml:space="preserve"> </w:t>
      </w:r>
      <w:r>
        <w:rPr>
          <w:sz w:val="24"/>
        </w:rPr>
        <w:t>декартовой</w:t>
      </w:r>
      <w:r>
        <w:rPr>
          <w:spacing w:val="-8"/>
          <w:sz w:val="24"/>
        </w:rPr>
        <w:t xml:space="preserve"> </w:t>
      </w:r>
      <w:r>
        <w:rPr>
          <w:sz w:val="24"/>
        </w:rPr>
        <w:t>системе</w:t>
      </w:r>
      <w:r>
        <w:rPr>
          <w:spacing w:val="-4"/>
          <w:sz w:val="24"/>
        </w:rPr>
        <w:t xml:space="preserve"> </w:t>
      </w:r>
      <w:r>
        <w:rPr>
          <w:spacing w:val="-2"/>
          <w:sz w:val="24"/>
        </w:rPr>
        <w:t>координат;</w:t>
      </w:r>
    </w:p>
    <w:p w:rsidR="00231C6E" w:rsidRDefault="00FC4929" w:rsidP="0044230C">
      <w:pPr>
        <w:pStyle w:val="a8"/>
        <w:numPr>
          <w:ilvl w:val="0"/>
          <w:numId w:val="64"/>
        </w:numPr>
        <w:tabs>
          <w:tab w:val="left" w:pos="2060"/>
        </w:tabs>
        <w:spacing w:before="27" w:line="261" w:lineRule="auto"/>
        <w:ind w:right="837"/>
        <w:rPr>
          <w:sz w:val="24"/>
        </w:rPr>
      </w:pPr>
      <w:r>
        <w:rPr>
          <w:sz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231C6E" w:rsidRDefault="00FC4929" w:rsidP="0044230C">
      <w:pPr>
        <w:pStyle w:val="a8"/>
        <w:numPr>
          <w:ilvl w:val="0"/>
          <w:numId w:val="64"/>
        </w:numPr>
        <w:tabs>
          <w:tab w:val="left" w:pos="2060"/>
        </w:tabs>
        <w:spacing w:before="5" w:line="261" w:lineRule="auto"/>
        <w:ind w:right="855"/>
        <w:rPr>
          <w:sz w:val="24"/>
        </w:rPr>
      </w:pPr>
      <w:r>
        <w:rPr>
          <w:sz w:val="24"/>
        </w:rPr>
        <w:t>свободно</w:t>
      </w:r>
      <w:r>
        <w:rPr>
          <w:spacing w:val="-8"/>
          <w:sz w:val="24"/>
        </w:rPr>
        <w:t xml:space="preserve"> </w:t>
      </w:r>
      <w:r>
        <w:rPr>
          <w:sz w:val="24"/>
        </w:rPr>
        <w:t>оперировать</w:t>
      </w:r>
      <w:r>
        <w:rPr>
          <w:spacing w:val="-7"/>
          <w:sz w:val="24"/>
        </w:rPr>
        <w:t xml:space="preserve"> </w:t>
      </w:r>
      <w:r>
        <w:rPr>
          <w:sz w:val="24"/>
        </w:rPr>
        <w:t>понятиями,</w:t>
      </w:r>
      <w:r>
        <w:rPr>
          <w:spacing w:val="-7"/>
          <w:sz w:val="24"/>
        </w:rPr>
        <w:t xml:space="preserve"> </w:t>
      </w:r>
      <w:r>
        <w:rPr>
          <w:sz w:val="24"/>
        </w:rPr>
        <w:t>связанными</w:t>
      </w:r>
      <w:r>
        <w:rPr>
          <w:spacing w:val="-12"/>
          <w:sz w:val="24"/>
        </w:rPr>
        <w:t xml:space="preserve"> </w:t>
      </w:r>
      <w:r>
        <w:rPr>
          <w:sz w:val="24"/>
        </w:rPr>
        <w:t>с</w:t>
      </w:r>
      <w:r>
        <w:rPr>
          <w:spacing w:val="-9"/>
          <w:sz w:val="24"/>
        </w:rPr>
        <w:t xml:space="preserve"> </w:t>
      </w:r>
      <w:r>
        <w:rPr>
          <w:sz w:val="24"/>
        </w:rPr>
        <w:t>движением</w:t>
      </w:r>
      <w:r>
        <w:rPr>
          <w:spacing w:val="-11"/>
          <w:sz w:val="24"/>
        </w:rPr>
        <w:t xml:space="preserve"> </w:t>
      </w:r>
      <w:r>
        <w:rPr>
          <w:sz w:val="24"/>
        </w:rPr>
        <w:t>в</w:t>
      </w:r>
      <w:r>
        <w:rPr>
          <w:spacing w:val="-7"/>
          <w:sz w:val="24"/>
        </w:rPr>
        <w:t xml:space="preserve"> </w:t>
      </w:r>
      <w:r>
        <w:rPr>
          <w:sz w:val="24"/>
        </w:rPr>
        <w:t>пространстве,</w:t>
      </w:r>
      <w:r>
        <w:rPr>
          <w:spacing w:val="-7"/>
          <w:sz w:val="24"/>
        </w:rPr>
        <w:t xml:space="preserve"> </w:t>
      </w:r>
      <w:r>
        <w:rPr>
          <w:sz w:val="24"/>
        </w:rPr>
        <w:t>знать свойства движений;</w:t>
      </w:r>
    </w:p>
    <w:p w:rsidR="00231C6E" w:rsidRDefault="00FC4929" w:rsidP="0044230C">
      <w:pPr>
        <w:pStyle w:val="a8"/>
        <w:numPr>
          <w:ilvl w:val="0"/>
          <w:numId w:val="64"/>
        </w:numPr>
        <w:tabs>
          <w:tab w:val="left" w:pos="2060"/>
        </w:tabs>
        <w:spacing w:before="3" w:line="261" w:lineRule="auto"/>
        <w:ind w:right="850"/>
        <w:rPr>
          <w:sz w:val="24"/>
        </w:rPr>
      </w:pPr>
      <w:r>
        <w:rPr>
          <w:sz w:val="24"/>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231C6E" w:rsidRDefault="00FC4929" w:rsidP="0044230C">
      <w:pPr>
        <w:pStyle w:val="a8"/>
        <w:numPr>
          <w:ilvl w:val="0"/>
          <w:numId w:val="64"/>
        </w:numPr>
        <w:tabs>
          <w:tab w:val="left" w:pos="2060"/>
        </w:tabs>
        <w:spacing w:before="4" w:line="264" w:lineRule="auto"/>
        <w:ind w:right="854"/>
        <w:rPr>
          <w:sz w:val="24"/>
        </w:rPr>
      </w:pPr>
      <w:r>
        <w:rPr>
          <w:sz w:val="24"/>
        </w:rPr>
        <w:t>строить</w:t>
      </w:r>
      <w:r>
        <w:rPr>
          <w:spacing w:val="-4"/>
          <w:sz w:val="24"/>
        </w:rPr>
        <w:t xml:space="preserve"> </w:t>
      </w:r>
      <w:r>
        <w:rPr>
          <w:sz w:val="24"/>
        </w:rPr>
        <w:t>сечения</w:t>
      </w:r>
      <w:r>
        <w:rPr>
          <w:spacing w:val="-9"/>
          <w:sz w:val="24"/>
        </w:rPr>
        <w:t xml:space="preserve"> </w:t>
      </w:r>
      <w:r>
        <w:rPr>
          <w:sz w:val="24"/>
        </w:rPr>
        <w:t>многогранников</w:t>
      </w:r>
      <w:r>
        <w:rPr>
          <w:spacing w:val="-7"/>
          <w:sz w:val="24"/>
        </w:rPr>
        <w:t xml:space="preserve"> </w:t>
      </w:r>
      <w:r>
        <w:rPr>
          <w:sz w:val="24"/>
        </w:rPr>
        <w:t>и</w:t>
      </w:r>
      <w:r>
        <w:rPr>
          <w:spacing w:val="-8"/>
          <w:sz w:val="24"/>
        </w:rPr>
        <w:t xml:space="preserve"> </w:t>
      </w:r>
      <w:r>
        <w:rPr>
          <w:sz w:val="24"/>
        </w:rPr>
        <w:t>тел</w:t>
      </w:r>
      <w:r>
        <w:rPr>
          <w:spacing w:val="-9"/>
          <w:sz w:val="24"/>
        </w:rPr>
        <w:t xml:space="preserve"> </w:t>
      </w:r>
      <w:r>
        <w:rPr>
          <w:sz w:val="24"/>
        </w:rPr>
        <w:t>вращения:</w:t>
      </w:r>
      <w:r>
        <w:rPr>
          <w:spacing w:val="-4"/>
          <w:sz w:val="24"/>
        </w:rPr>
        <w:t xml:space="preserve"> </w:t>
      </w:r>
      <w:r>
        <w:rPr>
          <w:sz w:val="24"/>
        </w:rPr>
        <w:t>сечения</w:t>
      </w:r>
      <w:r>
        <w:rPr>
          <w:spacing w:val="-9"/>
          <w:sz w:val="24"/>
        </w:rPr>
        <w:t xml:space="preserve"> </w:t>
      </w:r>
      <w:r>
        <w:rPr>
          <w:sz w:val="24"/>
        </w:rPr>
        <w:t>цилиндра</w:t>
      </w:r>
      <w:r>
        <w:rPr>
          <w:spacing w:val="-5"/>
          <w:sz w:val="24"/>
        </w:rPr>
        <w:t xml:space="preserve"> </w:t>
      </w:r>
      <w:r>
        <w:rPr>
          <w:sz w:val="24"/>
        </w:rPr>
        <w:t>(параллельно и</w:t>
      </w:r>
      <w:r>
        <w:rPr>
          <w:spacing w:val="-3"/>
          <w:sz w:val="24"/>
        </w:rPr>
        <w:t xml:space="preserve"> </w:t>
      </w:r>
      <w:r>
        <w:rPr>
          <w:sz w:val="24"/>
        </w:rPr>
        <w:t>перпендикулярно</w:t>
      </w:r>
      <w:r>
        <w:rPr>
          <w:spacing w:val="-4"/>
          <w:sz w:val="24"/>
        </w:rPr>
        <w:t xml:space="preserve"> </w:t>
      </w:r>
      <w:r>
        <w:rPr>
          <w:sz w:val="24"/>
        </w:rPr>
        <w:t>оси),</w:t>
      </w:r>
      <w:r>
        <w:rPr>
          <w:spacing w:val="-7"/>
          <w:sz w:val="24"/>
        </w:rPr>
        <w:t xml:space="preserve"> </w:t>
      </w:r>
      <w:r>
        <w:rPr>
          <w:sz w:val="24"/>
        </w:rPr>
        <w:t>сечения</w:t>
      </w:r>
      <w:r>
        <w:rPr>
          <w:spacing w:val="-9"/>
          <w:sz w:val="24"/>
        </w:rPr>
        <w:t xml:space="preserve"> </w:t>
      </w:r>
      <w:r>
        <w:rPr>
          <w:sz w:val="24"/>
        </w:rPr>
        <w:t>конуса</w:t>
      </w:r>
      <w:r>
        <w:rPr>
          <w:spacing w:val="-5"/>
          <w:sz w:val="24"/>
        </w:rPr>
        <w:t xml:space="preserve"> </w:t>
      </w:r>
      <w:r>
        <w:rPr>
          <w:sz w:val="24"/>
        </w:rPr>
        <w:t>(параллельные</w:t>
      </w:r>
      <w:r>
        <w:rPr>
          <w:spacing w:val="-14"/>
          <w:sz w:val="24"/>
        </w:rPr>
        <w:t xml:space="preserve"> </w:t>
      </w:r>
      <w:r>
        <w:rPr>
          <w:sz w:val="24"/>
        </w:rPr>
        <w:t>основанию</w:t>
      </w:r>
      <w:r>
        <w:rPr>
          <w:spacing w:val="-10"/>
          <w:sz w:val="24"/>
        </w:rPr>
        <w:t xml:space="preserve"> </w:t>
      </w:r>
      <w:r>
        <w:rPr>
          <w:sz w:val="24"/>
        </w:rPr>
        <w:t>и</w:t>
      </w:r>
      <w:r>
        <w:rPr>
          <w:spacing w:val="-8"/>
          <w:sz w:val="24"/>
        </w:rPr>
        <w:t xml:space="preserve"> </w:t>
      </w:r>
      <w:r>
        <w:rPr>
          <w:sz w:val="24"/>
        </w:rPr>
        <w:t>проходящие через вершину), сечения шара;</w:t>
      </w:r>
    </w:p>
    <w:p w:rsidR="00231C6E" w:rsidRDefault="00FC4929" w:rsidP="0044230C">
      <w:pPr>
        <w:pStyle w:val="a8"/>
        <w:numPr>
          <w:ilvl w:val="0"/>
          <w:numId w:val="64"/>
        </w:numPr>
        <w:tabs>
          <w:tab w:val="left" w:pos="2060"/>
        </w:tabs>
        <w:spacing w:before="1" w:line="261" w:lineRule="auto"/>
        <w:ind w:right="854"/>
        <w:rPr>
          <w:sz w:val="24"/>
        </w:rPr>
      </w:pPr>
      <w:r>
        <w:rPr>
          <w:sz w:val="24"/>
        </w:rPr>
        <w:t>использовать методы построения сечений: метод следов, метод внутреннего проектирования, метод переноса секущей плоскости;</w:t>
      </w:r>
    </w:p>
    <w:p w:rsidR="00231C6E" w:rsidRDefault="00FC4929" w:rsidP="0044230C">
      <w:pPr>
        <w:pStyle w:val="a8"/>
        <w:numPr>
          <w:ilvl w:val="0"/>
          <w:numId w:val="64"/>
        </w:numPr>
        <w:tabs>
          <w:tab w:val="left" w:pos="2059"/>
        </w:tabs>
        <w:spacing w:before="3"/>
        <w:ind w:left="2059" w:hanging="359"/>
        <w:rPr>
          <w:sz w:val="24"/>
        </w:rPr>
      </w:pPr>
      <w:r>
        <w:rPr>
          <w:sz w:val="24"/>
        </w:rPr>
        <w:t>доказывать</w:t>
      </w:r>
      <w:r>
        <w:rPr>
          <w:spacing w:val="-7"/>
          <w:sz w:val="24"/>
        </w:rPr>
        <w:t xml:space="preserve"> </w:t>
      </w:r>
      <w:r>
        <w:rPr>
          <w:sz w:val="24"/>
        </w:rPr>
        <w:t xml:space="preserve">геометрические </w:t>
      </w:r>
      <w:r>
        <w:rPr>
          <w:spacing w:val="-2"/>
          <w:sz w:val="24"/>
        </w:rPr>
        <w:t>утверждения;</w:t>
      </w:r>
    </w:p>
    <w:p w:rsidR="00231C6E" w:rsidRDefault="00FC4929" w:rsidP="0044230C">
      <w:pPr>
        <w:pStyle w:val="a8"/>
        <w:numPr>
          <w:ilvl w:val="0"/>
          <w:numId w:val="64"/>
        </w:numPr>
        <w:tabs>
          <w:tab w:val="left" w:pos="2060"/>
        </w:tabs>
        <w:spacing w:before="28" w:line="261" w:lineRule="auto"/>
        <w:ind w:right="852"/>
        <w:rPr>
          <w:sz w:val="24"/>
        </w:rPr>
      </w:pPr>
      <w:r>
        <w:rPr>
          <w:sz w:val="24"/>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w:t>
      </w:r>
      <w:r>
        <w:rPr>
          <w:sz w:val="24"/>
        </w:rPr>
        <w:lastRenderedPageBreak/>
        <w:t>явной и неявной форме;</w:t>
      </w:r>
    </w:p>
    <w:p w:rsidR="00231C6E" w:rsidRDefault="00FC4929" w:rsidP="0044230C">
      <w:pPr>
        <w:pStyle w:val="a8"/>
        <w:numPr>
          <w:ilvl w:val="0"/>
          <w:numId w:val="64"/>
        </w:numPr>
        <w:tabs>
          <w:tab w:val="left" w:pos="2060"/>
        </w:tabs>
        <w:spacing w:before="4" w:line="261" w:lineRule="auto"/>
        <w:ind w:right="847"/>
        <w:rPr>
          <w:sz w:val="24"/>
        </w:rPr>
      </w:pPr>
      <w:r>
        <w:rPr>
          <w:sz w:val="24"/>
        </w:rPr>
        <w:t>решать задачи на доказательство математических отношений и нахождение геометрических величин;</w:t>
      </w:r>
    </w:p>
    <w:p w:rsidR="00231C6E" w:rsidRDefault="00231C6E">
      <w:pPr>
        <w:pStyle w:val="a8"/>
        <w:spacing w:line="261" w:lineRule="auto"/>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0"/>
          <w:numId w:val="64"/>
        </w:numPr>
        <w:tabs>
          <w:tab w:val="left" w:pos="2060"/>
        </w:tabs>
        <w:spacing w:before="84" w:line="261" w:lineRule="auto"/>
        <w:ind w:right="844"/>
        <w:rPr>
          <w:sz w:val="24"/>
        </w:rPr>
      </w:pPr>
      <w:r>
        <w:rPr>
          <w:sz w:val="24"/>
        </w:rPr>
        <w:lastRenderedPageBreak/>
        <w:t>применять</w:t>
      </w:r>
      <w:r>
        <w:rPr>
          <w:spacing w:val="-1"/>
          <w:sz w:val="24"/>
        </w:rPr>
        <w:t xml:space="preserve"> </w:t>
      </w:r>
      <w:r>
        <w:rPr>
          <w:sz w:val="24"/>
        </w:rPr>
        <w:t>программные средства и электронно-коммуникационные системы при решении стереометрических задач;</w:t>
      </w:r>
    </w:p>
    <w:p w:rsidR="00231C6E" w:rsidRDefault="00FC4929" w:rsidP="0044230C">
      <w:pPr>
        <w:pStyle w:val="a8"/>
        <w:numPr>
          <w:ilvl w:val="0"/>
          <w:numId w:val="64"/>
        </w:numPr>
        <w:tabs>
          <w:tab w:val="left" w:pos="2060"/>
        </w:tabs>
        <w:spacing w:before="3" w:line="264" w:lineRule="auto"/>
        <w:ind w:right="844"/>
        <w:rPr>
          <w:sz w:val="24"/>
        </w:rPr>
      </w:pPr>
      <w:r>
        <w:rPr>
          <w:sz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w:t>
      </w:r>
      <w:r>
        <w:rPr>
          <w:spacing w:val="-2"/>
          <w:sz w:val="24"/>
        </w:rPr>
        <w:t xml:space="preserve"> </w:t>
      </w:r>
      <w:r>
        <w:rPr>
          <w:sz w:val="24"/>
        </w:rPr>
        <w:t>нахождением геометрических величин;</w:t>
      </w:r>
    </w:p>
    <w:p w:rsidR="00231C6E" w:rsidRDefault="00FC4929" w:rsidP="0044230C">
      <w:pPr>
        <w:pStyle w:val="a8"/>
        <w:numPr>
          <w:ilvl w:val="0"/>
          <w:numId w:val="64"/>
        </w:numPr>
        <w:tabs>
          <w:tab w:val="left" w:pos="2060"/>
        </w:tabs>
        <w:spacing w:line="261" w:lineRule="auto"/>
        <w:ind w:right="846"/>
        <w:rPr>
          <w:sz w:val="24"/>
        </w:rPr>
      </w:pPr>
      <w:r>
        <w:rPr>
          <w:sz w:val="24"/>
        </w:rPr>
        <w:t>иметь</w:t>
      </w:r>
      <w:r>
        <w:rPr>
          <w:spacing w:val="-4"/>
          <w:sz w:val="24"/>
        </w:rPr>
        <w:t xml:space="preserve"> </w:t>
      </w:r>
      <w:r>
        <w:rPr>
          <w:sz w:val="24"/>
        </w:rPr>
        <w:t>представления</w:t>
      </w:r>
      <w:r>
        <w:rPr>
          <w:spacing w:val="-15"/>
          <w:sz w:val="24"/>
        </w:rPr>
        <w:t xml:space="preserve"> </w:t>
      </w:r>
      <w:r>
        <w:rPr>
          <w:sz w:val="24"/>
        </w:rPr>
        <w:t>об</w:t>
      </w:r>
      <w:r>
        <w:rPr>
          <w:spacing w:val="-13"/>
          <w:sz w:val="24"/>
        </w:rPr>
        <w:t xml:space="preserve"> </w:t>
      </w:r>
      <w:r>
        <w:rPr>
          <w:sz w:val="24"/>
        </w:rPr>
        <w:t>основных</w:t>
      </w:r>
      <w:r>
        <w:rPr>
          <w:spacing w:val="-11"/>
          <w:sz w:val="24"/>
        </w:rPr>
        <w:t xml:space="preserve"> </w:t>
      </w:r>
      <w:r>
        <w:rPr>
          <w:sz w:val="24"/>
        </w:rPr>
        <w:t>этапах</w:t>
      </w:r>
      <w:r>
        <w:rPr>
          <w:spacing w:val="-11"/>
          <w:sz w:val="24"/>
        </w:rPr>
        <w:t xml:space="preserve"> </w:t>
      </w:r>
      <w:r>
        <w:rPr>
          <w:sz w:val="24"/>
        </w:rPr>
        <w:t>развития</w:t>
      </w:r>
      <w:r>
        <w:rPr>
          <w:spacing w:val="-6"/>
          <w:sz w:val="24"/>
        </w:rPr>
        <w:t xml:space="preserve"> </w:t>
      </w:r>
      <w:r>
        <w:rPr>
          <w:sz w:val="24"/>
        </w:rPr>
        <w:t>геометрии</w:t>
      </w:r>
      <w:r>
        <w:rPr>
          <w:spacing w:val="-5"/>
          <w:sz w:val="24"/>
        </w:rPr>
        <w:t xml:space="preserve"> </w:t>
      </w:r>
      <w:r>
        <w:rPr>
          <w:sz w:val="24"/>
        </w:rPr>
        <w:t>как составной</w:t>
      </w:r>
      <w:r>
        <w:rPr>
          <w:spacing w:val="-10"/>
          <w:sz w:val="24"/>
        </w:rPr>
        <w:t xml:space="preserve"> </w:t>
      </w:r>
      <w:r>
        <w:rPr>
          <w:sz w:val="24"/>
        </w:rPr>
        <w:t>части фундамента развития технологий.</w:t>
      </w:r>
    </w:p>
    <w:p w:rsidR="00231C6E" w:rsidRDefault="00FC4929">
      <w:pPr>
        <w:pStyle w:val="5"/>
        <w:spacing w:before="4"/>
        <w:ind w:left="1133"/>
      </w:pPr>
      <w:r>
        <w:t>Вероятность</w:t>
      </w:r>
      <w:r>
        <w:rPr>
          <w:spacing w:val="-3"/>
        </w:rPr>
        <w:t xml:space="preserve"> </w:t>
      </w:r>
      <w:r>
        <w:t xml:space="preserve">и </w:t>
      </w:r>
      <w:r>
        <w:rPr>
          <w:spacing w:val="-2"/>
        </w:rPr>
        <w:t>статистика.</w:t>
      </w:r>
    </w:p>
    <w:p w:rsidR="00231C6E" w:rsidRDefault="00FC4929">
      <w:pPr>
        <w:spacing w:before="180"/>
        <w:ind w:left="1734"/>
        <w:jc w:val="both"/>
        <w:rPr>
          <w:sz w:val="24"/>
        </w:rPr>
      </w:pPr>
      <w:r>
        <w:rPr>
          <w:sz w:val="24"/>
        </w:rPr>
        <w:t>К</w:t>
      </w:r>
      <w:r>
        <w:rPr>
          <w:spacing w:val="-2"/>
          <w:sz w:val="24"/>
        </w:rPr>
        <w:t xml:space="preserve"> </w:t>
      </w:r>
      <w:r>
        <w:rPr>
          <w:sz w:val="24"/>
        </w:rPr>
        <w:t>концу</w:t>
      </w:r>
      <w:r>
        <w:rPr>
          <w:spacing w:val="-8"/>
          <w:sz w:val="24"/>
        </w:rPr>
        <w:t xml:space="preserve"> </w:t>
      </w:r>
      <w:r>
        <w:rPr>
          <w:b/>
          <w:sz w:val="24"/>
        </w:rPr>
        <w:t>10</w:t>
      </w:r>
      <w:r>
        <w:rPr>
          <w:b/>
          <w:spacing w:val="1"/>
          <w:sz w:val="24"/>
        </w:rPr>
        <w:t xml:space="preserve"> </w:t>
      </w:r>
      <w:r>
        <w:rPr>
          <w:b/>
          <w:sz w:val="24"/>
        </w:rPr>
        <w:t>класса</w:t>
      </w:r>
      <w:r>
        <w:rPr>
          <w:b/>
          <w:spacing w:val="-4"/>
          <w:sz w:val="24"/>
        </w:rPr>
        <w:t xml:space="preserve"> </w:t>
      </w:r>
      <w:r>
        <w:rPr>
          <w:sz w:val="24"/>
        </w:rPr>
        <w:t>обучающийся</w:t>
      </w:r>
      <w:r>
        <w:rPr>
          <w:spacing w:val="1"/>
          <w:sz w:val="24"/>
        </w:rPr>
        <w:t xml:space="preserve"> </w:t>
      </w:r>
      <w:r>
        <w:rPr>
          <w:spacing w:val="-2"/>
          <w:sz w:val="24"/>
        </w:rPr>
        <w:t>научится:</w:t>
      </w:r>
    </w:p>
    <w:p w:rsidR="00231C6E" w:rsidRDefault="00FC4929">
      <w:pPr>
        <w:pStyle w:val="a5"/>
        <w:spacing w:before="26" w:line="264" w:lineRule="auto"/>
        <w:ind w:right="859" w:firstLine="600"/>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231C6E" w:rsidRDefault="00FC4929">
      <w:pPr>
        <w:pStyle w:val="a5"/>
        <w:spacing w:before="3" w:line="264" w:lineRule="auto"/>
        <w:ind w:right="847" w:firstLine="600"/>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231C6E" w:rsidRDefault="00FC4929">
      <w:pPr>
        <w:pStyle w:val="a5"/>
        <w:spacing w:line="264" w:lineRule="auto"/>
        <w:ind w:right="849" w:firstLine="600"/>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231C6E" w:rsidRDefault="00FC4929">
      <w:pPr>
        <w:pStyle w:val="a5"/>
        <w:spacing w:line="264" w:lineRule="auto"/>
        <w:ind w:right="848" w:firstLine="600"/>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231C6E" w:rsidRDefault="00FC4929">
      <w:pPr>
        <w:pStyle w:val="a5"/>
        <w:spacing w:before="1" w:line="264" w:lineRule="auto"/>
        <w:ind w:right="850" w:firstLine="600"/>
      </w:pPr>
      <w: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w:t>
      </w:r>
      <w:r>
        <w:rPr>
          <w:spacing w:val="-2"/>
        </w:rPr>
        <w:t>вероятностей;</w:t>
      </w:r>
    </w:p>
    <w:p w:rsidR="00231C6E" w:rsidRDefault="00FC4929">
      <w:pPr>
        <w:pStyle w:val="a5"/>
        <w:spacing w:line="264" w:lineRule="auto"/>
        <w:ind w:right="853" w:firstLine="600"/>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231C6E" w:rsidRDefault="00FC4929">
      <w:pPr>
        <w:pStyle w:val="a5"/>
        <w:spacing w:line="264" w:lineRule="auto"/>
        <w:ind w:right="841" w:firstLine="600"/>
      </w:pPr>
      <w:r>
        <w:t>свободно</w:t>
      </w:r>
      <w:r>
        <w:rPr>
          <w:spacing w:val="-4"/>
        </w:rPr>
        <w:t xml:space="preserve"> </w:t>
      </w:r>
      <w:r>
        <w:t>оперировать</w:t>
      </w:r>
      <w:r>
        <w:rPr>
          <w:spacing w:val="-7"/>
        </w:rPr>
        <w:t xml:space="preserve"> </w:t>
      </w:r>
      <w:r>
        <w:t>понятиями:</w:t>
      </w:r>
      <w:r>
        <w:rPr>
          <w:spacing w:val="-9"/>
        </w:rPr>
        <w:t xml:space="preserve"> </w:t>
      </w:r>
      <w:r>
        <w:t>случайная</w:t>
      </w:r>
      <w:r>
        <w:rPr>
          <w:spacing w:val="-4"/>
        </w:rPr>
        <w:t xml:space="preserve"> </w:t>
      </w:r>
      <w:r>
        <w:t>величина,</w:t>
      </w:r>
      <w:r>
        <w:rPr>
          <w:spacing w:val="-7"/>
        </w:rPr>
        <w:t xml:space="preserve"> </w:t>
      </w:r>
      <w:r>
        <w:t>распределение</w:t>
      </w:r>
      <w:r>
        <w:rPr>
          <w:spacing w:val="-5"/>
        </w:rPr>
        <w:t xml:space="preserve"> </w:t>
      </w:r>
      <w:r>
        <w:t xml:space="preserve">вероятностей, диаграмма распределения, бинарная случайная величина, геометрическое, биномиальное </w:t>
      </w:r>
      <w:r>
        <w:rPr>
          <w:spacing w:val="-2"/>
        </w:rPr>
        <w:t>распределение.</w:t>
      </w:r>
    </w:p>
    <w:p w:rsidR="00231C6E" w:rsidRDefault="00FC4929">
      <w:pPr>
        <w:ind w:left="1734"/>
        <w:jc w:val="both"/>
        <w:rPr>
          <w:sz w:val="24"/>
        </w:rPr>
      </w:pPr>
      <w:r>
        <w:rPr>
          <w:sz w:val="24"/>
        </w:rPr>
        <w:t>К</w:t>
      </w:r>
      <w:r>
        <w:rPr>
          <w:spacing w:val="-2"/>
          <w:sz w:val="24"/>
        </w:rPr>
        <w:t xml:space="preserve"> </w:t>
      </w:r>
      <w:r>
        <w:rPr>
          <w:sz w:val="24"/>
        </w:rPr>
        <w:t>концу</w:t>
      </w:r>
      <w:r>
        <w:rPr>
          <w:spacing w:val="-8"/>
          <w:sz w:val="24"/>
        </w:rPr>
        <w:t xml:space="preserve"> </w:t>
      </w:r>
      <w:r>
        <w:rPr>
          <w:b/>
          <w:sz w:val="24"/>
        </w:rPr>
        <w:t>11</w:t>
      </w:r>
      <w:r>
        <w:rPr>
          <w:b/>
          <w:spacing w:val="1"/>
          <w:sz w:val="24"/>
        </w:rPr>
        <w:t xml:space="preserve"> </w:t>
      </w:r>
      <w:r>
        <w:rPr>
          <w:b/>
          <w:sz w:val="24"/>
        </w:rPr>
        <w:t>класса</w:t>
      </w:r>
      <w:r>
        <w:rPr>
          <w:b/>
          <w:spacing w:val="-4"/>
          <w:sz w:val="24"/>
        </w:rPr>
        <w:t xml:space="preserve"> </w:t>
      </w:r>
      <w:r>
        <w:rPr>
          <w:sz w:val="24"/>
        </w:rPr>
        <w:t>обучающийся</w:t>
      </w:r>
      <w:r>
        <w:rPr>
          <w:spacing w:val="1"/>
          <w:sz w:val="24"/>
        </w:rPr>
        <w:t xml:space="preserve"> </w:t>
      </w:r>
      <w:r>
        <w:rPr>
          <w:spacing w:val="-2"/>
          <w:sz w:val="24"/>
        </w:rPr>
        <w:t>научится:</w:t>
      </w:r>
    </w:p>
    <w:p w:rsidR="00231C6E" w:rsidRDefault="00FC4929">
      <w:pPr>
        <w:pStyle w:val="a5"/>
        <w:spacing w:before="26" w:line="264" w:lineRule="auto"/>
        <w:ind w:right="850" w:firstLine="600"/>
      </w:pPr>
      <w:r>
        <w:t>оперировать понятиями: совместное распределение двух случайных величин, использовать</w:t>
      </w:r>
      <w:r>
        <w:rPr>
          <w:spacing w:val="-4"/>
        </w:rPr>
        <w:t xml:space="preserve"> </w:t>
      </w:r>
      <w:r>
        <w:t>таблицу</w:t>
      </w:r>
      <w:r>
        <w:rPr>
          <w:spacing w:val="-6"/>
        </w:rPr>
        <w:t xml:space="preserve"> </w:t>
      </w:r>
      <w:r>
        <w:t>совместного распределения</w:t>
      </w:r>
      <w:r>
        <w:rPr>
          <w:spacing w:val="-1"/>
        </w:rPr>
        <w:t xml:space="preserve"> </w:t>
      </w:r>
      <w:r>
        <w:t>двух</w:t>
      </w:r>
      <w:r>
        <w:rPr>
          <w:spacing w:val="-6"/>
        </w:rPr>
        <w:t xml:space="preserve"> </w:t>
      </w:r>
      <w:r>
        <w:t>случайных</w:t>
      </w:r>
      <w:r>
        <w:rPr>
          <w:spacing w:val="-6"/>
        </w:rPr>
        <w:t xml:space="preserve"> </w:t>
      </w:r>
      <w:r>
        <w:t>величин для</w:t>
      </w:r>
      <w:r>
        <w:rPr>
          <w:spacing w:val="-1"/>
        </w:rPr>
        <w:t xml:space="preserve"> </w:t>
      </w:r>
      <w:r>
        <w:t>выделения распределения каждой величины, определения независимости случайных величин;</w:t>
      </w:r>
    </w:p>
    <w:p w:rsidR="00231C6E" w:rsidRDefault="00FC4929">
      <w:pPr>
        <w:pStyle w:val="a5"/>
        <w:spacing w:before="1" w:line="264" w:lineRule="auto"/>
        <w:ind w:right="848" w:firstLine="600"/>
      </w:pPr>
      <w: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w:t>
      </w:r>
      <w:r>
        <w:lastRenderedPageBreak/>
        <w:t>вычислять математическое ожидание биномиального и геометрического распределений;</w:t>
      </w:r>
    </w:p>
    <w:p w:rsidR="00231C6E" w:rsidRDefault="00FC4929">
      <w:pPr>
        <w:pStyle w:val="a5"/>
        <w:spacing w:before="2" w:line="264" w:lineRule="auto"/>
        <w:ind w:right="851" w:firstLine="600"/>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231C6E" w:rsidRDefault="00231C6E">
      <w:pPr>
        <w:pStyle w:val="a5"/>
        <w:spacing w:line="264" w:lineRule="auto"/>
        <w:sectPr w:rsidR="00231C6E" w:rsidSect="006C6F5F">
          <w:pgSz w:w="11910" w:h="16390"/>
          <w:pgMar w:top="1040" w:right="227" w:bottom="280" w:left="566" w:header="720" w:footer="720" w:gutter="0"/>
          <w:cols w:space="720"/>
        </w:sectPr>
      </w:pPr>
    </w:p>
    <w:p w:rsidR="00231C6E" w:rsidRDefault="00FC4929">
      <w:pPr>
        <w:pStyle w:val="a5"/>
        <w:tabs>
          <w:tab w:val="left" w:pos="3062"/>
          <w:tab w:val="left" w:pos="4591"/>
          <w:tab w:val="left" w:pos="6453"/>
          <w:tab w:val="left" w:pos="6961"/>
          <w:tab w:val="left" w:pos="7944"/>
          <w:tab w:val="left" w:pos="9056"/>
          <w:tab w:val="left" w:pos="9435"/>
        </w:tabs>
        <w:spacing w:before="62" w:line="264" w:lineRule="auto"/>
        <w:ind w:right="851" w:firstLine="600"/>
        <w:jc w:val="left"/>
      </w:pPr>
      <w:r>
        <w:rPr>
          <w:spacing w:val="-2"/>
        </w:rPr>
        <w:lastRenderedPageBreak/>
        <w:t>вычислять</w:t>
      </w:r>
      <w:r>
        <w:tab/>
      </w:r>
      <w:r>
        <w:rPr>
          <w:spacing w:val="-2"/>
        </w:rPr>
        <w:t>выборочные</w:t>
      </w:r>
      <w:r>
        <w:tab/>
      </w:r>
      <w:r>
        <w:rPr>
          <w:spacing w:val="-2"/>
        </w:rPr>
        <w:t>характеристики</w:t>
      </w:r>
      <w:r>
        <w:tab/>
      </w:r>
      <w:r>
        <w:rPr>
          <w:spacing w:val="-6"/>
        </w:rPr>
        <w:t>по</w:t>
      </w:r>
      <w:r>
        <w:tab/>
      </w:r>
      <w:r>
        <w:rPr>
          <w:spacing w:val="-2"/>
        </w:rPr>
        <w:t>данной</w:t>
      </w:r>
      <w:r>
        <w:tab/>
      </w:r>
      <w:r>
        <w:rPr>
          <w:spacing w:val="-2"/>
        </w:rPr>
        <w:t>выборке</w:t>
      </w:r>
      <w:r>
        <w:tab/>
      </w:r>
      <w:r>
        <w:rPr>
          <w:spacing w:val="-10"/>
        </w:rPr>
        <w:t>и</w:t>
      </w:r>
      <w:r>
        <w:tab/>
      </w:r>
      <w:r>
        <w:rPr>
          <w:spacing w:val="-2"/>
        </w:rPr>
        <w:t xml:space="preserve">оценивать </w:t>
      </w:r>
      <w:r>
        <w:t>характеристики генеральной совокупности данных по выборочным характеристикам.</w:t>
      </w:r>
    </w:p>
    <w:p w:rsidR="00231C6E" w:rsidRDefault="00FC4929">
      <w:pPr>
        <w:spacing w:before="210" w:line="261" w:lineRule="auto"/>
        <w:ind w:left="1253" w:right="1193"/>
        <w:rPr>
          <w:b/>
          <w:sz w:val="28"/>
        </w:rPr>
      </w:pPr>
      <w:r>
        <w:rPr>
          <w:b/>
          <w:sz w:val="28"/>
        </w:rPr>
        <w:t>ТРЕБОВАНИЯ</w:t>
      </w:r>
      <w:r>
        <w:rPr>
          <w:b/>
          <w:spacing w:val="-12"/>
          <w:sz w:val="28"/>
        </w:rPr>
        <w:t xml:space="preserve"> </w:t>
      </w:r>
      <w:r>
        <w:rPr>
          <w:b/>
          <w:sz w:val="28"/>
        </w:rPr>
        <w:t>К</w:t>
      </w:r>
      <w:r>
        <w:rPr>
          <w:b/>
          <w:spacing w:val="-12"/>
          <w:sz w:val="28"/>
        </w:rPr>
        <w:t xml:space="preserve"> </w:t>
      </w:r>
      <w:r>
        <w:rPr>
          <w:b/>
          <w:sz w:val="28"/>
        </w:rPr>
        <w:t>РЕЗУЛЬТАТАМ</w:t>
      </w:r>
      <w:r>
        <w:rPr>
          <w:b/>
          <w:spacing w:val="-6"/>
          <w:sz w:val="28"/>
        </w:rPr>
        <w:t xml:space="preserve"> </w:t>
      </w:r>
      <w:r>
        <w:rPr>
          <w:b/>
          <w:sz w:val="28"/>
        </w:rPr>
        <w:t>ОСВОЕНИЯ</w:t>
      </w:r>
      <w:r>
        <w:rPr>
          <w:b/>
          <w:spacing w:val="-11"/>
          <w:sz w:val="28"/>
        </w:rPr>
        <w:t xml:space="preserve"> </w:t>
      </w:r>
      <w:r>
        <w:rPr>
          <w:b/>
          <w:sz w:val="28"/>
        </w:rPr>
        <w:t>ОСНОВНОЙ ОБРАЗОВАТЕЛЬНОЙ ПРОГРАММЫ ПО АЛГЕБРЕ</w:t>
      </w:r>
    </w:p>
    <w:p w:rsidR="00231C6E" w:rsidRDefault="00FC4929">
      <w:pPr>
        <w:spacing w:before="192"/>
        <w:ind w:left="1253"/>
        <w:rPr>
          <w:b/>
          <w:sz w:val="28"/>
        </w:rPr>
      </w:pPr>
      <w:r>
        <w:rPr>
          <w:b/>
          <w:sz w:val="28"/>
        </w:rPr>
        <w:t>10</w:t>
      </w:r>
      <w:r>
        <w:rPr>
          <w:b/>
          <w:spacing w:val="-2"/>
          <w:sz w:val="28"/>
        </w:rPr>
        <w:t xml:space="preserve"> КЛАСС</w:t>
      </w:r>
    </w:p>
    <w:p w:rsidR="00231C6E" w:rsidRDefault="00231C6E">
      <w:pPr>
        <w:pStyle w:val="a5"/>
        <w:spacing w:before="4"/>
        <w:ind w:left="0"/>
        <w:jc w:val="left"/>
        <w:rPr>
          <w:b/>
          <w:sz w:val="19"/>
        </w:rPr>
      </w:pPr>
    </w:p>
    <w:tbl>
      <w:tblPr>
        <w:tblStyle w:val="TableNormal"/>
        <w:tblW w:w="0" w:type="auto"/>
        <w:tblInd w:w="1151"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1854"/>
        <w:gridCol w:w="7779"/>
      </w:tblGrid>
      <w:tr w:rsidR="00231C6E">
        <w:trPr>
          <w:trHeight w:val="877"/>
        </w:trPr>
        <w:tc>
          <w:tcPr>
            <w:tcW w:w="1854" w:type="dxa"/>
            <w:shd w:val="clear" w:color="auto" w:fill="F3F3F3"/>
          </w:tcPr>
          <w:p w:rsidR="00231C6E" w:rsidRDefault="00FC4929">
            <w:pPr>
              <w:pStyle w:val="TableParagraph"/>
              <w:spacing w:before="49" w:line="275" w:lineRule="exact"/>
              <w:ind w:left="300"/>
              <w:rPr>
                <w:b/>
                <w:sz w:val="24"/>
              </w:rPr>
            </w:pPr>
            <w:r>
              <w:rPr>
                <w:b/>
                <w:color w:val="333333"/>
                <w:spacing w:val="-5"/>
                <w:sz w:val="24"/>
              </w:rPr>
              <w:t>Код</w:t>
            </w:r>
          </w:p>
          <w:p w:rsidR="00231C6E" w:rsidRDefault="00FC4929">
            <w:pPr>
              <w:pStyle w:val="TableParagraph"/>
              <w:spacing w:line="278" w:lineRule="exact"/>
              <w:ind w:left="237"/>
              <w:rPr>
                <w:b/>
                <w:sz w:val="24"/>
              </w:rPr>
            </w:pPr>
            <w:r>
              <w:rPr>
                <w:b/>
                <w:color w:val="333333"/>
                <w:spacing w:val="-2"/>
                <w:sz w:val="24"/>
              </w:rPr>
              <w:t>проверяемого результата</w:t>
            </w:r>
          </w:p>
        </w:tc>
        <w:tc>
          <w:tcPr>
            <w:tcW w:w="7779" w:type="dxa"/>
            <w:shd w:val="clear" w:color="auto" w:fill="F3F3F3"/>
          </w:tcPr>
          <w:p w:rsidR="00231C6E" w:rsidRDefault="00FC4929">
            <w:pPr>
              <w:pStyle w:val="TableParagraph"/>
              <w:spacing w:before="190" w:line="237" w:lineRule="auto"/>
              <w:ind w:left="241" w:firstLine="62"/>
              <w:rPr>
                <w:b/>
                <w:sz w:val="24"/>
              </w:rPr>
            </w:pPr>
            <w:r>
              <w:rPr>
                <w:b/>
                <w:color w:val="333333"/>
                <w:sz w:val="24"/>
              </w:rPr>
              <w:t>Проверяемые предметные</w:t>
            </w:r>
            <w:r>
              <w:rPr>
                <w:b/>
                <w:color w:val="333333"/>
                <w:spacing w:val="-1"/>
                <w:sz w:val="24"/>
              </w:rPr>
              <w:t xml:space="preserve"> </w:t>
            </w:r>
            <w:r>
              <w:rPr>
                <w:b/>
                <w:color w:val="333333"/>
                <w:sz w:val="24"/>
              </w:rPr>
              <w:t>результаты освоения основной образовательной</w:t>
            </w:r>
            <w:r>
              <w:rPr>
                <w:b/>
                <w:color w:val="333333"/>
                <w:spacing w:val="-12"/>
                <w:sz w:val="24"/>
              </w:rPr>
              <w:t xml:space="preserve"> </w:t>
            </w:r>
            <w:r>
              <w:rPr>
                <w:b/>
                <w:color w:val="333333"/>
                <w:sz w:val="24"/>
              </w:rPr>
              <w:t>программы</w:t>
            </w:r>
            <w:r>
              <w:rPr>
                <w:b/>
                <w:color w:val="333333"/>
                <w:spacing w:val="-9"/>
                <w:sz w:val="24"/>
              </w:rPr>
              <w:t xml:space="preserve"> </w:t>
            </w:r>
            <w:r>
              <w:rPr>
                <w:b/>
                <w:color w:val="333333"/>
                <w:sz w:val="24"/>
              </w:rPr>
              <w:t>среднего</w:t>
            </w:r>
            <w:r>
              <w:rPr>
                <w:b/>
                <w:color w:val="333333"/>
                <w:spacing w:val="-9"/>
                <w:sz w:val="24"/>
              </w:rPr>
              <w:t xml:space="preserve"> </w:t>
            </w:r>
            <w:r>
              <w:rPr>
                <w:b/>
                <w:color w:val="333333"/>
                <w:sz w:val="24"/>
              </w:rPr>
              <w:t>общего</w:t>
            </w:r>
            <w:r>
              <w:rPr>
                <w:b/>
                <w:color w:val="333333"/>
                <w:spacing w:val="-9"/>
                <w:sz w:val="24"/>
              </w:rPr>
              <w:t xml:space="preserve"> </w:t>
            </w:r>
            <w:r>
              <w:rPr>
                <w:b/>
                <w:color w:val="333333"/>
                <w:sz w:val="24"/>
              </w:rPr>
              <w:t>образования</w:t>
            </w:r>
          </w:p>
        </w:tc>
      </w:tr>
      <w:tr w:rsidR="00231C6E">
        <w:trPr>
          <w:trHeight w:val="304"/>
        </w:trPr>
        <w:tc>
          <w:tcPr>
            <w:tcW w:w="1854" w:type="dxa"/>
            <w:tcBorders>
              <w:left w:val="single" w:sz="2" w:space="0" w:color="000000"/>
              <w:bottom w:val="single" w:sz="2" w:space="0" w:color="000000"/>
              <w:right w:val="single" w:sz="2" w:space="0" w:color="000000"/>
            </w:tcBorders>
          </w:tcPr>
          <w:p w:rsidR="00231C6E" w:rsidRDefault="00FC4929">
            <w:pPr>
              <w:pStyle w:val="TableParagraph"/>
              <w:spacing w:before="23" w:line="262" w:lineRule="exact"/>
              <w:ind w:left="153"/>
              <w:jc w:val="center"/>
              <w:rPr>
                <w:sz w:val="24"/>
              </w:rPr>
            </w:pPr>
            <w:r>
              <w:rPr>
                <w:spacing w:val="-10"/>
                <w:sz w:val="24"/>
              </w:rPr>
              <w:t>1</w:t>
            </w:r>
          </w:p>
        </w:tc>
        <w:tc>
          <w:tcPr>
            <w:tcW w:w="7779" w:type="dxa"/>
            <w:tcBorders>
              <w:left w:val="single" w:sz="2" w:space="0" w:color="000000"/>
              <w:bottom w:val="single" w:sz="2" w:space="0" w:color="000000"/>
              <w:right w:val="single" w:sz="2" w:space="0" w:color="000000"/>
            </w:tcBorders>
          </w:tcPr>
          <w:p w:rsidR="00231C6E" w:rsidRDefault="00FC4929">
            <w:pPr>
              <w:pStyle w:val="TableParagraph"/>
              <w:spacing w:before="23" w:line="262" w:lineRule="exact"/>
              <w:ind w:left="249"/>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tc>
      </w:tr>
      <w:tr w:rsidR="00231C6E">
        <w:trPr>
          <w:trHeight w:val="599"/>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3"/>
              <w:jc w:val="center"/>
              <w:rPr>
                <w:sz w:val="24"/>
              </w:rPr>
            </w:pPr>
            <w:r>
              <w:rPr>
                <w:spacing w:val="-5"/>
                <w:sz w:val="24"/>
              </w:rPr>
              <w:t>1.1</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1803"/>
                <w:tab w:val="left" w:pos="3203"/>
                <w:tab w:val="left" w:pos="4848"/>
                <w:tab w:val="left" w:pos="5198"/>
                <w:tab w:val="left" w:pos="7025"/>
              </w:tabs>
              <w:spacing w:before="32" w:line="274" w:lineRule="exact"/>
              <w:ind w:left="249" w:right="91"/>
              <w:rPr>
                <w:sz w:val="24"/>
              </w:rPr>
            </w:pPr>
            <w:r>
              <w:rPr>
                <w:spacing w:val="-2"/>
                <w:sz w:val="24"/>
              </w:rPr>
              <w:t>Оперировать</w:t>
            </w:r>
            <w:r>
              <w:rPr>
                <w:sz w:val="24"/>
              </w:rPr>
              <w:tab/>
            </w:r>
            <w:r>
              <w:rPr>
                <w:spacing w:val="-2"/>
                <w:sz w:val="24"/>
              </w:rPr>
              <w:t>понятиями:</w:t>
            </w:r>
            <w:r>
              <w:rPr>
                <w:sz w:val="24"/>
              </w:rPr>
              <w:tab/>
            </w:r>
            <w:r>
              <w:rPr>
                <w:spacing w:val="-2"/>
                <w:sz w:val="24"/>
              </w:rPr>
              <w:t>рациональное</w:t>
            </w:r>
            <w:r>
              <w:rPr>
                <w:sz w:val="24"/>
              </w:rPr>
              <w:tab/>
            </w:r>
            <w:r>
              <w:rPr>
                <w:spacing w:val="-10"/>
                <w:sz w:val="24"/>
              </w:rPr>
              <w:t>и</w:t>
            </w:r>
            <w:r>
              <w:rPr>
                <w:sz w:val="24"/>
              </w:rPr>
              <w:tab/>
            </w:r>
            <w:r>
              <w:rPr>
                <w:spacing w:val="-2"/>
                <w:sz w:val="24"/>
              </w:rPr>
              <w:t>действительное</w:t>
            </w:r>
            <w:r>
              <w:rPr>
                <w:sz w:val="24"/>
              </w:rPr>
              <w:tab/>
            </w:r>
            <w:r>
              <w:rPr>
                <w:spacing w:val="-2"/>
                <w:sz w:val="24"/>
              </w:rPr>
              <w:t xml:space="preserve">число, </w:t>
            </w:r>
            <w:r>
              <w:rPr>
                <w:sz w:val="24"/>
              </w:rPr>
              <w:t>обыкновенная и десятичная дробь, проценты</w:t>
            </w:r>
          </w:p>
        </w:tc>
      </w:tr>
      <w:tr w:rsidR="00231C6E">
        <w:trPr>
          <w:trHeight w:val="595"/>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3"/>
              <w:jc w:val="center"/>
              <w:rPr>
                <w:sz w:val="24"/>
              </w:rPr>
            </w:pPr>
            <w:r>
              <w:rPr>
                <w:spacing w:val="-5"/>
                <w:sz w:val="24"/>
              </w:rPr>
              <w:t>1.2</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1745"/>
                <w:tab w:val="left" w:pos="3779"/>
                <w:tab w:val="left" w:pos="5098"/>
                <w:tab w:val="left" w:pos="5558"/>
                <w:tab w:val="left" w:pos="7549"/>
              </w:tabs>
              <w:spacing w:before="15" w:line="280" w:lineRule="atLeast"/>
              <w:ind w:left="249" w:right="94"/>
              <w:rPr>
                <w:sz w:val="24"/>
              </w:rPr>
            </w:pPr>
            <w:r>
              <w:rPr>
                <w:spacing w:val="-2"/>
                <w:sz w:val="24"/>
              </w:rPr>
              <w:t>Выполнять</w:t>
            </w:r>
            <w:r>
              <w:rPr>
                <w:sz w:val="24"/>
              </w:rPr>
              <w:tab/>
            </w:r>
            <w:r>
              <w:rPr>
                <w:spacing w:val="-2"/>
                <w:sz w:val="24"/>
              </w:rPr>
              <w:t>арифметические</w:t>
            </w:r>
            <w:r>
              <w:rPr>
                <w:sz w:val="24"/>
              </w:rPr>
              <w:tab/>
            </w:r>
            <w:r>
              <w:rPr>
                <w:spacing w:val="-2"/>
                <w:sz w:val="24"/>
              </w:rPr>
              <w:t>операции</w:t>
            </w:r>
            <w:r>
              <w:rPr>
                <w:sz w:val="24"/>
              </w:rPr>
              <w:tab/>
            </w:r>
            <w:r>
              <w:rPr>
                <w:spacing w:val="-10"/>
                <w:sz w:val="24"/>
              </w:rPr>
              <w:t>с</w:t>
            </w:r>
            <w:r>
              <w:rPr>
                <w:sz w:val="24"/>
              </w:rPr>
              <w:tab/>
            </w:r>
            <w:r>
              <w:rPr>
                <w:spacing w:val="-2"/>
                <w:sz w:val="24"/>
              </w:rPr>
              <w:t>рациональными</w:t>
            </w:r>
            <w:r>
              <w:rPr>
                <w:sz w:val="24"/>
              </w:rPr>
              <w:tab/>
            </w:r>
            <w:r>
              <w:rPr>
                <w:spacing w:val="-10"/>
                <w:sz w:val="24"/>
              </w:rPr>
              <w:t xml:space="preserve">и </w:t>
            </w:r>
            <w:r>
              <w:rPr>
                <w:sz w:val="24"/>
              </w:rPr>
              <w:t>действительными числами</w:t>
            </w:r>
          </w:p>
        </w:tc>
      </w:tr>
      <w:tr w:rsidR="00231C6E">
        <w:trPr>
          <w:trHeight w:val="595"/>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5"/>
              <w:ind w:left="153"/>
              <w:jc w:val="center"/>
              <w:rPr>
                <w:sz w:val="24"/>
              </w:rPr>
            </w:pPr>
            <w:r>
              <w:rPr>
                <w:spacing w:val="-5"/>
                <w:sz w:val="24"/>
              </w:rPr>
              <w:t>1.3</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5" w:line="280" w:lineRule="atLeast"/>
              <w:ind w:left="249"/>
              <w:rPr>
                <w:sz w:val="24"/>
              </w:rPr>
            </w:pPr>
            <w:r>
              <w:rPr>
                <w:sz w:val="24"/>
              </w:rPr>
              <w:t>Выполнять приближённые вычисления, используя правила округления, делать прикидку и оценку результата вычислений</w:t>
            </w:r>
          </w:p>
        </w:tc>
      </w:tr>
      <w:tr w:rsidR="00231C6E">
        <w:trPr>
          <w:trHeight w:val="1152"/>
        </w:trPr>
        <w:tc>
          <w:tcPr>
            <w:tcW w:w="1854"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176"/>
              <w:rPr>
                <w:b/>
                <w:sz w:val="24"/>
              </w:rPr>
            </w:pPr>
          </w:p>
          <w:p w:rsidR="00231C6E" w:rsidRDefault="00FC4929">
            <w:pPr>
              <w:pStyle w:val="TableParagraph"/>
              <w:ind w:left="153"/>
              <w:jc w:val="center"/>
              <w:rPr>
                <w:sz w:val="24"/>
              </w:rPr>
            </w:pPr>
            <w:r>
              <w:rPr>
                <w:spacing w:val="-5"/>
                <w:sz w:val="24"/>
              </w:rPr>
              <w:t>1.4</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ind w:left="249" w:right="93"/>
              <w:jc w:val="both"/>
              <w:rPr>
                <w:sz w:val="24"/>
              </w:rPr>
            </w:pPr>
            <w:r>
              <w:rPr>
                <w:sz w:val="24"/>
              </w:rPr>
              <w:t>Оперировать понятиями: степень с целым показателем, стандартная форма записи действительного числа, корень натуральной степени; использовать</w:t>
            </w:r>
            <w:r>
              <w:rPr>
                <w:spacing w:val="64"/>
                <w:sz w:val="24"/>
              </w:rPr>
              <w:t xml:space="preserve"> </w:t>
            </w:r>
            <w:r>
              <w:rPr>
                <w:sz w:val="24"/>
              </w:rPr>
              <w:t>подходящую</w:t>
            </w:r>
            <w:r>
              <w:rPr>
                <w:spacing w:val="68"/>
                <w:sz w:val="24"/>
              </w:rPr>
              <w:t xml:space="preserve"> </w:t>
            </w:r>
            <w:r>
              <w:rPr>
                <w:sz w:val="24"/>
              </w:rPr>
              <w:t>форму</w:t>
            </w:r>
            <w:r>
              <w:rPr>
                <w:spacing w:val="60"/>
                <w:sz w:val="24"/>
              </w:rPr>
              <w:t xml:space="preserve"> </w:t>
            </w:r>
            <w:r>
              <w:rPr>
                <w:sz w:val="24"/>
              </w:rPr>
              <w:t>записи</w:t>
            </w:r>
            <w:r>
              <w:rPr>
                <w:spacing w:val="71"/>
                <w:sz w:val="24"/>
              </w:rPr>
              <w:t xml:space="preserve"> </w:t>
            </w:r>
            <w:r>
              <w:rPr>
                <w:sz w:val="24"/>
              </w:rPr>
              <w:t>действительных</w:t>
            </w:r>
            <w:r>
              <w:rPr>
                <w:spacing w:val="65"/>
                <w:sz w:val="24"/>
              </w:rPr>
              <w:t xml:space="preserve"> </w:t>
            </w:r>
            <w:r>
              <w:rPr>
                <w:sz w:val="24"/>
              </w:rPr>
              <w:t>чисел</w:t>
            </w:r>
            <w:r>
              <w:rPr>
                <w:spacing w:val="70"/>
                <w:sz w:val="24"/>
              </w:rPr>
              <w:t xml:space="preserve"> </w:t>
            </w:r>
            <w:r>
              <w:rPr>
                <w:spacing w:val="-5"/>
                <w:sz w:val="24"/>
              </w:rPr>
              <w:t>для</w:t>
            </w:r>
          </w:p>
          <w:p w:rsidR="00231C6E" w:rsidRDefault="00FC4929">
            <w:pPr>
              <w:pStyle w:val="TableParagraph"/>
              <w:spacing w:line="264" w:lineRule="exact"/>
              <w:ind w:left="249"/>
              <w:jc w:val="both"/>
              <w:rPr>
                <w:sz w:val="24"/>
              </w:rPr>
            </w:pPr>
            <w:r>
              <w:rPr>
                <w:sz w:val="24"/>
              </w:rPr>
              <w:t>решения</w:t>
            </w:r>
            <w:r>
              <w:rPr>
                <w:spacing w:val="-4"/>
                <w:sz w:val="24"/>
              </w:rPr>
              <w:t xml:space="preserve"> </w:t>
            </w:r>
            <w:r>
              <w:rPr>
                <w:sz w:val="24"/>
              </w:rPr>
              <w:t>практических</w:t>
            </w:r>
            <w:r>
              <w:rPr>
                <w:spacing w:val="-7"/>
                <w:sz w:val="24"/>
              </w:rPr>
              <w:t xml:space="preserve"> </w:t>
            </w:r>
            <w:r>
              <w:rPr>
                <w:sz w:val="24"/>
              </w:rPr>
              <w:t>задач</w:t>
            </w:r>
            <w:r>
              <w:rPr>
                <w:spacing w:val="-2"/>
                <w:sz w:val="24"/>
              </w:rPr>
              <w:t xml:space="preserve"> </w:t>
            </w:r>
            <w:r>
              <w:rPr>
                <w:sz w:val="24"/>
              </w:rPr>
              <w:t>и</w:t>
            </w:r>
            <w:r>
              <w:rPr>
                <w:spacing w:val="-1"/>
                <w:sz w:val="24"/>
              </w:rPr>
              <w:t xml:space="preserve"> </w:t>
            </w:r>
            <w:r>
              <w:rPr>
                <w:sz w:val="24"/>
              </w:rPr>
              <w:t>представления</w:t>
            </w:r>
            <w:r>
              <w:rPr>
                <w:spacing w:val="-1"/>
                <w:sz w:val="24"/>
              </w:rPr>
              <w:t xml:space="preserve"> </w:t>
            </w:r>
            <w:r>
              <w:rPr>
                <w:spacing w:val="-2"/>
                <w:sz w:val="24"/>
              </w:rPr>
              <w:t>данных</w:t>
            </w:r>
          </w:p>
        </w:tc>
      </w:tr>
      <w:tr w:rsidR="00231C6E">
        <w:trPr>
          <w:trHeight w:val="873"/>
        </w:trPr>
        <w:tc>
          <w:tcPr>
            <w:tcW w:w="1854"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7"/>
              <w:rPr>
                <w:b/>
                <w:sz w:val="24"/>
              </w:rPr>
            </w:pPr>
          </w:p>
          <w:p w:rsidR="00231C6E" w:rsidRDefault="00FC4929">
            <w:pPr>
              <w:pStyle w:val="TableParagraph"/>
              <w:ind w:left="153"/>
              <w:jc w:val="center"/>
              <w:rPr>
                <w:sz w:val="24"/>
              </w:rPr>
            </w:pPr>
            <w:r>
              <w:rPr>
                <w:spacing w:val="-5"/>
                <w:sz w:val="24"/>
              </w:rPr>
              <w:t>1.5</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ind w:left="249"/>
              <w:rPr>
                <w:sz w:val="24"/>
              </w:rPr>
            </w:pPr>
            <w:r>
              <w:rPr>
                <w:sz w:val="24"/>
              </w:rPr>
              <w:t>Оперировать</w:t>
            </w:r>
            <w:r>
              <w:rPr>
                <w:spacing w:val="2"/>
                <w:sz w:val="24"/>
              </w:rPr>
              <w:t xml:space="preserve"> </w:t>
            </w:r>
            <w:r>
              <w:rPr>
                <w:sz w:val="24"/>
              </w:rPr>
              <w:t>понятиями:</w:t>
            </w:r>
            <w:r>
              <w:rPr>
                <w:spacing w:val="5"/>
                <w:sz w:val="24"/>
              </w:rPr>
              <w:t xml:space="preserve"> </w:t>
            </w:r>
            <w:r>
              <w:rPr>
                <w:sz w:val="24"/>
              </w:rPr>
              <w:t>синус,</w:t>
            </w:r>
            <w:r>
              <w:rPr>
                <w:spacing w:val="9"/>
                <w:sz w:val="24"/>
              </w:rPr>
              <w:t xml:space="preserve"> </w:t>
            </w:r>
            <w:r>
              <w:rPr>
                <w:sz w:val="24"/>
              </w:rPr>
              <w:t>косинус</w:t>
            </w:r>
            <w:r>
              <w:rPr>
                <w:spacing w:val="7"/>
                <w:sz w:val="24"/>
              </w:rPr>
              <w:t xml:space="preserve"> </w:t>
            </w:r>
            <w:r>
              <w:rPr>
                <w:sz w:val="24"/>
              </w:rPr>
              <w:t>и</w:t>
            </w:r>
            <w:r>
              <w:rPr>
                <w:spacing w:val="8"/>
                <w:sz w:val="24"/>
              </w:rPr>
              <w:t xml:space="preserve"> </w:t>
            </w:r>
            <w:r>
              <w:rPr>
                <w:sz w:val="24"/>
              </w:rPr>
              <w:t>тангенс</w:t>
            </w:r>
            <w:r>
              <w:rPr>
                <w:spacing w:val="7"/>
                <w:sz w:val="24"/>
              </w:rPr>
              <w:t xml:space="preserve"> </w:t>
            </w:r>
            <w:r>
              <w:rPr>
                <w:sz w:val="24"/>
              </w:rPr>
              <w:t>произвольного</w:t>
            </w:r>
            <w:r>
              <w:rPr>
                <w:spacing w:val="8"/>
                <w:sz w:val="24"/>
              </w:rPr>
              <w:t xml:space="preserve"> </w:t>
            </w:r>
            <w:r>
              <w:rPr>
                <w:spacing w:val="-2"/>
                <w:sz w:val="24"/>
              </w:rPr>
              <w:t>угла;</w:t>
            </w:r>
          </w:p>
          <w:p w:rsidR="00231C6E" w:rsidRDefault="00FC4929">
            <w:pPr>
              <w:pStyle w:val="TableParagraph"/>
              <w:tabs>
                <w:tab w:val="left" w:pos="1994"/>
                <w:tab w:val="left" w:pos="3049"/>
                <w:tab w:val="left" w:pos="4953"/>
                <w:tab w:val="left" w:pos="5778"/>
                <w:tab w:val="left" w:pos="6704"/>
              </w:tabs>
              <w:spacing w:line="274" w:lineRule="exact"/>
              <w:ind w:left="249" w:right="92"/>
              <w:rPr>
                <w:sz w:val="24"/>
              </w:rPr>
            </w:pPr>
            <w:r>
              <w:rPr>
                <w:spacing w:val="-2"/>
                <w:sz w:val="24"/>
              </w:rPr>
              <w:t>использовать</w:t>
            </w:r>
            <w:r>
              <w:rPr>
                <w:sz w:val="24"/>
              </w:rPr>
              <w:tab/>
            </w:r>
            <w:r>
              <w:rPr>
                <w:spacing w:val="-2"/>
                <w:sz w:val="24"/>
              </w:rPr>
              <w:t>запись</w:t>
            </w:r>
            <w:r>
              <w:rPr>
                <w:sz w:val="24"/>
              </w:rPr>
              <w:tab/>
            </w:r>
            <w:r>
              <w:rPr>
                <w:spacing w:val="-2"/>
                <w:sz w:val="24"/>
              </w:rPr>
              <w:t>произвольного</w:t>
            </w:r>
            <w:r>
              <w:rPr>
                <w:sz w:val="24"/>
              </w:rPr>
              <w:tab/>
            </w:r>
            <w:r>
              <w:rPr>
                <w:spacing w:val="-4"/>
                <w:sz w:val="24"/>
              </w:rPr>
              <w:t>угла</w:t>
            </w:r>
            <w:r>
              <w:rPr>
                <w:sz w:val="24"/>
              </w:rPr>
              <w:tab/>
            </w:r>
            <w:r>
              <w:rPr>
                <w:spacing w:val="-2"/>
                <w:sz w:val="24"/>
              </w:rPr>
              <w:t>через</w:t>
            </w:r>
            <w:r>
              <w:rPr>
                <w:sz w:val="24"/>
              </w:rPr>
              <w:tab/>
            </w:r>
            <w:r>
              <w:rPr>
                <w:spacing w:val="-2"/>
                <w:sz w:val="24"/>
              </w:rPr>
              <w:t xml:space="preserve">обратные </w:t>
            </w:r>
            <w:r>
              <w:rPr>
                <w:sz w:val="24"/>
              </w:rPr>
              <w:t>тригонометрические функции</w:t>
            </w:r>
          </w:p>
        </w:tc>
      </w:tr>
      <w:tr w:rsidR="00231C6E">
        <w:trPr>
          <w:trHeight w:val="321"/>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3"/>
              <w:jc w:val="center"/>
              <w:rPr>
                <w:sz w:val="24"/>
              </w:rPr>
            </w:pPr>
            <w:r>
              <w:rPr>
                <w:spacing w:val="-10"/>
                <w:sz w:val="24"/>
              </w:rPr>
              <w:t>2</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9"/>
              <w:rPr>
                <w:sz w:val="24"/>
              </w:rPr>
            </w:pPr>
            <w:r>
              <w:rPr>
                <w:sz w:val="24"/>
              </w:rPr>
              <w:t>Уравнения и</w:t>
            </w:r>
            <w:r>
              <w:rPr>
                <w:spacing w:val="-3"/>
                <w:sz w:val="24"/>
              </w:rPr>
              <w:t xml:space="preserve"> </w:t>
            </w:r>
            <w:r>
              <w:rPr>
                <w:spacing w:val="-2"/>
                <w:sz w:val="24"/>
              </w:rPr>
              <w:t>неравенства</w:t>
            </w:r>
          </w:p>
        </w:tc>
      </w:tr>
      <w:tr w:rsidR="00231C6E">
        <w:trPr>
          <w:trHeight w:val="873"/>
        </w:trPr>
        <w:tc>
          <w:tcPr>
            <w:tcW w:w="1854"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7"/>
              <w:rPr>
                <w:b/>
                <w:sz w:val="24"/>
              </w:rPr>
            </w:pPr>
          </w:p>
          <w:p w:rsidR="00231C6E" w:rsidRDefault="00FC4929">
            <w:pPr>
              <w:pStyle w:val="TableParagraph"/>
              <w:spacing w:before="1"/>
              <w:ind w:left="153"/>
              <w:jc w:val="center"/>
              <w:rPr>
                <w:sz w:val="24"/>
              </w:rPr>
            </w:pPr>
            <w:r>
              <w:rPr>
                <w:spacing w:val="-5"/>
                <w:sz w:val="24"/>
              </w:rPr>
              <w:t>2.1</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ind w:left="249"/>
              <w:rPr>
                <w:sz w:val="24"/>
              </w:rPr>
            </w:pPr>
            <w:r>
              <w:rPr>
                <w:sz w:val="24"/>
              </w:rPr>
              <w:t>Оперировать</w:t>
            </w:r>
            <w:r>
              <w:rPr>
                <w:spacing w:val="76"/>
                <w:sz w:val="24"/>
              </w:rPr>
              <w:t xml:space="preserve"> </w:t>
            </w:r>
            <w:r>
              <w:rPr>
                <w:sz w:val="24"/>
              </w:rPr>
              <w:t>понятиями:</w:t>
            </w:r>
            <w:r>
              <w:rPr>
                <w:spacing w:val="77"/>
                <w:sz w:val="24"/>
              </w:rPr>
              <w:t xml:space="preserve"> </w:t>
            </w:r>
            <w:r>
              <w:rPr>
                <w:sz w:val="24"/>
              </w:rPr>
              <w:t>тождество,</w:t>
            </w:r>
            <w:r>
              <w:rPr>
                <w:spacing w:val="53"/>
                <w:w w:val="150"/>
                <w:sz w:val="24"/>
              </w:rPr>
              <w:t xml:space="preserve"> </w:t>
            </w:r>
            <w:r>
              <w:rPr>
                <w:sz w:val="24"/>
              </w:rPr>
              <w:t>уравнение,</w:t>
            </w:r>
            <w:r>
              <w:rPr>
                <w:spacing w:val="78"/>
                <w:sz w:val="24"/>
              </w:rPr>
              <w:t xml:space="preserve"> </w:t>
            </w:r>
            <w:r>
              <w:rPr>
                <w:sz w:val="24"/>
              </w:rPr>
              <w:t>неравенство,</w:t>
            </w:r>
            <w:r>
              <w:rPr>
                <w:spacing w:val="79"/>
                <w:sz w:val="24"/>
              </w:rPr>
              <w:t xml:space="preserve"> </w:t>
            </w:r>
            <w:r>
              <w:rPr>
                <w:spacing w:val="-2"/>
                <w:sz w:val="24"/>
              </w:rPr>
              <w:t>целое,</w:t>
            </w:r>
          </w:p>
          <w:p w:rsidR="00231C6E" w:rsidRDefault="00FC4929">
            <w:pPr>
              <w:pStyle w:val="TableParagraph"/>
              <w:tabs>
                <w:tab w:val="left" w:pos="2350"/>
                <w:tab w:val="left" w:pos="4634"/>
                <w:tab w:val="left" w:pos="6366"/>
              </w:tabs>
              <w:spacing w:line="274" w:lineRule="exact"/>
              <w:ind w:left="249" w:right="93"/>
              <w:rPr>
                <w:sz w:val="24"/>
              </w:rPr>
            </w:pPr>
            <w:r>
              <w:rPr>
                <w:spacing w:val="-2"/>
                <w:sz w:val="24"/>
              </w:rPr>
              <w:t>рациональное,</w:t>
            </w:r>
            <w:r>
              <w:rPr>
                <w:sz w:val="24"/>
              </w:rPr>
              <w:tab/>
            </w:r>
            <w:r>
              <w:rPr>
                <w:spacing w:val="-2"/>
                <w:sz w:val="24"/>
              </w:rPr>
              <w:t>иррациональное</w:t>
            </w:r>
            <w:r>
              <w:rPr>
                <w:sz w:val="24"/>
              </w:rPr>
              <w:tab/>
            </w:r>
            <w:r>
              <w:rPr>
                <w:spacing w:val="-2"/>
                <w:sz w:val="24"/>
              </w:rPr>
              <w:t>уравнение,</w:t>
            </w:r>
            <w:r>
              <w:rPr>
                <w:sz w:val="24"/>
              </w:rPr>
              <w:tab/>
            </w:r>
            <w:r>
              <w:rPr>
                <w:spacing w:val="-2"/>
                <w:sz w:val="24"/>
              </w:rPr>
              <w:t xml:space="preserve">неравенство, </w:t>
            </w:r>
            <w:r>
              <w:rPr>
                <w:sz w:val="24"/>
              </w:rPr>
              <w:t>тригонометрическое уравнение</w:t>
            </w:r>
          </w:p>
        </w:tc>
      </w:tr>
      <w:tr w:rsidR="00231C6E">
        <w:trPr>
          <w:trHeight w:val="595"/>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3"/>
              <w:jc w:val="center"/>
              <w:rPr>
                <w:sz w:val="24"/>
              </w:rPr>
            </w:pPr>
            <w:r>
              <w:rPr>
                <w:spacing w:val="-5"/>
                <w:sz w:val="24"/>
              </w:rPr>
              <w:t>2.2</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5" w:line="280" w:lineRule="atLeast"/>
              <w:ind w:left="249"/>
              <w:rPr>
                <w:sz w:val="24"/>
              </w:rPr>
            </w:pPr>
            <w:r>
              <w:rPr>
                <w:sz w:val="24"/>
              </w:rPr>
              <w:t>Выполнять</w:t>
            </w:r>
            <w:r>
              <w:rPr>
                <w:spacing w:val="35"/>
                <w:sz w:val="24"/>
              </w:rPr>
              <w:t xml:space="preserve"> </w:t>
            </w:r>
            <w:r>
              <w:rPr>
                <w:sz w:val="24"/>
              </w:rPr>
              <w:t>преобразования</w:t>
            </w:r>
            <w:r>
              <w:rPr>
                <w:spacing w:val="33"/>
                <w:sz w:val="24"/>
              </w:rPr>
              <w:t xml:space="preserve"> </w:t>
            </w:r>
            <w:r>
              <w:rPr>
                <w:sz w:val="24"/>
              </w:rPr>
              <w:t>тригонометрических</w:t>
            </w:r>
            <w:r>
              <w:rPr>
                <w:spacing w:val="33"/>
                <w:sz w:val="24"/>
              </w:rPr>
              <w:t xml:space="preserve"> </w:t>
            </w:r>
            <w:r>
              <w:rPr>
                <w:sz w:val="24"/>
              </w:rPr>
              <w:t>выражений</w:t>
            </w:r>
            <w:r>
              <w:rPr>
                <w:spacing w:val="34"/>
                <w:sz w:val="24"/>
              </w:rPr>
              <w:t xml:space="preserve"> </w:t>
            </w:r>
            <w:r>
              <w:rPr>
                <w:sz w:val="24"/>
              </w:rPr>
              <w:t>и</w:t>
            </w:r>
            <w:r>
              <w:rPr>
                <w:spacing w:val="34"/>
                <w:sz w:val="24"/>
              </w:rPr>
              <w:t xml:space="preserve"> </w:t>
            </w:r>
            <w:r>
              <w:rPr>
                <w:sz w:val="24"/>
              </w:rPr>
              <w:t>решать тригонометрические уравнения</w:t>
            </w:r>
          </w:p>
        </w:tc>
      </w:tr>
      <w:tr w:rsidR="00231C6E">
        <w:trPr>
          <w:trHeight w:val="873"/>
        </w:trPr>
        <w:tc>
          <w:tcPr>
            <w:tcW w:w="1854"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7"/>
              <w:rPr>
                <w:b/>
                <w:sz w:val="24"/>
              </w:rPr>
            </w:pPr>
          </w:p>
          <w:p w:rsidR="00231C6E" w:rsidRDefault="00FC4929">
            <w:pPr>
              <w:pStyle w:val="TableParagraph"/>
              <w:ind w:left="153"/>
              <w:jc w:val="center"/>
              <w:rPr>
                <w:sz w:val="24"/>
              </w:rPr>
            </w:pPr>
            <w:r>
              <w:rPr>
                <w:spacing w:val="-5"/>
                <w:sz w:val="24"/>
              </w:rPr>
              <w:t>2.3</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ind w:left="249"/>
              <w:rPr>
                <w:sz w:val="24"/>
              </w:rPr>
            </w:pPr>
            <w:r>
              <w:rPr>
                <w:sz w:val="24"/>
              </w:rPr>
              <w:t>Выполнять</w:t>
            </w:r>
            <w:r>
              <w:rPr>
                <w:spacing w:val="60"/>
                <w:sz w:val="24"/>
              </w:rPr>
              <w:t xml:space="preserve"> </w:t>
            </w:r>
            <w:r>
              <w:rPr>
                <w:sz w:val="24"/>
              </w:rPr>
              <w:t>преобразования</w:t>
            </w:r>
            <w:r>
              <w:rPr>
                <w:spacing w:val="61"/>
                <w:sz w:val="24"/>
              </w:rPr>
              <w:t xml:space="preserve"> </w:t>
            </w:r>
            <w:r>
              <w:rPr>
                <w:sz w:val="24"/>
              </w:rPr>
              <w:t>целых,</w:t>
            </w:r>
            <w:r>
              <w:rPr>
                <w:spacing w:val="68"/>
                <w:sz w:val="24"/>
              </w:rPr>
              <w:t xml:space="preserve"> </w:t>
            </w:r>
            <w:r>
              <w:rPr>
                <w:sz w:val="24"/>
              </w:rPr>
              <w:t>рациональных</w:t>
            </w:r>
            <w:r>
              <w:rPr>
                <w:spacing w:val="61"/>
                <w:sz w:val="24"/>
              </w:rPr>
              <w:t xml:space="preserve"> </w:t>
            </w:r>
            <w:r>
              <w:rPr>
                <w:sz w:val="24"/>
              </w:rPr>
              <w:t>и</w:t>
            </w:r>
            <w:r>
              <w:rPr>
                <w:spacing w:val="67"/>
                <w:sz w:val="24"/>
              </w:rPr>
              <w:t xml:space="preserve"> </w:t>
            </w:r>
            <w:r>
              <w:rPr>
                <w:spacing w:val="-2"/>
                <w:sz w:val="24"/>
              </w:rPr>
              <w:t>иррациональных</w:t>
            </w:r>
          </w:p>
          <w:p w:rsidR="00231C6E" w:rsidRDefault="00FC4929">
            <w:pPr>
              <w:pStyle w:val="TableParagraph"/>
              <w:tabs>
                <w:tab w:val="left" w:pos="1639"/>
                <w:tab w:val="left" w:pos="1999"/>
                <w:tab w:val="left" w:pos="2953"/>
                <w:tab w:val="left" w:pos="4166"/>
                <w:tab w:val="left" w:pos="4919"/>
                <w:tab w:val="left" w:pos="5840"/>
                <w:tab w:val="left" w:pos="7543"/>
              </w:tabs>
              <w:spacing w:line="274" w:lineRule="exact"/>
              <w:ind w:left="249" w:right="100"/>
              <w:rPr>
                <w:sz w:val="24"/>
              </w:rPr>
            </w:pPr>
            <w:r>
              <w:rPr>
                <w:spacing w:val="-2"/>
                <w:sz w:val="24"/>
              </w:rPr>
              <w:t>выражений</w:t>
            </w:r>
            <w:r>
              <w:rPr>
                <w:sz w:val="24"/>
              </w:rPr>
              <w:tab/>
            </w:r>
            <w:r>
              <w:rPr>
                <w:spacing w:val="-10"/>
                <w:sz w:val="24"/>
              </w:rPr>
              <w:t>и</w:t>
            </w:r>
            <w:r>
              <w:rPr>
                <w:sz w:val="24"/>
              </w:rPr>
              <w:tab/>
            </w:r>
            <w:r>
              <w:rPr>
                <w:spacing w:val="-2"/>
                <w:sz w:val="24"/>
              </w:rPr>
              <w:t>решать</w:t>
            </w:r>
            <w:r>
              <w:rPr>
                <w:sz w:val="24"/>
              </w:rPr>
              <w:tab/>
            </w:r>
            <w:r>
              <w:rPr>
                <w:spacing w:val="-2"/>
                <w:sz w:val="24"/>
              </w:rPr>
              <w:t>основные</w:t>
            </w:r>
            <w:r>
              <w:rPr>
                <w:sz w:val="24"/>
              </w:rPr>
              <w:tab/>
            </w:r>
            <w:r>
              <w:rPr>
                <w:spacing w:val="-4"/>
                <w:sz w:val="24"/>
              </w:rPr>
              <w:t>типы</w:t>
            </w:r>
            <w:r>
              <w:rPr>
                <w:sz w:val="24"/>
              </w:rPr>
              <w:tab/>
            </w:r>
            <w:r>
              <w:rPr>
                <w:spacing w:val="-2"/>
                <w:sz w:val="24"/>
              </w:rPr>
              <w:t>целых,</w:t>
            </w:r>
            <w:r>
              <w:rPr>
                <w:sz w:val="24"/>
              </w:rPr>
              <w:tab/>
            </w:r>
            <w:r>
              <w:rPr>
                <w:spacing w:val="-2"/>
                <w:sz w:val="24"/>
              </w:rPr>
              <w:t>рациональных</w:t>
            </w:r>
            <w:r>
              <w:rPr>
                <w:sz w:val="24"/>
              </w:rPr>
              <w:tab/>
            </w:r>
            <w:r>
              <w:rPr>
                <w:spacing w:val="-10"/>
                <w:sz w:val="24"/>
              </w:rPr>
              <w:t xml:space="preserve">и </w:t>
            </w:r>
            <w:r>
              <w:rPr>
                <w:sz w:val="24"/>
              </w:rPr>
              <w:t>иррациональных уравнений и неравенств</w:t>
            </w:r>
          </w:p>
        </w:tc>
      </w:tr>
      <w:tr w:rsidR="00231C6E">
        <w:trPr>
          <w:trHeight w:val="595"/>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3"/>
              <w:jc w:val="center"/>
              <w:rPr>
                <w:sz w:val="24"/>
              </w:rPr>
            </w:pPr>
            <w:r>
              <w:rPr>
                <w:spacing w:val="-5"/>
                <w:sz w:val="24"/>
              </w:rPr>
              <w:t>2.4</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5" w:line="280" w:lineRule="atLeast"/>
              <w:ind w:left="249" w:right="94"/>
              <w:rPr>
                <w:sz w:val="24"/>
              </w:rPr>
            </w:pPr>
            <w:r>
              <w:rPr>
                <w:sz w:val="24"/>
              </w:rPr>
              <w:t>Применять</w:t>
            </w:r>
            <w:r>
              <w:rPr>
                <w:spacing w:val="-5"/>
                <w:sz w:val="24"/>
              </w:rPr>
              <w:t xml:space="preserve"> </w:t>
            </w:r>
            <w:r>
              <w:rPr>
                <w:sz w:val="24"/>
              </w:rPr>
              <w:t>уравнения</w:t>
            </w:r>
            <w:r>
              <w:rPr>
                <w:spacing w:val="-6"/>
                <w:sz w:val="24"/>
              </w:rPr>
              <w:t xml:space="preserve"> </w:t>
            </w:r>
            <w:r>
              <w:rPr>
                <w:sz w:val="24"/>
              </w:rPr>
              <w:t>и</w:t>
            </w:r>
            <w:r>
              <w:rPr>
                <w:spacing w:val="-9"/>
                <w:sz w:val="24"/>
              </w:rPr>
              <w:t xml:space="preserve"> </w:t>
            </w:r>
            <w:r>
              <w:rPr>
                <w:sz w:val="24"/>
              </w:rPr>
              <w:t>неравенства</w:t>
            </w:r>
            <w:r>
              <w:rPr>
                <w:spacing w:val="-11"/>
                <w:sz w:val="24"/>
              </w:rPr>
              <w:t xml:space="preserve"> </w:t>
            </w:r>
            <w:r>
              <w:rPr>
                <w:sz w:val="24"/>
              </w:rPr>
              <w:t>для</w:t>
            </w:r>
            <w:r>
              <w:rPr>
                <w:spacing w:val="-6"/>
                <w:sz w:val="24"/>
              </w:rPr>
              <w:t xml:space="preserve"> </w:t>
            </w:r>
            <w:r>
              <w:rPr>
                <w:sz w:val="24"/>
              </w:rPr>
              <w:t>решения</w:t>
            </w:r>
            <w:r>
              <w:rPr>
                <w:spacing w:val="-6"/>
                <w:sz w:val="24"/>
              </w:rPr>
              <w:t xml:space="preserve"> </w:t>
            </w:r>
            <w:r>
              <w:rPr>
                <w:sz w:val="24"/>
              </w:rPr>
              <w:t>математических</w:t>
            </w:r>
            <w:r>
              <w:rPr>
                <w:spacing w:val="-10"/>
                <w:sz w:val="24"/>
              </w:rPr>
              <w:t xml:space="preserve"> </w:t>
            </w:r>
            <w:r>
              <w:rPr>
                <w:sz w:val="24"/>
              </w:rPr>
              <w:t>задач и задач из различных областей науки и реальной жизни</w:t>
            </w:r>
          </w:p>
        </w:tc>
      </w:tr>
      <w:tr w:rsidR="00231C6E">
        <w:trPr>
          <w:trHeight w:val="873"/>
        </w:trPr>
        <w:tc>
          <w:tcPr>
            <w:tcW w:w="1854"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7"/>
              <w:rPr>
                <w:b/>
                <w:sz w:val="24"/>
              </w:rPr>
            </w:pPr>
          </w:p>
          <w:p w:rsidR="00231C6E" w:rsidRDefault="00FC4929">
            <w:pPr>
              <w:pStyle w:val="TableParagraph"/>
              <w:ind w:left="153"/>
              <w:jc w:val="center"/>
              <w:rPr>
                <w:sz w:val="24"/>
              </w:rPr>
            </w:pPr>
            <w:r>
              <w:rPr>
                <w:spacing w:val="-5"/>
                <w:sz w:val="24"/>
              </w:rPr>
              <w:t>2.5</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1939"/>
                <w:tab w:val="left" w:pos="3099"/>
                <w:tab w:val="left" w:pos="4250"/>
                <w:tab w:val="left" w:pos="4691"/>
                <w:tab w:val="left" w:pos="5478"/>
                <w:tab w:val="left" w:pos="6577"/>
              </w:tabs>
              <w:spacing w:before="42" w:line="237" w:lineRule="auto"/>
              <w:ind w:left="249" w:right="92"/>
              <w:rPr>
                <w:sz w:val="24"/>
              </w:rPr>
            </w:pPr>
            <w:r>
              <w:rPr>
                <w:spacing w:val="-2"/>
                <w:sz w:val="24"/>
              </w:rPr>
              <w:t>Моделировать</w:t>
            </w:r>
            <w:r>
              <w:rPr>
                <w:sz w:val="24"/>
              </w:rPr>
              <w:tab/>
            </w:r>
            <w:r>
              <w:rPr>
                <w:spacing w:val="-2"/>
                <w:sz w:val="24"/>
              </w:rPr>
              <w:t>реальные</w:t>
            </w:r>
            <w:r>
              <w:rPr>
                <w:sz w:val="24"/>
              </w:rPr>
              <w:tab/>
            </w:r>
            <w:r>
              <w:rPr>
                <w:spacing w:val="-2"/>
                <w:sz w:val="24"/>
              </w:rPr>
              <w:t>ситуации</w:t>
            </w:r>
            <w:r>
              <w:rPr>
                <w:sz w:val="24"/>
              </w:rPr>
              <w:tab/>
            </w:r>
            <w:r>
              <w:rPr>
                <w:spacing w:val="-6"/>
                <w:sz w:val="24"/>
              </w:rPr>
              <w:t>на</w:t>
            </w:r>
            <w:r>
              <w:rPr>
                <w:sz w:val="24"/>
              </w:rPr>
              <w:tab/>
            </w:r>
            <w:r>
              <w:rPr>
                <w:spacing w:val="-4"/>
                <w:sz w:val="24"/>
              </w:rPr>
              <w:t>языке</w:t>
            </w:r>
            <w:r>
              <w:rPr>
                <w:sz w:val="24"/>
              </w:rPr>
              <w:tab/>
            </w:r>
            <w:r>
              <w:rPr>
                <w:spacing w:val="-2"/>
                <w:sz w:val="24"/>
              </w:rPr>
              <w:t>алгебры,</w:t>
            </w:r>
            <w:r>
              <w:rPr>
                <w:sz w:val="24"/>
              </w:rPr>
              <w:tab/>
            </w:r>
            <w:r>
              <w:rPr>
                <w:spacing w:val="-2"/>
                <w:sz w:val="24"/>
              </w:rPr>
              <w:t xml:space="preserve">составлять </w:t>
            </w:r>
            <w:r>
              <w:rPr>
                <w:sz w:val="24"/>
              </w:rPr>
              <w:t>выражения,</w:t>
            </w:r>
            <w:r>
              <w:rPr>
                <w:spacing w:val="57"/>
                <w:sz w:val="24"/>
              </w:rPr>
              <w:t xml:space="preserve"> </w:t>
            </w:r>
            <w:r>
              <w:rPr>
                <w:sz w:val="24"/>
              </w:rPr>
              <w:t>уравнения,</w:t>
            </w:r>
            <w:r>
              <w:rPr>
                <w:spacing w:val="65"/>
                <w:sz w:val="24"/>
              </w:rPr>
              <w:t xml:space="preserve"> </w:t>
            </w:r>
            <w:r>
              <w:rPr>
                <w:sz w:val="24"/>
              </w:rPr>
              <w:t>неравенства</w:t>
            </w:r>
            <w:r>
              <w:rPr>
                <w:spacing w:val="57"/>
                <w:sz w:val="24"/>
              </w:rPr>
              <w:t xml:space="preserve"> </w:t>
            </w:r>
            <w:r>
              <w:rPr>
                <w:sz w:val="24"/>
              </w:rPr>
              <w:t>по</w:t>
            </w:r>
            <w:r>
              <w:rPr>
                <w:spacing w:val="62"/>
                <w:sz w:val="24"/>
              </w:rPr>
              <w:t xml:space="preserve"> </w:t>
            </w:r>
            <w:r>
              <w:rPr>
                <w:sz w:val="24"/>
              </w:rPr>
              <w:t>условию</w:t>
            </w:r>
            <w:r>
              <w:rPr>
                <w:spacing w:val="61"/>
                <w:sz w:val="24"/>
              </w:rPr>
              <w:t xml:space="preserve"> </w:t>
            </w:r>
            <w:r>
              <w:rPr>
                <w:sz w:val="24"/>
              </w:rPr>
              <w:t>задачи,</w:t>
            </w:r>
            <w:r>
              <w:rPr>
                <w:spacing w:val="60"/>
                <w:sz w:val="24"/>
              </w:rPr>
              <w:t xml:space="preserve"> </w:t>
            </w:r>
            <w:r>
              <w:rPr>
                <w:spacing w:val="-2"/>
                <w:sz w:val="24"/>
              </w:rPr>
              <w:t>исследовать</w:t>
            </w:r>
          </w:p>
          <w:p w:rsidR="00231C6E" w:rsidRDefault="00FC4929">
            <w:pPr>
              <w:pStyle w:val="TableParagraph"/>
              <w:spacing w:before="3" w:line="262" w:lineRule="exact"/>
              <w:ind w:left="249"/>
              <w:rPr>
                <w:sz w:val="24"/>
              </w:rPr>
            </w:pPr>
            <w:r>
              <w:rPr>
                <w:sz w:val="24"/>
              </w:rPr>
              <w:t>построенные</w:t>
            </w:r>
            <w:r>
              <w:rPr>
                <w:spacing w:val="-11"/>
                <w:sz w:val="24"/>
              </w:rPr>
              <w:t xml:space="preserve"> </w:t>
            </w:r>
            <w:r>
              <w:rPr>
                <w:sz w:val="24"/>
              </w:rPr>
              <w:t>модели</w:t>
            </w:r>
            <w:r>
              <w:rPr>
                <w:spacing w:val="-2"/>
                <w:sz w:val="24"/>
              </w:rPr>
              <w:t xml:space="preserve"> </w:t>
            </w:r>
            <w:r>
              <w:rPr>
                <w:sz w:val="24"/>
              </w:rPr>
              <w:t>с</w:t>
            </w:r>
            <w:r>
              <w:rPr>
                <w:spacing w:val="-4"/>
                <w:sz w:val="24"/>
              </w:rPr>
              <w:t xml:space="preserve"> </w:t>
            </w:r>
            <w:r>
              <w:rPr>
                <w:sz w:val="24"/>
              </w:rPr>
              <w:t>использованием</w:t>
            </w:r>
            <w:r>
              <w:rPr>
                <w:spacing w:val="-2"/>
                <w:sz w:val="24"/>
              </w:rPr>
              <w:t xml:space="preserve"> </w:t>
            </w:r>
            <w:r>
              <w:rPr>
                <w:sz w:val="24"/>
              </w:rPr>
              <w:t>аппарата</w:t>
            </w:r>
            <w:r>
              <w:rPr>
                <w:spacing w:val="-4"/>
                <w:sz w:val="24"/>
              </w:rPr>
              <w:t xml:space="preserve"> </w:t>
            </w:r>
            <w:r>
              <w:rPr>
                <w:spacing w:val="-2"/>
                <w:sz w:val="24"/>
              </w:rPr>
              <w:t>алгебры</w:t>
            </w:r>
          </w:p>
        </w:tc>
      </w:tr>
      <w:tr w:rsidR="00231C6E">
        <w:trPr>
          <w:trHeight w:val="321"/>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153"/>
              <w:jc w:val="center"/>
              <w:rPr>
                <w:sz w:val="24"/>
              </w:rPr>
            </w:pPr>
            <w:r>
              <w:rPr>
                <w:spacing w:val="-10"/>
                <w:sz w:val="24"/>
              </w:rPr>
              <w:t>3</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249"/>
              <w:rPr>
                <w:sz w:val="24"/>
              </w:rPr>
            </w:pPr>
            <w:r>
              <w:rPr>
                <w:sz w:val="24"/>
              </w:rPr>
              <w:t>Функции и</w:t>
            </w:r>
            <w:r>
              <w:rPr>
                <w:spacing w:val="-4"/>
                <w:sz w:val="24"/>
              </w:rPr>
              <w:t xml:space="preserve"> </w:t>
            </w:r>
            <w:r>
              <w:rPr>
                <w:spacing w:val="-2"/>
                <w:sz w:val="24"/>
              </w:rPr>
              <w:t>графики</w:t>
            </w:r>
          </w:p>
        </w:tc>
      </w:tr>
      <w:tr w:rsidR="00231C6E">
        <w:trPr>
          <w:trHeight w:val="873"/>
        </w:trPr>
        <w:tc>
          <w:tcPr>
            <w:tcW w:w="1854"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7"/>
              <w:rPr>
                <w:b/>
                <w:sz w:val="24"/>
              </w:rPr>
            </w:pPr>
          </w:p>
          <w:p w:rsidR="00231C6E" w:rsidRDefault="00FC4929">
            <w:pPr>
              <w:pStyle w:val="TableParagraph"/>
              <w:ind w:left="153"/>
              <w:jc w:val="center"/>
              <w:rPr>
                <w:sz w:val="24"/>
              </w:rPr>
            </w:pPr>
            <w:r>
              <w:rPr>
                <w:spacing w:val="-5"/>
                <w:sz w:val="24"/>
              </w:rPr>
              <w:t>3.1</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2" w:line="237" w:lineRule="auto"/>
              <w:ind w:left="249"/>
              <w:rPr>
                <w:sz w:val="24"/>
              </w:rPr>
            </w:pPr>
            <w:r>
              <w:rPr>
                <w:sz w:val="24"/>
              </w:rPr>
              <w:t>Оперировать понятиями: функция,</w:t>
            </w:r>
            <w:r>
              <w:rPr>
                <w:spacing w:val="29"/>
                <w:sz w:val="24"/>
              </w:rPr>
              <w:t xml:space="preserve"> </w:t>
            </w:r>
            <w:r>
              <w:rPr>
                <w:sz w:val="24"/>
              </w:rPr>
              <w:t>способы задания</w:t>
            </w:r>
            <w:r>
              <w:rPr>
                <w:spacing w:val="27"/>
                <w:sz w:val="24"/>
              </w:rPr>
              <w:t xml:space="preserve"> </w:t>
            </w:r>
            <w:r>
              <w:rPr>
                <w:sz w:val="24"/>
              </w:rPr>
              <w:t>функции,</w:t>
            </w:r>
            <w:r>
              <w:rPr>
                <w:spacing w:val="25"/>
                <w:sz w:val="24"/>
              </w:rPr>
              <w:t xml:space="preserve"> </w:t>
            </w:r>
            <w:r>
              <w:rPr>
                <w:sz w:val="24"/>
              </w:rPr>
              <w:t>область определения</w:t>
            </w:r>
            <w:r>
              <w:rPr>
                <w:spacing w:val="-6"/>
                <w:sz w:val="24"/>
              </w:rPr>
              <w:t xml:space="preserve"> </w:t>
            </w:r>
            <w:r>
              <w:rPr>
                <w:sz w:val="24"/>
              </w:rPr>
              <w:t>и</w:t>
            </w:r>
            <w:r>
              <w:rPr>
                <w:spacing w:val="-2"/>
                <w:sz w:val="24"/>
              </w:rPr>
              <w:t xml:space="preserve"> </w:t>
            </w:r>
            <w:r>
              <w:rPr>
                <w:sz w:val="24"/>
              </w:rPr>
              <w:t>множество значений</w:t>
            </w:r>
            <w:r>
              <w:rPr>
                <w:spacing w:val="-2"/>
                <w:sz w:val="24"/>
              </w:rPr>
              <w:t xml:space="preserve"> </w:t>
            </w:r>
            <w:r>
              <w:rPr>
                <w:sz w:val="24"/>
              </w:rPr>
              <w:t>функции,</w:t>
            </w:r>
            <w:r>
              <w:rPr>
                <w:spacing w:val="-1"/>
                <w:sz w:val="24"/>
              </w:rPr>
              <w:t xml:space="preserve"> </w:t>
            </w:r>
            <w:r>
              <w:rPr>
                <w:sz w:val="24"/>
              </w:rPr>
              <w:t>график</w:t>
            </w:r>
            <w:r>
              <w:rPr>
                <w:spacing w:val="-1"/>
                <w:sz w:val="24"/>
              </w:rPr>
              <w:t xml:space="preserve"> </w:t>
            </w:r>
            <w:r>
              <w:rPr>
                <w:sz w:val="24"/>
              </w:rPr>
              <w:t>функции,</w:t>
            </w:r>
            <w:r>
              <w:rPr>
                <w:spacing w:val="4"/>
                <w:sz w:val="24"/>
              </w:rPr>
              <w:t xml:space="preserve"> </w:t>
            </w:r>
            <w:r>
              <w:rPr>
                <w:spacing w:val="-2"/>
                <w:sz w:val="24"/>
              </w:rPr>
              <w:t>взаимно</w:t>
            </w:r>
          </w:p>
          <w:p w:rsidR="00231C6E" w:rsidRDefault="00FC4929">
            <w:pPr>
              <w:pStyle w:val="TableParagraph"/>
              <w:spacing w:before="3" w:line="262" w:lineRule="exact"/>
              <w:ind w:left="249"/>
              <w:rPr>
                <w:sz w:val="24"/>
              </w:rPr>
            </w:pPr>
            <w:r>
              <w:rPr>
                <w:sz w:val="24"/>
              </w:rPr>
              <w:t>обратные</w:t>
            </w:r>
            <w:r>
              <w:rPr>
                <w:spacing w:val="-3"/>
                <w:sz w:val="24"/>
              </w:rPr>
              <w:t xml:space="preserve"> </w:t>
            </w:r>
            <w:r>
              <w:rPr>
                <w:spacing w:val="-2"/>
                <w:sz w:val="24"/>
              </w:rPr>
              <w:t>функции</w:t>
            </w:r>
          </w:p>
        </w:tc>
      </w:tr>
      <w:tr w:rsidR="00231C6E">
        <w:trPr>
          <w:trHeight w:val="595"/>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3"/>
              <w:jc w:val="center"/>
              <w:rPr>
                <w:sz w:val="24"/>
              </w:rPr>
            </w:pPr>
            <w:r>
              <w:rPr>
                <w:spacing w:val="-5"/>
                <w:sz w:val="24"/>
              </w:rPr>
              <w:t>3.2</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5" w:line="280" w:lineRule="atLeast"/>
              <w:ind w:left="249" w:right="88"/>
              <w:rPr>
                <w:sz w:val="24"/>
              </w:rPr>
            </w:pPr>
            <w:r>
              <w:rPr>
                <w:sz w:val="24"/>
              </w:rPr>
              <w:t>Оперировать</w:t>
            </w:r>
            <w:r>
              <w:rPr>
                <w:spacing w:val="-15"/>
                <w:sz w:val="24"/>
              </w:rPr>
              <w:t xml:space="preserve"> </w:t>
            </w:r>
            <w:r>
              <w:rPr>
                <w:sz w:val="24"/>
              </w:rPr>
              <w:t>понятиями:</w:t>
            </w:r>
            <w:r>
              <w:rPr>
                <w:spacing w:val="-15"/>
                <w:sz w:val="24"/>
              </w:rPr>
              <w:t xml:space="preserve"> </w:t>
            </w:r>
            <w:r>
              <w:rPr>
                <w:sz w:val="24"/>
              </w:rPr>
              <w:t>чётность</w:t>
            </w:r>
            <w:r>
              <w:rPr>
                <w:spacing w:val="-16"/>
                <w:sz w:val="24"/>
              </w:rPr>
              <w:t xml:space="preserve"> </w:t>
            </w:r>
            <w:r>
              <w:rPr>
                <w:sz w:val="24"/>
              </w:rPr>
              <w:t>и</w:t>
            </w:r>
            <w:r>
              <w:rPr>
                <w:spacing w:val="-15"/>
                <w:sz w:val="24"/>
              </w:rPr>
              <w:t xml:space="preserve"> </w:t>
            </w:r>
            <w:r>
              <w:rPr>
                <w:sz w:val="24"/>
              </w:rPr>
              <w:t>нечётность</w:t>
            </w:r>
            <w:r>
              <w:rPr>
                <w:spacing w:val="-16"/>
                <w:sz w:val="24"/>
              </w:rPr>
              <w:t xml:space="preserve"> </w:t>
            </w:r>
            <w:r>
              <w:rPr>
                <w:sz w:val="24"/>
              </w:rPr>
              <w:t>функции,</w:t>
            </w:r>
            <w:r>
              <w:rPr>
                <w:spacing w:val="-15"/>
                <w:sz w:val="24"/>
              </w:rPr>
              <w:t xml:space="preserve"> </w:t>
            </w:r>
            <w:r>
              <w:rPr>
                <w:sz w:val="24"/>
              </w:rPr>
              <w:t>нули</w:t>
            </w:r>
            <w:r>
              <w:rPr>
                <w:spacing w:val="-15"/>
                <w:sz w:val="24"/>
              </w:rPr>
              <w:t xml:space="preserve"> </w:t>
            </w:r>
            <w:r>
              <w:rPr>
                <w:sz w:val="24"/>
              </w:rPr>
              <w:t>функции, промежутки знакопостоянства</w:t>
            </w:r>
          </w:p>
        </w:tc>
      </w:tr>
      <w:tr w:rsidR="00231C6E">
        <w:trPr>
          <w:trHeight w:val="321"/>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153"/>
              <w:jc w:val="center"/>
              <w:rPr>
                <w:sz w:val="24"/>
              </w:rPr>
            </w:pPr>
            <w:r>
              <w:rPr>
                <w:spacing w:val="-5"/>
                <w:sz w:val="24"/>
              </w:rPr>
              <w:t>3.3</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249"/>
              <w:rPr>
                <w:sz w:val="24"/>
              </w:rPr>
            </w:pPr>
            <w:r>
              <w:rPr>
                <w:sz w:val="24"/>
              </w:rPr>
              <w:t>Использовать</w:t>
            </w:r>
            <w:r>
              <w:rPr>
                <w:spacing w:val="-8"/>
                <w:sz w:val="24"/>
              </w:rPr>
              <w:t xml:space="preserve"> </w:t>
            </w:r>
            <w:r>
              <w:rPr>
                <w:sz w:val="24"/>
              </w:rPr>
              <w:t>графики</w:t>
            </w:r>
            <w:r>
              <w:rPr>
                <w:spacing w:val="-2"/>
                <w:sz w:val="24"/>
              </w:rPr>
              <w:t xml:space="preserve"> </w:t>
            </w:r>
            <w:r>
              <w:rPr>
                <w:sz w:val="24"/>
              </w:rPr>
              <w:t>функций</w:t>
            </w:r>
            <w:r>
              <w:rPr>
                <w:spacing w:val="-2"/>
                <w:sz w:val="24"/>
              </w:rPr>
              <w:t xml:space="preserve"> </w:t>
            </w:r>
            <w:r>
              <w:rPr>
                <w:sz w:val="24"/>
              </w:rPr>
              <w:t>для</w:t>
            </w:r>
            <w:r>
              <w:rPr>
                <w:spacing w:val="-3"/>
                <w:sz w:val="24"/>
              </w:rPr>
              <w:t xml:space="preserve"> </w:t>
            </w:r>
            <w:r>
              <w:rPr>
                <w:sz w:val="24"/>
              </w:rPr>
              <w:t>решения</w:t>
            </w:r>
            <w:r>
              <w:rPr>
                <w:spacing w:val="-3"/>
                <w:sz w:val="24"/>
              </w:rPr>
              <w:t xml:space="preserve"> </w:t>
            </w:r>
            <w:r>
              <w:rPr>
                <w:spacing w:val="-2"/>
                <w:sz w:val="24"/>
              </w:rPr>
              <w:t>уравнений</w:t>
            </w:r>
          </w:p>
        </w:tc>
      </w:tr>
      <w:tr w:rsidR="00231C6E">
        <w:trPr>
          <w:trHeight w:val="595"/>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9"/>
              <w:ind w:left="153"/>
              <w:jc w:val="center"/>
              <w:rPr>
                <w:sz w:val="24"/>
              </w:rPr>
            </w:pPr>
            <w:r>
              <w:rPr>
                <w:spacing w:val="-5"/>
                <w:sz w:val="24"/>
              </w:rPr>
              <w:lastRenderedPageBreak/>
              <w:t>3.4</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27" w:line="274" w:lineRule="exact"/>
              <w:ind w:left="249"/>
              <w:rPr>
                <w:sz w:val="24"/>
              </w:rPr>
            </w:pPr>
            <w:r>
              <w:rPr>
                <w:sz w:val="24"/>
              </w:rPr>
              <w:t>Строить и читать графики линейной функции, квадратичной функции, степенной функции с целым показателем</w:t>
            </w:r>
          </w:p>
        </w:tc>
      </w:tr>
    </w:tbl>
    <w:p w:rsidR="00231C6E" w:rsidRDefault="00231C6E">
      <w:pPr>
        <w:pStyle w:val="TableParagraph"/>
        <w:spacing w:line="274" w:lineRule="exact"/>
        <w:rPr>
          <w:sz w:val="24"/>
        </w:rPr>
        <w:sectPr w:rsidR="00231C6E" w:rsidSect="006C6F5F">
          <w:pgSz w:w="11910" w:h="16390"/>
          <w:pgMar w:top="1060" w:right="227" w:bottom="619" w:left="566" w:header="720" w:footer="720" w:gutter="0"/>
          <w:cols w:space="720"/>
        </w:sectPr>
      </w:pPr>
    </w:p>
    <w:tbl>
      <w:tblPr>
        <w:tblStyle w:val="TableNormal"/>
        <w:tblW w:w="0" w:type="auto"/>
        <w:tblInd w:w="1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54"/>
        <w:gridCol w:w="7779"/>
      </w:tblGrid>
      <w:tr w:rsidR="00231C6E">
        <w:trPr>
          <w:trHeight w:val="873"/>
        </w:trPr>
        <w:tc>
          <w:tcPr>
            <w:tcW w:w="1854" w:type="dxa"/>
          </w:tcPr>
          <w:p w:rsidR="00231C6E" w:rsidRDefault="00231C6E">
            <w:pPr>
              <w:pStyle w:val="TableParagraph"/>
              <w:spacing w:before="37"/>
              <w:rPr>
                <w:b/>
                <w:sz w:val="24"/>
              </w:rPr>
            </w:pPr>
          </w:p>
          <w:p w:rsidR="00231C6E" w:rsidRDefault="00FC4929">
            <w:pPr>
              <w:pStyle w:val="TableParagraph"/>
              <w:ind w:left="153" w:right="15"/>
              <w:jc w:val="center"/>
              <w:rPr>
                <w:sz w:val="24"/>
              </w:rPr>
            </w:pPr>
            <w:r>
              <w:rPr>
                <w:spacing w:val="-5"/>
                <w:sz w:val="24"/>
              </w:rPr>
              <w:t>3.5</w:t>
            </w:r>
          </w:p>
        </w:tc>
        <w:tc>
          <w:tcPr>
            <w:tcW w:w="7779" w:type="dxa"/>
          </w:tcPr>
          <w:p w:rsidR="00231C6E" w:rsidRDefault="00FC4929">
            <w:pPr>
              <w:pStyle w:val="TableParagraph"/>
              <w:tabs>
                <w:tab w:val="left" w:pos="1872"/>
                <w:tab w:val="left" w:pos="2951"/>
                <w:tab w:val="left" w:pos="4073"/>
                <w:tab w:val="left" w:pos="4649"/>
                <w:tab w:val="left" w:pos="6270"/>
                <w:tab w:val="left" w:pos="7541"/>
              </w:tabs>
              <w:spacing w:before="42" w:line="237" w:lineRule="auto"/>
              <w:ind w:left="242" w:right="97"/>
              <w:rPr>
                <w:sz w:val="24"/>
              </w:rPr>
            </w:pPr>
            <w:r>
              <w:rPr>
                <w:spacing w:val="-2"/>
                <w:sz w:val="24"/>
              </w:rPr>
              <w:t>Использовать</w:t>
            </w:r>
            <w:r>
              <w:rPr>
                <w:sz w:val="24"/>
              </w:rPr>
              <w:tab/>
            </w:r>
            <w:r>
              <w:rPr>
                <w:spacing w:val="-2"/>
                <w:sz w:val="24"/>
              </w:rPr>
              <w:t>графики</w:t>
            </w:r>
            <w:r>
              <w:rPr>
                <w:sz w:val="24"/>
              </w:rPr>
              <w:tab/>
            </w:r>
            <w:r>
              <w:rPr>
                <w:spacing w:val="-2"/>
                <w:sz w:val="24"/>
              </w:rPr>
              <w:t>функций</w:t>
            </w:r>
            <w:r>
              <w:rPr>
                <w:sz w:val="24"/>
              </w:rPr>
              <w:tab/>
            </w:r>
            <w:r>
              <w:rPr>
                <w:spacing w:val="-4"/>
                <w:sz w:val="24"/>
              </w:rPr>
              <w:t>для</w:t>
            </w:r>
            <w:r>
              <w:rPr>
                <w:sz w:val="24"/>
              </w:rPr>
              <w:tab/>
            </w:r>
            <w:r>
              <w:rPr>
                <w:spacing w:val="-2"/>
                <w:sz w:val="24"/>
              </w:rPr>
              <w:t>исследования</w:t>
            </w:r>
            <w:r>
              <w:rPr>
                <w:sz w:val="24"/>
              </w:rPr>
              <w:tab/>
            </w:r>
            <w:r>
              <w:rPr>
                <w:spacing w:val="-2"/>
                <w:sz w:val="24"/>
              </w:rPr>
              <w:t>процессов</w:t>
            </w:r>
            <w:r>
              <w:rPr>
                <w:sz w:val="24"/>
              </w:rPr>
              <w:tab/>
            </w:r>
            <w:r>
              <w:rPr>
                <w:spacing w:val="-10"/>
                <w:sz w:val="24"/>
              </w:rPr>
              <w:t xml:space="preserve">и </w:t>
            </w:r>
            <w:r>
              <w:rPr>
                <w:sz w:val="24"/>
              </w:rPr>
              <w:t>зависимостей</w:t>
            </w:r>
            <w:r>
              <w:rPr>
                <w:spacing w:val="53"/>
                <w:w w:val="150"/>
                <w:sz w:val="24"/>
              </w:rPr>
              <w:t xml:space="preserve"> </w:t>
            </w:r>
            <w:r>
              <w:rPr>
                <w:sz w:val="24"/>
              </w:rPr>
              <w:t>при</w:t>
            </w:r>
            <w:r>
              <w:rPr>
                <w:spacing w:val="55"/>
                <w:w w:val="150"/>
                <w:sz w:val="24"/>
              </w:rPr>
              <w:t xml:space="preserve"> </w:t>
            </w:r>
            <w:r>
              <w:rPr>
                <w:sz w:val="24"/>
              </w:rPr>
              <w:t>решении</w:t>
            </w:r>
            <w:r>
              <w:rPr>
                <w:spacing w:val="51"/>
                <w:w w:val="150"/>
                <w:sz w:val="24"/>
              </w:rPr>
              <w:t xml:space="preserve"> </w:t>
            </w:r>
            <w:r>
              <w:rPr>
                <w:sz w:val="24"/>
              </w:rPr>
              <w:t>задач</w:t>
            </w:r>
            <w:r>
              <w:rPr>
                <w:spacing w:val="58"/>
                <w:w w:val="150"/>
                <w:sz w:val="24"/>
              </w:rPr>
              <w:t xml:space="preserve"> </w:t>
            </w:r>
            <w:r>
              <w:rPr>
                <w:sz w:val="24"/>
              </w:rPr>
              <w:t>из</w:t>
            </w:r>
            <w:r>
              <w:rPr>
                <w:spacing w:val="55"/>
                <w:w w:val="150"/>
                <w:sz w:val="24"/>
              </w:rPr>
              <w:t xml:space="preserve"> </w:t>
            </w:r>
            <w:r>
              <w:rPr>
                <w:sz w:val="24"/>
              </w:rPr>
              <w:t>других</w:t>
            </w:r>
            <w:r>
              <w:rPr>
                <w:spacing w:val="60"/>
                <w:w w:val="150"/>
                <w:sz w:val="24"/>
              </w:rPr>
              <w:t xml:space="preserve"> </w:t>
            </w:r>
            <w:r>
              <w:rPr>
                <w:sz w:val="24"/>
              </w:rPr>
              <w:t>учебных</w:t>
            </w:r>
            <w:r>
              <w:rPr>
                <w:spacing w:val="54"/>
                <w:w w:val="150"/>
                <w:sz w:val="24"/>
              </w:rPr>
              <w:t xml:space="preserve"> </w:t>
            </w:r>
            <w:r>
              <w:rPr>
                <w:sz w:val="24"/>
              </w:rPr>
              <w:t>предметов</w:t>
            </w:r>
            <w:r>
              <w:rPr>
                <w:spacing w:val="57"/>
                <w:w w:val="150"/>
                <w:sz w:val="24"/>
              </w:rPr>
              <w:t xml:space="preserve"> </w:t>
            </w:r>
            <w:r>
              <w:rPr>
                <w:spacing w:val="-10"/>
                <w:sz w:val="24"/>
              </w:rPr>
              <w:t>и</w:t>
            </w:r>
          </w:p>
          <w:p w:rsidR="00231C6E" w:rsidRDefault="00FC4929">
            <w:pPr>
              <w:pStyle w:val="TableParagraph"/>
              <w:spacing w:before="3" w:line="262" w:lineRule="exact"/>
              <w:ind w:left="242"/>
              <w:rPr>
                <w:sz w:val="24"/>
              </w:rPr>
            </w:pPr>
            <w:r>
              <w:rPr>
                <w:sz w:val="24"/>
              </w:rPr>
              <w:t>реальной</w:t>
            </w:r>
            <w:r>
              <w:rPr>
                <w:spacing w:val="-8"/>
                <w:sz w:val="24"/>
              </w:rPr>
              <w:t xml:space="preserve"> </w:t>
            </w:r>
            <w:r>
              <w:rPr>
                <w:sz w:val="24"/>
              </w:rPr>
              <w:t>жизни,</w:t>
            </w:r>
            <w:r>
              <w:rPr>
                <w:spacing w:val="-4"/>
                <w:sz w:val="24"/>
              </w:rPr>
              <w:t xml:space="preserve"> </w:t>
            </w:r>
            <w:r>
              <w:rPr>
                <w:sz w:val="24"/>
              </w:rPr>
              <w:t>выражать</w:t>
            </w:r>
            <w:r>
              <w:rPr>
                <w:spacing w:val="-2"/>
                <w:sz w:val="24"/>
              </w:rPr>
              <w:t xml:space="preserve"> </w:t>
            </w:r>
            <w:r>
              <w:rPr>
                <w:sz w:val="24"/>
              </w:rPr>
              <w:t>формулами зависимости</w:t>
            </w:r>
            <w:r>
              <w:rPr>
                <w:spacing w:val="-5"/>
                <w:sz w:val="24"/>
              </w:rPr>
              <w:t xml:space="preserve"> </w:t>
            </w:r>
            <w:r>
              <w:rPr>
                <w:sz w:val="24"/>
              </w:rPr>
              <w:t>между</w:t>
            </w:r>
            <w:r>
              <w:rPr>
                <w:spacing w:val="-10"/>
                <w:sz w:val="24"/>
              </w:rPr>
              <w:t xml:space="preserve"> </w:t>
            </w:r>
            <w:r>
              <w:rPr>
                <w:spacing w:val="-2"/>
                <w:sz w:val="24"/>
              </w:rPr>
              <w:t>величинами</w:t>
            </w:r>
          </w:p>
        </w:tc>
      </w:tr>
      <w:tr w:rsidR="00231C6E">
        <w:trPr>
          <w:trHeight w:val="321"/>
        </w:trPr>
        <w:tc>
          <w:tcPr>
            <w:tcW w:w="1854" w:type="dxa"/>
          </w:tcPr>
          <w:p w:rsidR="00231C6E" w:rsidRDefault="00FC4929">
            <w:pPr>
              <w:pStyle w:val="TableParagraph"/>
              <w:spacing w:before="40" w:line="262" w:lineRule="exact"/>
              <w:ind w:left="153" w:right="14"/>
              <w:jc w:val="center"/>
              <w:rPr>
                <w:sz w:val="24"/>
              </w:rPr>
            </w:pPr>
            <w:r>
              <w:rPr>
                <w:spacing w:val="-10"/>
                <w:sz w:val="24"/>
              </w:rPr>
              <w:t>4</w:t>
            </w:r>
          </w:p>
        </w:tc>
        <w:tc>
          <w:tcPr>
            <w:tcW w:w="7779" w:type="dxa"/>
          </w:tcPr>
          <w:p w:rsidR="00231C6E" w:rsidRDefault="00FC4929">
            <w:pPr>
              <w:pStyle w:val="TableParagraph"/>
              <w:spacing w:before="40" w:line="262" w:lineRule="exact"/>
              <w:ind w:left="242"/>
              <w:rPr>
                <w:sz w:val="24"/>
              </w:rPr>
            </w:pPr>
            <w:r>
              <w:rPr>
                <w:sz w:val="24"/>
              </w:rPr>
              <w:t>Начала</w:t>
            </w:r>
            <w:r>
              <w:rPr>
                <w:spacing w:val="-3"/>
                <w:sz w:val="24"/>
              </w:rPr>
              <w:t xml:space="preserve"> </w:t>
            </w:r>
            <w:r>
              <w:rPr>
                <w:sz w:val="24"/>
              </w:rPr>
              <w:t>математического</w:t>
            </w:r>
            <w:r>
              <w:rPr>
                <w:spacing w:val="-2"/>
                <w:sz w:val="24"/>
              </w:rPr>
              <w:t xml:space="preserve"> анализа</w:t>
            </w:r>
          </w:p>
        </w:tc>
      </w:tr>
      <w:tr w:rsidR="00231C6E">
        <w:trPr>
          <w:trHeight w:val="595"/>
        </w:trPr>
        <w:tc>
          <w:tcPr>
            <w:tcW w:w="1854" w:type="dxa"/>
          </w:tcPr>
          <w:p w:rsidR="00231C6E" w:rsidRDefault="00FC4929">
            <w:pPr>
              <w:pStyle w:val="TableParagraph"/>
              <w:spacing w:before="175"/>
              <w:ind w:left="153" w:right="15"/>
              <w:jc w:val="center"/>
              <w:rPr>
                <w:sz w:val="24"/>
              </w:rPr>
            </w:pPr>
            <w:r>
              <w:rPr>
                <w:spacing w:val="-5"/>
                <w:sz w:val="24"/>
              </w:rPr>
              <w:t>4.1</w:t>
            </w:r>
          </w:p>
        </w:tc>
        <w:tc>
          <w:tcPr>
            <w:tcW w:w="7779" w:type="dxa"/>
          </w:tcPr>
          <w:p w:rsidR="00231C6E" w:rsidRDefault="00FC4929">
            <w:pPr>
              <w:pStyle w:val="TableParagraph"/>
              <w:tabs>
                <w:tab w:val="left" w:pos="1829"/>
                <w:tab w:val="left" w:pos="3258"/>
                <w:tab w:val="left" w:pos="5623"/>
                <w:tab w:val="left" w:pos="7542"/>
              </w:tabs>
              <w:spacing w:before="15" w:line="280" w:lineRule="atLeast"/>
              <w:ind w:left="242" w:right="101"/>
              <w:rPr>
                <w:sz w:val="24"/>
              </w:rPr>
            </w:pPr>
            <w:r>
              <w:rPr>
                <w:spacing w:val="-2"/>
                <w:sz w:val="24"/>
              </w:rPr>
              <w:t>Оперировать</w:t>
            </w:r>
            <w:r>
              <w:rPr>
                <w:sz w:val="24"/>
              </w:rPr>
              <w:tab/>
            </w:r>
            <w:r>
              <w:rPr>
                <w:spacing w:val="-2"/>
                <w:sz w:val="24"/>
              </w:rPr>
              <w:t>понятиями:</w:t>
            </w:r>
            <w:r>
              <w:rPr>
                <w:sz w:val="24"/>
              </w:rPr>
              <w:tab/>
            </w:r>
            <w:r>
              <w:rPr>
                <w:spacing w:val="-2"/>
                <w:sz w:val="24"/>
              </w:rPr>
              <w:t>последовательность,</w:t>
            </w:r>
            <w:r>
              <w:rPr>
                <w:sz w:val="24"/>
              </w:rPr>
              <w:tab/>
            </w:r>
            <w:r>
              <w:rPr>
                <w:spacing w:val="-2"/>
                <w:sz w:val="24"/>
              </w:rPr>
              <w:t>арифметическая</w:t>
            </w:r>
            <w:r>
              <w:rPr>
                <w:sz w:val="24"/>
              </w:rPr>
              <w:tab/>
            </w:r>
            <w:r>
              <w:rPr>
                <w:spacing w:val="-10"/>
                <w:sz w:val="24"/>
              </w:rPr>
              <w:t xml:space="preserve">и </w:t>
            </w:r>
            <w:r>
              <w:rPr>
                <w:sz w:val="24"/>
              </w:rPr>
              <w:t>геометрическая прогрессии</w:t>
            </w:r>
          </w:p>
        </w:tc>
      </w:tr>
      <w:tr w:rsidR="00231C6E">
        <w:trPr>
          <w:trHeight w:val="599"/>
        </w:trPr>
        <w:tc>
          <w:tcPr>
            <w:tcW w:w="1854" w:type="dxa"/>
          </w:tcPr>
          <w:p w:rsidR="00231C6E" w:rsidRDefault="00FC4929">
            <w:pPr>
              <w:pStyle w:val="TableParagraph"/>
              <w:spacing w:before="179"/>
              <w:ind w:left="153" w:right="15"/>
              <w:jc w:val="center"/>
              <w:rPr>
                <w:sz w:val="24"/>
              </w:rPr>
            </w:pPr>
            <w:r>
              <w:rPr>
                <w:spacing w:val="-5"/>
                <w:sz w:val="24"/>
              </w:rPr>
              <w:t>4.2</w:t>
            </w:r>
          </w:p>
        </w:tc>
        <w:tc>
          <w:tcPr>
            <w:tcW w:w="7779" w:type="dxa"/>
          </w:tcPr>
          <w:p w:rsidR="00231C6E" w:rsidRDefault="00FC4929">
            <w:pPr>
              <w:pStyle w:val="TableParagraph"/>
              <w:tabs>
                <w:tab w:val="left" w:pos="1810"/>
                <w:tab w:val="left" w:pos="3219"/>
                <w:tab w:val="left" w:pos="4630"/>
                <w:tab w:val="left" w:pos="6064"/>
              </w:tabs>
              <w:spacing w:before="32" w:line="274" w:lineRule="exact"/>
              <w:ind w:left="242" w:right="105"/>
              <w:rPr>
                <w:sz w:val="24"/>
              </w:rPr>
            </w:pPr>
            <w:r>
              <w:rPr>
                <w:spacing w:val="-2"/>
                <w:sz w:val="24"/>
              </w:rPr>
              <w:t>Оперировать</w:t>
            </w:r>
            <w:r>
              <w:rPr>
                <w:sz w:val="24"/>
              </w:rPr>
              <w:tab/>
            </w:r>
            <w:r>
              <w:rPr>
                <w:spacing w:val="-2"/>
                <w:sz w:val="24"/>
              </w:rPr>
              <w:t>понятиями:</w:t>
            </w:r>
            <w:r>
              <w:rPr>
                <w:sz w:val="24"/>
              </w:rPr>
              <w:tab/>
            </w:r>
            <w:r>
              <w:rPr>
                <w:spacing w:val="-2"/>
                <w:sz w:val="24"/>
              </w:rPr>
              <w:t>бесконечно</w:t>
            </w:r>
            <w:r>
              <w:rPr>
                <w:sz w:val="24"/>
              </w:rPr>
              <w:tab/>
            </w:r>
            <w:r>
              <w:rPr>
                <w:spacing w:val="-2"/>
                <w:sz w:val="24"/>
              </w:rPr>
              <w:t>убывающая</w:t>
            </w:r>
            <w:r>
              <w:rPr>
                <w:sz w:val="24"/>
              </w:rPr>
              <w:tab/>
            </w:r>
            <w:r>
              <w:rPr>
                <w:spacing w:val="-2"/>
                <w:sz w:val="24"/>
              </w:rPr>
              <w:t xml:space="preserve">геометрическая </w:t>
            </w:r>
            <w:r>
              <w:rPr>
                <w:sz w:val="24"/>
              </w:rPr>
              <w:t>прогрессия, сумма бесконечно убывающей геометрической прогрессии</w:t>
            </w:r>
          </w:p>
        </w:tc>
      </w:tr>
      <w:tr w:rsidR="00231C6E">
        <w:trPr>
          <w:trHeight w:val="321"/>
        </w:trPr>
        <w:tc>
          <w:tcPr>
            <w:tcW w:w="1854" w:type="dxa"/>
          </w:tcPr>
          <w:p w:rsidR="00231C6E" w:rsidRDefault="00FC4929">
            <w:pPr>
              <w:pStyle w:val="TableParagraph"/>
              <w:spacing w:before="35" w:line="266" w:lineRule="exact"/>
              <w:ind w:left="153" w:right="15"/>
              <w:jc w:val="center"/>
              <w:rPr>
                <w:sz w:val="24"/>
              </w:rPr>
            </w:pPr>
            <w:r>
              <w:rPr>
                <w:spacing w:val="-5"/>
                <w:sz w:val="24"/>
              </w:rPr>
              <w:t>4.3</w:t>
            </w:r>
          </w:p>
        </w:tc>
        <w:tc>
          <w:tcPr>
            <w:tcW w:w="7779" w:type="dxa"/>
          </w:tcPr>
          <w:p w:rsidR="00231C6E" w:rsidRDefault="00FC4929">
            <w:pPr>
              <w:pStyle w:val="TableParagraph"/>
              <w:spacing w:before="35" w:line="266" w:lineRule="exact"/>
              <w:ind w:left="242"/>
              <w:rPr>
                <w:sz w:val="24"/>
              </w:rPr>
            </w:pPr>
            <w:r>
              <w:rPr>
                <w:sz w:val="24"/>
              </w:rPr>
              <w:t>Задавать</w:t>
            </w:r>
            <w:r>
              <w:rPr>
                <w:spacing w:val="-6"/>
                <w:sz w:val="24"/>
              </w:rPr>
              <w:t xml:space="preserve"> </w:t>
            </w:r>
            <w:r>
              <w:rPr>
                <w:sz w:val="24"/>
              </w:rPr>
              <w:t>последовательности</w:t>
            </w:r>
            <w:r>
              <w:rPr>
                <w:spacing w:val="-6"/>
                <w:sz w:val="24"/>
              </w:rPr>
              <w:t xml:space="preserve"> </w:t>
            </w:r>
            <w:r>
              <w:rPr>
                <w:sz w:val="24"/>
              </w:rPr>
              <w:t>различными</w:t>
            </w:r>
            <w:r>
              <w:rPr>
                <w:spacing w:val="-6"/>
                <w:sz w:val="24"/>
              </w:rPr>
              <w:t xml:space="preserve"> </w:t>
            </w:r>
            <w:r>
              <w:rPr>
                <w:spacing w:val="-2"/>
                <w:sz w:val="24"/>
              </w:rPr>
              <w:t>способами</w:t>
            </w:r>
          </w:p>
        </w:tc>
      </w:tr>
      <w:tr w:rsidR="00231C6E">
        <w:trPr>
          <w:trHeight w:val="595"/>
        </w:trPr>
        <w:tc>
          <w:tcPr>
            <w:tcW w:w="1854" w:type="dxa"/>
          </w:tcPr>
          <w:p w:rsidR="00231C6E" w:rsidRDefault="00FC4929">
            <w:pPr>
              <w:pStyle w:val="TableParagraph"/>
              <w:spacing w:before="174"/>
              <w:ind w:left="153" w:right="15"/>
              <w:jc w:val="center"/>
              <w:rPr>
                <w:sz w:val="24"/>
              </w:rPr>
            </w:pPr>
            <w:r>
              <w:rPr>
                <w:spacing w:val="-5"/>
                <w:sz w:val="24"/>
              </w:rPr>
              <w:t>4.4</w:t>
            </w:r>
          </w:p>
        </w:tc>
        <w:tc>
          <w:tcPr>
            <w:tcW w:w="7779" w:type="dxa"/>
          </w:tcPr>
          <w:p w:rsidR="00231C6E" w:rsidRDefault="00FC4929">
            <w:pPr>
              <w:pStyle w:val="TableParagraph"/>
              <w:spacing w:before="15" w:line="280" w:lineRule="atLeast"/>
              <w:ind w:left="242"/>
              <w:rPr>
                <w:sz w:val="24"/>
              </w:rPr>
            </w:pPr>
            <w:r>
              <w:rPr>
                <w:sz w:val="24"/>
              </w:rPr>
              <w:t>Использовать свойства последовательностей и прогрессий для решения реальных задач прикладного характера</w:t>
            </w:r>
          </w:p>
        </w:tc>
      </w:tr>
      <w:tr w:rsidR="00231C6E">
        <w:trPr>
          <w:trHeight w:val="321"/>
        </w:trPr>
        <w:tc>
          <w:tcPr>
            <w:tcW w:w="1854" w:type="dxa"/>
          </w:tcPr>
          <w:p w:rsidR="00231C6E" w:rsidRDefault="00FC4929">
            <w:pPr>
              <w:pStyle w:val="TableParagraph"/>
              <w:spacing w:before="40" w:line="262" w:lineRule="exact"/>
              <w:ind w:left="153" w:right="14"/>
              <w:jc w:val="center"/>
              <w:rPr>
                <w:sz w:val="24"/>
              </w:rPr>
            </w:pPr>
            <w:r>
              <w:rPr>
                <w:spacing w:val="-10"/>
                <w:sz w:val="24"/>
              </w:rPr>
              <w:t>5</w:t>
            </w:r>
          </w:p>
        </w:tc>
        <w:tc>
          <w:tcPr>
            <w:tcW w:w="7779" w:type="dxa"/>
          </w:tcPr>
          <w:p w:rsidR="00231C6E" w:rsidRDefault="00FC4929">
            <w:pPr>
              <w:pStyle w:val="TableParagraph"/>
              <w:spacing w:before="40" w:line="262" w:lineRule="exact"/>
              <w:ind w:left="242"/>
              <w:rPr>
                <w:sz w:val="24"/>
              </w:rPr>
            </w:pPr>
            <w:r>
              <w:rPr>
                <w:sz w:val="24"/>
              </w:rPr>
              <w:t>Множества</w:t>
            </w:r>
            <w:r>
              <w:rPr>
                <w:spacing w:val="-4"/>
                <w:sz w:val="24"/>
              </w:rPr>
              <w:t xml:space="preserve"> </w:t>
            </w:r>
            <w:r>
              <w:rPr>
                <w:sz w:val="24"/>
              </w:rPr>
              <w:t>и</w:t>
            </w:r>
            <w:r>
              <w:rPr>
                <w:spacing w:val="-1"/>
                <w:sz w:val="24"/>
              </w:rPr>
              <w:t xml:space="preserve"> </w:t>
            </w:r>
            <w:r>
              <w:rPr>
                <w:spacing w:val="-2"/>
                <w:sz w:val="24"/>
              </w:rPr>
              <w:t>логика</w:t>
            </w:r>
          </w:p>
        </w:tc>
      </w:tr>
      <w:tr w:rsidR="00231C6E">
        <w:trPr>
          <w:trHeight w:val="321"/>
        </w:trPr>
        <w:tc>
          <w:tcPr>
            <w:tcW w:w="1854" w:type="dxa"/>
          </w:tcPr>
          <w:p w:rsidR="00231C6E" w:rsidRDefault="00FC4929">
            <w:pPr>
              <w:pStyle w:val="TableParagraph"/>
              <w:spacing w:before="40" w:line="262" w:lineRule="exact"/>
              <w:ind w:left="153" w:right="15"/>
              <w:jc w:val="center"/>
              <w:rPr>
                <w:sz w:val="24"/>
              </w:rPr>
            </w:pPr>
            <w:r>
              <w:rPr>
                <w:spacing w:val="-5"/>
                <w:sz w:val="24"/>
              </w:rPr>
              <w:t>5.1</w:t>
            </w:r>
          </w:p>
        </w:tc>
        <w:tc>
          <w:tcPr>
            <w:tcW w:w="7779" w:type="dxa"/>
          </w:tcPr>
          <w:p w:rsidR="00231C6E" w:rsidRDefault="00FC4929">
            <w:pPr>
              <w:pStyle w:val="TableParagraph"/>
              <w:spacing w:before="40" w:line="262" w:lineRule="exact"/>
              <w:ind w:left="242"/>
              <w:rPr>
                <w:sz w:val="24"/>
              </w:rPr>
            </w:pPr>
            <w:r>
              <w:rPr>
                <w:sz w:val="24"/>
              </w:rPr>
              <w:t>Оперировать</w:t>
            </w:r>
            <w:r>
              <w:rPr>
                <w:spacing w:val="-6"/>
                <w:sz w:val="24"/>
              </w:rPr>
              <w:t xml:space="preserve"> </w:t>
            </w:r>
            <w:r>
              <w:rPr>
                <w:sz w:val="24"/>
              </w:rPr>
              <w:t>понятиями:</w:t>
            </w:r>
            <w:r>
              <w:rPr>
                <w:spacing w:val="-5"/>
                <w:sz w:val="24"/>
              </w:rPr>
              <w:t xml:space="preserve"> </w:t>
            </w:r>
            <w:r>
              <w:rPr>
                <w:sz w:val="24"/>
              </w:rPr>
              <w:t>множество,</w:t>
            </w:r>
            <w:r>
              <w:rPr>
                <w:spacing w:val="-4"/>
                <w:sz w:val="24"/>
              </w:rPr>
              <w:t xml:space="preserve"> </w:t>
            </w:r>
            <w:r>
              <w:rPr>
                <w:sz w:val="24"/>
              </w:rPr>
              <w:t>операции</w:t>
            </w:r>
            <w:r>
              <w:rPr>
                <w:spacing w:val="-10"/>
                <w:sz w:val="24"/>
              </w:rPr>
              <w:t xml:space="preserve"> </w:t>
            </w:r>
            <w:r>
              <w:rPr>
                <w:sz w:val="24"/>
              </w:rPr>
              <w:t>над</w:t>
            </w:r>
            <w:r>
              <w:rPr>
                <w:spacing w:val="-2"/>
                <w:sz w:val="24"/>
              </w:rPr>
              <w:t xml:space="preserve"> множествами</w:t>
            </w:r>
          </w:p>
        </w:tc>
      </w:tr>
      <w:tr w:rsidR="00231C6E">
        <w:trPr>
          <w:trHeight w:val="874"/>
        </w:trPr>
        <w:tc>
          <w:tcPr>
            <w:tcW w:w="1854" w:type="dxa"/>
          </w:tcPr>
          <w:p w:rsidR="00231C6E" w:rsidRDefault="00231C6E">
            <w:pPr>
              <w:pStyle w:val="TableParagraph"/>
              <w:spacing w:before="37"/>
              <w:rPr>
                <w:b/>
                <w:sz w:val="24"/>
              </w:rPr>
            </w:pPr>
          </w:p>
          <w:p w:rsidR="00231C6E" w:rsidRDefault="00FC4929">
            <w:pPr>
              <w:pStyle w:val="TableParagraph"/>
              <w:ind w:left="153" w:right="15"/>
              <w:jc w:val="center"/>
              <w:rPr>
                <w:sz w:val="24"/>
              </w:rPr>
            </w:pPr>
            <w:r>
              <w:rPr>
                <w:spacing w:val="-5"/>
                <w:sz w:val="24"/>
              </w:rPr>
              <w:t>5.2</w:t>
            </w:r>
          </w:p>
        </w:tc>
        <w:tc>
          <w:tcPr>
            <w:tcW w:w="7779" w:type="dxa"/>
          </w:tcPr>
          <w:p w:rsidR="00231C6E" w:rsidRDefault="00FC4929">
            <w:pPr>
              <w:pStyle w:val="TableParagraph"/>
              <w:tabs>
                <w:tab w:val="left" w:pos="1939"/>
                <w:tab w:val="left" w:pos="4988"/>
                <w:tab w:val="left" w:pos="6077"/>
                <w:tab w:val="left" w:pos="6715"/>
              </w:tabs>
              <w:spacing w:before="35"/>
              <w:ind w:left="242"/>
              <w:rPr>
                <w:sz w:val="24"/>
              </w:rPr>
            </w:pPr>
            <w:r>
              <w:rPr>
                <w:spacing w:val="-2"/>
                <w:sz w:val="24"/>
              </w:rPr>
              <w:t>Использовать</w:t>
            </w:r>
            <w:r>
              <w:rPr>
                <w:sz w:val="24"/>
              </w:rPr>
              <w:tab/>
            </w:r>
            <w:r>
              <w:rPr>
                <w:spacing w:val="-2"/>
                <w:sz w:val="24"/>
              </w:rPr>
              <w:t>теоретико-множественный</w:t>
            </w:r>
            <w:r>
              <w:rPr>
                <w:sz w:val="24"/>
              </w:rPr>
              <w:tab/>
            </w:r>
            <w:r>
              <w:rPr>
                <w:spacing w:val="-2"/>
                <w:sz w:val="24"/>
              </w:rPr>
              <w:t>аппарат</w:t>
            </w:r>
            <w:r>
              <w:rPr>
                <w:sz w:val="24"/>
              </w:rPr>
              <w:tab/>
            </w:r>
            <w:r>
              <w:rPr>
                <w:spacing w:val="-5"/>
                <w:sz w:val="24"/>
              </w:rPr>
              <w:t>для</w:t>
            </w:r>
            <w:r>
              <w:rPr>
                <w:sz w:val="24"/>
              </w:rPr>
              <w:tab/>
            </w:r>
            <w:r>
              <w:rPr>
                <w:spacing w:val="-2"/>
                <w:sz w:val="24"/>
              </w:rPr>
              <w:t>описания</w:t>
            </w:r>
          </w:p>
          <w:p w:rsidR="00231C6E" w:rsidRDefault="00FC4929">
            <w:pPr>
              <w:pStyle w:val="TableParagraph"/>
              <w:spacing w:line="274" w:lineRule="exact"/>
              <w:ind w:left="242"/>
              <w:rPr>
                <w:sz w:val="24"/>
              </w:rPr>
            </w:pPr>
            <w:r>
              <w:rPr>
                <w:sz w:val="24"/>
              </w:rPr>
              <w:t xml:space="preserve">реальных процессов и явлений, при решении задач из других учебных </w:t>
            </w:r>
            <w:r>
              <w:rPr>
                <w:spacing w:val="-2"/>
                <w:sz w:val="24"/>
              </w:rPr>
              <w:t>предметов</w:t>
            </w:r>
          </w:p>
        </w:tc>
      </w:tr>
      <w:tr w:rsidR="00231C6E">
        <w:trPr>
          <w:trHeight w:val="590"/>
        </w:trPr>
        <w:tc>
          <w:tcPr>
            <w:tcW w:w="1854" w:type="dxa"/>
          </w:tcPr>
          <w:p w:rsidR="00231C6E" w:rsidRDefault="00FC4929">
            <w:pPr>
              <w:pStyle w:val="TableParagraph"/>
              <w:spacing w:before="174"/>
              <w:ind w:left="153" w:right="15"/>
              <w:jc w:val="center"/>
              <w:rPr>
                <w:sz w:val="24"/>
              </w:rPr>
            </w:pPr>
            <w:r>
              <w:rPr>
                <w:spacing w:val="-5"/>
                <w:sz w:val="24"/>
              </w:rPr>
              <w:t>5.3</w:t>
            </w:r>
          </w:p>
        </w:tc>
        <w:tc>
          <w:tcPr>
            <w:tcW w:w="7779" w:type="dxa"/>
          </w:tcPr>
          <w:p w:rsidR="00231C6E" w:rsidRDefault="00FC4929">
            <w:pPr>
              <w:pStyle w:val="TableParagraph"/>
              <w:tabs>
                <w:tab w:val="left" w:pos="1978"/>
                <w:tab w:val="left" w:pos="3555"/>
                <w:tab w:val="left" w:pos="5316"/>
                <w:tab w:val="left" w:pos="6597"/>
              </w:tabs>
              <w:spacing w:before="10" w:line="280" w:lineRule="atLeast"/>
              <w:ind w:left="242" w:right="102"/>
              <w:rPr>
                <w:sz w:val="24"/>
              </w:rPr>
            </w:pPr>
            <w:r>
              <w:rPr>
                <w:spacing w:val="-2"/>
                <w:sz w:val="24"/>
              </w:rPr>
              <w:t>Оперировать</w:t>
            </w:r>
            <w:r>
              <w:rPr>
                <w:sz w:val="24"/>
              </w:rPr>
              <w:tab/>
            </w:r>
            <w:r>
              <w:rPr>
                <w:spacing w:val="-2"/>
                <w:sz w:val="24"/>
              </w:rPr>
              <w:t>понятиями:</w:t>
            </w:r>
            <w:r>
              <w:rPr>
                <w:sz w:val="24"/>
              </w:rPr>
              <w:tab/>
            </w:r>
            <w:r>
              <w:rPr>
                <w:spacing w:val="-2"/>
                <w:sz w:val="24"/>
              </w:rPr>
              <w:t>определение,</w:t>
            </w:r>
            <w:r>
              <w:rPr>
                <w:sz w:val="24"/>
              </w:rPr>
              <w:tab/>
            </w:r>
            <w:r>
              <w:rPr>
                <w:spacing w:val="-2"/>
                <w:sz w:val="24"/>
              </w:rPr>
              <w:t>теорема,</w:t>
            </w:r>
            <w:r>
              <w:rPr>
                <w:sz w:val="24"/>
              </w:rPr>
              <w:tab/>
            </w:r>
            <w:r>
              <w:rPr>
                <w:spacing w:val="-2"/>
                <w:sz w:val="24"/>
              </w:rPr>
              <w:t>следствие, доказательство</w:t>
            </w:r>
          </w:p>
        </w:tc>
      </w:tr>
    </w:tbl>
    <w:p w:rsidR="00231C6E" w:rsidRDefault="00FC4929">
      <w:pPr>
        <w:spacing w:before="214"/>
        <w:ind w:left="1253"/>
        <w:rPr>
          <w:b/>
          <w:sz w:val="28"/>
        </w:rPr>
      </w:pPr>
      <w:r>
        <w:rPr>
          <w:b/>
          <w:sz w:val="28"/>
        </w:rPr>
        <w:t>11</w:t>
      </w:r>
      <w:r>
        <w:rPr>
          <w:b/>
          <w:spacing w:val="-2"/>
          <w:sz w:val="28"/>
        </w:rPr>
        <w:t xml:space="preserve"> КЛАСС</w:t>
      </w:r>
    </w:p>
    <w:p w:rsidR="00231C6E" w:rsidRDefault="00231C6E">
      <w:pPr>
        <w:pStyle w:val="a5"/>
        <w:spacing w:before="8" w:after="1"/>
        <w:ind w:left="0"/>
        <w:jc w:val="left"/>
        <w:rPr>
          <w:b/>
          <w:sz w:val="19"/>
        </w:rPr>
      </w:pPr>
    </w:p>
    <w:tbl>
      <w:tblPr>
        <w:tblStyle w:val="TableNormal"/>
        <w:tblW w:w="0" w:type="auto"/>
        <w:tblInd w:w="1151"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1854"/>
        <w:gridCol w:w="7779"/>
      </w:tblGrid>
      <w:tr w:rsidR="00231C6E">
        <w:trPr>
          <w:trHeight w:val="877"/>
        </w:trPr>
        <w:tc>
          <w:tcPr>
            <w:tcW w:w="1854" w:type="dxa"/>
            <w:shd w:val="clear" w:color="auto" w:fill="F3F3F3"/>
          </w:tcPr>
          <w:p w:rsidR="00231C6E" w:rsidRDefault="00FC4929">
            <w:pPr>
              <w:pStyle w:val="TableParagraph"/>
              <w:spacing w:before="44"/>
              <w:ind w:left="300"/>
              <w:rPr>
                <w:b/>
                <w:sz w:val="24"/>
              </w:rPr>
            </w:pPr>
            <w:r>
              <w:rPr>
                <w:b/>
                <w:color w:val="333333"/>
                <w:spacing w:val="-5"/>
                <w:sz w:val="24"/>
              </w:rPr>
              <w:t>Код</w:t>
            </w:r>
          </w:p>
          <w:p w:rsidR="00231C6E" w:rsidRDefault="00FC4929">
            <w:pPr>
              <w:pStyle w:val="TableParagraph"/>
              <w:spacing w:line="274" w:lineRule="exact"/>
              <w:ind w:left="237"/>
              <w:rPr>
                <w:b/>
                <w:sz w:val="24"/>
              </w:rPr>
            </w:pPr>
            <w:r>
              <w:rPr>
                <w:b/>
                <w:color w:val="333333"/>
                <w:spacing w:val="-2"/>
                <w:sz w:val="24"/>
              </w:rPr>
              <w:t>проверяемого результата</w:t>
            </w:r>
          </w:p>
        </w:tc>
        <w:tc>
          <w:tcPr>
            <w:tcW w:w="7779" w:type="dxa"/>
            <w:shd w:val="clear" w:color="auto" w:fill="F3F3F3"/>
          </w:tcPr>
          <w:p w:rsidR="00231C6E" w:rsidRDefault="00FC4929">
            <w:pPr>
              <w:pStyle w:val="TableParagraph"/>
              <w:spacing w:before="186" w:line="237" w:lineRule="auto"/>
              <w:ind w:left="241" w:firstLine="62"/>
              <w:rPr>
                <w:b/>
                <w:sz w:val="24"/>
              </w:rPr>
            </w:pPr>
            <w:r>
              <w:rPr>
                <w:b/>
                <w:color w:val="333333"/>
                <w:sz w:val="24"/>
              </w:rPr>
              <w:t>Проверяемые предметные</w:t>
            </w:r>
            <w:r>
              <w:rPr>
                <w:b/>
                <w:color w:val="333333"/>
                <w:spacing w:val="-1"/>
                <w:sz w:val="24"/>
              </w:rPr>
              <w:t xml:space="preserve"> </w:t>
            </w:r>
            <w:r>
              <w:rPr>
                <w:b/>
                <w:color w:val="333333"/>
                <w:sz w:val="24"/>
              </w:rPr>
              <w:t>результаты освоения основной образовательной</w:t>
            </w:r>
            <w:r>
              <w:rPr>
                <w:b/>
                <w:color w:val="333333"/>
                <w:spacing w:val="-12"/>
                <w:sz w:val="24"/>
              </w:rPr>
              <w:t xml:space="preserve"> </w:t>
            </w:r>
            <w:r>
              <w:rPr>
                <w:b/>
                <w:color w:val="333333"/>
                <w:sz w:val="24"/>
              </w:rPr>
              <w:t>программы</w:t>
            </w:r>
            <w:r>
              <w:rPr>
                <w:b/>
                <w:color w:val="333333"/>
                <w:spacing w:val="-9"/>
                <w:sz w:val="24"/>
              </w:rPr>
              <w:t xml:space="preserve"> </w:t>
            </w:r>
            <w:r>
              <w:rPr>
                <w:b/>
                <w:color w:val="333333"/>
                <w:sz w:val="24"/>
              </w:rPr>
              <w:t>среднего</w:t>
            </w:r>
            <w:r>
              <w:rPr>
                <w:b/>
                <w:color w:val="333333"/>
                <w:spacing w:val="-9"/>
                <w:sz w:val="24"/>
              </w:rPr>
              <w:t xml:space="preserve"> </w:t>
            </w:r>
            <w:r>
              <w:rPr>
                <w:b/>
                <w:color w:val="333333"/>
                <w:sz w:val="24"/>
              </w:rPr>
              <w:t>общего</w:t>
            </w:r>
            <w:r>
              <w:rPr>
                <w:b/>
                <w:color w:val="333333"/>
                <w:spacing w:val="-9"/>
                <w:sz w:val="24"/>
              </w:rPr>
              <w:t xml:space="preserve"> </w:t>
            </w:r>
            <w:r>
              <w:rPr>
                <w:b/>
                <w:color w:val="333333"/>
                <w:sz w:val="24"/>
              </w:rPr>
              <w:t>образования</w:t>
            </w:r>
          </w:p>
        </w:tc>
      </w:tr>
      <w:tr w:rsidR="00231C6E">
        <w:trPr>
          <w:trHeight w:val="306"/>
        </w:trPr>
        <w:tc>
          <w:tcPr>
            <w:tcW w:w="1854" w:type="dxa"/>
            <w:tcBorders>
              <w:left w:val="single" w:sz="2" w:space="0" w:color="000000"/>
              <w:bottom w:val="single" w:sz="2" w:space="0" w:color="000000"/>
              <w:right w:val="single" w:sz="2" w:space="0" w:color="000000"/>
            </w:tcBorders>
          </w:tcPr>
          <w:p w:rsidR="00231C6E" w:rsidRDefault="00FC4929">
            <w:pPr>
              <w:pStyle w:val="TableParagraph"/>
              <w:spacing w:before="20" w:line="266" w:lineRule="exact"/>
              <w:ind w:left="153"/>
              <w:jc w:val="center"/>
              <w:rPr>
                <w:sz w:val="24"/>
              </w:rPr>
            </w:pPr>
            <w:r>
              <w:rPr>
                <w:spacing w:val="-10"/>
                <w:sz w:val="24"/>
              </w:rPr>
              <w:t>1</w:t>
            </w:r>
          </w:p>
        </w:tc>
        <w:tc>
          <w:tcPr>
            <w:tcW w:w="7779" w:type="dxa"/>
            <w:tcBorders>
              <w:left w:val="single" w:sz="2" w:space="0" w:color="000000"/>
              <w:bottom w:val="single" w:sz="2" w:space="0" w:color="000000"/>
              <w:right w:val="single" w:sz="2" w:space="0" w:color="000000"/>
            </w:tcBorders>
          </w:tcPr>
          <w:p w:rsidR="00231C6E" w:rsidRDefault="00FC4929">
            <w:pPr>
              <w:pStyle w:val="TableParagraph"/>
              <w:spacing w:before="20" w:line="266" w:lineRule="exact"/>
              <w:ind w:left="249"/>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tc>
      </w:tr>
      <w:tr w:rsidR="00231C6E">
        <w:trPr>
          <w:trHeight w:val="873"/>
        </w:trPr>
        <w:tc>
          <w:tcPr>
            <w:tcW w:w="1854"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7"/>
              <w:rPr>
                <w:b/>
                <w:sz w:val="24"/>
              </w:rPr>
            </w:pPr>
          </w:p>
          <w:p w:rsidR="00231C6E" w:rsidRDefault="00FC4929">
            <w:pPr>
              <w:pStyle w:val="TableParagraph"/>
              <w:ind w:left="153"/>
              <w:jc w:val="center"/>
              <w:rPr>
                <w:sz w:val="24"/>
              </w:rPr>
            </w:pPr>
            <w:r>
              <w:rPr>
                <w:spacing w:val="-5"/>
                <w:sz w:val="24"/>
              </w:rPr>
              <w:t>1.1</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5457"/>
              </w:tabs>
              <w:spacing w:before="35"/>
              <w:ind w:left="249"/>
              <w:rPr>
                <w:sz w:val="24"/>
              </w:rPr>
            </w:pPr>
            <w:r>
              <w:rPr>
                <w:sz w:val="24"/>
              </w:rPr>
              <w:t>Оперировать</w:t>
            </w:r>
            <w:r>
              <w:rPr>
                <w:spacing w:val="35"/>
                <w:sz w:val="24"/>
              </w:rPr>
              <w:t xml:space="preserve">  </w:t>
            </w:r>
            <w:r>
              <w:rPr>
                <w:sz w:val="24"/>
              </w:rPr>
              <w:t>понятиями:</w:t>
            </w:r>
            <w:r>
              <w:rPr>
                <w:spacing w:val="36"/>
                <w:sz w:val="24"/>
              </w:rPr>
              <w:t xml:space="preserve">  </w:t>
            </w:r>
            <w:r>
              <w:rPr>
                <w:sz w:val="24"/>
              </w:rPr>
              <w:t>натуральное,</w:t>
            </w:r>
            <w:r>
              <w:rPr>
                <w:spacing w:val="36"/>
                <w:sz w:val="24"/>
              </w:rPr>
              <w:t xml:space="preserve">  </w:t>
            </w:r>
            <w:r>
              <w:rPr>
                <w:spacing w:val="-4"/>
                <w:sz w:val="24"/>
              </w:rPr>
              <w:t>целое</w:t>
            </w:r>
            <w:r>
              <w:rPr>
                <w:sz w:val="24"/>
              </w:rPr>
              <w:tab/>
              <w:t>число;</w:t>
            </w:r>
            <w:r>
              <w:rPr>
                <w:spacing w:val="35"/>
                <w:sz w:val="24"/>
              </w:rPr>
              <w:t xml:space="preserve">  </w:t>
            </w:r>
            <w:r>
              <w:rPr>
                <w:spacing w:val="-2"/>
                <w:sz w:val="24"/>
              </w:rPr>
              <w:t>использовать</w:t>
            </w:r>
          </w:p>
          <w:p w:rsidR="00231C6E" w:rsidRDefault="00FC4929">
            <w:pPr>
              <w:pStyle w:val="TableParagraph"/>
              <w:spacing w:line="274" w:lineRule="exact"/>
              <w:ind w:left="249"/>
              <w:rPr>
                <w:sz w:val="24"/>
              </w:rPr>
            </w:pPr>
            <w:r>
              <w:rPr>
                <w:sz w:val="24"/>
              </w:rPr>
              <w:t>признаки</w:t>
            </w:r>
            <w:r>
              <w:rPr>
                <w:spacing w:val="80"/>
                <w:sz w:val="24"/>
              </w:rPr>
              <w:t xml:space="preserve"> </w:t>
            </w:r>
            <w:r>
              <w:rPr>
                <w:sz w:val="24"/>
              </w:rPr>
              <w:t>делимости</w:t>
            </w:r>
            <w:r>
              <w:rPr>
                <w:spacing w:val="80"/>
                <w:sz w:val="24"/>
              </w:rPr>
              <w:t xml:space="preserve"> </w:t>
            </w:r>
            <w:r>
              <w:rPr>
                <w:sz w:val="24"/>
              </w:rPr>
              <w:t>целых</w:t>
            </w:r>
            <w:r>
              <w:rPr>
                <w:spacing w:val="80"/>
                <w:sz w:val="24"/>
              </w:rPr>
              <w:t xml:space="preserve"> </w:t>
            </w:r>
            <w:r>
              <w:rPr>
                <w:sz w:val="24"/>
              </w:rPr>
              <w:t>чисел,</w:t>
            </w:r>
            <w:r>
              <w:rPr>
                <w:spacing w:val="80"/>
                <w:sz w:val="24"/>
              </w:rPr>
              <w:t xml:space="preserve"> </w:t>
            </w:r>
            <w:r>
              <w:rPr>
                <w:sz w:val="24"/>
              </w:rPr>
              <w:t>разложение</w:t>
            </w:r>
            <w:r>
              <w:rPr>
                <w:spacing w:val="80"/>
                <w:sz w:val="24"/>
              </w:rPr>
              <w:t xml:space="preserve"> </w:t>
            </w:r>
            <w:r>
              <w:rPr>
                <w:sz w:val="24"/>
              </w:rPr>
              <w:t>числа</w:t>
            </w:r>
            <w:r>
              <w:rPr>
                <w:spacing w:val="80"/>
                <w:sz w:val="24"/>
              </w:rPr>
              <w:t xml:space="preserve"> </w:t>
            </w:r>
            <w:r>
              <w:rPr>
                <w:sz w:val="24"/>
              </w:rPr>
              <w:t>на</w:t>
            </w:r>
            <w:r>
              <w:rPr>
                <w:spacing w:val="80"/>
                <w:sz w:val="24"/>
              </w:rPr>
              <w:t xml:space="preserve"> </w:t>
            </w:r>
            <w:r>
              <w:rPr>
                <w:sz w:val="24"/>
              </w:rPr>
              <w:t>простые</w:t>
            </w:r>
            <w:r>
              <w:rPr>
                <w:spacing w:val="40"/>
                <w:sz w:val="24"/>
              </w:rPr>
              <w:t xml:space="preserve"> </w:t>
            </w:r>
            <w:r>
              <w:rPr>
                <w:sz w:val="24"/>
              </w:rPr>
              <w:t>множители для решения задач</w:t>
            </w:r>
          </w:p>
        </w:tc>
      </w:tr>
      <w:tr w:rsidR="00231C6E">
        <w:trPr>
          <w:trHeight w:val="316"/>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2" w:lineRule="exact"/>
              <w:ind w:left="153"/>
              <w:jc w:val="center"/>
              <w:rPr>
                <w:sz w:val="24"/>
              </w:rPr>
            </w:pPr>
            <w:r>
              <w:rPr>
                <w:spacing w:val="-5"/>
                <w:sz w:val="24"/>
              </w:rPr>
              <w:t>1.2</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2" w:lineRule="exact"/>
              <w:ind w:left="249"/>
              <w:rPr>
                <w:sz w:val="24"/>
              </w:rPr>
            </w:pPr>
            <w:r>
              <w:rPr>
                <w:sz w:val="24"/>
              </w:rPr>
              <w:t>Оперировать</w:t>
            </w:r>
            <w:r>
              <w:rPr>
                <w:spacing w:val="-8"/>
                <w:sz w:val="24"/>
              </w:rPr>
              <w:t xml:space="preserve"> </w:t>
            </w:r>
            <w:r>
              <w:rPr>
                <w:sz w:val="24"/>
              </w:rPr>
              <w:t>понятием:</w:t>
            </w:r>
            <w:r>
              <w:rPr>
                <w:spacing w:val="-7"/>
                <w:sz w:val="24"/>
              </w:rPr>
              <w:t xml:space="preserve"> </w:t>
            </w:r>
            <w:r>
              <w:rPr>
                <w:sz w:val="24"/>
              </w:rPr>
              <w:t>степень</w:t>
            </w:r>
            <w:r>
              <w:rPr>
                <w:spacing w:val="-6"/>
                <w:sz w:val="24"/>
              </w:rPr>
              <w:t xml:space="preserve"> </w:t>
            </w:r>
            <w:r>
              <w:rPr>
                <w:sz w:val="24"/>
              </w:rPr>
              <w:t>с</w:t>
            </w:r>
            <w:r>
              <w:rPr>
                <w:spacing w:val="-4"/>
                <w:sz w:val="24"/>
              </w:rPr>
              <w:t xml:space="preserve"> </w:t>
            </w:r>
            <w:r>
              <w:rPr>
                <w:sz w:val="24"/>
              </w:rPr>
              <w:t>рациональным</w:t>
            </w:r>
            <w:r>
              <w:rPr>
                <w:spacing w:val="-1"/>
                <w:sz w:val="24"/>
              </w:rPr>
              <w:t xml:space="preserve"> </w:t>
            </w:r>
            <w:r>
              <w:rPr>
                <w:spacing w:val="-2"/>
                <w:sz w:val="24"/>
              </w:rPr>
              <w:t>показателем</w:t>
            </w:r>
          </w:p>
        </w:tc>
      </w:tr>
      <w:tr w:rsidR="00231C6E">
        <w:trPr>
          <w:trHeight w:val="599"/>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9"/>
              <w:ind w:left="153"/>
              <w:jc w:val="center"/>
              <w:rPr>
                <w:sz w:val="24"/>
              </w:rPr>
            </w:pPr>
            <w:r>
              <w:rPr>
                <w:spacing w:val="-5"/>
                <w:sz w:val="24"/>
              </w:rPr>
              <w:t>1.3</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2" w:line="274" w:lineRule="exact"/>
              <w:ind w:left="249"/>
              <w:rPr>
                <w:sz w:val="24"/>
              </w:rPr>
            </w:pPr>
            <w:r>
              <w:rPr>
                <w:sz w:val="24"/>
              </w:rPr>
              <w:t>Оперировать</w:t>
            </w:r>
            <w:r>
              <w:rPr>
                <w:spacing w:val="39"/>
                <w:sz w:val="24"/>
              </w:rPr>
              <w:t xml:space="preserve"> </w:t>
            </w:r>
            <w:r>
              <w:rPr>
                <w:sz w:val="24"/>
              </w:rPr>
              <w:t>понятиями:</w:t>
            </w:r>
            <w:r>
              <w:rPr>
                <w:spacing w:val="38"/>
                <w:sz w:val="24"/>
              </w:rPr>
              <w:t xml:space="preserve"> </w:t>
            </w:r>
            <w:r>
              <w:rPr>
                <w:sz w:val="24"/>
              </w:rPr>
              <w:t>логарифм</w:t>
            </w:r>
            <w:r>
              <w:rPr>
                <w:spacing w:val="40"/>
                <w:sz w:val="24"/>
              </w:rPr>
              <w:t xml:space="preserve"> </w:t>
            </w:r>
            <w:r>
              <w:rPr>
                <w:sz w:val="24"/>
              </w:rPr>
              <w:t>числа,</w:t>
            </w:r>
            <w:r>
              <w:rPr>
                <w:spacing w:val="40"/>
                <w:sz w:val="24"/>
              </w:rPr>
              <w:t xml:space="preserve"> </w:t>
            </w:r>
            <w:r>
              <w:rPr>
                <w:sz w:val="24"/>
              </w:rPr>
              <w:t>десятичные</w:t>
            </w:r>
            <w:r>
              <w:rPr>
                <w:spacing w:val="40"/>
                <w:sz w:val="24"/>
              </w:rPr>
              <w:t xml:space="preserve"> </w:t>
            </w:r>
            <w:r>
              <w:rPr>
                <w:sz w:val="24"/>
              </w:rPr>
              <w:t>и</w:t>
            </w:r>
            <w:r>
              <w:rPr>
                <w:spacing w:val="39"/>
                <w:sz w:val="24"/>
              </w:rPr>
              <w:t xml:space="preserve"> </w:t>
            </w:r>
            <w:r>
              <w:rPr>
                <w:sz w:val="24"/>
              </w:rPr>
              <w:t xml:space="preserve">натуральные </w:t>
            </w:r>
            <w:r>
              <w:rPr>
                <w:spacing w:val="-2"/>
                <w:sz w:val="24"/>
              </w:rPr>
              <w:t>логарифмы</w:t>
            </w:r>
          </w:p>
        </w:tc>
      </w:tr>
      <w:tr w:rsidR="00231C6E">
        <w:trPr>
          <w:trHeight w:val="321"/>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3"/>
              <w:jc w:val="center"/>
              <w:rPr>
                <w:sz w:val="24"/>
              </w:rPr>
            </w:pPr>
            <w:r>
              <w:rPr>
                <w:spacing w:val="-10"/>
                <w:sz w:val="24"/>
              </w:rPr>
              <w:t>2</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9"/>
              <w:rPr>
                <w:sz w:val="24"/>
              </w:rPr>
            </w:pPr>
            <w:r>
              <w:rPr>
                <w:sz w:val="24"/>
              </w:rPr>
              <w:t>Уравнения и</w:t>
            </w:r>
            <w:r>
              <w:rPr>
                <w:spacing w:val="-3"/>
                <w:sz w:val="24"/>
              </w:rPr>
              <w:t xml:space="preserve"> </w:t>
            </w:r>
            <w:r>
              <w:rPr>
                <w:spacing w:val="-2"/>
                <w:sz w:val="24"/>
              </w:rPr>
              <w:t>неравенства</w:t>
            </w:r>
          </w:p>
        </w:tc>
      </w:tr>
      <w:tr w:rsidR="00231C6E">
        <w:trPr>
          <w:trHeight w:val="873"/>
        </w:trPr>
        <w:tc>
          <w:tcPr>
            <w:tcW w:w="1854"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8"/>
              <w:rPr>
                <w:b/>
                <w:sz w:val="24"/>
              </w:rPr>
            </w:pPr>
          </w:p>
          <w:p w:rsidR="00231C6E" w:rsidRDefault="00FC4929">
            <w:pPr>
              <w:pStyle w:val="TableParagraph"/>
              <w:ind w:left="153"/>
              <w:jc w:val="center"/>
              <w:rPr>
                <w:sz w:val="24"/>
              </w:rPr>
            </w:pPr>
            <w:r>
              <w:rPr>
                <w:spacing w:val="-5"/>
                <w:sz w:val="24"/>
              </w:rPr>
              <w:t>2.1</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1664"/>
                <w:tab w:val="left" w:pos="2842"/>
                <w:tab w:val="left" w:pos="3930"/>
                <w:tab w:val="left" w:pos="4559"/>
                <w:tab w:val="left" w:pos="6463"/>
              </w:tabs>
              <w:spacing w:before="35"/>
              <w:ind w:left="249"/>
              <w:rPr>
                <w:sz w:val="24"/>
              </w:rPr>
            </w:pPr>
            <w:r>
              <w:rPr>
                <w:spacing w:val="-2"/>
                <w:sz w:val="24"/>
              </w:rPr>
              <w:t>Применять</w:t>
            </w:r>
            <w:r>
              <w:rPr>
                <w:sz w:val="24"/>
              </w:rPr>
              <w:tab/>
            </w:r>
            <w:r>
              <w:rPr>
                <w:spacing w:val="-2"/>
                <w:sz w:val="24"/>
              </w:rPr>
              <w:t>свойства</w:t>
            </w:r>
            <w:r>
              <w:rPr>
                <w:sz w:val="24"/>
              </w:rPr>
              <w:tab/>
            </w:r>
            <w:r>
              <w:rPr>
                <w:spacing w:val="-2"/>
                <w:sz w:val="24"/>
              </w:rPr>
              <w:t>степени</w:t>
            </w:r>
            <w:r>
              <w:rPr>
                <w:sz w:val="24"/>
              </w:rPr>
              <w:tab/>
            </w:r>
            <w:r>
              <w:rPr>
                <w:spacing w:val="-5"/>
                <w:sz w:val="24"/>
              </w:rPr>
              <w:t>для</w:t>
            </w:r>
            <w:r>
              <w:rPr>
                <w:sz w:val="24"/>
              </w:rPr>
              <w:tab/>
            </w:r>
            <w:r>
              <w:rPr>
                <w:spacing w:val="-2"/>
                <w:sz w:val="24"/>
              </w:rPr>
              <w:t>преобразования</w:t>
            </w:r>
            <w:r>
              <w:rPr>
                <w:sz w:val="24"/>
              </w:rPr>
              <w:tab/>
            </w:r>
            <w:r>
              <w:rPr>
                <w:spacing w:val="-2"/>
                <w:sz w:val="24"/>
              </w:rPr>
              <w:t>выражений,</w:t>
            </w:r>
          </w:p>
          <w:p w:rsidR="00231C6E" w:rsidRDefault="00FC4929">
            <w:pPr>
              <w:pStyle w:val="TableParagraph"/>
              <w:tabs>
                <w:tab w:val="left" w:pos="1730"/>
                <w:tab w:val="left" w:pos="3107"/>
                <w:tab w:val="left" w:pos="6032"/>
              </w:tabs>
              <w:spacing w:line="274" w:lineRule="exact"/>
              <w:ind w:left="249" w:right="94"/>
              <w:rPr>
                <w:sz w:val="24"/>
              </w:rPr>
            </w:pPr>
            <w:r>
              <w:rPr>
                <w:spacing w:val="-2"/>
                <w:sz w:val="24"/>
              </w:rPr>
              <w:t>оперировать</w:t>
            </w:r>
            <w:r>
              <w:rPr>
                <w:sz w:val="24"/>
              </w:rPr>
              <w:tab/>
            </w:r>
            <w:r>
              <w:rPr>
                <w:spacing w:val="-2"/>
                <w:sz w:val="24"/>
              </w:rPr>
              <w:t>понятиями:</w:t>
            </w:r>
            <w:r>
              <w:rPr>
                <w:sz w:val="24"/>
              </w:rPr>
              <w:tab/>
              <w:t>показательное</w:t>
            </w:r>
            <w:r>
              <w:rPr>
                <w:spacing w:val="80"/>
                <w:sz w:val="24"/>
              </w:rPr>
              <w:t xml:space="preserve"> </w:t>
            </w:r>
            <w:r>
              <w:rPr>
                <w:sz w:val="24"/>
              </w:rPr>
              <w:t>уравнение</w:t>
            </w:r>
            <w:r>
              <w:rPr>
                <w:sz w:val="24"/>
              </w:rPr>
              <w:tab/>
              <w:t>и</w:t>
            </w:r>
            <w:r>
              <w:rPr>
                <w:spacing w:val="80"/>
                <w:sz w:val="24"/>
              </w:rPr>
              <w:t xml:space="preserve"> </w:t>
            </w:r>
            <w:r>
              <w:rPr>
                <w:sz w:val="24"/>
              </w:rPr>
              <w:t>неравенство; решать основные типы показательных уравнений и неравенств</w:t>
            </w:r>
          </w:p>
        </w:tc>
      </w:tr>
      <w:tr w:rsidR="00231C6E">
        <w:trPr>
          <w:trHeight w:val="873"/>
        </w:trPr>
        <w:tc>
          <w:tcPr>
            <w:tcW w:w="1854"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7"/>
              <w:rPr>
                <w:b/>
                <w:sz w:val="24"/>
              </w:rPr>
            </w:pPr>
          </w:p>
          <w:p w:rsidR="00231C6E" w:rsidRDefault="00FC4929">
            <w:pPr>
              <w:pStyle w:val="TableParagraph"/>
              <w:ind w:left="153"/>
              <w:jc w:val="center"/>
              <w:rPr>
                <w:sz w:val="24"/>
              </w:rPr>
            </w:pPr>
            <w:r>
              <w:rPr>
                <w:spacing w:val="-5"/>
                <w:sz w:val="24"/>
              </w:rPr>
              <w:t>2.2</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1630"/>
                <w:tab w:val="left" w:pos="3486"/>
                <w:tab w:val="left" w:pos="4939"/>
                <w:tab w:val="left" w:pos="6450"/>
              </w:tabs>
              <w:spacing w:before="35"/>
              <w:ind w:left="249"/>
              <w:rPr>
                <w:sz w:val="24"/>
              </w:rPr>
            </w:pPr>
            <w:r>
              <w:rPr>
                <w:spacing w:val="-2"/>
                <w:sz w:val="24"/>
              </w:rPr>
              <w:t>Выполнять</w:t>
            </w:r>
            <w:r>
              <w:rPr>
                <w:sz w:val="24"/>
              </w:rPr>
              <w:tab/>
            </w:r>
            <w:r>
              <w:rPr>
                <w:spacing w:val="-2"/>
                <w:sz w:val="24"/>
              </w:rPr>
              <w:t>преобразования</w:t>
            </w:r>
            <w:r>
              <w:rPr>
                <w:sz w:val="24"/>
              </w:rPr>
              <w:tab/>
            </w:r>
            <w:r>
              <w:rPr>
                <w:spacing w:val="-2"/>
                <w:sz w:val="24"/>
              </w:rPr>
              <w:t>выражений,</w:t>
            </w:r>
            <w:r>
              <w:rPr>
                <w:sz w:val="24"/>
              </w:rPr>
              <w:tab/>
            </w:r>
            <w:r>
              <w:rPr>
                <w:spacing w:val="-2"/>
                <w:sz w:val="24"/>
              </w:rPr>
              <w:t>содержащих</w:t>
            </w:r>
            <w:r>
              <w:rPr>
                <w:sz w:val="24"/>
              </w:rPr>
              <w:tab/>
            </w:r>
            <w:r>
              <w:rPr>
                <w:spacing w:val="-2"/>
                <w:sz w:val="24"/>
              </w:rPr>
              <w:t>логарифмы;</w:t>
            </w:r>
          </w:p>
          <w:p w:rsidR="00231C6E" w:rsidRDefault="00FC4929">
            <w:pPr>
              <w:pStyle w:val="TableParagraph"/>
              <w:spacing w:line="274" w:lineRule="exact"/>
              <w:ind w:left="249"/>
              <w:rPr>
                <w:sz w:val="24"/>
              </w:rPr>
            </w:pPr>
            <w:r>
              <w:rPr>
                <w:sz w:val="24"/>
              </w:rPr>
              <w:t>оперировать</w:t>
            </w:r>
            <w:r>
              <w:rPr>
                <w:spacing w:val="40"/>
                <w:sz w:val="24"/>
              </w:rPr>
              <w:t xml:space="preserve"> </w:t>
            </w:r>
            <w:r>
              <w:rPr>
                <w:sz w:val="24"/>
              </w:rPr>
              <w:t>понятиями:</w:t>
            </w:r>
            <w:r>
              <w:rPr>
                <w:spacing w:val="40"/>
                <w:sz w:val="24"/>
              </w:rPr>
              <w:t xml:space="preserve"> </w:t>
            </w:r>
            <w:r>
              <w:rPr>
                <w:sz w:val="24"/>
              </w:rPr>
              <w:t>логарифмическое</w:t>
            </w:r>
            <w:r>
              <w:rPr>
                <w:spacing w:val="40"/>
                <w:sz w:val="24"/>
              </w:rPr>
              <w:t xml:space="preserve"> </w:t>
            </w:r>
            <w:r>
              <w:rPr>
                <w:sz w:val="24"/>
              </w:rPr>
              <w:t>уравнение</w:t>
            </w:r>
            <w:r>
              <w:rPr>
                <w:spacing w:val="40"/>
                <w:sz w:val="24"/>
              </w:rPr>
              <w:t xml:space="preserve"> </w:t>
            </w:r>
            <w:r>
              <w:rPr>
                <w:sz w:val="24"/>
              </w:rPr>
              <w:t>и</w:t>
            </w:r>
            <w:r>
              <w:rPr>
                <w:spacing w:val="40"/>
                <w:sz w:val="24"/>
              </w:rPr>
              <w:t xml:space="preserve"> </w:t>
            </w:r>
            <w:r>
              <w:rPr>
                <w:sz w:val="24"/>
              </w:rPr>
              <w:t>неравенство; решать основные типы логарифмических уравнений и неравенств</w:t>
            </w:r>
          </w:p>
        </w:tc>
      </w:tr>
      <w:tr w:rsidR="00231C6E">
        <w:trPr>
          <w:trHeight w:val="316"/>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2" w:lineRule="exact"/>
              <w:ind w:left="153"/>
              <w:jc w:val="center"/>
              <w:rPr>
                <w:sz w:val="24"/>
              </w:rPr>
            </w:pPr>
            <w:r>
              <w:rPr>
                <w:spacing w:val="-5"/>
                <w:sz w:val="24"/>
              </w:rPr>
              <w:t>2.3</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2" w:lineRule="exact"/>
              <w:ind w:left="249"/>
              <w:rPr>
                <w:sz w:val="24"/>
              </w:rPr>
            </w:pPr>
            <w:r>
              <w:rPr>
                <w:sz w:val="24"/>
              </w:rPr>
              <w:t>Находить</w:t>
            </w:r>
            <w:r>
              <w:rPr>
                <w:spacing w:val="-7"/>
                <w:sz w:val="24"/>
              </w:rPr>
              <w:t xml:space="preserve"> </w:t>
            </w:r>
            <w:r>
              <w:rPr>
                <w:sz w:val="24"/>
              </w:rPr>
              <w:t>решения</w:t>
            </w:r>
            <w:r>
              <w:rPr>
                <w:spacing w:val="-10"/>
                <w:sz w:val="24"/>
              </w:rPr>
              <w:t xml:space="preserve"> </w:t>
            </w:r>
            <w:r>
              <w:rPr>
                <w:sz w:val="24"/>
              </w:rPr>
              <w:t>простейших</w:t>
            </w:r>
            <w:r>
              <w:rPr>
                <w:spacing w:val="-10"/>
                <w:sz w:val="24"/>
              </w:rPr>
              <w:t xml:space="preserve"> </w:t>
            </w:r>
            <w:r>
              <w:rPr>
                <w:sz w:val="24"/>
              </w:rPr>
              <w:t>тригонометрических</w:t>
            </w:r>
            <w:r>
              <w:rPr>
                <w:spacing w:val="-10"/>
                <w:sz w:val="24"/>
              </w:rPr>
              <w:t xml:space="preserve"> </w:t>
            </w:r>
            <w:r>
              <w:rPr>
                <w:spacing w:val="-2"/>
                <w:sz w:val="24"/>
              </w:rPr>
              <w:t>неравенств</w:t>
            </w:r>
          </w:p>
        </w:tc>
      </w:tr>
      <w:tr w:rsidR="00231C6E">
        <w:trPr>
          <w:trHeight w:val="873"/>
        </w:trPr>
        <w:tc>
          <w:tcPr>
            <w:tcW w:w="1854"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7"/>
              <w:rPr>
                <w:b/>
                <w:sz w:val="24"/>
              </w:rPr>
            </w:pPr>
          </w:p>
          <w:p w:rsidR="00231C6E" w:rsidRDefault="00FC4929">
            <w:pPr>
              <w:pStyle w:val="TableParagraph"/>
              <w:ind w:left="153"/>
              <w:jc w:val="center"/>
              <w:rPr>
                <w:sz w:val="24"/>
              </w:rPr>
            </w:pPr>
            <w:r>
              <w:rPr>
                <w:spacing w:val="-5"/>
                <w:sz w:val="24"/>
              </w:rPr>
              <w:t>2.4</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2" w:line="237" w:lineRule="auto"/>
              <w:ind w:left="249"/>
              <w:rPr>
                <w:sz w:val="24"/>
              </w:rPr>
            </w:pPr>
            <w:r>
              <w:rPr>
                <w:sz w:val="24"/>
              </w:rPr>
              <w:t>Оперировать</w:t>
            </w:r>
            <w:r>
              <w:rPr>
                <w:spacing w:val="36"/>
                <w:sz w:val="24"/>
              </w:rPr>
              <w:t xml:space="preserve"> </w:t>
            </w:r>
            <w:r>
              <w:rPr>
                <w:sz w:val="24"/>
              </w:rPr>
              <w:t>понятиями:</w:t>
            </w:r>
            <w:r>
              <w:rPr>
                <w:spacing w:val="39"/>
                <w:sz w:val="24"/>
              </w:rPr>
              <w:t xml:space="preserve"> </w:t>
            </w:r>
            <w:r>
              <w:rPr>
                <w:sz w:val="24"/>
              </w:rPr>
              <w:t>система</w:t>
            </w:r>
            <w:r>
              <w:rPr>
                <w:spacing w:val="38"/>
                <w:sz w:val="24"/>
              </w:rPr>
              <w:t xml:space="preserve"> </w:t>
            </w:r>
            <w:r>
              <w:rPr>
                <w:sz w:val="24"/>
              </w:rPr>
              <w:t>линейных</w:t>
            </w:r>
            <w:r>
              <w:rPr>
                <w:spacing w:val="35"/>
                <w:sz w:val="24"/>
              </w:rPr>
              <w:t xml:space="preserve"> </w:t>
            </w:r>
            <w:r>
              <w:rPr>
                <w:sz w:val="24"/>
              </w:rPr>
              <w:t>уравнений</w:t>
            </w:r>
            <w:r>
              <w:rPr>
                <w:spacing w:val="36"/>
                <w:sz w:val="24"/>
              </w:rPr>
              <w:t xml:space="preserve"> </w:t>
            </w:r>
            <w:r>
              <w:rPr>
                <w:sz w:val="24"/>
              </w:rPr>
              <w:t>и</w:t>
            </w:r>
            <w:r>
              <w:rPr>
                <w:spacing w:val="40"/>
                <w:sz w:val="24"/>
              </w:rPr>
              <w:t xml:space="preserve"> </w:t>
            </w:r>
            <w:r>
              <w:rPr>
                <w:sz w:val="24"/>
              </w:rPr>
              <w:t>её</w:t>
            </w:r>
            <w:r>
              <w:rPr>
                <w:spacing w:val="34"/>
                <w:sz w:val="24"/>
              </w:rPr>
              <w:t xml:space="preserve"> </w:t>
            </w:r>
            <w:r>
              <w:rPr>
                <w:sz w:val="24"/>
              </w:rPr>
              <w:t>решение; использовать</w:t>
            </w:r>
            <w:r>
              <w:rPr>
                <w:spacing w:val="18"/>
                <w:sz w:val="24"/>
              </w:rPr>
              <w:t xml:space="preserve"> </w:t>
            </w:r>
            <w:r>
              <w:rPr>
                <w:sz w:val="24"/>
              </w:rPr>
              <w:t>систему</w:t>
            </w:r>
            <w:r>
              <w:rPr>
                <w:spacing w:val="13"/>
                <w:sz w:val="24"/>
              </w:rPr>
              <w:t xml:space="preserve"> </w:t>
            </w:r>
            <w:r>
              <w:rPr>
                <w:sz w:val="24"/>
              </w:rPr>
              <w:t>линейных</w:t>
            </w:r>
            <w:r>
              <w:rPr>
                <w:spacing w:val="23"/>
                <w:sz w:val="24"/>
              </w:rPr>
              <w:t xml:space="preserve"> </w:t>
            </w:r>
            <w:r>
              <w:rPr>
                <w:sz w:val="24"/>
              </w:rPr>
              <w:t>уравнений</w:t>
            </w:r>
            <w:r>
              <w:rPr>
                <w:spacing w:val="24"/>
                <w:sz w:val="24"/>
              </w:rPr>
              <w:t xml:space="preserve"> </w:t>
            </w:r>
            <w:r>
              <w:rPr>
                <w:sz w:val="24"/>
              </w:rPr>
              <w:t>для</w:t>
            </w:r>
            <w:r>
              <w:rPr>
                <w:spacing w:val="23"/>
                <w:sz w:val="24"/>
              </w:rPr>
              <w:t xml:space="preserve"> </w:t>
            </w:r>
            <w:r>
              <w:rPr>
                <w:sz w:val="24"/>
              </w:rPr>
              <w:t>решения</w:t>
            </w:r>
            <w:r>
              <w:rPr>
                <w:spacing w:val="19"/>
                <w:sz w:val="24"/>
              </w:rPr>
              <w:t xml:space="preserve"> </w:t>
            </w:r>
            <w:r>
              <w:rPr>
                <w:spacing w:val="-2"/>
                <w:sz w:val="24"/>
              </w:rPr>
              <w:t>практических</w:t>
            </w:r>
          </w:p>
          <w:p w:rsidR="00231C6E" w:rsidRDefault="00FC4929">
            <w:pPr>
              <w:pStyle w:val="TableParagraph"/>
              <w:spacing w:before="3" w:line="262" w:lineRule="exact"/>
              <w:ind w:left="249"/>
              <w:rPr>
                <w:sz w:val="24"/>
              </w:rPr>
            </w:pPr>
            <w:r>
              <w:rPr>
                <w:spacing w:val="-2"/>
                <w:sz w:val="24"/>
              </w:rPr>
              <w:t>задач</w:t>
            </w:r>
          </w:p>
        </w:tc>
      </w:tr>
      <w:tr w:rsidR="00231C6E">
        <w:trPr>
          <w:trHeight w:val="597"/>
        </w:trPr>
        <w:tc>
          <w:tcPr>
            <w:tcW w:w="1854" w:type="dxa"/>
            <w:tcBorders>
              <w:top w:val="single" w:sz="2" w:space="0" w:color="000000"/>
              <w:left w:val="single" w:sz="2" w:space="0" w:color="000000"/>
              <w:bottom w:val="single" w:sz="4" w:space="0" w:color="000000"/>
              <w:right w:val="single" w:sz="2" w:space="0" w:color="000000"/>
            </w:tcBorders>
          </w:tcPr>
          <w:p w:rsidR="00231C6E" w:rsidRDefault="00FC4929">
            <w:pPr>
              <w:pStyle w:val="TableParagraph"/>
              <w:spacing w:before="179"/>
              <w:ind w:left="153"/>
              <w:jc w:val="center"/>
              <w:rPr>
                <w:sz w:val="24"/>
              </w:rPr>
            </w:pPr>
            <w:r>
              <w:rPr>
                <w:spacing w:val="-5"/>
                <w:sz w:val="24"/>
              </w:rPr>
              <w:t>2.5</w:t>
            </w:r>
          </w:p>
        </w:tc>
        <w:tc>
          <w:tcPr>
            <w:tcW w:w="7779" w:type="dxa"/>
            <w:tcBorders>
              <w:top w:val="single" w:sz="2" w:space="0" w:color="000000"/>
              <w:left w:val="single" w:sz="2" w:space="0" w:color="000000"/>
              <w:bottom w:val="single" w:sz="4" w:space="0" w:color="000000"/>
              <w:right w:val="single" w:sz="2" w:space="0" w:color="000000"/>
            </w:tcBorders>
          </w:tcPr>
          <w:p w:rsidR="00231C6E" w:rsidRDefault="00FC4929">
            <w:pPr>
              <w:pStyle w:val="TableParagraph"/>
              <w:spacing w:before="29" w:line="274" w:lineRule="exact"/>
              <w:ind w:left="249"/>
              <w:rPr>
                <w:sz w:val="24"/>
              </w:rPr>
            </w:pPr>
            <w:r>
              <w:rPr>
                <w:sz w:val="24"/>
              </w:rPr>
              <w:t>Находить решения простейших систем и совокупностей рациональных уравнений и неравенств</w:t>
            </w:r>
          </w:p>
        </w:tc>
      </w:tr>
      <w:tr w:rsidR="00231C6E">
        <w:trPr>
          <w:trHeight w:val="871"/>
        </w:trPr>
        <w:tc>
          <w:tcPr>
            <w:tcW w:w="1854" w:type="dxa"/>
            <w:tcBorders>
              <w:top w:val="single" w:sz="4" w:space="0" w:color="000000"/>
              <w:left w:val="single" w:sz="2" w:space="0" w:color="000000"/>
              <w:bottom w:val="single" w:sz="2" w:space="0" w:color="000000"/>
              <w:right w:val="single" w:sz="2" w:space="0" w:color="000000"/>
            </w:tcBorders>
          </w:tcPr>
          <w:p w:rsidR="00231C6E" w:rsidRDefault="00231C6E">
            <w:pPr>
              <w:pStyle w:val="TableParagraph"/>
              <w:spacing w:before="35"/>
              <w:rPr>
                <w:b/>
                <w:sz w:val="24"/>
              </w:rPr>
            </w:pPr>
          </w:p>
          <w:p w:rsidR="00231C6E" w:rsidRDefault="00FC4929">
            <w:pPr>
              <w:pStyle w:val="TableParagraph"/>
              <w:ind w:left="153"/>
              <w:jc w:val="center"/>
              <w:rPr>
                <w:sz w:val="24"/>
              </w:rPr>
            </w:pPr>
            <w:r>
              <w:rPr>
                <w:spacing w:val="-5"/>
                <w:sz w:val="24"/>
              </w:rPr>
              <w:t>2.6</w:t>
            </w:r>
          </w:p>
        </w:tc>
        <w:tc>
          <w:tcPr>
            <w:tcW w:w="7779" w:type="dxa"/>
            <w:tcBorders>
              <w:top w:val="single" w:sz="4" w:space="0" w:color="000000"/>
              <w:left w:val="single" w:sz="2" w:space="0" w:color="000000"/>
              <w:bottom w:val="single" w:sz="2" w:space="0" w:color="000000"/>
              <w:right w:val="single" w:sz="2" w:space="0" w:color="000000"/>
            </w:tcBorders>
          </w:tcPr>
          <w:p w:rsidR="00231C6E" w:rsidRDefault="00FC4929">
            <w:pPr>
              <w:pStyle w:val="TableParagraph"/>
              <w:tabs>
                <w:tab w:val="left" w:pos="1937"/>
                <w:tab w:val="left" w:pos="3098"/>
                <w:tab w:val="left" w:pos="4249"/>
                <w:tab w:val="left" w:pos="4690"/>
                <w:tab w:val="left" w:pos="5477"/>
                <w:tab w:val="left" w:pos="6575"/>
              </w:tabs>
              <w:spacing w:before="32"/>
              <w:ind w:left="249"/>
              <w:rPr>
                <w:sz w:val="24"/>
              </w:rPr>
            </w:pPr>
            <w:r>
              <w:rPr>
                <w:spacing w:val="-2"/>
                <w:sz w:val="24"/>
              </w:rPr>
              <w:t>Моделировать</w:t>
            </w:r>
            <w:r>
              <w:rPr>
                <w:sz w:val="24"/>
              </w:rPr>
              <w:tab/>
            </w:r>
            <w:r>
              <w:rPr>
                <w:spacing w:val="-2"/>
                <w:sz w:val="24"/>
              </w:rPr>
              <w:t>реальные</w:t>
            </w:r>
            <w:r>
              <w:rPr>
                <w:sz w:val="24"/>
              </w:rPr>
              <w:tab/>
            </w:r>
            <w:r>
              <w:rPr>
                <w:spacing w:val="-2"/>
                <w:sz w:val="24"/>
              </w:rPr>
              <w:t>ситуации</w:t>
            </w:r>
            <w:r>
              <w:rPr>
                <w:sz w:val="24"/>
              </w:rPr>
              <w:tab/>
            </w:r>
            <w:r>
              <w:rPr>
                <w:spacing w:val="-5"/>
                <w:sz w:val="24"/>
              </w:rPr>
              <w:t>на</w:t>
            </w:r>
            <w:r>
              <w:rPr>
                <w:sz w:val="24"/>
              </w:rPr>
              <w:tab/>
            </w:r>
            <w:r>
              <w:rPr>
                <w:spacing w:val="-4"/>
                <w:sz w:val="24"/>
              </w:rPr>
              <w:t>языке</w:t>
            </w:r>
            <w:r>
              <w:rPr>
                <w:sz w:val="24"/>
              </w:rPr>
              <w:tab/>
            </w:r>
            <w:r>
              <w:rPr>
                <w:spacing w:val="-2"/>
                <w:sz w:val="24"/>
              </w:rPr>
              <w:t>алгебры,</w:t>
            </w:r>
            <w:r>
              <w:rPr>
                <w:sz w:val="24"/>
              </w:rPr>
              <w:tab/>
            </w:r>
            <w:r>
              <w:rPr>
                <w:spacing w:val="-2"/>
                <w:sz w:val="24"/>
              </w:rPr>
              <w:t>составлять</w:t>
            </w:r>
          </w:p>
          <w:p w:rsidR="00231C6E" w:rsidRDefault="00FC4929">
            <w:pPr>
              <w:pStyle w:val="TableParagraph"/>
              <w:spacing w:line="274" w:lineRule="exact"/>
              <w:ind w:left="249"/>
              <w:rPr>
                <w:sz w:val="24"/>
              </w:rPr>
            </w:pPr>
            <w:r>
              <w:rPr>
                <w:sz w:val="24"/>
              </w:rPr>
              <w:t>выражения,</w:t>
            </w:r>
            <w:r>
              <w:rPr>
                <w:spacing w:val="40"/>
                <w:sz w:val="24"/>
              </w:rPr>
              <w:t xml:space="preserve"> </w:t>
            </w:r>
            <w:r>
              <w:rPr>
                <w:sz w:val="24"/>
              </w:rPr>
              <w:t>уравнения,</w:t>
            </w:r>
            <w:r>
              <w:rPr>
                <w:spacing w:val="40"/>
                <w:sz w:val="24"/>
              </w:rPr>
              <w:t xml:space="preserve"> </w:t>
            </w:r>
            <w:r>
              <w:rPr>
                <w:sz w:val="24"/>
              </w:rPr>
              <w:t>неравенства</w:t>
            </w:r>
            <w:r>
              <w:rPr>
                <w:spacing w:val="40"/>
                <w:sz w:val="24"/>
              </w:rPr>
              <w:t xml:space="preserve"> </w:t>
            </w:r>
            <w:r>
              <w:rPr>
                <w:sz w:val="24"/>
              </w:rPr>
              <w:t>и</w:t>
            </w:r>
            <w:r>
              <w:rPr>
                <w:spacing w:val="40"/>
                <w:sz w:val="24"/>
              </w:rPr>
              <w:t xml:space="preserve"> </w:t>
            </w:r>
            <w:r>
              <w:rPr>
                <w:sz w:val="24"/>
              </w:rPr>
              <w:t>системы</w:t>
            </w:r>
            <w:r>
              <w:rPr>
                <w:spacing w:val="40"/>
                <w:sz w:val="24"/>
              </w:rPr>
              <w:t xml:space="preserve"> </w:t>
            </w:r>
            <w:r>
              <w:rPr>
                <w:sz w:val="24"/>
              </w:rPr>
              <w:t>по</w:t>
            </w:r>
            <w:r>
              <w:rPr>
                <w:spacing w:val="40"/>
                <w:sz w:val="24"/>
              </w:rPr>
              <w:t xml:space="preserve"> </w:t>
            </w:r>
            <w:r>
              <w:rPr>
                <w:sz w:val="24"/>
              </w:rPr>
              <w:t>условию</w:t>
            </w:r>
            <w:r>
              <w:rPr>
                <w:spacing w:val="40"/>
                <w:sz w:val="24"/>
              </w:rPr>
              <w:t xml:space="preserve"> </w:t>
            </w:r>
            <w:r>
              <w:rPr>
                <w:sz w:val="24"/>
              </w:rPr>
              <w:t>задачи,</w:t>
            </w:r>
            <w:r>
              <w:rPr>
                <w:spacing w:val="80"/>
                <w:sz w:val="24"/>
              </w:rPr>
              <w:t xml:space="preserve"> </w:t>
            </w:r>
            <w:r>
              <w:rPr>
                <w:sz w:val="24"/>
              </w:rPr>
              <w:t>исследовать построенные модели с использованием аппарата алгебры</w:t>
            </w:r>
          </w:p>
        </w:tc>
      </w:tr>
      <w:tr w:rsidR="00231C6E">
        <w:trPr>
          <w:trHeight w:val="321"/>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3"/>
              <w:jc w:val="center"/>
              <w:rPr>
                <w:sz w:val="24"/>
              </w:rPr>
            </w:pPr>
            <w:r>
              <w:rPr>
                <w:spacing w:val="-10"/>
                <w:sz w:val="24"/>
              </w:rPr>
              <w:t>3</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9"/>
              <w:rPr>
                <w:sz w:val="24"/>
              </w:rPr>
            </w:pPr>
            <w:r>
              <w:rPr>
                <w:sz w:val="24"/>
              </w:rPr>
              <w:t>Функции и</w:t>
            </w:r>
            <w:r>
              <w:rPr>
                <w:spacing w:val="-4"/>
                <w:sz w:val="24"/>
              </w:rPr>
              <w:t xml:space="preserve"> </w:t>
            </w:r>
            <w:r>
              <w:rPr>
                <w:spacing w:val="-2"/>
                <w:sz w:val="24"/>
              </w:rPr>
              <w:t>графики</w:t>
            </w:r>
          </w:p>
        </w:tc>
      </w:tr>
      <w:tr w:rsidR="00231C6E">
        <w:trPr>
          <w:trHeight w:val="590"/>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3"/>
              <w:jc w:val="center"/>
              <w:rPr>
                <w:sz w:val="24"/>
              </w:rPr>
            </w:pPr>
            <w:r>
              <w:rPr>
                <w:spacing w:val="-5"/>
                <w:sz w:val="24"/>
              </w:rPr>
              <w:t>3.1</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1880"/>
                <w:tab w:val="left" w:pos="3352"/>
                <w:tab w:val="left" w:pos="5174"/>
                <w:tab w:val="left" w:pos="6416"/>
              </w:tabs>
              <w:spacing w:before="10" w:line="280" w:lineRule="atLeast"/>
              <w:ind w:left="249" w:right="95"/>
              <w:rPr>
                <w:sz w:val="24"/>
              </w:rPr>
            </w:pPr>
            <w:r>
              <w:rPr>
                <w:spacing w:val="-2"/>
                <w:sz w:val="24"/>
              </w:rPr>
              <w:t>Оперировать</w:t>
            </w:r>
            <w:r>
              <w:rPr>
                <w:sz w:val="24"/>
              </w:rPr>
              <w:tab/>
            </w:r>
            <w:r>
              <w:rPr>
                <w:spacing w:val="-2"/>
                <w:sz w:val="24"/>
              </w:rPr>
              <w:t>понятиями:</w:t>
            </w:r>
            <w:r>
              <w:rPr>
                <w:sz w:val="24"/>
              </w:rPr>
              <w:tab/>
            </w:r>
            <w:r>
              <w:rPr>
                <w:spacing w:val="-2"/>
                <w:sz w:val="24"/>
              </w:rPr>
              <w:t>периодическая</w:t>
            </w:r>
            <w:r>
              <w:rPr>
                <w:sz w:val="24"/>
              </w:rPr>
              <w:tab/>
            </w:r>
            <w:r>
              <w:rPr>
                <w:spacing w:val="-2"/>
                <w:sz w:val="24"/>
              </w:rPr>
              <w:t>функция,</w:t>
            </w:r>
            <w:r>
              <w:rPr>
                <w:sz w:val="24"/>
              </w:rPr>
              <w:tab/>
            </w:r>
            <w:r>
              <w:rPr>
                <w:spacing w:val="-2"/>
                <w:sz w:val="24"/>
              </w:rPr>
              <w:t xml:space="preserve">промежутки </w:t>
            </w:r>
            <w:r>
              <w:rPr>
                <w:sz w:val="24"/>
              </w:rPr>
              <w:t>монотонности</w:t>
            </w:r>
            <w:r>
              <w:rPr>
                <w:spacing w:val="52"/>
                <w:w w:val="150"/>
                <w:sz w:val="24"/>
              </w:rPr>
              <w:t xml:space="preserve"> </w:t>
            </w:r>
            <w:r>
              <w:rPr>
                <w:sz w:val="24"/>
              </w:rPr>
              <w:t>функции,</w:t>
            </w:r>
            <w:r>
              <w:rPr>
                <w:spacing w:val="57"/>
                <w:w w:val="150"/>
                <w:sz w:val="24"/>
              </w:rPr>
              <w:t xml:space="preserve"> </w:t>
            </w:r>
            <w:r>
              <w:rPr>
                <w:sz w:val="24"/>
              </w:rPr>
              <w:t>точки</w:t>
            </w:r>
            <w:r>
              <w:rPr>
                <w:spacing w:val="52"/>
                <w:w w:val="150"/>
                <w:sz w:val="24"/>
              </w:rPr>
              <w:t xml:space="preserve"> </w:t>
            </w:r>
            <w:r>
              <w:rPr>
                <w:sz w:val="24"/>
              </w:rPr>
              <w:t>экстремума</w:t>
            </w:r>
            <w:r>
              <w:rPr>
                <w:spacing w:val="54"/>
                <w:w w:val="150"/>
                <w:sz w:val="24"/>
              </w:rPr>
              <w:t xml:space="preserve"> </w:t>
            </w:r>
            <w:r>
              <w:rPr>
                <w:sz w:val="24"/>
              </w:rPr>
              <w:t>функции,</w:t>
            </w:r>
            <w:r>
              <w:rPr>
                <w:spacing w:val="58"/>
                <w:w w:val="150"/>
                <w:sz w:val="24"/>
              </w:rPr>
              <w:t xml:space="preserve"> </w:t>
            </w:r>
            <w:r>
              <w:rPr>
                <w:sz w:val="24"/>
              </w:rPr>
              <w:t>наибольшее</w:t>
            </w:r>
            <w:r>
              <w:rPr>
                <w:spacing w:val="80"/>
                <w:sz w:val="24"/>
              </w:rPr>
              <w:t xml:space="preserve"> </w:t>
            </w:r>
            <w:r>
              <w:rPr>
                <w:spacing w:val="-10"/>
                <w:sz w:val="24"/>
              </w:rPr>
              <w:t>и</w:t>
            </w:r>
          </w:p>
        </w:tc>
      </w:tr>
    </w:tbl>
    <w:p w:rsidR="00231C6E" w:rsidRDefault="00231C6E">
      <w:pPr>
        <w:pStyle w:val="TableParagraph"/>
        <w:spacing w:line="280" w:lineRule="atLeast"/>
        <w:rPr>
          <w:sz w:val="24"/>
        </w:rPr>
        <w:sectPr w:rsidR="00231C6E" w:rsidSect="006C6F5F">
          <w:type w:val="continuous"/>
          <w:pgSz w:w="11910" w:h="16390"/>
          <w:pgMar w:top="1120" w:right="227" w:bottom="0" w:left="566" w:header="720" w:footer="720" w:gutter="0"/>
          <w:cols w:space="720"/>
        </w:sectPr>
      </w:pPr>
    </w:p>
    <w:tbl>
      <w:tblPr>
        <w:tblStyle w:val="TableNormal"/>
        <w:tblW w:w="0" w:type="auto"/>
        <w:tblInd w:w="1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54"/>
        <w:gridCol w:w="7779"/>
      </w:tblGrid>
      <w:tr w:rsidR="00231C6E">
        <w:trPr>
          <w:trHeight w:val="599"/>
        </w:trPr>
        <w:tc>
          <w:tcPr>
            <w:tcW w:w="1854" w:type="dxa"/>
          </w:tcPr>
          <w:p w:rsidR="00231C6E" w:rsidRDefault="00231C6E">
            <w:pPr>
              <w:pStyle w:val="TableParagraph"/>
              <w:rPr>
                <w:sz w:val="24"/>
              </w:rPr>
            </w:pPr>
          </w:p>
        </w:tc>
        <w:tc>
          <w:tcPr>
            <w:tcW w:w="7779" w:type="dxa"/>
          </w:tcPr>
          <w:p w:rsidR="00231C6E" w:rsidRDefault="00FC4929">
            <w:pPr>
              <w:pStyle w:val="TableParagraph"/>
              <w:spacing w:before="32" w:line="274" w:lineRule="exact"/>
              <w:ind w:left="242"/>
              <w:rPr>
                <w:sz w:val="24"/>
              </w:rPr>
            </w:pPr>
            <w:r>
              <w:rPr>
                <w:sz w:val="24"/>
              </w:rPr>
              <w:t>наименьшее</w:t>
            </w:r>
            <w:r>
              <w:rPr>
                <w:spacing w:val="40"/>
                <w:sz w:val="24"/>
              </w:rPr>
              <w:t xml:space="preserve"> </w:t>
            </w:r>
            <w:r>
              <w:rPr>
                <w:sz w:val="24"/>
              </w:rPr>
              <w:t>значения</w:t>
            </w:r>
            <w:r>
              <w:rPr>
                <w:spacing w:val="40"/>
                <w:sz w:val="24"/>
              </w:rPr>
              <w:t xml:space="preserve"> </w:t>
            </w:r>
            <w:r>
              <w:rPr>
                <w:sz w:val="24"/>
              </w:rPr>
              <w:t>функции</w:t>
            </w:r>
            <w:r>
              <w:rPr>
                <w:spacing w:val="40"/>
                <w:sz w:val="24"/>
              </w:rPr>
              <w:t xml:space="preserve"> </w:t>
            </w:r>
            <w:r>
              <w:rPr>
                <w:sz w:val="24"/>
              </w:rPr>
              <w:t>на</w:t>
            </w:r>
            <w:r>
              <w:rPr>
                <w:spacing w:val="40"/>
                <w:sz w:val="24"/>
              </w:rPr>
              <w:t xml:space="preserve"> </w:t>
            </w:r>
            <w:r>
              <w:rPr>
                <w:sz w:val="24"/>
              </w:rPr>
              <w:t>промежутке;</w:t>
            </w:r>
            <w:r>
              <w:rPr>
                <w:spacing w:val="40"/>
                <w:sz w:val="24"/>
              </w:rPr>
              <w:t xml:space="preserve"> </w:t>
            </w:r>
            <w:r>
              <w:rPr>
                <w:sz w:val="24"/>
              </w:rPr>
              <w:t>использовать</w:t>
            </w:r>
            <w:r>
              <w:rPr>
                <w:spacing w:val="40"/>
                <w:sz w:val="24"/>
              </w:rPr>
              <w:t xml:space="preserve"> </w:t>
            </w:r>
            <w:r>
              <w:rPr>
                <w:sz w:val="24"/>
              </w:rPr>
              <w:t>их</w:t>
            </w:r>
            <w:r>
              <w:rPr>
                <w:spacing w:val="40"/>
                <w:sz w:val="24"/>
              </w:rPr>
              <w:t xml:space="preserve"> </w:t>
            </w:r>
            <w:r>
              <w:rPr>
                <w:sz w:val="24"/>
              </w:rPr>
              <w:t>для исследования функции, заданной графиком</w:t>
            </w:r>
          </w:p>
        </w:tc>
      </w:tr>
      <w:tr w:rsidR="00231C6E">
        <w:trPr>
          <w:trHeight w:val="874"/>
        </w:trPr>
        <w:tc>
          <w:tcPr>
            <w:tcW w:w="1854" w:type="dxa"/>
          </w:tcPr>
          <w:p w:rsidR="00231C6E" w:rsidRDefault="00231C6E">
            <w:pPr>
              <w:pStyle w:val="TableParagraph"/>
              <w:spacing w:before="37"/>
              <w:rPr>
                <w:b/>
                <w:sz w:val="24"/>
              </w:rPr>
            </w:pPr>
          </w:p>
          <w:p w:rsidR="00231C6E" w:rsidRDefault="00FC4929">
            <w:pPr>
              <w:pStyle w:val="TableParagraph"/>
              <w:ind w:left="153" w:right="15"/>
              <w:jc w:val="center"/>
              <w:rPr>
                <w:sz w:val="24"/>
              </w:rPr>
            </w:pPr>
            <w:r>
              <w:rPr>
                <w:spacing w:val="-5"/>
                <w:sz w:val="24"/>
              </w:rPr>
              <w:t>3.2</w:t>
            </w:r>
          </w:p>
        </w:tc>
        <w:tc>
          <w:tcPr>
            <w:tcW w:w="7779" w:type="dxa"/>
          </w:tcPr>
          <w:p w:rsidR="00231C6E" w:rsidRDefault="00FC4929">
            <w:pPr>
              <w:pStyle w:val="TableParagraph"/>
              <w:spacing w:before="35"/>
              <w:ind w:left="242"/>
              <w:rPr>
                <w:sz w:val="24"/>
              </w:rPr>
            </w:pPr>
            <w:r>
              <w:rPr>
                <w:sz w:val="24"/>
              </w:rPr>
              <w:t>Оперировать</w:t>
            </w:r>
            <w:r>
              <w:rPr>
                <w:spacing w:val="44"/>
                <w:sz w:val="24"/>
              </w:rPr>
              <w:t xml:space="preserve"> </w:t>
            </w:r>
            <w:r>
              <w:rPr>
                <w:sz w:val="24"/>
              </w:rPr>
              <w:t>понятиями:</w:t>
            </w:r>
            <w:r>
              <w:rPr>
                <w:spacing w:val="43"/>
                <w:sz w:val="24"/>
              </w:rPr>
              <w:t xml:space="preserve"> </w:t>
            </w:r>
            <w:r>
              <w:rPr>
                <w:sz w:val="24"/>
              </w:rPr>
              <w:t>графики</w:t>
            </w:r>
            <w:r>
              <w:rPr>
                <w:spacing w:val="49"/>
                <w:sz w:val="24"/>
              </w:rPr>
              <w:t xml:space="preserve"> </w:t>
            </w:r>
            <w:r>
              <w:rPr>
                <w:sz w:val="24"/>
              </w:rPr>
              <w:t>показательной,</w:t>
            </w:r>
            <w:r>
              <w:rPr>
                <w:spacing w:val="45"/>
                <w:sz w:val="24"/>
              </w:rPr>
              <w:t xml:space="preserve"> </w:t>
            </w:r>
            <w:r>
              <w:rPr>
                <w:sz w:val="24"/>
              </w:rPr>
              <w:t>логарифмической</w:t>
            </w:r>
            <w:r>
              <w:rPr>
                <w:spacing w:val="45"/>
                <w:sz w:val="24"/>
              </w:rPr>
              <w:t xml:space="preserve"> </w:t>
            </w:r>
            <w:r>
              <w:rPr>
                <w:spacing w:val="-10"/>
                <w:sz w:val="24"/>
              </w:rPr>
              <w:t>и</w:t>
            </w:r>
          </w:p>
          <w:p w:rsidR="00231C6E" w:rsidRDefault="00FC4929">
            <w:pPr>
              <w:pStyle w:val="TableParagraph"/>
              <w:tabs>
                <w:tab w:val="left" w:pos="2611"/>
                <w:tab w:val="left" w:pos="3824"/>
                <w:tab w:val="left" w:pos="5253"/>
                <w:tab w:val="left" w:pos="5742"/>
                <w:tab w:val="left" w:pos="6222"/>
              </w:tabs>
              <w:spacing w:line="274" w:lineRule="exact"/>
              <w:ind w:left="242" w:right="102"/>
              <w:rPr>
                <w:sz w:val="24"/>
              </w:rPr>
            </w:pPr>
            <w:r>
              <w:rPr>
                <w:spacing w:val="-2"/>
                <w:sz w:val="24"/>
              </w:rPr>
              <w:t>тригонометрических</w:t>
            </w:r>
            <w:r>
              <w:rPr>
                <w:sz w:val="24"/>
              </w:rPr>
              <w:tab/>
            </w:r>
            <w:r>
              <w:rPr>
                <w:spacing w:val="-2"/>
                <w:sz w:val="24"/>
              </w:rPr>
              <w:t>функций;</w:t>
            </w:r>
            <w:r>
              <w:rPr>
                <w:sz w:val="24"/>
              </w:rPr>
              <w:tab/>
            </w:r>
            <w:r>
              <w:rPr>
                <w:spacing w:val="-2"/>
                <w:sz w:val="24"/>
              </w:rPr>
              <w:t>изображать</w:t>
            </w:r>
            <w:r>
              <w:rPr>
                <w:sz w:val="24"/>
              </w:rPr>
              <w:tab/>
            </w:r>
            <w:r>
              <w:rPr>
                <w:spacing w:val="-6"/>
                <w:sz w:val="24"/>
              </w:rPr>
              <w:t>их</w:t>
            </w:r>
            <w:r>
              <w:rPr>
                <w:sz w:val="24"/>
              </w:rPr>
              <w:tab/>
            </w:r>
            <w:r>
              <w:rPr>
                <w:spacing w:val="-6"/>
                <w:sz w:val="24"/>
              </w:rPr>
              <w:t>на</w:t>
            </w:r>
            <w:r>
              <w:rPr>
                <w:sz w:val="24"/>
              </w:rPr>
              <w:tab/>
            </w:r>
            <w:r>
              <w:rPr>
                <w:spacing w:val="-2"/>
                <w:sz w:val="24"/>
              </w:rPr>
              <w:t xml:space="preserve">координатной </w:t>
            </w:r>
            <w:r>
              <w:rPr>
                <w:sz w:val="24"/>
              </w:rPr>
              <w:t>плоскости и использовать для решения уравнений и неравенств</w:t>
            </w:r>
          </w:p>
        </w:tc>
      </w:tr>
      <w:tr w:rsidR="00231C6E">
        <w:trPr>
          <w:trHeight w:val="595"/>
        </w:trPr>
        <w:tc>
          <w:tcPr>
            <w:tcW w:w="1854" w:type="dxa"/>
          </w:tcPr>
          <w:p w:rsidR="00231C6E" w:rsidRDefault="00FC4929">
            <w:pPr>
              <w:pStyle w:val="TableParagraph"/>
              <w:spacing w:before="174"/>
              <w:ind w:left="153" w:right="15"/>
              <w:jc w:val="center"/>
              <w:rPr>
                <w:sz w:val="24"/>
              </w:rPr>
            </w:pPr>
            <w:r>
              <w:rPr>
                <w:spacing w:val="-5"/>
                <w:sz w:val="24"/>
              </w:rPr>
              <w:t>3.3</w:t>
            </w:r>
          </w:p>
        </w:tc>
        <w:tc>
          <w:tcPr>
            <w:tcW w:w="7779" w:type="dxa"/>
          </w:tcPr>
          <w:p w:rsidR="00231C6E" w:rsidRDefault="00FC4929">
            <w:pPr>
              <w:pStyle w:val="TableParagraph"/>
              <w:spacing w:before="27" w:line="274" w:lineRule="exact"/>
              <w:ind w:left="242"/>
              <w:rPr>
                <w:sz w:val="24"/>
              </w:rPr>
            </w:pPr>
            <w:r>
              <w:rPr>
                <w:sz w:val="24"/>
              </w:rPr>
              <w:t>Изображать</w:t>
            </w:r>
            <w:r>
              <w:rPr>
                <w:spacing w:val="-12"/>
                <w:sz w:val="24"/>
              </w:rPr>
              <w:t xml:space="preserve"> </w:t>
            </w:r>
            <w:r>
              <w:rPr>
                <w:sz w:val="24"/>
              </w:rPr>
              <w:t>на</w:t>
            </w:r>
            <w:r>
              <w:rPr>
                <w:spacing w:val="-10"/>
                <w:sz w:val="24"/>
              </w:rPr>
              <w:t xml:space="preserve"> </w:t>
            </w:r>
            <w:r>
              <w:rPr>
                <w:sz w:val="24"/>
              </w:rPr>
              <w:t>координатной</w:t>
            </w:r>
            <w:r>
              <w:rPr>
                <w:spacing w:val="-8"/>
                <w:sz w:val="24"/>
              </w:rPr>
              <w:t xml:space="preserve"> </w:t>
            </w:r>
            <w:r>
              <w:rPr>
                <w:sz w:val="24"/>
              </w:rPr>
              <w:t>плоскости</w:t>
            </w:r>
            <w:r>
              <w:rPr>
                <w:spacing w:val="-12"/>
                <w:sz w:val="24"/>
              </w:rPr>
              <w:t xml:space="preserve"> </w:t>
            </w:r>
            <w:r>
              <w:rPr>
                <w:sz w:val="24"/>
              </w:rPr>
              <w:t>графики</w:t>
            </w:r>
            <w:r>
              <w:rPr>
                <w:spacing w:val="-8"/>
                <w:sz w:val="24"/>
              </w:rPr>
              <w:t xml:space="preserve"> </w:t>
            </w:r>
            <w:r>
              <w:rPr>
                <w:sz w:val="24"/>
              </w:rPr>
              <w:t>линейных</w:t>
            </w:r>
            <w:r>
              <w:rPr>
                <w:spacing w:val="-9"/>
                <w:sz w:val="24"/>
              </w:rPr>
              <w:t xml:space="preserve"> </w:t>
            </w:r>
            <w:r>
              <w:rPr>
                <w:sz w:val="24"/>
              </w:rPr>
              <w:t>уравнений</w:t>
            </w:r>
            <w:r>
              <w:rPr>
                <w:spacing w:val="-8"/>
                <w:sz w:val="24"/>
              </w:rPr>
              <w:t xml:space="preserve"> </w:t>
            </w:r>
            <w:r>
              <w:rPr>
                <w:sz w:val="24"/>
              </w:rPr>
              <w:t>и использовать их для решения системы линейных уравнений</w:t>
            </w:r>
          </w:p>
        </w:tc>
      </w:tr>
      <w:tr w:rsidR="00231C6E">
        <w:trPr>
          <w:trHeight w:val="595"/>
        </w:trPr>
        <w:tc>
          <w:tcPr>
            <w:tcW w:w="1854" w:type="dxa"/>
          </w:tcPr>
          <w:p w:rsidR="00231C6E" w:rsidRDefault="00FC4929">
            <w:pPr>
              <w:pStyle w:val="TableParagraph"/>
              <w:spacing w:before="174"/>
              <w:ind w:left="153" w:right="15"/>
              <w:jc w:val="center"/>
              <w:rPr>
                <w:sz w:val="24"/>
              </w:rPr>
            </w:pPr>
            <w:r>
              <w:rPr>
                <w:spacing w:val="-5"/>
                <w:sz w:val="24"/>
              </w:rPr>
              <w:t>3.4</w:t>
            </w:r>
          </w:p>
        </w:tc>
        <w:tc>
          <w:tcPr>
            <w:tcW w:w="7779" w:type="dxa"/>
          </w:tcPr>
          <w:p w:rsidR="00231C6E" w:rsidRDefault="00FC4929">
            <w:pPr>
              <w:pStyle w:val="TableParagraph"/>
              <w:tabs>
                <w:tab w:val="left" w:pos="1872"/>
                <w:tab w:val="left" w:pos="2951"/>
                <w:tab w:val="left" w:pos="4073"/>
                <w:tab w:val="left" w:pos="4649"/>
                <w:tab w:val="left" w:pos="6270"/>
                <w:tab w:val="left" w:pos="7541"/>
              </w:tabs>
              <w:spacing w:before="15" w:line="280" w:lineRule="atLeast"/>
              <w:ind w:left="242" w:right="102"/>
              <w:rPr>
                <w:sz w:val="24"/>
              </w:rPr>
            </w:pPr>
            <w:r>
              <w:rPr>
                <w:spacing w:val="-2"/>
                <w:sz w:val="24"/>
              </w:rPr>
              <w:t>Использовать</w:t>
            </w:r>
            <w:r>
              <w:rPr>
                <w:sz w:val="24"/>
              </w:rPr>
              <w:tab/>
            </w:r>
            <w:r>
              <w:rPr>
                <w:spacing w:val="-2"/>
                <w:sz w:val="24"/>
              </w:rPr>
              <w:t>графики</w:t>
            </w:r>
            <w:r>
              <w:rPr>
                <w:sz w:val="24"/>
              </w:rPr>
              <w:tab/>
            </w:r>
            <w:r>
              <w:rPr>
                <w:spacing w:val="-2"/>
                <w:sz w:val="24"/>
              </w:rPr>
              <w:t>функций</w:t>
            </w:r>
            <w:r>
              <w:rPr>
                <w:sz w:val="24"/>
              </w:rPr>
              <w:tab/>
            </w:r>
            <w:r>
              <w:rPr>
                <w:spacing w:val="-4"/>
                <w:sz w:val="24"/>
              </w:rPr>
              <w:t>для</w:t>
            </w:r>
            <w:r>
              <w:rPr>
                <w:sz w:val="24"/>
              </w:rPr>
              <w:tab/>
            </w:r>
            <w:r>
              <w:rPr>
                <w:spacing w:val="-2"/>
                <w:sz w:val="24"/>
              </w:rPr>
              <w:t>исследования</w:t>
            </w:r>
            <w:r>
              <w:rPr>
                <w:sz w:val="24"/>
              </w:rPr>
              <w:tab/>
            </w:r>
            <w:r>
              <w:rPr>
                <w:spacing w:val="-2"/>
                <w:sz w:val="24"/>
              </w:rPr>
              <w:t>процессов</w:t>
            </w:r>
            <w:r>
              <w:rPr>
                <w:sz w:val="24"/>
              </w:rPr>
              <w:tab/>
            </w:r>
            <w:r>
              <w:rPr>
                <w:spacing w:val="-10"/>
                <w:sz w:val="24"/>
              </w:rPr>
              <w:t xml:space="preserve">и </w:t>
            </w:r>
            <w:r>
              <w:rPr>
                <w:sz w:val="24"/>
              </w:rPr>
              <w:t>зависимостей из других учебных дисциплин</w:t>
            </w:r>
          </w:p>
        </w:tc>
      </w:tr>
      <w:tr w:rsidR="00231C6E">
        <w:trPr>
          <w:trHeight w:val="321"/>
        </w:trPr>
        <w:tc>
          <w:tcPr>
            <w:tcW w:w="1854" w:type="dxa"/>
          </w:tcPr>
          <w:p w:rsidR="00231C6E" w:rsidRDefault="00FC4929">
            <w:pPr>
              <w:pStyle w:val="TableParagraph"/>
              <w:spacing w:before="40" w:line="262" w:lineRule="exact"/>
              <w:ind w:left="153" w:right="14"/>
              <w:jc w:val="center"/>
              <w:rPr>
                <w:sz w:val="24"/>
              </w:rPr>
            </w:pPr>
            <w:r>
              <w:rPr>
                <w:spacing w:val="-10"/>
                <w:sz w:val="24"/>
              </w:rPr>
              <w:t>4</w:t>
            </w:r>
          </w:p>
        </w:tc>
        <w:tc>
          <w:tcPr>
            <w:tcW w:w="7779" w:type="dxa"/>
          </w:tcPr>
          <w:p w:rsidR="00231C6E" w:rsidRDefault="00FC4929">
            <w:pPr>
              <w:pStyle w:val="TableParagraph"/>
              <w:spacing w:before="40" w:line="262" w:lineRule="exact"/>
              <w:ind w:left="242"/>
              <w:rPr>
                <w:sz w:val="24"/>
              </w:rPr>
            </w:pPr>
            <w:r>
              <w:rPr>
                <w:sz w:val="24"/>
              </w:rPr>
              <w:t>Начала</w:t>
            </w:r>
            <w:r>
              <w:rPr>
                <w:spacing w:val="-3"/>
                <w:sz w:val="24"/>
              </w:rPr>
              <w:t xml:space="preserve"> </w:t>
            </w:r>
            <w:r>
              <w:rPr>
                <w:sz w:val="24"/>
              </w:rPr>
              <w:t>математического</w:t>
            </w:r>
            <w:r>
              <w:rPr>
                <w:spacing w:val="-2"/>
                <w:sz w:val="24"/>
              </w:rPr>
              <w:t xml:space="preserve"> анализа</w:t>
            </w:r>
          </w:p>
        </w:tc>
      </w:tr>
      <w:tr w:rsidR="00231C6E">
        <w:trPr>
          <w:trHeight w:val="873"/>
        </w:trPr>
        <w:tc>
          <w:tcPr>
            <w:tcW w:w="1854" w:type="dxa"/>
          </w:tcPr>
          <w:p w:rsidR="00231C6E" w:rsidRDefault="00231C6E">
            <w:pPr>
              <w:pStyle w:val="TableParagraph"/>
              <w:spacing w:before="37"/>
              <w:rPr>
                <w:b/>
                <w:sz w:val="24"/>
              </w:rPr>
            </w:pPr>
          </w:p>
          <w:p w:rsidR="00231C6E" w:rsidRDefault="00FC4929">
            <w:pPr>
              <w:pStyle w:val="TableParagraph"/>
              <w:spacing w:before="1"/>
              <w:ind w:left="153" w:right="15"/>
              <w:jc w:val="center"/>
              <w:rPr>
                <w:sz w:val="24"/>
              </w:rPr>
            </w:pPr>
            <w:r>
              <w:rPr>
                <w:spacing w:val="-5"/>
                <w:sz w:val="24"/>
              </w:rPr>
              <w:t>4.1</w:t>
            </w:r>
          </w:p>
        </w:tc>
        <w:tc>
          <w:tcPr>
            <w:tcW w:w="7779" w:type="dxa"/>
          </w:tcPr>
          <w:p w:rsidR="00231C6E" w:rsidRDefault="00FC4929">
            <w:pPr>
              <w:pStyle w:val="TableParagraph"/>
              <w:spacing w:before="42" w:line="237" w:lineRule="auto"/>
              <w:ind w:left="242"/>
              <w:rPr>
                <w:sz w:val="24"/>
              </w:rPr>
            </w:pPr>
            <w:r>
              <w:rPr>
                <w:sz w:val="24"/>
              </w:rPr>
              <w:t>Оперировать понятиями: непрерывная функция, производная функции; использовать</w:t>
            </w:r>
            <w:r>
              <w:rPr>
                <w:spacing w:val="61"/>
                <w:sz w:val="24"/>
              </w:rPr>
              <w:t xml:space="preserve"> </w:t>
            </w:r>
            <w:r>
              <w:rPr>
                <w:sz w:val="24"/>
              </w:rPr>
              <w:t>геометрический</w:t>
            </w:r>
            <w:r>
              <w:rPr>
                <w:spacing w:val="65"/>
                <w:sz w:val="24"/>
              </w:rPr>
              <w:t xml:space="preserve"> </w:t>
            </w:r>
            <w:r>
              <w:rPr>
                <w:sz w:val="24"/>
              </w:rPr>
              <w:t>и</w:t>
            </w:r>
            <w:r>
              <w:rPr>
                <w:spacing w:val="60"/>
                <w:sz w:val="24"/>
              </w:rPr>
              <w:t xml:space="preserve"> </w:t>
            </w:r>
            <w:r>
              <w:rPr>
                <w:sz w:val="24"/>
              </w:rPr>
              <w:t>физический</w:t>
            </w:r>
            <w:r>
              <w:rPr>
                <w:spacing w:val="61"/>
                <w:sz w:val="24"/>
              </w:rPr>
              <w:t xml:space="preserve"> </w:t>
            </w:r>
            <w:r>
              <w:rPr>
                <w:sz w:val="24"/>
              </w:rPr>
              <w:t>смысл</w:t>
            </w:r>
            <w:r>
              <w:rPr>
                <w:spacing w:val="64"/>
                <w:sz w:val="24"/>
              </w:rPr>
              <w:t xml:space="preserve"> </w:t>
            </w:r>
            <w:r>
              <w:rPr>
                <w:sz w:val="24"/>
              </w:rPr>
              <w:t>производной</w:t>
            </w:r>
            <w:r>
              <w:rPr>
                <w:spacing w:val="61"/>
                <w:sz w:val="24"/>
              </w:rPr>
              <w:t xml:space="preserve"> </w:t>
            </w:r>
            <w:r>
              <w:rPr>
                <w:spacing w:val="-5"/>
                <w:sz w:val="24"/>
              </w:rPr>
              <w:t>для</w:t>
            </w:r>
          </w:p>
          <w:p w:rsidR="00231C6E" w:rsidRDefault="00FC4929">
            <w:pPr>
              <w:pStyle w:val="TableParagraph"/>
              <w:spacing w:before="4" w:line="262" w:lineRule="exact"/>
              <w:ind w:left="242"/>
              <w:rPr>
                <w:sz w:val="24"/>
              </w:rPr>
            </w:pPr>
            <w:r>
              <w:rPr>
                <w:sz w:val="24"/>
              </w:rPr>
              <w:t>решения</w:t>
            </w:r>
            <w:r>
              <w:rPr>
                <w:spacing w:val="2"/>
                <w:sz w:val="24"/>
              </w:rPr>
              <w:t xml:space="preserve"> </w:t>
            </w:r>
            <w:r>
              <w:rPr>
                <w:spacing w:val="-2"/>
                <w:sz w:val="24"/>
              </w:rPr>
              <w:t>задач</w:t>
            </w:r>
          </w:p>
        </w:tc>
      </w:tr>
      <w:tr w:rsidR="00231C6E">
        <w:trPr>
          <w:trHeight w:val="599"/>
        </w:trPr>
        <w:tc>
          <w:tcPr>
            <w:tcW w:w="1854" w:type="dxa"/>
          </w:tcPr>
          <w:p w:rsidR="00231C6E" w:rsidRDefault="00FC4929">
            <w:pPr>
              <w:pStyle w:val="TableParagraph"/>
              <w:spacing w:before="174"/>
              <w:ind w:left="153" w:right="15"/>
              <w:jc w:val="center"/>
              <w:rPr>
                <w:sz w:val="24"/>
              </w:rPr>
            </w:pPr>
            <w:r>
              <w:rPr>
                <w:spacing w:val="-5"/>
                <w:sz w:val="24"/>
              </w:rPr>
              <w:t>4.2</w:t>
            </w:r>
          </w:p>
        </w:tc>
        <w:tc>
          <w:tcPr>
            <w:tcW w:w="7779" w:type="dxa"/>
          </w:tcPr>
          <w:p w:rsidR="00231C6E" w:rsidRDefault="00FC4929">
            <w:pPr>
              <w:pStyle w:val="TableParagraph"/>
              <w:spacing w:before="31" w:line="274" w:lineRule="exact"/>
              <w:ind w:left="242"/>
              <w:rPr>
                <w:sz w:val="24"/>
              </w:rPr>
            </w:pPr>
            <w:r>
              <w:rPr>
                <w:sz w:val="24"/>
              </w:rPr>
              <w:t>Находить</w:t>
            </w:r>
            <w:r>
              <w:rPr>
                <w:spacing w:val="-15"/>
                <w:sz w:val="24"/>
              </w:rPr>
              <w:t xml:space="preserve"> </w:t>
            </w:r>
            <w:r>
              <w:rPr>
                <w:sz w:val="24"/>
              </w:rPr>
              <w:t>производные</w:t>
            </w:r>
            <w:r>
              <w:rPr>
                <w:spacing w:val="-15"/>
                <w:sz w:val="24"/>
              </w:rPr>
              <w:t xml:space="preserve"> </w:t>
            </w:r>
            <w:r>
              <w:rPr>
                <w:sz w:val="24"/>
              </w:rPr>
              <w:t>элементарных</w:t>
            </w:r>
            <w:r>
              <w:rPr>
                <w:spacing w:val="-15"/>
                <w:sz w:val="24"/>
              </w:rPr>
              <w:t xml:space="preserve"> </w:t>
            </w:r>
            <w:r>
              <w:rPr>
                <w:sz w:val="24"/>
              </w:rPr>
              <w:t>функций,</w:t>
            </w:r>
            <w:r>
              <w:rPr>
                <w:spacing w:val="-15"/>
                <w:sz w:val="24"/>
              </w:rPr>
              <w:t xml:space="preserve"> </w:t>
            </w:r>
            <w:r>
              <w:rPr>
                <w:sz w:val="24"/>
              </w:rPr>
              <w:t>вычислять</w:t>
            </w:r>
            <w:r>
              <w:rPr>
                <w:spacing w:val="-15"/>
                <w:sz w:val="24"/>
              </w:rPr>
              <w:t xml:space="preserve"> </w:t>
            </w:r>
            <w:r>
              <w:rPr>
                <w:sz w:val="24"/>
              </w:rPr>
              <w:t>производные суммы, произведения, частного функций</w:t>
            </w:r>
          </w:p>
        </w:tc>
      </w:tr>
      <w:tr w:rsidR="00231C6E">
        <w:trPr>
          <w:trHeight w:val="873"/>
        </w:trPr>
        <w:tc>
          <w:tcPr>
            <w:tcW w:w="1854" w:type="dxa"/>
          </w:tcPr>
          <w:p w:rsidR="00231C6E" w:rsidRDefault="00231C6E">
            <w:pPr>
              <w:pStyle w:val="TableParagraph"/>
              <w:spacing w:before="38"/>
              <w:rPr>
                <w:b/>
                <w:sz w:val="24"/>
              </w:rPr>
            </w:pPr>
          </w:p>
          <w:p w:rsidR="00231C6E" w:rsidRDefault="00FC4929">
            <w:pPr>
              <w:pStyle w:val="TableParagraph"/>
              <w:ind w:left="153" w:right="15"/>
              <w:jc w:val="center"/>
              <w:rPr>
                <w:sz w:val="24"/>
              </w:rPr>
            </w:pPr>
            <w:r>
              <w:rPr>
                <w:spacing w:val="-5"/>
                <w:sz w:val="24"/>
              </w:rPr>
              <w:t>4.3</w:t>
            </w:r>
          </w:p>
        </w:tc>
        <w:tc>
          <w:tcPr>
            <w:tcW w:w="7779" w:type="dxa"/>
          </w:tcPr>
          <w:p w:rsidR="00231C6E" w:rsidRDefault="00FC4929">
            <w:pPr>
              <w:pStyle w:val="TableParagraph"/>
              <w:spacing w:before="35"/>
              <w:ind w:left="242"/>
              <w:rPr>
                <w:sz w:val="24"/>
              </w:rPr>
            </w:pPr>
            <w:r>
              <w:rPr>
                <w:sz w:val="24"/>
              </w:rPr>
              <w:t>Использовать</w:t>
            </w:r>
            <w:r>
              <w:rPr>
                <w:spacing w:val="-16"/>
                <w:sz w:val="24"/>
              </w:rPr>
              <w:t xml:space="preserve"> </w:t>
            </w:r>
            <w:r>
              <w:rPr>
                <w:sz w:val="24"/>
              </w:rPr>
              <w:t>производную</w:t>
            </w:r>
            <w:r>
              <w:rPr>
                <w:spacing w:val="-12"/>
                <w:sz w:val="24"/>
              </w:rPr>
              <w:t xml:space="preserve"> </w:t>
            </w:r>
            <w:r>
              <w:rPr>
                <w:sz w:val="24"/>
              </w:rPr>
              <w:t>для</w:t>
            </w:r>
            <w:r>
              <w:rPr>
                <w:spacing w:val="-10"/>
                <w:sz w:val="24"/>
              </w:rPr>
              <w:t xml:space="preserve"> </w:t>
            </w:r>
            <w:r>
              <w:rPr>
                <w:sz w:val="24"/>
              </w:rPr>
              <w:t>исследования</w:t>
            </w:r>
            <w:r>
              <w:rPr>
                <w:spacing w:val="-15"/>
                <w:sz w:val="24"/>
              </w:rPr>
              <w:t xml:space="preserve"> </w:t>
            </w:r>
            <w:r>
              <w:rPr>
                <w:sz w:val="24"/>
              </w:rPr>
              <w:t>функции</w:t>
            </w:r>
            <w:r>
              <w:rPr>
                <w:spacing w:val="-9"/>
                <w:sz w:val="24"/>
              </w:rPr>
              <w:t xml:space="preserve"> </w:t>
            </w:r>
            <w:r>
              <w:rPr>
                <w:sz w:val="24"/>
              </w:rPr>
              <w:t>на</w:t>
            </w:r>
            <w:r>
              <w:rPr>
                <w:spacing w:val="-15"/>
                <w:sz w:val="24"/>
              </w:rPr>
              <w:t xml:space="preserve"> </w:t>
            </w:r>
            <w:r>
              <w:rPr>
                <w:spacing w:val="-2"/>
                <w:sz w:val="24"/>
              </w:rPr>
              <w:t>монотонность</w:t>
            </w:r>
          </w:p>
          <w:p w:rsidR="00231C6E" w:rsidRDefault="00FC4929">
            <w:pPr>
              <w:pStyle w:val="TableParagraph"/>
              <w:spacing w:line="274" w:lineRule="exact"/>
              <w:ind w:left="242"/>
              <w:rPr>
                <w:sz w:val="24"/>
              </w:rPr>
            </w:pPr>
            <w:r>
              <w:rPr>
                <w:sz w:val="24"/>
              </w:rPr>
              <w:t>и</w:t>
            </w:r>
            <w:r>
              <w:rPr>
                <w:spacing w:val="80"/>
                <w:sz w:val="24"/>
              </w:rPr>
              <w:t xml:space="preserve"> </w:t>
            </w:r>
            <w:r>
              <w:rPr>
                <w:sz w:val="24"/>
              </w:rPr>
              <w:t>экстремумы,</w:t>
            </w:r>
            <w:r>
              <w:rPr>
                <w:spacing w:val="80"/>
                <w:sz w:val="24"/>
              </w:rPr>
              <w:t xml:space="preserve"> </w:t>
            </w:r>
            <w:r>
              <w:rPr>
                <w:sz w:val="24"/>
              </w:rPr>
              <w:t>применять</w:t>
            </w:r>
            <w:r>
              <w:rPr>
                <w:spacing w:val="80"/>
                <w:sz w:val="24"/>
              </w:rPr>
              <w:t xml:space="preserve"> </w:t>
            </w:r>
            <w:r>
              <w:rPr>
                <w:sz w:val="24"/>
              </w:rPr>
              <w:t>результаты</w:t>
            </w:r>
            <w:r>
              <w:rPr>
                <w:spacing w:val="80"/>
                <w:sz w:val="24"/>
              </w:rPr>
              <w:t xml:space="preserve"> </w:t>
            </w:r>
            <w:r>
              <w:rPr>
                <w:sz w:val="24"/>
              </w:rPr>
              <w:t>исследования</w:t>
            </w:r>
            <w:r>
              <w:rPr>
                <w:spacing w:val="80"/>
                <w:sz w:val="24"/>
              </w:rPr>
              <w:t xml:space="preserve"> </w:t>
            </w:r>
            <w:r>
              <w:rPr>
                <w:sz w:val="24"/>
              </w:rPr>
              <w:t>к</w:t>
            </w:r>
            <w:r>
              <w:rPr>
                <w:spacing w:val="80"/>
                <w:sz w:val="24"/>
              </w:rPr>
              <w:t xml:space="preserve"> </w:t>
            </w:r>
            <w:r>
              <w:rPr>
                <w:sz w:val="24"/>
              </w:rPr>
              <w:t xml:space="preserve">построению </w:t>
            </w:r>
            <w:r>
              <w:rPr>
                <w:spacing w:val="-2"/>
                <w:sz w:val="24"/>
              </w:rPr>
              <w:t>графиков</w:t>
            </w:r>
          </w:p>
        </w:tc>
      </w:tr>
      <w:tr w:rsidR="00231C6E">
        <w:trPr>
          <w:trHeight w:val="595"/>
        </w:trPr>
        <w:tc>
          <w:tcPr>
            <w:tcW w:w="1854" w:type="dxa"/>
          </w:tcPr>
          <w:p w:rsidR="00231C6E" w:rsidRDefault="00FC4929">
            <w:pPr>
              <w:pStyle w:val="TableParagraph"/>
              <w:spacing w:before="174"/>
              <w:ind w:left="153" w:right="15"/>
              <w:jc w:val="center"/>
              <w:rPr>
                <w:sz w:val="24"/>
              </w:rPr>
            </w:pPr>
            <w:r>
              <w:rPr>
                <w:spacing w:val="-5"/>
                <w:sz w:val="24"/>
              </w:rPr>
              <w:t>4.4</w:t>
            </w:r>
          </w:p>
        </w:tc>
        <w:tc>
          <w:tcPr>
            <w:tcW w:w="7779" w:type="dxa"/>
          </w:tcPr>
          <w:p w:rsidR="00231C6E" w:rsidRDefault="00FC4929">
            <w:pPr>
              <w:pStyle w:val="TableParagraph"/>
              <w:spacing w:before="27" w:line="274" w:lineRule="exact"/>
              <w:ind w:left="242"/>
              <w:rPr>
                <w:sz w:val="24"/>
              </w:rPr>
            </w:pPr>
            <w:r>
              <w:rPr>
                <w:sz w:val="24"/>
              </w:rPr>
              <w:t>Использовать</w:t>
            </w:r>
            <w:r>
              <w:rPr>
                <w:spacing w:val="40"/>
                <w:sz w:val="24"/>
              </w:rPr>
              <w:t xml:space="preserve"> </w:t>
            </w:r>
            <w:r>
              <w:rPr>
                <w:sz w:val="24"/>
              </w:rPr>
              <w:t>производную</w:t>
            </w:r>
            <w:r>
              <w:rPr>
                <w:spacing w:val="40"/>
                <w:sz w:val="24"/>
              </w:rPr>
              <w:t xml:space="preserve"> </w:t>
            </w:r>
            <w:r>
              <w:rPr>
                <w:sz w:val="24"/>
              </w:rPr>
              <w:t>для</w:t>
            </w:r>
            <w:r>
              <w:rPr>
                <w:spacing w:val="40"/>
                <w:sz w:val="24"/>
              </w:rPr>
              <w:t xml:space="preserve"> </w:t>
            </w:r>
            <w:r>
              <w:rPr>
                <w:sz w:val="24"/>
              </w:rPr>
              <w:t>нахождения</w:t>
            </w:r>
            <w:r>
              <w:rPr>
                <w:spacing w:val="40"/>
                <w:sz w:val="24"/>
              </w:rPr>
              <w:t xml:space="preserve"> </w:t>
            </w:r>
            <w:r>
              <w:rPr>
                <w:sz w:val="24"/>
              </w:rPr>
              <w:t>наилучшего</w:t>
            </w:r>
            <w:r>
              <w:rPr>
                <w:spacing w:val="40"/>
                <w:sz w:val="24"/>
              </w:rPr>
              <w:t xml:space="preserve"> </w:t>
            </w:r>
            <w:r>
              <w:rPr>
                <w:sz w:val="24"/>
              </w:rPr>
              <w:t>решения</w:t>
            </w:r>
            <w:r>
              <w:rPr>
                <w:spacing w:val="40"/>
                <w:sz w:val="24"/>
              </w:rPr>
              <w:t xml:space="preserve"> </w:t>
            </w:r>
            <w:r>
              <w:rPr>
                <w:sz w:val="24"/>
              </w:rPr>
              <w:t>в прикладных, в том числе социально-экономических, задачах</w:t>
            </w:r>
          </w:p>
        </w:tc>
      </w:tr>
      <w:tr w:rsidR="00231C6E">
        <w:trPr>
          <w:trHeight w:val="595"/>
        </w:trPr>
        <w:tc>
          <w:tcPr>
            <w:tcW w:w="1854" w:type="dxa"/>
          </w:tcPr>
          <w:p w:rsidR="00231C6E" w:rsidRDefault="00FC4929">
            <w:pPr>
              <w:pStyle w:val="TableParagraph"/>
              <w:spacing w:before="174"/>
              <w:ind w:left="153" w:right="15"/>
              <w:jc w:val="center"/>
              <w:rPr>
                <w:sz w:val="24"/>
              </w:rPr>
            </w:pPr>
            <w:r>
              <w:rPr>
                <w:spacing w:val="-5"/>
                <w:sz w:val="24"/>
              </w:rPr>
              <w:t>4.5</w:t>
            </w:r>
          </w:p>
        </w:tc>
        <w:tc>
          <w:tcPr>
            <w:tcW w:w="7779" w:type="dxa"/>
          </w:tcPr>
          <w:p w:rsidR="00231C6E" w:rsidRDefault="00FC4929">
            <w:pPr>
              <w:pStyle w:val="TableParagraph"/>
              <w:tabs>
                <w:tab w:val="left" w:pos="1843"/>
                <w:tab w:val="left" w:pos="3287"/>
                <w:tab w:val="left" w:pos="5047"/>
                <w:tab w:val="left" w:pos="5445"/>
                <w:tab w:val="left" w:pos="6692"/>
              </w:tabs>
              <w:spacing w:before="15" w:line="280" w:lineRule="atLeast"/>
              <w:ind w:left="242" w:right="102"/>
              <w:rPr>
                <w:sz w:val="24"/>
              </w:rPr>
            </w:pPr>
            <w:r>
              <w:rPr>
                <w:spacing w:val="-2"/>
                <w:sz w:val="24"/>
              </w:rPr>
              <w:t>Оперировать</w:t>
            </w:r>
            <w:r>
              <w:rPr>
                <w:sz w:val="24"/>
              </w:rPr>
              <w:tab/>
            </w:r>
            <w:r>
              <w:rPr>
                <w:spacing w:val="-2"/>
                <w:sz w:val="24"/>
              </w:rPr>
              <w:t>понятиями:</w:t>
            </w:r>
            <w:r>
              <w:rPr>
                <w:sz w:val="24"/>
              </w:rPr>
              <w:tab/>
            </w:r>
            <w:r>
              <w:rPr>
                <w:spacing w:val="-2"/>
                <w:sz w:val="24"/>
              </w:rPr>
              <w:t>первообразная</w:t>
            </w:r>
            <w:r>
              <w:rPr>
                <w:sz w:val="24"/>
              </w:rPr>
              <w:tab/>
            </w:r>
            <w:r>
              <w:rPr>
                <w:spacing w:val="-10"/>
                <w:sz w:val="24"/>
              </w:rPr>
              <w:t>и</w:t>
            </w:r>
            <w:r>
              <w:rPr>
                <w:sz w:val="24"/>
              </w:rPr>
              <w:tab/>
            </w:r>
            <w:r>
              <w:rPr>
                <w:spacing w:val="-2"/>
                <w:sz w:val="24"/>
              </w:rPr>
              <w:t>интеграл;</w:t>
            </w:r>
            <w:r>
              <w:rPr>
                <w:sz w:val="24"/>
              </w:rPr>
              <w:tab/>
            </w:r>
            <w:r>
              <w:rPr>
                <w:spacing w:val="-2"/>
                <w:sz w:val="24"/>
              </w:rPr>
              <w:t xml:space="preserve">понимать </w:t>
            </w:r>
            <w:r>
              <w:rPr>
                <w:sz w:val="24"/>
              </w:rPr>
              <w:t>геометрический и физический смысл интеграла</w:t>
            </w:r>
          </w:p>
        </w:tc>
      </w:tr>
      <w:tr w:rsidR="00231C6E">
        <w:trPr>
          <w:trHeight w:val="599"/>
        </w:trPr>
        <w:tc>
          <w:tcPr>
            <w:tcW w:w="1854" w:type="dxa"/>
          </w:tcPr>
          <w:p w:rsidR="00231C6E" w:rsidRDefault="00FC4929">
            <w:pPr>
              <w:pStyle w:val="TableParagraph"/>
              <w:spacing w:before="174"/>
              <w:ind w:left="153" w:right="15"/>
              <w:jc w:val="center"/>
              <w:rPr>
                <w:sz w:val="24"/>
              </w:rPr>
            </w:pPr>
            <w:r>
              <w:rPr>
                <w:spacing w:val="-5"/>
                <w:sz w:val="24"/>
              </w:rPr>
              <w:t>4.6</w:t>
            </w:r>
          </w:p>
        </w:tc>
        <w:tc>
          <w:tcPr>
            <w:tcW w:w="7779" w:type="dxa"/>
          </w:tcPr>
          <w:p w:rsidR="00231C6E" w:rsidRDefault="00FC4929">
            <w:pPr>
              <w:pStyle w:val="TableParagraph"/>
              <w:spacing w:before="31" w:line="274" w:lineRule="exact"/>
              <w:ind w:left="242"/>
              <w:rPr>
                <w:sz w:val="24"/>
              </w:rPr>
            </w:pPr>
            <w:r>
              <w:rPr>
                <w:sz w:val="24"/>
              </w:rPr>
              <w:t>Находить</w:t>
            </w:r>
            <w:r>
              <w:rPr>
                <w:spacing w:val="33"/>
                <w:sz w:val="24"/>
              </w:rPr>
              <w:t xml:space="preserve"> </w:t>
            </w:r>
            <w:r>
              <w:rPr>
                <w:sz w:val="24"/>
              </w:rPr>
              <w:t>первообразные</w:t>
            </w:r>
            <w:r>
              <w:rPr>
                <w:spacing w:val="26"/>
                <w:sz w:val="24"/>
              </w:rPr>
              <w:t xml:space="preserve"> </w:t>
            </w:r>
            <w:r>
              <w:rPr>
                <w:sz w:val="24"/>
              </w:rPr>
              <w:t>элементарных</w:t>
            </w:r>
            <w:r>
              <w:rPr>
                <w:spacing w:val="27"/>
                <w:sz w:val="24"/>
              </w:rPr>
              <w:t xml:space="preserve"> </w:t>
            </w:r>
            <w:r>
              <w:rPr>
                <w:sz w:val="24"/>
              </w:rPr>
              <w:t>функций,</w:t>
            </w:r>
            <w:r>
              <w:rPr>
                <w:spacing w:val="30"/>
                <w:sz w:val="24"/>
              </w:rPr>
              <w:t xml:space="preserve"> </w:t>
            </w:r>
            <w:r>
              <w:rPr>
                <w:sz w:val="24"/>
              </w:rPr>
              <w:t>вычислять</w:t>
            </w:r>
            <w:r>
              <w:rPr>
                <w:spacing w:val="28"/>
                <w:sz w:val="24"/>
              </w:rPr>
              <w:t xml:space="preserve"> </w:t>
            </w:r>
            <w:r>
              <w:rPr>
                <w:sz w:val="24"/>
              </w:rPr>
              <w:t>интеграл по формуле Ньютона – Лейбница</w:t>
            </w:r>
          </w:p>
        </w:tc>
      </w:tr>
      <w:tr w:rsidR="00231C6E">
        <w:trPr>
          <w:trHeight w:val="590"/>
        </w:trPr>
        <w:tc>
          <w:tcPr>
            <w:tcW w:w="1854" w:type="dxa"/>
          </w:tcPr>
          <w:p w:rsidR="00231C6E" w:rsidRDefault="00FC4929">
            <w:pPr>
              <w:pStyle w:val="TableParagraph"/>
              <w:spacing w:before="174"/>
              <w:ind w:left="153" w:right="15"/>
              <w:jc w:val="center"/>
              <w:rPr>
                <w:sz w:val="24"/>
              </w:rPr>
            </w:pPr>
            <w:r>
              <w:rPr>
                <w:spacing w:val="-5"/>
                <w:sz w:val="24"/>
              </w:rPr>
              <w:t>4.7</w:t>
            </w:r>
          </w:p>
        </w:tc>
        <w:tc>
          <w:tcPr>
            <w:tcW w:w="7779" w:type="dxa"/>
          </w:tcPr>
          <w:p w:rsidR="00231C6E" w:rsidRDefault="00FC4929">
            <w:pPr>
              <w:pStyle w:val="TableParagraph"/>
              <w:spacing w:before="10" w:line="280" w:lineRule="atLeast"/>
              <w:ind w:left="242"/>
              <w:rPr>
                <w:sz w:val="24"/>
              </w:rPr>
            </w:pPr>
            <w:r>
              <w:rPr>
                <w:sz w:val="24"/>
              </w:rPr>
              <w:t>Решать</w:t>
            </w:r>
            <w:r>
              <w:rPr>
                <w:spacing w:val="36"/>
                <w:sz w:val="24"/>
              </w:rPr>
              <w:t xml:space="preserve"> </w:t>
            </w:r>
            <w:r>
              <w:rPr>
                <w:sz w:val="24"/>
              </w:rPr>
              <w:t>прикладные</w:t>
            </w:r>
            <w:r>
              <w:rPr>
                <w:spacing w:val="34"/>
                <w:sz w:val="24"/>
              </w:rPr>
              <w:t xml:space="preserve"> </w:t>
            </w:r>
            <w:r>
              <w:rPr>
                <w:sz w:val="24"/>
              </w:rPr>
              <w:t>задачи,</w:t>
            </w:r>
            <w:r>
              <w:rPr>
                <w:spacing w:val="37"/>
                <w:sz w:val="24"/>
              </w:rPr>
              <w:t xml:space="preserve"> </w:t>
            </w:r>
            <w:r>
              <w:rPr>
                <w:sz w:val="24"/>
              </w:rPr>
              <w:t>в</w:t>
            </w:r>
            <w:r>
              <w:rPr>
                <w:spacing w:val="32"/>
                <w:sz w:val="24"/>
              </w:rPr>
              <w:t xml:space="preserve"> </w:t>
            </w:r>
            <w:r>
              <w:rPr>
                <w:sz w:val="24"/>
              </w:rPr>
              <w:t>том</w:t>
            </w:r>
            <w:r>
              <w:rPr>
                <w:spacing w:val="37"/>
                <w:sz w:val="24"/>
              </w:rPr>
              <w:t xml:space="preserve"> </w:t>
            </w:r>
            <w:r>
              <w:rPr>
                <w:sz w:val="24"/>
              </w:rPr>
              <w:t>числе</w:t>
            </w:r>
            <w:r>
              <w:rPr>
                <w:spacing w:val="34"/>
                <w:sz w:val="24"/>
              </w:rPr>
              <w:t xml:space="preserve"> </w:t>
            </w:r>
            <w:r>
              <w:rPr>
                <w:sz w:val="24"/>
              </w:rPr>
              <w:t>социально-экономического</w:t>
            </w:r>
            <w:r>
              <w:rPr>
                <w:spacing w:val="35"/>
                <w:sz w:val="24"/>
              </w:rPr>
              <w:t xml:space="preserve"> </w:t>
            </w:r>
            <w:r>
              <w:rPr>
                <w:sz w:val="24"/>
              </w:rPr>
              <w:t>и физического характера, средствами математического анализа</w:t>
            </w:r>
          </w:p>
        </w:tc>
      </w:tr>
    </w:tbl>
    <w:p w:rsidR="00231C6E" w:rsidRDefault="00231C6E">
      <w:pPr>
        <w:pStyle w:val="a5"/>
        <w:spacing w:before="167"/>
        <w:ind w:left="0"/>
        <w:jc w:val="left"/>
        <w:rPr>
          <w:b/>
          <w:sz w:val="28"/>
        </w:rPr>
      </w:pPr>
    </w:p>
    <w:p w:rsidR="00231C6E" w:rsidRDefault="00FC4929">
      <w:pPr>
        <w:ind w:left="1253"/>
        <w:rPr>
          <w:b/>
          <w:sz w:val="28"/>
        </w:rPr>
      </w:pPr>
      <w:r>
        <w:rPr>
          <w:b/>
          <w:sz w:val="28"/>
        </w:rPr>
        <w:t>ПРОВЕРЯЕМЫЕ</w:t>
      </w:r>
      <w:r>
        <w:rPr>
          <w:b/>
          <w:spacing w:val="-12"/>
          <w:sz w:val="28"/>
        </w:rPr>
        <w:t xml:space="preserve"> </w:t>
      </w:r>
      <w:r>
        <w:rPr>
          <w:b/>
          <w:sz w:val="28"/>
        </w:rPr>
        <w:t>ТРЕБОВАНИЯ</w:t>
      </w:r>
      <w:r>
        <w:rPr>
          <w:b/>
          <w:spacing w:val="-13"/>
          <w:sz w:val="28"/>
        </w:rPr>
        <w:t xml:space="preserve"> </w:t>
      </w:r>
      <w:r>
        <w:rPr>
          <w:b/>
          <w:sz w:val="28"/>
        </w:rPr>
        <w:t>К</w:t>
      </w:r>
      <w:r>
        <w:rPr>
          <w:b/>
          <w:spacing w:val="-13"/>
          <w:sz w:val="28"/>
        </w:rPr>
        <w:t xml:space="preserve"> </w:t>
      </w:r>
      <w:r>
        <w:rPr>
          <w:b/>
          <w:sz w:val="28"/>
        </w:rPr>
        <w:t>РЕЗУЛЬТАТАМ</w:t>
      </w:r>
      <w:r>
        <w:rPr>
          <w:b/>
          <w:spacing w:val="-7"/>
          <w:sz w:val="28"/>
        </w:rPr>
        <w:t xml:space="preserve"> </w:t>
      </w:r>
      <w:r>
        <w:rPr>
          <w:b/>
          <w:spacing w:val="-2"/>
          <w:sz w:val="28"/>
        </w:rPr>
        <w:t>ОСВОЕНИЯ</w:t>
      </w:r>
    </w:p>
    <w:p w:rsidR="00231C6E" w:rsidRDefault="00FC4929">
      <w:pPr>
        <w:spacing w:before="28" w:line="408" w:lineRule="auto"/>
        <w:ind w:left="1253" w:right="846"/>
        <w:rPr>
          <w:b/>
          <w:sz w:val="28"/>
        </w:rPr>
      </w:pPr>
      <w:r>
        <w:rPr>
          <w:b/>
          <w:sz w:val="28"/>
        </w:rPr>
        <w:t>ОСНОВНОЙ</w:t>
      </w:r>
      <w:r>
        <w:rPr>
          <w:b/>
          <w:spacing w:val="-11"/>
          <w:sz w:val="28"/>
        </w:rPr>
        <w:t xml:space="preserve"> </w:t>
      </w:r>
      <w:r>
        <w:rPr>
          <w:b/>
          <w:sz w:val="28"/>
        </w:rPr>
        <w:t>ОБРАЗОВАТЕЛЬНОЙ</w:t>
      </w:r>
      <w:r>
        <w:rPr>
          <w:b/>
          <w:spacing w:val="-10"/>
          <w:sz w:val="28"/>
        </w:rPr>
        <w:t xml:space="preserve"> </w:t>
      </w:r>
      <w:r>
        <w:rPr>
          <w:b/>
          <w:sz w:val="28"/>
        </w:rPr>
        <w:t>ПРОГРАММЫ</w:t>
      </w:r>
      <w:r>
        <w:rPr>
          <w:b/>
          <w:spacing w:val="-10"/>
          <w:sz w:val="28"/>
        </w:rPr>
        <w:t xml:space="preserve"> </w:t>
      </w:r>
      <w:r>
        <w:rPr>
          <w:b/>
          <w:sz w:val="28"/>
        </w:rPr>
        <w:t>ПО</w:t>
      </w:r>
      <w:r>
        <w:rPr>
          <w:b/>
          <w:spacing w:val="-11"/>
          <w:sz w:val="28"/>
        </w:rPr>
        <w:t xml:space="preserve"> </w:t>
      </w:r>
      <w:r>
        <w:rPr>
          <w:b/>
          <w:sz w:val="28"/>
        </w:rPr>
        <w:t>ГЕОМЕТРИИ 10 КЛАСС</w:t>
      </w:r>
    </w:p>
    <w:tbl>
      <w:tblPr>
        <w:tblStyle w:val="TableNormal"/>
        <w:tblW w:w="0" w:type="auto"/>
        <w:tblInd w:w="1151"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1854"/>
        <w:gridCol w:w="7779"/>
      </w:tblGrid>
      <w:tr w:rsidR="00231C6E">
        <w:trPr>
          <w:trHeight w:val="878"/>
        </w:trPr>
        <w:tc>
          <w:tcPr>
            <w:tcW w:w="1854" w:type="dxa"/>
            <w:shd w:val="clear" w:color="auto" w:fill="F3F3F3"/>
          </w:tcPr>
          <w:p w:rsidR="00231C6E" w:rsidRDefault="00FC4929">
            <w:pPr>
              <w:pStyle w:val="TableParagraph"/>
              <w:spacing w:before="42"/>
              <w:ind w:left="300"/>
              <w:rPr>
                <w:b/>
                <w:sz w:val="24"/>
              </w:rPr>
            </w:pPr>
            <w:r>
              <w:rPr>
                <w:b/>
                <w:color w:val="333333"/>
                <w:spacing w:val="-5"/>
                <w:sz w:val="24"/>
              </w:rPr>
              <w:t>Код</w:t>
            </w:r>
          </w:p>
          <w:p w:rsidR="00231C6E" w:rsidRDefault="00FC4929">
            <w:pPr>
              <w:pStyle w:val="TableParagraph"/>
              <w:spacing w:line="274" w:lineRule="exact"/>
              <w:ind w:left="237"/>
              <w:rPr>
                <w:b/>
                <w:sz w:val="24"/>
              </w:rPr>
            </w:pPr>
            <w:r>
              <w:rPr>
                <w:b/>
                <w:color w:val="333333"/>
                <w:spacing w:val="-2"/>
                <w:sz w:val="24"/>
              </w:rPr>
              <w:t>проверяемого результата</w:t>
            </w:r>
          </w:p>
        </w:tc>
        <w:tc>
          <w:tcPr>
            <w:tcW w:w="7779" w:type="dxa"/>
            <w:shd w:val="clear" w:color="auto" w:fill="F3F3F3"/>
          </w:tcPr>
          <w:p w:rsidR="00231C6E" w:rsidRDefault="00FC4929">
            <w:pPr>
              <w:pStyle w:val="TableParagraph"/>
              <w:spacing w:before="184" w:line="237" w:lineRule="auto"/>
              <w:ind w:left="241" w:firstLine="62"/>
              <w:rPr>
                <w:b/>
                <w:sz w:val="24"/>
              </w:rPr>
            </w:pPr>
            <w:r>
              <w:rPr>
                <w:b/>
                <w:color w:val="333333"/>
                <w:sz w:val="24"/>
              </w:rPr>
              <w:t>Проверяемые предметные</w:t>
            </w:r>
            <w:r>
              <w:rPr>
                <w:b/>
                <w:color w:val="333333"/>
                <w:spacing w:val="-1"/>
                <w:sz w:val="24"/>
              </w:rPr>
              <w:t xml:space="preserve"> </w:t>
            </w:r>
            <w:r>
              <w:rPr>
                <w:b/>
                <w:color w:val="333333"/>
                <w:sz w:val="24"/>
              </w:rPr>
              <w:t>результаты освоения основной образовательной</w:t>
            </w:r>
            <w:r>
              <w:rPr>
                <w:b/>
                <w:color w:val="333333"/>
                <w:spacing w:val="-12"/>
                <w:sz w:val="24"/>
              </w:rPr>
              <w:t xml:space="preserve"> </w:t>
            </w:r>
            <w:r>
              <w:rPr>
                <w:b/>
                <w:color w:val="333333"/>
                <w:sz w:val="24"/>
              </w:rPr>
              <w:t>программы</w:t>
            </w:r>
            <w:r>
              <w:rPr>
                <w:b/>
                <w:color w:val="333333"/>
                <w:spacing w:val="-9"/>
                <w:sz w:val="24"/>
              </w:rPr>
              <w:t xml:space="preserve"> </w:t>
            </w:r>
            <w:r>
              <w:rPr>
                <w:b/>
                <w:color w:val="333333"/>
                <w:sz w:val="24"/>
              </w:rPr>
              <w:t>среднего</w:t>
            </w:r>
            <w:r>
              <w:rPr>
                <w:b/>
                <w:color w:val="333333"/>
                <w:spacing w:val="-9"/>
                <w:sz w:val="24"/>
              </w:rPr>
              <w:t xml:space="preserve"> </w:t>
            </w:r>
            <w:r>
              <w:rPr>
                <w:b/>
                <w:color w:val="333333"/>
                <w:sz w:val="24"/>
              </w:rPr>
              <w:t>общего</w:t>
            </w:r>
            <w:r>
              <w:rPr>
                <w:b/>
                <w:color w:val="333333"/>
                <w:spacing w:val="-9"/>
                <w:sz w:val="24"/>
              </w:rPr>
              <w:t xml:space="preserve"> </w:t>
            </w:r>
            <w:r>
              <w:rPr>
                <w:b/>
                <w:color w:val="333333"/>
                <w:sz w:val="24"/>
              </w:rPr>
              <w:t>образования</w:t>
            </w:r>
          </w:p>
        </w:tc>
      </w:tr>
      <w:tr w:rsidR="00231C6E">
        <w:trPr>
          <w:trHeight w:val="306"/>
        </w:trPr>
        <w:tc>
          <w:tcPr>
            <w:tcW w:w="1854" w:type="dxa"/>
            <w:tcBorders>
              <w:left w:val="single" w:sz="2" w:space="0" w:color="000000"/>
              <w:bottom w:val="single" w:sz="2" w:space="0" w:color="000000"/>
              <w:right w:val="single" w:sz="2" w:space="0" w:color="000000"/>
            </w:tcBorders>
          </w:tcPr>
          <w:p w:rsidR="00231C6E" w:rsidRDefault="00FC4929">
            <w:pPr>
              <w:pStyle w:val="TableParagraph"/>
              <w:spacing w:before="18" w:line="269" w:lineRule="exact"/>
              <w:ind w:left="153"/>
              <w:jc w:val="center"/>
              <w:rPr>
                <w:sz w:val="24"/>
              </w:rPr>
            </w:pPr>
            <w:r>
              <w:rPr>
                <w:spacing w:val="-10"/>
                <w:sz w:val="24"/>
              </w:rPr>
              <w:t>7</w:t>
            </w:r>
          </w:p>
        </w:tc>
        <w:tc>
          <w:tcPr>
            <w:tcW w:w="7779" w:type="dxa"/>
            <w:tcBorders>
              <w:left w:val="single" w:sz="2" w:space="0" w:color="000000"/>
              <w:bottom w:val="single" w:sz="2" w:space="0" w:color="000000"/>
              <w:right w:val="single" w:sz="2" w:space="0" w:color="000000"/>
            </w:tcBorders>
          </w:tcPr>
          <w:p w:rsidR="00231C6E" w:rsidRDefault="00FC4929">
            <w:pPr>
              <w:pStyle w:val="TableParagraph"/>
              <w:spacing w:before="18" w:line="269" w:lineRule="exact"/>
              <w:ind w:left="249"/>
              <w:rPr>
                <w:sz w:val="24"/>
              </w:rPr>
            </w:pPr>
            <w:r>
              <w:rPr>
                <w:spacing w:val="-2"/>
                <w:sz w:val="24"/>
              </w:rPr>
              <w:t>Геометрия</w:t>
            </w:r>
          </w:p>
        </w:tc>
      </w:tr>
      <w:tr w:rsidR="00231C6E">
        <w:trPr>
          <w:trHeight w:val="316"/>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2" w:line="264" w:lineRule="exact"/>
              <w:ind w:left="153"/>
              <w:jc w:val="center"/>
              <w:rPr>
                <w:sz w:val="24"/>
              </w:rPr>
            </w:pPr>
            <w:r>
              <w:rPr>
                <w:spacing w:val="-5"/>
                <w:sz w:val="24"/>
              </w:rPr>
              <w:t>7.1</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2" w:line="264" w:lineRule="exact"/>
              <w:ind w:left="249"/>
              <w:rPr>
                <w:sz w:val="24"/>
              </w:rPr>
            </w:pPr>
            <w:r>
              <w:rPr>
                <w:sz w:val="24"/>
              </w:rPr>
              <w:t>Оперировать</w:t>
            </w:r>
            <w:r>
              <w:rPr>
                <w:spacing w:val="-9"/>
                <w:sz w:val="24"/>
              </w:rPr>
              <w:t xml:space="preserve"> </w:t>
            </w:r>
            <w:r>
              <w:rPr>
                <w:sz w:val="24"/>
              </w:rPr>
              <w:t>понятиями:</w:t>
            </w:r>
            <w:r>
              <w:rPr>
                <w:spacing w:val="-7"/>
                <w:sz w:val="24"/>
              </w:rPr>
              <w:t xml:space="preserve"> </w:t>
            </w:r>
            <w:r>
              <w:rPr>
                <w:sz w:val="24"/>
              </w:rPr>
              <w:t>точка,</w:t>
            </w:r>
            <w:r>
              <w:rPr>
                <w:spacing w:val="-1"/>
                <w:sz w:val="24"/>
              </w:rPr>
              <w:t xml:space="preserve"> </w:t>
            </w:r>
            <w:r>
              <w:rPr>
                <w:sz w:val="24"/>
              </w:rPr>
              <w:t>прямая,</w:t>
            </w:r>
            <w:r>
              <w:rPr>
                <w:spacing w:val="-6"/>
                <w:sz w:val="24"/>
              </w:rPr>
              <w:t xml:space="preserve"> </w:t>
            </w:r>
            <w:r>
              <w:rPr>
                <w:spacing w:val="-2"/>
                <w:sz w:val="24"/>
              </w:rPr>
              <w:t>плоскость</w:t>
            </w:r>
          </w:p>
        </w:tc>
      </w:tr>
      <w:tr w:rsidR="00231C6E">
        <w:trPr>
          <w:trHeight w:val="600"/>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7"/>
              <w:ind w:left="153"/>
              <w:jc w:val="center"/>
              <w:rPr>
                <w:sz w:val="24"/>
              </w:rPr>
            </w:pPr>
            <w:r>
              <w:rPr>
                <w:spacing w:val="-5"/>
                <w:sz w:val="24"/>
              </w:rPr>
              <w:t>7.2</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2" w:line="274" w:lineRule="exact"/>
              <w:ind w:left="249"/>
              <w:rPr>
                <w:sz w:val="24"/>
              </w:rPr>
            </w:pPr>
            <w:r>
              <w:rPr>
                <w:sz w:val="24"/>
              </w:rPr>
              <w:t>Применять</w:t>
            </w:r>
            <w:r>
              <w:rPr>
                <w:spacing w:val="40"/>
                <w:sz w:val="24"/>
              </w:rPr>
              <w:t xml:space="preserve"> </w:t>
            </w:r>
            <w:r>
              <w:rPr>
                <w:sz w:val="24"/>
              </w:rPr>
              <w:t>аксиомы</w:t>
            </w:r>
            <w:r>
              <w:rPr>
                <w:spacing w:val="40"/>
                <w:sz w:val="24"/>
              </w:rPr>
              <w:t xml:space="preserve"> </w:t>
            </w:r>
            <w:r>
              <w:rPr>
                <w:sz w:val="24"/>
              </w:rPr>
              <w:t>стереометрии</w:t>
            </w:r>
            <w:r>
              <w:rPr>
                <w:spacing w:val="40"/>
                <w:sz w:val="24"/>
              </w:rPr>
              <w:t xml:space="preserve"> </w:t>
            </w:r>
            <w:r>
              <w:rPr>
                <w:sz w:val="24"/>
              </w:rPr>
              <w:t>и</w:t>
            </w:r>
            <w:r>
              <w:rPr>
                <w:spacing w:val="40"/>
                <w:sz w:val="24"/>
              </w:rPr>
              <w:t xml:space="preserve"> </w:t>
            </w:r>
            <w:r>
              <w:rPr>
                <w:sz w:val="24"/>
              </w:rPr>
              <w:t>следствия</w:t>
            </w:r>
            <w:r>
              <w:rPr>
                <w:spacing w:val="40"/>
                <w:sz w:val="24"/>
              </w:rPr>
              <w:t xml:space="preserve"> </w:t>
            </w:r>
            <w:r>
              <w:rPr>
                <w:sz w:val="24"/>
              </w:rPr>
              <w:t>из</w:t>
            </w:r>
            <w:r>
              <w:rPr>
                <w:spacing w:val="40"/>
                <w:sz w:val="24"/>
              </w:rPr>
              <w:t xml:space="preserve"> </w:t>
            </w:r>
            <w:r>
              <w:rPr>
                <w:sz w:val="24"/>
              </w:rPr>
              <w:t>них</w:t>
            </w:r>
            <w:r>
              <w:rPr>
                <w:spacing w:val="40"/>
                <w:sz w:val="24"/>
              </w:rPr>
              <w:t xml:space="preserve"> </w:t>
            </w:r>
            <w:r>
              <w:rPr>
                <w:sz w:val="24"/>
              </w:rPr>
              <w:t>при</w:t>
            </w:r>
            <w:r>
              <w:rPr>
                <w:spacing w:val="40"/>
                <w:sz w:val="24"/>
              </w:rPr>
              <w:t xml:space="preserve"> </w:t>
            </w:r>
            <w:r>
              <w:rPr>
                <w:sz w:val="24"/>
              </w:rPr>
              <w:t>решении геометрических задач</w:t>
            </w:r>
          </w:p>
        </w:tc>
      </w:tr>
      <w:tr w:rsidR="00231C6E">
        <w:trPr>
          <w:trHeight w:val="595"/>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2"/>
              <w:ind w:left="153"/>
              <w:jc w:val="center"/>
              <w:rPr>
                <w:sz w:val="24"/>
              </w:rPr>
            </w:pPr>
            <w:r>
              <w:rPr>
                <w:spacing w:val="-5"/>
                <w:sz w:val="24"/>
              </w:rPr>
              <w:lastRenderedPageBreak/>
              <w:t>7.3</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5" w:line="280" w:lineRule="atLeast"/>
              <w:ind w:left="249" w:right="94"/>
              <w:rPr>
                <w:sz w:val="24"/>
              </w:rPr>
            </w:pPr>
            <w:r>
              <w:rPr>
                <w:sz w:val="24"/>
              </w:rPr>
              <w:t>Оперировать</w:t>
            </w:r>
            <w:r>
              <w:rPr>
                <w:spacing w:val="-15"/>
                <w:sz w:val="24"/>
              </w:rPr>
              <w:t xml:space="preserve"> </w:t>
            </w:r>
            <w:r>
              <w:rPr>
                <w:sz w:val="24"/>
              </w:rPr>
              <w:t>понятиями:</w:t>
            </w:r>
            <w:r>
              <w:rPr>
                <w:spacing w:val="-15"/>
                <w:sz w:val="24"/>
              </w:rPr>
              <w:t xml:space="preserve"> </w:t>
            </w:r>
            <w:r>
              <w:rPr>
                <w:sz w:val="24"/>
              </w:rPr>
              <w:t>параллельность</w:t>
            </w:r>
            <w:r>
              <w:rPr>
                <w:spacing w:val="-15"/>
                <w:sz w:val="24"/>
              </w:rPr>
              <w:t xml:space="preserve"> </w:t>
            </w:r>
            <w:r>
              <w:rPr>
                <w:sz w:val="24"/>
              </w:rPr>
              <w:t>и</w:t>
            </w:r>
            <w:r>
              <w:rPr>
                <w:spacing w:val="-15"/>
                <w:sz w:val="24"/>
              </w:rPr>
              <w:t xml:space="preserve"> </w:t>
            </w:r>
            <w:r>
              <w:rPr>
                <w:sz w:val="24"/>
              </w:rPr>
              <w:t>перпендикулярность</w:t>
            </w:r>
            <w:r>
              <w:rPr>
                <w:spacing w:val="-10"/>
                <w:sz w:val="24"/>
              </w:rPr>
              <w:t xml:space="preserve"> </w:t>
            </w:r>
            <w:r>
              <w:rPr>
                <w:sz w:val="24"/>
              </w:rPr>
              <w:t>прямых и плоскостей</w:t>
            </w:r>
          </w:p>
        </w:tc>
      </w:tr>
      <w:tr w:rsidR="00231C6E">
        <w:trPr>
          <w:trHeight w:val="599"/>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2"/>
              <w:ind w:left="153"/>
              <w:jc w:val="center"/>
              <w:rPr>
                <w:sz w:val="24"/>
              </w:rPr>
            </w:pPr>
            <w:r>
              <w:rPr>
                <w:spacing w:val="-5"/>
                <w:sz w:val="24"/>
              </w:rPr>
              <w:t>7.4</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1" w:line="274" w:lineRule="exact"/>
              <w:ind w:left="249"/>
              <w:rPr>
                <w:sz w:val="24"/>
              </w:rPr>
            </w:pPr>
            <w:r>
              <w:rPr>
                <w:sz w:val="24"/>
              </w:rPr>
              <w:t>Классифицировать</w:t>
            </w:r>
            <w:r>
              <w:rPr>
                <w:spacing w:val="40"/>
                <w:sz w:val="24"/>
              </w:rPr>
              <w:t xml:space="preserve"> </w:t>
            </w:r>
            <w:r>
              <w:rPr>
                <w:sz w:val="24"/>
              </w:rPr>
              <w:t>взаимное</w:t>
            </w:r>
            <w:r>
              <w:rPr>
                <w:spacing w:val="40"/>
                <w:sz w:val="24"/>
              </w:rPr>
              <w:t xml:space="preserve"> </w:t>
            </w:r>
            <w:r>
              <w:rPr>
                <w:sz w:val="24"/>
              </w:rPr>
              <w:t>расположение</w:t>
            </w:r>
            <w:r>
              <w:rPr>
                <w:spacing w:val="40"/>
                <w:sz w:val="24"/>
              </w:rPr>
              <w:t xml:space="preserve"> </w:t>
            </w:r>
            <w:r>
              <w:rPr>
                <w:sz w:val="24"/>
              </w:rPr>
              <w:t>прямых</w:t>
            </w:r>
            <w:r>
              <w:rPr>
                <w:spacing w:val="40"/>
                <w:sz w:val="24"/>
              </w:rPr>
              <w:t xml:space="preserve"> </w:t>
            </w:r>
            <w:r>
              <w:rPr>
                <w:sz w:val="24"/>
              </w:rPr>
              <w:t>и</w:t>
            </w:r>
            <w:r>
              <w:rPr>
                <w:spacing w:val="40"/>
                <w:sz w:val="24"/>
              </w:rPr>
              <w:t xml:space="preserve"> </w:t>
            </w:r>
            <w:r>
              <w:rPr>
                <w:sz w:val="24"/>
              </w:rPr>
              <w:t>плоскостей</w:t>
            </w:r>
            <w:r>
              <w:rPr>
                <w:spacing w:val="40"/>
                <w:sz w:val="24"/>
              </w:rPr>
              <w:t xml:space="preserve"> </w:t>
            </w:r>
            <w:r>
              <w:rPr>
                <w:sz w:val="24"/>
              </w:rPr>
              <w:t>в</w:t>
            </w:r>
            <w:r>
              <w:rPr>
                <w:spacing w:val="40"/>
                <w:sz w:val="24"/>
              </w:rPr>
              <w:t xml:space="preserve"> </w:t>
            </w:r>
            <w:r>
              <w:rPr>
                <w:spacing w:val="-2"/>
                <w:sz w:val="24"/>
              </w:rPr>
              <w:t>пространстве</w:t>
            </w:r>
          </w:p>
        </w:tc>
      </w:tr>
      <w:tr w:rsidR="00231C6E">
        <w:trPr>
          <w:trHeight w:val="873"/>
        </w:trPr>
        <w:tc>
          <w:tcPr>
            <w:tcW w:w="1854"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5"/>
              <w:rPr>
                <w:b/>
                <w:sz w:val="24"/>
              </w:rPr>
            </w:pPr>
          </w:p>
          <w:p w:rsidR="00231C6E" w:rsidRDefault="00FC4929">
            <w:pPr>
              <w:pStyle w:val="TableParagraph"/>
              <w:ind w:left="153"/>
              <w:jc w:val="center"/>
              <w:rPr>
                <w:sz w:val="24"/>
              </w:rPr>
            </w:pPr>
            <w:r>
              <w:rPr>
                <w:spacing w:val="-5"/>
                <w:sz w:val="24"/>
              </w:rPr>
              <w:t>7.5</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3"/>
              <w:ind w:left="249"/>
              <w:rPr>
                <w:sz w:val="24"/>
              </w:rPr>
            </w:pPr>
            <w:r>
              <w:rPr>
                <w:sz w:val="24"/>
              </w:rPr>
              <w:t>Оперировать</w:t>
            </w:r>
            <w:r>
              <w:rPr>
                <w:spacing w:val="66"/>
                <w:sz w:val="24"/>
              </w:rPr>
              <w:t xml:space="preserve"> </w:t>
            </w:r>
            <w:r>
              <w:rPr>
                <w:sz w:val="24"/>
              </w:rPr>
              <w:t>понятиями:</w:t>
            </w:r>
            <w:r>
              <w:rPr>
                <w:spacing w:val="68"/>
                <w:sz w:val="24"/>
              </w:rPr>
              <w:t xml:space="preserve"> </w:t>
            </w:r>
            <w:r>
              <w:rPr>
                <w:sz w:val="24"/>
              </w:rPr>
              <w:t>двугранный</w:t>
            </w:r>
            <w:r>
              <w:rPr>
                <w:spacing w:val="72"/>
                <w:sz w:val="24"/>
              </w:rPr>
              <w:t xml:space="preserve"> </w:t>
            </w:r>
            <w:r>
              <w:rPr>
                <w:sz w:val="24"/>
              </w:rPr>
              <w:t>угол,</w:t>
            </w:r>
            <w:r>
              <w:rPr>
                <w:spacing w:val="70"/>
                <w:sz w:val="24"/>
              </w:rPr>
              <w:t xml:space="preserve"> </w:t>
            </w:r>
            <w:r>
              <w:rPr>
                <w:sz w:val="24"/>
              </w:rPr>
              <w:t>грани</w:t>
            </w:r>
            <w:r>
              <w:rPr>
                <w:spacing w:val="72"/>
                <w:sz w:val="24"/>
              </w:rPr>
              <w:t xml:space="preserve"> </w:t>
            </w:r>
            <w:r>
              <w:rPr>
                <w:sz w:val="24"/>
              </w:rPr>
              <w:t>двугранного</w:t>
            </w:r>
            <w:r>
              <w:rPr>
                <w:spacing w:val="72"/>
                <w:sz w:val="24"/>
              </w:rPr>
              <w:t xml:space="preserve"> </w:t>
            </w:r>
            <w:r>
              <w:rPr>
                <w:spacing w:val="-2"/>
                <w:sz w:val="24"/>
              </w:rPr>
              <w:t>угла,</w:t>
            </w:r>
          </w:p>
          <w:p w:rsidR="00231C6E" w:rsidRDefault="00FC4929">
            <w:pPr>
              <w:pStyle w:val="TableParagraph"/>
              <w:spacing w:line="274" w:lineRule="exact"/>
              <w:ind w:left="249"/>
              <w:rPr>
                <w:sz w:val="24"/>
              </w:rPr>
            </w:pPr>
            <w:r>
              <w:rPr>
                <w:sz w:val="24"/>
              </w:rPr>
              <w:t>ребро</w:t>
            </w:r>
            <w:r>
              <w:rPr>
                <w:spacing w:val="40"/>
                <w:sz w:val="24"/>
              </w:rPr>
              <w:t xml:space="preserve"> </w:t>
            </w:r>
            <w:r>
              <w:rPr>
                <w:sz w:val="24"/>
              </w:rPr>
              <w:t>двугранного</w:t>
            </w:r>
            <w:r>
              <w:rPr>
                <w:spacing w:val="40"/>
                <w:sz w:val="24"/>
              </w:rPr>
              <w:t xml:space="preserve"> </w:t>
            </w:r>
            <w:r>
              <w:rPr>
                <w:sz w:val="24"/>
              </w:rPr>
              <w:t>угла,</w:t>
            </w:r>
            <w:r>
              <w:rPr>
                <w:spacing w:val="40"/>
                <w:sz w:val="24"/>
              </w:rPr>
              <w:t xml:space="preserve"> </w:t>
            </w:r>
            <w:r>
              <w:rPr>
                <w:sz w:val="24"/>
              </w:rPr>
              <w:t>линейный</w:t>
            </w:r>
            <w:r>
              <w:rPr>
                <w:spacing w:val="39"/>
                <w:sz w:val="24"/>
              </w:rPr>
              <w:t xml:space="preserve"> </w:t>
            </w:r>
            <w:r>
              <w:rPr>
                <w:sz w:val="24"/>
              </w:rPr>
              <w:t>угол</w:t>
            </w:r>
            <w:r>
              <w:rPr>
                <w:spacing w:val="40"/>
                <w:sz w:val="24"/>
              </w:rPr>
              <w:t xml:space="preserve"> </w:t>
            </w:r>
            <w:r>
              <w:rPr>
                <w:sz w:val="24"/>
              </w:rPr>
              <w:t>двугранного</w:t>
            </w:r>
            <w:r>
              <w:rPr>
                <w:spacing w:val="40"/>
                <w:sz w:val="24"/>
              </w:rPr>
              <w:t xml:space="preserve"> </w:t>
            </w:r>
            <w:r>
              <w:rPr>
                <w:sz w:val="24"/>
              </w:rPr>
              <w:t>угла,</w:t>
            </w:r>
            <w:r>
              <w:rPr>
                <w:spacing w:val="40"/>
                <w:sz w:val="24"/>
              </w:rPr>
              <w:t xml:space="preserve"> </w:t>
            </w:r>
            <w:r>
              <w:rPr>
                <w:sz w:val="24"/>
              </w:rPr>
              <w:t>градусная мера двугранного угла</w:t>
            </w:r>
          </w:p>
        </w:tc>
      </w:tr>
      <w:tr w:rsidR="00231C6E">
        <w:trPr>
          <w:trHeight w:val="590"/>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2"/>
              <w:ind w:left="153"/>
              <w:jc w:val="center"/>
              <w:rPr>
                <w:sz w:val="24"/>
              </w:rPr>
            </w:pPr>
            <w:r>
              <w:rPr>
                <w:spacing w:val="-5"/>
                <w:sz w:val="24"/>
              </w:rPr>
              <w:t>7.6</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22" w:line="274" w:lineRule="exact"/>
              <w:ind w:left="249"/>
              <w:rPr>
                <w:sz w:val="24"/>
              </w:rPr>
            </w:pPr>
            <w:r>
              <w:rPr>
                <w:sz w:val="24"/>
              </w:rPr>
              <w:t>Оперировать</w:t>
            </w:r>
            <w:r>
              <w:rPr>
                <w:spacing w:val="80"/>
                <w:sz w:val="24"/>
              </w:rPr>
              <w:t xml:space="preserve"> </w:t>
            </w:r>
            <w:r>
              <w:rPr>
                <w:sz w:val="24"/>
              </w:rPr>
              <w:t>понятиями:</w:t>
            </w:r>
            <w:r>
              <w:rPr>
                <w:spacing w:val="80"/>
                <w:sz w:val="24"/>
              </w:rPr>
              <w:t xml:space="preserve"> </w:t>
            </w:r>
            <w:r>
              <w:rPr>
                <w:sz w:val="24"/>
              </w:rPr>
              <w:t>многогранник,</w:t>
            </w:r>
            <w:r>
              <w:rPr>
                <w:spacing w:val="80"/>
                <w:sz w:val="24"/>
              </w:rPr>
              <w:t xml:space="preserve"> </w:t>
            </w:r>
            <w:r>
              <w:rPr>
                <w:sz w:val="24"/>
              </w:rPr>
              <w:t>выпуклый</w:t>
            </w:r>
            <w:r>
              <w:rPr>
                <w:spacing w:val="80"/>
                <w:sz w:val="24"/>
              </w:rPr>
              <w:t xml:space="preserve"> </w:t>
            </w:r>
            <w:r>
              <w:rPr>
                <w:sz w:val="24"/>
              </w:rPr>
              <w:t>и</w:t>
            </w:r>
            <w:r>
              <w:rPr>
                <w:spacing w:val="80"/>
                <w:sz w:val="24"/>
              </w:rPr>
              <w:t xml:space="preserve"> </w:t>
            </w:r>
            <w:r>
              <w:rPr>
                <w:sz w:val="24"/>
              </w:rPr>
              <w:t>невыпуклый многогранник, элементы многогранника, правильный многогранник</w:t>
            </w:r>
          </w:p>
        </w:tc>
      </w:tr>
    </w:tbl>
    <w:p w:rsidR="00231C6E" w:rsidRDefault="00231C6E">
      <w:pPr>
        <w:pStyle w:val="TableParagraph"/>
        <w:spacing w:line="274" w:lineRule="exact"/>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54"/>
        <w:gridCol w:w="7779"/>
      </w:tblGrid>
      <w:tr w:rsidR="00231C6E">
        <w:trPr>
          <w:trHeight w:val="599"/>
        </w:trPr>
        <w:tc>
          <w:tcPr>
            <w:tcW w:w="1854" w:type="dxa"/>
          </w:tcPr>
          <w:p w:rsidR="00231C6E" w:rsidRDefault="00FC4929">
            <w:pPr>
              <w:pStyle w:val="TableParagraph"/>
              <w:spacing w:before="174"/>
              <w:ind w:left="153" w:right="15"/>
              <w:jc w:val="center"/>
              <w:rPr>
                <w:sz w:val="24"/>
              </w:rPr>
            </w:pPr>
            <w:r>
              <w:rPr>
                <w:spacing w:val="-5"/>
                <w:sz w:val="24"/>
              </w:rPr>
              <w:lastRenderedPageBreak/>
              <w:t>7.7</w:t>
            </w:r>
          </w:p>
        </w:tc>
        <w:tc>
          <w:tcPr>
            <w:tcW w:w="7779" w:type="dxa"/>
          </w:tcPr>
          <w:p w:rsidR="00231C6E" w:rsidRDefault="00FC4929">
            <w:pPr>
              <w:pStyle w:val="TableParagraph"/>
              <w:tabs>
                <w:tab w:val="left" w:pos="6887"/>
              </w:tabs>
              <w:spacing w:before="32" w:line="274" w:lineRule="exact"/>
              <w:ind w:left="242" w:right="95"/>
              <w:rPr>
                <w:sz w:val="24"/>
              </w:rPr>
            </w:pPr>
            <w:r>
              <w:rPr>
                <w:sz w:val="24"/>
              </w:rPr>
              <w:t>Распознавать</w:t>
            </w:r>
            <w:r>
              <w:rPr>
                <w:spacing w:val="80"/>
                <w:sz w:val="24"/>
              </w:rPr>
              <w:t xml:space="preserve"> </w:t>
            </w:r>
            <w:r>
              <w:rPr>
                <w:sz w:val="24"/>
              </w:rPr>
              <w:t>основные</w:t>
            </w:r>
            <w:r>
              <w:rPr>
                <w:spacing w:val="80"/>
                <w:sz w:val="24"/>
              </w:rPr>
              <w:t xml:space="preserve"> </w:t>
            </w:r>
            <w:r>
              <w:rPr>
                <w:sz w:val="24"/>
              </w:rPr>
              <w:t>виды</w:t>
            </w:r>
            <w:r>
              <w:rPr>
                <w:spacing w:val="80"/>
                <w:sz w:val="24"/>
              </w:rPr>
              <w:t xml:space="preserve"> </w:t>
            </w:r>
            <w:r>
              <w:rPr>
                <w:sz w:val="24"/>
              </w:rPr>
              <w:t>многогранников</w:t>
            </w:r>
            <w:r>
              <w:rPr>
                <w:spacing w:val="80"/>
                <w:sz w:val="24"/>
              </w:rPr>
              <w:t xml:space="preserve"> </w:t>
            </w:r>
            <w:r>
              <w:rPr>
                <w:sz w:val="24"/>
              </w:rPr>
              <w:t>(пирамида,</w:t>
            </w:r>
            <w:r>
              <w:rPr>
                <w:sz w:val="24"/>
              </w:rPr>
              <w:tab/>
            </w:r>
            <w:r>
              <w:rPr>
                <w:spacing w:val="-2"/>
                <w:sz w:val="24"/>
              </w:rPr>
              <w:t xml:space="preserve">призма, </w:t>
            </w:r>
            <w:r>
              <w:rPr>
                <w:sz w:val="24"/>
              </w:rPr>
              <w:t>прямоугольный параллелепипед, куб)</w:t>
            </w:r>
          </w:p>
        </w:tc>
      </w:tr>
      <w:tr w:rsidR="00231C6E">
        <w:trPr>
          <w:trHeight w:val="874"/>
        </w:trPr>
        <w:tc>
          <w:tcPr>
            <w:tcW w:w="1854" w:type="dxa"/>
          </w:tcPr>
          <w:p w:rsidR="00231C6E" w:rsidRDefault="00231C6E">
            <w:pPr>
              <w:pStyle w:val="TableParagraph"/>
              <w:spacing w:before="37"/>
              <w:rPr>
                <w:b/>
                <w:sz w:val="24"/>
              </w:rPr>
            </w:pPr>
          </w:p>
          <w:p w:rsidR="00231C6E" w:rsidRDefault="00FC4929">
            <w:pPr>
              <w:pStyle w:val="TableParagraph"/>
              <w:ind w:left="153" w:right="15"/>
              <w:jc w:val="center"/>
              <w:rPr>
                <w:sz w:val="24"/>
              </w:rPr>
            </w:pPr>
            <w:r>
              <w:rPr>
                <w:spacing w:val="-5"/>
                <w:sz w:val="24"/>
              </w:rPr>
              <w:t>7.8</w:t>
            </w:r>
          </w:p>
        </w:tc>
        <w:tc>
          <w:tcPr>
            <w:tcW w:w="7779" w:type="dxa"/>
          </w:tcPr>
          <w:p w:rsidR="00231C6E" w:rsidRDefault="00FC4929">
            <w:pPr>
              <w:pStyle w:val="TableParagraph"/>
              <w:tabs>
                <w:tab w:val="left" w:pos="2582"/>
                <w:tab w:val="left" w:pos="4606"/>
                <w:tab w:val="left" w:pos="5858"/>
                <w:tab w:val="left" w:pos="7321"/>
              </w:tabs>
              <w:spacing w:before="35"/>
              <w:ind w:left="242"/>
              <w:rPr>
                <w:sz w:val="24"/>
              </w:rPr>
            </w:pPr>
            <w:r>
              <w:rPr>
                <w:spacing w:val="-2"/>
                <w:sz w:val="24"/>
              </w:rPr>
              <w:t>Классифицировать</w:t>
            </w:r>
            <w:r>
              <w:rPr>
                <w:sz w:val="24"/>
              </w:rPr>
              <w:tab/>
            </w:r>
            <w:r>
              <w:rPr>
                <w:spacing w:val="-2"/>
                <w:sz w:val="24"/>
              </w:rPr>
              <w:t>многогранники,</w:t>
            </w:r>
            <w:r>
              <w:rPr>
                <w:sz w:val="24"/>
              </w:rPr>
              <w:tab/>
            </w:r>
            <w:r>
              <w:rPr>
                <w:spacing w:val="-2"/>
                <w:sz w:val="24"/>
              </w:rPr>
              <w:t>выбирая</w:t>
            </w:r>
            <w:r>
              <w:rPr>
                <w:sz w:val="24"/>
              </w:rPr>
              <w:tab/>
            </w:r>
            <w:r>
              <w:rPr>
                <w:spacing w:val="-2"/>
                <w:sz w:val="24"/>
              </w:rPr>
              <w:t>основания</w:t>
            </w:r>
            <w:r>
              <w:rPr>
                <w:sz w:val="24"/>
              </w:rPr>
              <w:tab/>
            </w:r>
            <w:r>
              <w:rPr>
                <w:spacing w:val="-5"/>
                <w:sz w:val="24"/>
              </w:rPr>
              <w:t>для</w:t>
            </w:r>
          </w:p>
          <w:p w:rsidR="00231C6E" w:rsidRDefault="00FC4929">
            <w:pPr>
              <w:pStyle w:val="TableParagraph"/>
              <w:spacing w:line="274" w:lineRule="exact"/>
              <w:ind w:left="242"/>
              <w:rPr>
                <w:sz w:val="24"/>
              </w:rPr>
            </w:pPr>
            <w:r>
              <w:rPr>
                <w:sz w:val="24"/>
              </w:rPr>
              <w:t>классификации</w:t>
            </w:r>
            <w:r>
              <w:rPr>
                <w:spacing w:val="32"/>
                <w:sz w:val="24"/>
              </w:rPr>
              <w:t xml:space="preserve"> </w:t>
            </w:r>
            <w:r>
              <w:rPr>
                <w:sz w:val="24"/>
              </w:rPr>
              <w:t>(выпуклые</w:t>
            </w:r>
            <w:r>
              <w:rPr>
                <w:spacing w:val="30"/>
                <w:sz w:val="24"/>
              </w:rPr>
              <w:t xml:space="preserve"> </w:t>
            </w:r>
            <w:r>
              <w:rPr>
                <w:sz w:val="24"/>
              </w:rPr>
              <w:t>и</w:t>
            </w:r>
            <w:r>
              <w:rPr>
                <w:spacing w:val="32"/>
                <w:sz w:val="24"/>
              </w:rPr>
              <w:t xml:space="preserve"> </w:t>
            </w:r>
            <w:r>
              <w:rPr>
                <w:sz w:val="24"/>
              </w:rPr>
              <w:t>невыпуклые</w:t>
            </w:r>
            <w:r>
              <w:rPr>
                <w:spacing w:val="30"/>
                <w:sz w:val="24"/>
              </w:rPr>
              <w:t xml:space="preserve"> </w:t>
            </w:r>
            <w:r>
              <w:rPr>
                <w:sz w:val="24"/>
              </w:rPr>
              <w:t>многогранники,</w:t>
            </w:r>
            <w:r>
              <w:rPr>
                <w:spacing w:val="33"/>
                <w:sz w:val="24"/>
              </w:rPr>
              <w:t xml:space="preserve"> </w:t>
            </w:r>
            <w:r>
              <w:rPr>
                <w:sz w:val="24"/>
              </w:rPr>
              <w:t>правильные многогранники, прямые и наклонные призмы, параллелепипеды)</w:t>
            </w:r>
          </w:p>
        </w:tc>
      </w:tr>
      <w:tr w:rsidR="00231C6E">
        <w:trPr>
          <w:trHeight w:val="316"/>
        </w:trPr>
        <w:tc>
          <w:tcPr>
            <w:tcW w:w="1854" w:type="dxa"/>
          </w:tcPr>
          <w:p w:rsidR="00231C6E" w:rsidRDefault="00FC4929">
            <w:pPr>
              <w:pStyle w:val="TableParagraph"/>
              <w:spacing w:before="35" w:line="262" w:lineRule="exact"/>
              <w:ind w:left="153" w:right="15"/>
              <w:jc w:val="center"/>
              <w:rPr>
                <w:sz w:val="24"/>
              </w:rPr>
            </w:pPr>
            <w:r>
              <w:rPr>
                <w:spacing w:val="-5"/>
                <w:sz w:val="24"/>
              </w:rPr>
              <w:t>7.9</w:t>
            </w:r>
          </w:p>
        </w:tc>
        <w:tc>
          <w:tcPr>
            <w:tcW w:w="7779" w:type="dxa"/>
          </w:tcPr>
          <w:p w:rsidR="00231C6E" w:rsidRDefault="00FC4929">
            <w:pPr>
              <w:pStyle w:val="TableParagraph"/>
              <w:spacing w:before="35" w:line="262" w:lineRule="exact"/>
              <w:ind w:left="242"/>
              <w:rPr>
                <w:sz w:val="24"/>
              </w:rPr>
            </w:pPr>
            <w:r>
              <w:rPr>
                <w:sz w:val="24"/>
              </w:rPr>
              <w:t>Оперировать</w:t>
            </w:r>
            <w:r>
              <w:rPr>
                <w:spacing w:val="-8"/>
                <w:sz w:val="24"/>
              </w:rPr>
              <w:t xml:space="preserve"> </w:t>
            </w:r>
            <w:r>
              <w:rPr>
                <w:sz w:val="24"/>
              </w:rPr>
              <w:t>понятиями:</w:t>
            </w:r>
            <w:r>
              <w:rPr>
                <w:spacing w:val="-3"/>
                <w:sz w:val="24"/>
              </w:rPr>
              <w:t xml:space="preserve"> </w:t>
            </w:r>
            <w:r>
              <w:rPr>
                <w:sz w:val="24"/>
              </w:rPr>
              <w:t>секущая</w:t>
            </w:r>
            <w:r>
              <w:rPr>
                <w:spacing w:val="-4"/>
                <w:sz w:val="24"/>
              </w:rPr>
              <w:t xml:space="preserve"> </w:t>
            </w:r>
            <w:r>
              <w:rPr>
                <w:sz w:val="24"/>
              </w:rPr>
              <w:t>плоскость,</w:t>
            </w:r>
            <w:r>
              <w:rPr>
                <w:spacing w:val="-5"/>
                <w:sz w:val="24"/>
              </w:rPr>
              <w:t xml:space="preserve"> </w:t>
            </w:r>
            <w:r>
              <w:rPr>
                <w:sz w:val="24"/>
              </w:rPr>
              <w:t>сечение</w:t>
            </w:r>
            <w:r>
              <w:rPr>
                <w:spacing w:val="-4"/>
                <w:sz w:val="24"/>
              </w:rPr>
              <w:t xml:space="preserve"> </w:t>
            </w:r>
            <w:r>
              <w:rPr>
                <w:spacing w:val="-2"/>
                <w:sz w:val="24"/>
              </w:rPr>
              <w:t>многогранников</w:t>
            </w:r>
          </w:p>
        </w:tc>
      </w:tr>
      <w:tr w:rsidR="00231C6E">
        <w:trPr>
          <w:trHeight w:val="599"/>
        </w:trPr>
        <w:tc>
          <w:tcPr>
            <w:tcW w:w="1854" w:type="dxa"/>
          </w:tcPr>
          <w:p w:rsidR="00231C6E" w:rsidRDefault="00FC4929">
            <w:pPr>
              <w:pStyle w:val="TableParagraph"/>
              <w:spacing w:before="179"/>
              <w:ind w:left="153" w:right="10"/>
              <w:jc w:val="center"/>
              <w:rPr>
                <w:sz w:val="24"/>
              </w:rPr>
            </w:pPr>
            <w:r>
              <w:rPr>
                <w:spacing w:val="-4"/>
                <w:sz w:val="24"/>
              </w:rPr>
              <w:t>7.10</w:t>
            </w:r>
          </w:p>
        </w:tc>
        <w:tc>
          <w:tcPr>
            <w:tcW w:w="7779" w:type="dxa"/>
          </w:tcPr>
          <w:p w:rsidR="00231C6E" w:rsidRDefault="00FC4929">
            <w:pPr>
              <w:pStyle w:val="TableParagraph"/>
              <w:spacing w:before="32" w:line="274" w:lineRule="exact"/>
              <w:ind w:left="242"/>
              <w:rPr>
                <w:sz w:val="24"/>
              </w:rPr>
            </w:pPr>
            <w:r>
              <w:rPr>
                <w:sz w:val="24"/>
              </w:rPr>
              <w:t>Объяснять</w:t>
            </w:r>
            <w:r>
              <w:rPr>
                <w:spacing w:val="35"/>
                <w:sz w:val="24"/>
              </w:rPr>
              <w:t xml:space="preserve"> </w:t>
            </w:r>
            <w:r>
              <w:rPr>
                <w:sz w:val="24"/>
              </w:rPr>
              <w:t>принципы</w:t>
            </w:r>
            <w:r>
              <w:rPr>
                <w:spacing w:val="31"/>
                <w:sz w:val="24"/>
              </w:rPr>
              <w:t xml:space="preserve"> </w:t>
            </w:r>
            <w:r>
              <w:rPr>
                <w:sz w:val="24"/>
              </w:rPr>
              <w:t>построения</w:t>
            </w:r>
            <w:r>
              <w:rPr>
                <w:spacing w:val="34"/>
                <w:sz w:val="24"/>
              </w:rPr>
              <w:t xml:space="preserve"> </w:t>
            </w:r>
            <w:r>
              <w:rPr>
                <w:sz w:val="24"/>
              </w:rPr>
              <w:t>сечений</w:t>
            </w:r>
            <w:r>
              <w:rPr>
                <w:spacing w:val="30"/>
                <w:sz w:val="24"/>
              </w:rPr>
              <w:t xml:space="preserve"> </w:t>
            </w:r>
            <w:r>
              <w:rPr>
                <w:sz w:val="24"/>
              </w:rPr>
              <w:t>многогранников,</w:t>
            </w:r>
            <w:r>
              <w:rPr>
                <w:spacing w:val="31"/>
                <w:sz w:val="24"/>
              </w:rPr>
              <w:t xml:space="preserve"> </w:t>
            </w:r>
            <w:r>
              <w:rPr>
                <w:sz w:val="24"/>
              </w:rPr>
              <w:t>используя метод следов</w:t>
            </w:r>
          </w:p>
        </w:tc>
      </w:tr>
      <w:tr w:rsidR="00231C6E">
        <w:trPr>
          <w:trHeight w:val="873"/>
        </w:trPr>
        <w:tc>
          <w:tcPr>
            <w:tcW w:w="1854" w:type="dxa"/>
          </w:tcPr>
          <w:p w:rsidR="00231C6E" w:rsidRDefault="00231C6E">
            <w:pPr>
              <w:pStyle w:val="TableParagraph"/>
              <w:spacing w:before="37"/>
              <w:rPr>
                <w:b/>
                <w:sz w:val="24"/>
              </w:rPr>
            </w:pPr>
          </w:p>
          <w:p w:rsidR="00231C6E" w:rsidRDefault="00FC4929">
            <w:pPr>
              <w:pStyle w:val="TableParagraph"/>
              <w:ind w:left="153" w:right="10"/>
              <w:jc w:val="center"/>
              <w:rPr>
                <w:sz w:val="24"/>
              </w:rPr>
            </w:pPr>
            <w:r>
              <w:rPr>
                <w:spacing w:val="-4"/>
                <w:sz w:val="24"/>
              </w:rPr>
              <w:t>7.11</w:t>
            </w:r>
          </w:p>
        </w:tc>
        <w:tc>
          <w:tcPr>
            <w:tcW w:w="7779" w:type="dxa"/>
          </w:tcPr>
          <w:p w:rsidR="00231C6E" w:rsidRDefault="00FC4929">
            <w:pPr>
              <w:pStyle w:val="TableParagraph"/>
              <w:tabs>
                <w:tab w:val="left" w:pos="1369"/>
                <w:tab w:val="left" w:pos="2448"/>
                <w:tab w:val="left" w:pos="4400"/>
                <w:tab w:val="left" w:pos="5556"/>
                <w:tab w:val="left" w:pos="6578"/>
              </w:tabs>
              <w:spacing w:before="35"/>
              <w:ind w:left="242"/>
              <w:rPr>
                <w:sz w:val="24"/>
              </w:rPr>
            </w:pPr>
            <w:r>
              <w:rPr>
                <w:spacing w:val="-2"/>
                <w:sz w:val="24"/>
              </w:rPr>
              <w:t>Строить</w:t>
            </w:r>
            <w:r>
              <w:rPr>
                <w:sz w:val="24"/>
              </w:rPr>
              <w:tab/>
            </w:r>
            <w:r>
              <w:rPr>
                <w:spacing w:val="-2"/>
                <w:sz w:val="24"/>
              </w:rPr>
              <w:t>сечения</w:t>
            </w:r>
            <w:r>
              <w:rPr>
                <w:sz w:val="24"/>
              </w:rPr>
              <w:tab/>
            </w:r>
            <w:r>
              <w:rPr>
                <w:spacing w:val="-2"/>
                <w:sz w:val="24"/>
              </w:rPr>
              <w:t>многогранников</w:t>
            </w:r>
            <w:r>
              <w:rPr>
                <w:sz w:val="24"/>
              </w:rPr>
              <w:tab/>
            </w:r>
            <w:r>
              <w:rPr>
                <w:spacing w:val="-2"/>
                <w:sz w:val="24"/>
              </w:rPr>
              <w:t>методом</w:t>
            </w:r>
            <w:r>
              <w:rPr>
                <w:sz w:val="24"/>
              </w:rPr>
              <w:tab/>
            </w:r>
            <w:r>
              <w:rPr>
                <w:spacing w:val="-2"/>
                <w:sz w:val="24"/>
              </w:rPr>
              <w:t>следов,</w:t>
            </w:r>
            <w:r>
              <w:rPr>
                <w:sz w:val="24"/>
              </w:rPr>
              <w:tab/>
            </w:r>
            <w:r>
              <w:rPr>
                <w:spacing w:val="-2"/>
                <w:sz w:val="24"/>
              </w:rPr>
              <w:t>выполнять</w:t>
            </w:r>
          </w:p>
          <w:p w:rsidR="00231C6E" w:rsidRDefault="00FC4929">
            <w:pPr>
              <w:pStyle w:val="TableParagraph"/>
              <w:spacing w:line="274" w:lineRule="exact"/>
              <w:ind w:left="242"/>
              <w:rPr>
                <w:sz w:val="24"/>
              </w:rPr>
            </w:pPr>
            <w:r>
              <w:rPr>
                <w:sz w:val="24"/>
              </w:rPr>
              <w:t>(выносные)</w:t>
            </w:r>
            <w:r>
              <w:rPr>
                <w:spacing w:val="-11"/>
                <w:sz w:val="24"/>
              </w:rPr>
              <w:t xml:space="preserve"> </w:t>
            </w:r>
            <w:r>
              <w:rPr>
                <w:sz w:val="24"/>
              </w:rPr>
              <w:t>плоские</w:t>
            </w:r>
            <w:r>
              <w:rPr>
                <w:spacing w:val="-9"/>
                <w:sz w:val="24"/>
              </w:rPr>
              <w:t xml:space="preserve"> </w:t>
            </w:r>
            <w:r>
              <w:rPr>
                <w:sz w:val="24"/>
              </w:rPr>
              <w:t>чертежи</w:t>
            </w:r>
            <w:r>
              <w:rPr>
                <w:spacing w:val="-12"/>
                <w:sz w:val="24"/>
              </w:rPr>
              <w:t xml:space="preserve"> </w:t>
            </w:r>
            <w:r>
              <w:rPr>
                <w:sz w:val="24"/>
              </w:rPr>
              <w:t>из</w:t>
            </w:r>
            <w:r>
              <w:rPr>
                <w:spacing w:val="-11"/>
                <w:sz w:val="24"/>
              </w:rPr>
              <w:t xml:space="preserve"> </w:t>
            </w:r>
            <w:r>
              <w:rPr>
                <w:sz w:val="24"/>
              </w:rPr>
              <w:t>рисунков</w:t>
            </w:r>
            <w:r>
              <w:rPr>
                <w:spacing w:val="-7"/>
                <w:sz w:val="24"/>
              </w:rPr>
              <w:t xml:space="preserve"> </w:t>
            </w:r>
            <w:r>
              <w:rPr>
                <w:sz w:val="24"/>
              </w:rPr>
              <w:t>простых</w:t>
            </w:r>
            <w:r>
              <w:rPr>
                <w:spacing w:val="-13"/>
                <w:sz w:val="24"/>
              </w:rPr>
              <w:t xml:space="preserve"> </w:t>
            </w:r>
            <w:r>
              <w:rPr>
                <w:sz w:val="24"/>
              </w:rPr>
              <w:t>объёмных</w:t>
            </w:r>
            <w:r>
              <w:rPr>
                <w:spacing w:val="-13"/>
                <w:sz w:val="24"/>
              </w:rPr>
              <w:t xml:space="preserve"> </w:t>
            </w:r>
            <w:r>
              <w:rPr>
                <w:sz w:val="24"/>
              </w:rPr>
              <w:t>фигур:</w:t>
            </w:r>
            <w:r>
              <w:rPr>
                <w:spacing w:val="-8"/>
                <w:sz w:val="24"/>
              </w:rPr>
              <w:t xml:space="preserve"> </w:t>
            </w:r>
            <w:r>
              <w:rPr>
                <w:sz w:val="24"/>
              </w:rPr>
              <w:t>вид сверху, сбоку, снизу</w:t>
            </w:r>
          </w:p>
        </w:tc>
      </w:tr>
      <w:tr w:rsidR="00231C6E">
        <w:trPr>
          <w:trHeight w:val="1426"/>
        </w:trPr>
        <w:tc>
          <w:tcPr>
            <w:tcW w:w="1854" w:type="dxa"/>
          </w:tcPr>
          <w:p w:rsidR="00231C6E" w:rsidRDefault="00231C6E">
            <w:pPr>
              <w:pStyle w:val="TableParagraph"/>
              <w:rPr>
                <w:b/>
                <w:sz w:val="24"/>
              </w:rPr>
            </w:pPr>
          </w:p>
          <w:p w:rsidR="00231C6E" w:rsidRDefault="00231C6E">
            <w:pPr>
              <w:pStyle w:val="TableParagraph"/>
              <w:spacing w:before="35"/>
              <w:rPr>
                <w:b/>
                <w:sz w:val="24"/>
              </w:rPr>
            </w:pPr>
          </w:p>
          <w:p w:rsidR="00231C6E" w:rsidRDefault="00FC4929">
            <w:pPr>
              <w:pStyle w:val="TableParagraph"/>
              <w:ind w:left="153" w:right="10"/>
              <w:jc w:val="center"/>
              <w:rPr>
                <w:sz w:val="24"/>
              </w:rPr>
            </w:pPr>
            <w:r>
              <w:rPr>
                <w:spacing w:val="-4"/>
                <w:sz w:val="24"/>
              </w:rPr>
              <w:t>7.12</w:t>
            </w:r>
          </w:p>
        </w:tc>
        <w:tc>
          <w:tcPr>
            <w:tcW w:w="7779" w:type="dxa"/>
          </w:tcPr>
          <w:p w:rsidR="00231C6E" w:rsidRDefault="00FC4929">
            <w:pPr>
              <w:pStyle w:val="TableParagraph"/>
              <w:spacing w:before="35"/>
              <w:ind w:left="242" w:right="96"/>
              <w:jc w:val="both"/>
              <w:rPr>
                <w:sz w:val="24"/>
              </w:rPr>
            </w:pPr>
            <w:r>
              <w:rPr>
                <w:sz w:val="24"/>
              </w:rPr>
              <w:t>Решать</w:t>
            </w:r>
            <w:r>
              <w:rPr>
                <w:spacing w:val="-1"/>
                <w:sz w:val="24"/>
              </w:rPr>
              <w:t xml:space="preserve"> </w:t>
            </w:r>
            <w:r>
              <w:rPr>
                <w:sz w:val="24"/>
              </w:rPr>
              <w:t>задачи</w:t>
            </w:r>
            <w:r>
              <w:rPr>
                <w:spacing w:val="-1"/>
                <w:sz w:val="24"/>
              </w:rPr>
              <w:t xml:space="preserve"> </w:t>
            </w:r>
            <w:r>
              <w:rPr>
                <w:sz w:val="24"/>
              </w:rPr>
              <w:t>на</w:t>
            </w:r>
            <w:r>
              <w:rPr>
                <w:spacing w:val="-8"/>
                <w:sz w:val="24"/>
              </w:rPr>
              <w:t xml:space="preserve"> </w:t>
            </w:r>
            <w:r>
              <w:rPr>
                <w:sz w:val="24"/>
              </w:rPr>
              <w:t>нахождение</w:t>
            </w:r>
            <w:r>
              <w:rPr>
                <w:spacing w:val="-8"/>
                <w:sz w:val="24"/>
              </w:rPr>
              <w:t xml:space="preserve"> </w:t>
            </w:r>
            <w:r>
              <w:rPr>
                <w:sz w:val="24"/>
              </w:rPr>
              <w:t>геометрических</w:t>
            </w:r>
            <w:r>
              <w:rPr>
                <w:spacing w:val="-7"/>
                <w:sz w:val="24"/>
              </w:rPr>
              <w:t xml:space="preserve"> </w:t>
            </w:r>
            <w:r>
              <w:rPr>
                <w:sz w:val="24"/>
              </w:rPr>
              <w:t>величин</w:t>
            </w:r>
            <w:r>
              <w:rPr>
                <w:spacing w:val="-6"/>
                <w:sz w:val="24"/>
              </w:rPr>
              <w:t xml:space="preserve"> </w:t>
            </w:r>
            <w:r>
              <w:rPr>
                <w:sz w:val="24"/>
              </w:rPr>
              <w:t>по</w:t>
            </w:r>
            <w:r>
              <w:rPr>
                <w:spacing w:val="-2"/>
                <w:sz w:val="24"/>
              </w:rPr>
              <w:t xml:space="preserve"> </w:t>
            </w:r>
            <w:r>
              <w:rPr>
                <w:sz w:val="24"/>
              </w:rPr>
              <w:t>образцам</w:t>
            </w:r>
            <w:r>
              <w:rPr>
                <w:spacing w:val="-5"/>
                <w:sz w:val="24"/>
              </w:rPr>
              <w:t xml:space="preserve"> </w:t>
            </w:r>
            <w:r>
              <w:rPr>
                <w:sz w:val="24"/>
              </w:rPr>
              <w:t>или алгоритмам, применяя известные аналитические методы при решении стандартных</w:t>
            </w:r>
            <w:r>
              <w:rPr>
                <w:spacing w:val="35"/>
                <w:sz w:val="24"/>
              </w:rPr>
              <w:t xml:space="preserve"> </w:t>
            </w:r>
            <w:r>
              <w:rPr>
                <w:sz w:val="24"/>
              </w:rPr>
              <w:t>математических</w:t>
            </w:r>
            <w:r>
              <w:rPr>
                <w:spacing w:val="37"/>
                <w:sz w:val="24"/>
              </w:rPr>
              <w:t xml:space="preserve"> </w:t>
            </w:r>
            <w:r>
              <w:rPr>
                <w:sz w:val="24"/>
              </w:rPr>
              <w:t>задач</w:t>
            </w:r>
            <w:r>
              <w:rPr>
                <w:spacing w:val="42"/>
                <w:sz w:val="24"/>
              </w:rPr>
              <w:t xml:space="preserve"> </w:t>
            </w:r>
            <w:r>
              <w:rPr>
                <w:sz w:val="24"/>
              </w:rPr>
              <w:t>на</w:t>
            </w:r>
            <w:r>
              <w:rPr>
                <w:spacing w:val="41"/>
                <w:sz w:val="24"/>
              </w:rPr>
              <w:t xml:space="preserve"> </w:t>
            </w:r>
            <w:r>
              <w:rPr>
                <w:sz w:val="24"/>
              </w:rPr>
              <w:t>вычисление</w:t>
            </w:r>
            <w:r>
              <w:rPr>
                <w:spacing w:val="41"/>
                <w:sz w:val="24"/>
              </w:rPr>
              <w:t xml:space="preserve"> </w:t>
            </w:r>
            <w:r>
              <w:rPr>
                <w:sz w:val="24"/>
              </w:rPr>
              <w:t>расстояний</w:t>
            </w:r>
            <w:r>
              <w:rPr>
                <w:spacing w:val="44"/>
                <w:sz w:val="24"/>
              </w:rPr>
              <w:t xml:space="preserve"> </w:t>
            </w:r>
            <w:r>
              <w:rPr>
                <w:spacing w:val="-2"/>
                <w:sz w:val="24"/>
              </w:rPr>
              <w:t>между</w:t>
            </w:r>
          </w:p>
          <w:p w:rsidR="00231C6E" w:rsidRDefault="00FC4929">
            <w:pPr>
              <w:pStyle w:val="TableParagraph"/>
              <w:spacing w:line="274" w:lineRule="exact"/>
              <w:ind w:left="242" w:right="96"/>
              <w:jc w:val="both"/>
              <w:rPr>
                <w:sz w:val="24"/>
              </w:rPr>
            </w:pPr>
            <w:r>
              <w:rPr>
                <w:sz w:val="24"/>
              </w:rPr>
              <w:t>двумя точками, от точки до прямой, от точкидо плоскости, между скрещивающимися прямыми</w:t>
            </w:r>
          </w:p>
        </w:tc>
      </w:tr>
      <w:tr w:rsidR="00231C6E">
        <w:trPr>
          <w:trHeight w:val="1425"/>
        </w:trPr>
        <w:tc>
          <w:tcPr>
            <w:tcW w:w="1854" w:type="dxa"/>
          </w:tcPr>
          <w:p w:rsidR="00231C6E" w:rsidRDefault="00231C6E">
            <w:pPr>
              <w:pStyle w:val="TableParagraph"/>
              <w:rPr>
                <w:b/>
                <w:sz w:val="24"/>
              </w:rPr>
            </w:pPr>
          </w:p>
          <w:p w:rsidR="00231C6E" w:rsidRDefault="00231C6E">
            <w:pPr>
              <w:pStyle w:val="TableParagraph"/>
              <w:spacing w:before="35"/>
              <w:rPr>
                <w:b/>
                <w:sz w:val="24"/>
              </w:rPr>
            </w:pPr>
          </w:p>
          <w:p w:rsidR="00231C6E" w:rsidRDefault="00FC4929">
            <w:pPr>
              <w:pStyle w:val="TableParagraph"/>
              <w:ind w:left="153" w:right="10"/>
              <w:jc w:val="center"/>
              <w:rPr>
                <w:sz w:val="24"/>
              </w:rPr>
            </w:pPr>
            <w:r>
              <w:rPr>
                <w:spacing w:val="-4"/>
                <w:sz w:val="24"/>
              </w:rPr>
              <w:t>7.13</w:t>
            </w:r>
          </w:p>
        </w:tc>
        <w:tc>
          <w:tcPr>
            <w:tcW w:w="7779" w:type="dxa"/>
          </w:tcPr>
          <w:p w:rsidR="00231C6E" w:rsidRDefault="00FC4929">
            <w:pPr>
              <w:pStyle w:val="TableParagraph"/>
              <w:spacing w:before="35"/>
              <w:ind w:left="242" w:right="100"/>
              <w:jc w:val="both"/>
              <w:rPr>
                <w:sz w:val="24"/>
              </w:rPr>
            </w:pPr>
            <w:r>
              <w:rPr>
                <w:sz w:val="24"/>
              </w:rPr>
              <w:t>Решать</w:t>
            </w:r>
            <w:r>
              <w:rPr>
                <w:spacing w:val="-2"/>
                <w:sz w:val="24"/>
              </w:rPr>
              <w:t xml:space="preserve"> </w:t>
            </w:r>
            <w:r>
              <w:rPr>
                <w:sz w:val="24"/>
              </w:rPr>
              <w:t>задачи</w:t>
            </w:r>
            <w:r>
              <w:rPr>
                <w:spacing w:val="-2"/>
                <w:sz w:val="24"/>
              </w:rPr>
              <w:t xml:space="preserve"> </w:t>
            </w:r>
            <w:r>
              <w:rPr>
                <w:sz w:val="24"/>
              </w:rPr>
              <w:t>на</w:t>
            </w:r>
            <w:r>
              <w:rPr>
                <w:spacing w:val="-8"/>
                <w:sz w:val="24"/>
              </w:rPr>
              <w:t xml:space="preserve"> </w:t>
            </w:r>
            <w:r>
              <w:rPr>
                <w:sz w:val="24"/>
              </w:rPr>
              <w:t>нахождение</w:t>
            </w:r>
            <w:r>
              <w:rPr>
                <w:spacing w:val="-8"/>
                <w:sz w:val="24"/>
              </w:rPr>
              <w:t xml:space="preserve"> </w:t>
            </w:r>
            <w:r>
              <w:rPr>
                <w:sz w:val="24"/>
              </w:rPr>
              <w:t>геометрических</w:t>
            </w:r>
            <w:r>
              <w:rPr>
                <w:spacing w:val="-7"/>
                <w:sz w:val="24"/>
              </w:rPr>
              <w:t xml:space="preserve"> </w:t>
            </w:r>
            <w:r>
              <w:rPr>
                <w:sz w:val="24"/>
              </w:rPr>
              <w:t>величин</w:t>
            </w:r>
            <w:r>
              <w:rPr>
                <w:spacing w:val="-6"/>
                <w:sz w:val="24"/>
              </w:rPr>
              <w:t xml:space="preserve"> </w:t>
            </w:r>
            <w:r>
              <w:rPr>
                <w:sz w:val="24"/>
              </w:rPr>
              <w:t>по</w:t>
            </w:r>
            <w:r>
              <w:rPr>
                <w:spacing w:val="-3"/>
                <w:sz w:val="24"/>
              </w:rPr>
              <w:t xml:space="preserve"> </w:t>
            </w:r>
            <w:r>
              <w:rPr>
                <w:sz w:val="24"/>
              </w:rPr>
              <w:t>образцам</w:t>
            </w:r>
            <w:r>
              <w:rPr>
                <w:spacing w:val="-5"/>
                <w:sz w:val="24"/>
              </w:rPr>
              <w:t xml:space="preserve"> </w:t>
            </w:r>
            <w:r>
              <w:rPr>
                <w:sz w:val="24"/>
              </w:rPr>
              <w:t>или алгоритмам, применяя известные аналитические методы при решении стандартных</w:t>
            </w:r>
            <w:r>
              <w:rPr>
                <w:spacing w:val="36"/>
                <w:sz w:val="24"/>
              </w:rPr>
              <w:t xml:space="preserve">  </w:t>
            </w:r>
            <w:r>
              <w:rPr>
                <w:sz w:val="24"/>
              </w:rPr>
              <w:t>математических</w:t>
            </w:r>
            <w:r>
              <w:rPr>
                <w:spacing w:val="38"/>
                <w:sz w:val="24"/>
              </w:rPr>
              <w:t xml:space="preserve">  </w:t>
            </w:r>
            <w:r>
              <w:rPr>
                <w:sz w:val="24"/>
              </w:rPr>
              <w:t>задач</w:t>
            </w:r>
            <w:r>
              <w:rPr>
                <w:spacing w:val="41"/>
                <w:sz w:val="24"/>
              </w:rPr>
              <w:t xml:space="preserve">  </w:t>
            </w:r>
            <w:r>
              <w:rPr>
                <w:sz w:val="24"/>
              </w:rPr>
              <w:t>на</w:t>
            </w:r>
            <w:r>
              <w:rPr>
                <w:spacing w:val="40"/>
                <w:sz w:val="24"/>
              </w:rPr>
              <w:t xml:space="preserve">  </w:t>
            </w:r>
            <w:r>
              <w:rPr>
                <w:sz w:val="24"/>
              </w:rPr>
              <w:t>вычисление</w:t>
            </w:r>
            <w:r>
              <w:rPr>
                <w:spacing w:val="40"/>
                <w:sz w:val="24"/>
              </w:rPr>
              <w:t xml:space="preserve">  </w:t>
            </w:r>
            <w:r>
              <w:rPr>
                <w:sz w:val="24"/>
              </w:rPr>
              <w:t>углов</w:t>
            </w:r>
            <w:r>
              <w:rPr>
                <w:spacing w:val="40"/>
                <w:sz w:val="24"/>
              </w:rPr>
              <w:t xml:space="preserve">  </w:t>
            </w:r>
            <w:r>
              <w:rPr>
                <w:spacing w:val="-2"/>
                <w:sz w:val="24"/>
              </w:rPr>
              <w:t>между</w:t>
            </w:r>
          </w:p>
          <w:p w:rsidR="00231C6E" w:rsidRDefault="00FC4929">
            <w:pPr>
              <w:pStyle w:val="TableParagraph"/>
              <w:spacing w:line="274" w:lineRule="exact"/>
              <w:ind w:left="242" w:right="100"/>
              <w:jc w:val="both"/>
              <w:rPr>
                <w:sz w:val="24"/>
              </w:rPr>
            </w:pPr>
            <w:r>
              <w:rPr>
                <w:sz w:val="24"/>
              </w:rPr>
              <w:t>скрещивающимися прямыми, между прямой и плоскостью, между плоскостями, двугранных углов</w:t>
            </w:r>
          </w:p>
        </w:tc>
      </w:tr>
      <w:tr w:rsidR="00231C6E">
        <w:trPr>
          <w:trHeight w:val="869"/>
        </w:trPr>
        <w:tc>
          <w:tcPr>
            <w:tcW w:w="1854" w:type="dxa"/>
          </w:tcPr>
          <w:p w:rsidR="00231C6E" w:rsidRDefault="00231C6E">
            <w:pPr>
              <w:pStyle w:val="TableParagraph"/>
              <w:spacing w:before="33"/>
              <w:rPr>
                <w:b/>
                <w:sz w:val="24"/>
              </w:rPr>
            </w:pPr>
          </w:p>
          <w:p w:rsidR="00231C6E" w:rsidRDefault="00FC4929">
            <w:pPr>
              <w:pStyle w:val="TableParagraph"/>
              <w:ind w:left="153" w:right="10"/>
              <w:jc w:val="center"/>
              <w:rPr>
                <w:sz w:val="24"/>
              </w:rPr>
            </w:pPr>
            <w:r>
              <w:rPr>
                <w:spacing w:val="-4"/>
                <w:sz w:val="24"/>
              </w:rPr>
              <w:t>7.14</w:t>
            </w:r>
          </w:p>
        </w:tc>
        <w:tc>
          <w:tcPr>
            <w:tcW w:w="7779" w:type="dxa"/>
          </w:tcPr>
          <w:p w:rsidR="00231C6E" w:rsidRDefault="00FC4929">
            <w:pPr>
              <w:pStyle w:val="TableParagraph"/>
              <w:spacing w:before="37" w:line="237" w:lineRule="auto"/>
              <w:ind w:left="242"/>
              <w:rPr>
                <w:sz w:val="24"/>
              </w:rPr>
            </w:pPr>
            <w:r>
              <w:rPr>
                <w:sz w:val="24"/>
              </w:rPr>
              <w:t>Вычислять объёмы и площади поверхностей многогранников (призма, пирамида)</w:t>
            </w:r>
            <w:r>
              <w:rPr>
                <w:spacing w:val="57"/>
                <w:w w:val="150"/>
                <w:sz w:val="24"/>
              </w:rPr>
              <w:t xml:space="preserve"> </w:t>
            </w:r>
            <w:r>
              <w:rPr>
                <w:sz w:val="24"/>
              </w:rPr>
              <w:t>с</w:t>
            </w:r>
            <w:r>
              <w:rPr>
                <w:spacing w:val="59"/>
                <w:w w:val="150"/>
                <w:sz w:val="24"/>
              </w:rPr>
              <w:t xml:space="preserve"> </w:t>
            </w:r>
            <w:r>
              <w:rPr>
                <w:sz w:val="24"/>
              </w:rPr>
              <w:t>применением</w:t>
            </w:r>
            <w:r>
              <w:rPr>
                <w:spacing w:val="59"/>
                <w:w w:val="150"/>
                <w:sz w:val="24"/>
              </w:rPr>
              <w:t xml:space="preserve"> </w:t>
            </w:r>
            <w:r>
              <w:rPr>
                <w:sz w:val="24"/>
              </w:rPr>
              <w:t>формул,</w:t>
            </w:r>
            <w:r>
              <w:rPr>
                <w:spacing w:val="61"/>
                <w:w w:val="150"/>
                <w:sz w:val="24"/>
              </w:rPr>
              <w:t xml:space="preserve"> </w:t>
            </w:r>
            <w:r>
              <w:rPr>
                <w:sz w:val="24"/>
              </w:rPr>
              <w:t>вычислять</w:t>
            </w:r>
            <w:r>
              <w:rPr>
                <w:spacing w:val="60"/>
                <w:w w:val="150"/>
                <w:sz w:val="24"/>
              </w:rPr>
              <w:t xml:space="preserve"> </w:t>
            </w:r>
            <w:r>
              <w:rPr>
                <w:sz w:val="24"/>
              </w:rPr>
              <w:t>соотношения</w:t>
            </w:r>
            <w:r>
              <w:rPr>
                <w:spacing w:val="55"/>
                <w:w w:val="150"/>
                <w:sz w:val="24"/>
              </w:rPr>
              <w:t xml:space="preserve"> </w:t>
            </w:r>
            <w:r>
              <w:rPr>
                <w:spacing w:val="-2"/>
                <w:sz w:val="24"/>
              </w:rPr>
              <w:t>между</w:t>
            </w:r>
          </w:p>
          <w:p w:rsidR="00231C6E" w:rsidRDefault="00FC4929">
            <w:pPr>
              <w:pStyle w:val="TableParagraph"/>
              <w:spacing w:before="4" w:line="262" w:lineRule="exact"/>
              <w:ind w:left="242"/>
              <w:rPr>
                <w:sz w:val="24"/>
              </w:rPr>
            </w:pPr>
            <w:r>
              <w:rPr>
                <w:sz w:val="24"/>
              </w:rPr>
              <w:t>площадями</w:t>
            </w:r>
            <w:r>
              <w:rPr>
                <w:spacing w:val="-7"/>
                <w:sz w:val="24"/>
              </w:rPr>
              <w:t xml:space="preserve"> </w:t>
            </w:r>
            <w:r>
              <w:rPr>
                <w:sz w:val="24"/>
              </w:rPr>
              <w:t>поверхностей,</w:t>
            </w:r>
            <w:r>
              <w:rPr>
                <w:spacing w:val="-4"/>
                <w:sz w:val="24"/>
              </w:rPr>
              <w:t xml:space="preserve"> </w:t>
            </w:r>
            <w:r>
              <w:rPr>
                <w:sz w:val="24"/>
              </w:rPr>
              <w:t>объёмами</w:t>
            </w:r>
            <w:r>
              <w:rPr>
                <w:spacing w:val="-5"/>
                <w:sz w:val="24"/>
              </w:rPr>
              <w:t xml:space="preserve"> </w:t>
            </w:r>
            <w:r>
              <w:rPr>
                <w:sz w:val="24"/>
              </w:rPr>
              <w:t xml:space="preserve">подобных </w:t>
            </w:r>
            <w:r>
              <w:rPr>
                <w:spacing w:val="-2"/>
                <w:sz w:val="24"/>
              </w:rPr>
              <w:t>многогранников</w:t>
            </w:r>
          </w:p>
        </w:tc>
      </w:tr>
      <w:tr w:rsidR="00231C6E">
        <w:trPr>
          <w:trHeight w:val="599"/>
        </w:trPr>
        <w:tc>
          <w:tcPr>
            <w:tcW w:w="1854" w:type="dxa"/>
          </w:tcPr>
          <w:p w:rsidR="00231C6E" w:rsidRDefault="00FC4929">
            <w:pPr>
              <w:pStyle w:val="TableParagraph"/>
              <w:spacing w:before="179"/>
              <w:ind w:left="153" w:right="10"/>
              <w:jc w:val="center"/>
              <w:rPr>
                <w:sz w:val="24"/>
              </w:rPr>
            </w:pPr>
            <w:r>
              <w:rPr>
                <w:spacing w:val="-4"/>
                <w:sz w:val="24"/>
              </w:rPr>
              <w:t>7.15</w:t>
            </w:r>
          </w:p>
        </w:tc>
        <w:tc>
          <w:tcPr>
            <w:tcW w:w="7779" w:type="dxa"/>
          </w:tcPr>
          <w:p w:rsidR="00231C6E" w:rsidRDefault="00FC4929">
            <w:pPr>
              <w:pStyle w:val="TableParagraph"/>
              <w:spacing w:before="31" w:line="274" w:lineRule="exact"/>
              <w:ind w:left="242"/>
              <w:rPr>
                <w:sz w:val="24"/>
              </w:rPr>
            </w:pPr>
            <w:r>
              <w:rPr>
                <w:sz w:val="24"/>
              </w:rPr>
              <w:t>Оперировать</w:t>
            </w:r>
            <w:r>
              <w:rPr>
                <w:spacing w:val="80"/>
                <w:sz w:val="24"/>
              </w:rPr>
              <w:t xml:space="preserve"> </w:t>
            </w:r>
            <w:r>
              <w:rPr>
                <w:sz w:val="24"/>
              </w:rPr>
              <w:t>понятиями:</w:t>
            </w:r>
            <w:r>
              <w:rPr>
                <w:spacing w:val="80"/>
                <w:sz w:val="24"/>
              </w:rPr>
              <w:t xml:space="preserve"> </w:t>
            </w:r>
            <w:r>
              <w:rPr>
                <w:sz w:val="24"/>
              </w:rPr>
              <w:t>симметрия</w:t>
            </w:r>
            <w:r>
              <w:rPr>
                <w:spacing w:val="80"/>
                <w:sz w:val="24"/>
              </w:rPr>
              <w:t xml:space="preserve"> </w:t>
            </w:r>
            <w:r>
              <w:rPr>
                <w:sz w:val="24"/>
              </w:rPr>
              <w:t>в</w:t>
            </w:r>
            <w:r>
              <w:rPr>
                <w:spacing w:val="80"/>
                <w:sz w:val="24"/>
              </w:rPr>
              <w:t xml:space="preserve"> </w:t>
            </w:r>
            <w:r>
              <w:rPr>
                <w:sz w:val="24"/>
              </w:rPr>
              <w:t>пространстве,</w:t>
            </w:r>
            <w:r>
              <w:rPr>
                <w:spacing w:val="80"/>
                <w:sz w:val="24"/>
              </w:rPr>
              <w:t xml:space="preserve"> </w:t>
            </w:r>
            <w:r>
              <w:rPr>
                <w:sz w:val="24"/>
              </w:rPr>
              <w:t>центр,</w:t>
            </w:r>
            <w:r>
              <w:rPr>
                <w:spacing w:val="80"/>
                <w:sz w:val="24"/>
              </w:rPr>
              <w:t xml:space="preserve"> </w:t>
            </w:r>
            <w:r>
              <w:rPr>
                <w:sz w:val="24"/>
              </w:rPr>
              <w:t>ось</w:t>
            </w:r>
            <w:r>
              <w:rPr>
                <w:spacing w:val="80"/>
                <w:sz w:val="24"/>
              </w:rPr>
              <w:t xml:space="preserve"> </w:t>
            </w:r>
            <w:r>
              <w:rPr>
                <w:sz w:val="24"/>
              </w:rPr>
              <w:t>и плоскость симметрии, центр, ось и плоскость симметрии фигуры</w:t>
            </w:r>
          </w:p>
        </w:tc>
      </w:tr>
      <w:tr w:rsidR="00231C6E">
        <w:trPr>
          <w:trHeight w:val="873"/>
        </w:trPr>
        <w:tc>
          <w:tcPr>
            <w:tcW w:w="1854" w:type="dxa"/>
          </w:tcPr>
          <w:p w:rsidR="00231C6E" w:rsidRDefault="00231C6E">
            <w:pPr>
              <w:pStyle w:val="TableParagraph"/>
              <w:spacing w:before="37"/>
              <w:rPr>
                <w:b/>
                <w:sz w:val="24"/>
              </w:rPr>
            </w:pPr>
          </w:p>
          <w:p w:rsidR="00231C6E" w:rsidRDefault="00FC4929">
            <w:pPr>
              <w:pStyle w:val="TableParagraph"/>
              <w:spacing w:before="1"/>
              <w:ind w:left="153" w:right="10"/>
              <w:jc w:val="center"/>
              <w:rPr>
                <w:sz w:val="24"/>
              </w:rPr>
            </w:pPr>
            <w:r>
              <w:rPr>
                <w:spacing w:val="-4"/>
                <w:sz w:val="24"/>
              </w:rPr>
              <w:t>7.16</w:t>
            </w:r>
          </w:p>
        </w:tc>
        <w:tc>
          <w:tcPr>
            <w:tcW w:w="7779" w:type="dxa"/>
          </w:tcPr>
          <w:p w:rsidR="00231C6E" w:rsidRDefault="00FC4929">
            <w:pPr>
              <w:pStyle w:val="TableParagraph"/>
              <w:tabs>
                <w:tab w:val="left" w:pos="1575"/>
                <w:tab w:val="left" w:pos="3546"/>
                <w:tab w:val="left" w:pos="3901"/>
                <w:tab w:val="left" w:pos="5977"/>
                <w:tab w:val="left" w:pos="7545"/>
              </w:tabs>
              <w:spacing w:before="35"/>
              <w:ind w:left="242"/>
              <w:rPr>
                <w:sz w:val="24"/>
              </w:rPr>
            </w:pPr>
            <w:r>
              <w:rPr>
                <w:spacing w:val="-2"/>
                <w:sz w:val="24"/>
              </w:rPr>
              <w:t>Извлекать,</w:t>
            </w:r>
            <w:r>
              <w:rPr>
                <w:sz w:val="24"/>
              </w:rPr>
              <w:tab/>
            </w:r>
            <w:r>
              <w:rPr>
                <w:spacing w:val="-2"/>
                <w:sz w:val="24"/>
              </w:rPr>
              <w:t>преобразовывать</w:t>
            </w:r>
            <w:r>
              <w:rPr>
                <w:sz w:val="24"/>
              </w:rPr>
              <w:tab/>
            </w:r>
            <w:r>
              <w:rPr>
                <w:spacing w:val="-10"/>
                <w:sz w:val="24"/>
              </w:rPr>
              <w:t>и</w:t>
            </w:r>
            <w:r>
              <w:rPr>
                <w:sz w:val="24"/>
              </w:rPr>
              <w:tab/>
            </w:r>
            <w:r>
              <w:rPr>
                <w:spacing w:val="-2"/>
                <w:sz w:val="24"/>
              </w:rPr>
              <w:t>интерпретировать</w:t>
            </w:r>
            <w:r>
              <w:rPr>
                <w:sz w:val="24"/>
              </w:rPr>
              <w:tab/>
            </w:r>
            <w:r>
              <w:rPr>
                <w:spacing w:val="-2"/>
                <w:sz w:val="24"/>
              </w:rPr>
              <w:t>информацию</w:t>
            </w:r>
            <w:r>
              <w:rPr>
                <w:sz w:val="24"/>
              </w:rPr>
              <w:tab/>
            </w:r>
            <w:r>
              <w:rPr>
                <w:spacing w:val="-10"/>
                <w:sz w:val="24"/>
              </w:rPr>
              <w:t>о</w:t>
            </w:r>
          </w:p>
          <w:p w:rsidR="00231C6E" w:rsidRDefault="00FC4929">
            <w:pPr>
              <w:pStyle w:val="TableParagraph"/>
              <w:tabs>
                <w:tab w:val="left" w:pos="2409"/>
                <w:tab w:val="left" w:pos="4308"/>
                <w:tab w:val="left" w:pos="5478"/>
                <w:tab w:val="left" w:pos="7438"/>
              </w:tabs>
              <w:spacing w:line="274" w:lineRule="exact"/>
              <w:ind w:left="242" w:right="97"/>
              <w:rPr>
                <w:sz w:val="24"/>
              </w:rPr>
            </w:pPr>
            <w:r>
              <w:rPr>
                <w:spacing w:val="-2"/>
                <w:sz w:val="24"/>
              </w:rPr>
              <w:t>пространственных</w:t>
            </w:r>
            <w:r>
              <w:rPr>
                <w:sz w:val="24"/>
              </w:rPr>
              <w:tab/>
            </w:r>
            <w:r>
              <w:rPr>
                <w:spacing w:val="-2"/>
                <w:sz w:val="24"/>
              </w:rPr>
              <w:t>геометрических</w:t>
            </w:r>
            <w:r>
              <w:rPr>
                <w:sz w:val="24"/>
              </w:rPr>
              <w:tab/>
            </w:r>
            <w:r>
              <w:rPr>
                <w:spacing w:val="-2"/>
                <w:sz w:val="24"/>
              </w:rPr>
              <w:t>фигурах,</w:t>
            </w:r>
            <w:r>
              <w:rPr>
                <w:sz w:val="24"/>
              </w:rPr>
              <w:tab/>
            </w:r>
            <w:r>
              <w:rPr>
                <w:spacing w:val="-2"/>
                <w:sz w:val="24"/>
              </w:rPr>
              <w:t>представленную</w:t>
            </w:r>
            <w:r>
              <w:rPr>
                <w:sz w:val="24"/>
              </w:rPr>
              <w:tab/>
            </w:r>
            <w:r>
              <w:rPr>
                <w:spacing w:val="-6"/>
                <w:sz w:val="24"/>
              </w:rPr>
              <w:t xml:space="preserve">на </w:t>
            </w:r>
            <w:r>
              <w:rPr>
                <w:sz w:val="24"/>
              </w:rPr>
              <w:t>чертежах и рисунках</w:t>
            </w:r>
          </w:p>
        </w:tc>
      </w:tr>
      <w:tr w:rsidR="00231C6E">
        <w:trPr>
          <w:trHeight w:val="873"/>
        </w:trPr>
        <w:tc>
          <w:tcPr>
            <w:tcW w:w="1854" w:type="dxa"/>
          </w:tcPr>
          <w:p w:rsidR="00231C6E" w:rsidRDefault="00231C6E">
            <w:pPr>
              <w:pStyle w:val="TableParagraph"/>
              <w:spacing w:before="37"/>
              <w:rPr>
                <w:b/>
                <w:sz w:val="24"/>
              </w:rPr>
            </w:pPr>
          </w:p>
          <w:p w:rsidR="00231C6E" w:rsidRDefault="00FC4929">
            <w:pPr>
              <w:pStyle w:val="TableParagraph"/>
              <w:ind w:left="153" w:right="10"/>
              <w:jc w:val="center"/>
              <w:rPr>
                <w:sz w:val="24"/>
              </w:rPr>
            </w:pPr>
            <w:r>
              <w:rPr>
                <w:spacing w:val="-4"/>
                <w:sz w:val="24"/>
              </w:rPr>
              <w:t>7.17</w:t>
            </w:r>
          </w:p>
        </w:tc>
        <w:tc>
          <w:tcPr>
            <w:tcW w:w="7779" w:type="dxa"/>
          </w:tcPr>
          <w:p w:rsidR="00231C6E" w:rsidRDefault="00FC4929">
            <w:pPr>
              <w:pStyle w:val="TableParagraph"/>
              <w:spacing w:before="35"/>
              <w:ind w:left="242"/>
              <w:rPr>
                <w:sz w:val="24"/>
              </w:rPr>
            </w:pPr>
            <w:r>
              <w:rPr>
                <w:sz w:val="24"/>
              </w:rPr>
              <w:t>Применять</w:t>
            </w:r>
            <w:r>
              <w:rPr>
                <w:spacing w:val="66"/>
                <w:w w:val="150"/>
                <w:sz w:val="24"/>
              </w:rPr>
              <w:t xml:space="preserve"> </w:t>
            </w:r>
            <w:r>
              <w:rPr>
                <w:sz w:val="24"/>
              </w:rPr>
              <w:t>геометрические</w:t>
            </w:r>
            <w:r>
              <w:rPr>
                <w:spacing w:val="71"/>
                <w:w w:val="150"/>
                <w:sz w:val="24"/>
              </w:rPr>
              <w:t xml:space="preserve"> </w:t>
            </w:r>
            <w:r>
              <w:rPr>
                <w:sz w:val="24"/>
              </w:rPr>
              <w:t>факты</w:t>
            </w:r>
            <w:r>
              <w:rPr>
                <w:spacing w:val="74"/>
                <w:w w:val="150"/>
                <w:sz w:val="24"/>
              </w:rPr>
              <w:t xml:space="preserve"> </w:t>
            </w:r>
            <w:r>
              <w:rPr>
                <w:sz w:val="24"/>
              </w:rPr>
              <w:t>для</w:t>
            </w:r>
            <w:r>
              <w:rPr>
                <w:spacing w:val="68"/>
                <w:w w:val="150"/>
                <w:sz w:val="24"/>
              </w:rPr>
              <w:t xml:space="preserve"> </w:t>
            </w:r>
            <w:r>
              <w:rPr>
                <w:sz w:val="24"/>
              </w:rPr>
              <w:t>решения</w:t>
            </w:r>
            <w:r>
              <w:rPr>
                <w:spacing w:val="72"/>
                <w:w w:val="150"/>
                <w:sz w:val="24"/>
              </w:rPr>
              <w:t xml:space="preserve"> </w:t>
            </w:r>
            <w:r>
              <w:rPr>
                <w:spacing w:val="-2"/>
                <w:sz w:val="24"/>
              </w:rPr>
              <w:t>стереометрических</w:t>
            </w:r>
          </w:p>
          <w:p w:rsidR="00231C6E" w:rsidRDefault="00FC4929">
            <w:pPr>
              <w:pStyle w:val="TableParagraph"/>
              <w:spacing w:line="274" w:lineRule="exact"/>
              <w:ind w:left="242"/>
              <w:rPr>
                <w:sz w:val="24"/>
              </w:rPr>
            </w:pPr>
            <w:r>
              <w:rPr>
                <w:sz w:val="24"/>
              </w:rPr>
              <w:t>задач,</w:t>
            </w:r>
            <w:r>
              <w:rPr>
                <w:spacing w:val="80"/>
                <w:sz w:val="24"/>
              </w:rPr>
              <w:t xml:space="preserve"> </w:t>
            </w:r>
            <w:r>
              <w:rPr>
                <w:sz w:val="24"/>
              </w:rPr>
              <w:t>предполагающих</w:t>
            </w:r>
            <w:r>
              <w:rPr>
                <w:spacing w:val="80"/>
                <w:sz w:val="24"/>
              </w:rPr>
              <w:t xml:space="preserve"> </w:t>
            </w:r>
            <w:r>
              <w:rPr>
                <w:sz w:val="24"/>
              </w:rPr>
              <w:t>несколько</w:t>
            </w:r>
            <w:r>
              <w:rPr>
                <w:spacing w:val="80"/>
                <w:sz w:val="24"/>
              </w:rPr>
              <w:t xml:space="preserve"> </w:t>
            </w:r>
            <w:r>
              <w:rPr>
                <w:sz w:val="24"/>
              </w:rPr>
              <w:t>шагов</w:t>
            </w:r>
            <w:r>
              <w:rPr>
                <w:spacing w:val="80"/>
                <w:sz w:val="24"/>
              </w:rPr>
              <w:t xml:space="preserve"> </w:t>
            </w:r>
            <w:r>
              <w:rPr>
                <w:sz w:val="24"/>
              </w:rPr>
              <w:t>решения,</w:t>
            </w:r>
            <w:r>
              <w:rPr>
                <w:spacing w:val="80"/>
                <w:sz w:val="24"/>
              </w:rPr>
              <w:t xml:space="preserve"> </w:t>
            </w:r>
            <w:r>
              <w:rPr>
                <w:sz w:val="24"/>
              </w:rPr>
              <w:t>если</w:t>
            </w:r>
            <w:r>
              <w:rPr>
                <w:spacing w:val="80"/>
                <w:sz w:val="24"/>
              </w:rPr>
              <w:t xml:space="preserve"> </w:t>
            </w:r>
            <w:r>
              <w:rPr>
                <w:sz w:val="24"/>
              </w:rPr>
              <w:t>условия</w:t>
            </w:r>
            <w:r>
              <w:rPr>
                <w:spacing w:val="80"/>
                <w:sz w:val="24"/>
              </w:rPr>
              <w:t xml:space="preserve"> </w:t>
            </w:r>
            <w:r>
              <w:rPr>
                <w:sz w:val="24"/>
              </w:rPr>
              <w:t>применения заданы в явной форме</w:t>
            </w:r>
          </w:p>
        </w:tc>
      </w:tr>
      <w:tr w:rsidR="00231C6E">
        <w:trPr>
          <w:trHeight w:val="595"/>
        </w:trPr>
        <w:tc>
          <w:tcPr>
            <w:tcW w:w="1854" w:type="dxa"/>
          </w:tcPr>
          <w:p w:rsidR="00231C6E" w:rsidRDefault="00FC4929">
            <w:pPr>
              <w:pStyle w:val="TableParagraph"/>
              <w:spacing w:before="175"/>
              <w:ind w:left="153" w:right="10"/>
              <w:jc w:val="center"/>
              <w:rPr>
                <w:sz w:val="24"/>
              </w:rPr>
            </w:pPr>
            <w:r>
              <w:rPr>
                <w:spacing w:val="-4"/>
                <w:sz w:val="24"/>
              </w:rPr>
              <w:t>7.18</w:t>
            </w:r>
          </w:p>
        </w:tc>
        <w:tc>
          <w:tcPr>
            <w:tcW w:w="7779" w:type="dxa"/>
          </w:tcPr>
          <w:p w:rsidR="00231C6E" w:rsidRDefault="00FC4929">
            <w:pPr>
              <w:pStyle w:val="TableParagraph"/>
              <w:tabs>
                <w:tab w:val="left" w:pos="1656"/>
                <w:tab w:val="left" w:pos="3171"/>
                <w:tab w:val="left" w:pos="4845"/>
                <w:tab w:val="left" w:pos="6011"/>
                <w:tab w:val="left" w:pos="6423"/>
              </w:tabs>
              <w:spacing w:before="15" w:line="280" w:lineRule="atLeast"/>
              <w:ind w:left="242" w:right="93"/>
              <w:rPr>
                <w:sz w:val="24"/>
              </w:rPr>
            </w:pPr>
            <w:r>
              <w:rPr>
                <w:spacing w:val="-2"/>
                <w:sz w:val="24"/>
              </w:rPr>
              <w:t>Применять</w:t>
            </w:r>
            <w:r>
              <w:rPr>
                <w:sz w:val="24"/>
              </w:rPr>
              <w:tab/>
            </w:r>
            <w:r>
              <w:rPr>
                <w:spacing w:val="-2"/>
                <w:sz w:val="24"/>
              </w:rPr>
              <w:t>простейшие</w:t>
            </w:r>
            <w:r>
              <w:rPr>
                <w:sz w:val="24"/>
              </w:rPr>
              <w:tab/>
            </w:r>
            <w:r>
              <w:rPr>
                <w:spacing w:val="-2"/>
                <w:sz w:val="24"/>
              </w:rPr>
              <w:t>программные</w:t>
            </w:r>
            <w:r>
              <w:rPr>
                <w:sz w:val="24"/>
              </w:rPr>
              <w:tab/>
            </w:r>
            <w:r>
              <w:rPr>
                <w:spacing w:val="-2"/>
                <w:sz w:val="24"/>
              </w:rPr>
              <w:t>средства</w:t>
            </w:r>
            <w:r>
              <w:rPr>
                <w:sz w:val="24"/>
              </w:rPr>
              <w:tab/>
            </w:r>
            <w:r>
              <w:rPr>
                <w:spacing w:val="-10"/>
                <w:sz w:val="24"/>
              </w:rPr>
              <w:t>и</w:t>
            </w:r>
            <w:r>
              <w:rPr>
                <w:sz w:val="24"/>
              </w:rPr>
              <w:tab/>
            </w:r>
            <w:r>
              <w:rPr>
                <w:spacing w:val="-2"/>
                <w:sz w:val="24"/>
              </w:rPr>
              <w:t xml:space="preserve">электронно- </w:t>
            </w:r>
            <w:r>
              <w:rPr>
                <w:sz w:val="24"/>
              </w:rPr>
              <w:t>коммуникационные системы при решении стереометрических задач</w:t>
            </w:r>
          </w:p>
        </w:tc>
      </w:tr>
      <w:tr w:rsidR="00231C6E">
        <w:trPr>
          <w:trHeight w:val="599"/>
        </w:trPr>
        <w:tc>
          <w:tcPr>
            <w:tcW w:w="1854" w:type="dxa"/>
          </w:tcPr>
          <w:p w:rsidR="00231C6E" w:rsidRDefault="00FC4929">
            <w:pPr>
              <w:pStyle w:val="TableParagraph"/>
              <w:spacing w:before="174"/>
              <w:ind w:left="153" w:right="10"/>
              <w:jc w:val="center"/>
              <w:rPr>
                <w:sz w:val="24"/>
              </w:rPr>
            </w:pPr>
            <w:r>
              <w:rPr>
                <w:spacing w:val="-4"/>
                <w:sz w:val="24"/>
              </w:rPr>
              <w:t>7.19</w:t>
            </w:r>
          </w:p>
        </w:tc>
        <w:tc>
          <w:tcPr>
            <w:tcW w:w="7779" w:type="dxa"/>
          </w:tcPr>
          <w:p w:rsidR="00231C6E" w:rsidRDefault="00FC4929">
            <w:pPr>
              <w:pStyle w:val="TableParagraph"/>
              <w:spacing w:before="32" w:line="274" w:lineRule="exact"/>
              <w:ind w:left="242"/>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математических</w:t>
            </w:r>
            <w:r>
              <w:rPr>
                <w:spacing w:val="40"/>
                <w:sz w:val="24"/>
              </w:rPr>
              <w:t xml:space="preserve"> </w:t>
            </w:r>
            <w:r>
              <w:rPr>
                <w:sz w:val="24"/>
              </w:rPr>
              <w:t>закономерностей</w:t>
            </w:r>
            <w:r>
              <w:rPr>
                <w:spacing w:val="40"/>
                <w:sz w:val="24"/>
              </w:rPr>
              <w:t xml:space="preserve"> </w:t>
            </w:r>
            <w:r>
              <w:rPr>
                <w:sz w:val="24"/>
              </w:rPr>
              <w:t>в</w:t>
            </w:r>
            <w:r>
              <w:rPr>
                <w:spacing w:val="40"/>
                <w:sz w:val="24"/>
              </w:rPr>
              <w:t xml:space="preserve"> </w:t>
            </w:r>
            <w:r>
              <w:rPr>
                <w:sz w:val="24"/>
              </w:rPr>
              <w:t>природе</w:t>
            </w:r>
            <w:r>
              <w:rPr>
                <w:spacing w:val="40"/>
                <w:sz w:val="24"/>
              </w:rPr>
              <w:t xml:space="preserve"> </w:t>
            </w:r>
            <w:r>
              <w:rPr>
                <w:sz w:val="24"/>
              </w:rPr>
              <w:t>и</w:t>
            </w:r>
            <w:r>
              <w:rPr>
                <w:spacing w:val="40"/>
                <w:sz w:val="24"/>
              </w:rPr>
              <w:t xml:space="preserve"> </w:t>
            </w:r>
            <w:r>
              <w:rPr>
                <w:sz w:val="24"/>
              </w:rPr>
              <w:t>жизни, распознавать проявление законов геометрии в искусстве</w:t>
            </w:r>
          </w:p>
        </w:tc>
      </w:tr>
      <w:tr w:rsidR="00231C6E">
        <w:trPr>
          <w:trHeight w:val="1968"/>
        </w:trPr>
        <w:tc>
          <w:tcPr>
            <w:tcW w:w="1854"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33"/>
              <w:rPr>
                <w:b/>
                <w:sz w:val="24"/>
              </w:rPr>
            </w:pPr>
          </w:p>
          <w:p w:rsidR="00231C6E" w:rsidRDefault="00FC4929">
            <w:pPr>
              <w:pStyle w:val="TableParagraph"/>
              <w:ind w:left="153" w:right="10"/>
              <w:jc w:val="center"/>
              <w:rPr>
                <w:sz w:val="24"/>
              </w:rPr>
            </w:pPr>
            <w:r>
              <w:rPr>
                <w:spacing w:val="-4"/>
                <w:sz w:val="24"/>
              </w:rPr>
              <w:t>7.20</w:t>
            </w:r>
          </w:p>
        </w:tc>
        <w:tc>
          <w:tcPr>
            <w:tcW w:w="7779" w:type="dxa"/>
          </w:tcPr>
          <w:p w:rsidR="00231C6E" w:rsidRDefault="00FC4929">
            <w:pPr>
              <w:pStyle w:val="TableParagraph"/>
              <w:spacing w:before="35"/>
              <w:ind w:left="242" w:right="99"/>
              <w:jc w:val="both"/>
              <w:rPr>
                <w:sz w:val="24"/>
              </w:rPr>
            </w:pPr>
            <w:r>
              <w:rPr>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w:t>
            </w:r>
            <w:r>
              <w:rPr>
                <w:spacing w:val="1"/>
                <w:sz w:val="24"/>
              </w:rPr>
              <w:t xml:space="preserve"> </w:t>
            </w:r>
            <w:r>
              <w:rPr>
                <w:sz w:val="24"/>
              </w:rPr>
              <w:t>задачи, связанные</w:t>
            </w:r>
            <w:r>
              <w:rPr>
                <w:spacing w:val="1"/>
                <w:sz w:val="24"/>
              </w:rPr>
              <w:t xml:space="preserve"> </w:t>
            </w:r>
            <w:r>
              <w:rPr>
                <w:sz w:val="24"/>
              </w:rPr>
              <w:t>с</w:t>
            </w:r>
            <w:r>
              <w:rPr>
                <w:spacing w:val="-4"/>
                <w:sz w:val="24"/>
              </w:rPr>
              <w:t xml:space="preserve"> </w:t>
            </w:r>
            <w:r>
              <w:rPr>
                <w:sz w:val="24"/>
              </w:rPr>
              <w:t>нахождением</w:t>
            </w:r>
            <w:r>
              <w:rPr>
                <w:spacing w:val="-1"/>
                <w:sz w:val="24"/>
              </w:rPr>
              <w:t xml:space="preserve"> </w:t>
            </w:r>
            <w:r>
              <w:rPr>
                <w:spacing w:val="-2"/>
                <w:sz w:val="24"/>
              </w:rPr>
              <w:t>геометрических</w:t>
            </w:r>
          </w:p>
          <w:p w:rsidR="00231C6E" w:rsidRDefault="00FC4929">
            <w:pPr>
              <w:pStyle w:val="TableParagraph"/>
              <w:spacing w:line="257" w:lineRule="exact"/>
              <w:ind w:left="242"/>
              <w:rPr>
                <w:sz w:val="24"/>
              </w:rPr>
            </w:pPr>
            <w:r>
              <w:rPr>
                <w:spacing w:val="-2"/>
                <w:sz w:val="24"/>
              </w:rPr>
              <w:t>величин</w:t>
            </w:r>
          </w:p>
        </w:tc>
      </w:tr>
    </w:tbl>
    <w:p w:rsidR="00231C6E" w:rsidRDefault="00FC4929">
      <w:pPr>
        <w:spacing w:before="217"/>
        <w:ind w:left="1253"/>
        <w:rPr>
          <w:b/>
          <w:sz w:val="28"/>
        </w:rPr>
      </w:pPr>
      <w:r>
        <w:rPr>
          <w:b/>
          <w:sz w:val="28"/>
        </w:rPr>
        <w:t>11</w:t>
      </w:r>
      <w:r>
        <w:rPr>
          <w:b/>
          <w:spacing w:val="-2"/>
          <w:sz w:val="28"/>
        </w:rPr>
        <w:t xml:space="preserve"> КЛАСС</w:t>
      </w:r>
    </w:p>
    <w:p w:rsidR="00231C6E" w:rsidRDefault="00231C6E">
      <w:pPr>
        <w:pStyle w:val="a5"/>
        <w:spacing w:before="9"/>
        <w:ind w:left="0"/>
        <w:jc w:val="left"/>
        <w:rPr>
          <w:b/>
          <w:sz w:val="19"/>
        </w:rPr>
      </w:pPr>
    </w:p>
    <w:tbl>
      <w:tblPr>
        <w:tblStyle w:val="TableNormal"/>
        <w:tblW w:w="0" w:type="auto"/>
        <w:tblInd w:w="1153"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1854"/>
        <w:gridCol w:w="7779"/>
      </w:tblGrid>
      <w:tr w:rsidR="00231C6E">
        <w:trPr>
          <w:trHeight w:val="877"/>
        </w:trPr>
        <w:tc>
          <w:tcPr>
            <w:tcW w:w="1854" w:type="dxa"/>
            <w:shd w:val="clear" w:color="auto" w:fill="F3F3F3"/>
          </w:tcPr>
          <w:p w:rsidR="00231C6E" w:rsidRDefault="00FC4929">
            <w:pPr>
              <w:pStyle w:val="TableParagraph"/>
              <w:spacing w:before="44"/>
              <w:ind w:left="297"/>
              <w:rPr>
                <w:b/>
                <w:sz w:val="24"/>
              </w:rPr>
            </w:pPr>
            <w:r>
              <w:rPr>
                <w:b/>
                <w:color w:val="333333"/>
                <w:spacing w:val="-5"/>
                <w:sz w:val="24"/>
              </w:rPr>
              <w:t>Код</w:t>
            </w:r>
          </w:p>
          <w:p w:rsidR="00231C6E" w:rsidRDefault="00FC4929">
            <w:pPr>
              <w:pStyle w:val="TableParagraph"/>
              <w:spacing w:line="274" w:lineRule="exact"/>
              <w:ind w:left="235"/>
              <w:rPr>
                <w:b/>
                <w:sz w:val="24"/>
              </w:rPr>
            </w:pPr>
            <w:r>
              <w:rPr>
                <w:b/>
                <w:color w:val="333333"/>
                <w:spacing w:val="-2"/>
                <w:sz w:val="24"/>
              </w:rPr>
              <w:t>проверяемого результата</w:t>
            </w:r>
          </w:p>
        </w:tc>
        <w:tc>
          <w:tcPr>
            <w:tcW w:w="7779" w:type="dxa"/>
            <w:shd w:val="clear" w:color="auto" w:fill="F3F3F3"/>
          </w:tcPr>
          <w:p w:rsidR="00231C6E" w:rsidRDefault="00FC4929">
            <w:pPr>
              <w:pStyle w:val="TableParagraph"/>
              <w:spacing w:before="183" w:line="242" w:lineRule="auto"/>
              <w:ind w:left="239" w:firstLine="62"/>
              <w:rPr>
                <w:b/>
                <w:sz w:val="24"/>
              </w:rPr>
            </w:pPr>
            <w:r>
              <w:rPr>
                <w:b/>
                <w:color w:val="333333"/>
                <w:sz w:val="24"/>
              </w:rPr>
              <w:t>Проверяемые предметные</w:t>
            </w:r>
            <w:r>
              <w:rPr>
                <w:b/>
                <w:color w:val="333333"/>
                <w:spacing w:val="-1"/>
                <w:sz w:val="24"/>
              </w:rPr>
              <w:t xml:space="preserve"> </w:t>
            </w:r>
            <w:r>
              <w:rPr>
                <w:b/>
                <w:color w:val="333333"/>
                <w:sz w:val="24"/>
              </w:rPr>
              <w:t>результаты освоения основной образовательной</w:t>
            </w:r>
            <w:r>
              <w:rPr>
                <w:b/>
                <w:color w:val="333333"/>
                <w:spacing w:val="-12"/>
                <w:sz w:val="24"/>
              </w:rPr>
              <w:t xml:space="preserve"> </w:t>
            </w:r>
            <w:r>
              <w:rPr>
                <w:b/>
                <w:color w:val="333333"/>
                <w:sz w:val="24"/>
              </w:rPr>
              <w:t>программы</w:t>
            </w:r>
            <w:r>
              <w:rPr>
                <w:b/>
                <w:color w:val="333333"/>
                <w:spacing w:val="-9"/>
                <w:sz w:val="24"/>
              </w:rPr>
              <w:t xml:space="preserve"> </w:t>
            </w:r>
            <w:r>
              <w:rPr>
                <w:b/>
                <w:color w:val="333333"/>
                <w:sz w:val="24"/>
              </w:rPr>
              <w:t>среднего</w:t>
            </w:r>
            <w:r>
              <w:rPr>
                <w:b/>
                <w:color w:val="333333"/>
                <w:spacing w:val="-9"/>
                <w:sz w:val="24"/>
              </w:rPr>
              <w:t xml:space="preserve"> </w:t>
            </w:r>
            <w:r>
              <w:rPr>
                <w:b/>
                <w:color w:val="333333"/>
                <w:sz w:val="24"/>
              </w:rPr>
              <w:t>общего</w:t>
            </w:r>
            <w:r>
              <w:rPr>
                <w:b/>
                <w:color w:val="333333"/>
                <w:spacing w:val="-9"/>
                <w:sz w:val="24"/>
              </w:rPr>
              <w:t xml:space="preserve"> </w:t>
            </w:r>
            <w:r>
              <w:rPr>
                <w:b/>
                <w:color w:val="333333"/>
                <w:sz w:val="24"/>
              </w:rPr>
              <w:t>образования</w:t>
            </w:r>
          </w:p>
        </w:tc>
      </w:tr>
      <w:tr w:rsidR="00231C6E">
        <w:trPr>
          <w:trHeight w:val="301"/>
        </w:trPr>
        <w:tc>
          <w:tcPr>
            <w:tcW w:w="1854" w:type="dxa"/>
            <w:tcBorders>
              <w:left w:val="single" w:sz="2" w:space="0" w:color="000000"/>
              <w:bottom w:val="single" w:sz="2" w:space="0" w:color="000000"/>
              <w:right w:val="single" w:sz="2" w:space="0" w:color="000000"/>
            </w:tcBorders>
          </w:tcPr>
          <w:p w:rsidR="00231C6E" w:rsidRDefault="00FC4929">
            <w:pPr>
              <w:pStyle w:val="TableParagraph"/>
              <w:spacing w:before="20" w:line="262" w:lineRule="exact"/>
              <w:ind w:left="153" w:right="5"/>
              <w:jc w:val="center"/>
              <w:rPr>
                <w:sz w:val="24"/>
              </w:rPr>
            </w:pPr>
            <w:r>
              <w:rPr>
                <w:spacing w:val="-10"/>
                <w:sz w:val="24"/>
              </w:rPr>
              <w:t>6</w:t>
            </w:r>
          </w:p>
        </w:tc>
        <w:tc>
          <w:tcPr>
            <w:tcW w:w="7779" w:type="dxa"/>
            <w:tcBorders>
              <w:left w:val="single" w:sz="2" w:space="0" w:color="000000"/>
              <w:bottom w:val="single" w:sz="2" w:space="0" w:color="000000"/>
              <w:right w:val="single" w:sz="2" w:space="0" w:color="000000"/>
            </w:tcBorders>
          </w:tcPr>
          <w:p w:rsidR="00231C6E" w:rsidRDefault="00FC4929">
            <w:pPr>
              <w:pStyle w:val="TableParagraph"/>
              <w:spacing w:before="20" w:line="262" w:lineRule="exact"/>
              <w:ind w:left="246"/>
              <w:rPr>
                <w:sz w:val="24"/>
              </w:rPr>
            </w:pPr>
            <w:r>
              <w:rPr>
                <w:spacing w:val="-2"/>
                <w:sz w:val="24"/>
              </w:rPr>
              <w:t>Геометрия</w:t>
            </w:r>
          </w:p>
        </w:tc>
      </w:tr>
    </w:tbl>
    <w:p w:rsidR="00231C6E" w:rsidRDefault="00231C6E">
      <w:pPr>
        <w:pStyle w:val="TableParagraph"/>
        <w:spacing w:line="262" w:lineRule="exact"/>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54"/>
        <w:gridCol w:w="7779"/>
      </w:tblGrid>
      <w:tr w:rsidR="00231C6E">
        <w:trPr>
          <w:trHeight w:val="873"/>
        </w:trPr>
        <w:tc>
          <w:tcPr>
            <w:tcW w:w="1854" w:type="dxa"/>
          </w:tcPr>
          <w:p w:rsidR="00231C6E" w:rsidRDefault="00231C6E">
            <w:pPr>
              <w:pStyle w:val="TableParagraph"/>
              <w:spacing w:before="37"/>
              <w:rPr>
                <w:b/>
                <w:sz w:val="24"/>
              </w:rPr>
            </w:pPr>
          </w:p>
          <w:p w:rsidR="00231C6E" w:rsidRDefault="00FC4929">
            <w:pPr>
              <w:pStyle w:val="TableParagraph"/>
              <w:ind w:left="153" w:right="15"/>
              <w:jc w:val="center"/>
              <w:rPr>
                <w:sz w:val="24"/>
              </w:rPr>
            </w:pPr>
            <w:r>
              <w:rPr>
                <w:spacing w:val="-5"/>
                <w:sz w:val="24"/>
              </w:rPr>
              <w:t>6.1</w:t>
            </w:r>
          </w:p>
        </w:tc>
        <w:tc>
          <w:tcPr>
            <w:tcW w:w="7779" w:type="dxa"/>
          </w:tcPr>
          <w:p w:rsidR="00231C6E" w:rsidRDefault="00FC4929">
            <w:pPr>
              <w:pStyle w:val="TableParagraph"/>
              <w:tabs>
                <w:tab w:val="left" w:pos="2179"/>
                <w:tab w:val="left" w:pos="3771"/>
                <w:tab w:val="left" w:pos="4941"/>
                <w:tab w:val="left" w:pos="6332"/>
              </w:tabs>
              <w:spacing w:before="42" w:line="237" w:lineRule="auto"/>
              <w:ind w:left="242" w:right="104"/>
              <w:rPr>
                <w:sz w:val="24"/>
              </w:rPr>
            </w:pPr>
            <w:r>
              <w:rPr>
                <w:sz w:val="24"/>
              </w:rPr>
              <w:t>Оперировать</w:t>
            </w:r>
            <w:r>
              <w:rPr>
                <w:spacing w:val="80"/>
                <w:sz w:val="24"/>
              </w:rPr>
              <w:t xml:space="preserve"> </w:t>
            </w:r>
            <w:r>
              <w:rPr>
                <w:sz w:val="24"/>
              </w:rPr>
              <w:t>понятиями:</w:t>
            </w:r>
            <w:r>
              <w:rPr>
                <w:spacing w:val="80"/>
                <w:sz w:val="24"/>
              </w:rPr>
              <w:t xml:space="preserve"> </w:t>
            </w:r>
            <w:r>
              <w:rPr>
                <w:sz w:val="24"/>
              </w:rPr>
              <w:t>цилиндрическая</w:t>
            </w:r>
            <w:r>
              <w:rPr>
                <w:spacing w:val="80"/>
                <w:sz w:val="24"/>
              </w:rPr>
              <w:t xml:space="preserve"> </w:t>
            </w:r>
            <w:r>
              <w:rPr>
                <w:sz w:val="24"/>
              </w:rPr>
              <w:t>поверхность,</w:t>
            </w:r>
            <w:r>
              <w:rPr>
                <w:spacing w:val="80"/>
                <w:sz w:val="24"/>
              </w:rPr>
              <w:t xml:space="preserve"> </w:t>
            </w:r>
            <w:r>
              <w:rPr>
                <w:sz w:val="24"/>
              </w:rPr>
              <w:t xml:space="preserve">образующие </w:t>
            </w:r>
            <w:r>
              <w:rPr>
                <w:spacing w:val="-2"/>
                <w:sz w:val="24"/>
              </w:rPr>
              <w:t>цилиндрической</w:t>
            </w:r>
            <w:r>
              <w:rPr>
                <w:sz w:val="24"/>
              </w:rPr>
              <w:tab/>
            </w:r>
            <w:r>
              <w:rPr>
                <w:spacing w:val="-2"/>
                <w:sz w:val="24"/>
              </w:rPr>
              <w:t>поверхности,</w:t>
            </w:r>
            <w:r>
              <w:rPr>
                <w:sz w:val="24"/>
              </w:rPr>
              <w:tab/>
            </w:r>
            <w:r>
              <w:rPr>
                <w:spacing w:val="-2"/>
                <w:sz w:val="24"/>
              </w:rPr>
              <w:t>цилиндр,</w:t>
            </w:r>
            <w:r>
              <w:rPr>
                <w:sz w:val="24"/>
              </w:rPr>
              <w:tab/>
            </w:r>
            <w:r>
              <w:rPr>
                <w:spacing w:val="-2"/>
                <w:sz w:val="24"/>
              </w:rPr>
              <w:t>коническая</w:t>
            </w:r>
            <w:r>
              <w:rPr>
                <w:sz w:val="24"/>
              </w:rPr>
              <w:tab/>
            </w:r>
            <w:r>
              <w:rPr>
                <w:spacing w:val="-2"/>
                <w:sz w:val="24"/>
              </w:rPr>
              <w:t>поверхность,</w:t>
            </w:r>
          </w:p>
          <w:p w:rsidR="00231C6E" w:rsidRDefault="00FC4929">
            <w:pPr>
              <w:pStyle w:val="TableParagraph"/>
              <w:spacing w:before="3" w:line="262" w:lineRule="exact"/>
              <w:ind w:left="242"/>
              <w:rPr>
                <w:sz w:val="24"/>
              </w:rPr>
            </w:pPr>
            <w:r>
              <w:rPr>
                <w:sz w:val="24"/>
              </w:rPr>
              <w:t>образующие</w:t>
            </w:r>
            <w:r>
              <w:rPr>
                <w:spacing w:val="-9"/>
                <w:sz w:val="24"/>
              </w:rPr>
              <w:t xml:space="preserve"> </w:t>
            </w:r>
            <w:r>
              <w:rPr>
                <w:sz w:val="24"/>
              </w:rPr>
              <w:t>конической</w:t>
            </w:r>
            <w:r>
              <w:rPr>
                <w:spacing w:val="-10"/>
                <w:sz w:val="24"/>
              </w:rPr>
              <w:t xml:space="preserve"> </w:t>
            </w:r>
            <w:r>
              <w:rPr>
                <w:sz w:val="24"/>
              </w:rPr>
              <w:t>поверхности,</w:t>
            </w:r>
            <w:r>
              <w:rPr>
                <w:spacing w:val="-4"/>
                <w:sz w:val="24"/>
              </w:rPr>
              <w:t xml:space="preserve"> </w:t>
            </w:r>
            <w:r>
              <w:rPr>
                <w:sz w:val="24"/>
              </w:rPr>
              <w:t>конус,</w:t>
            </w:r>
            <w:r>
              <w:rPr>
                <w:spacing w:val="-4"/>
                <w:sz w:val="24"/>
              </w:rPr>
              <w:t xml:space="preserve"> </w:t>
            </w:r>
            <w:r>
              <w:rPr>
                <w:sz w:val="24"/>
              </w:rPr>
              <w:t>сферическая</w:t>
            </w:r>
            <w:r>
              <w:rPr>
                <w:spacing w:val="-5"/>
                <w:sz w:val="24"/>
              </w:rPr>
              <w:t xml:space="preserve"> </w:t>
            </w:r>
            <w:r>
              <w:rPr>
                <w:spacing w:val="-2"/>
                <w:sz w:val="24"/>
              </w:rPr>
              <w:t>поверхность</w:t>
            </w:r>
          </w:p>
        </w:tc>
      </w:tr>
      <w:tr w:rsidR="00231C6E">
        <w:trPr>
          <w:trHeight w:val="321"/>
        </w:trPr>
        <w:tc>
          <w:tcPr>
            <w:tcW w:w="1854" w:type="dxa"/>
          </w:tcPr>
          <w:p w:rsidR="00231C6E" w:rsidRDefault="00FC4929">
            <w:pPr>
              <w:pStyle w:val="TableParagraph"/>
              <w:spacing w:before="40" w:line="262" w:lineRule="exact"/>
              <w:ind w:left="153" w:right="15"/>
              <w:jc w:val="center"/>
              <w:rPr>
                <w:sz w:val="24"/>
              </w:rPr>
            </w:pPr>
            <w:r>
              <w:rPr>
                <w:spacing w:val="-5"/>
                <w:sz w:val="24"/>
              </w:rPr>
              <w:t>6.2</w:t>
            </w:r>
          </w:p>
        </w:tc>
        <w:tc>
          <w:tcPr>
            <w:tcW w:w="7779" w:type="dxa"/>
          </w:tcPr>
          <w:p w:rsidR="00231C6E" w:rsidRDefault="00FC4929">
            <w:pPr>
              <w:pStyle w:val="TableParagraph"/>
              <w:spacing w:before="40" w:line="262" w:lineRule="exact"/>
              <w:ind w:left="242"/>
              <w:rPr>
                <w:sz w:val="24"/>
              </w:rPr>
            </w:pPr>
            <w:r>
              <w:rPr>
                <w:sz w:val="24"/>
              </w:rPr>
              <w:t>Распознавать</w:t>
            </w:r>
            <w:r>
              <w:rPr>
                <w:spacing w:val="-6"/>
                <w:sz w:val="24"/>
              </w:rPr>
              <w:t xml:space="preserve"> </w:t>
            </w:r>
            <w:r>
              <w:rPr>
                <w:sz w:val="24"/>
              </w:rPr>
              <w:t>тела</w:t>
            </w:r>
            <w:r>
              <w:rPr>
                <w:spacing w:val="-4"/>
                <w:sz w:val="24"/>
              </w:rPr>
              <w:t xml:space="preserve"> </w:t>
            </w:r>
            <w:r>
              <w:rPr>
                <w:sz w:val="24"/>
              </w:rPr>
              <w:t>вращения</w:t>
            </w:r>
            <w:r>
              <w:rPr>
                <w:spacing w:val="-7"/>
                <w:sz w:val="24"/>
              </w:rPr>
              <w:t xml:space="preserve"> </w:t>
            </w:r>
            <w:r>
              <w:rPr>
                <w:sz w:val="24"/>
              </w:rPr>
              <w:t>(цилиндр,</w:t>
            </w:r>
            <w:r>
              <w:rPr>
                <w:spacing w:val="-1"/>
                <w:sz w:val="24"/>
              </w:rPr>
              <w:t xml:space="preserve"> </w:t>
            </w:r>
            <w:r>
              <w:rPr>
                <w:sz w:val="24"/>
              </w:rPr>
              <w:t>конус,</w:t>
            </w:r>
            <w:r>
              <w:rPr>
                <w:spacing w:val="-1"/>
                <w:sz w:val="24"/>
              </w:rPr>
              <w:t xml:space="preserve"> </w:t>
            </w:r>
            <w:r>
              <w:rPr>
                <w:sz w:val="24"/>
              </w:rPr>
              <w:t>сфера</w:t>
            </w:r>
            <w:r>
              <w:rPr>
                <w:spacing w:val="-4"/>
                <w:sz w:val="24"/>
              </w:rPr>
              <w:t xml:space="preserve"> </w:t>
            </w:r>
            <w:r>
              <w:rPr>
                <w:sz w:val="24"/>
              </w:rPr>
              <w:t>и</w:t>
            </w:r>
            <w:r>
              <w:rPr>
                <w:spacing w:val="-1"/>
                <w:sz w:val="24"/>
              </w:rPr>
              <w:t xml:space="preserve"> </w:t>
            </w:r>
            <w:r>
              <w:rPr>
                <w:spacing w:val="-4"/>
                <w:sz w:val="24"/>
              </w:rPr>
              <w:t>шар)</w:t>
            </w:r>
          </w:p>
        </w:tc>
      </w:tr>
      <w:tr w:rsidR="00231C6E">
        <w:trPr>
          <w:trHeight w:val="322"/>
        </w:trPr>
        <w:tc>
          <w:tcPr>
            <w:tcW w:w="1854" w:type="dxa"/>
          </w:tcPr>
          <w:p w:rsidR="00231C6E" w:rsidRDefault="00FC4929">
            <w:pPr>
              <w:pStyle w:val="TableParagraph"/>
              <w:spacing w:before="35" w:line="266" w:lineRule="exact"/>
              <w:ind w:left="153" w:right="15"/>
              <w:jc w:val="center"/>
              <w:rPr>
                <w:sz w:val="24"/>
              </w:rPr>
            </w:pPr>
            <w:r>
              <w:rPr>
                <w:spacing w:val="-5"/>
                <w:sz w:val="24"/>
              </w:rPr>
              <w:t>6.3</w:t>
            </w:r>
          </w:p>
        </w:tc>
        <w:tc>
          <w:tcPr>
            <w:tcW w:w="7779" w:type="dxa"/>
          </w:tcPr>
          <w:p w:rsidR="00231C6E" w:rsidRDefault="00FC4929">
            <w:pPr>
              <w:pStyle w:val="TableParagraph"/>
              <w:spacing w:before="35" w:line="266" w:lineRule="exact"/>
              <w:ind w:left="242"/>
              <w:rPr>
                <w:sz w:val="24"/>
              </w:rPr>
            </w:pPr>
            <w:r>
              <w:rPr>
                <w:sz w:val="24"/>
              </w:rPr>
              <w:t>Объяснять</w:t>
            </w:r>
            <w:r>
              <w:rPr>
                <w:spacing w:val="-2"/>
                <w:sz w:val="24"/>
              </w:rPr>
              <w:t xml:space="preserve"> </w:t>
            </w:r>
            <w:r>
              <w:rPr>
                <w:sz w:val="24"/>
              </w:rPr>
              <w:t>способы</w:t>
            </w:r>
            <w:r>
              <w:rPr>
                <w:spacing w:val="-5"/>
                <w:sz w:val="24"/>
              </w:rPr>
              <w:t xml:space="preserve"> </w:t>
            </w:r>
            <w:r>
              <w:rPr>
                <w:sz w:val="24"/>
              </w:rPr>
              <w:t>получения</w:t>
            </w:r>
            <w:r>
              <w:rPr>
                <w:spacing w:val="-3"/>
                <w:sz w:val="24"/>
              </w:rPr>
              <w:t xml:space="preserve"> </w:t>
            </w:r>
            <w:r>
              <w:rPr>
                <w:sz w:val="24"/>
              </w:rPr>
              <w:t>тел</w:t>
            </w:r>
            <w:r>
              <w:rPr>
                <w:spacing w:val="-2"/>
                <w:sz w:val="24"/>
              </w:rPr>
              <w:t xml:space="preserve"> вращения</w:t>
            </w:r>
          </w:p>
        </w:tc>
      </w:tr>
      <w:tr w:rsidR="00231C6E">
        <w:trPr>
          <w:trHeight w:val="321"/>
        </w:trPr>
        <w:tc>
          <w:tcPr>
            <w:tcW w:w="1854" w:type="dxa"/>
          </w:tcPr>
          <w:p w:rsidR="00231C6E" w:rsidRDefault="00FC4929">
            <w:pPr>
              <w:pStyle w:val="TableParagraph"/>
              <w:spacing w:before="35" w:line="266" w:lineRule="exact"/>
              <w:ind w:left="153" w:right="15"/>
              <w:jc w:val="center"/>
              <w:rPr>
                <w:sz w:val="24"/>
              </w:rPr>
            </w:pPr>
            <w:r>
              <w:rPr>
                <w:spacing w:val="-5"/>
                <w:sz w:val="24"/>
              </w:rPr>
              <w:t>6.4</w:t>
            </w:r>
          </w:p>
        </w:tc>
        <w:tc>
          <w:tcPr>
            <w:tcW w:w="7779" w:type="dxa"/>
          </w:tcPr>
          <w:p w:rsidR="00231C6E" w:rsidRDefault="00FC4929">
            <w:pPr>
              <w:pStyle w:val="TableParagraph"/>
              <w:spacing w:before="35" w:line="266" w:lineRule="exact"/>
              <w:ind w:left="242"/>
              <w:rPr>
                <w:sz w:val="24"/>
              </w:rPr>
            </w:pPr>
            <w:r>
              <w:rPr>
                <w:sz w:val="24"/>
              </w:rPr>
              <w:t>Классифицировать</w:t>
            </w:r>
            <w:r>
              <w:rPr>
                <w:spacing w:val="-8"/>
                <w:sz w:val="24"/>
              </w:rPr>
              <w:t xml:space="preserve"> </w:t>
            </w:r>
            <w:r>
              <w:rPr>
                <w:sz w:val="24"/>
              </w:rPr>
              <w:t>взаимное</w:t>
            </w:r>
            <w:r>
              <w:rPr>
                <w:spacing w:val="-4"/>
                <w:sz w:val="24"/>
              </w:rPr>
              <w:t xml:space="preserve"> </w:t>
            </w:r>
            <w:r>
              <w:rPr>
                <w:sz w:val="24"/>
              </w:rPr>
              <w:t>расположение</w:t>
            </w:r>
            <w:r>
              <w:rPr>
                <w:spacing w:val="-4"/>
                <w:sz w:val="24"/>
              </w:rPr>
              <w:t xml:space="preserve"> </w:t>
            </w:r>
            <w:r>
              <w:rPr>
                <w:sz w:val="24"/>
              </w:rPr>
              <w:t>сферы</w:t>
            </w:r>
            <w:r>
              <w:rPr>
                <w:spacing w:val="-2"/>
                <w:sz w:val="24"/>
              </w:rPr>
              <w:t xml:space="preserve"> </w:t>
            </w:r>
            <w:r>
              <w:rPr>
                <w:sz w:val="24"/>
              </w:rPr>
              <w:t>и</w:t>
            </w:r>
            <w:r>
              <w:rPr>
                <w:spacing w:val="-6"/>
                <w:sz w:val="24"/>
              </w:rPr>
              <w:t xml:space="preserve"> </w:t>
            </w:r>
            <w:r>
              <w:rPr>
                <w:spacing w:val="-2"/>
                <w:sz w:val="24"/>
              </w:rPr>
              <w:t>плоскости</w:t>
            </w:r>
          </w:p>
        </w:tc>
      </w:tr>
      <w:tr w:rsidR="00231C6E">
        <w:trPr>
          <w:trHeight w:val="873"/>
        </w:trPr>
        <w:tc>
          <w:tcPr>
            <w:tcW w:w="1854" w:type="dxa"/>
          </w:tcPr>
          <w:p w:rsidR="00231C6E" w:rsidRDefault="00231C6E">
            <w:pPr>
              <w:pStyle w:val="TableParagraph"/>
              <w:spacing w:before="37"/>
              <w:rPr>
                <w:b/>
                <w:sz w:val="24"/>
              </w:rPr>
            </w:pPr>
          </w:p>
          <w:p w:rsidR="00231C6E" w:rsidRDefault="00FC4929">
            <w:pPr>
              <w:pStyle w:val="TableParagraph"/>
              <w:ind w:left="153" w:right="15"/>
              <w:jc w:val="center"/>
              <w:rPr>
                <w:sz w:val="24"/>
              </w:rPr>
            </w:pPr>
            <w:r>
              <w:rPr>
                <w:spacing w:val="-5"/>
                <w:sz w:val="24"/>
              </w:rPr>
              <w:t>6.5</w:t>
            </w:r>
          </w:p>
        </w:tc>
        <w:tc>
          <w:tcPr>
            <w:tcW w:w="7779" w:type="dxa"/>
          </w:tcPr>
          <w:p w:rsidR="00231C6E" w:rsidRDefault="00FC4929">
            <w:pPr>
              <w:pStyle w:val="TableParagraph"/>
              <w:spacing w:before="35"/>
              <w:ind w:left="242"/>
              <w:rPr>
                <w:sz w:val="24"/>
              </w:rPr>
            </w:pPr>
            <w:r>
              <w:rPr>
                <w:sz w:val="24"/>
              </w:rPr>
              <w:t>Оперировать</w:t>
            </w:r>
            <w:r>
              <w:rPr>
                <w:spacing w:val="6"/>
                <w:sz w:val="24"/>
              </w:rPr>
              <w:t xml:space="preserve"> </w:t>
            </w:r>
            <w:r>
              <w:rPr>
                <w:sz w:val="24"/>
              </w:rPr>
              <w:t>понятиями:</w:t>
            </w:r>
            <w:r>
              <w:rPr>
                <w:spacing w:val="7"/>
                <w:sz w:val="24"/>
              </w:rPr>
              <w:t xml:space="preserve"> </w:t>
            </w:r>
            <w:r>
              <w:rPr>
                <w:sz w:val="24"/>
              </w:rPr>
              <w:t>шаровой</w:t>
            </w:r>
            <w:r>
              <w:rPr>
                <w:spacing w:val="7"/>
                <w:sz w:val="24"/>
              </w:rPr>
              <w:t xml:space="preserve"> </w:t>
            </w:r>
            <w:r>
              <w:rPr>
                <w:sz w:val="24"/>
              </w:rPr>
              <w:t>сегмент,</w:t>
            </w:r>
            <w:r>
              <w:rPr>
                <w:spacing w:val="5"/>
                <w:sz w:val="24"/>
              </w:rPr>
              <w:t xml:space="preserve"> </w:t>
            </w:r>
            <w:r>
              <w:rPr>
                <w:sz w:val="24"/>
              </w:rPr>
              <w:t>основание</w:t>
            </w:r>
            <w:r>
              <w:rPr>
                <w:spacing w:val="5"/>
                <w:sz w:val="24"/>
              </w:rPr>
              <w:t xml:space="preserve"> </w:t>
            </w:r>
            <w:r>
              <w:rPr>
                <w:sz w:val="24"/>
              </w:rPr>
              <w:t>сегмента,</w:t>
            </w:r>
            <w:r>
              <w:rPr>
                <w:spacing w:val="9"/>
                <w:sz w:val="24"/>
              </w:rPr>
              <w:t xml:space="preserve"> </w:t>
            </w:r>
            <w:r>
              <w:rPr>
                <w:spacing w:val="-2"/>
                <w:sz w:val="24"/>
              </w:rPr>
              <w:t>высота</w:t>
            </w:r>
          </w:p>
          <w:p w:rsidR="00231C6E" w:rsidRDefault="00FC4929">
            <w:pPr>
              <w:pStyle w:val="TableParagraph"/>
              <w:spacing w:line="274" w:lineRule="exact"/>
              <w:ind w:left="242"/>
              <w:rPr>
                <w:sz w:val="24"/>
              </w:rPr>
            </w:pPr>
            <w:r>
              <w:rPr>
                <w:sz w:val="24"/>
              </w:rPr>
              <w:t>сегмента,</w:t>
            </w:r>
            <w:r>
              <w:rPr>
                <w:spacing w:val="40"/>
                <w:sz w:val="24"/>
              </w:rPr>
              <w:t xml:space="preserve"> </w:t>
            </w:r>
            <w:r>
              <w:rPr>
                <w:sz w:val="24"/>
              </w:rPr>
              <w:t>шаровой</w:t>
            </w:r>
            <w:r>
              <w:rPr>
                <w:spacing w:val="40"/>
                <w:sz w:val="24"/>
              </w:rPr>
              <w:t xml:space="preserve"> </w:t>
            </w:r>
            <w:r>
              <w:rPr>
                <w:sz w:val="24"/>
              </w:rPr>
              <w:t>слой,</w:t>
            </w:r>
            <w:r>
              <w:rPr>
                <w:spacing w:val="40"/>
                <w:sz w:val="24"/>
              </w:rPr>
              <w:t xml:space="preserve"> </w:t>
            </w:r>
            <w:r>
              <w:rPr>
                <w:sz w:val="24"/>
              </w:rPr>
              <w:t>основание</w:t>
            </w:r>
            <w:r>
              <w:rPr>
                <w:spacing w:val="40"/>
                <w:sz w:val="24"/>
              </w:rPr>
              <w:t xml:space="preserve"> </w:t>
            </w:r>
            <w:r>
              <w:rPr>
                <w:sz w:val="24"/>
              </w:rPr>
              <w:t>шарового</w:t>
            </w:r>
            <w:r>
              <w:rPr>
                <w:spacing w:val="40"/>
                <w:sz w:val="24"/>
              </w:rPr>
              <w:t xml:space="preserve"> </w:t>
            </w:r>
            <w:r>
              <w:rPr>
                <w:sz w:val="24"/>
              </w:rPr>
              <w:t>слоя,</w:t>
            </w:r>
            <w:r>
              <w:rPr>
                <w:spacing w:val="40"/>
                <w:sz w:val="24"/>
              </w:rPr>
              <w:t xml:space="preserve"> </w:t>
            </w:r>
            <w:r>
              <w:rPr>
                <w:sz w:val="24"/>
              </w:rPr>
              <w:t>высота</w:t>
            </w:r>
            <w:r>
              <w:rPr>
                <w:spacing w:val="40"/>
                <w:sz w:val="24"/>
              </w:rPr>
              <w:t xml:space="preserve"> </w:t>
            </w:r>
            <w:r>
              <w:rPr>
                <w:sz w:val="24"/>
              </w:rPr>
              <w:t>шарового слоя, шаровой сектор</w:t>
            </w:r>
          </w:p>
        </w:tc>
      </w:tr>
      <w:tr w:rsidR="00231C6E">
        <w:trPr>
          <w:trHeight w:val="595"/>
        </w:trPr>
        <w:tc>
          <w:tcPr>
            <w:tcW w:w="1854" w:type="dxa"/>
          </w:tcPr>
          <w:p w:rsidR="00231C6E" w:rsidRDefault="00FC4929">
            <w:pPr>
              <w:pStyle w:val="TableParagraph"/>
              <w:spacing w:before="174"/>
              <w:ind w:left="153" w:right="15"/>
              <w:jc w:val="center"/>
              <w:rPr>
                <w:sz w:val="24"/>
              </w:rPr>
            </w:pPr>
            <w:r>
              <w:rPr>
                <w:spacing w:val="-5"/>
                <w:sz w:val="24"/>
              </w:rPr>
              <w:t>6.6</w:t>
            </w:r>
          </w:p>
        </w:tc>
        <w:tc>
          <w:tcPr>
            <w:tcW w:w="7779" w:type="dxa"/>
          </w:tcPr>
          <w:p w:rsidR="00231C6E" w:rsidRDefault="00FC4929">
            <w:pPr>
              <w:pStyle w:val="TableParagraph"/>
              <w:tabs>
                <w:tab w:val="left" w:pos="1642"/>
                <w:tab w:val="left" w:pos="2716"/>
                <w:tab w:val="left" w:pos="3124"/>
                <w:tab w:val="left" w:pos="4318"/>
                <w:tab w:val="left" w:pos="6001"/>
                <w:tab w:val="left" w:pos="6611"/>
              </w:tabs>
              <w:spacing w:before="15" w:line="280" w:lineRule="atLeast"/>
              <w:ind w:left="242" w:right="103"/>
              <w:rPr>
                <w:sz w:val="24"/>
              </w:rPr>
            </w:pPr>
            <w:r>
              <w:rPr>
                <w:spacing w:val="-2"/>
                <w:sz w:val="24"/>
              </w:rPr>
              <w:t>Вычислять</w:t>
            </w:r>
            <w:r>
              <w:rPr>
                <w:sz w:val="24"/>
              </w:rPr>
              <w:tab/>
            </w:r>
            <w:r>
              <w:rPr>
                <w:spacing w:val="-2"/>
                <w:sz w:val="24"/>
              </w:rPr>
              <w:t>объёмы</w:t>
            </w:r>
            <w:r>
              <w:rPr>
                <w:sz w:val="24"/>
              </w:rPr>
              <w:tab/>
            </w:r>
            <w:r>
              <w:rPr>
                <w:spacing w:val="-10"/>
                <w:sz w:val="24"/>
              </w:rPr>
              <w:t>и</w:t>
            </w:r>
            <w:r>
              <w:rPr>
                <w:sz w:val="24"/>
              </w:rPr>
              <w:tab/>
            </w:r>
            <w:r>
              <w:rPr>
                <w:spacing w:val="-2"/>
                <w:sz w:val="24"/>
              </w:rPr>
              <w:t>площади</w:t>
            </w:r>
            <w:r>
              <w:rPr>
                <w:sz w:val="24"/>
              </w:rPr>
              <w:tab/>
            </w:r>
            <w:r>
              <w:rPr>
                <w:spacing w:val="-2"/>
                <w:sz w:val="24"/>
              </w:rPr>
              <w:t>поверхностей</w:t>
            </w:r>
            <w:r>
              <w:rPr>
                <w:sz w:val="24"/>
              </w:rPr>
              <w:tab/>
            </w:r>
            <w:r>
              <w:rPr>
                <w:spacing w:val="-4"/>
                <w:sz w:val="24"/>
              </w:rPr>
              <w:t>тел</w:t>
            </w:r>
            <w:r>
              <w:rPr>
                <w:sz w:val="24"/>
              </w:rPr>
              <w:tab/>
            </w:r>
            <w:r>
              <w:rPr>
                <w:spacing w:val="-2"/>
                <w:sz w:val="24"/>
              </w:rPr>
              <w:t xml:space="preserve">вращения, </w:t>
            </w:r>
            <w:r>
              <w:rPr>
                <w:sz w:val="24"/>
              </w:rPr>
              <w:t>геометрических тел с применением формул</w:t>
            </w:r>
          </w:p>
        </w:tc>
      </w:tr>
      <w:tr w:rsidR="00231C6E">
        <w:trPr>
          <w:trHeight w:val="873"/>
        </w:trPr>
        <w:tc>
          <w:tcPr>
            <w:tcW w:w="1854" w:type="dxa"/>
          </w:tcPr>
          <w:p w:rsidR="00231C6E" w:rsidRDefault="00231C6E">
            <w:pPr>
              <w:pStyle w:val="TableParagraph"/>
              <w:spacing w:before="37"/>
              <w:rPr>
                <w:b/>
                <w:sz w:val="24"/>
              </w:rPr>
            </w:pPr>
          </w:p>
          <w:p w:rsidR="00231C6E" w:rsidRDefault="00FC4929">
            <w:pPr>
              <w:pStyle w:val="TableParagraph"/>
              <w:ind w:left="153" w:right="15"/>
              <w:jc w:val="center"/>
              <w:rPr>
                <w:sz w:val="24"/>
              </w:rPr>
            </w:pPr>
            <w:r>
              <w:rPr>
                <w:spacing w:val="-5"/>
                <w:sz w:val="24"/>
              </w:rPr>
              <w:t>6.7</w:t>
            </w:r>
          </w:p>
        </w:tc>
        <w:tc>
          <w:tcPr>
            <w:tcW w:w="7779" w:type="dxa"/>
          </w:tcPr>
          <w:p w:rsidR="00231C6E" w:rsidRDefault="00FC4929">
            <w:pPr>
              <w:pStyle w:val="TableParagraph"/>
              <w:tabs>
                <w:tab w:val="left" w:pos="1815"/>
                <w:tab w:val="left" w:pos="3229"/>
                <w:tab w:val="left" w:pos="4975"/>
                <w:tab w:val="left" w:pos="6341"/>
                <w:tab w:val="left" w:pos="6696"/>
                <w:tab w:val="left" w:pos="7535"/>
              </w:tabs>
              <w:spacing w:before="42" w:line="237" w:lineRule="auto"/>
              <w:ind w:left="242" w:right="106"/>
              <w:rPr>
                <w:sz w:val="24"/>
              </w:rPr>
            </w:pPr>
            <w:r>
              <w:rPr>
                <w:spacing w:val="-2"/>
                <w:sz w:val="24"/>
              </w:rPr>
              <w:t>Оперировать</w:t>
            </w:r>
            <w:r>
              <w:rPr>
                <w:sz w:val="24"/>
              </w:rPr>
              <w:tab/>
            </w:r>
            <w:r>
              <w:rPr>
                <w:spacing w:val="-2"/>
                <w:sz w:val="24"/>
              </w:rPr>
              <w:t>понятиями:</w:t>
            </w:r>
            <w:r>
              <w:rPr>
                <w:sz w:val="24"/>
              </w:rPr>
              <w:tab/>
            </w:r>
            <w:r>
              <w:rPr>
                <w:spacing w:val="-2"/>
                <w:sz w:val="24"/>
              </w:rPr>
              <w:t>многогранник,</w:t>
            </w:r>
            <w:r>
              <w:rPr>
                <w:sz w:val="24"/>
              </w:rPr>
              <w:tab/>
            </w:r>
            <w:r>
              <w:rPr>
                <w:spacing w:val="-2"/>
                <w:sz w:val="24"/>
              </w:rPr>
              <w:t>вписанный</w:t>
            </w:r>
            <w:r>
              <w:rPr>
                <w:sz w:val="24"/>
              </w:rPr>
              <w:tab/>
            </w:r>
            <w:r>
              <w:rPr>
                <w:spacing w:val="-10"/>
                <w:sz w:val="24"/>
              </w:rPr>
              <w:t>в</w:t>
            </w:r>
            <w:r>
              <w:rPr>
                <w:sz w:val="24"/>
              </w:rPr>
              <w:tab/>
            </w:r>
            <w:r>
              <w:rPr>
                <w:spacing w:val="-2"/>
                <w:sz w:val="24"/>
              </w:rPr>
              <w:t>сферу</w:t>
            </w:r>
            <w:r>
              <w:rPr>
                <w:sz w:val="24"/>
              </w:rPr>
              <w:tab/>
            </w:r>
            <w:r>
              <w:rPr>
                <w:spacing w:val="-10"/>
                <w:sz w:val="24"/>
              </w:rPr>
              <w:t xml:space="preserve">и </w:t>
            </w:r>
            <w:r>
              <w:rPr>
                <w:sz w:val="24"/>
              </w:rPr>
              <w:t>описанный</w:t>
            </w:r>
            <w:r>
              <w:rPr>
                <w:spacing w:val="42"/>
                <w:sz w:val="24"/>
              </w:rPr>
              <w:t xml:space="preserve"> </w:t>
            </w:r>
            <w:r>
              <w:rPr>
                <w:sz w:val="24"/>
              </w:rPr>
              <w:t>около</w:t>
            </w:r>
            <w:r>
              <w:rPr>
                <w:spacing w:val="51"/>
                <w:sz w:val="24"/>
              </w:rPr>
              <w:t xml:space="preserve"> </w:t>
            </w:r>
            <w:r>
              <w:rPr>
                <w:sz w:val="24"/>
              </w:rPr>
              <w:t>сферы,</w:t>
            </w:r>
            <w:r>
              <w:rPr>
                <w:spacing w:val="49"/>
                <w:sz w:val="24"/>
              </w:rPr>
              <w:t xml:space="preserve"> </w:t>
            </w:r>
            <w:r>
              <w:rPr>
                <w:sz w:val="24"/>
              </w:rPr>
              <w:t>сфера,</w:t>
            </w:r>
            <w:r>
              <w:rPr>
                <w:spacing w:val="53"/>
                <w:sz w:val="24"/>
              </w:rPr>
              <w:t xml:space="preserve"> </w:t>
            </w:r>
            <w:r>
              <w:rPr>
                <w:sz w:val="24"/>
              </w:rPr>
              <w:t>вписанная</w:t>
            </w:r>
            <w:r>
              <w:rPr>
                <w:spacing w:val="47"/>
                <w:sz w:val="24"/>
              </w:rPr>
              <w:t xml:space="preserve"> </w:t>
            </w:r>
            <w:r>
              <w:rPr>
                <w:sz w:val="24"/>
              </w:rPr>
              <w:t>в</w:t>
            </w:r>
            <w:r>
              <w:rPr>
                <w:spacing w:val="49"/>
                <w:sz w:val="24"/>
              </w:rPr>
              <w:t xml:space="preserve"> </w:t>
            </w:r>
            <w:r>
              <w:rPr>
                <w:sz w:val="24"/>
              </w:rPr>
              <w:t>многогранник</w:t>
            </w:r>
            <w:r>
              <w:rPr>
                <w:spacing w:val="45"/>
                <w:sz w:val="24"/>
              </w:rPr>
              <w:t xml:space="preserve"> </w:t>
            </w:r>
            <w:r>
              <w:rPr>
                <w:sz w:val="24"/>
              </w:rPr>
              <w:t>или</w:t>
            </w:r>
            <w:r>
              <w:rPr>
                <w:spacing w:val="48"/>
                <w:sz w:val="24"/>
              </w:rPr>
              <w:t xml:space="preserve"> </w:t>
            </w:r>
            <w:r>
              <w:rPr>
                <w:spacing w:val="-4"/>
                <w:sz w:val="24"/>
              </w:rPr>
              <w:t>тело</w:t>
            </w:r>
          </w:p>
          <w:p w:rsidR="00231C6E" w:rsidRDefault="00FC4929">
            <w:pPr>
              <w:pStyle w:val="TableParagraph"/>
              <w:spacing w:before="3" w:line="262" w:lineRule="exact"/>
              <w:ind w:left="242"/>
              <w:rPr>
                <w:sz w:val="24"/>
              </w:rPr>
            </w:pPr>
            <w:r>
              <w:rPr>
                <w:spacing w:val="-2"/>
                <w:sz w:val="24"/>
              </w:rPr>
              <w:t>вращения</w:t>
            </w:r>
          </w:p>
        </w:tc>
      </w:tr>
      <w:tr w:rsidR="00231C6E">
        <w:trPr>
          <w:trHeight w:val="600"/>
        </w:trPr>
        <w:tc>
          <w:tcPr>
            <w:tcW w:w="1854" w:type="dxa"/>
          </w:tcPr>
          <w:p w:rsidR="00231C6E" w:rsidRDefault="00FC4929">
            <w:pPr>
              <w:pStyle w:val="TableParagraph"/>
              <w:spacing w:before="174"/>
              <w:ind w:left="153" w:right="15"/>
              <w:jc w:val="center"/>
              <w:rPr>
                <w:sz w:val="24"/>
              </w:rPr>
            </w:pPr>
            <w:r>
              <w:rPr>
                <w:spacing w:val="-5"/>
                <w:sz w:val="24"/>
              </w:rPr>
              <w:t>6.8</w:t>
            </w:r>
          </w:p>
        </w:tc>
        <w:tc>
          <w:tcPr>
            <w:tcW w:w="7779" w:type="dxa"/>
          </w:tcPr>
          <w:p w:rsidR="00231C6E" w:rsidRDefault="00FC4929">
            <w:pPr>
              <w:pStyle w:val="TableParagraph"/>
              <w:spacing w:before="32" w:line="274" w:lineRule="exact"/>
              <w:ind w:left="242"/>
              <w:rPr>
                <w:sz w:val="24"/>
              </w:rPr>
            </w:pPr>
            <w:r>
              <w:rPr>
                <w:sz w:val="24"/>
              </w:rPr>
              <w:t>Вычислять</w:t>
            </w:r>
            <w:r>
              <w:rPr>
                <w:spacing w:val="32"/>
                <w:sz w:val="24"/>
              </w:rPr>
              <w:t xml:space="preserve"> </w:t>
            </w:r>
            <w:r>
              <w:rPr>
                <w:sz w:val="24"/>
              </w:rPr>
              <w:t>соотношения</w:t>
            </w:r>
            <w:r>
              <w:rPr>
                <w:spacing w:val="34"/>
                <w:sz w:val="24"/>
              </w:rPr>
              <w:t xml:space="preserve"> </w:t>
            </w:r>
            <w:r>
              <w:rPr>
                <w:sz w:val="24"/>
              </w:rPr>
              <w:t>между площадями</w:t>
            </w:r>
            <w:r>
              <w:rPr>
                <w:spacing w:val="32"/>
                <w:sz w:val="24"/>
              </w:rPr>
              <w:t xml:space="preserve"> </w:t>
            </w:r>
            <w:r>
              <w:rPr>
                <w:sz w:val="24"/>
              </w:rPr>
              <w:t>поверхностей и объёмами подобных тел</w:t>
            </w:r>
          </w:p>
        </w:tc>
      </w:tr>
      <w:tr w:rsidR="00231C6E">
        <w:trPr>
          <w:trHeight w:val="595"/>
        </w:trPr>
        <w:tc>
          <w:tcPr>
            <w:tcW w:w="1854" w:type="dxa"/>
          </w:tcPr>
          <w:p w:rsidR="00231C6E" w:rsidRDefault="00FC4929">
            <w:pPr>
              <w:pStyle w:val="TableParagraph"/>
              <w:spacing w:before="174"/>
              <w:ind w:left="153" w:right="15"/>
              <w:jc w:val="center"/>
              <w:rPr>
                <w:sz w:val="24"/>
              </w:rPr>
            </w:pPr>
            <w:r>
              <w:rPr>
                <w:spacing w:val="-5"/>
                <w:sz w:val="24"/>
              </w:rPr>
              <w:t>6.9</w:t>
            </w:r>
          </w:p>
        </w:tc>
        <w:tc>
          <w:tcPr>
            <w:tcW w:w="7779" w:type="dxa"/>
          </w:tcPr>
          <w:p w:rsidR="00231C6E" w:rsidRDefault="00FC4929">
            <w:pPr>
              <w:pStyle w:val="TableParagraph"/>
              <w:spacing w:before="27" w:line="274" w:lineRule="exact"/>
              <w:ind w:left="242"/>
              <w:rPr>
                <w:sz w:val="24"/>
              </w:rPr>
            </w:pPr>
            <w:r>
              <w:rPr>
                <w:sz w:val="24"/>
              </w:rPr>
              <w:t>Изображать</w:t>
            </w:r>
            <w:r>
              <w:rPr>
                <w:spacing w:val="40"/>
                <w:sz w:val="24"/>
              </w:rPr>
              <w:t xml:space="preserve"> </w:t>
            </w:r>
            <w:r>
              <w:rPr>
                <w:sz w:val="24"/>
              </w:rPr>
              <w:t>изучаемые</w:t>
            </w:r>
            <w:r>
              <w:rPr>
                <w:spacing w:val="40"/>
                <w:sz w:val="24"/>
              </w:rPr>
              <w:t xml:space="preserve"> </w:t>
            </w:r>
            <w:r>
              <w:rPr>
                <w:sz w:val="24"/>
              </w:rPr>
              <w:t>фигуры</w:t>
            </w:r>
            <w:r>
              <w:rPr>
                <w:spacing w:val="40"/>
                <w:sz w:val="24"/>
              </w:rPr>
              <w:t xml:space="preserve"> </w:t>
            </w:r>
            <w:r>
              <w:rPr>
                <w:sz w:val="24"/>
              </w:rPr>
              <w:t>от</w:t>
            </w:r>
            <w:r>
              <w:rPr>
                <w:spacing w:val="40"/>
                <w:sz w:val="24"/>
              </w:rPr>
              <w:t xml:space="preserve"> </w:t>
            </w:r>
            <w:r>
              <w:rPr>
                <w:sz w:val="24"/>
              </w:rPr>
              <w:t>руки</w:t>
            </w:r>
            <w:r>
              <w:rPr>
                <w:spacing w:val="40"/>
                <w:sz w:val="24"/>
              </w:rPr>
              <w:t xml:space="preserve"> </w:t>
            </w:r>
            <w:r>
              <w:rPr>
                <w:sz w:val="24"/>
              </w:rPr>
              <w:t>и</w:t>
            </w:r>
            <w:r>
              <w:rPr>
                <w:spacing w:val="40"/>
                <w:sz w:val="24"/>
              </w:rPr>
              <w:t xml:space="preserve"> </w:t>
            </w:r>
            <w:r>
              <w:rPr>
                <w:sz w:val="24"/>
              </w:rPr>
              <w:t>с</w:t>
            </w:r>
            <w:r>
              <w:rPr>
                <w:spacing w:val="40"/>
                <w:sz w:val="24"/>
              </w:rPr>
              <w:t xml:space="preserve"> </w:t>
            </w:r>
            <w:r>
              <w:rPr>
                <w:sz w:val="24"/>
              </w:rPr>
              <w:t>применением</w:t>
            </w:r>
            <w:r>
              <w:rPr>
                <w:spacing w:val="40"/>
                <w:sz w:val="24"/>
              </w:rPr>
              <w:t xml:space="preserve"> </w:t>
            </w:r>
            <w:r>
              <w:rPr>
                <w:sz w:val="24"/>
              </w:rPr>
              <w:t>простых</w:t>
            </w:r>
            <w:r>
              <w:rPr>
                <w:spacing w:val="80"/>
                <w:w w:val="150"/>
                <w:sz w:val="24"/>
              </w:rPr>
              <w:t xml:space="preserve"> </w:t>
            </w:r>
            <w:r>
              <w:rPr>
                <w:sz w:val="24"/>
              </w:rPr>
              <w:t>чертёжных инструментов</w:t>
            </w:r>
          </w:p>
        </w:tc>
      </w:tr>
      <w:tr w:rsidR="00231C6E">
        <w:trPr>
          <w:trHeight w:val="595"/>
        </w:trPr>
        <w:tc>
          <w:tcPr>
            <w:tcW w:w="1854" w:type="dxa"/>
          </w:tcPr>
          <w:p w:rsidR="00231C6E" w:rsidRDefault="00FC4929">
            <w:pPr>
              <w:pStyle w:val="TableParagraph"/>
              <w:spacing w:before="174"/>
              <w:ind w:left="153" w:right="10"/>
              <w:jc w:val="center"/>
              <w:rPr>
                <w:sz w:val="24"/>
              </w:rPr>
            </w:pPr>
            <w:r>
              <w:rPr>
                <w:spacing w:val="-4"/>
                <w:sz w:val="24"/>
              </w:rPr>
              <w:t>6.10</w:t>
            </w:r>
          </w:p>
        </w:tc>
        <w:tc>
          <w:tcPr>
            <w:tcW w:w="7779" w:type="dxa"/>
          </w:tcPr>
          <w:p w:rsidR="00231C6E" w:rsidRDefault="00FC4929">
            <w:pPr>
              <w:pStyle w:val="TableParagraph"/>
              <w:spacing w:before="15" w:line="280" w:lineRule="atLeast"/>
              <w:ind w:left="242"/>
              <w:rPr>
                <w:sz w:val="24"/>
              </w:rPr>
            </w:pPr>
            <w:r>
              <w:rPr>
                <w:sz w:val="24"/>
              </w:rPr>
              <w:t>Выполнять</w:t>
            </w:r>
            <w:r>
              <w:rPr>
                <w:spacing w:val="-15"/>
                <w:sz w:val="24"/>
              </w:rPr>
              <w:t xml:space="preserve"> </w:t>
            </w:r>
            <w:r>
              <w:rPr>
                <w:sz w:val="24"/>
              </w:rPr>
              <w:t>(выносные)</w:t>
            </w:r>
            <w:r>
              <w:rPr>
                <w:spacing w:val="-15"/>
                <w:sz w:val="24"/>
              </w:rPr>
              <w:t xml:space="preserve"> </w:t>
            </w:r>
            <w:r>
              <w:rPr>
                <w:sz w:val="24"/>
              </w:rPr>
              <w:t>плоские</w:t>
            </w:r>
            <w:r>
              <w:rPr>
                <w:spacing w:val="-15"/>
                <w:sz w:val="24"/>
              </w:rPr>
              <w:t xml:space="preserve"> </w:t>
            </w:r>
            <w:r>
              <w:rPr>
                <w:sz w:val="24"/>
              </w:rPr>
              <w:t>чертежи</w:t>
            </w:r>
            <w:r>
              <w:rPr>
                <w:spacing w:val="-15"/>
                <w:sz w:val="24"/>
              </w:rPr>
              <w:t xml:space="preserve"> </w:t>
            </w:r>
            <w:r>
              <w:rPr>
                <w:sz w:val="24"/>
              </w:rPr>
              <w:t>из</w:t>
            </w:r>
            <w:r>
              <w:rPr>
                <w:spacing w:val="-15"/>
                <w:sz w:val="24"/>
              </w:rPr>
              <w:t xml:space="preserve"> </w:t>
            </w:r>
            <w:r>
              <w:rPr>
                <w:sz w:val="24"/>
              </w:rPr>
              <w:t>рисунков</w:t>
            </w:r>
            <w:r>
              <w:rPr>
                <w:spacing w:val="-15"/>
                <w:sz w:val="24"/>
              </w:rPr>
              <w:t xml:space="preserve"> </w:t>
            </w:r>
            <w:r>
              <w:rPr>
                <w:sz w:val="24"/>
              </w:rPr>
              <w:t>простых</w:t>
            </w:r>
            <w:r>
              <w:rPr>
                <w:spacing w:val="-17"/>
                <w:sz w:val="24"/>
              </w:rPr>
              <w:t xml:space="preserve"> </w:t>
            </w:r>
            <w:r>
              <w:rPr>
                <w:sz w:val="24"/>
              </w:rPr>
              <w:t>объёмных фигур: вид сверху, сбоку, снизу; строить сечения тел вращения</w:t>
            </w:r>
          </w:p>
        </w:tc>
      </w:tr>
      <w:tr w:rsidR="00231C6E">
        <w:trPr>
          <w:trHeight w:val="873"/>
        </w:trPr>
        <w:tc>
          <w:tcPr>
            <w:tcW w:w="1854" w:type="dxa"/>
          </w:tcPr>
          <w:p w:rsidR="00231C6E" w:rsidRDefault="00231C6E">
            <w:pPr>
              <w:pStyle w:val="TableParagraph"/>
              <w:spacing w:before="37"/>
              <w:rPr>
                <w:b/>
                <w:sz w:val="24"/>
              </w:rPr>
            </w:pPr>
          </w:p>
          <w:p w:rsidR="00231C6E" w:rsidRDefault="00FC4929">
            <w:pPr>
              <w:pStyle w:val="TableParagraph"/>
              <w:spacing w:before="1"/>
              <w:ind w:left="153" w:right="10"/>
              <w:jc w:val="center"/>
              <w:rPr>
                <w:sz w:val="24"/>
              </w:rPr>
            </w:pPr>
            <w:r>
              <w:rPr>
                <w:spacing w:val="-4"/>
                <w:sz w:val="24"/>
              </w:rPr>
              <w:t>6.11</w:t>
            </w:r>
          </w:p>
        </w:tc>
        <w:tc>
          <w:tcPr>
            <w:tcW w:w="7779" w:type="dxa"/>
          </w:tcPr>
          <w:p w:rsidR="00231C6E" w:rsidRDefault="00FC4929">
            <w:pPr>
              <w:pStyle w:val="TableParagraph"/>
              <w:tabs>
                <w:tab w:val="left" w:pos="1575"/>
                <w:tab w:val="left" w:pos="2409"/>
                <w:tab w:val="left" w:pos="3652"/>
                <w:tab w:val="left" w:pos="4007"/>
                <w:tab w:val="left" w:pos="4308"/>
                <w:tab w:val="left" w:pos="5478"/>
                <w:tab w:val="left" w:pos="5978"/>
                <w:tab w:val="left" w:pos="7431"/>
                <w:tab w:val="left" w:pos="7546"/>
              </w:tabs>
              <w:spacing w:before="40"/>
              <w:ind w:left="242" w:right="104"/>
              <w:rPr>
                <w:sz w:val="24"/>
              </w:rPr>
            </w:pPr>
            <w:r>
              <w:rPr>
                <w:spacing w:val="-2"/>
                <w:sz w:val="24"/>
              </w:rPr>
              <w:t>Извлекать,</w:t>
            </w:r>
            <w:r>
              <w:rPr>
                <w:sz w:val="24"/>
              </w:rPr>
              <w:tab/>
            </w:r>
            <w:r>
              <w:rPr>
                <w:spacing w:val="-2"/>
                <w:sz w:val="24"/>
              </w:rPr>
              <w:t>интерпретировать</w:t>
            </w:r>
            <w:r>
              <w:rPr>
                <w:sz w:val="24"/>
              </w:rPr>
              <w:tab/>
            </w:r>
            <w:r>
              <w:rPr>
                <w:spacing w:val="-10"/>
                <w:sz w:val="24"/>
              </w:rPr>
              <w:t>и</w:t>
            </w:r>
            <w:r>
              <w:rPr>
                <w:sz w:val="24"/>
              </w:rPr>
              <w:tab/>
            </w:r>
            <w:r>
              <w:rPr>
                <w:spacing w:val="-2"/>
                <w:sz w:val="24"/>
              </w:rPr>
              <w:t>преобразовывать</w:t>
            </w:r>
            <w:r>
              <w:rPr>
                <w:sz w:val="24"/>
              </w:rPr>
              <w:tab/>
            </w:r>
            <w:r>
              <w:rPr>
                <w:spacing w:val="-2"/>
                <w:sz w:val="24"/>
              </w:rPr>
              <w:t>информацию</w:t>
            </w:r>
            <w:r>
              <w:rPr>
                <w:sz w:val="24"/>
              </w:rPr>
              <w:tab/>
            </w:r>
            <w:r>
              <w:rPr>
                <w:sz w:val="24"/>
              </w:rPr>
              <w:tab/>
            </w:r>
            <w:r>
              <w:rPr>
                <w:spacing w:val="-10"/>
                <w:sz w:val="24"/>
              </w:rPr>
              <w:t xml:space="preserve">о </w:t>
            </w:r>
            <w:r>
              <w:rPr>
                <w:spacing w:val="-2"/>
                <w:sz w:val="24"/>
              </w:rPr>
              <w:t>пространственных</w:t>
            </w:r>
            <w:r>
              <w:rPr>
                <w:sz w:val="24"/>
              </w:rPr>
              <w:tab/>
            </w:r>
            <w:r>
              <w:rPr>
                <w:spacing w:val="-2"/>
                <w:sz w:val="24"/>
              </w:rPr>
              <w:t>геометрических</w:t>
            </w:r>
            <w:r>
              <w:rPr>
                <w:sz w:val="24"/>
              </w:rPr>
              <w:tab/>
            </w:r>
            <w:r>
              <w:rPr>
                <w:spacing w:val="-2"/>
                <w:sz w:val="24"/>
              </w:rPr>
              <w:t>фигурах,</w:t>
            </w:r>
            <w:r>
              <w:rPr>
                <w:sz w:val="24"/>
              </w:rPr>
              <w:tab/>
            </w:r>
            <w:r>
              <w:rPr>
                <w:spacing w:val="-2"/>
                <w:sz w:val="24"/>
              </w:rPr>
              <w:t>представленную</w:t>
            </w:r>
            <w:r>
              <w:rPr>
                <w:sz w:val="24"/>
              </w:rPr>
              <w:tab/>
            </w:r>
            <w:r>
              <w:rPr>
                <w:spacing w:val="-5"/>
                <w:sz w:val="24"/>
              </w:rPr>
              <w:t>на</w:t>
            </w:r>
          </w:p>
          <w:p w:rsidR="00231C6E" w:rsidRDefault="00FC4929">
            <w:pPr>
              <w:pStyle w:val="TableParagraph"/>
              <w:spacing w:line="262" w:lineRule="exact"/>
              <w:ind w:left="242"/>
              <w:rPr>
                <w:sz w:val="24"/>
              </w:rPr>
            </w:pPr>
            <w:r>
              <w:rPr>
                <w:sz w:val="24"/>
              </w:rPr>
              <w:t>чертежах</w:t>
            </w:r>
            <w:r>
              <w:rPr>
                <w:spacing w:val="-4"/>
                <w:sz w:val="24"/>
              </w:rPr>
              <w:t xml:space="preserve"> </w:t>
            </w:r>
            <w:r>
              <w:rPr>
                <w:sz w:val="24"/>
              </w:rPr>
              <w:t>и</w:t>
            </w:r>
            <w:r>
              <w:rPr>
                <w:spacing w:val="2"/>
                <w:sz w:val="24"/>
              </w:rPr>
              <w:t xml:space="preserve"> </w:t>
            </w:r>
            <w:r>
              <w:rPr>
                <w:spacing w:val="-2"/>
                <w:sz w:val="24"/>
              </w:rPr>
              <w:t>рисунках</w:t>
            </w:r>
          </w:p>
        </w:tc>
      </w:tr>
      <w:tr w:rsidR="00231C6E">
        <w:trPr>
          <w:trHeight w:val="873"/>
        </w:trPr>
        <w:tc>
          <w:tcPr>
            <w:tcW w:w="1854" w:type="dxa"/>
          </w:tcPr>
          <w:p w:rsidR="00231C6E" w:rsidRDefault="00231C6E">
            <w:pPr>
              <w:pStyle w:val="TableParagraph"/>
              <w:spacing w:before="37"/>
              <w:rPr>
                <w:b/>
                <w:sz w:val="24"/>
              </w:rPr>
            </w:pPr>
          </w:p>
          <w:p w:rsidR="00231C6E" w:rsidRDefault="00FC4929">
            <w:pPr>
              <w:pStyle w:val="TableParagraph"/>
              <w:ind w:left="153" w:right="10"/>
              <w:jc w:val="center"/>
              <w:rPr>
                <w:sz w:val="24"/>
              </w:rPr>
            </w:pPr>
            <w:r>
              <w:rPr>
                <w:spacing w:val="-4"/>
                <w:sz w:val="24"/>
              </w:rPr>
              <w:t>6.12</w:t>
            </w:r>
          </w:p>
        </w:tc>
        <w:tc>
          <w:tcPr>
            <w:tcW w:w="7779" w:type="dxa"/>
          </w:tcPr>
          <w:p w:rsidR="00231C6E" w:rsidRDefault="00FC4929">
            <w:pPr>
              <w:pStyle w:val="TableParagraph"/>
              <w:spacing w:before="42" w:line="237" w:lineRule="auto"/>
              <w:ind w:left="242"/>
              <w:rPr>
                <w:sz w:val="24"/>
              </w:rPr>
            </w:pPr>
            <w:r>
              <w:rPr>
                <w:sz w:val="24"/>
              </w:rPr>
              <w:t>Применять</w:t>
            </w:r>
            <w:r>
              <w:rPr>
                <w:spacing w:val="80"/>
                <w:sz w:val="24"/>
              </w:rPr>
              <w:t xml:space="preserve"> </w:t>
            </w:r>
            <w:r>
              <w:rPr>
                <w:sz w:val="24"/>
              </w:rPr>
              <w:t>геометрические</w:t>
            </w:r>
            <w:r>
              <w:rPr>
                <w:spacing w:val="80"/>
                <w:sz w:val="24"/>
              </w:rPr>
              <w:t xml:space="preserve"> </w:t>
            </w:r>
            <w:r>
              <w:rPr>
                <w:sz w:val="24"/>
              </w:rPr>
              <w:t>факты</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стереометрических задач,</w:t>
            </w:r>
            <w:r>
              <w:rPr>
                <w:spacing w:val="37"/>
                <w:sz w:val="24"/>
              </w:rPr>
              <w:t xml:space="preserve">  </w:t>
            </w:r>
            <w:r>
              <w:rPr>
                <w:sz w:val="24"/>
              </w:rPr>
              <w:t>предполагающих</w:t>
            </w:r>
            <w:r>
              <w:rPr>
                <w:spacing w:val="34"/>
                <w:sz w:val="24"/>
              </w:rPr>
              <w:t xml:space="preserve">  </w:t>
            </w:r>
            <w:r>
              <w:rPr>
                <w:sz w:val="24"/>
              </w:rPr>
              <w:t>несколько</w:t>
            </w:r>
            <w:r>
              <w:rPr>
                <w:spacing w:val="36"/>
                <w:sz w:val="24"/>
              </w:rPr>
              <w:t xml:space="preserve">  </w:t>
            </w:r>
            <w:r>
              <w:rPr>
                <w:sz w:val="24"/>
              </w:rPr>
              <w:t>шагов</w:t>
            </w:r>
            <w:r>
              <w:rPr>
                <w:spacing w:val="32"/>
                <w:sz w:val="24"/>
              </w:rPr>
              <w:t xml:space="preserve">  </w:t>
            </w:r>
            <w:r>
              <w:rPr>
                <w:sz w:val="24"/>
              </w:rPr>
              <w:t>решения,</w:t>
            </w:r>
            <w:r>
              <w:rPr>
                <w:spacing w:val="35"/>
                <w:sz w:val="24"/>
              </w:rPr>
              <w:t xml:space="preserve">  </w:t>
            </w:r>
            <w:r>
              <w:rPr>
                <w:sz w:val="24"/>
              </w:rPr>
              <w:t>если</w:t>
            </w:r>
            <w:r>
              <w:rPr>
                <w:spacing w:val="37"/>
                <w:sz w:val="24"/>
              </w:rPr>
              <w:t xml:space="preserve">  </w:t>
            </w:r>
            <w:r>
              <w:rPr>
                <w:spacing w:val="-2"/>
                <w:sz w:val="24"/>
              </w:rPr>
              <w:t>условия</w:t>
            </w:r>
          </w:p>
          <w:p w:rsidR="00231C6E" w:rsidRDefault="00FC4929">
            <w:pPr>
              <w:pStyle w:val="TableParagraph"/>
              <w:spacing w:before="3" w:line="262" w:lineRule="exact"/>
              <w:ind w:left="242"/>
              <w:rPr>
                <w:sz w:val="24"/>
              </w:rPr>
            </w:pPr>
            <w:r>
              <w:rPr>
                <w:sz w:val="24"/>
              </w:rPr>
              <w:t>применения</w:t>
            </w:r>
            <w:r>
              <w:rPr>
                <w:spacing w:val="-6"/>
                <w:sz w:val="24"/>
              </w:rPr>
              <w:t xml:space="preserve"> </w:t>
            </w:r>
            <w:r>
              <w:rPr>
                <w:sz w:val="24"/>
              </w:rPr>
              <w:t>заданы</w:t>
            </w:r>
            <w:r>
              <w:rPr>
                <w:spacing w:val="-4"/>
                <w:sz w:val="24"/>
              </w:rPr>
              <w:t xml:space="preserve"> </w:t>
            </w:r>
            <w:r>
              <w:rPr>
                <w:sz w:val="24"/>
              </w:rPr>
              <w:t>в явной</w:t>
            </w:r>
            <w:r>
              <w:rPr>
                <w:spacing w:val="-4"/>
                <w:sz w:val="24"/>
              </w:rPr>
              <w:t xml:space="preserve"> форме</w:t>
            </w:r>
          </w:p>
        </w:tc>
      </w:tr>
      <w:tr w:rsidR="00231C6E">
        <w:trPr>
          <w:trHeight w:val="321"/>
        </w:trPr>
        <w:tc>
          <w:tcPr>
            <w:tcW w:w="1854" w:type="dxa"/>
          </w:tcPr>
          <w:p w:rsidR="00231C6E" w:rsidRDefault="00FC4929">
            <w:pPr>
              <w:pStyle w:val="TableParagraph"/>
              <w:spacing w:before="40" w:line="262" w:lineRule="exact"/>
              <w:ind w:left="153" w:right="10"/>
              <w:jc w:val="center"/>
              <w:rPr>
                <w:sz w:val="24"/>
              </w:rPr>
            </w:pPr>
            <w:r>
              <w:rPr>
                <w:spacing w:val="-4"/>
                <w:sz w:val="24"/>
              </w:rPr>
              <w:t>6.13</w:t>
            </w:r>
          </w:p>
        </w:tc>
        <w:tc>
          <w:tcPr>
            <w:tcW w:w="7779" w:type="dxa"/>
          </w:tcPr>
          <w:p w:rsidR="00231C6E" w:rsidRDefault="00FC4929">
            <w:pPr>
              <w:pStyle w:val="TableParagraph"/>
              <w:spacing w:before="40" w:line="262" w:lineRule="exact"/>
              <w:ind w:left="242"/>
              <w:rPr>
                <w:sz w:val="24"/>
              </w:rPr>
            </w:pPr>
            <w:r>
              <w:rPr>
                <w:sz w:val="24"/>
              </w:rPr>
              <w:t>Оперировать</w:t>
            </w:r>
            <w:r>
              <w:rPr>
                <w:spacing w:val="-4"/>
                <w:sz w:val="24"/>
              </w:rPr>
              <w:t xml:space="preserve"> </w:t>
            </w:r>
            <w:r>
              <w:rPr>
                <w:sz w:val="24"/>
              </w:rPr>
              <w:t>понятием:</w:t>
            </w:r>
            <w:r>
              <w:rPr>
                <w:spacing w:val="-5"/>
                <w:sz w:val="24"/>
              </w:rPr>
              <w:t xml:space="preserve"> </w:t>
            </w:r>
            <w:r>
              <w:rPr>
                <w:sz w:val="24"/>
              </w:rPr>
              <w:t>вектор</w:t>
            </w:r>
            <w:r>
              <w:rPr>
                <w:spacing w:val="-6"/>
                <w:sz w:val="24"/>
              </w:rPr>
              <w:t xml:space="preserve"> </w:t>
            </w:r>
            <w:r>
              <w:rPr>
                <w:sz w:val="24"/>
              </w:rPr>
              <w:t>в</w:t>
            </w:r>
            <w:r>
              <w:rPr>
                <w:spacing w:val="-3"/>
                <w:sz w:val="24"/>
              </w:rPr>
              <w:t xml:space="preserve"> </w:t>
            </w:r>
            <w:r>
              <w:rPr>
                <w:spacing w:val="-2"/>
                <w:sz w:val="24"/>
              </w:rPr>
              <w:t>пространстве</w:t>
            </w:r>
          </w:p>
        </w:tc>
      </w:tr>
      <w:tr w:rsidR="00231C6E">
        <w:trPr>
          <w:trHeight w:val="873"/>
        </w:trPr>
        <w:tc>
          <w:tcPr>
            <w:tcW w:w="1854" w:type="dxa"/>
          </w:tcPr>
          <w:p w:rsidR="00231C6E" w:rsidRDefault="00231C6E">
            <w:pPr>
              <w:pStyle w:val="TableParagraph"/>
              <w:spacing w:before="37"/>
              <w:rPr>
                <w:b/>
                <w:sz w:val="24"/>
              </w:rPr>
            </w:pPr>
          </w:p>
          <w:p w:rsidR="00231C6E" w:rsidRDefault="00FC4929">
            <w:pPr>
              <w:pStyle w:val="TableParagraph"/>
              <w:ind w:left="153" w:right="10"/>
              <w:jc w:val="center"/>
              <w:rPr>
                <w:sz w:val="24"/>
              </w:rPr>
            </w:pPr>
            <w:r>
              <w:rPr>
                <w:spacing w:val="-4"/>
                <w:sz w:val="24"/>
              </w:rPr>
              <w:t>6.14</w:t>
            </w:r>
          </w:p>
        </w:tc>
        <w:tc>
          <w:tcPr>
            <w:tcW w:w="7779" w:type="dxa"/>
          </w:tcPr>
          <w:p w:rsidR="00231C6E" w:rsidRDefault="00FC4929">
            <w:pPr>
              <w:pStyle w:val="TableParagraph"/>
              <w:tabs>
                <w:tab w:val="left" w:pos="1598"/>
                <w:tab w:val="left" w:pos="2725"/>
                <w:tab w:val="left" w:pos="3920"/>
                <w:tab w:val="left" w:pos="5104"/>
                <w:tab w:val="left" w:pos="6418"/>
                <w:tab w:val="left" w:pos="7544"/>
              </w:tabs>
              <w:spacing w:before="35"/>
              <w:ind w:left="242"/>
              <w:rPr>
                <w:sz w:val="24"/>
              </w:rPr>
            </w:pPr>
            <w:r>
              <w:rPr>
                <w:spacing w:val="-2"/>
                <w:sz w:val="24"/>
              </w:rPr>
              <w:t>Выполнять</w:t>
            </w:r>
            <w:r>
              <w:rPr>
                <w:sz w:val="24"/>
              </w:rPr>
              <w:tab/>
            </w:r>
            <w:r>
              <w:rPr>
                <w:spacing w:val="-2"/>
                <w:sz w:val="24"/>
              </w:rPr>
              <w:t>действия</w:t>
            </w:r>
            <w:r>
              <w:rPr>
                <w:sz w:val="24"/>
              </w:rPr>
              <w:tab/>
            </w:r>
            <w:r>
              <w:rPr>
                <w:spacing w:val="-2"/>
                <w:sz w:val="24"/>
              </w:rPr>
              <w:t>сложения</w:t>
            </w:r>
            <w:r>
              <w:rPr>
                <w:sz w:val="24"/>
              </w:rPr>
              <w:tab/>
            </w:r>
            <w:r>
              <w:rPr>
                <w:spacing w:val="-2"/>
                <w:sz w:val="24"/>
              </w:rPr>
              <w:t>векторов,</w:t>
            </w:r>
            <w:r>
              <w:rPr>
                <w:sz w:val="24"/>
              </w:rPr>
              <w:tab/>
            </w:r>
            <w:r>
              <w:rPr>
                <w:spacing w:val="-2"/>
                <w:sz w:val="24"/>
              </w:rPr>
              <w:t>вычитания</w:t>
            </w:r>
            <w:r>
              <w:rPr>
                <w:sz w:val="24"/>
              </w:rPr>
              <w:tab/>
            </w:r>
            <w:r>
              <w:rPr>
                <w:spacing w:val="-2"/>
                <w:sz w:val="24"/>
              </w:rPr>
              <w:t>векторов</w:t>
            </w:r>
            <w:r>
              <w:rPr>
                <w:sz w:val="24"/>
              </w:rPr>
              <w:tab/>
            </w:r>
            <w:r>
              <w:rPr>
                <w:spacing w:val="-10"/>
                <w:sz w:val="24"/>
              </w:rPr>
              <w:t>и</w:t>
            </w:r>
          </w:p>
          <w:p w:rsidR="00231C6E" w:rsidRDefault="00FC4929">
            <w:pPr>
              <w:pStyle w:val="TableParagraph"/>
              <w:spacing w:line="274" w:lineRule="exact"/>
              <w:ind w:left="242"/>
              <w:rPr>
                <w:sz w:val="24"/>
              </w:rPr>
            </w:pPr>
            <w:r>
              <w:rPr>
                <w:sz w:val="24"/>
              </w:rPr>
              <w:t>умножения</w:t>
            </w:r>
            <w:r>
              <w:rPr>
                <w:spacing w:val="80"/>
                <w:sz w:val="24"/>
              </w:rPr>
              <w:t xml:space="preserve"> </w:t>
            </w:r>
            <w:r>
              <w:rPr>
                <w:sz w:val="24"/>
              </w:rPr>
              <w:t>вектора</w:t>
            </w:r>
            <w:r>
              <w:rPr>
                <w:spacing w:val="80"/>
                <w:sz w:val="24"/>
              </w:rPr>
              <w:t xml:space="preserve"> </w:t>
            </w:r>
            <w:r>
              <w:rPr>
                <w:sz w:val="24"/>
              </w:rPr>
              <w:t>на</w:t>
            </w:r>
            <w:r>
              <w:rPr>
                <w:spacing w:val="80"/>
                <w:sz w:val="24"/>
              </w:rPr>
              <w:t xml:space="preserve"> </w:t>
            </w:r>
            <w:r>
              <w:rPr>
                <w:sz w:val="24"/>
              </w:rPr>
              <w:t>число,</w:t>
            </w:r>
            <w:r>
              <w:rPr>
                <w:spacing w:val="80"/>
                <w:sz w:val="24"/>
              </w:rPr>
              <w:t xml:space="preserve"> </w:t>
            </w:r>
            <w:r>
              <w:rPr>
                <w:sz w:val="24"/>
              </w:rPr>
              <w:t>объяснять,</w:t>
            </w:r>
            <w:r>
              <w:rPr>
                <w:spacing w:val="80"/>
                <w:sz w:val="24"/>
              </w:rPr>
              <w:t xml:space="preserve"> </w:t>
            </w:r>
            <w:r>
              <w:rPr>
                <w:sz w:val="24"/>
              </w:rPr>
              <w:t>какими</w:t>
            </w:r>
            <w:r>
              <w:rPr>
                <w:spacing w:val="80"/>
                <w:sz w:val="24"/>
              </w:rPr>
              <w:t xml:space="preserve"> </w:t>
            </w:r>
            <w:r>
              <w:rPr>
                <w:sz w:val="24"/>
              </w:rPr>
              <w:t>свойствами</w:t>
            </w:r>
            <w:r>
              <w:rPr>
                <w:spacing w:val="80"/>
                <w:sz w:val="24"/>
              </w:rPr>
              <w:t xml:space="preserve"> </w:t>
            </w:r>
            <w:r>
              <w:rPr>
                <w:sz w:val="24"/>
              </w:rPr>
              <w:t xml:space="preserve">они </w:t>
            </w:r>
            <w:r>
              <w:rPr>
                <w:spacing w:val="-2"/>
                <w:sz w:val="24"/>
              </w:rPr>
              <w:t>обладают</w:t>
            </w:r>
          </w:p>
        </w:tc>
      </w:tr>
      <w:tr w:rsidR="00231C6E">
        <w:trPr>
          <w:trHeight w:val="321"/>
        </w:trPr>
        <w:tc>
          <w:tcPr>
            <w:tcW w:w="1854" w:type="dxa"/>
          </w:tcPr>
          <w:p w:rsidR="00231C6E" w:rsidRDefault="00FC4929">
            <w:pPr>
              <w:pStyle w:val="TableParagraph"/>
              <w:spacing w:before="35" w:line="266" w:lineRule="exact"/>
              <w:ind w:left="153" w:right="10"/>
              <w:jc w:val="center"/>
              <w:rPr>
                <w:sz w:val="24"/>
              </w:rPr>
            </w:pPr>
            <w:r>
              <w:rPr>
                <w:spacing w:val="-4"/>
                <w:sz w:val="24"/>
              </w:rPr>
              <w:t>6.15</w:t>
            </w:r>
          </w:p>
        </w:tc>
        <w:tc>
          <w:tcPr>
            <w:tcW w:w="7779" w:type="dxa"/>
          </w:tcPr>
          <w:p w:rsidR="00231C6E" w:rsidRDefault="00FC4929">
            <w:pPr>
              <w:pStyle w:val="TableParagraph"/>
              <w:spacing w:before="35" w:line="266" w:lineRule="exact"/>
              <w:ind w:left="242"/>
              <w:rPr>
                <w:sz w:val="24"/>
              </w:rPr>
            </w:pPr>
            <w:r>
              <w:rPr>
                <w:sz w:val="24"/>
              </w:rPr>
              <w:t>Применять</w:t>
            </w:r>
            <w:r>
              <w:rPr>
                <w:spacing w:val="-8"/>
                <w:sz w:val="24"/>
              </w:rPr>
              <w:t xml:space="preserve"> </w:t>
            </w:r>
            <w:r>
              <w:rPr>
                <w:sz w:val="24"/>
              </w:rPr>
              <w:t>правило</w:t>
            </w:r>
            <w:r>
              <w:rPr>
                <w:spacing w:val="-3"/>
                <w:sz w:val="24"/>
              </w:rPr>
              <w:t xml:space="preserve"> </w:t>
            </w:r>
            <w:r>
              <w:rPr>
                <w:sz w:val="24"/>
              </w:rPr>
              <w:t>параллелепипеда</w:t>
            </w:r>
            <w:r>
              <w:rPr>
                <w:spacing w:val="-4"/>
                <w:sz w:val="24"/>
              </w:rPr>
              <w:t xml:space="preserve"> </w:t>
            </w:r>
            <w:r>
              <w:rPr>
                <w:sz w:val="24"/>
              </w:rPr>
              <w:t>при</w:t>
            </w:r>
            <w:r>
              <w:rPr>
                <w:spacing w:val="-6"/>
                <w:sz w:val="24"/>
              </w:rPr>
              <w:t xml:space="preserve"> </w:t>
            </w:r>
            <w:r>
              <w:rPr>
                <w:sz w:val="24"/>
              </w:rPr>
              <w:t>сложении</w:t>
            </w:r>
            <w:r>
              <w:rPr>
                <w:spacing w:val="-2"/>
                <w:sz w:val="24"/>
              </w:rPr>
              <w:t xml:space="preserve"> векторов</w:t>
            </w:r>
          </w:p>
        </w:tc>
      </w:tr>
      <w:tr w:rsidR="00231C6E">
        <w:trPr>
          <w:trHeight w:val="1147"/>
        </w:trPr>
        <w:tc>
          <w:tcPr>
            <w:tcW w:w="1854" w:type="dxa"/>
          </w:tcPr>
          <w:p w:rsidR="00231C6E" w:rsidRDefault="00231C6E">
            <w:pPr>
              <w:pStyle w:val="TableParagraph"/>
              <w:spacing w:before="177"/>
              <w:rPr>
                <w:b/>
                <w:sz w:val="24"/>
              </w:rPr>
            </w:pPr>
          </w:p>
          <w:p w:rsidR="00231C6E" w:rsidRDefault="00FC4929">
            <w:pPr>
              <w:pStyle w:val="TableParagraph"/>
              <w:ind w:left="153" w:right="10"/>
              <w:jc w:val="center"/>
              <w:rPr>
                <w:sz w:val="24"/>
              </w:rPr>
            </w:pPr>
            <w:r>
              <w:rPr>
                <w:spacing w:val="-4"/>
                <w:sz w:val="24"/>
              </w:rPr>
              <w:t>6.16</w:t>
            </w:r>
          </w:p>
        </w:tc>
        <w:tc>
          <w:tcPr>
            <w:tcW w:w="7779" w:type="dxa"/>
          </w:tcPr>
          <w:p w:rsidR="00231C6E" w:rsidRDefault="00FC4929">
            <w:pPr>
              <w:pStyle w:val="TableParagraph"/>
              <w:spacing w:before="35"/>
              <w:ind w:left="242" w:right="94"/>
              <w:jc w:val="both"/>
              <w:rPr>
                <w:sz w:val="24"/>
              </w:rPr>
            </w:pPr>
            <w:r>
              <w:rPr>
                <w:sz w:val="24"/>
              </w:rPr>
              <w:t>Оперировать</w:t>
            </w:r>
            <w:r>
              <w:rPr>
                <w:spacing w:val="-7"/>
                <w:sz w:val="24"/>
              </w:rPr>
              <w:t xml:space="preserve"> </w:t>
            </w:r>
            <w:r>
              <w:rPr>
                <w:sz w:val="24"/>
              </w:rPr>
              <w:t>понятиями:</w:t>
            </w:r>
            <w:r>
              <w:rPr>
                <w:spacing w:val="-13"/>
                <w:sz w:val="24"/>
              </w:rPr>
              <w:t xml:space="preserve"> </w:t>
            </w:r>
            <w:r>
              <w:rPr>
                <w:sz w:val="24"/>
              </w:rPr>
              <w:t>декартовы</w:t>
            </w:r>
            <w:r>
              <w:rPr>
                <w:spacing w:val="-12"/>
                <w:sz w:val="24"/>
              </w:rPr>
              <w:t xml:space="preserve"> </w:t>
            </w:r>
            <w:r>
              <w:rPr>
                <w:sz w:val="24"/>
              </w:rPr>
              <w:t>координаты</w:t>
            </w:r>
            <w:r>
              <w:rPr>
                <w:spacing w:val="-7"/>
                <w:sz w:val="24"/>
              </w:rPr>
              <w:t xml:space="preserve"> </w:t>
            </w:r>
            <w:r>
              <w:rPr>
                <w:sz w:val="24"/>
              </w:rPr>
              <w:t>в</w:t>
            </w:r>
            <w:r>
              <w:rPr>
                <w:spacing w:val="-7"/>
                <w:sz w:val="24"/>
              </w:rPr>
              <w:t xml:space="preserve"> </w:t>
            </w:r>
            <w:r>
              <w:rPr>
                <w:sz w:val="24"/>
              </w:rPr>
              <w:t>пространстве,</w:t>
            </w:r>
            <w:r>
              <w:rPr>
                <w:spacing w:val="-7"/>
                <w:sz w:val="24"/>
              </w:rPr>
              <w:t xml:space="preserve"> </w:t>
            </w:r>
            <w:r>
              <w:rPr>
                <w:sz w:val="24"/>
              </w:rPr>
              <w:t>вектор, модуль вектора, равенство векторов, координаты вектора, угол между векторами,</w:t>
            </w:r>
            <w:r>
              <w:rPr>
                <w:spacing w:val="67"/>
                <w:sz w:val="24"/>
              </w:rPr>
              <w:t xml:space="preserve">  </w:t>
            </w:r>
            <w:r>
              <w:rPr>
                <w:sz w:val="24"/>
              </w:rPr>
              <w:t>скалярное</w:t>
            </w:r>
            <w:r>
              <w:rPr>
                <w:spacing w:val="67"/>
                <w:sz w:val="24"/>
              </w:rPr>
              <w:t xml:space="preserve">  </w:t>
            </w:r>
            <w:r>
              <w:rPr>
                <w:sz w:val="24"/>
              </w:rPr>
              <w:t>произведение</w:t>
            </w:r>
            <w:r>
              <w:rPr>
                <w:spacing w:val="66"/>
                <w:sz w:val="24"/>
              </w:rPr>
              <w:t xml:space="preserve">  </w:t>
            </w:r>
            <w:r>
              <w:rPr>
                <w:sz w:val="24"/>
              </w:rPr>
              <w:t>векторов,</w:t>
            </w:r>
            <w:r>
              <w:rPr>
                <w:spacing w:val="71"/>
                <w:sz w:val="24"/>
              </w:rPr>
              <w:t xml:space="preserve">  </w:t>
            </w:r>
            <w:r>
              <w:rPr>
                <w:sz w:val="24"/>
              </w:rPr>
              <w:t>коллинеарные</w:t>
            </w:r>
            <w:r>
              <w:rPr>
                <w:spacing w:val="67"/>
                <w:sz w:val="24"/>
              </w:rPr>
              <w:t xml:space="preserve">  </w:t>
            </w:r>
            <w:r>
              <w:rPr>
                <w:spacing w:val="-10"/>
                <w:sz w:val="24"/>
              </w:rPr>
              <w:t>и</w:t>
            </w:r>
          </w:p>
          <w:p w:rsidR="00231C6E" w:rsidRDefault="00FC4929">
            <w:pPr>
              <w:pStyle w:val="TableParagraph"/>
              <w:spacing w:before="3" w:line="262" w:lineRule="exact"/>
              <w:ind w:left="242"/>
              <w:jc w:val="both"/>
              <w:rPr>
                <w:sz w:val="24"/>
              </w:rPr>
            </w:pPr>
            <w:r>
              <w:rPr>
                <w:sz w:val="24"/>
              </w:rPr>
              <w:t>компланарные</w:t>
            </w:r>
            <w:r>
              <w:rPr>
                <w:spacing w:val="-7"/>
                <w:sz w:val="24"/>
              </w:rPr>
              <w:t xml:space="preserve"> </w:t>
            </w:r>
            <w:r>
              <w:rPr>
                <w:spacing w:val="-2"/>
                <w:sz w:val="24"/>
              </w:rPr>
              <w:t>векторы</w:t>
            </w:r>
          </w:p>
        </w:tc>
      </w:tr>
      <w:tr w:rsidR="00231C6E">
        <w:trPr>
          <w:trHeight w:val="873"/>
        </w:trPr>
        <w:tc>
          <w:tcPr>
            <w:tcW w:w="1854" w:type="dxa"/>
          </w:tcPr>
          <w:p w:rsidR="00231C6E" w:rsidRDefault="00231C6E">
            <w:pPr>
              <w:pStyle w:val="TableParagraph"/>
              <w:spacing w:before="37"/>
              <w:rPr>
                <w:b/>
                <w:sz w:val="24"/>
              </w:rPr>
            </w:pPr>
          </w:p>
          <w:p w:rsidR="00231C6E" w:rsidRDefault="00FC4929">
            <w:pPr>
              <w:pStyle w:val="TableParagraph"/>
              <w:ind w:left="153" w:right="10"/>
              <w:jc w:val="center"/>
              <w:rPr>
                <w:sz w:val="24"/>
              </w:rPr>
            </w:pPr>
            <w:r>
              <w:rPr>
                <w:spacing w:val="-4"/>
                <w:sz w:val="24"/>
              </w:rPr>
              <w:t>6.17</w:t>
            </w:r>
          </w:p>
        </w:tc>
        <w:tc>
          <w:tcPr>
            <w:tcW w:w="7779" w:type="dxa"/>
          </w:tcPr>
          <w:p w:rsidR="00231C6E" w:rsidRDefault="00FC4929">
            <w:pPr>
              <w:pStyle w:val="TableParagraph"/>
              <w:spacing w:before="42" w:line="237" w:lineRule="auto"/>
              <w:ind w:left="242"/>
              <w:rPr>
                <w:sz w:val="24"/>
              </w:rPr>
            </w:pPr>
            <w:r>
              <w:rPr>
                <w:sz w:val="24"/>
              </w:rPr>
              <w:t>Находить</w:t>
            </w:r>
            <w:r>
              <w:rPr>
                <w:spacing w:val="-1"/>
                <w:sz w:val="24"/>
              </w:rPr>
              <w:t xml:space="preserve"> </w:t>
            </w:r>
            <w:r>
              <w:rPr>
                <w:sz w:val="24"/>
              </w:rPr>
              <w:t>сумму</w:t>
            </w:r>
            <w:r>
              <w:rPr>
                <w:spacing w:val="-11"/>
                <w:sz w:val="24"/>
              </w:rPr>
              <w:t xml:space="preserve"> </w:t>
            </w:r>
            <w:r>
              <w:rPr>
                <w:sz w:val="24"/>
              </w:rPr>
              <w:t>векторов</w:t>
            </w:r>
            <w:r>
              <w:rPr>
                <w:spacing w:val="-1"/>
                <w:sz w:val="24"/>
              </w:rPr>
              <w:t xml:space="preserve"> </w:t>
            </w:r>
            <w:r>
              <w:rPr>
                <w:sz w:val="24"/>
              </w:rPr>
              <w:t>и</w:t>
            </w:r>
            <w:r>
              <w:rPr>
                <w:spacing w:val="-5"/>
                <w:sz w:val="24"/>
              </w:rPr>
              <w:t xml:space="preserve"> </w:t>
            </w:r>
            <w:r>
              <w:rPr>
                <w:sz w:val="24"/>
              </w:rPr>
              <w:t>произведение</w:t>
            </w:r>
            <w:r>
              <w:rPr>
                <w:spacing w:val="-2"/>
                <w:sz w:val="24"/>
              </w:rPr>
              <w:t xml:space="preserve"> </w:t>
            </w:r>
            <w:r>
              <w:rPr>
                <w:sz w:val="24"/>
              </w:rPr>
              <w:t>вектора</w:t>
            </w:r>
            <w:r>
              <w:rPr>
                <w:spacing w:val="-2"/>
                <w:sz w:val="24"/>
              </w:rPr>
              <w:t xml:space="preserve"> </w:t>
            </w:r>
            <w:r>
              <w:rPr>
                <w:sz w:val="24"/>
              </w:rPr>
              <w:t>на</w:t>
            </w:r>
            <w:r>
              <w:rPr>
                <w:spacing w:val="-7"/>
                <w:sz w:val="24"/>
              </w:rPr>
              <w:t xml:space="preserve"> </w:t>
            </w:r>
            <w:r>
              <w:rPr>
                <w:sz w:val="24"/>
              </w:rPr>
              <w:t>число, угол</w:t>
            </w:r>
            <w:r>
              <w:rPr>
                <w:spacing w:val="-6"/>
                <w:sz w:val="24"/>
              </w:rPr>
              <w:t xml:space="preserve"> </w:t>
            </w:r>
            <w:r>
              <w:rPr>
                <w:sz w:val="24"/>
              </w:rPr>
              <w:t>между векторами,</w:t>
            </w:r>
            <w:r>
              <w:rPr>
                <w:spacing w:val="70"/>
                <w:w w:val="150"/>
                <w:sz w:val="24"/>
              </w:rPr>
              <w:t xml:space="preserve"> </w:t>
            </w:r>
            <w:r>
              <w:rPr>
                <w:sz w:val="24"/>
              </w:rPr>
              <w:t>скалярное</w:t>
            </w:r>
            <w:r>
              <w:rPr>
                <w:spacing w:val="67"/>
                <w:w w:val="150"/>
                <w:sz w:val="24"/>
              </w:rPr>
              <w:t xml:space="preserve"> </w:t>
            </w:r>
            <w:r>
              <w:rPr>
                <w:sz w:val="24"/>
              </w:rPr>
              <w:t>произведение,</w:t>
            </w:r>
            <w:r>
              <w:rPr>
                <w:spacing w:val="70"/>
                <w:w w:val="150"/>
                <w:sz w:val="24"/>
              </w:rPr>
              <w:t xml:space="preserve"> </w:t>
            </w:r>
            <w:r>
              <w:rPr>
                <w:sz w:val="24"/>
              </w:rPr>
              <w:t>раскладывать</w:t>
            </w:r>
            <w:r>
              <w:rPr>
                <w:spacing w:val="65"/>
                <w:w w:val="150"/>
                <w:sz w:val="24"/>
              </w:rPr>
              <w:t xml:space="preserve"> </w:t>
            </w:r>
            <w:r>
              <w:rPr>
                <w:sz w:val="24"/>
              </w:rPr>
              <w:t>вектор</w:t>
            </w:r>
            <w:r>
              <w:rPr>
                <w:spacing w:val="63"/>
                <w:w w:val="150"/>
                <w:sz w:val="24"/>
              </w:rPr>
              <w:t xml:space="preserve"> </w:t>
            </w:r>
            <w:r>
              <w:rPr>
                <w:sz w:val="24"/>
              </w:rPr>
              <w:t>по</w:t>
            </w:r>
            <w:r>
              <w:rPr>
                <w:spacing w:val="73"/>
                <w:w w:val="150"/>
                <w:sz w:val="24"/>
              </w:rPr>
              <w:t xml:space="preserve"> </w:t>
            </w:r>
            <w:r>
              <w:rPr>
                <w:spacing w:val="-4"/>
                <w:sz w:val="24"/>
              </w:rPr>
              <w:t>двум</w:t>
            </w:r>
          </w:p>
          <w:p w:rsidR="00231C6E" w:rsidRDefault="00FC4929">
            <w:pPr>
              <w:pStyle w:val="TableParagraph"/>
              <w:spacing w:before="3" w:line="262" w:lineRule="exact"/>
              <w:ind w:left="242"/>
              <w:rPr>
                <w:sz w:val="24"/>
              </w:rPr>
            </w:pPr>
            <w:r>
              <w:rPr>
                <w:sz w:val="24"/>
              </w:rPr>
              <w:t>неколлинеарным</w:t>
            </w:r>
            <w:r>
              <w:rPr>
                <w:spacing w:val="-7"/>
                <w:sz w:val="24"/>
              </w:rPr>
              <w:t xml:space="preserve"> </w:t>
            </w:r>
            <w:r>
              <w:rPr>
                <w:spacing w:val="-2"/>
                <w:sz w:val="24"/>
              </w:rPr>
              <w:t>векторам</w:t>
            </w:r>
          </w:p>
        </w:tc>
      </w:tr>
      <w:tr w:rsidR="00231C6E">
        <w:trPr>
          <w:trHeight w:val="321"/>
        </w:trPr>
        <w:tc>
          <w:tcPr>
            <w:tcW w:w="1854" w:type="dxa"/>
          </w:tcPr>
          <w:p w:rsidR="00231C6E" w:rsidRDefault="00FC4929">
            <w:pPr>
              <w:pStyle w:val="TableParagraph"/>
              <w:spacing w:before="40" w:line="262" w:lineRule="exact"/>
              <w:ind w:left="153" w:right="10"/>
              <w:jc w:val="center"/>
              <w:rPr>
                <w:sz w:val="24"/>
              </w:rPr>
            </w:pPr>
            <w:r>
              <w:rPr>
                <w:spacing w:val="-4"/>
                <w:sz w:val="24"/>
              </w:rPr>
              <w:t>6.18</w:t>
            </w:r>
          </w:p>
        </w:tc>
        <w:tc>
          <w:tcPr>
            <w:tcW w:w="7779" w:type="dxa"/>
          </w:tcPr>
          <w:p w:rsidR="00231C6E" w:rsidRDefault="00FC4929">
            <w:pPr>
              <w:pStyle w:val="TableParagraph"/>
              <w:spacing w:before="40" w:line="262" w:lineRule="exact"/>
              <w:ind w:left="242"/>
              <w:rPr>
                <w:sz w:val="24"/>
              </w:rPr>
            </w:pPr>
            <w:r>
              <w:rPr>
                <w:sz w:val="24"/>
              </w:rPr>
              <w:t>Задавать</w:t>
            </w:r>
            <w:r>
              <w:rPr>
                <w:spacing w:val="-5"/>
                <w:sz w:val="24"/>
              </w:rPr>
              <w:t xml:space="preserve"> </w:t>
            </w:r>
            <w:r>
              <w:rPr>
                <w:sz w:val="24"/>
              </w:rPr>
              <w:t>плоскость</w:t>
            </w:r>
            <w:r>
              <w:rPr>
                <w:spacing w:val="-6"/>
                <w:sz w:val="24"/>
              </w:rPr>
              <w:t xml:space="preserve"> </w:t>
            </w:r>
            <w:r>
              <w:rPr>
                <w:sz w:val="24"/>
              </w:rPr>
              <w:t>уравнением</w:t>
            </w:r>
            <w:r>
              <w:rPr>
                <w:spacing w:val="-3"/>
                <w:sz w:val="24"/>
              </w:rPr>
              <w:t xml:space="preserve"> </w:t>
            </w:r>
            <w:r>
              <w:rPr>
                <w:sz w:val="24"/>
              </w:rPr>
              <w:t>в</w:t>
            </w:r>
            <w:r>
              <w:rPr>
                <w:spacing w:val="-2"/>
                <w:sz w:val="24"/>
              </w:rPr>
              <w:t xml:space="preserve"> </w:t>
            </w:r>
            <w:r>
              <w:rPr>
                <w:sz w:val="24"/>
              </w:rPr>
              <w:t>декартовой</w:t>
            </w:r>
            <w:r>
              <w:rPr>
                <w:spacing w:val="-3"/>
                <w:sz w:val="24"/>
              </w:rPr>
              <w:t xml:space="preserve"> </w:t>
            </w:r>
            <w:r>
              <w:rPr>
                <w:sz w:val="24"/>
              </w:rPr>
              <w:t>системе</w:t>
            </w:r>
            <w:r>
              <w:rPr>
                <w:spacing w:val="-4"/>
                <w:sz w:val="24"/>
              </w:rPr>
              <w:t xml:space="preserve"> </w:t>
            </w:r>
            <w:r>
              <w:rPr>
                <w:spacing w:val="-2"/>
                <w:sz w:val="24"/>
              </w:rPr>
              <w:t>координат</w:t>
            </w:r>
          </w:p>
        </w:tc>
      </w:tr>
      <w:tr w:rsidR="00231C6E">
        <w:trPr>
          <w:trHeight w:val="595"/>
        </w:trPr>
        <w:tc>
          <w:tcPr>
            <w:tcW w:w="1854" w:type="dxa"/>
          </w:tcPr>
          <w:p w:rsidR="00231C6E" w:rsidRDefault="00FC4929">
            <w:pPr>
              <w:pStyle w:val="TableParagraph"/>
              <w:spacing w:before="174"/>
              <w:ind w:left="153" w:right="10"/>
              <w:jc w:val="center"/>
              <w:rPr>
                <w:sz w:val="24"/>
              </w:rPr>
            </w:pPr>
            <w:r>
              <w:rPr>
                <w:spacing w:val="-4"/>
                <w:sz w:val="24"/>
              </w:rPr>
              <w:t>6.19</w:t>
            </w:r>
          </w:p>
        </w:tc>
        <w:tc>
          <w:tcPr>
            <w:tcW w:w="7779" w:type="dxa"/>
          </w:tcPr>
          <w:p w:rsidR="00231C6E" w:rsidRDefault="00FC4929">
            <w:pPr>
              <w:pStyle w:val="TableParagraph"/>
              <w:spacing w:before="15" w:line="280" w:lineRule="atLeast"/>
              <w:ind w:left="242"/>
              <w:rPr>
                <w:sz w:val="24"/>
              </w:rPr>
            </w:pPr>
            <w:r>
              <w:rPr>
                <w:sz w:val="24"/>
              </w:rPr>
              <w:t>Решать</w:t>
            </w:r>
            <w:r>
              <w:rPr>
                <w:spacing w:val="40"/>
                <w:sz w:val="24"/>
              </w:rPr>
              <w:t xml:space="preserve"> </w:t>
            </w:r>
            <w:r>
              <w:rPr>
                <w:sz w:val="24"/>
              </w:rPr>
              <w:t>простейшие</w:t>
            </w:r>
            <w:r>
              <w:rPr>
                <w:spacing w:val="40"/>
                <w:sz w:val="24"/>
              </w:rPr>
              <w:t xml:space="preserve"> </w:t>
            </w:r>
            <w:r>
              <w:rPr>
                <w:sz w:val="24"/>
              </w:rPr>
              <w:t>геометрические</w:t>
            </w:r>
            <w:r>
              <w:rPr>
                <w:spacing w:val="40"/>
                <w:sz w:val="24"/>
              </w:rPr>
              <w:t xml:space="preserve"> </w:t>
            </w:r>
            <w:r>
              <w:rPr>
                <w:sz w:val="24"/>
              </w:rPr>
              <w:t>задачи</w:t>
            </w:r>
            <w:r>
              <w:rPr>
                <w:spacing w:val="40"/>
                <w:sz w:val="24"/>
              </w:rPr>
              <w:t xml:space="preserve"> </w:t>
            </w:r>
            <w:r>
              <w:rPr>
                <w:sz w:val="24"/>
              </w:rPr>
              <w:t>на</w:t>
            </w:r>
            <w:r>
              <w:rPr>
                <w:spacing w:val="40"/>
                <w:sz w:val="24"/>
              </w:rPr>
              <w:t xml:space="preserve"> </w:t>
            </w:r>
            <w:r>
              <w:rPr>
                <w:sz w:val="24"/>
              </w:rPr>
              <w:t>применение</w:t>
            </w:r>
            <w:r>
              <w:rPr>
                <w:spacing w:val="40"/>
                <w:sz w:val="24"/>
              </w:rPr>
              <w:t xml:space="preserve"> </w:t>
            </w:r>
            <w:r>
              <w:rPr>
                <w:sz w:val="24"/>
              </w:rPr>
              <w:t>векторно- координатного метода</w:t>
            </w:r>
          </w:p>
        </w:tc>
      </w:tr>
      <w:tr w:rsidR="00231C6E">
        <w:trPr>
          <w:trHeight w:val="1152"/>
        </w:trPr>
        <w:tc>
          <w:tcPr>
            <w:tcW w:w="1854" w:type="dxa"/>
          </w:tcPr>
          <w:p w:rsidR="00231C6E" w:rsidRDefault="00231C6E">
            <w:pPr>
              <w:pStyle w:val="TableParagraph"/>
              <w:spacing w:before="176"/>
              <w:rPr>
                <w:b/>
                <w:sz w:val="24"/>
              </w:rPr>
            </w:pPr>
          </w:p>
          <w:p w:rsidR="00231C6E" w:rsidRDefault="00FC4929">
            <w:pPr>
              <w:pStyle w:val="TableParagraph"/>
              <w:ind w:left="153" w:right="10"/>
              <w:jc w:val="center"/>
              <w:rPr>
                <w:sz w:val="24"/>
              </w:rPr>
            </w:pPr>
            <w:r>
              <w:rPr>
                <w:spacing w:val="-4"/>
                <w:sz w:val="24"/>
              </w:rPr>
              <w:t>6.20</w:t>
            </w:r>
          </w:p>
        </w:tc>
        <w:tc>
          <w:tcPr>
            <w:tcW w:w="7779" w:type="dxa"/>
          </w:tcPr>
          <w:p w:rsidR="00231C6E" w:rsidRDefault="00FC4929">
            <w:pPr>
              <w:pStyle w:val="TableParagraph"/>
              <w:spacing w:before="40"/>
              <w:ind w:left="242" w:right="100"/>
              <w:jc w:val="both"/>
              <w:rPr>
                <w:sz w:val="24"/>
              </w:rPr>
            </w:pPr>
            <w:r>
              <w:rPr>
                <w:sz w:val="24"/>
              </w:rPr>
              <w:t>Решать задачи на доказательство математических отношений и нахождение геометрических величин по образцам или алгоритмам, применяя</w:t>
            </w:r>
            <w:r>
              <w:rPr>
                <w:spacing w:val="-3"/>
                <w:sz w:val="24"/>
              </w:rPr>
              <w:t xml:space="preserve"> </w:t>
            </w:r>
            <w:r>
              <w:rPr>
                <w:sz w:val="24"/>
              </w:rPr>
              <w:t>известные</w:t>
            </w:r>
            <w:r>
              <w:rPr>
                <w:spacing w:val="-3"/>
                <w:sz w:val="24"/>
              </w:rPr>
              <w:t xml:space="preserve"> </w:t>
            </w:r>
            <w:r>
              <w:rPr>
                <w:sz w:val="24"/>
              </w:rPr>
              <w:t>методы при</w:t>
            </w:r>
            <w:r>
              <w:rPr>
                <w:spacing w:val="4"/>
                <w:sz w:val="24"/>
              </w:rPr>
              <w:t xml:space="preserve"> </w:t>
            </w:r>
            <w:r>
              <w:rPr>
                <w:sz w:val="24"/>
              </w:rPr>
              <w:t>решении</w:t>
            </w:r>
            <w:r>
              <w:rPr>
                <w:spacing w:val="-1"/>
                <w:sz w:val="24"/>
              </w:rPr>
              <w:t xml:space="preserve"> </w:t>
            </w:r>
            <w:r>
              <w:rPr>
                <w:sz w:val="24"/>
              </w:rPr>
              <w:t>стандартных</w:t>
            </w:r>
            <w:r>
              <w:rPr>
                <w:spacing w:val="-2"/>
                <w:sz w:val="24"/>
              </w:rPr>
              <w:t xml:space="preserve"> математических</w:t>
            </w:r>
          </w:p>
          <w:p w:rsidR="00231C6E" w:rsidRDefault="00FC4929">
            <w:pPr>
              <w:pStyle w:val="TableParagraph"/>
              <w:spacing w:line="265" w:lineRule="exact"/>
              <w:ind w:left="242"/>
              <w:rPr>
                <w:sz w:val="24"/>
              </w:rPr>
            </w:pPr>
            <w:r>
              <w:rPr>
                <w:spacing w:val="-2"/>
                <w:sz w:val="24"/>
              </w:rPr>
              <w:t>задач</w:t>
            </w:r>
          </w:p>
        </w:tc>
      </w:tr>
      <w:tr w:rsidR="00231C6E">
        <w:trPr>
          <w:trHeight w:val="595"/>
        </w:trPr>
        <w:tc>
          <w:tcPr>
            <w:tcW w:w="1854" w:type="dxa"/>
          </w:tcPr>
          <w:p w:rsidR="00231C6E" w:rsidRDefault="00FC4929">
            <w:pPr>
              <w:pStyle w:val="TableParagraph"/>
              <w:spacing w:before="174"/>
              <w:ind w:left="153" w:right="10"/>
              <w:jc w:val="center"/>
              <w:rPr>
                <w:sz w:val="24"/>
              </w:rPr>
            </w:pPr>
            <w:r>
              <w:rPr>
                <w:spacing w:val="-4"/>
                <w:sz w:val="24"/>
              </w:rPr>
              <w:t>6.21</w:t>
            </w:r>
          </w:p>
        </w:tc>
        <w:tc>
          <w:tcPr>
            <w:tcW w:w="7779" w:type="dxa"/>
          </w:tcPr>
          <w:p w:rsidR="00231C6E" w:rsidRDefault="00FC4929">
            <w:pPr>
              <w:pStyle w:val="TableParagraph"/>
              <w:tabs>
                <w:tab w:val="left" w:pos="1656"/>
                <w:tab w:val="left" w:pos="3171"/>
                <w:tab w:val="left" w:pos="4845"/>
                <w:tab w:val="left" w:pos="6011"/>
                <w:tab w:val="left" w:pos="6423"/>
              </w:tabs>
              <w:spacing w:before="15" w:line="280" w:lineRule="atLeast"/>
              <w:ind w:left="242" w:right="93"/>
              <w:rPr>
                <w:sz w:val="24"/>
              </w:rPr>
            </w:pPr>
            <w:r>
              <w:rPr>
                <w:spacing w:val="-2"/>
                <w:sz w:val="24"/>
              </w:rPr>
              <w:t>Применять</w:t>
            </w:r>
            <w:r>
              <w:rPr>
                <w:sz w:val="24"/>
              </w:rPr>
              <w:tab/>
            </w:r>
            <w:r>
              <w:rPr>
                <w:spacing w:val="-2"/>
                <w:sz w:val="24"/>
              </w:rPr>
              <w:t>простейшие</w:t>
            </w:r>
            <w:r>
              <w:rPr>
                <w:sz w:val="24"/>
              </w:rPr>
              <w:tab/>
            </w:r>
            <w:r>
              <w:rPr>
                <w:spacing w:val="-2"/>
                <w:sz w:val="24"/>
              </w:rPr>
              <w:t>программные</w:t>
            </w:r>
            <w:r>
              <w:rPr>
                <w:sz w:val="24"/>
              </w:rPr>
              <w:tab/>
            </w:r>
            <w:r>
              <w:rPr>
                <w:spacing w:val="-2"/>
                <w:sz w:val="24"/>
              </w:rPr>
              <w:t>средства</w:t>
            </w:r>
            <w:r>
              <w:rPr>
                <w:sz w:val="24"/>
              </w:rPr>
              <w:tab/>
            </w:r>
            <w:r>
              <w:rPr>
                <w:spacing w:val="-10"/>
                <w:sz w:val="24"/>
              </w:rPr>
              <w:t>и</w:t>
            </w:r>
            <w:r>
              <w:rPr>
                <w:sz w:val="24"/>
              </w:rPr>
              <w:tab/>
            </w:r>
            <w:r>
              <w:rPr>
                <w:spacing w:val="-2"/>
                <w:sz w:val="24"/>
              </w:rPr>
              <w:t xml:space="preserve">электронно- </w:t>
            </w:r>
            <w:r>
              <w:rPr>
                <w:sz w:val="24"/>
              </w:rPr>
              <w:t>коммуникационные системы при решении стереометрических задач</w:t>
            </w:r>
          </w:p>
        </w:tc>
      </w:tr>
      <w:tr w:rsidR="00231C6E">
        <w:trPr>
          <w:trHeight w:val="594"/>
        </w:trPr>
        <w:tc>
          <w:tcPr>
            <w:tcW w:w="1854" w:type="dxa"/>
          </w:tcPr>
          <w:p w:rsidR="00231C6E" w:rsidRDefault="00FC4929">
            <w:pPr>
              <w:pStyle w:val="TableParagraph"/>
              <w:spacing w:before="174"/>
              <w:ind w:left="153" w:right="10"/>
              <w:jc w:val="center"/>
              <w:rPr>
                <w:sz w:val="24"/>
              </w:rPr>
            </w:pPr>
            <w:r>
              <w:rPr>
                <w:spacing w:val="-4"/>
                <w:sz w:val="24"/>
              </w:rPr>
              <w:t>6.22</w:t>
            </w:r>
          </w:p>
        </w:tc>
        <w:tc>
          <w:tcPr>
            <w:tcW w:w="7779" w:type="dxa"/>
          </w:tcPr>
          <w:p w:rsidR="00231C6E" w:rsidRDefault="00FC4929">
            <w:pPr>
              <w:pStyle w:val="TableParagraph"/>
              <w:spacing w:before="27" w:line="274" w:lineRule="exact"/>
              <w:ind w:left="242"/>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математических</w:t>
            </w:r>
            <w:r>
              <w:rPr>
                <w:spacing w:val="40"/>
                <w:sz w:val="24"/>
              </w:rPr>
              <w:t xml:space="preserve"> </w:t>
            </w:r>
            <w:r>
              <w:rPr>
                <w:sz w:val="24"/>
              </w:rPr>
              <w:t>закономерностей</w:t>
            </w:r>
            <w:r>
              <w:rPr>
                <w:spacing w:val="40"/>
                <w:sz w:val="24"/>
              </w:rPr>
              <w:t xml:space="preserve"> </w:t>
            </w:r>
            <w:r>
              <w:rPr>
                <w:sz w:val="24"/>
              </w:rPr>
              <w:t>в</w:t>
            </w:r>
            <w:r>
              <w:rPr>
                <w:spacing w:val="40"/>
                <w:sz w:val="24"/>
              </w:rPr>
              <w:t xml:space="preserve"> </w:t>
            </w:r>
            <w:r>
              <w:rPr>
                <w:sz w:val="24"/>
              </w:rPr>
              <w:t>природе</w:t>
            </w:r>
            <w:r>
              <w:rPr>
                <w:spacing w:val="40"/>
                <w:sz w:val="24"/>
              </w:rPr>
              <w:t xml:space="preserve"> </w:t>
            </w:r>
            <w:r>
              <w:rPr>
                <w:sz w:val="24"/>
              </w:rPr>
              <w:t>и</w:t>
            </w:r>
            <w:r>
              <w:rPr>
                <w:spacing w:val="40"/>
                <w:sz w:val="24"/>
              </w:rPr>
              <w:t xml:space="preserve"> </w:t>
            </w:r>
            <w:r>
              <w:rPr>
                <w:sz w:val="24"/>
              </w:rPr>
              <w:t>жизни, распознавать проявление законов геометрии в искусстве</w:t>
            </w:r>
          </w:p>
        </w:tc>
      </w:tr>
    </w:tbl>
    <w:p w:rsidR="00231C6E" w:rsidRDefault="00231C6E">
      <w:pPr>
        <w:pStyle w:val="TableParagraph"/>
        <w:spacing w:line="274" w:lineRule="exact"/>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54"/>
        <w:gridCol w:w="7779"/>
      </w:tblGrid>
      <w:tr w:rsidR="00231C6E">
        <w:trPr>
          <w:trHeight w:val="1973"/>
        </w:trPr>
        <w:tc>
          <w:tcPr>
            <w:tcW w:w="1854"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37"/>
              <w:rPr>
                <w:b/>
                <w:sz w:val="24"/>
              </w:rPr>
            </w:pPr>
          </w:p>
          <w:p w:rsidR="00231C6E" w:rsidRDefault="00FC4929">
            <w:pPr>
              <w:pStyle w:val="TableParagraph"/>
              <w:ind w:left="153" w:right="10"/>
              <w:jc w:val="center"/>
              <w:rPr>
                <w:sz w:val="24"/>
              </w:rPr>
            </w:pPr>
            <w:r>
              <w:rPr>
                <w:spacing w:val="-4"/>
                <w:sz w:val="24"/>
              </w:rPr>
              <w:t>6.23</w:t>
            </w:r>
          </w:p>
        </w:tc>
        <w:tc>
          <w:tcPr>
            <w:tcW w:w="7779" w:type="dxa"/>
          </w:tcPr>
          <w:p w:rsidR="00231C6E" w:rsidRDefault="00FC4929">
            <w:pPr>
              <w:pStyle w:val="TableParagraph"/>
              <w:spacing w:before="40"/>
              <w:ind w:left="242" w:right="99"/>
              <w:jc w:val="both"/>
              <w:rPr>
                <w:sz w:val="24"/>
              </w:rPr>
            </w:pPr>
            <w:r>
              <w:rPr>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w:t>
            </w:r>
            <w:r>
              <w:rPr>
                <w:spacing w:val="1"/>
                <w:sz w:val="24"/>
              </w:rPr>
              <w:t xml:space="preserve"> </w:t>
            </w:r>
            <w:r>
              <w:rPr>
                <w:sz w:val="24"/>
              </w:rPr>
              <w:t>задачи, связанные</w:t>
            </w:r>
            <w:r>
              <w:rPr>
                <w:spacing w:val="1"/>
                <w:sz w:val="24"/>
              </w:rPr>
              <w:t xml:space="preserve"> </w:t>
            </w:r>
            <w:r>
              <w:rPr>
                <w:sz w:val="24"/>
              </w:rPr>
              <w:t>с</w:t>
            </w:r>
            <w:r>
              <w:rPr>
                <w:spacing w:val="-4"/>
                <w:sz w:val="24"/>
              </w:rPr>
              <w:t xml:space="preserve"> </w:t>
            </w:r>
            <w:r>
              <w:rPr>
                <w:sz w:val="24"/>
              </w:rPr>
              <w:t>нахождением</w:t>
            </w:r>
            <w:r>
              <w:rPr>
                <w:spacing w:val="-1"/>
                <w:sz w:val="24"/>
              </w:rPr>
              <w:t xml:space="preserve"> </w:t>
            </w:r>
            <w:r>
              <w:rPr>
                <w:spacing w:val="-2"/>
                <w:sz w:val="24"/>
              </w:rPr>
              <w:t>геометрических</w:t>
            </w:r>
          </w:p>
          <w:p w:rsidR="00231C6E" w:rsidRDefault="00FC4929">
            <w:pPr>
              <w:pStyle w:val="TableParagraph"/>
              <w:spacing w:line="257" w:lineRule="exact"/>
              <w:ind w:left="242"/>
              <w:rPr>
                <w:sz w:val="24"/>
              </w:rPr>
            </w:pPr>
            <w:r>
              <w:rPr>
                <w:spacing w:val="-2"/>
                <w:sz w:val="24"/>
              </w:rPr>
              <w:t>величин</w:t>
            </w:r>
          </w:p>
        </w:tc>
      </w:tr>
    </w:tbl>
    <w:p w:rsidR="00231C6E" w:rsidRDefault="00FC4929">
      <w:pPr>
        <w:spacing w:before="210" w:line="259" w:lineRule="auto"/>
        <w:ind w:left="1253" w:right="1561"/>
        <w:jc w:val="both"/>
        <w:rPr>
          <w:b/>
          <w:sz w:val="28"/>
        </w:rPr>
      </w:pPr>
      <w:r>
        <w:rPr>
          <w:b/>
          <w:sz w:val="28"/>
        </w:rPr>
        <w:t>ПРОВЕРЯЕМЫЕ</w:t>
      </w:r>
      <w:r>
        <w:rPr>
          <w:b/>
          <w:spacing w:val="-8"/>
          <w:sz w:val="28"/>
        </w:rPr>
        <w:t xml:space="preserve"> </w:t>
      </w:r>
      <w:r>
        <w:rPr>
          <w:b/>
          <w:sz w:val="28"/>
        </w:rPr>
        <w:t>ТРЕБОВАНИЯ</w:t>
      </w:r>
      <w:r>
        <w:rPr>
          <w:b/>
          <w:spacing w:val="-10"/>
          <w:sz w:val="28"/>
        </w:rPr>
        <w:t xml:space="preserve"> </w:t>
      </w:r>
      <w:r>
        <w:rPr>
          <w:b/>
          <w:sz w:val="28"/>
        </w:rPr>
        <w:t>К</w:t>
      </w:r>
      <w:r>
        <w:rPr>
          <w:b/>
          <w:spacing w:val="-10"/>
          <w:sz w:val="28"/>
        </w:rPr>
        <w:t xml:space="preserve"> </w:t>
      </w:r>
      <w:r>
        <w:rPr>
          <w:b/>
          <w:sz w:val="28"/>
        </w:rPr>
        <w:t>РЕЗУЛЬТАТАМ</w:t>
      </w:r>
      <w:r>
        <w:rPr>
          <w:b/>
          <w:spacing w:val="-4"/>
          <w:sz w:val="28"/>
        </w:rPr>
        <w:t xml:space="preserve"> </w:t>
      </w:r>
      <w:r>
        <w:rPr>
          <w:b/>
          <w:sz w:val="28"/>
        </w:rPr>
        <w:t>ОСВОЕНИЯ ОСНОВНОЙ</w:t>
      </w:r>
      <w:r>
        <w:rPr>
          <w:b/>
          <w:spacing w:val="-10"/>
          <w:sz w:val="28"/>
        </w:rPr>
        <w:t xml:space="preserve"> </w:t>
      </w:r>
      <w:r>
        <w:rPr>
          <w:b/>
          <w:sz w:val="28"/>
        </w:rPr>
        <w:t>ОБРАЗОВАТЕЛЬНОЙ</w:t>
      </w:r>
      <w:r>
        <w:rPr>
          <w:b/>
          <w:spacing w:val="-5"/>
          <w:sz w:val="28"/>
        </w:rPr>
        <w:t xml:space="preserve"> </w:t>
      </w:r>
      <w:r>
        <w:rPr>
          <w:b/>
          <w:sz w:val="28"/>
        </w:rPr>
        <w:t>ПРОГРАММЫ</w:t>
      </w:r>
      <w:r>
        <w:rPr>
          <w:b/>
          <w:spacing w:val="-9"/>
          <w:sz w:val="28"/>
        </w:rPr>
        <w:t xml:space="preserve"> </w:t>
      </w:r>
      <w:r>
        <w:rPr>
          <w:b/>
          <w:sz w:val="28"/>
        </w:rPr>
        <w:t>ПО</w:t>
      </w:r>
      <w:r>
        <w:rPr>
          <w:b/>
          <w:spacing w:val="-10"/>
          <w:sz w:val="28"/>
        </w:rPr>
        <w:t xml:space="preserve"> </w:t>
      </w:r>
      <w:r>
        <w:rPr>
          <w:b/>
          <w:sz w:val="28"/>
        </w:rPr>
        <w:t>ТЕОРИИ ВЕРОЯТНОСТЕЙ И СТАТИСТИКЕ</w:t>
      </w:r>
    </w:p>
    <w:p w:rsidR="00231C6E" w:rsidRDefault="00FC4929">
      <w:pPr>
        <w:spacing w:before="200"/>
        <w:ind w:left="1253"/>
        <w:jc w:val="both"/>
        <w:rPr>
          <w:b/>
          <w:sz w:val="28"/>
        </w:rPr>
      </w:pPr>
      <w:r>
        <w:rPr>
          <w:b/>
          <w:sz w:val="28"/>
        </w:rPr>
        <w:t>10</w:t>
      </w:r>
      <w:r>
        <w:rPr>
          <w:b/>
          <w:spacing w:val="-2"/>
          <w:sz w:val="28"/>
        </w:rPr>
        <w:t xml:space="preserve"> КЛАСС</w:t>
      </w:r>
    </w:p>
    <w:p w:rsidR="00231C6E" w:rsidRDefault="00231C6E">
      <w:pPr>
        <w:pStyle w:val="a5"/>
        <w:spacing w:before="4"/>
        <w:ind w:left="0"/>
        <w:jc w:val="left"/>
        <w:rPr>
          <w:b/>
          <w:sz w:val="19"/>
        </w:rPr>
      </w:pPr>
    </w:p>
    <w:tbl>
      <w:tblPr>
        <w:tblStyle w:val="TableNormal"/>
        <w:tblW w:w="0" w:type="auto"/>
        <w:tblInd w:w="1151"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1854"/>
        <w:gridCol w:w="7779"/>
      </w:tblGrid>
      <w:tr w:rsidR="00231C6E">
        <w:trPr>
          <w:trHeight w:val="878"/>
        </w:trPr>
        <w:tc>
          <w:tcPr>
            <w:tcW w:w="1854" w:type="dxa"/>
            <w:shd w:val="clear" w:color="auto" w:fill="F3F3F3"/>
          </w:tcPr>
          <w:p w:rsidR="00231C6E" w:rsidRDefault="00FC4929">
            <w:pPr>
              <w:pStyle w:val="TableParagraph"/>
              <w:spacing w:before="49" w:line="275" w:lineRule="exact"/>
              <w:ind w:left="300"/>
              <w:rPr>
                <w:b/>
                <w:sz w:val="24"/>
              </w:rPr>
            </w:pPr>
            <w:r>
              <w:rPr>
                <w:b/>
                <w:spacing w:val="-5"/>
                <w:sz w:val="24"/>
              </w:rPr>
              <w:t>Код</w:t>
            </w:r>
          </w:p>
          <w:p w:rsidR="00231C6E" w:rsidRDefault="00FC4929">
            <w:pPr>
              <w:pStyle w:val="TableParagraph"/>
              <w:spacing w:line="275" w:lineRule="exact"/>
              <w:ind w:left="237"/>
              <w:rPr>
                <w:b/>
                <w:sz w:val="24"/>
              </w:rPr>
            </w:pPr>
            <w:r>
              <w:rPr>
                <w:b/>
                <w:spacing w:val="-2"/>
                <w:sz w:val="24"/>
              </w:rPr>
              <w:t>проверяемого</w:t>
            </w:r>
          </w:p>
          <w:p w:rsidR="00231C6E" w:rsidRDefault="00FC4929">
            <w:pPr>
              <w:pStyle w:val="TableParagraph"/>
              <w:spacing w:before="3" w:line="256" w:lineRule="exact"/>
              <w:ind w:left="237"/>
              <w:rPr>
                <w:b/>
                <w:sz w:val="24"/>
              </w:rPr>
            </w:pPr>
            <w:r>
              <w:rPr>
                <w:b/>
                <w:spacing w:val="-2"/>
                <w:sz w:val="24"/>
              </w:rPr>
              <w:t>результата</w:t>
            </w:r>
          </w:p>
        </w:tc>
        <w:tc>
          <w:tcPr>
            <w:tcW w:w="7779" w:type="dxa"/>
            <w:shd w:val="clear" w:color="auto" w:fill="F3F3F3"/>
          </w:tcPr>
          <w:p w:rsidR="00231C6E" w:rsidRDefault="00FC4929">
            <w:pPr>
              <w:pStyle w:val="TableParagraph"/>
              <w:spacing w:before="183" w:line="242" w:lineRule="auto"/>
              <w:ind w:left="241" w:firstLine="62"/>
              <w:rPr>
                <w:b/>
                <w:sz w:val="24"/>
              </w:rPr>
            </w:pPr>
            <w:r>
              <w:rPr>
                <w:b/>
                <w:sz w:val="24"/>
              </w:rPr>
              <w:t>Проверяемые предметные</w:t>
            </w:r>
            <w:r>
              <w:rPr>
                <w:b/>
                <w:spacing w:val="-1"/>
                <w:sz w:val="24"/>
              </w:rPr>
              <w:t xml:space="preserve"> </w:t>
            </w:r>
            <w:r>
              <w:rPr>
                <w:b/>
                <w:sz w:val="24"/>
              </w:rPr>
              <w:t>результаты освоения основной образовательной</w:t>
            </w:r>
            <w:r>
              <w:rPr>
                <w:b/>
                <w:spacing w:val="-12"/>
                <w:sz w:val="24"/>
              </w:rPr>
              <w:t xml:space="preserve"> </w:t>
            </w:r>
            <w:r>
              <w:rPr>
                <w:b/>
                <w:sz w:val="24"/>
              </w:rPr>
              <w:t>программы</w:t>
            </w:r>
            <w:r>
              <w:rPr>
                <w:b/>
                <w:spacing w:val="-9"/>
                <w:sz w:val="24"/>
              </w:rPr>
              <w:t xml:space="preserve"> </w:t>
            </w:r>
            <w:r>
              <w:rPr>
                <w:b/>
                <w:sz w:val="24"/>
              </w:rPr>
              <w:t>среднего</w:t>
            </w:r>
            <w:r>
              <w:rPr>
                <w:b/>
                <w:spacing w:val="-9"/>
                <w:sz w:val="24"/>
              </w:rPr>
              <w:t xml:space="preserve"> </w:t>
            </w:r>
            <w:r>
              <w:rPr>
                <w:b/>
                <w:sz w:val="24"/>
              </w:rPr>
              <w:t>общего</w:t>
            </w:r>
            <w:r>
              <w:rPr>
                <w:b/>
                <w:spacing w:val="-9"/>
                <w:sz w:val="24"/>
              </w:rPr>
              <w:t xml:space="preserve"> </w:t>
            </w:r>
            <w:r>
              <w:rPr>
                <w:b/>
                <w:sz w:val="24"/>
              </w:rPr>
              <w:t>образования</w:t>
            </w:r>
          </w:p>
        </w:tc>
      </w:tr>
      <w:tr w:rsidR="00231C6E">
        <w:trPr>
          <w:trHeight w:val="306"/>
        </w:trPr>
        <w:tc>
          <w:tcPr>
            <w:tcW w:w="1854" w:type="dxa"/>
            <w:tcBorders>
              <w:left w:val="single" w:sz="2" w:space="0" w:color="000000"/>
              <w:bottom w:val="single" w:sz="2" w:space="0" w:color="000000"/>
              <w:right w:val="single" w:sz="2" w:space="0" w:color="000000"/>
            </w:tcBorders>
          </w:tcPr>
          <w:p w:rsidR="00231C6E" w:rsidRDefault="00FC4929">
            <w:pPr>
              <w:pStyle w:val="TableParagraph"/>
              <w:spacing w:before="25" w:line="262" w:lineRule="exact"/>
              <w:ind w:left="153"/>
              <w:jc w:val="center"/>
              <w:rPr>
                <w:sz w:val="24"/>
              </w:rPr>
            </w:pPr>
            <w:r>
              <w:rPr>
                <w:spacing w:val="-10"/>
                <w:sz w:val="24"/>
              </w:rPr>
              <w:t>6</w:t>
            </w:r>
          </w:p>
        </w:tc>
        <w:tc>
          <w:tcPr>
            <w:tcW w:w="7779" w:type="dxa"/>
            <w:tcBorders>
              <w:left w:val="single" w:sz="2" w:space="0" w:color="000000"/>
              <w:bottom w:val="single" w:sz="2" w:space="0" w:color="000000"/>
              <w:right w:val="single" w:sz="2" w:space="0" w:color="000000"/>
            </w:tcBorders>
          </w:tcPr>
          <w:p w:rsidR="00231C6E" w:rsidRDefault="00FC4929">
            <w:pPr>
              <w:pStyle w:val="TableParagraph"/>
              <w:spacing w:before="25" w:line="262" w:lineRule="exact"/>
              <w:ind w:left="249"/>
              <w:rPr>
                <w:sz w:val="24"/>
              </w:rPr>
            </w:pPr>
            <w:r>
              <w:rPr>
                <w:sz w:val="24"/>
              </w:rPr>
              <w:t>Теория</w:t>
            </w:r>
            <w:r>
              <w:rPr>
                <w:spacing w:val="-2"/>
                <w:sz w:val="24"/>
              </w:rPr>
              <w:t xml:space="preserve"> </w:t>
            </w:r>
            <w:r>
              <w:rPr>
                <w:sz w:val="24"/>
              </w:rPr>
              <w:t>вероятностей</w:t>
            </w:r>
            <w:r>
              <w:rPr>
                <w:spacing w:val="-1"/>
                <w:sz w:val="24"/>
              </w:rPr>
              <w:t xml:space="preserve"> </w:t>
            </w:r>
            <w:r>
              <w:rPr>
                <w:sz w:val="24"/>
              </w:rPr>
              <w:t>и</w:t>
            </w:r>
            <w:r>
              <w:rPr>
                <w:spacing w:val="-5"/>
                <w:sz w:val="24"/>
              </w:rPr>
              <w:t xml:space="preserve"> </w:t>
            </w:r>
            <w:r>
              <w:rPr>
                <w:spacing w:val="-2"/>
                <w:sz w:val="24"/>
              </w:rPr>
              <w:t>статистика</w:t>
            </w:r>
          </w:p>
        </w:tc>
      </w:tr>
      <w:tr w:rsidR="00231C6E">
        <w:trPr>
          <w:trHeight w:val="321"/>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3"/>
              <w:jc w:val="center"/>
              <w:rPr>
                <w:sz w:val="24"/>
              </w:rPr>
            </w:pPr>
            <w:r>
              <w:rPr>
                <w:spacing w:val="-5"/>
                <w:sz w:val="24"/>
              </w:rPr>
              <w:t>6.1</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9"/>
              <w:rPr>
                <w:sz w:val="24"/>
              </w:rPr>
            </w:pPr>
            <w:r>
              <w:rPr>
                <w:sz w:val="24"/>
              </w:rPr>
              <w:t>Читать</w:t>
            </w:r>
            <w:r>
              <w:rPr>
                <w:spacing w:val="-5"/>
                <w:sz w:val="24"/>
              </w:rPr>
              <w:t xml:space="preserve"> </w:t>
            </w:r>
            <w:r>
              <w:rPr>
                <w:sz w:val="24"/>
              </w:rPr>
              <w:t>и</w:t>
            </w:r>
            <w:r>
              <w:rPr>
                <w:spacing w:val="1"/>
                <w:sz w:val="24"/>
              </w:rPr>
              <w:t xml:space="preserve"> </w:t>
            </w:r>
            <w:r>
              <w:rPr>
                <w:sz w:val="24"/>
              </w:rPr>
              <w:t>строить</w:t>
            </w:r>
            <w:r>
              <w:rPr>
                <w:spacing w:val="-2"/>
                <w:sz w:val="24"/>
              </w:rPr>
              <w:t xml:space="preserve"> </w:t>
            </w:r>
            <w:r>
              <w:rPr>
                <w:sz w:val="24"/>
              </w:rPr>
              <w:t>таблицы</w:t>
            </w:r>
            <w:r>
              <w:rPr>
                <w:spacing w:val="-3"/>
                <w:sz w:val="24"/>
              </w:rPr>
              <w:t xml:space="preserve"> </w:t>
            </w:r>
            <w:r>
              <w:rPr>
                <w:sz w:val="24"/>
              </w:rPr>
              <w:t>и</w:t>
            </w:r>
            <w:r>
              <w:rPr>
                <w:spacing w:val="1"/>
                <w:sz w:val="24"/>
              </w:rPr>
              <w:t xml:space="preserve"> </w:t>
            </w:r>
            <w:r>
              <w:rPr>
                <w:spacing w:val="-2"/>
                <w:sz w:val="24"/>
              </w:rPr>
              <w:t>диаграммы</w:t>
            </w:r>
          </w:p>
        </w:tc>
      </w:tr>
      <w:tr w:rsidR="00231C6E">
        <w:trPr>
          <w:trHeight w:val="595"/>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3"/>
              <w:jc w:val="center"/>
              <w:rPr>
                <w:sz w:val="24"/>
              </w:rPr>
            </w:pPr>
            <w:r>
              <w:rPr>
                <w:spacing w:val="-5"/>
                <w:sz w:val="24"/>
              </w:rPr>
              <w:t>6.2</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1951"/>
                <w:tab w:val="left" w:pos="3495"/>
                <w:tab w:val="left" w:pos="4657"/>
                <w:tab w:val="left" w:pos="6767"/>
              </w:tabs>
              <w:spacing w:before="15" w:line="280" w:lineRule="atLeast"/>
              <w:ind w:left="249" w:right="95"/>
              <w:rPr>
                <w:sz w:val="24"/>
              </w:rPr>
            </w:pPr>
            <w:r>
              <w:rPr>
                <w:spacing w:val="-2"/>
                <w:sz w:val="24"/>
              </w:rPr>
              <w:t>Оперировать</w:t>
            </w:r>
            <w:r>
              <w:rPr>
                <w:sz w:val="24"/>
              </w:rPr>
              <w:tab/>
            </w:r>
            <w:r>
              <w:rPr>
                <w:spacing w:val="-2"/>
                <w:sz w:val="24"/>
              </w:rPr>
              <w:t>понятиями:</w:t>
            </w:r>
            <w:r>
              <w:rPr>
                <w:sz w:val="24"/>
              </w:rPr>
              <w:tab/>
            </w:r>
            <w:r>
              <w:rPr>
                <w:spacing w:val="-2"/>
                <w:sz w:val="24"/>
              </w:rPr>
              <w:t>среднее</w:t>
            </w:r>
            <w:r>
              <w:rPr>
                <w:sz w:val="24"/>
              </w:rPr>
              <w:tab/>
            </w:r>
            <w:r>
              <w:rPr>
                <w:spacing w:val="-2"/>
                <w:sz w:val="24"/>
              </w:rPr>
              <w:t>арифметическое,</w:t>
            </w:r>
            <w:r>
              <w:rPr>
                <w:sz w:val="24"/>
              </w:rPr>
              <w:tab/>
            </w:r>
            <w:r>
              <w:rPr>
                <w:spacing w:val="-2"/>
                <w:sz w:val="24"/>
              </w:rPr>
              <w:t xml:space="preserve">медиана, </w:t>
            </w:r>
            <w:r>
              <w:rPr>
                <w:sz w:val="24"/>
              </w:rPr>
              <w:t>наибольшее, наименьшее значение, размах массива числовых данных</w:t>
            </w:r>
          </w:p>
        </w:tc>
      </w:tr>
      <w:tr w:rsidR="00231C6E">
        <w:trPr>
          <w:trHeight w:val="1425"/>
        </w:trPr>
        <w:tc>
          <w:tcPr>
            <w:tcW w:w="1854"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rPr>
                <w:b/>
                <w:sz w:val="24"/>
              </w:rPr>
            </w:pPr>
          </w:p>
          <w:p w:rsidR="00231C6E" w:rsidRDefault="00231C6E">
            <w:pPr>
              <w:pStyle w:val="TableParagraph"/>
              <w:spacing w:before="40"/>
              <w:rPr>
                <w:b/>
                <w:sz w:val="24"/>
              </w:rPr>
            </w:pPr>
          </w:p>
          <w:p w:rsidR="00231C6E" w:rsidRDefault="00FC4929">
            <w:pPr>
              <w:pStyle w:val="TableParagraph"/>
              <w:ind w:left="153"/>
              <w:jc w:val="center"/>
              <w:rPr>
                <w:sz w:val="24"/>
              </w:rPr>
            </w:pPr>
            <w:r>
              <w:rPr>
                <w:spacing w:val="-5"/>
                <w:sz w:val="24"/>
              </w:rPr>
              <w:t>6.3</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ind w:left="249" w:right="92"/>
              <w:jc w:val="both"/>
              <w:rPr>
                <w:sz w:val="24"/>
              </w:rPr>
            </w:pPr>
            <w:r>
              <w:rPr>
                <w:sz w:val="24"/>
              </w:rPr>
              <w:t>Оперировать понятиями: случайный эксперимент (опыт) и случайное событие, элементарное событие (элементарный исход) случайного опыта;</w:t>
            </w:r>
            <w:r>
              <w:rPr>
                <w:spacing w:val="-12"/>
                <w:sz w:val="24"/>
              </w:rPr>
              <w:t xml:space="preserve"> </w:t>
            </w:r>
            <w:r>
              <w:rPr>
                <w:sz w:val="24"/>
              </w:rPr>
              <w:t>находить</w:t>
            </w:r>
            <w:r>
              <w:rPr>
                <w:spacing w:val="-11"/>
                <w:sz w:val="24"/>
              </w:rPr>
              <w:t xml:space="preserve"> </w:t>
            </w:r>
            <w:r>
              <w:rPr>
                <w:sz w:val="24"/>
              </w:rPr>
              <w:t>вероятности</w:t>
            </w:r>
            <w:r>
              <w:rPr>
                <w:spacing w:val="-11"/>
                <w:sz w:val="24"/>
              </w:rPr>
              <w:t xml:space="preserve"> </w:t>
            </w:r>
            <w:r>
              <w:rPr>
                <w:sz w:val="24"/>
              </w:rPr>
              <w:t>в</w:t>
            </w:r>
            <w:r>
              <w:rPr>
                <w:spacing w:val="-11"/>
                <w:sz w:val="24"/>
              </w:rPr>
              <w:t xml:space="preserve"> </w:t>
            </w:r>
            <w:r>
              <w:rPr>
                <w:sz w:val="24"/>
              </w:rPr>
              <w:t>опытах</w:t>
            </w:r>
            <w:r>
              <w:rPr>
                <w:spacing w:val="-13"/>
                <w:sz w:val="24"/>
              </w:rPr>
              <w:t xml:space="preserve"> </w:t>
            </w:r>
            <w:r>
              <w:rPr>
                <w:sz w:val="24"/>
              </w:rPr>
              <w:t>с</w:t>
            </w:r>
            <w:r>
              <w:rPr>
                <w:spacing w:val="-9"/>
                <w:sz w:val="24"/>
              </w:rPr>
              <w:t xml:space="preserve"> </w:t>
            </w:r>
            <w:r>
              <w:rPr>
                <w:sz w:val="24"/>
              </w:rPr>
              <w:t>равновозможными</w:t>
            </w:r>
            <w:r>
              <w:rPr>
                <w:spacing w:val="-12"/>
                <w:sz w:val="24"/>
              </w:rPr>
              <w:t xml:space="preserve"> </w:t>
            </w:r>
            <w:r>
              <w:rPr>
                <w:sz w:val="24"/>
              </w:rPr>
              <w:t>случайными событиями,</w:t>
            </w:r>
            <w:r>
              <w:rPr>
                <w:spacing w:val="31"/>
                <w:sz w:val="24"/>
              </w:rPr>
              <w:t xml:space="preserve"> </w:t>
            </w:r>
            <w:r>
              <w:rPr>
                <w:sz w:val="24"/>
              </w:rPr>
              <w:t>находить и</w:t>
            </w:r>
            <w:r>
              <w:rPr>
                <w:spacing w:val="34"/>
                <w:sz w:val="24"/>
              </w:rPr>
              <w:t xml:space="preserve"> </w:t>
            </w:r>
            <w:r>
              <w:rPr>
                <w:sz w:val="24"/>
              </w:rPr>
              <w:t>сравнивать</w:t>
            </w:r>
            <w:r>
              <w:rPr>
                <w:spacing w:val="29"/>
                <w:sz w:val="24"/>
              </w:rPr>
              <w:t xml:space="preserve"> </w:t>
            </w:r>
            <w:r>
              <w:rPr>
                <w:sz w:val="24"/>
              </w:rPr>
              <w:t>вероятности</w:t>
            </w:r>
            <w:r>
              <w:rPr>
                <w:spacing w:val="35"/>
                <w:sz w:val="24"/>
              </w:rPr>
              <w:t xml:space="preserve"> </w:t>
            </w:r>
            <w:r>
              <w:rPr>
                <w:sz w:val="24"/>
              </w:rPr>
              <w:t>событий</w:t>
            </w:r>
            <w:r>
              <w:rPr>
                <w:spacing w:val="29"/>
                <w:sz w:val="24"/>
              </w:rPr>
              <w:t xml:space="preserve"> </w:t>
            </w:r>
            <w:r>
              <w:rPr>
                <w:sz w:val="24"/>
              </w:rPr>
              <w:t>в</w:t>
            </w:r>
            <w:r>
              <w:rPr>
                <w:spacing w:val="30"/>
                <w:sz w:val="24"/>
              </w:rPr>
              <w:t xml:space="preserve"> </w:t>
            </w:r>
            <w:r>
              <w:rPr>
                <w:sz w:val="24"/>
              </w:rPr>
              <w:t>изученных</w:t>
            </w:r>
          </w:p>
          <w:p w:rsidR="00231C6E" w:rsidRDefault="00FC4929">
            <w:pPr>
              <w:pStyle w:val="TableParagraph"/>
              <w:spacing w:line="262" w:lineRule="exact"/>
              <w:ind w:left="249"/>
              <w:jc w:val="both"/>
              <w:rPr>
                <w:sz w:val="24"/>
              </w:rPr>
            </w:pPr>
            <w:r>
              <w:rPr>
                <w:sz w:val="24"/>
              </w:rPr>
              <w:t>случайных</w:t>
            </w:r>
            <w:r>
              <w:rPr>
                <w:spacing w:val="-6"/>
                <w:sz w:val="24"/>
              </w:rPr>
              <w:t xml:space="preserve"> </w:t>
            </w:r>
            <w:r>
              <w:rPr>
                <w:spacing w:val="-2"/>
                <w:sz w:val="24"/>
              </w:rPr>
              <w:t>экспериментах</w:t>
            </w:r>
          </w:p>
        </w:tc>
      </w:tr>
      <w:tr w:rsidR="00231C6E">
        <w:trPr>
          <w:trHeight w:val="1152"/>
        </w:trPr>
        <w:tc>
          <w:tcPr>
            <w:tcW w:w="1854"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177"/>
              <w:rPr>
                <w:b/>
                <w:sz w:val="24"/>
              </w:rPr>
            </w:pPr>
          </w:p>
          <w:p w:rsidR="00231C6E" w:rsidRDefault="00FC4929">
            <w:pPr>
              <w:pStyle w:val="TableParagraph"/>
              <w:ind w:left="153"/>
              <w:jc w:val="center"/>
              <w:rPr>
                <w:sz w:val="24"/>
              </w:rPr>
            </w:pPr>
            <w:r>
              <w:rPr>
                <w:spacing w:val="-5"/>
                <w:sz w:val="24"/>
              </w:rPr>
              <w:t>6.4</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ind w:left="249" w:right="87"/>
              <w:rPr>
                <w:sz w:val="24"/>
              </w:rPr>
            </w:pPr>
            <w:r>
              <w:rPr>
                <w:sz w:val="24"/>
              </w:rPr>
              <w:t>Находить</w:t>
            </w:r>
            <w:r>
              <w:rPr>
                <w:spacing w:val="-15"/>
                <w:sz w:val="24"/>
              </w:rPr>
              <w:t xml:space="preserve"> </w:t>
            </w:r>
            <w:r>
              <w:rPr>
                <w:sz w:val="24"/>
              </w:rPr>
              <w:t>и</w:t>
            </w:r>
            <w:r>
              <w:rPr>
                <w:spacing w:val="-15"/>
                <w:sz w:val="24"/>
              </w:rPr>
              <w:t xml:space="preserve"> </w:t>
            </w:r>
            <w:r>
              <w:rPr>
                <w:sz w:val="24"/>
              </w:rPr>
              <w:t>формулировать</w:t>
            </w:r>
            <w:r>
              <w:rPr>
                <w:spacing w:val="-15"/>
                <w:sz w:val="24"/>
              </w:rPr>
              <w:t xml:space="preserve"> </w:t>
            </w:r>
            <w:r>
              <w:rPr>
                <w:sz w:val="24"/>
              </w:rPr>
              <w:t>события:</w:t>
            </w:r>
            <w:r>
              <w:rPr>
                <w:spacing w:val="-17"/>
                <w:sz w:val="24"/>
              </w:rPr>
              <w:t xml:space="preserve"> </w:t>
            </w:r>
            <w:r>
              <w:rPr>
                <w:sz w:val="24"/>
              </w:rPr>
              <w:t>пересечение</w:t>
            </w:r>
            <w:r>
              <w:rPr>
                <w:spacing w:val="-15"/>
                <w:sz w:val="24"/>
              </w:rPr>
              <w:t xml:space="preserve"> </w:t>
            </w:r>
            <w:r>
              <w:rPr>
                <w:sz w:val="24"/>
              </w:rPr>
              <w:t>и</w:t>
            </w:r>
            <w:r>
              <w:rPr>
                <w:spacing w:val="-16"/>
                <w:sz w:val="24"/>
              </w:rPr>
              <w:t xml:space="preserve"> </w:t>
            </w:r>
            <w:r>
              <w:rPr>
                <w:sz w:val="24"/>
              </w:rPr>
              <w:t>объединение</w:t>
            </w:r>
            <w:r>
              <w:rPr>
                <w:spacing w:val="-15"/>
                <w:sz w:val="24"/>
              </w:rPr>
              <w:t xml:space="preserve"> </w:t>
            </w:r>
            <w:r>
              <w:rPr>
                <w:sz w:val="24"/>
              </w:rPr>
              <w:t>данных событий,</w:t>
            </w:r>
            <w:r>
              <w:rPr>
                <w:spacing w:val="41"/>
                <w:sz w:val="24"/>
              </w:rPr>
              <w:t xml:space="preserve"> </w:t>
            </w:r>
            <w:r>
              <w:rPr>
                <w:sz w:val="24"/>
              </w:rPr>
              <w:t>событие,</w:t>
            </w:r>
            <w:r>
              <w:rPr>
                <w:spacing w:val="42"/>
                <w:sz w:val="24"/>
              </w:rPr>
              <w:t xml:space="preserve"> </w:t>
            </w:r>
            <w:r>
              <w:rPr>
                <w:sz w:val="24"/>
              </w:rPr>
              <w:t>противоположное</w:t>
            </w:r>
            <w:r>
              <w:rPr>
                <w:spacing w:val="43"/>
                <w:sz w:val="24"/>
              </w:rPr>
              <w:t xml:space="preserve"> </w:t>
            </w:r>
            <w:r>
              <w:rPr>
                <w:sz w:val="24"/>
              </w:rPr>
              <w:t>данному</w:t>
            </w:r>
            <w:r>
              <w:rPr>
                <w:spacing w:val="40"/>
                <w:sz w:val="24"/>
              </w:rPr>
              <w:t xml:space="preserve"> </w:t>
            </w:r>
            <w:r>
              <w:rPr>
                <w:sz w:val="24"/>
              </w:rPr>
              <w:t>событию;</w:t>
            </w:r>
            <w:r>
              <w:rPr>
                <w:spacing w:val="40"/>
                <w:sz w:val="24"/>
              </w:rPr>
              <w:t xml:space="preserve"> </w:t>
            </w:r>
            <w:r>
              <w:rPr>
                <w:spacing w:val="-2"/>
                <w:sz w:val="24"/>
              </w:rPr>
              <w:t>пользоваться</w:t>
            </w:r>
          </w:p>
          <w:p w:rsidR="00231C6E" w:rsidRDefault="00FC4929">
            <w:pPr>
              <w:pStyle w:val="TableParagraph"/>
              <w:spacing w:line="274" w:lineRule="exact"/>
              <w:ind w:left="249"/>
              <w:rPr>
                <w:sz w:val="24"/>
              </w:rPr>
            </w:pPr>
            <w:r>
              <w:rPr>
                <w:sz w:val="24"/>
              </w:rPr>
              <w:t xml:space="preserve">диаграммами Эйлера и формулой сложения вероятностей при решении </w:t>
            </w:r>
            <w:r>
              <w:rPr>
                <w:spacing w:val="-2"/>
                <w:sz w:val="24"/>
              </w:rPr>
              <w:t>задач</w:t>
            </w:r>
          </w:p>
        </w:tc>
      </w:tr>
      <w:tr w:rsidR="00231C6E">
        <w:trPr>
          <w:trHeight w:val="873"/>
        </w:trPr>
        <w:tc>
          <w:tcPr>
            <w:tcW w:w="1854"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7"/>
              <w:rPr>
                <w:b/>
                <w:sz w:val="24"/>
              </w:rPr>
            </w:pPr>
          </w:p>
          <w:p w:rsidR="00231C6E" w:rsidRDefault="00FC4929">
            <w:pPr>
              <w:pStyle w:val="TableParagraph"/>
              <w:ind w:left="153"/>
              <w:jc w:val="center"/>
              <w:rPr>
                <w:sz w:val="24"/>
              </w:rPr>
            </w:pPr>
            <w:r>
              <w:rPr>
                <w:spacing w:val="-5"/>
                <w:sz w:val="24"/>
              </w:rPr>
              <w:t>6.5</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ind w:left="249"/>
              <w:rPr>
                <w:sz w:val="24"/>
              </w:rPr>
            </w:pPr>
            <w:r>
              <w:rPr>
                <w:sz w:val="24"/>
              </w:rPr>
              <w:t>Оперировать</w:t>
            </w:r>
            <w:r>
              <w:rPr>
                <w:spacing w:val="20"/>
                <w:sz w:val="24"/>
              </w:rPr>
              <w:t xml:space="preserve"> </w:t>
            </w:r>
            <w:r>
              <w:rPr>
                <w:sz w:val="24"/>
              </w:rPr>
              <w:t>понятиями:</w:t>
            </w:r>
            <w:r>
              <w:rPr>
                <w:spacing w:val="21"/>
                <w:sz w:val="24"/>
              </w:rPr>
              <w:t xml:space="preserve"> </w:t>
            </w:r>
            <w:r>
              <w:rPr>
                <w:sz w:val="24"/>
              </w:rPr>
              <w:t>условная</w:t>
            </w:r>
            <w:r>
              <w:rPr>
                <w:spacing w:val="21"/>
                <w:sz w:val="24"/>
              </w:rPr>
              <w:t xml:space="preserve"> </w:t>
            </w:r>
            <w:r>
              <w:rPr>
                <w:sz w:val="24"/>
              </w:rPr>
              <w:t>вероятность,</w:t>
            </w:r>
            <w:r>
              <w:rPr>
                <w:spacing w:val="23"/>
                <w:sz w:val="24"/>
              </w:rPr>
              <w:t xml:space="preserve"> </w:t>
            </w:r>
            <w:r>
              <w:rPr>
                <w:sz w:val="24"/>
              </w:rPr>
              <w:t>независимые</w:t>
            </w:r>
            <w:r>
              <w:rPr>
                <w:spacing w:val="25"/>
                <w:sz w:val="24"/>
              </w:rPr>
              <w:t xml:space="preserve"> </w:t>
            </w:r>
            <w:r>
              <w:rPr>
                <w:spacing w:val="-2"/>
                <w:sz w:val="24"/>
              </w:rPr>
              <w:t>события;</w:t>
            </w:r>
          </w:p>
          <w:p w:rsidR="00231C6E" w:rsidRDefault="00FC4929">
            <w:pPr>
              <w:pStyle w:val="TableParagraph"/>
              <w:spacing w:line="274" w:lineRule="exact"/>
              <w:ind w:left="249"/>
              <w:rPr>
                <w:sz w:val="24"/>
              </w:rPr>
            </w:pPr>
            <w:r>
              <w:rPr>
                <w:sz w:val="24"/>
              </w:rPr>
              <w:t>находить</w:t>
            </w:r>
            <w:r>
              <w:rPr>
                <w:spacing w:val="40"/>
                <w:sz w:val="24"/>
              </w:rPr>
              <w:t xml:space="preserve"> </w:t>
            </w:r>
            <w:r>
              <w:rPr>
                <w:sz w:val="24"/>
              </w:rPr>
              <w:t>вероятности</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правила</w:t>
            </w:r>
            <w:r>
              <w:rPr>
                <w:spacing w:val="40"/>
                <w:sz w:val="24"/>
              </w:rPr>
              <w:t xml:space="preserve"> </w:t>
            </w:r>
            <w:r>
              <w:rPr>
                <w:sz w:val="24"/>
              </w:rPr>
              <w:t>умножения,</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дерева случайного опыта</w:t>
            </w:r>
          </w:p>
        </w:tc>
      </w:tr>
      <w:tr w:rsidR="00231C6E">
        <w:trPr>
          <w:trHeight w:val="317"/>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2" w:lineRule="exact"/>
              <w:ind w:left="153"/>
              <w:jc w:val="center"/>
              <w:rPr>
                <w:sz w:val="24"/>
              </w:rPr>
            </w:pPr>
            <w:r>
              <w:rPr>
                <w:spacing w:val="-5"/>
                <w:sz w:val="24"/>
              </w:rPr>
              <w:t>6.6</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2" w:lineRule="exact"/>
              <w:ind w:left="249"/>
              <w:rPr>
                <w:sz w:val="24"/>
              </w:rPr>
            </w:pPr>
            <w:r>
              <w:rPr>
                <w:sz w:val="24"/>
              </w:rPr>
              <w:t>Применять</w:t>
            </w:r>
            <w:r>
              <w:rPr>
                <w:spacing w:val="-6"/>
                <w:sz w:val="24"/>
              </w:rPr>
              <w:t xml:space="preserve"> </w:t>
            </w:r>
            <w:r>
              <w:rPr>
                <w:sz w:val="24"/>
              </w:rPr>
              <w:t>комбинаторное</w:t>
            </w:r>
            <w:r>
              <w:rPr>
                <w:spacing w:val="-5"/>
                <w:sz w:val="24"/>
              </w:rPr>
              <w:t xml:space="preserve"> </w:t>
            </w:r>
            <w:r>
              <w:rPr>
                <w:sz w:val="24"/>
              </w:rPr>
              <w:t>правило умножения</w:t>
            </w:r>
            <w:r>
              <w:rPr>
                <w:spacing w:val="-9"/>
                <w:sz w:val="24"/>
              </w:rPr>
              <w:t xml:space="preserve"> </w:t>
            </w:r>
            <w:r>
              <w:rPr>
                <w:sz w:val="24"/>
              </w:rPr>
              <w:t>при</w:t>
            </w:r>
            <w:r>
              <w:rPr>
                <w:spacing w:val="-8"/>
                <w:sz w:val="24"/>
              </w:rPr>
              <w:t xml:space="preserve"> </w:t>
            </w:r>
            <w:r>
              <w:rPr>
                <w:sz w:val="24"/>
              </w:rPr>
              <w:t>решении</w:t>
            </w:r>
            <w:r>
              <w:rPr>
                <w:spacing w:val="-7"/>
                <w:sz w:val="24"/>
              </w:rPr>
              <w:t xml:space="preserve"> </w:t>
            </w:r>
            <w:r>
              <w:rPr>
                <w:spacing w:val="-2"/>
                <w:sz w:val="24"/>
              </w:rPr>
              <w:t>задач</w:t>
            </w:r>
          </w:p>
        </w:tc>
      </w:tr>
      <w:tr w:rsidR="00231C6E">
        <w:trPr>
          <w:trHeight w:val="1151"/>
        </w:trPr>
        <w:tc>
          <w:tcPr>
            <w:tcW w:w="1854"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176"/>
              <w:rPr>
                <w:b/>
                <w:sz w:val="24"/>
              </w:rPr>
            </w:pPr>
          </w:p>
          <w:p w:rsidR="00231C6E" w:rsidRDefault="00FC4929">
            <w:pPr>
              <w:pStyle w:val="TableParagraph"/>
              <w:ind w:left="153"/>
              <w:jc w:val="center"/>
              <w:rPr>
                <w:sz w:val="24"/>
              </w:rPr>
            </w:pPr>
            <w:r>
              <w:rPr>
                <w:spacing w:val="-5"/>
                <w:sz w:val="24"/>
              </w:rPr>
              <w:t>6.7</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ind w:left="249" w:right="91"/>
              <w:jc w:val="both"/>
              <w:rPr>
                <w:sz w:val="24"/>
              </w:rPr>
            </w:pPr>
            <w:r>
              <w:rPr>
                <w:sz w:val="24"/>
              </w:rPr>
              <w:t>Оперировать понятиями: испытание, независимые испытания, серия испытаний, успех и неудача; находить вероятности событий в серии независимых</w:t>
            </w:r>
            <w:r>
              <w:rPr>
                <w:spacing w:val="60"/>
                <w:w w:val="150"/>
                <w:sz w:val="24"/>
              </w:rPr>
              <w:t xml:space="preserve"> </w:t>
            </w:r>
            <w:r>
              <w:rPr>
                <w:sz w:val="24"/>
              </w:rPr>
              <w:t>испытаний</w:t>
            </w:r>
            <w:r>
              <w:rPr>
                <w:spacing w:val="67"/>
                <w:w w:val="150"/>
                <w:sz w:val="24"/>
              </w:rPr>
              <w:t xml:space="preserve"> </w:t>
            </w:r>
            <w:r>
              <w:rPr>
                <w:sz w:val="24"/>
              </w:rPr>
              <w:t>до</w:t>
            </w:r>
            <w:r>
              <w:rPr>
                <w:spacing w:val="71"/>
                <w:w w:val="150"/>
                <w:sz w:val="24"/>
              </w:rPr>
              <w:t xml:space="preserve"> </w:t>
            </w:r>
            <w:r>
              <w:rPr>
                <w:sz w:val="24"/>
              </w:rPr>
              <w:t>первого</w:t>
            </w:r>
            <w:r>
              <w:rPr>
                <w:spacing w:val="66"/>
                <w:w w:val="150"/>
                <w:sz w:val="24"/>
              </w:rPr>
              <w:t xml:space="preserve"> </w:t>
            </w:r>
            <w:r>
              <w:rPr>
                <w:sz w:val="24"/>
              </w:rPr>
              <w:t>успеха,</w:t>
            </w:r>
            <w:r>
              <w:rPr>
                <w:spacing w:val="69"/>
                <w:w w:val="150"/>
                <w:sz w:val="24"/>
              </w:rPr>
              <w:t xml:space="preserve"> </w:t>
            </w:r>
            <w:r>
              <w:rPr>
                <w:sz w:val="24"/>
              </w:rPr>
              <w:t>находить</w:t>
            </w:r>
            <w:r>
              <w:rPr>
                <w:spacing w:val="64"/>
                <w:w w:val="150"/>
                <w:sz w:val="24"/>
              </w:rPr>
              <w:t xml:space="preserve"> </w:t>
            </w:r>
            <w:r>
              <w:rPr>
                <w:spacing w:val="-2"/>
                <w:sz w:val="24"/>
              </w:rPr>
              <w:t>вероятности</w:t>
            </w:r>
          </w:p>
          <w:p w:rsidR="00231C6E" w:rsidRDefault="00FC4929">
            <w:pPr>
              <w:pStyle w:val="TableParagraph"/>
              <w:spacing w:line="264" w:lineRule="exact"/>
              <w:ind w:left="249"/>
              <w:jc w:val="both"/>
              <w:rPr>
                <w:sz w:val="24"/>
              </w:rPr>
            </w:pPr>
            <w:r>
              <w:rPr>
                <w:sz w:val="24"/>
              </w:rPr>
              <w:t>событий</w:t>
            </w:r>
            <w:r>
              <w:rPr>
                <w:spacing w:val="-4"/>
                <w:sz w:val="24"/>
              </w:rPr>
              <w:t xml:space="preserve"> </w:t>
            </w:r>
            <w:r>
              <w:rPr>
                <w:sz w:val="24"/>
              </w:rPr>
              <w:t>в</w:t>
            </w:r>
            <w:r>
              <w:rPr>
                <w:spacing w:val="-4"/>
                <w:sz w:val="24"/>
              </w:rPr>
              <w:t xml:space="preserve"> </w:t>
            </w:r>
            <w:r>
              <w:rPr>
                <w:sz w:val="24"/>
              </w:rPr>
              <w:t>серии</w:t>
            </w:r>
            <w:r>
              <w:rPr>
                <w:spacing w:val="-3"/>
                <w:sz w:val="24"/>
              </w:rPr>
              <w:t xml:space="preserve"> </w:t>
            </w:r>
            <w:r>
              <w:rPr>
                <w:sz w:val="24"/>
              </w:rPr>
              <w:t>испытаний</w:t>
            </w:r>
            <w:r>
              <w:rPr>
                <w:spacing w:val="-4"/>
                <w:sz w:val="24"/>
              </w:rPr>
              <w:t xml:space="preserve"> </w:t>
            </w:r>
            <w:r>
              <w:rPr>
                <w:spacing w:val="-2"/>
                <w:sz w:val="24"/>
              </w:rPr>
              <w:t>Бернулли</w:t>
            </w:r>
          </w:p>
        </w:tc>
      </w:tr>
      <w:tr w:rsidR="00231C6E">
        <w:trPr>
          <w:trHeight w:val="590"/>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3"/>
              <w:jc w:val="center"/>
              <w:rPr>
                <w:sz w:val="24"/>
              </w:rPr>
            </w:pPr>
            <w:r>
              <w:rPr>
                <w:spacing w:val="-5"/>
                <w:sz w:val="24"/>
              </w:rPr>
              <w:t>6.8</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1923"/>
                <w:tab w:val="left" w:pos="3438"/>
                <w:tab w:val="left" w:pos="4815"/>
                <w:tab w:val="left" w:pos="6177"/>
              </w:tabs>
              <w:spacing w:before="10" w:line="280" w:lineRule="atLeast"/>
              <w:ind w:left="249" w:right="92"/>
              <w:rPr>
                <w:sz w:val="24"/>
              </w:rPr>
            </w:pPr>
            <w:r>
              <w:rPr>
                <w:spacing w:val="-2"/>
                <w:sz w:val="24"/>
              </w:rPr>
              <w:t>Оперировать</w:t>
            </w:r>
            <w:r>
              <w:rPr>
                <w:sz w:val="24"/>
              </w:rPr>
              <w:tab/>
            </w:r>
            <w:r>
              <w:rPr>
                <w:spacing w:val="-2"/>
                <w:sz w:val="24"/>
              </w:rPr>
              <w:t>понятиями:</w:t>
            </w:r>
            <w:r>
              <w:rPr>
                <w:sz w:val="24"/>
              </w:rPr>
              <w:tab/>
            </w:r>
            <w:r>
              <w:rPr>
                <w:spacing w:val="-2"/>
                <w:sz w:val="24"/>
              </w:rPr>
              <w:t>случайная</w:t>
            </w:r>
            <w:r>
              <w:rPr>
                <w:sz w:val="24"/>
              </w:rPr>
              <w:tab/>
            </w:r>
            <w:r>
              <w:rPr>
                <w:spacing w:val="-2"/>
                <w:sz w:val="24"/>
              </w:rPr>
              <w:t>величина,</w:t>
            </w:r>
            <w:r>
              <w:rPr>
                <w:sz w:val="24"/>
              </w:rPr>
              <w:tab/>
            </w:r>
            <w:r>
              <w:rPr>
                <w:spacing w:val="-2"/>
                <w:sz w:val="24"/>
              </w:rPr>
              <w:t xml:space="preserve">распределение </w:t>
            </w:r>
            <w:r>
              <w:rPr>
                <w:sz w:val="24"/>
              </w:rPr>
              <w:t>вероятностей, диаграмма распределения</w:t>
            </w:r>
          </w:p>
        </w:tc>
      </w:tr>
    </w:tbl>
    <w:p w:rsidR="00231C6E" w:rsidRDefault="00FC4929">
      <w:pPr>
        <w:spacing w:before="203"/>
        <w:ind w:left="1253"/>
        <w:jc w:val="both"/>
        <w:rPr>
          <w:b/>
          <w:sz w:val="28"/>
        </w:rPr>
      </w:pPr>
      <w:r>
        <w:rPr>
          <w:b/>
          <w:sz w:val="28"/>
        </w:rPr>
        <w:t>11</w:t>
      </w:r>
      <w:r>
        <w:rPr>
          <w:b/>
          <w:spacing w:val="-2"/>
          <w:sz w:val="28"/>
        </w:rPr>
        <w:t xml:space="preserve"> КЛАСС</w:t>
      </w:r>
    </w:p>
    <w:p w:rsidR="00231C6E" w:rsidRDefault="00231C6E">
      <w:pPr>
        <w:pStyle w:val="a5"/>
        <w:ind w:left="0"/>
        <w:jc w:val="left"/>
        <w:rPr>
          <w:b/>
          <w:sz w:val="20"/>
        </w:rPr>
      </w:pPr>
    </w:p>
    <w:p w:rsidR="00231C6E" w:rsidRDefault="00231C6E">
      <w:pPr>
        <w:pStyle w:val="a5"/>
        <w:spacing w:before="36"/>
        <w:ind w:left="0"/>
        <w:jc w:val="left"/>
        <w:rPr>
          <w:b/>
          <w:sz w:val="20"/>
        </w:rPr>
      </w:pPr>
    </w:p>
    <w:tbl>
      <w:tblPr>
        <w:tblStyle w:val="TableNormal"/>
        <w:tblW w:w="0" w:type="auto"/>
        <w:tblInd w:w="1153"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1854"/>
        <w:gridCol w:w="7779"/>
      </w:tblGrid>
      <w:tr w:rsidR="00231C6E">
        <w:trPr>
          <w:trHeight w:val="882"/>
        </w:trPr>
        <w:tc>
          <w:tcPr>
            <w:tcW w:w="1854" w:type="dxa"/>
            <w:shd w:val="clear" w:color="auto" w:fill="F3F3F3"/>
          </w:tcPr>
          <w:p w:rsidR="00231C6E" w:rsidRDefault="00FC4929">
            <w:pPr>
              <w:pStyle w:val="TableParagraph"/>
              <w:spacing w:before="49"/>
              <w:ind w:left="297"/>
              <w:rPr>
                <w:b/>
                <w:sz w:val="24"/>
              </w:rPr>
            </w:pPr>
            <w:r>
              <w:rPr>
                <w:b/>
                <w:spacing w:val="-5"/>
                <w:sz w:val="24"/>
              </w:rPr>
              <w:t>Код</w:t>
            </w:r>
          </w:p>
          <w:p w:rsidR="00231C6E" w:rsidRDefault="00FC4929">
            <w:pPr>
              <w:pStyle w:val="TableParagraph"/>
              <w:spacing w:line="274" w:lineRule="exact"/>
              <w:ind w:left="235"/>
              <w:rPr>
                <w:b/>
                <w:sz w:val="24"/>
              </w:rPr>
            </w:pPr>
            <w:r>
              <w:rPr>
                <w:b/>
                <w:spacing w:val="-2"/>
                <w:sz w:val="24"/>
              </w:rPr>
              <w:t>проверяемого результата</w:t>
            </w:r>
          </w:p>
        </w:tc>
        <w:tc>
          <w:tcPr>
            <w:tcW w:w="7779" w:type="dxa"/>
            <w:shd w:val="clear" w:color="auto" w:fill="F3F3F3"/>
          </w:tcPr>
          <w:p w:rsidR="00231C6E" w:rsidRDefault="00FC4929">
            <w:pPr>
              <w:pStyle w:val="TableParagraph"/>
              <w:spacing w:before="188"/>
              <w:ind w:left="239" w:firstLine="62"/>
              <w:rPr>
                <w:b/>
                <w:sz w:val="24"/>
              </w:rPr>
            </w:pPr>
            <w:r>
              <w:rPr>
                <w:b/>
                <w:sz w:val="24"/>
              </w:rPr>
              <w:t>Проверяемые предметные</w:t>
            </w:r>
            <w:r>
              <w:rPr>
                <w:b/>
                <w:spacing w:val="-1"/>
                <w:sz w:val="24"/>
              </w:rPr>
              <w:t xml:space="preserve"> </w:t>
            </w:r>
            <w:r>
              <w:rPr>
                <w:b/>
                <w:sz w:val="24"/>
              </w:rPr>
              <w:t>результаты освоения основной образовательной</w:t>
            </w:r>
            <w:r>
              <w:rPr>
                <w:b/>
                <w:spacing w:val="-12"/>
                <w:sz w:val="24"/>
              </w:rPr>
              <w:t xml:space="preserve"> </w:t>
            </w:r>
            <w:r>
              <w:rPr>
                <w:b/>
                <w:sz w:val="24"/>
              </w:rPr>
              <w:t>программы</w:t>
            </w:r>
            <w:r>
              <w:rPr>
                <w:b/>
                <w:spacing w:val="-9"/>
                <w:sz w:val="24"/>
              </w:rPr>
              <w:t xml:space="preserve"> </w:t>
            </w:r>
            <w:r>
              <w:rPr>
                <w:b/>
                <w:sz w:val="24"/>
              </w:rPr>
              <w:t>среднего</w:t>
            </w:r>
            <w:r>
              <w:rPr>
                <w:b/>
                <w:spacing w:val="-9"/>
                <w:sz w:val="24"/>
              </w:rPr>
              <w:t xml:space="preserve"> </w:t>
            </w:r>
            <w:r>
              <w:rPr>
                <w:b/>
                <w:sz w:val="24"/>
              </w:rPr>
              <w:t>общего</w:t>
            </w:r>
            <w:r>
              <w:rPr>
                <w:b/>
                <w:spacing w:val="-9"/>
                <w:sz w:val="24"/>
              </w:rPr>
              <w:t xml:space="preserve"> </w:t>
            </w:r>
            <w:r>
              <w:rPr>
                <w:b/>
                <w:sz w:val="24"/>
              </w:rPr>
              <w:t>образования</w:t>
            </w:r>
          </w:p>
        </w:tc>
      </w:tr>
      <w:tr w:rsidR="00231C6E">
        <w:trPr>
          <w:trHeight w:val="301"/>
        </w:trPr>
        <w:tc>
          <w:tcPr>
            <w:tcW w:w="1854" w:type="dxa"/>
            <w:tcBorders>
              <w:left w:val="single" w:sz="2" w:space="0" w:color="000000"/>
              <w:bottom w:val="single" w:sz="2" w:space="0" w:color="000000"/>
              <w:right w:val="single" w:sz="2" w:space="0" w:color="000000"/>
            </w:tcBorders>
          </w:tcPr>
          <w:p w:rsidR="00231C6E" w:rsidRDefault="00FC4929">
            <w:pPr>
              <w:pStyle w:val="TableParagraph"/>
              <w:spacing w:before="20" w:line="262" w:lineRule="exact"/>
              <w:ind w:left="153" w:right="5"/>
              <w:jc w:val="center"/>
              <w:rPr>
                <w:sz w:val="24"/>
              </w:rPr>
            </w:pPr>
            <w:r>
              <w:rPr>
                <w:spacing w:val="-10"/>
                <w:sz w:val="24"/>
              </w:rPr>
              <w:t>5</w:t>
            </w:r>
          </w:p>
        </w:tc>
        <w:tc>
          <w:tcPr>
            <w:tcW w:w="7779" w:type="dxa"/>
            <w:tcBorders>
              <w:left w:val="single" w:sz="2" w:space="0" w:color="000000"/>
              <w:bottom w:val="single" w:sz="2" w:space="0" w:color="000000"/>
              <w:right w:val="single" w:sz="2" w:space="0" w:color="000000"/>
            </w:tcBorders>
          </w:tcPr>
          <w:p w:rsidR="00231C6E" w:rsidRDefault="00FC4929">
            <w:pPr>
              <w:pStyle w:val="TableParagraph"/>
              <w:spacing w:before="20" w:line="262" w:lineRule="exact"/>
              <w:ind w:left="246"/>
              <w:rPr>
                <w:sz w:val="24"/>
              </w:rPr>
            </w:pPr>
            <w:r>
              <w:rPr>
                <w:sz w:val="24"/>
              </w:rPr>
              <w:t>Теория</w:t>
            </w:r>
            <w:r>
              <w:rPr>
                <w:spacing w:val="-2"/>
                <w:sz w:val="24"/>
              </w:rPr>
              <w:t xml:space="preserve"> </w:t>
            </w:r>
            <w:r>
              <w:rPr>
                <w:sz w:val="24"/>
              </w:rPr>
              <w:t>вероятностей</w:t>
            </w:r>
            <w:r>
              <w:rPr>
                <w:spacing w:val="-1"/>
                <w:sz w:val="24"/>
              </w:rPr>
              <w:t xml:space="preserve"> </w:t>
            </w:r>
            <w:r>
              <w:rPr>
                <w:sz w:val="24"/>
              </w:rPr>
              <w:t>и</w:t>
            </w:r>
            <w:r>
              <w:rPr>
                <w:spacing w:val="-5"/>
                <w:sz w:val="24"/>
              </w:rPr>
              <w:t xml:space="preserve"> </w:t>
            </w:r>
            <w:r>
              <w:rPr>
                <w:spacing w:val="-2"/>
                <w:sz w:val="24"/>
              </w:rPr>
              <w:t>статистика</w:t>
            </w:r>
          </w:p>
        </w:tc>
      </w:tr>
      <w:tr w:rsidR="00231C6E">
        <w:trPr>
          <w:trHeight w:val="595"/>
        </w:trPr>
        <w:tc>
          <w:tcPr>
            <w:tcW w:w="185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9"/>
              <w:ind w:left="153" w:right="5"/>
              <w:jc w:val="center"/>
              <w:rPr>
                <w:sz w:val="24"/>
              </w:rPr>
            </w:pPr>
            <w:r>
              <w:rPr>
                <w:spacing w:val="-5"/>
                <w:sz w:val="24"/>
              </w:rPr>
              <w:t>5.1</w:t>
            </w:r>
          </w:p>
        </w:tc>
        <w:tc>
          <w:tcPr>
            <w:tcW w:w="7779"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1862"/>
                <w:tab w:val="left" w:pos="3551"/>
                <w:tab w:val="left" w:pos="4918"/>
                <w:tab w:val="left" w:pos="6419"/>
              </w:tabs>
              <w:spacing w:before="27" w:line="274" w:lineRule="exact"/>
              <w:ind w:left="246" w:right="100"/>
              <w:rPr>
                <w:sz w:val="24"/>
              </w:rPr>
            </w:pPr>
            <w:r>
              <w:rPr>
                <w:spacing w:val="-2"/>
                <w:sz w:val="24"/>
              </w:rPr>
              <w:t>Сравнивать</w:t>
            </w:r>
            <w:r>
              <w:rPr>
                <w:sz w:val="24"/>
              </w:rPr>
              <w:tab/>
            </w:r>
            <w:r>
              <w:rPr>
                <w:spacing w:val="-2"/>
                <w:sz w:val="24"/>
              </w:rPr>
              <w:t>вероятности</w:t>
            </w:r>
            <w:r>
              <w:rPr>
                <w:sz w:val="24"/>
              </w:rPr>
              <w:tab/>
            </w:r>
            <w:r>
              <w:rPr>
                <w:spacing w:val="-2"/>
                <w:sz w:val="24"/>
              </w:rPr>
              <w:t>значений</w:t>
            </w:r>
            <w:r>
              <w:rPr>
                <w:sz w:val="24"/>
              </w:rPr>
              <w:tab/>
            </w:r>
            <w:r>
              <w:rPr>
                <w:spacing w:val="-2"/>
                <w:sz w:val="24"/>
              </w:rPr>
              <w:t>случайной</w:t>
            </w:r>
            <w:r>
              <w:rPr>
                <w:sz w:val="24"/>
              </w:rPr>
              <w:tab/>
            </w:r>
            <w:r>
              <w:rPr>
                <w:spacing w:val="-2"/>
                <w:sz w:val="24"/>
              </w:rPr>
              <w:t xml:space="preserve">величиныпо </w:t>
            </w:r>
            <w:r>
              <w:rPr>
                <w:sz w:val="24"/>
              </w:rPr>
              <w:t>распределению или с помощью диаграмм</w:t>
            </w:r>
          </w:p>
        </w:tc>
      </w:tr>
    </w:tbl>
    <w:p w:rsidR="00231C6E" w:rsidRDefault="00231C6E">
      <w:pPr>
        <w:pStyle w:val="TableParagraph"/>
        <w:spacing w:line="274" w:lineRule="exact"/>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54"/>
        <w:gridCol w:w="7779"/>
      </w:tblGrid>
      <w:tr w:rsidR="00231C6E">
        <w:trPr>
          <w:trHeight w:val="873"/>
        </w:trPr>
        <w:tc>
          <w:tcPr>
            <w:tcW w:w="1854" w:type="dxa"/>
          </w:tcPr>
          <w:p w:rsidR="00231C6E" w:rsidRDefault="00231C6E">
            <w:pPr>
              <w:pStyle w:val="TableParagraph"/>
              <w:spacing w:before="37"/>
              <w:rPr>
                <w:b/>
                <w:sz w:val="24"/>
              </w:rPr>
            </w:pPr>
          </w:p>
          <w:p w:rsidR="00231C6E" w:rsidRDefault="00FC4929">
            <w:pPr>
              <w:pStyle w:val="TableParagraph"/>
              <w:ind w:right="702"/>
              <w:jc w:val="right"/>
              <w:rPr>
                <w:sz w:val="24"/>
              </w:rPr>
            </w:pPr>
            <w:r>
              <w:rPr>
                <w:spacing w:val="-5"/>
                <w:sz w:val="24"/>
              </w:rPr>
              <w:t>5.2</w:t>
            </w:r>
          </w:p>
        </w:tc>
        <w:tc>
          <w:tcPr>
            <w:tcW w:w="7779" w:type="dxa"/>
          </w:tcPr>
          <w:p w:rsidR="00231C6E" w:rsidRDefault="00FC4929">
            <w:pPr>
              <w:pStyle w:val="TableParagraph"/>
              <w:spacing w:before="42" w:line="237" w:lineRule="auto"/>
              <w:ind w:left="242"/>
              <w:rPr>
                <w:sz w:val="24"/>
              </w:rPr>
            </w:pPr>
            <w:r>
              <w:rPr>
                <w:sz w:val="24"/>
              </w:rPr>
              <w:t>Оперировать</w:t>
            </w:r>
            <w:r>
              <w:rPr>
                <w:spacing w:val="-5"/>
                <w:sz w:val="24"/>
              </w:rPr>
              <w:t xml:space="preserve"> </w:t>
            </w:r>
            <w:r>
              <w:rPr>
                <w:sz w:val="24"/>
              </w:rPr>
              <w:t>понятием</w:t>
            </w:r>
            <w:r>
              <w:rPr>
                <w:spacing w:val="-6"/>
                <w:sz w:val="24"/>
              </w:rPr>
              <w:t xml:space="preserve"> </w:t>
            </w:r>
            <w:r>
              <w:rPr>
                <w:sz w:val="24"/>
              </w:rPr>
              <w:t>математического</w:t>
            </w:r>
            <w:r>
              <w:rPr>
                <w:spacing w:val="-12"/>
                <w:sz w:val="24"/>
              </w:rPr>
              <w:t xml:space="preserve"> </w:t>
            </w:r>
            <w:r>
              <w:rPr>
                <w:sz w:val="24"/>
              </w:rPr>
              <w:t>ожидания,</w:t>
            </w:r>
            <w:r>
              <w:rPr>
                <w:spacing w:val="-6"/>
                <w:sz w:val="24"/>
              </w:rPr>
              <w:t xml:space="preserve"> </w:t>
            </w:r>
            <w:r>
              <w:rPr>
                <w:sz w:val="24"/>
              </w:rPr>
              <w:t>приводить</w:t>
            </w:r>
            <w:r>
              <w:rPr>
                <w:spacing w:val="-6"/>
                <w:sz w:val="24"/>
              </w:rPr>
              <w:t xml:space="preserve"> </w:t>
            </w:r>
            <w:r>
              <w:rPr>
                <w:sz w:val="24"/>
              </w:rPr>
              <w:t>примеры того,</w:t>
            </w:r>
            <w:r>
              <w:rPr>
                <w:spacing w:val="17"/>
                <w:sz w:val="24"/>
              </w:rPr>
              <w:t xml:space="preserve"> </w:t>
            </w:r>
            <w:r>
              <w:rPr>
                <w:sz w:val="24"/>
              </w:rPr>
              <w:t>как</w:t>
            </w:r>
            <w:r>
              <w:rPr>
                <w:spacing w:val="21"/>
                <w:sz w:val="24"/>
              </w:rPr>
              <w:t xml:space="preserve"> </w:t>
            </w:r>
            <w:r>
              <w:rPr>
                <w:sz w:val="24"/>
              </w:rPr>
              <w:t>применяется</w:t>
            </w:r>
            <w:r>
              <w:rPr>
                <w:spacing w:val="18"/>
                <w:sz w:val="24"/>
              </w:rPr>
              <w:t xml:space="preserve"> </w:t>
            </w:r>
            <w:r>
              <w:rPr>
                <w:sz w:val="24"/>
              </w:rPr>
              <w:t>математическое</w:t>
            </w:r>
            <w:r>
              <w:rPr>
                <w:spacing w:val="13"/>
                <w:sz w:val="24"/>
              </w:rPr>
              <w:t xml:space="preserve"> </w:t>
            </w:r>
            <w:r>
              <w:rPr>
                <w:sz w:val="24"/>
              </w:rPr>
              <w:t>ожидание</w:t>
            </w:r>
            <w:r>
              <w:rPr>
                <w:spacing w:val="22"/>
                <w:sz w:val="24"/>
              </w:rPr>
              <w:t xml:space="preserve"> </w:t>
            </w:r>
            <w:r>
              <w:rPr>
                <w:sz w:val="24"/>
              </w:rPr>
              <w:t>случайной</w:t>
            </w:r>
            <w:r>
              <w:rPr>
                <w:spacing w:val="19"/>
                <w:sz w:val="24"/>
              </w:rPr>
              <w:t xml:space="preserve"> </w:t>
            </w:r>
            <w:r>
              <w:rPr>
                <w:spacing w:val="-2"/>
                <w:sz w:val="24"/>
              </w:rPr>
              <w:t>величины,</w:t>
            </w:r>
          </w:p>
          <w:p w:rsidR="00231C6E" w:rsidRDefault="00FC4929">
            <w:pPr>
              <w:pStyle w:val="TableParagraph"/>
              <w:spacing w:before="3" w:line="262" w:lineRule="exact"/>
              <w:ind w:left="242"/>
              <w:rPr>
                <w:sz w:val="24"/>
              </w:rPr>
            </w:pPr>
            <w:r>
              <w:rPr>
                <w:sz w:val="24"/>
              </w:rPr>
              <w:t>находить</w:t>
            </w:r>
            <w:r>
              <w:rPr>
                <w:spacing w:val="-5"/>
                <w:sz w:val="24"/>
              </w:rPr>
              <w:t xml:space="preserve"> </w:t>
            </w:r>
            <w:r>
              <w:rPr>
                <w:sz w:val="24"/>
              </w:rPr>
              <w:t>математическое</w:t>
            </w:r>
            <w:r>
              <w:rPr>
                <w:spacing w:val="-9"/>
                <w:sz w:val="24"/>
              </w:rPr>
              <w:t xml:space="preserve"> </w:t>
            </w:r>
            <w:r>
              <w:rPr>
                <w:sz w:val="24"/>
              </w:rPr>
              <w:t>ожидание</w:t>
            </w:r>
            <w:r>
              <w:rPr>
                <w:spacing w:val="-5"/>
                <w:sz w:val="24"/>
              </w:rPr>
              <w:t xml:space="preserve"> </w:t>
            </w:r>
            <w:r>
              <w:rPr>
                <w:sz w:val="24"/>
              </w:rPr>
              <w:t>по</w:t>
            </w:r>
            <w:r>
              <w:rPr>
                <w:spacing w:val="-4"/>
                <w:sz w:val="24"/>
              </w:rPr>
              <w:t xml:space="preserve"> </w:t>
            </w:r>
            <w:r>
              <w:rPr>
                <w:sz w:val="24"/>
              </w:rPr>
              <w:t>данному</w:t>
            </w:r>
            <w:r>
              <w:rPr>
                <w:spacing w:val="-12"/>
                <w:sz w:val="24"/>
              </w:rPr>
              <w:t xml:space="preserve"> </w:t>
            </w:r>
            <w:r>
              <w:rPr>
                <w:spacing w:val="-2"/>
                <w:sz w:val="24"/>
              </w:rPr>
              <w:t>распределению</w:t>
            </w:r>
          </w:p>
        </w:tc>
      </w:tr>
      <w:tr w:rsidR="00231C6E">
        <w:trPr>
          <w:trHeight w:val="321"/>
        </w:trPr>
        <w:tc>
          <w:tcPr>
            <w:tcW w:w="1854" w:type="dxa"/>
          </w:tcPr>
          <w:p w:rsidR="00231C6E" w:rsidRDefault="00FC4929">
            <w:pPr>
              <w:pStyle w:val="TableParagraph"/>
              <w:spacing w:before="40" w:line="262" w:lineRule="exact"/>
              <w:ind w:right="702"/>
              <w:jc w:val="right"/>
              <w:rPr>
                <w:sz w:val="24"/>
              </w:rPr>
            </w:pPr>
            <w:r>
              <w:rPr>
                <w:spacing w:val="-5"/>
                <w:sz w:val="24"/>
              </w:rPr>
              <w:t>5.3</w:t>
            </w:r>
          </w:p>
        </w:tc>
        <w:tc>
          <w:tcPr>
            <w:tcW w:w="7779" w:type="dxa"/>
          </w:tcPr>
          <w:p w:rsidR="00231C6E" w:rsidRDefault="00FC4929">
            <w:pPr>
              <w:pStyle w:val="TableParagraph"/>
              <w:spacing w:before="40" w:line="262" w:lineRule="exact"/>
              <w:ind w:left="242"/>
              <w:rPr>
                <w:sz w:val="24"/>
              </w:rPr>
            </w:pPr>
            <w:r>
              <w:rPr>
                <w:sz w:val="24"/>
              </w:rPr>
              <w:t>Иметь</w:t>
            </w:r>
            <w:r>
              <w:rPr>
                <w:spacing w:val="-1"/>
                <w:sz w:val="24"/>
              </w:rPr>
              <w:t xml:space="preserve"> </w:t>
            </w:r>
            <w:r>
              <w:rPr>
                <w:sz w:val="24"/>
              </w:rPr>
              <w:t>представление</w:t>
            </w:r>
            <w:r>
              <w:rPr>
                <w:spacing w:val="-8"/>
                <w:sz w:val="24"/>
              </w:rPr>
              <w:t xml:space="preserve"> </w:t>
            </w:r>
            <w:r>
              <w:rPr>
                <w:sz w:val="24"/>
              </w:rPr>
              <w:t>о</w:t>
            </w:r>
            <w:r>
              <w:rPr>
                <w:spacing w:val="-1"/>
                <w:sz w:val="24"/>
              </w:rPr>
              <w:t xml:space="preserve"> </w:t>
            </w:r>
            <w:r>
              <w:rPr>
                <w:sz w:val="24"/>
              </w:rPr>
              <w:t>законе</w:t>
            </w:r>
            <w:r>
              <w:rPr>
                <w:spacing w:val="-3"/>
                <w:sz w:val="24"/>
              </w:rPr>
              <w:t xml:space="preserve"> </w:t>
            </w:r>
            <w:r>
              <w:rPr>
                <w:sz w:val="24"/>
              </w:rPr>
              <w:t>больших</w:t>
            </w:r>
            <w:r>
              <w:rPr>
                <w:spacing w:val="-6"/>
                <w:sz w:val="24"/>
              </w:rPr>
              <w:t xml:space="preserve"> </w:t>
            </w:r>
            <w:r>
              <w:rPr>
                <w:spacing w:val="-4"/>
                <w:sz w:val="24"/>
              </w:rPr>
              <w:t>чисел</w:t>
            </w:r>
          </w:p>
        </w:tc>
      </w:tr>
      <w:tr w:rsidR="00231C6E">
        <w:trPr>
          <w:trHeight w:val="317"/>
        </w:trPr>
        <w:tc>
          <w:tcPr>
            <w:tcW w:w="1854" w:type="dxa"/>
          </w:tcPr>
          <w:p w:rsidR="00231C6E" w:rsidRDefault="00FC4929">
            <w:pPr>
              <w:pStyle w:val="TableParagraph"/>
              <w:spacing w:before="35" w:line="262" w:lineRule="exact"/>
              <w:ind w:right="702"/>
              <w:jc w:val="right"/>
              <w:rPr>
                <w:sz w:val="24"/>
              </w:rPr>
            </w:pPr>
            <w:r>
              <w:rPr>
                <w:spacing w:val="-5"/>
                <w:sz w:val="24"/>
              </w:rPr>
              <w:t>5.4</w:t>
            </w:r>
          </w:p>
        </w:tc>
        <w:tc>
          <w:tcPr>
            <w:tcW w:w="7779" w:type="dxa"/>
          </w:tcPr>
          <w:p w:rsidR="00231C6E" w:rsidRDefault="00FC4929">
            <w:pPr>
              <w:pStyle w:val="TableParagraph"/>
              <w:spacing w:before="35" w:line="262" w:lineRule="exact"/>
              <w:ind w:left="242"/>
              <w:rPr>
                <w:sz w:val="24"/>
              </w:rPr>
            </w:pPr>
            <w:r>
              <w:rPr>
                <w:sz w:val="24"/>
              </w:rPr>
              <w:t>Иметь</w:t>
            </w:r>
            <w:r>
              <w:rPr>
                <w:spacing w:val="-2"/>
                <w:sz w:val="24"/>
              </w:rPr>
              <w:t xml:space="preserve"> </w:t>
            </w:r>
            <w:r>
              <w:rPr>
                <w:sz w:val="24"/>
              </w:rPr>
              <w:t>представление</w:t>
            </w:r>
            <w:r>
              <w:rPr>
                <w:spacing w:val="-7"/>
                <w:sz w:val="24"/>
              </w:rPr>
              <w:t xml:space="preserve"> </w:t>
            </w:r>
            <w:r>
              <w:rPr>
                <w:sz w:val="24"/>
              </w:rPr>
              <w:t>о</w:t>
            </w:r>
            <w:r>
              <w:rPr>
                <w:spacing w:val="-1"/>
                <w:sz w:val="24"/>
              </w:rPr>
              <w:t xml:space="preserve"> </w:t>
            </w:r>
            <w:r>
              <w:rPr>
                <w:sz w:val="24"/>
              </w:rPr>
              <w:t>нормальном</w:t>
            </w:r>
            <w:r>
              <w:rPr>
                <w:spacing w:val="-3"/>
                <w:sz w:val="24"/>
              </w:rPr>
              <w:t xml:space="preserve"> </w:t>
            </w:r>
            <w:r>
              <w:rPr>
                <w:spacing w:val="-2"/>
                <w:sz w:val="24"/>
              </w:rPr>
              <w:t>распределении</w:t>
            </w:r>
          </w:p>
        </w:tc>
      </w:tr>
    </w:tbl>
    <w:p w:rsidR="00231C6E" w:rsidRDefault="00231C6E">
      <w:pPr>
        <w:pStyle w:val="a5"/>
        <w:spacing w:before="162"/>
        <w:ind w:left="0"/>
        <w:jc w:val="left"/>
        <w:rPr>
          <w:b/>
          <w:sz w:val="28"/>
        </w:rPr>
      </w:pPr>
    </w:p>
    <w:p w:rsidR="00231C6E" w:rsidRDefault="00FC4929">
      <w:pPr>
        <w:spacing w:line="408" w:lineRule="auto"/>
        <w:ind w:left="1253" w:right="1941" w:hanging="120"/>
        <w:rPr>
          <w:b/>
          <w:sz w:val="28"/>
        </w:rPr>
      </w:pPr>
      <w:r>
        <w:rPr>
          <w:b/>
          <w:sz w:val="28"/>
        </w:rPr>
        <w:t>ПРОВЕРЯЕМЫЕ</w:t>
      </w:r>
      <w:r>
        <w:rPr>
          <w:b/>
          <w:spacing w:val="-10"/>
          <w:sz w:val="28"/>
        </w:rPr>
        <w:t xml:space="preserve"> </w:t>
      </w:r>
      <w:r>
        <w:rPr>
          <w:b/>
          <w:sz w:val="28"/>
        </w:rPr>
        <w:t>ЭЛЕМЕНТЫ</w:t>
      </w:r>
      <w:r>
        <w:rPr>
          <w:b/>
          <w:spacing w:val="-12"/>
          <w:sz w:val="28"/>
        </w:rPr>
        <w:t xml:space="preserve"> </w:t>
      </w:r>
      <w:r>
        <w:rPr>
          <w:b/>
          <w:sz w:val="28"/>
        </w:rPr>
        <w:t>СОДЕРЖАНИЯ</w:t>
      </w:r>
      <w:r>
        <w:rPr>
          <w:b/>
          <w:spacing w:val="-12"/>
          <w:sz w:val="28"/>
        </w:rPr>
        <w:t xml:space="preserve"> </w:t>
      </w:r>
      <w:r>
        <w:rPr>
          <w:b/>
          <w:sz w:val="28"/>
        </w:rPr>
        <w:t>ПО</w:t>
      </w:r>
      <w:r>
        <w:rPr>
          <w:b/>
          <w:spacing w:val="-13"/>
          <w:sz w:val="28"/>
        </w:rPr>
        <w:t xml:space="preserve"> </w:t>
      </w:r>
      <w:r>
        <w:rPr>
          <w:b/>
          <w:sz w:val="28"/>
        </w:rPr>
        <w:t>АЛГЕБРЕ 10 КЛАСС</w:t>
      </w:r>
    </w:p>
    <w:tbl>
      <w:tblPr>
        <w:tblStyle w:val="TableNormal"/>
        <w:tblW w:w="0" w:type="auto"/>
        <w:tblInd w:w="997"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793"/>
        <w:gridCol w:w="8994"/>
      </w:tblGrid>
      <w:tr w:rsidR="00231C6E">
        <w:trPr>
          <w:trHeight w:val="604"/>
        </w:trPr>
        <w:tc>
          <w:tcPr>
            <w:tcW w:w="793" w:type="dxa"/>
            <w:shd w:val="clear" w:color="auto" w:fill="F3F3F3"/>
          </w:tcPr>
          <w:p w:rsidR="00231C6E" w:rsidRDefault="00231C6E">
            <w:pPr>
              <w:pStyle w:val="TableParagraph"/>
              <w:spacing w:before="46"/>
              <w:rPr>
                <w:b/>
                <w:sz w:val="24"/>
              </w:rPr>
            </w:pPr>
          </w:p>
          <w:p w:rsidR="00231C6E" w:rsidRDefault="00FC4929">
            <w:pPr>
              <w:pStyle w:val="TableParagraph"/>
              <w:spacing w:line="261" w:lineRule="exact"/>
              <w:ind w:left="125"/>
              <w:jc w:val="center"/>
              <w:rPr>
                <w:b/>
                <w:sz w:val="24"/>
              </w:rPr>
            </w:pPr>
            <w:r>
              <w:rPr>
                <w:b/>
                <w:color w:val="333333"/>
                <w:spacing w:val="-5"/>
                <w:sz w:val="24"/>
              </w:rPr>
              <w:t>Код</w:t>
            </w:r>
          </w:p>
        </w:tc>
        <w:tc>
          <w:tcPr>
            <w:tcW w:w="8994" w:type="dxa"/>
            <w:shd w:val="clear" w:color="auto" w:fill="F3F3F3"/>
          </w:tcPr>
          <w:p w:rsidR="00231C6E" w:rsidRDefault="00FC4929">
            <w:pPr>
              <w:pStyle w:val="TableParagraph"/>
              <w:spacing w:before="183"/>
              <w:ind w:left="299"/>
              <w:rPr>
                <w:b/>
                <w:sz w:val="24"/>
              </w:rPr>
            </w:pPr>
            <w:r>
              <w:rPr>
                <w:b/>
                <w:color w:val="333333"/>
                <w:sz w:val="24"/>
              </w:rPr>
              <w:t>Проверяемый</w:t>
            </w:r>
            <w:r>
              <w:rPr>
                <w:b/>
                <w:color w:val="333333"/>
                <w:spacing w:val="-6"/>
                <w:sz w:val="24"/>
              </w:rPr>
              <w:t xml:space="preserve"> </w:t>
            </w:r>
            <w:r>
              <w:rPr>
                <w:b/>
                <w:color w:val="333333"/>
                <w:sz w:val="24"/>
              </w:rPr>
              <w:t xml:space="preserve">элемент </w:t>
            </w:r>
            <w:r>
              <w:rPr>
                <w:b/>
                <w:color w:val="333333"/>
                <w:spacing w:val="-2"/>
                <w:sz w:val="24"/>
              </w:rPr>
              <w:t>содержания</w:t>
            </w:r>
          </w:p>
        </w:tc>
      </w:tr>
      <w:tr w:rsidR="00231C6E">
        <w:trPr>
          <w:trHeight w:val="301"/>
        </w:trPr>
        <w:tc>
          <w:tcPr>
            <w:tcW w:w="793" w:type="dxa"/>
            <w:tcBorders>
              <w:left w:val="single" w:sz="2" w:space="0" w:color="000000"/>
              <w:bottom w:val="single" w:sz="2" w:space="0" w:color="000000"/>
              <w:right w:val="single" w:sz="2" w:space="0" w:color="000000"/>
            </w:tcBorders>
          </w:tcPr>
          <w:p w:rsidR="00231C6E" w:rsidRDefault="00FC4929">
            <w:pPr>
              <w:pStyle w:val="TableParagraph"/>
              <w:spacing w:before="20" w:line="262" w:lineRule="exact"/>
              <w:ind w:left="158"/>
              <w:jc w:val="center"/>
              <w:rPr>
                <w:sz w:val="24"/>
              </w:rPr>
            </w:pPr>
            <w:r>
              <w:rPr>
                <w:spacing w:val="-10"/>
                <w:sz w:val="24"/>
              </w:rPr>
              <w:t>1</w:t>
            </w:r>
          </w:p>
        </w:tc>
        <w:tc>
          <w:tcPr>
            <w:tcW w:w="8994" w:type="dxa"/>
            <w:tcBorders>
              <w:left w:val="single" w:sz="2" w:space="0" w:color="000000"/>
              <w:bottom w:val="single" w:sz="2" w:space="0" w:color="000000"/>
              <w:right w:val="single" w:sz="2" w:space="0" w:color="000000"/>
            </w:tcBorders>
          </w:tcPr>
          <w:p w:rsidR="00231C6E" w:rsidRDefault="00FC4929">
            <w:pPr>
              <w:pStyle w:val="TableParagraph"/>
              <w:spacing w:before="20" w:line="262" w:lineRule="exact"/>
              <w:ind w:left="244"/>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tc>
      </w:tr>
      <w:tr w:rsidR="00231C6E">
        <w:trPr>
          <w:trHeight w:val="1152"/>
        </w:trPr>
        <w:tc>
          <w:tcPr>
            <w:tcW w:w="793"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177"/>
              <w:rPr>
                <w:b/>
                <w:sz w:val="24"/>
              </w:rPr>
            </w:pPr>
          </w:p>
          <w:p w:rsidR="00231C6E" w:rsidRDefault="00FC4929">
            <w:pPr>
              <w:pStyle w:val="TableParagraph"/>
              <w:ind w:left="158"/>
              <w:jc w:val="center"/>
              <w:rPr>
                <w:sz w:val="24"/>
              </w:rPr>
            </w:pPr>
            <w:r>
              <w:rPr>
                <w:spacing w:val="-5"/>
                <w:sz w:val="24"/>
              </w:rPr>
              <w:t>1.1</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ind w:left="244" w:right="97"/>
              <w:jc w:val="both"/>
              <w:rPr>
                <w:sz w:val="24"/>
              </w:rPr>
            </w:pPr>
            <w:r>
              <w:rPr>
                <w:sz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w:t>
            </w:r>
            <w:r>
              <w:rPr>
                <w:spacing w:val="-17"/>
                <w:sz w:val="24"/>
              </w:rPr>
              <w:t xml:space="preserve"> </w:t>
            </w:r>
            <w:r>
              <w:rPr>
                <w:sz w:val="24"/>
              </w:rPr>
              <w:t>числовых</w:t>
            </w:r>
            <w:r>
              <w:rPr>
                <w:spacing w:val="-17"/>
                <w:sz w:val="24"/>
              </w:rPr>
              <w:t xml:space="preserve"> </w:t>
            </w:r>
            <w:r>
              <w:rPr>
                <w:sz w:val="24"/>
              </w:rPr>
              <w:t>выражений.</w:t>
            </w:r>
            <w:r>
              <w:rPr>
                <w:spacing w:val="-15"/>
                <w:sz w:val="24"/>
              </w:rPr>
              <w:t xml:space="preserve"> </w:t>
            </w:r>
            <w:r>
              <w:rPr>
                <w:sz w:val="24"/>
              </w:rPr>
              <w:t>Применение</w:t>
            </w:r>
            <w:r>
              <w:rPr>
                <w:spacing w:val="-15"/>
                <w:sz w:val="24"/>
              </w:rPr>
              <w:t xml:space="preserve"> </w:t>
            </w:r>
            <w:r>
              <w:rPr>
                <w:sz w:val="24"/>
              </w:rPr>
              <w:t>дробей</w:t>
            </w:r>
            <w:r>
              <w:rPr>
                <w:spacing w:val="-15"/>
                <w:sz w:val="24"/>
              </w:rPr>
              <w:t xml:space="preserve"> </w:t>
            </w:r>
            <w:r>
              <w:rPr>
                <w:sz w:val="24"/>
              </w:rPr>
              <w:t>и</w:t>
            </w:r>
            <w:r>
              <w:rPr>
                <w:spacing w:val="-15"/>
                <w:sz w:val="24"/>
              </w:rPr>
              <w:t xml:space="preserve"> </w:t>
            </w:r>
            <w:r>
              <w:rPr>
                <w:sz w:val="24"/>
              </w:rPr>
              <w:t>процентов</w:t>
            </w:r>
            <w:r>
              <w:rPr>
                <w:spacing w:val="-15"/>
                <w:sz w:val="24"/>
              </w:rPr>
              <w:t xml:space="preserve"> </w:t>
            </w:r>
            <w:r>
              <w:rPr>
                <w:sz w:val="24"/>
              </w:rPr>
              <w:t>для</w:t>
            </w:r>
            <w:r>
              <w:rPr>
                <w:spacing w:val="-15"/>
                <w:sz w:val="24"/>
              </w:rPr>
              <w:t xml:space="preserve"> </w:t>
            </w:r>
            <w:r>
              <w:rPr>
                <w:sz w:val="24"/>
              </w:rPr>
              <w:t>решения</w:t>
            </w:r>
          </w:p>
          <w:p w:rsidR="00231C6E" w:rsidRDefault="00FC4929">
            <w:pPr>
              <w:pStyle w:val="TableParagraph"/>
              <w:spacing w:line="265" w:lineRule="exact"/>
              <w:ind w:left="244"/>
              <w:jc w:val="both"/>
              <w:rPr>
                <w:sz w:val="24"/>
              </w:rPr>
            </w:pPr>
            <w:r>
              <w:rPr>
                <w:sz w:val="24"/>
              </w:rPr>
              <w:t>прикладных</w:t>
            </w:r>
            <w:r>
              <w:rPr>
                <w:spacing w:val="-8"/>
                <w:sz w:val="24"/>
              </w:rPr>
              <w:t xml:space="preserve"> </w:t>
            </w:r>
            <w:r>
              <w:rPr>
                <w:sz w:val="24"/>
              </w:rPr>
              <w:t>задач</w:t>
            </w:r>
            <w:r>
              <w:rPr>
                <w:spacing w:val="-1"/>
                <w:sz w:val="24"/>
              </w:rPr>
              <w:t xml:space="preserve"> </w:t>
            </w:r>
            <w:r>
              <w:rPr>
                <w:sz w:val="24"/>
              </w:rPr>
              <w:t>из различных</w:t>
            </w:r>
            <w:r>
              <w:rPr>
                <w:spacing w:val="-10"/>
                <w:sz w:val="24"/>
              </w:rPr>
              <w:t xml:space="preserve"> </w:t>
            </w:r>
            <w:r>
              <w:rPr>
                <w:sz w:val="24"/>
              </w:rPr>
              <w:t>отраслей</w:t>
            </w:r>
            <w:r>
              <w:rPr>
                <w:spacing w:val="-4"/>
                <w:sz w:val="24"/>
              </w:rPr>
              <w:t xml:space="preserve"> </w:t>
            </w:r>
            <w:r>
              <w:rPr>
                <w:sz w:val="24"/>
              </w:rPr>
              <w:t>знаний и</w:t>
            </w:r>
            <w:r>
              <w:rPr>
                <w:spacing w:val="-4"/>
                <w:sz w:val="24"/>
              </w:rPr>
              <w:t xml:space="preserve"> </w:t>
            </w:r>
            <w:r>
              <w:rPr>
                <w:sz w:val="24"/>
              </w:rPr>
              <w:t>реальной</w:t>
            </w:r>
            <w:r>
              <w:rPr>
                <w:spacing w:val="-4"/>
                <w:sz w:val="24"/>
              </w:rPr>
              <w:t xml:space="preserve"> </w:t>
            </w:r>
            <w:r>
              <w:rPr>
                <w:spacing w:val="-2"/>
                <w:sz w:val="24"/>
              </w:rPr>
              <w:t>жизни</w:t>
            </w:r>
          </w:p>
        </w:tc>
      </w:tr>
      <w:tr w:rsidR="00231C6E">
        <w:trPr>
          <w:trHeight w:val="873"/>
        </w:trPr>
        <w:tc>
          <w:tcPr>
            <w:tcW w:w="793"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7"/>
              <w:rPr>
                <w:b/>
                <w:sz w:val="24"/>
              </w:rPr>
            </w:pPr>
          </w:p>
          <w:p w:rsidR="00231C6E" w:rsidRDefault="00FC4929">
            <w:pPr>
              <w:pStyle w:val="TableParagraph"/>
              <w:ind w:left="158"/>
              <w:jc w:val="center"/>
              <w:rPr>
                <w:sz w:val="24"/>
              </w:rPr>
            </w:pPr>
            <w:r>
              <w:rPr>
                <w:spacing w:val="-5"/>
                <w:sz w:val="24"/>
              </w:rPr>
              <w:t>1.2</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ind w:left="244"/>
              <w:rPr>
                <w:sz w:val="24"/>
              </w:rPr>
            </w:pPr>
            <w:r>
              <w:rPr>
                <w:sz w:val="24"/>
              </w:rPr>
              <w:t>Действительные</w:t>
            </w:r>
            <w:r>
              <w:rPr>
                <w:spacing w:val="32"/>
                <w:sz w:val="24"/>
              </w:rPr>
              <w:t xml:space="preserve"> </w:t>
            </w:r>
            <w:r>
              <w:rPr>
                <w:sz w:val="24"/>
              </w:rPr>
              <w:t>числа.</w:t>
            </w:r>
            <w:r>
              <w:rPr>
                <w:spacing w:val="37"/>
                <w:sz w:val="24"/>
              </w:rPr>
              <w:t xml:space="preserve"> </w:t>
            </w:r>
            <w:r>
              <w:rPr>
                <w:sz w:val="24"/>
              </w:rPr>
              <w:t>Рациональные</w:t>
            </w:r>
            <w:r>
              <w:rPr>
                <w:spacing w:val="34"/>
                <w:sz w:val="24"/>
              </w:rPr>
              <w:t xml:space="preserve"> </w:t>
            </w:r>
            <w:r>
              <w:rPr>
                <w:sz w:val="24"/>
              </w:rPr>
              <w:t>и</w:t>
            </w:r>
            <w:r>
              <w:rPr>
                <w:spacing w:val="31"/>
                <w:sz w:val="24"/>
              </w:rPr>
              <w:t xml:space="preserve"> </w:t>
            </w:r>
            <w:r>
              <w:rPr>
                <w:sz w:val="24"/>
              </w:rPr>
              <w:t>иррациональные</w:t>
            </w:r>
            <w:r>
              <w:rPr>
                <w:spacing w:val="34"/>
                <w:sz w:val="24"/>
              </w:rPr>
              <w:t xml:space="preserve"> </w:t>
            </w:r>
            <w:r>
              <w:rPr>
                <w:sz w:val="24"/>
              </w:rPr>
              <w:t>числа.</w:t>
            </w:r>
            <w:r>
              <w:rPr>
                <w:spacing w:val="38"/>
                <w:sz w:val="24"/>
              </w:rPr>
              <w:t xml:space="preserve"> </w:t>
            </w:r>
            <w:r>
              <w:rPr>
                <w:spacing w:val="-2"/>
                <w:sz w:val="24"/>
              </w:rPr>
              <w:t>Арифметические</w:t>
            </w:r>
          </w:p>
          <w:p w:rsidR="00231C6E" w:rsidRDefault="00FC4929">
            <w:pPr>
              <w:pStyle w:val="TableParagraph"/>
              <w:spacing w:line="274" w:lineRule="exact"/>
              <w:ind w:left="244"/>
              <w:rPr>
                <w:sz w:val="24"/>
              </w:rPr>
            </w:pPr>
            <w:r>
              <w:rPr>
                <w:sz w:val="24"/>
              </w:rPr>
              <w:t>операции</w:t>
            </w:r>
            <w:r>
              <w:rPr>
                <w:spacing w:val="80"/>
                <w:sz w:val="24"/>
              </w:rPr>
              <w:t xml:space="preserve"> </w:t>
            </w:r>
            <w:r>
              <w:rPr>
                <w:sz w:val="24"/>
              </w:rPr>
              <w:t>с</w:t>
            </w:r>
            <w:r>
              <w:rPr>
                <w:spacing w:val="80"/>
                <w:sz w:val="24"/>
              </w:rPr>
              <w:t xml:space="preserve"> </w:t>
            </w:r>
            <w:r>
              <w:rPr>
                <w:sz w:val="24"/>
              </w:rPr>
              <w:t>действительными</w:t>
            </w:r>
            <w:r>
              <w:rPr>
                <w:spacing w:val="80"/>
                <w:sz w:val="24"/>
              </w:rPr>
              <w:t xml:space="preserve"> </w:t>
            </w:r>
            <w:r>
              <w:rPr>
                <w:sz w:val="24"/>
              </w:rPr>
              <w:t>числами.</w:t>
            </w:r>
            <w:r>
              <w:rPr>
                <w:spacing w:val="80"/>
                <w:sz w:val="24"/>
              </w:rPr>
              <w:t xml:space="preserve"> </w:t>
            </w:r>
            <w:r>
              <w:rPr>
                <w:sz w:val="24"/>
              </w:rPr>
              <w:t>Приближённые</w:t>
            </w:r>
            <w:r>
              <w:rPr>
                <w:spacing w:val="80"/>
                <w:sz w:val="24"/>
              </w:rPr>
              <w:t xml:space="preserve"> </w:t>
            </w:r>
            <w:r>
              <w:rPr>
                <w:sz w:val="24"/>
              </w:rPr>
              <w:t>вычисления,</w:t>
            </w:r>
            <w:r>
              <w:rPr>
                <w:spacing w:val="80"/>
                <w:sz w:val="24"/>
              </w:rPr>
              <w:t xml:space="preserve"> </w:t>
            </w:r>
            <w:r>
              <w:rPr>
                <w:sz w:val="24"/>
              </w:rPr>
              <w:t>правила</w:t>
            </w:r>
            <w:r>
              <w:rPr>
                <w:spacing w:val="80"/>
                <w:sz w:val="24"/>
              </w:rPr>
              <w:t xml:space="preserve"> </w:t>
            </w:r>
            <w:r>
              <w:rPr>
                <w:sz w:val="24"/>
              </w:rPr>
              <w:t>округления, прикидка и оценка результата вычислений</w:t>
            </w:r>
          </w:p>
        </w:tc>
      </w:tr>
      <w:tr w:rsidR="00231C6E">
        <w:trPr>
          <w:trHeight w:val="873"/>
        </w:trPr>
        <w:tc>
          <w:tcPr>
            <w:tcW w:w="793"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7"/>
              <w:rPr>
                <w:b/>
                <w:sz w:val="24"/>
              </w:rPr>
            </w:pPr>
          </w:p>
          <w:p w:rsidR="00231C6E" w:rsidRDefault="00FC4929">
            <w:pPr>
              <w:pStyle w:val="TableParagraph"/>
              <w:spacing w:before="1"/>
              <w:ind w:left="158"/>
              <w:jc w:val="center"/>
              <w:rPr>
                <w:sz w:val="24"/>
              </w:rPr>
            </w:pPr>
            <w:r>
              <w:rPr>
                <w:spacing w:val="-5"/>
                <w:sz w:val="24"/>
              </w:rPr>
              <w:t>1.3</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ind w:left="244"/>
              <w:rPr>
                <w:sz w:val="24"/>
              </w:rPr>
            </w:pPr>
            <w:r>
              <w:rPr>
                <w:sz w:val="24"/>
              </w:rPr>
              <w:t>Степень</w:t>
            </w:r>
            <w:r>
              <w:rPr>
                <w:spacing w:val="23"/>
                <w:sz w:val="24"/>
              </w:rPr>
              <w:t xml:space="preserve"> </w:t>
            </w:r>
            <w:r>
              <w:rPr>
                <w:sz w:val="24"/>
              </w:rPr>
              <w:t>с</w:t>
            </w:r>
            <w:r>
              <w:rPr>
                <w:spacing w:val="19"/>
                <w:sz w:val="24"/>
              </w:rPr>
              <w:t xml:space="preserve"> </w:t>
            </w:r>
            <w:r>
              <w:rPr>
                <w:sz w:val="24"/>
              </w:rPr>
              <w:t>целым</w:t>
            </w:r>
            <w:r>
              <w:rPr>
                <w:spacing w:val="21"/>
                <w:sz w:val="24"/>
              </w:rPr>
              <w:t xml:space="preserve"> </w:t>
            </w:r>
            <w:r>
              <w:rPr>
                <w:sz w:val="24"/>
              </w:rPr>
              <w:t>показателем.</w:t>
            </w:r>
            <w:r>
              <w:rPr>
                <w:spacing w:val="27"/>
                <w:sz w:val="24"/>
              </w:rPr>
              <w:t xml:space="preserve"> </w:t>
            </w:r>
            <w:r>
              <w:rPr>
                <w:sz w:val="24"/>
              </w:rPr>
              <w:t>Стандартная</w:t>
            </w:r>
            <w:r>
              <w:rPr>
                <w:spacing w:val="20"/>
                <w:sz w:val="24"/>
              </w:rPr>
              <w:t xml:space="preserve"> </w:t>
            </w:r>
            <w:r>
              <w:rPr>
                <w:sz w:val="24"/>
              </w:rPr>
              <w:t>форма</w:t>
            </w:r>
            <w:r>
              <w:rPr>
                <w:spacing w:val="20"/>
                <w:sz w:val="24"/>
              </w:rPr>
              <w:t xml:space="preserve"> </w:t>
            </w:r>
            <w:r>
              <w:rPr>
                <w:sz w:val="24"/>
              </w:rPr>
              <w:t>записи</w:t>
            </w:r>
            <w:r>
              <w:rPr>
                <w:spacing w:val="25"/>
                <w:sz w:val="24"/>
              </w:rPr>
              <w:t xml:space="preserve"> </w:t>
            </w:r>
            <w:r>
              <w:rPr>
                <w:sz w:val="24"/>
              </w:rPr>
              <w:t>действительного</w:t>
            </w:r>
            <w:r>
              <w:rPr>
                <w:spacing w:val="29"/>
                <w:sz w:val="24"/>
              </w:rPr>
              <w:t xml:space="preserve"> </w:t>
            </w:r>
            <w:r>
              <w:rPr>
                <w:spacing w:val="-2"/>
                <w:sz w:val="24"/>
              </w:rPr>
              <w:t>числа.</w:t>
            </w:r>
          </w:p>
          <w:p w:rsidR="00231C6E" w:rsidRDefault="00FC4929">
            <w:pPr>
              <w:pStyle w:val="TableParagraph"/>
              <w:spacing w:line="274" w:lineRule="exact"/>
              <w:ind w:left="244"/>
              <w:rPr>
                <w:sz w:val="24"/>
              </w:rPr>
            </w:pPr>
            <w:r>
              <w:rPr>
                <w:sz w:val="24"/>
              </w:rPr>
              <w:t>Использование</w:t>
            </w:r>
            <w:r>
              <w:rPr>
                <w:spacing w:val="40"/>
                <w:sz w:val="24"/>
              </w:rPr>
              <w:t xml:space="preserve"> </w:t>
            </w:r>
            <w:r>
              <w:rPr>
                <w:sz w:val="24"/>
              </w:rPr>
              <w:t>подходящей</w:t>
            </w:r>
            <w:r>
              <w:rPr>
                <w:spacing w:val="40"/>
                <w:sz w:val="24"/>
              </w:rPr>
              <w:t xml:space="preserve"> </w:t>
            </w:r>
            <w:r>
              <w:rPr>
                <w:sz w:val="24"/>
              </w:rPr>
              <w:t>формы</w:t>
            </w:r>
            <w:r>
              <w:rPr>
                <w:spacing w:val="40"/>
                <w:sz w:val="24"/>
              </w:rPr>
              <w:t xml:space="preserve"> </w:t>
            </w:r>
            <w:r>
              <w:rPr>
                <w:sz w:val="24"/>
              </w:rPr>
              <w:t>записи</w:t>
            </w:r>
            <w:r>
              <w:rPr>
                <w:spacing w:val="40"/>
                <w:sz w:val="24"/>
              </w:rPr>
              <w:t xml:space="preserve"> </w:t>
            </w:r>
            <w:r>
              <w:rPr>
                <w:sz w:val="24"/>
              </w:rPr>
              <w:t>действительных</w:t>
            </w:r>
            <w:r>
              <w:rPr>
                <w:spacing w:val="40"/>
                <w:sz w:val="24"/>
              </w:rPr>
              <w:t xml:space="preserve"> </w:t>
            </w:r>
            <w:r>
              <w:rPr>
                <w:sz w:val="24"/>
              </w:rPr>
              <w:t>чисел</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практических задач и представления данных</w:t>
            </w:r>
          </w:p>
        </w:tc>
      </w:tr>
      <w:tr w:rsidR="00231C6E">
        <w:trPr>
          <w:trHeight w:val="595"/>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8"/>
              <w:jc w:val="center"/>
              <w:rPr>
                <w:sz w:val="24"/>
              </w:rPr>
            </w:pPr>
            <w:r>
              <w:rPr>
                <w:spacing w:val="-5"/>
                <w:sz w:val="24"/>
              </w:rPr>
              <w:t>1.4</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5" w:line="280" w:lineRule="atLeast"/>
              <w:ind w:left="244"/>
              <w:rPr>
                <w:sz w:val="24"/>
              </w:rPr>
            </w:pPr>
            <w:r>
              <w:rPr>
                <w:sz w:val="24"/>
              </w:rPr>
              <w:t>Арифметический</w:t>
            </w:r>
            <w:r>
              <w:rPr>
                <w:spacing w:val="80"/>
                <w:sz w:val="24"/>
              </w:rPr>
              <w:t xml:space="preserve"> </w:t>
            </w:r>
            <w:r>
              <w:rPr>
                <w:sz w:val="24"/>
              </w:rPr>
              <w:t>корень</w:t>
            </w:r>
            <w:r>
              <w:rPr>
                <w:spacing w:val="80"/>
                <w:sz w:val="24"/>
              </w:rPr>
              <w:t xml:space="preserve"> </w:t>
            </w:r>
            <w:r>
              <w:rPr>
                <w:sz w:val="24"/>
              </w:rPr>
              <w:t>натуральной</w:t>
            </w:r>
            <w:r>
              <w:rPr>
                <w:spacing w:val="80"/>
                <w:sz w:val="24"/>
              </w:rPr>
              <w:t xml:space="preserve"> </w:t>
            </w:r>
            <w:r>
              <w:rPr>
                <w:sz w:val="24"/>
              </w:rPr>
              <w:t>степени.</w:t>
            </w:r>
            <w:r>
              <w:rPr>
                <w:spacing w:val="80"/>
                <w:sz w:val="24"/>
              </w:rPr>
              <w:t xml:space="preserve"> </w:t>
            </w:r>
            <w:r>
              <w:rPr>
                <w:sz w:val="24"/>
              </w:rPr>
              <w:t>Действия</w:t>
            </w:r>
            <w:r>
              <w:rPr>
                <w:spacing w:val="80"/>
                <w:sz w:val="24"/>
              </w:rPr>
              <w:t xml:space="preserve"> </w:t>
            </w:r>
            <w:r>
              <w:rPr>
                <w:sz w:val="24"/>
              </w:rPr>
              <w:t>с</w:t>
            </w:r>
            <w:r>
              <w:rPr>
                <w:spacing w:val="80"/>
                <w:sz w:val="24"/>
              </w:rPr>
              <w:t xml:space="preserve"> </w:t>
            </w:r>
            <w:r>
              <w:rPr>
                <w:sz w:val="24"/>
              </w:rPr>
              <w:t>арифметическими корнями натуральной степени</w:t>
            </w:r>
          </w:p>
        </w:tc>
      </w:tr>
      <w:tr w:rsidR="00231C6E">
        <w:trPr>
          <w:trHeight w:val="600"/>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8"/>
              <w:jc w:val="center"/>
              <w:rPr>
                <w:sz w:val="24"/>
              </w:rPr>
            </w:pPr>
            <w:r>
              <w:rPr>
                <w:spacing w:val="-5"/>
                <w:sz w:val="24"/>
              </w:rPr>
              <w:t>1.5</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2" w:line="274" w:lineRule="exact"/>
              <w:ind w:left="244"/>
              <w:rPr>
                <w:sz w:val="24"/>
              </w:rPr>
            </w:pPr>
            <w:r>
              <w:rPr>
                <w:sz w:val="24"/>
              </w:rPr>
              <w:t>Синус, косинус и тангенс числового аргумента. Арксинус, арккосинус, арктангенс числового аргумента</w:t>
            </w:r>
          </w:p>
        </w:tc>
      </w:tr>
      <w:tr w:rsidR="00231C6E">
        <w:trPr>
          <w:trHeight w:val="316"/>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2" w:lineRule="exact"/>
              <w:ind w:left="158"/>
              <w:jc w:val="center"/>
              <w:rPr>
                <w:sz w:val="24"/>
              </w:rPr>
            </w:pPr>
            <w:r>
              <w:rPr>
                <w:spacing w:val="-10"/>
                <w:sz w:val="24"/>
              </w:rPr>
              <w:t>2</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2" w:lineRule="exact"/>
              <w:ind w:left="244"/>
              <w:rPr>
                <w:sz w:val="24"/>
              </w:rPr>
            </w:pPr>
            <w:r>
              <w:rPr>
                <w:sz w:val="24"/>
              </w:rPr>
              <w:t>Уравнения и</w:t>
            </w:r>
            <w:r>
              <w:rPr>
                <w:spacing w:val="-3"/>
                <w:sz w:val="24"/>
              </w:rPr>
              <w:t xml:space="preserve"> </w:t>
            </w:r>
            <w:r>
              <w:rPr>
                <w:spacing w:val="-2"/>
                <w:sz w:val="24"/>
              </w:rPr>
              <w:t>неравенства</w:t>
            </w:r>
          </w:p>
        </w:tc>
      </w:tr>
      <w:tr w:rsidR="00231C6E">
        <w:trPr>
          <w:trHeight w:val="321"/>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158"/>
              <w:jc w:val="center"/>
              <w:rPr>
                <w:sz w:val="24"/>
              </w:rPr>
            </w:pPr>
            <w:r>
              <w:rPr>
                <w:spacing w:val="-5"/>
                <w:sz w:val="24"/>
              </w:rPr>
              <w:t>2.1</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244"/>
              <w:rPr>
                <w:sz w:val="24"/>
              </w:rPr>
            </w:pPr>
            <w:r>
              <w:rPr>
                <w:sz w:val="24"/>
              </w:rPr>
              <w:t>Тождества</w:t>
            </w:r>
            <w:r>
              <w:rPr>
                <w:spacing w:val="-3"/>
                <w:sz w:val="24"/>
              </w:rPr>
              <w:t xml:space="preserve"> </w:t>
            </w:r>
            <w:r>
              <w:rPr>
                <w:sz w:val="24"/>
              </w:rPr>
              <w:t>и</w:t>
            </w:r>
            <w:r>
              <w:rPr>
                <w:spacing w:val="-5"/>
                <w:sz w:val="24"/>
              </w:rPr>
              <w:t xml:space="preserve"> </w:t>
            </w:r>
            <w:r>
              <w:rPr>
                <w:sz w:val="24"/>
              </w:rPr>
              <w:t>тождественные</w:t>
            </w:r>
            <w:r>
              <w:rPr>
                <w:spacing w:val="-2"/>
                <w:sz w:val="24"/>
              </w:rPr>
              <w:t xml:space="preserve"> преобразования</w:t>
            </w:r>
          </w:p>
        </w:tc>
      </w:tr>
      <w:tr w:rsidR="00231C6E">
        <w:trPr>
          <w:trHeight w:val="599"/>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9"/>
              <w:ind w:left="158"/>
              <w:jc w:val="center"/>
              <w:rPr>
                <w:sz w:val="24"/>
              </w:rPr>
            </w:pPr>
            <w:r>
              <w:rPr>
                <w:spacing w:val="-5"/>
                <w:sz w:val="24"/>
              </w:rPr>
              <w:t>2.2</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2" w:line="274" w:lineRule="exact"/>
              <w:ind w:left="244"/>
              <w:rPr>
                <w:sz w:val="24"/>
              </w:rPr>
            </w:pPr>
            <w:r>
              <w:rPr>
                <w:sz w:val="24"/>
              </w:rPr>
              <w:t>Преобразование</w:t>
            </w:r>
            <w:r>
              <w:rPr>
                <w:spacing w:val="40"/>
                <w:sz w:val="24"/>
              </w:rPr>
              <w:t xml:space="preserve"> </w:t>
            </w:r>
            <w:r>
              <w:rPr>
                <w:sz w:val="24"/>
              </w:rPr>
              <w:t>тригонометрических</w:t>
            </w:r>
            <w:r>
              <w:rPr>
                <w:spacing w:val="40"/>
                <w:sz w:val="24"/>
              </w:rPr>
              <w:t xml:space="preserve"> </w:t>
            </w:r>
            <w:r>
              <w:rPr>
                <w:sz w:val="24"/>
              </w:rPr>
              <w:t>выражений.</w:t>
            </w:r>
            <w:r>
              <w:rPr>
                <w:spacing w:val="40"/>
                <w:sz w:val="24"/>
              </w:rPr>
              <w:t xml:space="preserve"> </w:t>
            </w:r>
            <w:r>
              <w:rPr>
                <w:sz w:val="24"/>
              </w:rPr>
              <w:t>Основные</w:t>
            </w:r>
            <w:r>
              <w:rPr>
                <w:spacing w:val="40"/>
                <w:sz w:val="24"/>
              </w:rPr>
              <w:t xml:space="preserve"> </w:t>
            </w:r>
            <w:r>
              <w:rPr>
                <w:sz w:val="24"/>
              </w:rPr>
              <w:t xml:space="preserve">тригонометрические </w:t>
            </w:r>
            <w:r>
              <w:rPr>
                <w:spacing w:val="-2"/>
                <w:sz w:val="24"/>
              </w:rPr>
              <w:t>формулы</w:t>
            </w:r>
          </w:p>
        </w:tc>
      </w:tr>
      <w:tr w:rsidR="00231C6E">
        <w:trPr>
          <w:trHeight w:val="595"/>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5"/>
              <w:ind w:left="158"/>
              <w:jc w:val="center"/>
              <w:rPr>
                <w:sz w:val="24"/>
              </w:rPr>
            </w:pPr>
            <w:r>
              <w:rPr>
                <w:spacing w:val="-5"/>
                <w:sz w:val="24"/>
              </w:rPr>
              <w:t>2.3</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1658"/>
                <w:tab w:val="left" w:pos="2598"/>
                <w:tab w:val="left" w:pos="3960"/>
                <w:tab w:val="left" w:pos="5558"/>
                <w:tab w:val="left" w:pos="6675"/>
                <w:tab w:val="left" w:pos="8220"/>
              </w:tabs>
              <w:spacing w:before="15" w:line="280" w:lineRule="atLeast"/>
              <w:ind w:left="244" w:right="102"/>
              <w:rPr>
                <w:sz w:val="24"/>
              </w:rPr>
            </w:pPr>
            <w:r>
              <w:rPr>
                <w:spacing w:val="-2"/>
                <w:sz w:val="24"/>
              </w:rPr>
              <w:t>Уравнение,</w:t>
            </w:r>
            <w:r>
              <w:rPr>
                <w:sz w:val="24"/>
              </w:rPr>
              <w:tab/>
            </w:r>
            <w:r>
              <w:rPr>
                <w:spacing w:val="-2"/>
                <w:sz w:val="24"/>
              </w:rPr>
              <w:t>корень</w:t>
            </w:r>
            <w:r>
              <w:rPr>
                <w:sz w:val="24"/>
              </w:rPr>
              <w:tab/>
            </w:r>
            <w:r>
              <w:rPr>
                <w:spacing w:val="-2"/>
                <w:sz w:val="24"/>
              </w:rPr>
              <w:t>уравнения.</w:t>
            </w:r>
            <w:r>
              <w:rPr>
                <w:sz w:val="24"/>
              </w:rPr>
              <w:tab/>
            </w:r>
            <w:r>
              <w:rPr>
                <w:spacing w:val="-2"/>
                <w:sz w:val="24"/>
              </w:rPr>
              <w:t>Неравенство,</w:t>
            </w:r>
            <w:r>
              <w:rPr>
                <w:sz w:val="24"/>
              </w:rPr>
              <w:tab/>
            </w:r>
            <w:r>
              <w:rPr>
                <w:spacing w:val="-2"/>
                <w:sz w:val="24"/>
              </w:rPr>
              <w:t>решение</w:t>
            </w:r>
            <w:r>
              <w:rPr>
                <w:sz w:val="24"/>
              </w:rPr>
              <w:tab/>
            </w:r>
            <w:r>
              <w:rPr>
                <w:spacing w:val="-2"/>
                <w:sz w:val="24"/>
              </w:rPr>
              <w:t>неравенства.</w:t>
            </w:r>
            <w:r>
              <w:rPr>
                <w:sz w:val="24"/>
              </w:rPr>
              <w:tab/>
            </w:r>
            <w:r>
              <w:rPr>
                <w:spacing w:val="-2"/>
                <w:sz w:val="24"/>
              </w:rPr>
              <w:t>Метод интервалов</w:t>
            </w:r>
          </w:p>
        </w:tc>
      </w:tr>
      <w:tr w:rsidR="00231C6E">
        <w:trPr>
          <w:trHeight w:val="321"/>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158"/>
              <w:jc w:val="center"/>
              <w:rPr>
                <w:sz w:val="24"/>
              </w:rPr>
            </w:pPr>
            <w:r>
              <w:rPr>
                <w:spacing w:val="-5"/>
                <w:sz w:val="24"/>
              </w:rPr>
              <w:t>2.4</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244"/>
              <w:rPr>
                <w:sz w:val="24"/>
              </w:rPr>
            </w:pPr>
            <w:r>
              <w:rPr>
                <w:sz w:val="24"/>
              </w:rPr>
              <w:t>Решение</w:t>
            </w:r>
            <w:r>
              <w:rPr>
                <w:spacing w:val="-6"/>
                <w:sz w:val="24"/>
              </w:rPr>
              <w:t xml:space="preserve"> </w:t>
            </w:r>
            <w:r>
              <w:rPr>
                <w:sz w:val="24"/>
              </w:rPr>
              <w:t>целых</w:t>
            </w:r>
            <w:r>
              <w:rPr>
                <w:spacing w:val="-6"/>
                <w:sz w:val="24"/>
              </w:rPr>
              <w:t xml:space="preserve"> </w:t>
            </w:r>
            <w:r>
              <w:rPr>
                <w:sz w:val="24"/>
              </w:rPr>
              <w:t>и</w:t>
            </w:r>
            <w:r>
              <w:rPr>
                <w:spacing w:val="-1"/>
                <w:sz w:val="24"/>
              </w:rPr>
              <w:t xml:space="preserve"> </w:t>
            </w:r>
            <w:r>
              <w:rPr>
                <w:sz w:val="24"/>
              </w:rPr>
              <w:t>дробно-рациональных</w:t>
            </w:r>
            <w:r>
              <w:rPr>
                <w:spacing w:val="-3"/>
                <w:sz w:val="24"/>
              </w:rPr>
              <w:t xml:space="preserve"> </w:t>
            </w:r>
            <w:r>
              <w:rPr>
                <w:sz w:val="24"/>
              </w:rPr>
              <w:t>уравнений</w:t>
            </w:r>
            <w:r>
              <w:rPr>
                <w:spacing w:val="-1"/>
                <w:sz w:val="24"/>
              </w:rPr>
              <w:t xml:space="preserve"> </w:t>
            </w:r>
            <w:r>
              <w:rPr>
                <w:sz w:val="24"/>
              </w:rPr>
              <w:t>и</w:t>
            </w:r>
            <w:r>
              <w:rPr>
                <w:spacing w:val="-5"/>
                <w:sz w:val="24"/>
              </w:rPr>
              <w:t xml:space="preserve"> </w:t>
            </w:r>
            <w:r>
              <w:rPr>
                <w:spacing w:val="-2"/>
                <w:sz w:val="24"/>
              </w:rPr>
              <w:t>неравенств</w:t>
            </w:r>
          </w:p>
        </w:tc>
      </w:tr>
      <w:tr w:rsidR="00231C6E">
        <w:trPr>
          <w:trHeight w:val="321"/>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8"/>
              <w:jc w:val="center"/>
              <w:rPr>
                <w:sz w:val="24"/>
              </w:rPr>
            </w:pPr>
            <w:r>
              <w:rPr>
                <w:spacing w:val="-5"/>
                <w:sz w:val="24"/>
              </w:rPr>
              <w:t>2.5</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4"/>
              <w:rPr>
                <w:sz w:val="24"/>
              </w:rPr>
            </w:pPr>
            <w:r>
              <w:rPr>
                <w:sz w:val="24"/>
              </w:rPr>
              <w:t>Решение</w:t>
            </w:r>
            <w:r>
              <w:rPr>
                <w:spacing w:val="-5"/>
                <w:sz w:val="24"/>
              </w:rPr>
              <w:t xml:space="preserve"> </w:t>
            </w:r>
            <w:r>
              <w:rPr>
                <w:sz w:val="24"/>
              </w:rPr>
              <w:t>иррациональных</w:t>
            </w:r>
            <w:r>
              <w:rPr>
                <w:spacing w:val="-3"/>
                <w:sz w:val="24"/>
              </w:rPr>
              <w:t xml:space="preserve"> </w:t>
            </w:r>
            <w:r>
              <w:rPr>
                <w:sz w:val="24"/>
              </w:rPr>
              <w:t>уравнений</w:t>
            </w:r>
            <w:r>
              <w:rPr>
                <w:spacing w:val="-2"/>
                <w:sz w:val="24"/>
              </w:rPr>
              <w:t xml:space="preserve"> </w:t>
            </w:r>
            <w:r>
              <w:rPr>
                <w:sz w:val="24"/>
              </w:rPr>
              <w:t>и</w:t>
            </w:r>
            <w:r>
              <w:rPr>
                <w:spacing w:val="-7"/>
                <w:sz w:val="24"/>
              </w:rPr>
              <w:t xml:space="preserve"> </w:t>
            </w:r>
            <w:r>
              <w:rPr>
                <w:spacing w:val="-2"/>
                <w:sz w:val="24"/>
              </w:rPr>
              <w:t>неравенств</w:t>
            </w:r>
          </w:p>
        </w:tc>
      </w:tr>
      <w:tr w:rsidR="00231C6E">
        <w:trPr>
          <w:trHeight w:val="321"/>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8"/>
              <w:jc w:val="center"/>
              <w:rPr>
                <w:sz w:val="24"/>
              </w:rPr>
            </w:pPr>
            <w:r>
              <w:rPr>
                <w:spacing w:val="-5"/>
                <w:sz w:val="24"/>
              </w:rPr>
              <w:t>2.6</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4"/>
              <w:rPr>
                <w:sz w:val="24"/>
              </w:rPr>
            </w:pPr>
            <w:r>
              <w:rPr>
                <w:sz w:val="24"/>
              </w:rPr>
              <w:t>Решение</w:t>
            </w:r>
            <w:r>
              <w:rPr>
                <w:spacing w:val="-6"/>
                <w:sz w:val="24"/>
              </w:rPr>
              <w:t xml:space="preserve"> </w:t>
            </w:r>
            <w:r>
              <w:rPr>
                <w:sz w:val="24"/>
              </w:rPr>
              <w:t>тригонометрических</w:t>
            </w:r>
            <w:r>
              <w:rPr>
                <w:spacing w:val="-5"/>
                <w:sz w:val="24"/>
              </w:rPr>
              <w:t xml:space="preserve"> </w:t>
            </w:r>
            <w:r>
              <w:rPr>
                <w:spacing w:val="-2"/>
                <w:sz w:val="24"/>
              </w:rPr>
              <w:t>уравнений</w:t>
            </w:r>
          </w:p>
        </w:tc>
      </w:tr>
      <w:tr w:rsidR="00231C6E">
        <w:trPr>
          <w:trHeight w:val="595"/>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8"/>
              <w:jc w:val="center"/>
              <w:rPr>
                <w:sz w:val="24"/>
              </w:rPr>
            </w:pPr>
            <w:r>
              <w:rPr>
                <w:spacing w:val="-5"/>
                <w:sz w:val="24"/>
              </w:rPr>
              <w:t>2.7</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5" w:line="280" w:lineRule="atLeast"/>
              <w:ind w:left="244"/>
              <w:rPr>
                <w:sz w:val="24"/>
              </w:rPr>
            </w:pPr>
            <w:r>
              <w:rPr>
                <w:sz w:val="24"/>
              </w:rPr>
              <w:t>Применение уравнений и неравенств к решению математических задач и задач из различных областей науки и реальной жизни</w:t>
            </w:r>
          </w:p>
        </w:tc>
      </w:tr>
      <w:tr w:rsidR="00231C6E">
        <w:trPr>
          <w:trHeight w:val="321"/>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158"/>
              <w:jc w:val="center"/>
              <w:rPr>
                <w:sz w:val="24"/>
              </w:rPr>
            </w:pPr>
            <w:r>
              <w:rPr>
                <w:spacing w:val="-10"/>
                <w:sz w:val="24"/>
              </w:rPr>
              <w:t>3</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244"/>
              <w:rPr>
                <w:sz w:val="24"/>
              </w:rPr>
            </w:pPr>
            <w:r>
              <w:rPr>
                <w:sz w:val="24"/>
              </w:rPr>
              <w:t>Функции и</w:t>
            </w:r>
            <w:r>
              <w:rPr>
                <w:spacing w:val="-4"/>
                <w:sz w:val="24"/>
              </w:rPr>
              <w:t xml:space="preserve"> </w:t>
            </w:r>
            <w:r>
              <w:rPr>
                <w:spacing w:val="-2"/>
                <w:sz w:val="24"/>
              </w:rPr>
              <w:t>графики</w:t>
            </w:r>
          </w:p>
        </w:tc>
      </w:tr>
      <w:tr w:rsidR="00231C6E">
        <w:trPr>
          <w:trHeight w:val="321"/>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158"/>
              <w:jc w:val="center"/>
              <w:rPr>
                <w:sz w:val="24"/>
              </w:rPr>
            </w:pPr>
            <w:r>
              <w:rPr>
                <w:spacing w:val="-5"/>
                <w:sz w:val="24"/>
              </w:rPr>
              <w:t>3.1</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244"/>
              <w:rPr>
                <w:sz w:val="24"/>
              </w:rPr>
            </w:pPr>
            <w:r>
              <w:rPr>
                <w:sz w:val="24"/>
              </w:rPr>
              <w:t>Функция,</w:t>
            </w:r>
            <w:r>
              <w:rPr>
                <w:spacing w:val="-5"/>
                <w:sz w:val="24"/>
              </w:rPr>
              <w:t xml:space="preserve"> </w:t>
            </w:r>
            <w:r>
              <w:rPr>
                <w:sz w:val="24"/>
              </w:rPr>
              <w:t>способы</w:t>
            </w:r>
            <w:r>
              <w:rPr>
                <w:spacing w:val="-7"/>
                <w:sz w:val="24"/>
              </w:rPr>
              <w:t xml:space="preserve"> </w:t>
            </w:r>
            <w:r>
              <w:rPr>
                <w:sz w:val="24"/>
              </w:rPr>
              <w:t>задания</w:t>
            </w:r>
            <w:r>
              <w:rPr>
                <w:spacing w:val="-4"/>
                <w:sz w:val="24"/>
              </w:rPr>
              <w:t xml:space="preserve"> </w:t>
            </w:r>
            <w:r>
              <w:rPr>
                <w:sz w:val="24"/>
              </w:rPr>
              <w:t>функции.</w:t>
            </w:r>
            <w:r>
              <w:rPr>
                <w:spacing w:val="-2"/>
                <w:sz w:val="24"/>
              </w:rPr>
              <w:t xml:space="preserve"> </w:t>
            </w:r>
            <w:r>
              <w:rPr>
                <w:sz w:val="24"/>
              </w:rPr>
              <w:t>График</w:t>
            </w:r>
            <w:r>
              <w:rPr>
                <w:spacing w:val="-6"/>
                <w:sz w:val="24"/>
              </w:rPr>
              <w:t xml:space="preserve"> </w:t>
            </w:r>
            <w:r>
              <w:rPr>
                <w:sz w:val="24"/>
              </w:rPr>
              <w:t>функции.</w:t>
            </w:r>
            <w:r>
              <w:rPr>
                <w:spacing w:val="-2"/>
                <w:sz w:val="24"/>
              </w:rPr>
              <w:t xml:space="preserve"> </w:t>
            </w:r>
            <w:r>
              <w:rPr>
                <w:sz w:val="24"/>
              </w:rPr>
              <w:t>Взаимно</w:t>
            </w:r>
            <w:r>
              <w:rPr>
                <w:spacing w:val="-9"/>
                <w:sz w:val="24"/>
              </w:rPr>
              <w:t xml:space="preserve"> </w:t>
            </w:r>
            <w:r>
              <w:rPr>
                <w:sz w:val="24"/>
              </w:rPr>
              <w:t>обратные</w:t>
            </w:r>
            <w:r>
              <w:rPr>
                <w:spacing w:val="-4"/>
                <w:sz w:val="24"/>
              </w:rPr>
              <w:t xml:space="preserve"> </w:t>
            </w:r>
            <w:r>
              <w:rPr>
                <w:spacing w:val="-2"/>
                <w:sz w:val="24"/>
              </w:rPr>
              <w:t>функции</w:t>
            </w:r>
          </w:p>
        </w:tc>
      </w:tr>
      <w:tr w:rsidR="00231C6E">
        <w:trPr>
          <w:trHeight w:val="599"/>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8"/>
              <w:jc w:val="center"/>
              <w:rPr>
                <w:sz w:val="24"/>
              </w:rPr>
            </w:pPr>
            <w:r>
              <w:rPr>
                <w:spacing w:val="-5"/>
                <w:sz w:val="24"/>
              </w:rPr>
              <w:t>3.2</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2" w:line="274" w:lineRule="exact"/>
              <w:ind w:left="244"/>
              <w:rPr>
                <w:sz w:val="24"/>
              </w:rPr>
            </w:pPr>
            <w:r>
              <w:rPr>
                <w:sz w:val="24"/>
              </w:rPr>
              <w:t>Область определения</w:t>
            </w:r>
            <w:r>
              <w:rPr>
                <w:spacing w:val="-3"/>
                <w:sz w:val="24"/>
              </w:rPr>
              <w:t xml:space="preserve"> </w:t>
            </w:r>
            <w:r>
              <w:rPr>
                <w:sz w:val="24"/>
              </w:rPr>
              <w:t>и</w:t>
            </w:r>
            <w:r>
              <w:rPr>
                <w:spacing w:val="-2"/>
                <w:sz w:val="24"/>
              </w:rPr>
              <w:t xml:space="preserve"> </w:t>
            </w:r>
            <w:r>
              <w:rPr>
                <w:sz w:val="24"/>
              </w:rPr>
              <w:t>множество значений</w:t>
            </w:r>
            <w:r>
              <w:rPr>
                <w:spacing w:val="-1"/>
                <w:sz w:val="24"/>
              </w:rPr>
              <w:t xml:space="preserve"> </w:t>
            </w:r>
            <w:r>
              <w:rPr>
                <w:sz w:val="24"/>
              </w:rPr>
              <w:t>функции. Нули функции. Промежутки знакопостоянства. Чётные и нечётные функции</w:t>
            </w:r>
          </w:p>
        </w:tc>
      </w:tr>
      <w:tr w:rsidR="00231C6E">
        <w:trPr>
          <w:trHeight w:val="595"/>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8"/>
              <w:jc w:val="center"/>
              <w:rPr>
                <w:sz w:val="24"/>
              </w:rPr>
            </w:pPr>
            <w:r>
              <w:rPr>
                <w:spacing w:val="-5"/>
                <w:sz w:val="24"/>
              </w:rPr>
              <w:t>3.3</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27" w:line="274" w:lineRule="exact"/>
              <w:ind w:left="244"/>
              <w:rPr>
                <w:sz w:val="24"/>
              </w:rPr>
            </w:pPr>
            <w:r>
              <w:rPr>
                <w:sz w:val="24"/>
              </w:rPr>
              <w:t>Степенная</w:t>
            </w:r>
            <w:r>
              <w:rPr>
                <w:spacing w:val="40"/>
                <w:sz w:val="24"/>
              </w:rPr>
              <w:t xml:space="preserve"> </w:t>
            </w:r>
            <w:r>
              <w:rPr>
                <w:sz w:val="24"/>
              </w:rPr>
              <w:t>функция</w:t>
            </w:r>
            <w:r>
              <w:rPr>
                <w:spacing w:val="40"/>
                <w:sz w:val="24"/>
              </w:rPr>
              <w:t xml:space="preserve"> </w:t>
            </w:r>
            <w:r>
              <w:rPr>
                <w:sz w:val="24"/>
              </w:rPr>
              <w:t>с</w:t>
            </w:r>
            <w:r>
              <w:rPr>
                <w:spacing w:val="39"/>
                <w:sz w:val="24"/>
              </w:rPr>
              <w:t xml:space="preserve"> </w:t>
            </w:r>
            <w:r>
              <w:rPr>
                <w:sz w:val="24"/>
              </w:rPr>
              <w:t>натуральным</w:t>
            </w:r>
            <w:r>
              <w:rPr>
                <w:spacing w:val="40"/>
                <w:sz w:val="24"/>
              </w:rPr>
              <w:t xml:space="preserve"> </w:t>
            </w:r>
            <w:r>
              <w:rPr>
                <w:sz w:val="24"/>
              </w:rPr>
              <w:t>и</w:t>
            </w:r>
            <w:r>
              <w:rPr>
                <w:spacing w:val="40"/>
                <w:sz w:val="24"/>
              </w:rPr>
              <w:t xml:space="preserve"> </w:t>
            </w:r>
            <w:r>
              <w:rPr>
                <w:sz w:val="24"/>
              </w:rPr>
              <w:t>целым</w:t>
            </w:r>
            <w:r>
              <w:rPr>
                <w:spacing w:val="32"/>
                <w:sz w:val="24"/>
              </w:rPr>
              <w:t xml:space="preserve"> </w:t>
            </w:r>
            <w:r>
              <w:rPr>
                <w:sz w:val="24"/>
              </w:rPr>
              <w:t>показателем.</w:t>
            </w:r>
            <w:r>
              <w:rPr>
                <w:spacing w:val="37"/>
                <w:sz w:val="24"/>
              </w:rPr>
              <w:t xml:space="preserve"> </w:t>
            </w:r>
            <w:r>
              <w:rPr>
                <w:sz w:val="24"/>
              </w:rPr>
              <w:t>Её</w:t>
            </w:r>
            <w:r>
              <w:rPr>
                <w:spacing w:val="39"/>
                <w:sz w:val="24"/>
              </w:rPr>
              <w:t xml:space="preserve"> </w:t>
            </w:r>
            <w:r>
              <w:rPr>
                <w:sz w:val="24"/>
              </w:rPr>
              <w:t>свойства</w:t>
            </w:r>
            <w:r>
              <w:rPr>
                <w:spacing w:val="39"/>
                <w:sz w:val="24"/>
              </w:rPr>
              <w:t xml:space="preserve"> </w:t>
            </w:r>
            <w:r>
              <w:rPr>
                <w:sz w:val="24"/>
              </w:rPr>
              <w:t>и</w:t>
            </w:r>
            <w:r>
              <w:rPr>
                <w:spacing w:val="36"/>
                <w:sz w:val="24"/>
              </w:rPr>
              <w:t xml:space="preserve"> </w:t>
            </w:r>
            <w:r>
              <w:rPr>
                <w:sz w:val="24"/>
              </w:rPr>
              <w:t xml:space="preserve">график. Свойства и график корня </w:t>
            </w:r>
            <w:r>
              <w:rPr>
                <w:i/>
                <w:sz w:val="24"/>
              </w:rPr>
              <w:t>n</w:t>
            </w:r>
            <w:r>
              <w:rPr>
                <w:sz w:val="24"/>
              </w:rPr>
              <w:t>-ой степени</w:t>
            </w:r>
          </w:p>
        </w:tc>
      </w:tr>
      <w:tr w:rsidR="00231C6E">
        <w:trPr>
          <w:trHeight w:val="595"/>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8"/>
              <w:jc w:val="center"/>
              <w:rPr>
                <w:sz w:val="24"/>
              </w:rPr>
            </w:pPr>
            <w:r>
              <w:rPr>
                <w:spacing w:val="-5"/>
                <w:sz w:val="24"/>
              </w:rPr>
              <w:t>3.4</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2609"/>
                <w:tab w:val="left" w:pos="4105"/>
                <w:tab w:val="left" w:pos="5630"/>
                <w:tab w:val="left" w:pos="7980"/>
              </w:tabs>
              <w:spacing w:before="15" w:line="280" w:lineRule="atLeast"/>
              <w:ind w:left="244" w:right="105"/>
              <w:rPr>
                <w:sz w:val="24"/>
              </w:rPr>
            </w:pPr>
            <w:r>
              <w:rPr>
                <w:spacing w:val="-2"/>
                <w:sz w:val="24"/>
              </w:rPr>
              <w:t>Тригонометрическая</w:t>
            </w:r>
            <w:r>
              <w:rPr>
                <w:sz w:val="24"/>
              </w:rPr>
              <w:tab/>
            </w:r>
            <w:r>
              <w:rPr>
                <w:spacing w:val="-2"/>
                <w:sz w:val="24"/>
              </w:rPr>
              <w:t>окружность,</w:t>
            </w:r>
            <w:r>
              <w:rPr>
                <w:sz w:val="24"/>
              </w:rPr>
              <w:tab/>
            </w:r>
            <w:r>
              <w:rPr>
                <w:spacing w:val="-2"/>
                <w:sz w:val="24"/>
              </w:rPr>
              <w:t>определение</w:t>
            </w:r>
            <w:r>
              <w:rPr>
                <w:sz w:val="24"/>
              </w:rPr>
              <w:tab/>
            </w:r>
            <w:r>
              <w:rPr>
                <w:spacing w:val="-2"/>
                <w:sz w:val="24"/>
              </w:rPr>
              <w:t>тригонометрических</w:t>
            </w:r>
            <w:r>
              <w:rPr>
                <w:sz w:val="24"/>
              </w:rPr>
              <w:tab/>
            </w:r>
            <w:r>
              <w:rPr>
                <w:spacing w:val="-2"/>
                <w:sz w:val="24"/>
              </w:rPr>
              <w:t xml:space="preserve">функций </w:t>
            </w:r>
            <w:r>
              <w:rPr>
                <w:sz w:val="24"/>
              </w:rPr>
              <w:t>числового аргумента</w:t>
            </w:r>
          </w:p>
        </w:tc>
      </w:tr>
      <w:tr w:rsidR="00231C6E">
        <w:trPr>
          <w:trHeight w:val="316"/>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57" w:lineRule="exact"/>
              <w:ind w:left="158"/>
              <w:jc w:val="center"/>
              <w:rPr>
                <w:sz w:val="24"/>
              </w:rPr>
            </w:pPr>
            <w:r>
              <w:rPr>
                <w:spacing w:val="-10"/>
                <w:sz w:val="24"/>
              </w:rPr>
              <w:t>4</w:t>
            </w:r>
          </w:p>
        </w:tc>
        <w:tc>
          <w:tcPr>
            <w:tcW w:w="8994"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57" w:lineRule="exact"/>
              <w:ind w:left="244"/>
              <w:rPr>
                <w:sz w:val="24"/>
              </w:rPr>
            </w:pPr>
            <w:r>
              <w:rPr>
                <w:sz w:val="24"/>
              </w:rPr>
              <w:t>Начала</w:t>
            </w:r>
            <w:r>
              <w:rPr>
                <w:spacing w:val="-3"/>
                <w:sz w:val="24"/>
              </w:rPr>
              <w:t xml:space="preserve"> </w:t>
            </w:r>
            <w:r>
              <w:rPr>
                <w:sz w:val="24"/>
              </w:rPr>
              <w:t>математического</w:t>
            </w:r>
            <w:r>
              <w:rPr>
                <w:spacing w:val="-2"/>
                <w:sz w:val="24"/>
              </w:rPr>
              <w:t xml:space="preserve"> анализа</w:t>
            </w:r>
          </w:p>
        </w:tc>
      </w:tr>
    </w:tbl>
    <w:p w:rsidR="00231C6E" w:rsidRDefault="00231C6E">
      <w:pPr>
        <w:pStyle w:val="TableParagraph"/>
        <w:spacing w:line="257" w:lineRule="exact"/>
        <w:rPr>
          <w:sz w:val="24"/>
        </w:rPr>
        <w:sectPr w:rsidR="00231C6E" w:rsidSect="006C6F5F">
          <w:type w:val="continuous"/>
          <w:pgSz w:w="11910" w:h="16390"/>
          <w:pgMar w:top="1120" w:right="227" w:bottom="587" w:left="566" w:header="720" w:footer="720" w:gutter="0"/>
          <w:cols w:space="720"/>
        </w:sectPr>
      </w:pPr>
    </w:p>
    <w:tbl>
      <w:tblPr>
        <w:tblStyle w:val="TableNormal"/>
        <w:tblW w:w="0" w:type="auto"/>
        <w:tblInd w:w="9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93"/>
        <w:gridCol w:w="8994"/>
      </w:tblGrid>
      <w:tr w:rsidR="00231C6E">
        <w:trPr>
          <w:trHeight w:val="599"/>
        </w:trPr>
        <w:tc>
          <w:tcPr>
            <w:tcW w:w="793" w:type="dxa"/>
          </w:tcPr>
          <w:p w:rsidR="00231C6E" w:rsidRDefault="00FC4929">
            <w:pPr>
              <w:pStyle w:val="TableParagraph"/>
              <w:spacing w:before="174"/>
              <w:ind w:left="158" w:right="15"/>
              <w:jc w:val="center"/>
              <w:rPr>
                <w:sz w:val="24"/>
              </w:rPr>
            </w:pPr>
            <w:r>
              <w:rPr>
                <w:spacing w:val="-5"/>
                <w:sz w:val="24"/>
              </w:rPr>
              <w:lastRenderedPageBreak/>
              <w:t>4.1</w:t>
            </w:r>
          </w:p>
        </w:tc>
        <w:tc>
          <w:tcPr>
            <w:tcW w:w="8994" w:type="dxa"/>
          </w:tcPr>
          <w:p w:rsidR="00231C6E" w:rsidRDefault="00FC4929">
            <w:pPr>
              <w:pStyle w:val="TableParagraph"/>
              <w:tabs>
                <w:tab w:val="left" w:pos="2726"/>
                <w:tab w:val="left" w:pos="3896"/>
                <w:tab w:val="left" w:pos="5004"/>
                <w:tab w:val="left" w:pos="7551"/>
              </w:tabs>
              <w:spacing w:before="32" w:line="274" w:lineRule="exact"/>
              <w:ind w:left="237" w:right="105"/>
              <w:rPr>
                <w:sz w:val="24"/>
              </w:rPr>
            </w:pPr>
            <w:r>
              <w:rPr>
                <w:spacing w:val="-2"/>
                <w:sz w:val="24"/>
              </w:rPr>
              <w:t>Последовательности,</w:t>
            </w:r>
            <w:r>
              <w:rPr>
                <w:sz w:val="24"/>
              </w:rPr>
              <w:tab/>
            </w:r>
            <w:r>
              <w:rPr>
                <w:spacing w:val="-2"/>
                <w:sz w:val="24"/>
              </w:rPr>
              <w:t>способы</w:t>
            </w:r>
            <w:r>
              <w:rPr>
                <w:sz w:val="24"/>
              </w:rPr>
              <w:tab/>
            </w:r>
            <w:r>
              <w:rPr>
                <w:spacing w:val="-2"/>
                <w:sz w:val="24"/>
              </w:rPr>
              <w:t>задания</w:t>
            </w:r>
            <w:r>
              <w:rPr>
                <w:sz w:val="24"/>
              </w:rPr>
              <w:tab/>
            </w:r>
            <w:r>
              <w:rPr>
                <w:spacing w:val="-2"/>
                <w:sz w:val="24"/>
              </w:rPr>
              <w:t>последовательностей.</w:t>
            </w:r>
            <w:r>
              <w:rPr>
                <w:sz w:val="24"/>
              </w:rPr>
              <w:tab/>
            </w:r>
            <w:r>
              <w:rPr>
                <w:spacing w:val="-2"/>
                <w:sz w:val="24"/>
              </w:rPr>
              <w:t>Монотонные последовательности</w:t>
            </w:r>
          </w:p>
        </w:tc>
      </w:tr>
      <w:tr w:rsidR="00231C6E">
        <w:trPr>
          <w:trHeight w:val="1147"/>
        </w:trPr>
        <w:tc>
          <w:tcPr>
            <w:tcW w:w="793" w:type="dxa"/>
          </w:tcPr>
          <w:p w:rsidR="00231C6E" w:rsidRDefault="00231C6E">
            <w:pPr>
              <w:pStyle w:val="TableParagraph"/>
              <w:spacing w:before="171"/>
              <w:rPr>
                <w:b/>
                <w:sz w:val="24"/>
              </w:rPr>
            </w:pPr>
          </w:p>
          <w:p w:rsidR="00231C6E" w:rsidRDefault="00FC4929">
            <w:pPr>
              <w:pStyle w:val="TableParagraph"/>
              <w:spacing w:before="1"/>
              <w:ind w:left="158" w:right="15"/>
              <w:jc w:val="center"/>
              <w:rPr>
                <w:sz w:val="24"/>
              </w:rPr>
            </w:pPr>
            <w:r>
              <w:rPr>
                <w:spacing w:val="-5"/>
                <w:sz w:val="24"/>
              </w:rPr>
              <w:t>4.2</w:t>
            </w:r>
          </w:p>
        </w:tc>
        <w:tc>
          <w:tcPr>
            <w:tcW w:w="8994" w:type="dxa"/>
          </w:tcPr>
          <w:p w:rsidR="00231C6E" w:rsidRDefault="00FC4929">
            <w:pPr>
              <w:pStyle w:val="TableParagraph"/>
              <w:spacing w:before="35"/>
              <w:ind w:left="237" w:right="99"/>
              <w:jc w:val="both"/>
              <w:rPr>
                <w:sz w:val="24"/>
              </w:rPr>
            </w:pPr>
            <w:r>
              <w:rPr>
                <w:sz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w:t>
            </w:r>
            <w:r>
              <w:rPr>
                <w:spacing w:val="3"/>
                <w:sz w:val="24"/>
              </w:rPr>
              <w:t xml:space="preserve"> </w:t>
            </w:r>
            <w:r>
              <w:rPr>
                <w:sz w:val="24"/>
              </w:rPr>
              <w:t>Формула</w:t>
            </w:r>
            <w:r>
              <w:rPr>
                <w:spacing w:val="7"/>
                <w:sz w:val="24"/>
              </w:rPr>
              <w:t xml:space="preserve"> </w:t>
            </w:r>
            <w:r>
              <w:rPr>
                <w:sz w:val="24"/>
              </w:rPr>
              <w:t>сложных</w:t>
            </w:r>
            <w:r>
              <w:rPr>
                <w:spacing w:val="2"/>
                <w:sz w:val="24"/>
              </w:rPr>
              <w:t xml:space="preserve"> </w:t>
            </w:r>
            <w:r>
              <w:rPr>
                <w:sz w:val="24"/>
              </w:rPr>
              <w:t>процентов.</w:t>
            </w:r>
            <w:r>
              <w:rPr>
                <w:spacing w:val="10"/>
                <w:sz w:val="24"/>
              </w:rPr>
              <w:t xml:space="preserve"> </w:t>
            </w:r>
            <w:r>
              <w:rPr>
                <w:sz w:val="24"/>
              </w:rPr>
              <w:t>Использование</w:t>
            </w:r>
            <w:r>
              <w:rPr>
                <w:spacing w:val="2"/>
                <w:sz w:val="24"/>
              </w:rPr>
              <w:t xml:space="preserve"> </w:t>
            </w:r>
            <w:r>
              <w:rPr>
                <w:sz w:val="24"/>
              </w:rPr>
              <w:t>прогрессии</w:t>
            </w:r>
            <w:r>
              <w:rPr>
                <w:spacing w:val="5"/>
                <w:sz w:val="24"/>
              </w:rPr>
              <w:t xml:space="preserve"> </w:t>
            </w:r>
            <w:r>
              <w:rPr>
                <w:sz w:val="24"/>
              </w:rPr>
              <w:t>для</w:t>
            </w:r>
            <w:r>
              <w:rPr>
                <w:spacing w:val="9"/>
                <w:sz w:val="24"/>
              </w:rPr>
              <w:t xml:space="preserve"> </w:t>
            </w:r>
            <w:r>
              <w:rPr>
                <w:spacing w:val="-2"/>
                <w:sz w:val="24"/>
              </w:rPr>
              <w:t>решения</w:t>
            </w:r>
          </w:p>
          <w:p w:rsidR="00231C6E" w:rsidRDefault="00FC4929">
            <w:pPr>
              <w:pStyle w:val="TableParagraph"/>
              <w:spacing w:before="3" w:line="262" w:lineRule="exact"/>
              <w:ind w:left="237"/>
              <w:jc w:val="both"/>
              <w:rPr>
                <w:sz w:val="24"/>
              </w:rPr>
            </w:pPr>
            <w:r>
              <w:rPr>
                <w:sz w:val="24"/>
              </w:rPr>
              <w:t>реальных</w:t>
            </w:r>
            <w:r>
              <w:rPr>
                <w:spacing w:val="-8"/>
                <w:sz w:val="24"/>
              </w:rPr>
              <w:t xml:space="preserve"> </w:t>
            </w:r>
            <w:r>
              <w:rPr>
                <w:sz w:val="24"/>
              </w:rPr>
              <w:t>задач</w:t>
            </w:r>
            <w:r>
              <w:rPr>
                <w:spacing w:val="-3"/>
                <w:sz w:val="24"/>
              </w:rPr>
              <w:t xml:space="preserve"> </w:t>
            </w:r>
            <w:r>
              <w:rPr>
                <w:sz w:val="24"/>
              </w:rPr>
              <w:t>прикладного</w:t>
            </w:r>
            <w:r>
              <w:rPr>
                <w:spacing w:val="-2"/>
                <w:sz w:val="24"/>
              </w:rPr>
              <w:t xml:space="preserve"> характера</w:t>
            </w:r>
          </w:p>
        </w:tc>
      </w:tr>
      <w:tr w:rsidR="00231C6E">
        <w:trPr>
          <w:trHeight w:val="321"/>
        </w:trPr>
        <w:tc>
          <w:tcPr>
            <w:tcW w:w="793" w:type="dxa"/>
          </w:tcPr>
          <w:p w:rsidR="00231C6E" w:rsidRDefault="00FC4929">
            <w:pPr>
              <w:pStyle w:val="TableParagraph"/>
              <w:spacing w:before="35" w:line="266" w:lineRule="exact"/>
              <w:ind w:left="158" w:right="15"/>
              <w:jc w:val="center"/>
              <w:rPr>
                <w:sz w:val="24"/>
              </w:rPr>
            </w:pPr>
            <w:r>
              <w:rPr>
                <w:spacing w:val="-10"/>
                <w:sz w:val="24"/>
              </w:rPr>
              <w:t>5</w:t>
            </w:r>
          </w:p>
        </w:tc>
        <w:tc>
          <w:tcPr>
            <w:tcW w:w="8994" w:type="dxa"/>
          </w:tcPr>
          <w:p w:rsidR="00231C6E" w:rsidRDefault="00FC4929">
            <w:pPr>
              <w:pStyle w:val="TableParagraph"/>
              <w:spacing w:before="35" w:line="266" w:lineRule="exact"/>
              <w:ind w:left="237"/>
              <w:rPr>
                <w:sz w:val="24"/>
              </w:rPr>
            </w:pPr>
            <w:r>
              <w:rPr>
                <w:sz w:val="24"/>
              </w:rPr>
              <w:t>Множества</w:t>
            </w:r>
            <w:r>
              <w:rPr>
                <w:spacing w:val="-4"/>
                <w:sz w:val="24"/>
              </w:rPr>
              <w:t xml:space="preserve"> </w:t>
            </w:r>
            <w:r>
              <w:rPr>
                <w:sz w:val="24"/>
              </w:rPr>
              <w:t>и</w:t>
            </w:r>
            <w:r>
              <w:rPr>
                <w:spacing w:val="-1"/>
                <w:sz w:val="24"/>
              </w:rPr>
              <w:t xml:space="preserve"> </w:t>
            </w:r>
            <w:r>
              <w:rPr>
                <w:spacing w:val="-2"/>
                <w:sz w:val="24"/>
              </w:rPr>
              <w:t>логика</w:t>
            </w:r>
          </w:p>
        </w:tc>
      </w:tr>
      <w:tr w:rsidR="00231C6E">
        <w:trPr>
          <w:trHeight w:val="873"/>
        </w:trPr>
        <w:tc>
          <w:tcPr>
            <w:tcW w:w="793" w:type="dxa"/>
          </w:tcPr>
          <w:p w:rsidR="00231C6E" w:rsidRDefault="00231C6E">
            <w:pPr>
              <w:pStyle w:val="TableParagraph"/>
              <w:spacing w:before="37"/>
              <w:rPr>
                <w:b/>
                <w:sz w:val="24"/>
              </w:rPr>
            </w:pPr>
          </w:p>
          <w:p w:rsidR="00231C6E" w:rsidRDefault="00FC4929">
            <w:pPr>
              <w:pStyle w:val="TableParagraph"/>
              <w:ind w:left="158" w:right="15"/>
              <w:jc w:val="center"/>
              <w:rPr>
                <w:sz w:val="24"/>
              </w:rPr>
            </w:pPr>
            <w:r>
              <w:rPr>
                <w:spacing w:val="-5"/>
                <w:sz w:val="24"/>
              </w:rPr>
              <w:t>5.1</w:t>
            </w:r>
          </w:p>
        </w:tc>
        <w:tc>
          <w:tcPr>
            <w:tcW w:w="8994" w:type="dxa"/>
          </w:tcPr>
          <w:p w:rsidR="00231C6E" w:rsidRDefault="00FC4929">
            <w:pPr>
              <w:pStyle w:val="TableParagraph"/>
              <w:spacing w:before="35"/>
              <w:ind w:left="237"/>
              <w:rPr>
                <w:sz w:val="24"/>
              </w:rPr>
            </w:pPr>
            <w:r>
              <w:rPr>
                <w:sz w:val="24"/>
              </w:rPr>
              <w:t>Множество,</w:t>
            </w:r>
            <w:r>
              <w:rPr>
                <w:spacing w:val="9"/>
                <w:sz w:val="24"/>
              </w:rPr>
              <w:t xml:space="preserve"> </w:t>
            </w:r>
            <w:r>
              <w:rPr>
                <w:sz w:val="24"/>
              </w:rPr>
              <w:t>операции</w:t>
            </w:r>
            <w:r>
              <w:rPr>
                <w:spacing w:val="13"/>
                <w:sz w:val="24"/>
              </w:rPr>
              <w:t xml:space="preserve"> </w:t>
            </w:r>
            <w:r>
              <w:rPr>
                <w:sz w:val="24"/>
              </w:rPr>
              <w:t>над</w:t>
            </w:r>
            <w:r>
              <w:rPr>
                <w:spacing w:val="12"/>
                <w:sz w:val="24"/>
              </w:rPr>
              <w:t xml:space="preserve"> </w:t>
            </w:r>
            <w:r>
              <w:rPr>
                <w:sz w:val="24"/>
              </w:rPr>
              <w:t>множествами.</w:t>
            </w:r>
            <w:r>
              <w:rPr>
                <w:spacing w:val="19"/>
                <w:sz w:val="24"/>
              </w:rPr>
              <w:t xml:space="preserve"> </w:t>
            </w:r>
            <w:r>
              <w:rPr>
                <w:sz w:val="24"/>
              </w:rPr>
              <w:t>Диаграммы</w:t>
            </w:r>
            <w:r>
              <w:rPr>
                <w:spacing w:val="15"/>
                <w:sz w:val="24"/>
              </w:rPr>
              <w:t xml:space="preserve"> </w:t>
            </w:r>
            <w:r>
              <w:rPr>
                <w:sz w:val="24"/>
              </w:rPr>
              <w:t>Эйлера</w:t>
            </w:r>
            <w:r>
              <w:rPr>
                <w:spacing w:val="25"/>
                <w:sz w:val="24"/>
              </w:rPr>
              <w:t xml:space="preserve"> </w:t>
            </w:r>
            <w:r>
              <w:rPr>
                <w:sz w:val="24"/>
              </w:rPr>
              <w:t>–</w:t>
            </w:r>
            <w:r>
              <w:rPr>
                <w:spacing w:val="13"/>
                <w:sz w:val="24"/>
              </w:rPr>
              <w:t xml:space="preserve"> </w:t>
            </w:r>
            <w:r>
              <w:rPr>
                <w:sz w:val="24"/>
              </w:rPr>
              <w:t>Венна.</w:t>
            </w:r>
            <w:r>
              <w:rPr>
                <w:spacing w:val="15"/>
                <w:sz w:val="24"/>
              </w:rPr>
              <w:t xml:space="preserve"> </w:t>
            </w:r>
            <w:r>
              <w:rPr>
                <w:spacing w:val="-2"/>
                <w:sz w:val="24"/>
              </w:rPr>
              <w:t>Применение</w:t>
            </w:r>
          </w:p>
          <w:p w:rsidR="00231C6E" w:rsidRDefault="00FC4929">
            <w:pPr>
              <w:pStyle w:val="TableParagraph"/>
              <w:spacing w:line="274" w:lineRule="exact"/>
              <w:ind w:left="237"/>
              <w:rPr>
                <w:sz w:val="24"/>
              </w:rPr>
            </w:pPr>
            <w:r>
              <w:rPr>
                <w:sz w:val="24"/>
              </w:rPr>
              <w:t>теоретико-множественного аппарата для описания реальных процессов и явлений, при решении задач из других учебных предметов</w:t>
            </w:r>
          </w:p>
        </w:tc>
      </w:tr>
      <w:tr w:rsidR="00231C6E">
        <w:trPr>
          <w:trHeight w:val="317"/>
        </w:trPr>
        <w:tc>
          <w:tcPr>
            <w:tcW w:w="793" w:type="dxa"/>
          </w:tcPr>
          <w:p w:rsidR="00231C6E" w:rsidRDefault="00FC4929">
            <w:pPr>
              <w:pStyle w:val="TableParagraph"/>
              <w:spacing w:before="35" w:line="262" w:lineRule="exact"/>
              <w:ind w:left="158" w:right="15"/>
              <w:jc w:val="center"/>
              <w:rPr>
                <w:sz w:val="24"/>
              </w:rPr>
            </w:pPr>
            <w:r>
              <w:rPr>
                <w:spacing w:val="-5"/>
                <w:sz w:val="24"/>
              </w:rPr>
              <w:t>5.2</w:t>
            </w:r>
          </w:p>
        </w:tc>
        <w:tc>
          <w:tcPr>
            <w:tcW w:w="8994" w:type="dxa"/>
          </w:tcPr>
          <w:p w:rsidR="00231C6E" w:rsidRDefault="00FC4929">
            <w:pPr>
              <w:pStyle w:val="TableParagraph"/>
              <w:spacing w:before="35" w:line="262" w:lineRule="exact"/>
              <w:ind w:left="237"/>
              <w:rPr>
                <w:sz w:val="24"/>
              </w:rPr>
            </w:pPr>
            <w:r>
              <w:rPr>
                <w:sz w:val="24"/>
              </w:rPr>
              <w:t>Определение,</w:t>
            </w:r>
            <w:r>
              <w:rPr>
                <w:spacing w:val="-3"/>
                <w:sz w:val="24"/>
              </w:rPr>
              <w:t xml:space="preserve"> </w:t>
            </w:r>
            <w:r>
              <w:rPr>
                <w:sz w:val="24"/>
              </w:rPr>
              <w:t>теорема,</w:t>
            </w:r>
            <w:r>
              <w:rPr>
                <w:spacing w:val="-3"/>
                <w:sz w:val="24"/>
              </w:rPr>
              <w:t xml:space="preserve"> </w:t>
            </w:r>
            <w:r>
              <w:rPr>
                <w:sz w:val="24"/>
              </w:rPr>
              <w:t>следствие,</w:t>
            </w:r>
            <w:r>
              <w:rPr>
                <w:spacing w:val="-3"/>
                <w:sz w:val="24"/>
              </w:rPr>
              <w:t xml:space="preserve"> </w:t>
            </w:r>
            <w:r>
              <w:rPr>
                <w:spacing w:val="-2"/>
                <w:sz w:val="24"/>
              </w:rPr>
              <w:t>доказательство</w:t>
            </w:r>
          </w:p>
        </w:tc>
      </w:tr>
    </w:tbl>
    <w:p w:rsidR="00231C6E" w:rsidRDefault="00FC4929">
      <w:pPr>
        <w:spacing w:before="212"/>
        <w:ind w:left="1253"/>
        <w:rPr>
          <w:b/>
          <w:sz w:val="28"/>
        </w:rPr>
      </w:pPr>
      <w:r>
        <w:rPr>
          <w:b/>
          <w:sz w:val="28"/>
        </w:rPr>
        <w:t>11</w:t>
      </w:r>
      <w:r>
        <w:rPr>
          <w:b/>
          <w:spacing w:val="-2"/>
          <w:sz w:val="28"/>
        </w:rPr>
        <w:t xml:space="preserve"> КЛАСС</w:t>
      </w:r>
    </w:p>
    <w:p w:rsidR="00231C6E" w:rsidRDefault="00231C6E">
      <w:pPr>
        <w:pStyle w:val="a5"/>
        <w:spacing w:before="4"/>
        <w:ind w:left="0"/>
        <w:jc w:val="left"/>
        <w:rPr>
          <w:b/>
          <w:sz w:val="19"/>
        </w:rPr>
      </w:pPr>
    </w:p>
    <w:tbl>
      <w:tblPr>
        <w:tblStyle w:val="TableNormal"/>
        <w:tblW w:w="0" w:type="auto"/>
        <w:tblInd w:w="1151"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970"/>
        <w:gridCol w:w="8662"/>
      </w:tblGrid>
      <w:tr w:rsidR="00231C6E">
        <w:trPr>
          <w:trHeight w:val="325"/>
        </w:trPr>
        <w:tc>
          <w:tcPr>
            <w:tcW w:w="970" w:type="dxa"/>
            <w:shd w:val="clear" w:color="auto" w:fill="F3F3F3"/>
          </w:tcPr>
          <w:p w:rsidR="00231C6E" w:rsidRDefault="00FC4929">
            <w:pPr>
              <w:pStyle w:val="TableParagraph"/>
              <w:spacing w:before="49" w:line="256" w:lineRule="exact"/>
              <w:ind w:left="64"/>
              <w:jc w:val="center"/>
              <w:rPr>
                <w:b/>
                <w:sz w:val="24"/>
              </w:rPr>
            </w:pPr>
            <w:r>
              <w:rPr>
                <w:b/>
                <w:color w:val="333333"/>
                <w:spacing w:val="-5"/>
                <w:sz w:val="24"/>
              </w:rPr>
              <w:t>Код</w:t>
            </w:r>
          </w:p>
        </w:tc>
        <w:tc>
          <w:tcPr>
            <w:tcW w:w="8662" w:type="dxa"/>
            <w:shd w:val="clear" w:color="auto" w:fill="F3F3F3"/>
          </w:tcPr>
          <w:p w:rsidR="00231C6E" w:rsidRDefault="00FC4929">
            <w:pPr>
              <w:pStyle w:val="TableParagraph"/>
              <w:spacing w:before="49" w:line="256" w:lineRule="exact"/>
              <w:ind w:left="299"/>
              <w:rPr>
                <w:b/>
                <w:sz w:val="24"/>
              </w:rPr>
            </w:pPr>
            <w:r>
              <w:rPr>
                <w:b/>
                <w:color w:val="333333"/>
                <w:sz w:val="24"/>
              </w:rPr>
              <w:t>Проверяемый</w:t>
            </w:r>
            <w:r>
              <w:rPr>
                <w:b/>
                <w:color w:val="333333"/>
                <w:spacing w:val="-6"/>
                <w:sz w:val="24"/>
              </w:rPr>
              <w:t xml:space="preserve"> </w:t>
            </w:r>
            <w:r>
              <w:rPr>
                <w:b/>
                <w:color w:val="333333"/>
                <w:sz w:val="24"/>
              </w:rPr>
              <w:t xml:space="preserve">элемент </w:t>
            </w:r>
            <w:r>
              <w:rPr>
                <w:b/>
                <w:color w:val="333333"/>
                <w:spacing w:val="-2"/>
                <w:sz w:val="24"/>
              </w:rPr>
              <w:t>содержания</w:t>
            </w:r>
          </w:p>
        </w:tc>
      </w:tr>
      <w:tr w:rsidR="00231C6E">
        <w:trPr>
          <w:trHeight w:val="306"/>
        </w:trPr>
        <w:tc>
          <w:tcPr>
            <w:tcW w:w="970" w:type="dxa"/>
            <w:tcBorders>
              <w:left w:val="single" w:sz="2" w:space="0" w:color="000000"/>
              <w:bottom w:val="single" w:sz="2" w:space="0" w:color="000000"/>
              <w:right w:val="single" w:sz="2" w:space="0" w:color="000000"/>
            </w:tcBorders>
          </w:tcPr>
          <w:p w:rsidR="00231C6E" w:rsidRDefault="00FC4929">
            <w:pPr>
              <w:pStyle w:val="TableParagraph"/>
              <w:spacing w:before="25" w:line="262" w:lineRule="exact"/>
              <w:ind w:left="153" w:right="9"/>
              <w:jc w:val="center"/>
              <w:rPr>
                <w:sz w:val="24"/>
              </w:rPr>
            </w:pPr>
            <w:r>
              <w:rPr>
                <w:spacing w:val="-10"/>
                <w:sz w:val="24"/>
              </w:rPr>
              <w:t>1</w:t>
            </w:r>
          </w:p>
        </w:tc>
        <w:tc>
          <w:tcPr>
            <w:tcW w:w="8662" w:type="dxa"/>
            <w:tcBorders>
              <w:left w:val="single" w:sz="2" w:space="0" w:color="000000"/>
              <w:bottom w:val="single" w:sz="2" w:space="0" w:color="000000"/>
              <w:right w:val="single" w:sz="2" w:space="0" w:color="000000"/>
            </w:tcBorders>
          </w:tcPr>
          <w:p w:rsidR="00231C6E" w:rsidRDefault="00FC4929">
            <w:pPr>
              <w:pStyle w:val="TableParagraph"/>
              <w:spacing w:before="25" w:line="262" w:lineRule="exact"/>
              <w:ind w:left="244"/>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tc>
      </w:tr>
      <w:tr w:rsidR="00231C6E">
        <w:trPr>
          <w:trHeight w:val="322"/>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3"/>
              <w:jc w:val="center"/>
              <w:rPr>
                <w:sz w:val="24"/>
              </w:rPr>
            </w:pPr>
            <w:r>
              <w:rPr>
                <w:spacing w:val="-5"/>
                <w:sz w:val="24"/>
              </w:rPr>
              <w:t>1.1</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4"/>
              <w:rPr>
                <w:sz w:val="24"/>
              </w:rPr>
            </w:pPr>
            <w:r>
              <w:rPr>
                <w:sz w:val="24"/>
              </w:rPr>
              <w:t>Натуральные</w:t>
            </w:r>
            <w:r>
              <w:rPr>
                <w:spacing w:val="-7"/>
                <w:sz w:val="24"/>
              </w:rPr>
              <w:t xml:space="preserve"> </w:t>
            </w:r>
            <w:r>
              <w:rPr>
                <w:sz w:val="24"/>
              </w:rPr>
              <w:t>и</w:t>
            </w:r>
            <w:r>
              <w:rPr>
                <w:spacing w:val="-2"/>
                <w:sz w:val="24"/>
              </w:rPr>
              <w:t xml:space="preserve"> </w:t>
            </w:r>
            <w:r>
              <w:rPr>
                <w:sz w:val="24"/>
              </w:rPr>
              <w:t>целые</w:t>
            </w:r>
            <w:r>
              <w:rPr>
                <w:spacing w:val="-4"/>
                <w:sz w:val="24"/>
              </w:rPr>
              <w:t xml:space="preserve"> </w:t>
            </w:r>
            <w:r>
              <w:rPr>
                <w:sz w:val="24"/>
              </w:rPr>
              <w:t>числа.</w:t>
            </w:r>
            <w:r>
              <w:rPr>
                <w:spacing w:val="-2"/>
                <w:sz w:val="24"/>
              </w:rPr>
              <w:t xml:space="preserve"> </w:t>
            </w:r>
            <w:r>
              <w:rPr>
                <w:sz w:val="24"/>
              </w:rPr>
              <w:t>Признаки</w:t>
            </w:r>
            <w:r>
              <w:rPr>
                <w:spacing w:val="-2"/>
                <w:sz w:val="24"/>
              </w:rPr>
              <w:t xml:space="preserve"> </w:t>
            </w:r>
            <w:r>
              <w:rPr>
                <w:sz w:val="24"/>
              </w:rPr>
              <w:t>делимости</w:t>
            </w:r>
            <w:r>
              <w:rPr>
                <w:spacing w:val="-3"/>
                <w:sz w:val="24"/>
              </w:rPr>
              <w:t xml:space="preserve"> </w:t>
            </w:r>
            <w:r>
              <w:rPr>
                <w:sz w:val="24"/>
              </w:rPr>
              <w:t>целых</w:t>
            </w:r>
            <w:r>
              <w:rPr>
                <w:spacing w:val="-7"/>
                <w:sz w:val="24"/>
              </w:rPr>
              <w:t xml:space="preserve"> </w:t>
            </w:r>
            <w:r>
              <w:rPr>
                <w:spacing w:val="-2"/>
                <w:sz w:val="24"/>
              </w:rPr>
              <w:t>чисел</w:t>
            </w:r>
          </w:p>
        </w:tc>
      </w:tr>
      <w:tr w:rsidR="00231C6E">
        <w:trPr>
          <w:trHeight w:val="321"/>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3"/>
              <w:jc w:val="center"/>
              <w:rPr>
                <w:sz w:val="24"/>
              </w:rPr>
            </w:pPr>
            <w:r>
              <w:rPr>
                <w:spacing w:val="-5"/>
                <w:sz w:val="24"/>
              </w:rPr>
              <w:t>1.2</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4"/>
              <w:rPr>
                <w:sz w:val="24"/>
              </w:rPr>
            </w:pPr>
            <w:r>
              <w:rPr>
                <w:sz w:val="24"/>
              </w:rPr>
              <w:t>Степень</w:t>
            </w:r>
            <w:r>
              <w:rPr>
                <w:spacing w:val="-7"/>
                <w:sz w:val="24"/>
              </w:rPr>
              <w:t xml:space="preserve"> </w:t>
            </w:r>
            <w:r>
              <w:rPr>
                <w:sz w:val="24"/>
              </w:rPr>
              <w:t>с</w:t>
            </w:r>
            <w:r>
              <w:rPr>
                <w:spacing w:val="-5"/>
                <w:sz w:val="24"/>
              </w:rPr>
              <w:t xml:space="preserve"> </w:t>
            </w:r>
            <w:r>
              <w:rPr>
                <w:sz w:val="24"/>
              </w:rPr>
              <w:t>рациональным</w:t>
            </w:r>
            <w:r>
              <w:rPr>
                <w:spacing w:val="-4"/>
                <w:sz w:val="24"/>
              </w:rPr>
              <w:t xml:space="preserve"> </w:t>
            </w:r>
            <w:r>
              <w:rPr>
                <w:sz w:val="24"/>
              </w:rPr>
              <w:t>показателем.</w:t>
            </w:r>
            <w:r>
              <w:rPr>
                <w:spacing w:val="-3"/>
                <w:sz w:val="24"/>
              </w:rPr>
              <w:t xml:space="preserve"> </w:t>
            </w:r>
            <w:r>
              <w:rPr>
                <w:sz w:val="24"/>
              </w:rPr>
              <w:t>Свойства</w:t>
            </w:r>
            <w:r>
              <w:rPr>
                <w:spacing w:val="-5"/>
                <w:sz w:val="24"/>
              </w:rPr>
              <w:t xml:space="preserve"> </w:t>
            </w:r>
            <w:r>
              <w:rPr>
                <w:spacing w:val="-2"/>
                <w:sz w:val="24"/>
              </w:rPr>
              <w:t>степени</w:t>
            </w:r>
          </w:p>
        </w:tc>
      </w:tr>
      <w:tr w:rsidR="00231C6E">
        <w:trPr>
          <w:trHeight w:val="321"/>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3"/>
              <w:jc w:val="center"/>
              <w:rPr>
                <w:sz w:val="24"/>
              </w:rPr>
            </w:pPr>
            <w:r>
              <w:rPr>
                <w:spacing w:val="-5"/>
                <w:sz w:val="24"/>
              </w:rPr>
              <w:lastRenderedPageBreak/>
              <w:t>1.3</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4"/>
              <w:rPr>
                <w:sz w:val="24"/>
              </w:rPr>
            </w:pPr>
            <w:r>
              <w:rPr>
                <w:sz w:val="24"/>
              </w:rPr>
              <w:t>Логарифм</w:t>
            </w:r>
            <w:r>
              <w:rPr>
                <w:spacing w:val="-3"/>
                <w:sz w:val="24"/>
              </w:rPr>
              <w:t xml:space="preserve"> </w:t>
            </w:r>
            <w:r>
              <w:rPr>
                <w:sz w:val="24"/>
              </w:rPr>
              <w:t>числа.</w:t>
            </w:r>
            <w:r>
              <w:rPr>
                <w:spacing w:val="-5"/>
                <w:sz w:val="24"/>
              </w:rPr>
              <w:t xml:space="preserve"> </w:t>
            </w:r>
            <w:r>
              <w:rPr>
                <w:sz w:val="24"/>
              </w:rPr>
              <w:t>Десятичные</w:t>
            </w:r>
            <w:r>
              <w:rPr>
                <w:spacing w:val="-7"/>
                <w:sz w:val="24"/>
              </w:rPr>
              <w:t xml:space="preserve"> </w:t>
            </w:r>
            <w:r>
              <w:rPr>
                <w:sz w:val="24"/>
              </w:rPr>
              <w:t>и</w:t>
            </w:r>
            <w:r>
              <w:rPr>
                <w:spacing w:val="-6"/>
                <w:sz w:val="24"/>
              </w:rPr>
              <w:t xml:space="preserve"> </w:t>
            </w:r>
            <w:r>
              <w:rPr>
                <w:sz w:val="24"/>
              </w:rPr>
              <w:t>натуральные</w:t>
            </w:r>
            <w:r>
              <w:rPr>
                <w:spacing w:val="-2"/>
                <w:sz w:val="24"/>
              </w:rPr>
              <w:t xml:space="preserve"> логарифмы</w:t>
            </w:r>
          </w:p>
        </w:tc>
      </w:tr>
      <w:tr w:rsidR="00231C6E">
        <w:trPr>
          <w:trHeight w:val="321"/>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3" w:right="9"/>
              <w:jc w:val="center"/>
              <w:rPr>
                <w:sz w:val="24"/>
              </w:rPr>
            </w:pPr>
            <w:r>
              <w:rPr>
                <w:spacing w:val="-10"/>
                <w:sz w:val="24"/>
              </w:rPr>
              <w:t>2</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4"/>
              <w:rPr>
                <w:sz w:val="24"/>
              </w:rPr>
            </w:pPr>
            <w:r>
              <w:rPr>
                <w:sz w:val="24"/>
              </w:rPr>
              <w:t>Уравнения и</w:t>
            </w:r>
            <w:r>
              <w:rPr>
                <w:spacing w:val="-3"/>
                <w:sz w:val="24"/>
              </w:rPr>
              <w:t xml:space="preserve"> </w:t>
            </w:r>
            <w:r>
              <w:rPr>
                <w:spacing w:val="-2"/>
                <w:sz w:val="24"/>
              </w:rPr>
              <w:t>неравенства</w:t>
            </w:r>
          </w:p>
        </w:tc>
      </w:tr>
      <w:tr w:rsidR="00231C6E">
        <w:trPr>
          <w:trHeight w:val="321"/>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3"/>
              <w:jc w:val="center"/>
              <w:rPr>
                <w:sz w:val="24"/>
              </w:rPr>
            </w:pPr>
            <w:r>
              <w:rPr>
                <w:spacing w:val="-5"/>
                <w:sz w:val="24"/>
              </w:rPr>
              <w:t>2.1</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4"/>
              <w:rPr>
                <w:sz w:val="24"/>
              </w:rPr>
            </w:pPr>
            <w:r>
              <w:rPr>
                <w:sz w:val="24"/>
              </w:rPr>
              <w:t>Преобразование</w:t>
            </w:r>
            <w:r>
              <w:rPr>
                <w:spacing w:val="-10"/>
                <w:sz w:val="24"/>
              </w:rPr>
              <w:t xml:space="preserve"> </w:t>
            </w:r>
            <w:r>
              <w:rPr>
                <w:sz w:val="24"/>
              </w:rPr>
              <w:t>выражений,</w:t>
            </w:r>
            <w:r>
              <w:rPr>
                <w:spacing w:val="-5"/>
                <w:sz w:val="24"/>
              </w:rPr>
              <w:t xml:space="preserve"> </w:t>
            </w:r>
            <w:r>
              <w:rPr>
                <w:sz w:val="24"/>
              </w:rPr>
              <w:t>содержащих</w:t>
            </w:r>
            <w:r>
              <w:rPr>
                <w:spacing w:val="-6"/>
                <w:sz w:val="24"/>
              </w:rPr>
              <w:t xml:space="preserve"> </w:t>
            </w:r>
            <w:r>
              <w:rPr>
                <w:spacing w:val="-2"/>
                <w:sz w:val="24"/>
              </w:rPr>
              <w:t>логарифмы</w:t>
            </w:r>
          </w:p>
        </w:tc>
      </w:tr>
      <w:tr w:rsidR="00231C6E">
        <w:trPr>
          <w:trHeight w:val="321"/>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3"/>
              <w:jc w:val="center"/>
              <w:rPr>
                <w:sz w:val="24"/>
              </w:rPr>
            </w:pPr>
            <w:r>
              <w:rPr>
                <w:spacing w:val="-5"/>
                <w:sz w:val="24"/>
              </w:rPr>
              <w:t>2.2</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4"/>
              <w:rPr>
                <w:sz w:val="24"/>
              </w:rPr>
            </w:pPr>
            <w:r>
              <w:rPr>
                <w:sz w:val="24"/>
              </w:rPr>
              <w:t>Преобразование</w:t>
            </w:r>
            <w:r>
              <w:rPr>
                <w:spacing w:val="-11"/>
                <w:sz w:val="24"/>
              </w:rPr>
              <w:t xml:space="preserve"> </w:t>
            </w:r>
            <w:r>
              <w:rPr>
                <w:sz w:val="24"/>
              </w:rPr>
              <w:t>выражений,</w:t>
            </w:r>
            <w:r>
              <w:rPr>
                <w:spacing w:val="-6"/>
                <w:sz w:val="24"/>
              </w:rPr>
              <w:t xml:space="preserve"> </w:t>
            </w:r>
            <w:r>
              <w:rPr>
                <w:sz w:val="24"/>
              </w:rPr>
              <w:t>содержащих</w:t>
            </w:r>
            <w:r>
              <w:rPr>
                <w:spacing w:val="-8"/>
                <w:sz w:val="24"/>
              </w:rPr>
              <w:t xml:space="preserve"> </w:t>
            </w:r>
            <w:r>
              <w:rPr>
                <w:sz w:val="24"/>
              </w:rPr>
              <w:t>степени</w:t>
            </w:r>
            <w:r>
              <w:rPr>
                <w:spacing w:val="-2"/>
                <w:sz w:val="24"/>
              </w:rPr>
              <w:t xml:space="preserve"> </w:t>
            </w:r>
            <w:r>
              <w:rPr>
                <w:sz w:val="24"/>
              </w:rPr>
              <w:t>с</w:t>
            </w:r>
            <w:r>
              <w:rPr>
                <w:spacing w:val="-5"/>
                <w:sz w:val="24"/>
              </w:rPr>
              <w:t xml:space="preserve"> </w:t>
            </w:r>
            <w:r>
              <w:rPr>
                <w:sz w:val="24"/>
              </w:rPr>
              <w:t>рациональным</w:t>
            </w:r>
            <w:r>
              <w:rPr>
                <w:spacing w:val="-5"/>
                <w:sz w:val="24"/>
              </w:rPr>
              <w:t xml:space="preserve"> </w:t>
            </w:r>
            <w:r>
              <w:rPr>
                <w:spacing w:val="-2"/>
                <w:sz w:val="24"/>
              </w:rPr>
              <w:t>показателем</w:t>
            </w:r>
          </w:p>
        </w:tc>
      </w:tr>
      <w:tr w:rsidR="00231C6E">
        <w:trPr>
          <w:trHeight w:val="316"/>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2" w:lineRule="exact"/>
              <w:ind w:left="153"/>
              <w:jc w:val="center"/>
              <w:rPr>
                <w:sz w:val="24"/>
              </w:rPr>
            </w:pPr>
            <w:r>
              <w:rPr>
                <w:spacing w:val="-5"/>
                <w:sz w:val="24"/>
              </w:rPr>
              <w:t>2.3</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2" w:lineRule="exact"/>
              <w:ind w:left="244"/>
              <w:rPr>
                <w:sz w:val="24"/>
              </w:rPr>
            </w:pPr>
            <w:r>
              <w:rPr>
                <w:sz w:val="24"/>
              </w:rPr>
              <w:t>Примеры</w:t>
            </w:r>
            <w:r>
              <w:rPr>
                <w:spacing w:val="-6"/>
                <w:sz w:val="24"/>
              </w:rPr>
              <w:t xml:space="preserve"> </w:t>
            </w:r>
            <w:r>
              <w:rPr>
                <w:sz w:val="24"/>
              </w:rPr>
              <w:t>тригонометрических</w:t>
            </w:r>
            <w:r>
              <w:rPr>
                <w:spacing w:val="-10"/>
                <w:sz w:val="24"/>
              </w:rPr>
              <w:t xml:space="preserve"> </w:t>
            </w:r>
            <w:r>
              <w:rPr>
                <w:spacing w:val="-2"/>
                <w:sz w:val="24"/>
              </w:rPr>
              <w:t>неравенств</w:t>
            </w:r>
          </w:p>
        </w:tc>
      </w:tr>
      <w:tr w:rsidR="00231C6E">
        <w:trPr>
          <w:trHeight w:val="321"/>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153"/>
              <w:jc w:val="center"/>
              <w:rPr>
                <w:sz w:val="24"/>
              </w:rPr>
            </w:pPr>
            <w:r>
              <w:rPr>
                <w:spacing w:val="-5"/>
                <w:sz w:val="24"/>
              </w:rPr>
              <w:t>2.4</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244"/>
              <w:rPr>
                <w:sz w:val="24"/>
              </w:rPr>
            </w:pPr>
            <w:r>
              <w:rPr>
                <w:sz w:val="24"/>
              </w:rPr>
              <w:t>Показательные</w:t>
            </w:r>
            <w:r>
              <w:rPr>
                <w:spacing w:val="-7"/>
                <w:sz w:val="24"/>
              </w:rPr>
              <w:t xml:space="preserve"> </w:t>
            </w:r>
            <w:r>
              <w:rPr>
                <w:sz w:val="24"/>
              </w:rPr>
              <w:t>уравнения</w:t>
            </w:r>
            <w:r>
              <w:rPr>
                <w:spacing w:val="-2"/>
                <w:sz w:val="24"/>
              </w:rPr>
              <w:t xml:space="preserve"> </w:t>
            </w:r>
            <w:r>
              <w:rPr>
                <w:sz w:val="24"/>
              </w:rPr>
              <w:t>и</w:t>
            </w:r>
            <w:r>
              <w:rPr>
                <w:spacing w:val="-4"/>
                <w:sz w:val="24"/>
              </w:rPr>
              <w:t xml:space="preserve"> </w:t>
            </w:r>
            <w:r>
              <w:rPr>
                <w:spacing w:val="-2"/>
                <w:sz w:val="24"/>
              </w:rPr>
              <w:t>неравенства</w:t>
            </w:r>
          </w:p>
        </w:tc>
      </w:tr>
      <w:tr w:rsidR="00231C6E">
        <w:trPr>
          <w:trHeight w:val="321"/>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153"/>
              <w:jc w:val="center"/>
              <w:rPr>
                <w:sz w:val="24"/>
              </w:rPr>
            </w:pPr>
            <w:r>
              <w:rPr>
                <w:spacing w:val="-5"/>
                <w:sz w:val="24"/>
              </w:rPr>
              <w:t>2.5</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244"/>
              <w:rPr>
                <w:sz w:val="24"/>
              </w:rPr>
            </w:pPr>
            <w:r>
              <w:rPr>
                <w:sz w:val="24"/>
              </w:rPr>
              <w:t>Логарифмические</w:t>
            </w:r>
            <w:r>
              <w:rPr>
                <w:spacing w:val="-5"/>
                <w:sz w:val="24"/>
              </w:rPr>
              <w:t xml:space="preserve"> </w:t>
            </w:r>
            <w:r>
              <w:rPr>
                <w:sz w:val="24"/>
              </w:rPr>
              <w:t>уравнения</w:t>
            </w:r>
            <w:r>
              <w:rPr>
                <w:spacing w:val="-3"/>
                <w:sz w:val="24"/>
              </w:rPr>
              <w:t xml:space="preserve"> </w:t>
            </w:r>
            <w:r>
              <w:rPr>
                <w:sz w:val="24"/>
              </w:rPr>
              <w:t>и</w:t>
            </w:r>
            <w:r>
              <w:rPr>
                <w:spacing w:val="-6"/>
                <w:sz w:val="24"/>
              </w:rPr>
              <w:t xml:space="preserve"> </w:t>
            </w:r>
            <w:r>
              <w:rPr>
                <w:spacing w:val="-2"/>
                <w:sz w:val="24"/>
              </w:rPr>
              <w:t>неравенства</w:t>
            </w:r>
          </w:p>
        </w:tc>
      </w:tr>
      <w:tr w:rsidR="00231C6E">
        <w:trPr>
          <w:trHeight w:val="600"/>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3"/>
              <w:jc w:val="center"/>
              <w:rPr>
                <w:sz w:val="24"/>
              </w:rPr>
            </w:pPr>
            <w:r>
              <w:rPr>
                <w:spacing w:val="-5"/>
                <w:sz w:val="24"/>
              </w:rPr>
              <w:t>2.6</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2" w:line="274" w:lineRule="exact"/>
              <w:ind w:left="244"/>
              <w:rPr>
                <w:sz w:val="24"/>
              </w:rPr>
            </w:pPr>
            <w:r>
              <w:rPr>
                <w:sz w:val="24"/>
              </w:rPr>
              <w:t>Системы линейных уравнений. Решение прикладных задач с помощью системы линейных уравнений</w:t>
            </w:r>
          </w:p>
        </w:tc>
      </w:tr>
      <w:tr w:rsidR="00231C6E">
        <w:trPr>
          <w:trHeight w:val="321"/>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3"/>
              <w:jc w:val="center"/>
              <w:rPr>
                <w:sz w:val="24"/>
              </w:rPr>
            </w:pPr>
            <w:r>
              <w:rPr>
                <w:spacing w:val="-5"/>
                <w:sz w:val="24"/>
              </w:rPr>
              <w:t>2.7</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4"/>
              <w:rPr>
                <w:sz w:val="24"/>
              </w:rPr>
            </w:pPr>
            <w:r>
              <w:rPr>
                <w:sz w:val="24"/>
              </w:rPr>
              <w:t>Системы</w:t>
            </w:r>
            <w:r>
              <w:rPr>
                <w:spacing w:val="-4"/>
                <w:sz w:val="24"/>
              </w:rPr>
              <w:t xml:space="preserve"> </w:t>
            </w:r>
            <w:r>
              <w:rPr>
                <w:sz w:val="24"/>
              </w:rPr>
              <w:t>и</w:t>
            </w:r>
            <w:r>
              <w:rPr>
                <w:spacing w:val="-6"/>
                <w:sz w:val="24"/>
              </w:rPr>
              <w:t xml:space="preserve"> </w:t>
            </w:r>
            <w:r>
              <w:rPr>
                <w:sz w:val="24"/>
              </w:rPr>
              <w:t>совокупности</w:t>
            </w:r>
            <w:r>
              <w:rPr>
                <w:spacing w:val="2"/>
                <w:sz w:val="24"/>
              </w:rPr>
              <w:t xml:space="preserve"> </w:t>
            </w:r>
            <w:r>
              <w:rPr>
                <w:sz w:val="24"/>
              </w:rPr>
              <w:t>рациональных</w:t>
            </w:r>
            <w:r>
              <w:rPr>
                <w:spacing w:val="-7"/>
                <w:sz w:val="24"/>
              </w:rPr>
              <w:t xml:space="preserve"> </w:t>
            </w:r>
            <w:r>
              <w:rPr>
                <w:sz w:val="24"/>
              </w:rPr>
              <w:t>уравнений</w:t>
            </w:r>
            <w:r>
              <w:rPr>
                <w:spacing w:val="-1"/>
                <w:sz w:val="24"/>
              </w:rPr>
              <w:t xml:space="preserve"> </w:t>
            </w:r>
            <w:r>
              <w:rPr>
                <w:sz w:val="24"/>
              </w:rPr>
              <w:t>и</w:t>
            </w:r>
            <w:r>
              <w:rPr>
                <w:spacing w:val="-6"/>
                <w:sz w:val="24"/>
              </w:rPr>
              <w:t xml:space="preserve"> </w:t>
            </w:r>
            <w:r>
              <w:rPr>
                <w:spacing w:val="-2"/>
                <w:sz w:val="24"/>
              </w:rPr>
              <w:t>неравенств</w:t>
            </w:r>
          </w:p>
        </w:tc>
      </w:tr>
      <w:tr w:rsidR="00231C6E">
        <w:trPr>
          <w:trHeight w:val="595"/>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3"/>
              <w:jc w:val="center"/>
              <w:rPr>
                <w:sz w:val="24"/>
              </w:rPr>
            </w:pPr>
            <w:r>
              <w:rPr>
                <w:spacing w:val="-5"/>
                <w:sz w:val="24"/>
              </w:rPr>
              <w:t>2.8</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5" w:line="280" w:lineRule="atLeast"/>
              <w:ind w:left="244"/>
              <w:rPr>
                <w:sz w:val="24"/>
              </w:rPr>
            </w:pPr>
            <w:r>
              <w:rPr>
                <w:sz w:val="24"/>
              </w:rPr>
              <w:t>Применение</w:t>
            </w:r>
            <w:r>
              <w:rPr>
                <w:spacing w:val="-8"/>
                <w:sz w:val="24"/>
              </w:rPr>
              <w:t xml:space="preserve"> </w:t>
            </w:r>
            <w:r>
              <w:rPr>
                <w:sz w:val="24"/>
              </w:rPr>
              <w:t>уравнений,</w:t>
            </w:r>
            <w:r>
              <w:rPr>
                <w:spacing w:val="-5"/>
                <w:sz w:val="24"/>
              </w:rPr>
              <w:t xml:space="preserve"> </w:t>
            </w:r>
            <w:r>
              <w:rPr>
                <w:sz w:val="24"/>
              </w:rPr>
              <w:t>систем</w:t>
            </w:r>
            <w:r>
              <w:rPr>
                <w:spacing w:val="-6"/>
                <w:sz w:val="24"/>
              </w:rPr>
              <w:t xml:space="preserve"> </w:t>
            </w:r>
            <w:r>
              <w:rPr>
                <w:sz w:val="24"/>
              </w:rPr>
              <w:t>и</w:t>
            </w:r>
            <w:r>
              <w:rPr>
                <w:spacing w:val="-11"/>
                <w:sz w:val="24"/>
              </w:rPr>
              <w:t xml:space="preserve"> </w:t>
            </w:r>
            <w:r>
              <w:rPr>
                <w:sz w:val="24"/>
              </w:rPr>
              <w:t>неравенств</w:t>
            </w:r>
            <w:r>
              <w:rPr>
                <w:spacing w:val="-5"/>
                <w:sz w:val="24"/>
              </w:rPr>
              <w:t xml:space="preserve"> </w:t>
            </w:r>
            <w:r>
              <w:rPr>
                <w:sz w:val="24"/>
              </w:rPr>
              <w:t>к</w:t>
            </w:r>
            <w:r>
              <w:rPr>
                <w:spacing w:val="-8"/>
                <w:sz w:val="24"/>
              </w:rPr>
              <w:t xml:space="preserve"> </w:t>
            </w:r>
            <w:r>
              <w:rPr>
                <w:sz w:val="24"/>
              </w:rPr>
              <w:t>решению</w:t>
            </w:r>
            <w:r>
              <w:rPr>
                <w:spacing w:val="-9"/>
                <w:sz w:val="24"/>
              </w:rPr>
              <w:t xml:space="preserve"> </w:t>
            </w:r>
            <w:r>
              <w:rPr>
                <w:sz w:val="24"/>
              </w:rPr>
              <w:t>математических</w:t>
            </w:r>
            <w:r>
              <w:rPr>
                <w:spacing w:val="-7"/>
                <w:sz w:val="24"/>
              </w:rPr>
              <w:t xml:space="preserve"> </w:t>
            </w:r>
            <w:r>
              <w:rPr>
                <w:sz w:val="24"/>
              </w:rPr>
              <w:t>задач</w:t>
            </w:r>
            <w:r>
              <w:rPr>
                <w:spacing w:val="-3"/>
                <w:sz w:val="24"/>
              </w:rPr>
              <w:t xml:space="preserve"> </w:t>
            </w:r>
            <w:r>
              <w:rPr>
                <w:sz w:val="24"/>
              </w:rPr>
              <w:t>и задач из различных областей науки и реальной жизни</w:t>
            </w:r>
          </w:p>
        </w:tc>
      </w:tr>
      <w:tr w:rsidR="00231C6E">
        <w:trPr>
          <w:trHeight w:val="321"/>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3" w:right="9"/>
              <w:jc w:val="center"/>
              <w:rPr>
                <w:sz w:val="24"/>
              </w:rPr>
            </w:pPr>
            <w:r>
              <w:rPr>
                <w:spacing w:val="-10"/>
                <w:sz w:val="24"/>
              </w:rPr>
              <w:t>3</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4"/>
              <w:rPr>
                <w:sz w:val="24"/>
              </w:rPr>
            </w:pPr>
            <w:r>
              <w:rPr>
                <w:sz w:val="24"/>
              </w:rPr>
              <w:t>Функции и</w:t>
            </w:r>
            <w:r>
              <w:rPr>
                <w:spacing w:val="-4"/>
                <w:sz w:val="24"/>
              </w:rPr>
              <w:t xml:space="preserve"> </w:t>
            </w:r>
            <w:r>
              <w:rPr>
                <w:spacing w:val="-2"/>
                <w:sz w:val="24"/>
              </w:rPr>
              <w:t>графики</w:t>
            </w:r>
          </w:p>
        </w:tc>
      </w:tr>
      <w:tr w:rsidR="00231C6E">
        <w:trPr>
          <w:trHeight w:val="873"/>
        </w:trPr>
        <w:tc>
          <w:tcPr>
            <w:tcW w:w="970"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8"/>
              <w:rPr>
                <w:b/>
                <w:sz w:val="24"/>
              </w:rPr>
            </w:pPr>
          </w:p>
          <w:p w:rsidR="00231C6E" w:rsidRDefault="00FC4929">
            <w:pPr>
              <w:pStyle w:val="TableParagraph"/>
              <w:ind w:left="153"/>
              <w:jc w:val="center"/>
              <w:rPr>
                <w:sz w:val="24"/>
              </w:rPr>
            </w:pPr>
            <w:r>
              <w:rPr>
                <w:spacing w:val="-5"/>
                <w:sz w:val="24"/>
              </w:rPr>
              <w:t>3.1</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1438"/>
                <w:tab w:val="left" w:pos="3227"/>
                <w:tab w:val="left" w:pos="4407"/>
                <w:tab w:val="left" w:pos="5917"/>
                <w:tab w:val="left" w:pos="7605"/>
              </w:tabs>
              <w:spacing w:before="35"/>
              <w:ind w:left="244"/>
              <w:rPr>
                <w:sz w:val="24"/>
              </w:rPr>
            </w:pPr>
            <w:r>
              <w:rPr>
                <w:spacing w:val="-2"/>
                <w:sz w:val="24"/>
              </w:rPr>
              <w:t>Функция.</w:t>
            </w:r>
            <w:r>
              <w:rPr>
                <w:sz w:val="24"/>
              </w:rPr>
              <w:tab/>
            </w:r>
            <w:r>
              <w:rPr>
                <w:spacing w:val="-2"/>
                <w:sz w:val="24"/>
              </w:rPr>
              <w:t>Периодические</w:t>
            </w:r>
            <w:r>
              <w:rPr>
                <w:sz w:val="24"/>
              </w:rPr>
              <w:tab/>
            </w:r>
            <w:r>
              <w:rPr>
                <w:spacing w:val="-2"/>
                <w:sz w:val="24"/>
              </w:rPr>
              <w:t>функции.</w:t>
            </w:r>
            <w:r>
              <w:rPr>
                <w:sz w:val="24"/>
              </w:rPr>
              <w:tab/>
            </w:r>
            <w:r>
              <w:rPr>
                <w:spacing w:val="-2"/>
                <w:sz w:val="24"/>
              </w:rPr>
              <w:t>Промежутки</w:t>
            </w:r>
            <w:r>
              <w:rPr>
                <w:sz w:val="24"/>
              </w:rPr>
              <w:tab/>
            </w:r>
            <w:r>
              <w:rPr>
                <w:spacing w:val="-2"/>
                <w:sz w:val="24"/>
              </w:rPr>
              <w:t>монотонности</w:t>
            </w:r>
            <w:r>
              <w:rPr>
                <w:sz w:val="24"/>
              </w:rPr>
              <w:tab/>
            </w:r>
            <w:r>
              <w:rPr>
                <w:spacing w:val="-2"/>
                <w:sz w:val="24"/>
              </w:rPr>
              <w:t>функции.</w:t>
            </w:r>
          </w:p>
          <w:p w:rsidR="00231C6E" w:rsidRDefault="00FC4929">
            <w:pPr>
              <w:pStyle w:val="TableParagraph"/>
              <w:spacing w:line="274" w:lineRule="exact"/>
              <w:ind w:left="244"/>
              <w:rPr>
                <w:sz w:val="24"/>
              </w:rPr>
            </w:pPr>
            <w:r>
              <w:rPr>
                <w:sz w:val="24"/>
              </w:rPr>
              <w:t>Максимумы</w:t>
            </w:r>
            <w:r>
              <w:rPr>
                <w:spacing w:val="80"/>
                <w:sz w:val="24"/>
              </w:rPr>
              <w:t xml:space="preserve"> </w:t>
            </w:r>
            <w:r>
              <w:rPr>
                <w:sz w:val="24"/>
              </w:rPr>
              <w:t>и</w:t>
            </w:r>
            <w:r>
              <w:rPr>
                <w:spacing w:val="80"/>
                <w:sz w:val="24"/>
              </w:rPr>
              <w:t xml:space="preserve"> </w:t>
            </w:r>
            <w:r>
              <w:rPr>
                <w:sz w:val="24"/>
              </w:rPr>
              <w:t>минимумы</w:t>
            </w:r>
            <w:r>
              <w:rPr>
                <w:spacing w:val="80"/>
                <w:sz w:val="24"/>
              </w:rPr>
              <w:t xml:space="preserve"> </w:t>
            </w:r>
            <w:r>
              <w:rPr>
                <w:sz w:val="24"/>
              </w:rPr>
              <w:t>функции.</w:t>
            </w:r>
            <w:r>
              <w:rPr>
                <w:spacing w:val="80"/>
                <w:sz w:val="24"/>
              </w:rPr>
              <w:t xml:space="preserve"> </w:t>
            </w:r>
            <w:r>
              <w:rPr>
                <w:sz w:val="24"/>
              </w:rPr>
              <w:t>Наибольшее</w:t>
            </w:r>
            <w:r>
              <w:rPr>
                <w:spacing w:val="80"/>
                <w:sz w:val="24"/>
              </w:rPr>
              <w:t xml:space="preserve"> </w:t>
            </w:r>
            <w:r>
              <w:rPr>
                <w:sz w:val="24"/>
              </w:rPr>
              <w:t>и</w:t>
            </w:r>
            <w:r>
              <w:rPr>
                <w:spacing w:val="80"/>
                <w:sz w:val="24"/>
              </w:rPr>
              <w:t xml:space="preserve"> </w:t>
            </w:r>
            <w:r>
              <w:rPr>
                <w:sz w:val="24"/>
              </w:rPr>
              <w:t>наименьшее</w:t>
            </w:r>
            <w:r>
              <w:rPr>
                <w:spacing w:val="80"/>
                <w:sz w:val="24"/>
              </w:rPr>
              <w:t xml:space="preserve"> </w:t>
            </w:r>
            <w:r>
              <w:rPr>
                <w:sz w:val="24"/>
              </w:rPr>
              <w:t>значение</w:t>
            </w:r>
            <w:r>
              <w:rPr>
                <w:spacing w:val="40"/>
                <w:sz w:val="24"/>
              </w:rPr>
              <w:t xml:space="preserve"> </w:t>
            </w:r>
            <w:r>
              <w:rPr>
                <w:sz w:val="24"/>
              </w:rPr>
              <w:t>функции на промежутке</w:t>
            </w:r>
          </w:p>
        </w:tc>
      </w:tr>
      <w:tr w:rsidR="00231C6E">
        <w:trPr>
          <w:trHeight w:val="321"/>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3"/>
              <w:jc w:val="center"/>
              <w:rPr>
                <w:sz w:val="24"/>
              </w:rPr>
            </w:pPr>
            <w:r>
              <w:rPr>
                <w:spacing w:val="-5"/>
                <w:sz w:val="24"/>
              </w:rPr>
              <w:t>3.2</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4"/>
              <w:rPr>
                <w:sz w:val="24"/>
              </w:rPr>
            </w:pPr>
            <w:r>
              <w:rPr>
                <w:sz w:val="24"/>
              </w:rPr>
              <w:t>Тригонометрические</w:t>
            </w:r>
            <w:r>
              <w:rPr>
                <w:spacing w:val="-6"/>
                <w:sz w:val="24"/>
              </w:rPr>
              <w:t xml:space="preserve"> </w:t>
            </w:r>
            <w:r>
              <w:rPr>
                <w:sz w:val="24"/>
              </w:rPr>
              <w:t>функции,</w:t>
            </w:r>
            <w:r>
              <w:rPr>
                <w:spacing w:val="-1"/>
                <w:sz w:val="24"/>
              </w:rPr>
              <w:t xml:space="preserve"> </w:t>
            </w:r>
            <w:r>
              <w:rPr>
                <w:sz w:val="24"/>
              </w:rPr>
              <w:t>их</w:t>
            </w:r>
            <w:r>
              <w:rPr>
                <w:spacing w:val="-8"/>
                <w:sz w:val="24"/>
              </w:rPr>
              <w:t xml:space="preserve"> </w:t>
            </w:r>
            <w:r>
              <w:rPr>
                <w:sz w:val="24"/>
              </w:rPr>
              <w:t>свойства</w:t>
            </w:r>
            <w:r>
              <w:rPr>
                <w:spacing w:val="-4"/>
                <w:sz w:val="24"/>
              </w:rPr>
              <w:t xml:space="preserve"> </w:t>
            </w:r>
            <w:r>
              <w:rPr>
                <w:sz w:val="24"/>
              </w:rPr>
              <w:t>и</w:t>
            </w:r>
            <w:r>
              <w:rPr>
                <w:spacing w:val="-6"/>
                <w:sz w:val="24"/>
              </w:rPr>
              <w:t xml:space="preserve"> </w:t>
            </w:r>
            <w:r>
              <w:rPr>
                <w:spacing w:val="-2"/>
                <w:sz w:val="24"/>
              </w:rPr>
              <w:t>графики</w:t>
            </w:r>
          </w:p>
        </w:tc>
      </w:tr>
      <w:tr w:rsidR="00231C6E">
        <w:trPr>
          <w:trHeight w:val="321"/>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3"/>
              <w:jc w:val="center"/>
              <w:rPr>
                <w:sz w:val="24"/>
              </w:rPr>
            </w:pPr>
            <w:r>
              <w:rPr>
                <w:spacing w:val="-5"/>
                <w:sz w:val="24"/>
              </w:rPr>
              <w:t>3.3</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4"/>
              <w:rPr>
                <w:sz w:val="24"/>
              </w:rPr>
            </w:pPr>
            <w:r>
              <w:rPr>
                <w:sz w:val="24"/>
              </w:rPr>
              <w:t>Показательная</w:t>
            </w:r>
            <w:r>
              <w:rPr>
                <w:spacing w:val="-9"/>
                <w:sz w:val="24"/>
              </w:rPr>
              <w:t xml:space="preserve"> </w:t>
            </w:r>
            <w:r>
              <w:rPr>
                <w:sz w:val="24"/>
              </w:rPr>
              <w:t>и</w:t>
            </w:r>
            <w:r>
              <w:rPr>
                <w:spacing w:val="-1"/>
                <w:sz w:val="24"/>
              </w:rPr>
              <w:t xml:space="preserve"> </w:t>
            </w:r>
            <w:r>
              <w:rPr>
                <w:sz w:val="24"/>
              </w:rPr>
              <w:t>логарифмическая</w:t>
            </w:r>
            <w:r>
              <w:rPr>
                <w:spacing w:val="-2"/>
                <w:sz w:val="24"/>
              </w:rPr>
              <w:t xml:space="preserve"> </w:t>
            </w:r>
            <w:r>
              <w:rPr>
                <w:sz w:val="24"/>
              </w:rPr>
              <w:t>функции, их</w:t>
            </w:r>
            <w:r>
              <w:rPr>
                <w:spacing w:val="-7"/>
                <w:sz w:val="24"/>
              </w:rPr>
              <w:t xml:space="preserve"> </w:t>
            </w:r>
            <w:r>
              <w:rPr>
                <w:sz w:val="24"/>
              </w:rPr>
              <w:t>свойства</w:t>
            </w:r>
            <w:r>
              <w:rPr>
                <w:spacing w:val="-8"/>
                <w:sz w:val="24"/>
              </w:rPr>
              <w:t xml:space="preserve"> </w:t>
            </w:r>
            <w:r>
              <w:rPr>
                <w:sz w:val="24"/>
              </w:rPr>
              <w:t>и</w:t>
            </w:r>
            <w:r>
              <w:rPr>
                <w:spacing w:val="-5"/>
                <w:sz w:val="24"/>
              </w:rPr>
              <w:t xml:space="preserve"> </w:t>
            </w:r>
            <w:r>
              <w:rPr>
                <w:spacing w:val="-2"/>
                <w:sz w:val="24"/>
              </w:rPr>
              <w:t>графики</w:t>
            </w:r>
          </w:p>
        </w:tc>
      </w:tr>
      <w:tr w:rsidR="00231C6E">
        <w:trPr>
          <w:trHeight w:val="321"/>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153"/>
              <w:jc w:val="center"/>
              <w:rPr>
                <w:sz w:val="24"/>
              </w:rPr>
            </w:pPr>
            <w:r>
              <w:rPr>
                <w:spacing w:val="-5"/>
                <w:sz w:val="24"/>
              </w:rPr>
              <w:t>3.4</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66" w:lineRule="exact"/>
              <w:ind w:left="244"/>
              <w:rPr>
                <w:sz w:val="24"/>
              </w:rPr>
            </w:pPr>
            <w:r>
              <w:rPr>
                <w:sz w:val="24"/>
              </w:rPr>
              <w:t>Использование</w:t>
            </w:r>
            <w:r>
              <w:rPr>
                <w:spacing w:val="-11"/>
                <w:sz w:val="24"/>
              </w:rPr>
              <w:t xml:space="preserve"> </w:t>
            </w:r>
            <w:r>
              <w:rPr>
                <w:sz w:val="24"/>
              </w:rPr>
              <w:t>графиков</w:t>
            </w:r>
            <w:r>
              <w:rPr>
                <w:spacing w:val="-1"/>
                <w:sz w:val="24"/>
              </w:rPr>
              <w:t xml:space="preserve"> </w:t>
            </w:r>
            <w:r>
              <w:rPr>
                <w:sz w:val="24"/>
              </w:rPr>
              <w:t>функций</w:t>
            </w:r>
            <w:r>
              <w:rPr>
                <w:spacing w:val="-2"/>
                <w:sz w:val="24"/>
              </w:rPr>
              <w:t xml:space="preserve"> </w:t>
            </w:r>
            <w:r>
              <w:rPr>
                <w:sz w:val="24"/>
              </w:rPr>
              <w:t>для</w:t>
            </w:r>
            <w:r>
              <w:rPr>
                <w:spacing w:val="3"/>
                <w:sz w:val="24"/>
              </w:rPr>
              <w:t xml:space="preserve"> </w:t>
            </w:r>
            <w:r>
              <w:rPr>
                <w:sz w:val="24"/>
              </w:rPr>
              <w:t>решения</w:t>
            </w:r>
            <w:r>
              <w:rPr>
                <w:spacing w:val="-7"/>
                <w:sz w:val="24"/>
              </w:rPr>
              <w:t xml:space="preserve"> </w:t>
            </w:r>
            <w:r>
              <w:rPr>
                <w:sz w:val="24"/>
              </w:rPr>
              <w:t>уравнений</w:t>
            </w:r>
            <w:r>
              <w:rPr>
                <w:spacing w:val="-2"/>
                <w:sz w:val="24"/>
              </w:rPr>
              <w:t xml:space="preserve"> </w:t>
            </w:r>
            <w:r>
              <w:rPr>
                <w:sz w:val="24"/>
              </w:rPr>
              <w:t>и</w:t>
            </w:r>
            <w:r>
              <w:rPr>
                <w:spacing w:val="-6"/>
                <w:sz w:val="24"/>
              </w:rPr>
              <w:t xml:space="preserve"> </w:t>
            </w:r>
            <w:r>
              <w:rPr>
                <w:sz w:val="24"/>
              </w:rPr>
              <w:t>линейных</w:t>
            </w:r>
            <w:r>
              <w:rPr>
                <w:spacing w:val="-7"/>
                <w:sz w:val="24"/>
              </w:rPr>
              <w:t xml:space="preserve"> </w:t>
            </w:r>
            <w:r>
              <w:rPr>
                <w:spacing w:val="-2"/>
                <w:sz w:val="24"/>
              </w:rPr>
              <w:t>систем</w:t>
            </w:r>
          </w:p>
        </w:tc>
      </w:tr>
      <w:tr w:rsidR="00231C6E">
        <w:trPr>
          <w:trHeight w:val="868"/>
        </w:trPr>
        <w:tc>
          <w:tcPr>
            <w:tcW w:w="970"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3"/>
              <w:rPr>
                <w:b/>
                <w:sz w:val="24"/>
              </w:rPr>
            </w:pPr>
          </w:p>
          <w:p w:rsidR="00231C6E" w:rsidRDefault="00FC4929">
            <w:pPr>
              <w:pStyle w:val="TableParagraph"/>
              <w:ind w:left="153"/>
              <w:jc w:val="center"/>
              <w:rPr>
                <w:sz w:val="24"/>
              </w:rPr>
            </w:pPr>
            <w:r>
              <w:rPr>
                <w:spacing w:val="-5"/>
                <w:sz w:val="24"/>
              </w:rPr>
              <w:t>3.5</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7" w:line="237" w:lineRule="auto"/>
              <w:ind w:left="244"/>
              <w:rPr>
                <w:sz w:val="24"/>
              </w:rPr>
            </w:pPr>
            <w:r>
              <w:rPr>
                <w:sz w:val="24"/>
              </w:rPr>
              <w:t>Использование графиков функций для исследования процессов и зависимостей, которые</w:t>
            </w:r>
            <w:r>
              <w:rPr>
                <w:spacing w:val="-10"/>
                <w:sz w:val="24"/>
              </w:rPr>
              <w:t xml:space="preserve"> </w:t>
            </w:r>
            <w:r>
              <w:rPr>
                <w:sz w:val="24"/>
              </w:rPr>
              <w:t>возникают</w:t>
            </w:r>
            <w:r>
              <w:rPr>
                <w:spacing w:val="-2"/>
                <w:sz w:val="24"/>
              </w:rPr>
              <w:t xml:space="preserve"> </w:t>
            </w:r>
            <w:r>
              <w:rPr>
                <w:sz w:val="24"/>
              </w:rPr>
              <w:t>при</w:t>
            </w:r>
            <w:r>
              <w:rPr>
                <w:spacing w:val="-5"/>
                <w:sz w:val="24"/>
              </w:rPr>
              <w:t xml:space="preserve"> </w:t>
            </w:r>
            <w:r>
              <w:rPr>
                <w:sz w:val="24"/>
              </w:rPr>
              <w:t>решении</w:t>
            </w:r>
            <w:r>
              <w:rPr>
                <w:spacing w:val="-6"/>
                <w:sz w:val="24"/>
              </w:rPr>
              <w:t xml:space="preserve"> </w:t>
            </w:r>
            <w:r>
              <w:rPr>
                <w:sz w:val="24"/>
              </w:rPr>
              <w:t>задач</w:t>
            </w:r>
            <w:r>
              <w:rPr>
                <w:spacing w:val="-2"/>
                <w:sz w:val="24"/>
              </w:rPr>
              <w:t xml:space="preserve"> </w:t>
            </w:r>
            <w:r>
              <w:rPr>
                <w:sz w:val="24"/>
              </w:rPr>
              <w:t>из</w:t>
            </w:r>
            <w:r>
              <w:rPr>
                <w:spacing w:val="-1"/>
                <w:sz w:val="24"/>
              </w:rPr>
              <w:t xml:space="preserve"> </w:t>
            </w:r>
            <w:r>
              <w:rPr>
                <w:sz w:val="24"/>
              </w:rPr>
              <w:t>других</w:t>
            </w:r>
            <w:r>
              <w:rPr>
                <w:spacing w:val="-2"/>
                <w:sz w:val="24"/>
              </w:rPr>
              <w:t xml:space="preserve"> </w:t>
            </w:r>
            <w:r>
              <w:rPr>
                <w:sz w:val="24"/>
              </w:rPr>
              <w:t>учебных</w:t>
            </w:r>
            <w:r>
              <w:rPr>
                <w:spacing w:val="-6"/>
                <w:sz w:val="24"/>
              </w:rPr>
              <w:t xml:space="preserve"> </w:t>
            </w:r>
            <w:r>
              <w:rPr>
                <w:sz w:val="24"/>
              </w:rPr>
              <w:t>предметов</w:t>
            </w:r>
            <w:r>
              <w:rPr>
                <w:spacing w:val="-5"/>
                <w:sz w:val="24"/>
              </w:rPr>
              <w:t xml:space="preserve"> </w:t>
            </w:r>
            <w:r>
              <w:rPr>
                <w:sz w:val="24"/>
              </w:rPr>
              <w:t xml:space="preserve">и </w:t>
            </w:r>
            <w:r>
              <w:rPr>
                <w:spacing w:val="-2"/>
                <w:sz w:val="24"/>
              </w:rPr>
              <w:t>реальной</w:t>
            </w:r>
          </w:p>
          <w:p w:rsidR="00231C6E" w:rsidRDefault="00FC4929">
            <w:pPr>
              <w:pStyle w:val="TableParagraph"/>
              <w:spacing w:before="4" w:line="262" w:lineRule="exact"/>
              <w:ind w:left="244"/>
              <w:rPr>
                <w:sz w:val="24"/>
              </w:rPr>
            </w:pPr>
            <w:r>
              <w:rPr>
                <w:spacing w:val="-2"/>
                <w:sz w:val="24"/>
              </w:rPr>
              <w:t>жизни</w:t>
            </w:r>
          </w:p>
        </w:tc>
      </w:tr>
      <w:tr w:rsidR="00231C6E">
        <w:trPr>
          <w:trHeight w:val="321"/>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153" w:right="9"/>
              <w:jc w:val="center"/>
              <w:rPr>
                <w:sz w:val="24"/>
              </w:rPr>
            </w:pPr>
            <w:r>
              <w:rPr>
                <w:spacing w:val="-10"/>
                <w:sz w:val="24"/>
              </w:rPr>
              <w:t>4</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244"/>
              <w:rPr>
                <w:sz w:val="24"/>
              </w:rPr>
            </w:pPr>
            <w:r>
              <w:rPr>
                <w:sz w:val="24"/>
              </w:rPr>
              <w:t>Начала</w:t>
            </w:r>
            <w:r>
              <w:rPr>
                <w:spacing w:val="-3"/>
                <w:sz w:val="24"/>
              </w:rPr>
              <w:t xml:space="preserve"> </w:t>
            </w:r>
            <w:r>
              <w:rPr>
                <w:sz w:val="24"/>
              </w:rPr>
              <w:t>математического</w:t>
            </w:r>
            <w:r>
              <w:rPr>
                <w:spacing w:val="-2"/>
                <w:sz w:val="24"/>
              </w:rPr>
              <w:t xml:space="preserve"> анализа</w:t>
            </w:r>
          </w:p>
        </w:tc>
      </w:tr>
      <w:tr w:rsidR="00231C6E">
        <w:trPr>
          <w:trHeight w:val="321"/>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153"/>
              <w:jc w:val="center"/>
              <w:rPr>
                <w:sz w:val="24"/>
              </w:rPr>
            </w:pPr>
            <w:r>
              <w:rPr>
                <w:spacing w:val="-5"/>
                <w:sz w:val="24"/>
              </w:rPr>
              <w:t>4.1</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244"/>
              <w:rPr>
                <w:sz w:val="24"/>
              </w:rPr>
            </w:pPr>
            <w:r>
              <w:rPr>
                <w:sz w:val="24"/>
              </w:rPr>
              <w:t>Непрерывные</w:t>
            </w:r>
            <w:r>
              <w:rPr>
                <w:spacing w:val="-10"/>
                <w:sz w:val="24"/>
              </w:rPr>
              <w:t xml:space="preserve"> </w:t>
            </w:r>
            <w:r>
              <w:rPr>
                <w:sz w:val="24"/>
              </w:rPr>
              <w:t>функции.</w:t>
            </w:r>
            <w:r>
              <w:rPr>
                <w:spacing w:val="4"/>
                <w:sz w:val="24"/>
              </w:rPr>
              <w:t xml:space="preserve"> </w:t>
            </w:r>
            <w:r>
              <w:rPr>
                <w:sz w:val="24"/>
              </w:rPr>
              <w:t>Метод</w:t>
            </w:r>
            <w:r>
              <w:rPr>
                <w:spacing w:val="-8"/>
                <w:sz w:val="24"/>
              </w:rPr>
              <w:t xml:space="preserve"> </w:t>
            </w:r>
            <w:r>
              <w:rPr>
                <w:sz w:val="24"/>
              </w:rPr>
              <w:t>интервалов</w:t>
            </w:r>
            <w:r>
              <w:rPr>
                <w:spacing w:val="-1"/>
                <w:sz w:val="24"/>
              </w:rPr>
              <w:t xml:space="preserve"> </w:t>
            </w:r>
            <w:r>
              <w:rPr>
                <w:sz w:val="24"/>
              </w:rPr>
              <w:t>для</w:t>
            </w:r>
            <w:r>
              <w:rPr>
                <w:spacing w:val="-6"/>
                <w:sz w:val="24"/>
              </w:rPr>
              <w:t xml:space="preserve"> </w:t>
            </w:r>
            <w:r>
              <w:rPr>
                <w:sz w:val="24"/>
              </w:rPr>
              <w:t>решения</w:t>
            </w:r>
            <w:r>
              <w:rPr>
                <w:spacing w:val="-1"/>
                <w:sz w:val="24"/>
              </w:rPr>
              <w:t xml:space="preserve"> </w:t>
            </w:r>
            <w:r>
              <w:rPr>
                <w:spacing w:val="-2"/>
                <w:sz w:val="24"/>
              </w:rPr>
              <w:t>неравенств</w:t>
            </w:r>
          </w:p>
        </w:tc>
      </w:tr>
      <w:tr w:rsidR="00231C6E">
        <w:trPr>
          <w:trHeight w:val="321"/>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153"/>
              <w:jc w:val="center"/>
              <w:rPr>
                <w:sz w:val="24"/>
              </w:rPr>
            </w:pPr>
            <w:r>
              <w:rPr>
                <w:spacing w:val="-5"/>
                <w:sz w:val="24"/>
              </w:rPr>
              <w:t>4.2</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244"/>
              <w:rPr>
                <w:sz w:val="24"/>
              </w:rPr>
            </w:pPr>
            <w:r>
              <w:rPr>
                <w:sz w:val="24"/>
              </w:rPr>
              <w:t>Производная</w:t>
            </w:r>
            <w:r>
              <w:rPr>
                <w:spacing w:val="-6"/>
                <w:sz w:val="24"/>
              </w:rPr>
              <w:t xml:space="preserve"> </w:t>
            </w:r>
            <w:r>
              <w:rPr>
                <w:sz w:val="24"/>
              </w:rPr>
              <w:t>функции.</w:t>
            </w:r>
            <w:r>
              <w:rPr>
                <w:spacing w:val="-2"/>
                <w:sz w:val="24"/>
              </w:rPr>
              <w:t xml:space="preserve"> </w:t>
            </w:r>
            <w:r>
              <w:rPr>
                <w:sz w:val="24"/>
              </w:rPr>
              <w:t>Геометрический</w:t>
            </w:r>
            <w:r>
              <w:rPr>
                <w:spacing w:val="-3"/>
                <w:sz w:val="24"/>
              </w:rPr>
              <w:t xml:space="preserve"> </w:t>
            </w:r>
            <w:r>
              <w:rPr>
                <w:sz w:val="24"/>
              </w:rPr>
              <w:t>и</w:t>
            </w:r>
            <w:r>
              <w:rPr>
                <w:spacing w:val="-7"/>
                <w:sz w:val="24"/>
              </w:rPr>
              <w:t xml:space="preserve"> </w:t>
            </w:r>
            <w:r>
              <w:rPr>
                <w:sz w:val="24"/>
              </w:rPr>
              <w:t>физический</w:t>
            </w:r>
            <w:r>
              <w:rPr>
                <w:spacing w:val="-3"/>
                <w:sz w:val="24"/>
              </w:rPr>
              <w:t xml:space="preserve"> </w:t>
            </w:r>
            <w:r>
              <w:rPr>
                <w:sz w:val="24"/>
              </w:rPr>
              <w:t>смысл</w:t>
            </w:r>
            <w:r>
              <w:rPr>
                <w:spacing w:val="-3"/>
                <w:sz w:val="24"/>
              </w:rPr>
              <w:t xml:space="preserve"> </w:t>
            </w:r>
            <w:r>
              <w:rPr>
                <w:spacing w:val="-2"/>
                <w:sz w:val="24"/>
              </w:rPr>
              <w:t>производной</w:t>
            </w:r>
          </w:p>
        </w:tc>
      </w:tr>
      <w:tr w:rsidR="00231C6E">
        <w:trPr>
          <w:trHeight w:val="599"/>
        </w:trPr>
        <w:tc>
          <w:tcPr>
            <w:tcW w:w="970"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3"/>
              <w:jc w:val="center"/>
              <w:rPr>
                <w:sz w:val="24"/>
              </w:rPr>
            </w:pPr>
            <w:r>
              <w:rPr>
                <w:spacing w:val="-5"/>
                <w:sz w:val="24"/>
              </w:rPr>
              <w:t>4.3</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1" w:line="274" w:lineRule="exact"/>
              <w:ind w:left="244"/>
              <w:rPr>
                <w:sz w:val="24"/>
              </w:rPr>
            </w:pPr>
            <w:r>
              <w:rPr>
                <w:sz w:val="24"/>
              </w:rPr>
              <w:t>Производные</w:t>
            </w:r>
            <w:r>
              <w:rPr>
                <w:spacing w:val="80"/>
                <w:sz w:val="24"/>
              </w:rPr>
              <w:t xml:space="preserve"> </w:t>
            </w:r>
            <w:r>
              <w:rPr>
                <w:sz w:val="24"/>
              </w:rPr>
              <w:t>элементарных</w:t>
            </w:r>
            <w:r>
              <w:rPr>
                <w:spacing w:val="80"/>
                <w:sz w:val="24"/>
              </w:rPr>
              <w:t xml:space="preserve"> </w:t>
            </w:r>
            <w:r>
              <w:rPr>
                <w:sz w:val="24"/>
              </w:rPr>
              <w:t>функций.</w:t>
            </w:r>
            <w:r>
              <w:rPr>
                <w:spacing w:val="80"/>
                <w:sz w:val="24"/>
              </w:rPr>
              <w:t xml:space="preserve"> </w:t>
            </w:r>
            <w:r>
              <w:rPr>
                <w:sz w:val="24"/>
              </w:rPr>
              <w:t>Формулы</w:t>
            </w:r>
            <w:r>
              <w:rPr>
                <w:spacing w:val="80"/>
                <w:sz w:val="24"/>
              </w:rPr>
              <w:t xml:space="preserve"> </w:t>
            </w:r>
            <w:r>
              <w:rPr>
                <w:sz w:val="24"/>
              </w:rPr>
              <w:t>нахождения</w:t>
            </w:r>
            <w:r>
              <w:rPr>
                <w:spacing w:val="80"/>
                <w:sz w:val="24"/>
              </w:rPr>
              <w:t xml:space="preserve"> </w:t>
            </w:r>
            <w:r>
              <w:rPr>
                <w:sz w:val="24"/>
              </w:rPr>
              <w:t>производной</w:t>
            </w:r>
            <w:r>
              <w:rPr>
                <w:spacing w:val="40"/>
                <w:sz w:val="24"/>
              </w:rPr>
              <w:t xml:space="preserve"> </w:t>
            </w:r>
            <w:r>
              <w:rPr>
                <w:sz w:val="24"/>
              </w:rPr>
              <w:t>суммы, произведения и частного функций</w:t>
            </w:r>
          </w:p>
        </w:tc>
      </w:tr>
      <w:tr w:rsidR="00231C6E">
        <w:trPr>
          <w:trHeight w:val="868"/>
        </w:trPr>
        <w:tc>
          <w:tcPr>
            <w:tcW w:w="970"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7"/>
              <w:rPr>
                <w:b/>
                <w:sz w:val="24"/>
              </w:rPr>
            </w:pPr>
          </w:p>
          <w:p w:rsidR="00231C6E" w:rsidRDefault="00FC4929">
            <w:pPr>
              <w:pStyle w:val="TableParagraph"/>
              <w:ind w:left="153"/>
              <w:jc w:val="center"/>
              <w:rPr>
                <w:sz w:val="24"/>
              </w:rPr>
            </w:pPr>
            <w:r>
              <w:rPr>
                <w:spacing w:val="-5"/>
                <w:sz w:val="24"/>
              </w:rPr>
              <w:t>4.4</w:t>
            </w:r>
          </w:p>
        </w:tc>
        <w:tc>
          <w:tcPr>
            <w:tcW w:w="8662"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1726"/>
                <w:tab w:val="left" w:pos="3255"/>
                <w:tab w:val="left" w:pos="5246"/>
                <w:tab w:val="left" w:pos="6354"/>
                <w:tab w:val="left" w:pos="6790"/>
                <w:tab w:val="left" w:pos="8435"/>
              </w:tabs>
              <w:spacing w:before="35"/>
              <w:ind w:left="244"/>
              <w:rPr>
                <w:sz w:val="24"/>
              </w:rPr>
            </w:pPr>
            <w:r>
              <w:rPr>
                <w:spacing w:val="-2"/>
                <w:sz w:val="24"/>
              </w:rPr>
              <w:t>Применение</w:t>
            </w:r>
            <w:r>
              <w:rPr>
                <w:sz w:val="24"/>
              </w:rPr>
              <w:tab/>
            </w:r>
            <w:r>
              <w:rPr>
                <w:spacing w:val="-2"/>
                <w:sz w:val="24"/>
              </w:rPr>
              <w:t>производной</w:t>
            </w:r>
            <w:r>
              <w:rPr>
                <w:sz w:val="24"/>
              </w:rPr>
              <w:tab/>
              <w:t>к</w:t>
            </w:r>
            <w:r>
              <w:rPr>
                <w:spacing w:val="39"/>
                <w:sz w:val="24"/>
              </w:rPr>
              <w:t xml:space="preserve">  </w:t>
            </w:r>
            <w:r>
              <w:rPr>
                <w:spacing w:val="-2"/>
                <w:sz w:val="24"/>
              </w:rPr>
              <w:t>исследованию</w:t>
            </w:r>
            <w:r>
              <w:rPr>
                <w:sz w:val="24"/>
              </w:rPr>
              <w:tab/>
            </w:r>
            <w:r>
              <w:rPr>
                <w:spacing w:val="-2"/>
                <w:sz w:val="24"/>
              </w:rPr>
              <w:t>функций</w:t>
            </w:r>
            <w:r>
              <w:rPr>
                <w:sz w:val="24"/>
              </w:rPr>
              <w:tab/>
            </w:r>
            <w:r>
              <w:rPr>
                <w:spacing w:val="-5"/>
                <w:sz w:val="24"/>
              </w:rPr>
              <w:t>на</w:t>
            </w:r>
            <w:r>
              <w:rPr>
                <w:sz w:val="24"/>
              </w:rPr>
              <w:tab/>
            </w:r>
            <w:r>
              <w:rPr>
                <w:spacing w:val="-2"/>
                <w:sz w:val="24"/>
              </w:rPr>
              <w:t>монотонность</w:t>
            </w:r>
            <w:r>
              <w:rPr>
                <w:sz w:val="24"/>
              </w:rPr>
              <w:tab/>
            </w:r>
            <w:r>
              <w:rPr>
                <w:spacing w:val="-10"/>
                <w:sz w:val="24"/>
              </w:rPr>
              <w:t>и</w:t>
            </w:r>
          </w:p>
          <w:p w:rsidR="00231C6E" w:rsidRDefault="00FC4929">
            <w:pPr>
              <w:pStyle w:val="TableParagraph"/>
              <w:spacing w:line="274" w:lineRule="exact"/>
              <w:ind w:left="244"/>
              <w:rPr>
                <w:sz w:val="24"/>
              </w:rPr>
            </w:pPr>
            <w:r>
              <w:rPr>
                <w:sz w:val="24"/>
              </w:rPr>
              <w:t>экстремумы.</w:t>
            </w:r>
            <w:r>
              <w:rPr>
                <w:spacing w:val="40"/>
                <w:sz w:val="24"/>
              </w:rPr>
              <w:t xml:space="preserve"> </w:t>
            </w:r>
            <w:r>
              <w:rPr>
                <w:sz w:val="24"/>
              </w:rPr>
              <w:t>Нахождение</w:t>
            </w:r>
            <w:r>
              <w:rPr>
                <w:spacing w:val="40"/>
                <w:sz w:val="24"/>
              </w:rPr>
              <w:t xml:space="preserve"> </w:t>
            </w:r>
            <w:r>
              <w:rPr>
                <w:sz w:val="24"/>
              </w:rPr>
              <w:t>наибольшего</w:t>
            </w:r>
            <w:r>
              <w:rPr>
                <w:spacing w:val="40"/>
                <w:sz w:val="24"/>
              </w:rPr>
              <w:t xml:space="preserve"> </w:t>
            </w:r>
            <w:r>
              <w:rPr>
                <w:sz w:val="24"/>
              </w:rPr>
              <w:t>и</w:t>
            </w:r>
            <w:r>
              <w:rPr>
                <w:spacing w:val="40"/>
                <w:sz w:val="24"/>
              </w:rPr>
              <w:t xml:space="preserve"> </w:t>
            </w:r>
            <w:r>
              <w:rPr>
                <w:sz w:val="24"/>
              </w:rPr>
              <w:t>наименьшего</w:t>
            </w:r>
            <w:r>
              <w:rPr>
                <w:spacing w:val="40"/>
                <w:sz w:val="24"/>
              </w:rPr>
              <w:t xml:space="preserve"> </w:t>
            </w:r>
            <w:r>
              <w:rPr>
                <w:sz w:val="24"/>
              </w:rPr>
              <w:t>значения</w:t>
            </w:r>
            <w:r>
              <w:rPr>
                <w:spacing w:val="40"/>
                <w:sz w:val="24"/>
              </w:rPr>
              <w:t xml:space="preserve"> </w:t>
            </w:r>
            <w:r>
              <w:rPr>
                <w:sz w:val="24"/>
              </w:rPr>
              <w:t>функции</w:t>
            </w:r>
            <w:r>
              <w:rPr>
                <w:spacing w:val="40"/>
                <w:sz w:val="24"/>
              </w:rPr>
              <w:t xml:space="preserve"> </w:t>
            </w:r>
            <w:r>
              <w:rPr>
                <w:sz w:val="24"/>
              </w:rPr>
              <w:t xml:space="preserve">на </w:t>
            </w:r>
            <w:r>
              <w:rPr>
                <w:spacing w:val="-2"/>
                <w:sz w:val="24"/>
              </w:rPr>
              <w:t>отрезке</w:t>
            </w:r>
          </w:p>
        </w:tc>
      </w:tr>
    </w:tbl>
    <w:p w:rsidR="00231C6E" w:rsidRDefault="00231C6E">
      <w:pPr>
        <w:pStyle w:val="TableParagraph"/>
        <w:spacing w:line="274" w:lineRule="exact"/>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1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70"/>
        <w:gridCol w:w="8662"/>
      </w:tblGrid>
      <w:tr w:rsidR="00231C6E">
        <w:trPr>
          <w:trHeight w:val="599"/>
        </w:trPr>
        <w:tc>
          <w:tcPr>
            <w:tcW w:w="970" w:type="dxa"/>
          </w:tcPr>
          <w:p w:rsidR="00231C6E" w:rsidRDefault="00FC4929">
            <w:pPr>
              <w:pStyle w:val="TableParagraph"/>
              <w:spacing w:before="174"/>
              <w:ind w:right="259"/>
              <w:jc w:val="right"/>
              <w:rPr>
                <w:sz w:val="24"/>
              </w:rPr>
            </w:pPr>
            <w:r>
              <w:rPr>
                <w:spacing w:val="-5"/>
                <w:sz w:val="24"/>
              </w:rPr>
              <w:lastRenderedPageBreak/>
              <w:t>4.5</w:t>
            </w:r>
          </w:p>
        </w:tc>
        <w:tc>
          <w:tcPr>
            <w:tcW w:w="8662" w:type="dxa"/>
          </w:tcPr>
          <w:p w:rsidR="00231C6E" w:rsidRDefault="00FC4929">
            <w:pPr>
              <w:pStyle w:val="TableParagraph"/>
              <w:spacing w:before="32" w:line="274" w:lineRule="exact"/>
              <w:ind w:left="237"/>
              <w:rPr>
                <w:sz w:val="24"/>
              </w:rPr>
            </w:pPr>
            <w:r>
              <w:rPr>
                <w:sz w:val="24"/>
              </w:rPr>
              <w:t>Применение производной для</w:t>
            </w:r>
            <w:r>
              <w:rPr>
                <w:spacing w:val="30"/>
                <w:sz w:val="24"/>
              </w:rPr>
              <w:t xml:space="preserve"> </w:t>
            </w:r>
            <w:r>
              <w:rPr>
                <w:sz w:val="24"/>
              </w:rPr>
              <w:t>нахождения наилучшего</w:t>
            </w:r>
            <w:r>
              <w:rPr>
                <w:spacing w:val="29"/>
                <w:sz w:val="24"/>
              </w:rPr>
              <w:t xml:space="preserve"> </w:t>
            </w:r>
            <w:r>
              <w:rPr>
                <w:sz w:val="24"/>
              </w:rPr>
              <w:t>решения в прикладных задачах,</w:t>
            </w:r>
            <w:r>
              <w:rPr>
                <w:spacing w:val="-4"/>
                <w:sz w:val="24"/>
              </w:rPr>
              <w:t xml:space="preserve"> </w:t>
            </w:r>
            <w:r>
              <w:rPr>
                <w:sz w:val="24"/>
              </w:rPr>
              <w:t>для</w:t>
            </w:r>
            <w:r>
              <w:rPr>
                <w:spacing w:val="-2"/>
                <w:sz w:val="24"/>
              </w:rPr>
              <w:t xml:space="preserve"> </w:t>
            </w:r>
            <w:r>
              <w:rPr>
                <w:sz w:val="24"/>
              </w:rPr>
              <w:t>определения</w:t>
            </w:r>
            <w:r>
              <w:rPr>
                <w:spacing w:val="-8"/>
                <w:sz w:val="24"/>
              </w:rPr>
              <w:t xml:space="preserve"> </w:t>
            </w:r>
            <w:r>
              <w:rPr>
                <w:sz w:val="24"/>
              </w:rPr>
              <w:t>скорости</w:t>
            </w:r>
            <w:r>
              <w:rPr>
                <w:spacing w:val="-5"/>
                <w:sz w:val="24"/>
              </w:rPr>
              <w:t xml:space="preserve"> </w:t>
            </w:r>
            <w:r>
              <w:rPr>
                <w:sz w:val="24"/>
              </w:rPr>
              <w:t>процесса,</w:t>
            </w:r>
            <w:r>
              <w:rPr>
                <w:spacing w:val="-6"/>
                <w:sz w:val="24"/>
              </w:rPr>
              <w:t xml:space="preserve"> </w:t>
            </w:r>
            <w:r>
              <w:rPr>
                <w:sz w:val="24"/>
              </w:rPr>
              <w:t>заданного</w:t>
            </w:r>
            <w:r>
              <w:rPr>
                <w:spacing w:val="-3"/>
                <w:sz w:val="24"/>
              </w:rPr>
              <w:t xml:space="preserve"> </w:t>
            </w:r>
            <w:r>
              <w:rPr>
                <w:sz w:val="24"/>
              </w:rPr>
              <w:t>формулой</w:t>
            </w:r>
            <w:r>
              <w:rPr>
                <w:spacing w:val="-2"/>
                <w:sz w:val="24"/>
              </w:rPr>
              <w:t xml:space="preserve"> </w:t>
            </w:r>
            <w:r>
              <w:rPr>
                <w:sz w:val="24"/>
              </w:rPr>
              <w:t>или</w:t>
            </w:r>
            <w:r>
              <w:rPr>
                <w:spacing w:val="-6"/>
                <w:sz w:val="24"/>
              </w:rPr>
              <w:t xml:space="preserve"> </w:t>
            </w:r>
            <w:r>
              <w:rPr>
                <w:spacing w:val="-2"/>
                <w:sz w:val="24"/>
              </w:rPr>
              <w:t>графиком</w:t>
            </w:r>
          </w:p>
        </w:tc>
      </w:tr>
      <w:tr w:rsidR="00231C6E">
        <w:trPr>
          <w:trHeight w:val="321"/>
        </w:trPr>
        <w:tc>
          <w:tcPr>
            <w:tcW w:w="970" w:type="dxa"/>
          </w:tcPr>
          <w:p w:rsidR="00231C6E" w:rsidRDefault="00FC4929">
            <w:pPr>
              <w:pStyle w:val="TableParagraph"/>
              <w:spacing w:before="35" w:line="266" w:lineRule="exact"/>
              <w:ind w:right="259"/>
              <w:jc w:val="right"/>
              <w:rPr>
                <w:sz w:val="24"/>
              </w:rPr>
            </w:pPr>
            <w:r>
              <w:rPr>
                <w:spacing w:val="-5"/>
                <w:sz w:val="24"/>
              </w:rPr>
              <w:t>4.6</w:t>
            </w:r>
          </w:p>
        </w:tc>
        <w:tc>
          <w:tcPr>
            <w:tcW w:w="8662" w:type="dxa"/>
          </w:tcPr>
          <w:p w:rsidR="00231C6E" w:rsidRDefault="00FC4929">
            <w:pPr>
              <w:pStyle w:val="TableParagraph"/>
              <w:spacing w:before="35" w:line="266" w:lineRule="exact"/>
              <w:ind w:left="237"/>
              <w:rPr>
                <w:sz w:val="24"/>
              </w:rPr>
            </w:pPr>
            <w:r>
              <w:rPr>
                <w:sz w:val="24"/>
              </w:rPr>
              <w:t>Первообразная.</w:t>
            </w:r>
            <w:r>
              <w:rPr>
                <w:spacing w:val="-5"/>
                <w:sz w:val="24"/>
              </w:rPr>
              <w:t xml:space="preserve"> </w:t>
            </w:r>
            <w:r>
              <w:rPr>
                <w:sz w:val="24"/>
              </w:rPr>
              <w:t>Таблица</w:t>
            </w:r>
            <w:r>
              <w:rPr>
                <w:spacing w:val="-6"/>
                <w:sz w:val="24"/>
              </w:rPr>
              <w:t xml:space="preserve"> </w:t>
            </w:r>
            <w:r>
              <w:rPr>
                <w:spacing w:val="-2"/>
                <w:sz w:val="24"/>
              </w:rPr>
              <w:t>первообразных</w:t>
            </w:r>
          </w:p>
        </w:tc>
      </w:tr>
      <w:tr w:rsidR="00231C6E">
        <w:trPr>
          <w:trHeight w:val="590"/>
        </w:trPr>
        <w:tc>
          <w:tcPr>
            <w:tcW w:w="970" w:type="dxa"/>
          </w:tcPr>
          <w:p w:rsidR="00231C6E" w:rsidRDefault="00FC4929">
            <w:pPr>
              <w:pStyle w:val="TableParagraph"/>
              <w:spacing w:before="174"/>
              <w:ind w:right="259"/>
              <w:jc w:val="right"/>
              <w:rPr>
                <w:sz w:val="24"/>
              </w:rPr>
            </w:pPr>
            <w:r>
              <w:rPr>
                <w:spacing w:val="-5"/>
                <w:sz w:val="24"/>
              </w:rPr>
              <w:t>4.7</w:t>
            </w:r>
          </w:p>
        </w:tc>
        <w:tc>
          <w:tcPr>
            <w:tcW w:w="8662" w:type="dxa"/>
          </w:tcPr>
          <w:p w:rsidR="00231C6E" w:rsidRDefault="00FC4929">
            <w:pPr>
              <w:pStyle w:val="TableParagraph"/>
              <w:spacing w:before="22" w:line="274" w:lineRule="exact"/>
              <w:ind w:left="237"/>
              <w:rPr>
                <w:sz w:val="24"/>
              </w:rPr>
            </w:pPr>
            <w:r>
              <w:rPr>
                <w:sz w:val="24"/>
              </w:rPr>
              <w:t>Интеграл,</w:t>
            </w:r>
            <w:r>
              <w:rPr>
                <w:spacing w:val="32"/>
                <w:sz w:val="24"/>
              </w:rPr>
              <w:t xml:space="preserve"> </w:t>
            </w:r>
            <w:r>
              <w:rPr>
                <w:sz w:val="24"/>
              </w:rPr>
              <w:t>его</w:t>
            </w:r>
            <w:r>
              <w:rPr>
                <w:spacing w:val="29"/>
                <w:sz w:val="24"/>
              </w:rPr>
              <w:t xml:space="preserve"> </w:t>
            </w:r>
            <w:r>
              <w:rPr>
                <w:sz w:val="24"/>
              </w:rPr>
              <w:t>геометрический и</w:t>
            </w:r>
            <w:r>
              <w:rPr>
                <w:spacing w:val="30"/>
                <w:sz w:val="24"/>
              </w:rPr>
              <w:t xml:space="preserve"> </w:t>
            </w:r>
            <w:r>
              <w:rPr>
                <w:sz w:val="24"/>
              </w:rPr>
              <w:t>физический смысл.</w:t>
            </w:r>
            <w:r>
              <w:rPr>
                <w:spacing w:val="27"/>
                <w:sz w:val="24"/>
              </w:rPr>
              <w:t xml:space="preserve"> </w:t>
            </w:r>
            <w:r>
              <w:rPr>
                <w:sz w:val="24"/>
              </w:rPr>
              <w:t>Вычисление интеграла по формуле Ньютона – Лейбница</w:t>
            </w:r>
          </w:p>
        </w:tc>
      </w:tr>
    </w:tbl>
    <w:p w:rsidR="00231C6E" w:rsidRDefault="00231C6E">
      <w:pPr>
        <w:pStyle w:val="TableParagraph"/>
        <w:spacing w:line="274" w:lineRule="exact"/>
        <w:rPr>
          <w:sz w:val="24"/>
        </w:rPr>
        <w:sectPr w:rsidR="00231C6E" w:rsidSect="006C6F5F">
          <w:type w:val="continuous"/>
          <w:pgSz w:w="11910" w:h="16390"/>
          <w:pgMar w:top="1120" w:right="227" w:bottom="280" w:left="566" w:header="720" w:footer="720" w:gutter="0"/>
          <w:cols w:space="720"/>
        </w:sectPr>
      </w:pPr>
    </w:p>
    <w:p w:rsidR="00231C6E" w:rsidRDefault="00FC4929">
      <w:pPr>
        <w:spacing w:before="71" w:line="408" w:lineRule="auto"/>
        <w:ind w:left="1253" w:right="1356"/>
        <w:rPr>
          <w:b/>
          <w:sz w:val="28"/>
        </w:rPr>
      </w:pPr>
      <w:r>
        <w:rPr>
          <w:b/>
          <w:sz w:val="28"/>
        </w:rPr>
        <w:lastRenderedPageBreak/>
        <w:t>ПРОВЕРЯЕМЫЕ</w:t>
      </w:r>
      <w:r>
        <w:rPr>
          <w:b/>
          <w:spacing w:val="-10"/>
          <w:sz w:val="28"/>
        </w:rPr>
        <w:t xml:space="preserve"> </w:t>
      </w:r>
      <w:r>
        <w:rPr>
          <w:b/>
          <w:sz w:val="28"/>
        </w:rPr>
        <w:t>ЭЛЕМЕНТЫ</w:t>
      </w:r>
      <w:r>
        <w:rPr>
          <w:b/>
          <w:spacing w:val="-11"/>
          <w:sz w:val="28"/>
        </w:rPr>
        <w:t xml:space="preserve"> </w:t>
      </w:r>
      <w:r>
        <w:rPr>
          <w:b/>
          <w:sz w:val="28"/>
        </w:rPr>
        <w:t>СОДЕРЖАНИЯ</w:t>
      </w:r>
      <w:r>
        <w:rPr>
          <w:b/>
          <w:spacing w:val="-11"/>
          <w:sz w:val="28"/>
        </w:rPr>
        <w:t xml:space="preserve"> </w:t>
      </w:r>
      <w:r>
        <w:rPr>
          <w:b/>
          <w:sz w:val="28"/>
        </w:rPr>
        <w:t>ПО</w:t>
      </w:r>
      <w:r>
        <w:rPr>
          <w:b/>
          <w:spacing w:val="-12"/>
          <w:sz w:val="28"/>
        </w:rPr>
        <w:t xml:space="preserve"> </w:t>
      </w:r>
      <w:r>
        <w:rPr>
          <w:b/>
          <w:sz w:val="28"/>
        </w:rPr>
        <w:t>ГЕОМЕТРИИ 10 КЛАСС</w:t>
      </w:r>
    </w:p>
    <w:tbl>
      <w:tblPr>
        <w:tblStyle w:val="TableNormal"/>
        <w:tblW w:w="0" w:type="auto"/>
        <w:tblInd w:w="1151"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793"/>
        <w:gridCol w:w="8548"/>
      </w:tblGrid>
      <w:tr w:rsidR="00231C6E">
        <w:trPr>
          <w:trHeight w:val="604"/>
        </w:trPr>
        <w:tc>
          <w:tcPr>
            <w:tcW w:w="793" w:type="dxa"/>
            <w:shd w:val="clear" w:color="auto" w:fill="F3F3F3"/>
          </w:tcPr>
          <w:p w:rsidR="00231C6E" w:rsidRDefault="00231C6E">
            <w:pPr>
              <w:pStyle w:val="TableParagraph"/>
              <w:spacing w:before="45"/>
              <w:rPr>
                <w:b/>
                <w:sz w:val="24"/>
              </w:rPr>
            </w:pPr>
          </w:p>
          <w:p w:rsidR="00231C6E" w:rsidRDefault="00FC4929">
            <w:pPr>
              <w:pStyle w:val="TableParagraph"/>
              <w:spacing w:line="263" w:lineRule="exact"/>
              <w:ind w:left="125" w:right="9"/>
              <w:jc w:val="center"/>
              <w:rPr>
                <w:b/>
                <w:sz w:val="24"/>
              </w:rPr>
            </w:pPr>
            <w:r>
              <w:rPr>
                <w:b/>
                <w:color w:val="333333"/>
                <w:spacing w:val="-5"/>
                <w:sz w:val="24"/>
              </w:rPr>
              <w:t>Код</w:t>
            </w:r>
          </w:p>
        </w:tc>
        <w:tc>
          <w:tcPr>
            <w:tcW w:w="8548" w:type="dxa"/>
            <w:shd w:val="clear" w:color="auto" w:fill="F3F3F3"/>
          </w:tcPr>
          <w:p w:rsidR="00231C6E" w:rsidRDefault="00FC4929">
            <w:pPr>
              <w:pStyle w:val="TableParagraph"/>
              <w:spacing w:before="182"/>
              <w:ind w:left="299"/>
              <w:rPr>
                <w:b/>
                <w:sz w:val="24"/>
              </w:rPr>
            </w:pPr>
            <w:r>
              <w:rPr>
                <w:b/>
                <w:color w:val="333333"/>
                <w:sz w:val="24"/>
              </w:rPr>
              <w:t>Проверяемый</w:t>
            </w:r>
            <w:r>
              <w:rPr>
                <w:b/>
                <w:color w:val="333333"/>
                <w:spacing w:val="-6"/>
                <w:sz w:val="24"/>
              </w:rPr>
              <w:t xml:space="preserve"> </w:t>
            </w:r>
            <w:r>
              <w:rPr>
                <w:b/>
                <w:color w:val="333333"/>
                <w:sz w:val="24"/>
              </w:rPr>
              <w:t xml:space="preserve">элемент </w:t>
            </w:r>
            <w:r>
              <w:rPr>
                <w:b/>
                <w:color w:val="333333"/>
                <w:spacing w:val="-2"/>
                <w:sz w:val="24"/>
              </w:rPr>
              <w:t>содержания</w:t>
            </w:r>
          </w:p>
        </w:tc>
      </w:tr>
      <w:tr w:rsidR="00231C6E">
        <w:trPr>
          <w:trHeight w:val="306"/>
        </w:trPr>
        <w:tc>
          <w:tcPr>
            <w:tcW w:w="793" w:type="dxa"/>
            <w:tcBorders>
              <w:left w:val="single" w:sz="2" w:space="0" w:color="000000"/>
              <w:bottom w:val="single" w:sz="2" w:space="0" w:color="000000"/>
              <w:right w:val="single" w:sz="2" w:space="0" w:color="000000"/>
            </w:tcBorders>
          </w:tcPr>
          <w:p w:rsidR="00231C6E" w:rsidRDefault="00FC4929">
            <w:pPr>
              <w:pStyle w:val="TableParagraph"/>
              <w:spacing w:before="18" w:line="268" w:lineRule="exact"/>
              <w:ind w:left="158" w:right="10"/>
              <w:jc w:val="center"/>
              <w:rPr>
                <w:sz w:val="24"/>
              </w:rPr>
            </w:pPr>
            <w:r>
              <w:rPr>
                <w:spacing w:val="-10"/>
                <w:sz w:val="24"/>
              </w:rPr>
              <w:t>7</w:t>
            </w:r>
          </w:p>
        </w:tc>
        <w:tc>
          <w:tcPr>
            <w:tcW w:w="8548" w:type="dxa"/>
            <w:tcBorders>
              <w:left w:val="single" w:sz="2" w:space="0" w:color="000000"/>
              <w:bottom w:val="single" w:sz="2" w:space="0" w:color="000000"/>
              <w:right w:val="single" w:sz="2" w:space="0" w:color="000000"/>
            </w:tcBorders>
          </w:tcPr>
          <w:p w:rsidR="00231C6E" w:rsidRDefault="00FC4929">
            <w:pPr>
              <w:pStyle w:val="TableParagraph"/>
              <w:spacing w:before="18" w:line="268" w:lineRule="exact"/>
              <w:ind w:left="244"/>
              <w:rPr>
                <w:sz w:val="24"/>
              </w:rPr>
            </w:pPr>
            <w:r>
              <w:rPr>
                <w:spacing w:val="-2"/>
                <w:sz w:val="24"/>
              </w:rPr>
              <w:t>Геометрия</w:t>
            </w:r>
          </w:p>
        </w:tc>
      </w:tr>
      <w:tr w:rsidR="00231C6E">
        <w:trPr>
          <w:trHeight w:val="868"/>
        </w:trPr>
        <w:tc>
          <w:tcPr>
            <w:tcW w:w="793"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0"/>
              <w:rPr>
                <w:b/>
                <w:sz w:val="24"/>
              </w:rPr>
            </w:pPr>
          </w:p>
          <w:p w:rsidR="00231C6E" w:rsidRDefault="00FC4929">
            <w:pPr>
              <w:pStyle w:val="TableParagraph"/>
              <w:ind w:left="158" w:right="10"/>
              <w:jc w:val="center"/>
              <w:rPr>
                <w:sz w:val="24"/>
              </w:rPr>
            </w:pPr>
            <w:r>
              <w:rPr>
                <w:spacing w:val="-5"/>
                <w:sz w:val="24"/>
              </w:rPr>
              <w:t>7.1</w:t>
            </w:r>
          </w:p>
        </w:tc>
        <w:tc>
          <w:tcPr>
            <w:tcW w:w="8548"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line="237" w:lineRule="auto"/>
              <w:ind w:left="244"/>
              <w:rPr>
                <w:sz w:val="24"/>
              </w:rPr>
            </w:pPr>
            <w:r>
              <w:rPr>
                <w:sz w:val="24"/>
              </w:rPr>
              <w:t>Основные</w:t>
            </w:r>
            <w:r>
              <w:rPr>
                <w:spacing w:val="40"/>
                <w:sz w:val="24"/>
              </w:rPr>
              <w:t xml:space="preserve"> </w:t>
            </w:r>
            <w:r>
              <w:rPr>
                <w:sz w:val="24"/>
              </w:rPr>
              <w:t>понятия</w:t>
            </w:r>
            <w:r>
              <w:rPr>
                <w:spacing w:val="40"/>
                <w:sz w:val="24"/>
              </w:rPr>
              <w:t xml:space="preserve"> </w:t>
            </w:r>
            <w:r>
              <w:rPr>
                <w:sz w:val="24"/>
              </w:rPr>
              <w:t>стереометрии.</w:t>
            </w:r>
            <w:r>
              <w:rPr>
                <w:spacing w:val="40"/>
                <w:sz w:val="24"/>
              </w:rPr>
              <w:t xml:space="preserve"> </w:t>
            </w:r>
            <w:r>
              <w:rPr>
                <w:sz w:val="24"/>
              </w:rPr>
              <w:t>Точка,</w:t>
            </w:r>
            <w:r>
              <w:rPr>
                <w:spacing w:val="40"/>
                <w:sz w:val="24"/>
              </w:rPr>
              <w:t xml:space="preserve"> </w:t>
            </w:r>
            <w:r>
              <w:rPr>
                <w:sz w:val="24"/>
              </w:rPr>
              <w:t>прямая,</w:t>
            </w:r>
            <w:r>
              <w:rPr>
                <w:spacing w:val="40"/>
                <w:sz w:val="24"/>
              </w:rPr>
              <w:t xml:space="preserve"> </w:t>
            </w:r>
            <w:r>
              <w:rPr>
                <w:sz w:val="24"/>
              </w:rPr>
              <w:t>плоскость,</w:t>
            </w:r>
            <w:r>
              <w:rPr>
                <w:spacing w:val="40"/>
                <w:sz w:val="24"/>
              </w:rPr>
              <w:t xml:space="preserve"> </w:t>
            </w:r>
            <w:r>
              <w:rPr>
                <w:sz w:val="24"/>
              </w:rPr>
              <w:t>пространство.</w:t>
            </w:r>
            <w:r>
              <w:rPr>
                <w:spacing w:val="40"/>
                <w:sz w:val="24"/>
              </w:rPr>
              <w:t xml:space="preserve"> </w:t>
            </w:r>
            <w:r>
              <w:rPr>
                <w:sz w:val="24"/>
              </w:rPr>
              <w:t>Понятие</w:t>
            </w:r>
            <w:r>
              <w:rPr>
                <w:spacing w:val="-14"/>
                <w:sz w:val="24"/>
              </w:rPr>
              <w:t xml:space="preserve"> </w:t>
            </w:r>
            <w:r>
              <w:rPr>
                <w:sz w:val="24"/>
              </w:rPr>
              <w:t>об</w:t>
            </w:r>
            <w:r>
              <w:rPr>
                <w:spacing w:val="-8"/>
                <w:sz w:val="24"/>
              </w:rPr>
              <w:t xml:space="preserve"> </w:t>
            </w:r>
            <w:r>
              <w:rPr>
                <w:sz w:val="24"/>
              </w:rPr>
              <w:t>аксиоматическом</w:t>
            </w:r>
            <w:r>
              <w:rPr>
                <w:spacing w:val="-9"/>
                <w:sz w:val="24"/>
              </w:rPr>
              <w:t xml:space="preserve"> </w:t>
            </w:r>
            <w:r>
              <w:rPr>
                <w:sz w:val="24"/>
              </w:rPr>
              <w:t>построении</w:t>
            </w:r>
            <w:r>
              <w:rPr>
                <w:spacing w:val="-9"/>
                <w:sz w:val="24"/>
              </w:rPr>
              <w:t xml:space="preserve"> </w:t>
            </w:r>
            <w:r>
              <w:rPr>
                <w:sz w:val="24"/>
              </w:rPr>
              <w:t>стереометрии:</w:t>
            </w:r>
            <w:r>
              <w:rPr>
                <w:spacing w:val="-5"/>
                <w:sz w:val="24"/>
              </w:rPr>
              <w:t xml:space="preserve"> </w:t>
            </w:r>
            <w:r>
              <w:rPr>
                <w:sz w:val="24"/>
              </w:rPr>
              <w:t>аксиомы</w:t>
            </w:r>
            <w:r>
              <w:rPr>
                <w:spacing w:val="-4"/>
                <w:sz w:val="24"/>
              </w:rPr>
              <w:t xml:space="preserve"> </w:t>
            </w:r>
            <w:r>
              <w:rPr>
                <w:spacing w:val="-2"/>
                <w:sz w:val="24"/>
              </w:rPr>
              <w:t>стереометрии</w:t>
            </w:r>
          </w:p>
          <w:p w:rsidR="00231C6E" w:rsidRDefault="00FC4929">
            <w:pPr>
              <w:pStyle w:val="TableParagraph"/>
              <w:spacing w:before="3" w:line="264" w:lineRule="exact"/>
              <w:ind w:left="244"/>
              <w:rPr>
                <w:sz w:val="24"/>
              </w:rPr>
            </w:pPr>
            <w:r>
              <w:rPr>
                <w:sz w:val="24"/>
              </w:rPr>
              <w:t>и</w:t>
            </w:r>
            <w:r>
              <w:rPr>
                <w:spacing w:val="-1"/>
                <w:sz w:val="24"/>
              </w:rPr>
              <w:t xml:space="preserve"> </w:t>
            </w:r>
            <w:r>
              <w:rPr>
                <w:sz w:val="24"/>
              </w:rPr>
              <w:t xml:space="preserve">следствия из </w:t>
            </w:r>
            <w:r>
              <w:rPr>
                <w:spacing w:val="-5"/>
                <w:sz w:val="24"/>
              </w:rPr>
              <w:t>них</w:t>
            </w:r>
          </w:p>
        </w:tc>
      </w:tr>
      <w:tr w:rsidR="00231C6E">
        <w:trPr>
          <w:trHeight w:val="2256"/>
        </w:trPr>
        <w:tc>
          <w:tcPr>
            <w:tcW w:w="793"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5"/>
              <w:rPr>
                <w:b/>
                <w:sz w:val="24"/>
              </w:rPr>
            </w:pPr>
          </w:p>
          <w:p w:rsidR="00231C6E" w:rsidRDefault="00FC4929">
            <w:pPr>
              <w:pStyle w:val="TableParagraph"/>
              <w:ind w:left="158" w:right="10"/>
              <w:jc w:val="center"/>
              <w:rPr>
                <w:sz w:val="24"/>
              </w:rPr>
            </w:pPr>
            <w:r>
              <w:rPr>
                <w:spacing w:val="-5"/>
                <w:sz w:val="24"/>
              </w:rPr>
              <w:t>7.2</w:t>
            </w:r>
          </w:p>
        </w:tc>
        <w:tc>
          <w:tcPr>
            <w:tcW w:w="8548"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8"/>
              <w:ind w:left="244" w:right="94"/>
              <w:jc w:val="both"/>
              <w:rPr>
                <w:sz w:val="24"/>
              </w:rPr>
            </w:pPr>
            <w:r>
              <w:rPr>
                <w:sz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Углыс сонаправленными сторонами, угол между прямыми в пространстве. Параллельность плоскостей: параллельные плоскости, свойства параллельных плоскостей.</w:t>
            </w:r>
            <w:r>
              <w:rPr>
                <w:spacing w:val="40"/>
                <w:sz w:val="24"/>
              </w:rPr>
              <w:t xml:space="preserve"> </w:t>
            </w:r>
            <w:r>
              <w:rPr>
                <w:sz w:val="24"/>
              </w:rPr>
              <w:t>Простейшие</w:t>
            </w:r>
            <w:r>
              <w:rPr>
                <w:spacing w:val="40"/>
                <w:sz w:val="24"/>
              </w:rPr>
              <w:t xml:space="preserve"> </w:t>
            </w:r>
            <w:r>
              <w:rPr>
                <w:sz w:val="24"/>
              </w:rPr>
              <w:t>пространственные</w:t>
            </w:r>
            <w:r>
              <w:rPr>
                <w:spacing w:val="40"/>
                <w:sz w:val="24"/>
              </w:rPr>
              <w:t xml:space="preserve"> </w:t>
            </w:r>
            <w:r>
              <w:rPr>
                <w:sz w:val="24"/>
              </w:rPr>
              <w:t>фигуры</w:t>
            </w:r>
            <w:r>
              <w:rPr>
                <w:spacing w:val="40"/>
                <w:sz w:val="24"/>
              </w:rPr>
              <w:t xml:space="preserve"> </w:t>
            </w:r>
            <w:r>
              <w:rPr>
                <w:sz w:val="24"/>
              </w:rPr>
              <w:t>на</w:t>
            </w:r>
            <w:r>
              <w:rPr>
                <w:spacing w:val="40"/>
                <w:sz w:val="24"/>
              </w:rPr>
              <w:t xml:space="preserve"> </w:t>
            </w:r>
            <w:r>
              <w:rPr>
                <w:sz w:val="24"/>
              </w:rPr>
              <w:t>плоскости:</w:t>
            </w:r>
            <w:r>
              <w:rPr>
                <w:spacing w:val="40"/>
                <w:sz w:val="24"/>
              </w:rPr>
              <w:t xml:space="preserve"> </w:t>
            </w:r>
            <w:r>
              <w:rPr>
                <w:sz w:val="24"/>
              </w:rPr>
              <w:t>тетраэдр,</w:t>
            </w:r>
          </w:p>
          <w:p w:rsidR="00231C6E" w:rsidRDefault="00FC4929">
            <w:pPr>
              <w:pStyle w:val="TableParagraph"/>
              <w:spacing w:line="267" w:lineRule="exact"/>
              <w:ind w:left="244"/>
              <w:jc w:val="both"/>
              <w:rPr>
                <w:sz w:val="24"/>
              </w:rPr>
            </w:pPr>
            <w:r>
              <w:rPr>
                <w:sz w:val="24"/>
              </w:rPr>
              <w:t>куб,</w:t>
            </w:r>
            <w:r>
              <w:rPr>
                <w:spacing w:val="-3"/>
                <w:sz w:val="24"/>
              </w:rPr>
              <w:t xml:space="preserve"> </w:t>
            </w:r>
            <w:r>
              <w:rPr>
                <w:sz w:val="24"/>
              </w:rPr>
              <w:t>параллелепипед,</w:t>
            </w:r>
            <w:r>
              <w:rPr>
                <w:spacing w:val="-3"/>
                <w:sz w:val="24"/>
              </w:rPr>
              <w:t xml:space="preserve"> </w:t>
            </w:r>
            <w:r>
              <w:rPr>
                <w:sz w:val="24"/>
              </w:rPr>
              <w:t>построение</w:t>
            </w:r>
            <w:r>
              <w:rPr>
                <w:spacing w:val="-5"/>
                <w:sz w:val="24"/>
              </w:rPr>
              <w:t xml:space="preserve"> </w:t>
            </w:r>
            <w:r>
              <w:rPr>
                <w:spacing w:val="-2"/>
                <w:sz w:val="24"/>
              </w:rPr>
              <w:t>сечений</w:t>
            </w:r>
          </w:p>
        </w:tc>
      </w:tr>
      <w:tr w:rsidR="00231C6E">
        <w:trPr>
          <w:trHeight w:val="2251"/>
        </w:trPr>
        <w:tc>
          <w:tcPr>
            <w:tcW w:w="793"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0"/>
              <w:rPr>
                <w:b/>
                <w:sz w:val="24"/>
              </w:rPr>
            </w:pPr>
          </w:p>
          <w:p w:rsidR="00231C6E" w:rsidRDefault="00FC4929">
            <w:pPr>
              <w:pStyle w:val="TableParagraph"/>
              <w:ind w:left="158" w:right="10"/>
              <w:jc w:val="center"/>
              <w:rPr>
                <w:sz w:val="24"/>
              </w:rPr>
            </w:pPr>
            <w:r>
              <w:rPr>
                <w:spacing w:val="-5"/>
                <w:sz w:val="24"/>
              </w:rPr>
              <w:t>7.3</w:t>
            </w:r>
          </w:p>
        </w:tc>
        <w:tc>
          <w:tcPr>
            <w:tcW w:w="8548"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3"/>
              <w:ind w:left="244" w:right="94"/>
              <w:jc w:val="both"/>
              <w:rPr>
                <w:sz w:val="24"/>
              </w:rPr>
            </w:pPr>
            <w:r>
              <w:rPr>
                <w:sz w:val="24"/>
              </w:rPr>
              <w:t>Перпендикулярность прямой и плоскости: перпендикулярные прямые в пространстве,</w:t>
            </w:r>
            <w:r>
              <w:rPr>
                <w:spacing w:val="-2"/>
                <w:sz w:val="24"/>
              </w:rPr>
              <w:t xml:space="preserve"> </w:t>
            </w:r>
            <w:r>
              <w:rPr>
                <w:sz w:val="24"/>
              </w:rPr>
              <w:t>прямые</w:t>
            </w:r>
            <w:r>
              <w:rPr>
                <w:spacing w:val="-5"/>
                <w:sz w:val="24"/>
              </w:rPr>
              <w:t xml:space="preserve"> </w:t>
            </w:r>
            <w:r>
              <w:rPr>
                <w:sz w:val="24"/>
              </w:rPr>
              <w:t>параллельные</w:t>
            </w:r>
            <w:r>
              <w:rPr>
                <w:spacing w:val="-5"/>
                <w:sz w:val="24"/>
              </w:rPr>
              <w:t xml:space="preserve"> </w:t>
            </w:r>
            <w:r>
              <w:rPr>
                <w:sz w:val="24"/>
              </w:rPr>
              <w:t>и</w:t>
            </w:r>
            <w:r>
              <w:rPr>
                <w:spacing w:val="-3"/>
                <w:sz w:val="24"/>
              </w:rPr>
              <w:t xml:space="preserve"> </w:t>
            </w:r>
            <w:r>
              <w:rPr>
                <w:sz w:val="24"/>
              </w:rPr>
              <w:t>перпендикулярные</w:t>
            </w:r>
            <w:r>
              <w:rPr>
                <w:spacing w:val="-5"/>
                <w:sz w:val="24"/>
              </w:rPr>
              <w:t xml:space="preserve"> </w:t>
            </w:r>
            <w:r>
              <w:rPr>
                <w:sz w:val="24"/>
              </w:rPr>
              <w:t>к</w:t>
            </w:r>
            <w:r>
              <w:rPr>
                <w:spacing w:val="-6"/>
                <w:sz w:val="24"/>
              </w:rPr>
              <w:t xml:space="preserve"> </w:t>
            </w:r>
            <w:r>
              <w:rPr>
                <w:sz w:val="24"/>
              </w:rPr>
              <w:t>плоскости,</w:t>
            </w:r>
            <w:r>
              <w:rPr>
                <w:spacing w:val="-2"/>
                <w:sz w:val="24"/>
              </w:rPr>
              <w:t xml:space="preserve"> </w:t>
            </w:r>
            <w:r>
              <w:rPr>
                <w:sz w:val="24"/>
              </w:rPr>
              <w:t>признак перпендикулярности</w:t>
            </w:r>
            <w:r>
              <w:rPr>
                <w:spacing w:val="-3"/>
                <w:sz w:val="24"/>
              </w:rPr>
              <w:t xml:space="preserve"> </w:t>
            </w:r>
            <w:r>
              <w:rPr>
                <w:sz w:val="24"/>
              </w:rPr>
              <w:t>прямой</w:t>
            </w:r>
            <w:r>
              <w:rPr>
                <w:spacing w:val="-7"/>
                <w:sz w:val="24"/>
              </w:rPr>
              <w:t xml:space="preserve"> </w:t>
            </w:r>
            <w:r>
              <w:rPr>
                <w:sz w:val="24"/>
              </w:rPr>
              <w:t>и</w:t>
            </w:r>
            <w:r>
              <w:rPr>
                <w:spacing w:val="-3"/>
                <w:sz w:val="24"/>
              </w:rPr>
              <w:t xml:space="preserve"> </w:t>
            </w:r>
            <w:r>
              <w:rPr>
                <w:sz w:val="24"/>
              </w:rPr>
              <w:t>плоскости,</w:t>
            </w:r>
            <w:r>
              <w:rPr>
                <w:spacing w:val="-2"/>
                <w:sz w:val="24"/>
              </w:rPr>
              <w:t xml:space="preserve"> </w:t>
            </w:r>
            <w:r>
              <w:rPr>
                <w:sz w:val="24"/>
              </w:rPr>
              <w:t>теорема</w:t>
            </w:r>
            <w:r>
              <w:rPr>
                <w:spacing w:val="-4"/>
                <w:sz w:val="24"/>
              </w:rPr>
              <w:t xml:space="preserve"> </w:t>
            </w:r>
            <w:r>
              <w:rPr>
                <w:sz w:val="24"/>
              </w:rPr>
              <w:t>о</w:t>
            </w:r>
            <w:r>
              <w:rPr>
                <w:spacing w:val="-4"/>
                <w:sz w:val="24"/>
              </w:rPr>
              <w:t xml:space="preserve"> </w:t>
            </w:r>
            <w:r>
              <w:rPr>
                <w:sz w:val="24"/>
              </w:rPr>
              <w:t>прямой</w:t>
            </w:r>
            <w:r>
              <w:rPr>
                <w:spacing w:val="-7"/>
                <w:sz w:val="24"/>
              </w:rPr>
              <w:t xml:space="preserve"> </w:t>
            </w:r>
            <w:r>
              <w:rPr>
                <w:sz w:val="24"/>
              </w:rPr>
              <w:t>перпендикулярной плоскости.</w:t>
            </w:r>
            <w:r>
              <w:rPr>
                <w:spacing w:val="-9"/>
                <w:sz w:val="24"/>
              </w:rPr>
              <w:t xml:space="preserve"> </w:t>
            </w:r>
            <w:r>
              <w:rPr>
                <w:sz w:val="24"/>
              </w:rPr>
              <w:t>Углы</w:t>
            </w:r>
            <w:r>
              <w:rPr>
                <w:spacing w:val="-12"/>
                <w:sz w:val="24"/>
              </w:rPr>
              <w:t xml:space="preserve"> </w:t>
            </w:r>
            <w:r>
              <w:rPr>
                <w:sz w:val="24"/>
              </w:rPr>
              <w:t>в</w:t>
            </w:r>
            <w:r>
              <w:rPr>
                <w:spacing w:val="-12"/>
                <w:sz w:val="24"/>
              </w:rPr>
              <w:t xml:space="preserve"> </w:t>
            </w:r>
            <w:r>
              <w:rPr>
                <w:sz w:val="24"/>
              </w:rPr>
              <w:t>пространстве:</w:t>
            </w:r>
            <w:r>
              <w:rPr>
                <w:spacing w:val="-8"/>
                <w:sz w:val="24"/>
              </w:rPr>
              <w:t xml:space="preserve"> </w:t>
            </w:r>
            <w:r>
              <w:rPr>
                <w:sz w:val="24"/>
              </w:rPr>
              <w:t>угол</w:t>
            </w:r>
            <w:r>
              <w:rPr>
                <w:spacing w:val="-13"/>
                <w:sz w:val="24"/>
              </w:rPr>
              <w:t xml:space="preserve"> </w:t>
            </w:r>
            <w:r>
              <w:rPr>
                <w:sz w:val="24"/>
              </w:rPr>
              <w:t>между</w:t>
            </w:r>
            <w:r>
              <w:rPr>
                <w:spacing w:val="-15"/>
                <w:sz w:val="24"/>
              </w:rPr>
              <w:t xml:space="preserve"> </w:t>
            </w:r>
            <w:r>
              <w:rPr>
                <w:sz w:val="24"/>
              </w:rPr>
              <w:t>прямой</w:t>
            </w:r>
            <w:r>
              <w:rPr>
                <w:spacing w:val="-7"/>
                <w:sz w:val="24"/>
              </w:rPr>
              <w:t xml:space="preserve"> </w:t>
            </w:r>
            <w:r>
              <w:rPr>
                <w:sz w:val="24"/>
              </w:rPr>
              <w:t>и</w:t>
            </w:r>
            <w:r>
              <w:rPr>
                <w:spacing w:val="-13"/>
                <w:sz w:val="24"/>
              </w:rPr>
              <w:t xml:space="preserve"> </w:t>
            </w:r>
            <w:r>
              <w:rPr>
                <w:sz w:val="24"/>
              </w:rPr>
              <w:t>плоскостью,</w:t>
            </w:r>
            <w:r>
              <w:rPr>
                <w:spacing w:val="-7"/>
                <w:sz w:val="24"/>
              </w:rPr>
              <w:t xml:space="preserve"> </w:t>
            </w:r>
            <w:r>
              <w:rPr>
                <w:sz w:val="24"/>
              </w:rPr>
              <w:t xml:space="preserve">двугранный </w:t>
            </w:r>
            <w:r>
              <w:rPr>
                <w:spacing w:val="-2"/>
                <w:sz w:val="24"/>
              </w:rPr>
              <w:t>угол,</w:t>
            </w:r>
            <w:r>
              <w:rPr>
                <w:spacing w:val="-6"/>
                <w:sz w:val="24"/>
              </w:rPr>
              <w:t xml:space="preserve"> </w:t>
            </w:r>
            <w:r>
              <w:rPr>
                <w:spacing w:val="-2"/>
                <w:sz w:val="24"/>
              </w:rPr>
              <w:t>линейный</w:t>
            </w:r>
            <w:r>
              <w:rPr>
                <w:spacing w:val="-7"/>
                <w:sz w:val="24"/>
              </w:rPr>
              <w:t xml:space="preserve"> </w:t>
            </w:r>
            <w:r>
              <w:rPr>
                <w:spacing w:val="-2"/>
                <w:sz w:val="24"/>
              </w:rPr>
              <w:t>угол</w:t>
            </w:r>
            <w:r>
              <w:rPr>
                <w:spacing w:val="-3"/>
                <w:sz w:val="24"/>
              </w:rPr>
              <w:t xml:space="preserve"> </w:t>
            </w:r>
            <w:r>
              <w:rPr>
                <w:spacing w:val="-2"/>
                <w:sz w:val="24"/>
              </w:rPr>
              <w:t>двугранного угла. Перпендикуляр</w:t>
            </w:r>
            <w:r>
              <w:rPr>
                <w:spacing w:val="-3"/>
                <w:sz w:val="24"/>
              </w:rPr>
              <w:t xml:space="preserve"> </w:t>
            </w:r>
            <w:r>
              <w:rPr>
                <w:spacing w:val="-2"/>
                <w:sz w:val="24"/>
              </w:rPr>
              <w:t>и</w:t>
            </w:r>
            <w:r>
              <w:rPr>
                <w:spacing w:val="-3"/>
                <w:sz w:val="24"/>
              </w:rPr>
              <w:t xml:space="preserve"> </w:t>
            </w:r>
            <w:r>
              <w:rPr>
                <w:spacing w:val="-2"/>
                <w:sz w:val="24"/>
              </w:rPr>
              <w:t>наклонные:</w:t>
            </w:r>
            <w:r>
              <w:rPr>
                <w:spacing w:val="-3"/>
                <w:sz w:val="24"/>
              </w:rPr>
              <w:t xml:space="preserve"> </w:t>
            </w:r>
            <w:r>
              <w:rPr>
                <w:spacing w:val="-2"/>
                <w:sz w:val="24"/>
              </w:rPr>
              <w:t xml:space="preserve">расстояние </w:t>
            </w:r>
            <w:r>
              <w:rPr>
                <w:sz w:val="24"/>
              </w:rPr>
              <w:t>от</w:t>
            </w:r>
            <w:r>
              <w:rPr>
                <w:spacing w:val="-11"/>
                <w:sz w:val="24"/>
              </w:rPr>
              <w:t xml:space="preserve"> </w:t>
            </w:r>
            <w:r>
              <w:rPr>
                <w:sz w:val="24"/>
              </w:rPr>
              <w:t>точки</w:t>
            </w:r>
            <w:r>
              <w:rPr>
                <w:spacing w:val="-11"/>
                <w:sz w:val="24"/>
              </w:rPr>
              <w:t xml:space="preserve"> </w:t>
            </w:r>
            <w:r>
              <w:rPr>
                <w:sz w:val="24"/>
              </w:rPr>
              <w:t>до</w:t>
            </w:r>
            <w:r>
              <w:rPr>
                <w:spacing w:val="-7"/>
                <w:sz w:val="24"/>
              </w:rPr>
              <w:t xml:space="preserve"> </w:t>
            </w:r>
            <w:r>
              <w:rPr>
                <w:sz w:val="24"/>
              </w:rPr>
              <w:t>плоскости,</w:t>
            </w:r>
            <w:r>
              <w:rPr>
                <w:spacing w:val="-10"/>
                <w:sz w:val="24"/>
              </w:rPr>
              <w:t xml:space="preserve"> </w:t>
            </w:r>
            <w:r>
              <w:rPr>
                <w:sz w:val="24"/>
              </w:rPr>
              <w:t>расстояние</w:t>
            </w:r>
            <w:r>
              <w:rPr>
                <w:spacing w:val="-15"/>
                <w:sz w:val="24"/>
              </w:rPr>
              <w:t xml:space="preserve"> </w:t>
            </w:r>
            <w:r>
              <w:rPr>
                <w:sz w:val="24"/>
              </w:rPr>
              <w:t>от</w:t>
            </w:r>
            <w:r>
              <w:rPr>
                <w:spacing w:val="-15"/>
                <w:sz w:val="24"/>
              </w:rPr>
              <w:t xml:space="preserve"> </w:t>
            </w:r>
            <w:r>
              <w:rPr>
                <w:sz w:val="24"/>
              </w:rPr>
              <w:t>прямой</w:t>
            </w:r>
            <w:r>
              <w:rPr>
                <w:spacing w:val="-11"/>
                <w:sz w:val="24"/>
              </w:rPr>
              <w:t xml:space="preserve"> </w:t>
            </w:r>
            <w:r>
              <w:rPr>
                <w:sz w:val="24"/>
              </w:rPr>
              <w:t>до</w:t>
            </w:r>
            <w:r>
              <w:rPr>
                <w:spacing w:val="-12"/>
                <w:sz w:val="24"/>
              </w:rPr>
              <w:t xml:space="preserve"> </w:t>
            </w:r>
            <w:r>
              <w:rPr>
                <w:sz w:val="24"/>
              </w:rPr>
              <w:t>плоскости,</w:t>
            </w:r>
            <w:r>
              <w:rPr>
                <w:spacing w:val="-10"/>
                <w:sz w:val="24"/>
              </w:rPr>
              <w:t xml:space="preserve"> </w:t>
            </w:r>
            <w:r>
              <w:rPr>
                <w:sz w:val="24"/>
              </w:rPr>
              <w:t>проекция</w:t>
            </w:r>
            <w:r>
              <w:rPr>
                <w:spacing w:val="-12"/>
                <w:sz w:val="24"/>
              </w:rPr>
              <w:t xml:space="preserve"> </w:t>
            </w:r>
            <w:r>
              <w:rPr>
                <w:sz w:val="24"/>
              </w:rPr>
              <w:t>фигуры</w:t>
            </w:r>
            <w:r>
              <w:rPr>
                <w:spacing w:val="-10"/>
                <w:sz w:val="24"/>
              </w:rPr>
              <w:t xml:space="preserve"> </w:t>
            </w:r>
            <w:r>
              <w:rPr>
                <w:sz w:val="24"/>
              </w:rPr>
              <w:t>на плоскость.</w:t>
            </w:r>
            <w:r>
              <w:rPr>
                <w:spacing w:val="-15"/>
                <w:sz w:val="24"/>
              </w:rPr>
              <w:t xml:space="preserve"> </w:t>
            </w:r>
            <w:r>
              <w:rPr>
                <w:sz w:val="24"/>
              </w:rPr>
              <w:t>Перпендикулярность</w:t>
            </w:r>
            <w:r>
              <w:rPr>
                <w:spacing w:val="-11"/>
                <w:sz w:val="24"/>
              </w:rPr>
              <w:t xml:space="preserve"> </w:t>
            </w:r>
            <w:r>
              <w:rPr>
                <w:sz w:val="24"/>
              </w:rPr>
              <w:t>плоскостей:</w:t>
            </w:r>
            <w:r>
              <w:rPr>
                <w:spacing w:val="-15"/>
                <w:sz w:val="24"/>
              </w:rPr>
              <w:t xml:space="preserve"> </w:t>
            </w:r>
            <w:r>
              <w:rPr>
                <w:sz w:val="24"/>
              </w:rPr>
              <w:t>признак</w:t>
            </w:r>
            <w:r>
              <w:rPr>
                <w:spacing w:val="-14"/>
                <w:sz w:val="24"/>
              </w:rPr>
              <w:t xml:space="preserve"> </w:t>
            </w:r>
            <w:r>
              <w:rPr>
                <w:sz w:val="24"/>
              </w:rPr>
              <w:t>перпендикулярности</w:t>
            </w:r>
            <w:r>
              <w:rPr>
                <w:spacing w:val="-11"/>
                <w:sz w:val="24"/>
              </w:rPr>
              <w:t xml:space="preserve"> </w:t>
            </w:r>
            <w:r>
              <w:rPr>
                <w:sz w:val="24"/>
              </w:rPr>
              <w:t>двух</w:t>
            </w:r>
          </w:p>
          <w:p w:rsidR="00231C6E" w:rsidRDefault="00FC4929">
            <w:pPr>
              <w:pStyle w:val="TableParagraph"/>
              <w:spacing w:before="3" w:line="264" w:lineRule="exact"/>
              <w:ind w:left="244"/>
              <w:jc w:val="both"/>
              <w:rPr>
                <w:sz w:val="24"/>
              </w:rPr>
            </w:pPr>
            <w:r>
              <w:rPr>
                <w:sz w:val="24"/>
              </w:rPr>
              <w:t>плоскостей.</w:t>
            </w:r>
            <w:r>
              <w:rPr>
                <w:spacing w:val="-3"/>
                <w:sz w:val="24"/>
              </w:rPr>
              <w:t xml:space="preserve"> </w:t>
            </w:r>
            <w:r>
              <w:rPr>
                <w:sz w:val="24"/>
              </w:rPr>
              <w:t>Теорема</w:t>
            </w:r>
            <w:r>
              <w:rPr>
                <w:spacing w:val="-9"/>
                <w:sz w:val="24"/>
              </w:rPr>
              <w:t xml:space="preserve"> </w:t>
            </w:r>
            <w:r>
              <w:rPr>
                <w:sz w:val="24"/>
              </w:rPr>
              <w:t>о</w:t>
            </w:r>
            <w:r>
              <w:rPr>
                <w:spacing w:val="4"/>
                <w:sz w:val="24"/>
              </w:rPr>
              <w:t xml:space="preserve"> </w:t>
            </w:r>
            <w:r>
              <w:rPr>
                <w:sz w:val="24"/>
              </w:rPr>
              <w:t>трёх</w:t>
            </w:r>
            <w:r>
              <w:rPr>
                <w:spacing w:val="-3"/>
                <w:sz w:val="24"/>
              </w:rPr>
              <w:t xml:space="preserve"> </w:t>
            </w:r>
            <w:r>
              <w:rPr>
                <w:spacing w:val="-2"/>
                <w:sz w:val="24"/>
              </w:rPr>
              <w:t>перпендикулярах</w:t>
            </w:r>
          </w:p>
        </w:tc>
      </w:tr>
      <w:tr w:rsidR="00231C6E">
        <w:trPr>
          <w:trHeight w:val="3082"/>
        </w:trPr>
        <w:tc>
          <w:tcPr>
            <w:tcW w:w="793"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35"/>
              <w:rPr>
                <w:b/>
                <w:sz w:val="24"/>
              </w:rPr>
            </w:pPr>
          </w:p>
          <w:p w:rsidR="00231C6E" w:rsidRDefault="00FC4929">
            <w:pPr>
              <w:pStyle w:val="TableParagraph"/>
              <w:spacing w:before="1"/>
              <w:ind w:left="158" w:right="10"/>
              <w:jc w:val="center"/>
              <w:rPr>
                <w:sz w:val="24"/>
              </w:rPr>
            </w:pPr>
            <w:r>
              <w:rPr>
                <w:spacing w:val="-5"/>
                <w:sz w:val="24"/>
              </w:rPr>
              <w:t>7.4</w:t>
            </w:r>
          </w:p>
        </w:tc>
        <w:tc>
          <w:tcPr>
            <w:tcW w:w="8548"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7"/>
              <w:ind w:left="244" w:right="91"/>
              <w:jc w:val="both"/>
              <w:rPr>
                <w:sz w:val="24"/>
              </w:rPr>
            </w:pPr>
            <w:r>
              <w:rPr>
                <w:sz w:val="24"/>
              </w:rPr>
              <w:t xml:space="preserve">Понятие многогранника, основные элементы многогранника, выпуклые и невыпуклые многогранники, развёртка многогранника. Призма: </w:t>
            </w:r>
            <w:r>
              <w:rPr>
                <w:i/>
                <w:sz w:val="24"/>
              </w:rPr>
              <w:t>n</w:t>
            </w:r>
            <w:r>
              <w:rPr>
                <w:sz w:val="24"/>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i/>
                <w:sz w:val="24"/>
              </w:rPr>
              <w:t>n</w:t>
            </w:r>
            <w:r>
              <w:rPr>
                <w:sz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w:t>
            </w:r>
            <w:r>
              <w:rPr>
                <w:spacing w:val="40"/>
                <w:sz w:val="24"/>
              </w:rPr>
              <w:t xml:space="preserve"> </w:t>
            </w:r>
            <w:r>
              <w:rPr>
                <w:sz w:val="24"/>
              </w:rPr>
              <w:t>правильных</w:t>
            </w:r>
            <w:r>
              <w:rPr>
                <w:spacing w:val="40"/>
                <w:sz w:val="24"/>
              </w:rPr>
              <w:t xml:space="preserve"> </w:t>
            </w:r>
            <w:r>
              <w:rPr>
                <w:sz w:val="24"/>
              </w:rPr>
              <w:t>многогранниках:</w:t>
            </w:r>
            <w:r>
              <w:rPr>
                <w:spacing w:val="40"/>
                <w:sz w:val="24"/>
              </w:rPr>
              <w:t xml:space="preserve"> </w:t>
            </w:r>
            <w:r>
              <w:rPr>
                <w:sz w:val="24"/>
              </w:rPr>
              <w:t>октаэдр,</w:t>
            </w:r>
            <w:r>
              <w:rPr>
                <w:spacing w:val="40"/>
                <w:sz w:val="24"/>
              </w:rPr>
              <w:t xml:space="preserve"> </w:t>
            </w:r>
            <w:r>
              <w:rPr>
                <w:sz w:val="24"/>
              </w:rPr>
              <w:t>додекаэдр</w:t>
            </w:r>
            <w:r>
              <w:rPr>
                <w:spacing w:val="40"/>
                <w:sz w:val="24"/>
              </w:rPr>
              <w:t xml:space="preserve"> </w:t>
            </w:r>
            <w:r>
              <w:rPr>
                <w:sz w:val="24"/>
              </w:rPr>
              <w:t>и</w:t>
            </w:r>
            <w:r>
              <w:rPr>
                <w:spacing w:val="40"/>
                <w:sz w:val="24"/>
              </w:rPr>
              <w:t xml:space="preserve"> </w:t>
            </w:r>
            <w:r>
              <w:rPr>
                <w:sz w:val="24"/>
              </w:rPr>
              <w:t>икосаэдругие</w:t>
            </w:r>
            <w:r>
              <w:rPr>
                <w:spacing w:val="40"/>
                <w:sz w:val="24"/>
              </w:rPr>
              <w:t xml:space="preserve"> </w:t>
            </w:r>
            <w:r>
              <w:rPr>
                <w:sz w:val="24"/>
              </w:rPr>
              <w:t>Сечения</w:t>
            </w:r>
          </w:p>
          <w:p w:rsidR="00231C6E" w:rsidRDefault="00FC4929">
            <w:pPr>
              <w:pStyle w:val="TableParagraph"/>
              <w:spacing w:before="2" w:line="264" w:lineRule="exact"/>
              <w:ind w:left="244"/>
              <w:jc w:val="both"/>
              <w:rPr>
                <w:sz w:val="24"/>
              </w:rPr>
            </w:pPr>
            <w:r>
              <w:rPr>
                <w:sz w:val="24"/>
              </w:rPr>
              <w:t>призмы и</w:t>
            </w:r>
            <w:r>
              <w:rPr>
                <w:spacing w:val="-4"/>
                <w:sz w:val="24"/>
              </w:rPr>
              <w:t xml:space="preserve"> </w:t>
            </w:r>
            <w:r>
              <w:rPr>
                <w:spacing w:val="-2"/>
                <w:sz w:val="24"/>
              </w:rPr>
              <w:t>пирамиды</w:t>
            </w:r>
          </w:p>
        </w:tc>
      </w:tr>
      <w:tr w:rsidR="00231C6E">
        <w:trPr>
          <w:trHeight w:val="873"/>
        </w:trPr>
        <w:tc>
          <w:tcPr>
            <w:tcW w:w="793"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5"/>
              <w:rPr>
                <w:b/>
                <w:sz w:val="24"/>
              </w:rPr>
            </w:pPr>
          </w:p>
          <w:p w:rsidR="00231C6E" w:rsidRDefault="00FC4929">
            <w:pPr>
              <w:pStyle w:val="TableParagraph"/>
              <w:ind w:left="158" w:right="10"/>
              <w:jc w:val="center"/>
              <w:rPr>
                <w:sz w:val="24"/>
              </w:rPr>
            </w:pPr>
            <w:r>
              <w:rPr>
                <w:spacing w:val="-5"/>
                <w:sz w:val="24"/>
              </w:rPr>
              <w:t>7.5</w:t>
            </w:r>
          </w:p>
        </w:tc>
        <w:tc>
          <w:tcPr>
            <w:tcW w:w="8548"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3"/>
              <w:ind w:left="244"/>
              <w:rPr>
                <w:sz w:val="24"/>
              </w:rPr>
            </w:pPr>
            <w:r>
              <w:rPr>
                <w:sz w:val="24"/>
              </w:rPr>
              <w:t>Симметрия</w:t>
            </w:r>
            <w:r>
              <w:rPr>
                <w:spacing w:val="-10"/>
                <w:sz w:val="24"/>
              </w:rPr>
              <w:t xml:space="preserve"> </w:t>
            </w:r>
            <w:r>
              <w:rPr>
                <w:sz w:val="24"/>
              </w:rPr>
              <w:t>в</w:t>
            </w:r>
            <w:r>
              <w:rPr>
                <w:spacing w:val="-7"/>
                <w:sz w:val="24"/>
              </w:rPr>
              <w:t xml:space="preserve"> </w:t>
            </w:r>
            <w:r>
              <w:rPr>
                <w:sz w:val="24"/>
              </w:rPr>
              <w:t>пространстве:</w:t>
            </w:r>
            <w:r>
              <w:rPr>
                <w:spacing w:val="-7"/>
                <w:sz w:val="24"/>
              </w:rPr>
              <w:t xml:space="preserve"> </w:t>
            </w:r>
            <w:r>
              <w:rPr>
                <w:sz w:val="24"/>
              </w:rPr>
              <w:t>симметрия</w:t>
            </w:r>
            <w:r>
              <w:rPr>
                <w:spacing w:val="-13"/>
                <w:sz w:val="24"/>
              </w:rPr>
              <w:t xml:space="preserve"> </w:t>
            </w:r>
            <w:r>
              <w:rPr>
                <w:sz w:val="24"/>
              </w:rPr>
              <w:t>относительно</w:t>
            </w:r>
            <w:r>
              <w:rPr>
                <w:spacing w:val="-3"/>
                <w:sz w:val="24"/>
              </w:rPr>
              <w:t xml:space="preserve"> </w:t>
            </w:r>
            <w:r>
              <w:rPr>
                <w:sz w:val="24"/>
              </w:rPr>
              <w:t>точки,</w:t>
            </w:r>
            <w:r>
              <w:rPr>
                <w:spacing w:val="-6"/>
                <w:sz w:val="24"/>
              </w:rPr>
              <w:t xml:space="preserve"> </w:t>
            </w:r>
            <w:r>
              <w:rPr>
                <w:sz w:val="24"/>
              </w:rPr>
              <w:t>прямой,</w:t>
            </w:r>
            <w:r>
              <w:rPr>
                <w:spacing w:val="-6"/>
                <w:sz w:val="24"/>
              </w:rPr>
              <w:t xml:space="preserve"> </w:t>
            </w:r>
            <w:r>
              <w:rPr>
                <w:spacing w:val="-2"/>
                <w:sz w:val="24"/>
              </w:rPr>
              <w:t>плоскости.</w:t>
            </w:r>
          </w:p>
          <w:p w:rsidR="00231C6E" w:rsidRDefault="00FC4929">
            <w:pPr>
              <w:pStyle w:val="TableParagraph"/>
              <w:tabs>
                <w:tab w:val="left" w:pos="1601"/>
                <w:tab w:val="left" w:pos="3040"/>
                <w:tab w:val="left" w:pos="3471"/>
                <w:tab w:val="left" w:pos="4953"/>
                <w:tab w:val="left" w:pos="7203"/>
              </w:tabs>
              <w:spacing w:line="274" w:lineRule="exact"/>
              <w:ind w:left="244" w:right="100"/>
              <w:rPr>
                <w:sz w:val="24"/>
              </w:rPr>
            </w:pPr>
            <w:r>
              <w:rPr>
                <w:spacing w:val="-2"/>
                <w:sz w:val="24"/>
              </w:rPr>
              <w:t>Элементы</w:t>
            </w:r>
            <w:r>
              <w:rPr>
                <w:sz w:val="24"/>
              </w:rPr>
              <w:tab/>
            </w:r>
            <w:r>
              <w:rPr>
                <w:spacing w:val="-2"/>
                <w:sz w:val="24"/>
              </w:rPr>
              <w:t>симметрии</w:t>
            </w:r>
            <w:r>
              <w:rPr>
                <w:sz w:val="24"/>
              </w:rPr>
              <w:tab/>
            </w:r>
            <w:r>
              <w:rPr>
                <w:spacing w:val="-10"/>
                <w:sz w:val="24"/>
              </w:rPr>
              <w:t>в</w:t>
            </w:r>
            <w:r>
              <w:rPr>
                <w:sz w:val="24"/>
              </w:rPr>
              <w:tab/>
            </w:r>
            <w:r>
              <w:rPr>
                <w:spacing w:val="-2"/>
                <w:sz w:val="24"/>
              </w:rPr>
              <w:t>пирамидах,</w:t>
            </w:r>
            <w:r>
              <w:rPr>
                <w:sz w:val="24"/>
              </w:rPr>
              <w:tab/>
            </w:r>
            <w:r>
              <w:rPr>
                <w:spacing w:val="-2"/>
                <w:sz w:val="24"/>
              </w:rPr>
              <w:t>параллелепипедах,</w:t>
            </w:r>
            <w:r>
              <w:rPr>
                <w:sz w:val="24"/>
              </w:rPr>
              <w:tab/>
            </w:r>
            <w:r>
              <w:rPr>
                <w:spacing w:val="-2"/>
                <w:sz w:val="24"/>
              </w:rPr>
              <w:t>правильных многогранниках</w:t>
            </w:r>
          </w:p>
        </w:tc>
      </w:tr>
      <w:tr w:rsidR="00231C6E">
        <w:trPr>
          <w:trHeight w:val="1425"/>
        </w:trPr>
        <w:tc>
          <w:tcPr>
            <w:tcW w:w="793"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rPr>
                <w:b/>
                <w:sz w:val="24"/>
              </w:rPr>
            </w:pPr>
          </w:p>
          <w:p w:rsidR="00231C6E" w:rsidRDefault="00231C6E">
            <w:pPr>
              <w:pStyle w:val="TableParagraph"/>
              <w:spacing w:before="33"/>
              <w:rPr>
                <w:b/>
                <w:sz w:val="24"/>
              </w:rPr>
            </w:pPr>
          </w:p>
          <w:p w:rsidR="00231C6E" w:rsidRDefault="00FC4929">
            <w:pPr>
              <w:pStyle w:val="TableParagraph"/>
              <w:ind w:left="158" w:right="10"/>
              <w:jc w:val="center"/>
              <w:rPr>
                <w:sz w:val="24"/>
              </w:rPr>
            </w:pPr>
            <w:r>
              <w:rPr>
                <w:spacing w:val="-5"/>
                <w:sz w:val="24"/>
              </w:rPr>
              <w:t>7.6</w:t>
            </w:r>
          </w:p>
        </w:tc>
        <w:tc>
          <w:tcPr>
            <w:tcW w:w="8548"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3"/>
              <w:ind w:left="244" w:right="91"/>
              <w:jc w:val="both"/>
              <w:rPr>
                <w:sz w:val="24"/>
              </w:rPr>
            </w:pPr>
            <w:r>
              <w:rPr>
                <w:sz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w:t>
            </w:r>
          </w:p>
          <w:p w:rsidR="00231C6E" w:rsidRDefault="00FC4929">
            <w:pPr>
              <w:pStyle w:val="TableParagraph"/>
              <w:spacing w:line="274" w:lineRule="exact"/>
              <w:ind w:left="244" w:right="91"/>
              <w:jc w:val="both"/>
              <w:rPr>
                <w:sz w:val="24"/>
              </w:rPr>
            </w:pPr>
            <w:r>
              <w:rPr>
                <w:sz w:val="24"/>
              </w:rPr>
              <w:t>поверхности и поверхности правильной пирамиды, теорема о площади усечённой пирамиды. Понятие об объёме. Объём пирамиды, призмы</w:t>
            </w:r>
          </w:p>
        </w:tc>
      </w:tr>
      <w:tr w:rsidR="00231C6E">
        <w:trPr>
          <w:trHeight w:val="590"/>
        </w:trPr>
        <w:tc>
          <w:tcPr>
            <w:tcW w:w="793"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2"/>
              <w:ind w:left="158" w:right="10"/>
              <w:jc w:val="center"/>
              <w:rPr>
                <w:sz w:val="24"/>
              </w:rPr>
            </w:pPr>
            <w:r>
              <w:rPr>
                <w:spacing w:val="-5"/>
                <w:sz w:val="24"/>
              </w:rPr>
              <w:t>7.7</w:t>
            </w:r>
          </w:p>
        </w:tc>
        <w:tc>
          <w:tcPr>
            <w:tcW w:w="8548"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0" w:line="280" w:lineRule="atLeast"/>
              <w:ind w:left="244"/>
              <w:rPr>
                <w:sz w:val="24"/>
              </w:rPr>
            </w:pPr>
            <w:r>
              <w:rPr>
                <w:sz w:val="24"/>
              </w:rPr>
              <w:t>Подобные тела</w:t>
            </w:r>
            <w:r>
              <w:rPr>
                <w:spacing w:val="-4"/>
                <w:sz w:val="24"/>
              </w:rPr>
              <w:t xml:space="preserve"> </w:t>
            </w:r>
            <w:r>
              <w:rPr>
                <w:sz w:val="24"/>
              </w:rPr>
              <w:t>в пространстве. Соотношения</w:t>
            </w:r>
            <w:r>
              <w:rPr>
                <w:spacing w:val="-7"/>
                <w:sz w:val="24"/>
              </w:rPr>
              <w:t xml:space="preserve"> </w:t>
            </w:r>
            <w:r>
              <w:rPr>
                <w:sz w:val="24"/>
              </w:rPr>
              <w:t>между</w:t>
            </w:r>
            <w:r>
              <w:rPr>
                <w:spacing w:val="-7"/>
                <w:sz w:val="24"/>
              </w:rPr>
              <w:t xml:space="preserve"> </w:t>
            </w:r>
            <w:r>
              <w:rPr>
                <w:sz w:val="24"/>
              </w:rPr>
              <w:t>площадями</w:t>
            </w:r>
            <w:r>
              <w:rPr>
                <w:spacing w:val="-2"/>
                <w:sz w:val="24"/>
              </w:rPr>
              <w:t xml:space="preserve"> </w:t>
            </w:r>
            <w:r>
              <w:rPr>
                <w:sz w:val="24"/>
              </w:rPr>
              <w:t>поверхностей, объёмами подобных тел</w:t>
            </w:r>
          </w:p>
        </w:tc>
      </w:tr>
    </w:tbl>
    <w:p w:rsidR="00231C6E" w:rsidRDefault="00231C6E">
      <w:pPr>
        <w:pStyle w:val="TableParagraph"/>
        <w:spacing w:line="280" w:lineRule="atLeast"/>
        <w:rPr>
          <w:sz w:val="24"/>
        </w:rPr>
        <w:sectPr w:rsidR="00231C6E" w:rsidSect="006C6F5F">
          <w:pgSz w:w="11910" w:h="16390"/>
          <w:pgMar w:top="1100" w:right="227" w:bottom="280" w:left="566" w:header="720" w:footer="720" w:gutter="0"/>
          <w:cols w:space="720"/>
        </w:sectPr>
      </w:pPr>
    </w:p>
    <w:p w:rsidR="00231C6E" w:rsidRDefault="00FC4929">
      <w:pPr>
        <w:spacing w:before="73"/>
        <w:ind w:left="1253"/>
        <w:rPr>
          <w:b/>
          <w:sz w:val="28"/>
        </w:rPr>
      </w:pPr>
      <w:r>
        <w:rPr>
          <w:b/>
          <w:sz w:val="28"/>
        </w:rPr>
        <w:lastRenderedPageBreak/>
        <w:t>11</w:t>
      </w:r>
      <w:r>
        <w:rPr>
          <w:b/>
          <w:spacing w:val="-2"/>
          <w:sz w:val="28"/>
        </w:rPr>
        <w:t xml:space="preserve"> КЛАСС</w:t>
      </w:r>
    </w:p>
    <w:p w:rsidR="00231C6E" w:rsidRDefault="00231C6E">
      <w:pPr>
        <w:pStyle w:val="a5"/>
        <w:spacing w:before="4"/>
        <w:ind w:left="0"/>
        <w:jc w:val="left"/>
        <w:rPr>
          <w:b/>
          <w:sz w:val="19"/>
        </w:rPr>
      </w:pPr>
    </w:p>
    <w:tbl>
      <w:tblPr>
        <w:tblStyle w:val="TableNormal"/>
        <w:tblW w:w="0" w:type="auto"/>
        <w:tblInd w:w="1151"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975"/>
        <w:gridCol w:w="8365"/>
      </w:tblGrid>
      <w:tr w:rsidR="00231C6E">
        <w:trPr>
          <w:trHeight w:val="325"/>
        </w:trPr>
        <w:tc>
          <w:tcPr>
            <w:tcW w:w="975" w:type="dxa"/>
            <w:shd w:val="clear" w:color="auto" w:fill="F3F3F3"/>
          </w:tcPr>
          <w:p w:rsidR="00231C6E" w:rsidRDefault="00FC4929">
            <w:pPr>
              <w:pStyle w:val="TableParagraph"/>
              <w:spacing w:before="49" w:line="256" w:lineRule="exact"/>
              <w:ind w:left="59"/>
              <w:jc w:val="center"/>
              <w:rPr>
                <w:b/>
                <w:sz w:val="24"/>
              </w:rPr>
            </w:pPr>
            <w:r>
              <w:rPr>
                <w:b/>
                <w:color w:val="333333"/>
                <w:spacing w:val="-5"/>
                <w:sz w:val="24"/>
              </w:rPr>
              <w:t>Код</w:t>
            </w:r>
          </w:p>
        </w:tc>
        <w:tc>
          <w:tcPr>
            <w:tcW w:w="8365" w:type="dxa"/>
            <w:shd w:val="clear" w:color="auto" w:fill="F3F3F3"/>
          </w:tcPr>
          <w:p w:rsidR="00231C6E" w:rsidRDefault="00FC4929">
            <w:pPr>
              <w:pStyle w:val="TableParagraph"/>
              <w:spacing w:before="49" w:line="256" w:lineRule="exact"/>
              <w:ind w:left="299"/>
              <w:rPr>
                <w:b/>
                <w:sz w:val="24"/>
              </w:rPr>
            </w:pPr>
            <w:r>
              <w:rPr>
                <w:b/>
                <w:color w:val="333333"/>
                <w:sz w:val="24"/>
              </w:rPr>
              <w:t>Проверяемый</w:t>
            </w:r>
            <w:r>
              <w:rPr>
                <w:b/>
                <w:color w:val="333333"/>
                <w:spacing w:val="-6"/>
                <w:sz w:val="24"/>
              </w:rPr>
              <w:t xml:space="preserve"> </w:t>
            </w:r>
            <w:r>
              <w:rPr>
                <w:b/>
                <w:color w:val="333333"/>
                <w:sz w:val="24"/>
              </w:rPr>
              <w:t xml:space="preserve">элемент </w:t>
            </w:r>
            <w:r>
              <w:rPr>
                <w:b/>
                <w:color w:val="333333"/>
                <w:spacing w:val="-2"/>
                <w:sz w:val="24"/>
              </w:rPr>
              <w:t>содержания</w:t>
            </w:r>
          </w:p>
        </w:tc>
      </w:tr>
      <w:tr w:rsidR="00231C6E">
        <w:trPr>
          <w:trHeight w:val="306"/>
        </w:trPr>
        <w:tc>
          <w:tcPr>
            <w:tcW w:w="975" w:type="dxa"/>
            <w:tcBorders>
              <w:left w:val="single" w:sz="2" w:space="0" w:color="000000"/>
              <w:bottom w:val="single" w:sz="2" w:space="0" w:color="000000"/>
              <w:right w:val="single" w:sz="2" w:space="0" w:color="000000"/>
            </w:tcBorders>
          </w:tcPr>
          <w:p w:rsidR="00231C6E" w:rsidRDefault="00FC4929">
            <w:pPr>
              <w:pStyle w:val="TableParagraph"/>
              <w:spacing w:before="25" w:line="262" w:lineRule="exact"/>
              <w:ind w:left="158" w:right="9"/>
              <w:jc w:val="center"/>
              <w:rPr>
                <w:sz w:val="24"/>
              </w:rPr>
            </w:pPr>
            <w:r>
              <w:rPr>
                <w:spacing w:val="-10"/>
                <w:sz w:val="24"/>
              </w:rPr>
              <w:t>6</w:t>
            </w:r>
          </w:p>
        </w:tc>
        <w:tc>
          <w:tcPr>
            <w:tcW w:w="8365" w:type="dxa"/>
            <w:tcBorders>
              <w:left w:val="single" w:sz="2" w:space="0" w:color="000000"/>
              <w:bottom w:val="single" w:sz="2" w:space="0" w:color="000000"/>
              <w:right w:val="single" w:sz="2" w:space="0" w:color="000000"/>
            </w:tcBorders>
          </w:tcPr>
          <w:p w:rsidR="00231C6E" w:rsidRDefault="00FC4929">
            <w:pPr>
              <w:pStyle w:val="TableParagraph"/>
              <w:spacing w:before="25" w:line="262" w:lineRule="exact"/>
              <w:ind w:left="244"/>
              <w:rPr>
                <w:sz w:val="24"/>
              </w:rPr>
            </w:pPr>
            <w:r>
              <w:rPr>
                <w:spacing w:val="-2"/>
                <w:sz w:val="24"/>
              </w:rPr>
              <w:t>Геометрия</w:t>
            </w:r>
          </w:p>
        </w:tc>
      </w:tr>
      <w:tr w:rsidR="00231C6E">
        <w:trPr>
          <w:trHeight w:val="874"/>
        </w:trPr>
        <w:tc>
          <w:tcPr>
            <w:tcW w:w="975"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8"/>
              <w:rPr>
                <w:b/>
                <w:sz w:val="24"/>
              </w:rPr>
            </w:pPr>
          </w:p>
          <w:p w:rsidR="00231C6E" w:rsidRDefault="00FC4929">
            <w:pPr>
              <w:pStyle w:val="TableParagraph"/>
              <w:ind w:left="158"/>
              <w:jc w:val="center"/>
              <w:rPr>
                <w:sz w:val="24"/>
              </w:rPr>
            </w:pPr>
            <w:r>
              <w:rPr>
                <w:spacing w:val="-5"/>
                <w:sz w:val="24"/>
              </w:rPr>
              <w:t>6.1</w:t>
            </w:r>
          </w:p>
        </w:tc>
        <w:tc>
          <w:tcPr>
            <w:tcW w:w="836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2" w:line="274" w:lineRule="exact"/>
              <w:ind w:left="244" w:right="98"/>
              <w:jc w:val="both"/>
              <w:rPr>
                <w:sz w:val="24"/>
              </w:rPr>
            </w:pPr>
            <w:r>
              <w:rPr>
                <w:sz w:val="24"/>
              </w:rPr>
              <w:t>Цилиндрическая</w:t>
            </w:r>
            <w:r>
              <w:rPr>
                <w:spacing w:val="-9"/>
                <w:sz w:val="24"/>
              </w:rPr>
              <w:t xml:space="preserve"> </w:t>
            </w:r>
            <w:r>
              <w:rPr>
                <w:sz w:val="24"/>
              </w:rPr>
              <w:t>поверхность,</w:t>
            </w:r>
            <w:r>
              <w:rPr>
                <w:spacing w:val="-13"/>
                <w:sz w:val="24"/>
              </w:rPr>
              <w:t xml:space="preserve"> </w:t>
            </w:r>
            <w:r>
              <w:rPr>
                <w:sz w:val="24"/>
              </w:rPr>
              <w:t>образующие</w:t>
            </w:r>
            <w:r>
              <w:rPr>
                <w:spacing w:val="-11"/>
                <w:sz w:val="24"/>
              </w:rPr>
              <w:t xml:space="preserve"> </w:t>
            </w:r>
            <w:r>
              <w:rPr>
                <w:sz w:val="24"/>
              </w:rPr>
              <w:t>цилиндрической</w:t>
            </w:r>
            <w:r>
              <w:rPr>
                <w:spacing w:val="-10"/>
                <w:sz w:val="24"/>
              </w:rPr>
              <w:t xml:space="preserve"> </w:t>
            </w:r>
            <w:r>
              <w:rPr>
                <w:sz w:val="24"/>
              </w:rPr>
              <w:t>поверхности,</w:t>
            </w:r>
            <w:r>
              <w:rPr>
                <w:spacing w:val="-13"/>
                <w:sz w:val="24"/>
              </w:rPr>
              <w:t xml:space="preserve"> </w:t>
            </w:r>
            <w:r>
              <w:rPr>
                <w:sz w:val="24"/>
              </w:rPr>
              <w:t>ось цилиндрической поверхности. Цилиндр: основания и боковая поверхность, образующая и ось, площадь боковой и полной поверхности</w:t>
            </w:r>
          </w:p>
        </w:tc>
      </w:tr>
      <w:tr w:rsidR="00231C6E">
        <w:trPr>
          <w:trHeight w:val="1147"/>
        </w:trPr>
        <w:tc>
          <w:tcPr>
            <w:tcW w:w="975"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176"/>
              <w:rPr>
                <w:b/>
                <w:sz w:val="24"/>
              </w:rPr>
            </w:pPr>
          </w:p>
          <w:p w:rsidR="00231C6E" w:rsidRDefault="00FC4929">
            <w:pPr>
              <w:pStyle w:val="TableParagraph"/>
              <w:ind w:left="158"/>
              <w:jc w:val="center"/>
              <w:rPr>
                <w:sz w:val="24"/>
              </w:rPr>
            </w:pPr>
            <w:r>
              <w:rPr>
                <w:spacing w:val="-5"/>
                <w:sz w:val="24"/>
              </w:rPr>
              <w:t>6.2</w:t>
            </w:r>
          </w:p>
        </w:tc>
        <w:tc>
          <w:tcPr>
            <w:tcW w:w="836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ind w:left="244" w:right="100"/>
              <w:jc w:val="both"/>
              <w:rPr>
                <w:sz w:val="24"/>
              </w:rPr>
            </w:pPr>
            <w:r>
              <w:rPr>
                <w:sz w:val="24"/>
              </w:rPr>
              <w:t>Коническая поверхность, образующие конической поверхности, ось и вершина конической поверхности. Конус: основание и</w:t>
            </w:r>
            <w:r>
              <w:rPr>
                <w:spacing w:val="-3"/>
                <w:sz w:val="24"/>
              </w:rPr>
              <w:t xml:space="preserve"> </w:t>
            </w:r>
            <w:r>
              <w:rPr>
                <w:sz w:val="24"/>
              </w:rPr>
              <w:t>вершина, образующая и</w:t>
            </w:r>
            <w:r>
              <w:rPr>
                <w:spacing w:val="-15"/>
                <w:sz w:val="24"/>
              </w:rPr>
              <w:t xml:space="preserve"> </w:t>
            </w:r>
            <w:r>
              <w:rPr>
                <w:sz w:val="24"/>
              </w:rPr>
              <w:t>ось,</w:t>
            </w:r>
            <w:r>
              <w:rPr>
                <w:spacing w:val="-15"/>
                <w:sz w:val="24"/>
              </w:rPr>
              <w:t xml:space="preserve"> </w:t>
            </w:r>
            <w:r>
              <w:rPr>
                <w:sz w:val="24"/>
              </w:rPr>
              <w:t>площадь</w:t>
            </w:r>
            <w:r>
              <w:rPr>
                <w:spacing w:val="-15"/>
                <w:sz w:val="24"/>
              </w:rPr>
              <w:t xml:space="preserve"> </w:t>
            </w:r>
            <w:r>
              <w:rPr>
                <w:sz w:val="24"/>
              </w:rPr>
              <w:t>боковой</w:t>
            </w:r>
            <w:r>
              <w:rPr>
                <w:spacing w:val="-15"/>
                <w:sz w:val="24"/>
              </w:rPr>
              <w:t xml:space="preserve"> </w:t>
            </w:r>
            <w:r>
              <w:rPr>
                <w:sz w:val="24"/>
              </w:rPr>
              <w:t>и</w:t>
            </w:r>
            <w:r>
              <w:rPr>
                <w:spacing w:val="-15"/>
                <w:sz w:val="24"/>
              </w:rPr>
              <w:t xml:space="preserve"> </w:t>
            </w:r>
            <w:r>
              <w:rPr>
                <w:sz w:val="24"/>
              </w:rPr>
              <w:t>полной</w:t>
            </w:r>
            <w:r>
              <w:rPr>
                <w:spacing w:val="-15"/>
                <w:sz w:val="24"/>
              </w:rPr>
              <w:t xml:space="preserve"> </w:t>
            </w:r>
            <w:r>
              <w:rPr>
                <w:sz w:val="24"/>
              </w:rPr>
              <w:t>поверхности.</w:t>
            </w:r>
            <w:r>
              <w:rPr>
                <w:spacing w:val="-15"/>
                <w:sz w:val="24"/>
              </w:rPr>
              <w:t xml:space="preserve"> </w:t>
            </w:r>
            <w:r>
              <w:rPr>
                <w:sz w:val="24"/>
              </w:rPr>
              <w:t>Усечённый</w:t>
            </w:r>
            <w:r>
              <w:rPr>
                <w:spacing w:val="-15"/>
                <w:sz w:val="24"/>
              </w:rPr>
              <w:t xml:space="preserve"> </w:t>
            </w:r>
            <w:r>
              <w:rPr>
                <w:sz w:val="24"/>
              </w:rPr>
              <w:t>конус:</w:t>
            </w:r>
            <w:r>
              <w:rPr>
                <w:spacing w:val="-15"/>
                <w:sz w:val="24"/>
              </w:rPr>
              <w:t xml:space="preserve"> </w:t>
            </w:r>
            <w:r>
              <w:rPr>
                <w:spacing w:val="-2"/>
                <w:sz w:val="24"/>
              </w:rPr>
              <w:t>образующие</w:t>
            </w:r>
          </w:p>
          <w:p w:rsidR="00231C6E" w:rsidRDefault="00FC4929">
            <w:pPr>
              <w:pStyle w:val="TableParagraph"/>
              <w:spacing w:before="3" w:line="262" w:lineRule="exact"/>
              <w:ind w:left="244"/>
              <w:jc w:val="both"/>
              <w:rPr>
                <w:sz w:val="24"/>
              </w:rPr>
            </w:pPr>
            <w:r>
              <w:rPr>
                <w:sz w:val="24"/>
              </w:rPr>
              <w:t>и высота,</w:t>
            </w:r>
            <w:r>
              <w:rPr>
                <w:spacing w:val="-3"/>
                <w:sz w:val="24"/>
              </w:rPr>
              <w:t xml:space="preserve"> </w:t>
            </w:r>
            <w:r>
              <w:rPr>
                <w:sz w:val="24"/>
              </w:rPr>
              <w:t>основания</w:t>
            </w:r>
            <w:r>
              <w:rPr>
                <w:spacing w:val="-5"/>
                <w:sz w:val="24"/>
              </w:rPr>
              <w:t xml:space="preserve"> </w:t>
            </w:r>
            <w:r>
              <w:rPr>
                <w:sz w:val="24"/>
              </w:rPr>
              <w:t>и</w:t>
            </w:r>
            <w:r>
              <w:rPr>
                <w:spacing w:val="1"/>
                <w:sz w:val="24"/>
              </w:rPr>
              <w:t xml:space="preserve"> </w:t>
            </w:r>
            <w:r>
              <w:rPr>
                <w:sz w:val="24"/>
              </w:rPr>
              <w:t>боковая</w:t>
            </w:r>
            <w:r>
              <w:rPr>
                <w:spacing w:val="-5"/>
                <w:sz w:val="24"/>
              </w:rPr>
              <w:t xml:space="preserve"> </w:t>
            </w:r>
            <w:r>
              <w:rPr>
                <w:spacing w:val="-2"/>
                <w:sz w:val="24"/>
              </w:rPr>
              <w:t>поверхность</w:t>
            </w:r>
          </w:p>
        </w:tc>
      </w:tr>
      <w:tr w:rsidR="00231C6E">
        <w:trPr>
          <w:trHeight w:val="873"/>
        </w:trPr>
        <w:tc>
          <w:tcPr>
            <w:tcW w:w="975"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7"/>
              <w:rPr>
                <w:b/>
                <w:sz w:val="24"/>
              </w:rPr>
            </w:pPr>
          </w:p>
          <w:p w:rsidR="00231C6E" w:rsidRDefault="00FC4929">
            <w:pPr>
              <w:pStyle w:val="TableParagraph"/>
              <w:ind w:left="158"/>
              <w:jc w:val="center"/>
              <w:rPr>
                <w:sz w:val="24"/>
              </w:rPr>
            </w:pPr>
            <w:r>
              <w:rPr>
                <w:spacing w:val="-5"/>
                <w:sz w:val="24"/>
              </w:rPr>
              <w:t>6.3</w:t>
            </w:r>
          </w:p>
        </w:tc>
        <w:tc>
          <w:tcPr>
            <w:tcW w:w="836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2" w:line="237" w:lineRule="auto"/>
              <w:ind w:left="244"/>
              <w:rPr>
                <w:sz w:val="24"/>
              </w:rPr>
            </w:pPr>
            <w:r>
              <w:rPr>
                <w:sz w:val="24"/>
              </w:rPr>
              <w:t>Сфера</w:t>
            </w:r>
            <w:r>
              <w:rPr>
                <w:spacing w:val="-4"/>
                <w:sz w:val="24"/>
              </w:rPr>
              <w:t xml:space="preserve"> </w:t>
            </w:r>
            <w:r>
              <w:rPr>
                <w:sz w:val="24"/>
              </w:rPr>
              <w:t>и</w:t>
            </w:r>
            <w:r>
              <w:rPr>
                <w:spacing w:val="-2"/>
                <w:sz w:val="24"/>
              </w:rPr>
              <w:t xml:space="preserve"> </w:t>
            </w:r>
            <w:r>
              <w:rPr>
                <w:sz w:val="24"/>
              </w:rPr>
              <w:t>шар:</w:t>
            </w:r>
            <w:r>
              <w:rPr>
                <w:spacing w:val="-3"/>
                <w:sz w:val="24"/>
              </w:rPr>
              <w:t xml:space="preserve"> </w:t>
            </w:r>
            <w:r>
              <w:rPr>
                <w:sz w:val="24"/>
              </w:rPr>
              <w:t>центр, радиус,</w:t>
            </w:r>
            <w:r>
              <w:rPr>
                <w:spacing w:val="-1"/>
                <w:sz w:val="24"/>
              </w:rPr>
              <w:t xml:space="preserve"> </w:t>
            </w:r>
            <w:r>
              <w:rPr>
                <w:sz w:val="24"/>
              </w:rPr>
              <w:t>диаметр, площадь</w:t>
            </w:r>
            <w:r>
              <w:rPr>
                <w:spacing w:val="-6"/>
                <w:sz w:val="24"/>
              </w:rPr>
              <w:t xml:space="preserve"> </w:t>
            </w:r>
            <w:r>
              <w:rPr>
                <w:sz w:val="24"/>
              </w:rPr>
              <w:t>поверхности</w:t>
            </w:r>
            <w:r>
              <w:rPr>
                <w:spacing w:val="-2"/>
                <w:sz w:val="24"/>
              </w:rPr>
              <w:t xml:space="preserve"> </w:t>
            </w:r>
            <w:r>
              <w:rPr>
                <w:sz w:val="24"/>
              </w:rPr>
              <w:t>сферы.</w:t>
            </w:r>
            <w:r>
              <w:rPr>
                <w:spacing w:val="-1"/>
                <w:sz w:val="24"/>
              </w:rPr>
              <w:t xml:space="preserve"> </w:t>
            </w:r>
            <w:r>
              <w:rPr>
                <w:sz w:val="24"/>
              </w:rPr>
              <w:t>Взаимное расположение</w:t>
            </w:r>
            <w:r>
              <w:rPr>
                <w:spacing w:val="27"/>
                <w:sz w:val="24"/>
              </w:rPr>
              <w:t xml:space="preserve"> </w:t>
            </w:r>
            <w:r>
              <w:rPr>
                <w:sz w:val="24"/>
              </w:rPr>
              <w:t>сферы</w:t>
            </w:r>
            <w:r>
              <w:rPr>
                <w:spacing w:val="33"/>
                <w:sz w:val="24"/>
              </w:rPr>
              <w:t xml:space="preserve"> </w:t>
            </w:r>
            <w:r>
              <w:rPr>
                <w:sz w:val="24"/>
              </w:rPr>
              <w:t>и</w:t>
            </w:r>
            <w:r>
              <w:rPr>
                <w:spacing w:val="27"/>
                <w:sz w:val="24"/>
              </w:rPr>
              <w:t xml:space="preserve"> </w:t>
            </w:r>
            <w:r>
              <w:rPr>
                <w:sz w:val="24"/>
              </w:rPr>
              <w:t>плоскости,</w:t>
            </w:r>
            <w:r>
              <w:rPr>
                <w:spacing w:val="32"/>
                <w:sz w:val="24"/>
              </w:rPr>
              <w:t xml:space="preserve"> </w:t>
            </w:r>
            <w:r>
              <w:rPr>
                <w:sz w:val="24"/>
              </w:rPr>
              <w:t>касательная</w:t>
            </w:r>
            <w:r>
              <w:rPr>
                <w:spacing w:val="31"/>
                <w:sz w:val="24"/>
              </w:rPr>
              <w:t xml:space="preserve"> </w:t>
            </w:r>
            <w:r>
              <w:rPr>
                <w:sz w:val="24"/>
              </w:rPr>
              <w:t>плоскость</w:t>
            </w:r>
            <w:r>
              <w:rPr>
                <w:spacing w:val="28"/>
                <w:sz w:val="24"/>
              </w:rPr>
              <w:t xml:space="preserve"> </w:t>
            </w:r>
            <w:r>
              <w:rPr>
                <w:sz w:val="24"/>
              </w:rPr>
              <w:t>к</w:t>
            </w:r>
            <w:r>
              <w:rPr>
                <w:spacing w:val="30"/>
                <w:sz w:val="24"/>
              </w:rPr>
              <w:t xml:space="preserve"> </w:t>
            </w:r>
            <w:r>
              <w:rPr>
                <w:sz w:val="24"/>
              </w:rPr>
              <w:t>сфере,</w:t>
            </w:r>
            <w:r>
              <w:rPr>
                <w:spacing w:val="33"/>
                <w:sz w:val="24"/>
              </w:rPr>
              <w:t xml:space="preserve"> </w:t>
            </w:r>
            <w:r>
              <w:rPr>
                <w:spacing w:val="-2"/>
                <w:sz w:val="24"/>
              </w:rPr>
              <w:t>площадь</w:t>
            </w:r>
          </w:p>
          <w:p w:rsidR="00231C6E" w:rsidRDefault="00FC4929">
            <w:pPr>
              <w:pStyle w:val="TableParagraph"/>
              <w:spacing w:before="3" w:line="262" w:lineRule="exact"/>
              <w:ind w:left="244"/>
              <w:rPr>
                <w:sz w:val="24"/>
              </w:rPr>
            </w:pPr>
            <w:r>
              <w:rPr>
                <w:spacing w:val="-4"/>
                <w:sz w:val="24"/>
              </w:rPr>
              <w:t>сферы</w:t>
            </w:r>
          </w:p>
        </w:tc>
      </w:tr>
      <w:tr w:rsidR="00231C6E">
        <w:trPr>
          <w:trHeight w:val="321"/>
        </w:trPr>
        <w:tc>
          <w:tcPr>
            <w:tcW w:w="97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158"/>
              <w:jc w:val="center"/>
              <w:rPr>
                <w:sz w:val="24"/>
              </w:rPr>
            </w:pPr>
            <w:r>
              <w:rPr>
                <w:spacing w:val="-5"/>
                <w:sz w:val="24"/>
              </w:rPr>
              <w:t>6.4</w:t>
            </w:r>
          </w:p>
        </w:tc>
        <w:tc>
          <w:tcPr>
            <w:tcW w:w="836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line="262" w:lineRule="exact"/>
              <w:ind w:left="244"/>
              <w:rPr>
                <w:sz w:val="24"/>
              </w:rPr>
            </w:pPr>
            <w:r>
              <w:rPr>
                <w:sz w:val="24"/>
              </w:rPr>
              <w:t>Изображение</w:t>
            </w:r>
            <w:r>
              <w:rPr>
                <w:spacing w:val="-9"/>
                <w:sz w:val="24"/>
              </w:rPr>
              <w:t xml:space="preserve"> </w:t>
            </w:r>
            <w:r>
              <w:rPr>
                <w:sz w:val="24"/>
              </w:rPr>
              <w:t>тел</w:t>
            </w:r>
            <w:r>
              <w:rPr>
                <w:spacing w:val="-6"/>
                <w:sz w:val="24"/>
              </w:rPr>
              <w:t xml:space="preserve"> </w:t>
            </w:r>
            <w:r>
              <w:rPr>
                <w:sz w:val="24"/>
              </w:rPr>
              <w:t>вращения</w:t>
            </w:r>
            <w:r>
              <w:rPr>
                <w:spacing w:val="-6"/>
                <w:sz w:val="24"/>
              </w:rPr>
              <w:t xml:space="preserve"> </w:t>
            </w:r>
            <w:r>
              <w:rPr>
                <w:sz w:val="24"/>
              </w:rPr>
              <w:t>на</w:t>
            </w:r>
            <w:r>
              <w:rPr>
                <w:spacing w:val="-2"/>
                <w:sz w:val="24"/>
              </w:rPr>
              <w:t xml:space="preserve"> </w:t>
            </w:r>
            <w:r>
              <w:rPr>
                <w:sz w:val="24"/>
              </w:rPr>
              <w:t>плоскости.</w:t>
            </w:r>
            <w:r>
              <w:rPr>
                <w:spacing w:val="1"/>
                <w:sz w:val="24"/>
              </w:rPr>
              <w:t xml:space="preserve"> </w:t>
            </w:r>
            <w:r>
              <w:rPr>
                <w:sz w:val="24"/>
              </w:rPr>
              <w:t>Развёртка</w:t>
            </w:r>
            <w:r>
              <w:rPr>
                <w:spacing w:val="-2"/>
                <w:sz w:val="24"/>
              </w:rPr>
              <w:t xml:space="preserve"> </w:t>
            </w:r>
            <w:r>
              <w:rPr>
                <w:sz w:val="24"/>
              </w:rPr>
              <w:t>цилиндра</w:t>
            </w:r>
            <w:r>
              <w:rPr>
                <w:spacing w:val="-2"/>
                <w:sz w:val="24"/>
              </w:rPr>
              <w:t xml:space="preserve"> </w:t>
            </w:r>
            <w:r>
              <w:rPr>
                <w:sz w:val="24"/>
              </w:rPr>
              <w:t>и</w:t>
            </w:r>
            <w:r>
              <w:rPr>
                <w:spacing w:val="-4"/>
                <w:sz w:val="24"/>
              </w:rPr>
              <w:t xml:space="preserve"> </w:t>
            </w:r>
            <w:r>
              <w:rPr>
                <w:spacing w:val="-2"/>
                <w:sz w:val="24"/>
              </w:rPr>
              <w:t>конуса</w:t>
            </w:r>
          </w:p>
        </w:tc>
      </w:tr>
      <w:tr w:rsidR="00231C6E">
        <w:trPr>
          <w:trHeight w:val="600"/>
        </w:trPr>
        <w:tc>
          <w:tcPr>
            <w:tcW w:w="97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5"/>
              <w:ind w:left="158"/>
              <w:jc w:val="center"/>
              <w:rPr>
                <w:sz w:val="24"/>
              </w:rPr>
            </w:pPr>
            <w:r>
              <w:rPr>
                <w:spacing w:val="-5"/>
                <w:sz w:val="24"/>
              </w:rPr>
              <w:t>6.5</w:t>
            </w:r>
          </w:p>
        </w:tc>
        <w:tc>
          <w:tcPr>
            <w:tcW w:w="836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2" w:line="274" w:lineRule="exact"/>
              <w:ind w:left="244"/>
              <w:rPr>
                <w:sz w:val="24"/>
              </w:rPr>
            </w:pPr>
            <w:r>
              <w:rPr>
                <w:sz w:val="24"/>
              </w:rPr>
              <w:t>Комбинации</w:t>
            </w:r>
            <w:r>
              <w:rPr>
                <w:spacing w:val="40"/>
                <w:sz w:val="24"/>
              </w:rPr>
              <w:t xml:space="preserve"> </w:t>
            </w:r>
            <w:r>
              <w:rPr>
                <w:sz w:val="24"/>
              </w:rPr>
              <w:t>тел</w:t>
            </w:r>
            <w:r>
              <w:rPr>
                <w:spacing w:val="40"/>
                <w:sz w:val="24"/>
              </w:rPr>
              <w:t xml:space="preserve"> </w:t>
            </w:r>
            <w:r>
              <w:rPr>
                <w:sz w:val="24"/>
              </w:rPr>
              <w:t>вращения</w:t>
            </w:r>
            <w:r>
              <w:rPr>
                <w:spacing w:val="40"/>
                <w:sz w:val="24"/>
              </w:rPr>
              <w:t xml:space="preserve"> </w:t>
            </w:r>
            <w:r>
              <w:rPr>
                <w:sz w:val="24"/>
              </w:rPr>
              <w:t>и</w:t>
            </w:r>
            <w:r>
              <w:rPr>
                <w:spacing w:val="40"/>
                <w:sz w:val="24"/>
              </w:rPr>
              <w:t xml:space="preserve"> </w:t>
            </w:r>
            <w:r>
              <w:rPr>
                <w:sz w:val="24"/>
              </w:rPr>
              <w:t>многогранников.</w:t>
            </w:r>
            <w:r>
              <w:rPr>
                <w:spacing w:val="40"/>
                <w:sz w:val="24"/>
              </w:rPr>
              <w:t xml:space="preserve"> </w:t>
            </w:r>
            <w:r>
              <w:rPr>
                <w:sz w:val="24"/>
              </w:rPr>
              <w:t>Многогранник,</w:t>
            </w:r>
            <w:r>
              <w:rPr>
                <w:spacing w:val="40"/>
                <w:sz w:val="24"/>
              </w:rPr>
              <w:t xml:space="preserve"> </w:t>
            </w:r>
            <w:r>
              <w:rPr>
                <w:sz w:val="24"/>
              </w:rPr>
              <w:t>описанный около сферы, сфера, вписанная в многогранник, или тело вращения</w:t>
            </w:r>
          </w:p>
        </w:tc>
      </w:tr>
      <w:tr w:rsidR="00231C6E">
        <w:trPr>
          <w:trHeight w:val="873"/>
        </w:trPr>
        <w:tc>
          <w:tcPr>
            <w:tcW w:w="975"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7"/>
              <w:rPr>
                <w:b/>
                <w:sz w:val="24"/>
              </w:rPr>
            </w:pPr>
          </w:p>
          <w:p w:rsidR="00231C6E" w:rsidRDefault="00FC4929">
            <w:pPr>
              <w:pStyle w:val="TableParagraph"/>
              <w:ind w:left="158"/>
              <w:jc w:val="center"/>
              <w:rPr>
                <w:sz w:val="24"/>
              </w:rPr>
            </w:pPr>
            <w:r>
              <w:rPr>
                <w:spacing w:val="-5"/>
                <w:sz w:val="24"/>
              </w:rPr>
              <w:t>6.6</w:t>
            </w:r>
          </w:p>
        </w:tc>
        <w:tc>
          <w:tcPr>
            <w:tcW w:w="836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ind w:left="244"/>
              <w:rPr>
                <w:sz w:val="24"/>
              </w:rPr>
            </w:pPr>
            <w:r>
              <w:rPr>
                <w:sz w:val="24"/>
              </w:rPr>
              <w:t>Понятие</w:t>
            </w:r>
            <w:r>
              <w:rPr>
                <w:spacing w:val="55"/>
                <w:sz w:val="24"/>
              </w:rPr>
              <w:t xml:space="preserve"> </w:t>
            </w:r>
            <w:r>
              <w:rPr>
                <w:sz w:val="24"/>
              </w:rPr>
              <w:t>об</w:t>
            </w:r>
            <w:r>
              <w:rPr>
                <w:spacing w:val="56"/>
                <w:sz w:val="24"/>
              </w:rPr>
              <w:t xml:space="preserve"> </w:t>
            </w:r>
            <w:r>
              <w:rPr>
                <w:sz w:val="24"/>
              </w:rPr>
              <w:t>объёме.</w:t>
            </w:r>
            <w:r>
              <w:rPr>
                <w:spacing w:val="61"/>
                <w:sz w:val="24"/>
              </w:rPr>
              <w:t xml:space="preserve"> </w:t>
            </w:r>
            <w:r>
              <w:rPr>
                <w:sz w:val="24"/>
              </w:rPr>
              <w:t>Основные</w:t>
            </w:r>
            <w:r>
              <w:rPr>
                <w:spacing w:val="57"/>
                <w:sz w:val="24"/>
              </w:rPr>
              <w:t xml:space="preserve"> </w:t>
            </w:r>
            <w:r>
              <w:rPr>
                <w:sz w:val="24"/>
              </w:rPr>
              <w:t>свойства</w:t>
            </w:r>
            <w:r>
              <w:rPr>
                <w:spacing w:val="54"/>
                <w:sz w:val="24"/>
              </w:rPr>
              <w:t xml:space="preserve"> </w:t>
            </w:r>
            <w:r>
              <w:rPr>
                <w:sz w:val="24"/>
              </w:rPr>
              <w:t>объёмов</w:t>
            </w:r>
            <w:r>
              <w:rPr>
                <w:spacing w:val="65"/>
                <w:sz w:val="24"/>
              </w:rPr>
              <w:t xml:space="preserve"> </w:t>
            </w:r>
            <w:r>
              <w:rPr>
                <w:sz w:val="24"/>
              </w:rPr>
              <w:t>тел.</w:t>
            </w:r>
            <w:r>
              <w:rPr>
                <w:spacing w:val="60"/>
                <w:sz w:val="24"/>
              </w:rPr>
              <w:t xml:space="preserve"> </w:t>
            </w:r>
            <w:r>
              <w:rPr>
                <w:sz w:val="24"/>
              </w:rPr>
              <w:t>Теорема</w:t>
            </w:r>
            <w:r>
              <w:rPr>
                <w:spacing w:val="57"/>
                <w:sz w:val="24"/>
              </w:rPr>
              <w:t xml:space="preserve"> </w:t>
            </w:r>
            <w:r>
              <w:rPr>
                <w:sz w:val="24"/>
              </w:rPr>
              <w:t>об</w:t>
            </w:r>
            <w:r>
              <w:rPr>
                <w:spacing w:val="52"/>
                <w:sz w:val="24"/>
              </w:rPr>
              <w:t xml:space="preserve"> </w:t>
            </w:r>
            <w:r>
              <w:rPr>
                <w:spacing w:val="-2"/>
                <w:sz w:val="24"/>
              </w:rPr>
              <w:t>объёме</w:t>
            </w:r>
          </w:p>
          <w:p w:rsidR="00231C6E" w:rsidRDefault="00FC4929">
            <w:pPr>
              <w:pStyle w:val="TableParagraph"/>
              <w:spacing w:line="274" w:lineRule="exact"/>
              <w:ind w:left="244"/>
              <w:rPr>
                <w:sz w:val="24"/>
              </w:rPr>
            </w:pPr>
            <w:r>
              <w:rPr>
                <w:sz w:val="24"/>
              </w:rPr>
              <w:t>прямоугольного</w:t>
            </w:r>
            <w:r>
              <w:rPr>
                <w:spacing w:val="80"/>
                <w:sz w:val="24"/>
              </w:rPr>
              <w:t xml:space="preserve"> </w:t>
            </w:r>
            <w:r>
              <w:rPr>
                <w:sz w:val="24"/>
              </w:rPr>
              <w:t>параллелепипеда</w:t>
            </w:r>
            <w:r>
              <w:rPr>
                <w:spacing w:val="80"/>
                <w:sz w:val="24"/>
              </w:rPr>
              <w:t xml:space="preserve"> </w:t>
            </w:r>
            <w:r>
              <w:rPr>
                <w:sz w:val="24"/>
              </w:rPr>
              <w:t>и</w:t>
            </w:r>
            <w:r>
              <w:rPr>
                <w:spacing w:val="80"/>
                <w:sz w:val="24"/>
              </w:rPr>
              <w:t xml:space="preserve"> </w:t>
            </w:r>
            <w:r>
              <w:rPr>
                <w:sz w:val="24"/>
              </w:rPr>
              <w:t>следствия</w:t>
            </w:r>
            <w:r>
              <w:rPr>
                <w:spacing w:val="80"/>
                <w:sz w:val="24"/>
              </w:rPr>
              <w:t xml:space="preserve"> </w:t>
            </w:r>
            <w:r>
              <w:rPr>
                <w:sz w:val="24"/>
              </w:rPr>
              <w:t>из</w:t>
            </w:r>
            <w:r>
              <w:rPr>
                <w:spacing w:val="80"/>
                <w:sz w:val="24"/>
              </w:rPr>
              <w:t xml:space="preserve"> </w:t>
            </w:r>
            <w:r>
              <w:rPr>
                <w:sz w:val="24"/>
              </w:rPr>
              <w:t>неё.</w:t>
            </w:r>
            <w:r>
              <w:rPr>
                <w:spacing w:val="80"/>
                <w:sz w:val="24"/>
              </w:rPr>
              <w:t xml:space="preserve"> </w:t>
            </w:r>
            <w:r>
              <w:rPr>
                <w:sz w:val="24"/>
              </w:rPr>
              <w:t>Объём</w:t>
            </w:r>
            <w:r>
              <w:rPr>
                <w:spacing w:val="80"/>
                <w:sz w:val="24"/>
              </w:rPr>
              <w:t xml:space="preserve"> </w:t>
            </w:r>
            <w:r>
              <w:rPr>
                <w:sz w:val="24"/>
              </w:rPr>
              <w:t>цилиндра, конуса. Объём шара и площадь сферы</w:t>
            </w:r>
          </w:p>
        </w:tc>
      </w:tr>
      <w:tr w:rsidR="00231C6E">
        <w:trPr>
          <w:trHeight w:val="595"/>
        </w:trPr>
        <w:tc>
          <w:tcPr>
            <w:tcW w:w="97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8"/>
              <w:jc w:val="center"/>
              <w:rPr>
                <w:sz w:val="24"/>
              </w:rPr>
            </w:pPr>
            <w:r>
              <w:rPr>
                <w:spacing w:val="-5"/>
                <w:sz w:val="24"/>
              </w:rPr>
              <w:t>6.7</w:t>
            </w:r>
          </w:p>
        </w:tc>
        <w:tc>
          <w:tcPr>
            <w:tcW w:w="836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1592"/>
                <w:tab w:val="left" w:pos="2317"/>
                <w:tab w:val="left" w:pos="2720"/>
                <w:tab w:val="left" w:pos="4432"/>
                <w:tab w:val="left" w:pos="6136"/>
                <w:tab w:val="left" w:pos="7086"/>
              </w:tabs>
              <w:spacing w:before="27" w:line="274" w:lineRule="exact"/>
              <w:ind w:left="244" w:right="92"/>
              <w:rPr>
                <w:sz w:val="24"/>
              </w:rPr>
            </w:pPr>
            <w:r>
              <w:rPr>
                <w:spacing w:val="-2"/>
                <w:sz w:val="24"/>
              </w:rPr>
              <w:t>Подобные</w:t>
            </w:r>
            <w:r>
              <w:rPr>
                <w:sz w:val="24"/>
              </w:rPr>
              <w:tab/>
            </w:r>
            <w:r>
              <w:rPr>
                <w:spacing w:val="-4"/>
                <w:sz w:val="24"/>
              </w:rPr>
              <w:t>тела</w:t>
            </w:r>
            <w:r>
              <w:rPr>
                <w:sz w:val="24"/>
              </w:rPr>
              <w:tab/>
            </w:r>
            <w:r>
              <w:rPr>
                <w:spacing w:val="-10"/>
                <w:sz w:val="24"/>
              </w:rPr>
              <w:t>в</w:t>
            </w:r>
            <w:r>
              <w:rPr>
                <w:sz w:val="24"/>
              </w:rPr>
              <w:tab/>
            </w:r>
            <w:r>
              <w:rPr>
                <w:spacing w:val="-2"/>
                <w:sz w:val="24"/>
              </w:rPr>
              <w:t>пространстве.</w:t>
            </w:r>
            <w:r>
              <w:rPr>
                <w:sz w:val="24"/>
              </w:rPr>
              <w:tab/>
            </w:r>
            <w:r>
              <w:rPr>
                <w:spacing w:val="-2"/>
                <w:sz w:val="24"/>
              </w:rPr>
              <w:t>Соотношения</w:t>
            </w:r>
            <w:r>
              <w:rPr>
                <w:sz w:val="24"/>
              </w:rPr>
              <w:tab/>
            </w:r>
            <w:r>
              <w:rPr>
                <w:spacing w:val="-2"/>
                <w:sz w:val="24"/>
              </w:rPr>
              <w:t>между</w:t>
            </w:r>
            <w:r>
              <w:rPr>
                <w:sz w:val="24"/>
              </w:rPr>
              <w:tab/>
            </w:r>
            <w:r>
              <w:rPr>
                <w:spacing w:val="-2"/>
                <w:sz w:val="24"/>
              </w:rPr>
              <w:t xml:space="preserve">площадями </w:t>
            </w:r>
            <w:r>
              <w:rPr>
                <w:sz w:val="24"/>
              </w:rPr>
              <w:t>поверхностей, объёмами подобных тел</w:t>
            </w:r>
          </w:p>
        </w:tc>
      </w:tr>
      <w:tr w:rsidR="00231C6E">
        <w:trPr>
          <w:trHeight w:val="595"/>
        </w:trPr>
        <w:tc>
          <w:tcPr>
            <w:tcW w:w="97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4"/>
              <w:ind w:left="158"/>
              <w:jc w:val="center"/>
              <w:rPr>
                <w:sz w:val="24"/>
              </w:rPr>
            </w:pPr>
            <w:r>
              <w:rPr>
                <w:spacing w:val="-5"/>
                <w:sz w:val="24"/>
              </w:rPr>
              <w:t>6.8</w:t>
            </w:r>
          </w:p>
        </w:tc>
        <w:tc>
          <w:tcPr>
            <w:tcW w:w="836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5" w:line="280" w:lineRule="atLeast"/>
              <w:ind w:left="244"/>
              <w:rPr>
                <w:sz w:val="24"/>
              </w:rPr>
            </w:pPr>
            <w:r>
              <w:rPr>
                <w:sz w:val="24"/>
              </w:rPr>
              <w:t>Сечения</w:t>
            </w:r>
            <w:r>
              <w:rPr>
                <w:spacing w:val="40"/>
                <w:sz w:val="24"/>
              </w:rPr>
              <w:t xml:space="preserve"> </w:t>
            </w:r>
            <w:r>
              <w:rPr>
                <w:sz w:val="24"/>
              </w:rPr>
              <w:t>цилиндра</w:t>
            </w:r>
            <w:r>
              <w:rPr>
                <w:spacing w:val="40"/>
                <w:sz w:val="24"/>
              </w:rPr>
              <w:t xml:space="preserve"> </w:t>
            </w:r>
            <w:r>
              <w:rPr>
                <w:sz w:val="24"/>
              </w:rPr>
              <w:t>(параллельно</w:t>
            </w:r>
            <w:r>
              <w:rPr>
                <w:spacing w:val="40"/>
                <w:sz w:val="24"/>
              </w:rPr>
              <w:t xml:space="preserve"> </w:t>
            </w:r>
            <w:r>
              <w:rPr>
                <w:sz w:val="24"/>
              </w:rPr>
              <w:t>и</w:t>
            </w:r>
            <w:r>
              <w:rPr>
                <w:spacing w:val="40"/>
                <w:sz w:val="24"/>
              </w:rPr>
              <w:t xml:space="preserve"> </w:t>
            </w:r>
            <w:r>
              <w:rPr>
                <w:sz w:val="24"/>
              </w:rPr>
              <w:t>перпендикулярно</w:t>
            </w:r>
            <w:r>
              <w:rPr>
                <w:spacing w:val="40"/>
                <w:sz w:val="24"/>
              </w:rPr>
              <w:t xml:space="preserve"> </w:t>
            </w:r>
            <w:r>
              <w:rPr>
                <w:sz w:val="24"/>
              </w:rPr>
              <w:t>оси),</w:t>
            </w:r>
            <w:r>
              <w:rPr>
                <w:spacing w:val="40"/>
                <w:sz w:val="24"/>
              </w:rPr>
              <w:t xml:space="preserve"> </w:t>
            </w:r>
            <w:r>
              <w:rPr>
                <w:sz w:val="24"/>
              </w:rPr>
              <w:t>сечения</w:t>
            </w:r>
            <w:r>
              <w:rPr>
                <w:spacing w:val="40"/>
                <w:sz w:val="24"/>
              </w:rPr>
              <w:t xml:space="preserve"> </w:t>
            </w:r>
            <w:r>
              <w:rPr>
                <w:sz w:val="24"/>
              </w:rPr>
              <w:t>конуса (параллельное основанию и проходящее через вершину), сечения шара</w:t>
            </w:r>
          </w:p>
        </w:tc>
      </w:tr>
      <w:tr w:rsidR="00231C6E">
        <w:trPr>
          <w:trHeight w:val="1152"/>
        </w:trPr>
        <w:tc>
          <w:tcPr>
            <w:tcW w:w="975"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176"/>
              <w:rPr>
                <w:b/>
                <w:sz w:val="24"/>
              </w:rPr>
            </w:pPr>
          </w:p>
          <w:p w:rsidR="00231C6E" w:rsidRDefault="00FC4929">
            <w:pPr>
              <w:pStyle w:val="TableParagraph"/>
              <w:ind w:left="158"/>
              <w:jc w:val="center"/>
              <w:rPr>
                <w:sz w:val="24"/>
              </w:rPr>
            </w:pPr>
            <w:r>
              <w:rPr>
                <w:spacing w:val="-5"/>
                <w:sz w:val="24"/>
              </w:rPr>
              <w:t>6.9</w:t>
            </w:r>
          </w:p>
        </w:tc>
        <w:tc>
          <w:tcPr>
            <w:tcW w:w="836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40"/>
              <w:ind w:left="244" w:right="92"/>
              <w:jc w:val="both"/>
              <w:rPr>
                <w:sz w:val="24"/>
              </w:rPr>
            </w:pPr>
            <w:r>
              <w:rPr>
                <w:sz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w:t>
            </w:r>
            <w:r>
              <w:rPr>
                <w:spacing w:val="74"/>
                <w:sz w:val="24"/>
              </w:rPr>
              <w:t xml:space="preserve">  </w:t>
            </w:r>
            <w:r>
              <w:rPr>
                <w:sz w:val="24"/>
              </w:rPr>
              <w:t>Правило</w:t>
            </w:r>
            <w:r>
              <w:rPr>
                <w:spacing w:val="76"/>
                <w:sz w:val="24"/>
              </w:rPr>
              <w:t xml:space="preserve">  </w:t>
            </w:r>
            <w:r>
              <w:rPr>
                <w:sz w:val="24"/>
              </w:rPr>
              <w:t>параллелепипеда.</w:t>
            </w:r>
            <w:r>
              <w:rPr>
                <w:spacing w:val="75"/>
                <w:sz w:val="24"/>
              </w:rPr>
              <w:t xml:space="preserve">  </w:t>
            </w:r>
            <w:r>
              <w:rPr>
                <w:sz w:val="24"/>
              </w:rPr>
              <w:t>Решение</w:t>
            </w:r>
            <w:r>
              <w:rPr>
                <w:spacing w:val="74"/>
                <w:sz w:val="24"/>
              </w:rPr>
              <w:t xml:space="preserve">  </w:t>
            </w:r>
            <w:r>
              <w:rPr>
                <w:sz w:val="24"/>
              </w:rPr>
              <w:t>задач,</w:t>
            </w:r>
            <w:r>
              <w:rPr>
                <w:spacing w:val="75"/>
                <w:sz w:val="24"/>
              </w:rPr>
              <w:t xml:space="preserve">  </w:t>
            </w:r>
            <w:r>
              <w:rPr>
                <w:sz w:val="24"/>
              </w:rPr>
              <w:t>связанных</w:t>
            </w:r>
            <w:r>
              <w:rPr>
                <w:spacing w:val="71"/>
                <w:sz w:val="24"/>
              </w:rPr>
              <w:t xml:space="preserve">  </w:t>
            </w:r>
            <w:r>
              <w:rPr>
                <w:spacing w:val="-10"/>
                <w:sz w:val="24"/>
              </w:rPr>
              <w:t>с</w:t>
            </w:r>
          </w:p>
          <w:p w:rsidR="00231C6E" w:rsidRDefault="00FC4929">
            <w:pPr>
              <w:pStyle w:val="TableParagraph"/>
              <w:spacing w:line="264" w:lineRule="exact"/>
              <w:ind w:left="244"/>
              <w:jc w:val="both"/>
              <w:rPr>
                <w:sz w:val="24"/>
              </w:rPr>
            </w:pPr>
            <w:r>
              <w:rPr>
                <w:sz w:val="24"/>
              </w:rPr>
              <w:t>применением</w:t>
            </w:r>
            <w:r>
              <w:rPr>
                <w:spacing w:val="-5"/>
                <w:sz w:val="24"/>
              </w:rPr>
              <w:t xml:space="preserve"> </w:t>
            </w:r>
            <w:r>
              <w:rPr>
                <w:sz w:val="24"/>
              </w:rPr>
              <w:t>правил</w:t>
            </w:r>
            <w:r>
              <w:rPr>
                <w:spacing w:val="-2"/>
                <w:sz w:val="24"/>
              </w:rPr>
              <w:t xml:space="preserve"> </w:t>
            </w:r>
            <w:r>
              <w:rPr>
                <w:sz w:val="24"/>
              </w:rPr>
              <w:t>действий</w:t>
            </w:r>
            <w:r>
              <w:rPr>
                <w:spacing w:val="-1"/>
                <w:sz w:val="24"/>
              </w:rPr>
              <w:t xml:space="preserve"> </w:t>
            </w:r>
            <w:r>
              <w:rPr>
                <w:sz w:val="24"/>
              </w:rPr>
              <w:t>с</w:t>
            </w:r>
            <w:r>
              <w:rPr>
                <w:spacing w:val="-7"/>
                <w:sz w:val="24"/>
              </w:rPr>
              <w:t xml:space="preserve"> </w:t>
            </w:r>
            <w:r>
              <w:rPr>
                <w:spacing w:val="-2"/>
                <w:sz w:val="24"/>
              </w:rPr>
              <w:t>векторами</w:t>
            </w:r>
          </w:p>
        </w:tc>
      </w:tr>
      <w:tr w:rsidR="00231C6E">
        <w:trPr>
          <w:trHeight w:val="1142"/>
        </w:trPr>
        <w:tc>
          <w:tcPr>
            <w:tcW w:w="975"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171"/>
              <w:rPr>
                <w:b/>
                <w:sz w:val="24"/>
              </w:rPr>
            </w:pPr>
          </w:p>
          <w:p w:rsidR="00231C6E" w:rsidRDefault="00FC4929">
            <w:pPr>
              <w:pStyle w:val="TableParagraph"/>
              <w:spacing w:before="1"/>
              <w:ind w:left="158" w:right="5"/>
              <w:jc w:val="center"/>
              <w:rPr>
                <w:sz w:val="24"/>
              </w:rPr>
            </w:pPr>
            <w:r>
              <w:rPr>
                <w:spacing w:val="-4"/>
                <w:sz w:val="24"/>
              </w:rPr>
              <w:t>6.10</w:t>
            </w:r>
          </w:p>
        </w:tc>
        <w:tc>
          <w:tcPr>
            <w:tcW w:w="836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ind w:left="244" w:right="98"/>
              <w:jc w:val="both"/>
              <w:rPr>
                <w:sz w:val="24"/>
              </w:rPr>
            </w:pPr>
            <w:r>
              <w:rPr>
                <w:sz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w:t>
            </w:r>
            <w:r>
              <w:rPr>
                <w:spacing w:val="30"/>
                <w:sz w:val="24"/>
              </w:rPr>
              <w:t xml:space="preserve"> </w:t>
            </w:r>
            <w:r>
              <w:rPr>
                <w:sz w:val="24"/>
              </w:rPr>
              <w:t>векторов.</w:t>
            </w:r>
            <w:r>
              <w:rPr>
                <w:spacing w:val="34"/>
                <w:sz w:val="24"/>
              </w:rPr>
              <w:t xml:space="preserve"> </w:t>
            </w:r>
            <w:r>
              <w:rPr>
                <w:sz w:val="24"/>
              </w:rPr>
              <w:t>Вычисление</w:t>
            </w:r>
            <w:r>
              <w:rPr>
                <w:spacing w:val="30"/>
                <w:sz w:val="24"/>
              </w:rPr>
              <w:t xml:space="preserve"> </w:t>
            </w:r>
            <w:r>
              <w:rPr>
                <w:sz w:val="24"/>
              </w:rPr>
              <w:t>углов</w:t>
            </w:r>
            <w:r>
              <w:rPr>
                <w:spacing w:val="33"/>
                <w:sz w:val="24"/>
              </w:rPr>
              <w:t xml:space="preserve"> </w:t>
            </w:r>
            <w:r>
              <w:rPr>
                <w:sz w:val="24"/>
              </w:rPr>
              <w:t>между прямыми</w:t>
            </w:r>
            <w:r>
              <w:rPr>
                <w:spacing w:val="32"/>
                <w:sz w:val="24"/>
              </w:rPr>
              <w:t xml:space="preserve"> </w:t>
            </w:r>
            <w:r>
              <w:rPr>
                <w:sz w:val="24"/>
              </w:rPr>
              <w:t>и</w:t>
            </w:r>
            <w:r>
              <w:rPr>
                <w:spacing w:val="32"/>
                <w:sz w:val="24"/>
              </w:rPr>
              <w:t xml:space="preserve"> </w:t>
            </w:r>
            <w:r>
              <w:rPr>
                <w:sz w:val="24"/>
              </w:rPr>
              <w:t>плоскостями.</w:t>
            </w:r>
          </w:p>
          <w:p w:rsidR="00231C6E" w:rsidRDefault="00FC4929">
            <w:pPr>
              <w:pStyle w:val="TableParagraph"/>
              <w:spacing w:before="2" w:line="257" w:lineRule="exact"/>
              <w:ind w:left="244"/>
              <w:jc w:val="both"/>
              <w:rPr>
                <w:sz w:val="24"/>
              </w:rPr>
            </w:pPr>
            <w:r>
              <w:rPr>
                <w:sz w:val="24"/>
              </w:rPr>
              <w:t>Координатно-векторный</w:t>
            </w:r>
            <w:r>
              <w:rPr>
                <w:spacing w:val="-10"/>
                <w:sz w:val="24"/>
              </w:rPr>
              <w:t xml:space="preserve"> </w:t>
            </w:r>
            <w:r>
              <w:rPr>
                <w:sz w:val="24"/>
              </w:rPr>
              <w:t>метод</w:t>
            </w:r>
            <w:r>
              <w:rPr>
                <w:spacing w:val="-5"/>
                <w:sz w:val="24"/>
              </w:rPr>
              <w:t xml:space="preserve"> </w:t>
            </w:r>
            <w:r>
              <w:rPr>
                <w:sz w:val="24"/>
              </w:rPr>
              <w:t>при</w:t>
            </w:r>
            <w:r>
              <w:rPr>
                <w:spacing w:val="-2"/>
                <w:sz w:val="24"/>
              </w:rPr>
              <w:t xml:space="preserve"> </w:t>
            </w:r>
            <w:r>
              <w:rPr>
                <w:sz w:val="24"/>
              </w:rPr>
              <w:t>решении</w:t>
            </w:r>
            <w:r>
              <w:rPr>
                <w:spacing w:val="-7"/>
                <w:sz w:val="24"/>
              </w:rPr>
              <w:t xml:space="preserve"> </w:t>
            </w:r>
            <w:r>
              <w:rPr>
                <w:sz w:val="24"/>
              </w:rPr>
              <w:t>геометрических</w:t>
            </w:r>
            <w:r>
              <w:rPr>
                <w:spacing w:val="-8"/>
                <w:sz w:val="24"/>
              </w:rPr>
              <w:t xml:space="preserve"> </w:t>
            </w:r>
            <w:r>
              <w:rPr>
                <w:spacing w:val="-2"/>
                <w:sz w:val="24"/>
              </w:rPr>
              <w:t>задач</w:t>
            </w:r>
          </w:p>
        </w:tc>
      </w:tr>
    </w:tbl>
    <w:p w:rsidR="00231C6E" w:rsidRDefault="00FC4929">
      <w:pPr>
        <w:spacing w:before="203" w:line="408" w:lineRule="auto"/>
        <w:ind w:left="1253" w:right="3843"/>
        <w:rPr>
          <w:b/>
          <w:sz w:val="28"/>
        </w:rPr>
      </w:pPr>
      <w:r>
        <w:rPr>
          <w:b/>
          <w:sz w:val="28"/>
        </w:rPr>
        <w:t>ПРОВЕРЯЕМЫЕ</w:t>
      </w:r>
      <w:r>
        <w:rPr>
          <w:b/>
          <w:spacing w:val="-18"/>
          <w:sz w:val="28"/>
        </w:rPr>
        <w:t xml:space="preserve"> </w:t>
      </w:r>
      <w:r>
        <w:rPr>
          <w:b/>
          <w:sz w:val="28"/>
        </w:rPr>
        <w:t>ЭЛЕМЕНТЫ</w:t>
      </w:r>
      <w:r>
        <w:rPr>
          <w:b/>
          <w:spacing w:val="-17"/>
          <w:sz w:val="28"/>
        </w:rPr>
        <w:t xml:space="preserve"> </w:t>
      </w:r>
      <w:r>
        <w:rPr>
          <w:b/>
          <w:sz w:val="28"/>
        </w:rPr>
        <w:t>СОДЕРЖАНИЯ 10 КЛАСС</w:t>
      </w:r>
    </w:p>
    <w:tbl>
      <w:tblPr>
        <w:tblStyle w:val="TableNormal"/>
        <w:tblW w:w="0" w:type="auto"/>
        <w:tblInd w:w="1151"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793"/>
        <w:gridCol w:w="8548"/>
      </w:tblGrid>
      <w:tr w:rsidR="00231C6E">
        <w:trPr>
          <w:trHeight w:val="603"/>
        </w:trPr>
        <w:tc>
          <w:tcPr>
            <w:tcW w:w="793" w:type="dxa"/>
            <w:shd w:val="clear" w:color="auto" w:fill="F3F3F3"/>
          </w:tcPr>
          <w:p w:rsidR="00231C6E" w:rsidRDefault="00231C6E">
            <w:pPr>
              <w:pStyle w:val="TableParagraph"/>
              <w:spacing w:before="44"/>
              <w:rPr>
                <w:b/>
                <w:sz w:val="24"/>
              </w:rPr>
            </w:pPr>
          </w:p>
          <w:p w:rsidR="00231C6E" w:rsidRDefault="00FC4929">
            <w:pPr>
              <w:pStyle w:val="TableParagraph"/>
              <w:spacing w:line="264" w:lineRule="exact"/>
              <w:ind w:left="125" w:right="9"/>
              <w:jc w:val="center"/>
              <w:rPr>
                <w:b/>
                <w:sz w:val="24"/>
              </w:rPr>
            </w:pPr>
            <w:r>
              <w:rPr>
                <w:b/>
                <w:color w:val="333333"/>
                <w:spacing w:val="-5"/>
                <w:sz w:val="24"/>
              </w:rPr>
              <w:t>Код</w:t>
            </w:r>
          </w:p>
        </w:tc>
        <w:tc>
          <w:tcPr>
            <w:tcW w:w="8548" w:type="dxa"/>
            <w:shd w:val="clear" w:color="auto" w:fill="F3F3F3"/>
          </w:tcPr>
          <w:p w:rsidR="00231C6E" w:rsidRDefault="00FC4929">
            <w:pPr>
              <w:pStyle w:val="TableParagraph"/>
              <w:spacing w:before="186"/>
              <w:ind w:left="299"/>
              <w:rPr>
                <w:b/>
                <w:sz w:val="24"/>
              </w:rPr>
            </w:pPr>
            <w:r>
              <w:rPr>
                <w:b/>
                <w:color w:val="333333"/>
                <w:sz w:val="24"/>
              </w:rPr>
              <w:t>Проверяемый</w:t>
            </w:r>
            <w:r>
              <w:rPr>
                <w:b/>
                <w:color w:val="333333"/>
                <w:spacing w:val="-5"/>
                <w:sz w:val="24"/>
              </w:rPr>
              <w:t xml:space="preserve"> </w:t>
            </w:r>
            <w:r>
              <w:rPr>
                <w:b/>
                <w:color w:val="333333"/>
                <w:sz w:val="24"/>
              </w:rPr>
              <w:t xml:space="preserve">элемент </w:t>
            </w:r>
            <w:r>
              <w:rPr>
                <w:b/>
                <w:color w:val="333333"/>
                <w:spacing w:val="-2"/>
                <w:sz w:val="24"/>
              </w:rPr>
              <w:t>содержания</w:t>
            </w:r>
          </w:p>
        </w:tc>
      </w:tr>
      <w:tr w:rsidR="00231C6E">
        <w:trPr>
          <w:trHeight w:val="307"/>
        </w:trPr>
        <w:tc>
          <w:tcPr>
            <w:tcW w:w="793" w:type="dxa"/>
            <w:tcBorders>
              <w:left w:val="single" w:sz="2" w:space="0" w:color="000000"/>
              <w:bottom w:val="single" w:sz="2" w:space="0" w:color="000000"/>
              <w:right w:val="single" w:sz="2" w:space="0" w:color="000000"/>
            </w:tcBorders>
          </w:tcPr>
          <w:p w:rsidR="00231C6E" w:rsidRDefault="00FC4929">
            <w:pPr>
              <w:pStyle w:val="TableParagraph"/>
              <w:spacing w:before="18" w:line="269" w:lineRule="exact"/>
              <w:ind w:left="158" w:right="10"/>
              <w:jc w:val="center"/>
              <w:rPr>
                <w:sz w:val="24"/>
              </w:rPr>
            </w:pPr>
            <w:r>
              <w:rPr>
                <w:spacing w:val="-10"/>
                <w:sz w:val="24"/>
              </w:rPr>
              <w:t>6</w:t>
            </w:r>
          </w:p>
        </w:tc>
        <w:tc>
          <w:tcPr>
            <w:tcW w:w="8548" w:type="dxa"/>
            <w:tcBorders>
              <w:left w:val="single" w:sz="2" w:space="0" w:color="000000"/>
              <w:bottom w:val="single" w:sz="2" w:space="0" w:color="000000"/>
              <w:right w:val="single" w:sz="2" w:space="0" w:color="000000"/>
            </w:tcBorders>
          </w:tcPr>
          <w:p w:rsidR="00231C6E" w:rsidRDefault="00FC4929">
            <w:pPr>
              <w:pStyle w:val="TableParagraph"/>
              <w:spacing w:before="18" w:line="269" w:lineRule="exact"/>
              <w:ind w:left="244"/>
              <w:rPr>
                <w:sz w:val="24"/>
              </w:rPr>
            </w:pPr>
            <w:r>
              <w:rPr>
                <w:sz w:val="24"/>
              </w:rPr>
              <w:t>Теория</w:t>
            </w:r>
            <w:r>
              <w:rPr>
                <w:spacing w:val="-2"/>
                <w:sz w:val="24"/>
              </w:rPr>
              <w:t xml:space="preserve"> </w:t>
            </w:r>
            <w:r>
              <w:rPr>
                <w:sz w:val="24"/>
              </w:rPr>
              <w:t>вероятностей</w:t>
            </w:r>
            <w:r>
              <w:rPr>
                <w:spacing w:val="-1"/>
                <w:sz w:val="24"/>
              </w:rPr>
              <w:t xml:space="preserve"> </w:t>
            </w:r>
            <w:r>
              <w:rPr>
                <w:sz w:val="24"/>
              </w:rPr>
              <w:t>и</w:t>
            </w:r>
            <w:r>
              <w:rPr>
                <w:spacing w:val="-5"/>
                <w:sz w:val="24"/>
              </w:rPr>
              <w:t xml:space="preserve"> </w:t>
            </w:r>
            <w:r>
              <w:rPr>
                <w:spacing w:val="-2"/>
                <w:sz w:val="24"/>
              </w:rPr>
              <w:t>статистика</w:t>
            </w:r>
          </w:p>
        </w:tc>
      </w:tr>
      <w:tr w:rsidR="00231C6E">
        <w:trPr>
          <w:trHeight w:val="873"/>
        </w:trPr>
        <w:tc>
          <w:tcPr>
            <w:tcW w:w="793"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5"/>
              <w:rPr>
                <w:b/>
                <w:sz w:val="24"/>
              </w:rPr>
            </w:pPr>
          </w:p>
          <w:p w:rsidR="00231C6E" w:rsidRDefault="00FC4929">
            <w:pPr>
              <w:pStyle w:val="TableParagraph"/>
              <w:ind w:left="158" w:right="10"/>
              <w:jc w:val="center"/>
              <w:rPr>
                <w:sz w:val="24"/>
              </w:rPr>
            </w:pPr>
            <w:r>
              <w:rPr>
                <w:spacing w:val="-5"/>
                <w:sz w:val="24"/>
              </w:rPr>
              <w:t>6.1</w:t>
            </w:r>
          </w:p>
        </w:tc>
        <w:tc>
          <w:tcPr>
            <w:tcW w:w="8548"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2081"/>
                <w:tab w:val="left" w:pos="3141"/>
                <w:tab w:val="left" w:pos="3544"/>
                <w:tab w:val="left" w:pos="4829"/>
                <w:tab w:val="left" w:pos="5832"/>
                <w:tab w:val="left" w:pos="6254"/>
                <w:tab w:val="left" w:pos="7592"/>
              </w:tabs>
              <w:spacing w:before="32"/>
              <w:ind w:left="244"/>
              <w:rPr>
                <w:sz w:val="24"/>
              </w:rPr>
            </w:pPr>
            <w:r>
              <w:rPr>
                <w:spacing w:val="-2"/>
                <w:sz w:val="24"/>
              </w:rPr>
              <w:t>Представление</w:t>
            </w:r>
            <w:r>
              <w:rPr>
                <w:sz w:val="24"/>
              </w:rPr>
              <w:tab/>
            </w:r>
            <w:r>
              <w:rPr>
                <w:spacing w:val="-2"/>
                <w:sz w:val="24"/>
              </w:rPr>
              <w:t>данных</w:t>
            </w:r>
            <w:r>
              <w:rPr>
                <w:sz w:val="24"/>
              </w:rPr>
              <w:tab/>
            </w:r>
            <w:r>
              <w:rPr>
                <w:spacing w:val="-10"/>
                <w:sz w:val="24"/>
              </w:rPr>
              <w:t>с</w:t>
            </w:r>
            <w:r>
              <w:rPr>
                <w:sz w:val="24"/>
              </w:rPr>
              <w:tab/>
            </w:r>
            <w:r>
              <w:rPr>
                <w:spacing w:val="-2"/>
                <w:sz w:val="24"/>
              </w:rPr>
              <w:t>помощью</w:t>
            </w:r>
            <w:r>
              <w:rPr>
                <w:sz w:val="24"/>
              </w:rPr>
              <w:tab/>
            </w:r>
            <w:r>
              <w:rPr>
                <w:spacing w:val="-2"/>
                <w:sz w:val="24"/>
              </w:rPr>
              <w:t>таблиц</w:t>
            </w:r>
            <w:r>
              <w:rPr>
                <w:sz w:val="24"/>
              </w:rPr>
              <w:tab/>
            </w:r>
            <w:r>
              <w:rPr>
                <w:spacing w:val="-10"/>
                <w:sz w:val="24"/>
              </w:rPr>
              <w:t>и</w:t>
            </w:r>
            <w:r>
              <w:rPr>
                <w:sz w:val="24"/>
              </w:rPr>
              <w:tab/>
            </w:r>
            <w:r>
              <w:rPr>
                <w:spacing w:val="-2"/>
                <w:sz w:val="24"/>
              </w:rPr>
              <w:t>диаграмм.</w:t>
            </w:r>
            <w:r>
              <w:rPr>
                <w:sz w:val="24"/>
              </w:rPr>
              <w:tab/>
            </w:r>
            <w:r>
              <w:rPr>
                <w:spacing w:val="-2"/>
                <w:sz w:val="24"/>
              </w:rPr>
              <w:t>Среднее</w:t>
            </w:r>
          </w:p>
          <w:p w:rsidR="00231C6E" w:rsidRDefault="00FC4929">
            <w:pPr>
              <w:pStyle w:val="TableParagraph"/>
              <w:tabs>
                <w:tab w:val="left" w:pos="7686"/>
              </w:tabs>
              <w:spacing w:line="274" w:lineRule="exact"/>
              <w:ind w:left="244" w:right="103"/>
              <w:rPr>
                <w:sz w:val="24"/>
              </w:rPr>
            </w:pPr>
            <w:r>
              <w:rPr>
                <w:sz w:val="24"/>
              </w:rPr>
              <w:t>арифметическое,</w:t>
            </w:r>
            <w:r>
              <w:rPr>
                <w:spacing w:val="80"/>
                <w:sz w:val="24"/>
              </w:rPr>
              <w:t xml:space="preserve"> </w:t>
            </w:r>
            <w:r>
              <w:rPr>
                <w:sz w:val="24"/>
              </w:rPr>
              <w:t>медиана,</w:t>
            </w:r>
            <w:r>
              <w:rPr>
                <w:spacing w:val="80"/>
                <w:sz w:val="24"/>
              </w:rPr>
              <w:t xml:space="preserve"> </w:t>
            </w:r>
            <w:r>
              <w:rPr>
                <w:sz w:val="24"/>
              </w:rPr>
              <w:t>наибольшее</w:t>
            </w:r>
            <w:r>
              <w:rPr>
                <w:spacing w:val="80"/>
                <w:sz w:val="24"/>
              </w:rPr>
              <w:t xml:space="preserve"> </w:t>
            </w:r>
            <w:r>
              <w:rPr>
                <w:sz w:val="24"/>
              </w:rPr>
              <w:t>и</w:t>
            </w:r>
            <w:r>
              <w:rPr>
                <w:spacing w:val="80"/>
                <w:sz w:val="24"/>
              </w:rPr>
              <w:t xml:space="preserve"> </w:t>
            </w:r>
            <w:r>
              <w:rPr>
                <w:sz w:val="24"/>
              </w:rPr>
              <w:t>наименьшее</w:t>
            </w:r>
            <w:r>
              <w:rPr>
                <w:spacing w:val="80"/>
                <w:sz w:val="24"/>
              </w:rPr>
              <w:t xml:space="preserve"> </w:t>
            </w:r>
            <w:r>
              <w:rPr>
                <w:sz w:val="24"/>
              </w:rPr>
              <w:t>значения,</w:t>
            </w:r>
            <w:r>
              <w:rPr>
                <w:sz w:val="24"/>
              </w:rPr>
              <w:tab/>
            </w:r>
            <w:r>
              <w:rPr>
                <w:spacing w:val="-4"/>
                <w:sz w:val="24"/>
              </w:rPr>
              <w:t xml:space="preserve">размах, </w:t>
            </w:r>
            <w:r>
              <w:rPr>
                <w:sz w:val="24"/>
              </w:rPr>
              <w:t>дисперсия и стандартное отклонение числовых наборов</w:t>
            </w:r>
          </w:p>
        </w:tc>
      </w:tr>
      <w:tr w:rsidR="00231C6E">
        <w:trPr>
          <w:trHeight w:val="1421"/>
        </w:trPr>
        <w:tc>
          <w:tcPr>
            <w:tcW w:w="793"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rPr>
                <w:b/>
                <w:sz w:val="24"/>
              </w:rPr>
            </w:pPr>
          </w:p>
          <w:p w:rsidR="00231C6E" w:rsidRDefault="00231C6E">
            <w:pPr>
              <w:pStyle w:val="TableParagraph"/>
              <w:spacing w:before="33"/>
              <w:rPr>
                <w:b/>
                <w:sz w:val="24"/>
              </w:rPr>
            </w:pPr>
          </w:p>
          <w:p w:rsidR="00231C6E" w:rsidRDefault="00FC4929">
            <w:pPr>
              <w:pStyle w:val="TableParagraph"/>
              <w:ind w:left="158" w:right="10"/>
              <w:jc w:val="center"/>
              <w:rPr>
                <w:sz w:val="24"/>
              </w:rPr>
            </w:pPr>
            <w:r>
              <w:rPr>
                <w:spacing w:val="-5"/>
                <w:sz w:val="24"/>
              </w:rPr>
              <w:t>6.2</w:t>
            </w:r>
          </w:p>
        </w:tc>
        <w:tc>
          <w:tcPr>
            <w:tcW w:w="8548"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2"/>
              <w:ind w:left="244" w:right="88"/>
              <w:jc w:val="both"/>
              <w:rPr>
                <w:sz w:val="24"/>
              </w:rPr>
            </w:pPr>
            <w:r>
              <w:rPr>
                <w:sz w:val="24"/>
              </w:rPr>
              <w:t>Случайные эксперименты (опыты) и случайные события. Элементарные события (исходы). Вероятность случайного события. Близость частотыи вероятности событий. Случайные опыты с равновозможными элементарными</w:t>
            </w:r>
          </w:p>
          <w:p w:rsidR="00231C6E" w:rsidRDefault="00FC4929">
            <w:pPr>
              <w:pStyle w:val="TableParagraph"/>
              <w:spacing w:line="274" w:lineRule="exact"/>
              <w:ind w:left="244" w:right="88"/>
              <w:jc w:val="both"/>
              <w:rPr>
                <w:sz w:val="24"/>
              </w:rPr>
            </w:pPr>
            <w:r>
              <w:rPr>
                <w:sz w:val="24"/>
              </w:rPr>
              <w:t>событиями.</w:t>
            </w:r>
            <w:r>
              <w:rPr>
                <w:spacing w:val="-11"/>
                <w:sz w:val="24"/>
              </w:rPr>
              <w:t xml:space="preserve"> </w:t>
            </w:r>
            <w:r>
              <w:rPr>
                <w:sz w:val="24"/>
              </w:rPr>
              <w:t>Вероятности</w:t>
            </w:r>
            <w:r>
              <w:rPr>
                <w:spacing w:val="-11"/>
                <w:sz w:val="24"/>
              </w:rPr>
              <w:t xml:space="preserve"> </w:t>
            </w:r>
            <w:r>
              <w:rPr>
                <w:sz w:val="24"/>
              </w:rPr>
              <w:t>событий</w:t>
            </w:r>
            <w:r>
              <w:rPr>
                <w:spacing w:val="-15"/>
                <w:sz w:val="24"/>
              </w:rPr>
              <w:t xml:space="preserve"> </w:t>
            </w:r>
            <w:r>
              <w:rPr>
                <w:sz w:val="24"/>
              </w:rPr>
              <w:t>в</w:t>
            </w:r>
            <w:r>
              <w:rPr>
                <w:spacing w:val="-11"/>
                <w:sz w:val="24"/>
              </w:rPr>
              <w:t xml:space="preserve"> </w:t>
            </w:r>
            <w:r>
              <w:rPr>
                <w:sz w:val="24"/>
              </w:rPr>
              <w:t>опытахс</w:t>
            </w:r>
            <w:r>
              <w:rPr>
                <w:spacing w:val="-9"/>
                <w:sz w:val="24"/>
              </w:rPr>
              <w:t xml:space="preserve"> </w:t>
            </w:r>
            <w:r>
              <w:rPr>
                <w:sz w:val="24"/>
              </w:rPr>
              <w:t>равновозможными</w:t>
            </w:r>
            <w:r>
              <w:rPr>
                <w:spacing w:val="-12"/>
                <w:sz w:val="24"/>
              </w:rPr>
              <w:t xml:space="preserve"> </w:t>
            </w:r>
            <w:r>
              <w:rPr>
                <w:sz w:val="24"/>
              </w:rPr>
              <w:t xml:space="preserve">элементарными </w:t>
            </w:r>
            <w:r>
              <w:rPr>
                <w:spacing w:val="-2"/>
                <w:sz w:val="24"/>
              </w:rPr>
              <w:t>событиями</w:t>
            </w:r>
          </w:p>
        </w:tc>
      </w:tr>
    </w:tbl>
    <w:p w:rsidR="00231C6E" w:rsidRDefault="00231C6E">
      <w:pPr>
        <w:pStyle w:val="TableParagraph"/>
        <w:spacing w:line="274" w:lineRule="exact"/>
        <w:jc w:val="both"/>
        <w:rPr>
          <w:sz w:val="24"/>
        </w:rPr>
        <w:sectPr w:rsidR="00231C6E" w:rsidSect="006C6F5F">
          <w:pgSz w:w="11910" w:h="16390"/>
          <w:pgMar w:top="1060" w:right="227" w:bottom="958" w:left="566" w:header="720" w:footer="720" w:gutter="0"/>
          <w:cols w:space="720"/>
        </w:sectPr>
      </w:pPr>
    </w:p>
    <w:tbl>
      <w:tblPr>
        <w:tblStyle w:val="TableNormal"/>
        <w:tblW w:w="0" w:type="auto"/>
        <w:tblInd w:w="1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93"/>
        <w:gridCol w:w="8548"/>
      </w:tblGrid>
      <w:tr w:rsidR="00231C6E">
        <w:trPr>
          <w:trHeight w:val="599"/>
        </w:trPr>
        <w:tc>
          <w:tcPr>
            <w:tcW w:w="793" w:type="dxa"/>
          </w:tcPr>
          <w:p w:rsidR="00231C6E" w:rsidRDefault="00FC4929">
            <w:pPr>
              <w:pStyle w:val="TableParagraph"/>
              <w:spacing w:before="174"/>
              <w:ind w:right="173"/>
              <w:jc w:val="right"/>
              <w:rPr>
                <w:sz w:val="24"/>
              </w:rPr>
            </w:pPr>
            <w:r>
              <w:rPr>
                <w:spacing w:val="-5"/>
                <w:sz w:val="24"/>
              </w:rPr>
              <w:lastRenderedPageBreak/>
              <w:t>6.3</w:t>
            </w:r>
          </w:p>
        </w:tc>
        <w:tc>
          <w:tcPr>
            <w:tcW w:w="8548" w:type="dxa"/>
          </w:tcPr>
          <w:p w:rsidR="00231C6E" w:rsidRDefault="00FC4929">
            <w:pPr>
              <w:pStyle w:val="TableParagraph"/>
              <w:tabs>
                <w:tab w:val="left" w:pos="1464"/>
                <w:tab w:val="left" w:pos="2025"/>
                <w:tab w:val="left" w:pos="3435"/>
                <w:tab w:val="left" w:pos="4960"/>
                <w:tab w:val="left" w:pos="6548"/>
              </w:tabs>
              <w:spacing w:before="32" w:line="274" w:lineRule="exact"/>
              <w:ind w:left="237" w:right="107"/>
              <w:rPr>
                <w:sz w:val="24"/>
              </w:rPr>
            </w:pPr>
            <w:r>
              <w:rPr>
                <w:spacing w:val="-2"/>
                <w:sz w:val="24"/>
              </w:rPr>
              <w:t>Операции</w:t>
            </w:r>
            <w:r>
              <w:rPr>
                <w:sz w:val="24"/>
              </w:rPr>
              <w:tab/>
            </w:r>
            <w:r>
              <w:rPr>
                <w:spacing w:val="-4"/>
                <w:sz w:val="24"/>
              </w:rPr>
              <w:t>над</w:t>
            </w:r>
            <w:r>
              <w:rPr>
                <w:sz w:val="24"/>
              </w:rPr>
              <w:tab/>
            </w:r>
            <w:r>
              <w:rPr>
                <w:spacing w:val="-2"/>
                <w:sz w:val="24"/>
              </w:rPr>
              <w:t>событиями:</w:t>
            </w:r>
            <w:r>
              <w:rPr>
                <w:sz w:val="24"/>
              </w:rPr>
              <w:tab/>
            </w:r>
            <w:r>
              <w:rPr>
                <w:spacing w:val="-2"/>
                <w:sz w:val="24"/>
              </w:rPr>
              <w:t>пересечение,</w:t>
            </w:r>
            <w:r>
              <w:rPr>
                <w:sz w:val="24"/>
              </w:rPr>
              <w:tab/>
            </w:r>
            <w:r>
              <w:rPr>
                <w:spacing w:val="-2"/>
                <w:sz w:val="24"/>
              </w:rPr>
              <w:t>объединение,</w:t>
            </w:r>
            <w:r>
              <w:rPr>
                <w:sz w:val="24"/>
              </w:rPr>
              <w:tab/>
            </w:r>
            <w:r>
              <w:rPr>
                <w:spacing w:val="-2"/>
                <w:sz w:val="24"/>
              </w:rPr>
              <w:t xml:space="preserve">противоположные </w:t>
            </w:r>
            <w:r>
              <w:rPr>
                <w:sz w:val="24"/>
              </w:rPr>
              <w:t>события. Диаграммы Эйлера. Формула сложения вероятностей</w:t>
            </w:r>
          </w:p>
        </w:tc>
      </w:tr>
      <w:tr w:rsidR="00231C6E">
        <w:trPr>
          <w:trHeight w:val="594"/>
        </w:trPr>
        <w:tc>
          <w:tcPr>
            <w:tcW w:w="793" w:type="dxa"/>
          </w:tcPr>
          <w:p w:rsidR="00231C6E" w:rsidRDefault="00FC4929">
            <w:pPr>
              <w:pStyle w:val="TableParagraph"/>
              <w:spacing w:before="174"/>
              <w:ind w:right="173"/>
              <w:jc w:val="right"/>
              <w:rPr>
                <w:sz w:val="24"/>
              </w:rPr>
            </w:pPr>
            <w:r>
              <w:rPr>
                <w:spacing w:val="-5"/>
                <w:sz w:val="24"/>
              </w:rPr>
              <w:t>6.4</w:t>
            </w:r>
          </w:p>
        </w:tc>
        <w:tc>
          <w:tcPr>
            <w:tcW w:w="8548" w:type="dxa"/>
          </w:tcPr>
          <w:p w:rsidR="00231C6E" w:rsidRDefault="00FC4929">
            <w:pPr>
              <w:pStyle w:val="TableParagraph"/>
              <w:tabs>
                <w:tab w:val="left" w:pos="1488"/>
                <w:tab w:val="left" w:pos="3071"/>
                <w:tab w:val="left" w:pos="4553"/>
                <w:tab w:val="left" w:pos="6260"/>
                <w:tab w:val="left" w:pos="7268"/>
              </w:tabs>
              <w:spacing w:before="15" w:line="280" w:lineRule="atLeast"/>
              <w:ind w:left="237" w:right="111"/>
              <w:rPr>
                <w:sz w:val="24"/>
              </w:rPr>
            </w:pPr>
            <w:r>
              <w:rPr>
                <w:spacing w:val="-2"/>
                <w:sz w:val="24"/>
              </w:rPr>
              <w:t>Условная</w:t>
            </w:r>
            <w:r>
              <w:rPr>
                <w:sz w:val="24"/>
              </w:rPr>
              <w:tab/>
            </w:r>
            <w:r>
              <w:rPr>
                <w:spacing w:val="-2"/>
                <w:sz w:val="24"/>
              </w:rPr>
              <w:t>вероятность.</w:t>
            </w:r>
            <w:r>
              <w:rPr>
                <w:sz w:val="24"/>
              </w:rPr>
              <w:tab/>
            </w:r>
            <w:r>
              <w:rPr>
                <w:spacing w:val="-2"/>
                <w:sz w:val="24"/>
              </w:rPr>
              <w:t>Умножение</w:t>
            </w:r>
            <w:r>
              <w:rPr>
                <w:sz w:val="24"/>
              </w:rPr>
              <w:tab/>
            </w:r>
            <w:r>
              <w:rPr>
                <w:spacing w:val="-2"/>
                <w:sz w:val="24"/>
              </w:rPr>
              <w:t>вероятностей.</w:t>
            </w:r>
            <w:r>
              <w:rPr>
                <w:sz w:val="24"/>
              </w:rPr>
              <w:tab/>
            </w:r>
            <w:r>
              <w:rPr>
                <w:spacing w:val="-2"/>
                <w:sz w:val="24"/>
              </w:rPr>
              <w:t>Дерево</w:t>
            </w:r>
            <w:r>
              <w:rPr>
                <w:sz w:val="24"/>
              </w:rPr>
              <w:tab/>
            </w:r>
            <w:r>
              <w:rPr>
                <w:spacing w:val="-2"/>
                <w:sz w:val="24"/>
              </w:rPr>
              <w:t xml:space="preserve">случайного </w:t>
            </w:r>
            <w:r>
              <w:rPr>
                <w:sz w:val="24"/>
              </w:rPr>
              <w:t>эксперимента. Формула полной вероятности. Независимые события</w:t>
            </w:r>
          </w:p>
        </w:tc>
      </w:tr>
      <w:tr w:rsidR="00231C6E">
        <w:trPr>
          <w:trHeight w:val="595"/>
        </w:trPr>
        <w:tc>
          <w:tcPr>
            <w:tcW w:w="793" w:type="dxa"/>
          </w:tcPr>
          <w:p w:rsidR="00231C6E" w:rsidRDefault="00FC4929">
            <w:pPr>
              <w:pStyle w:val="TableParagraph"/>
              <w:spacing w:before="175"/>
              <w:ind w:right="173"/>
              <w:jc w:val="right"/>
              <w:rPr>
                <w:sz w:val="24"/>
              </w:rPr>
            </w:pPr>
            <w:r>
              <w:rPr>
                <w:spacing w:val="-5"/>
                <w:sz w:val="24"/>
              </w:rPr>
              <w:t>6.5</w:t>
            </w:r>
          </w:p>
        </w:tc>
        <w:tc>
          <w:tcPr>
            <w:tcW w:w="8548" w:type="dxa"/>
          </w:tcPr>
          <w:p w:rsidR="00231C6E" w:rsidRDefault="00FC4929">
            <w:pPr>
              <w:pStyle w:val="TableParagraph"/>
              <w:tabs>
                <w:tab w:val="left" w:pos="3090"/>
                <w:tab w:val="left" w:pos="4509"/>
                <w:tab w:val="left" w:pos="6140"/>
              </w:tabs>
              <w:spacing w:before="15" w:line="280" w:lineRule="atLeast"/>
              <w:ind w:left="237" w:right="107"/>
              <w:rPr>
                <w:sz w:val="24"/>
              </w:rPr>
            </w:pPr>
            <w:r>
              <w:rPr>
                <w:sz w:val="24"/>
              </w:rPr>
              <w:t>Комбинаторное</w:t>
            </w:r>
            <w:r>
              <w:rPr>
                <w:spacing w:val="80"/>
                <w:sz w:val="24"/>
              </w:rPr>
              <w:t xml:space="preserve"> </w:t>
            </w:r>
            <w:r>
              <w:rPr>
                <w:sz w:val="24"/>
              </w:rPr>
              <w:t>правило</w:t>
            </w:r>
            <w:r>
              <w:rPr>
                <w:sz w:val="24"/>
              </w:rPr>
              <w:tab/>
            </w:r>
            <w:r>
              <w:rPr>
                <w:spacing w:val="-2"/>
                <w:sz w:val="24"/>
              </w:rPr>
              <w:t>умножения.</w:t>
            </w:r>
            <w:r>
              <w:rPr>
                <w:sz w:val="24"/>
              </w:rPr>
              <w:tab/>
            </w:r>
            <w:r>
              <w:rPr>
                <w:spacing w:val="-2"/>
                <w:sz w:val="24"/>
              </w:rPr>
              <w:t>Перестановки</w:t>
            </w:r>
            <w:r>
              <w:rPr>
                <w:sz w:val="24"/>
              </w:rPr>
              <w:tab/>
              <w:t>и</w:t>
            </w:r>
            <w:r>
              <w:rPr>
                <w:spacing w:val="80"/>
                <w:sz w:val="24"/>
              </w:rPr>
              <w:t xml:space="preserve"> </w:t>
            </w:r>
            <w:r>
              <w:rPr>
                <w:sz w:val="24"/>
              </w:rPr>
              <w:t>факториал.</w:t>
            </w:r>
            <w:r>
              <w:rPr>
                <w:spacing w:val="80"/>
                <w:sz w:val="24"/>
              </w:rPr>
              <w:t xml:space="preserve"> </w:t>
            </w:r>
            <w:r>
              <w:rPr>
                <w:sz w:val="24"/>
              </w:rPr>
              <w:t>Число сочетаний. Треугольник Паскаля. Формула бинома Ньютона</w:t>
            </w:r>
          </w:p>
        </w:tc>
      </w:tr>
      <w:tr w:rsidR="00231C6E">
        <w:trPr>
          <w:trHeight w:val="873"/>
        </w:trPr>
        <w:tc>
          <w:tcPr>
            <w:tcW w:w="793" w:type="dxa"/>
          </w:tcPr>
          <w:p w:rsidR="00231C6E" w:rsidRDefault="00231C6E">
            <w:pPr>
              <w:pStyle w:val="TableParagraph"/>
              <w:spacing w:before="37"/>
              <w:rPr>
                <w:b/>
                <w:sz w:val="24"/>
              </w:rPr>
            </w:pPr>
          </w:p>
          <w:p w:rsidR="00231C6E" w:rsidRDefault="00FC4929">
            <w:pPr>
              <w:pStyle w:val="TableParagraph"/>
              <w:ind w:right="173"/>
              <w:jc w:val="right"/>
              <w:rPr>
                <w:sz w:val="24"/>
              </w:rPr>
            </w:pPr>
            <w:r>
              <w:rPr>
                <w:spacing w:val="-5"/>
                <w:sz w:val="24"/>
              </w:rPr>
              <w:t>6.6</w:t>
            </w:r>
          </w:p>
        </w:tc>
        <w:tc>
          <w:tcPr>
            <w:tcW w:w="8548" w:type="dxa"/>
          </w:tcPr>
          <w:p w:rsidR="00231C6E" w:rsidRDefault="00FC4929">
            <w:pPr>
              <w:pStyle w:val="TableParagraph"/>
              <w:tabs>
                <w:tab w:val="left" w:pos="1622"/>
                <w:tab w:val="left" w:pos="2461"/>
                <w:tab w:val="left" w:pos="4030"/>
                <w:tab w:val="left" w:pos="5363"/>
                <w:tab w:val="left" w:pos="5824"/>
                <w:tab w:val="left" w:pos="6846"/>
                <w:tab w:val="left" w:pos="7809"/>
              </w:tabs>
              <w:spacing w:before="42" w:line="237" w:lineRule="auto"/>
              <w:ind w:left="237" w:right="103"/>
              <w:rPr>
                <w:sz w:val="24"/>
              </w:rPr>
            </w:pPr>
            <w:r>
              <w:rPr>
                <w:sz w:val="24"/>
              </w:rPr>
              <w:t>Бинарный</w:t>
            </w:r>
            <w:r>
              <w:rPr>
                <w:spacing w:val="80"/>
                <w:sz w:val="24"/>
              </w:rPr>
              <w:t xml:space="preserve"> </w:t>
            </w:r>
            <w:r>
              <w:rPr>
                <w:sz w:val="24"/>
              </w:rPr>
              <w:t>случайный</w:t>
            </w:r>
            <w:r>
              <w:rPr>
                <w:spacing w:val="80"/>
                <w:sz w:val="24"/>
              </w:rPr>
              <w:t xml:space="preserve"> </w:t>
            </w:r>
            <w:r>
              <w:rPr>
                <w:sz w:val="24"/>
              </w:rPr>
              <w:t>опыт</w:t>
            </w:r>
            <w:r>
              <w:rPr>
                <w:spacing w:val="80"/>
                <w:sz w:val="24"/>
              </w:rPr>
              <w:t xml:space="preserve"> </w:t>
            </w:r>
            <w:r>
              <w:rPr>
                <w:sz w:val="24"/>
              </w:rPr>
              <w:t>(испытание),</w:t>
            </w:r>
            <w:r>
              <w:rPr>
                <w:spacing w:val="80"/>
                <w:sz w:val="24"/>
              </w:rPr>
              <w:t xml:space="preserve"> </w:t>
            </w:r>
            <w:r>
              <w:rPr>
                <w:sz w:val="24"/>
              </w:rPr>
              <w:t>успех</w:t>
            </w:r>
            <w:r>
              <w:rPr>
                <w:spacing w:val="80"/>
                <w:sz w:val="24"/>
              </w:rPr>
              <w:t xml:space="preserve"> </w:t>
            </w:r>
            <w:r>
              <w:rPr>
                <w:sz w:val="24"/>
              </w:rPr>
              <w:t>и</w:t>
            </w:r>
            <w:r>
              <w:rPr>
                <w:spacing w:val="80"/>
                <w:sz w:val="24"/>
              </w:rPr>
              <w:t xml:space="preserve"> </w:t>
            </w:r>
            <w:r>
              <w:rPr>
                <w:sz w:val="24"/>
              </w:rPr>
              <w:t>неудача.</w:t>
            </w:r>
            <w:r>
              <w:rPr>
                <w:spacing w:val="80"/>
                <w:sz w:val="24"/>
              </w:rPr>
              <w:t xml:space="preserve"> </w:t>
            </w:r>
            <w:r>
              <w:rPr>
                <w:sz w:val="24"/>
              </w:rPr>
              <w:t>Независимые</w:t>
            </w:r>
            <w:r>
              <w:rPr>
                <w:spacing w:val="40"/>
                <w:sz w:val="24"/>
              </w:rPr>
              <w:t xml:space="preserve"> </w:t>
            </w:r>
            <w:r>
              <w:rPr>
                <w:spacing w:val="-2"/>
                <w:sz w:val="24"/>
              </w:rPr>
              <w:t>испытания.</w:t>
            </w:r>
            <w:r>
              <w:rPr>
                <w:sz w:val="24"/>
              </w:rPr>
              <w:tab/>
            </w:r>
            <w:r>
              <w:rPr>
                <w:spacing w:val="-2"/>
                <w:sz w:val="24"/>
              </w:rPr>
              <w:t>Серия</w:t>
            </w:r>
            <w:r>
              <w:rPr>
                <w:sz w:val="24"/>
              </w:rPr>
              <w:tab/>
            </w:r>
            <w:r>
              <w:rPr>
                <w:spacing w:val="-2"/>
                <w:sz w:val="24"/>
              </w:rPr>
              <w:t>независимых</w:t>
            </w:r>
            <w:r>
              <w:rPr>
                <w:sz w:val="24"/>
              </w:rPr>
              <w:tab/>
            </w:r>
            <w:r>
              <w:rPr>
                <w:spacing w:val="-2"/>
                <w:sz w:val="24"/>
              </w:rPr>
              <w:t>испытаний</w:t>
            </w:r>
            <w:r>
              <w:rPr>
                <w:sz w:val="24"/>
              </w:rPr>
              <w:tab/>
            </w:r>
            <w:r>
              <w:rPr>
                <w:spacing w:val="-5"/>
                <w:sz w:val="24"/>
              </w:rPr>
              <w:t>до</w:t>
            </w:r>
            <w:r>
              <w:rPr>
                <w:sz w:val="24"/>
              </w:rPr>
              <w:tab/>
            </w:r>
            <w:r>
              <w:rPr>
                <w:spacing w:val="-2"/>
                <w:sz w:val="24"/>
              </w:rPr>
              <w:t>первого</w:t>
            </w:r>
            <w:r>
              <w:rPr>
                <w:sz w:val="24"/>
              </w:rPr>
              <w:tab/>
            </w:r>
            <w:r>
              <w:rPr>
                <w:spacing w:val="-2"/>
                <w:sz w:val="24"/>
              </w:rPr>
              <w:t>успеха.</w:t>
            </w:r>
            <w:r>
              <w:rPr>
                <w:sz w:val="24"/>
              </w:rPr>
              <w:tab/>
            </w:r>
            <w:r>
              <w:rPr>
                <w:spacing w:val="-2"/>
                <w:sz w:val="24"/>
              </w:rPr>
              <w:t>Серия</w:t>
            </w:r>
          </w:p>
          <w:p w:rsidR="00231C6E" w:rsidRDefault="00FC4929">
            <w:pPr>
              <w:pStyle w:val="TableParagraph"/>
              <w:spacing w:before="3" w:line="262" w:lineRule="exact"/>
              <w:ind w:left="237"/>
              <w:rPr>
                <w:sz w:val="24"/>
              </w:rPr>
            </w:pPr>
            <w:r>
              <w:rPr>
                <w:sz w:val="24"/>
              </w:rPr>
              <w:t>независимых</w:t>
            </w:r>
            <w:r>
              <w:rPr>
                <w:spacing w:val="-9"/>
                <w:sz w:val="24"/>
              </w:rPr>
              <w:t xml:space="preserve"> </w:t>
            </w:r>
            <w:r>
              <w:rPr>
                <w:sz w:val="24"/>
              </w:rPr>
              <w:t>испытаний</w:t>
            </w:r>
            <w:r>
              <w:rPr>
                <w:spacing w:val="-2"/>
                <w:sz w:val="24"/>
              </w:rPr>
              <w:t xml:space="preserve"> Бернулли</w:t>
            </w:r>
          </w:p>
        </w:tc>
      </w:tr>
      <w:tr w:rsidR="00231C6E">
        <w:trPr>
          <w:trHeight w:val="595"/>
        </w:trPr>
        <w:tc>
          <w:tcPr>
            <w:tcW w:w="793" w:type="dxa"/>
          </w:tcPr>
          <w:p w:rsidR="00231C6E" w:rsidRDefault="00FC4929">
            <w:pPr>
              <w:pStyle w:val="TableParagraph"/>
              <w:spacing w:before="179"/>
              <w:ind w:right="173"/>
              <w:jc w:val="right"/>
              <w:rPr>
                <w:sz w:val="24"/>
              </w:rPr>
            </w:pPr>
            <w:r>
              <w:rPr>
                <w:spacing w:val="-5"/>
                <w:sz w:val="24"/>
              </w:rPr>
              <w:t>6.7</w:t>
            </w:r>
          </w:p>
        </w:tc>
        <w:tc>
          <w:tcPr>
            <w:tcW w:w="8548" w:type="dxa"/>
          </w:tcPr>
          <w:p w:rsidR="00231C6E" w:rsidRDefault="00FC4929">
            <w:pPr>
              <w:pStyle w:val="TableParagraph"/>
              <w:spacing w:before="27" w:line="274" w:lineRule="exact"/>
              <w:ind w:left="237"/>
              <w:rPr>
                <w:sz w:val="24"/>
              </w:rPr>
            </w:pPr>
            <w:r>
              <w:rPr>
                <w:sz w:val="24"/>
              </w:rPr>
              <w:t>Случайная величина. Распределение вероятностей.</w:t>
            </w:r>
            <w:r>
              <w:rPr>
                <w:spacing w:val="21"/>
                <w:sz w:val="24"/>
              </w:rPr>
              <w:t xml:space="preserve"> </w:t>
            </w:r>
            <w:r>
              <w:rPr>
                <w:sz w:val="24"/>
              </w:rPr>
              <w:t>Диаграмма распределения. Примеры распределений, в том числе геометрическоеи биномиальное</w:t>
            </w:r>
          </w:p>
        </w:tc>
      </w:tr>
    </w:tbl>
    <w:p w:rsidR="00231C6E" w:rsidRDefault="00FC4929">
      <w:pPr>
        <w:spacing w:before="213"/>
        <w:ind w:left="1253"/>
        <w:rPr>
          <w:b/>
          <w:sz w:val="28"/>
        </w:rPr>
      </w:pPr>
      <w:r>
        <w:rPr>
          <w:b/>
          <w:sz w:val="28"/>
        </w:rPr>
        <w:t>11</w:t>
      </w:r>
      <w:r>
        <w:rPr>
          <w:b/>
          <w:spacing w:val="-2"/>
          <w:sz w:val="28"/>
        </w:rPr>
        <w:t xml:space="preserve"> КЛАСС</w:t>
      </w:r>
    </w:p>
    <w:p w:rsidR="00231C6E" w:rsidRDefault="00231C6E">
      <w:pPr>
        <w:pStyle w:val="a5"/>
        <w:spacing w:before="4"/>
        <w:ind w:left="0"/>
        <w:jc w:val="left"/>
        <w:rPr>
          <w:b/>
          <w:sz w:val="19"/>
        </w:rPr>
      </w:pPr>
    </w:p>
    <w:tbl>
      <w:tblPr>
        <w:tblStyle w:val="TableNormal"/>
        <w:tblW w:w="0" w:type="auto"/>
        <w:tblInd w:w="1151"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firstRow="1" w:lastRow="1" w:firstColumn="1" w:lastColumn="1" w:noHBand="0" w:noVBand="0"/>
      </w:tblPr>
      <w:tblGrid>
        <w:gridCol w:w="975"/>
        <w:gridCol w:w="8365"/>
      </w:tblGrid>
      <w:tr w:rsidR="00231C6E">
        <w:trPr>
          <w:trHeight w:val="325"/>
        </w:trPr>
        <w:tc>
          <w:tcPr>
            <w:tcW w:w="975" w:type="dxa"/>
            <w:shd w:val="clear" w:color="auto" w:fill="F3F3F3"/>
          </w:tcPr>
          <w:p w:rsidR="00231C6E" w:rsidRDefault="00FC4929">
            <w:pPr>
              <w:pStyle w:val="TableParagraph"/>
              <w:spacing w:before="49" w:line="256" w:lineRule="exact"/>
              <w:ind w:left="59"/>
              <w:jc w:val="center"/>
              <w:rPr>
                <w:b/>
                <w:sz w:val="24"/>
              </w:rPr>
            </w:pPr>
            <w:r>
              <w:rPr>
                <w:b/>
                <w:color w:val="333333"/>
                <w:spacing w:val="-5"/>
                <w:sz w:val="24"/>
              </w:rPr>
              <w:t>Код</w:t>
            </w:r>
          </w:p>
        </w:tc>
        <w:tc>
          <w:tcPr>
            <w:tcW w:w="8365" w:type="dxa"/>
            <w:shd w:val="clear" w:color="auto" w:fill="F3F3F3"/>
          </w:tcPr>
          <w:p w:rsidR="00231C6E" w:rsidRDefault="00FC4929">
            <w:pPr>
              <w:pStyle w:val="TableParagraph"/>
              <w:spacing w:before="49" w:line="256" w:lineRule="exact"/>
              <w:ind w:left="299"/>
              <w:rPr>
                <w:b/>
                <w:sz w:val="24"/>
              </w:rPr>
            </w:pPr>
            <w:r>
              <w:rPr>
                <w:b/>
                <w:color w:val="333333"/>
                <w:sz w:val="24"/>
              </w:rPr>
              <w:t>Проверяемый</w:t>
            </w:r>
            <w:r>
              <w:rPr>
                <w:b/>
                <w:color w:val="333333"/>
                <w:spacing w:val="-6"/>
                <w:sz w:val="24"/>
              </w:rPr>
              <w:t xml:space="preserve"> </w:t>
            </w:r>
            <w:r>
              <w:rPr>
                <w:b/>
                <w:color w:val="333333"/>
                <w:sz w:val="24"/>
              </w:rPr>
              <w:t xml:space="preserve">элемент </w:t>
            </w:r>
            <w:r>
              <w:rPr>
                <w:b/>
                <w:color w:val="333333"/>
                <w:spacing w:val="-2"/>
                <w:sz w:val="24"/>
              </w:rPr>
              <w:t>содержания</w:t>
            </w:r>
          </w:p>
        </w:tc>
      </w:tr>
      <w:tr w:rsidR="00231C6E">
        <w:trPr>
          <w:trHeight w:val="306"/>
        </w:trPr>
        <w:tc>
          <w:tcPr>
            <w:tcW w:w="975" w:type="dxa"/>
            <w:tcBorders>
              <w:left w:val="single" w:sz="2" w:space="0" w:color="000000"/>
              <w:bottom w:val="single" w:sz="2" w:space="0" w:color="000000"/>
              <w:right w:val="single" w:sz="2" w:space="0" w:color="000000"/>
            </w:tcBorders>
          </w:tcPr>
          <w:p w:rsidR="00231C6E" w:rsidRDefault="00FC4929">
            <w:pPr>
              <w:pStyle w:val="TableParagraph"/>
              <w:spacing w:before="25" w:line="262" w:lineRule="exact"/>
              <w:ind w:left="158" w:right="9"/>
              <w:jc w:val="center"/>
              <w:rPr>
                <w:sz w:val="24"/>
              </w:rPr>
            </w:pPr>
            <w:r>
              <w:rPr>
                <w:spacing w:val="-10"/>
                <w:sz w:val="24"/>
              </w:rPr>
              <w:t>5</w:t>
            </w:r>
          </w:p>
        </w:tc>
        <w:tc>
          <w:tcPr>
            <w:tcW w:w="8365" w:type="dxa"/>
            <w:tcBorders>
              <w:left w:val="single" w:sz="2" w:space="0" w:color="000000"/>
              <w:bottom w:val="single" w:sz="2" w:space="0" w:color="000000"/>
              <w:right w:val="single" w:sz="2" w:space="0" w:color="000000"/>
            </w:tcBorders>
          </w:tcPr>
          <w:p w:rsidR="00231C6E" w:rsidRDefault="00FC4929">
            <w:pPr>
              <w:pStyle w:val="TableParagraph"/>
              <w:spacing w:before="25" w:line="262" w:lineRule="exact"/>
              <w:ind w:left="244"/>
              <w:rPr>
                <w:sz w:val="24"/>
              </w:rPr>
            </w:pPr>
            <w:r>
              <w:rPr>
                <w:sz w:val="24"/>
              </w:rPr>
              <w:t>Теория</w:t>
            </w:r>
            <w:r>
              <w:rPr>
                <w:spacing w:val="-2"/>
                <w:sz w:val="24"/>
              </w:rPr>
              <w:t xml:space="preserve"> </w:t>
            </w:r>
            <w:r>
              <w:rPr>
                <w:sz w:val="24"/>
              </w:rPr>
              <w:t>вероятностей</w:t>
            </w:r>
            <w:r>
              <w:rPr>
                <w:spacing w:val="-1"/>
                <w:sz w:val="24"/>
              </w:rPr>
              <w:t xml:space="preserve"> </w:t>
            </w:r>
            <w:r>
              <w:rPr>
                <w:sz w:val="24"/>
              </w:rPr>
              <w:t>и</w:t>
            </w:r>
            <w:r>
              <w:rPr>
                <w:spacing w:val="-5"/>
                <w:sz w:val="24"/>
              </w:rPr>
              <w:t xml:space="preserve"> </w:t>
            </w:r>
            <w:r>
              <w:rPr>
                <w:spacing w:val="-2"/>
                <w:sz w:val="24"/>
              </w:rPr>
              <w:t>статистика</w:t>
            </w:r>
          </w:p>
        </w:tc>
      </w:tr>
      <w:tr w:rsidR="00231C6E">
        <w:trPr>
          <w:trHeight w:val="1700"/>
        </w:trPr>
        <w:tc>
          <w:tcPr>
            <w:tcW w:w="975"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rPr>
                <w:b/>
                <w:sz w:val="24"/>
              </w:rPr>
            </w:pPr>
          </w:p>
          <w:p w:rsidR="00231C6E" w:rsidRDefault="00231C6E">
            <w:pPr>
              <w:pStyle w:val="TableParagraph"/>
              <w:spacing w:before="174"/>
              <w:rPr>
                <w:b/>
                <w:sz w:val="24"/>
              </w:rPr>
            </w:pPr>
          </w:p>
          <w:p w:rsidR="00231C6E" w:rsidRDefault="00FC4929">
            <w:pPr>
              <w:pStyle w:val="TableParagraph"/>
              <w:spacing w:before="1"/>
              <w:ind w:left="158" w:right="9"/>
              <w:jc w:val="center"/>
              <w:rPr>
                <w:sz w:val="24"/>
              </w:rPr>
            </w:pPr>
            <w:r>
              <w:rPr>
                <w:spacing w:val="-5"/>
                <w:sz w:val="24"/>
              </w:rPr>
              <w:t>5.1</w:t>
            </w:r>
          </w:p>
        </w:tc>
        <w:tc>
          <w:tcPr>
            <w:tcW w:w="836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5"/>
              <w:ind w:left="244" w:right="95"/>
              <w:jc w:val="both"/>
              <w:rPr>
                <w:sz w:val="24"/>
              </w:rPr>
            </w:pPr>
            <w:r>
              <w:rPr>
                <w:sz w:val="24"/>
              </w:rPr>
              <w:t>Числовые характеристики случайных величин: математическое ожидание, дисперсия</w:t>
            </w:r>
            <w:r>
              <w:rPr>
                <w:spacing w:val="-1"/>
                <w:sz w:val="24"/>
              </w:rPr>
              <w:t xml:space="preserve"> </w:t>
            </w:r>
            <w:r>
              <w:rPr>
                <w:sz w:val="24"/>
              </w:rPr>
              <w:t>и стандартное</w:t>
            </w:r>
            <w:r>
              <w:rPr>
                <w:spacing w:val="-5"/>
                <w:sz w:val="24"/>
              </w:rPr>
              <w:t xml:space="preserve"> </w:t>
            </w:r>
            <w:r>
              <w:rPr>
                <w:sz w:val="24"/>
              </w:rPr>
              <w:t>отклонение. Примеры</w:t>
            </w:r>
            <w:r>
              <w:rPr>
                <w:spacing w:val="-3"/>
                <w:sz w:val="24"/>
              </w:rPr>
              <w:t xml:space="preserve"> </w:t>
            </w:r>
            <w:r>
              <w:rPr>
                <w:sz w:val="24"/>
              </w:rPr>
              <w:t>применения</w:t>
            </w:r>
            <w:r>
              <w:rPr>
                <w:spacing w:val="-4"/>
                <w:sz w:val="24"/>
              </w:rPr>
              <w:t xml:space="preserve"> </w:t>
            </w:r>
            <w:r>
              <w:rPr>
                <w:sz w:val="24"/>
              </w:rPr>
              <w:t>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w:t>
            </w:r>
            <w:r>
              <w:rPr>
                <w:spacing w:val="-3"/>
                <w:sz w:val="24"/>
              </w:rPr>
              <w:t xml:space="preserve"> </w:t>
            </w:r>
            <w:r>
              <w:rPr>
                <w:sz w:val="24"/>
              </w:rPr>
              <w:t>величин. Математическое</w:t>
            </w:r>
            <w:r>
              <w:rPr>
                <w:spacing w:val="-6"/>
                <w:sz w:val="24"/>
              </w:rPr>
              <w:t xml:space="preserve"> </w:t>
            </w:r>
            <w:r>
              <w:rPr>
                <w:sz w:val="24"/>
              </w:rPr>
              <w:t>ожидание</w:t>
            </w:r>
            <w:r>
              <w:rPr>
                <w:spacing w:val="3"/>
                <w:sz w:val="24"/>
              </w:rPr>
              <w:t xml:space="preserve"> </w:t>
            </w:r>
            <w:r>
              <w:rPr>
                <w:sz w:val="24"/>
              </w:rPr>
              <w:t>и</w:t>
            </w:r>
            <w:r>
              <w:rPr>
                <w:spacing w:val="3"/>
                <w:sz w:val="24"/>
              </w:rPr>
              <w:t xml:space="preserve"> </w:t>
            </w:r>
            <w:r>
              <w:rPr>
                <w:sz w:val="24"/>
              </w:rPr>
              <w:t xml:space="preserve">дисперсия </w:t>
            </w:r>
            <w:r>
              <w:rPr>
                <w:spacing w:val="-2"/>
                <w:sz w:val="24"/>
              </w:rPr>
              <w:t>геометрического</w:t>
            </w:r>
          </w:p>
          <w:p w:rsidR="00231C6E" w:rsidRDefault="00FC4929">
            <w:pPr>
              <w:pStyle w:val="TableParagraph"/>
              <w:spacing w:before="3" w:line="262" w:lineRule="exact"/>
              <w:ind w:left="244"/>
              <w:jc w:val="both"/>
              <w:rPr>
                <w:sz w:val="24"/>
              </w:rPr>
            </w:pPr>
            <w:r>
              <w:rPr>
                <w:sz w:val="24"/>
              </w:rPr>
              <w:t>и</w:t>
            </w:r>
            <w:r>
              <w:rPr>
                <w:spacing w:val="-3"/>
                <w:sz w:val="24"/>
              </w:rPr>
              <w:t xml:space="preserve"> </w:t>
            </w:r>
            <w:r>
              <w:rPr>
                <w:sz w:val="24"/>
              </w:rPr>
              <w:t>биномиального</w:t>
            </w:r>
            <w:r>
              <w:rPr>
                <w:spacing w:val="-3"/>
                <w:sz w:val="24"/>
              </w:rPr>
              <w:t xml:space="preserve"> </w:t>
            </w:r>
            <w:r>
              <w:rPr>
                <w:spacing w:val="-2"/>
                <w:sz w:val="24"/>
              </w:rPr>
              <w:t>распределений</w:t>
            </w:r>
          </w:p>
        </w:tc>
      </w:tr>
      <w:tr w:rsidR="00231C6E">
        <w:trPr>
          <w:trHeight w:val="599"/>
        </w:trPr>
        <w:tc>
          <w:tcPr>
            <w:tcW w:w="97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179"/>
              <w:ind w:left="158" w:right="9"/>
              <w:jc w:val="center"/>
              <w:rPr>
                <w:sz w:val="24"/>
              </w:rPr>
            </w:pPr>
            <w:r>
              <w:rPr>
                <w:spacing w:val="-5"/>
                <w:sz w:val="24"/>
              </w:rPr>
              <w:t>5.2</w:t>
            </w:r>
          </w:p>
        </w:tc>
        <w:tc>
          <w:tcPr>
            <w:tcW w:w="836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spacing w:before="31" w:line="274" w:lineRule="exact"/>
              <w:ind w:left="244"/>
              <w:rPr>
                <w:sz w:val="24"/>
              </w:rPr>
            </w:pPr>
            <w:r>
              <w:rPr>
                <w:sz w:val="24"/>
              </w:rPr>
              <w:t>Закон больших чисел и его роль в науке, природе и обществе. Выборочный</w:t>
            </w:r>
            <w:r>
              <w:rPr>
                <w:spacing w:val="40"/>
                <w:sz w:val="24"/>
              </w:rPr>
              <w:t xml:space="preserve"> </w:t>
            </w:r>
            <w:r>
              <w:rPr>
                <w:sz w:val="24"/>
              </w:rPr>
              <w:t>метод исследований</w:t>
            </w:r>
          </w:p>
        </w:tc>
      </w:tr>
      <w:tr w:rsidR="00231C6E">
        <w:trPr>
          <w:trHeight w:val="868"/>
        </w:trPr>
        <w:tc>
          <w:tcPr>
            <w:tcW w:w="975" w:type="dxa"/>
            <w:tcBorders>
              <w:top w:val="single" w:sz="2" w:space="0" w:color="000000"/>
              <w:left w:val="single" w:sz="2" w:space="0" w:color="000000"/>
              <w:bottom w:val="single" w:sz="2" w:space="0" w:color="000000"/>
              <w:right w:val="single" w:sz="2" w:space="0" w:color="000000"/>
            </w:tcBorders>
          </w:tcPr>
          <w:p w:rsidR="00231C6E" w:rsidRDefault="00231C6E">
            <w:pPr>
              <w:pStyle w:val="TableParagraph"/>
              <w:spacing w:before="37"/>
              <w:rPr>
                <w:b/>
                <w:sz w:val="24"/>
              </w:rPr>
            </w:pPr>
          </w:p>
          <w:p w:rsidR="00231C6E" w:rsidRDefault="00FC4929">
            <w:pPr>
              <w:pStyle w:val="TableParagraph"/>
              <w:ind w:left="158" w:right="9"/>
              <w:jc w:val="center"/>
              <w:rPr>
                <w:sz w:val="24"/>
              </w:rPr>
            </w:pPr>
            <w:r>
              <w:rPr>
                <w:spacing w:val="-5"/>
                <w:sz w:val="24"/>
              </w:rPr>
              <w:t>5.3</w:t>
            </w:r>
          </w:p>
        </w:tc>
        <w:tc>
          <w:tcPr>
            <w:tcW w:w="8365" w:type="dxa"/>
            <w:tcBorders>
              <w:top w:val="single" w:sz="2" w:space="0" w:color="000000"/>
              <w:left w:val="single" w:sz="2" w:space="0" w:color="000000"/>
              <w:bottom w:val="single" w:sz="2" w:space="0" w:color="000000"/>
              <w:right w:val="single" w:sz="2" w:space="0" w:color="000000"/>
            </w:tcBorders>
          </w:tcPr>
          <w:p w:rsidR="00231C6E" w:rsidRDefault="00FC4929">
            <w:pPr>
              <w:pStyle w:val="TableParagraph"/>
              <w:tabs>
                <w:tab w:val="left" w:pos="1472"/>
                <w:tab w:val="left" w:pos="3131"/>
                <w:tab w:val="left" w:pos="4503"/>
                <w:tab w:val="left" w:pos="5678"/>
                <w:tab w:val="left" w:pos="6810"/>
                <w:tab w:val="left" w:pos="7198"/>
              </w:tabs>
              <w:spacing w:before="35"/>
              <w:ind w:left="244"/>
              <w:rPr>
                <w:sz w:val="24"/>
              </w:rPr>
            </w:pPr>
            <w:r>
              <w:rPr>
                <w:spacing w:val="-2"/>
                <w:sz w:val="24"/>
              </w:rPr>
              <w:t>Примеры</w:t>
            </w:r>
            <w:r>
              <w:rPr>
                <w:sz w:val="24"/>
              </w:rPr>
              <w:tab/>
            </w:r>
            <w:r>
              <w:rPr>
                <w:spacing w:val="-2"/>
                <w:sz w:val="24"/>
              </w:rPr>
              <w:t>непрерывных</w:t>
            </w:r>
            <w:r>
              <w:rPr>
                <w:sz w:val="24"/>
              </w:rPr>
              <w:tab/>
            </w:r>
            <w:r>
              <w:rPr>
                <w:spacing w:val="-2"/>
                <w:sz w:val="24"/>
              </w:rPr>
              <w:t>случайных</w:t>
            </w:r>
            <w:r>
              <w:rPr>
                <w:sz w:val="24"/>
              </w:rPr>
              <w:tab/>
            </w:r>
            <w:r>
              <w:rPr>
                <w:spacing w:val="-2"/>
                <w:sz w:val="24"/>
              </w:rPr>
              <w:t>величин.</w:t>
            </w:r>
            <w:r>
              <w:rPr>
                <w:sz w:val="24"/>
              </w:rPr>
              <w:tab/>
            </w:r>
            <w:r>
              <w:rPr>
                <w:spacing w:val="-2"/>
                <w:sz w:val="24"/>
              </w:rPr>
              <w:t>Понятие</w:t>
            </w:r>
            <w:r>
              <w:rPr>
                <w:sz w:val="24"/>
              </w:rPr>
              <w:tab/>
            </w:r>
            <w:r>
              <w:rPr>
                <w:spacing w:val="-10"/>
                <w:sz w:val="24"/>
              </w:rPr>
              <w:t>о</w:t>
            </w:r>
            <w:r>
              <w:rPr>
                <w:sz w:val="24"/>
              </w:rPr>
              <w:tab/>
            </w:r>
            <w:r>
              <w:rPr>
                <w:spacing w:val="-2"/>
                <w:sz w:val="24"/>
              </w:rPr>
              <w:t>плотности</w:t>
            </w:r>
          </w:p>
          <w:p w:rsidR="00231C6E" w:rsidRDefault="00FC4929">
            <w:pPr>
              <w:pStyle w:val="TableParagraph"/>
              <w:spacing w:line="274" w:lineRule="exact"/>
              <w:ind w:left="244" w:right="60"/>
              <w:rPr>
                <w:sz w:val="24"/>
              </w:rPr>
            </w:pPr>
            <w:r>
              <w:rPr>
                <w:sz w:val="24"/>
              </w:rPr>
              <w:t>распределения. Задачи, приводящие к</w:t>
            </w:r>
            <w:r>
              <w:rPr>
                <w:spacing w:val="-2"/>
                <w:sz w:val="24"/>
              </w:rPr>
              <w:t xml:space="preserve"> </w:t>
            </w:r>
            <w:r>
              <w:rPr>
                <w:sz w:val="24"/>
              </w:rPr>
              <w:t>нормальному</w:t>
            </w:r>
            <w:r>
              <w:rPr>
                <w:spacing w:val="-4"/>
                <w:sz w:val="24"/>
              </w:rPr>
              <w:t xml:space="preserve"> </w:t>
            </w:r>
            <w:r>
              <w:rPr>
                <w:sz w:val="24"/>
              </w:rPr>
              <w:t>распределению. Понятие о нормальном распределении</w:t>
            </w:r>
          </w:p>
        </w:tc>
      </w:tr>
    </w:tbl>
    <w:p w:rsidR="00231C6E" w:rsidRDefault="00FC4929">
      <w:pPr>
        <w:spacing w:before="197" w:line="242" w:lineRule="auto"/>
        <w:ind w:left="1253" w:right="1193"/>
        <w:rPr>
          <w:b/>
          <w:sz w:val="28"/>
        </w:rPr>
      </w:pPr>
      <w:r>
        <w:rPr>
          <w:b/>
          <w:sz w:val="28"/>
        </w:rPr>
        <w:t>ПРОВЕРЯЕМЫЕ НА ЕГЭ ПО МАТЕМАТИКЕ ТРЕБОВАНИЯ К РЕЗУЛЬТАТАМ</w:t>
      </w:r>
      <w:r>
        <w:rPr>
          <w:b/>
          <w:spacing w:val="-9"/>
          <w:sz w:val="28"/>
        </w:rPr>
        <w:t xml:space="preserve"> </w:t>
      </w:r>
      <w:r>
        <w:rPr>
          <w:b/>
          <w:sz w:val="28"/>
        </w:rPr>
        <w:t>ОСВОЕНИЯ</w:t>
      </w:r>
      <w:r>
        <w:rPr>
          <w:b/>
          <w:spacing w:val="-14"/>
          <w:sz w:val="28"/>
        </w:rPr>
        <w:t xml:space="preserve"> </w:t>
      </w:r>
      <w:r>
        <w:rPr>
          <w:b/>
          <w:sz w:val="28"/>
        </w:rPr>
        <w:t>ОСНОВНОЙ</w:t>
      </w:r>
      <w:r>
        <w:rPr>
          <w:b/>
          <w:spacing w:val="-15"/>
          <w:sz w:val="28"/>
        </w:rPr>
        <w:t xml:space="preserve"> </w:t>
      </w:r>
      <w:r>
        <w:rPr>
          <w:b/>
          <w:sz w:val="28"/>
        </w:rPr>
        <w:t>ОБРАЗОВАТЕЛЬНОЙ ПРОГРАММЫ СРЕДНЕГО ОБЩЕГО ОБРАЗОВАНИЯ</w:t>
      </w:r>
    </w:p>
    <w:p w:rsidR="00231C6E" w:rsidRDefault="00231C6E">
      <w:pPr>
        <w:pStyle w:val="a5"/>
        <w:spacing w:before="9"/>
        <w:ind w:left="0"/>
        <w:jc w:val="left"/>
        <w:rPr>
          <w:b/>
          <w:sz w:val="16"/>
        </w:rPr>
      </w:pPr>
    </w:p>
    <w:tbl>
      <w:tblPr>
        <w:tblStyle w:val="TableNormal"/>
        <w:tblW w:w="0" w:type="auto"/>
        <w:tblInd w:w="8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9"/>
        <w:gridCol w:w="8077"/>
      </w:tblGrid>
      <w:tr w:rsidR="00231C6E">
        <w:trPr>
          <w:trHeight w:val="873"/>
        </w:trPr>
        <w:tc>
          <w:tcPr>
            <w:tcW w:w="1849" w:type="dxa"/>
          </w:tcPr>
          <w:p w:rsidR="00231C6E" w:rsidRDefault="00FC4929">
            <w:pPr>
              <w:pStyle w:val="TableParagraph"/>
              <w:spacing w:before="40"/>
              <w:ind w:left="295"/>
              <w:rPr>
                <w:b/>
                <w:sz w:val="24"/>
              </w:rPr>
            </w:pPr>
            <w:r>
              <w:rPr>
                <w:b/>
                <w:spacing w:val="-5"/>
                <w:sz w:val="24"/>
              </w:rPr>
              <w:t>Код</w:t>
            </w:r>
          </w:p>
          <w:p w:rsidR="00231C6E" w:rsidRDefault="00FC4929">
            <w:pPr>
              <w:pStyle w:val="TableParagraph"/>
              <w:spacing w:line="274" w:lineRule="exact"/>
              <w:ind w:left="232"/>
              <w:rPr>
                <w:b/>
                <w:sz w:val="24"/>
              </w:rPr>
            </w:pPr>
            <w:r>
              <w:rPr>
                <w:b/>
                <w:spacing w:val="-2"/>
                <w:sz w:val="24"/>
              </w:rPr>
              <w:t>проверяемого требования</w:t>
            </w:r>
          </w:p>
        </w:tc>
        <w:tc>
          <w:tcPr>
            <w:tcW w:w="8077" w:type="dxa"/>
          </w:tcPr>
          <w:p w:rsidR="00231C6E" w:rsidRDefault="00FC4929">
            <w:pPr>
              <w:pStyle w:val="TableParagraph"/>
              <w:spacing w:before="179"/>
              <w:ind w:left="295"/>
              <w:rPr>
                <w:b/>
                <w:sz w:val="24"/>
              </w:rPr>
            </w:pPr>
            <w:r>
              <w:rPr>
                <w:b/>
                <w:sz w:val="24"/>
              </w:rPr>
              <w:t>Проверяемые</w:t>
            </w:r>
            <w:r>
              <w:rPr>
                <w:b/>
                <w:spacing w:val="-6"/>
                <w:sz w:val="24"/>
              </w:rPr>
              <w:t xml:space="preserve"> </w:t>
            </w:r>
            <w:r>
              <w:rPr>
                <w:b/>
                <w:sz w:val="24"/>
              </w:rPr>
              <w:t>требования</w:t>
            </w:r>
            <w:r>
              <w:rPr>
                <w:b/>
                <w:spacing w:val="-2"/>
                <w:sz w:val="24"/>
              </w:rPr>
              <w:t xml:space="preserve"> </w:t>
            </w:r>
            <w:r>
              <w:rPr>
                <w:b/>
                <w:sz w:val="24"/>
              </w:rPr>
              <w:t>к</w:t>
            </w:r>
            <w:r>
              <w:rPr>
                <w:b/>
                <w:spacing w:val="-5"/>
                <w:sz w:val="24"/>
              </w:rPr>
              <w:t xml:space="preserve"> </w:t>
            </w:r>
            <w:r>
              <w:rPr>
                <w:b/>
                <w:sz w:val="24"/>
              </w:rPr>
              <w:t>предметным</w:t>
            </w:r>
            <w:r>
              <w:rPr>
                <w:b/>
                <w:spacing w:val="-7"/>
                <w:sz w:val="24"/>
              </w:rPr>
              <w:t xml:space="preserve"> </w:t>
            </w:r>
            <w:r>
              <w:rPr>
                <w:b/>
                <w:sz w:val="24"/>
              </w:rPr>
              <w:t>результатам</w:t>
            </w:r>
            <w:r>
              <w:rPr>
                <w:b/>
                <w:spacing w:val="-6"/>
                <w:sz w:val="24"/>
              </w:rPr>
              <w:t xml:space="preserve"> </w:t>
            </w:r>
            <w:r>
              <w:rPr>
                <w:b/>
                <w:spacing w:val="-2"/>
                <w:sz w:val="24"/>
              </w:rPr>
              <w:t>освоения</w:t>
            </w:r>
          </w:p>
          <w:p w:rsidR="00231C6E" w:rsidRDefault="00FC4929">
            <w:pPr>
              <w:pStyle w:val="TableParagraph"/>
              <w:spacing w:before="3"/>
              <w:ind w:left="232"/>
              <w:rPr>
                <w:b/>
                <w:sz w:val="24"/>
              </w:rPr>
            </w:pPr>
            <w:r>
              <w:rPr>
                <w:b/>
                <w:sz w:val="24"/>
              </w:rPr>
              <w:t>основной</w:t>
            </w:r>
            <w:r>
              <w:rPr>
                <w:b/>
                <w:spacing w:val="-6"/>
                <w:sz w:val="24"/>
              </w:rPr>
              <w:t xml:space="preserve"> </w:t>
            </w:r>
            <w:r>
              <w:rPr>
                <w:b/>
                <w:sz w:val="24"/>
              </w:rPr>
              <w:t>образовательной</w:t>
            </w:r>
            <w:r>
              <w:rPr>
                <w:b/>
                <w:spacing w:val="-9"/>
                <w:sz w:val="24"/>
              </w:rPr>
              <w:t xml:space="preserve"> </w:t>
            </w:r>
            <w:r>
              <w:rPr>
                <w:b/>
                <w:sz w:val="24"/>
              </w:rPr>
              <w:t>программы</w:t>
            </w:r>
            <w:r>
              <w:rPr>
                <w:b/>
                <w:spacing w:val="-6"/>
                <w:sz w:val="24"/>
              </w:rPr>
              <w:t xml:space="preserve"> </w:t>
            </w:r>
            <w:r>
              <w:rPr>
                <w:b/>
                <w:sz w:val="24"/>
              </w:rPr>
              <w:t>среднего</w:t>
            </w:r>
            <w:r>
              <w:rPr>
                <w:b/>
                <w:spacing w:val="-6"/>
                <w:sz w:val="24"/>
              </w:rPr>
              <w:t xml:space="preserve"> </w:t>
            </w:r>
            <w:r>
              <w:rPr>
                <w:b/>
                <w:sz w:val="24"/>
              </w:rPr>
              <w:t>общего</w:t>
            </w:r>
            <w:r>
              <w:rPr>
                <w:b/>
                <w:spacing w:val="-5"/>
                <w:sz w:val="24"/>
              </w:rPr>
              <w:t xml:space="preserve"> </w:t>
            </w:r>
            <w:r>
              <w:rPr>
                <w:b/>
                <w:spacing w:val="-2"/>
                <w:sz w:val="24"/>
              </w:rPr>
              <w:t>образования</w:t>
            </w:r>
          </w:p>
        </w:tc>
      </w:tr>
      <w:tr w:rsidR="00231C6E">
        <w:trPr>
          <w:trHeight w:val="3903"/>
        </w:trPr>
        <w:tc>
          <w:tcPr>
            <w:tcW w:w="1849"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4"/>
              <w:rPr>
                <w:b/>
                <w:sz w:val="24"/>
              </w:rPr>
            </w:pPr>
          </w:p>
          <w:p w:rsidR="00231C6E" w:rsidRDefault="00FC4929">
            <w:pPr>
              <w:pStyle w:val="TableParagraph"/>
              <w:ind w:left="172"/>
              <w:jc w:val="center"/>
              <w:rPr>
                <w:sz w:val="24"/>
              </w:rPr>
            </w:pPr>
            <w:r>
              <w:rPr>
                <w:spacing w:val="-10"/>
                <w:sz w:val="24"/>
              </w:rPr>
              <w:t>1</w:t>
            </w:r>
          </w:p>
        </w:tc>
        <w:tc>
          <w:tcPr>
            <w:tcW w:w="8077" w:type="dxa"/>
          </w:tcPr>
          <w:p w:rsidR="00231C6E" w:rsidRDefault="00FC4929">
            <w:pPr>
              <w:pStyle w:val="TableParagraph"/>
              <w:spacing w:before="35"/>
              <w:ind w:left="275" w:right="93"/>
              <w:jc w:val="both"/>
              <w:rPr>
                <w:sz w:val="24"/>
              </w:rPr>
            </w:pPr>
            <w:r>
              <w:rPr>
                <w:sz w:val="24"/>
              </w:rPr>
              <w:t>Владение методами доказательств, алгоритмами решения задач; умение формулировать и</w:t>
            </w:r>
            <w:r>
              <w:rPr>
                <w:spacing w:val="-7"/>
                <w:sz w:val="24"/>
              </w:rPr>
              <w:t xml:space="preserve"> </w:t>
            </w:r>
            <w:r>
              <w:rPr>
                <w:sz w:val="24"/>
              </w:rPr>
              <w:t>оперировать понятиями:</w:t>
            </w:r>
            <w:r>
              <w:rPr>
                <w:spacing w:val="-3"/>
                <w:sz w:val="24"/>
              </w:rPr>
              <w:t xml:space="preserve"> </w:t>
            </w:r>
            <w:r>
              <w:rPr>
                <w:sz w:val="24"/>
              </w:rPr>
              <w:t>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 множественный</w:t>
            </w:r>
            <w:r>
              <w:rPr>
                <w:spacing w:val="-14"/>
                <w:sz w:val="24"/>
              </w:rPr>
              <w:t xml:space="preserve"> </w:t>
            </w:r>
            <w:r>
              <w:rPr>
                <w:sz w:val="24"/>
              </w:rPr>
              <w:t>аппарат</w:t>
            </w:r>
            <w:r>
              <w:rPr>
                <w:spacing w:val="-15"/>
                <w:sz w:val="24"/>
              </w:rPr>
              <w:t xml:space="preserve"> </w:t>
            </w:r>
            <w:r>
              <w:rPr>
                <w:sz w:val="24"/>
              </w:rPr>
              <w:t>для</w:t>
            </w:r>
            <w:r>
              <w:rPr>
                <w:spacing w:val="-15"/>
                <w:sz w:val="24"/>
              </w:rPr>
              <w:t xml:space="preserve"> </w:t>
            </w:r>
            <w:r>
              <w:rPr>
                <w:sz w:val="24"/>
              </w:rPr>
              <w:t>описания</w:t>
            </w:r>
            <w:r>
              <w:rPr>
                <w:spacing w:val="-15"/>
                <w:sz w:val="24"/>
              </w:rPr>
              <w:t xml:space="preserve"> </w:t>
            </w:r>
            <w:r>
              <w:rPr>
                <w:sz w:val="24"/>
              </w:rPr>
              <w:t>реальных</w:t>
            </w:r>
            <w:r>
              <w:rPr>
                <w:spacing w:val="-15"/>
                <w:sz w:val="24"/>
              </w:rPr>
              <w:t xml:space="preserve"> </w:t>
            </w:r>
            <w:r>
              <w:rPr>
                <w:sz w:val="24"/>
              </w:rPr>
              <w:t>процессов</w:t>
            </w:r>
            <w:r>
              <w:rPr>
                <w:spacing w:val="-14"/>
                <w:sz w:val="24"/>
              </w:rPr>
              <w:t xml:space="preserve"> </w:t>
            </w:r>
            <w:r>
              <w:rPr>
                <w:sz w:val="24"/>
              </w:rPr>
              <w:t>и</w:t>
            </w:r>
            <w:r>
              <w:rPr>
                <w:spacing w:val="-14"/>
                <w:sz w:val="24"/>
              </w:rPr>
              <w:t xml:space="preserve"> </w:t>
            </w:r>
            <w:r>
              <w:rPr>
                <w:sz w:val="24"/>
              </w:rPr>
              <w:t>явлений</w:t>
            </w:r>
            <w:r>
              <w:rPr>
                <w:spacing w:val="-14"/>
                <w:sz w:val="24"/>
              </w:rPr>
              <w:t xml:space="preserve"> </w:t>
            </w:r>
            <w:r>
              <w:rPr>
                <w:sz w:val="24"/>
              </w:rPr>
              <w:t>и</w:t>
            </w:r>
            <w:r>
              <w:rPr>
                <w:spacing w:val="-14"/>
                <w:sz w:val="24"/>
              </w:rPr>
              <w:t xml:space="preserve"> </w:t>
            </w:r>
            <w:r>
              <w:rPr>
                <w:sz w:val="24"/>
              </w:rPr>
              <w:t>при решении задач, в том числе из других учебных предметов; умение оперировать понятиями: граф, связный граф, дерево, цикл, граф на плоскости;</w:t>
            </w:r>
            <w:r>
              <w:rPr>
                <w:spacing w:val="35"/>
                <w:sz w:val="24"/>
              </w:rPr>
              <w:t xml:space="preserve"> </w:t>
            </w:r>
            <w:r>
              <w:rPr>
                <w:sz w:val="24"/>
              </w:rPr>
              <w:t>умение</w:t>
            </w:r>
            <w:r>
              <w:rPr>
                <w:spacing w:val="36"/>
                <w:sz w:val="24"/>
              </w:rPr>
              <w:t xml:space="preserve"> </w:t>
            </w:r>
            <w:r>
              <w:rPr>
                <w:sz w:val="24"/>
              </w:rPr>
              <w:t>задавать</w:t>
            </w:r>
            <w:r>
              <w:rPr>
                <w:spacing w:val="38"/>
                <w:sz w:val="24"/>
              </w:rPr>
              <w:t xml:space="preserve"> </w:t>
            </w:r>
            <w:r>
              <w:rPr>
                <w:sz w:val="24"/>
              </w:rPr>
              <w:t>и</w:t>
            </w:r>
            <w:r>
              <w:rPr>
                <w:spacing w:val="38"/>
                <w:sz w:val="24"/>
              </w:rPr>
              <w:t xml:space="preserve"> </w:t>
            </w:r>
            <w:r>
              <w:rPr>
                <w:sz w:val="24"/>
              </w:rPr>
              <w:t>описывать</w:t>
            </w:r>
            <w:r>
              <w:rPr>
                <w:spacing w:val="34"/>
                <w:sz w:val="24"/>
              </w:rPr>
              <w:t xml:space="preserve"> </w:t>
            </w:r>
            <w:r>
              <w:rPr>
                <w:sz w:val="24"/>
              </w:rPr>
              <w:t>графы</w:t>
            </w:r>
            <w:r>
              <w:rPr>
                <w:spacing w:val="39"/>
                <w:sz w:val="24"/>
              </w:rPr>
              <w:t xml:space="preserve"> </w:t>
            </w:r>
            <w:r>
              <w:rPr>
                <w:sz w:val="24"/>
              </w:rPr>
              <w:t>различными</w:t>
            </w:r>
            <w:r>
              <w:rPr>
                <w:spacing w:val="38"/>
                <w:sz w:val="24"/>
              </w:rPr>
              <w:t xml:space="preserve"> </w:t>
            </w:r>
            <w:r>
              <w:rPr>
                <w:spacing w:val="-2"/>
                <w:sz w:val="24"/>
              </w:rPr>
              <w:t>способами;</w:t>
            </w:r>
          </w:p>
          <w:p w:rsidR="00231C6E" w:rsidRDefault="00FC4929">
            <w:pPr>
              <w:pStyle w:val="TableParagraph"/>
              <w:spacing w:before="3" w:line="257" w:lineRule="exact"/>
              <w:ind w:left="275"/>
              <w:jc w:val="both"/>
              <w:rPr>
                <w:sz w:val="24"/>
              </w:rPr>
            </w:pPr>
            <w:r>
              <w:rPr>
                <w:sz w:val="24"/>
              </w:rPr>
              <w:t>использовать</w:t>
            </w:r>
            <w:r>
              <w:rPr>
                <w:spacing w:val="-4"/>
                <w:sz w:val="24"/>
              </w:rPr>
              <w:t xml:space="preserve"> </w:t>
            </w:r>
            <w:r>
              <w:rPr>
                <w:sz w:val="24"/>
              </w:rPr>
              <w:t>графы</w:t>
            </w:r>
            <w:r>
              <w:rPr>
                <w:spacing w:val="-3"/>
                <w:sz w:val="24"/>
              </w:rPr>
              <w:t xml:space="preserve"> </w:t>
            </w:r>
            <w:r>
              <w:rPr>
                <w:sz w:val="24"/>
              </w:rPr>
              <w:t>при</w:t>
            </w:r>
            <w:r>
              <w:rPr>
                <w:spacing w:val="-4"/>
                <w:sz w:val="24"/>
              </w:rPr>
              <w:t xml:space="preserve"> </w:t>
            </w:r>
            <w:r>
              <w:rPr>
                <w:sz w:val="24"/>
              </w:rPr>
              <w:t>решении</w:t>
            </w:r>
            <w:r>
              <w:rPr>
                <w:spacing w:val="1"/>
                <w:sz w:val="24"/>
              </w:rPr>
              <w:t xml:space="preserve"> </w:t>
            </w:r>
            <w:r>
              <w:rPr>
                <w:spacing w:val="-4"/>
                <w:sz w:val="24"/>
              </w:rPr>
              <w:t>задач</w:t>
            </w:r>
          </w:p>
        </w:tc>
      </w:tr>
    </w:tbl>
    <w:p w:rsidR="00231C6E" w:rsidRDefault="00231C6E">
      <w:pPr>
        <w:pStyle w:val="TableParagraph"/>
        <w:spacing w:line="257" w:lineRule="exact"/>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8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9"/>
        <w:gridCol w:w="8077"/>
      </w:tblGrid>
      <w:tr w:rsidR="00231C6E">
        <w:trPr>
          <w:trHeight w:val="6121"/>
        </w:trPr>
        <w:tc>
          <w:tcPr>
            <w:tcW w:w="1849"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5"/>
              <w:rPr>
                <w:b/>
                <w:sz w:val="24"/>
              </w:rPr>
            </w:pPr>
          </w:p>
          <w:p w:rsidR="00231C6E" w:rsidRDefault="00FC4929">
            <w:pPr>
              <w:pStyle w:val="TableParagraph"/>
              <w:ind w:right="773"/>
              <w:jc w:val="right"/>
              <w:rPr>
                <w:sz w:val="24"/>
              </w:rPr>
            </w:pPr>
            <w:r>
              <w:rPr>
                <w:spacing w:val="-10"/>
                <w:sz w:val="24"/>
              </w:rPr>
              <w:t>2</w:t>
            </w:r>
          </w:p>
        </w:tc>
        <w:tc>
          <w:tcPr>
            <w:tcW w:w="8077" w:type="dxa"/>
          </w:tcPr>
          <w:p w:rsidR="00231C6E" w:rsidRDefault="00FC4929">
            <w:pPr>
              <w:pStyle w:val="TableParagraph"/>
              <w:spacing w:before="40"/>
              <w:ind w:left="275" w:right="93"/>
              <w:jc w:val="both"/>
              <w:rPr>
                <w:sz w:val="24"/>
              </w:rPr>
            </w:pPr>
            <w:r>
              <w:rPr>
                <w:sz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w:t>
            </w:r>
            <w:r>
              <w:rPr>
                <w:spacing w:val="-11"/>
                <w:sz w:val="24"/>
              </w:rPr>
              <w:t xml:space="preserve"> </w:t>
            </w:r>
            <w:r>
              <w:rPr>
                <w:sz w:val="24"/>
              </w:rPr>
              <w:t>числа,</w:t>
            </w:r>
            <w:r>
              <w:rPr>
                <w:spacing w:val="-10"/>
                <w:sz w:val="24"/>
              </w:rPr>
              <w:t xml:space="preserve"> </w:t>
            </w:r>
            <w:r>
              <w:rPr>
                <w:sz w:val="24"/>
              </w:rPr>
              <w:t>синус,</w:t>
            </w:r>
            <w:r>
              <w:rPr>
                <w:spacing w:val="-6"/>
                <w:sz w:val="24"/>
              </w:rPr>
              <w:t xml:space="preserve"> </w:t>
            </w:r>
            <w:r>
              <w:rPr>
                <w:sz w:val="24"/>
              </w:rPr>
              <w:t>косинус</w:t>
            </w:r>
            <w:r>
              <w:rPr>
                <w:spacing w:val="-9"/>
                <w:sz w:val="24"/>
              </w:rPr>
              <w:t xml:space="preserve"> </w:t>
            </w:r>
            <w:r>
              <w:rPr>
                <w:sz w:val="24"/>
              </w:rPr>
              <w:t>и</w:t>
            </w:r>
            <w:r>
              <w:rPr>
                <w:spacing w:val="-12"/>
                <w:sz w:val="24"/>
              </w:rPr>
              <w:t xml:space="preserve"> </w:t>
            </w:r>
            <w:r>
              <w:rPr>
                <w:sz w:val="24"/>
              </w:rPr>
              <w:t>тангенс</w:t>
            </w:r>
            <w:r>
              <w:rPr>
                <w:spacing w:val="-14"/>
                <w:sz w:val="24"/>
              </w:rPr>
              <w:t xml:space="preserve"> </w:t>
            </w:r>
            <w:r>
              <w:rPr>
                <w:sz w:val="24"/>
              </w:rPr>
              <w:t>произвольного</w:t>
            </w:r>
            <w:r>
              <w:rPr>
                <w:spacing w:val="-8"/>
                <w:sz w:val="24"/>
              </w:rPr>
              <w:t xml:space="preserve"> </w:t>
            </w:r>
            <w:r>
              <w:rPr>
                <w:sz w:val="24"/>
              </w:rPr>
              <w:t>числа,</w:t>
            </w:r>
            <w:r>
              <w:rPr>
                <w:spacing w:val="-15"/>
                <w:sz w:val="24"/>
              </w:rPr>
              <w:t xml:space="preserve"> </w:t>
            </w:r>
            <w:r>
              <w:rPr>
                <w:sz w:val="24"/>
              </w:rPr>
              <w:t>остаток</w:t>
            </w:r>
            <w:r>
              <w:rPr>
                <w:spacing w:val="-14"/>
                <w:sz w:val="24"/>
              </w:rPr>
              <w:t xml:space="preserve"> </w:t>
            </w:r>
            <w:r>
              <w:rPr>
                <w:sz w:val="24"/>
              </w:rPr>
              <w:t>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w:t>
            </w:r>
            <w:r>
              <w:rPr>
                <w:spacing w:val="-9"/>
                <w:sz w:val="24"/>
              </w:rPr>
              <w:t xml:space="preserve"> </w:t>
            </w:r>
            <w:r>
              <w:rPr>
                <w:sz w:val="24"/>
              </w:rPr>
              <w:t>числа,</w:t>
            </w:r>
            <w:r>
              <w:rPr>
                <w:spacing w:val="-6"/>
                <w:sz w:val="24"/>
              </w:rPr>
              <w:t xml:space="preserve"> </w:t>
            </w:r>
            <w:r>
              <w:rPr>
                <w:sz w:val="24"/>
              </w:rPr>
              <w:t>модуль</w:t>
            </w:r>
            <w:r>
              <w:rPr>
                <w:spacing w:val="-7"/>
                <w:sz w:val="24"/>
              </w:rPr>
              <w:t xml:space="preserve"> </w:t>
            </w:r>
            <w:r>
              <w:rPr>
                <w:sz w:val="24"/>
              </w:rPr>
              <w:t>и</w:t>
            </w:r>
            <w:r>
              <w:rPr>
                <w:spacing w:val="-7"/>
                <w:sz w:val="24"/>
              </w:rPr>
              <w:t xml:space="preserve"> </w:t>
            </w:r>
            <w:r>
              <w:rPr>
                <w:sz w:val="24"/>
              </w:rPr>
              <w:t>аргумент</w:t>
            </w:r>
            <w:r>
              <w:rPr>
                <w:spacing w:val="-7"/>
                <w:sz w:val="24"/>
              </w:rPr>
              <w:t xml:space="preserve"> </w:t>
            </w:r>
            <w:r>
              <w:rPr>
                <w:sz w:val="24"/>
              </w:rPr>
              <w:t>комплексного</w:t>
            </w:r>
            <w:r>
              <w:rPr>
                <w:spacing w:val="-3"/>
                <w:sz w:val="24"/>
              </w:rPr>
              <w:t xml:space="preserve"> </w:t>
            </w:r>
            <w:r>
              <w:rPr>
                <w:sz w:val="24"/>
              </w:rPr>
              <w:t>числа,</w:t>
            </w:r>
            <w:r>
              <w:rPr>
                <w:spacing w:val="-6"/>
                <w:sz w:val="24"/>
              </w:rPr>
              <w:t xml:space="preserve"> </w:t>
            </w:r>
            <w:r>
              <w:rPr>
                <w:sz w:val="24"/>
              </w:rPr>
              <w:t>форма</w:t>
            </w:r>
            <w:r>
              <w:rPr>
                <w:spacing w:val="-9"/>
                <w:sz w:val="24"/>
              </w:rPr>
              <w:t xml:space="preserve"> </w:t>
            </w:r>
            <w:r>
              <w:rPr>
                <w:sz w:val="24"/>
              </w:rPr>
              <w:t>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r>
              <w:rPr>
                <w:spacing w:val="-10"/>
                <w:sz w:val="24"/>
              </w:rPr>
              <w:t xml:space="preserve"> </w:t>
            </w:r>
            <w:r>
              <w:rPr>
                <w:sz w:val="24"/>
              </w:rPr>
              <w:t>оперировать</w:t>
            </w:r>
            <w:r>
              <w:rPr>
                <w:spacing w:val="-9"/>
                <w:sz w:val="24"/>
              </w:rPr>
              <w:t xml:space="preserve"> </w:t>
            </w:r>
            <w:r>
              <w:rPr>
                <w:sz w:val="24"/>
              </w:rPr>
              <w:t>понятиями:</w:t>
            </w:r>
            <w:r>
              <w:rPr>
                <w:spacing w:val="-10"/>
                <w:sz w:val="24"/>
              </w:rPr>
              <w:t xml:space="preserve"> </w:t>
            </w:r>
            <w:r>
              <w:rPr>
                <w:sz w:val="24"/>
              </w:rPr>
              <w:t>матрица</w:t>
            </w:r>
            <w:r>
              <w:rPr>
                <w:spacing w:val="-7"/>
                <w:sz w:val="24"/>
              </w:rPr>
              <w:t xml:space="preserve"> </w:t>
            </w:r>
            <w:r>
              <w:rPr>
                <w:sz w:val="24"/>
              </w:rPr>
              <w:t>2×2</w:t>
            </w:r>
            <w:r>
              <w:rPr>
                <w:spacing w:val="-6"/>
                <w:sz w:val="24"/>
              </w:rPr>
              <w:t xml:space="preserve"> </w:t>
            </w:r>
            <w:r>
              <w:rPr>
                <w:sz w:val="24"/>
              </w:rPr>
              <w:t>и</w:t>
            </w:r>
            <w:r>
              <w:rPr>
                <w:spacing w:val="-10"/>
                <w:sz w:val="24"/>
              </w:rPr>
              <w:t xml:space="preserve"> </w:t>
            </w:r>
            <w:r>
              <w:rPr>
                <w:sz w:val="24"/>
              </w:rPr>
              <w:t>3×3,</w:t>
            </w:r>
            <w:r>
              <w:rPr>
                <w:spacing w:val="-9"/>
                <w:sz w:val="24"/>
              </w:rPr>
              <w:t xml:space="preserve"> </w:t>
            </w:r>
            <w:r>
              <w:rPr>
                <w:sz w:val="24"/>
              </w:rPr>
              <w:t>определитель</w:t>
            </w:r>
            <w:r>
              <w:rPr>
                <w:spacing w:val="-5"/>
                <w:sz w:val="24"/>
              </w:rPr>
              <w:t xml:space="preserve"> </w:t>
            </w:r>
            <w:r>
              <w:rPr>
                <w:sz w:val="24"/>
              </w:rPr>
              <w:t>матрицы,</w:t>
            </w:r>
          </w:p>
          <w:p w:rsidR="00231C6E" w:rsidRDefault="00FC4929">
            <w:pPr>
              <w:pStyle w:val="TableParagraph"/>
              <w:spacing w:line="266" w:lineRule="exact"/>
              <w:ind w:left="275"/>
              <w:jc w:val="both"/>
              <w:rPr>
                <w:sz w:val="24"/>
              </w:rPr>
            </w:pPr>
            <w:r>
              <w:rPr>
                <w:sz w:val="24"/>
              </w:rPr>
              <w:t>геометрический</w:t>
            </w:r>
            <w:r>
              <w:rPr>
                <w:spacing w:val="-3"/>
                <w:sz w:val="24"/>
              </w:rPr>
              <w:t xml:space="preserve"> </w:t>
            </w:r>
            <w:r>
              <w:rPr>
                <w:sz w:val="24"/>
              </w:rPr>
              <w:t>смысл</w:t>
            </w:r>
            <w:r>
              <w:rPr>
                <w:spacing w:val="-7"/>
                <w:sz w:val="24"/>
              </w:rPr>
              <w:t xml:space="preserve"> </w:t>
            </w:r>
            <w:r>
              <w:rPr>
                <w:spacing w:val="-2"/>
                <w:sz w:val="24"/>
              </w:rPr>
              <w:t>определителя</w:t>
            </w:r>
          </w:p>
        </w:tc>
      </w:tr>
      <w:tr w:rsidR="00231C6E">
        <w:trPr>
          <w:trHeight w:val="2803"/>
        </w:trPr>
        <w:tc>
          <w:tcPr>
            <w:tcW w:w="1849"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4"/>
              <w:rPr>
                <w:b/>
                <w:sz w:val="24"/>
              </w:rPr>
            </w:pPr>
          </w:p>
          <w:p w:rsidR="00231C6E" w:rsidRDefault="00FC4929">
            <w:pPr>
              <w:pStyle w:val="TableParagraph"/>
              <w:ind w:right="773"/>
              <w:jc w:val="right"/>
              <w:rPr>
                <w:sz w:val="24"/>
              </w:rPr>
            </w:pPr>
            <w:r>
              <w:rPr>
                <w:spacing w:val="-10"/>
                <w:sz w:val="24"/>
              </w:rPr>
              <w:t>3</w:t>
            </w:r>
          </w:p>
        </w:tc>
        <w:tc>
          <w:tcPr>
            <w:tcW w:w="8077" w:type="dxa"/>
          </w:tcPr>
          <w:p w:rsidR="00231C6E" w:rsidRDefault="00FC4929">
            <w:pPr>
              <w:pStyle w:val="TableParagraph"/>
              <w:spacing w:before="35"/>
              <w:ind w:left="275" w:right="96"/>
              <w:jc w:val="both"/>
              <w:rPr>
                <w:sz w:val="24"/>
              </w:rPr>
            </w:pPr>
            <w:r>
              <w:rPr>
                <w:sz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w:t>
            </w:r>
            <w:r>
              <w:rPr>
                <w:spacing w:val="-4"/>
                <w:sz w:val="24"/>
              </w:rPr>
              <w:t xml:space="preserve"> </w:t>
            </w:r>
            <w:r>
              <w:rPr>
                <w:sz w:val="24"/>
              </w:rPr>
              <w:t>неравенств, равносильность уравнений, неравенств</w:t>
            </w:r>
            <w:r>
              <w:rPr>
                <w:spacing w:val="-3"/>
                <w:sz w:val="24"/>
              </w:rPr>
              <w:t xml:space="preserve"> </w:t>
            </w:r>
            <w:r>
              <w:rPr>
                <w:sz w:val="24"/>
              </w:rPr>
              <w:t>и систем; умение решать уравнения, неравенства и системы с помощью различных приёмов; решать уравнения, неравенства и системы с параметром;</w:t>
            </w:r>
            <w:r>
              <w:rPr>
                <w:spacing w:val="10"/>
                <w:sz w:val="24"/>
              </w:rPr>
              <w:t xml:space="preserve"> </w:t>
            </w:r>
            <w:r>
              <w:rPr>
                <w:sz w:val="24"/>
              </w:rPr>
              <w:t>применять</w:t>
            </w:r>
            <w:r>
              <w:rPr>
                <w:spacing w:val="17"/>
                <w:sz w:val="24"/>
              </w:rPr>
              <w:t xml:space="preserve"> </w:t>
            </w:r>
            <w:r>
              <w:rPr>
                <w:sz w:val="24"/>
              </w:rPr>
              <w:t>уравнения,</w:t>
            </w:r>
            <w:r>
              <w:rPr>
                <w:spacing w:val="13"/>
                <w:sz w:val="24"/>
              </w:rPr>
              <w:t xml:space="preserve"> </w:t>
            </w:r>
            <w:r>
              <w:rPr>
                <w:sz w:val="24"/>
              </w:rPr>
              <w:t>неравенства,</w:t>
            </w:r>
            <w:r>
              <w:rPr>
                <w:spacing w:val="18"/>
                <w:sz w:val="24"/>
              </w:rPr>
              <w:t xml:space="preserve"> </w:t>
            </w:r>
            <w:r>
              <w:rPr>
                <w:sz w:val="24"/>
              </w:rPr>
              <w:t>их</w:t>
            </w:r>
            <w:r>
              <w:rPr>
                <w:spacing w:val="11"/>
                <w:sz w:val="24"/>
              </w:rPr>
              <w:t xml:space="preserve"> </w:t>
            </w:r>
            <w:r>
              <w:rPr>
                <w:sz w:val="24"/>
              </w:rPr>
              <w:t>системы</w:t>
            </w:r>
            <w:r>
              <w:rPr>
                <w:spacing w:val="18"/>
                <w:sz w:val="24"/>
              </w:rPr>
              <w:t xml:space="preserve"> </w:t>
            </w:r>
            <w:r>
              <w:rPr>
                <w:sz w:val="24"/>
              </w:rPr>
              <w:t>для</w:t>
            </w:r>
            <w:r>
              <w:rPr>
                <w:spacing w:val="12"/>
                <w:sz w:val="24"/>
              </w:rPr>
              <w:t xml:space="preserve"> </w:t>
            </w:r>
            <w:r>
              <w:rPr>
                <w:spacing w:val="-2"/>
                <w:sz w:val="24"/>
              </w:rPr>
              <w:t>решения</w:t>
            </w:r>
          </w:p>
          <w:p w:rsidR="00231C6E" w:rsidRDefault="00FC4929">
            <w:pPr>
              <w:pStyle w:val="TableParagraph"/>
              <w:spacing w:line="274" w:lineRule="exact"/>
              <w:ind w:left="275" w:right="107"/>
              <w:jc w:val="both"/>
              <w:rPr>
                <w:sz w:val="24"/>
              </w:rPr>
            </w:pPr>
            <w:r>
              <w:rPr>
                <w:sz w:val="24"/>
              </w:rPr>
              <w:t xml:space="preserve">математических задач и задач из различных областей науки и реальной </w:t>
            </w:r>
            <w:r>
              <w:rPr>
                <w:spacing w:val="-2"/>
                <w:sz w:val="24"/>
              </w:rPr>
              <w:t>жизни</w:t>
            </w:r>
          </w:p>
        </w:tc>
      </w:tr>
      <w:tr w:rsidR="00231C6E">
        <w:trPr>
          <w:trHeight w:val="4734"/>
        </w:trPr>
        <w:tc>
          <w:tcPr>
            <w:tcW w:w="1849"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35"/>
              <w:rPr>
                <w:b/>
                <w:sz w:val="24"/>
              </w:rPr>
            </w:pPr>
          </w:p>
          <w:p w:rsidR="00231C6E" w:rsidRDefault="00FC4929">
            <w:pPr>
              <w:pStyle w:val="TableParagraph"/>
              <w:spacing w:before="1"/>
              <w:ind w:right="773"/>
              <w:jc w:val="right"/>
              <w:rPr>
                <w:sz w:val="24"/>
              </w:rPr>
            </w:pPr>
            <w:r>
              <w:rPr>
                <w:spacing w:val="-10"/>
                <w:sz w:val="24"/>
              </w:rPr>
              <w:t>4</w:t>
            </w:r>
          </w:p>
        </w:tc>
        <w:tc>
          <w:tcPr>
            <w:tcW w:w="8077" w:type="dxa"/>
          </w:tcPr>
          <w:p w:rsidR="00231C6E" w:rsidRDefault="00FC4929">
            <w:pPr>
              <w:pStyle w:val="TableParagraph"/>
              <w:spacing w:before="35"/>
              <w:ind w:left="275" w:right="95"/>
              <w:jc w:val="both"/>
              <w:rPr>
                <w:sz w:val="24"/>
              </w:rPr>
            </w:pPr>
            <w:r>
              <w:rPr>
                <w:sz w:val="24"/>
              </w:rPr>
              <w:t>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w:t>
            </w:r>
            <w:r>
              <w:rPr>
                <w:spacing w:val="-3"/>
                <w:sz w:val="24"/>
              </w:rPr>
              <w:t xml:space="preserve"> </w:t>
            </w:r>
            <w:r>
              <w:rPr>
                <w:sz w:val="24"/>
              </w:rPr>
              <w:t>функций, находить</w:t>
            </w:r>
            <w:r>
              <w:rPr>
                <w:spacing w:val="-2"/>
                <w:sz w:val="24"/>
              </w:rPr>
              <w:t xml:space="preserve"> </w:t>
            </w:r>
            <w:r>
              <w:rPr>
                <w:sz w:val="24"/>
              </w:rPr>
              <w:t>наибольшие и</w:t>
            </w:r>
            <w:r>
              <w:rPr>
                <w:spacing w:val="-2"/>
                <w:sz w:val="24"/>
              </w:rPr>
              <w:t xml:space="preserve"> </w:t>
            </w:r>
            <w:r>
              <w:rPr>
                <w:sz w:val="24"/>
              </w:rPr>
              <w:t>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w:t>
            </w:r>
            <w:r>
              <w:rPr>
                <w:spacing w:val="-11"/>
                <w:sz w:val="24"/>
              </w:rPr>
              <w:t xml:space="preserve"> </w:t>
            </w:r>
            <w:r>
              <w:rPr>
                <w:sz w:val="24"/>
              </w:rPr>
              <w:t>решения</w:t>
            </w:r>
            <w:r>
              <w:rPr>
                <w:spacing w:val="-14"/>
                <w:sz w:val="24"/>
              </w:rPr>
              <w:t xml:space="preserve"> </w:t>
            </w:r>
            <w:r>
              <w:rPr>
                <w:sz w:val="24"/>
              </w:rPr>
              <w:t>в</w:t>
            </w:r>
            <w:r>
              <w:rPr>
                <w:spacing w:val="-15"/>
                <w:sz w:val="24"/>
              </w:rPr>
              <w:t xml:space="preserve"> </w:t>
            </w:r>
            <w:r>
              <w:rPr>
                <w:sz w:val="24"/>
              </w:rPr>
              <w:t>прикладных,</w:t>
            </w:r>
            <w:r>
              <w:rPr>
                <w:spacing w:val="-12"/>
                <w:sz w:val="24"/>
              </w:rPr>
              <w:t xml:space="preserve"> </w:t>
            </w:r>
            <w:r>
              <w:rPr>
                <w:sz w:val="24"/>
              </w:rPr>
              <w:t>в</w:t>
            </w:r>
            <w:r>
              <w:rPr>
                <w:spacing w:val="-12"/>
                <w:sz w:val="24"/>
              </w:rPr>
              <w:t xml:space="preserve"> </w:t>
            </w:r>
            <w:r>
              <w:rPr>
                <w:sz w:val="24"/>
              </w:rPr>
              <w:t>том</w:t>
            </w:r>
            <w:r>
              <w:rPr>
                <w:spacing w:val="-12"/>
                <w:sz w:val="24"/>
              </w:rPr>
              <w:t xml:space="preserve"> </w:t>
            </w:r>
            <w:r>
              <w:rPr>
                <w:sz w:val="24"/>
              </w:rPr>
              <w:t>числе</w:t>
            </w:r>
            <w:r>
              <w:rPr>
                <w:spacing w:val="-15"/>
                <w:sz w:val="24"/>
              </w:rPr>
              <w:t xml:space="preserve"> </w:t>
            </w:r>
            <w:r>
              <w:rPr>
                <w:sz w:val="24"/>
              </w:rPr>
              <w:t>социально-экономических и</w:t>
            </w:r>
            <w:r>
              <w:rPr>
                <w:spacing w:val="49"/>
                <w:sz w:val="24"/>
              </w:rPr>
              <w:t xml:space="preserve"> </w:t>
            </w:r>
            <w:r>
              <w:rPr>
                <w:sz w:val="24"/>
              </w:rPr>
              <w:t>физических</w:t>
            </w:r>
            <w:r>
              <w:rPr>
                <w:spacing w:val="48"/>
                <w:sz w:val="24"/>
              </w:rPr>
              <w:t xml:space="preserve"> </w:t>
            </w:r>
            <w:r>
              <w:rPr>
                <w:sz w:val="24"/>
              </w:rPr>
              <w:t>задачах;</w:t>
            </w:r>
            <w:r>
              <w:rPr>
                <w:spacing w:val="47"/>
                <w:sz w:val="24"/>
              </w:rPr>
              <w:t xml:space="preserve"> </w:t>
            </w:r>
            <w:r>
              <w:rPr>
                <w:sz w:val="24"/>
              </w:rPr>
              <w:t>находить</w:t>
            </w:r>
            <w:r>
              <w:rPr>
                <w:spacing w:val="53"/>
                <w:sz w:val="24"/>
              </w:rPr>
              <w:t xml:space="preserve"> </w:t>
            </w:r>
            <w:r>
              <w:rPr>
                <w:sz w:val="24"/>
              </w:rPr>
              <w:t>площади</w:t>
            </w:r>
            <w:r>
              <w:rPr>
                <w:spacing w:val="52"/>
                <w:sz w:val="24"/>
              </w:rPr>
              <w:t xml:space="preserve"> </w:t>
            </w:r>
            <w:r>
              <w:rPr>
                <w:sz w:val="24"/>
              </w:rPr>
              <w:t>и</w:t>
            </w:r>
            <w:r>
              <w:rPr>
                <w:spacing w:val="48"/>
                <w:sz w:val="24"/>
              </w:rPr>
              <w:t xml:space="preserve"> </w:t>
            </w:r>
            <w:r>
              <w:rPr>
                <w:sz w:val="24"/>
              </w:rPr>
              <w:t>объёмы</w:t>
            </w:r>
            <w:r>
              <w:rPr>
                <w:spacing w:val="53"/>
                <w:sz w:val="24"/>
              </w:rPr>
              <w:t xml:space="preserve"> </w:t>
            </w:r>
            <w:r>
              <w:rPr>
                <w:sz w:val="24"/>
              </w:rPr>
              <w:t>фигур</w:t>
            </w:r>
            <w:r>
              <w:rPr>
                <w:spacing w:val="51"/>
                <w:sz w:val="24"/>
              </w:rPr>
              <w:t xml:space="preserve"> </w:t>
            </w:r>
            <w:r>
              <w:rPr>
                <w:sz w:val="24"/>
              </w:rPr>
              <w:t>с</w:t>
            </w:r>
            <w:r>
              <w:rPr>
                <w:spacing w:val="51"/>
                <w:sz w:val="24"/>
              </w:rPr>
              <w:t xml:space="preserve"> </w:t>
            </w:r>
            <w:r>
              <w:rPr>
                <w:spacing w:val="-2"/>
                <w:sz w:val="24"/>
              </w:rPr>
              <w:t>помощью</w:t>
            </w:r>
          </w:p>
          <w:p w:rsidR="00231C6E" w:rsidRDefault="00FC4929">
            <w:pPr>
              <w:pStyle w:val="TableParagraph"/>
              <w:spacing w:line="274" w:lineRule="exact"/>
              <w:ind w:left="275" w:right="104"/>
              <w:jc w:val="both"/>
              <w:rPr>
                <w:sz w:val="24"/>
              </w:rPr>
            </w:pPr>
            <w:r>
              <w:rPr>
                <w:sz w:val="24"/>
              </w:rPr>
              <w:t>интеграла; приводить примеры математического моделирования с помощью дифференциальных уравнений</w:t>
            </w:r>
          </w:p>
        </w:tc>
      </w:tr>
    </w:tbl>
    <w:p w:rsidR="00231C6E" w:rsidRDefault="00231C6E">
      <w:pPr>
        <w:pStyle w:val="TableParagraph"/>
        <w:spacing w:line="274" w:lineRule="exact"/>
        <w:jc w:val="both"/>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8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9"/>
        <w:gridCol w:w="8077"/>
      </w:tblGrid>
      <w:tr w:rsidR="00231C6E">
        <w:trPr>
          <w:trHeight w:val="3360"/>
        </w:trPr>
        <w:tc>
          <w:tcPr>
            <w:tcW w:w="1849"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7"/>
              <w:rPr>
                <w:b/>
                <w:sz w:val="24"/>
              </w:rPr>
            </w:pPr>
          </w:p>
          <w:p w:rsidR="00231C6E" w:rsidRDefault="00FC4929">
            <w:pPr>
              <w:pStyle w:val="TableParagraph"/>
              <w:ind w:right="773"/>
              <w:jc w:val="right"/>
              <w:rPr>
                <w:sz w:val="24"/>
              </w:rPr>
            </w:pPr>
            <w:r>
              <w:rPr>
                <w:spacing w:val="-10"/>
                <w:sz w:val="24"/>
              </w:rPr>
              <w:t>5</w:t>
            </w:r>
          </w:p>
        </w:tc>
        <w:tc>
          <w:tcPr>
            <w:tcW w:w="8077" w:type="dxa"/>
          </w:tcPr>
          <w:p w:rsidR="00231C6E" w:rsidRDefault="00FC4929">
            <w:pPr>
              <w:pStyle w:val="TableParagraph"/>
              <w:spacing w:before="40"/>
              <w:ind w:left="275" w:right="94"/>
              <w:jc w:val="both"/>
              <w:rPr>
                <w:sz w:val="24"/>
              </w:rPr>
            </w:pPr>
            <w:r>
              <w:rPr>
                <w:sz w:val="24"/>
              </w:rPr>
              <w:t>Умение оперировать понятиями: график функции, обратная функция, композиция функций, линейная функция, квадратичная функция, рациональная</w:t>
            </w:r>
            <w:r>
              <w:rPr>
                <w:spacing w:val="-12"/>
                <w:sz w:val="24"/>
              </w:rPr>
              <w:t xml:space="preserve"> </w:t>
            </w:r>
            <w:r>
              <w:rPr>
                <w:sz w:val="24"/>
              </w:rPr>
              <w:t>функция,</w:t>
            </w:r>
            <w:r>
              <w:rPr>
                <w:spacing w:val="-10"/>
                <w:sz w:val="24"/>
              </w:rPr>
              <w:t xml:space="preserve"> </w:t>
            </w:r>
            <w:r>
              <w:rPr>
                <w:sz w:val="24"/>
              </w:rPr>
              <w:t>степенная</w:t>
            </w:r>
            <w:r>
              <w:rPr>
                <w:spacing w:val="-12"/>
                <w:sz w:val="24"/>
              </w:rPr>
              <w:t xml:space="preserve"> </w:t>
            </w:r>
            <w:r>
              <w:rPr>
                <w:sz w:val="24"/>
              </w:rPr>
              <w:t>функция,</w:t>
            </w:r>
            <w:r>
              <w:rPr>
                <w:spacing w:val="-10"/>
                <w:sz w:val="24"/>
              </w:rPr>
              <w:t xml:space="preserve"> </w:t>
            </w:r>
            <w:r>
              <w:rPr>
                <w:sz w:val="24"/>
              </w:rPr>
              <w:t>тригонометрические</w:t>
            </w:r>
            <w:r>
              <w:rPr>
                <w:spacing w:val="-13"/>
                <w:sz w:val="24"/>
              </w:rPr>
              <w:t xml:space="preserve"> </w:t>
            </w:r>
            <w:r>
              <w:rPr>
                <w:sz w:val="24"/>
              </w:rPr>
              <w:t>функции, обратные</w:t>
            </w:r>
            <w:r>
              <w:rPr>
                <w:spacing w:val="-15"/>
                <w:sz w:val="24"/>
              </w:rPr>
              <w:t xml:space="preserve"> </w:t>
            </w:r>
            <w:r>
              <w:rPr>
                <w:sz w:val="24"/>
              </w:rPr>
              <w:t>тригонометрические</w:t>
            </w:r>
            <w:r>
              <w:rPr>
                <w:spacing w:val="-15"/>
                <w:sz w:val="24"/>
              </w:rPr>
              <w:t xml:space="preserve"> </w:t>
            </w:r>
            <w:r>
              <w:rPr>
                <w:sz w:val="24"/>
              </w:rPr>
              <w:t>функции,</w:t>
            </w:r>
            <w:r>
              <w:rPr>
                <w:spacing w:val="-15"/>
                <w:sz w:val="24"/>
              </w:rPr>
              <w:t xml:space="preserve"> </w:t>
            </w:r>
            <w:r>
              <w:rPr>
                <w:sz w:val="24"/>
              </w:rPr>
              <w:t>показательная</w:t>
            </w:r>
            <w:r>
              <w:rPr>
                <w:spacing w:val="-15"/>
                <w:sz w:val="24"/>
              </w:rPr>
              <w:t xml:space="preserve"> </w:t>
            </w:r>
            <w:r>
              <w:rPr>
                <w:sz w:val="24"/>
              </w:rPr>
              <w:t>и</w:t>
            </w:r>
            <w:r>
              <w:rPr>
                <w:spacing w:val="-14"/>
                <w:sz w:val="24"/>
              </w:rPr>
              <w:t xml:space="preserve"> </w:t>
            </w:r>
            <w:r>
              <w:rPr>
                <w:sz w:val="24"/>
              </w:rPr>
              <w:t>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w:t>
            </w:r>
          </w:p>
          <w:p w:rsidR="00231C6E" w:rsidRDefault="00FC4929">
            <w:pPr>
              <w:pStyle w:val="TableParagraph"/>
              <w:spacing w:line="265" w:lineRule="exact"/>
              <w:ind w:left="275"/>
              <w:rPr>
                <w:sz w:val="24"/>
              </w:rPr>
            </w:pPr>
            <w:r>
              <w:rPr>
                <w:spacing w:val="-2"/>
                <w:sz w:val="24"/>
              </w:rPr>
              <w:t>систем</w:t>
            </w:r>
          </w:p>
        </w:tc>
      </w:tr>
      <w:tr w:rsidR="00231C6E">
        <w:trPr>
          <w:trHeight w:val="2525"/>
        </w:trPr>
        <w:tc>
          <w:tcPr>
            <w:tcW w:w="1849"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35"/>
              <w:rPr>
                <w:b/>
                <w:sz w:val="24"/>
              </w:rPr>
            </w:pPr>
          </w:p>
          <w:p w:rsidR="00231C6E" w:rsidRDefault="00FC4929">
            <w:pPr>
              <w:pStyle w:val="TableParagraph"/>
              <w:ind w:right="773"/>
              <w:jc w:val="right"/>
              <w:rPr>
                <w:sz w:val="24"/>
              </w:rPr>
            </w:pPr>
            <w:r>
              <w:rPr>
                <w:spacing w:val="-10"/>
                <w:sz w:val="24"/>
              </w:rPr>
              <w:t>6</w:t>
            </w:r>
          </w:p>
        </w:tc>
        <w:tc>
          <w:tcPr>
            <w:tcW w:w="8077" w:type="dxa"/>
          </w:tcPr>
          <w:p w:rsidR="00231C6E" w:rsidRDefault="00FC4929">
            <w:pPr>
              <w:pStyle w:val="TableParagraph"/>
              <w:spacing w:before="35"/>
              <w:ind w:left="275" w:right="98"/>
              <w:jc w:val="both"/>
              <w:rPr>
                <w:sz w:val="24"/>
              </w:rPr>
            </w:pPr>
            <w:r>
              <w:rPr>
                <w:sz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w:t>
            </w:r>
            <w:r>
              <w:rPr>
                <w:spacing w:val="40"/>
                <w:sz w:val="24"/>
              </w:rPr>
              <w:t xml:space="preserve"> </w:t>
            </w:r>
            <w:r>
              <w:rPr>
                <w:sz w:val="24"/>
              </w:rPr>
              <w:t>условию</w:t>
            </w:r>
            <w:r>
              <w:rPr>
                <w:spacing w:val="38"/>
                <w:sz w:val="24"/>
              </w:rPr>
              <w:t xml:space="preserve"> </w:t>
            </w:r>
            <w:r>
              <w:rPr>
                <w:sz w:val="24"/>
              </w:rPr>
              <w:t>задачи,</w:t>
            </w:r>
            <w:r>
              <w:rPr>
                <w:spacing w:val="37"/>
                <w:sz w:val="24"/>
              </w:rPr>
              <w:t xml:space="preserve"> </w:t>
            </w:r>
            <w:r>
              <w:rPr>
                <w:sz w:val="24"/>
              </w:rPr>
              <w:t>исследовать</w:t>
            </w:r>
            <w:r>
              <w:rPr>
                <w:spacing w:val="37"/>
                <w:sz w:val="24"/>
              </w:rPr>
              <w:t xml:space="preserve"> </w:t>
            </w:r>
            <w:r>
              <w:rPr>
                <w:sz w:val="24"/>
              </w:rPr>
              <w:t>построенные</w:t>
            </w:r>
            <w:r>
              <w:rPr>
                <w:spacing w:val="34"/>
                <w:sz w:val="24"/>
              </w:rPr>
              <w:t xml:space="preserve"> </w:t>
            </w:r>
            <w:r>
              <w:rPr>
                <w:sz w:val="24"/>
              </w:rPr>
              <w:t>модели</w:t>
            </w:r>
            <w:r>
              <w:rPr>
                <w:spacing w:val="40"/>
                <w:sz w:val="24"/>
              </w:rPr>
              <w:t xml:space="preserve"> </w:t>
            </w:r>
            <w:r>
              <w:rPr>
                <w:sz w:val="24"/>
              </w:rPr>
              <w:t>с</w:t>
            </w:r>
            <w:r>
              <w:rPr>
                <w:spacing w:val="39"/>
                <w:sz w:val="24"/>
              </w:rPr>
              <w:t xml:space="preserve"> </w:t>
            </w:r>
            <w:r>
              <w:rPr>
                <w:sz w:val="24"/>
              </w:rPr>
              <w:t>использованием</w:t>
            </w:r>
          </w:p>
          <w:p w:rsidR="00231C6E" w:rsidRDefault="00FC4929">
            <w:pPr>
              <w:pStyle w:val="TableParagraph"/>
              <w:spacing w:before="1" w:line="262" w:lineRule="exact"/>
              <w:ind w:left="275"/>
              <w:jc w:val="both"/>
              <w:rPr>
                <w:sz w:val="24"/>
              </w:rPr>
            </w:pPr>
            <w:r>
              <w:rPr>
                <w:sz w:val="24"/>
              </w:rPr>
              <w:t>аппарата</w:t>
            </w:r>
            <w:r>
              <w:rPr>
                <w:spacing w:val="-7"/>
                <w:sz w:val="24"/>
              </w:rPr>
              <w:t xml:space="preserve"> </w:t>
            </w:r>
            <w:r>
              <w:rPr>
                <w:sz w:val="24"/>
              </w:rPr>
              <w:t>алгебры,</w:t>
            </w:r>
            <w:r>
              <w:rPr>
                <w:spacing w:val="-5"/>
                <w:sz w:val="24"/>
              </w:rPr>
              <w:t xml:space="preserve"> </w:t>
            </w:r>
            <w:r>
              <w:rPr>
                <w:sz w:val="24"/>
              </w:rPr>
              <w:t>интерпретировать</w:t>
            </w:r>
            <w:r>
              <w:rPr>
                <w:spacing w:val="-6"/>
                <w:sz w:val="24"/>
              </w:rPr>
              <w:t xml:space="preserve"> </w:t>
            </w:r>
            <w:r>
              <w:rPr>
                <w:sz w:val="24"/>
              </w:rPr>
              <w:t>полученный</w:t>
            </w:r>
            <w:r>
              <w:rPr>
                <w:spacing w:val="-2"/>
                <w:sz w:val="24"/>
              </w:rPr>
              <w:t xml:space="preserve"> результат</w:t>
            </w:r>
          </w:p>
        </w:tc>
      </w:tr>
      <w:tr w:rsidR="00231C6E">
        <w:trPr>
          <w:trHeight w:val="2530"/>
        </w:trPr>
        <w:tc>
          <w:tcPr>
            <w:tcW w:w="1849"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40"/>
              <w:rPr>
                <w:b/>
                <w:sz w:val="24"/>
              </w:rPr>
            </w:pPr>
          </w:p>
          <w:p w:rsidR="00231C6E" w:rsidRDefault="00FC4929">
            <w:pPr>
              <w:pStyle w:val="TableParagraph"/>
              <w:ind w:right="773"/>
              <w:jc w:val="right"/>
              <w:rPr>
                <w:sz w:val="24"/>
              </w:rPr>
            </w:pPr>
            <w:r>
              <w:rPr>
                <w:spacing w:val="-10"/>
                <w:sz w:val="24"/>
              </w:rPr>
              <w:t>7</w:t>
            </w:r>
          </w:p>
        </w:tc>
        <w:tc>
          <w:tcPr>
            <w:tcW w:w="8077" w:type="dxa"/>
          </w:tcPr>
          <w:p w:rsidR="00231C6E" w:rsidRDefault="00FC4929">
            <w:pPr>
              <w:pStyle w:val="TableParagraph"/>
              <w:spacing w:before="40"/>
              <w:ind w:left="275" w:right="101"/>
              <w:jc w:val="both"/>
              <w:rPr>
                <w:sz w:val="24"/>
              </w:rPr>
            </w:pPr>
            <w:r>
              <w:rPr>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Pr>
                <w:spacing w:val="72"/>
                <w:sz w:val="24"/>
              </w:rPr>
              <w:t xml:space="preserve"> </w:t>
            </w:r>
            <w:r>
              <w:rPr>
                <w:sz w:val="24"/>
              </w:rPr>
              <w:t>графически</w:t>
            </w:r>
            <w:r>
              <w:rPr>
                <w:spacing w:val="53"/>
                <w:w w:val="150"/>
                <w:sz w:val="24"/>
              </w:rPr>
              <w:t xml:space="preserve"> </w:t>
            </w:r>
            <w:r>
              <w:rPr>
                <w:sz w:val="24"/>
              </w:rPr>
              <w:t>исследовать</w:t>
            </w:r>
            <w:r>
              <w:rPr>
                <w:spacing w:val="50"/>
                <w:w w:val="150"/>
                <w:sz w:val="24"/>
              </w:rPr>
              <w:t xml:space="preserve"> </w:t>
            </w:r>
            <w:r>
              <w:rPr>
                <w:sz w:val="24"/>
              </w:rPr>
              <w:t>совместные</w:t>
            </w:r>
            <w:r>
              <w:rPr>
                <w:spacing w:val="74"/>
                <w:sz w:val="24"/>
              </w:rPr>
              <w:t xml:space="preserve"> </w:t>
            </w:r>
            <w:r>
              <w:rPr>
                <w:sz w:val="24"/>
              </w:rPr>
              <w:t>наблюдения</w:t>
            </w:r>
            <w:r>
              <w:rPr>
                <w:spacing w:val="79"/>
                <w:sz w:val="24"/>
              </w:rPr>
              <w:t xml:space="preserve"> </w:t>
            </w:r>
            <w:r>
              <w:rPr>
                <w:sz w:val="24"/>
              </w:rPr>
              <w:t>с</w:t>
            </w:r>
            <w:r>
              <w:rPr>
                <w:spacing w:val="78"/>
                <w:sz w:val="24"/>
              </w:rPr>
              <w:t xml:space="preserve"> </w:t>
            </w:r>
            <w:r>
              <w:rPr>
                <w:spacing w:val="-2"/>
                <w:sz w:val="24"/>
              </w:rPr>
              <w:t>помощью</w:t>
            </w:r>
          </w:p>
          <w:p w:rsidR="00231C6E" w:rsidRDefault="00FC4929">
            <w:pPr>
              <w:pStyle w:val="TableParagraph"/>
              <w:spacing w:before="1" w:line="262" w:lineRule="exact"/>
              <w:ind w:left="275"/>
              <w:jc w:val="both"/>
              <w:rPr>
                <w:sz w:val="24"/>
              </w:rPr>
            </w:pPr>
            <w:r>
              <w:rPr>
                <w:sz w:val="24"/>
              </w:rPr>
              <w:t>диаграмм</w:t>
            </w:r>
            <w:r>
              <w:rPr>
                <w:spacing w:val="-1"/>
                <w:sz w:val="24"/>
              </w:rPr>
              <w:t xml:space="preserve"> </w:t>
            </w:r>
            <w:r>
              <w:rPr>
                <w:sz w:val="24"/>
              </w:rPr>
              <w:t>рассеивания</w:t>
            </w:r>
            <w:r>
              <w:rPr>
                <w:spacing w:val="-5"/>
                <w:sz w:val="24"/>
              </w:rPr>
              <w:t xml:space="preserve"> </w:t>
            </w:r>
            <w:r>
              <w:rPr>
                <w:sz w:val="24"/>
              </w:rPr>
              <w:t>и</w:t>
            </w:r>
            <w:r>
              <w:rPr>
                <w:spacing w:val="-5"/>
                <w:sz w:val="24"/>
              </w:rPr>
              <w:t xml:space="preserve"> </w:t>
            </w:r>
            <w:r>
              <w:rPr>
                <w:sz w:val="24"/>
              </w:rPr>
              <w:t xml:space="preserve">линейной </w:t>
            </w:r>
            <w:r>
              <w:rPr>
                <w:spacing w:val="-2"/>
                <w:sz w:val="24"/>
              </w:rPr>
              <w:t>регрессии</w:t>
            </w:r>
          </w:p>
        </w:tc>
      </w:tr>
      <w:tr w:rsidR="00231C6E">
        <w:trPr>
          <w:trHeight w:val="5017"/>
        </w:trPr>
        <w:tc>
          <w:tcPr>
            <w:tcW w:w="1849"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5"/>
              <w:rPr>
                <w:b/>
                <w:sz w:val="24"/>
              </w:rPr>
            </w:pPr>
          </w:p>
          <w:p w:rsidR="00231C6E" w:rsidRDefault="00FC4929">
            <w:pPr>
              <w:pStyle w:val="TableParagraph"/>
              <w:ind w:right="773"/>
              <w:jc w:val="right"/>
              <w:rPr>
                <w:sz w:val="24"/>
              </w:rPr>
            </w:pPr>
            <w:r>
              <w:rPr>
                <w:spacing w:val="-10"/>
                <w:sz w:val="24"/>
              </w:rPr>
              <w:t>8</w:t>
            </w:r>
          </w:p>
        </w:tc>
        <w:tc>
          <w:tcPr>
            <w:tcW w:w="8077" w:type="dxa"/>
          </w:tcPr>
          <w:p w:rsidR="00231C6E" w:rsidRDefault="00FC4929">
            <w:pPr>
              <w:pStyle w:val="TableParagraph"/>
              <w:spacing w:before="40"/>
              <w:ind w:left="275" w:right="97"/>
              <w:jc w:val="both"/>
              <w:rPr>
                <w:sz w:val="24"/>
              </w:rPr>
            </w:pPr>
            <w:r>
              <w:rPr>
                <w:sz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w:t>
            </w:r>
            <w:r>
              <w:rPr>
                <w:spacing w:val="-7"/>
                <w:sz w:val="24"/>
              </w:rPr>
              <w:t xml:space="preserve"> </w:t>
            </w:r>
            <w:r>
              <w:rPr>
                <w:sz w:val="24"/>
              </w:rPr>
              <w:t>знакомство</w:t>
            </w:r>
            <w:r>
              <w:rPr>
                <w:spacing w:val="-2"/>
                <w:sz w:val="24"/>
              </w:rPr>
              <w:t xml:space="preserve"> </w:t>
            </w:r>
            <w:r>
              <w:rPr>
                <w:sz w:val="24"/>
              </w:rPr>
              <w:t>с</w:t>
            </w:r>
            <w:r>
              <w:rPr>
                <w:spacing w:val="-8"/>
                <w:sz w:val="24"/>
              </w:rPr>
              <w:t xml:space="preserve"> </w:t>
            </w:r>
            <w:r>
              <w:rPr>
                <w:sz w:val="24"/>
              </w:rPr>
              <w:t>понятиями:</w:t>
            </w:r>
            <w:r>
              <w:rPr>
                <w:spacing w:val="-11"/>
                <w:sz w:val="24"/>
              </w:rPr>
              <w:t xml:space="preserve"> </w:t>
            </w:r>
            <w:r>
              <w:rPr>
                <w:sz w:val="24"/>
              </w:rPr>
              <w:t>закон</w:t>
            </w:r>
            <w:r>
              <w:rPr>
                <w:spacing w:val="-6"/>
                <w:sz w:val="24"/>
              </w:rPr>
              <w:t xml:space="preserve"> </w:t>
            </w:r>
            <w:r>
              <w:rPr>
                <w:sz w:val="24"/>
              </w:rPr>
              <w:t>больших</w:t>
            </w:r>
            <w:r>
              <w:rPr>
                <w:spacing w:val="-12"/>
                <w:sz w:val="24"/>
              </w:rPr>
              <w:t xml:space="preserve"> </w:t>
            </w:r>
            <w:r>
              <w:rPr>
                <w:sz w:val="24"/>
              </w:rPr>
              <w:t>чисел,</w:t>
            </w:r>
            <w:r>
              <w:rPr>
                <w:spacing w:val="-4"/>
                <w:sz w:val="24"/>
              </w:rPr>
              <w:t xml:space="preserve"> </w:t>
            </w:r>
            <w:r>
              <w:rPr>
                <w:sz w:val="24"/>
              </w:rPr>
              <w:t>методы</w:t>
            </w:r>
            <w:r>
              <w:rPr>
                <w:spacing w:val="-5"/>
                <w:sz w:val="24"/>
              </w:rPr>
              <w:t xml:space="preserve"> </w:t>
            </w:r>
            <w:r>
              <w:rPr>
                <w:sz w:val="24"/>
              </w:rPr>
              <w:t>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w:t>
            </w:r>
            <w:r>
              <w:rPr>
                <w:spacing w:val="-12"/>
                <w:sz w:val="24"/>
              </w:rPr>
              <w:t xml:space="preserve"> </w:t>
            </w:r>
            <w:r>
              <w:rPr>
                <w:sz w:val="24"/>
              </w:rPr>
              <w:t>бином</w:t>
            </w:r>
            <w:r>
              <w:rPr>
                <w:spacing w:val="-7"/>
                <w:sz w:val="24"/>
              </w:rPr>
              <w:t xml:space="preserve"> </w:t>
            </w:r>
            <w:r>
              <w:rPr>
                <w:sz w:val="24"/>
              </w:rPr>
              <w:t>Ньютона;</w:t>
            </w:r>
            <w:r>
              <w:rPr>
                <w:spacing w:val="-12"/>
                <w:sz w:val="24"/>
              </w:rPr>
              <w:t xml:space="preserve"> </w:t>
            </w:r>
            <w:r>
              <w:rPr>
                <w:sz w:val="24"/>
              </w:rPr>
              <w:t>умение</w:t>
            </w:r>
            <w:r>
              <w:rPr>
                <w:spacing w:val="-9"/>
                <w:sz w:val="24"/>
              </w:rPr>
              <w:t xml:space="preserve"> </w:t>
            </w:r>
            <w:r>
              <w:rPr>
                <w:sz w:val="24"/>
              </w:rPr>
              <w:t>применять</w:t>
            </w:r>
            <w:r>
              <w:rPr>
                <w:spacing w:val="-7"/>
                <w:sz w:val="24"/>
              </w:rPr>
              <w:t xml:space="preserve"> </w:t>
            </w:r>
            <w:r>
              <w:rPr>
                <w:sz w:val="24"/>
              </w:rPr>
              <w:t>комбинаторные</w:t>
            </w:r>
            <w:r>
              <w:rPr>
                <w:spacing w:val="-14"/>
                <w:sz w:val="24"/>
              </w:rPr>
              <w:t xml:space="preserve"> </w:t>
            </w:r>
            <w:r>
              <w:rPr>
                <w:sz w:val="24"/>
              </w:rPr>
              <w:t>факты</w:t>
            </w:r>
            <w:r>
              <w:rPr>
                <w:spacing w:val="-6"/>
                <w:sz w:val="24"/>
              </w:rPr>
              <w:t xml:space="preserve"> </w:t>
            </w:r>
            <w:r>
              <w:rPr>
                <w:sz w:val="24"/>
              </w:rPr>
              <w:t>и рассуждения для решения задач; оценивать вероятности реальных событий;</w:t>
            </w:r>
            <w:r>
              <w:rPr>
                <w:spacing w:val="73"/>
                <w:sz w:val="24"/>
              </w:rPr>
              <w:t xml:space="preserve">  </w:t>
            </w:r>
            <w:r>
              <w:rPr>
                <w:sz w:val="24"/>
              </w:rPr>
              <w:t>составлять</w:t>
            </w:r>
            <w:r>
              <w:rPr>
                <w:spacing w:val="73"/>
                <w:sz w:val="24"/>
              </w:rPr>
              <w:t xml:space="preserve">  </w:t>
            </w:r>
            <w:r>
              <w:rPr>
                <w:sz w:val="24"/>
              </w:rPr>
              <w:t>вероятностную</w:t>
            </w:r>
            <w:r>
              <w:rPr>
                <w:spacing w:val="74"/>
                <w:sz w:val="24"/>
              </w:rPr>
              <w:t xml:space="preserve">  </w:t>
            </w:r>
            <w:r>
              <w:rPr>
                <w:sz w:val="24"/>
              </w:rPr>
              <w:t>модель</w:t>
            </w:r>
            <w:r>
              <w:rPr>
                <w:spacing w:val="76"/>
                <w:sz w:val="24"/>
              </w:rPr>
              <w:t xml:space="preserve">  </w:t>
            </w:r>
            <w:r>
              <w:rPr>
                <w:sz w:val="24"/>
              </w:rPr>
              <w:t>и</w:t>
            </w:r>
            <w:r>
              <w:rPr>
                <w:spacing w:val="76"/>
                <w:sz w:val="24"/>
              </w:rPr>
              <w:t xml:space="preserve">  </w:t>
            </w:r>
            <w:r>
              <w:rPr>
                <w:sz w:val="24"/>
              </w:rPr>
              <w:t>интерпретировать</w:t>
            </w:r>
          </w:p>
          <w:p w:rsidR="00231C6E" w:rsidRDefault="00FC4929">
            <w:pPr>
              <w:pStyle w:val="TableParagraph"/>
              <w:spacing w:line="266" w:lineRule="exact"/>
              <w:ind w:left="275"/>
              <w:jc w:val="both"/>
              <w:rPr>
                <w:sz w:val="24"/>
              </w:rPr>
            </w:pPr>
            <w:r>
              <w:rPr>
                <w:sz w:val="24"/>
              </w:rPr>
              <w:t>полученный</w:t>
            </w:r>
            <w:r>
              <w:rPr>
                <w:spacing w:val="-4"/>
                <w:sz w:val="24"/>
              </w:rPr>
              <w:t xml:space="preserve"> </w:t>
            </w:r>
            <w:r>
              <w:rPr>
                <w:spacing w:val="-2"/>
                <w:sz w:val="24"/>
              </w:rPr>
              <w:t>результат</w:t>
            </w:r>
          </w:p>
        </w:tc>
      </w:tr>
      <w:tr w:rsidR="00231C6E">
        <w:trPr>
          <w:trHeight w:val="590"/>
        </w:trPr>
        <w:tc>
          <w:tcPr>
            <w:tcW w:w="1849" w:type="dxa"/>
          </w:tcPr>
          <w:p w:rsidR="00231C6E" w:rsidRDefault="00FC4929">
            <w:pPr>
              <w:pStyle w:val="TableParagraph"/>
              <w:spacing w:before="174"/>
              <w:ind w:right="773"/>
              <w:jc w:val="right"/>
              <w:rPr>
                <w:sz w:val="24"/>
              </w:rPr>
            </w:pPr>
            <w:r>
              <w:rPr>
                <w:spacing w:val="-10"/>
                <w:sz w:val="24"/>
              </w:rPr>
              <w:t>9</w:t>
            </w:r>
          </w:p>
        </w:tc>
        <w:tc>
          <w:tcPr>
            <w:tcW w:w="8077" w:type="dxa"/>
          </w:tcPr>
          <w:p w:rsidR="00231C6E" w:rsidRDefault="00FC4929">
            <w:pPr>
              <w:pStyle w:val="TableParagraph"/>
              <w:spacing w:before="10" w:line="280" w:lineRule="atLeast"/>
              <w:ind w:left="275"/>
              <w:rPr>
                <w:sz w:val="24"/>
              </w:rPr>
            </w:pPr>
            <w:r>
              <w:rPr>
                <w:sz w:val="24"/>
              </w:rPr>
              <w:t>Умение оперировать понятиями: точка, прямая, плоскость, пространство, отрезок,</w:t>
            </w:r>
            <w:r>
              <w:rPr>
                <w:spacing w:val="1"/>
                <w:sz w:val="24"/>
              </w:rPr>
              <w:t xml:space="preserve"> </w:t>
            </w:r>
            <w:r>
              <w:rPr>
                <w:sz w:val="24"/>
              </w:rPr>
              <w:t>луч,</w:t>
            </w:r>
            <w:r>
              <w:rPr>
                <w:spacing w:val="7"/>
                <w:sz w:val="24"/>
              </w:rPr>
              <w:t xml:space="preserve"> </w:t>
            </w:r>
            <w:r>
              <w:rPr>
                <w:sz w:val="24"/>
              </w:rPr>
              <w:t>величина</w:t>
            </w:r>
            <w:r>
              <w:rPr>
                <w:spacing w:val="5"/>
                <w:sz w:val="24"/>
              </w:rPr>
              <w:t xml:space="preserve"> </w:t>
            </w:r>
            <w:r>
              <w:rPr>
                <w:sz w:val="24"/>
              </w:rPr>
              <w:t>угла,</w:t>
            </w:r>
            <w:r>
              <w:rPr>
                <w:spacing w:val="7"/>
                <w:sz w:val="24"/>
              </w:rPr>
              <w:t xml:space="preserve"> </w:t>
            </w:r>
            <w:r>
              <w:rPr>
                <w:sz w:val="24"/>
              </w:rPr>
              <w:t>плоский</w:t>
            </w:r>
            <w:r>
              <w:rPr>
                <w:spacing w:val="6"/>
                <w:sz w:val="24"/>
              </w:rPr>
              <w:t xml:space="preserve"> </w:t>
            </w:r>
            <w:r>
              <w:rPr>
                <w:sz w:val="24"/>
              </w:rPr>
              <w:t>угол,</w:t>
            </w:r>
            <w:r>
              <w:rPr>
                <w:spacing w:val="4"/>
                <w:sz w:val="24"/>
              </w:rPr>
              <w:t xml:space="preserve"> </w:t>
            </w:r>
            <w:r>
              <w:rPr>
                <w:sz w:val="24"/>
              </w:rPr>
              <w:t>двугранный</w:t>
            </w:r>
            <w:r>
              <w:rPr>
                <w:spacing w:val="3"/>
                <w:sz w:val="24"/>
              </w:rPr>
              <w:t xml:space="preserve"> </w:t>
            </w:r>
            <w:r>
              <w:rPr>
                <w:sz w:val="24"/>
              </w:rPr>
              <w:t>угол,</w:t>
            </w:r>
            <w:r>
              <w:rPr>
                <w:spacing w:val="-1"/>
                <w:sz w:val="24"/>
              </w:rPr>
              <w:t xml:space="preserve"> </w:t>
            </w:r>
            <w:r>
              <w:rPr>
                <w:spacing w:val="-2"/>
                <w:sz w:val="24"/>
              </w:rPr>
              <w:t>трёхгранный</w:t>
            </w:r>
          </w:p>
        </w:tc>
      </w:tr>
    </w:tbl>
    <w:p w:rsidR="00231C6E" w:rsidRDefault="00231C6E">
      <w:pPr>
        <w:pStyle w:val="TableParagraph"/>
        <w:spacing w:line="280" w:lineRule="atLeast"/>
        <w:rPr>
          <w:sz w:val="24"/>
        </w:rPr>
        <w:sectPr w:rsidR="00231C6E" w:rsidSect="006C6F5F">
          <w:type w:val="continuous"/>
          <w:pgSz w:w="11910" w:h="16390"/>
          <w:pgMar w:top="1120" w:right="227" w:bottom="280" w:left="566" w:header="720" w:footer="720" w:gutter="0"/>
          <w:cols w:space="720"/>
        </w:sectPr>
      </w:pPr>
    </w:p>
    <w:tbl>
      <w:tblPr>
        <w:tblStyle w:val="TableNormal"/>
        <w:tblW w:w="0" w:type="auto"/>
        <w:tblInd w:w="8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9"/>
        <w:gridCol w:w="8077"/>
      </w:tblGrid>
      <w:tr w:rsidR="00231C6E">
        <w:trPr>
          <w:trHeight w:val="2256"/>
        </w:trPr>
        <w:tc>
          <w:tcPr>
            <w:tcW w:w="1849" w:type="dxa"/>
          </w:tcPr>
          <w:p w:rsidR="00231C6E" w:rsidRDefault="00231C6E">
            <w:pPr>
              <w:pStyle w:val="TableParagraph"/>
              <w:rPr>
                <w:sz w:val="24"/>
              </w:rPr>
            </w:pPr>
          </w:p>
        </w:tc>
        <w:tc>
          <w:tcPr>
            <w:tcW w:w="8077" w:type="dxa"/>
          </w:tcPr>
          <w:p w:rsidR="00231C6E" w:rsidRDefault="00FC4929">
            <w:pPr>
              <w:pStyle w:val="TableParagraph"/>
              <w:spacing w:before="40"/>
              <w:ind w:left="275" w:right="96"/>
              <w:jc w:val="both"/>
              <w:rPr>
                <w:sz w:val="24"/>
              </w:rPr>
            </w:pPr>
            <w:r>
              <w:rPr>
                <w:sz w:val="24"/>
              </w:rPr>
              <w:t>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w:t>
            </w:r>
            <w:r>
              <w:rPr>
                <w:spacing w:val="52"/>
                <w:sz w:val="24"/>
              </w:rPr>
              <w:t xml:space="preserve"> </w:t>
            </w:r>
            <w:r>
              <w:rPr>
                <w:sz w:val="24"/>
              </w:rPr>
              <w:t>математические</w:t>
            </w:r>
            <w:r>
              <w:rPr>
                <w:spacing w:val="51"/>
                <w:sz w:val="24"/>
              </w:rPr>
              <w:t xml:space="preserve"> </w:t>
            </w:r>
            <w:r>
              <w:rPr>
                <w:sz w:val="24"/>
              </w:rPr>
              <w:t>модели</w:t>
            </w:r>
            <w:r>
              <w:rPr>
                <w:spacing w:val="53"/>
                <w:sz w:val="24"/>
              </w:rPr>
              <w:t xml:space="preserve"> </w:t>
            </w:r>
            <w:r>
              <w:rPr>
                <w:sz w:val="24"/>
              </w:rPr>
              <w:t>с</w:t>
            </w:r>
            <w:r>
              <w:rPr>
                <w:spacing w:val="51"/>
                <w:sz w:val="24"/>
              </w:rPr>
              <w:t xml:space="preserve"> </w:t>
            </w:r>
            <w:r>
              <w:rPr>
                <w:sz w:val="24"/>
              </w:rPr>
              <w:t>помощью</w:t>
            </w:r>
            <w:r>
              <w:rPr>
                <w:spacing w:val="45"/>
                <w:sz w:val="24"/>
              </w:rPr>
              <w:t xml:space="preserve"> </w:t>
            </w:r>
            <w:r>
              <w:rPr>
                <w:sz w:val="24"/>
              </w:rPr>
              <w:t>геометрических</w:t>
            </w:r>
            <w:r>
              <w:rPr>
                <w:spacing w:val="47"/>
                <w:sz w:val="24"/>
              </w:rPr>
              <w:t xml:space="preserve"> </w:t>
            </w:r>
            <w:r>
              <w:rPr>
                <w:sz w:val="24"/>
              </w:rPr>
              <w:t>понятий</w:t>
            </w:r>
            <w:r>
              <w:rPr>
                <w:spacing w:val="49"/>
                <w:sz w:val="24"/>
              </w:rPr>
              <w:t xml:space="preserve"> </w:t>
            </w:r>
            <w:r>
              <w:rPr>
                <w:spacing w:val="-10"/>
                <w:sz w:val="24"/>
              </w:rPr>
              <w:t>и</w:t>
            </w:r>
          </w:p>
          <w:p w:rsidR="00231C6E" w:rsidRDefault="00FC4929">
            <w:pPr>
              <w:pStyle w:val="TableParagraph"/>
              <w:spacing w:line="265" w:lineRule="exact"/>
              <w:ind w:left="275"/>
              <w:jc w:val="both"/>
              <w:rPr>
                <w:sz w:val="24"/>
              </w:rPr>
            </w:pPr>
            <w:r>
              <w:rPr>
                <w:sz w:val="24"/>
              </w:rPr>
              <w:t>величин,</w:t>
            </w:r>
            <w:r>
              <w:rPr>
                <w:spacing w:val="-4"/>
                <w:sz w:val="24"/>
              </w:rPr>
              <w:t xml:space="preserve"> </w:t>
            </w:r>
            <w:r>
              <w:rPr>
                <w:sz w:val="24"/>
              </w:rPr>
              <w:t>решать</w:t>
            </w:r>
            <w:r>
              <w:rPr>
                <w:spacing w:val="-4"/>
                <w:sz w:val="24"/>
              </w:rPr>
              <w:t xml:space="preserve"> </w:t>
            </w:r>
            <w:r>
              <w:rPr>
                <w:sz w:val="24"/>
              </w:rPr>
              <w:t>связанные</w:t>
            </w:r>
            <w:r>
              <w:rPr>
                <w:spacing w:val="-2"/>
                <w:sz w:val="24"/>
              </w:rPr>
              <w:t xml:space="preserve"> </w:t>
            </w:r>
            <w:r>
              <w:rPr>
                <w:sz w:val="24"/>
              </w:rPr>
              <w:t>с</w:t>
            </w:r>
            <w:r>
              <w:rPr>
                <w:spacing w:val="-7"/>
                <w:sz w:val="24"/>
              </w:rPr>
              <w:t xml:space="preserve"> </w:t>
            </w:r>
            <w:r>
              <w:rPr>
                <w:sz w:val="24"/>
              </w:rPr>
              <w:t>ними</w:t>
            </w:r>
            <w:r>
              <w:rPr>
                <w:spacing w:val="-5"/>
                <w:sz w:val="24"/>
              </w:rPr>
              <w:t xml:space="preserve"> </w:t>
            </w:r>
            <w:r>
              <w:rPr>
                <w:sz w:val="24"/>
              </w:rPr>
              <w:t>практические</w:t>
            </w:r>
            <w:r>
              <w:rPr>
                <w:spacing w:val="-1"/>
                <w:sz w:val="24"/>
              </w:rPr>
              <w:t xml:space="preserve"> </w:t>
            </w:r>
            <w:r>
              <w:rPr>
                <w:spacing w:val="-2"/>
                <w:sz w:val="24"/>
              </w:rPr>
              <w:t>задачи</w:t>
            </w:r>
          </w:p>
        </w:tc>
      </w:tr>
      <w:tr w:rsidR="00231C6E">
        <w:trPr>
          <w:trHeight w:val="4460"/>
        </w:trPr>
        <w:tc>
          <w:tcPr>
            <w:tcW w:w="1849"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2"/>
              <w:rPr>
                <w:b/>
                <w:sz w:val="24"/>
              </w:rPr>
            </w:pPr>
          </w:p>
          <w:p w:rsidR="00231C6E" w:rsidRDefault="00FC4929">
            <w:pPr>
              <w:pStyle w:val="TableParagraph"/>
              <w:ind w:right="711"/>
              <w:jc w:val="right"/>
              <w:rPr>
                <w:sz w:val="24"/>
              </w:rPr>
            </w:pPr>
            <w:r>
              <w:rPr>
                <w:spacing w:val="-5"/>
                <w:sz w:val="24"/>
              </w:rPr>
              <w:t>10</w:t>
            </w:r>
          </w:p>
        </w:tc>
        <w:tc>
          <w:tcPr>
            <w:tcW w:w="8077" w:type="dxa"/>
          </w:tcPr>
          <w:p w:rsidR="00231C6E" w:rsidRDefault="00FC4929">
            <w:pPr>
              <w:pStyle w:val="TableParagraph"/>
              <w:spacing w:before="35"/>
              <w:ind w:left="275" w:right="101"/>
              <w:jc w:val="both"/>
              <w:rPr>
                <w:sz w:val="24"/>
              </w:rPr>
            </w:pPr>
            <w:r>
              <w:rPr>
                <w:sz w:val="24"/>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w:t>
            </w:r>
            <w:r>
              <w:rPr>
                <w:spacing w:val="-1"/>
                <w:sz w:val="24"/>
              </w:rPr>
              <w:t xml:space="preserve"> </w:t>
            </w:r>
            <w:r>
              <w:rPr>
                <w:sz w:val="24"/>
              </w:rPr>
              <w:t>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w:t>
            </w:r>
            <w:r>
              <w:rPr>
                <w:spacing w:val="42"/>
                <w:sz w:val="24"/>
              </w:rPr>
              <w:t xml:space="preserve">  </w:t>
            </w:r>
            <w:r>
              <w:rPr>
                <w:sz w:val="24"/>
              </w:rPr>
              <w:t>фигур,</w:t>
            </w:r>
            <w:r>
              <w:rPr>
                <w:spacing w:val="46"/>
                <w:sz w:val="24"/>
              </w:rPr>
              <w:t xml:space="preserve">  </w:t>
            </w:r>
            <w:r>
              <w:rPr>
                <w:sz w:val="24"/>
              </w:rPr>
              <w:t>обосновывать</w:t>
            </w:r>
            <w:r>
              <w:rPr>
                <w:spacing w:val="43"/>
                <w:sz w:val="24"/>
              </w:rPr>
              <w:t xml:space="preserve">  </w:t>
            </w:r>
            <w:r>
              <w:rPr>
                <w:sz w:val="24"/>
              </w:rPr>
              <w:t>или</w:t>
            </w:r>
            <w:r>
              <w:rPr>
                <w:spacing w:val="41"/>
                <w:sz w:val="24"/>
              </w:rPr>
              <w:t xml:space="preserve">  </w:t>
            </w:r>
            <w:r>
              <w:rPr>
                <w:sz w:val="24"/>
              </w:rPr>
              <w:t>опровергать</w:t>
            </w:r>
            <w:r>
              <w:rPr>
                <w:spacing w:val="44"/>
                <w:sz w:val="24"/>
              </w:rPr>
              <w:t xml:space="preserve">  </w:t>
            </w:r>
            <w:r>
              <w:rPr>
                <w:sz w:val="24"/>
              </w:rPr>
              <w:t>их;</w:t>
            </w:r>
            <w:r>
              <w:rPr>
                <w:spacing w:val="45"/>
                <w:sz w:val="24"/>
              </w:rPr>
              <w:t xml:space="preserve">  </w:t>
            </w:r>
            <w:r>
              <w:rPr>
                <w:spacing w:val="-2"/>
                <w:sz w:val="24"/>
              </w:rPr>
              <w:t>умение</w:t>
            </w:r>
          </w:p>
          <w:p w:rsidR="00231C6E" w:rsidRDefault="00FC4929">
            <w:pPr>
              <w:pStyle w:val="TableParagraph"/>
              <w:spacing w:line="274" w:lineRule="exact"/>
              <w:ind w:left="275" w:right="103"/>
              <w:jc w:val="both"/>
              <w:rPr>
                <w:sz w:val="24"/>
              </w:rPr>
            </w:pPr>
            <w:r>
              <w:rPr>
                <w:sz w:val="24"/>
              </w:rPr>
              <w:t>проводить классификацию фигур по различным признакам, выполнять необходимые дополнительные построения</w:t>
            </w:r>
          </w:p>
        </w:tc>
      </w:tr>
      <w:tr w:rsidR="00231C6E">
        <w:trPr>
          <w:trHeight w:val="3634"/>
        </w:trPr>
        <w:tc>
          <w:tcPr>
            <w:tcW w:w="1849"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35"/>
              <w:rPr>
                <w:b/>
                <w:sz w:val="24"/>
              </w:rPr>
            </w:pPr>
          </w:p>
          <w:p w:rsidR="00231C6E" w:rsidRDefault="00FC4929">
            <w:pPr>
              <w:pStyle w:val="TableParagraph"/>
              <w:ind w:right="711"/>
              <w:jc w:val="right"/>
              <w:rPr>
                <w:sz w:val="24"/>
              </w:rPr>
            </w:pPr>
            <w:r>
              <w:rPr>
                <w:spacing w:val="-5"/>
                <w:sz w:val="24"/>
              </w:rPr>
              <w:t>11</w:t>
            </w:r>
          </w:p>
        </w:tc>
        <w:tc>
          <w:tcPr>
            <w:tcW w:w="8077" w:type="dxa"/>
          </w:tcPr>
          <w:p w:rsidR="00231C6E" w:rsidRDefault="00FC4929">
            <w:pPr>
              <w:pStyle w:val="TableParagraph"/>
              <w:spacing w:before="35"/>
              <w:ind w:left="275" w:right="95"/>
              <w:jc w:val="both"/>
              <w:rPr>
                <w:sz w:val="24"/>
              </w:rPr>
            </w:pPr>
            <w:r>
              <w:rPr>
                <w:sz w:val="24"/>
              </w:rPr>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и методы, в том </w:t>
            </w:r>
            <w:r>
              <w:rPr>
                <w:spacing w:val="-2"/>
                <w:sz w:val="24"/>
              </w:rPr>
              <w:t>числе:</w:t>
            </w:r>
            <w:r>
              <w:rPr>
                <w:spacing w:val="-15"/>
                <w:sz w:val="24"/>
              </w:rPr>
              <w:t xml:space="preserve"> </w:t>
            </w:r>
            <w:r>
              <w:rPr>
                <w:spacing w:val="-2"/>
                <w:sz w:val="24"/>
              </w:rPr>
              <w:t>площадь</w:t>
            </w:r>
            <w:r>
              <w:rPr>
                <w:spacing w:val="-13"/>
                <w:sz w:val="24"/>
              </w:rPr>
              <w:t xml:space="preserve"> </w:t>
            </w:r>
            <w:r>
              <w:rPr>
                <w:spacing w:val="-2"/>
                <w:sz w:val="24"/>
              </w:rPr>
              <w:t>поверхности</w:t>
            </w:r>
            <w:r>
              <w:rPr>
                <w:spacing w:val="-13"/>
                <w:sz w:val="24"/>
              </w:rPr>
              <w:t xml:space="preserve"> </w:t>
            </w:r>
            <w:r>
              <w:rPr>
                <w:spacing w:val="-2"/>
                <w:sz w:val="24"/>
              </w:rPr>
              <w:t>пирамиды,</w:t>
            </w:r>
            <w:r>
              <w:rPr>
                <w:spacing w:val="-13"/>
                <w:sz w:val="24"/>
              </w:rPr>
              <w:t xml:space="preserve"> </w:t>
            </w:r>
            <w:r>
              <w:rPr>
                <w:spacing w:val="-2"/>
                <w:sz w:val="24"/>
              </w:rPr>
              <w:t>призмы,</w:t>
            </w:r>
            <w:r>
              <w:rPr>
                <w:spacing w:val="-13"/>
                <w:sz w:val="24"/>
              </w:rPr>
              <w:t xml:space="preserve"> </w:t>
            </w:r>
            <w:r>
              <w:rPr>
                <w:spacing w:val="-2"/>
                <w:sz w:val="24"/>
              </w:rPr>
              <w:t>конуса,</w:t>
            </w:r>
            <w:r>
              <w:rPr>
                <w:spacing w:val="-13"/>
                <w:sz w:val="24"/>
              </w:rPr>
              <w:t xml:space="preserve"> </w:t>
            </w:r>
            <w:r>
              <w:rPr>
                <w:spacing w:val="-2"/>
                <w:sz w:val="24"/>
              </w:rPr>
              <w:t>цилиндра,</w:t>
            </w:r>
            <w:r>
              <w:rPr>
                <w:spacing w:val="-13"/>
                <w:sz w:val="24"/>
              </w:rPr>
              <w:t xml:space="preserve"> </w:t>
            </w:r>
            <w:r>
              <w:rPr>
                <w:spacing w:val="-2"/>
                <w:sz w:val="24"/>
              </w:rPr>
              <w:t xml:space="preserve">площадь </w:t>
            </w:r>
            <w:r>
              <w:rPr>
                <w:sz w:val="24"/>
              </w:rPr>
              <w:t>сферы;</w:t>
            </w:r>
            <w:r>
              <w:rPr>
                <w:spacing w:val="-1"/>
                <w:sz w:val="24"/>
              </w:rPr>
              <w:t xml:space="preserve"> </w:t>
            </w:r>
            <w:r>
              <w:rPr>
                <w:sz w:val="24"/>
              </w:rPr>
              <w:t>объём</w:t>
            </w:r>
            <w:r>
              <w:rPr>
                <w:spacing w:val="5"/>
                <w:sz w:val="24"/>
              </w:rPr>
              <w:t xml:space="preserve"> </w:t>
            </w:r>
            <w:r>
              <w:rPr>
                <w:sz w:val="24"/>
              </w:rPr>
              <w:t>куба,</w:t>
            </w:r>
            <w:r>
              <w:rPr>
                <w:spacing w:val="7"/>
                <w:sz w:val="24"/>
              </w:rPr>
              <w:t xml:space="preserve"> </w:t>
            </w:r>
            <w:r>
              <w:rPr>
                <w:sz w:val="24"/>
              </w:rPr>
              <w:t>прямоугольного</w:t>
            </w:r>
            <w:r>
              <w:rPr>
                <w:spacing w:val="4"/>
                <w:sz w:val="24"/>
              </w:rPr>
              <w:t xml:space="preserve"> </w:t>
            </w:r>
            <w:r>
              <w:rPr>
                <w:sz w:val="24"/>
              </w:rPr>
              <w:t>параллелепипеда,</w:t>
            </w:r>
            <w:r>
              <w:rPr>
                <w:spacing w:val="3"/>
                <w:sz w:val="24"/>
              </w:rPr>
              <w:t xml:space="preserve"> </w:t>
            </w:r>
            <w:r>
              <w:rPr>
                <w:sz w:val="24"/>
              </w:rPr>
              <w:t>пирамиды,</w:t>
            </w:r>
            <w:r>
              <w:rPr>
                <w:spacing w:val="3"/>
                <w:sz w:val="24"/>
              </w:rPr>
              <w:t xml:space="preserve"> </w:t>
            </w:r>
            <w:r>
              <w:rPr>
                <w:spacing w:val="-2"/>
                <w:sz w:val="24"/>
              </w:rPr>
              <w:t>призмы,</w:t>
            </w:r>
          </w:p>
          <w:p w:rsidR="00231C6E" w:rsidRDefault="00FC4929">
            <w:pPr>
              <w:pStyle w:val="TableParagraph"/>
              <w:spacing w:line="274" w:lineRule="exact"/>
              <w:ind w:left="275" w:right="98"/>
              <w:jc w:val="both"/>
              <w:rPr>
                <w:sz w:val="24"/>
              </w:rPr>
            </w:pPr>
            <w:r>
              <w:rPr>
                <w:sz w:val="24"/>
              </w:rPr>
              <w:t xml:space="preserve">цилиндра, конуса, шара; умение находить отношение объёмов подобных </w:t>
            </w:r>
            <w:r>
              <w:rPr>
                <w:spacing w:val="-2"/>
                <w:sz w:val="24"/>
              </w:rPr>
              <w:t>фигур</w:t>
            </w:r>
          </w:p>
        </w:tc>
      </w:tr>
      <w:tr w:rsidR="00231C6E">
        <w:trPr>
          <w:trHeight w:val="1699"/>
        </w:trPr>
        <w:tc>
          <w:tcPr>
            <w:tcW w:w="1849" w:type="dxa"/>
          </w:tcPr>
          <w:p w:rsidR="00231C6E" w:rsidRDefault="00231C6E">
            <w:pPr>
              <w:pStyle w:val="TableParagraph"/>
              <w:rPr>
                <w:b/>
                <w:sz w:val="24"/>
              </w:rPr>
            </w:pPr>
          </w:p>
          <w:p w:rsidR="00231C6E" w:rsidRDefault="00231C6E">
            <w:pPr>
              <w:pStyle w:val="TableParagraph"/>
              <w:spacing w:before="174"/>
              <w:rPr>
                <w:b/>
                <w:sz w:val="24"/>
              </w:rPr>
            </w:pPr>
          </w:p>
          <w:p w:rsidR="00231C6E" w:rsidRDefault="00FC4929">
            <w:pPr>
              <w:pStyle w:val="TableParagraph"/>
              <w:ind w:right="711"/>
              <w:jc w:val="right"/>
              <w:rPr>
                <w:sz w:val="24"/>
              </w:rPr>
            </w:pPr>
            <w:r>
              <w:rPr>
                <w:spacing w:val="-5"/>
                <w:sz w:val="24"/>
              </w:rPr>
              <w:t>12</w:t>
            </w:r>
          </w:p>
        </w:tc>
        <w:tc>
          <w:tcPr>
            <w:tcW w:w="8077" w:type="dxa"/>
          </w:tcPr>
          <w:p w:rsidR="00231C6E" w:rsidRDefault="00FC4929">
            <w:pPr>
              <w:pStyle w:val="TableParagraph"/>
              <w:spacing w:before="35"/>
              <w:ind w:left="275" w:right="101"/>
              <w:jc w:val="both"/>
              <w:rPr>
                <w:sz w:val="24"/>
              </w:rPr>
            </w:pPr>
            <w:r>
              <w:rPr>
                <w:sz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w:t>
            </w:r>
            <w:r>
              <w:rPr>
                <w:spacing w:val="55"/>
                <w:w w:val="150"/>
                <w:sz w:val="24"/>
              </w:rPr>
              <w:t xml:space="preserve">  </w:t>
            </w:r>
            <w:r>
              <w:rPr>
                <w:sz w:val="24"/>
              </w:rPr>
              <w:t>векторный</w:t>
            </w:r>
            <w:r>
              <w:rPr>
                <w:spacing w:val="57"/>
                <w:w w:val="150"/>
                <w:sz w:val="24"/>
              </w:rPr>
              <w:t xml:space="preserve">  </w:t>
            </w:r>
            <w:r>
              <w:rPr>
                <w:sz w:val="24"/>
              </w:rPr>
              <w:t>и</w:t>
            </w:r>
            <w:r>
              <w:rPr>
                <w:spacing w:val="54"/>
                <w:w w:val="150"/>
                <w:sz w:val="24"/>
              </w:rPr>
              <w:t xml:space="preserve">  </w:t>
            </w:r>
            <w:r>
              <w:rPr>
                <w:sz w:val="24"/>
              </w:rPr>
              <w:t>координатный</w:t>
            </w:r>
            <w:r>
              <w:rPr>
                <w:spacing w:val="57"/>
                <w:w w:val="150"/>
                <w:sz w:val="24"/>
              </w:rPr>
              <w:t xml:space="preserve">  </w:t>
            </w:r>
            <w:r>
              <w:rPr>
                <w:sz w:val="24"/>
              </w:rPr>
              <w:t>метод</w:t>
            </w:r>
            <w:r>
              <w:rPr>
                <w:spacing w:val="56"/>
                <w:w w:val="150"/>
                <w:sz w:val="24"/>
              </w:rPr>
              <w:t xml:space="preserve">  </w:t>
            </w:r>
            <w:r>
              <w:rPr>
                <w:sz w:val="24"/>
              </w:rPr>
              <w:t>для</w:t>
            </w:r>
            <w:r>
              <w:rPr>
                <w:spacing w:val="56"/>
                <w:w w:val="150"/>
                <w:sz w:val="24"/>
              </w:rPr>
              <w:t xml:space="preserve">  </w:t>
            </w:r>
            <w:r>
              <w:rPr>
                <w:spacing w:val="-2"/>
                <w:sz w:val="24"/>
              </w:rPr>
              <w:t>решения</w:t>
            </w:r>
          </w:p>
          <w:p w:rsidR="00231C6E" w:rsidRDefault="00FC4929">
            <w:pPr>
              <w:pStyle w:val="TableParagraph"/>
              <w:spacing w:before="3" w:line="262" w:lineRule="exact"/>
              <w:ind w:left="275"/>
              <w:jc w:val="both"/>
              <w:rPr>
                <w:sz w:val="24"/>
              </w:rPr>
            </w:pPr>
            <w:r>
              <w:rPr>
                <w:sz w:val="24"/>
              </w:rPr>
              <w:t>геометрических</w:t>
            </w:r>
            <w:r>
              <w:rPr>
                <w:spacing w:val="-10"/>
                <w:sz w:val="24"/>
              </w:rPr>
              <w:t xml:space="preserve"> </w:t>
            </w:r>
            <w:r>
              <w:rPr>
                <w:sz w:val="24"/>
              </w:rPr>
              <w:t>задач</w:t>
            </w:r>
            <w:r>
              <w:rPr>
                <w:spacing w:val="-3"/>
                <w:sz w:val="24"/>
              </w:rPr>
              <w:t xml:space="preserve"> </w:t>
            </w:r>
            <w:r>
              <w:rPr>
                <w:sz w:val="24"/>
              </w:rPr>
              <w:t>и</w:t>
            </w:r>
            <w:r>
              <w:rPr>
                <w:spacing w:val="-2"/>
                <w:sz w:val="24"/>
              </w:rPr>
              <w:t xml:space="preserve"> </w:t>
            </w:r>
            <w:r>
              <w:rPr>
                <w:sz w:val="24"/>
              </w:rPr>
              <w:t>задач</w:t>
            </w:r>
            <w:r>
              <w:rPr>
                <w:spacing w:val="-3"/>
                <w:sz w:val="24"/>
              </w:rPr>
              <w:t xml:space="preserve"> </w:t>
            </w:r>
            <w:r>
              <w:rPr>
                <w:sz w:val="24"/>
              </w:rPr>
              <w:t>других</w:t>
            </w:r>
            <w:r>
              <w:rPr>
                <w:spacing w:val="-3"/>
                <w:sz w:val="24"/>
              </w:rPr>
              <w:t xml:space="preserve"> </w:t>
            </w:r>
            <w:r>
              <w:rPr>
                <w:sz w:val="24"/>
              </w:rPr>
              <w:t>учебных</w:t>
            </w:r>
            <w:r>
              <w:rPr>
                <w:spacing w:val="-2"/>
                <w:sz w:val="24"/>
              </w:rPr>
              <w:t xml:space="preserve"> предметов</w:t>
            </w:r>
          </w:p>
        </w:tc>
      </w:tr>
      <w:tr w:rsidR="00231C6E">
        <w:trPr>
          <w:trHeight w:val="1421"/>
        </w:trPr>
        <w:tc>
          <w:tcPr>
            <w:tcW w:w="1849" w:type="dxa"/>
          </w:tcPr>
          <w:p w:rsidR="00231C6E" w:rsidRDefault="00231C6E">
            <w:pPr>
              <w:pStyle w:val="TableParagraph"/>
              <w:rPr>
                <w:b/>
                <w:sz w:val="24"/>
              </w:rPr>
            </w:pPr>
          </w:p>
          <w:p w:rsidR="00231C6E" w:rsidRDefault="00231C6E">
            <w:pPr>
              <w:pStyle w:val="TableParagraph"/>
              <w:spacing w:before="39"/>
              <w:rPr>
                <w:b/>
                <w:sz w:val="24"/>
              </w:rPr>
            </w:pPr>
          </w:p>
          <w:p w:rsidR="00231C6E" w:rsidRDefault="00FC4929">
            <w:pPr>
              <w:pStyle w:val="TableParagraph"/>
              <w:spacing w:before="1"/>
              <w:ind w:right="711"/>
              <w:jc w:val="right"/>
              <w:rPr>
                <w:sz w:val="24"/>
              </w:rPr>
            </w:pPr>
            <w:r>
              <w:rPr>
                <w:spacing w:val="-5"/>
                <w:sz w:val="24"/>
              </w:rPr>
              <w:t>13</w:t>
            </w:r>
          </w:p>
        </w:tc>
        <w:tc>
          <w:tcPr>
            <w:tcW w:w="8077" w:type="dxa"/>
          </w:tcPr>
          <w:p w:rsidR="00231C6E" w:rsidRDefault="00FC4929">
            <w:pPr>
              <w:pStyle w:val="TableParagraph"/>
              <w:spacing w:before="40"/>
              <w:ind w:left="275" w:right="101"/>
              <w:jc w:val="both"/>
              <w:rPr>
                <w:sz w:val="24"/>
              </w:rPr>
            </w:pPr>
            <w:r>
              <w:rPr>
                <w:sz w:val="24"/>
              </w:rPr>
              <w:t>Умение выбирать подходящий метод для решения задачи; понимание значимости</w:t>
            </w:r>
            <w:r>
              <w:rPr>
                <w:spacing w:val="-9"/>
                <w:sz w:val="24"/>
              </w:rPr>
              <w:t xml:space="preserve"> </w:t>
            </w:r>
            <w:r>
              <w:rPr>
                <w:sz w:val="24"/>
              </w:rPr>
              <w:t>математики</w:t>
            </w:r>
            <w:r>
              <w:rPr>
                <w:spacing w:val="-7"/>
                <w:sz w:val="24"/>
              </w:rPr>
              <w:t xml:space="preserve"> </w:t>
            </w:r>
            <w:r>
              <w:rPr>
                <w:sz w:val="24"/>
              </w:rPr>
              <w:t>в</w:t>
            </w:r>
            <w:r>
              <w:rPr>
                <w:spacing w:val="-10"/>
                <w:sz w:val="24"/>
              </w:rPr>
              <w:t xml:space="preserve"> </w:t>
            </w:r>
            <w:r>
              <w:rPr>
                <w:sz w:val="24"/>
              </w:rPr>
              <w:t>изучении</w:t>
            </w:r>
            <w:r>
              <w:rPr>
                <w:spacing w:val="-7"/>
                <w:sz w:val="24"/>
              </w:rPr>
              <w:t xml:space="preserve"> </w:t>
            </w:r>
            <w:r>
              <w:rPr>
                <w:sz w:val="24"/>
              </w:rPr>
              <w:t>природных</w:t>
            </w:r>
            <w:r>
              <w:rPr>
                <w:spacing w:val="-12"/>
                <w:sz w:val="24"/>
              </w:rPr>
              <w:t xml:space="preserve"> </w:t>
            </w:r>
            <w:r>
              <w:rPr>
                <w:sz w:val="24"/>
              </w:rPr>
              <w:t>и</w:t>
            </w:r>
            <w:r>
              <w:rPr>
                <w:spacing w:val="-7"/>
                <w:sz w:val="24"/>
              </w:rPr>
              <w:t xml:space="preserve"> </w:t>
            </w:r>
            <w:r>
              <w:rPr>
                <w:sz w:val="24"/>
              </w:rPr>
              <w:t>общественных</w:t>
            </w:r>
            <w:r>
              <w:rPr>
                <w:spacing w:val="-12"/>
                <w:sz w:val="24"/>
              </w:rPr>
              <w:t xml:space="preserve"> </w:t>
            </w:r>
            <w:r>
              <w:rPr>
                <w:sz w:val="24"/>
              </w:rPr>
              <w:t>процессов и явлений; умение распознавать проявление законов математики в искусстве,</w:t>
            </w:r>
            <w:r>
              <w:rPr>
                <w:spacing w:val="62"/>
                <w:sz w:val="24"/>
              </w:rPr>
              <w:t xml:space="preserve">  </w:t>
            </w:r>
            <w:r>
              <w:rPr>
                <w:sz w:val="24"/>
              </w:rPr>
              <w:t>умение</w:t>
            </w:r>
            <w:r>
              <w:rPr>
                <w:spacing w:val="61"/>
                <w:sz w:val="24"/>
              </w:rPr>
              <w:t xml:space="preserve">  </w:t>
            </w:r>
            <w:r>
              <w:rPr>
                <w:sz w:val="24"/>
              </w:rPr>
              <w:t>приводить</w:t>
            </w:r>
            <w:r>
              <w:rPr>
                <w:spacing w:val="62"/>
                <w:sz w:val="24"/>
              </w:rPr>
              <w:t xml:space="preserve">  </w:t>
            </w:r>
            <w:r>
              <w:rPr>
                <w:sz w:val="24"/>
              </w:rPr>
              <w:t>примеры</w:t>
            </w:r>
            <w:r>
              <w:rPr>
                <w:spacing w:val="60"/>
                <w:sz w:val="24"/>
              </w:rPr>
              <w:t xml:space="preserve">  </w:t>
            </w:r>
            <w:r>
              <w:rPr>
                <w:sz w:val="24"/>
              </w:rPr>
              <w:t>математических</w:t>
            </w:r>
            <w:r>
              <w:rPr>
                <w:spacing w:val="60"/>
                <w:sz w:val="24"/>
              </w:rPr>
              <w:t xml:space="preserve">  </w:t>
            </w:r>
            <w:r>
              <w:rPr>
                <w:spacing w:val="-2"/>
                <w:sz w:val="24"/>
              </w:rPr>
              <w:t>открытий</w:t>
            </w:r>
          </w:p>
          <w:p w:rsidR="00231C6E" w:rsidRDefault="00FC4929">
            <w:pPr>
              <w:pStyle w:val="TableParagraph"/>
              <w:spacing w:line="257" w:lineRule="exact"/>
              <w:ind w:left="275"/>
              <w:jc w:val="both"/>
              <w:rPr>
                <w:sz w:val="24"/>
              </w:rPr>
            </w:pPr>
            <w:r>
              <w:rPr>
                <w:sz w:val="24"/>
              </w:rPr>
              <w:t>российской</w:t>
            </w:r>
            <w:r>
              <w:rPr>
                <w:spacing w:val="-4"/>
                <w:sz w:val="24"/>
              </w:rPr>
              <w:t xml:space="preserve"> </w:t>
            </w:r>
            <w:r>
              <w:rPr>
                <w:sz w:val="24"/>
              </w:rPr>
              <w:t>и</w:t>
            </w:r>
            <w:r>
              <w:rPr>
                <w:spacing w:val="-4"/>
                <w:sz w:val="24"/>
              </w:rPr>
              <w:t xml:space="preserve"> </w:t>
            </w:r>
            <w:r>
              <w:rPr>
                <w:sz w:val="24"/>
              </w:rPr>
              <w:t>мировой</w:t>
            </w:r>
            <w:r>
              <w:rPr>
                <w:spacing w:val="-4"/>
                <w:sz w:val="24"/>
              </w:rPr>
              <w:t xml:space="preserve"> </w:t>
            </w:r>
            <w:r>
              <w:rPr>
                <w:sz w:val="24"/>
              </w:rPr>
              <w:t>математической</w:t>
            </w:r>
            <w:r>
              <w:rPr>
                <w:spacing w:val="-3"/>
                <w:sz w:val="24"/>
              </w:rPr>
              <w:t xml:space="preserve"> </w:t>
            </w:r>
            <w:r>
              <w:rPr>
                <w:spacing w:val="-4"/>
                <w:sz w:val="24"/>
              </w:rPr>
              <w:t>науки</w:t>
            </w:r>
          </w:p>
        </w:tc>
      </w:tr>
    </w:tbl>
    <w:p w:rsidR="00231C6E" w:rsidRDefault="00231C6E">
      <w:pPr>
        <w:pStyle w:val="TableParagraph"/>
        <w:spacing w:line="257" w:lineRule="exact"/>
        <w:jc w:val="both"/>
        <w:rPr>
          <w:sz w:val="24"/>
        </w:rPr>
        <w:sectPr w:rsidR="00231C6E" w:rsidSect="006C6F5F">
          <w:type w:val="continuous"/>
          <w:pgSz w:w="11910" w:h="16390"/>
          <w:pgMar w:top="1120" w:right="227" w:bottom="280" w:left="566" w:header="720" w:footer="720" w:gutter="0"/>
          <w:cols w:space="720"/>
        </w:sectPr>
      </w:pPr>
    </w:p>
    <w:p w:rsidR="00231C6E" w:rsidRDefault="00FC4929">
      <w:pPr>
        <w:spacing w:before="68" w:line="336" w:lineRule="auto"/>
        <w:ind w:left="1253" w:right="846"/>
        <w:rPr>
          <w:b/>
          <w:sz w:val="28"/>
        </w:rPr>
      </w:pPr>
      <w:r>
        <w:rPr>
          <w:b/>
          <w:sz w:val="28"/>
        </w:rPr>
        <w:lastRenderedPageBreak/>
        <w:t>ПЕРЕЧЕНЬ</w:t>
      </w:r>
      <w:r>
        <w:rPr>
          <w:b/>
          <w:spacing w:val="-9"/>
          <w:sz w:val="28"/>
        </w:rPr>
        <w:t xml:space="preserve"> </w:t>
      </w:r>
      <w:r>
        <w:rPr>
          <w:b/>
          <w:sz w:val="28"/>
        </w:rPr>
        <w:t>ЭЛЕМЕНТОВ</w:t>
      </w:r>
      <w:r>
        <w:rPr>
          <w:b/>
          <w:spacing w:val="-6"/>
          <w:sz w:val="28"/>
        </w:rPr>
        <w:t xml:space="preserve"> </w:t>
      </w:r>
      <w:r>
        <w:rPr>
          <w:b/>
          <w:sz w:val="28"/>
        </w:rPr>
        <w:t>СОДЕРЖАНИЯ,</w:t>
      </w:r>
      <w:r>
        <w:rPr>
          <w:b/>
          <w:spacing w:val="-4"/>
          <w:sz w:val="28"/>
        </w:rPr>
        <w:t xml:space="preserve"> </w:t>
      </w:r>
      <w:r>
        <w:rPr>
          <w:b/>
          <w:sz w:val="28"/>
        </w:rPr>
        <w:t>ПРОВЕРЯЕМЫХ</w:t>
      </w:r>
      <w:r>
        <w:rPr>
          <w:b/>
          <w:spacing w:val="-6"/>
          <w:sz w:val="28"/>
        </w:rPr>
        <w:t xml:space="preserve"> </w:t>
      </w:r>
      <w:r>
        <w:rPr>
          <w:b/>
          <w:sz w:val="28"/>
        </w:rPr>
        <w:t>НА</w:t>
      </w:r>
      <w:r>
        <w:rPr>
          <w:b/>
          <w:spacing w:val="-7"/>
          <w:sz w:val="28"/>
        </w:rPr>
        <w:t xml:space="preserve"> </w:t>
      </w:r>
      <w:r>
        <w:rPr>
          <w:b/>
          <w:sz w:val="28"/>
        </w:rPr>
        <w:t>ЕГЭ ПО МАТЕМАТИКЕ</w:t>
      </w:r>
    </w:p>
    <w:p w:rsidR="00231C6E" w:rsidRDefault="00231C6E">
      <w:pPr>
        <w:pStyle w:val="a5"/>
        <w:spacing w:before="9"/>
        <w:ind w:left="0"/>
        <w:jc w:val="left"/>
        <w:rPr>
          <w:b/>
          <w:sz w:val="17"/>
        </w:rPr>
      </w:pPr>
    </w:p>
    <w:tbl>
      <w:tblPr>
        <w:tblStyle w:val="TableNormal"/>
        <w:tblW w:w="0" w:type="auto"/>
        <w:tblInd w:w="12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9"/>
        <w:gridCol w:w="8403"/>
      </w:tblGrid>
      <w:tr w:rsidR="00231C6E">
        <w:trPr>
          <w:trHeight w:val="341"/>
        </w:trPr>
        <w:tc>
          <w:tcPr>
            <w:tcW w:w="879" w:type="dxa"/>
          </w:tcPr>
          <w:p w:rsidR="00231C6E" w:rsidRDefault="00FC4929">
            <w:pPr>
              <w:pStyle w:val="TableParagraph"/>
              <w:spacing w:before="40"/>
              <w:ind w:left="256"/>
              <w:jc w:val="center"/>
              <w:rPr>
                <w:b/>
                <w:sz w:val="24"/>
              </w:rPr>
            </w:pPr>
            <w:r>
              <w:rPr>
                <w:b/>
                <w:spacing w:val="-5"/>
                <w:sz w:val="24"/>
              </w:rPr>
              <w:t>Код</w:t>
            </w:r>
          </w:p>
        </w:tc>
        <w:tc>
          <w:tcPr>
            <w:tcW w:w="8403" w:type="dxa"/>
          </w:tcPr>
          <w:p w:rsidR="00231C6E" w:rsidRDefault="00FC4929">
            <w:pPr>
              <w:pStyle w:val="TableParagraph"/>
              <w:spacing w:before="40"/>
              <w:ind w:left="357"/>
              <w:rPr>
                <w:b/>
                <w:sz w:val="24"/>
              </w:rPr>
            </w:pPr>
            <w:r>
              <w:rPr>
                <w:b/>
                <w:sz w:val="24"/>
              </w:rPr>
              <w:t>Проверяемый</w:t>
            </w:r>
            <w:r>
              <w:rPr>
                <w:b/>
                <w:spacing w:val="-6"/>
                <w:sz w:val="24"/>
              </w:rPr>
              <w:t xml:space="preserve"> </w:t>
            </w:r>
            <w:r>
              <w:rPr>
                <w:b/>
                <w:sz w:val="24"/>
              </w:rPr>
              <w:t xml:space="preserve">элемент </w:t>
            </w:r>
            <w:r>
              <w:rPr>
                <w:b/>
                <w:spacing w:val="-2"/>
                <w:sz w:val="24"/>
              </w:rPr>
              <w:t>содержания</w:t>
            </w:r>
          </w:p>
        </w:tc>
      </w:tr>
      <w:tr w:rsidR="00231C6E">
        <w:trPr>
          <w:trHeight w:val="431"/>
        </w:trPr>
        <w:tc>
          <w:tcPr>
            <w:tcW w:w="879" w:type="dxa"/>
          </w:tcPr>
          <w:p w:rsidR="00231C6E" w:rsidRDefault="00FC4929">
            <w:pPr>
              <w:pStyle w:val="TableParagraph"/>
              <w:spacing w:before="35"/>
              <w:ind w:left="256" w:right="16"/>
              <w:jc w:val="center"/>
              <w:rPr>
                <w:sz w:val="24"/>
              </w:rPr>
            </w:pPr>
            <w:r>
              <w:rPr>
                <w:spacing w:val="-10"/>
                <w:sz w:val="24"/>
              </w:rPr>
              <w:t>1</w:t>
            </w:r>
          </w:p>
        </w:tc>
        <w:tc>
          <w:tcPr>
            <w:tcW w:w="8403" w:type="dxa"/>
          </w:tcPr>
          <w:p w:rsidR="00231C6E" w:rsidRDefault="00FC4929">
            <w:pPr>
              <w:pStyle w:val="TableParagraph"/>
              <w:spacing w:before="54"/>
              <w:ind w:left="338"/>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tc>
      </w:tr>
      <w:tr w:rsidR="00231C6E">
        <w:trPr>
          <w:trHeight w:val="431"/>
        </w:trPr>
        <w:tc>
          <w:tcPr>
            <w:tcW w:w="879" w:type="dxa"/>
          </w:tcPr>
          <w:p w:rsidR="00231C6E" w:rsidRDefault="00FC4929">
            <w:pPr>
              <w:pStyle w:val="TableParagraph"/>
              <w:spacing w:before="35"/>
              <w:ind w:left="256" w:right="16"/>
              <w:jc w:val="center"/>
              <w:rPr>
                <w:sz w:val="24"/>
              </w:rPr>
            </w:pPr>
            <w:r>
              <w:rPr>
                <w:spacing w:val="-5"/>
                <w:sz w:val="24"/>
              </w:rPr>
              <w:t>1.1</w:t>
            </w:r>
          </w:p>
        </w:tc>
        <w:tc>
          <w:tcPr>
            <w:tcW w:w="8403" w:type="dxa"/>
          </w:tcPr>
          <w:p w:rsidR="00231C6E" w:rsidRDefault="00FC4929">
            <w:pPr>
              <w:pStyle w:val="TableParagraph"/>
              <w:spacing w:before="54"/>
              <w:ind w:left="338"/>
              <w:rPr>
                <w:sz w:val="24"/>
              </w:rPr>
            </w:pPr>
            <w:r>
              <w:rPr>
                <w:sz w:val="24"/>
              </w:rPr>
              <w:t>Натуральные</w:t>
            </w:r>
            <w:r>
              <w:rPr>
                <w:spacing w:val="-7"/>
                <w:sz w:val="24"/>
              </w:rPr>
              <w:t xml:space="preserve"> </w:t>
            </w:r>
            <w:r>
              <w:rPr>
                <w:sz w:val="24"/>
              </w:rPr>
              <w:t>и</w:t>
            </w:r>
            <w:r>
              <w:rPr>
                <w:spacing w:val="-2"/>
                <w:sz w:val="24"/>
              </w:rPr>
              <w:t xml:space="preserve"> </w:t>
            </w:r>
            <w:r>
              <w:rPr>
                <w:sz w:val="24"/>
              </w:rPr>
              <w:t>целые</w:t>
            </w:r>
            <w:r>
              <w:rPr>
                <w:spacing w:val="-4"/>
                <w:sz w:val="24"/>
              </w:rPr>
              <w:t xml:space="preserve"> </w:t>
            </w:r>
            <w:r>
              <w:rPr>
                <w:sz w:val="24"/>
              </w:rPr>
              <w:t>числа.</w:t>
            </w:r>
            <w:r>
              <w:rPr>
                <w:spacing w:val="-2"/>
                <w:sz w:val="24"/>
              </w:rPr>
              <w:t xml:space="preserve"> </w:t>
            </w:r>
            <w:r>
              <w:rPr>
                <w:sz w:val="24"/>
              </w:rPr>
              <w:t>Признаки</w:t>
            </w:r>
            <w:r>
              <w:rPr>
                <w:spacing w:val="-2"/>
                <w:sz w:val="24"/>
              </w:rPr>
              <w:t xml:space="preserve"> </w:t>
            </w:r>
            <w:r>
              <w:rPr>
                <w:sz w:val="24"/>
              </w:rPr>
              <w:t>делимости</w:t>
            </w:r>
            <w:r>
              <w:rPr>
                <w:spacing w:val="-3"/>
                <w:sz w:val="24"/>
              </w:rPr>
              <w:t xml:space="preserve"> </w:t>
            </w:r>
            <w:r>
              <w:rPr>
                <w:sz w:val="24"/>
              </w:rPr>
              <w:t>целых</w:t>
            </w:r>
            <w:r>
              <w:rPr>
                <w:spacing w:val="-7"/>
                <w:sz w:val="24"/>
              </w:rPr>
              <w:t xml:space="preserve"> </w:t>
            </w:r>
            <w:r>
              <w:rPr>
                <w:spacing w:val="-2"/>
                <w:sz w:val="24"/>
              </w:rPr>
              <w:t>чисел</w:t>
            </w:r>
          </w:p>
        </w:tc>
      </w:tr>
      <w:tr w:rsidR="00231C6E">
        <w:trPr>
          <w:trHeight w:val="763"/>
        </w:trPr>
        <w:tc>
          <w:tcPr>
            <w:tcW w:w="879" w:type="dxa"/>
          </w:tcPr>
          <w:p w:rsidR="00231C6E" w:rsidRDefault="00FC4929">
            <w:pPr>
              <w:pStyle w:val="TableParagraph"/>
              <w:spacing w:before="203"/>
              <w:ind w:left="256" w:right="16"/>
              <w:jc w:val="center"/>
              <w:rPr>
                <w:sz w:val="24"/>
              </w:rPr>
            </w:pPr>
            <w:r>
              <w:rPr>
                <w:spacing w:val="-5"/>
                <w:sz w:val="24"/>
              </w:rPr>
              <w:t>1.2</w:t>
            </w:r>
          </w:p>
        </w:tc>
        <w:tc>
          <w:tcPr>
            <w:tcW w:w="8403" w:type="dxa"/>
          </w:tcPr>
          <w:p w:rsidR="00231C6E" w:rsidRDefault="00FC4929">
            <w:pPr>
              <w:pStyle w:val="TableParagraph"/>
              <w:tabs>
                <w:tab w:val="left" w:pos="2021"/>
                <w:tab w:val="left" w:pos="2865"/>
                <w:tab w:val="left" w:pos="4630"/>
                <w:tab w:val="left" w:pos="4961"/>
                <w:tab w:val="left" w:pos="6361"/>
                <w:tab w:val="left" w:pos="7234"/>
              </w:tabs>
              <w:spacing w:before="40"/>
              <w:ind w:left="338"/>
              <w:rPr>
                <w:sz w:val="24"/>
              </w:rPr>
            </w:pPr>
            <w:r>
              <w:rPr>
                <w:spacing w:val="-2"/>
                <w:sz w:val="24"/>
              </w:rPr>
              <w:t>Рациональные</w:t>
            </w:r>
            <w:r>
              <w:rPr>
                <w:sz w:val="24"/>
              </w:rPr>
              <w:tab/>
            </w:r>
            <w:r>
              <w:rPr>
                <w:spacing w:val="-2"/>
                <w:sz w:val="24"/>
              </w:rPr>
              <w:t>числа.</w:t>
            </w:r>
            <w:r>
              <w:rPr>
                <w:sz w:val="24"/>
              </w:rPr>
              <w:tab/>
            </w:r>
            <w:r>
              <w:rPr>
                <w:spacing w:val="-2"/>
                <w:sz w:val="24"/>
              </w:rPr>
              <w:t>Обыкновенные</w:t>
            </w:r>
            <w:r>
              <w:rPr>
                <w:sz w:val="24"/>
              </w:rPr>
              <w:tab/>
            </w:r>
            <w:r>
              <w:rPr>
                <w:spacing w:val="-10"/>
                <w:sz w:val="24"/>
              </w:rPr>
              <w:t>и</w:t>
            </w:r>
            <w:r>
              <w:rPr>
                <w:sz w:val="24"/>
              </w:rPr>
              <w:tab/>
            </w:r>
            <w:r>
              <w:rPr>
                <w:spacing w:val="-2"/>
                <w:sz w:val="24"/>
              </w:rPr>
              <w:t>десятичные</w:t>
            </w:r>
            <w:r>
              <w:rPr>
                <w:sz w:val="24"/>
              </w:rPr>
              <w:tab/>
            </w:r>
            <w:r>
              <w:rPr>
                <w:spacing w:val="-2"/>
                <w:sz w:val="24"/>
              </w:rPr>
              <w:t>дроби,</w:t>
            </w:r>
            <w:r>
              <w:rPr>
                <w:sz w:val="24"/>
              </w:rPr>
              <w:tab/>
            </w:r>
            <w:r>
              <w:rPr>
                <w:spacing w:val="-2"/>
                <w:sz w:val="24"/>
              </w:rPr>
              <w:t>проценты,</w:t>
            </w:r>
          </w:p>
          <w:p w:rsidR="00231C6E" w:rsidRDefault="00FC4929">
            <w:pPr>
              <w:pStyle w:val="TableParagraph"/>
              <w:spacing w:before="84"/>
              <w:ind w:left="338"/>
              <w:rPr>
                <w:sz w:val="24"/>
              </w:rPr>
            </w:pPr>
            <w:r>
              <w:rPr>
                <w:sz w:val="24"/>
              </w:rPr>
              <w:t>бесконечные</w:t>
            </w:r>
            <w:r>
              <w:rPr>
                <w:spacing w:val="-6"/>
                <w:sz w:val="24"/>
              </w:rPr>
              <w:t xml:space="preserve"> </w:t>
            </w:r>
            <w:r>
              <w:rPr>
                <w:sz w:val="24"/>
              </w:rPr>
              <w:t>периодические</w:t>
            </w:r>
            <w:r>
              <w:rPr>
                <w:spacing w:val="-6"/>
                <w:sz w:val="24"/>
              </w:rPr>
              <w:t xml:space="preserve"> </w:t>
            </w:r>
            <w:r>
              <w:rPr>
                <w:spacing w:val="-4"/>
                <w:sz w:val="24"/>
              </w:rPr>
              <w:t>дроби</w:t>
            </w:r>
          </w:p>
        </w:tc>
      </w:tr>
      <w:tr w:rsidR="00231C6E">
        <w:trPr>
          <w:trHeight w:val="762"/>
        </w:trPr>
        <w:tc>
          <w:tcPr>
            <w:tcW w:w="879" w:type="dxa"/>
          </w:tcPr>
          <w:p w:rsidR="00231C6E" w:rsidRDefault="00FC4929">
            <w:pPr>
              <w:pStyle w:val="TableParagraph"/>
              <w:spacing w:before="203"/>
              <w:ind w:left="256" w:right="16"/>
              <w:jc w:val="center"/>
              <w:rPr>
                <w:sz w:val="24"/>
              </w:rPr>
            </w:pPr>
            <w:r>
              <w:rPr>
                <w:spacing w:val="-5"/>
                <w:sz w:val="24"/>
              </w:rPr>
              <w:t>1.3</w:t>
            </w:r>
          </w:p>
        </w:tc>
        <w:tc>
          <w:tcPr>
            <w:tcW w:w="8403" w:type="dxa"/>
          </w:tcPr>
          <w:p w:rsidR="00231C6E" w:rsidRDefault="00FC4929">
            <w:pPr>
              <w:pStyle w:val="TableParagraph"/>
              <w:spacing w:before="40"/>
              <w:ind w:left="338"/>
              <w:rPr>
                <w:sz w:val="24"/>
              </w:rPr>
            </w:pPr>
            <w:r>
              <w:rPr>
                <w:sz w:val="24"/>
              </w:rPr>
              <w:t>Арифметический</w:t>
            </w:r>
            <w:r>
              <w:rPr>
                <w:spacing w:val="-1"/>
                <w:sz w:val="24"/>
              </w:rPr>
              <w:t xml:space="preserve"> </w:t>
            </w:r>
            <w:r>
              <w:rPr>
                <w:sz w:val="24"/>
              </w:rPr>
              <w:t>корень</w:t>
            </w:r>
            <w:r>
              <w:rPr>
                <w:spacing w:val="2"/>
                <w:sz w:val="24"/>
              </w:rPr>
              <w:t xml:space="preserve"> </w:t>
            </w:r>
            <w:r>
              <w:rPr>
                <w:sz w:val="24"/>
              </w:rPr>
              <w:t>натуральной</w:t>
            </w:r>
            <w:r>
              <w:rPr>
                <w:spacing w:val="2"/>
                <w:sz w:val="24"/>
              </w:rPr>
              <w:t xml:space="preserve"> </w:t>
            </w:r>
            <w:r>
              <w:rPr>
                <w:sz w:val="24"/>
              </w:rPr>
              <w:t>степени.</w:t>
            </w:r>
            <w:r>
              <w:rPr>
                <w:spacing w:val="-6"/>
                <w:sz w:val="24"/>
              </w:rPr>
              <w:t xml:space="preserve"> </w:t>
            </w:r>
            <w:r>
              <w:rPr>
                <w:sz w:val="24"/>
              </w:rPr>
              <w:t>Действия</w:t>
            </w:r>
            <w:r>
              <w:rPr>
                <w:spacing w:val="1"/>
                <w:sz w:val="24"/>
              </w:rPr>
              <w:t xml:space="preserve"> </w:t>
            </w:r>
            <w:r>
              <w:rPr>
                <w:sz w:val="24"/>
              </w:rPr>
              <w:t>с</w:t>
            </w:r>
            <w:r>
              <w:rPr>
                <w:spacing w:val="1"/>
                <w:sz w:val="24"/>
              </w:rPr>
              <w:t xml:space="preserve"> </w:t>
            </w:r>
            <w:r>
              <w:rPr>
                <w:spacing w:val="-2"/>
                <w:sz w:val="24"/>
              </w:rPr>
              <w:t>арифметическими</w:t>
            </w:r>
          </w:p>
          <w:p w:rsidR="00231C6E" w:rsidRDefault="00FC4929">
            <w:pPr>
              <w:pStyle w:val="TableParagraph"/>
              <w:spacing w:before="84"/>
              <w:ind w:left="338"/>
              <w:rPr>
                <w:sz w:val="24"/>
              </w:rPr>
            </w:pPr>
            <w:r>
              <w:rPr>
                <w:sz w:val="24"/>
              </w:rPr>
              <w:t>корнями</w:t>
            </w:r>
            <w:r>
              <w:rPr>
                <w:spacing w:val="-3"/>
                <w:sz w:val="24"/>
              </w:rPr>
              <w:t xml:space="preserve"> </w:t>
            </w:r>
            <w:r>
              <w:rPr>
                <w:sz w:val="24"/>
              </w:rPr>
              <w:t>натуральной</w:t>
            </w:r>
            <w:r>
              <w:rPr>
                <w:spacing w:val="-2"/>
                <w:sz w:val="24"/>
              </w:rPr>
              <w:t xml:space="preserve"> степени</w:t>
            </w:r>
          </w:p>
        </w:tc>
      </w:tr>
      <w:tr w:rsidR="00231C6E">
        <w:trPr>
          <w:trHeight w:val="762"/>
        </w:trPr>
        <w:tc>
          <w:tcPr>
            <w:tcW w:w="879" w:type="dxa"/>
          </w:tcPr>
          <w:p w:rsidR="00231C6E" w:rsidRDefault="00FC4929">
            <w:pPr>
              <w:pStyle w:val="TableParagraph"/>
              <w:spacing w:before="203"/>
              <w:ind w:left="256" w:right="16"/>
              <w:jc w:val="center"/>
              <w:rPr>
                <w:sz w:val="24"/>
              </w:rPr>
            </w:pPr>
            <w:r>
              <w:rPr>
                <w:spacing w:val="-5"/>
                <w:sz w:val="24"/>
              </w:rPr>
              <w:t>1.4</w:t>
            </w:r>
          </w:p>
        </w:tc>
        <w:tc>
          <w:tcPr>
            <w:tcW w:w="8403" w:type="dxa"/>
          </w:tcPr>
          <w:p w:rsidR="00231C6E" w:rsidRDefault="00FC4929">
            <w:pPr>
              <w:pStyle w:val="TableParagraph"/>
              <w:spacing w:before="40"/>
              <w:ind w:left="338"/>
              <w:rPr>
                <w:sz w:val="24"/>
              </w:rPr>
            </w:pPr>
            <w:r>
              <w:rPr>
                <w:sz w:val="24"/>
              </w:rPr>
              <w:t>Степень</w:t>
            </w:r>
            <w:r>
              <w:rPr>
                <w:spacing w:val="25"/>
                <w:sz w:val="24"/>
              </w:rPr>
              <w:t xml:space="preserve">  </w:t>
            </w:r>
            <w:r>
              <w:rPr>
                <w:sz w:val="24"/>
              </w:rPr>
              <w:t>с</w:t>
            </w:r>
            <w:r>
              <w:rPr>
                <w:spacing w:val="27"/>
                <w:sz w:val="24"/>
              </w:rPr>
              <w:t xml:space="preserve">  </w:t>
            </w:r>
            <w:r>
              <w:rPr>
                <w:sz w:val="24"/>
              </w:rPr>
              <w:t>целым</w:t>
            </w:r>
            <w:r>
              <w:rPr>
                <w:spacing w:val="25"/>
                <w:sz w:val="24"/>
              </w:rPr>
              <w:t xml:space="preserve">  </w:t>
            </w:r>
            <w:r>
              <w:rPr>
                <w:sz w:val="24"/>
              </w:rPr>
              <w:t>показателем.</w:t>
            </w:r>
            <w:r>
              <w:rPr>
                <w:spacing w:val="26"/>
                <w:sz w:val="24"/>
              </w:rPr>
              <w:t xml:space="preserve">  </w:t>
            </w:r>
            <w:r>
              <w:rPr>
                <w:sz w:val="24"/>
              </w:rPr>
              <w:t>Степень</w:t>
            </w:r>
            <w:r>
              <w:rPr>
                <w:spacing w:val="27"/>
                <w:sz w:val="24"/>
              </w:rPr>
              <w:t xml:space="preserve">  </w:t>
            </w:r>
            <w:r>
              <w:rPr>
                <w:sz w:val="24"/>
              </w:rPr>
              <w:t>с</w:t>
            </w:r>
            <w:r>
              <w:rPr>
                <w:spacing w:val="79"/>
                <w:w w:val="150"/>
                <w:sz w:val="24"/>
              </w:rPr>
              <w:t xml:space="preserve"> </w:t>
            </w:r>
            <w:r>
              <w:rPr>
                <w:sz w:val="24"/>
              </w:rPr>
              <w:t>рациональным</w:t>
            </w:r>
            <w:r>
              <w:rPr>
                <w:spacing w:val="28"/>
                <w:sz w:val="24"/>
              </w:rPr>
              <w:t xml:space="preserve">  </w:t>
            </w:r>
            <w:r>
              <w:rPr>
                <w:spacing w:val="-2"/>
                <w:sz w:val="24"/>
              </w:rPr>
              <w:t>показателем.</w:t>
            </w:r>
          </w:p>
          <w:p w:rsidR="00231C6E" w:rsidRDefault="00FC4929">
            <w:pPr>
              <w:pStyle w:val="TableParagraph"/>
              <w:spacing w:before="84"/>
              <w:ind w:left="338"/>
              <w:rPr>
                <w:sz w:val="24"/>
              </w:rPr>
            </w:pPr>
            <w:r>
              <w:rPr>
                <w:sz w:val="24"/>
              </w:rPr>
              <w:t>Свойства</w:t>
            </w:r>
            <w:r>
              <w:rPr>
                <w:spacing w:val="-1"/>
                <w:sz w:val="24"/>
              </w:rPr>
              <w:t xml:space="preserve"> </w:t>
            </w:r>
            <w:r>
              <w:rPr>
                <w:spacing w:val="-2"/>
                <w:sz w:val="24"/>
              </w:rPr>
              <w:t>степени</w:t>
            </w:r>
          </w:p>
        </w:tc>
      </w:tr>
      <w:tr w:rsidR="00231C6E">
        <w:trPr>
          <w:trHeight w:val="758"/>
        </w:trPr>
        <w:tc>
          <w:tcPr>
            <w:tcW w:w="879" w:type="dxa"/>
          </w:tcPr>
          <w:p w:rsidR="00231C6E" w:rsidRDefault="00FC4929">
            <w:pPr>
              <w:pStyle w:val="TableParagraph"/>
              <w:spacing w:before="199"/>
              <w:ind w:left="256" w:right="16"/>
              <w:jc w:val="center"/>
              <w:rPr>
                <w:sz w:val="24"/>
              </w:rPr>
            </w:pPr>
            <w:r>
              <w:rPr>
                <w:spacing w:val="-5"/>
                <w:sz w:val="24"/>
              </w:rPr>
              <w:t>1.5</w:t>
            </w:r>
          </w:p>
        </w:tc>
        <w:tc>
          <w:tcPr>
            <w:tcW w:w="8403" w:type="dxa"/>
          </w:tcPr>
          <w:p w:rsidR="00231C6E" w:rsidRDefault="00FC4929">
            <w:pPr>
              <w:pStyle w:val="TableParagraph"/>
              <w:spacing w:before="40"/>
              <w:ind w:left="338"/>
              <w:rPr>
                <w:sz w:val="24"/>
              </w:rPr>
            </w:pPr>
            <w:r>
              <w:rPr>
                <w:sz w:val="24"/>
              </w:rPr>
              <w:t>Синус,</w:t>
            </w:r>
            <w:r>
              <w:rPr>
                <w:spacing w:val="59"/>
                <w:w w:val="150"/>
                <w:sz w:val="24"/>
              </w:rPr>
              <w:t xml:space="preserve"> </w:t>
            </w:r>
            <w:r>
              <w:rPr>
                <w:sz w:val="24"/>
              </w:rPr>
              <w:t>косинус</w:t>
            </w:r>
            <w:r>
              <w:rPr>
                <w:spacing w:val="60"/>
                <w:w w:val="150"/>
                <w:sz w:val="24"/>
              </w:rPr>
              <w:t xml:space="preserve"> </w:t>
            </w:r>
            <w:r>
              <w:rPr>
                <w:sz w:val="24"/>
              </w:rPr>
              <w:t>и</w:t>
            </w:r>
            <w:r>
              <w:rPr>
                <w:spacing w:val="60"/>
                <w:w w:val="150"/>
                <w:sz w:val="24"/>
              </w:rPr>
              <w:t xml:space="preserve"> </w:t>
            </w:r>
            <w:r>
              <w:rPr>
                <w:sz w:val="24"/>
              </w:rPr>
              <w:t>тангенс</w:t>
            </w:r>
            <w:r>
              <w:rPr>
                <w:spacing w:val="55"/>
                <w:w w:val="150"/>
                <w:sz w:val="24"/>
              </w:rPr>
              <w:t xml:space="preserve"> </w:t>
            </w:r>
            <w:r>
              <w:rPr>
                <w:sz w:val="24"/>
              </w:rPr>
              <w:t>числового</w:t>
            </w:r>
            <w:r>
              <w:rPr>
                <w:spacing w:val="64"/>
                <w:w w:val="150"/>
                <w:sz w:val="24"/>
              </w:rPr>
              <w:t xml:space="preserve"> </w:t>
            </w:r>
            <w:r>
              <w:rPr>
                <w:sz w:val="24"/>
              </w:rPr>
              <w:t>аргумента.</w:t>
            </w:r>
            <w:r>
              <w:rPr>
                <w:spacing w:val="62"/>
                <w:w w:val="150"/>
                <w:sz w:val="24"/>
              </w:rPr>
              <w:t xml:space="preserve"> </w:t>
            </w:r>
            <w:r>
              <w:rPr>
                <w:sz w:val="24"/>
              </w:rPr>
              <w:t>Арксинус,</w:t>
            </w:r>
            <w:r>
              <w:rPr>
                <w:spacing w:val="62"/>
                <w:w w:val="150"/>
                <w:sz w:val="24"/>
              </w:rPr>
              <w:t xml:space="preserve"> </w:t>
            </w:r>
            <w:r>
              <w:rPr>
                <w:spacing w:val="-2"/>
                <w:sz w:val="24"/>
              </w:rPr>
              <w:t>арккосинус,</w:t>
            </w:r>
          </w:p>
          <w:p w:rsidR="00231C6E" w:rsidRDefault="00FC4929">
            <w:pPr>
              <w:pStyle w:val="TableParagraph"/>
              <w:spacing w:before="84"/>
              <w:ind w:left="338"/>
              <w:rPr>
                <w:sz w:val="24"/>
              </w:rPr>
            </w:pPr>
            <w:r>
              <w:rPr>
                <w:sz w:val="24"/>
              </w:rPr>
              <w:t>арктангенс</w:t>
            </w:r>
            <w:r>
              <w:rPr>
                <w:spacing w:val="-4"/>
                <w:sz w:val="24"/>
              </w:rPr>
              <w:t xml:space="preserve"> </w:t>
            </w:r>
            <w:r>
              <w:rPr>
                <w:sz w:val="24"/>
              </w:rPr>
              <w:t>числового</w:t>
            </w:r>
            <w:r>
              <w:rPr>
                <w:spacing w:val="-2"/>
                <w:sz w:val="24"/>
              </w:rPr>
              <w:t xml:space="preserve"> аргумента</w:t>
            </w:r>
          </w:p>
        </w:tc>
      </w:tr>
      <w:tr w:rsidR="00231C6E">
        <w:trPr>
          <w:trHeight w:val="431"/>
        </w:trPr>
        <w:tc>
          <w:tcPr>
            <w:tcW w:w="879" w:type="dxa"/>
          </w:tcPr>
          <w:p w:rsidR="00231C6E" w:rsidRDefault="00FC4929">
            <w:pPr>
              <w:pStyle w:val="TableParagraph"/>
              <w:spacing w:before="40"/>
              <w:ind w:left="256" w:right="16"/>
              <w:jc w:val="center"/>
              <w:rPr>
                <w:sz w:val="24"/>
              </w:rPr>
            </w:pPr>
            <w:r>
              <w:rPr>
                <w:spacing w:val="-5"/>
                <w:sz w:val="24"/>
              </w:rPr>
              <w:t>1.6</w:t>
            </w:r>
          </w:p>
        </w:tc>
        <w:tc>
          <w:tcPr>
            <w:tcW w:w="8403" w:type="dxa"/>
          </w:tcPr>
          <w:p w:rsidR="00231C6E" w:rsidRDefault="00FC4929">
            <w:pPr>
              <w:pStyle w:val="TableParagraph"/>
              <w:spacing w:before="59"/>
              <w:ind w:left="338"/>
              <w:rPr>
                <w:sz w:val="24"/>
              </w:rPr>
            </w:pPr>
            <w:r>
              <w:rPr>
                <w:sz w:val="24"/>
              </w:rPr>
              <w:t>Логарифм</w:t>
            </w:r>
            <w:r>
              <w:rPr>
                <w:spacing w:val="-3"/>
                <w:sz w:val="24"/>
              </w:rPr>
              <w:t xml:space="preserve"> </w:t>
            </w:r>
            <w:r>
              <w:rPr>
                <w:sz w:val="24"/>
              </w:rPr>
              <w:t>числа.</w:t>
            </w:r>
            <w:r>
              <w:rPr>
                <w:spacing w:val="-5"/>
                <w:sz w:val="24"/>
              </w:rPr>
              <w:t xml:space="preserve"> </w:t>
            </w:r>
            <w:r>
              <w:rPr>
                <w:sz w:val="24"/>
              </w:rPr>
              <w:t>Десятичные</w:t>
            </w:r>
            <w:r>
              <w:rPr>
                <w:spacing w:val="-7"/>
                <w:sz w:val="24"/>
              </w:rPr>
              <w:t xml:space="preserve"> </w:t>
            </w:r>
            <w:r>
              <w:rPr>
                <w:sz w:val="24"/>
              </w:rPr>
              <w:t>и</w:t>
            </w:r>
            <w:r>
              <w:rPr>
                <w:spacing w:val="-6"/>
                <w:sz w:val="24"/>
              </w:rPr>
              <w:t xml:space="preserve"> </w:t>
            </w:r>
            <w:r>
              <w:rPr>
                <w:sz w:val="24"/>
              </w:rPr>
              <w:t>натуральные</w:t>
            </w:r>
            <w:r>
              <w:rPr>
                <w:spacing w:val="-2"/>
                <w:sz w:val="24"/>
              </w:rPr>
              <w:t xml:space="preserve"> логарифмы</w:t>
            </w:r>
          </w:p>
        </w:tc>
      </w:tr>
      <w:tr w:rsidR="00231C6E">
        <w:trPr>
          <w:trHeight w:val="1123"/>
        </w:trPr>
        <w:tc>
          <w:tcPr>
            <w:tcW w:w="879" w:type="dxa"/>
          </w:tcPr>
          <w:p w:rsidR="00231C6E" w:rsidRDefault="00231C6E">
            <w:pPr>
              <w:pStyle w:val="TableParagraph"/>
              <w:spacing w:before="109"/>
              <w:rPr>
                <w:b/>
                <w:sz w:val="24"/>
              </w:rPr>
            </w:pPr>
          </w:p>
          <w:p w:rsidR="00231C6E" w:rsidRDefault="00FC4929">
            <w:pPr>
              <w:pStyle w:val="TableParagraph"/>
              <w:spacing w:before="1"/>
              <w:ind w:left="256" w:right="16"/>
              <w:jc w:val="center"/>
              <w:rPr>
                <w:sz w:val="24"/>
              </w:rPr>
            </w:pPr>
            <w:r>
              <w:rPr>
                <w:spacing w:val="-5"/>
                <w:sz w:val="24"/>
              </w:rPr>
              <w:t>1.7</w:t>
            </w:r>
          </w:p>
        </w:tc>
        <w:tc>
          <w:tcPr>
            <w:tcW w:w="8403" w:type="dxa"/>
          </w:tcPr>
          <w:p w:rsidR="00231C6E" w:rsidRDefault="00FC4929">
            <w:pPr>
              <w:pStyle w:val="TableParagraph"/>
              <w:spacing w:before="44"/>
              <w:ind w:left="338"/>
              <w:rPr>
                <w:sz w:val="24"/>
              </w:rPr>
            </w:pPr>
            <w:r>
              <w:rPr>
                <w:sz w:val="24"/>
              </w:rPr>
              <w:t>Действительные</w:t>
            </w:r>
            <w:r>
              <w:rPr>
                <w:spacing w:val="32"/>
                <w:sz w:val="24"/>
              </w:rPr>
              <w:t xml:space="preserve">  </w:t>
            </w:r>
            <w:r>
              <w:rPr>
                <w:sz w:val="24"/>
              </w:rPr>
              <w:t>числа.</w:t>
            </w:r>
            <w:r>
              <w:rPr>
                <w:spacing w:val="37"/>
                <w:sz w:val="24"/>
              </w:rPr>
              <w:t xml:space="preserve">  </w:t>
            </w:r>
            <w:r>
              <w:rPr>
                <w:sz w:val="24"/>
              </w:rPr>
              <w:t>Арифметические</w:t>
            </w:r>
            <w:r>
              <w:rPr>
                <w:spacing w:val="35"/>
                <w:sz w:val="24"/>
              </w:rPr>
              <w:t xml:space="preserve">  </w:t>
            </w:r>
            <w:r>
              <w:rPr>
                <w:sz w:val="24"/>
              </w:rPr>
              <w:t>операции</w:t>
            </w:r>
            <w:r>
              <w:rPr>
                <w:spacing w:val="36"/>
                <w:sz w:val="24"/>
              </w:rPr>
              <w:t xml:space="preserve">  </w:t>
            </w:r>
            <w:r>
              <w:rPr>
                <w:sz w:val="24"/>
              </w:rPr>
              <w:t>с</w:t>
            </w:r>
            <w:r>
              <w:rPr>
                <w:spacing w:val="35"/>
                <w:sz w:val="24"/>
              </w:rPr>
              <w:t xml:space="preserve">  </w:t>
            </w:r>
            <w:r>
              <w:rPr>
                <w:spacing w:val="-2"/>
                <w:sz w:val="24"/>
              </w:rPr>
              <w:t>действительными</w:t>
            </w:r>
          </w:p>
          <w:p w:rsidR="00231C6E" w:rsidRDefault="00FC4929">
            <w:pPr>
              <w:pStyle w:val="TableParagraph"/>
              <w:spacing w:before="11" w:line="350" w:lineRule="atLeast"/>
              <w:ind w:left="338"/>
              <w:rPr>
                <w:sz w:val="24"/>
              </w:rPr>
            </w:pPr>
            <w:r>
              <w:rPr>
                <w:sz w:val="24"/>
              </w:rPr>
              <w:t>числами.</w:t>
            </w:r>
            <w:r>
              <w:rPr>
                <w:spacing w:val="80"/>
                <w:sz w:val="24"/>
              </w:rPr>
              <w:t xml:space="preserve"> </w:t>
            </w:r>
            <w:r>
              <w:rPr>
                <w:sz w:val="24"/>
              </w:rPr>
              <w:t>Приближённые</w:t>
            </w:r>
            <w:r>
              <w:rPr>
                <w:spacing w:val="80"/>
                <w:sz w:val="24"/>
              </w:rPr>
              <w:t xml:space="preserve"> </w:t>
            </w:r>
            <w:r>
              <w:rPr>
                <w:sz w:val="24"/>
              </w:rPr>
              <w:t>вычисления,</w:t>
            </w:r>
            <w:r>
              <w:rPr>
                <w:spacing w:val="80"/>
                <w:sz w:val="24"/>
              </w:rPr>
              <w:t xml:space="preserve"> </w:t>
            </w:r>
            <w:r>
              <w:rPr>
                <w:sz w:val="24"/>
              </w:rPr>
              <w:t>правила</w:t>
            </w:r>
            <w:r>
              <w:rPr>
                <w:spacing w:val="80"/>
                <w:sz w:val="24"/>
              </w:rPr>
              <w:t xml:space="preserve"> </w:t>
            </w:r>
            <w:r>
              <w:rPr>
                <w:sz w:val="24"/>
              </w:rPr>
              <w:t>округления,</w:t>
            </w:r>
            <w:r>
              <w:rPr>
                <w:spacing w:val="80"/>
                <w:sz w:val="24"/>
              </w:rPr>
              <w:t xml:space="preserve"> </w:t>
            </w:r>
            <w:r>
              <w:rPr>
                <w:sz w:val="24"/>
              </w:rPr>
              <w:t>прикидка</w:t>
            </w:r>
            <w:r>
              <w:rPr>
                <w:spacing w:val="80"/>
                <w:sz w:val="24"/>
              </w:rPr>
              <w:t xml:space="preserve"> </w:t>
            </w:r>
            <w:r>
              <w:rPr>
                <w:sz w:val="24"/>
              </w:rPr>
              <w:t>и оценка результата вычислений</w:t>
            </w:r>
          </w:p>
        </w:tc>
      </w:tr>
      <w:tr w:rsidR="00231C6E">
        <w:trPr>
          <w:trHeight w:val="431"/>
        </w:trPr>
        <w:tc>
          <w:tcPr>
            <w:tcW w:w="879" w:type="dxa"/>
          </w:tcPr>
          <w:p w:rsidR="00231C6E" w:rsidRDefault="00FC4929">
            <w:pPr>
              <w:pStyle w:val="TableParagraph"/>
              <w:spacing w:before="35"/>
              <w:ind w:left="256" w:right="16"/>
              <w:jc w:val="center"/>
              <w:rPr>
                <w:sz w:val="24"/>
              </w:rPr>
            </w:pPr>
            <w:r>
              <w:rPr>
                <w:spacing w:val="-5"/>
                <w:sz w:val="24"/>
              </w:rPr>
              <w:t>1.8</w:t>
            </w:r>
          </w:p>
        </w:tc>
        <w:tc>
          <w:tcPr>
            <w:tcW w:w="8403" w:type="dxa"/>
          </w:tcPr>
          <w:p w:rsidR="00231C6E" w:rsidRDefault="00FC4929">
            <w:pPr>
              <w:pStyle w:val="TableParagraph"/>
              <w:spacing w:before="54"/>
              <w:ind w:left="338"/>
              <w:rPr>
                <w:sz w:val="24"/>
              </w:rPr>
            </w:pPr>
            <w:r>
              <w:rPr>
                <w:sz w:val="24"/>
              </w:rPr>
              <w:t>Преобразование</w:t>
            </w:r>
            <w:r>
              <w:rPr>
                <w:spacing w:val="-7"/>
                <w:sz w:val="24"/>
              </w:rPr>
              <w:t xml:space="preserve"> </w:t>
            </w:r>
            <w:r>
              <w:rPr>
                <w:spacing w:val="-2"/>
                <w:sz w:val="24"/>
              </w:rPr>
              <w:t>выражений</w:t>
            </w:r>
          </w:p>
        </w:tc>
      </w:tr>
      <w:tr w:rsidR="00231C6E">
        <w:trPr>
          <w:trHeight w:val="431"/>
        </w:trPr>
        <w:tc>
          <w:tcPr>
            <w:tcW w:w="879" w:type="dxa"/>
          </w:tcPr>
          <w:p w:rsidR="00231C6E" w:rsidRDefault="00FC4929">
            <w:pPr>
              <w:pStyle w:val="TableParagraph"/>
              <w:spacing w:before="35"/>
              <w:ind w:left="256" w:right="16"/>
              <w:jc w:val="center"/>
              <w:rPr>
                <w:sz w:val="24"/>
              </w:rPr>
            </w:pPr>
            <w:r>
              <w:rPr>
                <w:spacing w:val="-5"/>
                <w:sz w:val="24"/>
              </w:rPr>
              <w:t>1.9</w:t>
            </w:r>
          </w:p>
        </w:tc>
        <w:tc>
          <w:tcPr>
            <w:tcW w:w="8403" w:type="dxa"/>
          </w:tcPr>
          <w:p w:rsidR="00231C6E" w:rsidRDefault="00FC4929">
            <w:pPr>
              <w:pStyle w:val="TableParagraph"/>
              <w:spacing w:before="54"/>
              <w:ind w:left="338"/>
              <w:rPr>
                <w:sz w:val="24"/>
              </w:rPr>
            </w:pPr>
            <w:r>
              <w:rPr>
                <w:sz w:val="24"/>
              </w:rPr>
              <w:t>Комплексные</w:t>
            </w:r>
            <w:r>
              <w:rPr>
                <w:spacing w:val="-4"/>
                <w:sz w:val="24"/>
              </w:rPr>
              <w:t xml:space="preserve"> числа</w:t>
            </w:r>
          </w:p>
        </w:tc>
      </w:tr>
      <w:tr w:rsidR="00231C6E">
        <w:trPr>
          <w:trHeight w:val="432"/>
        </w:trPr>
        <w:tc>
          <w:tcPr>
            <w:tcW w:w="879" w:type="dxa"/>
          </w:tcPr>
          <w:p w:rsidR="00231C6E" w:rsidRDefault="00FC4929">
            <w:pPr>
              <w:pStyle w:val="TableParagraph"/>
              <w:spacing w:before="35"/>
              <w:ind w:left="256" w:right="16"/>
              <w:jc w:val="center"/>
              <w:rPr>
                <w:sz w:val="24"/>
              </w:rPr>
            </w:pPr>
            <w:r>
              <w:rPr>
                <w:spacing w:val="-10"/>
                <w:sz w:val="24"/>
              </w:rPr>
              <w:t>2</w:t>
            </w:r>
          </w:p>
        </w:tc>
        <w:tc>
          <w:tcPr>
            <w:tcW w:w="8403" w:type="dxa"/>
          </w:tcPr>
          <w:p w:rsidR="00231C6E" w:rsidRDefault="00FC4929">
            <w:pPr>
              <w:pStyle w:val="TableParagraph"/>
              <w:spacing w:before="54"/>
              <w:ind w:left="338"/>
              <w:rPr>
                <w:sz w:val="24"/>
              </w:rPr>
            </w:pPr>
            <w:r>
              <w:rPr>
                <w:sz w:val="24"/>
              </w:rPr>
              <w:t>Уравнения и</w:t>
            </w:r>
            <w:r>
              <w:rPr>
                <w:spacing w:val="-3"/>
                <w:sz w:val="24"/>
              </w:rPr>
              <w:t xml:space="preserve"> </w:t>
            </w:r>
            <w:r>
              <w:rPr>
                <w:spacing w:val="-2"/>
                <w:sz w:val="24"/>
              </w:rPr>
              <w:t>неравенства</w:t>
            </w:r>
          </w:p>
        </w:tc>
      </w:tr>
      <w:tr w:rsidR="00231C6E">
        <w:trPr>
          <w:trHeight w:val="431"/>
        </w:trPr>
        <w:tc>
          <w:tcPr>
            <w:tcW w:w="879" w:type="dxa"/>
          </w:tcPr>
          <w:p w:rsidR="00231C6E" w:rsidRDefault="00FC4929">
            <w:pPr>
              <w:pStyle w:val="TableParagraph"/>
              <w:spacing w:before="35"/>
              <w:ind w:left="256" w:right="16"/>
              <w:jc w:val="center"/>
              <w:rPr>
                <w:sz w:val="24"/>
              </w:rPr>
            </w:pPr>
            <w:r>
              <w:rPr>
                <w:spacing w:val="-5"/>
                <w:sz w:val="24"/>
              </w:rPr>
              <w:t>2.1</w:t>
            </w:r>
          </w:p>
        </w:tc>
        <w:tc>
          <w:tcPr>
            <w:tcW w:w="8403" w:type="dxa"/>
          </w:tcPr>
          <w:p w:rsidR="00231C6E" w:rsidRDefault="00FC4929">
            <w:pPr>
              <w:pStyle w:val="TableParagraph"/>
              <w:spacing w:before="54"/>
              <w:ind w:left="338"/>
              <w:rPr>
                <w:sz w:val="24"/>
              </w:rPr>
            </w:pPr>
            <w:r>
              <w:rPr>
                <w:sz w:val="24"/>
              </w:rPr>
              <w:t>Целые</w:t>
            </w:r>
            <w:r>
              <w:rPr>
                <w:spacing w:val="-4"/>
                <w:sz w:val="24"/>
              </w:rPr>
              <w:t xml:space="preserve"> </w:t>
            </w:r>
            <w:r>
              <w:rPr>
                <w:sz w:val="24"/>
              </w:rPr>
              <w:t>и</w:t>
            </w:r>
            <w:r>
              <w:rPr>
                <w:spacing w:val="-1"/>
                <w:sz w:val="24"/>
              </w:rPr>
              <w:t xml:space="preserve"> </w:t>
            </w:r>
            <w:r>
              <w:rPr>
                <w:sz w:val="24"/>
              </w:rPr>
              <w:t>дробно-рациональные</w:t>
            </w:r>
            <w:r>
              <w:rPr>
                <w:spacing w:val="-7"/>
                <w:sz w:val="24"/>
              </w:rPr>
              <w:t xml:space="preserve"> </w:t>
            </w:r>
            <w:r>
              <w:rPr>
                <w:spacing w:val="-2"/>
                <w:sz w:val="24"/>
              </w:rPr>
              <w:t>уравнения</w:t>
            </w:r>
          </w:p>
        </w:tc>
      </w:tr>
      <w:tr w:rsidR="00231C6E">
        <w:trPr>
          <w:trHeight w:val="431"/>
        </w:trPr>
        <w:tc>
          <w:tcPr>
            <w:tcW w:w="879" w:type="dxa"/>
          </w:tcPr>
          <w:p w:rsidR="00231C6E" w:rsidRDefault="00FC4929">
            <w:pPr>
              <w:pStyle w:val="TableParagraph"/>
              <w:spacing w:before="35"/>
              <w:ind w:left="256" w:right="16"/>
              <w:jc w:val="center"/>
              <w:rPr>
                <w:sz w:val="24"/>
              </w:rPr>
            </w:pPr>
            <w:r>
              <w:rPr>
                <w:spacing w:val="-5"/>
                <w:sz w:val="24"/>
              </w:rPr>
              <w:t>2.2</w:t>
            </w:r>
          </w:p>
        </w:tc>
        <w:tc>
          <w:tcPr>
            <w:tcW w:w="8403" w:type="dxa"/>
          </w:tcPr>
          <w:p w:rsidR="00231C6E" w:rsidRDefault="00FC4929">
            <w:pPr>
              <w:pStyle w:val="TableParagraph"/>
              <w:spacing w:before="54"/>
              <w:ind w:left="338"/>
              <w:rPr>
                <w:sz w:val="24"/>
              </w:rPr>
            </w:pPr>
            <w:r>
              <w:rPr>
                <w:sz w:val="24"/>
              </w:rPr>
              <w:t>Иррациональные</w:t>
            </w:r>
            <w:r>
              <w:rPr>
                <w:spacing w:val="-2"/>
                <w:sz w:val="24"/>
              </w:rPr>
              <w:t xml:space="preserve"> уравнения</w:t>
            </w:r>
          </w:p>
        </w:tc>
      </w:tr>
      <w:tr w:rsidR="00231C6E">
        <w:trPr>
          <w:trHeight w:val="427"/>
        </w:trPr>
        <w:tc>
          <w:tcPr>
            <w:tcW w:w="879" w:type="dxa"/>
          </w:tcPr>
          <w:p w:rsidR="00231C6E" w:rsidRDefault="00FC4929">
            <w:pPr>
              <w:pStyle w:val="TableParagraph"/>
              <w:spacing w:before="35"/>
              <w:ind w:left="256" w:right="16"/>
              <w:jc w:val="center"/>
              <w:rPr>
                <w:sz w:val="24"/>
              </w:rPr>
            </w:pPr>
            <w:r>
              <w:rPr>
                <w:spacing w:val="-5"/>
                <w:sz w:val="24"/>
              </w:rPr>
              <w:t>2.3</w:t>
            </w:r>
          </w:p>
        </w:tc>
        <w:tc>
          <w:tcPr>
            <w:tcW w:w="8403" w:type="dxa"/>
          </w:tcPr>
          <w:p w:rsidR="00231C6E" w:rsidRDefault="00FC4929">
            <w:pPr>
              <w:pStyle w:val="TableParagraph"/>
              <w:spacing w:before="54"/>
              <w:ind w:left="338"/>
              <w:rPr>
                <w:sz w:val="24"/>
              </w:rPr>
            </w:pPr>
            <w:r>
              <w:rPr>
                <w:sz w:val="24"/>
              </w:rPr>
              <w:t>Тригонометрические</w:t>
            </w:r>
            <w:r>
              <w:rPr>
                <w:spacing w:val="-8"/>
                <w:sz w:val="24"/>
              </w:rPr>
              <w:t xml:space="preserve"> </w:t>
            </w:r>
            <w:r>
              <w:rPr>
                <w:spacing w:val="-2"/>
                <w:sz w:val="24"/>
              </w:rPr>
              <w:t>уравнения</w:t>
            </w:r>
          </w:p>
        </w:tc>
      </w:tr>
      <w:tr w:rsidR="00231C6E">
        <w:trPr>
          <w:trHeight w:val="432"/>
        </w:trPr>
        <w:tc>
          <w:tcPr>
            <w:tcW w:w="879" w:type="dxa"/>
          </w:tcPr>
          <w:p w:rsidR="00231C6E" w:rsidRDefault="00FC4929">
            <w:pPr>
              <w:pStyle w:val="TableParagraph"/>
              <w:spacing w:before="40"/>
              <w:ind w:left="256" w:right="16"/>
              <w:jc w:val="center"/>
              <w:rPr>
                <w:sz w:val="24"/>
              </w:rPr>
            </w:pPr>
            <w:r>
              <w:rPr>
                <w:spacing w:val="-5"/>
                <w:sz w:val="24"/>
              </w:rPr>
              <w:t>2.4</w:t>
            </w:r>
          </w:p>
        </w:tc>
        <w:tc>
          <w:tcPr>
            <w:tcW w:w="8403" w:type="dxa"/>
          </w:tcPr>
          <w:p w:rsidR="00231C6E" w:rsidRDefault="00FC4929">
            <w:pPr>
              <w:pStyle w:val="TableParagraph"/>
              <w:spacing w:before="59"/>
              <w:ind w:left="338"/>
              <w:rPr>
                <w:sz w:val="24"/>
              </w:rPr>
            </w:pPr>
            <w:r>
              <w:rPr>
                <w:sz w:val="24"/>
              </w:rPr>
              <w:t>Показательные</w:t>
            </w:r>
            <w:r>
              <w:rPr>
                <w:spacing w:val="-9"/>
                <w:sz w:val="24"/>
              </w:rPr>
              <w:t xml:space="preserve"> </w:t>
            </w:r>
            <w:r>
              <w:rPr>
                <w:sz w:val="24"/>
              </w:rPr>
              <w:t>и</w:t>
            </w:r>
            <w:r>
              <w:rPr>
                <w:spacing w:val="-2"/>
                <w:sz w:val="24"/>
              </w:rPr>
              <w:t xml:space="preserve"> </w:t>
            </w:r>
            <w:r>
              <w:rPr>
                <w:sz w:val="24"/>
              </w:rPr>
              <w:t>логарифмические</w:t>
            </w:r>
            <w:r>
              <w:rPr>
                <w:spacing w:val="-3"/>
                <w:sz w:val="24"/>
              </w:rPr>
              <w:t xml:space="preserve"> </w:t>
            </w:r>
            <w:r>
              <w:rPr>
                <w:spacing w:val="-2"/>
                <w:sz w:val="24"/>
              </w:rPr>
              <w:t>уравнения</w:t>
            </w:r>
          </w:p>
        </w:tc>
      </w:tr>
      <w:tr w:rsidR="00231C6E">
        <w:trPr>
          <w:trHeight w:val="431"/>
        </w:trPr>
        <w:tc>
          <w:tcPr>
            <w:tcW w:w="879" w:type="dxa"/>
          </w:tcPr>
          <w:p w:rsidR="00231C6E" w:rsidRDefault="00FC4929">
            <w:pPr>
              <w:pStyle w:val="TableParagraph"/>
              <w:spacing w:before="40"/>
              <w:ind w:left="256" w:right="16"/>
              <w:jc w:val="center"/>
              <w:rPr>
                <w:sz w:val="24"/>
              </w:rPr>
            </w:pPr>
            <w:r>
              <w:rPr>
                <w:spacing w:val="-5"/>
                <w:sz w:val="24"/>
              </w:rPr>
              <w:t>2.5</w:t>
            </w:r>
          </w:p>
        </w:tc>
        <w:tc>
          <w:tcPr>
            <w:tcW w:w="8403" w:type="dxa"/>
          </w:tcPr>
          <w:p w:rsidR="00231C6E" w:rsidRDefault="00FC4929">
            <w:pPr>
              <w:pStyle w:val="TableParagraph"/>
              <w:spacing w:before="59"/>
              <w:ind w:left="338"/>
              <w:rPr>
                <w:sz w:val="24"/>
              </w:rPr>
            </w:pPr>
            <w:r>
              <w:rPr>
                <w:sz w:val="24"/>
              </w:rPr>
              <w:t>Целые</w:t>
            </w:r>
            <w:r>
              <w:rPr>
                <w:spacing w:val="-4"/>
                <w:sz w:val="24"/>
              </w:rPr>
              <w:t xml:space="preserve"> </w:t>
            </w:r>
            <w:r>
              <w:rPr>
                <w:sz w:val="24"/>
              </w:rPr>
              <w:t>и дробно-рациональные</w:t>
            </w:r>
            <w:r>
              <w:rPr>
                <w:spacing w:val="-8"/>
                <w:sz w:val="24"/>
              </w:rPr>
              <w:t xml:space="preserve"> </w:t>
            </w:r>
            <w:r>
              <w:rPr>
                <w:spacing w:val="-2"/>
                <w:sz w:val="24"/>
              </w:rPr>
              <w:t>неравенства</w:t>
            </w:r>
          </w:p>
        </w:tc>
      </w:tr>
      <w:tr w:rsidR="00231C6E">
        <w:trPr>
          <w:trHeight w:val="431"/>
        </w:trPr>
        <w:tc>
          <w:tcPr>
            <w:tcW w:w="879" w:type="dxa"/>
          </w:tcPr>
          <w:p w:rsidR="00231C6E" w:rsidRDefault="00FC4929">
            <w:pPr>
              <w:pStyle w:val="TableParagraph"/>
              <w:spacing w:before="40"/>
              <w:ind w:left="256" w:right="16"/>
              <w:jc w:val="center"/>
              <w:rPr>
                <w:sz w:val="24"/>
              </w:rPr>
            </w:pPr>
            <w:r>
              <w:rPr>
                <w:spacing w:val="-5"/>
                <w:sz w:val="24"/>
              </w:rPr>
              <w:t>2.6</w:t>
            </w:r>
          </w:p>
        </w:tc>
        <w:tc>
          <w:tcPr>
            <w:tcW w:w="8403" w:type="dxa"/>
          </w:tcPr>
          <w:p w:rsidR="00231C6E" w:rsidRDefault="00FC4929">
            <w:pPr>
              <w:pStyle w:val="TableParagraph"/>
              <w:spacing w:before="59"/>
              <w:ind w:left="338"/>
              <w:rPr>
                <w:sz w:val="24"/>
              </w:rPr>
            </w:pPr>
            <w:r>
              <w:rPr>
                <w:sz w:val="24"/>
              </w:rPr>
              <w:t>Иррациональные</w:t>
            </w:r>
            <w:r>
              <w:rPr>
                <w:spacing w:val="-7"/>
                <w:sz w:val="24"/>
              </w:rPr>
              <w:t xml:space="preserve"> </w:t>
            </w:r>
            <w:r>
              <w:rPr>
                <w:spacing w:val="-2"/>
                <w:sz w:val="24"/>
              </w:rPr>
              <w:t>неравенства</w:t>
            </w:r>
          </w:p>
        </w:tc>
      </w:tr>
      <w:tr w:rsidR="00231C6E">
        <w:trPr>
          <w:trHeight w:val="431"/>
        </w:trPr>
        <w:tc>
          <w:tcPr>
            <w:tcW w:w="879" w:type="dxa"/>
          </w:tcPr>
          <w:p w:rsidR="00231C6E" w:rsidRDefault="00FC4929">
            <w:pPr>
              <w:pStyle w:val="TableParagraph"/>
              <w:spacing w:before="40"/>
              <w:ind w:left="256" w:right="16"/>
              <w:jc w:val="center"/>
              <w:rPr>
                <w:sz w:val="24"/>
              </w:rPr>
            </w:pPr>
            <w:r>
              <w:rPr>
                <w:spacing w:val="-5"/>
                <w:sz w:val="24"/>
              </w:rPr>
              <w:t>2.7</w:t>
            </w:r>
          </w:p>
        </w:tc>
        <w:tc>
          <w:tcPr>
            <w:tcW w:w="8403" w:type="dxa"/>
          </w:tcPr>
          <w:p w:rsidR="00231C6E" w:rsidRDefault="00FC4929">
            <w:pPr>
              <w:pStyle w:val="TableParagraph"/>
              <w:spacing w:before="54"/>
              <w:ind w:left="338"/>
              <w:rPr>
                <w:sz w:val="24"/>
              </w:rPr>
            </w:pPr>
            <w:r>
              <w:rPr>
                <w:sz w:val="24"/>
              </w:rPr>
              <w:t>Показательные</w:t>
            </w:r>
            <w:r>
              <w:rPr>
                <w:spacing w:val="-9"/>
                <w:sz w:val="24"/>
              </w:rPr>
              <w:t xml:space="preserve"> </w:t>
            </w:r>
            <w:r>
              <w:rPr>
                <w:sz w:val="24"/>
              </w:rPr>
              <w:t>и</w:t>
            </w:r>
            <w:r>
              <w:rPr>
                <w:spacing w:val="-2"/>
                <w:sz w:val="24"/>
              </w:rPr>
              <w:t xml:space="preserve"> </w:t>
            </w:r>
            <w:r>
              <w:rPr>
                <w:sz w:val="24"/>
              </w:rPr>
              <w:t>логарифмические</w:t>
            </w:r>
            <w:r>
              <w:rPr>
                <w:spacing w:val="-3"/>
                <w:sz w:val="24"/>
              </w:rPr>
              <w:t xml:space="preserve"> </w:t>
            </w:r>
            <w:r>
              <w:rPr>
                <w:spacing w:val="-2"/>
                <w:sz w:val="24"/>
              </w:rPr>
              <w:t>неравенства</w:t>
            </w:r>
          </w:p>
        </w:tc>
      </w:tr>
      <w:tr w:rsidR="00231C6E">
        <w:trPr>
          <w:trHeight w:val="432"/>
        </w:trPr>
        <w:tc>
          <w:tcPr>
            <w:tcW w:w="879" w:type="dxa"/>
          </w:tcPr>
          <w:p w:rsidR="00231C6E" w:rsidRDefault="00FC4929">
            <w:pPr>
              <w:pStyle w:val="TableParagraph"/>
              <w:spacing w:before="40"/>
              <w:ind w:left="256" w:right="16"/>
              <w:jc w:val="center"/>
              <w:rPr>
                <w:sz w:val="24"/>
              </w:rPr>
            </w:pPr>
            <w:r>
              <w:rPr>
                <w:spacing w:val="-5"/>
                <w:sz w:val="24"/>
              </w:rPr>
              <w:t>2.8</w:t>
            </w:r>
          </w:p>
        </w:tc>
        <w:tc>
          <w:tcPr>
            <w:tcW w:w="8403" w:type="dxa"/>
          </w:tcPr>
          <w:p w:rsidR="00231C6E" w:rsidRDefault="00FC4929">
            <w:pPr>
              <w:pStyle w:val="TableParagraph"/>
              <w:spacing w:before="54"/>
              <w:ind w:left="338"/>
              <w:rPr>
                <w:sz w:val="24"/>
              </w:rPr>
            </w:pPr>
            <w:r>
              <w:rPr>
                <w:sz w:val="24"/>
              </w:rPr>
              <w:t>Тригонометрические</w:t>
            </w:r>
            <w:r>
              <w:rPr>
                <w:spacing w:val="-8"/>
                <w:sz w:val="24"/>
              </w:rPr>
              <w:t xml:space="preserve"> </w:t>
            </w:r>
            <w:r>
              <w:rPr>
                <w:spacing w:val="-2"/>
                <w:sz w:val="24"/>
              </w:rPr>
              <w:t>неравенства</w:t>
            </w:r>
          </w:p>
        </w:tc>
      </w:tr>
      <w:tr w:rsidR="00231C6E">
        <w:trPr>
          <w:trHeight w:val="431"/>
        </w:trPr>
        <w:tc>
          <w:tcPr>
            <w:tcW w:w="879" w:type="dxa"/>
          </w:tcPr>
          <w:p w:rsidR="00231C6E" w:rsidRDefault="00FC4929">
            <w:pPr>
              <w:pStyle w:val="TableParagraph"/>
              <w:spacing w:before="35"/>
              <w:ind w:left="256" w:right="16"/>
              <w:jc w:val="center"/>
              <w:rPr>
                <w:sz w:val="24"/>
              </w:rPr>
            </w:pPr>
            <w:r>
              <w:rPr>
                <w:spacing w:val="-5"/>
                <w:sz w:val="24"/>
              </w:rPr>
              <w:t>2.9</w:t>
            </w:r>
          </w:p>
        </w:tc>
        <w:tc>
          <w:tcPr>
            <w:tcW w:w="8403" w:type="dxa"/>
          </w:tcPr>
          <w:p w:rsidR="00231C6E" w:rsidRDefault="00FC4929">
            <w:pPr>
              <w:pStyle w:val="TableParagraph"/>
              <w:spacing w:before="54"/>
              <w:ind w:left="338"/>
              <w:rPr>
                <w:sz w:val="24"/>
              </w:rPr>
            </w:pPr>
            <w:r>
              <w:rPr>
                <w:sz w:val="24"/>
              </w:rPr>
              <w:t>Системы</w:t>
            </w:r>
            <w:r>
              <w:rPr>
                <w:spacing w:val="-2"/>
                <w:sz w:val="24"/>
              </w:rPr>
              <w:t xml:space="preserve"> </w:t>
            </w:r>
            <w:r>
              <w:rPr>
                <w:sz w:val="24"/>
              </w:rPr>
              <w:t>и</w:t>
            </w:r>
            <w:r>
              <w:rPr>
                <w:spacing w:val="-7"/>
                <w:sz w:val="24"/>
              </w:rPr>
              <w:t xml:space="preserve"> </w:t>
            </w:r>
            <w:r>
              <w:rPr>
                <w:sz w:val="24"/>
              </w:rPr>
              <w:t>совокупности</w:t>
            </w:r>
            <w:r>
              <w:rPr>
                <w:spacing w:val="-2"/>
                <w:sz w:val="24"/>
              </w:rPr>
              <w:t xml:space="preserve"> </w:t>
            </w:r>
            <w:r>
              <w:rPr>
                <w:sz w:val="24"/>
              </w:rPr>
              <w:t>уравнений</w:t>
            </w:r>
            <w:r>
              <w:rPr>
                <w:spacing w:val="-2"/>
                <w:sz w:val="24"/>
              </w:rPr>
              <w:t xml:space="preserve"> </w:t>
            </w:r>
            <w:r>
              <w:rPr>
                <w:sz w:val="24"/>
              </w:rPr>
              <w:t>и</w:t>
            </w:r>
            <w:r>
              <w:rPr>
                <w:spacing w:val="-1"/>
                <w:sz w:val="24"/>
              </w:rPr>
              <w:t xml:space="preserve"> </w:t>
            </w:r>
            <w:r>
              <w:rPr>
                <w:spacing w:val="-2"/>
                <w:sz w:val="24"/>
              </w:rPr>
              <w:t>неравенств</w:t>
            </w:r>
          </w:p>
        </w:tc>
      </w:tr>
      <w:tr w:rsidR="00231C6E">
        <w:trPr>
          <w:trHeight w:val="431"/>
        </w:trPr>
        <w:tc>
          <w:tcPr>
            <w:tcW w:w="879" w:type="dxa"/>
          </w:tcPr>
          <w:p w:rsidR="00231C6E" w:rsidRDefault="00FC4929">
            <w:pPr>
              <w:pStyle w:val="TableParagraph"/>
              <w:spacing w:before="35"/>
              <w:ind w:left="256" w:right="11"/>
              <w:jc w:val="center"/>
              <w:rPr>
                <w:sz w:val="24"/>
              </w:rPr>
            </w:pPr>
            <w:r>
              <w:rPr>
                <w:spacing w:val="-4"/>
                <w:sz w:val="24"/>
              </w:rPr>
              <w:t>2.10</w:t>
            </w:r>
          </w:p>
        </w:tc>
        <w:tc>
          <w:tcPr>
            <w:tcW w:w="8403" w:type="dxa"/>
          </w:tcPr>
          <w:p w:rsidR="00231C6E" w:rsidRDefault="00FC4929">
            <w:pPr>
              <w:pStyle w:val="TableParagraph"/>
              <w:spacing w:before="54"/>
              <w:ind w:left="338"/>
              <w:rPr>
                <w:sz w:val="24"/>
              </w:rPr>
            </w:pPr>
            <w:r>
              <w:rPr>
                <w:sz w:val="24"/>
              </w:rPr>
              <w:t>Уравнения,</w:t>
            </w:r>
            <w:r>
              <w:rPr>
                <w:spacing w:val="-4"/>
                <w:sz w:val="24"/>
              </w:rPr>
              <w:t xml:space="preserve"> </w:t>
            </w:r>
            <w:r>
              <w:rPr>
                <w:sz w:val="24"/>
              </w:rPr>
              <w:t>неравенства</w:t>
            </w:r>
            <w:r>
              <w:rPr>
                <w:spacing w:val="-6"/>
                <w:sz w:val="24"/>
              </w:rPr>
              <w:t xml:space="preserve"> </w:t>
            </w:r>
            <w:r>
              <w:rPr>
                <w:sz w:val="24"/>
              </w:rPr>
              <w:t>и</w:t>
            </w:r>
            <w:r>
              <w:rPr>
                <w:spacing w:val="1"/>
                <w:sz w:val="24"/>
              </w:rPr>
              <w:t xml:space="preserve"> </w:t>
            </w:r>
            <w:r>
              <w:rPr>
                <w:sz w:val="24"/>
              </w:rPr>
              <w:t>системы</w:t>
            </w:r>
            <w:r>
              <w:rPr>
                <w:spacing w:val="1"/>
                <w:sz w:val="24"/>
              </w:rPr>
              <w:t xml:space="preserve"> </w:t>
            </w:r>
            <w:r>
              <w:rPr>
                <w:sz w:val="24"/>
              </w:rPr>
              <w:t>с</w:t>
            </w:r>
            <w:r>
              <w:rPr>
                <w:spacing w:val="-6"/>
                <w:sz w:val="24"/>
              </w:rPr>
              <w:t xml:space="preserve"> </w:t>
            </w:r>
            <w:r>
              <w:rPr>
                <w:spacing w:val="-2"/>
                <w:sz w:val="24"/>
              </w:rPr>
              <w:t>параметрами</w:t>
            </w:r>
          </w:p>
        </w:tc>
      </w:tr>
      <w:tr w:rsidR="00231C6E">
        <w:trPr>
          <w:trHeight w:val="431"/>
        </w:trPr>
        <w:tc>
          <w:tcPr>
            <w:tcW w:w="879" w:type="dxa"/>
          </w:tcPr>
          <w:p w:rsidR="00231C6E" w:rsidRDefault="00FC4929">
            <w:pPr>
              <w:pStyle w:val="TableParagraph"/>
              <w:spacing w:before="35"/>
              <w:ind w:left="256" w:right="11"/>
              <w:jc w:val="center"/>
              <w:rPr>
                <w:sz w:val="24"/>
              </w:rPr>
            </w:pPr>
            <w:r>
              <w:rPr>
                <w:spacing w:val="-4"/>
                <w:sz w:val="24"/>
              </w:rPr>
              <w:t>2.11</w:t>
            </w:r>
          </w:p>
        </w:tc>
        <w:tc>
          <w:tcPr>
            <w:tcW w:w="8403" w:type="dxa"/>
          </w:tcPr>
          <w:p w:rsidR="00231C6E" w:rsidRDefault="00FC4929">
            <w:pPr>
              <w:pStyle w:val="TableParagraph"/>
              <w:spacing w:before="54"/>
              <w:ind w:left="338"/>
              <w:rPr>
                <w:sz w:val="24"/>
              </w:rPr>
            </w:pPr>
            <w:r>
              <w:rPr>
                <w:sz w:val="24"/>
              </w:rPr>
              <w:t>Матрица</w:t>
            </w:r>
            <w:r>
              <w:rPr>
                <w:spacing w:val="-7"/>
                <w:sz w:val="24"/>
              </w:rPr>
              <w:t xml:space="preserve"> </w:t>
            </w:r>
            <w:r>
              <w:rPr>
                <w:sz w:val="24"/>
              </w:rPr>
              <w:t>системы</w:t>
            </w:r>
            <w:r>
              <w:rPr>
                <w:spacing w:val="-5"/>
                <w:sz w:val="24"/>
              </w:rPr>
              <w:t xml:space="preserve"> </w:t>
            </w:r>
            <w:r>
              <w:rPr>
                <w:sz w:val="24"/>
              </w:rPr>
              <w:t>линейных</w:t>
            </w:r>
            <w:r>
              <w:rPr>
                <w:spacing w:val="-6"/>
                <w:sz w:val="24"/>
              </w:rPr>
              <w:t xml:space="preserve"> </w:t>
            </w:r>
            <w:r>
              <w:rPr>
                <w:sz w:val="24"/>
              </w:rPr>
              <w:t>уравнений.</w:t>
            </w:r>
            <w:r>
              <w:rPr>
                <w:spacing w:val="-4"/>
                <w:sz w:val="24"/>
              </w:rPr>
              <w:t xml:space="preserve"> </w:t>
            </w:r>
            <w:r>
              <w:rPr>
                <w:sz w:val="24"/>
              </w:rPr>
              <w:t>Определитель</w:t>
            </w:r>
            <w:r>
              <w:rPr>
                <w:spacing w:val="-5"/>
                <w:sz w:val="24"/>
              </w:rPr>
              <w:t xml:space="preserve"> </w:t>
            </w:r>
            <w:r>
              <w:rPr>
                <w:spacing w:val="-2"/>
                <w:sz w:val="24"/>
              </w:rPr>
              <w:t>матрицы</w:t>
            </w:r>
          </w:p>
        </w:tc>
      </w:tr>
      <w:tr w:rsidR="00231C6E">
        <w:trPr>
          <w:trHeight w:val="427"/>
        </w:trPr>
        <w:tc>
          <w:tcPr>
            <w:tcW w:w="879" w:type="dxa"/>
          </w:tcPr>
          <w:p w:rsidR="00231C6E" w:rsidRDefault="00FC4929">
            <w:pPr>
              <w:pStyle w:val="TableParagraph"/>
              <w:spacing w:before="35"/>
              <w:ind w:left="256" w:right="16"/>
              <w:jc w:val="center"/>
              <w:rPr>
                <w:sz w:val="24"/>
              </w:rPr>
            </w:pPr>
            <w:r>
              <w:rPr>
                <w:spacing w:val="-10"/>
                <w:sz w:val="24"/>
              </w:rPr>
              <w:t>3</w:t>
            </w:r>
          </w:p>
        </w:tc>
        <w:tc>
          <w:tcPr>
            <w:tcW w:w="8403" w:type="dxa"/>
          </w:tcPr>
          <w:p w:rsidR="00231C6E" w:rsidRDefault="00FC4929">
            <w:pPr>
              <w:pStyle w:val="TableParagraph"/>
              <w:spacing w:before="54"/>
              <w:ind w:left="338"/>
              <w:rPr>
                <w:sz w:val="24"/>
              </w:rPr>
            </w:pPr>
            <w:r>
              <w:rPr>
                <w:sz w:val="24"/>
              </w:rPr>
              <w:t>Функции и</w:t>
            </w:r>
            <w:r>
              <w:rPr>
                <w:spacing w:val="-4"/>
                <w:sz w:val="24"/>
              </w:rPr>
              <w:t xml:space="preserve"> </w:t>
            </w:r>
            <w:r>
              <w:rPr>
                <w:spacing w:val="-2"/>
                <w:sz w:val="24"/>
              </w:rPr>
              <w:t>графики</w:t>
            </w:r>
          </w:p>
        </w:tc>
      </w:tr>
    </w:tbl>
    <w:p w:rsidR="00231C6E" w:rsidRDefault="00231C6E">
      <w:pPr>
        <w:pStyle w:val="TableParagraph"/>
        <w:rPr>
          <w:sz w:val="24"/>
        </w:rPr>
        <w:sectPr w:rsidR="00231C6E" w:rsidSect="006C6F5F">
          <w:pgSz w:w="11910" w:h="16390"/>
          <w:pgMar w:top="1060" w:right="227" w:bottom="1387" w:left="566" w:header="720" w:footer="720" w:gutter="0"/>
          <w:cols w:space="720"/>
        </w:sectPr>
      </w:pPr>
    </w:p>
    <w:tbl>
      <w:tblPr>
        <w:tblStyle w:val="TableNormal"/>
        <w:tblW w:w="0" w:type="auto"/>
        <w:tblInd w:w="12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9"/>
        <w:gridCol w:w="8403"/>
      </w:tblGrid>
      <w:tr w:rsidR="00231C6E">
        <w:trPr>
          <w:trHeight w:val="762"/>
        </w:trPr>
        <w:tc>
          <w:tcPr>
            <w:tcW w:w="879" w:type="dxa"/>
          </w:tcPr>
          <w:p w:rsidR="00231C6E" w:rsidRDefault="00FC4929">
            <w:pPr>
              <w:pStyle w:val="TableParagraph"/>
              <w:spacing w:before="203"/>
              <w:ind w:left="256" w:right="16"/>
              <w:jc w:val="center"/>
              <w:rPr>
                <w:sz w:val="24"/>
              </w:rPr>
            </w:pPr>
            <w:r>
              <w:rPr>
                <w:spacing w:val="-5"/>
                <w:sz w:val="24"/>
              </w:rPr>
              <w:lastRenderedPageBreak/>
              <w:t>3.1</w:t>
            </w:r>
          </w:p>
        </w:tc>
        <w:tc>
          <w:tcPr>
            <w:tcW w:w="8403" w:type="dxa"/>
          </w:tcPr>
          <w:p w:rsidR="00231C6E" w:rsidRDefault="00FC4929">
            <w:pPr>
              <w:pStyle w:val="TableParagraph"/>
              <w:spacing w:before="44"/>
              <w:ind w:left="338"/>
              <w:rPr>
                <w:sz w:val="24"/>
              </w:rPr>
            </w:pPr>
            <w:r>
              <w:rPr>
                <w:sz w:val="24"/>
              </w:rPr>
              <w:t>Функция,</w:t>
            </w:r>
            <w:r>
              <w:rPr>
                <w:spacing w:val="43"/>
                <w:sz w:val="24"/>
              </w:rPr>
              <w:t xml:space="preserve"> </w:t>
            </w:r>
            <w:r>
              <w:rPr>
                <w:sz w:val="24"/>
              </w:rPr>
              <w:t>способы</w:t>
            </w:r>
            <w:r>
              <w:rPr>
                <w:spacing w:val="41"/>
                <w:sz w:val="24"/>
              </w:rPr>
              <w:t xml:space="preserve"> </w:t>
            </w:r>
            <w:r>
              <w:rPr>
                <w:sz w:val="24"/>
              </w:rPr>
              <w:t>задания</w:t>
            </w:r>
            <w:r>
              <w:rPr>
                <w:spacing w:val="43"/>
                <w:sz w:val="24"/>
              </w:rPr>
              <w:t xml:space="preserve"> </w:t>
            </w:r>
            <w:r>
              <w:rPr>
                <w:sz w:val="24"/>
              </w:rPr>
              <w:t>функции.</w:t>
            </w:r>
            <w:r>
              <w:rPr>
                <w:spacing w:val="45"/>
                <w:sz w:val="24"/>
              </w:rPr>
              <w:t xml:space="preserve"> </w:t>
            </w:r>
            <w:r>
              <w:rPr>
                <w:sz w:val="24"/>
              </w:rPr>
              <w:t>График</w:t>
            </w:r>
            <w:r>
              <w:rPr>
                <w:spacing w:val="37"/>
                <w:sz w:val="24"/>
              </w:rPr>
              <w:t xml:space="preserve"> </w:t>
            </w:r>
            <w:r>
              <w:rPr>
                <w:sz w:val="24"/>
              </w:rPr>
              <w:t>функции.</w:t>
            </w:r>
            <w:r>
              <w:rPr>
                <w:spacing w:val="46"/>
                <w:sz w:val="24"/>
              </w:rPr>
              <w:t xml:space="preserve"> </w:t>
            </w:r>
            <w:r>
              <w:rPr>
                <w:sz w:val="24"/>
              </w:rPr>
              <w:t>Взаимно</w:t>
            </w:r>
            <w:r>
              <w:rPr>
                <w:spacing w:val="39"/>
                <w:sz w:val="24"/>
              </w:rPr>
              <w:t xml:space="preserve"> </w:t>
            </w:r>
            <w:r>
              <w:rPr>
                <w:spacing w:val="-2"/>
                <w:sz w:val="24"/>
              </w:rPr>
              <w:t>обратные</w:t>
            </w:r>
          </w:p>
          <w:p w:rsidR="00231C6E" w:rsidRDefault="00FC4929">
            <w:pPr>
              <w:pStyle w:val="TableParagraph"/>
              <w:spacing w:before="80"/>
              <w:ind w:left="338"/>
              <w:rPr>
                <w:sz w:val="24"/>
              </w:rPr>
            </w:pPr>
            <w:r>
              <w:rPr>
                <w:sz w:val="24"/>
              </w:rPr>
              <w:t>функции.</w:t>
            </w:r>
            <w:r>
              <w:rPr>
                <w:spacing w:val="-5"/>
                <w:sz w:val="24"/>
              </w:rPr>
              <w:t xml:space="preserve"> </w:t>
            </w:r>
            <w:r>
              <w:rPr>
                <w:sz w:val="24"/>
              </w:rPr>
              <w:t>Чётные</w:t>
            </w:r>
            <w:r>
              <w:rPr>
                <w:spacing w:val="-9"/>
                <w:sz w:val="24"/>
              </w:rPr>
              <w:t xml:space="preserve"> </w:t>
            </w:r>
            <w:r>
              <w:rPr>
                <w:sz w:val="24"/>
              </w:rPr>
              <w:t>и</w:t>
            </w:r>
            <w:r>
              <w:rPr>
                <w:spacing w:val="-8"/>
                <w:sz w:val="24"/>
              </w:rPr>
              <w:t xml:space="preserve"> </w:t>
            </w:r>
            <w:r>
              <w:rPr>
                <w:sz w:val="24"/>
              </w:rPr>
              <w:t>нечётные</w:t>
            </w:r>
            <w:r>
              <w:rPr>
                <w:spacing w:val="-4"/>
                <w:sz w:val="24"/>
              </w:rPr>
              <w:t xml:space="preserve"> </w:t>
            </w:r>
            <w:r>
              <w:rPr>
                <w:sz w:val="24"/>
              </w:rPr>
              <w:t>функции.</w:t>
            </w:r>
            <w:r>
              <w:rPr>
                <w:spacing w:val="-3"/>
                <w:sz w:val="24"/>
              </w:rPr>
              <w:t xml:space="preserve"> </w:t>
            </w:r>
            <w:r>
              <w:rPr>
                <w:sz w:val="24"/>
              </w:rPr>
              <w:t>Периодические</w:t>
            </w:r>
            <w:r>
              <w:rPr>
                <w:spacing w:val="-4"/>
                <w:sz w:val="24"/>
              </w:rPr>
              <w:t xml:space="preserve"> </w:t>
            </w:r>
            <w:r>
              <w:rPr>
                <w:spacing w:val="-2"/>
                <w:sz w:val="24"/>
              </w:rPr>
              <w:t>функции</w:t>
            </w:r>
          </w:p>
        </w:tc>
      </w:tr>
      <w:tr w:rsidR="00231C6E">
        <w:trPr>
          <w:trHeight w:val="1483"/>
        </w:trPr>
        <w:tc>
          <w:tcPr>
            <w:tcW w:w="879" w:type="dxa"/>
          </w:tcPr>
          <w:p w:rsidR="00231C6E" w:rsidRDefault="00231C6E">
            <w:pPr>
              <w:pStyle w:val="TableParagraph"/>
              <w:rPr>
                <w:b/>
                <w:sz w:val="24"/>
              </w:rPr>
            </w:pPr>
          </w:p>
          <w:p w:rsidR="00231C6E" w:rsidRDefault="00231C6E">
            <w:pPr>
              <w:pStyle w:val="TableParagraph"/>
              <w:spacing w:before="11"/>
              <w:rPr>
                <w:b/>
                <w:sz w:val="24"/>
              </w:rPr>
            </w:pPr>
          </w:p>
          <w:p w:rsidR="00231C6E" w:rsidRDefault="00FC4929">
            <w:pPr>
              <w:pStyle w:val="TableParagraph"/>
              <w:ind w:left="256" w:right="16"/>
              <w:jc w:val="center"/>
              <w:rPr>
                <w:sz w:val="24"/>
              </w:rPr>
            </w:pPr>
            <w:r>
              <w:rPr>
                <w:spacing w:val="-5"/>
                <w:sz w:val="24"/>
              </w:rPr>
              <w:t>3.2</w:t>
            </w:r>
          </w:p>
        </w:tc>
        <w:tc>
          <w:tcPr>
            <w:tcW w:w="8403" w:type="dxa"/>
          </w:tcPr>
          <w:p w:rsidR="00231C6E" w:rsidRDefault="00FC4929">
            <w:pPr>
              <w:pStyle w:val="TableParagraph"/>
              <w:spacing w:before="44" w:line="312" w:lineRule="auto"/>
              <w:ind w:left="338" w:right="107"/>
              <w:jc w:val="both"/>
              <w:rPr>
                <w:sz w:val="24"/>
              </w:rPr>
            </w:pPr>
            <w:r>
              <w:rPr>
                <w:sz w:val="24"/>
              </w:rPr>
              <w:t>Область определения и множество значений функции. Нули функции. Промежутки знакопостоянства. Промежутки монотонности функции. Максимумы</w:t>
            </w:r>
            <w:r>
              <w:rPr>
                <w:spacing w:val="63"/>
                <w:sz w:val="24"/>
              </w:rPr>
              <w:t xml:space="preserve"> </w:t>
            </w:r>
            <w:r>
              <w:rPr>
                <w:sz w:val="24"/>
              </w:rPr>
              <w:t>и</w:t>
            </w:r>
            <w:r>
              <w:rPr>
                <w:spacing w:val="65"/>
                <w:sz w:val="24"/>
              </w:rPr>
              <w:t xml:space="preserve"> </w:t>
            </w:r>
            <w:r>
              <w:rPr>
                <w:sz w:val="24"/>
              </w:rPr>
              <w:t>минимумы</w:t>
            </w:r>
            <w:r>
              <w:rPr>
                <w:spacing w:val="66"/>
                <w:sz w:val="24"/>
              </w:rPr>
              <w:t xml:space="preserve"> </w:t>
            </w:r>
            <w:r>
              <w:rPr>
                <w:sz w:val="24"/>
              </w:rPr>
              <w:t>функции.</w:t>
            </w:r>
            <w:r>
              <w:rPr>
                <w:spacing w:val="65"/>
                <w:sz w:val="24"/>
              </w:rPr>
              <w:t xml:space="preserve"> </w:t>
            </w:r>
            <w:r>
              <w:rPr>
                <w:sz w:val="24"/>
              </w:rPr>
              <w:t>Наибольшее</w:t>
            </w:r>
            <w:r>
              <w:rPr>
                <w:spacing w:val="63"/>
                <w:sz w:val="24"/>
              </w:rPr>
              <w:t xml:space="preserve"> </w:t>
            </w:r>
            <w:r>
              <w:rPr>
                <w:sz w:val="24"/>
              </w:rPr>
              <w:t>и</w:t>
            </w:r>
            <w:r>
              <w:rPr>
                <w:spacing w:val="65"/>
                <w:sz w:val="24"/>
              </w:rPr>
              <w:t xml:space="preserve"> </w:t>
            </w:r>
            <w:r>
              <w:rPr>
                <w:sz w:val="24"/>
              </w:rPr>
              <w:t>наименьшее</w:t>
            </w:r>
            <w:r>
              <w:rPr>
                <w:spacing w:val="63"/>
                <w:sz w:val="24"/>
              </w:rPr>
              <w:t xml:space="preserve"> </w:t>
            </w:r>
            <w:r>
              <w:rPr>
                <w:spacing w:val="-2"/>
                <w:sz w:val="24"/>
              </w:rPr>
              <w:t>значение</w:t>
            </w:r>
          </w:p>
          <w:p w:rsidR="00231C6E" w:rsidRDefault="00FC4929">
            <w:pPr>
              <w:pStyle w:val="TableParagraph"/>
              <w:spacing w:line="275" w:lineRule="exact"/>
              <w:ind w:left="338"/>
              <w:jc w:val="both"/>
              <w:rPr>
                <w:sz w:val="24"/>
              </w:rPr>
            </w:pPr>
            <w:r>
              <w:rPr>
                <w:sz w:val="24"/>
              </w:rPr>
              <w:t>функции</w:t>
            </w:r>
            <w:r>
              <w:rPr>
                <w:spacing w:val="-3"/>
                <w:sz w:val="24"/>
              </w:rPr>
              <w:t xml:space="preserve"> </w:t>
            </w:r>
            <w:r>
              <w:rPr>
                <w:sz w:val="24"/>
              </w:rPr>
              <w:t>на</w:t>
            </w:r>
            <w:r>
              <w:rPr>
                <w:spacing w:val="-3"/>
                <w:sz w:val="24"/>
              </w:rPr>
              <w:t xml:space="preserve"> </w:t>
            </w:r>
            <w:r>
              <w:rPr>
                <w:spacing w:val="-2"/>
                <w:sz w:val="24"/>
              </w:rPr>
              <w:t>промежутке</w:t>
            </w:r>
          </w:p>
        </w:tc>
      </w:tr>
      <w:tr w:rsidR="00231C6E">
        <w:trPr>
          <w:trHeight w:val="758"/>
        </w:trPr>
        <w:tc>
          <w:tcPr>
            <w:tcW w:w="879" w:type="dxa"/>
          </w:tcPr>
          <w:p w:rsidR="00231C6E" w:rsidRDefault="00FC4929">
            <w:pPr>
              <w:pStyle w:val="TableParagraph"/>
              <w:spacing w:before="198"/>
              <w:ind w:left="256" w:right="16"/>
              <w:jc w:val="center"/>
              <w:rPr>
                <w:sz w:val="24"/>
              </w:rPr>
            </w:pPr>
            <w:r>
              <w:rPr>
                <w:spacing w:val="-5"/>
                <w:sz w:val="24"/>
              </w:rPr>
              <w:t>3.3</w:t>
            </w:r>
          </w:p>
        </w:tc>
        <w:tc>
          <w:tcPr>
            <w:tcW w:w="8403" w:type="dxa"/>
          </w:tcPr>
          <w:p w:rsidR="00231C6E" w:rsidRDefault="00FC4929">
            <w:pPr>
              <w:pStyle w:val="TableParagraph"/>
              <w:spacing w:before="40"/>
              <w:ind w:left="338"/>
              <w:rPr>
                <w:sz w:val="24"/>
              </w:rPr>
            </w:pPr>
            <w:r>
              <w:rPr>
                <w:sz w:val="24"/>
              </w:rPr>
              <w:t>Степенная</w:t>
            </w:r>
            <w:r>
              <w:rPr>
                <w:spacing w:val="62"/>
                <w:sz w:val="24"/>
              </w:rPr>
              <w:t xml:space="preserve"> </w:t>
            </w:r>
            <w:r>
              <w:rPr>
                <w:sz w:val="24"/>
              </w:rPr>
              <w:t>функция</w:t>
            </w:r>
            <w:r>
              <w:rPr>
                <w:spacing w:val="65"/>
                <w:sz w:val="24"/>
              </w:rPr>
              <w:t xml:space="preserve"> </w:t>
            </w:r>
            <w:r>
              <w:rPr>
                <w:sz w:val="24"/>
              </w:rPr>
              <w:t>с</w:t>
            </w:r>
            <w:r>
              <w:rPr>
                <w:spacing w:val="63"/>
                <w:sz w:val="24"/>
              </w:rPr>
              <w:t xml:space="preserve"> </w:t>
            </w:r>
            <w:r>
              <w:rPr>
                <w:sz w:val="24"/>
              </w:rPr>
              <w:t>натуральным</w:t>
            </w:r>
            <w:r>
              <w:rPr>
                <w:spacing w:val="66"/>
                <w:sz w:val="24"/>
              </w:rPr>
              <w:t xml:space="preserve"> </w:t>
            </w:r>
            <w:r>
              <w:rPr>
                <w:sz w:val="24"/>
              </w:rPr>
              <w:t>и</w:t>
            </w:r>
            <w:r>
              <w:rPr>
                <w:spacing w:val="61"/>
                <w:sz w:val="24"/>
              </w:rPr>
              <w:t xml:space="preserve"> </w:t>
            </w:r>
            <w:r>
              <w:rPr>
                <w:sz w:val="24"/>
              </w:rPr>
              <w:t>целым</w:t>
            </w:r>
            <w:r>
              <w:rPr>
                <w:spacing w:val="67"/>
                <w:sz w:val="24"/>
              </w:rPr>
              <w:t xml:space="preserve"> </w:t>
            </w:r>
            <w:r>
              <w:rPr>
                <w:sz w:val="24"/>
              </w:rPr>
              <w:t>показателем.</w:t>
            </w:r>
            <w:r>
              <w:rPr>
                <w:spacing w:val="58"/>
                <w:sz w:val="24"/>
              </w:rPr>
              <w:t xml:space="preserve"> </w:t>
            </w:r>
            <w:r>
              <w:rPr>
                <w:sz w:val="24"/>
              </w:rPr>
              <w:t>Её</w:t>
            </w:r>
            <w:r>
              <w:rPr>
                <w:spacing w:val="59"/>
                <w:sz w:val="24"/>
              </w:rPr>
              <w:t xml:space="preserve"> </w:t>
            </w:r>
            <w:r>
              <w:rPr>
                <w:sz w:val="24"/>
              </w:rPr>
              <w:t>свойства</w:t>
            </w:r>
            <w:r>
              <w:rPr>
                <w:spacing w:val="59"/>
                <w:sz w:val="24"/>
              </w:rPr>
              <w:t xml:space="preserve"> </w:t>
            </w:r>
            <w:r>
              <w:rPr>
                <w:spacing w:val="-10"/>
                <w:sz w:val="24"/>
              </w:rPr>
              <w:t>и</w:t>
            </w:r>
          </w:p>
          <w:p w:rsidR="00231C6E" w:rsidRDefault="00FC4929">
            <w:pPr>
              <w:pStyle w:val="TableParagraph"/>
              <w:spacing w:before="84"/>
              <w:ind w:left="338"/>
              <w:rPr>
                <w:sz w:val="24"/>
              </w:rPr>
            </w:pPr>
            <w:r>
              <w:rPr>
                <w:sz w:val="24"/>
              </w:rPr>
              <w:t>график. Свойства</w:t>
            </w:r>
            <w:r>
              <w:rPr>
                <w:spacing w:val="-2"/>
                <w:sz w:val="24"/>
              </w:rPr>
              <w:t xml:space="preserve"> </w:t>
            </w:r>
            <w:r>
              <w:rPr>
                <w:sz w:val="24"/>
              </w:rPr>
              <w:t>и</w:t>
            </w:r>
            <w:r>
              <w:rPr>
                <w:spacing w:val="-5"/>
                <w:sz w:val="24"/>
              </w:rPr>
              <w:t xml:space="preserve"> </w:t>
            </w:r>
            <w:r>
              <w:rPr>
                <w:sz w:val="24"/>
              </w:rPr>
              <w:t>график</w:t>
            </w:r>
            <w:r>
              <w:rPr>
                <w:spacing w:val="-3"/>
                <w:sz w:val="24"/>
              </w:rPr>
              <w:t xml:space="preserve"> </w:t>
            </w:r>
            <w:r>
              <w:rPr>
                <w:sz w:val="24"/>
              </w:rPr>
              <w:t>корня</w:t>
            </w:r>
            <w:r>
              <w:rPr>
                <w:spacing w:val="4"/>
                <w:sz w:val="24"/>
              </w:rPr>
              <w:t xml:space="preserve"> </w:t>
            </w:r>
            <w:r>
              <w:rPr>
                <w:i/>
                <w:sz w:val="24"/>
              </w:rPr>
              <w:t>n</w:t>
            </w:r>
            <w:r>
              <w:rPr>
                <w:sz w:val="24"/>
              </w:rPr>
              <w:t>-ой</w:t>
            </w:r>
            <w:r>
              <w:rPr>
                <w:spacing w:val="-5"/>
                <w:sz w:val="24"/>
              </w:rPr>
              <w:t xml:space="preserve"> </w:t>
            </w:r>
            <w:r>
              <w:rPr>
                <w:spacing w:val="-2"/>
                <w:sz w:val="24"/>
              </w:rPr>
              <w:t>степени</w:t>
            </w:r>
          </w:p>
        </w:tc>
      </w:tr>
      <w:tr w:rsidR="00231C6E">
        <w:trPr>
          <w:trHeight w:val="432"/>
        </w:trPr>
        <w:tc>
          <w:tcPr>
            <w:tcW w:w="879" w:type="dxa"/>
          </w:tcPr>
          <w:p w:rsidR="00231C6E" w:rsidRDefault="00FC4929">
            <w:pPr>
              <w:pStyle w:val="TableParagraph"/>
              <w:spacing w:before="40"/>
              <w:ind w:left="256" w:right="16"/>
              <w:jc w:val="center"/>
              <w:rPr>
                <w:sz w:val="24"/>
              </w:rPr>
            </w:pPr>
            <w:r>
              <w:rPr>
                <w:spacing w:val="-5"/>
                <w:sz w:val="24"/>
              </w:rPr>
              <w:t>3.4</w:t>
            </w:r>
          </w:p>
        </w:tc>
        <w:tc>
          <w:tcPr>
            <w:tcW w:w="8403" w:type="dxa"/>
          </w:tcPr>
          <w:p w:rsidR="00231C6E" w:rsidRDefault="00FC4929">
            <w:pPr>
              <w:pStyle w:val="TableParagraph"/>
              <w:spacing w:before="59"/>
              <w:ind w:left="338"/>
              <w:rPr>
                <w:sz w:val="24"/>
              </w:rPr>
            </w:pPr>
            <w:r>
              <w:rPr>
                <w:sz w:val="24"/>
              </w:rPr>
              <w:t>Тригонометрические</w:t>
            </w:r>
            <w:r>
              <w:rPr>
                <w:spacing w:val="-6"/>
                <w:sz w:val="24"/>
              </w:rPr>
              <w:t xml:space="preserve"> </w:t>
            </w:r>
            <w:r>
              <w:rPr>
                <w:sz w:val="24"/>
              </w:rPr>
              <w:t>функции,</w:t>
            </w:r>
            <w:r>
              <w:rPr>
                <w:spacing w:val="-1"/>
                <w:sz w:val="24"/>
              </w:rPr>
              <w:t xml:space="preserve"> </w:t>
            </w:r>
            <w:r>
              <w:rPr>
                <w:sz w:val="24"/>
              </w:rPr>
              <w:t>их</w:t>
            </w:r>
            <w:r>
              <w:rPr>
                <w:spacing w:val="-8"/>
                <w:sz w:val="24"/>
              </w:rPr>
              <w:t xml:space="preserve"> </w:t>
            </w:r>
            <w:r>
              <w:rPr>
                <w:sz w:val="24"/>
              </w:rPr>
              <w:t>свойства</w:t>
            </w:r>
            <w:r>
              <w:rPr>
                <w:spacing w:val="-4"/>
                <w:sz w:val="24"/>
              </w:rPr>
              <w:t xml:space="preserve"> </w:t>
            </w:r>
            <w:r>
              <w:rPr>
                <w:sz w:val="24"/>
              </w:rPr>
              <w:t>и</w:t>
            </w:r>
            <w:r>
              <w:rPr>
                <w:spacing w:val="-6"/>
                <w:sz w:val="24"/>
              </w:rPr>
              <w:t xml:space="preserve"> </w:t>
            </w:r>
            <w:r>
              <w:rPr>
                <w:spacing w:val="-2"/>
                <w:sz w:val="24"/>
              </w:rPr>
              <w:t>графики</w:t>
            </w:r>
          </w:p>
        </w:tc>
      </w:tr>
      <w:tr w:rsidR="00231C6E">
        <w:trPr>
          <w:trHeight w:val="431"/>
        </w:trPr>
        <w:tc>
          <w:tcPr>
            <w:tcW w:w="879" w:type="dxa"/>
          </w:tcPr>
          <w:p w:rsidR="00231C6E" w:rsidRDefault="00FC4929">
            <w:pPr>
              <w:pStyle w:val="TableParagraph"/>
              <w:spacing w:before="40"/>
              <w:ind w:left="256" w:right="16"/>
              <w:jc w:val="center"/>
              <w:rPr>
                <w:sz w:val="24"/>
              </w:rPr>
            </w:pPr>
            <w:r>
              <w:rPr>
                <w:spacing w:val="-5"/>
                <w:sz w:val="24"/>
              </w:rPr>
              <w:t>3.5</w:t>
            </w:r>
          </w:p>
        </w:tc>
        <w:tc>
          <w:tcPr>
            <w:tcW w:w="8403" w:type="dxa"/>
          </w:tcPr>
          <w:p w:rsidR="00231C6E" w:rsidRDefault="00FC4929">
            <w:pPr>
              <w:pStyle w:val="TableParagraph"/>
              <w:spacing w:before="59"/>
              <w:ind w:left="338"/>
              <w:rPr>
                <w:sz w:val="24"/>
              </w:rPr>
            </w:pPr>
            <w:r>
              <w:rPr>
                <w:sz w:val="24"/>
              </w:rPr>
              <w:t>Показательная</w:t>
            </w:r>
            <w:r>
              <w:rPr>
                <w:spacing w:val="-9"/>
                <w:sz w:val="24"/>
              </w:rPr>
              <w:t xml:space="preserve"> </w:t>
            </w:r>
            <w:r>
              <w:rPr>
                <w:sz w:val="24"/>
              </w:rPr>
              <w:t>и</w:t>
            </w:r>
            <w:r>
              <w:rPr>
                <w:spacing w:val="-1"/>
                <w:sz w:val="24"/>
              </w:rPr>
              <w:t xml:space="preserve"> </w:t>
            </w:r>
            <w:r>
              <w:rPr>
                <w:sz w:val="24"/>
              </w:rPr>
              <w:t>логарифмическая</w:t>
            </w:r>
            <w:r>
              <w:rPr>
                <w:spacing w:val="-2"/>
                <w:sz w:val="24"/>
              </w:rPr>
              <w:t xml:space="preserve"> </w:t>
            </w:r>
            <w:r>
              <w:rPr>
                <w:sz w:val="24"/>
              </w:rPr>
              <w:t>функции, их</w:t>
            </w:r>
            <w:r>
              <w:rPr>
                <w:spacing w:val="-7"/>
                <w:sz w:val="24"/>
              </w:rPr>
              <w:t xml:space="preserve"> </w:t>
            </w:r>
            <w:r>
              <w:rPr>
                <w:sz w:val="24"/>
              </w:rPr>
              <w:t>свойства</w:t>
            </w:r>
            <w:r>
              <w:rPr>
                <w:spacing w:val="-8"/>
                <w:sz w:val="24"/>
              </w:rPr>
              <w:t xml:space="preserve"> </w:t>
            </w:r>
            <w:r>
              <w:rPr>
                <w:sz w:val="24"/>
              </w:rPr>
              <w:t>и</w:t>
            </w:r>
            <w:r>
              <w:rPr>
                <w:spacing w:val="-5"/>
                <w:sz w:val="24"/>
              </w:rPr>
              <w:t xml:space="preserve"> </w:t>
            </w:r>
            <w:r>
              <w:rPr>
                <w:spacing w:val="-2"/>
                <w:sz w:val="24"/>
              </w:rPr>
              <w:t>графики</w:t>
            </w:r>
          </w:p>
        </w:tc>
      </w:tr>
      <w:tr w:rsidR="00231C6E">
        <w:trPr>
          <w:trHeight w:val="762"/>
        </w:trPr>
        <w:tc>
          <w:tcPr>
            <w:tcW w:w="879" w:type="dxa"/>
          </w:tcPr>
          <w:p w:rsidR="00231C6E" w:rsidRDefault="00FC4929">
            <w:pPr>
              <w:pStyle w:val="TableParagraph"/>
              <w:spacing w:before="203"/>
              <w:ind w:left="256" w:right="16"/>
              <w:jc w:val="center"/>
              <w:rPr>
                <w:sz w:val="24"/>
              </w:rPr>
            </w:pPr>
            <w:r>
              <w:rPr>
                <w:spacing w:val="-5"/>
                <w:sz w:val="24"/>
              </w:rPr>
              <w:t>3.6</w:t>
            </w:r>
          </w:p>
        </w:tc>
        <w:tc>
          <w:tcPr>
            <w:tcW w:w="8403" w:type="dxa"/>
          </w:tcPr>
          <w:p w:rsidR="00231C6E" w:rsidRDefault="00FC4929">
            <w:pPr>
              <w:pStyle w:val="TableParagraph"/>
              <w:tabs>
                <w:tab w:val="left" w:pos="1211"/>
                <w:tab w:val="left" w:pos="2328"/>
                <w:tab w:val="left" w:pos="3743"/>
                <w:tab w:val="left" w:pos="4937"/>
                <w:tab w:val="left" w:pos="6136"/>
                <w:tab w:val="left" w:pos="7334"/>
              </w:tabs>
              <w:spacing w:before="44"/>
              <w:ind w:left="338"/>
              <w:rPr>
                <w:sz w:val="24"/>
              </w:rPr>
            </w:pPr>
            <w:r>
              <w:rPr>
                <w:spacing w:val="-2"/>
                <w:sz w:val="24"/>
              </w:rPr>
              <w:t>Точки</w:t>
            </w:r>
            <w:r>
              <w:rPr>
                <w:sz w:val="24"/>
              </w:rPr>
              <w:tab/>
            </w:r>
            <w:r>
              <w:rPr>
                <w:spacing w:val="-2"/>
                <w:sz w:val="24"/>
              </w:rPr>
              <w:t>разрыва.</w:t>
            </w:r>
            <w:r>
              <w:rPr>
                <w:sz w:val="24"/>
              </w:rPr>
              <w:tab/>
            </w:r>
            <w:r>
              <w:rPr>
                <w:spacing w:val="-2"/>
                <w:sz w:val="24"/>
              </w:rPr>
              <w:t>Асимптоты</w:t>
            </w:r>
            <w:r>
              <w:rPr>
                <w:sz w:val="24"/>
              </w:rPr>
              <w:tab/>
            </w:r>
            <w:r>
              <w:rPr>
                <w:spacing w:val="-2"/>
                <w:sz w:val="24"/>
              </w:rPr>
              <w:t>графиков</w:t>
            </w:r>
            <w:r>
              <w:rPr>
                <w:sz w:val="24"/>
              </w:rPr>
              <w:tab/>
            </w:r>
            <w:r>
              <w:rPr>
                <w:spacing w:val="-2"/>
                <w:sz w:val="24"/>
              </w:rPr>
              <w:t>функций.</w:t>
            </w:r>
            <w:r>
              <w:rPr>
                <w:sz w:val="24"/>
              </w:rPr>
              <w:tab/>
            </w:r>
            <w:r>
              <w:rPr>
                <w:spacing w:val="-2"/>
                <w:sz w:val="24"/>
              </w:rPr>
              <w:t>Свойства</w:t>
            </w:r>
            <w:r>
              <w:rPr>
                <w:sz w:val="24"/>
              </w:rPr>
              <w:tab/>
            </w:r>
            <w:r>
              <w:rPr>
                <w:spacing w:val="-2"/>
                <w:sz w:val="24"/>
              </w:rPr>
              <w:t>функций,</w:t>
            </w:r>
          </w:p>
          <w:p w:rsidR="00231C6E" w:rsidRDefault="00FC4929">
            <w:pPr>
              <w:pStyle w:val="TableParagraph"/>
              <w:spacing w:before="80"/>
              <w:ind w:left="338"/>
              <w:rPr>
                <w:sz w:val="24"/>
              </w:rPr>
            </w:pPr>
            <w:r>
              <w:rPr>
                <w:sz w:val="24"/>
              </w:rPr>
              <w:t>непрерывных</w:t>
            </w:r>
            <w:r>
              <w:rPr>
                <w:spacing w:val="-5"/>
                <w:sz w:val="24"/>
              </w:rPr>
              <w:t xml:space="preserve"> </w:t>
            </w:r>
            <w:r>
              <w:rPr>
                <w:sz w:val="24"/>
              </w:rPr>
              <w:t>на</w:t>
            </w:r>
            <w:r>
              <w:rPr>
                <w:spacing w:val="-5"/>
                <w:sz w:val="24"/>
              </w:rPr>
              <w:t xml:space="preserve"> </w:t>
            </w:r>
            <w:r>
              <w:rPr>
                <w:spacing w:val="-2"/>
                <w:sz w:val="24"/>
              </w:rPr>
              <w:t>отрезке</w:t>
            </w:r>
          </w:p>
        </w:tc>
      </w:tr>
      <w:tr w:rsidR="00231C6E">
        <w:trPr>
          <w:trHeight w:val="432"/>
        </w:trPr>
        <w:tc>
          <w:tcPr>
            <w:tcW w:w="879" w:type="dxa"/>
          </w:tcPr>
          <w:p w:rsidR="00231C6E" w:rsidRDefault="00FC4929">
            <w:pPr>
              <w:pStyle w:val="TableParagraph"/>
              <w:spacing w:before="40"/>
              <w:ind w:left="256" w:right="16"/>
              <w:jc w:val="center"/>
              <w:rPr>
                <w:sz w:val="24"/>
              </w:rPr>
            </w:pPr>
            <w:r>
              <w:rPr>
                <w:spacing w:val="-5"/>
                <w:sz w:val="24"/>
              </w:rPr>
              <w:t>3.7</w:t>
            </w:r>
          </w:p>
        </w:tc>
        <w:tc>
          <w:tcPr>
            <w:tcW w:w="8403" w:type="dxa"/>
          </w:tcPr>
          <w:p w:rsidR="00231C6E" w:rsidRDefault="00FC4929">
            <w:pPr>
              <w:pStyle w:val="TableParagraph"/>
              <w:spacing w:before="55"/>
              <w:ind w:left="338"/>
              <w:rPr>
                <w:sz w:val="24"/>
              </w:rPr>
            </w:pPr>
            <w:r>
              <w:rPr>
                <w:sz w:val="24"/>
              </w:rPr>
              <w:t>Последовательности,</w:t>
            </w:r>
            <w:r>
              <w:rPr>
                <w:spacing w:val="-6"/>
                <w:sz w:val="24"/>
              </w:rPr>
              <w:t xml:space="preserve"> </w:t>
            </w:r>
            <w:r>
              <w:rPr>
                <w:sz w:val="24"/>
              </w:rPr>
              <w:t>способы</w:t>
            </w:r>
            <w:r>
              <w:rPr>
                <w:spacing w:val="-7"/>
                <w:sz w:val="24"/>
              </w:rPr>
              <w:t xml:space="preserve"> </w:t>
            </w:r>
            <w:r>
              <w:rPr>
                <w:sz w:val="24"/>
              </w:rPr>
              <w:t>задания</w:t>
            </w:r>
            <w:r>
              <w:rPr>
                <w:spacing w:val="-5"/>
                <w:sz w:val="24"/>
              </w:rPr>
              <w:t xml:space="preserve"> </w:t>
            </w:r>
            <w:r>
              <w:rPr>
                <w:spacing w:val="-2"/>
                <w:sz w:val="24"/>
              </w:rPr>
              <w:t>последовательностей</w:t>
            </w:r>
          </w:p>
        </w:tc>
      </w:tr>
      <w:tr w:rsidR="00231C6E">
        <w:trPr>
          <w:trHeight w:val="431"/>
        </w:trPr>
        <w:tc>
          <w:tcPr>
            <w:tcW w:w="879" w:type="dxa"/>
          </w:tcPr>
          <w:p w:rsidR="00231C6E" w:rsidRDefault="00FC4929">
            <w:pPr>
              <w:pStyle w:val="TableParagraph"/>
              <w:spacing w:before="40"/>
              <w:ind w:left="256" w:right="16"/>
              <w:jc w:val="center"/>
              <w:rPr>
                <w:sz w:val="24"/>
              </w:rPr>
            </w:pPr>
            <w:r>
              <w:rPr>
                <w:spacing w:val="-5"/>
                <w:sz w:val="24"/>
              </w:rPr>
              <w:t>3.8</w:t>
            </w:r>
          </w:p>
        </w:tc>
        <w:tc>
          <w:tcPr>
            <w:tcW w:w="8403" w:type="dxa"/>
          </w:tcPr>
          <w:p w:rsidR="00231C6E" w:rsidRDefault="00FC4929">
            <w:pPr>
              <w:pStyle w:val="TableParagraph"/>
              <w:spacing w:before="54"/>
              <w:ind w:left="338"/>
              <w:rPr>
                <w:sz w:val="24"/>
              </w:rPr>
            </w:pPr>
            <w:r>
              <w:rPr>
                <w:sz w:val="24"/>
              </w:rPr>
              <w:t>Арифметическая</w:t>
            </w:r>
            <w:r>
              <w:rPr>
                <w:spacing w:val="-7"/>
                <w:sz w:val="24"/>
              </w:rPr>
              <w:t xml:space="preserve"> </w:t>
            </w:r>
            <w:r>
              <w:rPr>
                <w:sz w:val="24"/>
              </w:rPr>
              <w:t>и</w:t>
            </w:r>
            <w:r>
              <w:rPr>
                <w:spacing w:val="-6"/>
                <w:sz w:val="24"/>
              </w:rPr>
              <w:t xml:space="preserve"> </w:t>
            </w:r>
            <w:r>
              <w:rPr>
                <w:sz w:val="24"/>
              </w:rPr>
              <w:t>геометрическая</w:t>
            </w:r>
            <w:r>
              <w:rPr>
                <w:spacing w:val="-6"/>
                <w:sz w:val="24"/>
              </w:rPr>
              <w:t xml:space="preserve"> </w:t>
            </w:r>
            <w:r>
              <w:rPr>
                <w:sz w:val="24"/>
              </w:rPr>
              <w:t>прогрессии.</w:t>
            </w:r>
            <w:r>
              <w:rPr>
                <w:spacing w:val="-9"/>
                <w:sz w:val="24"/>
              </w:rPr>
              <w:t xml:space="preserve"> </w:t>
            </w:r>
            <w:r>
              <w:rPr>
                <w:sz w:val="24"/>
              </w:rPr>
              <w:t>Формула</w:t>
            </w:r>
            <w:r>
              <w:rPr>
                <w:spacing w:val="-7"/>
                <w:sz w:val="24"/>
              </w:rPr>
              <w:t xml:space="preserve"> </w:t>
            </w:r>
            <w:r>
              <w:rPr>
                <w:sz w:val="24"/>
              </w:rPr>
              <w:t>сложных</w:t>
            </w:r>
            <w:r>
              <w:rPr>
                <w:spacing w:val="-11"/>
                <w:sz w:val="24"/>
              </w:rPr>
              <w:t xml:space="preserve"> </w:t>
            </w:r>
            <w:r>
              <w:rPr>
                <w:spacing w:val="-2"/>
                <w:sz w:val="24"/>
              </w:rPr>
              <w:t>процентов</w:t>
            </w:r>
          </w:p>
        </w:tc>
      </w:tr>
      <w:tr w:rsidR="00231C6E">
        <w:trPr>
          <w:trHeight w:val="431"/>
        </w:trPr>
        <w:tc>
          <w:tcPr>
            <w:tcW w:w="879" w:type="dxa"/>
          </w:tcPr>
          <w:p w:rsidR="00231C6E" w:rsidRDefault="00FC4929">
            <w:pPr>
              <w:pStyle w:val="TableParagraph"/>
              <w:spacing w:before="35"/>
              <w:ind w:left="256" w:right="16"/>
              <w:jc w:val="center"/>
              <w:rPr>
                <w:sz w:val="24"/>
              </w:rPr>
            </w:pPr>
            <w:r>
              <w:rPr>
                <w:spacing w:val="-10"/>
                <w:sz w:val="24"/>
              </w:rPr>
              <w:t>4</w:t>
            </w:r>
          </w:p>
        </w:tc>
        <w:tc>
          <w:tcPr>
            <w:tcW w:w="8403" w:type="dxa"/>
          </w:tcPr>
          <w:p w:rsidR="00231C6E" w:rsidRDefault="00FC4929">
            <w:pPr>
              <w:pStyle w:val="TableParagraph"/>
              <w:spacing w:before="54"/>
              <w:ind w:left="338"/>
              <w:rPr>
                <w:sz w:val="24"/>
              </w:rPr>
            </w:pPr>
            <w:r>
              <w:rPr>
                <w:sz w:val="24"/>
              </w:rPr>
              <w:t>Начала</w:t>
            </w:r>
            <w:r>
              <w:rPr>
                <w:spacing w:val="-3"/>
                <w:sz w:val="24"/>
              </w:rPr>
              <w:t xml:space="preserve"> </w:t>
            </w:r>
            <w:r>
              <w:rPr>
                <w:sz w:val="24"/>
              </w:rPr>
              <w:t>математического</w:t>
            </w:r>
            <w:r>
              <w:rPr>
                <w:spacing w:val="-2"/>
                <w:sz w:val="24"/>
              </w:rPr>
              <w:t xml:space="preserve"> анализа</w:t>
            </w:r>
          </w:p>
        </w:tc>
      </w:tr>
      <w:tr w:rsidR="00231C6E">
        <w:trPr>
          <w:trHeight w:val="432"/>
        </w:trPr>
        <w:tc>
          <w:tcPr>
            <w:tcW w:w="879" w:type="dxa"/>
          </w:tcPr>
          <w:p w:rsidR="00231C6E" w:rsidRDefault="00FC4929">
            <w:pPr>
              <w:pStyle w:val="TableParagraph"/>
              <w:spacing w:before="35"/>
              <w:ind w:left="256" w:right="16"/>
              <w:jc w:val="center"/>
              <w:rPr>
                <w:sz w:val="24"/>
              </w:rPr>
            </w:pPr>
            <w:r>
              <w:rPr>
                <w:spacing w:val="-5"/>
                <w:sz w:val="24"/>
              </w:rPr>
              <w:t>4.1</w:t>
            </w:r>
          </w:p>
        </w:tc>
        <w:tc>
          <w:tcPr>
            <w:tcW w:w="8403" w:type="dxa"/>
          </w:tcPr>
          <w:p w:rsidR="00231C6E" w:rsidRDefault="00FC4929">
            <w:pPr>
              <w:pStyle w:val="TableParagraph"/>
              <w:spacing w:before="54"/>
              <w:ind w:left="338"/>
              <w:rPr>
                <w:sz w:val="24"/>
              </w:rPr>
            </w:pPr>
            <w:r>
              <w:rPr>
                <w:sz w:val="24"/>
              </w:rPr>
              <w:t>Производная</w:t>
            </w:r>
            <w:r>
              <w:rPr>
                <w:spacing w:val="-7"/>
                <w:sz w:val="24"/>
              </w:rPr>
              <w:t xml:space="preserve"> </w:t>
            </w:r>
            <w:r>
              <w:rPr>
                <w:sz w:val="24"/>
              </w:rPr>
              <w:t>функции.</w:t>
            </w:r>
            <w:r>
              <w:rPr>
                <w:spacing w:val="-2"/>
                <w:sz w:val="24"/>
              </w:rPr>
              <w:t xml:space="preserve"> </w:t>
            </w:r>
            <w:r>
              <w:rPr>
                <w:sz w:val="24"/>
              </w:rPr>
              <w:t>Производные</w:t>
            </w:r>
            <w:r>
              <w:rPr>
                <w:spacing w:val="-9"/>
                <w:sz w:val="24"/>
              </w:rPr>
              <w:t xml:space="preserve"> </w:t>
            </w:r>
            <w:r>
              <w:rPr>
                <w:sz w:val="24"/>
              </w:rPr>
              <w:t>элементарных</w:t>
            </w:r>
            <w:r>
              <w:rPr>
                <w:spacing w:val="-1"/>
                <w:sz w:val="24"/>
              </w:rPr>
              <w:t xml:space="preserve"> </w:t>
            </w:r>
            <w:r>
              <w:rPr>
                <w:spacing w:val="-2"/>
                <w:sz w:val="24"/>
              </w:rPr>
              <w:t>функций</w:t>
            </w:r>
          </w:p>
        </w:tc>
      </w:tr>
      <w:tr w:rsidR="00231C6E">
        <w:trPr>
          <w:trHeight w:val="1118"/>
        </w:trPr>
        <w:tc>
          <w:tcPr>
            <w:tcW w:w="879" w:type="dxa"/>
          </w:tcPr>
          <w:p w:rsidR="00231C6E" w:rsidRDefault="00231C6E">
            <w:pPr>
              <w:pStyle w:val="TableParagraph"/>
              <w:spacing w:before="104"/>
              <w:rPr>
                <w:b/>
                <w:sz w:val="24"/>
              </w:rPr>
            </w:pPr>
          </w:p>
          <w:p w:rsidR="00231C6E" w:rsidRDefault="00FC4929">
            <w:pPr>
              <w:pStyle w:val="TableParagraph"/>
              <w:ind w:left="256" w:right="16"/>
              <w:jc w:val="center"/>
              <w:rPr>
                <w:sz w:val="24"/>
              </w:rPr>
            </w:pPr>
            <w:r>
              <w:rPr>
                <w:spacing w:val="-5"/>
                <w:sz w:val="24"/>
              </w:rPr>
              <w:t>4.2</w:t>
            </w:r>
          </w:p>
        </w:tc>
        <w:tc>
          <w:tcPr>
            <w:tcW w:w="8403" w:type="dxa"/>
          </w:tcPr>
          <w:p w:rsidR="00231C6E" w:rsidRDefault="00FC4929">
            <w:pPr>
              <w:pStyle w:val="TableParagraph"/>
              <w:spacing w:before="40" w:line="312" w:lineRule="auto"/>
              <w:ind w:left="338"/>
              <w:rPr>
                <w:sz w:val="24"/>
              </w:rPr>
            </w:pPr>
            <w:r>
              <w:rPr>
                <w:sz w:val="24"/>
              </w:rPr>
              <w:t>Применение</w:t>
            </w:r>
            <w:r>
              <w:rPr>
                <w:spacing w:val="80"/>
                <w:sz w:val="24"/>
              </w:rPr>
              <w:t xml:space="preserve"> </w:t>
            </w:r>
            <w:r>
              <w:rPr>
                <w:sz w:val="24"/>
              </w:rPr>
              <w:t>производной</w:t>
            </w:r>
            <w:r>
              <w:rPr>
                <w:spacing w:val="40"/>
                <w:sz w:val="24"/>
              </w:rPr>
              <w:t xml:space="preserve"> </w:t>
            </w:r>
            <w:r>
              <w:rPr>
                <w:sz w:val="24"/>
              </w:rPr>
              <w:t>к</w:t>
            </w:r>
            <w:r>
              <w:rPr>
                <w:spacing w:val="80"/>
                <w:sz w:val="24"/>
              </w:rPr>
              <w:t xml:space="preserve"> </w:t>
            </w:r>
            <w:r>
              <w:rPr>
                <w:sz w:val="24"/>
              </w:rPr>
              <w:t>исследованию</w:t>
            </w:r>
            <w:r>
              <w:rPr>
                <w:spacing w:val="40"/>
                <w:sz w:val="24"/>
              </w:rPr>
              <w:t xml:space="preserve"> </w:t>
            </w:r>
            <w:r>
              <w:rPr>
                <w:sz w:val="24"/>
              </w:rPr>
              <w:t>функций</w:t>
            </w:r>
            <w:r>
              <w:rPr>
                <w:spacing w:val="80"/>
                <w:sz w:val="24"/>
              </w:rPr>
              <w:t xml:space="preserve"> </w:t>
            </w:r>
            <w:r>
              <w:rPr>
                <w:sz w:val="24"/>
              </w:rPr>
              <w:t>на</w:t>
            </w:r>
            <w:r>
              <w:rPr>
                <w:spacing w:val="80"/>
                <w:sz w:val="24"/>
              </w:rPr>
              <w:t xml:space="preserve"> </w:t>
            </w:r>
            <w:r>
              <w:rPr>
                <w:sz w:val="24"/>
              </w:rPr>
              <w:t>монотонность</w:t>
            </w:r>
            <w:r>
              <w:rPr>
                <w:spacing w:val="80"/>
                <w:sz w:val="24"/>
              </w:rPr>
              <w:t xml:space="preserve"> </w:t>
            </w:r>
            <w:r>
              <w:rPr>
                <w:sz w:val="24"/>
              </w:rPr>
              <w:t>и экстремумы.</w:t>
            </w:r>
            <w:r>
              <w:rPr>
                <w:spacing w:val="1"/>
                <w:sz w:val="24"/>
              </w:rPr>
              <w:t xml:space="preserve"> </w:t>
            </w:r>
            <w:r>
              <w:rPr>
                <w:sz w:val="24"/>
              </w:rPr>
              <w:t>Нахождение</w:t>
            </w:r>
            <w:r>
              <w:rPr>
                <w:spacing w:val="-1"/>
                <w:sz w:val="24"/>
              </w:rPr>
              <w:t xml:space="preserve"> </w:t>
            </w:r>
            <w:r>
              <w:rPr>
                <w:sz w:val="24"/>
              </w:rPr>
              <w:t>наибольшего</w:t>
            </w:r>
            <w:r>
              <w:rPr>
                <w:spacing w:val="3"/>
                <w:sz w:val="24"/>
              </w:rPr>
              <w:t xml:space="preserve"> </w:t>
            </w:r>
            <w:r>
              <w:rPr>
                <w:sz w:val="24"/>
              </w:rPr>
              <w:t>и наименьшего</w:t>
            </w:r>
            <w:r>
              <w:rPr>
                <w:spacing w:val="4"/>
                <w:sz w:val="24"/>
              </w:rPr>
              <w:t xml:space="preserve"> </w:t>
            </w:r>
            <w:r>
              <w:rPr>
                <w:sz w:val="24"/>
              </w:rPr>
              <w:t>значения</w:t>
            </w:r>
            <w:r>
              <w:rPr>
                <w:spacing w:val="-1"/>
                <w:sz w:val="24"/>
              </w:rPr>
              <w:t xml:space="preserve"> </w:t>
            </w:r>
            <w:r>
              <w:rPr>
                <w:sz w:val="24"/>
              </w:rPr>
              <w:t xml:space="preserve">функции </w:t>
            </w:r>
            <w:r>
              <w:rPr>
                <w:spacing w:val="-5"/>
                <w:sz w:val="24"/>
              </w:rPr>
              <w:t>на</w:t>
            </w:r>
          </w:p>
          <w:p w:rsidR="00231C6E" w:rsidRDefault="00FC4929">
            <w:pPr>
              <w:pStyle w:val="TableParagraph"/>
              <w:spacing w:before="2"/>
              <w:ind w:left="338"/>
              <w:rPr>
                <w:sz w:val="24"/>
              </w:rPr>
            </w:pPr>
            <w:r>
              <w:rPr>
                <w:spacing w:val="-2"/>
                <w:sz w:val="24"/>
              </w:rPr>
              <w:t>отрезке</w:t>
            </w:r>
          </w:p>
        </w:tc>
      </w:tr>
      <w:tr w:rsidR="00231C6E">
        <w:trPr>
          <w:trHeight w:val="431"/>
        </w:trPr>
        <w:tc>
          <w:tcPr>
            <w:tcW w:w="879" w:type="dxa"/>
          </w:tcPr>
          <w:p w:rsidR="00231C6E" w:rsidRDefault="00FC4929">
            <w:pPr>
              <w:pStyle w:val="TableParagraph"/>
              <w:spacing w:before="40"/>
              <w:ind w:left="256" w:right="16"/>
              <w:jc w:val="center"/>
              <w:rPr>
                <w:sz w:val="24"/>
              </w:rPr>
            </w:pPr>
            <w:r>
              <w:rPr>
                <w:spacing w:val="-5"/>
                <w:sz w:val="24"/>
              </w:rPr>
              <w:t>4.3</w:t>
            </w:r>
          </w:p>
        </w:tc>
        <w:tc>
          <w:tcPr>
            <w:tcW w:w="8403" w:type="dxa"/>
          </w:tcPr>
          <w:p w:rsidR="00231C6E" w:rsidRDefault="00FC4929">
            <w:pPr>
              <w:pStyle w:val="TableParagraph"/>
              <w:spacing w:before="59"/>
              <w:ind w:left="338"/>
              <w:rPr>
                <w:sz w:val="24"/>
              </w:rPr>
            </w:pPr>
            <w:r>
              <w:rPr>
                <w:sz w:val="24"/>
              </w:rPr>
              <w:t>Первообразная.</w:t>
            </w:r>
            <w:r>
              <w:rPr>
                <w:spacing w:val="-4"/>
                <w:sz w:val="24"/>
              </w:rPr>
              <w:t xml:space="preserve"> </w:t>
            </w:r>
            <w:r>
              <w:rPr>
                <w:spacing w:val="-2"/>
                <w:sz w:val="24"/>
              </w:rPr>
              <w:t>Интеграл</w:t>
            </w:r>
          </w:p>
        </w:tc>
      </w:tr>
      <w:tr w:rsidR="00231C6E">
        <w:trPr>
          <w:trHeight w:val="432"/>
        </w:trPr>
        <w:tc>
          <w:tcPr>
            <w:tcW w:w="879" w:type="dxa"/>
          </w:tcPr>
          <w:p w:rsidR="00231C6E" w:rsidRDefault="00FC4929">
            <w:pPr>
              <w:pStyle w:val="TableParagraph"/>
              <w:spacing w:before="40"/>
              <w:ind w:left="256" w:right="16"/>
              <w:jc w:val="center"/>
              <w:rPr>
                <w:sz w:val="24"/>
              </w:rPr>
            </w:pPr>
            <w:r>
              <w:rPr>
                <w:spacing w:val="-10"/>
                <w:sz w:val="24"/>
              </w:rPr>
              <w:t>5</w:t>
            </w:r>
          </w:p>
        </w:tc>
        <w:tc>
          <w:tcPr>
            <w:tcW w:w="8403" w:type="dxa"/>
          </w:tcPr>
          <w:p w:rsidR="00231C6E" w:rsidRDefault="00FC4929">
            <w:pPr>
              <w:pStyle w:val="TableParagraph"/>
              <w:spacing w:before="59"/>
              <w:ind w:left="338"/>
              <w:rPr>
                <w:sz w:val="24"/>
              </w:rPr>
            </w:pPr>
            <w:r>
              <w:rPr>
                <w:sz w:val="24"/>
              </w:rPr>
              <w:t>Множества</w:t>
            </w:r>
            <w:r>
              <w:rPr>
                <w:spacing w:val="-4"/>
                <w:sz w:val="24"/>
              </w:rPr>
              <w:t xml:space="preserve"> </w:t>
            </w:r>
            <w:r>
              <w:rPr>
                <w:sz w:val="24"/>
              </w:rPr>
              <w:t>и</w:t>
            </w:r>
            <w:r>
              <w:rPr>
                <w:spacing w:val="-1"/>
                <w:sz w:val="24"/>
              </w:rPr>
              <w:t xml:space="preserve"> </w:t>
            </w:r>
            <w:r>
              <w:rPr>
                <w:spacing w:val="-2"/>
                <w:sz w:val="24"/>
              </w:rPr>
              <w:t>логика</w:t>
            </w:r>
          </w:p>
        </w:tc>
      </w:tr>
      <w:tr w:rsidR="00231C6E">
        <w:trPr>
          <w:trHeight w:val="431"/>
        </w:trPr>
        <w:tc>
          <w:tcPr>
            <w:tcW w:w="879" w:type="dxa"/>
          </w:tcPr>
          <w:p w:rsidR="00231C6E" w:rsidRDefault="00FC4929">
            <w:pPr>
              <w:pStyle w:val="TableParagraph"/>
              <w:spacing w:before="40"/>
              <w:ind w:left="256" w:right="16"/>
              <w:jc w:val="center"/>
              <w:rPr>
                <w:sz w:val="24"/>
              </w:rPr>
            </w:pPr>
            <w:r>
              <w:rPr>
                <w:spacing w:val="-5"/>
                <w:sz w:val="24"/>
              </w:rPr>
              <w:t>5.1</w:t>
            </w:r>
          </w:p>
        </w:tc>
        <w:tc>
          <w:tcPr>
            <w:tcW w:w="8403" w:type="dxa"/>
          </w:tcPr>
          <w:p w:rsidR="00231C6E" w:rsidRDefault="00FC4929">
            <w:pPr>
              <w:pStyle w:val="TableParagraph"/>
              <w:spacing w:before="59"/>
              <w:ind w:left="338"/>
              <w:rPr>
                <w:sz w:val="24"/>
              </w:rPr>
            </w:pPr>
            <w:r>
              <w:rPr>
                <w:sz w:val="24"/>
              </w:rPr>
              <w:t>Множество,</w:t>
            </w:r>
            <w:r>
              <w:rPr>
                <w:spacing w:val="-8"/>
                <w:sz w:val="24"/>
              </w:rPr>
              <w:t xml:space="preserve"> </w:t>
            </w:r>
            <w:r>
              <w:rPr>
                <w:sz w:val="24"/>
              </w:rPr>
              <w:t>операции</w:t>
            </w:r>
            <w:r>
              <w:rPr>
                <w:spacing w:val="-6"/>
                <w:sz w:val="24"/>
              </w:rPr>
              <w:t xml:space="preserve"> </w:t>
            </w:r>
            <w:r>
              <w:rPr>
                <w:sz w:val="24"/>
              </w:rPr>
              <w:t>над</w:t>
            </w:r>
            <w:r>
              <w:rPr>
                <w:spacing w:val="-4"/>
                <w:sz w:val="24"/>
              </w:rPr>
              <w:t xml:space="preserve"> </w:t>
            </w:r>
            <w:r>
              <w:rPr>
                <w:sz w:val="24"/>
              </w:rPr>
              <w:t>множествами. Диаграммы</w:t>
            </w:r>
            <w:r>
              <w:rPr>
                <w:spacing w:val="6"/>
                <w:sz w:val="24"/>
              </w:rPr>
              <w:t xml:space="preserve"> </w:t>
            </w:r>
            <w:r>
              <w:rPr>
                <w:sz w:val="24"/>
              </w:rPr>
              <w:t>Эйлера</w:t>
            </w:r>
            <w:r>
              <w:rPr>
                <w:spacing w:val="-3"/>
                <w:sz w:val="24"/>
              </w:rPr>
              <w:t xml:space="preserve"> </w:t>
            </w:r>
            <w:r>
              <w:rPr>
                <w:sz w:val="24"/>
              </w:rPr>
              <w:t>–</w:t>
            </w:r>
            <w:r>
              <w:rPr>
                <w:spacing w:val="-2"/>
                <w:sz w:val="24"/>
              </w:rPr>
              <w:t xml:space="preserve"> Венна</w:t>
            </w:r>
          </w:p>
        </w:tc>
      </w:tr>
      <w:tr w:rsidR="00231C6E">
        <w:trPr>
          <w:trHeight w:val="431"/>
        </w:trPr>
        <w:tc>
          <w:tcPr>
            <w:tcW w:w="879" w:type="dxa"/>
          </w:tcPr>
          <w:p w:rsidR="00231C6E" w:rsidRDefault="00FC4929">
            <w:pPr>
              <w:pStyle w:val="TableParagraph"/>
              <w:spacing w:before="40"/>
              <w:ind w:left="256" w:right="16"/>
              <w:jc w:val="center"/>
              <w:rPr>
                <w:sz w:val="24"/>
              </w:rPr>
            </w:pPr>
            <w:r>
              <w:rPr>
                <w:spacing w:val="-5"/>
                <w:sz w:val="24"/>
              </w:rPr>
              <w:t>5.2</w:t>
            </w:r>
          </w:p>
        </w:tc>
        <w:tc>
          <w:tcPr>
            <w:tcW w:w="8403" w:type="dxa"/>
          </w:tcPr>
          <w:p w:rsidR="00231C6E" w:rsidRDefault="00FC4929">
            <w:pPr>
              <w:pStyle w:val="TableParagraph"/>
              <w:spacing w:before="54"/>
              <w:ind w:left="338"/>
              <w:rPr>
                <w:sz w:val="24"/>
              </w:rPr>
            </w:pPr>
            <w:r>
              <w:rPr>
                <w:spacing w:val="-2"/>
                <w:sz w:val="24"/>
              </w:rPr>
              <w:t>Логика</w:t>
            </w:r>
          </w:p>
        </w:tc>
      </w:tr>
      <w:tr w:rsidR="00231C6E">
        <w:trPr>
          <w:trHeight w:val="431"/>
        </w:trPr>
        <w:tc>
          <w:tcPr>
            <w:tcW w:w="879" w:type="dxa"/>
          </w:tcPr>
          <w:p w:rsidR="00231C6E" w:rsidRDefault="00FC4929">
            <w:pPr>
              <w:pStyle w:val="TableParagraph"/>
              <w:spacing w:before="40"/>
              <w:ind w:left="256" w:right="16"/>
              <w:jc w:val="center"/>
              <w:rPr>
                <w:sz w:val="24"/>
              </w:rPr>
            </w:pPr>
            <w:r>
              <w:rPr>
                <w:spacing w:val="-10"/>
                <w:sz w:val="24"/>
              </w:rPr>
              <w:t>6</w:t>
            </w:r>
          </w:p>
        </w:tc>
        <w:tc>
          <w:tcPr>
            <w:tcW w:w="8403" w:type="dxa"/>
          </w:tcPr>
          <w:p w:rsidR="00231C6E" w:rsidRDefault="00FC4929">
            <w:pPr>
              <w:pStyle w:val="TableParagraph"/>
              <w:spacing w:before="54"/>
              <w:ind w:left="338"/>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tc>
      </w:tr>
      <w:tr w:rsidR="00231C6E">
        <w:trPr>
          <w:trHeight w:val="432"/>
        </w:trPr>
        <w:tc>
          <w:tcPr>
            <w:tcW w:w="879" w:type="dxa"/>
          </w:tcPr>
          <w:p w:rsidR="00231C6E" w:rsidRDefault="00FC4929">
            <w:pPr>
              <w:pStyle w:val="TableParagraph"/>
              <w:spacing w:before="35"/>
              <w:ind w:left="256" w:right="16"/>
              <w:jc w:val="center"/>
              <w:rPr>
                <w:sz w:val="24"/>
              </w:rPr>
            </w:pPr>
            <w:r>
              <w:rPr>
                <w:spacing w:val="-5"/>
                <w:sz w:val="24"/>
              </w:rPr>
              <w:t>6.1</w:t>
            </w:r>
          </w:p>
        </w:tc>
        <w:tc>
          <w:tcPr>
            <w:tcW w:w="8403" w:type="dxa"/>
          </w:tcPr>
          <w:p w:rsidR="00231C6E" w:rsidRDefault="00FC4929">
            <w:pPr>
              <w:pStyle w:val="TableParagraph"/>
              <w:spacing w:before="55"/>
              <w:ind w:left="338"/>
              <w:rPr>
                <w:sz w:val="24"/>
              </w:rPr>
            </w:pPr>
            <w:r>
              <w:rPr>
                <w:sz w:val="24"/>
              </w:rPr>
              <w:t>Описательная</w:t>
            </w:r>
            <w:r>
              <w:rPr>
                <w:spacing w:val="-5"/>
                <w:sz w:val="24"/>
              </w:rPr>
              <w:t xml:space="preserve"> </w:t>
            </w:r>
            <w:r>
              <w:rPr>
                <w:spacing w:val="-2"/>
                <w:sz w:val="24"/>
              </w:rPr>
              <w:t>статистика</w:t>
            </w:r>
          </w:p>
        </w:tc>
      </w:tr>
      <w:tr w:rsidR="00231C6E">
        <w:trPr>
          <w:trHeight w:val="431"/>
        </w:trPr>
        <w:tc>
          <w:tcPr>
            <w:tcW w:w="879" w:type="dxa"/>
          </w:tcPr>
          <w:p w:rsidR="00231C6E" w:rsidRDefault="00FC4929">
            <w:pPr>
              <w:pStyle w:val="TableParagraph"/>
              <w:spacing w:before="35"/>
              <w:ind w:left="256" w:right="16"/>
              <w:jc w:val="center"/>
              <w:rPr>
                <w:sz w:val="24"/>
              </w:rPr>
            </w:pPr>
            <w:r>
              <w:rPr>
                <w:spacing w:val="-5"/>
                <w:sz w:val="24"/>
              </w:rPr>
              <w:t>6.2</w:t>
            </w:r>
          </w:p>
        </w:tc>
        <w:tc>
          <w:tcPr>
            <w:tcW w:w="8403" w:type="dxa"/>
          </w:tcPr>
          <w:p w:rsidR="00231C6E" w:rsidRDefault="00FC4929">
            <w:pPr>
              <w:pStyle w:val="TableParagraph"/>
              <w:spacing w:before="54"/>
              <w:ind w:left="338"/>
              <w:rPr>
                <w:sz w:val="24"/>
              </w:rPr>
            </w:pPr>
            <w:r>
              <w:rPr>
                <w:spacing w:val="-2"/>
                <w:sz w:val="24"/>
              </w:rPr>
              <w:t>Вероятность</w:t>
            </w:r>
          </w:p>
        </w:tc>
      </w:tr>
      <w:tr w:rsidR="00231C6E">
        <w:trPr>
          <w:trHeight w:val="431"/>
        </w:trPr>
        <w:tc>
          <w:tcPr>
            <w:tcW w:w="879" w:type="dxa"/>
          </w:tcPr>
          <w:p w:rsidR="00231C6E" w:rsidRDefault="00FC4929">
            <w:pPr>
              <w:pStyle w:val="TableParagraph"/>
              <w:spacing w:before="35"/>
              <w:ind w:left="256" w:right="16"/>
              <w:jc w:val="center"/>
              <w:rPr>
                <w:sz w:val="24"/>
              </w:rPr>
            </w:pPr>
            <w:r>
              <w:rPr>
                <w:spacing w:val="-5"/>
                <w:sz w:val="24"/>
              </w:rPr>
              <w:t>6.3</w:t>
            </w:r>
          </w:p>
        </w:tc>
        <w:tc>
          <w:tcPr>
            <w:tcW w:w="8403" w:type="dxa"/>
          </w:tcPr>
          <w:p w:rsidR="00231C6E" w:rsidRDefault="00FC4929">
            <w:pPr>
              <w:pStyle w:val="TableParagraph"/>
              <w:spacing w:before="54"/>
              <w:ind w:left="338"/>
              <w:rPr>
                <w:sz w:val="24"/>
              </w:rPr>
            </w:pPr>
            <w:r>
              <w:rPr>
                <w:spacing w:val="-2"/>
                <w:sz w:val="24"/>
              </w:rPr>
              <w:t>Комбинаторика</w:t>
            </w:r>
          </w:p>
        </w:tc>
      </w:tr>
      <w:tr w:rsidR="00231C6E">
        <w:trPr>
          <w:trHeight w:val="432"/>
        </w:trPr>
        <w:tc>
          <w:tcPr>
            <w:tcW w:w="879" w:type="dxa"/>
          </w:tcPr>
          <w:p w:rsidR="00231C6E" w:rsidRDefault="00FC4929">
            <w:pPr>
              <w:pStyle w:val="TableParagraph"/>
              <w:spacing w:before="35"/>
              <w:ind w:left="256" w:right="16"/>
              <w:jc w:val="center"/>
              <w:rPr>
                <w:sz w:val="24"/>
              </w:rPr>
            </w:pPr>
            <w:r>
              <w:rPr>
                <w:spacing w:val="-10"/>
                <w:sz w:val="24"/>
              </w:rPr>
              <w:t>7</w:t>
            </w:r>
          </w:p>
        </w:tc>
        <w:tc>
          <w:tcPr>
            <w:tcW w:w="8403" w:type="dxa"/>
          </w:tcPr>
          <w:p w:rsidR="00231C6E" w:rsidRDefault="00FC4929">
            <w:pPr>
              <w:pStyle w:val="TableParagraph"/>
              <w:spacing w:before="54"/>
              <w:ind w:left="338"/>
              <w:rPr>
                <w:sz w:val="24"/>
              </w:rPr>
            </w:pPr>
            <w:r>
              <w:rPr>
                <w:spacing w:val="-2"/>
                <w:sz w:val="24"/>
              </w:rPr>
              <w:t>Геометрия</w:t>
            </w:r>
          </w:p>
        </w:tc>
      </w:tr>
      <w:tr w:rsidR="00231C6E">
        <w:trPr>
          <w:trHeight w:val="431"/>
        </w:trPr>
        <w:tc>
          <w:tcPr>
            <w:tcW w:w="879" w:type="dxa"/>
          </w:tcPr>
          <w:p w:rsidR="00231C6E" w:rsidRDefault="00FC4929">
            <w:pPr>
              <w:pStyle w:val="TableParagraph"/>
              <w:spacing w:before="35"/>
              <w:ind w:left="256" w:right="16"/>
              <w:jc w:val="center"/>
              <w:rPr>
                <w:sz w:val="24"/>
              </w:rPr>
            </w:pPr>
            <w:r>
              <w:rPr>
                <w:spacing w:val="-5"/>
                <w:sz w:val="24"/>
              </w:rPr>
              <w:t>7.1</w:t>
            </w:r>
          </w:p>
        </w:tc>
        <w:tc>
          <w:tcPr>
            <w:tcW w:w="8403" w:type="dxa"/>
          </w:tcPr>
          <w:p w:rsidR="00231C6E" w:rsidRDefault="00FC4929">
            <w:pPr>
              <w:pStyle w:val="TableParagraph"/>
              <w:spacing w:before="54"/>
              <w:ind w:left="338"/>
              <w:rPr>
                <w:sz w:val="24"/>
              </w:rPr>
            </w:pPr>
            <w:r>
              <w:rPr>
                <w:sz w:val="24"/>
              </w:rPr>
              <w:t>Фигуры</w:t>
            </w:r>
            <w:r>
              <w:rPr>
                <w:spacing w:val="-1"/>
                <w:sz w:val="24"/>
              </w:rPr>
              <w:t xml:space="preserve"> </w:t>
            </w:r>
            <w:r>
              <w:rPr>
                <w:sz w:val="24"/>
              </w:rPr>
              <w:t>на</w:t>
            </w:r>
            <w:r>
              <w:rPr>
                <w:spacing w:val="-1"/>
                <w:sz w:val="24"/>
              </w:rPr>
              <w:t xml:space="preserve"> </w:t>
            </w:r>
            <w:r>
              <w:rPr>
                <w:spacing w:val="-2"/>
                <w:sz w:val="24"/>
              </w:rPr>
              <w:t>плоскости</w:t>
            </w:r>
          </w:p>
        </w:tc>
      </w:tr>
      <w:tr w:rsidR="00231C6E">
        <w:trPr>
          <w:trHeight w:val="426"/>
        </w:trPr>
        <w:tc>
          <w:tcPr>
            <w:tcW w:w="879" w:type="dxa"/>
          </w:tcPr>
          <w:p w:rsidR="00231C6E" w:rsidRDefault="00FC4929">
            <w:pPr>
              <w:pStyle w:val="TableParagraph"/>
              <w:spacing w:before="35"/>
              <w:ind w:left="256" w:right="16"/>
              <w:jc w:val="center"/>
              <w:rPr>
                <w:sz w:val="24"/>
              </w:rPr>
            </w:pPr>
            <w:r>
              <w:rPr>
                <w:spacing w:val="-5"/>
                <w:sz w:val="24"/>
              </w:rPr>
              <w:t>7.2</w:t>
            </w:r>
          </w:p>
        </w:tc>
        <w:tc>
          <w:tcPr>
            <w:tcW w:w="8403" w:type="dxa"/>
          </w:tcPr>
          <w:p w:rsidR="00231C6E" w:rsidRDefault="00FC4929">
            <w:pPr>
              <w:pStyle w:val="TableParagraph"/>
              <w:spacing w:before="54"/>
              <w:ind w:left="338"/>
              <w:rPr>
                <w:sz w:val="24"/>
              </w:rPr>
            </w:pPr>
            <w:r>
              <w:rPr>
                <w:sz w:val="24"/>
              </w:rPr>
              <w:t>Прямые</w:t>
            </w:r>
            <w:r>
              <w:rPr>
                <w:spacing w:val="-1"/>
                <w:sz w:val="24"/>
              </w:rPr>
              <w:t xml:space="preserve"> </w:t>
            </w:r>
            <w:r>
              <w:rPr>
                <w:sz w:val="24"/>
              </w:rPr>
              <w:t>и</w:t>
            </w:r>
            <w:r>
              <w:rPr>
                <w:spacing w:val="-3"/>
                <w:sz w:val="24"/>
              </w:rPr>
              <w:t xml:space="preserve"> </w:t>
            </w:r>
            <w:r>
              <w:rPr>
                <w:sz w:val="24"/>
              </w:rPr>
              <w:t>плоскости</w:t>
            </w:r>
            <w:r>
              <w:rPr>
                <w:spacing w:val="-2"/>
                <w:sz w:val="24"/>
              </w:rPr>
              <w:t xml:space="preserve"> </w:t>
            </w:r>
            <w:r>
              <w:rPr>
                <w:sz w:val="24"/>
              </w:rPr>
              <w:t>в</w:t>
            </w:r>
            <w:r>
              <w:rPr>
                <w:spacing w:val="2"/>
                <w:sz w:val="24"/>
              </w:rPr>
              <w:t xml:space="preserve"> </w:t>
            </w:r>
            <w:r>
              <w:rPr>
                <w:spacing w:val="-2"/>
                <w:sz w:val="24"/>
              </w:rPr>
              <w:t>пространстве</w:t>
            </w:r>
          </w:p>
        </w:tc>
      </w:tr>
      <w:tr w:rsidR="00231C6E">
        <w:trPr>
          <w:trHeight w:val="431"/>
        </w:trPr>
        <w:tc>
          <w:tcPr>
            <w:tcW w:w="879" w:type="dxa"/>
          </w:tcPr>
          <w:p w:rsidR="00231C6E" w:rsidRDefault="00FC4929">
            <w:pPr>
              <w:pStyle w:val="TableParagraph"/>
              <w:spacing w:before="40"/>
              <w:ind w:left="256" w:right="16"/>
              <w:jc w:val="center"/>
              <w:rPr>
                <w:sz w:val="24"/>
              </w:rPr>
            </w:pPr>
            <w:r>
              <w:rPr>
                <w:spacing w:val="-5"/>
                <w:sz w:val="24"/>
              </w:rPr>
              <w:t>7.3</w:t>
            </w:r>
          </w:p>
        </w:tc>
        <w:tc>
          <w:tcPr>
            <w:tcW w:w="8403" w:type="dxa"/>
          </w:tcPr>
          <w:p w:rsidR="00231C6E" w:rsidRDefault="00FC4929">
            <w:pPr>
              <w:pStyle w:val="TableParagraph"/>
              <w:spacing w:before="59"/>
              <w:ind w:left="338"/>
              <w:rPr>
                <w:sz w:val="24"/>
              </w:rPr>
            </w:pPr>
            <w:r>
              <w:rPr>
                <w:spacing w:val="-2"/>
                <w:sz w:val="24"/>
              </w:rPr>
              <w:t>Многогранники</w:t>
            </w:r>
          </w:p>
        </w:tc>
      </w:tr>
      <w:tr w:rsidR="00231C6E">
        <w:trPr>
          <w:trHeight w:val="432"/>
        </w:trPr>
        <w:tc>
          <w:tcPr>
            <w:tcW w:w="879" w:type="dxa"/>
          </w:tcPr>
          <w:p w:rsidR="00231C6E" w:rsidRDefault="00FC4929">
            <w:pPr>
              <w:pStyle w:val="TableParagraph"/>
              <w:spacing w:before="40"/>
              <w:ind w:left="256" w:right="16"/>
              <w:jc w:val="center"/>
              <w:rPr>
                <w:sz w:val="24"/>
              </w:rPr>
            </w:pPr>
            <w:r>
              <w:rPr>
                <w:spacing w:val="-5"/>
                <w:sz w:val="24"/>
              </w:rPr>
              <w:t>7.4</w:t>
            </w:r>
          </w:p>
        </w:tc>
        <w:tc>
          <w:tcPr>
            <w:tcW w:w="8403" w:type="dxa"/>
          </w:tcPr>
          <w:p w:rsidR="00231C6E" w:rsidRDefault="00FC4929">
            <w:pPr>
              <w:pStyle w:val="TableParagraph"/>
              <w:spacing w:before="59"/>
              <w:ind w:left="338"/>
              <w:rPr>
                <w:sz w:val="24"/>
              </w:rPr>
            </w:pPr>
            <w:r>
              <w:rPr>
                <w:sz w:val="24"/>
              </w:rPr>
              <w:t>Тела</w:t>
            </w:r>
            <w:r>
              <w:rPr>
                <w:spacing w:val="-1"/>
                <w:sz w:val="24"/>
              </w:rPr>
              <w:t xml:space="preserve"> </w:t>
            </w:r>
            <w:r>
              <w:rPr>
                <w:sz w:val="24"/>
              </w:rPr>
              <w:t>и</w:t>
            </w:r>
            <w:r>
              <w:rPr>
                <w:spacing w:val="-2"/>
                <w:sz w:val="24"/>
              </w:rPr>
              <w:t xml:space="preserve"> </w:t>
            </w:r>
            <w:r>
              <w:rPr>
                <w:sz w:val="24"/>
              </w:rPr>
              <w:t>поверхности</w:t>
            </w:r>
            <w:r>
              <w:rPr>
                <w:spacing w:val="-2"/>
                <w:sz w:val="24"/>
              </w:rPr>
              <w:t xml:space="preserve"> вращения</w:t>
            </w:r>
          </w:p>
        </w:tc>
      </w:tr>
      <w:tr w:rsidR="00231C6E">
        <w:trPr>
          <w:trHeight w:val="426"/>
        </w:trPr>
        <w:tc>
          <w:tcPr>
            <w:tcW w:w="879" w:type="dxa"/>
          </w:tcPr>
          <w:p w:rsidR="00231C6E" w:rsidRDefault="00FC4929">
            <w:pPr>
              <w:pStyle w:val="TableParagraph"/>
              <w:spacing w:before="39"/>
              <w:ind w:left="256" w:right="16"/>
              <w:jc w:val="center"/>
              <w:rPr>
                <w:sz w:val="24"/>
              </w:rPr>
            </w:pPr>
            <w:r>
              <w:rPr>
                <w:spacing w:val="-5"/>
                <w:sz w:val="24"/>
              </w:rPr>
              <w:t>7.5</w:t>
            </w:r>
          </w:p>
        </w:tc>
        <w:tc>
          <w:tcPr>
            <w:tcW w:w="8403" w:type="dxa"/>
          </w:tcPr>
          <w:p w:rsidR="00231C6E" w:rsidRDefault="00FC4929">
            <w:pPr>
              <w:pStyle w:val="TableParagraph"/>
              <w:spacing w:before="59"/>
              <w:ind w:left="338"/>
              <w:rPr>
                <w:sz w:val="24"/>
              </w:rPr>
            </w:pPr>
            <w:r>
              <w:rPr>
                <w:sz w:val="24"/>
              </w:rPr>
              <w:t>Координаты</w:t>
            </w:r>
            <w:r>
              <w:rPr>
                <w:spacing w:val="-2"/>
                <w:sz w:val="24"/>
              </w:rPr>
              <w:t xml:space="preserve"> </w:t>
            </w:r>
            <w:r>
              <w:rPr>
                <w:sz w:val="24"/>
              </w:rPr>
              <w:t>и</w:t>
            </w:r>
            <w:r>
              <w:rPr>
                <w:spacing w:val="-2"/>
                <w:sz w:val="24"/>
              </w:rPr>
              <w:t xml:space="preserve"> векторы</w:t>
            </w:r>
          </w:p>
        </w:tc>
      </w:tr>
    </w:tbl>
    <w:p w:rsidR="00231C6E" w:rsidRDefault="00231C6E">
      <w:pPr>
        <w:pStyle w:val="TableParagraph"/>
        <w:rPr>
          <w:sz w:val="24"/>
        </w:rPr>
        <w:sectPr w:rsidR="00231C6E" w:rsidSect="006C6F5F">
          <w:type w:val="continuous"/>
          <w:pgSz w:w="11910" w:h="16390"/>
          <w:pgMar w:top="1120" w:right="227" w:bottom="280" w:left="566" w:header="720" w:footer="720" w:gutter="0"/>
          <w:cols w:space="720"/>
        </w:sectPr>
      </w:pPr>
    </w:p>
    <w:p w:rsidR="00231C6E" w:rsidRDefault="00231C6E">
      <w:pPr>
        <w:pStyle w:val="a5"/>
        <w:ind w:left="0"/>
        <w:jc w:val="left"/>
      </w:pPr>
    </w:p>
    <w:p w:rsidR="00231C6E" w:rsidRDefault="00231C6E">
      <w:pPr>
        <w:pStyle w:val="a5"/>
        <w:ind w:left="0"/>
        <w:jc w:val="left"/>
      </w:pPr>
    </w:p>
    <w:p w:rsidR="00231C6E" w:rsidRDefault="00231C6E">
      <w:pPr>
        <w:pStyle w:val="a5"/>
        <w:ind w:left="0"/>
        <w:jc w:val="left"/>
      </w:pPr>
    </w:p>
    <w:p w:rsidR="00231C6E" w:rsidRDefault="00231C6E">
      <w:pPr>
        <w:pStyle w:val="a5"/>
        <w:spacing w:before="72"/>
        <w:ind w:left="0"/>
        <w:jc w:val="left"/>
      </w:pPr>
    </w:p>
    <w:p w:rsidR="00231C6E" w:rsidRDefault="00FC4929">
      <w:pPr>
        <w:pStyle w:val="4"/>
        <w:spacing w:line="275" w:lineRule="exact"/>
        <w:ind w:left="853" w:right="447"/>
        <w:jc w:val="center"/>
      </w:pPr>
      <w:r>
        <w:t xml:space="preserve">РАБОЧАЯ </w:t>
      </w:r>
      <w:r>
        <w:rPr>
          <w:spacing w:val="-2"/>
        </w:rPr>
        <w:t>ПРОГРАММА</w:t>
      </w:r>
    </w:p>
    <w:p w:rsidR="00231C6E" w:rsidRDefault="00FC4929">
      <w:pPr>
        <w:pStyle w:val="5"/>
        <w:spacing w:line="274" w:lineRule="exact"/>
        <w:ind w:left="912" w:right="507"/>
        <w:jc w:val="center"/>
      </w:pPr>
      <w:r>
        <w:t>учебного</w:t>
      </w:r>
      <w:r>
        <w:rPr>
          <w:spacing w:val="-6"/>
        </w:rPr>
        <w:t xml:space="preserve"> </w:t>
      </w:r>
      <w:r>
        <w:t>предмета</w:t>
      </w:r>
      <w:r>
        <w:rPr>
          <w:spacing w:val="-4"/>
        </w:rPr>
        <w:t xml:space="preserve"> </w:t>
      </w:r>
      <w:r>
        <w:t>«Информатика»</w:t>
      </w:r>
      <w:r>
        <w:rPr>
          <w:spacing w:val="-8"/>
        </w:rPr>
        <w:t xml:space="preserve"> </w:t>
      </w:r>
      <w:r>
        <w:t>(базовый</w:t>
      </w:r>
      <w:r>
        <w:rPr>
          <w:spacing w:val="-3"/>
        </w:rPr>
        <w:t xml:space="preserve"> </w:t>
      </w:r>
      <w:r>
        <w:rPr>
          <w:spacing w:val="-2"/>
        </w:rPr>
        <w:t>уровень)</w:t>
      </w:r>
    </w:p>
    <w:p w:rsidR="00231C6E" w:rsidRDefault="00FC4929">
      <w:pPr>
        <w:pStyle w:val="a5"/>
        <w:spacing w:line="275" w:lineRule="exact"/>
        <w:ind w:left="853" w:right="447"/>
        <w:jc w:val="center"/>
      </w:pPr>
      <w:r>
        <w:t>для</w:t>
      </w:r>
      <w:r>
        <w:rPr>
          <w:spacing w:val="-4"/>
        </w:rPr>
        <w:t xml:space="preserve"> </w:t>
      </w:r>
      <w:r>
        <w:t>обучающихся</w:t>
      </w:r>
      <w:r>
        <w:rPr>
          <w:spacing w:val="-1"/>
        </w:rPr>
        <w:t xml:space="preserve"> </w:t>
      </w:r>
      <w:r>
        <w:t>10</w:t>
      </w:r>
      <w:r>
        <w:rPr>
          <w:spacing w:val="1"/>
        </w:rPr>
        <w:t xml:space="preserve"> </w:t>
      </w:r>
      <w:r>
        <w:t>–</w:t>
      </w:r>
      <w:r>
        <w:rPr>
          <w:spacing w:val="-1"/>
        </w:rPr>
        <w:t xml:space="preserve"> </w:t>
      </w:r>
      <w:r>
        <w:t>11</w:t>
      </w:r>
      <w:r>
        <w:rPr>
          <w:spacing w:val="-1"/>
        </w:rPr>
        <w:t xml:space="preserve"> </w:t>
      </w:r>
      <w:r>
        <w:rPr>
          <w:spacing w:val="-2"/>
        </w:rPr>
        <w:t>классов</w:t>
      </w:r>
    </w:p>
    <w:p w:rsidR="00231C6E" w:rsidRDefault="00FC4929">
      <w:pPr>
        <w:pStyle w:val="4"/>
        <w:spacing w:before="3"/>
      </w:pPr>
      <w:r>
        <w:t>ПОЯСНИТЕЛЬНАЯ</w:t>
      </w:r>
      <w:r>
        <w:rPr>
          <w:spacing w:val="-5"/>
        </w:rPr>
        <w:t xml:space="preserve"> </w:t>
      </w:r>
      <w:r>
        <w:rPr>
          <w:spacing w:val="-2"/>
        </w:rPr>
        <w:t>ЗАПИСКА</w:t>
      </w:r>
    </w:p>
    <w:p w:rsidR="00231C6E" w:rsidRDefault="00231C6E">
      <w:pPr>
        <w:pStyle w:val="a5"/>
        <w:spacing w:before="14"/>
        <w:ind w:left="0"/>
        <w:jc w:val="left"/>
        <w:rPr>
          <w:b/>
        </w:rPr>
      </w:pPr>
    </w:p>
    <w:p w:rsidR="00231C6E" w:rsidRDefault="00FC4929" w:rsidP="00AD163B">
      <w:pPr>
        <w:pStyle w:val="a5"/>
        <w:spacing w:before="1"/>
        <w:ind w:right="853" w:firstLine="600"/>
        <w:jc w:val="left"/>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w:t>
      </w:r>
      <w:r>
        <w:rPr>
          <w:spacing w:val="36"/>
        </w:rPr>
        <w:t xml:space="preserve">  </w:t>
      </w:r>
      <w:r>
        <w:t>учебного</w:t>
      </w:r>
      <w:r>
        <w:rPr>
          <w:spacing w:val="35"/>
        </w:rPr>
        <w:t xml:space="preserve">  </w:t>
      </w:r>
      <w:r>
        <w:t>предмета</w:t>
      </w:r>
      <w:r>
        <w:rPr>
          <w:spacing w:val="36"/>
        </w:rPr>
        <w:t xml:space="preserve">  </w:t>
      </w:r>
      <w:r>
        <w:t>«Информатика»</w:t>
      </w:r>
      <w:r>
        <w:rPr>
          <w:spacing w:val="33"/>
        </w:rPr>
        <w:t xml:space="preserve">  </w:t>
      </w:r>
      <w:r>
        <w:t>на</w:t>
      </w:r>
      <w:r>
        <w:rPr>
          <w:spacing w:val="36"/>
        </w:rPr>
        <w:t xml:space="preserve">  </w:t>
      </w:r>
      <w:r>
        <w:t>базовом</w:t>
      </w:r>
      <w:r>
        <w:rPr>
          <w:spacing w:val="36"/>
        </w:rPr>
        <w:t xml:space="preserve">  </w:t>
      </w:r>
      <w:r>
        <w:t>уровне,</w:t>
      </w:r>
      <w:r>
        <w:rPr>
          <w:spacing w:val="35"/>
        </w:rPr>
        <w:t xml:space="preserve">  </w:t>
      </w:r>
      <w:r>
        <w:rPr>
          <w:spacing w:val="-2"/>
        </w:rPr>
        <w:t>устанавливает</w:t>
      </w:r>
    </w:p>
    <w:p w:rsidR="00AD163B" w:rsidRDefault="00AD163B" w:rsidP="00AD163B">
      <w:pPr>
        <w:pStyle w:val="a5"/>
        <w:spacing w:before="62" w:line="242" w:lineRule="auto"/>
        <w:ind w:right="856"/>
      </w:pPr>
      <w:r>
        <w:t>обязательное</w:t>
      </w:r>
      <w:r>
        <w:rPr>
          <w:spacing w:val="-6"/>
        </w:rPr>
        <w:t xml:space="preserve"> </w:t>
      </w:r>
      <w:r>
        <w:t>предметное</w:t>
      </w:r>
      <w:r>
        <w:rPr>
          <w:spacing w:val="-10"/>
        </w:rPr>
        <w:t xml:space="preserve"> </w:t>
      </w:r>
      <w:r>
        <w:t>содержание,</w:t>
      </w:r>
      <w:r>
        <w:rPr>
          <w:spacing w:val="-3"/>
        </w:rPr>
        <w:t xml:space="preserve"> </w:t>
      </w:r>
      <w:r>
        <w:t>предусматривает</w:t>
      </w:r>
      <w:r>
        <w:rPr>
          <w:spacing w:val="-5"/>
        </w:rPr>
        <w:t xml:space="preserve"> </w:t>
      </w:r>
      <w:r>
        <w:t>его</w:t>
      </w:r>
      <w:r>
        <w:rPr>
          <w:spacing w:val="-1"/>
        </w:rPr>
        <w:t xml:space="preserve"> </w:t>
      </w:r>
      <w:r>
        <w:t>структурирование</w:t>
      </w:r>
      <w:r>
        <w:rPr>
          <w:spacing w:val="-6"/>
        </w:rPr>
        <w:t xml:space="preserve"> </w:t>
      </w:r>
      <w:r>
        <w:t>по</w:t>
      </w:r>
      <w:r>
        <w:rPr>
          <w:spacing w:val="-5"/>
        </w:rPr>
        <w:t xml:space="preserve"> </w:t>
      </w:r>
      <w:r>
        <w:t>разделам и темам, определяет распределение его по классам (годам изучения).</w:t>
      </w:r>
    </w:p>
    <w:p w:rsidR="00AD163B" w:rsidRDefault="00AD163B" w:rsidP="00AD163B">
      <w:pPr>
        <w:pStyle w:val="a5"/>
        <w:ind w:right="849" w:firstLine="60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D163B" w:rsidRDefault="00AD163B" w:rsidP="00AD163B">
      <w:pPr>
        <w:pStyle w:val="a5"/>
        <w:ind w:left="1734"/>
      </w:pPr>
      <w:r>
        <w:t>Информатика</w:t>
      </w:r>
      <w:r>
        <w:rPr>
          <w:spacing w:val="-10"/>
        </w:rPr>
        <w:t xml:space="preserve"> </w:t>
      </w:r>
      <w:r>
        <w:t>на</w:t>
      </w:r>
      <w:r>
        <w:rPr>
          <w:spacing w:val="-4"/>
        </w:rPr>
        <w:t xml:space="preserve"> </w:t>
      </w:r>
      <w:r>
        <w:t>уровне</w:t>
      </w:r>
      <w:r>
        <w:rPr>
          <w:spacing w:val="-3"/>
        </w:rPr>
        <w:t xml:space="preserve"> </w:t>
      </w:r>
      <w:r>
        <w:t>среднего</w:t>
      </w:r>
      <w:r>
        <w:rPr>
          <w:spacing w:val="-2"/>
        </w:rPr>
        <w:t xml:space="preserve"> </w:t>
      </w:r>
      <w:r>
        <w:t>общего</w:t>
      </w:r>
      <w:r>
        <w:rPr>
          <w:spacing w:val="-3"/>
        </w:rPr>
        <w:t xml:space="preserve"> </w:t>
      </w:r>
      <w:r>
        <w:t>образования</w:t>
      </w:r>
      <w:r>
        <w:rPr>
          <w:spacing w:val="-6"/>
        </w:rPr>
        <w:t xml:space="preserve"> </w:t>
      </w:r>
      <w:r>
        <w:rPr>
          <w:spacing w:val="-2"/>
        </w:rPr>
        <w:t>отражает:</w:t>
      </w:r>
    </w:p>
    <w:p w:rsidR="00AD163B" w:rsidRDefault="00AD163B" w:rsidP="00AD163B">
      <w:pPr>
        <w:pStyle w:val="a5"/>
        <w:ind w:right="848" w:firstLine="600"/>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AD163B" w:rsidRDefault="00AD163B" w:rsidP="00AD163B">
      <w:pPr>
        <w:pStyle w:val="a5"/>
        <w:spacing w:line="242" w:lineRule="auto"/>
        <w:ind w:right="849" w:firstLine="600"/>
      </w:pPr>
      <w:r>
        <w:t>основные области применения информатики, прежде всего информационные технологии, управление и социальную сферу;</w:t>
      </w:r>
    </w:p>
    <w:p w:rsidR="00AD163B" w:rsidRDefault="00AD163B" w:rsidP="00AD163B">
      <w:pPr>
        <w:pStyle w:val="a5"/>
        <w:spacing w:line="271" w:lineRule="exact"/>
        <w:ind w:left="1734"/>
      </w:pPr>
      <w:r>
        <w:t>междисциплинарный</w:t>
      </w:r>
      <w:r>
        <w:rPr>
          <w:spacing w:val="-10"/>
        </w:rPr>
        <w:t xml:space="preserve"> </w:t>
      </w:r>
      <w:r>
        <w:t>характер</w:t>
      </w:r>
      <w:r>
        <w:rPr>
          <w:spacing w:val="-4"/>
        </w:rPr>
        <w:t xml:space="preserve"> </w:t>
      </w:r>
      <w:r>
        <w:t>информатики</w:t>
      </w:r>
      <w:r>
        <w:rPr>
          <w:spacing w:val="-7"/>
        </w:rPr>
        <w:t xml:space="preserve"> </w:t>
      </w:r>
      <w:r>
        <w:t>и</w:t>
      </w:r>
      <w:r>
        <w:rPr>
          <w:spacing w:val="-7"/>
        </w:rPr>
        <w:t xml:space="preserve"> </w:t>
      </w:r>
      <w:r>
        <w:t>информационной</w:t>
      </w:r>
      <w:r>
        <w:rPr>
          <w:spacing w:val="-2"/>
        </w:rPr>
        <w:t xml:space="preserve"> деятельности.</w:t>
      </w:r>
    </w:p>
    <w:p w:rsidR="00AD163B" w:rsidRDefault="00AD163B" w:rsidP="00AD163B">
      <w:pPr>
        <w:pStyle w:val="a5"/>
        <w:ind w:right="840" w:firstLine="600"/>
      </w:pPr>
      <w:r>
        <w:t>Курс информатики на уровне среднего общего образования является завершающим этапом непрерывной</w:t>
      </w:r>
      <w:r>
        <w:rPr>
          <w:spacing w:val="-4"/>
        </w:rPr>
        <w:t xml:space="preserve"> </w:t>
      </w:r>
      <w:r>
        <w:t>подготовки</w:t>
      </w:r>
      <w:r>
        <w:rPr>
          <w:spacing w:val="-4"/>
        </w:rPr>
        <w:t xml:space="preserve"> </w:t>
      </w:r>
      <w:r>
        <w:t>обучающихся в</w:t>
      </w:r>
      <w:r>
        <w:rPr>
          <w:spacing w:val="-3"/>
        </w:rPr>
        <w:t xml:space="preserve"> </w:t>
      </w:r>
      <w:r>
        <w:t>области информатики и</w:t>
      </w:r>
      <w:r>
        <w:rPr>
          <w:spacing w:val="-4"/>
        </w:rPr>
        <w:t xml:space="preserve"> </w:t>
      </w:r>
      <w:r>
        <w:t>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AD163B" w:rsidRDefault="00AD163B" w:rsidP="00AD163B">
      <w:pPr>
        <w:pStyle w:val="a5"/>
        <w:spacing w:before="2" w:line="237" w:lineRule="auto"/>
        <w:ind w:right="852" w:firstLine="600"/>
      </w:pPr>
      <w:r>
        <w:t>В содержании учебного предмета</w:t>
      </w:r>
      <w:r>
        <w:rPr>
          <w:spacing w:val="-1"/>
        </w:rPr>
        <w:t xml:space="preserve"> </w:t>
      </w:r>
      <w:r>
        <w:t>«Информатика»</w:t>
      </w:r>
      <w:r>
        <w:rPr>
          <w:spacing w:val="-1"/>
        </w:rPr>
        <w:t xml:space="preserve"> </w:t>
      </w:r>
      <w:r>
        <w:t>выделяются четыре</w:t>
      </w:r>
      <w:r>
        <w:rPr>
          <w:spacing w:val="-1"/>
        </w:rPr>
        <w:t xml:space="preserve"> </w:t>
      </w:r>
      <w:r>
        <w:t xml:space="preserve">тематических </w:t>
      </w:r>
      <w:r>
        <w:rPr>
          <w:spacing w:val="-2"/>
        </w:rPr>
        <w:t>раздела.</w:t>
      </w:r>
    </w:p>
    <w:p w:rsidR="00AD163B" w:rsidRDefault="00AD163B" w:rsidP="00AD163B">
      <w:pPr>
        <w:pStyle w:val="a5"/>
        <w:spacing w:before="3"/>
        <w:ind w:right="844" w:firstLine="600"/>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 сервисов, информационную безопасность.</w:t>
      </w:r>
    </w:p>
    <w:p w:rsidR="00AD163B" w:rsidRDefault="00AD163B" w:rsidP="00AD163B">
      <w:pPr>
        <w:pStyle w:val="a5"/>
        <w:ind w:right="852" w:firstLine="600"/>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AD163B" w:rsidRDefault="00AD163B" w:rsidP="00AD163B">
      <w:pPr>
        <w:pStyle w:val="a5"/>
        <w:ind w:right="850" w:firstLine="600"/>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AD163B" w:rsidRDefault="00AD163B" w:rsidP="00AD163B">
      <w:pPr>
        <w:pStyle w:val="a5"/>
        <w:spacing w:before="1"/>
        <w:ind w:right="849" w:firstLine="600"/>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AD163B" w:rsidRDefault="00AD163B" w:rsidP="00AD163B">
      <w:pPr>
        <w:pStyle w:val="a5"/>
        <w:spacing w:before="1"/>
        <w:ind w:right="853" w:firstLine="600"/>
      </w:pPr>
      <w:r>
        <w:lastRenderedPageBreak/>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AD163B" w:rsidRDefault="00AD163B" w:rsidP="00AD163B">
      <w:pPr>
        <w:pStyle w:val="a5"/>
        <w:spacing w:line="242" w:lineRule="auto"/>
        <w:ind w:right="851" w:firstLine="600"/>
      </w:pPr>
      <w:r>
        <w:t>понимание предмета, ключевых вопросов и основных составляющих элементов изучаемой предметной области;</w:t>
      </w:r>
    </w:p>
    <w:p w:rsidR="00AD163B" w:rsidRDefault="00AD163B" w:rsidP="00AD163B">
      <w:pPr>
        <w:pStyle w:val="a5"/>
        <w:spacing w:line="242" w:lineRule="auto"/>
        <w:ind w:right="848" w:firstLine="600"/>
      </w:pPr>
      <w:r>
        <w:t>умение решать типовые практические задачи, характерные для использования методов и инструментария данной предметной области;</w:t>
      </w:r>
    </w:p>
    <w:p w:rsidR="00AD163B" w:rsidRDefault="00AD163B" w:rsidP="00AD163B">
      <w:pPr>
        <w:pStyle w:val="a5"/>
        <w:spacing w:line="242" w:lineRule="auto"/>
        <w:ind w:right="855" w:firstLine="600"/>
      </w:pPr>
      <w:r>
        <w:t>осознание рамок изучаемой предметной области, ограниченности методов и инструментов, типичных связей с другими областями знания.</w:t>
      </w:r>
    </w:p>
    <w:p w:rsidR="00AD163B" w:rsidRDefault="00AD163B" w:rsidP="00AD163B">
      <w:pPr>
        <w:pStyle w:val="a5"/>
        <w:ind w:right="843" w:firstLine="600"/>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w:t>
      </w:r>
      <w:r>
        <w:rPr>
          <w:spacing w:val="-15"/>
        </w:rPr>
        <w:t xml:space="preserve"> </w:t>
      </w:r>
      <w:r>
        <w:t>информационного</w:t>
      </w:r>
      <w:r>
        <w:rPr>
          <w:spacing w:val="-15"/>
        </w:rPr>
        <w:t xml:space="preserve"> </w:t>
      </w:r>
      <w:r>
        <w:t>общества</w:t>
      </w:r>
      <w:r>
        <w:rPr>
          <w:spacing w:val="-15"/>
        </w:rPr>
        <w:t xml:space="preserve"> </w:t>
      </w:r>
      <w:r>
        <w:t>и</w:t>
      </w:r>
      <w:r>
        <w:rPr>
          <w:spacing w:val="-15"/>
        </w:rPr>
        <w:t xml:space="preserve"> </w:t>
      </w:r>
      <w:r>
        <w:t>возрастающей</w:t>
      </w:r>
      <w:r>
        <w:rPr>
          <w:spacing w:val="-15"/>
        </w:rPr>
        <w:t xml:space="preserve"> </w:t>
      </w:r>
      <w:r>
        <w:t>конкуренции</w:t>
      </w:r>
      <w:r>
        <w:rPr>
          <w:spacing w:val="-15"/>
        </w:rPr>
        <w:t xml:space="preserve"> </w:t>
      </w:r>
      <w:r>
        <w:t>на</w:t>
      </w:r>
      <w:r>
        <w:rPr>
          <w:spacing w:val="-15"/>
        </w:rPr>
        <w:t xml:space="preserve"> </w:t>
      </w:r>
      <w:r>
        <w:t>рынке</w:t>
      </w:r>
      <w:r>
        <w:rPr>
          <w:spacing w:val="-15"/>
        </w:rPr>
        <w:t xml:space="preserve"> </w:t>
      </w:r>
      <w:r>
        <w:t>труда. В связи с этим изучение информатики в 10 – 11 классах должно обеспечить:</w:t>
      </w:r>
    </w:p>
    <w:p w:rsidR="00AD163B" w:rsidRDefault="00AD163B" w:rsidP="00AD163B">
      <w:pPr>
        <w:pStyle w:val="a5"/>
        <w:sectPr w:rsidR="00AD163B" w:rsidSect="006C6F5F">
          <w:type w:val="continuous"/>
          <w:pgSz w:w="11910" w:h="16390"/>
          <w:pgMar w:top="1060" w:right="227" w:bottom="280" w:left="566" w:header="720" w:footer="720" w:gutter="0"/>
          <w:cols w:space="720"/>
        </w:sectPr>
      </w:pPr>
    </w:p>
    <w:p w:rsidR="00AD163B" w:rsidRDefault="00AD163B" w:rsidP="00AD163B">
      <w:pPr>
        <w:pStyle w:val="a5"/>
        <w:spacing w:before="62" w:line="242" w:lineRule="auto"/>
        <w:ind w:right="855" w:firstLine="600"/>
      </w:pPr>
      <w:r>
        <w:lastRenderedPageBreak/>
        <w:t>сформированность представлений о роли информатики, информационных и коммуникационных технологий в современном обществе;</w:t>
      </w:r>
    </w:p>
    <w:p w:rsidR="00AD163B" w:rsidRDefault="00AD163B" w:rsidP="00AD163B">
      <w:pPr>
        <w:pStyle w:val="a5"/>
        <w:spacing w:line="242" w:lineRule="auto"/>
        <w:ind w:left="1734" w:right="851"/>
      </w:pPr>
      <w:r>
        <w:t xml:space="preserve">сформированность основ логического и алгоритмического мышления; </w:t>
      </w:r>
      <w:r>
        <w:rPr>
          <w:spacing w:val="-2"/>
        </w:rPr>
        <w:t>сформированность</w:t>
      </w:r>
      <w:r>
        <w:rPr>
          <w:spacing w:val="-1"/>
        </w:rPr>
        <w:t xml:space="preserve"> </w:t>
      </w:r>
      <w:r>
        <w:rPr>
          <w:spacing w:val="-2"/>
        </w:rPr>
        <w:t>умений</w:t>
      </w:r>
      <w:r>
        <w:rPr>
          <w:spacing w:val="1"/>
        </w:rPr>
        <w:t xml:space="preserve"> </w:t>
      </w:r>
      <w:r>
        <w:rPr>
          <w:spacing w:val="-2"/>
        </w:rPr>
        <w:t>различать</w:t>
      </w:r>
      <w:r>
        <w:rPr>
          <w:spacing w:val="1"/>
        </w:rPr>
        <w:t xml:space="preserve"> </w:t>
      </w:r>
      <w:r>
        <w:rPr>
          <w:spacing w:val="-2"/>
        </w:rPr>
        <w:t>факты</w:t>
      </w:r>
      <w:r>
        <w:rPr>
          <w:spacing w:val="-3"/>
        </w:rPr>
        <w:t xml:space="preserve"> </w:t>
      </w:r>
      <w:r>
        <w:rPr>
          <w:spacing w:val="-2"/>
        </w:rPr>
        <w:t>и</w:t>
      </w:r>
      <w:r>
        <w:rPr>
          <w:spacing w:val="-5"/>
        </w:rPr>
        <w:t xml:space="preserve"> </w:t>
      </w:r>
      <w:r>
        <w:rPr>
          <w:spacing w:val="-2"/>
        </w:rPr>
        <w:t>оценки,</w:t>
      </w:r>
      <w:r>
        <w:rPr>
          <w:spacing w:val="3"/>
        </w:rPr>
        <w:t xml:space="preserve"> </w:t>
      </w:r>
      <w:r>
        <w:rPr>
          <w:spacing w:val="-2"/>
        </w:rPr>
        <w:t>сравнивать</w:t>
      </w:r>
      <w:r>
        <w:rPr>
          <w:spacing w:val="-9"/>
        </w:rPr>
        <w:t xml:space="preserve"> </w:t>
      </w:r>
      <w:r>
        <w:rPr>
          <w:spacing w:val="-2"/>
        </w:rPr>
        <w:t>оценочные</w:t>
      </w:r>
      <w:r>
        <w:rPr>
          <w:spacing w:val="-7"/>
        </w:rPr>
        <w:t xml:space="preserve"> </w:t>
      </w:r>
      <w:r>
        <w:rPr>
          <w:spacing w:val="-2"/>
        </w:rPr>
        <w:t>выводы,</w:t>
      </w:r>
    </w:p>
    <w:p w:rsidR="00AD163B" w:rsidRDefault="00AD163B" w:rsidP="00AD163B">
      <w:pPr>
        <w:pStyle w:val="a5"/>
        <w:spacing w:line="242" w:lineRule="auto"/>
        <w:ind w:right="852"/>
      </w:pPr>
      <w:r>
        <w:t>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AD163B" w:rsidRDefault="00AD163B" w:rsidP="00AD163B">
      <w:pPr>
        <w:pStyle w:val="a5"/>
        <w:ind w:right="851" w:firstLine="600"/>
      </w:pPr>
      <w:r>
        <w:t>сформированность представлений о влиянии информационных</w:t>
      </w:r>
      <w:r>
        <w:rPr>
          <w:spacing w:val="-1"/>
        </w:rPr>
        <w:t xml:space="preserve"> </w:t>
      </w:r>
      <w:r>
        <w:t>технологий на</w:t>
      </w:r>
      <w:r>
        <w:rPr>
          <w:spacing w:val="-2"/>
        </w:rPr>
        <w:t xml:space="preserve"> </w:t>
      </w:r>
      <w:r>
        <w:t>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D163B" w:rsidRDefault="00AD163B" w:rsidP="00AD163B">
      <w:pPr>
        <w:pStyle w:val="a5"/>
        <w:ind w:right="849" w:firstLine="600"/>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AD163B" w:rsidRDefault="00AD163B" w:rsidP="00AD163B">
      <w:pPr>
        <w:pStyle w:val="a5"/>
        <w:spacing w:line="237" w:lineRule="auto"/>
        <w:ind w:right="844" w:firstLine="600"/>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AD163B" w:rsidRDefault="00AD163B" w:rsidP="00AD163B">
      <w:pPr>
        <w:pStyle w:val="a5"/>
        <w:spacing w:line="237" w:lineRule="auto"/>
        <w:ind w:right="842" w:firstLine="600"/>
      </w:pPr>
      <w:r>
        <w:t>На</w:t>
      </w:r>
      <w:r>
        <w:rPr>
          <w:spacing w:val="-15"/>
        </w:rPr>
        <w:t xml:space="preserve"> </w:t>
      </w:r>
      <w:r>
        <w:t>изучение</w:t>
      </w:r>
      <w:r>
        <w:rPr>
          <w:spacing w:val="-15"/>
        </w:rPr>
        <w:t xml:space="preserve"> </w:t>
      </w:r>
      <w:r>
        <w:t>информатики</w:t>
      </w:r>
      <w:r>
        <w:rPr>
          <w:spacing w:val="-15"/>
        </w:rPr>
        <w:t xml:space="preserve"> </w:t>
      </w:r>
      <w:r>
        <w:t>(базовый</w:t>
      </w:r>
      <w:r>
        <w:rPr>
          <w:spacing w:val="-15"/>
        </w:rPr>
        <w:t xml:space="preserve"> </w:t>
      </w:r>
      <w:r>
        <w:t>уровень)</w:t>
      </w:r>
      <w:r>
        <w:rPr>
          <w:spacing w:val="-15"/>
        </w:rPr>
        <w:t xml:space="preserve"> </w:t>
      </w:r>
      <w:r>
        <w:t>отводится</w:t>
      </w:r>
      <w:r>
        <w:rPr>
          <w:spacing w:val="-15"/>
        </w:rPr>
        <w:t xml:space="preserve"> </w:t>
      </w:r>
      <w:r>
        <w:t>68</w:t>
      </w:r>
      <w:r>
        <w:rPr>
          <w:spacing w:val="-15"/>
        </w:rPr>
        <w:t xml:space="preserve"> </w:t>
      </w:r>
      <w:r>
        <w:t>часов:</w:t>
      </w:r>
      <w:r>
        <w:rPr>
          <w:spacing w:val="-15"/>
        </w:rPr>
        <w:t xml:space="preserve"> </w:t>
      </w:r>
      <w:r>
        <w:t>в</w:t>
      </w:r>
      <w:r>
        <w:rPr>
          <w:spacing w:val="-15"/>
        </w:rPr>
        <w:t xml:space="preserve"> </w:t>
      </w:r>
      <w:r>
        <w:t>10</w:t>
      </w:r>
      <w:r>
        <w:rPr>
          <w:spacing w:val="-15"/>
        </w:rPr>
        <w:t xml:space="preserve"> </w:t>
      </w:r>
      <w:r>
        <w:t>классе</w:t>
      </w:r>
      <w:r>
        <w:rPr>
          <w:spacing w:val="-15"/>
        </w:rPr>
        <w:t xml:space="preserve"> </w:t>
      </w:r>
      <w:r>
        <w:t>–</w:t>
      </w:r>
      <w:r>
        <w:rPr>
          <w:spacing w:val="-15"/>
        </w:rPr>
        <w:t xml:space="preserve"> </w:t>
      </w:r>
      <w:r>
        <w:t>34</w:t>
      </w:r>
      <w:r>
        <w:rPr>
          <w:spacing w:val="-15"/>
        </w:rPr>
        <w:t xml:space="preserve"> </w:t>
      </w:r>
      <w:r>
        <w:t>часа (1 час в неделю), в 11 классе – 34 часа (1 час в неделю).</w:t>
      </w:r>
    </w:p>
    <w:p w:rsidR="00AD163B" w:rsidRDefault="00AD163B" w:rsidP="00AD163B">
      <w:pPr>
        <w:pStyle w:val="a5"/>
        <w:ind w:right="849" w:firstLine="600"/>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231C6E" w:rsidRDefault="00AD163B" w:rsidP="00AD163B">
      <w:pPr>
        <w:pStyle w:val="a5"/>
        <w:ind w:right="850" w:firstLine="600"/>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AD163B" w:rsidRDefault="00AD163B" w:rsidP="00AD163B">
      <w:pPr>
        <w:pStyle w:val="4"/>
        <w:spacing w:before="67" w:line="496" w:lineRule="auto"/>
        <w:ind w:right="6645"/>
      </w:pPr>
      <w:r>
        <w:t>СОДЕРЖАНИЕ</w:t>
      </w:r>
      <w:r>
        <w:rPr>
          <w:spacing w:val="-15"/>
        </w:rPr>
        <w:t xml:space="preserve"> </w:t>
      </w:r>
      <w:r>
        <w:t>ОБУЧЕНИЯ 10 КЛАСС</w:t>
      </w:r>
    </w:p>
    <w:p w:rsidR="00AD163B" w:rsidRDefault="00AD163B" w:rsidP="00AD163B">
      <w:pPr>
        <w:pStyle w:val="5"/>
        <w:spacing w:line="270" w:lineRule="exact"/>
      </w:pPr>
      <w:r>
        <w:t>Цифровая</w:t>
      </w:r>
      <w:r>
        <w:rPr>
          <w:spacing w:val="-2"/>
        </w:rPr>
        <w:t xml:space="preserve"> грамотность</w:t>
      </w:r>
    </w:p>
    <w:p w:rsidR="00AD163B" w:rsidRDefault="00AD163B" w:rsidP="00AD163B">
      <w:pPr>
        <w:pStyle w:val="a5"/>
        <w:spacing w:before="1" w:line="237" w:lineRule="auto"/>
        <w:ind w:right="855" w:firstLine="600"/>
      </w:pPr>
      <w:r>
        <w:t>Требования техники безопасности и гигиены при работе с компьютерами и другими компонентами цифрового окружения.</w:t>
      </w:r>
    </w:p>
    <w:p w:rsidR="00AD163B" w:rsidRDefault="00AD163B" w:rsidP="00AD163B">
      <w:pPr>
        <w:pStyle w:val="a5"/>
        <w:spacing w:before="6" w:line="237" w:lineRule="auto"/>
        <w:ind w:right="855" w:firstLine="600"/>
      </w:pPr>
      <w:r>
        <w:t>Принципы работы компьютера. Персональный компьютер. Выбор конфигурации компьютера в зависимости от решаемых задач.</w:t>
      </w:r>
    </w:p>
    <w:p w:rsidR="00AD163B" w:rsidRDefault="00AD163B" w:rsidP="00AD163B">
      <w:pPr>
        <w:pStyle w:val="a5"/>
        <w:spacing w:before="3"/>
        <w:ind w:right="841" w:firstLine="600"/>
      </w:pPr>
      <w:r>
        <w:lastRenderedPageBreak/>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AD163B" w:rsidRDefault="00AD163B" w:rsidP="00AD163B">
      <w:pPr>
        <w:pStyle w:val="a5"/>
        <w:ind w:right="839" w:firstLine="600"/>
      </w:pPr>
      <w:r>
        <w:t>Программное обеспечение компьютеров. Виды программного обеспечения и их назначение.</w:t>
      </w:r>
      <w:r>
        <w:rPr>
          <w:spacing w:val="-11"/>
        </w:rPr>
        <w:t xml:space="preserve"> </w:t>
      </w:r>
      <w:r>
        <w:t>Особенности</w:t>
      </w:r>
      <w:r>
        <w:rPr>
          <w:spacing w:val="-11"/>
        </w:rPr>
        <w:t xml:space="preserve"> </w:t>
      </w:r>
      <w:r>
        <w:t>программного</w:t>
      </w:r>
      <w:r>
        <w:rPr>
          <w:spacing w:val="-13"/>
        </w:rPr>
        <w:t xml:space="preserve"> </w:t>
      </w:r>
      <w:r>
        <w:t>обеспечения</w:t>
      </w:r>
      <w:r>
        <w:rPr>
          <w:spacing w:val="-13"/>
        </w:rPr>
        <w:t xml:space="preserve"> </w:t>
      </w:r>
      <w:r>
        <w:t>мобильных</w:t>
      </w:r>
      <w:r>
        <w:rPr>
          <w:spacing w:val="-13"/>
        </w:rPr>
        <w:t xml:space="preserve"> </w:t>
      </w:r>
      <w:r>
        <w:t>устройств.</w:t>
      </w:r>
      <w:r>
        <w:rPr>
          <w:spacing w:val="-11"/>
        </w:rPr>
        <w:t xml:space="preserve"> </w:t>
      </w:r>
      <w:r>
        <w:t>Операционная система. Понятие о системном администрировании. Инсталляция и деинсталляция программного обеспечения.</w:t>
      </w:r>
    </w:p>
    <w:p w:rsidR="00AD163B" w:rsidRDefault="00AD163B" w:rsidP="00AD163B">
      <w:pPr>
        <w:pStyle w:val="a5"/>
        <w:ind w:right="845" w:firstLine="600"/>
      </w:pPr>
      <w:r>
        <w:t xml:space="preserve">Файловая система. Поиск в файловой системе. Организация хранения и обработки данных с использованием интернет-сервисов, облачных технологий и мобильных </w:t>
      </w:r>
      <w:r>
        <w:rPr>
          <w:spacing w:val="-2"/>
        </w:rPr>
        <w:t>устройств.</w:t>
      </w:r>
    </w:p>
    <w:p w:rsidR="00AD163B" w:rsidRDefault="00AD163B" w:rsidP="00AD163B">
      <w:pPr>
        <w:pStyle w:val="a5"/>
        <w:spacing w:before="4" w:line="237" w:lineRule="auto"/>
        <w:ind w:right="846" w:firstLine="600"/>
      </w:pPr>
      <w:r>
        <w:t>Прикладные компьютерные программы для решения типовых задач по выбранной специализации. Системы автоматизированного проектирования.</w:t>
      </w:r>
    </w:p>
    <w:p w:rsidR="00AD163B" w:rsidRDefault="00AD163B" w:rsidP="00AD163B">
      <w:pPr>
        <w:pStyle w:val="a5"/>
        <w:spacing w:before="3"/>
        <w:ind w:right="847" w:firstLine="600"/>
      </w:pPr>
      <w:r>
        <w:t>Программное</w:t>
      </w:r>
      <w:r>
        <w:rPr>
          <w:spacing w:val="-3"/>
        </w:rPr>
        <w:t xml:space="preserve"> </w:t>
      </w:r>
      <w:r>
        <w:t>обеспечение. Лицензирование</w:t>
      </w:r>
      <w:r>
        <w:rPr>
          <w:spacing w:val="-3"/>
        </w:rPr>
        <w:t xml:space="preserve"> </w:t>
      </w:r>
      <w:r>
        <w:t>программного обеспечения и</w:t>
      </w:r>
      <w:r>
        <w:rPr>
          <w:spacing w:val="-1"/>
        </w:rPr>
        <w:t xml:space="preserve"> </w:t>
      </w:r>
      <w:r>
        <w:t>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D163B" w:rsidRDefault="00AD163B" w:rsidP="00AD163B">
      <w:pPr>
        <w:pStyle w:val="5"/>
        <w:spacing w:before="3" w:line="275" w:lineRule="exact"/>
      </w:pPr>
      <w:r>
        <w:t>Теоретические</w:t>
      </w:r>
      <w:r>
        <w:rPr>
          <w:spacing w:val="-3"/>
        </w:rPr>
        <w:t xml:space="preserve"> </w:t>
      </w:r>
      <w:r>
        <w:t>основы</w:t>
      </w:r>
      <w:r>
        <w:rPr>
          <w:spacing w:val="-3"/>
        </w:rPr>
        <w:t xml:space="preserve"> </w:t>
      </w:r>
      <w:r>
        <w:rPr>
          <w:spacing w:val="-2"/>
        </w:rPr>
        <w:t>информатики</w:t>
      </w:r>
    </w:p>
    <w:p w:rsidR="00AD163B" w:rsidRDefault="00AD163B" w:rsidP="00AD163B">
      <w:pPr>
        <w:pStyle w:val="a5"/>
        <w:ind w:right="842" w:firstLine="600"/>
      </w:pPr>
      <w:r>
        <w:t>Информация, данные и знания. Универсальность дискретного представления информации. Двоичное</w:t>
      </w:r>
      <w:r>
        <w:rPr>
          <w:spacing w:val="-3"/>
        </w:rPr>
        <w:t xml:space="preserve"> </w:t>
      </w:r>
      <w:r>
        <w:t>кодирование.</w:t>
      </w:r>
      <w:r>
        <w:rPr>
          <w:spacing w:val="-5"/>
        </w:rPr>
        <w:t xml:space="preserve"> </w:t>
      </w:r>
      <w:r>
        <w:t>Равномерные</w:t>
      </w:r>
      <w:r>
        <w:rPr>
          <w:spacing w:val="-3"/>
        </w:rPr>
        <w:t xml:space="preserve"> </w:t>
      </w:r>
      <w:r>
        <w:t>и</w:t>
      </w:r>
      <w:r>
        <w:rPr>
          <w:spacing w:val="-5"/>
        </w:rPr>
        <w:t xml:space="preserve"> </w:t>
      </w:r>
      <w:r>
        <w:t>неравномерные</w:t>
      </w:r>
      <w:r>
        <w:rPr>
          <w:spacing w:val="-7"/>
        </w:rPr>
        <w:t xml:space="preserve"> </w:t>
      </w:r>
      <w:r>
        <w:t>коды.</w:t>
      </w:r>
      <w:r>
        <w:rPr>
          <w:spacing w:val="-5"/>
        </w:rPr>
        <w:t xml:space="preserve"> </w:t>
      </w:r>
      <w:r>
        <w:t>Условие</w:t>
      </w:r>
      <w:r>
        <w:rPr>
          <w:spacing w:val="-7"/>
        </w:rPr>
        <w:t xml:space="preserve"> </w:t>
      </w:r>
      <w:r>
        <w:t>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AD163B" w:rsidRDefault="00AD163B" w:rsidP="00AD163B">
      <w:pPr>
        <w:pStyle w:val="a5"/>
        <w:ind w:right="850" w:firstLine="600"/>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AD163B" w:rsidRDefault="00AD163B" w:rsidP="00AD163B">
      <w:pPr>
        <w:pStyle w:val="a5"/>
        <w:spacing w:line="275" w:lineRule="exact"/>
        <w:ind w:left="1734"/>
      </w:pPr>
      <w:r>
        <w:t>Системы.</w:t>
      </w:r>
      <w:r>
        <w:rPr>
          <w:spacing w:val="36"/>
        </w:rPr>
        <w:t xml:space="preserve">  </w:t>
      </w:r>
      <w:r>
        <w:t>Компоненты</w:t>
      </w:r>
      <w:r>
        <w:rPr>
          <w:spacing w:val="35"/>
        </w:rPr>
        <w:t xml:space="preserve">  </w:t>
      </w:r>
      <w:r>
        <w:t>системы</w:t>
      </w:r>
      <w:r>
        <w:rPr>
          <w:spacing w:val="34"/>
        </w:rPr>
        <w:t xml:space="preserve">  </w:t>
      </w:r>
      <w:r>
        <w:t>и</w:t>
      </w:r>
      <w:r>
        <w:rPr>
          <w:spacing w:val="37"/>
        </w:rPr>
        <w:t xml:space="preserve">  </w:t>
      </w:r>
      <w:r>
        <w:t>их</w:t>
      </w:r>
      <w:r>
        <w:rPr>
          <w:spacing w:val="33"/>
        </w:rPr>
        <w:t xml:space="preserve">  </w:t>
      </w:r>
      <w:r>
        <w:t>взаимодействие.</w:t>
      </w:r>
      <w:r>
        <w:rPr>
          <w:spacing w:val="37"/>
        </w:rPr>
        <w:t xml:space="preserve">  </w:t>
      </w:r>
      <w:r>
        <w:t>Системы</w:t>
      </w:r>
      <w:r>
        <w:rPr>
          <w:spacing w:val="38"/>
        </w:rPr>
        <w:t xml:space="preserve">  </w:t>
      </w:r>
      <w:r>
        <w:rPr>
          <w:spacing w:val="-2"/>
        </w:rPr>
        <w:t>управления.</w:t>
      </w:r>
    </w:p>
    <w:p w:rsidR="00AD163B" w:rsidRDefault="00AD163B" w:rsidP="00AD163B">
      <w:pPr>
        <w:pStyle w:val="a5"/>
        <w:spacing w:line="275" w:lineRule="exact"/>
      </w:pPr>
      <w:r>
        <w:t>Управление</w:t>
      </w:r>
      <w:r>
        <w:rPr>
          <w:spacing w:val="-4"/>
        </w:rPr>
        <w:t xml:space="preserve"> </w:t>
      </w:r>
      <w:r>
        <w:t>как</w:t>
      </w:r>
      <w:r>
        <w:rPr>
          <w:spacing w:val="-4"/>
        </w:rPr>
        <w:t xml:space="preserve"> </w:t>
      </w:r>
      <w:r>
        <w:t>информационный</w:t>
      </w:r>
      <w:r>
        <w:rPr>
          <w:spacing w:val="-6"/>
        </w:rPr>
        <w:t xml:space="preserve"> </w:t>
      </w:r>
      <w:r>
        <w:t>процесс.</w:t>
      </w:r>
      <w:r>
        <w:rPr>
          <w:spacing w:val="-5"/>
        </w:rPr>
        <w:t xml:space="preserve"> </w:t>
      </w:r>
      <w:r>
        <w:t>Обратная</w:t>
      </w:r>
      <w:r>
        <w:rPr>
          <w:spacing w:val="-2"/>
        </w:rPr>
        <w:t xml:space="preserve"> связь.</w:t>
      </w:r>
    </w:p>
    <w:p w:rsidR="00AD163B" w:rsidRDefault="00AD163B" w:rsidP="00AD163B">
      <w:pPr>
        <w:pStyle w:val="a5"/>
        <w:spacing w:before="3"/>
        <w:ind w:right="840" w:firstLine="600"/>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w:t>
      </w:r>
      <w:r>
        <w:rPr>
          <w:spacing w:val="-1"/>
        </w:rPr>
        <w:t xml:space="preserve"> </w:t>
      </w:r>
      <w:r>
        <w:t>P-ичной системы</w:t>
      </w:r>
      <w:r>
        <w:rPr>
          <w:spacing w:val="-1"/>
        </w:rPr>
        <w:t xml:space="preserve"> </w:t>
      </w:r>
      <w:r>
        <w:t>счисления</w:t>
      </w:r>
      <w:r>
        <w:rPr>
          <w:spacing w:val="-3"/>
        </w:rPr>
        <w:t xml:space="preserve"> </w:t>
      </w:r>
      <w:r>
        <w:t>в</w:t>
      </w:r>
      <w:r>
        <w:rPr>
          <w:spacing w:val="-1"/>
        </w:rPr>
        <w:t xml:space="preserve"> </w:t>
      </w:r>
      <w:r>
        <w:t>десятичную. Алгоритм</w:t>
      </w:r>
      <w:r>
        <w:rPr>
          <w:spacing w:val="-1"/>
        </w:rPr>
        <w:t xml:space="preserve"> </w:t>
      </w:r>
      <w:r>
        <w:t>перевода конечной P-ичной дроби в десятичную. Алгоритм перевода целого числа</w:t>
      </w:r>
      <w:r>
        <w:rPr>
          <w:spacing w:val="-2"/>
        </w:rPr>
        <w:t xml:space="preserve"> </w:t>
      </w:r>
      <w:r>
        <w:t>из десятичной системы счисления</w:t>
      </w:r>
      <w:r>
        <w:rPr>
          <w:spacing w:val="-6"/>
        </w:rPr>
        <w:t xml:space="preserve"> </w:t>
      </w:r>
      <w:r>
        <w:t>в P-ичную.</w:t>
      </w:r>
      <w:r>
        <w:rPr>
          <w:spacing w:val="-10"/>
        </w:rPr>
        <w:t xml:space="preserve"> </w:t>
      </w:r>
      <w:r>
        <w:t>Двоичная,</w:t>
      </w:r>
      <w:r>
        <w:rPr>
          <w:spacing w:val="-13"/>
        </w:rPr>
        <w:t xml:space="preserve"> </w:t>
      </w:r>
      <w:r>
        <w:t>восьмеричная</w:t>
      </w:r>
      <w:r>
        <w:rPr>
          <w:spacing w:val="-15"/>
        </w:rPr>
        <w:t xml:space="preserve"> </w:t>
      </w:r>
      <w:r>
        <w:t>и</w:t>
      </w:r>
      <w:r>
        <w:rPr>
          <w:spacing w:val="-15"/>
        </w:rPr>
        <w:t xml:space="preserve"> </w:t>
      </w:r>
      <w:r>
        <w:t>шестнадцатеричная</w:t>
      </w:r>
      <w:r>
        <w:rPr>
          <w:spacing w:val="-12"/>
        </w:rPr>
        <w:t xml:space="preserve"> </w:t>
      </w:r>
      <w:r>
        <w:t>системы</w:t>
      </w:r>
      <w:r>
        <w:rPr>
          <w:spacing w:val="-14"/>
        </w:rPr>
        <w:t xml:space="preserve"> </w:t>
      </w:r>
      <w:r>
        <w:t>счисления,</w:t>
      </w:r>
      <w:r>
        <w:rPr>
          <w:spacing w:val="-13"/>
        </w:rPr>
        <w:t xml:space="preserve"> </w:t>
      </w:r>
      <w:r>
        <w:t>перевод</w:t>
      </w:r>
      <w:r>
        <w:rPr>
          <w:spacing w:val="-13"/>
        </w:rPr>
        <w:t xml:space="preserve"> </w:t>
      </w:r>
      <w:r>
        <w:t>чисел между этими системами. Арифметические операции в позиционных системах счисления.</w:t>
      </w:r>
    </w:p>
    <w:p w:rsidR="00AD163B" w:rsidRDefault="00AD163B" w:rsidP="00AD163B">
      <w:pPr>
        <w:pStyle w:val="a5"/>
        <w:spacing w:line="274" w:lineRule="exact"/>
        <w:ind w:left="1734"/>
      </w:pPr>
      <w:r>
        <w:t>Представление</w:t>
      </w:r>
      <w:r>
        <w:rPr>
          <w:spacing w:val="-4"/>
        </w:rPr>
        <w:t xml:space="preserve"> </w:t>
      </w:r>
      <w:r>
        <w:t>целых</w:t>
      </w:r>
      <w:r>
        <w:rPr>
          <w:spacing w:val="-5"/>
        </w:rPr>
        <w:t xml:space="preserve"> </w:t>
      </w:r>
      <w:r>
        <w:t>и вещественных</w:t>
      </w:r>
      <w:r>
        <w:rPr>
          <w:spacing w:val="-5"/>
        </w:rPr>
        <w:t xml:space="preserve"> </w:t>
      </w:r>
      <w:r>
        <w:t>чисел</w:t>
      </w:r>
      <w:r>
        <w:rPr>
          <w:spacing w:val="-6"/>
        </w:rPr>
        <w:t xml:space="preserve"> </w:t>
      </w:r>
      <w:r>
        <w:t>в</w:t>
      </w:r>
      <w:r>
        <w:rPr>
          <w:spacing w:val="-3"/>
        </w:rPr>
        <w:t xml:space="preserve"> </w:t>
      </w:r>
      <w:r>
        <w:t>памяти</w:t>
      </w:r>
      <w:r>
        <w:rPr>
          <w:spacing w:val="1"/>
        </w:rPr>
        <w:t xml:space="preserve"> </w:t>
      </w:r>
      <w:r>
        <w:rPr>
          <w:spacing w:val="-2"/>
        </w:rPr>
        <w:t>компьютера.</w:t>
      </w:r>
    </w:p>
    <w:p w:rsidR="00AD163B" w:rsidRDefault="00AD163B" w:rsidP="00AD163B">
      <w:pPr>
        <w:pStyle w:val="a5"/>
        <w:spacing w:line="274" w:lineRule="exact"/>
        <w:sectPr w:rsidR="00AD163B" w:rsidSect="006C6F5F">
          <w:type w:val="continuous"/>
          <w:pgSz w:w="11910" w:h="16390"/>
          <w:pgMar w:top="1060" w:right="227" w:bottom="280" w:left="566" w:header="720" w:footer="720" w:gutter="0"/>
          <w:cols w:space="720"/>
        </w:sectPr>
      </w:pPr>
    </w:p>
    <w:p w:rsidR="00AD163B" w:rsidRDefault="00AD163B" w:rsidP="00AD163B">
      <w:pPr>
        <w:pStyle w:val="a5"/>
        <w:spacing w:before="62"/>
        <w:ind w:right="845" w:firstLine="600"/>
      </w:pPr>
      <w:r>
        <w:lastRenderedPageBreak/>
        <w:t xml:space="preserve">Кодирование текстов. Кодировка ASCII. Однобайтные кодировки. Стандарт UNICODE. Кодировка UTF-8. Определение информационного объёма текстовых </w:t>
      </w:r>
      <w:r>
        <w:rPr>
          <w:spacing w:val="-2"/>
        </w:rPr>
        <w:t>сообщений.</w:t>
      </w:r>
    </w:p>
    <w:p w:rsidR="00AD163B" w:rsidRDefault="00AD163B" w:rsidP="00AD163B">
      <w:pPr>
        <w:pStyle w:val="a5"/>
        <w:spacing w:before="5" w:line="237" w:lineRule="auto"/>
        <w:ind w:right="853" w:firstLine="600"/>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AD163B" w:rsidRDefault="00AD163B" w:rsidP="00AD163B">
      <w:pPr>
        <w:pStyle w:val="a5"/>
        <w:spacing w:before="6" w:line="237" w:lineRule="auto"/>
        <w:ind w:right="850" w:firstLine="600"/>
      </w:pPr>
      <w:r>
        <w:t>Кодирование звука. Оценка информационного объёма звуковых данных при заданных частоте дискретизации и разрядности кодирования.</w:t>
      </w:r>
    </w:p>
    <w:p w:rsidR="00AD163B" w:rsidRDefault="00AD163B" w:rsidP="00AD163B">
      <w:pPr>
        <w:pStyle w:val="a5"/>
        <w:spacing w:before="6" w:line="237" w:lineRule="auto"/>
        <w:ind w:right="851" w:firstLine="600"/>
      </w:pPr>
      <w:r>
        <w:t>Алгебра логики. Высказывания. Логические операции. Таблицы истинности логических</w:t>
      </w:r>
      <w:r>
        <w:rPr>
          <w:spacing w:val="63"/>
        </w:rPr>
        <w:t xml:space="preserve">  </w:t>
      </w:r>
      <w:r>
        <w:t>операций</w:t>
      </w:r>
      <w:r>
        <w:rPr>
          <w:spacing w:val="65"/>
        </w:rPr>
        <w:t xml:space="preserve">  </w:t>
      </w:r>
      <w:r>
        <w:t>«дизъюнкция»,</w:t>
      </w:r>
      <w:r>
        <w:rPr>
          <w:spacing w:val="66"/>
        </w:rPr>
        <w:t xml:space="preserve">  </w:t>
      </w:r>
      <w:r>
        <w:t>«конъюнкция»,</w:t>
      </w:r>
      <w:r>
        <w:rPr>
          <w:spacing w:val="66"/>
        </w:rPr>
        <w:t xml:space="preserve">  </w:t>
      </w:r>
      <w:r>
        <w:t>«инверсия»,</w:t>
      </w:r>
      <w:r>
        <w:rPr>
          <w:spacing w:val="66"/>
        </w:rPr>
        <w:t xml:space="preserve">  </w:t>
      </w:r>
      <w:r>
        <w:t>«импликация»,</w:t>
      </w:r>
    </w:p>
    <w:p w:rsidR="00AD163B" w:rsidRDefault="00AD163B" w:rsidP="00AD163B">
      <w:pPr>
        <w:pStyle w:val="a5"/>
        <w:spacing w:before="3"/>
        <w:ind w:right="844"/>
      </w:pPr>
      <w:r>
        <w:t xml:space="preserve">«эквиваленция».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w:t>
      </w:r>
      <w:r>
        <w:rPr>
          <w:spacing w:val="-2"/>
        </w:rPr>
        <w:t>множествами.</w:t>
      </w:r>
    </w:p>
    <w:p w:rsidR="00AD163B" w:rsidRDefault="00AD163B" w:rsidP="00AD163B">
      <w:pPr>
        <w:pStyle w:val="a5"/>
        <w:spacing w:before="1"/>
        <w:ind w:right="840" w:firstLine="600"/>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AD163B" w:rsidRDefault="00AD163B" w:rsidP="00AD163B">
      <w:pPr>
        <w:pStyle w:val="5"/>
        <w:spacing w:before="3" w:line="275" w:lineRule="exact"/>
      </w:pPr>
      <w:r>
        <w:t>Информационные</w:t>
      </w:r>
      <w:r>
        <w:rPr>
          <w:spacing w:val="-8"/>
        </w:rPr>
        <w:t xml:space="preserve"> </w:t>
      </w:r>
      <w:r>
        <w:rPr>
          <w:spacing w:val="-2"/>
        </w:rPr>
        <w:t>технологии</w:t>
      </w:r>
    </w:p>
    <w:p w:rsidR="00AD163B" w:rsidRDefault="00AD163B" w:rsidP="00AD163B">
      <w:pPr>
        <w:pStyle w:val="a5"/>
        <w:ind w:right="842" w:firstLine="600"/>
      </w:pPr>
      <w:r>
        <w:t>Текстовый процессор. Редактирование и форматирование. Проверка орфографии и грамматики.</w:t>
      </w:r>
      <w:r>
        <w:rPr>
          <w:spacing w:val="-15"/>
        </w:rPr>
        <w:t xml:space="preserve"> </w:t>
      </w:r>
      <w:r>
        <w:t>Средства</w:t>
      </w:r>
      <w:r>
        <w:rPr>
          <w:spacing w:val="-15"/>
        </w:rPr>
        <w:t xml:space="preserve"> </w:t>
      </w:r>
      <w:r>
        <w:t>поиска</w:t>
      </w:r>
      <w:r>
        <w:rPr>
          <w:spacing w:val="-15"/>
        </w:rPr>
        <w:t xml:space="preserve"> </w:t>
      </w:r>
      <w:r>
        <w:t>и</w:t>
      </w:r>
      <w:r>
        <w:rPr>
          <w:spacing w:val="-15"/>
        </w:rPr>
        <w:t xml:space="preserve"> </w:t>
      </w:r>
      <w:r>
        <w:t>автозамены</w:t>
      </w:r>
      <w:r>
        <w:rPr>
          <w:spacing w:val="-15"/>
        </w:rPr>
        <w:t xml:space="preserve"> </w:t>
      </w:r>
      <w:r>
        <w:t>в</w:t>
      </w:r>
      <w:r>
        <w:rPr>
          <w:spacing w:val="-15"/>
        </w:rPr>
        <w:t xml:space="preserve"> </w:t>
      </w:r>
      <w:r>
        <w:t>текстовом</w:t>
      </w:r>
      <w:r>
        <w:rPr>
          <w:spacing w:val="-15"/>
        </w:rPr>
        <w:t xml:space="preserve"> </w:t>
      </w:r>
      <w:r>
        <w:t>процессоре.</w:t>
      </w:r>
      <w:r>
        <w:rPr>
          <w:spacing w:val="-15"/>
        </w:rPr>
        <w:t xml:space="preserve"> </w:t>
      </w:r>
      <w:r>
        <w:t>Использование</w:t>
      </w:r>
      <w:r>
        <w:rPr>
          <w:spacing w:val="-15"/>
        </w:rPr>
        <w:t xml:space="preserve"> </w:t>
      </w:r>
      <w:r>
        <w:t>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w:t>
      </w:r>
      <w:r>
        <w:rPr>
          <w:spacing w:val="-10"/>
        </w:rPr>
        <w:t xml:space="preserve"> </w:t>
      </w:r>
      <w:r>
        <w:t>Деловая</w:t>
      </w:r>
      <w:r>
        <w:rPr>
          <w:spacing w:val="-12"/>
        </w:rPr>
        <w:t xml:space="preserve"> </w:t>
      </w:r>
      <w:r>
        <w:t>переписка.</w:t>
      </w:r>
      <w:r>
        <w:rPr>
          <w:spacing w:val="-14"/>
        </w:rPr>
        <w:t xml:space="preserve"> </w:t>
      </w:r>
      <w:r>
        <w:t>Реферат.</w:t>
      </w:r>
      <w:r>
        <w:rPr>
          <w:spacing w:val="-9"/>
        </w:rPr>
        <w:t xml:space="preserve"> </w:t>
      </w:r>
      <w:r>
        <w:t>Правила</w:t>
      </w:r>
      <w:r>
        <w:rPr>
          <w:spacing w:val="-12"/>
        </w:rPr>
        <w:t xml:space="preserve"> </w:t>
      </w:r>
      <w:r>
        <w:t>цитирования</w:t>
      </w:r>
      <w:r>
        <w:rPr>
          <w:spacing w:val="-15"/>
        </w:rPr>
        <w:t xml:space="preserve"> </w:t>
      </w:r>
      <w:r>
        <w:t>источников</w:t>
      </w:r>
      <w:r>
        <w:rPr>
          <w:spacing w:val="-15"/>
        </w:rPr>
        <w:t xml:space="preserve"> </w:t>
      </w:r>
      <w:r>
        <w:t>и</w:t>
      </w:r>
      <w:r>
        <w:rPr>
          <w:spacing w:val="-15"/>
        </w:rPr>
        <w:t xml:space="preserve"> </w:t>
      </w:r>
      <w:r>
        <w:t>оформления библиографических ссылок. Оформление списка литературы.</w:t>
      </w:r>
    </w:p>
    <w:p w:rsidR="00AD163B" w:rsidRDefault="00AD163B" w:rsidP="00AD163B">
      <w:pPr>
        <w:pStyle w:val="a5"/>
        <w:ind w:right="849" w:firstLine="600"/>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AD163B" w:rsidRDefault="00AD163B" w:rsidP="00AD163B">
      <w:pPr>
        <w:pStyle w:val="a5"/>
        <w:spacing w:line="275" w:lineRule="exact"/>
        <w:ind w:left="1734"/>
      </w:pPr>
      <w:r>
        <w:t>Обработка</w:t>
      </w:r>
      <w:r>
        <w:rPr>
          <w:spacing w:val="-5"/>
        </w:rPr>
        <w:t xml:space="preserve"> </w:t>
      </w:r>
      <w:r>
        <w:t>изображения</w:t>
      </w:r>
      <w:r>
        <w:rPr>
          <w:spacing w:val="-3"/>
        </w:rPr>
        <w:t xml:space="preserve"> </w:t>
      </w:r>
      <w:r>
        <w:t>и</w:t>
      </w:r>
      <w:r>
        <w:rPr>
          <w:spacing w:val="-5"/>
        </w:rPr>
        <w:t xml:space="preserve"> </w:t>
      </w:r>
      <w:r>
        <w:t>звука</w:t>
      </w:r>
      <w:r>
        <w:rPr>
          <w:spacing w:val="-3"/>
        </w:rPr>
        <w:t xml:space="preserve"> </w:t>
      </w:r>
      <w:r>
        <w:t>с</w:t>
      </w:r>
      <w:r>
        <w:rPr>
          <w:spacing w:val="-3"/>
        </w:rPr>
        <w:t xml:space="preserve"> </w:t>
      </w:r>
      <w:r>
        <w:t>использованием</w:t>
      </w:r>
      <w:r>
        <w:rPr>
          <w:spacing w:val="-1"/>
        </w:rPr>
        <w:t xml:space="preserve"> </w:t>
      </w:r>
      <w:r>
        <w:t>интернет-</w:t>
      </w:r>
      <w:r>
        <w:rPr>
          <w:spacing w:val="-2"/>
        </w:rPr>
        <w:t>приложений.</w:t>
      </w:r>
    </w:p>
    <w:p w:rsidR="00AD163B" w:rsidRDefault="00AD163B" w:rsidP="00AD163B">
      <w:pPr>
        <w:pStyle w:val="a5"/>
        <w:spacing w:line="242" w:lineRule="auto"/>
        <w:ind w:right="854" w:firstLine="600"/>
      </w:pPr>
      <w:r>
        <w:t>Мультимедиа. Компьютерные презентации. Использование мультимедийных онлайн-сервисов для разработки презентаций проектных работ.</w:t>
      </w:r>
    </w:p>
    <w:p w:rsidR="00AD163B" w:rsidRDefault="00AD163B" w:rsidP="00AD163B">
      <w:pPr>
        <w:pStyle w:val="a5"/>
        <w:spacing w:line="271" w:lineRule="exact"/>
        <w:ind w:left="1734"/>
      </w:pPr>
      <w:r>
        <w:t>Принципы</w:t>
      </w:r>
      <w:r>
        <w:rPr>
          <w:spacing w:val="-6"/>
        </w:rPr>
        <w:t xml:space="preserve"> </w:t>
      </w:r>
      <w:r>
        <w:t>построения</w:t>
      </w:r>
      <w:r>
        <w:rPr>
          <w:spacing w:val="-5"/>
        </w:rPr>
        <w:t xml:space="preserve"> </w:t>
      </w:r>
      <w:r>
        <w:t>и</w:t>
      </w:r>
      <w:r>
        <w:rPr>
          <w:spacing w:val="-8"/>
        </w:rPr>
        <w:t xml:space="preserve"> </w:t>
      </w:r>
      <w:r>
        <w:t>редактирования</w:t>
      </w:r>
      <w:r>
        <w:rPr>
          <w:spacing w:val="-5"/>
        </w:rPr>
        <w:t xml:space="preserve"> </w:t>
      </w:r>
      <w:r>
        <w:t>трёхмерных</w:t>
      </w:r>
      <w:r>
        <w:rPr>
          <w:spacing w:val="-9"/>
        </w:rPr>
        <w:t xml:space="preserve"> </w:t>
      </w:r>
      <w:r>
        <w:rPr>
          <w:spacing w:val="-2"/>
        </w:rPr>
        <w:t>моделей.</w:t>
      </w:r>
    </w:p>
    <w:p w:rsidR="00AD163B" w:rsidRDefault="00AD163B" w:rsidP="00AD163B">
      <w:pPr>
        <w:pStyle w:val="4"/>
        <w:spacing w:before="6"/>
        <w:jc w:val="both"/>
      </w:pPr>
      <w:r>
        <w:t xml:space="preserve">11 </w:t>
      </w:r>
      <w:r>
        <w:rPr>
          <w:spacing w:val="-2"/>
        </w:rPr>
        <w:t>КЛАСС</w:t>
      </w:r>
    </w:p>
    <w:p w:rsidR="00AD163B" w:rsidRDefault="00AD163B" w:rsidP="00AD163B">
      <w:pPr>
        <w:pStyle w:val="a5"/>
        <w:spacing w:before="15"/>
        <w:ind w:left="0"/>
        <w:jc w:val="left"/>
        <w:rPr>
          <w:b/>
        </w:rPr>
      </w:pPr>
    </w:p>
    <w:p w:rsidR="00AD163B" w:rsidRDefault="00AD163B" w:rsidP="00AD163B">
      <w:pPr>
        <w:pStyle w:val="5"/>
        <w:spacing w:line="275" w:lineRule="exact"/>
      </w:pPr>
      <w:r>
        <w:t>Цифровая</w:t>
      </w:r>
      <w:r>
        <w:rPr>
          <w:spacing w:val="-2"/>
        </w:rPr>
        <w:t xml:space="preserve"> грамотность</w:t>
      </w:r>
    </w:p>
    <w:p w:rsidR="00AD163B" w:rsidRDefault="00AD163B" w:rsidP="00AD163B">
      <w:pPr>
        <w:pStyle w:val="a5"/>
        <w:spacing w:before="1" w:line="237" w:lineRule="auto"/>
        <w:ind w:right="849" w:firstLine="600"/>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AD163B" w:rsidRDefault="00AD163B" w:rsidP="00AD163B">
      <w:pPr>
        <w:pStyle w:val="a5"/>
        <w:spacing w:before="5" w:line="237" w:lineRule="auto"/>
        <w:ind w:right="845" w:firstLine="600"/>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AD163B" w:rsidRDefault="00AD163B" w:rsidP="00AD163B">
      <w:pPr>
        <w:pStyle w:val="a5"/>
        <w:spacing w:before="4"/>
        <w:ind w:right="842" w:firstLine="600"/>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AD163B" w:rsidRDefault="00AD163B" w:rsidP="00AD163B">
      <w:pPr>
        <w:pStyle w:val="a5"/>
        <w:ind w:right="840" w:firstLine="600"/>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AD163B" w:rsidRDefault="00AD163B" w:rsidP="00AD163B">
      <w:pPr>
        <w:pStyle w:val="a5"/>
        <w:spacing w:before="1"/>
        <w:ind w:right="844" w:firstLine="600"/>
      </w:pPr>
      <w:r>
        <w:t>Техногенные</w:t>
      </w:r>
      <w:r>
        <w:rPr>
          <w:spacing w:val="-14"/>
        </w:rPr>
        <w:t xml:space="preserve"> </w:t>
      </w:r>
      <w:r>
        <w:t>и</w:t>
      </w:r>
      <w:r>
        <w:rPr>
          <w:spacing w:val="-7"/>
        </w:rPr>
        <w:t xml:space="preserve"> </w:t>
      </w:r>
      <w:r>
        <w:t>экономические</w:t>
      </w:r>
      <w:r>
        <w:rPr>
          <w:spacing w:val="-9"/>
        </w:rPr>
        <w:t xml:space="preserve"> </w:t>
      </w:r>
      <w:r>
        <w:t>угрозы,</w:t>
      </w:r>
      <w:r>
        <w:rPr>
          <w:spacing w:val="-10"/>
        </w:rPr>
        <w:t xml:space="preserve"> </w:t>
      </w:r>
      <w:r>
        <w:t>связанные</w:t>
      </w:r>
      <w:r>
        <w:rPr>
          <w:spacing w:val="-9"/>
        </w:rPr>
        <w:t xml:space="preserve"> </w:t>
      </w:r>
      <w:r>
        <w:t>с</w:t>
      </w:r>
      <w:r>
        <w:rPr>
          <w:spacing w:val="-14"/>
        </w:rPr>
        <w:t xml:space="preserve"> </w:t>
      </w:r>
      <w:r>
        <w:t>использованием</w:t>
      </w:r>
      <w:r>
        <w:rPr>
          <w:spacing w:val="-11"/>
        </w:rPr>
        <w:t xml:space="preserve"> </w:t>
      </w:r>
      <w:r>
        <w:t>информационно- коммуникационных</w:t>
      </w:r>
      <w:r>
        <w:rPr>
          <w:spacing w:val="-15"/>
        </w:rPr>
        <w:t xml:space="preserve"> </w:t>
      </w:r>
      <w:r>
        <w:t>технологий.</w:t>
      </w:r>
      <w:r>
        <w:rPr>
          <w:spacing w:val="-15"/>
        </w:rPr>
        <w:t xml:space="preserve"> </w:t>
      </w:r>
      <w:r>
        <w:t>Общие</w:t>
      </w:r>
      <w:r>
        <w:rPr>
          <w:spacing w:val="-15"/>
        </w:rPr>
        <w:t xml:space="preserve"> </w:t>
      </w:r>
      <w:r>
        <w:t>проблемы</w:t>
      </w:r>
      <w:r>
        <w:rPr>
          <w:spacing w:val="-15"/>
        </w:rPr>
        <w:t xml:space="preserve"> </w:t>
      </w:r>
      <w:r>
        <w:t>защиты</w:t>
      </w:r>
      <w:r>
        <w:rPr>
          <w:spacing w:val="-15"/>
        </w:rPr>
        <w:t xml:space="preserve"> </w:t>
      </w:r>
      <w:r>
        <w:t>информации</w:t>
      </w:r>
      <w:r>
        <w:rPr>
          <w:spacing w:val="-15"/>
        </w:rPr>
        <w:t xml:space="preserve"> </w:t>
      </w:r>
      <w:r>
        <w:lastRenderedPageBreak/>
        <w:t>и</w:t>
      </w:r>
      <w:r>
        <w:rPr>
          <w:spacing w:val="-15"/>
        </w:rPr>
        <w:t xml:space="preserve"> </w:t>
      </w:r>
      <w:r>
        <w:t>информационной безопасности.</w:t>
      </w:r>
      <w:r>
        <w:rPr>
          <w:spacing w:val="79"/>
        </w:rPr>
        <w:t xml:space="preserve"> </w:t>
      </w:r>
      <w:r>
        <w:t>Средства</w:t>
      </w:r>
      <w:r>
        <w:rPr>
          <w:spacing w:val="80"/>
        </w:rPr>
        <w:t xml:space="preserve"> </w:t>
      </w:r>
      <w:r>
        <w:t>защиты</w:t>
      </w:r>
      <w:r>
        <w:rPr>
          <w:spacing w:val="79"/>
        </w:rPr>
        <w:t xml:space="preserve"> </w:t>
      </w:r>
      <w:r>
        <w:t>информации</w:t>
      </w:r>
      <w:r>
        <w:rPr>
          <w:spacing w:val="78"/>
        </w:rPr>
        <w:t xml:space="preserve"> </w:t>
      </w:r>
      <w:r>
        <w:t>в</w:t>
      </w:r>
      <w:r>
        <w:rPr>
          <w:spacing w:val="80"/>
        </w:rPr>
        <w:t xml:space="preserve"> </w:t>
      </w:r>
      <w:r>
        <w:t>компьютерах,</w:t>
      </w:r>
      <w:r>
        <w:rPr>
          <w:spacing w:val="80"/>
        </w:rPr>
        <w:t xml:space="preserve"> </w:t>
      </w:r>
      <w:r>
        <w:t>компьютерных</w:t>
      </w:r>
      <w:r>
        <w:rPr>
          <w:spacing w:val="76"/>
        </w:rPr>
        <w:t xml:space="preserve"> </w:t>
      </w:r>
      <w:r>
        <w:t>сетях</w:t>
      </w:r>
      <w:r>
        <w:rPr>
          <w:spacing w:val="77"/>
        </w:rPr>
        <w:t xml:space="preserve"> </w:t>
      </w:r>
      <w:r>
        <w:t>и</w:t>
      </w:r>
    </w:p>
    <w:p w:rsidR="00AD163B" w:rsidRDefault="00AD163B" w:rsidP="00AD163B">
      <w:pPr>
        <w:pStyle w:val="a5"/>
        <w:sectPr w:rsidR="00AD163B" w:rsidSect="006C6F5F">
          <w:pgSz w:w="11910" w:h="16390"/>
          <w:pgMar w:top="1060" w:right="227" w:bottom="280" w:left="566" w:header="720" w:footer="720" w:gutter="0"/>
          <w:cols w:space="720"/>
        </w:sectPr>
      </w:pPr>
    </w:p>
    <w:p w:rsidR="00AD163B" w:rsidRDefault="00AD163B" w:rsidP="00AD163B">
      <w:pPr>
        <w:pStyle w:val="a5"/>
        <w:spacing w:before="62"/>
        <w:ind w:right="844"/>
      </w:pPr>
      <w:r>
        <w:lastRenderedPageBreak/>
        <w:t>автоматизированных</w:t>
      </w:r>
      <w:r>
        <w:rPr>
          <w:spacing w:val="-1"/>
        </w:rPr>
        <w:t xml:space="preserve"> </w:t>
      </w:r>
      <w:r>
        <w:t>информационных</w:t>
      </w:r>
      <w:r>
        <w:rPr>
          <w:spacing w:val="-1"/>
        </w:rPr>
        <w:t xml:space="preserve"> </w:t>
      </w:r>
      <w:r>
        <w:t>системах. Правовое</w:t>
      </w:r>
      <w:r>
        <w:rPr>
          <w:spacing w:val="-2"/>
        </w:rPr>
        <w:t xml:space="preserve"> </w:t>
      </w:r>
      <w:r>
        <w:t>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AD163B" w:rsidRDefault="00AD163B" w:rsidP="00AD163B">
      <w:pPr>
        <w:pStyle w:val="a5"/>
        <w:spacing w:before="1" w:line="242" w:lineRule="auto"/>
        <w:ind w:right="854" w:firstLine="600"/>
      </w:pPr>
      <w:r>
        <w:t>Информационные технологии и профессиональная деятельность. Информационные ресурсы. Цифровая экономика. Информационная культура.</w:t>
      </w:r>
    </w:p>
    <w:p w:rsidR="00AD163B" w:rsidRDefault="00AD163B" w:rsidP="00AD163B">
      <w:pPr>
        <w:pStyle w:val="5"/>
        <w:spacing w:line="274" w:lineRule="exact"/>
      </w:pPr>
      <w:r>
        <w:t>Теоретические</w:t>
      </w:r>
      <w:r>
        <w:rPr>
          <w:spacing w:val="-3"/>
        </w:rPr>
        <w:t xml:space="preserve"> </w:t>
      </w:r>
      <w:r>
        <w:t>основы</w:t>
      </w:r>
      <w:r>
        <w:rPr>
          <w:spacing w:val="-3"/>
        </w:rPr>
        <w:t xml:space="preserve"> </w:t>
      </w:r>
      <w:r>
        <w:rPr>
          <w:spacing w:val="-2"/>
        </w:rPr>
        <w:t>информатики</w:t>
      </w:r>
    </w:p>
    <w:p w:rsidR="00AD163B" w:rsidRDefault="00AD163B" w:rsidP="00AD163B">
      <w:pPr>
        <w:pStyle w:val="a5"/>
        <w:spacing w:before="1" w:line="237" w:lineRule="auto"/>
        <w:ind w:right="845" w:firstLine="600"/>
      </w:pPr>
      <w:r>
        <w:t>Модели и моделирование. Цели моделирования. Соответствие модели моделируемому объекту или процессу. Формализация прикладных задач.</w:t>
      </w:r>
    </w:p>
    <w:p w:rsidR="00AD163B" w:rsidRDefault="00AD163B" w:rsidP="00AD163B">
      <w:pPr>
        <w:pStyle w:val="a5"/>
        <w:spacing w:before="6" w:line="237" w:lineRule="auto"/>
        <w:ind w:right="849" w:firstLine="600"/>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AD163B" w:rsidRDefault="00AD163B" w:rsidP="00AD163B">
      <w:pPr>
        <w:pStyle w:val="a5"/>
        <w:spacing w:before="4"/>
        <w:ind w:right="847" w:firstLine="600"/>
      </w:pPr>
      <w:r>
        <w:t>Графы.</w:t>
      </w:r>
      <w:r>
        <w:rPr>
          <w:spacing w:val="-15"/>
        </w:rPr>
        <w:t xml:space="preserve"> </w:t>
      </w:r>
      <w:r>
        <w:t>Основные</w:t>
      </w:r>
      <w:r>
        <w:rPr>
          <w:spacing w:val="-15"/>
        </w:rPr>
        <w:t xml:space="preserve"> </w:t>
      </w:r>
      <w:r>
        <w:t>понятия.</w:t>
      </w:r>
      <w:r>
        <w:rPr>
          <w:spacing w:val="-15"/>
        </w:rPr>
        <w:t xml:space="preserve"> </w:t>
      </w:r>
      <w:r>
        <w:t>Виды</w:t>
      </w:r>
      <w:r>
        <w:rPr>
          <w:spacing w:val="-15"/>
        </w:rPr>
        <w:t xml:space="preserve"> </w:t>
      </w:r>
      <w:r>
        <w:t>графов.</w:t>
      </w:r>
      <w:r>
        <w:rPr>
          <w:spacing w:val="-15"/>
        </w:rPr>
        <w:t xml:space="preserve"> </w:t>
      </w:r>
      <w:r>
        <w:t>Решение</w:t>
      </w:r>
      <w:r>
        <w:rPr>
          <w:spacing w:val="-15"/>
        </w:rPr>
        <w:t xml:space="preserve"> </w:t>
      </w:r>
      <w:r>
        <w:t>алгоритмических</w:t>
      </w:r>
      <w:r>
        <w:rPr>
          <w:spacing w:val="-15"/>
        </w:rPr>
        <w:t xml:space="preserve"> </w:t>
      </w:r>
      <w:r>
        <w:t>задач,</w:t>
      </w:r>
      <w:r>
        <w:rPr>
          <w:spacing w:val="-15"/>
        </w:rPr>
        <w:t xml:space="preserve"> </w:t>
      </w:r>
      <w:r>
        <w:t>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AD163B" w:rsidRDefault="00AD163B" w:rsidP="00AD163B">
      <w:pPr>
        <w:pStyle w:val="a5"/>
        <w:ind w:right="850" w:firstLine="600"/>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AD163B" w:rsidRDefault="00AD163B" w:rsidP="00AD163B">
      <w:pPr>
        <w:pStyle w:val="a5"/>
        <w:ind w:left="1734"/>
      </w:pPr>
      <w:r>
        <w:t>Использование</w:t>
      </w:r>
      <w:r>
        <w:rPr>
          <w:spacing w:val="-4"/>
        </w:rPr>
        <w:t xml:space="preserve"> </w:t>
      </w:r>
      <w:r>
        <w:t>графов</w:t>
      </w:r>
      <w:r>
        <w:rPr>
          <w:spacing w:val="2"/>
        </w:rPr>
        <w:t xml:space="preserve"> </w:t>
      </w:r>
      <w:r>
        <w:t>и деревьев</w:t>
      </w:r>
      <w:r>
        <w:rPr>
          <w:spacing w:val="-3"/>
        </w:rPr>
        <w:t xml:space="preserve"> </w:t>
      </w:r>
      <w:r>
        <w:t>при</w:t>
      </w:r>
      <w:r>
        <w:rPr>
          <w:spacing w:val="-4"/>
        </w:rPr>
        <w:t xml:space="preserve"> </w:t>
      </w:r>
      <w:r>
        <w:t>описании</w:t>
      </w:r>
      <w:r>
        <w:rPr>
          <w:spacing w:val="1"/>
        </w:rPr>
        <w:t xml:space="preserve"> </w:t>
      </w:r>
      <w:r>
        <w:t>объектов</w:t>
      </w:r>
      <w:r>
        <w:rPr>
          <w:spacing w:val="1"/>
        </w:rPr>
        <w:t xml:space="preserve"> </w:t>
      </w:r>
      <w:r>
        <w:t>и</w:t>
      </w:r>
      <w:r>
        <w:rPr>
          <w:spacing w:val="1"/>
        </w:rPr>
        <w:t xml:space="preserve"> </w:t>
      </w:r>
      <w:r>
        <w:t>процессов</w:t>
      </w:r>
      <w:r>
        <w:rPr>
          <w:spacing w:val="-3"/>
        </w:rPr>
        <w:t xml:space="preserve"> </w:t>
      </w:r>
      <w:r>
        <w:rPr>
          <w:spacing w:val="-2"/>
        </w:rPr>
        <w:t>окружающего</w:t>
      </w:r>
    </w:p>
    <w:p w:rsidR="00AD163B" w:rsidRDefault="00AD163B" w:rsidP="00AD163B">
      <w:pPr>
        <w:pStyle w:val="a5"/>
        <w:sectPr w:rsidR="00AD163B" w:rsidSect="006C6F5F">
          <w:pgSz w:w="11910" w:h="16390"/>
          <w:pgMar w:top="1060" w:right="227" w:bottom="280" w:left="566" w:header="720" w:footer="720" w:gutter="0"/>
          <w:cols w:space="720"/>
        </w:sectPr>
      </w:pPr>
    </w:p>
    <w:p w:rsidR="00AD163B" w:rsidRDefault="00AD163B" w:rsidP="00AD163B">
      <w:pPr>
        <w:pStyle w:val="a5"/>
        <w:spacing w:line="274" w:lineRule="exact"/>
        <w:jc w:val="left"/>
      </w:pPr>
      <w:r>
        <w:rPr>
          <w:spacing w:val="-2"/>
        </w:rPr>
        <w:lastRenderedPageBreak/>
        <w:t>мира.</w:t>
      </w:r>
    </w:p>
    <w:p w:rsidR="00AD163B" w:rsidRDefault="00AD163B" w:rsidP="00AD163B">
      <w:pPr>
        <w:spacing w:before="5"/>
        <w:rPr>
          <w:sz w:val="24"/>
        </w:rPr>
      </w:pPr>
      <w:r>
        <w:br w:type="column"/>
      </w:r>
    </w:p>
    <w:p w:rsidR="00AD163B" w:rsidRDefault="00AD163B" w:rsidP="00AD163B">
      <w:pPr>
        <w:pStyle w:val="5"/>
        <w:spacing w:line="272" w:lineRule="exact"/>
        <w:ind w:left="0"/>
        <w:jc w:val="left"/>
      </w:pPr>
      <w:r>
        <w:t>Алгоритмы</w:t>
      </w:r>
      <w:r>
        <w:rPr>
          <w:spacing w:val="-4"/>
        </w:rPr>
        <w:t xml:space="preserve"> </w:t>
      </w:r>
      <w:r>
        <w:t>и</w:t>
      </w:r>
      <w:r>
        <w:rPr>
          <w:spacing w:val="2"/>
        </w:rPr>
        <w:t xml:space="preserve"> </w:t>
      </w:r>
      <w:r>
        <w:rPr>
          <w:spacing w:val="-2"/>
        </w:rPr>
        <w:t>программирование</w:t>
      </w:r>
    </w:p>
    <w:p w:rsidR="00AD163B" w:rsidRDefault="00AD163B" w:rsidP="00AD163B">
      <w:pPr>
        <w:pStyle w:val="a5"/>
        <w:spacing w:line="272" w:lineRule="exact"/>
        <w:ind w:left="0"/>
        <w:jc w:val="left"/>
      </w:pPr>
      <w:r>
        <w:t>Определение</w:t>
      </w:r>
      <w:r>
        <w:rPr>
          <w:spacing w:val="46"/>
        </w:rPr>
        <w:t xml:space="preserve"> </w:t>
      </w:r>
      <w:r>
        <w:t>возможных</w:t>
      </w:r>
      <w:r>
        <w:rPr>
          <w:spacing w:val="44"/>
        </w:rPr>
        <w:t xml:space="preserve"> </w:t>
      </w:r>
      <w:r>
        <w:t>результатов</w:t>
      </w:r>
      <w:r>
        <w:rPr>
          <w:spacing w:val="50"/>
        </w:rPr>
        <w:t xml:space="preserve"> </w:t>
      </w:r>
      <w:r>
        <w:t>работы</w:t>
      </w:r>
      <w:r>
        <w:rPr>
          <w:spacing w:val="47"/>
        </w:rPr>
        <w:t xml:space="preserve"> </w:t>
      </w:r>
      <w:r>
        <w:t>простейших</w:t>
      </w:r>
      <w:r>
        <w:rPr>
          <w:spacing w:val="44"/>
        </w:rPr>
        <w:t xml:space="preserve"> </w:t>
      </w:r>
      <w:r>
        <w:t>алгоритмов</w:t>
      </w:r>
      <w:r>
        <w:rPr>
          <w:spacing w:val="47"/>
        </w:rPr>
        <w:t xml:space="preserve"> </w:t>
      </w:r>
      <w:r>
        <w:rPr>
          <w:spacing w:val="-2"/>
        </w:rPr>
        <w:t>управления</w:t>
      </w:r>
    </w:p>
    <w:p w:rsidR="00AD163B" w:rsidRDefault="00AD163B" w:rsidP="00AD163B">
      <w:pPr>
        <w:pStyle w:val="a5"/>
        <w:spacing w:line="272" w:lineRule="exact"/>
        <w:jc w:val="left"/>
        <w:sectPr w:rsidR="00AD163B" w:rsidSect="006C6F5F">
          <w:type w:val="continuous"/>
          <w:pgSz w:w="11910" w:h="16390"/>
          <w:pgMar w:top="3520" w:right="227" w:bottom="280" w:left="566" w:header="720" w:footer="720" w:gutter="0"/>
          <w:cols w:num="2" w:space="720" w:equalWidth="0">
            <w:col w:w="1703" w:space="32"/>
            <w:col w:w="9382"/>
          </w:cols>
        </w:sectPr>
      </w:pPr>
    </w:p>
    <w:p w:rsidR="00AD163B" w:rsidRDefault="00AD163B" w:rsidP="00AD163B">
      <w:pPr>
        <w:pStyle w:val="a5"/>
        <w:spacing w:before="5" w:line="237" w:lineRule="auto"/>
        <w:ind w:right="851"/>
      </w:pPr>
      <w:r>
        <w:lastRenderedPageBreak/>
        <w:t>исполнителями и вычислительных алгоритмов. Определение исходных данных, при которых алгоритм может дать требуемый результат.</w:t>
      </w:r>
    </w:p>
    <w:p w:rsidR="00AD163B" w:rsidRDefault="00AD163B" w:rsidP="00AD163B">
      <w:pPr>
        <w:pStyle w:val="a5"/>
        <w:spacing w:before="3"/>
        <w:ind w:right="850" w:firstLine="600"/>
      </w:pPr>
      <w:r>
        <w:t>Этапы</w:t>
      </w:r>
      <w:r>
        <w:rPr>
          <w:spacing w:val="-15"/>
        </w:rPr>
        <w:t xml:space="preserve"> </w:t>
      </w:r>
      <w:r>
        <w:t>решения</w:t>
      </w:r>
      <w:r>
        <w:rPr>
          <w:spacing w:val="-15"/>
        </w:rPr>
        <w:t xml:space="preserve"> </w:t>
      </w:r>
      <w:r>
        <w:t>задач</w:t>
      </w:r>
      <w:r>
        <w:rPr>
          <w:spacing w:val="-15"/>
        </w:rPr>
        <w:t xml:space="preserve"> </w:t>
      </w:r>
      <w:r>
        <w:t>на</w:t>
      </w:r>
      <w:r>
        <w:rPr>
          <w:spacing w:val="-15"/>
        </w:rPr>
        <w:t xml:space="preserve"> </w:t>
      </w:r>
      <w:r>
        <w:t>компьютере.</w:t>
      </w:r>
      <w:r>
        <w:rPr>
          <w:spacing w:val="-15"/>
        </w:rPr>
        <w:t xml:space="preserve"> </w:t>
      </w:r>
      <w:r>
        <w:t>Язык</w:t>
      </w:r>
      <w:r>
        <w:rPr>
          <w:spacing w:val="-15"/>
        </w:rPr>
        <w:t xml:space="preserve"> </w:t>
      </w:r>
      <w:r>
        <w:t>программирования</w:t>
      </w:r>
      <w:r>
        <w:rPr>
          <w:spacing w:val="-15"/>
        </w:rPr>
        <w:t xml:space="preserve"> </w:t>
      </w:r>
      <w:r>
        <w:t>(Паскаль,</w:t>
      </w:r>
      <w:r>
        <w:rPr>
          <w:spacing w:val="-15"/>
        </w:rPr>
        <w:t xml:space="preserve"> </w:t>
      </w:r>
      <w:r>
        <w:t>Python,</w:t>
      </w:r>
      <w:r>
        <w:rPr>
          <w:spacing w:val="-15"/>
        </w:rPr>
        <w:t xml:space="preserve"> </w:t>
      </w:r>
      <w:r>
        <w:t>Java, C++,</w:t>
      </w:r>
      <w:r>
        <w:rPr>
          <w:spacing w:val="-7"/>
        </w:rPr>
        <w:t xml:space="preserve"> </w:t>
      </w:r>
      <w:r>
        <w:t>C#).</w:t>
      </w:r>
      <w:r>
        <w:rPr>
          <w:spacing w:val="-8"/>
        </w:rPr>
        <w:t xml:space="preserve"> </w:t>
      </w:r>
      <w:r>
        <w:t>Основные</w:t>
      </w:r>
      <w:r>
        <w:rPr>
          <w:spacing w:val="-10"/>
        </w:rPr>
        <w:t xml:space="preserve"> </w:t>
      </w:r>
      <w:r>
        <w:t>конструкции</w:t>
      </w:r>
      <w:r>
        <w:rPr>
          <w:spacing w:val="-9"/>
        </w:rPr>
        <w:t xml:space="preserve"> </w:t>
      </w:r>
      <w:r>
        <w:t>языка</w:t>
      </w:r>
      <w:r>
        <w:rPr>
          <w:spacing w:val="-10"/>
        </w:rPr>
        <w:t xml:space="preserve"> </w:t>
      </w:r>
      <w:r>
        <w:t>программирования.</w:t>
      </w:r>
      <w:r>
        <w:rPr>
          <w:spacing w:val="-11"/>
        </w:rPr>
        <w:t xml:space="preserve"> </w:t>
      </w:r>
      <w:r>
        <w:t>Типы</w:t>
      </w:r>
      <w:r>
        <w:rPr>
          <w:spacing w:val="-8"/>
        </w:rPr>
        <w:t xml:space="preserve"> </w:t>
      </w:r>
      <w:r>
        <w:t>данных:</w:t>
      </w:r>
      <w:r>
        <w:rPr>
          <w:spacing w:val="-9"/>
        </w:rPr>
        <w:t xml:space="preserve"> </w:t>
      </w:r>
      <w:r>
        <w:t>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AD163B" w:rsidRDefault="00AD163B" w:rsidP="00AD163B">
      <w:pPr>
        <w:pStyle w:val="a5"/>
        <w:spacing w:before="1"/>
        <w:ind w:right="850" w:firstLine="600"/>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AD163B" w:rsidRDefault="00AD163B" w:rsidP="00AD163B">
      <w:pPr>
        <w:pStyle w:val="a5"/>
        <w:spacing w:before="3" w:line="237" w:lineRule="auto"/>
        <w:ind w:right="840" w:firstLine="600"/>
      </w:pPr>
      <w:r>
        <w:t>Обработка символьных данных. Встроенные функции языка программирования для обработки символьных строк.</w:t>
      </w:r>
    </w:p>
    <w:p w:rsidR="00AD163B" w:rsidRDefault="00AD163B" w:rsidP="00AD163B">
      <w:pPr>
        <w:pStyle w:val="a5"/>
        <w:spacing w:before="3"/>
        <w:ind w:right="839" w:firstLine="600"/>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w:t>
      </w:r>
      <w:r>
        <w:rPr>
          <w:spacing w:val="-14"/>
        </w:rPr>
        <w:t xml:space="preserve"> </w:t>
      </w:r>
      <w:r>
        <w:t>(наименьшего)</w:t>
      </w:r>
      <w:r>
        <w:rPr>
          <w:spacing w:val="-15"/>
        </w:rPr>
        <w:t xml:space="preserve"> </w:t>
      </w:r>
      <w:r>
        <w:t>значения</w:t>
      </w:r>
      <w:r>
        <w:rPr>
          <w:spacing w:val="-15"/>
        </w:rPr>
        <w:t xml:space="preserve"> </w:t>
      </w:r>
      <w:r>
        <w:t>элементов</w:t>
      </w:r>
      <w:r>
        <w:rPr>
          <w:spacing w:val="-15"/>
        </w:rPr>
        <w:t xml:space="preserve"> </w:t>
      </w:r>
      <w:r>
        <w:t>массива,</w:t>
      </w:r>
      <w:r>
        <w:rPr>
          <w:spacing w:val="-14"/>
        </w:rPr>
        <w:t xml:space="preserve"> </w:t>
      </w:r>
      <w:r>
        <w:t>нахождение</w:t>
      </w:r>
      <w:r>
        <w:rPr>
          <w:spacing w:val="-15"/>
        </w:rPr>
        <w:t xml:space="preserve"> </w:t>
      </w:r>
      <w:r>
        <w:t>второго</w:t>
      </w:r>
      <w:r>
        <w:rPr>
          <w:spacing w:val="-12"/>
        </w:rPr>
        <w:t xml:space="preserve"> </w:t>
      </w:r>
      <w:r>
        <w:t>по</w:t>
      </w:r>
      <w:r>
        <w:rPr>
          <w:spacing w:val="-12"/>
        </w:rPr>
        <w:t xml:space="preserve"> </w:t>
      </w:r>
      <w:r>
        <w:t>величине наибольшего (наименьшего) значения, линейный поиск элемента, перестановка элементов массива в обратном порядке.</w:t>
      </w:r>
    </w:p>
    <w:p w:rsidR="00AD163B" w:rsidRDefault="00AD163B" w:rsidP="00AD163B">
      <w:pPr>
        <w:pStyle w:val="a5"/>
        <w:spacing w:before="3" w:line="237" w:lineRule="auto"/>
        <w:ind w:right="845" w:firstLine="600"/>
      </w:pPr>
      <w:r>
        <w:t>Сортировка одномерного массива. Простые методы сортировки (например, метод пузырька, метод выбора, сортировка вставками). Подпрограммы.</w:t>
      </w:r>
    </w:p>
    <w:p w:rsidR="00AD163B" w:rsidRDefault="00AD163B" w:rsidP="00AD163B">
      <w:pPr>
        <w:pStyle w:val="5"/>
        <w:spacing w:before="8" w:line="272" w:lineRule="exact"/>
      </w:pPr>
      <w:r>
        <w:t>Информационные</w:t>
      </w:r>
      <w:r>
        <w:rPr>
          <w:spacing w:val="-8"/>
        </w:rPr>
        <w:t xml:space="preserve"> </w:t>
      </w:r>
      <w:r>
        <w:rPr>
          <w:spacing w:val="-2"/>
        </w:rPr>
        <w:t>технологии</w:t>
      </w:r>
    </w:p>
    <w:p w:rsidR="00AD163B" w:rsidRDefault="00AD163B" w:rsidP="00AD163B">
      <w:pPr>
        <w:pStyle w:val="a5"/>
        <w:ind w:right="846" w:firstLine="600"/>
      </w:pPr>
      <w:r>
        <w:t>Анализ</w:t>
      </w:r>
      <w:r>
        <w:rPr>
          <w:spacing w:val="-8"/>
        </w:rPr>
        <w:t xml:space="preserve"> </w:t>
      </w:r>
      <w:r>
        <w:t>данных.</w:t>
      </w:r>
      <w:r>
        <w:rPr>
          <w:spacing w:val="-7"/>
        </w:rPr>
        <w:t xml:space="preserve"> </w:t>
      </w:r>
      <w:r>
        <w:t>Основные</w:t>
      </w:r>
      <w:r>
        <w:rPr>
          <w:spacing w:val="-9"/>
        </w:rPr>
        <w:t xml:space="preserve"> </w:t>
      </w:r>
      <w:r>
        <w:t>задачи</w:t>
      </w:r>
      <w:r>
        <w:rPr>
          <w:spacing w:val="-8"/>
        </w:rPr>
        <w:t xml:space="preserve"> </w:t>
      </w:r>
      <w:r>
        <w:t>анализа</w:t>
      </w:r>
      <w:r>
        <w:rPr>
          <w:spacing w:val="-9"/>
        </w:rPr>
        <w:t xml:space="preserve"> </w:t>
      </w:r>
      <w:r>
        <w:t>данных:</w:t>
      </w:r>
      <w:r>
        <w:rPr>
          <w:spacing w:val="-8"/>
        </w:rPr>
        <w:t xml:space="preserve"> </w:t>
      </w:r>
      <w:r>
        <w:t>прогнозирование,</w:t>
      </w:r>
      <w:r>
        <w:rPr>
          <w:spacing w:val="-10"/>
        </w:rPr>
        <w:t xml:space="preserve"> </w:t>
      </w:r>
      <w:r>
        <w:t xml:space="preserve">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w:t>
      </w:r>
      <w:r>
        <w:lastRenderedPageBreak/>
        <w:t>построение модели, преобразование данных, визуализация данных, интерпретация результатов.</w:t>
      </w:r>
    </w:p>
    <w:p w:rsidR="00AD163B" w:rsidRDefault="00AD163B" w:rsidP="00AD163B">
      <w:pPr>
        <w:pStyle w:val="a5"/>
        <w:sectPr w:rsidR="00AD163B" w:rsidSect="006C6F5F">
          <w:type w:val="continuous"/>
          <w:pgSz w:w="11910" w:h="16390"/>
          <w:pgMar w:top="3520" w:right="227" w:bottom="280" w:left="566" w:header="720" w:footer="720" w:gutter="0"/>
          <w:cols w:space="720"/>
        </w:sectPr>
      </w:pPr>
    </w:p>
    <w:p w:rsidR="00AD163B" w:rsidRDefault="00AD163B" w:rsidP="00AD163B">
      <w:pPr>
        <w:pStyle w:val="a5"/>
        <w:spacing w:before="62" w:line="242" w:lineRule="auto"/>
        <w:ind w:right="854" w:firstLine="600"/>
      </w:pPr>
      <w:r>
        <w:lastRenderedPageBreak/>
        <w:t>Анализ данных с помощью электронных таблиц. Вычисление суммы, среднего арифметического, наибольшего и наименьшего значений диапазона.</w:t>
      </w:r>
    </w:p>
    <w:p w:rsidR="00AD163B" w:rsidRDefault="00AD163B" w:rsidP="00AD163B">
      <w:pPr>
        <w:pStyle w:val="a5"/>
        <w:ind w:right="845" w:firstLine="600"/>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AD163B" w:rsidRDefault="00AD163B" w:rsidP="00AD163B">
      <w:pPr>
        <w:pStyle w:val="a5"/>
        <w:spacing w:line="275" w:lineRule="exact"/>
        <w:ind w:left="1734"/>
      </w:pPr>
      <w:r>
        <w:t>Численное</w:t>
      </w:r>
      <w:r>
        <w:rPr>
          <w:spacing w:val="-5"/>
        </w:rPr>
        <w:t xml:space="preserve"> </w:t>
      </w:r>
      <w:r>
        <w:t>решение</w:t>
      </w:r>
      <w:r>
        <w:rPr>
          <w:spacing w:val="-2"/>
        </w:rPr>
        <w:t xml:space="preserve"> </w:t>
      </w:r>
      <w:r>
        <w:t>уравнений</w:t>
      </w:r>
      <w:r>
        <w:rPr>
          <w:spacing w:val="-1"/>
        </w:rPr>
        <w:t xml:space="preserve"> </w:t>
      </w:r>
      <w:r>
        <w:t>с</w:t>
      </w:r>
      <w:r>
        <w:rPr>
          <w:spacing w:val="-2"/>
        </w:rPr>
        <w:t xml:space="preserve"> </w:t>
      </w:r>
      <w:r>
        <w:t>помощью</w:t>
      </w:r>
      <w:r>
        <w:rPr>
          <w:spacing w:val="-8"/>
        </w:rPr>
        <w:t xml:space="preserve"> </w:t>
      </w:r>
      <w:r>
        <w:t>подбора</w:t>
      </w:r>
      <w:r>
        <w:rPr>
          <w:spacing w:val="-2"/>
        </w:rPr>
        <w:t xml:space="preserve"> параметра.</w:t>
      </w:r>
    </w:p>
    <w:p w:rsidR="00AD163B" w:rsidRDefault="00AD163B" w:rsidP="00AD163B">
      <w:pPr>
        <w:pStyle w:val="a5"/>
        <w:ind w:right="844" w:firstLine="600"/>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AD163B" w:rsidRDefault="00AD163B" w:rsidP="00AD163B">
      <w:pPr>
        <w:pStyle w:val="a5"/>
        <w:spacing w:line="242" w:lineRule="auto"/>
        <w:ind w:right="853" w:firstLine="600"/>
      </w:pPr>
      <w:r>
        <w:t>Многотабличные базы данных. Типы связей между таблицами. Запросы к многотабличным базам данных.</w:t>
      </w:r>
    </w:p>
    <w:p w:rsidR="00AD163B" w:rsidRDefault="00AD163B" w:rsidP="00AD163B">
      <w:pPr>
        <w:pStyle w:val="a5"/>
        <w:ind w:right="841" w:firstLine="600"/>
      </w:pPr>
      <w:r>
        <w:t>Средства</w:t>
      </w:r>
      <w:r>
        <w:rPr>
          <w:spacing w:val="-9"/>
        </w:rPr>
        <w:t xml:space="preserve"> </w:t>
      </w:r>
      <w:r>
        <w:t>искусственного</w:t>
      </w:r>
      <w:r>
        <w:rPr>
          <w:spacing w:val="-8"/>
        </w:rPr>
        <w:t xml:space="preserve"> </w:t>
      </w:r>
      <w:r>
        <w:t>интеллекта.</w:t>
      </w:r>
      <w:r>
        <w:rPr>
          <w:spacing w:val="-7"/>
        </w:rPr>
        <w:t xml:space="preserve"> </w:t>
      </w:r>
      <w:r>
        <w:t>Сервисы</w:t>
      </w:r>
      <w:r>
        <w:rPr>
          <w:spacing w:val="-11"/>
        </w:rPr>
        <w:t xml:space="preserve"> </w:t>
      </w:r>
      <w:r>
        <w:t>машинного перевода</w:t>
      </w:r>
      <w:r>
        <w:rPr>
          <w:spacing w:val="-9"/>
        </w:rPr>
        <w:t xml:space="preserve"> </w:t>
      </w:r>
      <w:r>
        <w:t>и</w:t>
      </w:r>
      <w:r>
        <w:rPr>
          <w:spacing w:val="-12"/>
        </w:rPr>
        <w:t xml:space="preserve"> </w:t>
      </w:r>
      <w:r>
        <w:t>распознавания устной</w:t>
      </w:r>
      <w:r>
        <w:rPr>
          <w:spacing w:val="-6"/>
        </w:rPr>
        <w:t xml:space="preserve"> </w:t>
      </w:r>
      <w:r>
        <w:t>речи.</w:t>
      </w:r>
      <w:r>
        <w:rPr>
          <w:spacing w:val="-5"/>
        </w:rPr>
        <w:t xml:space="preserve"> </w:t>
      </w:r>
      <w:r>
        <w:t>Идентификация</w:t>
      </w:r>
      <w:r>
        <w:rPr>
          <w:spacing w:val="-7"/>
        </w:rPr>
        <w:t xml:space="preserve"> </w:t>
      </w:r>
      <w:r>
        <w:t>и</w:t>
      </w:r>
      <w:r>
        <w:rPr>
          <w:spacing w:val="-6"/>
        </w:rPr>
        <w:t xml:space="preserve"> </w:t>
      </w:r>
      <w:r>
        <w:t>поиск</w:t>
      </w:r>
      <w:r>
        <w:rPr>
          <w:spacing w:val="-8"/>
        </w:rPr>
        <w:t xml:space="preserve"> </w:t>
      </w:r>
      <w:r>
        <w:t>изображений,</w:t>
      </w:r>
      <w:r>
        <w:rPr>
          <w:spacing w:val="-5"/>
        </w:rPr>
        <w:t xml:space="preserve"> </w:t>
      </w:r>
      <w:r>
        <w:t>распознавание</w:t>
      </w:r>
      <w:r>
        <w:rPr>
          <w:spacing w:val="-8"/>
        </w:rPr>
        <w:t xml:space="preserve"> </w:t>
      </w:r>
      <w:r>
        <w:t>лиц.</w:t>
      </w:r>
      <w:r>
        <w:rPr>
          <w:spacing w:val="-5"/>
        </w:rPr>
        <w:t xml:space="preserve"> </w:t>
      </w:r>
      <w:r>
        <w:t>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AD163B" w:rsidRDefault="00AD163B" w:rsidP="00AD163B">
      <w:pPr>
        <w:pStyle w:val="4"/>
        <w:spacing w:before="67"/>
        <w:ind w:right="846"/>
        <w:jc w:val="both"/>
      </w:pPr>
      <w:r>
        <w:t>ПЛАНИРУЕМЫЕ РЕЗУЛЬТАТЫ ОСВОЕНИЯ ПРОГРАММЫ ПО ИНФОРМАТИКЕ НА УРОВНЕ СРЕДНЕГО ОБЩЕГО ОБРАЗОВАНИЯ (БАЗОВЫЙ УРОВЕНЬ)</w:t>
      </w:r>
    </w:p>
    <w:p w:rsidR="00AD163B" w:rsidRDefault="00AD163B" w:rsidP="00AD163B">
      <w:pPr>
        <w:pStyle w:val="a5"/>
        <w:spacing w:before="20"/>
        <w:ind w:left="0"/>
        <w:jc w:val="left"/>
        <w:rPr>
          <w:b/>
        </w:rPr>
      </w:pPr>
    </w:p>
    <w:p w:rsidR="00AD163B" w:rsidRDefault="00AD163B" w:rsidP="00AD163B">
      <w:pPr>
        <w:ind w:left="1253"/>
        <w:jc w:val="both"/>
        <w:rPr>
          <w:b/>
          <w:sz w:val="24"/>
        </w:rPr>
      </w:pPr>
      <w:r>
        <w:rPr>
          <w:b/>
          <w:sz w:val="24"/>
        </w:rPr>
        <w:t>ЛИЧНОСТНЫЕ</w:t>
      </w:r>
      <w:r>
        <w:rPr>
          <w:b/>
          <w:spacing w:val="-3"/>
          <w:sz w:val="24"/>
        </w:rPr>
        <w:t xml:space="preserve"> </w:t>
      </w:r>
      <w:r>
        <w:rPr>
          <w:b/>
          <w:spacing w:val="-2"/>
          <w:sz w:val="24"/>
        </w:rPr>
        <w:t>РЕЗУЛЬТАТЫ</w:t>
      </w:r>
    </w:p>
    <w:p w:rsidR="00AD163B" w:rsidRDefault="00AD163B" w:rsidP="00AD163B">
      <w:pPr>
        <w:pStyle w:val="a5"/>
        <w:spacing w:before="10"/>
        <w:ind w:left="0"/>
        <w:jc w:val="left"/>
        <w:rPr>
          <w:b/>
        </w:rPr>
      </w:pPr>
    </w:p>
    <w:p w:rsidR="00AD163B" w:rsidRDefault="00AD163B" w:rsidP="00AD163B">
      <w:pPr>
        <w:pStyle w:val="a5"/>
        <w:ind w:right="845" w:firstLine="600"/>
      </w:pPr>
      <w:r>
        <w:t>Личностные результаты отражают готовность и способность обучающихся руководствоваться</w:t>
      </w:r>
      <w:r>
        <w:rPr>
          <w:spacing w:val="-9"/>
        </w:rPr>
        <w:t xml:space="preserve"> </w:t>
      </w:r>
      <w:r>
        <w:t>сформированной</w:t>
      </w:r>
      <w:r>
        <w:rPr>
          <w:spacing w:val="-12"/>
        </w:rPr>
        <w:t xml:space="preserve"> </w:t>
      </w:r>
      <w:r>
        <w:t>внутренней</w:t>
      </w:r>
      <w:r>
        <w:rPr>
          <w:spacing w:val="-8"/>
        </w:rPr>
        <w:t xml:space="preserve"> </w:t>
      </w:r>
      <w:r>
        <w:t>позицией</w:t>
      </w:r>
      <w:r>
        <w:rPr>
          <w:spacing w:val="-12"/>
        </w:rPr>
        <w:t xml:space="preserve"> </w:t>
      </w:r>
      <w:r>
        <w:t>личности,</w:t>
      </w:r>
      <w:r>
        <w:rPr>
          <w:spacing w:val="-11"/>
        </w:rPr>
        <w:t xml:space="preserve"> </w:t>
      </w:r>
      <w:r>
        <w:t>системой</w:t>
      </w:r>
      <w:r>
        <w:rPr>
          <w:spacing w:val="-12"/>
        </w:rPr>
        <w:t xml:space="preserve"> </w:t>
      </w:r>
      <w:r>
        <w:t xml:space="preserve">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w:t>
      </w:r>
      <w:r>
        <w:rPr>
          <w:spacing w:val="-2"/>
        </w:rPr>
        <w:t>результаты:</w:t>
      </w:r>
    </w:p>
    <w:p w:rsidR="00AD163B" w:rsidRDefault="00AD163B" w:rsidP="00E030CC">
      <w:pPr>
        <w:pStyle w:val="5"/>
        <w:numPr>
          <w:ilvl w:val="0"/>
          <w:numId w:val="6"/>
        </w:numPr>
        <w:tabs>
          <w:tab w:val="left" w:pos="1996"/>
        </w:tabs>
        <w:spacing w:before="5" w:line="275" w:lineRule="exact"/>
        <w:ind w:left="1996" w:hanging="262"/>
      </w:pPr>
      <w:r>
        <w:t>гражданского</w:t>
      </w:r>
      <w:r>
        <w:rPr>
          <w:spacing w:val="-9"/>
        </w:rPr>
        <w:t xml:space="preserve"> </w:t>
      </w:r>
      <w:r>
        <w:rPr>
          <w:spacing w:val="-2"/>
        </w:rPr>
        <w:t>воспитания:</w:t>
      </w:r>
    </w:p>
    <w:p w:rsidR="00AD163B" w:rsidRDefault="00AD163B" w:rsidP="00AD163B">
      <w:pPr>
        <w:pStyle w:val="a5"/>
        <w:ind w:right="850" w:firstLine="600"/>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AD163B" w:rsidRDefault="00AD163B" w:rsidP="00AD163B">
      <w:pPr>
        <w:pStyle w:val="a5"/>
        <w:ind w:right="848" w:firstLine="60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D163B" w:rsidRDefault="00AD163B" w:rsidP="00E030CC">
      <w:pPr>
        <w:pStyle w:val="5"/>
        <w:numPr>
          <w:ilvl w:val="0"/>
          <w:numId w:val="6"/>
        </w:numPr>
        <w:tabs>
          <w:tab w:val="left" w:pos="1996"/>
        </w:tabs>
        <w:spacing w:before="5" w:line="272" w:lineRule="exact"/>
        <w:ind w:left="1996" w:hanging="262"/>
      </w:pPr>
      <w:r>
        <w:lastRenderedPageBreak/>
        <w:t>патриотического</w:t>
      </w:r>
      <w:r>
        <w:rPr>
          <w:spacing w:val="-9"/>
        </w:rPr>
        <w:t xml:space="preserve"> </w:t>
      </w:r>
      <w:r>
        <w:rPr>
          <w:spacing w:val="-2"/>
        </w:rPr>
        <w:t>воспитания:</w:t>
      </w:r>
    </w:p>
    <w:p w:rsidR="00AD163B" w:rsidRDefault="00AD163B" w:rsidP="00AD163B">
      <w:pPr>
        <w:pStyle w:val="a5"/>
        <w:ind w:right="850" w:firstLine="600"/>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AD163B" w:rsidRDefault="00AD163B" w:rsidP="00E030CC">
      <w:pPr>
        <w:pStyle w:val="5"/>
        <w:numPr>
          <w:ilvl w:val="0"/>
          <w:numId w:val="6"/>
        </w:numPr>
        <w:tabs>
          <w:tab w:val="left" w:pos="1996"/>
        </w:tabs>
        <w:spacing w:before="4" w:line="272" w:lineRule="exact"/>
        <w:ind w:left="1996" w:hanging="262"/>
      </w:pPr>
      <w:r>
        <w:t>духовно-нравственного</w:t>
      </w:r>
      <w:r>
        <w:rPr>
          <w:spacing w:val="-11"/>
        </w:rPr>
        <w:t xml:space="preserve"> </w:t>
      </w:r>
      <w:r>
        <w:rPr>
          <w:spacing w:val="-2"/>
        </w:rPr>
        <w:t>воспитания:</w:t>
      </w:r>
    </w:p>
    <w:p w:rsidR="00AD163B" w:rsidRDefault="00AD163B" w:rsidP="00AD163B">
      <w:pPr>
        <w:pStyle w:val="a5"/>
        <w:spacing w:line="272" w:lineRule="exact"/>
        <w:ind w:left="1734"/>
      </w:pPr>
      <w:r>
        <w:t>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AD163B" w:rsidRDefault="00AD163B" w:rsidP="00AD163B">
      <w:pPr>
        <w:pStyle w:val="a5"/>
        <w:spacing w:before="4" w:line="237" w:lineRule="auto"/>
        <w:ind w:right="850" w:firstLine="600"/>
      </w:pPr>
      <w:r>
        <w:t>способность</w:t>
      </w:r>
      <w:r>
        <w:rPr>
          <w:spacing w:val="-15"/>
        </w:rPr>
        <w:t xml:space="preserve"> </w:t>
      </w:r>
      <w:r>
        <w:t>оценивать</w:t>
      </w:r>
      <w:r>
        <w:rPr>
          <w:spacing w:val="-10"/>
        </w:rPr>
        <w:t xml:space="preserve"> </w:t>
      </w:r>
      <w:r>
        <w:t>ситуацию</w:t>
      </w:r>
      <w:r>
        <w:rPr>
          <w:spacing w:val="-13"/>
        </w:rPr>
        <w:t xml:space="preserve"> </w:t>
      </w:r>
      <w:r>
        <w:t>и</w:t>
      </w:r>
      <w:r>
        <w:rPr>
          <w:spacing w:val="-11"/>
        </w:rPr>
        <w:t xml:space="preserve"> </w:t>
      </w:r>
      <w:r>
        <w:t>принимать</w:t>
      </w:r>
      <w:r>
        <w:rPr>
          <w:spacing w:val="-15"/>
        </w:rPr>
        <w:t xml:space="preserve"> </w:t>
      </w:r>
      <w:r>
        <w:t>осознанные</w:t>
      </w:r>
      <w:r>
        <w:rPr>
          <w:spacing w:val="-13"/>
        </w:rPr>
        <w:t xml:space="preserve"> </w:t>
      </w:r>
      <w:r>
        <w:t>решения,</w:t>
      </w:r>
      <w:r>
        <w:rPr>
          <w:spacing w:val="-14"/>
        </w:rPr>
        <w:t xml:space="preserve"> </w:t>
      </w:r>
      <w:r>
        <w:t>ориентируясь</w:t>
      </w:r>
      <w:r>
        <w:rPr>
          <w:spacing w:val="-11"/>
        </w:rPr>
        <w:t xml:space="preserve"> </w:t>
      </w:r>
      <w:r>
        <w:t>на морально-нравственные нормы и ценности, в том числе в сети Интернет;</w:t>
      </w:r>
    </w:p>
    <w:p w:rsidR="00AD163B" w:rsidRDefault="00AD163B" w:rsidP="00E030CC">
      <w:pPr>
        <w:pStyle w:val="5"/>
        <w:numPr>
          <w:ilvl w:val="0"/>
          <w:numId w:val="6"/>
        </w:numPr>
        <w:tabs>
          <w:tab w:val="left" w:pos="1996"/>
        </w:tabs>
        <w:spacing w:before="9" w:line="272" w:lineRule="exact"/>
        <w:ind w:left="1996" w:hanging="262"/>
      </w:pPr>
      <w:r>
        <w:t>эстетического</w:t>
      </w:r>
      <w:r>
        <w:rPr>
          <w:spacing w:val="-5"/>
        </w:rPr>
        <w:t xml:space="preserve"> </w:t>
      </w:r>
      <w:r>
        <w:rPr>
          <w:spacing w:val="-2"/>
        </w:rPr>
        <w:t>воспитания:</w:t>
      </w:r>
    </w:p>
    <w:p w:rsidR="00AD163B" w:rsidRDefault="00AD163B" w:rsidP="00AD163B">
      <w:pPr>
        <w:pStyle w:val="a5"/>
        <w:spacing w:line="242" w:lineRule="auto"/>
        <w:ind w:right="858" w:firstLine="600"/>
      </w:pPr>
      <w:r>
        <w:t xml:space="preserve">эстетическое отношение к миру, включая эстетику научного и технического </w:t>
      </w:r>
      <w:r>
        <w:rPr>
          <w:spacing w:val="-2"/>
        </w:rPr>
        <w:t>творчества;</w:t>
      </w:r>
    </w:p>
    <w:p w:rsidR="00AD163B" w:rsidRDefault="00AD163B" w:rsidP="00AD163B">
      <w:pPr>
        <w:pStyle w:val="a5"/>
        <w:spacing w:line="242" w:lineRule="auto"/>
        <w:ind w:right="841" w:firstLine="600"/>
      </w:pPr>
      <w:r>
        <w:t>способность воспринимать различные виды искусства, в том числе основанные на использовании информационных технологий;</w:t>
      </w:r>
    </w:p>
    <w:p w:rsidR="00AD163B" w:rsidRDefault="00AD163B" w:rsidP="00E030CC">
      <w:pPr>
        <w:pStyle w:val="5"/>
        <w:numPr>
          <w:ilvl w:val="0"/>
          <w:numId w:val="6"/>
        </w:numPr>
        <w:tabs>
          <w:tab w:val="left" w:pos="1996"/>
        </w:tabs>
        <w:spacing w:line="274" w:lineRule="exact"/>
        <w:ind w:left="1996" w:hanging="262"/>
      </w:pPr>
      <w:r>
        <w:t>физического</w:t>
      </w:r>
      <w:r>
        <w:rPr>
          <w:spacing w:val="-6"/>
        </w:rPr>
        <w:t xml:space="preserve"> </w:t>
      </w:r>
      <w:r>
        <w:rPr>
          <w:spacing w:val="-2"/>
        </w:rPr>
        <w:t>воспитания:</w:t>
      </w:r>
    </w:p>
    <w:p w:rsidR="00AD163B" w:rsidRDefault="00AD163B" w:rsidP="00AD163B">
      <w:pPr>
        <w:pStyle w:val="a5"/>
        <w:ind w:right="846" w:firstLine="600"/>
      </w:pPr>
      <w:r>
        <w:t>сформированность</w:t>
      </w:r>
      <w:r>
        <w:rPr>
          <w:spacing w:val="-15"/>
        </w:rPr>
        <w:t xml:space="preserve"> </w:t>
      </w:r>
      <w:r>
        <w:t>здорового</w:t>
      </w:r>
      <w:r>
        <w:rPr>
          <w:spacing w:val="-15"/>
        </w:rPr>
        <w:t xml:space="preserve"> </w:t>
      </w:r>
      <w:r>
        <w:t>и</w:t>
      </w:r>
      <w:r>
        <w:rPr>
          <w:spacing w:val="-15"/>
        </w:rPr>
        <w:t xml:space="preserve"> </w:t>
      </w:r>
      <w:r>
        <w:t>безопасного</w:t>
      </w:r>
      <w:r>
        <w:rPr>
          <w:spacing w:val="-15"/>
        </w:rPr>
        <w:t xml:space="preserve"> </w:t>
      </w:r>
      <w:r>
        <w:t>образа</w:t>
      </w:r>
      <w:r>
        <w:rPr>
          <w:spacing w:val="-15"/>
        </w:rPr>
        <w:t xml:space="preserve"> </w:t>
      </w:r>
      <w:r>
        <w:t>жизни,</w:t>
      </w:r>
      <w:r>
        <w:rPr>
          <w:spacing w:val="-15"/>
        </w:rPr>
        <w:t xml:space="preserve"> </w:t>
      </w:r>
      <w:r>
        <w:t>ответственного</w:t>
      </w:r>
      <w:r>
        <w:rPr>
          <w:spacing w:val="-15"/>
        </w:rPr>
        <w:t xml:space="preserve"> </w:t>
      </w:r>
      <w:r>
        <w:t>отношения к</w:t>
      </w:r>
      <w:r>
        <w:rPr>
          <w:spacing w:val="-8"/>
        </w:rPr>
        <w:t xml:space="preserve"> </w:t>
      </w:r>
      <w:r>
        <w:t>своему</w:t>
      </w:r>
      <w:r>
        <w:rPr>
          <w:spacing w:val="-15"/>
        </w:rPr>
        <w:t xml:space="preserve"> </w:t>
      </w:r>
      <w:r>
        <w:t>здоровью,</w:t>
      </w:r>
      <w:r>
        <w:rPr>
          <w:spacing w:val="-10"/>
        </w:rPr>
        <w:t xml:space="preserve"> </w:t>
      </w:r>
      <w:r>
        <w:t>в</w:t>
      </w:r>
      <w:r>
        <w:rPr>
          <w:spacing w:val="-5"/>
        </w:rPr>
        <w:t xml:space="preserve"> </w:t>
      </w:r>
      <w:r>
        <w:t>том</w:t>
      </w:r>
      <w:r>
        <w:rPr>
          <w:spacing w:val="-5"/>
        </w:rPr>
        <w:t xml:space="preserve"> </w:t>
      </w:r>
      <w:r>
        <w:t>числе</w:t>
      </w:r>
      <w:r>
        <w:rPr>
          <w:spacing w:val="-12"/>
        </w:rPr>
        <w:t xml:space="preserve"> </w:t>
      </w:r>
      <w:r>
        <w:t>и</w:t>
      </w:r>
      <w:r>
        <w:rPr>
          <w:spacing w:val="-11"/>
        </w:rPr>
        <w:t xml:space="preserve"> </w:t>
      </w:r>
      <w:r>
        <w:t>за</w:t>
      </w:r>
      <w:r>
        <w:rPr>
          <w:spacing w:val="-8"/>
        </w:rPr>
        <w:t xml:space="preserve"> </w:t>
      </w:r>
      <w:r>
        <w:t>счёт</w:t>
      </w:r>
      <w:r>
        <w:rPr>
          <w:spacing w:val="-6"/>
        </w:rPr>
        <w:t xml:space="preserve"> </w:t>
      </w:r>
      <w:r>
        <w:t>соблюдения</w:t>
      </w:r>
      <w:r>
        <w:rPr>
          <w:spacing w:val="-7"/>
        </w:rPr>
        <w:t xml:space="preserve"> </w:t>
      </w:r>
      <w:r>
        <w:t>требований</w:t>
      </w:r>
      <w:r>
        <w:rPr>
          <w:spacing w:val="-6"/>
        </w:rPr>
        <w:t xml:space="preserve"> </w:t>
      </w:r>
      <w:r>
        <w:t>безопасной</w:t>
      </w:r>
      <w:r>
        <w:rPr>
          <w:spacing w:val="-2"/>
        </w:rPr>
        <w:t xml:space="preserve"> </w:t>
      </w:r>
      <w:r>
        <w:t>эксплуатации средств информационных и коммуникационных технологий;</w:t>
      </w:r>
    </w:p>
    <w:p w:rsidR="00AD163B" w:rsidRDefault="00AD163B" w:rsidP="00E030CC">
      <w:pPr>
        <w:pStyle w:val="5"/>
        <w:numPr>
          <w:ilvl w:val="0"/>
          <w:numId w:val="6"/>
        </w:numPr>
        <w:tabs>
          <w:tab w:val="left" w:pos="1996"/>
        </w:tabs>
        <w:spacing w:line="275" w:lineRule="exact"/>
        <w:ind w:left="1996" w:hanging="262"/>
      </w:pPr>
      <w:r>
        <w:t>трудового</w:t>
      </w:r>
      <w:r>
        <w:rPr>
          <w:spacing w:val="-5"/>
        </w:rPr>
        <w:t xml:space="preserve"> </w:t>
      </w:r>
      <w:r>
        <w:rPr>
          <w:spacing w:val="-2"/>
        </w:rPr>
        <w:t>воспитания:</w:t>
      </w:r>
    </w:p>
    <w:p w:rsidR="00AD163B" w:rsidRDefault="00AD163B" w:rsidP="00AD163B">
      <w:pPr>
        <w:pStyle w:val="a5"/>
        <w:ind w:right="850" w:firstLine="600"/>
        <w:jc w:val="right"/>
      </w:pPr>
      <w:r>
        <w:t>готовность</w:t>
      </w:r>
      <w:r>
        <w:rPr>
          <w:spacing w:val="-6"/>
        </w:rPr>
        <w:t xml:space="preserve"> </w:t>
      </w:r>
      <w:r>
        <w:t>к</w:t>
      </w:r>
      <w:r>
        <w:rPr>
          <w:spacing w:val="-5"/>
        </w:rPr>
        <w:t xml:space="preserve"> </w:t>
      </w:r>
      <w:r>
        <w:t>активной</w:t>
      </w:r>
      <w:r>
        <w:rPr>
          <w:spacing w:val="-2"/>
        </w:rPr>
        <w:t xml:space="preserve"> </w:t>
      </w:r>
      <w:r>
        <w:t>деятельности</w:t>
      </w:r>
      <w:r>
        <w:rPr>
          <w:spacing w:val="-6"/>
        </w:rPr>
        <w:t xml:space="preserve"> </w:t>
      </w:r>
      <w:r>
        <w:t>технологической</w:t>
      </w:r>
      <w:r>
        <w:rPr>
          <w:spacing w:val="-2"/>
        </w:rPr>
        <w:t xml:space="preserve"> </w:t>
      </w:r>
      <w:r>
        <w:t>и</w:t>
      </w:r>
      <w:r>
        <w:rPr>
          <w:spacing w:val="-7"/>
        </w:rPr>
        <w:t xml:space="preserve"> </w:t>
      </w:r>
      <w:r>
        <w:t>социальной</w:t>
      </w:r>
      <w:r>
        <w:rPr>
          <w:spacing w:val="-7"/>
        </w:rPr>
        <w:t xml:space="preserve"> </w:t>
      </w:r>
      <w:r>
        <w:t>направленности, способность</w:t>
      </w:r>
      <w:r>
        <w:rPr>
          <w:spacing w:val="-7"/>
        </w:rPr>
        <w:t xml:space="preserve"> </w:t>
      </w:r>
      <w:r>
        <w:t>инициировать,</w:t>
      </w:r>
      <w:r>
        <w:rPr>
          <w:spacing w:val="-7"/>
        </w:rPr>
        <w:t xml:space="preserve"> </w:t>
      </w:r>
      <w:r>
        <w:t>планировать</w:t>
      </w:r>
      <w:r>
        <w:rPr>
          <w:spacing w:val="-7"/>
        </w:rPr>
        <w:t xml:space="preserve"> </w:t>
      </w:r>
      <w:r>
        <w:t>и</w:t>
      </w:r>
      <w:r>
        <w:rPr>
          <w:spacing w:val="-8"/>
        </w:rPr>
        <w:t xml:space="preserve"> </w:t>
      </w:r>
      <w:r>
        <w:t>самостоятельно</w:t>
      </w:r>
      <w:r>
        <w:rPr>
          <w:spacing w:val="-9"/>
        </w:rPr>
        <w:t xml:space="preserve"> </w:t>
      </w:r>
      <w:r>
        <w:t>выполнять</w:t>
      </w:r>
      <w:r>
        <w:rPr>
          <w:spacing w:val="-7"/>
        </w:rPr>
        <w:t xml:space="preserve"> </w:t>
      </w:r>
      <w:r>
        <w:t>такую</w:t>
      </w:r>
      <w:r>
        <w:rPr>
          <w:spacing w:val="-6"/>
        </w:rPr>
        <w:t xml:space="preserve"> </w:t>
      </w:r>
      <w:r>
        <w:t>деятельность; интерес</w:t>
      </w:r>
      <w:r>
        <w:rPr>
          <w:spacing w:val="40"/>
        </w:rPr>
        <w:t xml:space="preserve"> </w:t>
      </w:r>
      <w:r>
        <w:t>к</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связанным</w:t>
      </w:r>
      <w:r>
        <w:rPr>
          <w:spacing w:val="40"/>
        </w:rPr>
        <w:t xml:space="preserve"> </w:t>
      </w:r>
      <w:r>
        <w:t>с</w:t>
      </w:r>
      <w:r>
        <w:rPr>
          <w:spacing w:val="40"/>
        </w:rPr>
        <w:t xml:space="preserve"> </w:t>
      </w:r>
      <w:r>
        <w:t>информатикой, программированием</w:t>
      </w:r>
      <w:r>
        <w:rPr>
          <w:spacing w:val="40"/>
        </w:rPr>
        <w:t xml:space="preserve"> </w:t>
      </w:r>
      <w:r>
        <w:t>и</w:t>
      </w:r>
      <w:r>
        <w:rPr>
          <w:spacing w:val="40"/>
        </w:rPr>
        <w:t xml:space="preserve"> </w:t>
      </w:r>
      <w:r>
        <w:t>информационными</w:t>
      </w:r>
      <w:r>
        <w:rPr>
          <w:spacing w:val="40"/>
        </w:rPr>
        <w:t xml:space="preserve"> </w:t>
      </w:r>
      <w:r>
        <w:t>технологиями,</w:t>
      </w:r>
      <w:r>
        <w:rPr>
          <w:spacing w:val="40"/>
        </w:rPr>
        <w:t xml:space="preserve"> </w:t>
      </w:r>
      <w:r>
        <w:t>основанными</w:t>
      </w:r>
      <w:r>
        <w:rPr>
          <w:spacing w:val="40"/>
        </w:rPr>
        <w:t xml:space="preserve"> </w:t>
      </w:r>
      <w:r>
        <w:t>на</w:t>
      </w:r>
      <w:r>
        <w:rPr>
          <w:spacing w:val="40"/>
        </w:rPr>
        <w:t xml:space="preserve"> </w:t>
      </w:r>
      <w:r>
        <w:t>достижениях информатики</w:t>
      </w:r>
      <w:r>
        <w:rPr>
          <w:spacing w:val="62"/>
        </w:rPr>
        <w:t xml:space="preserve"> </w:t>
      </w:r>
      <w:r>
        <w:t>и</w:t>
      </w:r>
      <w:r>
        <w:rPr>
          <w:spacing w:val="65"/>
        </w:rPr>
        <w:t xml:space="preserve"> </w:t>
      </w:r>
      <w:r>
        <w:t>научно-технического</w:t>
      </w:r>
      <w:r>
        <w:rPr>
          <w:spacing w:val="64"/>
        </w:rPr>
        <w:t xml:space="preserve"> </w:t>
      </w:r>
      <w:r>
        <w:t>прогресса,</w:t>
      </w:r>
      <w:r>
        <w:rPr>
          <w:spacing w:val="71"/>
        </w:rPr>
        <w:t xml:space="preserve"> </w:t>
      </w:r>
      <w:r>
        <w:t>умение</w:t>
      </w:r>
      <w:r>
        <w:rPr>
          <w:spacing w:val="67"/>
        </w:rPr>
        <w:t xml:space="preserve"> </w:t>
      </w:r>
      <w:r>
        <w:t>совершать</w:t>
      </w:r>
      <w:r>
        <w:rPr>
          <w:spacing w:val="61"/>
        </w:rPr>
        <w:t xml:space="preserve"> </w:t>
      </w:r>
      <w:r>
        <w:t>осознанный</w:t>
      </w:r>
      <w:r>
        <w:rPr>
          <w:spacing w:val="61"/>
        </w:rPr>
        <w:t xml:space="preserve"> </w:t>
      </w:r>
      <w:r>
        <w:rPr>
          <w:spacing w:val="-2"/>
        </w:rPr>
        <w:t>выбор</w:t>
      </w:r>
    </w:p>
    <w:p w:rsidR="00AD163B" w:rsidRDefault="00AD163B" w:rsidP="00AD163B">
      <w:pPr>
        <w:pStyle w:val="a5"/>
        <w:spacing w:line="274" w:lineRule="exact"/>
        <w:jc w:val="left"/>
      </w:pPr>
      <w:r>
        <w:t>будущей</w:t>
      </w:r>
      <w:r>
        <w:rPr>
          <w:spacing w:val="-4"/>
        </w:rPr>
        <w:t xml:space="preserve"> </w:t>
      </w:r>
      <w:r>
        <w:t>профессии</w:t>
      </w:r>
      <w:r>
        <w:rPr>
          <w:spacing w:val="-7"/>
        </w:rPr>
        <w:t xml:space="preserve"> </w:t>
      </w:r>
      <w:r>
        <w:t>и</w:t>
      </w:r>
      <w:r>
        <w:rPr>
          <w:spacing w:val="-2"/>
        </w:rPr>
        <w:t xml:space="preserve"> </w:t>
      </w:r>
      <w:r>
        <w:t>реализовывать</w:t>
      </w:r>
      <w:r>
        <w:rPr>
          <w:spacing w:val="-2"/>
        </w:rPr>
        <w:t xml:space="preserve"> </w:t>
      </w:r>
      <w:r>
        <w:t>собственные</w:t>
      </w:r>
      <w:r>
        <w:rPr>
          <w:spacing w:val="-4"/>
        </w:rPr>
        <w:t xml:space="preserve"> </w:t>
      </w:r>
      <w:r>
        <w:t>жизненные</w:t>
      </w:r>
      <w:r>
        <w:rPr>
          <w:spacing w:val="-3"/>
        </w:rPr>
        <w:t xml:space="preserve"> </w:t>
      </w:r>
      <w:r>
        <w:rPr>
          <w:spacing w:val="-2"/>
        </w:rPr>
        <w:t>планы;</w:t>
      </w:r>
    </w:p>
    <w:p w:rsidR="00AD163B" w:rsidRDefault="00AD163B" w:rsidP="00AD163B">
      <w:pPr>
        <w:pStyle w:val="a5"/>
        <w:spacing w:line="237" w:lineRule="auto"/>
        <w:ind w:right="846" w:firstLine="600"/>
        <w:jc w:val="left"/>
      </w:pPr>
      <w:r>
        <w:t>готовность</w:t>
      </w:r>
      <w:r>
        <w:rPr>
          <w:spacing w:val="34"/>
        </w:rPr>
        <w:t xml:space="preserve"> </w:t>
      </w:r>
      <w:r>
        <w:t>и</w:t>
      </w:r>
      <w:r>
        <w:rPr>
          <w:spacing w:val="33"/>
        </w:rPr>
        <w:t xml:space="preserve"> </w:t>
      </w:r>
      <w:r>
        <w:t>способность</w:t>
      </w:r>
      <w:r>
        <w:rPr>
          <w:spacing w:val="34"/>
        </w:rPr>
        <w:t xml:space="preserve"> </w:t>
      </w:r>
      <w:r>
        <w:t>к</w:t>
      </w:r>
      <w:r>
        <w:rPr>
          <w:spacing w:val="31"/>
        </w:rPr>
        <w:t xml:space="preserve"> </w:t>
      </w:r>
      <w:r>
        <w:t>образованию</w:t>
      </w:r>
      <w:r>
        <w:rPr>
          <w:spacing w:val="31"/>
        </w:rPr>
        <w:t xml:space="preserve"> </w:t>
      </w:r>
      <w:r>
        <w:t>и</w:t>
      </w:r>
      <w:r>
        <w:rPr>
          <w:spacing w:val="38"/>
        </w:rPr>
        <w:t xml:space="preserve"> </w:t>
      </w:r>
      <w:r>
        <w:t>самообразованию</w:t>
      </w:r>
      <w:r>
        <w:rPr>
          <w:spacing w:val="35"/>
        </w:rPr>
        <w:t xml:space="preserve"> </w:t>
      </w:r>
      <w:r>
        <w:t>на</w:t>
      </w:r>
      <w:r>
        <w:rPr>
          <w:spacing w:val="36"/>
        </w:rPr>
        <w:t xml:space="preserve"> </w:t>
      </w:r>
      <w:r>
        <w:t>протяжении</w:t>
      </w:r>
      <w:r>
        <w:rPr>
          <w:spacing w:val="38"/>
        </w:rPr>
        <w:t xml:space="preserve"> </w:t>
      </w:r>
      <w:r>
        <w:t xml:space="preserve">всей </w:t>
      </w:r>
      <w:r>
        <w:rPr>
          <w:spacing w:val="-2"/>
        </w:rPr>
        <w:t>жизни;</w:t>
      </w:r>
    </w:p>
    <w:p w:rsidR="00AD163B" w:rsidRDefault="00AD163B" w:rsidP="00E030CC">
      <w:pPr>
        <w:pStyle w:val="5"/>
        <w:numPr>
          <w:ilvl w:val="0"/>
          <w:numId w:val="6"/>
        </w:numPr>
        <w:tabs>
          <w:tab w:val="left" w:pos="1996"/>
        </w:tabs>
        <w:spacing w:before="5" w:line="272" w:lineRule="exact"/>
        <w:ind w:left="1996" w:hanging="262"/>
      </w:pPr>
      <w:r>
        <w:t>экологического</w:t>
      </w:r>
      <w:r>
        <w:rPr>
          <w:spacing w:val="-5"/>
        </w:rPr>
        <w:t xml:space="preserve"> </w:t>
      </w:r>
      <w:r>
        <w:rPr>
          <w:spacing w:val="-2"/>
        </w:rPr>
        <w:t>воспитания:</w:t>
      </w:r>
    </w:p>
    <w:p w:rsidR="00AD163B" w:rsidRDefault="00AD163B" w:rsidP="00AD163B">
      <w:pPr>
        <w:pStyle w:val="a5"/>
        <w:spacing w:line="242" w:lineRule="auto"/>
        <w:ind w:right="846" w:firstLine="600"/>
        <w:jc w:val="left"/>
      </w:pPr>
      <w:r>
        <w:t>осознание глобального характера экологических</w:t>
      </w:r>
      <w:r>
        <w:rPr>
          <w:spacing w:val="-1"/>
        </w:rPr>
        <w:t xml:space="preserve"> </w:t>
      </w:r>
      <w:r>
        <w:t>проблем и путей их</w:t>
      </w:r>
      <w:r>
        <w:rPr>
          <w:spacing w:val="-1"/>
        </w:rPr>
        <w:t xml:space="preserve"> </w:t>
      </w:r>
      <w:r>
        <w:t>решения, в том числе с учётом возможностей информационно-коммуникационных технологий;</w:t>
      </w:r>
    </w:p>
    <w:p w:rsidR="00AD163B" w:rsidRDefault="00AD163B" w:rsidP="00E030CC">
      <w:pPr>
        <w:pStyle w:val="5"/>
        <w:numPr>
          <w:ilvl w:val="0"/>
          <w:numId w:val="6"/>
        </w:numPr>
        <w:tabs>
          <w:tab w:val="left" w:pos="1996"/>
        </w:tabs>
        <w:spacing w:line="275" w:lineRule="exact"/>
        <w:ind w:left="1996" w:hanging="262"/>
      </w:pPr>
      <w:r>
        <w:t>ценности</w:t>
      </w:r>
      <w:r>
        <w:rPr>
          <w:spacing w:val="-4"/>
        </w:rPr>
        <w:t xml:space="preserve"> </w:t>
      </w:r>
      <w:r>
        <w:t>научного</w:t>
      </w:r>
      <w:r>
        <w:rPr>
          <w:spacing w:val="-3"/>
        </w:rPr>
        <w:t xml:space="preserve"> </w:t>
      </w:r>
      <w:r>
        <w:rPr>
          <w:spacing w:val="-2"/>
        </w:rPr>
        <w:t>познания:</w:t>
      </w:r>
    </w:p>
    <w:p w:rsidR="00AD163B" w:rsidRDefault="00AD163B" w:rsidP="00AD163B">
      <w:pPr>
        <w:pStyle w:val="5"/>
        <w:spacing w:line="275" w:lineRule="exact"/>
        <w:jc w:val="left"/>
        <w:sectPr w:rsidR="00AD163B" w:rsidSect="006C6F5F">
          <w:type w:val="continuous"/>
          <w:pgSz w:w="11910" w:h="16390"/>
          <w:pgMar w:top="1060" w:right="227" w:bottom="280" w:left="566" w:header="720" w:footer="720" w:gutter="0"/>
          <w:cols w:space="720"/>
        </w:sectPr>
      </w:pPr>
    </w:p>
    <w:p w:rsidR="00AD163B" w:rsidRDefault="00AD163B" w:rsidP="00AD163B">
      <w:pPr>
        <w:pStyle w:val="a5"/>
        <w:spacing w:before="62"/>
        <w:ind w:right="848" w:firstLine="600"/>
      </w:pPr>
      <w:r>
        <w:lastRenderedPageBreak/>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w:t>
      </w:r>
      <w:r>
        <w:rPr>
          <w:spacing w:val="-11"/>
        </w:rPr>
        <w:t xml:space="preserve"> </w:t>
      </w:r>
      <w:r>
        <w:t>за</w:t>
      </w:r>
      <w:r>
        <w:rPr>
          <w:spacing w:val="-13"/>
        </w:rPr>
        <w:t xml:space="preserve"> </w:t>
      </w:r>
      <w:r>
        <w:t>счёт</w:t>
      </w:r>
      <w:r>
        <w:rPr>
          <w:spacing w:val="-11"/>
        </w:rPr>
        <w:t xml:space="preserve"> </w:t>
      </w:r>
      <w:r>
        <w:t>понимания</w:t>
      </w:r>
      <w:r>
        <w:rPr>
          <w:spacing w:val="-12"/>
        </w:rPr>
        <w:t xml:space="preserve"> </w:t>
      </w:r>
      <w:r>
        <w:t>роли</w:t>
      </w:r>
      <w:r>
        <w:rPr>
          <w:spacing w:val="-15"/>
        </w:rPr>
        <w:t xml:space="preserve"> </w:t>
      </w:r>
      <w:r>
        <w:t>информационных</w:t>
      </w:r>
      <w:r>
        <w:rPr>
          <w:spacing w:val="-15"/>
        </w:rPr>
        <w:t xml:space="preserve"> </w:t>
      </w:r>
      <w:r>
        <w:t>ресурсов,</w:t>
      </w:r>
      <w:r>
        <w:rPr>
          <w:spacing w:val="-10"/>
        </w:rPr>
        <w:t xml:space="preserve"> </w:t>
      </w:r>
      <w:r>
        <w:t>информационных</w:t>
      </w:r>
      <w:r>
        <w:rPr>
          <w:spacing w:val="-15"/>
        </w:rPr>
        <w:t xml:space="preserve"> </w:t>
      </w:r>
      <w:r>
        <w:t>процессов и информационных технологий в условиях цифровой трансформации многих сфер жизни современного общества;</w:t>
      </w:r>
    </w:p>
    <w:p w:rsidR="00AD163B" w:rsidRDefault="00AD163B" w:rsidP="00AD163B">
      <w:pPr>
        <w:pStyle w:val="a5"/>
        <w:spacing w:before="6" w:line="237" w:lineRule="auto"/>
        <w:ind w:right="861" w:firstLine="60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AD163B" w:rsidRDefault="00AD163B" w:rsidP="00AD163B">
      <w:pPr>
        <w:pStyle w:val="a5"/>
        <w:spacing w:before="3"/>
        <w:ind w:right="853" w:firstLine="600"/>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AD163B" w:rsidRDefault="00AD163B" w:rsidP="00AD163B">
      <w:pPr>
        <w:pStyle w:val="a5"/>
        <w:ind w:right="843" w:firstLine="600"/>
      </w:pPr>
      <w:r>
        <w:t>саморегулирования,</w:t>
      </w:r>
      <w:r>
        <w:rPr>
          <w:spacing w:val="-15"/>
        </w:rPr>
        <w:t xml:space="preserve"> </w:t>
      </w:r>
      <w:r>
        <w:t>включающего</w:t>
      </w:r>
      <w:r>
        <w:rPr>
          <w:spacing w:val="-15"/>
        </w:rPr>
        <w:t xml:space="preserve"> </w:t>
      </w:r>
      <w:r>
        <w:t>самоконтроль,</w:t>
      </w:r>
      <w:r>
        <w:rPr>
          <w:spacing w:val="-15"/>
        </w:rPr>
        <w:t xml:space="preserve"> </w:t>
      </w:r>
      <w:r>
        <w:t>умение</w:t>
      </w:r>
      <w:r>
        <w:rPr>
          <w:spacing w:val="-15"/>
        </w:rPr>
        <w:t xml:space="preserve"> </w:t>
      </w:r>
      <w:r>
        <w:t>принимать</w:t>
      </w:r>
      <w:r>
        <w:rPr>
          <w:spacing w:val="-15"/>
        </w:rPr>
        <w:t xml:space="preserve"> </w:t>
      </w:r>
      <w:r>
        <w:t>ответственность за</w:t>
      </w:r>
      <w:r>
        <w:rPr>
          <w:spacing w:val="-2"/>
        </w:rPr>
        <w:t xml:space="preserve"> </w:t>
      </w:r>
      <w:r>
        <w:t>своё</w:t>
      </w:r>
      <w:r>
        <w:rPr>
          <w:spacing w:val="-2"/>
        </w:rPr>
        <w:t xml:space="preserve"> </w:t>
      </w:r>
      <w:r>
        <w:t>поведение, способность</w:t>
      </w:r>
      <w:r>
        <w:rPr>
          <w:spacing w:val="-4"/>
        </w:rPr>
        <w:t xml:space="preserve"> </w:t>
      </w:r>
      <w:r>
        <w:t>адаптироваться</w:t>
      </w:r>
      <w:r>
        <w:rPr>
          <w:spacing w:val="-6"/>
        </w:rPr>
        <w:t xml:space="preserve"> </w:t>
      </w:r>
      <w:r>
        <w:t>к</w:t>
      </w:r>
      <w:r>
        <w:rPr>
          <w:spacing w:val="-3"/>
        </w:rPr>
        <w:t xml:space="preserve"> </w:t>
      </w:r>
      <w:r>
        <w:t>эмоциональным изменениям и</w:t>
      </w:r>
      <w:r>
        <w:rPr>
          <w:spacing w:val="-5"/>
        </w:rPr>
        <w:t xml:space="preserve"> </w:t>
      </w:r>
      <w:r>
        <w:t>проявлять гибкость, быть открытым новому;</w:t>
      </w:r>
    </w:p>
    <w:p w:rsidR="00AD163B" w:rsidRDefault="00AD163B" w:rsidP="00AD163B">
      <w:pPr>
        <w:pStyle w:val="a5"/>
        <w:spacing w:before="3" w:line="237" w:lineRule="auto"/>
        <w:ind w:right="861" w:firstLine="60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163B" w:rsidRDefault="00AD163B" w:rsidP="00AD163B">
      <w:pPr>
        <w:pStyle w:val="a5"/>
        <w:spacing w:before="3"/>
        <w:ind w:right="851" w:firstLine="600"/>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AD163B" w:rsidRDefault="00AD163B" w:rsidP="00AD163B">
      <w:pPr>
        <w:pStyle w:val="a5"/>
        <w:spacing w:line="242" w:lineRule="auto"/>
        <w:ind w:right="847" w:firstLine="60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D163B" w:rsidRDefault="00AD163B" w:rsidP="00AD163B">
      <w:pPr>
        <w:pStyle w:val="a5"/>
        <w:spacing w:before="14"/>
        <w:ind w:left="0"/>
        <w:jc w:val="left"/>
      </w:pPr>
    </w:p>
    <w:p w:rsidR="00AD163B" w:rsidRDefault="00AD163B" w:rsidP="00AD163B">
      <w:pPr>
        <w:pStyle w:val="4"/>
        <w:spacing w:before="1"/>
      </w:pPr>
      <w:r>
        <w:t>МЕТАПРЕДМЕТНЫЕ</w:t>
      </w:r>
      <w:r>
        <w:rPr>
          <w:spacing w:val="-9"/>
        </w:rPr>
        <w:t xml:space="preserve"> </w:t>
      </w:r>
      <w:r>
        <w:rPr>
          <w:spacing w:val="-2"/>
        </w:rPr>
        <w:t>РЕЗУЛЬТАТЫ</w:t>
      </w:r>
    </w:p>
    <w:p w:rsidR="00AD163B" w:rsidRDefault="00AD163B" w:rsidP="00AD163B">
      <w:pPr>
        <w:pStyle w:val="a5"/>
        <w:spacing w:before="14"/>
        <w:ind w:left="0"/>
        <w:jc w:val="left"/>
        <w:rPr>
          <w:b/>
        </w:rPr>
      </w:pPr>
    </w:p>
    <w:p w:rsidR="00AD163B" w:rsidRDefault="00AD163B" w:rsidP="00AD163B">
      <w:pPr>
        <w:pStyle w:val="a5"/>
        <w:ind w:right="849" w:firstLine="600"/>
      </w:pPr>
      <w:r>
        <w:t>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163B" w:rsidRDefault="00AD163B" w:rsidP="00AD163B">
      <w:pPr>
        <w:pStyle w:val="a5"/>
        <w:spacing w:before="20"/>
        <w:ind w:left="0"/>
        <w:jc w:val="left"/>
      </w:pPr>
    </w:p>
    <w:p w:rsidR="00AD163B" w:rsidRDefault="00AD163B" w:rsidP="00AD163B">
      <w:pPr>
        <w:pStyle w:val="5"/>
        <w:ind w:left="1253"/>
        <w:jc w:val="left"/>
      </w:pPr>
      <w:r>
        <w:t>Познавательные</w:t>
      </w:r>
      <w:r>
        <w:rPr>
          <w:spacing w:val="-4"/>
        </w:rPr>
        <w:t xml:space="preserve"> </w:t>
      </w:r>
      <w:r>
        <w:t>универсальные</w:t>
      </w:r>
      <w:r>
        <w:rPr>
          <w:spacing w:val="-7"/>
        </w:rPr>
        <w:t xml:space="preserve"> </w:t>
      </w:r>
      <w:r>
        <w:t>учебные</w:t>
      </w:r>
      <w:r>
        <w:rPr>
          <w:spacing w:val="-3"/>
        </w:rPr>
        <w:t xml:space="preserve"> </w:t>
      </w:r>
      <w:r>
        <w:rPr>
          <w:spacing w:val="-2"/>
        </w:rPr>
        <w:t>действия</w:t>
      </w:r>
    </w:p>
    <w:p w:rsidR="00AD163B" w:rsidRDefault="00AD163B" w:rsidP="00AD163B">
      <w:pPr>
        <w:pStyle w:val="a5"/>
        <w:spacing w:before="19"/>
        <w:ind w:left="0"/>
        <w:jc w:val="left"/>
        <w:rPr>
          <w:b/>
        </w:rPr>
      </w:pPr>
    </w:p>
    <w:p w:rsidR="00AD163B" w:rsidRDefault="00AD163B" w:rsidP="0044230C">
      <w:pPr>
        <w:pStyle w:val="a8"/>
        <w:numPr>
          <w:ilvl w:val="0"/>
          <w:numId w:val="63"/>
        </w:numPr>
        <w:tabs>
          <w:tab w:val="left" w:pos="1996"/>
        </w:tabs>
        <w:spacing w:line="272" w:lineRule="exact"/>
        <w:ind w:left="1996" w:hanging="262"/>
        <w:rPr>
          <w:b/>
          <w:sz w:val="24"/>
        </w:rPr>
      </w:pPr>
      <w:r>
        <w:rPr>
          <w:b/>
          <w:sz w:val="24"/>
        </w:rPr>
        <w:t>базовые</w:t>
      </w:r>
      <w:r>
        <w:rPr>
          <w:b/>
          <w:spacing w:val="-4"/>
          <w:sz w:val="24"/>
        </w:rPr>
        <w:t xml:space="preserve"> </w:t>
      </w:r>
      <w:r>
        <w:rPr>
          <w:b/>
          <w:sz w:val="24"/>
        </w:rPr>
        <w:t>логические</w:t>
      </w:r>
      <w:r>
        <w:rPr>
          <w:b/>
          <w:spacing w:val="-4"/>
          <w:sz w:val="24"/>
        </w:rPr>
        <w:t xml:space="preserve"> </w:t>
      </w:r>
      <w:r>
        <w:rPr>
          <w:b/>
          <w:spacing w:val="-2"/>
          <w:sz w:val="24"/>
        </w:rPr>
        <w:t>действия:</w:t>
      </w:r>
    </w:p>
    <w:p w:rsidR="00AD163B" w:rsidRDefault="00AD163B" w:rsidP="00AD163B">
      <w:pPr>
        <w:pStyle w:val="a5"/>
        <w:spacing w:line="242" w:lineRule="auto"/>
        <w:ind w:firstLine="600"/>
        <w:jc w:val="left"/>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рассматривать</w:t>
      </w:r>
      <w:r>
        <w:rPr>
          <w:spacing w:val="80"/>
        </w:rPr>
        <w:t xml:space="preserve"> </w:t>
      </w:r>
      <w:r>
        <w:t xml:space="preserve">её </w:t>
      </w:r>
      <w:r>
        <w:rPr>
          <w:spacing w:val="-2"/>
        </w:rPr>
        <w:t>всесторонне;</w:t>
      </w:r>
    </w:p>
    <w:p w:rsidR="00AD163B" w:rsidRDefault="00AD163B" w:rsidP="00AD163B">
      <w:pPr>
        <w:pStyle w:val="a5"/>
        <w:spacing w:line="242" w:lineRule="auto"/>
        <w:ind w:right="846" w:firstLine="600"/>
        <w:jc w:val="left"/>
      </w:pPr>
      <w:r>
        <w:t>устанавливать существенный признак или основания для сравнения, классификации и обобщения;</w:t>
      </w:r>
    </w:p>
    <w:p w:rsidR="00AD163B" w:rsidRDefault="00AD163B" w:rsidP="00AD163B">
      <w:pPr>
        <w:pStyle w:val="a5"/>
        <w:ind w:left="1734" w:right="846"/>
        <w:jc w:val="left"/>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w:t>
      </w:r>
    </w:p>
    <w:p w:rsidR="00AD163B" w:rsidRDefault="00AD163B" w:rsidP="00AD163B">
      <w:pPr>
        <w:pStyle w:val="a5"/>
        <w:spacing w:line="275" w:lineRule="exact"/>
        <w:jc w:val="left"/>
      </w:pPr>
      <w:r>
        <w:t>и</w:t>
      </w:r>
      <w:r>
        <w:rPr>
          <w:spacing w:val="-2"/>
        </w:rPr>
        <w:t xml:space="preserve"> </w:t>
      </w:r>
      <w:r>
        <w:t>нематериальных</w:t>
      </w:r>
      <w:r>
        <w:rPr>
          <w:spacing w:val="-7"/>
        </w:rPr>
        <w:t xml:space="preserve"> </w:t>
      </w:r>
      <w:r>
        <w:rPr>
          <w:spacing w:val="-2"/>
        </w:rPr>
        <w:t>ресурсов;</w:t>
      </w:r>
    </w:p>
    <w:p w:rsidR="00AD163B" w:rsidRDefault="00AD163B" w:rsidP="00AD163B">
      <w:pPr>
        <w:pStyle w:val="a5"/>
        <w:spacing w:line="242" w:lineRule="auto"/>
        <w:ind w:right="846" w:firstLine="600"/>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w:t>
      </w:r>
      <w:r>
        <w:rPr>
          <w:spacing w:val="40"/>
        </w:rPr>
        <w:t xml:space="preserve"> </w:t>
      </w:r>
      <w:r>
        <w:t>результатов</w:t>
      </w:r>
      <w:r>
        <w:rPr>
          <w:spacing w:val="40"/>
        </w:rPr>
        <w:t xml:space="preserve"> </w:t>
      </w:r>
      <w:r>
        <w:t>целям, оценивать риски последствий деятельности;</w:t>
      </w:r>
    </w:p>
    <w:p w:rsidR="00AD163B" w:rsidRDefault="00AD163B" w:rsidP="00AD163B">
      <w:pPr>
        <w:pStyle w:val="a5"/>
        <w:spacing w:line="242" w:lineRule="auto"/>
        <w:ind w:firstLine="600"/>
        <w:jc w:val="left"/>
      </w:pPr>
      <w:r>
        <w:t>координировать</w:t>
      </w:r>
      <w:r>
        <w:rPr>
          <w:spacing w:val="80"/>
          <w:w w:val="150"/>
        </w:rPr>
        <w:t xml:space="preserve"> </w:t>
      </w:r>
      <w:r>
        <w:t>и</w:t>
      </w:r>
      <w:r>
        <w:rPr>
          <w:spacing w:val="80"/>
          <w:w w:val="150"/>
        </w:rPr>
        <w:t xml:space="preserve"> </w:t>
      </w:r>
      <w:r>
        <w:t>выполнять</w:t>
      </w:r>
      <w:r>
        <w:rPr>
          <w:spacing w:val="80"/>
          <w:w w:val="150"/>
        </w:rPr>
        <w:t xml:space="preserve"> </w:t>
      </w:r>
      <w:r>
        <w:t>работу</w:t>
      </w:r>
      <w:r>
        <w:rPr>
          <w:spacing w:val="80"/>
          <w:w w:val="150"/>
        </w:rPr>
        <w:t xml:space="preserve"> </w:t>
      </w:r>
      <w:r>
        <w:t>в</w:t>
      </w:r>
      <w:r>
        <w:rPr>
          <w:spacing w:val="80"/>
          <w:w w:val="150"/>
        </w:rPr>
        <w:t xml:space="preserve"> </w:t>
      </w:r>
      <w:r>
        <w:t>условиях</w:t>
      </w:r>
      <w:r>
        <w:rPr>
          <w:spacing w:val="80"/>
          <w:w w:val="150"/>
        </w:rPr>
        <w:t xml:space="preserve"> </w:t>
      </w:r>
      <w:r>
        <w:t>реального,</w:t>
      </w:r>
      <w:r>
        <w:rPr>
          <w:spacing w:val="80"/>
          <w:w w:val="150"/>
        </w:rPr>
        <w:t xml:space="preserve"> </w:t>
      </w:r>
      <w:r>
        <w:t>виртуального</w:t>
      </w:r>
      <w:r>
        <w:rPr>
          <w:spacing w:val="80"/>
          <w:w w:val="150"/>
        </w:rPr>
        <w:t xml:space="preserve"> </w:t>
      </w:r>
      <w:r>
        <w:t>и комбинированного взаимодействия;</w:t>
      </w:r>
    </w:p>
    <w:p w:rsidR="00AD163B" w:rsidRDefault="00AD163B" w:rsidP="00AD163B">
      <w:pPr>
        <w:pStyle w:val="a5"/>
        <w:spacing w:line="271" w:lineRule="exact"/>
        <w:ind w:left="1734"/>
        <w:jc w:val="left"/>
      </w:pPr>
      <w:r>
        <w:t>развивать</w:t>
      </w:r>
      <w:r>
        <w:rPr>
          <w:spacing w:val="-6"/>
        </w:rPr>
        <w:t xml:space="preserve"> </w:t>
      </w:r>
      <w:r>
        <w:t>креативное</w:t>
      </w:r>
      <w:r>
        <w:rPr>
          <w:spacing w:val="-6"/>
        </w:rPr>
        <w:t xml:space="preserve"> </w:t>
      </w:r>
      <w:r>
        <w:t>мышление</w:t>
      </w:r>
      <w:r>
        <w:rPr>
          <w:spacing w:val="-6"/>
        </w:rPr>
        <w:t xml:space="preserve"> </w:t>
      </w:r>
      <w:r>
        <w:t>при решении</w:t>
      </w:r>
      <w:r>
        <w:rPr>
          <w:spacing w:val="-9"/>
        </w:rPr>
        <w:t xml:space="preserve"> </w:t>
      </w:r>
      <w:r>
        <w:t>жизненных</w:t>
      </w:r>
      <w:r>
        <w:rPr>
          <w:spacing w:val="-5"/>
        </w:rPr>
        <w:t xml:space="preserve"> </w:t>
      </w:r>
      <w:r>
        <w:rPr>
          <w:spacing w:val="-2"/>
        </w:rPr>
        <w:t>проблем.</w:t>
      </w:r>
    </w:p>
    <w:p w:rsidR="00AD163B" w:rsidRDefault="00AD163B" w:rsidP="0044230C">
      <w:pPr>
        <w:pStyle w:val="5"/>
        <w:numPr>
          <w:ilvl w:val="0"/>
          <w:numId w:val="63"/>
        </w:numPr>
        <w:tabs>
          <w:tab w:val="left" w:pos="1996"/>
        </w:tabs>
        <w:spacing w:line="272" w:lineRule="exact"/>
        <w:ind w:left="1996" w:hanging="262"/>
      </w:pPr>
      <w:r>
        <w:t>базовые</w:t>
      </w:r>
      <w:r>
        <w:rPr>
          <w:spacing w:val="-3"/>
        </w:rPr>
        <w:t xml:space="preserve"> </w:t>
      </w:r>
      <w:r>
        <w:t>исследовательские</w:t>
      </w:r>
      <w:r>
        <w:rPr>
          <w:spacing w:val="-6"/>
        </w:rPr>
        <w:t xml:space="preserve"> </w:t>
      </w:r>
      <w:r>
        <w:rPr>
          <w:spacing w:val="-2"/>
        </w:rPr>
        <w:t>действия:</w:t>
      </w:r>
    </w:p>
    <w:p w:rsidR="00AD163B" w:rsidRDefault="00AD163B" w:rsidP="00AD163B">
      <w:pPr>
        <w:pStyle w:val="a5"/>
        <w:ind w:right="846" w:firstLine="60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D163B" w:rsidRDefault="00AD163B" w:rsidP="00AD163B">
      <w:pPr>
        <w:pStyle w:val="a5"/>
        <w:sectPr w:rsidR="00AD163B" w:rsidSect="006C6F5F">
          <w:pgSz w:w="11910" w:h="16390"/>
          <w:pgMar w:top="1060" w:right="227" w:bottom="280" w:left="566" w:header="720" w:footer="720" w:gutter="0"/>
          <w:cols w:space="720"/>
        </w:sectPr>
      </w:pPr>
    </w:p>
    <w:p w:rsidR="00AD163B" w:rsidRDefault="00AD163B" w:rsidP="00AD163B">
      <w:pPr>
        <w:pStyle w:val="a5"/>
        <w:spacing w:before="62"/>
        <w:ind w:right="850" w:firstLine="600"/>
      </w:pPr>
      <w:r>
        <w:lastRenderedPageBreak/>
        <w:t>овладеть видами деятельности по получению нового знания, его интерпретации, преобразованию</w:t>
      </w:r>
      <w:r>
        <w:rPr>
          <w:spacing w:val="-9"/>
        </w:rPr>
        <w:t xml:space="preserve"> </w:t>
      </w:r>
      <w:r>
        <w:t>и</w:t>
      </w:r>
      <w:r>
        <w:rPr>
          <w:spacing w:val="-6"/>
        </w:rPr>
        <w:t xml:space="preserve"> </w:t>
      </w:r>
      <w:r>
        <w:t>применению</w:t>
      </w:r>
      <w:r>
        <w:rPr>
          <w:spacing w:val="-9"/>
        </w:rPr>
        <w:t xml:space="preserve"> </w:t>
      </w:r>
      <w:r>
        <w:t>в</w:t>
      </w:r>
      <w:r>
        <w:rPr>
          <w:spacing w:val="-5"/>
        </w:rPr>
        <w:t xml:space="preserve"> </w:t>
      </w:r>
      <w:r>
        <w:t>различных</w:t>
      </w:r>
      <w:r>
        <w:rPr>
          <w:spacing w:val="-7"/>
        </w:rPr>
        <w:t xml:space="preserve"> </w:t>
      </w:r>
      <w:r>
        <w:t>учебных</w:t>
      </w:r>
      <w:r>
        <w:rPr>
          <w:spacing w:val="-7"/>
        </w:rPr>
        <w:t xml:space="preserve"> </w:t>
      </w:r>
      <w:r>
        <w:t>ситуациях, в</w:t>
      </w:r>
      <w:r>
        <w:rPr>
          <w:spacing w:val="-5"/>
        </w:rPr>
        <w:t xml:space="preserve"> </w:t>
      </w:r>
      <w:r>
        <w:t>том</w:t>
      </w:r>
      <w:r>
        <w:rPr>
          <w:spacing w:val="-5"/>
        </w:rPr>
        <w:t xml:space="preserve"> </w:t>
      </w:r>
      <w:r>
        <w:t>числе</w:t>
      </w:r>
      <w:r>
        <w:rPr>
          <w:spacing w:val="-8"/>
        </w:rPr>
        <w:t xml:space="preserve"> </w:t>
      </w:r>
      <w:r>
        <w:t>при</w:t>
      </w:r>
      <w:r>
        <w:rPr>
          <w:spacing w:val="-6"/>
        </w:rPr>
        <w:t xml:space="preserve"> </w:t>
      </w:r>
      <w:r>
        <w:t>создании учебных и социальных проектов;</w:t>
      </w:r>
    </w:p>
    <w:p w:rsidR="00AD163B" w:rsidRDefault="00AD163B" w:rsidP="00AD163B">
      <w:pPr>
        <w:pStyle w:val="a5"/>
        <w:spacing w:before="5" w:line="237" w:lineRule="auto"/>
        <w:ind w:right="852" w:firstLine="600"/>
      </w:pPr>
      <w:r>
        <w:t>формирование научного типа мышления, владение научной терминологией, ключевыми понятиями и методами;</w:t>
      </w:r>
    </w:p>
    <w:p w:rsidR="00AD163B" w:rsidRDefault="00AD163B" w:rsidP="00AD163B">
      <w:pPr>
        <w:pStyle w:val="a5"/>
        <w:spacing w:before="6" w:line="237" w:lineRule="auto"/>
        <w:ind w:right="856" w:firstLine="600"/>
      </w:pPr>
      <w:r>
        <w:t>ставить и формулировать собственные задачи в образовательной деятельности и жизненных ситуациях;</w:t>
      </w:r>
    </w:p>
    <w:p w:rsidR="00AD163B" w:rsidRDefault="00AD163B" w:rsidP="00AD163B">
      <w:pPr>
        <w:pStyle w:val="a5"/>
        <w:spacing w:before="4"/>
        <w:ind w:right="847" w:firstLine="600"/>
      </w:pPr>
      <w:r>
        <w:t>выявлять причинно-следственные связи и актуализировать задачу, выдвигать гипотезу</w:t>
      </w:r>
      <w:r>
        <w:rPr>
          <w:spacing w:val="-15"/>
        </w:rPr>
        <w:t xml:space="preserve"> </w:t>
      </w:r>
      <w:r>
        <w:t>её</w:t>
      </w:r>
      <w:r>
        <w:rPr>
          <w:spacing w:val="-8"/>
        </w:rPr>
        <w:t xml:space="preserve"> </w:t>
      </w:r>
      <w:r>
        <w:t>решения,</w:t>
      </w:r>
      <w:r>
        <w:rPr>
          <w:spacing w:val="-5"/>
        </w:rPr>
        <w:t xml:space="preserve"> </w:t>
      </w:r>
      <w:r>
        <w:t>находить</w:t>
      </w:r>
      <w:r>
        <w:rPr>
          <w:spacing w:val="-5"/>
        </w:rPr>
        <w:t xml:space="preserve"> </w:t>
      </w:r>
      <w:r>
        <w:t>аргументы</w:t>
      </w:r>
      <w:r>
        <w:rPr>
          <w:spacing w:val="-4"/>
        </w:rPr>
        <w:t xml:space="preserve"> </w:t>
      </w:r>
      <w:r>
        <w:t>для</w:t>
      </w:r>
      <w:r>
        <w:rPr>
          <w:spacing w:val="-7"/>
        </w:rPr>
        <w:t xml:space="preserve"> </w:t>
      </w:r>
      <w:r>
        <w:t>доказательства</w:t>
      </w:r>
      <w:r>
        <w:rPr>
          <w:spacing w:val="-8"/>
        </w:rPr>
        <w:t xml:space="preserve"> </w:t>
      </w:r>
      <w:r>
        <w:t>своих</w:t>
      </w:r>
      <w:r>
        <w:rPr>
          <w:spacing w:val="-7"/>
        </w:rPr>
        <w:t xml:space="preserve"> </w:t>
      </w:r>
      <w:r>
        <w:t>утверждений,</w:t>
      </w:r>
      <w:r>
        <w:rPr>
          <w:spacing w:val="-5"/>
        </w:rPr>
        <w:t xml:space="preserve"> </w:t>
      </w:r>
      <w:r>
        <w:t>задавать параметры и критерии решения;</w:t>
      </w:r>
    </w:p>
    <w:p w:rsidR="00AD163B" w:rsidRDefault="00AD163B" w:rsidP="00AD163B">
      <w:pPr>
        <w:pStyle w:val="a5"/>
        <w:spacing w:line="242" w:lineRule="auto"/>
        <w:ind w:right="850" w:firstLine="600"/>
      </w:pPr>
      <w:r>
        <w:t>анализировать</w:t>
      </w:r>
      <w:r>
        <w:rPr>
          <w:spacing w:val="-10"/>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12"/>
        </w:rPr>
        <w:t xml:space="preserve"> </w:t>
      </w:r>
      <w:r>
        <w:t>задачи</w:t>
      </w:r>
      <w:r>
        <w:rPr>
          <w:spacing w:val="-6"/>
        </w:rPr>
        <w:t xml:space="preserve"> </w:t>
      </w:r>
      <w:r>
        <w:t>результаты,</w:t>
      </w:r>
      <w:r>
        <w:rPr>
          <w:spacing w:val="-6"/>
        </w:rPr>
        <w:t xml:space="preserve"> </w:t>
      </w:r>
      <w:r>
        <w:t>критически</w:t>
      </w:r>
      <w:r>
        <w:rPr>
          <w:spacing w:val="-11"/>
        </w:rPr>
        <w:t xml:space="preserve"> </w:t>
      </w:r>
      <w:r>
        <w:t>оценивать их достоверность, прогнозировать изменение в новых условиях;</w:t>
      </w:r>
    </w:p>
    <w:p w:rsidR="00AD163B" w:rsidRDefault="00AD163B" w:rsidP="00AD163B">
      <w:pPr>
        <w:pStyle w:val="a5"/>
        <w:spacing w:line="271" w:lineRule="exact"/>
        <w:ind w:left="1734"/>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приобретённый</w:t>
      </w:r>
      <w:r>
        <w:rPr>
          <w:spacing w:val="-6"/>
        </w:rPr>
        <w:t xml:space="preserve"> </w:t>
      </w:r>
      <w:r>
        <w:rPr>
          <w:spacing w:val="-2"/>
        </w:rPr>
        <w:t>опыт;</w:t>
      </w:r>
    </w:p>
    <w:p w:rsidR="00AD163B" w:rsidRDefault="00AD163B" w:rsidP="00AD163B">
      <w:pPr>
        <w:pStyle w:val="a5"/>
        <w:spacing w:before="2" w:line="237" w:lineRule="auto"/>
        <w:ind w:right="855" w:firstLine="600"/>
      </w:pPr>
      <w:r>
        <w:t>осуществлять целенаправленный поиск переноса средств и способов действия в профессиональную среду;</w:t>
      </w:r>
    </w:p>
    <w:p w:rsidR="00AD163B" w:rsidRDefault="00AD163B" w:rsidP="00AD163B">
      <w:pPr>
        <w:pStyle w:val="a5"/>
        <w:spacing w:before="6" w:line="237" w:lineRule="auto"/>
        <w:ind w:left="1734" w:right="1099"/>
      </w:pPr>
      <w:r>
        <w:t>переносить</w:t>
      </w:r>
      <w:r>
        <w:rPr>
          <w:spacing w:val="-5"/>
        </w:rPr>
        <w:t xml:space="preserve"> </w:t>
      </w:r>
      <w:r>
        <w:t>знания</w:t>
      </w:r>
      <w:r>
        <w:rPr>
          <w:spacing w:val="-9"/>
        </w:rPr>
        <w:t xml:space="preserve"> </w:t>
      </w:r>
      <w:r>
        <w:t>в</w:t>
      </w:r>
      <w:r>
        <w:rPr>
          <w:spacing w:val="-4"/>
        </w:rPr>
        <w:t xml:space="preserve"> </w:t>
      </w:r>
      <w:r>
        <w:t>познавательную</w:t>
      </w:r>
      <w:r>
        <w:rPr>
          <w:spacing w:val="-7"/>
        </w:rPr>
        <w:t xml:space="preserve"> </w:t>
      </w:r>
      <w:r>
        <w:t>и</w:t>
      </w:r>
      <w:r>
        <w:rPr>
          <w:spacing w:val="-4"/>
        </w:rPr>
        <w:t xml:space="preserve"> </w:t>
      </w:r>
      <w:r>
        <w:t>практическую</w:t>
      </w:r>
      <w:r>
        <w:rPr>
          <w:spacing w:val="-7"/>
        </w:rPr>
        <w:t xml:space="preserve"> </w:t>
      </w:r>
      <w:r>
        <w:t>области</w:t>
      </w:r>
      <w:r>
        <w:rPr>
          <w:spacing w:val="-4"/>
        </w:rPr>
        <w:t xml:space="preserve"> </w:t>
      </w:r>
      <w:r>
        <w:t>жизнедеятельности; интегрировать знания из разных предметных областей;</w:t>
      </w:r>
    </w:p>
    <w:p w:rsidR="00AD163B" w:rsidRDefault="00AD163B" w:rsidP="00AD163B">
      <w:pPr>
        <w:pStyle w:val="a5"/>
        <w:spacing w:before="6" w:line="237" w:lineRule="auto"/>
        <w:ind w:right="847" w:firstLine="600"/>
      </w:pPr>
      <w:r>
        <w:t>выдвигать новые идеи, предлагать оригинальные подходы и решения, ставить проблемы и задачи, допускающие альтернативные решения.</w:t>
      </w:r>
    </w:p>
    <w:p w:rsidR="00AD163B" w:rsidRDefault="00AD163B" w:rsidP="0044230C">
      <w:pPr>
        <w:pStyle w:val="5"/>
        <w:numPr>
          <w:ilvl w:val="0"/>
          <w:numId w:val="63"/>
        </w:numPr>
        <w:tabs>
          <w:tab w:val="left" w:pos="1996"/>
        </w:tabs>
        <w:spacing w:before="8" w:line="272" w:lineRule="exact"/>
        <w:ind w:left="1996" w:hanging="262"/>
      </w:pPr>
      <w:r>
        <w:t>работа</w:t>
      </w:r>
      <w:r>
        <w:rPr>
          <w:spacing w:val="-1"/>
        </w:rPr>
        <w:t xml:space="preserve"> </w:t>
      </w:r>
      <w:r>
        <w:t>с</w:t>
      </w:r>
      <w:r>
        <w:rPr>
          <w:spacing w:val="-5"/>
        </w:rPr>
        <w:t xml:space="preserve"> </w:t>
      </w:r>
      <w:r>
        <w:rPr>
          <w:spacing w:val="-2"/>
        </w:rPr>
        <w:t>информацией:</w:t>
      </w:r>
    </w:p>
    <w:p w:rsidR="00AD163B" w:rsidRDefault="00AD163B" w:rsidP="00AD163B">
      <w:pPr>
        <w:pStyle w:val="a5"/>
        <w:ind w:right="842" w:firstLine="60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163B" w:rsidRDefault="00AD163B" w:rsidP="00AD163B">
      <w:pPr>
        <w:pStyle w:val="a5"/>
        <w:spacing w:before="1" w:line="237" w:lineRule="auto"/>
        <w:ind w:right="850" w:firstLine="600"/>
      </w:pPr>
      <w:r>
        <w:t>создавать тексты в различных</w:t>
      </w:r>
      <w:r>
        <w:rPr>
          <w:spacing w:val="-1"/>
        </w:rPr>
        <w:t xml:space="preserve"> </w:t>
      </w:r>
      <w:r>
        <w:t>форматах</w:t>
      </w:r>
      <w:r>
        <w:rPr>
          <w:spacing w:val="-2"/>
        </w:rPr>
        <w:t xml:space="preserve"> </w:t>
      </w:r>
      <w:r>
        <w:t>с</w:t>
      </w:r>
      <w:r>
        <w:rPr>
          <w:spacing w:val="-2"/>
        </w:rPr>
        <w:t xml:space="preserve"> </w:t>
      </w:r>
      <w:r>
        <w:t>учётом назначения</w:t>
      </w:r>
      <w:r>
        <w:rPr>
          <w:spacing w:val="-1"/>
        </w:rPr>
        <w:t xml:space="preserve"> </w:t>
      </w:r>
      <w:r>
        <w:t>информации</w:t>
      </w:r>
      <w:r>
        <w:rPr>
          <w:spacing w:val="-4"/>
        </w:rPr>
        <w:t xml:space="preserve"> </w:t>
      </w:r>
      <w:r>
        <w:t>и целевой аудитории, выбирая оптимальную форму представления и визуализации;</w:t>
      </w:r>
    </w:p>
    <w:p w:rsidR="00AD163B" w:rsidRDefault="00AD163B" w:rsidP="00AD163B">
      <w:pPr>
        <w:pStyle w:val="a5"/>
        <w:spacing w:before="6" w:line="237" w:lineRule="auto"/>
        <w:ind w:right="842" w:firstLine="600"/>
      </w:pPr>
      <w:r>
        <w:t>оценивать достоверность, легитимность информации, её соответствие правовым и морально-этическим нормам;</w:t>
      </w:r>
    </w:p>
    <w:p w:rsidR="00AD163B" w:rsidRDefault="00AD163B" w:rsidP="00AD163B">
      <w:pPr>
        <w:pStyle w:val="a5"/>
        <w:spacing w:before="3"/>
        <w:ind w:right="847" w:firstLine="60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163B" w:rsidRDefault="00AD163B" w:rsidP="00AD163B">
      <w:pPr>
        <w:pStyle w:val="a5"/>
        <w:spacing w:before="3" w:line="237" w:lineRule="auto"/>
        <w:ind w:right="851" w:firstLine="600"/>
      </w:pPr>
      <w:r>
        <w:t>владеть навыками распознавания и защиты информации, информационной безопасности личности.</w:t>
      </w:r>
    </w:p>
    <w:p w:rsidR="00AD163B" w:rsidRDefault="00AD163B" w:rsidP="00AD163B">
      <w:pPr>
        <w:pStyle w:val="a5"/>
        <w:spacing w:before="25"/>
        <w:ind w:left="0"/>
        <w:jc w:val="left"/>
      </w:pPr>
    </w:p>
    <w:p w:rsidR="00AD163B" w:rsidRDefault="00AD163B" w:rsidP="00AD163B">
      <w:pPr>
        <w:pStyle w:val="5"/>
        <w:ind w:left="1253"/>
        <w:jc w:val="left"/>
      </w:pPr>
      <w:r>
        <w:t>Коммуникативные</w:t>
      </w:r>
      <w:r>
        <w:rPr>
          <w:spacing w:val="-7"/>
        </w:rPr>
        <w:t xml:space="preserve"> </w:t>
      </w:r>
      <w:r>
        <w:t>универсальные</w:t>
      </w:r>
      <w:r>
        <w:rPr>
          <w:spacing w:val="-9"/>
        </w:rPr>
        <w:t xml:space="preserve"> </w:t>
      </w:r>
      <w:r>
        <w:t>учебные</w:t>
      </w:r>
      <w:r>
        <w:rPr>
          <w:spacing w:val="-8"/>
        </w:rPr>
        <w:t xml:space="preserve"> </w:t>
      </w:r>
      <w:r>
        <w:rPr>
          <w:spacing w:val="-2"/>
        </w:rPr>
        <w:t>действия</w:t>
      </w:r>
    </w:p>
    <w:p w:rsidR="00AD163B" w:rsidRDefault="00AD163B" w:rsidP="00AD163B">
      <w:pPr>
        <w:pStyle w:val="a5"/>
        <w:spacing w:before="15"/>
        <w:ind w:left="0"/>
        <w:jc w:val="left"/>
        <w:rPr>
          <w:b/>
        </w:rPr>
      </w:pPr>
    </w:p>
    <w:p w:rsidR="00AD163B" w:rsidRDefault="00AD163B" w:rsidP="0044230C">
      <w:pPr>
        <w:pStyle w:val="a8"/>
        <w:numPr>
          <w:ilvl w:val="0"/>
          <w:numId w:val="62"/>
        </w:numPr>
        <w:tabs>
          <w:tab w:val="left" w:pos="1996"/>
        </w:tabs>
        <w:spacing w:line="275" w:lineRule="exact"/>
        <w:ind w:left="1996" w:hanging="262"/>
        <w:rPr>
          <w:b/>
          <w:sz w:val="24"/>
        </w:rPr>
      </w:pPr>
      <w:r>
        <w:rPr>
          <w:b/>
          <w:spacing w:val="-2"/>
          <w:sz w:val="24"/>
        </w:rPr>
        <w:t>общение:</w:t>
      </w:r>
    </w:p>
    <w:p w:rsidR="00AD163B" w:rsidRDefault="00AD163B" w:rsidP="00AD163B">
      <w:pPr>
        <w:pStyle w:val="a5"/>
        <w:spacing w:line="274" w:lineRule="exact"/>
        <w:ind w:left="1734"/>
        <w:jc w:val="left"/>
      </w:pPr>
      <w:r>
        <w:t>осуществлять</w:t>
      </w:r>
      <w:r>
        <w:rPr>
          <w:spacing w:val="-4"/>
        </w:rPr>
        <w:t xml:space="preserve"> </w:t>
      </w:r>
      <w:r>
        <w:t>коммуникации</w:t>
      </w:r>
      <w:r>
        <w:rPr>
          <w:spacing w:val="-3"/>
        </w:rPr>
        <w:t xml:space="preserve"> </w:t>
      </w:r>
      <w:r>
        <w:t>во</w:t>
      </w:r>
      <w:r>
        <w:rPr>
          <w:spacing w:val="5"/>
        </w:rPr>
        <w:t xml:space="preserve"> </w:t>
      </w:r>
      <w:r>
        <w:t>всех</w:t>
      </w:r>
      <w:r>
        <w:rPr>
          <w:spacing w:val="-8"/>
        </w:rPr>
        <w:t xml:space="preserve"> </w:t>
      </w:r>
      <w:r>
        <w:t>сферах</w:t>
      </w:r>
      <w:r>
        <w:rPr>
          <w:spacing w:val="-8"/>
        </w:rPr>
        <w:t xml:space="preserve"> </w:t>
      </w:r>
      <w:r>
        <w:rPr>
          <w:spacing w:val="-2"/>
        </w:rPr>
        <w:t>жизни;</w:t>
      </w:r>
    </w:p>
    <w:p w:rsidR="00AD163B" w:rsidRDefault="00AD163B" w:rsidP="00AD163B">
      <w:pPr>
        <w:pStyle w:val="a5"/>
        <w:spacing w:line="242" w:lineRule="auto"/>
        <w:ind w:right="846" w:firstLine="600"/>
        <w:jc w:val="left"/>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 распознавать предпосылки конфликтных ситуаций и уметь смягчать конфликты;</w:t>
      </w:r>
    </w:p>
    <w:p w:rsidR="00AD163B" w:rsidRDefault="00AD163B" w:rsidP="00AD163B">
      <w:pPr>
        <w:pStyle w:val="a5"/>
        <w:spacing w:line="242" w:lineRule="auto"/>
        <w:ind w:right="846" w:firstLine="600"/>
        <w:jc w:val="left"/>
      </w:pPr>
      <w:r>
        <w:t>владеть</w:t>
      </w:r>
      <w:r>
        <w:rPr>
          <w:spacing w:val="-3"/>
        </w:rPr>
        <w:t xml:space="preserve"> </w:t>
      </w:r>
      <w:r>
        <w:t>различными</w:t>
      </w:r>
      <w:r>
        <w:rPr>
          <w:spacing w:val="-3"/>
        </w:rPr>
        <w:t xml:space="preserve"> </w:t>
      </w:r>
      <w:r>
        <w:t>способами</w:t>
      </w:r>
      <w:r>
        <w:rPr>
          <w:spacing w:val="-7"/>
        </w:rPr>
        <w:t xml:space="preserve"> </w:t>
      </w:r>
      <w:r>
        <w:t>общения</w:t>
      </w:r>
      <w:r>
        <w:rPr>
          <w:spacing w:val="-4"/>
        </w:rPr>
        <w:t xml:space="preserve"> </w:t>
      </w:r>
      <w:r>
        <w:t>и</w:t>
      </w:r>
      <w:r>
        <w:rPr>
          <w:spacing w:val="-7"/>
        </w:rPr>
        <w:t xml:space="preserve"> </w:t>
      </w:r>
      <w:r>
        <w:t>взаимодействия,</w:t>
      </w:r>
      <w:r>
        <w:rPr>
          <w:spacing w:val="-2"/>
        </w:rPr>
        <w:t xml:space="preserve"> </w:t>
      </w:r>
      <w:r>
        <w:t>аргументированно</w:t>
      </w:r>
      <w:r>
        <w:rPr>
          <w:spacing w:val="-4"/>
        </w:rPr>
        <w:t xml:space="preserve"> </w:t>
      </w:r>
      <w:r>
        <w:t xml:space="preserve">вести </w:t>
      </w:r>
      <w:r>
        <w:rPr>
          <w:spacing w:val="-2"/>
        </w:rPr>
        <w:t>диалог;</w:t>
      </w:r>
    </w:p>
    <w:p w:rsidR="00AD163B" w:rsidRDefault="00AD163B" w:rsidP="00AD163B">
      <w:pPr>
        <w:pStyle w:val="a5"/>
        <w:spacing w:line="271" w:lineRule="exact"/>
        <w:ind w:left="1734"/>
        <w:jc w:val="left"/>
      </w:pPr>
      <w:r>
        <w:t>развёрнуто</w:t>
      </w:r>
      <w:r>
        <w:rPr>
          <w:spacing w:val="2"/>
        </w:rPr>
        <w:t xml:space="preserve"> </w:t>
      </w:r>
      <w:r>
        <w:t>и</w:t>
      </w:r>
      <w:r>
        <w:rPr>
          <w:spacing w:val="-2"/>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rPr>
          <w:spacing w:val="-2"/>
        </w:rPr>
        <w:t>зрения.</w:t>
      </w:r>
    </w:p>
    <w:p w:rsidR="00AD163B" w:rsidRDefault="00AD163B" w:rsidP="0044230C">
      <w:pPr>
        <w:pStyle w:val="5"/>
        <w:numPr>
          <w:ilvl w:val="0"/>
          <w:numId w:val="62"/>
        </w:numPr>
        <w:tabs>
          <w:tab w:val="left" w:pos="1996"/>
        </w:tabs>
        <w:spacing w:before="1" w:line="272" w:lineRule="exact"/>
        <w:ind w:left="1996" w:hanging="262"/>
      </w:pPr>
      <w:r>
        <w:t>совместная</w:t>
      </w:r>
      <w:r>
        <w:rPr>
          <w:spacing w:val="-2"/>
        </w:rPr>
        <w:t xml:space="preserve"> деятельность:</w:t>
      </w:r>
    </w:p>
    <w:p w:rsidR="00AD163B" w:rsidRDefault="00AD163B" w:rsidP="00AD163B">
      <w:pPr>
        <w:pStyle w:val="a5"/>
        <w:spacing w:line="242" w:lineRule="auto"/>
        <w:ind w:left="1734" w:right="846"/>
        <w:jc w:val="left"/>
      </w:pPr>
      <w:r>
        <w:t>понимать и использовать преимущества командной и индивидуальной работы; выбирать</w:t>
      </w:r>
      <w:r>
        <w:rPr>
          <w:spacing w:val="40"/>
        </w:rPr>
        <w:t xml:space="preserve"> </w:t>
      </w:r>
      <w:r>
        <w:t>тематику</w:t>
      </w:r>
      <w:r>
        <w:rPr>
          <w:spacing w:val="40"/>
        </w:rPr>
        <w:t xml:space="preserve"> </w:t>
      </w:r>
      <w:r>
        <w:t>и</w:t>
      </w:r>
      <w:r>
        <w:rPr>
          <w:spacing w:val="40"/>
        </w:rPr>
        <w:t xml:space="preserve"> </w:t>
      </w:r>
      <w:r>
        <w:t>методы</w:t>
      </w:r>
      <w:r>
        <w:rPr>
          <w:spacing w:val="40"/>
        </w:rPr>
        <w:t xml:space="preserve"> </w:t>
      </w:r>
      <w:r>
        <w:t>совместных</w:t>
      </w:r>
      <w:r>
        <w:rPr>
          <w:spacing w:val="40"/>
        </w:rPr>
        <w:t xml:space="preserve"> </w:t>
      </w:r>
      <w:r>
        <w:t>действий</w:t>
      </w:r>
      <w:r>
        <w:rPr>
          <w:spacing w:val="40"/>
        </w:rPr>
        <w:t xml:space="preserve"> </w:t>
      </w:r>
      <w:r>
        <w:t>с</w:t>
      </w:r>
      <w:r>
        <w:rPr>
          <w:spacing w:val="40"/>
        </w:rPr>
        <w:t xml:space="preserve"> </w:t>
      </w:r>
      <w:r>
        <w:t>учётом</w:t>
      </w:r>
      <w:r>
        <w:rPr>
          <w:spacing w:val="40"/>
        </w:rPr>
        <w:t xml:space="preserve"> </w:t>
      </w:r>
      <w:r>
        <w:t>общих</w:t>
      </w:r>
      <w:r>
        <w:rPr>
          <w:spacing w:val="40"/>
        </w:rPr>
        <w:t xml:space="preserve"> </w:t>
      </w:r>
      <w:r>
        <w:t>интересов</w:t>
      </w:r>
      <w:r>
        <w:rPr>
          <w:spacing w:val="40"/>
        </w:rPr>
        <w:t xml:space="preserve"> </w:t>
      </w:r>
      <w:r>
        <w:t>и</w:t>
      </w:r>
    </w:p>
    <w:p w:rsidR="00AD163B" w:rsidRDefault="00AD163B" w:rsidP="00AD163B">
      <w:pPr>
        <w:pStyle w:val="a5"/>
        <w:spacing w:line="271" w:lineRule="exact"/>
        <w:jc w:val="left"/>
      </w:pPr>
      <w:r>
        <w:t>возможностей</w:t>
      </w:r>
      <w:r>
        <w:rPr>
          <w:spacing w:val="-4"/>
        </w:rPr>
        <w:t xml:space="preserve"> </w:t>
      </w:r>
      <w:r>
        <w:t>каждого</w:t>
      </w:r>
      <w:r>
        <w:rPr>
          <w:spacing w:val="-3"/>
        </w:rPr>
        <w:t xml:space="preserve"> </w:t>
      </w:r>
      <w:r>
        <w:t>члена</w:t>
      </w:r>
      <w:r>
        <w:rPr>
          <w:spacing w:val="-3"/>
        </w:rPr>
        <w:t xml:space="preserve"> </w:t>
      </w:r>
      <w:r>
        <w:rPr>
          <w:spacing w:val="-2"/>
        </w:rPr>
        <w:t>коллектива;</w:t>
      </w:r>
    </w:p>
    <w:p w:rsidR="00AD163B" w:rsidRDefault="00AD163B" w:rsidP="00AD163B">
      <w:pPr>
        <w:pStyle w:val="a5"/>
        <w:spacing w:before="1" w:line="237" w:lineRule="auto"/>
        <w:ind w:right="846" w:firstLine="600"/>
        <w:jc w:val="left"/>
      </w:pPr>
      <w:r>
        <w:t>принимать</w:t>
      </w:r>
      <w:r>
        <w:rPr>
          <w:spacing w:val="80"/>
        </w:rPr>
        <w:t xml:space="preserve"> </w:t>
      </w:r>
      <w:r>
        <w:t>цели</w:t>
      </w:r>
      <w:r>
        <w:rPr>
          <w:spacing w:val="80"/>
        </w:rPr>
        <w:t xml:space="preserve"> </w:t>
      </w:r>
      <w:r>
        <w:t>совместной</w:t>
      </w:r>
      <w:r>
        <w:rPr>
          <w:spacing w:val="80"/>
        </w:rPr>
        <w:t xml:space="preserve"> </w:t>
      </w:r>
      <w:r>
        <w:t>деятельности,</w:t>
      </w:r>
      <w:r>
        <w:rPr>
          <w:spacing w:val="80"/>
        </w:rPr>
        <w:t xml:space="preserve"> </w:t>
      </w:r>
      <w:r>
        <w:t>организовывать</w:t>
      </w:r>
      <w:r>
        <w:rPr>
          <w:spacing w:val="80"/>
        </w:rPr>
        <w:t xml:space="preserve"> </w:t>
      </w:r>
      <w:r>
        <w:t>и</w:t>
      </w:r>
      <w:r>
        <w:rPr>
          <w:spacing w:val="80"/>
        </w:rPr>
        <w:t xml:space="preserve"> </w:t>
      </w:r>
      <w:r>
        <w:t>координировать</w:t>
      </w:r>
      <w:r>
        <w:rPr>
          <w:spacing w:val="40"/>
        </w:rPr>
        <w:t xml:space="preserve"> </w:t>
      </w:r>
      <w:r>
        <w:lastRenderedPageBreak/>
        <w:t>действия по её достижению: составлять</w:t>
      </w:r>
    </w:p>
    <w:p w:rsidR="00AD163B" w:rsidRDefault="00AD163B" w:rsidP="00AD163B">
      <w:pPr>
        <w:pStyle w:val="a5"/>
        <w:spacing w:before="6" w:line="237" w:lineRule="auto"/>
        <w:ind w:firstLine="600"/>
        <w:jc w:val="left"/>
      </w:pPr>
      <w:r>
        <w:t>план</w:t>
      </w:r>
      <w:r>
        <w:rPr>
          <w:spacing w:val="80"/>
          <w:w w:val="150"/>
        </w:rPr>
        <w:t xml:space="preserve"> </w:t>
      </w:r>
      <w:r>
        <w:t>действий,</w:t>
      </w:r>
      <w:r>
        <w:rPr>
          <w:spacing w:val="80"/>
          <w:w w:val="150"/>
        </w:rPr>
        <w:t xml:space="preserve"> </w:t>
      </w:r>
      <w:r>
        <w:t>распределять</w:t>
      </w:r>
      <w:r>
        <w:rPr>
          <w:spacing w:val="80"/>
          <w:w w:val="150"/>
        </w:rPr>
        <w:t xml:space="preserve"> </w:t>
      </w:r>
      <w:r>
        <w:t>роли</w:t>
      </w:r>
      <w:r>
        <w:rPr>
          <w:spacing w:val="80"/>
          <w:w w:val="150"/>
        </w:rPr>
        <w:t xml:space="preserve"> </w:t>
      </w:r>
      <w:r>
        <w:t>с</w:t>
      </w:r>
      <w:r>
        <w:rPr>
          <w:spacing w:val="80"/>
          <w:w w:val="150"/>
        </w:rPr>
        <w:t xml:space="preserve"> </w:t>
      </w:r>
      <w:r>
        <w:t>учётом</w:t>
      </w:r>
      <w:r>
        <w:rPr>
          <w:spacing w:val="80"/>
          <w:w w:val="150"/>
        </w:rPr>
        <w:t xml:space="preserve"> </w:t>
      </w:r>
      <w:r>
        <w:t>мнений</w:t>
      </w:r>
      <w:r>
        <w:rPr>
          <w:spacing w:val="80"/>
          <w:w w:val="150"/>
        </w:rPr>
        <w:t xml:space="preserve"> </w:t>
      </w:r>
      <w:r>
        <w:t>участников,</w:t>
      </w:r>
      <w:r>
        <w:rPr>
          <w:spacing w:val="80"/>
        </w:rPr>
        <w:t xml:space="preserve"> </w:t>
      </w:r>
      <w:r>
        <w:t>обсуждать результаты совместной работы;</w:t>
      </w:r>
    </w:p>
    <w:p w:rsidR="00AD163B" w:rsidRDefault="00AD163B" w:rsidP="00AD163B">
      <w:pPr>
        <w:pStyle w:val="a5"/>
        <w:spacing w:line="237" w:lineRule="auto"/>
        <w:jc w:val="left"/>
        <w:sectPr w:rsidR="00AD163B" w:rsidSect="006C6F5F">
          <w:pgSz w:w="11910" w:h="16390"/>
          <w:pgMar w:top="1060" w:right="227" w:bottom="280" w:left="566" w:header="720" w:footer="720" w:gutter="0"/>
          <w:cols w:space="720"/>
        </w:sectPr>
      </w:pPr>
    </w:p>
    <w:p w:rsidR="00AD163B" w:rsidRDefault="00AD163B" w:rsidP="00AD163B">
      <w:pPr>
        <w:pStyle w:val="a5"/>
        <w:spacing w:before="62" w:line="242" w:lineRule="auto"/>
        <w:ind w:right="846" w:firstLine="600"/>
        <w:jc w:val="left"/>
      </w:pPr>
      <w:r>
        <w:lastRenderedPageBreak/>
        <w:t>оценивать качество своего вклада и каждого участника команды в общий результат по разработанным критериям;</w:t>
      </w:r>
    </w:p>
    <w:p w:rsidR="00AD163B" w:rsidRDefault="00AD163B" w:rsidP="00AD163B">
      <w:pPr>
        <w:pStyle w:val="a5"/>
        <w:spacing w:line="242" w:lineRule="auto"/>
        <w:ind w:firstLine="600"/>
        <w:jc w:val="left"/>
      </w:pPr>
      <w:r>
        <w:t>предлагать</w:t>
      </w:r>
      <w:r>
        <w:rPr>
          <w:spacing w:val="40"/>
        </w:rPr>
        <w:t xml:space="preserve"> </w:t>
      </w:r>
      <w:r>
        <w:t>новые</w:t>
      </w:r>
      <w:r>
        <w:rPr>
          <w:spacing w:val="40"/>
        </w:rPr>
        <w:t xml:space="preserve"> </w:t>
      </w:r>
      <w:r>
        <w:t>проекты,</w:t>
      </w:r>
      <w:r>
        <w:rPr>
          <w:spacing w:val="40"/>
        </w:rPr>
        <w:t xml:space="preserve"> </w:t>
      </w:r>
      <w:r>
        <w:t>оценивать</w:t>
      </w:r>
      <w:r>
        <w:rPr>
          <w:spacing w:val="40"/>
        </w:rPr>
        <w:t xml:space="preserve"> </w:t>
      </w:r>
      <w:r>
        <w:t>идеи</w:t>
      </w:r>
      <w:r>
        <w:rPr>
          <w:spacing w:val="40"/>
        </w:rPr>
        <w:t xml:space="preserve"> </w:t>
      </w:r>
      <w:r>
        <w:t>с</w:t>
      </w:r>
      <w:r>
        <w:rPr>
          <w:spacing w:val="40"/>
        </w:rPr>
        <w:t xml:space="preserve"> </w:t>
      </w:r>
      <w:r>
        <w:t>позиции</w:t>
      </w:r>
      <w:r>
        <w:rPr>
          <w:spacing w:val="40"/>
        </w:rPr>
        <w:t xml:space="preserve"> </w:t>
      </w:r>
      <w:r>
        <w:t>новизны,</w:t>
      </w:r>
      <w:r>
        <w:rPr>
          <w:spacing w:val="40"/>
        </w:rPr>
        <w:t xml:space="preserve"> </w:t>
      </w:r>
      <w:r>
        <w:t>оригинальности, практической значимости;</w:t>
      </w:r>
    </w:p>
    <w:p w:rsidR="00AD163B" w:rsidRDefault="00AD163B" w:rsidP="00AD163B">
      <w:pPr>
        <w:pStyle w:val="a5"/>
        <w:tabs>
          <w:tab w:val="left" w:pos="3345"/>
          <w:tab w:val="left" w:pos="4726"/>
          <w:tab w:val="left" w:pos="6481"/>
          <w:tab w:val="left" w:pos="7747"/>
          <w:tab w:val="left" w:pos="8064"/>
          <w:tab w:val="left" w:pos="9368"/>
        </w:tabs>
        <w:spacing w:line="242" w:lineRule="auto"/>
        <w:ind w:right="861" w:firstLine="600"/>
        <w:jc w:val="left"/>
      </w:pPr>
      <w:r>
        <w:rPr>
          <w:spacing w:val="-2"/>
        </w:rPr>
        <w:t>осуществлять</w:t>
      </w:r>
      <w:r>
        <w:tab/>
      </w:r>
      <w:r>
        <w:rPr>
          <w:spacing w:val="-2"/>
        </w:rPr>
        <w:t>позитивное</w:t>
      </w:r>
      <w:r>
        <w:tab/>
      </w:r>
      <w:r>
        <w:rPr>
          <w:spacing w:val="-2"/>
        </w:rPr>
        <w:t>стратегическое</w:t>
      </w:r>
      <w:r>
        <w:tab/>
      </w:r>
      <w:r>
        <w:rPr>
          <w:spacing w:val="-2"/>
        </w:rPr>
        <w:t>поведение</w:t>
      </w:r>
      <w:r>
        <w:tab/>
      </w:r>
      <w:r>
        <w:rPr>
          <w:spacing w:val="-10"/>
        </w:rPr>
        <w:t>в</w:t>
      </w:r>
      <w:r>
        <w:tab/>
      </w:r>
      <w:r>
        <w:rPr>
          <w:spacing w:val="-2"/>
        </w:rPr>
        <w:t>различных</w:t>
      </w:r>
      <w:r>
        <w:tab/>
      </w:r>
      <w:r>
        <w:rPr>
          <w:spacing w:val="-2"/>
        </w:rPr>
        <w:t xml:space="preserve">ситуациях, </w:t>
      </w:r>
      <w:r>
        <w:t>проявлять творчество и воображение, быть инициативным.</w:t>
      </w:r>
    </w:p>
    <w:p w:rsidR="00AD163B" w:rsidRDefault="00AD163B" w:rsidP="00AD163B">
      <w:pPr>
        <w:pStyle w:val="a5"/>
        <w:spacing w:before="6"/>
        <w:ind w:left="0"/>
        <w:jc w:val="left"/>
      </w:pPr>
    </w:p>
    <w:p w:rsidR="00AD163B" w:rsidRDefault="00AD163B" w:rsidP="00AD163B">
      <w:pPr>
        <w:pStyle w:val="5"/>
        <w:ind w:left="1253"/>
        <w:jc w:val="left"/>
      </w:pPr>
      <w:r>
        <w:t>Регулятивные</w:t>
      </w:r>
      <w:r>
        <w:rPr>
          <w:spacing w:val="-4"/>
        </w:rPr>
        <w:t xml:space="preserve"> </w:t>
      </w:r>
      <w:r>
        <w:t>универсальные</w:t>
      </w:r>
      <w:r>
        <w:rPr>
          <w:spacing w:val="-4"/>
        </w:rPr>
        <w:t xml:space="preserve"> </w:t>
      </w:r>
      <w:r>
        <w:t>учебные</w:t>
      </w:r>
      <w:r>
        <w:rPr>
          <w:spacing w:val="-4"/>
        </w:rPr>
        <w:t xml:space="preserve"> </w:t>
      </w:r>
      <w:r>
        <w:rPr>
          <w:spacing w:val="-2"/>
        </w:rPr>
        <w:t>действия</w:t>
      </w:r>
    </w:p>
    <w:p w:rsidR="00AD163B" w:rsidRDefault="00AD163B" w:rsidP="00AD163B">
      <w:pPr>
        <w:pStyle w:val="a5"/>
        <w:spacing w:before="19"/>
        <w:ind w:left="0"/>
        <w:jc w:val="left"/>
        <w:rPr>
          <w:b/>
        </w:rPr>
      </w:pPr>
    </w:p>
    <w:p w:rsidR="00AD163B" w:rsidRDefault="00AD163B" w:rsidP="0044230C">
      <w:pPr>
        <w:pStyle w:val="a8"/>
        <w:numPr>
          <w:ilvl w:val="0"/>
          <w:numId w:val="61"/>
        </w:numPr>
        <w:tabs>
          <w:tab w:val="left" w:pos="1996"/>
        </w:tabs>
        <w:spacing w:line="272" w:lineRule="exact"/>
        <w:ind w:left="1996" w:hanging="262"/>
        <w:rPr>
          <w:b/>
          <w:sz w:val="24"/>
        </w:rPr>
      </w:pPr>
      <w:r>
        <w:rPr>
          <w:b/>
          <w:spacing w:val="-2"/>
          <w:sz w:val="24"/>
        </w:rPr>
        <w:t>самоорганизация:</w:t>
      </w:r>
    </w:p>
    <w:p w:rsidR="00AD163B" w:rsidRDefault="00AD163B" w:rsidP="00AD163B">
      <w:pPr>
        <w:pStyle w:val="a5"/>
        <w:ind w:right="840" w:firstLine="60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D163B" w:rsidRDefault="00AD163B" w:rsidP="00AD163B">
      <w:pPr>
        <w:pStyle w:val="a5"/>
        <w:spacing w:before="2" w:line="237" w:lineRule="auto"/>
        <w:ind w:right="851" w:firstLine="600"/>
      </w:pPr>
      <w:r>
        <w:t>самостоятельно составлять план решения проблемы с учётом имеющихся ресурсов, собственных возможностей и предпочтений;</w:t>
      </w:r>
    </w:p>
    <w:p w:rsidR="00AD163B" w:rsidRDefault="00AD163B" w:rsidP="00AD163B">
      <w:pPr>
        <w:pStyle w:val="a5"/>
        <w:spacing w:before="3" w:line="275" w:lineRule="exact"/>
        <w:ind w:left="1734"/>
      </w:pPr>
      <w:r>
        <w:t>давать</w:t>
      </w:r>
      <w:r>
        <w:rPr>
          <w:spacing w:val="1"/>
        </w:rPr>
        <w:t xml:space="preserve"> </w:t>
      </w:r>
      <w:r>
        <w:t>оценку</w:t>
      </w:r>
      <w:r>
        <w:rPr>
          <w:spacing w:val="-8"/>
        </w:rPr>
        <w:t xml:space="preserve"> </w:t>
      </w:r>
      <w:r>
        <w:t>новым</w:t>
      </w:r>
      <w:r>
        <w:rPr>
          <w:spacing w:val="-2"/>
        </w:rPr>
        <w:t xml:space="preserve"> ситуациям;</w:t>
      </w:r>
    </w:p>
    <w:p w:rsidR="00AD163B" w:rsidRDefault="00AD163B" w:rsidP="00AD163B">
      <w:pPr>
        <w:pStyle w:val="a5"/>
        <w:spacing w:line="275" w:lineRule="exact"/>
        <w:ind w:left="1734"/>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AD163B" w:rsidRDefault="00AD163B" w:rsidP="00AD163B">
      <w:pPr>
        <w:pStyle w:val="a5"/>
        <w:spacing w:before="6" w:line="237" w:lineRule="auto"/>
        <w:ind w:left="1734" w:right="1022"/>
      </w:pPr>
      <w:r>
        <w:t>делать</w:t>
      </w:r>
      <w:r>
        <w:rPr>
          <w:spacing w:val="-3"/>
        </w:rPr>
        <w:t xml:space="preserve"> </w:t>
      </w:r>
      <w:r>
        <w:t>осознанный</w:t>
      </w:r>
      <w:r>
        <w:rPr>
          <w:spacing w:val="-8"/>
        </w:rPr>
        <w:t xml:space="preserve"> </w:t>
      </w:r>
      <w:r>
        <w:t>выбор,</w:t>
      </w:r>
      <w:r>
        <w:rPr>
          <w:spacing w:val="-2"/>
        </w:rPr>
        <w:t xml:space="preserve"> </w:t>
      </w:r>
      <w:r>
        <w:t>аргументировать</w:t>
      </w:r>
      <w:r>
        <w:rPr>
          <w:spacing w:val="-3"/>
        </w:rPr>
        <w:t xml:space="preserve"> </w:t>
      </w:r>
      <w:r>
        <w:t>его,</w:t>
      </w:r>
      <w:r>
        <w:rPr>
          <w:spacing w:val="-2"/>
        </w:rPr>
        <w:t xml:space="preserve"> </w:t>
      </w:r>
      <w:r>
        <w:t>брать</w:t>
      </w:r>
      <w:r>
        <w:rPr>
          <w:spacing w:val="-7"/>
        </w:rPr>
        <w:t xml:space="preserve"> </w:t>
      </w:r>
      <w:r>
        <w:t>ответственность</w:t>
      </w:r>
      <w:r>
        <w:rPr>
          <w:spacing w:val="-4"/>
        </w:rPr>
        <w:t xml:space="preserve"> </w:t>
      </w:r>
      <w:r>
        <w:t>за</w:t>
      </w:r>
      <w:r>
        <w:rPr>
          <w:spacing w:val="-10"/>
        </w:rPr>
        <w:t xml:space="preserve"> </w:t>
      </w:r>
      <w:r>
        <w:t>решение; оценивать приобретённый опыт;</w:t>
      </w:r>
    </w:p>
    <w:p w:rsidR="00AD163B" w:rsidRDefault="00AD163B" w:rsidP="00AD163B">
      <w:pPr>
        <w:pStyle w:val="a5"/>
        <w:spacing w:before="5" w:line="237" w:lineRule="auto"/>
        <w:ind w:right="856" w:firstLine="60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163B" w:rsidRDefault="00AD163B" w:rsidP="0044230C">
      <w:pPr>
        <w:pStyle w:val="5"/>
        <w:numPr>
          <w:ilvl w:val="0"/>
          <w:numId w:val="61"/>
        </w:numPr>
        <w:tabs>
          <w:tab w:val="left" w:pos="1996"/>
        </w:tabs>
        <w:spacing w:before="8" w:line="272" w:lineRule="exact"/>
        <w:ind w:left="1996" w:hanging="262"/>
      </w:pPr>
      <w:r>
        <w:rPr>
          <w:spacing w:val="-2"/>
        </w:rPr>
        <w:t>самоконтроль:</w:t>
      </w:r>
    </w:p>
    <w:p w:rsidR="00AD163B" w:rsidRDefault="00AD163B" w:rsidP="00AD163B">
      <w:pPr>
        <w:pStyle w:val="a5"/>
        <w:spacing w:line="242" w:lineRule="auto"/>
        <w:ind w:right="851" w:firstLine="600"/>
      </w:pPr>
      <w:r>
        <w:t>давать оценку новым ситуациям, вносить коррективы в деятельность, оценивать соответствие результатов целям;</w:t>
      </w:r>
    </w:p>
    <w:p w:rsidR="00AD163B" w:rsidRDefault="00AD163B" w:rsidP="00AD163B">
      <w:pPr>
        <w:pStyle w:val="a5"/>
        <w:ind w:right="846" w:firstLine="600"/>
      </w:pPr>
      <w:r>
        <w:t>владеть навыками познавательной рефлексии как осознания совершаемых действий и мыслительных процессов, их результатов и</w:t>
      </w:r>
      <w:r>
        <w:rPr>
          <w:spacing w:val="-1"/>
        </w:rPr>
        <w:t xml:space="preserve"> </w:t>
      </w:r>
      <w:r>
        <w:t>оснований; использовать приёмы рефлексии для оценки ситуации, выбора верного решения;</w:t>
      </w:r>
    </w:p>
    <w:p w:rsidR="00AD163B" w:rsidRDefault="00AD163B" w:rsidP="00AD163B">
      <w:pPr>
        <w:pStyle w:val="a5"/>
        <w:spacing w:line="237" w:lineRule="auto"/>
        <w:ind w:left="1734" w:right="1356"/>
        <w:jc w:val="left"/>
      </w:pPr>
      <w:r>
        <w:t>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w:t>
      </w:r>
    </w:p>
    <w:p w:rsidR="00AD163B" w:rsidRDefault="00AD163B" w:rsidP="0044230C">
      <w:pPr>
        <w:pStyle w:val="5"/>
        <w:numPr>
          <w:ilvl w:val="0"/>
          <w:numId w:val="61"/>
        </w:numPr>
        <w:tabs>
          <w:tab w:val="left" w:pos="1996"/>
        </w:tabs>
        <w:spacing w:before="5" w:line="272" w:lineRule="exact"/>
        <w:ind w:left="1996" w:hanging="262"/>
      </w:pPr>
      <w:r>
        <w:t>принятия</w:t>
      </w:r>
      <w:r>
        <w:rPr>
          <w:spacing w:val="-5"/>
        </w:rPr>
        <w:t xml:space="preserve"> </w:t>
      </w:r>
      <w:r>
        <w:t>себя</w:t>
      </w:r>
      <w:r>
        <w:rPr>
          <w:spacing w:val="-1"/>
        </w:rPr>
        <w:t xml:space="preserve"> </w:t>
      </w:r>
      <w:r>
        <w:t xml:space="preserve">и </w:t>
      </w:r>
      <w:r>
        <w:rPr>
          <w:spacing w:val="-2"/>
        </w:rPr>
        <w:t>других:</w:t>
      </w:r>
    </w:p>
    <w:p w:rsidR="00AD163B" w:rsidRDefault="00AD163B" w:rsidP="00AD163B">
      <w:pPr>
        <w:pStyle w:val="a5"/>
        <w:spacing w:line="272" w:lineRule="exact"/>
        <w:ind w:left="1734"/>
        <w:jc w:val="left"/>
      </w:pPr>
      <w:r>
        <w:t>принимать</w:t>
      </w:r>
      <w:r>
        <w:rPr>
          <w:spacing w:val="-3"/>
        </w:rPr>
        <w:t xml:space="preserve"> </w:t>
      </w:r>
      <w:r>
        <w:t>себя,</w:t>
      </w:r>
      <w:r>
        <w:rPr>
          <w:spacing w:val="2"/>
        </w:rPr>
        <w:t xml:space="preserve"> </w:t>
      </w:r>
      <w:r>
        <w:t>понимая</w:t>
      </w:r>
      <w:r>
        <w:rPr>
          <w:spacing w:val="-5"/>
        </w:rPr>
        <w:t xml:space="preserve"> </w:t>
      </w:r>
      <w:r>
        <w:t>свои</w:t>
      </w:r>
      <w:r>
        <w:rPr>
          <w:spacing w:val="-4"/>
        </w:rPr>
        <w:t xml:space="preserve"> </w:t>
      </w:r>
      <w:r>
        <w:t>недостатки</w:t>
      </w:r>
      <w:r>
        <w:rPr>
          <w:spacing w:val="-4"/>
        </w:rPr>
        <w:t xml:space="preserve"> </w:t>
      </w:r>
      <w:r>
        <w:t>и</w:t>
      </w:r>
      <w:r>
        <w:rPr>
          <w:spacing w:val="1"/>
        </w:rPr>
        <w:t xml:space="preserve"> </w:t>
      </w:r>
      <w:r>
        <w:rPr>
          <w:spacing w:val="-2"/>
        </w:rPr>
        <w:t>достоинства;</w:t>
      </w:r>
    </w:p>
    <w:p w:rsidR="00AD163B" w:rsidRDefault="00AD163B" w:rsidP="00AD163B">
      <w:pPr>
        <w:pStyle w:val="a5"/>
        <w:spacing w:before="5" w:line="237" w:lineRule="auto"/>
        <w:ind w:left="1734" w:right="1193"/>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AD163B" w:rsidRDefault="00AD163B" w:rsidP="00AD163B">
      <w:pPr>
        <w:pStyle w:val="a5"/>
        <w:spacing w:before="3"/>
        <w:ind w:left="1734"/>
        <w:jc w:val="left"/>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AD163B" w:rsidRDefault="00AD163B" w:rsidP="00AD163B">
      <w:pPr>
        <w:pStyle w:val="a5"/>
        <w:spacing w:before="20"/>
        <w:ind w:left="0"/>
        <w:jc w:val="left"/>
      </w:pPr>
    </w:p>
    <w:p w:rsidR="00AD163B" w:rsidRDefault="00AD163B" w:rsidP="00AD163B">
      <w:pPr>
        <w:pStyle w:val="4"/>
      </w:pPr>
      <w:r>
        <w:t>ПРЕДМЕТНЫЕ</w:t>
      </w:r>
      <w:r>
        <w:rPr>
          <w:spacing w:val="-8"/>
        </w:rPr>
        <w:t xml:space="preserve"> </w:t>
      </w:r>
      <w:r>
        <w:rPr>
          <w:spacing w:val="-2"/>
        </w:rPr>
        <w:t>РЕЗУЛЬТАТЫ</w:t>
      </w:r>
    </w:p>
    <w:p w:rsidR="00AD163B" w:rsidRDefault="00AD163B" w:rsidP="00AD163B">
      <w:pPr>
        <w:pStyle w:val="a5"/>
        <w:spacing w:before="16"/>
        <w:ind w:left="0"/>
        <w:jc w:val="left"/>
        <w:rPr>
          <w:b/>
        </w:rPr>
      </w:pPr>
    </w:p>
    <w:p w:rsidR="00AD163B" w:rsidRDefault="00AD163B" w:rsidP="00AD163B">
      <w:pPr>
        <w:pStyle w:val="a5"/>
        <w:spacing w:line="237" w:lineRule="auto"/>
        <w:ind w:right="846" w:firstLine="600"/>
        <w:jc w:val="left"/>
      </w:pPr>
      <w:r>
        <w:t>В</w:t>
      </w:r>
      <w:r>
        <w:rPr>
          <w:spacing w:val="-9"/>
        </w:rPr>
        <w:t xml:space="preserve"> </w:t>
      </w:r>
      <w:r>
        <w:t>процессе</w:t>
      </w:r>
      <w:r>
        <w:rPr>
          <w:spacing w:val="-8"/>
        </w:rPr>
        <w:t xml:space="preserve"> </w:t>
      </w:r>
      <w:r>
        <w:t>изучения</w:t>
      </w:r>
      <w:r>
        <w:rPr>
          <w:spacing w:val="-7"/>
        </w:rPr>
        <w:t xml:space="preserve"> </w:t>
      </w:r>
      <w:r>
        <w:t>курса</w:t>
      </w:r>
      <w:r>
        <w:rPr>
          <w:spacing w:val="-8"/>
        </w:rPr>
        <w:t xml:space="preserve"> </w:t>
      </w:r>
      <w:r>
        <w:t>информатики</w:t>
      </w:r>
      <w:r>
        <w:rPr>
          <w:spacing w:val="-6"/>
        </w:rPr>
        <w:t xml:space="preserve"> </w:t>
      </w:r>
      <w:r>
        <w:t>базового</w:t>
      </w:r>
      <w:r>
        <w:rPr>
          <w:spacing w:val="-7"/>
        </w:rPr>
        <w:t xml:space="preserve"> </w:t>
      </w:r>
      <w:r>
        <w:t>уровня</w:t>
      </w:r>
      <w:r>
        <w:rPr>
          <w:spacing w:val="-1"/>
        </w:rPr>
        <w:t xml:space="preserve"> </w:t>
      </w:r>
      <w:r>
        <w:rPr>
          <w:b/>
          <w:i/>
        </w:rPr>
        <w:t>в</w:t>
      </w:r>
      <w:r>
        <w:rPr>
          <w:b/>
          <w:i/>
          <w:spacing w:val="-9"/>
        </w:rPr>
        <w:t xml:space="preserve"> </w:t>
      </w:r>
      <w:r>
        <w:rPr>
          <w:b/>
          <w:i/>
        </w:rPr>
        <w:t>10</w:t>
      </w:r>
      <w:r>
        <w:rPr>
          <w:b/>
          <w:i/>
          <w:spacing w:val="-7"/>
        </w:rPr>
        <w:t xml:space="preserve"> </w:t>
      </w:r>
      <w:r>
        <w:rPr>
          <w:b/>
          <w:i/>
        </w:rPr>
        <w:t>классе</w:t>
      </w:r>
      <w:r>
        <w:rPr>
          <w:b/>
          <w:i/>
          <w:spacing w:val="-12"/>
        </w:rPr>
        <w:t xml:space="preserve"> </w:t>
      </w:r>
      <w:r>
        <w:t>обучающимися будут достигнуты следующие предметные результаты:</w:t>
      </w:r>
    </w:p>
    <w:p w:rsidR="00AD163B" w:rsidRDefault="00AD163B" w:rsidP="00AD163B">
      <w:pPr>
        <w:pStyle w:val="a5"/>
        <w:spacing w:before="6" w:line="237" w:lineRule="auto"/>
        <w:ind w:right="846" w:firstLine="600"/>
        <w:jc w:val="left"/>
      </w:pPr>
      <w:r>
        <w:t>владение</w:t>
      </w:r>
      <w:r>
        <w:rPr>
          <w:spacing w:val="40"/>
        </w:rPr>
        <w:t xml:space="preserve"> </w:t>
      </w:r>
      <w:r>
        <w:t>представлениями</w:t>
      </w:r>
      <w:r>
        <w:rPr>
          <w:spacing w:val="40"/>
        </w:rPr>
        <w:t xml:space="preserve"> </w:t>
      </w:r>
      <w:r>
        <w:t>о</w:t>
      </w:r>
      <w:r>
        <w:rPr>
          <w:spacing w:val="40"/>
        </w:rPr>
        <w:t xml:space="preserve"> </w:t>
      </w:r>
      <w:r>
        <w:t>роли</w:t>
      </w:r>
      <w:r>
        <w:rPr>
          <w:spacing w:val="40"/>
        </w:rPr>
        <w:t xml:space="preserve"> </w:t>
      </w:r>
      <w:r>
        <w:t>информации</w:t>
      </w:r>
      <w:r>
        <w:rPr>
          <w:spacing w:val="40"/>
        </w:rPr>
        <w:t xml:space="preserve"> </w:t>
      </w:r>
      <w:r>
        <w:t>и</w:t>
      </w:r>
      <w:r>
        <w:rPr>
          <w:spacing w:val="40"/>
        </w:rPr>
        <w:t xml:space="preserve"> </w:t>
      </w:r>
      <w:r>
        <w:t>связанных</w:t>
      </w:r>
      <w:r>
        <w:rPr>
          <w:spacing w:val="40"/>
        </w:rPr>
        <w:t xml:space="preserve"> </w:t>
      </w:r>
      <w:r>
        <w:t>с</w:t>
      </w:r>
      <w:r>
        <w:rPr>
          <w:spacing w:val="40"/>
        </w:rPr>
        <w:t xml:space="preserve"> </w:t>
      </w:r>
      <w:r>
        <w:t>ней</w:t>
      </w:r>
      <w:r>
        <w:rPr>
          <w:spacing w:val="40"/>
        </w:rPr>
        <w:t xml:space="preserve"> </w:t>
      </w:r>
      <w:r>
        <w:t>процессов</w:t>
      </w:r>
      <w:r>
        <w:rPr>
          <w:spacing w:val="40"/>
        </w:rPr>
        <w:t xml:space="preserve"> </w:t>
      </w:r>
      <w:r>
        <w:t>в</w:t>
      </w:r>
      <w:r>
        <w:rPr>
          <w:spacing w:val="80"/>
        </w:rPr>
        <w:t xml:space="preserve"> </w:t>
      </w:r>
      <w:r>
        <w:t>природе,</w:t>
      </w:r>
      <w:r>
        <w:rPr>
          <w:spacing w:val="58"/>
        </w:rPr>
        <w:t xml:space="preserve"> </w:t>
      </w:r>
      <w:r>
        <w:t>технике</w:t>
      </w:r>
      <w:r>
        <w:rPr>
          <w:spacing w:val="58"/>
        </w:rPr>
        <w:t xml:space="preserve"> </w:t>
      </w:r>
      <w:r>
        <w:t>и</w:t>
      </w:r>
      <w:r>
        <w:rPr>
          <w:spacing w:val="52"/>
        </w:rPr>
        <w:t xml:space="preserve"> </w:t>
      </w:r>
      <w:r>
        <w:t>обществе,</w:t>
      </w:r>
      <w:r>
        <w:rPr>
          <w:spacing w:val="57"/>
        </w:rPr>
        <w:t xml:space="preserve"> </w:t>
      </w:r>
      <w:r>
        <w:t>понятиями</w:t>
      </w:r>
      <w:r>
        <w:rPr>
          <w:spacing w:val="55"/>
        </w:rPr>
        <w:t xml:space="preserve"> </w:t>
      </w:r>
      <w:r>
        <w:t>«информация»,</w:t>
      </w:r>
      <w:r>
        <w:rPr>
          <w:spacing w:val="60"/>
        </w:rPr>
        <w:t xml:space="preserve"> </w:t>
      </w:r>
      <w:r>
        <w:t>«информационный</w:t>
      </w:r>
      <w:r>
        <w:rPr>
          <w:spacing w:val="56"/>
        </w:rPr>
        <w:t xml:space="preserve"> </w:t>
      </w:r>
      <w:r>
        <w:rPr>
          <w:spacing w:val="-2"/>
        </w:rPr>
        <w:t>процесс»,</w:t>
      </w:r>
    </w:p>
    <w:p w:rsidR="00AD163B" w:rsidRDefault="00AD163B" w:rsidP="00AD163B">
      <w:pPr>
        <w:pStyle w:val="a5"/>
        <w:spacing w:before="4" w:line="275" w:lineRule="exact"/>
        <w:jc w:val="left"/>
      </w:pPr>
      <w:r>
        <w:t>«система»,</w:t>
      </w:r>
      <w:r>
        <w:rPr>
          <w:spacing w:val="62"/>
        </w:rPr>
        <w:t xml:space="preserve"> </w:t>
      </w:r>
      <w:r>
        <w:t>«компоненты</w:t>
      </w:r>
      <w:r>
        <w:rPr>
          <w:spacing w:val="64"/>
        </w:rPr>
        <w:t xml:space="preserve"> </w:t>
      </w:r>
      <w:r>
        <w:t>системы»,</w:t>
      </w:r>
      <w:r>
        <w:rPr>
          <w:spacing w:val="64"/>
        </w:rPr>
        <w:t xml:space="preserve"> </w:t>
      </w:r>
      <w:r>
        <w:t>«системный</w:t>
      </w:r>
      <w:r>
        <w:rPr>
          <w:spacing w:val="64"/>
        </w:rPr>
        <w:t xml:space="preserve"> </w:t>
      </w:r>
      <w:r>
        <w:t>эффект»,</w:t>
      </w:r>
      <w:r>
        <w:rPr>
          <w:spacing w:val="64"/>
        </w:rPr>
        <w:t xml:space="preserve"> </w:t>
      </w:r>
      <w:r>
        <w:t>«информационная</w:t>
      </w:r>
      <w:r>
        <w:rPr>
          <w:spacing w:val="63"/>
        </w:rPr>
        <w:t xml:space="preserve"> </w:t>
      </w:r>
      <w:r>
        <w:rPr>
          <w:spacing w:val="-2"/>
        </w:rPr>
        <w:t>система»,</w:t>
      </w:r>
    </w:p>
    <w:p w:rsidR="00AD163B" w:rsidRDefault="00AD163B" w:rsidP="00AD163B">
      <w:pPr>
        <w:pStyle w:val="a5"/>
        <w:spacing w:line="275" w:lineRule="exact"/>
        <w:jc w:val="left"/>
      </w:pPr>
      <w:r>
        <w:t xml:space="preserve">«система </w:t>
      </w:r>
      <w:r>
        <w:rPr>
          <w:spacing w:val="-2"/>
        </w:rPr>
        <w:t>управления»;</w:t>
      </w:r>
    </w:p>
    <w:p w:rsidR="00AD163B" w:rsidRDefault="00AD163B" w:rsidP="00AD163B">
      <w:pPr>
        <w:pStyle w:val="a5"/>
        <w:spacing w:before="4" w:line="237" w:lineRule="auto"/>
        <w:ind w:right="846" w:firstLine="600"/>
        <w:jc w:val="left"/>
      </w:pPr>
      <w:r>
        <w:t>владение</w:t>
      </w:r>
      <w:r>
        <w:rPr>
          <w:spacing w:val="80"/>
        </w:rPr>
        <w:t xml:space="preserve"> </w:t>
      </w:r>
      <w:r>
        <w:t>методами</w:t>
      </w:r>
      <w:r>
        <w:rPr>
          <w:spacing w:val="80"/>
        </w:rPr>
        <w:t xml:space="preserve"> </w:t>
      </w:r>
      <w:r>
        <w:t>поиска</w:t>
      </w:r>
      <w:r>
        <w:rPr>
          <w:spacing w:val="80"/>
        </w:rPr>
        <w:t xml:space="preserve"> </w:t>
      </w:r>
      <w:r>
        <w:t>информации</w:t>
      </w:r>
      <w:r>
        <w:rPr>
          <w:spacing w:val="80"/>
        </w:rPr>
        <w:t xml:space="preserve"> </w:t>
      </w:r>
      <w:r>
        <w:t>в</w:t>
      </w:r>
      <w:r>
        <w:rPr>
          <w:spacing w:val="80"/>
        </w:rPr>
        <w:t xml:space="preserve"> </w:t>
      </w:r>
      <w:r>
        <w:t>сети</w:t>
      </w:r>
      <w:r>
        <w:rPr>
          <w:spacing w:val="80"/>
        </w:rPr>
        <w:t xml:space="preserve"> </w:t>
      </w:r>
      <w:r>
        <w:t>Интернет,</w:t>
      </w:r>
      <w:r>
        <w:rPr>
          <w:spacing w:val="80"/>
        </w:rPr>
        <w:t xml:space="preserve"> </w:t>
      </w:r>
      <w:r>
        <w:t>умение</w:t>
      </w:r>
      <w:r>
        <w:rPr>
          <w:spacing w:val="80"/>
        </w:rPr>
        <w:t xml:space="preserve"> </w:t>
      </w:r>
      <w:r>
        <w:t>критически оценивать информацию, полученную из сети Интернет;</w:t>
      </w:r>
    </w:p>
    <w:p w:rsidR="00AD163B" w:rsidRDefault="00AD163B" w:rsidP="00AD163B">
      <w:pPr>
        <w:pStyle w:val="a5"/>
        <w:spacing w:before="6" w:line="237" w:lineRule="auto"/>
        <w:ind w:right="846" w:firstLine="600"/>
        <w:jc w:val="left"/>
      </w:pPr>
      <w:r>
        <w:t>умение</w:t>
      </w:r>
      <w:r>
        <w:rPr>
          <w:spacing w:val="80"/>
        </w:rPr>
        <w:t xml:space="preserve"> </w:t>
      </w:r>
      <w:r>
        <w:t>характеризовать</w:t>
      </w:r>
      <w:r>
        <w:rPr>
          <w:spacing w:val="80"/>
        </w:rPr>
        <w:t xml:space="preserve"> </w:t>
      </w:r>
      <w:r>
        <w:t>большие</w:t>
      </w:r>
      <w:r>
        <w:rPr>
          <w:spacing w:val="80"/>
        </w:rPr>
        <w:t xml:space="preserve"> </w:t>
      </w:r>
      <w:r>
        <w:t>данные,</w:t>
      </w:r>
      <w:r>
        <w:rPr>
          <w:spacing w:val="80"/>
        </w:rPr>
        <w:t xml:space="preserve"> </w:t>
      </w:r>
      <w:r>
        <w:t>приводить</w:t>
      </w:r>
      <w:r>
        <w:rPr>
          <w:spacing w:val="80"/>
        </w:rPr>
        <w:t xml:space="preserve"> </w:t>
      </w:r>
      <w:r>
        <w:t>примеры</w:t>
      </w:r>
      <w:r>
        <w:rPr>
          <w:spacing w:val="80"/>
        </w:rPr>
        <w:t xml:space="preserve"> </w:t>
      </w:r>
      <w:r>
        <w:t>источников</w:t>
      </w:r>
      <w:r>
        <w:rPr>
          <w:spacing w:val="80"/>
        </w:rPr>
        <w:t xml:space="preserve"> </w:t>
      </w:r>
      <w:r>
        <w:t>их получения и направления использования;</w:t>
      </w:r>
    </w:p>
    <w:p w:rsidR="00AD163B" w:rsidRDefault="00AD163B" w:rsidP="00AD163B">
      <w:pPr>
        <w:pStyle w:val="a5"/>
        <w:spacing w:before="6" w:line="237" w:lineRule="auto"/>
        <w:ind w:firstLine="600"/>
        <w:jc w:val="left"/>
      </w:pPr>
      <w:r>
        <w:lastRenderedPageBreak/>
        <w:t>понимание</w:t>
      </w:r>
      <w:r>
        <w:rPr>
          <w:spacing w:val="40"/>
        </w:rPr>
        <w:t xml:space="preserve"> </w:t>
      </w:r>
      <w:r>
        <w:t>основных</w:t>
      </w:r>
      <w:r>
        <w:rPr>
          <w:spacing w:val="40"/>
        </w:rPr>
        <w:t xml:space="preserve"> </w:t>
      </w:r>
      <w:r>
        <w:t>принципов</w:t>
      </w:r>
      <w:r>
        <w:rPr>
          <w:spacing w:val="80"/>
        </w:rPr>
        <w:t xml:space="preserve"> </w:t>
      </w:r>
      <w:r>
        <w:t>устройства</w:t>
      </w:r>
      <w:r>
        <w:rPr>
          <w:spacing w:val="40"/>
        </w:rPr>
        <w:t xml:space="preserve"> </w:t>
      </w:r>
      <w:r>
        <w:t>и</w:t>
      </w:r>
      <w:r>
        <w:rPr>
          <w:spacing w:val="40"/>
        </w:rPr>
        <w:t xml:space="preserve"> </w:t>
      </w:r>
      <w:r>
        <w:t>функционирования</w:t>
      </w:r>
      <w:r>
        <w:rPr>
          <w:spacing w:val="40"/>
        </w:rPr>
        <w:t xml:space="preserve"> </w:t>
      </w:r>
      <w:r>
        <w:t>современных стационарных</w:t>
      </w:r>
      <w:r>
        <w:rPr>
          <w:spacing w:val="-16"/>
        </w:rPr>
        <w:t xml:space="preserve"> </w:t>
      </w:r>
      <w:r>
        <w:t>и</w:t>
      </w:r>
      <w:r>
        <w:rPr>
          <w:spacing w:val="-8"/>
        </w:rPr>
        <w:t xml:space="preserve"> </w:t>
      </w:r>
      <w:r>
        <w:t>мобильных</w:t>
      </w:r>
      <w:r>
        <w:rPr>
          <w:spacing w:val="-14"/>
        </w:rPr>
        <w:t xml:space="preserve"> </w:t>
      </w:r>
      <w:r>
        <w:t>компьютеров,</w:t>
      </w:r>
      <w:r>
        <w:rPr>
          <w:spacing w:val="-7"/>
        </w:rPr>
        <w:t xml:space="preserve"> </w:t>
      </w:r>
      <w:r>
        <w:t>тенденций</w:t>
      </w:r>
      <w:r>
        <w:rPr>
          <w:spacing w:val="-8"/>
        </w:rPr>
        <w:t xml:space="preserve"> </w:t>
      </w:r>
      <w:r>
        <w:t>развития</w:t>
      </w:r>
      <w:r>
        <w:rPr>
          <w:spacing w:val="-9"/>
        </w:rPr>
        <w:t xml:space="preserve"> </w:t>
      </w:r>
      <w:r>
        <w:t>компьютерных</w:t>
      </w:r>
      <w:r>
        <w:rPr>
          <w:spacing w:val="-13"/>
        </w:rPr>
        <w:t xml:space="preserve"> </w:t>
      </w:r>
      <w:r>
        <w:rPr>
          <w:spacing w:val="-2"/>
        </w:rPr>
        <w:t>технологий;</w:t>
      </w:r>
    </w:p>
    <w:p w:rsidR="00AD163B" w:rsidRDefault="00AD163B" w:rsidP="00AD163B">
      <w:pPr>
        <w:pStyle w:val="a5"/>
        <w:spacing w:line="237" w:lineRule="auto"/>
        <w:jc w:val="left"/>
        <w:sectPr w:rsidR="00AD163B" w:rsidSect="006C6F5F">
          <w:pgSz w:w="11910" w:h="16390"/>
          <w:pgMar w:top="1060" w:right="227" w:bottom="280" w:left="566" w:header="720" w:footer="720" w:gutter="0"/>
          <w:cols w:space="720"/>
        </w:sectPr>
      </w:pPr>
    </w:p>
    <w:p w:rsidR="00AD163B" w:rsidRDefault="00AD163B" w:rsidP="00AD163B">
      <w:pPr>
        <w:pStyle w:val="a5"/>
        <w:spacing w:before="62" w:line="242" w:lineRule="auto"/>
        <w:ind w:right="855" w:firstLine="662"/>
      </w:pPr>
      <w:r>
        <w:lastRenderedPageBreak/>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AD163B" w:rsidRDefault="00AD163B" w:rsidP="00AD163B">
      <w:pPr>
        <w:pStyle w:val="a5"/>
        <w:ind w:right="846" w:firstLine="600"/>
      </w:pPr>
      <w:r>
        <w:t>соблюдение</w:t>
      </w:r>
      <w:r>
        <w:rPr>
          <w:spacing w:val="-14"/>
        </w:rPr>
        <w:t xml:space="preserve"> </w:t>
      </w:r>
      <w:r>
        <w:t>требований</w:t>
      </w:r>
      <w:r>
        <w:rPr>
          <w:spacing w:val="-14"/>
        </w:rPr>
        <w:t xml:space="preserve"> </w:t>
      </w:r>
      <w:r>
        <w:t>техники</w:t>
      </w:r>
      <w:r>
        <w:rPr>
          <w:spacing w:val="-10"/>
        </w:rPr>
        <w:t xml:space="preserve"> </w:t>
      </w:r>
      <w:r>
        <w:t>безопасности</w:t>
      </w:r>
      <w:r>
        <w:rPr>
          <w:spacing w:val="-15"/>
        </w:rPr>
        <w:t xml:space="preserve"> </w:t>
      </w:r>
      <w:r>
        <w:t>и</w:t>
      </w:r>
      <w:r>
        <w:rPr>
          <w:spacing w:val="-10"/>
        </w:rPr>
        <w:t xml:space="preserve"> </w:t>
      </w:r>
      <w:r>
        <w:t>гигиены</w:t>
      </w:r>
      <w:r>
        <w:rPr>
          <w:spacing w:val="-14"/>
        </w:rPr>
        <w:t xml:space="preserve"> </w:t>
      </w:r>
      <w:r>
        <w:t>при</w:t>
      </w:r>
      <w:r>
        <w:rPr>
          <w:spacing w:val="-10"/>
        </w:rPr>
        <w:t xml:space="preserve"> </w:t>
      </w:r>
      <w:r>
        <w:t>работе</w:t>
      </w:r>
      <w:r>
        <w:rPr>
          <w:spacing w:val="-11"/>
        </w:rPr>
        <w:t xml:space="preserve"> </w:t>
      </w:r>
      <w:r>
        <w:t>с</w:t>
      </w:r>
      <w:r>
        <w:rPr>
          <w:spacing w:val="-12"/>
        </w:rPr>
        <w:t xml:space="preserve"> </w:t>
      </w:r>
      <w:r>
        <w:t>компьютерами и</w:t>
      </w:r>
      <w:r>
        <w:rPr>
          <w:spacing w:val="-15"/>
        </w:rPr>
        <w:t xml:space="preserve"> </w:t>
      </w:r>
      <w:r>
        <w:t>другими</w:t>
      </w:r>
      <w:r>
        <w:rPr>
          <w:spacing w:val="-15"/>
        </w:rPr>
        <w:t xml:space="preserve"> </w:t>
      </w:r>
      <w:r>
        <w:t>компонентами</w:t>
      </w:r>
      <w:r>
        <w:rPr>
          <w:spacing w:val="-15"/>
        </w:rPr>
        <w:t xml:space="preserve"> </w:t>
      </w:r>
      <w:r>
        <w:t>цифрового</w:t>
      </w:r>
      <w:r>
        <w:rPr>
          <w:spacing w:val="-15"/>
        </w:rPr>
        <w:t xml:space="preserve"> </w:t>
      </w:r>
      <w:r>
        <w:t>окружения,</w:t>
      </w:r>
      <w:r>
        <w:rPr>
          <w:spacing w:val="-15"/>
        </w:rPr>
        <w:t xml:space="preserve"> </w:t>
      </w:r>
      <w:r>
        <w:t>понимание</w:t>
      </w:r>
      <w:r>
        <w:rPr>
          <w:spacing w:val="-15"/>
        </w:rPr>
        <w:t xml:space="preserve"> </w:t>
      </w:r>
      <w:r>
        <w:t>правовых</w:t>
      </w:r>
      <w:r>
        <w:rPr>
          <w:spacing w:val="-15"/>
        </w:rPr>
        <w:t xml:space="preserve"> </w:t>
      </w:r>
      <w:r>
        <w:t>основ</w:t>
      </w:r>
      <w:r>
        <w:rPr>
          <w:spacing w:val="-15"/>
        </w:rPr>
        <w:t xml:space="preserve"> </w:t>
      </w:r>
      <w:r>
        <w:t>использования компьютерных программ, баз данных и материалов, размещённых в сети Интернет;</w:t>
      </w:r>
    </w:p>
    <w:p w:rsidR="00AD163B" w:rsidRDefault="00AD163B" w:rsidP="00AD163B">
      <w:pPr>
        <w:pStyle w:val="a5"/>
        <w:ind w:right="843" w:firstLine="600"/>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AD163B" w:rsidRDefault="00AD163B" w:rsidP="00AD163B">
      <w:pPr>
        <w:pStyle w:val="a5"/>
        <w:spacing w:line="242" w:lineRule="auto"/>
        <w:ind w:right="853" w:firstLine="600"/>
      </w:pPr>
      <w:r>
        <w:t>умение строить неравномерные коды, допускающие однозначное декодирование сообщений (префиксные коды);</w:t>
      </w:r>
    </w:p>
    <w:p w:rsidR="00AD163B" w:rsidRDefault="00AD163B" w:rsidP="00AD163B">
      <w:pPr>
        <w:pStyle w:val="a5"/>
        <w:ind w:right="852" w:firstLine="600"/>
      </w:pPr>
      <w:r>
        <w:t>владение теоретическим аппаратом, позволяющим осуществлять представление заданного</w:t>
      </w:r>
      <w:r>
        <w:rPr>
          <w:spacing w:val="-15"/>
        </w:rPr>
        <w:t xml:space="preserve"> </w:t>
      </w:r>
      <w:r>
        <w:t>натурального</w:t>
      </w:r>
      <w:r>
        <w:rPr>
          <w:spacing w:val="-15"/>
        </w:rPr>
        <w:t xml:space="preserve"> </w:t>
      </w:r>
      <w:r>
        <w:t>числа</w:t>
      </w:r>
      <w:r>
        <w:rPr>
          <w:spacing w:val="-15"/>
        </w:rPr>
        <w:t xml:space="preserve"> </w:t>
      </w:r>
      <w:r>
        <w:t>в</w:t>
      </w:r>
      <w:r>
        <w:rPr>
          <w:spacing w:val="-15"/>
        </w:rPr>
        <w:t xml:space="preserve"> </w:t>
      </w:r>
      <w:r>
        <w:t>различных</w:t>
      </w:r>
      <w:r>
        <w:rPr>
          <w:spacing w:val="-15"/>
        </w:rPr>
        <w:t xml:space="preserve"> </w:t>
      </w:r>
      <w:r>
        <w:t>системах</w:t>
      </w:r>
      <w:r>
        <w:rPr>
          <w:spacing w:val="-15"/>
        </w:rPr>
        <w:t xml:space="preserve"> </w:t>
      </w:r>
      <w:r>
        <w:t>счисления,</w:t>
      </w:r>
      <w:r>
        <w:rPr>
          <w:spacing w:val="-15"/>
        </w:rPr>
        <w:t xml:space="preserve"> </w:t>
      </w:r>
      <w:r>
        <w:t>выполнять</w:t>
      </w:r>
      <w:r>
        <w:rPr>
          <w:spacing w:val="-15"/>
        </w:rPr>
        <w:t xml:space="preserve"> </w:t>
      </w:r>
      <w:r>
        <w:t>преобразования логических выражений, используя законы алгебры логики;</w:t>
      </w:r>
    </w:p>
    <w:p w:rsidR="00AD163B" w:rsidRDefault="00AD163B" w:rsidP="00AD163B">
      <w:pPr>
        <w:pStyle w:val="a5"/>
        <w:ind w:right="847" w:firstLine="600"/>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AD163B" w:rsidRDefault="00AD163B" w:rsidP="00AD163B">
      <w:pPr>
        <w:pStyle w:val="a5"/>
        <w:spacing w:line="242" w:lineRule="auto"/>
        <w:ind w:right="845" w:firstLine="600"/>
      </w:pPr>
      <w:r>
        <w:t>В</w:t>
      </w:r>
      <w:r>
        <w:rPr>
          <w:spacing w:val="-9"/>
        </w:rPr>
        <w:t xml:space="preserve"> </w:t>
      </w:r>
      <w:r>
        <w:t>процессе</w:t>
      </w:r>
      <w:r>
        <w:rPr>
          <w:spacing w:val="-8"/>
        </w:rPr>
        <w:t xml:space="preserve"> </w:t>
      </w:r>
      <w:r>
        <w:t>изучения</w:t>
      </w:r>
      <w:r>
        <w:rPr>
          <w:spacing w:val="-7"/>
        </w:rPr>
        <w:t xml:space="preserve"> </w:t>
      </w:r>
      <w:r>
        <w:t>курса</w:t>
      </w:r>
      <w:r>
        <w:rPr>
          <w:spacing w:val="-8"/>
        </w:rPr>
        <w:t xml:space="preserve"> </w:t>
      </w:r>
      <w:r>
        <w:t>информатики</w:t>
      </w:r>
      <w:r>
        <w:rPr>
          <w:spacing w:val="-6"/>
        </w:rPr>
        <w:t xml:space="preserve"> </w:t>
      </w:r>
      <w:r>
        <w:t>базового</w:t>
      </w:r>
      <w:r>
        <w:rPr>
          <w:spacing w:val="-7"/>
        </w:rPr>
        <w:t xml:space="preserve"> </w:t>
      </w:r>
      <w:r>
        <w:t>уровня</w:t>
      </w:r>
      <w:r>
        <w:rPr>
          <w:spacing w:val="-1"/>
        </w:rPr>
        <w:t xml:space="preserve"> </w:t>
      </w:r>
      <w:r>
        <w:rPr>
          <w:b/>
          <w:i/>
        </w:rPr>
        <w:t>в</w:t>
      </w:r>
      <w:r>
        <w:rPr>
          <w:b/>
          <w:i/>
          <w:spacing w:val="-9"/>
        </w:rPr>
        <w:t xml:space="preserve"> </w:t>
      </w:r>
      <w:r>
        <w:rPr>
          <w:b/>
          <w:i/>
        </w:rPr>
        <w:t>11</w:t>
      </w:r>
      <w:r>
        <w:rPr>
          <w:b/>
          <w:i/>
          <w:spacing w:val="-7"/>
        </w:rPr>
        <w:t xml:space="preserve"> </w:t>
      </w:r>
      <w:r>
        <w:rPr>
          <w:b/>
          <w:i/>
        </w:rPr>
        <w:t>классе</w:t>
      </w:r>
      <w:r>
        <w:rPr>
          <w:b/>
          <w:i/>
          <w:spacing w:val="-12"/>
        </w:rPr>
        <w:t xml:space="preserve"> </w:t>
      </w:r>
      <w:r>
        <w:t>обучающимися будут достигнуты следующие предметные результаты:</w:t>
      </w:r>
    </w:p>
    <w:p w:rsidR="00AD163B" w:rsidRDefault="00AD163B" w:rsidP="00AD163B">
      <w:pPr>
        <w:pStyle w:val="a5"/>
        <w:spacing w:line="242" w:lineRule="auto"/>
        <w:ind w:right="848" w:firstLine="600"/>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AD163B" w:rsidRDefault="00AD163B" w:rsidP="00AD163B">
      <w:pPr>
        <w:pStyle w:val="a5"/>
        <w:ind w:right="853" w:firstLine="600"/>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AD163B" w:rsidRDefault="00AD163B" w:rsidP="00AD163B">
      <w:pPr>
        <w:pStyle w:val="a5"/>
        <w:ind w:right="853" w:firstLine="600"/>
      </w:pPr>
      <w:r>
        <w:t>владение теоретическим аппаратом, позволяющим определять кратчайший путь во взвешенном</w:t>
      </w:r>
      <w:r>
        <w:rPr>
          <w:spacing w:val="-15"/>
        </w:rPr>
        <w:t xml:space="preserve"> </w:t>
      </w:r>
      <w:r>
        <w:t>графе</w:t>
      </w:r>
      <w:r>
        <w:rPr>
          <w:spacing w:val="-15"/>
        </w:rPr>
        <w:t xml:space="preserve"> </w:t>
      </w:r>
      <w:r>
        <w:t>и</w:t>
      </w:r>
      <w:r>
        <w:rPr>
          <w:spacing w:val="-15"/>
        </w:rPr>
        <w:t xml:space="preserve"> </w:t>
      </w:r>
      <w:r>
        <w:t>количество</w:t>
      </w:r>
      <w:r>
        <w:rPr>
          <w:spacing w:val="-15"/>
        </w:rPr>
        <w:t xml:space="preserve"> </w:t>
      </w:r>
      <w:r>
        <w:t>путей</w:t>
      </w:r>
      <w:r>
        <w:rPr>
          <w:spacing w:val="-15"/>
        </w:rPr>
        <w:t xml:space="preserve"> </w:t>
      </w:r>
      <w:r>
        <w:t>между</w:t>
      </w:r>
      <w:r>
        <w:rPr>
          <w:spacing w:val="-15"/>
        </w:rPr>
        <w:t xml:space="preserve"> </w:t>
      </w:r>
      <w:r>
        <w:t>вершинами</w:t>
      </w:r>
      <w:r>
        <w:rPr>
          <w:spacing w:val="-15"/>
        </w:rPr>
        <w:t xml:space="preserve"> </w:t>
      </w:r>
      <w:r>
        <w:t>ориентированного</w:t>
      </w:r>
      <w:r>
        <w:rPr>
          <w:spacing w:val="-10"/>
        </w:rPr>
        <w:t xml:space="preserve"> </w:t>
      </w:r>
      <w:r>
        <w:t xml:space="preserve">ациклического </w:t>
      </w:r>
      <w:r>
        <w:rPr>
          <w:spacing w:val="-2"/>
        </w:rPr>
        <w:t>графа;</w:t>
      </w:r>
    </w:p>
    <w:p w:rsidR="00AD163B" w:rsidRDefault="00AD163B" w:rsidP="00AD163B">
      <w:pPr>
        <w:pStyle w:val="a5"/>
        <w:ind w:right="848" w:firstLine="600"/>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AD163B" w:rsidRDefault="00AD163B" w:rsidP="00AD163B">
      <w:pPr>
        <w:pStyle w:val="a5"/>
        <w:ind w:right="849" w:firstLine="600"/>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w:t>
      </w:r>
      <w:r>
        <w:rPr>
          <w:spacing w:val="-3"/>
        </w:rPr>
        <w:t xml:space="preserve"> </w:t>
      </w:r>
      <w:r>
        <w:t>характеристик элементов</w:t>
      </w:r>
      <w:r>
        <w:rPr>
          <w:spacing w:val="-1"/>
        </w:rPr>
        <w:t xml:space="preserve"> </w:t>
      </w:r>
      <w:r>
        <w:t>массива</w:t>
      </w:r>
      <w:r>
        <w:rPr>
          <w:spacing w:val="-4"/>
        </w:rPr>
        <w:t xml:space="preserve"> </w:t>
      </w:r>
      <w:r>
        <w:t>или</w:t>
      </w:r>
      <w:r>
        <w:rPr>
          <w:spacing w:val="-2"/>
        </w:rPr>
        <w:t xml:space="preserve"> </w:t>
      </w:r>
      <w:r>
        <w:t>числовой</w:t>
      </w:r>
      <w:r>
        <w:rPr>
          <w:spacing w:val="-2"/>
        </w:rPr>
        <w:t xml:space="preserve"> </w:t>
      </w:r>
      <w:r>
        <w:t>последовательности</w:t>
      </w:r>
      <w:r>
        <w:rPr>
          <w:spacing w:val="-1"/>
        </w:rPr>
        <w:t xml:space="preserve"> </w:t>
      </w:r>
      <w:r>
        <w:t xml:space="preserve">(суммы,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w:t>
      </w:r>
      <w:r>
        <w:rPr>
          <w:spacing w:val="-2"/>
        </w:rPr>
        <w:t>массива;</w:t>
      </w:r>
    </w:p>
    <w:p w:rsidR="00AD163B" w:rsidRDefault="00AD163B" w:rsidP="00AD163B">
      <w:pPr>
        <w:pStyle w:val="a5"/>
        <w:ind w:right="844" w:firstLine="600"/>
      </w:pPr>
      <w:r>
        <w:t>умение</w:t>
      </w:r>
      <w:r>
        <w:rPr>
          <w:spacing w:val="-13"/>
        </w:rPr>
        <w:t xml:space="preserve"> </w:t>
      </w:r>
      <w:r>
        <w:t>использовать</w:t>
      </w:r>
      <w:r>
        <w:rPr>
          <w:spacing w:val="-10"/>
        </w:rPr>
        <w:t xml:space="preserve"> </w:t>
      </w:r>
      <w:r>
        <w:t>табличные</w:t>
      </w:r>
      <w:r>
        <w:rPr>
          <w:spacing w:val="-13"/>
        </w:rPr>
        <w:t xml:space="preserve"> </w:t>
      </w:r>
      <w:r>
        <w:t>(реляционные)</w:t>
      </w:r>
      <w:r>
        <w:rPr>
          <w:spacing w:val="-15"/>
        </w:rPr>
        <w:t xml:space="preserve"> </w:t>
      </w:r>
      <w:r>
        <w:t>базы</w:t>
      </w:r>
      <w:r>
        <w:rPr>
          <w:spacing w:val="-10"/>
        </w:rPr>
        <w:t xml:space="preserve"> </w:t>
      </w:r>
      <w:r>
        <w:t>данных,</w:t>
      </w:r>
      <w:r>
        <w:rPr>
          <w:spacing w:val="-10"/>
        </w:rPr>
        <w:t xml:space="preserve"> </w:t>
      </w:r>
      <w:r>
        <w:t>в</w:t>
      </w:r>
      <w:r>
        <w:rPr>
          <w:spacing w:val="-10"/>
        </w:rPr>
        <w:t xml:space="preserve"> </w:t>
      </w:r>
      <w:r>
        <w:t>частности,</w:t>
      </w:r>
      <w:r>
        <w:rPr>
          <w:spacing w:val="-10"/>
        </w:rPr>
        <w:t xml:space="preserve"> </w:t>
      </w:r>
      <w:r>
        <w:t>составлять запросы к базам данных (в том числе запросы с вычисляемыми полями), выполнять сортировку</w:t>
      </w:r>
      <w:r>
        <w:rPr>
          <w:spacing w:val="-11"/>
        </w:rPr>
        <w:t xml:space="preserve"> </w:t>
      </w:r>
      <w:r>
        <w:t>и</w:t>
      </w:r>
      <w:r>
        <w:rPr>
          <w:spacing w:val="-1"/>
        </w:rPr>
        <w:t xml:space="preserve"> </w:t>
      </w:r>
      <w:r>
        <w:t>поиск</w:t>
      </w:r>
      <w:r>
        <w:rPr>
          <w:spacing w:val="-4"/>
        </w:rPr>
        <w:t xml:space="preserve"> </w:t>
      </w:r>
      <w:r>
        <w:t>записей</w:t>
      </w:r>
      <w:r>
        <w:rPr>
          <w:spacing w:val="-1"/>
        </w:rPr>
        <w:t xml:space="preserve"> </w:t>
      </w:r>
      <w:r>
        <w:t>в</w:t>
      </w:r>
      <w:r>
        <w:rPr>
          <w:spacing w:val="-5"/>
        </w:rPr>
        <w:t xml:space="preserve"> </w:t>
      </w:r>
      <w:r>
        <w:t>базе</w:t>
      </w:r>
      <w:r>
        <w:rPr>
          <w:spacing w:val="-3"/>
        </w:rPr>
        <w:t xml:space="preserve"> </w:t>
      </w:r>
      <w:r>
        <w:t>данных, наполнять</w:t>
      </w:r>
      <w:r>
        <w:rPr>
          <w:spacing w:val="-2"/>
        </w:rPr>
        <w:t xml:space="preserve"> </w:t>
      </w:r>
      <w:r>
        <w:t>разработанную</w:t>
      </w:r>
      <w:r>
        <w:rPr>
          <w:spacing w:val="-4"/>
        </w:rPr>
        <w:t xml:space="preserve"> </w:t>
      </w:r>
      <w:r>
        <w:t>базу</w:t>
      </w:r>
      <w:r>
        <w:rPr>
          <w:spacing w:val="-7"/>
        </w:rPr>
        <w:t xml:space="preserve"> </w:t>
      </w:r>
      <w:r>
        <w:t>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AD163B" w:rsidRDefault="00AD163B" w:rsidP="00AD163B">
      <w:pPr>
        <w:pStyle w:val="a5"/>
        <w:spacing w:line="237" w:lineRule="auto"/>
        <w:ind w:right="845" w:firstLine="600"/>
      </w:pPr>
      <w:r>
        <w:lastRenderedPageBreak/>
        <w:t>умение использовать компьютерно-математические модели для анализа объектов и процессов:</w:t>
      </w:r>
      <w:r>
        <w:rPr>
          <w:spacing w:val="60"/>
        </w:rPr>
        <w:t xml:space="preserve">  </w:t>
      </w:r>
      <w:r>
        <w:t>формулировать</w:t>
      </w:r>
      <w:r>
        <w:rPr>
          <w:spacing w:val="63"/>
        </w:rPr>
        <w:t xml:space="preserve">  </w:t>
      </w:r>
      <w:r>
        <w:t>цель</w:t>
      </w:r>
      <w:r>
        <w:rPr>
          <w:spacing w:val="60"/>
        </w:rPr>
        <w:t xml:space="preserve">  </w:t>
      </w:r>
      <w:r>
        <w:t>моделирования,</w:t>
      </w:r>
      <w:r>
        <w:rPr>
          <w:spacing w:val="61"/>
        </w:rPr>
        <w:t xml:space="preserve">  </w:t>
      </w:r>
      <w:r>
        <w:t>выполнять</w:t>
      </w:r>
      <w:r>
        <w:rPr>
          <w:spacing w:val="61"/>
        </w:rPr>
        <w:t xml:space="preserve">  </w:t>
      </w:r>
      <w:r>
        <w:t>анализ</w:t>
      </w:r>
      <w:r>
        <w:rPr>
          <w:spacing w:val="63"/>
        </w:rPr>
        <w:t xml:space="preserve">  </w:t>
      </w:r>
      <w:r>
        <w:t>результатов,</w:t>
      </w:r>
    </w:p>
    <w:p w:rsidR="00AD163B" w:rsidRDefault="00AD163B" w:rsidP="00AD163B">
      <w:pPr>
        <w:pStyle w:val="a5"/>
        <w:spacing w:line="237" w:lineRule="auto"/>
        <w:sectPr w:rsidR="00AD163B" w:rsidSect="006C6F5F">
          <w:pgSz w:w="11910" w:h="16390"/>
          <w:pgMar w:top="1060" w:right="227" w:bottom="280" w:left="566" w:header="720" w:footer="720" w:gutter="0"/>
          <w:cols w:space="720"/>
        </w:sectPr>
      </w:pPr>
    </w:p>
    <w:p w:rsidR="00AD163B" w:rsidRDefault="00AD163B" w:rsidP="00AD163B">
      <w:pPr>
        <w:pStyle w:val="a5"/>
        <w:spacing w:before="62" w:line="242" w:lineRule="auto"/>
        <w:ind w:right="850"/>
      </w:pPr>
      <w:r>
        <w:lastRenderedPageBreak/>
        <w:t>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AD163B" w:rsidRDefault="00AD163B" w:rsidP="00AD163B">
      <w:pPr>
        <w:pStyle w:val="a5"/>
        <w:ind w:right="848" w:firstLine="600"/>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w:t>
      </w:r>
      <w:r>
        <w:rPr>
          <w:spacing w:val="-2"/>
        </w:rPr>
        <w:t xml:space="preserve"> </w:t>
      </w:r>
      <w:r>
        <w:t>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w:t>
      </w:r>
      <w:r>
        <w:rPr>
          <w:spacing w:val="40"/>
        </w:rPr>
        <w:t xml:space="preserve"> </w:t>
      </w:r>
      <w:r>
        <w:t>сферах.</w:t>
      </w:r>
    </w:p>
    <w:p w:rsidR="00AD163B" w:rsidRDefault="00AD163B" w:rsidP="00AD163B">
      <w:pPr>
        <w:pStyle w:val="a5"/>
        <w:spacing w:before="5"/>
        <w:ind w:left="0"/>
        <w:jc w:val="left"/>
      </w:pPr>
    </w:p>
    <w:p w:rsidR="00AD163B" w:rsidRDefault="00AD163B" w:rsidP="00AD163B">
      <w:pPr>
        <w:pStyle w:val="4"/>
        <w:spacing w:line="237" w:lineRule="auto"/>
        <w:ind w:right="1193"/>
      </w:pPr>
      <w:r>
        <w:t>ПРОВЕРЯЕМЫЕ</w:t>
      </w:r>
      <w:r>
        <w:rPr>
          <w:spacing w:val="-7"/>
        </w:rPr>
        <w:t xml:space="preserve"> </w:t>
      </w:r>
      <w:r>
        <w:t>ТРЕБОВАНИЯ</w:t>
      </w:r>
      <w:r>
        <w:rPr>
          <w:spacing w:val="-6"/>
        </w:rPr>
        <w:t xml:space="preserve"> </w:t>
      </w:r>
      <w:r>
        <w:t>К</w:t>
      </w:r>
      <w:r>
        <w:rPr>
          <w:spacing w:val="-8"/>
        </w:rPr>
        <w:t xml:space="preserve"> </w:t>
      </w:r>
      <w:r>
        <w:t>РЕЗУЛЬТАТАМ</w:t>
      </w:r>
      <w:r>
        <w:rPr>
          <w:spacing w:val="-3"/>
        </w:rPr>
        <w:t xml:space="preserve"> </w:t>
      </w:r>
      <w:r>
        <w:t>ОСВОЕНИЯ</w:t>
      </w:r>
      <w:r>
        <w:rPr>
          <w:spacing w:val="-10"/>
        </w:rPr>
        <w:t xml:space="preserve"> </w:t>
      </w:r>
      <w:r>
        <w:t>ОСНОВНОЙ ОБРАЗОВАТЕЛЬНОЙ ПРОГРАММЫ</w:t>
      </w:r>
    </w:p>
    <w:p w:rsidR="00AD163B" w:rsidRDefault="00AD163B" w:rsidP="00AD163B">
      <w:pPr>
        <w:spacing w:before="4"/>
        <w:ind w:left="1253"/>
        <w:rPr>
          <w:b/>
          <w:sz w:val="24"/>
        </w:rPr>
      </w:pPr>
      <w:r>
        <w:rPr>
          <w:b/>
          <w:sz w:val="24"/>
        </w:rPr>
        <w:t xml:space="preserve">10 </w:t>
      </w:r>
      <w:r>
        <w:rPr>
          <w:b/>
          <w:spacing w:val="-2"/>
          <w:sz w:val="24"/>
        </w:rPr>
        <w:t>КЛАСС</w:t>
      </w:r>
    </w:p>
    <w:p w:rsidR="00AD163B" w:rsidRDefault="00AD163B" w:rsidP="00AD163B">
      <w:pPr>
        <w:pStyle w:val="a5"/>
        <w:spacing w:before="63" w:after="1"/>
        <w:ind w:left="0"/>
        <w:jc w:val="left"/>
        <w:rPr>
          <w:b/>
          <w:sz w:val="20"/>
        </w:r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26"/>
        <w:gridCol w:w="7434"/>
      </w:tblGrid>
      <w:tr w:rsidR="00AD163B" w:rsidTr="00376596">
        <w:trPr>
          <w:trHeight w:val="873"/>
        </w:trPr>
        <w:tc>
          <w:tcPr>
            <w:tcW w:w="1926" w:type="dxa"/>
          </w:tcPr>
          <w:p w:rsidR="00AD163B" w:rsidRDefault="00AD163B" w:rsidP="00376596">
            <w:pPr>
              <w:pStyle w:val="TableParagraph"/>
              <w:spacing w:before="44" w:line="275" w:lineRule="exact"/>
              <w:ind w:left="300"/>
              <w:rPr>
                <w:b/>
                <w:sz w:val="24"/>
              </w:rPr>
            </w:pPr>
            <w:r>
              <w:rPr>
                <w:b/>
                <w:spacing w:val="-5"/>
                <w:sz w:val="24"/>
              </w:rPr>
              <w:t>Код</w:t>
            </w:r>
          </w:p>
          <w:p w:rsidR="00AD163B" w:rsidRDefault="00AD163B" w:rsidP="00376596">
            <w:pPr>
              <w:pStyle w:val="TableParagraph"/>
              <w:spacing w:line="278" w:lineRule="exact"/>
              <w:ind w:left="237"/>
              <w:rPr>
                <w:b/>
                <w:sz w:val="24"/>
              </w:rPr>
            </w:pPr>
            <w:r>
              <w:rPr>
                <w:b/>
                <w:spacing w:val="-2"/>
                <w:sz w:val="24"/>
              </w:rPr>
              <w:t>проверяемого результата</w:t>
            </w:r>
          </w:p>
        </w:tc>
        <w:tc>
          <w:tcPr>
            <w:tcW w:w="7434" w:type="dxa"/>
          </w:tcPr>
          <w:p w:rsidR="00AD163B" w:rsidRDefault="00AD163B" w:rsidP="00376596">
            <w:pPr>
              <w:pStyle w:val="TableParagraph"/>
              <w:spacing w:before="179" w:line="242" w:lineRule="auto"/>
              <w:ind w:left="237" w:firstLine="62"/>
              <w:rPr>
                <w:b/>
                <w:sz w:val="24"/>
              </w:rPr>
            </w:pPr>
            <w:r>
              <w:rPr>
                <w:b/>
                <w:sz w:val="24"/>
              </w:rPr>
              <w:t>Проверяемые предметные</w:t>
            </w:r>
            <w:r>
              <w:rPr>
                <w:b/>
                <w:spacing w:val="-1"/>
                <w:sz w:val="24"/>
              </w:rPr>
              <w:t xml:space="preserve"> </w:t>
            </w:r>
            <w:r>
              <w:rPr>
                <w:b/>
                <w:sz w:val="24"/>
              </w:rPr>
              <w:t>результаты освоения основной образовательной</w:t>
            </w:r>
            <w:r>
              <w:rPr>
                <w:b/>
                <w:spacing w:val="-12"/>
                <w:sz w:val="24"/>
              </w:rPr>
              <w:t xml:space="preserve"> </w:t>
            </w:r>
            <w:r>
              <w:rPr>
                <w:b/>
                <w:sz w:val="24"/>
              </w:rPr>
              <w:t>программы</w:t>
            </w:r>
            <w:r>
              <w:rPr>
                <w:b/>
                <w:spacing w:val="-9"/>
                <w:sz w:val="24"/>
              </w:rPr>
              <w:t xml:space="preserve"> </w:t>
            </w:r>
            <w:r>
              <w:rPr>
                <w:b/>
                <w:sz w:val="24"/>
              </w:rPr>
              <w:t>среднего</w:t>
            </w:r>
            <w:r>
              <w:rPr>
                <w:b/>
                <w:spacing w:val="-9"/>
                <w:sz w:val="24"/>
              </w:rPr>
              <w:t xml:space="preserve"> </w:t>
            </w:r>
            <w:r>
              <w:rPr>
                <w:b/>
                <w:sz w:val="24"/>
              </w:rPr>
              <w:t>общего</w:t>
            </w:r>
            <w:r>
              <w:rPr>
                <w:b/>
                <w:spacing w:val="-9"/>
                <w:sz w:val="24"/>
              </w:rPr>
              <w:t xml:space="preserve"> </w:t>
            </w:r>
            <w:r>
              <w:rPr>
                <w:b/>
                <w:sz w:val="24"/>
              </w:rPr>
              <w:t>образования</w:t>
            </w:r>
          </w:p>
        </w:tc>
      </w:tr>
      <w:tr w:rsidR="00AD163B" w:rsidTr="00376596">
        <w:trPr>
          <w:trHeight w:val="321"/>
        </w:trPr>
        <w:tc>
          <w:tcPr>
            <w:tcW w:w="1926" w:type="dxa"/>
          </w:tcPr>
          <w:p w:rsidR="00AD163B" w:rsidRDefault="00AD163B" w:rsidP="00376596">
            <w:pPr>
              <w:pStyle w:val="TableParagraph"/>
              <w:spacing w:before="39" w:line="262" w:lineRule="exact"/>
              <w:ind w:left="230"/>
              <w:jc w:val="center"/>
              <w:rPr>
                <w:sz w:val="24"/>
              </w:rPr>
            </w:pPr>
            <w:r>
              <w:rPr>
                <w:spacing w:val="-10"/>
                <w:sz w:val="24"/>
              </w:rPr>
              <w:t>1</w:t>
            </w:r>
          </w:p>
        </w:tc>
        <w:tc>
          <w:tcPr>
            <w:tcW w:w="7434" w:type="dxa"/>
          </w:tcPr>
          <w:p w:rsidR="00AD163B" w:rsidRDefault="00AD163B" w:rsidP="00376596">
            <w:pPr>
              <w:pStyle w:val="TableParagraph"/>
              <w:spacing w:before="39" w:line="262" w:lineRule="exact"/>
              <w:ind w:left="328"/>
              <w:rPr>
                <w:sz w:val="24"/>
              </w:rPr>
            </w:pPr>
            <w:r>
              <w:rPr>
                <w:sz w:val="24"/>
              </w:rPr>
              <w:t>###Par###По</w:t>
            </w:r>
            <w:r>
              <w:rPr>
                <w:spacing w:val="-2"/>
                <w:sz w:val="24"/>
              </w:rPr>
              <w:t xml:space="preserve"> </w:t>
            </w:r>
            <w:r>
              <w:rPr>
                <w:sz w:val="24"/>
              </w:rPr>
              <w:t>теме</w:t>
            </w:r>
            <w:r>
              <w:rPr>
                <w:spacing w:val="-2"/>
                <w:sz w:val="24"/>
              </w:rPr>
              <w:t xml:space="preserve"> </w:t>
            </w:r>
            <w:r>
              <w:rPr>
                <w:sz w:val="24"/>
              </w:rPr>
              <w:t xml:space="preserve">«Цифровая </w:t>
            </w:r>
            <w:r>
              <w:rPr>
                <w:spacing w:val="-2"/>
                <w:sz w:val="24"/>
              </w:rPr>
              <w:t>грамотность»</w:t>
            </w:r>
          </w:p>
        </w:tc>
      </w:tr>
      <w:tr w:rsidR="00AD163B" w:rsidTr="00376596">
        <w:trPr>
          <w:trHeight w:val="1977"/>
        </w:trPr>
        <w:tc>
          <w:tcPr>
            <w:tcW w:w="1926" w:type="dxa"/>
          </w:tcPr>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spacing w:before="37"/>
              <w:rPr>
                <w:b/>
                <w:sz w:val="24"/>
              </w:rPr>
            </w:pPr>
          </w:p>
          <w:p w:rsidR="00AD163B" w:rsidRDefault="00AD163B" w:rsidP="00376596">
            <w:pPr>
              <w:pStyle w:val="TableParagraph"/>
              <w:ind w:left="230"/>
              <w:jc w:val="center"/>
              <w:rPr>
                <w:sz w:val="24"/>
              </w:rPr>
            </w:pPr>
            <w:r>
              <w:rPr>
                <w:spacing w:val="-5"/>
                <w:sz w:val="24"/>
              </w:rPr>
              <w:t>1.1</w:t>
            </w:r>
          </w:p>
        </w:tc>
        <w:tc>
          <w:tcPr>
            <w:tcW w:w="7434" w:type="dxa"/>
          </w:tcPr>
          <w:p w:rsidR="00AD163B" w:rsidRDefault="00AD163B" w:rsidP="00376596">
            <w:pPr>
              <w:pStyle w:val="TableParagraph"/>
              <w:spacing w:before="35"/>
              <w:ind w:left="328" w:right="100"/>
              <w:jc w:val="both"/>
              <w:rPr>
                <w:sz w:val="24"/>
              </w:rPr>
            </w:pPr>
            <w:r>
              <w:rPr>
                <w:sz w:val="24"/>
              </w:rPr>
              <w:t>###Par###Владение представлениями о роли информации и связанных с ней процессов в природе, технике и обществе, понятиями</w:t>
            </w:r>
            <w:r>
              <w:rPr>
                <w:spacing w:val="-8"/>
                <w:sz w:val="24"/>
              </w:rPr>
              <w:t xml:space="preserve"> </w:t>
            </w:r>
            <w:r>
              <w:rPr>
                <w:sz w:val="24"/>
              </w:rPr>
              <w:t>«информация»,</w:t>
            </w:r>
            <w:r>
              <w:rPr>
                <w:spacing w:val="-5"/>
                <w:sz w:val="24"/>
              </w:rPr>
              <w:t xml:space="preserve"> </w:t>
            </w:r>
            <w:r>
              <w:rPr>
                <w:sz w:val="24"/>
              </w:rPr>
              <w:t>«информационный</w:t>
            </w:r>
            <w:r>
              <w:rPr>
                <w:spacing w:val="-14"/>
                <w:sz w:val="24"/>
              </w:rPr>
              <w:t xml:space="preserve"> </w:t>
            </w:r>
            <w:r>
              <w:rPr>
                <w:sz w:val="24"/>
              </w:rPr>
              <w:t>процесс»,</w:t>
            </w:r>
            <w:r>
              <w:rPr>
                <w:spacing w:val="-4"/>
                <w:sz w:val="24"/>
              </w:rPr>
              <w:t xml:space="preserve"> </w:t>
            </w:r>
            <w:r>
              <w:rPr>
                <w:spacing w:val="-2"/>
                <w:sz w:val="24"/>
              </w:rPr>
              <w:t>«система»,</w:t>
            </w:r>
          </w:p>
          <w:p w:rsidR="00AD163B" w:rsidRDefault="00AD163B" w:rsidP="00376596">
            <w:pPr>
              <w:pStyle w:val="TableParagraph"/>
              <w:spacing w:before="2"/>
              <w:ind w:left="328" w:right="104"/>
              <w:jc w:val="both"/>
              <w:rPr>
                <w:sz w:val="24"/>
              </w:rPr>
            </w:pPr>
            <w:r>
              <w:rPr>
                <w:sz w:val="24"/>
              </w:rPr>
              <w:t>«компоненты системы», «системный эффект», «информационная система», «система управления»; владение методами поиска информации</w:t>
            </w:r>
            <w:r>
              <w:rPr>
                <w:spacing w:val="31"/>
                <w:sz w:val="24"/>
              </w:rPr>
              <w:t xml:space="preserve">  </w:t>
            </w:r>
            <w:r>
              <w:rPr>
                <w:sz w:val="24"/>
              </w:rPr>
              <w:t>в</w:t>
            </w:r>
            <w:r>
              <w:rPr>
                <w:spacing w:val="31"/>
                <w:sz w:val="24"/>
              </w:rPr>
              <w:t xml:space="preserve">  </w:t>
            </w:r>
            <w:r>
              <w:rPr>
                <w:sz w:val="24"/>
              </w:rPr>
              <w:t>сети</w:t>
            </w:r>
            <w:r>
              <w:rPr>
                <w:spacing w:val="34"/>
                <w:sz w:val="24"/>
              </w:rPr>
              <w:t xml:space="preserve">  </w:t>
            </w:r>
            <w:r>
              <w:rPr>
                <w:sz w:val="24"/>
              </w:rPr>
              <w:t>Интернет;</w:t>
            </w:r>
            <w:r>
              <w:rPr>
                <w:spacing w:val="33"/>
                <w:sz w:val="24"/>
              </w:rPr>
              <w:t xml:space="preserve">  </w:t>
            </w:r>
            <w:r>
              <w:rPr>
                <w:sz w:val="24"/>
              </w:rPr>
              <w:t>умение</w:t>
            </w:r>
            <w:r>
              <w:rPr>
                <w:spacing w:val="32"/>
                <w:sz w:val="24"/>
              </w:rPr>
              <w:t xml:space="preserve">  </w:t>
            </w:r>
            <w:r>
              <w:rPr>
                <w:sz w:val="24"/>
              </w:rPr>
              <w:t>критически</w:t>
            </w:r>
            <w:r>
              <w:rPr>
                <w:spacing w:val="31"/>
                <w:sz w:val="24"/>
              </w:rPr>
              <w:t xml:space="preserve">  </w:t>
            </w:r>
            <w:r>
              <w:rPr>
                <w:spacing w:val="-2"/>
                <w:sz w:val="24"/>
              </w:rPr>
              <w:t>оценивать</w:t>
            </w:r>
          </w:p>
          <w:p w:rsidR="00AD163B" w:rsidRDefault="00AD163B" w:rsidP="00376596">
            <w:pPr>
              <w:pStyle w:val="TableParagraph"/>
              <w:spacing w:line="264" w:lineRule="exact"/>
              <w:ind w:left="328"/>
              <w:jc w:val="both"/>
              <w:rPr>
                <w:sz w:val="24"/>
              </w:rPr>
            </w:pPr>
            <w:r>
              <w:rPr>
                <w:sz w:val="24"/>
              </w:rPr>
              <w:t>информацию,</w:t>
            </w:r>
            <w:r>
              <w:rPr>
                <w:spacing w:val="-6"/>
                <w:sz w:val="24"/>
              </w:rPr>
              <w:t xml:space="preserve"> </w:t>
            </w:r>
            <w:r>
              <w:rPr>
                <w:sz w:val="24"/>
              </w:rPr>
              <w:t>полученную</w:t>
            </w:r>
            <w:r>
              <w:rPr>
                <w:spacing w:val="-5"/>
                <w:sz w:val="24"/>
              </w:rPr>
              <w:t xml:space="preserve"> </w:t>
            </w:r>
            <w:r>
              <w:rPr>
                <w:sz w:val="24"/>
              </w:rPr>
              <w:t>из</w:t>
            </w:r>
            <w:r>
              <w:rPr>
                <w:spacing w:val="-2"/>
                <w:sz w:val="24"/>
              </w:rPr>
              <w:t xml:space="preserve"> </w:t>
            </w:r>
            <w:r>
              <w:rPr>
                <w:sz w:val="24"/>
              </w:rPr>
              <w:t>сети</w:t>
            </w:r>
            <w:r>
              <w:rPr>
                <w:spacing w:val="-1"/>
                <w:sz w:val="24"/>
              </w:rPr>
              <w:t xml:space="preserve"> </w:t>
            </w:r>
            <w:r>
              <w:rPr>
                <w:spacing w:val="-2"/>
                <w:sz w:val="24"/>
              </w:rPr>
              <w:t>Интернет</w:t>
            </w:r>
          </w:p>
        </w:tc>
      </w:tr>
      <w:tr w:rsidR="00AD163B" w:rsidTr="00376596">
        <w:trPr>
          <w:trHeight w:val="595"/>
        </w:trPr>
        <w:tc>
          <w:tcPr>
            <w:tcW w:w="1926" w:type="dxa"/>
          </w:tcPr>
          <w:p w:rsidR="00AD163B" w:rsidRDefault="00AD163B" w:rsidP="00376596">
            <w:pPr>
              <w:pStyle w:val="TableParagraph"/>
              <w:spacing w:before="174"/>
              <w:ind w:left="230"/>
              <w:jc w:val="center"/>
              <w:rPr>
                <w:sz w:val="24"/>
              </w:rPr>
            </w:pPr>
            <w:r>
              <w:rPr>
                <w:spacing w:val="-5"/>
                <w:sz w:val="24"/>
              </w:rPr>
              <w:t>1.2</w:t>
            </w:r>
          </w:p>
        </w:tc>
        <w:tc>
          <w:tcPr>
            <w:tcW w:w="7434" w:type="dxa"/>
          </w:tcPr>
          <w:p w:rsidR="00AD163B" w:rsidRDefault="00AD163B" w:rsidP="00376596">
            <w:pPr>
              <w:pStyle w:val="TableParagraph"/>
              <w:spacing w:before="15" w:line="280" w:lineRule="atLeast"/>
              <w:ind w:left="328"/>
              <w:rPr>
                <w:sz w:val="24"/>
              </w:rPr>
            </w:pPr>
            <w:r>
              <w:rPr>
                <w:sz w:val="24"/>
              </w:rPr>
              <w:t>###Par###Умение</w:t>
            </w:r>
            <w:r>
              <w:rPr>
                <w:spacing w:val="80"/>
                <w:sz w:val="24"/>
              </w:rPr>
              <w:t xml:space="preserve"> </w:t>
            </w:r>
            <w:r>
              <w:rPr>
                <w:sz w:val="24"/>
              </w:rPr>
              <w:t>характеризовать</w:t>
            </w:r>
            <w:r>
              <w:rPr>
                <w:spacing w:val="80"/>
                <w:sz w:val="24"/>
              </w:rPr>
              <w:t xml:space="preserve"> </w:t>
            </w:r>
            <w:r>
              <w:rPr>
                <w:sz w:val="24"/>
              </w:rPr>
              <w:t>большие</w:t>
            </w:r>
            <w:r>
              <w:rPr>
                <w:spacing w:val="80"/>
                <w:sz w:val="24"/>
              </w:rPr>
              <w:t xml:space="preserve"> </w:t>
            </w:r>
            <w:r>
              <w:rPr>
                <w:sz w:val="24"/>
              </w:rPr>
              <w:t>данные,</w:t>
            </w:r>
            <w:r>
              <w:rPr>
                <w:spacing w:val="80"/>
                <w:sz w:val="24"/>
              </w:rPr>
              <w:t xml:space="preserve"> </w:t>
            </w:r>
            <w:r>
              <w:rPr>
                <w:sz w:val="24"/>
              </w:rPr>
              <w:t>приводить примеры источников их получения и направления использования</w:t>
            </w:r>
          </w:p>
        </w:tc>
      </w:tr>
      <w:tr w:rsidR="00AD163B" w:rsidTr="00376596">
        <w:trPr>
          <w:trHeight w:val="1704"/>
        </w:trPr>
        <w:tc>
          <w:tcPr>
            <w:tcW w:w="1926" w:type="dxa"/>
          </w:tcPr>
          <w:p w:rsidR="00AD163B" w:rsidRDefault="00AD163B" w:rsidP="00376596">
            <w:pPr>
              <w:pStyle w:val="TableParagraph"/>
              <w:rPr>
                <w:b/>
                <w:sz w:val="24"/>
              </w:rPr>
            </w:pPr>
          </w:p>
          <w:p w:rsidR="00AD163B" w:rsidRDefault="00AD163B" w:rsidP="00376596">
            <w:pPr>
              <w:pStyle w:val="TableParagraph"/>
              <w:spacing w:before="174"/>
              <w:rPr>
                <w:b/>
                <w:sz w:val="24"/>
              </w:rPr>
            </w:pPr>
          </w:p>
          <w:p w:rsidR="00AD163B" w:rsidRDefault="00AD163B" w:rsidP="00376596">
            <w:pPr>
              <w:pStyle w:val="TableParagraph"/>
              <w:ind w:left="230"/>
              <w:jc w:val="center"/>
              <w:rPr>
                <w:sz w:val="24"/>
              </w:rPr>
            </w:pPr>
            <w:r>
              <w:rPr>
                <w:spacing w:val="-5"/>
                <w:sz w:val="24"/>
              </w:rPr>
              <w:t>1.3</w:t>
            </w:r>
          </w:p>
        </w:tc>
        <w:tc>
          <w:tcPr>
            <w:tcW w:w="7434" w:type="dxa"/>
          </w:tcPr>
          <w:p w:rsidR="00AD163B" w:rsidRDefault="00AD163B" w:rsidP="00376596">
            <w:pPr>
              <w:pStyle w:val="TableParagraph"/>
              <w:spacing w:before="40"/>
              <w:ind w:left="328" w:right="98"/>
              <w:jc w:val="both"/>
              <w:rPr>
                <w:sz w:val="24"/>
              </w:rPr>
            </w:pPr>
            <w:r>
              <w:rPr>
                <w:sz w:val="24"/>
              </w:rPr>
              <w:t>###Par###Понимание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w:t>
            </w:r>
            <w:r>
              <w:rPr>
                <w:spacing w:val="47"/>
                <w:sz w:val="24"/>
              </w:rPr>
              <w:t xml:space="preserve">  </w:t>
            </w:r>
            <w:r>
              <w:rPr>
                <w:sz w:val="24"/>
              </w:rPr>
              <w:t>видами</w:t>
            </w:r>
            <w:r>
              <w:rPr>
                <w:spacing w:val="48"/>
                <w:sz w:val="24"/>
              </w:rPr>
              <w:t xml:space="preserve">  </w:t>
            </w:r>
            <w:r>
              <w:rPr>
                <w:sz w:val="24"/>
              </w:rPr>
              <w:t>программного</w:t>
            </w:r>
            <w:r>
              <w:rPr>
                <w:spacing w:val="47"/>
                <w:sz w:val="24"/>
              </w:rPr>
              <w:t xml:space="preserve">  </w:t>
            </w:r>
            <w:r>
              <w:rPr>
                <w:sz w:val="24"/>
              </w:rPr>
              <w:t>обеспечения</w:t>
            </w:r>
            <w:r>
              <w:rPr>
                <w:spacing w:val="48"/>
                <w:sz w:val="24"/>
              </w:rPr>
              <w:t xml:space="preserve">  </w:t>
            </w:r>
            <w:r>
              <w:rPr>
                <w:sz w:val="24"/>
              </w:rPr>
              <w:t>для</w:t>
            </w:r>
            <w:r>
              <w:rPr>
                <w:spacing w:val="47"/>
                <w:sz w:val="24"/>
              </w:rPr>
              <w:t xml:space="preserve">  </w:t>
            </w:r>
            <w:r>
              <w:rPr>
                <w:spacing w:val="-2"/>
                <w:sz w:val="24"/>
              </w:rPr>
              <w:t>решения</w:t>
            </w:r>
          </w:p>
          <w:p w:rsidR="00AD163B" w:rsidRDefault="00AD163B" w:rsidP="00376596">
            <w:pPr>
              <w:pStyle w:val="TableParagraph"/>
              <w:spacing w:line="264" w:lineRule="exact"/>
              <w:ind w:left="328"/>
              <w:jc w:val="both"/>
              <w:rPr>
                <w:sz w:val="24"/>
              </w:rPr>
            </w:pPr>
            <w:r>
              <w:rPr>
                <w:sz w:val="24"/>
              </w:rPr>
              <w:t>учебных</w:t>
            </w:r>
            <w:r>
              <w:rPr>
                <w:spacing w:val="-7"/>
                <w:sz w:val="24"/>
              </w:rPr>
              <w:t xml:space="preserve"> </w:t>
            </w:r>
            <w:r>
              <w:rPr>
                <w:sz w:val="24"/>
              </w:rPr>
              <w:t>задач</w:t>
            </w:r>
            <w:r>
              <w:rPr>
                <w:spacing w:val="-3"/>
                <w:sz w:val="24"/>
              </w:rPr>
              <w:t xml:space="preserve"> </w:t>
            </w:r>
            <w:r>
              <w:rPr>
                <w:sz w:val="24"/>
              </w:rPr>
              <w:t>по</w:t>
            </w:r>
            <w:r>
              <w:rPr>
                <w:spacing w:val="2"/>
                <w:sz w:val="24"/>
              </w:rPr>
              <w:t xml:space="preserve"> </w:t>
            </w:r>
            <w:r>
              <w:rPr>
                <w:sz w:val="24"/>
              </w:rPr>
              <w:t>выбранной</w:t>
            </w:r>
            <w:r>
              <w:rPr>
                <w:spacing w:val="-1"/>
                <w:sz w:val="24"/>
              </w:rPr>
              <w:t xml:space="preserve"> </w:t>
            </w:r>
            <w:r>
              <w:rPr>
                <w:spacing w:val="-2"/>
                <w:sz w:val="24"/>
              </w:rPr>
              <w:t>специализации</w:t>
            </w:r>
          </w:p>
        </w:tc>
      </w:tr>
      <w:tr w:rsidR="00AD163B" w:rsidTr="00376596">
        <w:trPr>
          <w:trHeight w:val="321"/>
        </w:trPr>
        <w:tc>
          <w:tcPr>
            <w:tcW w:w="1926" w:type="dxa"/>
          </w:tcPr>
          <w:p w:rsidR="00AD163B" w:rsidRDefault="00AD163B" w:rsidP="00376596">
            <w:pPr>
              <w:pStyle w:val="TableParagraph"/>
              <w:spacing w:before="35" w:line="266" w:lineRule="exact"/>
              <w:ind w:left="230"/>
              <w:jc w:val="center"/>
              <w:rPr>
                <w:sz w:val="24"/>
              </w:rPr>
            </w:pPr>
            <w:r>
              <w:rPr>
                <w:spacing w:val="-10"/>
                <w:sz w:val="24"/>
              </w:rPr>
              <w:t>2</w:t>
            </w:r>
          </w:p>
        </w:tc>
        <w:tc>
          <w:tcPr>
            <w:tcW w:w="7434" w:type="dxa"/>
          </w:tcPr>
          <w:p w:rsidR="00AD163B" w:rsidRDefault="00AD163B" w:rsidP="00376596">
            <w:pPr>
              <w:pStyle w:val="TableParagraph"/>
              <w:spacing w:before="35" w:line="266" w:lineRule="exact"/>
              <w:ind w:left="328"/>
              <w:rPr>
                <w:sz w:val="24"/>
              </w:rPr>
            </w:pPr>
            <w:r>
              <w:rPr>
                <w:sz w:val="24"/>
              </w:rPr>
              <w:t>###Par###По</w:t>
            </w:r>
            <w:r>
              <w:rPr>
                <w:spacing w:val="-4"/>
                <w:sz w:val="24"/>
              </w:rPr>
              <w:t xml:space="preserve"> </w:t>
            </w:r>
            <w:r>
              <w:rPr>
                <w:sz w:val="24"/>
              </w:rPr>
              <w:t>теме</w:t>
            </w:r>
            <w:r>
              <w:rPr>
                <w:spacing w:val="-1"/>
                <w:sz w:val="24"/>
              </w:rPr>
              <w:t xml:space="preserve"> </w:t>
            </w:r>
            <w:r>
              <w:rPr>
                <w:sz w:val="24"/>
              </w:rPr>
              <w:t>«Теоретические</w:t>
            </w:r>
            <w:r>
              <w:rPr>
                <w:spacing w:val="-7"/>
                <w:sz w:val="24"/>
              </w:rPr>
              <w:t xml:space="preserve"> </w:t>
            </w:r>
            <w:r>
              <w:rPr>
                <w:sz w:val="24"/>
              </w:rPr>
              <w:t>основы</w:t>
            </w:r>
            <w:r>
              <w:rPr>
                <w:spacing w:val="5"/>
                <w:sz w:val="24"/>
              </w:rPr>
              <w:t xml:space="preserve"> </w:t>
            </w:r>
            <w:r>
              <w:rPr>
                <w:spacing w:val="-2"/>
                <w:sz w:val="24"/>
              </w:rPr>
              <w:t>информатики»</w:t>
            </w:r>
          </w:p>
        </w:tc>
      </w:tr>
      <w:tr w:rsidR="00AD163B" w:rsidTr="00376596">
        <w:trPr>
          <w:trHeight w:val="1147"/>
        </w:trPr>
        <w:tc>
          <w:tcPr>
            <w:tcW w:w="1926" w:type="dxa"/>
          </w:tcPr>
          <w:p w:rsidR="00AD163B" w:rsidRDefault="00AD163B" w:rsidP="00376596">
            <w:pPr>
              <w:pStyle w:val="TableParagraph"/>
              <w:spacing w:before="172"/>
              <w:rPr>
                <w:b/>
                <w:sz w:val="24"/>
              </w:rPr>
            </w:pPr>
          </w:p>
          <w:p w:rsidR="00AD163B" w:rsidRDefault="00AD163B" w:rsidP="00376596">
            <w:pPr>
              <w:pStyle w:val="TableParagraph"/>
              <w:ind w:left="230"/>
              <w:jc w:val="center"/>
              <w:rPr>
                <w:sz w:val="24"/>
              </w:rPr>
            </w:pPr>
            <w:r>
              <w:rPr>
                <w:spacing w:val="-5"/>
                <w:sz w:val="24"/>
              </w:rPr>
              <w:t>2.1</w:t>
            </w:r>
          </w:p>
        </w:tc>
        <w:tc>
          <w:tcPr>
            <w:tcW w:w="7434" w:type="dxa"/>
          </w:tcPr>
          <w:p w:rsidR="00AD163B" w:rsidRDefault="00AD163B" w:rsidP="00376596">
            <w:pPr>
              <w:pStyle w:val="TableParagraph"/>
              <w:spacing w:before="35"/>
              <w:ind w:left="328" w:right="105"/>
              <w:jc w:val="both"/>
              <w:rPr>
                <w:sz w:val="24"/>
              </w:rPr>
            </w:pPr>
            <w:r>
              <w:rPr>
                <w:sz w:val="24"/>
              </w:rPr>
              <w:t>###Par###Понимание основных принципов дискретизации различных видов информации; умение определять информационный</w:t>
            </w:r>
            <w:r>
              <w:rPr>
                <w:spacing w:val="36"/>
                <w:sz w:val="24"/>
              </w:rPr>
              <w:t xml:space="preserve">  </w:t>
            </w:r>
            <w:r>
              <w:rPr>
                <w:sz w:val="24"/>
              </w:rPr>
              <w:t>объём</w:t>
            </w:r>
            <w:r>
              <w:rPr>
                <w:spacing w:val="42"/>
                <w:sz w:val="24"/>
              </w:rPr>
              <w:t xml:space="preserve">  </w:t>
            </w:r>
            <w:r>
              <w:rPr>
                <w:sz w:val="24"/>
              </w:rPr>
              <w:t>текстовых,</w:t>
            </w:r>
            <w:r>
              <w:rPr>
                <w:spacing w:val="42"/>
                <w:sz w:val="24"/>
              </w:rPr>
              <w:t xml:space="preserve">  </w:t>
            </w:r>
            <w:r>
              <w:rPr>
                <w:sz w:val="24"/>
              </w:rPr>
              <w:t>графических</w:t>
            </w:r>
            <w:r>
              <w:rPr>
                <w:spacing w:val="38"/>
                <w:sz w:val="24"/>
              </w:rPr>
              <w:t xml:space="preserve">  </w:t>
            </w:r>
            <w:r>
              <w:rPr>
                <w:sz w:val="24"/>
              </w:rPr>
              <w:t>и</w:t>
            </w:r>
            <w:r>
              <w:rPr>
                <w:spacing w:val="42"/>
                <w:sz w:val="24"/>
              </w:rPr>
              <w:t xml:space="preserve">  </w:t>
            </w:r>
            <w:r>
              <w:rPr>
                <w:spacing w:val="-2"/>
                <w:sz w:val="24"/>
              </w:rPr>
              <w:t>звуковых</w:t>
            </w:r>
          </w:p>
          <w:p w:rsidR="00AD163B" w:rsidRDefault="00AD163B" w:rsidP="00376596">
            <w:pPr>
              <w:pStyle w:val="TableParagraph"/>
              <w:spacing w:before="3" w:line="262" w:lineRule="exact"/>
              <w:ind w:left="328"/>
              <w:jc w:val="both"/>
              <w:rPr>
                <w:sz w:val="24"/>
              </w:rPr>
            </w:pPr>
            <w:r>
              <w:rPr>
                <w:sz w:val="24"/>
              </w:rPr>
              <w:t>данных</w:t>
            </w:r>
            <w:r>
              <w:rPr>
                <w:spacing w:val="-6"/>
                <w:sz w:val="24"/>
              </w:rPr>
              <w:t xml:space="preserve"> </w:t>
            </w:r>
            <w:r>
              <w:rPr>
                <w:sz w:val="24"/>
              </w:rPr>
              <w:t>при заданных</w:t>
            </w:r>
            <w:r>
              <w:rPr>
                <w:spacing w:val="-5"/>
                <w:sz w:val="24"/>
              </w:rPr>
              <w:t xml:space="preserve"> </w:t>
            </w:r>
            <w:r>
              <w:rPr>
                <w:sz w:val="24"/>
              </w:rPr>
              <w:t>параметрах</w:t>
            </w:r>
            <w:r>
              <w:rPr>
                <w:spacing w:val="-5"/>
                <w:sz w:val="24"/>
              </w:rPr>
              <w:t xml:space="preserve"> </w:t>
            </w:r>
            <w:r>
              <w:rPr>
                <w:spacing w:val="-2"/>
                <w:sz w:val="24"/>
              </w:rPr>
              <w:t>дискретизации</w:t>
            </w:r>
          </w:p>
        </w:tc>
      </w:tr>
      <w:tr w:rsidR="00AD163B" w:rsidTr="00376596">
        <w:trPr>
          <w:trHeight w:val="1147"/>
        </w:trPr>
        <w:tc>
          <w:tcPr>
            <w:tcW w:w="1926" w:type="dxa"/>
          </w:tcPr>
          <w:p w:rsidR="00AD163B" w:rsidRDefault="00AD163B" w:rsidP="00376596">
            <w:pPr>
              <w:pStyle w:val="TableParagraph"/>
              <w:spacing w:before="176"/>
              <w:rPr>
                <w:b/>
                <w:sz w:val="24"/>
              </w:rPr>
            </w:pPr>
          </w:p>
          <w:p w:rsidR="00AD163B" w:rsidRDefault="00AD163B" w:rsidP="00376596">
            <w:pPr>
              <w:pStyle w:val="TableParagraph"/>
              <w:ind w:left="230"/>
              <w:jc w:val="center"/>
              <w:rPr>
                <w:sz w:val="24"/>
              </w:rPr>
            </w:pPr>
            <w:r>
              <w:rPr>
                <w:spacing w:val="-5"/>
                <w:sz w:val="24"/>
              </w:rPr>
              <w:t>2.2</w:t>
            </w:r>
          </w:p>
        </w:tc>
        <w:tc>
          <w:tcPr>
            <w:tcW w:w="7434" w:type="dxa"/>
          </w:tcPr>
          <w:p w:rsidR="00AD163B" w:rsidRDefault="00AD163B" w:rsidP="00376596">
            <w:pPr>
              <w:pStyle w:val="TableParagraph"/>
              <w:spacing w:before="35"/>
              <w:ind w:left="328" w:right="101"/>
              <w:jc w:val="both"/>
              <w:rPr>
                <w:sz w:val="24"/>
              </w:rPr>
            </w:pPr>
            <w:r>
              <w:rPr>
                <w:sz w:val="24"/>
              </w:rPr>
              <w:t>###Par###Умение строить неравномерные коды, допускающие однозначное декодирование сообщений (префиксные коды); использовать</w:t>
            </w:r>
            <w:r>
              <w:rPr>
                <w:spacing w:val="-15"/>
                <w:sz w:val="24"/>
              </w:rPr>
              <w:t xml:space="preserve"> </w:t>
            </w:r>
            <w:r>
              <w:rPr>
                <w:sz w:val="24"/>
              </w:rPr>
              <w:t>простейшие</w:t>
            </w:r>
            <w:r>
              <w:rPr>
                <w:spacing w:val="-15"/>
                <w:sz w:val="24"/>
              </w:rPr>
              <w:t xml:space="preserve"> </w:t>
            </w:r>
            <w:r>
              <w:rPr>
                <w:sz w:val="24"/>
              </w:rPr>
              <w:t>коды,</w:t>
            </w:r>
            <w:r>
              <w:rPr>
                <w:spacing w:val="-15"/>
                <w:sz w:val="24"/>
              </w:rPr>
              <w:t xml:space="preserve"> </w:t>
            </w:r>
            <w:r>
              <w:rPr>
                <w:sz w:val="24"/>
              </w:rPr>
              <w:t>которые</w:t>
            </w:r>
            <w:r>
              <w:rPr>
                <w:spacing w:val="-15"/>
                <w:sz w:val="24"/>
              </w:rPr>
              <w:t xml:space="preserve"> </w:t>
            </w:r>
            <w:r>
              <w:rPr>
                <w:sz w:val="24"/>
              </w:rPr>
              <w:t>позволяют</w:t>
            </w:r>
            <w:r>
              <w:rPr>
                <w:spacing w:val="-15"/>
                <w:sz w:val="24"/>
              </w:rPr>
              <w:t xml:space="preserve"> </w:t>
            </w:r>
            <w:r>
              <w:rPr>
                <w:sz w:val="24"/>
              </w:rPr>
              <w:t>обнаруживать</w:t>
            </w:r>
            <w:r>
              <w:rPr>
                <w:spacing w:val="-15"/>
                <w:sz w:val="24"/>
              </w:rPr>
              <w:t xml:space="preserve"> </w:t>
            </w:r>
            <w:r>
              <w:rPr>
                <w:spacing w:val="-10"/>
                <w:sz w:val="24"/>
              </w:rPr>
              <w:t>и</w:t>
            </w:r>
          </w:p>
          <w:p w:rsidR="00AD163B" w:rsidRDefault="00AD163B" w:rsidP="00376596">
            <w:pPr>
              <w:pStyle w:val="TableParagraph"/>
              <w:spacing w:before="3" w:line="262" w:lineRule="exact"/>
              <w:ind w:left="328"/>
              <w:jc w:val="both"/>
              <w:rPr>
                <w:sz w:val="24"/>
              </w:rPr>
            </w:pPr>
            <w:r>
              <w:rPr>
                <w:sz w:val="24"/>
              </w:rPr>
              <w:t>исправлять</w:t>
            </w:r>
            <w:r>
              <w:rPr>
                <w:spacing w:val="-6"/>
                <w:sz w:val="24"/>
              </w:rPr>
              <w:t xml:space="preserve"> </w:t>
            </w:r>
            <w:r>
              <w:rPr>
                <w:sz w:val="24"/>
              </w:rPr>
              <w:t>ошибки</w:t>
            </w:r>
            <w:r>
              <w:rPr>
                <w:spacing w:val="-1"/>
                <w:sz w:val="24"/>
              </w:rPr>
              <w:t xml:space="preserve"> </w:t>
            </w:r>
            <w:r>
              <w:rPr>
                <w:sz w:val="24"/>
              </w:rPr>
              <w:t>при</w:t>
            </w:r>
            <w:r>
              <w:rPr>
                <w:spacing w:val="-2"/>
                <w:sz w:val="24"/>
              </w:rPr>
              <w:t xml:space="preserve"> </w:t>
            </w:r>
            <w:r>
              <w:rPr>
                <w:sz w:val="24"/>
              </w:rPr>
              <w:t>передаче</w:t>
            </w:r>
            <w:r>
              <w:rPr>
                <w:spacing w:val="-2"/>
                <w:sz w:val="24"/>
              </w:rPr>
              <w:t xml:space="preserve"> данных</w:t>
            </w:r>
          </w:p>
        </w:tc>
      </w:tr>
      <w:tr w:rsidR="00AD163B" w:rsidTr="00376596">
        <w:trPr>
          <w:trHeight w:val="873"/>
        </w:trPr>
        <w:tc>
          <w:tcPr>
            <w:tcW w:w="1926" w:type="dxa"/>
          </w:tcPr>
          <w:p w:rsidR="00AD163B" w:rsidRDefault="00AD163B" w:rsidP="00376596">
            <w:pPr>
              <w:pStyle w:val="TableParagraph"/>
              <w:spacing w:before="37"/>
              <w:rPr>
                <w:b/>
                <w:sz w:val="24"/>
              </w:rPr>
            </w:pPr>
          </w:p>
          <w:p w:rsidR="00AD163B" w:rsidRDefault="00AD163B" w:rsidP="00376596">
            <w:pPr>
              <w:pStyle w:val="TableParagraph"/>
              <w:ind w:left="230"/>
              <w:jc w:val="center"/>
              <w:rPr>
                <w:sz w:val="24"/>
              </w:rPr>
            </w:pPr>
            <w:r>
              <w:rPr>
                <w:spacing w:val="-5"/>
                <w:sz w:val="24"/>
              </w:rPr>
              <w:t>2.3</w:t>
            </w:r>
          </w:p>
        </w:tc>
        <w:tc>
          <w:tcPr>
            <w:tcW w:w="7434" w:type="dxa"/>
          </w:tcPr>
          <w:p w:rsidR="00AD163B" w:rsidRDefault="00AD163B" w:rsidP="00376596">
            <w:pPr>
              <w:pStyle w:val="TableParagraph"/>
              <w:tabs>
                <w:tab w:val="left" w:pos="1936"/>
                <w:tab w:val="left" w:pos="2637"/>
                <w:tab w:val="left" w:pos="4450"/>
                <w:tab w:val="left" w:pos="4852"/>
                <w:tab w:val="left" w:pos="5870"/>
                <w:tab w:val="left" w:pos="6430"/>
              </w:tabs>
              <w:spacing w:before="42" w:line="237" w:lineRule="auto"/>
              <w:ind w:left="328" w:right="104"/>
              <w:rPr>
                <w:sz w:val="24"/>
              </w:rPr>
            </w:pPr>
            <w:r>
              <w:rPr>
                <w:spacing w:val="-2"/>
                <w:sz w:val="24"/>
              </w:rPr>
              <w:t>###Par###Владение</w:t>
            </w:r>
            <w:r>
              <w:rPr>
                <w:sz w:val="24"/>
              </w:rPr>
              <w:tab/>
            </w:r>
            <w:r>
              <w:rPr>
                <w:spacing w:val="-2"/>
                <w:sz w:val="24"/>
              </w:rPr>
              <w:t>теоретическим</w:t>
            </w:r>
            <w:r>
              <w:rPr>
                <w:sz w:val="24"/>
              </w:rPr>
              <w:tab/>
            </w:r>
            <w:r>
              <w:rPr>
                <w:spacing w:val="-2"/>
                <w:sz w:val="24"/>
              </w:rPr>
              <w:t>аппаратом,</w:t>
            </w:r>
            <w:r>
              <w:rPr>
                <w:sz w:val="24"/>
              </w:rPr>
              <w:tab/>
            </w:r>
            <w:r>
              <w:rPr>
                <w:spacing w:val="-2"/>
                <w:sz w:val="24"/>
              </w:rPr>
              <w:t>позволяющим осуществлять</w:t>
            </w:r>
            <w:r>
              <w:rPr>
                <w:sz w:val="24"/>
              </w:rPr>
              <w:tab/>
              <w:t>представление</w:t>
            </w:r>
            <w:r>
              <w:rPr>
                <w:spacing w:val="34"/>
                <w:sz w:val="24"/>
              </w:rPr>
              <w:t xml:space="preserve">  </w:t>
            </w:r>
            <w:r>
              <w:rPr>
                <w:spacing w:val="-2"/>
                <w:sz w:val="24"/>
              </w:rPr>
              <w:t>заданного</w:t>
            </w:r>
            <w:r>
              <w:rPr>
                <w:sz w:val="24"/>
              </w:rPr>
              <w:tab/>
            </w:r>
            <w:r>
              <w:rPr>
                <w:spacing w:val="-2"/>
                <w:sz w:val="24"/>
              </w:rPr>
              <w:t>натурального</w:t>
            </w:r>
            <w:r>
              <w:rPr>
                <w:sz w:val="24"/>
              </w:rPr>
              <w:tab/>
              <w:t>числа</w:t>
            </w:r>
            <w:r>
              <w:rPr>
                <w:spacing w:val="36"/>
                <w:sz w:val="24"/>
              </w:rPr>
              <w:t xml:space="preserve">  </w:t>
            </w:r>
            <w:r>
              <w:rPr>
                <w:spacing w:val="-10"/>
                <w:sz w:val="24"/>
              </w:rPr>
              <w:t>в</w:t>
            </w:r>
          </w:p>
          <w:p w:rsidR="00AD163B" w:rsidRDefault="00AD163B" w:rsidP="00376596">
            <w:pPr>
              <w:pStyle w:val="TableParagraph"/>
              <w:spacing w:before="3" w:line="262" w:lineRule="exact"/>
              <w:ind w:left="328"/>
              <w:rPr>
                <w:sz w:val="24"/>
              </w:rPr>
            </w:pPr>
            <w:r>
              <w:rPr>
                <w:sz w:val="24"/>
              </w:rPr>
              <w:t>различных</w:t>
            </w:r>
            <w:r>
              <w:rPr>
                <w:spacing w:val="-5"/>
                <w:sz w:val="24"/>
              </w:rPr>
              <w:t xml:space="preserve"> </w:t>
            </w:r>
            <w:r>
              <w:rPr>
                <w:sz w:val="24"/>
              </w:rPr>
              <w:t>системах</w:t>
            </w:r>
            <w:r>
              <w:rPr>
                <w:spacing w:val="-4"/>
                <w:sz w:val="24"/>
              </w:rPr>
              <w:t xml:space="preserve"> </w:t>
            </w:r>
            <w:r>
              <w:rPr>
                <w:spacing w:val="-2"/>
                <w:sz w:val="24"/>
              </w:rPr>
              <w:t>счисления</w:t>
            </w:r>
          </w:p>
        </w:tc>
      </w:tr>
      <w:tr w:rsidR="00AD163B" w:rsidTr="00376596">
        <w:trPr>
          <w:trHeight w:val="873"/>
        </w:trPr>
        <w:tc>
          <w:tcPr>
            <w:tcW w:w="1926" w:type="dxa"/>
          </w:tcPr>
          <w:p w:rsidR="00AD163B" w:rsidRDefault="00AD163B" w:rsidP="00376596">
            <w:pPr>
              <w:pStyle w:val="TableParagraph"/>
              <w:spacing w:before="38"/>
              <w:rPr>
                <w:b/>
                <w:sz w:val="24"/>
              </w:rPr>
            </w:pPr>
          </w:p>
          <w:p w:rsidR="00AD163B" w:rsidRDefault="00AD163B" w:rsidP="00376596">
            <w:pPr>
              <w:pStyle w:val="TableParagraph"/>
              <w:ind w:left="230"/>
              <w:jc w:val="center"/>
              <w:rPr>
                <w:sz w:val="24"/>
              </w:rPr>
            </w:pPr>
            <w:r>
              <w:rPr>
                <w:spacing w:val="-5"/>
                <w:sz w:val="24"/>
              </w:rPr>
              <w:t>2.4</w:t>
            </w:r>
          </w:p>
        </w:tc>
        <w:tc>
          <w:tcPr>
            <w:tcW w:w="7434" w:type="dxa"/>
          </w:tcPr>
          <w:p w:rsidR="00AD163B" w:rsidRDefault="00AD163B" w:rsidP="00376596">
            <w:pPr>
              <w:pStyle w:val="TableParagraph"/>
              <w:tabs>
                <w:tab w:val="left" w:pos="1637"/>
                <w:tab w:val="left" w:pos="2637"/>
                <w:tab w:val="left" w:pos="3478"/>
                <w:tab w:val="left" w:pos="4450"/>
                <w:tab w:val="left" w:pos="4850"/>
                <w:tab w:val="left" w:pos="5870"/>
                <w:tab w:val="left" w:pos="6284"/>
              </w:tabs>
              <w:spacing w:before="40"/>
              <w:ind w:left="328" w:right="104"/>
              <w:rPr>
                <w:sz w:val="24"/>
              </w:rPr>
            </w:pPr>
            <w:r>
              <w:rPr>
                <w:spacing w:val="-2"/>
                <w:sz w:val="24"/>
              </w:rPr>
              <w:t>###Par###Владение</w:t>
            </w:r>
            <w:r>
              <w:rPr>
                <w:sz w:val="24"/>
              </w:rPr>
              <w:tab/>
            </w:r>
            <w:r>
              <w:rPr>
                <w:spacing w:val="-2"/>
                <w:sz w:val="24"/>
              </w:rPr>
              <w:t>теоретическим</w:t>
            </w:r>
            <w:r>
              <w:rPr>
                <w:sz w:val="24"/>
              </w:rPr>
              <w:tab/>
            </w:r>
            <w:r>
              <w:rPr>
                <w:spacing w:val="-2"/>
                <w:sz w:val="24"/>
              </w:rPr>
              <w:t>аппаратом,</w:t>
            </w:r>
            <w:r>
              <w:rPr>
                <w:sz w:val="24"/>
              </w:rPr>
              <w:tab/>
            </w:r>
            <w:r>
              <w:rPr>
                <w:spacing w:val="-2"/>
                <w:sz w:val="24"/>
              </w:rPr>
              <w:t>позволяющим выполнять</w:t>
            </w:r>
            <w:r>
              <w:rPr>
                <w:sz w:val="24"/>
              </w:rPr>
              <w:tab/>
            </w:r>
            <w:r>
              <w:rPr>
                <w:spacing w:val="-2"/>
                <w:sz w:val="24"/>
              </w:rPr>
              <w:t>преобразования</w:t>
            </w:r>
            <w:r>
              <w:rPr>
                <w:sz w:val="24"/>
              </w:rPr>
              <w:tab/>
            </w:r>
            <w:r>
              <w:rPr>
                <w:spacing w:val="-2"/>
                <w:sz w:val="24"/>
              </w:rPr>
              <w:t>логических</w:t>
            </w:r>
            <w:r>
              <w:rPr>
                <w:sz w:val="24"/>
              </w:rPr>
              <w:tab/>
            </w:r>
            <w:r>
              <w:rPr>
                <w:spacing w:val="-2"/>
                <w:sz w:val="24"/>
              </w:rPr>
              <w:t>выражений,</w:t>
            </w:r>
            <w:r>
              <w:rPr>
                <w:sz w:val="24"/>
              </w:rPr>
              <w:tab/>
            </w:r>
            <w:r>
              <w:rPr>
                <w:spacing w:val="-2"/>
                <w:sz w:val="24"/>
              </w:rPr>
              <w:t>используя</w:t>
            </w:r>
          </w:p>
          <w:p w:rsidR="00AD163B" w:rsidRDefault="00AD163B" w:rsidP="00376596">
            <w:pPr>
              <w:pStyle w:val="TableParagraph"/>
              <w:spacing w:line="262" w:lineRule="exact"/>
              <w:ind w:left="328"/>
              <w:rPr>
                <w:sz w:val="24"/>
              </w:rPr>
            </w:pPr>
            <w:r>
              <w:rPr>
                <w:sz w:val="24"/>
              </w:rPr>
              <w:t>законы</w:t>
            </w:r>
            <w:r>
              <w:rPr>
                <w:spacing w:val="-3"/>
                <w:sz w:val="24"/>
              </w:rPr>
              <w:t xml:space="preserve"> </w:t>
            </w:r>
            <w:r>
              <w:rPr>
                <w:sz w:val="24"/>
              </w:rPr>
              <w:t>алгебры</w:t>
            </w:r>
            <w:r>
              <w:rPr>
                <w:spacing w:val="-2"/>
                <w:sz w:val="24"/>
              </w:rPr>
              <w:t xml:space="preserve"> логики</w:t>
            </w:r>
          </w:p>
        </w:tc>
      </w:tr>
      <w:tr w:rsidR="00AD163B" w:rsidTr="00376596">
        <w:trPr>
          <w:trHeight w:val="316"/>
        </w:trPr>
        <w:tc>
          <w:tcPr>
            <w:tcW w:w="1926" w:type="dxa"/>
          </w:tcPr>
          <w:p w:rsidR="00AD163B" w:rsidRDefault="00AD163B" w:rsidP="00376596">
            <w:pPr>
              <w:pStyle w:val="TableParagraph"/>
              <w:spacing w:before="40" w:line="257" w:lineRule="exact"/>
              <w:ind w:left="230"/>
              <w:jc w:val="center"/>
              <w:rPr>
                <w:sz w:val="24"/>
              </w:rPr>
            </w:pPr>
            <w:r>
              <w:rPr>
                <w:spacing w:val="-10"/>
                <w:sz w:val="24"/>
              </w:rPr>
              <w:t>3</w:t>
            </w:r>
          </w:p>
        </w:tc>
        <w:tc>
          <w:tcPr>
            <w:tcW w:w="7434" w:type="dxa"/>
          </w:tcPr>
          <w:p w:rsidR="00AD163B" w:rsidRDefault="00AD163B" w:rsidP="00376596">
            <w:pPr>
              <w:pStyle w:val="TableParagraph"/>
              <w:spacing w:before="40" w:line="257" w:lineRule="exact"/>
              <w:ind w:left="328"/>
              <w:rPr>
                <w:sz w:val="24"/>
              </w:rPr>
            </w:pPr>
            <w:r>
              <w:rPr>
                <w:sz w:val="24"/>
              </w:rPr>
              <w:t>###Par###По</w:t>
            </w:r>
            <w:r>
              <w:rPr>
                <w:spacing w:val="-3"/>
                <w:sz w:val="24"/>
              </w:rPr>
              <w:t xml:space="preserve"> </w:t>
            </w:r>
            <w:r>
              <w:rPr>
                <w:sz w:val="24"/>
              </w:rPr>
              <w:t>теме</w:t>
            </w:r>
            <w:r>
              <w:rPr>
                <w:spacing w:val="-2"/>
                <w:sz w:val="24"/>
              </w:rPr>
              <w:t xml:space="preserve"> </w:t>
            </w:r>
            <w:r>
              <w:rPr>
                <w:sz w:val="24"/>
              </w:rPr>
              <w:t>«Информационные</w:t>
            </w:r>
            <w:r>
              <w:rPr>
                <w:spacing w:val="1"/>
                <w:sz w:val="24"/>
              </w:rPr>
              <w:t xml:space="preserve"> </w:t>
            </w:r>
            <w:r>
              <w:rPr>
                <w:spacing w:val="-2"/>
                <w:sz w:val="24"/>
              </w:rPr>
              <w:t>технологии»</w:t>
            </w:r>
          </w:p>
        </w:tc>
      </w:tr>
    </w:tbl>
    <w:p w:rsidR="00AD163B" w:rsidRDefault="00AD163B" w:rsidP="00AD163B">
      <w:pPr>
        <w:pStyle w:val="TableParagraph"/>
        <w:spacing w:line="257" w:lineRule="exact"/>
        <w:rPr>
          <w:sz w:val="24"/>
        </w:rPr>
        <w:sectPr w:rsidR="00AD163B" w:rsidSect="006C6F5F">
          <w:pgSz w:w="11910" w:h="16390"/>
          <w:pgMar w:top="1060" w:right="227" w:bottom="870" w:left="566" w:header="720" w:footer="720" w:gutter="0"/>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26"/>
        <w:gridCol w:w="7434"/>
      </w:tblGrid>
      <w:tr w:rsidR="00AD163B" w:rsidTr="00376596">
        <w:trPr>
          <w:trHeight w:val="1151"/>
        </w:trPr>
        <w:tc>
          <w:tcPr>
            <w:tcW w:w="1926" w:type="dxa"/>
          </w:tcPr>
          <w:p w:rsidR="00AD163B" w:rsidRDefault="00AD163B" w:rsidP="00376596">
            <w:pPr>
              <w:pStyle w:val="TableParagraph"/>
              <w:spacing w:before="176"/>
              <w:rPr>
                <w:b/>
                <w:sz w:val="24"/>
              </w:rPr>
            </w:pPr>
          </w:p>
          <w:p w:rsidR="00AD163B" w:rsidRDefault="00AD163B" w:rsidP="00376596">
            <w:pPr>
              <w:pStyle w:val="TableParagraph"/>
              <w:ind w:right="692"/>
              <w:jc w:val="right"/>
              <w:rPr>
                <w:sz w:val="24"/>
              </w:rPr>
            </w:pPr>
            <w:r>
              <w:rPr>
                <w:spacing w:val="-5"/>
                <w:sz w:val="24"/>
              </w:rPr>
              <w:t>3.1</w:t>
            </w:r>
          </w:p>
        </w:tc>
        <w:tc>
          <w:tcPr>
            <w:tcW w:w="7434" w:type="dxa"/>
          </w:tcPr>
          <w:p w:rsidR="00AD163B" w:rsidRDefault="00AD163B" w:rsidP="00376596">
            <w:pPr>
              <w:pStyle w:val="TableParagraph"/>
              <w:spacing w:before="40"/>
              <w:ind w:left="328" w:right="103"/>
              <w:jc w:val="both"/>
              <w:rPr>
                <w:sz w:val="24"/>
              </w:rPr>
            </w:pPr>
            <w:r>
              <w:rPr>
                <w:sz w:val="24"/>
              </w:rPr>
              <w:t>###Par###Умение создавать структурированные текстовые документы и демонстрационные материалы с использованием возможностей</w:t>
            </w:r>
            <w:r>
              <w:rPr>
                <w:spacing w:val="77"/>
                <w:w w:val="150"/>
                <w:sz w:val="24"/>
              </w:rPr>
              <w:t xml:space="preserve"> </w:t>
            </w:r>
            <w:r>
              <w:rPr>
                <w:sz w:val="24"/>
              </w:rPr>
              <w:t>современных</w:t>
            </w:r>
            <w:r>
              <w:rPr>
                <w:spacing w:val="73"/>
                <w:w w:val="150"/>
                <w:sz w:val="24"/>
              </w:rPr>
              <w:t xml:space="preserve"> </w:t>
            </w:r>
            <w:r>
              <w:rPr>
                <w:sz w:val="24"/>
              </w:rPr>
              <w:t>программных</w:t>
            </w:r>
            <w:r>
              <w:rPr>
                <w:spacing w:val="73"/>
                <w:w w:val="150"/>
                <w:sz w:val="24"/>
              </w:rPr>
              <w:t xml:space="preserve"> </w:t>
            </w:r>
            <w:r>
              <w:rPr>
                <w:sz w:val="24"/>
              </w:rPr>
              <w:t>средств</w:t>
            </w:r>
            <w:r>
              <w:rPr>
                <w:spacing w:val="25"/>
                <w:sz w:val="24"/>
              </w:rPr>
              <w:t xml:space="preserve">  </w:t>
            </w:r>
            <w:r>
              <w:rPr>
                <w:sz w:val="24"/>
              </w:rPr>
              <w:t>и</w:t>
            </w:r>
            <w:r>
              <w:rPr>
                <w:spacing w:val="75"/>
                <w:w w:val="150"/>
                <w:sz w:val="24"/>
              </w:rPr>
              <w:t xml:space="preserve"> </w:t>
            </w:r>
            <w:r>
              <w:rPr>
                <w:spacing w:val="-2"/>
                <w:sz w:val="24"/>
              </w:rPr>
              <w:t>облачных</w:t>
            </w:r>
          </w:p>
          <w:p w:rsidR="00AD163B" w:rsidRDefault="00AD163B" w:rsidP="00376596">
            <w:pPr>
              <w:pStyle w:val="TableParagraph"/>
              <w:spacing w:line="264" w:lineRule="exact"/>
              <w:ind w:left="328"/>
              <w:rPr>
                <w:sz w:val="24"/>
              </w:rPr>
            </w:pPr>
            <w:r>
              <w:rPr>
                <w:spacing w:val="-2"/>
                <w:sz w:val="24"/>
              </w:rPr>
              <w:t>сервисов</w:t>
            </w:r>
          </w:p>
        </w:tc>
      </w:tr>
      <w:tr w:rsidR="00AD163B" w:rsidTr="00376596">
        <w:trPr>
          <w:trHeight w:val="1147"/>
        </w:trPr>
        <w:tc>
          <w:tcPr>
            <w:tcW w:w="1926" w:type="dxa"/>
          </w:tcPr>
          <w:p w:rsidR="00AD163B" w:rsidRDefault="00AD163B" w:rsidP="00376596">
            <w:pPr>
              <w:pStyle w:val="TableParagraph"/>
              <w:spacing w:before="172"/>
              <w:rPr>
                <w:b/>
                <w:sz w:val="24"/>
              </w:rPr>
            </w:pPr>
          </w:p>
          <w:p w:rsidR="00AD163B" w:rsidRDefault="00AD163B" w:rsidP="00376596">
            <w:pPr>
              <w:pStyle w:val="TableParagraph"/>
              <w:ind w:right="692"/>
              <w:jc w:val="right"/>
              <w:rPr>
                <w:sz w:val="24"/>
              </w:rPr>
            </w:pPr>
            <w:r>
              <w:rPr>
                <w:spacing w:val="-5"/>
                <w:sz w:val="24"/>
              </w:rPr>
              <w:t>3.2</w:t>
            </w:r>
          </w:p>
        </w:tc>
        <w:tc>
          <w:tcPr>
            <w:tcW w:w="7434" w:type="dxa"/>
          </w:tcPr>
          <w:p w:rsidR="00AD163B" w:rsidRDefault="00AD163B" w:rsidP="00376596">
            <w:pPr>
              <w:pStyle w:val="TableParagraph"/>
              <w:spacing w:before="35"/>
              <w:ind w:left="328" w:right="105"/>
              <w:jc w:val="both"/>
              <w:rPr>
                <w:sz w:val="24"/>
              </w:rPr>
            </w:pPr>
            <w:r>
              <w:rPr>
                <w:sz w:val="24"/>
              </w:rPr>
              <w:t>###Par###Умение использовать табличные (реляционные) базы данных, в частности, составлять запросы в базах данных (в том числе</w:t>
            </w:r>
            <w:r>
              <w:rPr>
                <w:spacing w:val="26"/>
                <w:sz w:val="24"/>
              </w:rPr>
              <w:t xml:space="preserve">  </w:t>
            </w:r>
            <w:r>
              <w:rPr>
                <w:sz w:val="24"/>
              </w:rPr>
              <w:t>вычисляемые</w:t>
            </w:r>
            <w:r>
              <w:rPr>
                <w:spacing w:val="26"/>
                <w:sz w:val="24"/>
              </w:rPr>
              <w:t xml:space="preserve">  </w:t>
            </w:r>
            <w:r>
              <w:rPr>
                <w:sz w:val="24"/>
              </w:rPr>
              <w:t>запросы),</w:t>
            </w:r>
            <w:r>
              <w:rPr>
                <w:spacing w:val="25"/>
                <w:sz w:val="24"/>
              </w:rPr>
              <w:t xml:space="preserve">  </w:t>
            </w:r>
            <w:r>
              <w:rPr>
                <w:sz w:val="24"/>
              </w:rPr>
              <w:t>выполнять</w:t>
            </w:r>
            <w:r>
              <w:rPr>
                <w:spacing w:val="26"/>
                <w:sz w:val="24"/>
              </w:rPr>
              <w:t xml:space="preserve">  </w:t>
            </w:r>
            <w:r>
              <w:rPr>
                <w:sz w:val="24"/>
              </w:rPr>
              <w:t>сортировку</w:t>
            </w:r>
            <w:r>
              <w:rPr>
                <w:spacing w:val="74"/>
                <w:w w:val="150"/>
                <w:sz w:val="24"/>
              </w:rPr>
              <w:t xml:space="preserve"> </w:t>
            </w:r>
            <w:r>
              <w:rPr>
                <w:sz w:val="24"/>
              </w:rPr>
              <w:t>и</w:t>
            </w:r>
            <w:r>
              <w:rPr>
                <w:spacing w:val="27"/>
                <w:sz w:val="24"/>
              </w:rPr>
              <w:t xml:space="preserve">  </w:t>
            </w:r>
            <w:r>
              <w:rPr>
                <w:spacing w:val="-2"/>
                <w:sz w:val="24"/>
              </w:rPr>
              <w:t>поиск</w:t>
            </w:r>
          </w:p>
          <w:p w:rsidR="00AD163B" w:rsidRDefault="00AD163B" w:rsidP="00376596">
            <w:pPr>
              <w:pStyle w:val="TableParagraph"/>
              <w:spacing w:before="3" w:line="262" w:lineRule="exact"/>
              <w:ind w:left="328"/>
              <w:jc w:val="both"/>
              <w:rPr>
                <w:sz w:val="24"/>
              </w:rPr>
            </w:pPr>
            <w:r>
              <w:rPr>
                <w:sz w:val="24"/>
              </w:rPr>
              <w:t>записей</w:t>
            </w:r>
            <w:r>
              <w:rPr>
                <w:spacing w:val="-4"/>
                <w:sz w:val="24"/>
              </w:rPr>
              <w:t xml:space="preserve"> </w:t>
            </w:r>
            <w:r>
              <w:rPr>
                <w:sz w:val="24"/>
              </w:rPr>
              <w:t>в</w:t>
            </w:r>
            <w:r>
              <w:rPr>
                <w:spacing w:val="-5"/>
                <w:sz w:val="24"/>
              </w:rPr>
              <w:t xml:space="preserve"> </w:t>
            </w:r>
            <w:r>
              <w:rPr>
                <w:sz w:val="24"/>
              </w:rPr>
              <w:t>базе</w:t>
            </w:r>
            <w:r>
              <w:rPr>
                <w:spacing w:val="-3"/>
                <w:sz w:val="24"/>
              </w:rPr>
              <w:t xml:space="preserve"> </w:t>
            </w:r>
            <w:r>
              <w:rPr>
                <w:sz w:val="24"/>
              </w:rPr>
              <w:t>данных;</w:t>
            </w:r>
            <w:r>
              <w:rPr>
                <w:spacing w:val="-7"/>
                <w:sz w:val="24"/>
              </w:rPr>
              <w:t xml:space="preserve"> </w:t>
            </w:r>
            <w:r>
              <w:rPr>
                <w:sz w:val="24"/>
              </w:rPr>
              <w:t>наполнять</w:t>
            </w:r>
            <w:r>
              <w:rPr>
                <w:spacing w:val="-2"/>
                <w:sz w:val="24"/>
              </w:rPr>
              <w:t xml:space="preserve"> </w:t>
            </w:r>
            <w:r>
              <w:rPr>
                <w:sz w:val="24"/>
              </w:rPr>
              <w:t>разработанную</w:t>
            </w:r>
            <w:r>
              <w:rPr>
                <w:spacing w:val="-4"/>
                <w:sz w:val="24"/>
              </w:rPr>
              <w:t xml:space="preserve"> </w:t>
            </w:r>
            <w:r>
              <w:rPr>
                <w:sz w:val="24"/>
              </w:rPr>
              <w:t>базу</w:t>
            </w:r>
            <w:r>
              <w:rPr>
                <w:spacing w:val="-11"/>
                <w:sz w:val="24"/>
              </w:rPr>
              <w:t xml:space="preserve"> </w:t>
            </w:r>
            <w:r>
              <w:rPr>
                <w:spacing w:val="-2"/>
                <w:sz w:val="24"/>
              </w:rPr>
              <w:t>данных</w:t>
            </w:r>
          </w:p>
        </w:tc>
      </w:tr>
      <w:tr w:rsidR="00AD163B" w:rsidTr="00376596">
        <w:trPr>
          <w:trHeight w:val="1142"/>
        </w:trPr>
        <w:tc>
          <w:tcPr>
            <w:tcW w:w="1926" w:type="dxa"/>
          </w:tcPr>
          <w:p w:rsidR="00AD163B" w:rsidRDefault="00AD163B" w:rsidP="00376596">
            <w:pPr>
              <w:pStyle w:val="TableParagraph"/>
              <w:spacing w:before="176"/>
              <w:rPr>
                <w:b/>
                <w:sz w:val="24"/>
              </w:rPr>
            </w:pPr>
          </w:p>
          <w:p w:rsidR="00AD163B" w:rsidRDefault="00AD163B" w:rsidP="00376596">
            <w:pPr>
              <w:pStyle w:val="TableParagraph"/>
              <w:ind w:right="692"/>
              <w:jc w:val="right"/>
              <w:rPr>
                <w:sz w:val="24"/>
              </w:rPr>
            </w:pPr>
            <w:r>
              <w:rPr>
                <w:spacing w:val="-5"/>
                <w:sz w:val="24"/>
              </w:rPr>
              <w:t>3.3</w:t>
            </w:r>
          </w:p>
        </w:tc>
        <w:tc>
          <w:tcPr>
            <w:tcW w:w="7434" w:type="dxa"/>
          </w:tcPr>
          <w:p w:rsidR="00AD163B" w:rsidRDefault="00AD163B" w:rsidP="00376596">
            <w:pPr>
              <w:pStyle w:val="TableParagraph"/>
              <w:spacing w:before="35"/>
              <w:ind w:left="328" w:right="107"/>
              <w:jc w:val="both"/>
              <w:rPr>
                <w:sz w:val="24"/>
              </w:rPr>
            </w:pPr>
            <w:r>
              <w:rPr>
                <w:sz w:val="24"/>
              </w:rPr>
              <w:t>###Par###Умение использовать электронные таблицы для анализа, представления и обработки данных (включая вычисление суммы, среднего</w:t>
            </w:r>
            <w:r>
              <w:rPr>
                <w:spacing w:val="17"/>
                <w:sz w:val="24"/>
              </w:rPr>
              <w:t xml:space="preserve"> </w:t>
            </w:r>
            <w:r>
              <w:rPr>
                <w:sz w:val="24"/>
              </w:rPr>
              <w:t>арифметического,</w:t>
            </w:r>
            <w:r>
              <w:rPr>
                <w:spacing w:val="11"/>
                <w:sz w:val="24"/>
              </w:rPr>
              <w:t xml:space="preserve"> </w:t>
            </w:r>
            <w:r>
              <w:rPr>
                <w:sz w:val="24"/>
              </w:rPr>
              <w:t>наибольшего</w:t>
            </w:r>
            <w:r>
              <w:rPr>
                <w:spacing w:val="14"/>
                <w:sz w:val="24"/>
              </w:rPr>
              <w:t xml:space="preserve"> </w:t>
            </w:r>
            <w:r>
              <w:rPr>
                <w:sz w:val="24"/>
              </w:rPr>
              <w:t>и</w:t>
            </w:r>
            <w:r>
              <w:rPr>
                <w:spacing w:val="11"/>
                <w:sz w:val="24"/>
              </w:rPr>
              <w:t xml:space="preserve"> </w:t>
            </w:r>
            <w:r>
              <w:rPr>
                <w:sz w:val="24"/>
              </w:rPr>
              <w:t>наименьшего</w:t>
            </w:r>
            <w:r>
              <w:rPr>
                <w:spacing w:val="14"/>
                <w:sz w:val="24"/>
              </w:rPr>
              <w:t xml:space="preserve"> </w:t>
            </w:r>
            <w:r>
              <w:rPr>
                <w:spacing w:val="-2"/>
                <w:sz w:val="24"/>
              </w:rPr>
              <w:t>значений,</w:t>
            </w:r>
          </w:p>
          <w:p w:rsidR="00AD163B" w:rsidRDefault="00AD163B" w:rsidP="00376596">
            <w:pPr>
              <w:pStyle w:val="TableParagraph"/>
              <w:spacing w:before="3" w:line="257" w:lineRule="exact"/>
              <w:ind w:left="328"/>
              <w:jc w:val="both"/>
              <w:rPr>
                <w:sz w:val="24"/>
              </w:rPr>
            </w:pPr>
            <w:r>
              <w:rPr>
                <w:sz w:val="24"/>
              </w:rPr>
              <w:t>решение</w:t>
            </w:r>
            <w:r>
              <w:rPr>
                <w:spacing w:val="1"/>
                <w:sz w:val="24"/>
              </w:rPr>
              <w:t xml:space="preserve"> </w:t>
            </w:r>
            <w:r>
              <w:rPr>
                <w:spacing w:val="-2"/>
                <w:sz w:val="24"/>
              </w:rPr>
              <w:t>уравнений)</w:t>
            </w:r>
          </w:p>
        </w:tc>
      </w:tr>
    </w:tbl>
    <w:p w:rsidR="00AD163B" w:rsidRDefault="00AD163B" w:rsidP="00AD163B">
      <w:pPr>
        <w:pStyle w:val="a5"/>
        <w:spacing w:before="26"/>
        <w:ind w:left="0"/>
        <w:jc w:val="left"/>
        <w:rPr>
          <w:b/>
        </w:rPr>
      </w:pPr>
    </w:p>
    <w:p w:rsidR="00AD163B" w:rsidRDefault="00AD163B" w:rsidP="00AD163B">
      <w:pPr>
        <w:ind w:left="1253"/>
        <w:rPr>
          <w:b/>
          <w:sz w:val="24"/>
        </w:rPr>
      </w:pPr>
      <w:r>
        <w:rPr>
          <w:b/>
          <w:color w:val="333333"/>
          <w:sz w:val="24"/>
        </w:rPr>
        <w:t xml:space="preserve">11 </w:t>
      </w:r>
      <w:r>
        <w:rPr>
          <w:b/>
          <w:color w:val="333333"/>
          <w:spacing w:val="-2"/>
          <w:sz w:val="24"/>
        </w:rPr>
        <w:t>КЛАСС</w:t>
      </w:r>
    </w:p>
    <w:p w:rsidR="00AD163B" w:rsidRDefault="00AD163B" w:rsidP="00AD163B">
      <w:pPr>
        <w:pStyle w:val="a5"/>
        <w:spacing w:before="68"/>
        <w:ind w:left="0"/>
        <w:jc w:val="left"/>
        <w:rPr>
          <w:b/>
          <w:sz w:val="20"/>
        </w:r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3"/>
        <w:gridCol w:w="7241"/>
      </w:tblGrid>
      <w:tr w:rsidR="00AD163B" w:rsidTr="00376596">
        <w:trPr>
          <w:trHeight w:val="873"/>
        </w:trPr>
        <w:tc>
          <w:tcPr>
            <w:tcW w:w="1973" w:type="dxa"/>
          </w:tcPr>
          <w:p w:rsidR="00AD163B" w:rsidRDefault="00AD163B" w:rsidP="00376596">
            <w:pPr>
              <w:pStyle w:val="TableParagraph"/>
              <w:spacing w:before="40"/>
              <w:ind w:left="410"/>
              <w:rPr>
                <w:b/>
                <w:sz w:val="24"/>
              </w:rPr>
            </w:pPr>
            <w:r>
              <w:rPr>
                <w:b/>
                <w:spacing w:val="-5"/>
                <w:sz w:val="24"/>
              </w:rPr>
              <w:t>Код</w:t>
            </w:r>
          </w:p>
          <w:p w:rsidR="00AD163B" w:rsidRDefault="00AD163B" w:rsidP="00376596">
            <w:pPr>
              <w:pStyle w:val="TableParagraph"/>
              <w:spacing w:line="274" w:lineRule="exact"/>
              <w:ind w:left="347"/>
              <w:rPr>
                <w:b/>
                <w:sz w:val="24"/>
              </w:rPr>
            </w:pPr>
            <w:r>
              <w:rPr>
                <w:b/>
                <w:spacing w:val="-2"/>
                <w:sz w:val="24"/>
              </w:rPr>
              <w:t>проверяемого результата</w:t>
            </w:r>
          </w:p>
        </w:tc>
        <w:tc>
          <w:tcPr>
            <w:tcW w:w="7241" w:type="dxa"/>
          </w:tcPr>
          <w:p w:rsidR="00AD163B" w:rsidRDefault="00AD163B" w:rsidP="00376596">
            <w:pPr>
              <w:pStyle w:val="TableParagraph"/>
              <w:spacing w:before="179" w:line="242" w:lineRule="auto"/>
              <w:ind w:left="352" w:firstLine="62"/>
              <w:rPr>
                <w:b/>
                <w:sz w:val="24"/>
              </w:rPr>
            </w:pPr>
            <w:r>
              <w:rPr>
                <w:b/>
                <w:sz w:val="24"/>
              </w:rPr>
              <w:t>Проверяемые предметные</w:t>
            </w:r>
            <w:r>
              <w:rPr>
                <w:b/>
                <w:spacing w:val="-1"/>
                <w:sz w:val="24"/>
              </w:rPr>
              <w:t xml:space="preserve"> </w:t>
            </w:r>
            <w:r>
              <w:rPr>
                <w:b/>
                <w:sz w:val="24"/>
              </w:rPr>
              <w:t>результаты освоения основной образовательной</w:t>
            </w:r>
            <w:r>
              <w:rPr>
                <w:b/>
                <w:spacing w:val="-12"/>
                <w:sz w:val="24"/>
              </w:rPr>
              <w:t xml:space="preserve"> </w:t>
            </w:r>
            <w:r>
              <w:rPr>
                <w:b/>
                <w:sz w:val="24"/>
              </w:rPr>
              <w:t>программы</w:t>
            </w:r>
            <w:r>
              <w:rPr>
                <w:b/>
                <w:spacing w:val="-9"/>
                <w:sz w:val="24"/>
              </w:rPr>
              <w:t xml:space="preserve"> </w:t>
            </w:r>
            <w:r>
              <w:rPr>
                <w:b/>
                <w:sz w:val="24"/>
              </w:rPr>
              <w:t>среднего</w:t>
            </w:r>
            <w:r>
              <w:rPr>
                <w:b/>
                <w:spacing w:val="-8"/>
                <w:sz w:val="24"/>
              </w:rPr>
              <w:t xml:space="preserve"> </w:t>
            </w:r>
            <w:r>
              <w:rPr>
                <w:b/>
                <w:sz w:val="24"/>
              </w:rPr>
              <w:t>общего</w:t>
            </w:r>
            <w:r>
              <w:rPr>
                <w:b/>
                <w:spacing w:val="-8"/>
                <w:sz w:val="24"/>
              </w:rPr>
              <w:t xml:space="preserve"> </w:t>
            </w:r>
            <w:r>
              <w:rPr>
                <w:b/>
                <w:sz w:val="24"/>
              </w:rPr>
              <w:t>образования</w:t>
            </w:r>
          </w:p>
        </w:tc>
      </w:tr>
      <w:tr w:rsidR="00AD163B" w:rsidTr="00376596">
        <w:trPr>
          <w:trHeight w:val="321"/>
        </w:trPr>
        <w:tc>
          <w:tcPr>
            <w:tcW w:w="1973" w:type="dxa"/>
          </w:tcPr>
          <w:p w:rsidR="00AD163B" w:rsidRDefault="00AD163B" w:rsidP="00376596">
            <w:pPr>
              <w:pStyle w:val="TableParagraph"/>
              <w:spacing w:before="35" w:line="266" w:lineRule="exact"/>
              <w:ind w:right="754"/>
              <w:jc w:val="right"/>
              <w:rPr>
                <w:sz w:val="24"/>
              </w:rPr>
            </w:pPr>
            <w:r>
              <w:rPr>
                <w:spacing w:val="-10"/>
                <w:sz w:val="24"/>
              </w:rPr>
              <w:t>1</w:t>
            </w:r>
          </w:p>
        </w:tc>
        <w:tc>
          <w:tcPr>
            <w:tcW w:w="7241" w:type="dxa"/>
          </w:tcPr>
          <w:p w:rsidR="00AD163B" w:rsidRDefault="00AD163B" w:rsidP="00376596">
            <w:pPr>
              <w:pStyle w:val="TableParagraph"/>
              <w:spacing w:before="35" w:line="266" w:lineRule="exact"/>
              <w:ind w:left="444"/>
              <w:rPr>
                <w:sz w:val="24"/>
              </w:rPr>
            </w:pPr>
            <w:r>
              <w:rPr>
                <w:sz w:val="24"/>
              </w:rPr>
              <w:t>###Par###По</w:t>
            </w:r>
            <w:r>
              <w:rPr>
                <w:spacing w:val="-2"/>
                <w:sz w:val="24"/>
              </w:rPr>
              <w:t xml:space="preserve"> </w:t>
            </w:r>
            <w:r>
              <w:rPr>
                <w:sz w:val="24"/>
              </w:rPr>
              <w:t>теме</w:t>
            </w:r>
            <w:r>
              <w:rPr>
                <w:spacing w:val="-2"/>
                <w:sz w:val="24"/>
              </w:rPr>
              <w:t xml:space="preserve"> </w:t>
            </w:r>
            <w:r>
              <w:rPr>
                <w:sz w:val="24"/>
              </w:rPr>
              <w:t>«Цифровая</w:t>
            </w:r>
            <w:r>
              <w:rPr>
                <w:spacing w:val="-1"/>
                <w:sz w:val="24"/>
              </w:rPr>
              <w:t xml:space="preserve"> </w:t>
            </w:r>
            <w:r>
              <w:rPr>
                <w:spacing w:val="-2"/>
                <w:sz w:val="24"/>
              </w:rPr>
              <w:t>грамотность»</w:t>
            </w:r>
          </w:p>
        </w:tc>
      </w:tr>
      <w:tr w:rsidR="00AD163B" w:rsidTr="00376596">
        <w:trPr>
          <w:trHeight w:val="873"/>
        </w:trPr>
        <w:tc>
          <w:tcPr>
            <w:tcW w:w="1973" w:type="dxa"/>
          </w:tcPr>
          <w:p w:rsidR="00AD163B" w:rsidRDefault="00AD163B" w:rsidP="00376596">
            <w:pPr>
              <w:pStyle w:val="TableParagraph"/>
              <w:spacing w:before="37"/>
              <w:rPr>
                <w:b/>
                <w:sz w:val="24"/>
              </w:rPr>
            </w:pPr>
          </w:p>
          <w:p w:rsidR="00AD163B" w:rsidRDefault="00AD163B" w:rsidP="00376596">
            <w:pPr>
              <w:pStyle w:val="TableParagraph"/>
              <w:ind w:right="658"/>
              <w:jc w:val="right"/>
              <w:rPr>
                <w:sz w:val="24"/>
              </w:rPr>
            </w:pPr>
            <w:r>
              <w:rPr>
                <w:spacing w:val="-5"/>
                <w:sz w:val="24"/>
              </w:rPr>
              <w:t>1.1</w:t>
            </w:r>
          </w:p>
        </w:tc>
        <w:tc>
          <w:tcPr>
            <w:tcW w:w="7241" w:type="dxa"/>
          </w:tcPr>
          <w:p w:rsidR="00AD163B" w:rsidRDefault="00AD163B" w:rsidP="00376596">
            <w:pPr>
              <w:pStyle w:val="TableParagraph"/>
              <w:spacing w:before="35"/>
              <w:ind w:left="444"/>
              <w:rPr>
                <w:sz w:val="24"/>
              </w:rPr>
            </w:pPr>
            <w:r>
              <w:rPr>
                <w:sz w:val="24"/>
              </w:rPr>
              <w:t>###Par###Наличие</w:t>
            </w:r>
            <w:r>
              <w:rPr>
                <w:spacing w:val="45"/>
                <w:sz w:val="24"/>
              </w:rPr>
              <w:t xml:space="preserve"> </w:t>
            </w:r>
            <w:r>
              <w:rPr>
                <w:sz w:val="24"/>
              </w:rPr>
              <w:t>представлений</w:t>
            </w:r>
            <w:r>
              <w:rPr>
                <w:spacing w:val="42"/>
                <w:sz w:val="24"/>
              </w:rPr>
              <w:t xml:space="preserve"> </w:t>
            </w:r>
            <w:r>
              <w:rPr>
                <w:sz w:val="24"/>
              </w:rPr>
              <w:t>о</w:t>
            </w:r>
            <w:r>
              <w:rPr>
                <w:spacing w:val="50"/>
                <w:sz w:val="24"/>
              </w:rPr>
              <w:t xml:space="preserve"> </w:t>
            </w:r>
            <w:r>
              <w:rPr>
                <w:sz w:val="24"/>
              </w:rPr>
              <w:t>компьютерных</w:t>
            </w:r>
            <w:r>
              <w:rPr>
                <w:spacing w:val="41"/>
                <w:sz w:val="24"/>
              </w:rPr>
              <w:t xml:space="preserve"> </w:t>
            </w:r>
            <w:r>
              <w:rPr>
                <w:sz w:val="24"/>
              </w:rPr>
              <w:t>сетях</w:t>
            </w:r>
            <w:r>
              <w:rPr>
                <w:spacing w:val="42"/>
                <w:sz w:val="24"/>
              </w:rPr>
              <w:t xml:space="preserve"> </w:t>
            </w:r>
            <w:r>
              <w:rPr>
                <w:sz w:val="24"/>
              </w:rPr>
              <w:t>и</w:t>
            </w:r>
            <w:r>
              <w:rPr>
                <w:spacing w:val="48"/>
                <w:sz w:val="24"/>
              </w:rPr>
              <w:t xml:space="preserve"> </w:t>
            </w:r>
            <w:r>
              <w:rPr>
                <w:spacing w:val="-5"/>
                <w:sz w:val="24"/>
              </w:rPr>
              <w:t>их</w:t>
            </w:r>
          </w:p>
          <w:p w:rsidR="00AD163B" w:rsidRDefault="00AD163B" w:rsidP="00376596">
            <w:pPr>
              <w:pStyle w:val="TableParagraph"/>
              <w:spacing w:line="274" w:lineRule="exact"/>
              <w:ind w:left="444"/>
              <w:rPr>
                <w:sz w:val="24"/>
              </w:rPr>
            </w:pPr>
            <w:r>
              <w:rPr>
                <w:sz w:val="24"/>
              </w:rPr>
              <w:t>роли</w:t>
            </w:r>
            <w:r>
              <w:rPr>
                <w:spacing w:val="40"/>
                <w:sz w:val="24"/>
              </w:rPr>
              <w:t xml:space="preserve"> </w:t>
            </w:r>
            <w:r>
              <w:rPr>
                <w:sz w:val="24"/>
              </w:rPr>
              <w:t>в</w:t>
            </w:r>
            <w:r>
              <w:rPr>
                <w:spacing w:val="40"/>
                <w:sz w:val="24"/>
              </w:rPr>
              <w:t xml:space="preserve"> </w:t>
            </w:r>
            <w:r>
              <w:rPr>
                <w:sz w:val="24"/>
              </w:rPr>
              <w:t>современном</w:t>
            </w:r>
            <w:r>
              <w:rPr>
                <w:spacing w:val="40"/>
                <w:sz w:val="24"/>
              </w:rPr>
              <w:t xml:space="preserve"> </w:t>
            </w:r>
            <w:r>
              <w:rPr>
                <w:sz w:val="24"/>
              </w:rPr>
              <w:t>мире;</w:t>
            </w:r>
            <w:r>
              <w:rPr>
                <w:spacing w:val="37"/>
                <w:sz w:val="24"/>
              </w:rPr>
              <w:t xml:space="preserve"> </w:t>
            </w:r>
            <w:r>
              <w:rPr>
                <w:sz w:val="24"/>
              </w:rPr>
              <w:t>об</w:t>
            </w:r>
            <w:r>
              <w:rPr>
                <w:spacing w:val="39"/>
                <w:sz w:val="24"/>
              </w:rPr>
              <w:t xml:space="preserve"> </w:t>
            </w:r>
            <w:r>
              <w:rPr>
                <w:sz w:val="24"/>
              </w:rPr>
              <w:t>общих</w:t>
            </w:r>
            <w:r>
              <w:rPr>
                <w:spacing w:val="40"/>
                <w:sz w:val="24"/>
              </w:rPr>
              <w:t xml:space="preserve"> </w:t>
            </w:r>
            <w:r>
              <w:rPr>
                <w:sz w:val="24"/>
              </w:rPr>
              <w:t>принципах</w:t>
            </w:r>
            <w:r>
              <w:rPr>
                <w:spacing w:val="40"/>
                <w:sz w:val="24"/>
              </w:rPr>
              <w:t xml:space="preserve"> </w:t>
            </w:r>
            <w:r>
              <w:rPr>
                <w:sz w:val="24"/>
              </w:rPr>
              <w:t>разработки</w:t>
            </w:r>
            <w:r>
              <w:rPr>
                <w:spacing w:val="40"/>
                <w:sz w:val="24"/>
              </w:rPr>
              <w:t xml:space="preserve"> </w:t>
            </w:r>
            <w:r>
              <w:rPr>
                <w:sz w:val="24"/>
              </w:rPr>
              <w:t>и функционирования интернет-приложений</w:t>
            </w:r>
          </w:p>
        </w:tc>
      </w:tr>
      <w:tr w:rsidR="00AD163B" w:rsidTr="00376596">
        <w:trPr>
          <w:trHeight w:val="2251"/>
        </w:trPr>
        <w:tc>
          <w:tcPr>
            <w:tcW w:w="1973" w:type="dxa"/>
          </w:tcPr>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spacing w:before="171"/>
              <w:rPr>
                <w:b/>
                <w:sz w:val="24"/>
              </w:rPr>
            </w:pPr>
          </w:p>
          <w:p w:rsidR="00AD163B" w:rsidRDefault="00AD163B" w:rsidP="00376596">
            <w:pPr>
              <w:pStyle w:val="TableParagraph"/>
              <w:spacing w:before="1"/>
              <w:ind w:right="658"/>
              <w:jc w:val="right"/>
              <w:rPr>
                <w:sz w:val="24"/>
              </w:rPr>
            </w:pPr>
            <w:r>
              <w:rPr>
                <w:spacing w:val="-5"/>
                <w:sz w:val="24"/>
              </w:rPr>
              <w:t>1.2</w:t>
            </w:r>
          </w:p>
        </w:tc>
        <w:tc>
          <w:tcPr>
            <w:tcW w:w="7241" w:type="dxa"/>
          </w:tcPr>
          <w:p w:rsidR="00AD163B" w:rsidRDefault="00AD163B" w:rsidP="00376596">
            <w:pPr>
              <w:pStyle w:val="TableParagraph"/>
              <w:spacing w:before="35"/>
              <w:ind w:left="444" w:right="94"/>
              <w:jc w:val="both"/>
              <w:rPr>
                <w:sz w:val="24"/>
              </w:rPr>
            </w:pPr>
            <w:r>
              <w:rPr>
                <w:sz w:val="24"/>
              </w:rPr>
              <w:t>###Par###Умение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w:t>
            </w:r>
            <w:r>
              <w:rPr>
                <w:spacing w:val="-11"/>
                <w:sz w:val="24"/>
              </w:rPr>
              <w:t xml:space="preserve"> </w:t>
            </w:r>
            <w:r>
              <w:rPr>
                <w:sz w:val="24"/>
              </w:rPr>
              <w:t>об</w:t>
            </w:r>
            <w:r>
              <w:rPr>
                <w:spacing w:val="-9"/>
                <w:sz w:val="24"/>
              </w:rPr>
              <w:t xml:space="preserve"> </w:t>
            </w:r>
            <w:r>
              <w:rPr>
                <w:sz w:val="24"/>
              </w:rPr>
              <w:t>использовании</w:t>
            </w:r>
            <w:r>
              <w:rPr>
                <w:spacing w:val="-11"/>
                <w:sz w:val="24"/>
              </w:rPr>
              <w:t xml:space="preserve"> </w:t>
            </w:r>
            <w:r>
              <w:rPr>
                <w:sz w:val="24"/>
              </w:rPr>
              <w:t>информационных</w:t>
            </w:r>
            <w:r>
              <w:rPr>
                <w:spacing w:val="-12"/>
                <w:sz w:val="24"/>
              </w:rPr>
              <w:t xml:space="preserve"> </w:t>
            </w:r>
            <w:r>
              <w:rPr>
                <w:sz w:val="24"/>
              </w:rPr>
              <w:t>технологий</w:t>
            </w:r>
            <w:r>
              <w:rPr>
                <w:spacing w:val="-11"/>
                <w:sz w:val="24"/>
              </w:rPr>
              <w:t xml:space="preserve"> </w:t>
            </w:r>
            <w:r>
              <w:rPr>
                <w:sz w:val="24"/>
              </w:rPr>
              <w:t>в</w:t>
            </w:r>
          </w:p>
          <w:p w:rsidR="00AD163B" w:rsidRDefault="00AD163B" w:rsidP="00376596">
            <w:pPr>
              <w:pStyle w:val="TableParagraph"/>
              <w:spacing w:before="3" w:line="262" w:lineRule="exact"/>
              <w:ind w:left="444"/>
              <w:jc w:val="both"/>
              <w:rPr>
                <w:sz w:val="24"/>
              </w:rPr>
            </w:pPr>
            <w:r>
              <w:rPr>
                <w:sz w:val="24"/>
              </w:rPr>
              <w:t>различных</w:t>
            </w:r>
            <w:r>
              <w:rPr>
                <w:spacing w:val="-7"/>
                <w:sz w:val="24"/>
              </w:rPr>
              <w:t xml:space="preserve"> </w:t>
            </w:r>
            <w:r>
              <w:rPr>
                <w:sz w:val="24"/>
              </w:rPr>
              <w:t>профессиональных</w:t>
            </w:r>
            <w:r>
              <w:rPr>
                <w:spacing w:val="-7"/>
                <w:sz w:val="24"/>
              </w:rPr>
              <w:t xml:space="preserve"> </w:t>
            </w:r>
            <w:r>
              <w:rPr>
                <w:spacing w:val="-2"/>
                <w:sz w:val="24"/>
              </w:rPr>
              <w:t>сферах</w:t>
            </w:r>
          </w:p>
        </w:tc>
      </w:tr>
      <w:tr w:rsidR="00AD163B" w:rsidTr="00376596">
        <w:trPr>
          <w:trHeight w:val="321"/>
        </w:trPr>
        <w:tc>
          <w:tcPr>
            <w:tcW w:w="1973" w:type="dxa"/>
          </w:tcPr>
          <w:p w:rsidR="00AD163B" w:rsidRDefault="00AD163B" w:rsidP="00376596">
            <w:pPr>
              <w:pStyle w:val="TableParagraph"/>
              <w:spacing w:before="40" w:line="262" w:lineRule="exact"/>
              <w:ind w:right="754"/>
              <w:jc w:val="right"/>
              <w:rPr>
                <w:sz w:val="24"/>
              </w:rPr>
            </w:pPr>
            <w:r>
              <w:rPr>
                <w:spacing w:val="-10"/>
                <w:sz w:val="24"/>
              </w:rPr>
              <w:t>2</w:t>
            </w:r>
          </w:p>
        </w:tc>
        <w:tc>
          <w:tcPr>
            <w:tcW w:w="7241" w:type="dxa"/>
          </w:tcPr>
          <w:p w:rsidR="00AD163B" w:rsidRDefault="00AD163B" w:rsidP="00376596">
            <w:pPr>
              <w:pStyle w:val="TableParagraph"/>
              <w:spacing w:before="40" w:line="262" w:lineRule="exact"/>
              <w:ind w:left="444"/>
              <w:rPr>
                <w:sz w:val="24"/>
              </w:rPr>
            </w:pPr>
            <w:r>
              <w:rPr>
                <w:sz w:val="24"/>
              </w:rPr>
              <w:t>###Par###По</w:t>
            </w:r>
            <w:r>
              <w:rPr>
                <w:spacing w:val="-4"/>
                <w:sz w:val="24"/>
              </w:rPr>
              <w:t xml:space="preserve"> </w:t>
            </w:r>
            <w:r>
              <w:rPr>
                <w:sz w:val="24"/>
              </w:rPr>
              <w:t>теме</w:t>
            </w:r>
            <w:r>
              <w:rPr>
                <w:spacing w:val="-2"/>
                <w:sz w:val="24"/>
              </w:rPr>
              <w:t xml:space="preserve"> </w:t>
            </w:r>
            <w:r>
              <w:rPr>
                <w:sz w:val="24"/>
              </w:rPr>
              <w:t>«Теоретические</w:t>
            </w:r>
            <w:r>
              <w:rPr>
                <w:spacing w:val="-4"/>
                <w:sz w:val="24"/>
              </w:rPr>
              <w:t xml:space="preserve"> </w:t>
            </w:r>
            <w:r>
              <w:rPr>
                <w:sz w:val="24"/>
              </w:rPr>
              <w:t>основы</w:t>
            </w:r>
            <w:r>
              <w:rPr>
                <w:spacing w:val="1"/>
                <w:sz w:val="24"/>
              </w:rPr>
              <w:t xml:space="preserve"> </w:t>
            </w:r>
            <w:r>
              <w:rPr>
                <w:spacing w:val="-2"/>
                <w:sz w:val="24"/>
              </w:rPr>
              <w:t>информатики»</w:t>
            </w:r>
          </w:p>
        </w:tc>
      </w:tr>
      <w:tr w:rsidR="00AD163B" w:rsidTr="00376596">
        <w:trPr>
          <w:trHeight w:val="873"/>
        </w:trPr>
        <w:tc>
          <w:tcPr>
            <w:tcW w:w="1973" w:type="dxa"/>
          </w:tcPr>
          <w:p w:rsidR="00AD163B" w:rsidRDefault="00AD163B" w:rsidP="00376596">
            <w:pPr>
              <w:pStyle w:val="TableParagraph"/>
              <w:spacing w:before="37"/>
              <w:rPr>
                <w:b/>
                <w:sz w:val="24"/>
              </w:rPr>
            </w:pPr>
          </w:p>
          <w:p w:rsidR="00AD163B" w:rsidRDefault="00AD163B" w:rsidP="00376596">
            <w:pPr>
              <w:pStyle w:val="TableParagraph"/>
              <w:ind w:right="658"/>
              <w:jc w:val="right"/>
              <w:rPr>
                <w:sz w:val="24"/>
              </w:rPr>
            </w:pPr>
            <w:r>
              <w:rPr>
                <w:spacing w:val="-5"/>
                <w:sz w:val="24"/>
              </w:rPr>
              <w:t>2.1</w:t>
            </w:r>
          </w:p>
        </w:tc>
        <w:tc>
          <w:tcPr>
            <w:tcW w:w="7241" w:type="dxa"/>
          </w:tcPr>
          <w:p w:rsidR="00AD163B" w:rsidRDefault="00AD163B" w:rsidP="00376596">
            <w:pPr>
              <w:pStyle w:val="TableParagraph"/>
              <w:spacing w:before="35"/>
              <w:ind w:left="444"/>
              <w:rPr>
                <w:sz w:val="24"/>
              </w:rPr>
            </w:pPr>
            <w:r>
              <w:rPr>
                <w:sz w:val="24"/>
              </w:rPr>
              <w:t>###Par###Владение</w:t>
            </w:r>
            <w:r>
              <w:rPr>
                <w:spacing w:val="32"/>
                <w:sz w:val="24"/>
              </w:rPr>
              <w:t xml:space="preserve">  </w:t>
            </w:r>
            <w:r>
              <w:rPr>
                <w:sz w:val="24"/>
              </w:rPr>
              <w:t>теоретическим</w:t>
            </w:r>
            <w:r>
              <w:rPr>
                <w:spacing w:val="31"/>
                <w:sz w:val="24"/>
              </w:rPr>
              <w:t xml:space="preserve">  </w:t>
            </w:r>
            <w:r>
              <w:rPr>
                <w:sz w:val="24"/>
              </w:rPr>
              <w:t>аппаратом,</w:t>
            </w:r>
            <w:r>
              <w:rPr>
                <w:spacing w:val="32"/>
                <w:sz w:val="24"/>
              </w:rPr>
              <w:t xml:space="preserve">  </w:t>
            </w:r>
            <w:r>
              <w:rPr>
                <w:spacing w:val="-2"/>
                <w:sz w:val="24"/>
              </w:rPr>
              <w:t>позволяющим</w:t>
            </w:r>
          </w:p>
          <w:p w:rsidR="00AD163B" w:rsidRDefault="00AD163B" w:rsidP="00376596">
            <w:pPr>
              <w:pStyle w:val="TableParagraph"/>
              <w:spacing w:line="274" w:lineRule="exact"/>
              <w:ind w:left="444"/>
              <w:rPr>
                <w:sz w:val="24"/>
              </w:rPr>
            </w:pPr>
            <w:r>
              <w:rPr>
                <w:sz w:val="24"/>
              </w:rPr>
              <w:t>определять кратчайший путь во взвешенном графе и количество путей</w:t>
            </w:r>
            <w:r>
              <w:rPr>
                <w:spacing w:val="-12"/>
                <w:sz w:val="24"/>
              </w:rPr>
              <w:t xml:space="preserve"> </w:t>
            </w:r>
            <w:r>
              <w:rPr>
                <w:sz w:val="24"/>
              </w:rPr>
              <w:t>между</w:t>
            </w:r>
            <w:r>
              <w:rPr>
                <w:spacing w:val="-15"/>
                <w:sz w:val="24"/>
              </w:rPr>
              <w:t xml:space="preserve"> </w:t>
            </w:r>
            <w:r>
              <w:rPr>
                <w:sz w:val="24"/>
              </w:rPr>
              <w:t>вершинами</w:t>
            </w:r>
            <w:r>
              <w:rPr>
                <w:spacing w:val="-13"/>
                <w:sz w:val="24"/>
              </w:rPr>
              <w:t xml:space="preserve"> </w:t>
            </w:r>
            <w:r>
              <w:rPr>
                <w:sz w:val="24"/>
              </w:rPr>
              <w:t>ориентированного</w:t>
            </w:r>
            <w:r>
              <w:rPr>
                <w:spacing w:val="-9"/>
                <w:sz w:val="24"/>
              </w:rPr>
              <w:t xml:space="preserve"> </w:t>
            </w:r>
            <w:r>
              <w:rPr>
                <w:sz w:val="24"/>
              </w:rPr>
              <w:t>ациклического</w:t>
            </w:r>
            <w:r>
              <w:rPr>
                <w:spacing w:val="-8"/>
                <w:sz w:val="24"/>
              </w:rPr>
              <w:t xml:space="preserve"> </w:t>
            </w:r>
            <w:r>
              <w:rPr>
                <w:spacing w:val="-2"/>
                <w:sz w:val="24"/>
              </w:rPr>
              <w:t>графа</w:t>
            </w:r>
          </w:p>
        </w:tc>
      </w:tr>
      <w:tr w:rsidR="00AD163B" w:rsidTr="00376596">
        <w:trPr>
          <w:trHeight w:val="321"/>
        </w:trPr>
        <w:tc>
          <w:tcPr>
            <w:tcW w:w="1973" w:type="dxa"/>
          </w:tcPr>
          <w:p w:rsidR="00AD163B" w:rsidRDefault="00AD163B" w:rsidP="00376596">
            <w:pPr>
              <w:pStyle w:val="TableParagraph"/>
              <w:spacing w:before="35" w:line="266" w:lineRule="exact"/>
              <w:ind w:right="754"/>
              <w:jc w:val="right"/>
              <w:rPr>
                <w:sz w:val="24"/>
              </w:rPr>
            </w:pPr>
            <w:r>
              <w:rPr>
                <w:spacing w:val="-10"/>
                <w:sz w:val="24"/>
              </w:rPr>
              <w:t>3</w:t>
            </w:r>
          </w:p>
        </w:tc>
        <w:tc>
          <w:tcPr>
            <w:tcW w:w="7241" w:type="dxa"/>
          </w:tcPr>
          <w:p w:rsidR="00AD163B" w:rsidRDefault="00AD163B" w:rsidP="00376596">
            <w:pPr>
              <w:pStyle w:val="TableParagraph"/>
              <w:spacing w:before="35" w:line="266" w:lineRule="exact"/>
              <w:ind w:left="444"/>
              <w:rPr>
                <w:sz w:val="24"/>
              </w:rPr>
            </w:pPr>
            <w:r>
              <w:rPr>
                <w:sz w:val="24"/>
              </w:rPr>
              <w:t>###Par###По</w:t>
            </w:r>
            <w:r>
              <w:rPr>
                <w:spacing w:val="-2"/>
                <w:sz w:val="24"/>
              </w:rPr>
              <w:t xml:space="preserve"> </w:t>
            </w:r>
            <w:r>
              <w:rPr>
                <w:sz w:val="24"/>
              </w:rPr>
              <w:t>теме</w:t>
            </w:r>
            <w:r>
              <w:rPr>
                <w:spacing w:val="-2"/>
                <w:sz w:val="24"/>
              </w:rPr>
              <w:t xml:space="preserve"> </w:t>
            </w:r>
            <w:r>
              <w:rPr>
                <w:sz w:val="24"/>
              </w:rPr>
              <w:t>«Алгоритмы</w:t>
            </w:r>
            <w:r>
              <w:rPr>
                <w:spacing w:val="-3"/>
                <w:sz w:val="24"/>
              </w:rPr>
              <w:t xml:space="preserve"> </w:t>
            </w:r>
            <w:r>
              <w:rPr>
                <w:sz w:val="24"/>
              </w:rPr>
              <w:t>и</w:t>
            </w:r>
            <w:r>
              <w:rPr>
                <w:spacing w:val="-4"/>
                <w:sz w:val="24"/>
              </w:rPr>
              <w:t xml:space="preserve"> </w:t>
            </w:r>
            <w:r>
              <w:rPr>
                <w:spacing w:val="-2"/>
                <w:sz w:val="24"/>
              </w:rPr>
              <w:t>программирование»</w:t>
            </w:r>
          </w:p>
        </w:tc>
      </w:tr>
      <w:tr w:rsidR="00AD163B" w:rsidTr="00376596">
        <w:trPr>
          <w:trHeight w:val="2529"/>
        </w:trPr>
        <w:tc>
          <w:tcPr>
            <w:tcW w:w="1973" w:type="dxa"/>
          </w:tcPr>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spacing w:before="35"/>
              <w:rPr>
                <w:b/>
                <w:sz w:val="24"/>
              </w:rPr>
            </w:pPr>
          </w:p>
          <w:p w:rsidR="00AD163B" w:rsidRDefault="00AD163B" w:rsidP="00376596">
            <w:pPr>
              <w:pStyle w:val="TableParagraph"/>
              <w:ind w:right="658"/>
              <w:jc w:val="right"/>
              <w:rPr>
                <w:sz w:val="24"/>
              </w:rPr>
            </w:pPr>
            <w:r>
              <w:rPr>
                <w:spacing w:val="-5"/>
                <w:sz w:val="24"/>
              </w:rPr>
              <w:t>3.1</w:t>
            </w:r>
          </w:p>
        </w:tc>
        <w:tc>
          <w:tcPr>
            <w:tcW w:w="7241" w:type="dxa"/>
          </w:tcPr>
          <w:p w:rsidR="00AD163B" w:rsidRDefault="00AD163B" w:rsidP="00376596">
            <w:pPr>
              <w:pStyle w:val="TableParagraph"/>
              <w:spacing w:before="35"/>
              <w:ind w:left="444" w:right="97"/>
              <w:jc w:val="both"/>
              <w:rPr>
                <w:sz w:val="24"/>
              </w:rPr>
            </w:pPr>
            <w:r>
              <w:rPr>
                <w:sz w:val="24"/>
              </w:rPr>
              <w:t>###Par###Умение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умение анализировать алгоритмы</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таблиц</w:t>
            </w:r>
            <w:r>
              <w:rPr>
                <w:spacing w:val="-15"/>
                <w:sz w:val="24"/>
              </w:rPr>
              <w:t xml:space="preserve"> </w:t>
            </w:r>
            <w:r>
              <w:rPr>
                <w:sz w:val="24"/>
              </w:rPr>
              <w:t>трассировки;</w:t>
            </w:r>
            <w:r>
              <w:rPr>
                <w:spacing w:val="-15"/>
                <w:sz w:val="24"/>
              </w:rPr>
              <w:t xml:space="preserve"> </w:t>
            </w:r>
            <w:r>
              <w:rPr>
                <w:sz w:val="24"/>
              </w:rPr>
              <w:t>определять</w:t>
            </w:r>
            <w:r>
              <w:rPr>
                <w:spacing w:val="-15"/>
                <w:sz w:val="24"/>
              </w:rPr>
              <w:t xml:space="preserve"> </w:t>
            </w:r>
            <w:r>
              <w:rPr>
                <w:sz w:val="24"/>
              </w:rPr>
              <w:t>без использования</w:t>
            </w:r>
            <w:r>
              <w:rPr>
                <w:spacing w:val="25"/>
                <w:sz w:val="24"/>
              </w:rPr>
              <w:t xml:space="preserve"> </w:t>
            </w:r>
            <w:r>
              <w:rPr>
                <w:sz w:val="24"/>
              </w:rPr>
              <w:t>компьютера</w:t>
            </w:r>
            <w:r>
              <w:rPr>
                <w:spacing w:val="32"/>
                <w:sz w:val="24"/>
              </w:rPr>
              <w:t xml:space="preserve"> </w:t>
            </w:r>
            <w:r>
              <w:rPr>
                <w:sz w:val="24"/>
              </w:rPr>
              <w:t>результаты</w:t>
            </w:r>
            <w:r>
              <w:rPr>
                <w:spacing w:val="34"/>
                <w:sz w:val="24"/>
              </w:rPr>
              <w:t xml:space="preserve"> </w:t>
            </w:r>
            <w:r>
              <w:rPr>
                <w:sz w:val="24"/>
              </w:rPr>
              <w:t>выполнения</w:t>
            </w:r>
            <w:r>
              <w:rPr>
                <w:spacing w:val="28"/>
                <w:sz w:val="24"/>
              </w:rPr>
              <w:t xml:space="preserve"> </w:t>
            </w:r>
            <w:r>
              <w:rPr>
                <w:spacing w:val="-2"/>
                <w:sz w:val="24"/>
              </w:rPr>
              <w:t>несложных</w:t>
            </w:r>
          </w:p>
          <w:p w:rsidR="00AD163B" w:rsidRDefault="00AD163B" w:rsidP="00376596">
            <w:pPr>
              <w:pStyle w:val="TableParagraph"/>
              <w:spacing w:line="274" w:lineRule="exact"/>
              <w:ind w:left="444" w:right="101"/>
              <w:jc w:val="both"/>
              <w:rPr>
                <w:sz w:val="24"/>
              </w:rPr>
            </w:pPr>
            <w:r>
              <w:rPr>
                <w:sz w:val="24"/>
              </w:rPr>
              <w:t>программ, включающих циклы, ветвления и подпрограммы, при заданных исходных данных</w:t>
            </w:r>
          </w:p>
        </w:tc>
      </w:tr>
      <w:tr w:rsidR="00AD163B" w:rsidTr="00376596">
        <w:trPr>
          <w:trHeight w:val="869"/>
        </w:trPr>
        <w:tc>
          <w:tcPr>
            <w:tcW w:w="1973" w:type="dxa"/>
          </w:tcPr>
          <w:p w:rsidR="00AD163B" w:rsidRDefault="00AD163B" w:rsidP="00376596">
            <w:pPr>
              <w:pStyle w:val="TableParagraph"/>
              <w:spacing w:before="37"/>
              <w:rPr>
                <w:b/>
                <w:sz w:val="24"/>
              </w:rPr>
            </w:pPr>
          </w:p>
          <w:p w:rsidR="00AD163B" w:rsidRDefault="00AD163B" w:rsidP="00376596">
            <w:pPr>
              <w:pStyle w:val="TableParagraph"/>
              <w:spacing w:before="1"/>
              <w:ind w:right="658"/>
              <w:jc w:val="right"/>
              <w:rPr>
                <w:sz w:val="24"/>
              </w:rPr>
            </w:pPr>
            <w:r>
              <w:rPr>
                <w:spacing w:val="-5"/>
                <w:sz w:val="24"/>
              </w:rPr>
              <w:t>3.2</w:t>
            </w:r>
          </w:p>
        </w:tc>
        <w:tc>
          <w:tcPr>
            <w:tcW w:w="7241" w:type="dxa"/>
          </w:tcPr>
          <w:p w:rsidR="00AD163B" w:rsidRDefault="00AD163B" w:rsidP="00376596">
            <w:pPr>
              <w:pStyle w:val="TableParagraph"/>
              <w:spacing w:before="35"/>
              <w:ind w:left="444"/>
              <w:rPr>
                <w:sz w:val="24"/>
              </w:rPr>
            </w:pPr>
            <w:r>
              <w:rPr>
                <w:sz w:val="24"/>
              </w:rPr>
              <w:t>###Par###Умение</w:t>
            </w:r>
            <w:r>
              <w:rPr>
                <w:spacing w:val="35"/>
                <w:sz w:val="24"/>
              </w:rPr>
              <w:t xml:space="preserve">  </w:t>
            </w:r>
            <w:r>
              <w:rPr>
                <w:sz w:val="24"/>
              </w:rPr>
              <w:t>модифицировать</w:t>
            </w:r>
            <w:r>
              <w:rPr>
                <w:spacing w:val="36"/>
                <w:sz w:val="24"/>
              </w:rPr>
              <w:t xml:space="preserve">  </w:t>
            </w:r>
            <w:r>
              <w:rPr>
                <w:sz w:val="24"/>
              </w:rPr>
              <w:t>готовые</w:t>
            </w:r>
            <w:r>
              <w:rPr>
                <w:spacing w:val="34"/>
                <w:sz w:val="24"/>
              </w:rPr>
              <w:t xml:space="preserve">  </w:t>
            </w:r>
            <w:r>
              <w:rPr>
                <w:sz w:val="24"/>
              </w:rPr>
              <w:t>программы</w:t>
            </w:r>
            <w:r>
              <w:rPr>
                <w:spacing w:val="36"/>
                <w:sz w:val="24"/>
              </w:rPr>
              <w:t xml:space="preserve">  </w:t>
            </w:r>
            <w:r>
              <w:rPr>
                <w:spacing w:val="-5"/>
                <w:sz w:val="24"/>
              </w:rPr>
              <w:t>для</w:t>
            </w:r>
          </w:p>
          <w:p w:rsidR="00AD163B" w:rsidRDefault="00AD163B" w:rsidP="00376596">
            <w:pPr>
              <w:pStyle w:val="TableParagraph"/>
              <w:spacing w:line="274" w:lineRule="exact"/>
              <w:ind w:left="444"/>
              <w:rPr>
                <w:sz w:val="24"/>
              </w:rPr>
            </w:pPr>
            <w:r>
              <w:rPr>
                <w:sz w:val="24"/>
              </w:rPr>
              <w:t>решения</w:t>
            </w:r>
            <w:r>
              <w:rPr>
                <w:spacing w:val="40"/>
                <w:sz w:val="24"/>
              </w:rPr>
              <w:t xml:space="preserve"> </w:t>
            </w:r>
            <w:r>
              <w:rPr>
                <w:sz w:val="24"/>
              </w:rPr>
              <w:t>новых</w:t>
            </w:r>
            <w:r>
              <w:rPr>
                <w:spacing w:val="40"/>
                <w:sz w:val="24"/>
              </w:rPr>
              <w:t xml:space="preserve"> </w:t>
            </w:r>
            <w:r>
              <w:rPr>
                <w:sz w:val="24"/>
              </w:rPr>
              <w:t>задач,</w:t>
            </w:r>
            <w:r>
              <w:rPr>
                <w:spacing w:val="40"/>
                <w:sz w:val="24"/>
              </w:rPr>
              <w:t xml:space="preserve"> </w:t>
            </w:r>
            <w:r>
              <w:rPr>
                <w:sz w:val="24"/>
              </w:rPr>
              <w:t>использовать</w:t>
            </w:r>
            <w:r>
              <w:rPr>
                <w:spacing w:val="40"/>
                <w:sz w:val="24"/>
              </w:rPr>
              <w:t xml:space="preserve"> </w:t>
            </w:r>
            <w:r>
              <w:rPr>
                <w:sz w:val="24"/>
              </w:rPr>
              <w:t>их</w:t>
            </w:r>
            <w:r>
              <w:rPr>
                <w:spacing w:val="40"/>
                <w:sz w:val="24"/>
              </w:rPr>
              <w:t xml:space="preserve"> </w:t>
            </w:r>
            <w:r>
              <w:rPr>
                <w:sz w:val="24"/>
              </w:rPr>
              <w:t>в</w:t>
            </w:r>
            <w:r>
              <w:rPr>
                <w:spacing w:val="40"/>
                <w:sz w:val="24"/>
              </w:rPr>
              <w:t xml:space="preserve"> </w:t>
            </w:r>
            <w:r>
              <w:rPr>
                <w:sz w:val="24"/>
              </w:rPr>
              <w:t>своих</w:t>
            </w:r>
            <w:r>
              <w:rPr>
                <w:spacing w:val="40"/>
                <w:sz w:val="24"/>
              </w:rPr>
              <w:t xml:space="preserve"> </w:t>
            </w:r>
            <w:r>
              <w:rPr>
                <w:sz w:val="24"/>
              </w:rPr>
              <w:t>программах</w:t>
            </w:r>
            <w:r>
              <w:rPr>
                <w:spacing w:val="40"/>
                <w:sz w:val="24"/>
              </w:rPr>
              <w:t xml:space="preserve"> </w:t>
            </w:r>
            <w:r>
              <w:rPr>
                <w:sz w:val="24"/>
              </w:rPr>
              <w:t>в качестве подпрограмм (процедур, функций)</w:t>
            </w:r>
          </w:p>
        </w:tc>
      </w:tr>
    </w:tbl>
    <w:p w:rsidR="00AD163B" w:rsidRDefault="00AD163B" w:rsidP="00AD163B">
      <w:pPr>
        <w:pStyle w:val="TableParagraph"/>
        <w:spacing w:line="274" w:lineRule="exact"/>
        <w:rPr>
          <w:sz w:val="24"/>
        </w:rPr>
        <w:sectPr w:rsidR="00AD163B" w:rsidSect="006C6F5F">
          <w:type w:val="continuous"/>
          <w:pgSz w:w="11910" w:h="16390"/>
          <w:pgMar w:top="1120" w:right="227" w:bottom="280" w:left="566" w:header="720" w:footer="720" w:gutter="0"/>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3"/>
        <w:gridCol w:w="7241"/>
      </w:tblGrid>
      <w:tr w:rsidR="00AD163B" w:rsidTr="00376596">
        <w:trPr>
          <w:trHeight w:val="3634"/>
        </w:trPr>
        <w:tc>
          <w:tcPr>
            <w:tcW w:w="1973" w:type="dxa"/>
          </w:tcPr>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spacing w:before="40"/>
              <w:rPr>
                <w:b/>
                <w:sz w:val="24"/>
              </w:rPr>
            </w:pPr>
          </w:p>
          <w:p w:rsidR="00AD163B" w:rsidRDefault="00AD163B" w:rsidP="00376596">
            <w:pPr>
              <w:pStyle w:val="TableParagraph"/>
              <w:ind w:right="658"/>
              <w:jc w:val="right"/>
              <w:rPr>
                <w:sz w:val="24"/>
              </w:rPr>
            </w:pPr>
            <w:r>
              <w:rPr>
                <w:spacing w:val="-5"/>
                <w:sz w:val="24"/>
              </w:rPr>
              <w:t>3.3</w:t>
            </w:r>
          </w:p>
        </w:tc>
        <w:tc>
          <w:tcPr>
            <w:tcW w:w="7241" w:type="dxa"/>
          </w:tcPr>
          <w:p w:rsidR="00AD163B" w:rsidRDefault="00AD163B" w:rsidP="00376596">
            <w:pPr>
              <w:pStyle w:val="TableParagraph"/>
              <w:spacing w:before="40"/>
              <w:ind w:left="444" w:right="96"/>
              <w:jc w:val="both"/>
              <w:rPr>
                <w:sz w:val="24"/>
              </w:rPr>
            </w:pPr>
            <w:r>
              <w:rPr>
                <w:sz w:val="24"/>
              </w:rPr>
              <w:t>###Par###Умение реализовать этапы решения задач на компьютере; умение реализовывать на выбранном для изучения языке</w:t>
            </w:r>
            <w:r>
              <w:rPr>
                <w:spacing w:val="-15"/>
                <w:sz w:val="24"/>
              </w:rPr>
              <w:t xml:space="preserve"> </w:t>
            </w:r>
            <w:r>
              <w:rPr>
                <w:sz w:val="24"/>
              </w:rPr>
              <w:t>программирования</w:t>
            </w:r>
            <w:r>
              <w:rPr>
                <w:spacing w:val="-15"/>
                <w:sz w:val="24"/>
              </w:rPr>
              <w:t xml:space="preserve"> </w:t>
            </w:r>
            <w:r>
              <w:rPr>
                <w:sz w:val="24"/>
              </w:rPr>
              <w:t>высокого</w:t>
            </w:r>
            <w:r>
              <w:rPr>
                <w:spacing w:val="-15"/>
                <w:sz w:val="24"/>
              </w:rPr>
              <w:t xml:space="preserve"> </w:t>
            </w:r>
            <w:r>
              <w:rPr>
                <w:sz w:val="24"/>
              </w:rPr>
              <w:t>уровня</w:t>
            </w:r>
            <w:r>
              <w:rPr>
                <w:spacing w:val="-15"/>
                <w:sz w:val="24"/>
              </w:rPr>
              <w:t xml:space="preserve"> </w:t>
            </w:r>
            <w:r>
              <w:rPr>
                <w:sz w:val="24"/>
              </w:rPr>
              <w:t>(Паскаль,</w:t>
            </w:r>
            <w:r>
              <w:rPr>
                <w:spacing w:val="-15"/>
                <w:sz w:val="24"/>
              </w:rPr>
              <w:t xml:space="preserve"> </w:t>
            </w:r>
            <w:r>
              <w:rPr>
                <w:sz w:val="24"/>
              </w:rPr>
              <w:t>Python,</w:t>
            </w:r>
            <w:r>
              <w:rPr>
                <w:spacing w:val="-15"/>
                <w:sz w:val="24"/>
              </w:rPr>
              <w:t xml:space="preserve"> </w:t>
            </w:r>
            <w:r>
              <w:rPr>
                <w:sz w:val="24"/>
              </w:rPr>
              <w:t>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w:t>
            </w:r>
            <w:r>
              <w:rPr>
                <w:spacing w:val="43"/>
                <w:sz w:val="24"/>
              </w:rPr>
              <w:t xml:space="preserve"> </w:t>
            </w:r>
            <w:r>
              <w:rPr>
                <w:sz w:val="24"/>
              </w:rPr>
              <w:t>элементов,</w:t>
            </w:r>
            <w:r>
              <w:rPr>
                <w:spacing w:val="47"/>
                <w:sz w:val="24"/>
              </w:rPr>
              <w:t xml:space="preserve"> </w:t>
            </w:r>
            <w:r>
              <w:rPr>
                <w:sz w:val="24"/>
              </w:rPr>
              <w:t>удовлетворяющих</w:t>
            </w:r>
            <w:r>
              <w:rPr>
                <w:spacing w:val="40"/>
                <w:sz w:val="24"/>
              </w:rPr>
              <w:t xml:space="preserve"> </w:t>
            </w:r>
            <w:r>
              <w:rPr>
                <w:sz w:val="24"/>
              </w:rPr>
              <w:t>заданному</w:t>
            </w:r>
            <w:r>
              <w:rPr>
                <w:spacing w:val="41"/>
                <w:sz w:val="24"/>
              </w:rPr>
              <w:t xml:space="preserve"> </w:t>
            </w:r>
            <w:r>
              <w:rPr>
                <w:spacing w:val="-2"/>
                <w:sz w:val="24"/>
              </w:rPr>
              <w:t>условию);</w:t>
            </w:r>
          </w:p>
          <w:p w:rsidR="00AD163B" w:rsidRDefault="00AD163B" w:rsidP="00376596">
            <w:pPr>
              <w:pStyle w:val="TableParagraph"/>
              <w:spacing w:before="1" w:line="262" w:lineRule="exact"/>
              <w:ind w:left="444"/>
              <w:jc w:val="both"/>
              <w:rPr>
                <w:sz w:val="24"/>
              </w:rPr>
            </w:pPr>
            <w:r>
              <w:rPr>
                <w:sz w:val="24"/>
              </w:rPr>
              <w:t>сортировку</w:t>
            </w:r>
            <w:r>
              <w:rPr>
                <w:spacing w:val="-8"/>
                <w:sz w:val="24"/>
              </w:rPr>
              <w:t xml:space="preserve"> </w:t>
            </w:r>
            <w:r>
              <w:rPr>
                <w:sz w:val="24"/>
              </w:rPr>
              <w:t xml:space="preserve">элементов </w:t>
            </w:r>
            <w:r>
              <w:rPr>
                <w:spacing w:val="-2"/>
                <w:sz w:val="24"/>
              </w:rPr>
              <w:t>массива</w:t>
            </w:r>
          </w:p>
        </w:tc>
      </w:tr>
      <w:tr w:rsidR="00AD163B" w:rsidTr="00376596">
        <w:trPr>
          <w:trHeight w:val="321"/>
        </w:trPr>
        <w:tc>
          <w:tcPr>
            <w:tcW w:w="1973" w:type="dxa"/>
          </w:tcPr>
          <w:p w:rsidR="00AD163B" w:rsidRDefault="00AD163B" w:rsidP="00376596">
            <w:pPr>
              <w:pStyle w:val="TableParagraph"/>
              <w:spacing w:before="40" w:line="262" w:lineRule="exact"/>
              <w:ind w:right="754"/>
              <w:jc w:val="right"/>
              <w:rPr>
                <w:sz w:val="24"/>
              </w:rPr>
            </w:pPr>
            <w:r>
              <w:rPr>
                <w:spacing w:val="-10"/>
                <w:sz w:val="24"/>
              </w:rPr>
              <w:t>4</w:t>
            </w:r>
          </w:p>
        </w:tc>
        <w:tc>
          <w:tcPr>
            <w:tcW w:w="7241" w:type="dxa"/>
          </w:tcPr>
          <w:p w:rsidR="00AD163B" w:rsidRDefault="00AD163B" w:rsidP="00376596">
            <w:pPr>
              <w:pStyle w:val="TableParagraph"/>
              <w:spacing w:before="40" w:line="262" w:lineRule="exact"/>
              <w:ind w:left="444"/>
              <w:rPr>
                <w:sz w:val="24"/>
              </w:rPr>
            </w:pPr>
            <w:r>
              <w:rPr>
                <w:sz w:val="24"/>
              </w:rPr>
              <w:t>###Par###По</w:t>
            </w:r>
            <w:r>
              <w:rPr>
                <w:spacing w:val="-3"/>
                <w:sz w:val="24"/>
              </w:rPr>
              <w:t xml:space="preserve"> </w:t>
            </w:r>
            <w:r>
              <w:rPr>
                <w:sz w:val="24"/>
              </w:rPr>
              <w:t>теме</w:t>
            </w:r>
            <w:r>
              <w:rPr>
                <w:spacing w:val="-3"/>
                <w:sz w:val="24"/>
              </w:rPr>
              <w:t xml:space="preserve"> </w:t>
            </w:r>
            <w:r>
              <w:rPr>
                <w:sz w:val="24"/>
              </w:rPr>
              <w:t>«Информационные</w:t>
            </w:r>
            <w:r>
              <w:rPr>
                <w:spacing w:val="-2"/>
                <w:sz w:val="24"/>
              </w:rPr>
              <w:t xml:space="preserve"> технологии»</w:t>
            </w:r>
          </w:p>
        </w:tc>
      </w:tr>
      <w:tr w:rsidR="00AD163B" w:rsidTr="00376596">
        <w:trPr>
          <w:trHeight w:val="1694"/>
        </w:trPr>
        <w:tc>
          <w:tcPr>
            <w:tcW w:w="1973" w:type="dxa"/>
          </w:tcPr>
          <w:p w:rsidR="00AD163B" w:rsidRDefault="00AD163B" w:rsidP="00376596">
            <w:pPr>
              <w:pStyle w:val="TableParagraph"/>
              <w:rPr>
                <w:b/>
                <w:sz w:val="24"/>
              </w:rPr>
            </w:pPr>
          </w:p>
          <w:p w:rsidR="00AD163B" w:rsidRDefault="00AD163B" w:rsidP="00376596">
            <w:pPr>
              <w:pStyle w:val="TableParagraph"/>
              <w:spacing w:before="174"/>
              <w:rPr>
                <w:b/>
                <w:sz w:val="24"/>
              </w:rPr>
            </w:pPr>
          </w:p>
          <w:p w:rsidR="00AD163B" w:rsidRDefault="00AD163B" w:rsidP="00376596">
            <w:pPr>
              <w:pStyle w:val="TableParagraph"/>
              <w:spacing w:before="1"/>
              <w:ind w:right="658"/>
              <w:jc w:val="right"/>
              <w:rPr>
                <w:sz w:val="24"/>
              </w:rPr>
            </w:pPr>
            <w:r>
              <w:rPr>
                <w:spacing w:val="-5"/>
                <w:sz w:val="24"/>
              </w:rPr>
              <w:t>4.1</w:t>
            </w:r>
          </w:p>
        </w:tc>
        <w:tc>
          <w:tcPr>
            <w:tcW w:w="7241" w:type="dxa"/>
          </w:tcPr>
          <w:p w:rsidR="00AD163B" w:rsidRDefault="00AD163B" w:rsidP="00376596">
            <w:pPr>
              <w:pStyle w:val="TableParagraph"/>
              <w:spacing w:before="35"/>
              <w:ind w:left="444" w:right="96"/>
              <w:jc w:val="both"/>
              <w:rPr>
                <w:sz w:val="24"/>
              </w:rPr>
            </w:pPr>
            <w:r>
              <w:rPr>
                <w:sz w:val="24"/>
              </w:rPr>
              <w:t>###Par###Умение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w:t>
            </w:r>
            <w:r>
              <w:rPr>
                <w:spacing w:val="-2"/>
                <w:sz w:val="24"/>
              </w:rPr>
              <w:t xml:space="preserve"> </w:t>
            </w:r>
            <w:r>
              <w:rPr>
                <w:sz w:val="24"/>
              </w:rPr>
              <w:t>объекту или процессу; представлять результаты</w:t>
            </w:r>
          </w:p>
          <w:p w:rsidR="00AD163B" w:rsidRDefault="00AD163B" w:rsidP="00376596">
            <w:pPr>
              <w:pStyle w:val="TableParagraph"/>
              <w:spacing w:before="3" w:line="257" w:lineRule="exact"/>
              <w:ind w:left="444"/>
              <w:jc w:val="both"/>
              <w:rPr>
                <w:sz w:val="24"/>
              </w:rPr>
            </w:pPr>
            <w:r>
              <w:rPr>
                <w:sz w:val="24"/>
              </w:rPr>
              <w:t>моделирования</w:t>
            </w:r>
            <w:r>
              <w:rPr>
                <w:spacing w:val="-7"/>
                <w:sz w:val="24"/>
              </w:rPr>
              <w:t xml:space="preserve"> </w:t>
            </w:r>
            <w:r>
              <w:rPr>
                <w:sz w:val="24"/>
              </w:rPr>
              <w:t>в</w:t>
            </w:r>
            <w:r>
              <w:rPr>
                <w:spacing w:val="-1"/>
                <w:sz w:val="24"/>
              </w:rPr>
              <w:t xml:space="preserve"> </w:t>
            </w:r>
            <w:r>
              <w:rPr>
                <w:sz w:val="24"/>
              </w:rPr>
              <w:t>наглядном</w:t>
            </w:r>
            <w:r>
              <w:rPr>
                <w:spacing w:val="-4"/>
                <w:sz w:val="24"/>
              </w:rPr>
              <w:t xml:space="preserve"> виде</w:t>
            </w:r>
          </w:p>
        </w:tc>
      </w:tr>
    </w:tbl>
    <w:p w:rsidR="00AD163B" w:rsidRDefault="00AD163B" w:rsidP="00AD163B">
      <w:pPr>
        <w:pStyle w:val="TableParagraph"/>
        <w:spacing w:line="257" w:lineRule="exact"/>
        <w:jc w:val="both"/>
        <w:rPr>
          <w:sz w:val="24"/>
        </w:rPr>
        <w:sectPr w:rsidR="00AD163B" w:rsidSect="006C6F5F">
          <w:type w:val="continuous"/>
          <w:pgSz w:w="11910" w:h="16390"/>
          <w:pgMar w:top="1120" w:right="227" w:bottom="280" w:left="566" w:header="720" w:footer="720" w:gutter="0"/>
          <w:cols w:space="720"/>
        </w:sectPr>
      </w:pPr>
    </w:p>
    <w:p w:rsidR="00AD163B" w:rsidRDefault="00AD163B" w:rsidP="00AD163B">
      <w:pPr>
        <w:spacing w:before="67" w:line="496" w:lineRule="auto"/>
        <w:ind w:left="1253" w:right="4578"/>
        <w:rPr>
          <w:b/>
          <w:sz w:val="24"/>
        </w:rPr>
      </w:pPr>
      <w:r>
        <w:rPr>
          <w:b/>
          <w:sz w:val="24"/>
        </w:rPr>
        <w:lastRenderedPageBreak/>
        <w:t>ПРОВЕРЯЕМЫЕ</w:t>
      </w:r>
      <w:r>
        <w:rPr>
          <w:b/>
          <w:spacing w:val="-15"/>
          <w:sz w:val="24"/>
        </w:rPr>
        <w:t xml:space="preserve"> </w:t>
      </w:r>
      <w:r>
        <w:rPr>
          <w:b/>
          <w:sz w:val="24"/>
        </w:rPr>
        <w:t>ЭЛЕМЕНТЫ</w:t>
      </w:r>
      <w:r>
        <w:rPr>
          <w:b/>
          <w:spacing w:val="-15"/>
          <w:sz w:val="24"/>
        </w:rPr>
        <w:t xml:space="preserve"> </w:t>
      </w:r>
      <w:r>
        <w:rPr>
          <w:b/>
          <w:sz w:val="24"/>
        </w:rPr>
        <w:t>СОДЕРЖАНИЯ 10 КЛАСС</w:t>
      </w: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3"/>
        <w:gridCol w:w="8202"/>
      </w:tblGrid>
      <w:tr w:rsidR="00AD163B" w:rsidTr="00376596">
        <w:trPr>
          <w:trHeight w:val="322"/>
        </w:trPr>
        <w:tc>
          <w:tcPr>
            <w:tcW w:w="1013" w:type="dxa"/>
          </w:tcPr>
          <w:p w:rsidR="00AD163B" w:rsidRDefault="00AD163B" w:rsidP="00376596">
            <w:pPr>
              <w:pStyle w:val="TableParagraph"/>
              <w:spacing w:before="45" w:line="257" w:lineRule="exact"/>
              <w:ind w:right="181"/>
              <w:jc w:val="right"/>
              <w:rPr>
                <w:b/>
                <w:sz w:val="24"/>
              </w:rPr>
            </w:pPr>
            <w:r>
              <w:rPr>
                <w:b/>
                <w:spacing w:val="-5"/>
                <w:sz w:val="24"/>
              </w:rPr>
              <w:t>Код</w:t>
            </w:r>
          </w:p>
        </w:tc>
        <w:tc>
          <w:tcPr>
            <w:tcW w:w="8202" w:type="dxa"/>
          </w:tcPr>
          <w:p w:rsidR="00AD163B" w:rsidRDefault="00AD163B" w:rsidP="00376596">
            <w:pPr>
              <w:pStyle w:val="TableParagraph"/>
              <w:spacing w:before="45" w:line="257" w:lineRule="exact"/>
              <w:ind w:left="410"/>
              <w:rPr>
                <w:b/>
                <w:sz w:val="24"/>
              </w:rPr>
            </w:pPr>
            <w:r>
              <w:rPr>
                <w:b/>
                <w:sz w:val="24"/>
              </w:rPr>
              <w:t>Проверяемый</w:t>
            </w:r>
            <w:r>
              <w:rPr>
                <w:b/>
                <w:spacing w:val="-6"/>
                <w:sz w:val="24"/>
              </w:rPr>
              <w:t xml:space="preserve"> </w:t>
            </w:r>
            <w:r>
              <w:rPr>
                <w:b/>
                <w:sz w:val="24"/>
              </w:rPr>
              <w:t xml:space="preserve">элемент </w:t>
            </w:r>
            <w:r>
              <w:rPr>
                <w:b/>
                <w:spacing w:val="-2"/>
                <w:sz w:val="24"/>
              </w:rPr>
              <w:t>содержания</w:t>
            </w:r>
          </w:p>
        </w:tc>
      </w:tr>
      <w:tr w:rsidR="00AD163B" w:rsidTr="00376596">
        <w:trPr>
          <w:trHeight w:val="321"/>
        </w:trPr>
        <w:tc>
          <w:tcPr>
            <w:tcW w:w="1013" w:type="dxa"/>
          </w:tcPr>
          <w:p w:rsidR="00AD163B" w:rsidRDefault="00AD163B" w:rsidP="00376596">
            <w:pPr>
              <w:pStyle w:val="TableParagraph"/>
              <w:spacing w:before="40" w:line="262" w:lineRule="exact"/>
              <w:ind w:right="274"/>
              <w:jc w:val="right"/>
              <w:rPr>
                <w:sz w:val="24"/>
              </w:rPr>
            </w:pPr>
            <w:r>
              <w:rPr>
                <w:spacing w:val="-10"/>
                <w:sz w:val="24"/>
              </w:rPr>
              <w:t>1</w:t>
            </w:r>
          </w:p>
        </w:tc>
        <w:tc>
          <w:tcPr>
            <w:tcW w:w="8202" w:type="dxa"/>
          </w:tcPr>
          <w:p w:rsidR="00AD163B" w:rsidRDefault="00AD163B" w:rsidP="00376596">
            <w:pPr>
              <w:pStyle w:val="TableParagraph"/>
              <w:spacing w:before="40" w:line="262" w:lineRule="exact"/>
              <w:ind w:left="439"/>
              <w:rPr>
                <w:sz w:val="24"/>
              </w:rPr>
            </w:pPr>
            <w:r>
              <w:rPr>
                <w:sz w:val="24"/>
              </w:rPr>
              <w:t>###Par###Цифровая</w:t>
            </w:r>
            <w:r>
              <w:rPr>
                <w:spacing w:val="-5"/>
                <w:sz w:val="24"/>
              </w:rPr>
              <w:t xml:space="preserve"> </w:t>
            </w:r>
            <w:r>
              <w:rPr>
                <w:spacing w:val="-2"/>
                <w:sz w:val="24"/>
              </w:rPr>
              <w:t>грамотность</w:t>
            </w:r>
          </w:p>
        </w:tc>
      </w:tr>
      <w:tr w:rsidR="00AD163B" w:rsidTr="00376596">
        <w:trPr>
          <w:trHeight w:val="599"/>
        </w:trPr>
        <w:tc>
          <w:tcPr>
            <w:tcW w:w="1013" w:type="dxa"/>
          </w:tcPr>
          <w:p w:rsidR="00AD163B" w:rsidRDefault="00AD163B" w:rsidP="00376596">
            <w:pPr>
              <w:pStyle w:val="TableParagraph"/>
              <w:spacing w:before="174"/>
              <w:ind w:right="178"/>
              <w:jc w:val="right"/>
              <w:rPr>
                <w:sz w:val="24"/>
              </w:rPr>
            </w:pPr>
            <w:r>
              <w:rPr>
                <w:spacing w:val="-5"/>
                <w:sz w:val="24"/>
              </w:rPr>
              <w:t>1.1</w:t>
            </w:r>
          </w:p>
        </w:tc>
        <w:tc>
          <w:tcPr>
            <w:tcW w:w="8202" w:type="dxa"/>
          </w:tcPr>
          <w:p w:rsidR="00AD163B" w:rsidRDefault="00AD163B" w:rsidP="00376596">
            <w:pPr>
              <w:pStyle w:val="TableParagraph"/>
              <w:spacing w:before="31" w:line="274" w:lineRule="exact"/>
              <w:ind w:left="439"/>
              <w:rPr>
                <w:sz w:val="24"/>
              </w:rPr>
            </w:pPr>
            <w:r>
              <w:rPr>
                <w:sz w:val="24"/>
              </w:rPr>
              <w:t>###Par###Принципы</w:t>
            </w:r>
            <w:r>
              <w:rPr>
                <w:spacing w:val="80"/>
                <w:sz w:val="24"/>
              </w:rPr>
              <w:t xml:space="preserve"> </w:t>
            </w:r>
            <w:r>
              <w:rPr>
                <w:sz w:val="24"/>
              </w:rPr>
              <w:t>работы</w:t>
            </w:r>
            <w:r>
              <w:rPr>
                <w:spacing w:val="80"/>
                <w:sz w:val="24"/>
              </w:rPr>
              <w:t xml:space="preserve"> </w:t>
            </w:r>
            <w:r>
              <w:rPr>
                <w:sz w:val="24"/>
              </w:rPr>
              <w:t>компьютера.</w:t>
            </w:r>
            <w:r>
              <w:rPr>
                <w:spacing w:val="80"/>
                <w:sz w:val="24"/>
              </w:rPr>
              <w:t xml:space="preserve"> </w:t>
            </w:r>
            <w:r>
              <w:rPr>
                <w:sz w:val="24"/>
              </w:rPr>
              <w:t>Персональный</w:t>
            </w:r>
            <w:r>
              <w:rPr>
                <w:spacing w:val="80"/>
                <w:sz w:val="24"/>
              </w:rPr>
              <w:t xml:space="preserve"> </w:t>
            </w:r>
            <w:r>
              <w:rPr>
                <w:sz w:val="24"/>
              </w:rPr>
              <w:t>компьютер. Выбор конфигурации компьютера в зависимости от решаемых задач</w:t>
            </w:r>
          </w:p>
        </w:tc>
      </w:tr>
      <w:tr w:rsidR="00AD163B" w:rsidTr="00376596">
        <w:trPr>
          <w:trHeight w:val="869"/>
        </w:trPr>
        <w:tc>
          <w:tcPr>
            <w:tcW w:w="1013" w:type="dxa"/>
          </w:tcPr>
          <w:p w:rsidR="00AD163B" w:rsidRDefault="00AD163B" w:rsidP="00376596">
            <w:pPr>
              <w:pStyle w:val="TableParagraph"/>
              <w:spacing w:before="32"/>
              <w:rPr>
                <w:b/>
                <w:sz w:val="24"/>
              </w:rPr>
            </w:pPr>
          </w:p>
          <w:p w:rsidR="00AD163B" w:rsidRDefault="00AD163B" w:rsidP="00376596">
            <w:pPr>
              <w:pStyle w:val="TableParagraph"/>
              <w:ind w:right="178"/>
              <w:jc w:val="right"/>
              <w:rPr>
                <w:sz w:val="24"/>
              </w:rPr>
            </w:pPr>
            <w:r>
              <w:rPr>
                <w:spacing w:val="-5"/>
                <w:sz w:val="24"/>
              </w:rPr>
              <w:t>1.2</w:t>
            </w:r>
          </w:p>
        </w:tc>
        <w:tc>
          <w:tcPr>
            <w:tcW w:w="8202" w:type="dxa"/>
          </w:tcPr>
          <w:p w:rsidR="00AD163B" w:rsidRDefault="00AD163B" w:rsidP="00376596">
            <w:pPr>
              <w:pStyle w:val="TableParagraph"/>
              <w:tabs>
                <w:tab w:val="left" w:pos="2531"/>
                <w:tab w:val="left" w:pos="2722"/>
                <w:tab w:val="left" w:pos="4003"/>
                <w:tab w:val="left" w:pos="4427"/>
                <w:tab w:val="left" w:pos="5111"/>
                <w:tab w:val="left" w:pos="7166"/>
              </w:tabs>
              <w:spacing w:before="37" w:line="237" w:lineRule="auto"/>
              <w:ind w:left="439" w:right="105"/>
              <w:rPr>
                <w:sz w:val="24"/>
              </w:rPr>
            </w:pPr>
            <w:r>
              <w:rPr>
                <w:spacing w:val="-2"/>
                <w:sz w:val="24"/>
              </w:rPr>
              <w:t>###Par###Основные</w:t>
            </w:r>
            <w:r>
              <w:rPr>
                <w:sz w:val="24"/>
              </w:rPr>
              <w:tab/>
            </w:r>
            <w:r>
              <w:rPr>
                <w:sz w:val="24"/>
              </w:rPr>
              <w:tab/>
            </w:r>
            <w:r>
              <w:rPr>
                <w:spacing w:val="-2"/>
                <w:sz w:val="24"/>
              </w:rPr>
              <w:t>тенденции</w:t>
            </w:r>
            <w:r>
              <w:rPr>
                <w:sz w:val="24"/>
              </w:rPr>
              <w:tab/>
            </w:r>
            <w:r>
              <w:rPr>
                <w:spacing w:val="-2"/>
                <w:sz w:val="24"/>
              </w:rPr>
              <w:t>развития</w:t>
            </w:r>
            <w:r>
              <w:rPr>
                <w:sz w:val="24"/>
              </w:rPr>
              <w:tab/>
              <w:t>компьютерных</w:t>
            </w:r>
            <w:r>
              <w:rPr>
                <w:spacing w:val="80"/>
                <w:sz w:val="24"/>
              </w:rPr>
              <w:t xml:space="preserve"> </w:t>
            </w:r>
            <w:r>
              <w:rPr>
                <w:sz w:val="24"/>
              </w:rPr>
              <w:t xml:space="preserve">технологий. </w:t>
            </w:r>
            <w:r>
              <w:rPr>
                <w:spacing w:val="-2"/>
                <w:sz w:val="24"/>
              </w:rPr>
              <w:t>Параллельные</w:t>
            </w:r>
            <w:r>
              <w:rPr>
                <w:sz w:val="24"/>
              </w:rPr>
              <w:tab/>
            </w:r>
            <w:r>
              <w:rPr>
                <w:spacing w:val="-2"/>
                <w:sz w:val="24"/>
              </w:rPr>
              <w:t>вычисления.</w:t>
            </w:r>
            <w:r>
              <w:rPr>
                <w:sz w:val="24"/>
              </w:rPr>
              <w:tab/>
            </w:r>
            <w:r>
              <w:rPr>
                <w:sz w:val="24"/>
              </w:rPr>
              <w:tab/>
            </w:r>
            <w:r>
              <w:rPr>
                <w:spacing w:val="-2"/>
                <w:sz w:val="24"/>
              </w:rPr>
              <w:t>Многопроцессорные</w:t>
            </w:r>
            <w:r>
              <w:rPr>
                <w:sz w:val="24"/>
              </w:rPr>
              <w:tab/>
            </w:r>
            <w:r>
              <w:rPr>
                <w:spacing w:val="-2"/>
                <w:sz w:val="24"/>
              </w:rPr>
              <w:t>системы.</w:t>
            </w:r>
          </w:p>
          <w:p w:rsidR="00AD163B" w:rsidRDefault="00AD163B" w:rsidP="00376596">
            <w:pPr>
              <w:pStyle w:val="TableParagraph"/>
              <w:spacing w:before="4" w:line="262" w:lineRule="exact"/>
              <w:ind w:left="439"/>
              <w:rPr>
                <w:sz w:val="24"/>
              </w:rPr>
            </w:pPr>
            <w:r>
              <w:rPr>
                <w:sz w:val="24"/>
              </w:rPr>
              <w:t>Суперкомпьютеры.</w:t>
            </w:r>
            <w:r>
              <w:rPr>
                <w:spacing w:val="-10"/>
                <w:sz w:val="24"/>
              </w:rPr>
              <w:t xml:space="preserve"> </w:t>
            </w:r>
            <w:r>
              <w:rPr>
                <w:sz w:val="24"/>
              </w:rPr>
              <w:t>Микроконтроллеры.</w:t>
            </w:r>
            <w:r>
              <w:rPr>
                <w:spacing w:val="-3"/>
                <w:sz w:val="24"/>
              </w:rPr>
              <w:t xml:space="preserve"> </w:t>
            </w:r>
            <w:r>
              <w:rPr>
                <w:sz w:val="24"/>
              </w:rPr>
              <w:t>Роботизированные</w:t>
            </w:r>
            <w:r>
              <w:rPr>
                <w:spacing w:val="-9"/>
                <w:sz w:val="24"/>
              </w:rPr>
              <w:t xml:space="preserve"> </w:t>
            </w:r>
            <w:r>
              <w:rPr>
                <w:spacing w:val="-2"/>
                <w:sz w:val="24"/>
              </w:rPr>
              <w:t>производства</w:t>
            </w:r>
          </w:p>
        </w:tc>
      </w:tr>
      <w:tr w:rsidR="00AD163B" w:rsidTr="00376596">
        <w:trPr>
          <w:trHeight w:val="873"/>
        </w:trPr>
        <w:tc>
          <w:tcPr>
            <w:tcW w:w="1013" w:type="dxa"/>
          </w:tcPr>
          <w:p w:rsidR="00AD163B" w:rsidRDefault="00AD163B" w:rsidP="00376596">
            <w:pPr>
              <w:pStyle w:val="TableParagraph"/>
              <w:spacing w:before="37"/>
              <w:rPr>
                <w:b/>
                <w:sz w:val="24"/>
              </w:rPr>
            </w:pPr>
          </w:p>
          <w:p w:rsidR="00AD163B" w:rsidRDefault="00AD163B" w:rsidP="00376596">
            <w:pPr>
              <w:pStyle w:val="TableParagraph"/>
              <w:ind w:right="178"/>
              <w:jc w:val="right"/>
              <w:rPr>
                <w:sz w:val="24"/>
              </w:rPr>
            </w:pPr>
            <w:r>
              <w:rPr>
                <w:spacing w:val="-5"/>
                <w:sz w:val="24"/>
              </w:rPr>
              <w:t>1.3</w:t>
            </w:r>
          </w:p>
        </w:tc>
        <w:tc>
          <w:tcPr>
            <w:tcW w:w="8202" w:type="dxa"/>
          </w:tcPr>
          <w:p w:rsidR="00AD163B" w:rsidRDefault="00AD163B" w:rsidP="00376596">
            <w:pPr>
              <w:pStyle w:val="TableParagraph"/>
              <w:spacing w:before="42" w:line="237" w:lineRule="auto"/>
              <w:ind w:left="439"/>
              <w:rPr>
                <w:sz w:val="24"/>
              </w:rPr>
            </w:pPr>
            <w:r>
              <w:rPr>
                <w:sz w:val="24"/>
              </w:rPr>
              <w:t>###Par###Файловая</w:t>
            </w:r>
            <w:r>
              <w:rPr>
                <w:spacing w:val="40"/>
                <w:sz w:val="24"/>
              </w:rPr>
              <w:t xml:space="preserve"> </w:t>
            </w:r>
            <w:r>
              <w:rPr>
                <w:sz w:val="24"/>
              </w:rPr>
              <w:t>система.</w:t>
            </w:r>
            <w:r>
              <w:rPr>
                <w:spacing w:val="40"/>
                <w:sz w:val="24"/>
              </w:rPr>
              <w:t xml:space="preserve"> </w:t>
            </w:r>
            <w:r>
              <w:rPr>
                <w:sz w:val="24"/>
              </w:rPr>
              <w:t>Поиск</w:t>
            </w:r>
            <w:r>
              <w:rPr>
                <w:spacing w:val="40"/>
                <w:sz w:val="24"/>
              </w:rPr>
              <w:t xml:space="preserve"> </w:t>
            </w:r>
            <w:r>
              <w:rPr>
                <w:sz w:val="24"/>
              </w:rPr>
              <w:t>в</w:t>
            </w:r>
            <w:r>
              <w:rPr>
                <w:spacing w:val="40"/>
                <w:sz w:val="24"/>
              </w:rPr>
              <w:t xml:space="preserve"> </w:t>
            </w:r>
            <w:r>
              <w:rPr>
                <w:sz w:val="24"/>
              </w:rPr>
              <w:t>файловой</w:t>
            </w:r>
            <w:r>
              <w:rPr>
                <w:spacing w:val="40"/>
                <w:sz w:val="24"/>
              </w:rPr>
              <w:t xml:space="preserve"> </w:t>
            </w:r>
            <w:r>
              <w:rPr>
                <w:sz w:val="24"/>
              </w:rPr>
              <w:t>системе.</w:t>
            </w:r>
            <w:r>
              <w:rPr>
                <w:spacing w:val="40"/>
                <w:sz w:val="24"/>
              </w:rPr>
              <w:t xml:space="preserve"> </w:t>
            </w:r>
            <w:r>
              <w:rPr>
                <w:sz w:val="24"/>
              </w:rPr>
              <w:t>Организация хранения</w:t>
            </w:r>
            <w:r>
              <w:rPr>
                <w:spacing w:val="71"/>
                <w:w w:val="150"/>
                <w:sz w:val="24"/>
              </w:rPr>
              <w:t xml:space="preserve"> </w:t>
            </w:r>
            <w:r>
              <w:rPr>
                <w:sz w:val="24"/>
              </w:rPr>
              <w:t>и</w:t>
            </w:r>
            <w:r>
              <w:rPr>
                <w:spacing w:val="76"/>
                <w:w w:val="150"/>
                <w:sz w:val="24"/>
              </w:rPr>
              <w:t xml:space="preserve"> </w:t>
            </w:r>
            <w:r>
              <w:rPr>
                <w:sz w:val="24"/>
              </w:rPr>
              <w:t>обработки</w:t>
            </w:r>
            <w:r>
              <w:rPr>
                <w:spacing w:val="70"/>
                <w:w w:val="150"/>
                <w:sz w:val="24"/>
              </w:rPr>
              <w:t xml:space="preserve"> </w:t>
            </w:r>
            <w:r>
              <w:rPr>
                <w:sz w:val="24"/>
              </w:rPr>
              <w:t>данных</w:t>
            </w:r>
            <w:r>
              <w:rPr>
                <w:spacing w:val="69"/>
                <w:w w:val="150"/>
                <w:sz w:val="24"/>
              </w:rPr>
              <w:t xml:space="preserve"> </w:t>
            </w:r>
            <w:r>
              <w:rPr>
                <w:sz w:val="24"/>
              </w:rPr>
              <w:t>с</w:t>
            </w:r>
            <w:r>
              <w:rPr>
                <w:spacing w:val="72"/>
                <w:w w:val="150"/>
                <w:sz w:val="24"/>
              </w:rPr>
              <w:t xml:space="preserve"> </w:t>
            </w:r>
            <w:r>
              <w:rPr>
                <w:sz w:val="24"/>
              </w:rPr>
              <w:t>использованием</w:t>
            </w:r>
            <w:r>
              <w:rPr>
                <w:spacing w:val="76"/>
                <w:w w:val="150"/>
                <w:sz w:val="24"/>
              </w:rPr>
              <w:t xml:space="preserve"> </w:t>
            </w:r>
            <w:r>
              <w:rPr>
                <w:sz w:val="24"/>
              </w:rPr>
              <w:t>интернет-</w:t>
            </w:r>
            <w:r>
              <w:rPr>
                <w:spacing w:val="-2"/>
                <w:sz w:val="24"/>
              </w:rPr>
              <w:t>сервисов,</w:t>
            </w:r>
          </w:p>
          <w:p w:rsidR="00AD163B" w:rsidRDefault="00AD163B" w:rsidP="00376596">
            <w:pPr>
              <w:pStyle w:val="TableParagraph"/>
              <w:spacing w:before="3" w:line="262" w:lineRule="exact"/>
              <w:ind w:left="439"/>
              <w:rPr>
                <w:sz w:val="24"/>
              </w:rPr>
            </w:pPr>
            <w:r>
              <w:rPr>
                <w:sz w:val="24"/>
              </w:rPr>
              <w:t>облачных</w:t>
            </w:r>
            <w:r>
              <w:rPr>
                <w:spacing w:val="-6"/>
                <w:sz w:val="24"/>
              </w:rPr>
              <w:t xml:space="preserve"> </w:t>
            </w:r>
            <w:r>
              <w:rPr>
                <w:sz w:val="24"/>
              </w:rPr>
              <w:t>технологий</w:t>
            </w:r>
            <w:r>
              <w:rPr>
                <w:spacing w:val="-1"/>
                <w:sz w:val="24"/>
              </w:rPr>
              <w:t xml:space="preserve"> </w:t>
            </w:r>
            <w:r>
              <w:rPr>
                <w:sz w:val="24"/>
              </w:rPr>
              <w:t>и</w:t>
            </w:r>
            <w:r>
              <w:rPr>
                <w:spacing w:val="-5"/>
                <w:sz w:val="24"/>
              </w:rPr>
              <w:t xml:space="preserve"> </w:t>
            </w:r>
            <w:r>
              <w:rPr>
                <w:sz w:val="24"/>
              </w:rPr>
              <w:t>мобильных</w:t>
            </w:r>
            <w:r>
              <w:rPr>
                <w:spacing w:val="-5"/>
                <w:sz w:val="24"/>
              </w:rPr>
              <w:t xml:space="preserve"> </w:t>
            </w:r>
            <w:r>
              <w:rPr>
                <w:spacing w:val="-2"/>
                <w:sz w:val="24"/>
              </w:rPr>
              <w:t>устройств</w:t>
            </w:r>
          </w:p>
        </w:tc>
      </w:tr>
      <w:tr w:rsidR="00AD163B" w:rsidTr="00376596">
        <w:trPr>
          <w:trHeight w:val="321"/>
        </w:trPr>
        <w:tc>
          <w:tcPr>
            <w:tcW w:w="1013" w:type="dxa"/>
          </w:tcPr>
          <w:p w:rsidR="00AD163B" w:rsidRDefault="00AD163B" w:rsidP="00376596">
            <w:pPr>
              <w:pStyle w:val="TableParagraph"/>
              <w:spacing w:before="40" w:line="262" w:lineRule="exact"/>
              <w:ind w:right="274"/>
              <w:jc w:val="right"/>
              <w:rPr>
                <w:sz w:val="24"/>
              </w:rPr>
            </w:pPr>
            <w:r>
              <w:rPr>
                <w:spacing w:val="-10"/>
                <w:sz w:val="24"/>
              </w:rPr>
              <w:t>2</w:t>
            </w:r>
          </w:p>
        </w:tc>
        <w:tc>
          <w:tcPr>
            <w:tcW w:w="8202" w:type="dxa"/>
          </w:tcPr>
          <w:p w:rsidR="00AD163B" w:rsidRDefault="00AD163B" w:rsidP="00376596">
            <w:pPr>
              <w:pStyle w:val="TableParagraph"/>
              <w:spacing w:before="40" w:line="262" w:lineRule="exact"/>
              <w:ind w:left="439"/>
              <w:rPr>
                <w:sz w:val="24"/>
              </w:rPr>
            </w:pPr>
            <w:r>
              <w:rPr>
                <w:sz w:val="24"/>
              </w:rPr>
              <w:t>###Par###Теоретические</w:t>
            </w:r>
            <w:r>
              <w:rPr>
                <w:spacing w:val="-7"/>
                <w:sz w:val="24"/>
              </w:rPr>
              <w:t xml:space="preserve"> </w:t>
            </w:r>
            <w:r>
              <w:rPr>
                <w:sz w:val="24"/>
              </w:rPr>
              <w:t>основы</w:t>
            </w:r>
            <w:r>
              <w:rPr>
                <w:spacing w:val="-4"/>
                <w:sz w:val="24"/>
              </w:rPr>
              <w:t xml:space="preserve"> </w:t>
            </w:r>
            <w:r>
              <w:rPr>
                <w:spacing w:val="-2"/>
                <w:sz w:val="24"/>
              </w:rPr>
              <w:t>информатики</w:t>
            </w:r>
          </w:p>
        </w:tc>
      </w:tr>
      <w:tr w:rsidR="00AD163B" w:rsidTr="00376596">
        <w:trPr>
          <w:trHeight w:val="600"/>
        </w:trPr>
        <w:tc>
          <w:tcPr>
            <w:tcW w:w="1013" w:type="dxa"/>
          </w:tcPr>
          <w:p w:rsidR="00AD163B" w:rsidRDefault="00AD163B" w:rsidP="00376596">
            <w:pPr>
              <w:pStyle w:val="TableParagraph"/>
              <w:spacing w:before="175"/>
              <w:ind w:right="178"/>
              <w:jc w:val="right"/>
              <w:rPr>
                <w:sz w:val="24"/>
              </w:rPr>
            </w:pPr>
            <w:r>
              <w:rPr>
                <w:spacing w:val="-5"/>
                <w:sz w:val="24"/>
              </w:rPr>
              <w:t>2.1</w:t>
            </w:r>
          </w:p>
        </w:tc>
        <w:tc>
          <w:tcPr>
            <w:tcW w:w="8202" w:type="dxa"/>
          </w:tcPr>
          <w:p w:rsidR="00AD163B" w:rsidRDefault="00AD163B" w:rsidP="00376596">
            <w:pPr>
              <w:pStyle w:val="TableParagraph"/>
              <w:spacing w:before="32" w:line="274" w:lineRule="exact"/>
              <w:ind w:left="439"/>
              <w:rPr>
                <w:sz w:val="24"/>
              </w:rPr>
            </w:pPr>
            <w:r>
              <w:rPr>
                <w:sz w:val="24"/>
              </w:rPr>
              <w:t>###Par###Информация,</w:t>
            </w:r>
            <w:r>
              <w:rPr>
                <w:spacing w:val="39"/>
                <w:sz w:val="24"/>
              </w:rPr>
              <w:t xml:space="preserve"> </w:t>
            </w:r>
            <w:r>
              <w:rPr>
                <w:sz w:val="24"/>
              </w:rPr>
              <w:t>данные</w:t>
            </w:r>
            <w:r>
              <w:rPr>
                <w:spacing w:val="40"/>
                <w:sz w:val="24"/>
              </w:rPr>
              <w:t xml:space="preserve"> </w:t>
            </w:r>
            <w:r>
              <w:rPr>
                <w:sz w:val="24"/>
              </w:rPr>
              <w:t>и</w:t>
            </w:r>
            <w:r>
              <w:rPr>
                <w:spacing w:val="38"/>
                <w:sz w:val="24"/>
              </w:rPr>
              <w:t xml:space="preserve"> </w:t>
            </w:r>
            <w:r>
              <w:rPr>
                <w:sz w:val="24"/>
              </w:rPr>
              <w:t>знания.</w:t>
            </w:r>
            <w:r>
              <w:rPr>
                <w:spacing w:val="39"/>
                <w:sz w:val="24"/>
              </w:rPr>
              <w:t xml:space="preserve"> </w:t>
            </w:r>
            <w:r>
              <w:rPr>
                <w:sz w:val="24"/>
              </w:rPr>
              <w:t>Универсальность</w:t>
            </w:r>
            <w:r>
              <w:rPr>
                <w:spacing w:val="40"/>
                <w:sz w:val="24"/>
              </w:rPr>
              <w:t xml:space="preserve"> </w:t>
            </w:r>
            <w:r>
              <w:rPr>
                <w:sz w:val="24"/>
              </w:rPr>
              <w:t>дискретного представления информации. Двоичное кодирование</w:t>
            </w:r>
          </w:p>
        </w:tc>
      </w:tr>
      <w:tr w:rsidR="00AD163B" w:rsidTr="00376596">
        <w:trPr>
          <w:trHeight w:val="321"/>
        </w:trPr>
        <w:tc>
          <w:tcPr>
            <w:tcW w:w="1013" w:type="dxa"/>
          </w:tcPr>
          <w:p w:rsidR="00AD163B" w:rsidRDefault="00AD163B" w:rsidP="00376596">
            <w:pPr>
              <w:pStyle w:val="TableParagraph"/>
              <w:spacing w:before="35" w:line="266" w:lineRule="exact"/>
              <w:ind w:right="178"/>
              <w:jc w:val="right"/>
              <w:rPr>
                <w:sz w:val="24"/>
              </w:rPr>
            </w:pPr>
            <w:r>
              <w:rPr>
                <w:spacing w:val="-5"/>
                <w:sz w:val="24"/>
              </w:rPr>
              <w:t>2.2</w:t>
            </w:r>
          </w:p>
        </w:tc>
        <w:tc>
          <w:tcPr>
            <w:tcW w:w="8202" w:type="dxa"/>
          </w:tcPr>
          <w:p w:rsidR="00AD163B" w:rsidRDefault="00AD163B" w:rsidP="00376596">
            <w:pPr>
              <w:pStyle w:val="TableParagraph"/>
              <w:spacing w:before="35" w:line="266" w:lineRule="exact"/>
              <w:ind w:left="439"/>
              <w:rPr>
                <w:sz w:val="24"/>
              </w:rPr>
            </w:pPr>
            <w:r>
              <w:rPr>
                <w:sz w:val="24"/>
              </w:rPr>
              <w:t>###Par###Равномерные</w:t>
            </w:r>
            <w:r>
              <w:rPr>
                <w:spacing w:val="-3"/>
                <w:sz w:val="24"/>
              </w:rPr>
              <w:t xml:space="preserve"> </w:t>
            </w:r>
            <w:r>
              <w:rPr>
                <w:sz w:val="24"/>
              </w:rPr>
              <w:t>и</w:t>
            </w:r>
            <w:r>
              <w:rPr>
                <w:spacing w:val="-6"/>
                <w:sz w:val="24"/>
              </w:rPr>
              <w:t xml:space="preserve"> </w:t>
            </w:r>
            <w:r>
              <w:rPr>
                <w:sz w:val="24"/>
              </w:rPr>
              <w:t>неравномерные</w:t>
            </w:r>
            <w:r>
              <w:rPr>
                <w:spacing w:val="-7"/>
                <w:sz w:val="24"/>
              </w:rPr>
              <w:t xml:space="preserve"> </w:t>
            </w:r>
            <w:r>
              <w:rPr>
                <w:sz w:val="24"/>
              </w:rPr>
              <w:t>коды.</w:t>
            </w:r>
            <w:r>
              <w:rPr>
                <w:spacing w:val="1"/>
                <w:sz w:val="24"/>
              </w:rPr>
              <w:t xml:space="preserve"> </w:t>
            </w:r>
            <w:r>
              <w:rPr>
                <w:sz w:val="24"/>
              </w:rPr>
              <w:t>Условие</w:t>
            </w:r>
            <w:r>
              <w:rPr>
                <w:spacing w:val="-2"/>
                <w:sz w:val="24"/>
              </w:rPr>
              <w:t xml:space="preserve"> </w:t>
            </w:r>
            <w:r>
              <w:rPr>
                <w:spacing w:val="-4"/>
                <w:sz w:val="24"/>
              </w:rPr>
              <w:t>Фано</w:t>
            </w:r>
          </w:p>
        </w:tc>
      </w:tr>
      <w:tr w:rsidR="00AD163B" w:rsidTr="00376596">
        <w:trPr>
          <w:trHeight w:val="2251"/>
        </w:trPr>
        <w:tc>
          <w:tcPr>
            <w:tcW w:w="1013" w:type="dxa"/>
          </w:tcPr>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spacing w:before="172"/>
              <w:rPr>
                <w:b/>
                <w:sz w:val="24"/>
              </w:rPr>
            </w:pPr>
          </w:p>
          <w:p w:rsidR="00AD163B" w:rsidRDefault="00AD163B" w:rsidP="00376596">
            <w:pPr>
              <w:pStyle w:val="TableParagraph"/>
              <w:ind w:right="178"/>
              <w:jc w:val="right"/>
              <w:rPr>
                <w:sz w:val="24"/>
              </w:rPr>
            </w:pPr>
            <w:r>
              <w:rPr>
                <w:spacing w:val="-5"/>
                <w:sz w:val="24"/>
              </w:rPr>
              <w:t>2.3</w:t>
            </w:r>
          </w:p>
        </w:tc>
        <w:tc>
          <w:tcPr>
            <w:tcW w:w="8202" w:type="dxa"/>
          </w:tcPr>
          <w:p w:rsidR="00AD163B" w:rsidRDefault="00AD163B" w:rsidP="00376596">
            <w:pPr>
              <w:pStyle w:val="TableParagraph"/>
              <w:spacing w:before="35"/>
              <w:ind w:left="439" w:right="100"/>
              <w:jc w:val="both"/>
              <w:rPr>
                <w:sz w:val="24"/>
              </w:rPr>
            </w:pPr>
            <w:r>
              <w:rPr>
                <w:sz w:val="24"/>
              </w:rPr>
              <w:t>###Par###Подходы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w:t>
            </w:r>
            <w:r>
              <w:rPr>
                <w:spacing w:val="15"/>
                <w:sz w:val="24"/>
              </w:rPr>
              <w:t xml:space="preserve"> </w:t>
            </w:r>
            <w:r>
              <w:rPr>
                <w:sz w:val="24"/>
              </w:rPr>
              <w:t>подхода</w:t>
            </w:r>
            <w:r>
              <w:rPr>
                <w:spacing w:val="20"/>
                <w:sz w:val="24"/>
              </w:rPr>
              <w:t xml:space="preserve"> </w:t>
            </w:r>
            <w:r>
              <w:rPr>
                <w:sz w:val="24"/>
              </w:rPr>
              <w:t>к</w:t>
            </w:r>
            <w:r>
              <w:rPr>
                <w:spacing w:val="14"/>
                <w:sz w:val="24"/>
              </w:rPr>
              <w:t xml:space="preserve"> </w:t>
            </w:r>
            <w:r>
              <w:rPr>
                <w:sz w:val="24"/>
              </w:rPr>
              <w:t>измерению</w:t>
            </w:r>
            <w:r>
              <w:rPr>
                <w:spacing w:val="19"/>
                <w:sz w:val="24"/>
              </w:rPr>
              <w:t xml:space="preserve"> </w:t>
            </w:r>
            <w:r>
              <w:rPr>
                <w:sz w:val="24"/>
              </w:rPr>
              <w:t>информации,</w:t>
            </w:r>
            <w:r>
              <w:rPr>
                <w:spacing w:val="14"/>
                <w:sz w:val="24"/>
              </w:rPr>
              <w:t xml:space="preserve"> </w:t>
            </w:r>
            <w:r>
              <w:rPr>
                <w:sz w:val="24"/>
              </w:rPr>
              <w:t>определение</w:t>
            </w:r>
            <w:r>
              <w:rPr>
                <w:spacing w:val="19"/>
                <w:sz w:val="24"/>
              </w:rPr>
              <w:t xml:space="preserve"> </w:t>
            </w:r>
            <w:r>
              <w:rPr>
                <w:sz w:val="24"/>
              </w:rPr>
              <w:t>бита</w:t>
            </w:r>
            <w:r>
              <w:rPr>
                <w:spacing w:val="17"/>
                <w:sz w:val="24"/>
              </w:rPr>
              <w:t xml:space="preserve"> </w:t>
            </w:r>
            <w:r>
              <w:rPr>
                <w:spacing w:val="-10"/>
                <w:sz w:val="24"/>
              </w:rPr>
              <w:t>с</w:t>
            </w:r>
          </w:p>
          <w:p w:rsidR="00AD163B" w:rsidRDefault="00AD163B" w:rsidP="00376596">
            <w:pPr>
              <w:pStyle w:val="TableParagraph"/>
              <w:spacing w:line="265" w:lineRule="exact"/>
              <w:ind w:left="439"/>
              <w:jc w:val="both"/>
              <w:rPr>
                <w:sz w:val="24"/>
              </w:rPr>
            </w:pPr>
            <w:r>
              <w:rPr>
                <w:sz w:val="24"/>
              </w:rPr>
              <w:t>позиции</w:t>
            </w:r>
            <w:r>
              <w:rPr>
                <w:spacing w:val="-5"/>
                <w:sz w:val="24"/>
              </w:rPr>
              <w:t xml:space="preserve"> </w:t>
            </w:r>
            <w:r>
              <w:rPr>
                <w:sz w:val="24"/>
              </w:rPr>
              <w:t>содержания</w:t>
            </w:r>
            <w:r>
              <w:rPr>
                <w:spacing w:val="-1"/>
                <w:sz w:val="24"/>
              </w:rPr>
              <w:t xml:space="preserve"> </w:t>
            </w:r>
            <w:r>
              <w:rPr>
                <w:spacing w:val="-2"/>
                <w:sz w:val="24"/>
              </w:rPr>
              <w:t>сообщения</w:t>
            </w:r>
          </w:p>
        </w:tc>
      </w:tr>
      <w:tr w:rsidR="00AD163B" w:rsidTr="00376596">
        <w:trPr>
          <w:trHeight w:val="1147"/>
        </w:trPr>
        <w:tc>
          <w:tcPr>
            <w:tcW w:w="1013" w:type="dxa"/>
          </w:tcPr>
          <w:p w:rsidR="00AD163B" w:rsidRDefault="00AD163B" w:rsidP="00376596">
            <w:pPr>
              <w:pStyle w:val="TableParagraph"/>
              <w:spacing w:before="177"/>
              <w:rPr>
                <w:b/>
                <w:sz w:val="24"/>
              </w:rPr>
            </w:pPr>
          </w:p>
          <w:p w:rsidR="00AD163B" w:rsidRDefault="00AD163B" w:rsidP="00376596">
            <w:pPr>
              <w:pStyle w:val="TableParagraph"/>
              <w:ind w:right="178"/>
              <w:jc w:val="right"/>
              <w:rPr>
                <w:sz w:val="24"/>
              </w:rPr>
            </w:pPr>
            <w:r>
              <w:rPr>
                <w:spacing w:val="-5"/>
                <w:sz w:val="24"/>
              </w:rPr>
              <w:t>2.4</w:t>
            </w:r>
          </w:p>
        </w:tc>
        <w:tc>
          <w:tcPr>
            <w:tcW w:w="8202" w:type="dxa"/>
          </w:tcPr>
          <w:p w:rsidR="00AD163B" w:rsidRDefault="00AD163B" w:rsidP="00376596">
            <w:pPr>
              <w:pStyle w:val="TableParagraph"/>
              <w:spacing w:before="35"/>
              <w:ind w:left="439" w:right="96"/>
              <w:jc w:val="both"/>
              <w:rPr>
                <w:sz w:val="24"/>
              </w:rPr>
            </w:pPr>
            <w:r>
              <w:rPr>
                <w:sz w:val="24"/>
              </w:rPr>
              <w:t>###Par###Информационные процессы. Передача информации. Источник, приёмник,</w:t>
            </w:r>
            <w:r>
              <w:rPr>
                <w:spacing w:val="-1"/>
                <w:sz w:val="24"/>
              </w:rPr>
              <w:t xml:space="preserve"> </w:t>
            </w:r>
            <w:r>
              <w:rPr>
                <w:sz w:val="24"/>
              </w:rPr>
              <w:t>канал связи, сигнал, кодирование. Искажение информации</w:t>
            </w:r>
            <w:r>
              <w:rPr>
                <w:spacing w:val="-2"/>
                <w:sz w:val="24"/>
              </w:rPr>
              <w:t xml:space="preserve"> </w:t>
            </w:r>
            <w:r>
              <w:rPr>
                <w:sz w:val="24"/>
              </w:rPr>
              <w:t>при передаче.</w:t>
            </w:r>
            <w:r>
              <w:rPr>
                <w:spacing w:val="44"/>
                <w:sz w:val="24"/>
              </w:rPr>
              <w:t xml:space="preserve">  </w:t>
            </w:r>
            <w:r>
              <w:rPr>
                <w:sz w:val="24"/>
              </w:rPr>
              <w:t>Скорость</w:t>
            </w:r>
            <w:r>
              <w:rPr>
                <w:spacing w:val="42"/>
                <w:sz w:val="24"/>
              </w:rPr>
              <w:t xml:space="preserve">  </w:t>
            </w:r>
            <w:r>
              <w:rPr>
                <w:sz w:val="24"/>
              </w:rPr>
              <w:t>передачи</w:t>
            </w:r>
            <w:r>
              <w:rPr>
                <w:spacing w:val="43"/>
                <w:sz w:val="24"/>
              </w:rPr>
              <w:t xml:space="preserve">  </w:t>
            </w:r>
            <w:r>
              <w:rPr>
                <w:sz w:val="24"/>
              </w:rPr>
              <w:t>данных</w:t>
            </w:r>
            <w:r>
              <w:rPr>
                <w:spacing w:val="42"/>
                <w:sz w:val="24"/>
              </w:rPr>
              <w:t xml:space="preserve">  </w:t>
            </w:r>
            <w:r>
              <w:rPr>
                <w:sz w:val="24"/>
              </w:rPr>
              <w:t>по</w:t>
            </w:r>
            <w:r>
              <w:rPr>
                <w:spacing w:val="43"/>
                <w:sz w:val="24"/>
              </w:rPr>
              <w:t xml:space="preserve">  </w:t>
            </w:r>
            <w:r>
              <w:rPr>
                <w:sz w:val="24"/>
              </w:rPr>
              <w:t>каналу</w:t>
            </w:r>
            <w:r>
              <w:rPr>
                <w:spacing w:val="39"/>
                <w:sz w:val="24"/>
              </w:rPr>
              <w:t xml:space="preserve">  </w:t>
            </w:r>
            <w:r>
              <w:rPr>
                <w:sz w:val="24"/>
              </w:rPr>
              <w:t>связи.</w:t>
            </w:r>
            <w:r>
              <w:rPr>
                <w:spacing w:val="46"/>
                <w:sz w:val="24"/>
              </w:rPr>
              <w:t xml:space="preserve">  </w:t>
            </w:r>
            <w:r>
              <w:rPr>
                <w:spacing w:val="-2"/>
                <w:sz w:val="24"/>
              </w:rPr>
              <w:t>Хранение</w:t>
            </w:r>
          </w:p>
          <w:p w:rsidR="00AD163B" w:rsidRDefault="00AD163B" w:rsidP="00376596">
            <w:pPr>
              <w:pStyle w:val="TableParagraph"/>
              <w:spacing w:before="3" w:line="262" w:lineRule="exact"/>
              <w:ind w:left="439"/>
              <w:jc w:val="both"/>
              <w:rPr>
                <w:sz w:val="24"/>
              </w:rPr>
            </w:pPr>
            <w:r>
              <w:rPr>
                <w:sz w:val="24"/>
              </w:rPr>
              <w:t>информации,</w:t>
            </w:r>
            <w:r>
              <w:rPr>
                <w:spacing w:val="-5"/>
                <w:sz w:val="24"/>
              </w:rPr>
              <w:t xml:space="preserve"> </w:t>
            </w:r>
            <w:r>
              <w:rPr>
                <w:sz w:val="24"/>
              </w:rPr>
              <w:t>объём</w:t>
            </w:r>
            <w:r>
              <w:rPr>
                <w:spacing w:val="-4"/>
                <w:sz w:val="24"/>
              </w:rPr>
              <w:t xml:space="preserve"> </w:t>
            </w:r>
            <w:r>
              <w:rPr>
                <w:spacing w:val="-2"/>
                <w:sz w:val="24"/>
              </w:rPr>
              <w:t>памяти</w:t>
            </w:r>
          </w:p>
        </w:tc>
      </w:tr>
      <w:tr w:rsidR="00AD163B" w:rsidTr="00376596">
        <w:trPr>
          <w:trHeight w:val="599"/>
        </w:trPr>
        <w:tc>
          <w:tcPr>
            <w:tcW w:w="1013" w:type="dxa"/>
          </w:tcPr>
          <w:p w:rsidR="00AD163B" w:rsidRDefault="00AD163B" w:rsidP="00376596">
            <w:pPr>
              <w:pStyle w:val="TableParagraph"/>
              <w:spacing w:before="179"/>
              <w:ind w:right="178"/>
              <w:jc w:val="right"/>
              <w:rPr>
                <w:sz w:val="24"/>
              </w:rPr>
            </w:pPr>
            <w:r>
              <w:rPr>
                <w:spacing w:val="-5"/>
                <w:sz w:val="24"/>
              </w:rPr>
              <w:t>2.5</w:t>
            </w:r>
          </w:p>
        </w:tc>
        <w:tc>
          <w:tcPr>
            <w:tcW w:w="8202" w:type="dxa"/>
          </w:tcPr>
          <w:p w:rsidR="00AD163B" w:rsidRDefault="00AD163B" w:rsidP="00376596">
            <w:pPr>
              <w:pStyle w:val="TableParagraph"/>
              <w:spacing w:before="31" w:line="274" w:lineRule="exact"/>
              <w:ind w:left="439"/>
              <w:rPr>
                <w:sz w:val="24"/>
              </w:rPr>
            </w:pPr>
            <w:r>
              <w:rPr>
                <w:sz w:val="24"/>
              </w:rPr>
              <w:t>###Par###Системы. Компоненты системы и их взаимодействие. Системы управления. Управление как информационный процесс. Обратная связь</w:t>
            </w:r>
          </w:p>
        </w:tc>
      </w:tr>
      <w:tr w:rsidR="00AD163B" w:rsidTr="00376596">
        <w:trPr>
          <w:trHeight w:val="2530"/>
        </w:trPr>
        <w:tc>
          <w:tcPr>
            <w:tcW w:w="1013" w:type="dxa"/>
          </w:tcPr>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spacing w:before="35"/>
              <w:rPr>
                <w:b/>
                <w:sz w:val="24"/>
              </w:rPr>
            </w:pPr>
          </w:p>
          <w:p w:rsidR="00AD163B" w:rsidRDefault="00AD163B" w:rsidP="00376596">
            <w:pPr>
              <w:pStyle w:val="TableParagraph"/>
              <w:ind w:right="178"/>
              <w:jc w:val="right"/>
              <w:rPr>
                <w:sz w:val="24"/>
              </w:rPr>
            </w:pPr>
            <w:r>
              <w:rPr>
                <w:spacing w:val="-5"/>
                <w:sz w:val="24"/>
              </w:rPr>
              <w:t>2.6</w:t>
            </w:r>
          </w:p>
        </w:tc>
        <w:tc>
          <w:tcPr>
            <w:tcW w:w="8202" w:type="dxa"/>
          </w:tcPr>
          <w:p w:rsidR="00AD163B" w:rsidRDefault="00AD163B" w:rsidP="00376596">
            <w:pPr>
              <w:pStyle w:val="TableParagraph"/>
              <w:spacing w:before="35"/>
              <w:ind w:left="439" w:right="96"/>
              <w:jc w:val="both"/>
              <w:rPr>
                <w:sz w:val="24"/>
              </w:rPr>
            </w:pPr>
            <w:r>
              <w:rPr>
                <w:sz w:val="24"/>
              </w:rPr>
              <w:t>###Par###Системы</w:t>
            </w:r>
            <w:r>
              <w:rPr>
                <w:spacing w:val="-2"/>
                <w:sz w:val="24"/>
              </w:rPr>
              <w:t xml:space="preserve"> </w:t>
            </w:r>
            <w:r>
              <w:rPr>
                <w:sz w:val="24"/>
              </w:rPr>
              <w:t>счисления.</w:t>
            </w:r>
            <w:r>
              <w:rPr>
                <w:spacing w:val="-6"/>
                <w:sz w:val="24"/>
              </w:rPr>
              <w:t xml:space="preserve"> </w:t>
            </w:r>
            <w:r>
              <w:rPr>
                <w:sz w:val="24"/>
              </w:rPr>
              <w:t>Развёрнутая</w:t>
            </w:r>
            <w:r>
              <w:rPr>
                <w:spacing w:val="-4"/>
                <w:sz w:val="24"/>
              </w:rPr>
              <w:t xml:space="preserve"> </w:t>
            </w:r>
            <w:r>
              <w:rPr>
                <w:sz w:val="24"/>
              </w:rPr>
              <w:t>запись</w:t>
            </w:r>
            <w:r>
              <w:rPr>
                <w:spacing w:val="-3"/>
                <w:sz w:val="24"/>
              </w:rPr>
              <w:t xml:space="preserve"> </w:t>
            </w:r>
            <w:r>
              <w:rPr>
                <w:sz w:val="24"/>
              </w:rPr>
              <w:t>целых</w:t>
            </w:r>
            <w:r>
              <w:rPr>
                <w:spacing w:val="-8"/>
                <w:sz w:val="24"/>
              </w:rPr>
              <w:t xml:space="preserve"> </w:t>
            </w:r>
            <w:r>
              <w:rPr>
                <w:sz w:val="24"/>
              </w:rPr>
              <w:t>и</w:t>
            </w:r>
            <w:r>
              <w:rPr>
                <w:spacing w:val="-7"/>
                <w:sz w:val="24"/>
              </w:rPr>
              <w:t xml:space="preserve"> </w:t>
            </w:r>
            <w:r>
              <w:rPr>
                <w:sz w:val="24"/>
              </w:rPr>
              <w:t>дробных</w:t>
            </w:r>
            <w:r>
              <w:rPr>
                <w:spacing w:val="-8"/>
                <w:sz w:val="24"/>
              </w:rPr>
              <w:t xml:space="preserve"> </w:t>
            </w:r>
            <w:r>
              <w:rPr>
                <w:sz w:val="24"/>
              </w:rPr>
              <w:t>чисел в позиционных</w:t>
            </w:r>
            <w:r>
              <w:rPr>
                <w:spacing w:val="-2"/>
                <w:sz w:val="24"/>
              </w:rPr>
              <w:t xml:space="preserve"> </w:t>
            </w:r>
            <w:r>
              <w:rPr>
                <w:sz w:val="24"/>
              </w:rPr>
              <w:t>системах</w:t>
            </w:r>
            <w:r>
              <w:rPr>
                <w:spacing w:val="-2"/>
                <w:sz w:val="24"/>
              </w:rPr>
              <w:t xml:space="preserve"> </w:t>
            </w:r>
            <w:r>
              <w:rPr>
                <w:sz w:val="24"/>
              </w:rPr>
              <w:t>счисления. Свойства</w:t>
            </w:r>
            <w:r>
              <w:rPr>
                <w:spacing w:val="-3"/>
                <w:sz w:val="24"/>
              </w:rPr>
              <w:t xml:space="preserve"> </w:t>
            </w:r>
            <w:r>
              <w:rPr>
                <w:sz w:val="24"/>
              </w:rPr>
              <w:t>позиционной</w:t>
            </w:r>
            <w:r>
              <w:rPr>
                <w:spacing w:val="-1"/>
                <w:sz w:val="24"/>
              </w:rPr>
              <w:t xml:space="preserve"> </w:t>
            </w:r>
            <w:r>
              <w:rPr>
                <w:sz w:val="24"/>
              </w:rPr>
              <w:t>записи числа: количество</w:t>
            </w:r>
            <w:r>
              <w:rPr>
                <w:spacing w:val="-15"/>
                <w:sz w:val="24"/>
              </w:rPr>
              <w:t xml:space="preserve"> </w:t>
            </w:r>
            <w:r>
              <w:rPr>
                <w:sz w:val="24"/>
              </w:rPr>
              <w:t>цифр</w:t>
            </w:r>
            <w:r>
              <w:rPr>
                <w:spacing w:val="-15"/>
                <w:sz w:val="24"/>
              </w:rPr>
              <w:t xml:space="preserve"> </w:t>
            </w:r>
            <w:r>
              <w:rPr>
                <w:sz w:val="24"/>
              </w:rPr>
              <w:t>в</w:t>
            </w:r>
            <w:r>
              <w:rPr>
                <w:spacing w:val="-15"/>
                <w:sz w:val="24"/>
              </w:rPr>
              <w:t xml:space="preserve"> </w:t>
            </w:r>
            <w:r>
              <w:rPr>
                <w:sz w:val="24"/>
              </w:rPr>
              <w:t>записи,</w:t>
            </w:r>
            <w:r>
              <w:rPr>
                <w:spacing w:val="-15"/>
                <w:sz w:val="24"/>
              </w:rPr>
              <w:t xml:space="preserve"> </w:t>
            </w:r>
            <w:r>
              <w:rPr>
                <w:sz w:val="24"/>
              </w:rPr>
              <w:t>признак</w:t>
            </w:r>
            <w:r>
              <w:rPr>
                <w:spacing w:val="-15"/>
                <w:sz w:val="24"/>
              </w:rPr>
              <w:t xml:space="preserve"> </w:t>
            </w:r>
            <w:r>
              <w:rPr>
                <w:sz w:val="24"/>
              </w:rPr>
              <w:t>делимости</w:t>
            </w:r>
            <w:r>
              <w:rPr>
                <w:spacing w:val="-15"/>
                <w:sz w:val="24"/>
              </w:rPr>
              <w:t xml:space="preserve"> </w:t>
            </w:r>
            <w:r>
              <w:rPr>
                <w:sz w:val="24"/>
              </w:rPr>
              <w:t>числа</w:t>
            </w:r>
            <w:r>
              <w:rPr>
                <w:spacing w:val="-8"/>
                <w:sz w:val="24"/>
              </w:rPr>
              <w:t xml:space="preserve"> </w:t>
            </w:r>
            <w:r>
              <w:rPr>
                <w:sz w:val="24"/>
              </w:rPr>
              <w:t>на</w:t>
            </w:r>
            <w:r>
              <w:rPr>
                <w:spacing w:val="-15"/>
                <w:sz w:val="24"/>
              </w:rPr>
              <w:t xml:space="preserve"> </w:t>
            </w:r>
            <w:r>
              <w:rPr>
                <w:sz w:val="24"/>
              </w:rPr>
              <w:t>основание</w:t>
            </w:r>
            <w:r>
              <w:rPr>
                <w:spacing w:val="-15"/>
                <w:sz w:val="24"/>
              </w:rPr>
              <w:t xml:space="preserve"> </w:t>
            </w:r>
            <w:r>
              <w:rPr>
                <w:sz w:val="24"/>
              </w:rPr>
              <w:t>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w:t>
            </w:r>
            <w:r>
              <w:rPr>
                <w:spacing w:val="55"/>
                <w:w w:val="150"/>
                <w:sz w:val="24"/>
              </w:rPr>
              <w:t xml:space="preserve"> </w:t>
            </w:r>
            <w:r>
              <w:rPr>
                <w:sz w:val="24"/>
              </w:rPr>
              <w:t>в</w:t>
            </w:r>
            <w:r>
              <w:rPr>
                <w:spacing w:val="61"/>
                <w:w w:val="150"/>
                <w:sz w:val="24"/>
              </w:rPr>
              <w:t xml:space="preserve"> </w:t>
            </w:r>
            <w:r>
              <w:rPr>
                <w:sz w:val="24"/>
              </w:rPr>
              <w:t>P-ичную.</w:t>
            </w:r>
            <w:r>
              <w:rPr>
                <w:spacing w:val="59"/>
                <w:w w:val="150"/>
                <w:sz w:val="24"/>
              </w:rPr>
              <w:t xml:space="preserve"> </w:t>
            </w:r>
            <w:r>
              <w:rPr>
                <w:sz w:val="24"/>
              </w:rPr>
              <w:t>Двоичная,</w:t>
            </w:r>
            <w:r>
              <w:rPr>
                <w:spacing w:val="60"/>
                <w:w w:val="150"/>
                <w:sz w:val="24"/>
              </w:rPr>
              <w:t xml:space="preserve"> </w:t>
            </w:r>
            <w:r>
              <w:rPr>
                <w:sz w:val="24"/>
              </w:rPr>
              <w:t>восьмеричная</w:t>
            </w:r>
            <w:r>
              <w:rPr>
                <w:spacing w:val="57"/>
                <w:w w:val="150"/>
                <w:sz w:val="24"/>
              </w:rPr>
              <w:t xml:space="preserve"> </w:t>
            </w:r>
            <w:r>
              <w:rPr>
                <w:sz w:val="24"/>
              </w:rPr>
              <w:t>и</w:t>
            </w:r>
            <w:r>
              <w:rPr>
                <w:spacing w:val="54"/>
                <w:w w:val="150"/>
                <w:sz w:val="24"/>
              </w:rPr>
              <w:t xml:space="preserve"> </w:t>
            </w:r>
            <w:r>
              <w:rPr>
                <w:spacing w:val="-2"/>
                <w:sz w:val="24"/>
              </w:rPr>
              <w:t>шестнадцатеричная</w:t>
            </w:r>
          </w:p>
          <w:p w:rsidR="00AD163B" w:rsidRDefault="00AD163B" w:rsidP="00376596">
            <w:pPr>
              <w:pStyle w:val="TableParagraph"/>
              <w:spacing w:line="274" w:lineRule="exact"/>
              <w:ind w:left="439" w:right="107"/>
              <w:jc w:val="both"/>
              <w:rPr>
                <w:sz w:val="24"/>
              </w:rPr>
            </w:pPr>
            <w:r>
              <w:rPr>
                <w:sz w:val="24"/>
              </w:rPr>
              <w:t>системы счисления, перевод чисел между этими системами. Арифметические операции в позиционных системах счисления</w:t>
            </w:r>
          </w:p>
        </w:tc>
      </w:tr>
      <w:tr w:rsidR="00AD163B" w:rsidTr="00376596">
        <w:trPr>
          <w:trHeight w:val="595"/>
        </w:trPr>
        <w:tc>
          <w:tcPr>
            <w:tcW w:w="1013" w:type="dxa"/>
          </w:tcPr>
          <w:p w:rsidR="00AD163B" w:rsidRDefault="00AD163B" w:rsidP="00376596">
            <w:pPr>
              <w:pStyle w:val="TableParagraph"/>
              <w:spacing w:before="174"/>
              <w:ind w:right="178"/>
              <w:jc w:val="right"/>
              <w:rPr>
                <w:sz w:val="24"/>
              </w:rPr>
            </w:pPr>
            <w:r>
              <w:rPr>
                <w:spacing w:val="-5"/>
                <w:sz w:val="24"/>
              </w:rPr>
              <w:t>2.7</w:t>
            </w:r>
          </w:p>
        </w:tc>
        <w:tc>
          <w:tcPr>
            <w:tcW w:w="8202" w:type="dxa"/>
          </w:tcPr>
          <w:p w:rsidR="00AD163B" w:rsidRDefault="00AD163B" w:rsidP="00376596">
            <w:pPr>
              <w:pStyle w:val="TableParagraph"/>
              <w:tabs>
                <w:tab w:val="left" w:pos="3256"/>
                <w:tab w:val="left" w:pos="4124"/>
                <w:tab w:val="left" w:pos="4488"/>
                <w:tab w:val="left" w:pos="6195"/>
                <w:tab w:val="left" w:pos="7011"/>
                <w:tab w:val="left" w:pos="7361"/>
              </w:tabs>
              <w:spacing w:before="15" w:line="280" w:lineRule="atLeast"/>
              <w:ind w:left="439" w:right="106"/>
              <w:rPr>
                <w:sz w:val="24"/>
              </w:rPr>
            </w:pPr>
            <w:r>
              <w:rPr>
                <w:spacing w:val="-2"/>
                <w:sz w:val="24"/>
              </w:rPr>
              <w:t>###Par###Представление</w:t>
            </w:r>
            <w:r>
              <w:rPr>
                <w:sz w:val="24"/>
              </w:rPr>
              <w:tab/>
            </w:r>
            <w:r>
              <w:rPr>
                <w:spacing w:val="-4"/>
                <w:sz w:val="24"/>
              </w:rPr>
              <w:t>целых</w:t>
            </w:r>
            <w:r>
              <w:rPr>
                <w:sz w:val="24"/>
              </w:rPr>
              <w:tab/>
            </w:r>
            <w:r>
              <w:rPr>
                <w:spacing w:val="-10"/>
                <w:sz w:val="24"/>
              </w:rPr>
              <w:t>и</w:t>
            </w:r>
            <w:r>
              <w:rPr>
                <w:sz w:val="24"/>
              </w:rPr>
              <w:tab/>
            </w:r>
            <w:r>
              <w:rPr>
                <w:spacing w:val="-2"/>
                <w:sz w:val="24"/>
              </w:rPr>
              <w:t>вещественных</w:t>
            </w:r>
            <w:r>
              <w:rPr>
                <w:sz w:val="24"/>
              </w:rPr>
              <w:tab/>
            </w:r>
            <w:r>
              <w:rPr>
                <w:spacing w:val="-2"/>
                <w:sz w:val="24"/>
              </w:rPr>
              <w:t>чисел</w:t>
            </w:r>
            <w:r>
              <w:rPr>
                <w:sz w:val="24"/>
              </w:rPr>
              <w:tab/>
            </w:r>
            <w:r>
              <w:rPr>
                <w:spacing w:val="-10"/>
                <w:sz w:val="24"/>
              </w:rPr>
              <w:t>в</w:t>
            </w:r>
            <w:r>
              <w:rPr>
                <w:sz w:val="24"/>
              </w:rPr>
              <w:tab/>
            </w:r>
            <w:r>
              <w:rPr>
                <w:spacing w:val="-2"/>
                <w:sz w:val="24"/>
              </w:rPr>
              <w:t>памяти компьютера</w:t>
            </w:r>
          </w:p>
        </w:tc>
      </w:tr>
      <w:tr w:rsidR="00AD163B" w:rsidTr="00376596">
        <w:trPr>
          <w:trHeight w:val="873"/>
        </w:trPr>
        <w:tc>
          <w:tcPr>
            <w:tcW w:w="1013" w:type="dxa"/>
          </w:tcPr>
          <w:p w:rsidR="00AD163B" w:rsidRDefault="00AD163B" w:rsidP="00376596">
            <w:pPr>
              <w:pStyle w:val="TableParagraph"/>
              <w:spacing w:before="37"/>
              <w:rPr>
                <w:b/>
                <w:sz w:val="24"/>
              </w:rPr>
            </w:pPr>
          </w:p>
          <w:p w:rsidR="00AD163B" w:rsidRDefault="00AD163B" w:rsidP="00376596">
            <w:pPr>
              <w:pStyle w:val="TableParagraph"/>
              <w:ind w:right="178"/>
              <w:jc w:val="right"/>
              <w:rPr>
                <w:sz w:val="24"/>
              </w:rPr>
            </w:pPr>
            <w:r>
              <w:rPr>
                <w:spacing w:val="-5"/>
                <w:sz w:val="24"/>
              </w:rPr>
              <w:t>2.8</w:t>
            </w:r>
          </w:p>
        </w:tc>
        <w:tc>
          <w:tcPr>
            <w:tcW w:w="8202" w:type="dxa"/>
          </w:tcPr>
          <w:p w:rsidR="00AD163B" w:rsidRDefault="00AD163B" w:rsidP="00376596">
            <w:pPr>
              <w:pStyle w:val="TableParagraph"/>
              <w:tabs>
                <w:tab w:val="left" w:pos="3145"/>
                <w:tab w:val="left" w:pos="4282"/>
                <w:tab w:val="left" w:pos="5702"/>
                <w:tab w:val="left" w:pos="6699"/>
              </w:tabs>
              <w:spacing w:before="35"/>
              <w:ind w:left="439"/>
              <w:rPr>
                <w:sz w:val="24"/>
              </w:rPr>
            </w:pPr>
            <w:r>
              <w:rPr>
                <w:spacing w:val="-2"/>
                <w:sz w:val="24"/>
              </w:rPr>
              <w:t>###Par###Кодирование</w:t>
            </w:r>
            <w:r>
              <w:rPr>
                <w:sz w:val="24"/>
              </w:rPr>
              <w:tab/>
            </w:r>
            <w:r>
              <w:rPr>
                <w:spacing w:val="-2"/>
                <w:sz w:val="24"/>
              </w:rPr>
              <w:t>текстов.</w:t>
            </w:r>
            <w:r>
              <w:rPr>
                <w:sz w:val="24"/>
              </w:rPr>
              <w:tab/>
            </w:r>
            <w:r>
              <w:rPr>
                <w:spacing w:val="-2"/>
                <w:sz w:val="24"/>
              </w:rPr>
              <w:t>Кодировка</w:t>
            </w:r>
            <w:r>
              <w:rPr>
                <w:sz w:val="24"/>
              </w:rPr>
              <w:tab/>
            </w:r>
            <w:r>
              <w:rPr>
                <w:spacing w:val="-2"/>
                <w:sz w:val="24"/>
              </w:rPr>
              <w:t>ASCII.</w:t>
            </w:r>
            <w:r>
              <w:rPr>
                <w:sz w:val="24"/>
              </w:rPr>
              <w:tab/>
            </w:r>
            <w:r>
              <w:rPr>
                <w:spacing w:val="-2"/>
                <w:sz w:val="24"/>
              </w:rPr>
              <w:t>Однобайтные</w:t>
            </w:r>
          </w:p>
          <w:p w:rsidR="00AD163B" w:rsidRDefault="00AD163B" w:rsidP="00376596">
            <w:pPr>
              <w:pStyle w:val="TableParagraph"/>
              <w:tabs>
                <w:tab w:val="left" w:pos="1839"/>
                <w:tab w:val="left" w:pos="3041"/>
                <w:tab w:val="left" w:pos="4434"/>
                <w:tab w:val="left" w:pos="5788"/>
                <w:tab w:val="left" w:pos="6753"/>
              </w:tabs>
              <w:spacing w:line="274" w:lineRule="exact"/>
              <w:ind w:left="439" w:right="96"/>
              <w:rPr>
                <w:sz w:val="24"/>
              </w:rPr>
            </w:pPr>
            <w:r>
              <w:rPr>
                <w:spacing w:val="-2"/>
                <w:sz w:val="24"/>
              </w:rPr>
              <w:t>кодировки.</w:t>
            </w:r>
            <w:r>
              <w:rPr>
                <w:sz w:val="24"/>
              </w:rPr>
              <w:tab/>
            </w:r>
            <w:r>
              <w:rPr>
                <w:spacing w:val="-2"/>
                <w:sz w:val="24"/>
              </w:rPr>
              <w:t>Стандарт</w:t>
            </w:r>
            <w:r>
              <w:rPr>
                <w:sz w:val="24"/>
              </w:rPr>
              <w:tab/>
            </w:r>
            <w:r>
              <w:rPr>
                <w:spacing w:val="-2"/>
                <w:sz w:val="24"/>
              </w:rPr>
              <w:t>UNICODE.</w:t>
            </w:r>
            <w:r>
              <w:rPr>
                <w:sz w:val="24"/>
              </w:rPr>
              <w:tab/>
            </w:r>
            <w:r>
              <w:rPr>
                <w:spacing w:val="-2"/>
                <w:sz w:val="24"/>
              </w:rPr>
              <w:t>Кодировка</w:t>
            </w:r>
            <w:r>
              <w:rPr>
                <w:sz w:val="24"/>
              </w:rPr>
              <w:tab/>
            </w:r>
            <w:r>
              <w:rPr>
                <w:spacing w:val="-2"/>
                <w:sz w:val="24"/>
              </w:rPr>
              <w:t>UTF-8.</w:t>
            </w:r>
            <w:r>
              <w:rPr>
                <w:sz w:val="24"/>
              </w:rPr>
              <w:tab/>
            </w:r>
            <w:r>
              <w:rPr>
                <w:spacing w:val="-2"/>
                <w:sz w:val="24"/>
              </w:rPr>
              <w:t xml:space="preserve">Определение </w:t>
            </w:r>
            <w:r>
              <w:rPr>
                <w:sz w:val="24"/>
              </w:rPr>
              <w:t>информационного объёма текстовых сообщений</w:t>
            </w:r>
          </w:p>
        </w:tc>
      </w:tr>
      <w:tr w:rsidR="00AD163B" w:rsidTr="00376596">
        <w:trPr>
          <w:trHeight w:val="590"/>
        </w:trPr>
        <w:tc>
          <w:tcPr>
            <w:tcW w:w="1013" w:type="dxa"/>
          </w:tcPr>
          <w:p w:rsidR="00AD163B" w:rsidRDefault="00AD163B" w:rsidP="00376596">
            <w:pPr>
              <w:pStyle w:val="TableParagraph"/>
              <w:spacing w:before="174"/>
              <w:ind w:right="178"/>
              <w:jc w:val="right"/>
              <w:rPr>
                <w:sz w:val="24"/>
              </w:rPr>
            </w:pPr>
            <w:r>
              <w:rPr>
                <w:spacing w:val="-5"/>
                <w:sz w:val="24"/>
              </w:rPr>
              <w:t>2.9</w:t>
            </w:r>
          </w:p>
        </w:tc>
        <w:tc>
          <w:tcPr>
            <w:tcW w:w="8202" w:type="dxa"/>
          </w:tcPr>
          <w:p w:rsidR="00AD163B" w:rsidRDefault="00AD163B" w:rsidP="00376596">
            <w:pPr>
              <w:pStyle w:val="TableParagraph"/>
              <w:spacing w:before="10" w:line="280" w:lineRule="atLeast"/>
              <w:ind w:left="439"/>
              <w:rPr>
                <w:sz w:val="24"/>
              </w:rPr>
            </w:pPr>
            <w:r>
              <w:rPr>
                <w:sz w:val="24"/>
              </w:rPr>
              <w:t>###Par###Кодирование</w:t>
            </w:r>
            <w:r>
              <w:rPr>
                <w:spacing w:val="40"/>
                <w:sz w:val="24"/>
              </w:rPr>
              <w:t xml:space="preserve"> </w:t>
            </w:r>
            <w:r>
              <w:rPr>
                <w:sz w:val="24"/>
              </w:rPr>
              <w:t>изображений.</w:t>
            </w:r>
            <w:r>
              <w:rPr>
                <w:spacing w:val="40"/>
                <w:sz w:val="24"/>
              </w:rPr>
              <w:t xml:space="preserve"> </w:t>
            </w:r>
            <w:r>
              <w:rPr>
                <w:sz w:val="24"/>
              </w:rPr>
              <w:t>Оценка</w:t>
            </w:r>
            <w:r>
              <w:rPr>
                <w:spacing w:val="40"/>
                <w:sz w:val="24"/>
              </w:rPr>
              <w:t xml:space="preserve"> </w:t>
            </w:r>
            <w:r>
              <w:rPr>
                <w:sz w:val="24"/>
              </w:rPr>
              <w:t>информационного</w:t>
            </w:r>
            <w:r>
              <w:rPr>
                <w:spacing w:val="40"/>
                <w:sz w:val="24"/>
              </w:rPr>
              <w:t xml:space="preserve"> </w:t>
            </w:r>
            <w:r>
              <w:rPr>
                <w:sz w:val="24"/>
              </w:rPr>
              <w:t>объёма растрового</w:t>
            </w:r>
            <w:r>
              <w:rPr>
                <w:spacing w:val="31"/>
                <w:sz w:val="24"/>
              </w:rPr>
              <w:t xml:space="preserve">  </w:t>
            </w:r>
            <w:r>
              <w:rPr>
                <w:sz w:val="24"/>
              </w:rPr>
              <w:t>графического</w:t>
            </w:r>
            <w:r>
              <w:rPr>
                <w:spacing w:val="31"/>
                <w:sz w:val="24"/>
              </w:rPr>
              <w:t xml:space="preserve">  </w:t>
            </w:r>
            <w:r>
              <w:rPr>
                <w:sz w:val="24"/>
              </w:rPr>
              <w:t>изображения</w:t>
            </w:r>
            <w:r>
              <w:rPr>
                <w:spacing w:val="29"/>
                <w:sz w:val="24"/>
              </w:rPr>
              <w:t xml:space="preserve">  </w:t>
            </w:r>
            <w:r>
              <w:rPr>
                <w:sz w:val="24"/>
              </w:rPr>
              <w:t>при</w:t>
            </w:r>
            <w:r>
              <w:rPr>
                <w:spacing w:val="30"/>
                <w:sz w:val="24"/>
              </w:rPr>
              <w:t xml:space="preserve">  </w:t>
            </w:r>
            <w:r>
              <w:rPr>
                <w:sz w:val="24"/>
              </w:rPr>
              <w:t>заданном</w:t>
            </w:r>
            <w:r>
              <w:rPr>
                <w:spacing w:val="32"/>
                <w:sz w:val="24"/>
              </w:rPr>
              <w:t xml:space="preserve">  </w:t>
            </w:r>
            <w:r>
              <w:rPr>
                <w:sz w:val="24"/>
              </w:rPr>
              <w:t>разрешении</w:t>
            </w:r>
            <w:r>
              <w:rPr>
                <w:spacing w:val="30"/>
                <w:sz w:val="24"/>
              </w:rPr>
              <w:t xml:space="preserve">  </w:t>
            </w:r>
            <w:r>
              <w:rPr>
                <w:spacing w:val="-10"/>
                <w:sz w:val="24"/>
              </w:rPr>
              <w:t>и</w:t>
            </w:r>
          </w:p>
        </w:tc>
      </w:tr>
    </w:tbl>
    <w:p w:rsidR="00AD163B" w:rsidRDefault="00AD163B" w:rsidP="00AD163B">
      <w:pPr>
        <w:pStyle w:val="TableParagraph"/>
        <w:spacing w:line="280" w:lineRule="atLeast"/>
        <w:rPr>
          <w:sz w:val="24"/>
        </w:rPr>
        <w:sectPr w:rsidR="00AD163B" w:rsidSect="006C6F5F">
          <w:pgSz w:w="11910" w:h="16390"/>
          <w:pgMar w:top="1060" w:right="227" w:bottom="793" w:left="566" w:header="720" w:footer="720" w:gutter="0"/>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3"/>
        <w:gridCol w:w="8202"/>
      </w:tblGrid>
      <w:tr w:rsidR="00AD163B" w:rsidTr="00376596">
        <w:trPr>
          <w:trHeight w:val="873"/>
        </w:trPr>
        <w:tc>
          <w:tcPr>
            <w:tcW w:w="1013" w:type="dxa"/>
          </w:tcPr>
          <w:p w:rsidR="00AD163B" w:rsidRDefault="00AD163B" w:rsidP="00376596">
            <w:pPr>
              <w:pStyle w:val="TableParagraph"/>
              <w:rPr>
                <w:sz w:val="24"/>
              </w:rPr>
            </w:pPr>
          </w:p>
        </w:tc>
        <w:tc>
          <w:tcPr>
            <w:tcW w:w="8202" w:type="dxa"/>
          </w:tcPr>
          <w:p w:rsidR="00AD163B" w:rsidRDefault="00AD163B" w:rsidP="00376596">
            <w:pPr>
              <w:pStyle w:val="TableParagraph"/>
              <w:tabs>
                <w:tab w:val="left" w:pos="1379"/>
                <w:tab w:val="left" w:pos="2539"/>
                <w:tab w:val="left" w:pos="3508"/>
                <w:tab w:val="left" w:pos="4093"/>
                <w:tab w:val="left" w:pos="6237"/>
                <w:tab w:val="left" w:pos="7959"/>
              </w:tabs>
              <w:spacing w:before="42" w:line="237" w:lineRule="auto"/>
              <w:ind w:left="439" w:right="107"/>
              <w:rPr>
                <w:sz w:val="24"/>
              </w:rPr>
            </w:pPr>
            <w:r>
              <w:rPr>
                <w:sz w:val="24"/>
              </w:rPr>
              <w:t>глубине</w:t>
            </w:r>
            <w:r>
              <w:rPr>
                <w:spacing w:val="-15"/>
                <w:sz w:val="24"/>
              </w:rPr>
              <w:t xml:space="preserve"> </w:t>
            </w:r>
            <w:r>
              <w:rPr>
                <w:sz w:val="24"/>
              </w:rPr>
              <w:t>кодирования</w:t>
            </w:r>
            <w:r>
              <w:rPr>
                <w:spacing w:val="-15"/>
                <w:sz w:val="24"/>
              </w:rPr>
              <w:t xml:space="preserve"> </w:t>
            </w:r>
            <w:r>
              <w:rPr>
                <w:sz w:val="24"/>
              </w:rPr>
              <w:t>цвета.</w:t>
            </w:r>
            <w:r>
              <w:rPr>
                <w:spacing w:val="-15"/>
                <w:sz w:val="24"/>
              </w:rPr>
              <w:t xml:space="preserve"> </w:t>
            </w:r>
            <w:r>
              <w:rPr>
                <w:sz w:val="24"/>
              </w:rPr>
              <w:t>Кодирование</w:t>
            </w:r>
            <w:r>
              <w:rPr>
                <w:spacing w:val="-15"/>
                <w:sz w:val="24"/>
              </w:rPr>
              <w:t xml:space="preserve"> </w:t>
            </w:r>
            <w:r>
              <w:rPr>
                <w:sz w:val="24"/>
              </w:rPr>
              <w:t>звука.</w:t>
            </w:r>
            <w:r>
              <w:rPr>
                <w:spacing w:val="-15"/>
                <w:sz w:val="24"/>
              </w:rPr>
              <w:t xml:space="preserve"> </w:t>
            </w:r>
            <w:r>
              <w:rPr>
                <w:sz w:val="24"/>
              </w:rPr>
              <w:t>Оценка</w:t>
            </w:r>
            <w:r>
              <w:rPr>
                <w:spacing w:val="-15"/>
                <w:sz w:val="24"/>
              </w:rPr>
              <w:t xml:space="preserve"> </w:t>
            </w:r>
            <w:r>
              <w:rPr>
                <w:sz w:val="24"/>
              </w:rPr>
              <w:t xml:space="preserve">информационного </w:t>
            </w:r>
            <w:r>
              <w:rPr>
                <w:spacing w:val="-2"/>
                <w:sz w:val="24"/>
              </w:rPr>
              <w:t>объёма</w:t>
            </w:r>
            <w:r>
              <w:rPr>
                <w:sz w:val="24"/>
              </w:rPr>
              <w:tab/>
            </w:r>
            <w:r>
              <w:rPr>
                <w:spacing w:val="-2"/>
                <w:sz w:val="24"/>
              </w:rPr>
              <w:t>звуковых</w:t>
            </w:r>
            <w:r>
              <w:rPr>
                <w:sz w:val="24"/>
              </w:rPr>
              <w:tab/>
            </w:r>
            <w:r>
              <w:rPr>
                <w:spacing w:val="-2"/>
                <w:sz w:val="24"/>
              </w:rPr>
              <w:t>данных</w:t>
            </w:r>
            <w:r>
              <w:rPr>
                <w:sz w:val="24"/>
              </w:rPr>
              <w:tab/>
            </w:r>
            <w:r>
              <w:rPr>
                <w:spacing w:val="-5"/>
                <w:sz w:val="24"/>
              </w:rPr>
              <w:t>при</w:t>
            </w:r>
            <w:r>
              <w:rPr>
                <w:sz w:val="24"/>
              </w:rPr>
              <w:tab/>
              <w:t>заданных</w:t>
            </w:r>
            <w:r>
              <w:rPr>
                <w:spacing w:val="36"/>
                <w:sz w:val="24"/>
              </w:rPr>
              <w:t xml:space="preserve">  </w:t>
            </w:r>
            <w:r>
              <w:rPr>
                <w:spacing w:val="-2"/>
                <w:sz w:val="24"/>
              </w:rPr>
              <w:t>частоте</w:t>
            </w:r>
            <w:r>
              <w:rPr>
                <w:sz w:val="24"/>
              </w:rPr>
              <w:tab/>
            </w:r>
            <w:r>
              <w:rPr>
                <w:spacing w:val="-2"/>
                <w:sz w:val="24"/>
              </w:rPr>
              <w:t>дискретизации</w:t>
            </w:r>
            <w:r>
              <w:rPr>
                <w:sz w:val="24"/>
              </w:rPr>
              <w:tab/>
            </w:r>
            <w:r>
              <w:rPr>
                <w:spacing w:val="-10"/>
                <w:sz w:val="24"/>
              </w:rPr>
              <w:t>и</w:t>
            </w:r>
          </w:p>
          <w:p w:rsidR="00AD163B" w:rsidRDefault="00AD163B" w:rsidP="00376596">
            <w:pPr>
              <w:pStyle w:val="TableParagraph"/>
              <w:spacing w:before="3" w:line="262" w:lineRule="exact"/>
              <w:ind w:left="439"/>
              <w:rPr>
                <w:sz w:val="24"/>
              </w:rPr>
            </w:pPr>
            <w:r>
              <w:rPr>
                <w:sz w:val="24"/>
              </w:rPr>
              <w:t>разрядности</w:t>
            </w:r>
            <w:r>
              <w:rPr>
                <w:spacing w:val="-3"/>
                <w:sz w:val="24"/>
              </w:rPr>
              <w:t xml:space="preserve"> </w:t>
            </w:r>
            <w:r>
              <w:rPr>
                <w:spacing w:val="-2"/>
                <w:sz w:val="24"/>
              </w:rPr>
              <w:t>кодирования</w:t>
            </w:r>
          </w:p>
        </w:tc>
      </w:tr>
      <w:tr w:rsidR="00AD163B" w:rsidTr="00376596">
        <w:trPr>
          <w:trHeight w:val="3360"/>
        </w:trPr>
        <w:tc>
          <w:tcPr>
            <w:tcW w:w="1013" w:type="dxa"/>
          </w:tcPr>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spacing w:before="177"/>
              <w:rPr>
                <w:b/>
                <w:sz w:val="24"/>
              </w:rPr>
            </w:pPr>
          </w:p>
          <w:p w:rsidR="00AD163B" w:rsidRDefault="00AD163B" w:rsidP="00376596">
            <w:pPr>
              <w:pStyle w:val="TableParagraph"/>
              <w:ind w:right="120"/>
              <w:jc w:val="right"/>
              <w:rPr>
                <w:sz w:val="24"/>
              </w:rPr>
            </w:pPr>
            <w:r>
              <w:rPr>
                <w:spacing w:val="-4"/>
                <w:sz w:val="24"/>
              </w:rPr>
              <w:t>2.10</w:t>
            </w:r>
          </w:p>
        </w:tc>
        <w:tc>
          <w:tcPr>
            <w:tcW w:w="8202" w:type="dxa"/>
          </w:tcPr>
          <w:p w:rsidR="00AD163B" w:rsidRDefault="00AD163B" w:rsidP="00376596">
            <w:pPr>
              <w:pStyle w:val="TableParagraph"/>
              <w:spacing w:before="40"/>
              <w:ind w:left="439" w:right="109"/>
              <w:jc w:val="both"/>
              <w:rPr>
                <w:sz w:val="24"/>
              </w:rPr>
            </w:pPr>
            <w:r>
              <w:rPr>
                <w:sz w:val="24"/>
              </w:rPr>
              <w:t>###Par###Алгебра</w:t>
            </w:r>
            <w:r>
              <w:rPr>
                <w:spacing w:val="-10"/>
                <w:sz w:val="24"/>
              </w:rPr>
              <w:t xml:space="preserve"> </w:t>
            </w:r>
            <w:r>
              <w:rPr>
                <w:sz w:val="24"/>
              </w:rPr>
              <w:t>логики.</w:t>
            </w:r>
            <w:r>
              <w:rPr>
                <w:spacing w:val="-7"/>
                <w:sz w:val="24"/>
              </w:rPr>
              <w:t xml:space="preserve"> </w:t>
            </w:r>
            <w:r>
              <w:rPr>
                <w:sz w:val="24"/>
              </w:rPr>
              <w:t>Высказывания.</w:t>
            </w:r>
            <w:r>
              <w:rPr>
                <w:spacing w:val="-7"/>
                <w:sz w:val="24"/>
              </w:rPr>
              <w:t xml:space="preserve"> </w:t>
            </w:r>
            <w:r>
              <w:rPr>
                <w:sz w:val="24"/>
              </w:rPr>
              <w:t>Логические</w:t>
            </w:r>
            <w:r>
              <w:rPr>
                <w:spacing w:val="-10"/>
                <w:sz w:val="24"/>
              </w:rPr>
              <w:t xml:space="preserve"> </w:t>
            </w:r>
            <w:r>
              <w:rPr>
                <w:sz w:val="24"/>
              </w:rPr>
              <w:t>операции.</w:t>
            </w:r>
            <w:r>
              <w:rPr>
                <w:spacing w:val="-7"/>
                <w:sz w:val="24"/>
              </w:rPr>
              <w:t xml:space="preserve"> </w:t>
            </w:r>
            <w:r>
              <w:rPr>
                <w:sz w:val="24"/>
              </w:rPr>
              <w:t>Таблицы истинности</w:t>
            </w:r>
            <w:r>
              <w:rPr>
                <w:spacing w:val="55"/>
                <w:w w:val="150"/>
                <w:sz w:val="24"/>
              </w:rPr>
              <w:t xml:space="preserve">  </w:t>
            </w:r>
            <w:r>
              <w:rPr>
                <w:sz w:val="24"/>
              </w:rPr>
              <w:t>логических</w:t>
            </w:r>
            <w:r>
              <w:rPr>
                <w:spacing w:val="54"/>
                <w:w w:val="150"/>
                <w:sz w:val="24"/>
              </w:rPr>
              <w:t xml:space="preserve">  </w:t>
            </w:r>
            <w:r>
              <w:rPr>
                <w:sz w:val="24"/>
              </w:rPr>
              <w:t>операций</w:t>
            </w:r>
            <w:r>
              <w:rPr>
                <w:spacing w:val="57"/>
                <w:w w:val="150"/>
                <w:sz w:val="24"/>
              </w:rPr>
              <w:t xml:space="preserve">  </w:t>
            </w:r>
            <w:r>
              <w:rPr>
                <w:sz w:val="24"/>
              </w:rPr>
              <w:t>«дизъюнкция»,</w:t>
            </w:r>
            <w:r>
              <w:rPr>
                <w:spacing w:val="57"/>
                <w:w w:val="150"/>
                <w:sz w:val="24"/>
              </w:rPr>
              <w:t xml:space="preserve">  </w:t>
            </w:r>
            <w:r>
              <w:rPr>
                <w:spacing w:val="-2"/>
                <w:sz w:val="24"/>
              </w:rPr>
              <w:t>«конъюнкция»,</w:t>
            </w:r>
          </w:p>
          <w:p w:rsidR="00AD163B" w:rsidRDefault="00AD163B" w:rsidP="00376596">
            <w:pPr>
              <w:pStyle w:val="TableParagraph"/>
              <w:ind w:left="439" w:right="100"/>
              <w:jc w:val="both"/>
              <w:rPr>
                <w:sz w:val="24"/>
              </w:rPr>
            </w:pPr>
            <w:r>
              <w:rPr>
                <w:sz w:val="24"/>
              </w:rPr>
              <w:t>«инверсия»,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w:t>
            </w:r>
            <w:r>
              <w:rPr>
                <w:spacing w:val="6"/>
                <w:sz w:val="24"/>
              </w:rPr>
              <w:t xml:space="preserve"> </w:t>
            </w:r>
            <w:r>
              <w:rPr>
                <w:sz w:val="24"/>
              </w:rPr>
              <w:t>схемы</w:t>
            </w:r>
            <w:r>
              <w:rPr>
                <w:spacing w:val="15"/>
                <w:sz w:val="24"/>
              </w:rPr>
              <w:t xml:space="preserve"> </w:t>
            </w:r>
            <w:r>
              <w:rPr>
                <w:sz w:val="24"/>
              </w:rPr>
              <w:t>на</w:t>
            </w:r>
            <w:r>
              <w:rPr>
                <w:spacing w:val="12"/>
                <w:sz w:val="24"/>
              </w:rPr>
              <w:t xml:space="preserve"> </w:t>
            </w:r>
            <w:r>
              <w:rPr>
                <w:sz w:val="24"/>
              </w:rPr>
              <w:t>логических</w:t>
            </w:r>
            <w:r>
              <w:rPr>
                <w:spacing w:val="8"/>
                <w:sz w:val="24"/>
              </w:rPr>
              <w:t xml:space="preserve"> </w:t>
            </w:r>
            <w:r>
              <w:rPr>
                <w:sz w:val="24"/>
              </w:rPr>
              <w:t>элементах</w:t>
            </w:r>
            <w:r>
              <w:rPr>
                <w:spacing w:val="8"/>
                <w:sz w:val="24"/>
              </w:rPr>
              <w:t xml:space="preserve"> </w:t>
            </w:r>
            <w:r>
              <w:rPr>
                <w:sz w:val="24"/>
              </w:rPr>
              <w:t>по</w:t>
            </w:r>
            <w:r>
              <w:rPr>
                <w:spacing w:val="12"/>
                <w:sz w:val="24"/>
              </w:rPr>
              <w:t xml:space="preserve"> </w:t>
            </w:r>
            <w:r>
              <w:rPr>
                <w:sz w:val="24"/>
              </w:rPr>
              <w:t>логическому</w:t>
            </w:r>
            <w:r>
              <w:rPr>
                <w:spacing w:val="4"/>
                <w:sz w:val="24"/>
              </w:rPr>
              <w:t xml:space="preserve"> </w:t>
            </w:r>
            <w:r>
              <w:rPr>
                <w:spacing w:val="-2"/>
                <w:sz w:val="24"/>
              </w:rPr>
              <w:t>выражению.</w:t>
            </w:r>
          </w:p>
          <w:p w:rsidR="00AD163B" w:rsidRDefault="00AD163B" w:rsidP="00376596">
            <w:pPr>
              <w:pStyle w:val="TableParagraph"/>
              <w:spacing w:line="265" w:lineRule="exact"/>
              <w:ind w:left="439"/>
              <w:jc w:val="both"/>
              <w:rPr>
                <w:sz w:val="24"/>
              </w:rPr>
            </w:pPr>
            <w:r>
              <w:rPr>
                <w:sz w:val="24"/>
              </w:rPr>
              <w:t>Запись</w:t>
            </w:r>
            <w:r>
              <w:rPr>
                <w:spacing w:val="-6"/>
                <w:sz w:val="24"/>
              </w:rPr>
              <w:t xml:space="preserve"> </w:t>
            </w:r>
            <w:r>
              <w:rPr>
                <w:sz w:val="24"/>
              </w:rPr>
              <w:t>логического</w:t>
            </w:r>
            <w:r>
              <w:rPr>
                <w:spacing w:val="-4"/>
                <w:sz w:val="24"/>
              </w:rPr>
              <w:t xml:space="preserve"> </w:t>
            </w:r>
            <w:r>
              <w:rPr>
                <w:sz w:val="24"/>
              </w:rPr>
              <w:t>выражения</w:t>
            </w:r>
            <w:r>
              <w:rPr>
                <w:spacing w:val="-8"/>
                <w:sz w:val="24"/>
              </w:rPr>
              <w:t xml:space="preserve"> </w:t>
            </w:r>
            <w:r>
              <w:rPr>
                <w:sz w:val="24"/>
              </w:rPr>
              <w:t>по логической</w:t>
            </w:r>
            <w:r>
              <w:rPr>
                <w:spacing w:val="-7"/>
                <w:sz w:val="24"/>
              </w:rPr>
              <w:t xml:space="preserve"> </w:t>
            </w:r>
            <w:r>
              <w:rPr>
                <w:spacing w:val="-2"/>
                <w:sz w:val="24"/>
              </w:rPr>
              <w:t>схеме</w:t>
            </w:r>
          </w:p>
        </w:tc>
      </w:tr>
      <w:tr w:rsidR="00AD163B" w:rsidTr="00376596">
        <w:trPr>
          <w:trHeight w:val="316"/>
        </w:trPr>
        <w:tc>
          <w:tcPr>
            <w:tcW w:w="1013" w:type="dxa"/>
          </w:tcPr>
          <w:p w:rsidR="00AD163B" w:rsidRDefault="00AD163B" w:rsidP="00376596">
            <w:pPr>
              <w:pStyle w:val="TableParagraph"/>
              <w:spacing w:before="35" w:line="262" w:lineRule="exact"/>
              <w:ind w:left="611"/>
              <w:rPr>
                <w:sz w:val="24"/>
              </w:rPr>
            </w:pPr>
            <w:r>
              <w:rPr>
                <w:spacing w:val="-10"/>
                <w:sz w:val="24"/>
              </w:rPr>
              <w:t>3</w:t>
            </w:r>
          </w:p>
        </w:tc>
        <w:tc>
          <w:tcPr>
            <w:tcW w:w="8202" w:type="dxa"/>
          </w:tcPr>
          <w:p w:rsidR="00AD163B" w:rsidRDefault="00AD163B" w:rsidP="00376596">
            <w:pPr>
              <w:pStyle w:val="TableParagraph"/>
              <w:spacing w:before="35" w:line="262" w:lineRule="exact"/>
              <w:ind w:left="439"/>
              <w:rPr>
                <w:sz w:val="24"/>
              </w:rPr>
            </w:pPr>
            <w:r>
              <w:rPr>
                <w:sz w:val="24"/>
              </w:rPr>
              <w:t>###Par###Информационные</w:t>
            </w:r>
            <w:r>
              <w:rPr>
                <w:spacing w:val="-8"/>
                <w:sz w:val="24"/>
              </w:rPr>
              <w:t xml:space="preserve"> </w:t>
            </w:r>
            <w:r>
              <w:rPr>
                <w:spacing w:val="-2"/>
                <w:sz w:val="24"/>
              </w:rPr>
              <w:t>технологии</w:t>
            </w:r>
          </w:p>
        </w:tc>
      </w:tr>
      <w:tr w:rsidR="00AD163B" w:rsidTr="00376596">
        <w:trPr>
          <w:trHeight w:val="2252"/>
        </w:trPr>
        <w:tc>
          <w:tcPr>
            <w:tcW w:w="1013" w:type="dxa"/>
          </w:tcPr>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spacing w:before="177"/>
              <w:rPr>
                <w:b/>
                <w:sz w:val="24"/>
              </w:rPr>
            </w:pPr>
          </w:p>
          <w:p w:rsidR="00AD163B" w:rsidRDefault="00AD163B" w:rsidP="00376596">
            <w:pPr>
              <w:pStyle w:val="TableParagraph"/>
              <w:ind w:right="178"/>
              <w:jc w:val="right"/>
              <w:rPr>
                <w:sz w:val="24"/>
              </w:rPr>
            </w:pPr>
            <w:r>
              <w:rPr>
                <w:spacing w:val="-5"/>
                <w:sz w:val="24"/>
              </w:rPr>
              <w:t>3.1</w:t>
            </w:r>
          </w:p>
        </w:tc>
        <w:tc>
          <w:tcPr>
            <w:tcW w:w="8202" w:type="dxa"/>
          </w:tcPr>
          <w:p w:rsidR="00AD163B" w:rsidRDefault="00AD163B" w:rsidP="00376596">
            <w:pPr>
              <w:pStyle w:val="TableParagraph"/>
              <w:spacing w:before="40"/>
              <w:ind w:left="439" w:right="101"/>
              <w:jc w:val="both"/>
              <w:rPr>
                <w:sz w:val="24"/>
              </w:rPr>
            </w:pPr>
            <w:r>
              <w:rPr>
                <w:sz w:val="24"/>
              </w:rPr>
              <w:t>###Par###Текстовый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w:t>
            </w:r>
            <w:r>
              <w:rPr>
                <w:spacing w:val="60"/>
                <w:w w:val="150"/>
                <w:sz w:val="24"/>
              </w:rPr>
              <w:t xml:space="preserve">  </w:t>
            </w:r>
            <w:r>
              <w:rPr>
                <w:sz w:val="24"/>
              </w:rPr>
              <w:t>процессорах.</w:t>
            </w:r>
            <w:r>
              <w:rPr>
                <w:spacing w:val="64"/>
                <w:w w:val="150"/>
                <w:sz w:val="24"/>
              </w:rPr>
              <w:t xml:space="preserve">  </w:t>
            </w:r>
            <w:r>
              <w:rPr>
                <w:sz w:val="24"/>
              </w:rPr>
              <w:t>Деловая</w:t>
            </w:r>
            <w:r>
              <w:rPr>
                <w:spacing w:val="61"/>
                <w:w w:val="150"/>
                <w:sz w:val="24"/>
              </w:rPr>
              <w:t xml:space="preserve">  </w:t>
            </w:r>
            <w:r>
              <w:rPr>
                <w:sz w:val="24"/>
              </w:rPr>
              <w:t>переписка.</w:t>
            </w:r>
            <w:r>
              <w:rPr>
                <w:spacing w:val="64"/>
                <w:w w:val="150"/>
                <w:sz w:val="24"/>
              </w:rPr>
              <w:t xml:space="preserve">  </w:t>
            </w:r>
            <w:r>
              <w:rPr>
                <w:sz w:val="24"/>
              </w:rPr>
              <w:t>Реферат.</w:t>
            </w:r>
            <w:r>
              <w:rPr>
                <w:spacing w:val="64"/>
                <w:w w:val="150"/>
                <w:sz w:val="24"/>
              </w:rPr>
              <w:t xml:space="preserve">  </w:t>
            </w:r>
            <w:r>
              <w:rPr>
                <w:spacing w:val="-2"/>
                <w:sz w:val="24"/>
              </w:rPr>
              <w:t>Правила</w:t>
            </w:r>
          </w:p>
          <w:p w:rsidR="00AD163B" w:rsidRDefault="00AD163B" w:rsidP="00376596">
            <w:pPr>
              <w:pStyle w:val="TableParagraph"/>
              <w:spacing w:line="274" w:lineRule="exact"/>
              <w:ind w:left="439" w:right="104"/>
              <w:jc w:val="both"/>
              <w:rPr>
                <w:sz w:val="24"/>
              </w:rPr>
            </w:pPr>
            <w:r>
              <w:rPr>
                <w:sz w:val="24"/>
              </w:rPr>
              <w:t>цитирования источников и оформления библиографических ссылок. Оформление списка литературы</w:t>
            </w:r>
          </w:p>
        </w:tc>
      </w:tr>
    </w:tbl>
    <w:p w:rsidR="00AD163B" w:rsidRDefault="00AD163B" w:rsidP="00AD163B">
      <w:pPr>
        <w:pStyle w:val="a5"/>
        <w:spacing w:before="25"/>
        <w:ind w:left="0"/>
        <w:jc w:val="left"/>
        <w:rPr>
          <w:b/>
        </w:rPr>
      </w:pPr>
    </w:p>
    <w:p w:rsidR="00AD163B" w:rsidRDefault="00AD163B" w:rsidP="00AD163B">
      <w:pPr>
        <w:spacing w:before="1"/>
        <w:ind w:left="1253"/>
        <w:rPr>
          <w:b/>
          <w:sz w:val="24"/>
        </w:rPr>
      </w:pPr>
      <w:r>
        <w:rPr>
          <w:b/>
          <w:sz w:val="24"/>
        </w:rPr>
        <w:t xml:space="preserve">11 </w:t>
      </w:r>
      <w:r>
        <w:rPr>
          <w:b/>
          <w:spacing w:val="-2"/>
          <w:sz w:val="24"/>
        </w:rPr>
        <w:t>КЛАСС</w:t>
      </w:r>
    </w:p>
    <w:p w:rsidR="00AD163B" w:rsidRDefault="00AD163B" w:rsidP="00AD163B">
      <w:pPr>
        <w:pStyle w:val="a5"/>
        <w:spacing w:before="63"/>
        <w:ind w:left="0"/>
        <w:jc w:val="left"/>
        <w:rPr>
          <w:b/>
          <w:sz w:val="20"/>
        </w:r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7"/>
        <w:gridCol w:w="8441"/>
      </w:tblGrid>
      <w:tr w:rsidR="00AD163B" w:rsidTr="00376596">
        <w:trPr>
          <w:trHeight w:val="321"/>
        </w:trPr>
        <w:tc>
          <w:tcPr>
            <w:tcW w:w="917" w:type="dxa"/>
          </w:tcPr>
          <w:p w:rsidR="00AD163B" w:rsidRDefault="00AD163B" w:rsidP="00376596">
            <w:pPr>
              <w:pStyle w:val="TableParagraph"/>
              <w:spacing w:before="44" w:line="257" w:lineRule="exact"/>
              <w:ind w:left="103"/>
              <w:jc w:val="center"/>
              <w:rPr>
                <w:b/>
                <w:sz w:val="24"/>
              </w:rPr>
            </w:pPr>
            <w:r>
              <w:rPr>
                <w:b/>
                <w:spacing w:val="-5"/>
                <w:sz w:val="24"/>
              </w:rPr>
              <w:t>Код</w:t>
            </w:r>
          </w:p>
        </w:tc>
        <w:tc>
          <w:tcPr>
            <w:tcW w:w="8441" w:type="dxa"/>
          </w:tcPr>
          <w:p w:rsidR="00AD163B" w:rsidRDefault="00AD163B" w:rsidP="00376596">
            <w:pPr>
              <w:pStyle w:val="TableParagraph"/>
              <w:spacing w:before="44" w:line="257" w:lineRule="exact"/>
              <w:ind w:left="300"/>
              <w:rPr>
                <w:b/>
                <w:sz w:val="24"/>
              </w:rPr>
            </w:pPr>
            <w:r>
              <w:rPr>
                <w:b/>
                <w:sz w:val="24"/>
              </w:rPr>
              <w:t>Проверяемый</w:t>
            </w:r>
            <w:r>
              <w:rPr>
                <w:b/>
                <w:spacing w:val="-6"/>
                <w:sz w:val="24"/>
              </w:rPr>
              <w:t xml:space="preserve"> </w:t>
            </w:r>
            <w:r>
              <w:rPr>
                <w:b/>
                <w:sz w:val="24"/>
              </w:rPr>
              <w:t xml:space="preserve">элемент </w:t>
            </w:r>
            <w:r>
              <w:rPr>
                <w:b/>
                <w:spacing w:val="-2"/>
                <w:sz w:val="24"/>
              </w:rPr>
              <w:t>содержания</w:t>
            </w:r>
          </w:p>
        </w:tc>
      </w:tr>
      <w:tr w:rsidR="00AD163B" w:rsidTr="00376596">
        <w:trPr>
          <w:trHeight w:val="321"/>
        </w:trPr>
        <w:tc>
          <w:tcPr>
            <w:tcW w:w="917" w:type="dxa"/>
          </w:tcPr>
          <w:p w:rsidR="00AD163B" w:rsidRDefault="00AD163B" w:rsidP="00376596">
            <w:pPr>
              <w:pStyle w:val="TableParagraph"/>
              <w:spacing w:before="40" w:line="262" w:lineRule="exact"/>
              <w:ind w:left="231" w:right="10"/>
              <w:jc w:val="center"/>
              <w:rPr>
                <w:sz w:val="24"/>
              </w:rPr>
            </w:pPr>
            <w:r>
              <w:rPr>
                <w:spacing w:val="-10"/>
                <w:sz w:val="24"/>
              </w:rPr>
              <w:t>1</w:t>
            </w:r>
          </w:p>
        </w:tc>
        <w:tc>
          <w:tcPr>
            <w:tcW w:w="8441" w:type="dxa"/>
          </w:tcPr>
          <w:p w:rsidR="00AD163B" w:rsidRDefault="00AD163B" w:rsidP="00376596">
            <w:pPr>
              <w:pStyle w:val="TableParagraph"/>
              <w:spacing w:before="40" w:line="262" w:lineRule="exact"/>
              <w:ind w:left="329"/>
              <w:rPr>
                <w:sz w:val="24"/>
              </w:rPr>
            </w:pPr>
            <w:r>
              <w:rPr>
                <w:sz w:val="24"/>
              </w:rPr>
              <w:t>###Par###Цифровая</w:t>
            </w:r>
            <w:r>
              <w:rPr>
                <w:spacing w:val="-5"/>
                <w:sz w:val="24"/>
              </w:rPr>
              <w:t xml:space="preserve"> </w:t>
            </w:r>
            <w:r>
              <w:rPr>
                <w:spacing w:val="-2"/>
                <w:sz w:val="24"/>
              </w:rPr>
              <w:t>грамотность</w:t>
            </w:r>
          </w:p>
        </w:tc>
      </w:tr>
      <w:tr w:rsidR="00AD163B" w:rsidTr="00376596">
        <w:trPr>
          <w:trHeight w:val="873"/>
        </w:trPr>
        <w:tc>
          <w:tcPr>
            <w:tcW w:w="917" w:type="dxa"/>
          </w:tcPr>
          <w:p w:rsidR="00AD163B" w:rsidRDefault="00AD163B" w:rsidP="00376596">
            <w:pPr>
              <w:pStyle w:val="TableParagraph"/>
              <w:spacing w:before="37"/>
              <w:rPr>
                <w:b/>
                <w:sz w:val="24"/>
              </w:rPr>
            </w:pPr>
          </w:p>
          <w:p w:rsidR="00AD163B" w:rsidRDefault="00AD163B" w:rsidP="00376596">
            <w:pPr>
              <w:pStyle w:val="TableParagraph"/>
              <w:ind w:left="231"/>
              <w:jc w:val="center"/>
              <w:rPr>
                <w:sz w:val="24"/>
              </w:rPr>
            </w:pPr>
            <w:r>
              <w:rPr>
                <w:spacing w:val="-5"/>
                <w:sz w:val="24"/>
              </w:rPr>
              <w:t>1.1</w:t>
            </w:r>
          </w:p>
        </w:tc>
        <w:tc>
          <w:tcPr>
            <w:tcW w:w="8441" w:type="dxa"/>
          </w:tcPr>
          <w:p w:rsidR="00AD163B" w:rsidRDefault="00AD163B" w:rsidP="00376596">
            <w:pPr>
              <w:pStyle w:val="TableParagraph"/>
              <w:spacing w:before="42" w:line="237" w:lineRule="auto"/>
              <w:ind w:left="329"/>
              <w:rPr>
                <w:sz w:val="24"/>
              </w:rPr>
            </w:pPr>
            <w:r>
              <w:rPr>
                <w:sz w:val="24"/>
              </w:rPr>
              <w:t>###Par###Принципы</w:t>
            </w:r>
            <w:r>
              <w:rPr>
                <w:spacing w:val="40"/>
                <w:sz w:val="24"/>
              </w:rPr>
              <w:t xml:space="preserve"> </w:t>
            </w:r>
            <w:r>
              <w:rPr>
                <w:sz w:val="24"/>
              </w:rPr>
              <w:t>построения</w:t>
            </w:r>
            <w:r>
              <w:rPr>
                <w:spacing w:val="40"/>
                <w:sz w:val="24"/>
              </w:rPr>
              <w:t xml:space="preserve"> </w:t>
            </w:r>
            <w:r>
              <w:rPr>
                <w:sz w:val="24"/>
              </w:rPr>
              <w:t>и</w:t>
            </w:r>
            <w:r>
              <w:rPr>
                <w:spacing w:val="40"/>
                <w:sz w:val="24"/>
              </w:rPr>
              <w:t xml:space="preserve"> </w:t>
            </w:r>
            <w:r>
              <w:rPr>
                <w:sz w:val="24"/>
              </w:rPr>
              <w:t>аппаратные</w:t>
            </w:r>
            <w:r>
              <w:rPr>
                <w:spacing w:val="40"/>
                <w:sz w:val="24"/>
              </w:rPr>
              <w:t xml:space="preserve"> </w:t>
            </w:r>
            <w:r>
              <w:rPr>
                <w:sz w:val="24"/>
              </w:rPr>
              <w:t>компоненты</w:t>
            </w:r>
            <w:r>
              <w:rPr>
                <w:spacing w:val="40"/>
                <w:sz w:val="24"/>
              </w:rPr>
              <w:t xml:space="preserve"> </w:t>
            </w:r>
            <w:r>
              <w:rPr>
                <w:sz w:val="24"/>
              </w:rPr>
              <w:t xml:space="preserve">компьютерных </w:t>
            </w:r>
            <w:r>
              <w:rPr>
                <w:spacing w:val="-4"/>
                <w:sz w:val="24"/>
              </w:rPr>
              <w:t>сетей.</w:t>
            </w:r>
            <w:r>
              <w:rPr>
                <w:spacing w:val="-1"/>
                <w:sz w:val="24"/>
              </w:rPr>
              <w:t xml:space="preserve"> </w:t>
            </w:r>
            <w:r>
              <w:rPr>
                <w:spacing w:val="-4"/>
                <w:sz w:val="24"/>
              </w:rPr>
              <w:t>Сетевые</w:t>
            </w:r>
            <w:r>
              <w:rPr>
                <w:spacing w:val="-8"/>
                <w:sz w:val="24"/>
              </w:rPr>
              <w:t xml:space="preserve"> </w:t>
            </w:r>
            <w:r>
              <w:rPr>
                <w:spacing w:val="-4"/>
                <w:sz w:val="24"/>
              </w:rPr>
              <w:t>протоколы.</w:t>
            </w:r>
            <w:r>
              <w:rPr>
                <w:spacing w:val="2"/>
                <w:sz w:val="24"/>
              </w:rPr>
              <w:t xml:space="preserve"> </w:t>
            </w:r>
            <w:r>
              <w:rPr>
                <w:spacing w:val="-4"/>
                <w:sz w:val="24"/>
              </w:rPr>
              <w:t>Сеть</w:t>
            </w:r>
            <w:r>
              <w:rPr>
                <w:spacing w:val="-5"/>
                <w:sz w:val="24"/>
              </w:rPr>
              <w:t xml:space="preserve"> </w:t>
            </w:r>
            <w:r>
              <w:rPr>
                <w:spacing w:val="-4"/>
                <w:sz w:val="24"/>
              </w:rPr>
              <w:t>Интернет.</w:t>
            </w:r>
            <w:r>
              <w:rPr>
                <w:spacing w:val="1"/>
                <w:sz w:val="24"/>
              </w:rPr>
              <w:t xml:space="preserve"> </w:t>
            </w:r>
            <w:r>
              <w:rPr>
                <w:spacing w:val="-4"/>
                <w:sz w:val="24"/>
              </w:rPr>
              <w:t>Адресация</w:t>
            </w:r>
            <w:r>
              <w:rPr>
                <w:spacing w:val="-6"/>
                <w:sz w:val="24"/>
              </w:rPr>
              <w:t xml:space="preserve"> </w:t>
            </w:r>
            <w:r>
              <w:rPr>
                <w:spacing w:val="-4"/>
                <w:sz w:val="24"/>
              </w:rPr>
              <w:t>в</w:t>
            </w:r>
            <w:r>
              <w:rPr>
                <w:spacing w:val="-5"/>
                <w:sz w:val="24"/>
              </w:rPr>
              <w:t xml:space="preserve"> </w:t>
            </w:r>
            <w:r>
              <w:rPr>
                <w:spacing w:val="-4"/>
                <w:sz w:val="24"/>
              </w:rPr>
              <w:t>сети Интернет. Система</w:t>
            </w:r>
          </w:p>
          <w:p w:rsidR="00AD163B" w:rsidRDefault="00AD163B" w:rsidP="00376596">
            <w:pPr>
              <w:pStyle w:val="TableParagraph"/>
              <w:spacing w:before="3" w:line="262" w:lineRule="exact"/>
              <w:ind w:left="329"/>
              <w:rPr>
                <w:sz w:val="24"/>
              </w:rPr>
            </w:pPr>
            <w:r>
              <w:rPr>
                <w:spacing w:val="-2"/>
                <w:sz w:val="24"/>
              </w:rPr>
              <w:t>доменных</w:t>
            </w:r>
            <w:r>
              <w:rPr>
                <w:spacing w:val="-7"/>
                <w:sz w:val="24"/>
              </w:rPr>
              <w:t xml:space="preserve"> </w:t>
            </w:r>
            <w:r>
              <w:rPr>
                <w:spacing w:val="-4"/>
                <w:sz w:val="24"/>
              </w:rPr>
              <w:t>имён</w:t>
            </w:r>
          </w:p>
        </w:tc>
      </w:tr>
      <w:tr w:rsidR="00AD163B" w:rsidTr="00376596">
        <w:trPr>
          <w:trHeight w:val="321"/>
        </w:trPr>
        <w:tc>
          <w:tcPr>
            <w:tcW w:w="917" w:type="dxa"/>
          </w:tcPr>
          <w:p w:rsidR="00AD163B" w:rsidRDefault="00AD163B" w:rsidP="00376596">
            <w:pPr>
              <w:pStyle w:val="TableParagraph"/>
              <w:spacing w:before="40" w:line="262" w:lineRule="exact"/>
              <w:ind w:left="231" w:right="10"/>
              <w:jc w:val="center"/>
              <w:rPr>
                <w:sz w:val="24"/>
              </w:rPr>
            </w:pPr>
            <w:r>
              <w:rPr>
                <w:spacing w:val="-10"/>
                <w:sz w:val="24"/>
              </w:rPr>
              <w:t>2</w:t>
            </w:r>
          </w:p>
        </w:tc>
        <w:tc>
          <w:tcPr>
            <w:tcW w:w="8441" w:type="dxa"/>
          </w:tcPr>
          <w:p w:rsidR="00AD163B" w:rsidRDefault="00AD163B" w:rsidP="00376596">
            <w:pPr>
              <w:pStyle w:val="TableParagraph"/>
              <w:spacing w:before="40" w:line="262" w:lineRule="exact"/>
              <w:ind w:left="329"/>
              <w:rPr>
                <w:sz w:val="24"/>
              </w:rPr>
            </w:pPr>
            <w:r>
              <w:rPr>
                <w:sz w:val="24"/>
              </w:rPr>
              <w:t>###Par###Теоретические</w:t>
            </w:r>
            <w:r>
              <w:rPr>
                <w:spacing w:val="-7"/>
                <w:sz w:val="24"/>
              </w:rPr>
              <w:t xml:space="preserve"> </w:t>
            </w:r>
            <w:r>
              <w:rPr>
                <w:sz w:val="24"/>
              </w:rPr>
              <w:t>основы</w:t>
            </w:r>
            <w:r>
              <w:rPr>
                <w:spacing w:val="-4"/>
                <w:sz w:val="24"/>
              </w:rPr>
              <w:t xml:space="preserve"> </w:t>
            </w:r>
            <w:r>
              <w:rPr>
                <w:spacing w:val="-2"/>
                <w:sz w:val="24"/>
              </w:rPr>
              <w:t>информатики</w:t>
            </w:r>
          </w:p>
        </w:tc>
      </w:tr>
      <w:tr w:rsidR="00AD163B" w:rsidTr="00376596">
        <w:trPr>
          <w:trHeight w:val="1426"/>
        </w:trPr>
        <w:tc>
          <w:tcPr>
            <w:tcW w:w="917" w:type="dxa"/>
          </w:tcPr>
          <w:p w:rsidR="00AD163B" w:rsidRDefault="00AD163B" w:rsidP="00376596">
            <w:pPr>
              <w:pStyle w:val="TableParagraph"/>
              <w:rPr>
                <w:b/>
                <w:sz w:val="24"/>
              </w:rPr>
            </w:pPr>
          </w:p>
          <w:p w:rsidR="00AD163B" w:rsidRDefault="00AD163B" w:rsidP="00376596">
            <w:pPr>
              <w:pStyle w:val="TableParagraph"/>
              <w:spacing w:before="35"/>
              <w:rPr>
                <w:b/>
                <w:sz w:val="24"/>
              </w:rPr>
            </w:pPr>
          </w:p>
          <w:p w:rsidR="00AD163B" w:rsidRDefault="00AD163B" w:rsidP="00376596">
            <w:pPr>
              <w:pStyle w:val="TableParagraph"/>
              <w:ind w:left="231"/>
              <w:jc w:val="center"/>
              <w:rPr>
                <w:sz w:val="24"/>
              </w:rPr>
            </w:pPr>
            <w:r>
              <w:rPr>
                <w:spacing w:val="-5"/>
                <w:sz w:val="24"/>
              </w:rPr>
              <w:t>2.1</w:t>
            </w:r>
          </w:p>
        </w:tc>
        <w:tc>
          <w:tcPr>
            <w:tcW w:w="8441" w:type="dxa"/>
          </w:tcPr>
          <w:p w:rsidR="00AD163B" w:rsidRDefault="00AD163B" w:rsidP="00376596">
            <w:pPr>
              <w:pStyle w:val="TableParagraph"/>
              <w:spacing w:before="35"/>
              <w:ind w:left="329" w:right="98"/>
              <w:jc w:val="both"/>
              <w:rPr>
                <w:sz w:val="24"/>
              </w:rPr>
            </w:pPr>
            <w:r>
              <w:rPr>
                <w:sz w:val="24"/>
              </w:rPr>
              <w:t>###Par###Модели и моделирование. Цели моделирования. Соответствие модели моделируемому объекту или процессу. Формализация прикладных задач.</w:t>
            </w:r>
            <w:r>
              <w:rPr>
                <w:spacing w:val="80"/>
                <w:sz w:val="24"/>
              </w:rPr>
              <w:t xml:space="preserve"> </w:t>
            </w:r>
            <w:r>
              <w:rPr>
                <w:sz w:val="24"/>
              </w:rPr>
              <w:t>Представление</w:t>
            </w:r>
            <w:r>
              <w:rPr>
                <w:spacing w:val="80"/>
                <w:sz w:val="24"/>
              </w:rPr>
              <w:t xml:space="preserve"> </w:t>
            </w:r>
            <w:r>
              <w:rPr>
                <w:sz w:val="24"/>
              </w:rPr>
              <w:t>результатов</w:t>
            </w:r>
            <w:r>
              <w:rPr>
                <w:spacing w:val="80"/>
                <w:sz w:val="24"/>
              </w:rPr>
              <w:t xml:space="preserve"> </w:t>
            </w:r>
            <w:r>
              <w:rPr>
                <w:sz w:val="24"/>
              </w:rPr>
              <w:t>моделирования</w:t>
            </w:r>
            <w:r>
              <w:rPr>
                <w:spacing w:val="80"/>
                <w:sz w:val="24"/>
              </w:rPr>
              <w:t xml:space="preserve"> </w:t>
            </w:r>
            <w:r>
              <w:rPr>
                <w:sz w:val="24"/>
              </w:rPr>
              <w:t>в</w:t>
            </w:r>
            <w:r>
              <w:rPr>
                <w:spacing w:val="80"/>
                <w:sz w:val="24"/>
              </w:rPr>
              <w:t xml:space="preserve"> </w:t>
            </w:r>
            <w:r>
              <w:rPr>
                <w:sz w:val="24"/>
              </w:rPr>
              <w:t>виде,</w:t>
            </w:r>
            <w:r>
              <w:rPr>
                <w:spacing w:val="80"/>
                <w:sz w:val="24"/>
              </w:rPr>
              <w:t xml:space="preserve"> </w:t>
            </w:r>
            <w:r>
              <w:rPr>
                <w:sz w:val="24"/>
              </w:rPr>
              <w:t>удобном</w:t>
            </w:r>
            <w:r>
              <w:rPr>
                <w:spacing w:val="80"/>
                <w:sz w:val="24"/>
              </w:rPr>
              <w:t xml:space="preserve"> </w:t>
            </w:r>
            <w:r>
              <w:rPr>
                <w:sz w:val="24"/>
              </w:rPr>
              <w:t>для</w:t>
            </w:r>
          </w:p>
          <w:p w:rsidR="00AD163B" w:rsidRDefault="00AD163B" w:rsidP="00376596">
            <w:pPr>
              <w:pStyle w:val="TableParagraph"/>
              <w:spacing w:line="274" w:lineRule="exact"/>
              <w:ind w:left="329" w:right="98"/>
              <w:jc w:val="both"/>
              <w:rPr>
                <w:sz w:val="24"/>
              </w:rPr>
            </w:pPr>
            <w:r>
              <w:rPr>
                <w:sz w:val="24"/>
              </w:rPr>
              <w:t>восприятия</w:t>
            </w:r>
            <w:r>
              <w:rPr>
                <w:spacing w:val="-5"/>
                <w:sz w:val="24"/>
              </w:rPr>
              <w:t xml:space="preserve"> </w:t>
            </w:r>
            <w:r>
              <w:rPr>
                <w:sz w:val="24"/>
              </w:rPr>
              <w:t>человеком.</w:t>
            </w:r>
            <w:r>
              <w:rPr>
                <w:spacing w:val="-1"/>
                <w:sz w:val="24"/>
              </w:rPr>
              <w:t xml:space="preserve"> </w:t>
            </w:r>
            <w:r>
              <w:rPr>
                <w:sz w:val="24"/>
              </w:rPr>
              <w:t>Графическое</w:t>
            </w:r>
            <w:r>
              <w:rPr>
                <w:spacing w:val="-2"/>
                <w:sz w:val="24"/>
              </w:rPr>
              <w:t xml:space="preserve"> </w:t>
            </w:r>
            <w:r>
              <w:rPr>
                <w:sz w:val="24"/>
              </w:rPr>
              <w:t>представление</w:t>
            </w:r>
            <w:r>
              <w:rPr>
                <w:spacing w:val="-2"/>
                <w:sz w:val="24"/>
              </w:rPr>
              <w:t xml:space="preserve"> </w:t>
            </w:r>
            <w:r>
              <w:rPr>
                <w:sz w:val="24"/>
              </w:rPr>
              <w:t>данных</w:t>
            </w:r>
            <w:r>
              <w:rPr>
                <w:spacing w:val="-5"/>
                <w:sz w:val="24"/>
              </w:rPr>
              <w:t xml:space="preserve"> </w:t>
            </w:r>
            <w:r>
              <w:rPr>
                <w:sz w:val="24"/>
              </w:rPr>
              <w:t xml:space="preserve">(схемы, таблицы, </w:t>
            </w:r>
            <w:r>
              <w:rPr>
                <w:spacing w:val="-2"/>
                <w:sz w:val="24"/>
              </w:rPr>
              <w:t>графики)</w:t>
            </w:r>
          </w:p>
        </w:tc>
      </w:tr>
      <w:tr w:rsidR="00AD163B" w:rsidTr="00376596">
        <w:trPr>
          <w:trHeight w:val="1147"/>
        </w:trPr>
        <w:tc>
          <w:tcPr>
            <w:tcW w:w="917" w:type="dxa"/>
          </w:tcPr>
          <w:p w:rsidR="00AD163B" w:rsidRDefault="00AD163B" w:rsidP="00376596">
            <w:pPr>
              <w:pStyle w:val="TableParagraph"/>
              <w:spacing w:before="177"/>
              <w:rPr>
                <w:b/>
                <w:sz w:val="24"/>
              </w:rPr>
            </w:pPr>
          </w:p>
          <w:p w:rsidR="00AD163B" w:rsidRDefault="00AD163B" w:rsidP="00376596">
            <w:pPr>
              <w:pStyle w:val="TableParagraph"/>
              <w:ind w:left="231"/>
              <w:jc w:val="center"/>
              <w:rPr>
                <w:sz w:val="24"/>
              </w:rPr>
            </w:pPr>
            <w:r>
              <w:rPr>
                <w:spacing w:val="-5"/>
                <w:sz w:val="24"/>
              </w:rPr>
              <w:t>2.2</w:t>
            </w:r>
          </w:p>
        </w:tc>
        <w:tc>
          <w:tcPr>
            <w:tcW w:w="8441" w:type="dxa"/>
          </w:tcPr>
          <w:p w:rsidR="00AD163B" w:rsidRDefault="00AD163B" w:rsidP="00376596">
            <w:pPr>
              <w:pStyle w:val="TableParagraph"/>
              <w:spacing w:before="35"/>
              <w:ind w:left="329" w:right="100"/>
              <w:jc w:val="both"/>
              <w:rPr>
                <w:sz w:val="24"/>
              </w:rPr>
            </w:pPr>
            <w:r>
              <w:rPr>
                <w:spacing w:val="-2"/>
                <w:sz w:val="24"/>
              </w:rPr>
              <w:t>###Par###Графы. Основные</w:t>
            </w:r>
            <w:r>
              <w:rPr>
                <w:spacing w:val="-6"/>
                <w:sz w:val="24"/>
              </w:rPr>
              <w:t xml:space="preserve"> </w:t>
            </w:r>
            <w:r>
              <w:rPr>
                <w:spacing w:val="-2"/>
                <w:sz w:val="24"/>
              </w:rPr>
              <w:t xml:space="preserve">понятия. Виды графов. Решение алгоритмических </w:t>
            </w:r>
            <w:r>
              <w:rPr>
                <w:sz w:val="24"/>
              </w:rPr>
              <w:t>задач, связанных с анализом графов (построение оптимального пути между вершинами</w:t>
            </w:r>
            <w:r>
              <w:rPr>
                <w:spacing w:val="51"/>
                <w:sz w:val="24"/>
              </w:rPr>
              <w:t xml:space="preserve">  </w:t>
            </w:r>
            <w:r>
              <w:rPr>
                <w:sz w:val="24"/>
              </w:rPr>
              <w:t>графа,</w:t>
            </w:r>
            <w:r>
              <w:rPr>
                <w:spacing w:val="53"/>
                <w:sz w:val="24"/>
              </w:rPr>
              <w:t xml:space="preserve">  </w:t>
            </w:r>
            <w:r>
              <w:rPr>
                <w:sz w:val="24"/>
              </w:rPr>
              <w:t>определение</w:t>
            </w:r>
            <w:r>
              <w:rPr>
                <w:spacing w:val="55"/>
                <w:sz w:val="24"/>
              </w:rPr>
              <w:t xml:space="preserve">  </w:t>
            </w:r>
            <w:r>
              <w:rPr>
                <w:sz w:val="24"/>
              </w:rPr>
              <w:t>количества</w:t>
            </w:r>
            <w:r>
              <w:rPr>
                <w:spacing w:val="54"/>
                <w:sz w:val="24"/>
              </w:rPr>
              <w:t xml:space="preserve">  </w:t>
            </w:r>
            <w:r>
              <w:rPr>
                <w:sz w:val="24"/>
              </w:rPr>
              <w:t>различных</w:t>
            </w:r>
            <w:r>
              <w:rPr>
                <w:spacing w:val="53"/>
                <w:sz w:val="24"/>
              </w:rPr>
              <w:t xml:space="preserve">  </w:t>
            </w:r>
            <w:r>
              <w:rPr>
                <w:sz w:val="24"/>
              </w:rPr>
              <w:t>путей</w:t>
            </w:r>
            <w:r>
              <w:rPr>
                <w:spacing w:val="55"/>
                <w:sz w:val="24"/>
              </w:rPr>
              <w:t xml:space="preserve">  </w:t>
            </w:r>
            <w:r>
              <w:rPr>
                <w:spacing w:val="-2"/>
                <w:sz w:val="24"/>
              </w:rPr>
              <w:t>между</w:t>
            </w:r>
          </w:p>
          <w:p w:rsidR="00AD163B" w:rsidRDefault="00AD163B" w:rsidP="00376596">
            <w:pPr>
              <w:pStyle w:val="TableParagraph"/>
              <w:spacing w:before="3" w:line="262" w:lineRule="exact"/>
              <w:ind w:left="329"/>
              <w:jc w:val="both"/>
              <w:rPr>
                <w:sz w:val="24"/>
              </w:rPr>
            </w:pPr>
            <w:r>
              <w:rPr>
                <w:sz w:val="24"/>
              </w:rPr>
              <w:t>вершинами</w:t>
            </w:r>
            <w:r>
              <w:rPr>
                <w:spacing w:val="-12"/>
                <w:sz w:val="24"/>
              </w:rPr>
              <w:t xml:space="preserve"> </w:t>
            </w:r>
            <w:r>
              <w:rPr>
                <w:sz w:val="24"/>
              </w:rPr>
              <w:t>ориентированного</w:t>
            </w:r>
            <w:r>
              <w:rPr>
                <w:spacing w:val="-3"/>
                <w:sz w:val="24"/>
              </w:rPr>
              <w:t xml:space="preserve"> </w:t>
            </w:r>
            <w:r>
              <w:rPr>
                <w:sz w:val="24"/>
              </w:rPr>
              <w:t>ациклического</w:t>
            </w:r>
            <w:r>
              <w:rPr>
                <w:spacing w:val="-6"/>
                <w:sz w:val="24"/>
              </w:rPr>
              <w:t xml:space="preserve"> </w:t>
            </w:r>
            <w:r>
              <w:rPr>
                <w:spacing w:val="-2"/>
                <w:sz w:val="24"/>
              </w:rPr>
              <w:t>графа)</w:t>
            </w:r>
          </w:p>
        </w:tc>
      </w:tr>
      <w:tr w:rsidR="00AD163B" w:rsidTr="00376596">
        <w:trPr>
          <w:trHeight w:val="1152"/>
        </w:trPr>
        <w:tc>
          <w:tcPr>
            <w:tcW w:w="917" w:type="dxa"/>
          </w:tcPr>
          <w:p w:rsidR="00AD163B" w:rsidRDefault="00AD163B" w:rsidP="00376596">
            <w:pPr>
              <w:pStyle w:val="TableParagraph"/>
              <w:spacing w:before="176"/>
              <w:rPr>
                <w:b/>
                <w:sz w:val="24"/>
              </w:rPr>
            </w:pPr>
          </w:p>
          <w:p w:rsidR="00AD163B" w:rsidRDefault="00AD163B" w:rsidP="00376596">
            <w:pPr>
              <w:pStyle w:val="TableParagraph"/>
              <w:ind w:left="231"/>
              <w:jc w:val="center"/>
              <w:rPr>
                <w:sz w:val="24"/>
              </w:rPr>
            </w:pPr>
            <w:r>
              <w:rPr>
                <w:spacing w:val="-5"/>
                <w:sz w:val="24"/>
              </w:rPr>
              <w:t>2.3</w:t>
            </w:r>
          </w:p>
        </w:tc>
        <w:tc>
          <w:tcPr>
            <w:tcW w:w="8441" w:type="dxa"/>
          </w:tcPr>
          <w:p w:rsidR="00AD163B" w:rsidRDefault="00AD163B" w:rsidP="00376596">
            <w:pPr>
              <w:pStyle w:val="TableParagraph"/>
              <w:spacing w:before="40"/>
              <w:ind w:left="329" w:right="102"/>
              <w:jc w:val="both"/>
              <w:rPr>
                <w:sz w:val="24"/>
              </w:rPr>
            </w:pPr>
            <w:r>
              <w:rPr>
                <w:sz w:val="24"/>
              </w:rPr>
              <w:t>###Par###Деревья.</w:t>
            </w:r>
            <w:r>
              <w:rPr>
                <w:spacing w:val="-7"/>
                <w:sz w:val="24"/>
              </w:rPr>
              <w:t xml:space="preserve"> </w:t>
            </w:r>
            <w:r>
              <w:rPr>
                <w:sz w:val="24"/>
              </w:rPr>
              <w:t>Бинарное</w:t>
            </w:r>
            <w:r>
              <w:rPr>
                <w:spacing w:val="-9"/>
                <w:sz w:val="24"/>
              </w:rPr>
              <w:t xml:space="preserve"> </w:t>
            </w:r>
            <w:r>
              <w:rPr>
                <w:sz w:val="24"/>
              </w:rPr>
              <w:t>дерево.</w:t>
            </w:r>
            <w:r>
              <w:rPr>
                <w:spacing w:val="-7"/>
                <w:sz w:val="24"/>
              </w:rPr>
              <w:t xml:space="preserve"> </w:t>
            </w:r>
            <w:r>
              <w:rPr>
                <w:sz w:val="24"/>
              </w:rPr>
              <w:t>Дискретные</w:t>
            </w:r>
            <w:r>
              <w:rPr>
                <w:spacing w:val="-9"/>
                <w:sz w:val="24"/>
              </w:rPr>
              <w:t xml:space="preserve"> </w:t>
            </w:r>
            <w:r>
              <w:rPr>
                <w:sz w:val="24"/>
              </w:rPr>
              <w:t>игры</w:t>
            </w:r>
            <w:r>
              <w:rPr>
                <w:spacing w:val="-7"/>
                <w:sz w:val="24"/>
              </w:rPr>
              <w:t xml:space="preserve"> </w:t>
            </w:r>
            <w:r>
              <w:rPr>
                <w:sz w:val="24"/>
              </w:rPr>
              <w:t>двух</w:t>
            </w:r>
            <w:r>
              <w:rPr>
                <w:spacing w:val="-13"/>
                <w:sz w:val="24"/>
              </w:rPr>
              <w:t xml:space="preserve"> </w:t>
            </w:r>
            <w:r>
              <w:rPr>
                <w:sz w:val="24"/>
              </w:rPr>
              <w:t>игроков</w:t>
            </w:r>
            <w:r>
              <w:rPr>
                <w:spacing w:val="-7"/>
                <w:sz w:val="24"/>
              </w:rPr>
              <w:t xml:space="preserve"> </w:t>
            </w:r>
            <w:r>
              <w:rPr>
                <w:sz w:val="24"/>
              </w:rPr>
              <w:t>с</w:t>
            </w:r>
            <w:r>
              <w:rPr>
                <w:spacing w:val="-9"/>
                <w:sz w:val="24"/>
              </w:rPr>
              <w:t xml:space="preserve"> </w:t>
            </w:r>
            <w:r>
              <w:rPr>
                <w:sz w:val="24"/>
              </w:rPr>
              <w:t>полной информацией. Построение дерева перебора вариантов, описание стратегии игры</w:t>
            </w:r>
            <w:r>
              <w:rPr>
                <w:spacing w:val="22"/>
                <w:sz w:val="24"/>
              </w:rPr>
              <w:t xml:space="preserve"> </w:t>
            </w:r>
            <w:r>
              <w:rPr>
                <w:sz w:val="24"/>
              </w:rPr>
              <w:t>в</w:t>
            </w:r>
            <w:r>
              <w:rPr>
                <w:spacing w:val="28"/>
                <w:sz w:val="24"/>
              </w:rPr>
              <w:t xml:space="preserve"> </w:t>
            </w:r>
            <w:r>
              <w:rPr>
                <w:sz w:val="24"/>
              </w:rPr>
              <w:t>табличной</w:t>
            </w:r>
            <w:r>
              <w:rPr>
                <w:spacing w:val="24"/>
                <w:sz w:val="24"/>
              </w:rPr>
              <w:t xml:space="preserve"> </w:t>
            </w:r>
            <w:r>
              <w:rPr>
                <w:sz w:val="24"/>
              </w:rPr>
              <w:t>форме.</w:t>
            </w:r>
            <w:r>
              <w:rPr>
                <w:spacing w:val="29"/>
                <w:sz w:val="24"/>
              </w:rPr>
              <w:t xml:space="preserve"> </w:t>
            </w:r>
            <w:r>
              <w:rPr>
                <w:sz w:val="24"/>
              </w:rPr>
              <w:t>Выигрышные</w:t>
            </w:r>
            <w:r>
              <w:rPr>
                <w:spacing w:val="27"/>
                <w:sz w:val="24"/>
              </w:rPr>
              <w:t xml:space="preserve"> </w:t>
            </w:r>
            <w:r>
              <w:rPr>
                <w:sz w:val="24"/>
              </w:rPr>
              <w:t>стратегии.</w:t>
            </w:r>
            <w:r>
              <w:rPr>
                <w:spacing w:val="24"/>
                <w:sz w:val="24"/>
              </w:rPr>
              <w:t xml:space="preserve"> </w:t>
            </w:r>
            <w:r>
              <w:rPr>
                <w:sz w:val="24"/>
              </w:rPr>
              <w:t>Использование</w:t>
            </w:r>
            <w:r>
              <w:rPr>
                <w:spacing w:val="27"/>
                <w:sz w:val="24"/>
              </w:rPr>
              <w:t xml:space="preserve"> </w:t>
            </w:r>
            <w:r>
              <w:rPr>
                <w:sz w:val="24"/>
              </w:rPr>
              <w:t>графов</w:t>
            </w:r>
            <w:r>
              <w:rPr>
                <w:spacing w:val="25"/>
                <w:sz w:val="24"/>
              </w:rPr>
              <w:t xml:space="preserve"> </w:t>
            </w:r>
            <w:r>
              <w:rPr>
                <w:spacing w:val="-10"/>
                <w:sz w:val="24"/>
              </w:rPr>
              <w:t>и</w:t>
            </w:r>
          </w:p>
          <w:p w:rsidR="00AD163B" w:rsidRDefault="00AD163B" w:rsidP="00376596">
            <w:pPr>
              <w:pStyle w:val="TableParagraph"/>
              <w:spacing w:line="265" w:lineRule="exact"/>
              <w:ind w:left="329"/>
              <w:jc w:val="both"/>
              <w:rPr>
                <w:sz w:val="24"/>
              </w:rPr>
            </w:pPr>
            <w:r>
              <w:rPr>
                <w:sz w:val="24"/>
              </w:rPr>
              <w:t>деревьев</w:t>
            </w:r>
            <w:r>
              <w:rPr>
                <w:spacing w:val="-1"/>
                <w:sz w:val="24"/>
              </w:rPr>
              <w:t xml:space="preserve"> </w:t>
            </w:r>
            <w:r>
              <w:rPr>
                <w:sz w:val="24"/>
              </w:rPr>
              <w:t>при</w:t>
            </w:r>
            <w:r>
              <w:rPr>
                <w:spacing w:val="-4"/>
                <w:sz w:val="24"/>
              </w:rPr>
              <w:t xml:space="preserve"> </w:t>
            </w:r>
            <w:r>
              <w:rPr>
                <w:sz w:val="24"/>
              </w:rPr>
              <w:t>описании</w:t>
            </w:r>
            <w:r>
              <w:rPr>
                <w:spacing w:val="-10"/>
                <w:sz w:val="24"/>
              </w:rPr>
              <w:t xml:space="preserve"> </w:t>
            </w:r>
            <w:r>
              <w:rPr>
                <w:sz w:val="24"/>
              </w:rPr>
              <w:t>объектов</w:t>
            </w:r>
            <w:r>
              <w:rPr>
                <w:spacing w:val="1"/>
                <w:sz w:val="24"/>
              </w:rPr>
              <w:t xml:space="preserve"> </w:t>
            </w:r>
            <w:r>
              <w:rPr>
                <w:sz w:val="24"/>
              </w:rPr>
              <w:t>и</w:t>
            </w:r>
            <w:r>
              <w:rPr>
                <w:spacing w:val="-6"/>
                <w:sz w:val="24"/>
              </w:rPr>
              <w:t xml:space="preserve"> </w:t>
            </w:r>
            <w:r>
              <w:rPr>
                <w:sz w:val="24"/>
              </w:rPr>
              <w:t>процессов</w:t>
            </w:r>
            <w:r>
              <w:rPr>
                <w:spacing w:val="-9"/>
                <w:sz w:val="24"/>
              </w:rPr>
              <w:t xml:space="preserve"> </w:t>
            </w:r>
            <w:r>
              <w:rPr>
                <w:sz w:val="24"/>
              </w:rPr>
              <w:t>окружающего</w:t>
            </w:r>
            <w:r>
              <w:rPr>
                <w:spacing w:val="3"/>
                <w:sz w:val="24"/>
              </w:rPr>
              <w:t xml:space="preserve"> </w:t>
            </w:r>
            <w:r>
              <w:rPr>
                <w:spacing w:val="-4"/>
                <w:sz w:val="24"/>
              </w:rPr>
              <w:t>мира</w:t>
            </w:r>
          </w:p>
        </w:tc>
      </w:tr>
      <w:tr w:rsidR="00AD163B" w:rsidTr="00376596">
        <w:trPr>
          <w:trHeight w:val="316"/>
        </w:trPr>
        <w:tc>
          <w:tcPr>
            <w:tcW w:w="917" w:type="dxa"/>
          </w:tcPr>
          <w:p w:rsidR="00AD163B" w:rsidRDefault="00AD163B" w:rsidP="00376596">
            <w:pPr>
              <w:pStyle w:val="TableParagraph"/>
              <w:spacing w:before="35" w:line="262" w:lineRule="exact"/>
              <w:ind w:left="231" w:right="10"/>
              <w:jc w:val="center"/>
              <w:rPr>
                <w:sz w:val="24"/>
              </w:rPr>
            </w:pPr>
            <w:r>
              <w:rPr>
                <w:spacing w:val="-10"/>
                <w:sz w:val="24"/>
              </w:rPr>
              <w:t>3</w:t>
            </w:r>
          </w:p>
        </w:tc>
        <w:tc>
          <w:tcPr>
            <w:tcW w:w="8441" w:type="dxa"/>
          </w:tcPr>
          <w:p w:rsidR="00AD163B" w:rsidRDefault="00AD163B" w:rsidP="00376596">
            <w:pPr>
              <w:pStyle w:val="TableParagraph"/>
              <w:spacing w:before="35" w:line="262" w:lineRule="exact"/>
              <w:ind w:left="329"/>
              <w:rPr>
                <w:sz w:val="24"/>
              </w:rPr>
            </w:pPr>
            <w:r>
              <w:rPr>
                <w:sz w:val="24"/>
              </w:rPr>
              <w:t>###Par###Алгоритмы</w:t>
            </w:r>
            <w:r>
              <w:rPr>
                <w:spacing w:val="-8"/>
                <w:sz w:val="24"/>
              </w:rPr>
              <w:t xml:space="preserve"> </w:t>
            </w:r>
            <w:r>
              <w:rPr>
                <w:sz w:val="24"/>
              </w:rPr>
              <w:t>и</w:t>
            </w:r>
            <w:r>
              <w:rPr>
                <w:spacing w:val="-7"/>
                <w:sz w:val="24"/>
              </w:rPr>
              <w:t xml:space="preserve"> </w:t>
            </w:r>
            <w:r>
              <w:rPr>
                <w:spacing w:val="-2"/>
                <w:sz w:val="24"/>
              </w:rPr>
              <w:t>программирование</w:t>
            </w:r>
          </w:p>
        </w:tc>
      </w:tr>
    </w:tbl>
    <w:p w:rsidR="00AD163B" w:rsidRDefault="00AD163B" w:rsidP="00AD163B">
      <w:pPr>
        <w:pStyle w:val="TableParagraph"/>
        <w:spacing w:line="262" w:lineRule="exact"/>
        <w:rPr>
          <w:sz w:val="24"/>
        </w:rPr>
        <w:sectPr w:rsidR="00AD163B" w:rsidSect="006C6F5F">
          <w:type w:val="continuous"/>
          <w:pgSz w:w="11910" w:h="16390"/>
          <w:pgMar w:top="1120" w:right="227" w:bottom="1075" w:left="566" w:header="720" w:footer="720" w:gutter="0"/>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7"/>
        <w:gridCol w:w="8441"/>
      </w:tblGrid>
      <w:tr w:rsidR="00AD163B" w:rsidTr="00376596">
        <w:trPr>
          <w:trHeight w:val="1151"/>
        </w:trPr>
        <w:tc>
          <w:tcPr>
            <w:tcW w:w="917" w:type="dxa"/>
          </w:tcPr>
          <w:p w:rsidR="00AD163B" w:rsidRDefault="00AD163B" w:rsidP="00376596">
            <w:pPr>
              <w:pStyle w:val="TableParagraph"/>
              <w:spacing w:before="176"/>
              <w:rPr>
                <w:b/>
                <w:sz w:val="24"/>
              </w:rPr>
            </w:pPr>
          </w:p>
          <w:p w:rsidR="00AD163B" w:rsidRDefault="00AD163B" w:rsidP="00376596">
            <w:pPr>
              <w:pStyle w:val="TableParagraph"/>
              <w:ind w:left="231"/>
              <w:jc w:val="center"/>
              <w:rPr>
                <w:sz w:val="24"/>
              </w:rPr>
            </w:pPr>
            <w:r>
              <w:rPr>
                <w:spacing w:val="-5"/>
                <w:sz w:val="24"/>
              </w:rPr>
              <w:t>3.1</w:t>
            </w:r>
          </w:p>
        </w:tc>
        <w:tc>
          <w:tcPr>
            <w:tcW w:w="8441" w:type="dxa"/>
          </w:tcPr>
          <w:p w:rsidR="00AD163B" w:rsidRDefault="00AD163B" w:rsidP="00376596">
            <w:pPr>
              <w:pStyle w:val="TableParagraph"/>
              <w:spacing w:before="40"/>
              <w:ind w:left="329" w:right="97"/>
              <w:jc w:val="both"/>
              <w:rPr>
                <w:sz w:val="24"/>
              </w:rPr>
            </w:pPr>
            <w:r>
              <w:rPr>
                <w:sz w:val="24"/>
              </w:rPr>
              <w:t>###Par###Определение возможных результатов работы простейших алгоритмов управления исполнителями и вычислительных алгоритмов. Определение</w:t>
            </w:r>
            <w:r>
              <w:rPr>
                <w:spacing w:val="-14"/>
                <w:sz w:val="24"/>
              </w:rPr>
              <w:t xml:space="preserve"> </w:t>
            </w:r>
            <w:r>
              <w:rPr>
                <w:sz w:val="24"/>
              </w:rPr>
              <w:t>исходных</w:t>
            </w:r>
            <w:r>
              <w:rPr>
                <w:spacing w:val="-10"/>
                <w:sz w:val="24"/>
              </w:rPr>
              <w:t xml:space="preserve"> </w:t>
            </w:r>
            <w:r>
              <w:rPr>
                <w:sz w:val="24"/>
              </w:rPr>
              <w:t>данных,</w:t>
            </w:r>
            <w:r>
              <w:rPr>
                <w:spacing w:val="-9"/>
                <w:sz w:val="24"/>
              </w:rPr>
              <w:t xml:space="preserve"> </w:t>
            </w:r>
            <w:r>
              <w:rPr>
                <w:sz w:val="24"/>
              </w:rPr>
              <w:t>при</w:t>
            </w:r>
            <w:r>
              <w:rPr>
                <w:spacing w:val="-10"/>
                <w:sz w:val="24"/>
              </w:rPr>
              <w:t xml:space="preserve"> </w:t>
            </w:r>
            <w:r>
              <w:rPr>
                <w:sz w:val="24"/>
              </w:rPr>
              <w:t>которых</w:t>
            </w:r>
            <w:r>
              <w:rPr>
                <w:spacing w:val="-14"/>
                <w:sz w:val="24"/>
              </w:rPr>
              <w:t xml:space="preserve"> </w:t>
            </w:r>
            <w:r>
              <w:rPr>
                <w:sz w:val="24"/>
              </w:rPr>
              <w:t>алгоритм</w:t>
            </w:r>
            <w:r>
              <w:rPr>
                <w:spacing w:val="-12"/>
                <w:sz w:val="24"/>
              </w:rPr>
              <w:t xml:space="preserve"> </w:t>
            </w:r>
            <w:r>
              <w:rPr>
                <w:sz w:val="24"/>
              </w:rPr>
              <w:t>может</w:t>
            </w:r>
            <w:r>
              <w:rPr>
                <w:spacing w:val="-10"/>
                <w:sz w:val="24"/>
              </w:rPr>
              <w:t xml:space="preserve"> </w:t>
            </w:r>
            <w:r>
              <w:rPr>
                <w:sz w:val="24"/>
              </w:rPr>
              <w:t>дать</w:t>
            </w:r>
            <w:r>
              <w:rPr>
                <w:spacing w:val="-8"/>
                <w:sz w:val="24"/>
              </w:rPr>
              <w:t xml:space="preserve"> </w:t>
            </w:r>
            <w:r>
              <w:rPr>
                <w:spacing w:val="-2"/>
                <w:sz w:val="24"/>
              </w:rPr>
              <w:t>требуемый</w:t>
            </w:r>
          </w:p>
          <w:p w:rsidR="00AD163B" w:rsidRDefault="00AD163B" w:rsidP="00376596">
            <w:pPr>
              <w:pStyle w:val="TableParagraph"/>
              <w:spacing w:line="264" w:lineRule="exact"/>
              <w:ind w:left="329"/>
              <w:rPr>
                <w:sz w:val="24"/>
              </w:rPr>
            </w:pPr>
            <w:r>
              <w:rPr>
                <w:spacing w:val="-2"/>
                <w:sz w:val="24"/>
              </w:rPr>
              <w:t>результат</w:t>
            </w:r>
          </w:p>
        </w:tc>
      </w:tr>
      <w:tr w:rsidR="00AD163B" w:rsidTr="00376596">
        <w:trPr>
          <w:trHeight w:val="1426"/>
        </w:trPr>
        <w:tc>
          <w:tcPr>
            <w:tcW w:w="917" w:type="dxa"/>
          </w:tcPr>
          <w:p w:rsidR="00AD163B" w:rsidRDefault="00AD163B" w:rsidP="00376596">
            <w:pPr>
              <w:pStyle w:val="TableParagraph"/>
              <w:rPr>
                <w:b/>
                <w:sz w:val="24"/>
              </w:rPr>
            </w:pPr>
          </w:p>
          <w:p w:rsidR="00AD163B" w:rsidRDefault="00AD163B" w:rsidP="00376596">
            <w:pPr>
              <w:pStyle w:val="TableParagraph"/>
              <w:spacing w:before="35"/>
              <w:rPr>
                <w:b/>
                <w:sz w:val="24"/>
              </w:rPr>
            </w:pPr>
          </w:p>
          <w:p w:rsidR="00AD163B" w:rsidRDefault="00AD163B" w:rsidP="00376596">
            <w:pPr>
              <w:pStyle w:val="TableParagraph"/>
              <w:ind w:left="231"/>
              <w:jc w:val="center"/>
              <w:rPr>
                <w:sz w:val="24"/>
              </w:rPr>
            </w:pPr>
            <w:r>
              <w:rPr>
                <w:spacing w:val="-5"/>
                <w:sz w:val="24"/>
              </w:rPr>
              <w:t>3.2</w:t>
            </w:r>
          </w:p>
        </w:tc>
        <w:tc>
          <w:tcPr>
            <w:tcW w:w="8441" w:type="dxa"/>
          </w:tcPr>
          <w:p w:rsidR="00AD163B" w:rsidRDefault="00AD163B" w:rsidP="00376596">
            <w:pPr>
              <w:pStyle w:val="TableParagraph"/>
              <w:spacing w:before="35"/>
              <w:ind w:left="329" w:right="104"/>
              <w:jc w:val="both"/>
              <w:rPr>
                <w:sz w:val="24"/>
              </w:rPr>
            </w:pPr>
            <w:r>
              <w:rPr>
                <w:sz w:val="24"/>
              </w:rPr>
              <w:t>###Par###Этапы решения задач на компьютере. Язык программирования (Паскаль, Python, Java, C++, C#). Основные конструкции языка программирования.</w:t>
            </w:r>
            <w:r>
              <w:rPr>
                <w:spacing w:val="56"/>
                <w:sz w:val="24"/>
              </w:rPr>
              <w:t xml:space="preserve">   </w:t>
            </w:r>
            <w:r>
              <w:rPr>
                <w:sz w:val="24"/>
              </w:rPr>
              <w:t>Типы</w:t>
            </w:r>
            <w:r>
              <w:rPr>
                <w:spacing w:val="56"/>
                <w:sz w:val="24"/>
              </w:rPr>
              <w:t xml:space="preserve">   </w:t>
            </w:r>
            <w:r>
              <w:rPr>
                <w:sz w:val="24"/>
              </w:rPr>
              <w:t>данных:</w:t>
            </w:r>
            <w:r>
              <w:rPr>
                <w:spacing w:val="58"/>
                <w:sz w:val="24"/>
              </w:rPr>
              <w:t xml:space="preserve">   </w:t>
            </w:r>
            <w:r>
              <w:rPr>
                <w:sz w:val="24"/>
              </w:rPr>
              <w:t>целочисленные,</w:t>
            </w:r>
            <w:r>
              <w:rPr>
                <w:spacing w:val="56"/>
                <w:sz w:val="24"/>
              </w:rPr>
              <w:t xml:space="preserve">   </w:t>
            </w:r>
            <w:r>
              <w:rPr>
                <w:spacing w:val="-2"/>
                <w:sz w:val="24"/>
              </w:rPr>
              <w:t>вещественные,</w:t>
            </w:r>
          </w:p>
          <w:p w:rsidR="00AD163B" w:rsidRDefault="00AD163B" w:rsidP="00376596">
            <w:pPr>
              <w:pStyle w:val="TableParagraph"/>
              <w:spacing w:line="274" w:lineRule="exact"/>
              <w:ind w:left="329" w:right="105"/>
              <w:jc w:val="both"/>
              <w:rPr>
                <w:sz w:val="24"/>
              </w:rPr>
            </w:pPr>
            <w:r>
              <w:rPr>
                <w:sz w:val="24"/>
              </w:rPr>
              <w:t>символьные, логические. Ветвления. Составные условия. Циклы с условием. Циклы по переменной. Использование таблиц трассировки</w:t>
            </w:r>
          </w:p>
        </w:tc>
      </w:tr>
      <w:tr w:rsidR="00AD163B" w:rsidTr="00376596">
        <w:trPr>
          <w:trHeight w:val="1972"/>
        </w:trPr>
        <w:tc>
          <w:tcPr>
            <w:tcW w:w="917" w:type="dxa"/>
          </w:tcPr>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spacing w:before="33"/>
              <w:rPr>
                <w:b/>
                <w:sz w:val="24"/>
              </w:rPr>
            </w:pPr>
          </w:p>
          <w:p w:rsidR="00AD163B" w:rsidRDefault="00AD163B" w:rsidP="00376596">
            <w:pPr>
              <w:pStyle w:val="TableParagraph"/>
              <w:ind w:left="231"/>
              <w:jc w:val="center"/>
              <w:rPr>
                <w:sz w:val="24"/>
              </w:rPr>
            </w:pPr>
            <w:r>
              <w:rPr>
                <w:spacing w:val="-5"/>
                <w:sz w:val="24"/>
              </w:rPr>
              <w:t>3.3</w:t>
            </w:r>
          </w:p>
        </w:tc>
        <w:tc>
          <w:tcPr>
            <w:tcW w:w="8441" w:type="dxa"/>
          </w:tcPr>
          <w:p w:rsidR="00AD163B" w:rsidRDefault="00AD163B" w:rsidP="00376596">
            <w:pPr>
              <w:pStyle w:val="TableParagraph"/>
              <w:spacing w:before="35"/>
              <w:ind w:left="329" w:right="98"/>
              <w:jc w:val="both"/>
              <w:rPr>
                <w:sz w:val="24"/>
              </w:rPr>
            </w:pPr>
            <w:r>
              <w:rPr>
                <w:sz w:val="24"/>
              </w:rPr>
              <w:t>###Par###Разработка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w:t>
            </w:r>
            <w:r>
              <w:rPr>
                <w:spacing w:val="68"/>
                <w:sz w:val="24"/>
              </w:rPr>
              <w:t xml:space="preserve"> </w:t>
            </w:r>
            <w:r>
              <w:rPr>
                <w:sz w:val="24"/>
              </w:rPr>
              <w:t>(поиск</w:t>
            </w:r>
            <w:r>
              <w:rPr>
                <w:spacing w:val="69"/>
                <w:sz w:val="24"/>
              </w:rPr>
              <w:t xml:space="preserve"> </w:t>
            </w:r>
            <w:r>
              <w:rPr>
                <w:sz w:val="24"/>
              </w:rPr>
              <w:t>наибольшего</w:t>
            </w:r>
            <w:r>
              <w:rPr>
                <w:spacing w:val="70"/>
                <w:sz w:val="24"/>
              </w:rPr>
              <w:t xml:space="preserve"> </w:t>
            </w:r>
            <w:r>
              <w:rPr>
                <w:sz w:val="24"/>
              </w:rPr>
              <w:t>общего</w:t>
            </w:r>
            <w:r>
              <w:rPr>
                <w:spacing w:val="76"/>
                <w:sz w:val="24"/>
              </w:rPr>
              <w:t xml:space="preserve"> </w:t>
            </w:r>
            <w:r>
              <w:rPr>
                <w:sz w:val="24"/>
              </w:rPr>
              <w:t>делителя</w:t>
            </w:r>
            <w:r>
              <w:rPr>
                <w:spacing w:val="71"/>
                <w:sz w:val="24"/>
              </w:rPr>
              <w:t xml:space="preserve"> </w:t>
            </w:r>
            <w:r>
              <w:rPr>
                <w:sz w:val="24"/>
              </w:rPr>
              <w:t>двух</w:t>
            </w:r>
            <w:r>
              <w:rPr>
                <w:spacing w:val="66"/>
                <w:sz w:val="24"/>
              </w:rPr>
              <w:t xml:space="preserve"> </w:t>
            </w:r>
            <w:r>
              <w:rPr>
                <w:sz w:val="24"/>
              </w:rPr>
              <w:t>натуральных</w:t>
            </w:r>
            <w:r>
              <w:rPr>
                <w:spacing w:val="67"/>
                <w:sz w:val="24"/>
              </w:rPr>
              <w:t xml:space="preserve"> </w:t>
            </w:r>
            <w:r>
              <w:rPr>
                <w:spacing w:val="-2"/>
                <w:sz w:val="24"/>
              </w:rPr>
              <w:t>чисел,</w:t>
            </w:r>
          </w:p>
          <w:p w:rsidR="00AD163B" w:rsidRDefault="00AD163B" w:rsidP="00376596">
            <w:pPr>
              <w:pStyle w:val="TableParagraph"/>
              <w:spacing w:line="262" w:lineRule="exact"/>
              <w:ind w:left="329"/>
              <w:jc w:val="both"/>
              <w:rPr>
                <w:sz w:val="24"/>
              </w:rPr>
            </w:pPr>
            <w:r>
              <w:rPr>
                <w:sz w:val="24"/>
              </w:rPr>
              <w:t>проверка</w:t>
            </w:r>
            <w:r>
              <w:rPr>
                <w:spacing w:val="-2"/>
                <w:sz w:val="24"/>
              </w:rPr>
              <w:t xml:space="preserve"> </w:t>
            </w:r>
            <w:r>
              <w:rPr>
                <w:sz w:val="24"/>
              </w:rPr>
              <w:t>числа</w:t>
            </w:r>
            <w:r>
              <w:rPr>
                <w:spacing w:val="-1"/>
                <w:sz w:val="24"/>
              </w:rPr>
              <w:t xml:space="preserve"> </w:t>
            </w:r>
            <w:r>
              <w:rPr>
                <w:sz w:val="24"/>
              </w:rPr>
              <w:t>на</w:t>
            </w:r>
            <w:r>
              <w:rPr>
                <w:spacing w:val="-5"/>
                <w:sz w:val="24"/>
              </w:rPr>
              <w:t xml:space="preserve"> </w:t>
            </w:r>
            <w:r>
              <w:rPr>
                <w:spacing w:val="-2"/>
                <w:sz w:val="24"/>
              </w:rPr>
              <w:t>простоту)</w:t>
            </w:r>
          </w:p>
        </w:tc>
      </w:tr>
      <w:tr w:rsidR="00AD163B" w:rsidTr="00376596">
        <w:trPr>
          <w:trHeight w:val="600"/>
        </w:trPr>
        <w:tc>
          <w:tcPr>
            <w:tcW w:w="917" w:type="dxa"/>
          </w:tcPr>
          <w:p w:rsidR="00AD163B" w:rsidRDefault="00AD163B" w:rsidP="00376596">
            <w:pPr>
              <w:pStyle w:val="TableParagraph"/>
              <w:spacing w:before="179"/>
              <w:ind w:left="231"/>
              <w:jc w:val="center"/>
              <w:rPr>
                <w:sz w:val="24"/>
              </w:rPr>
            </w:pPr>
            <w:r>
              <w:rPr>
                <w:spacing w:val="-5"/>
                <w:sz w:val="24"/>
              </w:rPr>
              <w:t>3.4</w:t>
            </w:r>
          </w:p>
        </w:tc>
        <w:tc>
          <w:tcPr>
            <w:tcW w:w="8441" w:type="dxa"/>
          </w:tcPr>
          <w:p w:rsidR="00AD163B" w:rsidRDefault="00AD163B" w:rsidP="00376596">
            <w:pPr>
              <w:pStyle w:val="TableParagraph"/>
              <w:tabs>
                <w:tab w:val="left" w:pos="2671"/>
                <w:tab w:val="left" w:pos="4138"/>
                <w:tab w:val="left" w:pos="5174"/>
                <w:tab w:val="left" w:pos="6632"/>
                <w:tab w:val="left" w:pos="7740"/>
              </w:tabs>
              <w:spacing w:before="32" w:line="274" w:lineRule="exact"/>
              <w:ind w:left="329" w:right="102"/>
              <w:rPr>
                <w:sz w:val="24"/>
              </w:rPr>
            </w:pPr>
            <w:r>
              <w:rPr>
                <w:spacing w:val="-2"/>
                <w:sz w:val="24"/>
              </w:rPr>
              <w:t>###Par###Обработка</w:t>
            </w:r>
            <w:r>
              <w:rPr>
                <w:sz w:val="24"/>
              </w:rPr>
              <w:tab/>
            </w:r>
            <w:r>
              <w:rPr>
                <w:spacing w:val="-2"/>
                <w:sz w:val="24"/>
              </w:rPr>
              <w:t>символьных</w:t>
            </w:r>
            <w:r>
              <w:rPr>
                <w:sz w:val="24"/>
              </w:rPr>
              <w:tab/>
            </w:r>
            <w:r>
              <w:rPr>
                <w:spacing w:val="-2"/>
                <w:sz w:val="24"/>
              </w:rPr>
              <w:t>данных.</w:t>
            </w:r>
            <w:r>
              <w:rPr>
                <w:sz w:val="24"/>
              </w:rPr>
              <w:tab/>
            </w:r>
            <w:r>
              <w:rPr>
                <w:spacing w:val="-2"/>
                <w:sz w:val="24"/>
              </w:rPr>
              <w:t>Встроенные</w:t>
            </w:r>
            <w:r>
              <w:rPr>
                <w:sz w:val="24"/>
              </w:rPr>
              <w:tab/>
            </w:r>
            <w:r>
              <w:rPr>
                <w:spacing w:val="-2"/>
                <w:sz w:val="24"/>
              </w:rPr>
              <w:t>функции</w:t>
            </w:r>
            <w:r>
              <w:rPr>
                <w:sz w:val="24"/>
              </w:rPr>
              <w:tab/>
            </w:r>
            <w:r>
              <w:rPr>
                <w:spacing w:val="-2"/>
                <w:sz w:val="24"/>
              </w:rPr>
              <w:t xml:space="preserve">языка </w:t>
            </w:r>
            <w:r>
              <w:rPr>
                <w:sz w:val="24"/>
              </w:rPr>
              <w:t>программирования для обработки символьных строк</w:t>
            </w:r>
          </w:p>
        </w:tc>
      </w:tr>
      <w:tr w:rsidR="00AD163B" w:rsidTr="00376596">
        <w:trPr>
          <w:trHeight w:val="2529"/>
        </w:trPr>
        <w:tc>
          <w:tcPr>
            <w:tcW w:w="917" w:type="dxa"/>
          </w:tcPr>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rPr>
                <w:b/>
                <w:sz w:val="24"/>
              </w:rPr>
            </w:pPr>
          </w:p>
          <w:p w:rsidR="00AD163B" w:rsidRDefault="00AD163B" w:rsidP="00376596">
            <w:pPr>
              <w:pStyle w:val="TableParagraph"/>
              <w:spacing w:before="35"/>
              <w:rPr>
                <w:b/>
                <w:sz w:val="24"/>
              </w:rPr>
            </w:pPr>
          </w:p>
          <w:p w:rsidR="00AD163B" w:rsidRDefault="00AD163B" w:rsidP="00376596">
            <w:pPr>
              <w:pStyle w:val="TableParagraph"/>
              <w:ind w:left="231"/>
              <w:jc w:val="center"/>
              <w:rPr>
                <w:sz w:val="24"/>
              </w:rPr>
            </w:pPr>
            <w:r>
              <w:rPr>
                <w:spacing w:val="-5"/>
                <w:sz w:val="24"/>
              </w:rPr>
              <w:t>3.5</w:t>
            </w:r>
          </w:p>
        </w:tc>
        <w:tc>
          <w:tcPr>
            <w:tcW w:w="8441" w:type="dxa"/>
          </w:tcPr>
          <w:p w:rsidR="00AD163B" w:rsidRDefault="00AD163B" w:rsidP="00376596">
            <w:pPr>
              <w:pStyle w:val="TableParagraph"/>
              <w:spacing w:before="35"/>
              <w:ind w:left="329" w:right="99"/>
              <w:jc w:val="both"/>
              <w:rPr>
                <w:sz w:val="24"/>
              </w:rPr>
            </w:pPr>
            <w:r>
              <w:rPr>
                <w:sz w:val="24"/>
              </w:rPr>
              <w:t>###Par###Табличные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w:t>
            </w:r>
            <w:r>
              <w:rPr>
                <w:spacing w:val="61"/>
                <w:sz w:val="24"/>
              </w:rPr>
              <w:t xml:space="preserve"> </w:t>
            </w:r>
            <w:r>
              <w:rPr>
                <w:sz w:val="24"/>
              </w:rPr>
              <w:t>в</w:t>
            </w:r>
            <w:r>
              <w:rPr>
                <w:spacing w:val="62"/>
                <w:sz w:val="24"/>
              </w:rPr>
              <w:t xml:space="preserve"> </w:t>
            </w:r>
            <w:r>
              <w:rPr>
                <w:sz w:val="24"/>
              </w:rPr>
              <w:t>обратном</w:t>
            </w:r>
            <w:r>
              <w:rPr>
                <w:spacing w:val="65"/>
                <w:sz w:val="24"/>
              </w:rPr>
              <w:t xml:space="preserve"> </w:t>
            </w:r>
            <w:r>
              <w:rPr>
                <w:sz w:val="24"/>
              </w:rPr>
              <w:t>порядке.</w:t>
            </w:r>
            <w:r>
              <w:rPr>
                <w:spacing w:val="67"/>
                <w:sz w:val="24"/>
              </w:rPr>
              <w:t xml:space="preserve"> </w:t>
            </w:r>
            <w:r>
              <w:rPr>
                <w:sz w:val="24"/>
              </w:rPr>
              <w:t>Сортировка</w:t>
            </w:r>
            <w:r>
              <w:rPr>
                <w:spacing w:val="63"/>
                <w:sz w:val="24"/>
              </w:rPr>
              <w:t xml:space="preserve"> </w:t>
            </w:r>
            <w:r>
              <w:rPr>
                <w:sz w:val="24"/>
              </w:rPr>
              <w:t>одномерного</w:t>
            </w:r>
            <w:r>
              <w:rPr>
                <w:spacing w:val="65"/>
                <w:sz w:val="24"/>
              </w:rPr>
              <w:t xml:space="preserve"> </w:t>
            </w:r>
            <w:r>
              <w:rPr>
                <w:sz w:val="24"/>
              </w:rPr>
              <w:t>массива.</w:t>
            </w:r>
            <w:r>
              <w:rPr>
                <w:spacing w:val="62"/>
                <w:sz w:val="24"/>
              </w:rPr>
              <w:t xml:space="preserve"> </w:t>
            </w:r>
            <w:r>
              <w:rPr>
                <w:spacing w:val="-2"/>
                <w:sz w:val="24"/>
              </w:rPr>
              <w:t>Простые</w:t>
            </w:r>
          </w:p>
          <w:p w:rsidR="00AD163B" w:rsidRDefault="00AD163B" w:rsidP="00376596">
            <w:pPr>
              <w:pStyle w:val="TableParagraph"/>
              <w:spacing w:line="274" w:lineRule="exact"/>
              <w:ind w:left="329" w:right="105"/>
              <w:jc w:val="both"/>
              <w:rPr>
                <w:sz w:val="24"/>
              </w:rPr>
            </w:pPr>
            <w:r>
              <w:rPr>
                <w:sz w:val="24"/>
              </w:rPr>
              <w:t>методы сортировки (например, метод пузырька, метод выбора, сортировка вставками). Подпрограммы</w:t>
            </w:r>
          </w:p>
        </w:tc>
      </w:tr>
      <w:tr w:rsidR="00AD163B" w:rsidTr="00376596">
        <w:trPr>
          <w:trHeight w:val="321"/>
        </w:trPr>
        <w:tc>
          <w:tcPr>
            <w:tcW w:w="917" w:type="dxa"/>
          </w:tcPr>
          <w:p w:rsidR="00AD163B" w:rsidRDefault="00AD163B" w:rsidP="00376596">
            <w:pPr>
              <w:pStyle w:val="TableParagraph"/>
              <w:spacing w:before="35" w:line="266" w:lineRule="exact"/>
              <w:ind w:left="231" w:right="10"/>
              <w:jc w:val="center"/>
              <w:rPr>
                <w:sz w:val="24"/>
              </w:rPr>
            </w:pPr>
            <w:r>
              <w:rPr>
                <w:spacing w:val="-10"/>
                <w:sz w:val="24"/>
              </w:rPr>
              <w:t>4</w:t>
            </w:r>
          </w:p>
        </w:tc>
        <w:tc>
          <w:tcPr>
            <w:tcW w:w="8441" w:type="dxa"/>
          </w:tcPr>
          <w:p w:rsidR="00AD163B" w:rsidRDefault="00AD163B" w:rsidP="00376596">
            <w:pPr>
              <w:pStyle w:val="TableParagraph"/>
              <w:spacing w:before="35" w:line="266" w:lineRule="exact"/>
              <w:ind w:left="329"/>
              <w:rPr>
                <w:sz w:val="24"/>
              </w:rPr>
            </w:pPr>
            <w:r>
              <w:rPr>
                <w:sz w:val="24"/>
              </w:rPr>
              <w:t>###Par###Информационные</w:t>
            </w:r>
            <w:r>
              <w:rPr>
                <w:spacing w:val="-8"/>
                <w:sz w:val="24"/>
              </w:rPr>
              <w:t xml:space="preserve"> </w:t>
            </w:r>
            <w:r>
              <w:rPr>
                <w:spacing w:val="-2"/>
                <w:sz w:val="24"/>
              </w:rPr>
              <w:t>технологии</w:t>
            </w:r>
          </w:p>
        </w:tc>
      </w:tr>
      <w:tr w:rsidR="00AD163B" w:rsidTr="00376596">
        <w:trPr>
          <w:trHeight w:val="1425"/>
        </w:trPr>
        <w:tc>
          <w:tcPr>
            <w:tcW w:w="917" w:type="dxa"/>
          </w:tcPr>
          <w:p w:rsidR="00AD163B" w:rsidRDefault="00AD163B" w:rsidP="00376596">
            <w:pPr>
              <w:pStyle w:val="TableParagraph"/>
              <w:rPr>
                <w:b/>
                <w:sz w:val="24"/>
              </w:rPr>
            </w:pPr>
          </w:p>
          <w:p w:rsidR="00AD163B" w:rsidRDefault="00AD163B" w:rsidP="00376596">
            <w:pPr>
              <w:pStyle w:val="TableParagraph"/>
              <w:spacing w:before="35"/>
              <w:rPr>
                <w:b/>
                <w:sz w:val="24"/>
              </w:rPr>
            </w:pPr>
          </w:p>
          <w:p w:rsidR="00AD163B" w:rsidRDefault="00AD163B" w:rsidP="00376596">
            <w:pPr>
              <w:pStyle w:val="TableParagraph"/>
              <w:ind w:left="231"/>
              <w:jc w:val="center"/>
              <w:rPr>
                <w:sz w:val="24"/>
              </w:rPr>
            </w:pPr>
            <w:r>
              <w:rPr>
                <w:spacing w:val="-5"/>
                <w:sz w:val="24"/>
              </w:rPr>
              <w:t>4.1</w:t>
            </w:r>
          </w:p>
        </w:tc>
        <w:tc>
          <w:tcPr>
            <w:tcW w:w="8441" w:type="dxa"/>
          </w:tcPr>
          <w:p w:rsidR="00AD163B" w:rsidRDefault="00AD163B" w:rsidP="00376596">
            <w:pPr>
              <w:pStyle w:val="TableParagraph"/>
              <w:spacing w:before="35"/>
              <w:ind w:left="329" w:right="98"/>
              <w:jc w:val="both"/>
              <w:rPr>
                <w:sz w:val="24"/>
              </w:rPr>
            </w:pPr>
            <w:r>
              <w:rPr>
                <w:sz w:val="24"/>
              </w:rPr>
              <w:t>###Par###Анализ данных. Основные задачи анализа данных: прогнозирование, классификация, кластеризация, анализ отклонений. Последовательность</w:t>
            </w:r>
            <w:r>
              <w:rPr>
                <w:spacing w:val="-3"/>
                <w:sz w:val="24"/>
              </w:rPr>
              <w:t xml:space="preserve"> </w:t>
            </w:r>
            <w:r>
              <w:rPr>
                <w:sz w:val="24"/>
              </w:rPr>
              <w:t>решения</w:t>
            </w:r>
            <w:r>
              <w:rPr>
                <w:spacing w:val="-8"/>
                <w:sz w:val="24"/>
              </w:rPr>
              <w:t xml:space="preserve"> </w:t>
            </w:r>
            <w:r>
              <w:rPr>
                <w:sz w:val="24"/>
              </w:rPr>
              <w:t>задач</w:t>
            </w:r>
            <w:r>
              <w:rPr>
                <w:spacing w:val="-5"/>
                <w:sz w:val="24"/>
              </w:rPr>
              <w:t xml:space="preserve"> </w:t>
            </w:r>
            <w:r>
              <w:rPr>
                <w:sz w:val="24"/>
              </w:rPr>
              <w:t>анализа</w:t>
            </w:r>
            <w:r>
              <w:rPr>
                <w:spacing w:val="-5"/>
                <w:sz w:val="24"/>
              </w:rPr>
              <w:t xml:space="preserve"> </w:t>
            </w:r>
            <w:r>
              <w:rPr>
                <w:sz w:val="24"/>
              </w:rPr>
              <w:t>данных:</w:t>
            </w:r>
            <w:r>
              <w:rPr>
                <w:spacing w:val="-4"/>
                <w:sz w:val="24"/>
              </w:rPr>
              <w:t xml:space="preserve"> </w:t>
            </w:r>
            <w:r>
              <w:rPr>
                <w:sz w:val="24"/>
              </w:rPr>
              <w:t>сбор</w:t>
            </w:r>
            <w:r>
              <w:rPr>
                <w:spacing w:val="-4"/>
                <w:sz w:val="24"/>
              </w:rPr>
              <w:t xml:space="preserve"> </w:t>
            </w:r>
            <w:r>
              <w:rPr>
                <w:sz w:val="24"/>
              </w:rPr>
              <w:t>первичных</w:t>
            </w:r>
            <w:r>
              <w:rPr>
                <w:spacing w:val="-8"/>
                <w:sz w:val="24"/>
              </w:rPr>
              <w:t xml:space="preserve"> </w:t>
            </w:r>
            <w:r>
              <w:rPr>
                <w:sz w:val="24"/>
              </w:rPr>
              <w:t>данных,</w:t>
            </w:r>
          </w:p>
          <w:p w:rsidR="00AD163B" w:rsidRDefault="00AD163B" w:rsidP="00376596">
            <w:pPr>
              <w:pStyle w:val="TableParagraph"/>
              <w:spacing w:line="274" w:lineRule="exact"/>
              <w:ind w:left="329" w:right="98"/>
              <w:jc w:val="both"/>
              <w:rPr>
                <w:sz w:val="24"/>
              </w:rPr>
            </w:pPr>
            <w:r>
              <w:rPr>
                <w:sz w:val="24"/>
              </w:rPr>
              <w:t>очистка и оценка качества данных, выбор и (или) построение модели, преобразование данных, визуализация данных, интерпретация результатов</w:t>
            </w:r>
          </w:p>
        </w:tc>
      </w:tr>
      <w:tr w:rsidR="00AD163B" w:rsidTr="00376596">
        <w:trPr>
          <w:trHeight w:val="869"/>
        </w:trPr>
        <w:tc>
          <w:tcPr>
            <w:tcW w:w="917" w:type="dxa"/>
          </w:tcPr>
          <w:p w:rsidR="00AD163B" w:rsidRDefault="00AD163B" w:rsidP="00376596">
            <w:pPr>
              <w:pStyle w:val="TableParagraph"/>
              <w:spacing w:before="33"/>
              <w:rPr>
                <w:b/>
                <w:sz w:val="24"/>
              </w:rPr>
            </w:pPr>
          </w:p>
          <w:p w:rsidR="00AD163B" w:rsidRDefault="00AD163B" w:rsidP="00376596">
            <w:pPr>
              <w:pStyle w:val="TableParagraph"/>
              <w:ind w:left="231"/>
              <w:jc w:val="center"/>
              <w:rPr>
                <w:sz w:val="24"/>
              </w:rPr>
            </w:pPr>
            <w:r>
              <w:rPr>
                <w:spacing w:val="-5"/>
                <w:sz w:val="24"/>
              </w:rPr>
              <w:t>4.2</w:t>
            </w:r>
          </w:p>
        </w:tc>
        <w:tc>
          <w:tcPr>
            <w:tcW w:w="8441" w:type="dxa"/>
          </w:tcPr>
          <w:p w:rsidR="00AD163B" w:rsidRDefault="00AD163B" w:rsidP="00376596">
            <w:pPr>
              <w:pStyle w:val="TableParagraph"/>
              <w:spacing w:before="35"/>
              <w:ind w:left="329"/>
              <w:rPr>
                <w:sz w:val="24"/>
              </w:rPr>
            </w:pPr>
            <w:r>
              <w:rPr>
                <w:sz w:val="24"/>
              </w:rPr>
              <w:t>###Par###Анализ</w:t>
            </w:r>
            <w:r>
              <w:rPr>
                <w:spacing w:val="80"/>
                <w:sz w:val="24"/>
              </w:rPr>
              <w:t xml:space="preserve"> </w:t>
            </w:r>
            <w:r>
              <w:rPr>
                <w:sz w:val="24"/>
              </w:rPr>
              <w:t>данных</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электронных</w:t>
            </w:r>
            <w:r>
              <w:rPr>
                <w:spacing w:val="80"/>
                <w:sz w:val="24"/>
              </w:rPr>
              <w:t xml:space="preserve"> </w:t>
            </w:r>
            <w:r>
              <w:rPr>
                <w:sz w:val="24"/>
              </w:rPr>
              <w:t>таблиц.</w:t>
            </w:r>
            <w:r>
              <w:rPr>
                <w:spacing w:val="80"/>
                <w:sz w:val="24"/>
              </w:rPr>
              <w:t xml:space="preserve"> </w:t>
            </w:r>
            <w:r>
              <w:rPr>
                <w:sz w:val="24"/>
              </w:rPr>
              <w:t>Вычисление суммы,</w:t>
            </w:r>
            <w:r>
              <w:rPr>
                <w:spacing w:val="54"/>
                <w:sz w:val="24"/>
              </w:rPr>
              <w:t xml:space="preserve"> </w:t>
            </w:r>
            <w:r>
              <w:rPr>
                <w:sz w:val="24"/>
              </w:rPr>
              <w:t>среднего</w:t>
            </w:r>
            <w:r>
              <w:rPr>
                <w:spacing w:val="57"/>
                <w:sz w:val="24"/>
              </w:rPr>
              <w:t xml:space="preserve"> </w:t>
            </w:r>
            <w:r>
              <w:rPr>
                <w:sz w:val="24"/>
              </w:rPr>
              <w:t>арифметического,</w:t>
            </w:r>
            <w:r>
              <w:rPr>
                <w:spacing w:val="50"/>
                <w:sz w:val="24"/>
              </w:rPr>
              <w:t xml:space="preserve"> </w:t>
            </w:r>
            <w:r>
              <w:rPr>
                <w:sz w:val="24"/>
              </w:rPr>
              <w:t>наибольшего</w:t>
            </w:r>
            <w:r>
              <w:rPr>
                <w:spacing w:val="53"/>
                <w:sz w:val="24"/>
              </w:rPr>
              <w:t xml:space="preserve"> </w:t>
            </w:r>
            <w:r>
              <w:rPr>
                <w:sz w:val="24"/>
              </w:rPr>
              <w:t>и</w:t>
            </w:r>
            <w:r>
              <w:rPr>
                <w:spacing w:val="48"/>
                <w:sz w:val="24"/>
              </w:rPr>
              <w:t xml:space="preserve"> </w:t>
            </w:r>
            <w:r>
              <w:rPr>
                <w:sz w:val="24"/>
              </w:rPr>
              <w:t>наименьшего</w:t>
            </w:r>
            <w:r>
              <w:rPr>
                <w:spacing w:val="53"/>
                <w:sz w:val="24"/>
              </w:rPr>
              <w:t xml:space="preserve"> </w:t>
            </w:r>
            <w:r>
              <w:rPr>
                <w:spacing w:val="-2"/>
                <w:sz w:val="24"/>
              </w:rPr>
              <w:t>значений</w:t>
            </w:r>
          </w:p>
          <w:p w:rsidR="00AD163B" w:rsidRDefault="00AD163B" w:rsidP="00376596">
            <w:pPr>
              <w:pStyle w:val="TableParagraph"/>
              <w:spacing w:line="262" w:lineRule="exact"/>
              <w:ind w:left="329"/>
              <w:rPr>
                <w:sz w:val="24"/>
              </w:rPr>
            </w:pPr>
            <w:r>
              <w:rPr>
                <w:spacing w:val="-2"/>
                <w:sz w:val="24"/>
              </w:rPr>
              <w:t>диапазона</w:t>
            </w:r>
          </w:p>
        </w:tc>
      </w:tr>
      <w:tr w:rsidR="00AD163B" w:rsidTr="00376596">
        <w:trPr>
          <w:trHeight w:val="1152"/>
        </w:trPr>
        <w:tc>
          <w:tcPr>
            <w:tcW w:w="917" w:type="dxa"/>
          </w:tcPr>
          <w:p w:rsidR="00AD163B" w:rsidRDefault="00AD163B" w:rsidP="00376596">
            <w:pPr>
              <w:pStyle w:val="TableParagraph"/>
              <w:spacing w:before="176"/>
              <w:rPr>
                <w:b/>
                <w:sz w:val="24"/>
              </w:rPr>
            </w:pPr>
          </w:p>
          <w:p w:rsidR="00AD163B" w:rsidRDefault="00AD163B" w:rsidP="00376596">
            <w:pPr>
              <w:pStyle w:val="TableParagraph"/>
              <w:ind w:left="231"/>
              <w:jc w:val="center"/>
              <w:rPr>
                <w:sz w:val="24"/>
              </w:rPr>
            </w:pPr>
            <w:r>
              <w:rPr>
                <w:spacing w:val="-5"/>
                <w:sz w:val="24"/>
              </w:rPr>
              <w:t>4.3</w:t>
            </w:r>
          </w:p>
        </w:tc>
        <w:tc>
          <w:tcPr>
            <w:tcW w:w="8441" w:type="dxa"/>
          </w:tcPr>
          <w:p w:rsidR="00AD163B" w:rsidRDefault="00AD163B" w:rsidP="00376596">
            <w:pPr>
              <w:pStyle w:val="TableParagraph"/>
              <w:spacing w:before="40"/>
              <w:ind w:left="329" w:right="96"/>
              <w:jc w:val="both"/>
              <w:rPr>
                <w:sz w:val="24"/>
              </w:rPr>
            </w:pPr>
            <w:r>
              <w:rPr>
                <w:sz w:val="24"/>
              </w:rPr>
              <w:t>###Par###Компьютерно-математические модели. Этапы компьютерно- математического моделирования: постановка задачи, разработка модели, тестирование</w:t>
            </w:r>
            <w:r>
              <w:rPr>
                <w:spacing w:val="80"/>
                <w:w w:val="150"/>
                <w:sz w:val="24"/>
              </w:rPr>
              <w:t xml:space="preserve"> </w:t>
            </w:r>
            <w:r>
              <w:rPr>
                <w:sz w:val="24"/>
              </w:rPr>
              <w:t>модели,</w:t>
            </w:r>
            <w:r>
              <w:rPr>
                <w:spacing w:val="80"/>
                <w:w w:val="150"/>
                <w:sz w:val="24"/>
              </w:rPr>
              <w:t xml:space="preserve"> </w:t>
            </w:r>
            <w:r>
              <w:rPr>
                <w:sz w:val="24"/>
              </w:rPr>
              <w:t>компьютерный</w:t>
            </w:r>
            <w:r>
              <w:rPr>
                <w:spacing w:val="80"/>
                <w:w w:val="150"/>
                <w:sz w:val="24"/>
              </w:rPr>
              <w:t xml:space="preserve"> </w:t>
            </w:r>
            <w:r>
              <w:rPr>
                <w:sz w:val="24"/>
              </w:rPr>
              <w:t>эксперимент,</w:t>
            </w:r>
            <w:r>
              <w:rPr>
                <w:spacing w:val="80"/>
                <w:w w:val="150"/>
                <w:sz w:val="24"/>
              </w:rPr>
              <w:t xml:space="preserve"> </w:t>
            </w:r>
            <w:r>
              <w:rPr>
                <w:sz w:val="24"/>
              </w:rPr>
              <w:t>анализ</w:t>
            </w:r>
            <w:r>
              <w:rPr>
                <w:spacing w:val="80"/>
                <w:w w:val="150"/>
                <w:sz w:val="24"/>
              </w:rPr>
              <w:t xml:space="preserve"> </w:t>
            </w:r>
            <w:r>
              <w:rPr>
                <w:sz w:val="24"/>
              </w:rPr>
              <w:t>результатов</w:t>
            </w:r>
          </w:p>
          <w:p w:rsidR="00AD163B" w:rsidRDefault="00AD163B" w:rsidP="00376596">
            <w:pPr>
              <w:pStyle w:val="TableParagraph"/>
              <w:spacing w:line="264" w:lineRule="exact"/>
              <w:ind w:left="329"/>
              <w:rPr>
                <w:sz w:val="24"/>
              </w:rPr>
            </w:pPr>
            <w:r>
              <w:rPr>
                <w:spacing w:val="-2"/>
                <w:sz w:val="24"/>
              </w:rPr>
              <w:t>моделирования</w:t>
            </w:r>
          </w:p>
        </w:tc>
      </w:tr>
      <w:tr w:rsidR="00AD163B" w:rsidTr="00376596">
        <w:trPr>
          <w:trHeight w:val="321"/>
        </w:trPr>
        <w:tc>
          <w:tcPr>
            <w:tcW w:w="917" w:type="dxa"/>
          </w:tcPr>
          <w:p w:rsidR="00AD163B" w:rsidRDefault="00AD163B" w:rsidP="00376596">
            <w:pPr>
              <w:pStyle w:val="TableParagraph"/>
              <w:spacing w:before="35" w:line="266" w:lineRule="exact"/>
              <w:ind w:left="231"/>
              <w:jc w:val="center"/>
              <w:rPr>
                <w:sz w:val="24"/>
              </w:rPr>
            </w:pPr>
            <w:r>
              <w:rPr>
                <w:spacing w:val="-5"/>
                <w:sz w:val="24"/>
              </w:rPr>
              <w:t>4.4</w:t>
            </w:r>
          </w:p>
        </w:tc>
        <w:tc>
          <w:tcPr>
            <w:tcW w:w="8441" w:type="dxa"/>
          </w:tcPr>
          <w:p w:rsidR="00AD163B" w:rsidRDefault="00AD163B" w:rsidP="00376596">
            <w:pPr>
              <w:pStyle w:val="TableParagraph"/>
              <w:spacing w:before="35" w:line="266" w:lineRule="exact"/>
              <w:ind w:left="329"/>
              <w:rPr>
                <w:sz w:val="24"/>
              </w:rPr>
            </w:pPr>
            <w:r>
              <w:rPr>
                <w:sz w:val="24"/>
              </w:rPr>
              <w:t>###Par###Численное</w:t>
            </w:r>
            <w:r>
              <w:rPr>
                <w:spacing w:val="-8"/>
                <w:sz w:val="24"/>
              </w:rPr>
              <w:t xml:space="preserve"> </w:t>
            </w:r>
            <w:r>
              <w:rPr>
                <w:sz w:val="24"/>
              </w:rPr>
              <w:t>решение</w:t>
            </w:r>
            <w:r>
              <w:rPr>
                <w:spacing w:val="-6"/>
                <w:sz w:val="24"/>
              </w:rPr>
              <w:t xml:space="preserve"> </w:t>
            </w:r>
            <w:r>
              <w:rPr>
                <w:sz w:val="24"/>
              </w:rPr>
              <w:t>уравнений</w:t>
            </w:r>
            <w:r>
              <w:rPr>
                <w:spacing w:val="1"/>
                <w:sz w:val="24"/>
              </w:rPr>
              <w:t xml:space="preserve"> </w:t>
            </w:r>
            <w:r>
              <w:rPr>
                <w:sz w:val="24"/>
              </w:rPr>
              <w:t>с</w:t>
            </w:r>
            <w:r>
              <w:rPr>
                <w:spacing w:val="-6"/>
                <w:sz w:val="24"/>
              </w:rPr>
              <w:t xml:space="preserve"> </w:t>
            </w:r>
            <w:r>
              <w:rPr>
                <w:sz w:val="24"/>
              </w:rPr>
              <w:t>помощью</w:t>
            </w:r>
            <w:r>
              <w:rPr>
                <w:spacing w:val="-2"/>
                <w:sz w:val="24"/>
              </w:rPr>
              <w:t xml:space="preserve"> </w:t>
            </w:r>
            <w:r>
              <w:rPr>
                <w:sz w:val="24"/>
              </w:rPr>
              <w:t>подбора</w:t>
            </w:r>
            <w:r>
              <w:rPr>
                <w:spacing w:val="-5"/>
                <w:sz w:val="24"/>
              </w:rPr>
              <w:t xml:space="preserve"> </w:t>
            </w:r>
            <w:r>
              <w:rPr>
                <w:spacing w:val="-2"/>
                <w:sz w:val="24"/>
              </w:rPr>
              <w:t>параметра</w:t>
            </w:r>
          </w:p>
        </w:tc>
      </w:tr>
      <w:tr w:rsidR="00AD163B" w:rsidTr="00376596">
        <w:trPr>
          <w:trHeight w:val="1694"/>
        </w:trPr>
        <w:tc>
          <w:tcPr>
            <w:tcW w:w="917" w:type="dxa"/>
          </w:tcPr>
          <w:p w:rsidR="00AD163B" w:rsidRDefault="00AD163B" w:rsidP="00376596">
            <w:pPr>
              <w:pStyle w:val="TableParagraph"/>
              <w:rPr>
                <w:b/>
                <w:sz w:val="24"/>
              </w:rPr>
            </w:pPr>
          </w:p>
          <w:p w:rsidR="00AD163B" w:rsidRDefault="00AD163B" w:rsidP="00376596">
            <w:pPr>
              <w:pStyle w:val="TableParagraph"/>
              <w:spacing w:before="174"/>
              <w:rPr>
                <w:b/>
                <w:sz w:val="24"/>
              </w:rPr>
            </w:pPr>
          </w:p>
          <w:p w:rsidR="00AD163B" w:rsidRDefault="00AD163B" w:rsidP="00376596">
            <w:pPr>
              <w:pStyle w:val="TableParagraph"/>
              <w:ind w:left="231"/>
              <w:jc w:val="center"/>
              <w:rPr>
                <w:sz w:val="24"/>
              </w:rPr>
            </w:pPr>
            <w:r>
              <w:rPr>
                <w:spacing w:val="-5"/>
                <w:sz w:val="24"/>
              </w:rPr>
              <w:t>4.5</w:t>
            </w:r>
          </w:p>
        </w:tc>
        <w:tc>
          <w:tcPr>
            <w:tcW w:w="8441" w:type="dxa"/>
          </w:tcPr>
          <w:p w:rsidR="00AD163B" w:rsidRDefault="00AD163B" w:rsidP="00376596">
            <w:pPr>
              <w:pStyle w:val="TableParagraph"/>
              <w:spacing w:before="35"/>
              <w:ind w:left="329" w:right="95"/>
              <w:jc w:val="both"/>
              <w:rPr>
                <w:sz w:val="24"/>
              </w:rPr>
            </w:pPr>
            <w:r>
              <w:rPr>
                <w:sz w:val="24"/>
              </w:rPr>
              <w:t>###Par###Табличные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w:t>
            </w:r>
            <w:r>
              <w:rPr>
                <w:spacing w:val="30"/>
                <w:sz w:val="24"/>
              </w:rPr>
              <w:t xml:space="preserve"> </w:t>
            </w:r>
            <w:r>
              <w:rPr>
                <w:sz w:val="24"/>
              </w:rPr>
              <w:t>записей.</w:t>
            </w:r>
            <w:r>
              <w:rPr>
                <w:spacing w:val="35"/>
                <w:sz w:val="24"/>
              </w:rPr>
              <w:t xml:space="preserve"> </w:t>
            </w:r>
            <w:r>
              <w:rPr>
                <w:sz w:val="24"/>
              </w:rPr>
              <w:t>Запросы</w:t>
            </w:r>
            <w:r>
              <w:rPr>
                <w:spacing w:val="29"/>
                <w:sz w:val="24"/>
              </w:rPr>
              <w:t xml:space="preserve"> </w:t>
            </w:r>
            <w:r>
              <w:rPr>
                <w:sz w:val="24"/>
              </w:rPr>
              <w:t>на</w:t>
            </w:r>
            <w:r>
              <w:rPr>
                <w:spacing w:val="31"/>
                <w:sz w:val="24"/>
              </w:rPr>
              <w:t xml:space="preserve"> </w:t>
            </w:r>
            <w:r>
              <w:rPr>
                <w:sz w:val="24"/>
              </w:rPr>
              <w:t>выборку</w:t>
            </w:r>
            <w:r>
              <w:rPr>
                <w:spacing w:val="28"/>
                <w:sz w:val="24"/>
              </w:rPr>
              <w:t xml:space="preserve"> </w:t>
            </w:r>
            <w:r>
              <w:rPr>
                <w:sz w:val="24"/>
              </w:rPr>
              <w:t>данных.</w:t>
            </w:r>
            <w:r>
              <w:rPr>
                <w:spacing w:val="38"/>
                <w:sz w:val="24"/>
              </w:rPr>
              <w:t xml:space="preserve"> </w:t>
            </w:r>
            <w:r>
              <w:rPr>
                <w:sz w:val="24"/>
              </w:rPr>
              <w:t>Запросы</w:t>
            </w:r>
            <w:r>
              <w:rPr>
                <w:spacing w:val="35"/>
                <w:sz w:val="24"/>
              </w:rPr>
              <w:t xml:space="preserve"> </w:t>
            </w:r>
            <w:r>
              <w:rPr>
                <w:sz w:val="24"/>
              </w:rPr>
              <w:t>с</w:t>
            </w:r>
            <w:r>
              <w:rPr>
                <w:spacing w:val="41"/>
                <w:sz w:val="24"/>
              </w:rPr>
              <w:t xml:space="preserve"> </w:t>
            </w:r>
            <w:r>
              <w:rPr>
                <w:spacing w:val="-2"/>
                <w:sz w:val="24"/>
              </w:rPr>
              <w:t>параметрами.</w:t>
            </w:r>
          </w:p>
          <w:p w:rsidR="00AD163B" w:rsidRDefault="00AD163B" w:rsidP="00376596">
            <w:pPr>
              <w:pStyle w:val="TableParagraph"/>
              <w:spacing w:line="278" w:lineRule="exact"/>
              <w:ind w:left="329" w:right="107"/>
              <w:jc w:val="both"/>
              <w:rPr>
                <w:sz w:val="24"/>
              </w:rPr>
            </w:pPr>
            <w:r>
              <w:rPr>
                <w:sz w:val="24"/>
              </w:rPr>
              <w:t>Вычисляемые поля в запросах. Многотабличные базы данных. Типы связей между таблицами. Запросы к многотабличным базам данных</w:t>
            </w:r>
          </w:p>
        </w:tc>
      </w:tr>
    </w:tbl>
    <w:p w:rsidR="00AD163B" w:rsidRDefault="00AD163B" w:rsidP="00AD163B">
      <w:pPr>
        <w:pStyle w:val="TableParagraph"/>
        <w:spacing w:line="278" w:lineRule="exact"/>
        <w:jc w:val="both"/>
        <w:rPr>
          <w:sz w:val="24"/>
        </w:rPr>
        <w:sectPr w:rsidR="00AD163B" w:rsidSect="006C6F5F">
          <w:type w:val="continuous"/>
          <w:pgSz w:w="11910" w:h="16390"/>
          <w:pgMar w:top="1120" w:right="227" w:bottom="280" w:left="566" w:header="720" w:footer="720" w:gutter="0"/>
          <w:cols w:space="720"/>
        </w:sectPr>
      </w:pPr>
    </w:p>
    <w:p w:rsidR="00AD163B" w:rsidRDefault="00AD163B" w:rsidP="00AD163B">
      <w:pPr>
        <w:spacing w:before="67" w:line="242" w:lineRule="auto"/>
        <w:ind w:left="1253" w:right="846"/>
        <w:rPr>
          <w:b/>
          <w:sz w:val="24"/>
        </w:rPr>
      </w:pPr>
      <w:r>
        <w:rPr>
          <w:b/>
          <w:sz w:val="24"/>
        </w:rPr>
        <w:lastRenderedPageBreak/>
        <w:t>УЧЕБНО-МЕТОДИЧЕСКОЕ</w:t>
      </w:r>
      <w:r>
        <w:rPr>
          <w:b/>
          <w:spacing w:val="-15"/>
          <w:sz w:val="24"/>
        </w:rPr>
        <w:t xml:space="preserve"> </w:t>
      </w:r>
      <w:r>
        <w:rPr>
          <w:b/>
          <w:sz w:val="24"/>
        </w:rPr>
        <w:t>ОБЕСПЕЧЕНИЕ</w:t>
      </w:r>
      <w:r>
        <w:rPr>
          <w:b/>
          <w:spacing w:val="-15"/>
          <w:sz w:val="24"/>
        </w:rPr>
        <w:t xml:space="preserve"> </w:t>
      </w:r>
      <w:r>
        <w:rPr>
          <w:b/>
          <w:sz w:val="24"/>
        </w:rPr>
        <w:t xml:space="preserve">ОБРАЗОВАТЕЛЬНОГО </w:t>
      </w:r>
      <w:r>
        <w:rPr>
          <w:b/>
          <w:spacing w:val="-2"/>
          <w:sz w:val="24"/>
        </w:rPr>
        <w:t>ПРОЦЕССА</w:t>
      </w:r>
    </w:p>
    <w:p w:rsidR="00AD163B" w:rsidRDefault="00AD163B" w:rsidP="00AD163B">
      <w:pPr>
        <w:spacing w:line="269" w:lineRule="exact"/>
        <w:ind w:left="1253"/>
        <w:rPr>
          <w:b/>
          <w:sz w:val="24"/>
        </w:rPr>
      </w:pPr>
      <w:r>
        <w:rPr>
          <w:b/>
          <w:sz w:val="24"/>
        </w:rPr>
        <w:t>ОБЯЗАТЕЛЬНЫЕ</w:t>
      </w:r>
      <w:r>
        <w:rPr>
          <w:b/>
          <w:spacing w:val="-4"/>
          <w:sz w:val="24"/>
        </w:rPr>
        <w:t xml:space="preserve"> </w:t>
      </w:r>
      <w:r>
        <w:rPr>
          <w:b/>
          <w:sz w:val="24"/>
        </w:rPr>
        <w:t>УЧЕБНЫЕ</w:t>
      </w:r>
      <w:r>
        <w:rPr>
          <w:b/>
          <w:spacing w:val="-7"/>
          <w:sz w:val="24"/>
        </w:rPr>
        <w:t xml:space="preserve"> </w:t>
      </w:r>
      <w:r>
        <w:rPr>
          <w:b/>
          <w:sz w:val="24"/>
        </w:rPr>
        <w:t>МАТЕРИАЛЫ</w:t>
      </w:r>
      <w:r>
        <w:rPr>
          <w:b/>
          <w:spacing w:val="-2"/>
          <w:sz w:val="24"/>
        </w:rPr>
        <w:t xml:space="preserve"> </w:t>
      </w:r>
      <w:r>
        <w:rPr>
          <w:b/>
          <w:sz w:val="24"/>
        </w:rPr>
        <w:t>ДЛЯ</w:t>
      </w:r>
      <w:r>
        <w:rPr>
          <w:b/>
          <w:spacing w:val="-2"/>
          <w:sz w:val="24"/>
        </w:rPr>
        <w:t xml:space="preserve"> УЧЕНИКА</w:t>
      </w:r>
    </w:p>
    <w:p w:rsidR="00AD163B" w:rsidRDefault="00AD163B" w:rsidP="00E030CC">
      <w:pPr>
        <w:pStyle w:val="a8"/>
        <w:numPr>
          <w:ilvl w:val="0"/>
          <w:numId w:val="5"/>
        </w:numPr>
        <w:tabs>
          <w:tab w:val="left" w:pos="1396"/>
        </w:tabs>
        <w:spacing w:before="1" w:line="237" w:lineRule="auto"/>
        <w:ind w:right="2045" w:firstLine="0"/>
        <w:jc w:val="left"/>
        <w:rPr>
          <w:sz w:val="24"/>
        </w:rPr>
      </w:pPr>
      <w:r>
        <w:rPr>
          <w:sz w:val="24"/>
        </w:rPr>
        <w:t>Информатика.</w:t>
      </w:r>
      <w:r>
        <w:rPr>
          <w:spacing w:val="-5"/>
          <w:sz w:val="24"/>
        </w:rPr>
        <w:t xml:space="preserve"> </w:t>
      </w:r>
      <w:r>
        <w:rPr>
          <w:sz w:val="24"/>
        </w:rPr>
        <w:t>10</w:t>
      </w:r>
      <w:r>
        <w:rPr>
          <w:spacing w:val="-2"/>
          <w:sz w:val="24"/>
        </w:rPr>
        <w:t xml:space="preserve"> </w:t>
      </w:r>
      <w:r>
        <w:rPr>
          <w:sz w:val="24"/>
        </w:rPr>
        <w:t>класс.</w:t>
      </w:r>
      <w:r>
        <w:rPr>
          <w:spacing w:val="-5"/>
          <w:sz w:val="24"/>
        </w:rPr>
        <w:t xml:space="preserve"> </w:t>
      </w:r>
      <w:r>
        <w:rPr>
          <w:sz w:val="24"/>
        </w:rPr>
        <w:t>Босова</w:t>
      </w:r>
      <w:r>
        <w:rPr>
          <w:spacing w:val="-3"/>
          <w:sz w:val="24"/>
        </w:rPr>
        <w:t xml:space="preserve"> </w:t>
      </w:r>
      <w:r>
        <w:rPr>
          <w:sz w:val="24"/>
        </w:rPr>
        <w:t>Л.Л.,</w:t>
      </w:r>
      <w:r>
        <w:rPr>
          <w:spacing w:val="-5"/>
          <w:sz w:val="24"/>
        </w:rPr>
        <w:t xml:space="preserve"> </w:t>
      </w:r>
      <w:r>
        <w:rPr>
          <w:sz w:val="24"/>
        </w:rPr>
        <w:t>Босова</w:t>
      </w:r>
      <w:r>
        <w:rPr>
          <w:spacing w:val="-8"/>
          <w:sz w:val="24"/>
        </w:rPr>
        <w:t xml:space="preserve"> </w:t>
      </w:r>
      <w:r>
        <w:rPr>
          <w:sz w:val="24"/>
        </w:rPr>
        <w:t>А.Ю. Общество</w:t>
      </w:r>
      <w:r>
        <w:rPr>
          <w:spacing w:val="-2"/>
          <w:sz w:val="24"/>
        </w:rPr>
        <w:t xml:space="preserve"> </w:t>
      </w:r>
      <w:r>
        <w:rPr>
          <w:sz w:val="24"/>
        </w:rPr>
        <w:t>с</w:t>
      </w:r>
      <w:r>
        <w:rPr>
          <w:spacing w:val="-8"/>
          <w:sz w:val="24"/>
        </w:rPr>
        <w:t xml:space="preserve"> </w:t>
      </w:r>
      <w:r>
        <w:rPr>
          <w:sz w:val="24"/>
        </w:rPr>
        <w:t>ограниченной ответственностью «БИНОМ. Лаборатория знаний»; Акционерное общество</w:t>
      </w:r>
    </w:p>
    <w:p w:rsidR="00AD163B" w:rsidRDefault="00AD163B" w:rsidP="00AD163B">
      <w:pPr>
        <w:pStyle w:val="a5"/>
        <w:spacing w:before="4" w:line="275" w:lineRule="exact"/>
        <w:ind w:left="1253"/>
        <w:jc w:val="left"/>
      </w:pPr>
      <w:r>
        <w:t>«Издательство</w:t>
      </w:r>
      <w:r>
        <w:rPr>
          <w:spacing w:val="-4"/>
        </w:rPr>
        <w:t xml:space="preserve"> </w:t>
      </w:r>
      <w:r>
        <w:rPr>
          <w:spacing w:val="-2"/>
        </w:rPr>
        <w:t>«Просвещение»</w:t>
      </w:r>
    </w:p>
    <w:p w:rsidR="00AD163B" w:rsidRDefault="00AD163B" w:rsidP="00E030CC">
      <w:pPr>
        <w:pStyle w:val="a8"/>
        <w:numPr>
          <w:ilvl w:val="0"/>
          <w:numId w:val="5"/>
        </w:numPr>
        <w:tabs>
          <w:tab w:val="left" w:pos="1458"/>
        </w:tabs>
        <w:spacing w:line="242" w:lineRule="auto"/>
        <w:ind w:right="1987" w:firstLine="62"/>
        <w:jc w:val="left"/>
        <w:rPr>
          <w:sz w:val="24"/>
        </w:rPr>
      </w:pPr>
      <w:r>
        <w:rPr>
          <w:sz w:val="24"/>
        </w:rPr>
        <w:t>Информатика.</w:t>
      </w:r>
      <w:r>
        <w:rPr>
          <w:spacing w:val="-2"/>
          <w:sz w:val="24"/>
        </w:rPr>
        <w:t xml:space="preserve"> </w:t>
      </w:r>
      <w:r>
        <w:rPr>
          <w:sz w:val="24"/>
        </w:rPr>
        <w:t>11</w:t>
      </w:r>
      <w:r>
        <w:rPr>
          <w:spacing w:val="-8"/>
          <w:sz w:val="24"/>
        </w:rPr>
        <w:t xml:space="preserve"> </w:t>
      </w:r>
      <w:r>
        <w:rPr>
          <w:sz w:val="24"/>
        </w:rPr>
        <w:t>класс.</w:t>
      </w:r>
      <w:r>
        <w:rPr>
          <w:spacing w:val="-2"/>
          <w:sz w:val="24"/>
        </w:rPr>
        <w:t xml:space="preserve"> </w:t>
      </w:r>
      <w:r>
        <w:rPr>
          <w:sz w:val="24"/>
        </w:rPr>
        <w:t>Босова</w:t>
      </w:r>
      <w:r>
        <w:rPr>
          <w:spacing w:val="-4"/>
          <w:sz w:val="24"/>
        </w:rPr>
        <w:t xml:space="preserve"> </w:t>
      </w:r>
      <w:r>
        <w:rPr>
          <w:sz w:val="24"/>
        </w:rPr>
        <w:t>Л.Л.,</w:t>
      </w:r>
      <w:r>
        <w:rPr>
          <w:spacing w:val="-2"/>
          <w:sz w:val="24"/>
        </w:rPr>
        <w:t xml:space="preserve"> </w:t>
      </w:r>
      <w:r>
        <w:rPr>
          <w:sz w:val="24"/>
        </w:rPr>
        <w:t>Босова</w:t>
      </w:r>
      <w:r>
        <w:rPr>
          <w:spacing w:val="-9"/>
          <w:sz w:val="24"/>
        </w:rPr>
        <w:t xml:space="preserve"> </w:t>
      </w:r>
      <w:r>
        <w:rPr>
          <w:sz w:val="24"/>
        </w:rPr>
        <w:t>А.Ю.</w:t>
      </w:r>
      <w:r>
        <w:rPr>
          <w:spacing w:val="-2"/>
          <w:sz w:val="24"/>
        </w:rPr>
        <w:t xml:space="preserve"> </w:t>
      </w:r>
      <w:r>
        <w:rPr>
          <w:sz w:val="24"/>
        </w:rPr>
        <w:t>Общество</w:t>
      </w:r>
      <w:r>
        <w:rPr>
          <w:spacing w:val="-3"/>
          <w:sz w:val="24"/>
        </w:rPr>
        <w:t xml:space="preserve"> </w:t>
      </w:r>
      <w:r>
        <w:rPr>
          <w:sz w:val="24"/>
        </w:rPr>
        <w:t>с</w:t>
      </w:r>
      <w:r>
        <w:rPr>
          <w:spacing w:val="-9"/>
          <w:sz w:val="24"/>
        </w:rPr>
        <w:t xml:space="preserve"> </w:t>
      </w:r>
      <w:r>
        <w:rPr>
          <w:sz w:val="24"/>
        </w:rPr>
        <w:t>ограниченной ответственностью «БИНОМ. Лаборатория знаний»; Акционерное общество</w:t>
      </w:r>
    </w:p>
    <w:p w:rsidR="00AD163B" w:rsidRDefault="00AD163B" w:rsidP="00AD163B">
      <w:pPr>
        <w:pStyle w:val="a5"/>
        <w:spacing w:line="271" w:lineRule="exact"/>
        <w:ind w:left="1253"/>
        <w:jc w:val="left"/>
      </w:pPr>
      <w:r>
        <w:t>«Издательство</w:t>
      </w:r>
      <w:r>
        <w:rPr>
          <w:spacing w:val="-4"/>
        </w:rPr>
        <w:t xml:space="preserve"> </w:t>
      </w:r>
      <w:r>
        <w:rPr>
          <w:spacing w:val="-2"/>
        </w:rPr>
        <w:t>«Просвещение»</w:t>
      </w:r>
    </w:p>
    <w:p w:rsidR="00AD163B" w:rsidRDefault="00AD163B" w:rsidP="00AD163B">
      <w:pPr>
        <w:pStyle w:val="a5"/>
        <w:ind w:left="0"/>
        <w:jc w:val="left"/>
      </w:pPr>
    </w:p>
    <w:p w:rsidR="00AD163B" w:rsidRDefault="00AD163B" w:rsidP="00AD163B">
      <w:pPr>
        <w:pStyle w:val="a5"/>
        <w:spacing w:before="40"/>
        <w:ind w:left="0"/>
        <w:jc w:val="left"/>
      </w:pPr>
    </w:p>
    <w:p w:rsidR="00AD163B" w:rsidRDefault="00AD163B" w:rsidP="00AD163B">
      <w:pPr>
        <w:pStyle w:val="4"/>
        <w:spacing w:line="272" w:lineRule="exact"/>
      </w:pPr>
      <w:r>
        <w:t>МЕТОДИЧЕСКИЕ</w:t>
      </w:r>
      <w:r>
        <w:rPr>
          <w:spacing w:val="-7"/>
        </w:rPr>
        <w:t xml:space="preserve"> </w:t>
      </w:r>
      <w:r>
        <w:t>МАТЕРИАЛЫ</w:t>
      </w:r>
      <w:r>
        <w:rPr>
          <w:spacing w:val="-6"/>
        </w:rPr>
        <w:t xml:space="preserve"> </w:t>
      </w:r>
      <w:r>
        <w:t>ДЛЯ</w:t>
      </w:r>
      <w:r>
        <w:rPr>
          <w:spacing w:val="-5"/>
        </w:rPr>
        <w:t xml:space="preserve"> </w:t>
      </w:r>
      <w:r>
        <w:rPr>
          <w:spacing w:val="-2"/>
        </w:rPr>
        <w:t>УЧИТЕЛЯ</w:t>
      </w:r>
    </w:p>
    <w:p w:rsidR="00231C6E" w:rsidRDefault="00AD163B" w:rsidP="006C6F5F">
      <w:pPr>
        <w:pStyle w:val="a5"/>
        <w:ind w:left="1253" w:right="1941"/>
        <w:jc w:val="left"/>
        <w:sectPr w:rsidR="00231C6E" w:rsidSect="006C6F5F">
          <w:pgSz w:w="11910" w:h="16390"/>
          <w:pgMar w:top="1060" w:right="227" w:bottom="280" w:left="566" w:header="720" w:footer="720" w:gutter="0"/>
          <w:cols w:space="720"/>
        </w:sectPr>
      </w:pPr>
      <w:r>
        <w:t xml:space="preserve">Информатика. Базовый уровень. 10-11 классы. Методическое пособие </w:t>
      </w:r>
      <w:r>
        <w:rPr>
          <w:spacing w:val="-2"/>
        </w:rPr>
        <w:t xml:space="preserve">https://prosv.ru/product/informatika-bazovii-uroven-10-11-klassi-metodicheskoe- </w:t>
      </w:r>
      <w:r>
        <w:t>posobie02/?utm_source=yandex.ru</w:t>
      </w:r>
      <w:r>
        <w:rPr>
          <w:spacing w:val="-14"/>
        </w:rPr>
        <w:t xml:space="preserve"> </w:t>
      </w:r>
      <w:r>
        <w:t>utm_medium=organic</w:t>
      </w:r>
      <w:r>
        <w:rPr>
          <w:spacing w:val="-14"/>
        </w:rPr>
        <w:t xml:space="preserve"> </w:t>
      </w:r>
    </w:p>
    <w:p w:rsidR="006C6F5F" w:rsidRDefault="006C6F5F" w:rsidP="006C6F5F">
      <w:pPr>
        <w:spacing w:line="264" w:lineRule="auto"/>
        <w:ind w:left="120"/>
        <w:jc w:val="both"/>
        <w:rPr>
          <w:b/>
          <w:color w:val="000000"/>
          <w:sz w:val="28"/>
        </w:rPr>
      </w:pPr>
      <w:bookmarkStart w:id="27" w:name="block-77640212"/>
    </w:p>
    <w:p w:rsidR="006C6F5F" w:rsidRDefault="006C6F5F" w:rsidP="006C6F5F">
      <w:pPr>
        <w:spacing w:line="264" w:lineRule="auto"/>
        <w:ind w:left="120"/>
        <w:jc w:val="both"/>
        <w:rPr>
          <w:b/>
          <w:color w:val="000000"/>
          <w:sz w:val="28"/>
        </w:rPr>
      </w:pPr>
      <w:r>
        <w:rPr>
          <w:b/>
          <w:color w:val="000000"/>
          <w:sz w:val="28"/>
        </w:rPr>
        <w:t>Рабочая программа . Иностранный язык (немецкий язык)</w:t>
      </w:r>
    </w:p>
    <w:p w:rsidR="006C6F5F" w:rsidRPr="008B7CE2" w:rsidRDefault="006C6F5F" w:rsidP="006C6F5F">
      <w:pPr>
        <w:spacing w:line="264" w:lineRule="auto"/>
        <w:ind w:left="120"/>
        <w:jc w:val="both"/>
        <w:rPr>
          <w:sz w:val="24"/>
          <w:szCs w:val="24"/>
        </w:rPr>
      </w:pPr>
      <w:r w:rsidRPr="008B7CE2">
        <w:rPr>
          <w:b/>
          <w:color w:val="000000"/>
          <w:sz w:val="24"/>
          <w:szCs w:val="24"/>
        </w:rPr>
        <w:t>ПОЯСНИТЕЛЬНАЯ ЗАПИСКА</w:t>
      </w:r>
    </w:p>
    <w:p w:rsidR="006C6F5F" w:rsidRPr="008B7CE2" w:rsidRDefault="006C6F5F" w:rsidP="006C6F5F">
      <w:pPr>
        <w:spacing w:line="264" w:lineRule="auto"/>
        <w:ind w:left="120"/>
        <w:jc w:val="both"/>
        <w:rPr>
          <w:sz w:val="24"/>
          <w:szCs w:val="24"/>
        </w:rPr>
      </w:pPr>
    </w:p>
    <w:p w:rsidR="006C6F5F" w:rsidRPr="008B7CE2" w:rsidRDefault="006C6F5F" w:rsidP="006C6F5F">
      <w:pPr>
        <w:spacing w:line="264" w:lineRule="auto"/>
        <w:ind w:firstLine="600"/>
        <w:jc w:val="both"/>
        <w:rPr>
          <w:sz w:val="24"/>
          <w:szCs w:val="24"/>
        </w:rPr>
      </w:pPr>
      <w:r w:rsidRPr="008B7CE2">
        <w:rPr>
          <w:color w:val="000000"/>
          <w:sz w:val="24"/>
          <w:szCs w:val="24"/>
        </w:rPr>
        <w:t>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C6F5F" w:rsidRPr="008B7CE2" w:rsidRDefault="006C6F5F" w:rsidP="006C6F5F">
      <w:pPr>
        <w:spacing w:line="264" w:lineRule="auto"/>
        <w:ind w:firstLine="600"/>
        <w:jc w:val="both"/>
        <w:rPr>
          <w:sz w:val="24"/>
          <w:szCs w:val="24"/>
        </w:rPr>
      </w:pPr>
      <w:r w:rsidRPr="008B7CE2">
        <w:rPr>
          <w:color w:val="000000"/>
          <w:sz w:val="24"/>
          <w:szCs w:val="24"/>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6C6F5F" w:rsidRPr="008B7CE2" w:rsidRDefault="006C6F5F" w:rsidP="006C6F5F">
      <w:pPr>
        <w:spacing w:line="264" w:lineRule="auto"/>
        <w:ind w:firstLine="600"/>
        <w:jc w:val="both"/>
        <w:rPr>
          <w:sz w:val="24"/>
          <w:szCs w:val="24"/>
        </w:rPr>
      </w:pPr>
      <w:r w:rsidRPr="008B7CE2">
        <w:rPr>
          <w:color w:val="000000"/>
          <w:sz w:val="24"/>
          <w:szCs w:val="24"/>
        </w:rP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6C6F5F" w:rsidRPr="008B7CE2" w:rsidRDefault="006C6F5F" w:rsidP="006C6F5F">
      <w:pPr>
        <w:spacing w:line="264" w:lineRule="auto"/>
        <w:ind w:firstLine="600"/>
        <w:jc w:val="both"/>
        <w:rPr>
          <w:sz w:val="24"/>
          <w:szCs w:val="24"/>
        </w:rPr>
      </w:pPr>
      <w:r w:rsidRPr="008B7CE2">
        <w:rPr>
          <w:color w:val="000000"/>
          <w:sz w:val="24"/>
          <w:szCs w:val="24"/>
        </w:rPr>
        <w:t>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w:t>
      </w:r>
      <w:r w:rsidRPr="008B7CE2">
        <w:rPr>
          <w:color w:val="000000"/>
          <w:sz w:val="24"/>
          <w:szCs w:val="24"/>
        </w:rPr>
        <w:lastRenderedPageBreak/>
        <w:t>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C6F5F" w:rsidRPr="008B7CE2" w:rsidRDefault="006C6F5F" w:rsidP="006C6F5F">
      <w:pPr>
        <w:spacing w:line="264" w:lineRule="auto"/>
        <w:ind w:firstLine="600"/>
        <w:jc w:val="both"/>
        <w:rPr>
          <w:sz w:val="24"/>
          <w:szCs w:val="24"/>
        </w:rPr>
      </w:pPr>
      <w:r w:rsidRPr="008B7CE2">
        <w:rPr>
          <w:color w:val="000000"/>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C6F5F" w:rsidRPr="008B7CE2" w:rsidRDefault="006C6F5F" w:rsidP="006C6F5F">
      <w:pPr>
        <w:spacing w:line="264" w:lineRule="auto"/>
        <w:ind w:firstLine="600"/>
        <w:jc w:val="both"/>
        <w:rPr>
          <w:sz w:val="24"/>
          <w:szCs w:val="24"/>
        </w:rPr>
      </w:pPr>
      <w:r w:rsidRPr="008B7CE2">
        <w:rPr>
          <w:color w:val="000000"/>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C6F5F" w:rsidRPr="008B7CE2" w:rsidRDefault="006C6F5F" w:rsidP="006C6F5F">
      <w:pPr>
        <w:spacing w:line="264" w:lineRule="auto"/>
        <w:ind w:firstLine="600"/>
        <w:jc w:val="both"/>
        <w:rPr>
          <w:sz w:val="24"/>
          <w:szCs w:val="24"/>
        </w:rPr>
      </w:pPr>
      <w:r w:rsidRPr="008B7CE2">
        <w:rPr>
          <w:color w:val="000000"/>
          <w:sz w:val="24"/>
          <w:szCs w:val="24"/>
        </w:rPr>
        <w:t>Возрастание значимости владения иностранными языками приводит к переосмыслению целей и содержания обучения предмету.</w:t>
      </w:r>
    </w:p>
    <w:p w:rsidR="006C6F5F" w:rsidRPr="008B7CE2" w:rsidRDefault="006C6F5F" w:rsidP="006C6F5F">
      <w:pPr>
        <w:spacing w:line="264" w:lineRule="auto"/>
        <w:ind w:firstLine="600"/>
        <w:jc w:val="both"/>
        <w:rPr>
          <w:sz w:val="24"/>
          <w:szCs w:val="24"/>
        </w:rPr>
      </w:pPr>
      <w:r w:rsidRPr="008B7CE2">
        <w:rPr>
          <w:color w:val="000000"/>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C6F5F" w:rsidRPr="008B7CE2" w:rsidRDefault="006C6F5F" w:rsidP="006C6F5F">
      <w:pPr>
        <w:spacing w:line="264" w:lineRule="auto"/>
        <w:ind w:firstLine="600"/>
        <w:jc w:val="both"/>
        <w:rPr>
          <w:sz w:val="24"/>
          <w:szCs w:val="24"/>
        </w:rPr>
      </w:pPr>
      <w:r w:rsidRPr="008B7CE2">
        <w:rPr>
          <w:color w:val="000000"/>
          <w:sz w:val="24"/>
          <w:szCs w:val="24"/>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6C6F5F" w:rsidRPr="008B7CE2" w:rsidRDefault="006C6F5F" w:rsidP="006C6F5F">
      <w:pPr>
        <w:spacing w:line="264" w:lineRule="auto"/>
        <w:ind w:firstLine="600"/>
        <w:jc w:val="both"/>
        <w:rPr>
          <w:sz w:val="24"/>
          <w:szCs w:val="24"/>
        </w:rPr>
      </w:pPr>
      <w:r w:rsidRPr="008B7CE2">
        <w:rPr>
          <w:color w:val="000000"/>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6C6F5F" w:rsidRPr="008B7CE2" w:rsidRDefault="006C6F5F" w:rsidP="006C6F5F">
      <w:pPr>
        <w:spacing w:line="264" w:lineRule="auto"/>
        <w:ind w:firstLine="600"/>
        <w:jc w:val="both"/>
        <w:rPr>
          <w:sz w:val="24"/>
          <w:szCs w:val="24"/>
        </w:rPr>
      </w:pPr>
      <w:r w:rsidRPr="008B7CE2">
        <w:rPr>
          <w:color w:val="000000"/>
          <w:sz w:val="24"/>
          <w:szCs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6C6F5F" w:rsidRPr="008B7CE2" w:rsidRDefault="006C6F5F" w:rsidP="006C6F5F">
      <w:pPr>
        <w:spacing w:line="264" w:lineRule="auto"/>
        <w:ind w:firstLine="600"/>
        <w:jc w:val="both"/>
        <w:rPr>
          <w:sz w:val="24"/>
          <w:szCs w:val="24"/>
        </w:rPr>
      </w:pPr>
      <w:r w:rsidRPr="008B7CE2">
        <w:rPr>
          <w:color w:val="000000"/>
          <w:sz w:val="24"/>
          <w:szCs w:val="24"/>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w:t>
      </w:r>
      <w:r w:rsidRPr="008B7CE2">
        <w:rPr>
          <w:color w:val="000000"/>
          <w:sz w:val="24"/>
          <w:szCs w:val="24"/>
        </w:rPr>
        <w:lastRenderedPageBreak/>
        <w:t>знания.</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C6F5F" w:rsidRPr="008B7CE2" w:rsidRDefault="006C6F5F" w:rsidP="006C6F5F">
      <w:pPr>
        <w:spacing w:line="264" w:lineRule="auto"/>
        <w:ind w:firstLine="600"/>
        <w:jc w:val="both"/>
        <w:rPr>
          <w:sz w:val="24"/>
          <w:szCs w:val="24"/>
        </w:rPr>
      </w:pPr>
      <w:r w:rsidRPr="008B7CE2">
        <w:rPr>
          <w:color w:val="000000"/>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6C6F5F" w:rsidRPr="008B7CE2" w:rsidRDefault="006C6F5F" w:rsidP="006C6F5F">
      <w:pPr>
        <w:spacing w:line="264" w:lineRule="auto"/>
        <w:ind w:firstLine="600"/>
        <w:jc w:val="both"/>
        <w:rPr>
          <w:sz w:val="24"/>
          <w:szCs w:val="24"/>
        </w:rPr>
      </w:pPr>
      <w:r w:rsidRPr="008B7CE2">
        <w:rPr>
          <w:color w:val="000000"/>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6C6F5F" w:rsidRPr="008B7CE2" w:rsidRDefault="006C6F5F" w:rsidP="006C6F5F">
      <w:pPr>
        <w:spacing w:line="264" w:lineRule="auto"/>
        <w:ind w:firstLine="600"/>
        <w:jc w:val="both"/>
        <w:rPr>
          <w:sz w:val="24"/>
          <w:szCs w:val="24"/>
        </w:rPr>
      </w:pPr>
      <w:bookmarkStart w:id="28" w:name="8d9f7bf7-e430-43ab-b4bd-325fcda1ac44"/>
      <w:r w:rsidRPr="008B7CE2">
        <w:rPr>
          <w:color w:val="000000"/>
          <w:sz w:val="24"/>
          <w:szCs w:val="24"/>
        </w:rP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bookmarkEnd w:id="28"/>
    </w:p>
    <w:p w:rsidR="006C6F5F" w:rsidRPr="008B7CE2" w:rsidRDefault="006C6F5F" w:rsidP="006C6F5F">
      <w:pPr>
        <w:rPr>
          <w:sz w:val="24"/>
          <w:szCs w:val="24"/>
        </w:rPr>
        <w:sectPr w:rsidR="006C6F5F" w:rsidRPr="008B7CE2" w:rsidSect="006C6F5F">
          <w:pgSz w:w="11906" w:h="16383"/>
          <w:pgMar w:top="1134" w:right="227" w:bottom="1134" w:left="1701" w:header="720" w:footer="720" w:gutter="0"/>
          <w:cols w:space="720"/>
        </w:sectPr>
      </w:pPr>
    </w:p>
    <w:p w:rsidR="006C6F5F" w:rsidRPr="008B7CE2" w:rsidRDefault="006C6F5F" w:rsidP="006C6F5F">
      <w:pPr>
        <w:spacing w:line="264" w:lineRule="auto"/>
        <w:ind w:left="120"/>
        <w:jc w:val="both"/>
        <w:rPr>
          <w:sz w:val="24"/>
          <w:szCs w:val="24"/>
        </w:rPr>
      </w:pPr>
      <w:bookmarkStart w:id="29" w:name="block-77640213"/>
      <w:bookmarkEnd w:id="27"/>
      <w:r w:rsidRPr="008B7CE2">
        <w:rPr>
          <w:b/>
          <w:color w:val="000000"/>
          <w:sz w:val="24"/>
          <w:szCs w:val="24"/>
        </w:rPr>
        <w:lastRenderedPageBreak/>
        <w:t>СОДЕРЖАНИЕ ОБУЧЕНИЯ</w:t>
      </w:r>
    </w:p>
    <w:p w:rsidR="006C6F5F" w:rsidRPr="008B7CE2" w:rsidRDefault="006C6F5F" w:rsidP="006C6F5F">
      <w:pPr>
        <w:spacing w:line="264" w:lineRule="auto"/>
        <w:ind w:left="120"/>
        <w:jc w:val="both"/>
        <w:rPr>
          <w:sz w:val="24"/>
          <w:szCs w:val="24"/>
        </w:rPr>
      </w:pPr>
    </w:p>
    <w:p w:rsidR="006C6F5F" w:rsidRPr="008B7CE2" w:rsidRDefault="006C6F5F" w:rsidP="006C6F5F">
      <w:pPr>
        <w:spacing w:line="264" w:lineRule="auto"/>
        <w:ind w:left="120"/>
        <w:jc w:val="both"/>
        <w:rPr>
          <w:sz w:val="24"/>
          <w:szCs w:val="24"/>
        </w:rPr>
      </w:pPr>
      <w:r w:rsidRPr="008B7CE2">
        <w:rPr>
          <w:b/>
          <w:color w:val="000000"/>
          <w:sz w:val="24"/>
          <w:szCs w:val="24"/>
        </w:rPr>
        <w:t>10 КЛАСС</w:t>
      </w:r>
    </w:p>
    <w:p w:rsidR="006C6F5F" w:rsidRPr="008B7CE2" w:rsidRDefault="006C6F5F" w:rsidP="006C6F5F">
      <w:pPr>
        <w:spacing w:line="264" w:lineRule="auto"/>
        <w:ind w:left="120"/>
        <w:jc w:val="both"/>
        <w:rPr>
          <w:sz w:val="24"/>
          <w:szCs w:val="24"/>
        </w:rPr>
      </w:pPr>
    </w:p>
    <w:p w:rsidR="006C6F5F" w:rsidRPr="008B7CE2" w:rsidRDefault="006C6F5F" w:rsidP="006C6F5F">
      <w:pPr>
        <w:spacing w:line="264" w:lineRule="auto"/>
        <w:ind w:firstLine="600"/>
        <w:jc w:val="both"/>
        <w:rPr>
          <w:sz w:val="24"/>
          <w:szCs w:val="24"/>
        </w:rPr>
      </w:pPr>
      <w:r w:rsidRPr="008B7CE2">
        <w:rPr>
          <w:b/>
          <w:color w:val="000000"/>
          <w:sz w:val="24"/>
          <w:szCs w:val="24"/>
        </w:rPr>
        <w:t>Коммуникативные умения</w:t>
      </w:r>
    </w:p>
    <w:p w:rsidR="006C6F5F" w:rsidRPr="008B7CE2" w:rsidRDefault="006C6F5F" w:rsidP="006C6F5F">
      <w:pPr>
        <w:spacing w:line="264" w:lineRule="auto"/>
        <w:ind w:firstLine="600"/>
        <w:jc w:val="both"/>
        <w:rPr>
          <w:sz w:val="24"/>
          <w:szCs w:val="24"/>
        </w:rPr>
      </w:pPr>
      <w:r w:rsidRPr="008B7CE2">
        <w:rPr>
          <w:color w:val="000000"/>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6F5F" w:rsidRPr="008B7CE2" w:rsidRDefault="006C6F5F" w:rsidP="006C6F5F">
      <w:pPr>
        <w:spacing w:line="264" w:lineRule="auto"/>
        <w:ind w:firstLine="600"/>
        <w:jc w:val="both"/>
        <w:rPr>
          <w:sz w:val="24"/>
          <w:szCs w:val="24"/>
        </w:rPr>
      </w:pPr>
      <w:r w:rsidRPr="008B7CE2">
        <w:rPr>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Внешность и характеристика человека, литературного персонажа. </w:t>
      </w:r>
    </w:p>
    <w:p w:rsidR="006C6F5F" w:rsidRPr="008B7CE2" w:rsidRDefault="006C6F5F" w:rsidP="006C6F5F">
      <w:pPr>
        <w:spacing w:line="264" w:lineRule="auto"/>
        <w:ind w:firstLine="600"/>
        <w:jc w:val="both"/>
        <w:rPr>
          <w:sz w:val="24"/>
          <w:szCs w:val="24"/>
        </w:rPr>
      </w:pPr>
      <w:r w:rsidRPr="008B7CE2">
        <w:rPr>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rsidR="006C6F5F" w:rsidRPr="008B7CE2" w:rsidRDefault="006C6F5F" w:rsidP="006C6F5F">
      <w:pPr>
        <w:spacing w:line="264" w:lineRule="auto"/>
        <w:ind w:firstLine="600"/>
        <w:jc w:val="both"/>
        <w:rPr>
          <w:sz w:val="24"/>
          <w:szCs w:val="24"/>
        </w:rPr>
      </w:pPr>
      <w:r w:rsidRPr="008B7CE2">
        <w:rPr>
          <w:color w:val="000000"/>
          <w:sz w:val="24"/>
          <w:szCs w:val="24"/>
        </w:rPr>
        <w:t>Молодёжь в современном обществе. Досуг молодёжи: чтение, кино, театр, музыка, музеи, Интернет, компьютерные игры. Любовь и дружба.</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Покупки: одежда, обувь и продукты питания. Карманные деньги. Молодёжная мода. </w:t>
      </w:r>
    </w:p>
    <w:p w:rsidR="006C6F5F" w:rsidRPr="008B7CE2" w:rsidRDefault="006C6F5F" w:rsidP="006C6F5F">
      <w:pPr>
        <w:spacing w:line="264" w:lineRule="auto"/>
        <w:ind w:firstLine="600"/>
        <w:jc w:val="both"/>
        <w:rPr>
          <w:sz w:val="24"/>
          <w:szCs w:val="24"/>
        </w:rPr>
      </w:pPr>
      <w:r w:rsidRPr="008B7CE2">
        <w:rPr>
          <w:color w:val="000000"/>
          <w:sz w:val="24"/>
          <w:szCs w:val="24"/>
        </w:rPr>
        <w:t>Туризм. Виды отдыха. Путешествия по России и зарубежным странам.</w:t>
      </w:r>
    </w:p>
    <w:p w:rsidR="006C6F5F" w:rsidRPr="008B7CE2" w:rsidRDefault="006C6F5F" w:rsidP="006C6F5F">
      <w:pPr>
        <w:spacing w:line="264" w:lineRule="auto"/>
        <w:ind w:firstLine="600"/>
        <w:jc w:val="both"/>
        <w:rPr>
          <w:sz w:val="24"/>
          <w:szCs w:val="24"/>
        </w:rPr>
      </w:pPr>
      <w:r w:rsidRPr="008B7CE2">
        <w:rPr>
          <w:color w:val="000000"/>
          <w:sz w:val="24"/>
          <w:szCs w:val="24"/>
        </w:rPr>
        <w:t>Проблемы экологии. Защита окружающей среды. Стихийные бедствия.</w:t>
      </w:r>
    </w:p>
    <w:p w:rsidR="006C6F5F" w:rsidRPr="008B7CE2" w:rsidRDefault="006C6F5F" w:rsidP="006C6F5F">
      <w:pPr>
        <w:spacing w:line="264" w:lineRule="auto"/>
        <w:ind w:firstLine="600"/>
        <w:jc w:val="both"/>
        <w:rPr>
          <w:sz w:val="24"/>
          <w:szCs w:val="24"/>
        </w:rPr>
      </w:pPr>
      <w:r w:rsidRPr="008B7CE2">
        <w:rPr>
          <w:color w:val="000000"/>
          <w:sz w:val="24"/>
          <w:szCs w:val="24"/>
        </w:rPr>
        <w:t>Условия проживания в городской/сельской местности.</w:t>
      </w:r>
    </w:p>
    <w:p w:rsidR="006C6F5F" w:rsidRPr="008B7CE2" w:rsidRDefault="006C6F5F" w:rsidP="006C6F5F">
      <w:pPr>
        <w:spacing w:line="264" w:lineRule="auto"/>
        <w:ind w:firstLine="600"/>
        <w:jc w:val="both"/>
        <w:rPr>
          <w:sz w:val="24"/>
          <w:szCs w:val="24"/>
        </w:rPr>
      </w:pPr>
      <w:r w:rsidRPr="008B7CE2">
        <w:rPr>
          <w:color w:val="000000"/>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6C6F5F" w:rsidRPr="008B7CE2" w:rsidRDefault="006C6F5F" w:rsidP="006C6F5F">
      <w:pPr>
        <w:spacing w:line="264" w:lineRule="auto"/>
        <w:ind w:firstLine="600"/>
        <w:jc w:val="both"/>
        <w:rPr>
          <w:sz w:val="24"/>
          <w:szCs w:val="24"/>
        </w:rPr>
      </w:pPr>
      <w:r w:rsidRPr="008B7CE2">
        <w:rPr>
          <w:color w:val="000000"/>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C6F5F" w:rsidRPr="008B7CE2" w:rsidRDefault="006C6F5F" w:rsidP="006C6F5F">
      <w:pPr>
        <w:spacing w:line="264" w:lineRule="auto"/>
        <w:ind w:firstLine="600"/>
        <w:jc w:val="both"/>
        <w:rPr>
          <w:sz w:val="24"/>
          <w:szCs w:val="24"/>
        </w:rPr>
      </w:pPr>
      <w:r w:rsidRPr="008B7CE2">
        <w:rPr>
          <w:color w:val="00000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6C6F5F" w:rsidRPr="008B7CE2" w:rsidRDefault="006C6F5F" w:rsidP="006C6F5F">
      <w:pPr>
        <w:spacing w:line="264" w:lineRule="auto"/>
        <w:ind w:firstLine="600"/>
        <w:jc w:val="both"/>
        <w:rPr>
          <w:sz w:val="24"/>
          <w:szCs w:val="24"/>
        </w:rPr>
      </w:pPr>
      <w:r w:rsidRPr="008B7CE2">
        <w:rPr>
          <w:i/>
          <w:color w:val="000000"/>
          <w:sz w:val="24"/>
          <w:szCs w:val="24"/>
        </w:rPr>
        <w:t>Говорение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w:t>
      </w:r>
      <w:r w:rsidRPr="008B7CE2">
        <w:rPr>
          <w:color w:val="000000"/>
          <w:sz w:val="24"/>
          <w:szCs w:val="24"/>
        </w:rPr>
        <w:lastRenderedPageBreak/>
        <w:t xml:space="preserve">на предложение собеседника, объясняя причину своего решения;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Объём диалога – 8 реплик со стороны каждого собеседника.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Развитие коммуникативных умений монологической речи на базе умений, сформированных на уровне основного общего образования: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w:t>
      </w:r>
    </w:p>
    <w:p w:rsidR="006C6F5F" w:rsidRPr="008B7CE2" w:rsidRDefault="006C6F5F" w:rsidP="006C6F5F">
      <w:pPr>
        <w:spacing w:line="264" w:lineRule="auto"/>
        <w:ind w:firstLine="600"/>
        <w:jc w:val="both"/>
        <w:rPr>
          <w:sz w:val="24"/>
          <w:szCs w:val="24"/>
        </w:rPr>
      </w:pPr>
      <w:r w:rsidRPr="008B7CE2">
        <w:rPr>
          <w:color w:val="000000"/>
          <w:sz w:val="24"/>
          <w:szCs w:val="24"/>
        </w:rPr>
        <w:t>повествование/сообщение; рассуждение;</w:t>
      </w:r>
    </w:p>
    <w:p w:rsidR="006C6F5F" w:rsidRPr="008B7CE2" w:rsidRDefault="006C6F5F" w:rsidP="006C6F5F">
      <w:pPr>
        <w:spacing w:line="264" w:lineRule="auto"/>
        <w:ind w:firstLine="600"/>
        <w:jc w:val="both"/>
        <w:rPr>
          <w:sz w:val="24"/>
          <w:szCs w:val="24"/>
        </w:rPr>
      </w:pPr>
      <w:r w:rsidRPr="008B7CE2">
        <w:rPr>
          <w:color w:val="000000"/>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6C6F5F" w:rsidRPr="008B7CE2" w:rsidRDefault="006C6F5F" w:rsidP="006C6F5F">
      <w:pPr>
        <w:spacing w:line="264" w:lineRule="auto"/>
        <w:ind w:firstLine="600"/>
        <w:jc w:val="both"/>
        <w:rPr>
          <w:sz w:val="24"/>
          <w:szCs w:val="24"/>
        </w:rPr>
      </w:pPr>
      <w:r w:rsidRPr="008B7CE2">
        <w:rPr>
          <w:color w:val="000000"/>
          <w:sz w:val="24"/>
          <w:szCs w:val="24"/>
        </w:rPr>
        <w:t>устное представление (презентация) результатов выполненной проектной работы.</w:t>
      </w:r>
    </w:p>
    <w:p w:rsidR="006C6F5F" w:rsidRPr="008B7CE2" w:rsidRDefault="006C6F5F" w:rsidP="006C6F5F">
      <w:pPr>
        <w:spacing w:line="264" w:lineRule="auto"/>
        <w:ind w:firstLine="600"/>
        <w:jc w:val="both"/>
        <w:rPr>
          <w:sz w:val="24"/>
          <w:szCs w:val="24"/>
        </w:rPr>
      </w:pPr>
      <w:r w:rsidRPr="008B7CE2">
        <w:rPr>
          <w:color w:val="000000"/>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6C6F5F" w:rsidRPr="008B7CE2" w:rsidRDefault="006C6F5F" w:rsidP="006C6F5F">
      <w:pPr>
        <w:spacing w:line="264" w:lineRule="auto"/>
        <w:ind w:firstLine="600"/>
        <w:jc w:val="both"/>
        <w:rPr>
          <w:sz w:val="24"/>
          <w:szCs w:val="24"/>
        </w:rPr>
      </w:pPr>
      <w:r w:rsidRPr="008B7CE2">
        <w:rPr>
          <w:color w:val="000000"/>
          <w:sz w:val="24"/>
          <w:szCs w:val="24"/>
        </w:rPr>
        <w:t>Объём монологического высказывания – до 14 фраз.</w:t>
      </w:r>
    </w:p>
    <w:p w:rsidR="006C6F5F" w:rsidRPr="008B7CE2" w:rsidRDefault="006C6F5F" w:rsidP="006C6F5F">
      <w:pPr>
        <w:spacing w:line="264" w:lineRule="auto"/>
        <w:ind w:firstLine="600"/>
        <w:jc w:val="both"/>
        <w:rPr>
          <w:sz w:val="24"/>
          <w:szCs w:val="24"/>
        </w:rPr>
      </w:pPr>
      <w:r w:rsidRPr="008B7CE2">
        <w:rPr>
          <w:i/>
          <w:color w:val="000000"/>
          <w:sz w:val="24"/>
          <w:szCs w:val="24"/>
        </w:rPr>
        <w:t>Аудирование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C6F5F" w:rsidRPr="008B7CE2" w:rsidRDefault="006C6F5F" w:rsidP="006C6F5F">
      <w:pPr>
        <w:spacing w:line="264" w:lineRule="auto"/>
        <w:ind w:firstLine="600"/>
        <w:jc w:val="both"/>
        <w:rPr>
          <w:sz w:val="24"/>
          <w:szCs w:val="24"/>
        </w:rPr>
      </w:pPr>
      <w:r w:rsidRPr="008B7CE2">
        <w:rPr>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6F5F" w:rsidRPr="008B7CE2" w:rsidRDefault="006C6F5F" w:rsidP="006C6F5F">
      <w:pPr>
        <w:spacing w:line="264" w:lineRule="auto"/>
        <w:ind w:firstLine="600"/>
        <w:jc w:val="both"/>
        <w:rPr>
          <w:sz w:val="24"/>
          <w:szCs w:val="24"/>
        </w:rPr>
      </w:pPr>
      <w:r w:rsidRPr="008B7CE2">
        <w:rPr>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sidRPr="008B7CE2">
        <w:rPr>
          <w:color w:val="000000"/>
          <w:sz w:val="24"/>
          <w:szCs w:val="24"/>
        </w:rPr>
        <w:lastRenderedPageBreak/>
        <w:t>объявление.</w:t>
      </w:r>
    </w:p>
    <w:p w:rsidR="006C6F5F" w:rsidRPr="008B7CE2" w:rsidRDefault="006C6F5F" w:rsidP="006C6F5F">
      <w:pPr>
        <w:spacing w:line="264" w:lineRule="auto"/>
        <w:ind w:firstLine="600"/>
        <w:jc w:val="both"/>
        <w:rPr>
          <w:sz w:val="24"/>
          <w:szCs w:val="24"/>
        </w:rPr>
      </w:pPr>
      <w:r w:rsidRPr="008B7CE2">
        <w:rPr>
          <w:color w:val="000000"/>
          <w:sz w:val="24"/>
          <w:szCs w:val="24"/>
        </w:rPr>
        <w:t>Время звучания текста/текстов для аудирования – до 2,5 минут.</w:t>
      </w:r>
    </w:p>
    <w:p w:rsidR="006C6F5F" w:rsidRPr="008B7CE2" w:rsidRDefault="006C6F5F" w:rsidP="006C6F5F">
      <w:pPr>
        <w:spacing w:line="264" w:lineRule="auto"/>
        <w:ind w:firstLine="600"/>
        <w:jc w:val="both"/>
        <w:rPr>
          <w:sz w:val="24"/>
          <w:szCs w:val="24"/>
        </w:rPr>
      </w:pPr>
      <w:r w:rsidRPr="008B7CE2">
        <w:rPr>
          <w:i/>
          <w:color w:val="000000"/>
          <w:sz w:val="24"/>
          <w:szCs w:val="24"/>
        </w:rPr>
        <w:t>Смысловое чтение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Чтение несплошных текстов (таблиц, диаграмм, графиков и так далее) и понимание представленной в них информации. </w:t>
      </w:r>
    </w:p>
    <w:p w:rsidR="006C6F5F" w:rsidRPr="008B7CE2" w:rsidRDefault="006C6F5F" w:rsidP="006C6F5F">
      <w:pPr>
        <w:spacing w:line="264" w:lineRule="auto"/>
        <w:ind w:firstLine="600"/>
        <w:jc w:val="both"/>
        <w:rPr>
          <w:sz w:val="24"/>
          <w:szCs w:val="24"/>
        </w:rPr>
      </w:pPr>
      <w:r w:rsidRPr="008B7CE2">
        <w:rPr>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C6F5F" w:rsidRPr="008B7CE2" w:rsidRDefault="006C6F5F" w:rsidP="006C6F5F">
      <w:pPr>
        <w:spacing w:line="264" w:lineRule="auto"/>
        <w:ind w:firstLine="600"/>
        <w:jc w:val="both"/>
        <w:rPr>
          <w:sz w:val="24"/>
          <w:szCs w:val="24"/>
        </w:rPr>
      </w:pPr>
      <w:r w:rsidRPr="008B7CE2">
        <w:rPr>
          <w:color w:val="000000"/>
          <w:sz w:val="24"/>
          <w:szCs w:val="24"/>
        </w:rPr>
        <w:t>Объём текста/текстов для чтения – 500–700 слов.</w:t>
      </w:r>
    </w:p>
    <w:p w:rsidR="006C6F5F" w:rsidRPr="008B7CE2" w:rsidRDefault="006C6F5F" w:rsidP="006C6F5F">
      <w:pPr>
        <w:spacing w:line="264" w:lineRule="auto"/>
        <w:ind w:firstLine="600"/>
        <w:jc w:val="both"/>
        <w:rPr>
          <w:sz w:val="24"/>
          <w:szCs w:val="24"/>
        </w:rPr>
      </w:pPr>
      <w:r w:rsidRPr="008B7CE2">
        <w:rPr>
          <w:i/>
          <w:color w:val="000000"/>
          <w:sz w:val="24"/>
          <w:szCs w:val="24"/>
        </w:rPr>
        <w:t>Письменная речь</w:t>
      </w:r>
    </w:p>
    <w:p w:rsidR="006C6F5F" w:rsidRPr="008B7CE2" w:rsidRDefault="006C6F5F" w:rsidP="006C6F5F">
      <w:pPr>
        <w:spacing w:line="264" w:lineRule="auto"/>
        <w:ind w:firstLine="600"/>
        <w:jc w:val="both"/>
        <w:rPr>
          <w:sz w:val="24"/>
          <w:szCs w:val="24"/>
        </w:rPr>
      </w:pPr>
      <w:r w:rsidRPr="008B7CE2">
        <w:rPr>
          <w:color w:val="000000"/>
          <w:sz w:val="24"/>
          <w:szCs w:val="24"/>
        </w:rPr>
        <w:t>Развитие умений письменной речи на базе умений, сформированных на уровне основного общего образования:</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заполнение анкет и формуляров в соответствии с нормами, принятыми в стране/странах изучаемого языка;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написание резюме с сообщением основных сведений о себе в соответствии с нормами, принятыми в стране/странах изучаемого языка; </w:t>
      </w:r>
    </w:p>
    <w:p w:rsidR="006C6F5F" w:rsidRPr="008B7CE2" w:rsidRDefault="006C6F5F" w:rsidP="006C6F5F">
      <w:pPr>
        <w:spacing w:line="264" w:lineRule="auto"/>
        <w:ind w:firstLine="600"/>
        <w:jc w:val="both"/>
        <w:rPr>
          <w:sz w:val="24"/>
          <w:szCs w:val="24"/>
        </w:rPr>
      </w:pPr>
      <w:r w:rsidRPr="008B7CE2">
        <w:rPr>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6C6F5F" w:rsidRPr="008B7CE2" w:rsidRDefault="006C6F5F" w:rsidP="006C6F5F">
      <w:pPr>
        <w:spacing w:line="264" w:lineRule="auto"/>
        <w:ind w:firstLine="600"/>
        <w:jc w:val="both"/>
        <w:rPr>
          <w:sz w:val="24"/>
          <w:szCs w:val="24"/>
        </w:rPr>
      </w:pPr>
      <w:r w:rsidRPr="008B7CE2">
        <w:rPr>
          <w:color w:val="000000"/>
          <w:sz w:val="24"/>
          <w:szCs w:val="24"/>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6C6F5F" w:rsidRPr="008B7CE2" w:rsidRDefault="006C6F5F" w:rsidP="006C6F5F">
      <w:pPr>
        <w:spacing w:line="264" w:lineRule="auto"/>
        <w:ind w:firstLine="600"/>
        <w:jc w:val="both"/>
        <w:rPr>
          <w:sz w:val="24"/>
          <w:szCs w:val="24"/>
        </w:rPr>
      </w:pPr>
      <w:r w:rsidRPr="008B7CE2">
        <w:rPr>
          <w:color w:val="000000"/>
          <w:sz w:val="24"/>
          <w:szCs w:val="24"/>
        </w:rPr>
        <w:lastRenderedPageBreak/>
        <w:t xml:space="preserve">заполнение таблицы: краткая фиксация содержания прочитанного/прослушанного текста или дополнение информации в таблице; </w:t>
      </w:r>
    </w:p>
    <w:p w:rsidR="006C6F5F" w:rsidRPr="008B7CE2" w:rsidRDefault="006C6F5F" w:rsidP="006C6F5F">
      <w:pPr>
        <w:spacing w:line="264" w:lineRule="auto"/>
        <w:ind w:firstLine="600"/>
        <w:jc w:val="both"/>
        <w:rPr>
          <w:sz w:val="24"/>
          <w:szCs w:val="24"/>
        </w:rPr>
      </w:pPr>
      <w:r w:rsidRPr="008B7CE2">
        <w:rPr>
          <w:color w:val="000000"/>
          <w:sz w:val="24"/>
          <w:szCs w:val="24"/>
        </w:rPr>
        <w:t>письменное предоставление результатов выполненной проектной работы, в том числе в форме презентации. Объём – до 150 слов.</w:t>
      </w:r>
    </w:p>
    <w:p w:rsidR="006C6F5F" w:rsidRPr="008B7CE2" w:rsidRDefault="006C6F5F" w:rsidP="006C6F5F">
      <w:pPr>
        <w:spacing w:line="264" w:lineRule="auto"/>
        <w:ind w:firstLine="600"/>
        <w:jc w:val="both"/>
        <w:rPr>
          <w:sz w:val="24"/>
          <w:szCs w:val="24"/>
        </w:rPr>
      </w:pPr>
      <w:r w:rsidRPr="008B7CE2">
        <w:rPr>
          <w:b/>
          <w:color w:val="000000"/>
          <w:sz w:val="24"/>
          <w:szCs w:val="24"/>
        </w:rPr>
        <w:t>Языковые знания и навыки</w:t>
      </w:r>
    </w:p>
    <w:p w:rsidR="006C6F5F" w:rsidRPr="008B7CE2" w:rsidRDefault="006C6F5F" w:rsidP="006C6F5F">
      <w:pPr>
        <w:spacing w:line="264" w:lineRule="auto"/>
        <w:ind w:firstLine="600"/>
        <w:jc w:val="both"/>
        <w:rPr>
          <w:sz w:val="24"/>
          <w:szCs w:val="24"/>
        </w:rPr>
      </w:pPr>
      <w:r w:rsidRPr="008B7CE2">
        <w:rPr>
          <w:i/>
          <w:color w:val="000000"/>
          <w:sz w:val="24"/>
          <w:szCs w:val="24"/>
        </w:rPr>
        <w:t>Фонетическая сторона речи</w:t>
      </w:r>
    </w:p>
    <w:p w:rsidR="006C6F5F" w:rsidRPr="008B7CE2" w:rsidRDefault="006C6F5F" w:rsidP="006C6F5F">
      <w:pPr>
        <w:spacing w:line="264" w:lineRule="auto"/>
        <w:ind w:firstLine="600"/>
        <w:jc w:val="both"/>
        <w:rPr>
          <w:sz w:val="24"/>
          <w:szCs w:val="24"/>
        </w:rPr>
      </w:pPr>
      <w:r w:rsidRPr="008B7CE2">
        <w:rPr>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6F5F" w:rsidRPr="008B7CE2" w:rsidRDefault="006C6F5F" w:rsidP="006C6F5F">
      <w:pPr>
        <w:spacing w:line="264" w:lineRule="auto"/>
        <w:ind w:firstLine="600"/>
        <w:jc w:val="both"/>
        <w:rPr>
          <w:sz w:val="24"/>
          <w:szCs w:val="24"/>
        </w:rPr>
      </w:pPr>
      <w:r w:rsidRPr="008B7CE2">
        <w:rPr>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6F5F" w:rsidRPr="008B7CE2" w:rsidRDefault="006C6F5F" w:rsidP="006C6F5F">
      <w:pPr>
        <w:spacing w:line="264" w:lineRule="auto"/>
        <w:ind w:firstLine="600"/>
        <w:jc w:val="both"/>
        <w:rPr>
          <w:sz w:val="24"/>
          <w:szCs w:val="24"/>
        </w:rPr>
      </w:pPr>
      <w:r w:rsidRPr="008B7CE2">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6C6F5F" w:rsidRPr="008B7CE2" w:rsidRDefault="006C6F5F" w:rsidP="006C6F5F">
      <w:pPr>
        <w:spacing w:line="264" w:lineRule="auto"/>
        <w:ind w:firstLine="600"/>
        <w:jc w:val="both"/>
        <w:rPr>
          <w:sz w:val="24"/>
          <w:szCs w:val="24"/>
        </w:rPr>
      </w:pPr>
      <w:r w:rsidRPr="008B7CE2">
        <w:rPr>
          <w:i/>
          <w:color w:val="000000"/>
          <w:sz w:val="24"/>
          <w:szCs w:val="24"/>
        </w:rPr>
        <w:t>Орфография и пунктуация</w:t>
      </w:r>
    </w:p>
    <w:p w:rsidR="006C6F5F" w:rsidRPr="008B7CE2" w:rsidRDefault="006C6F5F" w:rsidP="006C6F5F">
      <w:pPr>
        <w:spacing w:line="264" w:lineRule="auto"/>
        <w:ind w:firstLine="600"/>
        <w:jc w:val="both"/>
        <w:rPr>
          <w:sz w:val="24"/>
          <w:szCs w:val="24"/>
        </w:rPr>
      </w:pPr>
      <w:r w:rsidRPr="008B7CE2">
        <w:rPr>
          <w:color w:val="000000"/>
          <w:sz w:val="24"/>
          <w:szCs w:val="24"/>
        </w:rPr>
        <w:t>Правильное написание изученных слов.</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6C6F5F" w:rsidRPr="008B7CE2" w:rsidRDefault="006C6F5F" w:rsidP="006C6F5F">
      <w:pPr>
        <w:spacing w:line="264" w:lineRule="auto"/>
        <w:ind w:firstLine="600"/>
        <w:jc w:val="both"/>
        <w:rPr>
          <w:sz w:val="24"/>
          <w:szCs w:val="24"/>
        </w:rPr>
      </w:pPr>
      <w:r w:rsidRPr="008B7CE2">
        <w:rPr>
          <w:color w:val="000000"/>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6C6F5F" w:rsidRPr="008B7CE2" w:rsidRDefault="006C6F5F" w:rsidP="006C6F5F">
      <w:pPr>
        <w:spacing w:line="264" w:lineRule="auto"/>
        <w:ind w:firstLine="600"/>
        <w:jc w:val="both"/>
        <w:rPr>
          <w:sz w:val="24"/>
          <w:szCs w:val="24"/>
        </w:rPr>
      </w:pPr>
      <w:r w:rsidRPr="008B7CE2">
        <w:rPr>
          <w:color w:val="000000"/>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6C6F5F" w:rsidRPr="008B7CE2" w:rsidRDefault="006C6F5F" w:rsidP="006C6F5F">
      <w:pPr>
        <w:spacing w:line="264" w:lineRule="auto"/>
        <w:ind w:firstLine="600"/>
        <w:jc w:val="both"/>
        <w:rPr>
          <w:sz w:val="24"/>
          <w:szCs w:val="24"/>
        </w:rPr>
      </w:pPr>
      <w:r w:rsidRPr="008B7CE2">
        <w:rPr>
          <w:i/>
          <w:color w:val="000000"/>
          <w:sz w:val="24"/>
          <w:szCs w:val="24"/>
        </w:rPr>
        <w:t>Лексическая сторона речи</w:t>
      </w:r>
    </w:p>
    <w:p w:rsidR="006C6F5F" w:rsidRPr="008B7CE2" w:rsidRDefault="006C6F5F" w:rsidP="006C6F5F">
      <w:pPr>
        <w:spacing w:line="264" w:lineRule="auto"/>
        <w:ind w:firstLine="600"/>
        <w:jc w:val="both"/>
        <w:rPr>
          <w:sz w:val="24"/>
          <w:szCs w:val="24"/>
        </w:rPr>
      </w:pPr>
      <w:r w:rsidRPr="008B7CE2">
        <w:rPr>
          <w:color w:val="000000"/>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6C6F5F" w:rsidRPr="008B7CE2" w:rsidRDefault="006C6F5F" w:rsidP="006C6F5F">
      <w:pPr>
        <w:spacing w:line="264" w:lineRule="auto"/>
        <w:ind w:firstLine="600"/>
        <w:jc w:val="both"/>
        <w:rPr>
          <w:sz w:val="24"/>
          <w:szCs w:val="24"/>
        </w:rPr>
      </w:pPr>
      <w:r w:rsidRPr="008B7CE2">
        <w:rPr>
          <w:color w:val="000000"/>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Основные способы словообразования: </w:t>
      </w:r>
    </w:p>
    <w:p w:rsidR="006C6F5F" w:rsidRPr="008B7CE2" w:rsidRDefault="006C6F5F" w:rsidP="006C6F5F">
      <w:pPr>
        <w:spacing w:line="264" w:lineRule="auto"/>
        <w:ind w:firstLine="600"/>
        <w:jc w:val="both"/>
        <w:rPr>
          <w:sz w:val="24"/>
          <w:szCs w:val="24"/>
        </w:rPr>
      </w:pPr>
      <w:r w:rsidRPr="008B7CE2">
        <w:rPr>
          <w:color w:val="000000"/>
          <w:sz w:val="24"/>
          <w:szCs w:val="24"/>
        </w:rPr>
        <w:t>аффиксация: образование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имён существительных при помощи суффиксов -er, -ler, -in, -chen, -keit, -heit, -ung, -schaft, -ion, -e, -ität;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имён прилагательных при помощи суффиксов -ig, -lich, -isch, -los; </w:t>
      </w:r>
    </w:p>
    <w:p w:rsidR="006C6F5F" w:rsidRPr="008B7CE2" w:rsidRDefault="006C6F5F" w:rsidP="006C6F5F">
      <w:pPr>
        <w:spacing w:line="264" w:lineRule="auto"/>
        <w:ind w:firstLine="600"/>
        <w:jc w:val="both"/>
        <w:rPr>
          <w:sz w:val="24"/>
          <w:szCs w:val="24"/>
        </w:rPr>
      </w:pPr>
      <w:r w:rsidRPr="008B7CE2">
        <w:rPr>
          <w:color w:val="000000"/>
          <w:sz w:val="24"/>
          <w:szCs w:val="24"/>
        </w:rPr>
        <w:t>имён существительных, имён прилагательных, наречий при помощи отрицательного префикса un- (unglücklich, das Unglück);</w:t>
      </w:r>
    </w:p>
    <w:p w:rsidR="006C6F5F" w:rsidRPr="008B7CE2" w:rsidRDefault="006C6F5F" w:rsidP="006C6F5F">
      <w:pPr>
        <w:spacing w:line="264" w:lineRule="auto"/>
        <w:ind w:firstLine="600"/>
        <w:jc w:val="both"/>
        <w:rPr>
          <w:sz w:val="24"/>
          <w:szCs w:val="24"/>
        </w:rPr>
      </w:pPr>
      <w:r w:rsidRPr="008B7CE2">
        <w:rPr>
          <w:color w:val="000000"/>
          <w:sz w:val="24"/>
          <w:szCs w:val="24"/>
        </w:rPr>
        <w:t>числительных при помощи суффиксов -zehn, -zig, – ßig, -te, -ste.</w:t>
      </w:r>
    </w:p>
    <w:p w:rsidR="006C6F5F" w:rsidRPr="008B7CE2" w:rsidRDefault="006C6F5F" w:rsidP="006C6F5F">
      <w:pPr>
        <w:spacing w:line="264" w:lineRule="auto"/>
        <w:ind w:firstLine="600"/>
        <w:jc w:val="both"/>
        <w:rPr>
          <w:sz w:val="24"/>
          <w:szCs w:val="24"/>
        </w:rPr>
      </w:pPr>
      <w:r w:rsidRPr="008B7CE2">
        <w:rPr>
          <w:color w:val="000000"/>
          <w:sz w:val="24"/>
          <w:szCs w:val="24"/>
        </w:rPr>
        <w:t>словосложение: образование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сложных существительных путём соединения основ существительных (der </w:t>
      </w:r>
      <w:r w:rsidRPr="008B7CE2">
        <w:rPr>
          <w:color w:val="000000"/>
          <w:sz w:val="24"/>
          <w:szCs w:val="24"/>
        </w:rPr>
        <w:lastRenderedPageBreak/>
        <w:t xml:space="preserve">Wintersport, das Klassenzimmer);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сложных существительных путём соединения основы глагола и основы существительного (der Schreibtisch);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сложных существительных путём соединения основы прилагательного и основы существительного (die Kleinstadt); </w:t>
      </w:r>
    </w:p>
    <w:p w:rsidR="006C6F5F" w:rsidRPr="008B7CE2" w:rsidRDefault="006C6F5F" w:rsidP="006C6F5F">
      <w:pPr>
        <w:spacing w:line="264" w:lineRule="auto"/>
        <w:ind w:firstLine="600"/>
        <w:jc w:val="both"/>
        <w:rPr>
          <w:sz w:val="24"/>
          <w:szCs w:val="24"/>
        </w:rPr>
      </w:pPr>
      <w:r w:rsidRPr="008B7CE2">
        <w:rPr>
          <w:color w:val="000000"/>
          <w:sz w:val="24"/>
          <w:szCs w:val="24"/>
        </w:rPr>
        <w:t>сложных прилагательных путём соединения основ прилагательных (dunkelblau).</w:t>
      </w:r>
    </w:p>
    <w:p w:rsidR="006C6F5F" w:rsidRPr="008B7CE2" w:rsidRDefault="006C6F5F" w:rsidP="006C6F5F">
      <w:pPr>
        <w:spacing w:line="264" w:lineRule="auto"/>
        <w:ind w:firstLine="600"/>
        <w:jc w:val="both"/>
        <w:rPr>
          <w:sz w:val="24"/>
          <w:szCs w:val="24"/>
        </w:rPr>
      </w:pPr>
      <w:r w:rsidRPr="008B7CE2">
        <w:rPr>
          <w:color w:val="000000"/>
          <w:sz w:val="24"/>
          <w:szCs w:val="24"/>
        </w:rPr>
        <w:t>конверсия: образование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имён существительных от неопределённой формы глагола (das Lesen);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имён существительных от основы глагола без изменения корневой гласной (der Anfang);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имён существительных от основы глагола с изменением корневой гласной (der Sprung); </w:t>
      </w:r>
    </w:p>
    <w:p w:rsidR="006C6F5F" w:rsidRPr="008B7CE2" w:rsidRDefault="006C6F5F" w:rsidP="006C6F5F">
      <w:pPr>
        <w:spacing w:line="264" w:lineRule="auto"/>
        <w:ind w:firstLine="600"/>
        <w:jc w:val="both"/>
        <w:rPr>
          <w:sz w:val="24"/>
          <w:szCs w:val="24"/>
        </w:rPr>
      </w:pPr>
      <w:r w:rsidRPr="008B7CE2">
        <w:rPr>
          <w:color w:val="000000"/>
          <w:sz w:val="24"/>
          <w:szCs w:val="24"/>
        </w:rPr>
        <w:t>имён существительных от прилагательных (das Beste, der Deutsche, die Bekannte).</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Многозначные лексические единицы. Синонимы. Антонимы. Интернациональные слова. Сокращения и аббревиатуры.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Различные средства связи для обеспечения целостности и логичности устного/письменного высказывания. </w:t>
      </w:r>
    </w:p>
    <w:p w:rsidR="006C6F5F" w:rsidRPr="008B7CE2" w:rsidRDefault="006C6F5F" w:rsidP="006C6F5F">
      <w:pPr>
        <w:spacing w:line="264" w:lineRule="auto"/>
        <w:ind w:firstLine="600"/>
        <w:jc w:val="both"/>
        <w:rPr>
          <w:sz w:val="24"/>
          <w:szCs w:val="24"/>
        </w:rPr>
      </w:pPr>
      <w:r w:rsidRPr="008B7CE2">
        <w:rPr>
          <w:i/>
          <w:color w:val="000000"/>
          <w:sz w:val="24"/>
          <w:szCs w:val="24"/>
        </w:rPr>
        <w:t>Грамматическая сторона речи</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6C6F5F" w:rsidRPr="008B7CE2" w:rsidRDefault="006C6F5F" w:rsidP="006C6F5F">
      <w:pPr>
        <w:spacing w:line="264" w:lineRule="auto"/>
        <w:ind w:firstLine="600"/>
        <w:jc w:val="both"/>
        <w:rPr>
          <w:sz w:val="24"/>
          <w:szCs w:val="24"/>
          <w:lang w:val="en-US"/>
        </w:rPr>
      </w:pPr>
      <w:r w:rsidRPr="008B7CE2">
        <w:rPr>
          <w:color w:val="000000"/>
          <w:sz w:val="24"/>
          <w:szCs w:val="24"/>
        </w:rPr>
        <w:t xml:space="preserve">Предложения с безличным местоимением es (Es ist 4 Uhr. </w:t>
      </w:r>
      <w:r w:rsidRPr="008B7CE2">
        <w:rPr>
          <w:color w:val="000000"/>
          <w:sz w:val="24"/>
          <w:szCs w:val="24"/>
          <w:lang w:val="en-US"/>
        </w:rPr>
        <w:t>Es regnet. Es ist interessant.).</w:t>
      </w:r>
    </w:p>
    <w:p w:rsidR="006C6F5F" w:rsidRPr="008B7CE2" w:rsidRDefault="006C6F5F" w:rsidP="006C6F5F">
      <w:pPr>
        <w:spacing w:line="264" w:lineRule="auto"/>
        <w:ind w:firstLine="600"/>
        <w:jc w:val="both"/>
        <w:rPr>
          <w:sz w:val="24"/>
          <w:szCs w:val="24"/>
          <w:lang w:val="en-US"/>
        </w:rPr>
      </w:pPr>
      <w:r w:rsidRPr="008B7CE2">
        <w:rPr>
          <w:color w:val="000000"/>
          <w:sz w:val="24"/>
          <w:szCs w:val="24"/>
        </w:rPr>
        <w:t>Предложения</w:t>
      </w:r>
      <w:r w:rsidRPr="008B7CE2">
        <w:rPr>
          <w:color w:val="000000"/>
          <w:sz w:val="24"/>
          <w:szCs w:val="24"/>
          <w:lang w:val="en-US"/>
        </w:rPr>
        <w:t xml:space="preserve"> c </w:t>
      </w:r>
      <w:r w:rsidRPr="008B7CE2">
        <w:rPr>
          <w:color w:val="000000"/>
          <w:sz w:val="24"/>
          <w:szCs w:val="24"/>
        </w:rPr>
        <w:t>конструкцией</w:t>
      </w:r>
      <w:r w:rsidRPr="008B7CE2">
        <w:rPr>
          <w:color w:val="000000"/>
          <w:sz w:val="24"/>
          <w:szCs w:val="24"/>
          <w:lang w:val="en-US"/>
        </w:rPr>
        <w:t xml:space="preserve"> es gibt (Es gibt einen Park neben der Schule.).</w:t>
      </w:r>
    </w:p>
    <w:p w:rsidR="006C6F5F" w:rsidRPr="008B7CE2" w:rsidRDefault="006C6F5F" w:rsidP="006C6F5F">
      <w:pPr>
        <w:spacing w:line="264" w:lineRule="auto"/>
        <w:ind w:firstLine="600"/>
        <w:jc w:val="both"/>
        <w:rPr>
          <w:sz w:val="24"/>
          <w:szCs w:val="24"/>
        </w:rPr>
      </w:pPr>
      <w:r w:rsidRPr="008B7CE2">
        <w:rPr>
          <w:color w:val="000000"/>
          <w:sz w:val="24"/>
          <w:szCs w:val="24"/>
        </w:rPr>
        <w:t>Предложения с неопределённо-личным местоимением man, в том числе с модальными глаголами.</w:t>
      </w:r>
    </w:p>
    <w:p w:rsidR="006C6F5F" w:rsidRPr="008B7CE2" w:rsidRDefault="006C6F5F" w:rsidP="006C6F5F">
      <w:pPr>
        <w:spacing w:line="264" w:lineRule="auto"/>
        <w:ind w:firstLine="600"/>
        <w:jc w:val="both"/>
        <w:rPr>
          <w:sz w:val="24"/>
          <w:szCs w:val="24"/>
        </w:rPr>
      </w:pPr>
      <w:r w:rsidRPr="008B7CE2">
        <w:rPr>
          <w:color w:val="000000"/>
          <w:sz w:val="24"/>
          <w:szCs w:val="24"/>
        </w:rPr>
        <w:t>Предложения с инфинитивным оборотом um … zu.</w:t>
      </w:r>
    </w:p>
    <w:p w:rsidR="006C6F5F" w:rsidRPr="008B7CE2" w:rsidRDefault="006C6F5F" w:rsidP="006C6F5F">
      <w:pPr>
        <w:spacing w:line="264" w:lineRule="auto"/>
        <w:ind w:firstLine="600"/>
        <w:jc w:val="both"/>
        <w:rPr>
          <w:sz w:val="24"/>
          <w:szCs w:val="24"/>
        </w:rPr>
      </w:pPr>
      <w:r w:rsidRPr="008B7CE2">
        <w:rPr>
          <w:color w:val="000000"/>
          <w:sz w:val="24"/>
          <w:szCs w:val="24"/>
        </w:rPr>
        <w:t>Предложения с глаголами, требующими употребления после них частицы zu и инфинитива.</w:t>
      </w:r>
    </w:p>
    <w:p w:rsidR="006C6F5F" w:rsidRPr="008B7CE2" w:rsidRDefault="006C6F5F" w:rsidP="006C6F5F">
      <w:pPr>
        <w:spacing w:line="264" w:lineRule="auto"/>
        <w:ind w:firstLine="600"/>
        <w:jc w:val="both"/>
        <w:rPr>
          <w:sz w:val="24"/>
          <w:szCs w:val="24"/>
        </w:rPr>
      </w:pPr>
      <w:r w:rsidRPr="008B7CE2">
        <w:rPr>
          <w:color w:val="000000"/>
          <w:sz w:val="24"/>
          <w:szCs w:val="24"/>
        </w:rPr>
        <w:t>Сложносочинённые предложения с сочинительными союзами und, aber, oder, sondern, denn, nicht nur … sondern auch, наречиями deshalb, darum, trotzdem.</w:t>
      </w:r>
    </w:p>
    <w:p w:rsidR="006C6F5F" w:rsidRPr="008B7CE2" w:rsidRDefault="006C6F5F" w:rsidP="006C6F5F">
      <w:pPr>
        <w:spacing w:line="264" w:lineRule="auto"/>
        <w:ind w:firstLine="600"/>
        <w:jc w:val="both"/>
        <w:rPr>
          <w:sz w:val="24"/>
          <w:szCs w:val="24"/>
        </w:rPr>
      </w:pPr>
      <w:r w:rsidRPr="008B7CE2">
        <w:rPr>
          <w:color w:val="000000"/>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6C6F5F" w:rsidRPr="008B7CE2" w:rsidRDefault="006C6F5F" w:rsidP="006C6F5F">
      <w:pPr>
        <w:spacing w:line="264" w:lineRule="auto"/>
        <w:ind w:firstLine="600"/>
        <w:jc w:val="both"/>
        <w:rPr>
          <w:sz w:val="24"/>
          <w:szCs w:val="24"/>
        </w:rPr>
      </w:pPr>
      <w:r w:rsidRPr="008B7CE2">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6C6F5F" w:rsidRPr="008B7CE2" w:rsidRDefault="006C6F5F" w:rsidP="006C6F5F">
      <w:pPr>
        <w:spacing w:line="264" w:lineRule="auto"/>
        <w:ind w:firstLine="600"/>
        <w:jc w:val="both"/>
        <w:rPr>
          <w:sz w:val="24"/>
          <w:szCs w:val="24"/>
        </w:rPr>
      </w:pPr>
      <w:r w:rsidRPr="008B7CE2">
        <w:rPr>
          <w:color w:val="000000"/>
          <w:sz w:val="24"/>
          <w:szCs w:val="24"/>
        </w:rPr>
        <w:t>Средства связи в тексте для обеспечения его целостности, в том числе с помощью наречий zuerst, dann, danach, später и других.</w:t>
      </w:r>
    </w:p>
    <w:p w:rsidR="006C6F5F" w:rsidRPr="008B7CE2" w:rsidRDefault="006C6F5F" w:rsidP="006C6F5F">
      <w:pPr>
        <w:spacing w:line="264" w:lineRule="auto"/>
        <w:ind w:firstLine="600"/>
        <w:jc w:val="both"/>
        <w:rPr>
          <w:sz w:val="24"/>
          <w:szCs w:val="24"/>
        </w:rPr>
      </w:pPr>
      <w:r w:rsidRPr="008B7CE2">
        <w:rPr>
          <w:color w:val="000000"/>
          <w:sz w:val="24"/>
          <w:szCs w:val="24"/>
        </w:rPr>
        <w:t>Все типы вопросительных предложений (общий, специальный, альтернативный вопросы в Präsens, Perfekt, Präteritum, Futur I).</w:t>
      </w:r>
    </w:p>
    <w:p w:rsidR="006C6F5F" w:rsidRPr="008B7CE2" w:rsidRDefault="006C6F5F" w:rsidP="006C6F5F">
      <w:pPr>
        <w:spacing w:line="264" w:lineRule="auto"/>
        <w:ind w:firstLine="600"/>
        <w:jc w:val="both"/>
        <w:rPr>
          <w:sz w:val="24"/>
          <w:szCs w:val="24"/>
        </w:rPr>
      </w:pPr>
      <w:r w:rsidRPr="008B7CE2">
        <w:rPr>
          <w:color w:val="000000"/>
          <w:sz w:val="24"/>
          <w:szCs w:val="24"/>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числаи в вежливой форме.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Глаголы (слабые и сильные, с отделяемыми и неотделяемыми приставками) в </w:t>
      </w:r>
      <w:r w:rsidRPr="008B7CE2">
        <w:rPr>
          <w:color w:val="000000"/>
          <w:sz w:val="24"/>
          <w:szCs w:val="24"/>
        </w:rPr>
        <w:lastRenderedPageBreak/>
        <w:t>видовременных формах действительного залога в изъявительном наклонении (Präsens, Perfekt, Präteritum, Futur I).</w:t>
      </w:r>
    </w:p>
    <w:p w:rsidR="006C6F5F" w:rsidRPr="008B7CE2" w:rsidRDefault="006C6F5F" w:rsidP="006C6F5F">
      <w:pPr>
        <w:spacing w:line="264" w:lineRule="auto"/>
        <w:ind w:firstLine="600"/>
        <w:jc w:val="both"/>
        <w:rPr>
          <w:sz w:val="24"/>
          <w:szCs w:val="24"/>
        </w:rPr>
      </w:pPr>
      <w:r w:rsidRPr="008B7CE2">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6C6F5F" w:rsidRPr="008B7CE2" w:rsidRDefault="006C6F5F" w:rsidP="006C6F5F">
      <w:pPr>
        <w:spacing w:line="264" w:lineRule="auto"/>
        <w:ind w:firstLine="600"/>
        <w:jc w:val="both"/>
        <w:rPr>
          <w:sz w:val="24"/>
          <w:szCs w:val="24"/>
        </w:rPr>
      </w:pPr>
      <w:r w:rsidRPr="008B7CE2">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6C6F5F" w:rsidRPr="008B7CE2" w:rsidRDefault="006C6F5F" w:rsidP="006C6F5F">
      <w:pPr>
        <w:spacing w:line="264" w:lineRule="auto"/>
        <w:ind w:firstLine="600"/>
        <w:jc w:val="both"/>
        <w:rPr>
          <w:sz w:val="24"/>
          <w:szCs w:val="24"/>
        </w:rPr>
      </w:pPr>
      <w:r w:rsidRPr="008B7CE2">
        <w:rPr>
          <w:color w:val="000000"/>
          <w:sz w:val="24"/>
          <w:szCs w:val="24"/>
        </w:rPr>
        <w:t>Видовременная глагольная форма действительного залога Plusquamperfekt (при согласовании времён).</w:t>
      </w:r>
    </w:p>
    <w:p w:rsidR="006C6F5F" w:rsidRPr="008B7CE2" w:rsidRDefault="006C6F5F" w:rsidP="006C6F5F">
      <w:pPr>
        <w:spacing w:line="264" w:lineRule="auto"/>
        <w:ind w:firstLine="600"/>
        <w:jc w:val="both"/>
        <w:rPr>
          <w:sz w:val="24"/>
          <w:szCs w:val="24"/>
        </w:rPr>
      </w:pPr>
      <w:r w:rsidRPr="008B7CE2">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6C6F5F" w:rsidRPr="008B7CE2" w:rsidRDefault="006C6F5F" w:rsidP="006C6F5F">
      <w:pPr>
        <w:spacing w:line="264" w:lineRule="auto"/>
        <w:ind w:firstLine="600"/>
        <w:jc w:val="both"/>
        <w:rPr>
          <w:sz w:val="24"/>
          <w:szCs w:val="24"/>
        </w:rPr>
      </w:pPr>
      <w:r w:rsidRPr="008B7CE2">
        <w:rPr>
          <w:color w:val="000000"/>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Наиболее распространённые глаголы с управлением и местоименные наречия (worauf, wozu и тому подобных, darauf, dazu и тому подобное). </w:t>
      </w:r>
    </w:p>
    <w:p w:rsidR="006C6F5F" w:rsidRPr="008B7CE2" w:rsidRDefault="006C6F5F" w:rsidP="006C6F5F">
      <w:pPr>
        <w:spacing w:line="264" w:lineRule="auto"/>
        <w:ind w:firstLine="600"/>
        <w:jc w:val="both"/>
        <w:rPr>
          <w:sz w:val="24"/>
          <w:szCs w:val="24"/>
        </w:rPr>
      </w:pPr>
      <w:r w:rsidRPr="008B7CE2">
        <w:rPr>
          <w:color w:val="000000"/>
          <w:sz w:val="24"/>
          <w:szCs w:val="24"/>
        </w:rPr>
        <w:t>Определённый, неопределённый и нулевой артикли.</w:t>
      </w:r>
    </w:p>
    <w:p w:rsidR="006C6F5F" w:rsidRPr="008B7CE2" w:rsidRDefault="006C6F5F" w:rsidP="006C6F5F">
      <w:pPr>
        <w:spacing w:line="264" w:lineRule="auto"/>
        <w:ind w:firstLine="600"/>
        <w:jc w:val="both"/>
        <w:rPr>
          <w:sz w:val="24"/>
          <w:szCs w:val="24"/>
        </w:rPr>
      </w:pPr>
      <w:r w:rsidRPr="008B7CE2">
        <w:rPr>
          <w:color w:val="000000"/>
          <w:sz w:val="24"/>
          <w:szCs w:val="24"/>
        </w:rPr>
        <w:t>Имена существительные во множественном числе, образованные по правилу, и исключения.</w:t>
      </w:r>
    </w:p>
    <w:p w:rsidR="006C6F5F" w:rsidRPr="008B7CE2" w:rsidRDefault="006C6F5F" w:rsidP="006C6F5F">
      <w:pPr>
        <w:spacing w:line="264" w:lineRule="auto"/>
        <w:ind w:firstLine="600"/>
        <w:jc w:val="both"/>
        <w:rPr>
          <w:sz w:val="24"/>
          <w:szCs w:val="24"/>
        </w:rPr>
      </w:pPr>
      <w:r w:rsidRPr="008B7CE2">
        <w:rPr>
          <w:color w:val="000000"/>
          <w:sz w:val="24"/>
          <w:szCs w:val="24"/>
        </w:rPr>
        <w:t>Склонение имён существительных в единственном и множественном числе.</w:t>
      </w:r>
    </w:p>
    <w:p w:rsidR="006C6F5F" w:rsidRPr="008B7CE2" w:rsidRDefault="006C6F5F" w:rsidP="006C6F5F">
      <w:pPr>
        <w:spacing w:line="264" w:lineRule="auto"/>
        <w:ind w:firstLine="600"/>
        <w:jc w:val="both"/>
        <w:rPr>
          <w:sz w:val="24"/>
          <w:szCs w:val="24"/>
        </w:rPr>
      </w:pPr>
      <w:r w:rsidRPr="008B7CE2">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6C6F5F" w:rsidRPr="008B7CE2" w:rsidRDefault="006C6F5F" w:rsidP="006C6F5F">
      <w:pPr>
        <w:spacing w:line="264" w:lineRule="auto"/>
        <w:ind w:firstLine="600"/>
        <w:jc w:val="both"/>
        <w:rPr>
          <w:sz w:val="24"/>
          <w:szCs w:val="24"/>
        </w:rPr>
      </w:pPr>
      <w:r w:rsidRPr="008B7CE2">
        <w:rPr>
          <w:color w:val="000000"/>
          <w:sz w:val="24"/>
          <w:szCs w:val="24"/>
        </w:rPr>
        <w:t>Склонение имён прилагательных.</w:t>
      </w:r>
    </w:p>
    <w:p w:rsidR="006C6F5F" w:rsidRPr="008B7CE2" w:rsidRDefault="006C6F5F" w:rsidP="006C6F5F">
      <w:pPr>
        <w:spacing w:line="264" w:lineRule="auto"/>
        <w:ind w:firstLine="600"/>
        <w:jc w:val="both"/>
        <w:rPr>
          <w:sz w:val="24"/>
          <w:szCs w:val="24"/>
        </w:rPr>
      </w:pPr>
      <w:r w:rsidRPr="008B7CE2">
        <w:rPr>
          <w:color w:val="000000"/>
          <w:sz w:val="24"/>
          <w:szCs w:val="24"/>
        </w:rPr>
        <w:t>Наречия в сравнительной и превосходной степенях сравнения, образованные по правилу, и исключения.</w:t>
      </w:r>
    </w:p>
    <w:p w:rsidR="006C6F5F" w:rsidRPr="008B7CE2" w:rsidRDefault="006C6F5F" w:rsidP="006C6F5F">
      <w:pPr>
        <w:spacing w:line="264" w:lineRule="auto"/>
        <w:ind w:firstLine="600"/>
        <w:jc w:val="both"/>
        <w:rPr>
          <w:sz w:val="24"/>
          <w:szCs w:val="24"/>
        </w:rPr>
      </w:pPr>
      <w:r w:rsidRPr="008B7CE2">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6C6F5F" w:rsidRPr="008B7CE2" w:rsidRDefault="006C6F5F" w:rsidP="006C6F5F">
      <w:pPr>
        <w:spacing w:line="264" w:lineRule="auto"/>
        <w:ind w:firstLine="600"/>
        <w:jc w:val="both"/>
        <w:rPr>
          <w:sz w:val="24"/>
          <w:szCs w:val="24"/>
        </w:rPr>
      </w:pPr>
      <w:r w:rsidRPr="008B7CE2">
        <w:rPr>
          <w:color w:val="000000"/>
          <w:sz w:val="24"/>
          <w:szCs w:val="24"/>
        </w:rPr>
        <w:t>Способы выражения отрицания: kein, nicht, nichts, doch.</w:t>
      </w:r>
    </w:p>
    <w:p w:rsidR="006C6F5F" w:rsidRPr="008B7CE2" w:rsidRDefault="006C6F5F" w:rsidP="006C6F5F">
      <w:pPr>
        <w:spacing w:line="264" w:lineRule="auto"/>
        <w:ind w:firstLine="600"/>
        <w:jc w:val="both"/>
        <w:rPr>
          <w:sz w:val="24"/>
          <w:szCs w:val="24"/>
        </w:rPr>
      </w:pPr>
      <w:r w:rsidRPr="008B7CE2">
        <w:rPr>
          <w:color w:val="000000"/>
          <w:sz w:val="24"/>
          <w:szCs w:val="24"/>
        </w:rPr>
        <w:t>Количественные и порядковые числительные, числительные для обозначения дат и больших чисел.</w:t>
      </w:r>
    </w:p>
    <w:p w:rsidR="006C6F5F" w:rsidRPr="008B7CE2" w:rsidRDefault="006C6F5F" w:rsidP="006C6F5F">
      <w:pPr>
        <w:spacing w:line="264" w:lineRule="auto"/>
        <w:ind w:firstLine="600"/>
        <w:jc w:val="both"/>
        <w:rPr>
          <w:sz w:val="24"/>
          <w:szCs w:val="24"/>
        </w:rPr>
      </w:pPr>
      <w:r w:rsidRPr="008B7CE2">
        <w:rPr>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6C6F5F" w:rsidRPr="008B7CE2" w:rsidRDefault="006C6F5F" w:rsidP="006C6F5F">
      <w:pPr>
        <w:spacing w:line="264" w:lineRule="auto"/>
        <w:ind w:firstLine="600"/>
        <w:jc w:val="both"/>
        <w:rPr>
          <w:sz w:val="24"/>
          <w:szCs w:val="24"/>
        </w:rPr>
      </w:pPr>
      <w:r w:rsidRPr="008B7CE2">
        <w:rPr>
          <w:b/>
          <w:color w:val="000000"/>
          <w:sz w:val="24"/>
          <w:szCs w:val="24"/>
        </w:rPr>
        <w:t>Социокультурные знания и умения</w:t>
      </w:r>
    </w:p>
    <w:p w:rsidR="006C6F5F" w:rsidRPr="008B7CE2" w:rsidRDefault="006C6F5F" w:rsidP="006C6F5F">
      <w:pPr>
        <w:spacing w:line="264" w:lineRule="auto"/>
        <w:ind w:firstLine="600"/>
        <w:jc w:val="both"/>
        <w:rPr>
          <w:sz w:val="24"/>
          <w:szCs w:val="24"/>
        </w:rPr>
      </w:pPr>
      <w:r w:rsidRPr="008B7CE2">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6C6F5F" w:rsidRPr="008B7CE2" w:rsidRDefault="006C6F5F" w:rsidP="006C6F5F">
      <w:pPr>
        <w:spacing w:line="264" w:lineRule="auto"/>
        <w:ind w:firstLine="600"/>
        <w:jc w:val="both"/>
        <w:rPr>
          <w:sz w:val="24"/>
          <w:szCs w:val="24"/>
        </w:rPr>
      </w:pPr>
      <w:r w:rsidRPr="008B7CE2">
        <w:rPr>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Понимание речевых различий в ситуациях официального и неофициального общения </w:t>
      </w:r>
      <w:r w:rsidRPr="008B7CE2">
        <w:rPr>
          <w:color w:val="000000"/>
          <w:sz w:val="24"/>
          <w:szCs w:val="24"/>
        </w:rPr>
        <w:lastRenderedPageBreak/>
        <w:t>в рамках тематического содержания речи и использование лексико-грамматических средств с их учётом.</w:t>
      </w:r>
    </w:p>
    <w:p w:rsidR="006C6F5F" w:rsidRPr="008B7CE2" w:rsidRDefault="006C6F5F" w:rsidP="006C6F5F">
      <w:pPr>
        <w:spacing w:line="264" w:lineRule="auto"/>
        <w:ind w:firstLine="600"/>
        <w:jc w:val="both"/>
        <w:rPr>
          <w:sz w:val="24"/>
          <w:szCs w:val="24"/>
        </w:rPr>
      </w:pPr>
      <w:r w:rsidRPr="008B7CE2">
        <w:rPr>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6C6F5F" w:rsidRPr="008B7CE2" w:rsidRDefault="006C6F5F" w:rsidP="006C6F5F">
      <w:pPr>
        <w:spacing w:line="264" w:lineRule="auto"/>
        <w:ind w:firstLine="600"/>
        <w:jc w:val="both"/>
        <w:rPr>
          <w:sz w:val="24"/>
          <w:szCs w:val="24"/>
        </w:rPr>
      </w:pPr>
      <w:r w:rsidRPr="008B7CE2">
        <w:rPr>
          <w:b/>
          <w:color w:val="000000"/>
          <w:sz w:val="24"/>
          <w:szCs w:val="24"/>
        </w:rPr>
        <w:t>Компенсаторные умения</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6F5F" w:rsidRPr="008B7CE2" w:rsidRDefault="006C6F5F" w:rsidP="006C6F5F">
      <w:pPr>
        <w:spacing w:line="264" w:lineRule="auto"/>
        <w:ind w:firstLine="600"/>
        <w:jc w:val="both"/>
        <w:rPr>
          <w:sz w:val="24"/>
          <w:szCs w:val="24"/>
        </w:rPr>
      </w:pPr>
      <w:r w:rsidRPr="008B7CE2">
        <w:rPr>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6F5F" w:rsidRPr="008B7CE2" w:rsidRDefault="006C6F5F" w:rsidP="006C6F5F">
      <w:pPr>
        <w:spacing w:line="264" w:lineRule="auto"/>
        <w:ind w:left="120"/>
        <w:jc w:val="both"/>
        <w:rPr>
          <w:sz w:val="24"/>
          <w:szCs w:val="24"/>
        </w:rPr>
      </w:pPr>
    </w:p>
    <w:p w:rsidR="006C6F5F" w:rsidRPr="008B7CE2" w:rsidRDefault="006C6F5F" w:rsidP="006C6F5F">
      <w:pPr>
        <w:spacing w:line="264" w:lineRule="auto"/>
        <w:ind w:left="120"/>
        <w:jc w:val="both"/>
        <w:rPr>
          <w:sz w:val="24"/>
          <w:szCs w:val="24"/>
        </w:rPr>
      </w:pPr>
      <w:r w:rsidRPr="008B7CE2">
        <w:rPr>
          <w:b/>
          <w:color w:val="000000"/>
          <w:sz w:val="24"/>
          <w:szCs w:val="24"/>
        </w:rPr>
        <w:t>11 КЛАСС</w:t>
      </w:r>
    </w:p>
    <w:p w:rsidR="006C6F5F" w:rsidRPr="008B7CE2" w:rsidRDefault="006C6F5F" w:rsidP="006C6F5F">
      <w:pPr>
        <w:spacing w:line="264" w:lineRule="auto"/>
        <w:ind w:left="120"/>
        <w:jc w:val="both"/>
        <w:rPr>
          <w:sz w:val="24"/>
          <w:szCs w:val="24"/>
        </w:rPr>
      </w:pPr>
    </w:p>
    <w:p w:rsidR="006C6F5F" w:rsidRPr="008B7CE2" w:rsidRDefault="006C6F5F" w:rsidP="006C6F5F">
      <w:pPr>
        <w:spacing w:line="264" w:lineRule="auto"/>
        <w:ind w:firstLine="600"/>
        <w:jc w:val="both"/>
        <w:rPr>
          <w:sz w:val="24"/>
          <w:szCs w:val="24"/>
        </w:rPr>
      </w:pPr>
      <w:r w:rsidRPr="008B7CE2">
        <w:rPr>
          <w:b/>
          <w:color w:val="000000"/>
          <w:sz w:val="24"/>
          <w:szCs w:val="24"/>
        </w:rPr>
        <w:t>Коммуникативные умения</w:t>
      </w:r>
    </w:p>
    <w:p w:rsidR="006C6F5F" w:rsidRPr="008B7CE2" w:rsidRDefault="006C6F5F" w:rsidP="006C6F5F">
      <w:pPr>
        <w:spacing w:line="264" w:lineRule="auto"/>
        <w:ind w:firstLine="600"/>
        <w:jc w:val="both"/>
        <w:rPr>
          <w:sz w:val="24"/>
          <w:szCs w:val="24"/>
        </w:rPr>
      </w:pPr>
      <w:r w:rsidRPr="008B7CE2">
        <w:rPr>
          <w:color w:val="000000"/>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6F5F" w:rsidRPr="008B7CE2" w:rsidRDefault="006C6F5F" w:rsidP="006C6F5F">
      <w:pPr>
        <w:spacing w:line="264" w:lineRule="auto"/>
        <w:ind w:firstLine="600"/>
        <w:jc w:val="both"/>
        <w:rPr>
          <w:sz w:val="24"/>
          <w:szCs w:val="24"/>
        </w:rPr>
      </w:pPr>
      <w:r w:rsidRPr="008B7CE2">
        <w:rPr>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Внешность и характеристика человека, литературного персонажа. </w:t>
      </w:r>
    </w:p>
    <w:p w:rsidR="006C6F5F" w:rsidRPr="008B7CE2" w:rsidRDefault="006C6F5F" w:rsidP="006C6F5F">
      <w:pPr>
        <w:spacing w:line="264" w:lineRule="auto"/>
        <w:ind w:firstLine="600"/>
        <w:jc w:val="both"/>
        <w:rPr>
          <w:sz w:val="24"/>
          <w:szCs w:val="24"/>
        </w:rPr>
      </w:pPr>
      <w:r w:rsidRPr="008B7CE2">
        <w:rPr>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6C6F5F" w:rsidRPr="008B7CE2" w:rsidRDefault="006C6F5F" w:rsidP="006C6F5F">
      <w:pPr>
        <w:spacing w:line="264" w:lineRule="auto"/>
        <w:ind w:firstLine="600"/>
        <w:jc w:val="both"/>
        <w:rPr>
          <w:sz w:val="24"/>
          <w:szCs w:val="24"/>
        </w:rPr>
      </w:pPr>
      <w:r w:rsidRPr="008B7CE2">
        <w:rPr>
          <w:color w:val="000000"/>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6C6F5F" w:rsidRPr="008B7CE2" w:rsidRDefault="006C6F5F" w:rsidP="006C6F5F">
      <w:pPr>
        <w:spacing w:line="264" w:lineRule="auto"/>
        <w:ind w:firstLine="600"/>
        <w:jc w:val="both"/>
        <w:rPr>
          <w:sz w:val="24"/>
          <w:szCs w:val="24"/>
        </w:rPr>
      </w:pPr>
      <w:r w:rsidRPr="008B7CE2">
        <w:rPr>
          <w:color w:val="000000"/>
          <w:sz w:val="24"/>
          <w:szCs w:val="24"/>
        </w:rPr>
        <w:t>Место иностранного языка в повседневной жизни и профессиональной деятельности в современном мире.</w:t>
      </w:r>
    </w:p>
    <w:p w:rsidR="006C6F5F" w:rsidRPr="008B7CE2" w:rsidRDefault="006C6F5F" w:rsidP="006C6F5F">
      <w:pPr>
        <w:spacing w:line="264" w:lineRule="auto"/>
        <w:ind w:firstLine="600"/>
        <w:jc w:val="both"/>
        <w:rPr>
          <w:sz w:val="24"/>
          <w:szCs w:val="24"/>
        </w:rPr>
      </w:pPr>
      <w:r w:rsidRPr="008B7CE2">
        <w:rPr>
          <w:color w:val="000000"/>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6C6F5F" w:rsidRPr="008B7CE2" w:rsidRDefault="006C6F5F" w:rsidP="006C6F5F">
      <w:pPr>
        <w:spacing w:line="264" w:lineRule="auto"/>
        <w:ind w:firstLine="600"/>
        <w:jc w:val="both"/>
        <w:rPr>
          <w:sz w:val="24"/>
          <w:szCs w:val="24"/>
        </w:rPr>
      </w:pPr>
      <w:r w:rsidRPr="008B7CE2">
        <w:rPr>
          <w:color w:val="000000"/>
          <w:sz w:val="24"/>
          <w:szCs w:val="24"/>
        </w:rPr>
        <w:t>Роль спорта в современной жизни: виды спорта, экстремальный спорт, спортивные соревнования, Олимпийские игры.</w:t>
      </w:r>
    </w:p>
    <w:p w:rsidR="006C6F5F" w:rsidRPr="008B7CE2" w:rsidRDefault="006C6F5F" w:rsidP="006C6F5F">
      <w:pPr>
        <w:spacing w:line="264" w:lineRule="auto"/>
        <w:ind w:firstLine="600"/>
        <w:jc w:val="both"/>
        <w:rPr>
          <w:sz w:val="24"/>
          <w:szCs w:val="24"/>
        </w:rPr>
      </w:pPr>
      <w:r w:rsidRPr="008B7CE2">
        <w:rPr>
          <w:color w:val="000000"/>
          <w:sz w:val="24"/>
          <w:szCs w:val="24"/>
        </w:rPr>
        <w:t>Туризм. Виды отдыха. Экотуризм. Путешествия по России и зарубежным странам.</w:t>
      </w:r>
    </w:p>
    <w:p w:rsidR="006C6F5F" w:rsidRPr="008B7CE2" w:rsidRDefault="006C6F5F" w:rsidP="006C6F5F">
      <w:pPr>
        <w:spacing w:line="264" w:lineRule="auto"/>
        <w:ind w:firstLine="600"/>
        <w:jc w:val="both"/>
        <w:rPr>
          <w:sz w:val="24"/>
          <w:szCs w:val="24"/>
        </w:rPr>
      </w:pPr>
      <w:r w:rsidRPr="008B7CE2">
        <w:rPr>
          <w:color w:val="000000"/>
          <w:sz w:val="24"/>
          <w:szCs w:val="24"/>
        </w:rPr>
        <w:t>Вселенная и человек. Природа. Проблемы экологии. Защита окружающей среды. Проживание в городской/сельской местности.</w:t>
      </w:r>
    </w:p>
    <w:p w:rsidR="006C6F5F" w:rsidRPr="008B7CE2" w:rsidRDefault="006C6F5F" w:rsidP="006C6F5F">
      <w:pPr>
        <w:spacing w:line="264" w:lineRule="auto"/>
        <w:ind w:firstLine="600"/>
        <w:jc w:val="both"/>
        <w:rPr>
          <w:sz w:val="24"/>
          <w:szCs w:val="24"/>
        </w:rPr>
      </w:pPr>
      <w:r w:rsidRPr="008B7CE2">
        <w:rPr>
          <w:color w:val="000000"/>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6C6F5F" w:rsidRPr="008B7CE2" w:rsidRDefault="006C6F5F" w:rsidP="006C6F5F">
      <w:pPr>
        <w:spacing w:line="264" w:lineRule="auto"/>
        <w:ind w:firstLine="600"/>
        <w:jc w:val="both"/>
        <w:rPr>
          <w:sz w:val="24"/>
          <w:szCs w:val="24"/>
        </w:rPr>
      </w:pPr>
      <w:r w:rsidRPr="008B7CE2">
        <w:rPr>
          <w:color w:val="000000"/>
          <w:sz w:val="24"/>
          <w:szCs w:val="24"/>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C6F5F" w:rsidRPr="008B7CE2" w:rsidRDefault="006C6F5F" w:rsidP="006C6F5F">
      <w:pPr>
        <w:spacing w:line="264" w:lineRule="auto"/>
        <w:ind w:firstLine="600"/>
        <w:jc w:val="both"/>
        <w:rPr>
          <w:sz w:val="24"/>
          <w:szCs w:val="24"/>
        </w:rPr>
      </w:pPr>
      <w:r w:rsidRPr="008B7CE2">
        <w:rPr>
          <w:color w:val="000000"/>
          <w:sz w:val="24"/>
          <w:szCs w:val="24"/>
        </w:rPr>
        <w:lastRenderedPageBreak/>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6C6F5F" w:rsidRPr="008B7CE2" w:rsidRDefault="006C6F5F" w:rsidP="006C6F5F">
      <w:pPr>
        <w:spacing w:line="264" w:lineRule="auto"/>
        <w:ind w:firstLine="600"/>
        <w:jc w:val="both"/>
        <w:rPr>
          <w:sz w:val="24"/>
          <w:szCs w:val="24"/>
        </w:rPr>
      </w:pPr>
      <w:r w:rsidRPr="008B7CE2">
        <w:rPr>
          <w:i/>
          <w:color w:val="000000"/>
          <w:sz w:val="24"/>
          <w:szCs w:val="24"/>
        </w:rPr>
        <w:t>Говорение</w:t>
      </w:r>
    </w:p>
    <w:p w:rsidR="006C6F5F" w:rsidRPr="008B7CE2" w:rsidRDefault="006C6F5F" w:rsidP="006C6F5F">
      <w:pPr>
        <w:spacing w:line="264" w:lineRule="auto"/>
        <w:ind w:firstLine="600"/>
        <w:jc w:val="both"/>
        <w:rPr>
          <w:sz w:val="24"/>
          <w:szCs w:val="24"/>
        </w:rPr>
      </w:pPr>
      <w:r w:rsidRPr="008B7CE2">
        <w:rPr>
          <w:color w:val="000000"/>
          <w:sz w:val="24"/>
          <w:szCs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6C6F5F" w:rsidRPr="008B7CE2" w:rsidRDefault="006C6F5F" w:rsidP="006C6F5F">
      <w:pPr>
        <w:spacing w:line="264" w:lineRule="auto"/>
        <w:ind w:firstLine="600"/>
        <w:jc w:val="both"/>
        <w:rPr>
          <w:sz w:val="24"/>
          <w:szCs w:val="24"/>
        </w:rPr>
      </w:pPr>
      <w:r w:rsidRPr="008B7CE2">
        <w:rPr>
          <w:color w:val="000000"/>
          <w:sz w:val="24"/>
          <w:szCs w:val="24"/>
        </w:rPr>
        <w:t>запрашивать интересующую информацию; переходить с позиции спрашивающего на позицию отвечающего и наоборот; брать/давать интервью;</w:t>
      </w:r>
    </w:p>
    <w:p w:rsidR="006C6F5F" w:rsidRPr="008B7CE2" w:rsidRDefault="006C6F5F" w:rsidP="006C6F5F">
      <w:pPr>
        <w:spacing w:line="264" w:lineRule="auto"/>
        <w:ind w:firstLine="600"/>
        <w:jc w:val="both"/>
        <w:rPr>
          <w:sz w:val="24"/>
          <w:szCs w:val="24"/>
        </w:rPr>
      </w:pPr>
      <w:r w:rsidRPr="008B7CE2">
        <w:rPr>
          <w:color w:val="000000"/>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C6F5F" w:rsidRPr="008B7CE2" w:rsidRDefault="006C6F5F" w:rsidP="006C6F5F">
      <w:pPr>
        <w:spacing w:line="264" w:lineRule="auto"/>
        <w:ind w:firstLine="600"/>
        <w:jc w:val="both"/>
        <w:rPr>
          <w:sz w:val="24"/>
          <w:szCs w:val="24"/>
        </w:rPr>
      </w:pPr>
      <w:r w:rsidRPr="008B7CE2">
        <w:rPr>
          <w:color w:val="000000"/>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Объём диалога – до 9 реплик со стороны каждого собеседника. </w:t>
      </w:r>
    </w:p>
    <w:p w:rsidR="006C6F5F" w:rsidRPr="008B7CE2" w:rsidRDefault="006C6F5F" w:rsidP="006C6F5F">
      <w:pPr>
        <w:spacing w:line="264" w:lineRule="auto"/>
        <w:ind w:firstLine="600"/>
        <w:jc w:val="both"/>
        <w:rPr>
          <w:sz w:val="24"/>
          <w:szCs w:val="24"/>
        </w:rPr>
      </w:pPr>
      <w:r w:rsidRPr="008B7CE2">
        <w:rPr>
          <w:color w:val="000000"/>
          <w:sz w:val="24"/>
          <w:szCs w:val="24"/>
        </w:rPr>
        <w:t>Развитие коммуникативных умений монологической речи:</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рассуждение. </w:t>
      </w:r>
    </w:p>
    <w:p w:rsidR="006C6F5F" w:rsidRPr="008B7CE2" w:rsidRDefault="006C6F5F" w:rsidP="006C6F5F">
      <w:pPr>
        <w:spacing w:line="264" w:lineRule="auto"/>
        <w:ind w:firstLine="600"/>
        <w:jc w:val="both"/>
        <w:rPr>
          <w:sz w:val="24"/>
          <w:szCs w:val="24"/>
        </w:rPr>
      </w:pPr>
      <w:r w:rsidRPr="008B7CE2">
        <w:rPr>
          <w:color w:val="000000"/>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6C6F5F" w:rsidRPr="008B7CE2" w:rsidRDefault="006C6F5F" w:rsidP="006C6F5F">
      <w:pPr>
        <w:spacing w:line="264" w:lineRule="auto"/>
        <w:ind w:firstLine="600"/>
        <w:jc w:val="both"/>
        <w:rPr>
          <w:sz w:val="24"/>
          <w:szCs w:val="24"/>
        </w:rPr>
      </w:pPr>
      <w:r w:rsidRPr="008B7CE2">
        <w:rPr>
          <w:color w:val="000000"/>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C6F5F" w:rsidRPr="008B7CE2" w:rsidRDefault="006C6F5F" w:rsidP="006C6F5F">
      <w:pPr>
        <w:spacing w:line="264" w:lineRule="auto"/>
        <w:ind w:firstLine="600"/>
        <w:jc w:val="both"/>
        <w:rPr>
          <w:sz w:val="24"/>
          <w:szCs w:val="24"/>
        </w:rPr>
      </w:pPr>
      <w:r w:rsidRPr="008B7CE2">
        <w:rPr>
          <w:color w:val="000000"/>
          <w:sz w:val="24"/>
          <w:szCs w:val="24"/>
        </w:rPr>
        <w:t>устное представление (презентация) результатов выполненной проектной работы.</w:t>
      </w:r>
    </w:p>
    <w:p w:rsidR="006C6F5F" w:rsidRPr="008B7CE2" w:rsidRDefault="006C6F5F" w:rsidP="006C6F5F">
      <w:pPr>
        <w:spacing w:line="264" w:lineRule="auto"/>
        <w:ind w:firstLine="600"/>
        <w:jc w:val="both"/>
        <w:rPr>
          <w:sz w:val="24"/>
          <w:szCs w:val="24"/>
        </w:rPr>
      </w:pPr>
      <w:r w:rsidRPr="008B7CE2">
        <w:rPr>
          <w:color w:val="000000"/>
          <w:sz w:val="24"/>
          <w:szCs w:val="24"/>
        </w:rPr>
        <w:t>Объём монологического высказывания – 14–15 фраз.</w:t>
      </w:r>
    </w:p>
    <w:p w:rsidR="006C6F5F" w:rsidRPr="008B7CE2" w:rsidRDefault="006C6F5F" w:rsidP="006C6F5F">
      <w:pPr>
        <w:spacing w:line="264" w:lineRule="auto"/>
        <w:ind w:firstLine="600"/>
        <w:jc w:val="both"/>
        <w:rPr>
          <w:sz w:val="24"/>
          <w:szCs w:val="24"/>
        </w:rPr>
      </w:pPr>
      <w:r w:rsidRPr="008B7CE2">
        <w:rPr>
          <w:i/>
          <w:color w:val="000000"/>
          <w:sz w:val="24"/>
          <w:szCs w:val="24"/>
        </w:rPr>
        <w:t>Аудирование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w:t>
      </w:r>
      <w:r w:rsidRPr="008B7CE2">
        <w:rPr>
          <w:color w:val="000000"/>
          <w:sz w:val="24"/>
          <w:szCs w:val="24"/>
        </w:rPr>
        <w:lastRenderedPageBreak/>
        <w:t xml:space="preserve">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p>
    <w:p w:rsidR="006C6F5F" w:rsidRPr="008B7CE2" w:rsidRDefault="006C6F5F" w:rsidP="006C6F5F">
      <w:pPr>
        <w:spacing w:line="264" w:lineRule="auto"/>
        <w:ind w:firstLine="600"/>
        <w:jc w:val="both"/>
        <w:rPr>
          <w:sz w:val="24"/>
          <w:szCs w:val="24"/>
        </w:rPr>
      </w:pPr>
      <w:r w:rsidRPr="008B7CE2">
        <w:rPr>
          <w:color w:val="000000"/>
          <w:sz w:val="24"/>
          <w:szCs w:val="24"/>
        </w:rPr>
        <w:t>игнорировать незнакомые слова, несущественные для понимания основного содержания.</w:t>
      </w:r>
    </w:p>
    <w:p w:rsidR="006C6F5F" w:rsidRPr="008B7CE2" w:rsidRDefault="006C6F5F" w:rsidP="006C6F5F">
      <w:pPr>
        <w:spacing w:line="264" w:lineRule="auto"/>
        <w:ind w:firstLine="600"/>
        <w:jc w:val="both"/>
        <w:rPr>
          <w:sz w:val="24"/>
          <w:szCs w:val="24"/>
        </w:rPr>
      </w:pPr>
      <w:r w:rsidRPr="008B7CE2">
        <w:rPr>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6F5F" w:rsidRPr="008B7CE2" w:rsidRDefault="006C6F5F" w:rsidP="006C6F5F">
      <w:pPr>
        <w:spacing w:line="264" w:lineRule="auto"/>
        <w:ind w:firstLine="600"/>
        <w:jc w:val="both"/>
        <w:rPr>
          <w:sz w:val="24"/>
          <w:szCs w:val="24"/>
        </w:rPr>
      </w:pPr>
      <w:r w:rsidRPr="008B7CE2">
        <w:rPr>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6F5F" w:rsidRPr="008B7CE2" w:rsidRDefault="006C6F5F" w:rsidP="006C6F5F">
      <w:pPr>
        <w:spacing w:line="264" w:lineRule="auto"/>
        <w:ind w:firstLine="600"/>
        <w:jc w:val="both"/>
        <w:rPr>
          <w:sz w:val="24"/>
          <w:szCs w:val="24"/>
        </w:rPr>
      </w:pPr>
      <w:r w:rsidRPr="008B7CE2">
        <w:rPr>
          <w:color w:val="000000"/>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6C6F5F" w:rsidRPr="008B7CE2" w:rsidRDefault="006C6F5F" w:rsidP="006C6F5F">
      <w:pPr>
        <w:spacing w:line="264" w:lineRule="auto"/>
        <w:ind w:firstLine="600"/>
        <w:jc w:val="both"/>
        <w:rPr>
          <w:sz w:val="24"/>
          <w:szCs w:val="24"/>
        </w:rPr>
      </w:pPr>
      <w:r w:rsidRPr="008B7CE2">
        <w:rPr>
          <w:color w:val="000000"/>
          <w:sz w:val="24"/>
          <w:szCs w:val="24"/>
        </w:rPr>
        <w:t>Время звучания текста/текстов для аудирования – до 2,5 минут.</w:t>
      </w:r>
    </w:p>
    <w:p w:rsidR="006C6F5F" w:rsidRPr="008B7CE2" w:rsidRDefault="006C6F5F" w:rsidP="006C6F5F">
      <w:pPr>
        <w:spacing w:line="264" w:lineRule="auto"/>
        <w:ind w:firstLine="600"/>
        <w:jc w:val="both"/>
        <w:rPr>
          <w:sz w:val="24"/>
          <w:szCs w:val="24"/>
        </w:rPr>
      </w:pPr>
      <w:r w:rsidRPr="008B7CE2">
        <w:rPr>
          <w:i/>
          <w:color w:val="000000"/>
          <w:sz w:val="24"/>
          <w:szCs w:val="24"/>
        </w:rPr>
        <w:t>Смысловое чтение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Чтение несплошных текстов (таблиц, диаграмм, графиков и так далее) и понимание представленной в них информации.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w:t>
      </w:r>
      <w:r w:rsidRPr="008B7CE2">
        <w:rPr>
          <w:color w:val="000000"/>
          <w:sz w:val="24"/>
          <w:szCs w:val="24"/>
        </w:rPr>
        <w:lastRenderedPageBreak/>
        <w:t>стихотворение.</w:t>
      </w:r>
    </w:p>
    <w:p w:rsidR="006C6F5F" w:rsidRPr="008B7CE2" w:rsidRDefault="006C6F5F" w:rsidP="006C6F5F">
      <w:pPr>
        <w:spacing w:line="264" w:lineRule="auto"/>
        <w:ind w:firstLine="600"/>
        <w:jc w:val="both"/>
        <w:rPr>
          <w:sz w:val="24"/>
          <w:szCs w:val="24"/>
        </w:rPr>
      </w:pPr>
      <w:r w:rsidRPr="008B7CE2">
        <w:rPr>
          <w:color w:val="000000"/>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6C6F5F" w:rsidRPr="008B7CE2" w:rsidRDefault="006C6F5F" w:rsidP="006C6F5F">
      <w:pPr>
        <w:spacing w:line="264" w:lineRule="auto"/>
        <w:ind w:firstLine="600"/>
        <w:jc w:val="both"/>
        <w:rPr>
          <w:sz w:val="24"/>
          <w:szCs w:val="24"/>
        </w:rPr>
      </w:pPr>
      <w:r w:rsidRPr="008B7CE2">
        <w:rPr>
          <w:color w:val="000000"/>
          <w:sz w:val="24"/>
          <w:szCs w:val="24"/>
        </w:rPr>
        <w:t>Объём текста/текстов для чтения – 600–800 слов.</w:t>
      </w:r>
    </w:p>
    <w:p w:rsidR="006C6F5F" w:rsidRPr="008B7CE2" w:rsidRDefault="006C6F5F" w:rsidP="006C6F5F">
      <w:pPr>
        <w:spacing w:line="264" w:lineRule="auto"/>
        <w:ind w:firstLine="600"/>
        <w:jc w:val="both"/>
        <w:rPr>
          <w:sz w:val="24"/>
          <w:szCs w:val="24"/>
        </w:rPr>
      </w:pPr>
      <w:r w:rsidRPr="008B7CE2">
        <w:rPr>
          <w:i/>
          <w:color w:val="000000"/>
          <w:sz w:val="24"/>
          <w:szCs w:val="24"/>
        </w:rPr>
        <w:t>Письменная речь</w:t>
      </w:r>
    </w:p>
    <w:p w:rsidR="006C6F5F" w:rsidRPr="008B7CE2" w:rsidRDefault="006C6F5F" w:rsidP="006C6F5F">
      <w:pPr>
        <w:spacing w:line="264" w:lineRule="auto"/>
        <w:ind w:firstLine="600"/>
        <w:jc w:val="both"/>
        <w:rPr>
          <w:sz w:val="24"/>
          <w:szCs w:val="24"/>
        </w:rPr>
      </w:pPr>
      <w:r w:rsidRPr="008B7CE2">
        <w:rPr>
          <w:color w:val="000000"/>
          <w:sz w:val="24"/>
          <w:szCs w:val="24"/>
        </w:rPr>
        <w:t>Развитие умений письменной речи:</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заполнение анкет и формуляров в соответствии с нормами, принятыми в стране/странах изучаемого языка;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6C6F5F" w:rsidRPr="008B7CE2" w:rsidRDefault="006C6F5F" w:rsidP="006C6F5F">
      <w:pPr>
        <w:spacing w:line="264" w:lineRule="auto"/>
        <w:ind w:firstLine="600"/>
        <w:jc w:val="both"/>
        <w:rPr>
          <w:sz w:val="24"/>
          <w:szCs w:val="24"/>
        </w:rPr>
      </w:pPr>
      <w:r w:rsidRPr="008B7CE2">
        <w:rPr>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6C6F5F" w:rsidRPr="008B7CE2" w:rsidRDefault="006C6F5F" w:rsidP="006C6F5F">
      <w:pPr>
        <w:spacing w:line="264" w:lineRule="auto"/>
        <w:ind w:firstLine="600"/>
        <w:jc w:val="both"/>
        <w:rPr>
          <w:sz w:val="24"/>
          <w:szCs w:val="24"/>
        </w:rPr>
      </w:pPr>
      <w:r w:rsidRPr="008B7CE2">
        <w:rPr>
          <w:color w:val="000000"/>
          <w:sz w:val="24"/>
          <w:szCs w:val="24"/>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6C6F5F" w:rsidRPr="008B7CE2" w:rsidRDefault="006C6F5F" w:rsidP="006C6F5F">
      <w:pPr>
        <w:spacing w:line="264" w:lineRule="auto"/>
        <w:ind w:firstLine="600"/>
        <w:jc w:val="both"/>
        <w:rPr>
          <w:sz w:val="24"/>
          <w:szCs w:val="24"/>
        </w:rPr>
      </w:pPr>
      <w:r w:rsidRPr="008B7CE2">
        <w:rPr>
          <w:color w:val="000000"/>
          <w:sz w:val="24"/>
          <w:szCs w:val="24"/>
        </w:rPr>
        <w:t>письменное предоставление результатов выполненной проектной работы, в том числе в форме презентации. Объём – до 180 слов.</w:t>
      </w:r>
    </w:p>
    <w:p w:rsidR="006C6F5F" w:rsidRPr="008B7CE2" w:rsidRDefault="006C6F5F" w:rsidP="006C6F5F">
      <w:pPr>
        <w:spacing w:line="264" w:lineRule="auto"/>
        <w:ind w:firstLine="600"/>
        <w:jc w:val="both"/>
        <w:rPr>
          <w:sz w:val="24"/>
          <w:szCs w:val="24"/>
        </w:rPr>
      </w:pPr>
      <w:r w:rsidRPr="008B7CE2">
        <w:rPr>
          <w:b/>
          <w:color w:val="000000"/>
          <w:sz w:val="24"/>
          <w:szCs w:val="24"/>
        </w:rPr>
        <w:t>Языковые знания и навыки</w:t>
      </w:r>
    </w:p>
    <w:p w:rsidR="006C6F5F" w:rsidRPr="008B7CE2" w:rsidRDefault="006C6F5F" w:rsidP="006C6F5F">
      <w:pPr>
        <w:spacing w:line="264" w:lineRule="auto"/>
        <w:ind w:firstLine="600"/>
        <w:jc w:val="both"/>
        <w:rPr>
          <w:sz w:val="24"/>
          <w:szCs w:val="24"/>
        </w:rPr>
      </w:pPr>
      <w:r w:rsidRPr="008B7CE2">
        <w:rPr>
          <w:i/>
          <w:color w:val="000000"/>
          <w:sz w:val="24"/>
          <w:szCs w:val="24"/>
        </w:rPr>
        <w:t>Фонетическая сторона речи</w:t>
      </w:r>
    </w:p>
    <w:p w:rsidR="006C6F5F" w:rsidRPr="008B7CE2" w:rsidRDefault="006C6F5F" w:rsidP="006C6F5F">
      <w:pPr>
        <w:spacing w:line="264" w:lineRule="auto"/>
        <w:ind w:firstLine="600"/>
        <w:jc w:val="both"/>
        <w:rPr>
          <w:sz w:val="24"/>
          <w:szCs w:val="24"/>
        </w:rPr>
      </w:pPr>
      <w:r w:rsidRPr="008B7CE2">
        <w:rPr>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6F5F" w:rsidRPr="008B7CE2" w:rsidRDefault="006C6F5F" w:rsidP="006C6F5F">
      <w:pPr>
        <w:spacing w:line="264" w:lineRule="auto"/>
        <w:ind w:firstLine="600"/>
        <w:jc w:val="both"/>
        <w:rPr>
          <w:sz w:val="24"/>
          <w:szCs w:val="24"/>
        </w:rPr>
      </w:pPr>
      <w:r w:rsidRPr="008B7CE2">
        <w:rPr>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6F5F" w:rsidRPr="008B7CE2" w:rsidRDefault="006C6F5F" w:rsidP="006C6F5F">
      <w:pPr>
        <w:spacing w:line="264" w:lineRule="auto"/>
        <w:ind w:firstLine="600"/>
        <w:jc w:val="both"/>
        <w:rPr>
          <w:sz w:val="24"/>
          <w:szCs w:val="24"/>
        </w:rPr>
      </w:pPr>
      <w:r w:rsidRPr="008B7CE2">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6C6F5F" w:rsidRPr="008B7CE2" w:rsidRDefault="006C6F5F" w:rsidP="006C6F5F">
      <w:pPr>
        <w:spacing w:line="264" w:lineRule="auto"/>
        <w:ind w:firstLine="600"/>
        <w:jc w:val="both"/>
        <w:rPr>
          <w:sz w:val="24"/>
          <w:szCs w:val="24"/>
        </w:rPr>
      </w:pPr>
      <w:r w:rsidRPr="008B7CE2">
        <w:rPr>
          <w:i/>
          <w:color w:val="000000"/>
          <w:sz w:val="24"/>
          <w:szCs w:val="24"/>
        </w:rPr>
        <w:t>Орфография и пунктуация</w:t>
      </w:r>
    </w:p>
    <w:p w:rsidR="006C6F5F" w:rsidRPr="008B7CE2" w:rsidRDefault="006C6F5F" w:rsidP="006C6F5F">
      <w:pPr>
        <w:spacing w:line="264" w:lineRule="auto"/>
        <w:ind w:firstLine="600"/>
        <w:jc w:val="both"/>
        <w:rPr>
          <w:sz w:val="24"/>
          <w:szCs w:val="24"/>
        </w:rPr>
      </w:pPr>
      <w:r w:rsidRPr="008B7CE2">
        <w:rPr>
          <w:color w:val="000000"/>
          <w:sz w:val="24"/>
          <w:szCs w:val="24"/>
        </w:rPr>
        <w:t>Правильное написание изученных слов.</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6C6F5F" w:rsidRPr="008B7CE2" w:rsidRDefault="006C6F5F" w:rsidP="006C6F5F">
      <w:pPr>
        <w:spacing w:line="264" w:lineRule="auto"/>
        <w:ind w:firstLine="600"/>
        <w:jc w:val="both"/>
        <w:rPr>
          <w:sz w:val="24"/>
          <w:szCs w:val="24"/>
        </w:rPr>
      </w:pPr>
      <w:r w:rsidRPr="008B7CE2">
        <w:rPr>
          <w:color w:val="000000"/>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6C6F5F" w:rsidRPr="008B7CE2" w:rsidRDefault="006C6F5F" w:rsidP="006C6F5F">
      <w:pPr>
        <w:spacing w:line="264" w:lineRule="auto"/>
        <w:ind w:firstLine="600"/>
        <w:jc w:val="both"/>
        <w:rPr>
          <w:sz w:val="24"/>
          <w:szCs w:val="24"/>
        </w:rPr>
      </w:pPr>
      <w:r w:rsidRPr="008B7CE2">
        <w:rPr>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6C6F5F" w:rsidRPr="008B7CE2" w:rsidRDefault="006C6F5F" w:rsidP="006C6F5F">
      <w:pPr>
        <w:spacing w:line="264" w:lineRule="auto"/>
        <w:ind w:firstLine="600"/>
        <w:jc w:val="both"/>
        <w:rPr>
          <w:sz w:val="24"/>
          <w:szCs w:val="24"/>
        </w:rPr>
      </w:pPr>
      <w:r w:rsidRPr="008B7CE2">
        <w:rPr>
          <w:i/>
          <w:color w:val="000000"/>
          <w:sz w:val="24"/>
          <w:szCs w:val="24"/>
        </w:rPr>
        <w:lastRenderedPageBreak/>
        <w:t>Лексическая сторона речи</w:t>
      </w:r>
    </w:p>
    <w:p w:rsidR="006C6F5F" w:rsidRPr="008B7CE2" w:rsidRDefault="006C6F5F" w:rsidP="006C6F5F">
      <w:pPr>
        <w:spacing w:line="264" w:lineRule="auto"/>
        <w:ind w:firstLine="600"/>
        <w:jc w:val="both"/>
        <w:rPr>
          <w:sz w:val="24"/>
          <w:szCs w:val="24"/>
        </w:rPr>
      </w:pPr>
      <w:r w:rsidRPr="008B7CE2">
        <w:rPr>
          <w:color w:val="000000"/>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C6F5F" w:rsidRPr="008B7CE2" w:rsidRDefault="006C6F5F" w:rsidP="006C6F5F">
      <w:pPr>
        <w:spacing w:line="264" w:lineRule="auto"/>
        <w:ind w:firstLine="600"/>
        <w:jc w:val="both"/>
        <w:rPr>
          <w:sz w:val="24"/>
          <w:szCs w:val="24"/>
        </w:rPr>
      </w:pPr>
      <w:r w:rsidRPr="008B7CE2">
        <w:rPr>
          <w:color w:val="000000"/>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Основные способы словообразования: </w:t>
      </w:r>
    </w:p>
    <w:p w:rsidR="006C6F5F" w:rsidRPr="008B7CE2" w:rsidRDefault="006C6F5F" w:rsidP="006C6F5F">
      <w:pPr>
        <w:spacing w:line="264" w:lineRule="auto"/>
        <w:ind w:firstLine="600"/>
        <w:jc w:val="both"/>
        <w:rPr>
          <w:sz w:val="24"/>
          <w:szCs w:val="24"/>
        </w:rPr>
      </w:pPr>
      <w:r w:rsidRPr="008B7CE2">
        <w:rPr>
          <w:color w:val="000000"/>
          <w:sz w:val="24"/>
          <w:szCs w:val="24"/>
        </w:rPr>
        <w:t>аффиксация: образование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имён существительных при помощи суффиксов -er, -ler, -in, -chen, -keit, -heit, -ung, -schaft, -ion, -e, -ität;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имён прилагательных при помощи суффиксов -ig, -lich, -isch, -los; </w:t>
      </w:r>
    </w:p>
    <w:p w:rsidR="006C6F5F" w:rsidRPr="008B7CE2" w:rsidRDefault="006C6F5F" w:rsidP="006C6F5F">
      <w:pPr>
        <w:spacing w:line="264" w:lineRule="auto"/>
        <w:ind w:firstLine="600"/>
        <w:jc w:val="both"/>
        <w:rPr>
          <w:sz w:val="24"/>
          <w:szCs w:val="24"/>
        </w:rPr>
      </w:pPr>
      <w:r w:rsidRPr="008B7CE2">
        <w:rPr>
          <w:color w:val="000000"/>
          <w:sz w:val="24"/>
          <w:szCs w:val="24"/>
        </w:rPr>
        <w:t>имён существительных, имён прилагательных, наречий при помощи отрицательного префикса un- (unglücklich, das Unglück);</w:t>
      </w:r>
    </w:p>
    <w:p w:rsidR="006C6F5F" w:rsidRPr="008B7CE2" w:rsidRDefault="006C6F5F" w:rsidP="006C6F5F">
      <w:pPr>
        <w:spacing w:line="264" w:lineRule="auto"/>
        <w:ind w:firstLine="600"/>
        <w:jc w:val="both"/>
        <w:rPr>
          <w:sz w:val="24"/>
          <w:szCs w:val="24"/>
        </w:rPr>
      </w:pPr>
      <w:r w:rsidRPr="008B7CE2">
        <w:rPr>
          <w:color w:val="000000"/>
          <w:sz w:val="24"/>
          <w:szCs w:val="24"/>
        </w:rPr>
        <w:t>числительных при помощи суффиксов -zehn, -zig, -ßig, -te, -ste.</w:t>
      </w:r>
    </w:p>
    <w:p w:rsidR="006C6F5F" w:rsidRPr="008B7CE2" w:rsidRDefault="006C6F5F" w:rsidP="006C6F5F">
      <w:pPr>
        <w:spacing w:line="264" w:lineRule="auto"/>
        <w:ind w:firstLine="600"/>
        <w:jc w:val="both"/>
        <w:rPr>
          <w:sz w:val="24"/>
          <w:szCs w:val="24"/>
        </w:rPr>
      </w:pPr>
      <w:r w:rsidRPr="008B7CE2">
        <w:rPr>
          <w:color w:val="000000"/>
          <w:sz w:val="24"/>
          <w:szCs w:val="24"/>
        </w:rPr>
        <w:t>словосложение: образование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сложных существительных путём соединения основ существительных (der Wintersport, das Klassenzimmer);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сложных существительных путём соединения основы глагола и основы существительного (der Schreibtisch);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сложных существительных путём соединения основы прилагательного иосновы существительного (die Kleinstadt); </w:t>
      </w:r>
    </w:p>
    <w:p w:rsidR="006C6F5F" w:rsidRPr="008B7CE2" w:rsidRDefault="006C6F5F" w:rsidP="006C6F5F">
      <w:pPr>
        <w:spacing w:line="264" w:lineRule="auto"/>
        <w:ind w:firstLine="600"/>
        <w:jc w:val="both"/>
        <w:rPr>
          <w:sz w:val="24"/>
          <w:szCs w:val="24"/>
        </w:rPr>
      </w:pPr>
      <w:r w:rsidRPr="008B7CE2">
        <w:rPr>
          <w:color w:val="000000"/>
          <w:sz w:val="24"/>
          <w:szCs w:val="24"/>
        </w:rPr>
        <w:t>сложных прилагательных путём соединения основ прилагательных (dunkelblau).</w:t>
      </w:r>
    </w:p>
    <w:p w:rsidR="006C6F5F" w:rsidRPr="008B7CE2" w:rsidRDefault="006C6F5F" w:rsidP="006C6F5F">
      <w:pPr>
        <w:spacing w:line="264" w:lineRule="auto"/>
        <w:ind w:firstLine="600"/>
        <w:jc w:val="both"/>
        <w:rPr>
          <w:sz w:val="24"/>
          <w:szCs w:val="24"/>
        </w:rPr>
      </w:pPr>
      <w:r w:rsidRPr="008B7CE2">
        <w:rPr>
          <w:color w:val="000000"/>
          <w:sz w:val="24"/>
          <w:szCs w:val="24"/>
        </w:rPr>
        <w:t>конверсия: образование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имён существительных от неопределённой формы глагола (das Lesen);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имён существительных от основы глагола без изменения корневой гласной (der Anfang);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имён существительных от основы глагола с изменением корневой гласной (der Sprung); </w:t>
      </w:r>
    </w:p>
    <w:p w:rsidR="006C6F5F" w:rsidRPr="008B7CE2" w:rsidRDefault="006C6F5F" w:rsidP="006C6F5F">
      <w:pPr>
        <w:spacing w:line="264" w:lineRule="auto"/>
        <w:ind w:firstLine="600"/>
        <w:jc w:val="both"/>
        <w:rPr>
          <w:sz w:val="24"/>
          <w:szCs w:val="24"/>
        </w:rPr>
      </w:pPr>
      <w:r w:rsidRPr="008B7CE2">
        <w:rPr>
          <w:color w:val="000000"/>
          <w:sz w:val="24"/>
          <w:szCs w:val="24"/>
        </w:rPr>
        <w:t>имён существительных от прилагательных (das Beste, der Deutsche, die Bekannte).</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Многозначные лексические единицы. Синонимы. Антонимы. Интернациональные слова. Сокращения и аббревиатуры.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Различные средства связи для обеспечения целостности и логичности устного/письменного высказывания. </w:t>
      </w:r>
    </w:p>
    <w:p w:rsidR="006C6F5F" w:rsidRPr="008B7CE2" w:rsidRDefault="006C6F5F" w:rsidP="006C6F5F">
      <w:pPr>
        <w:spacing w:line="264" w:lineRule="auto"/>
        <w:ind w:firstLine="600"/>
        <w:jc w:val="both"/>
        <w:rPr>
          <w:sz w:val="24"/>
          <w:szCs w:val="24"/>
        </w:rPr>
      </w:pPr>
      <w:r w:rsidRPr="008B7CE2">
        <w:rPr>
          <w:i/>
          <w:color w:val="000000"/>
          <w:sz w:val="24"/>
          <w:szCs w:val="24"/>
        </w:rPr>
        <w:t>Грамматическая сторона речи</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6C6F5F" w:rsidRPr="008B7CE2" w:rsidRDefault="006C6F5F" w:rsidP="006C6F5F">
      <w:pPr>
        <w:spacing w:line="264" w:lineRule="auto"/>
        <w:ind w:firstLine="600"/>
        <w:jc w:val="both"/>
        <w:rPr>
          <w:sz w:val="24"/>
          <w:szCs w:val="24"/>
          <w:lang w:val="en-US"/>
        </w:rPr>
      </w:pPr>
      <w:r w:rsidRPr="008B7CE2">
        <w:rPr>
          <w:color w:val="000000"/>
          <w:sz w:val="24"/>
          <w:szCs w:val="24"/>
        </w:rPr>
        <w:t xml:space="preserve">Предложения с безличным местоимением es (Es ist 4 Uhr. </w:t>
      </w:r>
      <w:r w:rsidRPr="008B7CE2">
        <w:rPr>
          <w:color w:val="000000"/>
          <w:sz w:val="24"/>
          <w:szCs w:val="24"/>
          <w:lang w:val="en-US"/>
        </w:rPr>
        <w:t>Es regnet. Es ist interessant.).</w:t>
      </w:r>
    </w:p>
    <w:p w:rsidR="006C6F5F" w:rsidRPr="008B7CE2" w:rsidRDefault="006C6F5F" w:rsidP="006C6F5F">
      <w:pPr>
        <w:spacing w:line="264" w:lineRule="auto"/>
        <w:ind w:firstLine="600"/>
        <w:jc w:val="both"/>
        <w:rPr>
          <w:sz w:val="24"/>
          <w:szCs w:val="24"/>
          <w:lang w:val="en-US"/>
        </w:rPr>
      </w:pPr>
      <w:r w:rsidRPr="008B7CE2">
        <w:rPr>
          <w:color w:val="000000"/>
          <w:sz w:val="24"/>
          <w:szCs w:val="24"/>
        </w:rPr>
        <w:t>Предложения</w:t>
      </w:r>
      <w:r w:rsidRPr="008B7CE2">
        <w:rPr>
          <w:color w:val="000000"/>
          <w:sz w:val="24"/>
          <w:szCs w:val="24"/>
          <w:lang w:val="en-US"/>
        </w:rPr>
        <w:t xml:space="preserve"> </w:t>
      </w:r>
      <w:r w:rsidRPr="008B7CE2">
        <w:rPr>
          <w:color w:val="000000"/>
          <w:sz w:val="24"/>
          <w:szCs w:val="24"/>
        </w:rPr>
        <w:t>с</w:t>
      </w:r>
      <w:r w:rsidRPr="008B7CE2">
        <w:rPr>
          <w:color w:val="000000"/>
          <w:sz w:val="24"/>
          <w:szCs w:val="24"/>
          <w:lang w:val="en-US"/>
        </w:rPr>
        <w:t xml:space="preserve"> </w:t>
      </w:r>
      <w:r w:rsidRPr="008B7CE2">
        <w:rPr>
          <w:color w:val="000000"/>
          <w:sz w:val="24"/>
          <w:szCs w:val="24"/>
        </w:rPr>
        <w:t>конструкцией</w:t>
      </w:r>
      <w:r w:rsidRPr="008B7CE2">
        <w:rPr>
          <w:color w:val="000000"/>
          <w:sz w:val="24"/>
          <w:szCs w:val="24"/>
          <w:lang w:val="en-US"/>
        </w:rPr>
        <w:t xml:space="preserve"> es gibt (Es gibt einen Park neben der Schule.).</w:t>
      </w:r>
    </w:p>
    <w:p w:rsidR="006C6F5F" w:rsidRPr="008B7CE2" w:rsidRDefault="006C6F5F" w:rsidP="006C6F5F">
      <w:pPr>
        <w:spacing w:line="264" w:lineRule="auto"/>
        <w:ind w:firstLine="600"/>
        <w:jc w:val="both"/>
        <w:rPr>
          <w:sz w:val="24"/>
          <w:szCs w:val="24"/>
        </w:rPr>
      </w:pPr>
      <w:r w:rsidRPr="008B7CE2">
        <w:rPr>
          <w:color w:val="000000"/>
          <w:sz w:val="24"/>
          <w:szCs w:val="24"/>
        </w:rPr>
        <w:t>Предложения с неопределённо-личным местоимением man, в том числе с модальными глаголами.</w:t>
      </w:r>
    </w:p>
    <w:p w:rsidR="006C6F5F" w:rsidRPr="008B7CE2" w:rsidRDefault="006C6F5F" w:rsidP="006C6F5F">
      <w:pPr>
        <w:spacing w:line="264" w:lineRule="auto"/>
        <w:ind w:firstLine="600"/>
        <w:jc w:val="both"/>
        <w:rPr>
          <w:sz w:val="24"/>
          <w:szCs w:val="24"/>
        </w:rPr>
      </w:pPr>
      <w:r w:rsidRPr="008B7CE2">
        <w:rPr>
          <w:color w:val="000000"/>
          <w:sz w:val="24"/>
          <w:szCs w:val="24"/>
        </w:rPr>
        <w:t>Предложения с инфинитивным оборотом um … zu.</w:t>
      </w:r>
    </w:p>
    <w:p w:rsidR="006C6F5F" w:rsidRPr="008B7CE2" w:rsidRDefault="006C6F5F" w:rsidP="006C6F5F">
      <w:pPr>
        <w:spacing w:line="264" w:lineRule="auto"/>
        <w:ind w:firstLine="600"/>
        <w:jc w:val="both"/>
        <w:rPr>
          <w:sz w:val="24"/>
          <w:szCs w:val="24"/>
        </w:rPr>
      </w:pPr>
      <w:r w:rsidRPr="008B7CE2">
        <w:rPr>
          <w:color w:val="000000"/>
          <w:sz w:val="24"/>
          <w:szCs w:val="24"/>
        </w:rPr>
        <w:lastRenderedPageBreak/>
        <w:t>Предложения с глаголами, требующие употребления после них частицы zu и инфинитива.</w:t>
      </w:r>
    </w:p>
    <w:p w:rsidR="006C6F5F" w:rsidRPr="008B7CE2" w:rsidRDefault="006C6F5F" w:rsidP="006C6F5F">
      <w:pPr>
        <w:spacing w:line="264" w:lineRule="auto"/>
        <w:ind w:firstLine="600"/>
        <w:jc w:val="both"/>
        <w:rPr>
          <w:sz w:val="24"/>
          <w:szCs w:val="24"/>
        </w:rPr>
      </w:pPr>
      <w:r w:rsidRPr="008B7CE2">
        <w:rPr>
          <w:color w:val="000000"/>
          <w:sz w:val="24"/>
          <w:szCs w:val="24"/>
        </w:rPr>
        <w:t>Сложносочинённые предложения с сочинительными союзами und, aber, oder, sondern, denn, nicht nur … sondern auch, наречиями deshalb, darum, trotzdem.</w:t>
      </w:r>
    </w:p>
    <w:p w:rsidR="006C6F5F" w:rsidRPr="008B7CE2" w:rsidRDefault="006C6F5F" w:rsidP="006C6F5F">
      <w:pPr>
        <w:spacing w:line="264" w:lineRule="auto"/>
        <w:ind w:firstLine="600"/>
        <w:jc w:val="both"/>
        <w:rPr>
          <w:sz w:val="24"/>
          <w:szCs w:val="24"/>
        </w:rPr>
      </w:pPr>
      <w:r w:rsidRPr="008B7CE2">
        <w:rPr>
          <w:color w:val="000000"/>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6C6F5F" w:rsidRPr="008B7CE2" w:rsidRDefault="006C6F5F" w:rsidP="006C6F5F">
      <w:pPr>
        <w:spacing w:line="264" w:lineRule="auto"/>
        <w:ind w:firstLine="600"/>
        <w:jc w:val="both"/>
        <w:rPr>
          <w:sz w:val="24"/>
          <w:szCs w:val="24"/>
        </w:rPr>
      </w:pPr>
      <w:r w:rsidRPr="008B7CE2">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6C6F5F" w:rsidRPr="008B7CE2" w:rsidRDefault="006C6F5F" w:rsidP="006C6F5F">
      <w:pPr>
        <w:spacing w:line="264" w:lineRule="auto"/>
        <w:ind w:firstLine="600"/>
        <w:jc w:val="both"/>
        <w:rPr>
          <w:sz w:val="24"/>
          <w:szCs w:val="24"/>
        </w:rPr>
      </w:pPr>
      <w:r w:rsidRPr="008B7CE2">
        <w:rPr>
          <w:color w:val="000000"/>
          <w:sz w:val="24"/>
          <w:szCs w:val="24"/>
        </w:rPr>
        <w:t>Средства связи в тексте для обеспечения его целостности, в том числе с помощью наречий zuerst, dann, danach, später и других.</w:t>
      </w:r>
    </w:p>
    <w:p w:rsidR="006C6F5F" w:rsidRPr="008B7CE2" w:rsidRDefault="006C6F5F" w:rsidP="006C6F5F">
      <w:pPr>
        <w:spacing w:line="264" w:lineRule="auto"/>
        <w:ind w:firstLine="600"/>
        <w:jc w:val="both"/>
        <w:rPr>
          <w:sz w:val="24"/>
          <w:szCs w:val="24"/>
        </w:rPr>
      </w:pPr>
      <w:r w:rsidRPr="008B7CE2">
        <w:rPr>
          <w:color w:val="000000"/>
          <w:sz w:val="24"/>
          <w:szCs w:val="24"/>
        </w:rPr>
        <w:t>Все типы вопросительных предложений (общий, специальный, альтернативный вопросы в Präsens, Perfekt, Präteritum, Futur I).</w:t>
      </w:r>
    </w:p>
    <w:p w:rsidR="006C6F5F" w:rsidRPr="008B7CE2" w:rsidRDefault="006C6F5F" w:rsidP="006C6F5F">
      <w:pPr>
        <w:spacing w:line="264" w:lineRule="auto"/>
        <w:ind w:firstLine="600"/>
        <w:jc w:val="both"/>
        <w:rPr>
          <w:sz w:val="24"/>
          <w:szCs w:val="24"/>
        </w:rPr>
      </w:pPr>
      <w:r w:rsidRPr="008B7CE2">
        <w:rPr>
          <w:color w:val="000000"/>
          <w:sz w:val="24"/>
          <w:szCs w:val="24"/>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6C6F5F" w:rsidRPr="008B7CE2" w:rsidRDefault="006C6F5F" w:rsidP="006C6F5F">
      <w:pPr>
        <w:spacing w:line="264" w:lineRule="auto"/>
        <w:ind w:firstLine="600"/>
        <w:jc w:val="both"/>
        <w:rPr>
          <w:sz w:val="24"/>
          <w:szCs w:val="24"/>
        </w:rPr>
      </w:pPr>
      <w:r w:rsidRPr="008B7CE2">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6C6F5F" w:rsidRPr="008B7CE2" w:rsidRDefault="006C6F5F" w:rsidP="006C6F5F">
      <w:pPr>
        <w:spacing w:line="264" w:lineRule="auto"/>
        <w:ind w:firstLine="600"/>
        <w:jc w:val="both"/>
        <w:rPr>
          <w:sz w:val="24"/>
          <w:szCs w:val="24"/>
        </w:rPr>
      </w:pPr>
      <w:r w:rsidRPr="008B7CE2">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6C6F5F" w:rsidRPr="008B7CE2" w:rsidRDefault="006C6F5F" w:rsidP="006C6F5F">
      <w:pPr>
        <w:spacing w:line="264" w:lineRule="auto"/>
        <w:ind w:firstLine="600"/>
        <w:jc w:val="both"/>
        <w:rPr>
          <w:sz w:val="24"/>
          <w:szCs w:val="24"/>
        </w:rPr>
      </w:pPr>
      <w:r w:rsidRPr="008B7CE2">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6C6F5F" w:rsidRPr="008B7CE2" w:rsidRDefault="006C6F5F" w:rsidP="006C6F5F">
      <w:pPr>
        <w:spacing w:line="264" w:lineRule="auto"/>
        <w:ind w:firstLine="600"/>
        <w:jc w:val="both"/>
        <w:rPr>
          <w:sz w:val="24"/>
          <w:szCs w:val="24"/>
        </w:rPr>
      </w:pPr>
      <w:r w:rsidRPr="008B7CE2">
        <w:rPr>
          <w:color w:val="000000"/>
          <w:sz w:val="24"/>
          <w:szCs w:val="24"/>
        </w:rPr>
        <w:t>Видовременная глагольная форма действительного залога Plusquamperfekt (при согласовании времен).</w:t>
      </w:r>
    </w:p>
    <w:p w:rsidR="006C6F5F" w:rsidRPr="008B7CE2" w:rsidRDefault="006C6F5F" w:rsidP="006C6F5F">
      <w:pPr>
        <w:spacing w:line="264" w:lineRule="auto"/>
        <w:ind w:firstLine="600"/>
        <w:jc w:val="both"/>
        <w:rPr>
          <w:sz w:val="24"/>
          <w:szCs w:val="24"/>
        </w:rPr>
      </w:pPr>
      <w:r w:rsidRPr="008B7CE2">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6C6F5F" w:rsidRPr="008B7CE2" w:rsidRDefault="006C6F5F" w:rsidP="006C6F5F">
      <w:pPr>
        <w:spacing w:line="264" w:lineRule="auto"/>
        <w:ind w:firstLine="600"/>
        <w:jc w:val="both"/>
        <w:rPr>
          <w:sz w:val="24"/>
          <w:szCs w:val="24"/>
        </w:rPr>
      </w:pPr>
      <w:r w:rsidRPr="008B7CE2">
        <w:rPr>
          <w:color w:val="000000"/>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6C6F5F" w:rsidRPr="008B7CE2" w:rsidRDefault="006C6F5F" w:rsidP="006C6F5F">
      <w:pPr>
        <w:spacing w:line="264" w:lineRule="auto"/>
        <w:ind w:firstLine="600"/>
        <w:jc w:val="both"/>
        <w:rPr>
          <w:sz w:val="24"/>
          <w:szCs w:val="24"/>
        </w:rPr>
      </w:pPr>
      <w:r w:rsidRPr="008B7CE2">
        <w:rPr>
          <w:color w:val="000000"/>
          <w:sz w:val="24"/>
          <w:szCs w:val="24"/>
        </w:rPr>
        <w:t>Наиболее распространённые глаголы с управлением и местоименные наречия (worauf, wozu и тому подобных , darauf, dazu и тому подобных).</w:t>
      </w:r>
    </w:p>
    <w:p w:rsidR="006C6F5F" w:rsidRPr="008B7CE2" w:rsidRDefault="006C6F5F" w:rsidP="006C6F5F">
      <w:pPr>
        <w:spacing w:line="264" w:lineRule="auto"/>
        <w:ind w:firstLine="600"/>
        <w:jc w:val="both"/>
        <w:rPr>
          <w:sz w:val="24"/>
          <w:szCs w:val="24"/>
        </w:rPr>
      </w:pPr>
      <w:r w:rsidRPr="008B7CE2">
        <w:rPr>
          <w:color w:val="000000"/>
          <w:sz w:val="24"/>
          <w:szCs w:val="24"/>
        </w:rPr>
        <w:t>Определённый, неопределённый и нулевой артикли.</w:t>
      </w:r>
    </w:p>
    <w:p w:rsidR="006C6F5F" w:rsidRPr="008B7CE2" w:rsidRDefault="006C6F5F" w:rsidP="006C6F5F">
      <w:pPr>
        <w:spacing w:line="264" w:lineRule="auto"/>
        <w:ind w:firstLine="600"/>
        <w:jc w:val="both"/>
        <w:rPr>
          <w:sz w:val="24"/>
          <w:szCs w:val="24"/>
        </w:rPr>
      </w:pPr>
      <w:r w:rsidRPr="008B7CE2">
        <w:rPr>
          <w:color w:val="000000"/>
          <w:sz w:val="24"/>
          <w:szCs w:val="24"/>
        </w:rPr>
        <w:t>Имена существительные во множественном числе, образованные по правилу, и исключения.</w:t>
      </w:r>
    </w:p>
    <w:p w:rsidR="006C6F5F" w:rsidRPr="008B7CE2" w:rsidRDefault="006C6F5F" w:rsidP="006C6F5F">
      <w:pPr>
        <w:spacing w:line="264" w:lineRule="auto"/>
        <w:ind w:firstLine="600"/>
        <w:jc w:val="both"/>
        <w:rPr>
          <w:sz w:val="24"/>
          <w:szCs w:val="24"/>
        </w:rPr>
      </w:pPr>
      <w:r w:rsidRPr="008B7CE2">
        <w:rPr>
          <w:color w:val="000000"/>
          <w:sz w:val="24"/>
          <w:szCs w:val="24"/>
        </w:rPr>
        <w:t>Склонение имён существительных в единственном и множественном числе.</w:t>
      </w:r>
    </w:p>
    <w:p w:rsidR="006C6F5F" w:rsidRPr="008B7CE2" w:rsidRDefault="006C6F5F" w:rsidP="006C6F5F">
      <w:pPr>
        <w:spacing w:line="264" w:lineRule="auto"/>
        <w:ind w:firstLine="600"/>
        <w:jc w:val="both"/>
        <w:rPr>
          <w:sz w:val="24"/>
          <w:szCs w:val="24"/>
        </w:rPr>
      </w:pPr>
      <w:r w:rsidRPr="008B7CE2">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6C6F5F" w:rsidRPr="008B7CE2" w:rsidRDefault="006C6F5F" w:rsidP="006C6F5F">
      <w:pPr>
        <w:spacing w:line="264" w:lineRule="auto"/>
        <w:ind w:firstLine="600"/>
        <w:jc w:val="both"/>
        <w:rPr>
          <w:sz w:val="24"/>
          <w:szCs w:val="24"/>
        </w:rPr>
      </w:pPr>
      <w:r w:rsidRPr="008B7CE2">
        <w:rPr>
          <w:color w:val="000000"/>
          <w:sz w:val="24"/>
          <w:szCs w:val="24"/>
        </w:rPr>
        <w:t>Склонение имён прилагательных.</w:t>
      </w:r>
    </w:p>
    <w:p w:rsidR="006C6F5F" w:rsidRPr="008B7CE2" w:rsidRDefault="006C6F5F" w:rsidP="006C6F5F">
      <w:pPr>
        <w:spacing w:line="264" w:lineRule="auto"/>
        <w:ind w:firstLine="600"/>
        <w:jc w:val="both"/>
        <w:rPr>
          <w:sz w:val="24"/>
          <w:szCs w:val="24"/>
        </w:rPr>
      </w:pPr>
      <w:r w:rsidRPr="008B7CE2">
        <w:rPr>
          <w:color w:val="000000"/>
          <w:sz w:val="24"/>
          <w:szCs w:val="24"/>
        </w:rPr>
        <w:t>Наречия в сравнительной и превосходной степенях сравнения, образованные по правилу, и исключения.</w:t>
      </w:r>
    </w:p>
    <w:p w:rsidR="006C6F5F" w:rsidRPr="008B7CE2" w:rsidRDefault="006C6F5F" w:rsidP="006C6F5F">
      <w:pPr>
        <w:spacing w:line="264" w:lineRule="auto"/>
        <w:ind w:firstLine="600"/>
        <w:jc w:val="both"/>
        <w:rPr>
          <w:sz w:val="24"/>
          <w:szCs w:val="24"/>
        </w:rPr>
      </w:pPr>
      <w:r w:rsidRPr="008B7CE2">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6C6F5F" w:rsidRPr="008B7CE2" w:rsidRDefault="006C6F5F" w:rsidP="006C6F5F">
      <w:pPr>
        <w:spacing w:line="264" w:lineRule="auto"/>
        <w:ind w:firstLine="600"/>
        <w:jc w:val="both"/>
        <w:rPr>
          <w:sz w:val="24"/>
          <w:szCs w:val="24"/>
        </w:rPr>
      </w:pPr>
      <w:r w:rsidRPr="008B7CE2">
        <w:rPr>
          <w:color w:val="000000"/>
          <w:sz w:val="24"/>
          <w:szCs w:val="24"/>
        </w:rPr>
        <w:t>Способы выражения отрицания: kein, nicht, nichts, doch.</w:t>
      </w:r>
    </w:p>
    <w:p w:rsidR="006C6F5F" w:rsidRPr="008B7CE2" w:rsidRDefault="006C6F5F" w:rsidP="006C6F5F">
      <w:pPr>
        <w:spacing w:line="264" w:lineRule="auto"/>
        <w:ind w:firstLine="600"/>
        <w:jc w:val="both"/>
        <w:rPr>
          <w:sz w:val="24"/>
          <w:szCs w:val="24"/>
        </w:rPr>
      </w:pPr>
      <w:r w:rsidRPr="008B7CE2">
        <w:rPr>
          <w:color w:val="000000"/>
          <w:sz w:val="24"/>
          <w:szCs w:val="24"/>
        </w:rPr>
        <w:lastRenderedPageBreak/>
        <w:t>Количественные и порядковые числительные, числительные для обозначения дат и больших чисел.</w:t>
      </w:r>
    </w:p>
    <w:p w:rsidR="006C6F5F" w:rsidRPr="008B7CE2" w:rsidRDefault="006C6F5F" w:rsidP="006C6F5F">
      <w:pPr>
        <w:spacing w:line="264" w:lineRule="auto"/>
        <w:ind w:firstLine="600"/>
        <w:jc w:val="both"/>
        <w:rPr>
          <w:sz w:val="24"/>
          <w:szCs w:val="24"/>
        </w:rPr>
      </w:pPr>
      <w:r w:rsidRPr="008B7CE2">
        <w:rPr>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6C6F5F" w:rsidRPr="008B7CE2" w:rsidRDefault="006C6F5F" w:rsidP="006C6F5F">
      <w:pPr>
        <w:spacing w:line="264" w:lineRule="auto"/>
        <w:ind w:firstLine="600"/>
        <w:jc w:val="both"/>
        <w:rPr>
          <w:sz w:val="24"/>
          <w:szCs w:val="24"/>
        </w:rPr>
      </w:pPr>
      <w:r w:rsidRPr="008B7CE2">
        <w:rPr>
          <w:b/>
          <w:color w:val="000000"/>
          <w:sz w:val="24"/>
          <w:szCs w:val="24"/>
        </w:rPr>
        <w:t>Социокультурные знания и умения</w:t>
      </w:r>
    </w:p>
    <w:p w:rsidR="006C6F5F" w:rsidRPr="008B7CE2" w:rsidRDefault="006C6F5F" w:rsidP="006C6F5F">
      <w:pPr>
        <w:spacing w:line="264" w:lineRule="auto"/>
        <w:ind w:firstLine="600"/>
        <w:jc w:val="both"/>
        <w:rPr>
          <w:sz w:val="24"/>
          <w:szCs w:val="24"/>
        </w:rPr>
      </w:pPr>
      <w:r w:rsidRPr="008B7CE2">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6C6F5F" w:rsidRPr="008B7CE2" w:rsidRDefault="006C6F5F" w:rsidP="006C6F5F">
      <w:pPr>
        <w:spacing w:line="264" w:lineRule="auto"/>
        <w:ind w:firstLine="600"/>
        <w:jc w:val="both"/>
        <w:rPr>
          <w:sz w:val="24"/>
          <w:szCs w:val="24"/>
        </w:rPr>
      </w:pPr>
      <w:r w:rsidRPr="008B7CE2">
        <w:rPr>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6C6F5F" w:rsidRPr="008B7CE2" w:rsidRDefault="006C6F5F" w:rsidP="006C6F5F">
      <w:pPr>
        <w:spacing w:line="264" w:lineRule="auto"/>
        <w:ind w:firstLine="600"/>
        <w:jc w:val="both"/>
        <w:rPr>
          <w:sz w:val="24"/>
          <w:szCs w:val="24"/>
        </w:rPr>
      </w:pPr>
      <w:r w:rsidRPr="008B7CE2">
        <w:rPr>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6C6F5F" w:rsidRPr="008B7CE2" w:rsidRDefault="006C6F5F" w:rsidP="006C6F5F">
      <w:pPr>
        <w:spacing w:line="264" w:lineRule="auto"/>
        <w:ind w:firstLine="600"/>
        <w:jc w:val="both"/>
        <w:rPr>
          <w:sz w:val="24"/>
          <w:szCs w:val="24"/>
        </w:rPr>
      </w:pPr>
      <w:r w:rsidRPr="008B7CE2">
        <w:rPr>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6F5F" w:rsidRPr="008B7CE2" w:rsidRDefault="006C6F5F" w:rsidP="006C6F5F">
      <w:pPr>
        <w:spacing w:line="264" w:lineRule="auto"/>
        <w:ind w:firstLine="600"/>
        <w:jc w:val="both"/>
        <w:rPr>
          <w:sz w:val="24"/>
          <w:szCs w:val="24"/>
        </w:rPr>
      </w:pPr>
      <w:r w:rsidRPr="008B7CE2">
        <w:rPr>
          <w:color w:val="000000"/>
          <w:sz w:val="24"/>
          <w:szCs w:val="24"/>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6C6F5F" w:rsidRPr="008B7CE2" w:rsidRDefault="006C6F5F" w:rsidP="006C6F5F">
      <w:pPr>
        <w:spacing w:line="264" w:lineRule="auto"/>
        <w:ind w:firstLine="600"/>
        <w:jc w:val="both"/>
        <w:rPr>
          <w:sz w:val="24"/>
          <w:szCs w:val="24"/>
        </w:rPr>
      </w:pPr>
      <w:r w:rsidRPr="008B7CE2">
        <w:rPr>
          <w:b/>
          <w:color w:val="000000"/>
          <w:sz w:val="24"/>
          <w:szCs w:val="24"/>
        </w:rPr>
        <w:t>Компенсаторные умения</w:t>
      </w:r>
    </w:p>
    <w:p w:rsidR="006C6F5F" w:rsidRPr="008B7CE2" w:rsidRDefault="006C6F5F" w:rsidP="006C6F5F">
      <w:pPr>
        <w:spacing w:line="264" w:lineRule="auto"/>
        <w:ind w:firstLine="600"/>
        <w:jc w:val="both"/>
        <w:rPr>
          <w:sz w:val="24"/>
          <w:szCs w:val="24"/>
        </w:rPr>
      </w:pPr>
      <w:r w:rsidRPr="008B7CE2">
        <w:rPr>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6F5F" w:rsidRDefault="006C6F5F" w:rsidP="006C6F5F">
      <w:pPr>
        <w:spacing w:line="264" w:lineRule="auto"/>
        <w:ind w:firstLine="600"/>
        <w:jc w:val="both"/>
        <w:rPr>
          <w:color w:val="000000"/>
          <w:sz w:val="24"/>
          <w:szCs w:val="24"/>
        </w:rPr>
      </w:pPr>
      <w:r w:rsidRPr="008B7CE2">
        <w:rPr>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F41C7" w:rsidRPr="00BF41C7" w:rsidRDefault="00BF41C7" w:rsidP="00BF41C7">
      <w:pPr>
        <w:spacing w:line="264" w:lineRule="auto"/>
        <w:ind w:left="120"/>
        <w:jc w:val="both"/>
        <w:rPr>
          <w:sz w:val="24"/>
          <w:szCs w:val="24"/>
        </w:rPr>
      </w:pPr>
      <w:r w:rsidRPr="00BF41C7">
        <w:rPr>
          <w:color w:val="000000"/>
          <w:sz w:val="24"/>
          <w:szCs w:val="24"/>
        </w:rPr>
        <w:t>ПЛАНИРУЕМЫЕ РЕЗУЛЬТАТЫ ОСВОЕНИЯ ПРОГРАММЫ ПО «ИНОСТРАННОМУ (НЕМЕЦКОМУ) ЯЗЫКУ (БАЗОВЫЙ УРОВЕНЬ)» НА УРОВНЕ СРЕДНЕГО ОБЩЕГО ОБРАЗОВАНИЯ</w:t>
      </w:r>
    </w:p>
    <w:p w:rsidR="00BF41C7" w:rsidRPr="00BF41C7" w:rsidRDefault="00BF41C7" w:rsidP="00BF41C7">
      <w:pPr>
        <w:spacing w:line="264" w:lineRule="auto"/>
        <w:ind w:left="120"/>
        <w:jc w:val="both"/>
        <w:rPr>
          <w:sz w:val="24"/>
          <w:szCs w:val="24"/>
        </w:rPr>
      </w:pPr>
    </w:p>
    <w:p w:rsidR="00BF41C7" w:rsidRPr="00BF41C7" w:rsidRDefault="00BF41C7" w:rsidP="00BF41C7">
      <w:pPr>
        <w:spacing w:line="264" w:lineRule="auto"/>
        <w:ind w:left="120"/>
        <w:jc w:val="both"/>
        <w:rPr>
          <w:sz w:val="24"/>
          <w:szCs w:val="24"/>
        </w:rPr>
      </w:pPr>
      <w:r w:rsidRPr="00BF41C7">
        <w:rPr>
          <w:b/>
          <w:color w:val="000000"/>
          <w:sz w:val="24"/>
          <w:szCs w:val="24"/>
        </w:rPr>
        <w:t>ЛИЧНОСТНЫЕ РЕЗУЛЬТАТЫ</w:t>
      </w:r>
    </w:p>
    <w:p w:rsidR="00BF41C7" w:rsidRPr="00BF41C7" w:rsidRDefault="00BF41C7" w:rsidP="00BF41C7">
      <w:pPr>
        <w:spacing w:line="264" w:lineRule="auto"/>
        <w:ind w:left="120"/>
        <w:jc w:val="both"/>
        <w:rPr>
          <w:sz w:val="24"/>
          <w:szCs w:val="24"/>
        </w:rPr>
      </w:pPr>
    </w:p>
    <w:p w:rsidR="00BF41C7" w:rsidRPr="00BF41C7" w:rsidRDefault="00BF41C7" w:rsidP="00BF41C7">
      <w:pPr>
        <w:spacing w:line="264" w:lineRule="auto"/>
        <w:ind w:firstLine="600"/>
        <w:jc w:val="both"/>
        <w:rPr>
          <w:sz w:val="24"/>
          <w:szCs w:val="24"/>
        </w:rPr>
      </w:pPr>
      <w:r w:rsidRPr="00BF41C7">
        <w:rPr>
          <w:color w:val="000000"/>
          <w:sz w:val="24"/>
          <w:szCs w:val="24"/>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w:t>
      </w:r>
      <w:r w:rsidRPr="00BF41C7">
        <w:rPr>
          <w:color w:val="000000"/>
          <w:sz w:val="24"/>
          <w:szCs w:val="24"/>
        </w:rPr>
        <w:lastRenderedPageBreak/>
        <w:t xml:space="preserve">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F41C7" w:rsidRPr="00BF41C7" w:rsidRDefault="00BF41C7" w:rsidP="00BF41C7">
      <w:pPr>
        <w:spacing w:line="264" w:lineRule="auto"/>
        <w:ind w:firstLine="600"/>
        <w:jc w:val="both"/>
        <w:rPr>
          <w:sz w:val="24"/>
          <w:szCs w:val="24"/>
        </w:rPr>
      </w:pPr>
      <w:r w:rsidRPr="00BF41C7">
        <w:rPr>
          <w:color w:val="000000"/>
          <w:sz w:val="24"/>
          <w:szCs w:val="24"/>
        </w:rP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BF41C7" w:rsidRPr="00BF41C7" w:rsidRDefault="00BF41C7" w:rsidP="00BF41C7">
      <w:pPr>
        <w:spacing w:line="264" w:lineRule="auto"/>
        <w:ind w:firstLine="600"/>
        <w:jc w:val="both"/>
        <w:rPr>
          <w:sz w:val="24"/>
          <w:szCs w:val="24"/>
        </w:rPr>
      </w:pPr>
      <w:r w:rsidRPr="00BF41C7">
        <w:rPr>
          <w:b/>
          <w:color w:val="000000"/>
          <w:sz w:val="24"/>
          <w:szCs w:val="24"/>
        </w:rPr>
        <w:t>1) гражданского воспитания:</w:t>
      </w:r>
    </w:p>
    <w:p w:rsidR="00BF41C7" w:rsidRPr="00BF41C7" w:rsidRDefault="00BF41C7" w:rsidP="00BF41C7">
      <w:pPr>
        <w:spacing w:line="264" w:lineRule="auto"/>
        <w:ind w:firstLine="600"/>
        <w:jc w:val="both"/>
        <w:rPr>
          <w:sz w:val="24"/>
          <w:szCs w:val="24"/>
        </w:rPr>
      </w:pPr>
      <w:r w:rsidRPr="00BF41C7">
        <w:rPr>
          <w:color w:val="000000"/>
          <w:sz w:val="24"/>
          <w:szCs w:val="24"/>
        </w:rPr>
        <w:t>сформированность гражданской позиции обучающегося как активного и ответственного члена российского общества;</w:t>
      </w:r>
    </w:p>
    <w:p w:rsidR="00BF41C7" w:rsidRPr="00BF41C7" w:rsidRDefault="00BF41C7" w:rsidP="00BF41C7">
      <w:pPr>
        <w:spacing w:line="264" w:lineRule="auto"/>
        <w:ind w:firstLine="600"/>
        <w:jc w:val="both"/>
        <w:rPr>
          <w:sz w:val="24"/>
          <w:szCs w:val="24"/>
        </w:rPr>
      </w:pPr>
      <w:r w:rsidRPr="00BF41C7">
        <w:rPr>
          <w:color w:val="000000"/>
          <w:sz w:val="24"/>
          <w:szCs w:val="24"/>
        </w:rPr>
        <w:t>осознание своих конституционных прав и обязанностей, уважение закона и правопорядка;</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принятие традиционных национальных, общечеловеческих гуманистических и демократических ценностей; </w:t>
      </w:r>
    </w:p>
    <w:p w:rsidR="00BF41C7" w:rsidRPr="00BF41C7" w:rsidRDefault="00BF41C7" w:rsidP="00BF41C7">
      <w:pPr>
        <w:spacing w:line="264" w:lineRule="auto"/>
        <w:ind w:firstLine="600"/>
        <w:jc w:val="both"/>
        <w:rPr>
          <w:sz w:val="24"/>
          <w:szCs w:val="24"/>
        </w:rPr>
      </w:pPr>
      <w:r w:rsidRPr="00BF41C7">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F41C7" w:rsidRPr="00BF41C7" w:rsidRDefault="00BF41C7" w:rsidP="00BF41C7">
      <w:pPr>
        <w:spacing w:line="264" w:lineRule="auto"/>
        <w:ind w:firstLine="600"/>
        <w:jc w:val="both"/>
        <w:rPr>
          <w:sz w:val="24"/>
          <w:szCs w:val="24"/>
        </w:rPr>
      </w:pPr>
      <w:r w:rsidRPr="00BF41C7">
        <w:rPr>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F41C7" w:rsidRPr="00BF41C7" w:rsidRDefault="00BF41C7" w:rsidP="00BF41C7">
      <w:pPr>
        <w:spacing w:line="264" w:lineRule="auto"/>
        <w:ind w:firstLine="600"/>
        <w:jc w:val="both"/>
        <w:rPr>
          <w:sz w:val="24"/>
          <w:szCs w:val="24"/>
        </w:rPr>
      </w:pPr>
      <w:r w:rsidRPr="00BF41C7">
        <w:rPr>
          <w:color w:val="000000"/>
          <w:sz w:val="24"/>
          <w:szCs w:val="24"/>
        </w:rPr>
        <w:t>умение взаимодействовать с социальными институтами в соответствии с их функциями и назначением;</w:t>
      </w:r>
    </w:p>
    <w:p w:rsidR="00BF41C7" w:rsidRPr="00BF41C7" w:rsidRDefault="00BF41C7" w:rsidP="00BF41C7">
      <w:pPr>
        <w:spacing w:line="264" w:lineRule="auto"/>
        <w:ind w:firstLine="600"/>
        <w:jc w:val="both"/>
        <w:rPr>
          <w:sz w:val="24"/>
          <w:szCs w:val="24"/>
        </w:rPr>
      </w:pPr>
      <w:r w:rsidRPr="00BF41C7">
        <w:rPr>
          <w:color w:val="000000"/>
          <w:sz w:val="24"/>
          <w:szCs w:val="24"/>
        </w:rPr>
        <w:t>готовность к гуманитарной и волонтёрской деятельности.</w:t>
      </w:r>
    </w:p>
    <w:p w:rsidR="00BF41C7" w:rsidRPr="00BF41C7" w:rsidRDefault="00BF41C7" w:rsidP="00BF41C7">
      <w:pPr>
        <w:spacing w:line="264" w:lineRule="auto"/>
        <w:ind w:firstLine="600"/>
        <w:jc w:val="both"/>
        <w:rPr>
          <w:sz w:val="24"/>
          <w:szCs w:val="24"/>
        </w:rPr>
      </w:pPr>
      <w:r w:rsidRPr="00BF41C7">
        <w:rPr>
          <w:b/>
          <w:color w:val="000000"/>
          <w:sz w:val="24"/>
          <w:szCs w:val="24"/>
        </w:rPr>
        <w:t>2) патриотического воспитания:</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BF41C7" w:rsidRPr="00BF41C7" w:rsidRDefault="00BF41C7" w:rsidP="00BF41C7">
      <w:pPr>
        <w:spacing w:line="264" w:lineRule="auto"/>
        <w:ind w:firstLine="600"/>
        <w:jc w:val="both"/>
        <w:rPr>
          <w:sz w:val="24"/>
          <w:szCs w:val="24"/>
        </w:rPr>
      </w:pPr>
      <w:r w:rsidRPr="00BF41C7">
        <w:rPr>
          <w:color w:val="000000"/>
          <w:sz w:val="24"/>
          <w:szCs w:val="24"/>
        </w:rPr>
        <w:t>идейная убеждённость, готовность к служению и защите Отечества, ответственность за его судьбу.</w:t>
      </w:r>
    </w:p>
    <w:p w:rsidR="00BF41C7" w:rsidRPr="00BF41C7" w:rsidRDefault="00BF41C7" w:rsidP="00BF41C7">
      <w:pPr>
        <w:spacing w:line="264" w:lineRule="auto"/>
        <w:ind w:firstLine="600"/>
        <w:jc w:val="both"/>
        <w:rPr>
          <w:sz w:val="24"/>
          <w:szCs w:val="24"/>
        </w:rPr>
      </w:pPr>
      <w:r w:rsidRPr="00BF41C7">
        <w:rPr>
          <w:b/>
          <w:color w:val="000000"/>
          <w:sz w:val="24"/>
          <w:szCs w:val="24"/>
        </w:rPr>
        <w:t>3) духовно-нравственного воспитания:</w:t>
      </w:r>
    </w:p>
    <w:p w:rsidR="00BF41C7" w:rsidRPr="00BF41C7" w:rsidRDefault="00BF41C7" w:rsidP="00BF41C7">
      <w:pPr>
        <w:spacing w:line="264" w:lineRule="auto"/>
        <w:ind w:firstLine="600"/>
        <w:jc w:val="both"/>
        <w:rPr>
          <w:sz w:val="24"/>
          <w:szCs w:val="24"/>
        </w:rPr>
      </w:pPr>
      <w:r w:rsidRPr="00BF41C7">
        <w:rPr>
          <w:color w:val="000000"/>
          <w:sz w:val="24"/>
          <w:szCs w:val="24"/>
        </w:rPr>
        <w:t>осознание духовных ценностей российского народа;</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сформированность нравственного сознания, этического поведения; </w:t>
      </w:r>
    </w:p>
    <w:p w:rsidR="00BF41C7" w:rsidRPr="00BF41C7" w:rsidRDefault="00BF41C7" w:rsidP="00BF41C7">
      <w:pPr>
        <w:spacing w:line="264" w:lineRule="auto"/>
        <w:ind w:firstLine="600"/>
        <w:jc w:val="both"/>
        <w:rPr>
          <w:sz w:val="24"/>
          <w:szCs w:val="24"/>
        </w:rPr>
      </w:pPr>
      <w:r w:rsidRPr="00BF41C7">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BF41C7" w:rsidRPr="00BF41C7" w:rsidRDefault="00BF41C7" w:rsidP="00BF41C7">
      <w:pPr>
        <w:spacing w:line="264" w:lineRule="auto"/>
        <w:ind w:firstLine="600"/>
        <w:jc w:val="both"/>
        <w:rPr>
          <w:sz w:val="24"/>
          <w:szCs w:val="24"/>
        </w:rPr>
      </w:pPr>
      <w:r w:rsidRPr="00BF41C7">
        <w:rPr>
          <w:color w:val="000000"/>
          <w:sz w:val="24"/>
          <w:szCs w:val="24"/>
        </w:rPr>
        <w:t>осознание личного вклада в построение устойчивого будущего;</w:t>
      </w:r>
    </w:p>
    <w:p w:rsidR="00BF41C7" w:rsidRPr="00BF41C7" w:rsidRDefault="00BF41C7" w:rsidP="00BF41C7">
      <w:pPr>
        <w:spacing w:line="264" w:lineRule="auto"/>
        <w:ind w:firstLine="600"/>
        <w:jc w:val="both"/>
        <w:rPr>
          <w:sz w:val="24"/>
          <w:szCs w:val="24"/>
        </w:rPr>
      </w:pPr>
      <w:r w:rsidRPr="00BF41C7">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F41C7" w:rsidRPr="00BF41C7" w:rsidRDefault="00BF41C7" w:rsidP="00BF41C7">
      <w:pPr>
        <w:spacing w:line="264" w:lineRule="auto"/>
        <w:ind w:firstLine="600"/>
        <w:jc w:val="both"/>
        <w:rPr>
          <w:sz w:val="24"/>
          <w:szCs w:val="24"/>
        </w:rPr>
      </w:pPr>
      <w:r w:rsidRPr="00BF41C7">
        <w:rPr>
          <w:b/>
          <w:color w:val="000000"/>
          <w:sz w:val="24"/>
          <w:szCs w:val="24"/>
        </w:rPr>
        <w:t>4) эстетического воспитания:</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эстетическое отношение к миру, включая эстетику быта, научного и технического </w:t>
      </w:r>
      <w:r w:rsidRPr="00BF41C7">
        <w:rPr>
          <w:color w:val="000000"/>
          <w:sz w:val="24"/>
          <w:szCs w:val="24"/>
        </w:rPr>
        <w:lastRenderedPageBreak/>
        <w:t>творчества, спорта, труда, общественных отношений;</w:t>
      </w:r>
    </w:p>
    <w:p w:rsidR="00BF41C7" w:rsidRPr="00BF41C7" w:rsidRDefault="00BF41C7" w:rsidP="00BF41C7">
      <w:pPr>
        <w:spacing w:line="264" w:lineRule="auto"/>
        <w:ind w:firstLine="600"/>
        <w:jc w:val="both"/>
        <w:rPr>
          <w:sz w:val="24"/>
          <w:szCs w:val="24"/>
        </w:rPr>
      </w:pPr>
      <w:r w:rsidRPr="00BF41C7">
        <w:rPr>
          <w:color w:val="000000"/>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BF41C7" w:rsidRPr="00BF41C7" w:rsidRDefault="00BF41C7" w:rsidP="00BF41C7">
      <w:pPr>
        <w:spacing w:line="264" w:lineRule="auto"/>
        <w:ind w:firstLine="600"/>
        <w:jc w:val="both"/>
        <w:rPr>
          <w:sz w:val="24"/>
          <w:szCs w:val="24"/>
        </w:rPr>
      </w:pPr>
      <w:r w:rsidRPr="00BF41C7">
        <w:rPr>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F41C7" w:rsidRPr="00BF41C7" w:rsidRDefault="00BF41C7" w:rsidP="00BF41C7">
      <w:pPr>
        <w:spacing w:line="264" w:lineRule="auto"/>
        <w:ind w:firstLine="600"/>
        <w:jc w:val="both"/>
        <w:rPr>
          <w:sz w:val="24"/>
          <w:szCs w:val="24"/>
        </w:rPr>
      </w:pPr>
      <w:r w:rsidRPr="00BF41C7">
        <w:rPr>
          <w:color w:val="000000"/>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BF41C7" w:rsidRPr="00BF41C7" w:rsidRDefault="00BF41C7" w:rsidP="00BF41C7">
      <w:pPr>
        <w:spacing w:line="264" w:lineRule="auto"/>
        <w:ind w:firstLine="600"/>
        <w:jc w:val="both"/>
        <w:rPr>
          <w:sz w:val="24"/>
          <w:szCs w:val="24"/>
        </w:rPr>
      </w:pPr>
      <w:r w:rsidRPr="00BF41C7">
        <w:rPr>
          <w:color w:val="000000"/>
          <w:sz w:val="24"/>
          <w:szCs w:val="24"/>
        </w:rPr>
        <w:t>готовность к самовыражению в разных видах искусства, стремление проявлять качества творческой личности.</w:t>
      </w:r>
    </w:p>
    <w:p w:rsidR="00BF41C7" w:rsidRPr="00BF41C7" w:rsidRDefault="00BF41C7" w:rsidP="00BF41C7">
      <w:pPr>
        <w:spacing w:line="264" w:lineRule="auto"/>
        <w:ind w:firstLine="600"/>
        <w:jc w:val="both"/>
        <w:rPr>
          <w:sz w:val="24"/>
          <w:szCs w:val="24"/>
        </w:rPr>
      </w:pPr>
      <w:r w:rsidRPr="00BF41C7">
        <w:rPr>
          <w:b/>
          <w:color w:val="000000"/>
          <w:sz w:val="24"/>
          <w:szCs w:val="24"/>
        </w:rPr>
        <w:t>5) физического воспитания:</w:t>
      </w:r>
    </w:p>
    <w:p w:rsidR="00BF41C7" w:rsidRPr="00BF41C7" w:rsidRDefault="00BF41C7" w:rsidP="00BF41C7">
      <w:pPr>
        <w:spacing w:line="264" w:lineRule="auto"/>
        <w:ind w:firstLine="600"/>
        <w:jc w:val="both"/>
        <w:rPr>
          <w:sz w:val="24"/>
          <w:szCs w:val="24"/>
        </w:rPr>
      </w:pPr>
      <w:r w:rsidRPr="00BF41C7">
        <w:rPr>
          <w:color w:val="000000"/>
          <w:sz w:val="24"/>
          <w:szCs w:val="24"/>
        </w:rPr>
        <w:t>сформированность здорового и безопасного образа жизни, ответственного отношения к своему здоровью;</w:t>
      </w:r>
    </w:p>
    <w:p w:rsidR="00BF41C7" w:rsidRPr="00BF41C7" w:rsidRDefault="00BF41C7" w:rsidP="00BF41C7">
      <w:pPr>
        <w:spacing w:line="264" w:lineRule="auto"/>
        <w:ind w:firstLine="600"/>
        <w:jc w:val="both"/>
        <w:rPr>
          <w:sz w:val="24"/>
          <w:szCs w:val="24"/>
        </w:rPr>
      </w:pPr>
      <w:r w:rsidRPr="00BF41C7">
        <w:rPr>
          <w:color w:val="000000"/>
          <w:sz w:val="24"/>
          <w:szCs w:val="24"/>
        </w:rPr>
        <w:t>потребность в физическом совершенствовании, занятиях спортивно-оздоровительной деятельностью;</w:t>
      </w:r>
    </w:p>
    <w:p w:rsidR="00BF41C7" w:rsidRPr="00BF41C7" w:rsidRDefault="00BF41C7" w:rsidP="00BF41C7">
      <w:pPr>
        <w:spacing w:line="264" w:lineRule="auto"/>
        <w:ind w:firstLine="600"/>
        <w:jc w:val="both"/>
        <w:rPr>
          <w:sz w:val="24"/>
          <w:szCs w:val="24"/>
        </w:rPr>
      </w:pPr>
      <w:r w:rsidRPr="00BF41C7">
        <w:rPr>
          <w:color w:val="000000"/>
          <w:sz w:val="24"/>
          <w:szCs w:val="24"/>
        </w:rPr>
        <w:t>активное неприятие вредных привычек и иных форм причинения вреда физическому и психическому здоровью.</w:t>
      </w:r>
    </w:p>
    <w:p w:rsidR="00BF41C7" w:rsidRPr="00BF41C7" w:rsidRDefault="00BF41C7" w:rsidP="00BF41C7">
      <w:pPr>
        <w:spacing w:line="264" w:lineRule="auto"/>
        <w:ind w:firstLine="600"/>
        <w:jc w:val="both"/>
        <w:rPr>
          <w:sz w:val="24"/>
          <w:szCs w:val="24"/>
        </w:rPr>
      </w:pPr>
      <w:r w:rsidRPr="00BF41C7">
        <w:rPr>
          <w:b/>
          <w:color w:val="000000"/>
          <w:sz w:val="24"/>
          <w:szCs w:val="24"/>
        </w:rPr>
        <w:t>6) трудового воспитания:</w:t>
      </w:r>
    </w:p>
    <w:p w:rsidR="00BF41C7" w:rsidRPr="00BF41C7" w:rsidRDefault="00BF41C7" w:rsidP="00BF41C7">
      <w:pPr>
        <w:spacing w:line="264" w:lineRule="auto"/>
        <w:ind w:firstLine="600"/>
        <w:jc w:val="both"/>
        <w:rPr>
          <w:sz w:val="24"/>
          <w:szCs w:val="24"/>
        </w:rPr>
      </w:pPr>
      <w:r w:rsidRPr="00BF41C7">
        <w:rPr>
          <w:color w:val="000000"/>
          <w:sz w:val="24"/>
          <w:szCs w:val="24"/>
        </w:rPr>
        <w:t>готовность к труду, осознание ценности мастерства, трудолюбие;</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F41C7" w:rsidRPr="00BF41C7" w:rsidRDefault="00BF41C7" w:rsidP="00BF41C7">
      <w:pPr>
        <w:spacing w:line="264" w:lineRule="auto"/>
        <w:ind w:firstLine="600"/>
        <w:jc w:val="both"/>
        <w:rPr>
          <w:sz w:val="24"/>
          <w:szCs w:val="24"/>
        </w:rPr>
      </w:pPr>
      <w:r w:rsidRPr="00BF41C7">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BF41C7" w:rsidRPr="00BF41C7" w:rsidRDefault="00BF41C7" w:rsidP="00BF41C7">
      <w:pPr>
        <w:spacing w:line="264" w:lineRule="auto"/>
        <w:ind w:firstLine="600"/>
        <w:jc w:val="both"/>
        <w:rPr>
          <w:sz w:val="24"/>
          <w:szCs w:val="24"/>
        </w:rPr>
      </w:pPr>
      <w:r w:rsidRPr="00BF41C7">
        <w:rPr>
          <w:color w:val="000000"/>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F41C7" w:rsidRPr="00BF41C7" w:rsidRDefault="00BF41C7" w:rsidP="00BF41C7">
      <w:pPr>
        <w:spacing w:line="264" w:lineRule="auto"/>
        <w:ind w:firstLine="600"/>
        <w:jc w:val="both"/>
        <w:rPr>
          <w:sz w:val="24"/>
          <w:szCs w:val="24"/>
        </w:rPr>
      </w:pPr>
      <w:r w:rsidRPr="00BF41C7">
        <w:rPr>
          <w:b/>
          <w:color w:val="000000"/>
          <w:sz w:val="24"/>
          <w:szCs w:val="24"/>
        </w:rPr>
        <w:t>7) экологического воспитания:</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BF41C7" w:rsidRPr="00BF41C7" w:rsidRDefault="00BF41C7" w:rsidP="00BF41C7">
      <w:pPr>
        <w:spacing w:line="264" w:lineRule="auto"/>
        <w:ind w:firstLine="600"/>
        <w:jc w:val="both"/>
        <w:rPr>
          <w:sz w:val="24"/>
          <w:szCs w:val="24"/>
        </w:rPr>
      </w:pPr>
      <w:r w:rsidRPr="00BF41C7">
        <w:rPr>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F41C7" w:rsidRPr="00BF41C7" w:rsidRDefault="00BF41C7" w:rsidP="00BF41C7">
      <w:pPr>
        <w:spacing w:line="264" w:lineRule="auto"/>
        <w:ind w:firstLine="600"/>
        <w:jc w:val="both"/>
        <w:rPr>
          <w:sz w:val="24"/>
          <w:szCs w:val="24"/>
        </w:rPr>
      </w:pPr>
      <w:r w:rsidRPr="00BF41C7">
        <w:rPr>
          <w:color w:val="000000"/>
          <w:sz w:val="24"/>
          <w:szCs w:val="24"/>
        </w:rPr>
        <w:t>расширение опыта деятельности экологической направленности.</w:t>
      </w:r>
    </w:p>
    <w:p w:rsidR="00BF41C7" w:rsidRPr="00BF41C7" w:rsidRDefault="00BF41C7" w:rsidP="00BF41C7">
      <w:pPr>
        <w:spacing w:line="264" w:lineRule="auto"/>
        <w:ind w:firstLine="600"/>
        <w:jc w:val="both"/>
        <w:rPr>
          <w:sz w:val="24"/>
          <w:szCs w:val="24"/>
        </w:rPr>
      </w:pPr>
      <w:r w:rsidRPr="00BF41C7">
        <w:rPr>
          <w:b/>
          <w:color w:val="000000"/>
          <w:sz w:val="24"/>
          <w:szCs w:val="24"/>
        </w:rPr>
        <w:t>8) ценности научного познания:</w:t>
      </w:r>
    </w:p>
    <w:p w:rsidR="00BF41C7" w:rsidRPr="00BF41C7" w:rsidRDefault="00BF41C7" w:rsidP="00BF41C7">
      <w:pPr>
        <w:spacing w:line="264" w:lineRule="auto"/>
        <w:ind w:firstLine="600"/>
        <w:jc w:val="both"/>
        <w:rPr>
          <w:sz w:val="24"/>
          <w:szCs w:val="24"/>
        </w:rPr>
      </w:pPr>
      <w:r w:rsidRPr="00BF41C7">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F41C7" w:rsidRPr="00BF41C7" w:rsidRDefault="00BF41C7" w:rsidP="00BF41C7">
      <w:pPr>
        <w:spacing w:line="264" w:lineRule="auto"/>
        <w:ind w:firstLine="600"/>
        <w:jc w:val="both"/>
        <w:rPr>
          <w:sz w:val="24"/>
          <w:szCs w:val="24"/>
        </w:rPr>
      </w:pPr>
      <w:r w:rsidRPr="00BF41C7">
        <w:rPr>
          <w:color w:val="000000"/>
          <w:sz w:val="24"/>
          <w:szCs w:val="24"/>
        </w:rPr>
        <w:t>совершенствование языковой и читательской культуры как средства взаимодействия между людьми и познания мира;</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 </w:t>
      </w:r>
    </w:p>
    <w:p w:rsidR="00BF41C7" w:rsidRPr="00BF41C7" w:rsidRDefault="00BF41C7" w:rsidP="00BF41C7">
      <w:pPr>
        <w:spacing w:line="264" w:lineRule="auto"/>
        <w:ind w:firstLine="600"/>
        <w:jc w:val="both"/>
        <w:rPr>
          <w:sz w:val="24"/>
          <w:szCs w:val="24"/>
        </w:rPr>
      </w:pPr>
      <w:r w:rsidRPr="00BF41C7">
        <w:rPr>
          <w:color w:val="000000"/>
          <w:sz w:val="24"/>
          <w:szCs w:val="24"/>
        </w:rPr>
        <w:lastRenderedPageBreak/>
        <w:t xml:space="preserve">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w:t>
      </w:r>
      <w:r w:rsidRPr="00BF41C7">
        <w:rPr>
          <w:b/>
          <w:color w:val="000000"/>
          <w:sz w:val="24"/>
          <w:szCs w:val="24"/>
        </w:rPr>
        <w:t>эмоциональный интеллект</w:t>
      </w:r>
      <w:r w:rsidRPr="00BF41C7">
        <w:rPr>
          <w:color w:val="000000"/>
          <w:sz w:val="24"/>
          <w:szCs w:val="24"/>
        </w:rPr>
        <w:t>, предполагающий сформированность:</w:t>
      </w:r>
    </w:p>
    <w:p w:rsidR="00BF41C7" w:rsidRPr="00BF41C7" w:rsidRDefault="00BF41C7" w:rsidP="00BF41C7">
      <w:pPr>
        <w:spacing w:line="264" w:lineRule="auto"/>
        <w:ind w:firstLine="600"/>
        <w:jc w:val="both"/>
        <w:rPr>
          <w:sz w:val="24"/>
          <w:szCs w:val="24"/>
        </w:rPr>
      </w:pPr>
      <w:r w:rsidRPr="00BF41C7">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F41C7" w:rsidRPr="00BF41C7" w:rsidRDefault="00BF41C7" w:rsidP="00BF41C7">
      <w:pPr>
        <w:spacing w:line="264" w:lineRule="auto"/>
        <w:ind w:firstLine="600"/>
        <w:jc w:val="both"/>
        <w:rPr>
          <w:sz w:val="24"/>
          <w:szCs w:val="24"/>
        </w:rPr>
      </w:pPr>
      <w:r w:rsidRPr="00BF41C7">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F41C7" w:rsidRPr="00BF41C7" w:rsidRDefault="00BF41C7" w:rsidP="00BF41C7">
      <w:pPr>
        <w:spacing w:line="264" w:lineRule="auto"/>
        <w:ind w:firstLine="600"/>
        <w:jc w:val="both"/>
        <w:rPr>
          <w:sz w:val="24"/>
          <w:szCs w:val="24"/>
        </w:rPr>
      </w:pPr>
      <w:r w:rsidRPr="00BF41C7">
        <w:rPr>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F41C7" w:rsidRPr="00BF41C7" w:rsidRDefault="00BF41C7" w:rsidP="00BF41C7">
      <w:pPr>
        <w:spacing w:line="264" w:lineRule="auto"/>
        <w:ind w:firstLine="600"/>
        <w:jc w:val="both"/>
        <w:rPr>
          <w:sz w:val="24"/>
          <w:szCs w:val="24"/>
        </w:rPr>
      </w:pPr>
      <w:r w:rsidRPr="00BF41C7">
        <w:rPr>
          <w:color w:val="000000"/>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F41C7" w:rsidRPr="00BF41C7" w:rsidRDefault="00BF41C7" w:rsidP="00BF41C7">
      <w:pPr>
        <w:spacing w:line="264" w:lineRule="auto"/>
        <w:ind w:left="120"/>
        <w:jc w:val="both"/>
        <w:rPr>
          <w:sz w:val="24"/>
          <w:szCs w:val="24"/>
        </w:rPr>
      </w:pPr>
      <w:r w:rsidRPr="00BF41C7">
        <w:rPr>
          <w:b/>
          <w:color w:val="000000"/>
          <w:sz w:val="24"/>
          <w:szCs w:val="24"/>
        </w:rPr>
        <w:t>МЕТАПРЕДМЕТНЫЕ РЕЗУЛЬТАТЫ</w:t>
      </w:r>
    </w:p>
    <w:p w:rsidR="00BF41C7" w:rsidRPr="00BF41C7" w:rsidRDefault="00BF41C7" w:rsidP="00BF41C7">
      <w:pPr>
        <w:spacing w:line="264" w:lineRule="auto"/>
        <w:ind w:left="120"/>
        <w:jc w:val="both"/>
        <w:rPr>
          <w:sz w:val="24"/>
          <w:szCs w:val="24"/>
        </w:rPr>
      </w:pPr>
    </w:p>
    <w:p w:rsidR="00BF41C7" w:rsidRPr="00BF41C7" w:rsidRDefault="00BF41C7" w:rsidP="00BF41C7">
      <w:pPr>
        <w:spacing w:line="264" w:lineRule="auto"/>
        <w:ind w:firstLine="600"/>
        <w:jc w:val="both"/>
        <w:rPr>
          <w:sz w:val="24"/>
          <w:szCs w:val="24"/>
        </w:rPr>
      </w:pPr>
      <w:r w:rsidRPr="00BF41C7">
        <w:rPr>
          <w:color w:val="000000"/>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F41C7" w:rsidRPr="00BF41C7" w:rsidRDefault="00BF41C7" w:rsidP="00BF41C7">
      <w:pPr>
        <w:spacing w:line="264" w:lineRule="auto"/>
        <w:ind w:left="120"/>
        <w:jc w:val="both"/>
        <w:rPr>
          <w:sz w:val="24"/>
          <w:szCs w:val="24"/>
        </w:rPr>
      </w:pPr>
      <w:r w:rsidRPr="00BF41C7">
        <w:rPr>
          <w:b/>
          <w:color w:val="000000"/>
          <w:sz w:val="24"/>
          <w:szCs w:val="24"/>
        </w:rPr>
        <w:t>Познавательные универсальные учебные действия</w:t>
      </w:r>
    </w:p>
    <w:p w:rsidR="00BF41C7" w:rsidRPr="00BF41C7" w:rsidRDefault="00BF41C7" w:rsidP="00BF41C7">
      <w:pPr>
        <w:spacing w:line="264" w:lineRule="auto"/>
        <w:ind w:left="120"/>
        <w:jc w:val="both"/>
        <w:rPr>
          <w:sz w:val="24"/>
          <w:szCs w:val="24"/>
        </w:rPr>
      </w:pPr>
    </w:p>
    <w:p w:rsidR="00BF41C7" w:rsidRPr="00BF41C7" w:rsidRDefault="00BF41C7" w:rsidP="00BF41C7">
      <w:pPr>
        <w:spacing w:line="264" w:lineRule="auto"/>
        <w:ind w:left="120"/>
        <w:jc w:val="both"/>
        <w:rPr>
          <w:sz w:val="24"/>
          <w:szCs w:val="24"/>
        </w:rPr>
      </w:pPr>
      <w:r w:rsidRPr="00BF41C7">
        <w:rPr>
          <w:b/>
          <w:color w:val="000000"/>
          <w:sz w:val="24"/>
          <w:szCs w:val="24"/>
        </w:rPr>
        <w:t>Базовые логические действия:</w:t>
      </w:r>
    </w:p>
    <w:p w:rsidR="00BF41C7" w:rsidRPr="00BF41C7" w:rsidRDefault="00BF41C7" w:rsidP="0044230C">
      <w:pPr>
        <w:widowControl/>
        <w:numPr>
          <w:ilvl w:val="0"/>
          <w:numId w:val="119"/>
        </w:numPr>
        <w:autoSpaceDE/>
        <w:autoSpaceDN/>
        <w:spacing w:line="264" w:lineRule="auto"/>
        <w:jc w:val="both"/>
        <w:rPr>
          <w:sz w:val="24"/>
          <w:szCs w:val="24"/>
        </w:rPr>
      </w:pPr>
      <w:r w:rsidRPr="00BF41C7">
        <w:rPr>
          <w:color w:val="000000"/>
          <w:sz w:val="24"/>
          <w:szCs w:val="24"/>
        </w:rPr>
        <w:t xml:space="preserve">самостоятельно формулировать и актуализировать проблему, рассматривать её всесторонне; </w:t>
      </w:r>
    </w:p>
    <w:p w:rsidR="00BF41C7" w:rsidRPr="00BF41C7" w:rsidRDefault="00BF41C7" w:rsidP="0044230C">
      <w:pPr>
        <w:widowControl/>
        <w:numPr>
          <w:ilvl w:val="0"/>
          <w:numId w:val="119"/>
        </w:numPr>
        <w:autoSpaceDE/>
        <w:autoSpaceDN/>
        <w:spacing w:line="264" w:lineRule="auto"/>
        <w:jc w:val="both"/>
        <w:rPr>
          <w:sz w:val="24"/>
          <w:szCs w:val="24"/>
        </w:rPr>
      </w:pPr>
      <w:r w:rsidRPr="00BF41C7">
        <w:rPr>
          <w:color w:val="000000"/>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F41C7" w:rsidRPr="00BF41C7" w:rsidRDefault="00BF41C7" w:rsidP="0044230C">
      <w:pPr>
        <w:widowControl/>
        <w:numPr>
          <w:ilvl w:val="0"/>
          <w:numId w:val="119"/>
        </w:numPr>
        <w:autoSpaceDE/>
        <w:autoSpaceDN/>
        <w:spacing w:line="264" w:lineRule="auto"/>
        <w:jc w:val="both"/>
        <w:rPr>
          <w:sz w:val="24"/>
          <w:szCs w:val="24"/>
        </w:rPr>
      </w:pPr>
      <w:r w:rsidRPr="00BF41C7">
        <w:rPr>
          <w:color w:val="000000"/>
          <w:sz w:val="24"/>
          <w:szCs w:val="24"/>
        </w:rPr>
        <w:t>определять цели деятельности, задавать параметры и критерии их достижения;</w:t>
      </w:r>
    </w:p>
    <w:p w:rsidR="00BF41C7" w:rsidRPr="00BF41C7" w:rsidRDefault="00BF41C7" w:rsidP="0044230C">
      <w:pPr>
        <w:widowControl/>
        <w:numPr>
          <w:ilvl w:val="0"/>
          <w:numId w:val="119"/>
        </w:numPr>
        <w:autoSpaceDE/>
        <w:autoSpaceDN/>
        <w:spacing w:line="264" w:lineRule="auto"/>
        <w:jc w:val="both"/>
        <w:rPr>
          <w:sz w:val="24"/>
          <w:szCs w:val="24"/>
        </w:rPr>
      </w:pPr>
      <w:r w:rsidRPr="00BF41C7">
        <w:rPr>
          <w:color w:val="000000"/>
          <w:sz w:val="24"/>
          <w:szCs w:val="24"/>
        </w:rPr>
        <w:t xml:space="preserve">выявлять закономерности в языковых явлениях изучаемого иностранного (немецкого) языка; </w:t>
      </w:r>
    </w:p>
    <w:p w:rsidR="00BF41C7" w:rsidRPr="00BF41C7" w:rsidRDefault="00BF41C7" w:rsidP="0044230C">
      <w:pPr>
        <w:widowControl/>
        <w:numPr>
          <w:ilvl w:val="0"/>
          <w:numId w:val="119"/>
        </w:numPr>
        <w:autoSpaceDE/>
        <w:autoSpaceDN/>
        <w:spacing w:line="264" w:lineRule="auto"/>
        <w:jc w:val="both"/>
        <w:rPr>
          <w:sz w:val="24"/>
          <w:szCs w:val="24"/>
        </w:rPr>
      </w:pPr>
      <w:r w:rsidRPr="00BF41C7">
        <w:rPr>
          <w:color w:val="000000"/>
          <w:sz w:val="24"/>
          <w:szCs w:val="24"/>
        </w:rPr>
        <w:t>разрабатывать план решения проблемы с учётом анализа имеющихся материальных и нематериальных ресурсов;</w:t>
      </w:r>
    </w:p>
    <w:p w:rsidR="00BF41C7" w:rsidRPr="00BF41C7" w:rsidRDefault="00BF41C7" w:rsidP="0044230C">
      <w:pPr>
        <w:widowControl/>
        <w:numPr>
          <w:ilvl w:val="0"/>
          <w:numId w:val="119"/>
        </w:numPr>
        <w:autoSpaceDE/>
        <w:autoSpaceDN/>
        <w:spacing w:line="264" w:lineRule="auto"/>
        <w:jc w:val="both"/>
        <w:rPr>
          <w:sz w:val="24"/>
          <w:szCs w:val="24"/>
        </w:rPr>
      </w:pPr>
      <w:r w:rsidRPr="00BF41C7">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F41C7" w:rsidRPr="00BF41C7" w:rsidRDefault="00BF41C7" w:rsidP="0044230C">
      <w:pPr>
        <w:widowControl/>
        <w:numPr>
          <w:ilvl w:val="0"/>
          <w:numId w:val="119"/>
        </w:numPr>
        <w:autoSpaceDE/>
        <w:autoSpaceDN/>
        <w:spacing w:line="264" w:lineRule="auto"/>
        <w:jc w:val="both"/>
        <w:rPr>
          <w:sz w:val="24"/>
          <w:szCs w:val="24"/>
        </w:rPr>
      </w:pPr>
      <w:r w:rsidRPr="00BF41C7">
        <w:rPr>
          <w:color w:val="000000"/>
          <w:sz w:val="24"/>
          <w:szCs w:val="24"/>
        </w:rPr>
        <w:t>координировать и выполнять работу в условиях реального, виртуального и комбинированного взаимодействия;</w:t>
      </w:r>
    </w:p>
    <w:p w:rsidR="00BF41C7" w:rsidRPr="00BF41C7" w:rsidRDefault="00BF41C7" w:rsidP="0044230C">
      <w:pPr>
        <w:widowControl/>
        <w:numPr>
          <w:ilvl w:val="0"/>
          <w:numId w:val="119"/>
        </w:numPr>
        <w:autoSpaceDE/>
        <w:autoSpaceDN/>
        <w:spacing w:line="264" w:lineRule="auto"/>
        <w:jc w:val="both"/>
        <w:rPr>
          <w:sz w:val="24"/>
          <w:szCs w:val="24"/>
        </w:rPr>
      </w:pPr>
      <w:r w:rsidRPr="00BF41C7">
        <w:rPr>
          <w:color w:val="000000"/>
          <w:sz w:val="24"/>
          <w:szCs w:val="24"/>
        </w:rPr>
        <w:t>развивать креативное мышление при решении жизненных проблем.</w:t>
      </w:r>
    </w:p>
    <w:p w:rsidR="00BF41C7" w:rsidRPr="00BF41C7" w:rsidRDefault="00BF41C7" w:rsidP="00BF41C7">
      <w:pPr>
        <w:spacing w:line="264" w:lineRule="auto"/>
        <w:ind w:left="120"/>
        <w:jc w:val="both"/>
        <w:rPr>
          <w:sz w:val="24"/>
          <w:szCs w:val="24"/>
        </w:rPr>
      </w:pPr>
      <w:r w:rsidRPr="00BF41C7">
        <w:rPr>
          <w:b/>
          <w:color w:val="000000"/>
          <w:sz w:val="24"/>
          <w:szCs w:val="24"/>
        </w:rPr>
        <w:t>Базовые исследовательские действия:</w:t>
      </w:r>
    </w:p>
    <w:p w:rsidR="00BF41C7" w:rsidRPr="00BF41C7" w:rsidRDefault="00BF41C7" w:rsidP="0044230C">
      <w:pPr>
        <w:widowControl/>
        <w:numPr>
          <w:ilvl w:val="0"/>
          <w:numId w:val="120"/>
        </w:numPr>
        <w:autoSpaceDE/>
        <w:autoSpaceDN/>
        <w:spacing w:line="264" w:lineRule="auto"/>
        <w:jc w:val="both"/>
        <w:rPr>
          <w:sz w:val="24"/>
          <w:szCs w:val="24"/>
        </w:rPr>
      </w:pPr>
      <w:r w:rsidRPr="00BF41C7">
        <w:rPr>
          <w:color w:val="000000"/>
          <w:sz w:val="24"/>
          <w:szCs w:val="24"/>
        </w:rPr>
        <w:t xml:space="preserve">владеть навыками учебно-исследовательской и проектной деятельности с использованием иностранного (немецкого) языка, навыками разрешения </w:t>
      </w:r>
      <w:r w:rsidRPr="00BF41C7">
        <w:rPr>
          <w:color w:val="000000"/>
          <w:sz w:val="24"/>
          <w:szCs w:val="24"/>
        </w:rPr>
        <w:lastRenderedPageBreak/>
        <w:t xml:space="preserve">проблем; способностью и готовностью к самостоятельному поиску методов решения практических задач, применению различных методов познания; </w:t>
      </w:r>
    </w:p>
    <w:p w:rsidR="00BF41C7" w:rsidRPr="00BF41C7" w:rsidRDefault="00BF41C7" w:rsidP="0044230C">
      <w:pPr>
        <w:widowControl/>
        <w:numPr>
          <w:ilvl w:val="0"/>
          <w:numId w:val="120"/>
        </w:numPr>
        <w:autoSpaceDE/>
        <w:autoSpaceDN/>
        <w:spacing w:line="264" w:lineRule="auto"/>
        <w:jc w:val="both"/>
        <w:rPr>
          <w:sz w:val="24"/>
          <w:szCs w:val="24"/>
        </w:rPr>
      </w:pPr>
      <w:r w:rsidRPr="00BF41C7">
        <w:rPr>
          <w:color w:val="000000"/>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F41C7" w:rsidRPr="00BF41C7" w:rsidRDefault="00BF41C7" w:rsidP="0044230C">
      <w:pPr>
        <w:widowControl/>
        <w:numPr>
          <w:ilvl w:val="0"/>
          <w:numId w:val="120"/>
        </w:numPr>
        <w:autoSpaceDE/>
        <w:autoSpaceDN/>
        <w:spacing w:line="264" w:lineRule="auto"/>
        <w:jc w:val="both"/>
        <w:rPr>
          <w:sz w:val="24"/>
          <w:szCs w:val="24"/>
        </w:rPr>
      </w:pPr>
      <w:r w:rsidRPr="00BF41C7">
        <w:rPr>
          <w:color w:val="000000"/>
          <w:sz w:val="24"/>
          <w:szCs w:val="24"/>
        </w:rPr>
        <w:t>владеть научной лингвистической терминологией и ключевыми понятиями;</w:t>
      </w:r>
    </w:p>
    <w:p w:rsidR="00BF41C7" w:rsidRPr="00BF41C7" w:rsidRDefault="00BF41C7" w:rsidP="0044230C">
      <w:pPr>
        <w:widowControl/>
        <w:numPr>
          <w:ilvl w:val="0"/>
          <w:numId w:val="120"/>
        </w:numPr>
        <w:autoSpaceDE/>
        <w:autoSpaceDN/>
        <w:spacing w:line="264" w:lineRule="auto"/>
        <w:jc w:val="both"/>
        <w:rPr>
          <w:sz w:val="24"/>
          <w:szCs w:val="24"/>
        </w:rPr>
      </w:pPr>
      <w:r w:rsidRPr="00BF41C7">
        <w:rPr>
          <w:color w:val="000000"/>
          <w:sz w:val="24"/>
          <w:szCs w:val="24"/>
        </w:rPr>
        <w:t>ставить и формулировать собственные задачи в образовательной деятельности и жизненных ситуациях;</w:t>
      </w:r>
    </w:p>
    <w:p w:rsidR="00BF41C7" w:rsidRPr="00BF41C7" w:rsidRDefault="00BF41C7" w:rsidP="0044230C">
      <w:pPr>
        <w:widowControl/>
        <w:numPr>
          <w:ilvl w:val="0"/>
          <w:numId w:val="120"/>
        </w:numPr>
        <w:autoSpaceDE/>
        <w:autoSpaceDN/>
        <w:spacing w:line="264" w:lineRule="auto"/>
        <w:jc w:val="both"/>
        <w:rPr>
          <w:sz w:val="24"/>
          <w:szCs w:val="24"/>
        </w:rPr>
      </w:pPr>
      <w:r w:rsidRPr="00BF41C7">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F41C7" w:rsidRPr="00BF41C7" w:rsidRDefault="00BF41C7" w:rsidP="0044230C">
      <w:pPr>
        <w:widowControl/>
        <w:numPr>
          <w:ilvl w:val="0"/>
          <w:numId w:val="120"/>
        </w:numPr>
        <w:autoSpaceDE/>
        <w:autoSpaceDN/>
        <w:spacing w:line="264" w:lineRule="auto"/>
        <w:jc w:val="both"/>
        <w:rPr>
          <w:sz w:val="24"/>
          <w:szCs w:val="24"/>
        </w:rPr>
      </w:pPr>
      <w:r w:rsidRPr="00BF41C7">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F41C7" w:rsidRPr="00BF41C7" w:rsidRDefault="00BF41C7" w:rsidP="0044230C">
      <w:pPr>
        <w:widowControl/>
        <w:numPr>
          <w:ilvl w:val="0"/>
          <w:numId w:val="120"/>
        </w:numPr>
        <w:autoSpaceDE/>
        <w:autoSpaceDN/>
        <w:spacing w:line="264" w:lineRule="auto"/>
        <w:jc w:val="both"/>
        <w:rPr>
          <w:sz w:val="24"/>
          <w:szCs w:val="24"/>
        </w:rPr>
      </w:pPr>
      <w:r w:rsidRPr="00BF41C7">
        <w:rPr>
          <w:color w:val="000000"/>
          <w:sz w:val="24"/>
          <w:szCs w:val="24"/>
        </w:rPr>
        <w:t>давать оценку новым ситуациям, оценивать приобретённый опыт;</w:t>
      </w:r>
    </w:p>
    <w:p w:rsidR="00BF41C7" w:rsidRPr="00BF41C7" w:rsidRDefault="00BF41C7" w:rsidP="0044230C">
      <w:pPr>
        <w:widowControl/>
        <w:numPr>
          <w:ilvl w:val="0"/>
          <w:numId w:val="120"/>
        </w:numPr>
        <w:autoSpaceDE/>
        <w:autoSpaceDN/>
        <w:spacing w:line="264" w:lineRule="auto"/>
        <w:jc w:val="both"/>
        <w:rPr>
          <w:sz w:val="24"/>
          <w:szCs w:val="24"/>
        </w:rPr>
      </w:pPr>
      <w:r w:rsidRPr="00BF41C7">
        <w:rPr>
          <w:color w:val="000000"/>
          <w:sz w:val="24"/>
          <w:szCs w:val="24"/>
        </w:rPr>
        <w:t>осуществлять целенаправленный поиск переноса средств и способов действия в профессиональную среду;</w:t>
      </w:r>
    </w:p>
    <w:p w:rsidR="00BF41C7" w:rsidRPr="00BF41C7" w:rsidRDefault="00BF41C7" w:rsidP="0044230C">
      <w:pPr>
        <w:widowControl/>
        <w:numPr>
          <w:ilvl w:val="0"/>
          <w:numId w:val="120"/>
        </w:numPr>
        <w:autoSpaceDE/>
        <w:autoSpaceDN/>
        <w:spacing w:line="264" w:lineRule="auto"/>
        <w:jc w:val="both"/>
        <w:rPr>
          <w:sz w:val="24"/>
          <w:szCs w:val="24"/>
        </w:rPr>
      </w:pPr>
      <w:r w:rsidRPr="00BF41C7">
        <w:rPr>
          <w:color w:val="000000"/>
          <w:sz w:val="24"/>
          <w:szCs w:val="24"/>
        </w:rPr>
        <w:t>уметь переносить знания в познавательную и практическую области жизнедеятельности;</w:t>
      </w:r>
    </w:p>
    <w:p w:rsidR="00BF41C7" w:rsidRPr="00BF41C7" w:rsidRDefault="00BF41C7" w:rsidP="0044230C">
      <w:pPr>
        <w:widowControl/>
        <w:numPr>
          <w:ilvl w:val="0"/>
          <w:numId w:val="120"/>
        </w:numPr>
        <w:autoSpaceDE/>
        <w:autoSpaceDN/>
        <w:spacing w:line="264" w:lineRule="auto"/>
        <w:jc w:val="both"/>
        <w:rPr>
          <w:sz w:val="24"/>
          <w:szCs w:val="24"/>
        </w:rPr>
      </w:pPr>
      <w:r w:rsidRPr="00BF41C7">
        <w:rPr>
          <w:color w:val="000000"/>
          <w:sz w:val="24"/>
          <w:szCs w:val="24"/>
        </w:rPr>
        <w:t xml:space="preserve">уметь интегрировать знания из разных предметных областей; </w:t>
      </w:r>
    </w:p>
    <w:p w:rsidR="00BF41C7" w:rsidRPr="00BF41C7" w:rsidRDefault="00BF41C7" w:rsidP="0044230C">
      <w:pPr>
        <w:widowControl/>
        <w:numPr>
          <w:ilvl w:val="0"/>
          <w:numId w:val="120"/>
        </w:numPr>
        <w:autoSpaceDE/>
        <w:autoSpaceDN/>
        <w:spacing w:line="264" w:lineRule="auto"/>
        <w:jc w:val="both"/>
        <w:rPr>
          <w:sz w:val="24"/>
          <w:szCs w:val="24"/>
        </w:rPr>
      </w:pPr>
      <w:r w:rsidRPr="00BF41C7">
        <w:rPr>
          <w:color w:val="000000"/>
          <w:sz w:val="24"/>
          <w:szCs w:val="24"/>
        </w:rPr>
        <w:t>выдвигать новые идеи, предлагать оригинальные подходы и решения; ставить проблемы и задачи, допускающие альтернативных решений.</w:t>
      </w:r>
    </w:p>
    <w:p w:rsidR="00BF41C7" w:rsidRPr="00BF41C7" w:rsidRDefault="00BF41C7" w:rsidP="00BF41C7">
      <w:pPr>
        <w:spacing w:line="264" w:lineRule="auto"/>
        <w:ind w:left="120"/>
        <w:jc w:val="both"/>
        <w:rPr>
          <w:sz w:val="24"/>
          <w:szCs w:val="24"/>
        </w:rPr>
      </w:pPr>
      <w:r w:rsidRPr="00BF41C7">
        <w:rPr>
          <w:b/>
          <w:color w:val="000000"/>
          <w:sz w:val="24"/>
          <w:szCs w:val="24"/>
        </w:rPr>
        <w:t>Работа с информацией:</w:t>
      </w:r>
    </w:p>
    <w:p w:rsidR="00BF41C7" w:rsidRPr="00BF41C7" w:rsidRDefault="00BF41C7" w:rsidP="0044230C">
      <w:pPr>
        <w:widowControl/>
        <w:numPr>
          <w:ilvl w:val="0"/>
          <w:numId w:val="121"/>
        </w:numPr>
        <w:autoSpaceDE/>
        <w:autoSpaceDN/>
        <w:spacing w:line="264" w:lineRule="auto"/>
        <w:jc w:val="both"/>
        <w:rPr>
          <w:sz w:val="24"/>
          <w:szCs w:val="24"/>
        </w:rPr>
      </w:pPr>
      <w:r w:rsidRPr="00BF41C7">
        <w:rPr>
          <w:color w:val="000000"/>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BF41C7" w:rsidRPr="00BF41C7" w:rsidRDefault="00BF41C7" w:rsidP="0044230C">
      <w:pPr>
        <w:widowControl/>
        <w:numPr>
          <w:ilvl w:val="0"/>
          <w:numId w:val="121"/>
        </w:numPr>
        <w:autoSpaceDE/>
        <w:autoSpaceDN/>
        <w:spacing w:line="264" w:lineRule="auto"/>
        <w:jc w:val="both"/>
        <w:rPr>
          <w:sz w:val="24"/>
          <w:szCs w:val="24"/>
        </w:rPr>
      </w:pPr>
      <w:r w:rsidRPr="00BF41C7">
        <w:rPr>
          <w:color w:val="000000"/>
          <w:sz w:val="24"/>
          <w:szCs w:val="24"/>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BF41C7" w:rsidRPr="00BF41C7" w:rsidRDefault="00BF41C7" w:rsidP="0044230C">
      <w:pPr>
        <w:widowControl/>
        <w:numPr>
          <w:ilvl w:val="0"/>
          <w:numId w:val="121"/>
        </w:numPr>
        <w:autoSpaceDE/>
        <w:autoSpaceDN/>
        <w:spacing w:line="264" w:lineRule="auto"/>
        <w:jc w:val="both"/>
        <w:rPr>
          <w:sz w:val="24"/>
          <w:szCs w:val="24"/>
        </w:rPr>
      </w:pPr>
      <w:r w:rsidRPr="00BF41C7">
        <w:rPr>
          <w:color w:val="000000"/>
          <w:sz w:val="24"/>
          <w:szCs w:val="24"/>
        </w:rPr>
        <w:t xml:space="preserve">оценивать достоверность информации, её соответствие морально-этическим нормам; </w:t>
      </w:r>
    </w:p>
    <w:p w:rsidR="00BF41C7" w:rsidRPr="00BF41C7" w:rsidRDefault="00BF41C7" w:rsidP="0044230C">
      <w:pPr>
        <w:widowControl/>
        <w:numPr>
          <w:ilvl w:val="0"/>
          <w:numId w:val="121"/>
        </w:numPr>
        <w:autoSpaceDE/>
        <w:autoSpaceDN/>
        <w:spacing w:line="264" w:lineRule="auto"/>
        <w:jc w:val="both"/>
        <w:rPr>
          <w:sz w:val="24"/>
          <w:szCs w:val="24"/>
        </w:rPr>
      </w:pPr>
      <w:r w:rsidRPr="00BF41C7">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F41C7" w:rsidRPr="00BF41C7" w:rsidRDefault="00BF41C7" w:rsidP="0044230C">
      <w:pPr>
        <w:widowControl/>
        <w:numPr>
          <w:ilvl w:val="0"/>
          <w:numId w:val="121"/>
        </w:numPr>
        <w:autoSpaceDE/>
        <w:autoSpaceDN/>
        <w:spacing w:line="264" w:lineRule="auto"/>
        <w:jc w:val="both"/>
        <w:rPr>
          <w:sz w:val="24"/>
          <w:szCs w:val="24"/>
        </w:rPr>
      </w:pPr>
      <w:r w:rsidRPr="00BF41C7">
        <w:rPr>
          <w:color w:val="000000"/>
          <w:sz w:val="24"/>
          <w:szCs w:val="24"/>
        </w:rPr>
        <w:t>владеть навыками распознавания и защиты информации, информационной безопасности личности.</w:t>
      </w:r>
    </w:p>
    <w:p w:rsidR="00BF41C7" w:rsidRPr="00BF41C7" w:rsidRDefault="00BF41C7" w:rsidP="00BF41C7">
      <w:pPr>
        <w:spacing w:line="264" w:lineRule="auto"/>
        <w:ind w:left="120"/>
        <w:jc w:val="both"/>
        <w:rPr>
          <w:sz w:val="24"/>
          <w:szCs w:val="24"/>
        </w:rPr>
      </w:pPr>
    </w:p>
    <w:p w:rsidR="00BF41C7" w:rsidRPr="00BF41C7" w:rsidRDefault="00BF41C7" w:rsidP="00BF41C7">
      <w:pPr>
        <w:spacing w:line="264" w:lineRule="auto"/>
        <w:ind w:left="120"/>
        <w:jc w:val="both"/>
        <w:rPr>
          <w:sz w:val="24"/>
          <w:szCs w:val="24"/>
        </w:rPr>
      </w:pPr>
      <w:r w:rsidRPr="00BF41C7">
        <w:rPr>
          <w:b/>
          <w:color w:val="000000"/>
          <w:sz w:val="24"/>
          <w:szCs w:val="24"/>
        </w:rPr>
        <w:t>Коммуникативные универсальные учебные действия</w:t>
      </w:r>
    </w:p>
    <w:p w:rsidR="00BF41C7" w:rsidRPr="00BF41C7" w:rsidRDefault="00BF41C7" w:rsidP="00BF41C7">
      <w:pPr>
        <w:spacing w:line="264" w:lineRule="auto"/>
        <w:ind w:left="120"/>
        <w:jc w:val="both"/>
        <w:rPr>
          <w:sz w:val="24"/>
          <w:szCs w:val="24"/>
        </w:rPr>
      </w:pPr>
      <w:r w:rsidRPr="00BF41C7">
        <w:rPr>
          <w:b/>
          <w:color w:val="000000"/>
          <w:sz w:val="24"/>
          <w:szCs w:val="24"/>
        </w:rPr>
        <w:t>Общение:</w:t>
      </w:r>
    </w:p>
    <w:p w:rsidR="00BF41C7" w:rsidRPr="00BF41C7" w:rsidRDefault="00BF41C7" w:rsidP="0044230C">
      <w:pPr>
        <w:widowControl/>
        <w:numPr>
          <w:ilvl w:val="0"/>
          <w:numId w:val="122"/>
        </w:numPr>
        <w:autoSpaceDE/>
        <w:autoSpaceDN/>
        <w:spacing w:line="264" w:lineRule="auto"/>
        <w:jc w:val="both"/>
        <w:rPr>
          <w:sz w:val="24"/>
          <w:szCs w:val="24"/>
        </w:rPr>
      </w:pPr>
      <w:r w:rsidRPr="00BF41C7">
        <w:rPr>
          <w:color w:val="000000"/>
          <w:sz w:val="24"/>
          <w:szCs w:val="24"/>
        </w:rPr>
        <w:t>осуществлять коммуникацию во всех сферах жизни;</w:t>
      </w:r>
    </w:p>
    <w:p w:rsidR="00BF41C7" w:rsidRPr="00BF41C7" w:rsidRDefault="00BF41C7" w:rsidP="0044230C">
      <w:pPr>
        <w:widowControl/>
        <w:numPr>
          <w:ilvl w:val="0"/>
          <w:numId w:val="122"/>
        </w:numPr>
        <w:autoSpaceDE/>
        <w:autoSpaceDN/>
        <w:spacing w:line="264" w:lineRule="auto"/>
        <w:jc w:val="both"/>
        <w:rPr>
          <w:sz w:val="24"/>
          <w:szCs w:val="24"/>
        </w:rPr>
      </w:pPr>
      <w:r w:rsidRPr="00BF41C7">
        <w:rPr>
          <w:color w:val="000000"/>
          <w:sz w:val="24"/>
          <w:szCs w:val="24"/>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F41C7" w:rsidRPr="00BF41C7" w:rsidRDefault="00BF41C7" w:rsidP="0044230C">
      <w:pPr>
        <w:widowControl/>
        <w:numPr>
          <w:ilvl w:val="0"/>
          <w:numId w:val="122"/>
        </w:numPr>
        <w:autoSpaceDE/>
        <w:autoSpaceDN/>
        <w:spacing w:line="264" w:lineRule="auto"/>
        <w:jc w:val="both"/>
        <w:rPr>
          <w:sz w:val="24"/>
          <w:szCs w:val="24"/>
        </w:rPr>
      </w:pPr>
      <w:r w:rsidRPr="00BF41C7">
        <w:rPr>
          <w:color w:val="000000"/>
          <w:sz w:val="24"/>
          <w:szCs w:val="24"/>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BF41C7" w:rsidRPr="00BF41C7" w:rsidRDefault="00BF41C7" w:rsidP="0044230C">
      <w:pPr>
        <w:widowControl/>
        <w:numPr>
          <w:ilvl w:val="0"/>
          <w:numId w:val="122"/>
        </w:numPr>
        <w:autoSpaceDE/>
        <w:autoSpaceDN/>
        <w:spacing w:line="264" w:lineRule="auto"/>
        <w:jc w:val="both"/>
        <w:rPr>
          <w:sz w:val="24"/>
          <w:szCs w:val="24"/>
        </w:rPr>
      </w:pPr>
      <w:r w:rsidRPr="00BF41C7">
        <w:rPr>
          <w:color w:val="000000"/>
          <w:sz w:val="24"/>
          <w:szCs w:val="24"/>
        </w:rPr>
        <w:t>развёрнуто и логично излагать свою точку зрения с использованием языковых средств.</w:t>
      </w:r>
    </w:p>
    <w:p w:rsidR="00BF41C7" w:rsidRPr="00BF41C7" w:rsidRDefault="00BF41C7" w:rsidP="00BF41C7">
      <w:pPr>
        <w:spacing w:line="264" w:lineRule="auto"/>
        <w:ind w:left="120"/>
        <w:jc w:val="both"/>
        <w:rPr>
          <w:sz w:val="24"/>
          <w:szCs w:val="24"/>
        </w:rPr>
      </w:pPr>
      <w:r w:rsidRPr="00BF41C7">
        <w:rPr>
          <w:b/>
          <w:color w:val="000000"/>
          <w:sz w:val="24"/>
          <w:szCs w:val="24"/>
        </w:rPr>
        <w:t>Совместная деятельность:</w:t>
      </w:r>
    </w:p>
    <w:p w:rsidR="00BF41C7" w:rsidRPr="00BF41C7" w:rsidRDefault="00BF41C7" w:rsidP="0044230C">
      <w:pPr>
        <w:widowControl/>
        <w:numPr>
          <w:ilvl w:val="0"/>
          <w:numId w:val="123"/>
        </w:numPr>
        <w:autoSpaceDE/>
        <w:autoSpaceDN/>
        <w:spacing w:line="264" w:lineRule="auto"/>
        <w:jc w:val="both"/>
        <w:rPr>
          <w:sz w:val="24"/>
          <w:szCs w:val="24"/>
        </w:rPr>
      </w:pPr>
      <w:r w:rsidRPr="00BF41C7">
        <w:rPr>
          <w:color w:val="000000"/>
          <w:sz w:val="24"/>
          <w:szCs w:val="24"/>
        </w:rPr>
        <w:t>понимать и использовать преимущества командной и индивидуальной работы;</w:t>
      </w:r>
    </w:p>
    <w:p w:rsidR="00BF41C7" w:rsidRPr="00BF41C7" w:rsidRDefault="00BF41C7" w:rsidP="0044230C">
      <w:pPr>
        <w:widowControl/>
        <w:numPr>
          <w:ilvl w:val="0"/>
          <w:numId w:val="123"/>
        </w:numPr>
        <w:autoSpaceDE/>
        <w:autoSpaceDN/>
        <w:spacing w:line="264" w:lineRule="auto"/>
        <w:jc w:val="both"/>
        <w:rPr>
          <w:sz w:val="24"/>
          <w:szCs w:val="24"/>
        </w:rPr>
      </w:pPr>
      <w:r w:rsidRPr="00BF41C7">
        <w:rPr>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BF41C7" w:rsidRPr="00BF41C7" w:rsidRDefault="00BF41C7" w:rsidP="0044230C">
      <w:pPr>
        <w:widowControl/>
        <w:numPr>
          <w:ilvl w:val="0"/>
          <w:numId w:val="123"/>
        </w:numPr>
        <w:autoSpaceDE/>
        <w:autoSpaceDN/>
        <w:spacing w:line="264" w:lineRule="auto"/>
        <w:jc w:val="both"/>
        <w:rPr>
          <w:sz w:val="24"/>
          <w:szCs w:val="24"/>
        </w:rPr>
      </w:pPr>
      <w:r w:rsidRPr="00BF41C7">
        <w:rPr>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F41C7" w:rsidRPr="00BF41C7" w:rsidRDefault="00BF41C7" w:rsidP="0044230C">
      <w:pPr>
        <w:widowControl/>
        <w:numPr>
          <w:ilvl w:val="0"/>
          <w:numId w:val="123"/>
        </w:numPr>
        <w:autoSpaceDE/>
        <w:autoSpaceDN/>
        <w:spacing w:line="264" w:lineRule="auto"/>
        <w:jc w:val="both"/>
        <w:rPr>
          <w:sz w:val="24"/>
          <w:szCs w:val="24"/>
        </w:rPr>
      </w:pPr>
      <w:r w:rsidRPr="00BF41C7">
        <w:rPr>
          <w:color w:val="000000"/>
          <w:sz w:val="24"/>
          <w:szCs w:val="24"/>
        </w:rPr>
        <w:t>оценивать качество своего вклада и каждого участника команды в общий результат по разработанным критериям;</w:t>
      </w:r>
    </w:p>
    <w:p w:rsidR="00BF41C7" w:rsidRPr="00BF41C7" w:rsidRDefault="00BF41C7" w:rsidP="0044230C">
      <w:pPr>
        <w:widowControl/>
        <w:numPr>
          <w:ilvl w:val="0"/>
          <w:numId w:val="123"/>
        </w:numPr>
        <w:autoSpaceDE/>
        <w:autoSpaceDN/>
        <w:spacing w:line="264" w:lineRule="auto"/>
        <w:jc w:val="both"/>
        <w:rPr>
          <w:sz w:val="24"/>
          <w:szCs w:val="24"/>
        </w:rPr>
      </w:pPr>
      <w:r w:rsidRPr="00BF41C7">
        <w:rPr>
          <w:color w:val="000000"/>
          <w:sz w:val="24"/>
          <w:szCs w:val="24"/>
        </w:rPr>
        <w:t xml:space="preserve">предлагать новые проекты, оценивать идеи с позиции новизны, оригинальности, практической значимости. </w:t>
      </w:r>
    </w:p>
    <w:p w:rsidR="00BF41C7" w:rsidRPr="00BF41C7" w:rsidRDefault="00BF41C7" w:rsidP="00BF41C7">
      <w:pPr>
        <w:spacing w:line="264" w:lineRule="auto"/>
        <w:ind w:left="120"/>
        <w:jc w:val="both"/>
        <w:rPr>
          <w:sz w:val="24"/>
          <w:szCs w:val="24"/>
        </w:rPr>
      </w:pPr>
    </w:p>
    <w:p w:rsidR="00BF41C7" w:rsidRPr="00BF41C7" w:rsidRDefault="00BF41C7" w:rsidP="00BF41C7">
      <w:pPr>
        <w:spacing w:line="264" w:lineRule="auto"/>
        <w:ind w:left="120"/>
        <w:jc w:val="both"/>
        <w:rPr>
          <w:sz w:val="24"/>
          <w:szCs w:val="24"/>
        </w:rPr>
      </w:pPr>
      <w:r w:rsidRPr="00BF41C7">
        <w:rPr>
          <w:b/>
          <w:color w:val="000000"/>
          <w:sz w:val="24"/>
          <w:szCs w:val="24"/>
        </w:rPr>
        <w:t>Регулятивные универсальные учебные действия</w:t>
      </w:r>
    </w:p>
    <w:p w:rsidR="00BF41C7" w:rsidRPr="00BF41C7" w:rsidRDefault="00BF41C7" w:rsidP="00BF41C7">
      <w:pPr>
        <w:spacing w:line="264" w:lineRule="auto"/>
        <w:ind w:left="120"/>
        <w:jc w:val="both"/>
        <w:rPr>
          <w:sz w:val="24"/>
          <w:szCs w:val="24"/>
        </w:rPr>
      </w:pPr>
      <w:r w:rsidRPr="00BF41C7">
        <w:rPr>
          <w:b/>
          <w:color w:val="000000"/>
          <w:sz w:val="24"/>
          <w:szCs w:val="24"/>
        </w:rPr>
        <w:t>Самоорганизация</w:t>
      </w:r>
    </w:p>
    <w:p w:rsidR="00BF41C7" w:rsidRPr="00BF41C7" w:rsidRDefault="00BF41C7" w:rsidP="0044230C">
      <w:pPr>
        <w:widowControl/>
        <w:numPr>
          <w:ilvl w:val="0"/>
          <w:numId w:val="124"/>
        </w:numPr>
        <w:autoSpaceDE/>
        <w:autoSpaceDN/>
        <w:spacing w:line="264" w:lineRule="auto"/>
        <w:jc w:val="both"/>
        <w:rPr>
          <w:sz w:val="24"/>
          <w:szCs w:val="24"/>
        </w:rPr>
      </w:pPr>
      <w:r w:rsidRPr="00BF41C7">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F41C7" w:rsidRPr="00BF41C7" w:rsidRDefault="00BF41C7" w:rsidP="0044230C">
      <w:pPr>
        <w:widowControl/>
        <w:numPr>
          <w:ilvl w:val="0"/>
          <w:numId w:val="124"/>
        </w:numPr>
        <w:autoSpaceDE/>
        <w:autoSpaceDN/>
        <w:spacing w:line="264" w:lineRule="auto"/>
        <w:jc w:val="both"/>
        <w:rPr>
          <w:sz w:val="24"/>
          <w:szCs w:val="24"/>
        </w:rPr>
      </w:pPr>
      <w:r w:rsidRPr="00BF41C7">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BF41C7" w:rsidRPr="00BF41C7" w:rsidRDefault="00BF41C7" w:rsidP="0044230C">
      <w:pPr>
        <w:widowControl/>
        <w:numPr>
          <w:ilvl w:val="0"/>
          <w:numId w:val="124"/>
        </w:numPr>
        <w:autoSpaceDE/>
        <w:autoSpaceDN/>
        <w:spacing w:line="264" w:lineRule="auto"/>
        <w:jc w:val="both"/>
        <w:rPr>
          <w:sz w:val="24"/>
          <w:szCs w:val="24"/>
        </w:rPr>
      </w:pPr>
      <w:r w:rsidRPr="00BF41C7">
        <w:rPr>
          <w:color w:val="000000"/>
          <w:sz w:val="24"/>
          <w:szCs w:val="24"/>
        </w:rPr>
        <w:t>давать оценку новым ситуациям;</w:t>
      </w:r>
    </w:p>
    <w:p w:rsidR="00BF41C7" w:rsidRPr="00BF41C7" w:rsidRDefault="00BF41C7" w:rsidP="0044230C">
      <w:pPr>
        <w:widowControl/>
        <w:numPr>
          <w:ilvl w:val="0"/>
          <w:numId w:val="124"/>
        </w:numPr>
        <w:autoSpaceDE/>
        <w:autoSpaceDN/>
        <w:spacing w:line="264" w:lineRule="auto"/>
        <w:jc w:val="both"/>
        <w:rPr>
          <w:sz w:val="24"/>
          <w:szCs w:val="24"/>
        </w:rPr>
      </w:pPr>
      <w:r w:rsidRPr="00BF41C7">
        <w:rPr>
          <w:color w:val="000000"/>
          <w:sz w:val="24"/>
          <w:szCs w:val="24"/>
        </w:rPr>
        <w:t>делать осознанный выбор, аргументировать его, брать ответственность за решение;</w:t>
      </w:r>
    </w:p>
    <w:p w:rsidR="00BF41C7" w:rsidRPr="00BF41C7" w:rsidRDefault="00BF41C7" w:rsidP="0044230C">
      <w:pPr>
        <w:widowControl/>
        <w:numPr>
          <w:ilvl w:val="0"/>
          <w:numId w:val="124"/>
        </w:numPr>
        <w:autoSpaceDE/>
        <w:autoSpaceDN/>
        <w:spacing w:line="264" w:lineRule="auto"/>
        <w:jc w:val="both"/>
        <w:rPr>
          <w:sz w:val="24"/>
          <w:szCs w:val="24"/>
        </w:rPr>
      </w:pPr>
      <w:r w:rsidRPr="00BF41C7">
        <w:rPr>
          <w:color w:val="000000"/>
          <w:sz w:val="24"/>
          <w:szCs w:val="24"/>
        </w:rPr>
        <w:t>оценивать приобретённый опыт;</w:t>
      </w:r>
    </w:p>
    <w:p w:rsidR="00BF41C7" w:rsidRPr="00BF41C7" w:rsidRDefault="00BF41C7" w:rsidP="0044230C">
      <w:pPr>
        <w:widowControl/>
        <w:numPr>
          <w:ilvl w:val="0"/>
          <w:numId w:val="124"/>
        </w:numPr>
        <w:autoSpaceDE/>
        <w:autoSpaceDN/>
        <w:spacing w:line="264" w:lineRule="auto"/>
        <w:jc w:val="both"/>
        <w:rPr>
          <w:sz w:val="24"/>
          <w:szCs w:val="24"/>
        </w:rPr>
      </w:pPr>
      <w:r w:rsidRPr="00BF41C7">
        <w:rPr>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BF41C7" w:rsidRPr="00BF41C7" w:rsidRDefault="00BF41C7" w:rsidP="00BF41C7">
      <w:pPr>
        <w:spacing w:line="264" w:lineRule="auto"/>
        <w:ind w:left="120"/>
        <w:jc w:val="both"/>
        <w:rPr>
          <w:sz w:val="24"/>
          <w:szCs w:val="24"/>
        </w:rPr>
      </w:pPr>
      <w:r w:rsidRPr="00BF41C7">
        <w:rPr>
          <w:b/>
          <w:color w:val="000000"/>
          <w:sz w:val="24"/>
          <w:szCs w:val="24"/>
        </w:rPr>
        <w:t>Самоконтроль</w:t>
      </w:r>
    </w:p>
    <w:p w:rsidR="00BF41C7" w:rsidRPr="00BF41C7" w:rsidRDefault="00BF41C7" w:rsidP="0044230C">
      <w:pPr>
        <w:widowControl/>
        <w:numPr>
          <w:ilvl w:val="0"/>
          <w:numId w:val="125"/>
        </w:numPr>
        <w:autoSpaceDE/>
        <w:autoSpaceDN/>
        <w:spacing w:line="264" w:lineRule="auto"/>
        <w:jc w:val="both"/>
        <w:rPr>
          <w:sz w:val="24"/>
          <w:szCs w:val="24"/>
        </w:rPr>
      </w:pPr>
      <w:r w:rsidRPr="00BF41C7">
        <w:rPr>
          <w:color w:val="000000"/>
          <w:sz w:val="24"/>
          <w:szCs w:val="24"/>
        </w:rPr>
        <w:t xml:space="preserve">давать оценку новым ситуациям; </w:t>
      </w:r>
    </w:p>
    <w:p w:rsidR="00BF41C7" w:rsidRPr="00BF41C7" w:rsidRDefault="00BF41C7" w:rsidP="0044230C">
      <w:pPr>
        <w:widowControl/>
        <w:numPr>
          <w:ilvl w:val="0"/>
          <w:numId w:val="125"/>
        </w:numPr>
        <w:autoSpaceDE/>
        <w:autoSpaceDN/>
        <w:spacing w:line="264" w:lineRule="auto"/>
        <w:jc w:val="both"/>
        <w:rPr>
          <w:sz w:val="24"/>
          <w:szCs w:val="24"/>
        </w:rPr>
      </w:pPr>
      <w:r w:rsidRPr="00BF41C7">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F41C7" w:rsidRPr="00BF41C7" w:rsidRDefault="00BF41C7" w:rsidP="0044230C">
      <w:pPr>
        <w:widowControl/>
        <w:numPr>
          <w:ilvl w:val="0"/>
          <w:numId w:val="125"/>
        </w:numPr>
        <w:autoSpaceDE/>
        <w:autoSpaceDN/>
        <w:spacing w:line="264" w:lineRule="auto"/>
        <w:jc w:val="both"/>
        <w:rPr>
          <w:sz w:val="24"/>
          <w:szCs w:val="24"/>
        </w:rPr>
      </w:pPr>
      <w:r w:rsidRPr="00BF41C7">
        <w:rPr>
          <w:color w:val="000000"/>
          <w:sz w:val="24"/>
          <w:szCs w:val="24"/>
        </w:rP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 </w:t>
      </w:r>
    </w:p>
    <w:p w:rsidR="00BF41C7" w:rsidRPr="00BF41C7" w:rsidRDefault="00BF41C7" w:rsidP="0044230C">
      <w:pPr>
        <w:widowControl/>
        <w:numPr>
          <w:ilvl w:val="0"/>
          <w:numId w:val="125"/>
        </w:numPr>
        <w:autoSpaceDE/>
        <w:autoSpaceDN/>
        <w:spacing w:line="264" w:lineRule="auto"/>
        <w:jc w:val="both"/>
        <w:rPr>
          <w:sz w:val="24"/>
          <w:szCs w:val="24"/>
        </w:rPr>
      </w:pPr>
      <w:r w:rsidRPr="00BF41C7">
        <w:rPr>
          <w:color w:val="000000"/>
          <w:sz w:val="24"/>
          <w:szCs w:val="24"/>
        </w:rPr>
        <w:lastRenderedPageBreak/>
        <w:t>оценивать риски и своевременно принимать решения по их снижению;</w:t>
      </w:r>
    </w:p>
    <w:p w:rsidR="00BF41C7" w:rsidRPr="00BF41C7" w:rsidRDefault="00BF41C7" w:rsidP="0044230C">
      <w:pPr>
        <w:widowControl/>
        <w:numPr>
          <w:ilvl w:val="0"/>
          <w:numId w:val="125"/>
        </w:numPr>
        <w:autoSpaceDE/>
        <w:autoSpaceDN/>
        <w:spacing w:line="264" w:lineRule="auto"/>
        <w:jc w:val="both"/>
        <w:rPr>
          <w:sz w:val="24"/>
          <w:szCs w:val="24"/>
        </w:rPr>
      </w:pPr>
      <w:r w:rsidRPr="00BF41C7">
        <w:rPr>
          <w:color w:val="000000"/>
          <w:sz w:val="24"/>
          <w:szCs w:val="24"/>
        </w:rPr>
        <w:t>принимать мотивы и аргументы других при анализе результатов деятельности.</w:t>
      </w:r>
    </w:p>
    <w:p w:rsidR="00BF41C7" w:rsidRPr="00BF41C7" w:rsidRDefault="00BF41C7" w:rsidP="0044230C">
      <w:pPr>
        <w:widowControl/>
        <w:numPr>
          <w:ilvl w:val="0"/>
          <w:numId w:val="125"/>
        </w:numPr>
        <w:autoSpaceDE/>
        <w:autoSpaceDN/>
        <w:spacing w:line="264" w:lineRule="auto"/>
        <w:jc w:val="both"/>
        <w:rPr>
          <w:sz w:val="24"/>
          <w:szCs w:val="24"/>
        </w:rPr>
      </w:pPr>
      <w:r w:rsidRPr="00BF41C7">
        <w:rPr>
          <w:color w:val="000000"/>
          <w:sz w:val="24"/>
          <w:szCs w:val="24"/>
        </w:rPr>
        <w:t>принимать себя, понимая свои недостатки и достоинства;</w:t>
      </w:r>
    </w:p>
    <w:p w:rsidR="00BF41C7" w:rsidRPr="00BF41C7" w:rsidRDefault="00BF41C7" w:rsidP="0044230C">
      <w:pPr>
        <w:widowControl/>
        <w:numPr>
          <w:ilvl w:val="0"/>
          <w:numId w:val="125"/>
        </w:numPr>
        <w:autoSpaceDE/>
        <w:autoSpaceDN/>
        <w:spacing w:line="264" w:lineRule="auto"/>
        <w:jc w:val="both"/>
        <w:rPr>
          <w:sz w:val="24"/>
          <w:szCs w:val="24"/>
        </w:rPr>
      </w:pPr>
      <w:r w:rsidRPr="00BF41C7">
        <w:rPr>
          <w:color w:val="000000"/>
          <w:sz w:val="24"/>
          <w:szCs w:val="24"/>
        </w:rPr>
        <w:t>принимать мотивы и аргументы других при анализе результатов деятельности;</w:t>
      </w:r>
    </w:p>
    <w:p w:rsidR="00BF41C7" w:rsidRPr="00BF41C7" w:rsidRDefault="00BF41C7" w:rsidP="0044230C">
      <w:pPr>
        <w:widowControl/>
        <w:numPr>
          <w:ilvl w:val="0"/>
          <w:numId w:val="125"/>
        </w:numPr>
        <w:autoSpaceDE/>
        <w:autoSpaceDN/>
        <w:spacing w:line="264" w:lineRule="auto"/>
        <w:jc w:val="both"/>
        <w:rPr>
          <w:sz w:val="24"/>
          <w:szCs w:val="24"/>
        </w:rPr>
      </w:pPr>
      <w:r w:rsidRPr="00BF41C7">
        <w:rPr>
          <w:color w:val="000000"/>
          <w:sz w:val="24"/>
          <w:szCs w:val="24"/>
        </w:rPr>
        <w:t>признавать своё право и право других на ошибку;</w:t>
      </w:r>
    </w:p>
    <w:p w:rsidR="00BF41C7" w:rsidRPr="00BF41C7" w:rsidRDefault="00BF41C7" w:rsidP="0044230C">
      <w:pPr>
        <w:widowControl/>
        <w:numPr>
          <w:ilvl w:val="0"/>
          <w:numId w:val="125"/>
        </w:numPr>
        <w:autoSpaceDE/>
        <w:autoSpaceDN/>
        <w:spacing w:line="264" w:lineRule="auto"/>
        <w:jc w:val="both"/>
        <w:rPr>
          <w:sz w:val="24"/>
          <w:szCs w:val="24"/>
        </w:rPr>
      </w:pPr>
      <w:r w:rsidRPr="00BF41C7">
        <w:rPr>
          <w:color w:val="000000"/>
          <w:sz w:val="24"/>
          <w:szCs w:val="24"/>
        </w:rPr>
        <w:t>развивать способность понимать мир с позиции другого человека.</w:t>
      </w:r>
    </w:p>
    <w:p w:rsidR="00BF41C7" w:rsidRPr="00BF41C7" w:rsidRDefault="00BF41C7" w:rsidP="00BF41C7">
      <w:pPr>
        <w:spacing w:line="264" w:lineRule="auto"/>
        <w:ind w:left="120"/>
        <w:jc w:val="both"/>
        <w:rPr>
          <w:sz w:val="24"/>
          <w:szCs w:val="24"/>
        </w:rPr>
      </w:pPr>
    </w:p>
    <w:p w:rsidR="00BF41C7" w:rsidRPr="00BF41C7" w:rsidRDefault="00BF41C7" w:rsidP="00BF41C7">
      <w:pPr>
        <w:spacing w:line="264" w:lineRule="auto"/>
        <w:ind w:left="120"/>
        <w:jc w:val="both"/>
        <w:rPr>
          <w:sz w:val="24"/>
          <w:szCs w:val="24"/>
        </w:rPr>
      </w:pPr>
      <w:r w:rsidRPr="00BF41C7">
        <w:rPr>
          <w:b/>
          <w:color w:val="000000"/>
          <w:sz w:val="24"/>
          <w:szCs w:val="24"/>
        </w:rPr>
        <w:t>ПРЕДМЕТНЫЕ РЕЗУЛЬТАТЫ</w:t>
      </w:r>
    </w:p>
    <w:p w:rsidR="00BF41C7" w:rsidRPr="00BF41C7" w:rsidRDefault="00BF41C7" w:rsidP="00BF41C7">
      <w:pPr>
        <w:spacing w:line="264" w:lineRule="auto"/>
        <w:ind w:left="120"/>
        <w:jc w:val="both"/>
        <w:rPr>
          <w:sz w:val="24"/>
          <w:szCs w:val="24"/>
        </w:rPr>
      </w:pPr>
    </w:p>
    <w:p w:rsidR="00BF41C7" w:rsidRPr="00BF41C7" w:rsidRDefault="00BF41C7" w:rsidP="00BF41C7">
      <w:pPr>
        <w:spacing w:line="264" w:lineRule="auto"/>
        <w:ind w:firstLine="600"/>
        <w:jc w:val="both"/>
        <w:rPr>
          <w:sz w:val="24"/>
          <w:szCs w:val="24"/>
        </w:rPr>
      </w:pPr>
      <w:r w:rsidRPr="00BF41C7">
        <w:rPr>
          <w:color w:val="000000"/>
          <w:sz w:val="24"/>
          <w:szCs w:val="24"/>
        </w:rPr>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К концу обучения </w:t>
      </w:r>
      <w:r w:rsidRPr="00BF41C7">
        <w:rPr>
          <w:b/>
          <w:i/>
          <w:color w:val="000000"/>
          <w:sz w:val="24"/>
          <w:szCs w:val="24"/>
        </w:rPr>
        <w:t>в 10 классе</w:t>
      </w:r>
      <w:r w:rsidRPr="00BF41C7">
        <w:rPr>
          <w:color w:val="000000"/>
          <w:sz w:val="24"/>
          <w:szCs w:val="24"/>
        </w:rPr>
        <w:t xml:space="preserve"> обучающийся получит следующие предметные результаты по отдельным темам программы по немецкому языку:</w:t>
      </w:r>
    </w:p>
    <w:p w:rsidR="00BF41C7" w:rsidRPr="00BF41C7" w:rsidRDefault="00BF41C7" w:rsidP="00BF41C7">
      <w:pPr>
        <w:spacing w:line="264" w:lineRule="auto"/>
        <w:ind w:firstLine="600"/>
        <w:jc w:val="both"/>
        <w:rPr>
          <w:sz w:val="24"/>
          <w:szCs w:val="24"/>
        </w:rPr>
      </w:pPr>
      <w:r w:rsidRPr="00BF41C7">
        <w:rPr>
          <w:color w:val="000000"/>
          <w:sz w:val="24"/>
          <w:szCs w:val="24"/>
        </w:rPr>
        <w:t>1) Владеть основными видами речевой деятельности:</w:t>
      </w:r>
    </w:p>
    <w:p w:rsidR="00BF41C7" w:rsidRPr="00BF41C7" w:rsidRDefault="00BF41C7" w:rsidP="00BF41C7">
      <w:pPr>
        <w:spacing w:line="264" w:lineRule="auto"/>
        <w:ind w:firstLine="600"/>
        <w:jc w:val="both"/>
        <w:rPr>
          <w:sz w:val="24"/>
          <w:szCs w:val="24"/>
        </w:rPr>
      </w:pPr>
      <w:r w:rsidRPr="00BF41C7">
        <w:rPr>
          <w:color w:val="000000"/>
          <w:sz w:val="24"/>
          <w:szCs w:val="24"/>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устно излагать результаты выполненной проектной работы (объём – до 14 фраз); </w:t>
      </w:r>
    </w:p>
    <w:p w:rsidR="00BF41C7" w:rsidRPr="00BF41C7" w:rsidRDefault="00BF41C7" w:rsidP="00BF41C7">
      <w:pPr>
        <w:spacing w:line="264" w:lineRule="auto"/>
        <w:ind w:firstLine="600"/>
        <w:jc w:val="both"/>
        <w:rPr>
          <w:sz w:val="24"/>
          <w:szCs w:val="24"/>
        </w:rPr>
      </w:pPr>
      <w:r w:rsidRPr="00BF41C7">
        <w:rPr>
          <w:color w:val="000000"/>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F41C7" w:rsidRPr="00BF41C7" w:rsidRDefault="00BF41C7" w:rsidP="00BF41C7">
      <w:pPr>
        <w:spacing w:line="264" w:lineRule="auto"/>
        <w:ind w:firstLine="600"/>
        <w:jc w:val="both"/>
        <w:rPr>
          <w:sz w:val="24"/>
          <w:szCs w:val="24"/>
        </w:rPr>
      </w:pPr>
      <w:r w:rsidRPr="00BF41C7">
        <w:rPr>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 читать про себя несплошные тексты (таблицы, диаграммы, графики и так далее) и </w:t>
      </w:r>
      <w:r w:rsidRPr="00BF41C7">
        <w:rPr>
          <w:color w:val="000000"/>
          <w:sz w:val="24"/>
          <w:szCs w:val="24"/>
        </w:rPr>
        <w:lastRenderedPageBreak/>
        <w:t xml:space="preserve">понимать представленную в них информацию;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BF41C7" w:rsidRPr="00BF41C7" w:rsidRDefault="00BF41C7" w:rsidP="00BF41C7">
      <w:pPr>
        <w:spacing w:line="264" w:lineRule="auto"/>
        <w:ind w:firstLine="600"/>
        <w:jc w:val="both"/>
        <w:rPr>
          <w:sz w:val="24"/>
          <w:szCs w:val="24"/>
        </w:rPr>
      </w:pPr>
      <w:r w:rsidRPr="00BF41C7">
        <w:rPr>
          <w:color w:val="000000"/>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заполнять таблицу, кратко фиксируя содержание прочитанного/ прослушанного текста или дополняя информацию в таблице; </w:t>
      </w:r>
    </w:p>
    <w:p w:rsidR="00BF41C7" w:rsidRPr="00BF41C7" w:rsidRDefault="00BF41C7" w:rsidP="00BF41C7">
      <w:pPr>
        <w:spacing w:line="264" w:lineRule="auto"/>
        <w:ind w:firstLine="600"/>
        <w:jc w:val="both"/>
        <w:rPr>
          <w:sz w:val="24"/>
          <w:szCs w:val="24"/>
        </w:rPr>
      </w:pPr>
      <w:r w:rsidRPr="00BF41C7">
        <w:rPr>
          <w:color w:val="000000"/>
          <w:sz w:val="24"/>
          <w:szCs w:val="24"/>
        </w:rPr>
        <w:t>письменно представлять результаты выполненной проектной работы (объём – до 150 слов).</w:t>
      </w:r>
    </w:p>
    <w:p w:rsidR="00BF41C7" w:rsidRPr="00BF41C7" w:rsidRDefault="00BF41C7" w:rsidP="00BF41C7">
      <w:pPr>
        <w:spacing w:line="264" w:lineRule="auto"/>
        <w:ind w:firstLine="600"/>
        <w:jc w:val="both"/>
        <w:rPr>
          <w:sz w:val="24"/>
          <w:szCs w:val="24"/>
        </w:rPr>
      </w:pPr>
      <w:r w:rsidRPr="00BF41C7">
        <w:rPr>
          <w:color w:val="000000"/>
          <w:sz w:val="24"/>
          <w:szCs w:val="24"/>
        </w:rPr>
        <w:t>2) Владеть фонетическими навыками:</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BF41C7" w:rsidRPr="00BF41C7" w:rsidRDefault="00BF41C7" w:rsidP="00BF41C7">
      <w:pPr>
        <w:spacing w:line="264" w:lineRule="auto"/>
        <w:ind w:firstLine="600"/>
        <w:jc w:val="both"/>
        <w:rPr>
          <w:sz w:val="24"/>
          <w:szCs w:val="24"/>
        </w:rPr>
      </w:pPr>
      <w:r w:rsidRPr="00BF41C7">
        <w:rPr>
          <w:color w:val="000000"/>
          <w:sz w:val="24"/>
          <w:szCs w:val="24"/>
        </w:rPr>
        <w:t>владеть орфографическими навыками: правильно писать изученные слова;</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BF41C7" w:rsidRPr="00BF41C7" w:rsidRDefault="00BF41C7" w:rsidP="00BF41C7">
      <w:pPr>
        <w:spacing w:line="264" w:lineRule="auto"/>
        <w:ind w:firstLine="600"/>
        <w:jc w:val="both"/>
        <w:rPr>
          <w:sz w:val="24"/>
          <w:szCs w:val="24"/>
        </w:rPr>
      </w:pPr>
      <w:r w:rsidRPr="00BF41C7">
        <w:rPr>
          <w:color w:val="000000"/>
          <w:sz w:val="24"/>
          <w:szCs w:val="24"/>
        </w:rPr>
        <w:t>3) Р</w:t>
      </w:r>
      <w:r w:rsidRPr="00BF41C7">
        <w:rPr>
          <w:color w:val="000000"/>
          <w:spacing w:val="-1"/>
          <w:sz w:val="24"/>
          <w:szCs w:val="24"/>
        </w:rPr>
        <w:t xml:space="preserve">аспознавать </w:t>
      </w:r>
      <w:r w:rsidRPr="00BF41C7">
        <w:rPr>
          <w:color w:val="000000"/>
          <w:sz w:val="24"/>
          <w:szCs w:val="24"/>
        </w:rPr>
        <w:t>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имена прилагательные при помощи суффиксов -ig, -lich, -isch, -los;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имена существительные, имена прилагательные и наречия при помощи префикса un-; </w:t>
      </w:r>
    </w:p>
    <w:p w:rsidR="00BF41C7" w:rsidRPr="00BF41C7" w:rsidRDefault="00BF41C7" w:rsidP="00BF41C7">
      <w:pPr>
        <w:spacing w:line="264" w:lineRule="auto"/>
        <w:ind w:firstLine="600"/>
        <w:jc w:val="both"/>
        <w:rPr>
          <w:sz w:val="24"/>
          <w:szCs w:val="24"/>
        </w:rPr>
      </w:pPr>
      <w:r w:rsidRPr="00BF41C7">
        <w:rPr>
          <w:color w:val="000000"/>
          <w:sz w:val="24"/>
          <w:szCs w:val="24"/>
        </w:rPr>
        <w:t>числительные при помощи суффиксов -zehn, -zig, -ßig, -te, -ste);</w:t>
      </w:r>
    </w:p>
    <w:p w:rsidR="00BF41C7" w:rsidRPr="00BF41C7" w:rsidRDefault="00BF41C7" w:rsidP="00BF41C7">
      <w:pPr>
        <w:spacing w:line="264" w:lineRule="auto"/>
        <w:ind w:firstLine="600"/>
        <w:jc w:val="both"/>
        <w:rPr>
          <w:sz w:val="24"/>
          <w:szCs w:val="24"/>
        </w:rPr>
      </w:pPr>
      <w:r w:rsidRPr="00BF41C7">
        <w:rPr>
          <w:color w:val="000000"/>
          <w:sz w:val="24"/>
          <w:szCs w:val="24"/>
        </w:rPr>
        <w:t>с использованием словосложения (сложные существительные путём соединения основ существительных (der Wintersport, das Klassenzimmer);</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сложные существительные путём соединения основы глагола с основой существительного (der Schreibtisch);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сложные существительные путём соединения основы прилагательного и основы существительного (die Kleinstadt);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сложные прилагательные путём соединения основ прилагательных (dunkelblau);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с использованием конверсии (образование имён существительных от </w:t>
      </w:r>
      <w:r w:rsidRPr="00BF41C7">
        <w:rPr>
          <w:color w:val="000000"/>
          <w:sz w:val="24"/>
          <w:szCs w:val="24"/>
        </w:rPr>
        <w:lastRenderedPageBreak/>
        <w:t xml:space="preserve">неопределённых форм глаголов (lesen – das Lesen);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имён существительных от прилагательных (das Beste, der Deutsche, die Bekannte);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имён существительных от основы глагола без изменения корневой гласной (der Anfang); </w:t>
      </w:r>
    </w:p>
    <w:p w:rsidR="00BF41C7" w:rsidRPr="00BF41C7" w:rsidRDefault="00BF41C7" w:rsidP="00BF41C7">
      <w:pPr>
        <w:spacing w:line="264" w:lineRule="auto"/>
        <w:ind w:firstLine="600"/>
        <w:jc w:val="both"/>
        <w:rPr>
          <w:sz w:val="24"/>
          <w:szCs w:val="24"/>
        </w:rPr>
      </w:pPr>
      <w:r w:rsidRPr="00BF41C7">
        <w:rPr>
          <w:color w:val="000000"/>
          <w:sz w:val="24"/>
          <w:szCs w:val="24"/>
        </w:rPr>
        <w:t>имён существительных от основы глагола с изменением корневой гласной (der Sprung);</w:t>
      </w:r>
    </w:p>
    <w:p w:rsidR="00BF41C7" w:rsidRPr="00BF41C7" w:rsidRDefault="00BF41C7" w:rsidP="00BF41C7">
      <w:pPr>
        <w:spacing w:line="264" w:lineRule="auto"/>
        <w:ind w:firstLine="600"/>
        <w:jc w:val="both"/>
        <w:rPr>
          <w:sz w:val="24"/>
          <w:szCs w:val="24"/>
        </w:rPr>
      </w:pPr>
      <w:r w:rsidRPr="00BF41C7">
        <w:rPr>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BF41C7" w:rsidRPr="00BF41C7" w:rsidRDefault="00BF41C7" w:rsidP="00BF41C7">
      <w:pPr>
        <w:spacing w:line="264" w:lineRule="auto"/>
        <w:ind w:firstLine="600"/>
        <w:jc w:val="both"/>
        <w:rPr>
          <w:sz w:val="24"/>
          <w:szCs w:val="24"/>
        </w:rPr>
      </w:pPr>
      <w:r w:rsidRPr="00BF41C7">
        <w:rPr>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F41C7" w:rsidRPr="00BF41C7" w:rsidRDefault="00BF41C7" w:rsidP="00BF41C7">
      <w:pPr>
        <w:spacing w:line="264" w:lineRule="auto"/>
        <w:ind w:firstLine="600"/>
        <w:jc w:val="both"/>
        <w:rPr>
          <w:sz w:val="24"/>
          <w:szCs w:val="24"/>
        </w:rPr>
      </w:pPr>
      <w:r w:rsidRPr="00BF41C7">
        <w:rPr>
          <w:color w:val="000000"/>
          <w:sz w:val="24"/>
          <w:szCs w:val="24"/>
        </w:rPr>
        <w:t>4)</w:t>
      </w:r>
      <w:r w:rsidRPr="00BF41C7">
        <w:rPr>
          <w:color w:val="000000"/>
          <w:spacing w:val="-1"/>
          <w:sz w:val="24"/>
          <w:szCs w:val="24"/>
        </w:rPr>
        <w:t xml:space="preserve"> </w:t>
      </w:r>
      <w:r w:rsidRPr="00BF41C7">
        <w:rPr>
          <w:color w:val="000000"/>
          <w:sz w:val="24"/>
          <w:szCs w:val="24"/>
        </w:rPr>
        <w:t>Знать и понимать особенности структуры простых и сложных предложений и различных коммуникативных типов предложений немецкого языка;</w:t>
      </w:r>
    </w:p>
    <w:p w:rsidR="00BF41C7" w:rsidRPr="00BF41C7" w:rsidRDefault="00BF41C7" w:rsidP="00BF41C7">
      <w:pPr>
        <w:spacing w:line="264" w:lineRule="auto"/>
        <w:ind w:firstLine="600"/>
        <w:jc w:val="both"/>
        <w:rPr>
          <w:sz w:val="24"/>
          <w:szCs w:val="24"/>
        </w:rPr>
      </w:pPr>
      <w:r w:rsidRPr="00BF41C7">
        <w:rPr>
          <w:color w:val="000000"/>
          <w:sz w:val="24"/>
          <w:szCs w:val="24"/>
        </w:rPr>
        <w:t>распознавать и употреблять в устной и письменной речи:</w:t>
      </w:r>
    </w:p>
    <w:p w:rsidR="00BF41C7" w:rsidRPr="00BF41C7" w:rsidRDefault="00BF41C7" w:rsidP="00BF41C7">
      <w:pPr>
        <w:spacing w:line="264" w:lineRule="auto"/>
        <w:ind w:firstLine="600"/>
        <w:jc w:val="both"/>
        <w:rPr>
          <w:sz w:val="24"/>
          <w:szCs w:val="24"/>
        </w:rPr>
      </w:pPr>
      <w:r w:rsidRPr="00BF41C7">
        <w:rPr>
          <w:color w:val="000000"/>
          <w:sz w:val="24"/>
          <w:szCs w:val="24"/>
        </w:rPr>
        <w:t>предложения с безличным местоимением es;</w:t>
      </w:r>
    </w:p>
    <w:p w:rsidR="00BF41C7" w:rsidRPr="00BF41C7" w:rsidRDefault="00BF41C7" w:rsidP="00BF41C7">
      <w:pPr>
        <w:spacing w:line="264" w:lineRule="auto"/>
        <w:ind w:firstLine="600"/>
        <w:jc w:val="both"/>
        <w:rPr>
          <w:sz w:val="24"/>
          <w:szCs w:val="24"/>
        </w:rPr>
      </w:pPr>
      <w:r w:rsidRPr="00BF41C7">
        <w:rPr>
          <w:color w:val="000000"/>
          <w:sz w:val="24"/>
          <w:szCs w:val="24"/>
        </w:rPr>
        <w:t>предложения с конструкцией es gibt;</w:t>
      </w:r>
    </w:p>
    <w:p w:rsidR="00BF41C7" w:rsidRPr="00BF41C7" w:rsidRDefault="00BF41C7" w:rsidP="00BF41C7">
      <w:pPr>
        <w:spacing w:line="264" w:lineRule="auto"/>
        <w:ind w:firstLine="600"/>
        <w:jc w:val="both"/>
        <w:rPr>
          <w:sz w:val="24"/>
          <w:szCs w:val="24"/>
        </w:rPr>
      </w:pPr>
      <w:r w:rsidRPr="00BF41C7">
        <w:rPr>
          <w:color w:val="000000"/>
          <w:sz w:val="24"/>
          <w:szCs w:val="24"/>
        </w:rPr>
        <w:t>предложения с неопределённо-личным местоимением man, в том числе с модальными глаголами;</w:t>
      </w:r>
    </w:p>
    <w:p w:rsidR="00BF41C7" w:rsidRPr="00BF41C7" w:rsidRDefault="00BF41C7" w:rsidP="00BF41C7">
      <w:pPr>
        <w:spacing w:line="264" w:lineRule="auto"/>
        <w:ind w:firstLine="600"/>
        <w:jc w:val="both"/>
        <w:rPr>
          <w:sz w:val="24"/>
          <w:szCs w:val="24"/>
        </w:rPr>
      </w:pPr>
      <w:r w:rsidRPr="00BF41C7">
        <w:rPr>
          <w:color w:val="000000"/>
          <w:sz w:val="24"/>
          <w:szCs w:val="24"/>
        </w:rPr>
        <w:t>предложения с инфинитивным оборотом um … zu;</w:t>
      </w:r>
    </w:p>
    <w:p w:rsidR="00BF41C7" w:rsidRPr="00BF41C7" w:rsidRDefault="00BF41C7" w:rsidP="00BF41C7">
      <w:pPr>
        <w:spacing w:line="264" w:lineRule="auto"/>
        <w:ind w:firstLine="600"/>
        <w:jc w:val="both"/>
        <w:rPr>
          <w:sz w:val="24"/>
          <w:szCs w:val="24"/>
        </w:rPr>
      </w:pPr>
      <w:r w:rsidRPr="00BF41C7">
        <w:rPr>
          <w:color w:val="000000"/>
          <w:sz w:val="24"/>
          <w:szCs w:val="24"/>
        </w:rPr>
        <w:t>предложения с глаголами, требующие употребления после них частицы zu и инфинитива;</w:t>
      </w:r>
    </w:p>
    <w:p w:rsidR="00BF41C7" w:rsidRPr="00BF41C7" w:rsidRDefault="00BF41C7" w:rsidP="00BF41C7">
      <w:pPr>
        <w:spacing w:line="264" w:lineRule="auto"/>
        <w:ind w:firstLine="600"/>
        <w:jc w:val="both"/>
        <w:rPr>
          <w:sz w:val="24"/>
          <w:szCs w:val="24"/>
        </w:rPr>
      </w:pPr>
      <w:r w:rsidRPr="00BF41C7">
        <w:rPr>
          <w:color w:val="000000"/>
          <w:sz w:val="24"/>
          <w:szCs w:val="24"/>
        </w:rPr>
        <w:t>сложносочинённые предложения с сочинительными союзами und, aber, oder, sondern, denn, nicht nur … sondern auch, наречиями deshalb, darum, trotzdem;</w:t>
      </w:r>
    </w:p>
    <w:p w:rsidR="00BF41C7" w:rsidRPr="00BF41C7" w:rsidRDefault="00BF41C7" w:rsidP="00BF41C7">
      <w:pPr>
        <w:spacing w:line="264" w:lineRule="auto"/>
        <w:ind w:firstLine="600"/>
        <w:jc w:val="both"/>
        <w:rPr>
          <w:sz w:val="24"/>
          <w:szCs w:val="24"/>
        </w:rPr>
      </w:pPr>
      <w:r w:rsidRPr="00BF41C7">
        <w:rPr>
          <w:color w:val="000000"/>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BF41C7" w:rsidRPr="00BF41C7" w:rsidRDefault="00BF41C7" w:rsidP="00BF41C7">
      <w:pPr>
        <w:spacing w:line="264" w:lineRule="auto"/>
        <w:ind w:firstLine="600"/>
        <w:jc w:val="both"/>
        <w:rPr>
          <w:sz w:val="24"/>
          <w:szCs w:val="24"/>
        </w:rPr>
      </w:pPr>
      <w:r w:rsidRPr="00BF41C7">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BF41C7" w:rsidRPr="00BF41C7" w:rsidRDefault="00BF41C7" w:rsidP="00BF41C7">
      <w:pPr>
        <w:spacing w:line="264" w:lineRule="auto"/>
        <w:ind w:firstLine="600"/>
        <w:jc w:val="both"/>
        <w:rPr>
          <w:sz w:val="24"/>
          <w:szCs w:val="24"/>
        </w:rPr>
      </w:pPr>
      <w:r w:rsidRPr="00BF41C7">
        <w:rPr>
          <w:color w:val="000000"/>
          <w:sz w:val="24"/>
          <w:szCs w:val="24"/>
        </w:rPr>
        <w:t>средства связи в тексте для обеспечения его целостности, в том числе с помощью наречий zuerst, dann, danach, später и другие;</w:t>
      </w:r>
    </w:p>
    <w:p w:rsidR="00BF41C7" w:rsidRPr="00BF41C7" w:rsidRDefault="00BF41C7" w:rsidP="00BF41C7">
      <w:pPr>
        <w:spacing w:line="264" w:lineRule="auto"/>
        <w:ind w:firstLine="600"/>
        <w:jc w:val="both"/>
        <w:rPr>
          <w:sz w:val="24"/>
          <w:szCs w:val="24"/>
        </w:rPr>
      </w:pPr>
      <w:r w:rsidRPr="00BF41C7">
        <w:rPr>
          <w:color w:val="000000"/>
          <w:sz w:val="24"/>
          <w:szCs w:val="24"/>
        </w:rPr>
        <w:t>все типы вопросительных предложений (общий, специальный, альтернативный вопросы в Präsens, Perfekt, Präteritum, Futur I);</w:t>
      </w:r>
    </w:p>
    <w:p w:rsidR="00BF41C7" w:rsidRPr="00BF41C7" w:rsidRDefault="00BF41C7" w:rsidP="00BF41C7">
      <w:pPr>
        <w:spacing w:line="264" w:lineRule="auto"/>
        <w:ind w:firstLine="600"/>
        <w:jc w:val="both"/>
        <w:rPr>
          <w:sz w:val="24"/>
          <w:szCs w:val="24"/>
        </w:rPr>
      </w:pPr>
      <w:r w:rsidRPr="00BF41C7">
        <w:rPr>
          <w:color w:val="000000"/>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BF41C7" w:rsidRPr="00BF41C7" w:rsidRDefault="00BF41C7" w:rsidP="00BF41C7">
      <w:pPr>
        <w:spacing w:line="264" w:lineRule="auto"/>
        <w:ind w:firstLine="600"/>
        <w:jc w:val="both"/>
        <w:rPr>
          <w:sz w:val="24"/>
          <w:szCs w:val="24"/>
        </w:rPr>
      </w:pPr>
      <w:r w:rsidRPr="00BF41C7">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BF41C7" w:rsidRPr="00BF41C7" w:rsidRDefault="00BF41C7" w:rsidP="00BF41C7">
      <w:pPr>
        <w:spacing w:line="264" w:lineRule="auto"/>
        <w:ind w:firstLine="600"/>
        <w:jc w:val="both"/>
        <w:rPr>
          <w:sz w:val="24"/>
          <w:szCs w:val="24"/>
        </w:rPr>
      </w:pPr>
      <w:r w:rsidRPr="00BF41C7">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BF41C7" w:rsidRPr="00BF41C7" w:rsidRDefault="00BF41C7" w:rsidP="00BF41C7">
      <w:pPr>
        <w:spacing w:line="264" w:lineRule="auto"/>
        <w:ind w:firstLine="600"/>
        <w:jc w:val="both"/>
        <w:rPr>
          <w:sz w:val="24"/>
          <w:szCs w:val="24"/>
        </w:rPr>
      </w:pPr>
      <w:r w:rsidRPr="00BF41C7">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BF41C7" w:rsidRPr="00BF41C7" w:rsidRDefault="00BF41C7" w:rsidP="00BF41C7">
      <w:pPr>
        <w:spacing w:line="264" w:lineRule="auto"/>
        <w:ind w:firstLine="600"/>
        <w:jc w:val="both"/>
        <w:rPr>
          <w:sz w:val="24"/>
          <w:szCs w:val="24"/>
        </w:rPr>
      </w:pPr>
      <w:r w:rsidRPr="00BF41C7">
        <w:rPr>
          <w:color w:val="000000"/>
          <w:sz w:val="24"/>
          <w:szCs w:val="24"/>
        </w:rPr>
        <w:t>видовременная глагольная форма действительного залога Plusquamperfekt (при согласовании времён);</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формы сослагательного наклонения от глаголов haben, sein, werden, können, mögen; сочетания würde + Infinitiv для выражения вежливой просьбы, желания в придаточных </w:t>
      </w:r>
      <w:r w:rsidRPr="00BF41C7">
        <w:rPr>
          <w:color w:val="000000"/>
          <w:sz w:val="24"/>
          <w:szCs w:val="24"/>
        </w:rPr>
        <w:lastRenderedPageBreak/>
        <w:t>предложениях условия c wenn (Konjunktiv Präteritum);</w:t>
      </w:r>
    </w:p>
    <w:p w:rsidR="00BF41C7" w:rsidRPr="00BF41C7" w:rsidRDefault="00BF41C7" w:rsidP="00BF41C7">
      <w:pPr>
        <w:spacing w:line="264" w:lineRule="auto"/>
        <w:ind w:firstLine="600"/>
        <w:jc w:val="both"/>
        <w:rPr>
          <w:sz w:val="24"/>
          <w:szCs w:val="24"/>
        </w:rPr>
      </w:pPr>
      <w:r w:rsidRPr="00BF41C7">
        <w:rPr>
          <w:color w:val="000000"/>
          <w:sz w:val="24"/>
          <w:szCs w:val="24"/>
        </w:rPr>
        <w:t>модальные глаголы (mögen, wollen, können, müssen, dürfen, sollen) в Präsens, Präteritum;</w:t>
      </w:r>
    </w:p>
    <w:p w:rsidR="00BF41C7" w:rsidRPr="00BF41C7" w:rsidRDefault="00BF41C7" w:rsidP="00BF41C7">
      <w:pPr>
        <w:spacing w:line="264" w:lineRule="auto"/>
        <w:ind w:firstLine="600"/>
        <w:jc w:val="both"/>
        <w:rPr>
          <w:sz w:val="24"/>
          <w:szCs w:val="24"/>
        </w:rPr>
      </w:pPr>
      <w:r w:rsidRPr="00BF41C7">
        <w:rPr>
          <w:color w:val="000000"/>
          <w:sz w:val="24"/>
          <w:szCs w:val="24"/>
        </w:rPr>
        <w:t>наиболее распространённые глаголы с управлением и местоименные наречия (worauf, wozu и тому подобных, darauf, dazu и тому подобных);</w:t>
      </w:r>
    </w:p>
    <w:p w:rsidR="00BF41C7" w:rsidRPr="00BF41C7" w:rsidRDefault="00BF41C7" w:rsidP="00BF41C7">
      <w:pPr>
        <w:spacing w:line="264" w:lineRule="auto"/>
        <w:ind w:firstLine="600"/>
        <w:jc w:val="both"/>
        <w:rPr>
          <w:sz w:val="24"/>
          <w:szCs w:val="24"/>
        </w:rPr>
      </w:pPr>
      <w:r w:rsidRPr="00BF41C7">
        <w:rPr>
          <w:color w:val="000000"/>
          <w:sz w:val="24"/>
          <w:szCs w:val="24"/>
        </w:rPr>
        <w:t>определённый, неопределённый и нулевой артикли;</w:t>
      </w:r>
    </w:p>
    <w:p w:rsidR="00BF41C7" w:rsidRPr="00BF41C7" w:rsidRDefault="00BF41C7" w:rsidP="00BF41C7">
      <w:pPr>
        <w:spacing w:line="264" w:lineRule="auto"/>
        <w:ind w:firstLine="600"/>
        <w:jc w:val="both"/>
        <w:rPr>
          <w:sz w:val="24"/>
          <w:szCs w:val="24"/>
        </w:rPr>
      </w:pPr>
      <w:r w:rsidRPr="00BF41C7">
        <w:rPr>
          <w:color w:val="000000"/>
          <w:sz w:val="24"/>
          <w:szCs w:val="24"/>
        </w:rPr>
        <w:t>имена существительные во множественном числе, образованные по правилу, и исключения;</w:t>
      </w:r>
    </w:p>
    <w:p w:rsidR="00BF41C7" w:rsidRPr="00BF41C7" w:rsidRDefault="00BF41C7" w:rsidP="00BF41C7">
      <w:pPr>
        <w:spacing w:line="264" w:lineRule="auto"/>
        <w:ind w:firstLine="600"/>
        <w:jc w:val="both"/>
        <w:rPr>
          <w:sz w:val="24"/>
          <w:szCs w:val="24"/>
        </w:rPr>
      </w:pPr>
      <w:r w:rsidRPr="00BF41C7">
        <w:rPr>
          <w:color w:val="000000"/>
          <w:sz w:val="24"/>
          <w:szCs w:val="24"/>
        </w:rPr>
        <w:t>склонение имен существительных в единственном и множественном числе;</w:t>
      </w:r>
    </w:p>
    <w:p w:rsidR="00BF41C7" w:rsidRPr="00BF41C7" w:rsidRDefault="00BF41C7" w:rsidP="00BF41C7">
      <w:pPr>
        <w:spacing w:line="264" w:lineRule="auto"/>
        <w:ind w:firstLine="600"/>
        <w:jc w:val="both"/>
        <w:rPr>
          <w:sz w:val="24"/>
          <w:szCs w:val="24"/>
        </w:rPr>
      </w:pPr>
      <w:r w:rsidRPr="00BF41C7">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BF41C7" w:rsidRPr="00BF41C7" w:rsidRDefault="00BF41C7" w:rsidP="00BF41C7">
      <w:pPr>
        <w:spacing w:line="264" w:lineRule="auto"/>
        <w:ind w:firstLine="600"/>
        <w:jc w:val="both"/>
        <w:rPr>
          <w:sz w:val="24"/>
          <w:szCs w:val="24"/>
        </w:rPr>
      </w:pPr>
      <w:r w:rsidRPr="00BF41C7">
        <w:rPr>
          <w:color w:val="000000"/>
          <w:sz w:val="24"/>
          <w:szCs w:val="24"/>
        </w:rPr>
        <w:t>склонение имён прилагательных;</w:t>
      </w:r>
    </w:p>
    <w:p w:rsidR="00BF41C7" w:rsidRPr="00BF41C7" w:rsidRDefault="00BF41C7" w:rsidP="00BF41C7">
      <w:pPr>
        <w:spacing w:line="264" w:lineRule="auto"/>
        <w:ind w:firstLine="600"/>
        <w:jc w:val="both"/>
        <w:rPr>
          <w:sz w:val="24"/>
          <w:szCs w:val="24"/>
        </w:rPr>
      </w:pPr>
      <w:r w:rsidRPr="00BF41C7">
        <w:rPr>
          <w:color w:val="000000"/>
          <w:sz w:val="24"/>
          <w:szCs w:val="24"/>
        </w:rPr>
        <w:t>наречия в сравнительной и превосходной степенях сравнения, образованные по правилу, и исключения;</w:t>
      </w:r>
    </w:p>
    <w:p w:rsidR="00BF41C7" w:rsidRPr="00BF41C7" w:rsidRDefault="00BF41C7" w:rsidP="00BF41C7">
      <w:pPr>
        <w:spacing w:line="264" w:lineRule="auto"/>
        <w:ind w:firstLine="600"/>
        <w:jc w:val="both"/>
        <w:rPr>
          <w:sz w:val="24"/>
          <w:szCs w:val="24"/>
        </w:rPr>
      </w:pPr>
      <w:r w:rsidRPr="00BF41C7">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BF41C7" w:rsidRPr="00BF41C7" w:rsidRDefault="00BF41C7" w:rsidP="00BF41C7">
      <w:pPr>
        <w:spacing w:line="264" w:lineRule="auto"/>
        <w:ind w:firstLine="600"/>
        <w:jc w:val="both"/>
        <w:rPr>
          <w:sz w:val="24"/>
          <w:szCs w:val="24"/>
        </w:rPr>
      </w:pPr>
      <w:r w:rsidRPr="00BF41C7">
        <w:rPr>
          <w:color w:val="000000"/>
          <w:sz w:val="24"/>
          <w:szCs w:val="24"/>
        </w:rPr>
        <w:t>способы выражения отрицания: kein, nicht, nichts, doch;</w:t>
      </w:r>
    </w:p>
    <w:p w:rsidR="00BF41C7" w:rsidRPr="00BF41C7" w:rsidRDefault="00BF41C7" w:rsidP="00BF41C7">
      <w:pPr>
        <w:spacing w:line="264" w:lineRule="auto"/>
        <w:ind w:firstLine="600"/>
        <w:jc w:val="both"/>
        <w:rPr>
          <w:sz w:val="24"/>
          <w:szCs w:val="24"/>
        </w:rPr>
      </w:pPr>
      <w:r w:rsidRPr="00BF41C7">
        <w:rPr>
          <w:color w:val="000000"/>
          <w:sz w:val="24"/>
          <w:szCs w:val="24"/>
        </w:rPr>
        <w:t>количественные и порядковые числительные, числительные для обозначения дат и больших чисел;</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предлоги места, направления, времени; предлоги, управляющие дательным падежом;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предлоги, управляющие винительным падежом; </w:t>
      </w:r>
    </w:p>
    <w:p w:rsidR="00BF41C7" w:rsidRPr="00BF41C7" w:rsidRDefault="00BF41C7" w:rsidP="00BF41C7">
      <w:pPr>
        <w:spacing w:line="264" w:lineRule="auto"/>
        <w:ind w:firstLine="600"/>
        <w:jc w:val="both"/>
        <w:rPr>
          <w:sz w:val="24"/>
          <w:szCs w:val="24"/>
        </w:rPr>
      </w:pPr>
      <w:r w:rsidRPr="00BF41C7">
        <w:rPr>
          <w:color w:val="000000"/>
          <w:sz w:val="24"/>
          <w:szCs w:val="24"/>
        </w:rPr>
        <w:t>предлоги, управляющие и дательным (место), и винительным (направление) падежом.</w:t>
      </w:r>
    </w:p>
    <w:p w:rsidR="00BF41C7" w:rsidRPr="00BF41C7" w:rsidRDefault="00BF41C7" w:rsidP="00BF41C7">
      <w:pPr>
        <w:spacing w:line="264" w:lineRule="auto"/>
        <w:ind w:firstLine="600"/>
        <w:jc w:val="both"/>
        <w:rPr>
          <w:sz w:val="24"/>
          <w:szCs w:val="24"/>
        </w:rPr>
      </w:pPr>
      <w:r w:rsidRPr="00BF41C7">
        <w:rPr>
          <w:color w:val="000000"/>
          <w:sz w:val="24"/>
          <w:szCs w:val="24"/>
        </w:rPr>
        <w:t>5) Владеть социокультурными знаниями и умениями:</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BF41C7" w:rsidRPr="00BF41C7" w:rsidRDefault="00BF41C7" w:rsidP="00BF41C7">
      <w:pPr>
        <w:spacing w:line="264" w:lineRule="auto"/>
        <w:ind w:firstLine="600"/>
        <w:jc w:val="both"/>
        <w:rPr>
          <w:sz w:val="24"/>
          <w:szCs w:val="24"/>
        </w:rPr>
      </w:pPr>
      <w:r w:rsidRPr="00BF41C7">
        <w:rPr>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представлять родную страну и её культуру на иностранном языке;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проявлять уважение к иной культуре;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соблюдать нормы вежливости в межкультурном общении.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BF41C7" w:rsidRPr="00BF41C7" w:rsidRDefault="00BF41C7" w:rsidP="00BF41C7">
      <w:pPr>
        <w:spacing w:line="264" w:lineRule="auto"/>
        <w:ind w:firstLine="600"/>
        <w:jc w:val="both"/>
        <w:rPr>
          <w:sz w:val="24"/>
          <w:szCs w:val="24"/>
        </w:rPr>
      </w:pPr>
      <w:r w:rsidRPr="00BF41C7">
        <w:rPr>
          <w:color w:val="000000"/>
          <w:sz w:val="24"/>
          <w:szCs w:val="24"/>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w:t>
      </w:r>
      <w:r w:rsidRPr="00BF41C7">
        <w:rPr>
          <w:color w:val="000000"/>
          <w:sz w:val="24"/>
          <w:szCs w:val="24"/>
        </w:rPr>
        <w:lastRenderedPageBreak/>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К концу обучения </w:t>
      </w:r>
      <w:r w:rsidRPr="00BF41C7">
        <w:rPr>
          <w:b/>
          <w:i/>
          <w:color w:val="000000"/>
          <w:sz w:val="24"/>
          <w:szCs w:val="24"/>
        </w:rPr>
        <w:t>в 11 классе</w:t>
      </w:r>
      <w:r w:rsidRPr="00BF41C7">
        <w:rPr>
          <w:color w:val="000000"/>
          <w:sz w:val="24"/>
          <w:szCs w:val="24"/>
        </w:rPr>
        <w:t xml:space="preserve"> обучающийся получит следующие предметные результаты по отдельным темам программы по немецкому языку:</w:t>
      </w:r>
    </w:p>
    <w:p w:rsidR="00BF41C7" w:rsidRPr="00BF41C7" w:rsidRDefault="00BF41C7" w:rsidP="00BF41C7">
      <w:pPr>
        <w:spacing w:line="264" w:lineRule="auto"/>
        <w:ind w:firstLine="600"/>
        <w:jc w:val="both"/>
        <w:rPr>
          <w:sz w:val="24"/>
          <w:szCs w:val="24"/>
        </w:rPr>
      </w:pPr>
      <w:r w:rsidRPr="00BF41C7">
        <w:rPr>
          <w:color w:val="000000"/>
          <w:sz w:val="24"/>
          <w:szCs w:val="24"/>
        </w:rPr>
        <w:t>1) Владеть основными видами речевой деятельности:</w:t>
      </w:r>
    </w:p>
    <w:p w:rsidR="00BF41C7" w:rsidRPr="00BF41C7" w:rsidRDefault="00BF41C7" w:rsidP="00BF41C7">
      <w:pPr>
        <w:spacing w:line="264" w:lineRule="auto"/>
        <w:ind w:firstLine="600"/>
        <w:jc w:val="both"/>
        <w:rPr>
          <w:sz w:val="24"/>
          <w:szCs w:val="24"/>
        </w:rPr>
      </w:pPr>
      <w:r w:rsidRPr="00BF41C7">
        <w:rPr>
          <w:color w:val="000000"/>
          <w:sz w:val="24"/>
          <w:szCs w:val="24"/>
        </w:rPr>
        <w:t>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устно излагать результаты выполненной проектной работы (объём – 14–15 фраз); </w:t>
      </w:r>
    </w:p>
    <w:p w:rsidR="00BF41C7" w:rsidRPr="00BF41C7" w:rsidRDefault="00BF41C7" w:rsidP="00BF41C7">
      <w:pPr>
        <w:spacing w:line="264" w:lineRule="auto"/>
        <w:ind w:firstLine="600"/>
        <w:jc w:val="both"/>
        <w:rPr>
          <w:sz w:val="24"/>
          <w:szCs w:val="24"/>
        </w:rPr>
      </w:pPr>
      <w:r w:rsidRPr="00BF41C7">
        <w:rPr>
          <w:color w:val="000000"/>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F41C7" w:rsidRPr="00BF41C7" w:rsidRDefault="00BF41C7" w:rsidP="00BF41C7">
      <w:pPr>
        <w:spacing w:line="264" w:lineRule="auto"/>
        <w:ind w:firstLine="600"/>
        <w:jc w:val="both"/>
        <w:rPr>
          <w:sz w:val="24"/>
          <w:szCs w:val="24"/>
        </w:rPr>
      </w:pPr>
      <w:r w:rsidRPr="00BF41C7">
        <w:rPr>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 читать про себя несплошные тексты (таблицы, диаграммы, графики) и понимать представленную в них информацию; </w:t>
      </w:r>
    </w:p>
    <w:p w:rsidR="00BF41C7" w:rsidRPr="00BF41C7" w:rsidRDefault="00BF41C7" w:rsidP="00BF41C7">
      <w:pPr>
        <w:spacing w:line="264" w:lineRule="auto"/>
        <w:ind w:firstLine="600"/>
        <w:jc w:val="both"/>
        <w:rPr>
          <w:sz w:val="24"/>
          <w:szCs w:val="24"/>
        </w:rPr>
      </w:pPr>
      <w:r w:rsidRPr="00BF41C7">
        <w:rPr>
          <w:color w:val="000000"/>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F41C7" w:rsidRPr="00BF41C7" w:rsidRDefault="00BF41C7" w:rsidP="00BF41C7">
      <w:pPr>
        <w:spacing w:line="264" w:lineRule="auto"/>
        <w:ind w:firstLine="600"/>
        <w:jc w:val="both"/>
        <w:rPr>
          <w:sz w:val="24"/>
          <w:szCs w:val="24"/>
        </w:rPr>
      </w:pPr>
      <w:r w:rsidRPr="00BF41C7">
        <w:rPr>
          <w:color w:val="000000"/>
          <w:sz w:val="24"/>
          <w:szCs w:val="24"/>
        </w:rPr>
        <w:t>2) Владеть фонетическими навыками:</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различать на слух, без ошибок, ведущих к сбою коммуникации, произносить слова с </w:t>
      </w:r>
      <w:r w:rsidRPr="00BF41C7">
        <w:rPr>
          <w:color w:val="000000"/>
          <w:sz w:val="24"/>
          <w:szCs w:val="24"/>
        </w:rPr>
        <w:lastRenderedPageBreak/>
        <w:t xml:space="preserve">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BF41C7" w:rsidRPr="00BF41C7" w:rsidRDefault="00BF41C7" w:rsidP="00BF41C7">
      <w:pPr>
        <w:spacing w:line="264" w:lineRule="auto"/>
        <w:ind w:firstLine="600"/>
        <w:jc w:val="both"/>
        <w:rPr>
          <w:sz w:val="24"/>
          <w:szCs w:val="24"/>
        </w:rPr>
      </w:pPr>
      <w:r w:rsidRPr="00BF41C7">
        <w:rPr>
          <w:color w:val="000000"/>
          <w:sz w:val="24"/>
          <w:szCs w:val="24"/>
        </w:rPr>
        <w:t>владеть орфографическими навыками: правильно писать изученные слова;</w:t>
      </w:r>
    </w:p>
    <w:p w:rsidR="00BF41C7" w:rsidRPr="00BF41C7" w:rsidRDefault="00BF41C7" w:rsidP="00BF41C7">
      <w:pPr>
        <w:spacing w:line="264" w:lineRule="auto"/>
        <w:ind w:firstLine="600"/>
        <w:jc w:val="both"/>
        <w:rPr>
          <w:sz w:val="24"/>
          <w:szCs w:val="24"/>
        </w:rPr>
      </w:pPr>
      <w:r w:rsidRPr="00BF41C7">
        <w:rPr>
          <w:color w:val="000000"/>
          <w:sz w:val="24"/>
          <w:szCs w:val="24"/>
        </w:rPr>
        <w:t>владеть пунктуационными навыками: использовать запятую при перечислении и обращении; точку, вопросительный и восклицательный знаки;</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не ставить точку после заголовка;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пунктуационно правильно оформлять прямую речь;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пунктуационно правильно оформлять электронное сообщение личного характера. </w:t>
      </w:r>
    </w:p>
    <w:p w:rsidR="00BF41C7" w:rsidRPr="00BF41C7" w:rsidRDefault="00BF41C7" w:rsidP="00BF41C7">
      <w:pPr>
        <w:spacing w:line="264" w:lineRule="auto"/>
        <w:ind w:firstLine="600"/>
        <w:jc w:val="both"/>
        <w:rPr>
          <w:sz w:val="24"/>
          <w:szCs w:val="24"/>
        </w:rPr>
      </w:pPr>
      <w:r w:rsidRPr="00BF41C7">
        <w:rPr>
          <w:color w:val="000000"/>
          <w:sz w:val="24"/>
          <w:szCs w:val="24"/>
        </w:rPr>
        <w:t>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BF41C7" w:rsidRPr="00BF41C7" w:rsidRDefault="00BF41C7" w:rsidP="00BF41C7">
      <w:pPr>
        <w:spacing w:line="264" w:lineRule="auto"/>
        <w:ind w:firstLine="600"/>
        <w:jc w:val="both"/>
        <w:rPr>
          <w:sz w:val="24"/>
          <w:szCs w:val="24"/>
        </w:rPr>
      </w:pPr>
      <w:r w:rsidRPr="00BF41C7">
        <w:rPr>
          <w:color w:val="000000"/>
          <w:sz w:val="24"/>
          <w:szCs w:val="24"/>
        </w:rPr>
        <w:t>имена прилагательные при помощи суффиксов -ig, -lich, -isch, -los;</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имена существительные, имена прилагательные и наречия при помощи префикса un-; </w:t>
      </w:r>
    </w:p>
    <w:p w:rsidR="00BF41C7" w:rsidRPr="00BF41C7" w:rsidRDefault="00BF41C7" w:rsidP="00BF41C7">
      <w:pPr>
        <w:spacing w:line="264" w:lineRule="auto"/>
        <w:ind w:firstLine="600"/>
        <w:jc w:val="both"/>
        <w:rPr>
          <w:sz w:val="24"/>
          <w:szCs w:val="24"/>
        </w:rPr>
      </w:pPr>
      <w:r w:rsidRPr="00BF41C7">
        <w:rPr>
          <w:color w:val="000000"/>
          <w:sz w:val="24"/>
          <w:szCs w:val="24"/>
        </w:rPr>
        <w:t>числительные при помощи суффиксов -zehn, -zig, -ßig, -te, -ste);</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с использованием словосложения (сложные существительные путём соединения основ существительных (der Wintersport, das Klassenzimmer);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сложные существительные путём соединения основы глагола с основой существительного (der Schreibtisch);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сложные существительные путём соединения основы прилагательного и основы существительного (die Kleinstadt);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сложные прилагательные путём соединения основ прилагательных (dunkelblau);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с использованием конверсии (образование имён существительных от неопределённых форм глаголов (lesen – das Lesen);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имён существительных от прилагательных (das Beste, der Deutsche, die Bekannte); </w:t>
      </w:r>
    </w:p>
    <w:p w:rsidR="00BF41C7" w:rsidRPr="00BF41C7" w:rsidRDefault="00BF41C7" w:rsidP="00BF41C7">
      <w:pPr>
        <w:spacing w:line="264" w:lineRule="auto"/>
        <w:ind w:firstLine="600"/>
        <w:jc w:val="both"/>
        <w:rPr>
          <w:sz w:val="24"/>
          <w:szCs w:val="24"/>
        </w:rPr>
      </w:pPr>
      <w:r w:rsidRPr="00BF41C7">
        <w:rPr>
          <w:color w:val="000000"/>
          <w:sz w:val="24"/>
          <w:szCs w:val="24"/>
        </w:rPr>
        <w:t>имён существительных от основы глагола без изменения корневой гласной (der Anfang);</w:t>
      </w:r>
    </w:p>
    <w:p w:rsidR="00BF41C7" w:rsidRPr="00BF41C7" w:rsidRDefault="00BF41C7" w:rsidP="00BF41C7">
      <w:pPr>
        <w:spacing w:line="264" w:lineRule="auto"/>
        <w:ind w:firstLine="600"/>
        <w:jc w:val="both"/>
        <w:rPr>
          <w:sz w:val="24"/>
          <w:szCs w:val="24"/>
        </w:rPr>
      </w:pPr>
      <w:r w:rsidRPr="00BF41C7">
        <w:rPr>
          <w:color w:val="000000"/>
          <w:sz w:val="24"/>
          <w:szCs w:val="24"/>
        </w:rPr>
        <w:t>имён существительных от основы глагола с изменением корневой гласной (der Sprung);</w:t>
      </w:r>
    </w:p>
    <w:p w:rsidR="00BF41C7" w:rsidRPr="00BF41C7" w:rsidRDefault="00BF41C7" w:rsidP="00BF41C7">
      <w:pPr>
        <w:spacing w:line="264" w:lineRule="auto"/>
        <w:ind w:firstLine="600"/>
        <w:jc w:val="both"/>
        <w:rPr>
          <w:sz w:val="24"/>
          <w:szCs w:val="24"/>
        </w:rPr>
      </w:pPr>
      <w:r w:rsidRPr="00BF41C7">
        <w:rPr>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BF41C7" w:rsidRPr="00BF41C7" w:rsidRDefault="00BF41C7" w:rsidP="00BF41C7">
      <w:pPr>
        <w:spacing w:line="264" w:lineRule="auto"/>
        <w:ind w:firstLine="600"/>
        <w:jc w:val="both"/>
        <w:rPr>
          <w:sz w:val="24"/>
          <w:szCs w:val="24"/>
        </w:rPr>
      </w:pPr>
      <w:r w:rsidRPr="00BF41C7">
        <w:rPr>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F41C7" w:rsidRPr="00BF41C7" w:rsidRDefault="00BF41C7" w:rsidP="00BF41C7">
      <w:pPr>
        <w:spacing w:line="264" w:lineRule="auto"/>
        <w:ind w:firstLine="600"/>
        <w:jc w:val="both"/>
        <w:rPr>
          <w:sz w:val="24"/>
          <w:szCs w:val="24"/>
        </w:rPr>
      </w:pPr>
      <w:r w:rsidRPr="00BF41C7">
        <w:rPr>
          <w:color w:val="000000"/>
          <w:sz w:val="24"/>
          <w:szCs w:val="24"/>
        </w:rPr>
        <w:t>4) Знать и понимать особенности структуры простых и сложных предложений и различных коммуникативных типов предложений немецкого языка;</w:t>
      </w:r>
    </w:p>
    <w:p w:rsidR="00BF41C7" w:rsidRPr="00BF41C7" w:rsidRDefault="00BF41C7" w:rsidP="00BF41C7">
      <w:pPr>
        <w:spacing w:line="264" w:lineRule="auto"/>
        <w:ind w:firstLine="600"/>
        <w:jc w:val="both"/>
        <w:rPr>
          <w:sz w:val="24"/>
          <w:szCs w:val="24"/>
        </w:rPr>
      </w:pPr>
      <w:r w:rsidRPr="00BF41C7">
        <w:rPr>
          <w:color w:val="000000"/>
          <w:sz w:val="24"/>
          <w:szCs w:val="24"/>
        </w:rPr>
        <w:t>распознавать и употреблять в устной и письменной речи:</w:t>
      </w:r>
    </w:p>
    <w:p w:rsidR="00BF41C7" w:rsidRPr="00BF41C7" w:rsidRDefault="00BF41C7" w:rsidP="00BF41C7">
      <w:pPr>
        <w:spacing w:line="264" w:lineRule="auto"/>
        <w:ind w:firstLine="600"/>
        <w:jc w:val="both"/>
        <w:rPr>
          <w:sz w:val="24"/>
          <w:szCs w:val="24"/>
        </w:rPr>
      </w:pPr>
      <w:r w:rsidRPr="00BF41C7">
        <w:rPr>
          <w:color w:val="000000"/>
          <w:sz w:val="24"/>
          <w:szCs w:val="24"/>
        </w:rPr>
        <w:t>предложения с безличным местоимением es;</w:t>
      </w:r>
    </w:p>
    <w:p w:rsidR="00BF41C7" w:rsidRPr="00BF41C7" w:rsidRDefault="00BF41C7" w:rsidP="00BF41C7">
      <w:pPr>
        <w:spacing w:line="264" w:lineRule="auto"/>
        <w:ind w:firstLine="600"/>
        <w:jc w:val="both"/>
        <w:rPr>
          <w:sz w:val="24"/>
          <w:szCs w:val="24"/>
        </w:rPr>
      </w:pPr>
      <w:r w:rsidRPr="00BF41C7">
        <w:rPr>
          <w:color w:val="000000"/>
          <w:sz w:val="24"/>
          <w:szCs w:val="24"/>
        </w:rPr>
        <w:lastRenderedPageBreak/>
        <w:t>предложения с конструкцией es gibt;</w:t>
      </w:r>
    </w:p>
    <w:p w:rsidR="00BF41C7" w:rsidRPr="00BF41C7" w:rsidRDefault="00BF41C7" w:rsidP="00BF41C7">
      <w:pPr>
        <w:spacing w:line="264" w:lineRule="auto"/>
        <w:ind w:firstLine="600"/>
        <w:jc w:val="both"/>
        <w:rPr>
          <w:sz w:val="24"/>
          <w:szCs w:val="24"/>
        </w:rPr>
      </w:pPr>
      <w:r w:rsidRPr="00BF41C7">
        <w:rPr>
          <w:color w:val="000000"/>
          <w:sz w:val="24"/>
          <w:szCs w:val="24"/>
        </w:rPr>
        <w:t>предложения с неопределённо-личным местоимением man, в том числе с модальными глаголами;</w:t>
      </w:r>
    </w:p>
    <w:p w:rsidR="00BF41C7" w:rsidRPr="00BF41C7" w:rsidRDefault="00BF41C7" w:rsidP="00BF41C7">
      <w:pPr>
        <w:spacing w:line="264" w:lineRule="auto"/>
        <w:ind w:firstLine="600"/>
        <w:jc w:val="both"/>
        <w:rPr>
          <w:sz w:val="24"/>
          <w:szCs w:val="24"/>
        </w:rPr>
      </w:pPr>
      <w:r w:rsidRPr="00BF41C7">
        <w:rPr>
          <w:color w:val="000000"/>
          <w:sz w:val="24"/>
          <w:szCs w:val="24"/>
        </w:rPr>
        <w:t>предложения с инфинитивным оборотом um … zu;</w:t>
      </w:r>
    </w:p>
    <w:p w:rsidR="00BF41C7" w:rsidRPr="00BF41C7" w:rsidRDefault="00BF41C7" w:rsidP="00BF41C7">
      <w:pPr>
        <w:spacing w:line="264" w:lineRule="auto"/>
        <w:ind w:firstLine="600"/>
        <w:jc w:val="both"/>
        <w:rPr>
          <w:sz w:val="24"/>
          <w:szCs w:val="24"/>
        </w:rPr>
      </w:pPr>
      <w:r w:rsidRPr="00BF41C7">
        <w:rPr>
          <w:color w:val="000000"/>
          <w:sz w:val="24"/>
          <w:szCs w:val="24"/>
        </w:rPr>
        <w:t>предложения с глаголами, требующие употребления после них частицы zu и инфинитива;</w:t>
      </w:r>
    </w:p>
    <w:p w:rsidR="00BF41C7" w:rsidRPr="00BF41C7" w:rsidRDefault="00BF41C7" w:rsidP="00BF41C7">
      <w:pPr>
        <w:spacing w:line="264" w:lineRule="auto"/>
        <w:ind w:firstLine="600"/>
        <w:jc w:val="both"/>
        <w:rPr>
          <w:sz w:val="24"/>
          <w:szCs w:val="24"/>
        </w:rPr>
      </w:pPr>
      <w:r w:rsidRPr="00BF41C7">
        <w:rPr>
          <w:color w:val="000000"/>
          <w:sz w:val="24"/>
          <w:szCs w:val="24"/>
        </w:rPr>
        <w:t>сложносочинённые предложения с сочинительными союзами und, aber, oder, sondern, denn, nicht nur … sondern auch, наречиями deshalb, darum, trotzdem;</w:t>
      </w:r>
    </w:p>
    <w:p w:rsidR="00BF41C7" w:rsidRPr="00BF41C7" w:rsidRDefault="00BF41C7" w:rsidP="00BF41C7">
      <w:pPr>
        <w:spacing w:line="264" w:lineRule="auto"/>
        <w:ind w:firstLine="600"/>
        <w:jc w:val="both"/>
        <w:rPr>
          <w:sz w:val="24"/>
          <w:szCs w:val="24"/>
        </w:rPr>
      </w:pPr>
      <w:r w:rsidRPr="00BF41C7">
        <w:rPr>
          <w:color w:val="000000"/>
          <w:sz w:val="24"/>
          <w:szCs w:val="24"/>
        </w:rPr>
        <w:t>сложноподчинённые предложения: дополнительные – с союзами dass, ob и других; причины – с союзами weil, da; условия – с союзом wenn;</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времени – с союзами wenn, als, nachdem;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цели – с союзом damit;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определительные с относительными местоимениями die, der, das; </w:t>
      </w:r>
    </w:p>
    <w:p w:rsidR="00BF41C7" w:rsidRPr="00BF41C7" w:rsidRDefault="00BF41C7" w:rsidP="00BF41C7">
      <w:pPr>
        <w:spacing w:line="264" w:lineRule="auto"/>
        <w:ind w:firstLine="600"/>
        <w:jc w:val="both"/>
        <w:rPr>
          <w:sz w:val="24"/>
          <w:szCs w:val="24"/>
        </w:rPr>
      </w:pPr>
      <w:r w:rsidRPr="00BF41C7">
        <w:rPr>
          <w:color w:val="000000"/>
          <w:sz w:val="24"/>
          <w:szCs w:val="24"/>
        </w:rPr>
        <w:t>уступки – с союзом obwohl;</w:t>
      </w:r>
    </w:p>
    <w:p w:rsidR="00BF41C7" w:rsidRPr="00BF41C7" w:rsidRDefault="00BF41C7" w:rsidP="00BF41C7">
      <w:pPr>
        <w:spacing w:line="264" w:lineRule="auto"/>
        <w:ind w:firstLine="600"/>
        <w:jc w:val="both"/>
        <w:rPr>
          <w:sz w:val="24"/>
          <w:szCs w:val="24"/>
        </w:rPr>
      </w:pPr>
      <w:r w:rsidRPr="00BF41C7">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BF41C7" w:rsidRPr="00BF41C7" w:rsidRDefault="00BF41C7" w:rsidP="00BF41C7">
      <w:pPr>
        <w:spacing w:line="264" w:lineRule="auto"/>
        <w:ind w:firstLine="600"/>
        <w:jc w:val="both"/>
        <w:rPr>
          <w:sz w:val="24"/>
          <w:szCs w:val="24"/>
        </w:rPr>
      </w:pPr>
      <w:r w:rsidRPr="00BF41C7">
        <w:rPr>
          <w:color w:val="000000"/>
          <w:sz w:val="24"/>
          <w:szCs w:val="24"/>
        </w:rPr>
        <w:t>средства связи в тексте для обеспечения его целостности, в том числе с помощью наречий zuerst, dann, danach, später и других;</w:t>
      </w:r>
    </w:p>
    <w:p w:rsidR="00BF41C7" w:rsidRPr="00BF41C7" w:rsidRDefault="00BF41C7" w:rsidP="00BF41C7">
      <w:pPr>
        <w:spacing w:line="264" w:lineRule="auto"/>
        <w:ind w:firstLine="600"/>
        <w:jc w:val="both"/>
        <w:rPr>
          <w:sz w:val="24"/>
          <w:szCs w:val="24"/>
        </w:rPr>
      </w:pPr>
      <w:r w:rsidRPr="00BF41C7">
        <w:rPr>
          <w:color w:val="000000"/>
          <w:sz w:val="24"/>
          <w:szCs w:val="24"/>
        </w:rPr>
        <w:t>все типы вопросительных предложений (общий, специальный, альтернативный вопросы в Präsens, Perfekt, Präteritum; Futur I);</w:t>
      </w:r>
    </w:p>
    <w:p w:rsidR="00BF41C7" w:rsidRPr="00BF41C7" w:rsidRDefault="00BF41C7" w:rsidP="00BF41C7">
      <w:pPr>
        <w:spacing w:line="264" w:lineRule="auto"/>
        <w:ind w:firstLine="600"/>
        <w:jc w:val="both"/>
        <w:rPr>
          <w:sz w:val="24"/>
          <w:szCs w:val="24"/>
        </w:rPr>
      </w:pPr>
      <w:r w:rsidRPr="00BF41C7">
        <w:rPr>
          <w:color w:val="000000"/>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BF41C7" w:rsidRPr="00BF41C7" w:rsidRDefault="00BF41C7" w:rsidP="00BF41C7">
      <w:pPr>
        <w:spacing w:line="264" w:lineRule="auto"/>
        <w:ind w:firstLine="600"/>
        <w:jc w:val="both"/>
        <w:rPr>
          <w:sz w:val="24"/>
          <w:szCs w:val="24"/>
        </w:rPr>
      </w:pPr>
      <w:r w:rsidRPr="00BF41C7">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BF41C7" w:rsidRPr="00BF41C7" w:rsidRDefault="00BF41C7" w:rsidP="00BF41C7">
      <w:pPr>
        <w:spacing w:line="264" w:lineRule="auto"/>
        <w:ind w:firstLine="600"/>
        <w:jc w:val="both"/>
        <w:rPr>
          <w:sz w:val="24"/>
          <w:szCs w:val="24"/>
        </w:rPr>
      </w:pPr>
      <w:r w:rsidRPr="00BF41C7">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BF41C7" w:rsidRPr="00BF41C7" w:rsidRDefault="00BF41C7" w:rsidP="00BF41C7">
      <w:pPr>
        <w:spacing w:line="264" w:lineRule="auto"/>
        <w:ind w:firstLine="600"/>
        <w:jc w:val="both"/>
        <w:rPr>
          <w:sz w:val="24"/>
          <w:szCs w:val="24"/>
        </w:rPr>
      </w:pPr>
      <w:r w:rsidRPr="00BF41C7">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BF41C7" w:rsidRPr="00BF41C7" w:rsidRDefault="00BF41C7" w:rsidP="00BF41C7">
      <w:pPr>
        <w:spacing w:line="264" w:lineRule="auto"/>
        <w:ind w:firstLine="600"/>
        <w:jc w:val="both"/>
        <w:rPr>
          <w:sz w:val="24"/>
          <w:szCs w:val="24"/>
        </w:rPr>
      </w:pPr>
      <w:r w:rsidRPr="00BF41C7">
        <w:rPr>
          <w:color w:val="000000"/>
          <w:sz w:val="24"/>
          <w:szCs w:val="24"/>
        </w:rPr>
        <w:t>видовременная глагольная форма действительного залога Plusquamperfekt (при согласовании времён);</w:t>
      </w:r>
    </w:p>
    <w:p w:rsidR="00BF41C7" w:rsidRPr="00BF41C7" w:rsidRDefault="00BF41C7" w:rsidP="00BF41C7">
      <w:pPr>
        <w:spacing w:line="264" w:lineRule="auto"/>
        <w:ind w:firstLine="600"/>
        <w:jc w:val="both"/>
        <w:rPr>
          <w:sz w:val="24"/>
          <w:szCs w:val="24"/>
        </w:rPr>
      </w:pPr>
      <w:r w:rsidRPr="00BF41C7">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BF41C7" w:rsidRPr="00BF41C7" w:rsidRDefault="00BF41C7" w:rsidP="00BF41C7">
      <w:pPr>
        <w:spacing w:line="264" w:lineRule="auto"/>
        <w:ind w:firstLine="600"/>
        <w:jc w:val="both"/>
        <w:rPr>
          <w:sz w:val="24"/>
          <w:szCs w:val="24"/>
        </w:rPr>
      </w:pPr>
      <w:r w:rsidRPr="00BF41C7">
        <w:rPr>
          <w:color w:val="000000"/>
          <w:sz w:val="24"/>
          <w:szCs w:val="24"/>
        </w:rPr>
        <w:t>модальные глаголы (mögen, wollen, können, müssen, dürfen, sollen) в Präsens, Präteritum;</w:t>
      </w:r>
    </w:p>
    <w:p w:rsidR="00BF41C7" w:rsidRPr="00BF41C7" w:rsidRDefault="00BF41C7" w:rsidP="00BF41C7">
      <w:pPr>
        <w:spacing w:line="264" w:lineRule="auto"/>
        <w:ind w:firstLine="600"/>
        <w:jc w:val="both"/>
        <w:rPr>
          <w:sz w:val="24"/>
          <w:szCs w:val="24"/>
        </w:rPr>
      </w:pPr>
      <w:r w:rsidRPr="00BF41C7">
        <w:rPr>
          <w:color w:val="000000"/>
          <w:sz w:val="24"/>
          <w:szCs w:val="24"/>
        </w:rPr>
        <w:t>наиболее распространённые глаголы с управлением и местоименные наречия (worauf, wozu и тому подобные, darauf, dazu и тому подобные);</w:t>
      </w:r>
    </w:p>
    <w:p w:rsidR="00BF41C7" w:rsidRPr="00BF41C7" w:rsidRDefault="00BF41C7" w:rsidP="00BF41C7">
      <w:pPr>
        <w:spacing w:line="264" w:lineRule="auto"/>
        <w:ind w:firstLine="600"/>
        <w:jc w:val="both"/>
        <w:rPr>
          <w:sz w:val="24"/>
          <w:szCs w:val="24"/>
        </w:rPr>
      </w:pPr>
      <w:r w:rsidRPr="00BF41C7">
        <w:rPr>
          <w:color w:val="000000"/>
          <w:sz w:val="24"/>
          <w:szCs w:val="24"/>
        </w:rPr>
        <w:t>определённый, неопределённый и нулевой артикли;</w:t>
      </w:r>
    </w:p>
    <w:p w:rsidR="00BF41C7" w:rsidRPr="00BF41C7" w:rsidRDefault="00BF41C7" w:rsidP="00BF41C7">
      <w:pPr>
        <w:spacing w:line="264" w:lineRule="auto"/>
        <w:ind w:firstLine="600"/>
        <w:jc w:val="both"/>
        <w:rPr>
          <w:sz w:val="24"/>
          <w:szCs w:val="24"/>
        </w:rPr>
      </w:pPr>
      <w:r w:rsidRPr="00BF41C7">
        <w:rPr>
          <w:color w:val="000000"/>
          <w:sz w:val="24"/>
          <w:szCs w:val="24"/>
        </w:rPr>
        <w:t>имена существительные во множественном числе, образованные по правилу, и исключения;</w:t>
      </w:r>
    </w:p>
    <w:p w:rsidR="00BF41C7" w:rsidRPr="00BF41C7" w:rsidRDefault="00BF41C7" w:rsidP="00BF41C7">
      <w:pPr>
        <w:spacing w:line="264" w:lineRule="auto"/>
        <w:ind w:firstLine="600"/>
        <w:jc w:val="both"/>
        <w:rPr>
          <w:sz w:val="24"/>
          <w:szCs w:val="24"/>
        </w:rPr>
      </w:pPr>
      <w:r w:rsidRPr="00BF41C7">
        <w:rPr>
          <w:color w:val="000000"/>
          <w:sz w:val="24"/>
          <w:szCs w:val="24"/>
        </w:rPr>
        <w:t>склонение имён существительных в единственном и множественном числе;</w:t>
      </w:r>
    </w:p>
    <w:p w:rsidR="00BF41C7" w:rsidRPr="00BF41C7" w:rsidRDefault="00BF41C7" w:rsidP="00BF41C7">
      <w:pPr>
        <w:spacing w:line="264" w:lineRule="auto"/>
        <w:ind w:firstLine="600"/>
        <w:jc w:val="both"/>
        <w:rPr>
          <w:sz w:val="24"/>
          <w:szCs w:val="24"/>
        </w:rPr>
      </w:pPr>
      <w:r w:rsidRPr="00BF41C7">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BF41C7" w:rsidRPr="00BF41C7" w:rsidRDefault="00BF41C7" w:rsidP="00BF41C7">
      <w:pPr>
        <w:spacing w:line="264" w:lineRule="auto"/>
        <w:ind w:firstLine="600"/>
        <w:jc w:val="both"/>
        <w:rPr>
          <w:sz w:val="24"/>
          <w:szCs w:val="24"/>
        </w:rPr>
      </w:pPr>
      <w:r w:rsidRPr="00BF41C7">
        <w:rPr>
          <w:color w:val="000000"/>
          <w:sz w:val="24"/>
          <w:szCs w:val="24"/>
        </w:rPr>
        <w:t>склонение имён прилагательных;</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наречия в сравнительной и превосходной степенях сравнения, образованные по </w:t>
      </w:r>
      <w:r w:rsidRPr="00BF41C7">
        <w:rPr>
          <w:color w:val="000000"/>
          <w:sz w:val="24"/>
          <w:szCs w:val="24"/>
        </w:rPr>
        <w:lastRenderedPageBreak/>
        <w:t>правилу, и исключения;</w:t>
      </w:r>
    </w:p>
    <w:p w:rsidR="00BF41C7" w:rsidRPr="00BF41C7" w:rsidRDefault="00BF41C7" w:rsidP="00BF41C7">
      <w:pPr>
        <w:spacing w:line="264" w:lineRule="auto"/>
        <w:ind w:firstLine="600"/>
        <w:jc w:val="both"/>
        <w:rPr>
          <w:sz w:val="24"/>
          <w:szCs w:val="24"/>
        </w:rPr>
      </w:pPr>
      <w:r w:rsidRPr="00BF41C7">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BF41C7" w:rsidRPr="00BF41C7" w:rsidRDefault="00BF41C7" w:rsidP="00BF41C7">
      <w:pPr>
        <w:spacing w:line="264" w:lineRule="auto"/>
        <w:ind w:firstLine="600"/>
        <w:jc w:val="both"/>
        <w:rPr>
          <w:sz w:val="24"/>
          <w:szCs w:val="24"/>
        </w:rPr>
      </w:pPr>
      <w:r w:rsidRPr="00BF41C7">
        <w:rPr>
          <w:color w:val="000000"/>
          <w:sz w:val="24"/>
          <w:szCs w:val="24"/>
        </w:rPr>
        <w:t>способы выражения отрицания: kein, nicht, nichts, doch;</w:t>
      </w:r>
    </w:p>
    <w:p w:rsidR="00BF41C7" w:rsidRPr="00BF41C7" w:rsidRDefault="00BF41C7" w:rsidP="00BF41C7">
      <w:pPr>
        <w:spacing w:line="264" w:lineRule="auto"/>
        <w:ind w:firstLine="600"/>
        <w:jc w:val="both"/>
        <w:rPr>
          <w:sz w:val="24"/>
          <w:szCs w:val="24"/>
        </w:rPr>
      </w:pPr>
      <w:r w:rsidRPr="00BF41C7">
        <w:rPr>
          <w:color w:val="000000"/>
          <w:sz w:val="24"/>
          <w:szCs w:val="24"/>
        </w:rPr>
        <w:t>количественные и порядковые числительные, числительные для обозначения дат и больших чисел;</w:t>
      </w:r>
    </w:p>
    <w:p w:rsidR="00BF41C7" w:rsidRPr="00BF41C7" w:rsidRDefault="00BF41C7" w:rsidP="00BF41C7">
      <w:pPr>
        <w:spacing w:line="264" w:lineRule="auto"/>
        <w:ind w:firstLine="600"/>
        <w:jc w:val="both"/>
        <w:rPr>
          <w:sz w:val="24"/>
          <w:szCs w:val="24"/>
        </w:rPr>
      </w:pPr>
      <w:r w:rsidRPr="00BF41C7">
        <w:rPr>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F41C7" w:rsidRPr="00BF41C7" w:rsidRDefault="00BF41C7" w:rsidP="00BF41C7">
      <w:pPr>
        <w:spacing w:line="264" w:lineRule="auto"/>
        <w:ind w:firstLine="600"/>
        <w:jc w:val="both"/>
        <w:rPr>
          <w:sz w:val="24"/>
          <w:szCs w:val="24"/>
        </w:rPr>
      </w:pPr>
      <w:r w:rsidRPr="00BF41C7">
        <w:rPr>
          <w:color w:val="000000"/>
          <w:sz w:val="24"/>
          <w:szCs w:val="24"/>
        </w:rPr>
        <w:t>5) Владеть социокультурными знаниями и умениями:</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BF41C7" w:rsidRPr="00BF41C7" w:rsidRDefault="00BF41C7" w:rsidP="00BF41C7">
      <w:pPr>
        <w:spacing w:line="264" w:lineRule="auto"/>
        <w:ind w:firstLine="600"/>
        <w:jc w:val="both"/>
        <w:rPr>
          <w:sz w:val="24"/>
          <w:szCs w:val="24"/>
        </w:rPr>
      </w:pPr>
      <w:r w:rsidRPr="00BF41C7">
        <w:rPr>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проявлять уважение к иной культуре; соблюдать нормы вежливости в межкультурном общении. </w:t>
      </w:r>
    </w:p>
    <w:p w:rsidR="00BF41C7" w:rsidRPr="00BF41C7" w:rsidRDefault="00BF41C7" w:rsidP="00BF41C7">
      <w:pPr>
        <w:spacing w:line="264" w:lineRule="auto"/>
        <w:ind w:firstLine="600"/>
        <w:jc w:val="both"/>
        <w:rPr>
          <w:sz w:val="24"/>
          <w:szCs w:val="24"/>
        </w:rPr>
      </w:pPr>
      <w:r w:rsidRPr="00BF41C7">
        <w:rPr>
          <w:color w:val="000000"/>
          <w:sz w:val="24"/>
          <w:szCs w:val="24"/>
        </w:rPr>
        <w:t>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BF41C7" w:rsidRPr="00BF41C7" w:rsidRDefault="00BF41C7" w:rsidP="00BF41C7">
      <w:pPr>
        <w:spacing w:line="264" w:lineRule="auto"/>
        <w:ind w:firstLine="600"/>
        <w:jc w:val="both"/>
        <w:rPr>
          <w:sz w:val="24"/>
          <w:szCs w:val="24"/>
        </w:rPr>
      </w:pPr>
      <w:r w:rsidRPr="00BF41C7">
        <w:rPr>
          <w:color w:val="000000"/>
          <w:sz w:val="24"/>
          <w:szCs w:val="24"/>
        </w:rPr>
        <w:t xml:space="preserve">при говорении и письме – описание/перифраз/толкование; при чтении и аудировании – языковую и контекстуальную догадку. </w:t>
      </w:r>
    </w:p>
    <w:p w:rsidR="00BF41C7" w:rsidRPr="00BF41C7" w:rsidRDefault="00BF41C7" w:rsidP="00BF41C7">
      <w:pPr>
        <w:spacing w:line="264" w:lineRule="auto"/>
        <w:ind w:firstLine="600"/>
        <w:jc w:val="both"/>
        <w:rPr>
          <w:sz w:val="24"/>
          <w:szCs w:val="24"/>
        </w:rPr>
      </w:pPr>
      <w:r w:rsidRPr="00BF41C7">
        <w:rPr>
          <w:color w:val="000000"/>
          <w:sz w:val="24"/>
          <w:szCs w:val="24"/>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BF41C7" w:rsidRPr="008B7CE2" w:rsidRDefault="00BF41C7" w:rsidP="006C6F5F">
      <w:pPr>
        <w:spacing w:line="264" w:lineRule="auto"/>
        <w:ind w:firstLine="600"/>
        <w:jc w:val="both"/>
        <w:rPr>
          <w:sz w:val="24"/>
          <w:szCs w:val="24"/>
        </w:rPr>
      </w:pPr>
    </w:p>
    <w:p w:rsidR="008B7CE2" w:rsidRPr="002E012F" w:rsidRDefault="008B7CE2" w:rsidP="008B7CE2">
      <w:pPr>
        <w:spacing w:before="199" w:after="199"/>
        <w:ind w:left="120"/>
      </w:pPr>
      <w:bookmarkStart w:id="30" w:name="block-77640219"/>
      <w:r w:rsidRPr="002E012F">
        <w:rPr>
          <w:b/>
          <w:color w:val="000000"/>
          <w:sz w:val="28"/>
        </w:rPr>
        <w:t>ПРОВЕРЯЕМЫЕ ТРЕБОВАНИЯ К РЕЗУЛЬТАТАМ ОСВОЕНИЯ ОСНОВНОЙ ОБРАЗОВАТЕЛЬНОЙ ПРОГРАММЫ</w:t>
      </w:r>
    </w:p>
    <w:p w:rsidR="008B7CE2" w:rsidRPr="002E012F" w:rsidRDefault="008B7CE2" w:rsidP="008B7CE2">
      <w:pPr>
        <w:spacing w:before="199" w:after="199"/>
        <w:ind w:left="120"/>
      </w:pPr>
    </w:p>
    <w:p w:rsidR="008B7CE2" w:rsidRDefault="008B7CE2" w:rsidP="008B7CE2">
      <w:pPr>
        <w:spacing w:before="199" w:after="199"/>
        <w:ind w:left="120"/>
      </w:pPr>
      <w:r>
        <w:rPr>
          <w:b/>
          <w:color w:val="000000"/>
          <w:sz w:val="28"/>
        </w:rPr>
        <w:t xml:space="preserve">10 КЛАСС </w:t>
      </w:r>
    </w:p>
    <w:tbl>
      <w:tblPr>
        <w:tblW w:w="0" w:type="auto"/>
        <w:tblInd w:w="144" w:type="dxa"/>
        <w:tblLook w:val="04A0" w:firstRow="1" w:lastRow="0" w:firstColumn="1" w:lastColumn="0" w:noHBand="0" w:noVBand="1"/>
      </w:tblPr>
      <w:tblGrid>
        <w:gridCol w:w="1974"/>
        <w:gridCol w:w="7237"/>
      </w:tblGrid>
      <w:tr w:rsidR="00401DB4" w:rsidTr="00961762">
        <w:trPr>
          <w:trHeight w:val="144"/>
        </w:trPr>
        <w:tc>
          <w:tcPr>
            <w:tcW w:w="1988" w:type="dxa"/>
            <w:tcMar>
              <w:top w:w="50" w:type="dxa"/>
              <w:left w:w="100" w:type="dxa"/>
            </w:tcMar>
            <w:vAlign w:val="center"/>
          </w:tcPr>
          <w:p w:rsidR="008B7CE2" w:rsidRDefault="008B7CE2" w:rsidP="00961762">
            <w:pPr>
              <w:ind w:left="243"/>
            </w:pPr>
            <w:r>
              <w:rPr>
                <w:b/>
                <w:color w:val="000000"/>
                <w:sz w:val="24"/>
              </w:rPr>
              <w:t xml:space="preserve"> Код </w:t>
            </w:r>
            <w:r>
              <w:rPr>
                <w:b/>
                <w:color w:val="000000"/>
                <w:sz w:val="24"/>
              </w:rPr>
              <w:lastRenderedPageBreak/>
              <w:t xml:space="preserve">проверяемого результата </w:t>
            </w:r>
          </w:p>
        </w:tc>
        <w:tc>
          <w:tcPr>
            <w:tcW w:w="11842" w:type="dxa"/>
            <w:tcMar>
              <w:top w:w="50" w:type="dxa"/>
              <w:left w:w="100" w:type="dxa"/>
            </w:tcMar>
            <w:vAlign w:val="center"/>
          </w:tcPr>
          <w:p w:rsidR="008B7CE2" w:rsidRPr="002E012F" w:rsidRDefault="008B7CE2" w:rsidP="00961762">
            <w:pPr>
              <w:ind w:left="243"/>
            </w:pPr>
            <w:r w:rsidRPr="002E012F">
              <w:rPr>
                <w:b/>
                <w:color w:val="000000"/>
                <w:sz w:val="24"/>
              </w:rPr>
              <w:lastRenderedPageBreak/>
              <w:t xml:space="preserve"> Проверяемые предметные результаты освоения основной </w:t>
            </w:r>
            <w:r w:rsidRPr="002E012F">
              <w:rPr>
                <w:b/>
                <w:color w:val="000000"/>
                <w:sz w:val="24"/>
              </w:rPr>
              <w:lastRenderedPageBreak/>
              <w:t xml:space="preserve">образовательной программы среднего общего образования </w:t>
            </w:r>
          </w:p>
        </w:tc>
      </w:tr>
      <w:tr w:rsidR="00401DB4" w:rsidTr="00961762">
        <w:trPr>
          <w:trHeight w:val="144"/>
        </w:trPr>
        <w:tc>
          <w:tcPr>
            <w:tcW w:w="1988" w:type="dxa"/>
            <w:tcMar>
              <w:top w:w="50" w:type="dxa"/>
              <w:left w:w="100" w:type="dxa"/>
            </w:tcMar>
            <w:vAlign w:val="center"/>
          </w:tcPr>
          <w:p w:rsidR="008B7CE2" w:rsidRPr="002E012F" w:rsidRDefault="008B7CE2" w:rsidP="00961762">
            <w:pPr>
              <w:ind w:left="336"/>
            </w:pP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###Предметные результаты по учебному предмету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w:t>
            </w:r>
          </w:p>
        </w:tc>
        <w:tc>
          <w:tcPr>
            <w:tcW w:w="11842" w:type="dxa"/>
            <w:tcMar>
              <w:top w:w="50" w:type="dxa"/>
              <w:left w:w="100" w:type="dxa"/>
            </w:tcMar>
            <w:vAlign w:val="center"/>
          </w:tcPr>
          <w:p w:rsidR="008B7CE2" w:rsidRPr="002E012F" w:rsidRDefault="008B7CE2" w:rsidP="00961762">
            <w:pPr>
              <w:spacing w:line="336" w:lineRule="auto"/>
              <w:ind w:left="336"/>
            </w:pPr>
            <w:r w:rsidRPr="002E012F">
              <w:rPr>
                <w:color w:val="000000"/>
                <w:sz w:val="24"/>
              </w:rPr>
              <w:t>###</w:t>
            </w:r>
            <w:r>
              <w:rPr>
                <w:color w:val="000000"/>
                <w:sz w:val="24"/>
              </w:rPr>
              <w:t>Par</w:t>
            </w:r>
            <w:r w:rsidRPr="002E012F">
              <w:rPr>
                <w:color w:val="000000"/>
                <w:sz w:val="24"/>
              </w:rPr>
              <w:t>###Коммуникативные умения</w:t>
            </w:r>
          </w:p>
          <w:p w:rsidR="008B7CE2" w:rsidRPr="002E012F" w:rsidRDefault="008B7CE2" w:rsidP="00961762">
            <w:pPr>
              <w:spacing w:line="336" w:lineRule="auto"/>
              <w:ind w:left="336"/>
            </w:pPr>
            <w:r w:rsidRPr="002E012F">
              <w:rPr>
                <w:color w:val="000000"/>
                <w:sz w:val="24"/>
              </w:rPr>
              <w:t>###</w:t>
            </w:r>
            <w:r>
              <w:rPr>
                <w:color w:val="000000"/>
                <w:sz w:val="24"/>
              </w:rPr>
              <w:t>Par</w:t>
            </w:r>
            <w:r w:rsidRPr="002E012F">
              <w:rPr>
                <w:color w:val="000000"/>
                <w:sz w:val="24"/>
              </w:rPr>
              <w:t>###Владеть основными видами речевой деятельности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i/>
                <w:color w:val="000000"/>
                <w:sz w:val="24"/>
              </w:rPr>
              <w:t>1.1</w:t>
            </w:r>
          </w:p>
        </w:tc>
        <w:tc>
          <w:tcPr>
            <w:tcW w:w="11842" w:type="dxa"/>
            <w:tcMar>
              <w:top w:w="50" w:type="dxa"/>
              <w:left w:w="100" w:type="dxa"/>
            </w:tcMar>
            <w:vAlign w:val="center"/>
          </w:tcPr>
          <w:p w:rsidR="008B7CE2" w:rsidRDefault="008B7CE2" w:rsidP="00961762">
            <w:pPr>
              <w:spacing w:line="336" w:lineRule="auto"/>
              <w:ind w:left="336"/>
            </w:pPr>
            <w:r>
              <w:rPr>
                <w:color w:val="000000"/>
                <w:sz w:val="24"/>
              </w:rPr>
              <w:t>###Par###</w:t>
            </w:r>
            <w:r>
              <w:rPr>
                <w:i/>
                <w:color w:val="000000"/>
                <w:sz w:val="24"/>
              </w:rPr>
              <w:t>Говорение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1.1.1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1.1.2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1.1.3</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###Излагать основное содержание прочитанного (прослушанного) текста с выражением своего отношения (объём монологического высказывания – до 14 фраз)</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1.1.4</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###Устно излагать результаты выполненной проектной работы (объём – до 14 фраз)</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i/>
                <w:color w:val="000000"/>
                <w:sz w:val="24"/>
              </w:rPr>
              <w:t>1.2</w:t>
            </w:r>
          </w:p>
        </w:tc>
        <w:tc>
          <w:tcPr>
            <w:tcW w:w="11842" w:type="dxa"/>
            <w:tcMar>
              <w:top w:w="50" w:type="dxa"/>
              <w:left w:w="100" w:type="dxa"/>
            </w:tcMar>
            <w:vAlign w:val="center"/>
          </w:tcPr>
          <w:p w:rsidR="008B7CE2" w:rsidRDefault="008B7CE2" w:rsidP="00961762">
            <w:pPr>
              <w:spacing w:line="336" w:lineRule="auto"/>
              <w:ind w:left="336"/>
            </w:pPr>
            <w:r>
              <w:rPr>
                <w:color w:val="000000"/>
                <w:sz w:val="24"/>
              </w:rPr>
              <w:t>###Par###</w:t>
            </w:r>
            <w:r>
              <w:rPr>
                <w:i/>
                <w:color w:val="000000"/>
                <w:sz w:val="24"/>
              </w:rPr>
              <w:t>Аудирование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1.2.1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###Воспринимать на слух и понимать аутентичные тексты, содержащие отдельные неизученные языковые явления, с разной </w:t>
            </w:r>
            <w:r w:rsidRPr="002E012F">
              <w:rPr>
                <w:color w:val="000000"/>
                <w:sz w:val="24"/>
              </w:rPr>
              <w:lastRenderedPageBreak/>
              <w:t>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i/>
                <w:color w:val="000000"/>
                <w:sz w:val="24"/>
              </w:rPr>
              <w:lastRenderedPageBreak/>
              <w:t>1.3</w:t>
            </w:r>
          </w:p>
        </w:tc>
        <w:tc>
          <w:tcPr>
            <w:tcW w:w="11842" w:type="dxa"/>
            <w:tcMar>
              <w:top w:w="50" w:type="dxa"/>
              <w:left w:w="100" w:type="dxa"/>
            </w:tcMar>
            <w:vAlign w:val="center"/>
          </w:tcPr>
          <w:p w:rsidR="008B7CE2" w:rsidRDefault="008B7CE2" w:rsidP="00961762">
            <w:pPr>
              <w:spacing w:line="336" w:lineRule="auto"/>
              <w:ind w:left="336"/>
              <w:jc w:val="both"/>
            </w:pPr>
            <w:r>
              <w:rPr>
                <w:color w:val="000000"/>
                <w:sz w:val="24"/>
              </w:rPr>
              <w:t>###Par###</w:t>
            </w:r>
            <w:r>
              <w:rPr>
                <w:i/>
                <w:color w:val="000000"/>
                <w:sz w:val="24"/>
              </w:rPr>
              <w:t>Смысловое чтение</w:t>
            </w:r>
            <w:r>
              <w:rPr>
                <w:color w:val="000000"/>
                <w:sz w:val="24"/>
              </w:rPr>
              <w:t xml:space="preserve"> </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1.3.1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другие) и понимать представленную в них информацию</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i/>
                <w:color w:val="000000"/>
                <w:sz w:val="24"/>
              </w:rPr>
              <w:t>1.4</w:t>
            </w:r>
          </w:p>
        </w:tc>
        <w:tc>
          <w:tcPr>
            <w:tcW w:w="11842" w:type="dxa"/>
            <w:tcMar>
              <w:top w:w="50" w:type="dxa"/>
              <w:left w:w="100" w:type="dxa"/>
            </w:tcMar>
            <w:vAlign w:val="center"/>
          </w:tcPr>
          <w:p w:rsidR="008B7CE2" w:rsidRDefault="008B7CE2" w:rsidP="00961762">
            <w:pPr>
              <w:spacing w:line="336" w:lineRule="auto"/>
              <w:ind w:left="336"/>
            </w:pPr>
            <w:r>
              <w:rPr>
                <w:color w:val="000000"/>
                <w:sz w:val="24"/>
              </w:rPr>
              <w:t>###Par###</w:t>
            </w:r>
            <w:r>
              <w:rPr>
                <w:i/>
                <w:color w:val="000000"/>
                <w:sz w:val="24"/>
              </w:rPr>
              <w:t>Письменная речь</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1.4.1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1.4.2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###Писать электронное сообщение личного характера, соблюдая речевой этикет, принятый в стране (странах) изучаемого языка (объём сообщения – до 130 слов)</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1.4.3</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150 слов)</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1.4.4</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###Заполнять таблицу, кратко фиксируя содержание прочитанного (прослушанного) текста или дополняя информацию в таблице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1.4.5</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###Письменно представлять результаты выполненной проектной работы (объём – до 150 слов)</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1.4.6</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###Писать резюме (</w:t>
            </w:r>
            <w:r>
              <w:rPr>
                <w:color w:val="000000"/>
                <w:sz w:val="24"/>
              </w:rPr>
              <w:t>CV</w:t>
            </w:r>
            <w:r w:rsidRPr="002E012F">
              <w:rPr>
                <w:color w:val="000000"/>
                <w:sz w:val="24"/>
              </w:rPr>
              <w:t>) с сообщением основных сведений о себе в соответствии с нормами, принятыми в стране (странах) изучаемого языка</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2</w:t>
            </w:r>
          </w:p>
        </w:tc>
        <w:tc>
          <w:tcPr>
            <w:tcW w:w="11842" w:type="dxa"/>
            <w:tcMar>
              <w:top w:w="50" w:type="dxa"/>
              <w:left w:w="100" w:type="dxa"/>
            </w:tcMar>
            <w:vAlign w:val="center"/>
          </w:tcPr>
          <w:p w:rsidR="008B7CE2" w:rsidRPr="002E012F" w:rsidRDefault="008B7CE2" w:rsidP="00961762">
            <w:pPr>
              <w:spacing w:line="336" w:lineRule="auto"/>
              <w:ind w:left="336"/>
            </w:pPr>
            <w:r w:rsidRPr="002E012F">
              <w:rPr>
                <w:color w:val="000000"/>
                <w:sz w:val="24"/>
              </w:rPr>
              <w:t>###</w:t>
            </w:r>
            <w:r>
              <w:rPr>
                <w:color w:val="000000"/>
                <w:sz w:val="24"/>
              </w:rPr>
              <w:t>Par</w:t>
            </w:r>
            <w:r w:rsidRPr="002E012F">
              <w:rPr>
                <w:color w:val="000000"/>
                <w:sz w:val="24"/>
              </w:rPr>
              <w:t>###Языковые знания и навыки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i/>
                <w:color w:val="000000"/>
                <w:sz w:val="24"/>
              </w:rPr>
              <w:t>2.1</w:t>
            </w:r>
          </w:p>
        </w:tc>
        <w:tc>
          <w:tcPr>
            <w:tcW w:w="11842" w:type="dxa"/>
            <w:tcMar>
              <w:top w:w="50" w:type="dxa"/>
              <w:left w:w="100" w:type="dxa"/>
            </w:tcMar>
            <w:vAlign w:val="center"/>
          </w:tcPr>
          <w:p w:rsidR="008B7CE2" w:rsidRDefault="008B7CE2" w:rsidP="00961762">
            <w:pPr>
              <w:spacing w:line="336" w:lineRule="auto"/>
              <w:ind w:left="336"/>
              <w:jc w:val="both"/>
            </w:pPr>
            <w:r>
              <w:rPr>
                <w:color w:val="000000"/>
                <w:sz w:val="24"/>
              </w:rPr>
              <w:t>###Par###</w:t>
            </w:r>
            <w:r>
              <w:rPr>
                <w:i/>
                <w:color w:val="000000"/>
                <w:sz w:val="24"/>
              </w:rPr>
              <w:t>Фонетическая сторона речи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2.1.1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2.1.2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i/>
                <w:color w:val="000000"/>
                <w:sz w:val="24"/>
              </w:rPr>
              <w:t>2.2</w:t>
            </w:r>
          </w:p>
        </w:tc>
        <w:tc>
          <w:tcPr>
            <w:tcW w:w="11842" w:type="dxa"/>
            <w:tcMar>
              <w:top w:w="50" w:type="dxa"/>
              <w:left w:w="100" w:type="dxa"/>
            </w:tcMar>
            <w:vAlign w:val="center"/>
          </w:tcPr>
          <w:p w:rsidR="008B7CE2" w:rsidRDefault="008B7CE2" w:rsidP="00961762">
            <w:pPr>
              <w:spacing w:line="336" w:lineRule="auto"/>
              <w:ind w:left="336"/>
            </w:pPr>
            <w:r>
              <w:rPr>
                <w:color w:val="000000"/>
                <w:sz w:val="24"/>
              </w:rPr>
              <w:t>###Par###</w:t>
            </w:r>
            <w:r>
              <w:rPr>
                <w:i/>
                <w:color w:val="000000"/>
                <w:sz w:val="24"/>
              </w:rPr>
              <w:t>Орфография и пунктуация</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2.2.1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###Владеть орфографическими навыками: правильно писать изученные слова</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2.2.2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i/>
                <w:color w:val="000000"/>
                <w:sz w:val="24"/>
              </w:rPr>
              <w:t>2.3</w:t>
            </w:r>
          </w:p>
        </w:tc>
        <w:tc>
          <w:tcPr>
            <w:tcW w:w="11842" w:type="dxa"/>
            <w:tcMar>
              <w:top w:w="50" w:type="dxa"/>
              <w:left w:w="100" w:type="dxa"/>
            </w:tcMar>
            <w:vAlign w:val="center"/>
          </w:tcPr>
          <w:p w:rsidR="008B7CE2" w:rsidRDefault="008B7CE2" w:rsidP="00961762">
            <w:pPr>
              <w:spacing w:line="336" w:lineRule="auto"/>
              <w:ind w:left="336"/>
            </w:pPr>
            <w:r>
              <w:rPr>
                <w:color w:val="000000"/>
                <w:sz w:val="24"/>
              </w:rPr>
              <w:t>###Par###</w:t>
            </w:r>
            <w:r>
              <w:rPr>
                <w:i/>
                <w:color w:val="000000"/>
                <w:sz w:val="24"/>
              </w:rPr>
              <w:t>Лексическая сторона речи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E012F">
              <w:rPr>
                <w:i/>
                <w:color w:val="000000"/>
                <w:sz w:val="24"/>
              </w:rPr>
              <w:t>-</w:t>
            </w:r>
            <w:r>
              <w:rPr>
                <w:i/>
                <w:color w:val="000000"/>
                <w:sz w:val="24"/>
              </w:rPr>
              <w:t>er</w:t>
            </w:r>
            <w:r w:rsidRPr="002E012F">
              <w:rPr>
                <w:color w:val="000000"/>
                <w:sz w:val="24"/>
              </w:rPr>
              <w:t xml:space="preserve">, </w:t>
            </w:r>
            <w:r w:rsidRPr="002E012F">
              <w:rPr>
                <w:i/>
                <w:color w:val="000000"/>
                <w:sz w:val="24"/>
              </w:rPr>
              <w:t>-</w:t>
            </w:r>
            <w:r>
              <w:rPr>
                <w:i/>
                <w:color w:val="000000"/>
                <w:sz w:val="24"/>
              </w:rPr>
              <w:t>ler</w:t>
            </w:r>
            <w:r w:rsidRPr="002E012F">
              <w:rPr>
                <w:color w:val="000000"/>
                <w:sz w:val="24"/>
              </w:rPr>
              <w:t xml:space="preserve">, </w:t>
            </w:r>
            <w:r w:rsidRPr="002E012F">
              <w:rPr>
                <w:i/>
                <w:color w:val="000000"/>
                <w:sz w:val="24"/>
              </w:rPr>
              <w:t>-</w:t>
            </w:r>
            <w:r>
              <w:rPr>
                <w:i/>
                <w:color w:val="000000"/>
                <w:sz w:val="24"/>
              </w:rPr>
              <w:t>in</w:t>
            </w:r>
            <w:r w:rsidRPr="002E012F">
              <w:rPr>
                <w:color w:val="000000"/>
                <w:sz w:val="24"/>
              </w:rPr>
              <w:t xml:space="preserve">, </w:t>
            </w:r>
            <w:r w:rsidRPr="002E012F">
              <w:rPr>
                <w:i/>
                <w:color w:val="000000"/>
                <w:sz w:val="24"/>
              </w:rPr>
              <w:t>-</w:t>
            </w:r>
            <w:r>
              <w:rPr>
                <w:i/>
                <w:color w:val="000000"/>
                <w:sz w:val="24"/>
              </w:rPr>
              <w:t>chen</w:t>
            </w:r>
            <w:r w:rsidRPr="002E012F">
              <w:rPr>
                <w:color w:val="000000"/>
                <w:sz w:val="24"/>
              </w:rPr>
              <w:t xml:space="preserve">, </w:t>
            </w:r>
            <w:r w:rsidRPr="002E012F">
              <w:rPr>
                <w:i/>
                <w:color w:val="000000"/>
                <w:sz w:val="24"/>
              </w:rPr>
              <w:t>-</w:t>
            </w:r>
            <w:r>
              <w:rPr>
                <w:i/>
                <w:color w:val="000000"/>
                <w:sz w:val="24"/>
              </w:rPr>
              <w:t>keit</w:t>
            </w:r>
            <w:r w:rsidRPr="002E012F">
              <w:rPr>
                <w:color w:val="000000"/>
                <w:sz w:val="24"/>
              </w:rPr>
              <w:t xml:space="preserve">, </w:t>
            </w:r>
            <w:r w:rsidRPr="002E012F">
              <w:rPr>
                <w:i/>
                <w:color w:val="000000"/>
                <w:sz w:val="24"/>
              </w:rPr>
              <w:t>-</w:t>
            </w:r>
            <w:r>
              <w:rPr>
                <w:i/>
                <w:color w:val="000000"/>
                <w:sz w:val="24"/>
              </w:rPr>
              <w:t>heit</w:t>
            </w:r>
            <w:r w:rsidRPr="002E012F">
              <w:rPr>
                <w:color w:val="000000"/>
                <w:sz w:val="24"/>
              </w:rPr>
              <w:t xml:space="preserve">, </w:t>
            </w:r>
            <w:r w:rsidRPr="002E012F">
              <w:rPr>
                <w:i/>
                <w:color w:val="000000"/>
                <w:sz w:val="24"/>
              </w:rPr>
              <w:t>-</w:t>
            </w:r>
            <w:r>
              <w:rPr>
                <w:i/>
                <w:color w:val="000000"/>
                <w:sz w:val="24"/>
              </w:rPr>
              <w:t>ung</w:t>
            </w:r>
            <w:r w:rsidRPr="002E012F">
              <w:rPr>
                <w:color w:val="000000"/>
                <w:sz w:val="24"/>
              </w:rPr>
              <w:t xml:space="preserve">, </w:t>
            </w:r>
            <w:r w:rsidRPr="002E012F">
              <w:rPr>
                <w:i/>
                <w:color w:val="000000"/>
                <w:sz w:val="24"/>
              </w:rPr>
              <w:t>-</w:t>
            </w:r>
            <w:r>
              <w:rPr>
                <w:i/>
                <w:color w:val="000000"/>
                <w:sz w:val="24"/>
              </w:rPr>
              <w:t>sch</w:t>
            </w:r>
            <w:r w:rsidRPr="002E012F">
              <w:rPr>
                <w:i/>
                <w:color w:val="000000"/>
                <w:sz w:val="24"/>
              </w:rPr>
              <w:t>ä</w:t>
            </w:r>
            <w:r>
              <w:rPr>
                <w:i/>
                <w:color w:val="000000"/>
                <w:sz w:val="24"/>
              </w:rPr>
              <w:t>ft</w:t>
            </w:r>
            <w:r w:rsidRPr="002E012F">
              <w:rPr>
                <w:color w:val="000000"/>
                <w:sz w:val="24"/>
              </w:rPr>
              <w:t xml:space="preserve">, </w:t>
            </w:r>
            <w:r w:rsidRPr="002E012F">
              <w:rPr>
                <w:i/>
                <w:color w:val="000000"/>
                <w:sz w:val="24"/>
              </w:rPr>
              <w:t>-</w:t>
            </w:r>
            <w:r>
              <w:rPr>
                <w:i/>
                <w:color w:val="000000"/>
                <w:sz w:val="24"/>
              </w:rPr>
              <w:t>ion</w:t>
            </w:r>
            <w:r w:rsidRPr="002E012F">
              <w:rPr>
                <w:color w:val="000000"/>
                <w:sz w:val="24"/>
              </w:rPr>
              <w:t xml:space="preserve">, </w:t>
            </w:r>
            <w:r w:rsidRPr="002E012F">
              <w:rPr>
                <w:i/>
                <w:color w:val="000000"/>
                <w:sz w:val="24"/>
              </w:rPr>
              <w:t>-</w:t>
            </w:r>
            <w:r>
              <w:rPr>
                <w:i/>
                <w:color w:val="000000"/>
                <w:sz w:val="24"/>
              </w:rPr>
              <w:t>e</w:t>
            </w:r>
            <w:r w:rsidRPr="002E012F">
              <w:rPr>
                <w:color w:val="000000"/>
                <w:sz w:val="24"/>
              </w:rPr>
              <w:t xml:space="preserve">, </w:t>
            </w:r>
            <w:r w:rsidRPr="002E012F">
              <w:rPr>
                <w:i/>
                <w:color w:val="000000"/>
                <w:sz w:val="24"/>
              </w:rPr>
              <w:t>-</w:t>
            </w:r>
            <w:r>
              <w:rPr>
                <w:i/>
                <w:color w:val="000000"/>
                <w:sz w:val="24"/>
              </w:rPr>
              <w:t>it</w:t>
            </w:r>
            <w:r w:rsidRPr="002E012F">
              <w:rPr>
                <w:i/>
                <w:color w:val="000000"/>
                <w:sz w:val="24"/>
              </w:rPr>
              <w:t>ä</w:t>
            </w:r>
            <w:r>
              <w:rPr>
                <w:i/>
                <w:color w:val="000000"/>
                <w:sz w:val="24"/>
              </w:rPr>
              <w:t>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2.3.3</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и употреблять в устной и письменной речи родственные слова, образованные с использованием </w:t>
            </w:r>
            <w:r w:rsidRPr="002E012F">
              <w:rPr>
                <w:color w:val="000000"/>
                <w:sz w:val="24"/>
              </w:rPr>
              <w:lastRenderedPageBreak/>
              <w:t xml:space="preserve">аффиксации: имена прилагательные при помощи суффиксов </w:t>
            </w:r>
            <w:r w:rsidRPr="002E012F">
              <w:rPr>
                <w:i/>
                <w:color w:val="000000"/>
                <w:sz w:val="24"/>
              </w:rPr>
              <w:t>-</w:t>
            </w:r>
            <w:r>
              <w:rPr>
                <w:i/>
                <w:color w:val="000000"/>
                <w:sz w:val="24"/>
              </w:rPr>
              <w:t>ig</w:t>
            </w:r>
            <w:r w:rsidRPr="002E012F">
              <w:rPr>
                <w:color w:val="000000"/>
                <w:sz w:val="24"/>
              </w:rPr>
              <w:t xml:space="preserve">, </w:t>
            </w:r>
            <w:r w:rsidRPr="002E012F">
              <w:rPr>
                <w:i/>
                <w:color w:val="000000"/>
                <w:sz w:val="24"/>
              </w:rPr>
              <w:t>-</w:t>
            </w:r>
            <w:r>
              <w:rPr>
                <w:i/>
                <w:color w:val="000000"/>
                <w:sz w:val="24"/>
              </w:rPr>
              <w:t>lich</w:t>
            </w:r>
            <w:r w:rsidRPr="002E012F">
              <w:rPr>
                <w:color w:val="000000"/>
                <w:sz w:val="24"/>
              </w:rPr>
              <w:t xml:space="preserve">, </w:t>
            </w:r>
            <w:r w:rsidRPr="002E012F">
              <w:rPr>
                <w:i/>
                <w:color w:val="000000"/>
                <w:sz w:val="24"/>
              </w:rPr>
              <w:t>-</w:t>
            </w:r>
            <w:r>
              <w:rPr>
                <w:i/>
                <w:color w:val="000000"/>
                <w:sz w:val="24"/>
              </w:rPr>
              <w:t>isch</w:t>
            </w:r>
            <w:r w:rsidRPr="002E012F">
              <w:rPr>
                <w:color w:val="000000"/>
                <w:sz w:val="24"/>
              </w:rPr>
              <w:t xml:space="preserve">, </w:t>
            </w:r>
            <w:r w:rsidRPr="002E012F">
              <w:rPr>
                <w:i/>
                <w:color w:val="000000"/>
                <w:sz w:val="24"/>
              </w:rPr>
              <w:t>-</w:t>
            </w:r>
            <w:r>
              <w:rPr>
                <w:i/>
                <w:color w:val="000000"/>
                <w:sz w:val="24"/>
              </w:rPr>
              <w:t>los</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2.3.4</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имена прилагательные, наречия при помощи отрицательного префикса </w:t>
            </w:r>
            <w:r>
              <w:rPr>
                <w:i/>
                <w:color w:val="000000"/>
                <w:sz w:val="24"/>
              </w:rPr>
              <w:t>un</w:t>
            </w:r>
            <w:r w:rsidRPr="002E012F">
              <w:rPr>
                <w:i/>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2.3.5</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sidRPr="002E012F">
              <w:rPr>
                <w:i/>
                <w:color w:val="000000"/>
                <w:sz w:val="24"/>
              </w:rPr>
              <w:t>-</w:t>
            </w:r>
            <w:r>
              <w:rPr>
                <w:i/>
                <w:color w:val="000000"/>
                <w:sz w:val="24"/>
              </w:rPr>
              <w:t>zehn</w:t>
            </w:r>
            <w:r w:rsidRPr="002E012F">
              <w:rPr>
                <w:color w:val="000000"/>
                <w:sz w:val="24"/>
              </w:rPr>
              <w:t xml:space="preserve">, </w:t>
            </w:r>
            <w:r w:rsidRPr="002E012F">
              <w:rPr>
                <w:i/>
                <w:color w:val="000000"/>
                <w:sz w:val="24"/>
              </w:rPr>
              <w:t>-</w:t>
            </w:r>
            <w:r>
              <w:rPr>
                <w:i/>
                <w:color w:val="000000"/>
                <w:sz w:val="24"/>
              </w:rPr>
              <w:t>zig</w:t>
            </w:r>
            <w:r w:rsidRPr="002E012F">
              <w:rPr>
                <w:color w:val="000000"/>
                <w:sz w:val="24"/>
              </w:rPr>
              <w:t xml:space="preserve">, </w:t>
            </w:r>
            <w:r w:rsidRPr="002E012F">
              <w:rPr>
                <w:i/>
                <w:color w:val="000000"/>
                <w:sz w:val="24"/>
              </w:rPr>
              <w:t>-ß</w:t>
            </w:r>
            <w:r>
              <w:rPr>
                <w:i/>
                <w:color w:val="000000"/>
                <w:sz w:val="24"/>
              </w:rPr>
              <w:t>ig</w:t>
            </w:r>
            <w:r w:rsidRPr="002E012F">
              <w:rPr>
                <w:color w:val="000000"/>
                <w:sz w:val="24"/>
              </w:rPr>
              <w:t xml:space="preserve">, </w:t>
            </w:r>
            <w:r w:rsidRPr="002E012F">
              <w:rPr>
                <w:i/>
                <w:color w:val="000000"/>
                <w:sz w:val="24"/>
              </w:rPr>
              <w:t>-</w:t>
            </w:r>
            <w:r>
              <w:rPr>
                <w:i/>
                <w:color w:val="000000"/>
                <w:sz w:val="24"/>
              </w:rPr>
              <w:t>te</w:t>
            </w:r>
            <w:r w:rsidRPr="002E012F">
              <w:rPr>
                <w:color w:val="000000"/>
                <w:sz w:val="24"/>
              </w:rPr>
              <w:t xml:space="preserve">, </w:t>
            </w:r>
            <w:r w:rsidRPr="002E012F">
              <w:rPr>
                <w:i/>
                <w:color w:val="000000"/>
                <w:sz w:val="24"/>
              </w:rPr>
              <w:t>-</w:t>
            </w:r>
            <w:r>
              <w:rPr>
                <w:i/>
                <w:color w:val="000000"/>
                <w:sz w:val="24"/>
              </w:rPr>
              <w:t>ste</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2.3.6</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путём соединения основ существительных (</w:t>
            </w:r>
            <w:r>
              <w:rPr>
                <w:i/>
                <w:color w:val="000000"/>
                <w:sz w:val="24"/>
              </w:rPr>
              <w:t>der</w:t>
            </w:r>
            <w:r w:rsidRPr="002E012F">
              <w:rPr>
                <w:i/>
                <w:color w:val="000000"/>
                <w:sz w:val="24"/>
              </w:rPr>
              <w:t xml:space="preserve"> </w:t>
            </w:r>
            <w:r>
              <w:rPr>
                <w:i/>
                <w:color w:val="000000"/>
                <w:sz w:val="24"/>
              </w:rPr>
              <w:t>Wintersport</w:t>
            </w:r>
            <w:r w:rsidRPr="002E012F">
              <w:rPr>
                <w:color w:val="000000"/>
                <w:sz w:val="24"/>
              </w:rPr>
              <w:t xml:space="preserve">, </w:t>
            </w:r>
            <w:r>
              <w:rPr>
                <w:i/>
                <w:color w:val="000000"/>
                <w:sz w:val="24"/>
              </w:rPr>
              <w:t>das</w:t>
            </w:r>
            <w:r w:rsidRPr="002E012F">
              <w:rPr>
                <w:i/>
                <w:color w:val="000000"/>
                <w:sz w:val="24"/>
              </w:rPr>
              <w:t xml:space="preserve"> </w:t>
            </w:r>
            <w:r>
              <w:rPr>
                <w:i/>
                <w:color w:val="000000"/>
                <w:sz w:val="24"/>
              </w:rPr>
              <w:t>Klassenzimmer</w:t>
            </w:r>
            <w:r w:rsidRPr="002E012F">
              <w:rPr>
                <w:color w:val="000000"/>
                <w:sz w:val="24"/>
              </w:rPr>
              <w:t>); сложные существительные путём соединения основы глагола с основой существительного (</w:t>
            </w:r>
            <w:r>
              <w:rPr>
                <w:i/>
                <w:color w:val="000000"/>
                <w:sz w:val="24"/>
              </w:rPr>
              <w:t>der</w:t>
            </w:r>
            <w:r w:rsidRPr="002E012F">
              <w:rPr>
                <w:i/>
                <w:color w:val="000000"/>
                <w:sz w:val="24"/>
              </w:rPr>
              <w:t xml:space="preserve"> </w:t>
            </w:r>
            <w:r>
              <w:rPr>
                <w:i/>
                <w:color w:val="000000"/>
                <w:sz w:val="24"/>
              </w:rPr>
              <w:t>Schreibtisch</w:t>
            </w:r>
            <w:r w:rsidRPr="002E012F">
              <w:rPr>
                <w:color w:val="000000"/>
                <w:sz w:val="24"/>
              </w:rPr>
              <w:t>); сложные существительные путём соединения основы прилагательного и основы существительного (</w:t>
            </w:r>
            <w:r>
              <w:rPr>
                <w:i/>
                <w:color w:val="000000"/>
                <w:sz w:val="24"/>
              </w:rPr>
              <w:t>die</w:t>
            </w:r>
            <w:r w:rsidRPr="002E012F">
              <w:rPr>
                <w:i/>
                <w:color w:val="000000"/>
                <w:sz w:val="24"/>
              </w:rPr>
              <w:t xml:space="preserve"> </w:t>
            </w:r>
            <w:r>
              <w:rPr>
                <w:i/>
                <w:color w:val="000000"/>
                <w:sz w:val="24"/>
              </w:rPr>
              <w:t>Kleinstadt</w:t>
            </w:r>
            <w:r w:rsidRPr="002E012F">
              <w:rPr>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2.3.7</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основ прилагательных (</w:t>
            </w:r>
            <w:r>
              <w:rPr>
                <w:i/>
                <w:color w:val="000000"/>
                <w:sz w:val="24"/>
              </w:rPr>
              <w:t>dunkelblau</w:t>
            </w:r>
            <w:r w:rsidRPr="002E012F">
              <w:rPr>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2.3.8</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и употреблять в устной и письменной речи родственные слова, образованные с использованием конверсии: имена существительные от неопределённой формы глагола (</w:t>
            </w:r>
            <w:r>
              <w:rPr>
                <w:color w:val="000000"/>
                <w:sz w:val="24"/>
              </w:rPr>
              <w:t>das</w:t>
            </w:r>
            <w:r w:rsidRPr="002E012F">
              <w:rPr>
                <w:color w:val="000000"/>
                <w:sz w:val="24"/>
              </w:rPr>
              <w:t xml:space="preserve"> </w:t>
            </w:r>
            <w:r>
              <w:rPr>
                <w:color w:val="000000"/>
                <w:sz w:val="24"/>
              </w:rPr>
              <w:t>Lesen</w:t>
            </w:r>
            <w:r w:rsidRPr="002E012F">
              <w:rPr>
                <w:color w:val="000000"/>
                <w:sz w:val="24"/>
              </w:rPr>
              <w:t>); имена существительные от основы глагола без изменения корневой гласной (</w:t>
            </w:r>
            <w:r>
              <w:rPr>
                <w:i/>
                <w:color w:val="000000"/>
                <w:sz w:val="24"/>
              </w:rPr>
              <w:t>der</w:t>
            </w:r>
            <w:r w:rsidRPr="002E012F">
              <w:rPr>
                <w:i/>
                <w:color w:val="000000"/>
                <w:sz w:val="24"/>
              </w:rPr>
              <w:t xml:space="preserve"> </w:t>
            </w:r>
            <w:r>
              <w:rPr>
                <w:i/>
                <w:color w:val="000000"/>
                <w:sz w:val="24"/>
              </w:rPr>
              <w:t>Anfang</w:t>
            </w:r>
            <w:r w:rsidRPr="002E012F">
              <w:rPr>
                <w:color w:val="000000"/>
                <w:sz w:val="24"/>
              </w:rPr>
              <w:t>); имена существительные от основы глагола с изменением корневой гласной (</w:t>
            </w:r>
            <w:r>
              <w:rPr>
                <w:i/>
                <w:color w:val="000000"/>
                <w:sz w:val="24"/>
              </w:rPr>
              <w:t>der</w:t>
            </w:r>
            <w:r w:rsidRPr="002E012F">
              <w:rPr>
                <w:i/>
                <w:color w:val="000000"/>
                <w:sz w:val="24"/>
              </w:rPr>
              <w:t xml:space="preserve"> </w:t>
            </w:r>
            <w:r>
              <w:rPr>
                <w:i/>
                <w:color w:val="000000"/>
                <w:sz w:val="24"/>
              </w:rPr>
              <w:t>Sprung</w:t>
            </w:r>
            <w:r w:rsidRPr="002E012F">
              <w:rPr>
                <w:color w:val="000000"/>
                <w:sz w:val="24"/>
              </w:rPr>
              <w:t>); имена существительные от прилагательных (</w:t>
            </w:r>
            <w:r>
              <w:rPr>
                <w:i/>
                <w:color w:val="000000"/>
                <w:sz w:val="24"/>
              </w:rPr>
              <w:t>das</w:t>
            </w:r>
            <w:r w:rsidRPr="002E012F">
              <w:rPr>
                <w:i/>
                <w:color w:val="000000"/>
                <w:sz w:val="24"/>
              </w:rPr>
              <w:t xml:space="preserve"> </w:t>
            </w:r>
            <w:r>
              <w:rPr>
                <w:i/>
                <w:color w:val="000000"/>
                <w:sz w:val="24"/>
              </w:rPr>
              <w:t>Beste</w:t>
            </w:r>
            <w:r w:rsidRPr="002E012F">
              <w:rPr>
                <w:color w:val="000000"/>
                <w:sz w:val="24"/>
              </w:rPr>
              <w:t xml:space="preserve">, </w:t>
            </w:r>
            <w:r>
              <w:rPr>
                <w:i/>
                <w:color w:val="000000"/>
                <w:sz w:val="24"/>
              </w:rPr>
              <w:t>der</w:t>
            </w:r>
            <w:r w:rsidRPr="002E012F">
              <w:rPr>
                <w:i/>
                <w:color w:val="000000"/>
                <w:sz w:val="24"/>
              </w:rPr>
              <w:t xml:space="preserve"> </w:t>
            </w:r>
            <w:r>
              <w:rPr>
                <w:i/>
                <w:color w:val="000000"/>
                <w:sz w:val="24"/>
              </w:rPr>
              <w:t>Deutsche</w:t>
            </w:r>
            <w:r w:rsidRPr="002E012F">
              <w:rPr>
                <w:color w:val="000000"/>
                <w:sz w:val="24"/>
              </w:rPr>
              <w:t xml:space="preserve">, </w:t>
            </w:r>
            <w:r>
              <w:rPr>
                <w:i/>
                <w:color w:val="000000"/>
                <w:sz w:val="24"/>
              </w:rPr>
              <w:t>die</w:t>
            </w:r>
            <w:r w:rsidRPr="002E012F">
              <w:rPr>
                <w:color w:val="000000"/>
                <w:sz w:val="24"/>
              </w:rPr>
              <w:t xml:space="preserve"> </w:t>
            </w:r>
            <w:r>
              <w:rPr>
                <w:i/>
                <w:color w:val="000000"/>
                <w:sz w:val="24"/>
              </w:rPr>
              <w:t>Bekannte</w:t>
            </w:r>
            <w:r w:rsidRPr="002E012F">
              <w:rPr>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2.3.9</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2.3.10</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и употреблять в устной и письменной </w:t>
            </w:r>
            <w:r w:rsidRPr="002E012F">
              <w:rPr>
                <w:color w:val="000000"/>
                <w:sz w:val="24"/>
              </w:rPr>
              <w:lastRenderedPageBreak/>
              <w:t>речи различные средства связи для обеспечения целостности и логичности устного (письменного) высказывания</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i/>
                <w:color w:val="000000"/>
                <w:sz w:val="24"/>
              </w:rPr>
              <w:lastRenderedPageBreak/>
              <w:t xml:space="preserve">2.4 </w:t>
            </w:r>
          </w:p>
        </w:tc>
        <w:tc>
          <w:tcPr>
            <w:tcW w:w="11842" w:type="dxa"/>
            <w:tcMar>
              <w:top w:w="50" w:type="dxa"/>
              <w:left w:w="100" w:type="dxa"/>
            </w:tcMar>
            <w:vAlign w:val="center"/>
          </w:tcPr>
          <w:p w:rsidR="008B7CE2" w:rsidRDefault="008B7CE2" w:rsidP="00961762">
            <w:pPr>
              <w:spacing w:line="336" w:lineRule="auto"/>
              <w:ind w:left="336"/>
            </w:pPr>
            <w:r>
              <w:rPr>
                <w:color w:val="000000"/>
                <w:sz w:val="24"/>
              </w:rPr>
              <w:t>###Par###</w:t>
            </w:r>
            <w:r>
              <w:rPr>
                <w:i/>
                <w:color w:val="000000"/>
                <w:sz w:val="24"/>
              </w:rPr>
              <w:t>Грамматическая сторона речи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###Знать и понимать особенности структуры простых и сложных предложений и различных коммуникативных типов предложений немецкого языка</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предложения с безличным местоимением </w:t>
            </w:r>
            <w:r>
              <w:rPr>
                <w:i/>
                <w:color w:val="000000"/>
                <w:sz w:val="24"/>
              </w:rPr>
              <w:t>es</w:t>
            </w:r>
            <w:r w:rsidRPr="002E012F">
              <w:rPr>
                <w:color w:val="000000"/>
                <w:sz w:val="24"/>
              </w:rPr>
              <w:t xml:space="preserve"> </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2.4.3</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предложения с конструкцией </w:t>
            </w:r>
            <w:r>
              <w:rPr>
                <w:i/>
                <w:color w:val="000000"/>
                <w:sz w:val="24"/>
              </w:rPr>
              <w:t>es</w:t>
            </w:r>
            <w:r w:rsidRPr="002E012F">
              <w:rPr>
                <w:i/>
                <w:color w:val="000000"/>
                <w:sz w:val="24"/>
              </w:rPr>
              <w:t xml:space="preserve"> </w:t>
            </w:r>
            <w:r>
              <w:rPr>
                <w:i/>
                <w:color w:val="000000"/>
                <w:sz w:val="24"/>
              </w:rPr>
              <w:t>gibt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2.4.4</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предложения с неопределённо-личным местоимением </w:t>
            </w:r>
            <w:r>
              <w:rPr>
                <w:i/>
                <w:color w:val="000000"/>
                <w:sz w:val="24"/>
              </w:rPr>
              <w:t>man</w:t>
            </w:r>
            <w:r w:rsidRPr="002E012F">
              <w:rPr>
                <w:color w:val="000000"/>
                <w:sz w:val="24"/>
              </w:rPr>
              <w:t>, в том числе с модальными глаголами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2.4.5</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 xml:space="preserve">Распознавать в звучащем и письменном тексте и употреблять в устной и письменной речи предложения с инфинитивным оборотом </w:t>
            </w:r>
            <w:r>
              <w:rPr>
                <w:i/>
                <w:color w:val="000000"/>
                <w:spacing w:val="-2"/>
                <w:sz w:val="24"/>
              </w:rPr>
              <w:t>um</w:t>
            </w:r>
            <w:r w:rsidRPr="002E012F">
              <w:rPr>
                <w:i/>
                <w:color w:val="000000"/>
                <w:spacing w:val="-2"/>
                <w:sz w:val="24"/>
              </w:rPr>
              <w:t xml:space="preserve">... </w:t>
            </w:r>
            <w:r>
              <w:rPr>
                <w:i/>
                <w:color w:val="000000"/>
                <w:spacing w:val="-2"/>
                <w:sz w:val="24"/>
              </w:rPr>
              <w:t>zu</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2.4.6</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предложения с глаголами, требующими употребления после них частицы </w:t>
            </w:r>
            <w:r>
              <w:rPr>
                <w:i/>
                <w:color w:val="000000"/>
                <w:sz w:val="24"/>
              </w:rPr>
              <w:t>zu</w:t>
            </w:r>
            <w:r w:rsidRPr="002E012F">
              <w:rPr>
                <w:color w:val="000000"/>
                <w:sz w:val="24"/>
              </w:rPr>
              <w:t xml:space="preserve"> и инфинитива</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2.4.7</w:t>
            </w:r>
          </w:p>
        </w:tc>
        <w:tc>
          <w:tcPr>
            <w:tcW w:w="11842" w:type="dxa"/>
            <w:tcMar>
              <w:top w:w="50" w:type="dxa"/>
              <w:left w:w="100" w:type="dxa"/>
            </w:tcMar>
            <w:vAlign w:val="center"/>
          </w:tcPr>
          <w:p w:rsidR="008B7CE2" w:rsidRDefault="008B7CE2" w:rsidP="00961762">
            <w:pPr>
              <w:spacing w:line="336" w:lineRule="auto"/>
              <w:ind w:left="336"/>
              <w:jc w:val="both"/>
            </w:pPr>
            <w:r>
              <w:rPr>
                <w:color w:val="000000"/>
                <w:sz w:val="24"/>
              </w:rPr>
              <w:t xml:space="preserve">###Par###Распознавать в звучащем и письменном тексте и употреблять в устной и письменной речи сложносочинённые предложения с сочинительными союзами </w:t>
            </w:r>
            <w:r>
              <w:rPr>
                <w:i/>
                <w:color w:val="000000"/>
                <w:sz w:val="24"/>
              </w:rPr>
              <w:t>und</w:t>
            </w:r>
            <w:r>
              <w:rPr>
                <w:color w:val="000000"/>
                <w:sz w:val="24"/>
              </w:rPr>
              <w:t xml:space="preserve">, </w:t>
            </w:r>
            <w:r>
              <w:rPr>
                <w:i/>
                <w:color w:val="000000"/>
                <w:sz w:val="24"/>
              </w:rPr>
              <w:t>aber</w:t>
            </w:r>
            <w:r>
              <w:rPr>
                <w:color w:val="000000"/>
                <w:sz w:val="24"/>
              </w:rPr>
              <w:t xml:space="preserve">, </w:t>
            </w:r>
            <w:r>
              <w:rPr>
                <w:i/>
                <w:color w:val="000000"/>
                <w:sz w:val="24"/>
              </w:rPr>
              <w:t>oder</w:t>
            </w:r>
            <w:r>
              <w:rPr>
                <w:color w:val="000000"/>
                <w:sz w:val="24"/>
              </w:rPr>
              <w:t xml:space="preserve">, </w:t>
            </w:r>
            <w:r>
              <w:rPr>
                <w:i/>
                <w:color w:val="000000"/>
                <w:sz w:val="24"/>
              </w:rPr>
              <w:t>sondern</w:t>
            </w:r>
            <w:r>
              <w:rPr>
                <w:color w:val="000000"/>
                <w:sz w:val="24"/>
              </w:rPr>
              <w:t xml:space="preserve">, </w:t>
            </w:r>
            <w:r>
              <w:rPr>
                <w:i/>
                <w:color w:val="000000"/>
                <w:sz w:val="24"/>
              </w:rPr>
              <w:t>denn</w:t>
            </w:r>
            <w:r>
              <w:rPr>
                <w:color w:val="000000"/>
                <w:sz w:val="24"/>
              </w:rPr>
              <w:t xml:space="preserve">, </w:t>
            </w:r>
            <w:r>
              <w:rPr>
                <w:i/>
                <w:color w:val="000000"/>
                <w:sz w:val="24"/>
              </w:rPr>
              <w:t>nicht</w:t>
            </w:r>
            <w:r>
              <w:rPr>
                <w:color w:val="000000"/>
                <w:sz w:val="24"/>
              </w:rPr>
              <w:t xml:space="preserve"> </w:t>
            </w:r>
            <w:r>
              <w:rPr>
                <w:i/>
                <w:color w:val="000000"/>
                <w:sz w:val="24"/>
              </w:rPr>
              <w:t>nur</w:t>
            </w:r>
            <w:r>
              <w:rPr>
                <w:color w:val="000000"/>
                <w:sz w:val="24"/>
              </w:rPr>
              <w:t xml:space="preserve">... </w:t>
            </w:r>
            <w:r>
              <w:rPr>
                <w:i/>
                <w:color w:val="000000"/>
                <w:sz w:val="24"/>
              </w:rPr>
              <w:t>sondern</w:t>
            </w:r>
            <w:r>
              <w:rPr>
                <w:color w:val="000000"/>
                <w:sz w:val="24"/>
              </w:rPr>
              <w:t xml:space="preserve"> </w:t>
            </w:r>
            <w:r>
              <w:rPr>
                <w:i/>
                <w:color w:val="000000"/>
                <w:sz w:val="24"/>
              </w:rPr>
              <w:t>auch</w:t>
            </w:r>
            <w:r>
              <w:rPr>
                <w:color w:val="000000"/>
                <w:sz w:val="24"/>
              </w:rPr>
              <w:t xml:space="preserve">, наречиями </w:t>
            </w:r>
            <w:r>
              <w:rPr>
                <w:i/>
                <w:color w:val="000000"/>
                <w:sz w:val="24"/>
              </w:rPr>
              <w:t>deshalb</w:t>
            </w:r>
            <w:r>
              <w:rPr>
                <w:color w:val="000000"/>
                <w:sz w:val="24"/>
              </w:rPr>
              <w:t xml:space="preserve">, </w:t>
            </w:r>
            <w:r>
              <w:rPr>
                <w:i/>
                <w:color w:val="000000"/>
                <w:sz w:val="24"/>
              </w:rPr>
              <w:t>darum</w:t>
            </w:r>
            <w:r>
              <w:rPr>
                <w:color w:val="000000"/>
                <w:sz w:val="24"/>
              </w:rPr>
              <w:t xml:space="preserve">, </w:t>
            </w:r>
            <w:r>
              <w:rPr>
                <w:i/>
                <w:color w:val="000000"/>
                <w:sz w:val="24"/>
              </w:rPr>
              <w:t>trotzdem</w:t>
            </w:r>
            <w:r>
              <w:rPr>
                <w:color w:val="000000"/>
                <w:sz w:val="24"/>
              </w:rPr>
              <w:t xml:space="preserve"> </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2.4.8</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сложноподчинённые предложения: дополнительные – с союзами </w:t>
            </w:r>
            <w:r>
              <w:rPr>
                <w:i/>
                <w:color w:val="000000"/>
                <w:sz w:val="24"/>
              </w:rPr>
              <w:t>dass</w:t>
            </w:r>
            <w:r w:rsidRPr="002E012F">
              <w:rPr>
                <w:color w:val="000000"/>
                <w:sz w:val="24"/>
              </w:rPr>
              <w:t xml:space="preserve">, </w:t>
            </w:r>
            <w:r>
              <w:rPr>
                <w:i/>
                <w:color w:val="000000"/>
                <w:sz w:val="24"/>
              </w:rPr>
              <w:t>ob</w:t>
            </w:r>
            <w:r w:rsidRPr="002E012F">
              <w:rPr>
                <w:color w:val="000000"/>
                <w:sz w:val="24"/>
              </w:rPr>
              <w:t xml:space="preserve"> и другие; причины – с союзами </w:t>
            </w:r>
            <w:r>
              <w:rPr>
                <w:i/>
                <w:color w:val="000000"/>
                <w:sz w:val="24"/>
              </w:rPr>
              <w:t>weil</w:t>
            </w:r>
            <w:r w:rsidRPr="002E012F">
              <w:rPr>
                <w:color w:val="000000"/>
                <w:sz w:val="24"/>
              </w:rPr>
              <w:t xml:space="preserve">, </w:t>
            </w:r>
            <w:r>
              <w:rPr>
                <w:i/>
                <w:color w:val="000000"/>
                <w:sz w:val="24"/>
              </w:rPr>
              <w:t>da</w:t>
            </w:r>
            <w:r w:rsidRPr="002E012F">
              <w:rPr>
                <w:color w:val="000000"/>
                <w:sz w:val="24"/>
              </w:rPr>
              <w:t xml:space="preserve">; условия – с союзом </w:t>
            </w:r>
            <w:r>
              <w:rPr>
                <w:i/>
                <w:color w:val="000000"/>
                <w:sz w:val="24"/>
              </w:rPr>
              <w:t>wenn</w:t>
            </w:r>
            <w:r w:rsidRPr="002E012F">
              <w:rPr>
                <w:color w:val="000000"/>
                <w:sz w:val="24"/>
              </w:rPr>
              <w:t xml:space="preserve">; времени – с союзами </w:t>
            </w:r>
            <w:r>
              <w:rPr>
                <w:i/>
                <w:color w:val="000000"/>
                <w:sz w:val="24"/>
              </w:rPr>
              <w:t>wenn</w:t>
            </w:r>
            <w:r w:rsidRPr="002E012F">
              <w:rPr>
                <w:color w:val="000000"/>
                <w:sz w:val="24"/>
              </w:rPr>
              <w:t xml:space="preserve">, </w:t>
            </w:r>
            <w:r>
              <w:rPr>
                <w:i/>
                <w:color w:val="000000"/>
                <w:sz w:val="24"/>
              </w:rPr>
              <w:t>als</w:t>
            </w:r>
            <w:r w:rsidRPr="002E012F">
              <w:rPr>
                <w:color w:val="000000"/>
                <w:sz w:val="24"/>
              </w:rPr>
              <w:t xml:space="preserve">, </w:t>
            </w:r>
            <w:r>
              <w:rPr>
                <w:i/>
                <w:color w:val="000000"/>
                <w:sz w:val="24"/>
              </w:rPr>
              <w:t>nachdem</w:t>
            </w:r>
            <w:r w:rsidRPr="002E012F">
              <w:rPr>
                <w:color w:val="000000"/>
                <w:sz w:val="24"/>
              </w:rPr>
              <w:t xml:space="preserve">; цели – с союзом </w:t>
            </w:r>
            <w:r>
              <w:rPr>
                <w:i/>
                <w:color w:val="000000"/>
                <w:sz w:val="24"/>
              </w:rPr>
              <w:t>damit</w:t>
            </w:r>
            <w:r w:rsidRPr="002E012F">
              <w:rPr>
                <w:color w:val="000000"/>
                <w:sz w:val="24"/>
              </w:rPr>
              <w:t xml:space="preserve">; определительные – с относительными местоимениями </w:t>
            </w:r>
            <w:r>
              <w:rPr>
                <w:i/>
                <w:color w:val="000000"/>
                <w:sz w:val="24"/>
              </w:rPr>
              <w:t>die</w:t>
            </w:r>
            <w:r w:rsidRPr="002E012F">
              <w:rPr>
                <w:color w:val="000000"/>
                <w:sz w:val="24"/>
              </w:rPr>
              <w:t xml:space="preserve">, </w:t>
            </w:r>
            <w:r>
              <w:rPr>
                <w:i/>
                <w:color w:val="000000"/>
                <w:sz w:val="24"/>
              </w:rPr>
              <w:t>der</w:t>
            </w:r>
            <w:r w:rsidRPr="002E012F">
              <w:rPr>
                <w:color w:val="000000"/>
                <w:sz w:val="24"/>
              </w:rPr>
              <w:t xml:space="preserve">, </w:t>
            </w:r>
            <w:r>
              <w:rPr>
                <w:i/>
                <w:color w:val="000000"/>
                <w:sz w:val="24"/>
              </w:rPr>
              <w:t>das</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2.4.9</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способы выражения косвенной речи, в том числе косвенный вопрос с союзом </w:t>
            </w:r>
            <w:r>
              <w:rPr>
                <w:i/>
                <w:color w:val="000000"/>
                <w:sz w:val="24"/>
              </w:rPr>
              <w:t>ob</w:t>
            </w:r>
            <w:r w:rsidRPr="002E012F">
              <w:rPr>
                <w:color w:val="000000"/>
                <w:sz w:val="24"/>
              </w:rPr>
              <w:t xml:space="preserve"> без использования сослагательного наклонения</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2.4.10</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средства связи в тексте для обеспечения его целостности, в том числе с помощью наречий </w:t>
            </w:r>
            <w:r>
              <w:rPr>
                <w:i/>
                <w:color w:val="000000"/>
                <w:sz w:val="24"/>
              </w:rPr>
              <w:t>zuerst</w:t>
            </w:r>
            <w:r w:rsidRPr="002E012F">
              <w:rPr>
                <w:color w:val="000000"/>
                <w:sz w:val="24"/>
              </w:rPr>
              <w:t xml:space="preserve">, </w:t>
            </w:r>
            <w:r>
              <w:rPr>
                <w:i/>
                <w:color w:val="000000"/>
                <w:sz w:val="24"/>
              </w:rPr>
              <w:t>dann</w:t>
            </w:r>
            <w:r w:rsidRPr="002E012F">
              <w:rPr>
                <w:color w:val="000000"/>
                <w:sz w:val="24"/>
              </w:rPr>
              <w:t xml:space="preserve">, </w:t>
            </w:r>
            <w:r>
              <w:rPr>
                <w:i/>
                <w:color w:val="000000"/>
                <w:sz w:val="24"/>
              </w:rPr>
              <w:t>danach</w:t>
            </w:r>
            <w:r w:rsidRPr="002E012F">
              <w:rPr>
                <w:color w:val="000000"/>
                <w:sz w:val="24"/>
              </w:rPr>
              <w:t xml:space="preserve">, </w:t>
            </w:r>
            <w:r>
              <w:rPr>
                <w:i/>
                <w:color w:val="000000"/>
                <w:sz w:val="24"/>
              </w:rPr>
              <w:t>sp</w:t>
            </w:r>
            <w:r w:rsidRPr="002E012F">
              <w:rPr>
                <w:i/>
                <w:color w:val="000000"/>
                <w:sz w:val="24"/>
              </w:rPr>
              <w:t>ä</w:t>
            </w:r>
            <w:r>
              <w:rPr>
                <w:i/>
                <w:color w:val="000000"/>
                <w:sz w:val="24"/>
              </w:rPr>
              <w:t>ter</w:t>
            </w:r>
            <w:r w:rsidRPr="002E012F">
              <w:rPr>
                <w:color w:val="000000"/>
                <w:sz w:val="24"/>
              </w:rPr>
              <w:t xml:space="preserve"> и других</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вопросы в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w:t>
            </w:r>
            <w:r w:rsidRPr="002E012F">
              <w:rPr>
                <w:color w:val="000000"/>
                <w:sz w:val="24"/>
              </w:rPr>
              <w:t xml:space="preserve"> </w:t>
            </w:r>
            <w:r>
              <w:rPr>
                <w:color w:val="000000"/>
                <w:sz w:val="24"/>
              </w:rPr>
              <w:t>I</w:t>
            </w:r>
            <w:r w:rsidRPr="002E012F">
              <w:rPr>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побудительные предложения в утвердительной и отрицательной форме во 2-м лице единственного числа и множественного числа и в вежливой форме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2.4.13</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действительного залога в изъявительном наклонении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w:t>
            </w:r>
            <w:r w:rsidRPr="002E012F">
              <w:rPr>
                <w:color w:val="000000"/>
                <w:sz w:val="24"/>
              </w:rPr>
              <w:t xml:space="preserve"> </w:t>
            </w:r>
            <w:r>
              <w:rPr>
                <w:color w:val="000000"/>
                <w:sz w:val="24"/>
              </w:rPr>
              <w:t>I</w:t>
            </w:r>
            <w:r w:rsidRPr="002E012F">
              <w:rPr>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2.4.14</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возвратные глаголы в видовременных формах действительного залога в изъявительном наклонении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w:t>
            </w:r>
            <w:r w:rsidRPr="002E012F">
              <w:rPr>
                <w:color w:val="000000"/>
                <w:sz w:val="24"/>
              </w:rPr>
              <w:t xml:space="preserve"> </w:t>
            </w:r>
            <w:r>
              <w:rPr>
                <w:color w:val="000000"/>
                <w:sz w:val="24"/>
              </w:rPr>
              <w:t>I</w:t>
            </w:r>
            <w:r w:rsidRPr="002E012F">
              <w:rPr>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2.4.15</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страдательного залога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2.4.16</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видовременную глагольную форму действительного залога </w:t>
            </w:r>
            <w:r>
              <w:rPr>
                <w:color w:val="000000"/>
                <w:sz w:val="24"/>
              </w:rPr>
              <w:t>Plusquamperfekt</w:t>
            </w:r>
            <w:r w:rsidRPr="002E012F">
              <w:rPr>
                <w:color w:val="000000"/>
                <w:sz w:val="24"/>
              </w:rPr>
              <w:t xml:space="preserve"> (при согласовании времён)</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2.4.17</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формы сослагательного наклонения от глаголов </w:t>
            </w:r>
            <w:r>
              <w:rPr>
                <w:i/>
                <w:color w:val="000000"/>
                <w:sz w:val="24"/>
              </w:rPr>
              <w:t>haben</w:t>
            </w:r>
            <w:r w:rsidRPr="002E012F">
              <w:rPr>
                <w:color w:val="000000"/>
                <w:sz w:val="24"/>
              </w:rPr>
              <w:t xml:space="preserve">, </w:t>
            </w:r>
            <w:r>
              <w:rPr>
                <w:i/>
                <w:color w:val="000000"/>
                <w:sz w:val="24"/>
              </w:rPr>
              <w:t>sein</w:t>
            </w:r>
            <w:r w:rsidRPr="002E012F">
              <w:rPr>
                <w:color w:val="000000"/>
                <w:sz w:val="24"/>
              </w:rPr>
              <w:t xml:space="preserve">, </w:t>
            </w:r>
            <w:r>
              <w:rPr>
                <w:i/>
                <w:color w:val="000000"/>
                <w:sz w:val="24"/>
              </w:rPr>
              <w:t>werden</w:t>
            </w:r>
            <w:r w:rsidRPr="002E012F">
              <w:rPr>
                <w:color w:val="000000"/>
                <w:sz w:val="24"/>
              </w:rPr>
              <w:t xml:space="preserve">, </w:t>
            </w:r>
            <w:r>
              <w:rPr>
                <w:i/>
                <w:color w:val="000000"/>
                <w:sz w:val="24"/>
              </w:rPr>
              <w:t>k</w:t>
            </w:r>
            <w:r w:rsidRPr="002E012F">
              <w:rPr>
                <w:i/>
                <w:color w:val="000000"/>
                <w:sz w:val="24"/>
              </w:rPr>
              <w:t>ö</w:t>
            </w:r>
            <w:r>
              <w:rPr>
                <w:i/>
                <w:color w:val="000000"/>
                <w:sz w:val="24"/>
              </w:rPr>
              <w:t>nnen</w:t>
            </w:r>
            <w:r w:rsidRPr="002E012F">
              <w:rPr>
                <w:color w:val="000000"/>
                <w:sz w:val="24"/>
              </w:rPr>
              <w:t xml:space="preserve">, </w:t>
            </w:r>
            <w:r>
              <w:rPr>
                <w:i/>
                <w:color w:val="000000"/>
                <w:sz w:val="24"/>
              </w:rPr>
              <w:t>m</w:t>
            </w:r>
            <w:r w:rsidRPr="002E012F">
              <w:rPr>
                <w:i/>
                <w:color w:val="000000"/>
                <w:sz w:val="24"/>
              </w:rPr>
              <w:t>ö</w:t>
            </w:r>
            <w:r>
              <w:rPr>
                <w:i/>
                <w:color w:val="000000"/>
                <w:sz w:val="24"/>
              </w:rPr>
              <w:t>gen</w:t>
            </w:r>
            <w:r w:rsidRPr="002E012F">
              <w:rPr>
                <w:color w:val="000000"/>
                <w:sz w:val="24"/>
              </w:rPr>
              <w:t xml:space="preserve">; сочетания </w:t>
            </w:r>
            <w:r>
              <w:rPr>
                <w:i/>
                <w:color w:val="000000"/>
                <w:sz w:val="24"/>
              </w:rPr>
              <w:t>w</w:t>
            </w:r>
            <w:r w:rsidRPr="002E012F">
              <w:rPr>
                <w:i/>
                <w:color w:val="000000"/>
                <w:sz w:val="24"/>
              </w:rPr>
              <w:t>ü</w:t>
            </w:r>
            <w:r>
              <w:rPr>
                <w:i/>
                <w:color w:val="000000"/>
                <w:sz w:val="24"/>
              </w:rPr>
              <w:t>rde</w:t>
            </w:r>
            <w:r w:rsidRPr="002E012F">
              <w:rPr>
                <w:color w:val="000000"/>
                <w:sz w:val="24"/>
              </w:rPr>
              <w:t xml:space="preserve"> + </w:t>
            </w:r>
            <w:r>
              <w:rPr>
                <w:color w:val="000000"/>
                <w:sz w:val="24"/>
              </w:rPr>
              <w:t>Infinitiv</w:t>
            </w:r>
            <w:r w:rsidRPr="002E012F">
              <w:rPr>
                <w:color w:val="000000"/>
                <w:sz w:val="24"/>
              </w:rPr>
              <w:t xml:space="preserve"> для выражения вежливой просьбы, желания, в придаточных предложениях условия с </w:t>
            </w:r>
            <w:r>
              <w:rPr>
                <w:i/>
                <w:color w:val="000000"/>
                <w:sz w:val="24"/>
              </w:rPr>
              <w:t>wenn</w:t>
            </w:r>
            <w:r w:rsidRPr="002E012F">
              <w:rPr>
                <w:color w:val="000000"/>
                <w:sz w:val="24"/>
              </w:rPr>
              <w:t xml:space="preserve"> (</w:t>
            </w:r>
            <w:r>
              <w:rPr>
                <w:color w:val="000000"/>
                <w:sz w:val="24"/>
              </w:rPr>
              <w:t>Konjunktiv</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2.4.18</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и употреблять в устной и письменной речи модальные глаголы (</w:t>
            </w:r>
            <w:r>
              <w:rPr>
                <w:i/>
                <w:color w:val="000000"/>
                <w:sz w:val="24"/>
              </w:rPr>
              <w:t>m</w:t>
            </w:r>
            <w:r w:rsidRPr="002E012F">
              <w:rPr>
                <w:i/>
                <w:color w:val="000000"/>
                <w:sz w:val="24"/>
              </w:rPr>
              <w:t>ö</w:t>
            </w:r>
            <w:r>
              <w:rPr>
                <w:i/>
                <w:color w:val="000000"/>
                <w:sz w:val="24"/>
              </w:rPr>
              <w:t>gen</w:t>
            </w:r>
            <w:r w:rsidRPr="002E012F">
              <w:rPr>
                <w:color w:val="000000"/>
                <w:sz w:val="24"/>
              </w:rPr>
              <w:t xml:space="preserve">, </w:t>
            </w:r>
            <w:r>
              <w:rPr>
                <w:i/>
                <w:color w:val="000000"/>
                <w:sz w:val="24"/>
              </w:rPr>
              <w:t>wollen</w:t>
            </w:r>
            <w:r w:rsidRPr="002E012F">
              <w:rPr>
                <w:color w:val="000000"/>
                <w:sz w:val="24"/>
              </w:rPr>
              <w:t xml:space="preserve">, </w:t>
            </w:r>
            <w:r>
              <w:rPr>
                <w:i/>
                <w:color w:val="000000"/>
                <w:sz w:val="24"/>
              </w:rPr>
              <w:t>k</w:t>
            </w:r>
            <w:r w:rsidRPr="002E012F">
              <w:rPr>
                <w:i/>
                <w:color w:val="000000"/>
                <w:sz w:val="24"/>
              </w:rPr>
              <w:t>ö</w:t>
            </w:r>
            <w:r>
              <w:rPr>
                <w:i/>
                <w:color w:val="000000"/>
                <w:sz w:val="24"/>
              </w:rPr>
              <w:t>nnen</w:t>
            </w:r>
            <w:r w:rsidRPr="002E012F">
              <w:rPr>
                <w:color w:val="000000"/>
                <w:sz w:val="24"/>
              </w:rPr>
              <w:t xml:space="preserve">, </w:t>
            </w:r>
            <w:r>
              <w:rPr>
                <w:i/>
                <w:color w:val="000000"/>
                <w:sz w:val="24"/>
              </w:rPr>
              <w:t>m</w:t>
            </w:r>
            <w:r w:rsidRPr="002E012F">
              <w:rPr>
                <w:i/>
                <w:color w:val="000000"/>
                <w:sz w:val="24"/>
              </w:rPr>
              <w:t>ü</w:t>
            </w:r>
            <w:r>
              <w:rPr>
                <w:i/>
                <w:color w:val="000000"/>
                <w:sz w:val="24"/>
              </w:rPr>
              <w:t>ssen</w:t>
            </w:r>
            <w:r w:rsidRPr="002E012F">
              <w:rPr>
                <w:color w:val="000000"/>
                <w:sz w:val="24"/>
              </w:rPr>
              <w:t xml:space="preserve">, </w:t>
            </w:r>
            <w:r>
              <w:rPr>
                <w:i/>
                <w:color w:val="000000"/>
                <w:sz w:val="24"/>
              </w:rPr>
              <w:t>d</w:t>
            </w:r>
            <w:r w:rsidRPr="002E012F">
              <w:rPr>
                <w:i/>
                <w:color w:val="000000"/>
                <w:sz w:val="24"/>
              </w:rPr>
              <w:t>ü</w:t>
            </w:r>
            <w:r>
              <w:rPr>
                <w:i/>
                <w:color w:val="000000"/>
                <w:sz w:val="24"/>
              </w:rPr>
              <w:t>rfen</w:t>
            </w:r>
            <w:r w:rsidRPr="002E012F">
              <w:rPr>
                <w:color w:val="000000"/>
                <w:sz w:val="24"/>
              </w:rPr>
              <w:t xml:space="preserve">, </w:t>
            </w:r>
            <w:r>
              <w:rPr>
                <w:i/>
                <w:color w:val="000000"/>
                <w:sz w:val="24"/>
              </w:rPr>
              <w:t>sollen</w:t>
            </w:r>
            <w:r w:rsidRPr="002E012F">
              <w:rPr>
                <w:color w:val="000000"/>
                <w:sz w:val="24"/>
              </w:rPr>
              <w:t xml:space="preserve">) в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Pr</w:t>
            </w:r>
            <w:r w:rsidRPr="002E012F">
              <w:rPr>
                <w:color w:val="000000"/>
                <w:sz w:val="24"/>
              </w:rPr>
              <w:t>ä</w:t>
            </w:r>
            <w:r>
              <w:rPr>
                <w:color w:val="000000"/>
                <w:sz w:val="24"/>
              </w:rPr>
              <w:t>teritum</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2.4.19</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наиболее распространённые глаголы с управлением и местоимённые наречия (</w:t>
            </w:r>
            <w:r>
              <w:rPr>
                <w:i/>
                <w:color w:val="000000"/>
                <w:sz w:val="24"/>
              </w:rPr>
              <w:t>worauf</w:t>
            </w:r>
            <w:r w:rsidRPr="002E012F">
              <w:rPr>
                <w:color w:val="000000"/>
                <w:sz w:val="24"/>
              </w:rPr>
              <w:t xml:space="preserve">, </w:t>
            </w:r>
            <w:r>
              <w:rPr>
                <w:i/>
                <w:color w:val="000000"/>
                <w:sz w:val="24"/>
              </w:rPr>
              <w:t>wozu</w:t>
            </w:r>
            <w:r w:rsidRPr="002E012F">
              <w:rPr>
                <w:color w:val="000000"/>
                <w:sz w:val="24"/>
              </w:rPr>
              <w:t xml:space="preserve"> и тому подобные, </w:t>
            </w:r>
            <w:r>
              <w:rPr>
                <w:i/>
                <w:color w:val="000000"/>
                <w:sz w:val="24"/>
              </w:rPr>
              <w:t>darauf</w:t>
            </w:r>
            <w:r w:rsidRPr="002E012F">
              <w:rPr>
                <w:color w:val="000000"/>
                <w:sz w:val="24"/>
              </w:rPr>
              <w:t xml:space="preserve">, </w:t>
            </w:r>
            <w:r>
              <w:rPr>
                <w:i/>
                <w:color w:val="000000"/>
                <w:sz w:val="24"/>
              </w:rPr>
              <w:t>dazu</w:t>
            </w:r>
            <w:r w:rsidRPr="002E012F">
              <w:rPr>
                <w:color w:val="000000"/>
                <w:sz w:val="24"/>
              </w:rPr>
              <w:t xml:space="preserve"> и тому подобные)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2.4.20</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определённый, неопределённый и нулевой артикли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и употреблять в устной и письменной речи формы склонения имён существительных в единственном и множественном числе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2.4.23</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имена прилагательные в положительной, сравнительной и превосходной степенях сравнения, образованные по правилу и исключения</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2.4.24</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формы склонения имён прилагательных</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2.4.25</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наречия в сравнительной и превосходной степенях сравнения, образованные по правилу и исключения</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2.4.26</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личные местоимения (в именительном, дательном и винительном падежах), указательные местоимения (</w:t>
            </w:r>
            <w:r>
              <w:rPr>
                <w:i/>
                <w:color w:val="000000"/>
                <w:sz w:val="24"/>
              </w:rPr>
              <w:t>dieser</w:t>
            </w:r>
            <w:r w:rsidRPr="002E012F">
              <w:rPr>
                <w:color w:val="000000"/>
                <w:sz w:val="24"/>
              </w:rPr>
              <w:t xml:space="preserve">, </w:t>
            </w:r>
            <w:r>
              <w:rPr>
                <w:i/>
                <w:color w:val="000000"/>
                <w:sz w:val="24"/>
              </w:rPr>
              <w:t>jener</w:t>
            </w:r>
            <w:r w:rsidRPr="002E012F">
              <w:rPr>
                <w:color w:val="000000"/>
                <w:sz w:val="24"/>
              </w:rPr>
              <w:t>), притяжательные местоимения, вопросительные местоимения, неопределённые местоимения (</w:t>
            </w:r>
            <w:r>
              <w:rPr>
                <w:i/>
                <w:color w:val="000000"/>
                <w:sz w:val="24"/>
              </w:rPr>
              <w:t>jemand</w:t>
            </w:r>
            <w:r w:rsidRPr="002E012F">
              <w:rPr>
                <w:color w:val="000000"/>
                <w:sz w:val="24"/>
              </w:rPr>
              <w:t xml:space="preserve">, </w:t>
            </w:r>
            <w:r>
              <w:rPr>
                <w:i/>
                <w:color w:val="000000"/>
                <w:sz w:val="24"/>
              </w:rPr>
              <w:t>niemand</w:t>
            </w:r>
            <w:r w:rsidRPr="002E012F">
              <w:rPr>
                <w:color w:val="000000"/>
                <w:sz w:val="24"/>
              </w:rPr>
              <w:t xml:space="preserve">, </w:t>
            </w:r>
            <w:r>
              <w:rPr>
                <w:i/>
                <w:color w:val="000000"/>
                <w:sz w:val="24"/>
              </w:rPr>
              <w:t>alle</w:t>
            </w:r>
            <w:r w:rsidRPr="002E012F">
              <w:rPr>
                <w:color w:val="000000"/>
                <w:sz w:val="24"/>
              </w:rPr>
              <w:t xml:space="preserve">, </w:t>
            </w:r>
            <w:r>
              <w:rPr>
                <w:i/>
                <w:color w:val="000000"/>
                <w:sz w:val="24"/>
              </w:rPr>
              <w:t>viel</w:t>
            </w:r>
            <w:r w:rsidRPr="002E012F">
              <w:rPr>
                <w:color w:val="000000"/>
                <w:sz w:val="24"/>
              </w:rPr>
              <w:t xml:space="preserve">, </w:t>
            </w:r>
            <w:r>
              <w:rPr>
                <w:i/>
                <w:color w:val="000000"/>
                <w:sz w:val="24"/>
              </w:rPr>
              <w:t>etwas</w:t>
            </w:r>
            <w:r w:rsidRPr="002E012F">
              <w:rPr>
                <w:color w:val="000000"/>
                <w:sz w:val="24"/>
              </w:rPr>
              <w:t xml:space="preserve"> и другие)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2.4.27</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способы выражения отрицания: </w:t>
            </w:r>
            <w:r>
              <w:rPr>
                <w:i/>
                <w:color w:val="000000"/>
                <w:sz w:val="24"/>
              </w:rPr>
              <w:t>kein</w:t>
            </w:r>
            <w:r w:rsidRPr="002E012F">
              <w:rPr>
                <w:color w:val="000000"/>
                <w:sz w:val="24"/>
              </w:rPr>
              <w:t xml:space="preserve">, </w:t>
            </w:r>
            <w:r>
              <w:rPr>
                <w:i/>
                <w:color w:val="000000"/>
                <w:sz w:val="24"/>
              </w:rPr>
              <w:t>nicht</w:t>
            </w:r>
            <w:r w:rsidRPr="002E012F">
              <w:rPr>
                <w:color w:val="000000"/>
                <w:sz w:val="24"/>
              </w:rPr>
              <w:t xml:space="preserve">, </w:t>
            </w:r>
            <w:r>
              <w:rPr>
                <w:i/>
                <w:color w:val="000000"/>
                <w:sz w:val="24"/>
              </w:rPr>
              <w:t>nichts</w:t>
            </w:r>
            <w:r w:rsidRPr="002E012F">
              <w:rPr>
                <w:color w:val="000000"/>
                <w:sz w:val="24"/>
              </w:rPr>
              <w:t xml:space="preserve">, </w:t>
            </w:r>
            <w:r>
              <w:rPr>
                <w:i/>
                <w:color w:val="000000"/>
                <w:sz w:val="24"/>
              </w:rPr>
              <w:t>doch</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2.4.28</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количественные и порядковые числительные, числительные для обозначения дат и больших чисел</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2.4.29</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3</w:t>
            </w:r>
          </w:p>
        </w:tc>
        <w:tc>
          <w:tcPr>
            <w:tcW w:w="11842" w:type="dxa"/>
            <w:tcMar>
              <w:top w:w="50" w:type="dxa"/>
              <w:left w:w="100" w:type="dxa"/>
            </w:tcMar>
            <w:vAlign w:val="center"/>
          </w:tcPr>
          <w:p w:rsidR="008B7CE2" w:rsidRPr="002E012F" w:rsidRDefault="008B7CE2" w:rsidP="00961762">
            <w:pPr>
              <w:spacing w:line="336" w:lineRule="auto"/>
              <w:ind w:left="336"/>
            </w:pPr>
            <w:r w:rsidRPr="002E012F">
              <w:rPr>
                <w:color w:val="000000"/>
                <w:sz w:val="24"/>
              </w:rPr>
              <w:t>###</w:t>
            </w:r>
            <w:r>
              <w:rPr>
                <w:color w:val="000000"/>
                <w:sz w:val="24"/>
              </w:rPr>
              <w:t>Par</w:t>
            </w:r>
            <w:r w:rsidRPr="002E012F">
              <w:rPr>
                <w:color w:val="000000"/>
                <w:sz w:val="24"/>
              </w:rPr>
              <w:t>###Социокультурные знания и умения</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3.1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3.2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другое)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3.3</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###Иметь базовые знания о социокультурном портрете и культурном наследии родной страны и страны (стран) изучаемого языка</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3.4</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###Представлять родную страну и её культуру на иностранном языке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3.5</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###Проявлять уважение к иной культуре, соблюдать нормы вежливости в межкультурном общении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4</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###Компенсаторные умения</w:t>
            </w:r>
          </w:p>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5</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###Использовать иноязычные словари и справочники, в том числе информационно-справочные системы в электронной форме </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6</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tc>
      </w:tr>
    </w:tbl>
    <w:p w:rsidR="008B7CE2" w:rsidRPr="002E012F" w:rsidRDefault="008B7CE2" w:rsidP="008B7CE2">
      <w:pPr>
        <w:ind w:left="120"/>
      </w:pPr>
    </w:p>
    <w:p w:rsidR="008B7CE2" w:rsidRDefault="008B7CE2" w:rsidP="008B7CE2">
      <w:pPr>
        <w:spacing w:before="199" w:after="199"/>
        <w:ind w:left="120"/>
      </w:pPr>
      <w:r>
        <w:rPr>
          <w:b/>
          <w:color w:val="000000"/>
          <w:sz w:val="28"/>
        </w:rPr>
        <w:t>11 КЛАСС</w:t>
      </w:r>
    </w:p>
    <w:p w:rsidR="008B7CE2" w:rsidRDefault="008B7CE2" w:rsidP="008B7CE2">
      <w:pPr>
        <w:ind w:left="120"/>
      </w:pPr>
    </w:p>
    <w:tbl>
      <w:tblPr>
        <w:tblW w:w="0" w:type="auto"/>
        <w:tblInd w:w="144" w:type="dxa"/>
        <w:tblLook w:val="04A0" w:firstRow="1" w:lastRow="0" w:firstColumn="1" w:lastColumn="0" w:noHBand="0" w:noVBand="1"/>
      </w:tblPr>
      <w:tblGrid>
        <w:gridCol w:w="1975"/>
        <w:gridCol w:w="7236"/>
      </w:tblGrid>
      <w:tr w:rsidR="00401DB4" w:rsidTr="00961762">
        <w:trPr>
          <w:trHeight w:val="144"/>
        </w:trPr>
        <w:tc>
          <w:tcPr>
            <w:tcW w:w="1988" w:type="dxa"/>
            <w:tcMar>
              <w:top w:w="50" w:type="dxa"/>
              <w:left w:w="100" w:type="dxa"/>
            </w:tcMar>
            <w:vAlign w:val="center"/>
          </w:tcPr>
          <w:p w:rsidR="008B7CE2" w:rsidRDefault="008B7CE2" w:rsidP="00961762">
            <w:pPr>
              <w:ind w:left="243"/>
            </w:pPr>
            <w:r>
              <w:rPr>
                <w:b/>
                <w:color w:val="000000"/>
                <w:sz w:val="24"/>
              </w:rPr>
              <w:t xml:space="preserve"> Код проверяемого результата </w:t>
            </w:r>
          </w:p>
        </w:tc>
        <w:tc>
          <w:tcPr>
            <w:tcW w:w="11842" w:type="dxa"/>
            <w:tcMar>
              <w:top w:w="50" w:type="dxa"/>
              <w:left w:w="100" w:type="dxa"/>
            </w:tcMar>
            <w:vAlign w:val="center"/>
          </w:tcPr>
          <w:p w:rsidR="008B7CE2" w:rsidRPr="002E012F" w:rsidRDefault="008B7CE2" w:rsidP="00961762">
            <w:pPr>
              <w:ind w:left="243"/>
            </w:pPr>
            <w:r w:rsidRPr="002E012F">
              <w:rPr>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401DB4" w:rsidTr="00961762">
        <w:trPr>
          <w:trHeight w:val="144"/>
        </w:trPr>
        <w:tc>
          <w:tcPr>
            <w:tcW w:w="1988" w:type="dxa"/>
            <w:tcMar>
              <w:top w:w="50" w:type="dxa"/>
              <w:left w:w="100" w:type="dxa"/>
            </w:tcMar>
            <w:vAlign w:val="center"/>
          </w:tcPr>
          <w:p w:rsidR="008B7CE2" w:rsidRPr="002E012F" w:rsidRDefault="008B7CE2" w:rsidP="00961762">
            <w:pPr>
              <w:ind w:left="336"/>
            </w:pP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Предметные результаты по учебному предмету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Коммуникативные умения</w:t>
            </w:r>
          </w:p>
          <w:p w:rsidR="008B7CE2" w:rsidRPr="002E012F" w:rsidRDefault="008B7CE2" w:rsidP="00961762">
            <w:pPr>
              <w:spacing w:line="336" w:lineRule="auto"/>
              <w:ind w:left="336"/>
              <w:jc w:val="both"/>
            </w:pPr>
            <w:r w:rsidRPr="002E012F">
              <w:rPr>
                <w:color w:val="000000"/>
                <w:sz w:val="24"/>
              </w:rPr>
              <w:t xml:space="preserve">Владеть основными видами речевой деятельности </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i/>
                <w:color w:val="000000"/>
                <w:sz w:val="24"/>
              </w:rPr>
              <w:t>1.1</w:t>
            </w:r>
          </w:p>
        </w:tc>
        <w:tc>
          <w:tcPr>
            <w:tcW w:w="11842" w:type="dxa"/>
            <w:tcMar>
              <w:top w:w="50" w:type="dxa"/>
              <w:left w:w="100" w:type="dxa"/>
            </w:tcMar>
            <w:vAlign w:val="center"/>
          </w:tcPr>
          <w:p w:rsidR="008B7CE2" w:rsidRDefault="008B7CE2" w:rsidP="00961762">
            <w:pPr>
              <w:spacing w:line="336" w:lineRule="auto"/>
              <w:ind w:left="336"/>
            </w:pPr>
            <w:r>
              <w:rPr>
                <w:i/>
                <w:color w:val="000000"/>
                <w:sz w:val="24"/>
              </w:rPr>
              <w:t>Говорение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1.1.1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w:t>
            </w:r>
            <w:r w:rsidRPr="002E012F">
              <w:rPr>
                <w:color w:val="000000"/>
                <w:sz w:val="24"/>
              </w:rPr>
              <w:lastRenderedPageBreak/>
              <w:t>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1.1.2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1.1.3</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Излагать основное содержание прочитанного (прослушанного) текста с выражением своего отношения без вербальных опор (объём монологического высказывания – 14-15 фраз)</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1.1.4</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Устно излагать результаты выполненной проектной работы (объём – 14-15 фраз)</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i/>
                <w:color w:val="000000"/>
                <w:sz w:val="24"/>
              </w:rPr>
              <w:t>1.2</w:t>
            </w:r>
          </w:p>
        </w:tc>
        <w:tc>
          <w:tcPr>
            <w:tcW w:w="11842" w:type="dxa"/>
            <w:tcMar>
              <w:top w:w="50" w:type="dxa"/>
              <w:left w:w="100" w:type="dxa"/>
            </w:tcMar>
            <w:vAlign w:val="center"/>
          </w:tcPr>
          <w:p w:rsidR="008B7CE2" w:rsidRDefault="008B7CE2" w:rsidP="00961762">
            <w:pPr>
              <w:spacing w:line="336" w:lineRule="auto"/>
              <w:ind w:left="336"/>
            </w:pPr>
            <w:r>
              <w:rPr>
                <w:i/>
                <w:color w:val="000000"/>
                <w:sz w:val="24"/>
              </w:rPr>
              <w:t>Аудирование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1.2.1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i/>
                <w:color w:val="000000"/>
                <w:sz w:val="24"/>
              </w:rPr>
              <w:t>1.3</w:t>
            </w:r>
          </w:p>
        </w:tc>
        <w:tc>
          <w:tcPr>
            <w:tcW w:w="11842" w:type="dxa"/>
            <w:tcMar>
              <w:top w:w="50" w:type="dxa"/>
              <w:left w:w="100" w:type="dxa"/>
            </w:tcMar>
            <w:vAlign w:val="center"/>
          </w:tcPr>
          <w:p w:rsidR="008B7CE2" w:rsidRDefault="008B7CE2" w:rsidP="00961762">
            <w:pPr>
              <w:spacing w:line="336" w:lineRule="auto"/>
              <w:ind w:left="336"/>
            </w:pPr>
            <w:r>
              <w:rPr>
                <w:i/>
                <w:color w:val="000000"/>
                <w:sz w:val="24"/>
              </w:rPr>
              <w:t>Смысловое чтение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1.3.1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до 600-800 слов); читать про себя несплошные тексты (таблицы, диаграммы, графики) и понимать представленную в них информацию</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i/>
                <w:color w:val="000000"/>
                <w:sz w:val="24"/>
              </w:rPr>
              <w:t>1.4</w:t>
            </w:r>
          </w:p>
        </w:tc>
        <w:tc>
          <w:tcPr>
            <w:tcW w:w="11842" w:type="dxa"/>
            <w:tcMar>
              <w:top w:w="50" w:type="dxa"/>
              <w:left w:w="100" w:type="dxa"/>
            </w:tcMar>
            <w:vAlign w:val="center"/>
          </w:tcPr>
          <w:p w:rsidR="008B7CE2" w:rsidRDefault="008B7CE2" w:rsidP="00961762">
            <w:pPr>
              <w:spacing w:line="336" w:lineRule="auto"/>
              <w:ind w:left="336"/>
              <w:jc w:val="both"/>
            </w:pPr>
            <w:r>
              <w:rPr>
                <w:i/>
                <w:color w:val="000000"/>
                <w:sz w:val="24"/>
              </w:rPr>
              <w:t>Письменная речь</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1.4.1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Заполнять анкеты и формуляры, сообщая о себе основные сведения, в соответствии с нормами, принятыми в стране </w:t>
            </w:r>
            <w:r w:rsidRPr="002E012F">
              <w:rPr>
                <w:color w:val="000000"/>
                <w:sz w:val="24"/>
              </w:rPr>
              <w:lastRenderedPageBreak/>
              <w:t>(странах) изучаемого языка</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1.4.2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Писать электронное сообщение личного характера, соблюдая речевой этикет, принятый в стране (странах) изучаемого языка (объём сообщения – до 140 слов)</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1.4.3</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180 слов)</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1.4.4</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Заполнять таблицу, кратко фиксируя содержание прочитанного (прослушанного) текста или дополняя информацию в таблице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1.4.5</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Письменно представлять результаты выполненной проектной работы (объём – до 180 слов)</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1.4.6</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Писать резюме (</w:t>
            </w:r>
            <w:r>
              <w:rPr>
                <w:color w:val="000000"/>
                <w:sz w:val="24"/>
              </w:rPr>
              <w:t>CV</w:t>
            </w:r>
            <w:r w:rsidRPr="002E012F">
              <w:rPr>
                <w:color w:val="000000"/>
                <w:sz w:val="24"/>
              </w:rPr>
              <w:t>) с сообщением основных сведений о себе в соответствии с нормами, принятыми в стране (странах) изучаемого языка</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w:t>
            </w:r>
          </w:p>
        </w:tc>
        <w:tc>
          <w:tcPr>
            <w:tcW w:w="11842" w:type="dxa"/>
            <w:tcMar>
              <w:top w:w="50" w:type="dxa"/>
              <w:left w:w="100" w:type="dxa"/>
            </w:tcMar>
            <w:vAlign w:val="center"/>
          </w:tcPr>
          <w:p w:rsidR="008B7CE2" w:rsidRDefault="008B7CE2" w:rsidP="00961762">
            <w:pPr>
              <w:spacing w:line="336" w:lineRule="auto"/>
              <w:ind w:left="336"/>
            </w:pPr>
            <w:r>
              <w:rPr>
                <w:color w:val="000000"/>
                <w:sz w:val="24"/>
              </w:rPr>
              <w:t>Языковые знания и навыки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i/>
                <w:color w:val="000000"/>
                <w:sz w:val="24"/>
              </w:rPr>
              <w:t>2.1</w:t>
            </w:r>
          </w:p>
        </w:tc>
        <w:tc>
          <w:tcPr>
            <w:tcW w:w="11842" w:type="dxa"/>
            <w:tcMar>
              <w:top w:w="50" w:type="dxa"/>
              <w:left w:w="100" w:type="dxa"/>
            </w:tcMar>
            <w:vAlign w:val="center"/>
          </w:tcPr>
          <w:p w:rsidR="008B7CE2" w:rsidRDefault="008B7CE2" w:rsidP="00961762">
            <w:pPr>
              <w:spacing w:line="336" w:lineRule="auto"/>
              <w:ind w:left="336"/>
              <w:jc w:val="both"/>
            </w:pPr>
            <w:r>
              <w:rPr>
                <w:i/>
                <w:color w:val="000000"/>
                <w:sz w:val="24"/>
              </w:rPr>
              <w:t>Фонетическая сторона речи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2.1.1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2.1.2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i/>
                <w:color w:val="000000"/>
                <w:sz w:val="24"/>
              </w:rPr>
              <w:t>2.2</w:t>
            </w:r>
          </w:p>
        </w:tc>
        <w:tc>
          <w:tcPr>
            <w:tcW w:w="11842" w:type="dxa"/>
            <w:tcMar>
              <w:top w:w="50" w:type="dxa"/>
              <w:left w:w="100" w:type="dxa"/>
            </w:tcMar>
            <w:vAlign w:val="center"/>
          </w:tcPr>
          <w:p w:rsidR="008B7CE2" w:rsidRDefault="008B7CE2" w:rsidP="00961762">
            <w:pPr>
              <w:spacing w:line="336" w:lineRule="auto"/>
              <w:ind w:left="336"/>
            </w:pPr>
            <w:r>
              <w:rPr>
                <w:i/>
                <w:color w:val="000000"/>
                <w:sz w:val="24"/>
              </w:rPr>
              <w:t>Орфография и пунктуация</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2.2.1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Владеть орфографическими навыками: правильно писать изученные слова</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2.2.2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w:t>
            </w:r>
            <w:r w:rsidRPr="002E012F">
              <w:rPr>
                <w:color w:val="000000"/>
                <w:sz w:val="24"/>
              </w:rPr>
              <w:lastRenderedPageBreak/>
              <w:t>личного характера</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i/>
                <w:color w:val="000000"/>
                <w:sz w:val="24"/>
              </w:rPr>
              <w:lastRenderedPageBreak/>
              <w:t>2.3</w:t>
            </w:r>
          </w:p>
        </w:tc>
        <w:tc>
          <w:tcPr>
            <w:tcW w:w="11842" w:type="dxa"/>
            <w:tcMar>
              <w:top w:w="50" w:type="dxa"/>
              <w:left w:w="100" w:type="dxa"/>
            </w:tcMar>
            <w:vAlign w:val="center"/>
          </w:tcPr>
          <w:p w:rsidR="008B7CE2" w:rsidRDefault="008B7CE2" w:rsidP="00961762">
            <w:pPr>
              <w:spacing w:line="336" w:lineRule="auto"/>
              <w:ind w:left="336"/>
            </w:pPr>
            <w:r>
              <w:rPr>
                <w:i/>
                <w:color w:val="000000"/>
                <w:sz w:val="24"/>
              </w:rPr>
              <w:t>Лексическая сторона речи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в звучащем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E012F">
              <w:rPr>
                <w:i/>
                <w:color w:val="000000"/>
                <w:sz w:val="24"/>
              </w:rPr>
              <w:t>-</w:t>
            </w:r>
            <w:r>
              <w:rPr>
                <w:i/>
                <w:color w:val="000000"/>
                <w:sz w:val="24"/>
              </w:rPr>
              <w:t>er</w:t>
            </w:r>
            <w:r w:rsidRPr="002E012F">
              <w:rPr>
                <w:color w:val="000000"/>
                <w:sz w:val="24"/>
              </w:rPr>
              <w:t xml:space="preserve">, </w:t>
            </w:r>
            <w:r w:rsidRPr="002E012F">
              <w:rPr>
                <w:i/>
                <w:color w:val="000000"/>
                <w:sz w:val="24"/>
              </w:rPr>
              <w:t>-</w:t>
            </w:r>
            <w:r>
              <w:rPr>
                <w:i/>
                <w:color w:val="000000"/>
                <w:sz w:val="24"/>
              </w:rPr>
              <w:t>ler</w:t>
            </w:r>
            <w:r w:rsidRPr="002E012F">
              <w:rPr>
                <w:color w:val="000000"/>
                <w:sz w:val="24"/>
              </w:rPr>
              <w:t xml:space="preserve">, </w:t>
            </w:r>
            <w:r w:rsidRPr="002E012F">
              <w:rPr>
                <w:i/>
                <w:color w:val="000000"/>
                <w:sz w:val="24"/>
              </w:rPr>
              <w:t>-</w:t>
            </w:r>
            <w:r>
              <w:rPr>
                <w:i/>
                <w:color w:val="000000"/>
                <w:sz w:val="24"/>
              </w:rPr>
              <w:t>in</w:t>
            </w:r>
            <w:r w:rsidRPr="002E012F">
              <w:rPr>
                <w:color w:val="000000"/>
                <w:sz w:val="24"/>
              </w:rPr>
              <w:t xml:space="preserve">, </w:t>
            </w:r>
            <w:r w:rsidRPr="002E012F">
              <w:rPr>
                <w:i/>
                <w:color w:val="000000"/>
                <w:sz w:val="24"/>
              </w:rPr>
              <w:t>-</w:t>
            </w:r>
            <w:r>
              <w:rPr>
                <w:i/>
                <w:color w:val="000000"/>
                <w:sz w:val="24"/>
              </w:rPr>
              <w:t>chen</w:t>
            </w:r>
            <w:r w:rsidRPr="002E012F">
              <w:rPr>
                <w:color w:val="000000"/>
                <w:sz w:val="24"/>
              </w:rPr>
              <w:t xml:space="preserve">, </w:t>
            </w:r>
            <w:r w:rsidRPr="002E012F">
              <w:rPr>
                <w:i/>
                <w:color w:val="000000"/>
                <w:sz w:val="24"/>
              </w:rPr>
              <w:t>-</w:t>
            </w:r>
            <w:r>
              <w:rPr>
                <w:i/>
                <w:color w:val="000000"/>
                <w:sz w:val="24"/>
              </w:rPr>
              <w:t>keit</w:t>
            </w:r>
            <w:r w:rsidRPr="002E012F">
              <w:rPr>
                <w:color w:val="000000"/>
                <w:sz w:val="24"/>
              </w:rPr>
              <w:t xml:space="preserve">, </w:t>
            </w:r>
            <w:r w:rsidRPr="002E012F">
              <w:rPr>
                <w:i/>
                <w:color w:val="000000"/>
                <w:sz w:val="24"/>
              </w:rPr>
              <w:t>-</w:t>
            </w:r>
            <w:r>
              <w:rPr>
                <w:i/>
                <w:color w:val="000000"/>
                <w:sz w:val="24"/>
              </w:rPr>
              <w:t>heit</w:t>
            </w:r>
            <w:r w:rsidRPr="002E012F">
              <w:rPr>
                <w:color w:val="000000"/>
                <w:sz w:val="24"/>
              </w:rPr>
              <w:t xml:space="preserve">, </w:t>
            </w:r>
            <w:r w:rsidRPr="002E012F">
              <w:rPr>
                <w:i/>
                <w:color w:val="000000"/>
                <w:sz w:val="24"/>
              </w:rPr>
              <w:t>-</w:t>
            </w:r>
            <w:r>
              <w:rPr>
                <w:i/>
                <w:color w:val="000000"/>
                <w:sz w:val="24"/>
              </w:rPr>
              <w:t>ung</w:t>
            </w:r>
            <w:r w:rsidRPr="002E012F">
              <w:rPr>
                <w:color w:val="000000"/>
                <w:sz w:val="24"/>
              </w:rPr>
              <w:t xml:space="preserve">, </w:t>
            </w:r>
            <w:r w:rsidRPr="002E012F">
              <w:rPr>
                <w:i/>
                <w:color w:val="000000"/>
                <w:sz w:val="24"/>
              </w:rPr>
              <w:t>-</w:t>
            </w:r>
            <w:r>
              <w:rPr>
                <w:i/>
                <w:color w:val="000000"/>
                <w:sz w:val="24"/>
              </w:rPr>
              <w:t>sch</w:t>
            </w:r>
            <w:r w:rsidRPr="002E012F">
              <w:rPr>
                <w:i/>
                <w:color w:val="000000"/>
                <w:sz w:val="24"/>
              </w:rPr>
              <w:t>ä</w:t>
            </w:r>
            <w:r>
              <w:rPr>
                <w:i/>
                <w:color w:val="000000"/>
                <w:sz w:val="24"/>
              </w:rPr>
              <w:t>ft</w:t>
            </w:r>
            <w:r w:rsidRPr="002E012F">
              <w:rPr>
                <w:color w:val="000000"/>
                <w:sz w:val="24"/>
              </w:rPr>
              <w:t xml:space="preserve">, </w:t>
            </w:r>
            <w:r w:rsidRPr="002E012F">
              <w:rPr>
                <w:i/>
                <w:color w:val="000000"/>
                <w:sz w:val="24"/>
              </w:rPr>
              <w:t>-</w:t>
            </w:r>
            <w:r>
              <w:rPr>
                <w:i/>
                <w:color w:val="000000"/>
                <w:sz w:val="24"/>
              </w:rPr>
              <w:t>ion</w:t>
            </w:r>
            <w:r w:rsidRPr="002E012F">
              <w:rPr>
                <w:color w:val="000000"/>
                <w:sz w:val="24"/>
              </w:rPr>
              <w:t xml:space="preserve">, </w:t>
            </w:r>
            <w:r w:rsidRPr="002E012F">
              <w:rPr>
                <w:i/>
                <w:color w:val="000000"/>
                <w:sz w:val="24"/>
              </w:rPr>
              <w:t>-</w:t>
            </w:r>
            <w:r>
              <w:rPr>
                <w:i/>
                <w:color w:val="000000"/>
                <w:sz w:val="24"/>
              </w:rPr>
              <w:t>e</w:t>
            </w:r>
            <w:r w:rsidRPr="002E012F">
              <w:rPr>
                <w:color w:val="000000"/>
                <w:sz w:val="24"/>
              </w:rPr>
              <w:t xml:space="preserve">, </w:t>
            </w:r>
            <w:r w:rsidRPr="002E012F">
              <w:rPr>
                <w:i/>
                <w:color w:val="000000"/>
                <w:sz w:val="24"/>
              </w:rPr>
              <w:t>-</w:t>
            </w:r>
            <w:r>
              <w:rPr>
                <w:i/>
                <w:color w:val="000000"/>
                <w:sz w:val="24"/>
              </w:rPr>
              <w:t>it</w:t>
            </w:r>
            <w:r w:rsidRPr="002E012F">
              <w:rPr>
                <w:i/>
                <w:color w:val="000000"/>
                <w:sz w:val="24"/>
              </w:rPr>
              <w:t>ä</w:t>
            </w:r>
            <w:r>
              <w:rPr>
                <w:i/>
                <w:color w:val="000000"/>
                <w:sz w:val="24"/>
              </w:rPr>
              <w:t>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2.3.3</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pacing w:val="-2"/>
                <w:sz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суффиксов </w:t>
            </w:r>
            <w:r w:rsidRPr="002E012F">
              <w:rPr>
                <w:i/>
                <w:color w:val="000000"/>
                <w:spacing w:val="-2"/>
                <w:sz w:val="24"/>
              </w:rPr>
              <w:t>-</w:t>
            </w:r>
            <w:r>
              <w:rPr>
                <w:i/>
                <w:color w:val="000000"/>
                <w:spacing w:val="-2"/>
                <w:sz w:val="24"/>
              </w:rPr>
              <w:t>ig</w:t>
            </w:r>
            <w:r w:rsidRPr="002E012F">
              <w:rPr>
                <w:color w:val="000000"/>
                <w:spacing w:val="-2"/>
                <w:sz w:val="24"/>
              </w:rPr>
              <w:t xml:space="preserve">, </w:t>
            </w:r>
            <w:r w:rsidRPr="002E012F">
              <w:rPr>
                <w:i/>
                <w:color w:val="000000"/>
                <w:spacing w:val="-2"/>
                <w:sz w:val="24"/>
              </w:rPr>
              <w:t>-</w:t>
            </w:r>
            <w:r>
              <w:rPr>
                <w:i/>
                <w:color w:val="000000"/>
                <w:spacing w:val="-2"/>
                <w:sz w:val="24"/>
              </w:rPr>
              <w:t>lich</w:t>
            </w:r>
            <w:r w:rsidRPr="002E012F">
              <w:rPr>
                <w:color w:val="000000"/>
                <w:spacing w:val="-2"/>
                <w:sz w:val="24"/>
              </w:rPr>
              <w:t xml:space="preserve">, </w:t>
            </w:r>
            <w:r w:rsidRPr="002E012F">
              <w:rPr>
                <w:i/>
                <w:color w:val="000000"/>
                <w:spacing w:val="-2"/>
                <w:sz w:val="24"/>
              </w:rPr>
              <w:t>-</w:t>
            </w:r>
            <w:r>
              <w:rPr>
                <w:i/>
                <w:color w:val="000000"/>
                <w:spacing w:val="-2"/>
                <w:sz w:val="24"/>
              </w:rPr>
              <w:t>isch</w:t>
            </w:r>
            <w:r w:rsidRPr="002E012F">
              <w:rPr>
                <w:color w:val="000000"/>
                <w:spacing w:val="-2"/>
                <w:sz w:val="24"/>
              </w:rPr>
              <w:t xml:space="preserve">, </w:t>
            </w:r>
            <w:r w:rsidRPr="002E012F">
              <w:rPr>
                <w:i/>
                <w:color w:val="000000"/>
                <w:spacing w:val="-2"/>
                <w:sz w:val="24"/>
              </w:rPr>
              <w:t>-</w:t>
            </w:r>
            <w:r>
              <w:rPr>
                <w:i/>
                <w:color w:val="000000"/>
                <w:spacing w:val="-2"/>
                <w:sz w:val="24"/>
              </w:rPr>
              <w:t>los</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2.3.4</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имена прилагательные, наречия при помощи префикса </w:t>
            </w:r>
            <w:r>
              <w:rPr>
                <w:i/>
                <w:color w:val="000000"/>
                <w:sz w:val="24"/>
              </w:rPr>
              <w:t>un</w:t>
            </w:r>
            <w:r w:rsidRPr="002E012F">
              <w:rPr>
                <w:i/>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2.3.5</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sidRPr="002E012F">
              <w:rPr>
                <w:i/>
                <w:color w:val="000000"/>
                <w:sz w:val="24"/>
              </w:rPr>
              <w:t>-</w:t>
            </w:r>
            <w:r>
              <w:rPr>
                <w:i/>
                <w:color w:val="000000"/>
                <w:sz w:val="24"/>
              </w:rPr>
              <w:t>zehn</w:t>
            </w:r>
            <w:r w:rsidRPr="002E012F">
              <w:rPr>
                <w:color w:val="000000"/>
                <w:sz w:val="24"/>
              </w:rPr>
              <w:t xml:space="preserve">, </w:t>
            </w:r>
            <w:r w:rsidRPr="002E012F">
              <w:rPr>
                <w:i/>
                <w:color w:val="000000"/>
                <w:sz w:val="24"/>
              </w:rPr>
              <w:t>-</w:t>
            </w:r>
            <w:r>
              <w:rPr>
                <w:i/>
                <w:color w:val="000000"/>
                <w:sz w:val="24"/>
              </w:rPr>
              <w:t>zig</w:t>
            </w:r>
            <w:r w:rsidRPr="002E012F">
              <w:rPr>
                <w:color w:val="000000"/>
                <w:sz w:val="24"/>
              </w:rPr>
              <w:t xml:space="preserve">, </w:t>
            </w:r>
            <w:r w:rsidRPr="002E012F">
              <w:rPr>
                <w:i/>
                <w:color w:val="000000"/>
                <w:sz w:val="24"/>
              </w:rPr>
              <w:t>-ß</w:t>
            </w:r>
            <w:r>
              <w:rPr>
                <w:i/>
                <w:color w:val="000000"/>
                <w:sz w:val="24"/>
              </w:rPr>
              <w:t>ig</w:t>
            </w:r>
            <w:r w:rsidRPr="002E012F">
              <w:rPr>
                <w:color w:val="000000"/>
                <w:sz w:val="24"/>
              </w:rPr>
              <w:t xml:space="preserve">, </w:t>
            </w:r>
            <w:r w:rsidRPr="002E012F">
              <w:rPr>
                <w:i/>
                <w:color w:val="000000"/>
                <w:sz w:val="24"/>
              </w:rPr>
              <w:t>-</w:t>
            </w:r>
            <w:r>
              <w:rPr>
                <w:i/>
                <w:color w:val="000000"/>
                <w:sz w:val="24"/>
              </w:rPr>
              <w:t>te</w:t>
            </w:r>
            <w:r w:rsidRPr="002E012F">
              <w:rPr>
                <w:color w:val="000000"/>
                <w:sz w:val="24"/>
              </w:rPr>
              <w:t xml:space="preserve">, </w:t>
            </w:r>
            <w:r w:rsidRPr="002E012F">
              <w:rPr>
                <w:i/>
                <w:color w:val="000000"/>
                <w:sz w:val="24"/>
              </w:rPr>
              <w:t>-</w:t>
            </w:r>
            <w:r>
              <w:rPr>
                <w:i/>
                <w:color w:val="000000"/>
                <w:sz w:val="24"/>
              </w:rPr>
              <w:t>ste</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2.3.6</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путём соединения основ существительных (</w:t>
            </w:r>
            <w:r>
              <w:rPr>
                <w:i/>
                <w:color w:val="000000"/>
                <w:sz w:val="24"/>
              </w:rPr>
              <w:t>der</w:t>
            </w:r>
            <w:r w:rsidRPr="002E012F">
              <w:rPr>
                <w:i/>
                <w:color w:val="000000"/>
                <w:sz w:val="24"/>
              </w:rPr>
              <w:t xml:space="preserve"> </w:t>
            </w:r>
            <w:r>
              <w:rPr>
                <w:i/>
                <w:color w:val="000000"/>
                <w:sz w:val="24"/>
              </w:rPr>
              <w:t>Wintersport</w:t>
            </w:r>
            <w:r w:rsidRPr="002E012F">
              <w:rPr>
                <w:color w:val="000000"/>
                <w:sz w:val="24"/>
              </w:rPr>
              <w:t xml:space="preserve">, </w:t>
            </w:r>
            <w:r>
              <w:rPr>
                <w:i/>
                <w:color w:val="000000"/>
                <w:sz w:val="24"/>
              </w:rPr>
              <w:t>das</w:t>
            </w:r>
            <w:r w:rsidRPr="002E012F">
              <w:rPr>
                <w:color w:val="000000"/>
                <w:sz w:val="24"/>
              </w:rPr>
              <w:t xml:space="preserve"> </w:t>
            </w:r>
            <w:r>
              <w:rPr>
                <w:i/>
                <w:color w:val="000000"/>
                <w:sz w:val="24"/>
              </w:rPr>
              <w:t>Klassenzimmer</w:t>
            </w:r>
            <w:r w:rsidRPr="002E012F">
              <w:rPr>
                <w:color w:val="000000"/>
                <w:sz w:val="24"/>
              </w:rPr>
              <w:t>); сложные существительные путём соединения основы глагола с основой существительного (</w:t>
            </w:r>
            <w:r>
              <w:rPr>
                <w:i/>
                <w:color w:val="000000"/>
                <w:sz w:val="24"/>
              </w:rPr>
              <w:t>der</w:t>
            </w:r>
            <w:r w:rsidRPr="002E012F">
              <w:rPr>
                <w:i/>
                <w:color w:val="000000"/>
                <w:sz w:val="24"/>
              </w:rPr>
              <w:t xml:space="preserve"> </w:t>
            </w:r>
            <w:r>
              <w:rPr>
                <w:i/>
                <w:color w:val="000000"/>
                <w:sz w:val="24"/>
              </w:rPr>
              <w:t>Schreibtisch</w:t>
            </w:r>
            <w:r w:rsidRPr="002E012F">
              <w:rPr>
                <w:color w:val="000000"/>
                <w:sz w:val="24"/>
              </w:rPr>
              <w:t>); сложные существительные путём соединения основы прилагательного и основы существительного (</w:t>
            </w:r>
            <w:r>
              <w:rPr>
                <w:i/>
                <w:color w:val="000000"/>
                <w:sz w:val="24"/>
              </w:rPr>
              <w:t>die</w:t>
            </w:r>
            <w:r w:rsidRPr="002E012F">
              <w:rPr>
                <w:i/>
                <w:color w:val="000000"/>
                <w:sz w:val="24"/>
              </w:rPr>
              <w:t xml:space="preserve"> </w:t>
            </w:r>
            <w:r>
              <w:rPr>
                <w:i/>
                <w:color w:val="000000"/>
                <w:sz w:val="24"/>
              </w:rPr>
              <w:t>Kleinstadt</w:t>
            </w:r>
            <w:r w:rsidRPr="002E012F">
              <w:rPr>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2.3.7</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w:t>
            </w:r>
            <w:r w:rsidRPr="002E012F">
              <w:rPr>
                <w:color w:val="000000"/>
                <w:sz w:val="24"/>
              </w:rPr>
              <w:lastRenderedPageBreak/>
              <w:t>основ прилагательных (</w:t>
            </w:r>
            <w:r>
              <w:rPr>
                <w:i/>
                <w:color w:val="000000"/>
                <w:sz w:val="24"/>
              </w:rPr>
              <w:t>dunkelblau</w:t>
            </w:r>
            <w:r w:rsidRPr="002E012F">
              <w:rPr>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2.3.8</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и употреблять в устной и письменной речи родственные слова, образованные с использованием конверсии: имена существительные от неопределённой формы глагола (</w:t>
            </w:r>
            <w:r>
              <w:rPr>
                <w:i/>
                <w:color w:val="000000"/>
                <w:sz w:val="24"/>
              </w:rPr>
              <w:t>das</w:t>
            </w:r>
            <w:r w:rsidRPr="002E012F">
              <w:rPr>
                <w:color w:val="000000"/>
                <w:sz w:val="24"/>
              </w:rPr>
              <w:t xml:space="preserve"> </w:t>
            </w:r>
            <w:r>
              <w:rPr>
                <w:i/>
                <w:color w:val="000000"/>
                <w:sz w:val="24"/>
              </w:rPr>
              <w:t>Lesen</w:t>
            </w:r>
            <w:r w:rsidRPr="002E012F">
              <w:rPr>
                <w:color w:val="000000"/>
                <w:sz w:val="24"/>
              </w:rPr>
              <w:t>); имена существительные от основы глагола без изменения корневой гласной (</w:t>
            </w:r>
            <w:r>
              <w:rPr>
                <w:i/>
                <w:color w:val="000000"/>
                <w:sz w:val="24"/>
              </w:rPr>
              <w:t>der</w:t>
            </w:r>
            <w:r w:rsidRPr="002E012F">
              <w:rPr>
                <w:color w:val="000000"/>
                <w:sz w:val="24"/>
              </w:rPr>
              <w:t xml:space="preserve"> </w:t>
            </w:r>
            <w:r>
              <w:rPr>
                <w:i/>
                <w:color w:val="000000"/>
                <w:sz w:val="24"/>
              </w:rPr>
              <w:t>Anfang</w:t>
            </w:r>
            <w:r w:rsidRPr="002E012F">
              <w:rPr>
                <w:color w:val="000000"/>
                <w:sz w:val="24"/>
              </w:rPr>
              <w:t>); имена существительные от основы глагола с изменением корневой гласной (</w:t>
            </w:r>
            <w:r>
              <w:rPr>
                <w:i/>
                <w:color w:val="000000"/>
                <w:sz w:val="24"/>
              </w:rPr>
              <w:t>der</w:t>
            </w:r>
            <w:r w:rsidRPr="002E012F">
              <w:rPr>
                <w:color w:val="000000"/>
                <w:sz w:val="24"/>
              </w:rPr>
              <w:t xml:space="preserve"> </w:t>
            </w:r>
            <w:r>
              <w:rPr>
                <w:i/>
                <w:color w:val="000000"/>
                <w:sz w:val="24"/>
              </w:rPr>
              <w:t>Sprung</w:t>
            </w:r>
            <w:r w:rsidRPr="002E012F">
              <w:rPr>
                <w:color w:val="000000"/>
                <w:sz w:val="24"/>
              </w:rPr>
              <w:t>); имена существительные от прилагательных (</w:t>
            </w:r>
            <w:r>
              <w:rPr>
                <w:i/>
                <w:color w:val="000000"/>
                <w:sz w:val="24"/>
              </w:rPr>
              <w:t>das</w:t>
            </w:r>
            <w:r w:rsidRPr="002E012F">
              <w:rPr>
                <w:color w:val="000000"/>
                <w:sz w:val="24"/>
              </w:rPr>
              <w:t xml:space="preserve"> </w:t>
            </w:r>
            <w:r>
              <w:rPr>
                <w:i/>
                <w:color w:val="000000"/>
                <w:sz w:val="24"/>
              </w:rPr>
              <w:t>Beste</w:t>
            </w:r>
            <w:r w:rsidRPr="002E012F">
              <w:rPr>
                <w:color w:val="000000"/>
                <w:sz w:val="24"/>
              </w:rPr>
              <w:t xml:space="preserve">, </w:t>
            </w:r>
            <w:r>
              <w:rPr>
                <w:i/>
                <w:color w:val="000000"/>
                <w:sz w:val="24"/>
              </w:rPr>
              <w:t>der</w:t>
            </w:r>
            <w:r w:rsidRPr="002E012F">
              <w:rPr>
                <w:color w:val="000000"/>
                <w:sz w:val="24"/>
              </w:rPr>
              <w:t xml:space="preserve"> </w:t>
            </w:r>
            <w:r>
              <w:rPr>
                <w:i/>
                <w:color w:val="000000"/>
                <w:sz w:val="24"/>
              </w:rPr>
              <w:t>Deutsche</w:t>
            </w:r>
            <w:r w:rsidRPr="002E012F">
              <w:rPr>
                <w:color w:val="000000"/>
                <w:sz w:val="24"/>
              </w:rPr>
              <w:t xml:space="preserve">, </w:t>
            </w:r>
            <w:r>
              <w:rPr>
                <w:i/>
                <w:color w:val="000000"/>
                <w:sz w:val="24"/>
              </w:rPr>
              <w:t>die</w:t>
            </w:r>
            <w:r w:rsidRPr="002E012F">
              <w:rPr>
                <w:color w:val="000000"/>
                <w:sz w:val="24"/>
              </w:rPr>
              <w:t xml:space="preserve"> </w:t>
            </w:r>
            <w:r>
              <w:rPr>
                <w:i/>
                <w:color w:val="000000"/>
                <w:sz w:val="24"/>
              </w:rPr>
              <w:t>Bekannte</w:t>
            </w:r>
            <w:r w:rsidRPr="002E012F">
              <w:rPr>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2.3.9</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2.3.10</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i/>
                <w:color w:val="000000"/>
                <w:sz w:val="24"/>
              </w:rPr>
              <w:t xml:space="preserve">2.4 </w:t>
            </w:r>
          </w:p>
        </w:tc>
        <w:tc>
          <w:tcPr>
            <w:tcW w:w="11842" w:type="dxa"/>
            <w:tcMar>
              <w:top w:w="50" w:type="dxa"/>
              <w:left w:w="100" w:type="dxa"/>
            </w:tcMar>
            <w:vAlign w:val="center"/>
          </w:tcPr>
          <w:p w:rsidR="008B7CE2" w:rsidRDefault="008B7CE2" w:rsidP="00961762">
            <w:pPr>
              <w:spacing w:line="336" w:lineRule="auto"/>
              <w:ind w:left="336"/>
            </w:pPr>
            <w:r>
              <w:rPr>
                <w:i/>
                <w:color w:val="000000"/>
                <w:sz w:val="24"/>
              </w:rPr>
              <w:t>Грамматическая сторона речи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Знать и понимать особенности структуры простых и сложных предложений и различных коммуникативных типов предложений немецкого языка</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в звучащем и письменном тексте и употреблять в устной и письменной речи предложения с безличным местоимением </w:t>
            </w:r>
            <w:r>
              <w:rPr>
                <w:i/>
                <w:color w:val="000000"/>
                <w:sz w:val="24"/>
              </w:rPr>
              <w:t>es</w:t>
            </w:r>
            <w:r w:rsidRPr="002E012F">
              <w:rPr>
                <w:color w:val="000000"/>
                <w:sz w:val="24"/>
              </w:rPr>
              <w:t xml:space="preserve"> </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2.4.3</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в звучащем и письменном тексте и употреблять в устной и письменной речи предложения с конструкцией </w:t>
            </w:r>
            <w:r>
              <w:rPr>
                <w:i/>
                <w:color w:val="000000"/>
                <w:sz w:val="24"/>
              </w:rPr>
              <w:t>es</w:t>
            </w:r>
            <w:r w:rsidRPr="002E012F">
              <w:rPr>
                <w:i/>
                <w:color w:val="000000"/>
                <w:sz w:val="24"/>
              </w:rPr>
              <w:t xml:space="preserve"> </w:t>
            </w:r>
            <w:r>
              <w:rPr>
                <w:i/>
                <w:color w:val="000000"/>
                <w:sz w:val="24"/>
              </w:rPr>
              <w:t>gibt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2.4.4</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в звучащем и письменном тексте и употреблять в устной и письменной речи предложения с неопределённо-личным местоимением </w:t>
            </w:r>
            <w:r>
              <w:rPr>
                <w:i/>
                <w:color w:val="000000"/>
                <w:sz w:val="24"/>
              </w:rPr>
              <w:t>man</w:t>
            </w:r>
            <w:r w:rsidRPr="002E012F">
              <w:rPr>
                <w:color w:val="000000"/>
                <w:sz w:val="24"/>
              </w:rPr>
              <w:t>, в том числе с модальными глаголами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2.4.5</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pacing w:val="-2"/>
                <w:sz w:val="24"/>
              </w:rPr>
              <w:t xml:space="preserve">Распознавать в звучащем и письменном тексте и употреблять в устной и письменной речи предложения с инфинитивным оборотом </w:t>
            </w:r>
            <w:r>
              <w:rPr>
                <w:i/>
                <w:color w:val="000000"/>
                <w:spacing w:val="-2"/>
                <w:sz w:val="24"/>
              </w:rPr>
              <w:t>um</w:t>
            </w:r>
            <w:r w:rsidRPr="002E012F">
              <w:rPr>
                <w:i/>
                <w:color w:val="000000"/>
                <w:spacing w:val="-2"/>
                <w:sz w:val="24"/>
              </w:rPr>
              <w:t xml:space="preserve">... </w:t>
            </w:r>
            <w:r>
              <w:rPr>
                <w:i/>
                <w:color w:val="000000"/>
                <w:spacing w:val="-2"/>
                <w:sz w:val="24"/>
              </w:rPr>
              <w:t>zu</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2.4.6</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в звучащем и письменном тексте и употреблять в устной и письменной речи предложения с глаголами, требующими употребления после них частицы </w:t>
            </w:r>
            <w:r>
              <w:rPr>
                <w:i/>
                <w:color w:val="000000"/>
                <w:sz w:val="24"/>
              </w:rPr>
              <w:t>zu</w:t>
            </w:r>
            <w:r w:rsidRPr="002E012F">
              <w:rPr>
                <w:color w:val="000000"/>
                <w:sz w:val="24"/>
              </w:rPr>
              <w:t xml:space="preserve"> и инфинитива </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2.4.7</w:t>
            </w:r>
          </w:p>
        </w:tc>
        <w:tc>
          <w:tcPr>
            <w:tcW w:w="11842" w:type="dxa"/>
            <w:tcMar>
              <w:top w:w="50" w:type="dxa"/>
              <w:left w:w="100" w:type="dxa"/>
            </w:tcMar>
            <w:vAlign w:val="center"/>
          </w:tcPr>
          <w:p w:rsidR="008B7CE2" w:rsidRDefault="008B7CE2" w:rsidP="00961762">
            <w:pPr>
              <w:spacing w:line="336" w:lineRule="auto"/>
              <w:ind w:left="336"/>
              <w:jc w:val="both"/>
            </w:pPr>
            <w:r>
              <w:rPr>
                <w:color w:val="000000"/>
                <w:sz w:val="24"/>
              </w:rPr>
              <w:t xml:space="preserve">Распознавать в звучащем и письменном тексте и употреблять в устной и письменной речи сложносочинённые предложения с сочинительными союзами </w:t>
            </w:r>
            <w:r>
              <w:rPr>
                <w:i/>
                <w:color w:val="000000"/>
                <w:sz w:val="24"/>
              </w:rPr>
              <w:t>und</w:t>
            </w:r>
            <w:r>
              <w:rPr>
                <w:color w:val="000000"/>
                <w:sz w:val="24"/>
              </w:rPr>
              <w:t xml:space="preserve">, </w:t>
            </w:r>
            <w:r>
              <w:rPr>
                <w:i/>
                <w:color w:val="000000"/>
                <w:sz w:val="24"/>
              </w:rPr>
              <w:t>aber</w:t>
            </w:r>
            <w:r>
              <w:rPr>
                <w:color w:val="000000"/>
                <w:sz w:val="24"/>
              </w:rPr>
              <w:t xml:space="preserve">, </w:t>
            </w:r>
            <w:r>
              <w:rPr>
                <w:i/>
                <w:color w:val="000000"/>
                <w:sz w:val="24"/>
              </w:rPr>
              <w:t>oder</w:t>
            </w:r>
            <w:r>
              <w:rPr>
                <w:color w:val="000000"/>
                <w:sz w:val="24"/>
              </w:rPr>
              <w:t xml:space="preserve">, </w:t>
            </w:r>
            <w:r>
              <w:rPr>
                <w:i/>
                <w:color w:val="000000"/>
                <w:sz w:val="24"/>
              </w:rPr>
              <w:t>sondern</w:t>
            </w:r>
            <w:r>
              <w:rPr>
                <w:color w:val="000000"/>
                <w:sz w:val="24"/>
              </w:rPr>
              <w:t xml:space="preserve">, </w:t>
            </w:r>
            <w:r>
              <w:rPr>
                <w:i/>
                <w:color w:val="000000"/>
                <w:sz w:val="24"/>
              </w:rPr>
              <w:t>denn</w:t>
            </w:r>
            <w:r>
              <w:rPr>
                <w:color w:val="000000"/>
                <w:sz w:val="24"/>
              </w:rPr>
              <w:t xml:space="preserve">, </w:t>
            </w:r>
            <w:r>
              <w:rPr>
                <w:i/>
                <w:color w:val="000000"/>
                <w:sz w:val="24"/>
              </w:rPr>
              <w:t>nicht nur... sondern auch</w:t>
            </w:r>
            <w:r>
              <w:rPr>
                <w:color w:val="000000"/>
                <w:sz w:val="24"/>
              </w:rPr>
              <w:t xml:space="preserve">, наречиями </w:t>
            </w:r>
            <w:r>
              <w:rPr>
                <w:i/>
                <w:color w:val="000000"/>
                <w:sz w:val="24"/>
              </w:rPr>
              <w:t>deshalb</w:t>
            </w:r>
            <w:r>
              <w:rPr>
                <w:color w:val="000000"/>
                <w:sz w:val="24"/>
              </w:rPr>
              <w:t xml:space="preserve">, </w:t>
            </w:r>
            <w:r>
              <w:rPr>
                <w:i/>
                <w:color w:val="000000"/>
                <w:sz w:val="24"/>
              </w:rPr>
              <w:t>darum</w:t>
            </w:r>
            <w:r>
              <w:rPr>
                <w:color w:val="000000"/>
                <w:sz w:val="24"/>
              </w:rPr>
              <w:t xml:space="preserve">, </w:t>
            </w:r>
            <w:r>
              <w:rPr>
                <w:i/>
                <w:color w:val="000000"/>
                <w:sz w:val="24"/>
              </w:rPr>
              <w:t>trotzdem</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2.4.8</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в звучащем и письменном тексте и употреблять в устной и письменной речи сложноподчинённые предложения: дополнительные – с союзами </w:t>
            </w:r>
            <w:r>
              <w:rPr>
                <w:i/>
                <w:color w:val="000000"/>
                <w:sz w:val="24"/>
              </w:rPr>
              <w:t>dass</w:t>
            </w:r>
            <w:r w:rsidRPr="002E012F">
              <w:rPr>
                <w:color w:val="000000"/>
                <w:sz w:val="24"/>
              </w:rPr>
              <w:t xml:space="preserve">, </w:t>
            </w:r>
            <w:r>
              <w:rPr>
                <w:i/>
                <w:color w:val="000000"/>
                <w:sz w:val="24"/>
              </w:rPr>
              <w:t>ob</w:t>
            </w:r>
            <w:r w:rsidRPr="002E012F">
              <w:rPr>
                <w:color w:val="000000"/>
                <w:sz w:val="24"/>
              </w:rPr>
              <w:t xml:space="preserve"> и других; причины – с союзами </w:t>
            </w:r>
            <w:r>
              <w:rPr>
                <w:i/>
                <w:color w:val="000000"/>
                <w:sz w:val="24"/>
              </w:rPr>
              <w:t>weil</w:t>
            </w:r>
            <w:r w:rsidRPr="002E012F">
              <w:rPr>
                <w:color w:val="000000"/>
                <w:sz w:val="24"/>
              </w:rPr>
              <w:t xml:space="preserve">, </w:t>
            </w:r>
            <w:r>
              <w:rPr>
                <w:i/>
                <w:color w:val="000000"/>
                <w:sz w:val="24"/>
              </w:rPr>
              <w:t>da</w:t>
            </w:r>
            <w:r w:rsidRPr="002E012F">
              <w:rPr>
                <w:color w:val="000000"/>
                <w:sz w:val="24"/>
              </w:rPr>
              <w:t xml:space="preserve">; условия – с союзом </w:t>
            </w:r>
            <w:r>
              <w:rPr>
                <w:i/>
                <w:color w:val="000000"/>
                <w:sz w:val="24"/>
              </w:rPr>
              <w:t>wenn</w:t>
            </w:r>
            <w:r w:rsidRPr="002E012F">
              <w:rPr>
                <w:color w:val="000000"/>
                <w:sz w:val="24"/>
              </w:rPr>
              <w:t xml:space="preserve">; времени – с союзами </w:t>
            </w:r>
            <w:r>
              <w:rPr>
                <w:i/>
                <w:color w:val="000000"/>
                <w:sz w:val="24"/>
              </w:rPr>
              <w:t>wenn</w:t>
            </w:r>
            <w:r w:rsidRPr="002E012F">
              <w:rPr>
                <w:color w:val="000000"/>
                <w:sz w:val="24"/>
              </w:rPr>
              <w:t xml:space="preserve">, </w:t>
            </w:r>
            <w:r>
              <w:rPr>
                <w:i/>
                <w:color w:val="000000"/>
                <w:sz w:val="24"/>
              </w:rPr>
              <w:t>als</w:t>
            </w:r>
            <w:r w:rsidRPr="002E012F">
              <w:rPr>
                <w:color w:val="000000"/>
                <w:sz w:val="24"/>
              </w:rPr>
              <w:t xml:space="preserve">, </w:t>
            </w:r>
            <w:r>
              <w:rPr>
                <w:i/>
                <w:color w:val="000000"/>
                <w:sz w:val="24"/>
              </w:rPr>
              <w:t>nachdem</w:t>
            </w:r>
            <w:r w:rsidRPr="002E012F">
              <w:rPr>
                <w:color w:val="000000"/>
                <w:sz w:val="24"/>
              </w:rPr>
              <w:t xml:space="preserve">; цели – с союзом </w:t>
            </w:r>
            <w:r>
              <w:rPr>
                <w:i/>
                <w:color w:val="000000"/>
                <w:sz w:val="24"/>
              </w:rPr>
              <w:t>damit</w:t>
            </w:r>
            <w:r w:rsidRPr="002E012F">
              <w:rPr>
                <w:color w:val="000000"/>
                <w:sz w:val="24"/>
              </w:rPr>
              <w:t xml:space="preserve">; определительные с относительными местоимениями </w:t>
            </w:r>
            <w:r>
              <w:rPr>
                <w:i/>
                <w:color w:val="000000"/>
                <w:sz w:val="24"/>
              </w:rPr>
              <w:t>die</w:t>
            </w:r>
            <w:r w:rsidRPr="002E012F">
              <w:rPr>
                <w:color w:val="000000"/>
                <w:sz w:val="24"/>
              </w:rPr>
              <w:t xml:space="preserve">, </w:t>
            </w:r>
            <w:r>
              <w:rPr>
                <w:i/>
                <w:color w:val="000000"/>
                <w:sz w:val="24"/>
              </w:rPr>
              <w:t>der</w:t>
            </w:r>
            <w:r w:rsidRPr="002E012F">
              <w:rPr>
                <w:color w:val="000000"/>
                <w:sz w:val="24"/>
              </w:rPr>
              <w:t xml:space="preserve">, </w:t>
            </w:r>
            <w:r>
              <w:rPr>
                <w:i/>
                <w:color w:val="000000"/>
                <w:sz w:val="24"/>
              </w:rPr>
              <w:t>das</w:t>
            </w:r>
            <w:r w:rsidRPr="002E012F">
              <w:rPr>
                <w:color w:val="000000"/>
                <w:sz w:val="24"/>
              </w:rPr>
              <w:t xml:space="preserve">; уступки – с союзом </w:t>
            </w:r>
            <w:r>
              <w:rPr>
                <w:i/>
                <w:color w:val="000000"/>
                <w:sz w:val="24"/>
              </w:rPr>
              <w:t>obwohl</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2.4.9</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в звучащем и письменном тексте и употреблять в устной и письменной речи способы выражения косвенной речи, в том числе косвенный вопрос с союзом </w:t>
            </w:r>
            <w:r>
              <w:rPr>
                <w:i/>
                <w:color w:val="000000"/>
                <w:sz w:val="24"/>
              </w:rPr>
              <w:t>ob</w:t>
            </w:r>
            <w:r w:rsidRPr="002E012F">
              <w:rPr>
                <w:color w:val="000000"/>
                <w:sz w:val="24"/>
              </w:rPr>
              <w:t xml:space="preserve"> без использования сослагательного наклонения</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2.4.10</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в звучащем и письменном тексте и употреблять в устной и письменной речи средства связи в тексте для обеспечения его целостности, в том числе с помощью наречий </w:t>
            </w:r>
            <w:r>
              <w:rPr>
                <w:i/>
                <w:color w:val="000000"/>
                <w:sz w:val="24"/>
              </w:rPr>
              <w:t>zuerst</w:t>
            </w:r>
            <w:r w:rsidRPr="002E012F">
              <w:rPr>
                <w:color w:val="000000"/>
                <w:sz w:val="24"/>
              </w:rPr>
              <w:t xml:space="preserve">, </w:t>
            </w:r>
            <w:r>
              <w:rPr>
                <w:i/>
                <w:color w:val="000000"/>
                <w:sz w:val="24"/>
              </w:rPr>
              <w:t>dann</w:t>
            </w:r>
            <w:r w:rsidRPr="002E012F">
              <w:rPr>
                <w:color w:val="000000"/>
                <w:sz w:val="24"/>
              </w:rPr>
              <w:t xml:space="preserve">, </w:t>
            </w:r>
            <w:r>
              <w:rPr>
                <w:i/>
                <w:color w:val="000000"/>
                <w:sz w:val="24"/>
              </w:rPr>
              <w:t>danach</w:t>
            </w:r>
            <w:r w:rsidRPr="002E012F">
              <w:rPr>
                <w:color w:val="000000"/>
                <w:sz w:val="24"/>
              </w:rPr>
              <w:t xml:space="preserve">, </w:t>
            </w:r>
            <w:r>
              <w:rPr>
                <w:i/>
                <w:color w:val="000000"/>
                <w:sz w:val="24"/>
              </w:rPr>
              <w:t>sp</w:t>
            </w:r>
            <w:r w:rsidRPr="002E012F">
              <w:rPr>
                <w:i/>
                <w:color w:val="000000"/>
                <w:sz w:val="24"/>
              </w:rPr>
              <w:t>ä</w:t>
            </w:r>
            <w:r>
              <w:rPr>
                <w:i/>
                <w:color w:val="000000"/>
                <w:sz w:val="24"/>
              </w:rPr>
              <w:t>ter</w:t>
            </w:r>
            <w:r w:rsidRPr="002E012F">
              <w:rPr>
                <w:color w:val="000000"/>
                <w:sz w:val="24"/>
              </w:rPr>
              <w:t xml:space="preserve"> и других</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вопросы в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w:t>
            </w:r>
            <w:r w:rsidRPr="002E012F">
              <w:rPr>
                <w:color w:val="000000"/>
                <w:sz w:val="24"/>
              </w:rPr>
              <w:t xml:space="preserve"> </w:t>
            </w:r>
            <w:r>
              <w:rPr>
                <w:color w:val="000000"/>
                <w:sz w:val="24"/>
              </w:rPr>
              <w:t>I</w:t>
            </w:r>
            <w:r w:rsidRPr="002E012F">
              <w:rPr>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побудительные предложения в утвердительной и отрицательной формах во 2-м лице единственного числа и множественного числа и в вежливой форме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2.4.13</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действительного залога в изъявительном наклонении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w:t>
            </w:r>
            <w:r w:rsidRPr="002E012F">
              <w:rPr>
                <w:color w:val="000000"/>
                <w:sz w:val="24"/>
              </w:rPr>
              <w:t xml:space="preserve"> </w:t>
            </w:r>
            <w:r>
              <w:rPr>
                <w:color w:val="000000"/>
                <w:sz w:val="24"/>
              </w:rPr>
              <w:t>I</w:t>
            </w:r>
            <w:r w:rsidRPr="002E012F">
              <w:rPr>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2.4.14</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в звучащем и письменном тексте и употреблять в устной и письменной речи возвратные глаголы в видовременных </w:t>
            </w:r>
            <w:r w:rsidRPr="002E012F">
              <w:rPr>
                <w:color w:val="000000"/>
                <w:sz w:val="24"/>
              </w:rPr>
              <w:lastRenderedPageBreak/>
              <w:t>формах действительного залога в изъявительном наклонении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w:t>
            </w:r>
            <w:r w:rsidRPr="002E012F">
              <w:rPr>
                <w:color w:val="000000"/>
                <w:sz w:val="24"/>
              </w:rPr>
              <w:t xml:space="preserve"> </w:t>
            </w:r>
            <w:r>
              <w:rPr>
                <w:color w:val="000000"/>
                <w:sz w:val="24"/>
              </w:rPr>
              <w:t>I</w:t>
            </w:r>
            <w:r w:rsidRPr="002E012F">
              <w:rPr>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2.4.15</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страдательного залога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2.4.16</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в звучащем и письменном тексте и употреблять в устной и письменной речи видовременную глагольную форму действительного залога </w:t>
            </w:r>
            <w:r>
              <w:rPr>
                <w:color w:val="000000"/>
                <w:sz w:val="24"/>
              </w:rPr>
              <w:t>Plusquamperfekt</w:t>
            </w:r>
            <w:r w:rsidRPr="002E012F">
              <w:rPr>
                <w:color w:val="000000"/>
                <w:sz w:val="24"/>
              </w:rPr>
              <w:t xml:space="preserve"> (при согласовании времён)</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2.4.17</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в звучащем и письменном тексте и употреблять в устной и письменной речи формы сослагательного наклонения от глаголов </w:t>
            </w:r>
            <w:r>
              <w:rPr>
                <w:i/>
                <w:color w:val="000000"/>
                <w:sz w:val="24"/>
              </w:rPr>
              <w:t>haben</w:t>
            </w:r>
            <w:r w:rsidRPr="002E012F">
              <w:rPr>
                <w:color w:val="000000"/>
                <w:sz w:val="24"/>
              </w:rPr>
              <w:t xml:space="preserve">, </w:t>
            </w:r>
            <w:r>
              <w:rPr>
                <w:i/>
                <w:color w:val="000000"/>
                <w:sz w:val="24"/>
              </w:rPr>
              <w:t>sein</w:t>
            </w:r>
            <w:r w:rsidRPr="002E012F">
              <w:rPr>
                <w:color w:val="000000"/>
                <w:sz w:val="24"/>
              </w:rPr>
              <w:t xml:space="preserve">, </w:t>
            </w:r>
            <w:r>
              <w:rPr>
                <w:i/>
                <w:color w:val="000000"/>
                <w:sz w:val="24"/>
              </w:rPr>
              <w:t>werden</w:t>
            </w:r>
            <w:r w:rsidRPr="002E012F">
              <w:rPr>
                <w:color w:val="000000"/>
                <w:sz w:val="24"/>
              </w:rPr>
              <w:t xml:space="preserve">, </w:t>
            </w:r>
            <w:r>
              <w:rPr>
                <w:i/>
                <w:color w:val="000000"/>
                <w:sz w:val="24"/>
              </w:rPr>
              <w:t>k</w:t>
            </w:r>
            <w:r w:rsidRPr="002E012F">
              <w:rPr>
                <w:i/>
                <w:color w:val="000000"/>
                <w:sz w:val="24"/>
              </w:rPr>
              <w:t>ö</w:t>
            </w:r>
            <w:r>
              <w:rPr>
                <w:i/>
                <w:color w:val="000000"/>
                <w:sz w:val="24"/>
              </w:rPr>
              <w:t>nnen</w:t>
            </w:r>
            <w:r w:rsidRPr="002E012F">
              <w:rPr>
                <w:color w:val="000000"/>
                <w:sz w:val="24"/>
              </w:rPr>
              <w:t xml:space="preserve">, </w:t>
            </w:r>
            <w:r>
              <w:rPr>
                <w:i/>
                <w:color w:val="000000"/>
                <w:sz w:val="24"/>
              </w:rPr>
              <w:t>m</w:t>
            </w:r>
            <w:r w:rsidRPr="002E012F">
              <w:rPr>
                <w:i/>
                <w:color w:val="000000"/>
                <w:sz w:val="24"/>
              </w:rPr>
              <w:t>ö</w:t>
            </w:r>
            <w:r>
              <w:rPr>
                <w:i/>
                <w:color w:val="000000"/>
                <w:sz w:val="24"/>
              </w:rPr>
              <w:t>gen</w:t>
            </w:r>
            <w:r w:rsidRPr="002E012F">
              <w:rPr>
                <w:color w:val="000000"/>
                <w:sz w:val="24"/>
              </w:rPr>
              <w:t xml:space="preserve">; сочетания </w:t>
            </w:r>
            <w:r>
              <w:rPr>
                <w:i/>
                <w:color w:val="000000"/>
                <w:sz w:val="24"/>
              </w:rPr>
              <w:t>w</w:t>
            </w:r>
            <w:r w:rsidRPr="002E012F">
              <w:rPr>
                <w:i/>
                <w:color w:val="000000"/>
                <w:sz w:val="24"/>
              </w:rPr>
              <w:t>ü</w:t>
            </w:r>
            <w:r>
              <w:rPr>
                <w:i/>
                <w:color w:val="000000"/>
                <w:sz w:val="24"/>
              </w:rPr>
              <w:t>rde</w:t>
            </w:r>
            <w:r w:rsidRPr="002E012F">
              <w:rPr>
                <w:color w:val="000000"/>
                <w:sz w:val="24"/>
              </w:rPr>
              <w:t xml:space="preserve"> + </w:t>
            </w:r>
            <w:r>
              <w:rPr>
                <w:color w:val="000000"/>
                <w:sz w:val="24"/>
              </w:rPr>
              <w:t>Infinitiv</w:t>
            </w:r>
            <w:r w:rsidRPr="002E012F">
              <w:rPr>
                <w:color w:val="000000"/>
                <w:sz w:val="24"/>
              </w:rPr>
              <w:t xml:space="preserve"> для выражения вежливой просьбы, желания, в придаточных предложениях условия с </w:t>
            </w:r>
            <w:r>
              <w:rPr>
                <w:i/>
                <w:color w:val="000000"/>
                <w:sz w:val="24"/>
              </w:rPr>
              <w:t>wenn</w:t>
            </w:r>
            <w:r w:rsidRPr="002E012F">
              <w:rPr>
                <w:color w:val="000000"/>
                <w:sz w:val="24"/>
              </w:rPr>
              <w:t xml:space="preserve"> (</w:t>
            </w:r>
            <w:r>
              <w:rPr>
                <w:color w:val="000000"/>
                <w:sz w:val="24"/>
              </w:rPr>
              <w:t>Konjunktiv</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2.4.18</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модальные глаголы (</w:t>
            </w:r>
            <w:r>
              <w:rPr>
                <w:i/>
                <w:color w:val="000000"/>
                <w:sz w:val="24"/>
              </w:rPr>
              <w:t>m</w:t>
            </w:r>
            <w:r w:rsidRPr="002E012F">
              <w:rPr>
                <w:i/>
                <w:color w:val="000000"/>
                <w:sz w:val="24"/>
              </w:rPr>
              <w:t>ö</w:t>
            </w:r>
            <w:r>
              <w:rPr>
                <w:i/>
                <w:color w:val="000000"/>
                <w:sz w:val="24"/>
              </w:rPr>
              <w:t>gen</w:t>
            </w:r>
            <w:r w:rsidRPr="002E012F">
              <w:rPr>
                <w:color w:val="000000"/>
                <w:sz w:val="24"/>
              </w:rPr>
              <w:t xml:space="preserve">, </w:t>
            </w:r>
            <w:r>
              <w:rPr>
                <w:i/>
                <w:color w:val="000000"/>
                <w:sz w:val="24"/>
              </w:rPr>
              <w:t>wollen</w:t>
            </w:r>
            <w:r w:rsidRPr="002E012F">
              <w:rPr>
                <w:color w:val="000000"/>
                <w:sz w:val="24"/>
              </w:rPr>
              <w:t xml:space="preserve">, </w:t>
            </w:r>
            <w:r>
              <w:rPr>
                <w:i/>
                <w:color w:val="000000"/>
                <w:sz w:val="24"/>
              </w:rPr>
              <w:t>k</w:t>
            </w:r>
            <w:r w:rsidRPr="002E012F">
              <w:rPr>
                <w:i/>
                <w:color w:val="000000"/>
                <w:sz w:val="24"/>
              </w:rPr>
              <w:t>ö</w:t>
            </w:r>
            <w:r>
              <w:rPr>
                <w:i/>
                <w:color w:val="000000"/>
                <w:sz w:val="24"/>
              </w:rPr>
              <w:t>nnen</w:t>
            </w:r>
            <w:r w:rsidRPr="002E012F">
              <w:rPr>
                <w:color w:val="000000"/>
                <w:sz w:val="24"/>
              </w:rPr>
              <w:t xml:space="preserve">, </w:t>
            </w:r>
            <w:r>
              <w:rPr>
                <w:i/>
                <w:color w:val="000000"/>
                <w:sz w:val="24"/>
              </w:rPr>
              <w:t>m</w:t>
            </w:r>
            <w:r w:rsidRPr="002E012F">
              <w:rPr>
                <w:i/>
                <w:color w:val="000000"/>
                <w:sz w:val="24"/>
              </w:rPr>
              <w:t>ü</w:t>
            </w:r>
            <w:r>
              <w:rPr>
                <w:i/>
                <w:color w:val="000000"/>
                <w:sz w:val="24"/>
              </w:rPr>
              <w:t>ssen</w:t>
            </w:r>
            <w:r w:rsidRPr="002E012F">
              <w:rPr>
                <w:color w:val="000000"/>
                <w:sz w:val="24"/>
              </w:rPr>
              <w:t xml:space="preserve">, </w:t>
            </w:r>
            <w:r>
              <w:rPr>
                <w:i/>
                <w:color w:val="000000"/>
                <w:sz w:val="24"/>
              </w:rPr>
              <w:t>d</w:t>
            </w:r>
            <w:r w:rsidRPr="002E012F">
              <w:rPr>
                <w:i/>
                <w:color w:val="000000"/>
                <w:sz w:val="24"/>
              </w:rPr>
              <w:t>ü</w:t>
            </w:r>
            <w:r>
              <w:rPr>
                <w:i/>
                <w:color w:val="000000"/>
                <w:sz w:val="24"/>
              </w:rPr>
              <w:t>rfen</w:t>
            </w:r>
            <w:r w:rsidRPr="002E012F">
              <w:rPr>
                <w:color w:val="000000"/>
                <w:sz w:val="24"/>
              </w:rPr>
              <w:t xml:space="preserve">, </w:t>
            </w:r>
            <w:r>
              <w:rPr>
                <w:i/>
                <w:color w:val="000000"/>
                <w:sz w:val="24"/>
              </w:rPr>
              <w:t>sollen</w:t>
            </w:r>
            <w:r w:rsidRPr="002E012F">
              <w:rPr>
                <w:color w:val="000000"/>
                <w:sz w:val="24"/>
              </w:rPr>
              <w:t xml:space="preserve">) в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2.4.19</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наиболее распространённые глаголы с управлением и местоимённые наречия (</w:t>
            </w:r>
            <w:r>
              <w:rPr>
                <w:i/>
                <w:color w:val="000000"/>
                <w:sz w:val="24"/>
              </w:rPr>
              <w:t>worauf</w:t>
            </w:r>
            <w:r w:rsidRPr="002E012F">
              <w:rPr>
                <w:color w:val="000000"/>
                <w:sz w:val="24"/>
              </w:rPr>
              <w:t xml:space="preserve">, </w:t>
            </w:r>
            <w:r>
              <w:rPr>
                <w:i/>
                <w:color w:val="000000"/>
                <w:sz w:val="24"/>
              </w:rPr>
              <w:t>wozu</w:t>
            </w:r>
            <w:r w:rsidRPr="002E012F">
              <w:rPr>
                <w:color w:val="000000"/>
                <w:sz w:val="24"/>
              </w:rPr>
              <w:t xml:space="preserve"> и тому подобные, </w:t>
            </w:r>
            <w:r>
              <w:rPr>
                <w:i/>
                <w:color w:val="000000"/>
                <w:sz w:val="24"/>
              </w:rPr>
              <w:t>darauf</w:t>
            </w:r>
            <w:r w:rsidRPr="002E012F">
              <w:rPr>
                <w:color w:val="000000"/>
                <w:sz w:val="24"/>
              </w:rPr>
              <w:t xml:space="preserve">, </w:t>
            </w:r>
            <w:r>
              <w:rPr>
                <w:i/>
                <w:color w:val="000000"/>
                <w:sz w:val="24"/>
              </w:rPr>
              <w:t>dazu</w:t>
            </w:r>
            <w:r w:rsidRPr="002E012F">
              <w:rPr>
                <w:color w:val="000000"/>
                <w:sz w:val="24"/>
              </w:rPr>
              <w:t xml:space="preserve"> и тому подобные)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2.4.20</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pacing w:val="-2"/>
                <w:sz w:val="24"/>
              </w:rPr>
              <w:t>Распознавать в звучащем и письменном тексте и употреблять в устной и письменной речи определённый, неопределённый и нулевой артикли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формы склонения имён существительных в единственном и множественном числе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2.4.23</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в звучащем и письменном тексте и употреблять в устной и письменной речи имена прилагательные в положительной, сравнительной и превосходной степенях </w:t>
            </w:r>
            <w:r w:rsidRPr="002E012F">
              <w:rPr>
                <w:color w:val="000000"/>
                <w:sz w:val="24"/>
              </w:rPr>
              <w:lastRenderedPageBreak/>
              <w:t>сравнения, образованные по правилу и исключения</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2.4.24</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формы склонения имён прилагательных</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2.4.25</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наречия в сравнительной и превосходной степенях сравнения, образованные по правилу, и исключения</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2.4.26</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личные местоимения (в именительном, дательном и винительном падежах), указательные местоимения (</w:t>
            </w:r>
            <w:r>
              <w:rPr>
                <w:i/>
                <w:color w:val="000000"/>
                <w:sz w:val="24"/>
              </w:rPr>
              <w:t>dieser</w:t>
            </w:r>
            <w:r w:rsidRPr="002E012F">
              <w:rPr>
                <w:color w:val="000000"/>
                <w:sz w:val="24"/>
              </w:rPr>
              <w:t xml:space="preserve">, </w:t>
            </w:r>
            <w:r>
              <w:rPr>
                <w:i/>
                <w:color w:val="000000"/>
                <w:sz w:val="24"/>
              </w:rPr>
              <w:t>jener</w:t>
            </w:r>
            <w:r w:rsidRPr="002E012F">
              <w:rPr>
                <w:color w:val="000000"/>
                <w:sz w:val="24"/>
              </w:rPr>
              <w:t>), притяжательные местоимения, вопросительные местоимения, неопределённые местоимения (</w:t>
            </w:r>
            <w:r>
              <w:rPr>
                <w:i/>
                <w:color w:val="000000"/>
                <w:sz w:val="24"/>
              </w:rPr>
              <w:t>jemand</w:t>
            </w:r>
            <w:r w:rsidRPr="002E012F">
              <w:rPr>
                <w:color w:val="000000"/>
                <w:sz w:val="24"/>
              </w:rPr>
              <w:t xml:space="preserve">, </w:t>
            </w:r>
            <w:r>
              <w:rPr>
                <w:i/>
                <w:color w:val="000000"/>
                <w:sz w:val="24"/>
              </w:rPr>
              <w:t>niemand</w:t>
            </w:r>
            <w:r w:rsidRPr="002E012F">
              <w:rPr>
                <w:color w:val="000000"/>
                <w:sz w:val="24"/>
              </w:rPr>
              <w:t xml:space="preserve">, </w:t>
            </w:r>
            <w:r>
              <w:rPr>
                <w:i/>
                <w:color w:val="000000"/>
                <w:sz w:val="24"/>
              </w:rPr>
              <w:t>alle</w:t>
            </w:r>
            <w:r w:rsidRPr="002E012F">
              <w:rPr>
                <w:color w:val="000000"/>
                <w:sz w:val="24"/>
              </w:rPr>
              <w:t xml:space="preserve">, </w:t>
            </w:r>
            <w:r>
              <w:rPr>
                <w:i/>
                <w:color w:val="000000"/>
                <w:sz w:val="24"/>
              </w:rPr>
              <w:t>viel</w:t>
            </w:r>
            <w:r w:rsidRPr="002E012F">
              <w:rPr>
                <w:color w:val="000000"/>
                <w:sz w:val="24"/>
              </w:rPr>
              <w:t xml:space="preserve">, </w:t>
            </w:r>
            <w:r>
              <w:rPr>
                <w:i/>
                <w:color w:val="000000"/>
                <w:sz w:val="24"/>
              </w:rPr>
              <w:t>etwas</w:t>
            </w:r>
            <w:r w:rsidRPr="002E012F">
              <w:rPr>
                <w:color w:val="000000"/>
                <w:sz w:val="24"/>
              </w:rPr>
              <w:t xml:space="preserve"> и другие)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2.4.27</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Распознавать в звучащем и письменном тексте и употреблять в устной и письменной речи способы выражения отрицания: </w:t>
            </w:r>
            <w:r>
              <w:rPr>
                <w:i/>
                <w:color w:val="000000"/>
                <w:sz w:val="24"/>
              </w:rPr>
              <w:t>kein</w:t>
            </w:r>
            <w:r w:rsidRPr="002E012F">
              <w:rPr>
                <w:color w:val="000000"/>
                <w:sz w:val="24"/>
              </w:rPr>
              <w:t xml:space="preserve">, </w:t>
            </w:r>
            <w:r>
              <w:rPr>
                <w:i/>
                <w:color w:val="000000"/>
                <w:sz w:val="24"/>
              </w:rPr>
              <w:t>nicht</w:t>
            </w:r>
            <w:r w:rsidRPr="002E012F">
              <w:rPr>
                <w:color w:val="000000"/>
                <w:sz w:val="24"/>
              </w:rPr>
              <w:t xml:space="preserve">, </w:t>
            </w:r>
            <w:r>
              <w:rPr>
                <w:i/>
                <w:color w:val="000000"/>
                <w:sz w:val="24"/>
              </w:rPr>
              <w:t>nichts</w:t>
            </w:r>
            <w:r w:rsidRPr="002E012F">
              <w:rPr>
                <w:color w:val="000000"/>
                <w:sz w:val="24"/>
              </w:rPr>
              <w:t xml:space="preserve">, </w:t>
            </w:r>
            <w:r>
              <w:rPr>
                <w:i/>
                <w:color w:val="000000"/>
                <w:sz w:val="24"/>
              </w:rPr>
              <w:t>doch</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2.4.28</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количественные и порядковые числительные, числительные для обозначения дат и больших чисел</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2.4.29</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3</w:t>
            </w:r>
          </w:p>
        </w:tc>
        <w:tc>
          <w:tcPr>
            <w:tcW w:w="11842" w:type="dxa"/>
            <w:tcMar>
              <w:top w:w="50" w:type="dxa"/>
              <w:left w:w="100" w:type="dxa"/>
            </w:tcMar>
            <w:vAlign w:val="center"/>
          </w:tcPr>
          <w:p w:rsidR="008B7CE2" w:rsidRDefault="008B7CE2" w:rsidP="00961762">
            <w:pPr>
              <w:spacing w:line="336" w:lineRule="auto"/>
              <w:ind w:left="336"/>
            </w:pPr>
            <w:r>
              <w:rPr>
                <w:color w:val="000000"/>
                <w:sz w:val="24"/>
              </w:rPr>
              <w:t>Социокультурные знания и умения</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3.1</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3.2</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w:t>
            </w:r>
            <w:r w:rsidRPr="002E012F">
              <w:rPr>
                <w:color w:val="000000"/>
                <w:sz w:val="24"/>
              </w:rPr>
              <w:lastRenderedPageBreak/>
              <w:t>этикетные особенности общения и другие)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3.3</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Иметь базовые знания о социокультурном портрете и культурном наследии родной страны и страны (стран) изучаемого языка</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3.4</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Представлять родную страну и её культуру на иностранном языке</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3.5</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pacing w:val="-2"/>
                <w:sz w:val="24"/>
              </w:rPr>
              <w:t xml:space="preserve">Проявлять уважение к иной культуре, соблюдать нормы вежливости </w:t>
            </w:r>
            <w:r w:rsidRPr="002E012F">
              <w:rPr>
                <w:color w:val="000000"/>
                <w:sz w:val="24"/>
              </w:rPr>
              <w:t>в межкультурном общении</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4</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Компенсаторные умения</w:t>
            </w:r>
          </w:p>
          <w:p w:rsidR="008B7CE2" w:rsidRPr="002E012F" w:rsidRDefault="008B7CE2" w:rsidP="00961762">
            <w:pPr>
              <w:spacing w:line="336" w:lineRule="auto"/>
              <w:ind w:left="336"/>
              <w:jc w:val="both"/>
            </w:pPr>
            <w:r w:rsidRPr="002E012F">
              <w:rPr>
                <w:color w:val="000000"/>
                <w:sz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5</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 xml:space="preserve">Использовать иноязычные словари и справочники, в том числе информационно-справочные системы в электронной форме </w:t>
            </w:r>
          </w:p>
        </w:tc>
      </w:tr>
      <w:tr w:rsidR="00401DB4" w:rsidTr="00961762">
        <w:trPr>
          <w:trHeight w:val="144"/>
        </w:trPr>
        <w:tc>
          <w:tcPr>
            <w:tcW w:w="1988" w:type="dxa"/>
            <w:tcMar>
              <w:top w:w="50" w:type="dxa"/>
              <w:left w:w="100" w:type="dxa"/>
            </w:tcMar>
            <w:vAlign w:val="center"/>
          </w:tcPr>
          <w:p w:rsidR="008B7CE2" w:rsidRDefault="008B7CE2" w:rsidP="00961762">
            <w:pPr>
              <w:spacing w:line="336" w:lineRule="auto"/>
              <w:ind w:left="336"/>
              <w:jc w:val="center"/>
            </w:pPr>
            <w:r>
              <w:rPr>
                <w:color w:val="000000"/>
                <w:sz w:val="24"/>
              </w:rPr>
              <w:t>6</w:t>
            </w:r>
          </w:p>
        </w:tc>
        <w:tc>
          <w:tcPr>
            <w:tcW w:w="11842"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tc>
      </w:tr>
    </w:tbl>
    <w:p w:rsidR="008B7CE2" w:rsidRPr="002E012F" w:rsidRDefault="008B7CE2" w:rsidP="008B7CE2">
      <w:pPr>
        <w:sectPr w:rsidR="008B7CE2" w:rsidRPr="002E012F">
          <w:pgSz w:w="11906" w:h="16383"/>
          <w:pgMar w:top="1134" w:right="850" w:bottom="1134" w:left="1701" w:header="720" w:footer="720" w:gutter="0"/>
          <w:cols w:space="720"/>
        </w:sectPr>
      </w:pPr>
    </w:p>
    <w:bookmarkEnd w:id="30"/>
    <w:p w:rsidR="008B7CE2" w:rsidRDefault="008B7CE2" w:rsidP="008B7CE2">
      <w:pPr>
        <w:spacing w:before="199" w:after="199"/>
        <w:ind w:left="120"/>
      </w:pPr>
      <w:r>
        <w:rPr>
          <w:b/>
          <w:color w:val="000000"/>
          <w:sz w:val="28"/>
        </w:rPr>
        <w:lastRenderedPageBreak/>
        <w:t xml:space="preserve">ПРОВЕРЯЕМЫЕ ЭЛЕМЕНТЫ СОДЕРЖАНИЯ </w:t>
      </w:r>
    </w:p>
    <w:p w:rsidR="008B7CE2" w:rsidRDefault="008B7CE2" w:rsidP="008B7CE2">
      <w:pPr>
        <w:spacing w:before="199" w:after="199"/>
        <w:ind w:left="120"/>
      </w:pPr>
    </w:p>
    <w:p w:rsidR="008B7CE2" w:rsidRDefault="008B7CE2" w:rsidP="008B7CE2">
      <w:pPr>
        <w:spacing w:before="199" w:after="199"/>
        <w:ind w:left="120"/>
      </w:pPr>
      <w:r>
        <w:rPr>
          <w:b/>
          <w:color w:val="000000"/>
          <w:sz w:val="28"/>
        </w:rPr>
        <w:t>10 КЛАСС</w:t>
      </w:r>
    </w:p>
    <w:p w:rsidR="008B7CE2" w:rsidRDefault="008B7CE2" w:rsidP="008B7CE2">
      <w:pPr>
        <w:ind w:left="120"/>
      </w:pPr>
    </w:p>
    <w:tbl>
      <w:tblPr>
        <w:tblW w:w="0" w:type="auto"/>
        <w:tblInd w:w="144" w:type="dxa"/>
        <w:tblLook w:val="04A0" w:firstRow="1" w:lastRow="0" w:firstColumn="1" w:lastColumn="0" w:noHBand="0" w:noVBand="1"/>
      </w:tblPr>
      <w:tblGrid>
        <w:gridCol w:w="1205"/>
        <w:gridCol w:w="8629"/>
      </w:tblGrid>
      <w:tr w:rsidR="00401DB4" w:rsidTr="00961762">
        <w:trPr>
          <w:trHeight w:val="144"/>
        </w:trPr>
        <w:tc>
          <w:tcPr>
            <w:tcW w:w="1073" w:type="dxa"/>
            <w:tcMar>
              <w:top w:w="50" w:type="dxa"/>
              <w:left w:w="100" w:type="dxa"/>
            </w:tcMar>
            <w:vAlign w:val="center"/>
          </w:tcPr>
          <w:p w:rsidR="008B7CE2" w:rsidRDefault="008B7CE2" w:rsidP="00961762">
            <w:pPr>
              <w:ind w:left="243"/>
            </w:pPr>
            <w:r>
              <w:rPr>
                <w:b/>
                <w:color w:val="000000"/>
                <w:sz w:val="24"/>
              </w:rPr>
              <w:t xml:space="preserve"> Код </w:t>
            </w:r>
          </w:p>
        </w:tc>
        <w:tc>
          <w:tcPr>
            <w:tcW w:w="13207" w:type="dxa"/>
            <w:tcMar>
              <w:top w:w="50" w:type="dxa"/>
              <w:left w:w="100" w:type="dxa"/>
            </w:tcMar>
            <w:vAlign w:val="center"/>
          </w:tcPr>
          <w:p w:rsidR="008B7CE2" w:rsidRDefault="008B7CE2" w:rsidP="00961762">
            <w:pPr>
              <w:ind w:left="243"/>
            </w:pPr>
            <w:r>
              <w:rPr>
                <w:b/>
                <w:color w:val="000000"/>
                <w:sz w:val="24"/>
              </w:rPr>
              <w:t xml:space="preserve"> Проверяемый элемент содержания </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###Коммуникативные умения</w:t>
            </w:r>
          </w:p>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Молодёжь в современном обществе. Досуг молодёжи: чтение, кино, театр, музыка, музеи, сеть Интернет, 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и другие</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i/>
                <w:color w:val="000000"/>
                <w:sz w:val="24"/>
              </w:rPr>
              <w:t>1.1</w:t>
            </w:r>
          </w:p>
        </w:tc>
        <w:tc>
          <w:tcPr>
            <w:tcW w:w="13207" w:type="dxa"/>
            <w:tcMar>
              <w:top w:w="50" w:type="dxa"/>
              <w:left w:w="100" w:type="dxa"/>
            </w:tcMar>
            <w:vAlign w:val="center"/>
          </w:tcPr>
          <w:p w:rsidR="008B7CE2" w:rsidRDefault="008B7CE2" w:rsidP="00961762">
            <w:pPr>
              <w:spacing w:line="312" w:lineRule="auto"/>
              <w:ind w:left="336"/>
              <w:jc w:val="both"/>
            </w:pPr>
            <w:r>
              <w:rPr>
                <w:color w:val="000000"/>
                <w:sz w:val="24"/>
              </w:rPr>
              <w:t>###Par###</w:t>
            </w:r>
            <w:r>
              <w:rPr>
                <w:i/>
                <w:color w:val="000000"/>
                <w:sz w:val="24"/>
              </w:rPr>
              <w:t>Говорение</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1.1.1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###Диалогическая речь</w:t>
            </w:r>
          </w:p>
          <w:p w:rsidR="008B7CE2" w:rsidRPr="002E012F" w:rsidRDefault="008B7CE2" w:rsidP="00961762">
            <w:pPr>
              <w:spacing w:line="312" w:lineRule="auto"/>
              <w:ind w:left="336"/>
              <w:jc w:val="both"/>
            </w:pPr>
            <w:r w:rsidRPr="002E012F">
              <w:rPr>
                <w:color w:val="000000"/>
                <w:sz w:val="24"/>
              </w:rPr>
              <w:lastRenderedPageBreak/>
              <w:t>###</w:t>
            </w:r>
            <w:r>
              <w:rPr>
                <w:color w:val="000000"/>
                <w:sz w:val="24"/>
              </w:rPr>
              <w:t>Par</w:t>
            </w:r>
            <w:r w:rsidRPr="002E012F">
              <w:rPr>
                <w:color w:val="000000"/>
                <w:sz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lastRenderedPageBreak/>
              <w:t>1.1.1.1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1.1.1.2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4"/>
                <w:sz w:val="24"/>
              </w:rPr>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w:t>
            </w:r>
            <w:r w:rsidRPr="002E012F">
              <w:rPr>
                <w:color w:val="000000"/>
                <w:sz w:val="24"/>
              </w:rPr>
              <w:t>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1.1.1.3</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1.1.1.4</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10 класса с использованием речевых ситуаций </w:t>
            </w:r>
            <w:r w:rsidRPr="002E012F">
              <w:rPr>
                <w:color w:val="000000"/>
                <w:sz w:val="24"/>
              </w:rPr>
              <w:lastRenderedPageBreak/>
              <w:t>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lastRenderedPageBreak/>
              <w:t>1.1.1.5</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 </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1.1.2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###Монологическая речь</w:t>
            </w:r>
          </w:p>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###Развитие коммуникативных умений монологической речи на базе умений, сформированных на уровне основного общего образования</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1.1.2.1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(объём монологического высказывания – до 14 фраз) </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1.1.2.2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(объём монологического высказывания – до 14 фраз)</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1.1.2.3</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(объём монологического высказывания – до 14 фраз)</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1.1.2.4</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(объём монологического высказывания – до 14 фраз)</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1.1.2.5</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w:t>
            </w:r>
            <w:r w:rsidRPr="002E012F">
              <w:rPr>
                <w:color w:val="000000"/>
                <w:sz w:val="24"/>
              </w:rPr>
              <w:lastRenderedPageBreak/>
              <w:t>таблиц, диаграмм и без использования (объём монологического высказывания – до 14 фраз)</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i/>
                <w:color w:val="000000"/>
                <w:sz w:val="24"/>
              </w:rPr>
              <w:lastRenderedPageBreak/>
              <w:t>1.2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i/>
                <w:color w:val="000000"/>
                <w:sz w:val="24"/>
              </w:rPr>
              <w:t>Аудирование</w:t>
            </w:r>
          </w:p>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###Развитие коммуникативных умений аудирования на базе умений, сформированных на уровне основного общего образования</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1.2.1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###Аудирование с пониманием основного содержания текста – умение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1.2.2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i/>
                <w:color w:val="000000"/>
                <w:sz w:val="24"/>
              </w:rPr>
              <w:t>1.3</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i/>
                <w:color w:val="000000"/>
                <w:sz w:val="24"/>
              </w:rPr>
              <w:t>Смысловое чтение</w:t>
            </w:r>
          </w:p>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1.3.1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500-700 слов)</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1.3.2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###Чтение с пониманием нужной (интересующей, запрашиваемой) </w:t>
            </w:r>
            <w:r w:rsidRPr="002E012F">
              <w:rPr>
                <w:color w:val="000000"/>
                <w:sz w:val="24"/>
              </w:rPr>
              <w:lastRenderedPageBreak/>
              <w:t>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(объём текст (текстов) для чтения – 500-700 слов)</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lastRenderedPageBreak/>
              <w:t>1.3.3</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(объём текста (текстов) для чтения – 500-700 слов)</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1.3.4</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###Чтение несплошных текстов (таблиц, диаграмм, графиков, схем, инфографики и и других) и понимание представленной в них информации</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i/>
                <w:color w:val="000000"/>
                <w:sz w:val="24"/>
              </w:rPr>
              <w:t>1.4</w:t>
            </w:r>
          </w:p>
        </w:tc>
        <w:tc>
          <w:tcPr>
            <w:tcW w:w="13207" w:type="dxa"/>
            <w:tcMar>
              <w:top w:w="50" w:type="dxa"/>
              <w:left w:w="100" w:type="dxa"/>
            </w:tcMar>
            <w:vAlign w:val="center"/>
          </w:tcPr>
          <w:p w:rsidR="008B7CE2" w:rsidRPr="002E012F" w:rsidRDefault="008B7CE2" w:rsidP="00961762">
            <w:pPr>
              <w:spacing w:line="312" w:lineRule="auto"/>
              <w:ind w:left="336"/>
            </w:pPr>
            <w:r w:rsidRPr="002E012F">
              <w:rPr>
                <w:color w:val="000000"/>
                <w:sz w:val="24"/>
              </w:rPr>
              <w:t>###</w:t>
            </w:r>
            <w:r>
              <w:rPr>
                <w:color w:val="000000"/>
                <w:sz w:val="24"/>
              </w:rPr>
              <w:t>Par</w:t>
            </w:r>
            <w:r w:rsidRPr="002E012F">
              <w:rPr>
                <w:color w:val="000000"/>
                <w:sz w:val="24"/>
              </w:rPr>
              <w:t>###</w:t>
            </w:r>
            <w:r w:rsidRPr="002E012F">
              <w:rPr>
                <w:i/>
                <w:color w:val="000000"/>
                <w:sz w:val="24"/>
              </w:rPr>
              <w:t>Письменная речь</w:t>
            </w:r>
          </w:p>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###Развитие умений письменной речи на базе умений, сформированных на уровне основного общего образования</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1.4.1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###Заполнение анкет и формуляров в соответствии с нормами, принятыми в стране (странах) изучаемого языка </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1.4.2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###Написание резюме (</w:t>
            </w:r>
            <w:r>
              <w:rPr>
                <w:color w:val="000000"/>
                <w:sz w:val="24"/>
              </w:rPr>
              <w:t>CV</w:t>
            </w:r>
            <w:r w:rsidRPr="002E012F">
              <w:rPr>
                <w:color w:val="000000"/>
                <w:sz w:val="24"/>
              </w:rPr>
              <w:t>) с сообщением основных сведений о себе в соответствии с нормами, принятыми в стране (странах) изучаемого языка</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1.4.3</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130 слов</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1.4.4</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###Создание небольшого письменного высказывания (рассказа, сочинения и другие) на основе плана, иллюстрации, таблицы, диаграммы и (или) прочитанного (прослушанного) текста с использованием образца (объём письменного высказывания – до 150 слов)</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1.4.5</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###Заполнение таблицы: краткая фиксация содержания прочитанного (прослушанного) текста или дополнение информации в таблице</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1.4.6</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###Письменное представление результатов выполненной проектной работы, в том числе в форме презентации (объём – до 150 слов)</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###Языковые знания и навыки</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i/>
                <w:color w:val="000000"/>
                <w:sz w:val="24"/>
              </w:rPr>
              <w:t>2.1</w:t>
            </w:r>
          </w:p>
        </w:tc>
        <w:tc>
          <w:tcPr>
            <w:tcW w:w="13207" w:type="dxa"/>
            <w:tcMar>
              <w:top w:w="50" w:type="dxa"/>
              <w:left w:w="100" w:type="dxa"/>
            </w:tcMar>
            <w:vAlign w:val="center"/>
          </w:tcPr>
          <w:p w:rsidR="008B7CE2" w:rsidRDefault="008B7CE2" w:rsidP="00961762">
            <w:pPr>
              <w:spacing w:line="312" w:lineRule="auto"/>
              <w:ind w:left="336"/>
              <w:jc w:val="both"/>
            </w:pPr>
            <w:r>
              <w:rPr>
                <w:color w:val="000000"/>
                <w:sz w:val="24"/>
              </w:rPr>
              <w:t>###Par###</w:t>
            </w:r>
            <w:r>
              <w:rPr>
                <w:i/>
                <w:color w:val="000000"/>
                <w:sz w:val="24"/>
              </w:rPr>
              <w:t>Фонетическая сторона речи</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lastRenderedPageBreak/>
              <w:t>2.1.1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2.1.2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(объём текста для чтения вслух – до 140 слов)</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i/>
                <w:color w:val="000000"/>
                <w:sz w:val="24"/>
              </w:rPr>
              <w:t>2.2</w:t>
            </w:r>
          </w:p>
        </w:tc>
        <w:tc>
          <w:tcPr>
            <w:tcW w:w="13207" w:type="dxa"/>
            <w:tcMar>
              <w:top w:w="50" w:type="dxa"/>
              <w:left w:w="100" w:type="dxa"/>
            </w:tcMar>
            <w:vAlign w:val="center"/>
          </w:tcPr>
          <w:p w:rsidR="008B7CE2" w:rsidRDefault="008B7CE2" w:rsidP="00961762">
            <w:pPr>
              <w:spacing w:line="312" w:lineRule="auto"/>
              <w:ind w:left="336"/>
              <w:jc w:val="both"/>
            </w:pPr>
            <w:r>
              <w:rPr>
                <w:color w:val="000000"/>
                <w:sz w:val="24"/>
              </w:rPr>
              <w:t>###Par###</w:t>
            </w:r>
            <w:r>
              <w:rPr>
                <w:i/>
                <w:color w:val="000000"/>
                <w:sz w:val="24"/>
              </w:rPr>
              <w:t>Орфография и пунктуация</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2.2.1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###Правильное написание изученных слов</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2.2.2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2.2.3</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2.2.4</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i/>
                <w:color w:val="000000"/>
                <w:sz w:val="24"/>
              </w:rPr>
              <w:t>2.3</w:t>
            </w:r>
          </w:p>
        </w:tc>
        <w:tc>
          <w:tcPr>
            <w:tcW w:w="13207" w:type="dxa"/>
            <w:tcMar>
              <w:top w:w="50" w:type="dxa"/>
              <w:left w:w="100" w:type="dxa"/>
            </w:tcMar>
            <w:vAlign w:val="center"/>
          </w:tcPr>
          <w:p w:rsidR="008B7CE2" w:rsidRDefault="008B7CE2" w:rsidP="00961762">
            <w:pPr>
              <w:spacing w:line="312" w:lineRule="auto"/>
              <w:ind w:left="336"/>
              <w:jc w:val="both"/>
            </w:pPr>
            <w:r>
              <w:rPr>
                <w:color w:val="000000"/>
                <w:sz w:val="24"/>
              </w:rPr>
              <w:t>###Par###</w:t>
            </w:r>
            <w:r>
              <w:rPr>
                <w:i/>
                <w:color w:val="000000"/>
                <w:sz w:val="24"/>
              </w:rPr>
              <w:t>Лексическая сторона речи</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 xml:space="preserve">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 </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2.3.2</w:t>
            </w:r>
          </w:p>
        </w:tc>
        <w:tc>
          <w:tcPr>
            <w:tcW w:w="13207" w:type="dxa"/>
            <w:tcMar>
              <w:top w:w="50" w:type="dxa"/>
              <w:left w:w="100" w:type="dxa"/>
            </w:tcMar>
            <w:vAlign w:val="center"/>
          </w:tcPr>
          <w:p w:rsidR="008B7CE2"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###Многозначные лексические единицы. Синонимы. </w:t>
            </w:r>
            <w:r>
              <w:rPr>
                <w:color w:val="000000"/>
                <w:sz w:val="24"/>
              </w:rPr>
              <w:t>Антонимы</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2.3.3</w:t>
            </w:r>
          </w:p>
        </w:tc>
        <w:tc>
          <w:tcPr>
            <w:tcW w:w="13207" w:type="dxa"/>
            <w:tcMar>
              <w:top w:w="50" w:type="dxa"/>
              <w:left w:w="100" w:type="dxa"/>
            </w:tcMar>
            <w:vAlign w:val="center"/>
          </w:tcPr>
          <w:p w:rsidR="008B7CE2" w:rsidRDefault="008B7CE2" w:rsidP="00961762">
            <w:pPr>
              <w:spacing w:line="312" w:lineRule="auto"/>
              <w:ind w:left="336"/>
              <w:jc w:val="both"/>
            </w:pPr>
            <w:r>
              <w:rPr>
                <w:color w:val="000000"/>
                <w:sz w:val="24"/>
              </w:rPr>
              <w:t xml:space="preserve">###Par###Интернациональные слова </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2.3.4</w:t>
            </w:r>
          </w:p>
        </w:tc>
        <w:tc>
          <w:tcPr>
            <w:tcW w:w="13207" w:type="dxa"/>
            <w:tcMar>
              <w:top w:w="50" w:type="dxa"/>
              <w:left w:w="100" w:type="dxa"/>
            </w:tcMar>
            <w:vAlign w:val="center"/>
          </w:tcPr>
          <w:p w:rsidR="008B7CE2" w:rsidRDefault="008B7CE2" w:rsidP="00961762">
            <w:pPr>
              <w:spacing w:line="312" w:lineRule="auto"/>
              <w:ind w:left="336"/>
              <w:jc w:val="both"/>
            </w:pPr>
            <w:r>
              <w:rPr>
                <w:color w:val="000000"/>
                <w:sz w:val="24"/>
              </w:rPr>
              <w:t>###Par###Сокращения и аббревиатуры</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2.3.5</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###Различные средства связи для обеспечения целостности и логичности устного (письменного) высказывания</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2.3.6</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###Основные способы словообразования – аффиксация</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lastRenderedPageBreak/>
              <w:t>2.3.6.1</w:t>
            </w:r>
          </w:p>
        </w:tc>
        <w:tc>
          <w:tcPr>
            <w:tcW w:w="13207" w:type="dxa"/>
            <w:tcMar>
              <w:top w:w="50" w:type="dxa"/>
              <w:left w:w="100" w:type="dxa"/>
            </w:tcMar>
            <w:vAlign w:val="center"/>
          </w:tcPr>
          <w:p w:rsidR="008B7CE2" w:rsidRDefault="008B7CE2" w:rsidP="00961762">
            <w:pPr>
              <w:spacing w:line="312" w:lineRule="auto"/>
              <w:ind w:left="336"/>
              <w:jc w:val="both"/>
            </w:pPr>
            <w:r>
              <w:rPr>
                <w:color w:val="000000"/>
                <w:sz w:val="24"/>
              </w:rPr>
              <w:t xml:space="preserve">###Par###Образование имён существительных при помощи суффиксов </w:t>
            </w:r>
            <w:r>
              <w:rPr>
                <w:i/>
                <w:color w:val="000000"/>
                <w:sz w:val="24"/>
              </w:rPr>
              <w:t>-er</w:t>
            </w:r>
            <w:r>
              <w:rPr>
                <w:color w:val="000000"/>
                <w:sz w:val="24"/>
              </w:rPr>
              <w:t xml:space="preserve">, </w:t>
            </w:r>
            <w:r>
              <w:rPr>
                <w:i/>
                <w:color w:val="000000"/>
                <w:sz w:val="24"/>
              </w:rPr>
              <w:t>-ler</w:t>
            </w:r>
            <w:r>
              <w:rPr>
                <w:color w:val="000000"/>
                <w:sz w:val="24"/>
              </w:rPr>
              <w:t xml:space="preserve">, </w:t>
            </w:r>
            <w:r>
              <w:rPr>
                <w:i/>
                <w:color w:val="000000"/>
                <w:sz w:val="24"/>
              </w:rPr>
              <w:t>-in</w:t>
            </w:r>
            <w:r>
              <w:rPr>
                <w:color w:val="000000"/>
                <w:sz w:val="24"/>
              </w:rPr>
              <w:t xml:space="preserve">, </w:t>
            </w:r>
            <w:r>
              <w:rPr>
                <w:i/>
                <w:color w:val="000000"/>
                <w:sz w:val="24"/>
              </w:rPr>
              <w:t>-chen</w:t>
            </w:r>
            <w:r>
              <w:rPr>
                <w:color w:val="000000"/>
                <w:sz w:val="24"/>
              </w:rPr>
              <w:t xml:space="preserve">, </w:t>
            </w:r>
            <w:r>
              <w:rPr>
                <w:i/>
                <w:color w:val="000000"/>
                <w:sz w:val="24"/>
              </w:rPr>
              <w:t>-keit</w:t>
            </w:r>
            <w:r>
              <w:rPr>
                <w:color w:val="000000"/>
                <w:sz w:val="24"/>
              </w:rPr>
              <w:t xml:space="preserve">, </w:t>
            </w:r>
            <w:r>
              <w:rPr>
                <w:i/>
                <w:color w:val="000000"/>
                <w:sz w:val="24"/>
              </w:rPr>
              <w:t>-heit</w:t>
            </w:r>
            <w:r>
              <w:rPr>
                <w:color w:val="000000"/>
                <w:sz w:val="24"/>
              </w:rPr>
              <w:t xml:space="preserve">, </w:t>
            </w:r>
            <w:r>
              <w:rPr>
                <w:i/>
                <w:color w:val="000000"/>
                <w:sz w:val="24"/>
              </w:rPr>
              <w:t>-ung</w:t>
            </w:r>
            <w:r>
              <w:rPr>
                <w:color w:val="000000"/>
                <w:sz w:val="24"/>
              </w:rPr>
              <w:t xml:space="preserve">, </w:t>
            </w:r>
            <w:r>
              <w:rPr>
                <w:i/>
                <w:color w:val="000000"/>
                <w:sz w:val="24"/>
              </w:rPr>
              <w:t>-schaft</w:t>
            </w:r>
            <w:r>
              <w:rPr>
                <w:color w:val="000000"/>
                <w:sz w:val="24"/>
              </w:rPr>
              <w:t xml:space="preserve">, </w:t>
            </w:r>
            <w:r>
              <w:rPr>
                <w:i/>
                <w:color w:val="000000"/>
                <w:sz w:val="24"/>
              </w:rPr>
              <w:t>-ion</w:t>
            </w:r>
            <w:r>
              <w:rPr>
                <w:color w:val="000000"/>
                <w:sz w:val="24"/>
              </w:rPr>
              <w:t xml:space="preserve">, </w:t>
            </w:r>
            <w:r>
              <w:rPr>
                <w:i/>
                <w:color w:val="000000"/>
                <w:sz w:val="24"/>
              </w:rPr>
              <w:t>-e</w:t>
            </w:r>
            <w:r>
              <w:rPr>
                <w:color w:val="000000"/>
                <w:sz w:val="24"/>
              </w:rPr>
              <w:t xml:space="preserve">, </w:t>
            </w:r>
            <w:r>
              <w:rPr>
                <w:i/>
                <w:color w:val="000000"/>
                <w:sz w:val="24"/>
              </w:rPr>
              <w:t>-ität</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2.3.6.2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 xml:space="preserve">Образование имён прилагательных при помощи суффиксов </w:t>
            </w:r>
            <w:r w:rsidRPr="002E012F">
              <w:rPr>
                <w:i/>
                <w:color w:val="000000"/>
                <w:spacing w:val="-2"/>
                <w:sz w:val="24"/>
              </w:rPr>
              <w:t>-</w:t>
            </w:r>
            <w:r>
              <w:rPr>
                <w:i/>
                <w:color w:val="000000"/>
                <w:spacing w:val="-2"/>
                <w:sz w:val="24"/>
              </w:rPr>
              <w:t>ig</w:t>
            </w:r>
            <w:r w:rsidRPr="002E012F">
              <w:rPr>
                <w:color w:val="000000"/>
                <w:spacing w:val="-2"/>
                <w:sz w:val="24"/>
              </w:rPr>
              <w:t xml:space="preserve">, </w:t>
            </w:r>
            <w:r w:rsidRPr="002E012F">
              <w:rPr>
                <w:i/>
                <w:color w:val="000000"/>
                <w:spacing w:val="-2"/>
                <w:sz w:val="24"/>
              </w:rPr>
              <w:t>-</w:t>
            </w:r>
            <w:r>
              <w:rPr>
                <w:i/>
                <w:color w:val="000000"/>
                <w:spacing w:val="-2"/>
                <w:sz w:val="24"/>
              </w:rPr>
              <w:t>lich</w:t>
            </w:r>
            <w:r w:rsidRPr="002E012F">
              <w:rPr>
                <w:color w:val="000000"/>
                <w:spacing w:val="-2"/>
                <w:sz w:val="24"/>
              </w:rPr>
              <w:t xml:space="preserve">, </w:t>
            </w:r>
            <w:r w:rsidRPr="002E012F">
              <w:rPr>
                <w:i/>
                <w:color w:val="000000"/>
                <w:spacing w:val="-2"/>
                <w:sz w:val="24"/>
              </w:rPr>
              <w:t>-</w:t>
            </w:r>
            <w:r>
              <w:rPr>
                <w:i/>
                <w:color w:val="000000"/>
                <w:spacing w:val="-2"/>
                <w:sz w:val="24"/>
              </w:rPr>
              <w:t>isch</w:t>
            </w:r>
            <w:r w:rsidRPr="002E012F">
              <w:rPr>
                <w:color w:val="000000"/>
                <w:spacing w:val="-2"/>
                <w:sz w:val="24"/>
              </w:rPr>
              <w:t xml:space="preserve">, </w:t>
            </w:r>
            <w:r w:rsidRPr="002E012F">
              <w:rPr>
                <w:i/>
                <w:color w:val="000000"/>
                <w:spacing w:val="-2"/>
                <w:sz w:val="24"/>
              </w:rPr>
              <w:t>-</w:t>
            </w:r>
            <w:r>
              <w:rPr>
                <w:i/>
                <w:color w:val="000000"/>
                <w:spacing w:val="-2"/>
                <w:sz w:val="24"/>
              </w:rPr>
              <w:t>los</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2.3.6.3</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###Образование имён существительных, имён прилагательных, наречий при помощи отрицательного префикса </w:t>
            </w:r>
            <w:r>
              <w:rPr>
                <w:i/>
                <w:color w:val="000000"/>
                <w:sz w:val="24"/>
              </w:rPr>
              <w:t>un</w:t>
            </w:r>
            <w:r w:rsidRPr="002E012F">
              <w:rPr>
                <w:i/>
                <w:color w:val="000000"/>
                <w:sz w:val="24"/>
              </w:rPr>
              <w:t>-</w:t>
            </w:r>
            <w:r w:rsidRPr="002E012F">
              <w:rPr>
                <w:color w:val="000000"/>
                <w:sz w:val="24"/>
              </w:rPr>
              <w:t xml:space="preserve"> (</w:t>
            </w:r>
            <w:r>
              <w:rPr>
                <w:i/>
                <w:color w:val="000000"/>
                <w:sz w:val="24"/>
              </w:rPr>
              <w:t>ungl</w:t>
            </w:r>
            <w:r w:rsidRPr="002E012F">
              <w:rPr>
                <w:i/>
                <w:color w:val="000000"/>
                <w:sz w:val="24"/>
              </w:rPr>
              <w:t>ü</w:t>
            </w:r>
            <w:r>
              <w:rPr>
                <w:i/>
                <w:color w:val="000000"/>
                <w:sz w:val="24"/>
              </w:rPr>
              <w:t>cklich</w:t>
            </w:r>
            <w:r w:rsidRPr="002E012F">
              <w:rPr>
                <w:color w:val="000000"/>
                <w:sz w:val="24"/>
              </w:rPr>
              <w:t xml:space="preserve">, </w:t>
            </w:r>
            <w:r>
              <w:rPr>
                <w:i/>
                <w:color w:val="000000"/>
                <w:sz w:val="24"/>
              </w:rPr>
              <w:t>das</w:t>
            </w:r>
            <w:r w:rsidRPr="002E012F">
              <w:rPr>
                <w:color w:val="000000"/>
                <w:sz w:val="24"/>
              </w:rPr>
              <w:t xml:space="preserve"> </w:t>
            </w:r>
            <w:r>
              <w:rPr>
                <w:i/>
                <w:color w:val="000000"/>
                <w:sz w:val="24"/>
              </w:rPr>
              <w:t>Ungl</w:t>
            </w:r>
            <w:r w:rsidRPr="002E012F">
              <w:rPr>
                <w:i/>
                <w:color w:val="000000"/>
                <w:sz w:val="24"/>
              </w:rPr>
              <w:t>ü</w:t>
            </w:r>
            <w:r>
              <w:rPr>
                <w:i/>
                <w:color w:val="000000"/>
                <w:sz w:val="24"/>
              </w:rPr>
              <w:t>ck</w:t>
            </w:r>
            <w:r w:rsidRPr="002E012F">
              <w:rPr>
                <w:color w:val="000000"/>
                <w:sz w:val="24"/>
              </w:rPr>
              <w:t>)</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2.3.6.4</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###О</w:t>
            </w:r>
            <w:r w:rsidRPr="002E012F">
              <w:rPr>
                <w:color w:val="000000"/>
                <w:spacing w:val="-4"/>
                <w:sz w:val="24"/>
              </w:rPr>
              <w:t xml:space="preserve">бразование числительных при помощи суффиксов </w:t>
            </w:r>
            <w:r w:rsidRPr="002E012F">
              <w:rPr>
                <w:i/>
                <w:color w:val="000000"/>
                <w:spacing w:val="-4"/>
                <w:sz w:val="24"/>
              </w:rPr>
              <w:t>-</w:t>
            </w:r>
            <w:r>
              <w:rPr>
                <w:i/>
                <w:color w:val="000000"/>
                <w:spacing w:val="-4"/>
                <w:sz w:val="24"/>
              </w:rPr>
              <w:t>zehn</w:t>
            </w:r>
            <w:r w:rsidRPr="002E012F">
              <w:rPr>
                <w:color w:val="000000"/>
                <w:spacing w:val="-4"/>
                <w:sz w:val="24"/>
              </w:rPr>
              <w:t xml:space="preserve">, </w:t>
            </w:r>
            <w:r w:rsidRPr="002E012F">
              <w:rPr>
                <w:i/>
                <w:color w:val="000000"/>
                <w:spacing w:val="-4"/>
                <w:sz w:val="24"/>
              </w:rPr>
              <w:t>-</w:t>
            </w:r>
            <w:r>
              <w:rPr>
                <w:i/>
                <w:color w:val="000000"/>
                <w:spacing w:val="-4"/>
                <w:sz w:val="24"/>
              </w:rPr>
              <w:t>zig</w:t>
            </w:r>
            <w:r w:rsidRPr="002E012F">
              <w:rPr>
                <w:color w:val="000000"/>
                <w:spacing w:val="-4"/>
                <w:sz w:val="24"/>
              </w:rPr>
              <w:t xml:space="preserve">, </w:t>
            </w:r>
            <w:r w:rsidRPr="002E012F">
              <w:rPr>
                <w:i/>
                <w:color w:val="000000"/>
                <w:spacing w:val="-4"/>
                <w:sz w:val="24"/>
              </w:rPr>
              <w:t>-ß</w:t>
            </w:r>
            <w:r>
              <w:rPr>
                <w:i/>
                <w:color w:val="000000"/>
                <w:spacing w:val="-4"/>
                <w:sz w:val="24"/>
              </w:rPr>
              <w:t>ig</w:t>
            </w:r>
            <w:r w:rsidRPr="002E012F">
              <w:rPr>
                <w:color w:val="000000"/>
                <w:spacing w:val="-4"/>
                <w:sz w:val="24"/>
              </w:rPr>
              <w:t xml:space="preserve">, </w:t>
            </w:r>
            <w:r w:rsidRPr="002E012F">
              <w:rPr>
                <w:i/>
                <w:color w:val="000000"/>
                <w:spacing w:val="-4"/>
                <w:sz w:val="24"/>
              </w:rPr>
              <w:t>-</w:t>
            </w:r>
            <w:r>
              <w:rPr>
                <w:i/>
                <w:color w:val="000000"/>
                <w:spacing w:val="-4"/>
                <w:sz w:val="24"/>
              </w:rPr>
              <w:t>te</w:t>
            </w:r>
            <w:r w:rsidRPr="002E012F">
              <w:rPr>
                <w:color w:val="000000"/>
                <w:spacing w:val="-4"/>
                <w:sz w:val="24"/>
              </w:rPr>
              <w:t xml:space="preserve">, </w:t>
            </w:r>
            <w:r w:rsidRPr="002E012F">
              <w:rPr>
                <w:i/>
                <w:color w:val="000000"/>
                <w:spacing w:val="-4"/>
                <w:sz w:val="24"/>
              </w:rPr>
              <w:t>-</w:t>
            </w:r>
            <w:r>
              <w:rPr>
                <w:i/>
                <w:color w:val="000000"/>
                <w:spacing w:val="-4"/>
                <w:sz w:val="24"/>
              </w:rPr>
              <w:t>ste</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2.3.7</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###Основные способы словообразования – словосложение</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2.3.7.1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###Образование сложных существительных путём соединения основ существительных (</w:t>
            </w:r>
            <w:r>
              <w:rPr>
                <w:i/>
                <w:color w:val="000000"/>
                <w:sz w:val="24"/>
              </w:rPr>
              <w:t>der</w:t>
            </w:r>
            <w:r w:rsidRPr="002E012F">
              <w:rPr>
                <w:i/>
                <w:color w:val="000000"/>
                <w:sz w:val="24"/>
              </w:rPr>
              <w:t xml:space="preserve"> </w:t>
            </w:r>
            <w:r>
              <w:rPr>
                <w:i/>
                <w:color w:val="000000"/>
                <w:sz w:val="24"/>
              </w:rPr>
              <w:t>Wintersport</w:t>
            </w:r>
            <w:r w:rsidRPr="002E012F">
              <w:rPr>
                <w:color w:val="000000"/>
                <w:sz w:val="24"/>
              </w:rPr>
              <w:t xml:space="preserve">, </w:t>
            </w:r>
            <w:r>
              <w:rPr>
                <w:i/>
                <w:color w:val="000000"/>
                <w:sz w:val="24"/>
              </w:rPr>
              <w:t>das</w:t>
            </w:r>
            <w:r w:rsidRPr="002E012F">
              <w:rPr>
                <w:i/>
                <w:color w:val="000000"/>
                <w:sz w:val="24"/>
              </w:rPr>
              <w:t xml:space="preserve"> </w:t>
            </w:r>
            <w:r>
              <w:rPr>
                <w:i/>
                <w:color w:val="000000"/>
                <w:sz w:val="24"/>
              </w:rPr>
              <w:t>Klassenzimmer</w:t>
            </w:r>
            <w:r w:rsidRPr="002E012F">
              <w:rPr>
                <w:color w:val="000000"/>
                <w:sz w:val="24"/>
              </w:rPr>
              <w:t>)</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2.3.7.2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###Образование сложных существительных путём соединения основы глагола и основы существительного (</w:t>
            </w:r>
            <w:r>
              <w:rPr>
                <w:i/>
                <w:color w:val="000000"/>
                <w:sz w:val="24"/>
              </w:rPr>
              <w:t>der</w:t>
            </w:r>
            <w:r w:rsidRPr="002E012F">
              <w:rPr>
                <w:i/>
                <w:color w:val="000000"/>
                <w:sz w:val="24"/>
              </w:rPr>
              <w:t xml:space="preserve"> </w:t>
            </w:r>
            <w:r>
              <w:rPr>
                <w:i/>
                <w:color w:val="000000"/>
                <w:sz w:val="24"/>
              </w:rPr>
              <w:t>Schreibtisch</w:t>
            </w:r>
            <w:r w:rsidRPr="002E012F">
              <w:rPr>
                <w:color w:val="000000"/>
                <w:sz w:val="24"/>
              </w:rPr>
              <w:t>)</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2.3.7.3</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###Образование сложных существительных путём соединения основы прилагательного и основы существительного (</w:t>
            </w:r>
            <w:r>
              <w:rPr>
                <w:i/>
                <w:color w:val="000000"/>
                <w:sz w:val="24"/>
              </w:rPr>
              <w:t>die</w:t>
            </w:r>
            <w:r w:rsidRPr="002E012F">
              <w:rPr>
                <w:i/>
                <w:color w:val="000000"/>
                <w:sz w:val="24"/>
              </w:rPr>
              <w:t xml:space="preserve"> </w:t>
            </w:r>
            <w:r>
              <w:rPr>
                <w:i/>
                <w:color w:val="000000"/>
                <w:sz w:val="24"/>
              </w:rPr>
              <w:t>Kleinstadt</w:t>
            </w:r>
            <w:r w:rsidRPr="002E012F">
              <w:rPr>
                <w:color w:val="000000"/>
                <w:sz w:val="24"/>
              </w:rPr>
              <w:t>)</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2.3.7.4</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###Образование сложных прилагательных путём соединения основ прилагательных (</w:t>
            </w:r>
            <w:r>
              <w:rPr>
                <w:i/>
                <w:color w:val="000000"/>
                <w:sz w:val="24"/>
              </w:rPr>
              <w:t>dunkelblau</w:t>
            </w:r>
            <w:r w:rsidRPr="002E012F">
              <w:rPr>
                <w:color w:val="000000"/>
                <w:sz w:val="24"/>
              </w:rPr>
              <w:t xml:space="preserve">) </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2.3.8</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###Основные способы словообразования – конверсия</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2.3.8.1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Образование имён существительных от неопределённой формы глагола (</w:t>
            </w:r>
            <w:r>
              <w:rPr>
                <w:i/>
                <w:color w:val="000000"/>
                <w:spacing w:val="-2"/>
                <w:sz w:val="24"/>
              </w:rPr>
              <w:t>das</w:t>
            </w:r>
            <w:r w:rsidRPr="002E012F">
              <w:rPr>
                <w:color w:val="000000"/>
                <w:spacing w:val="-2"/>
                <w:sz w:val="24"/>
              </w:rPr>
              <w:t xml:space="preserve"> </w:t>
            </w:r>
            <w:r>
              <w:rPr>
                <w:i/>
                <w:color w:val="000000"/>
                <w:spacing w:val="-2"/>
                <w:sz w:val="24"/>
              </w:rPr>
              <w:t>Lesen</w:t>
            </w:r>
            <w:r w:rsidRPr="002E012F">
              <w:rPr>
                <w:color w:val="000000"/>
                <w:spacing w:val="-2"/>
                <w:sz w:val="24"/>
              </w:rPr>
              <w:t>)</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2.3.8.2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Образование имён существительных от основы глагола без изменения корневой гласной (</w:t>
            </w:r>
            <w:r>
              <w:rPr>
                <w:i/>
                <w:color w:val="000000"/>
                <w:spacing w:val="-2"/>
                <w:sz w:val="24"/>
              </w:rPr>
              <w:t>der</w:t>
            </w:r>
            <w:r w:rsidRPr="002E012F">
              <w:rPr>
                <w:color w:val="000000"/>
                <w:spacing w:val="-2"/>
                <w:sz w:val="24"/>
              </w:rPr>
              <w:t xml:space="preserve"> </w:t>
            </w:r>
            <w:r>
              <w:rPr>
                <w:i/>
                <w:color w:val="000000"/>
                <w:spacing w:val="-2"/>
                <w:sz w:val="24"/>
              </w:rPr>
              <w:t>Anfang</w:t>
            </w:r>
            <w:r w:rsidRPr="002E012F">
              <w:rPr>
                <w:color w:val="000000"/>
                <w:spacing w:val="-2"/>
                <w:sz w:val="24"/>
              </w:rPr>
              <w:t>)</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2.3.8.3</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###Образование имён существительных от основы глагола с изменением корневой гласной (</w:t>
            </w:r>
            <w:r>
              <w:rPr>
                <w:i/>
                <w:color w:val="000000"/>
                <w:sz w:val="24"/>
              </w:rPr>
              <w:t>der</w:t>
            </w:r>
            <w:r w:rsidRPr="002E012F">
              <w:rPr>
                <w:i/>
                <w:color w:val="000000"/>
                <w:sz w:val="24"/>
              </w:rPr>
              <w:t xml:space="preserve"> </w:t>
            </w:r>
            <w:r>
              <w:rPr>
                <w:i/>
                <w:color w:val="000000"/>
                <w:sz w:val="24"/>
              </w:rPr>
              <w:t>Sprung</w:t>
            </w:r>
            <w:r w:rsidRPr="002E012F">
              <w:rPr>
                <w:color w:val="000000"/>
                <w:sz w:val="24"/>
              </w:rPr>
              <w:t>)</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2.3.8.4</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###Образование имён существительных от прилагательных (</w:t>
            </w:r>
            <w:r>
              <w:rPr>
                <w:i/>
                <w:color w:val="000000"/>
                <w:sz w:val="24"/>
              </w:rPr>
              <w:t>das</w:t>
            </w:r>
            <w:r w:rsidRPr="002E012F">
              <w:rPr>
                <w:color w:val="000000"/>
                <w:sz w:val="24"/>
              </w:rPr>
              <w:t xml:space="preserve"> </w:t>
            </w:r>
            <w:r>
              <w:rPr>
                <w:i/>
                <w:color w:val="000000"/>
                <w:sz w:val="24"/>
              </w:rPr>
              <w:t>Beste</w:t>
            </w:r>
            <w:r w:rsidRPr="002E012F">
              <w:rPr>
                <w:color w:val="000000"/>
                <w:sz w:val="24"/>
              </w:rPr>
              <w:t xml:space="preserve">, </w:t>
            </w:r>
            <w:r>
              <w:rPr>
                <w:i/>
                <w:color w:val="000000"/>
                <w:sz w:val="24"/>
              </w:rPr>
              <w:t>der</w:t>
            </w:r>
            <w:r w:rsidRPr="002E012F">
              <w:rPr>
                <w:color w:val="000000"/>
                <w:sz w:val="24"/>
              </w:rPr>
              <w:t xml:space="preserve"> </w:t>
            </w:r>
            <w:r>
              <w:rPr>
                <w:i/>
                <w:color w:val="000000"/>
                <w:sz w:val="24"/>
              </w:rPr>
              <w:t>Deutsche</w:t>
            </w:r>
            <w:r w:rsidRPr="002E012F">
              <w:rPr>
                <w:color w:val="000000"/>
                <w:sz w:val="24"/>
              </w:rPr>
              <w:t xml:space="preserve">, </w:t>
            </w:r>
            <w:r>
              <w:rPr>
                <w:i/>
                <w:color w:val="000000"/>
                <w:sz w:val="24"/>
              </w:rPr>
              <w:t>die</w:t>
            </w:r>
            <w:r w:rsidRPr="002E012F">
              <w:rPr>
                <w:color w:val="000000"/>
                <w:sz w:val="24"/>
              </w:rPr>
              <w:t xml:space="preserve"> </w:t>
            </w:r>
            <w:r>
              <w:rPr>
                <w:i/>
                <w:color w:val="000000"/>
                <w:sz w:val="24"/>
              </w:rPr>
              <w:t>Bekannte</w:t>
            </w:r>
            <w:r w:rsidRPr="002E012F">
              <w:rPr>
                <w:color w:val="000000"/>
                <w:sz w:val="24"/>
              </w:rPr>
              <w:t>)</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i/>
                <w:color w:val="000000"/>
                <w:sz w:val="24"/>
              </w:rPr>
              <w:t>2.4</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i/>
                <w:color w:val="000000"/>
                <w:sz w:val="24"/>
              </w:rPr>
              <w:t xml:space="preserve">Грамматическая сторона речи </w:t>
            </w:r>
          </w:p>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401DB4" w:rsidRPr="003536B3"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2.4.2</w:t>
            </w:r>
          </w:p>
        </w:tc>
        <w:tc>
          <w:tcPr>
            <w:tcW w:w="13207" w:type="dxa"/>
            <w:tcMar>
              <w:top w:w="50" w:type="dxa"/>
              <w:left w:w="100" w:type="dxa"/>
            </w:tcMar>
            <w:vAlign w:val="center"/>
          </w:tcPr>
          <w:p w:rsidR="008B7CE2" w:rsidRPr="008B7CE2" w:rsidRDefault="008B7CE2" w:rsidP="00961762">
            <w:pPr>
              <w:spacing w:line="312" w:lineRule="auto"/>
              <w:ind w:left="336"/>
              <w:jc w:val="both"/>
              <w:rPr>
                <w:lang w:val="en-US"/>
              </w:rPr>
            </w:pPr>
            <w:r w:rsidRPr="002E012F">
              <w:rPr>
                <w:color w:val="000000"/>
                <w:sz w:val="24"/>
              </w:rPr>
              <w:t>###</w:t>
            </w:r>
            <w:r>
              <w:rPr>
                <w:color w:val="000000"/>
                <w:sz w:val="24"/>
              </w:rPr>
              <w:t>Par</w:t>
            </w:r>
            <w:r w:rsidRPr="002E012F">
              <w:rPr>
                <w:color w:val="000000"/>
                <w:sz w:val="24"/>
              </w:rPr>
              <w:t xml:space="preserve">###Предложения с безличным местоимением </w:t>
            </w:r>
            <w:r>
              <w:rPr>
                <w:i/>
                <w:color w:val="000000"/>
                <w:sz w:val="24"/>
              </w:rPr>
              <w:t>es</w:t>
            </w:r>
            <w:r w:rsidRPr="002E012F">
              <w:rPr>
                <w:color w:val="000000"/>
                <w:sz w:val="24"/>
              </w:rPr>
              <w:t xml:space="preserve"> (</w:t>
            </w:r>
            <w:r>
              <w:rPr>
                <w:i/>
                <w:color w:val="000000"/>
                <w:sz w:val="24"/>
              </w:rPr>
              <w:t>Es</w:t>
            </w:r>
            <w:r w:rsidRPr="002E012F">
              <w:rPr>
                <w:i/>
                <w:color w:val="000000"/>
                <w:sz w:val="24"/>
              </w:rPr>
              <w:t xml:space="preserve"> </w:t>
            </w:r>
            <w:r>
              <w:rPr>
                <w:i/>
                <w:color w:val="000000"/>
                <w:sz w:val="24"/>
              </w:rPr>
              <w:t>ist</w:t>
            </w:r>
            <w:r w:rsidRPr="002E012F">
              <w:rPr>
                <w:i/>
                <w:color w:val="000000"/>
                <w:sz w:val="24"/>
              </w:rPr>
              <w:t xml:space="preserve"> 4 </w:t>
            </w:r>
            <w:r>
              <w:rPr>
                <w:i/>
                <w:color w:val="000000"/>
                <w:sz w:val="24"/>
              </w:rPr>
              <w:t>Uhr</w:t>
            </w:r>
            <w:r w:rsidRPr="002E012F">
              <w:rPr>
                <w:i/>
                <w:color w:val="000000"/>
                <w:sz w:val="24"/>
              </w:rPr>
              <w:t xml:space="preserve">. </w:t>
            </w:r>
            <w:r w:rsidRPr="008B7CE2">
              <w:rPr>
                <w:i/>
                <w:color w:val="000000"/>
                <w:sz w:val="24"/>
                <w:lang w:val="en-US"/>
              </w:rPr>
              <w:t>Es regnet. Es ist interessant.</w:t>
            </w:r>
            <w:r w:rsidRPr="008B7CE2">
              <w:rPr>
                <w:color w:val="000000"/>
                <w:sz w:val="24"/>
                <w:lang w:val="en-US"/>
              </w:rPr>
              <w:t>)</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lastRenderedPageBreak/>
              <w:t>2.4.3</w:t>
            </w:r>
          </w:p>
        </w:tc>
        <w:tc>
          <w:tcPr>
            <w:tcW w:w="13207" w:type="dxa"/>
            <w:tcMar>
              <w:top w:w="50" w:type="dxa"/>
              <w:left w:w="100" w:type="dxa"/>
            </w:tcMar>
            <w:vAlign w:val="center"/>
          </w:tcPr>
          <w:p w:rsidR="008B7CE2" w:rsidRDefault="008B7CE2" w:rsidP="00961762">
            <w:pPr>
              <w:spacing w:line="312" w:lineRule="auto"/>
              <w:ind w:left="336"/>
              <w:jc w:val="both"/>
            </w:pPr>
            <w:r>
              <w:rPr>
                <w:color w:val="000000"/>
                <w:sz w:val="24"/>
              </w:rPr>
              <w:t xml:space="preserve">###Par###Предложения c конструкцией </w:t>
            </w:r>
            <w:r>
              <w:rPr>
                <w:i/>
                <w:color w:val="000000"/>
                <w:sz w:val="24"/>
              </w:rPr>
              <w:t>es gibt</w:t>
            </w:r>
            <w:r>
              <w:rPr>
                <w:color w:val="000000"/>
                <w:sz w:val="24"/>
              </w:rPr>
              <w:t xml:space="preserve"> (</w:t>
            </w:r>
            <w:r>
              <w:rPr>
                <w:i/>
                <w:color w:val="000000"/>
                <w:sz w:val="24"/>
              </w:rPr>
              <w:t>Es gibt einen Park neben der Schule.</w:t>
            </w:r>
            <w:r>
              <w:rPr>
                <w:color w:val="000000"/>
                <w:sz w:val="24"/>
              </w:rPr>
              <w:t>)</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2.4.4</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###Предложения с неопределённо-личным местоимением </w:t>
            </w:r>
            <w:r>
              <w:rPr>
                <w:i/>
                <w:color w:val="000000"/>
                <w:sz w:val="24"/>
              </w:rPr>
              <w:t>man</w:t>
            </w:r>
            <w:r w:rsidRPr="002E012F">
              <w:rPr>
                <w:color w:val="000000"/>
                <w:sz w:val="24"/>
              </w:rPr>
              <w:t>, в том числе с модальными глаголами</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2.4.5</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###Предложения с инфинитивным оборотом </w:t>
            </w:r>
            <w:r>
              <w:rPr>
                <w:i/>
                <w:color w:val="000000"/>
                <w:sz w:val="24"/>
              </w:rPr>
              <w:t>um</w:t>
            </w:r>
            <w:r w:rsidRPr="002E012F">
              <w:rPr>
                <w:i/>
                <w:color w:val="000000"/>
                <w:sz w:val="24"/>
              </w:rPr>
              <w:t xml:space="preserve">… </w:t>
            </w:r>
            <w:r>
              <w:rPr>
                <w:i/>
                <w:color w:val="000000"/>
                <w:sz w:val="24"/>
              </w:rPr>
              <w:t>zu</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2.4.6</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###Предложения с глаголами, требующими употребления после них частицы </w:t>
            </w:r>
            <w:r>
              <w:rPr>
                <w:i/>
                <w:color w:val="000000"/>
                <w:sz w:val="24"/>
              </w:rPr>
              <w:t>zu</w:t>
            </w:r>
            <w:r w:rsidRPr="002E012F">
              <w:rPr>
                <w:color w:val="000000"/>
                <w:sz w:val="24"/>
              </w:rPr>
              <w:t xml:space="preserve"> и инфинитива</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2.4.7</w:t>
            </w:r>
          </w:p>
        </w:tc>
        <w:tc>
          <w:tcPr>
            <w:tcW w:w="13207" w:type="dxa"/>
            <w:tcMar>
              <w:top w:w="50" w:type="dxa"/>
              <w:left w:w="100" w:type="dxa"/>
            </w:tcMar>
            <w:vAlign w:val="center"/>
          </w:tcPr>
          <w:p w:rsidR="008B7CE2" w:rsidRDefault="008B7CE2" w:rsidP="00961762">
            <w:pPr>
              <w:spacing w:line="312" w:lineRule="auto"/>
              <w:ind w:left="336"/>
              <w:jc w:val="both"/>
            </w:pPr>
            <w:r>
              <w:rPr>
                <w:color w:val="000000"/>
                <w:sz w:val="24"/>
              </w:rPr>
              <w:t xml:space="preserve">###Par###Сложносочинённые предложения с сочинительными союзами </w:t>
            </w:r>
            <w:r>
              <w:rPr>
                <w:i/>
                <w:color w:val="000000"/>
                <w:sz w:val="24"/>
              </w:rPr>
              <w:t>und</w:t>
            </w:r>
            <w:r>
              <w:rPr>
                <w:color w:val="000000"/>
                <w:sz w:val="24"/>
              </w:rPr>
              <w:t xml:space="preserve">, </w:t>
            </w:r>
            <w:r>
              <w:rPr>
                <w:i/>
                <w:color w:val="000000"/>
                <w:sz w:val="24"/>
              </w:rPr>
              <w:t>aber</w:t>
            </w:r>
            <w:r>
              <w:rPr>
                <w:color w:val="000000"/>
                <w:sz w:val="24"/>
              </w:rPr>
              <w:t xml:space="preserve">, </w:t>
            </w:r>
            <w:r>
              <w:rPr>
                <w:i/>
                <w:color w:val="000000"/>
                <w:sz w:val="24"/>
              </w:rPr>
              <w:t>oder</w:t>
            </w:r>
            <w:r>
              <w:rPr>
                <w:color w:val="000000"/>
                <w:sz w:val="24"/>
              </w:rPr>
              <w:t xml:space="preserve">, </w:t>
            </w:r>
            <w:r>
              <w:rPr>
                <w:i/>
                <w:color w:val="000000"/>
                <w:sz w:val="24"/>
              </w:rPr>
              <w:t>sondern</w:t>
            </w:r>
            <w:r>
              <w:rPr>
                <w:color w:val="000000"/>
                <w:sz w:val="24"/>
              </w:rPr>
              <w:t xml:space="preserve">, </w:t>
            </w:r>
            <w:r>
              <w:rPr>
                <w:i/>
                <w:color w:val="000000"/>
                <w:sz w:val="24"/>
              </w:rPr>
              <w:t>denn</w:t>
            </w:r>
            <w:r>
              <w:rPr>
                <w:color w:val="000000"/>
                <w:sz w:val="24"/>
              </w:rPr>
              <w:t xml:space="preserve">, </w:t>
            </w:r>
            <w:r>
              <w:rPr>
                <w:i/>
                <w:color w:val="000000"/>
                <w:sz w:val="24"/>
              </w:rPr>
              <w:t>nicht nur… sondern auc</w:t>
            </w:r>
            <w:r>
              <w:rPr>
                <w:color w:val="000000"/>
                <w:sz w:val="24"/>
              </w:rPr>
              <w:t xml:space="preserve">h, наречиями </w:t>
            </w:r>
            <w:r>
              <w:rPr>
                <w:i/>
                <w:color w:val="000000"/>
                <w:sz w:val="24"/>
              </w:rPr>
              <w:t>deshalb</w:t>
            </w:r>
            <w:r>
              <w:rPr>
                <w:color w:val="000000"/>
                <w:sz w:val="24"/>
              </w:rPr>
              <w:t xml:space="preserve">, </w:t>
            </w:r>
            <w:r>
              <w:rPr>
                <w:i/>
                <w:color w:val="000000"/>
                <w:sz w:val="24"/>
              </w:rPr>
              <w:t>darum</w:t>
            </w:r>
            <w:r>
              <w:rPr>
                <w:color w:val="000000"/>
                <w:sz w:val="24"/>
              </w:rPr>
              <w:t xml:space="preserve">, </w:t>
            </w:r>
            <w:r>
              <w:rPr>
                <w:i/>
                <w:color w:val="000000"/>
                <w:sz w:val="24"/>
              </w:rPr>
              <w:t>trotzdem</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2.4.8</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###Сложноподчинённые предложения: дополнительные – с союзами </w:t>
            </w:r>
            <w:r>
              <w:rPr>
                <w:i/>
                <w:color w:val="000000"/>
                <w:sz w:val="24"/>
              </w:rPr>
              <w:t>dass</w:t>
            </w:r>
            <w:r w:rsidRPr="002E012F">
              <w:rPr>
                <w:color w:val="000000"/>
                <w:sz w:val="24"/>
              </w:rPr>
              <w:t xml:space="preserve">, </w:t>
            </w:r>
            <w:r>
              <w:rPr>
                <w:i/>
                <w:color w:val="000000"/>
                <w:sz w:val="24"/>
              </w:rPr>
              <w:t>ob</w:t>
            </w:r>
            <w:r w:rsidRPr="002E012F">
              <w:rPr>
                <w:color w:val="000000"/>
                <w:sz w:val="24"/>
              </w:rPr>
              <w:t xml:space="preserve"> и другими; причины – с союзами </w:t>
            </w:r>
            <w:r>
              <w:rPr>
                <w:i/>
                <w:color w:val="000000"/>
                <w:sz w:val="24"/>
              </w:rPr>
              <w:t>weil</w:t>
            </w:r>
            <w:r w:rsidRPr="002E012F">
              <w:rPr>
                <w:color w:val="000000"/>
                <w:sz w:val="24"/>
              </w:rPr>
              <w:t xml:space="preserve">, </w:t>
            </w:r>
            <w:r>
              <w:rPr>
                <w:i/>
                <w:color w:val="000000"/>
                <w:sz w:val="24"/>
              </w:rPr>
              <w:t>da</w:t>
            </w:r>
            <w:r w:rsidRPr="002E012F">
              <w:rPr>
                <w:color w:val="000000"/>
                <w:sz w:val="24"/>
              </w:rPr>
              <w:t xml:space="preserve">; условия – с союзом </w:t>
            </w:r>
            <w:r>
              <w:rPr>
                <w:i/>
                <w:color w:val="000000"/>
                <w:sz w:val="24"/>
              </w:rPr>
              <w:t>wenn</w:t>
            </w:r>
            <w:r w:rsidRPr="002E012F">
              <w:rPr>
                <w:color w:val="000000"/>
                <w:sz w:val="24"/>
              </w:rPr>
              <w:t xml:space="preserve">; времени – с союзами </w:t>
            </w:r>
            <w:r>
              <w:rPr>
                <w:i/>
                <w:color w:val="000000"/>
                <w:sz w:val="24"/>
              </w:rPr>
              <w:t>wenn</w:t>
            </w:r>
            <w:r w:rsidRPr="002E012F">
              <w:rPr>
                <w:color w:val="000000"/>
                <w:sz w:val="24"/>
              </w:rPr>
              <w:t xml:space="preserve">, </w:t>
            </w:r>
            <w:r>
              <w:rPr>
                <w:i/>
                <w:color w:val="000000"/>
                <w:sz w:val="24"/>
              </w:rPr>
              <w:t>als</w:t>
            </w:r>
            <w:r w:rsidRPr="002E012F">
              <w:rPr>
                <w:color w:val="000000"/>
                <w:sz w:val="24"/>
              </w:rPr>
              <w:t xml:space="preserve">, </w:t>
            </w:r>
            <w:r>
              <w:rPr>
                <w:i/>
                <w:color w:val="000000"/>
                <w:sz w:val="24"/>
              </w:rPr>
              <w:t>nachdem</w:t>
            </w:r>
            <w:r w:rsidRPr="002E012F">
              <w:rPr>
                <w:color w:val="000000"/>
                <w:sz w:val="24"/>
              </w:rPr>
              <w:t xml:space="preserve">; цели – с союзом </w:t>
            </w:r>
            <w:r>
              <w:rPr>
                <w:i/>
                <w:color w:val="000000"/>
                <w:sz w:val="24"/>
              </w:rPr>
              <w:t>damit</w:t>
            </w:r>
            <w:r w:rsidRPr="002E012F">
              <w:rPr>
                <w:color w:val="000000"/>
                <w:sz w:val="24"/>
              </w:rPr>
              <w:t xml:space="preserve">; определительные с относительными местоимениями </w:t>
            </w:r>
            <w:r>
              <w:rPr>
                <w:i/>
                <w:color w:val="000000"/>
                <w:sz w:val="24"/>
              </w:rPr>
              <w:t>die</w:t>
            </w:r>
            <w:r w:rsidRPr="002E012F">
              <w:rPr>
                <w:color w:val="000000"/>
                <w:sz w:val="24"/>
              </w:rPr>
              <w:t xml:space="preserve">, </w:t>
            </w:r>
            <w:r>
              <w:rPr>
                <w:i/>
                <w:color w:val="000000"/>
                <w:sz w:val="24"/>
              </w:rPr>
              <w:t>der</w:t>
            </w:r>
            <w:r w:rsidRPr="002E012F">
              <w:rPr>
                <w:color w:val="000000"/>
                <w:sz w:val="24"/>
              </w:rPr>
              <w:t xml:space="preserve">, </w:t>
            </w:r>
            <w:r>
              <w:rPr>
                <w:i/>
                <w:color w:val="000000"/>
                <w:sz w:val="24"/>
              </w:rPr>
              <w:t>das</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2.4.9</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###Способы выражения косвенной речи, в том числе косвенный вопрос с союзом </w:t>
            </w:r>
            <w:r>
              <w:rPr>
                <w:i/>
                <w:color w:val="000000"/>
                <w:sz w:val="24"/>
              </w:rPr>
              <w:t>ob</w:t>
            </w:r>
            <w:r w:rsidRPr="002E012F">
              <w:rPr>
                <w:color w:val="000000"/>
                <w:sz w:val="24"/>
              </w:rPr>
              <w:t xml:space="preserve"> без использования сослагательного наклонения</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2.4.10</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###Средства связи в тексте для обеспечения его целостности, в том числе с помощью наречий </w:t>
            </w:r>
            <w:r>
              <w:rPr>
                <w:i/>
                <w:color w:val="000000"/>
                <w:sz w:val="24"/>
              </w:rPr>
              <w:t>zuerst</w:t>
            </w:r>
            <w:r w:rsidRPr="002E012F">
              <w:rPr>
                <w:color w:val="000000"/>
                <w:sz w:val="24"/>
              </w:rPr>
              <w:t xml:space="preserve">, </w:t>
            </w:r>
            <w:r>
              <w:rPr>
                <w:i/>
                <w:color w:val="000000"/>
                <w:sz w:val="24"/>
              </w:rPr>
              <w:t>dann</w:t>
            </w:r>
            <w:r w:rsidRPr="002E012F">
              <w:rPr>
                <w:color w:val="000000"/>
                <w:sz w:val="24"/>
              </w:rPr>
              <w:t xml:space="preserve">, </w:t>
            </w:r>
            <w:r>
              <w:rPr>
                <w:i/>
                <w:color w:val="000000"/>
                <w:sz w:val="24"/>
              </w:rPr>
              <w:t>danach</w:t>
            </w:r>
            <w:r w:rsidRPr="002E012F">
              <w:rPr>
                <w:color w:val="000000"/>
                <w:sz w:val="24"/>
              </w:rPr>
              <w:t xml:space="preserve">, </w:t>
            </w:r>
            <w:r>
              <w:rPr>
                <w:i/>
                <w:color w:val="000000"/>
                <w:sz w:val="24"/>
              </w:rPr>
              <w:t>sp</w:t>
            </w:r>
            <w:r w:rsidRPr="002E012F">
              <w:rPr>
                <w:i/>
                <w:color w:val="000000"/>
                <w:sz w:val="24"/>
              </w:rPr>
              <w:t>ä</w:t>
            </w:r>
            <w:r>
              <w:rPr>
                <w:i/>
                <w:color w:val="000000"/>
                <w:sz w:val="24"/>
              </w:rPr>
              <w:t>ter</w:t>
            </w:r>
            <w:r w:rsidRPr="002E012F">
              <w:rPr>
                <w:color w:val="000000"/>
                <w:sz w:val="24"/>
              </w:rPr>
              <w:t xml:space="preserve"> и других</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2.4.11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4"/>
                <w:sz w:val="24"/>
              </w:rPr>
              <w:t xml:space="preserve">Все типы вопросительных предложений (общий, специальный, альтернативный вопросы в </w:t>
            </w:r>
            <w:r>
              <w:rPr>
                <w:color w:val="000000"/>
                <w:spacing w:val="-4"/>
                <w:sz w:val="24"/>
              </w:rPr>
              <w:t>Pr</w:t>
            </w:r>
            <w:r w:rsidRPr="002E012F">
              <w:rPr>
                <w:color w:val="000000"/>
                <w:spacing w:val="-4"/>
                <w:sz w:val="24"/>
              </w:rPr>
              <w:t>ä</w:t>
            </w:r>
            <w:r>
              <w:rPr>
                <w:color w:val="000000"/>
                <w:spacing w:val="-4"/>
                <w:sz w:val="24"/>
              </w:rPr>
              <w:t>sens</w:t>
            </w:r>
            <w:r w:rsidRPr="002E012F">
              <w:rPr>
                <w:color w:val="000000"/>
                <w:spacing w:val="-4"/>
                <w:sz w:val="24"/>
              </w:rPr>
              <w:t xml:space="preserve">, </w:t>
            </w:r>
            <w:r>
              <w:rPr>
                <w:color w:val="000000"/>
                <w:spacing w:val="-4"/>
                <w:sz w:val="24"/>
              </w:rPr>
              <w:t>Perfekt</w:t>
            </w:r>
            <w:r w:rsidRPr="002E012F">
              <w:rPr>
                <w:color w:val="000000"/>
                <w:spacing w:val="-4"/>
                <w:sz w:val="24"/>
              </w:rPr>
              <w:t xml:space="preserve">, </w:t>
            </w:r>
            <w:r>
              <w:rPr>
                <w:color w:val="000000"/>
                <w:spacing w:val="-4"/>
                <w:sz w:val="24"/>
              </w:rPr>
              <w:t>Pr</w:t>
            </w:r>
            <w:r w:rsidRPr="002E012F">
              <w:rPr>
                <w:color w:val="000000"/>
                <w:spacing w:val="-4"/>
                <w:sz w:val="24"/>
              </w:rPr>
              <w:t>ä</w:t>
            </w:r>
            <w:r>
              <w:rPr>
                <w:color w:val="000000"/>
                <w:spacing w:val="-4"/>
                <w:sz w:val="24"/>
              </w:rPr>
              <w:t>teritum</w:t>
            </w:r>
            <w:r w:rsidRPr="002E012F">
              <w:rPr>
                <w:color w:val="000000"/>
                <w:spacing w:val="-4"/>
                <w:sz w:val="24"/>
              </w:rPr>
              <w:t xml:space="preserve">, </w:t>
            </w:r>
            <w:r>
              <w:rPr>
                <w:color w:val="000000"/>
                <w:spacing w:val="-4"/>
                <w:sz w:val="24"/>
              </w:rPr>
              <w:t>Futur</w:t>
            </w:r>
            <w:r w:rsidRPr="002E012F">
              <w:rPr>
                <w:color w:val="000000"/>
                <w:spacing w:val="-4"/>
                <w:sz w:val="24"/>
              </w:rPr>
              <w:t xml:space="preserve"> </w:t>
            </w:r>
            <w:r>
              <w:rPr>
                <w:color w:val="000000"/>
                <w:spacing w:val="-4"/>
                <w:sz w:val="24"/>
              </w:rPr>
              <w:t>I</w:t>
            </w:r>
            <w:r w:rsidRPr="002E012F">
              <w:rPr>
                <w:color w:val="000000"/>
                <w:spacing w:val="-4"/>
                <w:sz w:val="24"/>
              </w:rPr>
              <w:t>)</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2.4.12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###Побудительные предложения в утвердительной (</w:t>
            </w:r>
            <w:r>
              <w:rPr>
                <w:i/>
                <w:color w:val="000000"/>
                <w:sz w:val="24"/>
              </w:rPr>
              <w:t>Gib</w:t>
            </w:r>
            <w:r w:rsidRPr="002E012F">
              <w:rPr>
                <w:i/>
                <w:color w:val="000000"/>
                <w:sz w:val="24"/>
              </w:rPr>
              <w:t xml:space="preserve"> </w:t>
            </w:r>
            <w:r>
              <w:rPr>
                <w:i/>
                <w:color w:val="000000"/>
                <w:sz w:val="24"/>
              </w:rPr>
              <w:t>mir</w:t>
            </w:r>
            <w:r w:rsidRPr="002E012F">
              <w:rPr>
                <w:i/>
                <w:color w:val="000000"/>
                <w:sz w:val="24"/>
              </w:rPr>
              <w:t xml:space="preserve"> </w:t>
            </w:r>
            <w:r>
              <w:rPr>
                <w:i/>
                <w:color w:val="000000"/>
                <w:sz w:val="24"/>
              </w:rPr>
              <w:t>bitte</w:t>
            </w:r>
            <w:r w:rsidRPr="002E012F">
              <w:rPr>
                <w:i/>
                <w:color w:val="000000"/>
                <w:sz w:val="24"/>
              </w:rPr>
              <w:t xml:space="preserve"> </w:t>
            </w:r>
            <w:r>
              <w:rPr>
                <w:i/>
                <w:color w:val="000000"/>
                <w:sz w:val="24"/>
              </w:rPr>
              <w:t>eine</w:t>
            </w:r>
            <w:r w:rsidRPr="002E012F">
              <w:rPr>
                <w:i/>
                <w:color w:val="000000"/>
                <w:sz w:val="24"/>
              </w:rPr>
              <w:t xml:space="preserve"> </w:t>
            </w:r>
            <w:r>
              <w:rPr>
                <w:i/>
                <w:color w:val="000000"/>
                <w:sz w:val="24"/>
              </w:rPr>
              <w:t>Tasse</w:t>
            </w:r>
            <w:r w:rsidRPr="002E012F">
              <w:rPr>
                <w:i/>
                <w:color w:val="000000"/>
                <w:sz w:val="24"/>
              </w:rPr>
              <w:t xml:space="preserve"> </w:t>
            </w:r>
            <w:r>
              <w:rPr>
                <w:i/>
                <w:color w:val="000000"/>
                <w:sz w:val="24"/>
              </w:rPr>
              <w:t>Kaffee</w:t>
            </w:r>
            <w:r w:rsidRPr="002E012F">
              <w:rPr>
                <w:i/>
                <w:color w:val="000000"/>
                <w:sz w:val="24"/>
              </w:rPr>
              <w:t>!</w:t>
            </w:r>
            <w:r w:rsidRPr="002E012F">
              <w:rPr>
                <w:color w:val="000000"/>
                <w:sz w:val="24"/>
              </w:rPr>
              <w:t>) и отрицательной (</w:t>
            </w:r>
            <w:r>
              <w:rPr>
                <w:i/>
                <w:color w:val="000000"/>
                <w:sz w:val="24"/>
              </w:rPr>
              <w:t>Macht</w:t>
            </w:r>
            <w:r w:rsidRPr="002E012F">
              <w:rPr>
                <w:i/>
                <w:color w:val="000000"/>
                <w:sz w:val="24"/>
              </w:rPr>
              <w:t xml:space="preserve"> </w:t>
            </w:r>
            <w:r>
              <w:rPr>
                <w:i/>
                <w:color w:val="000000"/>
                <w:sz w:val="24"/>
              </w:rPr>
              <w:t>keinen</w:t>
            </w:r>
            <w:r w:rsidRPr="002E012F">
              <w:rPr>
                <w:i/>
                <w:color w:val="000000"/>
                <w:sz w:val="24"/>
              </w:rPr>
              <w:t xml:space="preserve"> </w:t>
            </w:r>
            <w:r>
              <w:rPr>
                <w:i/>
                <w:color w:val="000000"/>
                <w:sz w:val="24"/>
              </w:rPr>
              <w:t>L</w:t>
            </w:r>
            <w:r w:rsidRPr="002E012F">
              <w:rPr>
                <w:i/>
                <w:color w:val="000000"/>
                <w:sz w:val="24"/>
              </w:rPr>
              <w:t>ä</w:t>
            </w:r>
            <w:r>
              <w:rPr>
                <w:i/>
                <w:color w:val="000000"/>
                <w:sz w:val="24"/>
              </w:rPr>
              <w:t>rm</w:t>
            </w:r>
            <w:r w:rsidRPr="002E012F">
              <w:rPr>
                <w:i/>
                <w:color w:val="000000"/>
                <w:sz w:val="24"/>
              </w:rPr>
              <w:t>!</w:t>
            </w:r>
            <w:r w:rsidRPr="002E012F">
              <w:rPr>
                <w:color w:val="000000"/>
                <w:sz w:val="24"/>
              </w:rPr>
              <w:t>) форме во 2-м лице единственного числа и множественного числа и в вежливой форме</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2.4.13</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w:t>
            </w:r>
            <w:r w:rsidRPr="002E012F">
              <w:rPr>
                <w:color w:val="000000"/>
                <w:sz w:val="24"/>
              </w:rPr>
              <w:t xml:space="preserve"> </w:t>
            </w:r>
            <w:r>
              <w:rPr>
                <w:color w:val="000000"/>
                <w:sz w:val="24"/>
              </w:rPr>
              <w:t>I</w:t>
            </w:r>
            <w:r w:rsidRPr="002E012F">
              <w:rPr>
                <w:color w:val="000000"/>
                <w:sz w:val="24"/>
              </w:rPr>
              <w:t>)</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2.4.14</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###Возвратные глаголы в видовременных формах действительного залога в изъявительном наклонении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w:t>
            </w:r>
            <w:r w:rsidRPr="002E012F">
              <w:rPr>
                <w:color w:val="000000"/>
                <w:sz w:val="24"/>
              </w:rPr>
              <w:t xml:space="preserve"> </w:t>
            </w:r>
            <w:r>
              <w:rPr>
                <w:color w:val="000000"/>
                <w:sz w:val="24"/>
              </w:rPr>
              <w:t>I</w:t>
            </w:r>
            <w:r w:rsidRPr="002E012F">
              <w:rPr>
                <w:color w:val="000000"/>
                <w:sz w:val="24"/>
              </w:rPr>
              <w:t>)</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2.4.15</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###Глаголы (слабые и сильные, с отделяемыми и неотделяемыми приставками) в видовременных формах страдательного залога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2.4.16</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###Видовременная глагольная форма действительного залога </w:t>
            </w:r>
            <w:r>
              <w:rPr>
                <w:color w:val="000000"/>
                <w:sz w:val="24"/>
              </w:rPr>
              <w:t>Plusquamperfekt</w:t>
            </w:r>
            <w:r w:rsidRPr="002E012F">
              <w:rPr>
                <w:color w:val="000000"/>
                <w:sz w:val="24"/>
              </w:rPr>
              <w:t xml:space="preserve"> (при согласовании времён)</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2.4.17</w:t>
            </w:r>
          </w:p>
        </w:tc>
        <w:tc>
          <w:tcPr>
            <w:tcW w:w="13207" w:type="dxa"/>
            <w:tcMar>
              <w:top w:w="50" w:type="dxa"/>
              <w:left w:w="100" w:type="dxa"/>
            </w:tcMar>
            <w:vAlign w:val="center"/>
          </w:tcPr>
          <w:p w:rsidR="008B7CE2" w:rsidRDefault="008B7CE2" w:rsidP="00961762">
            <w:pPr>
              <w:spacing w:line="312" w:lineRule="auto"/>
              <w:ind w:left="336"/>
              <w:jc w:val="both"/>
            </w:pPr>
            <w:r>
              <w:rPr>
                <w:color w:val="000000"/>
                <w:sz w:val="24"/>
              </w:rPr>
              <w:t xml:space="preserve">###Par###Формы сослагательного наклонения от глаголов </w:t>
            </w:r>
            <w:r>
              <w:rPr>
                <w:i/>
                <w:color w:val="000000"/>
                <w:sz w:val="24"/>
              </w:rPr>
              <w:t>haben</w:t>
            </w:r>
            <w:r>
              <w:rPr>
                <w:color w:val="000000"/>
                <w:sz w:val="24"/>
              </w:rPr>
              <w:t xml:space="preserve">, </w:t>
            </w:r>
            <w:r>
              <w:rPr>
                <w:i/>
                <w:color w:val="000000"/>
                <w:sz w:val="24"/>
              </w:rPr>
              <w:t>sein</w:t>
            </w:r>
            <w:r>
              <w:rPr>
                <w:color w:val="000000"/>
                <w:sz w:val="24"/>
              </w:rPr>
              <w:t xml:space="preserve">, </w:t>
            </w:r>
            <w:r>
              <w:rPr>
                <w:i/>
                <w:color w:val="000000"/>
                <w:sz w:val="24"/>
              </w:rPr>
              <w:t>werden</w:t>
            </w:r>
            <w:r>
              <w:rPr>
                <w:color w:val="000000"/>
                <w:sz w:val="24"/>
              </w:rPr>
              <w:t xml:space="preserve">, </w:t>
            </w:r>
            <w:r>
              <w:rPr>
                <w:i/>
                <w:color w:val="000000"/>
                <w:sz w:val="24"/>
              </w:rPr>
              <w:t>können</w:t>
            </w:r>
            <w:r>
              <w:rPr>
                <w:color w:val="000000"/>
                <w:sz w:val="24"/>
              </w:rPr>
              <w:t xml:space="preserve">, </w:t>
            </w:r>
            <w:r>
              <w:rPr>
                <w:i/>
                <w:color w:val="000000"/>
                <w:sz w:val="24"/>
              </w:rPr>
              <w:t>mögen</w:t>
            </w:r>
            <w:r>
              <w:rPr>
                <w:color w:val="000000"/>
                <w:sz w:val="24"/>
              </w:rPr>
              <w:t xml:space="preserve">; сочетания </w:t>
            </w:r>
            <w:r>
              <w:rPr>
                <w:i/>
                <w:color w:val="000000"/>
                <w:sz w:val="24"/>
              </w:rPr>
              <w:t>würde</w:t>
            </w:r>
            <w:r>
              <w:rPr>
                <w:color w:val="000000"/>
                <w:sz w:val="24"/>
              </w:rPr>
              <w:t xml:space="preserve"> + Infinitiv для выражения вежливой просьбы, желания, в придаточных предложениях условия c </w:t>
            </w:r>
            <w:r>
              <w:rPr>
                <w:i/>
                <w:color w:val="000000"/>
                <w:sz w:val="24"/>
              </w:rPr>
              <w:t>wenn</w:t>
            </w:r>
            <w:r>
              <w:rPr>
                <w:color w:val="000000"/>
                <w:sz w:val="24"/>
              </w:rPr>
              <w:t xml:space="preserve"> (Konjunktiv Präteritum)</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lastRenderedPageBreak/>
              <w:t>2.4.18</w:t>
            </w:r>
          </w:p>
        </w:tc>
        <w:tc>
          <w:tcPr>
            <w:tcW w:w="13207" w:type="dxa"/>
            <w:tcMar>
              <w:top w:w="50" w:type="dxa"/>
              <w:left w:w="100" w:type="dxa"/>
            </w:tcMar>
            <w:vAlign w:val="center"/>
          </w:tcPr>
          <w:p w:rsidR="008B7CE2" w:rsidRDefault="008B7CE2" w:rsidP="00961762">
            <w:pPr>
              <w:spacing w:line="312" w:lineRule="auto"/>
              <w:ind w:left="336"/>
              <w:jc w:val="both"/>
            </w:pPr>
            <w:r>
              <w:rPr>
                <w:color w:val="000000"/>
                <w:sz w:val="24"/>
              </w:rPr>
              <w:t>###Par###Модальные глаголы (</w:t>
            </w:r>
            <w:r>
              <w:rPr>
                <w:i/>
                <w:color w:val="000000"/>
                <w:sz w:val="24"/>
              </w:rPr>
              <w:t>mögen</w:t>
            </w:r>
            <w:r>
              <w:rPr>
                <w:color w:val="000000"/>
                <w:sz w:val="24"/>
              </w:rPr>
              <w:t xml:space="preserve">, </w:t>
            </w:r>
            <w:r>
              <w:rPr>
                <w:i/>
                <w:color w:val="000000"/>
                <w:sz w:val="24"/>
              </w:rPr>
              <w:t>wollen</w:t>
            </w:r>
            <w:r>
              <w:rPr>
                <w:color w:val="000000"/>
                <w:sz w:val="24"/>
              </w:rPr>
              <w:t xml:space="preserve">, </w:t>
            </w:r>
            <w:r>
              <w:rPr>
                <w:i/>
                <w:color w:val="000000"/>
                <w:sz w:val="24"/>
              </w:rPr>
              <w:t>können</w:t>
            </w:r>
            <w:r>
              <w:rPr>
                <w:color w:val="000000"/>
                <w:sz w:val="24"/>
              </w:rPr>
              <w:t xml:space="preserve">, </w:t>
            </w:r>
            <w:r>
              <w:rPr>
                <w:i/>
                <w:color w:val="000000"/>
                <w:sz w:val="24"/>
              </w:rPr>
              <w:t>müssen</w:t>
            </w:r>
            <w:r>
              <w:rPr>
                <w:color w:val="000000"/>
                <w:sz w:val="24"/>
              </w:rPr>
              <w:t xml:space="preserve">, </w:t>
            </w:r>
            <w:r>
              <w:rPr>
                <w:i/>
                <w:color w:val="000000"/>
                <w:sz w:val="24"/>
              </w:rPr>
              <w:t>dürfen</w:t>
            </w:r>
            <w:r>
              <w:rPr>
                <w:color w:val="000000"/>
                <w:sz w:val="24"/>
              </w:rPr>
              <w:t>, sol</w:t>
            </w:r>
            <w:r>
              <w:rPr>
                <w:i/>
                <w:color w:val="000000"/>
                <w:sz w:val="24"/>
              </w:rPr>
              <w:t>l</w:t>
            </w:r>
            <w:r>
              <w:rPr>
                <w:color w:val="000000"/>
                <w:sz w:val="24"/>
              </w:rPr>
              <w:t>en) в Präsens, Präteritum; неопределённая форма глагола в страдательном залоге с модальными глаголами</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2.4.19</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###Наиболее распространённые глаголы с управлением и местоимённые наречия (</w:t>
            </w:r>
            <w:r>
              <w:rPr>
                <w:i/>
                <w:color w:val="000000"/>
                <w:sz w:val="24"/>
              </w:rPr>
              <w:t>worauf</w:t>
            </w:r>
            <w:r w:rsidRPr="002E012F">
              <w:rPr>
                <w:color w:val="000000"/>
                <w:sz w:val="24"/>
              </w:rPr>
              <w:t xml:space="preserve">, </w:t>
            </w:r>
            <w:r>
              <w:rPr>
                <w:i/>
                <w:color w:val="000000"/>
                <w:sz w:val="24"/>
              </w:rPr>
              <w:t>wozu</w:t>
            </w:r>
            <w:r w:rsidRPr="002E012F">
              <w:rPr>
                <w:color w:val="000000"/>
                <w:sz w:val="24"/>
              </w:rPr>
              <w:t xml:space="preserve"> и тому подобные, </w:t>
            </w:r>
            <w:r>
              <w:rPr>
                <w:i/>
                <w:color w:val="000000"/>
                <w:sz w:val="24"/>
              </w:rPr>
              <w:t>darauf</w:t>
            </w:r>
            <w:r w:rsidRPr="002E012F">
              <w:rPr>
                <w:color w:val="000000"/>
                <w:sz w:val="24"/>
              </w:rPr>
              <w:t xml:space="preserve">, </w:t>
            </w:r>
            <w:r>
              <w:rPr>
                <w:i/>
                <w:color w:val="000000"/>
                <w:sz w:val="24"/>
              </w:rPr>
              <w:t>dazu</w:t>
            </w:r>
            <w:r w:rsidRPr="002E012F">
              <w:rPr>
                <w:color w:val="000000"/>
                <w:sz w:val="24"/>
              </w:rPr>
              <w:t xml:space="preserve"> и тому подобные)</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2.4.20</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###Определённый, неопределённый и нулевой артикли</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2.4.21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###Имена существительные во множественном числе, образованные по правилу и исключения</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2.4.22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###Склонение имён существительных в единственном и множественном числе</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2.4.23</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###Имена прилагательные в положительной, сравнительной и превосходной степенях сравнения, образованные по правилу и исключения</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2.4.24</w:t>
            </w:r>
          </w:p>
        </w:tc>
        <w:tc>
          <w:tcPr>
            <w:tcW w:w="13207" w:type="dxa"/>
            <w:tcMar>
              <w:top w:w="50" w:type="dxa"/>
              <w:left w:w="100" w:type="dxa"/>
            </w:tcMar>
            <w:vAlign w:val="center"/>
          </w:tcPr>
          <w:p w:rsidR="008B7CE2" w:rsidRDefault="008B7CE2" w:rsidP="00961762">
            <w:pPr>
              <w:spacing w:line="312" w:lineRule="auto"/>
              <w:ind w:left="336"/>
              <w:jc w:val="both"/>
            </w:pPr>
            <w:r>
              <w:rPr>
                <w:color w:val="000000"/>
                <w:sz w:val="24"/>
              </w:rPr>
              <w:t>###Par###</w:t>
            </w:r>
            <w:r>
              <w:rPr>
                <w:color w:val="000000"/>
                <w:spacing w:val="-2"/>
                <w:sz w:val="24"/>
              </w:rPr>
              <w:t>Склонение имён прилагательных</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2.4.25</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###Наречия в сравнительной и превосходной степенях сравнения, образованные по правилу и исключения </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2.4.26</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###Личные местоимения (в именительном, дательном и винительном падежах), указательные местоимения (</w:t>
            </w:r>
            <w:r>
              <w:rPr>
                <w:i/>
                <w:color w:val="000000"/>
                <w:sz w:val="24"/>
              </w:rPr>
              <w:t>dieser</w:t>
            </w:r>
            <w:r w:rsidRPr="002E012F">
              <w:rPr>
                <w:color w:val="000000"/>
                <w:sz w:val="24"/>
              </w:rPr>
              <w:t xml:space="preserve">, </w:t>
            </w:r>
            <w:r>
              <w:rPr>
                <w:i/>
                <w:color w:val="000000"/>
                <w:sz w:val="24"/>
              </w:rPr>
              <w:t>jener</w:t>
            </w:r>
            <w:r w:rsidRPr="002E012F">
              <w:rPr>
                <w:color w:val="000000"/>
                <w:sz w:val="24"/>
              </w:rPr>
              <w:t>); притяжательные местоимения; вопросительные местоимения, неопределённые местоимения (</w:t>
            </w:r>
            <w:r>
              <w:rPr>
                <w:i/>
                <w:color w:val="000000"/>
                <w:sz w:val="24"/>
              </w:rPr>
              <w:t>jemand</w:t>
            </w:r>
            <w:r w:rsidRPr="002E012F">
              <w:rPr>
                <w:color w:val="000000"/>
                <w:sz w:val="24"/>
              </w:rPr>
              <w:t xml:space="preserve">, </w:t>
            </w:r>
            <w:r>
              <w:rPr>
                <w:i/>
                <w:color w:val="000000"/>
                <w:sz w:val="24"/>
              </w:rPr>
              <w:t>niemand</w:t>
            </w:r>
            <w:r w:rsidRPr="002E012F">
              <w:rPr>
                <w:color w:val="000000"/>
                <w:sz w:val="24"/>
              </w:rPr>
              <w:t xml:space="preserve">, </w:t>
            </w:r>
            <w:r>
              <w:rPr>
                <w:i/>
                <w:color w:val="000000"/>
                <w:sz w:val="24"/>
              </w:rPr>
              <w:t>alle</w:t>
            </w:r>
            <w:r w:rsidRPr="002E012F">
              <w:rPr>
                <w:color w:val="000000"/>
                <w:sz w:val="24"/>
              </w:rPr>
              <w:t xml:space="preserve">, </w:t>
            </w:r>
            <w:r>
              <w:rPr>
                <w:i/>
                <w:color w:val="000000"/>
                <w:sz w:val="24"/>
              </w:rPr>
              <w:t>viel</w:t>
            </w:r>
            <w:r w:rsidRPr="002E012F">
              <w:rPr>
                <w:color w:val="000000"/>
                <w:sz w:val="24"/>
              </w:rPr>
              <w:t xml:space="preserve">, </w:t>
            </w:r>
            <w:r>
              <w:rPr>
                <w:i/>
                <w:color w:val="000000"/>
                <w:sz w:val="24"/>
              </w:rPr>
              <w:t>etwas</w:t>
            </w:r>
            <w:r w:rsidRPr="002E012F">
              <w:rPr>
                <w:color w:val="000000"/>
                <w:sz w:val="24"/>
              </w:rPr>
              <w:t xml:space="preserve"> и другие)</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2.4.27</w:t>
            </w:r>
          </w:p>
        </w:tc>
        <w:tc>
          <w:tcPr>
            <w:tcW w:w="13207" w:type="dxa"/>
            <w:tcMar>
              <w:top w:w="50" w:type="dxa"/>
              <w:left w:w="100" w:type="dxa"/>
            </w:tcMar>
            <w:vAlign w:val="center"/>
          </w:tcPr>
          <w:p w:rsidR="008B7CE2" w:rsidRDefault="008B7CE2" w:rsidP="00961762">
            <w:pPr>
              <w:spacing w:line="312" w:lineRule="auto"/>
              <w:ind w:left="336"/>
              <w:jc w:val="both"/>
            </w:pPr>
            <w:r>
              <w:rPr>
                <w:color w:val="000000"/>
                <w:sz w:val="24"/>
              </w:rPr>
              <w:t xml:space="preserve">###Par###Способы выражения отрицания: </w:t>
            </w:r>
            <w:r>
              <w:rPr>
                <w:i/>
                <w:color w:val="000000"/>
                <w:sz w:val="24"/>
              </w:rPr>
              <w:t>kein</w:t>
            </w:r>
            <w:r>
              <w:rPr>
                <w:color w:val="000000"/>
                <w:sz w:val="24"/>
              </w:rPr>
              <w:t xml:space="preserve">, </w:t>
            </w:r>
            <w:r>
              <w:rPr>
                <w:i/>
                <w:color w:val="000000"/>
                <w:sz w:val="24"/>
              </w:rPr>
              <w:t>nicht</w:t>
            </w:r>
            <w:r>
              <w:rPr>
                <w:color w:val="000000"/>
                <w:sz w:val="24"/>
              </w:rPr>
              <w:t xml:space="preserve">, </w:t>
            </w:r>
            <w:r>
              <w:rPr>
                <w:i/>
                <w:color w:val="000000"/>
                <w:sz w:val="24"/>
              </w:rPr>
              <w:t>nichts</w:t>
            </w:r>
            <w:r>
              <w:rPr>
                <w:color w:val="000000"/>
                <w:sz w:val="24"/>
              </w:rPr>
              <w:t xml:space="preserve">, </w:t>
            </w:r>
            <w:r>
              <w:rPr>
                <w:i/>
                <w:color w:val="000000"/>
                <w:sz w:val="24"/>
              </w:rPr>
              <w:t>doch</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2.4.28</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###Количественные и порядковые числительные, числительные для обозначения дат и больших чисел</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2.4.29</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3</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###Социокультурные знания и умения</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3.1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3"/>
                <w:sz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3.2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 xml:space="preserve">###Знание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w:t>
            </w:r>
            <w:r w:rsidRPr="002E012F">
              <w:rPr>
                <w:color w:val="000000"/>
                <w:sz w:val="24"/>
              </w:rPr>
              <w:lastRenderedPageBreak/>
              <w:t>этикетные особенности общения, традиции в кулинарии и другие</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lastRenderedPageBreak/>
              <w:t>3.3</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###Владение основными сведениями о социокультурном портрете и культурном наследии страны (стран), говорящих на немецком языке</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3.4</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3.5</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и другие)</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4</w:t>
            </w:r>
          </w:p>
        </w:tc>
        <w:tc>
          <w:tcPr>
            <w:tcW w:w="13207" w:type="dxa"/>
            <w:tcMar>
              <w:top w:w="50" w:type="dxa"/>
              <w:left w:w="100" w:type="dxa"/>
            </w:tcMar>
            <w:vAlign w:val="center"/>
          </w:tcPr>
          <w:p w:rsidR="008B7CE2" w:rsidRDefault="008B7CE2" w:rsidP="00961762">
            <w:pPr>
              <w:spacing w:line="312" w:lineRule="auto"/>
              <w:ind w:left="336"/>
              <w:jc w:val="both"/>
            </w:pPr>
            <w:r>
              <w:rPr>
                <w:color w:val="000000"/>
                <w:sz w:val="24"/>
              </w:rPr>
              <w:t>###Par###Компенсаторные умения</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4.1</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401DB4" w:rsidTr="00961762">
        <w:trPr>
          <w:trHeight w:val="144"/>
        </w:trPr>
        <w:tc>
          <w:tcPr>
            <w:tcW w:w="1073" w:type="dxa"/>
            <w:tcMar>
              <w:top w:w="50" w:type="dxa"/>
              <w:left w:w="100" w:type="dxa"/>
            </w:tcMar>
            <w:vAlign w:val="center"/>
          </w:tcPr>
          <w:p w:rsidR="008B7CE2" w:rsidRDefault="008B7CE2" w:rsidP="00961762">
            <w:pPr>
              <w:spacing w:line="312" w:lineRule="auto"/>
              <w:ind w:left="336"/>
              <w:jc w:val="center"/>
            </w:pPr>
            <w:r>
              <w:rPr>
                <w:color w:val="000000"/>
                <w:sz w:val="24"/>
              </w:rPr>
              <w:t>4.2</w:t>
            </w:r>
          </w:p>
        </w:tc>
        <w:tc>
          <w:tcPr>
            <w:tcW w:w="13207" w:type="dxa"/>
            <w:tcMar>
              <w:top w:w="50" w:type="dxa"/>
              <w:left w:w="100" w:type="dxa"/>
            </w:tcMar>
            <w:vAlign w:val="center"/>
          </w:tcPr>
          <w:p w:rsidR="008B7CE2" w:rsidRPr="002E012F" w:rsidRDefault="008B7CE2" w:rsidP="00961762">
            <w:pPr>
              <w:spacing w:line="312" w:lineRule="auto"/>
              <w:ind w:left="336"/>
              <w:jc w:val="both"/>
            </w:pPr>
            <w:r w:rsidRPr="002E012F">
              <w:rPr>
                <w:color w:val="000000"/>
                <w:sz w:val="24"/>
              </w:rPr>
              <w:t>###</w:t>
            </w:r>
            <w:r>
              <w:rPr>
                <w:color w:val="000000"/>
                <w:sz w:val="24"/>
              </w:rPr>
              <w:t>Par</w:t>
            </w:r>
            <w:r w:rsidRPr="002E012F">
              <w:rPr>
                <w:color w:val="000000"/>
                <w:sz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8B7CE2" w:rsidRPr="002E012F" w:rsidRDefault="008B7CE2" w:rsidP="008B7CE2">
      <w:pPr>
        <w:ind w:left="120"/>
      </w:pPr>
    </w:p>
    <w:p w:rsidR="008B7CE2" w:rsidRDefault="008B7CE2" w:rsidP="008B7CE2">
      <w:pPr>
        <w:spacing w:before="199" w:after="199"/>
        <w:ind w:left="120"/>
      </w:pPr>
      <w:r>
        <w:rPr>
          <w:b/>
          <w:color w:val="000000"/>
          <w:sz w:val="28"/>
        </w:rPr>
        <w:t>11 КЛАСС</w:t>
      </w:r>
    </w:p>
    <w:p w:rsidR="008B7CE2" w:rsidRDefault="008B7CE2" w:rsidP="008B7CE2">
      <w:pPr>
        <w:ind w:left="120"/>
      </w:pPr>
    </w:p>
    <w:tbl>
      <w:tblPr>
        <w:tblW w:w="0" w:type="auto"/>
        <w:tblInd w:w="144" w:type="dxa"/>
        <w:tblLook w:val="04A0" w:firstRow="1" w:lastRow="0" w:firstColumn="1" w:lastColumn="0" w:noHBand="0" w:noVBand="1"/>
      </w:tblPr>
      <w:tblGrid>
        <w:gridCol w:w="1205"/>
        <w:gridCol w:w="8629"/>
      </w:tblGrid>
      <w:tr w:rsidR="00401DB4" w:rsidTr="00961762">
        <w:trPr>
          <w:trHeight w:val="144"/>
        </w:trPr>
        <w:tc>
          <w:tcPr>
            <w:tcW w:w="1118" w:type="dxa"/>
            <w:tcMar>
              <w:top w:w="50" w:type="dxa"/>
              <w:left w:w="100" w:type="dxa"/>
            </w:tcMar>
            <w:vAlign w:val="center"/>
          </w:tcPr>
          <w:p w:rsidR="008B7CE2" w:rsidRDefault="008B7CE2" w:rsidP="00961762">
            <w:pPr>
              <w:ind w:left="243"/>
            </w:pPr>
            <w:r>
              <w:rPr>
                <w:b/>
                <w:color w:val="000000"/>
                <w:sz w:val="24"/>
              </w:rPr>
              <w:t xml:space="preserve"> Код </w:t>
            </w:r>
          </w:p>
        </w:tc>
        <w:tc>
          <w:tcPr>
            <w:tcW w:w="13208" w:type="dxa"/>
            <w:tcMar>
              <w:top w:w="50" w:type="dxa"/>
              <w:left w:w="100" w:type="dxa"/>
            </w:tcMar>
            <w:vAlign w:val="center"/>
          </w:tcPr>
          <w:p w:rsidR="008B7CE2" w:rsidRDefault="008B7CE2" w:rsidP="00961762">
            <w:pPr>
              <w:ind w:left="243"/>
            </w:pPr>
            <w:r>
              <w:rPr>
                <w:b/>
                <w:color w:val="000000"/>
                <w:sz w:val="24"/>
              </w:rPr>
              <w:t xml:space="preserve"> Проверяемый элемент содержания </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###Коммуникативные умения</w:t>
            </w:r>
          </w:p>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w:t>
            </w:r>
            <w:r w:rsidRPr="002E012F">
              <w:rPr>
                <w:color w:val="000000"/>
                <w:sz w:val="24"/>
              </w:rPr>
              <w:lastRenderedPageBreak/>
              <w:t>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учёные, писатели, поэты, художники, композиторы, путешественники, спортсмены, актёры и другие</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i/>
                <w:color w:val="000000"/>
                <w:sz w:val="24"/>
              </w:rPr>
              <w:lastRenderedPageBreak/>
              <w:t>1.1</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###Par###</w:t>
            </w:r>
            <w:r>
              <w:rPr>
                <w:i/>
                <w:color w:val="000000"/>
                <w:sz w:val="24"/>
              </w:rPr>
              <w:t>Говорение</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1.1.1</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###Par###Диалогическая речь</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1.1.1.1</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1.1.1.2</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4"/>
                <w:sz w:val="24"/>
              </w:rPr>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w:t>
            </w:r>
            <w:r w:rsidRPr="002E012F">
              <w:rPr>
                <w:color w:val="000000"/>
                <w:sz w:val="24"/>
              </w:rPr>
              <w:t xml:space="preserve">в стандартных ситуациях неофициального и официального </w:t>
            </w:r>
            <w:r w:rsidRPr="002E012F">
              <w:rPr>
                <w:color w:val="000000"/>
                <w:sz w:val="24"/>
              </w:rPr>
              <w:lastRenderedPageBreak/>
              <w:t>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1.1.1.3</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1.1.1.4</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1.1.1.5</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1.1.2</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###Par###Монологическая речь</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1.1.2.1</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с с использованием ключевых слов, плана и (или) иллюстраций, фотографий, таблиц, диаграмм, графиков и без их </w:t>
            </w:r>
            <w:r w:rsidRPr="002E012F">
              <w:rPr>
                <w:color w:val="000000"/>
                <w:sz w:val="24"/>
              </w:rPr>
              <w:lastRenderedPageBreak/>
              <w:t xml:space="preserve">использования (объём монологического высказывания – 14-15 фраз) </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1.1.2.2</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1.1.2.3</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 и (или) иллюстраций, фотографий, таблиц, диаграмм, графиков и без их использования (объём монологического высказывания – 14-15 фраз)</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1.1.2.4</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1.1.2.5</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i/>
                <w:color w:val="000000"/>
                <w:sz w:val="24"/>
              </w:rPr>
              <w:t>1.2</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###Par###</w:t>
            </w:r>
            <w:r>
              <w:rPr>
                <w:i/>
                <w:color w:val="000000"/>
                <w:sz w:val="24"/>
              </w:rPr>
              <w:t>Аудирование</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1.2.1</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###Аудирование с пониманием основного содержания текста – умение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1.2.2</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w:t>
            </w:r>
            <w:r w:rsidRPr="002E012F">
              <w:rPr>
                <w:color w:val="000000"/>
                <w:sz w:val="24"/>
              </w:rPr>
              <w:lastRenderedPageBreak/>
              <w:t>представленную в эксплицитной (явной) форме, в воспринимаемом на слух тексте (время звучания текста (текстов) для аудирования – до 2,5 минут)</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i/>
                <w:color w:val="000000"/>
                <w:sz w:val="24"/>
              </w:rPr>
              <w:lastRenderedPageBreak/>
              <w:t>1.3</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###Par###</w:t>
            </w:r>
            <w:r>
              <w:rPr>
                <w:i/>
                <w:color w:val="000000"/>
                <w:sz w:val="24"/>
              </w:rPr>
              <w:t>Смысловое чтение</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1.3.1</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до 600 – 800 слов)</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1.3.2</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(объём текста (текстов) для чтения – до 600-800 слов)</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1.3.3</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(объём текста (текстов) для чтения – 600-800 слов)</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1.3.4</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###Чтение несплошных текстов (таблиц, диаграмм, графиков и других) и понимание представленной в них информации</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i/>
                <w:color w:val="000000"/>
                <w:sz w:val="24"/>
              </w:rPr>
              <w:t>1.4</w:t>
            </w:r>
          </w:p>
        </w:tc>
        <w:tc>
          <w:tcPr>
            <w:tcW w:w="13208" w:type="dxa"/>
            <w:tcMar>
              <w:top w:w="50" w:type="dxa"/>
              <w:left w:w="100" w:type="dxa"/>
            </w:tcMar>
            <w:vAlign w:val="center"/>
          </w:tcPr>
          <w:p w:rsidR="008B7CE2" w:rsidRDefault="008B7CE2" w:rsidP="00961762">
            <w:pPr>
              <w:spacing w:line="336" w:lineRule="auto"/>
              <w:ind w:left="336"/>
            </w:pPr>
            <w:r>
              <w:rPr>
                <w:color w:val="000000"/>
                <w:sz w:val="24"/>
              </w:rPr>
              <w:t>###Par###</w:t>
            </w:r>
            <w:r>
              <w:rPr>
                <w:i/>
                <w:color w:val="000000"/>
                <w:sz w:val="24"/>
              </w:rPr>
              <w:t>Письменная речь</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1.4.1</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###Заполнение анкет и формуляров в соответствии с нормами, принятыми в стране (странах) изучаемого языка </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1.4.2</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###Написание резюме (</w:t>
            </w:r>
            <w:r>
              <w:rPr>
                <w:color w:val="000000"/>
                <w:sz w:val="24"/>
              </w:rPr>
              <w:t>CV</w:t>
            </w:r>
            <w:r w:rsidRPr="002E012F">
              <w:rPr>
                <w:color w:val="000000"/>
                <w:sz w:val="24"/>
              </w:rPr>
              <w:t>) с сообщением основных сведений о себе в соответствии с нормами, принятыми в стране (странах) изучаемого языка</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1.4.3</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140 слов</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1.4.4</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###Заполнение таблицы: краткая фиксация содержания прочитанного (прослушанного) текста или дополнение информации в таблице </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1.4.5</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(объём письменного высказывания – до 180 слов)</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1.4.6</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###Письменное представление результатов выполненной проектной работы, в том числе в форме презентации (объём – до 180 слов)</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###Языковые знания и навыки</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i/>
                <w:color w:val="000000"/>
                <w:sz w:val="24"/>
              </w:rPr>
              <w:t>2.1</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###Par###</w:t>
            </w:r>
            <w:r>
              <w:rPr>
                <w:i/>
                <w:color w:val="000000"/>
                <w:sz w:val="24"/>
              </w:rPr>
              <w:t>Фонетическая сторона речи</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2.1.1</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2.1.2</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(объём текста для чтения вслух – до 150 слов)</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i/>
                <w:color w:val="000000"/>
                <w:sz w:val="24"/>
              </w:rPr>
              <w:t>2.2</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###Par###</w:t>
            </w:r>
            <w:r>
              <w:rPr>
                <w:i/>
                <w:color w:val="000000"/>
                <w:sz w:val="24"/>
              </w:rPr>
              <w:t>Орфография и пунктуация</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2.2.1</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###Правильное написание изученных слов</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2.2.2</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2.2.3</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2.2.4</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w:t>
            </w:r>
            <w:r w:rsidRPr="002E012F">
              <w:rPr>
                <w:color w:val="000000"/>
                <w:sz w:val="24"/>
              </w:rPr>
              <w:lastRenderedPageBreak/>
              <w:t>обращения и точки после выражения надежды на дальнейший контакт, отсутствие запятой после завершающей фразы, отсутствие точки после подписи</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i/>
                <w:color w:val="000000"/>
                <w:sz w:val="24"/>
              </w:rPr>
              <w:lastRenderedPageBreak/>
              <w:t>2.3</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###Par###</w:t>
            </w:r>
            <w:r>
              <w:rPr>
                <w:i/>
                <w:color w:val="000000"/>
                <w:sz w:val="24"/>
              </w:rPr>
              <w:t>Лексическая сторона речи</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2.3.1</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2.3.2</w:t>
            </w:r>
          </w:p>
        </w:tc>
        <w:tc>
          <w:tcPr>
            <w:tcW w:w="13208" w:type="dxa"/>
            <w:tcMar>
              <w:top w:w="50" w:type="dxa"/>
              <w:left w:w="100" w:type="dxa"/>
            </w:tcMar>
            <w:vAlign w:val="center"/>
          </w:tcPr>
          <w:p w:rsidR="008B7CE2"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###Многозначные лексические единицы. Синонимы. </w:t>
            </w:r>
            <w:r>
              <w:rPr>
                <w:color w:val="000000"/>
                <w:sz w:val="24"/>
              </w:rPr>
              <w:t>Антонимы</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2.3.3</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 xml:space="preserve">###Par###Интернациональные слова </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2.3.4</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###Par###Сокращения и аббревиатуры</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2.3.5</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###Различные средства связи для обеспечения целостности и логичности устного (письменного) высказывания</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2.3.6</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###Основные способы словообразования – аффиксация</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2.3.6.1</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 xml:space="preserve">###Par###Образование имён существительных при помощи суффиксов </w:t>
            </w:r>
            <w:r>
              <w:rPr>
                <w:i/>
                <w:color w:val="000000"/>
                <w:sz w:val="24"/>
              </w:rPr>
              <w:t>-er</w:t>
            </w:r>
            <w:r>
              <w:rPr>
                <w:color w:val="000000"/>
                <w:sz w:val="24"/>
              </w:rPr>
              <w:t xml:space="preserve">, </w:t>
            </w:r>
            <w:r>
              <w:rPr>
                <w:i/>
                <w:color w:val="000000"/>
                <w:sz w:val="24"/>
              </w:rPr>
              <w:t>-ler</w:t>
            </w:r>
            <w:r>
              <w:rPr>
                <w:color w:val="000000"/>
                <w:sz w:val="24"/>
              </w:rPr>
              <w:t xml:space="preserve">, </w:t>
            </w:r>
            <w:r>
              <w:rPr>
                <w:i/>
                <w:color w:val="000000"/>
                <w:sz w:val="24"/>
              </w:rPr>
              <w:t>-in</w:t>
            </w:r>
            <w:r>
              <w:rPr>
                <w:color w:val="000000"/>
                <w:sz w:val="24"/>
              </w:rPr>
              <w:t xml:space="preserve">, </w:t>
            </w:r>
            <w:r>
              <w:rPr>
                <w:i/>
                <w:color w:val="000000"/>
                <w:sz w:val="24"/>
              </w:rPr>
              <w:t>-chen</w:t>
            </w:r>
            <w:r>
              <w:rPr>
                <w:color w:val="000000"/>
                <w:sz w:val="24"/>
              </w:rPr>
              <w:t xml:space="preserve">, </w:t>
            </w:r>
            <w:r>
              <w:rPr>
                <w:i/>
                <w:color w:val="000000"/>
                <w:sz w:val="24"/>
              </w:rPr>
              <w:t>-keit</w:t>
            </w:r>
            <w:r>
              <w:rPr>
                <w:color w:val="000000"/>
                <w:sz w:val="24"/>
              </w:rPr>
              <w:t xml:space="preserve">, </w:t>
            </w:r>
            <w:r>
              <w:rPr>
                <w:i/>
                <w:color w:val="000000"/>
                <w:sz w:val="24"/>
              </w:rPr>
              <w:t>-heit</w:t>
            </w:r>
            <w:r>
              <w:rPr>
                <w:color w:val="000000"/>
                <w:sz w:val="24"/>
              </w:rPr>
              <w:t xml:space="preserve">, </w:t>
            </w:r>
            <w:r>
              <w:rPr>
                <w:i/>
                <w:color w:val="000000"/>
                <w:sz w:val="24"/>
              </w:rPr>
              <w:t>-ung</w:t>
            </w:r>
            <w:r>
              <w:rPr>
                <w:color w:val="000000"/>
                <w:sz w:val="24"/>
              </w:rPr>
              <w:t xml:space="preserve">, </w:t>
            </w:r>
            <w:r>
              <w:rPr>
                <w:i/>
                <w:color w:val="000000"/>
                <w:sz w:val="24"/>
              </w:rPr>
              <w:t>-schaft</w:t>
            </w:r>
            <w:r>
              <w:rPr>
                <w:color w:val="000000"/>
                <w:sz w:val="24"/>
              </w:rPr>
              <w:t xml:space="preserve">, </w:t>
            </w:r>
            <w:r>
              <w:rPr>
                <w:i/>
                <w:color w:val="000000"/>
                <w:sz w:val="24"/>
              </w:rPr>
              <w:t>-ion</w:t>
            </w:r>
            <w:r>
              <w:rPr>
                <w:color w:val="000000"/>
                <w:sz w:val="24"/>
              </w:rPr>
              <w:t xml:space="preserve">, </w:t>
            </w:r>
            <w:r>
              <w:rPr>
                <w:i/>
                <w:color w:val="000000"/>
                <w:sz w:val="24"/>
              </w:rPr>
              <w:t>-e</w:t>
            </w:r>
            <w:r>
              <w:rPr>
                <w:color w:val="000000"/>
                <w:sz w:val="24"/>
              </w:rPr>
              <w:t xml:space="preserve">, </w:t>
            </w:r>
            <w:r>
              <w:rPr>
                <w:i/>
                <w:color w:val="000000"/>
                <w:sz w:val="24"/>
              </w:rPr>
              <w:t>-ität</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2.3.6.2</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 xml:space="preserve">Образование имён прилагательных при помощи суффиксов </w:t>
            </w:r>
            <w:r w:rsidRPr="002E012F">
              <w:rPr>
                <w:i/>
                <w:color w:val="000000"/>
                <w:spacing w:val="-2"/>
                <w:sz w:val="24"/>
              </w:rPr>
              <w:t>-</w:t>
            </w:r>
            <w:r>
              <w:rPr>
                <w:i/>
                <w:color w:val="000000"/>
                <w:spacing w:val="-2"/>
                <w:sz w:val="24"/>
              </w:rPr>
              <w:t>ig</w:t>
            </w:r>
            <w:r w:rsidRPr="002E012F">
              <w:rPr>
                <w:color w:val="000000"/>
                <w:spacing w:val="-2"/>
                <w:sz w:val="24"/>
              </w:rPr>
              <w:t xml:space="preserve">, </w:t>
            </w:r>
            <w:r w:rsidRPr="002E012F">
              <w:rPr>
                <w:i/>
                <w:color w:val="000000"/>
                <w:spacing w:val="-2"/>
                <w:sz w:val="24"/>
              </w:rPr>
              <w:t>-</w:t>
            </w:r>
            <w:r>
              <w:rPr>
                <w:i/>
                <w:color w:val="000000"/>
                <w:spacing w:val="-2"/>
                <w:sz w:val="24"/>
              </w:rPr>
              <w:t>lich</w:t>
            </w:r>
            <w:r w:rsidRPr="002E012F">
              <w:rPr>
                <w:color w:val="000000"/>
                <w:spacing w:val="-2"/>
                <w:sz w:val="24"/>
              </w:rPr>
              <w:t xml:space="preserve">, </w:t>
            </w:r>
            <w:r w:rsidRPr="002E012F">
              <w:rPr>
                <w:i/>
                <w:color w:val="000000"/>
                <w:spacing w:val="-2"/>
                <w:sz w:val="24"/>
              </w:rPr>
              <w:t>-</w:t>
            </w:r>
            <w:r>
              <w:rPr>
                <w:i/>
                <w:color w:val="000000"/>
                <w:spacing w:val="-2"/>
                <w:sz w:val="24"/>
              </w:rPr>
              <w:t>isch</w:t>
            </w:r>
            <w:r w:rsidRPr="002E012F">
              <w:rPr>
                <w:color w:val="000000"/>
                <w:spacing w:val="-2"/>
                <w:sz w:val="24"/>
              </w:rPr>
              <w:t xml:space="preserve">, </w:t>
            </w:r>
            <w:r w:rsidRPr="002E012F">
              <w:rPr>
                <w:i/>
                <w:color w:val="000000"/>
                <w:spacing w:val="-2"/>
                <w:sz w:val="24"/>
              </w:rPr>
              <w:t>-</w:t>
            </w:r>
            <w:r>
              <w:rPr>
                <w:i/>
                <w:color w:val="000000"/>
                <w:spacing w:val="-2"/>
                <w:sz w:val="24"/>
              </w:rPr>
              <w:t>los</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2.3.6.3</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###Образование имён существительных, имён прилагательных, наречий при помощи отрицательного префикса </w:t>
            </w:r>
            <w:r>
              <w:rPr>
                <w:i/>
                <w:color w:val="000000"/>
                <w:sz w:val="24"/>
              </w:rPr>
              <w:t>un</w:t>
            </w:r>
            <w:r w:rsidRPr="002E012F">
              <w:rPr>
                <w:color w:val="000000"/>
                <w:sz w:val="24"/>
              </w:rPr>
              <w:t>- (</w:t>
            </w:r>
            <w:r>
              <w:rPr>
                <w:i/>
                <w:color w:val="000000"/>
                <w:sz w:val="24"/>
              </w:rPr>
              <w:t>ungl</w:t>
            </w:r>
            <w:r w:rsidRPr="002E012F">
              <w:rPr>
                <w:i/>
                <w:color w:val="000000"/>
                <w:sz w:val="24"/>
              </w:rPr>
              <w:t>ü</w:t>
            </w:r>
            <w:r>
              <w:rPr>
                <w:i/>
                <w:color w:val="000000"/>
                <w:sz w:val="24"/>
              </w:rPr>
              <w:t>cklich</w:t>
            </w:r>
            <w:r w:rsidRPr="002E012F">
              <w:rPr>
                <w:color w:val="000000"/>
                <w:sz w:val="24"/>
              </w:rPr>
              <w:t xml:space="preserve">, </w:t>
            </w:r>
            <w:r>
              <w:rPr>
                <w:i/>
                <w:color w:val="000000"/>
                <w:sz w:val="24"/>
              </w:rPr>
              <w:t>das</w:t>
            </w:r>
            <w:r w:rsidRPr="002E012F">
              <w:rPr>
                <w:color w:val="000000"/>
                <w:sz w:val="24"/>
              </w:rPr>
              <w:t xml:space="preserve"> </w:t>
            </w:r>
            <w:r>
              <w:rPr>
                <w:i/>
                <w:color w:val="000000"/>
                <w:sz w:val="24"/>
              </w:rPr>
              <w:t>Ungl</w:t>
            </w:r>
            <w:r w:rsidRPr="002E012F">
              <w:rPr>
                <w:i/>
                <w:color w:val="000000"/>
                <w:sz w:val="24"/>
              </w:rPr>
              <w:t>ü</w:t>
            </w:r>
            <w:r>
              <w:rPr>
                <w:i/>
                <w:color w:val="000000"/>
                <w:sz w:val="24"/>
              </w:rPr>
              <w:t>ck</w:t>
            </w:r>
            <w:r w:rsidRPr="002E012F">
              <w:rPr>
                <w:color w:val="000000"/>
                <w:sz w:val="24"/>
              </w:rPr>
              <w:t>)</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2.3.6.4</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###О</w:t>
            </w:r>
            <w:r w:rsidRPr="002E012F">
              <w:rPr>
                <w:color w:val="000000"/>
                <w:spacing w:val="-4"/>
                <w:sz w:val="24"/>
              </w:rPr>
              <w:t xml:space="preserve">бразование числительных при помощи суффиксов </w:t>
            </w:r>
            <w:r w:rsidRPr="002E012F">
              <w:rPr>
                <w:i/>
                <w:color w:val="000000"/>
                <w:spacing w:val="-4"/>
                <w:sz w:val="24"/>
              </w:rPr>
              <w:t>-</w:t>
            </w:r>
            <w:r>
              <w:rPr>
                <w:i/>
                <w:color w:val="000000"/>
                <w:spacing w:val="-4"/>
                <w:sz w:val="24"/>
              </w:rPr>
              <w:t>zehn</w:t>
            </w:r>
            <w:r w:rsidRPr="002E012F">
              <w:rPr>
                <w:color w:val="000000"/>
                <w:spacing w:val="-4"/>
                <w:sz w:val="24"/>
              </w:rPr>
              <w:t xml:space="preserve">, </w:t>
            </w:r>
            <w:r w:rsidRPr="002E012F">
              <w:rPr>
                <w:i/>
                <w:color w:val="000000"/>
                <w:spacing w:val="-4"/>
                <w:sz w:val="24"/>
              </w:rPr>
              <w:t>-</w:t>
            </w:r>
            <w:r>
              <w:rPr>
                <w:i/>
                <w:color w:val="000000"/>
                <w:spacing w:val="-4"/>
                <w:sz w:val="24"/>
              </w:rPr>
              <w:t>zig</w:t>
            </w:r>
            <w:r w:rsidRPr="002E012F">
              <w:rPr>
                <w:color w:val="000000"/>
                <w:spacing w:val="-4"/>
                <w:sz w:val="24"/>
              </w:rPr>
              <w:t xml:space="preserve">, </w:t>
            </w:r>
            <w:r w:rsidRPr="002E012F">
              <w:rPr>
                <w:i/>
                <w:color w:val="000000"/>
                <w:spacing w:val="-4"/>
                <w:sz w:val="24"/>
              </w:rPr>
              <w:t>-ß</w:t>
            </w:r>
            <w:r>
              <w:rPr>
                <w:i/>
                <w:color w:val="000000"/>
                <w:spacing w:val="-4"/>
                <w:sz w:val="24"/>
              </w:rPr>
              <w:t>ig</w:t>
            </w:r>
            <w:r w:rsidRPr="002E012F">
              <w:rPr>
                <w:color w:val="000000"/>
                <w:spacing w:val="-4"/>
                <w:sz w:val="24"/>
              </w:rPr>
              <w:t xml:space="preserve">, </w:t>
            </w:r>
            <w:r w:rsidRPr="002E012F">
              <w:rPr>
                <w:i/>
                <w:color w:val="000000"/>
                <w:spacing w:val="-4"/>
                <w:sz w:val="24"/>
              </w:rPr>
              <w:t>-</w:t>
            </w:r>
            <w:r>
              <w:rPr>
                <w:i/>
                <w:color w:val="000000"/>
                <w:spacing w:val="-4"/>
                <w:sz w:val="24"/>
              </w:rPr>
              <w:t>te</w:t>
            </w:r>
            <w:r w:rsidRPr="002E012F">
              <w:rPr>
                <w:color w:val="000000"/>
                <w:spacing w:val="-4"/>
                <w:sz w:val="24"/>
              </w:rPr>
              <w:t xml:space="preserve">, </w:t>
            </w:r>
            <w:r w:rsidRPr="002E012F">
              <w:rPr>
                <w:i/>
                <w:color w:val="000000"/>
                <w:spacing w:val="-4"/>
                <w:sz w:val="24"/>
              </w:rPr>
              <w:t>-</w:t>
            </w:r>
            <w:r>
              <w:rPr>
                <w:i/>
                <w:color w:val="000000"/>
                <w:spacing w:val="-4"/>
                <w:sz w:val="24"/>
              </w:rPr>
              <w:t>ste</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2.3.7</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###Основные способы словообразования – словосложение</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2.3.7.1</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###Образование сложных существительных путём соединения основ существительных (</w:t>
            </w:r>
            <w:r>
              <w:rPr>
                <w:i/>
                <w:color w:val="000000"/>
                <w:sz w:val="24"/>
              </w:rPr>
              <w:t>der</w:t>
            </w:r>
            <w:r w:rsidRPr="002E012F">
              <w:rPr>
                <w:color w:val="000000"/>
                <w:sz w:val="24"/>
              </w:rPr>
              <w:t xml:space="preserve"> </w:t>
            </w:r>
            <w:r>
              <w:rPr>
                <w:i/>
                <w:color w:val="000000"/>
                <w:sz w:val="24"/>
              </w:rPr>
              <w:t>Wintersport</w:t>
            </w:r>
            <w:r w:rsidRPr="002E012F">
              <w:rPr>
                <w:color w:val="000000"/>
                <w:sz w:val="24"/>
              </w:rPr>
              <w:t xml:space="preserve">, </w:t>
            </w:r>
            <w:r>
              <w:rPr>
                <w:i/>
                <w:color w:val="000000"/>
                <w:sz w:val="24"/>
              </w:rPr>
              <w:t>das</w:t>
            </w:r>
            <w:r w:rsidRPr="002E012F">
              <w:rPr>
                <w:color w:val="000000"/>
                <w:sz w:val="24"/>
              </w:rPr>
              <w:t xml:space="preserve"> </w:t>
            </w:r>
            <w:r>
              <w:rPr>
                <w:i/>
                <w:color w:val="000000"/>
                <w:sz w:val="24"/>
              </w:rPr>
              <w:t>Klassenzimmer</w:t>
            </w:r>
            <w:r w:rsidRPr="002E012F">
              <w:rPr>
                <w:color w:val="000000"/>
                <w:sz w:val="24"/>
              </w:rPr>
              <w:t>)</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2.3.7.2</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###Образование сложных существительных путём соединения основы глагола и основы существительного (</w:t>
            </w:r>
            <w:r>
              <w:rPr>
                <w:i/>
                <w:color w:val="000000"/>
                <w:sz w:val="24"/>
              </w:rPr>
              <w:t>der</w:t>
            </w:r>
            <w:r w:rsidRPr="002E012F">
              <w:rPr>
                <w:color w:val="000000"/>
                <w:sz w:val="24"/>
              </w:rPr>
              <w:t xml:space="preserve"> </w:t>
            </w:r>
            <w:r>
              <w:rPr>
                <w:i/>
                <w:color w:val="000000"/>
                <w:sz w:val="24"/>
              </w:rPr>
              <w:t>Schreibtisch</w:t>
            </w:r>
            <w:r w:rsidRPr="002E012F">
              <w:rPr>
                <w:color w:val="000000"/>
                <w:sz w:val="24"/>
              </w:rPr>
              <w:t>)</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2.3.7.3</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###Образование сложных существительных путём соединения основы прилагательного и основы существительного (</w:t>
            </w:r>
            <w:r>
              <w:rPr>
                <w:i/>
                <w:color w:val="000000"/>
                <w:sz w:val="24"/>
              </w:rPr>
              <w:t>die</w:t>
            </w:r>
            <w:r w:rsidRPr="002E012F">
              <w:rPr>
                <w:color w:val="000000"/>
                <w:sz w:val="24"/>
              </w:rPr>
              <w:t xml:space="preserve"> </w:t>
            </w:r>
            <w:r>
              <w:rPr>
                <w:i/>
                <w:color w:val="000000"/>
                <w:sz w:val="24"/>
              </w:rPr>
              <w:t>Kleinstadt</w:t>
            </w:r>
            <w:r w:rsidRPr="002E012F">
              <w:rPr>
                <w:color w:val="000000"/>
                <w:sz w:val="24"/>
              </w:rPr>
              <w:t>)</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2.3.7.4</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###Образование сложных прилагательных путём соединения основ прилагательных (</w:t>
            </w:r>
            <w:r>
              <w:rPr>
                <w:i/>
                <w:color w:val="000000"/>
                <w:sz w:val="24"/>
              </w:rPr>
              <w:t>dunkelblau</w:t>
            </w:r>
            <w:r w:rsidRPr="002E012F">
              <w:rPr>
                <w:color w:val="000000"/>
                <w:sz w:val="24"/>
              </w:rPr>
              <w:t>)</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2.3.8</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###Основные способы словообразования – конверсия</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2.3.8.1</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6"/>
                <w:sz w:val="24"/>
              </w:rPr>
              <w:t>Образование имён существительных от неопределённой формы глагола (</w:t>
            </w:r>
            <w:r>
              <w:rPr>
                <w:i/>
                <w:color w:val="000000"/>
                <w:spacing w:val="-6"/>
                <w:sz w:val="24"/>
              </w:rPr>
              <w:t>das</w:t>
            </w:r>
            <w:r w:rsidRPr="002E012F">
              <w:rPr>
                <w:color w:val="000000"/>
                <w:spacing w:val="-6"/>
                <w:sz w:val="24"/>
              </w:rPr>
              <w:t xml:space="preserve"> </w:t>
            </w:r>
            <w:r>
              <w:rPr>
                <w:i/>
                <w:color w:val="000000"/>
                <w:spacing w:val="-6"/>
                <w:sz w:val="24"/>
              </w:rPr>
              <w:t>Lesen</w:t>
            </w:r>
            <w:r w:rsidRPr="002E012F">
              <w:rPr>
                <w:color w:val="000000"/>
                <w:spacing w:val="-6"/>
                <w:sz w:val="24"/>
              </w:rPr>
              <w:t>)</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2.3.8.2</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Образование имён существительных от основы глагола без изменения корневой гласной (</w:t>
            </w:r>
            <w:r>
              <w:rPr>
                <w:i/>
                <w:color w:val="000000"/>
                <w:spacing w:val="-2"/>
                <w:sz w:val="24"/>
              </w:rPr>
              <w:t>der</w:t>
            </w:r>
            <w:r w:rsidRPr="002E012F">
              <w:rPr>
                <w:i/>
                <w:color w:val="000000"/>
                <w:spacing w:val="-2"/>
                <w:sz w:val="24"/>
              </w:rPr>
              <w:t xml:space="preserve"> </w:t>
            </w:r>
            <w:r>
              <w:rPr>
                <w:i/>
                <w:color w:val="000000"/>
                <w:spacing w:val="-2"/>
                <w:sz w:val="24"/>
              </w:rPr>
              <w:t>Anfang</w:t>
            </w:r>
            <w:r w:rsidRPr="002E012F">
              <w:rPr>
                <w:color w:val="000000"/>
                <w:spacing w:val="-2"/>
                <w:sz w:val="24"/>
              </w:rPr>
              <w:t>)</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2.3.8.3</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###Образование имён существительных от основы глагола с изменением корневой гласной (</w:t>
            </w:r>
            <w:r>
              <w:rPr>
                <w:i/>
                <w:color w:val="000000"/>
                <w:sz w:val="24"/>
              </w:rPr>
              <w:t>der</w:t>
            </w:r>
            <w:r w:rsidRPr="002E012F">
              <w:rPr>
                <w:color w:val="000000"/>
                <w:sz w:val="24"/>
              </w:rPr>
              <w:t xml:space="preserve"> </w:t>
            </w:r>
            <w:r>
              <w:rPr>
                <w:i/>
                <w:color w:val="000000"/>
                <w:sz w:val="24"/>
              </w:rPr>
              <w:t>Sprung</w:t>
            </w:r>
            <w:r w:rsidRPr="002E012F">
              <w:rPr>
                <w:color w:val="000000"/>
                <w:sz w:val="24"/>
              </w:rPr>
              <w:t>)</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2.3.8.4</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###Образование имён существительных от прилагательных (</w:t>
            </w:r>
            <w:r>
              <w:rPr>
                <w:i/>
                <w:color w:val="000000"/>
                <w:sz w:val="24"/>
              </w:rPr>
              <w:t>das</w:t>
            </w:r>
            <w:r w:rsidRPr="002E012F">
              <w:rPr>
                <w:i/>
                <w:color w:val="000000"/>
                <w:sz w:val="24"/>
              </w:rPr>
              <w:t xml:space="preserve"> </w:t>
            </w:r>
            <w:r>
              <w:rPr>
                <w:i/>
                <w:color w:val="000000"/>
                <w:sz w:val="24"/>
              </w:rPr>
              <w:t>Beste</w:t>
            </w:r>
            <w:r w:rsidRPr="002E012F">
              <w:rPr>
                <w:color w:val="000000"/>
                <w:sz w:val="24"/>
              </w:rPr>
              <w:t xml:space="preserve">, </w:t>
            </w:r>
            <w:r>
              <w:rPr>
                <w:i/>
                <w:color w:val="000000"/>
                <w:sz w:val="24"/>
              </w:rPr>
              <w:t>der</w:t>
            </w:r>
            <w:r w:rsidRPr="002E012F">
              <w:rPr>
                <w:color w:val="000000"/>
                <w:sz w:val="24"/>
              </w:rPr>
              <w:t xml:space="preserve"> </w:t>
            </w:r>
            <w:r>
              <w:rPr>
                <w:i/>
                <w:color w:val="000000"/>
                <w:sz w:val="24"/>
              </w:rPr>
              <w:t>Deutsche</w:t>
            </w:r>
            <w:r w:rsidRPr="002E012F">
              <w:rPr>
                <w:color w:val="000000"/>
                <w:sz w:val="24"/>
              </w:rPr>
              <w:t xml:space="preserve">, </w:t>
            </w:r>
            <w:r>
              <w:rPr>
                <w:i/>
                <w:color w:val="000000"/>
                <w:sz w:val="24"/>
              </w:rPr>
              <w:t>die</w:t>
            </w:r>
            <w:r w:rsidRPr="002E012F">
              <w:rPr>
                <w:color w:val="000000"/>
                <w:sz w:val="24"/>
              </w:rPr>
              <w:t xml:space="preserve"> </w:t>
            </w:r>
            <w:r>
              <w:rPr>
                <w:i/>
                <w:color w:val="000000"/>
                <w:sz w:val="24"/>
              </w:rPr>
              <w:t>Bekannte</w:t>
            </w:r>
            <w:r w:rsidRPr="002E012F">
              <w:rPr>
                <w:color w:val="000000"/>
                <w:sz w:val="24"/>
              </w:rPr>
              <w:t>)</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i/>
                <w:color w:val="000000"/>
                <w:sz w:val="24"/>
              </w:rPr>
              <w:t>2.4</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i/>
                <w:color w:val="000000"/>
                <w:sz w:val="24"/>
              </w:rPr>
              <w:t xml:space="preserve">Грамматическая сторона речи </w:t>
            </w:r>
          </w:p>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2.4.1</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4"/>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401DB4" w:rsidRPr="003536B3"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2.4.2</w:t>
            </w:r>
          </w:p>
        </w:tc>
        <w:tc>
          <w:tcPr>
            <w:tcW w:w="13208" w:type="dxa"/>
            <w:tcMar>
              <w:top w:w="50" w:type="dxa"/>
              <w:left w:w="100" w:type="dxa"/>
            </w:tcMar>
            <w:vAlign w:val="center"/>
          </w:tcPr>
          <w:p w:rsidR="008B7CE2" w:rsidRPr="00BF41C7" w:rsidRDefault="008B7CE2" w:rsidP="00961762">
            <w:pPr>
              <w:spacing w:line="336" w:lineRule="auto"/>
              <w:ind w:left="336"/>
              <w:jc w:val="both"/>
              <w:rPr>
                <w:lang w:val="en-US"/>
              </w:rPr>
            </w:pPr>
            <w:r w:rsidRPr="002E012F">
              <w:rPr>
                <w:color w:val="000000"/>
                <w:sz w:val="24"/>
              </w:rPr>
              <w:t>###</w:t>
            </w:r>
            <w:r>
              <w:rPr>
                <w:color w:val="000000"/>
                <w:sz w:val="24"/>
              </w:rPr>
              <w:t>Par</w:t>
            </w:r>
            <w:r w:rsidRPr="002E012F">
              <w:rPr>
                <w:color w:val="000000"/>
                <w:sz w:val="24"/>
              </w:rPr>
              <w:t xml:space="preserve">###Предложения с безличным местоимением </w:t>
            </w:r>
            <w:r>
              <w:rPr>
                <w:i/>
                <w:color w:val="000000"/>
                <w:sz w:val="24"/>
              </w:rPr>
              <w:t>es</w:t>
            </w:r>
            <w:r w:rsidRPr="002E012F">
              <w:rPr>
                <w:color w:val="000000"/>
                <w:sz w:val="24"/>
              </w:rPr>
              <w:t xml:space="preserve"> (</w:t>
            </w:r>
            <w:r>
              <w:rPr>
                <w:i/>
                <w:color w:val="000000"/>
                <w:sz w:val="24"/>
              </w:rPr>
              <w:t>Es</w:t>
            </w:r>
            <w:r w:rsidRPr="002E012F">
              <w:rPr>
                <w:i/>
                <w:color w:val="000000"/>
                <w:sz w:val="24"/>
              </w:rPr>
              <w:t xml:space="preserve"> </w:t>
            </w:r>
            <w:r>
              <w:rPr>
                <w:i/>
                <w:color w:val="000000"/>
                <w:sz w:val="24"/>
              </w:rPr>
              <w:t>ist</w:t>
            </w:r>
            <w:r w:rsidRPr="002E012F">
              <w:rPr>
                <w:i/>
                <w:color w:val="000000"/>
                <w:sz w:val="24"/>
              </w:rPr>
              <w:t xml:space="preserve"> 4 </w:t>
            </w:r>
            <w:r>
              <w:rPr>
                <w:i/>
                <w:color w:val="000000"/>
                <w:sz w:val="24"/>
              </w:rPr>
              <w:t>Uhr</w:t>
            </w:r>
            <w:r w:rsidRPr="002E012F">
              <w:rPr>
                <w:i/>
                <w:color w:val="000000"/>
                <w:sz w:val="24"/>
              </w:rPr>
              <w:t xml:space="preserve">. </w:t>
            </w:r>
            <w:r w:rsidRPr="00BF41C7">
              <w:rPr>
                <w:i/>
                <w:color w:val="000000"/>
                <w:sz w:val="24"/>
                <w:lang w:val="en-US"/>
              </w:rPr>
              <w:t>Es regnet. Es ist interessant.</w:t>
            </w:r>
            <w:r w:rsidRPr="00BF41C7">
              <w:rPr>
                <w:color w:val="000000"/>
                <w:sz w:val="24"/>
                <w:lang w:val="en-US"/>
              </w:rPr>
              <w:t>)</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2.4.3</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 xml:space="preserve">###Par###Предложения с конструкцией </w:t>
            </w:r>
            <w:r>
              <w:rPr>
                <w:i/>
                <w:color w:val="000000"/>
                <w:sz w:val="24"/>
              </w:rPr>
              <w:t>es gibt</w:t>
            </w:r>
            <w:r>
              <w:rPr>
                <w:color w:val="000000"/>
                <w:sz w:val="24"/>
              </w:rPr>
              <w:t xml:space="preserve"> (</w:t>
            </w:r>
            <w:r>
              <w:rPr>
                <w:i/>
                <w:color w:val="000000"/>
                <w:sz w:val="24"/>
              </w:rPr>
              <w:t>Es gibt einen Park neben der Schule</w:t>
            </w:r>
            <w:r>
              <w:rPr>
                <w:color w:val="000000"/>
                <w:sz w:val="24"/>
              </w:rPr>
              <w:t>.)</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2.4.4</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###Предложения с неопределённо-личным местоимением </w:t>
            </w:r>
            <w:r>
              <w:rPr>
                <w:i/>
                <w:color w:val="000000"/>
                <w:sz w:val="24"/>
              </w:rPr>
              <w:t>man</w:t>
            </w:r>
            <w:r w:rsidRPr="002E012F">
              <w:rPr>
                <w:color w:val="000000"/>
                <w:sz w:val="24"/>
              </w:rPr>
              <w:t>, в том числе с модальными глаголами</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2.4.5</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###Предложения с инфинитивным оборотом </w:t>
            </w:r>
            <w:r>
              <w:rPr>
                <w:i/>
                <w:color w:val="000000"/>
                <w:sz w:val="24"/>
              </w:rPr>
              <w:t>um</w:t>
            </w:r>
            <w:r w:rsidRPr="002E012F">
              <w:rPr>
                <w:i/>
                <w:color w:val="000000"/>
                <w:sz w:val="24"/>
              </w:rPr>
              <w:t xml:space="preserve">… </w:t>
            </w:r>
            <w:r>
              <w:rPr>
                <w:i/>
                <w:color w:val="000000"/>
                <w:sz w:val="24"/>
              </w:rPr>
              <w:t>zu</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2.4.6</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###Предложения с глаголами, требующими употребления после них частицы </w:t>
            </w:r>
            <w:r>
              <w:rPr>
                <w:i/>
                <w:color w:val="000000"/>
                <w:sz w:val="24"/>
              </w:rPr>
              <w:t>zu</w:t>
            </w:r>
            <w:r w:rsidRPr="002E012F">
              <w:rPr>
                <w:color w:val="000000"/>
                <w:sz w:val="24"/>
              </w:rPr>
              <w:t xml:space="preserve"> и инфинитива</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2.4.7</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 xml:space="preserve">###Par###Сложносочинённые предложения с сочинительными союзами </w:t>
            </w:r>
            <w:r>
              <w:rPr>
                <w:i/>
                <w:color w:val="000000"/>
                <w:sz w:val="24"/>
              </w:rPr>
              <w:t>und</w:t>
            </w:r>
            <w:r>
              <w:rPr>
                <w:color w:val="000000"/>
                <w:sz w:val="24"/>
              </w:rPr>
              <w:t xml:space="preserve">, </w:t>
            </w:r>
            <w:r>
              <w:rPr>
                <w:i/>
                <w:color w:val="000000"/>
                <w:sz w:val="24"/>
              </w:rPr>
              <w:t>aber</w:t>
            </w:r>
            <w:r>
              <w:rPr>
                <w:color w:val="000000"/>
                <w:sz w:val="24"/>
              </w:rPr>
              <w:t xml:space="preserve">, </w:t>
            </w:r>
            <w:r>
              <w:rPr>
                <w:i/>
                <w:color w:val="000000"/>
                <w:sz w:val="24"/>
              </w:rPr>
              <w:t>oder</w:t>
            </w:r>
            <w:r>
              <w:rPr>
                <w:color w:val="000000"/>
                <w:sz w:val="24"/>
              </w:rPr>
              <w:t xml:space="preserve">, </w:t>
            </w:r>
            <w:r>
              <w:rPr>
                <w:i/>
                <w:color w:val="000000"/>
                <w:sz w:val="24"/>
              </w:rPr>
              <w:t>sondern</w:t>
            </w:r>
            <w:r>
              <w:rPr>
                <w:color w:val="000000"/>
                <w:sz w:val="24"/>
              </w:rPr>
              <w:t xml:space="preserve">, </w:t>
            </w:r>
            <w:r>
              <w:rPr>
                <w:i/>
                <w:color w:val="000000"/>
                <w:sz w:val="24"/>
              </w:rPr>
              <w:t>denn</w:t>
            </w:r>
            <w:r>
              <w:rPr>
                <w:color w:val="000000"/>
                <w:sz w:val="24"/>
              </w:rPr>
              <w:t xml:space="preserve">, </w:t>
            </w:r>
            <w:r>
              <w:rPr>
                <w:i/>
                <w:color w:val="000000"/>
                <w:sz w:val="24"/>
              </w:rPr>
              <w:t>nicht nur… sondern auch</w:t>
            </w:r>
            <w:r>
              <w:rPr>
                <w:color w:val="000000"/>
                <w:sz w:val="24"/>
              </w:rPr>
              <w:t xml:space="preserve">, наречиями </w:t>
            </w:r>
            <w:r>
              <w:rPr>
                <w:i/>
                <w:color w:val="000000"/>
                <w:sz w:val="24"/>
              </w:rPr>
              <w:t>deshalb</w:t>
            </w:r>
            <w:r>
              <w:rPr>
                <w:color w:val="000000"/>
                <w:sz w:val="24"/>
              </w:rPr>
              <w:t xml:space="preserve">, </w:t>
            </w:r>
            <w:r>
              <w:rPr>
                <w:i/>
                <w:color w:val="000000"/>
                <w:sz w:val="24"/>
              </w:rPr>
              <w:t>darum</w:t>
            </w:r>
            <w:r>
              <w:rPr>
                <w:color w:val="000000"/>
                <w:sz w:val="24"/>
              </w:rPr>
              <w:t xml:space="preserve">, </w:t>
            </w:r>
            <w:r>
              <w:rPr>
                <w:i/>
                <w:color w:val="000000"/>
                <w:sz w:val="24"/>
              </w:rPr>
              <w:t>trotzdem</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2.4.8</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###Сложноподчинённые предложения: дополнительные – с союзами </w:t>
            </w:r>
            <w:r>
              <w:rPr>
                <w:i/>
                <w:color w:val="000000"/>
                <w:sz w:val="24"/>
              </w:rPr>
              <w:t>dass</w:t>
            </w:r>
            <w:r w:rsidRPr="002E012F">
              <w:rPr>
                <w:color w:val="000000"/>
                <w:sz w:val="24"/>
              </w:rPr>
              <w:t xml:space="preserve">, </w:t>
            </w:r>
            <w:r>
              <w:rPr>
                <w:i/>
                <w:color w:val="000000"/>
                <w:sz w:val="24"/>
              </w:rPr>
              <w:t>ob</w:t>
            </w:r>
            <w:r w:rsidRPr="002E012F">
              <w:rPr>
                <w:color w:val="000000"/>
                <w:sz w:val="24"/>
              </w:rPr>
              <w:t xml:space="preserve"> и другими; причины – с союзами </w:t>
            </w:r>
            <w:r>
              <w:rPr>
                <w:i/>
                <w:color w:val="000000"/>
                <w:sz w:val="24"/>
              </w:rPr>
              <w:t>weil</w:t>
            </w:r>
            <w:r w:rsidRPr="002E012F">
              <w:rPr>
                <w:color w:val="000000"/>
                <w:sz w:val="24"/>
              </w:rPr>
              <w:t xml:space="preserve">, </w:t>
            </w:r>
            <w:r>
              <w:rPr>
                <w:i/>
                <w:color w:val="000000"/>
                <w:sz w:val="24"/>
              </w:rPr>
              <w:t>da</w:t>
            </w:r>
            <w:r w:rsidRPr="002E012F">
              <w:rPr>
                <w:color w:val="000000"/>
                <w:sz w:val="24"/>
              </w:rPr>
              <w:t xml:space="preserve">; условия – с союзом </w:t>
            </w:r>
            <w:r>
              <w:rPr>
                <w:i/>
                <w:color w:val="000000"/>
                <w:sz w:val="24"/>
              </w:rPr>
              <w:t>wenn</w:t>
            </w:r>
            <w:r w:rsidRPr="002E012F">
              <w:rPr>
                <w:color w:val="000000"/>
                <w:sz w:val="24"/>
              </w:rPr>
              <w:t xml:space="preserve">; времени – с союзами </w:t>
            </w:r>
            <w:r>
              <w:rPr>
                <w:i/>
                <w:color w:val="000000"/>
                <w:sz w:val="24"/>
              </w:rPr>
              <w:t>wenn</w:t>
            </w:r>
            <w:r w:rsidRPr="002E012F">
              <w:rPr>
                <w:color w:val="000000"/>
                <w:sz w:val="24"/>
              </w:rPr>
              <w:t xml:space="preserve">, </w:t>
            </w:r>
            <w:r>
              <w:rPr>
                <w:i/>
                <w:color w:val="000000"/>
                <w:sz w:val="24"/>
              </w:rPr>
              <w:t>als</w:t>
            </w:r>
            <w:r w:rsidRPr="002E012F">
              <w:rPr>
                <w:color w:val="000000"/>
                <w:sz w:val="24"/>
              </w:rPr>
              <w:t xml:space="preserve">, </w:t>
            </w:r>
            <w:r>
              <w:rPr>
                <w:i/>
                <w:color w:val="000000"/>
                <w:sz w:val="24"/>
              </w:rPr>
              <w:t>nachdem</w:t>
            </w:r>
            <w:r w:rsidRPr="002E012F">
              <w:rPr>
                <w:color w:val="000000"/>
                <w:sz w:val="24"/>
              </w:rPr>
              <w:t xml:space="preserve">; цели – с союзом </w:t>
            </w:r>
            <w:r>
              <w:rPr>
                <w:i/>
                <w:color w:val="000000"/>
                <w:sz w:val="24"/>
              </w:rPr>
              <w:t>damit</w:t>
            </w:r>
            <w:r w:rsidRPr="002E012F">
              <w:rPr>
                <w:color w:val="000000"/>
                <w:sz w:val="24"/>
              </w:rPr>
              <w:t xml:space="preserve">; определительные с относительными местоимениями </w:t>
            </w:r>
            <w:r>
              <w:rPr>
                <w:i/>
                <w:color w:val="000000"/>
                <w:sz w:val="24"/>
              </w:rPr>
              <w:t>die</w:t>
            </w:r>
            <w:r w:rsidRPr="002E012F">
              <w:rPr>
                <w:color w:val="000000"/>
                <w:sz w:val="24"/>
              </w:rPr>
              <w:t xml:space="preserve">, </w:t>
            </w:r>
            <w:r>
              <w:rPr>
                <w:i/>
                <w:color w:val="000000"/>
                <w:sz w:val="24"/>
              </w:rPr>
              <w:t>der</w:t>
            </w:r>
            <w:r w:rsidRPr="002E012F">
              <w:rPr>
                <w:color w:val="000000"/>
                <w:sz w:val="24"/>
              </w:rPr>
              <w:t xml:space="preserve">, </w:t>
            </w:r>
            <w:r>
              <w:rPr>
                <w:i/>
                <w:color w:val="000000"/>
                <w:sz w:val="24"/>
              </w:rPr>
              <w:t>das</w:t>
            </w:r>
            <w:r w:rsidRPr="002E012F">
              <w:rPr>
                <w:color w:val="000000"/>
                <w:sz w:val="24"/>
              </w:rPr>
              <w:t xml:space="preserve">; уступки – с союзом </w:t>
            </w:r>
            <w:r>
              <w:rPr>
                <w:i/>
                <w:color w:val="000000"/>
                <w:sz w:val="24"/>
              </w:rPr>
              <w:t>obwohl</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2.4.9</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###Способы выражения косвенной речи, в том числе косвенный вопрос </w:t>
            </w:r>
            <w:r w:rsidRPr="002E012F">
              <w:rPr>
                <w:color w:val="000000"/>
                <w:sz w:val="24"/>
              </w:rPr>
              <w:lastRenderedPageBreak/>
              <w:t xml:space="preserve">с союзом </w:t>
            </w:r>
            <w:r>
              <w:rPr>
                <w:i/>
                <w:color w:val="000000"/>
                <w:sz w:val="24"/>
              </w:rPr>
              <w:t>ob</w:t>
            </w:r>
            <w:r w:rsidRPr="002E012F">
              <w:rPr>
                <w:color w:val="000000"/>
                <w:sz w:val="24"/>
              </w:rPr>
              <w:t xml:space="preserve"> без использования сослагательного наклонения</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2.4.10</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###Средства связи в тексте для обеспечения его целостности, в том числе с помощью наречий </w:t>
            </w:r>
            <w:r>
              <w:rPr>
                <w:i/>
                <w:color w:val="000000"/>
                <w:sz w:val="24"/>
              </w:rPr>
              <w:t>zuerst</w:t>
            </w:r>
            <w:r w:rsidRPr="002E012F">
              <w:rPr>
                <w:color w:val="000000"/>
                <w:sz w:val="24"/>
              </w:rPr>
              <w:t xml:space="preserve">, </w:t>
            </w:r>
            <w:r>
              <w:rPr>
                <w:i/>
                <w:color w:val="000000"/>
                <w:sz w:val="24"/>
              </w:rPr>
              <w:t>dann</w:t>
            </w:r>
            <w:r w:rsidRPr="002E012F">
              <w:rPr>
                <w:color w:val="000000"/>
                <w:sz w:val="24"/>
              </w:rPr>
              <w:t xml:space="preserve">, </w:t>
            </w:r>
            <w:r>
              <w:rPr>
                <w:i/>
                <w:color w:val="000000"/>
                <w:sz w:val="24"/>
              </w:rPr>
              <w:t>danach</w:t>
            </w:r>
            <w:r w:rsidRPr="002E012F">
              <w:rPr>
                <w:color w:val="000000"/>
                <w:sz w:val="24"/>
              </w:rPr>
              <w:t xml:space="preserve">, </w:t>
            </w:r>
            <w:r>
              <w:rPr>
                <w:i/>
                <w:color w:val="000000"/>
                <w:sz w:val="24"/>
              </w:rPr>
              <w:t>sp</w:t>
            </w:r>
            <w:r w:rsidRPr="002E012F">
              <w:rPr>
                <w:i/>
                <w:color w:val="000000"/>
                <w:sz w:val="24"/>
              </w:rPr>
              <w:t>ä</w:t>
            </w:r>
            <w:r>
              <w:rPr>
                <w:i/>
                <w:color w:val="000000"/>
                <w:sz w:val="24"/>
              </w:rPr>
              <w:t>ter</w:t>
            </w:r>
            <w:r w:rsidRPr="002E012F">
              <w:rPr>
                <w:color w:val="000000"/>
                <w:sz w:val="24"/>
              </w:rPr>
              <w:t xml:space="preserve"> и других</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2.4.11</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###Все типы вопросительных предложений (общий, специальный, альтернативный вопросы в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w:t>
            </w:r>
            <w:r w:rsidRPr="002E012F">
              <w:rPr>
                <w:color w:val="000000"/>
                <w:sz w:val="24"/>
              </w:rPr>
              <w:t xml:space="preserve"> </w:t>
            </w:r>
            <w:r>
              <w:rPr>
                <w:color w:val="000000"/>
                <w:sz w:val="24"/>
              </w:rPr>
              <w:t>I</w:t>
            </w:r>
            <w:r w:rsidRPr="002E012F">
              <w:rPr>
                <w:color w:val="000000"/>
                <w:sz w:val="24"/>
              </w:rPr>
              <w:t>)</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2.4.12</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4"/>
                <w:sz w:val="24"/>
              </w:rPr>
              <w:t>Побудительные предложения в утвердительной (</w:t>
            </w:r>
            <w:r>
              <w:rPr>
                <w:i/>
                <w:color w:val="000000"/>
                <w:spacing w:val="-4"/>
                <w:sz w:val="24"/>
              </w:rPr>
              <w:t>Gib</w:t>
            </w:r>
            <w:r w:rsidRPr="002E012F">
              <w:rPr>
                <w:i/>
                <w:color w:val="000000"/>
                <w:spacing w:val="-4"/>
                <w:sz w:val="24"/>
              </w:rPr>
              <w:t xml:space="preserve"> </w:t>
            </w:r>
            <w:r>
              <w:rPr>
                <w:i/>
                <w:color w:val="000000"/>
                <w:spacing w:val="-4"/>
                <w:sz w:val="24"/>
              </w:rPr>
              <w:t>mir</w:t>
            </w:r>
            <w:r w:rsidRPr="002E012F">
              <w:rPr>
                <w:i/>
                <w:color w:val="000000"/>
                <w:spacing w:val="-4"/>
                <w:sz w:val="24"/>
              </w:rPr>
              <w:t xml:space="preserve"> </w:t>
            </w:r>
            <w:r>
              <w:rPr>
                <w:i/>
                <w:color w:val="000000"/>
                <w:spacing w:val="-4"/>
                <w:sz w:val="24"/>
              </w:rPr>
              <w:t>bitte</w:t>
            </w:r>
            <w:r w:rsidRPr="002E012F">
              <w:rPr>
                <w:i/>
                <w:color w:val="000000"/>
                <w:spacing w:val="-4"/>
                <w:sz w:val="24"/>
              </w:rPr>
              <w:t xml:space="preserve"> </w:t>
            </w:r>
            <w:r>
              <w:rPr>
                <w:i/>
                <w:color w:val="000000"/>
                <w:spacing w:val="-4"/>
                <w:sz w:val="24"/>
              </w:rPr>
              <w:t>eine</w:t>
            </w:r>
            <w:r w:rsidRPr="002E012F">
              <w:rPr>
                <w:i/>
                <w:color w:val="000000"/>
                <w:spacing w:val="-4"/>
                <w:sz w:val="24"/>
              </w:rPr>
              <w:t xml:space="preserve"> </w:t>
            </w:r>
            <w:r>
              <w:rPr>
                <w:i/>
                <w:color w:val="000000"/>
                <w:spacing w:val="-4"/>
                <w:sz w:val="24"/>
              </w:rPr>
              <w:t>Tasse</w:t>
            </w:r>
            <w:r w:rsidRPr="002E012F">
              <w:rPr>
                <w:i/>
                <w:color w:val="000000"/>
                <w:spacing w:val="-4"/>
                <w:sz w:val="24"/>
              </w:rPr>
              <w:t xml:space="preserve"> </w:t>
            </w:r>
            <w:r>
              <w:rPr>
                <w:i/>
                <w:color w:val="000000"/>
                <w:spacing w:val="-4"/>
                <w:sz w:val="24"/>
              </w:rPr>
              <w:t>Kaffee</w:t>
            </w:r>
            <w:r w:rsidRPr="002E012F">
              <w:rPr>
                <w:i/>
                <w:color w:val="000000"/>
                <w:spacing w:val="-4"/>
                <w:sz w:val="24"/>
              </w:rPr>
              <w:t>!</w:t>
            </w:r>
            <w:r w:rsidRPr="002E012F">
              <w:rPr>
                <w:color w:val="000000"/>
                <w:spacing w:val="-4"/>
                <w:sz w:val="24"/>
              </w:rPr>
              <w:t>) и отрицательной (</w:t>
            </w:r>
            <w:r>
              <w:rPr>
                <w:i/>
                <w:color w:val="000000"/>
                <w:spacing w:val="-4"/>
                <w:sz w:val="24"/>
              </w:rPr>
              <w:t>Macht</w:t>
            </w:r>
            <w:r w:rsidRPr="002E012F">
              <w:rPr>
                <w:i/>
                <w:color w:val="000000"/>
                <w:spacing w:val="-4"/>
                <w:sz w:val="24"/>
              </w:rPr>
              <w:t xml:space="preserve"> </w:t>
            </w:r>
            <w:r>
              <w:rPr>
                <w:i/>
                <w:color w:val="000000"/>
                <w:spacing w:val="-4"/>
                <w:sz w:val="24"/>
              </w:rPr>
              <w:t>keinen</w:t>
            </w:r>
            <w:r w:rsidRPr="002E012F">
              <w:rPr>
                <w:i/>
                <w:color w:val="000000"/>
                <w:spacing w:val="-4"/>
                <w:sz w:val="24"/>
              </w:rPr>
              <w:t xml:space="preserve"> </w:t>
            </w:r>
            <w:r>
              <w:rPr>
                <w:i/>
                <w:color w:val="000000"/>
                <w:spacing w:val="-4"/>
                <w:sz w:val="24"/>
              </w:rPr>
              <w:t>L</w:t>
            </w:r>
            <w:r w:rsidRPr="002E012F">
              <w:rPr>
                <w:i/>
                <w:color w:val="000000"/>
                <w:spacing w:val="-4"/>
                <w:sz w:val="24"/>
              </w:rPr>
              <w:t>ä</w:t>
            </w:r>
            <w:r>
              <w:rPr>
                <w:i/>
                <w:color w:val="000000"/>
                <w:spacing w:val="-4"/>
                <w:sz w:val="24"/>
              </w:rPr>
              <w:t>rm</w:t>
            </w:r>
            <w:r w:rsidRPr="002E012F">
              <w:rPr>
                <w:i/>
                <w:color w:val="000000"/>
                <w:spacing w:val="-4"/>
                <w:sz w:val="24"/>
              </w:rPr>
              <w:t>!</w:t>
            </w:r>
            <w:r w:rsidRPr="002E012F">
              <w:rPr>
                <w:color w:val="000000"/>
                <w:spacing w:val="-4"/>
                <w:sz w:val="24"/>
              </w:rPr>
              <w:t>) форме во 2-м лице единственного числа и множественного числа и в вежливой форме</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2.4.13</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w:t>
            </w:r>
            <w:r w:rsidRPr="002E012F">
              <w:rPr>
                <w:color w:val="000000"/>
                <w:sz w:val="24"/>
              </w:rPr>
              <w:t xml:space="preserve"> </w:t>
            </w:r>
            <w:r>
              <w:rPr>
                <w:color w:val="000000"/>
                <w:sz w:val="24"/>
              </w:rPr>
              <w:t>I</w:t>
            </w:r>
            <w:r w:rsidRPr="002E012F">
              <w:rPr>
                <w:color w:val="000000"/>
                <w:sz w:val="24"/>
              </w:rPr>
              <w:t>)</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2.4.14</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###Возвратные глаголы в видовременных формах действительного залога в изъявительном наклонении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w:t>
            </w:r>
            <w:r w:rsidRPr="002E012F">
              <w:rPr>
                <w:color w:val="000000"/>
                <w:sz w:val="24"/>
              </w:rPr>
              <w:t xml:space="preserve"> </w:t>
            </w:r>
            <w:r>
              <w:rPr>
                <w:color w:val="000000"/>
                <w:sz w:val="24"/>
              </w:rPr>
              <w:t>I</w:t>
            </w:r>
            <w:r w:rsidRPr="002E012F">
              <w:rPr>
                <w:color w:val="000000"/>
                <w:sz w:val="24"/>
              </w:rPr>
              <w:t>)</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2.4.15</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###Глаголы (слабые и сильные, с отделяемыми и неотделяемыми приставками) в видовременных формах страдательного залога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2.4.16</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###Видовременная глагольная форма действительного залога </w:t>
            </w:r>
            <w:r>
              <w:rPr>
                <w:color w:val="000000"/>
                <w:sz w:val="24"/>
              </w:rPr>
              <w:t>Plusquamperfekt</w:t>
            </w:r>
            <w:r w:rsidRPr="002E012F">
              <w:rPr>
                <w:color w:val="000000"/>
                <w:sz w:val="24"/>
              </w:rPr>
              <w:t xml:space="preserve"> (при согласовании времён)</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2.4.17</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 xml:space="preserve">###Par###Формы сослагательного наклонения от глаголов </w:t>
            </w:r>
            <w:r>
              <w:rPr>
                <w:i/>
                <w:color w:val="000000"/>
                <w:sz w:val="24"/>
              </w:rPr>
              <w:t>haben</w:t>
            </w:r>
            <w:r>
              <w:rPr>
                <w:color w:val="000000"/>
                <w:sz w:val="24"/>
              </w:rPr>
              <w:t xml:space="preserve">, </w:t>
            </w:r>
            <w:r>
              <w:rPr>
                <w:i/>
                <w:color w:val="000000"/>
                <w:sz w:val="24"/>
              </w:rPr>
              <w:t>sein</w:t>
            </w:r>
            <w:r>
              <w:rPr>
                <w:color w:val="000000"/>
                <w:sz w:val="24"/>
              </w:rPr>
              <w:t xml:space="preserve">, </w:t>
            </w:r>
            <w:r>
              <w:rPr>
                <w:i/>
                <w:color w:val="000000"/>
                <w:sz w:val="24"/>
              </w:rPr>
              <w:t>werden</w:t>
            </w:r>
            <w:r>
              <w:rPr>
                <w:color w:val="000000"/>
                <w:sz w:val="24"/>
              </w:rPr>
              <w:t xml:space="preserve">, </w:t>
            </w:r>
            <w:r>
              <w:rPr>
                <w:i/>
                <w:color w:val="000000"/>
                <w:sz w:val="24"/>
              </w:rPr>
              <w:t>können</w:t>
            </w:r>
            <w:r>
              <w:rPr>
                <w:color w:val="000000"/>
                <w:sz w:val="24"/>
              </w:rPr>
              <w:t xml:space="preserve">, </w:t>
            </w:r>
            <w:r>
              <w:rPr>
                <w:i/>
                <w:color w:val="000000"/>
                <w:sz w:val="24"/>
              </w:rPr>
              <w:t>mögen</w:t>
            </w:r>
            <w:r>
              <w:rPr>
                <w:color w:val="000000"/>
                <w:sz w:val="24"/>
              </w:rPr>
              <w:t xml:space="preserve">; сочетания </w:t>
            </w:r>
            <w:r>
              <w:rPr>
                <w:i/>
                <w:color w:val="000000"/>
                <w:sz w:val="24"/>
              </w:rPr>
              <w:t>würde</w:t>
            </w:r>
            <w:r>
              <w:rPr>
                <w:color w:val="000000"/>
                <w:sz w:val="24"/>
              </w:rPr>
              <w:t xml:space="preserve"> + Infinitiv для выражения вежливой просьбы, желания, в придаточных предложениях условия c </w:t>
            </w:r>
            <w:r>
              <w:rPr>
                <w:i/>
                <w:color w:val="000000"/>
                <w:sz w:val="24"/>
              </w:rPr>
              <w:t>wenn</w:t>
            </w:r>
            <w:r>
              <w:rPr>
                <w:color w:val="000000"/>
                <w:sz w:val="24"/>
              </w:rPr>
              <w:t xml:space="preserve"> (Konjunktiv Präteritum)</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2.4.18</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###Par###Модальные глаголы (</w:t>
            </w:r>
            <w:r>
              <w:rPr>
                <w:i/>
                <w:color w:val="000000"/>
                <w:sz w:val="24"/>
              </w:rPr>
              <w:t>mögen</w:t>
            </w:r>
            <w:r>
              <w:rPr>
                <w:color w:val="000000"/>
                <w:sz w:val="24"/>
              </w:rPr>
              <w:t xml:space="preserve">, </w:t>
            </w:r>
            <w:r>
              <w:rPr>
                <w:i/>
                <w:color w:val="000000"/>
                <w:sz w:val="24"/>
              </w:rPr>
              <w:t>wollen</w:t>
            </w:r>
            <w:r>
              <w:rPr>
                <w:color w:val="000000"/>
                <w:sz w:val="24"/>
              </w:rPr>
              <w:t xml:space="preserve">, </w:t>
            </w:r>
            <w:r>
              <w:rPr>
                <w:i/>
                <w:color w:val="000000"/>
                <w:sz w:val="24"/>
              </w:rPr>
              <w:t>können</w:t>
            </w:r>
            <w:r>
              <w:rPr>
                <w:color w:val="000000"/>
                <w:sz w:val="24"/>
              </w:rPr>
              <w:t xml:space="preserve">, </w:t>
            </w:r>
            <w:r>
              <w:rPr>
                <w:i/>
                <w:color w:val="000000"/>
                <w:sz w:val="24"/>
              </w:rPr>
              <w:t>müssen</w:t>
            </w:r>
            <w:r>
              <w:rPr>
                <w:color w:val="000000"/>
                <w:sz w:val="24"/>
              </w:rPr>
              <w:t xml:space="preserve">, </w:t>
            </w:r>
            <w:r>
              <w:rPr>
                <w:i/>
                <w:color w:val="000000"/>
                <w:sz w:val="24"/>
              </w:rPr>
              <w:t>dürfen</w:t>
            </w:r>
            <w:r>
              <w:rPr>
                <w:color w:val="000000"/>
                <w:sz w:val="24"/>
              </w:rPr>
              <w:t xml:space="preserve">, </w:t>
            </w:r>
            <w:r>
              <w:rPr>
                <w:i/>
                <w:color w:val="000000"/>
                <w:sz w:val="24"/>
              </w:rPr>
              <w:t>sollen</w:t>
            </w:r>
            <w:r>
              <w:rPr>
                <w:color w:val="000000"/>
                <w:sz w:val="24"/>
              </w:rPr>
              <w:t>) в Präsens, Präteritum; неопределённая форма глагола в страдательном залоге с модальными глаголами</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2.4.19</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###Наиболее распространённые глаголы с управлением и местоимённые наречия (</w:t>
            </w:r>
            <w:r>
              <w:rPr>
                <w:i/>
                <w:color w:val="000000"/>
                <w:sz w:val="24"/>
              </w:rPr>
              <w:t>worauf</w:t>
            </w:r>
            <w:r w:rsidRPr="002E012F">
              <w:rPr>
                <w:color w:val="000000"/>
                <w:sz w:val="24"/>
              </w:rPr>
              <w:t xml:space="preserve">, </w:t>
            </w:r>
            <w:r>
              <w:rPr>
                <w:i/>
                <w:color w:val="000000"/>
                <w:sz w:val="24"/>
              </w:rPr>
              <w:t>wozu</w:t>
            </w:r>
            <w:r w:rsidRPr="002E012F">
              <w:rPr>
                <w:color w:val="000000"/>
                <w:sz w:val="24"/>
              </w:rPr>
              <w:t xml:space="preserve"> и тому подобные; </w:t>
            </w:r>
            <w:r>
              <w:rPr>
                <w:i/>
                <w:color w:val="000000"/>
                <w:sz w:val="24"/>
              </w:rPr>
              <w:t>darauf</w:t>
            </w:r>
            <w:r w:rsidRPr="002E012F">
              <w:rPr>
                <w:color w:val="000000"/>
                <w:sz w:val="24"/>
              </w:rPr>
              <w:t xml:space="preserve">, </w:t>
            </w:r>
            <w:r>
              <w:rPr>
                <w:i/>
                <w:color w:val="000000"/>
                <w:sz w:val="24"/>
              </w:rPr>
              <w:t>dazu</w:t>
            </w:r>
            <w:r w:rsidRPr="002E012F">
              <w:rPr>
                <w:color w:val="000000"/>
                <w:sz w:val="24"/>
              </w:rPr>
              <w:t xml:space="preserve"> и тому подобные)</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2.4.20</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###Определённый, неопределённый и нулевой артикли</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2.4.21</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###Имена существительные во множественном числе, образованные по правилу и исключения</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2.4.22</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###Склонение имён существительных в единственном и множественном числе</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2.4.23</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###Имена прилагательные в положительной, сравнительной и превосходной степенях сравнения, образованные по правилу и исключения</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2.4.24</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###Par###</w:t>
            </w:r>
            <w:r>
              <w:rPr>
                <w:color w:val="000000"/>
                <w:spacing w:val="-2"/>
                <w:sz w:val="24"/>
              </w:rPr>
              <w:t>Склонение имён прилагательных</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2.4.25</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###Наречия в сравнительной и превосходной степенях сравнения, образованные по правилу и исключения</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2.4.26</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###Личные местоимения (в именительном, дательном и винительном падежах), указательные местоимения (</w:t>
            </w:r>
            <w:r>
              <w:rPr>
                <w:i/>
                <w:color w:val="000000"/>
                <w:sz w:val="24"/>
              </w:rPr>
              <w:t>dieser</w:t>
            </w:r>
            <w:r w:rsidRPr="002E012F">
              <w:rPr>
                <w:color w:val="000000"/>
                <w:sz w:val="24"/>
              </w:rPr>
              <w:t xml:space="preserve">, </w:t>
            </w:r>
            <w:r>
              <w:rPr>
                <w:i/>
                <w:color w:val="000000"/>
                <w:sz w:val="24"/>
              </w:rPr>
              <w:t>jener</w:t>
            </w:r>
            <w:r w:rsidRPr="002E012F">
              <w:rPr>
                <w:color w:val="000000"/>
                <w:sz w:val="24"/>
              </w:rPr>
              <w:t>), притяжательные местоимения, вопросительные местоимения, неопределённые местоимения (</w:t>
            </w:r>
            <w:r>
              <w:rPr>
                <w:i/>
                <w:color w:val="000000"/>
                <w:sz w:val="24"/>
              </w:rPr>
              <w:t>jemand</w:t>
            </w:r>
            <w:r w:rsidRPr="002E012F">
              <w:rPr>
                <w:color w:val="000000"/>
                <w:sz w:val="24"/>
              </w:rPr>
              <w:t xml:space="preserve">, </w:t>
            </w:r>
            <w:r>
              <w:rPr>
                <w:i/>
                <w:color w:val="000000"/>
                <w:sz w:val="24"/>
              </w:rPr>
              <w:t>niemand</w:t>
            </w:r>
            <w:r w:rsidRPr="002E012F">
              <w:rPr>
                <w:color w:val="000000"/>
                <w:sz w:val="24"/>
              </w:rPr>
              <w:t xml:space="preserve">, </w:t>
            </w:r>
            <w:r>
              <w:rPr>
                <w:i/>
                <w:color w:val="000000"/>
                <w:sz w:val="24"/>
              </w:rPr>
              <w:t>alle</w:t>
            </w:r>
            <w:r w:rsidRPr="002E012F">
              <w:rPr>
                <w:color w:val="000000"/>
                <w:sz w:val="24"/>
              </w:rPr>
              <w:t xml:space="preserve">, </w:t>
            </w:r>
            <w:r>
              <w:rPr>
                <w:i/>
                <w:color w:val="000000"/>
                <w:sz w:val="24"/>
              </w:rPr>
              <w:t>viel</w:t>
            </w:r>
            <w:r w:rsidRPr="002E012F">
              <w:rPr>
                <w:color w:val="000000"/>
                <w:sz w:val="24"/>
              </w:rPr>
              <w:t xml:space="preserve">, </w:t>
            </w:r>
            <w:r>
              <w:rPr>
                <w:i/>
                <w:color w:val="000000"/>
                <w:sz w:val="24"/>
              </w:rPr>
              <w:t>etwas</w:t>
            </w:r>
            <w:r w:rsidRPr="002E012F">
              <w:rPr>
                <w:color w:val="000000"/>
                <w:sz w:val="24"/>
              </w:rPr>
              <w:t xml:space="preserve"> и другие)</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2.4.27</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 xml:space="preserve">###Par###Способы выражения отрицания: </w:t>
            </w:r>
            <w:r>
              <w:rPr>
                <w:i/>
                <w:color w:val="000000"/>
                <w:sz w:val="24"/>
              </w:rPr>
              <w:t>kein</w:t>
            </w:r>
            <w:r>
              <w:rPr>
                <w:color w:val="000000"/>
                <w:sz w:val="24"/>
              </w:rPr>
              <w:t xml:space="preserve">, </w:t>
            </w:r>
            <w:r>
              <w:rPr>
                <w:i/>
                <w:color w:val="000000"/>
                <w:sz w:val="24"/>
              </w:rPr>
              <w:t>nicht</w:t>
            </w:r>
            <w:r>
              <w:rPr>
                <w:color w:val="000000"/>
                <w:sz w:val="24"/>
              </w:rPr>
              <w:t xml:space="preserve">, </w:t>
            </w:r>
            <w:r>
              <w:rPr>
                <w:i/>
                <w:color w:val="000000"/>
                <w:sz w:val="24"/>
              </w:rPr>
              <w:t>nichts</w:t>
            </w:r>
            <w:r>
              <w:rPr>
                <w:color w:val="000000"/>
                <w:sz w:val="24"/>
              </w:rPr>
              <w:t xml:space="preserve">, </w:t>
            </w:r>
            <w:r>
              <w:rPr>
                <w:i/>
                <w:color w:val="000000"/>
                <w:sz w:val="24"/>
              </w:rPr>
              <w:t>doch</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2.4.28</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###Количественные и порядковые числительные, числительные для обозначения дат и больших чисел</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2.4.29</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3</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###Социокультурные знания и умения</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3.1</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3.2</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2E012F">
              <w:rPr>
                <w:color w:val="000000"/>
                <w:sz w:val="24"/>
              </w:rPr>
              <w:t>и другое</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3.3</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###Владение основными сведениями о социокультурном портрете и культурном наследии страны (стран), говорящих на немецком языке</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3.4</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3.5</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 xml:space="preserve">###Развитие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w:t>
            </w:r>
            <w:r w:rsidRPr="002E012F">
              <w:rPr>
                <w:color w:val="000000"/>
                <w:sz w:val="24"/>
              </w:rPr>
              <w:lastRenderedPageBreak/>
              <w:t>актёры и и другие)</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lastRenderedPageBreak/>
              <w:t>4</w:t>
            </w:r>
          </w:p>
        </w:tc>
        <w:tc>
          <w:tcPr>
            <w:tcW w:w="13208" w:type="dxa"/>
            <w:tcMar>
              <w:top w:w="50" w:type="dxa"/>
              <w:left w:w="100" w:type="dxa"/>
            </w:tcMar>
            <w:vAlign w:val="center"/>
          </w:tcPr>
          <w:p w:rsidR="008B7CE2" w:rsidRDefault="008B7CE2" w:rsidP="00961762">
            <w:pPr>
              <w:spacing w:line="336" w:lineRule="auto"/>
              <w:ind w:left="336"/>
              <w:jc w:val="both"/>
            </w:pPr>
            <w:r>
              <w:rPr>
                <w:color w:val="000000"/>
                <w:sz w:val="24"/>
              </w:rPr>
              <w:t>###Par###Компенсаторные умения</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4.1</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401DB4" w:rsidTr="00961762">
        <w:trPr>
          <w:trHeight w:val="144"/>
        </w:trPr>
        <w:tc>
          <w:tcPr>
            <w:tcW w:w="1118" w:type="dxa"/>
            <w:tcMar>
              <w:top w:w="50" w:type="dxa"/>
              <w:left w:w="100" w:type="dxa"/>
            </w:tcMar>
            <w:vAlign w:val="center"/>
          </w:tcPr>
          <w:p w:rsidR="008B7CE2" w:rsidRDefault="008B7CE2" w:rsidP="00961762">
            <w:pPr>
              <w:spacing w:line="336" w:lineRule="auto"/>
              <w:ind w:left="336"/>
              <w:jc w:val="center"/>
            </w:pPr>
            <w:r>
              <w:rPr>
                <w:color w:val="000000"/>
                <w:sz w:val="24"/>
              </w:rPr>
              <w:t>4.2</w:t>
            </w:r>
          </w:p>
        </w:tc>
        <w:tc>
          <w:tcPr>
            <w:tcW w:w="13208" w:type="dxa"/>
            <w:tcMar>
              <w:top w:w="50" w:type="dxa"/>
              <w:left w:w="100" w:type="dxa"/>
            </w:tcMar>
            <w:vAlign w:val="center"/>
          </w:tcPr>
          <w:p w:rsidR="008B7CE2" w:rsidRPr="002E012F" w:rsidRDefault="008B7CE2" w:rsidP="00961762">
            <w:pPr>
              <w:spacing w:line="336" w:lineRule="auto"/>
              <w:ind w:left="336"/>
              <w:jc w:val="both"/>
            </w:pPr>
            <w:r w:rsidRPr="002E012F">
              <w:rPr>
                <w:color w:val="000000"/>
                <w:sz w:val="24"/>
              </w:rPr>
              <w:t>###</w:t>
            </w:r>
            <w:r>
              <w:rPr>
                <w:color w:val="000000"/>
                <w:sz w:val="24"/>
              </w:rPr>
              <w:t>Par</w:t>
            </w:r>
            <w:r w:rsidRPr="002E012F">
              <w:rPr>
                <w:color w:val="000000"/>
                <w:sz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6C6F5F" w:rsidRPr="002E012F" w:rsidRDefault="006C6F5F" w:rsidP="006C6F5F">
      <w:pPr>
        <w:sectPr w:rsidR="006C6F5F" w:rsidRPr="002E012F" w:rsidSect="006C6F5F">
          <w:pgSz w:w="11906" w:h="16383"/>
          <w:pgMar w:top="1134" w:right="227" w:bottom="1134" w:left="1701" w:header="720" w:footer="720" w:gutter="0"/>
          <w:cols w:space="720"/>
        </w:sectPr>
      </w:pPr>
    </w:p>
    <w:bookmarkEnd w:id="29"/>
    <w:p w:rsidR="00231C6E" w:rsidRDefault="00231C6E">
      <w:pPr>
        <w:pStyle w:val="a5"/>
        <w:spacing w:before="192"/>
        <w:ind w:left="0"/>
        <w:jc w:val="left"/>
      </w:pPr>
    </w:p>
    <w:p w:rsidR="00231C6E" w:rsidRDefault="00FC4929">
      <w:pPr>
        <w:spacing w:before="1"/>
        <w:ind w:left="1700"/>
        <w:rPr>
          <w:b/>
          <w:sz w:val="24"/>
        </w:rPr>
      </w:pPr>
      <w:r>
        <w:rPr>
          <w:b/>
          <w:sz w:val="24"/>
        </w:rPr>
        <w:t>Рабочая</w:t>
      </w:r>
      <w:r>
        <w:rPr>
          <w:b/>
          <w:spacing w:val="-3"/>
          <w:sz w:val="24"/>
        </w:rPr>
        <w:t xml:space="preserve"> </w:t>
      </w:r>
      <w:r>
        <w:rPr>
          <w:b/>
          <w:sz w:val="24"/>
        </w:rPr>
        <w:t>программа по</w:t>
      </w:r>
      <w:r>
        <w:rPr>
          <w:b/>
          <w:spacing w:val="-5"/>
          <w:sz w:val="24"/>
        </w:rPr>
        <w:t xml:space="preserve"> </w:t>
      </w:r>
      <w:r>
        <w:rPr>
          <w:b/>
          <w:sz w:val="24"/>
        </w:rPr>
        <w:t>биологии</w:t>
      </w:r>
      <w:r>
        <w:rPr>
          <w:b/>
          <w:spacing w:val="1"/>
          <w:sz w:val="24"/>
        </w:rPr>
        <w:t xml:space="preserve"> </w:t>
      </w:r>
      <w:r>
        <w:rPr>
          <w:b/>
          <w:sz w:val="24"/>
        </w:rPr>
        <w:t>10-11</w:t>
      </w:r>
      <w:r>
        <w:rPr>
          <w:b/>
          <w:spacing w:val="-4"/>
          <w:sz w:val="24"/>
        </w:rPr>
        <w:t xml:space="preserve"> </w:t>
      </w:r>
      <w:r>
        <w:rPr>
          <w:b/>
          <w:spacing w:val="-2"/>
          <w:sz w:val="24"/>
        </w:rPr>
        <w:t>класс</w:t>
      </w:r>
      <w:r w:rsidR="00B5708A">
        <w:rPr>
          <w:b/>
          <w:spacing w:val="-2"/>
          <w:sz w:val="24"/>
        </w:rPr>
        <w:t xml:space="preserve"> (баз)</w:t>
      </w:r>
    </w:p>
    <w:p w:rsidR="00231C6E" w:rsidRDefault="00231C6E">
      <w:pPr>
        <w:pStyle w:val="a5"/>
        <w:spacing w:before="26"/>
        <w:ind w:left="0"/>
        <w:jc w:val="left"/>
        <w:rPr>
          <w:b/>
        </w:rPr>
      </w:pPr>
    </w:p>
    <w:p w:rsidR="00231C6E" w:rsidRPr="00B5708A" w:rsidRDefault="00FC4929">
      <w:pPr>
        <w:pStyle w:val="4"/>
        <w:ind w:left="1700"/>
        <w:rPr>
          <w:sz w:val="22"/>
          <w:szCs w:val="22"/>
        </w:rPr>
      </w:pPr>
      <w:r w:rsidRPr="00B5708A">
        <w:rPr>
          <w:sz w:val="22"/>
          <w:szCs w:val="22"/>
        </w:rPr>
        <w:t>ПОЯСНИТЕЛЬНАЯ</w:t>
      </w:r>
      <w:r w:rsidRPr="00B5708A">
        <w:rPr>
          <w:spacing w:val="-5"/>
          <w:sz w:val="22"/>
          <w:szCs w:val="22"/>
        </w:rPr>
        <w:t xml:space="preserve"> </w:t>
      </w:r>
      <w:r w:rsidRPr="00B5708A">
        <w:rPr>
          <w:spacing w:val="-2"/>
          <w:sz w:val="22"/>
          <w:szCs w:val="22"/>
        </w:rPr>
        <w:t>ЗАПИСКА</w:t>
      </w:r>
    </w:p>
    <w:p w:rsidR="00231C6E" w:rsidRDefault="00231C6E">
      <w:pPr>
        <w:pStyle w:val="a5"/>
        <w:spacing w:before="12"/>
        <w:ind w:left="0"/>
        <w:jc w:val="left"/>
        <w:rPr>
          <w:b/>
        </w:rPr>
      </w:pPr>
    </w:p>
    <w:p w:rsidR="00231C6E" w:rsidRDefault="00FC4929">
      <w:pPr>
        <w:pStyle w:val="a5"/>
        <w:ind w:right="851" w:firstLine="566"/>
      </w:pPr>
      <w: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w:t>
      </w:r>
      <w:r>
        <w:rPr>
          <w:spacing w:val="-15"/>
        </w:rPr>
        <w:t xml:space="preserve"> </w:t>
      </w:r>
      <w:r>
        <w:t>Согласно</w:t>
      </w:r>
      <w:r>
        <w:rPr>
          <w:spacing w:val="-15"/>
        </w:rPr>
        <w:t xml:space="preserve"> </w:t>
      </w:r>
      <w:r>
        <w:t>названным</w:t>
      </w:r>
      <w:r>
        <w:rPr>
          <w:spacing w:val="-15"/>
        </w:rPr>
        <w:t xml:space="preserve"> </w:t>
      </w:r>
      <w:r>
        <w:t>положениям,</w:t>
      </w:r>
      <w:r>
        <w:rPr>
          <w:spacing w:val="-15"/>
        </w:rPr>
        <w:t xml:space="preserve"> </w:t>
      </w:r>
      <w:r>
        <w:t>определены</w:t>
      </w:r>
      <w:r>
        <w:rPr>
          <w:spacing w:val="-15"/>
        </w:rPr>
        <w:t xml:space="preserve"> </w:t>
      </w:r>
      <w:r>
        <w:t>основные</w:t>
      </w:r>
      <w:r>
        <w:rPr>
          <w:spacing w:val="-15"/>
        </w:rPr>
        <w:t xml:space="preserve"> </w:t>
      </w:r>
      <w:r>
        <w:t>функции</w:t>
      </w:r>
      <w:r>
        <w:rPr>
          <w:spacing w:val="-15"/>
        </w:rPr>
        <w:t xml:space="preserve"> </w:t>
      </w:r>
      <w:r>
        <w:t>программы</w:t>
      </w:r>
      <w:r>
        <w:rPr>
          <w:spacing w:val="-15"/>
        </w:rPr>
        <w:t xml:space="preserve"> </w:t>
      </w:r>
      <w:r>
        <w:t>по биологии и её структура.</w:t>
      </w:r>
    </w:p>
    <w:p w:rsidR="00231C6E" w:rsidRDefault="00FC4929">
      <w:pPr>
        <w:pStyle w:val="a5"/>
        <w:spacing w:before="152"/>
        <w:ind w:right="848" w:firstLine="566"/>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231C6E" w:rsidRDefault="00FC4929">
      <w:pPr>
        <w:pStyle w:val="a5"/>
        <w:spacing w:before="150"/>
        <w:ind w:right="852" w:firstLine="566"/>
      </w:pPr>
      <w: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45" w:firstLine="566"/>
      </w:pPr>
      <w:r>
        <w:lastRenderedPageBreak/>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w:t>
      </w:r>
      <w:r>
        <w:rPr>
          <w:spacing w:val="-4"/>
        </w:rPr>
        <w:t xml:space="preserve"> </w:t>
      </w:r>
      <w:r>
        <w:t>среде.</w:t>
      </w:r>
      <w:r>
        <w:rPr>
          <w:spacing w:val="-3"/>
        </w:rPr>
        <w:t xml:space="preserve"> </w:t>
      </w:r>
      <w:r>
        <w:t>Поэтому</w:t>
      </w:r>
      <w:r>
        <w:rPr>
          <w:spacing w:val="-14"/>
        </w:rPr>
        <w:t xml:space="preserve"> </w:t>
      </w:r>
      <w:r>
        <w:t>наряду</w:t>
      </w:r>
      <w:r>
        <w:rPr>
          <w:spacing w:val="-6"/>
        </w:rPr>
        <w:t xml:space="preserve"> </w:t>
      </w:r>
      <w:r>
        <w:t>с</w:t>
      </w:r>
      <w:r>
        <w:rPr>
          <w:spacing w:val="-6"/>
        </w:rPr>
        <w:t xml:space="preserve"> </w:t>
      </w:r>
      <w:r>
        <w:t>изучением</w:t>
      </w:r>
      <w:r>
        <w:rPr>
          <w:spacing w:val="-3"/>
        </w:rPr>
        <w:t xml:space="preserve"> </w:t>
      </w:r>
      <w:r>
        <w:t>общебиологических</w:t>
      </w:r>
      <w:r>
        <w:rPr>
          <w:spacing w:val="-10"/>
        </w:rPr>
        <w:t xml:space="preserve"> </w:t>
      </w:r>
      <w:r>
        <w:t>теорий,</w:t>
      </w:r>
      <w:r>
        <w:rPr>
          <w:spacing w:val="-3"/>
        </w:rPr>
        <w:t xml:space="preserve"> </w:t>
      </w:r>
      <w:r>
        <w:t>а</w:t>
      </w:r>
      <w:r>
        <w:rPr>
          <w:spacing w:val="-11"/>
        </w:rPr>
        <w:t xml:space="preserve"> </w:t>
      </w:r>
      <w:r>
        <w:t>также</w:t>
      </w:r>
      <w:r>
        <w:rPr>
          <w:spacing w:val="-6"/>
        </w:rPr>
        <w:t xml:space="preserve"> </w:t>
      </w:r>
      <w:r>
        <w:t>знаний о строении живых систем разного ранга и сущности основных протекающих в них процессов</w:t>
      </w:r>
      <w:r>
        <w:rPr>
          <w:spacing w:val="-10"/>
        </w:rPr>
        <w:t xml:space="preserve"> </w:t>
      </w:r>
      <w:r>
        <w:t>в</w:t>
      </w:r>
      <w:r>
        <w:rPr>
          <w:spacing w:val="-10"/>
        </w:rPr>
        <w:t xml:space="preserve"> </w:t>
      </w:r>
      <w:r>
        <w:t>программе</w:t>
      </w:r>
      <w:r>
        <w:rPr>
          <w:spacing w:val="-8"/>
        </w:rPr>
        <w:t xml:space="preserve"> </w:t>
      </w:r>
      <w:r>
        <w:t>по</w:t>
      </w:r>
      <w:r>
        <w:rPr>
          <w:spacing w:val="-2"/>
        </w:rPr>
        <w:t xml:space="preserve"> </w:t>
      </w:r>
      <w:r>
        <w:t>биологии</w:t>
      </w:r>
      <w:r>
        <w:rPr>
          <w:spacing w:val="-6"/>
        </w:rPr>
        <w:t xml:space="preserve"> </w:t>
      </w:r>
      <w:r>
        <w:t>уделено</w:t>
      </w:r>
      <w:r>
        <w:rPr>
          <w:spacing w:val="-2"/>
        </w:rPr>
        <w:t xml:space="preserve"> </w:t>
      </w:r>
      <w:r>
        <w:t>внимание</w:t>
      </w:r>
      <w:r>
        <w:rPr>
          <w:spacing w:val="-8"/>
        </w:rPr>
        <w:t xml:space="preserve"> </w:t>
      </w:r>
      <w:r>
        <w:t>использованию</w:t>
      </w:r>
      <w:r>
        <w:rPr>
          <w:spacing w:val="-9"/>
        </w:rPr>
        <w:t xml:space="preserve"> </w:t>
      </w:r>
      <w:r>
        <w:t>полученных</w:t>
      </w:r>
      <w:r>
        <w:rPr>
          <w:spacing w:val="-12"/>
        </w:rPr>
        <w:t xml:space="preserve"> </w:t>
      </w:r>
      <w:r>
        <w:t>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w:t>
      </w:r>
      <w:r>
        <w:rPr>
          <w:spacing w:val="-1"/>
        </w:rPr>
        <w:t xml:space="preserve"> </w:t>
      </w:r>
      <w:r>
        <w:t>из актуальных</w:t>
      </w:r>
      <w:r>
        <w:rPr>
          <w:spacing w:val="-2"/>
        </w:rPr>
        <w:t xml:space="preserve"> </w:t>
      </w:r>
      <w:r>
        <w:t>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231C6E" w:rsidRDefault="00FC4929">
      <w:pPr>
        <w:pStyle w:val="a5"/>
        <w:spacing w:before="154"/>
        <w:ind w:right="841" w:firstLine="566"/>
      </w:pPr>
      <w: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w:t>
      </w:r>
      <w:r>
        <w:rPr>
          <w:spacing w:val="-1"/>
        </w:rPr>
        <w:t xml:space="preserve"> </w:t>
      </w:r>
      <w:r>
        <w:t>о живой природе, её</w:t>
      </w:r>
      <w:r>
        <w:rPr>
          <w:spacing w:val="-2"/>
        </w:rPr>
        <w:t xml:space="preserve"> </w:t>
      </w:r>
      <w:r>
        <w:t>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231C6E" w:rsidRDefault="00FC4929">
      <w:pPr>
        <w:pStyle w:val="a5"/>
        <w:spacing w:before="149"/>
        <w:ind w:right="845" w:firstLine="566"/>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w:t>
      </w:r>
      <w:r>
        <w:rPr>
          <w:spacing w:val="-13"/>
        </w:rPr>
        <w:t xml:space="preserve"> </w:t>
      </w:r>
      <w:r>
        <w:t>обеспечивает</w:t>
      </w:r>
      <w:r>
        <w:rPr>
          <w:spacing w:val="-13"/>
        </w:rPr>
        <w:t xml:space="preserve"> </w:t>
      </w:r>
      <w:r>
        <w:t>условия</w:t>
      </w:r>
      <w:r>
        <w:rPr>
          <w:spacing w:val="-14"/>
        </w:rPr>
        <w:t xml:space="preserve"> </w:t>
      </w:r>
      <w:r>
        <w:t>для</w:t>
      </w:r>
      <w:r>
        <w:rPr>
          <w:spacing w:val="-5"/>
        </w:rPr>
        <w:t xml:space="preserve"> </w:t>
      </w:r>
      <w:r>
        <w:t>формирования</w:t>
      </w:r>
      <w:r>
        <w:rPr>
          <w:spacing w:val="-10"/>
        </w:rPr>
        <w:t xml:space="preserve"> </w:t>
      </w:r>
      <w:r>
        <w:t>интеллектуальных,</w:t>
      </w:r>
      <w:r>
        <w:rPr>
          <w:spacing w:val="-8"/>
        </w:rPr>
        <w:t xml:space="preserve"> </w:t>
      </w:r>
      <w:r>
        <w:t>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w:t>
      </w:r>
      <w:r>
        <w:rPr>
          <w:spacing w:val="17"/>
        </w:rPr>
        <w:t xml:space="preserve"> </w:t>
      </w:r>
      <w:r>
        <w:t>химии</w:t>
      </w:r>
      <w:r>
        <w:rPr>
          <w:spacing w:val="18"/>
        </w:rPr>
        <w:t xml:space="preserve"> </w:t>
      </w:r>
      <w:r>
        <w:t>и</w:t>
      </w:r>
      <w:r>
        <w:rPr>
          <w:spacing w:val="13"/>
        </w:rPr>
        <w:t xml:space="preserve"> </w:t>
      </w:r>
      <w:r>
        <w:t>географии.</w:t>
      </w:r>
      <w:r>
        <w:rPr>
          <w:spacing w:val="19"/>
        </w:rPr>
        <w:t xml:space="preserve"> </w:t>
      </w:r>
      <w:r>
        <w:t>Названные</w:t>
      </w:r>
      <w:r>
        <w:rPr>
          <w:spacing w:val="16"/>
        </w:rPr>
        <w:t xml:space="preserve"> </w:t>
      </w:r>
      <w:r>
        <w:t>положения</w:t>
      </w:r>
      <w:r>
        <w:rPr>
          <w:spacing w:val="17"/>
        </w:rPr>
        <w:t xml:space="preserve"> </w:t>
      </w:r>
      <w:r>
        <w:t>о</w:t>
      </w:r>
      <w:r>
        <w:rPr>
          <w:spacing w:val="17"/>
        </w:rPr>
        <w:t xml:space="preserve"> </w:t>
      </w:r>
      <w:r>
        <w:t>предназначении</w:t>
      </w:r>
      <w:r>
        <w:rPr>
          <w:spacing w:val="19"/>
        </w:rPr>
        <w:t xml:space="preserve"> </w:t>
      </w:r>
      <w:r>
        <w:t>учебного</w:t>
      </w:r>
      <w:r>
        <w:rPr>
          <w:spacing w:val="21"/>
        </w:rPr>
        <w:t xml:space="preserve"> </w:t>
      </w:r>
      <w:r>
        <w:rPr>
          <w:spacing w:val="-2"/>
        </w:rPr>
        <w:t>предмета</w:t>
      </w:r>
    </w:p>
    <w:p w:rsidR="00231C6E" w:rsidRDefault="00FC4929">
      <w:pPr>
        <w:pStyle w:val="a5"/>
        <w:spacing w:before="1" w:line="247" w:lineRule="auto"/>
        <w:ind w:right="854"/>
      </w:pPr>
      <w:r>
        <w:t>«Биология»</w:t>
      </w:r>
      <w:r>
        <w:rPr>
          <w:spacing w:val="-6"/>
        </w:rPr>
        <w:t xml:space="preserve"> </w:t>
      </w:r>
      <w:r>
        <w:t>составили</w:t>
      </w:r>
      <w:r>
        <w:rPr>
          <w:spacing w:val="-8"/>
        </w:rPr>
        <w:t xml:space="preserve"> </w:t>
      </w:r>
      <w:r>
        <w:t>основу</w:t>
      </w:r>
      <w:r>
        <w:rPr>
          <w:spacing w:val="-10"/>
        </w:rPr>
        <w:t xml:space="preserve"> </w:t>
      </w:r>
      <w:r>
        <w:t>для</w:t>
      </w:r>
      <w:r>
        <w:rPr>
          <w:spacing w:val="-6"/>
        </w:rPr>
        <w:t xml:space="preserve"> </w:t>
      </w:r>
      <w:r>
        <w:t>определения</w:t>
      </w:r>
      <w:r>
        <w:rPr>
          <w:spacing w:val="-6"/>
        </w:rPr>
        <w:t xml:space="preserve"> </w:t>
      </w:r>
      <w:r>
        <w:t>подходов</w:t>
      </w:r>
      <w:r>
        <w:rPr>
          <w:spacing w:val="-4"/>
        </w:rPr>
        <w:t xml:space="preserve"> </w:t>
      </w:r>
      <w:r>
        <w:t>к</w:t>
      </w:r>
      <w:r>
        <w:rPr>
          <w:spacing w:val="-7"/>
        </w:rPr>
        <w:t xml:space="preserve"> </w:t>
      </w:r>
      <w:r>
        <w:t>отбору</w:t>
      </w:r>
      <w:r>
        <w:rPr>
          <w:spacing w:val="-10"/>
        </w:rPr>
        <w:t xml:space="preserve"> </w:t>
      </w:r>
      <w:r>
        <w:t>и структурированию</w:t>
      </w:r>
      <w:r>
        <w:rPr>
          <w:spacing w:val="-8"/>
        </w:rPr>
        <w:t xml:space="preserve"> </w:t>
      </w:r>
      <w:r>
        <w:t>его содержания, представленного в программе по биологии.</w:t>
      </w:r>
    </w:p>
    <w:p w:rsidR="00231C6E" w:rsidRDefault="00FC4929">
      <w:pPr>
        <w:pStyle w:val="a5"/>
        <w:spacing w:before="132"/>
        <w:ind w:right="844" w:firstLine="566"/>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231C6E" w:rsidRDefault="00FC4929">
      <w:pPr>
        <w:pStyle w:val="a5"/>
        <w:spacing w:before="155"/>
        <w:ind w:right="847" w:firstLine="566"/>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w:t>
      </w:r>
      <w:r>
        <w:rPr>
          <w:spacing w:val="-15"/>
        </w:rPr>
        <w:t xml:space="preserve"> </w:t>
      </w:r>
      <w:r>
        <w:t>природы,</w:t>
      </w:r>
      <w:r>
        <w:rPr>
          <w:spacing w:val="-15"/>
        </w:rPr>
        <w:t xml:space="preserve"> </w:t>
      </w:r>
      <w:r>
        <w:t>о</w:t>
      </w:r>
      <w:r>
        <w:rPr>
          <w:spacing w:val="-15"/>
        </w:rPr>
        <w:t xml:space="preserve"> </w:t>
      </w:r>
      <w:r>
        <w:t>её</w:t>
      </w:r>
      <w:r>
        <w:rPr>
          <w:spacing w:val="-15"/>
        </w:rPr>
        <w:t xml:space="preserve"> </w:t>
      </w:r>
      <w:r>
        <w:t>уровневой</w:t>
      </w:r>
      <w:r>
        <w:rPr>
          <w:spacing w:val="-15"/>
        </w:rPr>
        <w:t xml:space="preserve"> </w:t>
      </w:r>
      <w:r>
        <w:t>организации</w:t>
      </w:r>
      <w:r>
        <w:rPr>
          <w:spacing w:val="-15"/>
        </w:rPr>
        <w:t xml:space="preserve"> </w:t>
      </w:r>
      <w:r>
        <w:t>и</w:t>
      </w:r>
      <w:r>
        <w:rPr>
          <w:spacing w:val="-15"/>
        </w:rPr>
        <w:t xml:space="preserve"> </w:t>
      </w:r>
      <w:r>
        <w:t>эволюции.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этим</w:t>
      </w:r>
      <w:r>
        <w:rPr>
          <w:spacing w:val="-15"/>
        </w:rPr>
        <w:t xml:space="preserve"> </w:t>
      </w:r>
      <w:r>
        <w:t>в</w:t>
      </w:r>
      <w:r>
        <w:rPr>
          <w:spacing w:val="-15"/>
        </w:rPr>
        <w:t xml:space="preserve"> </w:t>
      </w:r>
      <w:r>
        <w:t>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231C6E" w:rsidRDefault="00FC4929" w:rsidP="00961762">
      <w:pPr>
        <w:pStyle w:val="a5"/>
        <w:spacing w:line="240" w:lineRule="atLeast"/>
        <w:ind w:left="1134" w:right="843" w:firstLine="566"/>
      </w:pPr>
      <w:r>
        <w:lastRenderedPageBreak/>
        <w:t>Цель изучения учебного предмета «Биология» на базовом уровне – овладение обучающимися</w:t>
      </w:r>
      <w:r>
        <w:rPr>
          <w:spacing w:val="80"/>
        </w:rPr>
        <w:t xml:space="preserve"> </w:t>
      </w:r>
      <w:r>
        <w:t>знаниями</w:t>
      </w:r>
      <w:r>
        <w:rPr>
          <w:spacing w:val="80"/>
        </w:rPr>
        <w:t xml:space="preserve"> </w:t>
      </w:r>
      <w:r>
        <w:t>о</w:t>
      </w:r>
      <w:r>
        <w:rPr>
          <w:spacing w:val="80"/>
        </w:rPr>
        <w:t xml:space="preserve"> </w:t>
      </w:r>
      <w:r>
        <w:t>структурно-функциональной</w:t>
      </w:r>
      <w:r>
        <w:rPr>
          <w:spacing w:val="80"/>
        </w:rPr>
        <w:t xml:space="preserve"> </w:t>
      </w:r>
      <w:r>
        <w:t>организации</w:t>
      </w:r>
      <w:r>
        <w:rPr>
          <w:spacing w:val="80"/>
        </w:rPr>
        <w:t xml:space="preserve"> </w:t>
      </w:r>
      <w:r>
        <w:t>живых</w:t>
      </w:r>
      <w:r>
        <w:rPr>
          <w:spacing w:val="80"/>
        </w:rPr>
        <w:t xml:space="preserve"> </w:t>
      </w:r>
      <w:r>
        <w:t>систем</w:t>
      </w:r>
    </w:p>
    <w:p w:rsidR="00231C6E" w:rsidRDefault="00231C6E" w:rsidP="00961762">
      <w:pPr>
        <w:pStyle w:val="a5"/>
        <w:spacing w:line="240" w:lineRule="atLeast"/>
        <w:ind w:left="1134"/>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left="1134" w:right="845"/>
      </w:pPr>
      <w:r>
        <w:lastRenderedPageBreak/>
        <w:t>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231C6E" w:rsidRDefault="00FC4929" w:rsidP="00961762">
      <w:pPr>
        <w:pStyle w:val="a5"/>
        <w:spacing w:line="240" w:lineRule="atLeast"/>
        <w:ind w:left="1134" w:right="853" w:firstLine="566"/>
      </w:pPr>
      <w:r>
        <w:t>Достижение цели изучения учебного предмета «Биология» на базовом уровне обеспечивается решением следующих задач:</w:t>
      </w:r>
    </w:p>
    <w:p w:rsidR="00231C6E" w:rsidRDefault="00FC4929" w:rsidP="00961762">
      <w:pPr>
        <w:pStyle w:val="a5"/>
        <w:spacing w:line="240" w:lineRule="atLeast"/>
        <w:ind w:left="1134" w:right="842" w:firstLine="566"/>
      </w:pPr>
      <w:r>
        <w:t>освоение</w:t>
      </w:r>
      <w:r>
        <w:rPr>
          <w:spacing w:val="-14"/>
        </w:rPr>
        <w:t xml:space="preserve"> </w:t>
      </w:r>
      <w:r>
        <w:t>обучающимися</w:t>
      </w:r>
      <w:r>
        <w:rPr>
          <w:spacing w:val="-8"/>
        </w:rPr>
        <w:t xml:space="preserve"> </w:t>
      </w:r>
      <w:r>
        <w:t>системы</w:t>
      </w:r>
      <w:r>
        <w:rPr>
          <w:spacing w:val="-11"/>
        </w:rPr>
        <w:t xml:space="preserve"> </w:t>
      </w:r>
      <w:r>
        <w:t>знаний</w:t>
      </w:r>
      <w:r>
        <w:rPr>
          <w:spacing w:val="-15"/>
        </w:rPr>
        <w:t xml:space="preserve"> </w:t>
      </w:r>
      <w:r>
        <w:t>о</w:t>
      </w:r>
      <w:r>
        <w:rPr>
          <w:spacing w:val="-8"/>
        </w:rPr>
        <w:t xml:space="preserve"> </w:t>
      </w:r>
      <w:r>
        <w:t>биологических</w:t>
      </w:r>
      <w:r>
        <w:rPr>
          <w:spacing w:val="-13"/>
        </w:rPr>
        <w:t xml:space="preserve"> </w:t>
      </w:r>
      <w:r>
        <w:t>теориях,</w:t>
      </w:r>
      <w:r>
        <w:rPr>
          <w:spacing w:val="-10"/>
        </w:rPr>
        <w:t xml:space="preserve"> </w:t>
      </w:r>
      <w:r>
        <w:t>учениях,</w:t>
      </w:r>
      <w:r>
        <w:rPr>
          <w:spacing w:val="-6"/>
        </w:rPr>
        <w:t xml:space="preserve"> </w:t>
      </w:r>
      <w:r>
        <w:t>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231C6E" w:rsidRDefault="00FC4929" w:rsidP="00961762">
      <w:pPr>
        <w:pStyle w:val="a5"/>
        <w:spacing w:line="240" w:lineRule="atLeast"/>
        <w:ind w:left="1134" w:right="854" w:firstLine="566"/>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231C6E" w:rsidRDefault="00FC4929" w:rsidP="00961762">
      <w:pPr>
        <w:pStyle w:val="a5"/>
        <w:spacing w:line="240" w:lineRule="atLeast"/>
        <w:ind w:left="1134" w:right="851" w:firstLine="566"/>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231C6E" w:rsidRDefault="00FC4929" w:rsidP="00961762">
      <w:pPr>
        <w:pStyle w:val="a5"/>
        <w:spacing w:line="240" w:lineRule="atLeast"/>
        <w:ind w:left="1134" w:right="854" w:firstLine="566"/>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231C6E" w:rsidRDefault="00FC4929" w:rsidP="00961762">
      <w:pPr>
        <w:pStyle w:val="a5"/>
        <w:spacing w:line="240" w:lineRule="atLeast"/>
        <w:ind w:left="1134" w:right="851" w:firstLine="566"/>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231C6E" w:rsidRDefault="00FC4929" w:rsidP="00961762">
      <w:pPr>
        <w:pStyle w:val="a5"/>
        <w:spacing w:line="240" w:lineRule="atLeast"/>
        <w:ind w:left="1134" w:right="851" w:firstLine="566"/>
      </w:pPr>
      <w:r>
        <w:t>осознание ценности биологических знаний для повышения уровня экологической культуры, для формирования научного мировоззрения;</w:t>
      </w:r>
    </w:p>
    <w:p w:rsidR="00231C6E" w:rsidRDefault="00FC4929" w:rsidP="00961762">
      <w:pPr>
        <w:pStyle w:val="a5"/>
        <w:spacing w:line="240" w:lineRule="atLeast"/>
        <w:ind w:left="1134" w:right="849" w:firstLine="566"/>
      </w:pPr>
      <w: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231C6E" w:rsidRDefault="00FC4929" w:rsidP="00961762">
      <w:pPr>
        <w:pStyle w:val="a5"/>
        <w:spacing w:line="240" w:lineRule="atLeast"/>
        <w:ind w:left="1134" w:right="847" w:firstLine="566"/>
      </w:pPr>
      <w:r>
        <w:t>В системе среднего общего образования «Биология», изучаемая на базовом уровне, является</w:t>
      </w:r>
      <w:r>
        <w:rPr>
          <w:spacing w:val="75"/>
        </w:rPr>
        <w:t xml:space="preserve"> </w:t>
      </w:r>
      <w:r>
        <w:t>обязательным</w:t>
      </w:r>
      <w:r>
        <w:rPr>
          <w:spacing w:val="72"/>
        </w:rPr>
        <w:t xml:space="preserve"> </w:t>
      </w:r>
      <w:r>
        <w:t>учебным</w:t>
      </w:r>
      <w:r>
        <w:rPr>
          <w:spacing w:val="77"/>
        </w:rPr>
        <w:t xml:space="preserve"> </w:t>
      </w:r>
      <w:r>
        <w:t>предметом,</w:t>
      </w:r>
      <w:r>
        <w:rPr>
          <w:spacing w:val="73"/>
        </w:rPr>
        <w:t xml:space="preserve"> </w:t>
      </w:r>
      <w:r>
        <w:t>входящим</w:t>
      </w:r>
      <w:r>
        <w:rPr>
          <w:spacing w:val="72"/>
        </w:rPr>
        <w:t xml:space="preserve"> </w:t>
      </w:r>
      <w:r>
        <w:t>в</w:t>
      </w:r>
      <w:r>
        <w:rPr>
          <w:spacing w:val="77"/>
        </w:rPr>
        <w:t xml:space="preserve"> </w:t>
      </w:r>
      <w:r>
        <w:t>состав</w:t>
      </w:r>
      <w:r>
        <w:rPr>
          <w:spacing w:val="72"/>
        </w:rPr>
        <w:t xml:space="preserve"> </w:t>
      </w:r>
      <w:r>
        <w:t>предметной</w:t>
      </w:r>
      <w:r>
        <w:rPr>
          <w:spacing w:val="72"/>
        </w:rPr>
        <w:t xml:space="preserve"> </w:t>
      </w:r>
      <w:r>
        <w:t>области</w:t>
      </w:r>
    </w:p>
    <w:p w:rsidR="00231C6E" w:rsidRDefault="00FC4929" w:rsidP="00961762">
      <w:pPr>
        <w:pStyle w:val="a5"/>
        <w:spacing w:line="240" w:lineRule="atLeast"/>
        <w:ind w:left="1134"/>
      </w:pPr>
      <w:r>
        <w:t>«Естественно-научные</w:t>
      </w:r>
      <w:r>
        <w:rPr>
          <w:spacing w:val="-11"/>
        </w:rPr>
        <w:t xml:space="preserve"> </w:t>
      </w:r>
      <w:r>
        <w:rPr>
          <w:spacing w:val="-2"/>
        </w:rPr>
        <w:t>предметы».</w:t>
      </w:r>
    </w:p>
    <w:p w:rsidR="00231C6E" w:rsidRDefault="00FC4929" w:rsidP="00961762">
      <w:pPr>
        <w:pStyle w:val="a5"/>
        <w:spacing w:line="240" w:lineRule="atLeast"/>
        <w:ind w:left="1134" w:right="853" w:firstLine="566"/>
      </w:pPr>
      <w:r>
        <w:t>Для</w:t>
      </w:r>
      <w:r>
        <w:rPr>
          <w:spacing w:val="-12"/>
        </w:rPr>
        <w:t xml:space="preserve"> </w:t>
      </w:r>
      <w:r>
        <w:t>изучения</w:t>
      </w:r>
      <w:r>
        <w:rPr>
          <w:spacing w:val="-12"/>
        </w:rPr>
        <w:t xml:space="preserve"> </w:t>
      </w:r>
      <w:r>
        <w:t>биологии</w:t>
      </w:r>
      <w:r>
        <w:rPr>
          <w:spacing w:val="-11"/>
        </w:rPr>
        <w:t xml:space="preserve"> </w:t>
      </w:r>
      <w:r>
        <w:t>на</w:t>
      </w:r>
      <w:r>
        <w:rPr>
          <w:spacing w:val="-13"/>
        </w:rPr>
        <w:t xml:space="preserve"> </w:t>
      </w:r>
      <w:r>
        <w:t>базовом</w:t>
      </w:r>
      <w:r>
        <w:rPr>
          <w:spacing w:val="-10"/>
        </w:rPr>
        <w:t xml:space="preserve"> </w:t>
      </w:r>
      <w:r>
        <w:t>уровне</w:t>
      </w:r>
      <w:r>
        <w:rPr>
          <w:spacing w:val="-13"/>
        </w:rPr>
        <w:t xml:space="preserve"> </w:t>
      </w:r>
      <w:r>
        <w:t>среднего</w:t>
      </w:r>
      <w:r>
        <w:rPr>
          <w:spacing w:val="-12"/>
        </w:rPr>
        <w:t xml:space="preserve"> </w:t>
      </w:r>
      <w:r>
        <w:t>общего</w:t>
      </w:r>
      <w:r>
        <w:rPr>
          <w:spacing w:val="-12"/>
        </w:rPr>
        <w:t xml:space="preserve"> </w:t>
      </w:r>
      <w:r>
        <w:t>образования</w:t>
      </w:r>
      <w:r>
        <w:rPr>
          <w:spacing w:val="-15"/>
        </w:rPr>
        <w:t xml:space="preserve"> </w:t>
      </w:r>
      <w:r>
        <w:t>отводится</w:t>
      </w:r>
      <w:r>
        <w:rPr>
          <w:spacing w:val="-12"/>
        </w:rPr>
        <w:t xml:space="preserve"> </w:t>
      </w:r>
      <w:r>
        <w:t>68 часов: в 10 классе – 34 часа (1 час в неделю), в 11 классе – 34 часа (1 час в неделю).</w:t>
      </w:r>
    </w:p>
    <w:p w:rsidR="00231C6E" w:rsidRPr="00961762" w:rsidRDefault="00FC4929" w:rsidP="00961762">
      <w:pPr>
        <w:pStyle w:val="4"/>
        <w:spacing w:before="142"/>
        <w:ind w:left="1700"/>
      </w:pPr>
      <w:r>
        <w:t>СОДЕРЖАНИЕ</w:t>
      </w:r>
      <w:r>
        <w:rPr>
          <w:spacing w:val="-5"/>
        </w:rPr>
        <w:t xml:space="preserve"> </w:t>
      </w:r>
      <w:r>
        <w:rPr>
          <w:spacing w:val="-2"/>
        </w:rPr>
        <w:t>ОБУЧЕНИЯ</w:t>
      </w:r>
    </w:p>
    <w:p w:rsidR="00231C6E" w:rsidRPr="00961762" w:rsidRDefault="00FC4929" w:rsidP="0044230C">
      <w:pPr>
        <w:pStyle w:val="a8"/>
        <w:numPr>
          <w:ilvl w:val="0"/>
          <w:numId w:val="60"/>
        </w:numPr>
        <w:tabs>
          <w:tab w:val="left" w:pos="2002"/>
        </w:tabs>
        <w:spacing w:before="1"/>
        <w:ind w:hanging="302"/>
        <w:rPr>
          <w:b/>
          <w:sz w:val="24"/>
        </w:rPr>
      </w:pPr>
      <w:r>
        <w:rPr>
          <w:b/>
          <w:spacing w:val="-2"/>
          <w:sz w:val="24"/>
        </w:rPr>
        <w:t>КЛАСС</w:t>
      </w:r>
    </w:p>
    <w:p w:rsidR="00231C6E" w:rsidRDefault="00FC4929" w:rsidP="00961762">
      <w:pPr>
        <w:pStyle w:val="5"/>
        <w:spacing w:line="240" w:lineRule="atLeast"/>
        <w:ind w:left="1700"/>
        <w:jc w:val="left"/>
      </w:pPr>
      <w:r>
        <w:t>Тема</w:t>
      </w:r>
      <w:r>
        <w:rPr>
          <w:spacing w:val="-1"/>
        </w:rPr>
        <w:t xml:space="preserve"> </w:t>
      </w:r>
      <w:r>
        <w:t>1.</w:t>
      </w:r>
      <w:r>
        <w:rPr>
          <w:spacing w:val="-3"/>
        </w:rPr>
        <w:t xml:space="preserve"> </w:t>
      </w:r>
      <w:r>
        <w:t>Биология</w:t>
      </w:r>
      <w:r>
        <w:rPr>
          <w:spacing w:val="-1"/>
        </w:rPr>
        <w:t xml:space="preserve"> </w:t>
      </w:r>
      <w:r>
        <w:t>как</w:t>
      </w:r>
      <w:r>
        <w:rPr>
          <w:spacing w:val="-3"/>
        </w:rPr>
        <w:t xml:space="preserve"> </w:t>
      </w:r>
      <w:r>
        <w:rPr>
          <w:spacing w:val="-2"/>
        </w:rPr>
        <w:t>наука.</w:t>
      </w:r>
    </w:p>
    <w:p w:rsidR="00231C6E" w:rsidRDefault="00FC4929" w:rsidP="00961762">
      <w:pPr>
        <w:pStyle w:val="a5"/>
        <w:spacing w:line="240" w:lineRule="atLeast"/>
        <w:ind w:right="857" w:firstLine="566"/>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231C6E" w:rsidRDefault="00FC4929" w:rsidP="00961762">
      <w:pPr>
        <w:pStyle w:val="a5"/>
        <w:spacing w:line="240" w:lineRule="atLeast"/>
        <w:ind w:right="858" w:firstLine="566"/>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231C6E" w:rsidRDefault="00231C6E" w:rsidP="00961762">
      <w:pPr>
        <w:pStyle w:val="a5"/>
        <w:spacing w:line="240" w:lineRule="atLeast"/>
        <w:sectPr w:rsidR="00231C6E" w:rsidSect="006C6F5F">
          <w:pgSz w:w="11910" w:h="16390"/>
          <w:pgMar w:top="1060" w:right="227" w:bottom="280" w:left="566" w:header="720" w:footer="720" w:gutter="0"/>
          <w:cols w:space="720"/>
        </w:sectPr>
      </w:pPr>
    </w:p>
    <w:p w:rsidR="00231C6E" w:rsidRDefault="00FC4929" w:rsidP="00961762">
      <w:pPr>
        <w:pStyle w:val="5"/>
        <w:spacing w:line="240" w:lineRule="atLeast"/>
        <w:ind w:left="1700"/>
        <w:jc w:val="left"/>
      </w:pPr>
      <w:r>
        <w:rPr>
          <w:spacing w:val="-2"/>
        </w:rPr>
        <w:lastRenderedPageBreak/>
        <w:t>Демонстрации:</w:t>
      </w:r>
    </w:p>
    <w:p w:rsidR="00231C6E" w:rsidRDefault="00FC4929" w:rsidP="00961762">
      <w:pPr>
        <w:pStyle w:val="a5"/>
        <w:spacing w:line="240" w:lineRule="atLeast"/>
        <w:ind w:left="1700" w:right="1769"/>
        <w:jc w:val="left"/>
      </w:pPr>
      <w:r>
        <w:t>Портреты:</w:t>
      </w:r>
      <w:r>
        <w:rPr>
          <w:spacing w:val="-6"/>
        </w:rPr>
        <w:t xml:space="preserve"> </w:t>
      </w:r>
      <w:r>
        <w:t>Ч.</w:t>
      </w:r>
      <w:r>
        <w:rPr>
          <w:spacing w:val="-5"/>
        </w:rPr>
        <w:t xml:space="preserve"> </w:t>
      </w:r>
      <w:r>
        <w:t>Дарвин,</w:t>
      </w:r>
      <w:r>
        <w:rPr>
          <w:spacing w:val="-1"/>
        </w:rPr>
        <w:t xml:space="preserve"> </w:t>
      </w:r>
      <w:r>
        <w:t>Г.</w:t>
      </w:r>
      <w:r>
        <w:rPr>
          <w:spacing w:val="-1"/>
        </w:rPr>
        <w:t xml:space="preserve"> </w:t>
      </w:r>
      <w:r>
        <w:t>Мендель,</w:t>
      </w:r>
      <w:r>
        <w:rPr>
          <w:spacing w:val="-5"/>
        </w:rPr>
        <w:t xml:space="preserve"> </w:t>
      </w:r>
      <w:r>
        <w:t>Н.</w:t>
      </w:r>
      <w:r>
        <w:rPr>
          <w:spacing w:val="-2"/>
        </w:rPr>
        <w:t xml:space="preserve"> </w:t>
      </w:r>
      <w:r>
        <w:t>К.</w:t>
      </w:r>
      <w:r>
        <w:rPr>
          <w:spacing w:val="-1"/>
        </w:rPr>
        <w:t xml:space="preserve"> </w:t>
      </w:r>
      <w:r>
        <w:t>Кольцов,</w:t>
      </w:r>
      <w:r>
        <w:rPr>
          <w:spacing w:val="-1"/>
        </w:rPr>
        <w:t xml:space="preserve"> </w:t>
      </w:r>
      <w:r>
        <w:t>Дж.</w:t>
      </w:r>
      <w:r>
        <w:rPr>
          <w:spacing w:val="-5"/>
        </w:rPr>
        <w:t xml:space="preserve"> </w:t>
      </w:r>
      <w:r>
        <w:t>Уотсон</w:t>
      </w:r>
      <w:r>
        <w:rPr>
          <w:spacing w:val="-3"/>
        </w:rPr>
        <w:t xml:space="preserve"> </w:t>
      </w:r>
      <w:r>
        <w:t>и</w:t>
      </w:r>
      <w:r>
        <w:rPr>
          <w:spacing w:val="-6"/>
        </w:rPr>
        <w:t xml:space="preserve"> </w:t>
      </w:r>
      <w:r>
        <w:t>Ф.</w:t>
      </w:r>
      <w:r>
        <w:rPr>
          <w:spacing w:val="-1"/>
        </w:rPr>
        <w:t xml:space="preserve"> </w:t>
      </w:r>
      <w:r>
        <w:t>Крик. Таблицы и схемы: «Методы познания живой природы».</w:t>
      </w:r>
    </w:p>
    <w:p w:rsidR="00231C6E" w:rsidRDefault="00FC4929" w:rsidP="00961762">
      <w:pPr>
        <w:pStyle w:val="5"/>
        <w:spacing w:line="240" w:lineRule="atLeast"/>
        <w:ind w:left="1700"/>
        <w:jc w:val="left"/>
      </w:pPr>
      <w:r>
        <w:t>Лабораторные</w:t>
      </w:r>
      <w:r>
        <w:rPr>
          <w:spacing w:val="-4"/>
        </w:rPr>
        <w:t xml:space="preserve"> </w:t>
      </w:r>
      <w:r>
        <w:t>и</w:t>
      </w:r>
      <w:r>
        <w:rPr>
          <w:spacing w:val="-6"/>
        </w:rPr>
        <w:t xml:space="preserve"> </w:t>
      </w:r>
      <w:r>
        <w:t>практические</w:t>
      </w:r>
      <w:r>
        <w:rPr>
          <w:spacing w:val="-3"/>
        </w:rPr>
        <w:t xml:space="preserve"> </w:t>
      </w:r>
      <w:r>
        <w:rPr>
          <w:spacing w:val="-2"/>
        </w:rPr>
        <w:t>работы:</w:t>
      </w:r>
    </w:p>
    <w:p w:rsidR="00231C6E" w:rsidRDefault="00FC4929" w:rsidP="00961762">
      <w:pPr>
        <w:pStyle w:val="a5"/>
        <w:spacing w:line="240" w:lineRule="atLeast"/>
        <w:ind w:firstLine="566"/>
        <w:jc w:val="left"/>
      </w:pPr>
      <w:r>
        <w:t>Практическая</w:t>
      </w:r>
      <w:r>
        <w:rPr>
          <w:spacing w:val="80"/>
        </w:rPr>
        <w:t xml:space="preserve"> </w:t>
      </w:r>
      <w:r>
        <w:t>работа №</w:t>
      </w:r>
      <w:r>
        <w:rPr>
          <w:spacing w:val="80"/>
        </w:rPr>
        <w:t xml:space="preserve"> </w:t>
      </w:r>
      <w:r>
        <w:t>1.</w:t>
      </w:r>
      <w:r>
        <w:rPr>
          <w:spacing w:val="80"/>
        </w:rPr>
        <w:t xml:space="preserve"> </w:t>
      </w:r>
      <w:r>
        <w:t>«Использование</w:t>
      </w:r>
      <w:r>
        <w:rPr>
          <w:spacing w:val="80"/>
        </w:rPr>
        <w:t xml:space="preserve"> </w:t>
      </w:r>
      <w:r>
        <w:t>различных</w:t>
      </w:r>
      <w:r>
        <w:rPr>
          <w:spacing w:val="80"/>
        </w:rPr>
        <w:t xml:space="preserve"> </w:t>
      </w:r>
      <w:r>
        <w:t>методов</w:t>
      </w:r>
      <w:r>
        <w:rPr>
          <w:spacing w:val="80"/>
        </w:rPr>
        <w:t xml:space="preserve"> </w:t>
      </w:r>
      <w:r>
        <w:t>при</w:t>
      </w:r>
      <w:r>
        <w:rPr>
          <w:spacing w:val="80"/>
        </w:rPr>
        <w:t xml:space="preserve"> </w:t>
      </w:r>
      <w:r>
        <w:t>изучении</w:t>
      </w:r>
      <w:r>
        <w:rPr>
          <w:spacing w:val="40"/>
        </w:rPr>
        <w:t xml:space="preserve"> </w:t>
      </w:r>
      <w:r>
        <w:t>биологических объектов».</w:t>
      </w:r>
    </w:p>
    <w:p w:rsidR="00231C6E" w:rsidRDefault="00FC4929" w:rsidP="00961762">
      <w:pPr>
        <w:pStyle w:val="5"/>
        <w:spacing w:line="240" w:lineRule="atLeast"/>
        <w:ind w:left="1700"/>
        <w:jc w:val="left"/>
      </w:pPr>
      <w:r>
        <w:t>Тема</w:t>
      </w:r>
      <w:r>
        <w:rPr>
          <w:spacing w:val="-1"/>
        </w:rPr>
        <w:t xml:space="preserve"> </w:t>
      </w:r>
      <w:r>
        <w:t>2.</w:t>
      </w:r>
      <w:r>
        <w:rPr>
          <w:spacing w:val="3"/>
        </w:rPr>
        <w:t xml:space="preserve"> </w:t>
      </w:r>
      <w:r>
        <w:t>Живые</w:t>
      </w:r>
      <w:r>
        <w:rPr>
          <w:spacing w:val="-1"/>
        </w:rPr>
        <w:t xml:space="preserve"> </w:t>
      </w:r>
      <w:r>
        <w:t>системы</w:t>
      </w:r>
      <w:r>
        <w:rPr>
          <w:spacing w:val="-4"/>
        </w:rPr>
        <w:t xml:space="preserve"> </w:t>
      </w:r>
      <w:r>
        <w:t>и</w:t>
      </w:r>
      <w:r>
        <w:rPr>
          <w:spacing w:val="1"/>
        </w:rPr>
        <w:t xml:space="preserve"> </w:t>
      </w:r>
      <w:r>
        <w:t>их</w:t>
      </w:r>
      <w:r>
        <w:rPr>
          <w:spacing w:val="-4"/>
        </w:rPr>
        <w:t xml:space="preserve"> </w:t>
      </w:r>
      <w:r>
        <w:rPr>
          <w:spacing w:val="-2"/>
        </w:rPr>
        <w:t>организация.</w:t>
      </w:r>
    </w:p>
    <w:p w:rsidR="00231C6E" w:rsidRDefault="00FC4929" w:rsidP="00961762">
      <w:pPr>
        <w:pStyle w:val="a5"/>
        <w:spacing w:line="240" w:lineRule="atLeast"/>
        <w:ind w:right="854" w:firstLine="566"/>
      </w:pPr>
      <w:r>
        <w:t>Живые системы (биосистемы) как предмет изучения биологии. Отличие живых систем от неорганической природы.</w:t>
      </w:r>
    </w:p>
    <w:p w:rsidR="00231C6E" w:rsidRDefault="00FC4929" w:rsidP="00961762">
      <w:pPr>
        <w:pStyle w:val="a5"/>
        <w:spacing w:line="240" w:lineRule="atLeast"/>
        <w:ind w:right="846" w:firstLine="566"/>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231C6E" w:rsidRDefault="00FC4929" w:rsidP="00961762">
      <w:pPr>
        <w:pStyle w:val="5"/>
        <w:spacing w:line="240" w:lineRule="atLeast"/>
        <w:ind w:left="1700"/>
        <w:jc w:val="left"/>
      </w:pPr>
      <w:r>
        <w:rPr>
          <w:spacing w:val="-2"/>
        </w:rPr>
        <w:t>Демонстрации:</w:t>
      </w:r>
    </w:p>
    <w:p w:rsidR="00231C6E" w:rsidRDefault="00FC4929" w:rsidP="00961762">
      <w:pPr>
        <w:pStyle w:val="a5"/>
        <w:spacing w:line="240" w:lineRule="atLeast"/>
        <w:ind w:right="852" w:firstLine="566"/>
      </w:pPr>
      <w:r>
        <w:t xml:space="preserve">Таблицы и схемы: «Основные признаки жизни», «Уровни организации живой </w:t>
      </w:r>
      <w:r>
        <w:rPr>
          <w:spacing w:val="-2"/>
        </w:rPr>
        <w:t>природы».</w:t>
      </w:r>
    </w:p>
    <w:p w:rsidR="00231C6E" w:rsidRDefault="00FC4929" w:rsidP="00961762">
      <w:pPr>
        <w:pStyle w:val="a5"/>
        <w:spacing w:line="240" w:lineRule="atLeast"/>
        <w:ind w:left="1700"/>
        <w:jc w:val="left"/>
      </w:pPr>
      <w:r>
        <w:t>Оборудование:</w:t>
      </w:r>
      <w:r>
        <w:rPr>
          <w:spacing w:val="-10"/>
        </w:rPr>
        <w:t xml:space="preserve"> </w:t>
      </w:r>
      <w:r>
        <w:t>модель</w:t>
      </w:r>
      <w:r>
        <w:rPr>
          <w:spacing w:val="-5"/>
        </w:rPr>
        <w:t xml:space="preserve"> </w:t>
      </w:r>
      <w:r>
        <w:t>молекулы</w:t>
      </w:r>
      <w:r>
        <w:rPr>
          <w:spacing w:val="-3"/>
        </w:rPr>
        <w:t xml:space="preserve"> </w:t>
      </w:r>
      <w:r>
        <w:rPr>
          <w:spacing w:val="-4"/>
        </w:rPr>
        <w:t>ДНК.</w:t>
      </w:r>
    </w:p>
    <w:p w:rsidR="00231C6E" w:rsidRDefault="00FC4929" w:rsidP="00961762">
      <w:pPr>
        <w:pStyle w:val="5"/>
        <w:spacing w:line="240" w:lineRule="atLeast"/>
        <w:ind w:left="1700"/>
        <w:jc w:val="left"/>
      </w:pPr>
      <w:r>
        <w:t>Тема</w:t>
      </w:r>
      <w:r>
        <w:rPr>
          <w:spacing w:val="-2"/>
        </w:rPr>
        <w:t xml:space="preserve"> </w:t>
      </w:r>
      <w:r>
        <w:t>3.</w:t>
      </w:r>
      <w:r>
        <w:rPr>
          <w:spacing w:val="1"/>
        </w:rPr>
        <w:t xml:space="preserve"> </w:t>
      </w:r>
      <w:r>
        <w:t>Химический</w:t>
      </w:r>
      <w:r>
        <w:rPr>
          <w:spacing w:val="-4"/>
        </w:rPr>
        <w:t xml:space="preserve"> </w:t>
      </w:r>
      <w:r>
        <w:t>состав</w:t>
      </w:r>
      <w:r>
        <w:rPr>
          <w:spacing w:val="-1"/>
        </w:rPr>
        <w:t xml:space="preserve"> </w:t>
      </w:r>
      <w:r>
        <w:t>и</w:t>
      </w:r>
      <w:r>
        <w:rPr>
          <w:spacing w:val="-4"/>
        </w:rPr>
        <w:t xml:space="preserve"> </w:t>
      </w:r>
      <w:r>
        <w:t>строение</w:t>
      </w:r>
      <w:r>
        <w:rPr>
          <w:spacing w:val="-1"/>
        </w:rPr>
        <w:t xml:space="preserve"> </w:t>
      </w:r>
      <w:r>
        <w:rPr>
          <w:spacing w:val="-2"/>
        </w:rPr>
        <w:t>клетки.</w:t>
      </w:r>
    </w:p>
    <w:p w:rsidR="00231C6E" w:rsidRDefault="00FC4929" w:rsidP="00961762">
      <w:pPr>
        <w:pStyle w:val="a5"/>
        <w:spacing w:line="240" w:lineRule="atLeast"/>
        <w:ind w:left="1700"/>
        <w:jc w:val="left"/>
      </w:pPr>
      <w:r>
        <w:t>Химический</w:t>
      </w:r>
      <w:r>
        <w:rPr>
          <w:spacing w:val="8"/>
        </w:rPr>
        <w:t xml:space="preserve"> </w:t>
      </w:r>
      <w:r>
        <w:t>состав</w:t>
      </w:r>
      <w:r>
        <w:rPr>
          <w:spacing w:val="7"/>
        </w:rPr>
        <w:t xml:space="preserve"> </w:t>
      </w:r>
      <w:r>
        <w:t>клетки.</w:t>
      </w:r>
      <w:r>
        <w:rPr>
          <w:spacing w:val="8"/>
        </w:rPr>
        <w:t xml:space="preserve"> </w:t>
      </w:r>
      <w:r>
        <w:t>Химические</w:t>
      </w:r>
      <w:r>
        <w:rPr>
          <w:spacing w:val="9"/>
        </w:rPr>
        <w:t xml:space="preserve"> </w:t>
      </w:r>
      <w:r>
        <w:t>элементы:</w:t>
      </w:r>
      <w:r>
        <w:rPr>
          <w:spacing w:val="6"/>
        </w:rPr>
        <w:t xml:space="preserve"> </w:t>
      </w:r>
      <w:r>
        <w:t>макроэлементы,</w:t>
      </w:r>
      <w:r>
        <w:rPr>
          <w:spacing w:val="8"/>
        </w:rPr>
        <w:t xml:space="preserve"> </w:t>
      </w:r>
      <w:r>
        <w:rPr>
          <w:spacing w:val="-2"/>
        </w:rPr>
        <w:t>микроэлементы.</w:t>
      </w:r>
    </w:p>
    <w:p w:rsidR="00231C6E" w:rsidRDefault="00FC4929" w:rsidP="00961762">
      <w:pPr>
        <w:pStyle w:val="a5"/>
        <w:spacing w:line="240" w:lineRule="atLeast"/>
        <w:jc w:val="left"/>
      </w:pPr>
      <w:r>
        <w:t>Вода</w:t>
      </w:r>
      <w:r>
        <w:rPr>
          <w:spacing w:val="-2"/>
        </w:rPr>
        <w:t xml:space="preserve"> </w:t>
      </w:r>
      <w:r>
        <w:t>и</w:t>
      </w:r>
      <w:r>
        <w:rPr>
          <w:spacing w:val="-3"/>
        </w:rPr>
        <w:t xml:space="preserve"> </w:t>
      </w:r>
      <w:r>
        <w:t>минеральные</w:t>
      </w:r>
      <w:r>
        <w:rPr>
          <w:spacing w:val="-1"/>
        </w:rPr>
        <w:t xml:space="preserve"> </w:t>
      </w:r>
      <w:r>
        <w:rPr>
          <w:spacing w:val="-2"/>
        </w:rPr>
        <w:t>вещества.</w:t>
      </w:r>
    </w:p>
    <w:p w:rsidR="00231C6E" w:rsidRDefault="00FC4929" w:rsidP="00961762">
      <w:pPr>
        <w:pStyle w:val="a5"/>
        <w:spacing w:line="240" w:lineRule="atLeast"/>
        <w:ind w:right="859" w:firstLine="566"/>
      </w:pPr>
      <w:r>
        <w:t xml:space="preserve">Функции воды и минеральных веществ в клетке. Поддержание осмотического </w:t>
      </w:r>
      <w:r>
        <w:rPr>
          <w:spacing w:val="-2"/>
        </w:rPr>
        <w:t>баланса.</w:t>
      </w:r>
    </w:p>
    <w:p w:rsidR="00231C6E" w:rsidRDefault="00FC4929" w:rsidP="00961762">
      <w:pPr>
        <w:pStyle w:val="a5"/>
        <w:spacing w:line="240" w:lineRule="atLeast"/>
        <w:ind w:right="848" w:firstLine="566"/>
      </w:pPr>
      <w:r>
        <w:t>Белки.</w:t>
      </w:r>
      <w:r>
        <w:rPr>
          <w:spacing w:val="-5"/>
        </w:rPr>
        <w:t xml:space="preserve"> </w:t>
      </w:r>
      <w:r>
        <w:t>Состав</w:t>
      </w:r>
      <w:r>
        <w:rPr>
          <w:spacing w:val="-5"/>
        </w:rPr>
        <w:t xml:space="preserve"> </w:t>
      </w:r>
      <w:r>
        <w:t>и</w:t>
      </w:r>
      <w:r>
        <w:rPr>
          <w:spacing w:val="-11"/>
        </w:rPr>
        <w:t xml:space="preserve"> </w:t>
      </w:r>
      <w:r>
        <w:t>строение</w:t>
      </w:r>
      <w:r>
        <w:rPr>
          <w:spacing w:val="-8"/>
        </w:rPr>
        <w:t xml:space="preserve"> </w:t>
      </w:r>
      <w:r>
        <w:t>белков.</w:t>
      </w:r>
      <w:r>
        <w:rPr>
          <w:spacing w:val="-9"/>
        </w:rPr>
        <w:t xml:space="preserve"> </w:t>
      </w:r>
      <w:r>
        <w:t>Аминокислоты</w:t>
      </w:r>
      <w:r>
        <w:rPr>
          <w:spacing w:val="-1"/>
        </w:rPr>
        <w:t xml:space="preserve"> </w:t>
      </w:r>
      <w:r>
        <w:t>–</w:t>
      </w:r>
      <w:r>
        <w:rPr>
          <w:spacing w:val="-12"/>
        </w:rPr>
        <w:t xml:space="preserve"> </w:t>
      </w:r>
      <w:r>
        <w:t>мономеры</w:t>
      </w:r>
      <w:r>
        <w:rPr>
          <w:spacing w:val="-10"/>
        </w:rPr>
        <w:t xml:space="preserve"> </w:t>
      </w:r>
      <w:r>
        <w:t>белков.</w:t>
      </w:r>
      <w:r>
        <w:rPr>
          <w:spacing w:val="-5"/>
        </w:rPr>
        <w:t xml:space="preserve"> </w:t>
      </w:r>
      <w:r>
        <w:t>Незаменимые</w:t>
      </w:r>
      <w:r>
        <w:rPr>
          <w:spacing w:val="-13"/>
        </w:rPr>
        <w:t xml:space="preserve"> </w:t>
      </w:r>
      <w:r>
        <w:t xml:space="preserve">и </w:t>
      </w:r>
      <w:r>
        <w:rPr>
          <w:spacing w:val="-2"/>
        </w:rPr>
        <w:t>заменимые аминокислоты. Аминокислотный состав. Уровни структуры белковой</w:t>
      </w:r>
      <w:r>
        <w:rPr>
          <w:spacing w:val="-4"/>
        </w:rPr>
        <w:t xml:space="preserve"> </w:t>
      </w:r>
      <w:r>
        <w:rPr>
          <w:spacing w:val="-2"/>
        </w:rPr>
        <w:t xml:space="preserve">молекулы </w:t>
      </w:r>
      <w:r>
        <w:t>(первичная,</w:t>
      </w:r>
      <w:r>
        <w:rPr>
          <w:spacing w:val="-15"/>
        </w:rPr>
        <w:t xml:space="preserve"> </w:t>
      </w:r>
      <w:r>
        <w:t>вторичная,</w:t>
      </w:r>
      <w:r>
        <w:rPr>
          <w:spacing w:val="-11"/>
        </w:rPr>
        <w:t xml:space="preserve"> </w:t>
      </w:r>
      <w:r>
        <w:t>третичная</w:t>
      </w:r>
      <w:r>
        <w:rPr>
          <w:spacing w:val="-13"/>
        </w:rPr>
        <w:t xml:space="preserve"> </w:t>
      </w:r>
      <w:r>
        <w:t>и</w:t>
      </w:r>
      <w:r>
        <w:rPr>
          <w:spacing w:val="-12"/>
        </w:rPr>
        <w:t xml:space="preserve"> </w:t>
      </w:r>
      <w:r>
        <w:t>четвертичная</w:t>
      </w:r>
      <w:r>
        <w:rPr>
          <w:spacing w:val="-9"/>
        </w:rPr>
        <w:t xml:space="preserve"> </w:t>
      </w:r>
      <w:r>
        <w:t>структура).</w:t>
      </w:r>
      <w:r>
        <w:rPr>
          <w:spacing w:val="-7"/>
        </w:rPr>
        <w:t xml:space="preserve"> </w:t>
      </w:r>
      <w:r>
        <w:t>Химические</w:t>
      </w:r>
      <w:r>
        <w:rPr>
          <w:spacing w:val="-10"/>
        </w:rPr>
        <w:t xml:space="preserve"> </w:t>
      </w:r>
      <w:r>
        <w:t>свойства</w:t>
      </w:r>
      <w:r>
        <w:rPr>
          <w:spacing w:val="-14"/>
        </w:rPr>
        <w:t xml:space="preserve"> </w:t>
      </w:r>
      <w:r>
        <w:t>белков. Биологические функции белков.</w:t>
      </w:r>
    </w:p>
    <w:p w:rsidR="00231C6E" w:rsidRDefault="00FC4929" w:rsidP="00961762">
      <w:pPr>
        <w:pStyle w:val="a5"/>
        <w:spacing w:line="240" w:lineRule="atLeast"/>
        <w:ind w:right="852" w:firstLine="566"/>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231C6E" w:rsidRDefault="00FC4929" w:rsidP="00961762">
      <w:pPr>
        <w:pStyle w:val="a5"/>
        <w:spacing w:line="240" w:lineRule="atLeast"/>
        <w:ind w:right="857" w:firstLine="566"/>
      </w:pPr>
      <w:r>
        <w:t xml:space="preserve">Углеводы: моносахариды (глюкоза, рибоза и дезоксирибоза), дисахариды (сахароза, лактоза) и полисахариды (крахмал, гликоген, целлюлоза). Биологические функции </w:t>
      </w:r>
      <w:r>
        <w:rPr>
          <w:spacing w:val="-2"/>
        </w:rPr>
        <w:t>углеводов.</w:t>
      </w:r>
    </w:p>
    <w:p w:rsidR="00231C6E" w:rsidRDefault="00FC4929" w:rsidP="00961762">
      <w:pPr>
        <w:pStyle w:val="a5"/>
        <w:spacing w:line="240" w:lineRule="atLeast"/>
        <w:ind w:right="844" w:firstLine="566"/>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231C6E" w:rsidRDefault="00FC4929" w:rsidP="00961762">
      <w:pPr>
        <w:pStyle w:val="a5"/>
        <w:spacing w:line="240" w:lineRule="atLeast"/>
        <w:ind w:right="850" w:firstLine="566"/>
      </w:pPr>
      <w:r>
        <w:t xml:space="preserve">Нуклеиновые кислоты: ДНК и РНК. Нуклеотиды – мономеры нуклеиновых кислот. Строение и функции ДНК. Строение и функции РНК. Виды РНК. АТФ: строение и </w:t>
      </w:r>
      <w:r>
        <w:rPr>
          <w:spacing w:val="-2"/>
        </w:rPr>
        <w:t>функции.</w:t>
      </w:r>
    </w:p>
    <w:p w:rsidR="00231C6E" w:rsidRDefault="00FC4929" w:rsidP="00961762">
      <w:pPr>
        <w:pStyle w:val="a5"/>
        <w:spacing w:line="240" w:lineRule="atLeast"/>
        <w:ind w:right="849" w:firstLine="566"/>
      </w:pPr>
      <w:r>
        <w:t>Цитология – наука о клетке. Клеточная теория – пример взаимодействия идей и фактов в научном познании. Методы изучения клетки.</w:t>
      </w:r>
    </w:p>
    <w:p w:rsidR="00231C6E" w:rsidRDefault="00231C6E" w:rsidP="00961762">
      <w:pPr>
        <w:pStyle w:val="a5"/>
        <w:spacing w:line="240" w:lineRule="atLeas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right="851" w:firstLine="566"/>
      </w:pPr>
      <w:r>
        <w:lastRenderedPageBreak/>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231C6E" w:rsidRDefault="00FC4929" w:rsidP="00961762">
      <w:pPr>
        <w:pStyle w:val="a5"/>
        <w:spacing w:line="240" w:lineRule="atLeast"/>
        <w:ind w:right="848" w:firstLine="566"/>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231C6E" w:rsidRDefault="00FC4929" w:rsidP="00961762">
      <w:pPr>
        <w:pStyle w:val="a5"/>
        <w:spacing w:line="240" w:lineRule="atLeast"/>
        <w:ind w:right="845" w:firstLine="566"/>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w:t>
      </w:r>
      <w:r>
        <w:rPr>
          <w:spacing w:val="-10"/>
        </w:rPr>
        <w:t xml:space="preserve"> </w:t>
      </w:r>
      <w:r>
        <w:t>клетки:</w:t>
      </w:r>
      <w:r>
        <w:rPr>
          <w:spacing w:val="-11"/>
        </w:rPr>
        <w:t xml:space="preserve"> </w:t>
      </w:r>
      <w:r>
        <w:t>митохондрии,</w:t>
      </w:r>
      <w:r>
        <w:rPr>
          <w:spacing w:val="-9"/>
        </w:rPr>
        <w:t xml:space="preserve"> </w:t>
      </w:r>
      <w:r>
        <w:t>пластиды.</w:t>
      </w:r>
      <w:r>
        <w:rPr>
          <w:spacing w:val="-9"/>
        </w:rPr>
        <w:t xml:space="preserve"> </w:t>
      </w:r>
      <w:r>
        <w:t>Происхождение</w:t>
      </w:r>
      <w:r>
        <w:rPr>
          <w:spacing w:val="-13"/>
        </w:rPr>
        <w:t xml:space="preserve"> </w:t>
      </w:r>
      <w:r>
        <w:t>митохондрий</w:t>
      </w:r>
      <w:r>
        <w:rPr>
          <w:spacing w:val="-11"/>
        </w:rPr>
        <w:t xml:space="preserve"> </w:t>
      </w:r>
      <w:r>
        <w:t>и</w:t>
      </w:r>
      <w:r>
        <w:rPr>
          <w:spacing w:val="-15"/>
        </w:rPr>
        <w:t xml:space="preserve"> </w:t>
      </w:r>
      <w:r>
        <w:t>пластид.</w:t>
      </w:r>
      <w:r>
        <w:rPr>
          <w:spacing w:val="-9"/>
        </w:rPr>
        <w:t xml:space="preserve"> </w:t>
      </w:r>
      <w:r>
        <w:t>Виды пластид. Немембранные органоиды клетки: рибосомы, клеточный центр, центриоли, реснички, жгутики. Функции органоидов клетки. Включения.</w:t>
      </w:r>
    </w:p>
    <w:p w:rsidR="00231C6E" w:rsidRDefault="00FC4929" w:rsidP="00961762">
      <w:pPr>
        <w:pStyle w:val="a5"/>
        <w:spacing w:line="240" w:lineRule="atLeast"/>
        <w:ind w:right="853" w:firstLine="566"/>
      </w:pPr>
      <w:r>
        <w:t>Ядро – регуляторный центр клетки. Строение ядра: ядерная оболочка, кариоплазма, хроматин, ядрышко. Хромосомы.</w:t>
      </w:r>
    </w:p>
    <w:p w:rsidR="00231C6E" w:rsidRDefault="00FC4929" w:rsidP="00961762">
      <w:pPr>
        <w:pStyle w:val="a5"/>
        <w:spacing w:line="240" w:lineRule="atLeast"/>
        <w:ind w:left="1700"/>
      </w:pPr>
      <w:r>
        <w:t>Транспорт</w:t>
      </w:r>
      <w:r>
        <w:rPr>
          <w:spacing w:val="-3"/>
        </w:rPr>
        <w:t xml:space="preserve"> </w:t>
      </w:r>
      <w:r>
        <w:t>веществ</w:t>
      </w:r>
      <w:r>
        <w:rPr>
          <w:spacing w:val="-2"/>
        </w:rPr>
        <w:t xml:space="preserve"> </w:t>
      </w:r>
      <w:r>
        <w:t>в</w:t>
      </w:r>
      <w:r>
        <w:rPr>
          <w:spacing w:val="-1"/>
        </w:rPr>
        <w:t xml:space="preserve"> </w:t>
      </w:r>
      <w:r>
        <w:rPr>
          <w:spacing w:val="-2"/>
        </w:rPr>
        <w:t>клетке.</w:t>
      </w:r>
    </w:p>
    <w:p w:rsidR="00231C6E" w:rsidRDefault="00FC4929" w:rsidP="00961762">
      <w:pPr>
        <w:pStyle w:val="5"/>
        <w:spacing w:line="240" w:lineRule="atLeast"/>
        <w:ind w:left="1700"/>
        <w:jc w:val="left"/>
      </w:pPr>
      <w:r>
        <w:rPr>
          <w:spacing w:val="-2"/>
        </w:rPr>
        <w:t>Демонстрации:</w:t>
      </w:r>
    </w:p>
    <w:p w:rsidR="00231C6E" w:rsidRDefault="00FC4929" w:rsidP="00961762">
      <w:pPr>
        <w:pStyle w:val="a5"/>
        <w:spacing w:line="240" w:lineRule="atLeast"/>
        <w:ind w:right="846" w:firstLine="566"/>
        <w:jc w:val="left"/>
      </w:pPr>
      <w:r>
        <w:t>Портреты: А. Левенгук, Р. Гук, Т. Шванн, М. Шлейден, Р. Вирхов, Дж. Уотсон, Ф.</w:t>
      </w:r>
      <w:r>
        <w:rPr>
          <w:spacing w:val="80"/>
        </w:rPr>
        <w:t xml:space="preserve"> </w:t>
      </w:r>
      <w:r>
        <w:t>Крик, М. Уилкинс, Р. Франклин, К. М. Бэр.</w:t>
      </w:r>
    </w:p>
    <w:p w:rsidR="00231C6E" w:rsidRDefault="00FC4929" w:rsidP="00961762">
      <w:pPr>
        <w:pStyle w:val="a5"/>
        <w:tabs>
          <w:tab w:val="left" w:pos="3220"/>
          <w:tab w:val="left" w:pos="5120"/>
          <w:tab w:val="left" w:pos="6607"/>
          <w:tab w:val="left" w:pos="7926"/>
          <w:tab w:val="left" w:pos="8304"/>
          <w:tab w:val="left" w:pos="9455"/>
        </w:tabs>
        <w:spacing w:line="240" w:lineRule="atLeast"/>
        <w:ind w:left="1700"/>
        <w:jc w:val="left"/>
      </w:pPr>
      <w:r>
        <w:rPr>
          <w:spacing w:val="-2"/>
        </w:rPr>
        <w:t>Диаграммы:</w:t>
      </w:r>
      <w:r>
        <w:tab/>
      </w:r>
      <w:r>
        <w:rPr>
          <w:spacing w:val="-2"/>
        </w:rPr>
        <w:t>«Распределение</w:t>
      </w:r>
      <w:r>
        <w:tab/>
      </w:r>
      <w:r>
        <w:rPr>
          <w:spacing w:val="-2"/>
        </w:rPr>
        <w:t>химических</w:t>
      </w:r>
      <w:r>
        <w:tab/>
      </w:r>
      <w:r>
        <w:rPr>
          <w:spacing w:val="-2"/>
        </w:rPr>
        <w:t>элементов</w:t>
      </w:r>
      <w:r>
        <w:tab/>
      </w:r>
      <w:r>
        <w:rPr>
          <w:spacing w:val="-10"/>
        </w:rPr>
        <w:t>в</w:t>
      </w:r>
      <w:r>
        <w:tab/>
      </w:r>
      <w:r>
        <w:rPr>
          <w:spacing w:val="-2"/>
        </w:rPr>
        <w:t>неживой</w:t>
      </w:r>
      <w:r>
        <w:tab/>
      </w:r>
      <w:r>
        <w:rPr>
          <w:spacing w:val="-2"/>
        </w:rPr>
        <w:t>природе»,</w:t>
      </w:r>
    </w:p>
    <w:p w:rsidR="00231C6E" w:rsidRDefault="00FC4929" w:rsidP="00961762">
      <w:pPr>
        <w:pStyle w:val="a5"/>
        <w:spacing w:line="240" w:lineRule="atLeast"/>
        <w:jc w:val="left"/>
      </w:pPr>
      <w:r>
        <w:t>«Распределение</w:t>
      </w:r>
      <w:r>
        <w:rPr>
          <w:spacing w:val="-5"/>
        </w:rPr>
        <w:t xml:space="preserve"> </w:t>
      </w:r>
      <w:r>
        <w:t>химических</w:t>
      </w:r>
      <w:r>
        <w:rPr>
          <w:spacing w:val="-7"/>
        </w:rPr>
        <w:t xml:space="preserve"> </w:t>
      </w:r>
      <w:r>
        <w:t>элементов</w:t>
      </w:r>
      <w:r>
        <w:rPr>
          <w:spacing w:val="-5"/>
        </w:rPr>
        <w:t xml:space="preserve"> </w:t>
      </w:r>
      <w:r>
        <w:t>в</w:t>
      </w:r>
      <w:r>
        <w:rPr>
          <w:spacing w:val="-4"/>
        </w:rPr>
        <w:t xml:space="preserve"> </w:t>
      </w:r>
      <w:r>
        <w:t>живой</w:t>
      </w:r>
      <w:r>
        <w:rPr>
          <w:spacing w:val="-1"/>
        </w:rPr>
        <w:t xml:space="preserve"> </w:t>
      </w:r>
      <w:r>
        <w:rPr>
          <w:spacing w:val="-2"/>
        </w:rPr>
        <w:t>природе».</w:t>
      </w:r>
    </w:p>
    <w:p w:rsidR="00231C6E" w:rsidRDefault="00FC4929" w:rsidP="00961762">
      <w:pPr>
        <w:pStyle w:val="a5"/>
        <w:spacing w:line="240" w:lineRule="atLeast"/>
        <w:ind w:right="848" w:firstLine="566"/>
      </w:pPr>
      <w:r>
        <w:t>Таблицы и схемы: «Периодическая таблица химических элементов», «Строение молекулы</w:t>
      </w:r>
      <w:r>
        <w:rPr>
          <w:spacing w:val="11"/>
        </w:rPr>
        <w:t xml:space="preserve"> </w:t>
      </w:r>
      <w:r>
        <w:t>воды»,</w:t>
      </w:r>
      <w:r>
        <w:rPr>
          <w:spacing w:val="13"/>
        </w:rPr>
        <w:t xml:space="preserve"> </w:t>
      </w:r>
      <w:r>
        <w:t>«Биосинтез</w:t>
      </w:r>
      <w:r>
        <w:rPr>
          <w:spacing w:val="8"/>
        </w:rPr>
        <w:t xml:space="preserve"> </w:t>
      </w:r>
      <w:r>
        <w:t>белка»,</w:t>
      </w:r>
      <w:r>
        <w:rPr>
          <w:spacing w:val="14"/>
        </w:rPr>
        <w:t xml:space="preserve"> </w:t>
      </w:r>
      <w:r>
        <w:t>«Строение</w:t>
      </w:r>
      <w:r>
        <w:rPr>
          <w:spacing w:val="10"/>
        </w:rPr>
        <w:t xml:space="preserve"> </w:t>
      </w:r>
      <w:r>
        <w:t>молекулы</w:t>
      </w:r>
      <w:r>
        <w:rPr>
          <w:spacing w:val="14"/>
        </w:rPr>
        <w:t xml:space="preserve"> </w:t>
      </w:r>
      <w:r>
        <w:t>белка»,</w:t>
      </w:r>
      <w:r>
        <w:rPr>
          <w:spacing w:val="13"/>
        </w:rPr>
        <w:t xml:space="preserve"> </w:t>
      </w:r>
      <w:r>
        <w:t>«Строение</w:t>
      </w:r>
      <w:r>
        <w:rPr>
          <w:spacing w:val="11"/>
        </w:rPr>
        <w:t xml:space="preserve"> </w:t>
      </w:r>
      <w:r>
        <w:rPr>
          <w:spacing w:val="-2"/>
        </w:rPr>
        <w:t>фермента»,</w:t>
      </w:r>
    </w:p>
    <w:p w:rsidR="00231C6E" w:rsidRDefault="00FC4929" w:rsidP="00961762">
      <w:pPr>
        <w:pStyle w:val="a5"/>
        <w:spacing w:line="240" w:lineRule="atLeast"/>
        <w:ind w:right="853"/>
      </w:pPr>
      <w:r>
        <w:t>«Нуклеиновые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231C6E" w:rsidRDefault="00FC4929" w:rsidP="00961762">
      <w:pPr>
        <w:pStyle w:val="a5"/>
        <w:spacing w:line="240" w:lineRule="atLeast"/>
        <w:ind w:right="856" w:firstLine="566"/>
      </w:pPr>
      <w:r>
        <w:t xml:space="preserve">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w:t>
      </w:r>
      <w:r>
        <w:rPr>
          <w:spacing w:val="-2"/>
        </w:rPr>
        <w:t>клеток.</w:t>
      </w:r>
    </w:p>
    <w:p w:rsidR="00231C6E" w:rsidRDefault="00FC4929" w:rsidP="00961762">
      <w:pPr>
        <w:pStyle w:val="5"/>
        <w:spacing w:line="240" w:lineRule="atLeast"/>
        <w:ind w:left="1700"/>
        <w:jc w:val="left"/>
      </w:pPr>
      <w:r>
        <w:t>Лабораторные</w:t>
      </w:r>
      <w:r>
        <w:rPr>
          <w:spacing w:val="-4"/>
        </w:rPr>
        <w:t xml:space="preserve"> </w:t>
      </w:r>
      <w:r>
        <w:t>и</w:t>
      </w:r>
      <w:r>
        <w:rPr>
          <w:spacing w:val="-6"/>
        </w:rPr>
        <w:t xml:space="preserve"> </w:t>
      </w:r>
      <w:r>
        <w:t>практические</w:t>
      </w:r>
      <w:r>
        <w:rPr>
          <w:spacing w:val="-3"/>
        </w:rPr>
        <w:t xml:space="preserve"> </w:t>
      </w:r>
      <w:r>
        <w:rPr>
          <w:spacing w:val="-2"/>
        </w:rPr>
        <w:t>работы:</w:t>
      </w:r>
    </w:p>
    <w:p w:rsidR="00231C6E" w:rsidRDefault="00FC4929" w:rsidP="00961762">
      <w:pPr>
        <w:pStyle w:val="a5"/>
        <w:spacing w:line="240" w:lineRule="atLeast"/>
        <w:ind w:right="846" w:firstLine="566"/>
        <w:jc w:val="left"/>
      </w:pPr>
      <w:r>
        <w:t>Лабораторная</w:t>
      </w:r>
      <w:r>
        <w:rPr>
          <w:spacing w:val="40"/>
        </w:rPr>
        <w:t xml:space="preserve"> </w:t>
      </w:r>
      <w:r>
        <w:t>работа</w:t>
      </w:r>
      <w:r>
        <w:rPr>
          <w:spacing w:val="40"/>
        </w:rPr>
        <w:t xml:space="preserve"> </w:t>
      </w:r>
      <w:r>
        <w:t>№</w:t>
      </w:r>
      <w:r>
        <w:rPr>
          <w:spacing w:val="40"/>
        </w:rPr>
        <w:t xml:space="preserve"> </w:t>
      </w:r>
      <w:r>
        <w:t>1.</w:t>
      </w:r>
      <w:r>
        <w:rPr>
          <w:spacing w:val="40"/>
        </w:rPr>
        <w:t xml:space="preserve"> </w:t>
      </w:r>
      <w:r>
        <w:t>«Изучение</w:t>
      </w:r>
      <w:r>
        <w:rPr>
          <w:spacing w:val="40"/>
        </w:rPr>
        <w:t xml:space="preserve"> </w:t>
      </w:r>
      <w:r>
        <w:t>каталитической</w:t>
      </w:r>
      <w:r>
        <w:rPr>
          <w:spacing w:val="40"/>
        </w:rPr>
        <w:t xml:space="preserve"> </w:t>
      </w:r>
      <w:r>
        <w:t>активности</w:t>
      </w:r>
      <w:r>
        <w:rPr>
          <w:spacing w:val="40"/>
        </w:rPr>
        <w:t xml:space="preserve"> </w:t>
      </w:r>
      <w:r>
        <w:t>ферментов</w:t>
      </w:r>
      <w:r>
        <w:rPr>
          <w:spacing w:val="40"/>
        </w:rPr>
        <w:t xml:space="preserve"> </w:t>
      </w:r>
      <w:r>
        <w:t>(на примере амилазы или каталазы)».</w:t>
      </w:r>
    </w:p>
    <w:p w:rsidR="00231C6E" w:rsidRDefault="00FC4929" w:rsidP="00961762">
      <w:pPr>
        <w:pStyle w:val="a5"/>
        <w:spacing w:line="240" w:lineRule="atLeast"/>
        <w:ind w:right="846" w:firstLine="566"/>
        <w:jc w:val="left"/>
      </w:pPr>
      <w:r>
        <w:t>Лабораторная</w:t>
      </w:r>
      <w:r>
        <w:rPr>
          <w:spacing w:val="-15"/>
        </w:rPr>
        <w:t xml:space="preserve"> </w:t>
      </w:r>
      <w:r>
        <w:t>работа</w:t>
      </w:r>
      <w:r>
        <w:rPr>
          <w:spacing w:val="-17"/>
        </w:rPr>
        <w:t xml:space="preserve"> </w:t>
      </w:r>
      <w:r>
        <w:t>№</w:t>
      </w:r>
      <w:r>
        <w:rPr>
          <w:spacing w:val="-15"/>
        </w:rPr>
        <w:t xml:space="preserve"> </w:t>
      </w:r>
      <w:r>
        <w:t>2.</w:t>
      </w:r>
      <w:r>
        <w:rPr>
          <w:spacing w:val="-15"/>
        </w:rPr>
        <w:t xml:space="preserve"> </w:t>
      </w:r>
      <w:r>
        <w:t>«Изучение</w:t>
      </w:r>
      <w:r>
        <w:rPr>
          <w:spacing w:val="-15"/>
        </w:rPr>
        <w:t xml:space="preserve"> </w:t>
      </w:r>
      <w:r>
        <w:t>строения</w:t>
      </w:r>
      <w:r>
        <w:rPr>
          <w:spacing w:val="-22"/>
        </w:rPr>
        <w:t xml:space="preserve"> </w:t>
      </w:r>
      <w:r>
        <w:t>клеток</w:t>
      </w:r>
      <w:r>
        <w:rPr>
          <w:spacing w:val="-15"/>
        </w:rPr>
        <w:t xml:space="preserve"> </w:t>
      </w:r>
      <w:r>
        <w:t>растений,</w:t>
      </w:r>
      <w:r>
        <w:rPr>
          <w:spacing w:val="-15"/>
        </w:rPr>
        <w:t xml:space="preserve"> </w:t>
      </w:r>
      <w:r>
        <w:t>животных</w:t>
      </w:r>
      <w:r>
        <w:rPr>
          <w:spacing w:val="-17"/>
        </w:rPr>
        <w:t xml:space="preserve"> </w:t>
      </w:r>
      <w:r>
        <w:t>и</w:t>
      </w:r>
      <w:r>
        <w:rPr>
          <w:spacing w:val="-15"/>
        </w:rPr>
        <w:t xml:space="preserve"> </w:t>
      </w:r>
      <w:r>
        <w:t>бактерий под микроскопом на готовых микропрепаратах и их описание».</w:t>
      </w:r>
    </w:p>
    <w:p w:rsidR="00231C6E" w:rsidRDefault="00FC4929" w:rsidP="00961762">
      <w:pPr>
        <w:pStyle w:val="5"/>
        <w:spacing w:line="240" w:lineRule="atLeast"/>
        <w:ind w:left="1700"/>
        <w:jc w:val="left"/>
      </w:pPr>
      <w:r>
        <w:t>Тема</w:t>
      </w:r>
      <w:r>
        <w:rPr>
          <w:spacing w:val="-3"/>
        </w:rPr>
        <w:t xml:space="preserve"> </w:t>
      </w:r>
      <w:r>
        <w:t>4.</w:t>
      </w:r>
      <w:r>
        <w:rPr>
          <w:spacing w:val="-1"/>
        </w:rPr>
        <w:t xml:space="preserve"> </w:t>
      </w:r>
      <w:r>
        <w:t>Жизнедеятельность</w:t>
      </w:r>
      <w:r>
        <w:rPr>
          <w:spacing w:val="-3"/>
        </w:rPr>
        <w:t xml:space="preserve"> </w:t>
      </w:r>
      <w:r>
        <w:rPr>
          <w:spacing w:val="-2"/>
        </w:rPr>
        <w:t>клетки.</w:t>
      </w:r>
    </w:p>
    <w:p w:rsidR="00231C6E" w:rsidRDefault="00FC4929" w:rsidP="00961762">
      <w:pPr>
        <w:pStyle w:val="a5"/>
        <w:spacing w:line="240" w:lineRule="atLeast"/>
        <w:ind w:right="849" w:firstLine="566"/>
      </w:pPr>
      <w:r>
        <w:t>Обмен</w:t>
      </w:r>
      <w:r>
        <w:rPr>
          <w:spacing w:val="-15"/>
        </w:rPr>
        <w:t xml:space="preserve"> </w:t>
      </w:r>
      <w:r>
        <w:t>веществ,</w:t>
      </w:r>
      <w:r>
        <w:rPr>
          <w:spacing w:val="-15"/>
        </w:rPr>
        <w:t xml:space="preserve"> </w:t>
      </w:r>
      <w:r>
        <w:t>или</w:t>
      </w:r>
      <w:r>
        <w:rPr>
          <w:spacing w:val="-15"/>
        </w:rPr>
        <w:t xml:space="preserve"> </w:t>
      </w:r>
      <w:r>
        <w:t>метаболизм.</w:t>
      </w:r>
      <w:r>
        <w:rPr>
          <w:spacing w:val="-15"/>
        </w:rPr>
        <w:t xml:space="preserve"> </w:t>
      </w:r>
      <w:r>
        <w:t>Ассимиляция</w:t>
      </w:r>
      <w:r>
        <w:rPr>
          <w:spacing w:val="-15"/>
        </w:rPr>
        <w:t xml:space="preserve"> </w:t>
      </w:r>
      <w:r>
        <w:t>(пластический</w:t>
      </w:r>
      <w:r>
        <w:rPr>
          <w:spacing w:val="-15"/>
        </w:rPr>
        <w:t xml:space="preserve"> </w:t>
      </w:r>
      <w:r>
        <w:t>обмен)</w:t>
      </w:r>
      <w:r>
        <w:rPr>
          <w:spacing w:val="-15"/>
        </w:rPr>
        <w:t xml:space="preserve"> </w:t>
      </w:r>
      <w:r>
        <w:t>и</w:t>
      </w:r>
      <w:r>
        <w:rPr>
          <w:spacing w:val="-15"/>
        </w:rPr>
        <w:t xml:space="preserve"> </w:t>
      </w:r>
      <w:r>
        <w:t>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231C6E" w:rsidRDefault="00FC4929" w:rsidP="00961762">
      <w:pPr>
        <w:pStyle w:val="a5"/>
        <w:spacing w:line="240" w:lineRule="atLeast"/>
        <w:ind w:right="846" w:firstLine="566"/>
        <w:jc w:val="left"/>
      </w:pPr>
      <w:r>
        <w:t>Типы</w:t>
      </w:r>
      <w:r>
        <w:rPr>
          <w:spacing w:val="40"/>
        </w:rPr>
        <w:t xml:space="preserve"> </w:t>
      </w:r>
      <w:r>
        <w:t>обмена</w:t>
      </w:r>
      <w:r>
        <w:rPr>
          <w:spacing w:val="40"/>
        </w:rPr>
        <w:t xml:space="preserve"> </w:t>
      </w:r>
      <w:r>
        <w:t>веществ:</w:t>
      </w:r>
      <w:r>
        <w:rPr>
          <w:spacing w:val="40"/>
        </w:rPr>
        <w:t xml:space="preserve"> </w:t>
      </w:r>
      <w:r>
        <w:t>автотрофный</w:t>
      </w:r>
      <w:r>
        <w:rPr>
          <w:spacing w:val="40"/>
        </w:rPr>
        <w:t xml:space="preserve"> </w:t>
      </w:r>
      <w:r>
        <w:t>и</w:t>
      </w:r>
      <w:r>
        <w:rPr>
          <w:spacing w:val="40"/>
        </w:rPr>
        <w:t xml:space="preserve"> </w:t>
      </w:r>
      <w:r>
        <w:t>гетеротрофный.</w:t>
      </w:r>
      <w:r>
        <w:rPr>
          <w:spacing w:val="40"/>
        </w:rPr>
        <w:t xml:space="preserve"> </w:t>
      </w:r>
      <w:r>
        <w:t>Роль</w:t>
      </w:r>
      <w:r>
        <w:rPr>
          <w:spacing w:val="40"/>
        </w:rPr>
        <w:t xml:space="preserve"> </w:t>
      </w:r>
      <w:r>
        <w:t>ферментов</w:t>
      </w:r>
      <w:r>
        <w:rPr>
          <w:spacing w:val="40"/>
        </w:rPr>
        <w:t xml:space="preserve"> </w:t>
      </w:r>
      <w:r>
        <w:t>в</w:t>
      </w:r>
      <w:r>
        <w:rPr>
          <w:spacing w:val="40"/>
        </w:rPr>
        <w:t xml:space="preserve"> </w:t>
      </w:r>
      <w:r>
        <w:t>обмене веществ и превращении энергии в клетке.</w:t>
      </w:r>
    </w:p>
    <w:p w:rsidR="00231C6E" w:rsidRDefault="00FC4929" w:rsidP="00961762">
      <w:pPr>
        <w:pStyle w:val="a5"/>
        <w:spacing w:line="240" w:lineRule="atLeast"/>
        <w:ind w:right="851" w:firstLine="566"/>
      </w:pPr>
      <w:r>
        <w:t>Фотосинтез. Световая и темновая фазы фотосинтеза. Реакции фотосинтеза. Эффективность</w:t>
      </w:r>
      <w:r>
        <w:rPr>
          <w:spacing w:val="-1"/>
        </w:rPr>
        <w:t xml:space="preserve"> </w:t>
      </w:r>
      <w:r>
        <w:t>фотосинтеза. Значение</w:t>
      </w:r>
      <w:r>
        <w:rPr>
          <w:spacing w:val="-3"/>
        </w:rPr>
        <w:t xml:space="preserve"> </w:t>
      </w:r>
      <w:r>
        <w:t>фотосинтеза для</w:t>
      </w:r>
      <w:r>
        <w:rPr>
          <w:spacing w:val="-2"/>
        </w:rPr>
        <w:t xml:space="preserve"> </w:t>
      </w:r>
      <w:r>
        <w:t>жизни</w:t>
      </w:r>
      <w:r>
        <w:rPr>
          <w:spacing w:val="-1"/>
        </w:rPr>
        <w:t xml:space="preserve"> </w:t>
      </w:r>
      <w:r>
        <w:t>на</w:t>
      </w:r>
      <w:r>
        <w:rPr>
          <w:spacing w:val="-3"/>
        </w:rPr>
        <w:t xml:space="preserve"> </w:t>
      </w:r>
      <w:r>
        <w:t>Земле. Влияние</w:t>
      </w:r>
      <w:r>
        <w:rPr>
          <w:spacing w:val="-3"/>
        </w:rPr>
        <w:t xml:space="preserve"> </w:t>
      </w:r>
      <w:r>
        <w:t>условий среды на фотосинтез и способы повышения его продуктивности у культурных растений.</w:t>
      </w:r>
    </w:p>
    <w:p w:rsidR="00231C6E" w:rsidRDefault="00231C6E" w:rsidP="00961762">
      <w:pPr>
        <w:pStyle w:val="a5"/>
        <w:spacing w:line="240" w:lineRule="atLeas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right="849" w:firstLine="566"/>
      </w:pPr>
      <w:r>
        <w:lastRenderedPageBreak/>
        <w:t xml:space="preserve">Хемосинтез. Хемосинтезирующие бактерии. Значение хемосинтеза для жизни на </w:t>
      </w:r>
      <w:r>
        <w:rPr>
          <w:spacing w:val="-2"/>
        </w:rPr>
        <w:t>Земле.</w:t>
      </w:r>
    </w:p>
    <w:p w:rsidR="00231C6E" w:rsidRDefault="00FC4929" w:rsidP="00961762">
      <w:pPr>
        <w:pStyle w:val="a5"/>
        <w:spacing w:line="240" w:lineRule="atLeast"/>
        <w:ind w:right="841" w:firstLine="566"/>
      </w:pPr>
      <w:r>
        <w:t>Энергетический</w:t>
      </w:r>
      <w:r>
        <w:rPr>
          <w:spacing w:val="-15"/>
        </w:rPr>
        <w:t xml:space="preserve"> </w:t>
      </w:r>
      <w:r>
        <w:t>обмен</w:t>
      </w:r>
      <w:r>
        <w:rPr>
          <w:spacing w:val="-15"/>
        </w:rPr>
        <w:t xml:space="preserve"> </w:t>
      </w:r>
      <w:r>
        <w:t>в</w:t>
      </w:r>
      <w:r>
        <w:rPr>
          <w:spacing w:val="-15"/>
        </w:rPr>
        <w:t xml:space="preserve"> </w:t>
      </w:r>
      <w:r>
        <w:t>клетке.</w:t>
      </w:r>
      <w:r>
        <w:rPr>
          <w:spacing w:val="-15"/>
        </w:rPr>
        <w:t xml:space="preserve"> </w:t>
      </w:r>
      <w:r>
        <w:t>Расщепление</w:t>
      </w:r>
      <w:r>
        <w:rPr>
          <w:spacing w:val="-15"/>
        </w:rPr>
        <w:t xml:space="preserve"> </w:t>
      </w:r>
      <w:r>
        <w:t>веществ,</w:t>
      </w:r>
      <w:r>
        <w:rPr>
          <w:spacing w:val="-15"/>
        </w:rPr>
        <w:t xml:space="preserve"> </w:t>
      </w:r>
      <w:r>
        <w:t>выделение</w:t>
      </w:r>
      <w:r>
        <w:rPr>
          <w:spacing w:val="-15"/>
        </w:rPr>
        <w:t xml:space="preserve"> </w:t>
      </w:r>
      <w:r>
        <w:t>и</w:t>
      </w:r>
      <w:r>
        <w:rPr>
          <w:spacing w:val="-15"/>
        </w:rPr>
        <w:t xml:space="preserve"> </w:t>
      </w:r>
      <w:r>
        <w:t>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231C6E" w:rsidRDefault="00FC4929" w:rsidP="00961762">
      <w:pPr>
        <w:pStyle w:val="a5"/>
        <w:spacing w:line="240" w:lineRule="atLeast"/>
        <w:ind w:right="838" w:firstLine="566"/>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231C6E" w:rsidRDefault="00FC4929" w:rsidP="00961762">
      <w:pPr>
        <w:pStyle w:val="a5"/>
        <w:spacing w:line="240" w:lineRule="atLeast"/>
        <w:ind w:right="838" w:firstLine="566"/>
      </w:pPr>
      <w:r>
        <w:t>Неклеточные</w:t>
      </w:r>
      <w:r>
        <w:rPr>
          <w:spacing w:val="-6"/>
        </w:rPr>
        <w:t xml:space="preserve"> </w:t>
      </w:r>
      <w:r>
        <w:t>формы</w:t>
      </w:r>
      <w:r>
        <w:rPr>
          <w:spacing w:val="-8"/>
        </w:rPr>
        <w:t xml:space="preserve"> </w:t>
      </w:r>
      <w:r>
        <w:t>жизни</w:t>
      </w:r>
      <w:r>
        <w:rPr>
          <w:spacing w:val="-1"/>
        </w:rPr>
        <w:t xml:space="preserve"> </w:t>
      </w:r>
      <w:r>
        <w:t>–</w:t>
      </w:r>
      <w:r>
        <w:rPr>
          <w:spacing w:val="-5"/>
        </w:rPr>
        <w:t xml:space="preserve"> </w:t>
      </w:r>
      <w:r>
        <w:t>вирусы.</w:t>
      </w:r>
      <w:r>
        <w:rPr>
          <w:spacing w:val="-3"/>
        </w:rPr>
        <w:t xml:space="preserve"> </w:t>
      </w:r>
      <w:r>
        <w:t>История</w:t>
      </w:r>
      <w:r>
        <w:rPr>
          <w:spacing w:val="-10"/>
        </w:rPr>
        <w:t xml:space="preserve"> </w:t>
      </w:r>
      <w:r>
        <w:t>открытия</w:t>
      </w:r>
      <w:r>
        <w:rPr>
          <w:spacing w:val="-5"/>
        </w:rPr>
        <w:t xml:space="preserve"> </w:t>
      </w:r>
      <w:r>
        <w:t>вирусов</w:t>
      </w:r>
      <w:r>
        <w:rPr>
          <w:spacing w:val="-3"/>
        </w:rPr>
        <w:t xml:space="preserve"> </w:t>
      </w:r>
      <w:r>
        <w:t>(Д.</w:t>
      </w:r>
      <w:r>
        <w:rPr>
          <w:spacing w:val="-3"/>
        </w:rPr>
        <w:t xml:space="preserve"> </w:t>
      </w:r>
      <w:r>
        <w:t>И.</w:t>
      </w:r>
      <w:r>
        <w:rPr>
          <w:spacing w:val="-3"/>
        </w:rPr>
        <w:t xml:space="preserve"> </w:t>
      </w:r>
      <w:r>
        <w:t>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231C6E" w:rsidRDefault="00FC4929" w:rsidP="00961762">
      <w:pPr>
        <w:pStyle w:val="5"/>
        <w:spacing w:line="240" w:lineRule="atLeast"/>
        <w:ind w:left="1700"/>
        <w:jc w:val="left"/>
      </w:pPr>
      <w:r>
        <w:rPr>
          <w:spacing w:val="-2"/>
        </w:rPr>
        <w:t>Демонстрации:</w:t>
      </w:r>
    </w:p>
    <w:p w:rsidR="00231C6E" w:rsidRDefault="00FC4929" w:rsidP="00961762">
      <w:pPr>
        <w:pStyle w:val="a5"/>
        <w:spacing w:line="240" w:lineRule="atLeast"/>
        <w:ind w:left="1700"/>
        <w:jc w:val="left"/>
      </w:pPr>
      <w:r>
        <w:t>Портреты:</w:t>
      </w:r>
      <w:r>
        <w:rPr>
          <w:spacing w:val="-4"/>
        </w:rPr>
        <w:t xml:space="preserve"> </w:t>
      </w:r>
      <w:r>
        <w:t>Н.</w:t>
      </w:r>
      <w:r>
        <w:rPr>
          <w:spacing w:val="-4"/>
        </w:rPr>
        <w:t xml:space="preserve"> </w:t>
      </w:r>
      <w:r>
        <w:t>К.</w:t>
      </w:r>
      <w:r>
        <w:rPr>
          <w:spacing w:val="-4"/>
        </w:rPr>
        <w:t xml:space="preserve"> </w:t>
      </w:r>
      <w:r>
        <w:t>Кольцов,</w:t>
      </w:r>
      <w:r>
        <w:rPr>
          <w:spacing w:val="1"/>
        </w:rPr>
        <w:t xml:space="preserve"> </w:t>
      </w:r>
      <w:r>
        <w:t>Д. И.</w:t>
      </w:r>
      <w:r>
        <w:rPr>
          <w:spacing w:val="-4"/>
        </w:rPr>
        <w:t xml:space="preserve"> </w:t>
      </w:r>
      <w:r>
        <w:t>Ивановский,</w:t>
      </w:r>
      <w:r>
        <w:rPr>
          <w:spacing w:val="-4"/>
        </w:rPr>
        <w:t xml:space="preserve"> </w:t>
      </w:r>
      <w:r>
        <w:t>К.</w:t>
      </w:r>
      <w:r>
        <w:rPr>
          <w:spacing w:val="-4"/>
        </w:rPr>
        <w:t xml:space="preserve"> </w:t>
      </w:r>
      <w:r>
        <w:t>А.</w:t>
      </w:r>
      <w:r>
        <w:rPr>
          <w:spacing w:val="1"/>
        </w:rPr>
        <w:t xml:space="preserve"> </w:t>
      </w:r>
      <w:r>
        <w:rPr>
          <w:spacing w:val="-2"/>
        </w:rPr>
        <w:t>Тимирязев.</w:t>
      </w:r>
    </w:p>
    <w:p w:rsidR="00231C6E" w:rsidRDefault="00FC4929" w:rsidP="00961762">
      <w:pPr>
        <w:pStyle w:val="a5"/>
        <w:tabs>
          <w:tab w:val="left" w:pos="2957"/>
          <w:tab w:val="left" w:pos="3427"/>
          <w:tab w:val="left" w:pos="4482"/>
          <w:tab w:val="left" w:pos="5503"/>
          <w:tab w:val="left" w:pos="6861"/>
          <w:tab w:val="left" w:pos="8770"/>
        </w:tabs>
        <w:spacing w:line="240" w:lineRule="atLeast"/>
        <w:ind w:left="1700"/>
        <w:jc w:val="left"/>
      </w:pPr>
      <w:r>
        <w:rPr>
          <w:spacing w:val="-2"/>
        </w:rPr>
        <w:t>Таблицы</w:t>
      </w:r>
      <w:r>
        <w:tab/>
      </w:r>
      <w:r>
        <w:rPr>
          <w:spacing w:val="-10"/>
        </w:rPr>
        <w:t>и</w:t>
      </w:r>
      <w:r>
        <w:tab/>
      </w:r>
      <w:r>
        <w:rPr>
          <w:spacing w:val="-2"/>
        </w:rPr>
        <w:t>схемы:</w:t>
      </w:r>
      <w:r>
        <w:tab/>
      </w:r>
      <w:r>
        <w:rPr>
          <w:spacing w:val="-4"/>
        </w:rPr>
        <w:t>«Типы</w:t>
      </w:r>
      <w:r>
        <w:tab/>
      </w:r>
      <w:r>
        <w:rPr>
          <w:spacing w:val="-2"/>
        </w:rPr>
        <w:t>питания»,</w:t>
      </w:r>
      <w:r>
        <w:tab/>
      </w:r>
      <w:r>
        <w:rPr>
          <w:spacing w:val="-2"/>
        </w:rPr>
        <w:t>«Метаболизм»,</w:t>
      </w:r>
      <w:r>
        <w:tab/>
      </w:r>
      <w:r>
        <w:rPr>
          <w:spacing w:val="-2"/>
        </w:rPr>
        <w:t>«Митохондрия»,</w:t>
      </w:r>
    </w:p>
    <w:p w:rsidR="00231C6E" w:rsidRDefault="00FC4929" w:rsidP="00961762">
      <w:pPr>
        <w:pStyle w:val="a5"/>
        <w:tabs>
          <w:tab w:val="left" w:pos="3439"/>
          <w:tab w:val="left" w:pos="4388"/>
          <w:tab w:val="left" w:pos="5559"/>
          <w:tab w:val="left" w:pos="6643"/>
          <w:tab w:val="left" w:pos="8518"/>
          <w:tab w:val="left" w:pos="9391"/>
        </w:tabs>
        <w:spacing w:line="240" w:lineRule="atLeast"/>
        <w:ind w:right="850"/>
        <w:jc w:val="left"/>
      </w:pPr>
      <w:r>
        <w:t>«Энергетический</w:t>
      </w:r>
      <w:r>
        <w:rPr>
          <w:spacing w:val="40"/>
        </w:rPr>
        <w:t xml:space="preserve"> </w:t>
      </w:r>
      <w:r>
        <w:t>обмен»,</w:t>
      </w:r>
      <w:r>
        <w:rPr>
          <w:spacing w:val="40"/>
        </w:rPr>
        <w:t xml:space="preserve"> </w:t>
      </w:r>
      <w:r>
        <w:t>«Хлоропласт»,</w:t>
      </w:r>
      <w:r>
        <w:rPr>
          <w:spacing w:val="40"/>
        </w:rPr>
        <w:t xml:space="preserve"> </w:t>
      </w:r>
      <w:r>
        <w:t>«Фотосинтез»,</w:t>
      </w:r>
      <w:r>
        <w:rPr>
          <w:spacing w:val="40"/>
        </w:rPr>
        <w:t xml:space="preserve"> </w:t>
      </w:r>
      <w:r>
        <w:t>«Строение</w:t>
      </w:r>
      <w:r>
        <w:rPr>
          <w:spacing w:val="36"/>
        </w:rPr>
        <w:t xml:space="preserve"> </w:t>
      </w:r>
      <w:r>
        <w:t>ДНК»,</w:t>
      </w:r>
      <w:r>
        <w:rPr>
          <w:spacing w:val="40"/>
        </w:rPr>
        <w:t xml:space="preserve"> </w:t>
      </w:r>
      <w:r>
        <w:t>«Строение</w:t>
      </w:r>
      <w:r>
        <w:rPr>
          <w:spacing w:val="40"/>
        </w:rPr>
        <w:t xml:space="preserve"> </w:t>
      </w:r>
      <w:r>
        <w:t xml:space="preserve">и </w:t>
      </w:r>
      <w:r>
        <w:rPr>
          <w:spacing w:val="-2"/>
        </w:rPr>
        <w:t>функционирование</w:t>
      </w:r>
      <w:r>
        <w:tab/>
      </w:r>
      <w:r>
        <w:rPr>
          <w:spacing w:val="-2"/>
        </w:rPr>
        <w:t>гена»,</w:t>
      </w:r>
      <w:r>
        <w:tab/>
      </w:r>
      <w:r>
        <w:rPr>
          <w:spacing w:val="-2"/>
        </w:rPr>
        <w:t>«Синтез</w:t>
      </w:r>
      <w:r>
        <w:tab/>
      </w:r>
      <w:r>
        <w:rPr>
          <w:spacing w:val="-2"/>
        </w:rPr>
        <w:t>белка»,</w:t>
      </w:r>
      <w:r>
        <w:tab/>
      </w:r>
      <w:r>
        <w:rPr>
          <w:spacing w:val="-2"/>
        </w:rPr>
        <w:t>«Генетический</w:t>
      </w:r>
      <w:r>
        <w:tab/>
      </w:r>
      <w:r>
        <w:rPr>
          <w:spacing w:val="-2"/>
        </w:rPr>
        <w:t>код»,</w:t>
      </w:r>
      <w:r>
        <w:tab/>
      </w:r>
      <w:r>
        <w:rPr>
          <w:spacing w:val="-2"/>
        </w:rPr>
        <w:t>«Вирусы»,</w:t>
      </w:r>
    </w:p>
    <w:p w:rsidR="00231C6E" w:rsidRDefault="00FC4929" w:rsidP="00961762">
      <w:pPr>
        <w:pStyle w:val="a5"/>
        <w:tabs>
          <w:tab w:val="left" w:pos="3094"/>
          <w:tab w:val="left" w:pos="4423"/>
          <w:tab w:val="left" w:pos="4787"/>
          <w:tab w:val="left" w:pos="6188"/>
          <w:tab w:val="left" w:pos="6916"/>
          <w:tab w:val="left" w:pos="7838"/>
          <w:tab w:val="left" w:pos="8908"/>
        </w:tabs>
        <w:spacing w:line="240" w:lineRule="atLeast"/>
        <w:jc w:val="left"/>
      </w:pPr>
      <w:r>
        <w:rPr>
          <w:spacing w:val="-2"/>
        </w:rPr>
        <w:t>«Бактериофаги»,</w:t>
      </w:r>
      <w:r>
        <w:tab/>
      </w:r>
      <w:r>
        <w:rPr>
          <w:spacing w:val="-2"/>
        </w:rPr>
        <w:t>«Строение</w:t>
      </w:r>
      <w:r>
        <w:tab/>
      </w:r>
      <w:r>
        <w:rPr>
          <w:spacing w:val="-10"/>
        </w:rPr>
        <w:t>и</w:t>
      </w:r>
      <w:r>
        <w:tab/>
      </w:r>
      <w:r>
        <w:rPr>
          <w:spacing w:val="-2"/>
        </w:rPr>
        <w:t>жизненный</w:t>
      </w:r>
      <w:r>
        <w:tab/>
      </w:r>
      <w:r>
        <w:rPr>
          <w:spacing w:val="-4"/>
        </w:rPr>
        <w:t>цикл</w:t>
      </w:r>
      <w:r>
        <w:tab/>
      </w:r>
      <w:r>
        <w:rPr>
          <w:spacing w:val="-2"/>
        </w:rPr>
        <w:t>вируса</w:t>
      </w:r>
      <w:r>
        <w:tab/>
      </w:r>
      <w:r>
        <w:rPr>
          <w:spacing w:val="-2"/>
        </w:rPr>
        <w:t>СПИДа,</w:t>
      </w:r>
      <w:r>
        <w:tab/>
      </w:r>
      <w:r>
        <w:rPr>
          <w:spacing w:val="-2"/>
        </w:rPr>
        <w:t>бактериофага»,</w:t>
      </w:r>
    </w:p>
    <w:p w:rsidR="00231C6E" w:rsidRDefault="00FC4929" w:rsidP="00961762">
      <w:pPr>
        <w:pStyle w:val="a5"/>
        <w:spacing w:line="240" w:lineRule="atLeast"/>
        <w:jc w:val="left"/>
      </w:pPr>
      <w:r>
        <w:t>«Репликация</w:t>
      </w:r>
      <w:r>
        <w:rPr>
          <w:spacing w:val="-9"/>
        </w:rPr>
        <w:t xml:space="preserve"> </w:t>
      </w:r>
      <w:r>
        <w:rPr>
          <w:spacing w:val="-4"/>
        </w:rPr>
        <w:t>ДНК».</w:t>
      </w:r>
    </w:p>
    <w:p w:rsidR="00231C6E" w:rsidRDefault="00FC4929" w:rsidP="00961762">
      <w:pPr>
        <w:pStyle w:val="a5"/>
        <w:spacing w:line="240" w:lineRule="atLeast"/>
        <w:ind w:right="847" w:firstLine="566"/>
      </w:pPr>
      <w:r>
        <w:t>Оборудование: модели-аппликации «Удвоение ДНК и транскрипция», «Биосинтез белка», «Строение клетки», модель структуры ДНК.</w:t>
      </w:r>
    </w:p>
    <w:p w:rsidR="00231C6E" w:rsidRDefault="00FC4929" w:rsidP="00961762">
      <w:pPr>
        <w:pStyle w:val="5"/>
        <w:spacing w:line="240" w:lineRule="atLeast"/>
        <w:ind w:left="1700"/>
        <w:jc w:val="left"/>
      </w:pPr>
      <w:r>
        <w:t>Тема</w:t>
      </w:r>
      <w:r>
        <w:rPr>
          <w:spacing w:val="-4"/>
        </w:rPr>
        <w:t xml:space="preserve"> </w:t>
      </w:r>
      <w:r>
        <w:t>5. Размножение</w:t>
      </w:r>
      <w:r>
        <w:rPr>
          <w:spacing w:val="-4"/>
        </w:rPr>
        <w:t xml:space="preserve"> </w:t>
      </w:r>
      <w:r>
        <w:t>и</w:t>
      </w:r>
      <w:r>
        <w:rPr>
          <w:spacing w:val="2"/>
        </w:rPr>
        <w:t xml:space="preserve"> </w:t>
      </w:r>
      <w:r>
        <w:t>индивидуальное</w:t>
      </w:r>
      <w:r>
        <w:rPr>
          <w:spacing w:val="-8"/>
        </w:rPr>
        <w:t xml:space="preserve"> </w:t>
      </w:r>
      <w:r>
        <w:t>развитие</w:t>
      </w:r>
      <w:r>
        <w:rPr>
          <w:spacing w:val="-3"/>
        </w:rPr>
        <w:t xml:space="preserve"> </w:t>
      </w:r>
      <w:r>
        <w:rPr>
          <w:spacing w:val="-2"/>
        </w:rPr>
        <w:t>организмов.</w:t>
      </w:r>
    </w:p>
    <w:p w:rsidR="00231C6E" w:rsidRDefault="00FC4929" w:rsidP="00961762">
      <w:pPr>
        <w:pStyle w:val="a5"/>
        <w:spacing w:line="240" w:lineRule="atLeast"/>
        <w:ind w:right="838" w:firstLine="566"/>
      </w:pPr>
      <w: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w:t>
      </w:r>
      <w:r>
        <w:rPr>
          <w:spacing w:val="-2"/>
        </w:rPr>
        <w:t>организмов.</w:t>
      </w:r>
    </w:p>
    <w:p w:rsidR="00231C6E" w:rsidRDefault="00FC4929" w:rsidP="00961762">
      <w:pPr>
        <w:pStyle w:val="a5"/>
        <w:spacing w:line="240" w:lineRule="atLeast"/>
        <w:ind w:right="854" w:firstLine="566"/>
      </w:pPr>
      <w:r>
        <w:t>Деление</w:t>
      </w:r>
      <w:r>
        <w:rPr>
          <w:spacing w:val="-4"/>
        </w:rPr>
        <w:t xml:space="preserve"> </w:t>
      </w:r>
      <w:r>
        <w:t>клетки</w:t>
      </w:r>
      <w:r>
        <w:rPr>
          <w:spacing w:val="-1"/>
        </w:rPr>
        <w:t xml:space="preserve"> </w:t>
      </w:r>
      <w:r>
        <w:t>–</w:t>
      </w:r>
      <w:r>
        <w:rPr>
          <w:spacing w:val="-8"/>
        </w:rPr>
        <w:t xml:space="preserve"> </w:t>
      </w:r>
      <w:r>
        <w:t>митоз.</w:t>
      </w:r>
      <w:r>
        <w:rPr>
          <w:spacing w:val="-1"/>
        </w:rPr>
        <w:t xml:space="preserve"> </w:t>
      </w:r>
      <w:r>
        <w:t>Стадии</w:t>
      </w:r>
      <w:r>
        <w:rPr>
          <w:spacing w:val="-7"/>
        </w:rPr>
        <w:t xml:space="preserve"> </w:t>
      </w:r>
      <w:r>
        <w:t>митоза.</w:t>
      </w:r>
      <w:r>
        <w:rPr>
          <w:spacing w:val="-6"/>
        </w:rPr>
        <w:t xml:space="preserve"> </w:t>
      </w:r>
      <w:r>
        <w:t>Процессы,</w:t>
      </w:r>
      <w:r>
        <w:rPr>
          <w:spacing w:val="-1"/>
        </w:rPr>
        <w:t xml:space="preserve"> </w:t>
      </w:r>
      <w:r>
        <w:t>происходящие</w:t>
      </w:r>
      <w:r>
        <w:rPr>
          <w:spacing w:val="-4"/>
        </w:rPr>
        <w:t xml:space="preserve"> </w:t>
      </w:r>
      <w:r>
        <w:t>на</w:t>
      </w:r>
      <w:r>
        <w:rPr>
          <w:spacing w:val="-8"/>
        </w:rPr>
        <w:t xml:space="preserve"> </w:t>
      </w:r>
      <w:r>
        <w:t>разных</w:t>
      </w:r>
      <w:r>
        <w:rPr>
          <w:spacing w:val="-8"/>
        </w:rPr>
        <w:t xml:space="preserve"> </w:t>
      </w:r>
      <w:r>
        <w:t>стадиях митоза. Биологический смысл митоза.</w:t>
      </w:r>
    </w:p>
    <w:p w:rsidR="00231C6E" w:rsidRDefault="00FC4929" w:rsidP="00961762">
      <w:pPr>
        <w:pStyle w:val="a5"/>
        <w:spacing w:line="240" w:lineRule="atLeast"/>
        <w:ind w:left="1700"/>
        <w:jc w:val="left"/>
      </w:pPr>
      <w:r>
        <w:t>Программируемая</w:t>
      </w:r>
      <w:r>
        <w:rPr>
          <w:spacing w:val="-2"/>
        </w:rPr>
        <w:t xml:space="preserve"> </w:t>
      </w:r>
      <w:r>
        <w:t>гибель</w:t>
      </w:r>
      <w:r>
        <w:rPr>
          <w:spacing w:val="-1"/>
        </w:rPr>
        <w:t xml:space="preserve"> </w:t>
      </w:r>
      <w:r>
        <w:t>клетки</w:t>
      </w:r>
      <w:r>
        <w:rPr>
          <w:spacing w:val="2"/>
        </w:rPr>
        <w:t xml:space="preserve"> </w:t>
      </w:r>
      <w:r>
        <w:t>–</w:t>
      </w:r>
      <w:r>
        <w:rPr>
          <w:spacing w:val="-1"/>
        </w:rPr>
        <w:t xml:space="preserve"> </w:t>
      </w:r>
      <w:r>
        <w:rPr>
          <w:spacing w:val="-2"/>
        </w:rPr>
        <w:t>апоптоз.</w:t>
      </w:r>
    </w:p>
    <w:p w:rsidR="00231C6E" w:rsidRDefault="00FC4929" w:rsidP="00961762">
      <w:pPr>
        <w:pStyle w:val="a5"/>
        <w:spacing w:line="240" w:lineRule="atLeast"/>
        <w:ind w:right="845" w:firstLine="566"/>
      </w:pPr>
      <w:r>
        <w:t>Формы</w:t>
      </w:r>
      <w:r>
        <w:rPr>
          <w:spacing w:val="-9"/>
        </w:rPr>
        <w:t xml:space="preserve"> </w:t>
      </w:r>
      <w:r>
        <w:t>размножения</w:t>
      </w:r>
      <w:r>
        <w:rPr>
          <w:spacing w:val="-11"/>
        </w:rPr>
        <w:t xml:space="preserve"> </w:t>
      </w:r>
      <w:r>
        <w:t>организмов:</w:t>
      </w:r>
      <w:r>
        <w:rPr>
          <w:spacing w:val="-10"/>
        </w:rPr>
        <w:t xml:space="preserve"> </w:t>
      </w:r>
      <w:r>
        <w:t>бесполое</w:t>
      </w:r>
      <w:r>
        <w:rPr>
          <w:spacing w:val="-12"/>
        </w:rPr>
        <w:t xml:space="preserve"> </w:t>
      </w:r>
      <w:r>
        <w:t>и</w:t>
      </w:r>
      <w:r>
        <w:rPr>
          <w:spacing w:val="-6"/>
        </w:rPr>
        <w:t xml:space="preserve"> </w:t>
      </w:r>
      <w:r>
        <w:t>половое.</w:t>
      </w:r>
      <w:r>
        <w:rPr>
          <w:spacing w:val="-5"/>
        </w:rPr>
        <w:t xml:space="preserve"> </w:t>
      </w:r>
      <w:r>
        <w:t>Виды</w:t>
      </w:r>
      <w:r>
        <w:rPr>
          <w:spacing w:val="-5"/>
        </w:rPr>
        <w:t xml:space="preserve"> </w:t>
      </w:r>
      <w:r>
        <w:t>бесполого</w:t>
      </w:r>
      <w:r>
        <w:rPr>
          <w:spacing w:val="-7"/>
        </w:rPr>
        <w:t xml:space="preserve"> </w:t>
      </w:r>
      <w:r>
        <w:t>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231C6E" w:rsidRDefault="00FC4929" w:rsidP="00961762">
      <w:pPr>
        <w:pStyle w:val="a5"/>
        <w:spacing w:line="240" w:lineRule="atLeast"/>
        <w:ind w:left="1700"/>
        <w:jc w:val="left"/>
      </w:pPr>
      <w:r>
        <w:t>Половое</w:t>
      </w:r>
      <w:r>
        <w:rPr>
          <w:spacing w:val="-4"/>
        </w:rPr>
        <w:t xml:space="preserve"> </w:t>
      </w:r>
      <w:r>
        <w:t>размножение,</w:t>
      </w:r>
      <w:r>
        <w:rPr>
          <w:spacing w:val="1"/>
        </w:rPr>
        <w:t xml:space="preserve"> </w:t>
      </w:r>
      <w:r>
        <w:t>его</w:t>
      </w:r>
      <w:r>
        <w:rPr>
          <w:spacing w:val="-2"/>
        </w:rPr>
        <w:t xml:space="preserve"> </w:t>
      </w:r>
      <w:r>
        <w:t>отличия</w:t>
      </w:r>
      <w:r>
        <w:rPr>
          <w:spacing w:val="-8"/>
        </w:rPr>
        <w:t xml:space="preserve"> </w:t>
      </w:r>
      <w:r>
        <w:t>от</w:t>
      </w:r>
      <w:r>
        <w:rPr>
          <w:spacing w:val="4"/>
        </w:rPr>
        <w:t xml:space="preserve"> </w:t>
      </w:r>
      <w:r>
        <w:rPr>
          <w:spacing w:val="-2"/>
        </w:rPr>
        <w:t>бесполого.</w:t>
      </w:r>
    </w:p>
    <w:p w:rsidR="00231C6E" w:rsidRDefault="00FC4929" w:rsidP="00961762">
      <w:pPr>
        <w:pStyle w:val="a5"/>
        <w:spacing w:line="240" w:lineRule="atLeast"/>
        <w:ind w:right="853" w:firstLine="566"/>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231C6E" w:rsidRDefault="00FC4929" w:rsidP="00961762">
      <w:pPr>
        <w:pStyle w:val="a5"/>
        <w:spacing w:line="240" w:lineRule="atLeast"/>
        <w:ind w:right="843" w:firstLine="566"/>
      </w:pPr>
      <w:r>
        <w:t>Гаметогенез – процесс образования половых клеток у животных. Половые железы: семенники</w:t>
      </w:r>
      <w:r>
        <w:rPr>
          <w:spacing w:val="40"/>
        </w:rPr>
        <w:t xml:space="preserve"> </w:t>
      </w:r>
      <w:r>
        <w:t>и</w:t>
      </w:r>
      <w:r>
        <w:rPr>
          <w:spacing w:val="40"/>
        </w:rPr>
        <w:t xml:space="preserve"> </w:t>
      </w:r>
      <w:r>
        <w:t>яичники.</w:t>
      </w:r>
      <w:r>
        <w:rPr>
          <w:spacing w:val="40"/>
        </w:rPr>
        <w:t xml:space="preserve"> </w:t>
      </w:r>
      <w:r>
        <w:t>Образование</w:t>
      </w:r>
      <w:r>
        <w:rPr>
          <w:spacing w:val="40"/>
        </w:rPr>
        <w:t xml:space="preserve"> </w:t>
      </w:r>
      <w:r>
        <w:t>и</w:t>
      </w:r>
      <w:r>
        <w:rPr>
          <w:spacing w:val="40"/>
        </w:rPr>
        <w:t xml:space="preserve"> </w:t>
      </w:r>
      <w:r>
        <w:t>развитие</w:t>
      </w:r>
      <w:r>
        <w:rPr>
          <w:spacing w:val="40"/>
        </w:rPr>
        <w:t xml:space="preserve"> </w:t>
      </w:r>
      <w:r>
        <w:t>половых</w:t>
      </w:r>
      <w:r>
        <w:rPr>
          <w:spacing w:val="37"/>
        </w:rPr>
        <w:t xml:space="preserve"> </w:t>
      </w:r>
      <w:r>
        <w:t>клеток</w:t>
      </w:r>
      <w:r>
        <w:rPr>
          <w:spacing w:val="40"/>
        </w:rPr>
        <w:t xml:space="preserve"> </w:t>
      </w:r>
      <w:r>
        <w:t>–</w:t>
      </w:r>
      <w:r>
        <w:rPr>
          <w:spacing w:val="37"/>
        </w:rPr>
        <w:t xml:space="preserve"> </w:t>
      </w:r>
      <w:r>
        <w:t>гамет</w:t>
      </w:r>
      <w:r>
        <w:rPr>
          <w:spacing w:val="38"/>
        </w:rPr>
        <w:t xml:space="preserve"> </w:t>
      </w:r>
      <w:r>
        <w:t>(сперматозоид,</w:t>
      </w:r>
    </w:p>
    <w:p w:rsidR="00231C6E" w:rsidRDefault="00231C6E" w:rsidP="00961762">
      <w:pPr>
        <w:pStyle w:val="a5"/>
        <w:spacing w:line="240" w:lineRule="atLeas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right="848"/>
      </w:pPr>
      <w:r>
        <w:lastRenderedPageBreak/>
        <w:t>яйцеклетка) – сперматогенез и овогенез. Особенности строения яйцеклеток и сперматозоидов. Оплодотворение. Партеногенез.</w:t>
      </w:r>
    </w:p>
    <w:p w:rsidR="00231C6E" w:rsidRDefault="00FC4929" w:rsidP="00961762">
      <w:pPr>
        <w:pStyle w:val="a5"/>
        <w:spacing w:line="240" w:lineRule="atLeast"/>
        <w:ind w:right="842" w:firstLine="566"/>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231C6E" w:rsidRDefault="00FC4929" w:rsidP="00961762">
      <w:pPr>
        <w:pStyle w:val="a5"/>
        <w:spacing w:line="240" w:lineRule="atLeast"/>
        <w:ind w:right="851" w:firstLine="566"/>
      </w:pPr>
      <w:r>
        <w:t xml:space="preserve">Рост и развитие растений. Онтогенез цветкового растения: строение семени, стадии </w:t>
      </w:r>
      <w:r>
        <w:rPr>
          <w:spacing w:val="-2"/>
        </w:rPr>
        <w:t>развития.</w:t>
      </w:r>
    </w:p>
    <w:p w:rsidR="00231C6E" w:rsidRDefault="00FC4929" w:rsidP="00961762">
      <w:pPr>
        <w:pStyle w:val="5"/>
        <w:spacing w:line="240" w:lineRule="atLeast"/>
        <w:ind w:left="1700"/>
        <w:jc w:val="left"/>
      </w:pPr>
      <w:r>
        <w:rPr>
          <w:spacing w:val="-2"/>
        </w:rPr>
        <w:t>Демонстрации:</w:t>
      </w:r>
    </w:p>
    <w:p w:rsidR="00231C6E" w:rsidRDefault="00FC4929" w:rsidP="00961762">
      <w:pPr>
        <w:pStyle w:val="a5"/>
        <w:spacing w:line="240" w:lineRule="atLeast"/>
        <w:ind w:right="850" w:firstLine="566"/>
      </w:pPr>
      <w:r>
        <w:t>Таблицы и схемы: «Формы размножения организмов», «Двойное оплодотворение у цветковых</w:t>
      </w:r>
      <w:r>
        <w:rPr>
          <w:spacing w:val="-12"/>
        </w:rPr>
        <w:t xml:space="preserve"> </w:t>
      </w:r>
      <w:r>
        <w:t>растений»,</w:t>
      </w:r>
      <w:r>
        <w:rPr>
          <w:spacing w:val="-6"/>
        </w:rPr>
        <w:t xml:space="preserve"> </w:t>
      </w:r>
      <w:r>
        <w:t>«Вегетативное</w:t>
      </w:r>
      <w:r>
        <w:rPr>
          <w:spacing w:val="-8"/>
        </w:rPr>
        <w:t xml:space="preserve"> </w:t>
      </w:r>
      <w:r>
        <w:t>размножение</w:t>
      </w:r>
      <w:r>
        <w:rPr>
          <w:spacing w:val="-8"/>
        </w:rPr>
        <w:t xml:space="preserve"> </w:t>
      </w:r>
      <w:r>
        <w:t>растений»,</w:t>
      </w:r>
      <w:r>
        <w:rPr>
          <w:spacing w:val="-6"/>
        </w:rPr>
        <w:t xml:space="preserve"> </w:t>
      </w:r>
      <w:r>
        <w:t>«Деление</w:t>
      </w:r>
      <w:r>
        <w:rPr>
          <w:spacing w:val="-8"/>
        </w:rPr>
        <w:t xml:space="preserve"> </w:t>
      </w:r>
      <w:r>
        <w:t>клетки</w:t>
      </w:r>
      <w:r>
        <w:rPr>
          <w:spacing w:val="-6"/>
        </w:rPr>
        <w:t xml:space="preserve"> </w:t>
      </w:r>
      <w:r>
        <w:t>бактерий»,</w:t>
      </w:r>
    </w:p>
    <w:p w:rsidR="00231C6E" w:rsidRDefault="00FC4929" w:rsidP="00961762">
      <w:pPr>
        <w:pStyle w:val="a5"/>
        <w:spacing w:line="240" w:lineRule="atLeast"/>
        <w:ind w:right="854"/>
      </w:pPr>
      <w:r>
        <w:t>«Строение половых клеток», «Строение хромосомы», «Клеточный цикл», «Репликация ДНК»,</w:t>
      </w:r>
      <w:r>
        <w:rPr>
          <w:spacing w:val="-15"/>
        </w:rPr>
        <w:t xml:space="preserve"> </w:t>
      </w:r>
      <w:r>
        <w:t>«Митоз»,</w:t>
      </w:r>
      <w:r>
        <w:rPr>
          <w:spacing w:val="-11"/>
        </w:rPr>
        <w:t xml:space="preserve"> </w:t>
      </w:r>
      <w:r>
        <w:t>«Мейоз»,</w:t>
      </w:r>
      <w:r>
        <w:rPr>
          <w:spacing w:val="-10"/>
        </w:rPr>
        <w:t xml:space="preserve"> </w:t>
      </w:r>
      <w:r>
        <w:t>«Прямое</w:t>
      </w:r>
      <w:r>
        <w:rPr>
          <w:spacing w:val="-13"/>
        </w:rPr>
        <w:t xml:space="preserve"> </w:t>
      </w:r>
      <w:r>
        <w:t>и</w:t>
      </w:r>
      <w:r>
        <w:rPr>
          <w:spacing w:val="-11"/>
        </w:rPr>
        <w:t xml:space="preserve"> </w:t>
      </w:r>
      <w:r>
        <w:t>непрямое</w:t>
      </w:r>
      <w:r>
        <w:rPr>
          <w:spacing w:val="-15"/>
        </w:rPr>
        <w:t xml:space="preserve"> </w:t>
      </w:r>
      <w:r>
        <w:t>развитие»,</w:t>
      </w:r>
      <w:r>
        <w:rPr>
          <w:spacing w:val="-10"/>
        </w:rPr>
        <w:t xml:space="preserve"> </w:t>
      </w:r>
      <w:r>
        <w:t>«Гаметогенез</w:t>
      </w:r>
      <w:r>
        <w:rPr>
          <w:spacing w:val="-11"/>
        </w:rPr>
        <w:t xml:space="preserve"> </w:t>
      </w:r>
      <w:r>
        <w:t>у</w:t>
      </w:r>
      <w:r>
        <w:rPr>
          <w:spacing w:val="-15"/>
        </w:rPr>
        <w:t xml:space="preserve"> </w:t>
      </w:r>
      <w:r>
        <w:t>млекопитающих и человека», «Основные стадии онтогенеза».</w:t>
      </w:r>
    </w:p>
    <w:p w:rsidR="00231C6E" w:rsidRDefault="00FC4929" w:rsidP="00961762">
      <w:pPr>
        <w:pStyle w:val="a5"/>
        <w:spacing w:line="240" w:lineRule="atLeast"/>
        <w:ind w:left="1700"/>
        <w:jc w:val="left"/>
      </w:pPr>
      <w:r>
        <w:t>Оборудование:</w:t>
      </w:r>
      <w:r>
        <w:rPr>
          <w:spacing w:val="64"/>
          <w:w w:val="150"/>
        </w:rPr>
        <w:t xml:space="preserve"> </w:t>
      </w:r>
      <w:r>
        <w:t>микроскоп,</w:t>
      </w:r>
      <w:r>
        <w:rPr>
          <w:spacing w:val="68"/>
          <w:w w:val="150"/>
        </w:rPr>
        <w:t xml:space="preserve"> </w:t>
      </w:r>
      <w:r>
        <w:t>микропрепараты</w:t>
      </w:r>
      <w:r>
        <w:rPr>
          <w:spacing w:val="68"/>
          <w:w w:val="150"/>
        </w:rPr>
        <w:t xml:space="preserve"> </w:t>
      </w:r>
      <w:r>
        <w:t>«Сперматозоиды</w:t>
      </w:r>
      <w:r>
        <w:rPr>
          <w:spacing w:val="64"/>
          <w:w w:val="150"/>
        </w:rPr>
        <w:t xml:space="preserve"> </w:t>
      </w:r>
      <w:r>
        <w:rPr>
          <w:spacing w:val="-2"/>
        </w:rPr>
        <w:t>млекопитающего»,</w:t>
      </w:r>
    </w:p>
    <w:p w:rsidR="00231C6E" w:rsidRDefault="00FC4929" w:rsidP="00961762">
      <w:pPr>
        <w:pStyle w:val="a5"/>
        <w:spacing w:line="240" w:lineRule="atLeast"/>
        <w:ind w:right="844"/>
      </w:pPr>
      <w:r>
        <w:t>«Яйцеклетка</w:t>
      </w:r>
      <w:r>
        <w:rPr>
          <w:spacing w:val="-4"/>
        </w:rPr>
        <w:t xml:space="preserve"> </w:t>
      </w:r>
      <w:r>
        <w:t>млекопитающего»,</w:t>
      </w:r>
      <w:r>
        <w:rPr>
          <w:spacing w:val="-2"/>
        </w:rPr>
        <w:t xml:space="preserve"> </w:t>
      </w:r>
      <w:r>
        <w:t>«Кариокинез</w:t>
      </w:r>
      <w:r>
        <w:rPr>
          <w:spacing w:val="-11"/>
        </w:rPr>
        <w:t xml:space="preserve"> </w:t>
      </w:r>
      <w:r>
        <w:t>в</w:t>
      </w:r>
      <w:r>
        <w:rPr>
          <w:spacing w:val="-6"/>
        </w:rPr>
        <w:t xml:space="preserve"> </w:t>
      </w:r>
      <w:r>
        <w:t>клетках</w:t>
      </w:r>
      <w:r>
        <w:rPr>
          <w:spacing w:val="-8"/>
        </w:rPr>
        <w:t xml:space="preserve"> </w:t>
      </w:r>
      <w:r>
        <w:t>корешка</w:t>
      </w:r>
      <w:r>
        <w:rPr>
          <w:spacing w:val="-4"/>
        </w:rPr>
        <w:t xml:space="preserve"> </w:t>
      </w:r>
      <w:r>
        <w:t>лука»,</w:t>
      </w:r>
      <w:r>
        <w:rPr>
          <w:spacing w:val="-2"/>
        </w:rPr>
        <w:t xml:space="preserve"> </w:t>
      </w:r>
      <w:r>
        <w:t>магнитная</w:t>
      </w:r>
      <w:r>
        <w:rPr>
          <w:spacing w:val="-8"/>
        </w:rPr>
        <w:t xml:space="preserve"> </w:t>
      </w:r>
      <w:r>
        <w:t>модель- аппликация «Деление клетки», модель ДНК, модель метафазной хромосомы.</w:t>
      </w:r>
    </w:p>
    <w:p w:rsidR="00231C6E" w:rsidRDefault="00FC4929" w:rsidP="00961762">
      <w:pPr>
        <w:pStyle w:val="5"/>
        <w:spacing w:line="240" w:lineRule="atLeast"/>
        <w:ind w:left="1700"/>
        <w:jc w:val="left"/>
      </w:pPr>
      <w:r>
        <w:t>Лабораторные</w:t>
      </w:r>
      <w:r>
        <w:rPr>
          <w:spacing w:val="-4"/>
        </w:rPr>
        <w:t xml:space="preserve"> </w:t>
      </w:r>
      <w:r>
        <w:t>и</w:t>
      </w:r>
      <w:r>
        <w:rPr>
          <w:spacing w:val="-6"/>
        </w:rPr>
        <w:t xml:space="preserve"> </w:t>
      </w:r>
      <w:r>
        <w:t>практические</w:t>
      </w:r>
      <w:r>
        <w:rPr>
          <w:spacing w:val="-3"/>
        </w:rPr>
        <w:t xml:space="preserve"> </w:t>
      </w:r>
      <w:r>
        <w:rPr>
          <w:spacing w:val="-2"/>
        </w:rPr>
        <w:t>работы:</w:t>
      </w:r>
    </w:p>
    <w:p w:rsidR="00231C6E" w:rsidRDefault="00FC4929" w:rsidP="00961762">
      <w:pPr>
        <w:pStyle w:val="a5"/>
        <w:spacing w:line="240" w:lineRule="atLeast"/>
        <w:ind w:right="846" w:firstLine="566"/>
        <w:jc w:val="left"/>
      </w:pPr>
      <w:r>
        <w:t>Лабораторная работа № 3. «Наблюдение митоза в клетках кончика корешка лука на готовых микропрепаратах».</w:t>
      </w:r>
    </w:p>
    <w:p w:rsidR="00231C6E" w:rsidRDefault="00FC4929" w:rsidP="00961762">
      <w:pPr>
        <w:pStyle w:val="a5"/>
        <w:spacing w:line="240" w:lineRule="atLeast"/>
        <w:ind w:firstLine="566"/>
        <w:jc w:val="left"/>
      </w:pPr>
      <w:r>
        <w:t>Лабораторная</w:t>
      </w:r>
      <w:r>
        <w:rPr>
          <w:spacing w:val="80"/>
          <w:w w:val="150"/>
        </w:rPr>
        <w:t xml:space="preserve"> </w:t>
      </w:r>
      <w:r>
        <w:t>работа</w:t>
      </w:r>
      <w:r>
        <w:rPr>
          <w:spacing w:val="80"/>
        </w:rPr>
        <w:t xml:space="preserve"> </w:t>
      </w:r>
      <w:r>
        <w:t>№</w:t>
      </w:r>
      <w:r>
        <w:rPr>
          <w:spacing w:val="80"/>
        </w:rPr>
        <w:t xml:space="preserve"> </w:t>
      </w:r>
      <w:r>
        <w:t>4.</w:t>
      </w:r>
      <w:r>
        <w:rPr>
          <w:spacing w:val="80"/>
          <w:w w:val="150"/>
        </w:rPr>
        <w:t xml:space="preserve"> </w:t>
      </w:r>
      <w:r>
        <w:t>«Изучение</w:t>
      </w:r>
      <w:r>
        <w:rPr>
          <w:spacing w:val="80"/>
          <w:w w:val="150"/>
        </w:rPr>
        <w:t xml:space="preserve"> </w:t>
      </w:r>
      <w:r>
        <w:t>строения</w:t>
      </w:r>
      <w:r>
        <w:rPr>
          <w:spacing w:val="80"/>
        </w:rPr>
        <w:t xml:space="preserve"> </w:t>
      </w:r>
      <w:r>
        <w:t>половых</w:t>
      </w:r>
      <w:r>
        <w:rPr>
          <w:spacing w:val="80"/>
        </w:rPr>
        <w:t xml:space="preserve"> </w:t>
      </w:r>
      <w:r>
        <w:t>клеток</w:t>
      </w:r>
      <w:r>
        <w:rPr>
          <w:spacing w:val="80"/>
        </w:rPr>
        <w:t xml:space="preserve"> </w:t>
      </w:r>
      <w:r>
        <w:t>на</w:t>
      </w:r>
      <w:r>
        <w:rPr>
          <w:spacing w:val="80"/>
        </w:rPr>
        <w:t xml:space="preserve"> </w:t>
      </w:r>
      <w:r>
        <w:t>готовых</w:t>
      </w:r>
      <w:r>
        <w:rPr>
          <w:spacing w:val="40"/>
        </w:rPr>
        <w:t xml:space="preserve"> </w:t>
      </w:r>
      <w:r>
        <w:rPr>
          <w:spacing w:val="-2"/>
        </w:rPr>
        <w:t>микропрепаратах».</w:t>
      </w:r>
    </w:p>
    <w:p w:rsidR="00231C6E" w:rsidRDefault="00FC4929" w:rsidP="00961762">
      <w:pPr>
        <w:pStyle w:val="5"/>
        <w:spacing w:line="240" w:lineRule="atLeast"/>
        <w:ind w:left="1700"/>
        <w:jc w:val="left"/>
      </w:pPr>
      <w:r>
        <w:t>Тема</w:t>
      </w:r>
      <w:r>
        <w:rPr>
          <w:spacing w:val="-3"/>
        </w:rPr>
        <w:t xml:space="preserve"> </w:t>
      </w:r>
      <w:r>
        <w:t>6. Наследственность и</w:t>
      </w:r>
      <w:r>
        <w:rPr>
          <w:spacing w:val="-6"/>
        </w:rPr>
        <w:t xml:space="preserve"> </w:t>
      </w:r>
      <w:r>
        <w:t>изменчивость</w:t>
      </w:r>
      <w:r>
        <w:rPr>
          <w:spacing w:val="1"/>
        </w:rPr>
        <w:t xml:space="preserve"> </w:t>
      </w:r>
      <w:r>
        <w:rPr>
          <w:spacing w:val="-2"/>
        </w:rPr>
        <w:t>организмов.</w:t>
      </w:r>
    </w:p>
    <w:p w:rsidR="00231C6E" w:rsidRDefault="00FC4929" w:rsidP="00961762">
      <w:pPr>
        <w:pStyle w:val="a5"/>
        <w:spacing w:line="240" w:lineRule="atLeast"/>
        <w:ind w:right="844" w:firstLine="566"/>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скрещиваний.</w:t>
      </w:r>
    </w:p>
    <w:p w:rsidR="00231C6E" w:rsidRDefault="00FC4929" w:rsidP="00961762">
      <w:pPr>
        <w:pStyle w:val="a5"/>
        <w:spacing w:line="240" w:lineRule="atLeast"/>
        <w:ind w:right="849" w:firstLine="566"/>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231C6E" w:rsidRDefault="00FC4929" w:rsidP="00961762">
      <w:pPr>
        <w:pStyle w:val="a5"/>
        <w:spacing w:line="240" w:lineRule="atLeast"/>
        <w:ind w:right="851" w:firstLine="566"/>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231C6E" w:rsidRDefault="00FC4929" w:rsidP="00961762">
      <w:pPr>
        <w:pStyle w:val="a5"/>
        <w:spacing w:line="240" w:lineRule="atLeast"/>
        <w:ind w:right="849" w:firstLine="566"/>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231C6E" w:rsidRDefault="00FC4929" w:rsidP="00961762">
      <w:pPr>
        <w:pStyle w:val="a5"/>
        <w:spacing w:line="240" w:lineRule="atLeast"/>
        <w:ind w:left="1700"/>
      </w:pPr>
      <w:r>
        <w:t>Хромосомная</w:t>
      </w:r>
      <w:r>
        <w:rPr>
          <w:spacing w:val="-7"/>
        </w:rPr>
        <w:t xml:space="preserve"> </w:t>
      </w:r>
      <w:r>
        <w:t>теория</w:t>
      </w:r>
      <w:r>
        <w:rPr>
          <w:spacing w:val="-10"/>
        </w:rPr>
        <w:t xml:space="preserve"> </w:t>
      </w:r>
      <w:r>
        <w:t>наследственности.</w:t>
      </w:r>
      <w:r>
        <w:rPr>
          <w:spacing w:val="-8"/>
        </w:rPr>
        <w:t xml:space="preserve"> </w:t>
      </w:r>
      <w:r>
        <w:t>Генетические</w:t>
      </w:r>
      <w:r>
        <w:rPr>
          <w:spacing w:val="-5"/>
        </w:rPr>
        <w:t xml:space="preserve"> </w:t>
      </w:r>
      <w:r>
        <w:rPr>
          <w:spacing w:val="-2"/>
        </w:rPr>
        <w:t>карты.</w:t>
      </w:r>
    </w:p>
    <w:p w:rsidR="00231C6E" w:rsidRDefault="00FC4929" w:rsidP="00961762">
      <w:pPr>
        <w:pStyle w:val="a5"/>
        <w:spacing w:line="240" w:lineRule="atLeast"/>
        <w:ind w:right="845" w:firstLine="566"/>
      </w:pPr>
      <w:r>
        <w:t xml:space="preserve">Генетика пола. Хромосомное определение пола. Аутосомы и половые хромосомы. Гомогаметные и гетерогаметные организмы. Наследование признаков, сцепленных с </w:t>
      </w:r>
      <w:r>
        <w:rPr>
          <w:spacing w:val="-2"/>
        </w:rPr>
        <w:t>полом.</w:t>
      </w:r>
    </w:p>
    <w:p w:rsidR="00231C6E" w:rsidRDefault="00231C6E" w:rsidP="00961762">
      <w:pPr>
        <w:pStyle w:val="a5"/>
        <w:spacing w:line="240" w:lineRule="atLeas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right="844" w:firstLine="566"/>
      </w:pPr>
      <w:r>
        <w:lastRenderedPageBreak/>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231C6E" w:rsidRDefault="00FC4929" w:rsidP="00961762">
      <w:pPr>
        <w:pStyle w:val="a5"/>
        <w:spacing w:line="240" w:lineRule="atLeast"/>
        <w:ind w:right="846" w:firstLine="566"/>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231C6E" w:rsidRDefault="00FC4929" w:rsidP="00961762">
      <w:pPr>
        <w:pStyle w:val="a5"/>
        <w:spacing w:line="240" w:lineRule="atLeast"/>
        <w:ind w:left="1700"/>
        <w:jc w:val="left"/>
      </w:pPr>
      <w:r>
        <w:t>Внеядерная</w:t>
      </w:r>
      <w:r>
        <w:rPr>
          <w:spacing w:val="-3"/>
        </w:rPr>
        <w:t xml:space="preserve"> </w:t>
      </w:r>
      <w:r>
        <w:t>наследственность</w:t>
      </w:r>
      <w:r>
        <w:rPr>
          <w:spacing w:val="-6"/>
        </w:rPr>
        <w:t xml:space="preserve"> </w:t>
      </w:r>
      <w:r>
        <w:t>и</w:t>
      </w:r>
      <w:r>
        <w:rPr>
          <w:spacing w:val="-1"/>
        </w:rPr>
        <w:t xml:space="preserve"> </w:t>
      </w:r>
      <w:r>
        <w:rPr>
          <w:spacing w:val="-2"/>
        </w:rPr>
        <w:t>изменчивость.</w:t>
      </w:r>
    </w:p>
    <w:p w:rsidR="00231C6E" w:rsidRDefault="00FC4929" w:rsidP="00961762">
      <w:pPr>
        <w:pStyle w:val="a5"/>
        <w:spacing w:line="240" w:lineRule="atLeast"/>
        <w:ind w:right="840" w:firstLine="566"/>
      </w:pPr>
      <w:r>
        <w:t>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231C6E" w:rsidRDefault="00FC4929" w:rsidP="00961762">
      <w:pPr>
        <w:pStyle w:val="5"/>
        <w:spacing w:line="240" w:lineRule="atLeast"/>
        <w:ind w:left="1700"/>
        <w:jc w:val="left"/>
      </w:pPr>
      <w:r>
        <w:rPr>
          <w:spacing w:val="-2"/>
        </w:rPr>
        <w:t>Демонстрации:</w:t>
      </w:r>
    </w:p>
    <w:p w:rsidR="00231C6E" w:rsidRDefault="00FC4929" w:rsidP="00961762">
      <w:pPr>
        <w:pStyle w:val="a5"/>
        <w:spacing w:line="240" w:lineRule="atLeast"/>
        <w:ind w:firstLine="566"/>
        <w:jc w:val="left"/>
      </w:pPr>
      <w:r>
        <w:t>Портреты:</w:t>
      </w:r>
      <w:r>
        <w:rPr>
          <w:spacing w:val="32"/>
        </w:rPr>
        <w:t xml:space="preserve"> </w:t>
      </w:r>
      <w:r>
        <w:t>Г.</w:t>
      </w:r>
      <w:r>
        <w:rPr>
          <w:spacing w:val="33"/>
        </w:rPr>
        <w:t xml:space="preserve"> </w:t>
      </w:r>
      <w:r>
        <w:t>Мендель,</w:t>
      </w:r>
      <w:r>
        <w:rPr>
          <w:spacing w:val="29"/>
        </w:rPr>
        <w:t xml:space="preserve"> </w:t>
      </w:r>
      <w:r>
        <w:t>Т.</w:t>
      </w:r>
      <w:r>
        <w:rPr>
          <w:spacing w:val="33"/>
        </w:rPr>
        <w:t xml:space="preserve"> </w:t>
      </w:r>
      <w:r>
        <w:t>Морган,</w:t>
      </w:r>
      <w:r>
        <w:rPr>
          <w:spacing w:val="33"/>
        </w:rPr>
        <w:t xml:space="preserve"> </w:t>
      </w:r>
      <w:r>
        <w:t>Г.</w:t>
      </w:r>
      <w:r>
        <w:rPr>
          <w:spacing w:val="33"/>
        </w:rPr>
        <w:t xml:space="preserve"> </w:t>
      </w:r>
      <w:r>
        <w:t>де</w:t>
      </w:r>
      <w:r>
        <w:rPr>
          <w:spacing w:val="27"/>
        </w:rPr>
        <w:t xml:space="preserve"> </w:t>
      </w:r>
      <w:r>
        <w:t>Фриз,</w:t>
      </w:r>
      <w:r>
        <w:rPr>
          <w:spacing w:val="33"/>
        </w:rPr>
        <w:t xml:space="preserve"> </w:t>
      </w:r>
      <w:r>
        <w:t>С.</w:t>
      </w:r>
      <w:r>
        <w:rPr>
          <w:spacing w:val="29"/>
        </w:rPr>
        <w:t xml:space="preserve"> </w:t>
      </w:r>
      <w:r>
        <w:t>С.</w:t>
      </w:r>
      <w:r>
        <w:rPr>
          <w:spacing w:val="29"/>
        </w:rPr>
        <w:t xml:space="preserve"> </w:t>
      </w:r>
      <w:r>
        <w:t>Четвериков,</w:t>
      </w:r>
      <w:r>
        <w:rPr>
          <w:spacing w:val="33"/>
        </w:rPr>
        <w:t xml:space="preserve"> </w:t>
      </w:r>
      <w:r>
        <w:t>Н.</w:t>
      </w:r>
      <w:r>
        <w:rPr>
          <w:spacing w:val="33"/>
        </w:rPr>
        <w:t xml:space="preserve"> </w:t>
      </w:r>
      <w:r>
        <w:t>В.</w:t>
      </w:r>
      <w:r>
        <w:rPr>
          <w:spacing w:val="29"/>
        </w:rPr>
        <w:t xml:space="preserve"> </w:t>
      </w:r>
      <w:r>
        <w:t>Тимофеев- Ресовский, Н. И. Вавилов.</w:t>
      </w:r>
    </w:p>
    <w:p w:rsidR="00231C6E" w:rsidRDefault="00FC4929" w:rsidP="00961762">
      <w:pPr>
        <w:pStyle w:val="a5"/>
        <w:spacing w:line="240" w:lineRule="atLeast"/>
        <w:ind w:left="0" w:right="862"/>
        <w:jc w:val="right"/>
      </w:pPr>
      <w:r>
        <w:t>Таблицы</w:t>
      </w:r>
      <w:r>
        <w:rPr>
          <w:spacing w:val="29"/>
        </w:rPr>
        <w:t xml:space="preserve"> </w:t>
      </w:r>
      <w:r>
        <w:t>и</w:t>
      </w:r>
      <w:r>
        <w:rPr>
          <w:spacing w:val="30"/>
        </w:rPr>
        <w:t xml:space="preserve"> </w:t>
      </w:r>
      <w:r>
        <w:t>схемы:</w:t>
      </w:r>
      <w:r>
        <w:rPr>
          <w:spacing w:val="30"/>
        </w:rPr>
        <w:t xml:space="preserve"> </w:t>
      </w:r>
      <w:r>
        <w:t>«Моногибридное</w:t>
      </w:r>
      <w:r>
        <w:rPr>
          <w:spacing w:val="29"/>
        </w:rPr>
        <w:t xml:space="preserve"> </w:t>
      </w:r>
      <w:r>
        <w:t>скрещивание</w:t>
      </w:r>
      <w:r>
        <w:rPr>
          <w:spacing w:val="28"/>
        </w:rPr>
        <w:t xml:space="preserve"> </w:t>
      </w:r>
      <w:r>
        <w:t>и</w:t>
      </w:r>
      <w:r>
        <w:rPr>
          <w:spacing w:val="31"/>
        </w:rPr>
        <w:t xml:space="preserve"> </w:t>
      </w:r>
      <w:r>
        <w:t>его</w:t>
      </w:r>
      <w:r>
        <w:rPr>
          <w:spacing w:val="29"/>
        </w:rPr>
        <w:t xml:space="preserve"> </w:t>
      </w:r>
      <w:r>
        <w:t>цитогенетическая</w:t>
      </w:r>
      <w:r>
        <w:rPr>
          <w:spacing w:val="30"/>
        </w:rPr>
        <w:t xml:space="preserve"> </w:t>
      </w:r>
      <w:r>
        <w:rPr>
          <w:spacing w:val="-2"/>
        </w:rPr>
        <w:t>основа»,</w:t>
      </w:r>
    </w:p>
    <w:p w:rsidR="00231C6E" w:rsidRDefault="00FC4929" w:rsidP="00961762">
      <w:pPr>
        <w:pStyle w:val="a5"/>
        <w:tabs>
          <w:tab w:val="left" w:pos="944"/>
          <w:tab w:val="left" w:pos="2517"/>
          <w:tab w:val="left" w:pos="2877"/>
          <w:tab w:val="left" w:pos="3433"/>
          <w:tab w:val="left" w:pos="5477"/>
          <w:tab w:val="left" w:pos="6584"/>
          <w:tab w:val="left" w:pos="7524"/>
          <w:tab w:val="left" w:pos="8603"/>
        </w:tabs>
        <w:spacing w:line="240" w:lineRule="atLeast"/>
        <w:ind w:left="0" w:right="857"/>
        <w:jc w:val="right"/>
      </w:pPr>
      <w:r>
        <w:rPr>
          <w:spacing w:val="-2"/>
        </w:rPr>
        <w:t>«Закон</w:t>
      </w:r>
      <w:r>
        <w:tab/>
      </w:r>
      <w:r>
        <w:rPr>
          <w:spacing w:val="-2"/>
        </w:rPr>
        <w:t>расщепления</w:t>
      </w:r>
      <w:r>
        <w:tab/>
      </w:r>
      <w:r>
        <w:rPr>
          <w:spacing w:val="-10"/>
        </w:rPr>
        <w:t>и</w:t>
      </w:r>
      <w:r>
        <w:tab/>
      </w:r>
      <w:r>
        <w:rPr>
          <w:spacing w:val="-5"/>
        </w:rPr>
        <w:t>его</w:t>
      </w:r>
      <w:r>
        <w:tab/>
      </w:r>
      <w:r>
        <w:rPr>
          <w:spacing w:val="-2"/>
        </w:rPr>
        <w:t>цитогенетическая</w:t>
      </w:r>
      <w:r>
        <w:tab/>
      </w:r>
      <w:r>
        <w:rPr>
          <w:spacing w:val="-2"/>
        </w:rPr>
        <w:t>основа»,</w:t>
      </w:r>
      <w:r>
        <w:tab/>
      </w:r>
      <w:r>
        <w:rPr>
          <w:spacing w:val="-2"/>
        </w:rPr>
        <w:t>«Закон</w:t>
      </w:r>
      <w:r>
        <w:tab/>
      </w:r>
      <w:r>
        <w:rPr>
          <w:spacing w:val="-2"/>
        </w:rPr>
        <w:t>чистоты</w:t>
      </w:r>
      <w:r>
        <w:tab/>
      </w:r>
      <w:r>
        <w:rPr>
          <w:spacing w:val="-2"/>
        </w:rPr>
        <w:t>гамет»,</w:t>
      </w:r>
    </w:p>
    <w:p w:rsidR="00231C6E" w:rsidRDefault="00FC4929" w:rsidP="00961762">
      <w:pPr>
        <w:pStyle w:val="a5"/>
        <w:spacing w:line="240" w:lineRule="atLeast"/>
        <w:ind w:left="0" w:right="854"/>
        <w:jc w:val="right"/>
      </w:pPr>
      <w:r>
        <w:t>«Дигибридное</w:t>
      </w:r>
      <w:r>
        <w:rPr>
          <w:spacing w:val="66"/>
          <w:w w:val="150"/>
        </w:rPr>
        <w:t xml:space="preserve"> </w:t>
      </w:r>
      <w:r>
        <w:t>скрещивание»,</w:t>
      </w:r>
      <w:r>
        <w:rPr>
          <w:spacing w:val="71"/>
          <w:w w:val="150"/>
        </w:rPr>
        <w:t xml:space="preserve"> </w:t>
      </w:r>
      <w:r>
        <w:t>«Цитологические</w:t>
      </w:r>
      <w:r>
        <w:rPr>
          <w:spacing w:val="64"/>
          <w:w w:val="150"/>
        </w:rPr>
        <w:t xml:space="preserve"> </w:t>
      </w:r>
      <w:r>
        <w:t>основы</w:t>
      </w:r>
      <w:r>
        <w:rPr>
          <w:spacing w:val="67"/>
          <w:w w:val="150"/>
        </w:rPr>
        <w:t xml:space="preserve"> </w:t>
      </w:r>
      <w:r>
        <w:t>дигибридного</w:t>
      </w:r>
      <w:r>
        <w:rPr>
          <w:spacing w:val="74"/>
          <w:w w:val="150"/>
        </w:rPr>
        <w:t xml:space="preserve"> </w:t>
      </w:r>
      <w:r>
        <w:rPr>
          <w:spacing w:val="-2"/>
        </w:rPr>
        <w:t>скрещивания»,</w:t>
      </w:r>
    </w:p>
    <w:p w:rsidR="00231C6E" w:rsidRDefault="00FC4929" w:rsidP="00961762">
      <w:pPr>
        <w:pStyle w:val="a5"/>
        <w:spacing w:line="240" w:lineRule="atLeast"/>
        <w:ind w:right="851"/>
      </w:pPr>
      <w:r>
        <w:t>«Мейоз»,</w:t>
      </w:r>
      <w:r>
        <w:rPr>
          <w:spacing w:val="-3"/>
        </w:rPr>
        <w:t xml:space="preserve"> </w:t>
      </w:r>
      <w:r>
        <w:t>«Взаимодействие</w:t>
      </w:r>
      <w:r>
        <w:rPr>
          <w:spacing w:val="-5"/>
        </w:rPr>
        <w:t xml:space="preserve"> </w:t>
      </w:r>
      <w:r>
        <w:t>аллельных</w:t>
      </w:r>
      <w:r>
        <w:rPr>
          <w:spacing w:val="-9"/>
        </w:rPr>
        <w:t xml:space="preserve"> </w:t>
      </w:r>
      <w:r>
        <w:t>генов»,</w:t>
      </w:r>
      <w:r>
        <w:rPr>
          <w:spacing w:val="-7"/>
        </w:rPr>
        <w:t xml:space="preserve"> </w:t>
      </w:r>
      <w:r>
        <w:t>«Генетические</w:t>
      </w:r>
      <w:r>
        <w:rPr>
          <w:spacing w:val="-5"/>
        </w:rPr>
        <w:t xml:space="preserve"> </w:t>
      </w:r>
      <w:r>
        <w:t>карты</w:t>
      </w:r>
      <w:r>
        <w:rPr>
          <w:spacing w:val="-3"/>
        </w:rPr>
        <w:t xml:space="preserve"> </w:t>
      </w:r>
      <w:r>
        <w:t>растений,</w:t>
      </w:r>
      <w:r>
        <w:rPr>
          <w:spacing w:val="-11"/>
        </w:rPr>
        <w:t xml:space="preserve"> </w:t>
      </w:r>
      <w:r>
        <w:t>животных</w:t>
      </w:r>
      <w:r>
        <w:rPr>
          <w:spacing w:val="-9"/>
        </w:rPr>
        <w:t xml:space="preserve"> </w:t>
      </w:r>
      <w:r>
        <w:t>и человека»,</w:t>
      </w:r>
      <w:r>
        <w:rPr>
          <w:spacing w:val="80"/>
        </w:rPr>
        <w:t xml:space="preserve"> </w:t>
      </w:r>
      <w:r>
        <w:t>«Генетика</w:t>
      </w:r>
      <w:r>
        <w:rPr>
          <w:spacing w:val="80"/>
        </w:rPr>
        <w:t xml:space="preserve"> </w:t>
      </w:r>
      <w:r>
        <w:t>пола»,</w:t>
      </w:r>
      <w:r>
        <w:rPr>
          <w:spacing w:val="80"/>
        </w:rPr>
        <w:t xml:space="preserve"> </w:t>
      </w:r>
      <w:r>
        <w:t>«Закономерности</w:t>
      </w:r>
      <w:r>
        <w:rPr>
          <w:spacing w:val="80"/>
        </w:rPr>
        <w:t xml:space="preserve"> </w:t>
      </w:r>
      <w:r>
        <w:t>наследования,</w:t>
      </w:r>
      <w:r>
        <w:rPr>
          <w:spacing w:val="80"/>
        </w:rPr>
        <w:t xml:space="preserve"> </w:t>
      </w:r>
      <w:r>
        <w:t>сцепленного</w:t>
      </w:r>
      <w:r>
        <w:rPr>
          <w:spacing w:val="80"/>
        </w:rPr>
        <w:t xml:space="preserve"> </w:t>
      </w:r>
      <w:r>
        <w:t>с</w:t>
      </w:r>
      <w:r>
        <w:rPr>
          <w:spacing w:val="80"/>
        </w:rPr>
        <w:t xml:space="preserve"> </w:t>
      </w:r>
      <w:r>
        <w:t>полом»,</w:t>
      </w:r>
    </w:p>
    <w:p w:rsidR="00231C6E" w:rsidRDefault="00FC4929" w:rsidP="00961762">
      <w:pPr>
        <w:pStyle w:val="a5"/>
        <w:spacing w:line="240" w:lineRule="atLeast"/>
        <w:ind w:right="844"/>
      </w:pPr>
      <w:r>
        <w:t xml:space="preserve">«Кариотипы человека и животных», «Виды изменчивости», «Модификационная изменчивость», «Наследование резус-фактора», «Генетика групп крови», «Мутационная </w:t>
      </w:r>
      <w:r>
        <w:rPr>
          <w:spacing w:val="-2"/>
        </w:rPr>
        <w:t>изменчивость».</w:t>
      </w:r>
    </w:p>
    <w:p w:rsidR="00231C6E" w:rsidRDefault="00FC4929" w:rsidP="00961762">
      <w:pPr>
        <w:pStyle w:val="a5"/>
        <w:spacing w:line="240" w:lineRule="atLeast"/>
        <w:ind w:right="848" w:firstLine="566"/>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w:t>
      </w:r>
      <w:r>
        <w:rPr>
          <w:spacing w:val="27"/>
        </w:rPr>
        <w:t xml:space="preserve"> </w:t>
      </w:r>
      <w:r>
        <w:t>«Дрозофила»</w:t>
      </w:r>
      <w:r>
        <w:rPr>
          <w:spacing w:val="22"/>
        </w:rPr>
        <w:t xml:space="preserve"> </w:t>
      </w:r>
      <w:r>
        <w:t>(норма,</w:t>
      </w:r>
      <w:r>
        <w:rPr>
          <w:spacing w:val="24"/>
        </w:rPr>
        <w:t xml:space="preserve"> </w:t>
      </w:r>
      <w:r>
        <w:t>мутации</w:t>
      </w:r>
      <w:r>
        <w:rPr>
          <w:spacing w:val="23"/>
        </w:rPr>
        <w:t xml:space="preserve"> </w:t>
      </w:r>
      <w:r>
        <w:t>формы</w:t>
      </w:r>
      <w:r>
        <w:rPr>
          <w:spacing w:val="24"/>
        </w:rPr>
        <w:t xml:space="preserve"> </w:t>
      </w:r>
      <w:r>
        <w:t>крыльев</w:t>
      </w:r>
      <w:r>
        <w:rPr>
          <w:spacing w:val="24"/>
        </w:rPr>
        <w:t xml:space="preserve"> </w:t>
      </w:r>
      <w:r>
        <w:t>и окраски</w:t>
      </w:r>
      <w:r>
        <w:rPr>
          <w:spacing w:val="27"/>
        </w:rPr>
        <w:t xml:space="preserve"> </w:t>
      </w:r>
      <w:r>
        <w:t>тела), гербарий</w:t>
      </w:r>
    </w:p>
    <w:p w:rsidR="00231C6E" w:rsidRDefault="00FC4929" w:rsidP="00961762">
      <w:pPr>
        <w:pStyle w:val="a5"/>
        <w:spacing w:line="240" w:lineRule="atLeast"/>
      </w:pPr>
      <w:r>
        <w:t>«Горох</w:t>
      </w:r>
      <w:r>
        <w:rPr>
          <w:spacing w:val="1"/>
        </w:rPr>
        <w:t xml:space="preserve"> </w:t>
      </w:r>
      <w:r>
        <w:rPr>
          <w:spacing w:val="-2"/>
        </w:rPr>
        <w:t>посевной».</w:t>
      </w:r>
    </w:p>
    <w:p w:rsidR="00231C6E" w:rsidRDefault="00FC4929" w:rsidP="00961762">
      <w:pPr>
        <w:pStyle w:val="5"/>
        <w:spacing w:line="240" w:lineRule="atLeast"/>
        <w:ind w:left="1700"/>
        <w:jc w:val="left"/>
      </w:pPr>
      <w:r>
        <w:t>Лабораторные</w:t>
      </w:r>
      <w:r>
        <w:rPr>
          <w:spacing w:val="-4"/>
        </w:rPr>
        <w:t xml:space="preserve"> </w:t>
      </w:r>
      <w:r>
        <w:t>и</w:t>
      </w:r>
      <w:r>
        <w:rPr>
          <w:spacing w:val="-6"/>
        </w:rPr>
        <w:t xml:space="preserve"> </w:t>
      </w:r>
      <w:r>
        <w:t>практические</w:t>
      </w:r>
      <w:r>
        <w:rPr>
          <w:spacing w:val="-3"/>
        </w:rPr>
        <w:t xml:space="preserve"> </w:t>
      </w:r>
      <w:r>
        <w:rPr>
          <w:spacing w:val="-2"/>
        </w:rPr>
        <w:t>работы:</w:t>
      </w:r>
    </w:p>
    <w:p w:rsidR="00231C6E" w:rsidRDefault="00FC4929" w:rsidP="00961762">
      <w:pPr>
        <w:pStyle w:val="a5"/>
        <w:spacing w:line="240" w:lineRule="atLeast"/>
        <w:ind w:firstLine="566"/>
        <w:jc w:val="left"/>
      </w:pPr>
      <w:r>
        <w:t>Лабораторная работа № 5. «Изучение результатов моногибридного и дигибридного скрещивания у дрозофилы на готовых микропрепаратах».</w:t>
      </w:r>
    </w:p>
    <w:p w:rsidR="00231C6E" w:rsidRDefault="00FC4929" w:rsidP="00961762">
      <w:pPr>
        <w:pStyle w:val="a5"/>
        <w:spacing w:line="240" w:lineRule="atLeast"/>
        <w:ind w:firstLine="566"/>
        <w:jc w:val="left"/>
      </w:pPr>
      <w:r>
        <w:t>Лабораторная работа № 6. «Изучение модификационной изменчивости, построение вариационного ряда и вариационной кривой».</w:t>
      </w:r>
    </w:p>
    <w:p w:rsidR="00231C6E" w:rsidRDefault="00FC4929" w:rsidP="00961762">
      <w:pPr>
        <w:pStyle w:val="a5"/>
        <w:tabs>
          <w:tab w:val="left" w:pos="3374"/>
          <w:tab w:val="left" w:pos="4296"/>
          <w:tab w:val="left" w:pos="4770"/>
          <w:tab w:val="left" w:pos="5197"/>
          <w:tab w:val="left" w:pos="6305"/>
          <w:tab w:val="left" w:pos="7422"/>
          <w:tab w:val="left" w:pos="7777"/>
          <w:tab w:val="left" w:pos="9167"/>
          <w:tab w:val="left" w:pos="9647"/>
        </w:tabs>
        <w:spacing w:line="240" w:lineRule="atLeast"/>
        <w:ind w:right="849" w:firstLine="566"/>
        <w:jc w:val="left"/>
      </w:pPr>
      <w:r>
        <w:rPr>
          <w:spacing w:val="-2"/>
        </w:rPr>
        <w:t>Лабораторная</w:t>
      </w:r>
      <w:r>
        <w:tab/>
      </w:r>
      <w:r>
        <w:rPr>
          <w:spacing w:val="-2"/>
        </w:rPr>
        <w:t>работа</w:t>
      </w:r>
      <w:r>
        <w:tab/>
      </w:r>
      <w:r>
        <w:rPr>
          <w:spacing w:val="-10"/>
        </w:rPr>
        <w:t>№</w:t>
      </w:r>
      <w:r>
        <w:tab/>
      </w:r>
      <w:r>
        <w:rPr>
          <w:spacing w:val="-6"/>
        </w:rPr>
        <w:t>7.</w:t>
      </w:r>
      <w:r>
        <w:tab/>
      </w:r>
      <w:r>
        <w:rPr>
          <w:spacing w:val="-2"/>
        </w:rPr>
        <w:t>«Анализ</w:t>
      </w:r>
      <w:r>
        <w:tab/>
      </w:r>
      <w:r>
        <w:rPr>
          <w:spacing w:val="-2"/>
        </w:rPr>
        <w:t>мутаций</w:t>
      </w:r>
      <w:r>
        <w:tab/>
      </w:r>
      <w:r>
        <w:rPr>
          <w:spacing w:val="-10"/>
        </w:rPr>
        <w:t>у</w:t>
      </w:r>
      <w:r>
        <w:tab/>
      </w:r>
      <w:r>
        <w:rPr>
          <w:spacing w:val="-2"/>
        </w:rPr>
        <w:t>дрозофилы</w:t>
      </w:r>
      <w:r>
        <w:tab/>
      </w:r>
      <w:r>
        <w:rPr>
          <w:spacing w:val="-6"/>
        </w:rPr>
        <w:t>на</w:t>
      </w:r>
      <w:r>
        <w:tab/>
      </w:r>
      <w:r>
        <w:rPr>
          <w:spacing w:val="-2"/>
        </w:rPr>
        <w:t>готовых микропрепаратах».</w:t>
      </w:r>
    </w:p>
    <w:p w:rsidR="00231C6E" w:rsidRDefault="00FC4929" w:rsidP="00961762">
      <w:pPr>
        <w:pStyle w:val="a5"/>
        <w:spacing w:line="240" w:lineRule="atLeast"/>
        <w:ind w:left="1700"/>
        <w:jc w:val="left"/>
      </w:pPr>
      <w:r>
        <w:t>Практическая</w:t>
      </w:r>
      <w:r>
        <w:rPr>
          <w:spacing w:val="-4"/>
        </w:rPr>
        <w:t xml:space="preserve"> </w:t>
      </w:r>
      <w:r>
        <w:t>работа</w:t>
      </w:r>
      <w:r>
        <w:rPr>
          <w:spacing w:val="-1"/>
        </w:rPr>
        <w:t xml:space="preserve"> </w:t>
      </w:r>
      <w:r>
        <w:t>№ 2.</w:t>
      </w:r>
      <w:r>
        <w:rPr>
          <w:spacing w:val="-5"/>
        </w:rPr>
        <w:t xml:space="preserve"> </w:t>
      </w:r>
      <w:r>
        <w:t>«Составление</w:t>
      </w:r>
      <w:r>
        <w:rPr>
          <w:spacing w:val="-7"/>
        </w:rPr>
        <w:t xml:space="preserve"> </w:t>
      </w:r>
      <w:r>
        <w:t>и</w:t>
      </w:r>
      <w:r>
        <w:rPr>
          <w:spacing w:val="-1"/>
        </w:rPr>
        <w:t xml:space="preserve"> </w:t>
      </w:r>
      <w:r>
        <w:t>анализ родословных</w:t>
      </w:r>
      <w:r>
        <w:rPr>
          <w:spacing w:val="-6"/>
        </w:rPr>
        <w:t xml:space="preserve"> </w:t>
      </w:r>
      <w:r>
        <w:rPr>
          <w:spacing w:val="-2"/>
        </w:rPr>
        <w:t>человека».</w:t>
      </w:r>
    </w:p>
    <w:p w:rsidR="00231C6E" w:rsidRDefault="00FC4929" w:rsidP="00961762">
      <w:pPr>
        <w:pStyle w:val="5"/>
        <w:spacing w:line="240" w:lineRule="atLeast"/>
        <w:ind w:left="1700"/>
        <w:jc w:val="left"/>
      </w:pPr>
      <w:r>
        <w:t>Тема</w:t>
      </w:r>
      <w:r>
        <w:rPr>
          <w:spacing w:val="-3"/>
        </w:rPr>
        <w:t xml:space="preserve"> </w:t>
      </w:r>
      <w:r>
        <w:t>7. Селекция</w:t>
      </w:r>
      <w:r>
        <w:rPr>
          <w:spacing w:val="-2"/>
        </w:rPr>
        <w:t xml:space="preserve"> </w:t>
      </w:r>
      <w:r>
        <w:t>организмов. Основы</w:t>
      </w:r>
      <w:r>
        <w:rPr>
          <w:spacing w:val="-6"/>
        </w:rPr>
        <w:t xml:space="preserve"> </w:t>
      </w:r>
      <w:r>
        <w:rPr>
          <w:spacing w:val="-2"/>
        </w:rPr>
        <w:t>биотехнологии.</w:t>
      </w:r>
    </w:p>
    <w:p w:rsidR="00231C6E" w:rsidRDefault="00231C6E" w:rsidP="00961762">
      <w:pPr>
        <w:pStyle w:val="5"/>
        <w:spacing w:line="240" w:lineRule="atLeast"/>
        <w:jc w:val="lef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right="852" w:firstLine="566"/>
      </w:pPr>
      <w:r>
        <w:lastRenderedPageBreak/>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231C6E" w:rsidRDefault="00FC4929" w:rsidP="00961762">
      <w:pPr>
        <w:pStyle w:val="a5"/>
        <w:spacing w:line="240" w:lineRule="atLeast"/>
        <w:ind w:right="842" w:firstLine="566"/>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w:t>
      </w:r>
      <w:r>
        <w:rPr>
          <w:spacing w:val="-4"/>
        </w:rPr>
        <w:t xml:space="preserve"> </w:t>
      </w:r>
      <w:r>
        <w:t>линия.</w:t>
      </w:r>
      <w:r>
        <w:rPr>
          <w:spacing w:val="-1"/>
        </w:rPr>
        <w:t xml:space="preserve"> </w:t>
      </w:r>
      <w:r>
        <w:t>Скрещивание</w:t>
      </w:r>
      <w:r>
        <w:rPr>
          <w:spacing w:val="-8"/>
        </w:rPr>
        <w:t xml:space="preserve"> </w:t>
      </w:r>
      <w:r>
        <w:t>чистых</w:t>
      </w:r>
      <w:r>
        <w:rPr>
          <w:spacing w:val="-7"/>
        </w:rPr>
        <w:t xml:space="preserve"> </w:t>
      </w:r>
      <w:r>
        <w:t>линий.</w:t>
      </w:r>
      <w:r>
        <w:rPr>
          <w:spacing w:val="-5"/>
        </w:rPr>
        <w:t xml:space="preserve"> </w:t>
      </w:r>
      <w:r>
        <w:t>Гетерозис,</w:t>
      </w:r>
      <w:r>
        <w:rPr>
          <w:spacing w:val="-5"/>
        </w:rPr>
        <w:t xml:space="preserve"> </w:t>
      </w:r>
      <w:r>
        <w:t>или</w:t>
      </w:r>
      <w:r>
        <w:rPr>
          <w:spacing w:val="-6"/>
        </w:rPr>
        <w:t xml:space="preserve"> </w:t>
      </w:r>
      <w:r>
        <w:t>гибридная</w:t>
      </w:r>
      <w:r>
        <w:rPr>
          <w:spacing w:val="-3"/>
        </w:rPr>
        <w:t xml:space="preserve"> </w:t>
      </w:r>
      <w:r>
        <w:t>сила.</w:t>
      </w:r>
      <w:r>
        <w:rPr>
          <w:spacing w:val="-5"/>
        </w:rPr>
        <w:t xml:space="preserve"> </w:t>
      </w:r>
      <w:r>
        <w:t xml:space="preserve">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w:t>
      </w:r>
      <w:r>
        <w:rPr>
          <w:spacing w:val="-2"/>
        </w:rPr>
        <w:t>микроорганизмов.</w:t>
      </w:r>
    </w:p>
    <w:p w:rsidR="00231C6E" w:rsidRDefault="00FC4929" w:rsidP="00961762">
      <w:pPr>
        <w:pStyle w:val="a5"/>
        <w:spacing w:line="240" w:lineRule="atLeast"/>
        <w:ind w:right="838" w:firstLine="566"/>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231C6E" w:rsidRDefault="00FC4929" w:rsidP="00961762">
      <w:pPr>
        <w:pStyle w:val="a5"/>
        <w:spacing w:line="240" w:lineRule="atLeast"/>
        <w:ind w:left="1700"/>
        <w:jc w:val="left"/>
      </w:pPr>
      <w:r>
        <w:rPr>
          <w:spacing w:val="-2"/>
        </w:rPr>
        <w:t>Демонстрации:</w:t>
      </w:r>
    </w:p>
    <w:p w:rsidR="00231C6E" w:rsidRDefault="00FC4929" w:rsidP="00961762">
      <w:pPr>
        <w:pStyle w:val="a5"/>
        <w:spacing w:line="240" w:lineRule="atLeast"/>
        <w:ind w:left="1700"/>
        <w:jc w:val="left"/>
      </w:pPr>
      <w:r>
        <w:t>Портреты:</w:t>
      </w:r>
      <w:r>
        <w:rPr>
          <w:spacing w:val="-4"/>
        </w:rPr>
        <w:t xml:space="preserve"> </w:t>
      </w:r>
      <w:r>
        <w:t>Н.</w:t>
      </w:r>
      <w:r>
        <w:rPr>
          <w:spacing w:val="-5"/>
        </w:rPr>
        <w:t xml:space="preserve"> </w:t>
      </w:r>
      <w:r>
        <w:t>И.</w:t>
      </w:r>
      <w:r>
        <w:rPr>
          <w:spacing w:val="-4"/>
        </w:rPr>
        <w:t xml:space="preserve"> </w:t>
      </w:r>
      <w:r>
        <w:t>Вавилов, И. В.</w:t>
      </w:r>
      <w:r>
        <w:rPr>
          <w:spacing w:val="-5"/>
        </w:rPr>
        <w:t xml:space="preserve"> </w:t>
      </w:r>
      <w:r>
        <w:t>Мичурин, Г. Д.</w:t>
      </w:r>
      <w:r>
        <w:rPr>
          <w:spacing w:val="-4"/>
        </w:rPr>
        <w:t xml:space="preserve"> </w:t>
      </w:r>
      <w:r>
        <w:t>Карпеченко, М.</w:t>
      </w:r>
      <w:r>
        <w:rPr>
          <w:spacing w:val="-5"/>
        </w:rPr>
        <w:t xml:space="preserve"> </w:t>
      </w:r>
      <w:r>
        <w:t>Ф.</w:t>
      </w:r>
      <w:r>
        <w:rPr>
          <w:spacing w:val="1"/>
        </w:rPr>
        <w:t xml:space="preserve"> </w:t>
      </w:r>
      <w:r>
        <w:rPr>
          <w:spacing w:val="-2"/>
        </w:rPr>
        <w:t>Иванов.</w:t>
      </w:r>
    </w:p>
    <w:p w:rsidR="00231C6E" w:rsidRDefault="00FC4929" w:rsidP="00961762">
      <w:pPr>
        <w:pStyle w:val="a5"/>
        <w:spacing w:line="240" w:lineRule="atLeast"/>
        <w:ind w:right="850" w:firstLine="566"/>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231C6E" w:rsidRDefault="00FC4929" w:rsidP="00961762">
      <w:pPr>
        <w:pStyle w:val="a5"/>
        <w:spacing w:line="240" w:lineRule="atLeast"/>
        <w:ind w:right="846" w:firstLine="566"/>
      </w:pPr>
      <w:r>
        <w:t>Оборудование: муляжи плодов и корнеплодов диких форм и культурных сортов растений, гербарий «Сельскохозяйственные растения».</w:t>
      </w:r>
    </w:p>
    <w:p w:rsidR="00231C6E" w:rsidRDefault="00FC4929" w:rsidP="00961762">
      <w:pPr>
        <w:pStyle w:val="5"/>
        <w:spacing w:line="240" w:lineRule="atLeast"/>
        <w:ind w:left="1700"/>
        <w:jc w:val="left"/>
      </w:pPr>
      <w:r>
        <w:t>Лабораторные</w:t>
      </w:r>
      <w:r>
        <w:rPr>
          <w:spacing w:val="-4"/>
        </w:rPr>
        <w:t xml:space="preserve"> </w:t>
      </w:r>
      <w:r>
        <w:t>и</w:t>
      </w:r>
      <w:r>
        <w:rPr>
          <w:spacing w:val="-6"/>
        </w:rPr>
        <w:t xml:space="preserve"> </w:t>
      </w:r>
      <w:r>
        <w:t>практические</w:t>
      </w:r>
      <w:r>
        <w:rPr>
          <w:spacing w:val="-3"/>
        </w:rPr>
        <w:t xml:space="preserve"> </w:t>
      </w:r>
      <w:r>
        <w:rPr>
          <w:spacing w:val="-2"/>
        </w:rPr>
        <w:t>работы:</w:t>
      </w:r>
    </w:p>
    <w:p w:rsidR="00231C6E" w:rsidRDefault="00FC4929" w:rsidP="00961762">
      <w:pPr>
        <w:pStyle w:val="a5"/>
        <w:spacing w:line="240" w:lineRule="atLeast"/>
        <w:ind w:right="852" w:firstLine="566"/>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231C6E" w:rsidRDefault="00231C6E" w:rsidP="00961762">
      <w:pPr>
        <w:pStyle w:val="a5"/>
        <w:spacing w:line="240" w:lineRule="atLeast"/>
        <w:ind w:left="0"/>
        <w:jc w:val="left"/>
      </w:pPr>
    </w:p>
    <w:p w:rsidR="00231C6E" w:rsidRDefault="00231C6E" w:rsidP="00961762">
      <w:pPr>
        <w:pStyle w:val="a5"/>
        <w:spacing w:line="240" w:lineRule="atLeast"/>
        <w:ind w:left="0"/>
        <w:jc w:val="left"/>
      </w:pPr>
    </w:p>
    <w:p w:rsidR="00231C6E" w:rsidRDefault="00FC4929" w:rsidP="0044230C">
      <w:pPr>
        <w:pStyle w:val="4"/>
        <w:numPr>
          <w:ilvl w:val="0"/>
          <w:numId w:val="60"/>
        </w:numPr>
        <w:tabs>
          <w:tab w:val="left" w:pos="2002"/>
        </w:tabs>
        <w:spacing w:line="240" w:lineRule="atLeast"/>
        <w:ind w:hanging="302"/>
      </w:pPr>
      <w:r>
        <w:rPr>
          <w:spacing w:val="-2"/>
        </w:rPr>
        <w:t>КЛАСС</w:t>
      </w:r>
    </w:p>
    <w:p w:rsidR="00231C6E" w:rsidRDefault="00231C6E" w:rsidP="00961762">
      <w:pPr>
        <w:pStyle w:val="a5"/>
        <w:spacing w:line="240" w:lineRule="atLeast"/>
        <w:ind w:left="0"/>
        <w:jc w:val="left"/>
        <w:rPr>
          <w:b/>
        </w:rPr>
      </w:pPr>
    </w:p>
    <w:p w:rsidR="00231C6E" w:rsidRDefault="00231C6E" w:rsidP="00961762">
      <w:pPr>
        <w:pStyle w:val="a5"/>
        <w:spacing w:line="240" w:lineRule="atLeast"/>
        <w:ind w:left="0"/>
        <w:jc w:val="left"/>
        <w:rPr>
          <w:b/>
        </w:rPr>
      </w:pPr>
    </w:p>
    <w:p w:rsidR="00231C6E" w:rsidRDefault="00FC4929" w:rsidP="00961762">
      <w:pPr>
        <w:pStyle w:val="5"/>
        <w:spacing w:line="240" w:lineRule="atLeast"/>
        <w:ind w:left="1700"/>
        <w:jc w:val="left"/>
      </w:pPr>
      <w:r>
        <w:t>Тема</w:t>
      </w:r>
      <w:r>
        <w:rPr>
          <w:spacing w:val="-4"/>
        </w:rPr>
        <w:t xml:space="preserve"> </w:t>
      </w:r>
      <w:r>
        <w:t>1.</w:t>
      </w:r>
      <w:r>
        <w:rPr>
          <w:spacing w:val="-1"/>
        </w:rPr>
        <w:t xml:space="preserve"> </w:t>
      </w:r>
      <w:r>
        <w:t>Эволюционная</w:t>
      </w:r>
      <w:r>
        <w:rPr>
          <w:spacing w:val="-3"/>
        </w:rPr>
        <w:t xml:space="preserve"> </w:t>
      </w:r>
      <w:r>
        <w:rPr>
          <w:spacing w:val="-2"/>
        </w:rPr>
        <w:t>биология.</w:t>
      </w:r>
    </w:p>
    <w:p w:rsidR="00231C6E" w:rsidRDefault="00FC4929" w:rsidP="00961762">
      <w:pPr>
        <w:pStyle w:val="a5"/>
        <w:spacing w:line="240" w:lineRule="atLeast"/>
        <w:ind w:right="852" w:firstLine="566"/>
      </w:pPr>
      <w:r>
        <w:t>Предпосылки</w:t>
      </w:r>
      <w:r>
        <w:rPr>
          <w:spacing w:val="-15"/>
        </w:rPr>
        <w:t xml:space="preserve"> </w:t>
      </w:r>
      <w:r>
        <w:t>возникновения</w:t>
      </w:r>
      <w:r>
        <w:rPr>
          <w:spacing w:val="-15"/>
        </w:rPr>
        <w:t xml:space="preserve"> </w:t>
      </w:r>
      <w:r>
        <w:t>эволюционной</w:t>
      </w:r>
      <w:r>
        <w:rPr>
          <w:spacing w:val="-15"/>
        </w:rPr>
        <w:t xml:space="preserve"> </w:t>
      </w:r>
      <w:r>
        <w:t>теории.</w:t>
      </w:r>
      <w:r>
        <w:rPr>
          <w:spacing w:val="-15"/>
        </w:rPr>
        <w:t xml:space="preserve"> </w:t>
      </w:r>
      <w:r>
        <w:t>Эволюционная</w:t>
      </w:r>
      <w:r>
        <w:rPr>
          <w:spacing w:val="-13"/>
        </w:rPr>
        <w:t xml:space="preserve"> </w:t>
      </w:r>
      <w:r>
        <w:t>теория</w:t>
      </w:r>
      <w:r>
        <w:rPr>
          <w:spacing w:val="-15"/>
        </w:rPr>
        <w:t xml:space="preserve"> </w:t>
      </w:r>
      <w:r>
        <w:t>и</w:t>
      </w:r>
      <w:r>
        <w:rPr>
          <w:spacing w:val="-15"/>
        </w:rPr>
        <w:t xml:space="preserve"> </w:t>
      </w:r>
      <w:r>
        <w:t>её</w:t>
      </w:r>
      <w:r>
        <w:rPr>
          <w:spacing w:val="-14"/>
        </w:rPr>
        <w:t xml:space="preserve"> </w:t>
      </w:r>
      <w:r>
        <w:t>место в биологии. Влияние эволюционной теории на развитие биологии и других наук.</w:t>
      </w:r>
    </w:p>
    <w:p w:rsidR="00231C6E" w:rsidRDefault="00FC4929" w:rsidP="00961762">
      <w:pPr>
        <w:pStyle w:val="a5"/>
        <w:spacing w:line="240" w:lineRule="atLeast"/>
        <w:ind w:right="851" w:firstLine="566"/>
      </w:pPr>
      <w:r>
        <w:t>Свидетельства</w:t>
      </w:r>
      <w:r>
        <w:rPr>
          <w:spacing w:val="-7"/>
        </w:rPr>
        <w:t xml:space="preserve"> </w:t>
      </w:r>
      <w:r>
        <w:t>эволюции.</w:t>
      </w:r>
      <w:r>
        <w:rPr>
          <w:spacing w:val="-9"/>
        </w:rPr>
        <w:t xml:space="preserve"> </w:t>
      </w:r>
      <w:r>
        <w:t>Палеонтологические:</w:t>
      </w:r>
      <w:r>
        <w:rPr>
          <w:spacing w:val="-11"/>
        </w:rPr>
        <w:t xml:space="preserve"> </w:t>
      </w:r>
      <w:r>
        <w:t>последовательность</w:t>
      </w:r>
      <w:r>
        <w:rPr>
          <w:spacing w:val="-9"/>
        </w:rPr>
        <w:t xml:space="preserve"> </w:t>
      </w:r>
      <w:r>
        <w:t>появления</w:t>
      </w:r>
      <w:r>
        <w:rPr>
          <w:spacing w:val="-11"/>
        </w:rPr>
        <w:t xml:space="preserve"> </w:t>
      </w:r>
      <w:r>
        <w:t>видов в палеонтологической летописи, переходные формы. Биогеографические: сходство и различие фаун и флор материков и островов.</w:t>
      </w:r>
    </w:p>
    <w:p w:rsidR="00231C6E" w:rsidRDefault="00FC4929" w:rsidP="00961762">
      <w:pPr>
        <w:pStyle w:val="a5"/>
        <w:spacing w:line="240" w:lineRule="atLeast"/>
        <w:ind w:right="847" w:firstLine="566"/>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231C6E" w:rsidRDefault="00FC4929" w:rsidP="00961762">
      <w:pPr>
        <w:pStyle w:val="a5"/>
        <w:spacing w:line="240" w:lineRule="atLeast"/>
        <w:ind w:right="846" w:firstLine="566"/>
      </w:pPr>
      <w:r>
        <w:t>Эволюционная теория Ч. Дарвина. Предпосылки возникновения дарвинизма. Движущие</w:t>
      </w:r>
      <w:r>
        <w:rPr>
          <w:spacing w:val="62"/>
        </w:rPr>
        <w:t xml:space="preserve">  </w:t>
      </w:r>
      <w:r>
        <w:t>силы</w:t>
      </w:r>
      <w:r>
        <w:rPr>
          <w:spacing w:val="61"/>
        </w:rPr>
        <w:t xml:space="preserve">  </w:t>
      </w:r>
      <w:r>
        <w:t>эволюции</w:t>
      </w:r>
      <w:r>
        <w:rPr>
          <w:spacing w:val="58"/>
        </w:rPr>
        <w:t xml:space="preserve">  </w:t>
      </w:r>
      <w:r>
        <w:t>видов</w:t>
      </w:r>
      <w:r>
        <w:rPr>
          <w:spacing w:val="61"/>
        </w:rPr>
        <w:t xml:space="preserve">  </w:t>
      </w:r>
      <w:r>
        <w:t>по</w:t>
      </w:r>
      <w:r>
        <w:rPr>
          <w:spacing w:val="62"/>
        </w:rPr>
        <w:t xml:space="preserve">  </w:t>
      </w:r>
      <w:r>
        <w:t>Дарвину</w:t>
      </w:r>
      <w:r>
        <w:rPr>
          <w:spacing w:val="58"/>
        </w:rPr>
        <w:t xml:space="preserve">  </w:t>
      </w:r>
      <w:r>
        <w:t>(избыточное</w:t>
      </w:r>
      <w:r>
        <w:rPr>
          <w:spacing w:val="59"/>
        </w:rPr>
        <w:t xml:space="preserve">  </w:t>
      </w:r>
      <w:r>
        <w:t>размножение</w:t>
      </w:r>
      <w:r>
        <w:rPr>
          <w:spacing w:val="59"/>
        </w:rPr>
        <w:t xml:space="preserve">  </w:t>
      </w:r>
      <w:r>
        <w:t>при</w:t>
      </w:r>
    </w:p>
    <w:p w:rsidR="00231C6E" w:rsidRDefault="00231C6E" w:rsidP="00961762">
      <w:pPr>
        <w:pStyle w:val="a5"/>
        <w:spacing w:line="240" w:lineRule="atLeas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jc w:val="left"/>
      </w:pPr>
      <w:r>
        <w:lastRenderedPageBreak/>
        <w:t>ограниченности</w:t>
      </w:r>
      <w:r>
        <w:rPr>
          <w:spacing w:val="80"/>
        </w:rPr>
        <w:t xml:space="preserve"> </w:t>
      </w:r>
      <w:r>
        <w:t>ресурсов,</w:t>
      </w:r>
      <w:r>
        <w:rPr>
          <w:spacing w:val="80"/>
        </w:rPr>
        <w:t xml:space="preserve"> </w:t>
      </w:r>
      <w:r>
        <w:t>неопределённая</w:t>
      </w:r>
      <w:r>
        <w:rPr>
          <w:spacing w:val="80"/>
        </w:rPr>
        <w:t xml:space="preserve"> </w:t>
      </w:r>
      <w:r>
        <w:t>изменчивость,</w:t>
      </w:r>
      <w:r>
        <w:rPr>
          <w:spacing w:val="80"/>
        </w:rPr>
        <w:t xml:space="preserve"> </w:t>
      </w:r>
      <w:r>
        <w:t>борьба</w:t>
      </w:r>
      <w:r>
        <w:rPr>
          <w:spacing w:val="80"/>
        </w:rPr>
        <w:t xml:space="preserve"> </w:t>
      </w:r>
      <w:r>
        <w:t>за</w:t>
      </w:r>
      <w:r>
        <w:rPr>
          <w:spacing w:val="80"/>
        </w:rPr>
        <w:t xml:space="preserve"> </w:t>
      </w:r>
      <w:r>
        <w:t>существование,</w:t>
      </w:r>
      <w:r>
        <w:rPr>
          <w:spacing w:val="40"/>
        </w:rPr>
        <w:t xml:space="preserve"> </w:t>
      </w:r>
      <w:r>
        <w:t>естественный отбор).</w:t>
      </w:r>
    </w:p>
    <w:p w:rsidR="00231C6E" w:rsidRDefault="00FC4929" w:rsidP="00961762">
      <w:pPr>
        <w:pStyle w:val="a5"/>
        <w:spacing w:line="240" w:lineRule="atLeast"/>
        <w:ind w:left="1700" w:right="1769"/>
        <w:jc w:val="left"/>
      </w:pPr>
      <w:r>
        <w:t>Синтетическая</w:t>
      </w:r>
      <w:r>
        <w:rPr>
          <w:spacing w:val="-1"/>
        </w:rPr>
        <w:t xml:space="preserve"> </w:t>
      </w:r>
      <w:r>
        <w:t>теория</w:t>
      </w:r>
      <w:r>
        <w:rPr>
          <w:spacing w:val="-6"/>
        </w:rPr>
        <w:t xml:space="preserve"> </w:t>
      </w:r>
      <w:r>
        <w:t>эволюции</w:t>
      </w:r>
      <w:r>
        <w:rPr>
          <w:spacing w:val="-5"/>
        </w:rPr>
        <w:t xml:space="preserve"> </w:t>
      </w:r>
      <w:r>
        <w:t>(СТЭ)</w:t>
      </w:r>
      <w:r>
        <w:rPr>
          <w:spacing w:val="-4"/>
        </w:rPr>
        <w:t xml:space="preserve"> </w:t>
      </w:r>
      <w:r>
        <w:t>и</w:t>
      </w:r>
      <w:r>
        <w:rPr>
          <w:spacing w:val="-5"/>
        </w:rPr>
        <w:t xml:space="preserve"> </w:t>
      </w:r>
      <w:r>
        <w:t>её</w:t>
      </w:r>
      <w:r>
        <w:rPr>
          <w:spacing w:val="-7"/>
        </w:rPr>
        <w:t xml:space="preserve"> </w:t>
      </w:r>
      <w:r>
        <w:t>основные</w:t>
      </w:r>
      <w:r>
        <w:rPr>
          <w:spacing w:val="-7"/>
        </w:rPr>
        <w:t xml:space="preserve"> </w:t>
      </w:r>
      <w:r>
        <w:t>положения. Микроэволюция. Популяция как единица вида и эволюции.</w:t>
      </w:r>
    </w:p>
    <w:p w:rsidR="00231C6E" w:rsidRDefault="00FC4929" w:rsidP="00961762">
      <w:pPr>
        <w:pStyle w:val="a5"/>
        <w:spacing w:line="240" w:lineRule="atLeast"/>
        <w:ind w:firstLine="566"/>
        <w:jc w:val="left"/>
      </w:pPr>
      <w:r>
        <w:t>Движущие</w:t>
      </w:r>
      <w:r>
        <w:rPr>
          <w:spacing w:val="40"/>
        </w:rPr>
        <w:t xml:space="preserve"> </w:t>
      </w:r>
      <w:r>
        <w:t>силы</w:t>
      </w:r>
      <w:r>
        <w:rPr>
          <w:spacing w:val="40"/>
        </w:rPr>
        <w:t xml:space="preserve"> </w:t>
      </w:r>
      <w:r>
        <w:t>(факторы)</w:t>
      </w:r>
      <w:r>
        <w:rPr>
          <w:spacing w:val="40"/>
        </w:rPr>
        <w:t xml:space="preserve"> </w:t>
      </w:r>
      <w:r>
        <w:t>эволюции</w:t>
      </w:r>
      <w:r>
        <w:rPr>
          <w:spacing w:val="40"/>
        </w:rPr>
        <w:t xml:space="preserve"> </w:t>
      </w:r>
      <w:r>
        <w:t>видов</w:t>
      </w:r>
      <w:r>
        <w:rPr>
          <w:spacing w:val="40"/>
        </w:rPr>
        <w:t xml:space="preserve"> </w:t>
      </w:r>
      <w:r>
        <w:t>в</w:t>
      </w:r>
      <w:r>
        <w:rPr>
          <w:spacing w:val="40"/>
        </w:rPr>
        <w:t xml:space="preserve"> </w:t>
      </w:r>
      <w:r>
        <w:t>природе.</w:t>
      </w:r>
      <w:r>
        <w:rPr>
          <w:spacing w:val="40"/>
        </w:rPr>
        <w:t xml:space="preserve"> </w:t>
      </w:r>
      <w:r>
        <w:t>Мутационный</w:t>
      </w:r>
      <w:r>
        <w:rPr>
          <w:spacing w:val="40"/>
        </w:rPr>
        <w:t xml:space="preserve"> </w:t>
      </w:r>
      <w:r>
        <w:t>процесс</w:t>
      </w:r>
      <w:r>
        <w:rPr>
          <w:spacing w:val="40"/>
        </w:rPr>
        <w:t xml:space="preserve"> </w:t>
      </w:r>
      <w:r>
        <w:t>и комбинативная</w:t>
      </w:r>
      <w:r>
        <w:rPr>
          <w:spacing w:val="-17"/>
        </w:rPr>
        <w:t xml:space="preserve"> </w:t>
      </w:r>
      <w:r>
        <w:t>изменчивость.</w:t>
      </w:r>
      <w:r>
        <w:rPr>
          <w:spacing w:val="-13"/>
        </w:rPr>
        <w:t xml:space="preserve"> </w:t>
      </w:r>
      <w:r>
        <w:t>Популяционные</w:t>
      </w:r>
      <w:r>
        <w:rPr>
          <w:spacing w:val="-15"/>
        </w:rPr>
        <w:t xml:space="preserve"> </w:t>
      </w:r>
      <w:r>
        <w:t>волны</w:t>
      </w:r>
      <w:r>
        <w:rPr>
          <w:spacing w:val="-15"/>
        </w:rPr>
        <w:t xml:space="preserve"> </w:t>
      </w:r>
      <w:r>
        <w:t>и</w:t>
      </w:r>
      <w:r>
        <w:rPr>
          <w:spacing w:val="-12"/>
        </w:rPr>
        <w:t xml:space="preserve"> </w:t>
      </w:r>
      <w:r>
        <w:t>дрейф</w:t>
      </w:r>
      <w:r>
        <w:rPr>
          <w:spacing w:val="-14"/>
        </w:rPr>
        <w:t xml:space="preserve"> </w:t>
      </w:r>
      <w:r>
        <w:t>генов.</w:t>
      </w:r>
      <w:r>
        <w:rPr>
          <w:spacing w:val="-11"/>
        </w:rPr>
        <w:t xml:space="preserve"> </w:t>
      </w:r>
      <w:r>
        <w:t>Изоляция</w:t>
      </w:r>
      <w:r>
        <w:rPr>
          <w:spacing w:val="-12"/>
        </w:rPr>
        <w:t xml:space="preserve"> </w:t>
      </w:r>
      <w:r>
        <w:t>и</w:t>
      </w:r>
      <w:r>
        <w:rPr>
          <w:spacing w:val="-15"/>
        </w:rPr>
        <w:t xml:space="preserve"> </w:t>
      </w:r>
      <w:r>
        <w:rPr>
          <w:spacing w:val="-2"/>
        </w:rPr>
        <w:t>миграция.</w:t>
      </w:r>
    </w:p>
    <w:p w:rsidR="00231C6E" w:rsidRDefault="00FC4929" w:rsidP="00961762">
      <w:pPr>
        <w:pStyle w:val="a5"/>
        <w:spacing w:line="240" w:lineRule="atLeast"/>
        <w:ind w:right="846" w:firstLine="566"/>
        <w:jc w:val="left"/>
      </w:pPr>
      <w:r>
        <w:t>Естественный</w:t>
      </w:r>
      <w:r>
        <w:rPr>
          <w:spacing w:val="80"/>
        </w:rPr>
        <w:t xml:space="preserve"> </w:t>
      </w:r>
      <w:r>
        <w:t>отбор</w:t>
      </w:r>
      <w:r>
        <w:rPr>
          <w:spacing w:val="80"/>
        </w:rPr>
        <w:t xml:space="preserve"> </w:t>
      </w:r>
      <w:r>
        <w:t>–</w:t>
      </w:r>
      <w:r>
        <w:rPr>
          <w:spacing w:val="80"/>
        </w:rPr>
        <w:t xml:space="preserve"> </w:t>
      </w:r>
      <w:r>
        <w:t>направляющий</w:t>
      </w:r>
      <w:r>
        <w:rPr>
          <w:spacing w:val="80"/>
        </w:rPr>
        <w:t xml:space="preserve"> </w:t>
      </w:r>
      <w:r>
        <w:t>фактор</w:t>
      </w:r>
      <w:r>
        <w:rPr>
          <w:spacing w:val="80"/>
        </w:rPr>
        <w:t xml:space="preserve"> </w:t>
      </w:r>
      <w:r>
        <w:t>эволюции.</w:t>
      </w:r>
      <w:r>
        <w:rPr>
          <w:spacing w:val="80"/>
        </w:rPr>
        <w:t xml:space="preserve"> </w:t>
      </w:r>
      <w:r>
        <w:t>Формы</w:t>
      </w:r>
      <w:r>
        <w:rPr>
          <w:spacing w:val="80"/>
        </w:rPr>
        <w:t xml:space="preserve"> </w:t>
      </w:r>
      <w:r>
        <w:t xml:space="preserve">естественного </w:t>
      </w:r>
      <w:r>
        <w:rPr>
          <w:spacing w:val="-2"/>
        </w:rPr>
        <w:t>отбора.</w:t>
      </w:r>
    </w:p>
    <w:p w:rsidR="00231C6E" w:rsidRDefault="00FC4929" w:rsidP="00961762">
      <w:pPr>
        <w:pStyle w:val="a5"/>
        <w:spacing w:line="240" w:lineRule="atLeast"/>
        <w:ind w:firstLine="566"/>
        <w:jc w:val="left"/>
      </w:pPr>
      <w:r>
        <w:t>Приспособленность</w:t>
      </w:r>
      <w:r>
        <w:rPr>
          <w:spacing w:val="-15"/>
        </w:rPr>
        <w:t xml:space="preserve"> </w:t>
      </w:r>
      <w:r>
        <w:t>организмов</w:t>
      </w:r>
      <w:r>
        <w:rPr>
          <w:spacing w:val="-11"/>
        </w:rPr>
        <w:t xml:space="preserve"> </w:t>
      </w:r>
      <w:r>
        <w:t>как</w:t>
      </w:r>
      <w:r>
        <w:rPr>
          <w:spacing w:val="-9"/>
        </w:rPr>
        <w:t xml:space="preserve"> </w:t>
      </w:r>
      <w:r>
        <w:t>результат</w:t>
      </w:r>
      <w:r>
        <w:rPr>
          <w:spacing w:val="-8"/>
        </w:rPr>
        <w:t xml:space="preserve"> </w:t>
      </w:r>
      <w:r>
        <w:t>эволюции.</w:t>
      </w:r>
      <w:r>
        <w:rPr>
          <w:spacing w:val="-10"/>
        </w:rPr>
        <w:t xml:space="preserve"> </w:t>
      </w:r>
      <w:r>
        <w:t>Примеры</w:t>
      </w:r>
      <w:r>
        <w:rPr>
          <w:spacing w:val="-11"/>
        </w:rPr>
        <w:t xml:space="preserve"> </w:t>
      </w:r>
      <w:r>
        <w:t>приспособлений</w:t>
      </w:r>
      <w:r>
        <w:rPr>
          <w:spacing w:val="-12"/>
        </w:rPr>
        <w:t xml:space="preserve"> </w:t>
      </w:r>
      <w:r>
        <w:t>у организмов. Ароморфозы и идиоадаптации.</w:t>
      </w:r>
    </w:p>
    <w:p w:rsidR="00231C6E" w:rsidRDefault="00FC4929" w:rsidP="00961762">
      <w:pPr>
        <w:pStyle w:val="a5"/>
        <w:spacing w:line="240" w:lineRule="atLeast"/>
        <w:ind w:firstLine="566"/>
        <w:jc w:val="left"/>
      </w:pPr>
      <w:r>
        <w:t>Вид</w:t>
      </w:r>
      <w:r>
        <w:rPr>
          <w:spacing w:val="80"/>
        </w:rPr>
        <w:t xml:space="preserve"> </w:t>
      </w:r>
      <w:r>
        <w:t>и</w:t>
      </w:r>
      <w:r>
        <w:rPr>
          <w:spacing w:val="80"/>
          <w:w w:val="150"/>
        </w:rPr>
        <w:t xml:space="preserve"> </w:t>
      </w:r>
      <w:r>
        <w:t>видообразование.</w:t>
      </w:r>
      <w:r>
        <w:rPr>
          <w:spacing w:val="80"/>
          <w:w w:val="150"/>
        </w:rPr>
        <w:t xml:space="preserve"> </w:t>
      </w:r>
      <w:r>
        <w:t>Критерии</w:t>
      </w:r>
      <w:r>
        <w:rPr>
          <w:spacing w:val="80"/>
          <w:w w:val="150"/>
        </w:rPr>
        <w:t xml:space="preserve"> </w:t>
      </w:r>
      <w:r>
        <w:t>вида.</w:t>
      </w:r>
      <w:r>
        <w:rPr>
          <w:spacing w:val="80"/>
        </w:rPr>
        <w:t xml:space="preserve"> </w:t>
      </w:r>
      <w:r>
        <w:t>Основные</w:t>
      </w:r>
      <w:r>
        <w:rPr>
          <w:spacing w:val="80"/>
        </w:rPr>
        <w:t xml:space="preserve"> </w:t>
      </w:r>
      <w:r>
        <w:t>формы</w:t>
      </w:r>
      <w:r>
        <w:rPr>
          <w:spacing w:val="80"/>
        </w:rPr>
        <w:t xml:space="preserve"> </w:t>
      </w:r>
      <w:r>
        <w:t>видообразования:</w:t>
      </w:r>
      <w:r>
        <w:rPr>
          <w:spacing w:val="40"/>
        </w:rPr>
        <w:t xml:space="preserve"> </w:t>
      </w:r>
      <w:r>
        <w:t>географическое, экологическое.</w:t>
      </w:r>
    </w:p>
    <w:p w:rsidR="00231C6E" w:rsidRDefault="00FC4929" w:rsidP="00961762">
      <w:pPr>
        <w:pStyle w:val="a5"/>
        <w:spacing w:line="240" w:lineRule="atLeast"/>
        <w:ind w:firstLine="566"/>
        <w:jc w:val="left"/>
      </w:pPr>
      <w:r>
        <w:t>Макроэволюция.</w:t>
      </w:r>
      <w:r>
        <w:rPr>
          <w:spacing w:val="80"/>
        </w:rPr>
        <w:t xml:space="preserve"> </w:t>
      </w:r>
      <w:r>
        <w:t>Формы</w:t>
      </w:r>
      <w:r>
        <w:rPr>
          <w:spacing w:val="80"/>
        </w:rPr>
        <w:t xml:space="preserve"> </w:t>
      </w:r>
      <w:r>
        <w:t>эволюции:</w:t>
      </w:r>
      <w:r>
        <w:rPr>
          <w:spacing w:val="40"/>
        </w:rPr>
        <w:t xml:space="preserve"> </w:t>
      </w:r>
      <w:r>
        <w:t>филетическая,</w:t>
      </w:r>
      <w:r>
        <w:rPr>
          <w:spacing w:val="80"/>
        </w:rPr>
        <w:t xml:space="preserve"> </w:t>
      </w:r>
      <w:r>
        <w:t>дивергентная,</w:t>
      </w:r>
      <w:r>
        <w:rPr>
          <w:spacing w:val="80"/>
        </w:rPr>
        <w:t xml:space="preserve"> </w:t>
      </w:r>
      <w:r>
        <w:t>конвергентная, параллельная. Необратимость эволюции.</w:t>
      </w:r>
    </w:p>
    <w:p w:rsidR="00231C6E" w:rsidRDefault="00FC4929" w:rsidP="00961762">
      <w:pPr>
        <w:pStyle w:val="a5"/>
        <w:tabs>
          <w:tab w:val="left" w:pos="3772"/>
          <w:tab w:val="left" w:pos="4434"/>
          <w:tab w:val="left" w:pos="7263"/>
          <w:tab w:val="left" w:pos="8582"/>
        </w:tabs>
        <w:spacing w:line="240" w:lineRule="atLeast"/>
        <w:ind w:right="857" w:firstLine="566"/>
        <w:jc w:val="left"/>
      </w:pPr>
      <w:r>
        <w:rPr>
          <w:spacing w:val="-2"/>
        </w:rPr>
        <w:t>Происхождение</w:t>
      </w:r>
      <w:r>
        <w:tab/>
      </w:r>
      <w:r>
        <w:rPr>
          <w:spacing w:val="-6"/>
        </w:rPr>
        <w:t>от</w:t>
      </w:r>
      <w:r>
        <w:tab/>
      </w:r>
      <w:r>
        <w:rPr>
          <w:spacing w:val="-2"/>
        </w:rPr>
        <w:t>неспециализированных</w:t>
      </w:r>
      <w:r>
        <w:tab/>
      </w:r>
      <w:r>
        <w:rPr>
          <w:spacing w:val="-2"/>
        </w:rPr>
        <w:t>предков.</w:t>
      </w:r>
      <w:r>
        <w:tab/>
      </w:r>
      <w:r>
        <w:rPr>
          <w:spacing w:val="-2"/>
        </w:rPr>
        <w:t xml:space="preserve">Прогрессирующая </w:t>
      </w:r>
      <w:r>
        <w:t>специализация. Адаптивная радиация.</w:t>
      </w:r>
    </w:p>
    <w:p w:rsidR="00231C6E" w:rsidRDefault="00FC4929" w:rsidP="00961762">
      <w:pPr>
        <w:pStyle w:val="5"/>
        <w:spacing w:line="240" w:lineRule="atLeast"/>
        <w:ind w:left="1700"/>
        <w:jc w:val="left"/>
      </w:pPr>
      <w:r>
        <w:rPr>
          <w:spacing w:val="-2"/>
        </w:rPr>
        <w:t>Демонстрации:</w:t>
      </w:r>
    </w:p>
    <w:p w:rsidR="00231C6E" w:rsidRDefault="00FC4929" w:rsidP="00961762">
      <w:pPr>
        <w:pStyle w:val="a5"/>
        <w:spacing w:line="240" w:lineRule="atLeast"/>
        <w:ind w:right="852" w:firstLine="566"/>
      </w:pPr>
      <w:r>
        <w:t>Портреты: К. Линней, Ж. Б. Ламарк, Ч. Дарвин, В. О. Ковалевский, К. М. Бэр, Э. Геккель, Ф. Мюллер, А. Н. Северцов.</w:t>
      </w:r>
    </w:p>
    <w:p w:rsidR="00231C6E" w:rsidRDefault="00FC4929" w:rsidP="00961762">
      <w:pPr>
        <w:pStyle w:val="a5"/>
        <w:spacing w:line="240" w:lineRule="atLeast"/>
        <w:ind w:right="852" w:firstLine="566"/>
      </w:pPr>
      <w:r>
        <w:t>Таблицы</w:t>
      </w:r>
      <w:r>
        <w:rPr>
          <w:spacing w:val="-15"/>
        </w:rPr>
        <w:t xml:space="preserve"> </w:t>
      </w:r>
      <w:r>
        <w:t>и</w:t>
      </w:r>
      <w:r>
        <w:rPr>
          <w:spacing w:val="-15"/>
        </w:rPr>
        <w:t xml:space="preserve"> </w:t>
      </w:r>
      <w:r>
        <w:t>схемы:</w:t>
      </w:r>
      <w:r>
        <w:rPr>
          <w:spacing w:val="-15"/>
        </w:rPr>
        <w:t xml:space="preserve"> </w:t>
      </w:r>
      <w:r>
        <w:t>«Развитие</w:t>
      </w:r>
      <w:r>
        <w:rPr>
          <w:spacing w:val="-15"/>
        </w:rPr>
        <w:t xml:space="preserve"> </w:t>
      </w:r>
      <w:r>
        <w:t>органического</w:t>
      </w:r>
      <w:r>
        <w:rPr>
          <w:spacing w:val="-15"/>
        </w:rPr>
        <w:t xml:space="preserve"> </w:t>
      </w:r>
      <w:r>
        <w:t>мира</w:t>
      </w:r>
      <w:r>
        <w:rPr>
          <w:spacing w:val="-15"/>
        </w:rPr>
        <w:t xml:space="preserve"> </w:t>
      </w:r>
      <w:r>
        <w:t>на</w:t>
      </w:r>
      <w:r>
        <w:rPr>
          <w:spacing w:val="-15"/>
        </w:rPr>
        <w:t xml:space="preserve"> </w:t>
      </w:r>
      <w:r>
        <w:t>Земле»,</w:t>
      </w:r>
      <w:r>
        <w:rPr>
          <w:spacing w:val="-15"/>
        </w:rPr>
        <w:t xml:space="preserve"> </w:t>
      </w:r>
      <w:r>
        <w:t>«Зародыши</w:t>
      </w:r>
      <w:r>
        <w:rPr>
          <w:spacing w:val="-15"/>
        </w:rPr>
        <w:t xml:space="preserve"> </w:t>
      </w:r>
      <w:r>
        <w:t>позвоночных животных»,</w:t>
      </w:r>
      <w:r>
        <w:rPr>
          <w:spacing w:val="7"/>
        </w:rPr>
        <w:t xml:space="preserve"> </w:t>
      </w:r>
      <w:r>
        <w:t>«Археоптерикс»,</w:t>
      </w:r>
      <w:r>
        <w:rPr>
          <w:spacing w:val="10"/>
        </w:rPr>
        <w:t xml:space="preserve"> </w:t>
      </w:r>
      <w:r>
        <w:t>«Формы</w:t>
      </w:r>
      <w:r>
        <w:rPr>
          <w:spacing w:val="5"/>
        </w:rPr>
        <w:t xml:space="preserve"> </w:t>
      </w:r>
      <w:r>
        <w:t>борьбы за</w:t>
      </w:r>
      <w:r>
        <w:rPr>
          <w:spacing w:val="7"/>
        </w:rPr>
        <w:t xml:space="preserve"> </w:t>
      </w:r>
      <w:r>
        <w:t>существование»,</w:t>
      </w:r>
      <w:r>
        <w:rPr>
          <w:spacing w:val="10"/>
        </w:rPr>
        <w:t xml:space="preserve"> </w:t>
      </w:r>
      <w:r>
        <w:t>«Естественный</w:t>
      </w:r>
      <w:r>
        <w:rPr>
          <w:spacing w:val="1"/>
        </w:rPr>
        <w:t xml:space="preserve"> </w:t>
      </w:r>
      <w:r>
        <w:rPr>
          <w:spacing w:val="-2"/>
        </w:rPr>
        <w:t>отбор»,</w:t>
      </w:r>
    </w:p>
    <w:p w:rsidR="00231C6E" w:rsidRDefault="00FC4929" w:rsidP="00961762">
      <w:pPr>
        <w:pStyle w:val="a5"/>
        <w:spacing w:line="240" w:lineRule="atLeast"/>
      </w:pPr>
      <w:r>
        <w:t>«Многообразие</w:t>
      </w:r>
      <w:r>
        <w:rPr>
          <w:spacing w:val="76"/>
          <w:w w:val="150"/>
        </w:rPr>
        <w:t xml:space="preserve"> </w:t>
      </w:r>
      <w:r>
        <w:t>сортов</w:t>
      </w:r>
      <w:r>
        <w:rPr>
          <w:spacing w:val="26"/>
        </w:rPr>
        <w:t xml:space="preserve">  </w:t>
      </w:r>
      <w:r>
        <w:t>растений»,</w:t>
      </w:r>
      <w:r>
        <w:rPr>
          <w:spacing w:val="28"/>
        </w:rPr>
        <w:t xml:space="preserve">  </w:t>
      </w:r>
      <w:r>
        <w:t>«Многообразие</w:t>
      </w:r>
      <w:r>
        <w:rPr>
          <w:spacing w:val="27"/>
        </w:rPr>
        <w:t xml:space="preserve">  </w:t>
      </w:r>
      <w:r>
        <w:t>пород</w:t>
      </w:r>
      <w:r>
        <w:rPr>
          <w:spacing w:val="26"/>
        </w:rPr>
        <w:t xml:space="preserve">  </w:t>
      </w:r>
      <w:r>
        <w:t>животных»,</w:t>
      </w:r>
      <w:r>
        <w:rPr>
          <w:spacing w:val="29"/>
        </w:rPr>
        <w:t xml:space="preserve">  </w:t>
      </w:r>
      <w:r>
        <w:rPr>
          <w:spacing w:val="-2"/>
        </w:rPr>
        <w:t>«Популяции»,</w:t>
      </w:r>
    </w:p>
    <w:p w:rsidR="00231C6E" w:rsidRDefault="00FC4929" w:rsidP="00961762">
      <w:pPr>
        <w:pStyle w:val="a5"/>
        <w:spacing w:line="240" w:lineRule="atLeast"/>
      </w:pPr>
      <w:r>
        <w:t>«Мутационная</w:t>
      </w:r>
      <w:r>
        <w:rPr>
          <w:spacing w:val="17"/>
        </w:rPr>
        <w:t xml:space="preserve"> </w:t>
      </w:r>
      <w:r>
        <w:t>изменчивость»,</w:t>
      </w:r>
      <w:r>
        <w:rPr>
          <w:spacing w:val="22"/>
        </w:rPr>
        <w:t xml:space="preserve"> </w:t>
      </w:r>
      <w:r>
        <w:t>«Ароморфозы»,</w:t>
      </w:r>
      <w:r>
        <w:rPr>
          <w:spacing w:val="23"/>
        </w:rPr>
        <w:t xml:space="preserve"> </w:t>
      </w:r>
      <w:r>
        <w:t>«Идиоадаптации»,</w:t>
      </w:r>
      <w:r>
        <w:rPr>
          <w:spacing w:val="22"/>
        </w:rPr>
        <w:t xml:space="preserve"> </w:t>
      </w:r>
      <w:r>
        <w:t>«Общая</w:t>
      </w:r>
      <w:r>
        <w:rPr>
          <w:spacing w:val="20"/>
        </w:rPr>
        <w:t xml:space="preserve"> </w:t>
      </w:r>
      <w:r>
        <w:rPr>
          <w:spacing w:val="-2"/>
        </w:rPr>
        <w:t>дегенерация»,</w:t>
      </w:r>
    </w:p>
    <w:p w:rsidR="00231C6E" w:rsidRDefault="00FC4929" w:rsidP="00961762">
      <w:pPr>
        <w:pStyle w:val="a5"/>
        <w:spacing w:line="240" w:lineRule="atLeast"/>
        <w:ind w:right="848"/>
      </w:pPr>
      <w:r>
        <w:t>«Движущие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231C6E" w:rsidRDefault="00FC4929" w:rsidP="00961762">
      <w:pPr>
        <w:pStyle w:val="a5"/>
        <w:spacing w:line="240" w:lineRule="atLeast"/>
        <w:ind w:right="855" w:firstLine="566"/>
      </w:pPr>
      <w:r>
        <w:t>Оборудование: коллекция насекомых с различными типами</w:t>
      </w:r>
      <w:r>
        <w:rPr>
          <w:spacing w:val="-1"/>
        </w:rPr>
        <w:t xml:space="preserve"> </w:t>
      </w:r>
      <w:r>
        <w:t>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231C6E" w:rsidRDefault="00FC4929" w:rsidP="00961762">
      <w:pPr>
        <w:pStyle w:val="a5"/>
        <w:spacing w:line="240" w:lineRule="atLeast"/>
        <w:ind w:right="853" w:firstLine="566"/>
      </w:pPr>
      <w:r>
        <w:t>Биогеографическая карта мира, коллекция «Формы сохранности ископаемых животных</w:t>
      </w:r>
      <w:r>
        <w:rPr>
          <w:spacing w:val="30"/>
        </w:rPr>
        <w:t xml:space="preserve"> </w:t>
      </w:r>
      <w:r>
        <w:t>и</w:t>
      </w:r>
      <w:r>
        <w:rPr>
          <w:spacing w:val="35"/>
        </w:rPr>
        <w:t xml:space="preserve"> </w:t>
      </w:r>
      <w:r>
        <w:t>растений»,</w:t>
      </w:r>
      <w:r>
        <w:rPr>
          <w:spacing w:val="32"/>
        </w:rPr>
        <w:t xml:space="preserve"> </w:t>
      </w:r>
      <w:r>
        <w:t>модель</w:t>
      </w:r>
      <w:r>
        <w:rPr>
          <w:spacing w:val="35"/>
        </w:rPr>
        <w:t xml:space="preserve"> </w:t>
      </w:r>
      <w:r>
        <w:t>аппликация</w:t>
      </w:r>
      <w:r>
        <w:rPr>
          <w:spacing w:val="34"/>
        </w:rPr>
        <w:t xml:space="preserve"> </w:t>
      </w:r>
      <w:r>
        <w:t>«Перекрёст</w:t>
      </w:r>
      <w:r>
        <w:rPr>
          <w:spacing w:val="35"/>
        </w:rPr>
        <w:t xml:space="preserve"> </w:t>
      </w:r>
      <w:r>
        <w:t>хромосом»,</w:t>
      </w:r>
      <w:r>
        <w:rPr>
          <w:spacing w:val="36"/>
        </w:rPr>
        <w:t xml:space="preserve"> </w:t>
      </w:r>
      <w:r>
        <w:t>влажные</w:t>
      </w:r>
      <w:r>
        <w:rPr>
          <w:spacing w:val="29"/>
        </w:rPr>
        <w:t xml:space="preserve"> </w:t>
      </w:r>
      <w:r>
        <w:t>препараты</w:t>
      </w:r>
    </w:p>
    <w:p w:rsidR="00231C6E" w:rsidRDefault="00FC4929" w:rsidP="00961762">
      <w:pPr>
        <w:pStyle w:val="a5"/>
        <w:spacing w:line="240" w:lineRule="atLeast"/>
        <w:ind w:right="851"/>
      </w:pPr>
      <w:r>
        <w:t>«Развитие насекомого», «Развитие лягушки», микропрепарат «Дрозофила» (норма, мутации формы крыльев и окраски тела).</w:t>
      </w:r>
    </w:p>
    <w:p w:rsidR="00231C6E" w:rsidRDefault="00FC4929" w:rsidP="00961762">
      <w:pPr>
        <w:pStyle w:val="5"/>
        <w:spacing w:line="240" w:lineRule="atLeast"/>
        <w:ind w:left="1700"/>
        <w:jc w:val="left"/>
      </w:pPr>
      <w:r>
        <w:t>Лабораторные</w:t>
      </w:r>
      <w:r>
        <w:rPr>
          <w:spacing w:val="-4"/>
        </w:rPr>
        <w:t xml:space="preserve"> </w:t>
      </w:r>
      <w:r>
        <w:t>и</w:t>
      </w:r>
      <w:r>
        <w:rPr>
          <w:spacing w:val="-6"/>
        </w:rPr>
        <w:t xml:space="preserve"> </w:t>
      </w:r>
      <w:r>
        <w:t>практические</w:t>
      </w:r>
      <w:r>
        <w:rPr>
          <w:spacing w:val="-3"/>
        </w:rPr>
        <w:t xml:space="preserve"> </w:t>
      </w:r>
      <w:r>
        <w:rPr>
          <w:spacing w:val="-2"/>
        </w:rPr>
        <w:t>работы:</w:t>
      </w:r>
    </w:p>
    <w:p w:rsidR="00231C6E" w:rsidRDefault="00FC4929" w:rsidP="00961762">
      <w:pPr>
        <w:pStyle w:val="a5"/>
        <w:spacing w:line="240" w:lineRule="atLeast"/>
        <w:ind w:left="1700"/>
        <w:jc w:val="left"/>
      </w:pPr>
      <w:r>
        <w:t>Лабораторная</w:t>
      </w:r>
      <w:r>
        <w:rPr>
          <w:spacing w:val="-4"/>
        </w:rPr>
        <w:t xml:space="preserve"> </w:t>
      </w:r>
      <w:r>
        <w:t>работа</w:t>
      </w:r>
      <w:r>
        <w:rPr>
          <w:spacing w:val="-2"/>
        </w:rPr>
        <w:t xml:space="preserve"> </w:t>
      </w:r>
      <w:r>
        <w:t>№</w:t>
      </w:r>
      <w:r>
        <w:rPr>
          <w:spacing w:val="-5"/>
        </w:rPr>
        <w:t xml:space="preserve"> </w:t>
      </w:r>
      <w:r>
        <w:t>1.</w:t>
      </w:r>
      <w:r>
        <w:rPr>
          <w:spacing w:val="-4"/>
        </w:rPr>
        <w:t xml:space="preserve"> </w:t>
      </w:r>
      <w:r>
        <w:t>«Сравнение</w:t>
      </w:r>
      <w:r>
        <w:rPr>
          <w:spacing w:val="-2"/>
        </w:rPr>
        <w:t xml:space="preserve"> </w:t>
      </w:r>
      <w:r>
        <w:t>видов</w:t>
      </w:r>
      <w:r>
        <w:rPr>
          <w:spacing w:val="-4"/>
        </w:rPr>
        <w:t xml:space="preserve"> </w:t>
      </w:r>
      <w:r>
        <w:t>по</w:t>
      </w:r>
      <w:r>
        <w:rPr>
          <w:spacing w:val="-1"/>
        </w:rPr>
        <w:t xml:space="preserve"> </w:t>
      </w:r>
      <w:r>
        <w:t>морфологическому</w:t>
      </w:r>
      <w:r>
        <w:rPr>
          <w:spacing w:val="-10"/>
        </w:rPr>
        <w:t xml:space="preserve"> </w:t>
      </w:r>
      <w:r>
        <w:rPr>
          <w:spacing w:val="-2"/>
        </w:rPr>
        <w:t>критерию».</w:t>
      </w:r>
    </w:p>
    <w:p w:rsidR="00231C6E" w:rsidRDefault="00FC4929" w:rsidP="00961762">
      <w:pPr>
        <w:pStyle w:val="a5"/>
        <w:spacing w:line="240" w:lineRule="atLeast"/>
        <w:ind w:right="843" w:firstLine="566"/>
      </w:pPr>
      <w:r>
        <w:t>Лабораторная работа № 2. «Описание приспособленности организма и её относительного характера».</w:t>
      </w:r>
    </w:p>
    <w:p w:rsidR="00231C6E" w:rsidRDefault="00FC4929" w:rsidP="00961762">
      <w:pPr>
        <w:pStyle w:val="5"/>
        <w:spacing w:line="240" w:lineRule="atLeast"/>
        <w:ind w:left="1700"/>
        <w:jc w:val="left"/>
      </w:pPr>
      <w:r>
        <w:t>Тема</w:t>
      </w:r>
      <w:r>
        <w:rPr>
          <w:spacing w:val="-2"/>
        </w:rPr>
        <w:t xml:space="preserve"> </w:t>
      </w:r>
      <w:r>
        <w:t>2.</w:t>
      </w:r>
      <w:r>
        <w:rPr>
          <w:spacing w:val="-3"/>
        </w:rPr>
        <w:t xml:space="preserve"> </w:t>
      </w:r>
      <w:r>
        <w:t>Возникновение</w:t>
      </w:r>
      <w:r>
        <w:rPr>
          <w:spacing w:val="-6"/>
        </w:rPr>
        <w:t xml:space="preserve"> </w:t>
      </w:r>
      <w:r>
        <w:t>и</w:t>
      </w:r>
      <w:r>
        <w:rPr>
          <w:spacing w:val="-4"/>
        </w:rPr>
        <w:t xml:space="preserve"> </w:t>
      </w:r>
      <w:r>
        <w:t>развитие</w:t>
      </w:r>
      <w:r>
        <w:rPr>
          <w:spacing w:val="-6"/>
        </w:rPr>
        <w:t xml:space="preserve"> </w:t>
      </w:r>
      <w:r>
        <w:t>жизни</w:t>
      </w:r>
      <w:r>
        <w:rPr>
          <w:spacing w:val="1"/>
        </w:rPr>
        <w:t xml:space="preserve"> </w:t>
      </w:r>
      <w:r>
        <w:t>на</w:t>
      </w:r>
      <w:r>
        <w:rPr>
          <w:spacing w:val="-5"/>
        </w:rPr>
        <w:t xml:space="preserve"> </w:t>
      </w:r>
      <w:r>
        <w:rPr>
          <w:spacing w:val="-2"/>
        </w:rPr>
        <w:t>Земле.</w:t>
      </w:r>
    </w:p>
    <w:p w:rsidR="00231C6E" w:rsidRDefault="00FC4929" w:rsidP="00961762">
      <w:pPr>
        <w:pStyle w:val="a5"/>
        <w:spacing w:line="240" w:lineRule="atLeast"/>
        <w:ind w:right="848" w:firstLine="566"/>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w:t>
      </w:r>
      <w:r>
        <w:rPr>
          <w:spacing w:val="-8"/>
        </w:rPr>
        <w:t xml:space="preserve"> </w:t>
      </w:r>
      <w:r>
        <w:t>веществ</w:t>
      </w:r>
      <w:r>
        <w:rPr>
          <w:spacing w:val="-7"/>
        </w:rPr>
        <w:t xml:space="preserve"> </w:t>
      </w:r>
      <w:r>
        <w:t>из</w:t>
      </w:r>
      <w:r>
        <w:rPr>
          <w:spacing w:val="-8"/>
        </w:rPr>
        <w:t xml:space="preserve"> </w:t>
      </w:r>
      <w:r>
        <w:t>неорганических.</w:t>
      </w:r>
      <w:r>
        <w:rPr>
          <w:spacing w:val="-2"/>
        </w:rPr>
        <w:t xml:space="preserve"> </w:t>
      </w:r>
      <w:r>
        <w:t>Экспериментальное</w:t>
      </w:r>
      <w:r>
        <w:rPr>
          <w:spacing w:val="-9"/>
        </w:rPr>
        <w:t xml:space="preserve"> </w:t>
      </w:r>
      <w:r>
        <w:t>подтверждение</w:t>
      </w:r>
      <w:r>
        <w:rPr>
          <w:spacing w:val="-9"/>
        </w:rPr>
        <w:t xml:space="preserve"> </w:t>
      </w:r>
      <w:r>
        <w:t>химической</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right="844"/>
      </w:pPr>
      <w:r>
        <w:lastRenderedPageBreak/>
        <w:t>эволюции.</w:t>
      </w:r>
      <w:r>
        <w:rPr>
          <w:spacing w:val="-15"/>
        </w:rPr>
        <w:t xml:space="preserve"> </w:t>
      </w:r>
      <w:r>
        <w:t>Начальные</w:t>
      </w:r>
      <w:r>
        <w:rPr>
          <w:spacing w:val="-15"/>
        </w:rPr>
        <w:t xml:space="preserve"> </w:t>
      </w:r>
      <w:r>
        <w:t>этапы</w:t>
      </w:r>
      <w:r>
        <w:rPr>
          <w:spacing w:val="-13"/>
        </w:rPr>
        <w:t xml:space="preserve"> </w:t>
      </w:r>
      <w:r>
        <w:t>биологической</w:t>
      </w:r>
      <w:r>
        <w:rPr>
          <w:spacing w:val="-15"/>
        </w:rPr>
        <w:t xml:space="preserve"> </w:t>
      </w:r>
      <w:r>
        <w:t>эволюции.</w:t>
      </w:r>
      <w:r>
        <w:rPr>
          <w:spacing w:val="-15"/>
        </w:rPr>
        <w:t xml:space="preserve"> </w:t>
      </w:r>
      <w:r>
        <w:t>Гипотеза</w:t>
      </w:r>
      <w:r>
        <w:rPr>
          <w:spacing w:val="-15"/>
        </w:rPr>
        <w:t xml:space="preserve"> </w:t>
      </w:r>
      <w:r>
        <w:t>РНК-мира.</w:t>
      </w:r>
      <w:r>
        <w:rPr>
          <w:spacing w:val="-15"/>
        </w:rPr>
        <w:t xml:space="preserve"> </w:t>
      </w:r>
      <w:r>
        <w:t>Формирование мембранных структур и возникновение протоклетки. Первые клетки и их эволюция. Формирование основных групп живых организмов.</w:t>
      </w:r>
    </w:p>
    <w:p w:rsidR="00231C6E" w:rsidRDefault="00FC4929" w:rsidP="00961762">
      <w:pPr>
        <w:pStyle w:val="a5"/>
        <w:spacing w:line="240" w:lineRule="atLeast"/>
        <w:ind w:right="854" w:firstLine="566"/>
      </w:pPr>
      <w:r>
        <w:t>Развитие</w:t>
      </w:r>
      <w:r>
        <w:rPr>
          <w:spacing w:val="-8"/>
        </w:rPr>
        <w:t xml:space="preserve"> </w:t>
      </w:r>
      <w:r>
        <w:t>жизни</w:t>
      </w:r>
      <w:r>
        <w:rPr>
          <w:spacing w:val="-6"/>
        </w:rPr>
        <w:t xml:space="preserve"> </w:t>
      </w:r>
      <w:r>
        <w:t>на</w:t>
      </w:r>
      <w:r>
        <w:rPr>
          <w:spacing w:val="-8"/>
        </w:rPr>
        <w:t xml:space="preserve"> </w:t>
      </w:r>
      <w:r>
        <w:t>Земле</w:t>
      </w:r>
      <w:r>
        <w:rPr>
          <w:spacing w:val="-8"/>
        </w:rPr>
        <w:t xml:space="preserve"> </w:t>
      </w:r>
      <w:r>
        <w:t>по эрам</w:t>
      </w:r>
      <w:r>
        <w:rPr>
          <w:spacing w:val="-5"/>
        </w:rPr>
        <w:t xml:space="preserve"> </w:t>
      </w:r>
      <w:r>
        <w:t>и</w:t>
      </w:r>
      <w:r>
        <w:rPr>
          <w:spacing w:val="-6"/>
        </w:rPr>
        <w:t xml:space="preserve"> </w:t>
      </w:r>
      <w:r>
        <w:t>периодам.</w:t>
      </w:r>
      <w:r>
        <w:rPr>
          <w:spacing w:val="-9"/>
        </w:rPr>
        <w:t xml:space="preserve"> </w:t>
      </w:r>
      <w:r>
        <w:t>Катархей. Архейская</w:t>
      </w:r>
      <w:r>
        <w:rPr>
          <w:spacing w:val="-2"/>
        </w:rPr>
        <w:t xml:space="preserve"> </w:t>
      </w:r>
      <w:r>
        <w:t>и</w:t>
      </w:r>
      <w:r>
        <w:rPr>
          <w:spacing w:val="-1"/>
        </w:rPr>
        <w:t xml:space="preserve"> </w:t>
      </w:r>
      <w:r>
        <w:t>протерозойская эры.</w:t>
      </w:r>
      <w:r>
        <w:rPr>
          <w:spacing w:val="-1"/>
        </w:rPr>
        <w:t xml:space="preserve"> </w:t>
      </w:r>
      <w:r>
        <w:t>Палеозойская</w:t>
      </w:r>
      <w:r>
        <w:rPr>
          <w:spacing w:val="-3"/>
        </w:rPr>
        <w:t xml:space="preserve"> </w:t>
      </w:r>
      <w:r>
        <w:t>эра</w:t>
      </w:r>
      <w:r>
        <w:rPr>
          <w:spacing w:val="-4"/>
        </w:rPr>
        <w:t xml:space="preserve"> </w:t>
      </w:r>
      <w:r>
        <w:t>и</w:t>
      </w:r>
      <w:r>
        <w:rPr>
          <w:spacing w:val="-2"/>
        </w:rPr>
        <w:t xml:space="preserve"> </w:t>
      </w:r>
      <w:r>
        <w:t>её</w:t>
      </w:r>
      <w:r>
        <w:rPr>
          <w:spacing w:val="-4"/>
        </w:rPr>
        <w:t xml:space="preserve"> </w:t>
      </w:r>
      <w:r>
        <w:t>периоды:</w:t>
      </w:r>
      <w:r>
        <w:rPr>
          <w:spacing w:val="-3"/>
        </w:rPr>
        <w:t xml:space="preserve"> </w:t>
      </w:r>
      <w:r>
        <w:t>кембрийский,</w:t>
      </w:r>
      <w:r>
        <w:rPr>
          <w:spacing w:val="-5"/>
        </w:rPr>
        <w:t xml:space="preserve"> </w:t>
      </w:r>
      <w:r>
        <w:t>ордовикский,</w:t>
      </w:r>
      <w:r>
        <w:rPr>
          <w:spacing w:val="-1"/>
        </w:rPr>
        <w:t xml:space="preserve"> </w:t>
      </w:r>
      <w:r>
        <w:t>силурийский,</w:t>
      </w:r>
      <w:r>
        <w:rPr>
          <w:spacing w:val="-1"/>
        </w:rPr>
        <w:t xml:space="preserve"> </w:t>
      </w:r>
      <w:r>
        <w:t>девонский, каменноугольный, пермский.</w:t>
      </w:r>
    </w:p>
    <w:p w:rsidR="00231C6E" w:rsidRDefault="00FC4929" w:rsidP="00961762">
      <w:pPr>
        <w:pStyle w:val="a5"/>
        <w:spacing w:line="240" w:lineRule="atLeast"/>
        <w:ind w:left="1700"/>
        <w:jc w:val="left"/>
      </w:pPr>
      <w:r>
        <w:t>Мезозойская</w:t>
      </w:r>
      <w:r>
        <w:rPr>
          <w:spacing w:val="-4"/>
        </w:rPr>
        <w:t xml:space="preserve"> </w:t>
      </w:r>
      <w:r>
        <w:t>эра</w:t>
      </w:r>
      <w:r>
        <w:rPr>
          <w:spacing w:val="-2"/>
        </w:rPr>
        <w:t xml:space="preserve"> </w:t>
      </w:r>
      <w:r>
        <w:t>и</w:t>
      </w:r>
      <w:r>
        <w:rPr>
          <w:spacing w:val="-5"/>
        </w:rPr>
        <w:t xml:space="preserve"> </w:t>
      </w:r>
      <w:r>
        <w:t>её</w:t>
      </w:r>
      <w:r>
        <w:rPr>
          <w:spacing w:val="-3"/>
        </w:rPr>
        <w:t xml:space="preserve"> </w:t>
      </w:r>
      <w:r>
        <w:t>периоды:</w:t>
      </w:r>
      <w:r>
        <w:rPr>
          <w:spacing w:val="-6"/>
        </w:rPr>
        <w:t xml:space="preserve"> </w:t>
      </w:r>
      <w:r>
        <w:t>триасовый,</w:t>
      </w:r>
      <w:r>
        <w:rPr>
          <w:spacing w:val="-4"/>
        </w:rPr>
        <w:t xml:space="preserve"> </w:t>
      </w:r>
      <w:r>
        <w:t>юрский,</w:t>
      </w:r>
      <w:r>
        <w:rPr>
          <w:spacing w:val="-4"/>
        </w:rPr>
        <w:t xml:space="preserve"> </w:t>
      </w:r>
      <w:r>
        <w:rPr>
          <w:spacing w:val="-2"/>
        </w:rPr>
        <w:t>меловой.</w:t>
      </w:r>
    </w:p>
    <w:p w:rsidR="00231C6E" w:rsidRDefault="00FC4929" w:rsidP="00961762">
      <w:pPr>
        <w:pStyle w:val="a5"/>
        <w:spacing w:line="240" w:lineRule="atLeast"/>
        <w:ind w:left="1700"/>
        <w:jc w:val="left"/>
      </w:pPr>
      <w:r>
        <w:t>Кайнозойская</w:t>
      </w:r>
      <w:r>
        <w:rPr>
          <w:spacing w:val="-4"/>
        </w:rPr>
        <w:t xml:space="preserve"> </w:t>
      </w:r>
      <w:r>
        <w:t>эра</w:t>
      </w:r>
      <w:r>
        <w:rPr>
          <w:spacing w:val="-2"/>
        </w:rPr>
        <w:t xml:space="preserve"> </w:t>
      </w:r>
      <w:r>
        <w:t>и</w:t>
      </w:r>
      <w:r>
        <w:rPr>
          <w:spacing w:val="-5"/>
        </w:rPr>
        <w:t xml:space="preserve"> </w:t>
      </w:r>
      <w:r>
        <w:t>её</w:t>
      </w:r>
      <w:r>
        <w:rPr>
          <w:spacing w:val="-3"/>
        </w:rPr>
        <w:t xml:space="preserve"> </w:t>
      </w:r>
      <w:r>
        <w:t>периоды:</w:t>
      </w:r>
      <w:r>
        <w:rPr>
          <w:spacing w:val="-6"/>
        </w:rPr>
        <w:t xml:space="preserve"> </w:t>
      </w:r>
      <w:r>
        <w:t>палеогеновый,</w:t>
      </w:r>
      <w:r>
        <w:rPr>
          <w:spacing w:val="-4"/>
        </w:rPr>
        <w:t xml:space="preserve"> </w:t>
      </w:r>
      <w:r>
        <w:t>неогеновый,</w:t>
      </w:r>
      <w:r>
        <w:rPr>
          <w:spacing w:val="-4"/>
        </w:rPr>
        <w:t xml:space="preserve"> </w:t>
      </w:r>
      <w:r>
        <w:rPr>
          <w:spacing w:val="-2"/>
        </w:rPr>
        <w:t>антропогеновый.</w:t>
      </w:r>
    </w:p>
    <w:p w:rsidR="00231C6E" w:rsidRDefault="00FC4929" w:rsidP="00961762">
      <w:pPr>
        <w:pStyle w:val="a5"/>
        <w:spacing w:line="240" w:lineRule="atLeast"/>
        <w:ind w:right="849" w:firstLine="566"/>
      </w:pPr>
      <w:r>
        <w:t>Характеристика климата и геологических процессов. Основные этапы эволюции растительного</w:t>
      </w:r>
      <w:r>
        <w:rPr>
          <w:spacing w:val="-10"/>
        </w:rPr>
        <w:t xml:space="preserve"> </w:t>
      </w:r>
      <w:r>
        <w:t>и</w:t>
      </w:r>
      <w:r>
        <w:rPr>
          <w:spacing w:val="-15"/>
        </w:rPr>
        <w:t xml:space="preserve"> </w:t>
      </w:r>
      <w:r>
        <w:t>животного</w:t>
      </w:r>
      <w:r>
        <w:rPr>
          <w:spacing w:val="-8"/>
        </w:rPr>
        <w:t xml:space="preserve"> </w:t>
      </w:r>
      <w:r>
        <w:t>мира.</w:t>
      </w:r>
      <w:r>
        <w:rPr>
          <w:spacing w:val="-11"/>
        </w:rPr>
        <w:t xml:space="preserve"> </w:t>
      </w:r>
      <w:r>
        <w:t>Ароморфозы</w:t>
      </w:r>
      <w:r>
        <w:rPr>
          <w:spacing w:val="-15"/>
        </w:rPr>
        <w:t xml:space="preserve"> </w:t>
      </w:r>
      <w:r>
        <w:t>у</w:t>
      </w:r>
      <w:r>
        <w:rPr>
          <w:spacing w:val="-15"/>
        </w:rPr>
        <w:t xml:space="preserve"> </w:t>
      </w:r>
      <w:r>
        <w:t>растений</w:t>
      </w:r>
      <w:r>
        <w:rPr>
          <w:spacing w:val="-12"/>
        </w:rPr>
        <w:t xml:space="preserve"> </w:t>
      </w:r>
      <w:r>
        <w:t>и</w:t>
      </w:r>
      <w:r>
        <w:rPr>
          <w:spacing w:val="-12"/>
        </w:rPr>
        <w:t xml:space="preserve"> </w:t>
      </w:r>
      <w:r>
        <w:t>животных.</w:t>
      </w:r>
      <w:r>
        <w:rPr>
          <w:spacing w:val="-11"/>
        </w:rPr>
        <w:t xml:space="preserve"> </w:t>
      </w:r>
      <w:r>
        <w:t>Появление,</w:t>
      </w:r>
      <w:r>
        <w:rPr>
          <w:spacing w:val="-11"/>
        </w:rPr>
        <w:t xml:space="preserve"> </w:t>
      </w:r>
      <w:r>
        <w:t>расцвет и вымирание групп живых организмов.</w:t>
      </w:r>
    </w:p>
    <w:p w:rsidR="00231C6E" w:rsidRDefault="00FC4929" w:rsidP="00961762">
      <w:pPr>
        <w:pStyle w:val="a5"/>
        <w:spacing w:line="240" w:lineRule="atLeast"/>
        <w:ind w:right="852" w:firstLine="566"/>
      </w:pPr>
      <w:r>
        <w:t>Система органического мира как отражение эволюции. Основные систематические группы организмов.</w:t>
      </w:r>
    </w:p>
    <w:p w:rsidR="00231C6E" w:rsidRDefault="00FC4929" w:rsidP="00961762">
      <w:pPr>
        <w:pStyle w:val="a5"/>
        <w:spacing w:line="240" w:lineRule="atLeast"/>
        <w:ind w:right="843" w:firstLine="566"/>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231C6E" w:rsidRDefault="00FC4929" w:rsidP="00961762">
      <w:pPr>
        <w:pStyle w:val="a5"/>
        <w:spacing w:line="240" w:lineRule="atLeast"/>
        <w:ind w:right="853" w:firstLine="566"/>
      </w:pPr>
      <w:r>
        <w:t xml:space="preserve">Движущие силы (факторы) антропогенеза. Наследственная изменчивость и естественный отбор. Общественный образ жизни, изготовление орудий труда, мышление, </w:t>
      </w:r>
      <w:r>
        <w:rPr>
          <w:spacing w:val="-4"/>
        </w:rPr>
        <w:t>речь.</w:t>
      </w:r>
    </w:p>
    <w:p w:rsidR="00231C6E" w:rsidRDefault="00FC4929" w:rsidP="00961762">
      <w:pPr>
        <w:pStyle w:val="a5"/>
        <w:spacing w:line="240" w:lineRule="atLeast"/>
        <w:ind w:right="850" w:firstLine="566"/>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231C6E" w:rsidRDefault="00FC4929" w:rsidP="00961762">
      <w:pPr>
        <w:pStyle w:val="a5"/>
        <w:spacing w:line="240" w:lineRule="atLeast"/>
        <w:ind w:right="843" w:firstLine="566"/>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w:t>
      </w:r>
      <w:r>
        <w:rPr>
          <w:spacing w:val="-15"/>
        </w:rPr>
        <w:t xml:space="preserve"> </w:t>
      </w:r>
      <w:r>
        <w:t>представителей</w:t>
      </w:r>
      <w:r>
        <w:rPr>
          <w:spacing w:val="-15"/>
        </w:rPr>
        <w:t xml:space="preserve"> </w:t>
      </w:r>
      <w:r>
        <w:t>человеческих</w:t>
      </w:r>
      <w:r>
        <w:rPr>
          <w:spacing w:val="-15"/>
        </w:rPr>
        <w:t xml:space="preserve"> </w:t>
      </w:r>
      <w:r>
        <w:t>рас</w:t>
      </w:r>
      <w:r>
        <w:rPr>
          <w:spacing w:val="-15"/>
        </w:rPr>
        <w:t xml:space="preserve"> </w:t>
      </w:r>
      <w:r>
        <w:t>к</w:t>
      </w:r>
      <w:r>
        <w:rPr>
          <w:spacing w:val="-15"/>
        </w:rPr>
        <w:t xml:space="preserve"> </w:t>
      </w:r>
      <w:r>
        <w:t>условиям</w:t>
      </w:r>
      <w:r>
        <w:rPr>
          <w:spacing w:val="-15"/>
        </w:rPr>
        <w:t xml:space="preserve"> </w:t>
      </w:r>
      <w:r>
        <w:t>существования.</w:t>
      </w:r>
      <w:r>
        <w:rPr>
          <w:spacing w:val="-15"/>
        </w:rPr>
        <w:t xml:space="preserve"> </w:t>
      </w:r>
      <w:r>
        <w:t>Единство человеческих рас. Критика расизма.</w:t>
      </w:r>
    </w:p>
    <w:p w:rsidR="00231C6E" w:rsidRDefault="00FC4929" w:rsidP="00961762">
      <w:pPr>
        <w:pStyle w:val="5"/>
        <w:spacing w:line="240" w:lineRule="atLeast"/>
        <w:ind w:left="1700"/>
        <w:jc w:val="left"/>
      </w:pPr>
      <w:r>
        <w:rPr>
          <w:spacing w:val="-2"/>
        </w:rPr>
        <w:t>Демонстрации:</w:t>
      </w:r>
    </w:p>
    <w:p w:rsidR="00231C6E" w:rsidRDefault="00FC4929" w:rsidP="00961762">
      <w:pPr>
        <w:pStyle w:val="a5"/>
        <w:spacing w:line="240" w:lineRule="atLeast"/>
        <w:ind w:left="1700"/>
        <w:jc w:val="left"/>
      </w:pPr>
      <w:r>
        <w:t>Портреты:</w:t>
      </w:r>
      <w:r>
        <w:rPr>
          <w:spacing w:val="-7"/>
        </w:rPr>
        <w:t xml:space="preserve"> </w:t>
      </w:r>
      <w:r>
        <w:t>Ф.</w:t>
      </w:r>
      <w:r>
        <w:rPr>
          <w:spacing w:val="-4"/>
        </w:rPr>
        <w:t xml:space="preserve"> </w:t>
      </w:r>
      <w:r>
        <w:t>Реди,</w:t>
      </w:r>
      <w:r>
        <w:rPr>
          <w:spacing w:val="1"/>
        </w:rPr>
        <w:t xml:space="preserve"> </w:t>
      </w:r>
      <w:r>
        <w:t>Л.</w:t>
      </w:r>
      <w:r>
        <w:rPr>
          <w:spacing w:val="1"/>
        </w:rPr>
        <w:t xml:space="preserve"> </w:t>
      </w:r>
      <w:r>
        <w:t>Пастер,</w:t>
      </w:r>
      <w:r>
        <w:rPr>
          <w:spacing w:val="-3"/>
        </w:rPr>
        <w:t xml:space="preserve"> </w:t>
      </w:r>
      <w:r>
        <w:t>А.</w:t>
      </w:r>
      <w:r>
        <w:rPr>
          <w:spacing w:val="1"/>
        </w:rPr>
        <w:t xml:space="preserve"> </w:t>
      </w:r>
      <w:r>
        <w:t>И.</w:t>
      </w:r>
      <w:r>
        <w:rPr>
          <w:spacing w:val="-4"/>
        </w:rPr>
        <w:t xml:space="preserve"> </w:t>
      </w:r>
      <w:r>
        <w:t>Опарин,</w:t>
      </w:r>
      <w:r>
        <w:rPr>
          <w:spacing w:val="1"/>
        </w:rPr>
        <w:t xml:space="preserve"> </w:t>
      </w:r>
      <w:r>
        <w:t>С.</w:t>
      </w:r>
      <w:r>
        <w:rPr>
          <w:spacing w:val="-3"/>
        </w:rPr>
        <w:t xml:space="preserve"> </w:t>
      </w:r>
      <w:r>
        <w:t>Миллер, Г.</w:t>
      </w:r>
      <w:r>
        <w:rPr>
          <w:spacing w:val="1"/>
        </w:rPr>
        <w:t xml:space="preserve"> </w:t>
      </w:r>
      <w:r>
        <w:t>Юри,</w:t>
      </w:r>
      <w:r>
        <w:rPr>
          <w:spacing w:val="-4"/>
        </w:rPr>
        <w:t xml:space="preserve"> </w:t>
      </w:r>
      <w:r>
        <w:t>Ч.</w:t>
      </w:r>
      <w:r>
        <w:rPr>
          <w:spacing w:val="-3"/>
        </w:rPr>
        <w:t xml:space="preserve"> </w:t>
      </w:r>
      <w:r>
        <w:rPr>
          <w:spacing w:val="-2"/>
        </w:rPr>
        <w:t>Дарвин.</w:t>
      </w:r>
    </w:p>
    <w:p w:rsidR="00231C6E" w:rsidRDefault="00FC4929" w:rsidP="00961762">
      <w:pPr>
        <w:pStyle w:val="a5"/>
        <w:spacing w:line="240" w:lineRule="atLeast"/>
        <w:ind w:right="860" w:firstLine="566"/>
      </w:pPr>
      <w:r>
        <w:t>Таблицы и схемы: «Возникновение Солнечной системы», «Развитие органического мира»,</w:t>
      </w:r>
      <w:r>
        <w:rPr>
          <w:spacing w:val="58"/>
        </w:rPr>
        <w:t xml:space="preserve">  </w:t>
      </w:r>
      <w:r>
        <w:t>«Растительная</w:t>
      </w:r>
      <w:r>
        <w:rPr>
          <w:spacing w:val="58"/>
        </w:rPr>
        <w:t xml:space="preserve">  </w:t>
      </w:r>
      <w:r>
        <w:t>клетка»,</w:t>
      </w:r>
      <w:r>
        <w:rPr>
          <w:spacing w:val="62"/>
        </w:rPr>
        <w:t xml:space="preserve">  </w:t>
      </w:r>
      <w:r>
        <w:t>«Животная</w:t>
      </w:r>
      <w:r>
        <w:rPr>
          <w:spacing w:val="55"/>
        </w:rPr>
        <w:t xml:space="preserve">  </w:t>
      </w:r>
      <w:r>
        <w:t>клетка»,</w:t>
      </w:r>
      <w:r>
        <w:rPr>
          <w:spacing w:val="59"/>
        </w:rPr>
        <w:t xml:space="preserve">  </w:t>
      </w:r>
      <w:r>
        <w:t>«Прокариотическая</w:t>
      </w:r>
      <w:r>
        <w:rPr>
          <w:spacing w:val="58"/>
        </w:rPr>
        <w:t xml:space="preserve">  </w:t>
      </w:r>
      <w:r>
        <w:rPr>
          <w:spacing w:val="-2"/>
        </w:rPr>
        <w:t>клетка»,</w:t>
      </w:r>
    </w:p>
    <w:p w:rsidR="00231C6E" w:rsidRDefault="00FC4929" w:rsidP="00961762">
      <w:pPr>
        <w:pStyle w:val="a5"/>
        <w:spacing w:line="240" w:lineRule="atLeast"/>
        <w:ind w:right="844"/>
      </w:pPr>
      <w:r>
        <w:t>«Современная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231C6E" w:rsidRDefault="00FC4929" w:rsidP="00961762">
      <w:pPr>
        <w:pStyle w:val="a5"/>
        <w:spacing w:line="240" w:lineRule="atLeast"/>
        <w:ind w:right="848" w:firstLine="566"/>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231C6E" w:rsidRDefault="00FC4929" w:rsidP="00961762">
      <w:pPr>
        <w:pStyle w:val="5"/>
        <w:spacing w:line="240" w:lineRule="atLeast"/>
        <w:ind w:left="1700"/>
        <w:jc w:val="left"/>
      </w:pPr>
      <w:r>
        <w:t>Лабораторные</w:t>
      </w:r>
      <w:r>
        <w:rPr>
          <w:spacing w:val="-4"/>
        </w:rPr>
        <w:t xml:space="preserve"> </w:t>
      </w:r>
      <w:r>
        <w:t>и</w:t>
      </w:r>
      <w:r>
        <w:rPr>
          <w:spacing w:val="-6"/>
        </w:rPr>
        <w:t xml:space="preserve"> </w:t>
      </w:r>
      <w:r>
        <w:t>практические</w:t>
      </w:r>
      <w:r>
        <w:rPr>
          <w:spacing w:val="-3"/>
        </w:rPr>
        <w:t xml:space="preserve"> </w:t>
      </w:r>
      <w:r>
        <w:rPr>
          <w:spacing w:val="-2"/>
        </w:rPr>
        <w:t>работы:</w:t>
      </w:r>
    </w:p>
    <w:p w:rsidR="00231C6E" w:rsidRDefault="00FC4929" w:rsidP="00961762">
      <w:pPr>
        <w:pStyle w:val="a5"/>
        <w:spacing w:line="240" w:lineRule="atLeast"/>
        <w:ind w:right="850" w:firstLine="566"/>
      </w:pPr>
      <w:r>
        <w:t xml:space="preserve">Практическая работа № 1. «Изучение ископаемых остатков растений и животных в </w:t>
      </w:r>
      <w:r>
        <w:rPr>
          <w:spacing w:val="-2"/>
        </w:rPr>
        <w:t>коллекциях».</w:t>
      </w:r>
    </w:p>
    <w:p w:rsidR="00231C6E" w:rsidRDefault="00231C6E" w:rsidP="00961762">
      <w:pPr>
        <w:pStyle w:val="a5"/>
        <w:spacing w:line="240" w:lineRule="atLeas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firstLine="566"/>
        <w:jc w:val="left"/>
      </w:pPr>
      <w:r>
        <w:lastRenderedPageBreak/>
        <w:t>Экскурсия</w:t>
      </w:r>
      <w:r>
        <w:rPr>
          <w:spacing w:val="37"/>
        </w:rPr>
        <w:t xml:space="preserve"> </w:t>
      </w:r>
      <w:r>
        <w:t>«Эволюция</w:t>
      </w:r>
      <w:r>
        <w:rPr>
          <w:spacing w:val="32"/>
        </w:rPr>
        <w:t xml:space="preserve"> </w:t>
      </w:r>
      <w:r>
        <w:t>органического</w:t>
      </w:r>
      <w:r>
        <w:rPr>
          <w:spacing w:val="37"/>
        </w:rPr>
        <w:t xml:space="preserve"> </w:t>
      </w:r>
      <w:r>
        <w:t>мира</w:t>
      </w:r>
      <w:r>
        <w:rPr>
          <w:spacing w:val="31"/>
        </w:rPr>
        <w:t xml:space="preserve"> </w:t>
      </w:r>
      <w:r>
        <w:t>на</w:t>
      </w:r>
      <w:r>
        <w:rPr>
          <w:spacing w:val="36"/>
        </w:rPr>
        <w:t xml:space="preserve"> </w:t>
      </w:r>
      <w:r>
        <w:t>Земле»</w:t>
      </w:r>
      <w:r>
        <w:rPr>
          <w:spacing w:val="32"/>
        </w:rPr>
        <w:t xml:space="preserve"> </w:t>
      </w:r>
      <w:r>
        <w:t>(в</w:t>
      </w:r>
      <w:r>
        <w:rPr>
          <w:spacing w:val="39"/>
        </w:rPr>
        <w:t xml:space="preserve"> </w:t>
      </w:r>
      <w:r>
        <w:t>естественно-научный</w:t>
      </w:r>
      <w:r>
        <w:rPr>
          <w:spacing w:val="38"/>
        </w:rPr>
        <w:t xml:space="preserve"> </w:t>
      </w:r>
      <w:r>
        <w:t>или краеведческий музей).</w:t>
      </w:r>
    </w:p>
    <w:p w:rsidR="00231C6E" w:rsidRDefault="00FC4929" w:rsidP="00961762">
      <w:pPr>
        <w:pStyle w:val="5"/>
        <w:spacing w:line="240" w:lineRule="atLeast"/>
        <w:ind w:left="1700"/>
        <w:jc w:val="left"/>
      </w:pPr>
      <w:r>
        <w:t>Тема</w:t>
      </w:r>
      <w:r>
        <w:rPr>
          <w:spacing w:val="-4"/>
        </w:rPr>
        <w:t xml:space="preserve"> </w:t>
      </w:r>
      <w:r>
        <w:t>3.</w:t>
      </w:r>
      <w:r>
        <w:rPr>
          <w:spacing w:val="-1"/>
        </w:rPr>
        <w:t xml:space="preserve"> </w:t>
      </w:r>
      <w:r>
        <w:t>Организмы</w:t>
      </w:r>
      <w:r>
        <w:rPr>
          <w:spacing w:val="-4"/>
        </w:rPr>
        <w:t xml:space="preserve"> </w:t>
      </w:r>
      <w:r>
        <w:t>и</w:t>
      </w:r>
      <w:r>
        <w:rPr>
          <w:spacing w:val="-7"/>
        </w:rPr>
        <w:t xml:space="preserve"> </w:t>
      </w:r>
      <w:r>
        <w:t>окружающая</w:t>
      </w:r>
      <w:r>
        <w:rPr>
          <w:spacing w:val="-3"/>
        </w:rPr>
        <w:t xml:space="preserve"> </w:t>
      </w:r>
      <w:r>
        <w:rPr>
          <w:spacing w:val="-2"/>
        </w:rPr>
        <w:t>среда.</w:t>
      </w:r>
    </w:p>
    <w:p w:rsidR="00231C6E" w:rsidRDefault="00FC4929" w:rsidP="00961762">
      <w:pPr>
        <w:pStyle w:val="a5"/>
        <w:tabs>
          <w:tab w:val="left" w:pos="2909"/>
          <w:tab w:val="left" w:pos="3475"/>
          <w:tab w:val="left" w:pos="4343"/>
          <w:tab w:val="left" w:pos="5279"/>
          <w:tab w:val="left" w:pos="5638"/>
          <w:tab w:val="left" w:pos="6699"/>
          <w:tab w:val="left" w:pos="7922"/>
          <w:tab w:val="left" w:pos="8982"/>
        </w:tabs>
        <w:spacing w:line="240" w:lineRule="atLeast"/>
        <w:ind w:right="852" w:firstLine="566"/>
        <w:jc w:val="left"/>
      </w:pPr>
      <w:r>
        <w:rPr>
          <w:spacing w:val="-2"/>
        </w:rPr>
        <w:t>Экология</w:t>
      </w:r>
      <w:r>
        <w:tab/>
      </w:r>
      <w:r>
        <w:rPr>
          <w:spacing w:val="-4"/>
        </w:rPr>
        <w:t>как</w:t>
      </w:r>
      <w:r>
        <w:tab/>
      </w:r>
      <w:r>
        <w:rPr>
          <w:spacing w:val="-2"/>
        </w:rPr>
        <w:t>наука.</w:t>
      </w:r>
      <w:r>
        <w:tab/>
      </w:r>
      <w:r>
        <w:rPr>
          <w:spacing w:val="-2"/>
        </w:rPr>
        <w:t>Задачи</w:t>
      </w:r>
      <w:r>
        <w:tab/>
      </w:r>
      <w:r>
        <w:rPr>
          <w:spacing w:val="-10"/>
        </w:rPr>
        <w:t>и</w:t>
      </w:r>
      <w:r>
        <w:tab/>
      </w:r>
      <w:r>
        <w:rPr>
          <w:spacing w:val="-2"/>
        </w:rPr>
        <w:t>разделы</w:t>
      </w:r>
      <w:r>
        <w:tab/>
      </w:r>
      <w:r>
        <w:rPr>
          <w:spacing w:val="-2"/>
        </w:rPr>
        <w:t>экологии.</w:t>
      </w:r>
      <w:r>
        <w:tab/>
      </w:r>
      <w:r>
        <w:rPr>
          <w:spacing w:val="-2"/>
        </w:rPr>
        <w:t>Методы</w:t>
      </w:r>
      <w:r>
        <w:tab/>
      </w:r>
      <w:r>
        <w:rPr>
          <w:spacing w:val="-2"/>
        </w:rPr>
        <w:t xml:space="preserve">экологических </w:t>
      </w:r>
      <w:r>
        <w:t>исследований. Экологическое мировоззрение современного человека.</w:t>
      </w:r>
    </w:p>
    <w:p w:rsidR="00231C6E" w:rsidRDefault="00FC4929" w:rsidP="00961762">
      <w:pPr>
        <w:pStyle w:val="a5"/>
        <w:tabs>
          <w:tab w:val="left" w:pos="2760"/>
          <w:tab w:val="left" w:pos="4103"/>
          <w:tab w:val="left" w:pos="5743"/>
          <w:tab w:val="left" w:pos="6894"/>
          <w:tab w:val="left" w:pos="9367"/>
        </w:tabs>
        <w:spacing w:line="240" w:lineRule="atLeast"/>
        <w:ind w:right="844" w:firstLine="566"/>
        <w:jc w:val="left"/>
      </w:pPr>
      <w:r>
        <w:rPr>
          <w:spacing w:val="-2"/>
        </w:rPr>
        <w:t>Среды</w:t>
      </w:r>
      <w:r>
        <w:tab/>
      </w:r>
      <w:r>
        <w:rPr>
          <w:spacing w:val="-2"/>
        </w:rPr>
        <w:t>обитания</w:t>
      </w:r>
      <w:r>
        <w:tab/>
      </w:r>
      <w:r>
        <w:rPr>
          <w:spacing w:val="-2"/>
        </w:rPr>
        <w:t>организмов:</w:t>
      </w:r>
      <w:r>
        <w:tab/>
      </w:r>
      <w:r>
        <w:rPr>
          <w:spacing w:val="-2"/>
        </w:rPr>
        <w:t>водная,</w:t>
      </w:r>
      <w:r>
        <w:tab/>
      </w:r>
      <w:r>
        <w:rPr>
          <w:spacing w:val="-2"/>
        </w:rPr>
        <w:t>наземно-воздушная,</w:t>
      </w:r>
      <w:r>
        <w:tab/>
      </w:r>
      <w:r>
        <w:rPr>
          <w:spacing w:val="-2"/>
        </w:rPr>
        <w:t>почвенная, внутриорганизменная.</w:t>
      </w:r>
    </w:p>
    <w:p w:rsidR="00231C6E" w:rsidRDefault="00FC4929" w:rsidP="00961762">
      <w:pPr>
        <w:pStyle w:val="a5"/>
        <w:spacing w:line="240" w:lineRule="atLeast"/>
        <w:ind w:firstLine="566"/>
        <w:jc w:val="left"/>
      </w:pPr>
      <w:r>
        <w:t>Экологические</w:t>
      </w:r>
      <w:r>
        <w:rPr>
          <w:spacing w:val="40"/>
        </w:rPr>
        <w:t xml:space="preserve"> </w:t>
      </w:r>
      <w:r>
        <w:t>факторы.</w:t>
      </w:r>
      <w:r>
        <w:rPr>
          <w:spacing w:val="40"/>
        </w:rPr>
        <w:t xml:space="preserve"> </w:t>
      </w:r>
      <w:r>
        <w:t>Классификация</w:t>
      </w:r>
      <w:r>
        <w:rPr>
          <w:spacing w:val="40"/>
        </w:rPr>
        <w:t xml:space="preserve"> </w:t>
      </w:r>
      <w:r>
        <w:t>экологических</w:t>
      </w:r>
      <w:r>
        <w:rPr>
          <w:spacing w:val="40"/>
        </w:rPr>
        <w:t xml:space="preserve"> </w:t>
      </w:r>
      <w:r>
        <w:t>факторов:</w:t>
      </w:r>
      <w:r>
        <w:rPr>
          <w:spacing w:val="40"/>
        </w:rPr>
        <w:t xml:space="preserve"> </w:t>
      </w:r>
      <w:r>
        <w:t>абиотические, биотические и антропогенные. Действие экологических факторов на организмы.</w:t>
      </w:r>
    </w:p>
    <w:p w:rsidR="00231C6E" w:rsidRDefault="00FC4929" w:rsidP="00961762">
      <w:pPr>
        <w:pStyle w:val="a5"/>
        <w:tabs>
          <w:tab w:val="left" w:pos="3508"/>
          <w:tab w:val="left" w:pos="4804"/>
          <w:tab w:val="left" w:pos="5638"/>
          <w:tab w:val="left" w:pos="7308"/>
          <w:tab w:val="left" w:pos="8790"/>
        </w:tabs>
        <w:spacing w:line="240" w:lineRule="atLeast"/>
        <w:ind w:left="1700"/>
        <w:jc w:val="left"/>
      </w:pPr>
      <w:r>
        <w:rPr>
          <w:spacing w:val="-2"/>
        </w:rPr>
        <w:t>Абиотические</w:t>
      </w:r>
      <w:r>
        <w:tab/>
      </w:r>
      <w:r>
        <w:rPr>
          <w:spacing w:val="-2"/>
        </w:rPr>
        <w:t>факторы:</w:t>
      </w:r>
      <w:r>
        <w:tab/>
      </w:r>
      <w:r>
        <w:rPr>
          <w:spacing w:val="-4"/>
        </w:rPr>
        <w:t>свет,</w:t>
      </w:r>
      <w:r>
        <w:tab/>
      </w:r>
      <w:r>
        <w:rPr>
          <w:spacing w:val="-2"/>
        </w:rPr>
        <w:t>температура,</w:t>
      </w:r>
      <w:r>
        <w:tab/>
      </w:r>
      <w:r>
        <w:rPr>
          <w:spacing w:val="-2"/>
        </w:rPr>
        <w:t>влажность.</w:t>
      </w:r>
      <w:r>
        <w:tab/>
      </w:r>
      <w:r>
        <w:rPr>
          <w:spacing w:val="-2"/>
        </w:rPr>
        <w:t>Фотопериодизм.</w:t>
      </w:r>
    </w:p>
    <w:p w:rsidR="00231C6E" w:rsidRDefault="00FC4929" w:rsidP="00961762">
      <w:pPr>
        <w:pStyle w:val="a5"/>
        <w:spacing w:line="240" w:lineRule="atLeast"/>
        <w:jc w:val="left"/>
      </w:pPr>
      <w:r>
        <w:t>Приспособления</w:t>
      </w:r>
      <w:r>
        <w:rPr>
          <w:spacing w:val="-9"/>
        </w:rPr>
        <w:t xml:space="preserve"> </w:t>
      </w:r>
      <w:r>
        <w:t>организмов</w:t>
      </w:r>
      <w:r>
        <w:rPr>
          <w:spacing w:val="-5"/>
        </w:rPr>
        <w:t xml:space="preserve"> </w:t>
      </w:r>
      <w:r>
        <w:t>к</w:t>
      </w:r>
      <w:r>
        <w:rPr>
          <w:spacing w:val="-4"/>
        </w:rPr>
        <w:t xml:space="preserve"> </w:t>
      </w:r>
      <w:r>
        <w:t>действию</w:t>
      </w:r>
      <w:r>
        <w:rPr>
          <w:spacing w:val="-3"/>
        </w:rPr>
        <w:t xml:space="preserve"> </w:t>
      </w:r>
      <w:r>
        <w:t>абиотических</w:t>
      </w:r>
      <w:r>
        <w:rPr>
          <w:spacing w:val="-7"/>
        </w:rPr>
        <w:t xml:space="preserve"> </w:t>
      </w:r>
      <w:r>
        <w:t>факторов.</w:t>
      </w:r>
      <w:r>
        <w:rPr>
          <w:spacing w:val="-5"/>
        </w:rPr>
        <w:t xml:space="preserve"> </w:t>
      </w:r>
      <w:r>
        <w:t>Биологические</w:t>
      </w:r>
      <w:r>
        <w:rPr>
          <w:spacing w:val="-2"/>
        </w:rPr>
        <w:t xml:space="preserve"> ритмы.</w:t>
      </w:r>
    </w:p>
    <w:p w:rsidR="00231C6E" w:rsidRDefault="00FC4929" w:rsidP="00961762">
      <w:pPr>
        <w:pStyle w:val="a5"/>
        <w:spacing w:line="240" w:lineRule="atLeast"/>
        <w:ind w:right="844" w:firstLine="566"/>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231C6E" w:rsidRDefault="00FC4929" w:rsidP="00961762">
      <w:pPr>
        <w:pStyle w:val="a5"/>
        <w:spacing w:line="240" w:lineRule="atLeast"/>
        <w:ind w:right="854" w:firstLine="566"/>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231C6E" w:rsidRDefault="00FC4929" w:rsidP="00961762">
      <w:pPr>
        <w:pStyle w:val="5"/>
        <w:spacing w:line="240" w:lineRule="atLeast"/>
        <w:ind w:left="1700"/>
        <w:jc w:val="left"/>
      </w:pPr>
      <w:r>
        <w:rPr>
          <w:spacing w:val="-2"/>
        </w:rPr>
        <w:t>Демонстрации:</w:t>
      </w:r>
    </w:p>
    <w:p w:rsidR="00231C6E" w:rsidRDefault="00FC4929" w:rsidP="00961762">
      <w:pPr>
        <w:pStyle w:val="a5"/>
        <w:spacing w:line="240" w:lineRule="atLeast"/>
        <w:ind w:left="1700"/>
        <w:jc w:val="left"/>
      </w:pPr>
      <w:r>
        <w:t>Портреты:</w:t>
      </w:r>
      <w:r>
        <w:rPr>
          <w:spacing w:val="-3"/>
        </w:rPr>
        <w:t xml:space="preserve"> </w:t>
      </w:r>
      <w:r>
        <w:t>А.</w:t>
      </w:r>
      <w:r>
        <w:rPr>
          <w:spacing w:val="-1"/>
        </w:rPr>
        <w:t xml:space="preserve"> </w:t>
      </w:r>
      <w:r>
        <w:t>Гумбольдт, К.</w:t>
      </w:r>
      <w:r>
        <w:rPr>
          <w:spacing w:val="-6"/>
        </w:rPr>
        <w:t xml:space="preserve"> </w:t>
      </w:r>
      <w:r>
        <w:t>Ф.</w:t>
      </w:r>
      <w:r>
        <w:rPr>
          <w:spacing w:val="-1"/>
        </w:rPr>
        <w:t xml:space="preserve"> </w:t>
      </w:r>
      <w:r>
        <w:t>Рулье,</w:t>
      </w:r>
      <w:r>
        <w:rPr>
          <w:spacing w:val="-1"/>
        </w:rPr>
        <w:t xml:space="preserve"> </w:t>
      </w:r>
      <w:r>
        <w:t xml:space="preserve">Э. </w:t>
      </w:r>
      <w:r>
        <w:rPr>
          <w:spacing w:val="-2"/>
        </w:rPr>
        <w:t>Геккель.</w:t>
      </w:r>
    </w:p>
    <w:p w:rsidR="00231C6E" w:rsidRDefault="00FC4929" w:rsidP="00961762">
      <w:pPr>
        <w:pStyle w:val="a5"/>
        <w:spacing w:line="240" w:lineRule="atLeast"/>
        <w:ind w:left="1700"/>
        <w:jc w:val="left"/>
      </w:pPr>
      <w:r>
        <w:t>Таблицы</w:t>
      </w:r>
      <w:r>
        <w:rPr>
          <w:spacing w:val="21"/>
        </w:rPr>
        <w:t xml:space="preserve"> </w:t>
      </w:r>
      <w:r>
        <w:t>и</w:t>
      </w:r>
      <w:r>
        <w:rPr>
          <w:spacing w:val="19"/>
        </w:rPr>
        <w:t xml:space="preserve"> </w:t>
      </w:r>
      <w:r>
        <w:t>схемы:</w:t>
      </w:r>
      <w:r>
        <w:rPr>
          <w:spacing w:val="22"/>
        </w:rPr>
        <w:t xml:space="preserve"> </w:t>
      </w:r>
      <w:r>
        <w:t>карта</w:t>
      </w:r>
      <w:r>
        <w:rPr>
          <w:spacing w:val="22"/>
        </w:rPr>
        <w:t xml:space="preserve"> </w:t>
      </w:r>
      <w:r>
        <w:t>«Природные</w:t>
      </w:r>
      <w:r>
        <w:rPr>
          <w:spacing w:val="22"/>
        </w:rPr>
        <w:t xml:space="preserve"> </w:t>
      </w:r>
      <w:r>
        <w:t>зоны</w:t>
      </w:r>
      <w:r>
        <w:rPr>
          <w:spacing w:val="19"/>
        </w:rPr>
        <w:t xml:space="preserve"> </w:t>
      </w:r>
      <w:r>
        <w:t>Земли»,</w:t>
      </w:r>
      <w:r>
        <w:rPr>
          <w:spacing w:val="25"/>
        </w:rPr>
        <w:t xml:space="preserve"> </w:t>
      </w:r>
      <w:r>
        <w:t>«Среды</w:t>
      </w:r>
      <w:r>
        <w:rPr>
          <w:spacing w:val="24"/>
        </w:rPr>
        <w:t xml:space="preserve"> </w:t>
      </w:r>
      <w:r>
        <w:t>обитания</w:t>
      </w:r>
      <w:r>
        <w:rPr>
          <w:spacing w:val="13"/>
        </w:rPr>
        <w:t xml:space="preserve"> </w:t>
      </w:r>
      <w:r>
        <w:rPr>
          <w:spacing w:val="-2"/>
        </w:rPr>
        <w:t>организмов»,</w:t>
      </w:r>
    </w:p>
    <w:p w:rsidR="00231C6E" w:rsidRDefault="00FC4929" w:rsidP="00961762">
      <w:pPr>
        <w:pStyle w:val="a5"/>
        <w:tabs>
          <w:tab w:val="left" w:pos="3310"/>
          <w:tab w:val="left" w:pos="4998"/>
          <w:tab w:val="left" w:pos="7041"/>
          <w:tab w:val="left" w:pos="7837"/>
          <w:tab w:val="left" w:pos="9372"/>
        </w:tabs>
        <w:spacing w:line="240" w:lineRule="atLeast"/>
        <w:ind w:right="861"/>
        <w:jc w:val="left"/>
      </w:pPr>
      <w:r>
        <w:rPr>
          <w:spacing w:val="-2"/>
        </w:rPr>
        <w:t>«Фотопериодизм»,</w:t>
      </w:r>
      <w:r>
        <w:tab/>
      </w:r>
      <w:r>
        <w:rPr>
          <w:spacing w:val="-2"/>
        </w:rPr>
        <w:t>«Популяции»,</w:t>
      </w:r>
      <w:r>
        <w:tab/>
      </w:r>
      <w:r>
        <w:rPr>
          <w:spacing w:val="-2"/>
        </w:rPr>
        <w:t>«Закономерности</w:t>
      </w:r>
      <w:r>
        <w:tab/>
      </w:r>
      <w:r>
        <w:rPr>
          <w:spacing w:val="-2"/>
        </w:rPr>
        <w:t>роста</w:t>
      </w:r>
      <w:r>
        <w:tab/>
      </w:r>
      <w:r>
        <w:rPr>
          <w:spacing w:val="-2"/>
        </w:rPr>
        <w:t>численности</w:t>
      </w:r>
      <w:r>
        <w:tab/>
      </w:r>
      <w:r>
        <w:rPr>
          <w:spacing w:val="-2"/>
        </w:rPr>
        <w:t xml:space="preserve">популяции </w:t>
      </w:r>
      <w:r>
        <w:t>инфузории-туфельки», «Пищевые цепи».</w:t>
      </w:r>
    </w:p>
    <w:p w:rsidR="00231C6E" w:rsidRDefault="00FC4929" w:rsidP="00961762">
      <w:pPr>
        <w:pStyle w:val="5"/>
        <w:spacing w:line="240" w:lineRule="atLeast"/>
        <w:ind w:left="1700"/>
        <w:jc w:val="left"/>
      </w:pPr>
      <w:r>
        <w:t>Лабораторные</w:t>
      </w:r>
      <w:r>
        <w:rPr>
          <w:spacing w:val="-4"/>
        </w:rPr>
        <w:t xml:space="preserve"> </w:t>
      </w:r>
      <w:r>
        <w:t>и</w:t>
      </w:r>
      <w:r>
        <w:rPr>
          <w:spacing w:val="-6"/>
        </w:rPr>
        <w:t xml:space="preserve"> </w:t>
      </w:r>
      <w:r>
        <w:t>практические</w:t>
      </w:r>
      <w:r>
        <w:rPr>
          <w:spacing w:val="-3"/>
        </w:rPr>
        <w:t xml:space="preserve"> </w:t>
      </w:r>
      <w:r>
        <w:rPr>
          <w:spacing w:val="-2"/>
        </w:rPr>
        <w:t>работы:</w:t>
      </w:r>
    </w:p>
    <w:p w:rsidR="00231C6E" w:rsidRDefault="00FC4929" w:rsidP="00961762">
      <w:pPr>
        <w:pStyle w:val="a5"/>
        <w:spacing w:line="240" w:lineRule="atLeast"/>
        <w:ind w:firstLine="566"/>
        <w:jc w:val="left"/>
      </w:pPr>
      <w:r>
        <w:t xml:space="preserve">Лабораторная работа № 3. «Морфологические особенности растений из разных мест </w:t>
      </w:r>
      <w:r>
        <w:rPr>
          <w:spacing w:val="-2"/>
        </w:rPr>
        <w:t>обитания».</w:t>
      </w:r>
    </w:p>
    <w:p w:rsidR="00231C6E" w:rsidRDefault="00FC4929" w:rsidP="00961762">
      <w:pPr>
        <w:spacing w:line="240" w:lineRule="atLeast"/>
        <w:ind w:left="1700" w:right="526"/>
        <w:rPr>
          <w:b/>
          <w:sz w:val="24"/>
        </w:rPr>
      </w:pPr>
      <w:r>
        <w:rPr>
          <w:sz w:val="24"/>
        </w:rPr>
        <w:t>Лабораторная работа № 4. «Влияние света на рост и развитие черенков колеуса». Практическая</w:t>
      </w:r>
      <w:r>
        <w:rPr>
          <w:spacing w:val="-4"/>
          <w:sz w:val="24"/>
        </w:rPr>
        <w:t xml:space="preserve"> </w:t>
      </w:r>
      <w:r>
        <w:rPr>
          <w:sz w:val="24"/>
        </w:rPr>
        <w:t>работа</w:t>
      </w:r>
      <w:r>
        <w:rPr>
          <w:spacing w:val="-4"/>
          <w:sz w:val="24"/>
        </w:rPr>
        <w:t xml:space="preserve"> </w:t>
      </w:r>
      <w:r>
        <w:rPr>
          <w:sz w:val="24"/>
        </w:rPr>
        <w:t>№</w:t>
      </w:r>
      <w:r>
        <w:rPr>
          <w:spacing w:val="-3"/>
          <w:sz w:val="24"/>
        </w:rPr>
        <w:t xml:space="preserve"> </w:t>
      </w:r>
      <w:r>
        <w:rPr>
          <w:sz w:val="24"/>
        </w:rPr>
        <w:t>2.</w:t>
      </w:r>
      <w:r>
        <w:rPr>
          <w:spacing w:val="-6"/>
          <w:sz w:val="24"/>
        </w:rPr>
        <w:t xml:space="preserve"> </w:t>
      </w:r>
      <w:r>
        <w:rPr>
          <w:sz w:val="24"/>
        </w:rPr>
        <w:t>«Подсчёт</w:t>
      </w:r>
      <w:r>
        <w:rPr>
          <w:spacing w:val="-4"/>
          <w:sz w:val="24"/>
        </w:rPr>
        <w:t xml:space="preserve"> </w:t>
      </w:r>
      <w:r>
        <w:rPr>
          <w:sz w:val="24"/>
        </w:rPr>
        <w:t>плотности</w:t>
      </w:r>
      <w:r>
        <w:rPr>
          <w:spacing w:val="-7"/>
          <w:sz w:val="24"/>
        </w:rPr>
        <w:t xml:space="preserve"> </w:t>
      </w:r>
      <w:r>
        <w:rPr>
          <w:sz w:val="24"/>
        </w:rPr>
        <w:t>популяций разных</w:t>
      </w:r>
      <w:r>
        <w:rPr>
          <w:spacing w:val="-8"/>
          <w:sz w:val="24"/>
        </w:rPr>
        <w:t xml:space="preserve"> </w:t>
      </w:r>
      <w:r>
        <w:rPr>
          <w:sz w:val="24"/>
        </w:rPr>
        <w:t>видов</w:t>
      </w:r>
      <w:r>
        <w:rPr>
          <w:spacing w:val="-3"/>
          <w:sz w:val="24"/>
        </w:rPr>
        <w:t xml:space="preserve"> </w:t>
      </w:r>
      <w:r>
        <w:rPr>
          <w:sz w:val="24"/>
        </w:rPr>
        <w:t xml:space="preserve">растений». </w:t>
      </w:r>
      <w:r>
        <w:rPr>
          <w:b/>
          <w:sz w:val="24"/>
        </w:rPr>
        <w:t>Тема 4. Сообщества и экологические системы.</w:t>
      </w:r>
    </w:p>
    <w:p w:rsidR="00231C6E" w:rsidRDefault="00FC4929" w:rsidP="00961762">
      <w:pPr>
        <w:pStyle w:val="a5"/>
        <w:tabs>
          <w:tab w:val="left" w:pos="3307"/>
          <w:tab w:val="left" w:pos="4845"/>
          <w:tab w:val="left" w:pos="5316"/>
          <w:tab w:val="left" w:pos="6668"/>
          <w:tab w:val="left" w:pos="8141"/>
          <w:tab w:val="left" w:pos="9613"/>
        </w:tabs>
        <w:spacing w:line="240" w:lineRule="atLeast"/>
        <w:ind w:right="846" w:firstLine="566"/>
        <w:jc w:val="left"/>
      </w:pPr>
      <w:r>
        <w:rPr>
          <w:spacing w:val="-2"/>
        </w:rPr>
        <w:t>Сообщество</w:t>
      </w:r>
      <w:r>
        <w:tab/>
      </w:r>
      <w:r>
        <w:rPr>
          <w:spacing w:val="-2"/>
        </w:rPr>
        <w:t>организмов</w:t>
      </w:r>
      <w:r>
        <w:tab/>
      </w:r>
      <w:r>
        <w:rPr>
          <w:spacing w:val="-10"/>
        </w:rPr>
        <w:t>–</w:t>
      </w:r>
      <w:r>
        <w:tab/>
      </w:r>
      <w:r>
        <w:rPr>
          <w:spacing w:val="-2"/>
        </w:rPr>
        <w:t>биоценоз.</w:t>
      </w:r>
      <w:r>
        <w:tab/>
      </w:r>
      <w:r>
        <w:rPr>
          <w:spacing w:val="-2"/>
        </w:rPr>
        <w:t>Структуры</w:t>
      </w:r>
      <w:r>
        <w:tab/>
      </w:r>
      <w:r>
        <w:rPr>
          <w:spacing w:val="-2"/>
        </w:rPr>
        <w:t>биоценоза:</w:t>
      </w:r>
      <w:r>
        <w:tab/>
      </w:r>
      <w:r>
        <w:rPr>
          <w:spacing w:val="-2"/>
        </w:rPr>
        <w:t xml:space="preserve">видовая, </w:t>
      </w:r>
      <w:r>
        <w:t>пространственная, трофическая (пищевая). Виды-доминанты. Связи в биоценозе.</w:t>
      </w:r>
    </w:p>
    <w:p w:rsidR="00231C6E" w:rsidRDefault="00FC4929" w:rsidP="00961762">
      <w:pPr>
        <w:pStyle w:val="a5"/>
        <w:spacing w:line="240" w:lineRule="atLeast"/>
        <w:ind w:right="851" w:firstLine="566"/>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231C6E" w:rsidRDefault="00FC4929" w:rsidP="00961762">
      <w:pPr>
        <w:pStyle w:val="a5"/>
        <w:spacing w:line="240" w:lineRule="atLeast"/>
        <w:ind w:right="853" w:firstLine="566"/>
      </w:pPr>
      <w:r>
        <w:t>Природные экосистемы. Экосистемы озёр и рек. Экосистема хвойного или широколиственного леса.</w:t>
      </w:r>
    </w:p>
    <w:p w:rsidR="00231C6E" w:rsidRDefault="00231C6E" w:rsidP="00961762">
      <w:pPr>
        <w:pStyle w:val="a5"/>
        <w:spacing w:line="240" w:lineRule="atLeas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right="854" w:firstLine="566"/>
      </w:pPr>
      <w:r>
        <w:lastRenderedPageBreak/>
        <w:t>Антропогенные экосистемы. Агроэкосистемы. Урбоэкосистемы. Биологическое и хозяйственное значение агроэкосистем и урбоэкосистем.</w:t>
      </w:r>
    </w:p>
    <w:p w:rsidR="00231C6E" w:rsidRDefault="00FC4929" w:rsidP="00961762">
      <w:pPr>
        <w:pStyle w:val="a5"/>
        <w:spacing w:line="240" w:lineRule="atLeast"/>
        <w:ind w:right="853" w:firstLine="566"/>
      </w:pPr>
      <w:r>
        <w:t>Биоразнообразие как фактор устойчивости экосистем. Сохранение биологического разнообразия на Земле.</w:t>
      </w:r>
    </w:p>
    <w:p w:rsidR="00231C6E" w:rsidRDefault="00FC4929" w:rsidP="00961762">
      <w:pPr>
        <w:pStyle w:val="a5"/>
        <w:spacing w:line="240" w:lineRule="atLeast"/>
        <w:ind w:right="848" w:firstLine="566"/>
      </w:pPr>
      <w:r>
        <w:t>Учение</w:t>
      </w:r>
      <w:r>
        <w:rPr>
          <w:spacing w:val="-9"/>
        </w:rPr>
        <w:t xml:space="preserve"> </w:t>
      </w:r>
      <w:r>
        <w:t>В.</w:t>
      </w:r>
      <w:r>
        <w:rPr>
          <w:spacing w:val="-10"/>
        </w:rPr>
        <w:t xml:space="preserve"> </w:t>
      </w:r>
      <w:r>
        <w:t>И.</w:t>
      </w:r>
      <w:r>
        <w:rPr>
          <w:spacing w:val="-11"/>
        </w:rPr>
        <w:t xml:space="preserve"> </w:t>
      </w:r>
      <w:r>
        <w:t>Вернадского</w:t>
      </w:r>
      <w:r>
        <w:rPr>
          <w:spacing w:val="-13"/>
        </w:rPr>
        <w:t xml:space="preserve"> </w:t>
      </w:r>
      <w:r>
        <w:t>о</w:t>
      </w:r>
      <w:r>
        <w:rPr>
          <w:spacing w:val="-8"/>
        </w:rPr>
        <w:t xml:space="preserve"> </w:t>
      </w:r>
      <w:r>
        <w:t>биосфере.</w:t>
      </w:r>
      <w:r>
        <w:rPr>
          <w:spacing w:val="-11"/>
        </w:rPr>
        <w:t xml:space="preserve"> </w:t>
      </w:r>
      <w:r>
        <w:t>Границы,</w:t>
      </w:r>
      <w:r>
        <w:rPr>
          <w:spacing w:val="-6"/>
        </w:rPr>
        <w:t xml:space="preserve"> </w:t>
      </w:r>
      <w:r>
        <w:t>состав</w:t>
      </w:r>
      <w:r>
        <w:rPr>
          <w:spacing w:val="-15"/>
        </w:rPr>
        <w:t xml:space="preserve"> </w:t>
      </w:r>
      <w:r>
        <w:t>и</w:t>
      </w:r>
      <w:r>
        <w:rPr>
          <w:spacing w:val="-12"/>
        </w:rPr>
        <w:t xml:space="preserve"> </w:t>
      </w:r>
      <w:r>
        <w:t>структура</w:t>
      </w:r>
      <w:r>
        <w:rPr>
          <w:spacing w:val="-9"/>
        </w:rPr>
        <w:t xml:space="preserve"> </w:t>
      </w:r>
      <w:r>
        <w:t>биосферы.</w:t>
      </w:r>
      <w:r>
        <w:rPr>
          <w:spacing w:val="-10"/>
        </w:rPr>
        <w:t xml:space="preserve"> </w:t>
      </w:r>
      <w:r>
        <w:t>Живое вещество и его функции. Особенности биосферы как глобальной экосистемы. Динамическое равновесие и обратная связь в биосфере.</w:t>
      </w:r>
    </w:p>
    <w:p w:rsidR="00231C6E" w:rsidRDefault="00FC4929" w:rsidP="00961762">
      <w:pPr>
        <w:pStyle w:val="a5"/>
        <w:spacing w:line="240" w:lineRule="atLeast"/>
        <w:ind w:left="1700"/>
      </w:pPr>
      <w:r>
        <w:t>Круговороты</w:t>
      </w:r>
      <w:r>
        <w:rPr>
          <w:spacing w:val="63"/>
          <w:w w:val="150"/>
        </w:rPr>
        <w:t xml:space="preserve"> </w:t>
      </w:r>
      <w:r>
        <w:t>веществ</w:t>
      </w:r>
      <w:r>
        <w:rPr>
          <w:spacing w:val="65"/>
          <w:w w:val="150"/>
        </w:rPr>
        <w:t xml:space="preserve"> </w:t>
      </w:r>
      <w:r>
        <w:t>и</w:t>
      </w:r>
      <w:r>
        <w:rPr>
          <w:spacing w:val="69"/>
          <w:w w:val="150"/>
        </w:rPr>
        <w:t xml:space="preserve"> </w:t>
      </w:r>
      <w:r>
        <w:t>биогеохимические</w:t>
      </w:r>
      <w:r>
        <w:rPr>
          <w:spacing w:val="63"/>
          <w:w w:val="150"/>
        </w:rPr>
        <w:t xml:space="preserve"> </w:t>
      </w:r>
      <w:r>
        <w:t>циклы</w:t>
      </w:r>
      <w:r>
        <w:rPr>
          <w:spacing w:val="70"/>
          <w:w w:val="150"/>
        </w:rPr>
        <w:t xml:space="preserve"> </w:t>
      </w:r>
      <w:r>
        <w:t>элементов</w:t>
      </w:r>
      <w:r>
        <w:rPr>
          <w:spacing w:val="65"/>
          <w:w w:val="150"/>
        </w:rPr>
        <w:t xml:space="preserve"> </w:t>
      </w:r>
      <w:r>
        <w:t>(углерода,</w:t>
      </w:r>
      <w:r>
        <w:rPr>
          <w:spacing w:val="71"/>
          <w:w w:val="150"/>
        </w:rPr>
        <w:t xml:space="preserve"> </w:t>
      </w:r>
      <w:r>
        <w:rPr>
          <w:spacing w:val="-2"/>
        </w:rPr>
        <w:t>азота).</w:t>
      </w:r>
    </w:p>
    <w:p w:rsidR="00231C6E" w:rsidRDefault="00FC4929" w:rsidP="00961762">
      <w:pPr>
        <w:pStyle w:val="a5"/>
        <w:spacing w:line="240" w:lineRule="atLeast"/>
      </w:pPr>
      <w:r>
        <w:t>Зональность</w:t>
      </w:r>
      <w:r>
        <w:rPr>
          <w:spacing w:val="-3"/>
        </w:rPr>
        <w:t xml:space="preserve"> </w:t>
      </w:r>
      <w:r>
        <w:t>биосферы.</w:t>
      </w:r>
      <w:r>
        <w:rPr>
          <w:spacing w:val="-6"/>
        </w:rPr>
        <w:t xml:space="preserve"> </w:t>
      </w:r>
      <w:r>
        <w:t>Основные</w:t>
      </w:r>
      <w:r>
        <w:rPr>
          <w:spacing w:val="-4"/>
        </w:rPr>
        <w:t xml:space="preserve"> </w:t>
      </w:r>
      <w:r>
        <w:t>биомы</w:t>
      </w:r>
      <w:r>
        <w:rPr>
          <w:spacing w:val="-2"/>
        </w:rPr>
        <w:t xml:space="preserve"> суши.</w:t>
      </w:r>
    </w:p>
    <w:p w:rsidR="00231C6E" w:rsidRDefault="00FC4929" w:rsidP="00961762">
      <w:pPr>
        <w:pStyle w:val="a5"/>
        <w:spacing w:line="240" w:lineRule="atLeast"/>
        <w:ind w:right="852" w:firstLine="566"/>
      </w:pPr>
      <w:r>
        <w:t>Человечество в биосфере Земли. Антропогенные изменения в биосфере. Глобальные экологические проблемы.</w:t>
      </w:r>
    </w:p>
    <w:p w:rsidR="00231C6E" w:rsidRDefault="00FC4929" w:rsidP="00961762">
      <w:pPr>
        <w:pStyle w:val="a5"/>
        <w:spacing w:line="240" w:lineRule="atLeast"/>
        <w:ind w:right="847" w:firstLine="566"/>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231C6E" w:rsidRDefault="00FC4929" w:rsidP="00961762">
      <w:pPr>
        <w:pStyle w:val="5"/>
        <w:spacing w:line="240" w:lineRule="atLeast"/>
        <w:ind w:left="1700"/>
        <w:jc w:val="left"/>
      </w:pPr>
      <w:r>
        <w:rPr>
          <w:spacing w:val="-2"/>
        </w:rPr>
        <w:t>Демонстрации:</w:t>
      </w:r>
    </w:p>
    <w:p w:rsidR="00231C6E" w:rsidRDefault="00FC4929" w:rsidP="00961762">
      <w:pPr>
        <w:pStyle w:val="a5"/>
        <w:spacing w:line="240" w:lineRule="atLeast"/>
        <w:ind w:left="1700"/>
        <w:jc w:val="left"/>
      </w:pPr>
      <w:r>
        <w:t>Портреты:</w:t>
      </w:r>
      <w:r>
        <w:rPr>
          <w:spacing w:val="-4"/>
        </w:rPr>
        <w:t xml:space="preserve"> </w:t>
      </w:r>
      <w:r>
        <w:t>А.</w:t>
      </w:r>
      <w:r>
        <w:rPr>
          <w:spacing w:val="1"/>
        </w:rPr>
        <w:t xml:space="preserve"> </w:t>
      </w:r>
      <w:r>
        <w:t>Дж.</w:t>
      </w:r>
      <w:r>
        <w:rPr>
          <w:spacing w:val="-4"/>
        </w:rPr>
        <w:t xml:space="preserve"> </w:t>
      </w:r>
      <w:r>
        <w:t>Тенсли,</w:t>
      </w:r>
      <w:r>
        <w:rPr>
          <w:spacing w:val="-4"/>
        </w:rPr>
        <w:t xml:space="preserve"> </w:t>
      </w:r>
      <w:r>
        <w:t>В.</w:t>
      </w:r>
      <w:r>
        <w:rPr>
          <w:spacing w:val="-4"/>
        </w:rPr>
        <w:t xml:space="preserve"> </w:t>
      </w:r>
      <w:r>
        <w:t>Н.</w:t>
      </w:r>
      <w:r>
        <w:rPr>
          <w:spacing w:val="-4"/>
        </w:rPr>
        <w:t xml:space="preserve"> </w:t>
      </w:r>
      <w:r>
        <w:t>Сукачёв,</w:t>
      </w:r>
      <w:r>
        <w:rPr>
          <w:spacing w:val="1"/>
        </w:rPr>
        <w:t xml:space="preserve"> </w:t>
      </w:r>
      <w:r>
        <w:t>В.</w:t>
      </w:r>
      <w:r>
        <w:rPr>
          <w:spacing w:val="1"/>
        </w:rPr>
        <w:t xml:space="preserve"> </w:t>
      </w:r>
      <w:r>
        <w:t>И.</w:t>
      </w:r>
      <w:r>
        <w:rPr>
          <w:spacing w:val="-4"/>
        </w:rPr>
        <w:t xml:space="preserve"> </w:t>
      </w:r>
      <w:r>
        <w:rPr>
          <w:spacing w:val="-2"/>
        </w:rPr>
        <w:t>Вернадский.</w:t>
      </w:r>
    </w:p>
    <w:p w:rsidR="00231C6E" w:rsidRDefault="00FC4929" w:rsidP="00961762">
      <w:pPr>
        <w:pStyle w:val="a5"/>
        <w:spacing w:line="240" w:lineRule="atLeast"/>
        <w:ind w:right="843" w:firstLine="566"/>
      </w:pPr>
      <w:r>
        <w:t>Таблицы и схемы: «Пищевые цепи», «Биоценоз: состав и структура», «Природные сообщества»,</w:t>
      </w:r>
      <w:r>
        <w:rPr>
          <w:spacing w:val="28"/>
        </w:rPr>
        <w:t xml:space="preserve">  </w:t>
      </w:r>
      <w:r>
        <w:t>«Цепи</w:t>
      </w:r>
      <w:r>
        <w:rPr>
          <w:spacing w:val="28"/>
        </w:rPr>
        <w:t xml:space="preserve">  </w:t>
      </w:r>
      <w:r>
        <w:t>питания»,</w:t>
      </w:r>
      <w:r>
        <w:rPr>
          <w:spacing w:val="31"/>
        </w:rPr>
        <w:t xml:space="preserve">  </w:t>
      </w:r>
      <w:r>
        <w:t>«Экологическая</w:t>
      </w:r>
      <w:r>
        <w:rPr>
          <w:spacing w:val="29"/>
        </w:rPr>
        <w:t xml:space="preserve">  </w:t>
      </w:r>
      <w:r>
        <w:t>пирамида»,</w:t>
      </w:r>
      <w:r>
        <w:rPr>
          <w:spacing w:val="31"/>
        </w:rPr>
        <w:t xml:space="preserve">  </w:t>
      </w:r>
      <w:r>
        <w:t>«Биосфера</w:t>
      </w:r>
      <w:r>
        <w:rPr>
          <w:spacing w:val="29"/>
        </w:rPr>
        <w:t xml:space="preserve">  </w:t>
      </w:r>
      <w:r>
        <w:t>и</w:t>
      </w:r>
      <w:r>
        <w:rPr>
          <w:spacing w:val="28"/>
        </w:rPr>
        <w:t xml:space="preserve">  </w:t>
      </w:r>
      <w:r>
        <w:rPr>
          <w:spacing w:val="-2"/>
        </w:rPr>
        <w:t>человек»,</w:t>
      </w:r>
    </w:p>
    <w:p w:rsidR="00231C6E" w:rsidRDefault="00FC4929" w:rsidP="00961762">
      <w:pPr>
        <w:pStyle w:val="a5"/>
        <w:spacing w:line="240" w:lineRule="atLeast"/>
      </w:pPr>
      <w:r>
        <w:rPr>
          <w:spacing w:val="-2"/>
        </w:rPr>
        <w:t>«Экосистема</w:t>
      </w:r>
      <w:r>
        <w:t xml:space="preserve"> </w:t>
      </w:r>
      <w:r>
        <w:rPr>
          <w:spacing w:val="-2"/>
        </w:rPr>
        <w:t>широколиственного</w:t>
      </w:r>
      <w:r>
        <w:rPr>
          <w:spacing w:val="5"/>
        </w:rPr>
        <w:t xml:space="preserve"> </w:t>
      </w:r>
      <w:r>
        <w:rPr>
          <w:spacing w:val="-2"/>
        </w:rPr>
        <w:t>леса»,</w:t>
      </w:r>
      <w:r>
        <w:rPr>
          <w:spacing w:val="6"/>
        </w:rPr>
        <w:t xml:space="preserve"> </w:t>
      </w:r>
      <w:r>
        <w:rPr>
          <w:spacing w:val="-2"/>
        </w:rPr>
        <w:t>«Экосистема</w:t>
      </w:r>
      <w:r>
        <w:rPr>
          <w:spacing w:val="3"/>
        </w:rPr>
        <w:t xml:space="preserve"> </w:t>
      </w:r>
      <w:r>
        <w:rPr>
          <w:spacing w:val="-2"/>
        </w:rPr>
        <w:t>хвойного</w:t>
      </w:r>
      <w:r>
        <w:rPr>
          <w:spacing w:val="5"/>
        </w:rPr>
        <w:t xml:space="preserve"> </w:t>
      </w:r>
      <w:r>
        <w:rPr>
          <w:spacing w:val="-2"/>
        </w:rPr>
        <w:t>леса»,</w:t>
      </w:r>
      <w:r>
        <w:rPr>
          <w:spacing w:val="6"/>
        </w:rPr>
        <w:t xml:space="preserve"> </w:t>
      </w:r>
      <w:r>
        <w:rPr>
          <w:spacing w:val="-2"/>
        </w:rPr>
        <w:t>«Биоценоз</w:t>
      </w:r>
      <w:r>
        <w:t xml:space="preserve"> </w:t>
      </w:r>
      <w:r>
        <w:rPr>
          <w:spacing w:val="-2"/>
        </w:rPr>
        <w:t>водоёма»,</w:t>
      </w:r>
    </w:p>
    <w:p w:rsidR="00231C6E" w:rsidRDefault="00FC4929" w:rsidP="00961762">
      <w:pPr>
        <w:pStyle w:val="a5"/>
        <w:spacing w:line="240" w:lineRule="atLeast"/>
        <w:ind w:right="846"/>
      </w:pPr>
      <w:r>
        <w:t>«Агроценоз»,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w:t>
      </w:r>
      <w:r>
        <w:rPr>
          <w:spacing w:val="-2"/>
        </w:rPr>
        <w:t xml:space="preserve"> </w:t>
      </w:r>
      <w:r>
        <w:t>загрязнения</w:t>
      </w:r>
      <w:r>
        <w:rPr>
          <w:spacing w:val="-2"/>
        </w:rPr>
        <w:t xml:space="preserve"> </w:t>
      </w:r>
      <w:r>
        <w:t>биосферы», «Общая</w:t>
      </w:r>
      <w:r>
        <w:rPr>
          <w:spacing w:val="-2"/>
        </w:rPr>
        <w:t xml:space="preserve"> </w:t>
      </w:r>
      <w:r>
        <w:t>структура</w:t>
      </w:r>
      <w:r>
        <w:rPr>
          <w:spacing w:val="-2"/>
        </w:rPr>
        <w:t xml:space="preserve"> </w:t>
      </w:r>
      <w:r>
        <w:t>биосферы», «Распространение жизни</w:t>
      </w:r>
      <w:r>
        <w:rPr>
          <w:spacing w:val="40"/>
        </w:rPr>
        <w:t xml:space="preserve"> </w:t>
      </w:r>
      <w:r>
        <w:t>в</w:t>
      </w:r>
      <w:r>
        <w:rPr>
          <w:spacing w:val="40"/>
        </w:rPr>
        <w:t xml:space="preserve"> </w:t>
      </w:r>
      <w:r>
        <w:t>биосфере»,</w:t>
      </w:r>
      <w:r>
        <w:rPr>
          <w:spacing w:val="40"/>
        </w:rPr>
        <w:t xml:space="preserve"> </w:t>
      </w:r>
      <w:r>
        <w:t>«Озоновый</w:t>
      </w:r>
      <w:r>
        <w:rPr>
          <w:spacing w:val="40"/>
        </w:rPr>
        <w:t xml:space="preserve"> </w:t>
      </w:r>
      <w:r>
        <w:t>экран</w:t>
      </w:r>
      <w:r>
        <w:rPr>
          <w:spacing w:val="40"/>
        </w:rPr>
        <w:t xml:space="preserve"> </w:t>
      </w:r>
      <w:r>
        <w:t>биосферы»,</w:t>
      </w:r>
      <w:r>
        <w:rPr>
          <w:spacing w:val="40"/>
        </w:rPr>
        <w:t xml:space="preserve"> </w:t>
      </w:r>
      <w:r>
        <w:t>«Круговорот</w:t>
      </w:r>
      <w:r>
        <w:rPr>
          <w:spacing w:val="40"/>
        </w:rPr>
        <w:t xml:space="preserve"> </w:t>
      </w:r>
      <w:r>
        <w:t>углерода</w:t>
      </w:r>
      <w:r>
        <w:rPr>
          <w:spacing w:val="40"/>
        </w:rPr>
        <w:t xml:space="preserve"> </w:t>
      </w:r>
      <w:r>
        <w:t>в</w:t>
      </w:r>
      <w:r>
        <w:rPr>
          <w:spacing w:val="40"/>
        </w:rPr>
        <w:t xml:space="preserve"> </w:t>
      </w:r>
      <w:r>
        <w:t>биосфере»,</w:t>
      </w:r>
    </w:p>
    <w:p w:rsidR="00231C6E" w:rsidRDefault="00FC4929" w:rsidP="00961762">
      <w:pPr>
        <w:pStyle w:val="a5"/>
        <w:spacing w:line="240" w:lineRule="atLeast"/>
      </w:pPr>
      <w:r>
        <w:t>«Круговорот азота</w:t>
      </w:r>
      <w:r>
        <w:rPr>
          <w:spacing w:val="-3"/>
        </w:rPr>
        <w:t xml:space="preserve"> </w:t>
      </w:r>
      <w:r>
        <w:t>в</w:t>
      </w:r>
      <w:r>
        <w:rPr>
          <w:spacing w:val="-2"/>
        </w:rPr>
        <w:t xml:space="preserve"> природе».</w:t>
      </w:r>
    </w:p>
    <w:p w:rsidR="00231C6E" w:rsidRDefault="00FC4929" w:rsidP="00961762">
      <w:pPr>
        <w:pStyle w:val="a5"/>
        <w:spacing w:line="240" w:lineRule="atLeast"/>
        <w:ind w:right="846" w:firstLine="566"/>
      </w:pPr>
      <w:r>
        <w:t>Оборудование:</w:t>
      </w:r>
      <w:r>
        <w:rPr>
          <w:spacing w:val="-5"/>
        </w:rPr>
        <w:t xml:space="preserve"> </w:t>
      </w:r>
      <w:r>
        <w:t>модель-аппликация</w:t>
      </w:r>
      <w:r>
        <w:rPr>
          <w:spacing w:val="-5"/>
        </w:rPr>
        <w:t xml:space="preserve"> </w:t>
      </w:r>
      <w:r>
        <w:t>«Типичные</w:t>
      </w:r>
      <w:r>
        <w:rPr>
          <w:spacing w:val="-11"/>
        </w:rPr>
        <w:t xml:space="preserve"> </w:t>
      </w:r>
      <w:r>
        <w:t>биоценозы»,</w:t>
      </w:r>
      <w:r>
        <w:rPr>
          <w:spacing w:val="-3"/>
        </w:rPr>
        <w:t xml:space="preserve"> </w:t>
      </w:r>
      <w:r>
        <w:t>гербарий</w:t>
      </w:r>
      <w:r>
        <w:rPr>
          <w:spacing w:val="-4"/>
        </w:rPr>
        <w:t xml:space="preserve"> </w:t>
      </w:r>
      <w:r>
        <w:t>«Растительные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231C6E" w:rsidRDefault="00FC4929" w:rsidP="00961762">
      <w:pPr>
        <w:pStyle w:val="a5"/>
        <w:spacing w:line="240" w:lineRule="atLeast"/>
        <w:ind w:right="850" w:firstLine="566"/>
      </w:pPr>
      <w:r>
        <w:t>ПЛАНИРУЕМЫЕ РЕЗУЛЬТАТЫ ОСВОЕНИЯ ПРОГРАММЫ ПО БИОЛОГИИ НА БАЗОВОМ УРОВНЕ СРЕДНЕГО ОБЩЕГО ОБРАЗОВАНИЯ</w:t>
      </w:r>
    </w:p>
    <w:p w:rsidR="00231C6E" w:rsidRDefault="00231C6E" w:rsidP="00961762">
      <w:pPr>
        <w:pStyle w:val="a5"/>
        <w:spacing w:line="240" w:lineRule="atLeast"/>
        <w:ind w:left="0"/>
        <w:jc w:val="left"/>
      </w:pPr>
    </w:p>
    <w:p w:rsidR="00231C6E" w:rsidRDefault="00231C6E" w:rsidP="00961762">
      <w:pPr>
        <w:pStyle w:val="a5"/>
        <w:spacing w:line="240" w:lineRule="atLeast"/>
        <w:ind w:left="0"/>
        <w:jc w:val="left"/>
      </w:pPr>
    </w:p>
    <w:p w:rsidR="00231C6E" w:rsidRDefault="00FC4929" w:rsidP="00961762">
      <w:pPr>
        <w:pStyle w:val="a5"/>
        <w:spacing w:line="240" w:lineRule="atLeast"/>
        <w:ind w:right="847" w:firstLine="566"/>
      </w:pPr>
      <w:r>
        <w:t xml:space="preserve">Согласно ФГОС СОО, устанавливаются требования к результатам освоения обучающимися программ среднего общего образования: личностным, метапредметным и </w:t>
      </w:r>
      <w:r>
        <w:rPr>
          <w:spacing w:val="-2"/>
        </w:rPr>
        <w:t>предметным.</w:t>
      </w:r>
    </w:p>
    <w:p w:rsidR="00231C6E" w:rsidRDefault="00231C6E" w:rsidP="00961762">
      <w:pPr>
        <w:pStyle w:val="a5"/>
        <w:spacing w:line="240" w:lineRule="atLeast"/>
        <w:ind w:left="0"/>
        <w:jc w:val="left"/>
      </w:pPr>
    </w:p>
    <w:p w:rsidR="00231C6E" w:rsidRDefault="00231C6E" w:rsidP="00961762">
      <w:pPr>
        <w:pStyle w:val="a5"/>
        <w:spacing w:line="240" w:lineRule="atLeast"/>
        <w:ind w:left="0"/>
        <w:jc w:val="left"/>
      </w:pPr>
    </w:p>
    <w:p w:rsidR="00231C6E" w:rsidRDefault="00FC4929" w:rsidP="00961762">
      <w:pPr>
        <w:pStyle w:val="4"/>
        <w:spacing w:line="240" w:lineRule="atLeast"/>
        <w:ind w:left="1700"/>
      </w:pPr>
      <w:r>
        <w:t>ЛИЧНОСТНЫЕ</w:t>
      </w:r>
      <w:r>
        <w:rPr>
          <w:spacing w:val="-4"/>
        </w:rPr>
        <w:t xml:space="preserve"> </w:t>
      </w:r>
      <w:r>
        <w:rPr>
          <w:spacing w:val="-2"/>
        </w:rPr>
        <w:t>РЕЗУЛЬТАТЫ</w:t>
      </w:r>
    </w:p>
    <w:p w:rsidR="00231C6E" w:rsidRDefault="00231C6E" w:rsidP="00961762">
      <w:pPr>
        <w:pStyle w:val="a5"/>
        <w:spacing w:line="240" w:lineRule="atLeast"/>
        <w:ind w:left="0"/>
        <w:jc w:val="left"/>
        <w:rPr>
          <w:b/>
        </w:rPr>
      </w:pPr>
    </w:p>
    <w:p w:rsidR="00231C6E" w:rsidRDefault="00231C6E" w:rsidP="00961762">
      <w:pPr>
        <w:pStyle w:val="a5"/>
        <w:spacing w:line="240" w:lineRule="atLeast"/>
        <w:ind w:left="0"/>
        <w:jc w:val="left"/>
        <w:rPr>
          <w:b/>
        </w:rPr>
      </w:pPr>
    </w:p>
    <w:p w:rsidR="00231C6E" w:rsidRDefault="00FC4929" w:rsidP="00961762">
      <w:pPr>
        <w:pStyle w:val="a5"/>
        <w:spacing w:line="240" w:lineRule="atLeast"/>
        <w:ind w:right="847" w:firstLine="566"/>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w:t>
      </w:r>
      <w:r>
        <w:rPr>
          <w:spacing w:val="80"/>
        </w:rPr>
        <w:t xml:space="preserve"> </w:t>
      </w:r>
      <w:r>
        <w:t>–</w:t>
      </w:r>
      <w:r>
        <w:rPr>
          <w:spacing w:val="78"/>
        </w:rPr>
        <w:t xml:space="preserve"> </w:t>
      </w:r>
      <w:r>
        <w:t>готовности</w:t>
      </w:r>
      <w:r>
        <w:rPr>
          <w:spacing w:val="80"/>
        </w:rPr>
        <w:t xml:space="preserve"> </w:t>
      </w:r>
      <w:r>
        <w:t>к</w:t>
      </w:r>
      <w:r>
        <w:rPr>
          <w:spacing w:val="80"/>
        </w:rPr>
        <w:t xml:space="preserve"> </w:t>
      </w:r>
      <w:r>
        <w:t>саморазвитию,</w:t>
      </w:r>
      <w:r>
        <w:rPr>
          <w:spacing w:val="80"/>
        </w:rPr>
        <w:t xml:space="preserve"> </w:t>
      </w:r>
      <w:r>
        <w:t>самостоятельности</w:t>
      </w:r>
      <w:r>
        <w:rPr>
          <w:spacing w:val="79"/>
        </w:rPr>
        <w:t xml:space="preserve"> </w:t>
      </w:r>
      <w:r>
        <w:t>и</w:t>
      </w:r>
      <w:r>
        <w:rPr>
          <w:spacing w:val="80"/>
        </w:rPr>
        <w:t xml:space="preserve"> </w:t>
      </w:r>
      <w:r>
        <w:t>самоопределению,</w:t>
      </w:r>
    </w:p>
    <w:p w:rsidR="00231C6E" w:rsidRDefault="00231C6E" w:rsidP="00961762">
      <w:pPr>
        <w:pStyle w:val="a5"/>
        <w:spacing w:line="240" w:lineRule="atLeas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right="852"/>
      </w:pPr>
      <w:r>
        <w:lastRenderedPageBreak/>
        <w:t>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w:t>
      </w:r>
      <w:r>
        <w:rPr>
          <w:spacing w:val="-14"/>
        </w:rPr>
        <w:t xml:space="preserve"> </w:t>
      </w:r>
      <w:r>
        <w:t>знания,</w:t>
      </w:r>
      <w:r>
        <w:rPr>
          <w:spacing w:val="-15"/>
        </w:rPr>
        <w:t xml:space="preserve"> </w:t>
      </w:r>
      <w:r>
        <w:t>готовность</w:t>
      </w:r>
      <w:r>
        <w:rPr>
          <w:spacing w:val="-11"/>
        </w:rPr>
        <w:t xml:space="preserve"> </w:t>
      </w:r>
      <w:r>
        <w:t>и</w:t>
      </w:r>
      <w:r>
        <w:rPr>
          <w:spacing w:val="-15"/>
        </w:rPr>
        <w:t xml:space="preserve"> </w:t>
      </w:r>
      <w:r>
        <w:t>способность</w:t>
      </w:r>
      <w:r>
        <w:rPr>
          <w:spacing w:val="-15"/>
        </w:rPr>
        <w:t xml:space="preserve"> </w:t>
      </w:r>
      <w:r>
        <w:t>обучающихся</w:t>
      </w:r>
      <w:r>
        <w:rPr>
          <w:spacing w:val="-13"/>
        </w:rPr>
        <w:t xml:space="preserve"> </w:t>
      </w:r>
      <w:r>
        <w:t>руководствоваться</w:t>
      </w:r>
      <w:r>
        <w:rPr>
          <w:spacing w:val="-15"/>
        </w:rPr>
        <w:t xml:space="preserve"> </w:t>
      </w:r>
      <w:r>
        <w:t>в</w:t>
      </w:r>
      <w:r>
        <w:rPr>
          <w:spacing w:val="-11"/>
        </w:rPr>
        <w:t xml:space="preserve"> </w:t>
      </w:r>
      <w:r>
        <w:t>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231C6E" w:rsidRDefault="00FC4929" w:rsidP="00961762">
      <w:pPr>
        <w:pStyle w:val="a5"/>
        <w:spacing w:line="240" w:lineRule="atLeast"/>
        <w:ind w:right="849" w:firstLine="566"/>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31C6E" w:rsidRDefault="00FC4929" w:rsidP="00961762">
      <w:pPr>
        <w:pStyle w:val="a5"/>
        <w:spacing w:line="240" w:lineRule="atLeast"/>
        <w:ind w:right="840" w:firstLine="566"/>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31C6E" w:rsidRDefault="00FC4929" w:rsidP="0044230C">
      <w:pPr>
        <w:pStyle w:val="5"/>
        <w:numPr>
          <w:ilvl w:val="0"/>
          <w:numId w:val="59"/>
        </w:numPr>
        <w:tabs>
          <w:tab w:val="left" w:pos="1963"/>
        </w:tabs>
        <w:spacing w:line="240" w:lineRule="atLeast"/>
        <w:ind w:left="1963" w:hanging="263"/>
      </w:pPr>
      <w:r>
        <w:t>гражданского</w:t>
      </w:r>
      <w:r>
        <w:rPr>
          <w:spacing w:val="-9"/>
        </w:rPr>
        <w:t xml:space="preserve"> </w:t>
      </w:r>
      <w:r>
        <w:rPr>
          <w:spacing w:val="-2"/>
        </w:rPr>
        <w:t>воспитания:</w:t>
      </w:r>
    </w:p>
    <w:p w:rsidR="00231C6E" w:rsidRDefault="00FC4929" w:rsidP="00961762">
      <w:pPr>
        <w:pStyle w:val="a5"/>
        <w:spacing w:line="240" w:lineRule="atLeast"/>
        <w:ind w:right="853" w:firstLine="566"/>
      </w:pPr>
      <w:r>
        <w:t>сформированность гражданской позиции обучающегося как активного и ответственного члена российского общества;</w:t>
      </w:r>
    </w:p>
    <w:p w:rsidR="00231C6E" w:rsidRDefault="00FC4929" w:rsidP="00961762">
      <w:pPr>
        <w:pStyle w:val="a5"/>
        <w:spacing w:line="240" w:lineRule="atLeast"/>
        <w:ind w:right="855" w:firstLine="566"/>
      </w:pPr>
      <w:r>
        <w:t xml:space="preserve">осознание своих конституционных прав и обязанностей, уважение закона и </w:t>
      </w:r>
      <w:r>
        <w:rPr>
          <w:spacing w:val="-2"/>
        </w:rPr>
        <w:t>правопорядка;</w:t>
      </w:r>
    </w:p>
    <w:p w:rsidR="00231C6E" w:rsidRDefault="00FC4929" w:rsidP="00961762">
      <w:pPr>
        <w:pStyle w:val="a5"/>
        <w:spacing w:line="240" w:lineRule="atLeast"/>
        <w:ind w:right="856" w:firstLine="566"/>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231C6E" w:rsidRDefault="00FC4929" w:rsidP="00961762">
      <w:pPr>
        <w:pStyle w:val="a5"/>
        <w:spacing w:line="240" w:lineRule="atLeast"/>
        <w:ind w:right="849" w:firstLine="566"/>
      </w:pPr>
      <w:r>
        <w:t>способность определять собственную позицию по отношению к явлениям современной жизни и объяснять её;</w:t>
      </w:r>
    </w:p>
    <w:p w:rsidR="00231C6E" w:rsidRDefault="00FC4929" w:rsidP="00961762">
      <w:pPr>
        <w:pStyle w:val="a5"/>
        <w:spacing w:line="240" w:lineRule="atLeast"/>
        <w:ind w:right="853" w:firstLine="566"/>
      </w:pPr>
      <w: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w:t>
      </w:r>
      <w:r>
        <w:rPr>
          <w:spacing w:val="-2"/>
        </w:rPr>
        <w:t>положением;</w:t>
      </w:r>
    </w:p>
    <w:p w:rsidR="00231C6E" w:rsidRDefault="00FC4929" w:rsidP="00961762">
      <w:pPr>
        <w:pStyle w:val="a5"/>
        <w:spacing w:line="240" w:lineRule="atLeast"/>
        <w:ind w:right="853" w:firstLine="566"/>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231C6E" w:rsidRDefault="00FC4929" w:rsidP="00961762">
      <w:pPr>
        <w:pStyle w:val="a5"/>
        <w:spacing w:line="240" w:lineRule="atLeast"/>
        <w:ind w:left="170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231C6E" w:rsidRDefault="00FC4929" w:rsidP="0044230C">
      <w:pPr>
        <w:pStyle w:val="5"/>
        <w:numPr>
          <w:ilvl w:val="0"/>
          <w:numId w:val="59"/>
        </w:numPr>
        <w:tabs>
          <w:tab w:val="left" w:pos="1962"/>
        </w:tabs>
        <w:spacing w:line="240" w:lineRule="atLeast"/>
        <w:ind w:left="1962" w:hanging="262"/>
      </w:pPr>
      <w:r>
        <w:t>патриотического</w:t>
      </w:r>
      <w:r>
        <w:rPr>
          <w:spacing w:val="-9"/>
        </w:rPr>
        <w:t xml:space="preserve"> </w:t>
      </w:r>
      <w:r>
        <w:rPr>
          <w:spacing w:val="-2"/>
        </w:rPr>
        <w:t>воспитания:</w:t>
      </w:r>
    </w:p>
    <w:p w:rsidR="00231C6E" w:rsidRDefault="00FC4929" w:rsidP="00961762">
      <w:pPr>
        <w:pStyle w:val="a5"/>
        <w:spacing w:line="240" w:lineRule="atLeast"/>
        <w:ind w:right="849" w:firstLine="56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1C6E" w:rsidRDefault="00FC4929" w:rsidP="00961762">
      <w:pPr>
        <w:pStyle w:val="a5"/>
        <w:spacing w:line="240" w:lineRule="atLeast"/>
        <w:ind w:right="851" w:firstLine="566"/>
      </w:pPr>
      <w:r>
        <w:t>ценностное</w:t>
      </w:r>
      <w:r>
        <w:rPr>
          <w:spacing w:val="-15"/>
        </w:rPr>
        <w:t xml:space="preserve"> </w:t>
      </w:r>
      <w:r>
        <w:t>отношение</w:t>
      </w:r>
      <w:r>
        <w:rPr>
          <w:spacing w:val="-15"/>
        </w:rPr>
        <w:t xml:space="preserve"> </w:t>
      </w:r>
      <w:r>
        <w:t>к</w:t>
      </w:r>
      <w:r>
        <w:rPr>
          <w:spacing w:val="-15"/>
        </w:rPr>
        <w:t xml:space="preserve"> </w:t>
      </w:r>
      <w:r>
        <w:t>природному</w:t>
      </w:r>
      <w:r>
        <w:rPr>
          <w:spacing w:val="-15"/>
        </w:rPr>
        <w:t xml:space="preserve"> </w:t>
      </w:r>
      <w:r>
        <w:t>наследию</w:t>
      </w:r>
      <w:r>
        <w:rPr>
          <w:spacing w:val="-12"/>
        </w:rPr>
        <w:t xml:space="preserve"> </w:t>
      </w:r>
      <w:r>
        <w:t>и</w:t>
      </w:r>
      <w:r>
        <w:rPr>
          <w:spacing w:val="-11"/>
        </w:rPr>
        <w:t xml:space="preserve"> </w:t>
      </w:r>
      <w:r>
        <w:t>памятникам</w:t>
      </w:r>
      <w:r>
        <w:rPr>
          <w:spacing w:val="-10"/>
        </w:rPr>
        <w:t xml:space="preserve"> </w:t>
      </w:r>
      <w:r>
        <w:t>природы,</w:t>
      </w:r>
      <w:r>
        <w:rPr>
          <w:spacing w:val="-10"/>
        </w:rPr>
        <w:t xml:space="preserve"> </w:t>
      </w:r>
      <w:r>
        <w:t>достижениям России в науке, искусстве, спорте, технологиях, труде;</w:t>
      </w:r>
    </w:p>
    <w:p w:rsidR="00231C6E" w:rsidRDefault="00231C6E" w:rsidP="00961762">
      <w:pPr>
        <w:pStyle w:val="a5"/>
        <w:spacing w:line="240" w:lineRule="atLeas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right="854" w:firstLine="566"/>
      </w:pPr>
      <w:r>
        <w:lastRenderedPageBreak/>
        <w:t>способность</w:t>
      </w:r>
      <w:r>
        <w:rPr>
          <w:spacing w:val="-9"/>
        </w:rPr>
        <w:t xml:space="preserve"> </w:t>
      </w:r>
      <w:r>
        <w:t>оценивать</w:t>
      </w:r>
      <w:r>
        <w:rPr>
          <w:spacing w:val="-9"/>
        </w:rPr>
        <w:t xml:space="preserve"> </w:t>
      </w:r>
      <w:r>
        <w:t>вклад</w:t>
      </w:r>
      <w:r>
        <w:rPr>
          <w:spacing w:val="-8"/>
        </w:rPr>
        <w:t xml:space="preserve"> </w:t>
      </w:r>
      <w:r>
        <w:t>российских</w:t>
      </w:r>
      <w:r>
        <w:rPr>
          <w:spacing w:val="-6"/>
        </w:rPr>
        <w:t xml:space="preserve"> </w:t>
      </w:r>
      <w:r>
        <w:t>учёных</w:t>
      </w:r>
      <w:r>
        <w:rPr>
          <w:spacing w:val="-11"/>
        </w:rPr>
        <w:t xml:space="preserve"> </w:t>
      </w:r>
      <w:r>
        <w:t>в</w:t>
      </w:r>
      <w:r>
        <w:rPr>
          <w:spacing w:val="-4"/>
        </w:rPr>
        <w:t xml:space="preserve"> </w:t>
      </w:r>
      <w:r>
        <w:t>становление</w:t>
      </w:r>
      <w:r>
        <w:rPr>
          <w:spacing w:val="-7"/>
        </w:rPr>
        <w:t xml:space="preserve"> </w:t>
      </w:r>
      <w:r>
        <w:t>и</w:t>
      </w:r>
      <w:r>
        <w:rPr>
          <w:spacing w:val="-5"/>
        </w:rPr>
        <w:t xml:space="preserve"> </w:t>
      </w:r>
      <w:r>
        <w:t>развитие</w:t>
      </w:r>
      <w:r>
        <w:rPr>
          <w:spacing w:val="-7"/>
        </w:rPr>
        <w:t xml:space="preserve"> </w:t>
      </w:r>
      <w:r>
        <w:t>биологии, понимания значения биологии в познании законов природы, в жизни человека и современного общества;</w:t>
      </w:r>
    </w:p>
    <w:p w:rsidR="00231C6E" w:rsidRDefault="00FC4929" w:rsidP="00961762">
      <w:pPr>
        <w:pStyle w:val="a5"/>
        <w:spacing w:line="240" w:lineRule="atLeast"/>
        <w:ind w:right="852" w:firstLine="566"/>
      </w:pPr>
      <w:r>
        <w:t>идейная убеждённость,</w:t>
      </w:r>
      <w:r>
        <w:rPr>
          <w:spacing w:val="-1"/>
        </w:rPr>
        <w:t xml:space="preserve"> </w:t>
      </w:r>
      <w:r>
        <w:t>готовность к служению и защите Отечества,</w:t>
      </w:r>
      <w:r>
        <w:rPr>
          <w:spacing w:val="-6"/>
        </w:rPr>
        <w:t xml:space="preserve"> </w:t>
      </w:r>
      <w:r>
        <w:t>ответственность за его судьбу;</w:t>
      </w:r>
    </w:p>
    <w:p w:rsidR="00231C6E" w:rsidRDefault="00FC4929" w:rsidP="0044230C">
      <w:pPr>
        <w:pStyle w:val="5"/>
        <w:numPr>
          <w:ilvl w:val="0"/>
          <w:numId w:val="59"/>
        </w:numPr>
        <w:tabs>
          <w:tab w:val="left" w:pos="1962"/>
        </w:tabs>
        <w:spacing w:line="240" w:lineRule="atLeast"/>
        <w:ind w:left="1962" w:hanging="262"/>
      </w:pPr>
      <w:r>
        <w:t>духовно-нравственного</w:t>
      </w:r>
      <w:r>
        <w:rPr>
          <w:spacing w:val="-11"/>
        </w:rPr>
        <w:t xml:space="preserve"> </w:t>
      </w:r>
      <w:r>
        <w:rPr>
          <w:spacing w:val="-2"/>
        </w:rPr>
        <w:t>воспитания:</w:t>
      </w:r>
    </w:p>
    <w:p w:rsidR="00231C6E" w:rsidRDefault="00FC4929" w:rsidP="00961762">
      <w:pPr>
        <w:pStyle w:val="a5"/>
        <w:spacing w:line="240" w:lineRule="atLeast"/>
        <w:ind w:left="1700" w:right="2506"/>
        <w:jc w:val="left"/>
      </w:pPr>
      <w:r>
        <w:t>осознание духовных ценностей российского народа; сформированность</w:t>
      </w:r>
      <w:r>
        <w:rPr>
          <w:spacing w:val="-12"/>
        </w:rPr>
        <w:t xml:space="preserve"> </w:t>
      </w:r>
      <w:r>
        <w:t>нравственного</w:t>
      </w:r>
      <w:r>
        <w:rPr>
          <w:spacing w:val="-9"/>
        </w:rPr>
        <w:t xml:space="preserve"> </w:t>
      </w:r>
      <w:r>
        <w:t>сознания,</w:t>
      </w:r>
      <w:r>
        <w:rPr>
          <w:spacing w:val="-8"/>
        </w:rPr>
        <w:t xml:space="preserve"> </w:t>
      </w:r>
      <w:r>
        <w:t>этического</w:t>
      </w:r>
      <w:r>
        <w:rPr>
          <w:spacing w:val="-9"/>
        </w:rPr>
        <w:t xml:space="preserve"> </w:t>
      </w:r>
      <w:r>
        <w:t>поведения;</w:t>
      </w:r>
    </w:p>
    <w:p w:rsidR="00231C6E" w:rsidRDefault="00FC4929" w:rsidP="00961762">
      <w:pPr>
        <w:pStyle w:val="a5"/>
        <w:spacing w:line="240" w:lineRule="atLeast"/>
        <w:ind w:right="858" w:firstLine="566"/>
        <w:jc w:val="left"/>
      </w:pPr>
      <w:r>
        <w:t>способность</w:t>
      </w:r>
      <w:r>
        <w:rPr>
          <w:spacing w:val="-10"/>
        </w:rPr>
        <w:t xml:space="preserve"> </w:t>
      </w:r>
      <w:r>
        <w:t>оценивать</w:t>
      </w:r>
      <w:r>
        <w:rPr>
          <w:spacing w:val="-10"/>
        </w:rPr>
        <w:t xml:space="preserve"> </w:t>
      </w:r>
      <w:r>
        <w:t>ситуацию</w:t>
      </w:r>
      <w:r>
        <w:rPr>
          <w:spacing w:val="-9"/>
        </w:rPr>
        <w:t xml:space="preserve"> </w:t>
      </w:r>
      <w:r>
        <w:t>и</w:t>
      </w:r>
      <w:r>
        <w:rPr>
          <w:spacing w:val="-6"/>
        </w:rPr>
        <w:t xml:space="preserve"> </w:t>
      </w:r>
      <w:r>
        <w:t>принимать</w:t>
      </w:r>
      <w:r>
        <w:rPr>
          <w:spacing w:val="-15"/>
        </w:rPr>
        <w:t xml:space="preserve"> </w:t>
      </w:r>
      <w:r>
        <w:t>осознанные</w:t>
      </w:r>
      <w:r>
        <w:rPr>
          <w:spacing w:val="-8"/>
        </w:rPr>
        <w:t xml:space="preserve"> </w:t>
      </w:r>
      <w:r>
        <w:t>решения,</w:t>
      </w:r>
      <w:r>
        <w:rPr>
          <w:spacing w:val="-14"/>
        </w:rPr>
        <w:t xml:space="preserve"> </w:t>
      </w:r>
      <w:r>
        <w:t>ориентируясь</w:t>
      </w:r>
      <w:r>
        <w:rPr>
          <w:spacing w:val="-6"/>
        </w:rPr>
        <w:t xml:space="preserve"> </w:t>
      </w:r>
      <w:r>
        <w:t>на морально-нравственные нормы и ценности;</w:t>
      </w:r>
    </w:p>
    <w:p w:rsidR="00231C6E" w:rsidRDefault="00FC4929" w:rsidP="00961762">
      <w:pPr>
        <w:pStyle w:val="a5"/>
        <w:spacing w:line="240" w:lineRule="atLeast"/>
        <w:ind w:left="170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231C6E" w:rsidRDefault="00FC4929" w:rsidP="00961762">
      <w:pPr>
        <w:pStyle w:val="a5"/>
        <w:spacing w:line="240" w:lineRule="atLeast"/>
        <w:ind w:firstLine="566"/>
        <w:jc w:val="left"/>
      </w:pPr>
      <w:r>
        <w:t>ответственное</w:t>
      </w:r>
      <w:r>
        <w:rPr>
          <w:spacing w:val="-11"/>
        </w:rPr>
        <w:t xml:space="preserve"> </w:t>
      </w:r>
      <w:r>
        <w:t>отношение</w:t>
      </w:r>
      <w:r>
        <w:rPr>
          <w:spacing w:val="-6"/>
        </w:rPr>
        <w:t xml:space="preserve"> </w:t>
      </w:r>
      <w:r>
        <w:t>к</w:t>
      </w:r>
      <w:r>
        <w:rPr>
          <w:spacing w:val="-2"/>
        </w:rPr>
        <w:t xml:space="preserve"> </w:t>
      </w:r>
      <w:r>
        <w:t>своим</w:t>
      </w:r>
      <w:r>
        <w:rPr>
          <w:spacing w:val="-3"/>
        </w:rPr>
        <w:t xml:space="preserve"> </w:t>
      </w:r>
      <w:r>
        <w:t>родителям,</w:t>
      </w:r>
      <w:r>
        <w:rPr>
          <w:spacing w:val="-3"/>
        </w:rPr>
        <w:t xml:space="preserve"> </w:t>
      </w:r>
      <w:r>
        <w:t>созданию</w:t>
      </w:r>
      <w:r>
        <w:rPr>
          <w:spacing w:val="-7"/>
        </w:rPr>
        <w:t xml:space="preserve"> </w:t>
      </w:r>
      <w:r>
        <w:t>семьи</w:t>
      </w:r>
      <w:r>
        <w:rPr>
          <w:spacing w:val="-4"/>
        </w:rPr>
        <w:t xml:space="preserve"> </w:t>
      </w:r>
      <w:r>
        <w:t>на</w:t>
      </w:r>
      <w:r>
        <w:rPr>
          <w:spacing w:val="-11"/>
        </w:rPr>
        <w:t xml:space="preserve"> </w:t>
      </w:r>
      <w:r>
        <w:t>основе</w:t>
      </w:r>
      <w:r>
        <w:rPr>
          <w:spacing w:val="-11"/>
        </w:rPr>
        <w:t xml:space="preserve"> </w:t>
      </w:r>
      <w:r>
        <w:t>осознанного принятия ценностей семейной жизни в соответствии с традициями народов России;</w:t>
      </w:r>
    </w:p>
    <w:p w:rsidR="00231C6E" w:rsidRDefault="00FC4929" w:rsidP="0044230C">
      <w:pPr>
        <w:pStyle w:val="5"/>
        <w:numPr>
          <w:ilvl w:val="0"/>
          <w:numId w:val="59"/>
        </w:numPr>
        <w:tabs>
          <w:tab w:val="left" w:pos="1962"/>
        </w:tabs>
        <w:spacing w:line="240" w:lineRule="atLeast"/>
        <w:ind w:left="1962" w:hanging="262"/>
      </w:pPr>
      <w:r>
        <w:t>эстетического</w:t>
      </w:r>
      <w:r>
        <w:rPr>
          <w:spacing w:val="-5"/>
        </w:rPr>
        <w:t xml:space="preserve"> </w:t>
      </w:r>
      <w:r>
        <w:rPr>
          <w:spacing w:val="-2"/>
        </w:rPr>
        <w:t>воспитания:</w:t>
      </w:r>
    </w:p>
    <w:p w:rsidR="00231C6E" w:rsidRDefault="00FC4929" w:rsidP="00961762">
      <w:pPr>
        <w:pStyle w:val="a5"/>
        <w:spacing w:line="240" w:lineRule="atLeast"/>
        <w:ind w:firstLine="566"/>
        <w:jc w:val="left"/>
      </w:pPr>
      <w:r>
        <w:t>эстетическое</w:t>
      </w:r>
      <w:r>
        <w:rPr>
          <w:spacing w:val="29"/>
        </w:rPr>
        <w:t xml:space="preserve"> </w:t>
      </w:r>
      <w:r>
        <w:t>отношение</w:t>
      </w:r>
      <w:r>
        <w:rPr>
          <w:spacing w:val="33"/>
        </w:rPr>
        <w:t xml:space="preserve"> </w:t>
      </w:r>
      <w:r>
        <w:t>к</w:t>
      </w:r>
      <w:r>
        <w:rPr>
          <w:spacing w:val="29"/>
        </w:rPr>
        <w:t xml:space="preserve"> </w:t>
      </w:r>
      <w:r>
        <w:t>миру,</w:t>
      </w:r>
      <w:r>
        <w:rPr>
          <w:spacing w:val="36"/>
        </w:rPr>
        <w:t xml:space="preserve"> </w:t>
      </w:r>
      <w:r>
        <w:t>включая</w:t>
      </w:r>
      <w:r>
        <w:rPr>
          <w:spacing w:val="34"/>
        </w:rPr>
        <w:t xml:space="preserve"> </w:t>
      </w:r>
      <w:r>
        <w:t>эстетику быта,</w:t>
      </w:r>
      <w:r>
        <w:rPr>
          <w:spacing w:val="36"/>
        </w:rPr>
        <w:t xml:space="preserve"> </w:t>
      </w:r>
      <w:r>
        <w:t>научного</w:t>
      </w:r>
      <w:r>
        <w:rPr>
          <w:spacing w:val="34"/>
        </w:rPr>
        <w:t xml:space="preserve"> </w:t>
      </w:r>
      <w:r>
        <w:t>и</w:t>
      </w:r>
      <w:r>
        <w:rPr>
          <w:spacing w:val="30"/>
        </w:rPr>
        <w:t xml:space="preserve"> </w:t>
      </w:r>
      <w:r>
        <w:t>технического творчества, спорта, труда, общественных отношений;</w:t>
      </w:r>
    </w:p>
    <w:p w:rsidR="00231C6E" w:rsidRDefault="00FC4929" w:rsidP="00961762">
      <w:pPr>
        <w:pStyle w:val="a5"/>
        <w:spacing w:line="240" w:lineRule="atLeast"/>
        <w:ind w:left="1700"/>
        <w:jc w:val="left"/>
      </w:pPr>
      <w:r>
        <w:t>понимание</w:t>
      </w:r>
      <w:r>
        <w:rPr>
          <w:spacing w:val="-10"/>
        </w:rPr>
        <w:t xml:space="preserve"> </w:t>
      </w:r>
      <w:r>
        <w:t>эмоционального</w:t>
      </w:r>
      <w:r>
        <w:rPr>
          <w:spacing w:val="-1"/>
        </w:rPr>
        <w:t xml:space="preserve"> </w:t>
      </w:r>
      <w:r>
        <w:t>воздействия</w:t>
      </w:r>
      <w:r>
        <w:rPr>
          <w:spacing w:val="-7"/>
        </w:rPr>
        <w:t xml:space="preserve"> </w:t>
      </w:r>
      <w:r>
        <w:t>живой</w:t>
      </w:r>
      <w:r>
        <w:rPr>
          <w:spacing w:val="-5"/>
        </w:rPr>
        <w:t xml:space="preserve"> </w:t>
      </w:r>
      <w:r>
        <w:t>природы</w:t>
      </w:r>
      <w:r>
        <w:rPr>
          <w:spacing w:val="-5"/>
        </w:rPr>
        <w:t xml:space="preserve"> </w:t>
      </w:r>
      <w:r>
        <w:t>и её</w:t>
      </w:r>
      <w:r>
        <w:rPr>
          <w:spacing w:val="-7"/>
        </w:rPr>
        <w:t xml:space="preserve"> </w:t>
      </w:r>
      <w:r>
        <w:rPr>
          <w:spacing w:val="-2"/>
        </w:rPr>
        <w:t>ценности;</w:t>
      </w:r>
    </w:p>
    <w:p w:rsidR="00231C6E" w:rsidRDefault="00FC4929" w:rsidP="00961762">
      <w:pPr>
        <w:pStyle w:val="a5"/>
        <w:spacing w:line="240" w:lineRule="atLeast"/>
        <w:ind w:right="850" w:firstLine="566"/>
      </w:pPr>
      <w:r>
        <w:t>готовность к самовыражению в разных видах искусства, стремление проявлять качества творческой личности;</w:t>
      </w:r>
    </w:p>
    <w:p w:rsidR="00231C6E" w:rsidRDefault="00FC4929" w:rsidP="0044230C">
      <w:pPr>
        <w:pStyle w:val="5"/>
        <w:numPr>
          <w:ilvl w:val="0"/>
          <w:numId w:val="59"/>
        </w:numPr>
        <w:tabs>
          <w:tab w:val="left" w:pos="2240"/>
        </w:tabs>
        <w:spacing w:line="240" w:lineRule="atLeast"/>
        <w:ind w:left="1133" w:right="848" w:firstLine="566"/>
      </w:pPr>
      <w:r>
        <w:t>физического воспитания, формирования культуры здоровья и эмоционального благополучия:</w:t>
      </w:r>
    </w:p>
    <w:p w:rsidR="00231C6E" w:rsidRDefault="00FC4929" w:rsidP="00961762">
      <w:pPr>
        <w:pStyle w:val="a5"/>
        <w:spacing w:line="240" w:lineRule="atLeast"/>
        <w:ind w:right="848" w:firstLine="566"/>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231C6E" w:rsidRDefault="00FC4929" w:rsidP="00961762">
      <w:pPr>
        <w:pStyle w:val="a5"/>
        <w:tabs>
          <w:tab w:val="left" w:pos="3047"/>
          <w:tab w:val="left" w:pos="4212"/>
          <w:tab w:val="left" w:pos="5147"/>
          <w:tab w:val="left" w:pos="7156"/>
          <w:tab w:val="left" w:pos="7502"/>
          <w:tab w:val="left" w:pos="9229"/>
        </w:tabs>
        <w:spacing w:line="240" w:lineRule="atLeast"/>
        <w:ind w:right="859" w:firstLine="566"/>
        <w:jc w:val="left"/>
      </w:pPr>
      <w:r>
        <w:rPr>
          <w:spacing w:val="-2"/>
        </w:rPr>
        <w:t>понимание</w:t>
      </w:r>
      <w:r>
        <w:tab/>
      </w:r>
      <w:r>
        <w:rPr>
          <w:spacing w:val="-2"/>
        </w:rPr>
        <w:t>ценности</w:t>
      </w:r>
      <w:r>
        <w:tab/>
      </w:r>
      <w:r>
        <w:rPr>
          <w:spacing w:val="-2"/>
        </w:rPr>
        <w:t>правил</w:t>
      </w:r>
      <w:r>
        <w:tab/>
      </w:r>
      <w:r>
        <w:rPr>
          <w:spacing w:val="-2"/>
        </w:rPr>
        <w:t>индивидуального</w:t>
      </w:r>
      <w:r>
        <w:tab/>
      </w:r>
      <w:r>
        <w:rPr>
          <w:spacing w:val="-10"/>
        </w:rPr>
        <w:t>и</w:t>
      </w:r>
      <w:r>
        <w:tab/>
      </w:r>
      <w:r>
        <w:rPr>
          <w:spacing w:val="-2"/>
        </w:rPr>
        <w:t>коллективного</w:t>
      </w:r>
      <w:r>
        <w:tab/>
      </w:r>
      <w:r>
        <w:rPr>
          <w:spacing w:val="-2"/>
        </w:rPr>
        <w:t xml:space="preserve">безопасного </w:t>
      </w:r>
      <w:r>
        <w:t>поведения в ситуациях, угрожающих здоровью и жизни людей;</w:t>
      </w:r>
    </w:p>
    <w:p w:rsidR="00231C6E" w:rsidRDefault="00FC4929" w:rsidP="00961762">
      <w:pPr>
        <w:pStyle w:val="a5"/>
        <w:spacing w:line="240" w:lineRule="atLeast"/>
        <w:ind w:firstLine="566"/>
        <w:jc w:val="left"/>
      </w:pPr>
      <w:r>
        <w:t>осознание</w:t>
      </w:r>
      <w:r>
        <w:rPr>
          <w:spacing w:val="40"/>
        </w:rPr>
        <w:t xml:space="preserve"> </w:t>
      </w:r>
      <w:r>
        <w:t>последствий</w:t>
      </w:r>
      <w:r>
        <w:rPr>
          <w:spacing w:val="40"/>
        </w:rPr>
        <w:t xml:space="preserve"> </w:t>
      </w:r>
      <w:r>
        <w:t>и</w:t>
      </w:r>
      <w:r>
        <w:rPr>
          <w:spacing w:val="40"/>
        </w:rPr>
        <w:t xml:space="preserve"> </w:t>
      </w:r>
      <w:r>
        <w:t>неприятия</w:t>
      </w:r>
      <w:r>
        <w:rPr>
          <w:spacing w:val="40"/>
        </w:rPr>
        <w:t xml:space="preserve"> </w:t>
      </w:r>
      <w:r>
        <w:t>вредных</w:t>
      </w:r>
      <w:r>
        <w:rPr>
          <w:spacing w:val="40"/>
        </w:rPr>
        <w:t xml:space="preserve"> </w:t>
      </w:r>
      <w:r>
        <w:t>привычек</w:t>
      </w:r>
      <w:r>
        <w:rPr>
          <w:spacing w:val="40"/>
        </w:rPr>
        <w:t xml:space="preserve"> </w:t>
      </w:r>
      <w:r>
        <w:t>(употребления</w:t>
      </w:r>
      <w:r>
        <w:rPr>
          <w:spacing w:val="40"/>
        </w:rPr>
        <w:t xml:space="preserve"> </w:t>
      </w:r>
      <w:r>
        <w:t>алкоголя, наркотиков, курения);</w:t>
      </w:r>
    </w:p>
    <w:p w:rsidR="00231C6E" w:rsidRDefault="00FC4929" w:rsidP="0044230C">
      <w:pPr>
        <w:pStyle w:val="5"/>
        <w:numPr>
          <w:ilvl w:val="0"/>
          <w:numId w:val="59"/>
        </w:numPr>
        <w:tabs>
          <w:tab w:val="left" w:pos="1962"/>
        </w:tabs>
        <w:spacing w:line="240" w:lineRule="atLeast"/>
        <w:ind w:left="1962" w:hanging="262"/>
      </w:pPr>
      <w:r>
        <w:t>трудового</w:t>
      </w:r>
      <w:r>
        <w:rPr>
          <w:spacing w:val="-5"/>
        </w:rPr>
        <w:t xml:space="preserve"> </w:t>
      </w:r>
      <w:r>
        <w:rPr>
          <w:spacing w:val="-2"/>
        </w:rPr>
        <w:t>воспитания:</w:t>
      </w:r>
    </w:p>
    <w:p w:rsidR="00231C6E" w:rsidRDefault="00FC4929" w:rsidP="00961762">
      <w:pPr>
        <w:pStyle w:val="a5"/>
        <w:spacing w:line="240" w:lineRule="atLeast"/>
        <w:ind w:left="1700"/>
        <w:jc w:val="left"/>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231C6E" w:rsidRDefault="00FC4929" w:rsidP="00961762">
      <w:pPr>
        <w:pStyle w:val="a5"/>
        <w:spacing w:line="240" w:lineRule="atLeast"/>
        <w:ind w:firstLine="566"/>
        <w:jc w:val="left"/>
      </w:pPr>
      <w:r>
        <w:t>готовность</w:t>
      </w:r>
      <w:r>
        <w:rPr>
          <w:spacing w:val="-1"/>
        </w:rPr>
        <w:t xml:space="preserve"> </w:t>
      </w:r>
      <w:r>
        <w:t>к активной деятельности технологической и</w:t>
      </w:r>
      <w:r>
        <w:rPr>
          <w:spacing w:val="-1"/>
        </w:rPr>
        <w:t xml:space="preserve"> </w:t>
      </w:r>
      <w:r>
        <w:t>социальной</w:t>
      </w:r>
      <w:r>
        <w:rPr>
          <w:spacing w:val="-1"/>
        </w:rPr>
        <w:t xml:space="preserve"> </w:t>
      </w:r>
      <w:r>
        <w:t>направленности, способность</w:t>
      </w:r>
      <w:r>
        <w:rPr>
          <w:spacing w:val="-9"/>
        </w:rPr>
        <w:t xml:space="preserve"> </w:t>
      </w:r>
      <w:r>
        <w:t>инициировать,</w:t>
      </w:r>
      <w:r>
        <w:rPr>
          <w:spacing w:val="-7"/>
        </w:rPr>
        <w:t xml:space="preserve"> </w:t>
      </w:r>
      <w:r>
        <w:t>планировать</w:t>
      </w:r>
      <w:r>
        <w:rPr>
          <w:spacing w:val="-6"/>
        </w:rPr>
        <w:t xml:space="preserve"> </w:t>
      </w:r>
      <w:r>
        <w:t>и</w:t>
      </w:r>
      <w:r>
        <w:rPr>
          <w:spacing w:val="-8"/>
        </w:rPr>
        <w:t xml:space="preserve"> </w:t>
      </w:r>
      <w:r>
        <w:t>самостоятельно</w:t>
      </w:r>
      <w:r>
        <w:rPr>
          <w:spacing w:val="-8"/>
        </w:rPr>
        <w:t xml:space="preserve"> </w:t>
      </w:r>
      <w:r>
        <w:t>выполнять</w:t>
      </w:r>
      <w:r>
        <w:rPr>
          <w:spacing w:val="-7"/>
        </w:rPr>
        <w:t xml:space="preserve"> </w:t>
      </w:r>
      <w:r>
        <w:t>такую</w:t>
      </w:r>
      <w:r>
        <w:rPr>
          <w:spacing w:val="-5"/>
        </w:rPr>
        <w:t xml:space="preserve"> </w:t>
      </w:r>
      <w:r>
        <w:rPr>
          <w:spacing w:val="-2"/>
        </w:rPr>
        <w:t>деятельность;</w:t>
      </w:r>
    </w:p>
    <w:p w:rsidR="00231C6E" w:rsidRDefault="00FC4929" w:rsidP="00961762">
      <w:pPr>
        <w:pStyle w:val="a5"/>
        <w:spacing w:line="240" w:lineRule="atLeast"/>
        <w:ind w:firstLine="566"/>
        <w:jc w:val="left"/>
      </w:pPr>
      <w:r>
        <w:t>интерес</w:t>
      </w:r>
      <w:r>
        <w:rPr>
          <w:spacing w:val="40"/>
        </w:rPr>
        <w:t xml:space="preserve"> </w:t>
      </w:r>
      <w:r>
        <w:t>к</w:t>
      </w:r>
      <w:r>
        <w:rPr>
          <w:spacing w:val="40"/>
        </w:rPr>
        <w:t xml:space="preserve"> </w:t>
      </w:r>
      <w:r>
        <w:t>различным</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умение</w:t>
      </w:r>
      <w:r>
        <w:rPr>
          <w:spacing w:val="40"/>
        </w:rPr>
        <w:t xml:space="preserve"> </w:t>
      </w:r>
      <w:r>
        <w:t>совершать осознанный выбор будущей профессии и реализовывать собственные жизненные планы;</w:t>
      </w:r>
    </w:p>
    <w:p w:rsidR="00231C6E" w:rsidRDefault="00FC4929" w:rsidP="00961762">
      <w:pPr>
        <w:pStyle w:val="a5"/>
        <w:spacing w:line="240" w:lineRule="atLeast"/>
        <w:ind w:right="846" w:firstLine="566"/>
        <w:jc w:val="left"/>
      </w:pPr>
      <w:r>
        <w:t>готовность</w:t>
      </w:r>
      <w:r>
        <w:rPr>
          <w:spacing w:val="39"/>
        </w:rPr>
        <w:t xml:space="preserve"> </w:t>
      </w:r>
      <w:r>
        <w:t>и</w:t>
      </w:r>
      <w:r>
        <w:rPr>
          <w:spacing w:val="38"/>
        </w:rPr>
        <w:t xml:space="preserve"> </w:t>
      </w:r>
      <w:r>
        <w:t>способность</w:t>
      </w:r>
      <w:r>
        <w:rPr>
          <w:spacing w:val="39"/>
        </w:rPr>
        <w:t xml:space="preserve"> </w:t>
      </w:r>
      <w:r>
        <w:t>к</w:t>
      </w:r>
      <w:r>
        <w:rPr>
          <w:spacing w:val="36"/>
        </w:rPr>
        <w:t xml:space="preserve"> </w:t>
      </w:r>
      <w:r>
        <w:t>образованию</w:t>
      </w:r>
      <w:r>
        <w:rPr>
          <w:spacing w:val="40"/>
        </w:rPr>
        <w:t xml:space="preserve"> </w:t>
      </w:r>
      <w:r>
        <w:t>и</w:t>
      </w:r>
      <w:r>
        <w:rPr>
          <w:spacing w:val="38"/>
        </w:rPr>
        <w:t xml:space="preserve"> </w:t>
      </w:r>
      <w:r>
        <w:t>самообразованию</w:t>
      </w:r>
      <w:r>
        <w:rPr>
          <w:spacing w:val="40"/>
        </w:rPr>
        <w:t xml:space="preserve"> </w:t>
      </w:r>
      <w:r>
        <w:t>на</w:t>
      </w:r>
      <w:r>
        <w:rPr>
          <w:spacing w:val="36"/>
        </w:rPr>
        <w:t xml:space="preserve"> </w:t>
      </w:r>
      <w:r>
        <w:t>протяжении</w:t>
      </w:r>
      <w:r>
        <w:rPr>
          <w:spacing w:val="38"/>
        </w:rPr>
        <w:t xml:space="preserve"> </w:t>
      </w:r>
      <w:r>
        <w:t xml:space="preserve">всей </w:t>
      </w:r>
      <w:r>
        <w:rPr>
          <w:spacing w:val="-2"/>
        </w:rPr>
        <w:t>жизни;</w:t>
      </w:r>
    </w:p>
    <w:p w:rsidR="00231C6E" w:rsidRDefault="00FC4929" w:rsidP="0044230C">
      <w:pPr>
        <w:pStyle w:val="5"/>
        <w:numPr>
          <w:ilvl w:val="0"/>
          <w:numId w:val="59"/>
        </w:numPr>
        <w:tabs>
          <w:tab w:val="left" w:pos="1962"/>
        </w:tabs>
        <w:spacing w:line="240" w:lineRule="atLeast"/>
        <w:ind w:left="1962" w:hanging="262"/>
      </w:pPr>
      <w:r>
        <w:t>экологического</w:t>
      </w:r>
      <w:r>
        <w:rPr>
          <w:spacing w:val="-5"/>
        </w:rPr>
        <w:t xml:space="preserve"> </w:t>
      </w:r>
      <w:r>
        <w:rPr>
          <w:spacing w:val="-2"/>
        </w:rPr>
        <w:t>воспитания:</w:t>
      </w:r>
    </w:p>
    <w:p w:rsidR="00231C6E" w:rsidRDefault="00231C6E" w:rsidP="00961762">
      <w:pPr>
        <w:pStyle w:val="5"/>
        <w:spacing w:line="240" w:lineRule="atLeast"/>
        <w:jc w:val="lef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right="857" w:firstLine="566"/>
      </w:pPr>
      <w:r>
        <w:lastRenderedPageBreak/>
        <w:t>экологически целесообразное отношение к природе как источнику жизни на Земле, основе её существования;</w:t>
      </w:r>
    </w:p>
    <w:p w:rsidR="00231C6E" w:rsidRDefault="00FC4929" w:rsidP="00961762">
      <w:pPr>
        <w:pStyle w:val="a5"/>
        <w:spacing w:line="240" w:lineRule="atLeast"/>
        <w:ind w:right="850" w:firstLine="566"/>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231C6E" w:rsidRDefault="00FC4929" w:rsidP="00961762">
      <w:pPr>
        <w:pStyle w:val="a5"/>
        <w:spacing w:line="240" w:lineRule="atLeast"/>
        <w:ind w:left="1700" w:right="86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w:t>
      </w:r>
    </w:p>
    <w:p w:rsidR="00231C6E" w:rsidRDefault="00FC4929" w:rsidP="00961762">
      <w:pPr>
        <w:pStyle w:val="a5"/>
        <w:spacing w:line="240" w:lineRule="atLeast"/>
        <w:ind w:right="847"/>
      </w:pPr>
      <w:r>
        <w:t>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231C6E" w:rsidRDefault="00FC4929" w:rsidP="00961762">
      <w:pPr>
        <w:pStyle w:val="a5"/>
        <w:spacing w:line="240" w:lineRule="atLeast"/>
        <w:ind w:right="845" w:firstLine="566"/>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231C6E" w:rsidRDefault="00FC4929" w:rsidP="00961762">
      <w:pPr>
        <w:pStyle w:val="a5"/>
        <w:spacing w:line="240" w:lineRule="atLeast"/>
        <w:ind w:right="853" w:firstLine="566"/>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231C6E" w:rsidRDefault="00FC4929" w:rsidP="0044230C">
      <w:pPr>
        <w:pStyle w:val="5"/>
        <w:numPr>
          <w:ilvl w:val="0"/>
          <w:numId w:val="59"/>
        </w:numPr>
        <w:tabs>
          <w:tab w:val="left" w:pos="1962"/>
        </w:tabs>
        <w:spacing w:line="240" w:lineRule="atLeast"/>
        <w:ind w:left="1962" w:hanging="262"/>
      </w:pPr>
      <w:r>
        <w:t>ценности</w:t>
      </w:r>
      <w:r>
        <w:rPr>
          <w:spacing w:val="-4"/>
        </w:rPr>
        <w:t xml:space="preserve"> </w:t>
      </w:r>
      <w:r>
        <w:t>научного</w:t>
      </w:r>
      <w:r>
        <w:rPr>
          <w:spacing w:val="-3"/>
        </w:rPr>
        <w:t xml:space="preserve"> </w:t>
      </w:r>
      <w:r>
        <w:rPr>
          <w:spacing w:val="-2"/>
        </w:rPr>
        <w:t>познания:</w:t>
      </w:r>
    </w:p>
    <w:p w:rsidR="00231C6E" w:rsidRDefault="00FC4929" w:rsidP="00961762">
      <w:pPr>
        <w:pStyle w:val="a5"/>
        <w:spacing w:line="240" w:lineRule="atLeast"/>
        <w:ind w:right="852" w:firstLine="566"/>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1C6E" w:rsidRDefault="00FC4929" w:rsidP="00961762">
      <w:pPr>
        <w:pStyle w:val="a5"/>
        <w:spacing w:line="240" w:lineRule="atLeast"/>
        <w:ind w:right="849" w:firstLine="566"/>
      </w:pPr>
      <w:r>
        <w:t>совершенствование языковой</w:t>
      </w:r>
      <w:r>
        <w:rPr>
          <w:spacing w:val="-3"/>
        </w:rPr>
        <w:t xml:space="preserve"> </w:t>
      </w:r>
      <w:r>
        <w:t>и читательской культуры как средства взаимодействия между людьми и познания мира;</w:t>
      </w:r>
    </w:p>
    <w:p w:rsidR="00231C6E" w:rsidRDefault="00FC4929" w:rsidP="00961762">
      <w:pPr>
        <w:pStyle w:val="a5"/>
        <w:spacing w:line="240" w:lineRule="atLeast"/>
        <w:ind w:right="840" w:firstLine="566"/>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231C6E" w:rsidRDefault="00FC4929" w:rsidP="00961762">
      <w:pPr>
        <w:pStyle w:val="a5"/>
        <w:spacing w:line="240" w:lineRule="atLeast"/>
        <w:ind w:right="844" w:firstLine="566"/>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w:t>
      </w:r>
      <w:r>
        <w:rPr>
          <w:spacing w:val="-1"/>
        </w:rPr>
        <w:t xml:space="preserve"> </w:t>
      </w:r>
      <w:r>
        <w:t>развитию, рациональному использованию природных ресурсов и формированию новых стандартов жизни;</w:t>
      </w:r>
    </w:p>
    <w:p w:rsidR="00231C6E" w:rsidRDefault="00FC4929" w:rsidP="00961762">
      <w:pPr>
        <w:pStyle w:val="a5"/>
        <w:spacing w:line="240" w:lineRule="atLeast"/>
        <w:ind w:right="840" w:firstLine="566"/>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231C6E" w:rsidRDefault="00FC4929" w:rsidP="00961762">
      <w:pPr>
        <w:pStyle w:val="a5"/>
        <w:spacing w:line="240" w:lineRule="atLeast"/>
        <w:ind w:right="847" w:firstLine="566"/>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231C6E" w:rsidRDefault="00FC4929" w:rsidP="00961762">
      <w:pPr>
        <w:pStyle w:val="a5"/>
        <w:spacing w:line="240" w:lineRule="atLeast"/>
        <w:ind w:right="854" w:firstLine="566"/>
      </w:pPr>
      <w:r>
        <w:t>способность самостоятельно использовать биологические знания для решения проблем в реальных жизненных ситуациях;</w:t>
      </w:r>
    </w:p>
    <w:p w:rsidR="00231C6E" w:rsidRDefault="00FC4929" w:rsidP="00961762">
      <w:pPr>
        <w:pStyle w:val="a5"/>
        <w:spacing w:line="240" w:lineRule="atLeast"/>
        <w:ind w:right="858" w:firstLine="566"/>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31C6E" w:rsidRDefault="00231C6E" w:rsidP="00961762">
      <w:pPr>
        <w:pStyle w:val="a5"/>
        <w:spacing w:line="240" w:lineRule="atLeas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right="841" w:firstLine="566"/>
      </w:pPr>
      <w:r>
        <w:lastRenderedPageBreak/>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w:t>
      </w:r>
      <w:r>
        <w:rPr>
          <w:spacing w:val="-2"/>
        </w:rPr>
        <w:t>потребностями.</w:t>
      </w:r>
    </w:p>
    <w:p w:rsidR="00231C6E" w:rsidRDefault="00231C6E" w:rsidP="00961762">
      <w:pPr>
        <w:pStyle w:val="a5"/>
        <w:spacing w:line="240" w:lineRule="atLeast"/>
        <w:ind w:left="0"/>
        <w:jc w:val="left"/>
      </w:pPr>
    </w:p>
    <w:p w:rsidR="00231C6E" w:rsidRDefault="00231C6E" w:rsidP="00961762">
      <w:pPr>
        <w:pStyle w:val="a5"/>
        <w:spacing w:line="240" w:lineRule="atLeast"/>
        <w:ind w:left="0"/>
        <w:jc w:val="left"/>
      </w:pPr>
    </w:p>
    <w:p w:rsidR="00231C6E" w:rsidRDefault="00FC4929" w:rsidP="00961762">
      <w:pPr>
        <w:pStyle w:val="4"/>
        <w:spacing w:line="240" w:lineRule="atLeast"/>
        <w:ind w:left="1700"/>
      </w:pPr>
      <w:r>
        <w:t>МЕТАПРЕДМЕТНЫЕ</w:t>
      </w:r>
      <w:r>
        <w:rPr>
          <w:spacing w:val="-9"/>
        </w:rPr>
        <w:t xml:space="preserve"> </w:t>
      </w:r>
      <w:r>
        <w:rPr>
          <w:spacing w:val="-2"/>
        </w:rPr>
        <w:t>РЕЗУЛЬТАТЫ</w:t>
      </w:r>
    </w:p>
    <w:p w:rsidR="00231C6E" w:rsidRDefault="00231C6E" w:rsidP="00961762">
      <w:pPr>
        <w:pStyle w:val="a5"/>
        <w:spacing w:line="240" w:lineRule="atLeast"/>
        <w:ind w:left="0"/>
        <w:jc w:val="left"/>
        <w:rPr>
          <w:b/>
        </w:rPr>
      </w:pPr>
    </w:p>
    <w:p w:rsidR="00231C6E" w:rsidRDefault="00231C6E" w:rsidP="00961762">
      <w:pPr>
        <w:pStyle w:val="a5"/>
        <w:spacing w:line="240" w:lineRule="atLeast"/>
        <w:ind w:left="0"/>
        <w:jc w:val="left"/>
        <w:rPr>
          <w:b/>
        </w:rPr>
      </w:pPr>
    </w:p>
    <w:p w:rsidR="00231C6E" w:rsidRDefault="00FC4929" w:rsidP="00961762">
      <w:pPr>
        <w:pStyle w:val="a5"/>
        <w:spacing w:line="240" w:lineRule="atLeast"/>
        <w:ind w:right="845" w:firstLine="566"/>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w:t>
      </w:r>
      <w:r>
        <w:rPr>
          <w:spacing w:val="-6"/>
        </w:rPr>
        <w:t xml:space="preserve"> </w:t>
      </w:r>
      <w:r>
        <w:t>общенаучные</w:t>
      </w:r>
      <w:r>
        <w:rPr>
          <w:spacing w:val="-4"/>
        </w:rPr>
        <w:t xml:space="preserve"> </w:t>
      </w:r>
      <w:r>
        <w:t>понятия,</w:t>
      </w:r>
      <w:r>
        <w:rPr>
          <w:spacing w:val="-6"/>
        </w:rPr>
        <w:t xml:space="preserve"> </w:t>
      </w:r>
      <w:r>
        <w:t>отражающие</w:t>
      </w:r>
      <w:r>
        <w:rPr>
          <w:spacing w:val="-4"/>
        </w:rPr>
        <w:t xml:space="preserve"> </w:t>
      </w:r>
      <w:r>
        <w:t>целостность научной</w:t>
      </w:r>
      <w:r>
        <w:rPr>
          <w:spacing w:val="-2"/>
        </w:rPr>
        <w:t xml:space="preserve"> </w:t>
      </w:r>
      <w:r>
        <w:t>картины</w:t>
      </w:r>
      <w:r>
        <w:rPr>
          <w:spacing w:val="-6"/>
        </w:rPr>
        <w:t xml:space="preserve"> </w:t>
      </w:r>
      <w:r>
        <w:t>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31C6E" w:rsidRDefault="00FC4929" w:rsidP="00961762">
      <w:pPr>
        <w:pStyle w:val="a5"/>
        <w:spacing w:line="240" w:lineRule="atLeast"/>
        <w:ind w:right="849" w:firstLine="566"/>
      </w:pPr>
      <w:r>
        <w:t>Метапредметные результаты освоения программы среднего общего образования должны отражать:</w:t>
      </w:r>
    </w:p>
    <w:p w:rsidR="00231C6E" w:rsidRDefault="00FC4929" w:rsidP="00961762">
      <w:pPr>
        <w:pStyle w:val="5"/>
        <w:spacing w:line="240" w:lineRule="atLeast"/>
        <w:ind w:left="1700"/>
        <w:jc w:val="left"/>
      </w:pPr>
      <w:r>
        <w:t>Овладение</w:t>
      </w:r>
      <w:r>
        <w:rPr>
          <w:spacing w:val="-8"/>
        </w:rPr>
        <w:t xml:space="preserve"> </w:t>
      </w:r>
      <w:r>
        <w:t>универсальными</w:t>
      </w:r>
      <w:r>
        <w:rPr>
          <w:spacing w:val="-8"/>
        </w:rPr>
        <w:t xml:space="preserve"> </w:t>
      </w:r>
      <w:r>
        <w:t>учебными</w:t>
      </w:r>
      <w:r>
        <w:rPr>
          <w:spacing w:val="-5"/>
        </w:rPr>
        <w:t xml:space="preserve"> </w:t>
      </w:r>
      <w:r>
        <w:t>познавательными</w:t>
      </w:r>
      <w:r>
        <w:rPr>
          <w:spacing w:val="-8"/>
        </w:rPr>
        <w:t xml:space="preserve"> </w:t>
      </w:r>
      <w:r>
        <w:rPr>
          <w:spacing w:val="-2"/>
        </w:rPr>
        <w:t>действиями:</w:t>
      </w:r>
    </w:p>
    <w:p w:rsidR="00231C6E" w:rsidRDefault="00FC4929" w:rsidP="0044230C">
      <w:pPr>
        <w:pStyle w:val="a8"/>
        <w:numPr>
          <w:ilvl w:val="0"/>
          <w:numId w:val="58"/>
        </w:numPr>
        <w:tabs>
          <w:tab w:val="left" w:pos="1963"/>
        </w:tabs>
        <w:spacing w:line="240" w:lineRule="atLeast"/>
        <w:ind w:left="1963" w:hanging="263"/>
        <w:rPr>
          <w:b/>
          <w:sz w:val="24"/>
        </w:rPr>
      </w:pPr>
      <w:r>
        <w:rPr>
          <w:b/>
          <w:sz w:val="24"/>
        </w:rPr>
        <w:t>базовые</w:t>
      </w:r>
      <w:r>
        <w:rPr>
          <w:b/>
          <w:spacing w:val="-4"/>
          <w:sz w:val="24"/>
        </w:rPr>
        <w:t xml:space="preserve"> </w:t>
      </w:r>
      <w:r>
        <w:rPr>
          <w:b/>
          <w:sz w:val="24"/>
        </w:rPr>
        <w:t>логические</w:t>
      </w:r>
      <w:r>
        <w:rPr>
          <w:b/>
          <w:spacing w:val="-2"/>
          <w:sz w:val="24"/>
        </w:rPr>
        <w:t xml:space="preserve"> действия:</w:t>
      </w:r>
    </w:p>
    <w:p w:rsidR="00231C6E" w:rsidRDefault="00FC4929" w:rsidP="00961762">
      <w:pPr>
        <w:pStyle w:val="a5"/>
        <w:spacing w:line="240" w:lineRule="atLeast"/>
        <w:ind w:right="858" w:firstLine="566"/>
      </w:pPr>
      <w:r>
        <w:t xml:space="preserve">самостоятельно формулировать и актуализировать проблему, рассматривать её </w:t>
      </w:r>
      <w:r>
        <w:rPr>
          <w:spacing w:val="-2"/>
        </w:rPr>
        <w:t>всесторонне;</w:t>
      </w:r>
    </w:p>
    <w:p w:rsidR="00231C6E" w:rsidRDefault="00FC4929" w:rsidP="00961762">
      <w:pPr>
        <w:pStyle w:val="a5"/>
        <w:spacing w:line="240" w:lineRule="atLeast"/>
        <w:ind w:right="850" w:firstLine="566"/>
      </w:pPr>
      <w:r>
        <w:t>использовать</w:t>
      </w:r>
      <w:r>
        <w:rPr>
          <w:spacing w:val="-6"/>
        </w:rPr>
        <w:t xml:space="preserve"> </w:t>
      </w:r>
      <w:r>
        <w:t>при</w:t>
      </w:r>
      <w:r>
        <w:rPr>
          <w:spacing w:val="-7"/>
        </w:rPr>
        <w:t xml:space="preserve"> </w:t>
      </w:r>
      <w:r>
        <w:t>освоении</w:t>
      </w:r>
      <w:r>
        <w:rPr>
          <w:spacing w:val="-7"/>
        </w:rPr>
        <w:t xml:space="preserve"> </w:t>
      </w:r>
      <w:r>
        <w:t>знаний</w:t>
      </w:r>
      <w:r>
        <w:rPr>
          <w:spacing w:val="-7"/>
        </w:rPr>
        <w:t xml:space="preserve"> </w:t>
      </w:r>
      <w:r>
        <w:t>приёмы</w:t>
      </w:r>
      <w:r>
        <w:rPr>
          <w:spacing w:val="-2"/>
        </w:rPr>
        <w:t xml:space="preserve"> </w:t>
      </w:r>
      <w:r>
        <w:t>логического</w:t>
      </w:r>
      <w:r>
        <w:rPr>
          <w:spacing w:val="-3"/>
        </w:rPr>
        <w:t xml:space="preserve"> </w:t>
      </w:r>
      <w:r>
        <w:t>мышления</w:t>
      </w:r>
      <w:r>
        <w:rPr>
          <w:spacing w:val="-8"/>
        </w:rPr>
        <w:t xml:space="preserve"> </w:t>
      </w:r>
      <w:r>
        <w:t>(анализа,</w:t>
      </w:r>
      <w:r>
        <w:rPr>
          <w:spacing w:val="-6"/>
        </w:rPr>
        <w:t xml:space="preserve"> </w:t>
      </w:r>
      <w:r>
        <w:t>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231C6E" w:rsidRDefault="00FC4929" w:rsidP="00961762">
      <w:pPr>
        <w:pStyle w:val="a5"/>
        <w:spacing w:line="240" w:lineRule="atLeast"/>
        <w:ind w:right="851" w:firstLine="566"/>
      </w:pPr>
      <w:r>
        <w:t>определять цели деятельности, задавая параметры и критерии их достижения, соотносить результаты деятельности с поставленными целями;</w:t>
      </w:r>
    </w:p>
    <w:p w:rsidR="00231C6E" w:rsidRDefault="00FC4929" w:rsidP="00961762">
      <w:pPr>
        <w:pStyle w:val="a5"/>
        <w:spacing w:line="240" w:lineRule="atLeast"/>
        <w:ind w:right="843" w:firstLine="566"/>
      </w:pPr>
      <w:r>
        <w:t xml:space="preserve">использовать биологические понятия для объяснения фактов и явлений живой </w:t>
      </w:r>
      <w:r>
        <w:rPr>
          <w:spacing w:val="-2"/>
        </w:rPr>
        <w:t>природы;</w:t>
      </w:r>
    </w:p>
    <w:p w:rsidR="00231C6E" w:rsidRDefault="00FC4929" w:rsidP="00961762">
      <w:pPr>
        <w:pStyle w:val="a5"/>
        <w:spacing w:line="240" w:lineRule="atLeast"/>
        <w:ind w:right="850" w:firstLine="566"/>
      </w:pPr>
      <w:r>
        <w:t>строить</w:t>
      </w:r>
      <w:r>
        <w:rPr>
          <w:spacing w:val="-13"/>
        </w:rPr>
        <w:t xml:space="preserve"> </w:t>
      </w:r>
      <w:r>
        <w:t>логические</w:t>
      </w:r>
      <w:r>
        <w:rPr>
          <w:spacing w:val="-14"/>
        </w:rPr>
        <w:t xml:space="preserve"> </w:t>
      </w:r>
      <w:r>
        <w:t>рассуждения</w:t>
      </w:r>
      <w:r>
        <w:rPr>
          <w:spacing w:val="-13"/>
        </w:rPr>
        <w:t xml:space="preserve"> </w:t>
      </w:r>
      <w:r>
        <w:t>(индуктивные,</w:t>
      </w:r>
      <w:r>
        <w:rPr>
          <w:spacing w:val="-12"/>
        </w:rPr>
        <w:t xml:space="preserve"> </w:t>
      </w:r>
      <w:r>
        <w:t>дедуктивные,</w:t>
      </w:r>
      <w:r>
        <w:rPr>
          <w:spacing w:val="-12"/>
        </w:rPr>
        <w:t xml:space="preserve"> </w:t>
      </w:r>
      <w:r>
        <w:t>по</w:t>
      </w:r>
      <w:r>
        <w:rPr>
          <w:spacing w:val="-13"/>
        </w:rPr>
        <w:t xml:space="preserve"> </w:t>
      </w:r>
      <w:r>
        <w:t>аналогии),</w:t>
      </w:r>
      <w:r>
        <w:rPr>
          <w:spacing w:val="-15"/>
        </w:rPr>
        <w:t xml:space="preserve"> </w:t>
      </w:r>
      <w:r>
        <w:t xml:space="preserve">выявлять закономерности и противоречия в рассматриваемых явлениях, формулировать выводы и </w:t>
      </w:r>
      <w:r>
        <w:rPr>
          <w:spacing w:val="-2"/>
        </w:rPr>
        <w:t>заключения;</w:t>
      </w:r>
    </w:p>
    <w:p w:rsidR="00231C6E" w:rsidRDefault="00FC4929" w:rsidP="00961762">
      <w:pPr>
        <w:pStyle w:val="a5"/>
        <w:spacing w:line="240" w:lineRule="atLeast"/>
        <w:ind w:right="844" w:firstLine="566"/>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231C6E" w:rsidRDefault="00FC4929" w:rsidP="00961762">
      <w:pPr>
        <w:pStyle w:val="a5"/>
        <w:spacing w:line="240" w:lineRule="atLeast"/>
        <w:ind w:right="852" w:firstLine="566"/>
      </w:pPr>
      <w:r>
        <w:t>разрабатывать</w:t>
      </w:r>
      <w:r>
        <w:rPr>
          <w:spacing w:val="-7"/>
        </w:rPr>
        <w:t xml:space="preserve"> </w:t>
      </w:r>
      <w:r>
        <w:t>план</w:t>
      </w:r>
      <w:r>
        <w:rPr>
          <w:spacing w:val="-8"/>
        </w:rPr>
        <w:t xml:space="preserve"> </w:t>
      </w:r>
      <w:r>
        <w:t>решения</w:t>
      </w:r>
      <w:r>
        <w:rPr>
          <w:spacing w:val="-14"/>
        </w:rPr>
        <w:t xml:space="preserve"> </w:t>
      </w:r>
      <w:r>
        <w:t>проблемы</w:t>
      </w:r>
      <w:r>
        <w:rPr>
          <w:spacing w:val="-12"/>
        </w:rPr>
        <w:t xml:space="preserve"> </w:t>
      </w:r>
      <w:r>
        <w:t>с</w:t>
      </w:r>
      <w:r>
        <w:rPr>
          <w:spacing w:val="-15"/>
        </w:rPr>
        <w:t xml:space="preserve"> </w:t>
      </w:r>
      <w:r>
        <w:t>учётом</w:t>
      </w:r>
      <w:r>
        <w:rPr>
          <w:spacing w:val="-7"/>
        </w:rPr>
        <w:t xml:space="preserve"> </w:t>
      </w:r>
      <w:r>
        <w:t>анализа</w:t>
      </w:r>
      <w:r>
        <w:rPr>
          <w:spacing w:val="-10"/>
        </w:rPr>
        <w:t xml:space="preserve"> </w:t>
      </w:r>
      <w:r>
        <w:t>имеющихся</w:t>
      </w:r>
      <w:r>
        <w:rPr>
          <w:spacing w:val="-9"/>
        </w:rPr>
        <w:t xml:space="preserve"> </w:t>
      </w:r>
      <w:r>
        <w:t>материальных</w:t>
      </w:r>
      <w:r>
        <w:rPr>
          <w:spacing w:val="-14"/>
        </w:rPr>
        <w:t xml:space="preserve"> </w:t>
      </w:r>
      <w:r>
        <w:t>и нематериальных ресурсов;</w:t>
      </w:r>
    </w:p>
    <w:p w:rsidR="00231C6E" w:rsidRDefault="00FC4929" w:rsidP="00961762">
      <w:pPr>
        <w:pStyle w:val="a5"/>
        <w:spacing w:line="240" w:lineRule="atLeast"/>
        <w:ind w:right="852" w:firstLine="566"/>
      </w:pPr>
      <w:r>
        <w:t>вносить коррективы в деятельность, оценивать соответствие результатов целям, оценивать риски последствий деятельности;</w:t>
      </w:r>
    </w:p>
    <w:p w:rsidR="00231C6E" w:rsidRDefault="00FC4929" w:rsidP="00961762">
      <w:pPr>
        <w:pStyle w:val="a5"/>
        <w:spacing w:line="240" w:lineRule="atLeast"/>
        <w:ind w:right="850" w:firstLine="566"/>
      </w:pPr>
      <w:r>
        <w:t>координировать и выполнять работу в условиях реального, виртуального и комбинированного взаимодействия;</w:t>
      </w:r>
    </w:p>
    <w:p w:rsidR="00231C6E" w:rsidRDefault="00231C6E" w:rsidP="00961762">
      <w:pPr>
        <w:pStyle w:val="a5"/>
        <w:spacing w:line="240" w:lineRule="atLeas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left="1700"/>
      </w:pPr>
      <w:r>
        <w:lastRenderedPageBreak/>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231C6E" w:rsidRDefault="00FC4929" w:rsidP="0044230C">
      <w:pPr>
        <w:pStyle w:val="5"/>
        <w:numPr>
          <w:ilvl w:val="0"/>
          <w:numId w:val="58"/>
        </w:numPr>
        <w:tabs>
          <w:tab w:val="left" w:pos="1963"/>
        </w:tabs>
        <w:spacing w:line="240" w:lineRule="atLeast"/>
        <w:ind w:left="1963" w:hanging="263"/>
      </w:pPr>
      <w:r>
        <w:t>базовые</w:t>
      </w:r>
      <w:r>
        <w:rPr>
          <w:spacing w:val="-4"/>
        </w:rPr>
        <w:t xml:space="preserve"> </w:t>
      </w:r>
      <w:r>
        <w:t>исследовательские</w:t>
      </w:r>
      <w:r>
        <w:rPr>
          <w:spacing w:val="-8"/>
        </w:rPr>
        <w:t xml:space="preserve"> </w:t>
      </w:r>
      <w:r>
        <w:rPr>
          <w:spacing w:val="-2"/>
        </w:rPr>
        <w:t>действия:</w:t>
      </w:r>
    </w:p>
    <w:p w:rsidR="00231C6E" w:rsidRDefault="00FC4929" w:rsidP="00961762">
      <w:pPr>
        <w:pStyle w:val="a5"/>
        <w:spacing w:line="240" w:lineRule="atLeast"/>
        <w:ind w:right="851" w:firstLine="566"/>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31C6E" w:rsidRDefault="00FC4929" w:rsidP="00961762">
      <w:pPr>
        <w:pStyle w:val="a5"/>
        <w:spacing w:line="240" w:lineRule="atLeast"/>
        <w:ind w:right="852" w:firstLine="566"/>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231C6E" w:rsidRDefault="00FC4929" w:rsidP="00961762">
      <w:pPr>
        <w:pStyle w:val="a5"/>
        <w:spacing w:line="240" w:lineRule="atLeast"/>
        <w:ind w:right="851" w:firstLine="566"/>
      </w:pPr>
      <w:r>
        <w:t>формировать научный тип мышления, владеть научной терминологией, ключевыми понятиями и методами;</w:t>
      </w:r>
    </w:p>
    <w:p w:rsidR="00231C6E" w:rsidRDefault="00FC4929" w:rsidP="00961762">
      <w:pPr>
        <w:pStyle w:val="a5"/>
        <w:spacing w:line="240" w:lineRule="atLeast"/>
        <w:ind w:right="850" w:firstLine="566"/>
      </w:pPr>
      <w:r>
        <w:t>ставить и формулировать собственные задачи в образовательной деятельности и жизненных ситуациях;</w:t>
      </w:r>
    </w:p>
    <w:p w:rsidR="00231C6E" w:rsidRDefault="00FC4929" w:rsidP="00961762">
      <w:pPr>
        <w:pStyle w:val="a5"/>
        <w:spacing w:line="240" w:lineRule="atLeast"/>
        <w:ind w:right="848" w:firstLine="566"/>
      </w:pPr>
      <w:r>
        <w:t>выявлять причинно-следственные связи и актуализировать задачу, выдвигать гипотезу</w:t>
      </w:r>
      <w:r>
        <w:rPr>
          <w:spacing w:val="-15"/>
        </w:rPr>
        <w:t xml:space="preserve"> </w:t>
      </w:r>
      <w:r>
        <w:t>её</w:t>
      </w:r>
      <w:r>
        <w:rPr>
          <w:spacing w:val="-8"/>
        </w:rPr>
        <w:t xml:space="preserve"> </w:t>
      </w:r>
      <w:r>
        <w:t>решения,</w:t>
      </w:r>
      <w:r>
        <w:rPr>
          <w:spacing w:val="-5"/>
        </w:rPr>
        <w:t xml:space="preserve"> </w:t>
      </w:r>
      <w:r>
        <w:t>находить</w:t>
      </w:r>
      <w:r>
        <w:rPr>
          <w:spacing w:val="-5"/>
        </w:rPr>
        <w:t xml:space="preserve"> </w:t>
      </w:r>
      <w:r>
        <w:t>аргументы</w:t>
      </w:r>
      <w:r>
        <w:rPr>
          <w:spacing w:val="-5"/>
        </w:rPr>
        <w:t xml:space="preserve"> </w:t>
      </w:r>
      <w:r>
        <w:t>для</w:t>
      </w:r>
      <w:r>
        <w:rPr>
          <w:spacing w:val="-7"/>
        </w:rPr>
        <w:t xml:space="preserve"> </w:t>
      </w:r>
      <w:r>
        <w:t>доказательства</w:t>
      </w:r>
      <w:r>
        <w:rPr>
          <w:spacing w:val="-8"/>
        </w:rPr>
        <w:t xml:space="preserve"> </w:t>
      </w:r>
      <w:r>
        <w:t>своих</w:t>
      </w:r>
      <w:r>
        <w:rPr>
          <w:spacing w:val="-7"/>
        </w:rPr>
        <w:t xml:space="preserve"> </w:t>
      </w:r>
      <w:r>
        <w:t>утверждений,</w:t>
      </w:r>
      <w:r>
        <w:rPr>
          <w:spacing w:val="-5"/>
        </w:rPr>
        <w:t xml:space="preserve"> </w:t>
      </w:r>
      <w:r>
        <w:t>задавать параметры и критерии решения;</w:t>
      </w:r>
    </w:p>
    <w:p w:rsidR="00231C6E" w:rsidRDefault="00FC4929" w:rsidP="00961762">
      <w:pPr>
        <w:pStyle w:val="a5"/>
        <w:spacing w:line="240" w:lineRule="atLeast"/>
        <w:ind w:right="851" w:firstLine="566"/>
      </w:pPr>
      <w:r>
        <w:t>анализировать</w:t>
      </w:r>
      <w:r>
        <w:rPr>
          <w:spacing w:val="-6"/>
        </w:rPr>
        <w:t xml:space="preserve"> </w:t>
      </w:r>
      <w:r>
        <w:t>полученные</w:t>
      </w:r>
      <w:r>
        <w:rPr>
          <w:spacing w:val="-4"/>
        </w:rPr>
        <w:t xml:space="preserve"> </w:t>
      </w:r>
      <w:r>
        <w:t>в</w:t>
      </w:r>
      <w:r>
        <w:rPr>
          <w:spacing w:val="-2"/>
        </w:rPr>
        <w:t xml:space="preserve"> </w:t>
      </w:r>
      <w:r>
        <w:t>ходе</w:t>
      </w:r>
      <w:r>
        <w:rPr>
          <w:spacing w:val="-4"/>
        </w:rPr>
        <w:t xml:space="preserve"> </w:t>
      </w:r>
      <w:r>
        <w:t>решения</w:t>
      </w:r>
      <w:r>
        <w:rPr>
          <w:spacing w:val="-8"/>
        </w:rPr>
        <w:t xml:space="preserve"> </w:t>
      </w:r>
      <w:r>
        <w:t>задачи</w:t>
      </w:r>
      <w:r>
        <w:rPr>
          <w:spacing w:val="-2"/>
        </w:rPr>
        <w:t xml:space="preserve"> </w:t>
      </w:r>
      <w:r>
        <w:t>результаты,</w:t>
      </w:r>
      <w:r>
        <w:rPr>
          <w:spacing w:val="-1"/>
        </w:rPr>
        <w:t xml:space="preserve"> </w:t>
      </w:r>
      <w:r>
        <w:t>критически</w:t>
      </w:r>
      <w:r>
        <w:rPr>
          <w:spacing w:val="-7"/>
        </w:rPr>
        <w:t xml:space="preserve"> </w:t>
      </w:r>
      <w:r>
        <w:t>оценивать их достоверность, прогнозировать изменение в новых условиях;</w:t>
      </w:r>
    </w:p>
    <w:p w:rsidR="00231C6E" w:rsidRDefault="00FC4929" w:rsidP="00961762">
      <w:pPr>
        <w:pStyle w:val="a5"/>
        <w:spacing w:line="240" w:lineRule="atLeast"/>
        <w:ind w:left="1700"/>
      </w:pPr>
      <w:r>
        <w:t>давать</w:t>
      </w:r>
      <w:r>
        <w:rPr>
          <w:spacing w:val="-3"/>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приобретённый</w:t>
      </w:r>
      <w:r>
        <w:rPr>
          <w:spacing w:val="-6"/>
        </w:rPr>
        <w:t xml:space="preserve"> </w:t>
      </w:r>
      <w:r>
        <w:rPr>
          <w:spacing w:val="-2"/>
        </w:rPr>
        <w:t>опыт;</w:t>
      </w:r>
    </w:p>
    <w:p w:rsidR="00231C6E" w:rsidRDefault="00FC4929" w:rsidP="00961762">
      <w:pPr>
        <w:pStyle w:val="a5"/>
        <w:spacing w:line="240" w:lineRule="atLeast"/>
        <w:ind w:right="855" w:firstLine="566"/>
      </w:pPr>
      <w:r>
        <w:t>осуществлять целенаправленный поиск переноса средств и способов действия в профессиональную среду;</w:t>
      </w:r>
    </w:p>
    <w:p w:rsidR="00231C6E" w:rsidRDefault="00FC4929" w:rsidP="00961762">
      <w:pPr>
        <w:pStyle w:val="a5"/>
        <w:spacing w:line="240" w:lineRule="atLeast"/>
        <w:ind w:right="855" w:firstLine="566"/>
      </w:pPr>
      <w:r>
        <w:t xml:space="preserve">уметь переносить знания в познавательную и практическую области </w:t>
      </w:r>
      <w:r>
        <w:rPr>
          <w:spacing w:val="-2"/>
        </w:rPr>
        <w:t>жизнедеятельности;</w:t>
      </w:r>
    </w:p>
    <w:p w:rsidR="00231C6E" w:rsidRDefault="00FC4929" w:rsidP="00961762">
      <w:pPr>
        <w:pStyle w:val="a5"/>
        <w:spacing w:line="240" w:lineRule="atLeast"/>
        <w:ind w:left="1700"/>
      </w:pPr>
      <w:r>
        <w:t>уметь</w:t>
      </w:r>
      <w:r>
        <w:rPr>
          <w:spacing w:val="-4"/>
        </w:rPr>
        <w:t xml:space="preserve"> </w:t>
      </w:r>
      <w:r>
        <w:t>интегрировать</w:t>
      </w:r>
      <w:r>
        <w:rPr>
          <w:spacing w:val="-2"/>
        </w:rPr>
        <w:t xml:space="preserve"> </w:t>
      </w:r>
      <w:r>
        <w:t>знания</w:t>
      </w:r>
      <w:r>
        <w:rPr>
          <w:spacing w:val="-7"/>
        </w:rPr>
        <w:t xml:space="preserve"> </w:t>
      </w:r>
      <w:r>
        <w:t>из</w:t>
      </w:r>
      <w:r>
        <w:rPr>
          <w:spacing w:val="-6"/>
        </w:rPr>
        <w:t xml:space="preserve"> </w:t>
      </w:r>
      <w:r>
        <w:t>разных</w:t>
      </w:r>
      <w:r>
        <w:rPr>
          <w:spacing w:val="-7"/>
        </w:rPr>
        <w:t xml:space="preserve"> </w:t>
      </w:r>
      <w:r>
        <w:t>предметных</w:t>
      </w:r>
      <w:r>
        <w:rPr>
          <w:spacing w:val="-6"/>
        </w:rPr>
        <w:t xml:space="preserve"> </w:t>
      </w:r>
      <w:r>
        <w:rPr>
          <w:spacing w:val="-2"/>
        </w:rPr>
        <w:t>областей;</w:t>
      </w:r>
    </w:p>
    <w:p w:rsidR="00231C6E" w:rsidRDefault="00FC4929" w:rsidP="00961762">
      <w:pPr>
        <w:pStyle w:val="a5"/>
        <w:spacing w:line="240" w:lineRule="atLeast"/>
        <w:ind w:right="851" w:firstLine="566"/>
      </w:pPr>
      <w:r>
        <w:t>выдвигать новые идеи, предлагать оригинальные подходы и решения, ставить проблемы и задачи, допускающие альтернативные решения.</w:t>
      </w:r>
    </w:p>
    <w:p w:rsidR="00231C6E" w:rsidRDefault="00FC4929" w:rsidP="0044230C">
      <w:pPr>
        <w:pStyle w:val="5"/>
        <w:numPr>
          <w:ilvl w:val="0"/>
          <w:numId w:val="58"/>
        </w:numPr>
        <w:tabs>
          <w:tab w:val="left" w:pos="1962"/>
        </w:tabs>
        <w:spacing w:line="240" w:lineRule="atLeast"/>
        <w:ind w:left="1962" w:hanging="262"/>
      </w:pPr>
      <w:r>
        <w:t>работа</w:t>
      </w:r>
      <w:r>
        <w:rPr>
          <w:spacing w:val="-1"/>
        </w:rPr>
        <w:t xml:space="preserve"> </w:t>
      </w:r>
      <w:r>
        <w:t>с</w:t>
      </w:r>
      <w:r>
        <w:rPr>
          <w:spacing w:val="-5"/>
        </w:rPr>
        <w:t xml:space="preserve"> </w:t>
      </w:r>
      <w:r>
        <w:rPr>
          <w:spacing w:val="-2"/>
        </w:rPr>
        <w:t>информацией:</w:t>
      </w:r>
    </w:p>
    <w:p w:rsidR="00231C6E" w:rsidRDefault="00FC4929" w:rsidP="00961762">
      <w:pPr>
        <w:pStyle w:val="a5"/>
        <w:spacing w:line="240" w:lineRule="atLeast"/>
        <w:ind w:right="842" w:firstLine="566"/>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231C6E" w:rsidRDefault="00FC4929" w:rsidP="00961762">
      <w:pPr>
        <w:pStyle w:val="a5"/>
        <w:spacing w:line="240" w:lineRule="atLeast"/>
        <w:ind w:right="851" w:firstLine="566"/>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231C6E" w:rsidRDefault="00FC4929" w:rsidP="00961762">
      <w:pPr>
        <w:pStyle w:val="a5"/>
        <w:spacing w:line="240" w:lineRule="atLeast"/>
        <w:ind w:right="850" w:firstLine="566"/>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231C6E" w:rsidRDefault="00FC4929" w:rsidP="00961762">
      <w:pPr>
        <w:pStyle w:val="a5"/>
        <w:spacing w:line="240" w:lineRule="atLeast"/>
        <w:ind w:right="854" w:firstLine="566"/>
      </w:pPr>
      <w:r>
        <w:t>самостоятельно выбирать оптимальную форму представления биологической информации (схемы, графики, диаграммы, таблицы, рисунки и другое);</w:t>
      </w:r>
    </w:p>
    <w:p w:rsidR="00231C6E" w:rsidRDefault="00FC4929" w:rsidP="00961762">
      <w:pPr>
        <w:pStyle w:val="a5"/>
        <w:spacing w:line="240" w:lineRule="atLeast"/>
        <w:ind w:right="840" w:firstLine="566"/>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 символические средства наглядности;</w:t>
      </w:r>
    </w:p>
    <w:p w:rsidR="00231C6E" w:rsidRDefault="00231C6E" w:rsidP="00961762">
      <w:pPr>
        <w:pStyle w:val="a5"/>
        <w:spacing w:line="240" w:lineRule="atLeas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right="856" w:firstLine="566"/>
      </w:pPr>
      <w:r>
        <w:lastRenderedPageBreak/>
        <w:t>владеть навыками распознавания и защиты информации, информационной безопасности личности.</w:t>
      </w:r>
    </w:p>
    <w:p w:rsidR="00231C6E" w:rsidRDefault="00FC4929" w:rsidP="00961762">
      <w:pPr>
        <w:pStyle w:val="5"/>
        <w:spacing w:line="240" w:lineRule="atLeast"/>
        <w:ind w:left="1700"/>
        <w:jc w:val="left"/>
      </w:pPr>
      <w:r>
        <w:t>Овладение</w:t>
      </w:r>
      <w:r>
        <w:rPr>
          <w:spacing w:val="-9"/>
        </w:rPr>
        <w:t xml:space="preserve"> </w:t>
      </w:r>
      <w:r>
        <w:t>универсальными</w:t>
      </w:r>
      <w:r>
        <w:rPr>
          <w:spacing w:val="-10"/>
        </w:rPr>
        <w:t xml:space="preserve"> </w:t>
      </w:r>
      <w:r>
        <w:t>коммуникативными</w:t>
      </w:r>
      <w:r>
        <w:rPr>
          <w:spacing w:val="-5"/>
        </w:rPr>
        <w:t xml:space="preserve"> </w:t>
      </w:r>
      <w:r>
        <w:rPr>
          <w:spacing w:val="-2"/>
        </w:rPr>
        <w:t>действиями:</w:t>
      </w:r>
    </w:p>
    <w:p w:rsidR="00231C6E" w:rsidRDefault="00FC4929" w:rsidP="0044230C">
      <w:pPr>
        <w:pStyle w:val="a8"/>
        <w:numPr>
          <w:ilvl w:val="0"/>
          <w:numId w:val="57"/>
        </w:numPr>
        <w:tabs>
          <w:tab w:val="left" w:pos="1963"/>
        </w:tabs>
        <w:spacing w:line="240" w:lineRule="atLeast"/>
        <w:ind w:left="1963" w:hanging="263"/>
        <w:rPr>
          <w:b/>
          <w:sz w:val="24"/>
        </w:rPr>
      </w:pPr>
      <w:r>
        <w:rPr>
          <w:b/>
          <w:spacing w:val="-2"/>
          <w:sz w:val="24"/>
        </w:rPr>
        <w:t>общение:</w:t>
      </w:r>
    </w:p>
    <w:p w:rsidR="00231C6E" w:rsidRDefault="00FC4929" w:rsidP="00961762">
      <w:pPr>
        <w:pStyle w:val="a5"/>
        <w:spacing w:line="240" w:lineRule="atLeast"/>
        <w:ind w:right="851" w:firstLine="566"/>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231C6E" w:rsidRDefault="00FC4929" w:rsidP="00961762">
      <w:pPr>
        <w:pStyle w:val="a5"/>
        <w:spacing w:line="240" w:lineRule="atLeast"/>
        <w:ind w:right="846" w:firstLine="566"/>
      </w:pPr>
      <w:r>
        <w:t>распознавать невербальные средства общения, понимать значение социальных знаков, предпосылок</w:t>
      </w:r>
      <w:r>
        <w:rPr>
          <w:spacing w:val="-1"/>
        </w:rPr>
        <w:t xml:space="preserve"> </w:t>
      </w:r>
      <w:r>
        <w:t>возникновения конфликтных</w:t>
      </w:r>
      <w:r>
        <w:rPr>
          <w:spacing w:val="-4"/>
        </w:rPr>
        <w:t xml:space="preserve"> </w:t>
      </w:r>
      <w:r>
        <w:t>ситуаций, уметь смягчать конфликты и вести переговоры;</w:t>
      </w:r>
    </w:p>
    <w:p w:rsidR="00231C6E" w:rsidRDefault="00FC4929" w:rsidP="00961762">
      <w:pPr>
        <w:pStyle w:val="a5"/>
        <w:spacing w:line="240" w:lineRule="atLeast"/>
        <w:ind w:right="855" w:firstLine="566"/>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231C6E" w:rsidRDefault="00FC4929" w:rsidP="00961762">
      <w:pPr>
        <w:pStyle w:val="a5"/>
        <w:spacing w:line="240" w:lineRule="atLeast"/>
        <w:ind w:right="849" w:firstLine="566"/>
      </w:pPr>
      <w:r>
        <w:t xml:space="preserve">развёрнуто и логично излагать свою точку зрения с использованием языковых </w:t>
      </w:r>
      <w:r>
        <w:rPr>
          <w:spacing w:val="-2"/>
        </w:rPr>
        <w:t>средств.</w:t>
      </w:r>
    </w:p>
    <w:p w:rsidR="00231C6E" w:rsidRDefault="00FC4929" w:rsidP="0044230C">
      <w:pPr>
        <w:pStyle w:val="5"/>
        <w:numPr>
          <w:ilvl w:val="0"/>
          <w:numId w:val="57"/>
        </w:numPr>
        <w:tabs>
          <w:tab w:val="left" w:pos="1963"/>
        </w:tabs>
        <w:spacing w:line="240" w:lineRule="atLeast"/>
        <w:ind w:left="1963" w:hanging="263"/>
      </w:pPr>
      <w:r>
        <w:t>совместная</w:t>
      </w:r>
      <w:r>
        <w:rPr>
          <w:spacing w:val="-2"/>
        </w:rPr>
        <w:t xml:space="preserve"> деятельность:</w:t>
      </w:r>
    </w:p>
    <w:p w:rsidR="00231C6E" w:rsidRDefault="00FC4929" w:rsidP="00961762">
      <w:pPr>
        <w:pStyle w:val="a5"/>
        <w:spacing w:line="240" w:lineRule="atLeast"/>
        <w:ind w:right="851" w:firstLine="566"/>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231C6E" w:rsidRDefault="00FC4929" w:rsidP="00961762">
      <w:pPr>
        <w:pStyle w:val="a5"/>
        <w:spacing w:line="240" w:lineRule="atLeast"/>
        <w:ind w:right="850" w:firstLine="566"/>
      </w:pPr>
      <w:r>
        <w:t>выбирать тематику и методы совместных действий с учётом общих интересов и возможностей каждого члена коллектива;</w:t>
      </w:r>
    </w:p>
    <w:p w:rsidR="00231C6E" w:rsidRDefault="00FC4929" w:rsidP="00961762">
      <w:pPr>
        <w:pStyle w:val="a5"/>
        <w:spacing w:line="240" w:lineRule="atLeast"/>
        <w:ind w:right="848" w:firstLine="566"/>
      </w:pPr>
      <w:r>
        <w:t>принимать цели совместной деятельности, организовывать и координировать действия</w:t>
      </w:r>
      <w:r>
        <w:rPr>
          <w:spacing w:val="-12"/>
        </w:rPr>
        <w:t xml:space="preserve"> </w:t>
      </w:r>
      <w:r>
        <w:t>по</w:t>
      </w:r>
      <w:r>
        <w:rPr>
          <w:spacing w:val="-7"/>
        </w:rPr>
        <w:t xml:space="preserve"> </w:t>
      </w:r>
      <w:r>
        <w:t>её</w:t>
      </w:r>
      <w:r>
        <w:rPr>
          <w:spacing w:val="-13"/>
        </w:rPr>
        <w:t xml:space="preserve"> </w:t>
      </w:r>
      <w:r>
        <w:t>достижению:</w:t>
      </w:r>
      <w:r>
        <w:rPr>
          <w:spacing w:val="-11"/>
        </w:rPr>
        <w:t xml:space="preserve"> </w:t>
      </w:r>
      <w:r>
        <w:t>составлять</w:t>
      </w:r>
      <w:r>
        <w:rPr>
          <w:spacing w:val="-11"/>
        </w:rPr>
        <w:t xml:space="preserve"> </w:t>
      </w:r>
      <w:r>
        <w:t>план</w:t>
      </w:r>
      <w:r>
        <w:rPr>
          <w:spacing w:val="-11"/>
        </w:rPr>
        <w:t xml:space="preserve"> </w:t>
      </w:r>
      <w:r>
        <w:t>действий,</w:t>
      </w:r>
      <w:r>
        <w:rPr>
          <w:spacing w:val="-10"/>
        </w:rPr>
        <w:t xml:space="preserve"> </w:t>
      </w:r>
      <w:r>
        <w:t>распределять</w:t>
      </w:r>
      <w:r>
        <w:rPr>
          <w:spacing w:val="-11"/>
        </w:rPr>
        <w:t xml:space="preserve"> </w:t>
      </w:r>
      <w:r>
        <w:t>роли</w:t>
      </w:r>
      <w:r>
        <w:rPr>
          <w:spacing w:val="-11"/>
        </w:rPr>
        <w:t xml:space="preserve"> </w:t>
      </w:r>
      <w:r>
        <w:t>с</w:t>
      </w:r>
      <w:r>
        <w:rPr>
          <w:spacing w:val="-13"/>
        </w:rPr>
        <w:t xml:space="preserve"> </w:t>
      </w:r>
      <w:r>
        <w:t>учётом</w:t>
      </w:r>
      <w:r>
        <w:rPr>
          <w:spacing w:val="-10"/>
        </w:rPr>
        <w:t xml:space="preserve"> </w:t>
      </w:r>
      <w:r>
        <w:t>мнений участников, обсуждать результаты совместной работы;</w:t>
      </w:r>
    </w:p>
    <w:p w:rsidR="00231C6E" w:rsidRDefault="00FC4929" w:rsidP="00961762">
      <w:pPr>
        <w:pStyle w:val="a5"/>
        <w:spacing w:line="240" w:lineRule="atLeast"/>
        <w:ind w:right="858" w:firstLine="566"/>
      </w:pPr>
      <w:r>
        <w:t>оценивать качество своего вклада и каждого участника команды в общий результат по разработанным критериям;</w:t>
      </w:r>
    </w:p>
    <w:p w:rsidR="00231C6E" w:rsidRDefault="00FC4929" w:rsidP="00961762">
      <w:pPr>
        <w:pStyle w:val="a5"/>
        <w:spacing w:line="240" w:lineRule="atLeast"/>
        <w:ind w:right="842" w:firstLine="566"/>
      </w:pPr>
      <w:r>
        <w:t>предлагать новые проекты, оценивать идеи с позиции новизны, оригинальности, практической значимости;</w:t>
      </w:r>
    </w:p>
    <w:p w:rsidR="00231C6E" w:rsidRDefault="00FC4929" w:rsidP="00961762">
      <w:pPr>
        <w:pStyle w:val="a5"/>
        <w:spacing w:line="240" w:lineRule="atLeast"/>
        <w:ind w:right="861" w:firstLine="566"/>
      </w:pPr>
      <w:r>
        <w:t>осуществлять позитивное стратегическое поведение в различных ситуациях, проявлять творчество и воображение, быть инициативным.</w:t>
      </w:r>
    </w:p>
    <w:p w:rsidR="00231C6E" w:rsidRDefault="00FC4929" w:rsidP="00961762">
      <w:pPr>
        <w:pStyle w:val="5"/>
        <w:spacing w:line="240" w:lineRule="atLeast"/>
        <w:ind w:left="1700"/>
        <w:jc w:val="left"/>
      </w:pPr>
      <w:r>
        <w:t>Овладение</w:t>
      </w:r>
      <w:r>
        <w:rPr>
          <w:spacing w:val="-8"/>
        </w:rPr>
        <w:t xml:space="preserve"> </w:t>
      </w:r>
      <w:r>
        <w:t>универсальными</w:t>
      </w:r>
      <w:r>
        <w:rPr>
          <w:spacing w:val="-9"/>
        </w:rPr>
        <w:t xml:space="preserve"> </w:t>
      </w:r>
      <w:r>
        <w:t>регулятивными</w:t>
      </w:r>
      <w:r>
        <w:rPr>
          <w:spacing w:val="-4"/>
        </w:rPr>
        <w:t xml:space="preserve"> </w:t>
      </w:r>
      <w:r>
        <w:rPr>
          <w:spacing w:val="-2"/>
        </w:rPr>
        <w:t>действиями:</w:t>
      </w:r>
    </w:p>
    <w:p w:rsidR="00231C6E" w:rsidRDefault="00FC4929" w:rsidP="0044230C">
      <w:pPr>
        <w:pStyle w:val="a8"/>
        <w:numPr>
          <w:ilvl w:val="0"/>
          <w:numId w:val="56"/>
        </w:numPr>
        <w:tabs>
          <w:tab w:val="left" w:pos="1963"/>
        </w:tabs>
        <w:spacing w:line="240" w:lineRule="atLeast"/>
        <w:ind w:left="1963" w:hanging="263"/>
        <w:rPr>
          <w:b/>
          <w:sz w:val="24"/>
        </w:rPr>
      </w:pPr>
      <w:r>
        <w:rPr>
          <w:b/>
          <w:spacing w:val="-2"/>
          <w:sz w:val="24"/>
        </w:rPr>
        <w:t>самоорганизация:</w:t>
      </w:r>
    </w:p>
    <w:p w:rsidR="00231C6E" w:rsidRDefault="00FC4929" w:rsidP="00961762">
      <w:pPr>
        <w:pStyle w:val="a5"/>
        <w:spacing w:line="240" w:lineRule="atLeast"/>
        <w:ind w:right="852" w:firstLine="566"/>
      </w:pPr>
      <w:r>
        <w:t>использовать биологические знания для выявления проблем и их решения в жизненных и учебных ситуациях;</w:t>
      </w:r>
    </w:p>
    <w:p w:rsidR="00231C6E" w:rsidRDefault="00FC4929" w:rsidP="00961762">
      <w:pPr>
        <w:pStyle w:val="a5"/>
        <w:spacing w:line="240" w:lineRule="atLeast"/>
        <w:ind w:right="852" w:firstLine="566"/>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rsidR="00231C6E" w:rsidRDefault="00FC4929" w:rsidP="00961762">
      <w:pPr>
        <w:pStyle w:val="a5"/>
        <w:spacing w:line="240" w:lineRule="atLeast"/>
        <w:ind w:right="851" w:firstLine="56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1C6E" w:rsidRDefault="00231C6E" w:rsidP="00961762">
      <w:pPr>
        <w:pStyle w:val="a5"/>
        <w:spacing w:line="240" w:lineRule="atLeas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firstLine="566"/>
        <w:jc w:val="left"/>
      </w:pPr>
      <w:r>
        <w:lastRenderedPageBreak/>
        <w:t>самостоятельно составлять план решения проблемы с учётом имеющихся ресурсов, собственных возможностей и предпочтений;</w:t>
      </w:r>
    </w:p>
    <w:p w:rsidR="00231C6E" w:rsidRDefault="00FC4929" w:rsidP="00961762">
      <w:pPr>
        <w:pStyle w:val="a5"/>
        <w:spacing w:line="240" w:lineRule="atLeast"/>
        <w:ind w:left="1700"/>
        <w:jc w:val="left"/>
      </w:pPr>
      <w:r>
        <w:t>давать</w:t>
      </w:r>
      <w:r>
        <w:rPr>
          <w:spacing w:val="1"/>
        </w:rPr>
        <w:t xml:space="preserve"> </w:t>
      </w:r>
      <w:r>
        <w:t>оценку</w:t>
      </w:r>
      <w:r>
        <w:rPr>
          <w:spacing w:val="-8"/>
        </w:rPr>
        <w:t xml:space="preserve"> </w:t>
      </w:r>
      <w:r>
        <w:t>новым</w:t>
      </w:r>
      <w:r>
        <w:rPr>
          <w:spacing w:val="-2"/>
        </w:rPr>
        <w:t xml:space="preserve"> ситуациям;</w:t>
      </w:r>
    </w:p>
    <w:p w:rsidR="00231C6E" w:rsidRDefault="00FC4929" w:rsidP="00961762">
      <w:pPr>
        <w:pStyle w:val="a5"/>
        <w:spacing w:line="240" w:lineRule="atLeast"/>
        <w:ind w:left="1700"/>
        <w:jc w:val="left"/>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231C6E" w:rsidRDefault="00FC4929" w:rsidP="00961762">
      <w:pPr>
        <w:pStyle w:val="a5"/>
        <w:spacing w:line="240" w:lineRule="atLeast"/>
        <w:ind w:left="1700" w:right="526"/>
        <w:jc w:val="left"/>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
        </w:rPr>
        <w:t xml:space="preserve"> </w:t>
      </w:r>
      <w:r>
        <w:t>за</w:t>
      </w:r>
      <w:r>
        <w:rPr>
          <w:spacing w:val="-10"/>
        </w:rPr>
        <w:t xml:space="preserve"> </w:t>
      </w:r>
      <w:r>
        <w:t>решение; оценивать приобретённый опыт;</w:t>
      </w:r>
    </w:p>
    <w:p w:rsidR="00231C6E" w:rsidRDefault="00FC4929" w:rsidP="00961762">
      <w:pPr>
        <w:pStyle w:val="a5"/>
        <w:spacing w:line="240" w:lineRule="atLeast"/>
        <w:ind w:right="846" w:firstLine="566"/>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31C6E" w:rsidRDefault="00FC4929" w:rsidP="0044230C">
      <w:pPr>
        <w:pStyle w:val="5"/>
        <w:numPr>
          <w:ilvl w:val="0"/>
          <w:numId w:val="56"/>
        </w:numPr>
        <w:tabs>
          <w:tab w:val="left" w:pos="1963"/>
        </w:tabs>
        <w:spacing w:line="240" w:lineRule="atLeast"/>
        <w:ind w:left="1963" w:hanging="263"/>
      </w:pPr>
      <w:r>
        <w:rPr>
          <w:spacing w:val="-2"/>
        </w:rPr>
        <w:t>самоконтроль:</w:t>
      </w:r>
    </w:p>
    <w:p w:rsidR="00231C6E" w:rsidRDefault="00FC4929" w:rsidP="00961762">
      <w:pPr>
        <w:pStyle w:val="a5"/>
        <w:spacing w:line="240" w:lineRule="atLeast"/>
        <w:ind w:right="857" w:firstLine="566"/>
      </w:pPr>
      <w:r>
        <w:t>давать оценку новым ситуациям, вносить коррективы в деятельность, оценивать соответствие результатов целям;</w:t>
      </w:r>
    </w:p>
    <w:p w:rsidR="00231C6E" w:rsidRDefault="00FC4929" w:rsidP="00961762">
      <w:pPr>
        <w:pStyle w:val="a5"/>
        <w:spacing w:line="240" w:lineRule="atLeast"/>
        <w:ind w:right="854" w:firstLine="566"/>
      </w:pPr>
      <w:r>
        <w:t>владеть</w:t>
      </w:r>
      <w:r>
        <w:rPr>
          <w:spacing w:val="-8"/>
        </w:rPr>
        <w:t xml:space="preserve"> </w:t>
      </w:r>
      <w:r>
        <w:t>навыками</w:t>
      </w:r>
      <w:r>
        <w:rPr>
          <w:spacing w:val="-9"/>
        </w:rPr>
        <w:t xml:space="preserve"> </w:t>
      </w:r>
      <w:r>
        <w:t>познавательной</w:t>
      </w:r>
      <w:r>
        <w:rPr>
          <w:spacing w:val="-9"/>
        </w:rPr>
        <w:t xml:space="preserve"> </w:t>
      </w:r>
      <w:r>
        <w:t>рефлексии</w:t>
      </w:r>
      <w:r>
        <w:rPr>
          <w:spacing w:val="-9"/>
        </w:rPr>
        <w:t xml:space="preserve"> </w:t>
      </w:r>
      <w:r>
        <w:t>как</w:t>
      </w:r>
      <w:r>
        <w:rPr>
          <w:spacing w:val="-10"/>
        </w:rPr>
        <w:t xml:space="preserve"> </w:t>
      </w:r>
      <w:r>
        <w:t>осознания</w:t>
      </w:r>
      <w:r>
        <w:rPr>
          <w:spacing w:val="-9"/>
        </w:rPr>
        <w:t xml:space="preserve"> </w:t>
      </w:r>
      <w:r>
        <w:t>совершаемых</w:t>
      </w:r>
      <w:r>
        <w:rPr>
          <w:spacing w:val="-14"/>
        </w:rPr>
        <w:t xml:space="preserve"> </w:t>
      </w:r>
      <w:r>
        <w:t>действий</w:t>
      </w:r>
      <w:r>
        <w:rPr>
          <w:spacing w:val="-13"/>
        </w:rPr>
        <w:t xml:space="preserve"> </w:t>
      </w:r>
      <w:r>
        <w:t>и мыслительных процессов, их результатов и оснований, использовать приёмы рефлексии для оценки ситуации, выбора верного решения;</w:t>
      </w:r>
    </w:p>
    <w:p w:rsidR="00231C6E" w:rsidRDefault="00FC4929" w:rsidP="00961762">
      <w:pPr>
        <w:pStyle w:val="a5"/>
        <w:spacing w:line="240" w:lineRule="atLeast"/>
        <w:ind w:left="1700" w:right="1513"/>
      </w:pPr>
      <w:r>
        <w:t>уметь оценивать риски и своевременно принимать решения по их снижению;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w:t>
      </w:r>
    </w:p>
    <w:p w:rsidR="00231C6E" w:rsidRDefault="00FC4929" w:rsidP="0044230C">
      <w:pPr>
        <w:pStyle w:val="5"/>
        <w:numPr>
          <w:ilvl w:val="0"/>
          <w:numId w:val="56"/>
        </w:numPr>
        <w:tabs>
          <w:tab w:val="left" w:pos="1963"/>
        </w:tabs>
        <w:spacing w:line="240" w:lineRule="atLeast"/>
        <w:ind w:left="1963" w:hanging="263"/>
      </w:pPr>
      <w:r>
        <w:t>принятие</w:t>
      </w:r>
      <w:r>
        <w:rPr>
          <w:spacing w:val="-6"/>
        </w:rPr>
        <w:t xml:space="preserve"> </w:t>
      </w:r>
      <w:r>
        <w:t>себя</w:t>
      </w:r>
      <w:r>
        <w:rPr>
          <w:spacing w:val="-1"/>
        </w:rPr>
        <w:t xml:space="preserve"> </w:t>
      </w:r>
      <w:r>
        <w:t xml:space="preserve">и </w:t>
      </w:r>
      <w:r>
        <w:rPr>
          <w:spacing w:val="-2"/>
        </w:rPr>
        <w:t>других:</w:t>
      </w:r>
    </w:p>
    <w:p w:rsidR="00231C6E" w:rsidRDefault="00FC4929" w:rsidP="00961762">
      <w:pPr>
        <w:pStyle w:val="a5"/>
        <w:spacing w:line="240" w:lineRule="atLeast"/>
        <w:ind w:left="1700"/>
        <w:jc w:val="left"/>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 xml:space="preserve">и </w:t>
      </w:r>
      <w:r>
        <w:rPr>
          <w:spacing w:val="-2"/>
        </w:rPr>
        <w:t>достоинства;</w:t>
      </w:r>
    </w:p>
    <w:p w:rsidR="00231C6E" w:rsidRDefault="00FC4929" w:rsidP="00961762">
      <w:pPr>
        <w:pStyle w:val="a5"/>
        <w:spacing w:line="240" w:lineRule="atLeast"/>
        <w:ind w:left="1700" w:right="846"/>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ошибки;</w:t>
      </w:r>
    </w:p>
    <w:p w:rsidR="00231C6E" w:rsidRDefault="00FC4929" w:rsidP="00961762">
      <w:pPr>
        <w:pStyle w:val="a5"/>
        <w:spacing w:line="240" w:lineRule="atLeast"/>
        <w:ind w:left="1700"/>
        <w:jc w:val="left"/>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231C6E" w:rsidRDefault="00231C6E" w:rsidP="00961762">
      <w:pPr>
        <w:pStyle w:val="a5"/>
        <w:spacing w:line="240" w:lineRule="atLeast"/>
        <w:ind w:left="0"/>
        <w:jc w:val="left"/>
      </w:pPr>
    </w:p>
    <w:p w:rsidR="00231C6E" w:rsidRDefault="00231C6E" w:rsidP="00961762">
      <w:pPr>
        <w:pStyle w:val="a5"/>
        <w:spacing w:line="240" w:lineRule="atLeast"/>
        <w:ind w:left="0"/>
        <w:jc w:val="left"/>
      </w:pPr>
    </w:p>
    <w:p w:rsidR="00231C6E" w:rsidRDefault="00FC4929" w:rsidP="00961762">
      <w:pPr>
        <w:pStyle w:val="4"/>
        <w:spacing w:line="240" w:lineRule="atLeast"/>
        <w:ind w:left="1700"/>
        <w:jc w:val="both"/>
      </w:pPr>
      <w:r>
        <w:t>ПРЕДМЕТНЫЕ</w:t>
      </w:r>
      <w:r>
        <w:rPr>
          <w:spacing w:val="-8"/>
        </w:rPr>
        <w:t xml:space="preserve"> </w:t>
      </w:r>
      <w:r>
        <w:rPr>
          <w:spacing w:val="-2"/>
        </w:rPr>
        <w:t>РЕЗУЛЬТАТЫ</w:t>
      </w:r>
    </w:p>
    <w:p w:rsidR="00231C6E" w:rsidRDefault="00231C6E" w:rsidP="00961762">
      <w:pPr>
        <w:pStyle w:val="a5"/>
        <w:spacing w:line="240" w:lineRule="atLeast"/>
        <w:ind w:left="0"/>
        <w:jc w:val="left"/>
        <w:rPr>
          <w:b/>
        </w:rPr>
      </w:pPr>
    </w:p>
    <w:p w:rsidR="00231C6E" w:rsidRDefault="00231C6E" w:rsidP="00961762">
      <w:pPr>
        <w:pStyle w:val="a5"/>
        <w:spacing w:line="240" w:lineRule="atLeast"/>
        <w:ind w:left="0"/>
        <w:jc w:val="left"/>
        <w:rPr>
          <w:b/>
        </w:rPr>
      </w:pPr>
    </w:p>
    <w:p w:rsidR="00231C6E" w:rsidRDefault="00FC4929" w:rsidP="00961762">
      <w:pPr>
        <w:pStyle w:val="a5"/>
        <w:spacing w:line="240" w:lineRule="atLeast"/>
        <w:ind w:right="844" w:firstLine="566"/>
      </w:pPr>
      <w: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w:t>
      </w:r>
      <w:r>
        <w:rPr>
          <w:spacing w:val="-5"/>
        </w:rPr>
        <w:t xml:space="preserve"> </w:t>
      </w:r>
      <w:r>
        <w:t>а</w:t>
      </w:r>
      <w:r>
        <w:rPr>
          <w:spacing w:val="-8"/>
        </w:rPr>
        <w:t xml:space="preserve"> </w:t>
      </w:r>
      <w:r>
        <w:t>также</w:t>
      </w:r>
      <w:r>
        <w:rPr>
          <w:spacing w:val="-8"/>
        </w:rPr>
        <w:t xml:space="preserve"> </w:t>
      </w:r>
      <w:r>
        <w:t>в</w:t>
      </w:r>
      <w:r>
        <w:rPr>
          <w:spacing w:val="-9"/>
        </w:rPr>
        <w:t xml:space="preserve"> </w:t>
      </w:r>
      <w:r>
        <w:t>реальных</w:t>
      </w:r>
      <w:r>
        <w:rPr>
          <w:spacing w:val="-11"/>
        </w:rPr>
        <w:t xml:space="preserve"> </w:t>
      </w:r>
      <w:r>
        <w:t>жизненных</w:t>
      </w:r>
      <w:r>
        <w:rPr>
          <w:spacing w:val="-11"/>
        </w:rPr>
        <w:t xml:space="preserve"> </w:t>
      </w:r>
      <w:r>
        <w:t>ситуациях,</w:t>
      </w:r>
      <w:r>
        <w:rPr>
          <w:spacing w:val="-5"/>
        </w:rPr>
        <w:t xml:space="preserve"> </w:t>
      </w:r>
      <w:r>
        <w:t>связанных</w:t>
      </w:r>
      <w:r>
        <w:rPr>
          <w:spacing w:val="-11"/>
        </w:rPr>
        <w:t xml:space="preserve"> </w:t>
      </w:r>
      <w:r>
        <w:t>с</w:t>
      </w:r>
      <w:r>
        <w:rPr>
          <w:spacing w:val="-8"/>
        </w:rPr>
        <w:t xml:space="preserve"> </w:t>
      </w:r>
      <w:r>
        <w:t>биологией.</w:t>
      </w:r>
      <w:r>
        <w:rPr>
          <w:spacing w:val="-5"/>
        </w:rPr>
        <w:t xml:space="preserve"> </w:t>
      </w:r>
      <w:r>
        <w:t>В</w:t>
      </w:r>
      <w:r>
        <w:rPr>
          <w:spacing w:val="-12"/>
        </w:rPr>
        <w:t xml:space="preserve"> </w:t>
      </w:r>
      <w:r>
        <w:t>программе предметные результаты представлены по годам обучения.</w:t>
      </w:r>
    </w:p>
    <w:p w:rsidR="00231C6E" w:rsidRDefault="00FC4929" w:rsidP="00961762">
      <w:pPr>
        <w:pStyle w:val="a5"/>
        <w:spacing w:line="240" w:lineRule="atLeast"/>
        <w:ind w:right="846" w:firstLine="566"/>
      </w:pPr>
      <w:r>
        <w:t>Предметные</w:t>
      </w:r>
      <w:r>
        <w:rPr>
          <w:spacing w:val="-13"/>
        </w:rPr>
        <w:t xml:space="preserve"> </w:t>
      </w:r>
      <w:r>
        <w:t>результаты</w:t>
      </w:r>
      <w:r>
        <w:rPr>
          <w:spacing w:val="-9"/>
        </w:rPr>
        <w:t xml:space="preserve"> </w:t>
      </w:r>
      <w:r>
        <w:t>освоения</w:t>
      </w:r>
      <w:r>
        <w:rPr>
          <w:spacing w:val="-12"/>
        </w:rPr>
        <w:t xml:space="preserve"> </w:t>
      </w:r>
      <w:r>
        <w:t>учебного</w:t>
      </w:r>
      <w:r>
        <w:rPr>
          <w:spacing w:val="-12"/>
        </w:rPr>
        <w:t xml:space="preserve"> </w:t>
      </w:r>
      <w:r>
        <w:t>предмета</w:t>
      </w:r>
      <w:r>
        <w:rPr>
          <w:spacing w:val="-12"/>
        </w:rPr>
        <w:t xml:space="preserve"> </w:t>
      </w:r>
      <w:r>
        <w:t xml:space="preserve">«Биология» </w:t>
      </w:r>
      <w:r>
        <w:rPr>
          <w:b/>
          <w:i/>
        </w:rPr>
        <w:t>в</w:t>
      </w:r>
      <w:r>
        <w:rPr>
          <w:b/>
          <w:i/>
          <w:spacing w:val="-13"/>
        </w:rPr>
        <w:t xml:space="preserve"> </w:t>
      </w:r>
      <w:r>
        <w:rPr>
          <w:b/>
          <w:i/>
        </w:rPr>
        <w:t>10</w:t>
      </w:r>
      <w:r>
        <w:rPr>
          <w:b/>
          <w:i/>
          <w:spacing w:val="-12"/>
        </w:rPr>
        <w:t xml:space="preserve"> </w:t>
      </w:r>
      <w:r>
        <w:rPr>
          <w:b/>
          <w:i/>
        </w:rPr>
        <w:t>классе</w:t>
      </w:r>
      <w:r>
        <w:rPr>
          <w:b/>
          <w:i/>
          <w:spacing w:val="-2"/>
        </w:rPr>
        <w:t xml:space="preserve"> </w:t>
      </w:r>
      <w:r>
        <w:t xml:space="preserve">должны </w:t>
      </w:r>
      <w:r>
        <w:rPr>
          <w:spacing w:val="-2"/>
        </w:rPr>
        <w:t>отражать:</w:t>
      </w:r>
    </w:p>
    <w:p w:rsidR="00231C6E" w:rsidRDefault="00FC4929" w:rsidP="00961762">
      <w:pPr>
        <w:pStyle w:val="a5"/>
        <w:spacing w:line="240" w:lineRule="atLeast"/>
        <w:ind w:right="845" w:firstLine="566"/>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231C6E" w:rsidRDefault="00FC4929" w:rsidP="00961762">
      <w:pPr>
        <w:pStyle w:val="a5"/>
        <w:spacing w:line="240" w:lineRule="atLeast"/>
        <w:ind w:right="850" w:firstLine="566"/>
      </w:pPr>
      <w:r>
        <w:t>умение раскрывать содержание биологических терминов и понятий: жизнь, клетка, организм,</w:t>
      </w:r>
      <w:r>
        <w:rPr>
          <w:spacing w:val="-15"/>
        </w:rPr>
        <w:t xml:space="preserve"> </w:t>
      </w:r>
      <w:r>
        <w:t>метаболизм</w:t>
      </w:r>
      <w:r>
        <w:rPr>
          <w:spacing w:val="-15"/>
        </w:rPr>
        <w:t xml:space="preserve"> </w:t>
      </w:r>
      <w:r>
        <w:t>(обмен</w:t>
      </w:r>
      <w:r>
        <w:rPr>
          <w:spacing w:val="-12"/>
        </w:rPr>
        <w:t xml:space="preserve"> </w:t>
      </w:r>
      <w:r>
        <w:t>веществ</w:t>
      </w:r>
      <w:r>
        <w:rPr>
          <w:spacing w:val="-15"/>
        </w:rPr>
        <w:t xml:space="preserve"> </w:t>
      </w:r>
      <w:r>
        <w:t>и</w:t>
      </w:r>
      <w:r>
        <w:rPr>
          <w:spacing w:val="-12"/>
        </w:rPr>
        <w:t xml:space="preserve"> </w:t>
      </w:r>
      <w:r>
        <w:t>превращение</w:t>
      </w:r>
      <w:r>
        <w:rPr>
          <w:spacing w:val="-14"/>
        </w:rPr>
        <w:t xml:space="preserve"> </w:t>
      </w:r>
      <w:r>
        <w:t>энергии),</w:t>
      </w:r>
      <w:r>
        <w:rPr>
          <w:spacing w:val="-15"/>
        </w:rPr>
        <w:t xml:space="preserve"> </w:t>
      </w:r>
      <w:r>
        <w:t>гомеостаз</w:t>
      </w:r>
      <w:r>
        <w:rPr>
          <w:spacing w:val="-12"/>
        </w:rPr>
        <w:t xml:space="preserve"> </w:t>
      </w:r>
      <w:r>
        <w:t>(саморегуляция),</w:t>
      </w:r>
    </w:p>
    <w:p w:rsidR="00231C6E" w:rsidRDefault="00231C6E" w:rsidP="00961762">
      <w:pPr>
        <w:pStyle w:val="a5"/>
        <w:spacing w:line="240" w:lineRule="atLeas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right="858"/>
      </w:pPr>
      <w:r>
        <w:lastRenderedPageBreak/>
        <w:t>уровневая организация живых систем, самовоспроизведение (репродукция), наследственность, изменчивость, рост и развитие;</w:t>
      </w:r>
    </w:p>
    <w:p w:rsidR="00231C6E" w:rsidRDefault="00FC4929" w:rsidP="00961762">
      <w:pPr>
        <w:pStyle w:val="a5"/>
        <w:spacing w:line="240" w:lineRule="atLeast"/>
        <w:ind w:right="849" w:firstLine="566"/>
      </w:pPr>
      <w: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w:t>
      </w:r>
      <w:r>
        <w:rPr>
          <w:spacing w:val="-1"/>
        </w:rPr>
        <w:t xml:space="preserve"> </w:t>
      </w:r>
      <w:r>
        <w:t>(о центрах</w:t>
      </w:r>
      <w:r>
        <w:rPr>
          <w:spacing w:val="-6"/>
        </w:rPr>
        <w:t xml:space="preserve"> </w:t>
      </w:r>
      <w:r>
        <w:t>многообразия</w:t>
      </w:r>
      <w:r>
        <w:rPr>
          <w:spacing w:val="-1"/>
        </w:rPr>
        <w:t xml:space="preserve"> </w:t>
      </w:r>
      <w:r>
        <w:t>и</w:t>
      </w:r>
      <w:r>
        <w:rPr>
          <w:spacing w:val="-5"/>
        </w:rPr>
        <w:t xml:space="preserve"> </w:t>
      </w:r>
      <w:r>
        <w:t>происхождения</w:t>
      </w:r>
      <w:r>
        <w:rPr>
          <w:spacing w:val="-1"/>
        </w:rPr>
        <w:t xml:space="preserve"> </w:t>
      </w:r>
      <w:r>
        <w:t>культурных</w:t>
      </w:r>
      <w:r>
        <w:rPr>
          <w:spacing w:val="-6"/>
        </w:rPr>
        <w:t xml:space="preserve"> </w:t>
      </w:r>
      <w:r>
        <w:t>растений Н. И. Вавилова), определять границы их применимости к живым системам;</w:t>
      </w:r>
    </w:p>
    <w:p w:rsidR="00231C6E" w:rsidRDefault="00FC4929" w:rsidP="00961762">
      <w:pPr>
        <w:pStyle w:val="a5"/>
        <w:spacing w:line="240" w:lineRule="atLeast"/>
        <w:ind w:right="845" w:firstLine="566"/>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231C6E" w:rsidRDefault="00FC4929" w:rsidP="00961762">
      <w:pPr>
        <w:pStyle w:val="a5"/>
        <w:spacing w:line="240" w:lineRule="atLeast"/>
        <w:ind w:right="849" w:firstLine="566"/>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231C6E" w:rsidRDefault="00FC4929" w:rsidP="00961762">
      <w:pPr>
        <w:pStyle w:val="a5"/>
        <w:spacing w:line="240" w:lineRule="atLeast"/>
        <w:ind w:right="848" w:firstLine="566"/>
      </w:pPr>
      <w:r>
        <w:t>умение применять полученные знания для объяснения биологических процессов и явлений, для</w:t>
      </w:r>
      <w:r>
        <w:rPr>
          <w:spacing w:val="-1"/>
        </w:rPr>
        <w:t xml:space="preserve"> </w:t>
      </w:r>
      <w:r>
        <w:t>принятия</w:t>
      </w:r>
      <w:r>
        <w:rPr>
          <w:spacing w:val="-1"/>
        </w:rPr>
        <w:t xml:space="preserve"> </w:t>
      </w:r>
      <w:r>
        <w:t>практических</w:t>
      </w:r>
      <w:r>
        <w:rPr>
          <w:spacing w:val="-1"/>
        </w:rPr>
        <w:t xml:space="preserve"> </w:t>
      </w:r>
      <w:r>
        <w:t>решений</w:t>
      </w:r>
      <w:r>
        <w:rPr>
          <w:spacing w:val="-5"/>
        </w:rPr>
        <w:t xml:space="preserve"> </w:t>
      </w:r>
      <w:r>
        <w:t>в повседневной</w:t>
      </w:r>
      <w:r>
        <w:rPr>
          <w:spacing w:val="-5"/>
        </w:rPr>
        <w:t xml:space="preserve"> </w:t>
      </w:r>
      <w:r>
        <w:t>жизни с</w:t>
      </w:r>
      <w:r>
        <w:rPr>
          <w:spacing w:val="-2"/>
        </w:rPr>
        <w:t xml:space="preserve"> </w:t>
      </w:r>
      <w:r>
        <w:t>целью</w:t>
      </w:r>
      <w:r>
        <w:rPr>
          <w:spacing w:val="-3"/>
        </w:rPr>
        <w:t xml:space="preserve"> </w:t>
      </w:r>
      <w:r>
        <w:t xml:space="preserve">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w:t>
      </w:r>
      <w:r>
        <w:rPr>
          <w:spacing w:val="-2"/>
        </w:rPr>
        <w:t>природопользования;</w:t>
      </w:r>
    </w:p>
    <w:p w:rsidR="00231C6E" w:rsidRDefault="00FC4929" w:rsidP="00961762">
      <w:pPr>
        <w:pStyle w:val="a5"/>
        <w:spacing w:line="240" w:lineRule="atLeast"/>
        <w:ind w:right="844" w:firstLine="566"/>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231C6E" w:rsidRDefault="00FC4929" w:rsidP="00961762">
      <w:pPr>
        <w:pStyle w:val="a5"/>
        <w:spacing w:line="240" w:lineRule="atLeast"/>
        <w:ind w:right="849" w:firstLine="566"/>
      </w:pPr>
      <w:r>
        <w:t>умение выполнять лабораторные и практические работы, соблюдать правила при работе с учебным и лабораторным оборудованием;</w:t>
      </w:r>
    </w:p>
    <w:p w:rsidR="00231C6E" w:rsidRDefault="00FC4929" w:rsidP="00961762">
      <w:pPr>
        <w:pStyle w:val="a5"/>
        <w:spacing w:line="240" w:lineRule="atLeast"/>
        <w:ind w:right="850" w:firstLine="566"/>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231C6E" w:rsidRDefault="00FC4929" w:rsidP="00961762">
      <w:pPr>
        <w:pStyle w:val="a5"/>
        <w:spacing w:line="240" w:lineRule="atLeast"/>
        <w:ind w:right="852" w:firstLine="566"/>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231C6E" w:rsidRDefault="00FC4929" w:rsidP="00961762">
      <w:pPr>
        <w:pStyle w:val="a5"/>
        <w:spacing w:line="240" w:lineRule="atLeast"/>
        <w:ind w:right="846" w:firstLine="566"/>
      </w:pPr>
      <w:r>
        <w:t>Предметные</w:t>
      </w:r>
      <w:r>
        <w:rPr>
          <w:spacing w:val="-13"/>
        </w:rPr>
        <w:t xml:space="preserve"> </w:t>
      </w:r>
      <w:r>
        <w:t>результаты</w:t>
      </w:r>
      <w:r>
        <w:rPr>
          <w:spacing w:val="-9"/>
        </w:rPr>
        <w:t xml:space="preserve"> </w:t>
      </w:r>
      <w:r>
        <w:t>освоения</w:t>
      </w:r>
      <w:r>
        <w:rPr>
          <w:spacing w:val="-12"/>
        </w:rPr>
        <w:t xml:space="preserve"> </w:t>
      </w:r>
      <w:r>
        <w:t>учебного</w:t>
      </w:r>
      <w:r>
        <w:rPr>
          <w:spacing w:val="-12"/>
        </w:rPr>
        <w:t xml:space="preserve"> </w:t>
      </w:r>
      <w:r>
        <w:t>предмета</w:t>
      </w:r>
      <w:r>
        <w:rPr>
          <w:spacing w:val="-12"/>
        </w:rPr>
        <w:t xml:space="preserve"> </w:t>
      </w:r>
      <w:r>
        <w:t xml:space="preserve">«Биология» </w:t>
      </w:r>
      <w:r>
        <w:rPr>
          <w:b/>
          <w:i/>
        </w:rPr>
        <w:t>в</w:t>
      </w:r>
      <w:r>
        <w:rPr>
          <w:b/>
          <w:i/>
          <w:spacing w:val="-13"/>
        </w:rPr>
        <w:t xml:space="preserve"> </w:t>
      </w:r>
      <w:r>
        <w:rPr>
          <w:b/>
          <w:i/>
        </w:rPr>
        <w:t>11</w:t>
      </w:r>
      <w:r>
        <w:rPr>
          <w:b/>
          <w:i/>
          <w:spacing w:val="-12"/>
        </w:rPr>
        <w:t xml:space="preserve"> </w:t>
      </w:r>
      <w:r>
        <w:rPr>
          <w:b/>
          <w:i/>
        </w:rPr>
        <w:t>классе</w:t>
      </w:r>
      <w:r>
        <w:rPr>
          <w:b/>
          <w:i/>
          <w:spacing w:val="-2"/>
        </w:rPr>
        <w:t xml:space="preserve"> </w:t>
      </w:r>
      <w:r>
        <w:t xml:space="preserve">должны </w:t>
      </w:r>
      <w:r>
        <w:rPr>
          <w:spacing w:val="-2"/>
        </w:rPr>
        <w:t>отражать:</w:t>
      </w:r>
    </w:p>
    <w:p w:rsidR="00231C6E" w:rsidRDefault="00FC4929" w:rsidP="00961762">
      <w:pPr>
        <w:pStyle w:val="a5"/>
        <w:spacing w:line="240" w:lineRule="atLeast"/>
        <w:ind w:right="845" w:firstLine="566"/>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231C6E" w:rsidRDefault="00FC4929" w:rsidP="00961762">
      <w:pPr>
        <w:pStyle w:val="a5"/>
        <w:spacing w:line="240" w:lineRule="atLeast"/>
        <w:ind w:right="850" w:firstLine="566"/>
      </w:pPr>
      <w:r>
        <w:t>умение раскрывать содержание биологических терминов и</w:t>
      </w:r>
      <w:r>
        <w:rPr>
          <w:spacing w:val="-1"/>
        </w:rPr>
        <w:t xml:space="preserve"> </w:t>
      </w:r>
      <w:r>
        <w:t>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231C6E" w:rsidRDefault="00231C6E" w:rsidP="00961762">
      <w:pPr>
        <w:pStyle w:val="a5"/>
        <w:spacing w:line="240" w:lineRule="atLeast"/>
        <w:sectPr w:rsidR="00231C6E" w:rsidSect="006C6F5F">
          <w:pgSz w:w="11910" w:h="16390"/>
          <w:pgMar w:top="1060" w:right="227" w:bottom="280" w:left="566" w:header="720" w:footer="720" w:gutter="0"/>
          <w:cols w:space="720"/>
        </w:sectPr>
      </w:pPr>
    </w:p>
    <w:p w:rsidR="00231C6E" w:rsidRDefault="00FC4929" w:rsidP="00961762">
      <w:pPr>
        <w:pStyle w:val="a5"/>
        <w:spacing w:line="240" w:lineRule="atLeast"/>
        <w:ind w:right="846" w:firstLine="566"/>
      </w:pPr>
      <w:r>
        <w:lastRenderedPageBreak/>
        <w:t>умение излагать биологические теории (эволюционная теория Ч. Дарвина, синтетическая теория эволюции), законы и</w:t>
      </w:r>
      <w:r>
        <w:rPr>
          <w:spacing w:val="-1"/>
        </w:rPr>
        <w:t xml:space="preserve"> </w:t>
      </w:r>
      <w:r>
        <w:t>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231C6E" w:rsidRDefault="00FC4929" w:rsidP="00961762">
      <w:pPr>
        <w:pStyle w:val="a5"/>
        <w:spacing w:line="240" w:lineRule="atLeast"/>
        <w:ind w:right="850" w:firstLine="566"/>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231C6E" w:rsidRDefault="00FC4929" w:rsidP="00961762">
      <w:pPr>
        <w:pStyle w:val="a5"/>
        <w:spacing w:line="240" w:lineRule="atLeast"/>
        <w:ind w:right="843" w:firstLine="566"/>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w:t>
      </w:r>
      <w:r>
        <w:rPr>
          <w:spacing w:val="-8"/>
        </w:rPr>
        <w:t xml:space="preserve"> </w:t>
      </w:r>
      <w:r>
        <w:t>переноса</w:t>
      </w:r>
      <w:r>
        <w:rPr>
          <w:spacing w:val="-7"/>
        </w:rPr>
        <w:t xml:space="preserve"> </w:t>
      </w:r>
      <w:r>
        <w:t>веществ</w:t>
      </w:r>
      <w:r>
        <w:rPr>
          <w:spacing w:val="-4"/>
        </w:rPr>
        <w:t xml:space="preserve"> </w:t>
      </w:r>
      <w:r>
        <w:t>и</w:t>
      </w:r>
      <w:r>
        <w:rPr>
          <w:spacing w:val="-10"/>
        </w:rPr>
        <w:t xml:space="preserve"> </w:t>
      </w:r>
      <w:r>
        <w:t>потока</w:t>
      </w:r>
      <w:r>
        <w:rPr>
          <w:spacing w:val="-7"/>
        </w:rPr>
        <w:t xml:space="preserve"> </w:t>
      </w:r>
      <w:r>
        <w:t>энергии</w:t>
      </w:r>
      <w:r>
        <w:rPr>
          <w:spacing w:val="-10"/>
        </w:rPr>
        <w:t xml:space="preserve"> </w:t>
      </w:r>
      <w:r>
        <w:t>в</w:t>
      </w:r>
      <w:r>
        <w:rPr>
          <w:spacing w:val="-4"/>
        </w:rPr>
        <w:t xml:space="preserve"> </w:t>
      </w:r>
      <w:r>
        <w:t>экосистемах,</w:t>
      </w:r>
      <w:r>
        <w:rPr>
          <w:spacing w:val="-4"/>
        </w:rPr>
        <w:t xml:space="preserve"> </w:t>
      </w:r>
      <w:r>
        <w:t>антропогенных</w:t>
      </w:r>
      <w:r>
        <w:rPr>
          <w:spacing w:val="-11"/>
        </w:rPr>
        <w:t xml:space="preserve"> </w:t>
      </w:r>
      <w:r>
        <w:t>изменений</w:t>
      </w:r>
      <w:r>
        <w:rPr>
          <w:spacing w:val="-10"/>
        </w:rPr>
        <w:t xml:space="preserve"> </w:t>
      </w:r>
      <w:r>
        <w:t xml:space="preserve">в экосистемах своей местности, круговорота веществ и биогеохимических циклов в </w:t>
      </w:r>
      <w:r>
        <w:rPr>
          <w:spacing w:val="-2"/>
        </w:rPr>
        <w:t>биосфере;</w:t>
      </w:r>
    </w:p>
    <w:p w:rsidR="00231C6E" w:rsidRDefault="00FC4929" w:rsidP="00961762">
      <w:pPr>
        <w:pStyle w:val="a5"/>
        <w:spacing w:line="240" w:lineRule="atLeast"/>
        <w:ind w:right="851" w:firstLine="566"/>
      </w:pPr>
      <w:r>
        <w:t>умение применять полученные знания для объяснения биологических процессов и явлений, для</w:t>
      </w:r>
      <w:r>
        <w:rPr>
          <w:spacing w:val="-1"/>
        </w:rPr>
        <w:t xml:space="preserve"> </w:t>
      </w:r>
      <w:r>
        <w:t>принятия</w:t>
      </w:r>
      <w:r>
        <w:rPr>
          <w:spacing w:val="-1"/>
        </w:rPr>
        <w:t xml:space="preserve"> </w:t>
      </w:r>
      <w:r>
        <w:t>практических</w:t>
      </w:r>
      <w:r>
        <w:rPr>
          <w:spacing w:val="-1"/>
        </w:rPr>
        <w:t xml:space="preserve"> </w:t>
      </w:r>
      <w:r>
        <w:t>решений</w:t>
      </w:r>
      <w:r>
        <w:rPr>
          <w:spacing w:val="-5"/>
        </w:rPr>
        <w:t xml:space="preserve"> </w:t>
      </w:r>
      <w:r>
        <w:t>в повседневной</w:t>
      </w:r>
      <w:r>
        <w:rPr>
          <w:spacing w:val="-5"/>
        </w:rPr>
        <w:t xml:space="preserve"> </w:t>
      </w:r>
      <w:r>
        <w:t>жизни с</w:t>
      </w:r>
      <w:r>
        <w:rPr>
          <w:spacing w:val="-2"/>
        </w:rPr>
        <w:t xml:space="preserve"> </w:t>
      </w:r>
      <w:r>
        <w:t>целью</w:t>
      </w:r>
      <w:r>
        <w:rPr>
          <w:spacing w:val="-3"/>
        </w:rPr>
        <w:t xml:space="preserve"> </w:t>
      </w:r>
      <w:r>
        <w:t xml:space="preserve">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w:t>
      </w:r>
      <w:r>
        <w:rPr>
          <w:spacing w:val="-2"/>
        </w:rPr>
        <w:t>природопользования;</w:t>
      </w:r>
    </w:p>
    <w:p w:rsidR="00231C6E" w:rsidRDefault="00FC4929" w:rsidP="00961762">
      <w:pPr>
        <w:pStyle w:val="a5"/>
        <w:spacing w:line="240" w:lineRule="atLeast"/>
        <w:ind w:right="848" w:firstLine="566"/>
      </w:pPr>
      <w:r>
        <w:t>умение решать элементарные биологические задачи, составлять схемы переноса веществ и энергии в экосистемах (цепи питания);</w:t>
      </w:r>
    </w:p>
    <w:p w:rsidR="00231C6E" w:rsidRDefault="00FC4929" w:rsidP="00961762">
      <w:pPr>
        <w:pStyle w:val="a5"/>
        <w:spacing w:line="240" w:lineRule="atLeast"/>
        <w:ind w:right="849" w:firstLine="566"/>
      </w:pPr>
      <w:r>
        <w:t>умение выполнять лабораторные и практические работы, соблюдать правила при работе с учебным и лабораторным оборудованием;</w:t>
      </w:r>
    </w:p>
    <w:p w:rsidR="00231C6E" w:rsidRDefault="00FC4929" w:rsidP="00961762">
      <w:pPr>
        <w:pStyle w:val="a5"/>
        <w:spacing w:line="240" w:lineRule="atLeast"/>
        <w:ind w:right="848" w:firstLine="566"/>
      </w:pPr>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w:t>
      </w:r>
      <w:r>
        <w:rPr>
          <w:spacing w:val="-2"/>
        </w:rPr>
        <w:t>позицию;</w:t>
      </w:r>
    </w:p>
    <w:p w:rsidR="00231C6E" w:rsidRDefault="00FC4929" w:rsidP="00961762">
      <w:pPr>
        <w:pStyle w:val="a5"/>
        <w:spacing w:line="240" w:lineRule="atLeast"/>
        <w:ind w:right="846" w:firstLine="566"/>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231C6E" w:rsidRDefault="00231C6E" w:rsidP="00961762">
      <w:pPr>
        <w:pStyle w:val="a5"/>
        <w:spacing w:line="240" w:lineRule="atLeast"/>
        <w:ind w:left="0"/>
        <w:jc w:val="left"/>
      </w:pPr>
    </w:p>
    <w:p w:rsidR="00E511D4" w:rsidRDefault="00E511D4" w:rsidP="00961762">
      <w:pPr>
        <w:pStyle w:val="a5"/>
        <w:spacing w:line="240" w:lineRule="atLeast"/>
        <w:ind w:left="0"/>
        <w:jc w:val="left"/>
      </w:pPr>
    </w:p>
    <w:p w:rsidR="00E511D4" w:rsidRDefault="00E511D4">
      <w:pPr>
        <w:pStyle w:val="a5"/>
        <w:spacing w:before="150"/>
        <w:ind w:left="0"/>
        <w:jc w:val="left"/>
      </w:pPr>
    </w:p>
    <w:p w:rsidR="00FE28F9" w:rsidRDefault="00FE28F9">
      <w:pPr>
        <w:pStyle w:val="a5"/>
        <w:spacing w:before="150"/>
        <w:ind w:left="0"/>
        <w:jc w:val="left"/>
      </w:pPr>
    </w:p>
    <w:p w:rsidR="00FE28F9" w:rsidRDefault="00FE28F9">
      <w:pPr>
        <w:pStyle w:val="a5"/>
        <w:spacing w:before="150"/>
        <w:ind w:left="0"/>
        <w:jc w:val="left"/>
      </w:pPr>
    </w:p>
    <w:p w:rsidR="00FE28F9" w:rsidRDefault="00FE28F9">
      <w:pPr>
        <w:pStyle w:val="a5"/>
        <w:spacing w:before="150"/>
        <w:ind w:left="0"/>
        <w:jc w:val="left"/>
      </w:pPr>
    </w:p>
    <w:p w:rsidR="00FE28F9" w:rsidRDefault="00FE28F9">
      <w:pPr>
        <w:pStyle w:val="a5"/>
        <w:spacing w:before="150"/>
        <w:ind w:left="0"/>
        <w:jc w:val="left"/>
      </w:pPr>
    </w:p>
    <w:p w:rsidR="00FE28F9" w:rsidRDefault="00FE28F9">
      <w:pPr>
        <w:pStyle w:val="a5"/>
        <w:spacing w:before="150"/>
        <w:ind w:left="0"/>
        <w:jc w:val="left"/>
      </w:pPr>
    </w:p>
    <w:p w:rsidR="00FE28F9" w:rsidRDefault="00FE28F9">
      <w:pPr>
        <w:pStyle w:val="a5"/>
        <w:spacing w:before="150"/>
        <w:ind w:left="0"/>
        <w:jc w:val="left"/>
      </w:pPr>
    </w:p>
    <w:p w:rsidR="00FE28F9" w:rsidRDefault="00FE28F9">
      <w:pPr>
        <w:pStyle w:val="a5"/>
        <w:spacing w:before="150"/>
        <w:ind w:left="0"/>
        <w:jc w:val="left"/>
      </w:pPr>
    </w:p>
    <w:p w:rsidR="00FE28F9" w:rsidRDefault="00FE28F9">
      <w:pPr>
        <w:pStyle w:val="a5"/>
        <w:spacing w:before="150"/>
        <w:ind w:left="0"/>
        <w:jc w:val="left"/>
      </w:pPr>
    </w:p>
    <w:p w:rsidR="00FE28F9" w:rsidRDefault="00FE28F9">
      <w:pPr>
        <w:pStyle w:val="a5"/>
        <w:spacing w:before="150"/>
        <w:ind w:left="0"/>
        <w:jc w:val="left"/>
      </w:pPr>
    </w:p>
    <w:p w:rsidR="00FE28F9" w:rsidRDefault="00FE28F9">
      <w:pPr>
        <w:pStyle w:val="a5"/>
        <w:spacing w:before="150"/>
        <w:ind w:left="0"/>
        <w:jc w:val="left"/>
      </w:pPr>
    </w:p>
    <w:p w:rsidR="00225FA7" w:rsidRPr="00FE28F9" w:rsidRDefault="00225FA7" w:rsidP="00225FA7">
      <w:pPr>
        <w:spacing w:line="360" w:lineRule="auto"/>
        <w:ind w:firstLine="709"/>
        <w:contextualSpacing/>
        <w:jc w:val="both"/>
        <w:rPr>
          <w:b/>
          <w:sz w:val="28"/>
          <w:szCs w:val="28"/>
        </w:rPr>
      </w:pPr>
      <w:r w:rsidRPr="00FE28F9">
        <w:rPr>
          <w:b/>
          <w:sz w:val="28"/>
          <w:szCs w:val="28"/>
        </w:rPr>
        <w:t xml:space="preserve">Рабочая программа по учебному предмету «Биология» (углублённый уровень) </w:t>
      </w:r>
    </w:p>
    <w:p w:rsidR="00225FA7" w:rsidRPr="000742E5" w:rsidRDefault="00225FA7" w:rsidP="00FE28F9">
      <w:pPr>
        <w:spacing w:line="240" w:lineRule="atLeast"/>
        <w:ind w:firstLine="709"/>
        <w:rPr>
          <w:rFonts w:eastAsia="SchoolBookSanPin"/>
          <w:sz w:val="24"/>
          <w:szCs w:val="24"/>
        </w:rPr>
      </w:pPr>
      <w:r w:rsidRPr="000742E5">
        <w:rPr>
          <w:rFonts w:eastAsia="SchoolBookSanPin"/>
          <w:sz w:val="24"/>
          <w:szCs w:val="24"/>
        </w:rPr>
        <w:t>127.2.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25FA7" w:rsidRPr="000742E5" w:rsidRDefault="00225FA7" w:rsidP="00FE28F9">
      <w:pPr>
        <w:spacing w:line="240" w:lineRule="atLeast"/>
        <w:ind w:firstLine="709"/>
        <w:rPr>
          <w:rFonts w:eastAsia="SchoolBookSanPin"/>
          <w:sz w:val="24"/>
          <w:szCs w:val="24"/>
        </w:rPr>
      </w:pPr>
      <w:r w:rsidRPr="000742E5">
        <w:rPr>
          <w:rFonts w:eastAsia="SchoolBookSanPin"/>
          <w:sz w:val="24"/>
          <w:szCs w:val="24"/>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25FA7" w:rsidRPr="000742E5" w:rsidRDefault="00225FA7" w:rsidP="00FE28F9">
      <w:pPr>
        <w:spacing w:line="240" w:lineRule="atLeast"/>
        <w:ind w:firstLine="709"/>
        <w:rPr>
          <w:rFonts w:eastAsia="SchoolBookSanPin"/>
          <w:sz w:val="24"/>
          <w:szCs w:val="24"/>
        </w:rPr>
      </w:pPr>
      <w:r w:rsidRPr="000742E5">
        <w:rPr>
          <w:rFonts w:eastAsia="SchoolBookSanPin"/>
          <w:sz w:val="24"/>
          <w:szCs w:val="24"/>
        </w:rPr>
        <w:t xml:space="preserve">127.4.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Pr="000742E5">
        <w:rPr>
          <w:rFonts w:eastAsia="SchoolBookSanPin"/>
          <w:sz w:val="24"/>
          <w:szCs w:val="24"/>
        </w:rPr>
        <w:br/>
        <w:t>за каждый год обучения.</w:t>
      </w:r>
    </w:p>
    <w:p w:rsidR="00225FA7" w:rsidRPr="000742E5" w:rsidRDefault="00225FA7" w:rsidP="00FE28F9">
      <w:pPr>
        <w:spacing w:line="240" w:lineRule="atLeast"/>
        <w:ind w:firstLine="709"/>
        <w:rPr>
          <w:rFonts w:eastAsia="OfficinaSansBoldITC"/>
          <w:sz w:val="24"/>
          <w:szCs w:val="24"/>
        </w:rPr>
      </w:pPr>
      <w:r w:rsidRPr="000742E5">
        <w:rPr>
          <w:rFonts w:eastAsia="OfficinaSansBoldITC"/>
          <w:sz w:val="24"/>
          <w:szCs w:val="24"/>
        </w:rPr>
        <w:t>127.5. Пояснительная записка.</w:t>
      </w:r>
    </w:p>
    <w:p w:rsidR="00225FA7" w:rsidRPr="000742E5" w:rsidRDefault="00225FA7" w:rsidP="00FE28F9">
      <w:pPr>
        <w:pStyle w:val="body"/>
        <w:ind w:firstLine="709"/>
        <w:jc w:val="left"/>
        <w:rPr>
          <w:rFonts w:ascii="Times New Roman" w:hAnsi="Times New Roman" w:cs="Times New Roman"/>
          <w:color w:val="auto"/>
          <w:sz w:val="24"/>
          <w:szCs w:val="24"/>
        </w:rPr>
      </w:pPr>
      <w:r w:rsidRPr="000742E5">
        <w:rPr>
          <w:rFonts w:ascii="Times New Roman" w:eastAsia="OfficinaSansBoldITC" w:hAnsi="Times New Roman"/>
          <w:color w:val="auto"/>
          <w:sz w:val="24"/>
          <w:szCs w:val="24"/>
        </w:rPr>
        <w:t>127.5.1. </w:t>
      </w:r>
      <w:r w:rsidRPr="000742E5">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Pr="000742E5">
        <w:rPr>
          <w:rFonts w:ascii="Times New Roman" w:hAnsi="Times New Roman" w:cs="Times New Roman"/>
          <w:color w:val="auto"/>
          <w:sz w:val="24"/>
          <w:szCs w:val="24"/>
        </w:rPr>
        <w:t xml:space="preserve">на основе Федерального закона от 29.12.2012 № 273-ФЗ </w:t>
      </w:r>
      <w:r w:rsidRPr="000742E5">
        <w:rPr>
          <w:rFonts w:ascii="Times New Roman" w:hAnsi="Times New Roman" w:cs="Times New Roman"/>
          <w:color w:val="auto"/>
          <w:sz w:val="24"/>
          <w:szCs w:val="24"/>
        </w:rPr>
        <w:br/>
        <w:t>«Об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sidRPr="000742E5">
        <w:rPr>
          <w:rStyle w:val="Sup"/>
          <w:rFonts w:ascii="Times New Roman" w:hAnsi="Times New Roman" w:cs="Times New Roman"/>
          <w:color w:val="auto"/>
          <w:sz w:val="24"/>
          <w:szCs w:val="24"/>
        </w:rPr>
        <w:t>.</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rPr>
        <w:t>127.5.2. </w:t>
      </w:r>
      <w:r w:rsidRPr="000742E5">
        <w:rPr>
          <w:sz w:val="24"/>
          <w:szCs w:val="24"/>
          <w:lang w:eastAsia="ru-RU"/>
        </w:rPr>
        <w:t xml:space="preserve">Учебный предмет «Биология» углублённого уровня изучения </w:t>
      </w:r>
      <w:r w:rsidRPr="000742E5">
        <w:rPr>
          <w:sz w:val="24"/>
          <w:szCs w:val="24"/>
          <w:lang w:eastAsia="ru-RU"/>
        </w:rPr>
        <w:br/>
        <w:t>(10–11 классы) является одним из компонентов предметной области «</w:t>
      </w:r>
      <w:r w:rsidRPr="000742E5">
        <w:rPr>
          <w:sz w:val="24"/>
          <w:szCs w:val="24"/>
        </w:rPr>
        <w:t>Естественно-научные предметы</w:t>
      </w:r>
      <w:r w:rsidRPr="000742E5">
        <w:rPr>
          <w:sz w:val="24"/>
          <w:szCs w:val="24"/>
          <w:lang w:eastAsia="ru-RU"/>
        </w:rPr>
        <w:t>».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225FA7" w:rsidRPr="000742E5" w:rsidRDefault="00225FA7" w:rsidP="00FE28F9">
      <w:pPr>
        <w:tabs>
          <w:tab w:val="left" w:pos="510"/>
        </w:tabs>
        <w:adjustRightInd w:val="0"/>
        <w:spacing w:line="240" w:lineRule="atLeast"/>
        <w:ind w:firstLine="709"/>
        <w:textAlignment w:val="center"/>
        <w:rPr>
          <w:strike/>
          <w:sz w:val="24"/>
          <w:szCs w:val="24"/>
          <w:lang w:eastAsia="ru-RU"/>
        </w:rPr>
      </w:pPr>
      <w:r w:rsidRPr="000742E5">
        <w:rPr>
          <w:sz w:val="24"/>
          <w:szCs w:val="24"/>
        </w:rPr>
        <w:t>127.5.3. </w:t>
      </w:r>
      <w:r w:rsidRPr="000742E5">
        <w:rPr>
          <w:sz w:val="24"/>
          <w:szCs w:val="24"/>
          <w:lang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w:t>
      </w:r>
      <w:r w:rsidRPr="000742E5">
        <w:rPr>
          <w:sz w:val="24"/>
          <w:szCs w:val="24"/>
          <w:lang w:eastAsia="ru-RU"/>
        </w:rPr>
        <w:br/>
        <w:t xml:space="preserve">на последующее развитие биологических знаний, ориентированных </w:t>
      </w:r>
      <w:r w:rsidRPr="000742E5">
        <w:rPr>
          <w:sz w:val="24"/>
          <w:szCs w:val="24"/>
          <w:lang w:eastAsia="ru-RU"/>
        </w:rPr>
        <w:br/>
        <w:t xml:space="preserve">на формирование естественно-научного мировоззрения, экологического мышления, представлений о здоровом образе жизни, на воспитание бережного отношения </w:t>
      </w:r>
      <w:r w:rsidRPr="000742E5">
        <w:rPr>
          <w:sz w:val="24"/>
          <w:szCs w:val="24"/>
          <w:lang w:eastAsia="ru-RU"/>
        </w:rPr>
        <w:br/>
        <w:t xml:space="preserve">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w:t>
      </w:r>
      <w:r w:rsidRPr="000742E5">
        <w:rPr>
          <w:sz w:val="24"/>
          <w:szCs w:val="24"/>
          <w:lang w:eastAsia="ru-RU"/>
        </w:rPr>
        <w:b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rPr>
        <w:t>127.5.4. </w:t>
      </w:r>
      <w:r w:rsidRPr="000742E5">
        <w:rPr>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225FA7" w:rsidRPr="000742E5" w:rsidRDefault="00225FA7" w:rsidP="00FE28F9">
      <w:pPr>
        <w:tabs>
          <w:tab w:val="left" w:pos="510"/>
        </w:tabs>
        <w:adjustRightInd w:val="0"/>
        <w:spacing w:line="240" w:lineRule="atLeast"/>
        <w:ind w:firstLine="709"/>
        <w:textAlignment w:val="center"/>
        <w:rPr>
          <w:strike/>
          <w:sz w:val="24"/>
          <w:szCs w:val="24"/>
          <w:lang w:eastAsia="ru-RU"/>
        </w:rPr>
      </w:pPr>
      <w:r w:rsidRPr="000742E5">
        <w:rPr>
          <w:sz w:val="24"/>
          <w:szCs w:val="24"/>
        </w:rPr>
        <w:lastRenderedPageBreak/>
        <w:t>127.5.5. </w:t>
      </w:r>
      <w:r w:rsidRPr="000742E5">
        <w:rPr>
          <w:sz w:val="24"/>
          <w:szCs w:val="24"/>
          <w:lang w:eastAsia="ru-RU"/>
        </w:rPr>
        <w:t xml:space="preserve">Учебный предмет «Биология» на уровне среднего общего образования завершает биологическое образование в школе и ориентирован на расширение </w:t>
      </w:r>
      <w:r w:rsidRPr="000742E5">
        <w:rPr>
          <w:sz w:val="24"/>
          <w:szCs w:val="24"/>
          <w:lang w:eastAsia="ru-RU"/>
        </w:rPr>
        <w:br/>
        <w:t xml:space="preserve">и углубление знаний обучающихся о живой природе, основах молекулярной </w:t>
      </w:r>
      <w:r w:rsidRPr="000742E5">
        <w:rPr>
          <w:sz w:val="24"/>
          <w:szCs w:val="24"/>
          <w:lang w:eastAsia="ru-RU"/>
        </w:rPr>
        <w:br/>
        <w:t xml:space="preserve">и клеточной биологии, эмбриологии и биологии развития, генетики, селекции, биотехнологии, эволюционного учения и экологии.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rPr>
        <w:t>127.5.6. </w:t>
      </w:r>
      <w:r w:rsidRPr="000742E5">
        <w:rPr>
          <w:sz w:val="24"/>
          <w:szCs w:val="24"/>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225FA7" w:rsidRPr="000742E5" w:rsidRDefault="00225FA7" w:rsidP="00FE28F9">
      <w:pPr>
        <w:tabs>
          <w:tab w:val="left" w:pos="510"/>
        </w:tabs>
        <w:adjustRightInd w:val="0"/>
        <w:spacing w:line="240" w:lineRule="atLeast"/>
        <w:ind w:firstLine="709"/>
        <w:textAlignment w:val="center"/>
        <w:rPr>
          <w:strike/>
          <w:sz w:val="24"/>
          <w:szCs w:val="24"/>
          <w:lang w:eastAsia="ru-RU"/>
        </w:rPr>
      </w:pPr>
      <w:r w:rsidRPr="000742E5">
        <w:rPr>
          <w:sz w:val="24"/>
          <w:szCs w:val="24"/>
        </w:rPr>
        <w:t>127.5.7. </w:t>
      </w:r>
      <w:r w:rsidRPr="000742E5">
        <w:rPr>
          <w:sz w:val="24"/>
          <w:szCs w:val="24"/>
          <w:lang w:eastAsia="ru-RU"/>
        </w:rPr>
        <w:t xml:space="preserve">Структура программы по биологии отражает системно-уровневый </w:t>
      </w:r>
      <w:r w:rsidRPr="000742E5">
        <w:rPr>
          <w:sz w:val="24"/>
          <w:szCs w:val="24"/>
          <w:lang w:eastAsia="ru-RU"/>
        </w:rPr>
        <w:br/>
        <w:t xml:space="preserve">и эволюционный подходы к изучению биологии. Согласно им, изучаются свойства </w:t>
      </w:r>
      <w:r w:rsidRPr="000742E5">
        <w:rPr>
          <w:sz w:val="24"/>
          <w:szCs w:val="24"/>
          <w:lang w:eastAsia="ru-RU"/>
        </w:rPr>
        <w:br/>
        <w:t xml:space="preserve">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w:t>
      </w:r>
      <w:r w:rsidRPr="000742E5">
        <w:rPr>
          <w:sz w:val="24"/>
          <w:szCs w:val="24"/>
          <w:lang w:eastAsia="ru-RU"/>
        </w:rPr>
        <w:b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rPr>
        <w:t>127.5.8. </w:t>
      </w:r>
      <w:r w:rsidRPr="000742E5">
        <w:rPr>
          <w:sz w:val="24"/>
          <w:szCs w:val="24"/>
          <w:lang w:eastAsia="ru-RU"/>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w:t>
      </w:r>
      <w:r w:rsidRPr="000742E5">
        <w:rPr>
          <w:sz w:val="24"/>
          <w:szCs w:val="24"/>
          <w:lang w:eastAsia="ru-RU"/>
        </w:rPr>
        <w:br/>
        <w:t xml:space="preserve">о строении, многообразии и особенностях клетки, организма, популяции, биоценоза, экосистемы, о выдающихся научных достижениях, современных исследованиях </w:t>
      </w:r>
      <w:r w:rsidRPr="000742E5">
        <w:rPr>
          <w:sz w:val="24"/>
          <w:szCs w:val="24"/>
          <w:lang w:eastAsia="ru-RU"/>
        </w:rPr>
        <w:br/>
        <w:t xml:space="preserve">в биологии, прикладных аспектах биологических знаний. Для развития </w:t>
      </w:r>
      <w:r w:rsidRPr="000742E5">
        <w:rPr>
          <w:sz w:val="24"/>
          <w:szCs w:val="24"/>
          <w:lang w:eastAsia="ru-RU"/>
        </w:rPr>
        <w:b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225FA7" w:rsidRPr="000742E5" w:rsidRDefault="00225FA7" w:rsidP="00FE28F9">
      <w:pPr>
        <w:tabs>
          <w:tab w:val="left" w:pos="510"/>
        </w:tabs>
        <w:adjustRightInd w:val="0"/>
        <w:spacing w:line="240" w:lineRule="atLeast"/>
        <w:ind w:firstLine="709"/>
        <w:textAlignment w:val="center"/>
        <w:rPr>
          <w:iCs/>
          <w:sz w:val="24"/>
          <w:szCs w:val="24"/>
          <w:lang w:eastAsia="ru-RU"/>
        </w:rPr>
      </w:pPr>
      <w:r w:rsidRPr="000742E5">
        <w:rPr>
          <w:sz w:val="24"/>
          <w:szCs w:val="24"/>
        </w:rPr>
        <w:t>127.5.9. </w:t>
      </w:r>
      <w:r w:rsidRPr="000742E5">
        <w:rPr>
          <w:sz w:val="24"/>
          <w:szCs w:val="24"/>
          <w:lang w:eastAsia="ru-RU"/>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w:t>
      </w:r>
      <w:r w:rsidRPr="000742E5">
        <w:rPr>
          <w:sz w:val="24"/>
          <w:szCs w:val="24"/>
          <w:lang w:eastAsia="ru-RU"/>
        </w:rPr>
        <w:br/>
        <w:t>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rPr>
        <w:t>127.5.10. </w:t>
      </w:r>
      <w:r w:rsidRPr="000742E5">
        <w:rPr>
          <w:sz w:val="24"/>
          <w:szCs w:val="24"/>
          <w:lang w:eastAsia="ru-RU"/>
        </w:rPr>
        <w:t xml:space="preserve">Достижение цели изучения учебного предмета «Биология» </w:t>
      </w:r>
      <w:r w:rsidRPr="000742E5">
        <w:rPr>
          <w:sz w:val="24"/>
          <w:szCs w:val="24"/>
          <w:lang w:eastAsia="ru-RU"/>
        </w:rPr>
        <w:br/>
        <w:t>на углублённом уровне обеспечивается решением следующих задач</w:t>
      </w:r>
      <w:r w:rsidRPr="000742E5">
        <w:rPr>
          <w:iCs/>
          <w:sz w:val="24"/>
          <w:szCs w:val="24"/>
          <w:lang w:eastAsia="ru-RU"/>
        </w:rPr>
        <w:t>:</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освоение обучающимися системы биологических знаний: об основных биологических теориях, концепциях, гипотезах, законах, закономерностях </w:t>
      </w:r>
      <w:r w:rsidRPr="000742E5">
        <w:rPr>
          <w:sz w:val="24"/>
          <w:szCs w:val="24"/>
          <w:lang w:eastAsia="ru-RU"/>
        </w:rPr>
        <w:br/>
        <w:t xml:space="preserve">и правилах, составляющих современную естественно-научную картину мира; </w:t>
      </w:r>
      <w:r w:rsidRPr="000742E5">
        <w:rPr>
          <w:sz w:val="24"/>
          <w:szCs w:val="24"/>
          <w:lang w:eastAsia="ru-RU"/>
        </w:rPr>
        <w:b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w:t>
      </w:r>
      <w:r w:rsidRPr="000742E5">
        <w:rPr>
          <w:sz w:val="24"/>
          <w:szCs w:val="24"/>
          <w:lang w:eastAsia="ru-RU"/>
        </w:rPr>
        <w:b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lastRenderedPageBreak/>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w:t>
      </w:r>
      <w:r w:rsidRPr="000742E5">
        <w:rPr>
          <w:sz w:val="24"/>
          <w:szCs w:val="24"/>
          <w:lang w:eastAsia="ru-RU"/>
        </w:rPr>
        <w:b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развитие у обучающихся интеллектуальных и творческих способностей </w:t>
      </w:r>
      <w:r w:rsidRPr="000742E5">
        <w:rPr>
          <w:sz w:val="24"/>
          <w:szCs w:val="24"/>
          <w:lang w:eastAsia="ru-RU"/>
        </w:rPr>
        <w:b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w:t>
      </w:r>
      <w:r w:rsidRPr="000742E5">
        <w:rPr>
          <w:sz w:val="24"/>
          <w:szCs w:val="24"/>
          <w:lang w:eastAsia="ru-RU"/>
        </w:rPr>
        <w:br/>
        <w:t xml:space="preserve">в повседневной жизни;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225FA7" w:rsidRPr="000742E5" w:rsidRDefault="00225FA7" w:rsidP="00FE28F9">
      <w:pPr>
        <w:tabs>
          <w:tab w:val="left" w:pos="510"/>
        </w:tabs>
        <w:adjustRightInd w:val="0"/>
        <w:spacing w:line="240" w:lineRule="atLeast"/>
        <w:ind w:firstLine="709"/>
        <w:textAlignment w:val="center"/>
        <w:rPr>
          <w:sz w:val="24"/>
          <w:szCs w:val="24"/>
        </w:rPr>
      </w:pPr>
      <w:r w:rsidRPr="000742E5">
        <w:rPr>
          <w:sz w:val="24"/>
          <w:szCs w:val="24"/>
        </w:rPr>
        <w:t>127.5.11. </w:t>
      </w:r>
      <w:r w:rsidRPr="000742E5">
        <w:rPr>
          <w:rFonts w:eastAsia="SchoolBookSanPin"/>
          <w:color w:val="0D0D0D"/>
          <w:sz w:val="24"/>
          <w:szCs w:val="24"/>
        </w:rPr>
        <w:t xml:space="preserve">Общее число часов, рекомендованных для изучения биологии на углубленном уровне, </w:t>
      </w:r>
      <w:r w:rsidRPr="000742E5">
        <w:rPr>
          <w:rFonts w:eastAsia="SchoolBookSanPin"/>
          <w:color w:val="0D0D0D"/>
          <w:sz w:val="24"/>
          <w:szCs w:val="24"/>
        </w:rPr>
        <w:noBreakHyphen/>
        <w:t xml:space="preserve"> </w:t>
      </w:r>
      <w:r w:rsidRPr="000742E5">
        <w:rPr>
          <w:rFonts w:eastAsia="SchoolBookSanPin"/>
          <w:color w:val="0D0D0D"/>
          <w:position w:val="1"/>
          <w:sz w:val="24"/>
          <w:szCs w:val="24"/>
        </w:rPr>
        <w:t xml:space="preserve">204 часа: в 10 классе </w:t>
      </w:r>
      <w:r w:rsidRPr="000742E5">
        <w:rPr>
          <w:rFonts w:eastAsia="SchoolBookSanPin"/>
          <w:color w:val="0D0D0D"/>
          <w:position w:val="1"/>
          <w:sz w:val="24"/>
          <w:szCs w:val="24"/>
        </w:rPr>
        <w:noBreakHyphen/>
        <w:t xml:space="preserve"> 102 часа (3 часа в неделю), в 11 классе </w:t>
      </w:r>
      <w:r w:rsidRPr="000742E5">
        <w:rPr>
          <w:rFonts w:eastAsia="SchoolBookSanPin"/>
          <w:color w:val="0D0D0D"/>
          <w:position w:val="1"/>
          <w:sz w:val="24"/>
          <w:szCs w:val="24"/>
        </w:rPr>
        <w:noBreakHyphen/>
        <w:t xml:space="preserve"> 102 часа (3 часа в неделю).</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rPr>
        <w:t>127.5.12. </w:t>
      </w:r>
      <w:r w:rsidRPr="000742E5">
        <w:rPr>
          <w:sz w:val="24"/>
          <w:szCs w:val="24"/>
          <w:lang w:eastAsia="ru-RU"/>
        </w:rPr>
        <w:t xml:space="preserve">Отбор организационных форм, методов и средств обучения биологии осуществляется с учётом специфики его содержания и направленности </w:t>
      </w:r>
      <w:r w:rsidRPr="000742E5">
        <w:rPr>
          <w:sz w:val="24"/>
          <w:szCs w:val="24"/>
          <w:lang w:eastAsia="ru-RU"/>
        </w:rPr>
        <w:br/>
        <w:t>на продолжение биологического образования в учреждениях среднего профессионального и высшего образования.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rPr>
        <w:t>127.5.13. </w:t>
      </w:r>
      <w:r w:rsidRPr="000742E5">
        <w:rPr>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225FA7" w:rsidRPr="000742E5" w:rsidRDefault="00225FA7" w:rsidP="00FE28F9">
      <w:pPr>
        <w:suppressAutoHyphens/>
        <w:adjustRightInd w:val="0"/>
        <w:spacing w:line="240" w:lineRule="atLeast"/>
        <w:ind w:firstLine="709"/>
        <w:textAlignment w:val="center"/>
        <w:rPr>
          <w:caps/>
          <w:sz w:val="24"/>
          <w:szCs w:val="24"/>
          <w:lang w:eastAsia="ru-RU"/>
        </w:rPr>
      </w:pPr>
      <w:r w:rsidRPr="000742E5">
        <w:rPr>
          <w:caps/>
          <w:sz w:val="24"/>
          <w:szCs w:val="24"/>
          <w:lang w:eastAsia="ru-RU"/>
        </w:rPr>
        <w:t>127.6. </w:t>
      </w:r>
      <w:r w:rsidRPr="000742E5">
        <w:rPr>
          <w:sz w:val="24"/>
          <w:szCs w:val="24"/>
          <w:lang w:eastAsia="ru-RU"/>
        </w:rPr>
        <w:t>Содержание обучения в 10 классе.</w:t>
      </w:r>
    </w:p>
    <w:p w:rsidR="00225FA7" w:rsidRPr="000742E5" w:rsidRDefault="00225FA7" w:rsidP="00FE28F9">
      <w:pPr>
        <w:suppressAutoHyphens/>
        <w:adjustRightInd w:val="0"/>
        <w:spacing w:line="240" w:lineRule="atLeast"/>
        <w:ind w:firstLine="709"/>
        <w:textAlignment w:val="center"/>
        <w:rPr>
          <w:sz w:val="24"/>
          <w:szCs w:val="24"/>
          <w:lang w:eastAsia="ru-RU"/>
        </w:rPr>
      </w:pPr>
      <w:r w:rsidRPr="000742E5">
        <w:rPr>
          <w:sz w:val="24"/>
          <w:szCs w:val="24"/>
          <w:lang w:eastAsia="ru-RU"/>
        </w:rPr>
        <w:t>102 ч, из них 1 ч – резервное время.</w:t>
      </w:r>
    </w:p>
    <w:p w:rsidR="00225FA7" w:rsidRPr="000742E5" w:rsidRDefault="00225FA7" w:rsidP="00FE28F9">
      <w:pPr>
        <w:suppressAutoHyphens/>
        <w:adjustRightInd w:val="0"/>
        <w:spacing w:line="240" w:lineRule="atLeast"/>
        <w:ind w:firstLine="709"/>
        <w:textAlignment w:val="center"/>
        <w:rPr>
          <w:sz w:val="24"/>
          <w:szCs w:val="24"/>
          <w:lang w:eastAsia="ru-RU"/>
        </w:rPr>
      </w:pPr>
      <w:r w:rsidRPr="000742E5">
        <w:rPr>
          <w:sz w:val="24"/>
          <w:szCs w:val="24"/>
          <w:lang w:eastAsia="ru-RU"/>
        </w:rPr>
        <w:t xml:space="preserve">Содержание программы, выделенное курсивом, не входит в проверку Государственной итоговой аттстации (ГИА).  </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127.6.1. </w:t>
      </w:r>
      <w:r w:rsidRPr="000742E5">
        <w:rPr>
          <w:bCs/>
          <w:sz w:val="24"/>
          <w:szCs w:val="24"/>
          <w:lang w:eastAsia="ru-RU"/>
        </w:rPr>
        <w:t>Тема 1. Биология как наука (1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Значение биологии в формировании современной естественно-научной картины мира. Профессии, связанные с биологией. Значение биологии </w:t>
      </w:r>
      <w:r w:rsidRPr="000742E5">
        <w:rPr>
          <w:sz w:val="24"/>
          <w:szCs w:val="24"/>
          <w:lang w:eastAsia="ru-RU"/>
        </w:rPr>
        <w:br/>
        <w:t>в практической деятельности человека: медицине, сельском хозяйстве, промышленности, охране природы.</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 xml:space="preserve">Демонстрации: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«Связь биологии с другими науками», «Система биологических наук».</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lastRenderedPageBreak/>
        <w:t>127.6.2. </w:t>
      </w:r>
      <w:r w:rsidRPr="000742E5">
        <w:rPr>
          <w:bCs/>
          <w:sz w:val="24"/>
          <w:szCs w:val="24"/>
          <w:lang w:eastAsia="ru-RU"/>
        </w:rPr>
        <w:t>Тема 2. Живые системы и их изучение (2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w:t>
      </w:r>
      <w:r w:rsidRPr="000742E5">
        <w:rPr>
          <w:sz w:val="24"/>
          <w:szCs w:val="24"/>
          <w:lang w:eastAsia="ru-RU"/>
        </w:rPr>
        <w:br/>
        <w:t xml:space="preserve">и упорядоченность структуры, открытость, самоорганизация, самовоспроизведение, раздражимость, изменчивость, рост и развитие.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Изучение живых систем. Методы биологической науки. Наблюдение, измерение, эксперимент, систематизация, метаанализ. Понятие о зависимой </w:t>
      </w:r>
      <w:r w:rsidRPr="000742E5">
        <w:rPr>
          <w:sz w:val="24"/>
          <w:szCs w:val="24"/>
          <w:lang w:eastAsia="ru-RU"/>
        </w:rPr>
        <w:br/>
        <w:t xml:space="preserve">и независимой переменной. Планирование эксперимента. Постановка и проверка гипотез. Нулевая гипотеза. Понятие выборки и её достоверность. Разброс </w:t>
      </w:r>
      <w:r w:rsidRPr="000742E5">
        <w:rPr>
          <w:sz w:val="24"/>
          <w:szCs w:val="24"/>
          <w:lang w:eastAsia="ru-RU"/>
        </w:rPr>
        <w:b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 xml:space="preserve">Таблицы и схемы: </w:t>
      </w:r>
      <w:r w:rsidRPr="000742E5">
        <w:rPr>
          <w:sz w:val="24"/>
          <w:szCs w:val="24"/>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iCs/>
          <w:sz w:val="24"/>
          <w:szCs w:val="24"/>
          <w:lang w:eastAsia="ru-RU"/>
        </w:rPr>
        <w:t xml:space="preserve">: </w:t>
      </w:r>
      <w:r w:rsidRPr="000742E5">
        <w:rPr>
          <w:sz w:val="24"/>
          <w:szCs w:val="24"/>
          <w:lang w:eastAsia="ru-RU"/>
        </w:rPr>
        <w:t>лабораторное оборудование для проведения наблюдений, измерений, экспериментов.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«Использование различных методов при изучении живых систем».</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127.6.3. </w:t>
      </w:r>
      <w:r w:rsidRPr="000742E5">
        <w:rPr>
          <w:bCs/>
          <w:sz w:val="24"/>
          <w:szCs w:val="24"/>
          <w:lang w:eastAsia="ru-RU"/>
        </w:rPr>
        <w:t>Тема 3. Биология клетки (2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225FA7" w:rsidRPr="000742E5" w:rsidRDefault="00225FA7" w:rsidP="00FE28F9">
      <w:pPr>
        <w:tabs>
          <w:tab w:val="left" w:pos="510"/>
        </w:tabs>
        <w:adjustRightInd w:val="0"/>
        <w:spacing w:line="240" w:lineRule="atLeast"/>
        <w:ind w:firstLine="709"/>
        <w:textAlignment w:val="center"/>
        <w:rPr>
          <w:i/>
          <w:sz w:val="24"/>
          <w:szCs w:val="24"/>
          <w:lang w:eastAsia="ru-RU"/>
        </w:rPr>
      </w:pPr>
      <w:r w:rsidRPr="000742E5">
        <w:rPr>
          <w:sz w:val="24"/>
          <w:szCs w:val="24"/>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0742E5">
        <w:rPr>
          <w:i/>
          <w:iCs/>
          <w:sz w:val="24"/>
          <w:szCs w:val="24"/>
          <w:lang w:eastAsia="ru-RU"/>
        </w:rPr>
        <w:t>Изучение фиксированных клеток</w:t>
      </w:r>
      <w:r w:rsidRPr="000742E5">
        <w:rPr>
          <w:iCs/>
          <w:sz w:val="24"/>
          <w:szCs w:val="24"/>
          <w:lang w:eastAsia="ru-RU"/>
        </w:rPr>
        <w:t>.</w:t>
      </w:r>
      <w:r w:rsidRPr="000742E5">
        <w:rPr>
          <w:sz w:val="24"/>
          <w:szCs w:val="24"/>
          <w:lang w:eastAsia="ru-RU"/>
        </w:rPr>
        <w:t xml:space="preserve"> Электронная микроскопия. </w:t>
      </w:r>
      <w:r w:rsidRPr="000742E5">
        <w:rPr>
          <w:i/>
          <w:iCs/>
          <w:sz w:val="24"/>
          <w:szCs w:val="24"/>
          <w:lang w:eastAsia="ru-RU"/>
        </w:rPr>
        <w:t xml:space="preserve">Конфокальная микроскопия. Витальное (прижизненное) изучение клеток. </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Р. Гук, А. Левенгук, Т. Шванн, М. Шлейден, Р. Вирхов, К.М. Бэр.</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«Световой микроскоп», «Электронный микроскоп», «История развития методов микроскопии».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 световой микроскоп, микропрепараты растительных, животных и бактериальных клеток.</w:t>
      </w:r>
    </w:p>
    <w:p w:rsidR="00225FA7" w:rsidRPr="000742E5" w:rsidRDefault="00225FA7" w:rsidP="00FE28F9">
      <w:pPr>
        <w:tabs>
          <w:tab w:val="left" w:pos="510"/>
        </w:tabs>
        <w:adjustRightInd w:val="0"/>
        <w:spacing w:line="240" w:lineRule="atLeast"/>
        <w:ind w:firstLine="709"/>
        <w:textAlignment w:val="center"/>
        <w:rPr>
          <w:iCs/>
          <w:sz w:val="24"/>
          <w:szCs w:val="24"/>
          <w:lang w:eastAsia="ru-RU"/>
        </w:rPr>
      </w:pPr>
      <w:r w:rsidRPr="000742E5">
        <w:rPr>
          <w:sz w:val="24"/>
          <w:szCs w:val="24"/>
          <w:lang w:eastAsia="ru-RU"/>
        </w:rPr>
        <w:t>Практическая работа</w:t>
      </w:r>
      <w:r w:rsidRPr="000742E5">
        <w:rPr>
          <w:iCs/>
          <w:sz w:val="24"/>
          <w:szCs w:val="24"/>
          <w:lang w:eastAsia="ru-RU"/>
        </w:rPr>
        <w:t xml:space="preserve"> </w:t>
      </w:r>
      <w:r w:rsidRPr="000742E5">
        <w:rPr>
          <w:sz w:val="24"/>
          <w:szCs w:val="24"/>
          <w:lang w:eastAsia="ru-RU"/>
        </w:rPr>
        <w:t>«Изучение методов клеточной биологии (хроматография, электрофорез, дифференциальное центрифугирование, ПЦР)».</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127.6.4. </w:t>
      </w:r>
      <w:r w:rsidRPr="000742E5">
        <w:rPr>
          <w:bCs/>
          <w:sz w:val="24"/>
          <w:szCs w:val="24"/>
          <w:lang w:eastAsia="ru-RU"/>
        </w:rPr>
        <w:t>Тема 4. Химическая организация клетки (10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Химический состав клетки. Макро-, микро- и ультрамикроэлементы. Вода </w:t>
      </w:r>
      <w:r w:rsidRPr="000742E5">
        <w:rPr>
          <w:sz w:val="24"/>
          <w:szCs w:val="24"/>
          <w:lang w:eastAsia="ru-RU"/>
        </w:rPr>
        <w:b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0742E5">
        <w:rPr>
          <w:i/>
          <w:iCs/>
          <w:sz w:val="24"/>
          <w:szCs w:val="24"/>
          <w:lang w:eastAsia="ru-RU"/>
        </w:rPr>
        <w:t>Прионы</w:t>
      </w:r>
      <w:r w:rsidRPr="000742E5">
        <w:rPr>
          <w:iCs/>
          <w:sz w:val="24"/>
          <w:szCs w:val="24"/>
          <w:lang w:eastAsia="ru-RU"/>
        </w:rPr>
        <w:t xml:space="preserve">.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w:t>
      </w:r>
      <w:r w:rsidRPr="000742E5">
        <w:rPr>
          <w:sz w:val="24"/>
          <w:szCs w:val="24"/>
          <w:lang w:eastAsia="ru-RU"/>
        </w:rPr>
        <w:br/>
        <w:t>к самозамыканию, полупроницаемость.</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lastRenderedPageBreak/>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225FA7" w:rsidRPr="000742E5" w:rsidRDefault="00225FA7" w:rsidP="00FE28F9">
      <w:pPr>
        <w:tabs>
          <w:tab w:val="left" w:pos="510"/>
        </w:tabs>
        <w:adjustRightInd w:val="0"/>
        <w:spacing w:line="240" w:lineRule="atLeast"/>
        <w:ind w:firstLine="709"/>
        <w:textAlignment w:val="center"/>
        <w:rPr>
          <w:i/>
          <w:sz w:val="24"/>
          <w:szCs w:val="24"/>
          <w:lang w:eastAsia="ru-RU"/>
        </w:rPr>
      </w:pPr>
      <w:r w:rsidRPr="000742E5">
        <w:rPr>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0742E5">
        <w:rPr>
          <w:i/>
          <w:iCs/>
          <w:sz w:val="24"/>
          <w:szCs w:val="24"/>
          <w:lang w:eastAsia="ru-RU"/>
        </w:rPr>
        <w:t>Другие нуклеозидтрифосфаты (НТФ)</w:t>
      </w:r>
      <w:r w:rsidRPr="000742E5">
        <w:rPr>
          <w:i/>
          <w:sz w:val="24"/>
          <w:szCs w:val="24"/>
          <w:lang w:eastAsia="ru-RU"/>
        </w:rPr>
        <w:t>.</w:t>
      </w:r>
      <w:r w:rsidRPr="000742E5">
        <w:rPr>
          <w:sz w:val="24"/>
          <w:szCs w:val="24"/>
          <w:lang w:eastAsia="ru-RU"/>
        </w:rPr>
        <w:t xml:space="preserve"> Секвенирование ДНК. </w:t>
      </w:r>
      <w:r w:rsidRPr="000742E5">
        <w:rPr>
          <w:i/>
          <w:iCs/>
          <w:sz w:val="24"/>
          <w:szCs w:val="24"/>
          <w:lang w:eastAsia="ru-RU"/>
        </w:rPr>
        <w:t>Методы геномики, транскриптомики, протеомики</w:t>
      </w:r>
      <w:r w:rsidRPr="000742E5">
        <w:rPr>
          <w:i/>
          <w:sz w:val="24"/>
          <w:szCs w:val="24"/>
          <w:lang w:eastAsia="ru-RU"/>
        </w:rPr>
        <w:t>.</w:t>
      </w:r>
    </w:p>
    <w:p w:rsidR="00225FA7" w:rsidRPr="000742E5" w:rsidRDefault="00225FA7" w:rsidP="00FE28F9">
      <w:pPr>
        <w:tabs>
          <w:tab w:val="left" w:pos="510"/>
        </w:tabs>
        <w:adjustRightInd w:val="0"/>
        <w:spacing w:line="240" w:lineRule="atLeast"/>
        <w:ind w:firstLine="709"/>
        <w:textAlignment w:val="center"/>
        <w:rPr>
          <w:i/>
          <w:sz w:val="24"/>
          <w:szCs w:val="24"/>
          <w:lang w:eastAsia="ru-RU"/>
        </w:rPr>
      </w:pPr>
      <w:r w:rsidRPr="000742E5">
        <w:rPr>
          <w:sz w:val="24"/>
          <w:szCs w:val="24"/>
          <w:lang w:eastAsia="ru-RU"/>
        </w:rPr>
        <w:t xml:space="preserve">Структурная биология: биохимические и биофизические исследования состава и пространственной структуры биомолекул. </w:t>
      </w:r>
      <w:r w:rsidRPr="000742E5">
        <w:rPr>
          <w:i/>
          <w:iCs/>
          <w:sz w:val="24"/>
          <w:szCs w:val="24"/>
          <w:lang w:eastAsia="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Л. Полинг, Дж. Уотсон, Ф. Крик, М. Уилкинс, Р. Франклин, Ф. Сэнгер, С. Прузинер.</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 химическая посуда и оборудование.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w:t>
      </w:r>
      <w:r w:rsidRPr="000742E5">
        <w:rPr>
          <w:iCs/>
          <w:sz w:val="24"/>
          <w:szCs w:val="24"/>
          <w:lang w:eastAsia="ru-RU"/>
        </w:rPr>
        <w:t xml:space="preserve"> </w:t>
      </w:r>
      <w:r w:rsidRPr="000742E5">
        <w:rPr>
          <w:sz w:val="24"/>
          <w:szCs w:val="24"/>
          <w:lang w:eastAsia="ru-RU"/>
        </w:rPr>
        <w:t xml:space="preserve">«Обнаружение белков с помощью качественных реакций». </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Лабораторная работа</w:t>
      </w:r>
      <w:r w:rsidRPr="000742E5">
        <w:rPr>
          <w:iCs/>
          <w:sz w:val="24"/>
          <w:szCs w:val="24"/>
          <w:lang w:eastAsia="ru-RU"/>
        </w:rPr>
        <w:t xml:space="preserve"> </w:t>
      </w:r>
      <w:r w:rsidRPr="000742E5">
        <w:rPr>
          <w:sz w:val="24"/>
          <w:szCs w:val="24"/>
          <w:lang w:eastAsia="ru-RU"/>
        </w:rPr>
        <w:t xml:space="preserve">«Исследование нуклеиновых кислот, выделенных </w:t>
      </w:r>
      <w:r w:rsidRPr="000742E5">
        <w:rPr>
          <w:sz w:val="24"/>
          <w:szCs w:val="24"/>
          <w:lang w:eastAsia="ru-RU"/>
        </w:rPr>
        <w:br/>
        <w:t>из клеток различных организмов».</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127.6.5. </w:t>
      </w:r>
      <w:r w:rsidRPr="000742E5">
        <w:rPr>
          <w:bCs/>
          <w:sz w:val="24"/>
          <w:szCs w:val="24"/>
          <w:lang w:eastAsia="ru-RU"/>
        </w:rPr>
        <w:t>Тема 5. Строение и функции клетки (8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Типы клеток: эукариотическая и прокариотическая. Структурно-функциональные образования клетки.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0742E5">
        <w:rPr>
          <w:i/>
          <w:iCs/>
          <w:sz w:val="24"/>
          <w:szCs w:val="24"/>
          <w:lang w:eastAsia="ru-RU"/>
        </w:rPr>
        <w:t>Механизм направления белков в ЭПС.</w:t>
      </w:r>
      <w:r w:rsidRPr="000742E5">
        <w:rPr>
          <w:i/>
          <w:sz w:val="24"/>
          <w:szCs w:val="24"/>
          <w:lang w:eastAsia="ru-RU"/>
        </w:rPr>
        <w:t xml:space="preserve"> </w:t>
      </w:r>
      <w:r w:rsidRPr="000742E5">
        <w:rPr>
          <w:sz w:val="24"/>
          <w:szCs w:val="24"/>
          <w:lang w:eastAsia="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0742E5">
        <w:rPr>
          <w:i/>
          <w:iCs/>
          <w:sz w:val="24"/>
          <w:szCs w:val="24"/>
          <w:lang w:eastAsia="ru-RU"/>
        </w:rPr>
        <w:t xml:space="preserve">Модификация белков в аппарате Гольджи. Сортировка белков </w:t>
      </w:r>
      <w:r w:rsidRPr="000742E5">
        <w:rPr>
          <w:i/>
          <w:iCs/>
          <w:sz w:val="24"/>
          <w:szCs w:val="24"/>
          <w:lang w:eastAsia="ru-RU"/>
        </w:rPr>
        <w:br/>
        <w:t>в аппарате Гольджи.</w:t>
      </w:r>
      <w:r w:rsidRPr="000742E5">
        <w:rPr>
          <w:sz w:val="24"/>
          <w:szCs w:val="24"/>
          <w:lang w:eastAsia="ru-RU"/>
        </w:rPr>
        <w:t xml:space="preserve"> Транспорт веществ в клетке. Вакуоли растительных клеток. Клеточный сок. Тургор.</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Полуавтономные органоиды клетки: митохондрии, пластиды. </w:t>
      </w:r>
      <w:r w:rsidRPr="000742E5">
        <w:rPr>
          <w:i/>
          <w:iCs/>
          <w:sz w:val="24"/>
          <w:szCs w:val="24"/>
          <w:lang w:eastAsia="ru-RU"/>
        </w:rPr>
        <w:t>Происхождение митохондрий и пластид. Симбиогенез (К.С. Мережковский, Л. Маргулис)</w:t>
      </w:r>
      <w:r w:rsidRPr="000742E5">
        <w:rPr>
          <w:iCs/>
          <w:sz w:val="24"/>
          <w:szCs w:val="24"/>
          <w:lang w:eastAsia="ru-RU"/>
        </w:rPr>
        <w:t xml:space="preserve">. </w:t>
      </w:r>
      <w:r w:rsidRPr="000742E5">
        <w:rPr>
          <w:sz w:val="24"/>
          <w:szCs w:val="24"/>
          <w:lang w:eastAsia="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Немембранные органоиды клетки Строение и функции немембранных органоидов клетки. Рибосомы. </w:t>
      </w:r>
      <w:r w:rsidRPr="000742E5">
        <w:rPr>
          <w:i/>
          <w:iCs/>
          <w:sz w:val="24"/>
          <w:szCs w:val="24"/>
          <w:lang w:eastAsia="ru-RU"/>
        </w:rPr>
        <w:t>Промежуточные филаменты</w:t>
      </w:r>
      <w:r w:rsidRPr="000742E5">
        <w:rPr>
          <w:iCs/>
          <w:sz w:val="24"/>
          <w:szCs w:val="24"/>
          <w:lang w:eastAsia="ru-RU"/>
        </w:rPr>
        <w:t xml:space="preserve">. </w:t>
      </w:r>
      <w:r w:rsidRPr="000742E5">
        <w:rPr>
          <w:sz w:val="24"/>
          <w:szCs w:val="24"/>
          <w:lang w:eastAsia="ru-RU"/>
        </w:rPr>
        <w:t>Микрофиламенты.</w:t>
      </w:r>
      <w:r w:rsidRPr="000742E5">
        <w:rPr>
          <w:iCs/>
          <w:sz w:val="24"/>
          <w:szCs w:val="24"/>
          <w:lang w:eastAsia="ru-RU"/>
        </w:rPr>
        <w:t xml:space="preserve"> </w:t>
      </w:r>
      <w:r w:rsidRPr="000742E5">
        <w:rPr>
          <w:i/>
          <w:iCs/>
          <w:sz w:val="24"/>
          <w:szCs w:val="24"/>
          <w:lang w:eastAsia="ru-RU"/>
        </w:rPr>
        <w:t>Актиновые микрофиламенты</w:t>
      </w:r>
      <w:r w:rsidRPr="000742E5">
        <w:rPr>
          <w:iCs/>
          <w:sz w:val="24"/>
          <w:szCs w:val="24"/>
          <w:lang w:eastAsia="ru-RU"/>
        </w:rPr>
        <w:t xml:space="preserve">. </w:t>
      </w:r>
      <w:r w:rsidRPr="000742E5">
        <w:rPr>
          <w:sz w:val="24"/>
          <w:szCs w:val="24"/>
          <w:lang w:eastAsia="ru-RU"/>
        </w:rPr>
        <w:t xml:space="preserve">Мышечные клетки. </w:t>
      </w:r>
      <w:r w:rsidRPr="000742E5">
        <w:rPr>
          <w:i/>
          <w:iCs/>
          <w:sz w:val="24"/>
          <w:szCs w:val="24"/>
          <w:lang w:eastAsia="ru-RU"/>
        </w:rPr>
        <w:t>Актиновые компоненты немышечных клеток.</w:t>
      </w:r>
      <w:r w:rsidRPr="000742E5">
        <w:rPr>
          <w:sz w:val="24"/>
          <w:szCs w:val="24"/>
          <w:lang w:eastAsia="ru-RU"/>
        </w:rPr>
        <w:t xml:space="preserve"> Микротрубочки. Клеточный центр. Строение и движение жгутиков и ресничек. Микротрубочки цитоплазмы. Центриоль. </w:t>
      </w:r>
      <w:r w:rsidRPr="000742E5">
        <w:rPr>
          <w:i/>
          <w:iCs/>
          <w:sz w:val="24"/>
          <w:szCs w:val="24"/>
          <w:lang w:eastAsia="ru-RU"/>
        </w:rPr>
        <w:t>Белки, ассоциированные с микрофиламентами и микротрубочками. Моторные белки.</w:t>
      </w:r>
      <w:r w:rsidRPr="000742E5">
        <w:rPr>
          <w:sz w:val="24"/>
          <w:szCs w:val="24"/>
          <w:lang w:eastAsia="ru-RU"/>
        </w:rPr>
        <w:t xml:space="preserve">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Ядро. Оболочка ядра, хроматин, кариоплазма, ядрышки, их строение </w:t>
      </w:r>
      <w:r w:rsidRPr="000742E5">
        <w:rPr>
          <w:sz w:val="24"/>
          <w:szCs w:val="24"/>
          <w:lang w:eastAsia="ru-RU"/>
        </w:rPr>
        <w:br/>
        <w:t xml:space="preserve">и функции. Ядерный белковый матрикс. Пространственное расположение хромосом в интерфазном ядре. </w:t>
      </w:r>
      <w:r w:rsidRPr="000742E5">
        <w:rPr>
          <w:i/>
          <w:iCs/>
          <w:sz w:val="24"/>
          <w:szCs w:val="24"/>
          <w:lang w:eastAsia="ru-RU"/>
        </w:rPr>
        <w:t>Эухроматин и гетерохроматин</w:t>
      </w:r>
      <w:r w:rsidRPr="000742E5">
        <w:rPr>
          <w:iCs/>
          <w:sz w:val="24"/>
          <w:szCs w:val="24"/>
          <w:lang w:eastAsia="ru-RU"/>
        </w:rPr>
        <w:t>.</w:t>
      </w:r>
      <w:r w:rsidRPr="000742E5">
        <w:rPr>
          <w:sz w:val="24"/>
          <w:szCs w:val="24"/>
          <w:lang w:eastAsia="ru-RU"/>
        </w:rPr>
        <w:t xml:space="preserve"> Белки хроматина – гистоны. </w:t>
      </w:r>
      <w:r w:rsidRPr="000742E5">
        <w:rPr>
          <w:i/>
          <w:iCs/>
          <w:sz w:val="24"/>
          <w:szCs w:val="24"/>
          <w:lang w:eastAsia="ru-RU"/>
        </w:rPr>
        <w:t>Динамика ядерной оболочки в митозе.</w:t>
      </w:r>
      <w:r w:rsidRPr="000742E5">
        <w:rPr>
          <w:i/>
          <w:sz w:val="24"/>
          <w:szCs w:val="24"/>
          <w:lang w:eastAsia="ru-RU"/>
        </w:rPr>
        <w:t xml:space="preserve"> </w:t>
      </w:r>
      <w:r w:rsidRPr="000742E5">
        <w:rPr>
          <w:i/>
          <w:iCs/>
          <w:sz w:val="24"/>
          <w:szCs w:val="24"/>
          <w:lang w:eastAsia="ru-RU"/>
        </w:rPr>
        <w:t>Ядерный транспорт</w:t>
      </w:r>
      <w:r w:rsidRPr="000742E5">
        <w:rPr>
          <w:i/>
          <w:sz w:val="24"/>
          <w:szCs w:val="24"/>
          <w:lang w:eastAsia="ru-RU"/>
        </w:rPr>
        <w:t>.</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lastRenderedPageBreak/>
        <w:t>Клеточные включения. Сравнительная характеристика клеток эукариот (растительной, животной, грибной).</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 xml:space="preserve">Демонстрации: </w:t>
      </w:r>
    </w:p>
    <w:p w:rsidR="00225FA7" w:rsidRPr="000742E5" w:rsidRDefault="00225FA7" w:rsidP="00FE28F9">
      <w:pPr>
        <w:tabs>
          <w:tab w:val="left" w:pos="510"/>
        </w:tabs>
        <w:adjustRightInd w:val="0"/>
        <w:spacing w:line="240" w:lineRule="atLeast"/>
        <w:ind w:firstLine="709"/>
        <w:textAlignment w:val="center"/>
        <w:rPr>
          <w:sz w:val="24"/>
          <w:szCs w:val="24"/>
          <w:u w:color="000000"/>
          <w:lang w:eastAsia="ru-RU"/>
        </w:rPr>
      </w:pPr>
      <w:r w:rsidRPr="000742E5">
        <w:rPr>
          <w:sz w:val="24"/>
          <w:szCs w:val="24"/>
          <w:u w:color="000000"/>
          <w:lang w:eastAsia="ru-RU"/>
        </w:rPr>
        <w:t>Портреты:</w:t>
      </w:r>
      <w:r w:rsidRPr="000742E5">
        <w:rPr>
          <w:sz w:val="24"/>
          <w:szCs w:val="24"/>
          <w:lang w:eastAsia="ru-RU"/>
        </w:rPr>
        <w:t xml:space="preserve"> К.С. Мережковский, Л. Маргулис.</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 световой микроскоп, микропрепараты растительных, животных клеток, микропрепараты бактериальных клеток.</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w:t>
      </w:r>
      <w:r w:rsidRPr="000742E5">
        <w:rPr>
          <w:iCs/>
          <w:sz w:val="24"/>
          <w:szCs w:val="24"/>
          <w:lang w:eastAsia="ru-RU"/>
        </w:rPr>
        <w:t xml:space="preserve"> </w:t>
      </w:r>
      <w:r w:rsidRPr="000742E5">
        <w:rPr>
          <w:sz w:val="24"/>
          <w:szCs w:val="24"/>
          <w:lang w:eastAsia="ru-RU"/>
        </w:rPr>
        <w:t>«Изучение строения клеток различных организмов».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w:t>
      </w:r>
      <w:r w:rsidRPr="000742E5">
        <w:rPr>
          <w:iCs/>
          <w:sz w:val="24"/>
          <w:szCs w:val="24"/>
          <w:lang w:eastAsia="ru-RU"/>
        </w:rPr>
        <w:t xml:space="preserve"> </w:t>
      </w:r>
      <w:r w:rsidRPr="000742E5">
        <w:rPr>
          <w:sz w:val="24"/>
          <w:szCs w:val="24"/>
          <w:lang w:eastAsia="ru-RU"/>
        </w:rPr>
        <w:t>«Изучение свойств клеточной мембраны».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w:t>
      </w:r>
      <w:r w:rsidRPr="000742E5">
        <w:rPr>
          <w:iCs/>
          <w:sz w:val="24"/>
          <w:szCs w:val="24"/>
          <w:lang w:eastAsia="ru-RU"/>
        </w:rPr>
        <w:t xml:space="preserve"> </w:t>
      </w:r>
      <w:r w:rsidRPr="000742E5">
        <w:rPr>
          <w:sz w:val="24"/>
          <w:szCs w:val="24"/>
          <w:lang w:eastAsia="ru-RU"/>
        </w:rPr>
        <w:t xml:space="preserve">«Исследование плазмолиза и деплазмолиза </w:t>
      </w:r>
      <w:r w:rsidRPr="000742E5">
        <w:rPr>
          <w:sz w:val="24"/>
          <w:szCs w:val="24"/>
          <w:lang w:eastAsia="ru-RU"/>
        </w:rPr>
        <w:br/>
        <w:t xml:space="preserve">в растительных клетках».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w:t>
      </w:r>
      <w:r w:rsidRPr="000742E5">
        <w:rPr>
          <w:iCs/>
          <w:sz w:val="24"/>
          <w:szCs w:val="24"/>
          <w:lang w:eastAsia="ru-RU"/>
        </w:rPr>
        <w:t xml:space="preserve"> </w:t>
      </w:r>
      <w:r w:rsidRPr="000742E5">
        <w:rPr>
          <w:sz w:val="24"/>
          <w:szCs w:val="24"/>
          <w:lang w:eastAsia="ru-RU"/>
        </w:rPr>
        <w:t xml:space="preserve">«Изучение движения цитоплазмы в растительных клетках». </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127.6.6. </w:t>
      </w:r>
      <w:r w:rsidRPr="000742E5">
        <w:rPr>
          <w:bCs/>
          <w:sz w:val="24"/>
          <w:szCs w:val="24"/>
          <w:lang w:eastAsia="ru-RU"/>
        </w:rPr>
        <w:t>Тема 6. Обмен веществ и превращение энергии в клетке (9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Первичный синтез органических веществ в клетке. Фотосинтез. </w:t>
      </w:r>
      <w:r w:rsidRPr="000742E5">
        <w:rPr>
          <w:i/>
          <w:iCs/>
          <w:sz w:val="24"/>
          <w:szCs w:val="24"/>
          <w:lang w:eastAsia="ru-RU"/>
        </w:rPr>
        <w:t>Аноксигенный и оксигенный фотосинтез у бактерий</w:t>
      </w:r>
      <w:r w:rsidRPr="000742E5">
        <w:rPr>
          <w:sz w:val="24"/>
          <w:szCs w:val="24"/>
          <w:lang w:eastAsia="ru-RU"/>
        </w:rPr>
        <w:t xml:space="preserve">. </w:t>
      </w:r>
      <w:r w:rsidRPr="000742E5">
        <w:rPr>
          <w:i/>
          <w:iCs/>
          <w:sz w:val="24"/>
          <w:szCs w:val="24"/>
          <w:lang w:eastAsia="ru-RU"/>
        </w:rPr>
        <w:t>Светособирающие пигменты и пигменты реакционного центра</w:t>
      </w:r>
      <w:r w:rsidRPr="000742E5">
        <w:rPr>
          <w:sz w:val="24"/>
          <w:szCs w:val="24"/>
          <w:lang w:eastAsia="ru-RU"/>
        </w:rPr>
        <w:t xml:space="preserve">. Роль хлоропластов в процессе фотосинтеза. Световая </w:t>
      </w:r>
      <w:r w:rsidRPr="000742E5">
        <w:rPr>
          <w:sz w:val="24"/>
          <w:szCs w:val="24"/>
          <w:lang w:eastAsia="ru-RU"/>
        </w:rPr>
        <w:br/>
        <w:t xml:space="preserve">и темновая фазы. </w:t>
      </w:r>
      <w:r w:rsidRPr="000742E5">
        <w:rPr>
          <w:i/>
          <w:iCs/>
          <w:sz w:val="24"/>
          <w:szCs w:val="24"/>
          <w:lang w:eastAsia="ru-RU"/>
        </w:rPr>
        <w:t>Фотодыхание</w:t>
      </w:r>
      <w:r w:rsidRPr="000742E5">
        <w:rPr>
          <w:i/>
          <w:sz w:val="24"/>
          <w:szCs w:val="24"/>
          <w:lang w:eastAsia="ru-RU"/>
        </w:rPr>
        <w:t xml:space="preserve">, </w:t>
      </w:r>
      <w:r w:rsidRPr="000742E5">
        <w:rPr>
          <w:i/>
          <w:iCs/>
          <w:sz w:val="24"/>
          <w:szCs w:val="24"/>
          <w:lang w:eastAsia="ru-RU"/>
        </w:rPr>
        <w:t>С</w:t>
      </w:r>
      <w:r w:rsidRPr="000742E5">
        <w:rPr>
          <w:i/>
          <w:sz w:val="24"/>
          <w:szCs w:val="24"/>
          <w:vertAlign w:val="subscript"/>
          <w:lang w:eastAsia="ru-RU"/>
        </w:rPr>
        <w:t>3-</w:t>
      </w:r>
      <w:r w:rsidRPr="000742E5">
        <w:rPr>
          <w:i/>
          <w:sz w:val="24"/>
          <w:szCs w:val="24"/>
          <w:lang w:eastAsia="ru-RU"/>
        </w:rPr>
        <w:t xml:space="preserve">, </w:t>
      </w:r>
      <w:hyperlink r:id="rId50" w:history="1">
        <w:r w:rsidRPr="000742E5">
          <w:rPr>
            <w:i/>
            <w:iCs/>
            <w:sz w:val="24"/>
            <w:szCs w:val="24"/>
            <w:lang w:eastAsia="ru-RU"/>
          </w:rPr>
          <w:t>C</w:t>
        </w:r>
        <w:r w:rsidRPr="000742E5">
          <w:rPr>
            <w:i/>
            <w:iCs/>
            <w:sz w:val="24"/>
            <w:szCs w:val="24"/>
            <w:vertAlign w:val="subscript"/>
            <w:lang w:eastAsia="ru-RU"/>
          </w:rPr>
          <w:t>4-</w:t>
        </w:r>
      </w:hyperlink>
      <w:r w:rsidRPr="000742E5">
        <w:rPr>
          <w:i/>
          <w:sz w:val="24"/>
          <w:szCs w:val="24"/>
          <w:lang w:eastAsia="ru-RU"/>
        </w:rPr>
        <w:t xml:space="preserve"> и </w:t>
      </w:r>
      <w:hyperlink r:id="rId51" w:history="1">
        <w:r w:rsidRPr="000742E5">
          <w:rPr>
            <w:i/>
            <w:iCs/>
            <w:sz w:val="24"/>
            <w:szCs w:val="24"/>
            <w:lang w:eastAsia="ru-RU"/>
          </w:rPr>
          <w:t>CAM-</w:t>
        </w:r>
      </w:hyperlink>
      <w:r w:rsidRPr="000742E5">
        <w:rPr>
          <w:i/>
          <w:iCs/>
          <w:sz w:val="24"/>
          <w:szCs w:val="24"/>
          <w:lang w:eastAsia="ru-RU"/>
        </w:rPr>
        <w:t>типы фотосинтеза</w:t>
      </w:r>
      <w:r w:rsidRPr="000742E5">
        <w:rPr>
          <w:sz w:val="24"/>
          <w:szCs w:val="24"/>
          <w:lang w:eastAsia="ru-RU"/>
        </w:rPr>
        <w:t xml:space="preserve">. Продуктивность фотосинтеза. Влияние различных факторов на скорость фотосинтеза. Значение фотосинтеза.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Биологическое окисление, или клеточное дыхание. Роль митохондрий </w:t>
      </w:r>
      <w:r w:rsidRPr="000742E5">
        <w:rPr>
          <w:sz w:val="24"/>
          <w:szCs w:val="24"/>
          <w:lang w:eastAsia="ru-RU"/>
        </w:rPr>
        <w:br/>
        <w:t xml:space="preserve">в процессах биологического окисления. Циклические реакции. Окислительное фосфорилирование. </w:t>
      </w:r>
      <w:r w:rsidRPr="000742E5">
        <w:rPr>
          <w:i/>
          <w:iCs/>
          <w:sz w:val="24"/>
          <w:szCs w:val="24"/>
          <w:lang w:eastAsia="ru-RU"/>
        </w:rPr>
        <w:t>Энергия мембранного градиента протонов.</w:t>
      </w:r>
      <w:r w:rsidRPr="000742E5">
        <w:rPr>
          <w:i/>
          <w:sz w:val="24"/>
          <w:szCs w:val="24"/>
          <w:lang w:eastAsia="ru-RU"/>
        </w:rPr>
        <w:t xml:space="preserve"> Синтез АТФ: </w:t>
      </w:r>
      <w:r w:rsidRPr="000742E5">
        <w:rPr>
          <w:i/>
          <w:iCs/>
          <w:sz w:val="24"/>
          <w:szCs w:val="24"/>
          <w:lang w:eastAsia="ru-RU"/>
        </w:rPr>
        <w:t>работа протонной АТФ-синтазы.</w:t>
      </w:r>
      <w:r w:rsidRPr="000742E5">
        <w:rPr>
          <w:sz w:val="24"/>
          <w:szCs w:val="24"/>
          <w:lang w:eastAsia="ru-RU"/>
        </w:rPr>
        <w:t xml:space="preserve"> Преимущества аэробного пути обмена веществ перед анаэробным. Эффективность энергетического обмена.</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Дж. Пристли, К.А. Тимирязев, С. Н. Виноградский, В. А. Энгельгардт, П. Митчелл, Г.А. Заварзин.</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«Фотосинтез», «Энергетический обмен», «Биосинтез белка», «Строение фермента», «Хемосинтез».</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 световой микроскоп, оборудование для приготовления постоянных и временных микропрепаратов.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Лабораторная работа «Изучение каталитической активности ферментов </w:t>
      </w:r>
      <w:r w:rsidRPr="000742E5">
        <w:rPr>
          <w:sz w:val="24"/>
          <w:szCs w:val="24"/>
          <w:lang w:eastAsia="ru-RU"/>
        </w:rPr>
        <w:br/>
        <w:t>(на примере амилазы или каталазы)».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ферментативного расщепления пероксида водорода в растительных и животных клетках».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«Сравнение процессов фотосинтеза и хемосинтеза».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«Сравнение процессов брожения и дыхания».</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127.6.7. </w:t>
      </w:r>
      <w:r w:rsidRPr="000742E5">
        <w:rPr>
          <w:bCs/>
          <w:sz w:val="24"/>
          <w:szCs w:val="24"/>
          <w:lang w:eastAsia="ru-RU"/>
        </w:rPr>
        <w:t>Тема 7. Наследственная информация и реализация её в клетке (9 ч).</w:t>
      </w:r>
    </w:p>
    <w:p w:rsidR="00225FA7" w:rsidRPr="000742E5" w:rsidRDefault="00225FA7" w:rsidP="00FE28F9">
      <w:pPr>
        <w:tabs>
          <w:tab w:val="left" w:pos="510"/>
        </w:tabs>
        <w:adjustRightInd w:val="0"/>
        <w:spacing w:line="240" w:lineRule="atLeast"/>
        <w:ind w:firstLine="709"/>
        <w:textAlignment w:val="center"/>
        <w:rPr>
          <w:i/>
          <w:sz w:val="24"/>
          <w:szCs w:val="24"/>
          <w:lang w:eastAsia="ru-RU"/>
        </w:rPr>
      </w:pPr>
      <w:r w:rsidRPr="000742E5">
        <w:rPr>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w:t>
      </w:r>
      <w:r w:rsidRPr="000742E5">
        <w:rPr>
          <w:sz w:val="24"/>
          <w:szCs w:val="24"/>
          <w:lang w:eastAsia="ru-RU"/>
        </w:rPr>
        <w:lastRenderedPageBreak/>
        <w:t xml:space="preserve">синтез РНК. Принципы транскрипции: комплементарность, антипараллельность, асимметричность. </w:t>
      </w:r>
      <w:r w:rsidRPr="000742E5">
        <w:rPr>
          <w:i/>
          <w:iCs/>
          <w:sz w:val="24"/>
          <w:szCs w:val="24"/>
          <w:lang w:eastAsia="ru-RU"/>
        </w:rPr>
        <w:t>Созревание матричных РНК в эукариотической клетке. Некодирующие РНК</w:t>
      </w:r>
      <w:r w:rsidRPr="000742E5">
        <w:rPr>
          <w:i/>
          <w:sz w:val="24"/>
          <w:szCs w:val="24"/>
          <w:lang w:eastAsia="ru-RU"/>
        </w:rPr>
        <w:t>.</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i/>
          <w:iCs/>
          <w:sz w:val="24"/>
          <w:szCs w:val="24"/>
          <w:lang w:eastAsia="ru-RU"/>
        </w:rPr>
        <w:t>Современные представления о строении генов</w:t>
      </w:r>
      <w:r w:rsidRPr="000742E5">
        <w:rPr>
          <w:iCs/>
          <w:sz w:val="24"/>
          <w:szCs w:val="24"/>
          <w:lang w:eastAsia="ru-RU"/>
        </w:rPr>
        <w:t xml:space="preserve">. </w:t>
      </w:r>
      <w:r w:rsidRPr="000742E5">
        <w:rPr>
          <w:sz w:val="24"/>
          <w:szCs w:val="24"/>
          <w:lang w:eastAsia="ru-RU"/>
        </w:rPr>
        <w:t xml:space="preserve">Организация генома </w:t>
      </w:r>
      <w:r w:rsidRPr="000742E5">
        <w:rPr>
          <w:sz w:val="24"/>
          <w:szCs w:val="24"/>
          <w:lang w:eastAsia="ru-RU"/>
        </w:rPr>
        <w:br/>
        <w:t xml:space="preserve">у прокариот и эукариот. Регуляция активности генов у прокариот. Гипотеза оперона (Ф. Жакоб, Ж. Мано). </w:t>
      </w:r>
      <w:r w:rsidRPr="000742E5">
        <w:rPr>
          <w:i/>
          <w:iCs/>
          <w:sz w:val="24"/>
          <w:szCs w:val="24"/>
          <w:lang w:eastAsia="ru-RU"/>
        </w:rPr>
        <w:t>Молекулярные механизмы экспрессии генов у эукариот.</w:t>
      </w:r>
      <w:r w:rsidRPr="000742E5">
        <w:rPr>
          <w:i/>
          <w:sz w:val="24"/>
          <w:szCs w:val="24"/>
          <w:lang w:eastAsia="ru-RU"/>
        </w:rPr>
        <w:t xml:space="preserve"> </w:t>
      </w:r>
      <w:r w:rsidRPr="000742E5">
        <w:rPr>
          <w:i/>
          <w:iCs/>
          <w:sz w:val="24"/>
          <w:szCs w:val="24"/>
          <w:lang w:eastAsia="ru-RU"/>
        </w:rPr>
        <w:t>Роль хроматина в регуляции работы генов</w:t>
      </w:r>
      <w:r w:rsidRPr="000742E5">
        <w:rPr>
          <w:iCs/>
          <w:sz w:val="24"/>
          <w:szCs w:val="24"/>
          <w:lang w:eastAsia="ru-RU"/>
        </w:rPr>
        <w:t xml:space="preserve">. </w:t>
      </w:r>
      <w:r w:rsidRPr="000742E5">
        <w:rPr>
          <w:sz w:val="24"/>
          <w:szCs w:val="24"/>
          <w:lang w:eastAsia="ru-RU"/>
        </w:rPr>
        <w:t>Регуляция обменных процессов в клетке. Клеточный гомеостаз.</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Вирусы – неклеточные формы жизни и облигатные паразиты. Строение простых и сложных вирусов, ретровирусов, бактериофагов. </w:t>
      </w:r>
      <w:r w:rsidRPr="000742E5">
        <w:rPr>
          <w:i/>
          <w:iCs/>
          <w:sz w:val="24"/>
          <w:szCs w:val="24"/>
          <w:lang w:eastAsia="ru-RU"/>
        </w:rPr>
        <w:t>Жизненный цикл ДНК-содержащих вирусов, РНК-содержащих вирусов, бактериофагов. Обратная транскрипция, ревертаза, интеграза</w:t>
      </w:r>
      <w:r w:rsidRPr="000742E5">
        <w:rPr>
          <w:iCs/>
          <w:sz w:val="24"/>
          <w:szCs w:val="24"/>
          <w:lang w:eastAsia="ru-RU"/>
        </w:rPr>
        <w:t>.</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Вирусные заболевания человека, животных, растений. СПИД, COVID-19, социальные и медицинские проблемы.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i/>
          <w:iCs/>
          <w:sz w:val="24"/>
          <w:szCs w:val="24"/>
          <w:lang w:eastAsia="ru-RU"/>
        </w:rPr>
        <w:t>Биоинформатика: интеграция и анализ больших массивов («bigdata») структурных биологических данных</w:t>
      </w:r>
      <w:r w:rsidRPr="000742E5">
        <w:rPr>
          <w:iCs/>
          <w:sz w:val="24"/>
          <w:szCs w:val="24"/>
          <w:lang w:eastAsia="ru-RU"/>
        </w:rPr>
        <w:t xml:space="preserve">. </w:t>
      </w:r>
      <w:r w:rsidRPr="000742E5">
        <w:rPr>
          <w:i/>
          <w:iCs/>
          <w:sz w:val="24"/>
          <w:szCs w:val="24"/>
          <w:lang w:eastAsia="ru-RU"/>
        </w:rPr>
        <w:t>Нанотехнологии в биологии и медицине. Программируемые функции белков. Способы доставки лекарств.</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Н.К. Кольцов, Д.И. Ивановский.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«Биосинтез белка», «Генетический код», «Вирусы», «Бактериофаги».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«Создание модели вируса».</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127.6.8. </w:t>
      </w:r>
      <w:r w:rsidRPr="000742E5">
        <w:rPr>
          <w:bCs/>
          <w:sz w:val="24"/>
          <w:szCs w:val="24"/>
          <w:lang w:eastAsia="ru-RU"/>
        </w:rPr>
        <w:t>Тема 8. Жизненный цикл клетки (6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Регуляция митотического цикла клетки. Программируемая клеточная гибель – апоптоз.</w:t>
      </w:r>
    </w:p>
    <w:p w:rsidR="00225FA7" w:rsidRPr="000742E5" w:rsidRDefault="00225FA7" w:rsidP="00FE28F9">
      <w:pPr>
        <w:tabs>
          <w:tab w:val="left" w:pos="510"/>
        </w:tabs>
        <w:adjustRightInd w:val="0"/>
        <w:spacing w:line="240" w:lineRule="atLeast"/>
        <w:ind w:firstLine="709"/>
        <w:textAlignment w:val="center"/>
        <w:rPr>
          <w:i/>
          <w:iCs/>
          <w:sz w:val="24"/>
          <w:szCs w:val="24"/>
          <w:lang w:eastAsia="ru-RU"/>
        </w:rPr>
      </w:pPr>
      <w:r w:rsidRPr="000742E5">
        <w:rPr>
          <w:sz w:val="24"/>
          <w:szCs w:val="24"/>
          <w:lang w:eastAsia="ru-RU"/>
        </w:rPr>
        <w:t xml:space="preserve">Клеточное ядро, хромосомы, функциональная геномика. </w:t>
      </w:r>
      <w:r w:rsidRPr="000742E5">
        <w:rPr>
          <w:i/>
          <w:iCs/>
          <w:sz w:val="24"/>
          <w:szCs w:val="24"/>
          <w:lang w:eastAsia="ru-RU"/>
        </w:rPr>
        <w:t>Механизмы пролиферации, дифференцировки, старения и гибели клеток. «Цифровая клетка» – биоинформатические модели функционирования клетки.</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«Жизненный цикл клетки», «Митоз», «Строение хромосом», «Репликация ДНК».</w:t>
      </w:r>
    </w:p>
    <w:p w:rsidR="00225FA7" w:rsidRPr="000742E5" w:rsidRDefault="00225FA7" w:rsidP="00FE28F9">
      <w:pPr>
        <w:tabs>
          <w:tab w:val="left" w:pos="510"/>
        </w:tabs>
        <w:adjustRightInd w:val="0"/>
        <w:spacing w:line="240" w:lineRule="atLeast"/>
        <w:ind w:firstLine="709"/>
        <w:textAlignment w:val="center"/>
        <w:rPr>
          <w:iCs/>
          <w:sz w:val="24"/>
          <w:szCs w:val="24"/>
          <w:lang w:eastAsia="ru-RU"/>
        </w:rPr>
      </w:pPr>
      <w:r w:rsidRPr="000742E5">
        <w:rPr>
          <w:sz w:val="24"/>
          <w:szCs w:val="24"/>
          <w:u w:color="000000"/>
          <w:lang w:eastAsia="ru-RU"/>
        </w:rPr>
        <w:t>Оборудование:</w:t>
      </w:r>
      <w:r w:rsidRPr="000742E5">
        <w:rPr>
          <w:sz w:val="24"/>
          <w:szCs w:val="24"/>
          <w:lang w:eastAsia="ru-RU"/>
        </w:rPr>
        <w:t xml:space="preserve"> световой микроскоп, микропрепараты: «Митоз в клетках корешка лука».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хромосом на готовых микропрепаратах».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«Наблюдение митоза в клетках кончика корешка лука (на готовых микропрепаратах)».</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127.6.9. </w:t>
      </w:r>
      <w:r w:rsidRPr="000742E5">
        <w:rPr>
          <w:bCs/>
          <w:sz w:val="24"/>
          <w:szCs w:val="24"/>
          <w:lang w:eastAsia="ru-RU"/>
        </w:rPr>
        <w:t>Тема 9. Строение и функции организмов (17 ч).</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Биологическое разнообразие организмов. Одноклеточные, колониальные, многоклеточные организмы.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Взаимосвязь частей многоклеточного организма. Ткани, органы и системы органов. Организм как единое целое. Гомеостаз.</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Ткани растений. Типы растительных тканей: образовательная, покровная, проводящая, основная, механическая. Особенности строения, функций </w:t>
      </w:r>
      <w:r w:rsidRPr="000742E5">
        <w:rPr>
          <w:sz w:val="24"/>
          <w:szCs w:val="24"/>
          <w:lang w:eastAsia="ru-RU"/>
        </w:rPr>
        <w:br/>
        <w:t>и расположения тканей в органах растений.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Ткани животных и человека. Типы животных тканей: эпителиальная, соединительная, мышечная, </w:t>
      </w:r>
      <w:r w:rsidRPr="000742E5">
        <w:rPr>
          <w:sz w:val="24"/>
          <w:szCs w:val="24"/>
          <w:lang w:eastAsia="ru-RU"/>
        </w:rPr>
        <w:lastRenderedPageBreak/>
        <w:t xml:space="preserve">нервная. Особенности строения, функций </w:t>
      </w:r>
      <w:r w:rsidRPr="000742E5">
        <w:rPr>
          <w:sz w:val="24"/>
          <w:szCs w:val="24"/>
          <w:lang w:eastAsia="ru-RU"/>
        </w:rPr>
        <w:br/>
        <w:t xml:space="preserve">и расположения тканей в органах животных и человека.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Опора тела организмов. Каркас растений. Скелеты одноклеточных </w:t>
      </w:r>
      <w:r w:rsidRPr="000742E5">
        <w:rPr>
          <w:sz w:val="24"/>
          <w:szCs w:val="24"/>
          <w:lang w:eastAsia="ru-RU"/>
        </w:rPr>
        <w:br/>
        <w:t>и многоклеточных животных. Наружный и внутренний скелет. Строение и типы соединения костей.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w:t>
      </w:r>
      <w:r w:rsidRPr="000742E5">
        <w:rPr>
          <w:sz w:val="24"/>
          <w:szCs w:val="24"/>
          <w:lang w:eastAsia="ru-RU"/>
        </w:rPr>
        <w:b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w:t>
      </w:r>
      <w:r w:rsidRPr="000742E5">
        <w:rPr>
          <w:sz w:val="24"/>
          <w:szCs w:val="24"/>
          <w:lang w:eastAsia="ru-RU"/>
        </w:rPr>
        <w:br/>
        <w:t xml:space="preserve">с кровеносной и выделительной системами. Выделение у позвоночных животных </w:t>
      </w:r>
      <w:r w:rsidRPr="000742E5">
        <w:rPr>
          <w:sz w:val="24"/>
          <w:szCs w:val="24"/>
          <w:lang w:eastAsia="ru-RU"/>
        </w:rPr>
        <w:br/>
        <w:t xml:space="preserve">и человека. Почки. Строение и функционирование нефрона. Образование мочи </w:t>
      </w:r>
      <w:r w:rsidRPr="000742E5">
        <w:rPr>
          <w:sz w:val="24"/>
          <w:szCs w:val="24"/>
          <w:lang w:eastAsia="ru-RU"/>
        </w:rPr>
        <w:br/>
        <w:t>у человека.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Защита у организмов. Защита у одноклеточных организмов. Споры бактерий </w:t>
      </w:r>
      <w:r w:rsidRPr="000742E5">
        <w:rPr>
          <w:sz w:val="24"/>
          <w:szCs w:val="24"/>
          <w:lang w:eastAsia="ru-RU"/>
        </w:rPr>
        <w:br/>
        <w:t xml:space="preserve">и цисты простейших. Защита у многоклеточных растений. Кутикула. Средства пассивной и химической защиты. Фитонциды.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w:t>
      </w:r>
      <w:r w:rsidRPr="000742E5">
        <w:rPr>
          <w:sz w:val="24"/>
          <w:szCs w:val="24"/>
          <w:lang w:eastAsia="ru-RU"/>
        </w:rPr>
        <w:br/>
        <w:t xml:space="preserve">и их значение.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w:t>
      </w:r>
      <w:r w:rsidRPr="000742E5">
        <w:rPr>
          <w:sz w:val="24"/>
          <w:szCs w:val="24"/>
          <w:lang w:eastAsia="ru-RU"/>
        </w:rPr>
        <w:br/>
        <w:t>и эндокринной систем. Гипоталамо-гипофизарная система.</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w:t>
      </w:r>
      <w:r w:rsidRPr="000742E5">
        <w:rPr>
          <w:sz w:val="24"/>
          <w:szCs w:val="24"/>
          <w:lang w:eastAsia="ru-RU"/>
        </w:rPr>
        <w:t xml:space="preserve"> И.П. Павлов.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0742E5">
        <w:rPr>
          <w:iCs/>
          <w:sz w:val="24"/>
          <w:szCs w:val="24"/>
          <w:lang w:eastAsia="ru-RU"/>
        </w:rPr>
        <w:t xml:space="preserve"> </w:t>
      </w:r>
      <w:r w:rsidRPr="000742E5">
        <w:rPr>
          <w:sz w:val="24"/>
          <w:szCs w:val="24"/>
          <w:lang w:eastAsia="ru-RU"/>
        </w:rPr>
        <w:t xml:space="preserve">«Выделительная система», </w:t>
      </w:r>
      <w:r w:rsidRPr="000742E5">
        <w:rPr>
          <w:sz w:val="24"/>
          <w:szCs w:val="24"/>
          <w:lang w:eastAsia="ru-RU"/>
        </w:rPr>
        <w:lastRenderedPageBreak/>
        <w:t>«Эндокринная система», «Строение мышцы», «Иммунитет», «Кишечнополостные», «Схема питания растений», «Кровеносные системы позвоночных животных»</w:t>
      </w:r>
      <w:r w:rsidRPr="000742E5">
        <w:rPr>
          <w:iCs/>
          <w:sz w:val="24"/>
          <w:szCs w:val="24"/>
          <w:lang w:eastAsia="ru-RU"/>
        </w:rPr>
        <w:t xml:space="preserve">, </w:t>
      </w:r>
      <w:r w:rsidRPr="000742E5">
        <w:rPr>
          <w:sz w:val="24"/>
          <w:szCs w:val="24"/>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w:t>
      </w:r>
      <w:r w:rsidRPr="000742E5">
        <w:rPr>
          <w:sz w:val="24"/>
          <w:szCs w:val="24"/>
          <w:lang w:eastAsia="ru-RU"/>
        </w:rPr>
        <w:b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тканей растений».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тканей животных».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органов цветкового растения».</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127.6.10. </w:t>
      </w:r>
      <w:r w:rsidRPr="000742E5">
        <w:rPr>
          <w:bCs/>
          <w:sz w:val="24"/>
          <w:szCs w:val="24"/>
          <w:lang w:eastAsia="ru-RU"/>
        </w:rPr>
        <w:t>Тема 10. Размножение и развитие организмов (8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w:t>
      </w:r>
      <w:r w:rsidRPr="000742E5">
        <w:rPr>
          <w:sz w:val="24"/>
          <w:szCs w:val="24"/>
          <w:lang w:eastAsia="ru-RU"/>
        </w:rPr>
        <w:br/>
        <w:t xml:space="preserve">и полового процесса. Мейоз и его место в жизненном цикле организмов.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Индивидуальное развитие организмов (онтогенез). Эмбриология – наука </w:t>
      </w:r>
      <w:r w:rsidRPr="000742E5">
        <w:rPr>
          <w:sz w:val="24"/>
          <w:szCs w:val="24"/>
          <w:lang w:eastAsia="ru-RU"/>
        </w:rPr>
        <w:br/>
        <w:t xml:space="preserve">о развитии организмов. </w:t>
      </w:r>
      <w:r w:rsidRPr="000742E5">
        <w:rPr>
          <w:i/>
          <w:iCs/>
          <w:sz w:val="24"/>
          <w:szCs w:val="24"/>
          <w:lang w:eastAsia="ru-RU"/>
        </w:rPr>
        <w:t>Морфогенез – одна из главных проблем эмбриологии. Концепция морфогенов и модели морфогенеза</w:t>
      </w:r>
      <w:r w:rsidRPr="000742E5">
        <w:rPr>
          <w:iCs/>
          <w:sz w:val="24"/>
          <w:szCs w:val="24"/>
          <w:lang w:eastAsia="ru-RU"/>
        </w:rPr>
        <w:t>.</w:t>
      </w:r>
      <w:r w:rsidRPr="000742E5">
        <w:rPr>
          <w:sz w:val="24"/>
          <w:szCs w:val="24"/>
          <w:lang w:eastAsia="ru-RU"/>
        </w:rPr>
        <w:t xml:space="preserve"> Стадии эмбриогенеза животных </w:t>
      </w:r>
      <w:r w:rsidRPr="000742E5">
        <w:rPr>
          <w:sz w:val="24"/>
          <w:szCs w:val="24"/>
          <w:lang w:eastAsia="ru-RU"/>
        </w:rPr>
        <w:br/>
        <w:t xml:space="preserve">(на примере лягушки). Дробление. Типы дробления. </w:t>
      </w:r>
      <w:r w:rsidRPr="000742E5">
        <w:rPr>
          <w:i/>
          <w:iCs/>
          <w:sz w:val="24"/>
          <w:szCs w:val="24"/>
          <w:lang w:eastAsia="ru-RU"/>
        </w:rPr>
        <w:t xml:space="preserve">Детерминированное </w:t>
      </w:r>
      <w:r w:rsidRPr="000742E5">
        <w:rPr>
          <w:i/>
          <w:iCs/>
          <w:sz w:val="24"/>
          <w:szCs w:val="24"/>
          <w:lang w:eastAsia="ru-RU"/>
        </w:rPr>
        <w:br/>
        <w:t>и недерминированное дробление.</w:t>
      </w:r>
      <w:r w:rsidRPr="000742E5">
        <w:rPr>
          <w:i/>
          <w:sz w:val="24"/>
          <w:szCs w:val="24"/>
          <w:lang w:eastAsia="ru-RU"/>
        </w:rPr>
        <w:t xml:space="preserve"> Бластула, типы бластул</w:t>
      </w:r>
      <w:r w:rsidRPr="000742E5">
        <w:rPr>
          <w:sz w:val="24"/>
          <w:szCs w:val="24"/>
          <w:lang w:eastAsia="ru-RU"/>
        </w:rPr>
        <w:t xml:space="preserve">. Особенности дробления млекопитающих. Зародышевые листки (гаструляция). Закладка органов и тканей </w:t>
      </w:r>
      <w:r w:rsidRPr="000742E5">
        <w:rPr>
          <w:sz w:val="24"/>
          <w:szCs w:val="24"/>
          <w:lang w:eastAsia="ru-RU"/>
        </w:rPr>
        <w:b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w:t>
      </w:r>
      <w:r w:rsidRPr="000742E5">
        <w:rPr>
          <w:sz w:val="24"/>
          <w:szCs w:val="24"/>
          <w:lang w:eastAsia="ru-RU"/>
        </w:rPr>
        <w:b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Размножение и развитие растений. Гаметофит и спорофит. Мейоз </w:t>
      </w:r>
      <w:r w:rsidRPr="000742E5">
        <w:rPr>
          <w:sz w:val="24"/>
          <w:szCs w:val="24"/>
          <w:lang w:eastAsia="ru-RU"/>
        </w:rPr>
        <w:br/>
        <w:t xml:space="preserve">в жизненном цикле растений. Образование спор в процессе мейоза. Гаметогенез </w:t>
      </w:r>
      <w:r w:rsidRPr="000742E5">
        <w:rPr>
          <w:sz w:val="24"/>
          <w:szCs w:val="24"/>
          <w:lang w:eastAsia="ru-RU"/>
        </w:rPr>
        <w:b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Механизмы регуляции онтогенеза у растений и животных.</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С.Г. Навашин, Х. Шпеман.</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w:t>
      </w:r>
      <w:r w:rsidRPr="000742E5">
        <w:rPr>
          <w:sz w:val="24"/>
          <w:szCs w:val="24"/>
          <w:lang w:eastAsia="ru-RU"/>
        </w:rPr>
        <w:lastRenderedPageBreak/>
        <w:t xml:space="preserve">цветковых растений», «Строение семян однодольных </w:t>
      </w:r>
      <w:r w:rsidRPr="000742E5">
        <w:rPr>
          <w:sz w:val="24"/>
          <w:szCs w:val="24"/>
          <w:lang w:eastAsia="ru-RU"/>
        </w:rPr>
        <w:br/>
        <w:t>и двудольных растений», «Жизненный цикл морской капусты», «Жизненный цикл мха», «Жизненный цикл папоротника», «Жизненный цикл сосны».</w:t>
      </w:r>
    </w:p>
    <w:p w:rsidR="00225FA7" w:rsidRPr="000742E5" w:rsidRDefault="00225FA7" w:rsidP="00FE28F9">
      <w:pPr>
        <w:tabs>
          <w:tab w:val="left" w:pos="510"/>
        </w:tabs>
        <w:adjustRightInd w:val="0"/>
        <w:spacing w:line="240" w:lineRule="atLeast"/>
        <w:ind w:firstLine="709"/>
        <w:textAlignment w:val="center"/>
        <w:rPr>
          <w:iCs/>
          <w:sz w:val="24"/>
          <w:szCs w:val="24"/>
          <w:lang w:eastAsia="ru-RU"/>
        </w:rPr>
      </w:pPr>
      <w:r w:rsidRPr="000742E5">
        <w:rPr>
          <w:sz w:val="24"/>
          <w:szCs w:val="24"/>
          <w:u w:color="000000"/>
          <w:lang w:eastAsia="ru-RU"/>
        </w:rPr>
        <w:t>Оборудование:</w:t>
      </w:r>
      <w:r w:rsidRPr="000742E5">
        <w:rPr>
          <w:sz w:val="24"/>
          <w:szCs w:val="24"/>
          <w:lang w:eastAsia="ru-RU"/>
        </w:rPr>
        <w:t xml:space="preserve"> световой микроскоп, микропрепараты яйцеклеток </w:t>
      </w:r>
      <w:r w:rsidRPr="000742E5">
        <w:rPr>
          <w:sz w:val="24"/>
          <w:szCs w:val="24"/>
          <w:lang w:eastAsia="ru-RU"/>
        </w:rPr>
        <w:br/>
        <w:t>и сперматозоидов, модель «Цикл развития лягушки».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строения половых клеток на готовых микропрепаратах».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«Выявление признаков сходства зародышей позвоночных животных».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«Строение органов размножения высших растений».</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127.6.11. </w:t>
      </w:r>
      <w:r w:rsidRPr="000742E5">
        <w:rPr>
          <w:bCs/>
          <w:sz w:val="24"/>
          <w:szCs w:val="24"/>
          <w:lang w:eastAsia="ru-RU"/>
        </w:rPr>
        <w:t>Тема 11. Генетика – наука о наследственности и изменчивости организмов (2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bCs/>
          <w:sz w:val="24"/>
          <w:szCs w:val="24"/>
          <w:lang w:eastAsia="ru-RU"/>
        </w:rPr>
        <w:t xml:space="preserve"> </w:t>
      </w:r>
      <w:r w:rsidRPr="000742E5">
        <w:rPr>
          <w:sz w:val="24"/>
          <w:szCs w:val="24"/>
          <w:lang w:eastAsia="ru-RU"/>
        </w:rPr>
        <w:t>Г. Мендель, Г. де Фриз, Т. Морган, Н.К. Кольцов, Н.И. Вавилов, А.Н. Белозерский, Г.Д. Карпеченко, Ю.А. Филипченко, Н.В. Тимофеев-Ресовский.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«Методы генетики», «Схемы скрещивания».</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Лабораторная работа «Дрозофила как объект генетических исследований».</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127.6.12. </w:t>
      </w:r>
      <w:r w:rsidRPr="000742E5">
        <w:rPr>
          <w:bCs/>
          <w:sz w:val="24"/>
          <w:szCs w:val="24"/>
          <w:lang w:eastAsia="ru-RU"/>
        </w:rPr>
        <w:t xml:space="preserve">Тема 12. Закономерности наследственности (10 ч).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Анализирующее скрещивание. Промежуточный характер наследования. Расщепление признаков при неполном доминировании.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225FA7" w:rsidRPr="000742E5" w:rsidRDefault="00225FA7" w:rsidP="00FE28F9">
      <w:pPr>
        <w:tabs>
          <w:tab w:val="left" w:pos="510"/>
        </w:tabs>
        <w:adjustRightInd w:val="0"/>
        <w:spacing w:line="240" w:lineRule="atLeast"/>
        <w:ind w:firstLine="709"/>
        <w:textAlignment w:val="center"/>
        <w:rPr>
          <w:strike/>
          <w:sz w:val="24"/>
          <w:szCs w:val="24"/>
          <w:lang w:eastAsia="ru-RU"/>
        </w:rPr>
      </w:pPr>
      <w:r w:rsidRPr="000742E5">
        <w:rPr>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Генетика пола. Хромосомный механизм определения пола. Аутосомы </w:t>
      </w:r>
      <w:r w:rsidRPr="000742E5">
        <w:rPr>
          <w:sz w:val="24"/>
          <w:szCs w:val="24"/>
          <w:lang w:eastAsia="ru-RU"/>
        </w:rPr>
        <w:br/>
        <w:t>и половые хромосомы. Гомогаметный и гетерогаметный пол. Генетическая структура половых хромосом. Наследование признаков, сцепленных с полом.</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w:t>
      </w:r>
      <w:r w:rsidRPr="000742E5">
        <w:rPr>
          <w:sz w:val="24"/>
          <w:szCs w:val="24"/>
          <w:lang w:eastAsia="ru-RU"/>
        </w:rPr>
        <w:br/>
        <w:t xml:space="preserve">и «хозяин – микробиом». Генетические аспекты контроля и изменения наследственной информации в поколениях клеток и организмов. </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Г. Мендель, Т. Морган.</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lastRenderedPageBreak/>
        <w:t xml:space="preserve">Практическая работа «Изучение результатов моногибридного скрещивания </w:t>
      </w:r>
      <w:r w:rsidRPr="000742E5">
        <w:rPr>
          <w:sz w:val="24"/>
          <w:szCs w:val="24"/>
          <w:lang w:eastAsia="ru-RU"/>
        </w:rPr>
        <w:br/>
        <w:t>у дрозофилы».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Практическая работа «Изучение результатов дигибридного скрещивания </w:t>
      </w:r>
      <w:r w:rsidRPr="000742E5">
        <w:rPr>
          <w:sz w:val="24"/>
          <w:szCs w:val="24"/>
          <w:lang w:eastAsia="ru-RU"/>
        </w:rPr>
        <w:br/>
        <w:t>у дрозофилы».</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127.6.13. </w:t>
      </w:r>
      <w:r w:rsidRPr="000742E5">
        <w:rPr>
          <w:bCs/>
          <w:sz w:val="24"/>
          <w:szCs w:val="24"/>
          <w:lang w:eastAsia="ru-RU"/>
        </w:rPr>
        <w:t>Тема 13. Закономерности изменчивости (6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Модификационная изменчивость. Роль среды в формировании модификационной изменчивости. Норма реакции признака. Вариационный ряд </w:t>
      </w:r>
      <w:r w:rsidRPr="000742E5">
        <w:rPr>
          <w:sz w:val="24"/>
          <w:szCs w:val="24"/>
          <w:lang w:eastAsia="ru-RU"/>
        </w:rPr>
        <w:br/>
        <w:t>и вариационная кривая (В. Иоганнсен). Свойства модификационной изменчивости.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w:t>
      </w:r>
      <w:r w:rsidRPr="000742E5">
        <w:rPr>
          <w:sz w:val="24"/>
          <w:szCs w:val="24"/>
          <w:lang w:eastAsia="ru-RU"/>
        </w:rPr>
        <w:b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225FA7" w:rsidRPr="000742E5" w:rsidRDefault="00225FA7" w:rsidP="00FE28F9">
      <w:pPr>
        <w:tabs>
          <w:tab w:val="left" w:pos="510"/>
        </w:tabs>
        <w:adjustRightInd w:val="0"/>
        <w:spacing w:line="240" w:lineRule="atLeast"/>
        <w:ind w:firstLine="709"/>
        <w:textAlignment w:val="center"/>
        <w:rPr>
          <w:i/>
          <w:sz w:val="24"/>
          <w:szCs w:val="24"/>
          <w:lang w:eastAsia="ru-RU"/>
        </w:rPr>
      </w:pPr>
      <w:r w:rsidRPr="000742E5">
        <w:rPr>
          <w:i/>
          <w:iCs/>
          <w:sz w:val="24"/>
          <w:szCs w:val="24"/>
          <w:lang w:eastAsia="ru-RU"/>
        </w:rPr>
        <w:t>Эпигенетика и эпигеномика, роль эпигенетических факторов в наследовании</w:t>
      </w:r>
      <w:r w:rsidRPr="000742E5">
        <w:rPr>
          <w:i/>
          <w:iCs/>
          <w:sz w:val="24"/>
          <w:szCs w:val="24"/>
          <w:lang w:eastAsia="ru-RU"/>
        </w:rPr>
        <w:br/>
        <w:t xml:space="preserve"> и изменчивости фенотипических признаков у организмов.</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Г. де Фриз, В. Иоганнсен, Н.И. Вавилов.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«Виды изменчивости»,</w:t>
      </w:r>
      <w:r w:rsidRPr="000742E5">
        <w:rPr>
          <w:iCs/>
          <w:sz w:val="24"/>
          <w:szCs w:val="24"/>
          <w:lang w:eastAsia="ru-RU"/>
        </w:rPr>
        <w:t xml:space="preserve"> </w:t>
      </w:r>
      <w:r w:rsidRPr="000742E5">
        <w:rPr>
          <w:sz w:val="24"/>
          <w:szCs w:val="24"/>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 живые и гербарные экземпляры комнатных растений, рисунки (фотографии) животных с различными видами изменчивости.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«Мутации у дрозофилы (на готовых микропрепаратах)».</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127.6.14. </w:t>
      </w:r>
      <w:r w:rsidRPr="000742E5">
        <w:rPr>
          <w:bCs/>
          <w:sz w:val="24"/>
          <w:szCs w:val="24"/>
          <w:lang w:eastAsia="ru-RU"/>
        </w:rPr>
        <w:t>Тема 14. Генетика человека (3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w:t>
      </w:r>
      <w:r w:rsidRPr="000742E5">
        <w:rPr>
          <w:sz w:val="24"/>
          <w:szCs w:val="24"/>
          <w:lang w:eastAsia="ru-RU"/>
        </w:rPr>
        <w:br/>
        <w:t xml:space="preserve">с наследственной предрасположенностью. Значение медицинской генетики </w:t>
      </w:r>
      <w:r w:rsidRPr="000742E5">
        <w:rPr>
          <w:sz w:val="24"/>
          <w:szCs w:val="24"/>
          <w:lang w:eastAsia="ru-RU"/>
        </w:rPr>
        <w:b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Генетические факторы повышенной чувствительности человека </w:t>
      </w:r>
      <w:r w:rsidRPr="000742E5">
        <w:rPr>
          <w:sz w:val="24"/>
          <w:szCs w:val="24"/>
          <w:lang w:eastAsia="ru-RU"/>
        </w:rPr>
        <w:br/>
        <w:t>к физическому и химическому загрязнению окружающей среды. Генетическая предрасположенность человека к патологиям.</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«Кариотип человека», «Методы изучения генетики человека», «Генетические заболевания человека».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«Составление и анализ родословной».</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127.6.15. </w:t>
      </w:r>
      <w:r w:rsidRPr="000742E5">
        <w:rPr>
          <w:bCs/>
          <w:sz w:val="24"/>
          <w:szCs w:val="24"/>
          <w:lang w:eastAsia="ru-RU"/>
        </w:rPr>
        <w:t>Тема 15. Селекция организмов (4 ч).</w:t>
      </w:r>
    </w:p>
    <w:p w:rsidR="00225FA7" w:rsidRPr="000742E5" w:rsidRDefault="00225FA7" w:rsidP="00FE28F9">
      <w:pPr>
        <w:tabs>
          <w:tab w:val="left" w:pos="510"/>
        </w:tabs>
        <w:adjustRightInd w:val="0"/>
        <w:spacing w:line="240" w:lineRule="atLeast"/>
        <w:ind w:firstLine="709"/>
        <w:textAlignment w:val="center"/>
        <w:rPr>
          <w:iCs/>
          <w:sz w:val="24"/>
          <w:szCs w:val="24"/>
          <w:lang w:eastAsia="ru-RU"/>
        </w:rPr>
      </w:pPr>
      <w:r w:rsidRPr="000742E5">
        <w:rPr>
          <w:sz w:val="24"/>
          <w:szCs w:val="24"/>
          <w:lang w:eastAsia="ru-RU"/>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w:t>
      </w:r>
      <w:r w:rsidRPr="000742E5">
        <w:rPr>
          <w:sz w:val="24"/>
          <w:szCs w:val="24"/>
          <w:lang w:eastAsia="ru-RU"/>
        </w:rPr>
        <w:lastRenderedPageBreak/>
        <w:t>Н.И. Вавилова, его значение для селекционной работы</w:t>
      </w:r>
      <w:r w:rsidRPr="000742E5">
        <w:rPr>
          <w:iCs/>
          <w:sz w:val="24"/>
          <w:szCs w:val="24"/>
          <w:lang w:eastAsia="ru-RU"/>
        </w:rPr>
        <w:t xml:space="preserve">.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Методы селекционной работы. Искусственный отбор: массовый </w:t>
      </w:r>
      <w:r w:rsidRPr="000742E5">
        <w:rPr>
          <w:sz w:val="24"/>
          <w:szCs w:val="24"/>
          <w:lang w:eastAsia="ru-RU"/>
        </w:rPr>
        <w:br/>
        <w:t xml:space="preserve">и индивидуальный. </w:t>
      </w:r>
      <w:r w:rsidRPr="000742E5">
        <w:rPr>
          <w:iCs/>
          <w:sz w:val="24"/>
          <w:szCs w:val="24"/>
          <w:lang w:eastAsia="ru-RU"/>
        </w:rPr>
        <w:t>Этапы комбинационной селекции.</w:t>
      </w:r>
      <w:r w:rsidRPr="000742E5">
        <w:rPr>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Искусственный мутагенез как метод селекционной работы. Радиационный </w:t>
      </w:r>
      <w:r w:rsidRPr="000742E5">
        <w:rPr>
          <w:sz w:val="24"/>
          <w:szCs w:val="24"/>
          <w:lang w:eastAsia="ru-RU"/>
        </w:rPr>
        <w:br/>
        <w:t xml:space="preserve">и химический мутагенез как источник мутаций у культурных форм организмов. Использование геномного редактирования и методов рекомбинантных ДНК </w:t>
      </w:r>
      <w:r w:rsidRPr="000742E5">
        <w:rPr>
          <w:sz w:val="24"/>
          <w:szCs w:val="24"/>
          <w:lang w:eastAsia="ru-RU"/>
        </w:rPr>
        <w:br/>
        <w:t>для получения исходного материала для селекции.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0742E5">
        <w:rPr>
          <w:i/>
          <w:iCs/>
          <w:sz w:val="24"/>
          <w:szCs w:val="24"/>
          <w:lang w:eastAsia="ru-RU"/>
        </w:rPr>
        <w:t>«Зелёная революция».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0742E5">
        <w:rPr>
          <w:i/>
          <w:iCs/>
          <w:sz w:val="24"/>
          <w:szCs w:val="24"/>
          <w:lang w:eastAsia="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Н.И. Вавилов, И.В. Мичурин, Г.Д. Карпеченко, П.П. Лукьяненко, Б.Л. Астауров, Н. Борлоуг, Д.К. Беляев.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Лабораторная работа «Изучение сортов культурных растений и пород домашних животных».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методов селекции растений».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«Прививка растений».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0742E5">
        <w:rPr>
          <w:sz w:val="24"/>
          <w:szCs w:val="24"/>
          <w:lang w:eastAsia="ru-RU"/>
        </w:rPr>
        <w:br/>
        <w:t>в тепличное хозяйство, в лабораторию агроуниверситета или научного центра)».</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127.6.16. </w:t>
      </w:r>
      <w:r w:rsidRPr="000742E5">
        <w:rPr>
          <w:bCs/>
          <w:sz w:val="24"/>
          <w:szCs w:val="24"/>
          <w:lang w:eastAsia="ru-RU"/>
        </w:rPr>
        <w:t>Тема 16. Биотехнология и синтетическая биология (4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w:t>
      </w:r>
      <w:r w:rsidRPr="000742E5">
        <w:rPr>
          <w:sz w:val="24"/>
          <w:szCs w:val="24"/>
          <w:lang w:eastAsia="ru-RU"/>
        </w:rPr>
        <w:br/>
        <w:t>и витаминов.</w:t>
      </w:r>
    </w:p>
    <w:p w:rsidR="00225FA7" w:rsidRPr="000742E5" w:rsidRDefault="00225FA7" w:rsidP="00FE28F9">
      <w:pPr>
        <w:tabs>
          <w:tab w:val="left" w:pos="510"/>
        </w:tabs>
        <w:adjustRightInd w:val="0"/>
        <w:spacing w:line="240" w:lineRule="atLeast"/>
        <w:ind w:firstLine="709"/>
        <w:textAlignment w:val="center"/>
        <w:rPr>
          <w:strike/>
          <w:sz w:val="24"/>
          <w:szCs w:val="24"/>
          <w:lang w:eastAsia="ru-RU"/>
        </w:rPr>
      </w:pPr>
      <w:r w:rsidRPr="000742E5">
        <w:rPr>
          <w:sz w:val="24"/>
          <w:szCs w:val="24"/>
          <w:lang w:eastAsia="ru-RU"/>
        </w:rPr>
        <w:t xml:space="preserve">Создание технологий и инструментов целенаправленного изменения </w:t>
      </w:r>
      <w:r w:rsidRPr="000742E5">
        <w:rPr>
          <w:sz w:val="24"/>
          <w:szCs w:val="24"/>
          <w:lang w:eastAsia="ru-RU"/>
        </w:rPr>
        <w:br/>
        <w:t>и конструирования геномов с целью получения организмов и их компонентов, содержащих не встречающиеся в природе биосинтетические пути.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Клеточная инженерия. Методы культуры клеток и тканей растений </w:t>
      </w:r>
      <w:r w:rsidRPr="000742E5">
        <w:rPr>
          <w:sz w:val="24"/>
          <w:szCs w:val="24"/>
          <w:lang w:eastAsia="ru-RU"/>
        </w:rPr>
        <w:br/>
        <w:t xml:space="preserve">и животных. Криобанки. Соматическая гибридизация и соматический эмбриогенез. Использование гаплоидов в селекции растений. </w:t>
      </w:r>
      <w:r w:rsidRPr="000742E5">
        <w:rPr>
          <w:i/>
          <w:iCs/>
          <w:sz w:val="24"/>
          <w:szCs w:val="24"/>
          <w:lang w:eastAsia="ru-RU"/>
        </w:rPr>
        <w:t>Получение моноклональных антител. Использование моноклональных и поликлональных антител в медицине.</w:t>
      </w:r>
      <w:r w:rsidRPr="000742E5">
        <w:rPr>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r w:rsidRPr="000742E5">
        <w:rPr>
          <w:i/>
          <w:iCs/>
          <w:sz w:val="24"/>
          <w:szCs w:val="24"/>
          <w:lang w:eastAsia="ru-RU"/>
        </w:rPr>
        <w:t>Технологии оздоровления, культивирования и микроклонального размножения сельскохозяйственных культур</w:t>
      </w:r>
      <w:r w:rsidRPr="000742E5">
        <w:rPr>
          <w:iCs/>
          <w:sz w:val="24"/>
          <w:szCs w:val="24"/>
          <w:lang w:eastAsia="ru-RU"/>
        </w:rPr>
        <w:t>.</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Хромосомная и генная инженерия. Искусственный синтез гена </w:t>
      </w:r>
      <w:r w:rsidRPr="000742E5">
        <w:rPr>
          <w:sz w:val="24"/>
          <w:szCs w:val="24"/>
          <w:lang w:eastAsia="ru-RU"/>
        </w:rPr>
        <w:br/>
        <w:t xml:space="preserve">и конструирование рекомбинантных ДНК. </w:t>
      </w:r>
      <w:r w:rsidRPr="000742E5">
        <w:rPr>
          <w:i/>
          <w:iCs/>
          <w:sz w:val="24"/>
          <w:szCs w:val="24"/>
          <w:lang w:eastAsia="ru-RU"/>
        </w:rPr>
        <w:t>Создание трансгенных организмов</w:t>
      </w:r>
      <w:r w:rsidRPr="000742E5">
        <w:rPr>
          <w:iCs/>
          <w:sz w:val="24"/>
          <w:szCs w:val="24"/>
          <w:lang w:eastAsia="ru-RU"/>
        </w:rPr>
        <w:t>.</w:t>
      </w:r>
      <w:r w:rsidRPr="000742E5">
        <w:rPr>
          <w:sz w:val="24"/>
          <w:szCs w:val="24"/>
          <w:lang w:eastAsia="ru-RU"/>
        </w:rPr>
        <w:t xml:space="preserve"> Достижения и перспективы хромосомной и генной инженерии. Экологические </w:t>
      </w:r>
      <w:r w:rsidRPr="000742E5">
        <w:rPr>
          <w:sz w:val="24"/>
          <w:szCs w:val="24"/>
          <w:lang w:eastAsia="ru-RU"/>
        </w:rPr>
        <w:br/>
        <w:t>и этические проблемы генной инженерии.</w:t>
      </w:r>
    </w:p>
    <w:p w:rsidR="00225FA7" w:rsidRPr="000742E5" w:rsidRDefault="00225FA7" w:rsidP="00FE28F9">
      <w:pPr>
        <w:tabs>
          <w:tab w:val="left" w:pos="510"/>
        </w:tabs>
        <w:adjustRightInd w:val="0"/>
        <w:spacing w:line="240" w:lineRule="atLeast"/>
        <w:ind w:firstLine="709"/>
        <w:textAlignment w:val="center"/>
        <w:rPr>
          <w:iCs/>
          <w:sz w:val="24"/>
          <w:szCs w:val="24"/>
          <w:lang w:eastAsia="ru-RU"/>
        </w:rPr>
      </w:pPr>
      <w:r w:rsidRPr="000742E5">
        <w:rPr>
          <w:sz w:val="24"/>
          <w:szCs w:val="24"/>
          <w:lang w:eastAsia="ru-RU"/>
        </w:rPr>
        <w:t xml:space="preserve">Медицинские биотехнологии. </w:t>
      </w:r>
      <w:r w:rsidRPr="000742E5">
        <w:rPr>
          <w:iCs/>
          <w:sz w:val="24"/>
          <w:szCs w:val="24"/>
          <w:lang w:eastAsia="ru-RU"/>
        </w:rPr>
        <w:t xml:space="preserve">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w:t>
      </w:r>
      <w:r w:rsidRPr="000742E5">
        <w:rPr>
          <w:iCs/>
          <w:sz w:val="24"/>
          <w:szCs w:val="24"/>
          <w:lang w:eastAsia="ru-RU"/>
        </w:rPr>
        <w:lastRenderedPageBreak/>
        <w:t>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iCs/>
          <w:sz w:val="24"/>
          <w:szCs w:val="24"/>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«Использование микроорганизмов в промышленном производстве», «Клеточная инженерия», «Генная инженерия».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объектов биотехнологии».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Практическая работа «Получение молочнокислых продуктов».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Экскурсия «Биотехнология – важнейшая производительная сила современности (на биотехнологическое производство)».</w:t>
      </w:r>
    </w:p>
    <w:p w:rsidR="00225FA7" w:rsidRPr="000742E5" w:rsidRDefault="00225FA7" w:rsidP="00FE28F9">
      <w:pPr>
        <w:suppressAutoHyphens/>
        <w:adjustRightInd w:val="0"/>
        <w:spacing w:line="240" w:lineRule="atLeast"/>
        <w:ind w:firstLine="709"/>
        <w:textAlignment w:val="center"/>
        <w:rPr>
          <w:caps/>
          <w:sz w:val="24"/>
          <w:szCs w:val="24"/>
          <w:lang w:eastAsia="ru-RU"/>
        </w:rPr>
      </w:pPr>
      <w:r w:rsidRPr="000742E5">
        <w:rPr>
          <w:caps/>
          <w:sz w:val="24"/>
          <w:szCs w:val="24"/>
          <w:lang w:eastAsia="ru-RU"/>
        </w:rPr>
        <w:t>127.7. </w:t>
      </w:r>
      <w:r w:rsidRPr="000742E5">
        <w:rPr>
          <w:sz w:val="24"/>
          <w:szCs w:val="24"/>
          <w:lang w:eastAsia="ru-RU"/>
        </w:rPr>
        <w:t>Содержание обучения в 11 классе.</w:t>
      </w:r>
    </w:p>
    <w:p w:rsidR="00225FA7" w:rsidRPr="000742E5" w:rsidRDefault="00225FA7" w:rsidP="00FE28F9">
      <w:pPr>
        <w:suppressAutoHyphens/>
        <w:adjustRightInd w:val="0"/>
        <w:spacing w:line="240" w:lineRule="atLeast"/>
        <w:ind w:firstLine="709"/>
        <w:textAlignment w:val="center"/>
        <w:rPr>
          <w:sz w:val="24"/>
          <w:szCs w:val="24"/>
          <w:lang w:eastAsia="ru-RU"/>
        </w:rPr>
      </w:pPr>
      <w:r w:rsidRPr="000742E5">
        <w:rPr>
          <w:sz w:val="24"/>
          <w:szCs w:val="24"/>
          <w:lang w:eastAsia="ru-RU"/>
        </w:rPr>
        <w:t>102 ч, из них 8 ч – резервное время</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127.7.1. </w:t>
      </w:r>
      <w:r w:rsidRPr="000742E5">
        <w:rPr>
          <w:bCs/>
          <w:sz w:val="24"/>
          <w:szCs w:val="24"/>
          <w:lang w:eastAsia="ru-RU"/>
        </w:rPr>
        <w:t xml:space="preserve">Тема 1. Зарождение и развитие эволюционных представлений </w:t>
      </w:r>
      <w:r w:rsidRPr="000742E5">
        <w:rPr>
          <w:bCs/>
          <w:sz w:val="24"/>
          <w:szCs w:val="24"/>
          <w:lang w:eastAsia="ru-RU"/>
        </w:rPr>
        <w:br/>
        <w:t>в биологии (4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Эволюционная теория Ч. Дарвина.</w:t>
      </w:r>
      <w:r w:rsidRPr="000742E5">
        <w:rPr>
          <w:bCs/>
          <w:sz w:val="24"/>
          <w:szCs w:val="24"/>
          <w:lang w:eastAsia="ru-RU"/>
        </w:rPr>
        <w:t xml:space="preserve"> </w:t>
      </w:r>
      <w:r w:rsidRPr="000742E5">
        <w:rPr>
          <w:sz w:val="24"/>
          <w:szCs w:val="24"/>
          <w:lang w:eastAsia="ru-RU"/>
        </w:rPr>
        <w:t>Предпосылки возникновения дарвинизма. Жизнь и научная деятельность Ч. Дарвина.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w:t>
      </w:r>
      <w:r w:rsidRPr="000742E5">
        <w:rPr>
          <w:sz w:val="24"/>
          <w:szCs w:val="24"/>
          <w:lang w:eastAsia="ru-RU"/>
        </w:rPr>
        <w:br/>
        <w:t>в формировании естественно-научной картины мира.</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Аристотель, К. Линней, Ж.Б. Ламарк, Э.Ж. Сент-Илер, Ж. Кювье, Ч. Дарвин, С.С. Четвериков, И.И. Шмальгаузен, Дж. Холдейн, Д.К. Беляев.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«Система живой природы (по К. Линнею)», «Лестница живых существ (по Ламарку)», «Механизм формирования приспособлений </w:t>
      </w:r>
      <w:r w:rsidRPr="000742E5">
        <w:rPr>
          <w:sz w:val="24"/>
          <w:szCs w:val="24"/>
          <w:lang w:eastAsia="ru-RU"/>
        </w:rPr>
        <w:b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127.7.2. </w:t>
      </w:r>
      <w:r w:rsidRPr="000742E5">
        <w:rPr>
          <w:bCs/>
          <w:sz w:val="24"/>
          <w:szCs w:val="24"/>
          <w:lang w:eastAsia="ru-RU"/>
        </w:rPr>
        <w:t>Тема 2. Микроэволюция и её результаты (14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0742E5">
        <w:rPr>
          <w:iCs/>
          <w:sz w:val="24"/>
          <w:szCs w:val="24"/>
          <w:lang w:eastAsia="ru-RU"/>
        </w:rPr>
        <w:t xml:space="preserve">Эффект основателя. </w:t>
      </w:r>
      <w:r w:rsidRPr="000742E5">
        <w:rPr>
          <w:i/>
          <w:iCs/>
          <w:sz w:val="24"/>
          <w:szCs w:val="24"/>
          <w:lang w:eastAsia="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0742E5">
        <w:rPr>
          <w:sz w:val="24"/>
          <w:szCs w:val="24"/>
          <w:lang w:eastAsia="ru-RU"/>
        </w:rPr>
        <w:t xml:space="preserve"> Миграции. Изоляция популяций: географическая (пространственная), биологическая (репродуктивная).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lastRenderedPageBreak/>
        <w:t>Механизмы формирования биологического разнообразия.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С.С. Четвериков, Э. Майр.</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w:t>
      </w:r>
      <w:r w:rsidRPr="000742E5">
        <w:rPr>
          <w:sz w:val="24"/>
          <w:szCs w:val="24"/>
          <w:lang w:eastAsia="ru-RU"/>
        </w:rPr>
        <w:b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«Выявление изменчивости у особей одного вида».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«Приспособления организмов и их относительная целесообразность».</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«Сравнение видов по морфологическому критерию».</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127.7.3. </w:t>
      </w:r>
      <w:r w:rsidRPr="000742E5">
        <w:rPr>
          <w:bCs/>
          <w:sz w:val="24"/>
          <w:szCs w:val="24"/>
          <w:lang w:eastAsia="ru-RU"/>
        </w:rPr>
        <w:t>Тема 3. Макроэволюция и её результаты (6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Хромосомные мутации и эволюция геномов. </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 xml:space="preserve">Общие закономерности (правила) эволюции. </w:t>
      </w:r>
      <w:r w:rsidRPr="000742E5">
        <w:rPr>
          <w:i/>
          <w:iCs/>
          <w:sz w:val="24"/>
          <w:szCs w:val="24"/>
          <w:lang w:eastAsia="ru-RU"/>
        </w:rPr>
        <w:t>Принцип смены функций</w:t>
      </w:r>
      <w:r w:rsidRPr="000742E5">
        <w:rPr>
          <w:iCs/>
          <w:sz w:val="24"/>
          <w:szCs w:val="24"/>
          <w:lang w:eastAsia="ru-RU"/>
        </w:rPr>
        <w:t xml:space="preserve">. </w:t>
      </w:r>
      <w:r w:rsidRPr="000742E5">
        <w:rPr>
          <w:sz w:val="24"/>
          <w:szCs w:val="24"/>
          <w:lang w:eastAsia="ru-RU"/>
        </w:rPr>
        <w:t xml:space="preserve">Необратимость эволюции. Адаптивная радиация. Неравномерность темпов эволюции. </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iCs/>
          <w:sz w:val="24"/>
          <w:szCs w:val="24"/>
          <w:lang w:eastAsia="ru-RU"/>
        </w:rPr>
      </w:pPr>
      <w:r w:rsidRPr="000742E5">
        <w:rPr>
          <w:sz w:val="24"/>
          <w:szCs w:val="24"/>
          <w:u w:color="000000"/>
          <w:lang w:eastAsia="ru-RU"/>
        </w:rPr>
        <w:t>Портреты:</w:t>
      </w:r>
      <w:r w:rsidRPr="000742E5">
        <w:rPr>
          <w:iCs/>
          <w:sz w:val="24"/>
          <w:szCs w:val="24"/>
          <w:lang w:eastAsia="ru-RU"/>
        </w:rPr>
        <w:t xml:space="preserve"> </w:t>
      </w:r>
      <w:r w:rsidRPr="000742E5">
        <w:rPr>
          <w:sz w:val="24"/>
          <w:szCs w:val="24"/>
          <w:lang w:eastAsia="ru-RU"/>
        </w:rPr>
        <w:t>К.М. Бэр, А.О. Ковалевский, Ф. Мюллер, Э. Геккель.</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w:t>
      </w:r>
      <w:r w:rsidRPr="000742E5">
        <w:rPr>
          <w:sz w:val="24"/>
          <w:szCs w:val="24"/>
          <w:lang w:eastAsia="ru-RU"/>
        </w:rPr>
        <w:b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iCs/>
          <w:sz w:val="24"/>
          <w:szCs w:val="24"/>
          <w:lang w:eastAsia="ru-RU"/>
        </w:rPr>
        <w:t xml:space="preserve"> </w:t>
      </w:r>
      <w:r w:rsidRPr="000742E5">
        <w:rPr>
          <w:sz w:val="24"/>
          <w:szCs w:val="24"/>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127.7.4. </w:t>
      </w:r>
      <w:r w:rsidRPr="000742E5">
        <w:rPr>
          <w:bCs/>
          <w:sz w:val="24"/>
          <w:szCs w:val="24"/>
          <w:lang w:eastAsia="ru-RU"/>
        </w:rPr>
        <w:t>Тема 4. Происхождение и развитие жизни на Земле (15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Основные этапы неорганической эволюции.</w:t>
      </w:r>
      <w:r w:rsidRPr="000742E5">
        <w:rPr>
          <w:bCs/>
          <w:sz w:val="24"/>
          <w:szCs w:val="24"/>
          <w:lang w:eastAsia="ru-RU"/>
        </w:rPr>
        <w:t xml:space="preserve"> </w:t>
      </w:r>
      <w:r w:rsidRPr="000742E5">
        <w:rPr>
          <w:sz w:val="24"/>
          <w:szCs w:val="24"/>
          <w:lang w:eastAsia="ru-RU"/>
        </w:rPr>
        <w:t xml:space="preserve">Планетарная (геологическая) эволюция. Химическая эволюция. Абиогенный синтез органических веществ </w:t>
      </w:r>
      <w:r w:rsidRPr="000742E5">
        <w:rPr>
          <w:sz w:val="24"/>
          <w:szCs w:val="24"/>
          <w:lang w:eastAsia="ru-RU"/>
        </w:rPr>
        <w:br/>
      </w:r>
      <w:r w:rsidRPr="000742E5">
        <w:rPr>
          <w:sz w:val="24"/>
          <w:szCs w:val="24"/>
          <w:lang w:eastAsia="ru-RU"/>
        </w:rPr>
        <w:lastRenderedPageBreak/>
        <w:t xml:space="preserve">из неорганических. Опыт С. Миллера и Г. Юри. Образование полимеров </w:t>
      </w:r>
      <w:r w:rsidRPr="000742E5">
        <w:rPr>
          <w:sz w:val="24"/>
          <w:szCs w:val="24"/>
          <w:lang w:eastAsia="ru-RU"/>
        </w:rPr>
        <w:br/>
        <w:t>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w:t>
      </w:r>
      <w:r w:rsidRPr="000742E5">
        <w:rPr>
          <w:sz w:val="24"/>
          <w:szCs w:val="24"/>
          <w:lang w:eastAsia="ru-RU"/>
        </w:rPr>
        <w:br/>
        <w:t>и влияние на газовый состав атмосферы.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Массовые вымирания – экологические кризисы прошлого. Причины </w:t>
      </w:r>
      <w:r w:rsidRPr="000742E5">
        <w:rPr>
          <w:sz w:val="24"/>
          <w:szCs w:val="24"/>
          <w:lang w:eastAsia="ru-RU"/>
        </w:rPr>
        <w:br/>
        <w:t>и следствия массовых вымираний. Современный экологический кризис, его особенности. Проблема сохранения биоразнообразия на Земле.</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Ф. Реди, Л. Спалланцани, Л. Пастер, И.И. Мечников, А.И. Опарин, Дж. Холдейн, Г. Мёллер, С. Миллер, Г. Юри.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«Схема опыта Ф. Реди», «Схема опыта Л. Пастера </w:t>
      </w:r>
      <w:r w:rsidRPr="000742E5">
        <w:rPr>
          <w:sz w:val="24"/>
          <w:szCs w:val="24"/>
          <w:lang w:eastAsia="ru-RU"/>
        </w:rPr>
        <w:br/>
        <w:t xml:space="preserve">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w:t>
      </w:r>
      <w:r w:rsidRPr="000742E5">
        <w:rPr>
          <w:sz w:val="24"/>
          <w:szCs w:val="24"/>
          <w:lang w:eastAsia="ru-RU"/>
        </w:rPr>
        <w:br/>
        <w:t xml:space="preserve">в палеозойской эре», «Развитие жизни в мезозойской эре», «Развитие жизни </w:t>
      </w:r>
      <w:r w:rsidRPr="000742E5">
        <w:rPr>
          <w:sz w:val="24"/>
          <w:szCs w:val="24"/>
          <w:lang w:eastAsia="ru-RU"/>
        </w:rPr>
        <w:br/>
        <w:t>в кайнозойской эре», «Современная система органического мира».</w:t>
      </w:r>
    </w:p>
    <w:p w:rsidR="00225FA7" w:rsidRPr="000742E5" w:rsidRDefault="00225FA7" w:rsidP="00FE28F9">
      <w:pPr>
        <w:tabs>
          <w:tab w:val="left" w:pos="510"/>
        </w:tabs>
        <w:adjustRightInd w:val="0"/>
        <w:spacing w:line="240" w:lineRule="atLeast"/>
        <w:ind w:firstLine="709"/>
        <w:textAlignment w:val="center"/>
        <w:rPr>
          <w:iCs/>
          <w:sz w:val="24"/>
          <w:szCs w:val="24"/>
          <w:lang w:eastAsia="ru-RU"/>
        </w:rPr>
      </w:pPr>
      <w:r w:rsidRPr="000742E5">
        <w:rPr>
          <w:sz w:val="24"/>
          <w:szCs w:val="24"/>
          <w:u w:color="000000"/>
          <w:lang w:eastAsia="ru-RU"/>
        </w:rPr>
        <w:t>Оборудование:</w:t>
      </w:r>
      <w:r w:rsidRPr="000742E5">
        <w:rPr>
          <w:iCs/>
          <w:sz w:val="24"/>
          <w:szCs w:val="24"/>
          <w:lang w:eastAsia="ru-RU"/>
        </w:rPr>
        <w:t xml:space="preserve"> </w:t>
      </w:r>
      <w:r w:rsidRPr="000742E5">
        <w:rPr>
          <w:sz w:val="24"/>
          <w:szCs w:val="24"/>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Виртуальная лабораторная работа «Моделирование опытов Миллера–Юри </w:t>
      </w:r>
      <w:r w:rsidRPr="000742E5">
        <w:rPr>
          <w:sz w:val="24"/>
          <w:szCs w:val="24"/>
          <w:lang w:eastAsia="ru-RU"/>
        </w:rPr>
        <w:br/>
        <w:t>по изучению абиогенного синтеза органических соединений в первичной атмосфере».</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и описание ископаемых остатков древних организмов».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«Изучение особенностей строения растений разных отделов».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«Изучение особенностей строения позвоночных животных».</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127.7.5. </w:t>
      </w:r>
      <w:r w:rsidRPr="000742E5">
        <w:rPr>
          <w:bCs/>
          <w:sz w:val="24"/>
          <w:szCs w:val="24"/>
          <w:lang w:eastAsia="ru-RU"/>
        </w:rPr>
        <w:t>Тема 5. Происхождение человека – антропогенез (10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lastRenderedPageBreak/>
        <w:t>Разделы и задачи антропологии. Методы антропологии.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Становление представлений о происхождении человека. Религиозные воззрения. Современные научные теории.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w:t>
      </w:r>
      <w:r w:rsidRPr="000742E5">
        <w:rPr>
          <w:sz w:val="24"/>
          <w:szCs w:val="24"/>
          <w:lang w:eastAsia="ru-RU"/>
        </w:rPr>
        <w:br/>
        <w:t>от животных. Прямохождение и комплекс связанных с ним признаков. Развитие головного мозга и второй сигнальной системы.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Основные стадии антропогенеза. Ранние человекообразные обезьяны (проконсулы) и ранние понгиды – общие предки человекообразных обезьян </w:t>
      </w:r>
      <w:r w:rsidRPr="000742E5">
        <w:rPr>
          <w:sz w:val="24"/>
          <w:szCs w:val="24"/>
          <w:lang w:eastAsia="ru-RU"/>
        </w:rPr>
        <w:br/>
        <w:t xml:space="preserve">и людей. Австралопитеки – двуногие предки людей. Человек умелый, первые изготовления орудий труда. Человек прямоходящий и первый выход людей </w:t>
      </w:r>
      <w:r w:rsidRPr="000742E5">
        <w:rPr>
          <w:sz w:val="24"/>
          <w:szCs w:val="24"/>
          <w:lang w:eastAsia="ru-RU"/>
        </w:rPr>
        <w:b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w:t>
      </w:r>
      <w:r w:rsidRPr="000742E5">
        <w:rPr>
          <w:sz w:val="24"/>
          <w:szCs w:val="24"/>
          <w:lang w:eastAsia="ru-RU"/>
        </w:rPr>
        <w:br/>
        <w:t>и дрейфа генов на морфологию и физиологию человека.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 xml:space="preserve">Демонстрации: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Ч. Дарвин, Л. Лики, Я.Я. Рогинский, М.М. Герасимов.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iCs/>
          <w:sz w:val="24"/>
          <w:szCs w:val="24"/>
          <w:lang w:eastAsia="ru-RU"/>
        </w:rPr>
        <w:t xml:space="preserve"> </w:t>
      </w:r>
      <w:r w:rsidRPr="000742E5">
        <w:rPr>
          <w:sz w:val="24"/>
          <w:szCs w:val="24"/>
          <w:lang w:eastAsia="ru-RU"/>
        </w:rPr>
        <w:t xml:space="preserve">муляжи окаменелостей, предметов материальной культуры предков человека, репродукции (фотографии) картин с мифологическими </w:t>
      </w:r>
      <w:r w:rsidRPr="000742E5">
        <w:rPr>
          <w:sz w:val="24"/>
          <w:szCs w:val="24"/>
          <w:lang w:eastAsia="ru-RU"/>
        </w:rPr>
        <w:b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особенностей строения скелета человека, связанных с прямохождением».</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«Изучение экологических адаптаций человека».</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127.7.6. </w:t>
      </w:r>
      <w:r w:rsidRPr="000742E5">
        <w:rPr>
          <w:bCs/>
          <w:sz w:val="24"/>
          <w:szCs w:val="24"/>
          <w:lang w:eastAsia="ru-RU"/>
        </w:rPr>
        <w:t xml:space="preserve">Тема 6. Экология – наука о взаимоотношениях организмов </w:t>
      </w:r>
      <w:r w:rsidRPr="000742E5">
        <w:rPr>
          <w:bCs/>
          <w:sz w:val="24"/>
          <w:szCs w:val="24"/>
          <w:lang w:eastAsia="ru-RU"/>
        </w:rPr>
        <w:br/>
        <w:t>и надорганизменных систем с окружающей средой (3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lastRenderedPageBreak/>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А. Гумбольдт, К.Ф. Рулье, Н.А. Северцов, Э. Геккель, А. Тенсли, В.Н. Сукачёв.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«Разделы экологии», «Методы экологии», «Схема мониторинга окружающей среды».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методов экологических исследований».</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127.7.7. </w:t>
      </w:r>
      <w:r w:rsidRPr="000742E5">
        <w:rPr>
          <w:bCs/>
          <w:sz w:val="24"/>
          <w:szCs w:val="24"/>
          <w:lang w:eastAsia="ru-RU"/>
        </w:rPr>
        <w:t>Тема 7. Организмы и среда обитания (9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w:t>
      </w:r>
      <w:r w:rsidRPr="000742E5">
        <w:rPr>
          <w:sz w:val="24"/>
          <w:szCs w:val="24"/>
          <w:lang w:eastAsia="ru-RU"/>
        </w:rPr>
        <w:br/>
        <w:t>и животных по отношению к свету. Сигнальная роль света. Фотопериодизм.</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Влажность как экологический фактор. Приспособления растений </w:t>
      </w:r>
      <w:r w:rsidRPr="000742E5">
        <w:rPr>
          <w:sz w:val="24"/>
          <w:szCs w:val="24"/>
          <w:lang w:eastAsia="ru-RU"/>
        </w:rPr>
        <w:br/>
        <w:t>к поддержанию водного баланса. Классификация растений по отношению к воде. Приспособления животных к изменению водного режима.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w:t>
      </w:r>
      <w:r w:rsidRPr="000742E5">
        <w:rPr>
          <w:sz w:val="24"/>
          <w:szCs w:val="24"/>
          <w:lang w:eastAsia="ru-RU"/>
        </w:rPr>
        <w:br/>
        <w:t>для существования организмов в среде обитания. Принцип конкурентного исключения.</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iCs/>
          <w:sz w:val="24"/>
          <w:szCs w:val="24"/>
          <w:lang w:eastAsia="ru-RU"/>
        </w:rPr>
        <w:t xml:space="preserve"> </w:t>
      </w:r>
      <w:r w:rsidRPr="000742E5">
        <w:rPr>
          <w:sz w:val="24"/>
          <w:szCs w:val="24"/>
          <w:lang w:eastAsia="ru-RU"/>
        </w:rPr>
        <w:t xml:space="preserve">гербарии растений и животных, приспособленных к влиянию различных экологических факторов, гербарии светолюбивых, тенелюбивых </w:t>
      </w:r>
      <w:r w:rsidRPr="000742E5">
        <w:rPr>
          <w:sz w:val="24"/>
          <w:szCs w:val="24"/>
          <w:lang w:eastAsia="ru-RU"/>
        </w:rPr>
        <w:b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«Выявление приспособлений организмов к влиянию света».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«Выявление приспособлений организмов к влиянию температуры».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«Анатомические особенности растений из разных мест обитания».</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127.7.8. </w:t>
      </w:r>
      <w:r w:rsidRPr="000742E5">
        <w:rPr>
          <w:bCs/>
          <w:sz w:val="24"/>
          <w:szCs w:val="24"/>
          <w:lang w:eastAsia="ru-RU"/>
        </w:rPr>
        <w:t xml:space="preserve">Тема 8. Экология видов и популяций (9 ч).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lastRenderedPageBreak/>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w:t>
      </w:r>
      <w:r w:rsidRPr="000742E5">
        <w:rPr>
          <w:sz w:val="24"/>
          <w:szCs w:val="24"/>
          <w:lang w:eastAsia="ru-RU"/>
        </w:rPr>
        <w:br/>
        <w:t>и не зависящих от плотности. Экологические стратегии видов (r- и K-стратегии).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Вид как система популяций. Ареалы видов. Виды и их жизненные стратегии. Экологические эквиваленты.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Закономерности поведения и миграций животных. Биологические инвазии чужеродных видов.</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w:t>
      </w:r>
      <w:r w:rsidRPr="000742E5">
        <w:rPr>
          <w:sz w:val="24"/>
          <w:szCs w:val="24"/>
          <w:lang w:eastAsia="ru-RU"/>
        </w:rPr>
        <w:t xml:space="preserve"> Дж.И. Хатчинсон.</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iCs/>
          <w:sz w:val="24"/>
          <w:szCs w:val="24"/>
          <w:lang w:eastAsia="ru-RU"/>
        </w:rPr>
        <w:t xml:space="preserve"> </w:t>
      </w:r>
      <w:r w:rsidRPr="000742E5">
        <w:rPr>
          <w:sz w:val="24"/>
          <w:szCs w:val="24"/>
          <w:lang w:eastAsia="ru-RU"/>
        </w:rPr>
        <w:t>гербарии растений, коллекции животных.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«Приспособления семян растений к расселению».</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127.7.9. </w:t>
      </w:r>
      <w:r w:rsidRPr="000742E5">
        <w:rPr>
          <w:bCs/>
          <w:sz w:val="24"/>
          <w:szCs w:val="24"/>
          <w:lang w:eastAsia="ru-RU"/>
        </w:rPr>
        <w:t>Тема 9. Экология сообществ. Экологические системы (12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Сообщества организмов. Биоценоз и его структура. Связи между организмами в биоценозе.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w:t>
      </w:r>
      <w:r w:rsidRPr="000742E5">
        <w:rPr>
          <w:sz w:val="24"/>
          <w:szCs w:val="24"/>
          <w:lang w:eastAsia="ru-RU"/>
        </w:rPr>
        <w:br/>
        <w:t>в экосистемах. Круговорот веществ и поток энергии в экосистеме.</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Основные показатели экосистемы. Биомасса и продукция. Экологические пирамиды чисел, биомассы и энергии.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i/>
          <w:iCs/>
          <w:sz w:val="24"/>
          <w:szCs w:val="24"/>
          <w:lang w:eastAsia="ru-RU"/>
        </w:rPr>
        <w:t>Динамика экосистем. Катастрофические перестройки. Флуктуации.</w:t>
      </w:r>
      <w:r w:rsidRPr="000742E5">
        <w:rPr>
          <w:sz w:val="24"/>
          <w:szCs w:val="24"/>
          <w:lang w:eastAsia="ru-RU"/>
        </w:rPr>
        <w:t xml:space="preserve"> Направленные закономерные смены сообществ – сукцессии. Первичные </w:t>
      </w:r>
      <w:r w:rsidRPr="000742E5">
        <w:rPr>
          <w:sz w:val="24"/>
          <w:szCs w:val="24"/>
          <w:lang w:eastAsia="ru-RU"/>
        </w:rPr>
        <w:b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Природные экосистемы. </w:t>
      </w:r>
      <w:r w:rsidRPr="000742E5">
        <w:rPr>
          <w:i/>
          <w:iCs/>
          <w:sz w:val="24"/>
          <w:szCs w:val="24"/>
          <w:lang w:eastAsia="ru-RU"/>
        </w:rPr>
        <w:t>Экосистемы озёр и рек. Экосистемы морей и океанов. Экосистемы тундр, лесов, степей, пустынь.</w:t>
      </w:r>
      <w:r w:rsidRPr="000742E5">
        <w:rPr>
          <w:sz w:val="24"/>
          <w:szCs w:val="24"/>
          <w:lang w:eastAsia="ru-RU"/>
        </w:rPr>
        <w:t xml:space="preserve">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Антропогенные экосистемы. Агроэкосистема. Агроценоз. Различия между антропогенными и природными экосистемами.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Урбоэкосистемы. Основные компоненты урбоэкосистем. Городская флора </w:t>
      </w:r>
      <w:r w:rsidRPr="000742E5">
        <w:rPr>
          <w:sz w:val="24"/>
          <w:szCs w:val="24"/>
          <w:lang w:eastAsia="ru-RU"/>
        </w:rPr>
        <w:br/>
        <w:t>и фауна. Синантропизация городской фауны. Биологическое и хозяйственное значение агроэкосистем и урбоэкосистем.</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Закономерности формирования основных взаимодействий организмов </w:t>
      </w:r>
      <w:r w:rsidRPr="000742E5">
        <w:rPr>
          <w:sz w:val="24"/>
          <w:szCs w:val="24"/>
          <w:lang w:eastAsia="ru-RU"/>
        </w:rPr>
        <w:br/>
        <w:t xml:space="preserve">в экосистемах. </w:t>
      </w:r>
      <w:r w:rsidRPr="000742E5">
        <w:rPr>
          <w:i/>
          <w:iCs/>
          <w:sz w:val="24"/>
          <w:szCs w:val="24"/>
          <w:lang w:eastAsia="ru-RU"/>
        </w:rPr>
        <w:t xml:space="preserve">Роль каскадного эффекта и видов-эдификаторов (ключевых видов) </w:t>
      </w:r>
      <w:r w:rsidRPr="000742E5">
        <w:rPr>
          <w:i/>
          <w:iCs/>
          <w:sz w:val="24"/>
          <w:szCs w:val="24"/>
          <w:lang w:eastAsia="ru-RU"/>
        </w:rPr>
        <w:br/>
        <w:t>в функционировании экосистем</w:t>
      </w:r>
      <w:r w:rsidRPr="000742E5">
        <w:rPr>
          <w:iCs/>
          <w:sz w:val="24"/>
          <w:szCs w:val="24"/>
          <w:lang w:eastAsia="ru-RU"/>
        </w:rPr>
        <w:t>.</w:t>
      </w:r>
      <w:r w:rsidRPr="000742E5">
        <w:rPr>
          <w:sz w:val="24"/>
          <w:szCs w:val="24"/>
          <w:lang w:eastAsia="ru-RU"/>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i/>
          <w:iCs/>
          <w:sz w:val="24"/>
          <w:szCs w:val="24"/>
          <w:lang w:eastAsia="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0742E5">
        <w:rPr>
          <w:iCs/>
          <w:sz w:val="24"/>
          <w:szCs w:val="24"/>
          <w:lang w:eastAsia="ru-RU"/>
        </w:rPr>
        <w:t>.</w:t>
      </w:r>
      <w:r w:rsidRPr="000742E5">
        <w:rPr>
          <w:sz w:val="24"/>
          <w:szCs w:val="24"/>
          <w:lang w:eastAsia="ru-RU"/>
        </w:rPr>
        <w:t xml:space="preserve"> Методология мониторинга естественных и антропогенных экосистем.</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w:t>
      </w:r>
      <w:r w:rsidRPr="000742E5">
        <w:rPr>
          <w:iCs/>
          <w:sz w:val="24"/>
          <w:szCs w:val="24"/>
          <w:lang w:eastAsia="ru-RU"/>
        </w:rPr>
        <w:t xml:space="preserve"> </w:t>
      </w:r>
      <w:r w:rsidRPr="000742E5">
        <w:rPr>
          <w:sz w:val="24"/>
          <w:szCs w:val="24"/>
          <w:lang w:eastAsia="ru-RU"/>
        </w:rPr>
        <w:t>А.Дж. Тенсли.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«Структура биоценоза», «Экосистема широколиственного леса», «Экосистема хвойного леса», «Функциональные группы организмов </w:t>
      </w:r>
      <w:r w:rsidRPr="000742E5">
        <w:rPr>
          <w:sz w:val="24"/>
          <w:szCs w:val="24"/>
          <w:lang w:eastAsia="ru-RU"/>
        </w:rPr>
        <w:br/>
      </w:r>
      <w:r w:rsidRPr="000742E5">
        <w:rPr>
          <w:sz w:val="24"/>
          <w:szCs w:val="24"/>
          <w:lang w:eastAsia="ru-RU"/>
        </w:rPr>
        <w:lastRenderedPageBreak/>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iCs/>
          <w:sz w:val="24"/>
          <w:szCs w:val="24"/>
          <w:lang w:eastAsia="ru-RU"/>
        </w:rPr>
        <w:t xml:space="preserve"> </w:t>
      </w:r>
      <w:r w:rsidRPr="000742E5">
        <w:rPr>
          <w:sz w:val="24"/>
          <w:szCs w:val="24"/>
          <w:lang w:eastAsia="ru-RU"/>
        </w:rPr>
        <w:t xml:space="preserve">гербарии растений, коллекции насекомых, чучела птиц </w:t>
      </w:r>
      <w:r w:rsidRPr="000742E5">
        <w:rPr>
          <w:sz w:val="24"/>
          <w:szCs w:val="24"/>
          <w:lang w:eastAsia="ru-RU"/>
        </w:rPr>
        <w:br/>
        <w:t>и зверей, гербарии культурных и дикорастущих растений, аквариум как модель экосистемы.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«Изучение и описание урбоэкосистемы».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разнообразия мелких почвенных членистоногих в разных экосистемах».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Экскурсия «Экскурсия в типичный биогеоценоз (в дубраву, березняк, ельник, на суходольный или пойменный луг, озеро, болото)».</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Экскурсия «Экскурсия в агроэкосистему (на поле или в тепличное хозяйство)».</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127.7.10. </w:t>
      </w:r>
      <w:r w:rsidRPr="000742E5">
        <w:rPr>
          <w:bCs/>
          <w:sz w:val="24"/>
          <w:szCs w:val="24"/>
          <w:lang w:eastAsia="ru-RU"/>
        </w:rPr>
        <w:t xml:space="preserve">Тема 10. Биосфера – глобальная экосистема (6 ч).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Биосфера – общепланетарная оболочка Земли, где существует </w:t>
      </w:r>
      <w:r w:rsidRPr="000742E5">
        <w:rPr>
          <w:sz w:val="24"/>
          <w:szCs w:val="24"/>
          <w:lang w:eastAsia="ru-RU"/>
        </w:rPr>
        <w:b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w:t>
      </w:r>
      <w:r w:rsidRPr="000742E5">
        <w:rPr>
          <w:sz w:val="24"/>
          <w:szCs w:val="24"/>
          <w:lang w:eastAsia="ru-RU"/>
        </w:rPr>
        <w:br/>
        <w:t>в биосфере.</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Структура и функция живых систем, оценка их ресурсного потенциала </w:t>
      </w:r>
      <w:r w:rsidRPr="000742E5">
        <w:rPr>
          <w:sz w:val="24"/>
          <w:szCs w:val="24"/>
          <w:lang w:eastAsia="ru-RU"/>
        </w:rPr>
        <w:br/>
        <w:t>и биосферных функций.</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В.И. Вернадский, Э. Зюсс.</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iCs/>
          <w:sz w:val="24"/>
          <w:szCs w:val="24"/>
          <w:lang w:eastAsia="ru-RU"/>
        </w:rPr>
        <w:t xml:space="preserve"> </w:t>
      </w:r>
      <w:r w:rsidRPr="000742E5">
        <w:rPr>
          <w:sz w:val="24"/>
          <w:szCs w:val="24"/>
          <w:lang w:eastAsia="ru-RU"/>
        </w:rPr>
        <w:t>гербарии растений разных биомов, коллекции животных.</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127.7.11. </w:t>
      </w:r>
      <w:r w:rsidRPr="000742E5">
        <w:rPr>
          <w:bCs/>
          <w:sz w:val="24"/>
          <w:szCs w:val="24"/>
          <w:lang w:eastAsia="ru-RU"/>
        </w:rPr>
        <w:t>Тема 11. Человек и окружающая среда (6 ч).</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w:t>
      </w:r>
      <w:r w:rsidRPr="000742E5">
        <w:rPr>
          <w:sz w:val="24"/>
          <w:szCs w:val="24"/>
          <w:lang w:eastAsia="ru-RU"/>
        </w:rPr>
        <w:br/>
        <w:t xml:space="preserve">и зоологические парки.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225FA7" w:rsidRPr="000742E5" w:rsidRDefault="00225FA7" w:rsidP="00FE28F9">
      <w:pPr>
        <w:tabs>
          <w:tab w:val="left" w:pos="510"/>
        </w:tabs>
        <w:adjustRightInd w:val="0"/>
        <w:spacing w:line="240" w:lineRule="atLeast"/>
        <w:ind w:firstLine="709"/>
        <w:textAlignment w:val="center"/>
        <w:rPr>
          <w:i/>
          <w:sz w:val="24"/>
          <w:szCs w:val="24"/>
          <w:lang w:eastAsia="ru-RU"/>
        </w:rPr>
      </w:pPr>
      <w:r w:rsidRPr="000742E5">
        <w:rPr>
          <w:sz w:val="24"/>
          <w:szCs w:val="24"/>
          <w:lang w:eastAsia="ru-RU"/>
        </w:rPr>
        <w:t xml:space="preserve">Развитие методов мониторинга развития опасных техногенных процессов. </w:t>
      </w:r>
      <w:r w:rsidRPr="000742E5">
        <w:rPr>
          <w:i/>
          <w:iCs/>
          <w:sz w:val="24"/>
          <w:szCs w:val="24"/>
          <w:lang w:eastAsia="ru-RU"/>
        </w:rPr>
        <w:t>Системные исследования перехода к ресурсосберегающей и конкурентоспособной энергетике.</w:t>
      </w:r>
      <w:r w:rsidRPr="000742E5">
        <w:rPr>
          <w:i/>
          <w:sz w:val="24"/>
          <w:szCs w:val="24"/>
          <w:lang w:eastAsia="ru-RU"/>
        </w:rPr>
        <w:t xml:space="preserve"> Биологическое разнообразие и биоресурсы. </w:t>
      </w:r>
      <w:r w:rsidRPr="000742E5">
        <w:rPr>
          <w:i/>
          <w:iCs/>
          <w:sz w:val="24"/>
          <w:szCs w:val="24"/>
          <w:lang w:eastAsia="ru-RU"/>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rsidRPr="000742E5">
        <w:rPr>
          <w:i/>
          <w:sz w:val="24"/>
          <w:szCs w:val="24"/>
          <w:lang w:eastAsia="ru-RU"/>
        </w:rPr>
        <w:t>.</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 xml:space="preserve">Демонстрации: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«Загрязнение атмосферы», «Загрязнение гидросферы», «Загрязнение почвы», </w:t>
      </w:r>
      <w:r w:rsidRPr="000742E5">
        <w:rPr>
          <w:sz w:val="24"/>
          <w:szCs w:val="24"/>
          <w:lang w:eastAsia="ru-RU"/>
        </w:rPr>
        <w:lastRenderedPageBreak/>
        <w:t>«Парниковый эффект», «Особо охраняемые природные территории», «Модели управляемого мира».</w:t>
      </w:r>
    </w:p>
    <w:p w:rsidR="00225FA7" w:rsidRPr="000742E5" w:rsidRDefault="00225FA7" w:rsidP="00FE28F9">
      <w:pPr>
        <w:tabs>
          <w:tab w:val="left" w:pos="510"/>
        </w:tabs>
        <w:adjustRightInd w:val="0"/>
        <w:spacing w:line="240" w:lineRule="atLeast"/>
        <w:ind w:firstLine="709"/>
        <w:textAlignment w:val="center"/>
        <w:rPr>
          <w:sz w:val="24"/>
          <w:szCs w:val="24"/>
        </w:rPr>
      </w:pPr>
      <w:r w:rsidRPr="000742E5">
        <w:rPr>
          <w:sz w:val="24"/>
          <w:szCs w:val="24"/>
          <w:u w:color="000000"/>
          <w:lang w:eastAsia="ru-RU"/>
        </w:rPr>
        <w:t>Оборудование:</w:t>
      </w:r>
      <w:r w:rsidRPr="000742E5">
        <w:rPr>
          <w:iCs/>
          <w:sz w:val="24"/>
          <w:szCs w:val="24"/>
          <w:lang w:eastAsia="ru-RU"/>
        </w:rPr>
        <w:t xml:space="preserve"> </w:t>
      </w:r>
      <w:r w:rsidRPr="000742E5">
        <w:rPr>
          <w:sz w:val="24"/>
          <w:szCs w:val="24"/>
          <w:lang w:eastAsia="ru-RU"/>
        </w:rPr>
        <w:t>фотографии охраняемых растений и животных Красной книги Российской Федерации, Красной книги региона.</w:t>
      </w:r>
    </w:p>
    <w:p w:rsidR="00225FA7" w:rsidRPr="000742E5" w:rsidRDefault="00225FA7" w:rsidP="00FE28F9">
      <w:pPr>
        <w:suppressAutoHyphens/>
        <w:adjustRightInd w:val="0"/>
        <w:spacing w:line="240" w:lineRule="atLeast"/>
        <w:ind w:firstLine="709"/>
        <w:textAlignment w:val="center"/>
        <w:rPr>
          <w:caps/>
          <w:sz w:val="24"/>
          <w:szCs w:val="24"/>
          <w:lang w:eastAsia="ru-RU"/>
        </w:rPr>
      </w:pPr>
      <w:r w:rsidRPr="000742E5">
        <w:rPr>
          <w:caps/>
          <w:sz w:val="24"/>
          <w:szCs w:val="24"/>
          <w:lang w:eastAsia="ru-RU"/>
        </w:rPr>
        <w:t>127.8. </w:t>
      </w:r>
      <w:r w:rsidRPr="000742E5">
        <w:rPr>
          <w:rFonts w:eastAsia="OfficinaSansBoldITC"/>
          <w:sz w:val="24"/>
          <w:szCs w:val="24"/>
        </w:rPr>
        <w:t>Планируемые результаты освоения программы по биологии на уровне среднего общего образования</w:t>
      </w:r>
      <w:r w:rsidRPr="000742E5">
        <w:rPr>
          <w:sz w:val="24"/>
          <w:szCs w:val="24"/>
          <w:lang w:eastAsia="ru-RU"/>
        </w:rPr>
        <w:t>.</w:t>
      </w:r>
    </w:p>
    <w:p w:rsidR="00225FA7" w:rsidRPr="000742E5" w:rsidRDefault="00225FA7" w:rsidP="00FE28F9">
      <w:pPr>
        <w:tabs>
          <w:tab w:val="left" w:pos="510"/>
        </w:tabs>
        <w:adjustRightInd w:val="0"/>
        <w:spacing w:line="240" w:lineRule="atLeast"/>
        <w:ind w:firstLine="709"/>
        <w:textAlignment w:val="center"/>
        <w:rPr>
          <w:strike/>
          <w:sz w:val="24"/>
          <w:szCs w:val="24"/>
          <w:lang w:eastAsia="ru-RU"/>
        </w:rPr>
      </w:pPr>
      <w:r w:rsidRPr="000742E5">
        <w:rPr>
          <w:caps/>
          <w:sz w:val="24"/>
          <w:szCs w:val="24"/>
          <w:lang w:eastAsia="ru-RU"/>
        </w:rPr>
        <w:t>127.8.1. </w:t>
      </w:r>
      <w:r w:rsidRPr="000742E5">
        <w:rPr>
          <w:sz w:val="24"/>
          <w:szCs w:val="24"/>
          <w:lang w:eastAsia="ru-RU"/>
        </w:rPr>
        <w:t xml:space="preserve"> 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caps/>
          <w:sz w:val="24"/>
          <w:szCs w:val="24"/>
          <w:lang w:eastAsia="ru-RU"/>
        </w:rPr>
        <w:t>127.8.2. </w:t>
      </w:r>
      <w:r w:rsidRPr="000742E5">
        <w:rPr>
          <w:sz w:val="24"/>
          <w:szCs w:val="24"/>
          <w:lang w:eastAsia="ru-RU"/>
        </w:rPr>
        <w:t xml:space="preserve">В структуре личностных результатов освоения программы по биологии выделены следующие составляющие: </w:t>
      </w:r>
      <w:r w:rsidRPr="000742E5">
        <w:rPr>
          <w:iCs/>
          <w:sz w:val="24"/>
          <w:szCs w:val="24"/>
          <w:lang w:eastAsia="ru-RU"/>
        </w:rPr>
        <w:t>осознание</w:t>
      </w:r>
      <w:r w:rsidRPr="000742E5">
        <w:rPr>
          <w:sz w:val="24"/>
          <w:szCs w:val="24"/>
          <w:lang w:eastAsia="ru-RU"/>
        </w:rPr>
        <w:t xml:space="preserve"> обучающимися российской гражданской идентичности – готовности к саморазвитию, самостоятельности и самоопределению, </w:t>
      </w:r>
      <w:r w:rsidRPr="000742E5">
        <w:rPr>
          <w:i/>
          <w:iCs/>
          <w:sz w:val="24"/>
          <w:szCs w:val="24"/>
          <w:lang w:eastAsia="ru-RU"/>
        </w:rPr>
        <w:t>наличие мотивации</w:t>
      </w:r>
      <w:r w:rsidRPr="000742E5">
        <w:rPr>
          <w:sz w:val="24"/>
          <w:szCs w:val="24"/>
          <w:lang w:eastAsia="ru-RU"/>
        </w:rPr>
        <w:t xml:space="preserve"> к обучению биологии, </w:t>
      </w:r>
      <w:r w:rsidRPr="000742E5">
        <w:rPr>
          <w:i/>
          <w:iCs/>
          <w:sz w:val="24"/>
          <w:szCs w:val="24"/>
          <w:lang w:eastAsia="ru-RU"/>
        </w:rPr>
        <w:t>целенаправленное развитие</w:t>
      </w:r>
      <w:r w:rsidRPr="000742E5">
        <w:rPr>
          <w:sz w:val="24"/>
          <w:szCs w:val="24"/>
          <w:lang w:eastAsia="ru-RU"/>
        </w:rPr>
        <w:t xml:space="preserve"> внутренних убеждений личности на основе ключевых ценностей и исторических традиций развития биологического знания, </w:t>
      </w:r>
      <w:r w:rsidRPr="000742E5">
        <w:rPr>
          <w:i/>
          <w:iCs/>
          <w:sz w:val="24"/>
          <w:szCs w:val="24"/>
          <w:lang w:eastAsia="ru-RU"/>
        </w:rPr>
        <w:t xml:space="preserve">готовность </w:t>
      </w:r>
      <w:r w:rsidRPr="000742E5">
        <w:rPr>
          <w:i/>
          <w:iCs/>
          <w:sz w:val="24"/>
          <w:szCs w:val="24"/>
          <w:lang w:eastAsia="ru-RU"/>
        </w:rPr>
        <w:br/>
        <w:t>и способность</w:t>
      </w:r>
      <w:r w:rsidRPr="000742E5">
        <w:rPr>
          <w:i/>
          <w:sz w:val="24"/>
          <w:szCs w:val="24"/>
          <w:lang w:eastAsia="ru-RU"/>
        </w:rPr>
        <w:t xml:space="preserve"> </w:t>
      </w:r>
      <w:r w:rsidRPr="000742E5">
        <w:rPr>
          <w:sz w:val="24"/>
          <w:szCs w:val="24"/>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0742E5">
        <w:rPr>
          <w:i/>
          <w:iCs/>
          <w:sz w:val="24"/>
          <w:szCs w:val="24"/>
          <w:lang w:eastAsia="ru-RU"/>
        </w:rPr>
        <w:t>наличие правосознания</w:t>
      </w:r>
      <w:r w:rsidRPr="000742E5">
        <w:rPr>
          <w:sz w:val="24"/>
          <w:szCs w:val="24"/>
          <w:lang w:eastAsia="ru-RU"/>
        </w:rPr>
        <w:t xml:space="preserve"> экологической культуры, </w:t>
      </w:r>
      <w:r w:rsidRPr="000742E5">
        <w:rPr>
          <w:i/>
          <w:iCs/>
          <w:sz w:val="24"/>
          <w:szCs w:val="24"/>
          <w:lang w:eastAsia="ru-RU"/>
        </w:rPr>
        <w:t>способности</w:t>
      </w:r>
      <w:r w:rsidRPr="000742E5">
        <w:rPr>
          <w:i/>
          <w:sz w:val="24"/>
          <w:szCs w:val="24"/>
          <w:lang w:eastAsia="ru-RU"/>
        </w:rPr>
        <w:t xml:space="preserve"> ставить</w:t>
      </w:r>
      <w:r w:rsidRPr="000742E5">
        <w:rPr>
          <w:sz w:val="24"/>
          <w:szCs w:val="24"/>
          <w:lang w:eastAsia="ru-RU"/>
        </w:rPr>
        <w:t xml:space="preserve"> цели </w:t>
      </w:r>
      <w:r w:rsidRPr="000742E5">
        <w:rPr>
          <w:sz w:val="24"/>
          <w:szCs w:val="24"/>
          <w:lang w:eastAsia="ru-RU"/>
        </w:rPr>
        <w:br/>
        <w:t>и строить жизненные планы.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caps/>
          <w:sz w:val="24"/>
          <w:szCs w:val="24"/>
          <w:lang w:eastAsia="ru-RU"/>
        </w:rPr>
        <w:t>127.8.3. </w:t>
      </w:r>
      <w:r w:rsidRPr="000742E5">
        <w:rPr>
          <w:sz w:val="24"/>
          <w:szCs w:val="24"/>
          <w:lang w:eastAsia="ru-RU"/>
        </w:rPr>
        <w:t xml:space="preserve">Личностные результаты освоения программы по биологии достигаются в единстве учебной и воспитательной деятельности в соответствии </w:t>
      </w:r>
      <w:r w:rsidRPr="000742E5">
        <w:rPr>
          <w:sz w:val="24"/>
          <w:szCs w:val="24"/>
          <w:lang w:eastAsia="ru-RU"/>
        </w:rPr>
        <w:br/>
        <w:t xml:space="preserve">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0742E5">
        <w:rPr>
          <w:sz w:val="24"/>
          <w:szCs w:val="24"/>
          <w:lang w:eastAsia="ru-RU"/>
        </w:rPr>
        <w:br/>
        <w:t xml:space="preserve">и саморазвития, развития внутренней позиции личности, патриотизма и уважения </w:t>
      </w:r>
      <w:r w:rsidRPr="000742E5">
        <w:rPr>
          <w:sz w:val="24"/>
          <w:szCs w:val="24"/>
          <w:lang w:eastAsia="ru-RU"/>
        </w:rPr>
        <w:b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caps/>
          <w:sz w:val="24"/>
          <w:szCs w:val="24"/>
          <w:lang w:eastAsia="ru-RU"/>
        </w:rPr>
        <w:t>127.8.4. </w:t>
      </w:r>
      <w:r w:rsidRPr="000742E5">
        <w:rPr>
          <w:sz w:val="24"/>
          <w:szCs w:val="24"/>
          <w:lang w:eastAsia="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Pr="000742E5">
        <w:rPr>
          <w:sz w:val="24"/>
          <w:szCs w:val="24"/>
          <w:lang w:eastAsia="ru-RU"/>
        </w:rPr>
        <w:br/>
        <w:t>в процессе реализации основных направлений воспитательной деятельности, в том числе в части:</w:t>
      </w:r>
    </w:p>
    <w:p w:rsidR="00225FA7" w:rsidRPr="000742E5" w:rsidRDefault="00225FA7" w:rsidP="00FE28F9">
      <w:pPr>
        <w:suppressAutoHyphens/>
        <w:adjustRightInd w:val="0"/>
        <w:spacing w:line="240" w:lineRule="atLeast"/>
        <w:ind w:firstLine="709"/>
        <w:textAlignment w:val="center"/>
        <w:rPr>
          <w:bCs/>
          <w:sz w:val="24"/>
          <w:szCs w:val="24"/>
          <w:lang w:eastAsia="ru-RU"/>
        </w:rPr>
      </w:pPr>
      <w:r w:rsidRPr="000742E5">
        <w:rPr>
          <w:bCs/>
          <w:sz w:val="24"/>
          <w:szCs w:val="24"/>
          <w:lang w:eastAsia="ru-RU"/>
        </w:rPr>
        <w:t>1) г</w:t>
      </w:r>
      <w:r w:rsidRPr="000742E5">
        <w:rPr>
          <w:sz w:val="24"/>
          <w:szCs w:val="24"/>
          <w:lang w:eastAsia="ru-RU"/>
        </w:rPr>
        <w:t>ражданского воспитания: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сформированность гражданской позиции обучающегося как активного </w:t>
      </w:r>
      <w:r w:rsidRPr="000742E5">
        <w:rPr>
          <w:sz w:val="24"/>
          <w:szCs w:val="24"/>
          <w:lang w:eastAsia="ru-RU"/>
        </w:rPr>
        <w:br/>
        <w:t>и ответственного члена российского общества;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осознание своих конституционных прав и обязанностей, уважение закона </w:t>
      </w:r>
      <w:r w:rsidRPr="000742E5">
        <w:rPr>
          <w:sz w:val="24"/>
          <w:szCs w:val="24"/>
          <w:lang w:eastAsia="ru-RU"/>
        </w:rPr>
        <w:br/>
        <w:t>и правопорядка;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способность определять собственную позицию по отношению к явлениям современной жизни и объяснять её;</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0742E5">
        <w:rPr>
          <w:sz w:val="24"/>
          <w:szCs w:val="24"/>
          <w:lang w:eastAsia="ru-RU"/>
        </w:rPr>
        <w:br/>
        <w:t>и социальным положением;</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готовность к гуманитарной и волонтёрской деятельности;</w:t>
      </w:r>
    </w:p>
    <w:p w:rsidR="00225FA7" w:rsidRPr="000742E5" w:rsidRDefault="00225FA7" w:rsidP="00FE28F9">
      <w:pPr>
        <w:suppressAutoHyphens/>
        <w:adjustRightInd w:val="0"/>
        <w:spacing w:line="240" w:lineRule="atLeast"/>
        <w:ind w:firstLine="709"/>
        <w:textAlignment w:val="center"/>
        <w:rPr>
          <w:sz w:val="24"/>
          <w:szCs w:val="24"/>
          <w:lang w:eastAsia="ru-RU"/>
        </w:rPr>
      </w:pPr>
      <w:r w:rsidRPr="000742E5">
        <w:rPr>
          <w:sz w:val="24"/>
          <w:szCs w:val="24"/>
          <w:lang w:eastAsia="ru-RU"/>
        </w:rPr>
        <w:t>2) патриотического воспитания:</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sz w:val="24"/>
          <w:szCs w:val="24"/>
          <w:lang w:eastAsia="ru-RU"/>
        </w:rPr>
        <w:br/>
        <w:t>за свой край, свою Родину, свой язык и культуру, прошлое и настоящее многонационального народа России;</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lastRenderedPageBreak/>
        <w:t>ценностное отношение к природному наследию и памятникам природы, достижениям России в науке, искусстве, спорте, технологиях, труде;</w:t>
      </w:r>
    </w:p>
    <w:p w:rsidR="00225FA7" w:rsidRPr="000742E5" w:rsidRDefault="00225FA7" w:rsidP="00FE28F9">
      <w:pPr>
        <w:tabs>
          <w:tab w:val="left" w:pos="510"/>
        </w:tabs>
        <w:adjustRightInd w:val="0"/>
        <w:spacing w:line="240" w:lineRule="atLeast"/>
        <w:ind w:firstLine="709"/>
        <w:textAlignment w:val="center"/>
        <w:rPr>
          <w:bCs/>
          <w:iCs/>
          <w:sz w:val="24"/>
          <w:szCs w:val="24"/>
          <w:lang w:eastAsia="ru-RU"/>
        </w:rPr>
      </w:pPr>
      <w:r w:rsidRPr="000742E5">
        <w:rPr>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225FA7" w:rsidRPr="000742E5" w:rsidRDefault="00225FA7" w:rsidP="00FE28F9">
      <w:pPr>
        <w:tabs>
          <w:tab w:val="left" w:pos="510"/>
        </w:tabs>
        <w:adjustRightInd w:val="0"/>
        <w:spacing w:line="240" w:lineRule="atLeast"/>
        <w:ind w:firstLine="709"/>
        <w:textAlignment w:val="center"/>
        <w:rPr>
          <w:iCs/>
          <w:sz w:val="24"/>
          <w:szCs w:val="24"/>
          <w:lang w:eastAsia="ru-RU"/>
        </w:rPr>
      </w:pPr>
      <w:r w:rsidRPr="000742E5">
        <w:rPr>
          <w:sz w:val="24"/>
          <w:szCs w:val="24"/>
          <w:lang w:eastAsia="ru-RU"/>
        </w:rPr>
        <w:t>идейная убеждённость, готовность к служению и защите Отечества, ответственность за его судьбу;</w:t>
      </w:r>
    </w:p>
    <w:p w:rsidR="00225FA7" w:rsidRPr="000742E5" w:rsidRDefault="00225FA7" w:rsidP="00FE28F9">
      <w:pPr>
        <w:suppressAutoHyphens/>
        <w:adjustRightInd w:val="0"/>
        <w:spacing w:line="240" w:lineRule="atLeast"/>
        <w:ind w:firstLine="709"/>
        <w:textAlignment w:val="center"/>
        <w:rPr>
          <w:sz w:val="24"/>
          <w:szCs w:val="24"/>
          <w:lang w:eastAsia="ru-RU"/>
        </w:rPr>
      </w:pPr>
      <w:r w:rsidRPr="000742E5">
        <w:rPr>
          <w:sz w:val="24"/>
          <w:szCs w:val="24"/>
          <w:lang w:eastAsia="ru-RU"/>
        </w:rPr>
        <w:t>3) духовно-нравственного воспитания:</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осознание духовных ценностей российского народа;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сформированность нравственного сознания, этического поведения;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осознание личного вклада в построение устойчивого будущего;</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25FA7" w:rsidRPr="000742E5" w:rsidRDefault="00225FA7" w:rsidP="00FE28F9">
      <w:pPr>
        <w:suppressAutoHyphens/>
        <w:adjustRightInd w:val="0"/>
        <w:spacing w:line="240" w:lineRule="atLeast"/>
        <w:ind w:firstLine="709"/>
        <w:textAlignment w:val="center"/>
        <w:rPr>
          <w:sz w:val="24"/>
          <w:szCs w:val="24"/>
          <w:lang w:eastAsia="ru-RU"/>
        </w:rPr>
      </w:pPr>
      <w:r w:rsidRPr="000742E5">
        <w:rPr>
          <w:sz w:val="24"/>
          <w:szCs w:val="24"/>
          <w:lang w:eastAsia="ru-RU"/>
        </w:rPr>
        <w:t>4) эстетического воспитания: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эстетическое отношение к миру, включая эстетику быта, научного </w:t>
      </w:r>
      <w:r w:rsidRPr="000742E5">
        <w:rPr>
          <w:sz w:val="24"/>
          <w:szCs w:val="24"/>
          <w:lang w:eastAsia="ru-RU"/>
        </w:rPr>
        <w:br/>
        <w:t>и технического творчества, спорта, труда, общественных отношений;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понимание эмоционального воздействия живой природы и её ценности;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готовность к самовыражению в разных видах искусства, стремление проявлять качества творческой личности;</w:t>
      </w:r>
    </w:p>
    <w:p w:rsidR="00225FA7" w:rsidRPr="000742E5" w:rsidRDefault="00225FA7" w:rsidP="00FE28F9">
      <w:pPr>
        <w:suppressAutoHyphens/>
        <w:adjustRightInd w:val="0"/>
        <w:spacing w:line="240" w:lineRule="atLeast"/>
        <w:ind w:firstLine="709"/>
        <w:textAlignment w:val="center"/>
        <w:rPr>
          <w:sz w:val="24"/>
          <w:szCs w:val="24"/>
          <w:lang w:eastAsia="ru-RU"/>
        </w:rPr>
      </w:pPr>
      <w:r w:rsidRPr="000742E5">
        <w:rPr>
          <w:sz w:val="24"/>
          <w:szCs w:val="24"/>
          <w:lang w:eastAsia="ru-RU"/>
        </w:rPr>
        <w:t>5) физического воспитания: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0742E5">
        <w:rPr>
          <w:sz w:val="24"/>
          <w:szCs w:val="24"/>
          <w:lang w:eastAsia="ru-RU"/>
        </w:rPr>
        <w:br/>
        <w:t>и компетентного отношения к собственному физическому и психическому здоровью;</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осознание последствий и неприятия вредных привычек (употребления алкоголя, наркотиков, курения);</w:t>
      </w:r>
    </w:p>
    <w:p w:rsidR="00225FA7" w:rsidRPr="000742E5" w:rsidRDefault="00225FA7" w:rsidP="00FE28F9">
      <w:pPr>
        <w:suppressAutoHyphens/>
        <w:adjustRightInd w:val="0"/>
        <w:spacing w:line="240" w:lineRule="atLeast"/>
        <w:ind w:firstLine="709"/>
        <w:textAlignment w:val="center"/>
        <w:rPr>
          <w:sz w:val="24"/>
          <w:szCs w:val="24"/>
          <w:lang w:eastAsia="ru-RU"/>
        </w:rPr>
      </w:pPr>
      <w:r w:rsidRPr="000742E5">
        <w:rPr>
          <w:sz w:val="24"/>
          <w:szCs w:val="24"/>
          <w:lang w:eastAsia="ru-RU"/>
        </w:rPr>
        <w:t>6) трудового воспитания: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готовность к труду, осознание ценности мастерства, трудолюбие;</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готовность и способность к образованию и самообразованию на протяжении всей жизни;</w:t>
      </w:r>
    </w:p>
    <w:p w:rsidR="00225FA7" w:rsidRPr="000742E5" w:rsidRDefault="00225FA7" w:rsidP="00FE28F9">
      <w:pPr>
        <w:suppressAutoHyphens/>
        <w:adjustRightInd w:val="0"/>
        <w:spacing w:line="240" w:lineRule="atLeast"/>
        <w:ind w:firstLine="709"/>
        <w:textAlignment w:val="center"/>
        <w:rPr>
          <w:sz w:val="24"/>
          <w:szCs w:val="24"/>
          <w:lang w:eastAsia="ru-RU"/>
        </w:rPr>
      </w:pPr>
      <w:r w:rsidRPr="000742E5">
        <w:rPr>
          <w:sz w:val="24"/>
          <w:szCs w:val="24"/>
          <w:lang w:eastAsia="ru-RU"/>
        </w:rPr>
        <w:t>7) экологического воспитания: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экологически целесообразное отношение к природе как источнику жизни </w:t>
      </w:r>
      <w:r w:rsidRPr="000742E5">
        <w:rPr>
          <w:sz w:val="24"/>
          <w:szCs w:val="24"/>
          <w:lang w:eastAsia="ru-RU"/>
        </w:rPr>
        <w:br/>
        <w:t>на Земле, основе её существования;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осознание глобального характера экологических проблем и путей их решения;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способность использовать приобретаемые при изучении биологии знания </w:t>
      </w:r>
      <w:r w:rsidRPr="000742E5">
        <w:rPr>
          <w:sz w:val="24"/>
          <w:szCs w:val="24"/>
          <w:lang w:eastAsia="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0742E5">
        <w:rPr>
          <w:sz w:val="24"/>
          <w:szCs w:val="24"/>
          <w:lang w:eastAsia="ru-RU"/>
        </w:rPr>
        <w:br/>
        <w:t xml:space="preserve">в познавательной, коммуникативной и социальной практике, готовности к участию </w:t>
      </w:r>
      <w:r w:rsidRPr="000742E5">
        <w:rPr>
          <w:sz w:val="24"/>
          <w:szCs w:val="24"/>
          <w:lang w:eastAsia="ru-RU"/>
        </w:rPr>
        <w:br/>
      </w:r>
      <w:r w:rsidRPr="000742E5">
        <w:rPr>
          <w:sz w:val="24"/>
          <w:szCs w:val="24"/>
          <w:lang w:eastAsia="ru-RU"/>
        </w:rPr>
        <w:lastRenderedPageBreak/>
        <w:t>в практической деятельности экологической направленности;</w:t>
      </w:r>
    </w:p>
    <w:p w:rsidR="00225FA7" w:rsidRPr="000742E5" w:rsidRDefault="00225FA7" w:rsidP="00FE28F9">
      <w:pPr>
        <w:suppressAutoHyphens/>
        <w:adjustRightInd w:val="0"/>
        <w:spacing w:line="240" w:lineRule="atLeast"/>
        <w:ind w:firstLine="709"/>
        <w:textAlignment w:val="center"/>
        <w:rPr>
          <w:sz w:val="24"/>
          <w:szCs w:val="24"/>
          <w:lang w:eastAsia="ru-RU"/>
        </w:rPr>
      </w:pPr>
      <w:r w:rsidRPr="000742E5">
        <w:rPr>
          <w:sz w:val="24"/>
          <w:szCs w:val="24"/>
          <w:lang w:eastAsia="ru-RU"/>
        </w:rPr>
        <w:t>8) ценности научного познания:</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25FA7" w:rsidRPr="000742E5" w:rsidRDefault="00225FA7" w:rsidP="00FE28F9">
      <w:pPr>
        <w:tabs>
          <w:tab w:val="left" w:pos="510"/>
        </w:tabs>
        <w:adjustRightInd w:val="0"/>
        <w:spacing w:line="240" w:lineRule="atLeast"/>
        <w:ind w:firstLine="709"/>
        <w:textAlignment w:val="center"/>
        <w:rPr>
          <w:bCs/>
          <w:iCs/>
          <w:sz w:val="24"/>
          <w:szCs w:val="24"/>
          <w:lang w:eastAsia="ru-RU"/>
        </w:rPr>
      </w:pPr>
      <w:r w:rsidRPr="000742E5">
        <w:rPr>
          <w:sz w:val="24"/>
          <w:szCs w:val="24"/>
          <w:lang w:eastAsia="ru-RU"/>
        </w:rPr>
        <w:t>совершенствование языковой и читательской культуры как средства взаимодействия между людьми и познания мира;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w:t>
      </w:r>
      <w:r w:rsidRPr="000742E5">
        <w:rPr>
          <w:sz w:val="24"/>
          <w:szCs w:val="24"/>
          <w:lang w:eastAsia="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0742E5">
        <w:rPr>
          <w:sz w:val="24"/>
          <w:szCs w:val="24"/>
          <w:lang w:eastAsia="ru-RU"/>
        </w:rPr>
        <w:br/>
        <w:t>и формированию новых стандартов жизни;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способность самостоятельно использовать биологические знания для решения проблем в реальных жизненных ситуациях;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готовность и способность к непрерывному образованию и самообразованию, </w:t>
      </w:r>
      <w:r w:rsidRPr="000742E5">
        <w:rPr>
          <w:sz w:val="24"/>
          <w:szCs w:val="24"/>
          <w:lang w:eastAsia="ru-RU"/>
        </w:rPr>
        <w:br/>
        <w:t>к активному получению новых знаний по биологии в соответствии с жизненными потребностями.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caps/>
          <w:sz w:val="24"/>
          <w:szCs w:val="24"/>
          <w:lang w:eastAsia="ru-RU"/>
        </w:rPr>
        <w:t>127.8.5. </w:t>
      </w:r>
      <w:r w:rsidRPr="000742E5">
        <w:rPr>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0742E5">
        <w:rPr>
          <w:i/>
          <w:iCs/>
          <w:sz w:val="24"/>
          <w:szCs w:val="24"/>
          <w:lang w:eastAsia="ru-RU"/>
        </w:rPr>
        <w:t>эмоциональный интеллект</w:t>
      </w:r>
      <w:r w:rsidRPr="000742E5">
        <w:rPr>
          <w:sz w:val="24"/>
          <w:szCs w:val="24"/>
          <w:lang w:eastAsia="ru-RU"/>
        </w:rPr>
        <w:t>, предполагающий сформированность:</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i/>
          <w:iCs/>
          <w:sz w:val="24"/>
          <w:szCs w:val="24"/>
          <w:lang w:eastAsia="ru-RU"/>
        </w:rPr>
        <w:t>самосознания</w:t>
      </w:r>
      <w:r w:rsidRPr="000742E5">
        <w:rPr>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i/>
          <w:iCs/>
          <w:sz w:val="24"/>
          <w:szCs w:val="24"/>
          <w:lang w:eastAsia="ru-RU"/>
        </w:rPr>
        <w:t>саморегулирования</w:t>
      </w:r>
      <w:r w:rsidRPr="000742E5">
        <w:rPr>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i/>
          <w:iCs/>
          <w:sz w:val="24"/>
          <w:szCs w:val="24"/>
          <w:lang w:eastAsia="ru-RU"/>
        </w:rPr>
        <w:t>внутренней мотивации</w:t>
      </w:r>
      <w:r w:rsidRPr="000742E5">
        <w:rPr>
          <w:sz w:val="24"/>
          <w:szCs w:val="24"/>
          <w:lang w:eastAsia="ru-RU"/>
        </w:rPr>
        <w:t xml:space="preserve">, включающей стремление к достижению цели </w:t>
      </w:r>
      <w:r w:rsidRPr="000742E5">
        <w:rPr>
          <w:sz w:val="24"/>
          <w:szCs w:val="24"/>
          <w:lang w:eastAsia="ru-RU"/>
        </w:rPr>
        <w:br/>
        <w:t>и успеху, оптимизм, инициативность, умение действовать, исходя из своих возможностей;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i/>
          <w:iCs/>
          <w:sz w:val="24"/>
          <w:szCs w:val="24"/>
          <w:lang w:eastAsia="ru-RU"/>
        </w:rPr>
        <w:t>эмпатии</w:t>
      </w:r>
      <w:r w:rsidRPr="000742E5">
        <w:rPr>
          <w:sz w:val="24"/>
          <w:szCs w:val="24"/>
          <w:lang w:eastAsia="ru-RU"/>
        </w:rPr>
        <w:t xml:space="preserve">, включающей способность понимать эмоциональное состояние других, учитывать его при осуществлении коммуникации, способность </w:t>
      </w:r>
      <w:r w:rsidRPr="000742E5">
        <w:rPr>
          <w:sz w:val="24"/>
          <w:szCs w:val="24"/>
          <w:lang w:eastAsia="ru-RU"/>
        </w:rPr>
        <w:br/>
        <w:t>к сочувствию и сопереживанию;</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i/>
          <w:iCs/>
          <w:sz w:val="24"/>
          <w:szCs w:val="24"/>
          <w:lang w:eastAsia="ru-RU"/>
        </w:rPr>
        <w:t>социальных навыков</w:t>
      </w:r>
      <w:r w:rsidRPr="000742E5">
        <w:rPr>
          <w:sz w:val="24"/>
          <w:szCs w:val="24"/>
          <w:lang w:eastAsia="ru-RU"/>
        </w:rPr>
        <w:t xml:space="preserve">, включающих способность выстраивать отношения </w:t>
      </w:r>
      <w:r w:rsidRPr="000742E5">
        <w:rPr>
          <w:sz w:val="24"/>
          <w:szCs w:val="24"/>
          <w:lang w:eastAsia="ru-RU"/>
        </w:rPr>
        <w:br/>
        <w:t>с другими людьми, заботиться, проявлять интерес и разрешать конфликты.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caps/>
          <w:sz w:val="24"/>
          <w:szCs w:val="24"/>
          <w:lang w:eastAsia="ru-RU"/>
        </w:rPr>
        <w:t>127.8.6. </w:t>
      </w:r>
      <w:r w:rsidRPr="000742E5">
        <w:rPr>
          <w:sz w:val="24"/>
          <w:szCs w:val="24"/>
          <w:lang w:eastAsia="ru-RU"/>
        </w:rPr>
        <w:t xml:space="preserve">Метапредметные результаты освоения учебного предмета «Биология» </w:t>
      </w:r>
      <w:r w:rsidRPr="000742E5">
        <w:rPr>
          <w:iCs/>
          <w:sz w:val="24"/>
          <w:szCs w:val="24"/>
          <w:lang w:eastAsia="ru-RU"/>
        </w:rPr>
        <w:t>включают</w:t>
      </w:r>
      <w:r w:rsidRPr="000742E5">
        <w:rPr>
          <w:sz w:val="24"/>
          <w:szCs w:val="24"/>
          <w:lang w:eastAsia="ru-RU"/>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0742E5">
        <w:rPr>
          <w:sz w:val="24"/>
          <w:szCs w:val="24"/>
          <w:lang w:eastAsia="ru-RU"/>
        </w:rPr>
        <w:b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w:t>
      </w:r>
      <w:r w:rsidRPr="000742E5">
        <w:rPr>
          <w:sz w:val="24"/>
          <w:szCs w:val="24"/>
          <w:lang w:eastAsia="ru-RU"/>
        </w:rPr>
        <w:lastRenderedPageBreak/>
        <w:t>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25FA7" w:rsidRPr="000742E5" w:rsidRDefault="00225FA7" w:rsidP="00FE28F9">
      <w:pPr>
        <w:spacing w:line="240" w:lineRule="atLeast"/>
        <w:ind w:firstLine="709"/>
        <w:rPr>
          <w:rFonts w:eastAsia="SchoolBookSanPin"/>
          <w:bCs/>
          <w:sz w:val="24"/>
          <w:szCs w:val="24"/>
        </w:rPr>
      </w:pPr>
      <w:r w:rsidRPr="000742E5">
        <w:rPr>
          <w:caps/>
          <w:sz w:val="24"/>
          <w:szCs w:val="24"/>
          <w:lang w:eastAsia="ru-RU"/>
        </w:rPr>
        <w:t>127.8.7. </w:t>
      </w:r>
      <w:r w:rsidRPr="000742E5">
        <w:rPr>
          <w:rFonts w:eastAsia="SchoolBookSanPin"/>
          <w:sz w:val="24"/>
          <w:szCs w:val="24"/>
        </w:rPr>
        <w:t xml:space="preserve">В результате изучения биологии на уровне среднего общего образования у обучающегося будут сформированы </w:t>
      </w:r>
      <w:r w:rsidRPr="000742E5">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5FA7" w:rsidRPr="000742E5" w:rsidRDefault="00225FA7" w:rsidP="00FE28F9">
      <w:pPr>
        <w:spacing w:line="240" w:lineRule="atLeast"/>
        <w:ind w:firstLine="709"/>
        <w:rPr>
          <w:caps/>
          <w:sz w:val="24"/>
          <w:szCs w:val="24"/>
          <w:lang w:eastAsia="ru-RU"/>
        </w:rPr>
      </w:pPr>
      <w:r w:rsidRPr="000742E5">
        <w:rPr>
          <w:caps/>
          <w:sz w:val="24"/>
          <w:szCs w:val="24"/>
          <w:lang w:eastAsia="ru-RU"/>
        </w:rPr>
        <w:t>127.8.8</w:t>
      </w:r>
      <w:r w:rsidRPr="000742E5">
        <w:rPr>
          <w:sz w:val="24"/>
          <w:szCs w:val="24"/>
          <w:lang w:eastAsia="ru-RU"/>
        </w:rPr>
        <w:t>. Метапредметные результаты освоения программы среднего общего образования должны отражать:</w:t>
      </w:r>
    </w:p>
    <w:p w:rsidR="00225FA7" w:rsidRPr="000742E5" w:rsidRDefault="00225FA7" w:rsidP="00FE28F9">
      <w:pPr>
        <w:spacing w:line="240" w:lineRule="atLeast"/>
        <w:ind w:firstLine="709"/>
        <w:rPr>
          <w:sz w:val="24"/>
          <w:szCs w:val="24"/>
          <w:lang w:eastAsia="ru-RU"/>
        </w:rPr>
      </w:pPr>
      <w:r w:rsidRPr="000742E5">
        <w:rPr>
          <w:caps/>
          <w:sz w:val="24"/>
          <w:szCs w:val="24"/>
          <w:lang w:eastAsia="ru-RU"/>
        </w:rPr>
        <w:t>127.8.8</w:t>
      </w:r>
      <w:r w:rsidRPr="000742E5">
        <w:rPr>
          <w:sz w:val="24"/>
          <w:szCs w:val="24"/>
          <w:lang w:eastAsia="ru-RU"/>
        </w:rPr>
        <w:t>.1. Овладение универсальными учебными познавательными действиями:</w:t>
      </w:r>
    </w:p>
    <w:p w:rsidR="00225FA7" w:rsidRPr="000742E5" w:rsidRDefault="00225FA7" w:rsidP="00FE28F9">
      <w:pPr>
        <w:spacing w:line="240" w:lineRule="atLeast"/>
        <w:ind w:firstLine="709"/>
        <w:rPr>
          <w:rFonts w:eastAsia="SchoolBookSanPin"/>
          <w:sz w:val="24"/>
          <w:szCs w:val="24"/>
        </w:rPr>
      </w:pPr>
      <w:r w:rsidRPr="000742E5">
        <w:rPr>
          <w:caps/>
          <w:sz w:val="24"/>
          <w:szCs w:val="24"/>
          <w:lang w:eastAsia="ru-RU"/>
        </w:rPr>
        <w:t>1)</w:t>
      </w:r>
      <w:r w:rsidRPr="000742E5">
        <w:rPr>
          <w:rFonts w:eastAsia="SchoolBookSanPin"/>
          <w:sz w:val="24"/>
          <w:szCs w:val="24"/>
        </w:rPr>
        <w:t xml:space="preserve"> базовые логические действия: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самостоятельно формулировать и актуализировать проблему, рассматривать её всесторонне;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225FA7" w:rsidRPr="000742E5" w:rsidRDefault="00225FA7" w:rsidP="00FE28F9">
      <w:pPr>
        <w:tabs>
          <w:tab w:val="left" w:pos="510"/>
        </w:tabs>
        <w:adjustRightInd w:val="0"/>
        <w:spacing w:line="240" w:lineRule="atLeast"/>
        <w:ind w:firstLine="709"/>
        <w:textAlignment w:val="center"/>
        <w:rPr>
          <w:strike/>
          <w:sz w:val="24"/>
          <w:szCs w:val="24"/>
          <w:lang w:eastAsia="ru-RU"/>
        </w:rPr>
      </w:pPr>
      <w:r w:rsidRPr="000742E5">
        <w:rPr>
          <w:sz w:val="24"/>
          <w:szCs w:val="24"/>
          <w:lang w:eastAsia="ru-RU"/>
        </w:rPr>
        <w:t xml:space="preserve">использовать биологические понятия для объяснения фактов и явлений живой природы;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разрабатывать план решения проблемы с учётом анализа имеющихся материальных и нематериальных ресурсов;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координировать и выполнять работу в условиях реального, виртуального </w:t>
      </w:r>
      <w:r w:rsidRPr="000742E5">
        <w:rPr>
          <w:sz w:val="24"/>
          <w:szCs w:val="24"/>
          <w:lang w:eastAsia="ru-RU"/>
        </w:rPr>
        <w:br/>
        <w:t xml:space="preserve">и комбинированного взаимодействия;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развивать креативное мышление при решении жизненных проблем.</w:t>
      </w:r>
    </w:p>
    <w:p w:rsidR="00225FA7" w:rsidRPr="000742E5" w:rsidRDefault="00225FA7" w:rsidP="00FE28F9">
      <w:pPr>
        <w:tabs>
          <w:tab w:val="left" w:pos="510"/>
        </w:tabs>
        <w:adjustRightInd w:val="0"/>
        <w:spacing w:line="240" w:lineRule="atLeast"/>
        <w:ind w:firstLine="709"/>
        <w:textAlignment w:val="center"/>
        <w:rPr>
          <w:caps/>
          <w:sz w:val="24"/>
          <w:szCs w:val="24"/>
          <w:lang w:eastAsia="ru-RU"/>
        </w:rPr>
      </w:pPr>
      <w:r w:rsidRPr="000742E5">
        <w:rPr>
          <w:caps/>
          <w:sz w:val="24"/>
          <w:szCs w:val="24"/>
          <w:lang w:eastAsia="ru-RU"/>
        </w:rPr>
        <w:t>2)</w:t>
      </w:r>
      <w:r w:rsidRPr="000742E5">
        <w:rPr>
          <w:rFonts w:eastAsia="SchoolBookSanPin"/>
          <w:sz w:val="24"/>
          <w:szCs w:val="24"/>
        </w:rPr>
        <w:t xml:space="preserve"> базовые исследовательские действия: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формировать научный тип мышления, владеть научной терминологией, ключевыми понятиями и методами;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ставить и формулировать собственные задачи в образовательной деятельности и жизненных ситуациях;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давать оценку новым ситуациям, оценивать приобретённый опыт;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осуществлять целенаправленный поиск переноса средств и способов действия в профессиональную среду;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уметь переносить знания в познавательную и практическую области жизнедеятельности;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уметь интегрировать знания из разных предметных областей;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225FA7" w:rsidRPr="000742E5" w:rsidRDefault="00225FA7" w:rsidP="00FE28F9">
      <w:pPr>
        <w:tabs>
          <w:tab w:val="left" w:pos="510"/>
        </w:tabs>
        <w:adjustRightInd w:val="0"/>
        <w:spacing w:line="240" w:lineRule="atLeast"/>
        <w:ind w:firstLine="709"/>
        <w:textAlignment w:val="center"/>
        <w:rPr>
          <w:caps/>
          <w:sz w:val="24"/>
          <w:szCs w:val="24"/>
          <w:lang w:eastAsia="ru-RU"/>
        </w:rPr>
      </w:pPr>
      <w:r w:rsidRPr="000742E5">
        <w:rPr>
          <w:caps/>
          <w:sz w:val="24"/>
          <w:szCs w:val="24"/>
          <w:lang w:eastAsia="ru-RU"/>
        </w:rPr>
        <w:t>3)</w:t>
      </w:r>
      <w:r w:rsidRPr="000742E5">
        <w:rPr>
          <w:rFonts w:eastAsia="SchoolBookSanPin"/>
          <w:sz w:val="24"/>
          <w:szCs w:val="24"/>
        </w:rPr>
        <w:t xml:space="preserve"> работа с информацией:</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lastRenderedPageBreak/>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0742E5">
        <w:rPr>
          <w:sz w:val="24"/>
          <w:szCs w:val="24"/>
          <w:lang w:eastAsia="ru-RU"/>
        </w:rPr>
        <w:br/>
        <w:t xml:space="preserve">и непротиворечивость; </w:t>
      </w:r>
    </w:p>
    <w:p w:rsidR="00225FA7" w:rsidRPr="000742E5" w:rsidRDefault="00225FA7" w:rsidP="00FE28F9">
      <w:pPr>
        <w:tabs>
          <w:tab w:val="left" w:pos="510"/>
        </w:tabs>
        <w:adjustRightInd w:val="0"/>
        <w:spacing w:line="240" w:lineRule="atLeast"/>
        <w:ind w:firstLine="709"/>
        <w:textAlignment w:val="center"/>
        <w:rPr>
          <w:iCs/>
          <w:sz w:val="24"/>
          <w:szCs w:val="24"/>
          <w:lang w:eastAsia="ru-RU"/>
        </w:rPr>
      </w:pPr>
      <w:r w:rsidRPr="000742E5">
        <w:rPr>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225FA7" w:rsidRPr="000742E5" w:rsidRDefault="00225FA7" w:rsidP="00FE28F9">
      <w:pPr>
        <w:tabs>
          <w:tab w:val="left" w:pos="510"/>
        </w:tabs>
        <w:adjustRightInd w:val="0"/>
        <w:spacing w:line="240" w:lineRule="atLeast"/>
        <w:ind w:firstLine="709"/>
        <w:textAlignment w:val="center"/>
        <w:rPr>
          <w:iCs/>
          <w:sz w:val="24"/>
          <w:szCs w:val="24"/>
          <w:lang w:eastAsia="ru-RU"/>
        </w:rPr>
      </w:pPr>
      <w:r w:rsidRPr="000742E5">
        <w:rPr>
          <w:sz w:val="24"/>
          <w:szCs w:val="24"/>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225FA7" w:rsidRPr="000742E5" w:rsidRDefault="00225FA7" w:rsidP="00FE28F9">
      <w:pPr>
        <w:tabs>
          <w:tab w:val="left" w:pos="510"/>
        </w:tabs>
        <w:adjustRightInd w:val="0"/>
        <w:spacing w:line="240" w:lineRule="atLeast"/>
        <w:ind w:firstLine="709"/>
        <w:textAlignment w:val="center"/>
        <w:rPr>
          <w:iCs/>
          <w:sz w:val="24"/>
          <w:szCs w:val="24"/>
          <w:lang w:eastAsia="ru-RU"/>
        </w:rPr>
      </w:pPr>
      <w:r w:rsidRPr="000742E5">
        <w:rPr>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0742E5">
        <w:rPr>
          <w:sz w:val="24"/>
          <w:szCs w:val="24"/>
          <w:lang w:eastAsia="ru-RU"/>
        </w:rPr>
        <w:br/>
        <w:t>и символы, формулы, аббревиатуру, номенклатуру, использовать и преобразовывать знаково-символические средства наглядности;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владеть навыками распознавания и защиты информации, информационной безопасности личности.</w:t>
      </w:r>
    </w:p>
    <w:p w:rsidR="00225FA7" w:rsidRPr="000742E5" w:rsidRDefault="00225FA7" w:rsidP="00FE28F9">
      <w:pPr>
        <w:tabs>
          <w:tab w:val="left" w:pos="510"/>
        </w:tabs>
        <w:adjustRightInd w:val="0"/>
        <w:spacing w:line="240" w:lineRule="atLeast"/>
        <w:ind w:firstLine="709"/>
        <w:textAlignment w:val="center"/>
        <w:rPr>
          <w:rFonts w:eastAsia="SchoolBookSanPin"/>
          <w:sz w:val="24"/>
          <w:szCs w:val="24"/>
        </w:rPr>
      </w:pPr>
      <w:r w:rsidRPr="000742E5">
        <w:rPr>
          <w:caps/>
          <w:sz w:val="24"/>
          <w:szCs w:val="24"/>
          <w:lang w:eastAsia="ru-RU"/>
        </w:rPr>
        <w:t>127.8.8.4. </w:t>
      </w:r>
      <w:r w:rsidRPr="000742E5">
        <w:rPr>
          <w:rFonts w:eastAsia="SchoolBookSanPin"/>
          <w:sz w:val="24"/>
          <w:szCs w:val="24"/>
        </w:rPr>
        <w:t>Овладение универсальными коммуникативными действиями:</w:t>
      </w:r>
    </w:p>
    <w:p w:rsidR="00225FA7" w:rsidRPr="000742E5" w:rsidRDefault="00225FA7" w:rsidP="00FE28F9">
      <w:pPr>
        <w:tabs>
          <w:tab w:val="left" w:pos="510"/>
        </w:tabs>
        <w:adjustRightInd w:val="0"/>
        <w:spacing w:line="240" w:lineRule="atLeast"/>
        <w:ind w:firstLine="709"/>
        <w:textAlignment w:val="center"/>
        <w:rPr>
          <w:caps/>
          <w:sz w:val="24"/>
          <w:szCs w:val="24"/>
          <w:lang w:eastAsia="ru-RU"/>
        </w:rPr>
      </w:pPr>
      <w:r w:rsidRPr="000742E5">
        <w:rPr>
          <w:rFonts w:eastAsia="SchoolBookSanPin"/>
          <w:sz w:val="24"/>
          <w:szCs w:val="24"/>
        </w:rPr>
        <w:t>1) общение:</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осуществлять коммуникации во всех сферах жизни, активно участвовать </w:t>
      </w:r>
      <w:r w:rsidRPr="000742E5">
        <w:rPr>
          <w:sz w:val="24"/>
          <w:szCs w:val="24"/>
          <w:lang w:eastAsia="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0742E5">
        <w:rPr>
          <w:sz w:val="24"/>
          <w:szCs w:val="24"/>
          <w:lang w:eastAsia="ru-RU"/>
        </w:rPr>
        <w:br/>
        <w:t>и в корректной форме формулировать свои возражения;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развёрнуто и логично излагать свою точку зрения с использованием языковых средств.</w:t>
      </w:r>
    </w:p>
    <w:p w:rsidR="00225FA7" w:rsidRPr="000742E5" w:rsidRDefault="00225FA7" w:rsidP="00FE28F9">
      <w:pPr>
        <w:tabs>
          <w:tab w:val="left" w:pos="510"/>
        </w:tabs>
        <w:adjustRightInd w:val="0"/>
        <w:spacing w:line="240" w:lineRule="atLeast"/>
        <w:ind w:firstLine="709"/>
        <w:textAlignment w:val="center"/>
        <w:rPr>
          <w:caps/>
          <w:sz w:val="24"/>
          <w:szCs w:val="24"/>
          <w:lang w:eastAsia="ru-RU"/>
        </w:rPr>
      </w:pPr>
      <w:r w:rsidRPr="000742E5">
        <w:rPr>
          <w:caps/>
          <w:sz w:val="24"/>
          <w:szCs w:val="24"/>
          <w:lang w:eastAsia="ru-RU"/>
        </w:rPr>
        <w:t>2) </w:t>
      </w:r>
      <w:r w:rsidRPr="000742E5">
        <w:rPr>
          <w:rFonts w:eastAsia="SchoolBookSanPin"/>
          <w:sz w:val="24"/>
          <w:szCs w:val="24"/>
        </w:rPr>
        <w:t>совместная деятельность:</w:t>
      </w:r>
    </w:p>
    <w:p w:rsidR="00225FA7" w:rsidRPr="000742E5" w:rsidRDefault="00225FA7" w:rsidP="00FE28F9">
      <w:pPr>
        <w:tabs>
          <w:tab w:val="left" w:pos="510"/>
        </w:tabs>
        <w:adjustRightInd w:val="0"/>
        <w:spacing w:line="240" w:lineRule="atLeast"/>
        <w:ind w:firstLine="709"/>
        <w:textAlignment w:val="center"/>
        <w:rPr>
          <w:iCs/>
          <w:sz w:val="24"/>
          <w:szCs w:val="24"/>
          <w:lang w:eastAsia="ru-RU"/>
        </w:rPr>
      </w:pPr>
      <w:r w:rsidRPr="000742E5">
        <w:rPr>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предлагать новые проекты, оценивать идеи с позиции новизны, оригинальности, практической значимости;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225FA7" w:rsidRPr="000742E5" w:rsidRDefault="00225FA7" w:rsidP="00FE28F9">
      <w:pPr>
        <w:tabs>
          <w:tab w:val="left" w:pos="510"/>
        </w:tabs>
        <w:adjustRightInd w:val="0"/>
        <w:spacing w:line="240" w:lineRule="atLeast"/>
        <w:ind w:firstLine="709"/>
        <w:textAlignment w:val="center"/>
        <w:rPr>
          <w:rFonts w:eastAsia="SchoolBookSanPin"/>
          <w:sz w:val="24"/>
          <w:szCs w:val="24"/>
        </w:rPr>
      </w:pPr>
      <w:r w:rsidRPr="000742E5">
        <w:rPr>
          <w:caps/>
          <w:sz w:val="24"/>
          <w:szCs w:val="24"/>
          <w:lang w:eastAsia="ru-RU"/>
        </w:rPr>
        <w:t>127.8.8.5. </w:t>
      </w:r>
      <w:r w:rsidRPr="000742E5">
        <w:rPr>
          <w:rFonts w:eastAsia="SchoolBookSanPin"/>
          <w:sz w:val="24"/>
          <w:szCs w:val="24"/>
        </w:rPr>
        <w:t>Овладение универсальными регулятивными действиями:</w:t>
      </w:r>
    </w:p>
    <w:p w:rsidR="00225FA7" w:rsidRPr="000742E5" w:rsidRDefault="00225FA7" w:rsidP="00FE28F9">
      <w:pPr>
        <w:tabs>
          <w:tab w:val="left" w:pos="510"/>
        </w:tabs>
        <w:adjustRightInd w:val="0"/>
        <w:spacing w:line="240" w:lineRule="atLeast"/>
        <w:ind w:firstLine="709"/>
        <w:textAlignment w:val="center"/>
        <w:rPr>
          <w:caps/>
          <w:sz w:val="24"/>
          <w:szCs w:val="24"/>
          <w:lang w:eastAsia="ru-RU"/>
        </w:rPr>
      </w:pPr>
      <w:r w:rsidRPr="000742E5">
        <w:rPr>
          <w:rFonts w:eastAsia="SchoolBookSanPin"/>
          <w:sz w:val="24"/>
          <w:szCs w:val="24"/>
        </w:rPr>
        <w:t>1) самоорганизация:</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использовать биологические знания для выявления проблем и их решения </w:t>
      </w:r>
      <w:r w:rsidRPr="000742E5">
        <w:rPr>
          <w:sz w:val="24"/>
          <w:szCs w:val="24"/>
          <w:lang w:eastAsia="ru-RU"/>
        </w:rPr>
        <w:br/>
        <w:t>в жизненных и учебных ситуациях;</w:t>
      </w:r>
    </w:p>
    <w:p w:rsidR="00225FA7" w:rsidRPr="000742E5" w:rsidRDefault="00225FA7" w:rsidP="00FE28F9">
      <w:pPr>
        <w:tabs>
          <w:tab w:val="left" w:pos="510"/>
        </w:tabs>
        <w:adjustRightInd w:val="0"/>
        <w:spacing w:line="240" w:lineRule="atLeast"/>
        <w:ind w:firstLine="709"/>
        <w:textAlignment w:val="center"/>
        <w:rPr>
          <w:bCs/>
          <w:iCs/>
          <w:sz w:val="24"/>
          <w:szCs w:val="24"/>
          <w:lang w:eastAsia="ru-RU"/>
        </w:rPr>
      </w:pPr>
      <w:r w:rsidRPr="000742E5">
        <w:rPr>
          <w:sz w:val="24"/>
          <w:szCs w:val="24"/>
          <w:lang w:eastAsia="ru-RU"/>
        </w:rPr>
        <w:t xml:space="preserve">выбирать на основе биологических знаний целевые и смысловые установки </w:t>
      </w:r>
      <w:r w:rsidRPr="000742E5">
        <w:rPr>
          <w:sz w:val="24"/>
          <w:szCs w:val="24"/>
          <w:lang w:eastAsia="ru-RU"/>
        </w:rPr>
        <w:br/>
        <w:t xml:space="preserve">в своих действиях и поступках по отношению к живой природе, своему здоровью </w:t>
      </w:r>
      <w:r w:rsidRPr="000742E5">
        <w:rPr>
          <w:sz w:val="24"/>
          <w:szCs w:val="24"/>
          <w:lang w:eastAsia="ru-RU"/>
        </w:rPr>
        <w:br/>
        <w:t>и здоровью окружающих;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самостоятельно осуществлять познавательную деятельность, выявлять проблемы, ставить и </w:t>
      </w:r>
      <w:r w:rsidRPr="000742E5">
        <w:rPr>
          <w:sz w:val="24"/>
          <w:szCs w:val="24"/>
          <w:lang w:eastAsia="ru-RU"/>
        </w:rPr>
        <w:lastRenderedPageBreak/>
        <w:t xml:space="preserve">формулировать собственные задачи в образовательной деятельности и жизненных ситуациях;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давать оценку новым ситуациям;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расширять рамки учебного предмета на основе личных предпочтений;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делать осознанный выбор, аргументировать его, брать ответственность </w:t>
      </w:r>
      <w:r w:rsidRPr="000742E5">
        <w:rPr>
          <w:sz w:val="24"/>
          <w:szCs w:val="24"/>
          <w:lang w:eastAsia="ru-RU"/>
        </w:rPr>
        <w:br/>
        <w:t xml:space="preserve">за решение;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оценивать приобретённый опыт;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25FA7" w:rsidRPr="000742E5" w:rsidRDefault="00225FA7" w:rsidP="00FE28F9">
      <w:pPr>
        <w:tabs>
          <w:tab w:val="left" w:pos="510"/>
        </w:tabs>
        <w:adjustRightInd w:val="0"/>
        <w:spacing w:line="240" w:lineRule="atLeast"/>
        <w:ind w:firstLine="709"/>
        <w:textAlignment w:val="center"/>
        <w:rPr>
          <w:caps/>
          <w:sz w:val="24"/>
          <w:szCs w:val="24"/>
          <w:lang w:eastAsia="ru-RU"/>
        </w:rPr>
      </w:pPr>
      <w:r w:rsidRPr="000742E5">
        <w:rPr>
          <w:rFonts w:eastAsia="SchoolBookSanPin"/>
          <w:sz w:val="24"/>
          <w:szCs w:val="24"/>
        </w:rPr>
        <w:t>2) самоконтроль:</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уметь оценивать риски и своевременно принимать решения по их снижению;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принимать мотивы и аргументы других при анализе результатов деятельности;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3) принятия себя и других: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принимать себя, понимая свои недостатки и достоинства;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принимать мотивы и аргументы других при анализе результатов деятельности;</w:t>
      </w:r>
    </w:p>
    <w:p w:rsidR="00225FA7" w:rsidRPr="000742E5" w:rsidRDefault="00225FA7" w:rsidP="00FE28F9">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признавать своё право и право других на ошибки;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развивать способность понимать мир с позиции другого человека.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caps/>
          <w:sz w:val="24"/>
          <w:szCs w:val="24"/>
          <w:lang w:eastAsia="ru-RU"/>
        </w:rPr>
        <w:t>127.8.6. </w:t>
      </w:r>
      <w:r w:rsidRPr="000742E5">
        <w:rPr>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w:t>
      </w:r>
      <w:r w:rsidRPr="000742E5">
        <w:rPr>
          <w:sz w:val="24"/>
          <w:szCs w:val="24"/>
          <w:lang w:eastAsia="ru-RU"/>
        </w:rPr>
        <w:br/>
        <w:t>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225FA7" w:rsidRPr="000742E5" w:rsidRDefault="00225FA7" w:rsidP="00FE28F9">
      <w:pPr>
        <w:tabs>
          <w:tab w:val="left" w:pos="510"/>
        </w:tabs>
        <w:adjustRightInd w:val="0"/>
        <w:spacing w:line="240" w:lineRule="atLeast"/>
        <w:ind w:firstLine="709"/>
        <w:textAlignment w:val="center"/>
        <w:rPr>
          <w:caps/>
          <w:sz w:val="24"/>
          <w:szCs w:val="24"/>
          <w:lang w:eastAsia="ru-RU"/>
        </w:rPr>
      </w:pPr>
      <w:r w:rsidRPr="000742E5">
        <w:rPr>
          <w:caps/>
          <w:sz w:val="24"/>
          <w:szCs w:val="24"/>
          <w:lang w:eastAsia="ru-RU"/>
        </w:rPr>
        <w:t>127.8.7. </w:t>
      </w:r>
      <w:r w:rsidRPr="000742E5">
        <w:rPr>
          <w:rFonts w:eastAsia="OfficinaSansBoldITC"/>
          <w:sz w:val="24"/>
          <w:szCs w:val="24"/>
        </w:rPr>
        <w:t xml:space="preserve">Предметные результаты освоения учебного предмета «Биология» </w:t>
      </w:r>
      <w:r w:rsidRPr="000742E5">
        <w:rPr>
          <w:rFonts w:eastAsia="OfficinaSansBoldITC"/>
          <w:sz w:val="24"/>
          <w:szCs w:val="24"/>
        </w:rPr>
        <w:br/>
        <w:t>в 10 классе должны отражать</w:t>
      </w:r>
      <w:r w:rsidRPr="000742E5">
        <w:rPr>
          <w:rFonts w:eastAsia="SchoolBookSanPin"/>
          <w:sz w:val="24"/>
          <w:szCs w:val="24"/>
        </w:rPr>
        <w:t>:</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владение основными методами научного познания, используемых </w:t>
      </w:r>
      <w:r w:rsidRPr="000742E5">
        <w:rPr>
          <w:sz w:val="24"/>
          <w:szCs w:val="24"/>
          <w:lang w:eastAsia="ru-RU"/>
        </w:rPr>
        <w:br/>
        <w:t xml:space="preserve">в биологических исследованиях живых объектов (описание, измерение, наблюдение, эксперимент);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выделять существенные признаки: вирусов, клеток прокариот </w:t>
      </w:r>
      <w:r w:rsidRPr="000742E5">
        <w:rPr>
          <w:sz w:val="24"/>
          <w:szCs w:val="24"/>
          <w:lang w:eastAsia="ru-RU"/>
        </w:rPr>
        <w:br/>
        <w:t xml:space="preserve">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w:t>
      </w:r>
      <w:r w:rsidRPr="000742E5">
        <w:rPr>
          <w:sz w:val="24"/>
          <w:szCs w:val="24"/>
          <w:lang w:eastAsia="ru-RU"/>
        </w:rPr>
        <w:br/>
        <w:t xml:space="preserve">в организмах растений, животных и человека, биологических процессов: обмена веществ (метаболизм), превращения энергии, брожения, автотрофного </w:t>
      </w:r>
      <w:r w:rsidRPr="000742E5">
        <w:rPr>
          <w:sz w:val="24"/>
          <w:szCs w:val="24"/>
          <w:lang w:eastAsia="ru-RU"/>
        </w:rPr>
        <w:br/>
        <w:t xml:space="preserve">и гетеротрофного типов питания, фотосинтеза и хемосинтеза, митоза, мейоза, гаметогенеза, эмбриогенеза, </w:t>
      </w:r>
      <w:r w:rsidRPr="000742E5">
        <w:rPr>
          <w:sz w:val="24"/>
          <w:szCs w:val="24"/>
          <w:lang w:eastAsia="ru-RU"/>
        </w:rPr>
        <w:lastRenderedPageBreak/>
        <w:t>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w:t>
      </w:r>
      <w:r w:rsidRPr="000742E5">
        <w:rPr>
          <w:sz w:val="24"/>
          <w:szCs w:val="24"/>
          <w:lang w:eastAsia="ru-RU"/>
        </w:rPr>
        <w:b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умение выявлять отличительные признаки живых систем, в том числе растений, животных и человека;</w:t>
      </w:r>
    </w:p>
    <w:p w:rsidR="00225FA7" w:rsidRPr="000742E5" w:rsidRDefault="00225FA7" w:rsidP="00FE28F9">
      <w:pPr>
        <w:tabs>
          <w:tab w:val="left" w:pos="510"/>
        </w:tabs>
        <w:adjustRightInd w:val="0"/>
        <w:spacing w:line="240" w:lineRule="atLeast"/>
        <w:ind w:firstLine="709"/>
        <w:textAlignment w:val="center"/>
        <w:rPr>
          <w:strike/>
          <w:sz w:val="24"/>
          <w:szCs w:val="24"/>
          <w:lang w:eastAsia="ru-RU"/>
        </w:rPr>
      </w:pPr>
      <w:r w:rsidRPr="000742E5">
        <w:rPr>
          <w:sz w:val="24"/>
          <w:szCs w:val="24"/>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0742E5">
        <w:rPr>
          <w:sz w:val="24"/>
          <w:szCs w:val="24"/>
          <w:lang w:eastAsia="ru-RU"/>
        </w:rPr>
        <w:br/>
        <w:t xml:space="preserve">и прогнозы на основании полученных результатов;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умение выполнять лабораторные и практические работы, соблюдать</w:t>
      </w:r>
      <w:r w:rsidRPr="000742E5">
        <w:rPr>
          <w:iCs/>
          <w:sz w:val="24"/>
          <w:szCs w:val="24"/>
          <w:lang w:eastAsia="ru-RU"/>
        </w:rPr>
        <w:t xml:space="preserve"> </w:t>
      </w:r>
      <w:r w:rsidRPr="000742E5">
        <w:rPr>
          <w:sz w:val="24"/>
          <w:szCs w:val="24"/>
          <w:lang w:eastAsia="ru-RU"/>
        </w:rPr>
        <w:t>правила при работе с учебным и лабораторным оборудованием;</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w:t>
      </w:r>
      <w:r w:rsidRPr="000742E5">
        <w:rPr>
          <w:sz w:val="24"/>
          <w:szCs w:val="24"/>
          <w:lang w:eastAsia="ru-RU"/>
        </w:rPr>
        <w:br/>
        <w:t>и продолжение биологического образования в учреждениях среднего профессионального и высшего образования.</w:t>
      </w:r>
    </w:p>
    <w:p w:rsidR="00225FA7" w:rsidRPr="000742E5" w:rsidRDefault="00225FA7" w:rsidP="00FE28F9">
      <w:pPr>
        <w:tabs>
          <w:tab w:val="left" w:pos="510"/>
        </w:tabs>
        <w:adjustRightInd w:val="0"/>
        <w:spacing w:line="240" w:lineRule="atLeast"/>
        <w:ind w:firstLine="709"/>
        <w:textAlignment w:val="center"/>
        <w:rPr>
          <w:rFonts w:eastAsia="SchoolBookSanPin"/>
          <w:sz w:val="24"/>
          <w:szCs w:val="24"/>
        </w:rPr>
      </w:pPr>
      <w:r w:rsidRPr="000742E5">
        <w:rPr>
          <w:caps/>
          <w:sz w:val="24"/>
          <w:szCs w:val="24"/>
          <w:lang w:eastAsia="ru-RU"/>
        </w:rPr>
        <w:t>127.8.8. </w:t>
      </w:r>
      <w:r w:rsidRPr="000742E5">
        <w:rPr>
          <w:rFonts w:eastAsia="OfficinaSansBoldITC"/>
          <w:sz w:val="24"/>
          <w:szCs w:val="24"/>
        </w:rPr>
        <w:t>Предметные результаты освоения учебного предмета «Биология» в 11 классе должны отражать</w:t>
      </w:r>
      <w:r w:rsidRPr="000742E5">
        <w:rPr>
          <w:rFonts w:eastAsia="SchoolBookSanPin"/>
          <w:sz w:val="24"/>
          <w:szCs w:val="24"/>
        </w:rPr>
        <w:t>:</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w:t>
      </w:r>
      <w:r w:rsidRPr="000742E5">
        <w:rPr>
          <w:sz w:val="24"/>
          <w:szCs w:val="24"/>
          <w:lang w:eastAsia="ru-RU"/>
        </w:rPr>
        <w:br/>
        <w:t xml:space="preserve">в решении вопросов рационального природопользования, и в формировании ценностного отношения к природе, обществу, человеку, о вкладе российских </w:t>
      </w:r>
      <w:r w:rsidRPr="000742E5">
        <w:rPr>
          <w:sz w:val="24"/>
          <w:szCs w:val="24"/>
          <w:lang w:eastAsia="ru-RU"/>
        </w:rPr>
        <w:br/>
        <w:t>и зарубежных учёных-биологов в развитие биологии;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w:t>
      </w:r>
      <w:r w:rsidRPr="000742E5">
        <w:rPr>
          <w:sz w:val="24"/>
          <w:szCs w:val="24"/>
          <w:lang w:eastAsia="ru-RU"/>
        </w:rPr>
        <w:br/>
        <w:t xml:space="preserve">и понятий (вид, экосистема, биосфера), биологические теории (эволюционная теория Ч. Дарвина, синтетическая теория эволюции), учения (А.Н. Северцова – </w:t>
      </w:r>
      <w:r w:rsidRPr="000742E5">
        <w:rPr>
          <w:sz w:val="24"/>
          <w:szCs w:val="24"/>
          <w:lang w:eastAsia="ru-RU"/>
        </w:rPr>
        <w:br/>
        <w:t xml:space="preserve">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владеть основными методами научного познания, используемыми </w:t>
      </w:r>
      <w:r w:rsidRPr="000742E5">
        <w:rPr>
          <w:sz w:val="24"/>
          <w:szCs w:val="24"/>
          <w:lang w:eastAsia="ru-RU"/>
        </w:rPr>
        <w:b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выделять существенные признаки: видов, биогеоценозов, экосистем </w:t>
      </w:r>
      <w:r w:rsidRPr="000742E5">
        <w:rPr>
          <w:sz w:val="24"/>
          <w:szCs w:val="24"/>
          <w:lang w:eastAsia="ru-RU"/>
        </w:rPr>
        <w:br/>
        <w:t xml:space="preserve">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w:t>
      </w:r>
      <w:r w:rsidRPr="000742E5">
        <w:rPr>
          <w:sz w:val="24"/>
          <w:szCs w:val="24"/>
          <w:lang w:eastAsia="ru-RU"/>
        </w:rPr>
        <w:lastRenderedPageBreak/>
        <w:t>веществ и потока энергии в экосистемах;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w:t>
      </w:r>
      <w:r w:rsidRPr="000742E5">
        <w:rPr>
          <w:sz w:val="24"/>
          <w:szCs w:val="24"/>
          <w:lang w:eastAsia="ru-RU"/>
        </w:rPr>
        <w:br/>
        <w:t>к ним организмов;</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0742E5">
        <w:rPr>
          <w:sz w:val="24"/>
          <w:szCs w:val="24"/>
          <w:lang w:eastAsia="ru-RU"/>
        </w:rPr>
        <w:br/>
        <w:t xml:space="preserve">и прогнозы на основании полученных результатов;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умение выполнять лабораторные и практические работы, соблюдать</w:t>
      </w:r>
      <w:r w:rsidRPr="000742E5">
        <w:rPr>
          <w:iCs/>
          <w:sz w:val="24"/>
          <w:szCs w:val="24"/>
          <w:lang w:eastAsia="ru-RU"/>
        </w:rPr>
        <w:t xml:space="preserve"> </w:t>
      </w:r>
      <w:r w:rsidRPr="000742E5">
        <w:rPr>
          <w:sz w:val="24"/>
          <w:szCs w:val="24"/>
          <w:lang w:eastAsia="ru-RU"/>
        </w:rPr>
        <w:t>правила при работе с учебным и лабораторным оборудованием;</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225FA7" w:rsidRPr="000742E5"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оценивать гипотезы и теории о происхождении жизни, человека </w:t>
      </w:r>
      <w:r w:rsidRPr="000742E5">
        <w:rPr>
          <w:sz w:val="24"/>
          <w:szCs w:val="24"/>
          <w:lang w:eastAsia="ru-RU"/>
        </w:rPr>
        <w:br/>
        <w:t>и человеческих рас, о причинах, последствиях и способах предотвращения глобальных изменений в биосфере;</w:t>
      </w:r>
    </w:p>
    <w:p w:rsidR="00225FA7" w:rsidRDefault="00225FA7" w:rsidP="00FE28F9">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w:t>
      </w:r>
      <w:r w:rsidRPr="000742E5">
        <w:rPr>
          <w:sz w:val="24"/>
          <w:szCs w:val="24"/>
          <w:lang w:eastAsia="ru-RU"/>
        </w:rPr>
        <w:br/>
        <w:t>в учреждениях среднего профессионального и высшего образования.</w:t>
      </w:r>
    </w:p>
    <w:p w:rsidR="00225FA7" w:rsidRDefault="00225FA7">
      <w:pPr>
        <w:pStyle w:val="a5"/>
        <w:spacing w:before="150"/>
        <w:ind w:left="0"/>
        <w:jc w:val="left"/>
        <w:sectPr w:rsidR="00225FA7" w:rsidSect="006C6F5F">
          <w:pgSz w:w="11910" w:h="16390"/>
          <w:pgMar w:top="1060" w:right="227" w:bottom="278" w:left="567" w:header="720" w:footer="720" w:gutter="0"/>
          <w:cols w:space="720"/>
        </w:sectPr>
      </w:pPr>
    </w:p>
    <w:p w:rsidR="00231C6E" w:rsidRDefault="00FC4929">
      <w:pPr>
        <w:ind w:left="1133"/>
        <w:jc w:val="both"/>
        <w:rPr>
          <w:b/>
          <w:sz w:val="24"/>
        </w:rPr>
      </w:pPr>
      <w:r>
        <w:rPr>
          <w:b/>
          <w:sz w:val="24"/>
        </w:rPr>
        <w:lastRenderedPageBreak/>
        <w:t>Рабочая</w:t>
      </w:r>
      <w:r>
        <w:rPr>
          <w:b/>
          <w:spacing w:val="-1"/>
          <w:sz w:val="24"/>
        </w:rPr>
        <w:t xml:space="preserve"> </w:t>
      </w:r>
      <w:r>
        <w:rPr>
          <w:b/>
          <w:sz w:val="24"/>
        </w:rPr>
        <w:t>программа по</w:t>
      </w:r>
      <w:r>
        <w:rPr>
          <w:b/>
          <w:spacing w:val="-4"/>
          <w:sz w:val="24"/>
        </w:rPr>
        <w:t xml:space="preserve"> </w:t>
      </w:r>
      <w:r>
        <w:rPr>
          <w:b/>
          <w:spacing w:val="-2"/>
          <w:sz w:val="24"/>
        </w:rPr>
        <w:t>химии</w:t>
      </w:r>
    </w:p>
    <w:p w:rsidR="00231C6E" w:rsidRDefault="00231C6E">
      <w:pPr>
        <w:pStyle w:val="a5"/>
        <w:ind w:left="0"/>
        <w:jc w:val="left"/>
        <w:rPr>
          <w:b/>
        </w:rPr>
      </w:pPr>
    </w:p>
    <w:p w:rsidR="00231C6E" w:rsidRDefault="00FC4929">
      <w:pPr>
        <w:pStyle w:val="4"/>
        <w:spacing w:line="272" w:lineRule="exact"/>
        <w:ind w:left="1734"/>
      </w:pPr>
      <w:r>
        <w:t>ПОЯСНИТЕЛЬНАЯ</w:t>
      </w:r>
      <w:r>
        <w:rPr>
          <w:spacing w:val="-5"/>
        </w:rPr>
        <w:t xml:space="preserve"> </w:t>
      </w:r>
      <w:r>
        <w:rPr>
          <w:spacing w:val="-2"/>
        </w:rPr>
        <w:t>ЗАПИСКА</w:t>
      </w:r>
    </w:p>
    <w:p w:rsidR="00231C6E" w:rsidRDefault="00FC4929">
      <w:pPr>
        <w:pStyle w:val="a5"/>
        <w:ind w:right="852" w:firstLine="600"/>
      </w:pPr>
      <w:r>
        <w:t>Программа по химии на уровне среднего общего</w:t>
      </w:r>
      <w:r>
        <w:rPr>
          <w:spacing w:val="-2"/>
        </w:rPr>
        <w:t xml:space="preserve"> </w:t>
      </w:r>
      <w:r>
        <w:t>образования разработана на</w:t>
      </w:r>
      <w:r>
        <w:rPr>
          <w:spacing w:val="-3"/>
        </w:rPr>
        <w:t xml:space="preserve"> </w:t>
      </w:r>
      <w:r>
        <w:t>основе Федерального закона</w:t>
      </w:r>
      <w:r>
        <w:rPr>
          <w:spacing w:val="-3"/>
        </w:rPr>
        <w:t xml:space="preserve"> </w:t>
      </w:r>
      <w:r>
        <w:t>от</w:t>
      </w:r>
      <w:r>
        <w:rPr>
          <w:spacing w:val="-2"/>
        </w:rPr>
        <w:t xml:space="preserve"> </w:t>
      </w:r>
      <w:r>
        <w:t>29.12.2012</w:t>
      </w:r>
      <w:r>
        <w:rPr>
          <w:spacing w:val="-2"/>
        </w:rPr>
        <w:t xml:space="preserve"> </w:t>
      </w:r>
      <w:r>
        <w:t>№</w:t>
      </w:r>
      <w:r>
        <w:rPr>
          <w:spacing w:val="-1"/>
        </w:rPr>
        <w:t xml:space="preserve"> </w:t>
      </w:r>
      <w:r>
        <w:t>273-ФЗ</w:t>
      </w:r>
      <w:r>
        <w:rPr>
          <w:spacing w:val="-3"/>
        </w:rPr>
        <w:t xml:space="preserve"> </w:t>
      </w:r>
      <w:r>
        <w:t>«Об</w:t>
      </w:r>
      <w:r>
        <w:rPr>
          <w:spacing w:val="-5"/>
        </w:rPr>
        <w:t xml:space="preserve"> </w:t>
      </w:r>
      <w:r>
        <w:t>образовании</w:t>
      </w:r>
      <w:r>
        <w:rPr>
          <w:spacing w:val="-5"/>
        </w:rPr>
        <w:t xml:space="preserve"> </w:t>
      </w:r>
      <w:r>
        <w:t>в</w:t>
      </w:r>
      <w:r>
        <w:rPr>
          <w:spacing w:val="-1"/>
        </w:rPr>
        <w:t xml:space="preserve"> </w:t>
      </w:r>
      <w:r>
        <w:t>Российской</w:t>
      </w:r>
      <w:r>
        <w:rPr>
          <w:spacing w:val="-1"/>
        </w:rPr>
        <w:t xml:space="preserve"> </w:t>
      </w:r>
      <w:r>
        <w:t>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w:t>
      </w:r>
      <w:r>
        <w:rPr>
          <w:spacing w:val="31"/>
        </w:rPr>
        <w:t xml:space="preserve"> </w:t>
      </w:r>
      <w:r>
        <w:t>стандарте</w:t>
      </w:r>
      <w:r>
        <w:rPr>
          <w:spacing w:val="29"/>
        </w:rPr>
        <w:t xml:space="preserve"> </w:t>
      </w:r>
      <w:r>
        <w:t>СОО,</w:t>
      </w:r>
      <w:r>
        <w:rPr>
          <w:spacing w:val="27"/>
        </w:rPr>
        <w:t xml:space="preserve"> </w:t>
      </w:r>
      <w:r>
        <w:t>с</w:t>
      </w:r>
      <w:r>
        <w:rPr>
          <w:spacing w:val="28"/>
        </w:rPr>
        <w:t xml:space="preserve"> </w:t>
      </w:r>
      <w:r>
        <w:t>учётом</w:t>
      </w:r>
      <w:r>
        <w:rPr>
          <w:spacing w:val="31"/>
        </w:rPr>
        <w:t xml:space="preserve"> </w:t>
      </w:r>
      <w:r>
        <w:t>Концепции</w:t>
      </w:r>
      <w:r>
        <w:rPr>
          <w:spacing w:val="26"/>
        </w:rPr>
        <w:t xml:space="preserve"> </w:t>
      </w:r>
      <w:r>
        <w:t>преподавания</w:t>
      </w:r>
      <w:r>
        <w:rPr>
          <w:spacing w:val="25"/>
        </w:rPr>
        <w:t xml:space="preserve"> </w:t>
      </w:r>
      <w:r>
        <w:t>учебного</w:t>
      </w:r>
      <w:r>
        <w:rPr>
          <w:spacing w:val="29"/>
        </w:rPr>
        <w:t xml:space="preserve"> </w:t>
      </w:r>
      <w:r>
        <w:t>предмета</w:t>
      </w:r>
    </w:p>
    <w:p w:rsidR="00231C6E" w:rsidRDefault="00FC4929">
      <w:pPr>
        <w:pStyle w:val="a5"/>
        <w:spacing w:before="2" w:line="237" w:lineRule="auto"/>
        <w:ind w:right="849"/>
      </w:pPr>
      <w:r>
        <w:t>«Химия»</w:t>
      </w:r>
      <w:r>
        <w:rPr>
          <w:spacing w:val="-12"/>
        </w:rPr>
        <w:t xml:space="preserve"> </w:t>
      </w:r>
      <w:r>
        <w:t>в</w:t>
      </w:r>
      <w:r>
        <w:rPr>
          <w:spacing w:val="-10"/>
        </w:rPr>
        <w:t xml:space="preserve"> </w:t>
      </w:r>
      <w:r>
        <w:t>образовательных</w:t>
      </w:r>
      <w:r>
        <w:rPr>
          <w:spacing w:val="-15"/>
        </w:rPr>
        <w:t xml:space="preserve"> </w:t>
      </w:r>
      <w:r>
        <w:t>организациях</w:t>
      </w:r>
      <w:r>
        <w:rPr>
          <w:spacing w:val="-12"/>
        </w:rPr>
        <w:t xml:space="preserve"> </w:t>
      </w:r>
      <w:r>
        <w:t>Российской</w:t>
      </w:r>
      <w:r>
        <w:rPr>
          <w:spacing w:val="-11"/>
        </w:rPr>
        <w:t xml:space="preserve"> </w:t>
      </w:r>
      <w:r>
        <w:t>Федерации,</w:t>
      </w:r>
      <w:r>
        <w:rPr>
          <w:spacing w:val="-5"/>
        </w:rPr>
        <w:t xml:space="preserve"> </w:t>
      </w:r>
      <w:r>
        <w:t>реализующих</w:t>
      </w:r>
      <w:r>
        <w:rPr>
          <w:spacing w:val="-12"/>
        </w:rPr>
        <w:t xml:space="preserve"> </w:t>
      </w:r>
      <w:r>
        <w:t>основные образовательные</w:t>
      </w:r>
      <w:r>
        <w:rPr>
          <w:spacing w:val="31"/>
        </w:rPr>
        <w:t xml:space="preserve"> </w:t>
      </w:r>
      <w:r>
        <w:t>программы,</w:t>
      </w:r>
      <w:r>
        <w:rPr>
          <w:spacing w:val="30"/>
        </w:rPr>
        <w:t xml:space="preserve"> </w:t>
      </w:r>
      <w:r>
        <w:t>и</w:t>
      </w:r>
      <w:r>
        <w:rPr>
          <w:spacing w:val="28"/>
        </w:rPr>
        <w:t xml:space="preserve"> </w:t>
      </w:r>
      <w:r>
        <w:t>основных</w:t>
      </w:r>
      <w:r>
        <w:rPr>
          <w:spacing w:val="27"/>
        </w:rPr>
        <w:t xml:space="preserve"> </w:t>
      </w:r>
      <w:r>
        <w:t>положений</w:t>
      </w:r>
      <w:r>
        <w:rPr>
          <w:spacing w:val="32"/>
        </w:rPr>
        <w:t xml:space="preserve"> </w:t>
      </w:r>
      <w:r>
        <w:t>«Стратегии</w:t>
      </w:r>
      <w:r>
        <w:rPr>
          <w:spacing w:val="29"/>
        </w:rPr>
        <w:t xml:space="preserve"> </w:t>
      </w:r>
      <w:r>
        <w:t>развития</w:t>
      </w:r>
      <w:r>
        <w:rPr>
          <w:spacing w:val="31"/>
        </w:rPr>
        <w:t xml:space="preserve"> </w:t>
      </w:r>
      <w:r>
        <w:t>воспитания</w:t>
      </w:r>
      <w:r>
        <w:rPr>
          <w:spacing w:val="27"/>
        </w:rPr>
        <w:t xml:space="preserve"> </w:t>
      </w:r>
      <w:r>
        <w:t>в</w:t>
      </w:r>
    </w:p>
    <w:p w:rsidR="00231C6E" w:rsidRDefault="00231C6E">
      <w:pPr>
        <w:pStyle w:val="a5"/>
        <w:spacing w:line="237" w:lineRule="auto"/>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55"/>
      </w:pPr>
      <w:r>
        <w:lastRenderedPageBreak/>
        <w:t>Российской</w:t>
      </w:r>
      <w:r>
        <w:rPr>
          <w:spacing w:val="-15"/>
        </w:rPr>
        <w:t xml:space="preserve"> </w:t>
      </w:r>
      <w:r>
        <w:t>Федерации</w:t>
      </w:r>
      <w:r>
        <w:rPr>
          <w:spacing w:val="-10"/>
        </w:rPr>
        <w:t xml:space="preserve"> </w:t>
      </w:r>
      <w:r>
        <w:t>на</w:t>
      </w:r>
      <w:r>
        <w:rPr>
          <w:spacing w:val="-12"/>
        </w:rPr>
        <w:t xml:space="preserve"> </w:t>
      </w:r>
      <w:r>
        <w:t>период</w:t>
      </w:r>
      <w:r>
        <w:rPr>
          <w:spacing w:val="-13"/>
        </w:rPr>
        <w:t xml:space="preserve"> </w:t>
      </w:r>
      <w:r>
        <w:t>до</w:t>
      </w:r>
      <w:r>
        <w:rPr>
          <w:spacing w:val="-6"/>
        </w:rPr>
        <w:t xml:space="preserve"> </w:t>
      </w:r>
      <w:r>
        <w:t>2025</w:t>
      </w:r>
      <w:r>
        <w:rPr>
          <w:spacing w:val="-11"/>
        </w:rPr>
        <w:t xml:space="preserve"> </w:t>
      </w:r>
      <w:r>
        <w:t>года»</w:t>
      </w:r>
      <w:r>
        <w:rPr>
          <w:spacing w:val="-15"/>
        </w:rPr>
        <w:t xml:space="preserve"> </w:t>
      </w:r>
      <w:r>
        <w:t>(Распоряжение</w:t>
      </w:r>
      <w:r>
        <w:rPr>
          <w:spacing w:val="-12"/>
        </w:rPr>
        <w:t xml:space="preserve"> </w:t>
      </w:r>
      <w:r>
        <w:t>Правительства</w:t>
      </w:r>
      <w:r>
        <w:rPr>
          <w:spacing w:val="-12"/>
        </w:rPr>
        <w:t xml:space="preserve"> </w:t>
      </w:r>
      <w:r>
        <w:t>РФ</w:t>
      </w:r>
      <w:r>
        <w:rPr>
          <w:spacing w:val="-13"/>
        </w:rPr>
        <w:t xml:space="preserve"> </w:t>
      </w:r>
      <w:r>
        <w:t>от</w:t>
      </w:r>
      <w:r>
        <w:rPr>
          <w:spacing w:val="-15"/>
        </w:rPr>
        <w:t xml:space="preserve"> </w:t>
      </w:r>
      <w:r>
        <w:t>29.05. 2015 № 996 - р.).</w:t>
      </w:r>
    </w:p>
    <w:p w:rsidR="00231C6E" w:rsidRDefault="00FC4929">
      <w:pPr>
        <w:pStyle w:val="a5"/>
        <w:ind w:right="849" w:firstLine="600"/>
      </w:pPr>
      <w:r>
        <w:t>Основу</w:t>
      </w:r>
      <w:r>
        <w:rPr>
          <w:spacing w:val="-15"/>
        </w:rPr>
        <w:t xml:space="preserve"> </w:t>
      </w:r>
      <w:r>
        <w:t>подходов</w:t>
      </w:r>
      <w:r>
        <w:rPr>
          <w:spacing w:val="-13"/>
        </w:rPr>
        <w:t xml:space="preserve"> </w:t>
      </w:r>
      <w:r>
        <w:t>к</w:t>
      </w:r>
      <w:r>
        <w:rPr>
          <w:spacing w:val="-11"/>
        </w:rPr>
        <w:t xml:space="preserve"> </w:t>
      </w:r>
      <w:r>
        <w:t>разработке</w:t>
      </w:r>
      <w:r>
        <w:rPr>
          <w:spacing w:val="-11"/>
        </w:rPr>
        <w:t xml:space="preserve"> </w:t>
      </w:r>
      <w:r>
        <w:t>программы</w:t>
      </w:r>
      <w:r>
        <w:rPr>
          <w:spacing w:val="-13"/>
        </w:rPr>
        <w:t xml:space="preserve"> </w:t>
      </w:r>
      <w:r>
        <w:t>по</w:t>
      </w:r>
      <w:r>
        <w:rPr>
          <w:spacing w:val="-6"/>
        </w:rPr>
        <w:t xml:space="preserve"> </w:t>
      </w:r>
      <w:r>
        <w:t>химии,</w:t>
      </w:r>
      <w:r>
        <w:rPr>
          <w:spacing w:val="-8"/>
        </w:rPr>
        <w:t xml:space="preserve"> </w:t>
      </w:r>
      <w:r>
        <w:t>к</w:t>
      </w:r>
      <w:r>
        <w:rPr>
          <w:spacing w:val="-15"/>
        </w:rPr>
        <w:t xml:space="preserve"> </w:t>
      </w:r>
      <w:r>
        <w:t>определению</w:t>
      </w:r>
      <w:r>
        <w:rPr>
          <w:spacing w:val="-11"/>
        </w:rPr>
        <w:t xml:space="preserve"> </w:t>
      </w:r>
      <w:r>
        <w:t>общей</w:t>
      </w:r>
      <w:r>
        <w:rPr>
          <w:spacing w:val="-13"/>
        </w:rPr>
        <w:t xml:space="preserve"> </w:t>
      </w:r>
      <w:r>
        <w:t>стратегии обучения, воспитания и развития обучающихся средствами учебного предмета «Химия» для 10–11 классов на</w:t>
      </w:r>
      <w:r>
        <w:rPr>
          <w:spacing w:val="-3"/>
        </w:rPr>
        <w:t xml:space="preserve"> </w:t>
      </w:r>
      <w:r>
        <w:t>базовом</w:t>
      </w:r>
      <w:r>
        <w:rPr>
          <w:spacing w:val="-1"/>
        </w:rPr>
        <w:t xml:space="preserve"> </w:t>
      </w:r>
      <w:r>
        <w:t>уровне составили концептуальные положения</w:t>
      </w:r>
      <w:r>
        <w:rPr>
          <w:spacing w:val="-2"/>
        </w:rPr>
        <w:t xml:space="preserve"> </w:t>
      </w:r>
      <w:r>
        <w:t>ФГОС СОО</w:t>
      </w:r>
      <w:r>
        <w:rPr>
          <w:spacing w:val="-3"/>
        </w:rPr>
        <w:t xml:space="preserve"> </w:t>
      </w:r>
      <w:r>
        <w:t>о взаимообусловленности целей, содержания, результатов обучения и требований к уровню подготовки выпускников.</w:t>
      </w:r>
    </w:p>
    <w:p w:rsidR="00231C6E" w:rsidRDefault="00FC4929">
      <w:pPr>
        <w:pStyle w:val="a5"/>
        <w:ind w:right="844" w:firstLine="600"/>
      </w:pPr>
      <w:r>
        <w:t>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w:t>
      </w:r>
      <w:r>
        <w:rPr>
          <w:spacing w:val="-15"/>
        </w:rPr>
        <w:t xml:space="preserve"> </w:t>
      </w:r>
      <w:r>
        <w:t>присущих</w:t>
      </w:r>
      <w:r>
        <w:rPr>
          <w:spacing w:val="-15"/>
        </w:rPr>
        <w:t xml:space="preserve"> </w:t>
      </w:r>
      <w:r>
        <w:t>целостной</w:t>
      </w:r>
      <w:r>
        <w:rPr>
          <w:spacing w:val="-15"/>
        </w:rPr>
        <w:t xml:space="preserve"> </w:t>
      </w:r>
      <w:r>
        <w:t>системе</w:t>
      </w:r>
      <w:r>
        <w:rPr>
          <w:spacing w:val="-14"/>
        </w:rPr>
        <w:t xml:space="preserve"> </w:t>
      </w:r>
      <w:r>
        <w:t>химического</w:t>
      </w:r>
      <w:r>
        <w:rPr>
          <w:spacing w:val="-13"/>
        </w:rPr>
        <w:t xml:space="preserve"> </w:t>
      </w:r>
      <w:r>
        <w:t>образования.</w:t>
      </w:r>
      <w:r>
        <w:rPr>
          <w:spacing w:val="-15"/>
        </w:rPr>
        <w:t xml:space="preserve"> </w:t>
      </w:r>
      <w:r>
        <w:t>Эти</w:t>
      </w:r>
      <w:r>
        <w:rPr>
          <w:spacing w:val="-15"/>
        </w:rPr>
        <w:t xml:space="preserve"> </w:t>
      </w:r>
      <w:r>
        <w:t>ценности</w:t>
      </w:r>
      <w:r>
        <w:rPr>
          <w:spacing w:val="-11"/>
        </w:rPr>
        <w:t xml:space="preserve"> </w:t>
      </w:r>
      <w:r>
        <w:t>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231C6E" w:rsidRDefault="00FC4929">
      <w:pPr>
        <w:pStyle w:val="a5"/>
        <w:ind w:right="845" w:firstLine="600"/>
      </w:pPr>
      <w: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w:t>
      </w:r>
      <w:r>
        <w:rPr>
          <w:spacing w:val="-13"/>
        </w:rPr>
        <w:t xml:space="preserve"> </w:t>
      </w:r>
      <w:r>
        <w:t>окружающем</w:t>
      </w:r>
      <w:r>
        <w:rPr>
          <w:spacing w:val="-5"/>
        </w:rPr>
        <w:t xml:space="preserve"> </w:t>
      </w:r>
      <w:r>
        <w:t>мире</w:t>
      </w:r>
      <w:r>
        <w:rPr>
          <w:spacing w:val="-13"/>
        </w:rPr>
        <w:t xml:space="preserve"> </w:t>
      </w:r>
      <w:r>
        <w:t>как</w:t>
      </w:r>
      <w:r>
        <w:rPr>
          <w:spacing w:val="-13"/>
        </w:rPr>
        <w:t xml:space="preserve"> </w:t>
      </w:r>
      <w:r>
        <w:t>о</w:t>
      </w:r>
      <w:r>
        <w:rPr>
          <w:spacing w:val="-2"/>
        </w:rPr>
        <w:t xml:space="preserve"> </w:t>
      </w:r>
      <w:r>
        <w:t>единстве</w:t>
      </w:r>
      <w:r>
        <w:rPr>
          <w:spacing w:val="-8"/>
        </w:rPr>
        <w:t xml:space="preserve"> </w:t>
      </w:r>
      <w:r>
        <w:t>природы</w:t>
      </w:r>
      <w:r>
        <w:rPr>
          <w:spacing w:val="-10"/>
        </w:rPr>
        <w:t xml:space="preserve"> </w:t>
      </w:r>
      <w:r>
        <w:t>и</w:t>
      </w:r>
      <w:r>
        <w:rPr>
          <w:spacing w:val="-11"/>
        </w:rPr>
        <w:t xml:space="preserve"> </w:t>
      </w:r>
      <w:r>
        <w:t>человека,</w:t>
      </w:r>
      <w:r>
        <w:rPr>
          <w:spacing w:val="-5"/>
        </w:rPr>
        <w:t xml:space="preserve"> </w:t>
      </w:r>
      <w:r>
        <w:t>которое</w:t>
      </w:r>
      <w:r>
        <w:rPr>
          <w:spacing w:val="-13"/>
        </w:rPr>
        <w:t xml:space="preserve"> </w:t>
      </w:r>
      <w:r>
        <w:t>формируется</w:t>
      </w:r>
      <w:r>
        <w:rPr>
          <w:spacing w:val="-7"/>
        </w:rPr>
        <w:t xml:space="preserve"> </w:t>
      </w:r>
      <w:r>
        <w:t>в</w:t>
      </w:r>
      <w:r>
        <w:rPr>
          <w:spacing w:val="-5"/>
        </w:rPr>
        <w:t xml:space="preserve"> </w:t>
      </w:r>
      <w:r>
        <w:t>химии</w:t>
      </w:r>
      <w:r>
        <w:rPr>
          <w:spacing w:val="-11"/>
        </w:rPr>
        <w:t xml:space="preserve"> </w:t>
      </w:r>
      <w:r>
        <w:t>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231C6E" w:rsidRDefault="00FC4929">
      <w:pPr>
        <w:pStyle w:val="a5"/>
        <w:ind w:right="850" w:firstLine="600"/>
      </w:pPr>
      <w:r>
        <w:t>Тесно</w:t>
      </w:r>
      <w:r>
        <w:rPr>
          <w:spacing w:val="-13"/>
        </w:rPr>
        <w:t xml:space="preserve"> </w:t>
      </w:r>
      <w:r>
        <w:t>взаимодействуя</w:t>
      </w:r>
      <w:r>
        <w:rPr>
          <w:spacing w:val="-13"/>
        </w:rPr>
        <w:t xml:space="preserve"> </w:t>
      </w:r>
      <w:r>
        <w:t>с</w:t>
      </w:r>
      <w:r>
        <w:rPr>
          <w:spacing w:val="-14"/>
        </w:rPr>
        <w:t xml:space="preserve"> </w:t>
      </w:r>
      <w:r>
        <w:t>другими</w:t>
      </w:r>
      <w:r>
        <w:rPr>
          <w:spacing w:val="-12"/>
        </w:rPr>
        <w:t xml:space="preserve"> </w:t>
      </w:r>
      <w:r>
        <w:t>естественными</w:t>
      </w:r>
      <w:r>
        <w:rPr>
          <w:spacing w:val="-12"/>
        </w:rPr>
        <w:t xml:space="preserve"> </w:t>
      </w:r>
      <w:r>
        <w:t>науками,</w:t>
      </w:r>
      <w:r>
        <w:rPr>
          <w:spacing w:val="-11"/>
        </w:rPr>
        <w:t xml:space="preserve"> </w:t>
      </w:r>
      <w:r>
        <w:t>химия</w:t>
      </w:r>
      <w:r>
        <w:rPr>
          <w:spacing w:val="-13"/>
        </w:rPr>
        <w:t xml:space="preserve"> </w:t>
      </w:r>
      <w:r>
        <w:t>стала</w:t>
      </w:r>
      <w:r>
        <w:rPr>
          <w:spacing w:val="-14"/>
        </w:rPr>
        <w:t xml:space="preserve"> </w:t>
      </w:r>
      <w:r>
        <w:t>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w:t>
      </w:r>
      <w:r>
        <w:rPr>
          <w:spacing w:val="-1"/>
        </w:rPr>
        <w:t xml:space="preserve"> </w:t>
      </w:r>
      <w:r>
        <w:t>–</w:t>
      </w:r>
      <w:r>
        <w:rPr>
          <w:spacing w:val="-7"/>
        </w:rPr>
        <w:t xml:space="preserve"> </w:t>
      </w:r>
      <w:r>
        <w:t>сырьевой,</w:t>
      </w:r>
      <w:r>
        <w:rPr>
          <w:spacing w:val="-5"/>
        </w:rPr>
        <w:t xml:space="preserve"> </w:t>
      </w:r>
      <w:r>
        <w:t>энергетической,</w:t>
      </w:r>
      <w:r>
        <w:rPr>
          <w:spacing w:val="-5"/>
        </w:rPr>
        <w:t xml:space="preserve"> </w:t>
      </w:r>
      <w:r>
        <w:t>пищевой,</w:t>
      </w:r>
      <w:r>
        <w:rPr>
          <w:spacing w:val="-5"/>
        </w:rPr>
        <w:t xml:space="preserve"> </w:t>
      </w:r>
      <w:r>
        <w:t>экологической</w:t>
      </w:r>
      <w:r>
        <w:rPr>
          <w:spacing w:val="-6"/>
        </w:rPr>
        <w:t xml:space="preserve"> </w:t>
      </w:r>
      <w:r>
        <w:t>безопасности</w:t>
      </w:r>
      <w:r>
        <w:rPr>
          <w:spacing w:val="-1"/>
        </w:rPr>
        <w:t xml:space="preserve"> </w:t>
      </w:r>
      <w:r>
        <w:t>и</w:t>
      </w:r>
      <w:r>
        <w:rPr>
          <w:spacing w:val="-11"/>
        </w:rPr>
        <w:t xml:space="preserve"> </w:t>
      </w:r>
      <w:r>
        <w:t xml:space="preserve">охраны </w:t>
      </w:r>
      <w:r>
        <w:rPr>
          <w:spacing w:val="-2"/>
        </w:rPr>
        <w:t>здоровья.</w:t>
      </w:r>
    </w:p>
    <w:p w:rsidR="00231C6E" w:rsidRDefault="00FC4929">
      <w:pPr>
        <w:pStyle w:val="a5"/>
        <w:ind w:right="839" w:firstLine="600"/>
        <w:jc w:val="right"/>
      </w:pPr>
      <w:r>
        <w:t>В</w:t>
      </w:r>
      <w:r>
        <w:rPr>
          <w:spacing w:val="40"/>
        </w:rPr>
        <w:t xml:space="preserve"> </w:t>
      </w:r>
      <w:r>
        <w:t>соответствии</w:t>
      </w:r>
      <w:r>
        <w:rPr>
          <w:spacing w:val="40"/>
        </w:rPr>
        <w:t xml:space="preserve"> </w:t>
      </w:r>
      <w:r>
        <w:t>с</w:t>
      </w:r>
      <w:r>
        <w:rPr>
          <w:spacing w:val="40"/>
        </w:rPr>
        <w:t xml:space="preserve"> </w:t>
      </w:r>
      <w:r>
        <w:t>общими</w:t>
      </w:r>
      <w:r>
        <w:rPr>
          <w:spacing w:val="40"/>
        </w:rPr>
        <w:t xml:space="preserve"> </w:t>
      </w:r>
      <w:r>
        <w:t>целями</w:t>
      </w:r>
      <w:r>
        <w:rPr>
          <w:spacing w:val="40"/>
        </w:rPr>
        <w:t xml:space="preserve"> </w:t>
      </w:r>
      <w:r>
        <w:t>и</w:t>
      </w:r>
      <w:r>
        <w:rPr>
          <w:spacing w:val="40"/>
        </w:rPr>
        <w:t xml:space="preserve"> </w:t>
      </w:r>
      <w:r>
        <w:t>принципами</w:t>
      </w:r>
      <w:r>
        <w:rPr>
          <w:spacing w:val="40"/>
        </w:rPr>
        <w:t xml:space="preserve"> </w:t>
      </w:r>
      <w:r>
        <w:t>среднего</w:t>
      </w:r>
      <w:r>
        <w:rPr>
          <w:spacing w:val="40"/>
        </w:rPr>
        <w:t xml:space="preserve"> </w:t>
      </w:r>
      <w:r>
        <w:t>общего</w:t>
      </w:r>
      <w:r>
        <w:rPr>
          <w:spacing w:val="40"/>
        </w:rPr>
        <w:t xml:space="preserve"> </w:t>
      </w:r>
      <w:r>
        <w:t>образования</w:t>
      </w:r>
      <w:r>
        <w:rPr>
          <w:spacing w:val="80"/>
        </w:rPr>
        <w:t xml:space="preserve"> </w:t>
      </w:r>
      <w:r>
        <w:t>содержание предмета «Химия» (10–11 классы, базовый уровень изучения) ориентировано преимущественно</w:t>
      </w:r>
      <w:r>
        <w:rPr>
          <w:spacing w:val="40"/>
        </w:rPr>
        <w:t xml:space="preserve"> </w:t>
      </w:r>
      <w:r>
        <w:t>на</w:t>
      </w:r>
      <w:r>
        <w:rPr>
          <w:spacing w:val="40"/>
        </w:rPr>
        <w:t xml:space="preserve"> </w:t>
      </w:r>
      <w:r>
        <w:t>общекультурную</w:t>
      </w:r>
      <w:r>
        <w:rPr>
          <w:spacing w:val="40"/>
        </w:rPr>
        <w:t xml:space="preserve"> </w:t>
      </w:r>
      <w:r>
        <w:t>подготовку</w:t>
      </w:r>
      <w:r>
        <w:rPr>
          <w:spacing w:val="40"/>
        </w:rPr>
        <w:t xml:space="preserve"> </w:t>
      </w:r>
      <w:r>
        <w:t>обучающихся,</w:t>
      </w:r>
      <w:r>
        <w:rPr>
          <w:spacing w:val="40"/>
        </w:rPr>
        <w:t xml:space="preserve"> </w:t>
      </w:r>
      <w:r>
        <w:t>необходимую</w:t>
      </w:r>
      <w:r>
        <w:rPr>
          <w:spacing w:val="40"/>
        </w:rPr>
        <w:t xml:space="preserve"> </w:t>
      </w:r>
      <w:r>
        <w:t>им</w:t>
      </w:r>
      <w:r>
        <w:rPr>
          <w:spacing w:val="40"/>
        </w:rPr>
        <w:t xml:space="preserve"> </w:t>
      </w:r>
      <w:r>
        <w:t>для выработки</w:t>
      </w:r>
      <w:r>
        <w:rPr>
          <w:spacing w:val="80"/>
        </w:rPr>
        <w:t xml:space="preserve"> </w:t>
      </w:r>
      <w:r>
        <w:t>мировоззренческих</w:t>
      </w:r>
      <w:r>
        <w:rPr>
          <w:spacing w:val="80"/>
        </w:rPr>
        <w:t xml:space="preserve"> </w:t>
      </w:r>
      <w:r>
        <w:t>ориентиров,</w:t>
      </w:r>
      <w:r>
        <w:rPr>
          <w:spacing w:val="80"/>
        </w:rPr>
        <w:t xml:space="preserve"> </w:t>
      </w:r>
      <w:r>
        <w:t>успешного</w:t>
      </w:r>
      <w:r>
        <w:rPr>
          <w:spacing w:val="80"/>
        </w:rPr>
        <w:t xml:space="preserve"> </w:t>
      </w:r>
      <w:r>
        <w:t>включения</w:t>
      </w:r>
      <w:r>
        <w:rPr>
          <w:spacing w:val="80"/>
        </w:rPr>
        <w:t xml:space="preserve"> </w:t>
      </w:r>
      <w:r>
        <w:t>в</w:t>
      </w:r>
      <w:r>
        <w:rPr>
          <w:spacing w:val="80"/>
        </w:rPr>
        <w:t xml:space="preserve"> </w:t>
      </w:r>
      <w:r>
        <w:t>жизнь</w:t>
      </w:r>
      <w:r>
        <w:rPr>
          <w:spacing w:val="80"/>
        </w:rPr>
        <w:t xml:space="preserve"> </w:t>
      </w:r>
      <w:r>
        <w:t>социума, продолжения</w:t>
      </w:r>
      <w:r>
        <w:rPr>
          <w:spacing w:val="-4"/>
        </w:rPr>
        <w:t xml:space="preserve"> </w:t>
      </w:r>
      <w:r>
        <w:t>образования</w:t>
      </w:r>
      <w:r>
        <w:rPr>
          <w:spacing w:val="-4"/>
        </w:rPr>
        <w:t xml:space="preserve"> </w:t>
      </w:r>
      <w:r>
        <w:t>в</w:t>
      </w:r>
      <w:r>
        <w:rPr>
          <w:spacing w:val="-2"/>
        </w:rPr>
        <w:t xml:space="preserve"> </w:t>
      </w:r>
      <w:r>
        <w:t>различных</w:t>
      </w:r>
      <w:r>
        <w:rPr>
          <w:spacing w:val="-4"/>
        </w:rPr>
        <w:t xml:space="preserve"> </w:t>
      </w:r>
      <w:r>
        <w:t>областях, не связанных</w:t>
      </w:r>
      <w:r>
        <w:rPr>
          <w:spacing w:val="-4"/>
        </w:rPr>
        <w:t xml:space="preserve"> </w:t>
      </w:r>
      <w:r>
        <w:t>непосредственно с химией. Составляющими</w:t>
      </w:r>
      <w:r>
        <w:rPr>
          <w:spacing w:val="80"/>
        </w:rPr>
        <w:t xml:space="preserve"> </w:t>
      </w:r>
      <w:r>
        <w:t>предмета</w:t>
      </w:r>
      <w:r>
        <w:rPr>
          <w:spacing w:val="80"/>
        </w:rPr>
        <w:t xml:space="preserve"> </w:t>
      </w:r>
      <w:r>
        <w:t>«Химия»</w:t>
      </w:r>
      <w:r>
        <w:rPr>
          <w:spacing w:val="80"/>
        </w:rPr>
        <w:t xml:space="preserve"> </w:t>
      </w:r>
      <w:r>
        <w:t>являются</w:t>
      </w:r>
      <w:r>
        <w:rPr>
          <w:spacing w:val="80"/>
        </w:rPr>
        <w:t xml:space="preserve"> </w:t>
      </w:r>
      <w:r>
        <w:t>базовые</w:t>
      </w:r>
      <w:r>
        <w:rPr>
          <w:spacing w:val="80"/>
        </w:rPr>
        <w:t xml:space="preserve"> </w:t>
      </w:r>
      <w:r>
        <w:t>курсы</w:t>
      </w:r>
      <w:r>
        <w:rPr>
          <w:spacing w:val="80"/>
        </w:rPr>
        <w:t xml:space="preserve"> </w:t>
      </w:r>
      <w:r>
        <w:t>–</w:t>
      </w:r>
      <w:r>
        <w:rPr>
          <w:spacing w:val="80"/>
        </w:rPr>
        <w:t xml:space="preserve"> </w:t>
      </w:r>
      <w:r>
        <w:t>«Органическая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w:t>
      </w:r>
      <w:r>
        <w:rPr>
          <w:spacing w:val="-13"/>
        </w:rPr>
        <w:t xml:space="preserve"> </w:t>
      </w:r>
      <w:r>
        <w:t>из</w:t>
      </w:r>
      <w:r>
        <w:rPr>
          <w:spacing w:val="-16"/>
        </w:rPr>
        <w:t xml:space="preserve"> </w:t>
      </w:r>
      <w:r>
        <w:t>общей</w:t>
      </w:r>
      <w:r>
        <w:rPr>
          <w:spacing w:val="-12"/>
        </w:rPr>
        <w:t xml:space="preserve"> </w:t>
      </w:r>
      <w:r>
        <w:t>химии)</w:t>
      </w:r>
      <w:r>
        <w:rPr>
          <w:spacing w:val="-12"/>
        </w:rPr>
        <w:t xml:space="preserve"> </w:t>
      </w:r>
      <w:r>
        <w:t>и</w:t>
      </w:r>
      <w:r>
        <w:rPr>
          <w:spacing w:val="-16"/>
        </w:rPr>
        <w:t xml:space="preserve"> </w:t>
      </w:r>
      <w:r>
        <w:t>органической</w:t>
      </w:r>
      <w:r>
        <w:rPr>
          <w:spacing w:val="-12"/>
        </w:rPr>
        <w:t xml:space="preserve"> </w:t>
      </w:r>
      <w:r>
        <w:t>химии.</w:t>
      </w:r>
      <w:r>
        <w:rPr>
          <w:spacing w:val="-11"/>
        </w:rPr>
        <w:t xml:space="preserve"> </w:t>
      </w:r>
      <w:r>
        <w:t>Формирование</w:t>
      </w:r>
      <w:r>
        <w:rPr>
          <w:spacing w:val="-14"/>
        </w:rPr>
        <w:t xml:space="preserve"> </w:t>
      </w:r>
      <w:r>
        <w:t>данной</w:t>
      </w:r>
      <w:r>
        <w:rPr>
          <w:spacing w:val="-12"/>
        </w:rPr>
        <w:t xml:space="preserve"> </w:t>
      </w:r>
      <w:r>
        <w:t>системы</w:t>
      </w:r>
      <w:r>
        <w:rPr>
          <w:spacing w:val="-12"/>
        </w:rPr>
        <w:t xml:space="preserve"> </w:t>
      </w:r>
      <w:r>
        <w:t>знаний</w:t>
      </w:r>
      <w:r>
        <w:rPr>
          <w:spacing w:val="-12"/>
        </w:rPr>
        <w:t xml:space="preserve"> </w:t>
      </w:r>
      <w:r>
        <w:t>при изучении</w:t>
      </w:r>
      <w:r>
        <w:rPr>
          <w:spacing w:val="12"/>
        </w:rPr>
        <w:t xml:space="preserve"> </w:t>
      </w:r>
      <w:r>
        <w:t>предмета</w:t>
      </w:r>
      <w:r>
        <w:rPr>
          <w:spacing w:val="11"/>
        </w:rPr>
        <w:t xml:space="preserve"> </w:t>
      </w:r>
      <w:r>
        <w:t>обеспечивает</w:t>
      </w:r>
      <w:r>
        <w:rPr>
          <w:spacing w:val="13"/>
        </w:rPr>
        <w:t xml:space="preserve"> </w:t>
      </w:r>
      <w:r>
        <w:t>возможность</w:t>
      </w:r>
      <w:r>
        <w:rPr>
          <w:spacing w:val="9"/>
        </w:rPr>
        <w:t xml:space="preserve"> </w:t>
      </w:r>
      <w:r>
        <w:t>рассмотрения</w:t>
      </w:r>
      <w:r>
        <w:rPr>
          <w:spacing w:val="6"/>
        </w:rPr>
        <w:t xml:space="preserve"> </w:t>
      </w:r>
      <w:r>
        <w:t>всего</w:t>
      </w:r>
      <w:r>
        <w:rPr>
          <w:spacing w:val="17"/>
        </w:rPr>
        <w:t xml:space="preserve"> </w:t>
      </w:r>
      <w:r>
        <w:t>многообразия</w:t>
      </w:r>
      <w:r>
        <w:rPr>
          <w:spacing w:val="7"/>
        </w:rPr>
        <w:t xml:space="preserve"> </w:t>
      </w:r>
      <w:r>
        <w:rPr>
          <w:spacing w:val="-2"/>
        </w:rPr>
        <w:t>веществ</w:t>
      </w:r>
    </w:p>
    <w:p w:rsidR="00231C6E" w:rsidRDefault="00FC4929">
      <w:pPr>
        <w:pStyle w:val="a5"/>
        <w:spacing w:before="2" w:line="275" w:lineRule="exact"/>
      </w:pPr>
      <w:r>
        <w:t>на</w:t>
      </w:r>
      <w:r>
        <w:rPr>
          <w:spacing w:val="-6"/>
        </w:rPr>
        <w:t xml:space="preserve"> </w:t>
      </w:r>
      <w:r>
        <w:t>основе</w:t>
      </w:r>
      <w:r>
        <w:rPr>
          <w:spacing w:val="-5"/>
        </w:rPr>
        <w:t xml:space="preserve"> </w:t>
      </w:r>
      <w:r>
        <w:t>общих</w:t>
      </w:r>
      <w:r>
        <w:rPr>
          <w:spacing w:val="-5"/>
        </w:rPr>
        <w:t xml:space="preserve"> </w:t>
      </w:r>
      <w:r>
        <w:t>понятий,</w:t>
      </w:r>
      <w:r>
        <w:rPr>
          <w:spacing w:val="-2"/>
        </w:rPr>
        <w:t xml:space="preserve"> </w:t>
      </w:r>
      <w:r>
        <w:t>законов</w:t>
      </w:r>
      <w:r>
        <w:rPr>
          <w:spacing w:val="1"/>
        </w:rPr>
        <w:t xml:space="preserve"> </w:t>
      </w:r>
      <w:r>
        <w:t>и</w:t>
      </w:r>
      <w:r>
        <w:rPr>
          <w:spacing w:val="-3"/>
        </w:rPr>
        <w:t xml:space="preserve"> </w:t>
      </w:r>
      <w:r>
        <w:t>теорий</w:t>
      </w:r>
      <w:r>
        <w:rPr>
          <w:spacing w:val="-3"/>
        </w:rPr>
        <w:t xml:space="preserve"> </w:t>
      </w:r>
      <w:r>
        <w:rPr>
          <w:spacing w:val="-2"/>
        </w:rPr>
        <w:t>химии.</w:t>
      </w:r>
    </w:p>
    <w:p w:rsidR="00231C6E" w:rsidRDefault="00FC4929">
      <w:pPr>
        <w:pStyle w:val="a5"/>
        <w:ind w:right="842" w:firstLine="600"/>
      </w:pPr>
      <w: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w:t>
      </w:r>
      <w:r>
        <w:lastRenderedPageBreak/>
        <w:t>сложных биологически активных соединений. В курсе органической химии получают развитие</w:t>
      </w:r>
      <w:r>
        <w:rPr>
          <w:spacing w:val="76"/>
        </w:rPr>
        <w:t xml:space="preserve"> </w:t>
      </w:r>
      <w:r>
        <w:t>сформированные</w:t>
      </w:r>
      <w:r>
        <w:rPr>
          <w:spacing w:val="80"/>
        </w:rPr>
        <w:t xml:space="preserve"> </w:t>
      </w:r>
      <w:r>
        <w:t>на</w:t>
      </w:r>
      <w:r>
        <w:rPr>
          <w:spacing w:val="76"/>
        </w:rPr>
        <w:t xml:space="preserve"> </w:t>
      </w:r>
      <w:r>
        <w:t>уровне</w:t>
      </w:r>
      <w:r>
        <w:rPr>
          <w:spacing w:val="76"/>
        </w:rPr>
        <w:t xml:space="preserve"> </w:t>
      </w:r>
      <w:r>
        <w:t>основного</w:t>
      </w:r>
      <w:r>
        <w:rPr>
          <w:spacing w:val="76"/>
        </w:rPr>
        <w:t xml:space="preserve"> </w:t>
      </w:r>
      <w:r>
        <w:t>общего</w:t>
      </w:r>
      <w:r>
        <w:rPr>
          <w:spacing w:val="76"/>
        </w:rPr>
        <w:t xml:space="preserve"> </w:t>
      </w:r>
      <w:r>
        <w:t>образования</w:t>
      </w:r>
      <w:r>
        <w:rPr>
          <w:spacing w:val="76"/>
        </w:rPr>
        <w:t xml:space="preserve"> </w:t>
      </w:r>
      <w:r>
        <w:t>первоначальные</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52"/>
      </w:pPr>
      <w:r>
        <w:lastRenderedPageBreak/>
        <w:t>представления о химической связи, классификационных признаках веществ, зависимости свойств веществ от их строения, о химической реакции.</w:t>
      </w:r>
    </w:p>
    <w:p w:rsidR="00231C6E" w:rsidRDefault="00FC4929">
      <w:pPr>
        <w:pStyle w:val="a5"/>
        <w:ind w:right="842" w:firstLine="600"/>
      </w:pPr>
      <w: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w:t>
      </w:r>
      <w:r>
        <w:rPr>
          <w:spacing w:val="22"/>
        </w:rPr>
        <w:t xml:space="preserve"> </w:t>
      </w:r>
      <w:r>
        <w:t>сведения о</w:t>
      </w:r>
      <w:r>
        <w:rPr>
          <w:spacing w:val="22"/>
        </w:rPr>
        <w:t xml:space="preserve"> </w:t>
      </w:r>
      <w:r>
        <w:t>веществах и</w:t>
      </w:r>
      <w:r>
        <w:rPr>
          <w:spacing w:val="24"/>
        </w:rPr>
        <w:t xml:space="preserve"> </w:t>
      </w:r>
      <w:r>
        <w:t>химической</w:t>
      </w:r>
      <w:r>
        <w:rPr>
          <w:spacing w:val="24"/>
        </w:rPr>
        <w:t xml:space="preserve"> </w:t>
      </w:r>
      <w:r>
        <w:t>реакции.</w:t>
      </w:r>
      <w:r>
        <w:rPr>
          <w:spacing w:val="25"/>
        </w:rPr>
        <w:t xml:space="preserve"> </w:t>
      </w:r>
      <w:r>
        <w:t>Так,</w:t>
      </w:r>
      <w:r>
        <w:rPr>
          <w:spacing w:val="20"/>
        </w:rPr>
        <w:t xml:space="preserve"> </w:t>
      </w:r>
      <w:r>
        <w:t>в</w:t>
      </w:r>
      <w:r>
        <w:rPr>
          <w:spacing w:val="20"/>
        </w:rPr>
        <w:t xml:space="preserve"> </w:t>
      </w:r>
      <w:r>
        <w:t>частности,</w:t>
      </w:r>
      <w:r>
        <w:rPr>
          <w:spacing w:val="20"/>
        </w:rPr>
        <w:t xml:space="preserve"> </w:t>
      </w:r>
      <w:r>
        <w:t>в</w:t>
      </w:r>
      <w:r>
        <w:rPr>
          <w:spacing w:val="24"/>
        </w:rPr>
        <w:t xml:space="preserve"> </w:t>
      </w:r>
      <w:r>
        <w:t>курсе</w:t>
      </w:r>
    </w:p>
    <w:p w:rsidR="00231C6E" w:rsidRDefault="00FC4929">
      <w:pPr>
        <w:pStyle w:val="a5"/>
        <w:ind w:right="842"/>
      </w:pPr>
      <w:r>
        <w:t>«Общая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231C6E" w:rsidRDefault="00FC4929">
      <w:pPr>
        <w:pStyle w:val="a5"/>
        <w:ind w:right="845" w:firstLine="600"/>
      </w:pPr>
      <w:r>
        <w:t>Единая система знаний о важнейших веществах, их составе, строении, свойствах и применении, а также</w:t>
      </w:r>
      <w:r>
        <w:rPr>
          <w:spacing w:val="-3"/>
        </w:rPr>
        <w:t xml:space="preserve"> </w:t>
      </w:r>
      <w:r>
        <w:t>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w:t>
      </w:r>
      <w:r>
        <w:rPr>
          <w:spacing w:val="-2"/>
        </w:rPr>
        <w:t xml:space="preserve"> </w:t>
      </w:r>
      <w:r>
        <w:t>составом</w:t>
      </w:r>
      <w:r>
        <w:rPr>
          <w:spacing w:val="-1"/>
        </w:rPr>
        <w:t xml:space="preserve"> </w:t>
      </w:r>
      <w:r>
        <w:t>и строением, познаваемость природных</w:t>
      </w:r>
      <w:r>
        <w:rPr>
          <w:spacing w:val="-2"/>
        </w:rPr>
        <w:t xml:space="preserve"> </w:t>
      </w:r>
      <w:r>
        <w:t>явлений</w:t>
      </w:r>
      <w:r>
        <w:rPr>
          <w:spacing w:val="-1"/>
        </w:rPr>
        <w:t xml:space="preserve"> </w:t>
      </w:r>
      <w:r>
        <w:t>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231C6E" w:rsidRDefault="00FC4929">
      <w:pPr>
        <w:pStyle w:val="a5"/>
        <w:ind w:right="843" w:firstLine="600"/>
      </w:pPr>
      <w:r>
        <w:t>В</w:t>
      </w:r>
      <w:r>
        <w:rPr>
          <w:spacing w:val="-12"/>
        </w:rPr>
        <w:t xml:space="preserve"> </w:t>
      </w:r>
      <w:r>
        <w:t>плане</w:t>
      </w:r>
      <w:r>
        <w:rPr>
          <w:spacing w:val="-12"/>
        </w:rPr>
        <w:t xml:space="preserve"> </w:t>
      </w:r>
      <w:r>
        <w:t>решения</w:t>
      </w:r>
      <w:r>
        <w:rPr>
          <w:spacing w:val="-11"/>
        </w:rPr>
        <w:t xml:space="preserve"> </w:t>
      </w:r>
      <w:r>
        <w:t>задач</w:t>
      </w:r>
      <w:r>
        <w:rPr>
          <w:spacing w:val="-11"/>
        </w:rPr>
        <w:t xml:space="preserve"> </w:t>
      </w:r>
      <w:r>
        <w:t>воспитания,</w:t>
      </w:r>
      <w:r>
        <w:rPr>
          <w:spacing w:val="-9"/>
        </w:rPr>
        <w:t xml:space="preserve"> </w:t>
      </w:r>
      <w:r>
        <w:t>развития</w:t>
      </w:r>
      <w:r>
        <w:rPr>
          <w:spacing w:val="-15"/>
        </w:rPr>
        <w:t xml:space="preserve"> </w:t>
      </w:r>
      <w:r>
        <w:t>и</w:t>
      </w:r>
      <w:r>
        <w:rPr>
          <w:spacing w:val="-15"/>
        </w:rPr>
        <w:t xml:space="preserve"> </w:t>
      </w:r>
      <w:r>
        <w:t>социализации</w:t>
      </w:r>
      <w:r>
        <w:rPr>
          <w:spacing w:val="-15"/>
        </w:rPr>
        <w:t xml:space="preserve"> </w:t>
      </w:r>
      <w:r>
        <w:t>обучающихся</w:t>
      </w:r>
      <w:r>
        <w:rPr>
          <w:spacing w:val="-3"/>
        </w:rPr>
        <w:t xml:space="preserve"> </w:t>
      </w:r>
      <w:r>
        <w:t>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231C6E" w:rsidRDefault="00FC4929">
      <w:pPr>
        <w:pStyle w:val="a5"/>
        <w:ind w:right="842" w:firstLine="600"/>
      </w:pPr>
      <w:r>
        <w:t>В практике преподавания химии как на уровне</w:t>
      </w:r>
      <w:r>
        <w:rPr>
          <w:spacing w:val="-1"/>
        </w:rPr>
        <w:t xml:space="preserve"> </w:t>
      </w:r>
      <w:r>
        <w:t>основного общего образования, так и на</w:t>
      </w:r>
      <w:r>
        <w:rPr>
          <w:spacing w:val="-3"/>
        </w:rPr>
        <w:t xml:space="preserve"> </w:t>
      </w:r>
      <w:r>
        <w:t>уровне</w:t>
      </w:r>
      <w:r>
        <w:rPr>
          <w:spacing w:val="-8"/>
        </w:rPr>
        <w:t xml:space="preserve"> </w:t>
      </w:r>
      <w:r>
        <w:t>среднего</w:t>
      </w:r>
      <w:r>
        <w:rPr>
          <w:spacing w:val="-7"/>
        </w:rPr>
        <w:t xml:space="preserve"> </w:t>
      </w:r>
      <w:r>
        <w:t>общего</w:t>
      </w:r>
      <w:r>
        <w:rPr>
          <w:spacing w:val="-7"/>
        </w:rPr>
        <w:t xml:space="preserve"> </w:t>
      </w:r>
      <w:r>
        <w:t>образования,</w:t>
      </w:r>
      <w:r>
        <w:rPr>
          <w:spacing w:val="-5"/>
        </w:rPr>
        <w:t xml:space="preserve"> </w:t>
      </w:r>
      <w:r>
        <w:t>при</w:t>
      </w:r>
      <w:r>
        <w:rPr>
          <w:spacing w:val="-14"/>
        </w:rPr>
        <w:t xml:space="preserve"> </w:t>
      </w:r>
      <w:r>
        <w:t>определении</w:t>
      </w:r>
      <w:r>
        <w:rPr>
          <w:spacing w:val="-6"/>
        </w:rPr>
        <w:t xml:space="preserve"> </w:t>
      </w:r>
      <w:r>
        <w:t>содержательной</w:t>
      </w:r>
      <w:r>
        <w:rPr>
          <w:spacing w:val="-11"/>
        </w:rPr>
        <w:t xml:space="preserve"> </w:t>
      </w:r>
      <w:r>
        <w:t>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w:t>
      </w:r>
      <w:r>
        <w:rPr>
          <w:spacing w:val="-15"/>
        </w:rPr>
        <w:t xml:space="preserve"> </w:t>
      </w:r>
      <w:r>
        <w:t>практической</w:t>
      </w:r>
      <w:r>
        <w:rPr>
          <w:spacing w:val="-15"/>
        </w:rPr>
        <w:t xml:space="preserve"> </w:t>
      </w:r>
      <w:r>
        <w:t>деятельности</w:t>
      </w:r>
      <w:r>
        <w:rPr>
          <w:spacing w:val="-15"/>
        </w:rPr>
        <w:t xml:space="preserve"> </w:t>
      </w:r>
      <w:r>
        <w:t>человека</w:t>
      </w:r>
      <w:r>
        <w:rPr>
          <w:spacing w:val="-15"/>
        </w:rPr>
        <w:t xml:space="preserve"> </w:t>
      </w:r>
      <w:r>
        <w:t>и</w:t>
      </w:r>
      <w:r>
        <w:rPr>
          <w:spacing w:val="-15"/>
        </w:rPr>
        <w:t xml:space="preserve"> </w:t>
      </w:r>
      <w:r>
        <w:t>как</w:t>
      </w:r>
      <w:r>
        <w:rPr>
          <w:spacing w:val="-15"/>
        </w:rPr>
        <w:t xml:space="preserve"> </w:t>
      </w:r>
      <w:r>
        <w:t>одного</w:t>
      </w:r>
      <w:r>
        <w:rPr>
          <w:spacing w:val="-15"/>
        </w:rPr>
        <w:t xml:space="preserve"> </w:t>
      </w:r>
      <w:r>
        <w:t>из</w:t>
      </w:r>
      <w:r>
        <w:rPr>
          <w:spacing w:val="-15"/>
        </w:rPr>
        <w:t xml:space="preserve"> </w:t>
      </w:r>
      <w:r>
        <w:t>компонентов</w:t>
      </w:r>
      <w:r>
        <w:rPr>
          <w:spacing w:val="-15"/>
        </w:rPr>
        <w:t xml:space="preserve"> </w:t>
      </w:r>
      <w:r>
        <w:t>мировой культуры. С методической точки зрения такой подход к определению целей изучения предмета является вполне оправданным.</w:t>
      </w:r>
    </w:p>
    <w:p w:rsidR="00231C6E" w:rsidRDefault="00FC4929">
      <w:pPr>
        <w:pStyle w:val="a5"/>
        <w:spacing w:before="3" w:line="237" w:lineRule="auto"/>
        <w:ind w:right="853" w:firstLine="600"/>
      </w:pPr>
      <w:r>
        <w:t>Согласно данной точке зрения главными целями изучения предмета «Химия» на базовом уровне (10 –11 кл.) являются:</w:t>
      </w:r>
    </w:p>
    <w:p w:rsidR="00231C6E" w:rsidRDefault="00FC4929" w:rsidP="0044230C">
      <w:pPr>
        <w:pStyle w:val="a8"/>
        <w:numPr>
          <w:ilvl w:val="0"/>
          <w:numId w:val="55"/>
        </w:numPr>
        <w:tabs>
          <w:tab w:val="left" w:pos="1921"/>
        </w:tabs>
        <w:spacing w:before="4"/>
        <w:ind w:right="849"/>
        <w:rPr>
          <w:sz w:val="24"/>
        </w:rPr>
      </w:pPr>
      <w:r>
        <w:rPr>
          <w:sz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231C6E" w:rsidRDefault="00FC4929" w:rsidP="0044230C">
      <w:pPr>
        <w:pStyle w:val="a8"/>
        <w:numPr>
          <w:ilvl w:val="0"/>
          <w:numId w:val="55"/>
        </w:numPr>
        <w:tabs>
          <w:tab w:val="left" w:pos="1921"/>
        </w:tabs>
        <w:ind w:right="845"/>
        <w:rPr>
          <w:sz w:val="24"/>
        </w:rPr>
      </w:pPr>
      <w:r>
        <w:rPr>
          <w:sz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w:t>
      </w:r>
      <w:r>
        <w:rPr>
          <w:spacing w:val="-1"/>
          <w:sz w:val="24"/>
        </w:rPr>
        <w:t xml:space="preserve"> </w:t>
      </w:r>
      <w:r>
        <w:rPr>
          <w:sz w:val="24"/>
        </w:rPr>
        <w:t>химических</w:t>
      </w:r>
      <w:r>
        <w:rPr>
          <w:spacing w:val="-1"/>
          <w:sz w:val="24"/>
        </w:rPr>
        <w:t xml:space="preserve"> </w:t>
      </w:r>
      <w:r>
        <w:rPr>
          <w:sz w:val="24"/>
        </w:rPr>
        <w:t>явлений, имеющих</w:t>
      </w:r>
      <w:r>
        <w:rPr>
          <w:spacing w:val="-1"/>
          <w:sz w:val="24"/>
        </w:rPr>
        <w:t xml:space="preserve"> </w:t>
      </w:r>
      <w:r>
        <w:rPr>
          <w:sz w:val="24"/>
        </w:rPr>
        <w:t xml:space="preserve">место в природе, в практической </w:t>
      </w:r>
      <w:r>
        <w:rPr>
          <w:sz w:val="24"/>
        </w:rPr>
        <w:lastRenderedPageBreak/>
        <w:t>и повседневной жизни;</w:t>
      </w:r>
    </w:p>
    <w:p w:rsidR="00231C6E" w:rsidRDefault="00231C6E">
      <w:pPr>
        <w:pStyle w:val="a8"/>
        <w:rPr>
          <w:sz w:val="24"/>
        </w:rPr>
        <w:sectPr w:rsidR="00231C6E" w:rsidSect="006C6F5F">
          <w:pgSz w:w="11910" w:h="16390"/>
          <w:pgMar w:top="1060" w:right="227" w:bottom="280" w:left="566" w:header="720" w:footer="720" w:gutter="0"/>
          <w:cols w:space="720"/>
        </w:sectPr>
      </w:pPr>
    </w:p>
    <w:p w:rsidR="00231C6E" w:rsidRDefault="00FC4929" w:rsidP="0044230C">
      <w:pPr>
        <w:pStyle w:val="a8"/>
        <w:numPr>
          <w:ilvl w:val="0"/>
          <w:numId w:val="55"/>
        </w:numPr>
        <w:tabs>
          <w:tab w:val="left" w:pos="1921"/>
        </w:tabs>
        <w:spacing w:before="62"/>
        <w:ind w:right="850"/>
        <w:rPr>
          <w:sz w:val="24"/>
        </w:rPr>
      </w:pPr>
      <w:r>
        <w:rPr>
          <w:sz w:val="24"/>
        </w:rPr>
        <w:lastRenderedPageBreak/>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231C6E" w:rsidRDefault="00FC4929">
      <w:pPr>
        <w:pStyle w:val="a5"/>
        <w:spacing w:before="3"/>
        <w:ind w:right="850" w:firstLine="600"/>
      </w:pPr>
      <w:r>
        <w:t>Наряду с этим, содержательная характеристика целей и задач изучения предмета в программе</w:t>
      </w:r>
      <w:r>
        <w:rPr>
          <w:spacing w:val="-12"/>
        </w:rPr>
        <w:t xml:space="preserve"> </w:t>
      </w:r>
      <w:r>
        <w:t>по</w:t>
      </w:r>
      <w:r>
        <w:rPr>
          <w:spacing w:val="-2"/>
        </w:rPr>
        <w:t xml:space="preserve"> </w:t>
      </w:r>
      <w:r>
        <w:t>химии</w:t>
      </w:r>
      <w:r>
        <w:rPr>
          <w:spacing w:val="-6"/>
        </w:rPr>
        <w:t xml:space="preserve"> </w:t>
      </w:r>
      <w:r>
        <w:t>уточнена</w:t>
      </w:r>
      <w:r>
        <w:rPr>
          <w:spacing w:val="-8"/>
        </w:rPr>
        <w:t xml:space="preserve"> </w:t>
      </w:r>
      <w:r>
        <w:t>и</w:t>
      </w:r>
      <w:r>
        <w:rPr>
          <w:spacing w:val="-11"/>
        </w:rPr>
        <w:t xml:space="preserve"> </w:t>
      </w:r>
      <w:r>
        <w:t>скорректирована</w:t>
      </w:r>
      <w:r>
        <w:rPr>
          <w:spacing w:val="-8"/>
        </w:rPr>
        <w:t xml:space="preserve"> </w:t>
      </w:r>
      <w:r>
        <w:t>в</w:t>
      </w:r>
      <w:r>
        <w:rPr>
          <w:spacing w:val="-10"/>
        </w:rPr>
        <w:t xml:space="preserve"> </w:t>
      </w:r>
      <w:r>
        <w:t>соответствии</w:t>
      </w:r>
      <w:r>
        <w:rPr>
          <w:spacing w:val="-6"/>
        </w:rPr>
        <w:t xml:space="preserve"> </w:t>
      </w:r>
      <w:r>
        <w:t>с</w:t>
      </w:r>
      <w:r>
        <w:rPr>
          <w:spacing w:val="-12"/>
        </w:rPr>
        <w:t xml:space="preserve"> </w:t>
      </w:r>
      <w:r>
        <w:t>новыми</w:t>
      </w:r>
      <w:r>
        <w:rPr>
          <w:spacing w:val="-11"/>
        </w:rPr>
        <w:t xml:space="preserve"> </w:t>
      </w:r>
      <w:r>
        <w:t>приоритетами</w:t>
      </w:r>
      <w:r>
        <w:rPr>
          <w:spacing w:val="-11"/>
        </w:rPr>
        <w:t xml:space="preserve"> </w:t>
      </w:r>
      <w:r>
        <w:t>в системе среднего общего образования. Сегодня в преподавании химии в большей степени отдаётся предпочтение</w:t>
      </w:r>
      <w:r>
        <w:rPr>
          <w:spacing w:val="-4"/>
        </w:rPr>
        <w:t xml:space="preserve"> </w:t>
      </w:r>
      <w:r>
        <w:t>практической компоненте содержания</w:t>
      </w:r>
      <w:r>
        <w:rPr>
          <w:spacing w:val="-3"/>
        </w:rPr>
        <w:t xml:space="preserve"> </w:t>
      </w:r>
      <w:r>
        <w:t>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231C6E" w:rsidRDefault="00FC4929">
      <w:pPr>
        <w:pStyle w:val="a5"/>
        <w:spacing w:line="242" w:lineRule="auto"/>
        <w:ind w:right="859" w:firstLine="600"/>
      </w:pPr>
      <w:r>
        <w:t>В связи с этим при изучении предмета «Химия» доминирующее значение приобретают такие цели и задачи, как:</w:t>
      </w:r>
    </w:p>
    <w:p w:rsidR="00231C6E" w:rsidRDefault="00FC4929">
      <w:pPr>
        <w:pStyle w:val="a5"/>
        <w:ind w:right="848" w:firstLine="600"/>
      </w:pPr>
      <w:r>
        <w:t>адаптация</w:t>
      </w:r>
      <w:r>
        <w:rPr>
          <w:spacing w:val="-15"/>
        </w:rPr>
        <w:t xml:space="preserve"> </w:t>
      </w:r>
      <w:r>
        <w:t>обучающихся</w:t>
      </w:r>
      <w:r>
        <w:rPr>
          <w:spacing w:val="-15"/>
        </w:rPr>
        <w:t xml:space="preserve"> </w:t>
      </w:r>
      <w:r>
        <w:t>к</w:t>
      </w:r>
      <w:r>
        <w:rPr>
          <w:spacing w:val="-15"/>
        </w:rPr>
        <w:t xml:space="preserve"> </w:t>
      </w:r>
      <w:r>
        <w:t>условиям</w:t>
      </w:r>
      <w:r>
        <w:rPr>
          <w:spacing w:val="-15"/>
        </w:rPr>
        <w:t xml:space="preserve"> </w:t>
      </w:r>
      <w:r>
        <w:t>динамично</w:t>
      </w:r>
      <w:r>
        <w:rPr>
          <w:spacing w:val="-15"/>
        </w:rPr>
        <w:t xml:space="preserve"> </w:t>
      </w:r>
      <w:r>
        <w:t>развивающегося</w:t>
      </w:r>
      <w:r>
        <w:rPr>
          <w:spacing w:val="-15"/>
        </w:rPr>
        <w:t xml:space="preserve"> </w:t>
      </w:r>
      <w:r>
        <w:t>мира,</w:t>
      </w:r>
      <w:r>
        <w:rPr>
          <w:spacing w:val="-15"/>
        </w:rPr>
        <w:t xml:space="preserve"> </w:t>
      </w:r>
      <w:r>
        <w:t>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231C6E" w:rsidRDefault="00FC4929">
      <w:pPr>
        <w:pStyle w:val="a5"/>
        <w:ind w:right="848" w:firstLine="600"/>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w:t>
      </w:r>
      <w:r>
        <w:rPr>
          <w:spacing w:val="-1"/>
        </w:rPr>
        <w:t xml:space="preserve"> </w:t>
      </w:r>
      <w:r>
        <w:t>экологической безопасности характера влияния</w:t>
      </w:r>
      <w:r>
        <w:rPr>
          <w:spacing w:val="-2"/>
        </w:rPr>
        <w:t xml:space="preserve"> </w:t>
      </w:r>
      <w:r>
        <w:t>веществ и химических</w:t>
      </w:r>
      <w:r>
        <w:rPr>
          <w:spacing w:val="-2"/>
        </w:rPr>
        <w:t xml:space="preserve"> </w:t>
      </w:r>
      <w:r>
        <w:t>процессов на организм человека и природную среду;</w:t>
      </w:r>
    </w:p>
    <w:p w:rsidR="00231C6E" w:rsidRDefault="00FC4929">
      <w:pPr>
        <w:pStyle w:val="a5"/>
        <w:ind w:right="848" w:firstLine="600"/>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w:t>
      </w:r>
      <w:r>
        <w:rPr>
          <w:spacing w:val="-1"/>
        </w:rPr>
        <w:t xml:space="preserve"> </w:t>
      </w:r>
      <w:r>
        <w:t>для поиска и</w:t>
      </w:r>
      <w:r>
        <w:rPr>
          <w:spacing w:val="-1"/>
        </w:rPr>
        <w:t xml:space="preserve"> </w:t>
      </w:r>
      <w:r>
        <w:t>анализа учебной и</w:t>
      </w:r>
      <w:r>
        <w:rPr>
          <w:spacing w:val="-1"/>
        </w:rPr>
        <w:t xml:space="preserve"> </w:t>
      </w:r>
      <w:r>
        <w:t xml:space="preserve">научно-популярной информации химического </w:t>
      </w:r>
      <w:r>
        <w:rPr>
          <w:spacing w:val="-2"/>
        </w:rPr>
        <w:t>содержания;</w:t>
      </w:r>
    </w:p>
    <w:p w:rsidR="00231C6E" w:rsidRDefault="00FC4929">
      <w:pPr>
        <w:pStyle w:val="a5"/>
        <w:ind w:right="846" w:firstLine="600"/>
      </w:pPr>
      <w:r>
        <w:t>формирование и развитие у</w:t>
      </w:r>
      <w:r>
        <w:rPr>
          <w:spacing w:val="-6"/>
        </w:rPr>
        <w:t xml:space="preserve"> </w:t>
      </w:r>
      <w:r>
        <w:t>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231C6E" w:rsidRDefault="00FC4929">
      <w:pPr>
        <w:pStyle w:val="a5"/>
        <w:ind w:right="850" w:firstLine="600"/>
      </w:pPr>
      <w:r>
        <w:t>воспитание</w:t>
      </w:r>
      <w:r>
        <w:rPr>
          <w:spacing w:val="-15"/>
        </w:rPr>
        <w:t xml:space="preserve"> </w:t>
      </w:r>
      <w:r>
        <w:t>у</w:t>
      </w:r>
      <w:r>
        <w:rPr>
          <w:spacing w:val="-15"/>
        </w:rPr>
        <w:t xml:space="preserve"> </w:t>
      </w:r>
      <w:r>
        <w:t>обучающихся</w:t>
      </w:r>
      <w:r>
        <w:rPr>
          <w:spacing w:val="-15"/>
        </w:rPr>
        <w:t xml:space="preserve"> </w:t>
      </w:r>
      <w:r>
        <w:t>убеждённости</w:t>
      </w:r>
      <w:r>
        <w:rPr>
          <w:spacing w:val="-15"/>
        </w:rPr>
        <w:t xml:space="preserve"> </w:t>
      </w:r>
      <w:r>
        <w:t>в</w:t>
      </w:r>
      <w:r>
        <w:rPr>
          <w:spacing w:val="-15"/>
        </w:rPr>
        <w:t xml:space="preserve"> </w:t>
      </w:r>
      <w:r>
        <w:t>гуманистической</w:t>
      </w:r>
      <w:r>
        <w:rPr>
          <w:spacing w:val="-15"/>
        </w:rPr>
        <w:t xml:space="preserve"> </w:t>
      </w:r>
      <w:r>
        <w:t>направленности</w:t>
      </w:r>
      <w:r>
        <w:rPr>
          <w:spacing w:val="-15"/>
        </w:rPr>
        <w:t xml:space="preserve"> </w:t>
      </w:r>
      <w:r>
        <w:t>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w:t>
      </w:r>
      <w:r>
        <w:rPr>
          <w:spacing w:val="-4"/>
        </w:rPr>
        <w:t xml:space="preserve"> </w:t>
      </w:r>
      <w:r>
        <w:t>бережного</w:t>
      </w:r>
      <w:r>
        <w:rPr>
          <w:spacing w:val="-6"/>
        </w:rPr>
        <w:t xml:space="preserve"> </w:t>
      </w:r>
      <w:r>
        <w:t>отношения</w:t>
      </w:r>
      <w:r>
        <w:rPr>
          <w:spacing w:val="-6"/>
        </w:rPr>
        <w:t xml:space="preserve"> </w:t>
      </w:r>
      <w:r>
        <w:t>к</w:t>
      </w:r>
      <w:r>
        <w:rPr>
          <w:spacing w:val="-7"/>
        </w:rPr>
        <w:t xml:space="preserve"> </w:t>
      </w:r>
      <w:r>
        <w:t>природе</w:t>
      </w:r>
      <w:r>
        <w:rPr>
          <w:spacing w:val="-2"/>
        </w:rPr>
        <w:t xml:space="preserve"> </w:t>
      </w:r>
      <w:r>
        <w:t>и</w:t>
      </w:r>
      <w:r>
        <w:rPr>
          <w:spacing w:val="-5"/>
        </w:rPr>
        <w:t xml:space="preserve"> </w:t>
      </w:r>
      <w:r>
        <w:t>своему</w:t>
      </w:r>
      <w:r>
        <w:rPr>
          <w:spacing w:val="-11"/>
        </w:rPr>
        <w:t xml:space="preserve"> </w:t>
      </w:r>
      <w:r>
        <w:t>здоровью,</w:t>
      </w:r>
      <w:r>
        <w:rPr>
          <w:spacing w:val="-4"/>
        </w:rPr>
        <w:t xml:space="preserve"> </w:t>
      </w:r>
      <w:r>
        <w:t>а</w:t>
      </w:r>
      <w:r>
        <w:rPr>
          <w:spacing w:val="-7"/>
        </w:rPr>
        <w:t xml:space="preserve"> </w:t>
      </w:r>
      <w:r>
        <w:t>также</w:t>
      </w:r>
      <w:r>
        <w:rPr>
          <w:spacing w:val="-7"/>
        </w:rPr>
        <w:t xml:space="preserve"> </w:t>
      </w:r>
      <w:r>
        <w:t>приобретения опыта использования полученных знаний для принятия грамотных решений в ситуациях, связанных с химическими явлениями.</w:t>
      </w:r>
    </w:p>
    <w:p w:rsidR="00231C6E" w:rsidRDefault="00FC4929">
      <w:pPr>
        <w:pStyle w:val="a5"/>
        <w:spacing w:line="242" w:lineRule="auto"/>
        <w:ind w:right="853" w:firstLine="600"/>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231C6E" w:rsidRDefault="00FC4929">
      <w:pPr>
        <w:pStyle w:val="a5"/>
        <w:ind w:right="844" w:firstLine="600"/>
      </w:pPr>
      <w:r>
        <w:t>Общее число часов, отведённых для изучения химии, на базовом уровне среднего общего</w:t>
      </w:r>
      <w:r>
        <w:rPr>
          <w:spacing w:val="-10"/>
        </w:rPr>
        <w:t xml:space="preserve"> </w:t>
      </w:r>
      <w:r>
        <w:t>образования,</w:t>
      </w:r>
      <w:r>
        <w:rPr>
          <w:spacing w:val="-8"/>
        </w:rPr>
        <w:t xml:space="preserve"> </w:t>
      </w:r>
      <w:r>
        <w:t>составляет</w:t>
      </w:r>
      <w:r>
        <w:rPr>
          <w:spacing w:val="-5"/>
        </w:rPr>
        <w:t xml:space="preserve"> </w:t>
      </w:r>
      <w:r>
        <w:t>68</w:t>
      </w:r>
      <w:r>
        <w:rPr>
          <w:spacing w:val="-10"/>
        </w:rPr>
        <w:t xml:space="preserve"> </w:t>
      </w:r>
      <w:r>
        <w:t>часов:</w:t>
      </w:r>
      <w:r>
        <w:rPr>
          <w:spacing w:val="-10"/>
        </w:rPr>
        <w:t xml:space="preserve"> </w:t>
      </w:r>
      <w:r>
        <w:t>в</w:t>
      </w:r>
      <w:r>
        <w:rPr>
          <w:spacing w:val="-9"/>
        </w:rPr>
        <w:t xml:space="preserve"> </w:t>
      </w:r>
      <w:r>
        <w:t>10</w:t>
      </w:r>
      <w:r>
        <w:rPr>
          <w:spacing w:val="-10"/>
        </w:rPr>
        <w:t xml:space="preserve"> </w:t>
      </w:r>
      <w:r>
        <w:t>классе</w:t>
      </w:r>
      <w:r>
        <w:rPr>
          <w:spacing w:val="-2"/>
        </w:rPr>
        <w:t xml:space="preserve"> </w:t>
      </w:r>
      <w:r>
        <w:t>–</w:t>
      </w:r>
      <w:r>
        <w:rPr>
          <w:spacing w:val="-6"/>
        </w:rPr>
        <w:t xml:space="preserve"> </w:t>
      </w:r>
      <w:r>
        <w:t>34</w:t>
      </w:r>
      <w:r>
        <w:rPr>
          <w:spacing w:val="-10"/>
        </w:rPr>
        <w:t xml:space="preserve"> </w:t>
      </w:r>
      <w:r>
        <w:t>часа</w:t>
      </w:r>
      <w:r>
        <w:rPr>
          <w:spacing w:val="-7"/>
        </w:rPr>
        <w:t xml:space="preserve"> </w:t>
      </w:r>
      <w:r>
        <w:t>(1</w:t>
      </w:r>
      <w:r>
        <w:rPr>
          <w:spacing w:val="-10"/>
        </w:rPr>
        <w:t xml:space="preserve"> </w:t>
      </w:r>
      <w:r>
        <w:t>час</w:t>
      </w:r>
      <w:r>
        <w:rPr>
          <w:spacing w:val="-7"/>
        </w:rPr>
        <w:t xml:space="preserve"> </w:t>
      </w:r>
      <w:r>
        <w:t>в</w:t>
      </w:r>
      <w:r>
        <w:rPr>
          <w:spacing w:val="-9"/>
        </w:rPr>
        <w:t xml:space="preserve"> </w:t>
      </w:r>
      <w:r>
        <w:t>неделю),</w:t>
      </w:r>
      <w:r>
        <w:rPr>
          <w:spacing w:val="-8"/>
        </w:rPr>
        <w:t xml:space="preserve"> </w:t>
      </w:r>
      <w:r>
        <w:t>в</w:t>
      </w:r>
      <w:r>
        <w:rPr>
          <w:spacing w:val="-9"/>
        </w:rPr>
        <w:t xml:space="preserve"> </w:t>
      </w:r>
      <w:r>
        <w:t>11</w:t>
      </w:r>
      <w:r>
        <w:rPr>
          <w:spacing w:val="-10"/>
        </w:rPr>
        <w:t xml:space="preserve"> </w:t>
      </w:r>
      <w:r>
        <w:t>классе – 34 часа (1 час в неделю).</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4"/>
        <w:spacing w:before="67" w:line="496" w:lineRule="auto"/>
        <w:ind w:right="6645"/>
      </w:pPr>
      <w:r>
        <w:lastRenderedPageBreak/>
        <w:t>СОДЕРЖАНИЕ</w:t>
      </w:r>
      <w:r>
        <w:rPr>
          <w:spacing w:val="-15"/>
        </w:rPr>
        <w:t xml:space="preserve"> </w:t>
      </w:r>
      <w:r>
        <w:t>ОБУЧЕНИЯ 10 КЛАСС</w:t>
      </w:r>
    </w:p>
    <w:p w:rsidR="00231C6E" w:rsidRDefault="00FC4929">
      <w:pPr>
        <w:spacing w:line="272" w:lineRule="exact"/>
        <w:ind w:left="1253"/>
        <w:rPr>
          <w:b/>
          <w:sz w:val="24"/>
        </w:rPr>
      </w:pPr>
      <w:r>
        <w:rPr>
          <w:b/>
          <w:sz w:val="24"/>
        </w:rPr>
        <w:t>ОРГАНИЧЕСКАЯ</w:t>
      </w:r>
      <w:r>
        <w:rPr>
          <w:b/>
          <w:spacing w:val="-7"/>
          <w:sz w:val="24"/>
        </w:rPr>
        <w:t xml:space="preserve"> </w:t>
      </w:r>
      <w:r>
        <w:rPr>
          <w:b/>
          <w:spacing w:val="-2"/>
          <w:sz w:val="24"/>
        </w:rPr>
        <w:t>ХИМИЯ</w:t>
      </w:r>
    </w:p>
    <w:p w:rsidR="00231C6E" w:rsidRDefault="00231C6E">
      <w:pPr>
        <w:pStyle w:val="a5"/>
        <w:spacing w:before="19"/>
        <w:ind w:left="0"/>
        <w:jc w:val="left"/>
        <w:rPr>
          <w:b/>
        </w:rPr>
      </w:pPr>
    </w:p>
    <w:p w:rsidR="00231C6E" w:rsidRDefault="00FC4929">
      <w:pPr>
        <w:pStyle w:val="5"/>
        <w:spacing w:line="272" w:lineRule="exact"/>
      </w:pPr>
      <w:r>
        <w:t>Теоретические</w:t>
      </w:r>
      <w:r>
        <w:rPr>
          <w:spacing w:val="-5"/>
        </w:rPr>
        <w:t xml:space="preserve"> </w:t>
      </w:r>
      <w:r>
        <w:t>основы</w:t>
      </w:r>
      <w:r>
        <w:rPr>
          <w:spacing w:val="-5"/>
        </w:rPr>
        <w:t xml:space="preserve"> </w:t>
      </w:r>
      <w:r>
        <w:t>органической</w:t>
      </w:r>
      <w:r>
        <w:rPr>
          <w:spacing w:val="-3"/>
        </w:rPr>
        <w:t xml:space="preserve"> </w:t>
      </w:r>
      <w:r>
        <w:rPr>
          <w:spacing w:val="-4"/>
        </w:rPr>
        <w:t>химии</w:t>
      </w:r>
    </w:p>
    <w:p w:rsidR="00231C6E" w:rsidRDefault="00FC4929">
      <w:pPr>
        <w:pStyle w:val="a5"/>
        <w:ind w:right="856" w:firstLine="600"/>
      </w:pPr>
      <w:r>
        <w:t>Предмет органической химии: её возникновение, развитие и значение в получении новых</w:t>
      </w:r>
      <w:r>
        <w:rPr>
          <w:spacing w:val="-2"/>
        </w:rPr>
        <w:t xml:space="preserve"> </w:t>
      </w:r>
      <w:r>
        <w:t>веществ и</w:t>
      </w:r>
      <w:r>
        <w:rPr>
          <w:spacing w:val="-1"/>
        </w:rPr>
        <w:t xml:space="preserve"> </w:t>
      </w:r>
      <w:r>
        <w:t>материалов. Теория</w:t>
      </w:r>
      <w:r>
        <w:rPr>
          <w:spacing w:val="-2"/>
        </w:rPr>
        <w:t xml:space="preserve"> </w:t>
      </w:r>
      <w:r>
        <w:t>строения</w:t>
      </w:r>
      <w:r>
        <w:rPr>
          <w:spacing w:val="-6"/>
        </w:rPr>
        <w:t xml:space="preserve"> </w:t>
      </w:r>
      <w:r>
        <w:t>органических</w:t>
      </w:r>
      <w:r>
        <w:rPr>
          <w:spacing w:val="-2"/>
        </w:rPr>
        <w:t xml:space="preserve"> </w:t>
      </w:r>
      <w:r>
        <w:t>соединений</w:t>
      </w:r>
      <w:r>
        <w:rPr>
          <w:spacing w:val="-1"/>
        </w:rPr>
        <w:t xml:space="preserve"> </w:t>
      </w:r>
      <w:r>
        <w:t>А. М.</w:t>
      </w:r>
      <w:r>
        <w:rPr>
          <w:spacing w:val="-5"/>
        </w:rPr>
        <w:t xml:space="preserve"> </w:t>
      </w:r>
      <w:r>
        <w:t>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231C6E" w:rsidRDefault="00FC4929">
      <w:pPr>
        <w:pStyle w:val="a5"/>
        <w:ind w:right="852" w:firstLine="600"/>
      </w:pPr>
      <w:r>
        <w:t>Представление</w:t>
      </w:r>
      <w:r>
        <w:rPr>
          <w:spacing w:val="-10"/>
        </w:rPr>
        <w:t xml:space="preserve"> </w:t>
      </w:r>
      <w:r>
        <w:t>о</w:t>
      </w:r>
      <w:r>
        <w:rPr>
          <w:spacing w:val="-5"/>
        </w:rPr>
        <w:t xml:space="preserve"> </w:t>
      </w:r>
      <w:r>
        <w:t>классификации</w:t>
      </w:r>
      <w:r>
        <w:rPr>
          <w:spacing w:val="-8"/>
        </w:rPr>
        <w:t xml:space="preserve"> </w:t>
      </w:r>
      <w:r>
        <w:t>органических</w:t>
      </w:r>
      <w:r>
        <w:rPr>
          <w:spacing w:val="-14"/>
        </w:rPr>
        <w:t xml:space="preserve"> </w:t>
      </w:r>
      <w:r>
        <w:t>веществ.</w:t>
      </w:r>
      <w:r>
        <w:rPr>
          <w:spacing w:val="-8"/>
        </w:rPr>
        <w:t xml:space="preserve"> </w:t>
      </w:r>
      <w:r>
        <w:t>Номенклатура</w:t>
      </w:r>
      <w:r>
        <w:rPr>
          <w:spacing w:val="-10"/>
        </w:rPr>
        <w:t xml:space="preserve"> </w:t>
      </w:r>
      <w:r>
        <w:t>органических соединений</w:t>
      </w:r>
      <w:r>
        <w:rPr>
          <w:spacing w:val="-15"/>
        </w:rPr>
        <w:t xml:space="preserve"> </w:t>
      </w:r>
      <w:r>
        <w:t>(систематическая)</w:t>
      </w:r>
      <w:r>
        <w:rPr>
          <w:spacing w:val="-15"/>
        </w:rPr>
        <w:t xml:space="preserve"> </w:t>
      </w:r>
      <w:r>
        <w:t>и</w:t>
      </w:r>
      <w:r>
        <w:rPr>
          <w:spacing w:val="-15"/>
        </w:rPr>
        <w:t xml:space="preserve"> </w:t>
      </w:r>
      <w:r>
        <w:t>тривиальные</w:t>
      </w:r>
      <w:r>
        <w:rPr>
          <w:spacing w:val="-15"/>
        </w:rPr>
        <w:t xml:space="preserve"> </w:t>
      </w:r>
      <w:r>
        <w:t>названия</w:t>
      </w:r>
      <w:r>
        <w:rPr>
          <w:spacing w:val="-15"/>
        </w:rPr>
        <w:t xml:space="preserve"> </w:t>
      </w:r>
      <w:r>
        <w:t>важнейших</w:t>
      </w:r>
      <w:r>
        <w:rPr>
          <w:spacing w:val="-15"/>
        </w:rPr>
        <w:t xml:space="preserve"> </w:t>
      </w:r>
      <w:r>
        <w:t>представителей</w:t>
      </w:r>
      <w:r>
        <w:rPr>
          <w:spacing w:val="-15"/>
        </w:rPr>
        <w:t xml:space="preserve"> </w:t>
      </w:r>
      <w:r>
        <w:t>классов органических веществ.</w:t>
      </w:r>
    </w:p>
    <w:p w:rsidR="00231C6E" w:rsidRDefault="00FC4929">
      <w:pPr>
        <w:pStyle w:val="a5"/>
        <w:ind w:right="848" w:firstLine="600"/>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231C6E" w:rsidRDefault="00FC4929">
      <w:pPr>
        <w:pStyle w:val="5"/>
        <w:spacing w:before="5" w:line="272" w:lineRule="exact"/>
        <w:jc w:val="left"/>
      </w:pPr>
      <w:r>
        <w:rPr>
          <w:spacing w:val="-2"/>
        </w:rPr>
        <w:t>Углеводороды</w:t>
      </w:r>
    </w:p>
    <w:p w:rsidR="00231C6E" w:rsidRDefault="00FC4929">
      <w:pPr>
        <w:pStyle w:val="a5"/>
        <w:ind w:right="839" w:firstLine="600"/>
      </w:pPr>
      <w:r>
        <w:t>Алканы: состав и строение, гомологический ряд. Метан и этан – простейшие представители</w:t>
      </w:r>
      <w:r>
        <w:rPr>
          <w:spacing w:val="-15"/>
        </w:rPr>
        <w:t xml:space="preserve"> </w:t>
      </w:r>
      <w:r>
        <w:t>алканов:</w:t>
      </w:r>
      <w:r>
        <w:rPr>
          <w:spacing w:val="-15"/>
        </w:rPr>
        <w:t xml:space="preserve"> </w:t>
      </w:r>
      <w:r>
        <w:t>физические</w:t>
      </w:r>
      <w:r>
        <w:rPr>
          <w:spacing w:val="-15"/>
        </w:rPr>
        <w:t xml:space="preserve"> </w:t>
      </w:r>
      <w:r>
        <w:t>и</w:t>
      </w:r>
      <w:r>
        <w:rPr>
          <w:spacing w:val="-14"/>
        </w:rPr>
        <w:t xml:space="preserve"> </w:t>
      </w:r>
      <w:r>
        <w:t>химические</w:t>
      </w:r>
      <w:r>
        <w:rPr>
          <w:spacing w:val="-13"/>
        </w:rPr>
        <w:t xml:space="preserve"> </w:t>
      </w:r>
      <w:r>
        <w:t>свойства</w:t>
      </w:r>
      <w:r>
        <w:rPr>
          <w:spacing w:val="-15"/>
        </w:rPr>
        <w:t xml:space="preserve"> </w:t>
      </w:r>
      <w:r>
        <w:t>(реакции</w:t>
      </w:r>
      <w:r>
        <w:rPr>
          <w:spacing w:val="-15"/>
        </w:rPr>
        <w:t xml:space="preserve"> </w:t>
      </w:r>
      <w:r>
        <w:t>замещения</w:t>
      </w:r>
      <w:r>
        <w:rPr>
          <w:spacing w:val="-15"/>
        </w:rPr>
        <w:t xml:space="preserve"> </w:t>
      </w:r>
      <w:r>
        <w:t>и</w:t>
      </w:r>
      <w:r>
        <w:rPr>
          <w:spacing w:val="-15"/>
        </w:rPr>
        <w:t xml:space="preserve"> </w:t>
      </w:r>
      <w:r>
        <w:t>горения), нахождение в природе, получение и применение.</w:t>
      </w:r>
    </w:p>
    <w:p w:rsidR="00231C6E" w:rsidRDefault="00FC4929">
      <w:pPr>
        <w:pStyle w:val="a5"/>
        <w:ind w:right="839" w:firstLine="600"/>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231C6E" w:rsidRDefault="00FC4929">
      <w:pPr>
        <w:pStyle w:val="a5"/>
        <w:spacing w:line="242" w:lineRule="auto"/>
        <w:ind w:right="852" w:firstLine="600"/>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231C6E" w:rsidRDefault="00FC4929">
      <w:pPr>
        <w:pStyle w:val="a5"/>
        <w:ind w:right="840" w:firstLine="600"/>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231C6E" w:rsidRDefault="00FC4929">
      <w:pPr>
        <w:ind w:left="1133" w:right="841" w:firstLine="600"/>
        <w:jc w:val="both"/>
        <w:rPr>
          <w:sz w:val="24"/>
        </w:rPr>
      </w:pPr>
      <w:r>
        <w:rPr>
          <w:sz w:val="24"/>
        </w:rPr>
        <w:t xml:space="preserve">Арены. Бензол: состав, строение, физические и химические свойства (реакции галогенирования и нитрования), получение и применение. </w:t>
      </w:r>
      <w:r>
        <w:rPr>
          <w:i/>
          <w:sz w:val="24"/>
        </w:rPr>
        <w:t xml:space="preserve">Толуол: состав, строение, физические и химические свойства (реакции галогенирования и нитрования), получение и применение. </w:t>
      </w:r>
      <w:r>
        <w:rPr>
          <w:sz w:val="24"/>
        </w:rPr>
        <w:t>Токсичность аренов. Генетическая связь между углеводородами, принадлежащими к различным классам.</w:t>
      </w:r>
    </w:p>
    <w:p w:rsidR="00231C6E" w:rsidRDefault="00FC4929">
      <w:pPr>
        <w:pStyle w:val="a5"/>
        <w:ind w:right="844" w:firstLine="600"/>
      </w:pPr>
      <w:r>
        <w:t>Природные источники углеводородов. Природный газ и попутные нефтяные газы. Нефть</w:t>
      </w:r>
      <w:r>
        <w:rPr>
          <w:spacing w:val="-13"/>
        </w:rPr>
        <w:t xml:space="preserve"> </w:t>
      </w:r>
      <w:r>
        <w:t>и</w:t>
      </w:r>
      <w:r>
        <w:rPr>
          <w:spacing w:val="-11"/>
        </w:rPr>
        <w:t xml:space="preserve"> </w:t>
      </w:r>
      <w:r>
        <w:t>её</w:t>
      </w:r>
      <w:r>
        <w:rPr>
          <w:spacing w:val="-15"/>
        </w:rPr>
        <w:t xml:space="preserve"> </w:t>
      </w:r>
      <w:r>
        <w:t>происхождение.</w:t>
      </w:r>
      <w:r>
        <w:rPr>
          <w:spacing w:val="-14"/>
        </w:rPr>
        <w:t xml:space="preserve"> </w:t>
      </w:r>
      <w:r>
        <w:t>Способы</w:t>
      </w:r>
      <w:r>
        <w:rPr>
          <w:spacing w:val="-15"/>
        </w:rPr>
        <w:t xml:space="preserve"> </w:t>
      </w:r>
      <w:r>
        <w:t>переработки</w:t>
      </w:r>
      <w:r>
        <w:rPr>
          <w:spacing w:val="-11"/>
        </w:rPr>
        <w:t xml:space="preserve"> </w:t>
      </w:r>
      <w:r>
        <w:t>нефти:</w:t>
      </w:r>
      <w:r>
        <w:rPr>
          <w:spacing w:val="-15"/>
        </w:rPr>
        <w:t xml:space="preserve"> </w:t>
      </w:r>
      <w:r>
        <w:t>перегонка,</w:t>
      </w:r>
      <w:r>
        <w:rPr>
          <w:spacing w:val="-14"/>
        </w:rPr>
        <w:t xml:space="preserve"> </w:t>
      </w:r>
      <w:r>
        <w:t>крекинг</w:t>
      </w:r>
      <w:r>
        <w:rPr>
          <w:spacing w:val="-14"/>
        </w:rPr>
        <w:t xml:space="preserve"> </w:t>
      </w:r>
      <w:r>
        <w:t>(термический,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231C6E" w:rsidRDefault="00FC4929">
      <w:pPr>
        <w:pStyle w:val="a5"/>
        <w:ind w:right="838" w:firstLine="600"/>
      </w:pPr>
      <w: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Pr>
          <w:u w:val="single"/>
        </w:rPr>
        <w:t>практической работы</w:t>
      </w:r>
      <w:r>
        <w:t>: получение этилена и изучение его свойств.</w:t>
      </w:r>
    </w:p>
    <w:p w:rsidR="00231C6E" w:rsidRDefault="00FC4929">
      <w:pPr>
        <w:pStyle w:val="a5"/>
        <w:ind w:left="1734"/>
      </w:pPr>
      <w:r>
        <w:t>Расчётные</w:t>
      </w:r>
      <w:r>
        <w:rPr>
          <w:spacing w:val="-2"/>
        </w:rPr>
        <w:t xml:space="preserve"> задачи.</w:t>
      </w:r>
    </w:p>
    <w:p w:rsidR="00231C6E" w:rsidRDefault="00FC4929">
      <w:pPr>
        <w:pStyle w:val="a5"/>
        <w:ind w:right="848" w:firstLine="600"/>
      </w:pPr>
      <w:r>
        <w:t>Вычисления по уравнению химической реакции (массы, объёма, количества исходного</w:t>
      </w:r>
      <w:r>
        <w:rPr>
          <w:spacing w:val="-7"/>
        </w:rPr>
        <w:t xml:space="preserve"> </w:t>
      </w:r>
      <w:r>
        <w:t>вещества</w:t>
      </w:r>
      <w:r>
        <w:rPr>
          <w:spacing w:val="-13"/>
        </w:rPr>
        <w:t xml:space="preserve"> </w:t>
      </w:r>
      <w:r>
        <w:t>или</w:t>
      </w:r>
      <w:r>
        <w:rPr>
          <w:spacing w:val="-10"/>
        </w:rPr>
        <w:t xml:space="preserve"> </w:t>
      </w:r>
      <w:r>
        <w:t>продукта</w:t>
      </w:r>
      <w:r>
        <w:rPr>
          <w:spacing w:val="-7"/>
        </w:rPr>
        <w:t xml:space="preserve"> </w:t>
      </w:r>
      <w:r>
        <w:t>реакции</w:t>
      </w:r>
      <w:r>
        <w:rPr>
          <w:spacing w:val="-6"/>
        </w:rPr>
        <w:t xml:space="preserve"> </w:t>
      </w:r>
      <w:r>
        <w:t>по</w:t>
      </w:r>
      <w:r>
        <w:rPr>
          <w:spacing w:val="-3"/>
        </w:rPr>
        <w:t xml:space="preserve"> </w:t>
      </w:r>
      <w:r>
        <w:t>известным</w:t>
      </w:r>
      <w:r>
        <w:rPr>
          <w:spacing w:val="-10"/>
        </w:rPr>
        <w:t xml:space="preserve"> </w:t>
      </w:r>
      <w:r>
        <w:t>массе,</w:t>
      </w:r>
      <w:r>
        <w:rPr>
          <w:spacing w:val="-14"/>
        </w:rPr>
        <w:t xml:space="preserve"> </w:t>
      </w:r>
      <w:r>
        <w:t>объёму,</w:t>
      </w:r>
      <w:r>
        <w:rPr>
          <w:spacing w:val="-5"/>
        </w:rPr>
        <w:t xml:space="preserve"> </w:t>
      </w:r>
      <w:r>
        <w:t>количеству</w:t>
      </w:r>
      <w:r>
        <w:rPr>
          <w:spacing w:val="-15"/>
        </w:rPr>
        <w:t xml:space="preserve"> </w:t>
      </w:r>
      <w:r>
        <w:t>одного из исходных веществ или продуктов реакции).</w:t>
      </w:r>
    </w:p>
    <w:p w:rsidR="00231C6E" w:rsidRDefault="00FC4929">
      <w:pPr>
        <w:pStyle w:val="5"/>
        <w:spacing w:line="275" w:lineRule="exact"/>
      </w:pPr>
      <w:r>
        <w:t>Кислородсодержащие</w:t>
      </w:r>
      <w:r>
        <w:rPr>
          <w:spacing w:val="-6"/>
        </w:rPr>
        <w:t xml:space="preserve"> </w:t>
      </w:r>
      <w:r>
        <w:t>органические</w:t>
      </w:r>
      <w:r>
        <w:rPr>
          <w:spacing w:val="-5"/>
        </w:rPr>
        <w:t xml:space="preserve"> </w:t>
      </w:r>
      <w:r>
        <w:rPr>
          <w:spacing w:val="-2"/>
        </w:rPr>
        <w:t>соединения</w:t>
      </w:r>
    </w:p>
    <w:p w:rsidR="00231C6E" w:rsidRDefault="00FC4929">
      <w:pPr>
        <w:pStyle w:val="a5"/>
        <w:spacing w:line="237" w:lineRule="auto"/>
        <w:ind w:right="850" w:firstLine="600"/>
      </w:pPr>
      <w:r>
        <w:lastRenderedPageBreak/>
        <w:t>Предельные одноатомные спирты. Метанол и этанол: строение, физические и химические</w:t>
      </w:r>
      <w:r>
        <w:rPr>
          <w:spacing w:val="40"/>
        </w:rPr>
        <w:t xml:space="preserve"> </w:t>
      </w:r>
      <w:r>
        <w:t>свойства</w:t>
      </w:r>
      <w:r>
        <w:rPr>
          <w:spacing w:val="40"/>
        </w:rPr>
        <w:t xml:space="preserve"> </w:t>
      </w:r>
      <w:r>
        <w:t>(реакции</w:t>
      </w:r>
      <w:r>
        <w:rPr>
          <w:spacing w:val="40"/>
        </w:rPr>
        <w:t xml:space="preserve"> </w:t>
      </w:r>
      <w:r>
        <w:t>с</w:t>
      </w:r>
      <w:r>
        <w:rPr>
          <w:spacing w:val="40"/>
        </w:rPr>
        <w:t xml:space="preserve"> </w:t>
      </w:r>
      <w:r>
        <w:t>активными</w:t>
      </w:r>
      <w:r>
        <w:rPr>
          <w:spacing w:val="40"/>
        </w:rPr>
        <w:t xml:space="preserve"> </w:t>
      </w:r>
      <w:r>
        <w:t>металлами,</w:t>
      </w:r>
      <w:r>
        <w:rPr>
          <w:spacing w:val="40"/>
        </w:rPr>
        <w:t xml:space="preserve"> </w:t>
      </w:r>
      <w:r>
        <w:t>галогеноводородами,</w:t>
      </w:r>
      <w:r>
        <w:rPr>
          <w:spacing w:val="40"/>
        </w:rPr>
        <w:t xml:space="preserve"> </w:t>
      </w:r>
      <w:r>
        <w:t>горение),</w:t>
      </w:r>
    </w:p>
    <w:p w:rsidR="00231C6E" w:rsidRDefault="00231C6E">
      <w:pPr>
        <w:pStyle w:val="a5"/>
        <w:spacing w:line="237" w:lineRule="auto"/>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51"/>
      </w:pPr>
      <w:r>
        <w:lastRenderedPageBreak/>
        <w:t>применение. Водородные связи между</w:t>
      </w:r>
      <w:r>
        <w:rPr>
          <w:spacing w:val="-2"/>
        </w:rPr>
        <w:t xml:space="preserve"> </w:t>
      </w:r>
      <w:r>
        <w:t>молекулами спиртов. Действие метанола и этанола на организм человека.</w:t>
      </w:r>
    </w:p>
    <w:p w:rsidR="00231C6E" w:rsidRDefault="00FC4929">
      <w:pPr>
        <w:pStyle w:val="a5"/>
        <w:ind w:right="849" w:firstLine="600"/>
      </w:pPr>
      <w:r>
        <w:t>Многоатомные спирты. Этиленгликоль и глицерин: строение, физические и химические свойства</w:t>
      </w:r>
      <w:r>
        <w:rPr>
          <w:spacing w:val="-3"/>
        </w:rPr>
        <w:t xml:space="preserve"> </w:t>
      </w:r>
      <w:r>
        <w:t>(взаимодействие</w:t>
      </w:r>
      <w:r>
        <w:rPr>
          <w:spacing w:val="-3"/>
        </w:rPr>
        <w:t xml:space="preserve"> </w:t>
      </w:r>
      <w:r>
        <w:t>со щелочными</w:t>
      </w:r>
      <w:r>
        <w:rPr>
          <w:spacing w:val="-1"/>
        </w:rPr>
        <w:t xml:space="preserve"> </w:t>
      </w:r>
      <w:r>
        <w:t>металлами, качественная</w:t>
      </w:r>
      <w:r>
        <w:rPr>
          <w:spacing w:val="-2"/>
        </w:rPr>
        <w:t xml:space="preserve"> </w:t>
      </w:r>
      <w:r>
        <w:t xml:space="preserve">реакция на многоатомные спирты). Действие на организм человека. Применение глицерина и </w:t>
      </w:r>
      <w:r>
        <w:rPr>
          <w:spacing w:val="-2"/>
        </w:rPr>
        <w:t>этиленгликоля.</w:t>
      </w:r>
    </w:p>
    <w:p w:rsidR="00231C6E" w:rsidRDefault="00FC4929">
      <w:pPr>
        <w:pStyle w:val="a5"/>
        <w:ind w:left="1734"/>
      </w:pPr>
      <w:r>
        <w:t>Фенол:</w:t>
      </w:r>
      <w:r>
        <w:rPr>
          <w:spacing w:val="-14"/>
        </w:rPr>
        <w:t xml:space="preserve"> </w:t>
      </w:r>
      <w:r>
        <w:t>строение</w:t>
      </w:r>
      <w:r>
        <w:rPr>
          <w:spacing w:val="-14"/>
        </w:rPr>
        <w:t xml:space="preserve"> </w:t>
      </w:r>
      <w:r>
        <w:t>молекулы,</w:t>
      </w:r>
      <w:r>
        <w:rPr>
          <w:spacing w:val="-7"/>
        </w:rPr>
        <w:t xml:space="preserve"> </w:t>
      </w:r>
      <w:r>
        <w:t>физические</w:t>
      </w:r>
      <w:r>
        <w:rPr>
          <w:spacing w:val="-9"/>
        </w:rPr>
        <w:t xml:space="preserve"> </w:t>
      </w:r>
      <w:r>
        <w:t>и</w:t>
      </w:r>
      <w:r>
        <w:rPr>
          <w:spacing w:val="-12"/>
        </w:rPr>
        <w:t xml:space="preserve"> </w:t>
      </w:r>
      <w:r>
        <w:t>химические</w:t>
      </w:r>
      <w:r>
        <w:rPr>
          <w:spacing w:val="-9"/>
        </w:rPr>
        <w:t xml:space="preserve"> </w:t>
      </w:r>
      <w:r>
        <w:t>свойства.</w:t>
      </w:r>
      <w:r>
        <w:rPr>
          <w:spacing w:val="-15"/>
        </w:rPr>
        <w:t xml:space="preserve"> </w:t>
      </w:r>
      <w:r>
        <w:t>Токсичность</w:t>
      </w:r>
      <w:r>
        <w:rPr>
          <w:spacing w:val="-7"/>
        </w:rPr>
        <w:t xml:space="preserve"> </w:t>
      </w:r>
      <w:r>
        <w:rPr>
          <w:spacing w:val="-2"/>
        </w:rPr>
        <w:t>фенола.</w:t>
      </w:r>
    </w:p>
    <w:p w:rsidR="00231C6E" w:rsidRDefault="00FC4929">
      <w:pPr>
        <w:pStyle w:val="a5"/>
        <w:spacing w:line="275" w:lineRule="exact"/>
      </w:pPr>
      <w:r>
        <w:t>Применение</w:t>
      </w:r>
      <w:r>
        <w:rPr>
          <w:spacing w:val="-2"/>
        </w:rPr>
        <w:t xml:space="preserve"> фенола.</w:t>
      </w:r>
    </w:p>
    <w:p w:rsidR="00231C6E" w:rsidRDefault="00FC4929">
      <w:pPr>
        <w:pStyle w:val="a5"/>
        <w:ind w:right="841" w:firstLine="600"/>
      </w:pPr>
      <w:r>
        <w:t xml:space="preserve">Альдегиды и </w:t>
      </w:r>
      <w:r>
        <w:rPr>
          <w:i/>
        </w:rPr>
        <w:t>кетоны</w:t>
      </w:r>
      <w:r>
        <w:t>.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231C6E" w:rsidRDefault="00FC4929">
      <w:pPr>
        <w:pStyle w:val="a5"/>
        <w:ind w:right="842" w:firstLine="600"/>
      </w:pPr>
      <w:r>
        <w:t>Одноосновные предельные карбоновые кислоты. Муравьиная и уксусная кислоты: строение, физические и химические свойства</w:t>
      </w:r>
      <w:r>
        <w:rPr>
          <w:spacing w:val="-2"/>
        </w:rPr>
        <w:t xml:space="preserve"> </w:t>
      </w:r>
      <w:r>
        <w:t>(свойства,</w:t>
      </w:r>
      <w:r>
        <w:rPr>
          <w:spacing w:val="-4"/>
        </w:rPr>
        <w:t xml:space="preserve"> </w:t>
      </w:r>
      <w:r>
        <w:t>общие для класса кислот, реакция этерификации), получение и применение. Стеариновая и олеиновая кислоты как представители высших</w:t>
      </w:r>
      <w:r>
        <w:rPr>
          <w:spacing w:val="-5"/>
        </w:rPr>
        <w:t xml:space="preserve"> </w:t>
      </w:r>
      <w:r>
        <w:t>карбоновых</w:t>
      </w:r>
      <w:r>
        <w:rPr>
          <w:spacing w:val="-5"/>
        </w:rPr>
        <w:t xml:space="preserve"> </w:t>
      </w:r>
      <w:r>
        <w:t>кислот.</w:t>
      </w:r>
      <w:r>
        <w:rPr>
          <w:spacing w:val="-3"/>
        </w:rPr>
        <w:t xml:space="preserve"> </w:t>
      </w:r>
      <w:r>
        <w:t>Мыла</w:t>
      </w:r>
      <w:r>
        <w:rPr>
          <w:spacing w:val="-1"/>
        </w:rPr>
        <w:t xml:space="preserve"> </w:t>
      </w:r>
      <w:r>
        <w:t>как</w:t>
      </w:r>
      <w:r>
        <w:rPr>
          <w:spacing w:val="-2"/>
        </w:rPr>
        <w:t xml:space="preserve"> </w:t>
      </w:r>
      <w:r>
        <w:t>соли</w:t>
      </w:r>
      <w:r>
        <w:rPr>
          <w:spacing w:val="-4"/>
        </w:rPr>
        <w:t xml:space="preserve"> </w:t>
      </w:r>
      <w:r>
        <w:t>высших</w:t>
      </w:r>
      <w:r>
        <w:rPr>
          <w:spacing w:val="-5"/>
        </w:rPr>
        <w:t xml:space="preserve"> </w:t>
      </w:r>
      <w:r>
        <w:t>карбоновых</w:t>
      </w:r>
      <w:r>
        <w:rPr>
          <w:spacing w:val="-5"/>
        </w:rPr>
        <w:t xml:space="preserve"> </w:t>
      </w:r>
      <w:r>
        <w:t>кислот,</w:t>
      </w:r>
      <w:r>
        <w:rPr>
          <w:spacing w:val="-3"/>
        </w:rPr>
        <w:t xml:space="preserve"> </w:t>
      </w:r>
      <w:r>
        <w:t>их моющее действие.</w:t>
      </w:r>
    </w:p>
    <w:p w:rsidR="00231C6E" w:rsidRDefault="00FC4929">
      <w:pPr>
        <w:pStyle w:val="a5"/>
        <w:spacing w:line="274" w:lineRule="exact"/>
        <w:ind w:left="1734"/>
      </w:pPr>
      <w:r>
        <w:t>Сложные</w:t>
      </w:r>
      <w:r>
        <w:rPr>
          <w:spacing w:val="28"/>
        </w:rPr>
        <w:t xml:space="preserve"> </w:t>
      </w:r>
      <w:r>
        <w:t>эфиры</w:t>
      </w:r>
      <w:r>
        <w:rPr>
          <w:spacing w:val="33"/>
        </w:rPr>
        <w:t xml:space="preserve"> </w:t>
      </w:r>
      <w:r>
        <w:t>как</w:t>
      </w:r>
      <w:r>
        <w:rPr>
          <w:spacing w:val="30"/>
        </w:rPr>
        <w:t xml:space="preserve"> </w:t>
      </w:r>
      <w:r>
        <w:t>производные</w:t>
      </w:r>
      <w:r>
        <w:rPr>
          <w:spacing w:val="30"/>
        </w:rPr>
        <w:t xml:space="preserve"> </w:t>
      </w:r>
      <w:r>
        <w:t>карбоновых</w:t>
      </w:r>
      <w:r>
        <w:rPr>
          <w:spacing w:val="26"/>
        </w:rPr>
        <w:t xml:space="preserve"> </w:t>
      </w:r>
      <w:r>
        <w:t>кислот.</w:t>
      </w:r>
      <w:r>
        <w:rPr>
          <w:spacing w:val="34"/>
        </w:rPr>
        <w:t xml:space="preserve"> </w:t>
      </w:r>
      <w:r>
        <w:t>Гидролиз</w:t>
      </w:r>
      <w:r>
        <w:rPr>
          <w:spacing w:val="32"/>
        </w:rPr>
        <w:t xml:space="preserve"> </w:t>
      </w:r>
      <w:r>
        <w:t>сложных</w:t>
      </w:r>
      <w:r>
        <w:rPr>
          <w:spacing w:val="27"/>
        </w:rPr>
        <w:t xml:space="preserve"> </w:t>
      </w:r>
      <w:r>
        <w:rPr>
          <w:spacing w:val="-2"/>
        </w:rPr>
        <w:t>эфиров.</w:t>
      </w:r>
    </w:p>
    <w:p w:rsidR="00231C6E" w:rsidRDefault="00FC4929">
      <w:pPr>
        <w:pStyle w:val="a5"/>
        <w:spacing w:before="3" w:line="275" w:lineRule="exact"/>
      </w:pPr>
      <w:r>
        <w:t>Жиры.</w:t>
      </w:r>
      <w:r>
        <w:rPr>
          <w:spacing w:val="-8"/>
        </w:rPr>
        <w:t xml:space="preserve"> </w:t>
      </w:r>
      <w:r>
        <w:t>Гидролиз</w:t>
      </w:r>
      <w:r>
        <w:rPr>
          <w:spacing w:val="-6"/>
        </w:rPr>
        <w:t xml:space="preserve"> </w:t>
      </w:r>
      <w:r>
        <w:t>жиров.</w:t>
      </w:r>
      <w:r>
        <w:rPr>
          <w:spacing w:val="-5"/>
        </w:rPr>
        <w:t xml:space="preserve"> </w:t>
      </w:r>
      <w:r>
        <w:t>Применение</w:t>
      </w:r>
      <w:r>
        <w:rPr>
          <w:spacing w:val="-8"/>
        </w:rPr>
        <w:t xml:space="preserve"> </w:t>
      </w:r>
      <w:r>
        <w:t>жиров.</w:t>
      </w:r>
      <w:r>
        <w:rPr>
          <w:spacing w:val="-5"/>
        </w:rPr>
        <w:t xml:space="preserve"> </w:t>
      </w:r>
      <w:r>
        <w:t>Биологическая</w:t>
      </w:r>
      <w:r>
        <w:rPr>
          <w:spacing w:val="-2"/>
        </w:rPr>
        <w:t xml:space="preserve"> </w:t>
      </w:r>
      <w:r>
        <w:t>роль</w:t>
      </w:r>
      <w:r>
        <w:rPr>
          <w:spacing w:val="-6"/>
        </w:rPr>
        <w:t xml:space="preserve"> </w:t>
      </w:r>
      <w:r>
        <w:rPr>
          <w:spacing w:val="-2"/>
        </w:rPr>
        <w:t>жиров.</w:t>
      </w:r>
    </w:p>
    <w:p w:rsidR="00231C6E" w:rsidRDefault="00FC4929">
      <w:pPr>
        <w:pStyle w:val="a5"/>
        <w:ind w:right="838" w:firstLine="600"/>
      </w:pPr>
      <w:r>
        <w:t>Углеводы:</w:t>
      </w:r>
      <w:r>
        <w:rPr>
          <w:spacing w:val="-2"/>
        </w:rPr>
        <w:t xml:space="preserve"> </w:t>
      </w:r>
      <w:r>
        <w:t>состав, классификация углеводов (моно-, ди- и</w:t>
      </w:r>
      <w:r>
        <w:rPr>
          <w:spacing w:val="-6"/>
        </w:rPr>
        <w:t xml:space="preserve"> </w:t>
      </w:r>
      <w:r>
        <w:t>полисахариды). Глюкоза – простейший моносахарид: особенности строения молекулы, физические и химические свойства</w:t>
      </w:r>
      <w:r>
        <w:rPr>
          <w:spacing w:val="-15"/>
        </w:rPr>
        <w:t xml:space="preserve"> </w:t>
      </w:r>
      <w:r>
        <w:t>(взаимодействие</w:t>
      </w:r>
      <w:r>
        <w:rPr>
          <w:spacing w:val="-15"/>
        </w:rPr>
        <w:t xml:space="preserve"> </w:t>
      </w:r>
      <w:r>
        <w:t>с</w:t>
      </w:r>
      <w:r>
        <w:rPr>
          <w:spacing w:val="-15"/>
        </w:rPr>
        <w:t xml:space="preserve"> </w:t>
      </w:r>
      <w:r>
        <w:t>гидроксидом</w:t>
      </w:r>
      <w:r>
        <w:rPr>
          <w:spacing w:val="-15"/>
        </w:rPr>
        <w:t xml:space="preserve"> </w:t>
      </w:r>
      <w:r>
        <w:t>меди(II),</w:t>
      </w:r>
      <w:r>
        <w:rPr>
          <w:spacing w:val="-15"/>
        </w:rPr>
        <w:t xml:space="preserve"> </w:t>
      </w:r>
      <w:r>
        <w:t>окисление</w:t>
      </w:r>
      <w:r>
        <w:rPr>
          <w:spacing w:val="-15"/>
        </w:rPr>
        <w:t xml:space="preserve"> </w:t>
      </w:r>
      <w:r>
        <w:t>аммиачным</w:t>
      </w:r>
      <w:r>
        <w:rPr>
          <w:spacing w:val="-15"/>
        </w:rPr>
        <w:t xml:space="preserve"> </w:t>
      </w:r>
      <w:r>
        <w:t>раствором</w:t>
      </w:r>
      <w:r>
        <w:rPr>
          <w:spacing w:val="-15"/>
        </w:rPr>
        <w:t xml:space="preserve"> </w:t>
      </w:r>
      <w:r>
        <w:t>оксида серебра(I), восстановление, брожение глюкозы), нахождение в природе, применение, биологическая роль. Фотосинтез. Фруктоза как изомер глюкозы.</w:t>
      </w:r>
    </w:p>
    <w:p w:rsidR="00231C6E" w:rsidRDefault="00FC4929">
      <w:pPr>
        <w:pStyle w:val="a5"/>
        <w:spacing w:before="2" w:line="275" w:lineRule="exact"/>
        <w:ind w:left="1734"/>
      </w:pPr>
      <w:r>
        <w:t>Крахмал</w:t>
      </w:r>
      <w:r>
        <w:rPr>
          <w:spacing w:val="25"/>
        </w:rPr>
        <w:t xml:space="preserve"> </w:t>
      </w:r>
      <w:r>
        <w:t>и</w:t>
      </w:r>
      <w:r>
        <w:rPr>
          <w:spacing w:val="28"/>
        </w:rPr>
        <w:t xml:space="preserve"> </w:t>
      </w:r>
      <w:r>
        <w:t>целлюлоза</w:t>
      </w:r>
      <w:r>
        <w:rPr>
          <w:spacing w:val="27"/>
        </w:rPr>
        <w:t xml:space="preserve"> </w:t>
      </w:r>
      <w:r>
        <w:t>как</w:t>
      </w:r>
      <w:r>
        <w:rPr>
          <w:spacing w:val="26"/>
        </w:rPr>
        <w:t xml:space="preserve"> </w:t>
      </w:r>
      <w:r>
        <w:t>природные</w:t>
      </w:r>
      <w:r>
        <w:rPr>
          <w:spacing w:val="22"/>
        </w:rPr>
        <w:t xml:space="preserve"> </w:t>
      </w:r>
      <w:r>
        <w:t>полимеры.</w:t>
      </w:r>
      <w:r>
        <w:rPr>
          <w:spacing w:val="30"/>
        </w:rPr>
        <w:t xml:space="preserve"> </w:t>
      </w:r>
      <w:r>
        <w:t>Строение</w:t>
      </w:r>
      <w:r>
        <w:rPr>
          <w:spacing w:val="27"/>
        </w:rPr>
        <w:t xml:space="preserve"> </w:t>
      </w:r>
      <w:r>
        <w:t>крахмала</w:t>
      </w:r>
      <w:r>
        <w:rPr>
          <w:spacing w:val="27"/>
        </w:rPr>
        <w:t xml:space="preserve"> </w:t>
      </w:r>
      <w:r>
        <w:t>и</w:t>
      </w:r>
      <w:r>
        <w:rPr>
          <w:spacing w:val="28"/>
        </w:rPr>
        <w:t xml:space="preserve"> </w:t>
      </w:r>
      <w:r>
        <w:rPr>
          <w:spacing w:val="-2"/>
        </w:rPr>
        <w:t>целлюлозы.</w:t>
      </w:r>
    </w:p>
    <w:p w:rsidR="00231C6E" w:rsidRDefault="00FC4929">
      <w:pPr>
        <w:pStyle w:val="a5"/>
        <w:spacing w:line="275" w:lineRule="exact"/>
      </w:pPr>
      <w:r>
        <w:t>Физические</w:t>
      </w:r>
      <w:r>
        <w:rPr>
          <w:spacing w:val="-5"/>
        </w:rPr>
        <w:t xml:space="preserve"> </w:t>
      </w:r>
      <w:r>
        <w:t>и</w:t>
      </w:r>
      <w:r>
        <w:rPr>
          <w:spacing w:val="-5"/>
        </w:rPr>
        <w:t xml:space="preserve"> </w:t>
      </w:r>
      <w:r>
        <w:t>химические</w:t>
      </w:r>
      <w:r>
        <w:rPr>
          <w:spacing w:val="-2"/>
        </w:rPr>
        <w:t xml:space="preserve"> </w:t>
      </w:r>
      <w:r>
        <w:t>свойства</w:t>
      </w:r>
      <w:r>
        <w:rPr>
          <w:spacing w:val="-2"/>
        </w:rPr>
        <w:t xml:space="preserve"> </w:t>
      </w:r>
      <w:r>
        <w:t>крахмала</w:t>
      </w:r>
      <w:r>
        <w:rPr>
          <w:spacing w:val="-2"/>
        </w:rPr>
        <w:t xml:space="preserve"> </w:t>
      </w:r>
      <w:r>
        <w:t>(гидролиз,</w:t>
      </w:r>
      <w:r>
        <w:rPr>
          <w:spacing w:val="1"/>
        </w:rPr>
        <w:t xml:space="preserve"> </w:t>
      </w:r>
      <w:r>
        <w:t>качественная</w:t>
      </w:r>
      <w:r>
        <w:rPr>
          <w:spacing w:val="-6"/>
        </w:rPr>
        <w:t xml:space="preserve"> </w:t>
      </w:r>
      <w:r>
        <w:t>реакция</w:t>
      </w:r>
      <w:r>
        <w:rPr>
          <w:spacing w:val="-1"/>
        </w:rPr>
        <w:t xml:space="preserve"> </w:t>
      </w:r>
      <w:r>
        <w:t>с</w:t>
      </w:r>
      <w:r>
        <w:rPr>
          <w:spacing w:val="-2"/>
        </w:rPr>
        <w:t xml:space="preserve"> иодом).</w:t>
      </w:r>
    </w:p>
    <w:p w:rsidR="00231C6E" w:rsidRDefault="00FC4929">
      <w:pPr>
        <w:pStyle w:val="a5"/>
        <w:spacing w:before="2"/>
        <w:ind w:right="838" w:firstLine="600"/>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w:t>
      </w:r>
      <w:r>
        <w:rPr>
          <w:spacing w:val="-9"/>
        </w:rPr>
        <w:t xml:space="preserve"> </w:t>
      </w:r>
      <w:r>
        <w:t>раствором</w:t>
      </w:r>
      <w:r>
        <w:rPr>
          <w:spacing w:val="-14"/>
        </w:rPr>
        <w:t xml:space="preserve"> </w:t>
      </w:r>
      <w:r>
        <w:t>оксида</w:t>
      </w:r>
      <w:r>
        <w:rPr>
          <w:spacing w:val="-7"/>
        </w:rPr>
        <w:t xml:space="preserve"> </w:t>
      </w:r>
      <w:r>
        <w:t>серебра(I)</w:t>
      </w:r>
      <w:r>
        <w:rPr>
          <w:spacing w:val="-9"/>
        </w:rPr>
        <w:t xml:space="preserve"> </w:t>
      </w:r>
      <w:r>
        <w:t>и</w:t>
      </w:r>
      <w:r>
        <w:rPr>
          <w:spacing w:val="-10"/>
        </w:rPr>
        <w:t xml:space="preserve"> </w:t>
      </w:r>
      <w:r>
        <w:t>гидроксидом</w:t>
      </w:r>
      <w:r>
        <w:rPr>
          <w:spacing w:val="-9"/>
        </w:rPr>
        <w:t xml:space="preserve"> </w:t>
      </w:r>
      <w:r>
        <w:t>меди(II),</w:t>
      </w:r>
      <w:r>
        <w:rPr>
          <w:spacing w:val="-9"/>
        </w:rPr>
        <w:t xml:space="preserve"> </w:t>
      </w:r>
      <w:r>
        <w:t>взаимодействие</w:t>
      </w:r>
      <w:r>
        <w:rPr>
          <w:spacing w:val="-12"/>
        </w:rPr>
        <w:t xml:space="preserve"> </w:t>
      </w:r>
      <w:r>
        <w:t>крахмала с иодом), проведение практической работы: свойства раствора уксусной кислоты.</w:t>
      </w:r>
    </w:p>
    <w:p w:rsidR="00231C6E" w:rsidRDefault="00FC4929">
      <w:pPr>
        <w:pStyle w:val="a5"/>
        <w:spacing w:line="275" w:lineRule="exact"/>
        <w:ind w:left="1734"/>
      </w:pPr>
      <w:r>
        <w:t>Расчётные</w:t>
      </w:r>
      <w:r>
        <w:rPr>
          <w:spacing w:val="-1"/>
        </w:rPr>
        <w:t xml:space="preserve"> </w:t>
      </w:r>
      <w:r>
        <w:rPr>
          <w:spacing w:val="-2"/>
        </w:rPr>
        <w:t>задачи.</w:t>
      </w:r>
    </w:p>
    <w:p w:rsidR="00231C6E" w:rsidRDefault="00FC4929">
      <w:pPr>
        <w:pStyle w:val="a5"/>
        <w:ind w:right="848" w:firstLine="600"/>
      </w:pPr>
      <w:r>
        <w:t>Вычисления по уравнению химической реакции (массы, объёма, количества исходного</w:t>
      </w:r>
      <w:r>
        <w:rPr>
          <w:spacing w:val="-7"/>
        </w:rPr>
        <w:t xml:space="preserve"> </w:t>
      </w:r>
      <w:r>
        <w:t>вещества</w:t>
      </w:r>
      <w:r>
        <w:rPr>
          <w:spacing w:val="-13"/>
        </w:rPr>
        <w:t xml:space="preserve"> </w:t>
      </w:r>
      <w:r>
        <w:t>или</w:t>
      </w:r>
      <w:r>
        <w:rPr>
          <w:spacing w:val="-10"/>
        </w:rPr>
        <w:t xml:space="preserve"> </w:t>
      </w:r>
      <w:r>
        <w:t>продукта</w:t>
      </w:r>
      <w:r>
        <w:rPr>
          <w:spacing w:val="-7"/>
        </w:rPr>
        <w:t xml:space="preserve"> </w:t>
      </w:r>
      <w:r>
        <w:t>реакции</w:t>
      </w:r>
      <w:r>
        <w:rPr>
          <w:spacing w:val="-6"/>
        </w:rPr>
        <w:t xml:space="preserve"> </w:t>
      </w:r>
      <w:r>
        <w:t>по</w:t>
      </w:r>
      <w:r>
        <w:rPr>
          <w:spacing w:val="-3"/>
        </w:rPr>
        <w:t xml:space="preserve"> </w:t>
      </w:r>
      <w:r>
        <w:t>известным</w:t>
      </w:r>
      <w:r>
        <w:rPr>
          <w:spacing w:val="-10"/>
        </w:rPr>
        <w:t xml:space="preserve"> </w:t>
      </w:r>
      <w:r>
        <w:t>массе,</w:t>
      </w:r>
      <w:r>
        <w:rPr>
          <w:spacing w:val="-14"/>
        </w:rPr>
        <w:t xml:space="preserve"> </w:t>
      </w:r>
      <w:r>
        <w:t>объёму,</w:t>
      </w:r>
      <w:r>
        <w:rPr>
          <w:spacing w:val="-5"/>
        </w:rPr>
        <w:t xml:space="preserve"> </w:t>
      </w:r>
      <w:r>
        <w:t>количеству</w:t>
      </w:r>
      <w:r>
        <w:rPr>
          <w:spacing w:val="-15"/>
        </w:rPr>
        <w:t xml:space="preserve"> </w:t>
      </w:r>
      <w:r>
        <w:t>одного из исходных веществ или продуктов реакции).</w:t>
      </w:r>
    </w:p>
    <w:p w:rsidR="00231C6E" w:rsidRDefault="00FC4929">
      <w:pPr>
        <w:pStyle w:val="a5"/>
        <w:spacing w:before="2" w:line="275" w:lineRule="exact"/>
        <w:ind w:left="1734"/>
      </w:pPr>
      <w:r>
        <w:t>Азотсодержащие</w:t>
      </w:r>
      <w:r>
        <w:rPr>
          <w:spacing w:val="-9"/>
        </w:rPr>
        <w:t xml:space="preserve"> </w:t>
      </w:r>
      <w:r>
        <w:t>органические</w:t>
      </w:r>
      <w:r>
        <w:rPr>
          <w:spacing w:val="-4"/>
        </w:rPr>
        <w:t xml:space="preserve"> </w:t>
      </w:r>
      <w:r>
        <w:rPr>
          <w:spacing w:val="-2"/>
        </w:rPr>
        <w:t>соединения.</w:t>
      </w:r>
    </w:p>
    <w:p w:rsidR="00231C6E" w:rsidRDefault="00FC4929">
      <w:pPr>
        <w:pStyle w:val="a5"/>
        <w:ind w:right="853" w:firstLine="600"/>
      </w:pPr>
      <w:r>
        <w:t>Аминокислоты</w:t>
      </w:r>
      <w:r>
        <w:rPr>
          <w:spacing w:val="-7"/>
        </w:rPr>
        <w:t xml:space="preserve"> </w:t>
      </w:r>
      <w:r>
        <w:t>как</w:t>
      </w:r>
      <w:r>
        <w:rPr>
          <w:spacing w:val="-9"/>
        </w:rPr>
        <w:t xml:space="preserve"> </w:t>
      </w:r>
      <w:r>
        <w:t>амфотерные</w:t>
      </w:r>
      <w:r>
        <w:rPr>
          <w:spacing w:val="-15"/>
        </w:rPr>
        <w:t xml:space="preserve"> </w:t>
      </w:r>
      <w:r>
        <w:t>органические</w:t>
      </w:r>
      <w:r>
        <w:rPr>
          <w:spacing w:val="-9"/>
        </w:rPr>
        <w:t xml:space="preserve"> </w:t>
      </w:r>
      <w:r>
        <w:t>соединения.</w:t>
      </w:r>
      <w:r>
        <w:rPr>
          <w:spacing w:val="-11"/>
        </w:rPr>
        <w:t xml:space="preserve"> </w:t>
      </w:r>
      <w:r>
        <w:t>Физические</w:t>
      </w:r>
      <w:r>
        <w:rPr>
          <w:spacing w:val="-9"/>
        </w:rPr>
        <w:t xml:space="preserve"> </w:t>
      </w:r>
      <w:r>
        <w:t>и</w:t>
      </w:r>
      <w:r>
        <w:rPr>
          <w:spacing w:val="-7"/>
        </w:rPr>
        <w:t xml:space="preserve"> </w:t>
      </w:r>
      <w:r>
        <w:t xml:space="preserve">химические свойства аминокислот (на примере глицина). Биологическое значение аминокислот. </w:t>
      </w:r>
      <w:r>
        <w:rPr>
          <w:spacing w:val="-2"/>
        </w:rPr>
        <w:t>Пептиды.</w:t>
      </w:r>
    </w:p>
    <w:p w:rsidR="00231C6E" w:rsidRDefault="00FC4929">
      <w:pPr>
        <w:pStyle w:val="a5"/>
        <w:spacing w:before="2"/>
        <w:ind w:right="851" w:firstLine="600"/>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231C6E" w:rsidRDefault="00FC4929">
      <w:pPr>
        <w:pStyle w:val="a5"/>
        <w:ind w:right="839" w:firstLine="600"/>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231C6E" w:rsidRDefault="00FC4929">
      <w:pPr>
        <w:pStyle w:val="5"/>
        <w:spacing w:before="5" w:line="272" w:lineRule="exact"/>
      </w:pPr>
      <w:r>
        <w:t>Высокомолекулярные</w:t>
      </w:r>
      <w:r>
        <w:rPr>
          <w:spacing w:val="-5"/>
        </w:rPr>
        <w:t xml:space="preserve"> </w:t>
      </w:r>
      <w:r>
        <w:rPr>
          <w:spacing w:val="-2"/>
        </w:rPr>
        <w:t>соединения</w:t>
      </w:r>
    </w:p>
    <w:p w:rsidR="00231C6E" w:rsidRDefault="00FC4929">
      <w:pPr>
        <w:pStyle w:val="a5"/>
        <w:ind w:right="840" w:firstLine="600"/>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231C6E" w:rsidRDefault="00FC4929">
      <w:pPr>
        <w:pStyle w:val="a5"/>
        <w:spacing w:before="2" w:line="237" w:lineRule="auto"/>
        <w:ind w:right="853" w:firstLine="600"/>
      </w:pPr>
      <w:r>
        <w:lastRenderedPageBreak/>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231C6E" w:rsidRDefault="00231C6E">
      <w:pPr>
        <w:pStyle w:val="a5"/>
        <w:spacing w:line="237" w:lineRule="auto"/>
        <w:sectPr w:rsidR="00231C6E" w:rsidSect="006C6F5F">
          <w:pgSz w:w="11910" w:h="16390"/>
          <w:pgMar w:top="1060" w:right="227" w:bottom="280" w:left="566" w:header="720" w:footer="720" w:gutter="0"/>
          <w:cols w:space="720"/>
        </w:sectPr>
      </w:pPr>
    </w:p>
    <w:p w:rsidR="00231C6E" w:rsidRDefault="00FC4929">
      <w:pPr>
        <w:pStyle w:val="a5"/>
        <w:spacing w:before="62"/>
        <w:ind w:left="1734"/>
      </w:pPr>
      <w:r>
        <w:lastRenderedPageBreak/>
        <w:t>Межпредметные</w:t>
      </w:r>
      <w:r>
        <w:rPr>
          <w:spacing w:val="-3"/>
        </w:rPr>
        <w:t xml:space="preserve"> </w:t>
      </w:r>
      <w:r>
        <w:rPr>
          <w:spacing w:val="-2"/>
        </w:rPr>
        <w:t>связи.</w:t>
      </w:r>
    </w:p>
    <w:p w:rsidR="00231C6E" w:rsidRDefault="00FC4929">
      <w:pPr>
        <w:pStyle w:val="a5"/>
        <w:tabs>
          <w:tab w:val="left" w:pos="2130"/>
          <w:tab w:val="left" w:pos="3118"/>
          <w:tab w:val="left" w:pos="4092"/>
          <w:tab w:val="left" w:pos="5948"/>
          <w:tab w:val="left" w:pos="7799"/>
          <w:tab w:val="left" w:pos="9348"/>
        </w:tabs>
        <w:spacing w:before="3"/>
        <w:ind w:right="843" w:firstLine="600"/>
        <w:jc w:val="right"/>
      </w:pPr>
      <w:r>
        <w:t>Реализация</w:t>
      </w:r>
      <w:r>
        <w:rPr>
          <w:spacing w:val="33"/>
        </w:rPr>
        <w:t xml:space="preserve"> </w:t>
      </w:r>
      <w:r>
        <w:t>межпредметных связей при</w:t>
      </w:r>
      <w:r>
        <w:rPr>
          <w:spacing w:val="34"/>
        </w:rPr>
        <w:t xml:space="preserve"> </w:t>
      </w:r>
      <w:r>
        <w:t>изучении органической химии</w:t>
      </w:r>
      <w:r>
        <w:rPr>
          <w:spacing w:val="34"/>
        </w:rPr>
        <w:t xml:space="preserve"> </w:t>
      </w:r>
      <w:r>
        <w:t>в 10</w:t>
      </w:r>
      <w:r>
        <w:rPr>
          <w:spacing w:val="33"/>
        </w:rPr>
        <w:t xml:space="preserve"> </w:t>
      </w:r>
      <w:r>
        <w:t>классе осуществляется</w:t>
      </w:r>
      <w:r>
        <w:rPr>
          <w:spacing w:val="40"/>
        </w:rPr>
        <w:t xml:space="preserve"> </w:t>
      </w:r>
      <w:r>
        <w:t>через</w:t>
      </w:r>
      <w:r>
        <w:rPr>
          <w:spacing w:val="40"/>
        </w:rPr>
        <w:t xml:space="preserve"> </w:t>
      </w:r>
      <w:r>
        <w:t>использование</w:t>
      </w:r>
      <w:r>
        <w:rPr>
          <w:spacing w:val="40"/>
        </w:rPr>
        <w:t xml:space="preserve"> </w:t>
      </w:r>
      <w:r>
        <w:t>как</w:t>
      </w:r>
      <w:r>
        <w:rPr>
          <w:spacing w:val="40"/>
        </w:rPr>
        <w:t xml:space="preserve"> </w:t>
      </w:r>
      <w:r>
        <w:t>общих</w:t>
      </w:r>
      <w:r>
        <w:rPr>
          <w:spacing w:val="40"/>
        </w:rPr>
        <w:t xml:space="preserve"> </w:t>
      </w:r>
      <w:r>
        <w:t>естественно-научных</w:t>
      </w:r>
      <w:r>
        <w:rPr>
          <w:spacing w:val="40"/>
        </w:rPr>
        <w:t xml:space="preserve"> </w:t>
      </w:r>
      <w:r>
        <w:t>понятий,</w:t>
      </w:r>
      <w:r>
        <w:rPr>
          <w:spacing w:val="40"/>
        </w:rPr>
        <w:t xml:space="preserve"> </w:t>
      </w:r>
      <w:r>
        <w:t>так</w:t>
      </w:r>
      <w:r>
        <w:rPr>
          <w:spacing w:val="40"/>
        </w:rPr>
        <w:t xml:space="preserve"> </w:t>
      </w:r>
      <w:r>
        <w:t>и</w:t>
      </w:r>
      <w:r>
        <w:rPr>
          <w:spacing w:val="80"/>
        </w:rPr>
        <w:t xml:space="preserve"> </w:t>
      </w:r>
      <w:r>
        <w:t>понятий, являющихся системными для</w:t>
      </w:r>
      <w:r>
        <w:rPr>
          <w:spacing w:val="-3"/>
        </w:rPr>
        <w:t xml:space="preserve"> </w:t>
      </w:r>
      <w:r>
        <w:t>отдельных</w:t>
      </w:r>
      <w:r>
        <w:rPr>
          <w:spacing w:val="-3"/>
        </w:rPr>
        <w:t xml:space="preserve"> </w:t>
      </w:r>
      <w:r>
        <w:t>предметов</w:t>
      </w:r>
      <w:r>
        <w:rPr>
          <w:spacing w:val="-1"/>
        </w:rPr>
        <w:t xml:space="preserve"> </w:t>
      </w:r>
      <w:r>
        <w:t>естественно-научного цикла. Общие</w:t>
      </w:r>
      <w:r>
        <w:rPr>
          <w:spacing w:val="80"/>
        </w:rPr>
        <w:t xml:space="preserve"> </w:t>
      </w:r>
      <w:r>
        <w:t>естественно-научные</w:t>
      </w:r>
      <w:r>
        <w:rPr>
          <w:spacing w:val="80"/>
        </w:rPr>
        <w:t xml:space="preserve"> </w:t>
      </w:r>
      <w:r>
        <w:t>понятия:</w:t>
      </w:r>
      <w:r>
        <w:rPr>
          <w:spacing w:val="80"/>
        </w:rPr>
        <w:t xml:space="preserve"> </w:t>
      </w:r>
      <w:r>
        <w:t>явление,</w:t>
      </w:r>
      <w:r>
        <w:rPr>
          <w:spacing w:val="80"/>
        </w:rPr>
        <w:t xml:space="preserve"> </w:t>
      </w:r>
      <w:r>
        <w:t>научный</w:t>
      </w:r>
      <w:r>
        <w:rPr>
          <w:spacing w:val="80"/>
        </w:rPr>
        <w:t xml:space="preserve"> </w:t>
      </w:r>
      <w:r>
        <w:t>факт,</w:t>
      </w:r>
      <w:r>
        <w:rPr>
          <w:spacing w:val="80"/>
        </w:rPr>
        <w:t xml:space="preserve"> </w:t>
      </w:r>
      <w:r>
        <w:t>гипотеза,</w:t>
      </w:r>
      <w:r>
        <w:rPr>
          <w:spacing w:val="80"/>
        </w:rPr>
        <w:t xml:space="preserve"> </w:t>
      </w:r>
      <w:r>
        <w:t xml:space="preserve">закон, </w:t>
      </w:r>
      <w:r>
        <w:rPr>
          <w:spacing w:val="-2"/>
        </w:rPr>
        <w:t>теория,</w:t>
      </w:r>
      <w:r>
        <w:tab/>
      </w:r>
      <w:r>
        <w:rPr>
          <w:spacing w:val="-2"/>
        </w:rPr>
        <w:t>анализ,</w:t>
      </w:r>
      <w:r>
        <w:tab/>
      </w:r>
      <w:r>
        <w:rPr>
          <w:spacing w:val="-2"/>
        </w:rPr>
        <w:t>синтез,</w:t>
      </w:r>
      <w:r>
        <w:tab/>
      </w:r>
      <w:r>
        <w:rPr>
          <w:spacing w:val="-2"/>
        </w:rPr>
        <w:t>классификация,</w:t>
      </w:r>
      <w:r>
        <w:tab/>
      </w:r>
      <w:r>
        <w:rPr>
          <w:spacing w:val="-2"/>
        </w:rPr>
        <w:t>периодичность,</w:t>
      </w:r>
      <w:r>
        <w:tab/>
      </w:r>
      <w:r>
        <w:rPr>
          <w:spacing w:val="-2"/>
        </w:rPr>
        <w:t>наблюдение,</w:t>
      </w:r>
      <w:r>
        <w:tab/>
      </w:r>
      <w:r>
        <w:rPr>
          <w:spacing w:val="-2"/>
        </w:rPr>
        <w:t>измерение,</w:t>
      </w:r>
    </w:p>
    <w:p w:rsidR="00231C6E" w:rsidRDefault="00FC4929">
      <w:pPr>
        <w:pStyle w:val="a5"/>
        <w:spacing w:line="274" w:lineRule="exact"/>
      </w:pPr>
      <w:r>
        <w:t>эксперимент,</w:t>
      </w:r>
      <w:r>
        <w:rPr>
          <w:spacing w:val="-3"/>
        </w:rPr>
        <w:t xml:space="preserve"> </w:t>
      </w:r>
      <w:r>
        <w:rPr>
          <w:spacing w:val="-2"/>
        </w:rPr>
        <w:t>моделирование.</w:t>
      </w:r>
    </w:p>
    <w:p w:rsidR="00231C6E" w:rsidRDefault="00FC4929">
      <w:pPr>
        <w:pStyle w:val="a5"/>
        <w:spacing w:before="2"/>
        <w:ind w:right="852" w:firstLine="600"/>
      </w:pPr>
      <w:r>
        <w:t>Физика:</w:t>
      </w:r>
      <w:r>
        <w:rPr>
          <w:spacing w:val="-4"/>
        </w:rPr>
        <w:t xml:space="preserve"> </w:t>
      </w:r>
      <w:r>
        <w:t>материя,</w:t>
      </w:r>
      <w:r>
        <w:rPr>
          <w:spacing w:val="-2"/>
        </w:rPr>
        <w:t xml:space="preserve"> </w:t>
      </w:r>
      <w:r>
        <w:t>энергия,</w:t>
      </w:r>
      <w:r>
        <w:rPr>
          <w:spacing w:val="-2"/>
        </w:rPr>
        <w:t xml:space="preserve"> </w:t>
      </w:r>
      <w:r>
        <w:t>масса, атом, электрон,</w:t>
      </w:r>
      <w:r>
        <w:rPr>
          <w:spacing w:val="-2"/>
        </w:rPr>
        <w:t xml:space="preserve"> </w:t>
      </w:r>
      <w:r>
        <w:t>молекула, энергетический уровень, вещество,</w:t>
      </w:r>
      <w:r>
        <w:rPr>
          <w:spacing w:val="-8"/>
        </w:rPr>
        <w:t xml:space="preserve"> </w:t>
      </w:r>
      <w:r>
        <w:t>тело,</w:t>
      </w:r>
      <w:r>
        <w:rPr>
          <w:spacing w:val="-13"/>
        </w:rPr>
        <w:t xml:space="preserve"> </w:t>
      </w:r>
      <w:r>
        <w:t>объём,</w:t>
      </w:r>
      <w:r>
        <w:rPr>
          <w:spacing w:val="-8"/>
        </w:rPr>
        <w:t xml:space="preserve"> </w:t>
      </w:r>
      <w:r>
        <w:t>агрегатное</w:t>
      </w:r>
      <w:r>
        <w:rPr>
          <w:spacing w:val="-12"/>
        </w:rPr>
        <w:t xml:space="preserve"> </w:t>
      </w:r>
      <w:r>
        <w:t>состояние</w:t>
      </w:r>
      <w:r>
        <w:rPr>
          <w:spacing w:val="-12"/>
        </w:rPr>
        <w:t xml:space="preserve"> </w:t>
      </w:r>
      <w:r>
        <w:t>вещества,</w:t>
      </w:r>
      <w:r>
        <w:rPr>
          <w:spacing w:val="-8"/>
        </w:rPr>
        <w:t xml:space="preserve"> </w:t>
      </w:r>
      <w:r>
        <w:t>физические</w:t>
      </w:r>
      <w:r>
        <w:rPr>
          <w:spacing w:val="-12"/>
        </w:rPr>
        <w:t xml:space="preserve"> </w:t>
      </w:r>
      <w:r>
        <w:t>величины</w:t>
      </w:r>
      <w:r>
        <w:rPr>
          <w:spacing w:val="-9"/>
        </w:rPr>
        <w:t xml:space="preserve"> </w:t>
      </w:r>
      <w:r>
        <w:t>и</w:t>
      </w:r>
      <w:r>
        <w:rPr>
          <w:spacing w:val="-10"/>
        </w:rPr>
        <w:t xml:space="preserve"> </w:t>
      </w:r>
      <w:r>
        <w:t>единицы</w:t>
      </w:r>
      <w:r>
        <w:rPr>
          <w:spacing w:val="-14"/>
        </w:rPr>
        <w:t xml:space="preserve"> </w:t>
      </w:r>
      <w:r>
        <w:t xml:space="preserve">их </w:t>
      </w:r>
      <w:r>
        <w:rPr>
          <w:spacing w:val="-2"/>
        </w:rPr>
        <w:t>измерения.</w:t>
      </w:r>
    </w:p>
    <w:p w:rsidR="00231C6E" w:rsidRDefault="00FC4929">
      <w:pPr>
        <w:pStyle w:val="a5"/>
        <w:spacing w:line="242" w:lineRule="auto"/>
        <w:ind w:right="853" w:firstLine="600"/>
      </w:pPr>
      <w:r>
        <w:t>Биология: клетка, организм, биосфера, обмен веществ в организме, фотосинтез, биологически активные вещества (белки, углеводы, жиры, ферменты).</w:t>
      </w:r>
    </w:p>
    <w:p w:rsidR="00231C6E" w:rsidRDefault="00FC4929">
      <w:pPr>
        <w:pStyle w:val="a5"/>
        <w:spacing w:line="242" w:lineRule="auto"/>
        <w:ind w:left="1734" w:right="857"/>
      </w:pPr>
      <w:r>
        <w:t>География: минералы, горные породы, полезные ископаемые, топливо, ресурсы. Технология: пищевые продукты, основы рационального питания, моющие средства,</w:t>
      </w:r>
    </w:p>
    <w:p w:rsidR="00231C6E" w:rsidRDefault="00FC4929">
      <w:pPr>
        <w:pStyle w:val="a5"/>
        <w:spacing w:line="242" w:lineRule="auto"/>
        <w:ind w:right="855"/>
      </w:pPr>
      <w:r>
        <w:t>лекарственные и косметические препараты, материалы из</w:t>
      </w:r>
      <w:r>
        <w:rPr>
          <w:spacing w:val="-2"/>
        </w:rPr>
        <w:t xml:space="preserve"> </w:t>
      </w:r>
      <w:r>
        <w:t>искусственных</w:t>
      </w:r>
      <w:r>
        <w:rPr>
          <w:spacing w:val="-3"/>
        </w:rPr>
        <w:t xml:space="preserve"> </w:t>
      </w:r>
      <w:r>
        <w:t xml:space="preserve">и синтетических </w:t>
      </w:r>
      <w:r>
        <w:rPr>
          <w:spacing w:val="-2"/>
        </w:rPr>
        <w:t>волокон.</w:t>
      </w:r>
    </w:p>
    <w:p w:rsidR="00231C6E" w:rsidRDefault="00231C6E">
      <w:pPr>
        <w:pStyle w:val="a5"/>
        <w:spacing w:before="4"/>
        <w:ind w:left="0"/>
        <w:jc w:val="left"/>
      </w:pPr>
    </w:p>
    <w:p w:rsidR="00231C6E" w:rsidRDefault="00FC4929">
      <w:pPr>
        <w:pStyle w:val="4"/>
        <w:jc w:val="both"/>
      </w:pPr>
      <w:r>
        <w:t xml:space="preserve">11 </w:t>
      </w:r>
      <w:r>
        <w:rPr>
          <w:spacing w:val="-2"/>
        </w:rPr>
        <w:t>КЛАСС</w:t>
      </w:r>
    </w:p>
    <w:p w:rsidR="00231C6E" w:rsidRDefault="00231C6E">
      <w:pPr>
        <w:pStyle w:val="a5"/>
        <w:spacing w:before="19"/>
        <w:ind w:left="0"/>
        <w:jc w:val="left"/>
        <w:rPr>
          <w:b/>
        </w:rPr>
      </w:pPr>
    </w:p>
    <w:p w:rsidR="00231C6E" w:rsidRDefault="00FC4929">
      <w:pPr>
        <w:ind w:left="1253"/>
        <w:jc w:val="both"/>
        <w:rPr>
          <w:b/>
          <w:sz w:val="24"/>
        </w:rPr>
      </w:pPr>
      <w:r>
        <w:rPr>
          <w:b/>
          <w:sz w:val="24"/>
        </w:rPr>
        <w:t>ОБЩАЯ</w:t>
      </w:r>
      <w:r>
        <w:rPr>
          <w:b/>
          <w:spacing w:val="-6"/>
          <w:sz w:val="24"/>
        </w:rPr>
        <w:t xml:space="preserve"> </w:t>
      </w:r>
      <w:r>
        <w:rPr>
          <w:b/>
          <w:sz w:val="24"/>
        </w:rPr>
        <w:t xml:space="preserve">И НЕОРГАНИЧЕСКАЯ </w:t>
      </w:r>
      <w:r>
        <w:rPr>
          <w:b/>
          <w:spacing w:val="-2"/>
          <w:sz w:val="24"/>
        </w:rPr>
        <w:t>ХИМИЯ</w:t>
      </w:r>
    </w:p>
    <w:p w:rsidR="00231C6E" w:rsidRDefault="00231C6E">
      <w:pPr>
        <w:pStyle w:val="a5"/>
        <w:spacing w:before="15"/>
        <w:ind w:left="0"/>
        <w:jc w:val="left"/>
        <w:rPr>
          <w:b/>
        </w:rPr>
      </w:pPr>
    </w:p>
    <w:p w:rsidR="00231C6E" w:rsidRDefault="00FC4929">
      <w:pPr>
        <w:pStyle w:val="5"/>
        <w:spacing w:line="275" w:lineRule="exact"/>
      </w:pPr>
      <w:r>
        <w:t>Теоретические</w:t>
      </w:r>
      <w:r>
        <w:rPr>
          <w:spacing w:val="-3"/>
        </w:rPr>
        <w:t xml:space="preserve"> </w:t>
      </w:r>
      <w:r>
        <w:t>основы</w:t>
      </w:r>
      <w:r>
        <w:rPr>
          <w:spacing w:val="-3"/>
        </w:rPr>
        <w:t xml:space="preserve"> </w:t>
      </w:r>
      <w:r>
        <w:rPr>
          <w:spacing w:val="-4"/>
        </w:rPr>
        <w:t>химии</w:t>
      </w:r>
    </w:p>
    <w:p w:rsidR="00231C6E" w:rsidRDefault="00FC4929">
      <w:pPr>
        <w:pStyle w:val="a5"/>
        <w:ind w:right="842" w:firstLine="600"/>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231C6E" w:rsidRDefault="00FC4929">
      <w:pPr>
        <w:pStyle w:val="a5"/>
        <w:ind w:right="843" w:firstLine="600"/>
      </w:pPr>
      <w:r>
        <w:t>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231C6E" w:rsidRDefault="00FC4929">
      <w:pPr>
        <w:pStyle w:val="a5"/>
        <w:ind w:right="847" w:firstLine="600"/>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231C6E" w:rsidRDefault="00FC4929">
      <w:pPr>
        <w:pStyle w:val="a5"/>
        <w:ind w:right="848" w:firstLine="600"/>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231C6E" w:rsidRDefault="00FC4929">
      <w:pPr>
        <w:pStyle w:val="a5"/>
        <w:spacing w:before="3" w:line="237" w:lineRule="auto"/>
        <w:ind w:right="854" w:firstLine="600"/>
      </w:pPr>
      <w:r>
        <w:t>Понятие о дисперсных системах. Истинные и коллоидные растворы. Массовая доля вещества в растворе.</w:t>
      </w:r>
    </w:p>
    <w:p w:rsidR="00231C6E" w:rsidRDefault="00FC4929">
      <w:pPr>
        <w:pStyle w:val="a5"/>
        <w:spacing w:before="3" w:line="275" w:lineRule="exact"/>
        <w:ind w:left="1734"/>
      </w:pPr>
      <w:r>
        <w:rPr>
          <w:spacing w:val="-2"/>
        </w:rPr>
        <w:t>Классификация</w:t>
      </w:r>
      <w:r>
        <w:rPr>
          <w:spacing w:val="7"/>
        </w:rPr>
        <w:t xml:space="preserve"> </w:t>
      </w:r>
      <w:r>
        <w:rPr>
          <w:spacing w:val="-2"/>
        </w:rPr>
        <w:t>неорганических</w:t>
      </w:r>
      <w:r>
        <w:rPr>
          <w:spacing w:val="5"/>
        </w:rPr>
        <w:t xml:space="preserve"> </w:t>
      </w:r>
      <w:r>
        <w:rPr>
          <w:spacing w:val="-2"/>
        </w:rPr>
        <w:t>соединений.</w:t>
      </w:r>
      <w:r>
        <w:rPr>
          <w:spacing w:val="12"/>
        </w:rPr>
        <w:t xml:space="preserve"> </w:t>
      </w:r>
      <w:r>
        <w:rPr>
          <w:spacing w:val="-2"/>
        </w:rPr>
        <w:t>Номенклатура</w:t>
      </w:r>
      <w:r>
        <w:rPr>
          <w:spacing w:val="8"/>
        </w:rPr>
        <w:t xml:space="preserve"> </w:t>
      </w:r>
      <w:r>
        <w:rPr>
          <w:spacing w:val="-2"/>
        </w:rPr>
        <w:t>неорганических</w:t>
      </w:r>
      <w:r>
        <w:rPr>
          <w:spacing w:val="5"/>
        </w:rPr>
        <w:t xml:space="preserve"> </w:t>
      </w:r>
      <w:r>
        <w:rPr>
          <w:spacing w:val="-2"/>
        </w:rPr>
        <w:t>веществ.</w:t>
      </w:r>
    </w:p>
    <w:p w:rsidR="00231C6E" w:rsidRDefault="00FC4929">
      <w:pPr>
        <w:pStyle w:val="a5"/>
        <w:spacing w:line="275" w:lineRule="exact"/>
      </w:pPr>
      <w:r>
        <w:t>Генетическая</w:t>
      </w:r>
      <w:r>
        <w:rPr>
          <w:spacing w:val="-5"/>
        </w:rPr>
        <w:t xml:space="preserve"> </w:t>
      </w:r>
      <w:r>
        <w:t>связь</w:t>
      </w:r>
      <w:r>
        <w:rPr>
          <w:spacing w:val="-3"/>
        </w:rPr>
        <w:t xml:space="preserve"> </w:t>
      </w:r>
      <w:r>
        <w:t>неорганических</w:t>
      </w:r>
      <w:r>
        <w:rPr>
          <w:spacing w:val="-8"/>
        </w:rPr>
        <w:t xml:space="preserve"> </w:t>
      </w:r>
      <w:r>
        <w:t>веществ,</w:t>
      </w:r>
      <w:r>
        <w:rPr>
          <w:spacing w:val="-5"/>
        </w:rPr>
        <w:t xml:space="preserve"> </w:t>
      </w:r>
      <w:r>
        <w:t>принадлежащих</w:t>
      </w:r>
      <w:r>
        <w:rPr>
          <w:spacing w:val="-8"/>
        </w:rPr>
        <w:t xml:space="preserve"> </w:t>
      </w:r>
      <w:r>
        <w:t>к</w:t>
      </w:r>
      <w:r>
        <w:rPr>
          <w:spacing w:val="-5"/>
        </w:rPr>
        <w:t xml:space="preserve"> </w:t>
      </w:r>
      <w:r>
        <w:t>различным</w:t>
      </w:r>
      <w:r>
        <w:rPr>
          <w:spacing w:val="-1"/>
        </w:rPr>
        <w:t xml:space="preserve"> </w:t>
      </w:r>
      <w:r>
        <w:rPr>
          <w:spacing w:val="-2"/>
        </w:rPr>
        <w:t>классам.</w:t>
      </w:r>
    </w:p>
    <w:p w:rsidR="00231C6E" w:rsidRDefault="00FC4929">
      <w:pPr>
        <w:pStyle w:val="a5"/>
        <w:spacing w:before="2"/>
        <w:ind w:right="850" w:firstLine="600"/>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231C6E" w:rsidRDefault="00FC4929">
      <w:pPr>
        <w:pStyle w:val="a5"/>
        <w:ind w:right="851" w:firstLine="600"/>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231C6E" w:rsidRDefault="00FC4929">
      <w:pPr>
        <w:pStyle w:val="a5"/>
        <w:spacing w:before="3" w:line="237" w:lineRule="auto"/>
        <w:ind w:right="847" w:firstLine="600"/>
      </w:pPr>
      <w:r>
        <w:lastRenderedPageBreak/>
        <w:t>Электролитическая диссоциация. Сильные и слабые электролиты. Среда водных растворов веществ: кислая, нейтральная, щелочная.</w:t>
      </w:r>
    </w:p>
    <w:p w:rsidR="00231C6E" w:rsidRDefault="00231C6E">
      <w:pPr>
        <w:pStyle w:val="a5"/>
        <w:spacing w:line="237" w:lineRule="auto"/>
        <w:sectPr w:rsidR="00231C6E" w:rsidSect="006C6F5F">
          <w:pgSz w:w="11910" w:h="16390"/>
          <w:pgMar w:top="1060" w:right="227" w:bottom="280" w:left="566" w:header="720" w:footer="720" w:gutter="0"/>
          <w:cols w:space="720"/>
        </w:sectPr>
      </w:pPr>
    </w:p>
    <w:p w:rsidR="00231C6E" w:rsidRDefault="00FC4929">
      <w:pPr>
        <w:pStyle w:val="a5"/>
        <w:spacing w:before="62"/>
        <w:ind w:left="1734"/>
      </w:pPr>
      <w:r>
        <w:lastRenderedPageBreak/>
        <w:t>Окислительно-восстановительные</w:t>
      </w:r>
      <w:r>
        <w:rPr>
          <w:spacing w:val="-15"/>
        </w:rPr>
        <w:t xml:space="preserve"> </w:t>
      </w:r>
      <w:r>
        <w:rPr>
          <w:spacing w:val="-2"/>
        </w:rPr>
        <w:t>реакции.</w:t>
      </w:r>
    </w:p>
    <w:p w:rsidR="00231C6E" w:rsidRDefault="00FC4929">
      <w:pPr>
        <w:pStyle w:val="a5"/>
        <w:spacing w:before="3"/>
        <w:ind w:right="845" w:firstLine="600"/>
      </w:pPr>
      <w: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231C6E" w:rsidRDefault="00FC4929">
      <w:pPr>
        <w:pStyle w:val="a5"/>
        <w:spacing w:line="274" w:lineRule="exact"/>
        <w:ind w:left="1734"/>
      </w:pPr>
      <w:r>
        <w:t>Расчётные</w:t>
      </w:r>
      <w:r>
        <w:rPr>
          <w:spacing w:val="-2"/>
        </w:rPr>
        <w:t xml:space="preserve"> задачи.</w:t>
      </w:r>
    </w:p>
    <w:p w:rsidR="00231C6E" w:rsidRDefault="00FC4929">
      <w:pPr>
        <w:pStyle w:val="a5"/>
        <w:spacing w:before="5" w:line="237" w:lineRule="auto"/>
        <w:ind w:right="856" w:firstLine="600"/>
      </w:pPr>
      <w:r>
        <w:t>Расчёты</w:t>
      </w:r>
      <w:r>
        <w:rPr>
          <w:spacing w:val="-1"/>
        </w:rPr>
        <w:t xml:space="preserve"> </w:t>
      </w:r>
      <w:r>
        <w:t>по</w:t>
      </w:r>
      <w:r>
        <w:rPr>
          <w:spacing w:val="-3"/>
        </w:rPr>
        <w:t xml:space="preserve"> </w:t>
      </w:r>
      <w:r>
        <w:t>уравнениям</w:t>
      </w:r>
      <w:r>
        <w:rPr>
          <w:spacing w:val="-2"/>
        </w:rPr>
        <w:t xml:space="preserve"> </w:t>
      </w:r>
      <w:r>
        <w:t>химических</w:t>
      </w:r>
      <w:r>
        <w:rPr>
          <w:spacing w:val="-8"/>
        </w:rPr>
        <w:t xml:space="preserve"> </w:t>
      </w:r>
      <w:r>
        <w:t>реакций,</w:t>
      </w:r>
      <w:r>
        <w:rPr>
          <w:spacing w:val="-1"/>
        </w:rPr>
        <w:t xml:space="preserve"> </w:t>
      </w:r>
      <w:r>
        <w:t>в</w:t>
      </w:r>
      <w:r>
        <w:rPr>
          <w:spacing w:val="-6"/>
        </w:rPr>
        <w:t xml:space="preserve"> </w:t>
      </w:r>
      <w:r>
        <w:t>том</w:t>
      </w:r>
      <w:r>
        <w:rPr>
          <w:spacing w:val="-1"/>
        </w:rPr>
        <w:t xml:space="preserve"> </w:t>
      </w:r>
      <w:r>
        <w:t>числе</w:t>
      </w:r>
      <w:r>
        <w:rPr>
          <w:spacing w:val="-4"/>
        </w:rPr>
        <w:t xml:space="preserve"> </w:t>
      </w:r>
      <w:r>
        <w:t>термохимические</w:t>
      </w:r>
      <w:r>
        <w:rPr>
          <w:spacing w:val="-4"/>
        </w:rPr>
        <w:t xml:space="preserve"> </w:t>
      </w:r>
      <w:r>
        <w:t>расчёты, расчёты с использованием понятия «массовая доля вещества».</w:t>
      </w:r>
    </w:p>
    <w:p w:rsidR="00231C6E" w:rsidRDefault="00FC4929">
      <w:pPr>
        <w:pStyle w:val="5"/>
        <w:spacing w:before="8" w:line="272" w:lineRule="exact"/>
      </w:pPr>
      <w:r>
        <w:t>Неорганическая</w:t>
      </w:r>
      <w:r>
        <w:rPr>
          <w:spacing w:val="-8"/>
        </w:rPr>
        <w:t xml:space="preserve"> </w:t>
      </w:r>
      <w:r>
        <w:rPr>
          <w:spacing w:val="-4"/>
        </w:rPr>
        <w:t>химия</w:t>
      </w:r>
    </w:p>
    <w:p w:rsidR="00231C6E" w:rsidRDefault="00FC4929">
      <w:pPr>
        <w:pStyle w:val="a5"/>
        <w:ind w:right="848" w:firstLine="600"/>
      </w:pPr>
      <w:r>
        <w:t>Неметаллы.</w:t>
      </w:r>
      <w:r>
        <w:rPr>
          <w:spacing w:val="-6"/>
        </w:rPr>
        <w:t xml:space="preserve"> </w:t>
      </w:r>
      <w:r>
        <w:t>Положение</w:t>
      </w:r>
      <w:r>
        <w:rPr>
          <w:spacing w:val="-9"/>
        </w:rPr>
        <w:t xml:space="preserve"> </w:t>
      </w:r>
      <w:r>
        <w:t>неметаллов</w:t>
      </w:r>
      <w:r>
        <w:rPr>
          <w:spacing w:val="-6"/>
        </w:rPr>
        <w:t xml:space="preserve"> </w:t>
      </w:r>
      <w:r>
        <w:t>в</w:t>
      </w:r>
      <w:r>
        <w:rPr>
          <w:spacing w:val="-11"/>
        </w:rPr>
        <w:t xml:space="preserve"> </w:t>
      </w:r>
      <w:r>
        <w:t>Периодической</w:t>
      </w:r>
      <w:r>
        <w:rPr>
          <w:spacing w:val="-7"/>
        </w:rPr>
        <w:t xml:space="preserve"> </w:t>
      </w:r>
      <w:r>
        <w:t>системе</w:t>
      </w:r>
      <w:r>
        <w:rPr>
          <w:spacing w:val="-9"/>
        </w:rPr>
        <w:t xml:space="preserve"> </w:t>
      </w:r>
      <w:r>
        <w:t>химических</w:t>
      </w:r>
      <w:r>
        <w:rPr>
          <w:spacing w:val="-13"/>
        </w:rPr>
        <w:t xml:space="preserve"> </w:t>
      </w:r>
      <w:r>
        <w:t>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231C6E" w:rsidRDefault="00FC4929">
      <w:pPr>
        <w:pStyle w:val="a5"/>
        <w:ind w:right="851" w:firstLine="600"/>
      </w:pPr>
      <w:r>
        <w:t>Химические свойства важнейших неметаллов (галогенов, серы, азота, фосфора, углерода и кремния) и</w:t>
      </w:r>
      <w:r>
        <w:rPr>
          <w:spacing w:val="-2"/>
        </w:rPr>
        <w:t xml:space="preserve"> </w:t>
      </w:r>
      <w:r>
        <w:t>их</w:t>
      </w:r>
      <w:r>
        <w:rPr>
          <w:spacing w:val="-3"/>
        </w:rPr>
        <w:t xml:space="preserve"> </w:t>
      </w:r>
      <w:r>
        <w:t>соединений (оксидов, кислородсодержащих</w:t>
      </w:r>
      <w:r>
        <w:rPr>
          <w:spacing w:val="-3"/>
        </w:rPr>
        <w:t xml:space="preserve"> </w:t>
      </w:r>
      <w:r>
        <w:t xml:space="preserve">кислот, водородных </w:t>
      </w:r>
      <w:r>
        <w:rPr>
          <w:spacing w:val="-2"/>
        </w:rPr>
        <w:t>соединений).</w:t>
      </w:r>
    </w:p>
    <w:p w:rsidR="00231C6E" w:rsidRDefault="00FC4929">
      <w:pPr>
        <w:pStyle w:val="a5"/>
        <w:spacing w:line="274" w:lineRule="exact"/>
        <w:ind w:left="1734"/>
      </w:pPr>
      <w:r>
        <w:t>Применение</w:t>
      </w:r>
      <w:r>
        <w:rPr>
          <w:spacing w:val="-6"/>
        </w:rPr>
        <w:t xml:space="preserve"> </w:t>
      </w:r>
      <w:r>
        <w:t>важнейших</w:t>
      </w:r>
      <w:r>
        <w:rPr>
          <w:spacing w:val="-4"/>
        </w:rPr>
        <w:t xml:space="preserve"> </w:t>
      </w:r>
      <w:r>
        <w:t>неметаллов</w:t>
      </w:r>
      <w:r>
        <w:rPr>
          <w:spacing w:val="-3"/>
        </w:rPr>
        <w:t xml:space="preserve"> </w:t>
      </w:r>
      <w:r>
        <w:t>и</w:t>
      </w:r>
      <w:r>
        <w:rPr>
          <w:spacing w:val="-3"/>
        </w:rPr>
        <w:t xml:space="preserve"> </w:t>
      </w:r>
      <w:r>
        <w:t>их</w:t>
      </w:r>
      <w:r>
        <w:rPr>
          <w:spacing w:val="-4"/>
        </w:rPr>
        <w:t xml:space="preserve"> </w:t>
      </w:r>
      <w:r>
        <w:rPr>
          <w:spacing w:val="-2"/>
        </w:rPr>
        <w:t>соединений.</w:t>
      </w:r>
    </w:p>
    <w:p w:rsidR="00231C6E" w:rsidRDefault="00FC4929">
      <w:pPr>
        <w:pStyle w:val="a5"/>
        <w:spacing w:before="1"/>
        <w:ind w:right="848" w:firstLine="600"/>
      </w:pPr>
      <w:r>
        <w:t xml:space="preserve">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w:t>
      </w:r>
      <w:r>
        <w:rPr>
          <w:spacing w:val="-2"/>
        </w:rPr>
        <w:t>металлов.</w:t>
      </w:r>
    </w:p>
    <w:p w:rsidR="00231C6E" w:rsidRDefault="00FC4929">
      <w:pPr>
        <w:pStyle w:val="a5"/>
        <w:spacing w:before="3" w:line="237" w:lineRule="auto"/>
        <w:ind w:right="856" w:firstLine="600"/>
      </w:pPr>
      <w:r>
        <w:t>Химические свойства важнейших металлов (натрий, калий, кальций, магний, алюминий, цинк, хром, железо, медь) и их соединений.</w:t>
      </w:r>
    </w:p>
    <w:p w:rsidR="00231C6E" w:rsidRDefault="00FC4929">
      <w:pPr>
        <w:pStyle w:val="a5"/>
        <w:spacing w:before="3" w:line="275" w:lineRule="exact"/>
        <w:ind w:left="1734"/>
      </w:pPr>
      <w:r>
        <w:t>Общие</w:t>
      </w:r>
      <w:r>
        <w:rPr>
          <w:spacing w:val="-5"/>
        </w:rPr>
        <w:t xml:space="preserve"> </w:t>
      </w:r>
      <w:r>
        <w:t>способы</w:t>
      </w:r>
      <w:r>
        <w:rPr>
          <w:spacing w:val="-4"/>
        </w:rPr>
        <w:t xml:space="preserve"> </w:t>
      </w:r>
      <w:r>
        <w:t>получения</w:t>
      </w:r>
      <w:r>
        <w:rPr>
          <w:spacing w:val="-1"/>
        </w:rPr>
        <w:t xml:space="preserve"> </w:t>
      </w:r>
      <w:r>
        <w:t>металлов.</w:t>
      </w:r>
      <w:r>
        <w:rPr>
          <w:spacing w:val="-5"/>
        </w:rPr>
        <w:t xml:space="preserve"> </w:t>
      </w:r>
      <w:r>
        <w:t>Применение</w:t>
      </w:r>
      <w:r>
        <w:rPr>
          <w:spacing w:val="-2"/>
        </w:rPr>
        <w:t xml:space="preserve"> </w:t>
      </w:r>
      <w:r>
        <w:t>металлов</w:t>
      </w:r>
      <w:r>
        <w:rPr>
          <w:spacing w:val="-4"/>
        </w:rPr>
        <w:t xml:space="preserve"> </w:t>
      </w:r>
      <w:r>
        <w:t>в</w:t>
      </w:r>
      <w:r>
        <w:rPr>
          <w:spacing w:val="-4"/>
        </w:rPr>
        <w:t xml:space="preserve"> </w:t>
      </w:r>
      <w:r>
        <w:t>быту</w:t>
      </w:r>
      <w:r>
        <w:rPr>
          <w:spacing w:val="-10"/>
        </w:rPr>
        <w:t xml:space="preserve"> </w:t>
      </w:r>
      <w:r>
        <w:t xml:space="preserve">и </w:t>
      </w:r>
      <w:r>
        <w:rPr>
          <w:spacing w:val="-2"/>
        </w:rPr>
        <w:t>технике.</w:t>
      </w:r>
    </w:p>
    <w:p w:rsidR="00231C6E" w:rsidRDefault="00FC4929">
      <w:pPr>
        <w:pStyle w:val="a5"/>
        <w:ind w:right="848" w:firstLine="600"/>
      </w:pPr>
      <w:r>
        <w:t>Экспериментальные методы изучения веществ и их превращений: изучение коллекции</w:t>
      </w:r>
      <w:r>
        <w:rPr>
          <w:spacing w:val="-7"/>
        </w:rPr>
        <w:t xml:space="preserve"> </w:t>
      </w:r>
      <w:r>
        <w:t>«Металлы</w:t>
      </w:r>
      <w:r>
        <w:rPr>
          <w:spacing w:val="-1"/>
        </w:rPr>
        <w:t xml:space="preserve"> </w:t>
      </w:r>
      <w:r>
        <w:t>и</w:t>
      </w:r>
      <w:r>
        <w:rPr>
          <w:spacing w:val="-2"/>
        </w:rPr>
        <w:t xml:space="preserve"> </w:t>
      </w:r>
      <w:r>
        <w:t>сплавы»,</w:t>
      </w:r>
      <w:r>
        <w:rPr>
          <w:spacing w:val="-6"/>
        </w:rPr>
        <w:t xml:space="preserve"> </w:t>
      </w:r>
      <w:r>
        <w:t>образцов</w:t>
      </w:r>
      <w:r>
        <w:rPr>
          <w:spacing w:val="-6"/>
        </w:rPr>
        <w:t xml:space="preserve"> </w:t>
      </w:r>
      <w:r>
        <w:t>неметаллов,</w:t>
      </w:r>
      <w:r>
        <w:rPr>
          <w:spacing w:val="-6"/>
        </w:rPr>
        <w:t xml:space="preserve"> </w:t>
      </w:r>
      <w:r>
        <w:t>решение</w:t>
      </w:r>
      <w:r>
        <w:rPr>
          <w:spacing w:val="-9"/>
        </w:rPr>
        <w:t xml:space="preserve"> </w:t>
      </w:r>
      <w:r>
        <w:t>экспериментальных</w:t>
      </w:r>
      <w:r>
        <w:rPr>
          <w:spacing w:val="-8"/>
        </w:rPr>
        <w:t xml:space="preserve"> </w:t>
      </w:r>
      <w:r>
        <w:t xml:space="preserve">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w:t>
      </w:r>
      <w:r>
        <w:rPr>
          <w:spacing w:val="-2"/>
        </w:rPr>
        <w:t>металлов).</w:t>
      </w:r>
    </w:p>
    <w:p w:rsidR="00231C6E" w:rsidRDefault="00FC4929">
      <w:pPr>
        <w:pStyle w:val="a5"/>
        <w:spacing w:before="2" w:line="275" w:lineRule="exact"/>
        <w:ind w:left="1734"/>
      </w:pPr>
      <w:r>
        <w:t>Расчётные</w:t>
      </w:r>
      <w:r>
        <w:rPr>
          <w:spacing w:val="-2"/>
        </w:rPr>
        <w:t xml:space="preserve"> задачи.</w:t>
      </w:r>
    </w:p>
    <w:p w:rsidR="00231C6E" w:rsidRDefault="00FC4929">
      <w:pPr>
        <w:pStyle w:val="a5"/>
        <w:ind w:right="851" w:firstLine="600"/>
      </w:pPr>
      <w:r>
        <w:t>Расчёты</w:t>
      </w:r>
      <w:r>
        <w:rPr>
          <w:spacing w:val="-3"/>
        </w:rPr>
        <w:t xml:space="preserve"> </w:t>
      </w:r>
      <w:r>
        <w:t>массы</w:t>
      </w:r>
      <w:r>
        <w:rPr>
          <w:spacing w:val="-9"/>
        </w:rPr>
        <w:t xml:space="preserve"> </w:t>
      </w:r>
      <w:r>
        <w:t>вещества</w:t>
      </w:r>
      <w:r>
        <w:rPr>
          <w:spacing w:val="-12"/>
        </w:rPr>
        <w:t xml:space="preserve"> </w:t>
      </w:r>
      <w:r>
        <w:t>или</w:t>
      </w:r>
      <w:r>
        <w:rPr>
          <w:spacing w:val="-14"/>
        </w:rPr>
        <w:t xml:space="preserve"> </w:t>
      </w:r>
      <w:r>
        <w:t>объёма</w:t>
      </w:r>
      <w:r>
        <w:rPr>
          <w:spacing w:val="-12"/>
        </w:rPr>
        <w:t xml:space="preserve"> </w:t>
      </w:r>
      <w:r>
        <w:t>газов</w:t>
      </w:r>
      <w:r>
        <w:rPr>
          <w:spacing w:val="-9"/>
        </w:rPr>
        <w:t xml:space="preserve"> </w:t>
      </w:r>
      <w:r>
        <w:t>по</w:t>
      </w:r>
      <w:r>
        <w:rPr>
          <w:spacing w:val="-6"/>
        </w:rPr>
        <w:t xml:space="preserve"> </w:t>
      </w:r>
      <w:r>
        <w:t>известному</w:t>
      </w:r>
      <w:r>
        <w:rPr>
          <w:spacing w:val="-15"/>
        </w:rPr>
        <w:t xml:space="preserve"> </w:t>
      </w:r>
      <w:r>
        <w:t>количеству</w:t>
      </w:r>
      <w:r>
        <w:rPr>
          <w:spacing w:val="-15"/>
        </w:rPr>
        <w:t xml:space="preserve"> </w:t>
      </w:r>
      <w:r>
        <w:t>вещества,</w:t>
      </w:r>
      <w:r>
        <w:rPr>
          <w:spacing w:val="-9"/>
        </w:rPr>
        <w:t xml:space="preserve"> </w:t>
      </w:r>
      <w:r>
        <w:t>массе или</w:t>
      </w:r>
      <w:r>
        <w:rPr>
          <w:spacing w:val="-15"/>
        </w:rPr>
        <w:t xml:space="preserve"> </w:t>
      </w:r>
      <w:r>
        <w:t>объёму</w:t>
      </w:r>
      <w:r>
        <w:rPr>
          <w:spacing w:val="-15"/>
        </w:rPr>
        <w:t xml:space="preserve"> </w:t>
      </w:r>
      <w:r>
        <w:t>одного</w:t>
      </w:r>
      <w:r>
        <w:rPr>
          <w:spacing w:val="-9"/>
        </w:rPr>
        <w:t xml:space="preserve"> </w:t>
      </w:r>
      <w:r>
        <w:t>из</w:t>
      </w:r>
      <w:r>
        <w:rPr>
          <w:spacing w:val="-10"/>
        </w:rPr>
        <w:t xml:space="preserve"> </w:t>
      </w:r>
      <w:r>
        <w:t>участвующих</w:t>
      </w:r>
      <w:r>
        <w:rPr>
          <w:spacing w:val="-15"/>
        </w:rPr>
        <w:t xml:space="preserve"> </w:t>
      </w:r>
      <w:r>
        <w:t>в</w:t>
      </w:r>
      <w:r>
        <w:rPr>
          <w:spacing w:val="-9"/>
        </w:rPr>
        <w:t xml:space="preserve"> </w:t>
      </w:r>
      <w:r>
        <w:t>реакции</w:t>
      </w:r>
      <w:r>
        <w:rPr>
          <w:spacing w:val="-10"/>
        </w:rPr>
        <w:t xml:space="preserve"> </w:t>
      </w:r>
      <w:r>
        <w:t>веществ,</w:t>
      </w:r>
      <w:r>
        <w:rPr>
          <w:spacing w:val="-9"/>
        </w:rPr>
        <w:t xml:space="preserve"> </w:t>
      </w:r>
      <w:r>
        <w:t>расчёты</w:t>
      </w:r>
      <w:r>
        <w:rPr>
          <w:spacing w:val="-8"/>
        </w:rPr>
        <w:t xml:space="preserve"> </w:t>
      </w:r>
      <w:r>
        <w:t>массы</w:t>
      </w:r>
      <w:r>
        <w:rPr>
          <w:spacing w:val="-9"/>
        </w:rPr>
        <w:t xml:space="preserve"> </w:t>
      </w:r>
      <w:r>
        <w:t>(объёма,</w:t>
      </w:r>
      <w:r>
        <w:rPr>
          <w:spacing w:val="-9"/>
        </w:rPr>
        <w:t xml:space="preserve"> </w:t>
      </w:r>
      <w:r>
        <w:t>количества вещества) продуктов реакции, если одно из веществ имеет примеси.</w:t>
      </w:r>
    </w:p>
    <w:p w:rsidR="00231C6E" w:rsidRDefault="00FC4929">
      <w:pPr>
        <w:pStyle w:val="5"/>
        <w:spacing w:before="7" w:line="272" w:lineRule="exact"/>
      </w:pPr>
      <w:r>
        <w:t>Химия</w:t>
      </w:r>
      <w:r>
        <w:rPr>
          <w:spacing w:val="-1"/>
        </w:rPr>
        <w:t xml:space="preserve"> </w:t>
      </w:r>
      <w:r>
        <w:t>и</w:t>
      </w:r>
      <w:r>
        <w:rPr>
          <w:spacing w:val="1"/>
        </w:rPr>
        <w:t xml:space="preserve"> </w:t>
      </w:r>
      <w:r>
        <w:rPr>
          <w:spacing w:val="-2"/>
        </w:rPr>
        <w:t>жизнь</w:t>
      </w:r>
    </w:p>
    <w:p w:rsidR="00231C6E" w:rsidRDefault="00FC4929">
      <w:pPr>
        <w:pStyle w:val="a5"/>
        <w:spacing w:line="242" w:lineRule="auto"/>
        <w:ind w:right="849" w:firstLine="600"/>
        <w:jc w:val="right"/>
      </w:pPr>
      <w:r>
        <w:t>Роль химии в обеспечении экологической, энергетической и пищевой безопасности, развитии</w:t>
      </w:r>
      <w:r>
        <w:rPr>
          <w:spacing w:val="-10"/>
        </w:rPr>
        <w:t xml:space="preserve"> </w:t>
      </w:r>
      <w:r>
        <w:t>медицины.</w:t>
      </w:r>
      <w:r>
        <w:rPr>
          <w:spacing w:val="-5"/>
        </w:rPr>
        <w:t xml:space="preserve"> </w:t>
      </w:r>
      <w:r>
        <w:t>Понятие</w:t>
      </w:r>
      <w:r>
        <w:rPr>
          <w:spacing w:val="-11"/>
        </w:rPr>
        <w:t xml:space="preserve"> </w:t>
      </w:r>
      <w:r>
        <w:t>о</w:t>
      </w:r>
      <w:r>
        <w:rPr>
          <w:spacing w:val="-2"/>
        </w:rPr>
        <w:t xml:space="preserve"> </w:t>
      </w:r>
      <w:r>
        <w:t>научных</w:t>
      </w:r>
      <w:r>
        <w:rPr>
          <w:spacing w:val="-10"/>
        </w:rPr>
        <w:t xml:space="preserve"> </w:t>
      </w:r>
      <w:r>
        <w:t>методах</w:t>
      </w:r>
      <w:r>
        <w:rPr>
          <w:spacing w:val="-11"/>
        </w:rPr>
        <w:t xml:space="preserve"> </w:t>
      </w:r>
      <w:r>
        <w:t>познания</w:t>
      </w:r>
      <w:r>
        <w:rPr>
          <w:spacing w:val="-6"/>
        </w:rPr>
        <w:t xml:space="preserve"> </w:t>
      </w:r>
      <w:r>
        <w:t>веществ</w:t>
      </w:r>
      <w:r>
        <w:rPr>
          <w:spacing w:val="-5"/>
        </w:rPr>
        <w:t xml:space="preserve"> </w:t>
      </w:r>
      <w:r>
        <w:t>и</w:t>
      </w:r>
      <w:r>
        <w:rPr>
          <w:spacing w:val="-5"/>
        </w:rPr>
        <w:t xml:space="preserve"> </w:t>
      </w:r>
      <w:r>
        <w:t>химических</w:t>
      </w:r>
      <w:r>
        <w:rPr>
          <w:spacing w:val="-10"/>
        </w:rPr>
        <w:t xml:space="preserve"> </w:t>
      </w:r>
      <w:r>
        <w:rPr>
          <w:spacing w:val="-2"/>
        </w:rPr>
        <w:t>реакций.</w:t>
      </w:r>
    </w:p>
    <w:p w:rsidR="00231C6E" w:rsidRDefault="00FC4929">
      <w:pPr>
        <w:pStyle w:val="a5"/>
        <w:spacing w:line="242" w:lineRule="auto"/>
        <w:ind w:right="849" w:firstLine="600"/>
      </w:pPr>
      <w:r>
        <w:t>Представления</w:t>
      </w:r>
      <w:r>
        <w:rPr>
          <w:spacing w:val="-15"/>
        </w:rPr>
        <w:t xml:space="preserve"> </w:t>
      </w:r>
      <w:r>
        <w:t>об</w:t>
      </w:r>
      <w:r>
        <w:rPr>
          <w:spacing w:val="-15"/>
        </w:rPr>
        <w:t xml:space="preserve"> </w:t>
      </w:r>
      <w:r>
        <w:t>общих</w:t>
      </w:r>
      <w:r>
        <w:rPr>
          <w:spacing w:val="-15"/>
        </w:rPr>
        <w:t xml:space="preserve"> </w:t>
      </w:r>
      <w:r>
        <w:t>научных</w:t>
      </w:r>
      <w:r>
        <w:rPr>
          <w:spacing w:val="-15"/>
        </w:rPr>
        <w:t xml:space="preserve"> </w:t>
      </w:r>
      <w:r>
        <w:t>принципах</w:t>
      </w:r>
      <w:r>
        <w:rPr>
          <w:spacing w:val="-15"/>
        </w:rPr>
        <w:t xml:space="preserve"> </w:t>
      </w:r>
      <w:r>
        <w:t>промышленного</w:t>
      </w:r>
      <w:r>
        <w:rPr>
          <w:spacing w:val="-15"/>
        </w:rPr>
        <w:t xml:space="preserve"> </w:t>
      </w:r>
      <w:r>
        <w:t>получения</w:t>
      </w:r>
      <w:r>
        <w:rPr>
          <w:spacing w:val="-15"/>
        </w:rPr>
        <w:t xml:space="preserve"> </w:t>
      </w:r>
      <w:r>
        <w:t xml:space="preserve">важнейших </w:t>
      </w:r>
      <w:r>
        <w:rPr>
          <w:spacing w:val="-2"/>
        </w:rPr>
        <w:t>веществ.</w:t>
      </w:r>
    </w:p>
    <w:p w:rsidR="00231C6E" w:rsidRDefault="00FC4929">
      <w:pPr>
        <w:pStyle w:val="a5"/>
        <w:ind w:right="851" w:firstLine="600"/>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231C6E" w:rsidRDefault="00FC4929">
      <w:pPr>
        <w:pStyle w:val="a5"/>
        <w:spacing w:line="237" w:lineRule="auto"/>
        <w:ind w:right="852" w:firstLine="600"/>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231C6E" w:rsidRDefault="00FC4929">
      <w:pPr>
        <w:pStyle w:val="a5"/>
        <w:spacing w:line="275" w:lineRule="exact"/>
        <w:ind w:left="1734"/>
      </w:pPr>
      <w:r>
        <w:t>Межпредметные</w:t>
      </w:r>
      <w:r>
        <w:rPr>
          <w:spacing w:val="-5"/>
        </w:rPr>
        <w:t xml:space="preserve"> </w:t>
      </w:r>
      <w:r>
        <w:rPr>
          <w:spacing w:val="-2"/>
        </w:rPr>
        <w:t>связи.</w:t>
      </w:r>
    </w:p>
    <w:p w:rsidR="00231C6E" w:rsidRDefault="00FC4929">
      <w:pPr>
        <w:pStyle w:val="a5"/>
        <w:ind w:right="846" w:firstLine="600"/>
      </w:pPr>
      <w: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rPr>
        <w:lastRenderedPageBreak/>
        <w:t>цикла.</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49" w:firstLine="600"/>
      </w:pPr>
      <w:r>
        <w:lastRenderedPageBreak/>
        <w:t>Общие</w:t>
      </w:r>
      <w:r>
        <w:rPr>
          <w:spacing w:val="-10"/>
        </w:rPr>
        <w:t xml:space="preserve"> </w:t>
      </w:r>
      <w:r>
        <w:t>естественно-научные</w:t>
      </w:r>
      <w:r>
        <w:rPr>
          <w:spacing w:val="-10"/>
        </w:rPr>
        <w:t xml:space="preserve"> </w:t>
      </w:r>
      <w:r>
        <w:t>понятия:</w:t>
      </w:r>
      <w:r>
        <w:rPr>
          <w:spacing w:val="-8"/>
        </w:rPr>
        <w:t xml:space="preserve"> </w:t>
      </w:r>
      <w:r>
        <w:t>научный</w:t>
      </w:r>
      <w:r>
        <w:rPr>
          <w:spacing w:val="-8"/>
        </w:rPr>
        <w:t xml:space="preserve"> </w:t>
      </w:r>
      <w:r>
        <w:t>факт,</w:t>
      </w:r>
      <w:r>
        <w:rPr>
          <w:spacing w:val="-7"/>
        </w:rPr>
        <w:t xml:space="preserve"> </w:t>
      </w:r>
      <w:r>
        <w:t>гипотеза,</w:t>
      </w:r>
      <w:r>
        <w:rPr>
          <w:spacing w:val="-7"/>
        </w:rPr>
        <w:t xml:space="preserve"> </w:t>
      </w:r>
      <w:r>
        <w:t>закон,</w:t>
      </w:r>
      <w:r>
        <w:rPr>
          <w:spacing w:val="-7"/>
        </w:rPr>
        <w:t xml:space="preserve"> </w:t>
      </w:r>
      <w:r>
        <w:t>теория,</w:t>
      </w:r>
      <w:r>
        <w:rPr>
          <w:spacing w:val="-7"/>
        </w:rPr>
        <w:t xml:space="preserve"> </w:t>
      </w:r>
      <w:r>
        <w:t>анализ, синтез, классификация, периодичность, наблюдение, эксперимент, моделирование, измерение, явление.</w:t>
      </w:r>
    </w:p>
    <w:p w:rsidR="00231C6E" w:rsidRDefault="00FC4929">
      <w:pPr>
        <w:pStyle w:val="a5"/>
        <w:spacing w:before="3"/>
        <w:ind w:right="842" w:firstLine="600"/>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231C6E" w:rsidRDefault="00FC4929">
      <w:pPr>
        <w:pStyle w:val="a5"/>
        <w:spacing w:line="242" w:lineRule="auto"/>
        <w:ind w:right="843" w:firstLine="600"/>
      </w:pPr>
      <w:r>
        <w:t>Биология: клетка, организм, экосистема, биосфера, макро- и микроэлементы, витамины, обмен веществ в организме.</w:t>
      </w:r>
    </w:p>
    <w:p w:rsidR="00231C6E" w:rsidRDefault="00FC4929">
      <w:pPr>
        <w:pStyle w:val="a5"/>
        <w:spacing w:line="271" w:lineRule="exact"/>
        <w:ind w:left="1734"/>
      </w:pPr>
      <w:r>
        <w:t>География:</w:t>
      </w:r>
      <w:r>
        <w:rPr>
          <w:spacing w:val="-8"/>
        </w:rPr>
        <w:t xml:space="preserve"> </w:t>
      </w:r>
      <w:r>
        <w:t>минералы,</w:t>
      </w:r>
      <w:r>
        <w:rPr>
          <w:spacing w:val="-4"/>
        </w:rPr>
        <w:t xml:space="preserve"> </w:t>
      </w:r>
      <w:r>
        <w:t>горные</w:t>
      </w:r>
      <w:r>
        <w:rPr>
          <w:spacing w:val="-2"/>
        </w:rPr>
        <w:t xml:space="preserve"> </w:t>
      </w:r>
      <w:r>
        <w:t>породы,</w:t>
      </w:r>
      <w:r>
        <w:rPr>
          <w:spacing w:val="-4"/>
        </w:rPr>
        <w:t xml:space="preserve"> </w:t>
      </w:r>
      <w:r>
        <w:t>полезные</w:t>
      </w:r>
      <w:r>
        <w:rPr>
          <w:spacing w:val="-3"/>
        </w:rPr>
        <w:t xml:space="preserve"> </w:t>
      </w:r>
      <w:r>
        <w:t>ископаемые,</w:t>
      </w:r>
      <w:r>
        <w:rPr>
          <w:spacing w:val="-4"/>
        </w:rPr>
        <w:t xml:space="preserve"> </w:t>
      </w:r>
      <w:r>
        <w:t>топливо,</w:t>
      </w:r>
      <w:r>
        <w:rPr>
          <w:spacing w:val="-3"/>
        </w:rPr>
        <w:t xml:space="preserve"> </w:t>
      </w:r>
      <w:r>
        <w:rPr>
          <w:spacing w:val="-2"/>
        </w:rPr>
        <w:t>ресурсы.</w:t>
      </w:r>
    </w:p>
    <w:p w:rsidR="00231C6E" w:rsidRDefault="00FC4929">
      <w:pPr>
        <w:pStyle w:val="a5"/>
        <w:spacing w:before="1"/>
        <w:ind w:right="846" w:firstLine="600"/>
      </w:pPr>
      <w:r>
        <w:t>Технология:</w:t>
      </w:r>
      <w:r>
        <w:rPr>
          <w:spacing w:val="-15"/>
        </w:rPr>
        <w:t xml:space="preserve"> </w:t>
      </w:r>
      <w:r>
        <w:t>химическая</w:t>
      </w:r>
      <w:r>
        <w:rPr>
          <w:spacing w:val="-12"/>
        </w:rPr>
        <w:t xml:space="preserve"> </w:t>
      </w:r>
      <w:r>
        <w:t>промышленность,</w:t>
      </w:r>
      <w:r>
        <w:rPr>
          <w:spacing w:val="-13"/>
        </w:rPr>
        <w:t xml:space="preserve"> </w:t>
      </w:r>
      <w:r>
        <w:t>металлургия,</w:t>
      </w:r>
      <w:r>
        <w:rPr>
          <w:spacing w:val="-10"/>
        </w:rPr>
        <w:t xml:space="preserve"> </w:t>
      </w:r>
      <w:r>
        <w:t>производство</w:t>
      </w:r>
      <w:r>
        <w:rPr>
          <w:spacing w:val="-7"/>
        </w:rPr>
        <w:t xml:space="preserve"> </w:t>
      </w:r>
      <w:r>
        <w:t xml:space="preserve">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r>
        <w:rPr>
          <w:spacing w:val="-2"/>
        </w:rPr>
        <w:t>нанотехнологии.</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tabs>
          <w:tab w:val="left" w:pos="3354"/>
          <w:tab w:val="left" w:pos="5119"/>
          <w:tab w:val="left" w:pos="6660"/>
          <w:tab w:val="left" w:pos="8440"/>
          <w:tab w:val="left" w:pos="9011"/>
          <w:tab w:val="left" w:pos="10139"/>
        </w:tabs>
        <w:spacing w:before="62" w:line="242" w:lineRule="auto"/>
        <w:ind w:left="1253" w:right="850"/>
        <w:jc w:val="left"/>
      </w:pPr>
      <w:r>
        <w:rPr>
          <w:spacing w:val="-2"/>
        </w:rPr>
        <w:lastRenderedPageBreak/>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ХИМИИ</w:t>
      </w:r>
      <w:r>
        <w:tab/>
      </w:r>
      <w:r>
        <w:rPr>
          <w:spacing w:val="-6"/>
        </w:rPr>
        <w:t xml:space="preserve">НА </w:t>
      </w:r>
      <w:r>
        <w:t>БАЗОВОМ УРОВНЕ СРЕДНЕГО ОБЩЕГО ОБРАЗОВАНИЯ</w:t>
      </w:r>
    </w:p>
    <w:p w:rsidR="00231C6E" w:rsidRDefault="00231C6E">
      <w:pPr>
        <w:pStyle w:val="a5"/>
        <w:spacing w:before="16"/>
        <w:ind w:left="0"/>
        <w:jc w:val="left"/>
      </w:pPr>
    </w:p>
    <w:p w:rsidR="00231C6E" w:rsidRDefault="00FC4929">
      <w:pPr>
        <w:pStyle w:val="4"/>
        <w:spacing w:before="1"/>
      </w:pPr>
      <w:r>
        <w:t>ЛИЧНОСТНЫЕ</w:t>
      </w:r>
      <w:r>
        <w:rPr>
          <w:spacing w:val="-4"/>
        </w:rPr>
        <w:t xml:space="preserve"> </w:t>
      </w:r>
      <w:r>
        <w:rPr>
          <w:spacing w:val="-2"/>
        </w:rPr>
        <w:t>РЕЗУЛЬТАТЫ</w:t>
      </w:r>
    </w:p>
    <w:p w:rsidR="00231C6E" w:rsidRDefault="00231C6E">
      <w:pPr>
        <w:pStyle w:val="a5"/>
        <w:spacing w:before="14"/>
        <w:ind w:left="0"/>
        <w:jc w:val="left"/>
        <w:rPr>
          <w:b/>
        </w:rPr>
      </w:pPr>
    </w:p>
    <w:p w:rsidR="00231C6E" w:rsidRDefault="00FC4929">
      <w:pPr>
        <w:pStyle w:val="a5"/>
        <w:spacing w:before="1"/>
        <w:ind w:right="853" w:firstLine="600"/>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231C6E" w:rsidRDefault="00FC4929">
      <w:pPr>
        <w:pStyle w:val="a5"/>
        <w:ind w:right="845" w:firstLine="600"/>
      </w:pPr>
      <w:r>
        <w:t>В соответствии с системно-деятельностным подходом в структуре личностных результатов</w:t>
      </w:r>
      <w:r>
        <w:rPr>
          <w:spacing w:val="-15"/>
        </w:rPr>
        <w:t xml:space="preserve"> </w:t>
      </w:r>
      <w:r>
        <w:t>освоения</w:t>
      </w:r>
      <w:r>
        <w:rPr>
          <w:spacing w:val="-15"/>
        </w:rPr>
        <w:t xml:space="preserve"> </w:t>
      </w:r>
      <w:r>
        <w:t>предмета</w:t>
      </w:r>
      <w:r>
        <w:rPr>
          <w:spacing w:val="-15"/>
        </w:rPr>
        <w:t xml:space="preserve"> </w:t>
      </w:r>
      <w:r>
        <w:t>«Химия»</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выделены следующие составляющие:</w:t>
      </w:r>
    </w:p>
    <w:p w:rsidR="00231C6E" w:rsidRDefault="00FC4929">
      <w:pPr>
        <w:pStyle w:val="a5"/>
        <w:spacing w:line="242" w:lineRule="auto"/>
        <w:ind w:right="843" w:firstLine="600"/>
      </w:pPr>
      <w:r>
        <w:t>осознание обучающимися российской гражданской идентичности – готовности к саморазвитию, самостоятельности и самоопределению;</w:t>
      </w:r>
    </w:p>
    <w:p w:rsidR="00231C6E" w:rsidRDefault="00FC4929">
      <w:pPr>
        <w:pStyle w:val="a5"/>
        <w:spacing w:line="271" w:lineRule="exact"/>
        <w:ind w:left="1734"/>
      </w:pPr>
      <w:r>
        <w:t>наличие</w:t>
      </w:r>
      <w:r>
        <w:rPr>
          <w:spacing w:val="-2"/>
        </w:rPr>
        <w:t xml:space="preserve"> </w:t>
      </w:r>
      <w:r>
        <w:t>мотивации</w:t>
      </w:r>
      <w:r>
        <w:rPr>
          <w:spacing w:val="-4"/>
        </w:rPr>
        <w:t xml:space="preserve"> </w:t>
      </w:r>
      <w:r>
        <w:t>к</w:t>
      </w:r>
      <w:r>
        <w:rPr>
          <w:spacing w:val="-6"/>
        </w:rPr>
        <w:t xml:space="preserve"> </w:t>
      </w:r>
      <w:r>
        <w:rPr>
          <w:spacing w:val="-2"/>
        </w:rPr>
        <w:t>обучению;</w:t>
      </w:r>
    </w:p>
    <w:p w:rsidR="00231C6E" w:rsidRDefault="00FC4929">
      <w:pPr>
        <w:pStyle w:val="a5"/>
        <w:spacing w:before="2" w:line="237" w:lineRule="auto"/>
        <w:ind w:right="855" w:firstLine="600"/>
      </w:pPr>
      <w:r>
        <w:t>целенаправленное развитие внутренних убеждений личности на основе ключевых ценностей и исторических традиций базовой науки химии;</w:t>
      </w:r>
    </w:p>
    <w:p w:rsidR="00231C6E" w:rsidRDefault="00FC4929">
      <w:pPr>
        <w:pStyle w:val="a5"/>
        <w:spacing w:before="4"/>
        <w:ind w:right="853" w:firstLine="600"/>
      </w:pPr>
      <w: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w:t>
      </w:r>
      <w:r>
        <w:rPr>
          <w:spacing w:val="-2"/>
        </w:rPr>
        <w:t>образования;</w:t>
      </w:r>
    </w:p>
    <w:p w:rsidR="00231C6E" w:rsidRDefault="00FC4929">
      <w:pPr>
        <w:pStyle w:val="a5"/>
        <w:spacing w:line="242" w:lineRule="auto"/>
        <w:ind w:right="850" w:firstLine="600"/>
      </w:pPr>
      <w:r>
        <w:t>наличие правосознания экологической культуры и способности ставить цели и строить жизненные планы.</w:t>
      </w:r>
    </w:p>
    <w:p w:rsidR="00231C6E" w:rsidRDefault="00FC4929">
      <w:pPr>
        <w:pStyle w:val="a5"/>
        <w:ind w:right="852" w:firstLine="600"/>
      </w:pPr>
      <w:r>
        <w:rPr>
          <w:spacing w:val="-2"/>
        </w:rPr>
        <w:t>Личностные результаты освоения</w:t>
      </w:r>
      <w:r>
        <w:rPr>
          <w:spacing w:val="-6"/>
        </w:rPr>
        <w:t xml:space="preserve"> </w:t>
      </w:r>
      <w:r>
        <w:rPr>
          <w:spacing w:val="-2"/>
        </w:rPr>
        <w:t>предмета «Химия»</w:t>
      </w:r>
      <w:r>
        <w:rPr>
          <w:spacing w:val="-6"/>
        </w:rPr>
        <w:t xml:space="preserve"> </w:t>
      </w:r>
      <w:r>
        <w:rPr>
          <w:spacing w:val="-2"/>
        </w:rPr>
        <w:t>достигаются</w:t>
      </w:r>
      <w:r>
        <w:rPr>
          <w:spacing w:val="-7"/>
        </w:rPr>
        <w:t xml:space="preserve"> </w:t>
      </w:r>
      <w:r>
        <w:rPr>
          <w:spacing w:val="-2"/>
        </w:rPr>
        <w:t xml:space="preserve">в единстве учебной </w:t>
      </w:r>
      <w:r>
        <w:t>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231C6E" w:rsidRDefault="00FC4929">
      <w:pPr>
        <w:pStyle w:val="a5"/>
        <w:ind w:right="843" w:firstLine="600"/>
      </w:pPr>
      <w:r>
        <w:t>Личностные результаты освоения предмета «Химия» отражают сформированность опыта</w:t>
      </w:r>
      <w:r>
        <w:rPr>
          <w:spacing w:val="-15"/>
        </w:rPr>
        <w:t xml:space="preserve"> </w:t>
      </w:r>
      <w:r>
        <w:t>познавательной</w:t>
      </w:r>
      <w:r>
        <w:rPr>
          <w:spacing w:val="-15"/>
        </w:rPr>
        <w:t xml:space="preserve"> </w:t>
      </w:r>
      <w:r>
        <w:t>и</w:t>
      </w:r>
      <w:r>
        <w:rPr>
          <w:spacing w:val="-15"/>
        </w:rPr>
        <w:t xml:space="preserve"> </w:t>
      </w:r>
      <w:r>
        <w:t>практической</w:t>
      </w:r>
      <w:r>
        <w:rPr>
          <w:spacing w:val="-15"/>
        </w:rPr>
        <w:t xml:space="preserve"> </w:t>
      </w:r>
      <w:r>
        <w:t>деятельности</w:t>
      </w:r>
      <w:r>
        <w:rPr>
          <w:spacing w:val="-15"/>
        </w:rPr>
        <w:t xml:space="preserve"> </w:t>
      </w:r>
      <w:r>
        <w:t>обучающихся</w:t>
      </w:r>
      <w:r>
        <w:rPr>
          <w:spacing w:val="-15"/>
        </w:rPr>
        <w:t xml:space="preserve"> </w:t>
      </w:r>
      <w:r>
        <w:t>по</w:t>
      </w:r>
      <w:r>
        <w:rPr>
          <w:spacing w:val="-15"/>
        </w:rPr>
        <w:t xml:space="preserve"> </w:t>
      </w:r>
      <w:r>
        <w:t>реализации</w:t>
      </w:r>
      <w:r>
        <w:rPr>
          <w:spacing w:val="-15"/>
        </w:rPr>
        <w:t xml:space="preserve"> </w:t>
      </w:r>
      <w:r>
        <w:t>принятых в обществе ценностей, в том числе в части:</w:t>
      </w:r>
    </w:p>
    <w:p w:rsidR="00231C6E" w:rsidRDefault="00FC4929" w:rsidP="00E030CC">
      <w:pPr>
        <w:pStyle w:val="5"/>
        <w:numPr>
          <w:ilvl w:val="0"/>
          <w:numId w:val="4"/>
        </w:numPr>
        <w:tabs>
          <w:tab w:val="left" w:pos="1996"/>
        </w:tabs>
        <w:spacing w:line="274" w:lineRule="exact"/>
        <w:ind w:left="1996" w:hanging="262"/>
        <w:rPr>
          <w:b w:val="0"/>
        </w:rPr>
      </w:pPr>
      <w:r>
        <w:t>гражданского</w:t>
      </w:r>
      <w:r>
        <w:rPr>
          <w:spacing w:val="-9"/>
        </w:rPr>
        <w:t xml:space="preserve"> </w:t>
      </w:r>
      <w:r>
        <w:rPr>
          <w:spacing w:val="-2"/>
        </w:rPr>
        <w:t>воспитания</w:t>
      </w:r>
      <w:r>
        <w:rPr>
          <w:b w:val="0"/>
          <w:spacing w:val="-2"/>
        </w:rPr>
        <w:t>:</w:t>
      </w:r>
    </w:p>
    <w:p w:rsidR="00231C6E" w:rsidRDefault="00FC4929">
      <w:pPr>
        <w:pStyle w:val="a5"/>
        <w:spacing w:line="237" w:lineRule="auto"/>
        <w:ind w:right="846" w:firstLine="600"/>
        <w:jc w:val="left"/>
      </w:pPr>
      <w:r>
        <w:t>осознания обучающимися своих конституционных прав и обязанностей, уважения к закону и правопорядку;</w:t>
      </w:r>
    </w:p>
    <w:p w:rsidR="00231C6E" w:rsidRDefault="00FC4929">
      <w:pPr>
        <w:pStyle w:val="a5"/>
        <w:spacing w:before="6" w:line="237" w:lineRule="auto"/>
        <w:ind w:firstLine="600"/>
        <w:jc w:val="left"/>
      </w:pPr>
      <w:r>
        <w:t>представления</w:t>
      </w:r>
      <w:r>
        <w:rPr>
          <w:spacing w:val="80"/>
        </w:rPr>
        <w:t xml:space="preserve"> </w:t>
      </w:r>
      <w:r>
        <w:t>о</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40"/>
        </w:rPr>
        <w:t xml:space="preserve"> </w:t>
      </w:r>
      <w:r>
        <w:t>отношений</w:t>
      </w:r>
      <w:r>
        <w:rPr>
          <w:spacing w:val="80"/>
        </w:rPr>
        <w:t xml:space="preserve"> </w:t>
      </w:r>
      <w:r>
        <w:t xml:space="preserve">в </w:t>
      </w:r>
      <w:r>
        <w:rPr>
          <w:spacing w:val="-2"/>
        </w:rPr>
        <w:t>коллективе;</w:t>
      </w:r>
    </w:p>
    <w:p w:rsidR="00231C6E" w:rsidRDefault="00FC4929">
      <w:pPr>
        <w:pStyle w:val="a5"/>
        <w:spacing w:before="6" w:line="237" w:lineRule="auto"/>
        <w:ind w:right="846" w:firstLine="600"/>
        <w:jc w:val="left"/>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231C6E" w:rsidRDefault="00FC4929">
      <w:pPr>
        <w:pStyle w:val="a5"/>
        <w:spacing w:before="5" w:line="237" w:lineRule="auto"/>
        <w:ind w:right="846" w:firstLine="600"/>
        <w:jc w:val="left"/>
      </w:pPr>
      <w:r>
        <w:t>способности понимать и принимать мотивы, намерения, логику</w:t>
      </w:r>
      <w:r>
        <w:rPr>
          <w:spacing w:val="-2"/>
        </w:rPr>
        <w:t xml:space="preserve"> </w:t>
      </w:r>
      <w:r>
        <w:t>и аргументы других при анализе различных видов учебной деятельности;</w:t>
      </w:r>
    </w:p>
    <w:p w:rsidR="00231C6E" w:rsidRDefault="00FC4929" w:rsidP="00E030CC">
      <w:pPr>
        <w:pStyle w:val="5"/>
        <w:numPr>
          <w:ilvl w:val="0"/>
          <w:numId w:val="4"/>
        </w:numPr>
        <w:tabs>
          <w:tab w:val="left" w:pos="1996"/>
        </w:tabs>
        <w:spacing w:before="4" w:line="275" w:lineRule="exact"/>
        <w:ind w:left="1996" w:hanging="262"/>
        <w:rPr>
          <w:b w:val="0"/>
        </w:rPr>
      </w:pPr>
      <w:r>
        <w:t>патриотического</w:t>
      </w:r>
      <w:r>
        <w:rPr>
          <w:spacing w:val="-9"/>
        </w:rPr>
        <w:t xml:space="preserve"> </w:t>
      </w:r>
      <w:r>
        <w:rPr>
          <w:spacing w:val="-2"/>
        </w:rPr>
        <w:t>воспитания</w:t>
      </w:r>
      <w:r>
        <w:rPr>
          <w:b w:val="0"/>
          <w:spacing w:val="-2"/>
        </w:rPr>
        <w:t>:</w:t>
      </w:r>
    </w:p>
    <w:p w:rsidR="00231C6E" w:rsidRDefault="00FC4929">
      <w:pPr>
        <w:pStyle w:val="a5"/>
        <w:spacing w:line="242" w:lineRule="auto"/>
        <w:ind w:right="854" w:firstLine="600"/>
      </w:pPr>
      <w:r>
        <w:t xml:space="preserve">ценностного отношения к историческому и научному наследию отечественной </w:t>
      </w:r>
      <w:r>
        <w:rPr>
          <w:spacing w:val="-2"/>
        </w:rPr>
        <w:t>химии;</w:t>
      </w:r>
    </w:p>
    <w:p w:rsidR="00231C6E" w:rsidRDefault="00FC4929">
      <w:pPr>
        <w:pStyle w:val="a5"/>
        <w:ind w:right="850" w:firstLine="600"/>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231C6E" w:rsidRDefault="00FC4929">
      <w:pPr>
        <w:pStyle w:val="a5"/>
        <w:spacing w:line="237" w:lineRule="auto"/>
        <w:ind w:right="858" w:firstLine="600"/>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231C6E" w:rsidRDefault="00FC4929" w:rsidP="00E030CC">
      <w:pPr>
        <w:pStyle w:val="5"/>
        <w:numPr>
          <w:ilvl w:val="0"/>
          <w:numId w:val="4"/>
        </w:numPr>
        <w:tabs>
          <w:tab w:val="left" w:pos="1996"/>
        </w:tabs>
        <w:spacing w:before="7" w:line="272" w:lineRule="exact"/>
        <w:ind w:left="1996" w:hanging="262"/>
      </w:pPr>
      <w:r>
        <w:t>духовно-нравственного</w:t>
      </w:r>
      <w:r>
        <w:rPr>
          <w:spacing w:val="-11"/>
        </w:rPr>
        <w:t xml:space="preserve"> </w:t>
      </w:r>
      <w:r>
        <w:rPr>
          <w:spacing w:val="-2"/>
        </w:rPr>
        <w:t>воспитания:</w:t>
      </w:r>
    </w:p>
    <w:p w:rsidR="00231C6E" w:rsidRDefault="00FC4929">
      <w:pPr>
        <w:pStyle w:val="a5"/>
        <w:spacing w:line="272" w:lineRule="exact"/>
        <w:ind w:left="1734"/>
      </w:pPr>
      <w:r>
        <w:lastRenderedPageBreak/>
        <w:t>нравственного</w:t>
      </w:r>
      <w:r>
        <w:rPr>
          <w:spacing w:val="-3"/>
        </w:rPr>
        <w:t xml:space="preserve"> </w:t>
      </w:r>
      <w:r>
        <w:t>сознания,</w:t>
      </w:r>
      <w:r>
        <w:rPr>
          <w:spacing w:val="-8"/>
        </w:rPr>
        <w:t xml:space="preserve"> </w:t>
      </w:r>
      <w:r>
        <w:t>этического</w:t>
      </w:r>
      <w:r>
        <w:rPr>
          <w:spacing w:val="-5"/>
        </w:rPr>
        <w:t xml:space="preserve"> </w:t>
      </w:r>
      <w:r>
        <w:rPr>
          <w:spacing w:val="-2"/>
        </w:rPr>
        <w:t>поведения;</w:t>
      </w:r>
    </w:p>
    <w:p w:rsidR="00231C6E" w:rsidRDefault="00FC4929">
      <w:pPr>
        <w:pStyle w:val="a5"/>
        <w:spacing w:before="5" w:line="237" w:lineRule="auto"/>
        <w:ind w:right="852" w:firstLine="600"/>
      </w:pPr>
      <w:r>
        <w:t>способности</w:t>
      </w:r>
      <w:r>
        <w:rPr>
          <w:spacing w:val="-11"/>
        </w:rPr>
        <w:t xml:space="preserve"> </w:t>
      </w:r>
      <w:r>
        <w:t>оценивать</w:t>
      </w:r>
      <w:r>
        <w:rPr>
          <w:spacing w:val="-6"/>
        </w:rPr>
        <w:t xml:space="preserve"> </w:t>
      </w:r>
      <w:r>
        <w:t>ситуации,</w:t>
      </w:r>
      <w:r>
        <w:rPr>
          <w:spacing w:val="-2"/>
        </w:rPr>
        <w:t xml:space="preserve"> </w:t>
      </w:r>
      <w:r>
        <w:t>связанные</w:t>
      </w:r>
      <w:r>
        <w:rPr>
          <w:spacing w:val="-9"/>
        </w:rPr>
        <w:t xml:space="preserve"> </w:t>
      </w:r>
      <w:r>
        <w:t>с</w:t>
      </w:r>
      <w:r>
        <w:rPr>
          <w:spacing w:val="-14"/>
        </w:rPr>
        <w:t xml:space="preserve"> </w:t>
      </w:r>
      <w:r>
        <w:t>химическими</w:t>
      </w:r>
      <w:r>
        <w:rPr>
          <w:spacing w:val="-3"/>
        </w:rPr>
        <w:t xml:space="preserve"> </w:t>
      </w:r>
      <w:r>
        <w:t>явлениями,</w:t>
      </w:r>
      <w:r>
        <w:rPr>
          <w:spacing w:val="-6"/>
        </w:rPr>
        <w:t xml:space="preserve"> </w:t>
      </w:r>
      <w:r>
        <w:t>и</w:t>
      </w:r>
      <w:r>
        <w:rPr>
          <w:spacing w:val="-7"/>
        </w:rPr>
        <w:t xml:space="preserve"> </w:t>
      </w:r>
      <w:r>
        <w:t>принимать осознанные решения, ориентируясь на морально-нравственные нормы и ценности;</w:t>
      </w:r>
    </w:p>
    <w:p w:rsidR="00231C6E" w:rsidRDefault="00231C6E">
      <w:pPr>
        <w:pStyle w:val="a5"/>
        <w:spacing w:line="237" w:lineRule="auto"/>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firstLine="600"/>
        <w:jc w:val="left"/>
      </w:pPr>
      <w:r>
        <w:lastRenderedPageBreak/>
        <w:t>готовности</w:t>
      </w:r>
      <w:r>
        <w:rPr>
          <w:spacing w:val="80"/>
        </w:rPr>
        <w:t xml:space="preserve"> </w:t>
      </w:r>
      <w:r>
        <w:t>оценивать</w:t>
      </w:r>
      <w:r>
        <w:rPr>
          <w:spacing w:val="80"/>
        </w:rPr>
        <w:t xml:space="preserve"> </w:t>
      </w:r>
      <w:r>
        <w:t>своё</w:t>
      </w:r>
      <w:r>
        <w:rPr>
          <w:spacing w:val="79"/>
        </w:rPr>
        <w:t xml:space="preserve"> </w:t>
      </w:r>
      <w:r>
        <w:t>поведение</w:t>
      </w:r>
      <w:r>
        <w:rPr>
          <w:spacing w:val="79"/>
        </w:rPr>
        <w:t xml:space="preserve"> </w:t>
      </w:r>
      <w:r>
        <w:t>и</w:t>
      </w:r>
      <w:r>
        <w:rPr>
          <w:spacing w:val="80"/>
        </w:rPr>
        <w:t xml:space="preserve"> </w:t>
      </w:r>
      <w:r>
        <w:t>поступки</w:t>
      </w:r>
      <w:r>
        <w:rPr>
          <w:spacing w:val="80"/>
        </w:rPr>
        <w:t xml:space="preserve"> </w:t>
      </w:r>
      <w:r>
        <w:t>своих</w:t>
      </w:r>
      <w:r>
        <w:rPr>
          <w:spacing w:val="80"/>
        </w:rPr>
        <w:t xml:space="preserve"> </w:t>
      </w:r>
      <w:r>
        <w:t>товарищей</w:t>
      </w:r>
      <w:r>
        <w:rPr>
          <w:spacing w:val="80"/>
        </w:rPr>
        <w:t xml:space="preserve"> </w:t>
      </w:r>
      <w:r>
        <w:t>с</w:t>
      </w:r>
      <w:r>
        <w:rPr>
          <w:spacing w:val="79"/>
        </w:rPr>
        <w:t xml:space="preserve"> </w:t>
      </w:r>
      <w:r>
        <w:t>позиций нравственных и правовых норм и осознание последствий этих поступков;</w:t>
      </w:r>
    </w:p>
    <w:p w:rsidR="00231C6E" w:rsidRDefault="00FC4929" w:rsidP="00E030CC">
      <w:pPr>
        <w:pStyle w:val="5"/>
        <w:numPr>
          <w:ilvl w:val="0"/>
          <w:numId w:val="4"/>
        </w:numPr>
        <w:tabs>
          <w:tab w:val="left" w:pos="1996"/>
        </w:tabs>
        <w:spacing w:line="274" w:lineRule="exact"/>
        <w:ind w:left="1996" w:hanging="262"/>
      </w:pPr>
      <w:r>
        <w:t>формирования</w:t>
      </w:r>
      <w:r>
        <w:rPr>
          <w:spacing w:val="-9"/>
        </w:rPr>
        <w:t xml:space="preserve"> </w:t>
      </w:r>
      <w:r>
        <w:t>культуры</w:t>
      </w:r>
      <w:r>
        <w:rPr>
          <w:spacing w:val="-5"/>
        </w:rPr>
        <w:t xml:space="preserve"> </w:t>
      </w:r>
      <w:r>
        <w:rPr>
          <w:spacing w:val="-2"/>
        </w:rPr>
        <w:t>здоровья:</w:t>
      </w:r>
    </w:p>
    <w:p w:rsidR="00231C6E" w:rsidRDefault="00FC4929">
      <w:pPr>
        <w:pStyle w:val="a5"/>
        <w:spacing w:before="1" w:line="237" w:lineRule="auto"/>
        <w:ind w:firstLine="600"/>
        <w:jc w:val="left"/>
      </w:pPr>
      <w:r>
        <w:t>понимания</w:t>
      </w:r>
      <w:r>
        <w:rPr>
          <w:spacing w:val="80"/>
        </w:rPr>
        <w:t xml:space="preserve"> </w:t>
      </w:r>
      <w:r>
        <w:t>ценностей</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необходимости ответственного отношения к собственному физическому и психическому здоровью;</w:t>
      </w:r>
    </w:p>
    <w:p w:rsidR="00231C6E" w:rsidRDefault="00FC4929">
      <w:pPr>
        <w:pStyle w:val="a5"/>
        <w:spacing w:before="7" w:line="237" w:lineRule="auto"/>
        <w:ind w:right="846" w:firstLine="600"/>
        <w:jc w:val="left"/>
      </w:pPr>
      <w:r>
        <w:t>соблюдения</w:t>
      </w:r>
      <w:r>
        <w:rPr>
          <w:spacing w:val="40"/>
        </w:rPr>
        <w:t xml:space="preserve"> </w:t>
      </w:r>
      <w:r>
        <w:t>правил</w:t>
      </w:r>
      <w:r>
        <w:rPr>
          <w:spacing w:val="40"/>
        </w:rPr>
        <w:t xml:space="preserve"> </w:t>
      </w:r>
      <w:r>
        <w:t>безопасного</w:t>
      </w:r>
      <w:r>
        <w:rPr>
          <w:spacing w:val="40"/>
        </w:rPr>
        <w:t xml:space="preserve"> </w:t>
      </w:r>
      <w:r>
        <w:t>обращения</w:t>
      </w:r>
      <w:r>
        <w:rPr>
          <w:spacing w:val="40"/>
        </w:rPr>
        <w:t xml:space="preserve"> </w:t>
      </w:r>
      <w:r>
        <w:t>с</w:t>
      </w:r>
      <w:r>
        <w:rPr>
          <w:spacing w:val="40"/>
        </w:rPr>
        <w:t xml:space="preserve"> </w:t>
      </w:r>
      <w:r>
        <w:t>веществами</w:t>
      </w:r>
      <w:r>
        <w:rPr>
          <w:spacing w:val="40"/>
        </w:rPr>
        <w:t xml:space="preserve"> </w:t>
      </w:r>
      <w:r>
        <w:t>в</w:t>
      </w:r>
      <w:r>
        <w:rPr>
          <w:spacing w:val="40"/>
        </w:rPr>
        <w:t xml:space="preserve"> </w:t>
      </w:r>
      <w:r>
        <w:t>быту,</w:t>
      </w:r>
      <w:r>
        <w:rPr>
          <w:spacing w:val="40"/>
        </w:rPr>
        <w:t xml:space="preserve"> </w:t>
      </w:r>
      <w:r>
        <w:t>повседневной жизни и в трудовой деятельности;</w:t>
      </w:r>
    </w:p>
    <w:p w:rsidR="00231C6E" w:rsidRDefault="00FC4929">
      <w:pPr>
        <w:pStyle w:val="a5"/>
        <w:tabs>
          <w:tab w:val="left" w:pos="3076"/>
          <w:tab w:val="left" w:pos="4241"/>
          <w:tab w:val="left" w:pos="5167"/>
          <w:tab w:val="left" w:pos="7166"/>
          <w:tab w:val="left" w:pos="7507"/>
          <w:tab w:val="left" w:pos="9234"/>
        </w:tabs>
        <w:spacing w:before="5" w:line="237" w:lineRule="auto"/>
        <w:ind w:right="849" w:firstLine="600"/>
        <w:jc w:val="left"/>
      </w:pPr>
      <w:r>
        <w:rPr>
          <w:spacing w:val="-2"/>
        </w:rPr>
        <w:t>понимания</w:t>
      </w:r>
      <w:r>
        <w:tab/>
      </w:r>
      <w:r>
        <w:rPr>
          <w:spacing w:val="-2"/>
        </w:rPr>
        <w:t>ценности</w:t>
      </w:r>
      <w:r>
        <w:tab/>
      </w:r>
      <w:r>
        <w:rPr>
          <w:spacing w:val="-2"/>
        </w:rPr>
        <w:t>правил</w:t>
      </w:r>
      <w:r>
        <w:tab/>
      </w:r>
      <w:r>
        <w:rPr>
          <w:spacing w:val="-2"/>
        </w:rPr>
        <w:t>индивидуального</w:t>
      </w:r>
      <w:r>
        <w:tab/>
      </w:r>
      <w:r>
        <w:rPr>
          <w:spacing w:val="-10"/>
        </w:rPr>
        <w:t>и</w:t>
      </w:r>
      <w:r>
        <w:tab/>
      </w:r>
      <w:r>
        <w:rPr>
          <w:spacing w:val="-2"/>
        </w:rPr>
        <w:t>коллективного</w:t>
      </w:r>
      <w:r>
        <w:tab/>
      </w:r>
      <w:r>
        <w:rPr>
          <w:spacing w:val="-2"/>
        </w:rPr>
        <w:t xml:space="preserve">безопасного </w:t>
      </w:r>
      <w:r>
        <w:t>поведения в ситуациях, угрожающих здоровью и жизни людей;</w:t>
      </w:r>
    </w:p>
    <w:p w:rsidR="00231C6E" w:rsidRDefault="00FC4929">
      <w:pPr>
        <w:pStyle w:val="a5"/>
        <w:spacing w:before="6" w:line="237" w:lineRule="auto"/>
        <w:ind w:firstLine="600"/>
        <w:jc w:val="left"/>
      </w:pPr>
      <w:r>
        <w:t>осознания</w:t>
      </w:r>
      <w:r>
        <w:rPr>
          <w:spacing w:val="40"/>
        </w:rPr>
        <w:t xml:space="preserve"> </w:t>
      </w:r>
      <w:r>
        <w:t>последствий</w:t>
      </w:r>
      <w:r>
        <w:rPr>
          <w:spacing w:val="40"/>
        </w:rPr>
        <w:t xml:space="preserve"> </w:t>
      </w:r>
      <w:r>
        <w:t>и</w:t>
      </w:r>
      <w:r>
        <w:rPr>
          <w:spacing w:val="40"/>
        </w:rPr>
        <w:t xml:space="preserve"> </w:t>
      </w:r>
      <w:r>
        <w:t>неприятия</w:t>
      </w:r>
      <w:r>
        <w:rPr>
          <w:spacing w:val="40"/>
        </w:rPr>
        <w:t xml:space="preserve"> </w:t>
      </w:r>
      <w:r>
        <w:t>вредных</w:t>
      </w:r>
      <w:r>
        <w:rPr>
          <w:spacing w:val="40"/>
        </w:rPr>
        <w:t xml:space="preserve"> </w:t>
      </w:r>
      <w:r>
        <w:t>привычек</w:t>
      </w:r>
      <w:r>
        <w:rPr>
          <w:spacing w:val="40"/>
        </w:rPr>
        <w:t xml:space="preserve"> </w:t>
      </w:r>
      <w:r>
        <w:t>(употребления</w:t>
      </w:r>
      <w:r>
        <w:rPr>
          <w:spacing w:val="40"/>
        </w:rPr>
        <w:t xml:space="preserve"> </w:t>
      </w:r>
      <w:r>
        <w:t>алкоголя, наркотиков, курения);</w:t>
      </w:r>
    </w:p>
    <w:p w:rsidR="00231C6E" w:rsidRDefault="00FC4929" w:rsidP="00E030CC">
      <w:pPr>
        <w:pStyle w:val="5"/>
        <w:numPr>
          <w:ilvl w:val="0"/>
          <w:numId w:val="4"/>
        </w:numPr>
        <w:tabs>
          <w:tab w:val="left" w:pos="1996"/>
        </w:tabs>
        <w:spacing w:before="8" w:line="272" w:lineRule="exact"/>
        <w:ind w:left="1996" w:hanging="262"/>
      </w:pPr>
      <w:r>
        <w:t>трудового</w:t>
      </w:r>
      <w:r>
        <w:rPr>
          <w:spacing w:val="-5"/>
        </w:rPr>
        <w:t xml:space="preserve"> </w:t>
      </w:r>
      <w:r>
        <w:rPr>
          <w:spacing w:val="-2"/>
        </w:rPr>
        <w:t>воспитания:</w:t>
      </w:r>
    </w:p>
    <w:p w:rsidR="00231C6E" w:rsidRDefault="00FC4929">
      <w:pPr>
        <w:pStyle w:val="a5"/>
        <w:tabs>
          <w:tab w:val="left" w:pos="3838"/>
          <w:tab w:val="left" w:pos="5728"/>
          <w:tab w:val="left" w:pos="6083"/>
          <w:tab w:val="left" w:pos="9071"/>
        </w:tabs>
        <w:spacing w:line="242" w:lineRule="auto"/>
        <w:ind w:right="842" w:firstLine="600"/>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231C6E" w:rsidRDefault="00FC4929">
      <w:pPr>
        <w:pStyle w:val="a5"/>
        <w:tabs>
          <w:tab w:val="left" w:pos="2980"/>
          <w:tab w:val="left" w:pos="5522"/>
          <w:tab w:val="left" w:pos="5839"/>
          <w:tab w:val="left" w:pos="6937"/>
          <w:tab w:val="left" w:pos="9283"/>
        </w:tabs>
        <w:spacing w:line="242" w:lineRule="auto"/>
        <w:ind w:right="854" w:firstLine="600"/>
        <w:jc w:val="left"/>
      </w:pPr>
      <w:r>
        <w:rPr>
          <w:spacing w:val="-2"/>
        </w:rPr>
        <w:t>установки</w:t>
      </w:r>
      <w:r>
        <w:tab/>
        <w:t>на</w:t>
      </w:r>
      <w:r>
        <w:rPr>
          <w:spacing w:val="80"/>
        </w:rPr>
        <w:t xml:space="preserve"> </w:t>
      </w:r>
      <w:r>
        <w:t>активное</w:t>
      </w:r>
      <w:r>
        <w:rPr>
          <w:spacing w:val="80"/>
        </w:rPr>
        <w:t xml:space="preserve"> </w:t>
      </w:r>
      <w:r>
        <w:t>участие</w:t>
      </w:r>
      <w:r>
        <w:tab/>
      </w:r>
      <w:r>
        <w:rPr>
          <w:spacing w:val="-10"/>
        </w:rPr>
        <w:t>в</w:t>
      </w:r>
      <w:r>
        <w:tab/>
      </w:r>
      <w:r>
        <w:rPr>
          <w:spacing w:val="-2"/>
        </w:rPr>
        <w:t>решении</w:t>
      </w:r>
      <w:r>
        <w:tab/>
        <w:t>практических</w:t>
      </w:r>
      <w:r>
        <w:rPr>
          <w:spacing w:val="80"/>
        </w:rPr>
        <w:t xml:space="preserve"> </w:t>
      </w:r>
      <w:r>
        <w:t>задач</w:t>
      </w:r>
      <w:r>
        <w:tab/>
      </w:r>
      <w:r>
        <w:rPr>
          <w:spacing w:val="-2"/>
        </w:rPr>
        <w:t xml:space="preserve">социальной </w:t>
      </w:r>
      <w:r>
        <w:t>направленности (в рамках своего класса, школы);</w:t>
      </w:r>
    </w:p>
    <w:p w:rsidR="00231C6E" w:rsidRDefault="00FC4929">
      <w:pPr>
        <w:pStyle w:val="a5"/>
        <w:spacing w:line="242" w:lineRule="auto"/>
        <w:ind w:right="846" w:firstLine="600"/>
        <w:jc w:val="left"/>
      </w:pPr>
      <w:r>
        <w:t>интереса</w:t>
      </w:r>
      <w:r>
        <w:rPr>
          <w:spacing w:val="40"/>
        </w:rPr>
        <w:t xml:space="preserve"> </w:t>
      </w:r>
      <w:r>
        <w:t>к</w:t>
      </w:r>
      <w:r>
        <w:rPr>
          <w:spacing w:val="40"/>
        </w:rPr>
        <w:t xml:space="preserve"> </w:t>
      </w:r>
      <w:r>
        <w:t>практическому</w:t>
      </w:r>
      <w:r>
        <w:rPr>
          <w:spacing w:val="36"/>
        </w:rPr>
        <w:t xml:space="preserve"> </w:t>
      </w:r>
      <w:r>
        <w:t>изучению</w:t>
      </w:r>
      <w:r>
        <w:rPr>
          <w:spacing w:val="40"/>
        </w:rPr>
        <w:t xml:space="preserve"> </w:t>
      </w:r>
      <w:r>
        <w:t>профессий</w:t>
      </w:r>
      <w:r>
        <w:rPr>
          <w:spacing w:val="40"/>
        </w:rPr>
        <w:t xml:space="preserve"> </w:t>
      </w:r>
      <w:r>
        <w:t>различного</w:t>
      </w:r>
      <w:r>
        <w:rPr>
          <w:spacing w:val="40"/>
        </w:rPr>
        <w:t xml:space="preserve"> </w:t>
      </w:r>
      <w:r>
        <w:t>рода,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 основе применения предметных знаний по химии;</w:t>
      </w:r>
    </w:p>
    <w:p w:rsidR="00231C6E" w:rsidRDefault="00FC4929">
      <w:pPr>
        <w:pStyle w:val="a5"/>
        <w:spacing w:line="271" w:lineRule="exact"/>
        <w:ind w:left="1734"/>
        <w:jc w:val="left"/>
      </w:pPr>
      <w:r>
        <w:t>уважения</w:t>
      </w:r>
      <w:r>
        <w:rPr>
          <w:spacing w:val="-5"/>
        </w:rPr>
        <w:t xml:space="preserve"> </w:t>
      </w:r>
      <w:r>
        <w:t>к</w:t>
      </w:r>
      <w:r>
        <w:rPr>
          <w:spacing w:val="-5"/>
        </w:rPr>
        <w:t xml:space="preserve"> </w:t>
      </w:r>
      <w:r>
        <w:t>труду,</w:t>
      </w:r>
      <w:r>
        <w:rPr>
          <w:spacing w:val="-1"/>
        </w:rPr>
        <w:t xml:space="preserve"> </w:t>
      </w:r>
      <w:r>
        <w:t>людям</w:t>
      </w:r>
      <w:r>
        <w:rPr>
          <w:spacing w:val="-2"/>
        </w:rPr>
        <w:t xml:space="preserve"> </w:t>
      </w:r>
      <w:r>
        <w:t>труда</w:t>
      </w:r>
      <w:r>
        <w:rPr>
          <w:spacing w:val="-4"/>
        </w:rPr>
        <w:t xml:space="preserve"> </w:t>
      </w:r>
      <w:r>
        <w:t>и</w:t>
      </w:r>
      <w:r>
        <w:rPr>
          <w:spacing w:val="-2"/>
        </w:rPr>
        <w:t xml:space="preserve"> </w:t>
      </w:r>
      <w:r>
        <w:t>результатам</w:t>
      </w:r>
      <w:r>
        <w:rPr>
          <w:spacing w:val="-2"/>
        </w:rPr>
        <w:t xml:space="preserve"> </w:t>
      </w:r>
      <w:r>
        <w:t>трудовой</w:t>
      </w:r>
      <w:r>
        <w:rPr>
          <w:spacing w:val="-6"/>
        </w:rPr>
        <w:t xml:space="preserve"> </w:t>
      </w:r>
      <w:r>
        <w:rPr>
          <w:spacing w:val="-2"/>
        </w:rPr>
        <w:t>деятельности;</w:t>
      </w:r>
    </w:p>
    <w:p w:rsidR="00231C6E" w:rsidRDefault="00FC4929">
      <w:pPr>
        <w:pStyle w:val="a5"/>
        <w:ind w:right="845" w:firstLine="600"/>
      </w:pPr>
      <w:r>
        <w:t>готовности</w:t>
      </w:r>
      <w:r>
        <w:rPr>
          <w:spacing w:val="-15"/>
        </w:rPr>
        <w:t xml:space="preserve"> </w:t>
      </w:r>
      <w:r>
        <w:t>к</w:t>
      </w:r>
      <w:r>
        <w:rPr>
          <w:spacing w:val="-15"/>
        </w:rPr>
        <w:t xml:space="preserve"> </w:t>
      </w:r>
      <w:r>
        <w:t>осознанному</w:t>
      </w:r>
      <w:r>
        <w:rPr>
          <w:spacing w:val="-15"/>
        </w:rPr>
        <w:t xml:space="preserve"> </w:t>
      </w:r>
      <w:r>
        <w:t>выбору</w:t>
      </w:r>
      <w:r>
        <w:rPr>
          <w:spacing w:val="-15"/>
        </w:rPr>
        <w:t xml:space="preserve"> </w:t>
      </w:r>
      <w:r>
        <w:t>индивидуальной</w:t>
      </w:r>
      <w:r>
        <w:rPr>
          <w:spacing w:val="-15"/>
        </w:rPr>
        <w:t xml:space="preserve"> </w:t>
      </w:r>
      <w:r>
        <w:t>траектории</w:t>
      </w:r>
      <w:r>
        <w:rPr>
          <w:spacing w:val="-15"/>
        </w:rPr>
        <w:t xml:space="preserve"> </w:t>
      </w:r>
      <w:r>
        <w:t>образования,</w:t>
      </w:r>
      <w:r>
        <w:rPr>
          <w:spacing w:val="-15"/>
        </w:rPr>
        <w:t xml:space="preserve"> </w:t>
      </w:r>
      <w:r>
        <w:t>будущей профессии и реализации собственных</w:t>
      </w:r>
      <w:r>
        <w:rPr>
          <w:spacing w:val="-1"/>
        </w:rPr>
        <w:t xml:space="preserve"> </w:t>
      </w:r>
      <w:r>
        <w:t>жизненных</w:t>
      </w:r>
      <w:r>
        <w:rPr>
          <w:spacing w:val="-1"/>
        </w:rPr>
        <w:t xml:space="preserve"> </w:t>
      </w:r>
      <w:r>
        <w:t>планов с учётом личностных</w:t>
      </w:r>
      <w:r>
        <w:rPr>
          <w:spacing w:val="-1"/>
        </w:rPr>
        <w:t xml:space="preserve"> </w:t>
      </w:r>
      <w:r>
        <w:t>интересов, способностей к химии, интересов и потребностей общества;</w:t>
      </w:r>
    </w:p>
    <w:p w:rsidR="00231C6E" w:rsidRDefault="00FC4929" w:rsidP="00E030CC">
      <w:pPr>
        <w:pStyle w:val="5"/>
        <w:numPr>
          <w:ilvl w:val="0"/>
          <w:numId w:val="4"/>
        </w:numPr>
        <w:tabs>
          <w:tab w:val="left" w:pos="1996"/>
        </w:tabs>
        <w:spacing w:line="275" w:lineRule="exact"/>
        <w:ind w:left="1996" w:hanging="262"/>
      </w:pPr>
      <w:r>
        <w:t>экологического</w:t>
      </w:r>
      <w:r>
        <w:rPr>
          <w:spacing w:val="-5"/>
        </w:rPr>
        <w:t xml:space="preserve"> </w:t>
      </w:r>
      <w:r>
        <w:rPr>
          <w:spacing w:val="-2"/>
        </w:rPr>
        <w:t>воспитания:</w:t>
      </w:r>
    </w:p>
    <w:p w:rsidR="00231C6E" w:rsidRDefault="00FC4929">
      <w:pPr>
        <w:pStyle w:val="a5"/>
        <w:spacing w:line="237" w:lineRule="auto"/>
        <w:ind w:right="850" w:firstLine="600"/>
      </w:pPr>
      <w:r>
        <w:t>экологически целесообразного отношения к природе, как источнику существования жизни на Земле;</w:t>
      </w:r>
    </w:p>
    <w:p w:rsidR="00231C6E" w:rsidRDefault="00FC4929">
      <w:pPr>
        <w:pStyle w:val="a5"/>
        <w:spacing w:line="237" w:lineRule="auto"/>
        <w:ind w:right="849" w:firstLine="600"/>
      </w:pPr>
      <w:r>
        <w:t>понимания глобального характера экологических проблем, влияния экономических процессов на состояние природной и социальной среды;</w:t>
      </w:r>
    </w:p>
    <w:p w:rsidR="00231C6E" w:rsidRDefault="00FC4929">
      <w:pPr>
        <w:pStyle w:val="a5"/>
        <w:spacing w:before="3" w:line="237" w:lineRule="auto"/>
        <w:ind w:right="853" w:firstLine="600"/>
      </w:pPr>
      <w:r>
        <w:t>осознания необходимости использования достижений химии для решения вопросов рационального природопользования;</w:t>
      </w:r>
    </w:p>
    <w:p w:rsidR="00231C6E" w:rsidRDefault="00FC4929">
      <w:pPr>
        <w:pStyle w:val="a5"/>
        <w:spacing w:before="4"/>
        <w:ind w:right="843" w:firstLine="600"/>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231C6E" w:rsidRDefault="00FC4929">
      <w:pPr>
        <w:pStyle w:val="a5"/>
        <w:ind w:right="848" w:firstLine="600"/>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w:t>
      </w:r>
      <w:r>
        <w:rPr>
          <w:spacing w:val="-2"/>
        </w:rPr>
        <w:t xml:space="preserve"> </w:t>
      </w:r>
      <w:r>
        <w:t>и социальной</w:t>
      </w:r>
      <w:r>
        <w:rPr>
          <w:spacing w:val="-2"/>
        </w:rPr>
        <w:t xml:space="preserve"> </w:t>
      </w:r>
      <w:r>
        <w:t>практике, способности</w:t>
      </w:r>
      <w:r>
        <w:rPr>
          <w:spacing w:val="-1"/>
        </w:rPr>
        <w:t xml:space="preserve"> </w:t>
      </w:r>
      <w:r>
        <w:t>и</w:t>
      </w:r>
      <w:r>
        <w:rPr>
          <w:spacing w:val="-2"/>
        </w:rPr>
        <w:t xml:space="preserve"> </w:t>
      </w:r>
      <w:r>
        <w:t>умения активно противостоять идеологии хемофобии;</w:t>
      </w:r>
    </w:p>
    <w:p w:rsidR="00231C6E" w:rsidRDefault="00FC4929" w:rsidP="00E030CC">
      <w:pPr>
        <w:pStyle w:val="5"/>
        <w:numPr>
          <w:ilvl w:val="0"/>
          <w:numId w:val="4"/>
        </w:numPr>
        <w:tabs>
          <w:tab w:val="left" w:pos="1996"/>
        </w:tabs>
        <w:spacing w:before="3" w:line="275" w:lineRule="exact"/>
        <w:ind w:left="1996" w:hanging="262"/>
      </w:pPr>
      <w:r>
        <w:t>ценности</w:t>
      </w:r>
      <w:r>
        <w:rPr>
          <w:spacing w:val="-4"/>
        </w:rPr>
        <w:t xml:space="preserve"> </w:t>
      </w:r>
      <w:r>
        <w:t>научного</w:t>
      </w:r>
      <w:r>
        <w:rPr>
          <w:spacing w:val="-3"/>
        </w:rPr>
        <w:t xml:space="preserve"> </w:t>
      </w:r>
      <w:r>
        <w:rPr>
          <w:spacing w:val="-2"/>
        </w:rPr>
        <w:t>познания:</w:t>
      </w:r>
    </w:p>
    <w:p w:rsidR="00231C6E" w:rsidRDefault="00FC4929">
      <w:pPr>
        <w:pStyle w:val="a5"/>
        <w:spacing w:before="1" w:line="237" w:lineRule="auto"/>
        <w:ind w:right="852" w:firstLine="600"/>
      </w:pPr>
      <w:r>
        <w:t>сформированности мировоззрения, соответствующего современному уровню развития науки и общественной практики;</w:t>
      </w:r>
    </w:p>
    <w:p w:rsidR="00231C6E" w:rsidRDefault="00FC4929">
      <w:pPr>
        <w:pStyle w:val="a5"/>
        <w:spacing w:before="3"/>
        <w:ind w:right="852" w:firstLine="600"/>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231C6E" w:rsidRDefault="00FC4929">
      <w:pPr>
        <w:pStyle w:val="a5"/>
        <w:spacing w:before="1"/>
        <w:ind w:right="842" w:firstLine="600"/>
      </w:pPr>
      <w: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w:t>
      </w:r>
      <w:r>
        <w:rPr>
          <w:spacing w:val="-2"/>
        </w:rPr>
        <w:lastRenderedPageBreak/>
        <w:t>общества;</w:t>
      </w:r>
    </w:p>
    <w:p w:rsidR="00231C6E" w:rsidRDefault="00FC4929">
      <w:pPr>
        <w:pStyle w:val="a5"/>
        <w:spacing w:before="3" w:line="237" w:lineRule="auto"/>
        <w:ind w:right="842" w:firstLine="600"/>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w:t>
      </w:r>
    </w:p>
    <w:p w:rsidR="00231C6E" w:rsidRDefault="00231C6E">
      <w:pPr>
        <w:pStyle w:val="a5"/>
        <w:spacing w:line="237" w:lineRule="auto"/>
        <w:sectPr w:rsidR="00231C6E" w:rsidSect="006C6F5F">
          <w:pgSz w:w="11910" w:h="16390"/>
          <w:pgMar w:top="1060" w:right="227" w:bottom="280" w:left="566" w:header="720" w:footer="720" w:gutter="0"/>
          <w:cols w:space="720"/>
        </w:sectPr>
      </w:pPr>
    </w:p>
    <w:p w:rsidR="00231C6E" w:rsidRDefault="00FC4929">
      <w:pPr>
        <w:pStyle w:val="a5"/>
        <w:spacing w:before="62"/>
        <w:ind w:right="856"/>
      </w:pPr>
      <w:r>
        <w:lastRenderedPageBreak/>
        <w:t>анализа и объяснения явлений окружающего мира и происходящих в нём изменений, умения</w:t>
      </w:r>
      <w:r>
        <w:rPr>
          <w:spacing w:val="-1"/>
        </w:rPr>
        <w:t xml:space="preserve"> </w:t>
      </w:r>
      <w:r>
        <w:t>делать обоснованные</w:t>
      </w:r>
      <w:r>
        <w:rPr>
          <w:spacing w:val="-2"/>
        </w:rPr>
        <w:t xml:space="preserve"> </w:t>
      </w:r>
      <w:r>
        <w:t>заключения</w:t>
      </w:r>
      <w:r>
        <w:rPr>
          <w:spacing w:val="-1"/>
        </w:rPr>
        <w:t xml:space="preserve"> </w:t>
      </w:r>
      <w:r>
        <w:t>на</w:t>
      </w:r>
      <w:r>
        <w:rPr>
          <w:spacing w:val="-7"/>
        </w:rPr>
        <w:t xml:space="preserve"> </w:t>
      </w:r>
      <w:r>
        <w:t>основе</w:t>
      </w:r>
      <w:r>
        <w:rPr>
          <w:spacing w:val="-2"/>
        </w:rPr>
        <w:t xml:space="preserve"> </w:t>
      </w:r>
      <w:r>
        <w:t>научных</w:t>
      </w:r>
      <w:r>
        <w:rPr>
          <w:spacing w:val="-6"/>
        </w:rPr>
        <w:t xml:space="preserve"> </w:t>
      </w:r>
      <w:r>
        <w:t>фактов и имеющихся</w:t>
      </w:r>
      <w:r>
        <w:rPr>
          <w:spacing w:val="-1"/>
        </w:rPr>
        <w:t xml:space="preserve"> </w:t>
      </w:r>
      <w:r>
        <w:t>данных с целью получения достоверных выводов;</w:t>
      </w:r>
    </w:p>
    <w:p w:rsidR="00231C6E" w:rsidRDefault="00FC4929">
      <w:pPr>
        <w:pStyle w:val="a5"/>
        <w:spacing w:before="5" w:line="237" w:lineRule="auto"/>
        <w:ind w:right="851" w:firstLine="600"/>
      </w:pPr>
      <w:r>
        <w:t>способности самостоятельно использовать химические знания для решения проблем в реальных жизненных ситуациях;</w:t>
      </w:r>
    </w:p>
    <w:p w:rsidR="00231C6E" w:rsidRDefault="00FC4929">
      <w:pPr>
        <w:pStyle w:val="a5"/>
        <w:spacing w:before="4" w:line="275" w:lineRule="exact"/>
        <w:ind w:left="1734"/>
      </w:pPr>
      <w:r>
        <w:t>интереса</w:t>
      </w:r>
      <w:r>
        <w:rPr>
          <w:spacing w:val="-5"/>
        </w:rPr>
        <w:t xml:space="preserve"> </w:t>
      </w:r>
      <w:r>
        <w:t>к</w:t>
      </w:r>
      <w:r>
        <w:rPr>
          <w:spacing w:val="-3"/>
        </w:rPr>
        <w:t xml:space="preserve"> </w:t>
      </w:r>
      <w:r>
        <w:t>познанию</w:t>
      </w:r>
      <w:r>
        <w:rPr>
          <w:spacing w:val="-4"/>
        </w:rPr>
        <w:t xml:space="preserve"> </w:t>
      </w:r>
      <w:r>
        <w:t>и</w:t>
      </w:r>
      <w:r>
        <w:rPr>
          <w:spacing w:val="-5"/>
        </w:rPr>
        <w:t xml:space="preserve"> </w:t>
      </w:r>
      <w:r>
        <w:t>исследовательской</w:t>
      </w:r>
      <w:r>
        <w:rPr>
          <w:spacing w:val="-5"/>
        </w:rPr>
        <w:t xml:space="preserve"> </w:t>
      </w:r>
      <w:r>
        <w:rPr>
          <w:spacing w:val="-2"/>
        </w:rPr>
        <w:t>деятельности;</w:t>
      </w:r>
    </w:p>
    <w:p w:rsidR="00231C6E" w:rsidRDefault="00FC4929">
      <w:pPr>
        <w:pStyle w:val="a5"/>
        <w:ind w:right="852" w:firstLine="600"/>
      </w:pPr>
      <w: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w:t>
      </w:r>
      <w:r>
        <w:rPr>
          <w:spacing w:val="-2"/>
        </w:rPr>
        <w:t>потребностями;</w:t>
      </w:r>
    </w:p>
    <w:p w:rsidR="00231C6E" w:rsidRDefault="00FC4929">
      <w:pPr>
        <w:pStyle w:val="a5"/>
        <w:spacing w:before="1"/>
        <w:ind w:left="1734"/>
      </w:pPr>
      <w:r>
        <w:t>интереса</w:t>
      </w:r>
      <w:r>
        <w:rPr>
          <w:spacing w:val="-9"/>
        </w:rPr>
        <w:t xml:space="preserve"> </w:t>
      </w:r>
      <w:r>
        <w:t>к</w:t>
      </w:r>
      <w:r>
        <w:rPr>
          <w:spacing w:val="-12"/>
        </w:rPr>
        <w:t xml:space="preserve"> </w:t>
      </w:r>
      <w:r>
        <w:t>особенностям</w:t>
      </w:r>
      <w:r>
        <w:rPr>
          <w:spacing w:val="-4"/>
        </w:rPr>
        <w:t xml:space="preserve"> </w:t>
      </w:r>
      <w:r>
        <w:t>труда</w:t>
      </w:r>
      <w:r>
        <w:rPr>
          <w:spacing w:val="-7"/>
        </w:rPr>
        <w:t xml:space="preserve"> </w:t>
      </w:r>
      <w:r>
        <w:t>в</w:t>
      </w:r>
      <w:r>
        <w:rPr>
          <w:spacing w:val="-4"/>
        </w:rPr>
        <w:t xml:space="preserve"> </w:t>
      </w:r>
      <w:r>
        <w:t>различных</w:t>
      </w:r>
      <w:r>
        <w:rPr>
          <w:spacing w:val="-11"/>
        </w:rPr>
        <w:t xml:space="preserve"> </w:t>
      </w:r>
      <w:r>
        <w:t>сферах</w:t>
      </w:r>
      <w:r>
        <w:rPr>
          <w:spacing w:val="-11"/>
        </w:rPr>
        <w:t xml:space="preserve"> </w:t>
      </w:r>
      <w:r>
        <w:t>профессиональной</w:t>
      </w:r>
      <w:r>
        <w:rPr>
          <w:spacing w:val="-9"/>
        </w:rPr>
        <w:t xml:space="preserve"> </w:t>
      </w:r>
      <w:r>
        <w:rPr>
          <w:spacing w:val="-2"/>
        </w:rPr>
        <w:t>деятельности.</w:t>
      </w:r>
    </w:p>
    <w:p w:rsidR="00231C6E" w:rsidRDefault="00FC4929">
      <w:pPr>
        <w:pStyle w:val="4"/>
        <w:spacing w:before="3"/>
        <w:jc w:val="both"/>
      </w:pPr>
      <w:r>
        <w:t>МЕТАПРЕДМЕТНЫЕ</w:t>
      </w:r>
      <w:r>
        <w:rPr>
          <w:spacing w:val="-9"/>
        </w:rPr>
        <w:t xml:space="preserve"> </w:t>
      </w:r>
      <w:r>
        <w:rPr>
          <w:spacing w:val="-2"/>
        </w:rPr>
        <w:t>РЕЗУЛЬТАТЫ</w:t>
      </w:r>
    </w:p>
    <w:p w:rsidR="00231C6E" w:rsidRDefault="00231C6E">
      <w:pPr>
        <w:pStyle w:val="a5"/>
        <w:spacing w:before="17"/>
        <w:ind w:left="0"/>
        <w:jc w:val="left"/>
        <w:rPr>
          <w:b/>
        </w:rPr>
      </w:pPr>
    </w:p>
    <w:p w:rsidR="00231C6E" w:rsidRDefault="00FC4929">
      <w:pPr>
        <w:pStyle w:val="a5"/>
        <w:spacing w:line="237" w:lineRule="auto"/>
        <w:ind w:right="852" w:firstLine="600"/>
      </w:pPr>
      <w:r>
        <w:t>Метапредметные результаты освоения учебного предмета «Химия» на уровне среднего общего образования включают:</w:t>
      </w:r>
    </w:p>
    <w:p w:rsidR="00231C6E" w:rsidRDefault="00FC4929">
      <w:pPr>
        <w:pStyle w:val="a5"/>
        <w:spacing w:before="3"/>
        <w:ind w:right="844" w:firstLine="600"/>
      </w:pPr>
      <w:r>
        <w:t>значимые для формирования мировоззрения обучающихся междисциплинарные (межпредметные)</w:t>
      </w:r>
      <w:r>
        <w:rPr>
          <w:spacing w:val="-4"/>
        </w:rPr>
        <w:t xml:space="preserve"> </w:t>
      </w:r>
      <w:r>
        <w:t>общенаучные</w:t>
      </w:r>
      <w:r>
        <w:rPr>
          <w:spacing w:val="-2"/>
        </w:rPr>
        <w:t xml:space="preserve"> </w:t>
      </w:r>
      <w:r>
        <w:t>понятия,</w:t>
      </w:r>
      <w:r>
        <w:rPr>
          <w:spacing w:val="-4"/>
        </w:rPr>
        <w:t xml:space="preserve"> </w:t>
      </w:r>
      <w:r>
        <w:t>отражающие</w:t>
      </w:r>
      <w:r>
        <w:rPr>
          <w:spacing w:val="-2"/>
        </w:rPr>
        <w:t xml:space="preserve"> </w:t>
      </w:r>
      <w:r>
        <w:t>целостность научной картины</w:t>
      </w:r>
      <w:r>
        <w:rPr>
          <w:spacing w:val="-4"/>
        </w:rPr>
        <w:t xml:space="preserve"> </w:t>
      </w:r>
      <w:r>
        <w:t>мира и специфику</w:t>
      </w:r>
      <w:r>
        <w:rPr>
          <w:spacing w:val="-1"/>
        </w:rPr>
        <w:t xml:space="preserve"> </w:t>
      </w:r>
      <w:r>
        <w:t>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231C6E" w:rsidRDefault="00FC4929">
      <w:pPr>
        <w:pStyle w:val="a5"/>
        <w:ind w:right="856" w:firstLine="600"/>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231C6E" w:rsidRDefault="00FC4929">
      <w:pPr>
        <w:pStyle w:val="a5"/>
        <w:spacing w:before="1"/>
        <w:ind w:right="851" w:firstLine="600"/>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31C6E" w:rsidRDefault="00FC4929">
      <w:pPr>
        <w:pStyle w:val="a5"/>
        <w:spacing w:line="242" w:lineRule="auto"/>
        <w:ind w:right="854" w:firstLine="600"/>
      </w:pPr>
      <w:r>
        <w:t>Метапредметные результаты отражают овладение универсальными учебными познавательными, коммуникативными и регулятивными действиями.</w:t>
      </w:r>
    </w:p>
    <w:p w:rsidR="00231C6E" w:rsidRDefault="00FC4929">
      <w:pPr>
        <w:pStyle w:val="5"/>
        <w:spacing w:line="275" w:lineRule="exact"/>
      </w:pPr>
      <w:r>
        <w:t>Овладение</w:t>
      </w:r>
      <w:r>
        <w:rPr>
          <w:spacing w:val="-7"/>
        </w:rPr>
        <w:t xml:space="preserve"> </w:t>
      </w:r>
      <w:r>
        <w:t>универсальными</w:t>
      </w:r>
      <w:r>
        <w:rPr>
          <w:spacing w:val="-7"/>
        </w:rPr>
        <w:t xml:space="preserve"> </w:t>
      </w:r>
      <w:r>
        <w:t>учебными</w:t>
      </w:r>
      <w:r>
        <w:rPr>
          <w:spacing w:val="-4"/>
        </w:rPr>
        <w:t xml:space="preserve"> </w:t>
      </w:r>
      <w:r>
        <w:t>познавательными</w:t>
      </w:r>
      <w:r>
        <w:rPr>
          <w:spacing w:val="-7"/>
        </w:rPr>
        <w:t xml:space="preserve"> </w:t>
      </w:r>
      <w:r>
        <w:rPr>
          <w:spacing w:val="-2"/>
        </w:rPr>
        <w:t>действиями:</w:t>
      </w:r>
    </w:p>
    <w:p w:rsidR="00231C6E" w:rsidRDefault="00FC4929" w:rsidP="0044230C">
      <w:pPr>
        <w:pStyle w:val="a8"/>
        <w:numPr>
          <w:ilvl w:val="0"/>
          <w:numId w:val="54"/>
        </w:numPr>
        <w:tabs>
          <w:tab w:val="left" w:pos="1996"/>
        </w:tabs>
        <w:spacing w:line="273" w:lineRule="exact"/>
        <w:ind w:left="1996" w:hanging="262"/>
        <w:rPr>
          <w:b/>
          <w:sz w:val="24"/>
        </w:rPr>
      </w:pPr>
      <w:r>
        <w:rPr>
          <w:b/>
          <w:sz w:val="24"/>
        </w:rPr>
        <w:t>базовые</w:t>
      </w:r>
      <w:r>
        <w:rPr>
          <w:b/>
          <w:spacing w:val="-4"/>
          <w:sz w:val="24"/>
        </w:rPr>
        <w:t xml:space="preserve"> </w:t>
      </w:r>
      <w:r>
        <w:rPr>
          <w:b/>
          <w:sz w:val="24"/>
        </w:rPr>
        <w:t>логические</w:t>
      </w:r>
      <w:r>
        <w:rPr>
          <w:b/>
          <w:spacing w:val="-4"/>
          <w:sz w:val="24"/>
        </w:rPr>
        <w:t xml:space="preserve"> </w:t>
      </w:r>
      <w:r>
        <w:rPr>
          <w:b/>
          <w:spacing w:val="-2"/>
          <w:sz w:val="24"/>
        </w:rPr>
        <w:t>действия:</w:t>
      </w:r>
    </w:p>
    <w:p w:rsidR="00231C6E" w:rsidRDefault="00FC4929">
      <w:pPr>
        <w:pStyle w:val="a5"/>
        <w:spacing w:line="242" w:lineRule="auto"/>
        <w:ind w:right="853" w:firstLine="600"/>
      </w:pPr>
      <w:r>
        <w:t xml:space="preserve">самостоятельно формулировать и актуализировать проблему, всесторонне её </w:t>
      </w:r>
      <w:r>
        <w:rPr>
          <w:spacing w:val="-2"/>
        </w:rPr>
        <w:t>рассматривать;</w:t>
      </w:r>
    </w:p>
    <w:p w:rsidR="00231C6E" w:rsidRDefault="00FC4929">
      <w:pPr>
        <w:pStyle w:val="a5"/>
        <w:spacing w:line="242" w:lineRule="auto"/>
        <w:ind w:right="851" w:firstLine="600"/>
      </w:pPr>
      <w:r>
        <w:t>определять цели деятельности, задавая параметры и критерии их достижения, соотносить результаты деятельности с поставленными целями;</w:t>
      </w:r>
    </w:p>
    <w:p w:rsidR="00231C6E" w:rsidRDefault="00FC4929">
      <w:pPr>
        <w:pStyle w:val="a5"/>
        <w:ind w:right="845" w:firstLine="600"/>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231C6E" w:rsidRDefault="00FC4929">
      <w:pPr>
        <w:pStyle w:val="a5"/>
        <w:ind w:left="1734" w:right="855"/>
        <w:jc w:val="left"/>
      </w:pPr>
      <w:r>
        <w:t>выбирать основания и критерии для классификации веществ и химических реакций; устанавливать причинно-следственные связи между изучаемыми явлениями;</w:t>
      </w:r>
      <w:r>
        <w:rPr>
          <w:spacing w:val="40"/>
        </w:rPr>
        <w:t xml:space="preserve"> </w:t>
      </w:r>
      <w:r>
        <w:rPr>
          <w:spacing w:val="-2"/>
        </w:rPr>
        <w:t>строить</w:t>
      </w:r>
      <w:r>
        <w:rPr>
          <w:spacing w:val="-3"/>
        </w:rPr>
        <w:t xml:space="preserve"> </w:t>
      </w:r>
      <w:r>
        <w:rPr>
          <w:spacing w:val="-2"/>
        </w:rPr>
        <w:t>логические</w:t>
      </w:r>
      <w:r>
        <w:rPr>
          <w:spacing w:val="-1"/>
        </w:rPr>
        <w:t xml:space="preserve"> </w:t>
      </w:r>
      <w:r>
        <w:rPr>
          <w:spacing w:val="-2"/>
        </w:rPr>
        <w:t>рассуждения</w:t>
      </w:r>
      <w:r>
        <w:rPr>
          <w:spacing w:val="-1"/>
        </w:rPr>
        <w:t xml:space="preserve"> </w:t>
      </w:r>
      <w:r>
        <w:rPr>
          <w:spacing w:val="-2"/>
        </w:rPr>
        <w:t>(индуктивные,</w:t>
      </w:r>
      <w:r>
        <w:rPr>
          <w:spacing w:val="-4"/>
        </w:rPr>
        <w:t xml:space="preserve"> </w:t>
      </w:r>
      <w:r>
        <w:rPr>
          <w:spacing w:val="-2"/>
        </w:rPr>
        <w:t>дедуктивные,</w:t>
      </w:r>
      <w:r>
        <w:rPr>
          <w:spacing w:val="3"/>
        </w:rPr>
        <w:t xml:space="preserve"> </w:t>
      </w:r>
      <w:r>
        <w:rPr>
          <w:spacing w:val="-2"/>
        </w:rPr>
        <w:t>по</w:t>
      </w:r>
      <w:r>
        <w:rPr>
          <w:spacing w:val="4"/>
        </w:rPr>
        <w:t xml:space="preserve"> </w:t>
      </w:r>
      <w:r>
        <w:rPr>
          <w:spacing w:val="-2"/>
        </w:rPr>
        <w:t>аналогии),</w:t>
      </w:r>
      <w:r>
        <w:rPr>
          <w:spacing w:val="3"/>
        </w:rPr>
        <w:t xml:space="preserve"> </w:t>
      </w:r>
      <w:r>
        <w:rPr>
          <w:spacing w:val="-2"/>
        </w:rPr>
        <w:t>выявлять</w:t>
      </w:r>
    </w:p>
    <w:p w:rsidR="00231C6E" w:rsidRDefault="00FC4929">
      <w:pPr>
        <w:pStyle w:val="a5"/>
        <w:spacing w:line="242" w:lineRule="auto"/>
        <w:jc w:val="left"/>
      </w:pPr>
      <w:r>
        <w:t>закономерности и противоречия в рассматриваемых явлениях,</w:t>
      </w:r>
      <w:r>
        <w:rPr>
          <w:spacing w:val="30"/>
        </w:rPr>
        <w:t xml:space="preserve"> </w:t>
      </w:r>
      <w:r>
        <w:t xml:space="preserve">формулировать выводы и </w:t>
      </w:r>
      <w:r>
        <w:rPr>
          <w:spacing w:val="-2"/>
        </w:rPr>
        <w:t>заключения;</w:t>
      </w:r>
    </w:p>
    <w:p w:rsidR="00231C6E" w:rsidRDefault="00FC4929">
      <w:pPr>
        <w:pStyle w:val="a5"/>
        <w:ind w:right="845" w:firstLine="600"/>
      </w:pPr>
      <w:r>
        <w:t>применять в процессе познания, используемые в химии символические (знаковые) модели,</w:t>
      </w:r>
      <w:r>
        <w:rPr>
          <w:spacing w:val="-2"/>
        </w:rPr>
        <w:t xml:space="preserve"> </w:t>
      </w:r>
      <w:r>
        <w:t>преобразовывать</w:t>
      </w:r>
      <w:r>
        <w:rPr>
          <w:spacing w:val="-6"/>
        </w:rPr>
        <w:t xml:space="preserve"> </w:t>
      </w:r>
      <w:r>
        <w:t>модельные</w:t>
      </w:r>
      <w:r>
        <w:rPr>
          <w:spacing w:val="-9"/>
        </w:rPr>
        <w:t xml:space="preserve"> </w:t>
      </w:r>
      <w:r>
        <w:t>представления –</w:t>
      </w:r>
      <w:r>
        <w:rPr>
          <w:spacing w:val="-3"/>
        </w:rPr>
        <w:t xml:space="preserve"> </w:t>
      </w:r>
      <w:r>
        <w:t>химический</w:t>
      </w:r>
      <w:r>
        <w:rPr>
          <w:spacing w:val="-3"/>
        </w:rPr>
        <w:t xml:space="preserve"> </w:t>
      </w:r>
      <w:r>
        <w:t>знак</w:t>
      </w:r>
      <w:r>
        <w:rPr>
          <w:spacing w:val="-5"/>
        </w:rPr>
        <w:t xml:space="preserve"> </w:t>
      </w:r>
      <w:r>
        <w:t>(символ)</w:t>
      </w:r>
      <w:r>
        <w:rPr>
          <w:spacing w:val="-6"/>
        </w:rPr>
        <w:t xml:space="preserve"> </w:t>
      </w:r>
      <w:r>
        <w:t>элемента, химическая формула, уравнение химической реакции – при решении учебных познавательных</w:t>
      </w:r>
      <w:r>
        <w:rPr>
          <w:spacing w:val="-15"/>
        </w:rPr>
        <w:t xml:space="preserve"> </w:t>
      </w:r>
      <w:r>
        <w:t>и</w:t>
      </w:r>
      <w:r>
        <w:rPr>
          <w:spacing w:val="-10"/>
        </w:rPr>
        <w:t xml:space="preserve"> </w:t>
      </w:r>
      <w:r>
        <w:t>практических</w:t>
      </w:r>
      <w:r>
        <w:rPr>
          <w:spacing w:val="-15"/>
        </w:rPr>
        <w:t xml:space="preserve"> </w:t>
      </w:r>
      <w:r>
        <w:t>задач,</w:t>
      </w:r>
      <w:r>
        <w:rPr>
          <w:spacing w:val="-9"/>
        </w:rPr>
        <w:t xml:space="preserve"> </w:t>
      </w:r>
      <w:r>
        <w:t>применять</w:t>
      </w:r>
      <w:r>
        <w:rPr>
          <w:spacing w:val="-9"/>
        </w:rPr>
        <w:t xml:space="preserve"> </w:t>
      </w:r>
      <w:r>
        <w:t>названные</w:t>
      </w:r>
      <w:r>
        <w:rPr>
          <w:spacing w:val="-12"/>
        </w:rPr>
        <w:t xml:space="preserve"> </w:t>
      </w:r>
      <w:r>
        <w:t>модельные</w:t>
      </w:r>
      <w:r>
        <w:rPr>
          <w:spacing w:val="-12"/>
        </w:rPr>
        <w:t xml:space="preserve"> </w:t>
      </w:r>
      <w:r>
        <w:t>представления</w:t>
      </w:r>
      <w:r>
        <w:rPr>
          <w:spacing w:val="-11"/>
        </w:rPr>
        <w:t xml:space="preserve"> </w:t>
      </w:r>
      <w:r>
        <w:t>для выявления характерных признаков изучаемых веществ и химических реакций.</w:t>
      </w:r>
    </w:p>
    <w:p w:rsidR="00231C6E" w:rsidRDefault="00FC4929" w:rsidP="0044230C">
      <w:pPr>
        <w:pStyle w:val="5"/>
        <w:numPr>
          <w:ilvl w:val="0"/>
          <w:numId w:val="54"/>
        </w:numPr>
        <w:tabs>
          <w:tab w:val="left" w:pos="1996"/>
        </w:tabs>
        <w:spacing w:line="273" w:lineRule="exact"/>
        <w:ind w:left="1996" w:hanging="262"/>
      </w:pPr>
      <w:r>
        <w:t>базовые</w:t>
      </w:r>
      <w:r>
        <w:rPr>
          <w:spacing w:val="-4"/>
        </w:rPr>
        <w:t xml:space="preserve"> </w:t>
      </w:r>
      <w:r>
        <w:t>исследовательские</w:t>
      </w:r>
      <w:r>
        <w:rPr>
          <w:spacing w:val="-8"/>
        </w:rPr>
        <w:t xml:space="preserve"> </w:t>
      </w:r>
      <w:r>
        <w:rPr>
          <w:spacing w:val="-2"/>
        </w:rPr>
        <w:t>действия:</w:t>
      </w:r>
    </w:p>
    <w:p w:rsidR="00231C6E" w:rsidRDefault="00FC4929">
      <w:pPr>
        <w:pStyle w:val="a5"/>
        <w:spacing w:line="242" w:lineRule="auto"/>
        <w:ind w:left="1734" w:right="855"/>
      </w:pPr>
      <w:r>
        <w:t xml:space="preserve">владеть основами методов научного познания веществ и химических реакций; </w:t>
      </w:r>
      <w:r>
        <w:lastRenderedPageBreak/>
        <w:t>формулировать</w:t>
      </w:r>
      <w:r>
        <w:rPr>
          <w:spacing w:val="43"/>
        </w:rPr>
        <w:t xml:space="preserve">  </w:t>
      </w:r>
      <w:r>
        <w:t>цели</w:t>
      </w:r>
      <w:r>
        <w:rPr>
          <w:spacing w:val="45"/>
        </w:rPr>
        <w:t xml:space="preserve">  </w:t>
      </w:r>
      <w:r>
        <w:t>и</w:t>
      </w:r>
      <w:r>
        <w:rPr>
          <w:spacing w:val="43"/>
        </w:rPr>
        <w:t xml:space="preserve">  </w:t>
      </w:r>
      <w:r>
        <w:t>задачи</w:t>
      </w:r>
      <w:r>
        <w:rPr>
          <w:spacing w:val="45"/>
        </w:rPr>
        <w:t xml:space="preserve">  </w:t>
      </w:r>
      <w:r>
        <w:t>исследования,</w:t>
      </w:r>
      <w:r>
        <w:rPr>
          <w:spacing w:val="45"/>
        </w:rPr>
        <w:t xml:space="preserve">  </w:t>
      </w:r>
      <w:r>
        <w:t>использовать</w:t>
      </w:r>
      <w:r>
        <w:rPr>
          <w:spacing w:val="45"/>
        </w:rPr>
        <w:t xml:space="preserve">  </w:t>
      </w:r>
      <w:r>
        <w:t>поставленные</w:t>
      </w:r>
      <w:r>
        <w:rPr>
          <w:spacing w:val="42"/>
        </w:rPr>
        <w:t xml:space="preserve">  </w:t>
      </w:r>
      <w:r>
        <w:rPr>
          <w:spacing w:val="-10"/>
        </w:rPr>
        <w:t>и</w:t>
      </w:r>
    </w:p>
    <w:p w:rsidR="00231C6E" w:rsidRDefault="00FC4929">
      <w:pPr>
        <w:pStyle w:val="a5"/>
        <w:spacing w:line="242" w:lineRule="auto"/>
        <w:ind w:right="852"/>
      </w:pPr>
      <w:r>
        <w:t>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231C6E" w:rsidRDefault="00231C6E">
      <w:pPr>
        <w:pStyle w:val="a5"/>
        <w:spacing w:line="242" w:lineRule="auto"/>
        <w:sectPr w:rsidR="00231C6E" w:rsidSect="006C6F5F">
          <w:pgSz w:w="11910" w:h="16390"/>
          <w:pgMar w:top="1060" w:right="227" w:bottom="280" w:left="566" w:header="720" w:footer="720" w:gutter="0"/>
          <w:cols w:space="720"/>
        </w:sectPr>
      </w:pPr>
    </w:p>
    <w:p w:rsidR="00231C6E" w:rsidRDefault="00FC4929">
      <w:pPr>
        <w:pStyle w:val="a5"/>
        <w:spacing w:before="62"/>
        <w:ind w:right="849" w:firstLine="600"/>
      </w:pPr>
      <w:r>
        <w:lastRenderedPageBreak/>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231C6E" w:rsidRDefault="00FC4929">
      <w:pPr>
        <w:pStyle w:val="a5"/>
        <w:spacing w:before="4"/>
        <w:ind w:right="850" w:firstLine="600"/>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231C6E" w:rsidRDefault="00FC4929" w:rsidP="0044230C">
      <w:pPr>
        <w:pStyle w:val="5"/>
        <w:numPr>
          <w:ilvl w:val="0"/>
          <w:numId w:val="54"/>
        </w:numPr>
        <w:tabs>
          <w:tab w:val="left" w:pos="1996"/>
        </w:tabs>
        <w:spacing w:before="2" w:line="275" w:lineRule="exact"/>
        <w:ind w:left="1996" w:hanging="262"/>
      </w:pPr>
      <w:r>
        <w:t>работа</w:t>
      </w:r>
      <w:r>
        <w:rPr>
          <w:spacing w:val="-1"/>
        </w:rPr>
        <w:t xml:space="preserve"> </w:t>
      </w:r>
      <w:r>
        <w:t>с</w:t>
      </w:r>
      <w:r>
        <w:rPr>
          <w:spacing w:val="-5"/>
        </w:rPr>
        <w:t xml:space="preserve"> </w:t>
      </w:r>
      <w:r>
        <w:rPr>
          <w:spacing w:val="-2"/>
        </w:rPr>
        <w:t>информацией:</w:t>
      </w:r>
    </w:p>
    <w:p w:rsidR="00231C6E" w:rsidRDefault="00FC4929">
      <w:pPr>
        <w:pStyle w:val="a5"/>
        <w:ind w:right="843" w:firstLine="600"/>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w:t>
      </w:r>
      <w:r>
        <w:rPr>
          <w:spacing w:val="-15"/>
        </w:rPr>
        <w:t xml:space="preserve"> </w:t>
      </w:r>
      <w:r>
        <w:t>информацию</w:t>
      </w:r>
      <w:r>
        <w:rPr>
          <w:spacing w:val="-15"/>
        </w:rPr>
        <w:t xml:space="preserve"> </w:t>
      </w:r>
      <w:r>
        <w:t>различных</w:t>
      </w:r>
      <w:r>
        <w:rPr>
          <w:spacing w:val="-15"/>
        </w:rPr>
        <w:t xml:space="preserve"> </w:t>
      </w:r>
      <w:r>
        <w:t>видов</w:t>
      </w:r>
      <w:r>
        <w:rPr>
          <w:spacing w:val="-15"/>
        </w:rPr>
        <w:t xml:space="preserve"> </w:t>
      </w:r>
      <w:r>
        <w:t>и</w:t>
      </w:r>
      <w:r>
        <w:rPr>
          <w:spacing w:val="-15"/>
        </w:rPr>
        <w:t xml:space="preserve"> </w:t>
      </w:r>
      <w:r>
        <w:t>форм</w:t>
      </w:r>
      <w:r>
        <w:rPr>
          <w:spacing w:val="-15"/>
        </w:rPr>
        <w:t xml:space="preserve"> </w:t>
      </w:r>
      <w:r>
        <w:t>представления,</w:t>
      </w:r>
      <w:r>
        <w:rPr>
          <w:spacing w:val="-15"/>
        </w:rPr>
        <w:t xml:space="preserve"> </w:t>
      </w:r>
      <w:r>
        <w:t>критически</w:t>
      </w:r>
      <w:r>
        <w:rPr>
          <w:spacing w:val="-15"/>
        </w:rPr>
        <w:t xml:space="preserve"> </w:t>
      </w:r>
      <w:r>
        <w:t>оценивать её достоверность и непротиворечивость;</w:t>
      </w:r>
    </w:p>
    <w:p w:rsidR="00231C6E" w:rsidRDefault="00FC4929">
      <w:pPr>
        <w:pStyle w:val="a5"/>
        <w:spacing w:before="2" w:line="237" w:lineRule="auto"/>
        <w:ind w:right="848" w:firstLine="600"/>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231C6E" w:rsidRDefault="00FC4929">
      <w:pPr>
        <w:pStyle w:val="a5"/>
        <w:spacing w:before="5" w:line="237" w:lineRule="auto"/>
        <w:ind w:right="849" w:firstLine="600"/>
      </w:pPr>
      <w:r>
        <w:t>приобретать опыт использования информационно-коммуникативных технологий и различных поисковых систем;</w:t>
      </w:r>
    </w:p>
    <w:p w:rsidR="00231C6E" w:rsidRDefault="00FC4929">
      <w:pPr>
        <w:pStyle w:val="a5"/>
        <w:spacing w:before="6" w:line="237" w:lineRule="auto"/>
        <w:ind w:right="856" w:firstLine="600"/>
      </w:pPr>
      <w:r>
        <w:t>самостоятельно выбирать оптимальную форму представления информации (схемы, графики, диаграммы, таблицы, рисунки и другие);</w:t>
      </w:r>
    </w:p>
    <w:p w:rsidR="00231C6E" w:rsidRDefault="00FC4929">
      <w:pPr>
        <w:pStyle w:val="a5"/>
        <w:spacing w:before="4"/>
        <w:ind w:right="844" w:firstLine="600"/>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231C6E" w:rsidRDefault="00FC4929">
      <w:pPr>
        <w:pStyle w:val="a5"/>
        <w:spacing w:line="274" w:lineRule="exact"/>
        <w:ind w:left="1734"/>
      </w:pPr>
      <w:r>
        <w:t>использовать</w:t>
      </w:r>
      <w:r>
        <w:rPr>
          <w:spacing w:val="-9"/>
        </w:rPr>
        <w:t xml:space="preserve"> </w:t>
      </w:r>
      <w:r>
        <w:t>и</w:t>
      </w:r>
      <w:r>
        <w:rPr>
          <w:spacing w:val="-7"/>
        </w:rPr>
        <w:t xml:space="preserve"> </w:t>
      </w:r>
      <w:r>
        <w:t>преобразовывать</w:t>
      </w:r>
      <w:r>
        <w:rPr>
          <w:spacing w:val="-3"/>
        </w:rPr>
        <w:t xml:space="preserve"> </w:t>
      </w:r>
      <w:r>
        <w:t>знаково-символические</w:t>
      </w:r>
      <w:r>
        <w:rPr>
          <w:spacing w:val="-4"/>
        </w:rPr>
        <w:t xml:space="preserve"> </w:t>
      </w:r>
      <w:r>
        <w:t>средства</w:t>
      </w:r>
      <w:r>
        <w:rPr>
          <w:spacing w:val="-4"/>
        </w:rPr>
        <w:t xml:space="preserve"> </w:t>
      </w:r>
      <w:r>
        <w:rPr>
          <w:spacing w:val="-2"/>
        </w:rPr>
        <w:t>наглядности.</w:t>
      </w:r>
    </w:p>
    <w:p w:rsidR="00231C6E" w:rsidRDefault="00FC4929">
      <w:pPr>
        <w:pStyle w:val="5"/>
        <w:spacing w:before="7" w:line="272" w:lineRule="exact"/>
      </w:pPr>
      <w:r>
        <w:t>Овладение</w:t>
      </w:r>
      <w:r>
        <w:rPr>
          <w:spacing w:val="-8"/>
        </w:rPr>
        <w:t xml:space="preserve"> </w:t>
      </w:r>
      <w:r>
        <w:t>универсальными</w:t>
      </w:r>
      <w:r>
        <w:rPr>
          <w:spacing w:val="-10"/>
        </w:rPr>
        <w:t xml:space="preserve"> </w:t>
      </w:r>
      <w:r>
        <w:t>коммуникативными</w:t>
      </w:r>
      <w:r>
        <w:rPr>
          <w:spacing w:val="-4"/>
        </w:rPr>
        <w:t xml:space="preserve"> </w:t>
      </w:r>
      <w:r>
        <w:rPr>
          <w:spacing w:val="-2"/>
        </w:rPr>
        <w:t>действиями:</w:t>
      </w:r>
    </w:p>
    <w:p w:rsidR="00231C6E" w:rsidRDefault="00FC4929">
      <w:pPr>
        <w:pStyle w:val="a5"/>
        <w:ind w:right="855" w:firstLine="600"/>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231C6E" w:rsidRDefault="00FC4929">
      <w:pPr>
        <w:pStyle w:val="a5"/>
        <w:ind w:right="847" w:firstLine="600"/>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231C6E" w:rsidRDefault="00FC4929">
      <w:pPr>
        <w:pStyle w:val="5"/>
        <w:spacing w:before="2" w:line="275" w:lineRule="exact"/>
      </w:pPr>
      <w:r>
        <w:t>Овладение</w:t>
      </w:r>
      <w:r>
        <w:rPr>
          <w:spacing w:val="-8"/>
        </w:rPr>
        <w:t xml:space="preserve"> </w:t>
      </w:r>
      <w:r>
        <w:t>универсальными</w:t>
      </w:r>
      <w:r>
        <w:rPr>
          <w:spacing w:val="-9"/>
        </w:rPr>
        <w:t xml:space="preserve"> </w:t>
      </w:r>
      <w:r>
        <w:t>регулятивными</w:t>
      </w:r>
      <w:r>
        <w:rPr>
          <w:spacing w:val="-4"/>
        </w:rPr>
        <w:t xml:space="preserve"> </w:t>
      </w:r>
      <w:r>
        <w:rPr>
          <w:spacing w:val="-2"/>
        </w:rPr>
        <w:t>действиями:</w:t>
      </w:r>
    </w:p>
    <w:p w:rsidR="00231C6E" w:rsidRDefault="00FC4929">
      <w:pPr>
        <w:pStyle w:val="a5"/>
        <w:ind w:right="843" w:firstLine="600"/>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231C6E" w:rsidRDefault="00FC4929">
      <w:pPr>
        <w:pStyle w:val="a5"/>
        <w:spacing w:line="274" w:lineRule="exact"/>
        <w:ind w:left="1734"/>
      </w:pPr>
      <w:r>
        <w:rPr>
          <w:spacing w:val="-2"/>
        </w:rPr>
        <w:t>осуществлять</w:t>
      </w:r>
      <w:r>
        <w:rPr>
          <w:spacing w:val="-1"/>
        </w:rPr>
        <w:t xml:space="preserve"> </w:t>
      </w:r>
      <w:r>
        <w:rPr>
          <w:spacing w:val="-2"/>
        </w:rPr>
        <w:t>самоконтроль</w:t>
      </w:r>
      <w:r>
        <w:rPr>
          <w:spacing w:val="-1"/>
        </w:rPr>
        <w:t xml:space="preserve"> </w:t>
      </w:r>
      <w:r>
        <w:rPr>
          <w:spacing w:val="-2"/>
        </w:rPr>
        <w:t>своей</w:t>
      </w:r>
      <w:r>
        <w:rPr>
          <w:spacing w:val="6"/>
        </w:rPr>
        <w:t xml:space="preserve"> </w:t>
      </w:r>
      <w:r>
        <w:rPr>
          <w:spacing w:val="-2"/>
        </w:rPr>
        <w:t>деятельности</w:t>
      </w:r>
      <w:r>
        <w:rPr>
          <w:spacing w:val="-1"/>
        </w:rPr>
        <w:t xml:space="preserve"> </w:t>
      </w:r>
      <w:r>
        <w:rPr>
          <w:spacing w:val="-2"/>
        </w:rPr>
        <w:t>на</w:t>
      </w:r>
      <w:r>
        <w:rPr>
          <w:spacing w:val="-8"/>
        </w:rPr>
        <w:t xml:space="preserve"> </w:t>
      </w:r>
      <w:r>
        <w:rPr>
          <w:spacing w:val="-2"/>
        </w:rPr>
        <w:t>основе самоанализа и</w:t>
      </w:r>
      <w:r>
        <w:t xml:space="preserve"> </w:t>
      </w:r>
      <w:r>
        <w:rPr>
          <w:spacing w:val="-2"/>
        </w:rPr>
        <w:t>самооценки.</w:t>
      </w:r>
    </w:p>
    <w:p w:rsidR="00231C6E" w:rsidRDefault="00231C6E">
      <w:pPr>
        <w:pStyle w:val="a5"/>
        <w:spacing w:before="23"/>
        <w:ind w:left="0"/>
        <w:jc w:val="left"/>
      </w:pPr>
    </w:p>
    <w:p w:rsidR="00231C6E" w:rsidRDefault="00FC4929">
      <w:pPr>
        <w:pStyle w:val="4"/>
        <w:spacing w:line="491" w:lineRule="auto"/>
        <w:ind w:right="6562"/>
      </w:pPr>
      <w:r>
        <w:t>ПРЕДМЕТНЫЕ</w:t>
      </w:r>
      <w:r>
        <w:rPr>
          <w:spacing w:val="-15"/>
        </w:rPr>
        <w:t xml:space="preserve"> </w:t>
      </w:r>
      <w:r>
        <w:t>РЕЗУЛЬТАТЫ 10 КЛАСС</w:t>
      </w:r>
    </w:p>
    <w:p w:rsidR="00231C6E" w:rsidRDefault="00FC4929">
      <w:pPr>
        <w:pStyle w:val="a5"/>
        <w:spacing w:before="4" w:line="237" w:lineRule="auto"/>
        <w:ind w:left="1734" w:right="840"/>
      </w:pPr>
      <w:r>
        <w:t>Предметные результаты освоения курса «Органическая химия» отражают: сформированность</w:t>
      </w:r>
      <w:r>
        <w:rPr>
          <w:spacing w:val="-9"/>
        </w:rPr>
        <w:t xml:space="preserve"> </w:t>
      </w:r>
      <w:r>
        <w:t>представлений</w:t>
      </w:r>
      <w:r>
        <w:rPr>
          <w:spacing w:val="-12"/>
        </w:rPr>
        <w:t xml:space="preserve"> </w:t>
      </w:r>
      <w:r>
        <w:t>о химической</w:t>
      </w:r>
      <w:r>
        <w:rPr>
          <w:spacing w:val="-3"/>
        </w:rPr>
        <w:t xml:space="preserve"> </w:t>
      </w:r>
      <w:r>
        <w:t>составляющей</w:t>
      </w:r>
      <w:r>
        <w:rPr>
          <w:spacing w:val="-7"/>
        </w:rPr>
        <w:t xml:space="preserve"> </w:t>
      </w:r>
      <w:r>
        <w:t>естественно-</w:t>
      </w:r>
      <w:r>
        <w:rPr>
          <w:spacing w:val="-2"/>
        </w:rPr>
        <w:t>научной</w:t>
      </w:r>
    </w:p>
    <w:p w:rsidR="00231C6E" w:rsidRDefault="00FC4929">
      <w:pPr>
        <w:pStyle w:val="a5"/>
        <w:spacing w:before="3"/>
        <w:ind w:right="850"/>
      </w:pPr>
      <w:r>
        <w:t xml:space="preserve">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w:t>
      </w:r>
      <w:r>
        <w:lastRenderedPageBreak/>
        <w:t>природной среде;</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42" w:firstLine="600"/>
      </w:pPr>
      <w:r>
        <w:lastRenderedPageBreak/>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w:t>
      </w:r>
      <w:r>
        <w:rPr>
          <w:spacing w:val="-4"/>
        </w:rPr>
        <w:t xml:space="preserve"> </w:t>
      </w:r>
      <w:r>
        <w:t>получении и безопасном использовании</w:t>
      </w:r>
      <w:r>
        <w:rPr>
          <w:spacing w:val="-1"/>
        </w:rPr>
        <w:t xml:space="preserve"> </w:t>
      </w:r>
      <w:r>
        <w:t>важнейших</w:t>
      </w:r>
      <w:r>
        <w:rPr>
          <w:spacing w:val="-11"/>
        </w:rPr>
        <w:t xml:space="preserve"> </w:t>
      </w:r>
      <w:r>
        <w:t>органических</w:t>
      </w:r>
      <w:r>
        <w:rPr>
          <w:spacing w:val="-6"/>
        </w:rPr>
        <w:t xml:space="preserve"> </w:t>
      </w:r>
      <w:r>
        <w:t>веществ в</w:t>
      </w:r>
      <w:r>
        <w:rPr>
          <w:spacing w:val="-4"/>
        </w:rPr>
        <w:t xml:space="preserve"> </w:t>
      </w:r>
      <w:r>
        <w:t>быту и практической деятельности человека;</w:t>
      </w:r>
    </w:p>
    <w:p w:rsidR="00231C6E" w:rsidRDefault="00FC4929">
      <w:pPr>
        <w:pStyle w:val="a5"/>
        <w:spacing w:before="2"/>
        <w:ind w:right="841" w:firstLine="600"/>
      </w:pPr>
      <w:r>
        <w:t>сформированность умений выявлять характерные признаки понятий, устанавливать их</w:t>
      </w:r>
      <w:r>
        <w:rPr>
          <w:spacing w:val="-6"/>
        </w:rPr>
        <w:t xml:space="preserve"> </w:t>
      </w:r>
      <w:r>
        <w:t>взаимосвязь, использовать соответствующие</w:t>
      </w:r>
      <w:r>
        <w:rPr>
          <w:spacing w:val="-2"/>
        </w:rPr>
        <w:t xml:space="preserve"> </w:t>
      </w:r>
      <w:r>
        <w:t>понятия</w:t>
      </w:r>
      <w:r>
        <w:rPr>
          <w:spacing w:val="-1"/>
        </w:rPr>
        <w:t xml:space="preserve"> </w:t>
      </w:r>
      <w:r>
        <w:t>при</w:t>
      </w:r>
      <w:r>
        <w:rPr>
          <w:spacing w:val="-5"/>
        </w:rPr>
        <w:t xml:space="preserve"> </w:t>
      </w:r>
      <w:r>
        <w:t>описании состава, строения</w:t>
      </w:r>
      <w:r>
        <w:rPr>
          <w:spacing w:val="-6"/>
        </w:rPr>
        <w:t xml:space="preserve"> </w:t>
      </w:r>
      <w:r>
        <w:t>и превращений органических соединений;</w:t>
      </w:r>
    </w:p>
    <w:p w:rsidR="00231C6E" w:rsidRDefault="00FC4929">
      <w:pPr>
        <w:pStyle w:val="a5"/>
        <w:spacing w:before="2"/>
        <w:ind w:right="850" w:firstLine="600"/>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231C6E" w:rsidRDefault="00FC4929">
      <w:pPr>
        <w:pStyle w:val="a5"/>
        <w:spacing w:before="1"/>
        <w:ind w:right="849" w:firstLine="600"/>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231C6E" w:rsidRDefault="00FC4929">
      <w:pPr>
        <w:pStyle w:val="a5"/>
        <w:spacing w:before="3" w:line="237" w:lineRule="auto"/>
        <w:ind w:right="855" w:firstLine="600"/>
      </w:pPr>
      <w:r>
        <w:t>сформированность умения определять виды химической связи в органических соединениях (одинарные и кратные);</w:t>
      </w:r>
    </w:p>
    <w:p w:rsidR="00231C6E" w:rsidRDefault="00FC4929">
      <w:pPr>
        <w:pStyle w:val="a5"/>
        <w:spacing w:before="3"/>
        <w:ind w:right="853" w:firstLine="600"/>
      </w:pPr>
      <w: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231C6E" w:rsidRDefault="00FC4929">
      <w:pPr>
        <w:pStyle w:val="a5"/>
        <w:ind w:right="842" w:firstLine="600"/>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231C6E" w:rsidRDefault="00FC4929">
      <w:pPr>
        <w:pStyle w:val="a5"/>
        <w:spacing w:before="1"/>
        <w:ind w:right="848" w:firstLine="600"/>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231C6E" w:rsidRDefault="00FC4929">
      <w:pPr>
        <w:pStyle w:val="a5"/>
        <w:ind w:right="849" w:firstLine="600"/>
      </w:pPr>
      <w:r>
        <w:t>сформированность умений проводить вычисления по химическим уравнениям (массы,</w:t>
      </w:r>
      <w:r>
        <w:rPr>
          <w:spacing w:val="-15"/>
        </w:rPr>
        <w:t xml:space="preserve"> </w:t>
      </w:r>
      <w:r>
        <w:t>объёма,</w:t>
      </w:r>
      <w:r>
        <w:rPr>
          <w:spacing w:val="-14"/>
        </w:rPr>
        <w:t xml:space="preserve"> </w:t>
      </w:r>
      <w:r>
        <w:t>количества</w:t>
      </w:r>
      <w:r>
        <w:rPr>
          <w:spacing w:val="-15"/>
        </w:rPr>
        <w:t xml:space="preserve"> </w:t>
      </w:r>
      <w:r>
        <w:t>исходного</w:t>
      </w:r>
      <w:r>
        <w:rPr>
          <w:spacing w:val="-8"/>
        </w:rPr>
        <w:t xml:space="preserve"> </w:t>
      </w:r>
      <w:r>
        <w:t>вещества</w:t>
      </w:r>
      <w:r>
        <w:rPr>
          <w:spacing w:val="-14"/>
        </w:rPr>
        <w:t xml:space="preserve"> </w:t>
      </w:r>
      <w:r>
        <w:t>или</w:t>
      </w:r>
      <w:r>
        <w:rPr>
          <w:spacing w:val="-12"/>
        </w:rPr>
        <w:t xml:space="preserve"> </w:t>
      </w:r>
      <w:r>
        <w:t>продукта</w:t>
      </w:r>
      <w:r>
        <w:rPr>
          <w:spacing w:val="-13"/>
        </w:rPr>
        <w:t xml:space="preserve"> </w:t>
      </w:r>
      <w:r>
        <w:t>реакции</w:t>
      </w:r>
      <w:r>
        <w:rPr>
          <w:spacing w:val="-12"/>
        </w:rPr>
        <w:t xml:space="preserve"> </w:t>
      </w:r>
      <w:r>
        <w:t>по</w:t>
      </w:r>
      <w:r>
        <w:rPr>
          <w:spacing w:val="-9"/>
        </w:rPr>
        <w:t xml:space="preserve"> </w:t>
      </w:r>
      <w:r>
        <w:t>известным</w:t>
      </w:r>
      <w:r>
        <w:rPr>
          <w:spacing w:val="-15"/>
        </w:rPr>
        <w:t xml:space="preserve"> </w:t>
      </w:r>
      <w:r>
        <w:t>массе, объёму, количеству одного из исходных веществ или продуктов реакции);</w:t>
      </w:r>
    </w:p>
    <w:p w:rsidR="00231C6E" w:rsidRDefault="00FC4929">
      <w:pPr>
        <w:pStyle w:val="a5"/>
        <w:spacing w:before="1"/>
        <w:ind w:right="853" w:firstLine="600"/>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w:t>
      </w:r>
      <w:r>
        <w:rPr>
          <w:spacing w:val="-3"/>
        </w:rPr>
        <w:t xml:space="preserve"> </w:t>
      </w:r>
      <w:r>
        <w:t>знания</w:t>
      </w:r>
      <w:r>
        <w:rPr>
          <w:spacing w:val="-3"/>
        </w:rPr>
        <w:t xml:space="preserve"> </w:t>
      </w:r>
      <w:r>
        <w:t>для</w:t>
      </w:r>
      <w:r>
        <w:rPr>
          <w:spacing w:val="-3"/>
        </w:rPr>
        <w:t xml:space="preserve"> </w:t>
      </w:r>
      <w:r>
        <w:t>принятия</w:t>
      </w:r>
      <w:r>
        <w:rPr>
          <w:spacing w:val="-3"/>
        </w:rPr>
        <w:t xml:space="preserve"> </w:t>
      </w:r>
      <w:r>
        <w:t>решений</w:t>
      </w:r>
      <w:r>
        <w:rPr>
          <w:spacing w:val="-6"/>
        </w:rPr>
        <w:t xml:space="preserve"> </w:t>
      </w:r>
      <w:r>
        <w:t>в</w:t>
      </w:r>
      <w:r>
        <w:rPr>
          <w:spacing w:val="-2"/>
        </w:rPr>
        <w:t xml:space="preserve"> </w:t>
      </w:r>
      <w:r>
        <w:t>конкретных</w:t>
      </w:r>
      <w:r>
        <w:rPr>
          <w:spacing w:val="-7"/>
        </w:rPr>
        <w:t xml:space="preserve"> </w:t>
      </w:r>
      <w:r>
        <w:t>жизненных</w:t>
      </w:r>
      <w:r>
        <w:rPr>
          <w:spacing w:val="-7"/>
        </w:rPr>
        <w:t xml:space="preserve"> </w:t>
      </w:r>
      <w:r>
        <w:t>ситуациях,</w:t>
      </w:r>
      <w:r>
        <w:rPr>
          <w:spacing w:val="-1"/>
        </w:rPr>
        <w:t xml:space="preserve"> </w:t>
      </w:r>
      <w:r>
        <w:t>связанных с веществами и их применением;</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45" w:firstLine="600"/>
      </w:pPr>
      <w:r>
        <w:lastRenderedPageBreak/>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231C6E" w:rsidRDefault="00FC4929">
      <w:pPr>
        <w:pStyle w:val="a5"/>
        <w:spacing w:before="3"/>
        <w:ind w:right="851" w:firstLine="600"/>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w:t>
      </w:r>
      <w:r>
        <w:rPr>
          <w:spacing w:val="-15"/>
        </w:rPr>
        <w:t xml:space="preserve"> </w:t>
      </w:r>
      <w:r>
        <w:t>качественные</w:t>
      </w:r>
      <w:r>
        <w:rPr>
          <w:spacing w:val="-15"/>
        </w:rPr>
        <w:t xml:space="preserve"> </w:t>
      </w:r>
      <w:r>
        <w:t>реакции</w:t>
      </w:r>
      <w:r>
        <w:rPr>
          <w:spacing w:val="-15"/>
        </w:rPr>
        <w:t xml:space="preserve"> </w:t>
      </w:r>
      <w:r>
        <w:t>органических</w:t>
      </w:r>
      <w:r>
        <w:rPr>
          <w:spacing w:val="-15"/>
        </w:rPr>
        <w:t xml:space="preserve"> </w:t>
      </w:r>
      <w:r>
        <w:t>веществ,</w:t>
      </w:r>
      <w:r>
        <w:rPr>
          <w:spacing w:val="-15"/>
        </w:rPr>
        <w:t xml:space="preserve"> </w:t>
      </w:r>
      <w:r>
        <w:t>денатурация</w:t>
      </w:r>
      <w:r>
        <w:rPr>
          <w:spacing w:val="-15"/>
        </w:rPr>
        <w:t xml:space="preserve"> </w:t>
      </w:r>
      <w:r>
        <w:t>белков</w:t>
      </w:r>
      <w:r>
        <w:rPr>
          <w:spacing w:val="-15"/>
        </w:rPr>
        <w:t xml:space="preserve"> </w:t>
      </w:r>
      <w:r>
        <w:t>при</w:t>
      </w:r>
      <w:r>
        <w:rPr>
          <w:spacing w:val="-15"/>
        </w:rPr>
        <w:t xml:space="preserve"> </w:t>
      </w:r>
      <w:r>
        <w:t>нагревании, цветные</w:t>
      </w:r>
      <w:r>
        <w:rPr>
          <w:spacing w:val="-15"/>
        </w:rPr>
        <w:t xml:space="preserve"> </w:t>
      </w:r>
      <w:r>
        <w:t>реакции</w:t>
      </w:r>
      <w:r>
        <w:rPr>
          <w:spacing w:val="-15"/>
        </w:rPr>
        <w:t xml:space="preserve"> </w:t>
      </w:r>
      <w:r>
        <w:t>белков)</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правилами</w:t>
      </w:r>
      <w:r>
        <w:rPr>
          <w:spacing w:val="-15"/>
        </w:rPr>
        <w:t xml:space="preserve"> </w:t>
      </w:r>
      <w:r>
        <w:t>техники</w:t>
      </w:r>
      <w:r>
        <w:rPr>
          <w:spacing w:val="-15"/>
        </w:rPr>
        <w:t xml:space="preserve"> </w:t>
      </w:r>
      <w:r>
        <w:t>безопасности</w:t>
      </w:r>
      <w:r>
        <w:rPr>
          <w:spacing w:val="-15"/>
        </w:rPr>
        <w:t xml:space="preserve"> </w:t>
      </w:r>
      <w:r>
        <w:t>при</w:t>
      </w:r>
      <w:r>
        <w:rPr>
          <w:spacing w:val="-15"/>
        </w:rPr>
        <w:t xml:space="preserve"> </w:t>
      </w:r>
      <w:r>
        <w:t>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231C6E" w:rsidRDefault="00FC4929">
      <w:pPr>
        <w:pStyle w:val="a5"/>
        <w:spacing w:line="242" w:lineRule="auto"/>
        <w:ind w:right="852" w:firstLine="600"/>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231C6E" w:rsidRDefault="00FC4929">
      <w:pPr>
        <w:pStyle w:val="a5"/>
        <w:ind w:right="845" w:firstLine="600"/>
      </w:pPr>
      <w: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w:t>
      </w:r>
      <w:r>
        <w:rPr>
          <w:spacing w:val="-2"/>
        </w:rPr>
        <w:t>человека;</w:t>
      </w:r>
    </w:p>
    <w:p w:rsidR="00231C6E" w:rsidRDefault="00FC4929">
      <w:pPr>
        <w:pStyle w:val="a5"/>
        <w:spacing w:line="242" w:lineRule="auto"/>
        <w:ind w:right="843" w:firstLine="600"/>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231C6E" w:rsidRDefault="00FC4929">
      <w:pPr>
        <w:pStyle w:val="a5"/>
        <w:spacing w:line="242" w:lineRule="auto"/>
        <w:ind w:right="847" w:firstLine="600"/>
      </w:pPr>
      <w:r>
        <w:t>для</w:t>
      </w:r>
      <w:r>
        <w:rPr>
          <w:spacing w:val="-4"/>
        </w:rPr>
        <w:t xml:space="preserve"> </w:t>
      </w:r>
      <w:r>
        <w:t>слепых</w:t>
      </w:r>
      <w:r>
        <w:rPr>
          <w:spacing w:val="-9"/>
        </w:rPr>
        <w:t xml:space="preserve"> </w:t>
      </w:r>
      <w:r>
        <w:t>и</w:t>
      </w:r>
      <w:r>
        <w:rPr>
          <w:spacing w:val="-3"/>
        </w:rPr>
        <w:t xml:space="preserve"> </w:t>
      </w:r>
      <w:r>
        <w:t>слабовидящих</w:t>
      </w:r>
      <w:r>
        <w:rPr>
          <w:spacing w:val="-13"/>
        </w:rPr>
        <w:t xml:space="preserve"> </w:t>
      </w:r>
      <w:r>
        <w:t>обучающихся: умение</w:t>
      </w:r>
      <w:r>
        <w:rPr>
          <w:spacing w:val="-5"/>
        </w:rPr>
        <w:t xml:space="preserve"> </w:t>
      </w:r>
      <w:r>
        <w:t>использовать</w:t>
      </w:r>
      <w:r>
        <w:rPr>
          <w:spacing w:val="-7"/>
        </w:rPr>
        <w:t xml:space="preserve"> </w:t>
      </w:r>
      <w:r>
        <w:t>рельефно-точечную систему обозначений Л. Брайля для записи химических формул.</w:t>
      </w:r>
    </w:p>
    <w:p w:rsidR="00231C6E" w:rsidRDefault="00231C6E">
      <w:pPr>
        <w:pStyle w:val="a5"/>
        <w:spacing w:before="5"/>
        <w:ind w:left="0"/>
        <w:jc w:val="left"/>
      </w:pPr>
    </w:p>
    <w:p w:rsidR="00231C6E" w:rsidRDefault="00FC4929">
      <w:pPr>
        <w:pStyle w:val="4"/>
        <w:jc w:val="both"/>
      </w:pPr>
      <w:r>
        <w:t xml:space="preserve">11 </w:t>
      </w:r>
      <w:r>
        <w:rPr>
          <w:spacing w:val="-2"/>
        </w:rPr>
        <w:t>КЛАСС</w:t>
      </w:r>
    </w:p>
    <w:p w:rsidR="00231C6E" w:rsidRDefault="00231C6E">
      <w:pPr>
        <w:pStyle w:val="a5"/>
        <w:spacing w:before="14"/>
        <w:ind w:left="0"/>
        <w:jc w:val="left"/>
        <w:rPr>
          <w:b/>
        </w:rPr>
      </w:pPr>
    </w:p>
    <w:p w:rsidR="00231C6E" w:rsidRDefault="00FC4929">
      <w:pPr>
        <w:pStyle w:val="a5"/>
        <w:tabs>
          <w:tab w:val="left" w:pos="2313"/>
          <w:tab w:val="left" w:pos="3540"/>
          <w:tab w:val="left" w:pos="3963"/>
          <w:tab w:val="left" w:pos="5911"/>
          <w:tab w:val="left" w:pos="7470"/>
          <w:tab w:val="left" w:pos="9043"/>
          <w:tab w:val="left" w:pos="9604"/>
        </w:tabs>
        <w:ind w:right="843" w:firstLine="600"/>
        <w:jc w:val="right"/>
      </w:pPr>
      <w:r>
        <w:t>Предметные</w:t>
      </w:r>
      <w:r>
        <w:rPr>
          <w:spacing w:val="-9"/>
        </w:rPr>
        <w:t xml:space="preserve"> </w:t>
      </w:r>
      <w:r>
        <w:t>результаты</w:t>
      </w:r>
      <w:r>
        <w:rPr>
          <w:spacing w:val="-7"/>
        </w:rPr>
        <w:t xml:space="preserve"> </w:t>
      </w:r>
      <w:r>
        <w:t>освоения</w:t>
      </w:r>
      <w:r>
        <w:rPr>
          <w:spacing w:val="-9"/>
        </w:rPr>
        <w:t xml:space="preserve"> </w:t>
      </w:r>
      <w:r>
        <w:t>курса</w:t>
      </w:r>
      <w:r>
        <w:rPr>
          <w:spacing w:val="-5"/>
        </w:rPr>
        <w:t xml:space="preserve"> </w:t>
      </w:r>
      <w:r>
        <w:t>«Общая</w:t>
      </w:r>
      <w:r>
        <w:rPr>
          <w:spacing w:val="-9"/>
        </w:rPr>
        <w:t xml:space="preserve"> </w:t>
      </w:r>
      <w:r>
        <w:t>и</w:t>
      </w:r>
      <w:r>
        <w:rPr>
          <w:spacing w:val="-12"/>
        </w:rPr>
        <w:t xml:space="preserve"> </w:t>
      </w:r>
      <w:r>
        <w:t>неорганическая</w:t>
      </w:r>
      <w:r>
        <w:rPr>
          <w:spacing w:val="-9"/>
        </w:rPr>
        <w:t xml:space="preserve"> </w:t>
      </w:r>
      <w:r>
        <w:t>химия»</w:t>
      </w:r>
      <w:r>
        <w:rPr>
          <w:spacing w:val="-13"/>
        </w:rPr>
        <w:t xml:space="preserve"> </w:t>
      </w:r>
      <w:r>
        <w:t>отражают: сформированность представлений: о химической составляющей естественно-научной картины</w:t>
      </w:r>
      <w:r>
        <w:rPr>
          <w:spacing w:val="34"/>
        </w:rPr>
        <w:t xml:space="preserve"> </w:t>
      </w:r>
      <w:r>
        <w:t>мира,</w:t>
      </w:r>
      <w:r>
        <w:rPr>
          <w:spacing w:val="34"/>
        </w:rPr>
        <w:t xml:space="preserve"> </w:t>
      </w:r>
      <w:r>
        <w:t>роли</w:t>
      </w:r>
      <w:r>
        <w:rPr>
          <w:spacing w:val="33"/>
        </w:rPr>
        <w:t xml:space="preserve"> </w:t>
      </w:r>
      <w:r>
        <w:t>химии в</w:t>
      </w:r>
      <w:r>
        <w:rPr>
          <w:spacing w:val="34"/>
        </w:rPr>
        <w:t xml:space="preserve"> </w:t>
      </w:r>
      <w:r>
        <w:t>познании</w:t>
      </w:r>
      <w:r>
        <w:rPr>
          <w:spacing w:val="33"/>
        </w:rPr>
        <w:t xml:space="preserve"> </w:t>
      </w:r>
      <w:r>
        <w:t>явлений</w:t>
      </w:r>
      <w:r>
        <w:rPr>
          <w:spacing w:val="33"/>
        </w:rPr>
        <w:t xml:space="preserve"> </w:t>
      </w:r>
      <w:r>
        <w:t>природы,</w:t>
      </w:r>
      <w:r>
        <w:rPr>
          <w:spacing w:val="34"/>
        </w:rPr>
        <w:t xml:space="preserve"> </w:t>
      </w:r>
      <w:r>
        <w:t>в</w:t>
      </w:r>
      <w:r>
        <w:rPr>
          <w:spacing w:val="34"/>
        </w:rPr>
        <w:t xml:space="preserve"> </w:t>
      </w:r>
      <w:r>
        <w:t xml:space="preserve">формировании мышления и </w:t>
      </w:r>
      <w:r>
        <w:rPr>
          <w:spacing w:val="-2"/>
        </w:rPr>
        <w:t>культуры</w:t>
      </w:r>
      <w:r>
        <w:tab/>
      </w:r>
      <w:r>
        <w:rPr>
          <w:spacing w:val="-2"/>
        </w:rPr>
        <w:t>личности,</w:t>
      </w:r>
      <w:r>
        <w:tab/>
      </w:r>
      <w:r>
        <w:rPr>
          <w:spacing w:val="-6"/>
        </w:rPr>
        <w:t>её</w:t>
      </w:r>
      <w:r>
        <w:tab/>
      </w:r>
      <w:r>
        <w:rPr>
          <w:spacing w:val="-2"/>
        </w:rPr>
        <w:t>функциональной</w:t>
      </w:r>
      <w:r>
        <w:tab/>
      </w:r>
      <w:r>
        <w:rPr>
          <w:spacing w:val="-2"/>
        </w:rPr>
        <w:t>грамотности,</w:t>
      </w:r>
      <w:r>
        <w:tab/>
      </w:r>
      <w:r>
        <w:rPr>
          <w:spacing w:val="-2"/>
        </w:rPr>
        <w:t>необходимой</w:t>
      </w:r>
      <w:r>
        <w:tab/>
      </w:r>
      <w:r>
        <w:rPr>
          <w:spacing w:val="-4"/>
        </w:rPr>
        <w:t>для</w:t>
      </w:r>
      <w:r>
        <w:tab/>
      </w:r>
      <w:r>
        <w:rPr>
          <w:spacing w:val="-2"/>
        </w:rPr>
        <w:t xml:space="preserve">решения </w:t>
      </w:r>
      <w:r>
        <w:t>практических</w:t>
      </w:r>
      <w:r>
        <w:rPr>
          <w:spacing w:val="73"/>
        </w:rPr>
        <w:t xml:space="preserve"> </w:t>
      </w:r>
      <w:r>
        <w:t>задач</w:t>
      </w:r>
      <w:r>
        <w:rPr>
          <w:spacing w:val="51"/>
          <w:w w:val="150"/>
        </w:rPr>
        <w:t xml:space="preserve"> </w:t>
      </w:r>
      <w:r>
        <w:t>и</w:t>
      </w:r>
      <w:r>
        <w:rPr>
          <w:spacing w:val="51"/>
          <w:w w:val="150"/>
        </w:rPr>
        <w:t xml:space="preserve"> </w:t>
      </w:r>
      <w:r>
        <w:t>экологически</w:t>
      </w:r>
      <w:r>
        <w:rPr>
          <w:spacing w:val="77"/>
        </w:rPr>
        <w:t xml:space="preserve"> </w:t>
      </w:r>
      <w:r>
        <w:t>обоснованного</w:t>
      </w:r>
      <w:r>
        <w:rPr>
          <w:spacing w:val="51"/>
          <w:w w:val="150"/>
        </w:rPr>
        <w:t xml:space="preserve"> </w:t>
      </w:r>
      <w:r>
        <w:t>отношения</w:t>
      </w:r>
      <w:r>
        <w:rPr>
          <w:spacing w:val="75"/>
        </w:rPr>
        <w:t xml:space="preserve"> </w:t>
      </w:r>
      <w:r>
        <w:t>к</w:t>
      </w:r>
      <w:r>
        <w:rPr>
          <w:spacing w:val="50"/>
          <w:w w:val="150"/>
        </w:rPr>
        <w:t xml:space="preserve"> </w:t>
      </w:r>
      <w:r>
        <w:t>своему</w:t>
      </w:r>
      <w:r>
        <w:rPr>
          <w:spacing w:val="72"/>
        </w:rPr>
        <w:t xml:space="preserve"> </w:t>
      </w:r>
      <w:r>
        <w:t>здоровью</w:t>
      </w:r>
      <w:r>
        <w:rPr>
          <w:spacing w:val="80"/>
        </w:rPr>
        <w:t xml:space="preserve"> </w:t>
      </w:r>
      <w:r>
        <w:rPr>
          <w:spacing w:val="-10"/>
        </w:rPr>
        <w:t>и</w:t>
      </w:r>
    </w:p>
    <w:p w:rsidR="00231C6E" w:rsidRDefault="00FC4929">
      <w:pPr>
        <w:pStyle w:val="a5"/>
        <w:spacing w:line="274" w:lineRule="exact"/>
      </w:pPr>
      <w:r>
        <w:t>природной</w:t>
      </w:r>
      <w:r>
        <w:rPr>
          <w:spacing w:val="-3"/>
        </w:rPr>
        <w:t xml:space="preserve"> </w:t>
      </w:r>
      <w:r>
        <w:rPr>
          <w:spacing w:val="-2"/>
        </w:rPr>
        <w:t>среде;</w:t>
      </w:r>
    </w:p>
    <w:p w:rsidR="00231C6E" w:rsidRDefault="00FC4929">
      <w:pPr>
        <w:pStyle w:val="a5"/>
        <w:spacing w:before="3"/>
        <w:ind w:right="842" w:firstLine="600"/>
      </w:pPr>
      <w:r>
        <w:t>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w:t>
      </w:r>
      <w:r>
        <w:rPr>
          <w:spacing w:val="-6"/>
        </w:rPr>
        <w:t xml:space="preserve"> </w:t>
      </w:r>
      <w:r>
        <w:t>реакции,</w:t>
      </w:r>
      <w:r>
        <w:rPr>
          <w:spacing w:val="-9"/>
        </w:rPr>
        <w:t xml:space="preserve"> </w:t>
      </w:r>
      <w:r>
        <w:t>химическое</w:t>
      </w:r>
      <w:r>
        <w:rPr>
          <w:spacing w:val="-13"/>
        </w:rPr>
        <w:t xml:space="preserve"> </w:t>
      </w:r>
      <w:r>
        <w:t>равновесие);</w:t>
      </w:r>
      <w:r>
        <w:rPr>
          <w:spacing w:val="-15"/>
        </w:rPr>
        <w:t xml:space="preserve"> </w:t>
      </w:r>
      <w:r>
        <w:t>теории</w:t>
      </w:r>
      <w:r>
        <w:rPr>
          <w:spacing w:val="-15"/>
        </w:rPr>
        <w:t xml:space="preserve"> </w:t>
      </w:r>
      <w:r>
        <w:t>и</w:t>
      </w:r>
      <w:r>
        <w:rPr>
          <w:spacing w:val="-11"/>
        </w:rPr>
        <w:t xml:space="preserve"> </w:t>
      </w:r>
      <w:r>
        <w:t>законы</w:t>
      </w:r>
      <w:r>
        <w:rPr>
          <w:spacing w:val="-10"/>
        </w:rPr>
        <w:t xml:space="preserve"> </w:t>
      </w:r>
      <w:r>
        <w:t>(теория</w:t>
      </w:r>
      <w:r>
        <w:rPr>
          <w:spacing w:val="-7"/>
        </w:rPr>
        <w:t xml:space="preserve"> </w:t>
      </w:r>
      <w:r>
        <w:t>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231C6E" w:rsidRDefault="00FC4929">
      <w:pPr>
        <w:pStyle w:val="a5"/>
        <w:ind w:right="846" w:firstLine="60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231C6E" w:rsidRDefault="00FC4929">
      <w:pPr>
        <w:pStyle w:val="a5"/>
        <w:spacing w:before="2"/>
        <w:ind w:right="843" w:firstLine="600"/>
      </w:pPr>
      <w: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lastRenderedPageBreak/>
        <w:t>(IUPAC)</w:t>
      </w:r>
      <w:r>
        <w:rPr>
          <w:spacing w:val="80"/>
        </w:rPr>
        <w:t xml:space="preserve"> </w:t>
      </w:r>
      <w:r>
        <w:t>и</w:t>
      </w:r>
      <w:r>
        <w:rPr>
          <w:spacing w:val="80"/>
        </w:rPr>
        <w:t xml:space="preserve"> </w:t>
      </w:r>
      <w:r>
        <w:t>тривиальные</w:t>
      </w:r>
      <w:r>
        <w:rPr>
          <w:spacing w:val="80"/>
        </w:rPr>
        <w:t xml:space="preserve"> </w:t>
      </w:r>
      <w:r>
        <w:t>названия</w:t>
      </w:r>
      <w:r>
        <w:rPr>
          <w:spacing w:val="80"/>
        </w:rPr>
        <w:t xml:space="preserve"> </w:t>
      </w:r>
      <w:r>
        <w:t>отдельных</w:t>
      </w:r>
      <w:r>
        <w:rPr>
          <w:spacing w:val="80"/>
        </w:rPr>
        <w:t xml:space="preserve"> </w:t>
      </w:r>
      <w:r>
        <w:t>неорганических</w:t>
      </w:r>
      <w:r>
        <w:rPr>
          <w:spacing w:val="80"/>
        </w:rPr>
        <w:t xml:space="preserve"> </w:t>
      </w:r>
      <w:r>
        <w:t>веществ</w:t>
      </w:r>
      <w:r>
        <w:rPr>
          <w:spacing w:val="80"/>
        </w:rPr>
        <w:t xml:space="preserve"> </w:t>
      </w:r>
      <w:r>
        <w:t>(угарный</w:t>
      </w:r>
      <w:r>
        <w:rPr>
          <w:spacing w:val="80"/>
        </w:rPr>
        <w:t xml:space="preserve"> </w:t>
      </w:r>
      <w:r>
        <w:t>газ,</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58"/>
      </w:pPr>
      <w:r>
        <w:lastRenderedPageBreak/>
        <w:t xml:space="preserve">углекислый газ, аммиак, гашёная известь, негашёная известь, питьевая сода, пирит и </w:t>
      </w:r>
      <w:r>
        <w:rPr>
          <w:spacing w:val="-2"/>
        </w:rPr>
        <w:t>другие);</w:t>
      </w:r>
    </w:p>
    <w:p w:rsidR="00231C6E" w:rsidRDefault="00FC4929">
      <w:pPr>
        <w:pStyle w:val="a5"/>
        <w:ind w:right="843" w:firstLine="600"/>
      </w:pPr>
      <w:r>
        <w:t>сформированность</w:t>
      </w:r>
      <w:r>
        <w:rPr>
          <w:spacing w:val="-1"/>
        </w:rPr>
        <w:t xml:space="preserve"> </w:t>
      </w:r>
      <w:r>
        <w:t>умений определять</w:t>
      </w:r>
      <w:r>
        <w:rPr>
          <w:spacing w:val="-2"/>
        </w:rPr>
        <w:t xml:space="preserve"> </w:t>
      </w:r>
      <w:r>
        <w:t>валентность</w:t>
      </w:r>
      <w:r>
        <w:rPr>
          <w:spacing w:val="-1"/>
        </w:rPr>
        <w:t xml:space="preserve"> </w:t>
      </w:r>
      <w:r>
        <w:t>и</w:t>
      </w:r>
      <w:r>
        <w:rPr>
          <w:spacing w:val="-1"/>
        </w:rPr>
        <w:t xml:space="preserve"> </w:t>
      </w:r>
      <w:r>
        <w:t>степень</w:t>
      </w:r>
      <w:r>
        <w:rPr>
          <w:spacing w:val="-5"/>
        </w:rPr>
        <w:t xml:space="preserve"> </w:t>
      </w:r>
      <w:r>
        <w:t>окисления</w:t>
      </w:r>
      <w:r>
        <w:rPr>
          <w:spacing w:val="-2"/>
        </w:rPr>
        <w:t xml:space="preserve"> </w:t>
      </w:r>
      <w:r>
        <w:t>химических элементов</w:t>
      </w:r>
      <w:r>
        <w:rPr>
          <w:spacing w:val="-5"/>
        </w:rPr>
        <w:t xml:space="preserve"> </w:t>
      </w:r>
      <w:r>
        <w:t>в соединениях</w:t>
      </w:r>
      <w:r>
        <w:rPr>
          <w:spacing w:val="-3"/>
        </w:rPr>
        <w:t xml:space="preserve"> </w:t>
      </w:r>
      <w:r>
        <w:t>различного состава,</w:t>
      </w:r>
      <w:r>
        <w:rPr>
          <w:spacing w:val="-1"/>
        </w:rPr>
        <w:t xml:space="preserve"> </w:t>
      </w:r>
      <w:r>
        <w:t>вид</w:t>
      </w:r>
      <w:r>
        <w:rPr>
          <w:spacing w:val="-1"/>
        </w:rPr>
        <w:t xml:space="preserve"> </w:t>
      </w:r>
      <w:r>
        <w:t>химической</w:t>
      </w:r>
      <w:r>
        <w:rPr>
          <w:spacing w:val="-2"/>
        </w:rPr>
        <w:t xml:space="preserve"> </w:t>
      </w:r>
      <w:r>
        <w:t>связи (ковалентная,</w:t>
      </w:r>
      <w:r>
        <w:rPr>
          <w:spacing w:val="-1"/>
        </w:rPr>
        <w:t xml:space="preserve"> </w:t>
      </w:r>
      <w:r>
        <w:t>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231C6E" w:rsidRDefault="00FC4929">
      <w:pPr>
        <w:pStyle w:val="a5"/>
        <w:ind w:right="845" w:firstLine="600"/>
      </w:pPr>
      <w:r>
        <w:t>сформированность умений устанавливать принадлежность неорганических веществ по их составу</w:t>
      </w:r>
      <w:r>
        <w:rPr>
          <w:spacing w:val="-1"/>
        </w:rPr>
        <w:t xml:space="preserve"> </w:t>
      </w:r>
      <w:r>
        <w:t>к определённому</w:t>
      </w:r>
      <w:r>
        <w:rPr>
          <w:spacing w:val="-1"/>
        </w:rPr>
        <w:t xml:space="preserve"> </w:t>
      </w:r>
      <w:r>
        <w:t>классу/группе соединений (простые вещества – металлы и неметаллы, оксиды, основания, кислоты, амфотерные гидроксиды, соли);</w:t>
      </w:r>
    </w:p>
    <w:p w:rsidR="00231C6E" w:rsidRDefault="00FC4929">
      <w:pPr>
        <w:pStyle w:val="a5"/>
        <w:ind w:right="841" w:firstLine="600"/>
      </w:pPr>
      <w:r>
        <w:t>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w:t>
      </w:r>
    </w:p>
    <w:p w:rsidR="00231C6E" w:rsidRDefault="00FC4929">
      <w:pPr>
        <w:pStyle w:val="a5"/>
        <w:ind w:right="850" w:firstLine="600"/>
      </w:pPr>
      <w:r>
        <w:t>сформированность умений характеризовать электронное строение атомов химических</w:t>
      </w:r>
      <w:r>
        <w:rPr>
          <w:spacing w:val="-6"/>
        </w:rPr>
        <w:t xml:space="preserve"> </w:t>
      </w:r>
      <w:r>
        <w:t>элементов</w:t>
      </w:r>
      <w:r>
        <w:rPr>
          <w:spacing w:val="-1"/>
        </w:rPr>
        <w:t xml:space="preserve"> </w:t>
      </w:r>
      <w:r>
        <w:t>1–4</w:t>
      </w:r>
      <w:r>
        <w:rPr>
          <w:spacing w:val="-6"/>
        </w:rPr>
        <w:t xml:space="preserve"> </w:t>
      </w:r>
      <w:r>
        <w:t>периодов</w:t>
      </w:r>
      <w:r>
        <w:rPr>
          <w:spacing w:val="-1"/>
        </w:rPr>
        <w:t xml:space="preserve"> </w:t>
      </w:r>
      <w:r>
        <w:t>Периодической</w:t>
      </w:r>
      <w:r>
        <w:rPr>
          <w:spacing w:val="-1"/>
        </w:rPr>
        <w:t xml:space="preserve"> </w:t>
      </w:r>
      <w:r>
        <w:t>системы</w:t>
      </w:r>
      <w:r>
        <w:rPr>
          <w:spacing w:val="-4"/>
        </w:rPr>
        <w:t xml:space="preserve"> </w:t>
      </w:r>
      <w:r>
        <w:t>химических</w:t>
      </w:r>
      <w:r>
        <w:rPr>
          <w:spacing w:val="-6"/>
        </w:rPr>
        <w:t xml:space="preserve"> </w:t>
      </w:r>
      <w:r>
        <w:t>элементов</w:t>
      </w:r>
      <w:r>
        <w:rPr>
          <w:spacing w:val="-1"/>
        </w:rPr>
        <w:t xml:space="preserve"> </w:t>
      </w:r>
      <w:r>
        <w:t>Д.</w:t>
      </w:r>
      <w:r>
        <w:rPr>
          <w:spacing w:val="-1"/>
        </w:rPr>
        <w:t xml:space="preserve"> </w:t>
      </w:r>
      <w:r>
        <w:t xml:space="preserve">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w:t>
      </w:r>
      <w:r>
        <w:rPr>
          <w:spacing w:val="-2"/>
        </w:rPr>
        <w:t>Менделеева;</w:t>
      </w:r>
    </w:p>
    <w:p w:rsidR="00231C6E" w:rsidRDefault="00FC4929">
      <w:pPr>
        <w:pStyle w:val="a5"/>
        <w:ind w:right="849" w:firstLine="600"/>
      </w:pPr>
      <w:r>
        <w:t>сформированность</w:t>
      </w:r>
      <w:r>
        <w:rPr>
          <w:spacing w:val="-3"/>
        </w:rPr>
        <w:t xml:space="preserve"> </w:t>
      </w:r>
      <w:r>
        <w:t>умений</w:t>
      </w:r>
      <w:r>
        <w:rPr>
          <w:spacing w:val="-3"/>
        </w:rPr>
        <w:t xml:space="preserve"> </w:t>
      </w:r>
      <w:r>
        <w:t>характеризовать</w:t>
      </w:r>
      <w:r>
        <w:rPr>
          <w:spacing w:val="-7"/>
        </w:rPr>
        <w:t xml:space="preserve"> </w:t>
      </w:r>
      <w:r>
        <w:t>(описывать)</w:t>
      </w:r>
      <w:r>
        <w:rPr>
          <w:spacing w:val="-11"/>
        </w:rPr>
        <w:t xml:space="preserve"> </w:t>
      </w:r>
      <w:r>
        <w:t>общие</w:t>
      </w:r>
      <w:r>
        <w:rPr>
          <w:spacing w:val="-9"/>
        </w:rPr>
        <w:t xml:space="preserve"> </w:t>
      </w:r>
      <w:r>
        <w:t>химические</w:t>
      </w:r>
      <w:r>
        <w:rPr>
          <w:spacing w:val="-5"/>
        </w:rPr>
        <w:t xml:space="preserve"> </w:t>
      </w:r>
      <w:r>
        <w:t>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231C6E" w:rsidRDefault="00FC4929">
      <w:pPr>
        <w:pStyle w:val="a5"/>
        <w:ind w:right="855" w:firstLine="600"/>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231C6E" w:rsidRDefault="00FC4929">
      <w:pPr>
        <w:pStyle w:val="a5"/>
        <w:ind w:right="845" w:firstLine="600"/>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231C6E" w:rsidRDefault="00FC4929">
      <w:pPr>
        <w:pStyle w:val="a5"/>
        <w:ind w:right="847" w:firstLine="600"/>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231C6E" w:rsidRDefault="00FC4929">
      <w:pPr>
        <w:pStyle w:val="a5"/>
        <w:spacing w:line="242" w:lineRule="auto"/>
        <w:ind w:right="841" w:firstLine="600"/>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231C6E" w:rsidRDefault="00FC4929">
      <w:pPr>
        <w:pStyle w:val="a5"/>
        <w:ind w:right="850" w:firstLine="600"/>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231C6E" w:rsidRDefault="00FC4929">
      <w:pPr>
        <w:pStyle w:val="a5"/>
        <w:ind w:right="840" w:firstLine="600"/>
      </w:pPr>
      <w:r>
        <w:t>сформированность</w:t>
      </w:r>
      <w:r>
        <w:rPr>
          <w:spacing w:val="-5"/>
        </w:rPr>
        <w:t xml:space="preserve"> </w:t>
      </w:r>
      <w:r>
        <w:t>умений</w:t>
      </w:r>
      <w:r>
        <w:rPr>
          <w:spacing w:val="-6"/>
        </w:rPr>
        <w:t xml:space="preserve"> </w:t>
      </w:r>
      <w:r>
        <w:t>характеризовать</w:t>
      </w:r>
      <w:r>
        <w:rPr>
          <w:spacing w:val="-5"/>
        </w:rPr>
        <w:t xml:space="preserve"> </w:t>
      </w:r>
      <w:r>
        <w:t>химические</w:t>
      </w:r>
      <w:r>
        <w:rPr>
          <w:spacing w:val="-8"/>
        </w:rPr>
        <w:t xml:space="preserve"> </w:t>
      </w:r>
      <w:r>
        <w:t>процессы,</w:t>
      </w:r>
      <w:r>
        <w:rPr>
          <w:spacing w:val="-5"/>
        </w:rPr>
        <w:t xml:space="preserve"> </w:t>
      </w:r>
      <w:r>
        <w:t>лежащие</w:t>
      </w:r>
      <w:r>
        <w:rPr>
          <w:spacing w:val="-13"/>
        </w:rPr>
        <w:t xml:space="preserve"> </w:t>
      </w:r>
      <w:r>
        <w:t>в</w:t>
      </w:r>
      <w:r>
        <w:rPr>
          <w:spacing w:val="-10"/>
        </w:rPr>
        <w:t xml:space="preserve"> </w:t>
      </w:r>
      <w:r>
        <w:t xml:space="preserve">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rPr>
        <w:t>производства;</w:t>
      </w:r>
    </w:p>
    <w:p w:rsidR="00231C6E" w:rsidRDefault="00FC4929">
      <w:pPr>
        <w:pStyle w:val="a5"/>
        <w:spacing w:line="275" w:lineRule="exact"/>
        <w:ind w:left="1734"/>
      </w:pPr>
      <w:r>
        <w:t>сформированность</w:t>
      </w:r>
      <w:r>
        <w:rPr>
          <w:spacing w:val="33"/>
        </w:rPr>
        <w:t xml:space="preserve">  </w:t>
      </w:r>
      <w:r>
        <w:t>умений</w:t>
      </w:r>
      <w:r>
        <w:rPr>
          <w:spacing w:val="35"/>
        </w:rPr>
        <w:t xml:space="preserve">  </w:t>
      </w:r>
      <w:r>
        <w:t>проводить</w:t>
      </w:r>
      <w:r>
        <w:rPr>
          <w:spacing w:val="34"/>
        </w:rPr>
        <w:t xml:space="preserve">  </w:t>
      </w:r>
      <w:r>
        <w:t>вычисления</w:t>
      </w:r>
      <w:r>
        <w:rPr>
          <w:spacing w:val="35"/>
        </w:rPr>
        <w:t xml:space="preserve">  </w:t>
      </w:r>
      <w:r>
        <w:t>с</w:t>
      </w:r>
      <w:r>
        <w:rPr>
          <w:spacing w:val="32"/>
        </w:rPr>
        <w:t xml:space="preserve">  </w:t>
      </w:r>
      <w:r>
        <w:t>использованием</w:t>
      </w:r>
      <w:r>
        <w:rPr>
          <w:spacing w:val="33"/>
        </w:rPr>
        <w:t xml:space="preserve">  </w:t>
      </w:r>
      <w:r>
        <w:rPr>
          <w:spacing w:val="-2"/>
        </w:rPr>
        <w:t>понятия</w:t>
      </w:r>
    </w:p>
    <w:p w:rsidR="00231C6E" w:rsidRDefault="00FC4929">
      <w:pPr>
        <w:pStyle w:val="a5"/>
        <w:ind w:right="850"/>
      </w:pPr>
      <w:r>
        <w:t>«массовая доля вещества в растворе», объёмных отношений газов при химических реакциях,</w:t>
      </w:r>
      <w:r>
        <w:rPr>
          <w:spacing w:val="-3"/>
        </w:rPr>
        <w:t xml:space="preserve"> </w:t>
      </w:r>
      <w:r>
        <w:t>массы</w:t>
      </w:r>
      <w:r>
        <w:rPr>
          <w:spacing w:val="-4"/>
        </w:rPr>
        <w:t xml:space="preserve"> </w:t>
      </w:r>
      <w:r>
        <w:t>вещества</w:t>
      </w:r>
      <w:r>
        <w:rPr>
          <w:spacing w:val="-6"/>
        </w:rPr>
        <w:t xml:space="preserve"> </w:t>
      </w:r>
      <w:r>
        <w:t>или</w:t>
      </w:r>
      <w:r>
        <w:rPr>
          <w:spacing w:val="-13"/>
        </w:rPr>
        <w:t xml:space="preserve"> </w:t>
      </w:r>
      <w:r>
        <w:t>объёма</w:t>
      </w:r>
      <w:r>
        <w:rPr>
          <w:spacing w:val="-11"/>
        </w:rPr>
        <w:t xml:space="preserve"> </w:t>
      </w:r>
      <w:r>
        <w:t>газов</w:t>
      </w:r>
      <w:r>
        <w:rPr>
          <w:spacing w:val="-8"/>
        </w:rPr>
        <w:t xml:space="preserve"> </w:t>
      </w:r>
      <w:r>
        <w:t>по</w:t>
      </w:r>
      <w:r>
        <w:rPr>
          <w:spacing w:val="-5"/>
        </w:rPr>
        <w:t xml:space="preserve"> </w:t>
      </w:r>
      <w:r>
        <w:t>известному</w:t>
      </w:r>
      <w:r>
        <w:rPr>
          <w:spacing w:val="-14"/>
        </w:rPr>
        <w:t xml:space="preserve"> </w:t>
      </w:r>
      <w:r>
        <w:t>количеству</w:t>
      </w:r>
      <w:r>
        <w:rPr>
          <w:spacing w:val="-14"/>
        </w:rPr>
        <w:t xml:space="preserve"> </w:t>
      </w:r>
      <w:r>
        <w:t>вещества,</w:t>
      </w:r>
      <w:r>
        <w:rPr>
          <w:spacing w:val="-8"/>
        </w:rPr>
        <w:t xml:space="preserve"> </w:t>
      </w:r>
      <w:r>
        <w:t>массе</w:t>
      </w:r>
      <w:r>
        <w:rPr>
          <w:spacing w:val="-6"/>
        </w:rPr>
        <w:t xml:space="preserve"> </w:t>
      </w:r>
      <w:r>
        <w:t>или объёму</w:t>
      </w:r>
      <w:r>
        <w:rPr>
          <w:spacing w:val="-1"/>
        </w:rPr>
        <w:t xml:space="preserve"> </w:t>
      </w:r>
      <w:r>
        <w:t>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231C6E" w:rsidRDefault="00FC4929">
      <w:pPr>
        <w:pStyle w:val="a5"/>
        <w:ind w:right="855" w:firstLine="600"/>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231C6E" w:rsidRDefault="00FC4929">
      <w:pPr>
        <w:pStyle w:val="a5"/>
        <w:spacing w:line="237" w:lineRule="auto"/>
        <w:ind w:right="851" w:firstLine="600"/>
      </w:pPr>
      <w:r>
        <w:t xml:space="preserve">сформированность умений планировать и выполнять химический эксперимент </w:t>
      </w:r>
      <w:r>
        <w:lastRenderedPageBreak/>
        <w:t>(разложение</w:t>
      </w:r>
      <w:r>
        <w:rPr>
          <w:spacing w:val="80"/>
          <w:w w:val="150"/>
        </w:rPr>
        <w:t xml:space="preserve"> </w:t>
      </w:r>
      <w:r>
        <w:t>пероксида</w:t>
      </w:r>
      <w:r>
        <w:rPr>
          <w:spacing w:val="80"/>
          <w:w w:val="150"/>
        </w:rPr>
        <w:t xml:space="preserve"> </w:t>
      </w:r>
      <w:r>
        <w:t>водорода</w:t>
      </w:r>
      <w:r>
        <w:rPr>
          <w:spacing w:val="80"/>
          <w:w w:val="150"/>
        </w:rPr>
        <w:t xml:space="preserve"> </w:t>
      </w:r>
      <w:r>
        <w:t>в</w:t>
      </w:r>
      <w:r>
        <w:rPr>
          <w:spacing w:val="80"/>
          <w:w w:val="150"/>
        </w:rPr>
        <w:t xml:space="preserve"> </w:t>
      </w:r>
      <w:r>
        <w:t>присутствии</w:t>
      </w:r>
      <w:r>
        <w:rPr>
          <w:spacing w:val="80"/>
          <w:w w:val="150"/>
        </w:rPr>
        <w:t xml:space="preserve"> </w:t>
      </w:r>
      <w:r>
        <w:t>катализатора,</w:t>
      </w:r>
      <w:r>
        <w:rPr>
          <w:spacing w:val="80"/>
          <w:w w:val="150"/>
        </w:rPr>
        <w:t xml:space="preserve"> </w:t>
      </w:r>
      <w:r>
        <w:t>определение</w:t>
      </w:r>
      <w:r>
        <w:rPr>
          <w:spacing w:val="80"/>
          <w:w w:val="150"/>
        </w:rPr>
        <w:t xml:space="preserve"> </w:t>
      </w:r>
      <w:r>
        <w:t>среды</w:t>
      </w:r>
    </w:p>
    <w:p w:rsidR="00231C6E" w:rsidRDefault="00231C6E">
      <w:pPr>
        <w:pStyle w:val="a5"/>
        <w:spacing w:line="237" w:lineRule="auto"/>
        <w:sectPr w:rsidR="00231C6E" w:rsidSect="006C6F5F">
          <w:pgSz w:w="11910" w:h="16390"/>
          <w:pgMar w:top="1060" w:right="227" w:bottom="280" w:left="566" w:header="720" w:footer="720" w:gutter="0"/>
          <w:cols w:space="720"/>
        </w:sectPr>
      </w:pPr>
    </w:p>
    <w:p w:rsidR="00231C6E" w:rsidRDefault="00FC4929">
      <w:pPr>
        <w:pStyle w:val="a5"/>
        <w:spacing w:before="62"/>
        <w:ind w:right="846"/>
      </w:pPr>
      <w:r>
        <w:lastRenderedPageBreak/>
        <w:t>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w:t>
      </w:r>
      <w:r>
        <w:rPr>
          <w:spacing w:val="-3"/>
        </w:rPr>
        <w:t xml:space="preserve"> </w:t>
      </w:r>
      <w:r>
        <w:t>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231C6E" w:rsidRDefault="00FC4929">
      <w:pPr>
        <w:pStyle w:val="a5"/>
        <w:tabs>
          <w:tab w:val="left" w:pos="3282"/>
          <w:tab w:val="left" w:pos="4250"/>
          <w:tab w:val="left" w:pos="5546"/>
          <w:tab w:val="left" w:pos="6577"/>
          <w:tab w:val="left" w:pos="8164"/>
        </w:tabs>
        <w:spacing w:before="4"/>
        <w:ind w:right="842" w:firstLine="600"/>
        <w:jc w:val="right"/>
      </w:pPr>
      <w:r>
        <w:t>сформированность</w:t>
      </w:r>
      <w:r>
        <w:rPr>
          <w:spacing w:val="40"/>
        </w:rPr>
        <w:t xml:space="preserve"> </w:t>
      </w:r>
      <w:r>
        <w:t>умений</w:t>
      </w:r>
      <w:r>
        <w:rPr>
          <w:spacing w:val="40"/>
        </w:rPr>
        <w:t xml:space="preserve"> </w:t>
      </w:r>
      <w:r>
        <w:t>критически</w:t>
      </w:r>
      <w:r>
        <w:rPr>
          <w:spacing w:val="40"/>
        </w:rPr>
        <w:t xml:space="preserve"> </w:t>
      </w:r>
      <w:r>
        <w:t>анализировать</w:t>
      </w:r>
      <w:r>
        <w:rPr>
          <w:spacing w:val="40"/>
        </w:rPr>
        <w:t xml:space="preserve"> </w:t>
      </w:r>
      <w:r>
        <w:t>химическую</w:t>
      </w:r>
      <w:r>
        <w:rPr>
          <w:spacing w:val="40"/>
        </w:rPr>
        <w:t xml:space="preserve"> </w:t>
      </w:r>
      <w:r>
        <w:t>информацию, получаемую</w:t>
      </w:r>
      <w:r>
        <w:rPr>
          <w:spacing w:val="-10"/>
        </w:rPr>
        <w:t xml:space="preserve"> </w:t>
      </w:r>
      <w:r>
        <w:t>из</w:t>
      </w:r>
      <w:r>
        <w:rPr>
          <w:spacing w:val="-7"/>
        </w:rPr>
        <w:t xml:space="preserve"> </w:t>
      </w:r>
      <w:r>
        <w:t>разных</w:t>
      </w:r>
      <w:r>
        <w:rPr>
          <w:spacing w:val="-13"/>
        </w:rPr>
        <w:t xml:space="preserve"> </w:t>
      </w:r>
      <w:r>
        <w:t>источников</w:t>
      </w:r>
      <w:r>
        <w:rPr>
          <w:spacing w:val="-11"/>
        </w:rPr>
        <w:t xml:space="preserve"> </w:t>
      </w:r>
      <w:r>
        <w:t>(средства</w:t>
      </w:r>
      <w:r>
        <w:rPr>
          <w:spacing w:val="-9"/>
        </w:rPr>
        <w:t xml:space="preserve"> </w:t>
      </w:r>
      <w:r>
        <w:t>массовой</w:t>
      </w:r>
      <w:r>
        <w:rPr>
          <w:spacing w:val="-12"/>
        </w:rPr>
        <w:t xml:space="preserve"> </w:t>
      </w:r>
      <w:r>
        <w:t>коммуникации,</w:t>
      </w:r>
      <w:r>
        <w:rPr>
          <w:spacing w:val="-6"/>
        </w:rPr>
        <w:t xml:space="preserve"> </w:t>
      </w:r>
      <w:r>
        <w:t>Интернет</w:t>
      </w:r>
      <w:r>
        <w:rPr>
          <w:spacing w:val="-12"/>
        </w:rPr>
        <w:t xml:space="preserve"> </w:t>
      </w:r>
      <w:r>
        <w:t>и</w:t>
      </w:r>
      <w:r>
        <w:rPr>
          <w:spacing w:val="-12"/>
        </w:rPr>
        <w:t xml:space="preserve"> </w:t>
      </w:r>
      <w:r>
        <w:t xml:space="preserve">других); </w:t>
      </w:r>
      <w:r>
        <w:rPr>
          <w:spacing w:val="-2"/>
        </w:rPr>
        <w:t>сформированность</w:t>
      </w:r>
      <w:r>
        <w:tab/>
      </w:r>
      <w:r>
        <w:rPr>
          <w:spacing w:val="-2"/>
        </w:rPr>
        <w:t>умений</w:t>
      </w:r>
      <w:r>
        <w:tab/>
      </w:r>
      <w:r>
        <w:rPr>
          <w:spacing w:val="-2"/>
        </w:rPr>
        <w:t>соблюдать</w:t>
      </w:r>
      <w:r>
        <w:tab/>
      </w:r>
      <w:r>
        <w:rPr>
          <w:spacing w:val="-2"/>
        </w:rPr>
        <w:t>правила</w:t>
      </w:r>
      <w:r>
        <w:tab/>
      </w:r>
      <w:r>
        <w:rPr>
          <w:spacing w:val="-2"/>
        </w:rPr>
        <w:t>экологически</w:t>
      </w:r>
      <w:r>
        <w:tab/>
      </w:r>
      <w:r>
        <w:rPr>
          <w:spacing w:val="-2"/>
        </w:rPr>
        <w:t xml:space="preserve">целесообразного </w:t>
      </w:r>
      <w:r>
        <w:t>поведения</w:t>
      </w:r>
      <w:r>
        <w:rPr>
          <w:spacing w:val="80"/>
        </w:rPr>
        <w:t xml:space="preserve"> </w:t>
      </w:r>
      <w:r>
        <w:t>в</w:t>
      </w:r>
      <w:r>
        <w:rPr>
          <w:spacing w:val="80"/>
        </w:rPr>
        <w:t xml:space="preserve"> </w:t>
      </w:r>
      <w:r>
        <w:t>быту</w:t>
      </w:r>
      <w:r>
        <w:rPr>
          <w:spacing w:val="80"/>
        </w:rPr>
        <w:t xml:space="preserve"> </w:t>
      </w:r>
      <w:r>
        <w:t>и</w:t>
      </w:r>
      <w:r>
        <w:rPr>
          <w:spacing w:val="80"/>
        </w:rPr>
        <w:t xml:space="preserve"> </w:t>
      </w:r>
      <w:r>
        <w:t>трудовой</w:t>
      </w:r>
      <w:r>
        <w:rPr>
          <w:spacing w:val="80"/>
        </w:rPr>
        <w:t xml:space="preserve"> </w:t>
      </w:r>
      <w:r>
        <w:t>деятельности</w:t>
      </w:r>
      <w:r>
        <w:rPr>
          <w:spacing w:val="80"/>
        </w:rPr>
        <w:t xml:space="preserve"> </w:t>
      </w:r>
      <w:r>
        <w:t>в</w:t>
      </w:r>
      <w:r>
        <w:rPr>
          <w:spacing w:val="80"/>
        </w:rPr>
        <w:t xml:space="preserve"> </w:t>
      </w:r>
      <w:r>
        <w:t>целях</w:t>
      </w:r>
      <w:r>
        <w:rPr>
          <w:spacing w:val="80"/>
        </w:rPr>
        <w:t xml:space="preserve"> </w:t>
      </w:r>
      <w:r>
        <w:t>сохранения</w:t>
      </w:r>
      <w:r>
        <w:rPr>
          <w:spacing w:val="80"/>
        </w:rPr>
        <w:t xml:space="preserve"> </w:t>
      </w:r>
      <w:r>
        <w:t>своего</w:t>
      </w:r>
      <w:r>
        <w:rPr>
          <w:spacing w:val="80"/>
        </w:rPr>
        <w:t xml:space="preserve"> </w:t>
      </w:r>
      <w:r>
        <w:t>здоровья</w:t>
      </w:r>
      <w:r>
        <w:rPr>
          <w:spacing w:val="80"/>
        </w:rPr>
        <w:t xml:space="preserve"> </w:t>
      </w:r>
      <w:r>
        <w:t>и окружающей</w:t>
      </w:r>
      <w:r>
        <w:rPr>
          <w:spacing w:val="40"/>
        </w:rPr>
        <w:t xml:space="preserve"> </w:t>
      </w:r>
      <w:r>
        <w:t>природной</w:t>
      </w:r>
      <w:r>
        <w:rPr>
          <w:spacing w:val="40"/>
        </w:rPr>
        <w:t xml:space="preserve"> </w:t>
      </w:r>
      <w:r>
        <w:t>среды,</w:t>
      </w:r>
      <w:r>
        <w:rPr>
          <w:spacing w:val="36"/>
        </w:rPr>
        <w:t xml:space="preserve"> </w:t>
      </w:r>
      <w:r>
        <w:t>осознавать</w:t>
      </w:r>
      <w:r>
        <w:rPr>
          <w:spacing w:val="36"/>
        </w:rPr>
        <w:t xml:space="preserve"> </w:t>
      </w:r>
      <w:r>
        <w:t>опасность</w:t>
      </w:r>
      <w:r>
        <w:rPr>
          <w:spacing w:val="40"/>
        </w:rPr>
        <w:t xml:space="preserve"> </w:t>
      </w:r>
      <w:r>
        <w:t>воздействия</w:t>
      </w:r>
      <w:r>
        <w:rPr>
          <w:spacing w:val="39"/>
        </w:rPr>
        <w:t xml:space="preserve"> </w:t>
      </w:r>
      <w:r>
        <w:t>на</w:t>
      </w:r>
      <w:r>
        <w:rPr>
          <w:spacing w:val="33"/>
        </w:rPr>
        <w:t xml:space="preserve"> </w:t>
      </w:r>
      <w:r>
        <w:t>живые</w:t>
      </w:r>
      <w:r>
        <w:rPr>
          <w:spacing w:val="33"/>
        </w:rPr>
        <w:t xml:space="preserve"> </w:t>
      </w:r>
      <w:r>
        <w:t>организмы определённых</w:t>
      </w:r>
      <w:r>
        <w:rPr>
          <w:spacing w:val="19"/>
        </w:rPr>
        <w:t xml:space="preserve"> </w:t>
      </w:r>
      <w:r>
        <w:t>веществ,</w:t>
      </w:r>
      <w:r>
        <w:rPr>
          <w:spacing w:val="24"/>
        </w:rPr>
        <w:t xml:space="preserve"> </w:t>
      </w:r>
      <w:r>
        <w:t>понимая</w:t>
      </w:r>
      <w:r>
        <w:rPr>
          <w:spacing w:val="26"/>
        </w:rPr>
        <w:t xml:space="preserve"> </w:t>
      </w:r>
      <w:r>
        <w:t>смысл</w:t>
      </w:r>
      <w:r>
        <w:rPr>
          <w:spacing w:val="26"/>
        </w:rPr>
        <w:t xml:space="preserve"> </w:t>
      </w:r>
      <w:r>
        <w:t>показателя</w:t>
      </w:r>
      <w:r>
        <w:rPr>
          <w:spacing w:val="26"/>
        </w:rPr>
        <w:t xml:space="preserve"> </w:t>
      </w:r>
      <w:r>
        <w:t>ПДК,</w:t>
      </w:r>
      <w:r>
        <w:rPr>
          <w:spacing w:val="28"/>
        </w:rPr>
        <w:t xml:space="preserve"> </w:t>
      </w:r>
      <w:r>
        <w:t>пояснять</w:t>
      </w:r>
      <w:r>
        <w:rPr>
          <w:spacing w:val="27"/>
        </w:rPr>
        <w:t xml:space="preserve"> </w:t>
      </w:r>
      <w:r>
        <w:t>на</w:t>
      </w:r>
      <w:r>
        <w:rPr>
          <w:spacing w:val="21"/>
        </w:rPr>
        <w:t xml:space="preserve"> </w:t>
      </w:r>
      <w:r>
        <w:t>примерах</w:t>
      </w:r>
      <w:r>
        <w:rPr>
          <w:spacing w:val="22"/>
        </w:rPr>
        <w:t xml:space="preserve"> </w:t>
      </w:r>
      <w:r>
        <w:rPr>
          <w:spacing w:val="-2"/>
        </w:rPr>
        <w:t>способы</w:t>
      </w:r>
    </w:p>
    <w:p w:rsidR="00231C6E" w:rsidRDefault="00FC4929">
      <w:pPr>
        <w:pStyle w:val="a5"/>
        <w:spacing w:line="275" w:lineRule="exact"/>
        <w:jc w:val="left"/>
      </w:pPr>
      <w:r>
        <w:t>уменьшения</w:t>
      </w:r>
      <w:r>
        <w:rPr>
          <w:spacing w:val="-4"/>
        </w:rPr>
        <w:t xml:space="preserve"> </w:t>
      </w:r>
      <w:r>
        <w:t>и</w:t>
      </w:r>
      <w:r>
        <w:rPr>
          <w:spacing w:val="-5"/>
        </w:rPr>
        <w:t xml:space="preserve"> </w:t>
      </w:r>
      <w:r>
        <w:t>предотвращения</w:t>
      </w:r>
      <w:r>
        <w:rPr>
          <w:spacing w:val="-6"/>
        </w:rPr>
        <w:t xml:space="preserve"> </w:t>
      </w:r>
      <w:r>
        <w:t>их</w:t>
      </w:r>
      <w:r>
        <w:rPr>
          <w:spacing w:val="-6"/>
        </w:rPr>
        <w:t xml:space="preserve"> </w:t>
      </w:r>
      <w:r>
        <w:t>вредного</w:t>
      </w:r>
      <w:r>
        <w:rPr>
          <w:spacing w:val="-1"/>
        </w:rPr>
        <w:t xml:space="preserve"> </w:t>
      </w:r>
      <w:r>
        <w:t>воздействия</w:t>
      </w:r>
      <w:r>
        <w:rPr>
          <w:spacing w:val="-1"/>
        </w:rPr>
        <w:t xml:space="preserve"> </w:t>
      </w:r>
      <w:r>
        <w:t>на</w:t>
      </w:r>
      <w:r>
        <w:rPr>
          <w:spacing w:val="-7"/>
        </w:rPr>
        <w:t xml:space="preserve"> </w:t>
      </w:r>
      <w:r>
        <w:t xml:space="preserve">организм </w:t>
      </w:r>
      <w:r>
        <w:rPr>
          <w:spacing w:val="-2"/>
        </w:rPr>
        <w:t>человека;</w:t>
      </w:r>
    </w:p>
    <w:p w:rsidR="00231C6E" w:rsidRDefault="00FC4929">
      <w:pPr>
        <w:pStyle w:val="a5"/>
        <w:spacing w:line="242" w:lineRule="auto"/>
        <w:ind w:right="846" w:firstLine="600"/>
        <w:jc w:val="left"/>
      </w:pPr>
      <w:r>
        <w:t>для</w:t>
      </w:r>
      <w:r>
        <w:rPr>
          <w:spacing w:val="40"/>
        </w:rPr>
        <w:t xml:space="preserve"> </w:t>
      </w:r>
      <w:r>
        <w:t>обучающихся</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w:t>
      </w:r>
      <w:r>
        <w:rPr>
          <w:spacing w:val="40"/>
        </w:rPr>
        <w:t xml:space="preserve"> </w:t>
      </w:r>
      <w:r>
        <w:t>умение</w:t>
      </w:r>
      <w:r>
        <w:rPr>
          <w:spacing w:val="40"/>
        </w:rPr>
        <w:t xml:space="preserve"> </w:t>
      </w:r>
      <w:r>
        <w:t>применять знания об основных доступных методах познания веществ и химических явлений;</w:t>
      </w:r>
    </w:p>
    <w:p w:rsidR="00231C6E" w:rsidRDefault="00FC4929">
      <w:pPr>
        <w:pStyle w:val="a5"/>
        <w:spacing w:line="242" w:lineRule="auto"/>
        <w:ind w:right="846" w:firstLine="600"/>
        <w:jc w:val="left"/>
      </w:pPr>
      <w:r>
        <w:t>для</w:t>
      </w:r>
      <w:r>
        <w:rPr>
          <w:spacing w:val="-4"/>
        </w:rPr>
        <w:t xml:space="preserve"> </w:t>
      </w:r>
      <w:r>
        <w:t>слепых</w:t>
      </w:r>
      <w:r>
        <w:rPr>
          <w:spacing w:val="-9"/>
        </w:rPr>
        <w:t xml:space="preserve"> </w:t>
      </w:r>
      <w:r>
        <w:t>и</w:t>
      </w:r>
      <w:r>
        <w:rPr>
          <w:spacing w:val="-3"/>
        </w:rPr>
        <w:t xml:space="preserve"> </w:t>
      </w:r>
      <w:r>
        <w:t>слабовидящих</w:t>
      </w:r>
      <w:r>
        <w:rPr>
          <w:spacing w:val="-13"/>
        </w:rPr>
        <w:t xml:space="preserve"> </w:t>
      </w:r>
      <w:r>
        <w:t>обучающихся: умение</w:t>
      </w:r>
      <w:r>
        <w:rPr>
          <w:spacing w:val="-5"/>
        </w:rPr>
        <w:t xml:space="preserve"> </w:t>
      </w:r>
      <w:r>
        <w:t>использовать</w:t>
      </w:r>
      <w:r>
        <w:rPr>
          <w:spacing w:val="-7"/>
        </w:rPr>
        <w:t xml:space="preserve"> </w:t>
      </w:r>
      <w:r>
        <w:t>рельефно-точечную систему обозначений Л. Брайля для записи химических формул.</w:t>
      </w:r>
    </w:p>
    <w:p w:rsidR="00231C6E" w:rsidRDefault="00FC4929">
      <w:pPr>
        <w:spacing w:before="274" w:line="237" w:lineRule="auto"/>
        <w:ind w:left="1253" w:right="846"/>
        <w:rPr>
          <w:b/>
          <w:sz w:val="24"/>
        </w:rPr>
      </w:pPr>
      <w:r>
        <w:rPr>
          <w:b/>
          <w:sz w:val="24"/>
        </w:rPr>
        <w:t>ТРЕБОВАНИЯ</w:t>
      </w:r>
      <w:r>
        <w:rPr>
          <w:b/>
          <w:spacing w:val="-7"/>
          <w:sz w:val="24"/>
        </w:rPr>
        <w:t xml:space="preserve"> </w:t>
      </w:r>
      <w:r>
        <w:rPr>
          <w:b/>
          <w:sz w:val="24"/>
        </w:rPr>
        <w:t>К</w:t>
      </w:r>
      <w:r>
        <w:rPr>
          <w:b/>
          <w:spacing w:val="-9"/>
          <w:sz w:val="24"/>
        </w:rPr>
        <w:t xml:space="preserve"> </w:t>
      </w:r>
      <w:r>
        <w:rPr>
          <w:b/>
          <w:sz w:val="24"/>
        </w:rPr>
        <w:t>РЕЗУЛЬТАТАМ</w:t>
      </w:r>
      <w:r>
        <w:rPr>
          <w:b/>
          <w:spacing w:val="-9"/>
          <w:sz w:val="24"/>
        </w:rPr>
        <w:t xml:space="preserve"> </w:t>
      </w:r>
      <w:r>
        <w:rPr>
          <w:b/>
          <w:sz w:val="24"/>
        </w:rPr>
        <w:t>ОСВОЕНИЯ</w:t>
      </w:r>
      <w:r>
        <w:rPr>
          <w:b/>
          <w:spacing w:val="-8"/>
          <w:sz w:val="24"/>
        </w:rPr>
        <w:t xml:space="preserve"> </w:t>
      </w:r>
      <w:r>
        <w:rPr>
          <w:b/>
          <w:sz w:val="24"/>
        </w:rPr>
        <w:t>ОСНОВНОЙ ОБРАЗОВАТЕЛЬНОЙ ПРОГРАММЫ</w:t>
      </w:r>
    </w:p>
    <w:p w:rsidR="00231C6E" w:rsidRDefault="00FC4929">
      <w:pPr>
        <w:spacing w:before="3"/>
        <w:ind w:left="1253"/>
        <w:rPr>
          <w:b/>
          <w:sz w:val="24"/>
        </w:rPr>
      </w:pPr>
      <w:r>
        <w:rPr>
          <w:b/>
          <w:sz w:val="24"/>
        </w:rPr>
        <w:t xml:space="preserve">10 </w:t>
      </w:r>
      <w:r>
        <w:rPr>
          <w:b/>
          <w:spacing w:val="-2"/>
          <w:sz w:val="24"/>
        </w:rPr>
        <w:t>КЛАСС</w:t>
      </w:r>
    </w:p>
    <w:p w:rsidR="00231C6E" w:rsidRDefault="00231C6E">
      <w:pPr>
        <w:pStyle w:val="a5"/>
        <w:spacing w:before="3"/>
        <w:ind w:left="0"/>
        <w:jc w:val="left"/>
        <w:rPr>
          <w:b/>
          <w:sz w:val="5"/>
        </w:rPr>
      </w:pPr>
    </w:p>
    <w:tbl>
      <w:tblPr>
        <w:tblStyle w:val="TableNormal"/>
        <w:tblW w:w="0" w:type="auto"/>
        <w:tblInd w:w="1480" w:type="dxa"/>
        <w:tblLayout w:type="fixed"/>
        <w:tblLook w:val="01E0" w:firstRow="1" w:lastRow="1" w:firstColumn="1" w:lastColumn="1" w:noHBand="0" w:noVBand="0"/>
      </w:tblPr>
      <w:tblGrid>
        <w:gridCol w:w="1795"/>
        <w:gridCol w:w="7284"/>
      </w:tblGrid>
      <w:tr w:rsidR="00231C6E">
        <w:trPr>
          <w:trHeight w:val="843"/>
        </w:trPr>
        <w:tc>
          <w:tcPr>
            <w:tcW w:w="1795" w:type="dxa"/>
          </w:tcPr>
          <w:p w:rsidR="00231C6E" w:rsidRDefault="00FC4929">
            <w:pPr>
              <w:pStyle w:val="TableParagraph"/>
              <w:spacing w:line="265" w:lineRule="exact"/>
              <w:ind w:left="112"/>
              <w:rPr>
                <w:b/>
                <w:sz w:val="24"/>
              </w:rPr>
            </w:pPr>
            <w:r>
              <w:rPr>
                <w:b/>
                <w:spacing w:val="-5"/>
                <w:sz w:val="24"/>
              </w:rPr>
              <w:t>Код</w:t>
            </w:r>
          </w:p>
          <w:p w:rsidR="00231C6E" w:rsidRDefault="00FC4929">
            <w:pPr>
              <w:pStyle w:val="TableParagraph"/>
              <w:spacing w:line="242" w:lineRule="auto"/>
              <w:ind w:left="50"/>
              <w:rPr>
                <w:b/>
                <w:sz w:val="24"/>
              </w:rPr>
            </w:pPr>
            <w:r>
              <w:rPr>
                <w:b/>
                <w:spacing w:val="-2"/>
                <w:sz w:val="24"/>
              </w:rPr>
              <w:t>проверяемого результата</w:t>
            </w:r>
          </w:p>
        </w:tc>
        <w:tc>
          <w:tcPr>
            <w:tcW w:w="7284" w:type="dxa"/>
          </w:tcPr>
          <w:p w:rsidR="00231C6E" w:rsidRDefault="00FC4929">
            <w:pPr>
              <w:pStyle w:val="TableParagraph"/>
              <w:spacing w:before="124" w:line="242" w:lineRule="auto"/>
              <w:ind w:left="233" w:firstLine="62"/>
              <w:rPr>
                <w:b/>
                <w:sz w:val="24"/>
              </w:rPr>
            </w:pPr>
            <w:r>
              <w:rPr>
                <w:b/>
                <w:sz w:val="24"/>
              </w:rPr>
              <w:t>Проверяемые предметные</w:t>
            </w:r>
            <w:r>
              <w:rPr>
                <w:b/>
                <w:spacing w:val="-1"/>
                <w:sz w:val="24"/>
              </w:rPr>
              <w:t xml:space="preserve"> </w:t>
            </w:r>
            <w:r>
              <w:rPr>
                <w:b/>
                <w:sz w:val="24"/>
              </w:rPr>
              <w:t>результаты освоения основной образовательной</w:t>
            </w:r>
            <w:r>
              <w:rPr>
                <w:b/>
                <w:spacing w:val="-12"/>
                <w:sz w:val="24"/>
              </w:rPr>
              <w:t xml:space="preserve"> </w:t>
            </w:r>
            <w:r>
              <w:rPr>
                <w:b/>
                <w:sz w:val="24"/>
              </w:rPr>
              <w:t>программы</w:t>
            </w:r>
            <w:r>
              <w:rPr>
                <w:b/>
                <w:spacing w:val="-9"/>
                <w:sz w:val="24"/>
              </w:rPr>
              <w:t xml:space="preserve"> </w:t>
            </w:r>
            <w:r>
              <w:rPr>
                <w:b/>
                <w:sz w:val="24"/>
              </w:rPr>
              <w:t>среднего</w:t>
            </w:r>
            <w:r>
              <w:rPr>
                <w:b/>
                <w:spacing w:val="-9"/>
                <w:sz w:val="24"/>
              </w:rPr>
              <w:t xml:space="preserve"> </w:t>
            </w:r>
            <w:r>
              <w:rPr>
                <w:b/>
                <w:sz w:val="24"/>
              </w:rPr>
              <w:t>общего</w:t>
            </w:r>
            <w:r>
              <w:rPr>
                <w:b/>
                <w:spacing w:val="-9"/>
                <w:sz w:val="24"/>
              </w:rPr>
              <w:t xml:space="preserve"> </w:t>
            </w:r>
            <w:r>
              <w:rPr>
                <w:b/>
                <w:sz w:val="24"/>
              </w:rPr>
              <w:t>образования</w:t>
            </w:r>
          </w:p>
        </w:tc>
      </w:tr>
      <w:tr w:rsidR="00231C6E">
        <w:trPr>
          <w:trHeight w:val="321"/>
        </w:trPr>
        <w:tc>
          <w:tcPr>
            <w:tcW w:w="1795" w:type="dxa"/>
          </w:tcPr>
          <w:p w:rsidR="00231C6E" w:rsidRDefault="00FC4929">
            <w:pPr>
              <w:pStyle w:val="TableParagraph"/>
              <w:spacing w:before="15"/>
              <w:ind w:right="86"/>
              <w:jc w:val="center"/>
              <w:rPr>
                <w:sz w:val="24"/>
              </w:rPr>
            </w:pPr>
            <w:r>
              <w:rPr>
                <w:spacing w:val="-10"/>
                <w:sz w:val="24"/>
              </w:rPr>
              <w:t>1</w:t>
            </w:r>
          </w:p>
        </w:tc>
        <w:tc>
          <w:tcPr>
            <w:tcW w:w="7284" w:type="dxa"/>
          </w:tcPr>
          <w:p w:rsidR="00231C6E" w:rsidRDefault="00FC4929">
            <w:pPr>
              <w:pStyle w:val="TableParagraph"/>
              <w:spacing w:before="15"/>
              <w:ind w:left="324"/>
              <w:rPr>
                <w:sz w:val="24"/>
              </w:rPr>
            </w:pPr>
            <w:r>
              <w:rPr>
                <w:sz w:val="24"/>
              </w:rPr>
              <w:t>Теоретические</w:t>
            </w:r>
            <w:r>
              <w:rPr>
                <w:spacing w:val="-6"/>
                <w:sz w:val="24"/>
              </w:rPr>
              <w:t xml:space="preserve"> </w:t>
            </w:r>
            <w:r>
              <w:rPr>
                <w:sz w:val="24"/>
              </w:rPr>
              <w:t>основы</w:t>
            </w:r>
            <w:r>
              <w:rPr>
                <w:spacing w:val="-8"/>
                <w:sz w:val="24"/>
              </w:rPr>
              <w:t xml:space="preserve"> </w:t>
            </w:r>
            <w:r>
              <w:rPr>
                <w:sz w:val="24"/>
              </w:rPr>
              <w:t>органической</w:t>
            </w:r>
            <w:r>
              <w:rPr>
                <w:spacing w:val="2"/>
                <w:sz w:val="24"/>
              </w:rPr>
              <w:t xml:space="preserve"> </w:t>
            </w:r>
            <w:r>
              <w:rPr>
                <w:spacing w:val="-4"/>
                <w:sz w:val="24"/>
              </w:rPr>
              <w:t>химии</w:t>
            </w:r>
          </w:p>
        </w:tc>
      </w:tr>
      <w:tr w:rsidR="00231C6E">
        <w:trPr>
          <w:trHeight w:val="1709"/>
        </w:trPr>
        <w:tc>
          <w:tcPr>
            <w:tcW w:w="1795" w:type="dxa"/>
          </w:tcPr>
          <w:p w:rsidR="00231C6E" w:rsidRDefault="00231C6E">
            <w:pPr>
              <w:pStyle w:val="TableParagraph"/>
              <w:rPr>
                <w:b/>
                <w:sz w:val="24"/>
              </w:rPr>
            </w:pPr>
          </w:p>
          <w:p w:rsidR="00231C6E" w:rsidRDefault="00231C6E">
            <w:pPr>
              <w:pStyle w:val="TableParagraph"/>
              <w:spacing w:before="159"/>
              <w:rPr>
                <w:b/>
                <w:sz w:val="24"/>
              </w:rPr>
            </w:pPr>
          </w:p>
          <w:p w:rsidR="00231C6E" w:rsidRDefault="00FC4929">
            <w:pPr>
              <w:pStyle w:val="TableParagraph"/>
              <w:ind w:left="11" w:right="86"/>
              <w:jc w:val="center"/>
              <w:rPr>
                <w:sz w:val="24"/>
              </w:rPr>
            </w:pPr>
            <w:r>
              <w:rPr>
                <w:spacing w:val="-5"/>
                <w:sz w:val="24"/>
              </w:rPr>
              <w:t>1.1</w:t>
            </w:r>
          </w:p>
        </w:tc>
        <w:tc>
          <w:tcPr>
            <w:tcW w:w="7284" w:type="dxa"/>
          </w:tcPr>
          <w:p w:rsidR="00231C6E" w:rsidRDefault="00FC4929">
            <w:pPr>
              <w:pStyle w:val="TableParagraph"/>
              <w:spacing w:before="20"/>
              <w:ind w:left="324" w:right="55"/>
              <w:jc w:val="both"/>
              <w:rPr>
                <w:sz w:val="24"/>
              </w:rPr>
            </w:pPr>
            <w:r>
              <w:rPr>
                <w:sz w:val="24"/>
              </w:rPr>
              <w:t>Сформированность представлений о химической составляющей естественнонаучной</w:t>
            </w:r>
            <w:r>
              <w:rPr>
                <w:spacing w:val="-15"/>
                <w:sz w:val="24"/>
              </w:rPr>
              <w:t xml:space="preserve"> </w:t>
            </w:r>
            <w:r>
              <w:rPr>
                <w:sz w:val="24"/>
              </w:rPr>
              <w:t>картины</w:t>
            </w:r>
            <w:r>
              <w:rPr>
                <w:spacing w:val="-15"/>
                <w:sz w:val="24"/>
              </w:rPr>
              <w:t xml:space="preserve"> </w:t>
            </w:r>
            <w:r>
              <w:rPr>
                <w:sz w:val="24"/>
              </w:rPr>
              <w:t>мира,</w:t>
            </w:r>
            <w:r>
              <w:rPr>
                <w:spacing w:val="-15"/>
                <w:sz w:val="24"/>
              </w:rPr>
              <w:t xml:space="preserve"> </w:t>
            </w:r>
            <w:r>
              <w:rPr>
                <w:sz w:val="24"/>
              </w:rPr>
              <w:t>роли</w:t>
            </w:r>
            <w:r>
              <w:rPr>
                <w:spacing w:val="-15"/>
                <w:sz w:val="24"/>
              </w:rPr>
              <w:t xml:space="preserve"> </w:t>
            </w:r>
            <w:r>
              <w:rPr>
                <w:sz w:val="24"/>
              </w:rPr>
              <w:t>химии</w:t>
            </w:r>
            <w:r>
              <w:rPr>
                <w:spacing w:val="-15"/>
                <w:sz w:val="24"/>
              </w:rPr>
              <w:t xml:space="preserve"> </w:t>
            </w:r>
            <w:r>
              <w:rPr>
                <w:sz w:val="24"/>
              </w:rPr>
              <w:t>в</w:t>
            </w:r>
            <w:r>
              <w:rPr>
                <w:spacing w:val="-15"/>
                <w:sz w:val="24"/>
              </w:rPr>
              <w:t xml:space="preserve"> </w:t>
            </w:r>
            <w:r>
              <w:rPr>
                <w:sz w:val="24"/>
              </w:rPr>
              <w:t>познании</w:t>
            </w:r>
            <w:r>
              <w:rPr>
                <w:spacing w:val="-15"/>
                <w:sz w:val="24"/>
              </w:rPr>
              <w:t xml:space="preserve"> </w:t>
            </w:r>
            <w:r>
              <w:rPr>
                <w:sz w:val="24"/>
              </w:rPr>
              <w:t>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231C6E">
        <w:trPr>
          <w:trHeight w:val="3913"/>
        </w:trPr>
        <w:tc>
          <w:tcPr>
            <w:tcW w:w="1795"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55"/>
              <w:rPr>
                <w:b/>
                <w:sz w:val="24"/>
              </w:rPr>
            </w:pPr>
          </w:p>
          <w:p w:rsidR="00231C6E" w:rsidRDefault="00FC4929">
            <w:pPr>
              <w:pStyle w:val="TableParagraph"/>
              <w:ind w:left="11" w:right="86"/>
              <w:jc w:val="center"/>
              <w:rPr>
                <w:sz w:val="24"/>
              </w:rPr>
            </w:pPr>
            <w:r>
              <w:rPr>
                <w:spacing w:val="-5"/>
                <w:sz w:val="24"/>
              </w:rPr>
              <w:t>1.2</w:t>
            </w:r>
          </w:p>
        </w:tc>
        <w:tc>
          <w:tcPr>
            <w:tcW w:w="7284" w:type="dxa"/>
          </w:tcPr>
          <w:p w:rsidR="00231C6E" w:rsidRDefault="00FC4929">
            <w:pPr>
              <w:pStyle w:val="TableParagraph"/>
              <w:spacing w:before="20"/>
              <w:ind w:left="324" w:right="48"/>
              <w:jc w:val="both"/>
              <w:rPr>
                <w:sz w:val="24"/>
              </w:rPr>
            </w:pPr>
            <w:r>
              <w:rPr>
                <w:sz w:val="24"/>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A.M.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231C6E">
        <w:trPr>
          <w:trHeight w:val="1126"/>
        </w:trPr>
        <w:tc>
          <w:tcPr>
            <w:tcW w:w="1795" w:type="dxa"/>
          </w:tcPr>
          <w:p w:rsidR="00231C6E" w:rsidRDefault="00231C6E">
            <w:pPr>
              <w:pStyle w:val="TableParagraph"/>
              <w:spacing w:before="157"/>
              <w:rPr>
                <w:b/>
                <w:sz w:val="24"/>
              </w:rPr>
            </w:pPr>
          </w:p>
          <w:p w:rsidR="00231C6E" w:rsidRDefault="00FC4929">
            <w:pPr>
              <w:pStyle w:val="TableParagraph"/>
              <w:ind w:left="11" w:right="86"/>
              <w:jc w:val="center"/>
              <w:rPr>
                <w:sz w:val="24"/>
              </w:rPr>
            </w:pPr>
            <w:r>
              <w:rPr>
                <w:spacing w:val="-5"/>
                <w:sz w:val="24"/>
              </w:rPr>
              <w:t>1.3</w:t>
            </w:r>
          </w:p>
        </w:tc>
        <w:tc>
          <w:tcPr>
            <w:tcW w:w="7284" w:type="dxa"/>
          </w:tcPr>
          <w:p w:rsidR="00231C6E" w:rsidRDefault="00FC4929">
            <w:pPr>
              <w:pStyle w:val="TableParagraph"/>
              <w:spacing w:before="20"/>
              <w:ind w:left="324" w:right="59"/>
              <w:jc w:val="both"/>
              <w:rPr>
                <w:sz w:val="24"/>
              </w:rPr>
            </w:pPr>
            <w:r>
              <w:rPr>
                <w:sz w:val="24"/>
              </w:rPr>
              <w:t>Сформированность умений выявлять характерные признаки понятий, устанавливать их взаимосвязь, использовать соответствующие</w:t>
            </w:r>
            <w:r>
              <w:rPr>
                <w:spacing w:val="77"/>
                <w:w w:val="150"/>
                <w:sz w:val="24"/>
              </w:rPr>
              <w:t xml:space="preserve"> </w:t>
            </w:r>
            <w:r>
              <w:rPr>
                <w:sz w:val="24"/>
              </w:rPr>
              <w:t>понятия</w:t>
            </w:r>
            <w:r>
              <w:rPr>
                <w:spacing w:val="74"/>
                <w:w w:val="150"/>
                <w:sz w:val="24"/>
              </w:rPr>
              <w:t xml:space="preserve"> </w:t>
            </w:r>
            <w:r>
              <w:rPr>
                <w:sz w:val="24"/>
              </w:rPr>
              <w:t>при</w:t>
            </w:r>
            <w:r>
              <w:rPr>
                <w:spacing w:val="74"/>
                <w:w w:val="150"/>
                <w:sz w:val="24"/>
              </w:rPr>
              <w:t xml:space="preserve"> </w:t>
            </w:r>
            <w:r>
              <w:rPr>
                <w:sz w:val="24"/>
              </w:rPr>
              <w:t>описании</w:t>
            </w:r>
            <w:r>
              <w:rPr>
                <w:spacing w:val="75"/>
                <w:w w:val="150"/>
                <w:sz w:val="24"/>
              </w:rPr>
              <w:t xml:space="preserve"> </w:t>
            </w:r>
            <w:r>
              <w:rPr>
                <w:sz w:val="24"/>
              </w:rPr>
              <w:t>состава,</w:t>
            </w:r>
            <w:r>
              <w:rPr>
                <w:spacing w:val="25"/>
                <w:sz w:val="24"/>
              </w:rPr>
              <w:t xml:space="preserve">  </w:t>
            </w:r>
            <w:r>
              <w:rPr>
                <w:sz w:val="24"/>
              </w:rPr>
              <w:t>строения</w:t>
            </w:r>
            <w:r>
              <w:rPr>
                <w:spacing w:val="74"/>
                <w:w w:val="150"/>
                <w:sz w:val="24"/>
              </w:rPr>
              <w:t xml:space="preserve"> </w:t>
            </w:r>
            <w:r>
              <w:rPr>
                <w:spacing w:val="-10"/>
                <w:sz w:val="24"/>
              </w:rPr>
              <w:t>и</w:t>
            </w:r>
          </w:p>
          <w:p w:rsidR="00231C6E" w:rsidRDefault="00FC4929">
            <w:pPr>
              <w:pStyle w:val="TableParagraph"/>
              <w:spacing w:before="3" w:line="256" w:lineRule="exact"/>
              <w:ind w:left="324"/>
              <w:jc w:val="both"/>
              <w:rPr>
                <w:sz w:val="24"/>
              </w:rPr>
            </w:pPr>
            <w:r>
              <w:rPr>
                <w:sz w:val="24"/>
              </w:rPr>
              <w:t>превращений</w:t>
            </w:r>
            <w:r>
              <w:rPr>
                <w:spacing w:val="-10"/>
                <w:sz w:val="24"/>
              </w:rPr>
              <w:t xml:space="preserve"> </w:t>
            </w:r>
            <w:r>
              <w:rPr>
                <w:sz w:val="24"/>
              </w:rPr>
              <w:t>органических</w:t>
            </w:r>
            <w:r>
              <w:rPr>
                <w:spacing w:val="-5"/>
                <w:sz w:val="24"/>
              </w:rPr>
              <w:t xml:space="preserve"> </w:t>
            </w:r>
            <w:r>
              <w:rPr>
                <w:spacing w:val="-2"/>
                <w:sz w:val="24"/>
              </w:rPr>
              <w:t>соединений</w:t>
            </w:r>
          </w:p>
        </w:tc>
      </w:tr>
    </w:tbl>
    <w:p w:rsidR="00231C6E" w:rsidRDefault="00231C6E">
      <w:pPr>
        <w:pStyle w:val="TableParagraph"/>
        <w:spacing w:line="256" w:lineRule="exact"/>
        <w:jc w:val="both"/>
        <w:rPr>
          <w:sz w:val="24"/>
        </w:rPr>
        <w:sectPr w:rsidR="00231C6E" w:rsidSect="006C6F5F">
          <w:pgSz w:w="11910" w:h="16390"/>
          <w:pgMar w:top="1060" w:right="227" w:bottom="280" w:left="566" w:header="720" w:footer="720" w:gutter="0"/>
          <w:cols w:space="720"/>
        </w:sectPr>
      </w:pPr>
    </w:p>
    <w:p w:rsidR="00231C6E" w:rsidRDefault="00231C6E">
      <w:pPr>
        <w:pStyle w:val="a5"/>
        <w:spacing w:before="2"/>
        <w:ind w:left="0"/>
        <w:jc w:val="left"/>
        <w:rPr>
          <w:b/>
          <w:sz w:val="2"/>
        </w:rPr>
      </w:pPr>
    </w:p>
    <w:tbl>
      <w:tblPr>
        <w:tblStyle w:val="TableNormal"/>
        <w:tblW w:w="0" w:type="auto"/>
        <w:tblInd w:w="2138" w:type="dxa"/>
        <w:tblLayout w:type="fixed"/>
        <w:tblLook w:val="01E0" w:firstRow="1" w:lastRow="1" w:firstColumn="1" w:lastColumn="1" w:noHBand="0" w:noVBand="0"/>
      </w:tblPr>
      <w:tblGrid>
        <w:gridCol w:w="907"/>
        <w:gridCol w:w="7512"/>
      </w:tblGrid>
      <w:tr w:rsidR="00231C6E">
        <w:trPr>
          <w:trHeight w:val="1674"/>
        </w:trPr>
        <w:tc>
          <w:tcPr>
            <w:tcW w:w="907" w:type="dxa"/>
          </w:tcPr>
          <w:p w:rsidR="00231C6E" w:rsidRDefault="00231C6E">
            <w:pPr>
              <w:pStyle w:val="TableParagraph"/>
              <w:rPr>
                <w:b/>
                <w:sz w:val="24"/>
              </w:rPr>
            </w:pPr>
          </w:p>
          <w:p w:rsidR="00231C6E" w:rsidRDefault="00231C6E">
            <w:pPr>
              <w:pStyle w:val="TableParagraph"/>
              <w:spacing w:before="124"/>
              <w:rPr>
                <w:b/>
                <w:sz w:val="24"/>
              </w:rPr>
            </w:pPr>
          </w:p>
          <w:p w:rsidR="00231C6E" w:rsidRDefault="00FC4929">
            <w:pPr>
              <w:pStyle w:val="TableParagraph"/>
              <w:ind w:left="50"/>
              <w:rPr>
                <w:sz w:val="24"/>
              </w:rPr>
            </w:pPr>
            <w:r>
              <w:rPr>
                <w:spacing w:val="-5"/>
                <w:sz w:val="24"/>
              </w:rPr>
              <w:t>1.4</w:t>
            </w:r>
          </w:p>
        </w:tc>
        <w:tc>
          <w:tcPr>
            <w:tcW w:w="7512" w:type="dxa"/>
          </w:tcPr>
          <w:p w:rsidR="00231C6E" w:rsidRDefault="00FC4929">
            <w:pPr>
              <w:pStyle w:val="TableParagraph"/>
              <w:ind w:left="554" w:right="55"/>
              <w:jc w:val="both"/>
              <w:rPr>
                <w:sz w:val="24"/>
              </w:rPr>
            </w:pPr>
            <w:r>
              <w:rPr>
                <w:sz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w:t>
            </w:r>
            <w:r>
              <w:rPr>
                <w:spacing w:val="-6"/>
                <w:sz w:val="24"/>
              </w:rPr>
              <w:t xml:space="preserve"> </w:t>
            </w:r>
            <w:r>
              <w:rPr>
                <w:sz w:val="24"/>
              </w:rPr>
              <w:t>реакций, изготавливать</w:t>
            </w:r>
            <w:r>
              <w:rPr>
                <w:spacing w:val="-5"/>
                <w:sz w:val="24"/>
              </w:rPr>
              <w:t xml:space="preserve"> </w:t>
            </w:r>
            <w:r>
              <w:rPr>
                <w:sz w:val="24"/>
              </w:rPr>
              <w:t>модели</w:t>
            </w:r>
            <w:r>
              <w:rPr>
                <w:spacing w:val="-1"/>
                <w:sz w:val="24"/>
              </w:rPr>
              <w:t xml:space="preserve"> </w:t>
            </w:r>
            <w:r>
              <w:rPr>
                <w:sz w:val="24"/>
              </w:rPr>
              <w:t>молекул</w:t>
            </w:r>
            <w:r>
              <w:rPr>
                <w:spacing w:val="-2"/>
                <w:sz w:val="24"/>
              </w:rPr>
              <w:t xml:space="preserve"> </w:t>
            </w:r>
            <w:r>
              <w:rPr>
                <w:sz w:val="24"/>
              </w:rPr>
              <w:t xml:space="preserve">органических веществ для иллюстрации их химического и пространственного </w:t>
            </w:r>
            <w:r>
              <w:rPr>
                <w:spacing w:val="-2"/>
                <w:sz w:val="24"/>
              </w:rPr>
              <w:t>строения</w:t>
            </w:r>
          </w:p>
        </w:tc>
      </w:tr>
      <w:tr w:rsidR="00231C6E">
        <w:trPr>
          <w:trHeight w:val="1706"/>
        </w:trPr>
        <w:tc>
          <w:tcPr>
            <w:tcW w:w="907" w:type="dxa"/>
          </w:tcPr>
          <w:p w:rsidR="00231C6E" w:rsidRDefault="00231C6E">
            <w:pPr>
              <w:pStyle w:val="TableParagraph"/>
              <w:rPr>
                <w:b/>
                <w:sz w:val="24"/>
              </w:rPr>
            </w:pPr>
          </w:p>
          <w:p w:rsidR="00231C6E" w:rsidRDefault="00231C6E">
            <w:pPr>
              <w:pStyle w:val="TableParagraph"/>
              <w:spacing w:before="159"/>
              <w:rPr>
                <w:b/>
                <w:sz w:val="24"/>
              </w:rPr>
            </w:pPr>
          </w:p>
          <w:p w:rsidR="00231C6E" w:rsidRDefault="00FC4929">
            <w:pPr>
              <w:pStyle w:val="TableParagraph"/>
              <w:ind w:left="50"/>
              <w:rPr>
                <w:sz w:val="24"/>
              </w:rPr>
            </w:pPr>
            <w:r>
              <w:rPr>
                <w:spacing w:val="-5"/>
                <w:sz w:val="24"/>
              </w:rPr>
              <w:t>1.5</w:t>
            </w:r>
          </w:p>
        </w:tc>
        <w:tc>
          <w:tcPr>
            <w:tcW w:w="7512" w:type="dxa"/>
          </w:tcPr>
          <w:p w:rsidR="00231C6E" w:rsidRDefault="00FC4929">
            <w:pPr>
              <w:pStyle w:val="TableParagraph"/>
              <w:spacing w:before="20"/>
              <w:ind w:left="554" w:right="58"/>
              <w:jc w:val="both"/>
              <w:rPr>
                <w:sz w:val="24"/>
              </w:rPr>
            </w:pPr>
            <w:r>
              <w:rPr>
                <w:sz w:val="24"/>
              </w:rPr>
              <w:t>Сформированность умений устанавливать принадлежность изученных органических веществ по их составу и строению к определённому классу (группе) соединений (углеводороды, кислород и азотсодержащие соединения, высокомолекулярные соединения),</w:t>
            </w:r>
            <w:r>
              <w:rPr>
                <w:spacing w:val="-15"/>
                <w:sz w:val="24"/>
              </w:rPr>
              <w:t xml:space="preserve"> </w:t>
            </w:r>
            <w:r>
              <w:rPr>
                <w:sz w:val="24"/>
              </w:rPr>
              <w:t>давать</w:t>
            </w:r>
            <w:r>
              <w:rPr>
                <w:spacing w:val="-15"/>
                <w:sz w:val="24"/>
              </w:rPr>
              <w:t xml:space="preserve"> </w:t>
            </w:r>
            <w:r>
              <w:rPr>
                <w:sz w:val="24"/>
              </w:rPr>
              <w:t>им</w:t>
            </w:r>
            <w:r>
              <w:rPr>
                <w:spacing w:val="-15"/>
                <w:sz w:val="24"/>
              </w:rPr>
              <w:t xml:space="preserve"> </w:t>
            </w:r>
            <w:r>
              <w:rPr>
                <w:sz w:val="24"/>
              </w:rPr>
              <w:t>названия</w:t>
            </w:r>
            <w:r>
              <w:rPr>
                <w:spacing w:val="-15"/>
                <w:sz w:val="24"/>
              </w:rPr>
              <w:t xml:space="preserve"> </w:t>
            </w:r>
            <w:r>
              <w:rPr>
                <w:sz w:val="24"/>
              </w:rPr>
              <w:t>по</w:t>
            </w:r>
            <w:r>
              <w:rPr>
                <w:spacing w:val="-15"/>
                <w:sz w:val="24"/>
              </w:rPr>
              <w:t xml:space="preserve"> </w:t>
            </w:r>
            <w:r>
              <w:rPr>
                <w:sz w:val="24"/>
              </w:rPr>
              <w:t>систематической</w:t>
            </w:r>
            <w:r>
              <w:rPr>
                <w:spacing w:val="-15"/>
                <w:sz w:val="24"/>
              </w:rPr>
              <w:t xml:space="preserve"> </w:t>
            </w:r>
            <w:r>
              <w:rPr>
                <w:sz w:val="24"/>
              </w:rPr>
              <w:t xml:space="preserve">номенклатуре </w:t>
            </w:r>
            <w:r>
              <w:rPr>
                <w:spacing w:val="-2"/>
                <w:sz w:val="24"/>
              </w:rPr>
              <w:t>(IUPAC)</w:t>
            </w:r>
          </w:p>
        </w:tc>
      </w:tr>
      <w:tr w:rsidR="00231C6E">
        <w:trPr>
          <w:trHeight w:val="602"/>
        </w:trPr>
        <w:tc>
          <w:tcPr>
            <w:tcW w:w="907" w:type="dxa"/>
          </w:tcPr>
          <w:p w:rsidR="00231C6E" w:rsidRDefault="00FC4929">
            <w:pPr>
              <w:pStyle w:val="TableParagraph"/>
              <w:spacing w:before="157"/>
              <w:ind w:left="50"/>
              <w:rPr>
                <w:sz w:val="24"/>
              </w:rPr>
            </w:pPr>
            <w:r>
              <w:rPr>
                <w:spacing w:val="-5"/>
                <w:sz w:val="24"/>
              </w:rPr>
              <w:t>1.5</w:t>
            </w:r>
          </w:p>
        </w:tc>
        <w:tc>
          <w:tcPr>
            <w:tcW w:w="7512" w:type="dxa"/>
          </w:tcPr>
          <w:p w:rsidR="00231C6E" w:rsidRDefault="00FC4929">
            <w:pPr>
              <w:pStyle w:val="TableParagraph"/>
              <w:spacing w:before="17" w:line="242" w:lineRule="auto"/>
              <w:ind w:left="554" w:right="55"/>
              <w:rPr>
                <w:sz w:val="24"/>
              </w:rPr>
            </w:pPr>
            <w:r>
              <w:rPr>
                <w:sz w:val="24"/>
              </w:rPr>
              <w:t>Сформированность</w:t>
            </w:r>
            <w:r>
              <w:rPr>
                <w:spacing w:val="34"/>
                <w:sz w:val="24"/>
              </w:rPr>
              <w:t xml:space="preserve"> </w:t>
            </w:r>
            <w:r>
              <w:rPr>
                <w:sz w:val="24"/>
              </w:rPr>
              <w:t>умения</w:t>
            </w:r>
            <w:r>
              <w:rPr>
                <w:spacing w:val="33"/>
                <w:sz w:val="24"/>
              </w:rPr>
              <w:t xml:space="preserve"> </w:t>
            </w:r>
            <w:r>
              <w:rPr>
                <w:sz w:val="24"/>
              </w:rPr>
              <w:t>определять</w:t>
            </w:r>
            <w:r>
              <w:rPr>
                <w:spacing w:val="30"/>
                <w:sz w:val="24"/>
              </w:rPr>
              <w:t xml:space="preserve"> </w:t>
            </w:r>
            <w:r>
              <w:rPr>
                <w:sz w:val="24"/>
              </w:rPr>
              <w:t>виды химической</w:t>
            </w:r>
            <w:r>
              <w:rPr>
                <w:spacing w:val="34"/>
                <w:sz w:val="24"/>
              </w:rPr>
              <w:t xml:space="preserve"> </w:t>
            </w:r>
            <w:r>
              <w:rPr>
                <w:sz w:val="24"/>
              </w:rPr>
              <w:t>связи</w:t>
            </w:r>
            <w:r>
              <w:rPr>
                <w:spacing w:val="30"/>
                <w:sz w:val="24"/>
              </w:rPr>
              <w:t xml:space="preserve"> </w:t>
            </w:r>
            <w:r>
              <w:rPr>
                <w:sz w:val="24"/>
              </w:rPr>
              <w:t>в органических соединениях (одинарные и кратные)</w:t>
            </w:r>
          </w:p>
        </w:tc>
      </w:tr>
      <w:tr w:rsidR="00231C6E">
        <w:trPr>
          <w:trHeight w:val="1152"/>
        </w:trPr>
        <w:tc>
          <w:tcPr>
            <w:tcW w:w="907" w:type="dxa"/>
          </w:tcPr>
          <w:p w:rsidR="00231C6E" w:rsidRDefault="00231C6E">
            <w:pPr>
              <w:pStyle w:val="TableParagraph"/>
              <w:spacing w:before="156"/>
              <w:rPr>
                <w:b/>
                <w:sz w:val="24"/>
              </w:rPr>
            </w:pPr>
          </w:p>
          <w:p w:rsidR="00231C6E" w:rsidRDefault="00FC4929">
            <w:pPr>
              <w:pStyle w:val="TableParagraph"/>
              <w:spacing w:before="1"/>
              <w:ind w:left="50"/>
              <w:rPr>
                <w:sz w:val="24"/>
              </w:rPr>
            </w:pPr>
            <w:r>
              <w:rPr>
                <w:spacing w:val="-5"/>
                <w:sz w:val="24"/>
              </w:rPr>
              <w:t>1.6</w:t>
            </w:r>
          </w:p>
        </w:tc>
        <w:tc>
          <w:tcPr>
            <w:tcW w:w="7512" w:type="dxa"/>
          </w:tcPr>
          <w:p w:rsidR="00231C6E" w:rsidRDefault="00FC4929">
            <w:pPr>
              <w:pStyle w:val="TableParagraph"/>
              <w:spacing w:before="20"/>
              <w:ind w:left="554" w:right="58"/>
              <w:jc w:val="both"/>
              <w:rPr>
                <w:sz w:val="24"/>
              </w:rPr>
            </w:pPr>
            <w:r>
              <w:rPr>
                <w:sz w:val="24"/>
              </w:rPr>
              <w:t>Сформированность</w:t>
            </w:r>
            <w:r>
              <w:rPr>
                <w:spacing w:val="-15"/>
                <w:sz w:val="24"/>
              </w:rPr>
              <w:t xml:space="preserve"> </w:t>
            </w:r>
            <w:r>
              <w:rPr>
                <w:sz w:val="24"/>
              </w:rPr>
              <w:t>умения</w:t>
            </w:r>
            <w:r>
              <w:rPr>
                <w:spacing w:val="-15"/>
                <w:sz w:val="24"/>
              </w:rPr>
              <w:t xml:space="preserve"> </w:t>
            </w:r>
            <w:r>
              <w:rPr>
                <w:sz w:val="24"/>
              </w:rPr>
              <w:t>применять:</w:t>
            </w:r>
            <w:r>
              <w:rPr>
                <w:spacing w:val="-15"/>
                <w:sz w:val="24"/>
              </w:rPr>
              <w:t xml:space="preserve"> </w:t>
            </w:r>
            <w:r>
              <w:rPr>
                <w:sz w:val="24"/>
              </w:rPr>
              <w:t>положения</w:t>
            </w:r>
            <w:r>
              <w:rPr>
                <w:spacing w:val="-15"/>
                <w:sz w:val="24"/>
              </w:rPr>
              <w:t xml:space="preserve"> </w:t>
            </w:r>
            <w:r>
              <w:rPr>
                <w:sz w:val="24"/>
              </w:rPr>
              <w:t>теории</w:t>
            </w:r>
            <w:r>
              <w:rPr>
                <w:spacing w:val="-15"/>
                <w:sz w:val="24"/>
              </w:rPr>
              <w:t xml:space="preserve"> </w:t>
            </w:r>
            <w:r>
              <w:rPr>
                <w:sz w:val="24"/>
              </w:rPr>
              <w:t>строения органических</w:t>
            </w:r>
            <w:r>
              <w:rPr>
                <w:spacing w:val="-15"/>
                <w:sz w:val="24"/>
              </w:rPr>
              <w:t xml:space="preserve"> </w:t>
            </w:r>
            <w:r>
              <w:rPr>
                <w:sz w:val="24"/>
              </w:rPr>
              <w:t>веществ</w:t>
            </w:r>
            <w:r>
              <w:rPr>
                <w:spacing w:val="-15"/>
                <w:sz w:val="24"/>
              </w:rPr>
              <w:t xml:space="preserve"> </w:t>
            </w:r>
            <w:r>
              <w:rPr>
                <w:sz w:val="24"/>
              </w:rPr>
              <w:t>А.М.</w:t>
            </w:r>
            <w:r>
              <w:rPr>
                <w:spacing w:val="-15"/>
                <w:sz w:val="24"/>
              </w:rPr>
              <w:t xml:space="preserve"> </w:t>
            </w:r>
            <w:r>
              <w:rPr>
                <w:sz w:val="24"/>
              </w:rPr>
              <w:t>Бутлерова</w:t>
            </w:r>
            <w:r>
              <w:rPr>
                <w:spacing w:val="-15"/>
                <w:sz w:val="24"/>
              </w:rPr>
              <w:t xml:space="preserve"> </w:t>
            </w:r>
            <w:r>
              <w:rPr>
                <w:sz w:val="24"/>
              </w:rPr>
              <w:t>для</w:t>
            </w:r>
            <w:r>
              <w:rPr>
                <w:spacing w:val="-15"/>
                <w:sz w:val="24"/>
              </w:rPr>
              <w:t xml:space="preserve"> </w:t>
            </w:r>
            <w:r>
              <w:rPr>
                <w:sz w:val="24"/>
              </w:rPr>
              <w:t>объяснения</w:t>
            </w:r>
            <w:r>
              <w:rPr>
                <w:spacing w:val="-15"/>
                <w:sz w:val="24"/>
              </w:rPr>
              <w:t xml:space="preserve"> </w:t>
            </w:r>
            <w:r>
              <w:rPr>
                <w:sz w:val="24"/>
              </w:rPr>
              <w:t>зависимости свойств</w:t>
            </w:r>
            <w:r>
              <w:rPr>
                <w:spacing w:val="-5"/>
                <w:sz w:val="24"/>
              </w:rPr>
              <w:t xml:space="preserve"> </w:t>
            </w:r>
            <w:r>
              <w:rPr>
                <w:sz w:val="24"/>
              </w:rPr>
              <w:t>веществ</w:t>
            </w:r>
            <w:r>
              <w:rPr>
                <w:spacing w:val="-9"/>
                <w:sz w:val="24"/>
              </w:rPr>
              <w:t xml:space="preserve"> </w:t>
            </w:r>
            <w:r>
              <w:rPr>
                <w:sz w:val="24"/>
              </w:rPr>
              <w:t>от</w:t>
            </w:r>
            <w:r>
              <w:rPr>
                <w:spacing w:val="-6"/>
                <w:sz w:val="24"/>
              </w:rPr>
              <w:t xml:space="preserve"> </w:t>
            </w:r>
            <w:r>
              <w:rPr>
                <w:sz w:val="24"/>
              </w:rPr>
              <w:t>их</w:t>
            </w:r>
            <w:r>
              <w:rPr>
                <w:spacing w:val="-7"/>
                <w:sz w:val="24"/>
              </w:rPr>
              <w:t xml:space="preserve"> </w:t>
            </w:r>
            <w:r>
              <w:rPr>
                <w:sz w:val="24"/>
              </w:rPr>
              <w:t>состава</w:t>
            </w:r>
            <w:r>
              <w:rPr>
                <w:spacing w:val="-8"/>
                <w:sz w:val="24"/>
              </w:rPr>
              <w:t xml:space="preserve"> </w:t>
            </w:r>
            <w:r>
              <w:rPr>
                <w:sz w:val="24"/>
              </w:rPr>
              <w:t>и</w:t>
            </w:r>
            <w:r>
              <w:rPr>
                <w:spacing w:val="-1"/>
                <w:sz w:val="24"/>
              </w:rPr>
              <w:t xml:space="preserve"> </w:t>
            </w:r>
            <w:r>
              <w:rPr>
                <w:sz w:val="24"/>
              </w:rPr>
              <w:t>строения;</w:t>
            </w:r>
            <w:r>
              <w:rPr>
                <w:spacing w:val="-7"/>
                <w:sz w:val="24"/>
              </w:rPr>
              <w:t xml:space="preserve"> </w:t>
            </w:r>
            <w:r>
              <w:rPr>
                <w:sz w:val="24"/>
              </w:rPr>
              <w:t>закон</w:t>
            </w:r>
            <w:r>
              <w:rPr>
                <w:spacing w:val="-1"/>
                <w:sz w:val="24"/>
              </w:rPr>
              <w:t xml:space="preserve"> </w:t>
            </w:r>
            <w:r>
              <w:rPr>
                <w:sz w:val="24"/>
              </w:rPr>
              <w:t>сохранения</w:t>
            </w:r>
            <w:r>
              <w:rPr>
                <w:spacing w:val="-2"/>
                <w:sz w:val="24"/>
              </w:rPr>
              <w:t xml:space="preserve"> </w:t>
            </w:r>
            <w:r>
              <w:rPr>
                <w:sz w:val="24"/>
              </w:rPr>
              <w:t xml:space="preserve">массы </w:t>
            </w:r>
            <w:r>
              <w:rPr>
                <w:spacing w:val="-2"/>
                <w:sz w:val="24"/>
              </w:rPr>
              <w:t>веществ</w:t>
            </w:r>
          </w:p>
        </w:tc>
      </w:tr>
      <w:tr w:rsidR="00231C6E">
        <w:trPr>
          <w:trHeight w:val="604"/>
        </w:trPr>
        <w:tc>
          <w:tcPr>
            <w:tcW w:w="907" w:type="dxa"/>
          </w:tcPr>
          <w:p w:rsidR="00231C6E" w:rsidRDefault="00FC4929">
            <w:pPr>
              <w:pStyle w:val="TableParagraph"/>
              <w:spacing w:before="159"/>
              <w:ind w:left="136"/>
              <w:rPr>
                <w:sz w:val="24"/>
              </w:rPr>
            </w:pPr>
            <w:r>
              <w:rPr>
                <w:spacing w:val="-10"/>
                <w:sz w:val="24"/>
              </w:rPr>
              <w:t>2</w:t>
            </w:r>
          </w:p>
        </w:tc>
        <w:tc>
          <w:tcPr>
            <w:tcW w:w="7512" w:type="dxa"/>
          </w:tcPr>
          <w:p w:rsidR="00231C6E" w:rsidRDefault="00FC4929">
            <w:pPr>
              <w:pStyle w:val="TableParagraph"/>
              <w:tabs>
                <w:tab w:val="left" w:pos="2532"/>
                <w:tab w:val="left" w:pos="5213"/>
                <w:tab w:val="left" w:pos="5760"/>
              </w:tabs>
              <w:spacing w:before="20" w:line="242" w:lineRule="auto"/>
              <w:ind w:left="554" w:right="55"/>
              <w:rPr>
                <w:sz w:val="24"/>
              </w:rPr>
            </w:pPr>
            <w:r>
              <w:rPr>
                <w:spacing w:val="-2"/>
                <w:sz w:val="24"/>
              </w:rPr>
              <w:t>Углеводороды.</w:t>
            </w:r>
            <w:r>
              <w:rPr>
                <w:sz w:val="24"/>
              </w:rPr>
              <w:tab/>
            </w:r>
            <w:r>
              <w:rPr>
                <w:spacing w:val="-2"/>
                <w:sz w:val="24"/>
              </w:rPr>
              <w:t>Кислородсодержащие</w:t>
            </w:r>
            <w:r>
              <w:rPr>
                <w:sz w:val="24"/>
              </w:rPr>
              <w:tab/>
            </w:r>
            <w:r>
              <w:rPr>
                <w:spacing w:val="-10"/>
                <w:sz w:val="24"/>
              </w:rPr>
              <w:t>и</w:t>
            </w:r>
            <w:r>
              <w:rPr>
                <w:sz w:val="24"/>
              </w:rPr>
              <w:tab/>
            </w:r>
            <w:r>
              <w:rPr>
                <w:spacing w:val="-2"/>
                <w:sz w:val="24"/>
              </w:rPr>
              <w:t xml:space="preserve">азотсодержащие </w:t>
            </w:r>
            <w:r>
              <w:rPr>
                <w:sz w:val="24"/>
              </w:rPr>
              <w:t>органические соединения. Высокомолекулярные соединения</w:t>
            </w:r>
          </w:p>
        </w:tc>
      </w:tr>
      <w:tr w:rsidR="00231C6E">
        <w:trPr>
          <w:trHeight w:val="1704"/>
        </w:trPr>
        <w:tc>
          <w:tcPr>
            <w:tcW w:w="907" w:type="dxa"/>
          </w:tcPr>
          <w:p w:rsidR="00231C6E" w:rsidRDefault="00231C6E">
            <w:pPr>
              <w:pStyle w:val="TableParagraph"/>
              <w:rPr>
                <w:b/>
                <w:sz w:val="24"/>
              </w:rPr>
            </w:pPr>
          </w:p>
          <w:p w:rsidR="00231C6E" w:rsidRDefault="00231C6E">
            <w:pPr>
              <w:pStyle w:val="TableParagraph"/>
              <w:spacing w:before="154"/>
              <w:rPr>
                <w:b/>
                <w:sz w:val="24"/>
              </w:rPr>
            </w:pPr>
          </w:p>
          <w:p w:rsidR="00231C6E" w:rsidRDefault="00FC4929">
            <w:pPr>
              <w:pStyle w:val="TableParagraph"/>
              <w:spacing w:before="1"/>
              <w:ind w:left="50"/>
              <w:rPr>
                <w:sz w:val="24"/>
              </w:rPr>
            </w:pPr>
            <w:r>
              <w:rPr>
                <w:spacing w:val="-5"/>
                <w:sz w:val="24"/>
              </w:rPr>
              <w:t>2.1</w:t>
            </w:r>
          </w:p>
        </w:tc>
        <w:tc>
          <w:tcPr>
            <w:tcW w:w="7512" w:type="dxa"/>
          </w:tcPr>
          <w:p w:rsidR="00231C6E" w:rsidRDefault="00FC4929">
            <w:pPr>
              <w:pStyle w:val="TableParagraph"/>
              <w:spacing w:before="20"/>
              <w:ind w:left="554" w:right="51"/>
              <w:jc w:val="both"/>
              <w:rPr>
                <w:sz w:val="24"/>
              </w:rPr>
            </w:pPr>
            <w:r>
              <w:rPr>
                <w:sz w:val="24"/>
              </w:rPr>
              <w:t xml:space="preserve">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w:t>
            </w:r>
            <w:r>
              <w:rPr>
                <w:spacing w:val="-2"/>
                <w:sz w:val="24"/>
              </w:rPr>
              <w:t>глицин)</w:t>
            </w:r>
          </w:p>
        </w:tc>
      </w:tr>
      <w:tr w:rsidR="00231C6E">
        <w:trPr>
          <w:trHeight w:val="1982"/>
        </w:trPr>
        <w:tc>
          <w:tcPr>
            <w:tcW w:w="90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22"/>
              <w:rPr>
                <w:b/>
                <w:sz w:val="24"/>
              </w:rPr>
            </w:pPr>
          </w:p>
          <w:p w:rsidR="00231C6E" w:rsidRDefault="00FC4929">
            <w:pPr>
              <w:pStyle w:val="TableParagraph"/>
              <w:spacing w:before="1"/>
              <w:ind w:left="50"/>
              <w:rPr>
                <w:sz w:val="24"/>
              </w:rPr>
            </w:pPr>
            <w:r>
              <w:rPr>
                <w:spacing w:val="-5"/>
                <w:sz w:val="24"/>
              </w:rPr>
              <w:t>2.2</w:t>
            </w:r>
          </w:p>
        </w:tc>
        <w:tc>
          <w:tcPr>
            <w:tcW w:w="7512" w:type="dxa"/>
          </w:tcPr>
          <w:p w:rsidR="00231C6E" w:rsidRDefault="00FC4929">
            <w:pPr>
              <w:pStyle w:val="TableParagraph"/>
              <w:spacing w:before="20"/>
              <w:ind w:left="554" w:right="48"/>
              <w:jc w:val="both"/>
              <w:rPr>
                <w:sz w:val="24"/>
              </w:rPr>
            </w:pPr>
            <w:r>
              <w:rPr>
                <w:sz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231C6E">
        <w:trPr>
          <w:trHeight w:val="1152"/>
        </w:trPr>
        <w:tc>
          <w:tcPr>
            <w:tcW w:w="907" w:type="dxa"/>
          </w:tcPr>
          <w:p w:rsidR="00231C6E" w:rsidRDefault="00231C6E">
            <w:pPr>
              <w:pStyle w:val="TableParagraph"/>
              <w:spacing w:before="157"/>
              <w:rPr>
                <w:b/>
                <w:sz w:val="24"/>
              </w:rPr>
            </w:pPr>
          </w:p>
          <w:p w:rsidR="00231C6E" w:rsidRDefault="00FC4929">
            <w:pPr>
              <w:pStyle w:val="TableParagraph"/>
              <w:ind w:left="50"/>
              <w:rPr>
                <w:sz w:val="24"/>
              </w:rPr>
            </w:pPr>
            <w:r>
              <w:rPr>
                <w:spacing w:val="-5"/>
                <w:sz w:val="24"/>
              </w:rPr>
              <w:t>2.3</w:t>
            </w:r>
          </w:p>
        </w:tc>
        <w:tc>
          <w:tcPr>
            <w:tcW w:w="7512" w:type="dxa"/>
          </w:tcPr>
          <w:p w:rsidR="00231C6E" w:rsidRDefault="00FC4929">
            <w:pPr>
              <w:pStyle w:val="TableParagraph"/>
              <w:spacing w:before="20"/>
              <w:ind w:left="554" w:right="59"/>
              <w:jc w:val="both"/>
              <w:rPr>
                <w:sz w:val="24"/>
              </w:rPr>
            </w:pPr>
            <w:r>
              <w:rPr>
                <w:sz w:val="24"/>
              </w:rPr>
              <w:t>Сформированность умения иллюстрировать генетическую связь между типичными представителями различных классов органических</w:t>
            </w:r>
            <w:r>
              <w:rPr>
                <w:spacing w:val="-8"/>
                <w:sz w:val="24"/>
              </w:rPr>
              <w:t xml:space="preserve"> </w:t>
            </w:r>
            <w:r>
              <w:rPr>
                <w:sz w:val="24"/>
              </w:rPr>
              <w:t>веществ</w:t>
            </w:r>
            <w:r>
              <w:rPr>
                <w:spacing w:val="-2"/>
                <w:sz w:val="24"/>
              </w:rPr>
              <w:t xml:space="preserve"> </w:t>
            </w:r>
            <w:r>
              <w:rPr>
                <w:sz w:val="24"/>
              </w:rPr>
              <w:t>уравнениями</w:t>
            </w:r>
            <w:r>
              <w:rPr>
                <w:spacing w:val="-4"/>
                <w:sz w:val="24"/>
              </w:rPr>
              <w:t xml:space="preserve"> </w:t>
            </w:r>
            <w:r>
              <w:rPr>
                <w:sz w:val="24"/>
              </w:rPr>
              <w:t>соответствующих</w:t>
            </w:r>
            <w:r>
              <w:rPr>
                <w:spacing w:val="-8"/>
                <w:sz w:val="24"/>
              </w:rPr>
              <w:t xml:space="preserve"> </w:t>
            </w:r>
            <w:r>
              <w:rPr>
                <w:sz w:val="24"/>
              </w:rPr>
              <w:t>химических реакций с использованием структурных формул</w:t>
            </w:r>
          </w:p>
        </w:tc>
      </w:tr>
      <w:tr w:rsidR="00231C6E">
        <w:trPr>
          <w:trHeight w:val="878"/>
        </w:trPr>
        <w:tc>
          <w:tcPr>
            <w:tcW w:w="907" w:type="dxa"/>
          </w:tcPr>
          <w:p w:rsidR="00231C6E" w:rsidRDefault="00231C6E">
            <w:pPr>
              <w:pStyle w:val="TableParagraph"/>
              <w:spacing w:before="22"/>
              <w:rPr>
                <w:b/>
                <w:sz w:val="24"/>
              </w:rPr>
            </w:pPr>
          </w:p>
          <w:p w:rsidR="00231C6E" w:rsidRDefault="00FC4929">
            <w:pPr>
              <w:pStyle w:val="TableParagraph"/>
              <w:ind w:left="50"/>
              <w:rPr>
                <w:sz w:val="24"/>
              </w:rPr>
            </w:pPr>
            <w:r>
              <w:rPr>
                <w:spacing w:val="-5"/>
                <w:sz w:val="24"/>
              </w:rPr>
              <w:t>2.4</w:t>
            </w:r>
          </w:p>
        </w:tc>
        <w:tc>
          <w:tcPr>
            <w:tcW w:w="7512" w:type="dxa"/>
          </w:tcPr>
          <w:p w:rsidR="00231C6E" w:rsidRDefault="00FC4929">
            <w:pPr>
              <w:pStyle w:val="TableParagraph"/>
              <w:spacing w:before="20"/>
              <w:ind w:left="554" w:right="58"/>
              <w:jc w:val="both"/>
              <w:rPr>
                <w:sz w:val="24"/>
              </w:rPr>
            </w:pPr>
            <w:r>
              <w:rPr>
                <w:sz w:val="24"/>
              </w:rPr>
              <w:t>Сформированность умения характеризовать источники углеводородного сырья</w:t>
            </w:r>
            <w:r>
              <w:rPr>
                <w:spacing w:val="-5"/>
                <w:sz w:val="24"/>
              </w:rPr>
              <w:t xml:space="preserve"> </w:t>
            </w:r>
            <w:r>
              <w:rPr>
                <w:sz w:val="24"/>
              </w:rPr>
              <w:t>(нефть, природный</w:t>
            </w:r>
            <w:r>
              <w:rPr>
                <w:spacing w:val="-4"/>
                <w:sz w:val="24"/>
              </w:rPr>
              <w:t xml:space="preserve"> </w:t>
            </w:r>
            <w:r>
              <w:rPr>
                <w:sz w:val="24"/>
              </w:rPr>
              <w:t>газ, уголь), способы</w:t>
            </w:r>
            <w:r>
              <w:rPr>
                <w:spacing w:val="-4"/>
                <w:sz w:val="24"/>
              </w:rPr>
              <w:t xml:space="preserve"> </w:t>
            </w:r>
            <w:r>
              <w:rPr>
                <w:sz w:val="24"/>
              </w:rPr>
              <w:t>их переработки и практическое применение продуктов переработки</w:t>
            </w:r>
          </w:p>
        </w:tc>
      </w:tr>
      <w:tr w:rsidR="00231C6E">
        <w:trPr>
          <w:trHeight w:val="326"/>
        </w:trPr>
        <w:tc>
          <w:tcPr>
            <w:tcW w:w="907" w:type="dxa"/>
          </w:tcPr>
          <w:p w:rsidR="00231C6E" w:rsidRDefault="00FC4929">
            <w:pPr>
              <w:pStyle w:val="TableParagraph"/>
              <w:spacing w:before="20"/>
              <w:ind w:left="136"/>
              <w:rPr>
                <w:sz w:val="24"/>
              </w:rPr>
            </w:pPr>
            <w:r>
              <w:rPr>
                <w:spacing w:val="-10"/>
                <w:sz w:val="24"/>
              </w:rPr>
              <w:t>3</w:t>
            </w:r>
          </w:p>
        </w:tc>
        <w:tc>
          <w:tcPr>
            <w:tcW w:w="7512" w:type="dxa"/>
          </w:tcPr>
          <w:p w:rsidR="00231C6E" w:rsidRDefault="00FC4929">
            <w:pPr>
              <w:pStyle w:val="TableParagraph"/>
              <w:spacing w:before="20"/>
              <w:ind w:left="554"/>
              <w:rPr>
                <w:sz w:val="24"/>
              </w:rPr>
            </w:pPr>
            <w:r>
              <w:rPr>
                <w:sz w:val="24"/>
              </w:rPr>
              <w:t>Химия</w:t>
            </w:r>
            <w:r>
              <w:rPr>
                <w:spacing w:val="-6"/>
                <w:sz w:val="24"/>
              </w:rPr>
              <w:t xml:space="preserve"> </w:t>
            </w:r>
            <w:r>
              <w:rPr>
                <w:sz w:val="24"/>
              </w:rPr>
              <w:t>и</w:t>
            </w:r>
            <w:r>
              <w:rPr>
                <w:spacing w:val="1"/>
                <w:sz w:val="24"/>
              </w:rPr>
              <w:t xml:space="preserve"> </w:t>
            </w:r>
            <w:r>
              <w:rPr>
                <w:sz w:val="24"/>
              </w:rPr>
              <w:t>жизнь.</w:t>
            </w:r>
            <w:r>
              <w:rPr>
                <w:spacing w:val="-3"/>
                <w:sz w:val="24"/>
              </w:rPr>
              <w:t xml:space="preserve"> </w:t>
            </w:r>
            <w:r>
              <w:rPr>
                <w:spacing w:val="-2"/>
                <w:sz w:val="24"/>
              </w:rPr>
              <w:t>Расчёты</w:t>
            </w:r>
          </w:p>
        </w:tc>
      </w:tr>
      <w:tr w:rsidR="00231C6E">
        <w:trPr>
          <w:trHeight w:val="1679"/>
        </w:trPr>
        <w:tc>
          <w:tcPr>
            <w:tcW w:w="907" w:type="dxa"/>
          </w:tcPr>
          <w:p w:rsidR="00231C6E" w:rsidRDefault="00231C6E">
            <w:pPr>
              <w:pStyle w:val="TableParagraph"/>
              <w:rPr>
                <w:b/>
                <w:sz w:val="24"/>
              </w:rPr>
            </w:pPr>
          </w:p>
          <w:p w:rsidR="00231C6E" w:rsidRDefault="00231C6E">
            <w:pPr>
              <w:pStyle w:val="TableParagraph"/>
              <w:spacing w:before="159"/>
              <w:rPr>
                <w:b/>
                <w:sz w:val="24"/>
              </w:rPr>
            </w:pPr>
          </w:p>
          <w:p w:rsidR="00231C6E" w:rsidRDefault="00FC4929">
            <w:pPr>
              <w:pStyle w:val="TableParagraph"/>
              <w:ind w:left="50"/>
              <w:rPr>
                <w:sz w:val="24"/>
              </w:rPr>
            </w:pPr>
            <w:r>
              <w:rPr>
                <w:spacing w:val="-5"/>
                <w:sz w:val="24"/>
              </w:rPr>
              <w:t>3.1</w:t>
            </w:r>
          </w:p>
        </w:tc>
        <w:tc>
          <w:tcPr>
            <w:tcW w:w="7512" w:type="dxa"/>
          </w:tcPr>
          <w:p w:rsidR="00231C6E" w:rsidRDefault="00FC4929">
            <w:pPr>
              <w:pStyle w:val="TableParagraph"/>
              <w:spacing w:before="20"/>
              <w:ind w:left="554" w:right="51"/>
              <w:jc w:val="both"/>
              <w:rPr>
                <w:sz w:val="24"/>
              </w:rPr>
            </w:pPr>
            <w:r>
              <w:rPr>
                <w:sz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w:t>
            </w:r>
            <w:r>
              <w:rPr>
                <w:spacing w:val="59"/>
                <w:w w:val="150"/>
                <w:sz w:val="24"/>
              </w:rPr>
              <w:t xml:space="preserve">   </w:t>
            </w:r>
            <w:r>
              <w:rPr>
                <w:sz w:val="24"/>
              </w:rPr>
              <w:t>моделирование),</w:t>
            </w:r>
            <w:r>
              <w:rPr>
                <w:spacing w:val="58"/>
                <w:w w:val="150"/>
                <w:sz w:val="24"/>
              </w:rPr>
              <w:t xml:space="preserve">   </w:t>
            </w:r>
            <w:r>
              <w:rPr>
                <w:sz w:val="24"/>
              </w:rPr>
              <w:t>использовать</w:t>
            </w:r>
            <w:r>
              <w:rPr>
                <w:spacing w:val="60"/>
                <w:w w:val="150"/>
                <w:sz w:val="24"/>
              </w:rPr>
              <w:t xml:space="preserve">   </w:t>
            </w:r>
            <w:r>
              <w:rPr>
                <w:spacing w:val="-2"/>
                <w:sz w:val="24"/>
              </w:rPr>
              <w:t>системные</w:t>
            </w:r>
          </w:p>
          <w:p w:rsidR="00231C6E" w:rsidRDefault="00FC4929">
            <w:pPr>
              <w:pStyle w:val="TableParagraph"/>
              <w:spacing w:line="278" w:lineRule="exact"/>
              <w:ind w:left="554" w:right="54"/>
              <w:jc w:val="both"/>
              <w:rPr>
                <w:sz w:val="24"/>
              </w:rPr>
            </w:pPr>
            <w:r>
              <w:rPr>
                <w:sz w:val="24"/>
              </w:rPr>
              <w:t>химические знания для принятия решений в конкретных жизненных</w:t>
            </w:r>
            <w:r>
              <w:rPr>
                <w:spacing w:val="-2"/>
                <w:sz w:val="24"/>
              </w:rPr>
              <w:t xml:space="preserve"> </w:t>
            </w:r>
            <w:r>
              <w:rPr>
                <w:sz w:val="24"/>
              </w:rPr>
              <w:t>ситуациях, связанных</w:t>
            </w:r>
            <w:r>
              <w:rPr>
                <w:spacing w:val="-2"/>
                <w:sz w:val="24"/>
              </w:rPr>
              <w:t xml:space="preserve"> </w:t>
            </w:r>
            <w:r>
              <w:rPr>
                <w:sz w:val="24"/>
              </w:rPr>
              <w:t>с веществами и</w:t>
            </w:r>
            <w:r>
              <w:rPr>
                <w:spacing w:val="-1"/>
                <w:sz w:val="24"/>
              </w:rPr>
              <w:t xml:space="preserve"> </w:t>
            </w:r>
            <w:r>
              <w:rPr>
                <w:sz w:val="24"/>
              </w:rPr>
              <w:t>их</w:t>
            </w:r>
            <w:r>
              <w:rPr>
                <w:spacing w:val="-2"/>
                <w:sz w:val="24"/>
              </w:rPr>
              <w:t xml:space="preserve"> </w:t>
            </w:r>
            <w:r>
              <w:rPr>
                <w:sz w:val="24"/>
              </w:rPr>
              <w:t>применением</w:t>
            </w:r>
          </w:p>
        </w:tc>
      </w:tr>
    </w:tbl>
    <w:p w:rsidR="00231C6E" w:rsidRDefault="00231C6E">
      <w:pPr>
        <w:pStyle w:val="TableParagraph"/>
        <w:spacing w:line="278" w:lineRule="exact"/>
        <w:jc w:val="both"/>
        <w:rPr>
          <w:sz w:val="24"/>
        </w:rPr>
        <w:sectPr w:rsidR="00231C6E" w:rsidSect="006C6F5F">
          <w:pgSz w:w="11910" w:h="16390"/>
          <w:pgMar w:top="1160" w:right="227" w:bottom="280" w:left="566" w:header="720" w:footer="720" w:gutter="0"/>
          <w:cols w:space="720"/>
        </w:sectPr>
      </w:pPr>
    </w:p>
    <w:p w:rsidR="00231C6E" w:rsidRDefault="00231C6E">
      <w:pPr>
        <w:pStyle w:val="a5"/>
        <w:spacing w:before="2"/>
        <w:ind w:left="0"/>
        <w:jc w:val="left"/>
        <w:rPr>
          <w:b/>
          <w:sz w:val="2"/>
        </w:rPr>
      </w:pPr>
    </w:p>
    <w:tbl>
      <w:tblPr>
        <w:tblStyle w:val="TableNormal"/>
        <w:tblW w:w="0" w:type="auto"/>
        <w:tblInd w:w="2138" w:type="dxa"/>
        <w:tblLayout w:type="fixed"/>
        <w:tblLook w:val="01E0" w:firstRow="1" w:lastRow="1" w:firstColumn="1" w:lastColumn="1" w:noHBand="0" w:noVBand="0"/>
      </w:tblPr>
      <w:tblGrid>
        <w:gridCol w:w="908"/>
        <w:gridCol w:w="7509"/>
      </w:tblGrid>
      <w:tr w:rsidR="00231C6E">
        <w:trPr>
          <w:trHeight w:val="1121"/>
        </w:trPr>
        <w:tc>
          <w:tcPr>
            <w:tcW w:w="908" w:type="dxa"/>
          </w:tcPr>
          <w:p w:rsidR="00231C6E" w:rsidRDefault="00231C6E">
            <w:pPr>
              <w:pStyle w:val="TableParagraph"/>
              <w:spacing w:before="126"/>
              <w:rPr>
                <w:b/>
                <w:sz w:val="24"/>
              </w:rPr>
            </w:pPr>
          </w:p>
          <w:p w:rsidR="00231C6E" w:rsidRDefault="00FC4929">
            <w:pPr>
              <w:pStyle w:val="TableParagraph"/>
              <w:ind w:left="50"/>
              <w:rPr>
                <w:sz w:val="24"/>
              </w:rPr>
            </w:pPr>
            <w:r>
              <w:rPr>
                <w:spacing w:val="-5"/>
                <w:sz w:val="24"/>
              </w:rPr>
              <w:t>3.2</w:t>
            </w:r>
          </w:p>
        </w:tc>
        <w:tc>
          <w:tcPr>
            <w:tcW w:w="7509" w:type="dxa"/>
          </w:tcPr>
          <w:p w:rsidR="00231C6E" w:rsidRDefault="00FC4929">
            <w:pPr>
              <w:pStyle w:val="TableParagraph"/>
              <w:ind w:left="553" w:right="50"/>
              <w:jc w:val="both"/>
              <w:rPr>
                <w:sz w:val="24"/>
              </w:rPr>
            </w:pPr>
            <w:r>
              <w:rPr>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231C6E">
        <w:trPr>
          <w:trHeight w:val="2535"/>
        </w:trPr>
        <w:tc>
          <w:tcPr>
            <w:tcW w:w="908"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20"/>
              <w:rPr>
                <w:b/>
                <w:sz w:val="24"/>
              </w:rPr>
            </w:pPr>
          </w:p>
          <w:p w:rsidR="00231C6E" w:rsidRDefault="00FC4929">
            <w:pPr>
              <w:pStyle w:val="TableParagraph"/>
              <w:ind w:left="50"/>
              <w:rPr>
                <w:sz w:val="24"/>
              </w:rPr>
            </w:pPr>
            <w:r>
              <w:rPr>
                <w:spacing w:val="-5"/>
                <w:sz w:val="24"/>
              </w:rPr>
              <w:t>3.3</w:t>
            </w:r>
          </w:p>
        </w:tc>
        <w:tc>
          <w:tcPr>
            <w:tcW w:w="7509" w:type="dxa"/>
          </w:tcPr>
          <w:p w:rsidR="00231C6E" w:rsidRDefault="00FC4929">
            <w:pPr>
              <w:pStyle w:val="TableParagraph"/>
              <w:spacing w:before="20"/>
              <w:ind w:left="553" w:right="53"/>
              <w:jc w:val="both"/>
              <w:rPr>
                <w:sz w:val="24"/>
              </w:rPr>
            </w:pPr>
            <w:r>
              <w:rPr>
                <w:sz w:val="24"/>
              </w:rPr>
              <w:t>Сформированность умений планировать и выполнять химический эксперимент (превращения</w:t>
            </w:r>
            <w:r>
              <w:rPr>
                <w:spacing w:val="-5"/>
                <w:sz w:val="24"/>
              </w:rPr>
              <w:t xml:space="preserve"> </w:t>
            </w:r>
            <w:r>
              <w:rPr>
                <w:sz w:val="24"/>
              </w:rPr>
              <w:t>органических</w:t>
            </w:r>
            <w:r>
              <w:rPr>
                <w:spacing w:val="-5"/>
                <w:sz w:val="24"/>
              </w:rPr>
              <w:t xml:space="preserve"> </w:t>
            </w:r>
            <w:r>
              <w:rPr>
                <w:sz w:val="24"/>
              </w:rPr>
              <w:t>веществ при</w:t>
            </w:r>
            <w:r>
              <w:rPr>
                <w:spacing w:val="-4"/>
                <w:sz w:val="24"/>
              </w:rPr>
              <w:t xml:space="preserve"> </w:t>
            </w:r>
            <w:r>
              <w:rPr>
                <w:sz w:val="24"/>
              </w:rPr>
              <w:t>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w:t>
            </w:r>
            <w:r>
              <w:rPr>
                <w:spacing w:val="-15"/>
                <w:sz w:val="24"/>
              </w:rPr>
              <w:t xml:space="preserve"> </w:t>
            </w:r>
            <w:r>
              <w:rPr>
                <w:sz w:val="24"/>
              </w:rPr>
              <w:t>в</w:t>
            </w:r>
            <w:r>
              <w:rPr>
                <w:spacing w:val="-15"/>
                <w:sz w:val="24"/>
              </w:rPr>
              <w:t xml:space="preserve"> </w:t>
            </w:r>
            <w:r>
              <w:rPr>
                <w:sz w:val="24"/>
              </w:rPr>
              <w:t>форме</w:t>
            </w:r>
            <w:r>
              <w:rPr>
                <w:spacing w:val="-15"/>
                <w:sz w:val="24"/>
              </w:rPr>
              <w:t xml:space="preserve"> </w:t>
            </w:r>
            <w:r>
              <w:rPr>
                <w:sz w:val="24"/>
              </w:rPr>
              <w:t>записи</w:t>
            </w:r>
            <w:r>
              <w:rPr>
                <w:spacing w:val="-15"/>
                <w:sz w:val="24"/>
              </w:rPr>
              <w:t xml:space="preserve"> </w:t>
            </w:r>
            <w:r>
              <w:rPr>
                <w:sz w:val="24"/>
              </w:rPr>
              <w:t>уравнений</w:t>
            </w:r>
            <w:r>
              <w:rPr>
                <w:spacing w:val="-15"/>
                <w:sz w:val="24"/>
              </w:rPr>
              <w:t xml:space="preserve"> </w:t>
            </w:r>
            <w:r>
              <w:rPr>
                <w:sz w:val="24"/>
              </w:rPr>
              <w:t>соответствующих</w:t>
            </w:r>
            <w:r>
              <w:rPr>
                <w:spacing w:val="-15"/>
                <w:sz w:val="24"/>
              </w:rPr>
              <w:t xml:space="preserve"> </w:t>
            </w:r>
            <w:r>
              <w:rPr>
                <w:sz w:val="24"/>
              </w:rPr>
              <w:t>реакций и формулировать выводы на основе этих результатов</w:t>
            </w:r>
          </w:p>
        </w:tc>
      </w:tr>
      <w:tr w:rsidR="00231C6E">
        <w:trPr>
          <w:trHeight w:val="1152"/>
        </w:trPr>
        <w:tc>
          <w:tcPr>
            <w:tcW w:w="908" w:type="dxa"/>
          </w:tcPr>
          <w:p w:rsidR="00231C6E" w:rsidRDefault="00231C6E">
            <w:pPr>
              <w:pStyle w:val="TableParagraph"/>
              <w:spacing w:before="156"/>
              <w:rPr>
                <w:b/>
                <w:sz w:val="24"/>
              </w:rPr>
            </w:pPr>
          </w:p>
          <w:p w:rsidR="00231C6E" w:rsidRDefault="00FC4929">
            <w:pPr>
              <w:pStyle w:val="TableParagraph"/>
              <w:spacing w:before="1"/>
              <w:ind w:left="50"/>
              <w:rPr>
                <w:sz w:val="24"/>
              </w:rPr>
            </w:pPr>
            <w:r>
              <w:rPr>
                <w:spacing w:val="-5"/>
                <w:sz w:val="24"/>
              </w:rPr>
              <w:t>3.4</w:t>
            </w:r>
          </w:p>
        </w:tc>
        <w:tc>
          <w:tcPr>
            <w:tcW w:w="7509" w:type="dxa"/>
          </w:tcPr>
          <w:p w:rsidR="00231C6E" w:rsidRDefault="00FC4929">
            <w:pPr>
              <w:pStyle w:val="TableParagraph"/>
              <w:spacing w:before="20"/>
              <w:ind w:left="553" w:right="58"/>
              <w:jc w:val="both"/>
              <w:rPr>
                <w:sz w:val="24"/>
              </w:rPr>
            </w:pPr>
            <w:r>
              <w:rPr>
                <w:sz w:val="24"/>
              </w:rPr>
              <w:t>Сформированность умений проводить</w:t>
            </w:r>
            <w:r>
              <w:rPr>
                <w:spacing w:val="-3"/>
                <w:sz w:val="24"/>
              </w:rPr>
              <w:t xml:space="preserve"> </w:t>
            </w:r>
            <w:r>
              <w:rPr>
                <w:sz w:val="24"/>
              </w:rPr>
              <w:t>вычисления по химическим уравнениям (массы, объёма, количества исходного вещества или продукта реакции по известным</w:t>
            </w:r>
            <w:r>
              <w:rPr>
                <w:spacing w:val="-3"/>
                <w:sz w:val="24"/>
              </w:rPr>
              <w:t xml:space="preserve"> </w:t>
            </w:r>
            <w:r>
              <w:rPr>
                <w:sz w:val="24"/>
              </w:rPr>
              <w:t>массе, объёму, количеству</w:t>
            </w:r>
            <w:r>
              <w:rPr>
                <w:spacing w:val="-4"/>
                <w:sz w:val="24"/>
              </w:rPr>
              <w:t xml:space="preserve"> </w:t>
            </w:r>
            <w:r>
              <w:rPr>
                <w:sz w:val="24"/>
              </w:rPr>
              <w:t>одного из исходных веществ или продуктов реакции)</w:t>
            </w:r>
          </w:p>
        </w:tc>
      </w:tr>
      <w:tr w:rsidR="00231C6E">
        <w:trPr>
          <w:trHeight w:val="878"/>
        </w:trPr>
        <w:tc>
          <w:tcPr>
            <w:tcW w:w="908" w:type="dxa"/>
          </w:tcPr>
          <w:p w:rsidR="00231C6E" w:rsidRDefault="00231C6E">
            <w:pPr>
              <w:pStyle w:val="TableParagraph"/>
              <w:spacing w:before="22"/>
              <w:rPr>
                <w:b/>
                <w:sz w:val="24"/>
              </w:rPr>
            </w:pPr>
          </w:p>
          <w:p w:rsidR="00231C6E" w:rsidRDefault="00FC4929">
            <w:pPr>
              <w:pStyle w:val="TableParagraph"/>
              <w:ind w:left="50"/>
              <w:rPr>
                <w:sz w:val="24"/>
              </w:rPr>
            </w:pPr>
            <w:r>
              <w:rPr>
                <w:spacing w:val="-5"/>
                <w:sz w:val="24"/>
              </w:rPr>
              <w:t>3.5</w:t>
            </w:r>
          </w:p>
        </w:tc>
        <w:tc>
          <w:tcPr>
            <w:tcW w:w="7509" w:type="dxa"/>
          </w:tcPr>
          <w:p w:rsidR="00231C6E" w:rsidRDefault="00FC4929">
            <w:pPr>
              <w:pStyle w:val="TableParagraph"/>
              <w:spacing w:before="20"/>
              <w:ind w:left="553" w:right="57"/>
              <w:jc w:val="both"/>
              <w:rPr>
                <w:sz w:val="24"/>
              </w:rPr>
            </w:pPr>
            <w:r>
              <w:rPr>
                <w:sz w:val="24"/>
              </w:rPr>
              <w:t>Сформированность</w:t>
            </w:r>
            <w:r>
              <w:rPr>
                <w:spacing w:val="-15"/>
                <w:sz w:val="24"/>
              </w:rPr>
              <w:t xml:space="preserve"> </w:t>
            </w:r>
            <w:r>
              <w:rPr>
                <w:sz w:val="24"/>
              </w:rPr>
              <w:t>умений</w:t>
            </w:r>
            <w:r>
              <w:rPr>
                <w:spacing w:val="-15"/>
                <w:sz w:val="24"/>
              </w:rPr>
              <w:t xml:space="preserve"> </w:t>
            </w:r>
            <w:r>
              <w:rPr>
                <w:sz w:val="24"/>
              </w:rPr>
              <w:t>критически</w:t>
            </w:r>
            <w:r>
              <w:rPr>
                <w:spacing w:val="-15"/>
                <w:sz w:val="24"/>
              </w:rPr>
              <w:t xml:space="preserve"> </w:t>
            </w:r>
            <w:r>
              <w:rPr>
                <w:sz w:val="24"/>
              </w:rPr>
              <w:t>анализировать</w:t>
            </w:r>
            <w:r>
              <w:rPr>
                <w:spacing w:val="-15"/>
                <w:sz w:val="24"/>
              </w:rPr>
              <w:t xml:space="preserve"> </w:t>
            </w:r>
            <w:r>
              <w:rPr>
                <w:sz w:val="24"/>
              </w:rPr>
              <w:t>химическую информацию, получаемую из разных источников (средства массовой информации, сеть Интернет и другие)</w:t>
            </w:r>
          </w:p>
        </w:tc>
      </w:tr>
      <w:tr w:rsidR="00231C6E">
        <w:trPr>
          <w:trHeight w:val="2230"/>
        </w:trPr>
        <w:tc>
          <w:tcPr>
            <w:tcW w:w="908"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57"/>
              <w:rPr>
                <w:b/>
                <w:sz w:val="24"/>
              </w:rPr>
            </w:pPr>
          </w:p>
          <w:p w:rsidR="00231C6E" w:rsidRDefault="00FC4929">
            <w:pPr>
              <w:pStyle w:val="TableParagraph"/>
              <w:ind w:left="50"/>
              <w:rPr>
                <w:sz w:val="24"/>
              </w:rPr>
            </w:pPr>
            <w:r>
              <w:rPr>
                <w:spacing w:val="-5"/>
                <w:sz w:val="24"/>
              </w:rPr>
              <w:t>3.6</w:t>
            </w:r>
          </w:p>
        </w:tc>
        <w:tc>
          <w:tcPr>
            <w:tcW w:w="7509" w:type="dxa"/>
          </w:tcPr>
          <w:p w:rsidR="00231C6E" w:rsidRDefault="00FC4929">
            <w:pPr>
              <w:pStyle w:val="TableParagraph"/>
              <w:spacing w:before="20"/>
              <w:ind w:left="553" w:right="49"/>
              <w:jc w:val="both"/>
              <w:rPr>
                <w:sz w:val="24"/>
              </w:rPr>
            </w:pPr>
            <w:r>
              <w:rPr>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w:t>
            </w:r>
            <w:r>
              <w:rPr>
                <w:spacing w:val="-15"/>
                <w:sz w:val="24"/>
              </w:rPr>
              <w:t xml:space="preserve"> </w:t>
            </w:r>
            <w:r>
              <w:rPr>
                <w:sz w:val="24"/>
              </w:rPr>
              <w:t>(предельно</w:t>
            </w:r>
            <w:r>
              <w:rPr>
                <w:spacing w:val="-13"/>
                <w:sz w:val="24"/>
              </w:rPr>
              <w:t xml:space="preserve"> </w:t>
            </w:r>
            <w:r>
              <w:rPr>
                <w:sz w:val="24"/>
              </w:rPr>
              <w:t>допустимой</w:t>
            </w:r>
            <w:r>
              <w:rPr>
                <w:spacing w:val="-14"/>
                <w:sz w:val="24"/>
              </w:rPr>
              <w:t xml:space="preserve"> </w:t>
            </w:r>
            <w:r>
              <w:rPr>
                <w:sz w:val="24"/>
              </w:rPr>
              <w:t>концентрации),</w:t>
            </w:r>
            <w:r>
              <w:rPr>
                <w:spacing w:val="-14"/>
                <w:sz w:val="24"/>
              </w:rPr>
              <w:t xml:space="preserve"> </w:t>
            </w:r>
            <w:r>
              <w:rPr>
                <w:sz w:val="24"/>
              </w:rPr>
              <w:t>пояснять</w:t>
            </w:r>
            <w:r>
              <w:rPr>
                <w:spacing w:val="-14"/>
                <w:sz w:val="24"/>
              </w:rPr>
              <w:t xml:space="preserve"> </w:t>
            </w:r>
            <w:r>
              <w:rPr>
                <w:sz w:val="24"/>
              </w:rPr>
              <w:t>на</w:t>
            </w:r>
            <w:r>
              <w:rPr>
                <w:spacing w:val="-15"/>
                <w:sz w:val="24"/>
              </w:rPr>
              <w:t xml:space="preserve"> </w:t>
            </w:r>
            <w:r>
              <w:rPr>
                <w:sz w:val="24"/>
              </w:rPr>
              <w:t>примерах способы</w:t>
            </w:r>
            <w:r>
              <w:rPr>
                <w:spacing w:val="20"/>
                <w:sz w:val="24"/>
              </w:rPr>
              <w:t xml:space="preserve"> </w:t>
            </w:r>
            <w:r>
              <w:rPr>
                <w:sz w:val="24"/>
              </w:rPr>
              <w:t>уменьшения</w:t>
            </w:r>
            <w:r>
              <w:rPr>
                <w:spacing w:val="22"/>
                <w:sz w:val="24"/>
              </w:rPr>
              <w:t xml:space="preserve"> </w:t>
            </w:r>
            <w:r>
              <w:rPr>
                <w:sz w:val="24"/>
              </w:rPr>
              <w:t>и</w:t>
            </w:r>
            <w:r>
              <w:rPr>
                <w:spacing w:val="18"/>
                <w:sz w:val="24"/>
              </w:rPr>
              <w:t xml:space="preserve"> </w:t>
            </w:r>
            <w:r>
              <w:rPr>
                <w:sz w:val="24"/>
              </w:rPr>
              <w:t>предотвращения</w:t>
            </w:r>
            <w:r>
              <w:rPr>
                <w:spacing w:val="22"/>
                <w:sz w:val="24"/>
              </w:rPr>
              <w:t xml:space="preserve"> </w:t>
            </w:r>
            <w:r>
              <w:rPr>
                <w:sz w:val="24"/>
              </w:rPr>
              <w:t>их</w:t>
            </w:r>
            <w:r>
              <w:rPr>
                <w:spacing w:val="17"/>
                <w:sz w:val="24"/>
              </w:rPr>
              <w:t xml:space="preserve"> </w:t>
            </w:r>
            <w:r>
              <w:rPr>
                <w:sz w:val="24"/>
              </w:rPr>
              <w:t>вредного</w:t>
            </w:r>
            <w:r>
              <w:rPr>
                <w:spacing w:val="22"/>
                <w:sz w:val="24"/>
              </w:rPr>
              <w:t xml:space="preserve"> </w:t>
            </w:r>
            <w:r>
              <w:rPr>
                <w:spacing w:val="-2"/>
                <w:sz w:val="24"/>
              </w:rPr>
              <w:t>воздействия</w:t>
            </w:r>
          </w:p>
          <w:p w:rsidR="00231C6E" w:rsidRDefault="00FC4929">
            <w:pPr>
              <w:pStyle w:val="TableParagraph"/>
              <w:spacing w:before="3" w:line="256" w:lineRule="exact"/>
              <w:ind w:left="553"/>
              <w:jc w:val="both"/>
              <w:rPr>
                <w:sz w:val="24"/>
              </w:rPr>
            </w:pPr>
            <w:r>
              <w:rPr>
                <w:sz w:val="24"/>
              </w:rPr>
              <w:t>на</w:t>
            </w:r>
            <w:r>
              <w:rPr>
                <w:spacing w:val="-4"/>
                <w:sz w:val="24"/>
              </w:rPr>
              <w:t xml:space="preserve"> </w:t>
            </w:r>
            <w:r>
              <w:rPr>
                <w:sz w:val="24"/>
              </w:rPr>
              <w:t>организм</w:t>
            </w:r>
            <w:r>
              <w:rPr>
                <w:spacing w:val="3"/>
                <w:sz w:val="24"/>
              </w:rPr>
              <w:t xml:space="preserve"> </w:t>
            </w:r>
            <w:r>
              <w:rPr>
                <w:spacing w:val="-2"/>
                <w:sz w:val="24"/>
              </w:rPr>
              <w:t>человека</w:t>
            </w:r>
          </w:p>
        </w:tc>
      </w:tr>
    </w:tbl>
    <w:p w:rsidR="00231C6E" w:rsidRDefault="00231C6E">
      <w:pPr>
        <w:pStyle w:val="a5"/>
        <w:spacing w:before="23"/>
        <w:ind w:left="0"/>
        <w:jc w:val="left"/>
        <w:rPr>
          <w:b/>
        </w:rPr>
      </w:pPr>
    </w:p>
    <w:p w:rsidR="00231C6E" w:rsidRDefault="00FC4929">
      <w:pPr>
        <w:ind w:left="1253"/>
        <w:rPr>
          <w:b/>
          <w:sz w:val="24"/>
        </w:rPr>
      </w:pPr>
      <w:r>
        <w:rPr>
          <w:b/>
          <w:sz w:val="24"/>
        </w:rPr>
        <w:t xml:space="preserve">11 </w:t>
      </w:r>
      <w:r>
        <w:rPr>
          <w:b/>
          <w:spacing w:val="-2"/>
          <w:sz w:val="24"/>
        </w:rPr>
        <w:t>КЛАСС</w:t>
      </w:r>
    </w:p>
    <w:p w:rsidR="00231C6E" w:rsidRDefault="00231C6E">
      <w:pPr>
        <w:pStyle w:val="a5"/>
        <w:spacing w:before="123" w:after="1"/>
        <w:ind w:left="0"/>
        <w:jc w:val="left"/>
        <w:rPr>
          <w:b/>
          <w:sz w:val="20"/>
        </w:rPr>
      </w:pPr>
    </w:p>
    <w:tbl>
      <w:tblPr>
        <w:tblStyle w:val="TableNormal"/>
        <w:tblW w:w="0" w:type="auto"/>
        <w:tblInd w:w="1480" w:type="dxa"/>
        <w:tblLayout w:type="fixed"/>
        <w:tblLook w:val="01E0" w:firstRow="1" w:lastRow="1" w:firstColumn="1" w:lastColumn="1" w:noHBand="0" w:noVBand="0"/>
      </w:tblPr>
      <w:tblGrid>
        <w:gridCol w:w="1787"/>
        <w:gridCol w:w="7281"/>
      </w:tblGrid>
      <w:tr w:rsidR="00231C6E">
        <w:trPr>
          <w:trHeight w:val="845"/>
        </w:trPr>
        <w:tc>
          <w:tcPr>
            <w:tcW w:w="1787" w:type="dxa"/>
          </w:tcPr>
          <w:p w:rsidR="00231C6E" w:rsidRDefault="00FC4929">
            <w:pPr>
              <w:pStyle w:val="TableParagraph"/>
              <w:spacing w:line="266" w:lineRule="exact"/>
              <w:ind w:left="112"/>
              <w:rPr>
                <w:b/>
                <w:sz w:val="24"/>
              </w:rPr>
            </w:pPr>
            <w:r>
              <w:rPr>
                <w:b/>
                <w:spacing w:val="-5"/>
                <w:sz w:val="24"/>
              </w:rPr>
              <w:t>Код</w:t>
            </w:r>
          </w:p>
          <w:p w:rsidR="00231C6E" w:rsidRDefault="00FC4929">
            <w:pPr>
              <w:pStyle w:val="TableParagraph"/>
              <w:spacing w:before="4" w:line="237" w:lineRule="auto"/>
              <w:ind w:left="50"/>
              <w:rPr>
                <w:b/>
                <w:sz w:val="24"/>
              </w:rPr>
            </w:pPr>
            <w:r>
              <w:rPr>
                <w:b/>
                <w:spacing w:val="-2"/>
                <w:sz w:val="24"/>
              </w:rPr>
              <w:t>проверяемого результата</w:t>
            </w:r>
          </w:p>
        </w:tc>
        <w:tc>
          <w:tcPr>
            <w:tcW w:w="7281" w:type="dxa"/>
          </w:tcPr>
          <w:p w:rsidR="00231C6E" w:rsidRDefault="00FC4929">
            <w:pPr>
              <w:pStyle w:val="TableParagraph"/>
              <w:spacing w:before="131" w:line="237" w:lineRule="auto"/>
              <w:ind w:left="226" w:firstLine="62"/>
              <w:rPr>
                <w:b/>
                <w:sz w:val="24"/>
              </w:rPr>
            </w:pPr>
            <w:r>
              <w:rPr>
                <w:b/>
                <w:sz w:val="24"/>
              </w:rPr>
              <w:t>Проверяемые предметные</w:t>
            </w:r>
            <w:r>
              <w:rPr>
                <w:b/>
                <w:spacing w:val="-1"/>
                <w:sz w:val="24"/>
              </w:rPr>
              <w:t xml:space="preserve"> </w:t>
            </w:r>
            <w:r>
              <w:rPr>
                <w:b/>
                <w:sz w:val="24"/>
              </w:rPr>
              <w:t>результаты освоения основной образовательной</w:t>
            </w:r>
            <w:r>
              <w:rPr>
                <w:b/>
                <w:spacing w:val="-12"/>
                <w:sz w:val="24"/>
              </w:rPr>
              <w:t xml:space="preserve"> </w:t>
            </w:r>
            <w:r>
              <w:rPr>
                <w:b/>
                <w:sz w:val="24"/>
              </w:rPr>
              <w:t>программы</w:t>
            </w:r>
            <w:r>
              <w:rPr>
                <w:b/>
                <w:spacing w:val="-9"/>
                <w:sz w:val="24"/>
              </w:rPr>
              <w:t xml:space="preserve"> </w:t>
            </w:r>
            <w:r>
              <w:rPr>
                <w:b/>
                <w:sz w:val="24"/>
              </w:rPr>
              <w:t>среднего</w:t>
            </w:r>
            <w:r>
              <w:rPr>
                <w:b/>
                <w:spacing w:val="-9"/>
                <w:sz w:val="24"/>
              </w:rPr>
              <w:t xml:space="preserve"> </w:t>
            </w:r>
            <w:r>
              <w:rPr>
                <w:b/>
                <w:sz w:val="24"/>
              </w:rPr>
              <w:t>общего</w:t>
            </w:r>
            <w:r>
              <w:rPr>
                <w:b/>
                <w:spacing w:val="-9"/>
                <w:sz w:val="24"/>
              </w:rPr>
              <w:t xml:space="preserve"> </w:t>
            </w:r>
            <w:r>
              <w:rPr>
                <w:b/>
                <w:sz w:val="24"/>
              </w:rPr>
              <w:t>образования</w:t>
            </w:r>
          </w:p>
        </w:tc>
      </w:tr>
      <w:tr w:rsidR="00231C6E">
        <w:trPr>
          <w:trHeight w:val="324"/>
        </w:trPr>
        <w:tc>
          <w:tcPr>
            <w:tcW w:w="1787" w:type="dxa"/>
          </w:tcPr>
          <w:p w:rsidR="00231C6E" w:rsidRDefault="00FC4929">
            <w:pPr>
              <w:pStyle w:val="TableParagraph"/>
              <w:spacing w:before="18"/>
              <w:ind w:right="86"/>
              <w:jc w:val="center"/>
              <w:rPr>
                <w:sz w:val="24"/>
              </w:rPr>
            </w:pPr>
            <w:r>
              <w:rPr>
                <w:spacing w:val="-10"/>
                <w:sz w:val="24"/>
              </w:rPr>
              <w:t>1</w:t>
            </w:r>
          </w:p>
        </w:tc>
        <w:tc>
          <w:tcPr>
            <w:tcW w:w="7281" w:type="dxa"/>
          </w:tcPr>
          <w:p w:rsidR="00231C6E" w:rsidRDefault="00FC4929">
            <w:pPr>
              <w:pStyle w:val="TableParagraph"/>
              <w:spacing w:before="18"/>
              <w:ind w:left="317"/>
              <w:rPr>
                <w:sz w:val="24"/>
              </w:rPr>
            </w:pPr>
            <w:r>
              <w:rPr>
                <w:sz w:val="24"/>
              </w:rPr>
              <w:t>Теоретические</w:t>
            </w:r>
            <w:r>
              <w:rPr>
                <w:spacing w:val="-4"/>
                <w:sz w:val="24"/>
              </w:rPr>
              <w:t xml:space="preserve"> </w:t>
            </w:r>
            <w:r>
              <w:rPr>
                <w:sz w:val="24"/>
              </w:rPr>
              <w:t>основы</w:t>
            </w:r>
            <w:r>
              <w:rPr>
                <w:spacing w:val="-2"/>
                <w:sz w:val="24"/>
              </w:rPr>
              <w:t xml:space="preserve"> </w:t>
            </w:r>
            <w:r>
              <w:rPr>
                <w:spacing w:val="-4"/>
                <w:sz w:val="24"/>
              </w:rPr>
              <w:t>химии</w:t>
            </w:r>
          </w:p>
        </w:tc>
      </w:tr>
      <w:tr w:rsidR="00231C6E">
        <w:trPr>
          <w:trHeight w:val="3882"/>
        </w:trPr>
        <w:tc>
          <w:tcPr>
            <w:tcW w:w="178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59"/>
              <w:rPr>
                <w:b/>
                <w:sz w:val="24"/>
              </w:rPr>
            </w:pPr>
          </w:p>
          <w:p w:rsidR="00231C6E" w:rsidRDefault="00FC4929">
            <w:pPr>
              <w:pStyle w:val="TableParagraph"/>
              <w:spacing w:before="1"/>
              <w:ind w:right="86"/>
              <w:jc w:val="center"/>
              <w:rPr>
                <w:sz w:val="24"/>
              </w:rPr>
            </w:pPr>
            <w:r>
              <w:rPr>
                <w:spacing w:val="-5"/>
                <w:sz w:val="24"/>
              </w:rPr>
              <w:t>1.1</w:t>
            </w:r>
          </w:p>
        </w:tc>
        <w:tc>
          <w:tcPr>
            <w:tcW w:w="7281" w:type="dxa"/>
          </w:tcPr>
          <w:p w:rsidR="00231C6E" w:rsidRDefault="00FC4929">
            <w:pPr>
              <w:pStyle w:val="TableParagraph"/>
              <w:spacing w:before="20"/>
              <w:ind w:left="317" w:right="47"/>
              <w:jc w:val="both"/>
              <w:rPr>
                <w:sz w:val="24"/>
              </w:rPr>
            </w:pPr>
            <w:r>
              <w:rPr>
                <w:sz w:val="24"/>
              </w:rPr>
              <w:t xml:space="preserve">Владение системой химических знаний, которая включает: основополагающие понятия (химический элемент, атом, </w:t>
            </w:r>
            <w:r>
              <w:rPr>
                <w:spacing w:val="-2"/>
                <w:sz w:val="24"/>
              </w:rPr>
              <w:t>электронная</w:t>
            </w:r>
            <w:r>
              <w:rPr>
                <w:spacing w:val="-7"/>
                <w:sz w:val="24"/>
              </w:rPr>
              <w:t xml:space="preserve"> </w:t>
            </w:r>
            <w:r>
              <w:rPr>
                <w:spacing w:val="-2"/>
                <w:sz w:val="24"/>
              </w:rPr>
              <w:t xml:space="preserve">оболочка атома, </w:t>
            </w:r>
            <w:r>
              <w:rPr>
                <w:i/>
                <w:spacing w:val="-2"/>
                <w:sz w:val="24"/>
              </w:rPr>
              <w:t>s</w:t>
            </w:r>
            <w:r>
              <w:rPr>
                <w:spacing w:val="-2"/>
                <w:sz w:val="24"/>
              </w:rPr>
              <w:t>-,</w:t>
            </w:r>
            <w:r>
              <w:rPr>
                <w:spacing w:val="-5"/>
                <w:sz w:val="24"/>
              </w:rPr>
              <w:t xml:space="preserve"> </w:t>
            </w:r>
            <w:r>
              <w:rPr>
                <w:i/>
                <w:spacing w:val="-2"/>
                <w:sz w:val="24"/>
              </w:rPr>
              <w:t>р</w:t>
            </w:r>
            <w:r>
              <w:rPr>
                <w:spacing w:val="-2"/>
                <w:sz w:val="24"/>
              </w:rPr>
              <w:t xml:space="preserve">-, </w:t>
            </w:r>
            <w:r>
              <w:rPr>
                <w:i/>
                <w:spacing w:val="-2"/>
                <w:sz w:val="24"/>
              </w:rPr>
              <w:t>d-</w:t>
            </w:r>
            <w:r>
              <w:rPr>
                <w:spacing w:val="-2"/>
                <w:sz w:val="24"/>
              </w:rPr>
              <w:t>электронные</w:t>
            </w:r>
            <w:r>
              <w:rPr>
                <w:spacing w:val="-9"/>
                <w:sz w:val="24"/>
              </w:rPr>
              <w:t xml:space="preserve"> </w:t>
            </w:r>
            <w:r>
              <w:rPr>
                <w:spacing w:val="-2"/>
                <w:sz w:val="24"/>
              </w:rPr>
              <w:t xml:space="preserve">орбитали атомов, </w:t>
            </w:r>
            <w:r>
              <w:rPr>
                <w:sz w:val="24"/>
              </w:rPr>
              <w:t>ион, молекула, валентность, электроотрицательность, степень окисления, химическая связь, моль, молярная масса, молярный объём, кристаллическая решётка,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w:t>
            </w:r>
            <w:r>
              <w:rPr>
                <w:spacing w:val="-4"/>
                <w:sz w:val="24"/>
              </w:rPr>
              <w:t xml:space="preserve"> </w:t>
            </w:r>
            <w:r>
              <w:rPr>
                <w:sz w:val="24"/>
              </w:rPr>
              <w:t>Д.И.</w:t>
            </w:r>
            <w:r>
              <w:rPr>
                <w:spacing w:val="-3"/>
                <w:sz w:val="24"/>
              </w:rPr>
              <w:t xml:space="preserve"> </w:t>
            </w:r>
            <w:r>
              <w:rPr>
                <w:sz w:val="24"/>
              </w:rPr>
              <w:t>Менделеева,</w:t>
            </w:r>
            <w:r>
              <w:rPr>
                <w:spacing w:val="-3"/>
                <w:sz w:val="24"/>
              </w:rPr>
              <w:t xml:space="preserve"> </w:t>
            </w:r>
            <w:r>
              <w:rPr>
                <w:sz w:val="24"/>
              </w:rPr>
              <w:t>закон</w:t>
            </w:r>
            <w:r>
              <w:rPr>
                <w:spacing w:val="-4"/>
                <w:sz w:val="24"/>
              </w:rPr>
              <w:t xml:space="preserve"> </w:t>
            </w:r>
            <w:r>
              <w:rPr>
                <w:sz w:val="24"/>
              </w:rPr>
              <w:t>сохранения</w:t>
            </w:r>
            <w:r>
              <w:rPr>
                <w:spacing w:val="-5"/>
                <w:sz w:val="24"/>
              </w:rPr>
              <w:t xml:space="preserve"> </w:t>
            </w:r>
            <w:r>
              <w:rPr>
                <w:sz w:val="24"/>
              </w:rPr>
              <w:t>массы),</w:t>
            </w:r>
            <w:r>
              <w:rPr>
                <w:spacing w:val="-8"/>
                <w:sz w:val="24"/>
              </w:rPr>
              <w:t xml:space="preserve"> </w:t>
            </w:r>
            <w:r>
              <w:rPr>
                <w:sz w:val="24"/>
              </w:rPr>
              <w:t>закономерности, символический</w:t>
            </w:r>
            <w:r>
              <w:rPr>
                <w:spacing w:val="72"/>
                <w:sz w:val="24"/>
              </w:rPr>
              <w:t xml:space="preserve">  </w:t>
            </w:r>
            <w:r>
              <w:rPr>
                <w:sz w:val="24"/>
              </w:rPr>
              <w:t>язык</w:t>
            </w:r>
            <w:r>
              <w:rPr>
                <w:spacing w:val="71"/>
                <w:sz w:val="24"/>
              </w:rPr>
              <w:t xml:space="preserve">  </w:t>
            </w:r>
            <w:r>
              <w:rPr>
                <w:sz w:val="24"/>
              </w:rPr>
              <w:t>химии,</w:t>
            </w:r>
            <w:r>
              <w:rPr>
                <w:spacing w:val="72"/>
                <w:sz w:val="24"/>
              </w:rPr>
              <w:t xml:space="preserve">  </w:t>
            </w:r>
            <w:r>
              <w:rPr>
                <w:sz w:val="24"/>
              </w:rPr>
              <w:t>фактологические</w:t>
            </w:r>
            <w:r>
              <w:rPr>
                <w:spacing w:val="71"/>
                <w:sz w:val="24"/>
              </w:rPr>
              <w:t xml:space="preserve">  </w:t>
            </w:r>
            <w:r>
              <w:rPr>
                <w:sz w:val="24"/>
              </w:rPr>
              <w:t>сведения</w:t>
            </w:r>
            <w:r>
              <w:rPr>
                <w:spacing w:val="72"/>
                <w:sz w:val="24"/>
              </w:rPr>
              <w:t xml:space="preserve">  </w:t>
            </w:r>
            <w:r>
              <w:rPr>
                <w:spacing w:val="-10"/>
                <w:sz w:val="24"/>
              </w:rPr>
              <w:t>о</w:t>
            </w:r>
          </w:p>
          <w:p w:rsidR="00231C6E" w:rsidRDefault="00FC4929">
            <w:pPr>
              <w:pStyle w:val="TableParagraph"/>
              <w:spacing w:line="255" w:lineRule="exact"/>
              <w:ind w:left="317"/>
              <w:jc w:val="both"/>
              <w:rPr>
                <w:sz w:val="24"/>
              </w:rPr>
            </w:pPr>
            <w:r>
              <w:rPr>
                <w:sz w:val="24"/>
              </w:rPr>
              <w:t>свойствах,</w:t>
            </w:r>
            <w:r>
              <w:rPr>
                <w:spacing w:val="43"/>
                <w:sz w:val="24"/>
              </w:rPr>
              <w:t xml:space="preserve">  </w:t>
            </w:r>
            <w:r>
              <w:rPr>
                <w:sz w:val="24"/>
              </w:rPr>
              <w:t>составе,</w:t>
            </w:r>
            <w:r>
              <w:rPr>
                <w:spacing w:val="44"/>
                <w:sz w:val="24"/>
              </w:rPr>
              <w:t xml:space="preserve">  </w:t>
            </w:r>
            <w:r>
              <w:rPr>
                <w:sz w:val="24"/>
              </w:rPr>
              <w:t>получении</w:t>
            </w:r>
            <w:r>
              <w:rPr>
                <w:spacing w:val="44"/>
                <w:sz w:val="24"/>
              </w:rPr>
              <w:t xml:space="preserve">  </w:t>
            </w:r>
            <w:r>
              <w:rPr>
                <w:sz w:val="24"/>
              </w:rPr>
              <w:t>и</w:t>
            </w:r>
            <w:r>
              <w:rPr>
                <w:spacing w:val="45"/>
                <w:sz w:val="24"/>
              </w:rPr>
              <w:t xml:space="preserve">  </w:t>
            </w:r>
            <w:r>
              <w:rPr>
                <w:sz w:val="24"/>
              </w:rPr>
              <w:t>безопасном</w:t>
            </w:r>
            <w:r>
              <w:rPr>
                <w:spacing w:val="44"/>
                <w:sz w:val="24"/>
              </w:rPr>
              <w:t xml:space="preserve">  </w:t>
            </w:r>
            <w:r>
              <w:rPr>
                <w:spacing w:val="-2"/>
                <w:sz w:val="24"/>
              </w:rPr>
              <w:t>использовании</w:t>
            </w:r>
          </w:p>
        </w:tc>
      </w:tr>
    </w:tbl>
    <w:p w:rsidR="00231C6E" w:rsidRDefault="00231C6E">
      <w:pPr>
        <w:pStyle w:val="TableParagraph"/>
        <w:spacing w:line="255" w:lineRule="exact"/>
        <w:jc w:val="both"/>
        <w:rPr>
          <w:sz w:val="24"/>
        </w:rPr>
        <w:sectPr w:rsidR="00231C6E" w:rsidSect="006C6F5F">
          <w:pgSz w:w="11910" w:h="16390"/>
          <w:pgMar w:top="1160" w:right="227" w:bottom="280" w:left="566" w:header="720" w:footer="720" w:gutter="0"/>
          <w:cols w:space="720"/>
        </w:sectPr>
      </w:pPr>
    </w:p>
    <w:p w:rsidR="00231C6E" w:rsidRDefault="00231C6E">
      <w:pPr>
        <w:pStyle w:val="a5"/>
        <w:spacing w:before="2"/>
        <w:ind w:left="0"/>
        <w:jc w:val="left"/>
        <w:rPr>
          <w:b/>
          <w:sz w:val="2"/>
        </w:rPr>
      </w:pPr>
    </w:p>
    <w:tbl>
      <w:tblPr>
        <w:tblStyle w:val="TableNormal"/>
        <w:tblW w:w="0" w:type="auto"/>
        <w:tblInd w:w="2070" w:type="dxa"/>
        <w:tblLayout w:type="fixed"/>
        <w:tblLook w:val="01E0" w:firstRow="1" w:lastRow="1" w:firstColumn="1" w:lastColumn="1" w:noHBand="0" w:noVBand="0"/>
      </w:tblPr>
      <w:tblGrid>
        <w:gridCol w:w="993"/>
        <w:gridCol w:w="7489"/>
      </w:tblGrid>
      <w:tr w:rsidR="00231C6E">
        <w:trPr>
          <w:trHeight w:val="569"/>
        </w:trPr>
        <w:tc>
          <w:tcPr>
            <w:tcW w:w="993" w:type="dxa"/>
          </w:tcPr>
          <w:p w:rsidR="00231C6E" w:rsidRDefault="00231C6E">
            <w:pPr>
              <w:pStyle w:val="TableParagraph"/>
              <w:rPr>
                <w:sz w:val="24"/>
              </w:rPr>
            </w:pPr>
          </w:p>
        </w:tc>
        <w:tc>
          <w:tcPr>
            <w:tcW w:w="7489" w:type="dxa"/>
          </w:tcPr>
          <w:p w:rsidR="00231C6E" w:rsidRDefault="00FC4929">
            <w:pPr>
              <w:pStyle w:val="TableParagraph"/>
              <w:spacing w:line="237" w:lineRule="auto"/>
              <w:ind w:left="521" w:right="55"/>
              <w:rPr>
                <w:sz w:val="24"/>
              </w:rPr>
            </w:pPr>
            <w:r>
              <w:rPr>
                <w:sz w:val="24"/>
              </w:rPr>
              <w:t>важнейших</w:t>
            </w:r>
            <w:r>
              <w:rPr>
                <w:spacing w:val="80"/>
                <w:sz w:val="24"/>
              </w:rPr>
              <w:t xml:space="preserve"> </w:t>
            </w:r>
            <w:r>
              <w:rPr>
                <w:sz w:val="24"/>
              </w:rPr>
              <w:t>неорганических</w:t>
            </w:r>
            <w:r>
              <w:rPr>
                <w:spacing w:val="80"/>
                <w:sz w:val="24"/>
              </w:rPr>
              <w:t xml:space="preserve"> </w:t>
            </w:r>
            <w:r>
              <w:rPr>
                <w:sz w:val="24"/>
              </w:rPr>
              <w:t>веществ</w:t>
            </w:r>
            <w:r>
              <w:rPr>
                <w:spacing w:val="80"/>
                <w:sz w:val="24"/>
              </w:rPr>
              <w:t xml:space="preserve"> </w:t>
            </w:r>
            <w:r>
              <w:rPr>
                <w:sz w:val="24"/>
              </w:rPr>
              <w:t>в</w:t>
            </w:r>
            <w:r>
              <w:rPr>
                <w:spacing w:val="80"/>
                <w:sz w:val="24"/>
              </w:rPr>
              <w:t xml:space="preserve"> </w:t>
            </w:r>
            <w:r>
              <w:rPr>
                <w:sz w:val="24"/>
              </w:rPr>
              <w:t>быту</w:t>
            </w:r>
            <w:r>
              <w:rPr>
                <w:spacing w:val="80"/>
                <w:sz w:val="24"/>
              </w:rPr>
              <w:t xml:space="preserve"> </w:t>
            </w:r>
            <w:r>
              <w:rPr>
                <w:sz w:val="24"/>
              </w:rPr>
              <w:t>и</w:t>
            </w:r>
            <w:r>
              <w:rPr>
                <w:spacing w:val="80"/>
                <w:sz w:val="24"/>
              </w:rPr>
              <w:t xml:space="preserve"> </w:t>
            </w:r>
            <w:r>
              <w:rPr>
                <w:sz w:val="24"/>
              </w:rPr>
              <w:t>практической</w:t>
            </w:r>
            <w:r>
              <w:rPr>
                <w:spacing w:val="40"/>
                <w:sz w:val="24"/>
              </w:rPr>
              <w:t xml:space="preserve"> </w:t>
            </w:r>
            <w:r>
              <w:rPr>
                <w:sz w:val="24"/>
              </w:rPr>
              <w:t>деятельности человека</w:t>
            </w:r>
          </w:p>
        </w:tc>
      </w:tr>
      <w:tr w:rsidR="00231C6E">
        <w:trPr>
          <w:trHeight w:val="1707"/>
        </w:trPr>
        <w:tc>
          <w:tcPr>
            <w:tcW w:w="993" w:type="dxa"/>
          </w:tcPr>
          <w:p w:rsidR="00231C6E" w:rsidRDefault="00231C6E">
            <w:pPr>
              <w:pStyle w:val="TableParagraph"/>
              <w:rPr>
                <w:b/>
                <w:sz w:val="24"/>
              </w:rPr>
            </w:pPr>
          </w:p>
          <w:p w:rsidR="00231C6E" w:rsidRDefault="00231C6E">
            <w:pPr>
              <w:pStyle w:val="TableParagraph"/>
              <w:spacing w:before="159"/>
              <w:rPr>
                <w:b/>
                <w:sz w:val="24"/>
              </w:rPr>
            </w:pPr>
          </w:p>
          <w:p w:rsidR="00231C6E" w:rsidRDefault="00FC4929">
            <w:pPr>
              <w:pStyle w:val="TableParagraph"/>
              <w:spacing w:before="1"/>
              <w:ind w:left="107"/>
              <w:rPr>
                <w:sz w:val="24"/>
              </w:rPr>
            </w:pPr>
            <w:r>
              <w:rPr>
                <w:spacing w:val="-5"/>
                <w:sz w:val="24"/>
              </w:rPr>
              <w:t>1.2</w:t>
            </w:r>
          </w:p>
        </w:tc>
        <w:tc>
          <w:tcPr>
            <w:tcW w:w="7489" w:type="dxa"/>
          </w:tcPr>
          <w:p w:rsidR="00231C6E" w:rsidRDefault="00FC4929">
            <w:pPr>
              <w:pStyle w:val="TableParagraph"/>
              <w:spacing w:before="20"/>
              <w:ind w:left="521" w:right="55"/>
              <w:jc w:val="both"/>
              <w:rPr>
                <w:sz w:val="24"/>
              </w:rPr>
            </w:pPr>
            <w:r>
              <w:rPr>
                <w:sz w:val="24"/>
              </w:rPr>
              <w:t>Сформированность умений выявлять характерные признаки и взаимосвязь изученных понятий, применять соответствующие понятия</w:t>
            </w:r>
            <w:r>
              <w:rPr>
                <w:spacing w:val="-8"/>
                <w:sz w:val="24"/>
              </w:rPr>
              <w:t xml:space="preserve"> </w:t>
            </w:r>
            <w:r>
              <w:rPr>
                <w:sz w:val="24"/>
              </w:rPr>
              <w:t>при</w:t>
            </w:r>
            <w:r>
              <w:rPr>
                <w:spacing w:val="-12"/>
                <w:sz w:val="24"/>
              </w:rPr>
              <w:t xml:space="preserve"> </w:t>
            </w:r>
            <w:r>
              <w:rPr>
                <w:sz w:val="24"/>
              </w:rPr>
              <w:t>описании</w:t>
            </w:r>
            <w:r>
              <w:rPr>
                <w:spacing w:val="-3"/>
                <w:sz w:val="24"/>
              </w:rPr>
              <w:t xml:space="preserve"> </w:t>
            </w:r>
            <w:r>
              <w:rPr>
                <w:sz w:val="24"/>
              </w:rPr>
              <w:t>строения</w:t>
            </w:r>
            <w:r>
              <w:rPr>
                <w:spacing w:val="-8"/>
                <w:sz w:val="24"/>
              </w:rPr>
              <w:t xml:space="preserve"> </w:t>
            </w:r>
            <w:r>
              <w:rPr>
                <w:sz w:val="24"/>
              </w:rPr>
              <w:t>и</w:t>
            </w:r>
            <w:r>
              <w:rPr>
                <w:spacing w:val="-7"/>
                <w:sz w:val="24"/>
              </w:rPr>
              <w:t xml:space="preserve"> </w:t>
            </w:r>
            <w:r>
              <w:rPr>
                <w:sz w:val="24"/>
              </w:rPr>
              <w:t>свойств</w:t>
            </w:r>
            <w:r>
              <w:rPr>
                <w:spacing w:val="-6"/>
                <w:sz w:val="24"/>
              </w:rPr>
              <w:t xml:space="preserve"> </w:t>
            </w:r>
            <w:r>
              <w:rPr>
                <w:sz w:val="24"/>
              </w:rPr>
              <w:t>неорганических</w:t>
            </w:r>
            <w:r>
              <w:rPr>
                <w:spacing w:val="-8"/>
                <w:sz w:val="24"/>
              </w:rPr>
              <w:t xml:space="preserve"> </w:t>
            </w:r>
            <w:r>
              <w:rPr>
                <w:sz w:val="24"/>
              </w:rPr>
              <w:t xml:space="preserve">веществ и их превращений; выявлять взаимосвязь химических знаний с понятиями и представлениями других естественнонаучных </w:t>
            </w:r>
            <w:r>
              <w:rPr>
                <w:spacing w:val="-2"/>
                <w:sz w:val="24"/>
              </w:rPr>
              <w:t>предметов</w:t>
            </w:r>
          </w:p>
        </w:tc>
      </w:tr>
      <w:tr w:rsidR="00231C6E">
        <w:trPr>
          <w:trHeight w:val="876"/>
        </w:trPr>
        <w:tc>
          <w:tcPr>
            <w:tcW w:w="993" w:type="dxa"/>
          </w:tcPr>
          <w:p w:rsidR="00231C6E" w:rsidRDefault="00231C6E">
            <w:pPr>
              <w:pStyle w:val="TableParagraph"/>
              <w:spacing w:before="20"/>
              <w:rPr>
                <w:b/>
                <w:sz w:val="24"/>
              </w:rPr>
            </w:pPr>
          </w:p>
          <w:p w:rsidR="00231C6E" w:rsidRDefault="00FC4929">
            <w:pPr>
              <w:pStyle w:val="TableParagraph"/>
              <w:ind w:left="107"/>
              <w:rPr>
                <w:sz w:val="24"/>
              </w:rPr>
            </w:pPr>
            <w:r>
              <w:rPr>
                <w:spacing w:val="-5"/>
                <w:sz w:val="24"/>
              </w:rPr>
              <w:t>1.3</w:t>
            </w:r>
          </w:p>
        </w:tc>
        <w:tc>
          <w:tcPr>
            <w:tcW w:w="7489" w:type="dxa"/>
          </w:tcPr>
          <w:p w:rsidR="00231C6E" w:rsidRDefault="00FC4929">
            <w:pPr>
              <w:pStyle w:val="TableParagraph"/>
              <w:spacing w:before="17"/>
              <w:ind w:left="521" w:right="48"/>
              <w:jc w:val="both"/>
              <w:rPr>
                <w:sz w:val="24"/>
              </w:rPr>
            </w:pPr>
            <w:r>
              <w:rPr>
                <w:sz w:val="24"/>
              </w:rPr>
              <w:t xml:space="preserve">Владение основными методами научного познания веществ и химических явлений (наблюдение, измерение, эксперимент, </w:t>
            </w:r>
            <w:r>
              <w:rPr>
                <w:spacing w:val="-2"/>
                <w:sz w:val="24"/>
              </w:rPr>
              <w:t>моделирование)</w:t>
            </w:r>
          </w:p>
        </w:tc>
      </w:tr>
      <w:tr w:rsidR="00231C6E">
        <w:trPr>
          <w:trHeight w:val="1709"/>
        </w:trPr>
        <w:tc>
          <w:tcPr>
            <w:tcW w:w="993" w:type="dxa"/>
          </w:tcPr>
          <w:p w:rsidR="00231C6E" w:rsidRDefault="00231C6E">
            <w:pPr>
              <w:pStyle w:val="TableParagraph"/>
              <w:rPr>
                <w:b/>
                <w:sz w:val="24"/>
              </w:rPr>
            </w:pPr>
          </w:p>
          <w:p w:rsidR="00231C6E" w:rsidRDefault="00231C6E">
            <w:pPr>
              <w:pStyle w:val="TableParagraph"/>
              <w:spacing w:before="159"/>
              <w:rPr>
                <w:b/>
                <w:sz w:val="24"/>
              </w:rPr>
            </w:pPr>
          </w:p>
          <w:p w:rsidR="00231C6E" w:rsidRDefault="00FC4929">
            <w:pPr>
              <w:pStyle w:val="TableParagraph"/>
              <w:ind w:left="107"/>
              <w:rPr>
                <w:sz w:val="24"/>
              </w:rPr>
            </w:pPr>
            <w:r>
              <w:rPr>
                <w:spacing w:val="-5"/>
                <w:sz w:val="24"/>
              </w:rPr>
              <w:t>1.4</w:t>
            </w:r>
          </w:p>
        </w:tc>
        <w:tc>
          <w:tcPr>
            <w:tcW w:w="7489" w:type="dxa"/>
          </w:tcPr>
          <w:p w:rsidR="00231C6E" w:rsidRDefault="00FC4929">
            <w:pPr>
              <w:pStyle w:val="TableParagraph"/>
              <w:spacing w:before="20"/>
              <w:ind w:left="521" w:right="54"/>
              <w:jc w:val="both"/>
              <w:rPr>
                <w:sz w:val="24"/>
              </w:rPr>
            </w:pPr>
            <w:r>
              <w:rPr>
                <w:sz w:val="24"/>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w:t>
            </w:r>
            <w:r>
              <w:rPr>
                <w:spacing w:val="-2"/>
                <w:sz w:val="24"/>
              </w:rPr>
              <w:t>металлическая)</w:t>
            </w:r>
          </w:p>
        </w:tc>
      </w:tr>
      <w:tr w:rsidR="00231C6E">
        <w:trPr>
          <w:trHeight w:val="600"/>
        </w:trPr>
        <w:tc>
          <w:tcPr>
            <w:tcW w:w="993" w:type="dxa"/>
          </w:tcPr>
          <w:p w:rsidR="00231C6E" w:rsidRDefault="00FC4929">
            <w:pPr>
              <w:pStyle w:val="TableParagraph"/>
              <w:spacing w:before="154"/>
              <w:ind w:left="107"/>
              <w:rPr>
                <w:sz w:val="24"/>
              </w:rPr>
            </w:pPr>
            <w:r>
              <w:rPr>
                <w:spacing w:val="-5"/>
                <w:sz w:val="24"/>
              </w:rPr>
              <w:t>1.5</w:t>
            </w:r>
          </w:p>
        </w:tc>
        <w:tc>
          <w:tcPr>
            <w:tcW w:w="7489" w:type="dxa"/>
          </w:tcPr>
          <w:p w:rsidR="00231C6E" w:rsidRDefault="00FC4929">
            <w:pPr>
              <w:pStyle w:val="TableParagraph"/>
              <w:spacing w:before="22" w:line="237" w:lineRule="auto"/>
              <w:ind w:left="521" w:right="55"/>
              <w:rPr>
                <w:sz w:val="24"/>
              </w:rPr>
            </w:pPr>
            <w:r>
              <w:rPr>
                <w:sz w:val="24"/>
              </w:rPr>
              <w:t>Сформированность</w:t>
            </w:r>
            <w:r>
              <w:rPr>
                <w:spacing w:val="33"/>
                <w:sz w:val="24"/>
              </w:rPr>
              <w:t xml:space="preserve"> </w:t>
            </w:r>
            <w:r>
              <w:rPr>
                <w:sz w:val="24"/>
              </w:rPr>
              <w:t>умений</w:t>
            </w:r>
            <w:r>
              <w:rPr>
                <w:spacing w:val="37"/>
                <w:sz w:val="24"/>
              </w:rPr>
              <w:t xml:space="preserve"> </w:t>
            </w:r>
            <w:r>
              <w:rPr>
                <w:sz w:val="24"/>
              </w:rPr>
              <w:t>определять</w:t>
            </w:r>
            <w:r>
              <w:rPr>
                <w:spacing w:val="32"/>
                <w:sz w:val="24"/>
              </w:rPr>
              <w:t xml:space="preserve"> </w:t>
            </w:r>
            <w:r>
              <w:rPr>
                <w:sz w:val="24"/>
              </w:rPr>
              <w:t>характер</w:t>
            </w:r>
            <w:r>
              <w:rPr>
                <w:spacing w:val="36"/>
                <w:sz w:val="24"/>
              </w:rPr>
              <w:t xml:space="preserve"> </w:t>
            </w:r>
            <w:r>
              <w:rPr>
                <w:sz w:val="24"/>
              </w:rPr>
              <w:t>среды</w:t>
            </w:r>
            <w:r>
              <w:rPr>
                <w:spacing w:val="38"/>
                <w:sz w:val="24"/>
              </w:rPr>
              <w:t xml:space="preserve"> </w:t>
            </w:r>
            <w:r>
              <w:rPr>
                <w:sz w:val="24"/>
              </w:rPr>
              <w:t>в</w:t>
            </w:r>
            <w:r>
              <w:rPr>
                <w:spacing w:val="33"/>
                <w:sz w:val="24"/>
              </w:rPr>
              <w:t xml:space="preserve"> </w:t>
            </w:r>
            <w:r>
              <w:rPr>
                <w:sz w:val="24"/>
              </w:rPr>
              <w:t>водных растворах неорганических соединений</w:t>
            </w:r>
          </w:p>
        </w:tc>
      </w:tr>
      <w:tr w:rsidR="00231C6E">
        <w:trPr>
          <w:trHeight w:val="1157"/>
        </w:trPr>
        <w:tc>
          <w:tcPr>
            <w:tcW w:w="993" w:type="dxa"/>
          </w:tcPr>
          <w:p w:rsidR="00231C6E" w:rsidRDefault="00231C6E">
            <w:pPr>
              <w:pStyle w:val="TableParagraph"/>
              <w:spacing w:before="156"/>
              <w:rPr>
                <w:b/>
                <w:sz w:val="24"/>
              </w:rPr>
            </w:pPr>
          </w:p>
          <w:p w:rsidR="00231C6E" w:rsidRDefault="00FC4929">
            <w:pPr>
              <w:pStyle w:val="TableParagraph"/>
              <w:spacing w:before="1"/>
              <w:ind w:left="107"/>
              <w:rPr>
                <w:sz w:val="24"/>
              </w:rPr>
            </w:pPr>
            <w:r>
              <w:rPr>
                <w:spacing w:val="-5"/>
                <w:sz w:val="24"/>
              </w:rPr>
              <w:t>1.6</w:t>
            </w:r>
          </w:p>
        </w:tc>
        <w:tc>
          <w:tcPr>
            <w:tcW w:w="7489" w:type="dxa"/>
          </w:tcPr>
          <w:p w:rsidR="00231C6E" w:rsidRDefault="00FC4929">
            <w:pPr>
              <w:pStyle w:val="TableParagraph"/>
              <w:spacing w:before="20"/>
              <w:ind w:left="521" w:right="55"/>
              <w:jc w:val="both"/>
              <w:rPr>
                <w:sz w:val="24"/>
              </w:rPr>
            </w:pPr>
            <w:r>
              <w:rPr>
                <w:sz w:val="24"/>
              </w:rPr>
              <w:t>Сформированность</w:t>
            </w:r>
            <w:r>
              <w:rPr>
                <w:spacing w:val="-15"/>
                <w:sz w:val="24"/>
              </w:rPr>
              <w:t xml:space="preserve"> </w:t>
            </w:r>
            <w:r>
              <w:rPr>
                <w:sz w:val="24"/>
              </w:rPr>
              <w:t>умения</w:t>
            </w:r>
            <w:r>
              <w:rPr>
                <w:spacing w:val="-12"/>
                <w:sz w:val="24"/>
              </w:rPr>
              <w:t xml:space="preserve"> </w:t>
            </w:r>
            <w:r>
              <w:rPr>
                <w:sz w:val="24"/>
              </w:rPr>
              <w:t>классифицировать</w:t>
            </w:r>
            <w:r>
              <w:rPr>
                <w:spacing w:val="-15"/>
                <w:sz w:val="24"/>
              </w:rPr>
              <w:t xml:space="preserve"> </w:t>
            </w:r>
            <w:r>
              <w:rPr>
                <w:sz w:val="24"/>
              </w:rPr>
              <w:t>химические</w:t>
            </w:r>
            <w:r>
              <w:rPr>
                <w:spacing w:val="-14"/>
                <w:sz w:val="24"/>
              </w:rPr>
              <w:t xml:space="preserve"> </w:t>
            </w:r>
            <w:r>
              <w:rPr>
                <w:sz w:val="24"/>
              </w:rPr>
              <w:t>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231C6E">
        <w:trPr>
          <w:trHeight w:val="1151"/>
        </w:trPr>
        <w:tc>
          <w:tcPr>
            <w:tcW w:w="993" w:type="dxa"/>
          </w:tcPr>
          <w:p w:rsidR="00231C6E" w:rsidRDefault="00231C6E">
            <w:pPr>
              <w:pStyle w:val="TableParagraph"/>
              <w:spacing w:before="156"/>
              <w:rPr>
                <w:b/>
                <w:sz w:val="24"/>
              </w:rPr>
            </w:pPr>
          </w:p>
          <w:p w:rsidR="00231C6E" w:rsidRDefault="00FC4929">
            <w:pPr>
              <w:pStyle w:val="TableParagraph"/>
              <w:spacing w:before="1"/>
              <w:ind w:left="107"/>
              <w:rPr>
                <w:sz w:val="24"/>
              </w:rPr>
            </w:pPr>
            <w:r>
              <w:rPr>
                <w:spacing w:val="-5"/>
                <w:sz w:val="24"/>
              </w:rPr>
              <w:t>1.7</w:t>
            </w:r>
          </w:p>
        </w:tc>
        <w:tc>
          <w:tcPr>
            <w:tcW w:w="7489" w:type="dxa"/>
          </w:tcPr>
          <w:p w:rsidR="00231C6E" w:rsidRDefault="00FC4929">
            <w:pPr>
              <w:pStyle w:val="TableParagraph"/>
              <w:spacing w:before="20"/>
              <w:ind w:left="521" w:right="49"/>
              <w:jc w:val="both"/>
              <w:rPr>
                <w:sz w:val="24"/>
              </w:rPr>
            </w:pPr>
            <w:r>
              <w:rPr>
                <w:sz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tc>
      </w:tr>
      <w:tr w:rsidR="00231C6E">
        <w:trPr>
          <w:trHeight w:val="1152"/>
        </w:trPr>
        <w:tc>
          <w:tcPr>
            <w:tcW w:w="993" w:type="dxa"/>
          </w:tcPr>
          <w:p w:rsidR="00231C6E" w:rsidRDefault="00231C6E">
            <w:pPr>
              <w:pStyle w:val="TableParagraph"/>
              <w:spacing w:before="157"/>
              <w:rPr>
                <w:b/>
                <w:sz w:val="24"/>
              </w:rPr>
            </w:pPr>
          </w:p>
          <w:p w:rsidR="00231C6E" w:rsidRDefault="00FC4929">
            <w:pPr>
              <w:pStyle w:val="TableParagraph"/>
              <w:ind w:left="107"/>
              <w:rPr>
                <w:sz w:val="24"/>
              </w:rPr>
            </w:pPr>
            <w:r>
              <w:rPr>
                <w:spacing w:val="-5"/>
                <w:sz w:val="24"/>
              </w:rPr>
              <w:t>1.8</w:t>
            </w:r>
          </w:p>
        </w:tc>
        <w:tc>
          <w:tcPr>
            <w:tcW w:w="7489" w:type="dxa"/>
          </w:tcPr>
          <w:p w:rsidR="00231C6E" w:rsidRDefault="00FC4929">
            <w:pPr>
              <w:pStyle w:val="TableParagraph"/>
              <w:spacing w:before="20"/>
              <w:ind w:left="521" w:right="49"/>
              <w:jc w:val="both"/>
              <w:rPr>
                <w:sz w:val="24"/>
              </w:rPr>
            </w:pPr>
            <w:r>
              <w:rPr>
                <w:sz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tc>
      </w:tr>
      <w:tr w:rsidR="00231C6E">
        <w:trPr>
          <w:trHeight w:val="879"/>
        </w:trPr>
        <w:tc>
          <w:tcPr>
            <w:tcW w:w="993" w:type="dxa"/>
          </w:tcPr>
          <w:p w:rsidR="00231C6E" w:rsidRDefault="00231C6E">
            <w:pPr>
              <w:pStyle w:val="TableParagraph"/>
              <w:spacing w:before="22"/>
              <w:rPr>
                <w:b/>
                <w:sz w:val="24"/>
              </w:rPr>
            </w:pPr>
          </w:p>
          <w:p w:rsidR="00231C6E" w:rsidRDefault="00FC4929">
            <w:pPr>
              <w:pStyle w:val="TableParagraph"/>
              <w:ind w:left="107"/>
              <w:rPr>
                <w:sz w:val="24"/>
              </w:rPr>
            </w:pPr>
            <w:r>
              <w:rPr>
                <w:spacing w:val="-5"/>
                <w:sz w:val="24"/>
              </w:rPr>
              <w:t>1.9</w:t>
            </w:r>
          </w:p>
        </w:tc>
        <w:tc>
          <w:tcPr>
            <w:tcW w:w="7489" w:type="dxa"/>
          </w:tcPr>
          <w:p w:rsidR="00231C6E" w:rsidRDefault="00FC4929">
            <w:pPr>
              <w:pStyle w:val="TableParagraph"/>
              <w:spacing w:before="20"/>
              <w:ind w:left="521" w:right="47"/>
              <w:jc w:val="both"/>
              <w:rPr>
                <w:sz w:val="24"/>
              </w:rPr>
            </w:pPr>
            <w:r>
              <w:rPr>
                <w:sz w:val="24"/>
              </w:rPr>
              <w:t>Сформированность умений раскрывать сущность окислительно- восстановительных реакций посредством составления электронного баланса этих реакций</w:t>
            </w:r>
          </w:p>
        </w:tc>
      </w:tr>
      <w:tr w:rsidR="00231C6E">
        <w:trPr>
          <w:trHeight w:val="604"/>
        </w:trPr>
        <w:tc>
          <w:tcPr>
            <w:tcW w:w="993" w:type="dxa"/>
          </w:tcPr>
          <w:p w:rsidR="00231C6E" w:rsidRDefault="00FC4929">
            <w:pPr>
              <w:pStyle w:val="TableParagraph"/>
              <w:spacing w:before="159"/>
              <w:ind w:left="50"/>
              <w:rPr>
                <w:sz w:val="24"/>
              </w:rPr>
            </w:pPr>
            <w:r>
              <w:rPr>
                <w:spacing w:val="-4"/>
                <w:sz w:val="24"/>
              </w:rPr>
              <w:t>1.10</w:t>
            </w:r>
          </w:p>
        </w:tc>
        <w:tc>
          <w:tcPr>
            <w:tcW w:w="7489" w:type="dxa"/>
          </w:tcPr>
          <w:p w:rsidR="00231C6E" w:rsidRDefault="00FC4929">
            <w:pPr>
              <w:pStyle w:val="TableParagraph"/>
              <w:tabs>
                <w:tab w:val="left" w:pos="2747"/>
                <w:tab w:val="left" w:pos="3740"/>
                <w:tab w:val="left" w:pos="5011"/>
                <w:tab w:val="left" w:pos="6507"/>
              </w:tabs>
              <w:spacing w:before="20" w:line="242" w:lineRule="auto"/>
              <w:ind w:left="521" w:right="55"/>
              <w:rPr>
                <w:sz w:val="24"/>
              </w:rPr>
            </w:pPr>
            <w:r>
              <w:rPr>
                <w:spacing w:val="-2"/>
                <w:sz w:val="24"/>
              </w:rPr>
              <w:t>Сформированность</w:t>
            </w:r>
            <w:r>
              <w:rPr>
                <w:sz w:val="24"/>
              </w:rPr>
              <w:tab/>
            </w:r>
            <w:r>
              <w:rPr>
                <w:spacing w:val="-2"/>
                <w:sz w:val="24"/>
              </w:rPr>
              <w:t>умений</w:t>
            </w:r>
            <w:r>
              <w:rPr>
                <w:sz w:val="24"/>
              </w:rPr>
              <w:tab/>
            </w:r>
            <w:r>
              <w:rPr>
                <w:spacing w:val="-2"/>
                <w:sz w:val="24"/>
              </w:rPr>
              <w:t>объяснять</w:t>
            </w:r>
            <w:r>
              <w:rPr>
                <w:sz w:val="24"/>
              </w:rPr>
              <w:tab/>
            </w:r>
            <w:r>
              <w:rPr>
                <w:spacing w:val="-2"/>
                <w:sz w:val="24"/>
              </w:rPr>
              <w:t>зависимость</w:t>
            </w:r>
            <w:r>
              <w:rPr>
                <w:sz w:val="24"/>
              </w:rPr>
              <w:tab/>
            </w:r>
            <w:r>
              <w:rPr>
                <w:spacing w:val="-2"/>
                <w:sz w:val="24"/>
              </w:rPr>
              <w:t xml:space="preserve">скорости </w:t>
            </w:r>
            <w:r>
              <w:rPr>
                <w:sz w:val="24"/>
              </w:rPr>
              <w:t>химической реакции от различных факторов</w:t>
            </w:r>
          </w:p>
        </w:tc>
      </w:tr>
      <w:tr w:rsidR="00231C6E">
        <w:trPr>
          <w:trHeight w:val="878"/>
        </w:trPr>
        <w:tc>
          <w:tcPr>
            <w:tcW w:w="993" w:type="dxa"/>
          </w:tcPr>
          <w:p w:rsidR="00231C6E" w:rsidRDefault="00231C6E">
            <w:pPr>
              <w:pStyle w:val="TableParagraph"/>
              <w:spacing w:before="17"/>
              <w:rPr>
                <w:b/>
                <w:sz w:val="24"/>
              </w:rPr>
            </w:pPr>
          </w:p>
          <w:p w:rsidR="00231C6E" w:rsidRDefault="00FC4929">
            <w:pPr>
              <w:pStyle w:val="TableParagraph"/>
              <w:ind w:left="50"/>
              <w:rPr>
                <w:sz w:val="24"/>
              </w:rPr>
            </w:pPr>
            <w:r>
              <w:rPr>
                <w:spacing w:val="-4"/>
                <w:sz w:val="24"/>
              </w:rPr>
              <w:t>1.11</w:t>
            </w:r>
          </w:p>
        </w:tc>
        <w:tc>
          <w:tcPr>
            <w:tcW w:w="7489" w:type="dxa"/>
          </w:tcPr>
          <w:p w:rsidR="00231C6E" w:rsidRDefault="00FC4929">
            <w:pPr>
              <w:pStyle w:val="TableParagraph"/>
              <w:spacing w:before="20"/>
              <w:ind w:left="521" w:right="53"/>
              <w:jc w:val="both"/>
              <w:rPr>
                <w:sz w:val="24"/>
              </w:rPr>
            </w:pPr>
            <w:r>
              <w:rPr>
                <w:sz w:val="24"/>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231C6E">
        <w:trPr>
          <w:trHeight w:val="324"/>
        </w:trPr>
        <w:tc>
          <w:tcPr>
            <w:tcW w:w="993" w:type="dxa"/>
          </w:tcPr>
          <w:p w:rsidR="00231C6E" w:rsidRDefault="00FC4929">
            <w:pPr>
              <w:pStyle w:val="TableParagraph"/>
              <w:spacing w:before="20"/>
              <w:ind w:left="198"/>
              <w:rPr>
                <w:sz w:val="24"/>
              </w:rPr>
            </w:pPr>
            <w:r>
              <w:rPr>
                <w:spacing w:val="-10"/>
                <w:sz w:val="24"/>
              </w:rPr>
              <w:t>2</w:t>
            </w:r>
          </w:p>
        </w:tc>
        <w:tc>
          <w:tcPr>
            <w:tcW w:w="7489" w:type="dxa"/>
          </w:tcPr>
          <w:p w:rsidR="00231C6E" w:rsidRDefault="00FC4929">
            <w:pPr>
              <w:pStyle w:val="TableParagraph"/>
              <w:spacing w:before="20"/>
              <w:ind w:left="521"/>
              <w:rPr>
                <w:sz w:val="24"/>
              </w:rPr>
            </w:pPr>
            <w:r>
              <w:rPr>
                <w:sz w:val="24"/>
              </w:rPr>
              <w:t>Общая</w:t>
            </w:r>
            <w:r>
              <w:rPr>
                <w:spacing w:val="-3"/>
                <w:sz w:val="24"/>
              </w:rPr>
              <w:t xml:space="preserve"> </w:t>
            </w:r>
            <w:r>
              <w:rPr>
                <w:sz w:val="24"/>
              </w:rPr>
              <w:t>и</w:t>
            </w:r>
            <w:r>
              <w:rPr>
                <w:spacing w:val="-2"/>
                <w:sz w:val="24"/>
              </w:rPr>
              <w:t xml:space="preserve"> </w:t>
            </w:r>
            <w:r>
              <w:rPr>
                <w:sz w:val="24"/>
              </w:rPr>
              <w:t>неорганическая</w:t>
            </w:r>
            <w:r>
              <w:rPr>
                <w:spacing w:val="-2"/>
                <w:sz w:val="24"/>
              </w:rPr>
              <w:t xml:space="preserve"> </w:t>
            </w:r>
            <w:r>
              <w:rPr>
                <w:spacing w:val="-4"/>
                <w:sz w:val="24"/>
              </w:rPr>
              <w:t>химия</w:t>
            </w:r>
          </w:p>
        </w:tc>
      </w:tr>
      <w:tr w:rsidR="00231C6E">
        <w:trPr>
          <w:trHeight w:val="1154"/>
        </w:trPr>
        <w:tc>
          <w:tcPr>
            <w:tcW w:w="993" w:type="dxa"/>
          </w:tcPr>
          <w:p w:rsidR="00231C6E" w:rsidRDefault="00231C6E">
            <w:pPr>
              <w:pStyle w:val="TableParagraph"/>
              <w:spacing w:before="159"/>
              <w:rPr>
                <w:b/>
                <w:sz w:val="24"/>
              </w:rPr>
            </w:pPr>
          </w:p>
          <w:p w:rsidR="00231C6E" w:rsidRDefault="00FC4929">
            <w:pPr>
              <w:pStyle w:val="TableParagraph"/>
              <w:ind w:left="107"/>
              <w:rPr>
                <w:sz w:val="24"/>
              </w:rPr>
            </w:pPr>
            <w:r>
              <w:rPr>
                <w:spacing w:val="-5"/>
                <w:sz w:val="24"/>
              </w:rPr>
              <w:t>2.1</w:t>
            </w:r>
          </w:p>
        </w:tc>
        <w:tc>
          <w:tcPr>
            <w:tcW w:w="7489" w:type="dxa"/>
          </w:tcPr>
          <w:p w:rsidR="00231C6E" w:rsidRDefault="00FC4929">
            <w:pPr>
              <w:pStyle w:val="TableParagraph"/>
              <w:spacing w:before="17"/>
              <w:ind w:left="521" w:right="57"/>
              <w:jc w:val="both"/>
              <w:rPr>
                <w:sz w:val="24"/>
              </w:rPr>
            </w:pPr>
            <w:r>
              <w:rPr>
                <w:sz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w:t>
            </w:r>
            <w:r>
              <w:rPr>
                <w:spacing w:val="-2"/>
                <w:sz w:val="24"/>
              </w:rPr>
              <w:t>функции</w:t>
            </w:r>
          </w:p>
        </w:tc>
      </w:tr>
      <w:tr w:rsidR="00231C6E">
        <w:trPr>
          <w:trHeight w:val="1122"/>
        </w:trPr>
        <w:tc>
          <w:tcPr>
            <w:tcW w:w="993" w:type="dxa"/>
          </w:tcPr>
          <w:p w:rsidR="00231C6E" w:rsidRDefault="00231C6E">
            <w:pPr>
              <w:pStyle w:val="TableParagraph"/>
              <w:spacing w:before="157"/>
              <w:rPr>
                <w:b/>
                <w:sz w:val="24"/>
              </w:rPr>
            </w:pPr>
          </w:p>
          <w:p w:rsidR="00231C6E" w:rsidRDefault="00FC4929">
            <w:pPr>
              <w:pStyle w:val="TableParagraph"/>
              <w:ind w:left="107"/>
              <w:rPr>
                <w:sz w:val="24"/>
              </w:rPr>
            </w:pPr>
            <w:r>
              <w:rPr>
                <w:spacing w:val="-5"/>
                <w:sz w:val="24"/>
              </w:rPr>
              <w:t>2.2</w:t>
            </w:r>
          </w:p>
        </w:tc>
        <w:tc>
          <w:tcPr>
            <w:tcW w:w="7489" w:type="dxa"/>
          </w:tcPr>
          <w:p w:rsidR="00231C6E" w:rsidRDefault="00FC4929">
            <w:pPr>
              <w:pStyle w:val="TableParagraph"/>
              <w:tabs>
                <w:tab w:val="left" w:pos="1442"/>
                <w:tab w:val="left" w:pos="4684"/>
              </w:tabs>
              <w:spacing w:before="20"/>
              <w:ind w:left="521" w:right="50"/>
              <w:rPr>
                <w:sz w:val="24"/>
              </w:rPr>
            </w:pPr>
            <w:r>
              <w:rPr>
                <w:sz w:val="24"/>
              </w:rPr>
              <w:t>Сформированность умений характеризовать электронное</w:t>
            </w:r>
            <w:r>
              <w:rPr>
                <w:spacing w:val="-1"/>
                <w:sz w:val="24"/>
              </w:rPr>
              <w:t xml:space="preserve"> </w:t>
            </w:r>
            <w:r>
              <w:rPr>
                <w:sz w:val="24"/>
              </w:rPr>
              <w:t xml:space="preserve">строение </w:t>
            </w:r>
            <w:r>
              <w:rPr>
                <w:spacing w:val="-2"/>
                <w:sz w:val="24"/>
              </w:rPr>
              <w:t>атомов</w:t>
            </w:r>
            <w:r>
              <w:rPr>
                <w:sz w:val="24"/>
              </w:rPr>
              <w:tab/>
              <w:t>химических</w:t>
            </w:r>
            <w:r>
              <w:rPr>
                <w:spacing w:val="36"/>
                <w:sz w:val="24"/>
              </w:rPr>
              <w:t xml:space="preserve">  </w:t>
            </w:r>
            <w:r>
              <w:rPr>
                <w:sz w:val="24"/>
              </w:rPr>
              <w:t>элементов</w:t>
            </w:r>
            <w:r>
              <w:rPr>
                <w:spacing w:val="37"/>
                <w:sz w:val="24"/>
              </w:rPr>
              <w:t xml:space="preserve">  </w:t>
            </w:r>
            <w:r>
              <w:rPr>
                <w:spacing w:val="-5"/>
                <w:sz w:val="24"/>
              </w:rPr>
              <w:t>1–4</w:t>
            </w:r>
            <w:r>
              <w:rPr>
                <w:sz w:val="24"/>
              </w:rPr>
              <w:tab/>
              <w:t>периодов</w:t>
            </w:r>
            <w:r>
              <w:rPr>
                <w:spacing w:val="36"/>
                <w:sz w:val="24"/>
              </w:rPr>
              <w:t xml:space="preserve">  </w:t>
            </w:r>
            <w:r>
              <w:rPr>
                <w:spacing w:val="-2"/>
                <w:sz w:val="24"/>
              </w:rPr>
              <w:t>Периодической</w:t>
            </w:r>
          </w:p>
          <w:p w:rsidR="00231C6E" w:rsidRDefault="00FC4929">
            <w:pPr>
              <w:pStyle w:val="TableParagraph"/>
              <w:tabs>
                <w:tab w:val="left" w:pos="1581"/>
                <w:tab w:val="left" w:pos="2159"/>
                <w:tab w:val="left" w:pos="2643"/>
                <w:tab w:val="left" w:pos="4375"/>
                <w:tab w:val="left" w:pos="5728"/>
              </w:tabs>
              <w:spacing w:line="274" w:lineRule="exact"/>
              <w:ind w:left="521" w:right="59"/>
              <w:rPr>
                <w:sz w:val="24"/>
              </w:rPr>
            </w:pPr>
            <w:r>
              <w:rPr>
                <w:sz w:val="24"/>
              </w:rPr>
              <w:t>системы</w:t>
            </w:r>
            <w:r>
              <w:rPr>
                <w:spacing w:val="80"/>
                <w:sz w:val="24"/>
              </w:rPr>
              <w:t xml:space="preserve"> </w:t>
            </w:r>
            <w:r>
              <w:rPr>
                <w:sz w:val="24"/>
              </w:rPr>
              <w:t>химических</w:t>
            </w:r>
            <w:r>
              <w:rPr>
                <w:spacing w:val="80"/>
                <w:sz w:val="24"/>
              </w:rPr>
              <w:t xml:space="preserve"> </w:t>
            </w:r>
            <w:r>
              <w:rPr>
                <w:sz w:val="24"/>
              </w:rPr>
              <w:t>элементов</w:t>
            </w:r>
            <w:r>
              <w:rPr>
                <w:spacing w:val="80"/>
                <w:sz w:val="24"/>
              </w:rPr>
              <w:t xml:space="preserve"> </w:t>
            </w:r>
            <w:r>
              <w:rPr>
                <w:sz w:val="24"/>
              </w:rPr>
              <w:t>Д.И.</w:t>
            </w:r>
            <w:r>
              <w:rPr>
                <w:spacing w:val="80"/>
                <w:sz w:val="24"/>
              </w:rPr>
              <w:t xml:space="preserve"> </w:t>
            </w:r>
            <w:r>
              <w:rPr>
                <w:sz w:val="24"/>
              </w:rPr>
              <w:t>Менделеева,</w:t>
            </w:r>
            <w:r>
              <w:rPr>
                <w:spacing w:val="80"/>
                <w:sz w:val="24"/>
              </w:rPr>
              <w:t xml:space="preserve"> </w:t>
            </w:r>
            <w:r>
              <w:rPr>
                <w:sz w:val="24"/>
              </w:rPr>
              <w:t>используя</w:t>
            </w:r>
            <w:r>
              <w:rPr>
                <w:spacing w:val="40"/>
                <w:sz w:val="24"/>
              </w:rPr>
              <w:t xml:space="preserve"> </w:t>
            </w:r>
            <w:r>
              <w:rPr>
                <w:spacing w:val="-2"/>
                <w:sz w:val="24"/>
              </w:rPr>
              <w:t>понятия</w:t>
            </w:r>
            <w:r>
              <w:rPr>
                <w:sz w:val="24"/>
              </w:rPr>
              <w:tab/>
            </w:r>
            <w:r>
              <w:rPr>
                <w:spacing w:val="-2"/>
                <w:sz w:val="24"/>
              </w:rPr>
              <w:t>«</w:t>
            </w:r>
            <w:r>
              <w:rPr>
                <w:i/>
                <w:spacing w:val="-2"/>
                <w:sz w:val="24"/>
              </w:rPr>
              <w:t>s</w:t>
            </w:r>
            <w:r>
              <w:rPr>
                <w:spacing w:val="-2"/>
                <w:sz w:val="24"/>
              </w:rPr>
              <w:t>-</w:t>
            </w:r>
            <w:r>
              <w:rPr>
                <w:spacing w:val="-10"/>
                <w:sz w:val="24"/>
              </w:rPr>
              <w:t>,</w:t>
            </w:r>
            <w:r>
              <w:rPr>
                <w:sz w:val="24"/>
              </w:rPr>
              <w:tab/>
            </w:r>
            <w:r>
              <w:rPr>
                <w:i/>
                <w:spacing w:val="-2"/>
                <w:sz w:val="24"/>
              </w:rPr>
              <w:t>p</w:t>
            </w:r>
            <w:r>
              <w:rPr>
                <w:spacing w:val="-2"/>
                <w:sz w:val="24"/>
              </w:rPr>
              <w:t>-</w:t>
            </w:r>
            <w:r>
              <w:rPr>
                <w:spacing w:val="-10"/>
                <w:sz w:val="24"/>
              </w:rPr>
              <w:t>,</w:t>
            </w:r>
            <w:r>
              <w:rPr>
                <w:sz w:val="24"/>
              </w:rPr>
              <w:tab/>
            </w:r>
            <w:r>
              <w:rPr>
                <w:i/>
                <w:sz w:val="24"/>
              </w:rPr>
              <w:t>d</w:t>
            </w:r>
            <w:r>
              <w:rPr>
                <w:sz w:val="24"/>
              </w:rPr>
              <w:t>-</w:t>
            </w:r>
            <w:r>
              <w:rPr>
                <w:spacing w:val="-2"/>
                <w:sz w:val="24"/>
              </w:rPr>
              <w:t>электронные</w:t>
            </w:r>
            <w:r>
              <w:rPr>
                <w:sz w:val="24"/>
              </w:rPr>
              <w:tab/>
            </w:r>
            <w:r>
              <w:rPr>
                <w:spacing w:val="-2"/>
                <w:sz w:val="24"/>
              </w:rPr>
              <w:t>орбитали»,</w:t>
            </w:r>
            <w:r>
              <w:rPr>
                <w:sz w:val="24"/>
              </w:rPr>
              <w:tab/>
            </w:r>
            <w:r>
              <w:rPr>
                <w:spacing w:val="-2"/>
                <w:sz w:val="24"/>
              </w:rPr>
              <w:t>«энергетические</w:t>
            </w:r>
          </w:p>
        </w:tc>
      </w:tr>
    </w:tbl>
    <w:p w:rsidR="00231C6E" w:rsidRDefault="00231C6E">
      <w:pPr>
        <w:pStyle w:val="TableParagraph"/>
        <w:spacing w:line="274" w:lineRule="exact"/>
        <w:rPr>
          <w:sz w:val="24"/>
        </w:rPr>
        <w:sectPr w:rsidR="00231C6E" w:rsidSect="006C6F5F">
          <w:pgSz w:w="11910" w:h="16390"/>
          <w:pgMar w:top="1160" w:right="227" w:bottom="280" w:left="566" w:header="720" w:footer="720" w:gutter="0"/>
          <w:cols w:space="720"/>
        </w:sectPr>
      </w:pPr>
    </w:p>
    <w:p w:rsidR="00231C6E" w:rsidRDefault="00231C6E">
      <w:pPr>
        <w:pStyle w:val="a5"/>
        <w:spacing w:before="2"/>
        <w:ind w:left="0"/>
        <w:jc w:val="left"/>
        <w:rPr>
          <w:b/>
          <w:sz w:val="2"/>
        </w:rPr>
      </w:pPr>
    </w:p>
    <w:tbl>
      <w:tblPr>
        <w:tblStyle w:val="TableNormal"/>
        <w:tblW w:w="0" w:type="auto"/>
        <w:tblInd w:w="2128" w:type="dxa"/>
        <w:tblLayout w:type="fixed"/>
        <w:tblLook w:val="01E0" w:firstRow="1" w:lastRow="1" w:firstColumn="1" w:lastColumn="1" w:noHBand="0" w:noVBand="0"/>
      </w:tblPr>
      <w:tblGrid>
        <w:gridCol w:w="904"/>
        <w:gridCol w:w="7521"/>
      </w:tblGrid>
      <w:tr w:rsidR="00231C6E">
        <w:trPr>
          <w:trHeight w:val="848"/>
        </w:trPr>
        <w:tc>
          <w:tcPr>
            <w:tcW w:w="904" w:type="dxa"/>
          </w:tcPr>
          <w:p w:rsidR="00231C6E" w:rsidRDefault="00231C6E">
            <w:pPr>
              <w:pStyle w:val="TableParagraph"/>
              <w:rPr>
                <w:sz w:val="24"/>
              </w:rPr>
            </w:pPr>
          </w:p>
        </w:tc>
        <w:tc>
          <w:tcPr>
            <w:tcW w:w="7521" w:type="dxa"/>
          </w:tcPr>
          <w:p w:rsidR="00231C6E" w:rsidRDefault="00FC4929">
            <w:pPr>
              <w:pStyle w:val="TableParagraph"/>
              <w:ind w:left="552" w:right="57"/>
              <w:jc w:val="both"/>
              <w:rPr>
                <w:sz w:val="24"/>
              </w:rPr>
            </w:pPr>
            <w:r>
              <w:rPr>
                <w:sz w:val="24"/>
              </w:rPr>
              <w:t>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231C6E">
        <w:trPr>
          <w:trHeight w:val="1428"/>
        </w:trPr>
        <w:tc>
          <w:tcPr>
            <w:tcW w:w="904" w:type="dxa"/>
          </w:tcPr>
          <w:p w:rsidR="00231C6E" w:rsidRDefault="00231C6E">
            <w:pPr>
              <w:pStyle w:val="TableParagraph"/>
              <w:rPr>
                <w:b/>
                <w:sz w:val="24"/>
              </w:rPr>
            </w:pPr>
          </w:p>
          <w:p w:rsidR="00231C6E" w:rsidRDefault="00231C6E">
            <w:pPr>
              <w:pStyle w:val="TableParagraph"/>
              <w:spacing w:before="20"/>
              <w:rPr>
                <w:b/>
                <w:sz w:val="24"/>
              </w:rPr>
            </w:pPr>
          </w:p>
          <w:p w:rsidR="00231C6E" w:rsidRDefault="00FC4929">
            <w:pPr>
              <w:pStyle w:val="TableParagraph"/>
              <w:ind w:left="50"/>
              <w:rPr>
                <w:sz w:val="24"/>
              </w:rPr>
            </w:pPr>
            <w:r>
              <w:rPr>
                <w:spacing w:val="-5"/>
                <w:sz w:val="24"/>
              </w:rPr>
              <w:t>2.3</w:t>
            </w:r>
          </w:p>
        </w:tc>
        <w:tc>
          <w:tcPr>
            <w:tcW w:w="7521" w:type="dxa"/>
          </w:tcPr>
          <w:p w:rsidR="00231C6E" w:rsidRDefault="00FC4929">
            <w:pPr>
              <w:pStyle w:val="TableParagraph"/>
              <w:spacing w:before="20"/>
              <w:ind w:left="552" w:right="48"/>
              <w:jc w:val="both"/>
              <w:rPr>
                <w:sz w:val="24"/>
              </w:rPr>
            </w:pPr>
            <w:r>
              <w:rPr>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231C6E">
        <w:trPr>
          <w:trHeight w:val="1154"/>
        </w:trPr>
        <w:tc>
          <w:tcPr>
            <w:tcW w:w="904" w:type="dxa"/>
          </w:tcPr>
          <w:p w:rsidR="00231C6E" w:rsidRDefault="00231C6E">
            <w:pPr>
              <w:pStyle w:val="TableParagraph"/>
              <w:spacing w:before="159"/>
              <w:rPr>
                <w:b/>
                <w:sz w:val="24"/>
              </w:rPr>
            </w:pPr>
          </w:p>
          <w:p w:rsidR="00231C6E" w:rsidRDefault="00FC4929">
            <w:pPr>
              <w:pStyle w:val="TableParagraph"/>
              <w:ind w:left="50"/>
              <w:rPr>
                <w:sz w:val="24"/>
              </w:rPr>
            </w:pPr>
            <w:r>
              <w:rPr>
                <w:spacing w:val="-5"/>
                <w:sz w:val="24"/>
              </w:rPr>
              <w:t>2.4</w:t>
            </w:r>
          </w:p>
        </w:tc>
        <w:tc>
          <w:tcPr>
            <w:tcW w:w="7521" w:type="dxa"/>
          </w:tcPr>
          <w:p w:rsidR="00231C6E" w:rsidRDefault="00FC4929">
            <w:pPr>
              <w:pStyle w:val="TableParagraph"/>
              <w:spacing w:before="17"/>
              <w:ind w:left="552" w:right="50"/>
              <w:jc w:val="both"/>
              <w:rPr>
                <w:sz w:val="24"/>
              </w:rPr>
            </w:pPr>
            <w:r>
              <w:rPr>
                <w:sz w:val="24"/>
              </w:rPr>
              <w:t>Сформированность умений устанавливать принадлежность неорганических веществ по их составу к определённому классу (группе) соединений (простые вещества – металлы и неметаллы, оксиды, основания, кислоты, амфотерные гидроксиды, соли)</w:t>
            </w:r>
          </w:p>
        </w:tc>
      </w:tr>
      <w:tr w:rsidR="00231C6E">
        <w:trPr>
          <w:trHeight w:val="1704"/>
        </w:trPr>
        <w:tc>
          <w:tcPr>
            <w:tcW w:w="904" w:type="dxa"/>
          </w:tcPr>
          <w:p w:rsidR="00231C6E" w:rsidRDefault="00231C6E">
            <w:pPr>
              <w:pStyle w:val="TableParagraph"/>
              <w:rPr>
                <w:b/>
                <w:sz w:val="24"/>
              </w:rPr>
            </w:pPr>
          </w:p>
          <w:p w:rsidR="00231C6E" w:rsidRDefault="00231C6E">
            <w:pPr>
              <w:pStyle w:val="TableParagraph"/>
              <w:spacing w:before="159"/>
              <w:rPr>
                <w:b/>
                <w:sz w:val="24"/>
              </w:rPr>
            </w:pPr>
          </w:p>
          <w:p w:rsidR="00231C6E" w:rsidRDefault="00FC4929">
            <w:pPr>
              <w:pStyle w:val="TableParagraph"/>
              <w:ind w:left="50"/>
              <w:rPr>
                <w:sz w:val="24"/>
              </w:rPr>
            </w:pPr>
            <w:r>
              <w:rPr>
                <w:spacing w:val="-5"/>
                <w:sz w:val="24"/>
              </w:rPr>
              <w:t>2.5</w:t>
            </w:r>
          </w:p>
        </w:tc>
        <w:tc>
          <w:tcPr>
            <w:tcW w:w="7521" w:type="dxa"/>
          </w:tcPr>
          <w:p w:rsidR="00231C6E" w:rsidRDefault="00FC4929">
            <w:pPr>
              <w:pStyle w:val="TableParagraph"/>
              <w:spacing w:before="20"/>
              <w:ind w:left="552" w:right="48"/>
              <w:jc w:val="both"/>
              <w:rPr>
                <w:sz w:val="24"/>
              </w:rPr>
            </w:pPr>
            <w:r>
              <w:rPr>
                <w:sz w:val="24"/>
              </w:rPr>
              <w:t>Сформированность умений использовать химическую символику для</w:t>
            </w:r>
            <w:r>
              <w:rPr>
                <w:spacing w:val="-15"/>
                <w:sz w:val="24"/>
              </w:rPr>
              <w:t xml:space="preserve"> </w:t>
            </w:r>
            <w:r>
              <w:rPr>
                <w:sz w:val="24"/>
              </w:rPr>
              <w:t>составления</w:t>
            </w:r>
            <w:r>
              <w:rPr>
                <w:spacing w:val="-15"/>
                <w:sz w:val="24"/>
              </w:rPr>
              <w:t xml:space="preserve"> </w:t>
            </w:r>
            <w:r>
              <w:rPr>
                <w:sz w:val="24"/>
              </w:rPr>
              <w:t>формул</w:t>
            </w:r>
            <w:r>
              <w:rPr>
                <w:spacing w:val="-15"/>
                <w:sz w:val="24"/>
              </w:rPr>
              <w:t xml:space="preserve"> </w:t>
            </w:r>
            <w:r>
              <w:rPr>
                <w:sz w:val="24"/>
              </w:rPr>
              <w:t>веществ</w:t>
            </w:r>
            <w:r>
              <w:rPr>
                <w:spacing w:val="-12"/>
                <w:sz w:val="24"/>
              </w:rPr>
              <w:t xml:space="preserve"> </w:t>
            </w:r>
            <w:r>
              <w:rPr>
                <w:sz w:val="24"/>
              </w:rPr>
              <w:t>и</w:t>
            </w:r>
            <w:r>
              <w:rPr>
                <w:spacing w:val="-13"/>
                <w:sz w:val="24"/>
              </w:rPr>
              <w:t xml:space="preserve"> </w:t>
            </w:r>
            <w:r>
              <w:rPr>
                <w:sz w:val="24"/>
              </w:rPr>
              <w:t>уравнений</w:t>
            </w:r>
            <w:r>
              <w:rPr>
                <w:spacing w:val="-13"/>
                <w:sz w:val="24"/>
              </w:rPr>
              <w:t xml:space="preserve"> </w:t>
            </w:r>
            <w:r>
              <w:rPr>
                <w:sz w:val="24"/>
              </w:rPr>
              <w:t>химических</w:t>
            </w:r>
            <w:r>
              <w:rPr>
                <w:spacing w:val="-15"/>
                <w:sz w:val="24"/>
              </w:rPr>
              <w:t xml:space="preserve"> </w:t>
            </w:r>
            <w:r>
              <w:rPr>
                <w:sz w:val="24"/>
              </w:rPr>
              <w:t>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tc>
      </w:tr>
      <w:tr w:rsidR="00231C6E">
        <w:trPr>
          <w:trHeight w:val="1430"/>
        </w:trPr>
        <w:tc>
          <w:tcPr>
            <w:tcW w:w="904" w:type="dxa"/>
          </w:tcPr>
          <w:p w:rsidR="00231C6E" w:rsidRDefault="00231C6E">
            <w:pPr>
              <w:pStyle w:val="TableParagraph"/>
              <w:rPr>
                <w:b/>
                <w:sz w:val="24"/>
              </w:rPr>
            </w:pPr>
          </w:p>
          <w:p w:rsidR="00231C6E" w:rsidRDefault="00231C6E">
            <w:pPr>
              <w:pStyle w:val="TableParagraph"/>
              <w:spacing w:before="20"/>
              <w:rPr>
                <w:b/>
                <w:sz w:val="24"/>
              </w:rPr>
            </w:pPr>
          </w:p>
          <w:p w:rsidR="00231C6E" w:rsidRDefault="00FC4929">
            <w:pPr>
              <w:pStyle w:val="TableParagraph"/>
              <w:ind w:left="50"/>
              <w:rPr>
                <w:sz w:val="24"/>
              </w:rPr>
            </w:pPr>
            <w:r>
              <w:rPr>
                <w:spacing w:val="-5"/>
                <w:sz w:val="24"/>
              </w:rPr>
              <w:t>2.6</w:t>
            </w:r>
          </w:p>
        </w:tc>
        <w:tc>
          <w:tcPr>
            <w:tcW w:w="7521" w:type="dxa"/>
          </w:tcPr>
          <w:p w:rsidR="00231C6E" w:rsidRDefault="00FC4929">
            <w:pPr>
              <w:pStyle w:val="TableParagraph"/>
              <w:spacing w:before="20"/>
              <w:ind w:left="552" w:right="50"/>
              <w:jc w:val="both"/>
              <w:rPr>
                <w:sz w:val="24"/>
              </w:rPr>
            </w:pPr>
            <w:r>
              <w:rPr>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231C6E">
        <w:trPr>
          <w:trHeight w:val="3363"/>
        </w:trPr>
        <w:tc>
          <w:tcPr>
            <w:tcW w:w="904"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57"/>
              <w:rPr>
                <w:b/>
                <w:sz w:val="24"/>
              </w:rPr>
            </w:pPr>
          </w:p>
          <w:p w:rsidR="00231C6E" w:rsidRDefault="00FC4929">
            <w:pPr>
              <w:pStyle w:val="TableParagraph"/>
              <w:ind w:left="50"/>
              <w:rPr>
                <w:sz w:val="24"/>
              </w:rPr>
            </w:pPr>
            <w:r>
              <w:rPr>
                <w:spacing w:val="-5"/>
                <w:sz w:val="24"/>
              </w:rPr>
              <w:t>2.7</w:t>
            </w:r>
          </w:p>
        </w:tc>
        <w:tc>
          <w:tcPr>
            <w:tcW w:w="7521" w:type="dxa"/>
          </w:tcPr>
          <w:p w:rsidR="00231C6E" w:rsidRDefault="00FC4929">
            <w:pPr>
              <w:pStyle w:val="TableParagraph"/>
              <w:spacing w:before="20"/>
              <w:ind w:left="552" w:right="47"/>
              <w:jc w:val="both"/>
              <w:rPr>
                <w:sz w:val="24"/>
              </w:rPr>
            </w:pPr>
            <w:r>
              <w:rPr>
                <w:sz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w:t>
            </w:r>
            <w:r>
              <w:rPr>
                <w:spacing w:val="-1"/>
                <w:sz w:val="24"/>
              </w:rPr>
              <w:t xml:space="preserve"> </w:t>
            </w:r>
            <w:r>
              <w:rPr>
                <w:sz w:val="24"/>
              </w:rPr>
              <w:t>и</w:t>
            </w:r>
            <w:r>
              <w:rPr>
                <w:spacing w:val="-2"/>
                <w:sz w:val="24"/>
              </w:rPr>
              <w:t xml:space="preserve"> </w:t>
            </w:r>
            <w:r>
              <w:rPr>
                <w:sz w:val="24"/>
              </w:rPr>
              <w:t>хлорид-анионы, на катион</w:t>
            </w:r>
            <w:r>
              <w:rPr>
                <w:spacing w:val="54"/>
                <w:w w:val="150"/>
                <w:sz w:val="24"/>
              </w:rPr>
              <w:t xml:space="preserve"> </w:t>
            </w:r>
            <w:r>
              <w:rPr>
                <w:sz w:val="24"/>
              </w:rPr>
              <w:t>аммония,</w:t>
            </w:r>
            <w:r>
              <w:rPr>
                <w:spacing w:val="56"/>
                <w:w w:val="150"/>
                <w:sz w:val="24"/>
              </w:rPr>
              <w:t xml:space="preserve"> </w:t>
            </w:r>
            <w:r>
              <w:rPr>
                <w:sz w:val="24"/>
              </w:rPr>
              <w:t>решение</w:t>
            </w:r>
            <w:r>
              <w:rPr>
                <w:spacing w:val="57"/>
                <w:w w:val="150"/>
                <w:sz w:val="24"/>
              </w:rPr>
              <w:t xml:space="preserve"> </w:t>
            </w:r>
            <w:r>
              <w:rPr>
                <w:sz w:val="24"/>
              </w:rPr>
              <w:t>экспериментальных</w:t>
            </w:r>
            <w:r>
              <w:rPr>
                <w:spacing w:val="54"/>
                <w:w w:val="150"/>
                <w:sz w:val="24"/>
              </w:rPr>
              <w:t xml:space="preserve"> </w:t>
            </w:r>
            <w:r>
              <w:rPr>
                <w:sz w:val="24"/>
              </w:rPr>
              <w:t>задач</w:t>
            </w:r>
            <w:r>
              <w:rPr>
                <w:spacing w:val="57"/>
                <w:w w:val="150"/>
                <w:sz w:val="24"/>
              </w:rPr>
              <w:t xml:space="preserve"> </w:t>
            </w:r>
            <w:r>
              <w:rPr>
                <w:sz w:val="24"/>
              </w:rPr>
              <w:t>по</w:t>
            </w:r>
            <w:r>
              <w:rPr>
                <w:spacing w:val="59"/>
                <w:w w:val="150"/>
                <w:sz w:val="24"/>
              </w:rPr>
              <w:t xml:space="preserve"> </w:t>
            </w:r>
            <w:r>
              <w:rPr>
                <w:spacing w:val="-2"/>
                <w:sz w:val="24"/>
              </w:rPr>
              <w:t>темам</w:t>
            </w:r>
          </w:p>
          <w:p w:rsidR="00231C6E" w:rsidRDefault="00FC4929">
            <w:pPr>
              <w:pStyle w:val="TableParagraph"/>
              <w:spacing w:before="3"/>
              <w:ind w:left="552" w:right="55"/>
              <w:jc w:val="both"/>
              <w:rPr>
                <w:sz w:val="24"/>
              </w:rPr>
            </w:pPr>
            <w:r>
              <w:rPr>
                <w:sz w:val="24"/>
              </w:rPr>
              <w:t>«Металлы»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w:t>
            </w:r>
            <w:r>
              <w:rPr>
                <w:spacing w:val="-15"/>
                <w:sz w:val="24"/>
              </w:rPr>
              <w:t xml:space="preserve"> </w:t>
            </w:r>
            <w:r>
              <w:rPr>
                <w:sz w:val="24"/>
              </w:rPr>
              <w:t>в</w:t>
            </w:r>
            <w:r>
              <w:rPr>
                <w:spacing w:val="-15"/>
                <w:sz w:val="24"/>
              </w:rPr>
              <w:t xml:space="preserve"> </w:t>
            </w:r>
            <w:r>
              <w:rPr>
                <w:sz w:val="24"/>
              </w:rPr>
              <w:t>форме</w:t>
            </w:r>
            <w:r>
              <w:rPr>
                <w:spacing w:val="-15"/>
                <w:sz w:val="24"/>
              </w:rPr>
              <w:t xml:space="preserve"> </w:t>
            </w:r>
            <w:r>
              <w:rPr>
                <w:sz w:val="24"/>
              </w:rPr>
              <w:t>записи</w:t>
            </w:r>
            <w:r>
              <w:rPr>
                <w:spacing w:val="-15"/>
                <w:sz w:val="24"/>
              </w:rPr>
              <w:t xml:space="preserve"> </w:t>
            </w:r>
            <w:r>
              <w:rPr>
                <w:sz w:val="24"/>
              </w:rPr>
              <w:t>уравнений</w:t>
            </w:r>
            <w:r>
              <w:rPr>
                <w:spacing w:val="-15"/>
                <w:sz w:val="24"/>
              </w:rPr>
              <w:t xml:space="preserve"> </w:t>
            </w:r>
            <w:r>
              <w:rPr>
                <w:sz w:val="24"/>
              </w:rPr>
              <w:t>соответствующих</w:t>
            </w:r>
            <w:r>
              <w:rPr>
                <w:spacing w:val="-15"/>
                <w:sz w:val="24"/>
              </w:rPr>
              <w:t xml:space="preserve"> </w:t>
            </w:r>
            <w:r>
              <w:rPr>
                <w:sz w:val="24"/>
              </w:rPr>
              <w:t>реакций и формулировать выводы на основе этих результатов</w:t>
            </w:r>
          </w:p>
        </w:tc>
      </w:tr>
      <w:tr w:rsidR="00231C6E">
        <w:trPr>
          <w:trHeight w:val="1154"/>
        </w:trPr>
        <w:tc>
          <w:tcPr>
            <w:tcW w:w="904" w:type="dxa"/>
          </w:tcPr>
          <w:p w:rsidR="00231C6E" w:rsidRDefault="00231C6E">
            <w:pPr>
              <w:pStyle w:val="TableParagraph"/>
              <w:spacing w:before="159"/>
              <w:rPr>
                <w:b/>
                <w:sz w:val="24"/>
              </w:rPr>
            </w:pPr>
          </w:p>
          <w:p w:rsidR="00231C6E" w:rsidRDefault="00FC4929">
            <w:pPr>
              <w:pStyle w:val="TableParagraph"/>
              <w:ind w:left="50"/>
              <w:rPr>
                <w:sz w:val="24"/>
              </w:rPr>
            </w:pPr>
            <w:r>
              <w:rPr>
                <w:spacing w:val="-5"/>
                <w:sz w:val="24"/>
              </w:rPr>
              <w:t>2.8</w:t>
            </w:r>
          </w:p>
        </w:tc>
        <w:tc>
          <w:tcPr>
            <w:tcW w:w="7521" w:type="dxa"/>
          </w:tcPr>
          <w:p w:rsidR="00231C6E" w:rsidRDefault="00FC4929">
            <w:pPr>
              <w:pStyle w:val="TableParagraph"/>
              <w:spacing w:before="17"/>
              <w:ind w:left="552" w:right="55"/>
              <w:jc w:val="both"/>
              <w:rPr>
                <w:sz w:val="24"/>
              </w:rPr>
            </w:pPr>
            <w:r>
              <w:rPr>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231C6E">
        <w:trPr>
          <w:trHeight w:val="1430"/>
        </w:trPr>
        <w:tc>
          <w:tcPr>
            <w:tcW w:w="904" w:type="dxa"/>
          </w:tcPr>
          <w:p w:rsidR="00231C6E" w:rsidRDefault="00231C6E">
            <w:pPr>
              <w:pStyle w:val="TableParagraph"/>
              <w:rPr>
                <w:b/>
                <w:sz w:val="24"/>
              </w:rPr>
            </w:pPr>
          </w:p>
          <w:p w:rsidR="00231C6E" w:rsidRDefault="00231C6E">
            <w:pPr>
              <w:pStyle w:val="TableParagraph"/>
              <w:spacing w:before="20"/>
              <w:rPr>
                <w:b/>
                <w:sz w:val="24"/>
              </w:rPr>
            </w:pPr>
          </w:p>
          <w:p w:rsidR="00231C6E" w:rsidRDefault="00FC4929">
            <w:pPr>
              <w:pStyle w:val="TableParagraph"/>
              <w:ind w:left="50"/>
              <w:rPr>
                <w:sz w:val="24"/>
              </w:rPr>
            </w:pPr>
            <w:r>
              <w:rPr>
                <w:spacing w:val="-5"/>
                <w:sz w:val="24"/>
              </w:rPr>
              <w:t>2.9</w:t>
            </w:r>
          </w:p>
        </w:tc>
        <w:tc>
          <w:tcPr>
            <w:tcW w:w="7521" w:type="dxa"/>
          </w:tcPr>
          <w:p w:rsidR="00231C6E" w:rsidRDefault="00FC4929">
            <w:pPr>
              <w:pStyle w:val="TableParagraph"/>
              <w:spacing w:before="20"/>
              <w:ind w:left="552" w:right="53"/>
              <w:jc w:val="both"/>
              <w:rPr>
                <w:sz w:val="24"/>
              </w:rPr>
            </w:pPr>
            <w:r>
              <w:rPr>
                <w:sz w:val="24"/>
              </w:rPr>
              <w:t>Сформированность</w:t>
            </w:r>
            <w:r>
              <w:rPr>
                <w:spacing w:val="-12"/>
                <w:sz w:val="24"/>
              </w:rPr>
              <w:t xml:space="preserve"> </w:t>
            </w:r>
            <w:r>
              <w:rPr>
                <w:sz w:val="24"/>
              </w:rPr>
              <w:t>умений</w:t>
            </w:r>
            <w:r>
              <w:rPr>
                <w:spacing w:val="-13"/>
                <w:sz w:val="24"/>
              </w:rPr>
              <w:t xml:space="preserve"> </w:t>
            </w:r>
            <w:r>
              <w:rPr>
                <w:sz w:val="24"/>
              </w:rPr>
              <w:t>характеризовать</w:t>
            </w:r>
            <w:r>
              <w:rPr>
                <w:spacing w:val="-13"/>
                <w:sz w:val="24"/>
              </w:rPr>
              <w:t xml:space="preserve"> </w:t>
            </w:r>
            <w:r>
              <w:rPr>
                <w:sz w:val="24"/>
              </w:rPr>
              <w:t>химические</w:t>
            </w:r>
            <w:r>
              <w:rPr>
                <w:spacing w:val="-15"/>
                <w:sz w:val="24"/>
              </w:rPr>
              <w:t xml:space="preserve"> </w:t>
            </w:r>
            <w:r>
              <w:rPr>
                <w:sz w:val="24"/>
              </w:rPr>
              <w:t xml:space="preserve">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sz w:val="24"/>
              </w:rPr>
              <w:t>производства</w:t>
            </w:r>
          </w:p>
        </w:tc>
      </w:tr>
      <w:tr w:rsidR="00231C6E">
        <w:trPr>
          <w:trHeight w:val="326"/>
        </w:trPr>
        <w:tc>
          <w:tcPr>
            <w:tcW w:w="904" w:type="dxa"/>
          </w:tcPr>
          <w:p w:rsidR="00231C6E" w:rsidRDefault="00FC4929">
            <w:pPr>
              <w:pStyle w:val="TableParagraph"/>
              <w:spacing w:before="20"/>
              <w:ind w:left="141"/>
              <w:rPr>
                <w:sz w:val="24"/>
              </w:rPr>
            </w:pPr>
            <w:r>
              <w:rPr>
                <w:spacing w:val="-10"/>
                <w:sz w:val="24"/>
              </w:rPr>
              <w:t>3</w:t>
            </w:r>
          </w:p>
        </w:tc>
        <w:tc>
          <w:tcPr>
            <w:tcW w:w="7521" w:type="dxa"/>
          </w:tcPr>
          <w:p w:rsidR="00231C6E" w:rsidRDefault="00FC4929">
            <w:pPr>
              <w:pStyle w:val="TableParagraph"/>
              <w:spacing w:before="20"/>
              <w:ind w:left="552"/>
              <w:rPr>
                <w:sz w:val="24"/>
              </w:rPr>
            </w:pPr>
            <w:r>
              <w:rPr>
                <w:sz w:val="24"/>
              </w:rPr>
              <w:t>Химия</w:t>
            </w:r>
            <w:r>
              <w:rPr>
                <w:spacing w:val="-6"/>
                <w:sz w:val="24"/>
              </w:rPr>
              <w:t xml:space="preserve"> </w:t>
            </w:r>
            <w:r>
              <w:rPr>
                <w:sz w:val="24"/>
              </w:rPr>
              <w:t>и</w:t>
            </w:r>
            <w:r>
              <w:rPr>
                <w:spacing w:val="1"/>
                <w:sz w:val="24"/>
              </w:rPr>
              <w:t xml:space="preserve"> </w:t>
            </w:r>
            <w:r>
              <w:rPr>
                <w:sz w:val="24"/>
              </w:rPr>
              <w:t>жизнь.</w:t>
            </w:r>
            <w:r>
              <w:rPr>
                <w:spacing w:val="-3"/>
                <w:sz w:val="24"/>
              </w:rPr>
              <w:t xml:space="preserve"> </w:t>
            </w:r>
            <w:r>
              <w:rPr>
                <w:spacing w:val="-2"/>
                <w:sz w:val="24"/>
              </w:rPr>
              <w:t>Расчёты</w:t>
            </w:r>
          </w:p>
        </w:tc>
      </w:tr>
      <w:tr w:rsidR="00231C6E">
        <w:trPr>
          <w:trHeight w:val="1121"/>
        </w:trPr>
        <w:tc>
          <w:tcPr>
            <w:tcW w:w="904" w:type="dxa"/>
          </w:tcPr>
          <w:p w:rsidR="00231C6E" w:rsidRDefault="00231C6E">
            <w:pPr>
              <w:pStyle w:val="TableParagraph"/>
              <w:spacing w:before="157"/>
              <w:rPr>
                <w:b/>
                <w:sz w:val="24"/>
              </w:rPr>
            </w:pPr>
          </w:p>
          <w:p w:rsidR="00231C6E" w:rsidRDefault="00FC4929">
            <w:pPr>
              <w:pStyle w:val="TableParagraph"/>
              <w:ind w:left="50"/>
              <w:rPr>
                <w:sz w:val="24"/>
              </w:rPr>
            </w:pPr>
            <w:r>
              <w:rPr>
                <w:spacing w:val="-5"/>
                <w:sz w:val="24"/>
              </w:rPr>
              <w:t>3.1</w:t>
            </w:r>
          </w:p>
        </w:tc>
        <w:tc>
          <w:tcPr>
            <w:tcW w:w="7521" w:type="dxa"/>
          </w:tcPr>
          <w:p w:rsidR="00231C6E" w:rsidRDefault="00FC4929">
            <w:pPr>
              <w:pStyle w:val="TableParagraph"/>
              <w:spacing w:before="20"/>
              <w:ind w:left="552" w:right="55"/>
              <w:jc w:val="both"/>
              <w:rPr>
                <w:sz w:val="24"/>
              </w:rPr>
            </w:pPr>
            <w:r>
              <w:rPr>
                <w:sz w:val="24"/>
              </w:rPr>
              <w:t>Сформированность представлений о химической составляющей естественнонаучной</w:t>
            </w:r>
            <w:r>
              <w:rPr>
                <w:spacing w:val="-15"/>
                <w:sz w:val="24"/>
              </w:rPr>
              <w:t xml:space="preserve"> </w:t>
            </w:r>
            <w:r>
              <w:rPr>
                <w:sz w:val="24"/>
              </w:rPr>
              <w:t>картины</w:t>
            </w:r>
            <w:r>
              <w:rPr>
                <w:spacing w:val="-15"/>
                <w:sz w:val="24"/>
              </w:rPr>
              <w:t xml:space="preserve"> </w:t>
            </w:r>
            <w:r>
              <w:rPr>
                <w:sz w:val="24"/>
              </w:rPr>
              <w:t>мира,</w:t>
            </w:r>
            <w:r>
              <w:rPr>
                <w:spacing w:val="-15"/>
                <w:sz w:val="24"/>
              </w:rPr>
              <w:t xml:space="preserve"> </w:t>
            </w:r>
            <w:r>
              <w:rPr>
                <w:sz w:val="24"/>
              </w:rPr>
              <w:t>роли</w:t>
            </w:r>
            <w:r>
              <w:rPr>
                <w:spacing w:val="-15"/>
                <w:sz w:val="24"/>
              </w:rPr>
              <w:t xml:space="preserve"> </w:t>
            </w:r>
            <w:r>
              <w:rPr>
                <w:sz w:val="24"/>
              </w:rPr>
              <w:t>химии</w:t>
            </w:r>
            <w:r>
              <w:rPr>
                <w:spacing w:val="-15"/>
                <w:sz w:val="24"/>
              </w:rPr>
              <w:t xml:space="preserve"> </w:t>
            </w:r>
            <w:r>
              <w:rPr>
                <w:sz w:val="24"/>
              </w:rPr>
              <w:t>в</w:t>
            </w:r>
            <w:r>
              <w:rPr>
                <w:spacing w:val="-15"/>
                <w:sz w:val="24"/>
              </w:rPr>
              <w:t xml:space="preserve"> </w:t>
            </w:r>
            <w:r>
              <w:rPr>
                <w:sz w:val="24"/>
              </w:rPr>
              <w:t>познании</w:t>
            </w:r>
            <w:r>
              <w:rPr>
                <w:spacing w:val="-15"/>
                <w:sz w:val="24"/>
              </w:rPr>
              <w:t xml:space="preserve"> </w:t>
            </w:r>
            <w:r>
              <w:rPr>
                <w:sz w:val="24"/>
              </w:rPr>
              <w:t>явлений природы,</w:t>
            </w:r>
            <w:r>
              <w:rPr>
                <w:spacing w:val="62"/>
                <w:sz w:val="24"/>
              </w:rPr>
              <w:t xml:space="preserve"> </w:t>
            </w:r>
            <w:r>
              <w:rPr>
                <w:sz w:val="24"/>
              </w:rPr>
              <w:t>в</w:t>
            </w:r>
            <w:r>
              <w:rPr>
                <w:spacing w:val="66"/>
                <w:sz w:val="24"/>
              </w:rPr>
              <w:t xml:space="preserve"> </w:t>
            </w:r>
            <w:r>
              <w:rPr>
                <w:sz w:val="24"/>
              </w:rPr>
              <w:t>формировании</w:t>
            </w:r>
            <w:r>
              <w:rPr>
                <w:spacing w:val="62"/>
                <w:sz w:val="24"/>
              </w:rPr>
              <w:t xml:space="preserve"> </w:t>
            </w:r>
            <w:r>
              <w:rPr>
                <w:sz w:val="24"/>
              </w:rPr>
              <w:t>мышления</w:t>
            </w:r>
            <w:r>
              <w:rPr>
                <w:spacing w:val="60"/>
                <w:sz w:val="24"/>
              </w:rPr>
              <w:t xml:space="preserve"> </w:t>
            </w:r>
            <w:r>
              <w:rPr>
                <w:sz w:val="24"/>
              </w:rPr>
              <w:t>и</w:t>
            </w:r>
            <w:r>
              <w:rPr>
                <w:spacing w:val="66"/>
                <w:sz w:val="24"/>
              </w:rPr>
              <w:t xml:space="preserve"> </w:t>
            </w:r>
            <w:r>
              <w:rPr>
                <w:sz w:val="24"/>
              </w:rPr>
              <w:t>культуры</w:t>
            </w:r>
            <w:r>
              <w:rPr>
                <w:spacing w:val="66"/>
                <w:sz w:val="24"/>
              </w:rPr>
              <w:t xml:space="preserve"> </w:t>
            </w:r>
            <w:r>
              <w:rPr>
                <w:sz w:val="24"/>
              </w:rPr>
              <w:t>личности,</w:t>
            </w:r>
            <w:r>
              <w:rPr>
                <w:spacing w:val="63"/>
                <w:sz w:val="24"/>
              </w:rPr>
              <w:t xml:space="preserve"> </w:t>
            </w:r>
            <w:r>
              <w:rPr>
                <w:spacing w:val="-5"/>
                <w:sz w:val="24"/>
              </w:rPr>
              <w:t>её</w:t>
            </w:r>
          </w:p>
          <w:p w:rsidR="00231C6E" w:rsidRDefault="00FC4929">
            <w:pPr>
              <w:pStyle w:val="TableParagraph"/>
              <w:spacing w:line="254" w:lineRule="exact"/>
              <w:ind w:left="552"/>
              <w:jc w:val="both"/>
              <w:rPr>
                <w:sz w:val="24"/>
              </w:rPr>
            </w:pPr>
            <w:r>
              <w:rPr>
                <w:sz w:val="24"/>
              </w:rPr>
              <w:t>функциональной</w:t>
            </w:r>
            <w:r>
              <w:rPr>
                <w:spacing w:val="59"/>
                <w:w w:val="150"/>
                <w:sz w:val="24"/>
              </w:rPr>
              <w:t xml:space="preserve">  </w:t>
            </w:r>
            <w:r>
              <w:rPr>
                <w:sz w:val="24"/>
              </w:rPr>
              <w:t>грамотности,</w:t>
            </w:r>
            <w:r>
              <w:rPr>
                <w:spacing w:val="59"/>
                <w:w w:val="150"/>
                <w:sz w:val="24"/>
              </w:rPr>
              <w:t xml:space="preserve">  </w:t>
            </w:r>
            <w:r>
              <w:rPr>
                <w:sz w:val="24"/>
              </w:rPr>
              <w:t>необходимой</w:t>
            </w:r>
            <w:r>
              <w:rPr>
                <w:spacing w:val="59"/>
                <w:w w:val="150"/>
                <w:sz w:val="24"/>
              </w:rPr>
              <w:t xml:space="preserve">  </w:t>
            </w:r>
            <w:r>
              <w:rPr>
                <w:sz w:val="24"/>
              </w:rPr>
              <w:t>для</w:t>
            </w:r>
            <w:r>
              <w:rPr>
                <w:spacing w:val="61"/>
                <w:w w:val="150"/>
                <w:sz w:val="24"/>
              </w:rPr>
              <w:t xml:space="preserve">  </w:t>
            </w:r>
            <w:r>
              <w:rPr>
                <w:spacing w:val="-2"/>
                <w:sz w:val="24"/>
              </w:rPr>
              <w:t>решения</w:t>
            </w:r>
          </w:p>
        </w:tc>
      </w:tr>
    </w:tbl>
    <w:p w:rsidR="00231C6E" w:rsidRDefault="00231C6E">
      <w:pPr>
        <w:pStyle w:val="TableParagraph"/>
        <w:spacing w:line="254" w:lineRule="exact"/>
        <w:jc w:val="both"/>
        <w:rPr>
          <w:sz w:val="24"/>
        </w:rPr>
        <w:sectPr w:rsidR="00231C6E" w:rsidSect="006C6F5F">
          <w:pgSz w:w="11910" w:h="16390"/>
          <w:pgMar w:top="1160" w:right="227" w:bottom="280" w:left="566" w:header="720" w:footer="720" w:gutter="0"/>
          <w:cols w:space="720"/>
        </w:sectPr>
      </w:pPr>
    </w:p>
    <w:p w:rsidR="00231C6E" w:rsidRDefault="00231C6E">
      <w:pPr>
        <w:pStyle w:val="a5"/>
        <w:spacing w:before="2"/>
        <w:ind w:left="0"/>
        <w:jc w:val="left"/>
        <w:rPr>
          <w:b/>
          <w:sz w:val="2"/>
        </w:rPr>
      </w:pPr>
    </w:p>
    <w:tbl>
      <w:tblPr>
        <w:tblStyle w:val="TableNormal"/>
        <w:tblW w:w="0" w:type="auto"/>
        <w:tblInd w:w="2128" w:type="dxa"/>
        <w:tblLayout w:type="fixed"/>
        <w:tblLook w:val="01E0" w:firstRow="1" w:lastRow="1" w:firstColumn="1" w:lastColumn="1" w:noHBand="0" w:noVBand="0"/>
      </w:tblPr>
      <w:tblGrid>
        <w:gridCol w:w="904"/>
        <w:gridCol w:w="7518"/>
      </w:tblGrid>
      <w:tr w:rsidR="00231C6E">
        <w:trPr>
          <w:trHeight w:val="569"/>
        </w:trPr>
        <w:tc>
          <w:tcPr>
            <w:tcW w:w="904" w:type="dxa"/>
          </w:tcPr>
          <w:p w:rsidR="00231C6E" w:rsidRDefault="00231C6E">
            <w:pPr>
              <w:pStyle w:val="TableParagraph"/>
              <w:rPr>
                <w:sz w:val="24"/>
              </w:rPr>
            </w:pPr>
          </w:p>
        </w:tc>
        <w:tc>
          <w:tcPr>
            <w:tcW w:w="7518" w:type="dxa"/>
          </w:tcPr>
          <w:p w:rsidR="00231C6E" w:rsidRDefault="00FC4929">
            <w:pPr>
              <w:pStyle w:val="TableParagraph"/>
              <w:spacing w:line="237" w:lineRule="auto"/>
              <w:ind w:left="552"/>
              <w:rPr>
                <w:sz w:val="24"/>
              </w:rPr>
            </w:pPr>
            <w:r>
              <w:rPr>
                <w:sz w:val="24"/>
              </w:rPr>
              <w:t>практических</w:t>
            </w:r>
            <w:r>
              <w:rPr>
                <w:spacing w:val="40"/>
                <w:sz w:val="24"/>
              </w:rPr>
              <w:t xml:space="preserve"> </w:t>
            </w:r>
            <w:r>
              <w:rPr>
                <w:sz w:val="24"/>
              </w:rPr>
              <w:t>задач</w:t>
            </w:r>
            <w:r>
              <w:rPr>
                <w:spacing w:val="40"/>
                <w:sz w:val="24"/>
              </w:rPr>
              <w:t xml:space="preserve"> </w:t>
            </w:r>
            <w:r>
              <w:rPr>
                <w:sz w:val="24"/>
              </w:rPr>
              <w:t>и</w:t>
            </w:r>
            <w:r>
              <w:rPr>
                <w:spacing w:val="40"/>
                <w:sz w:val="24"/>
              </w:rPr>
              <w:t xml:space="preserve"> </w:t>
            </w:r>
            <w:r>
              <w:rPr>
                <w:sz w:val="24"/>
              </w:rPr>
              <w:t>экологически</w:t>
            </w:r>
            <w:r>
              <w:rPr>
                <w:spacing w:val="40"/>
                <w:sz w:val="24"/>
              </w:rPr>
              <w:t xml:space="preserve"> </w:t>
            </w:r>
            <w:r>
              <w:rPr>
                <w:sz w:val="24"/>
              </w:rPr>
              <w:t>обоснованного</w:t>
            </w:r>
            <w:r>
              <w:rPr>
                <w:spacing w:val="40"/>
                <w:sz w:val="24"/>
              </w:rPr>
              <w:t xml:space="preserve"> </w:t>
            </w:r>
            <w:r>
              <w:rPr>
                <w:sz w:val="24"/>
              </w:rPr>
              <w:t>отношения</w:t>
            </w:r>
            <w:r>
              <w:rPr>
                <w:spacing w:val="40"/>
                <w:sz w:val="24"/>
              </w:rPr>
              <w:t xml:space="preserve"> </w:t>
            </w:r>
            <w:r>
              <w:rPr>
                <w:sz w:val="24"/>
              </w:rPr>
              <w:t>к своему здоровью и природной среде</w:t>
            </w:r>
          </w:p>
        </w:tc>
      </w:tr>
      <w:tr w:rsidR="00231C6E">
        <w:trPr>
          <w:trHeight w:val="879"/>
        </w:trPr>
        <w:tc>
          <w:tcPr>
            <w:tcW w:w="904" w:type="dxa"/>
          </w:tcPr>
          <w:p w:rsidR="00231C6E" w:rsidRDefault="00231C6E">
            <w:pPr>
              <w:pStyle w:val="TableParagraph"/>
              <w:spacing w:before="22"/>
              <w:rPr>
                <w:b/>
                <w:sz w:val="24"/>
              </w:rPr>
            </w:pPr>
          </w:p>
          <w:p w:rsidR="00231C6E" w:rsidRDefault="00FC4929">
            <w:pPr>
              <w:pStyle w:val="TableParagraph"/>
              <w:ind w:left="50"/>
              <w:rPr>
                <w:sz w:val="24"/>
              </w:rPr>
            </w:pPr>
            <w:r>
              <w:rPr>
                <w:spacing w:val="-5"/>
                <w:sz w:val="24"/>
              </w:rPr>
              <w:t>3.2</w:t>
            </w:r>
          </w:p>
        </w:tc>
        <w:tc>
          <w:tcPr>
            <w:tcW w:w="7518" w:type="dxa"/>
          </w:tcPr>
          <w:p w:rsidR="00231C6E" w:rsidRDefault="00FC4929">
            <w:pPr>
              <w:pStyle w:val="TableParagraph"/>
              <w:spacing w:before="20"/>
              <w:ind w:left="552" w:right="56"/>
              <w:jc w:val="both"/>
              <w:rPr>
                <w:sz w:val="24"/>
              </w:rPr>
            </w:pPr>
            <w:r>
              <w:rPr>
                <w:sz w:val="24"/>
              </w:rPr>
              <w:t>Сформированность</w:t>
            </w:r>
            <w:r>
              <w:rPr>
                <w:spacing w:val="-15"/>
                <w:sz w:val="24"/>
              </w:rPr>
              <w:t xml:space="preserve"> </w:t>
            </w:r>
            <w:r>
              <w:rPr>
                <w:sz w:val="24"/>
              </w:rPr>
              <w:t>умений</w:t>
            </w:r>
            <w:r>
              <w:rPr>
                <w:spacing w:val="-15"/>
                <w:sz w:val="24"/>
              </w:rPr>
              <w:t xml:space="preserve"> </w:t>
            </w:r>
            <w:r>
              <w:rPr>
                <w:sz w:val="24"/>
              </w:rPr>
              <w:t>критически</w:t>
            </w:r>
            <w:r>
              <w:rPr>
                <w:spacing w:val="-15"/>
                <w:sz w:val="24"/>
              </w:rPr>
              <w:t xml:space="preserve"> </w:t>
            </w:r>
            <w:r>
              <w:rPr>
                <w:sz w:val="24"/>
              </w:rPr>
              <w:t>анализировать</w:t>
            </w:r>
            <w:r>
              <w:rPr>
                <w:spacing w:val="-15"/>
                <w:sz w:val="24"/>
              </w:rPr>
              <w:t xml:space="preserve"> </w:t>
            </w:r>
            <w:r>
              <w:rPr>
                <w:sz w:val="24"/>
              </w:rPr>
              <w:t>химическую информацию, получаемую из разных источников (средства массовой коммуникации, сеть Интернет и другие)</w:t>
            </w:r>
          </w:p>
        </w:tc>
      </w:tr>
      <w:tr w:rsidR="00231C6E">
        <w:trPr>
          <w:trHeight w:val="878"/>
        </w:trPr>
        <w:tc>
          <w:tcPr>
            <w:tcW w:w="904" w:type="dxa"/>
          </w:tcPr>
          <w:p w:rsidR="00231C6E" w:rsidRDefault="00231C6E">
            <w:pPr>
              <w:pStyle w:val="TableParagraph"/>
              <w:spacing w:before="17"/>
              <w:rPr>
                <w:b/>
                <w:sz w:val="24"/>
              </w:rPr>
            </w:pPr>
          </w:p>
          <w:p w:rsidR="00231C6E" w:rsidRDefault="00FC4929">
            <w:pPr>
              <w:pStyle w:val="TableParagraph"/>
              <w:ind w:left="50"/>
              <w:rPr>
                <w:sz w:val="24"/>
              </w:rPr>
            </w:pPr>
            <w:r>
              <w:rPr>
                <w:spacing w:val="-5"/>
                <w:sz w:val="24"/>
              </w:rPr>
              <w:t>3.3</w:t>
            </w:r>
          </w:p>
        </w:tc>
        <w:tc>
          <w:tcPr>
            <w:tcW w:w="7518" w:type="dxa"/>
          </w:tcPr>
          <w:p w:rsidR="00231C6E" w:rsidRDefault="00FC4929">
            <w:pPr>
              <w:pStyle w:val="TableParagraph"/>
              <w:spacing w:before="20"/>
              <w:ind w:left="552" w:right="51"/>
              <w:jc w:val="both"/>
              <w:rPr>
                <w:sz w:val="24"/>
              </w:rPr>
            </w:pPr>
            <w:r>
              <w:rPr>
                <w:sz w:val="24"/>
              </w:rPr>
              <w:t xml:space="preserve">Сформированность умений соблюдать правила экологически </w:t>
            </w:r>
            <w:r>
              <w:rPr>
                <w:spacing w:val="-2"/>
                <w:sz w:val="24"/>
              </w:rPr>
              <w:t>целесообразного</w:t>
            </w:r>
            <w:r>
              <w:rPr>
                <w:spacing w:val="-3"/>
                <w:sz w:val="24"/>
              </w:rPr>
              <w:t xml:space="preserve"> </w:t>
            </w:r>
            <w:r>
              <w:rPr>
                <w:spacing w:val="-2"/>
                <w:sz w:val="24"/>
              </w:rPr>
              <w:t>поведения</w:t>
            </w:r>
            <w:r>
              <w:rPr>
                <w:spacing w:val="-9"/>
                <w:sz w:val="24"/>
              </w:rPr>
              <w:t xml:space="preserve"> </w:t>
            </w:r>
            <w:r>
              <w:rPr>
                <w:spacing w:val="-2"/>
                <w:sz w:val="24"/>
              </w:rPr>
              <w:t>в быту</w:t>
            </w:r>
            <w:r>
              <w:rPr>
                <w:spacing w:val="-13"/>
                <w:sz w:val="24"/>
              </w:rPr>
              <w:t xml:space="preserve"> </w:t>
            </w:r>
            <w:r>
              <w:rPr>
                <w:spacing w:val="-2"/>
                <w:sz w:val="24"/>
              </w:rPr>
              <w:t>и</w:t>
            </w:r>
            <w:r>
              <w:rPr>
                <w:spacing w:val="-3"/>
                <w:sz w:val="24"/>
              </w:rPr>
              <w:t xml:space="preserve"> </w:t>
            </w:r>
            <w:r>
              <w:rPr>
                <w:spacing w:val="-2"/>
                <w:sz w:val="24"/>
              </w:rPr>
              <w:t>трудовой</w:t>
            </w:r>
            <w:r>
              <w:rPr>
                <w:spacing w:val="-3"/>
                <w:sz w:val="24"/>
              </w:rPr>
              <w:t xml:space="preserve"> </w:t>
            </w:r>
            <w:r>
              <w:rPr>
                <w:spacing w:val="-2"/>
                <w:sz w:val="24"/>
              </w:rPr>
              <w:t>деятельности</w:t>
            </w:r>
            <w:r>
              <w:rPr>
                <w:spacing w:val="-6"/>
                <w:sz w:val="24"/>
              </w:rPr>
              <w:t xml:space="preserve"> </w:t>
            </w:r>
            <w:r>
              <w:rPr>
                <w:spacing w:val="-2"/>
                <w:sz w:val="24"/>
              </w:rPr>
              <w:t>в</w:t>
            </w:r>
            <w:r>
              <w:rPr>
                <w:spacing w:val="-6"/>
                <w:sz w:val="24"/>
              </w:rPr>
              <w:t xml:space="preserve"> </w:t>
            </w:r>
            <w:r>
              <w:rPr>
                <w:spacing w:val="-2"/>
                <w:sz w:val="24"/>
              </w:rPr>
              <w:t xml:space="preserve">целях </w:t>
            </w:r>
            <w:r>
              <w:rPr>
                <w:sz w:val="24"/>
              </w:rPr>
              <w:t>сохранения своего здоровья и окружающей природной среды</w:t>
            </w:r>
          </w:p>
        </w:tc>
      </w:tr>
      <w:tr w:rsidR="00231C6E">
        <w:trPr>
          <w:trHeight w:val="1152"/>
        </w:trPr>
        <w:tc>
          <w:tcPr>
            <w:tcW w:w="904" w:type="dxa"/>
          </w:tcPr>
          <w:p w:rsidR="00231C6E" w:rsidRDefault="00231C6E">
            <w:pPr>
              <w:pStyle w:val="TableParagraph"/>
              <w:spacing w:before="157"/>
              <w:rPr>
                <w:b/>
                <w:sz w:val="24"/>
              </w:rPr>
            </w:pPr>
          </w:p>
          <w:p w:rsidR="00231C6E" w:rsidRDefault="00FC4929">
            <w:pPr>
              <w:pStyle w:val="TableParagraph"/>
              <w:ind w:left="50"/>
              <w:rPr>
                <w:sz w:val="24"/>
              </w:rPr>
            </w:pPr>
            <w:r>
              <w:rPr>
                <w:spacing w:val="-5"/>
                <w:sz w:val="24"/>
              </w:rPr>
              <w:t>3.4</w:t>
            </w:r>
          </w:p>
        </w:tc>
        <w:tc>
          <w:tcPr>
            <w:tcW w:w="7518" w:type="dxa"/>
          </w:tcPr>
          <w:p w:rsidR="00231C6E" w:rsidRDefault="00FC4929">
            <w:pPr>
              <w:pStyle w:val="TableParagraph"/>
              <w:spacing w:before="20"/>
              <w:ind w:left="552" w:right="47"/>
              <w:jc w:val="both"/>
              <w:rPr>
                <w:sz w:val="24"/>
              </w:rPr>
            </w:pPr>
            <w:r>
              <w:rPr>
                <w:sz w:val="24"/>
              </w:rPr>
              <w:t>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231C6E">
        <w:trPr>
          <w:trHeight w:val="1952"/>
        </w:trPr>
        <w:tc>
          <w:tcPr>
            <w:tcW w:w="904"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22"/>
              <w:rPr>
                <w:b/>
                <w:sz w:val="24"/>
              </w:rPr>
            </w:pPr>
          </w:p>
          <w:p w:rsidR="00231C6E" w:rsidRDefault="00FC4929">
            <w:pPr>
              <w:pStyle w:val="TableParagraph"/>
              <w:ind w:left="50"/>
              <w:rPr>
                <w:sz w:val="24"/>
              </w:rPr>
            </w:pPr>
            <w:r>
              <w:rPr>
                <w:spacing w:val="-5"/>
                <w:sz w:val="24"/>
              </w:rPr>
              <w:t>3.5</w:t>
            </w:r>
          </w:p>
        </w:tc>
        <w:tc>
          <w:tcPr>
            <w:tcW w:w="7518" w:type="dxa"/>
          </w:tcPr>
          <w:p w:rsidR="00231C6E" w:rsidRDefault="00FC4929">
            <w:pPr>
              <w:pStyle w:val="TableParagraph"/>
              <w:spacing w:before="20"/>
              <w:ind w:left="552" w:right="49"/>
              <w:jc w:val="both"/>
              <w:rPr>
                <w:sz w:val="24"/>
              </w:rPr>
            </w:pPr>
            <w:r>
              <w:rPr>
                <w:sz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w:t>
            </w:r>
            <w:r>
              <w:rPr>
                <w:spacing w:val="63"/>
                <w:sz w:val="24"/>
              </w:rPr>
              <w:t xml:space="preserve"> </w:t>
            </w:r>
            <w:r>
              <w:rPr>
                <w:sz w:val="24"/>
              </w:rPr>
              <w:t>или</w:t>
            </w:r>
            <w:r>
              <w:rPr>
                <w:spacing w:val="68"/>
                <w:sz w:val="24"/>
              </w:rPr>
              <w:t xml:space="preserve"> </w:t>
            </w:r>
            <w:r>
              <w:rPr>
                <w:sz w:val="24"/>
              </w:rPr>
              <w:t>объёму</w:t>
            </w:r>
            <w:r>
              <w:rPr>
                <w:spacing w:val="56"/>
                <w:sz w:val="24"/>
              </w:rPr>
              <w:t xml:space="preserve"> </w:t>
            </w:r>
            <w:r>
              <w:rPr>
                <w:sz w:val="24"/>
              </w:rPr>
              <w:t>одного</w:t>
            </w:r>
            <w:r>
              <w:rPr>
                <w:spacing w:val="71"/>
                <w:sz w:val="24"/>
              </w:rPr>
              <w:t xml:space="preserve"> </w:t>
            </w:r>
            <w:r>
              <w:rPr>
                <w:sz w:val="24"/>
              </w:rPr>
              <w:t>из</w:t>
            </w:r>
            <w:r>
              <w:rPr>
                <w:spacing w:val="67"/>
                <w:sz w:val="24"/>
              </w:rPr>
              <w:t xml:space="preserve"> </w:t>
            </w:r>
            <w:r>
              <w:rPr>
                <w:sz w:val="24"/>
              </w:rPr>
              <w:t>участвующих</w:t>
            </w:r>
            <w:r>
              <w:rPr>
                <w:spacing w:val="67"/>
                <w:sz w:val="24"/>
              </w:rPr>
              <w:t xml:space="preserve"> </w:t>
            </w:r>
            <w:r>
              <w:rPr>
                <w:sz w:val="24"/>
              </w:rPr>
              <w:t>в</w:t>
            </w:r>
            <w:r>
              <w:rPr>
                <w:spacing w:val="68"/>
                <w:sz w:val="24"/>
              </w:rPr>
              <w:t xml:space="preserve"> </w:t>
            </w:r>
            <w:r>
              <w:rPr>
                <w:sz w:val="24"/>
              </w:rPr>
              <w:t>реакции</w:t>
            </w:r>
            <w:r>
              <w:rPr>
                <w:spacing w:val="68"/>
                <w:sz w:val="24"/>
              </w:rPr>
              <w:t xml:space="preserve"> </w:t>
            </w:r>
            <w:r>
              <w:rPr>
                <w:spacing w:val="-2"/>
                <w:sz w:val="24"/>
              </w:rPr>
              <w:t>веществ,</w:t>
            </w:r>
          </w:p>
          <w:p w:rsidR="00231C6E" w:rsidRDefault="00FC4929">
            <w:pPr>
              <w:pStyle w:val="TableParagraph"/>
              <w:spacing w:line="274" w:lineRule="exact"/>
              <w:ind w:left="552" w:right="59"/>
              <w:jc w:val="both"/>
              <w:rPr>
                <w:sz w:val="24"/>
              </w:rPr>
            </w:pPr>
            <w:r>
              <w:rPr>
                <w:sz w:val="24"/>
              </w:rPr>
              <w:t>теплового эффекта реакции на основе законов сохранения массы веществ, превращения и сохранения энергии</w:t>
            </w:r>
          </w:p>
        </w:tc>
      </w:tr>
    </w:tbl>
    <w:p w:rsidR="00231C6E" w:rsidRDefault="00231C6E">
      <w:pPr>
        <w:pStyle w:val="TableParagraph"/>
        <w:spacing w:line="274" w:lineRule="exact"/>
        <w:jc w:val="both"/>
        <w:rPr>
          <w:sz w:val="24"/>
        </w:rPr>
        <w:sectPr w:rsidR="00231C6E" w:rsidSect="006C6F5F">
          <w:pgSz w:w="11910" w:h="16390"/>
          <w:pgMar w:top="1160" w:right="227" w:bottom="280" w:left="566" w:header="720" w:footer="720" w:gutter="0"/>
          <w:cols w:space="720"/>
        </w:sectPr>
      </w:pPr>
    </w:p>
    <w:p w:rsidR="00231C6E" w:rsidRDefault="00FC4929">
      <w:pPr>
        <w:spacing w:before="67" w:after="59" w:line="496" w:lineRule="auto"/>
        <w:ind w:left="1253" w:right="4578"/>
        <w:rPr>
          <w:b/>
          <w:sz w:val="24"/>
        </w:rPr>
      </w:pPr>
      <w:r>
        <w:rPr>
          <w:b/>
          <w:sz w:val="24"/>
        </w:rPr>
        <w:lastRenderedPageBreak/>
        <w:t>ПРОВЕРЯЕМЫЕ</w:t>
      </w:r>
      <w:r>
        <w:rPr>
          <w:b/>
          <w:spacing w:val="-15"/>
          <w:sz w:val="24"/>
        </w:rPr>
        <w:t xml:space="preserve"> </w:t>
      </w:r>
      <w:r>
        <w:rPr>
          <w:b/>
          <w:sz w:val="24"/>
        </w:rPr>
        <w:t>ЭЛЕМЕНТЫ</w:t>
      </w:r>
      <w:r>
        <w:rPr>
          <w:b/>
          <w:spacing w:val="-15"/>
          <w:sz w:val="24"/>
        </w:rPr>
        <w:t xml:space="preserve"> </w:t>
      </w:r>
      <w:r>
        <w:rPr>
          <w:b/>
          <w:sz w:val="24"/>
        </w:rPr>
        <w:t>СОДЕРЖАНИЯ 10 КЛАСС</w:t>
      </w:r>
    </w:p>
    <w:tbl>
      <w:tblPr>
        <w:tblStyle w:val="TableNormal"/>
        <w:tblW w:w="0" w:type="auto"/>
        <w:tblInd w:w="1542" w:type="dxa"/>
        <w:tblLayout w:type="fixed"/>
        <w:tblLook w:val="01E0" w:firstRow="1" w:lastRow="1" w:firstColumn="1" w:lastColumn="1" w:noHBand="0" w:noVBand="0"/>
      </w:tblPr>
      <w:tblGrid>
        <w:gridCol w:w="745"/>
        <w:gridCol w:w="8268"/>
      </w:tblGrid>
      <w:tr w:rsidR="00231C6E">
        <w:trPr>
          <w:trHeight w:val="293"/>
        </w:trPr>
        <w:tc>
          <w:tcPr>
            <w:tcW w:w="745" w:type="dxa"/>
          </w:tcPr>
          <w:p w:rsidR="00231C6E" w:rsidRDefault="00FC4929">
            <w:pPr>
              <w:pStyle w:val="TableParagraph"/>
              <w:spacing w:line="266" w:lineRule="exact"/>
              <w:ind w:right="278"/>
              <w:jc w:val="right"/>
              <w:rPr>
                <w:b/>
                <w:sz w:val="24"/>
              </w:rPr>
            </w:pPr>
            <w:r>
              <w:rPr>
                <w:b/>
                <w:spacing w:val="-5"/>
                <w:sz w:val="24"/>
              </w:rPr>
              <w:t>Код</w:t>
            </w:r>
          </w:p>
        </w:tc>
        <w:tc>
          <w:tcPr>
            <w:tcW w:w="8268" w:type="dxa"/>
          </w:tcPr>
          <w:p w:rsidR="00231C6E" w:rsidRDefault="00FC4929">
            <w:pPr>
              <w:pStyle w:val="TableParagraph"/>
              <w:spacing w:line="266" w:lineRule="exact"/>
              <w:ind w:left="279"/>
              <w:rPr>
                <w:b/>
                <w:sz w:val="24"/>
              </w:rPr>
            </w:pPr>
            <w:r>
              <w:rPr>
                <w:b/>
                <w:sz w:val="24"/>
              </w:rPr>
              <w:t>Проверяемый</w:t>
            </w:r>
            <w:r>
              <w:rPr>
                <w:b/>
                <w:spacing w:val="-6"/>
                <w:sz w:val="24"/>
              </w:rPr>
              <w:t xml:space="preserve"> </w:t>
            </w:r>
            <w:r>
              <w:rPr>
                <w:b/>
                <w:sz w:val="24"/>
              </w:rPr>
              <w:t xml:space="preserve">элемент </w:t>
            </w:r>
            <w:r>
              <w:rPr>
                <w:b/>
                <w:spacing w:val="-2"/>
                <w:sz w:val="24"/>
              </w:rPr>
              <w:t>содержания</w:t>
            </w:r>
          </w:p>
        </w:tc>
      </w:tr>
      <w:tr w:rsidR="00231C6E">
        <w:trPr>
          <w:trHeight w:val="323"/>
        </w:trPr>
        <w:tc>
          <w:tcPr>
            <w:tcW w:w="745" w:type="dxa"/>
          </w:tcPr>
          <w:p w:rsidR="00231C6E" w:rsidRDefault="00FC4929">
            <w:pPr>
              <w:pStyle w:val="TableParagraph"/>
              <w:spacing w:before="17"/>
              <w:ind w:left="232"/>
              <w:rPr>
                <w:sz w:val="24"/>
              </w:rPr>
            </w:pPr>
            <w:r>
              <w:rPr>
                <w:spacing w:val="-10"/>
                <w:sz w:val="24"/>
              </w:rPr>
              <w:t>1</w:t>
            </w:r>
          </w:p>
        </w:tc>
        <w:tc>
          <w:tcPr>
            <w:tcW w:w="8268" w:type="dxa"/>
          </w:tcPr>
          <w:p w:rsidR="00231C6E" w:rsidRDefault="00FC4929">
            <w:pPr>
              <w:pStyle w:val="TableParagraph"/>
              <w:spacing w:before="17"/>
              <w:ind w:left="308"/>
              <w:rPr>
                <w:sz w:val="24"/>
              </w:rPr>
            </w:pPr>
            <w:r>
              <w:rPr>
                <w:sz w:val="24"/>
              </w:rPr>
              <w:t>Теоретические</w:t>
            </w:r>
            <w:r>
              <w:rPr>
                <w:spacing w:val="-6"/>
                <w:sz w:val="24"/>
              </w:rPr>
              <w:t xml:space="preserve"> </w:t>
            </w:r>
            <w:r>
              <w:rPr>
                <w:sz w:val="24"/>
              </w:rPr>
              <w:t>основы</w:t>
            </w:r>
            <w:r>
              <w:rPr>
                <w:spacing w:val="-8"/>
                <w:sz w:val="24"/>
              </w:rPr>
              <w:t xml:space="preserve"> </w:t>
            </w:r>
            <w:r>
              <w:rPr>
                <w:sz w:val="24"/>
              </w:rPr>
              <w:t>органической</w:t>
            </w:r>
            <w:r>
              <w:rPr>
                <w:spacing w:val="2"/>
                <w:sz w:val="24"/>
              </w:rPr>
              <w:t xml:space="preserve"> </w:t>
            </w:r>
            <w:r>
              <w:rPr>
                <w:spacing w:val="-4"/>
                <w:sz w:val="24"/>
              </w:rPr>
              <w:t>химии</w:t>
            </w:r>
          </w:p>
        </w:tc>
      </w:tr>
      <w:tr w:rsidR="00231C6E">
        <w:trPr>
          <w:trHeight w:val="876"/>
        </w:trPr>
        <w:tc>
          <w:tcPr>
            <w:tcW w:w="745" w:type="dxa"/>
          </w:tcPr>
          <w:p w:rsidR="00231C6E" w:rsidRDefault="00231C6E">
            <w:pPr>
              <w:pStyle w:val="TableParagraph"/>
              <w:spacing w:before="17"/>
              <w:rPr>
                <w:b/>
                <w:sz w:val="24"/>
              </w:rPr>
            </w:pPr>
          </w:p>
          <w:p w:rsidR="00231C6E" w:rsidRDefault="00FC4929">
            <w:pPr>
              <w:pStyle w:val="TableParagraph"/>
              <w:ind w:right="299"/>
              <w:jc w:val="right"/>
              <w:rPr>
                <w:sz w:val="24"/>
              </w:rPr>
            </w:pPr>
            <w:r>
              <w:rPr>
                <w:spacing w:val="-5"/>
                <w:sz w:val="24"/>
              </w:rPr>
              <w:t>1.1</w:t>
            </w:r>
          </w:p>
        </w:tc>
        <w:tc>
          <w:tcPr>
            <w:tcW w:w="8268" w:type="dxa"/>
          </w:tcPr>
          <w:p w:rsidR="00231C6E" w:rsidRDefault="00FC4929">
            <w:pPr>
              <w:pStyle w:val="TableParagraph"/>
              <w:spacing w:before="20"/>
              <w:ind w:left="308" w:right="58"/>
              <w:jc w:val="both"/>
              <w:rPr>
                <w:sz w:val="24"/>
              </w:rPr>
            </w:pPr>
            <w:r>
              <w:rPr>
                <w:sz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w:t>
            </w:r>
          </w:p>
        </w:tc>
      </w:tr>
      <w:tr w:rsidR="00231C6E">
        <w:trPr>
          <w:trHeight w:val="876"/>
        </w:trPr>
        <w:tc>
          <w:tcPr>
            <w:tcW w:w="745" w:type="dxa"/>
          </w:tcPr>
          <w:p w:rsidR="00231C6E" w:rsidRDefault="00231C6E">
            <w:pPr>
              <w:pStyle w:val="TableParagraph"/>
              <w:spacing w:before="20"/>
              <w:rPr>
                <w:b/>
                <w:sz w:val="24"/>
              </w:rPr>
            </w:pPr>
          </w:p>
          <w:p w:rsidR="00231C6E" w:rsidRDefault="00FC4929">
            <w:pPr>
              <w:pStyle w:val="TableParagraph"/>
              <w:ind w:right="299"/>
              <w:jc w:val="right"/>
              <w:rPr>
                <w:sz w:val="24"/>
              </w:rPr>
            </w:pPr>
            <w:r>
              <w:rPr>
                <w:spacing w:val="-5"/>
                <w:sz w:val="24"/>
              </w:rPr>
              <w:t>1.2</w:t>
            </w:r>
          </w:p>
        </w:tc>
        <w:tc>
          <w:tcPr>
            <w:tcW w:w="8268" w:type="dxa"/>
          </w:tcPr>
          <w:p w:rsidR="00231C6E" w:rsidRDefault="00FC4929">
            <w:pPr>
              <w:pStyle w:val="TableParagraph"/>
              <w:spacing w:before="17"/>
              <w:ind w:left="308" w:right="49"/>
              <w:jc w:val="both"/>
              <w:rPr>
                <w:sz w:val="24"/>
              </w:rPr>
            </w:pPr>
            <w:r>
              <w:rPr>
                <w:sz w:val="24"/>
              </w:rPr>
              <w:t>Структурные формулы органических веществ. Гомология, изомерия. Химическая</w:t>
            </w:r>
            <w:r>
              <w:rPr>
                <w:spacing w:val="-12"/>
                <w:sz w:val="24"/>
              </w:rPr>
              <w:t xml:space="preserve"> </w:t>
            </w:r>
            <w:r>
              <w:rPr>
                <w:sz w:val="24"/>
              </w:rPr>
              <w:t>связь</w:t>
            </w:r>
            <w:r>
              <w:rPr>
                <w:spacing w:val="-11"/>
                <w:sz w:val="24"/>
              </w:rPr>
              <w:t xml:space="preserve"> </w:t>
            </w:r>
            <w:r>
              <w:rPr>
                <w:sz w:val="24"/>
              </w:rPr>
              <w:t>в</w:t>
            </w:r>
            <w:r>
              <w:rPr>
                <w:spacing w:val="-14"/>
                <w:sz w:val="24"/>
              </w:rPr>
              <w:t xml:space="preserve"> </w:t>
            </w:r>
            <w:r>
              <w:rPr>
                <w:sz w:val="24"/>
              </w:rPr>
              <w:t>органических</w:t>
            </w:r>
            <w:r>
              <w:rPr>
                <w:spacing w:val="-15"/>
                <w:sz w:val="24"/>
              </w:rPr>
              <w:t xml:space="preserve"> </w:t>
            </w:r>
            <w:r>
              <w:rPr>
                <w:sz w:val="24"/>
              </w:rPr>
              <w:t>соединениях</w:t>
            </w:r>
            <w:r>
              <w:rPr>
                <w:spacing w:val="-6"/>
                <w:sz w:val="24"/>
              </w:rPr>
              <w:t xml:space="preserve"> </w:t>
            </w:r>
            <w:r>
              <w:rPr>
                <w:sz w:val="24"/>
              </w:rPr>
              <w:t>–</w:t>
            </w:r>
            <w:r>
              <w:rPr>
                <w:spacing w:val="-11"/>
                <w:sz w:val="24"/>
              </w:rPr>
              <w:t xml:space="preserve"> </w:t>
            </w:r>
            <w:r>
              <w:rPr>
                <w:sz w:val="24"/>
              </w:rPr>
              <w:t>одинарные</w:t>
            </w:r>
            <w:r>
              <w:rPr>
                <w:spacing w:val="-13"/>
                <w:sz w:val="24"/>
              </w:rPr>
              <w:t xml:space="preserve"> </w:t>
            </w:r>
            <w:r>
              <w:rPr>
                <w:sz w:val="24"/>
              </w:rPr>
              <w:t>и</w:t>
            </w:r>
            <w:r>
              <w:rPr>
                <w:spacing w:val="-11"/>
                <w:sz w:val="24"/>
              </w:rPr>
              <w:t xml:space="preserve"> </w:t>
            </w:r>
            <w:r>
              <w:rPr>
                <w:sz w:val="24"/>
              </w:rPr>
              <w:t>кратные</w:t>
            </w:r>
            <w:r>
              <w:rPr>
                <w:spacing w:val="-13"/>
                <w:sz w:val="24"/>
              </w:rPr>
              <w:t xml:space="preserve"> </w:t>
            </w:r>
            <w:r>
              <w:rPr>
                <w:sz w:val="24"/>
              </w:rPr>
              <w:t>связи. Представление о классификации органических веществ</w:t>
            </w:r>
          </w:p>
        </w:tc>
      </w:tr>
      <w:tr w:rsidR="00231C6E">
        <w:trPr>
          <w:trHeight w:val="604"/>
        </w:trPr>
        <w:tc>
          <w:tcPr>
            <w:tcW w:w="745" w:type="dxa"/>
          </w:tcPr>
          <w:p w:rsidR="00231C6E" w:rsidRDefault="00FC4929">
            <w:pPr>
              <w:pStyle w:val="TableParagraph"/>
              <w:spacing w:before="159"/>
              <w:ind w:right="299"/>
              <w:jc w:val="right"/>
              <w:rPr>
                <w:sz w:val="24"/>
              </w:rPr>
            </w:pPr>
            <w:r>
              <w:rPr>
                <w:spacing w:val="-5"/>
                <w:sz w:val="24"/>
              </w:rPr>
              <w:t>1.3</w:t>
            </w:r>
          </w:p>
        </w:tc>
        <w:tc>
          <w:tcPr>
            <w:tcW w:w="8268" w:type="dxa"/>
          </w:tcPr>
          <w:p w:rsidR="00231C6E" w:rsidRDefault="00FC4929">
            <w:pPr>
              <w:pStyle w:val="TableParagraph"/>
              <w:spacing w:before="20" w:line="242" w:lineRule="auto"/>
              <w:ind w:left="308"/>
              <w:rPr>
                <w:sz w:val="24"/>
              </w:rPr>
            </w:pPr>
            <w:r>
              <w:rPr>
                <w:sz w:val="24"/>
              </w:rPr>
              <w:t>Номенклатура</w:t>
            </w:r>
            <w:r>
              <w:rPr>
                <w:spacing w:val="31"/>
                <w:sz w:val="24"/>
              </w:rPr>
              <w:t xml:space="preserve"> </w:t>
            </w:r>
            <w:r>
              <w:rPr>
                <w:sz w:val="24"/>
              </w:rPr>
              <w:t>органических</w:t>
            </w:r>
            <w:r>
              <w:rPr>
                <w:spacing w:val="27"/>
                <w:sz w:val="24"/>
              </w:rPr>
              <w:t xml:space="preserve"> </w:t>
            </w:r>
            <w:r>
              <w:rPr>
                <w:sz w:val="24"/>
              </w:rPr>
              <w:t>соединений</w:t>
            </w:r>
            <w:r>
              <w:rPr>
                <w:spacing w:val="28"/>
                <w:sz w:val="24"/>
              </w:rPr>
              <w:t xml:space="preserve"> </w:t>
            </w:r>
            <w:r>
              <w:rPr>
                <w:sz w:val="24"/>
              </w:rPr>
              <w:t>(систематическая)</w:t>
            </w:r>
            <w:r>
              <w:rPr>
                <w:spacing w:val="34"/>
                <w:sz w:val="24"/>
              </w:rPr>
              <w:t xml:space="preserve"> </w:t>
            </w:r>
            <w:r>
              <w:rPr>
                <w:sz w:val="24"/>
              </w:rPr>
              <w:t>и</w:t>
            </w:r>
            <w:r>
              <w:rPr>
                <w:spacing w:val="33"/>
                <w:sz w:val="24"/>
              </w:rPr>
              <w:t xml:space="preserve"> </w:t>
            </w:r>
            <w:r>
              <w:rPr>
                <w:sz w:val="24"/>
              </w:rPr>
              <w:t>тривиальные названия важнейших представителей классов органических веществ</w:t>
            </w:r>
          </w:p>
        </w:tc>
      </w:tr>
      <w:tr w:rsidR="00231C6E">
        <w:trPr>
          <w:trHeight w:val="326"/>
        </w:trPr>
        <w:tc>
          <w:tcPr>
            <w:tcW w:w="745" w:type="dxa"/>
          </w:tcPr>
          <w:p w:rsidR="00231C6E" w:rsidRDefault="00FC4929">
            <w:pPr>
              <w:pStyle w:val="TableParagraph"/>
              <w:spacing w:before="20"/>
              <w:ind w:left="232"/>
              <w:rPr>
                <w:sz w:val="24"/>
              </w:rPr>
            </w:pPr>
            <w:r>
              <w:rPr>
                <w:spacing w:val="-10"/>
                <w:sz w:val="24"/>
              </w:rPr>
              <w:t>2</w:t>
            </w:r>
          </w:p>
        </w:tc>
        <w:tc>
          <w:tcPr>
            <w:tcW w:w="8268" w:type="dxa"/>
          </w:tcPr>
          <w:p w:rsidR="00231C6E" w:rsidRDefault="00FC4929">
            <w:pPr>
              <w:pStyle w:val="TableParagraph"/>
              <w:spacing w:before="20"/>
              <w:ind w:left="308"/>
              <w:rPr>
                <w:sz w:val="24"/>
              </w:rPr>
            </w:pPr>
            <w:r>
              <w:rPr>
                <w:spacing w:val="-2"/>
                <w:sz w:val="24"/>
              </w:rPr>
              <w:t>Углеводороды</w:t>
            </w:r>
          </w:p>
        </w:tc>
      </w:tr>
      <w:tr w:rsidR="00231C6E">
        <w:trPr>
          <w:trHeight w:val="878"/>
        </w:trPr>
        <w:tc>
          <w:tcPr>
            <w:tcW w:w="745" w:type="dxa"/>
          </w:tcPr>
          <w:p w:rsidR="00231C6E" w:rsidRDefault="00231C6E">
            <w:pPr>
              <w:pStyle w:val="TableParagraph"/>
              <w:spacing w:before="18"/>
              <w:rPr>
                <w:b/>
                <w:sz w:val="24"/>
              </w:rPr>
            </w:pPr>
          </w:p>
          <w:p w:rsidR="00231C6E" w:rsidRDefault="00FC4929">
            <w:pPr>
              <w:pStyle w:val="TableParagraph"/>
              <w:ind w:right="299"/>
              <w:jc w:val="right"/>
              <w:rPr>
                <w:sz w:val="24"/>
              </w:rPr>
            </w:pPr>
            <w:r>
              <w:rPr>
                <w:spacing w:val="-5"/>
                <w:sz w:val="24"/>
              </w:rPr>
              <w:t>2.1</w:t>
            </w:r>
          </w:p>
        </w:tc>
        <w:tc>
          <w:tcPr>
            <w:tcW w:w="8268" w:type="dxa"/>
          </w:tcPr>
          <w:p w:rsidR="00231C6E" w:rsidRDefault="00FC4929">
            <w:pPr>
              <w:pStyle w:val="TableParagraph"/>
              <w:spacing w:before="20"/>
              <w:ind w:left="308" w:right="49"/>
              <w:jc w:val="both"/>
              <w:rPr>
                <w:sz w:val="24"/>
              </w:rPr>
            </w:pPr>
            <w:r>
              <w:rPr>
                <w:sz w:val="24"/>
              </w:rPr>
              <w:t>Алканы:</w:t>
            </w:r>
            <w:r>
              <w:rPr>
                <w:spacing w:val="-4"/>
                <w:sz w:val="24"/>
              </w:rPr>
              <w:t xml:space="preserve"> </w:t>
            </w:r>
            <w:r>
              <w:rPr>
                <w:sz w:val="24"/>
              </w:rPr>
              <w:t>состав</w:t>
            </w:r>
            <w:r>
              <w:rPr>
                <w:spacing w:val="-3"/>
                <w:sz w:val="24"/>
              </w:rPr>
              <w:t xml:space="preserve"> </w:t>
            </w:r>
            <w:r>
              <w:rPr>
                <w:sz w:val="24"/>
              </w:rPr>
              <w:t>и</w:t>
            </w:r>
            <w:r>
              <w:rPr>
                <w:spacing w:val="-8"/>
                <w:sz w:val="24"/>
              </w:rPr>
              <w:t xml:space="preserve"> </w:t>
            </w:r>
            <w:r>
              <w:rPr>
                <w:sz w:val="24"/>
              </w:rPr>
              <w:t>строение,</w:t>
            </w:r>
            <w:r>
              <w:rPr>
                <w:spacing w:val="-7"/>
                <w:sz w:val="24"/>
              </w:rPr>
              <w:t xml:space="preserve"> </w:t>
            </w:r>
            <w:r>
              <w:rPr>
                <w:sz w:val="24"/>
              </w:rPr>
              <w:t>гомологический</w:t>
            </w:r>
            <w:r>
              <w:rPr>
                <w:spacing w:val="-3"/>
                <w:sz w:val="24"/>
              </w:rPr>
              <w:t xml:space="preserve"> </w:t>
            </w:r>
            <w:r>
              <w:rPr>
                <w:sz w:val="24"/>
              </w:rPr>
              <w:t>ряд.</w:t>
            </w:r>
            <w:r>
              <w:rPr>
                <w:spacing w:val="-2"/>
                <w:sz w:val="24"/>
              </w:rPr>
              <w:t xml:space="preserve"> </w:t>
            </w:r>
            <w:r>
              <w:rPr>
                <w:sz w:val="24"/>
              </w:rPr>
              <w:t>Метан</w:t>
            </w:r>
            <w:r>
              <w:rPr>
                <w:spacing w:val="-4"/>
                <w:sz w:val="24"/>
              </w:rPr>
              <w:t xml:space="preserve"> </w:t>
            </w:r>
            <w:r>
              <w:rPr>
                <w:sz w:val="24"/>
              </w:rPr>
              <w:t>и</w:t>
            </w:r>
            <w:r>
              <w:rPr>
                <w:spacing w:val="-3"/>
                <w:sz w:val="24"/>
              </w:rPr>
              <w:t xml:space="preserve"> </w:t>
            </w:r>
            <w:r>
              <w:rPr>
                <w:sz w:val="24"/>
              </w:rPr>
              <w:t>этан –</w:t>
            </w:r>
            <w:r>
              <w:rPr>
                <w:spacing w:val="-4"/>
                <w:sz w:val="24"/>
              </w:rPr>
              <w:t xml:space="preserve"> </w:t>
            </w:r>
            <w:r>
              <w:rPr>
                <w:sz w:val="24"/>
              </w:rPr>
              <w:t>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231C6E">
        <w:trPr>
          <w:trHeight w:val="1152"/>
        </w:trPr>
        <w:tc>
          <w:tcPr>
            <w:tcW w:w="745" w:type="dxa"/>
          </w:tcPr>
          <w:p w:rsidR="00231C6E" w:rsidRDefault="00231C6E">
            <w:pPr>
              <w:pStyle w:val="TableParagraph"/>
              <w:spacing w:before="156"/>
              <w:rPr>
                <w:b/>
                <w:sz w:val="24"/>
              </w:rPr>
            </w:pPr>
          </w:p>
          <w:p w:rsidR="00231C6E" w:rsidRDefault="00FC4929">
            <w:pPr>
              <w:pStyle w:val="TableParagraph"/>
              <w:spacing w:before="1"/>
              <w:ind w:right="299"/>
              <w:jc w:val="right"/>
              <w:rPr>
                <w:sz w:val="24"/>
              </w:rPr>
            </w:pPr>
            <w:r>
              <w:rPr>
                <w:spacing w:val="-5"/>
                <w:sz w:val="24"/>
              </w:rPr>
              <w:t>2.2</w:t>
            </w:r>
          </w:p>
        </w:tc>
        <w:tc>
          <w:tcPr>
            <w:tcW w:w="8268" w:type="dxa"/>
          </w:tcPr>
          <w:p w:rsidR="00231C6E" w:rsidRDefault="00FC4929">
            <w:pPr>
              <w:pStyle w:val="TableParagraph"/>
              <w:spacing w:before="20"/>
              <w:ind w:left="308" w:right="48"/>
              <w:jc w:val="both"/>
              <w:rPr>
                <w:sz w:val="24"/>
              </w:rPr>
            </w:pPr>
            <w:r>
              <w:rPr>
                <w:sz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231C6E">
        <w:trPr>
          <w:trHeight w:val="878"/>
        </w:trPr>
        <w:tc>
          <w:tcPr>
            <w:tcW w:w="745" w:type="dxa"/>
          </w:tcPr>
          <w:p w:rsidR="00231C6E" w:rsidRDefault="00231C6E">
            <w:pPr>
              <w:pStyle w:val="TableParagraph"/>
              <w:spacing w:before="17"/>
              <w:rPr>
                <w:b/>
                <w:sz w:val="24"/>
              </w:rPr>
            </w:pPr>
          </w:p>
          <w:p w:rsidR="00231C6E" w:rsidRDefault="00FC4929">
            <w:pPr>
              <w:pStyle w:val="TableParagraph"/>
              <w:ind w:right="299"/>
              <w:jc w:val="right"/>
              <w:rPr>
                <w:sz w:val="24"/>
              </w:rPr>
            </w:pPr>
            <w:r>
              <w:rPr>
                <w:spacing w:val="-5"/>
                <w:sz w:val="24"/>
              </w:rPr>
              <w:t>2.3</w:t>
            </w:r>
          </w:p>
        </w:tc>
        <w:tc>
          <w:tcPr>
            <w:tcW w:w="8268" w:type="dxa"/>
          </w:tcPr>
          <w:p w:rsidR="00231C6E" w:rsidRDefault="00FC4929">
            <w:pPr>
              <w:pStyle w:val="TableParagraph"/>
              <w:spacing w:before="20"/>
              <w:ind w:left="308" w:right="50"/>
              <w:jc w:val="both"/>
              <w:rPr>
                <w:sz w:val="24"/>
              </w:rPr>
            </w:pPr>
            <w:r>
              <w:rPr>
                <w:sz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231C6E">
        <w:trPr>
          <w:trHeight w:val="1152"/>
        </w:trPr>
        <w:tc>
          <w:tcPr>
            <w:tcW w:w="745" w:type="dxa"/>
          </w:tcPr>
          <w:p w:rsidR="00231C6E" w:rsidRDefault="00231C6E">
            <w:pPr>
              <w:pStyle w:val="TableParagraph"/>
              <w:spacing w:before="156"/>
              <w:rPr>
                <w:b/>
                <w:sz w:val="24"/>
              </w:rPr>
            </w:pPr>
          </w:p>
          <w:p w:rsidR="00231C6E" w:rsidRDefault="00FC4929">
            <w:pPr>
              <w:pStyle w:val="TableParagraph"/>
              <w:spacing w:before="1"/>
              <w:ind w:right="299"/>
              <w:jc w:val="right"/>
              <w:rPr>
                <w:sz w:val="24"/>
              </w:rPr>
            </w:pPr>
            <w:r>
              <w:rPr>
                <w:spacing w:val="-5"/>
                <w:sz w:val="24"/>
              </w:rPr>
              <w:t>2.4</w:t>
            </w:r>
          </w:p>
        </w:tc>
        <w:tc>
          <w:tcPr>
            <w:tcW w:w="8268" w:type="dxa"/>
          </w:tcPr>
          <w:p w:rsidR="00231C6E" w:rsidRDefault="00FC4929">
            <w:pPr>
              <w:pStyle w:val="TableParagraph"/>
              <w:spacing w:before="20"/>
              <w:ind w:left="308" w:right="48"/>
              <w:jc w:val="both"/>
              <w:rPr>
                <w:sz w:val="24"/>
              </w:rPr>
            </w:pPr>
            <w:r>
              <w:rPr>
                <w:sz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231C6E">
        <w:trPr>
          <w:trHeight w:val="1709"/>
        </w:trPr>
        <w:tc>
          <w:tcPr>
            <w:tcW w:w="745" w:type="dxa"/>
          </w:tcPr>
          <w:p w:rsidR="00231C6E" w:rsidRDefault="00231C6E">
            <w:pPr>
              <w:pStyle w:val="TableParagraph"/>
              <w:rPr>
                <w:b/>
                <w:sz w:val="24"/>
              </w:rPr>
            </w:pPr>
          </w:p>
          <w:p w:rsidR="00231C6E" w:rsidRDefault="00231C6E">
            <w:pPr>
              <w:pStyle w:val="TableParagraph"/>
              <w:spacing w:before="159"/>
              <w:rPr>
                <w:b/>
                <w:sz w:val="24"/>
              </w:rPr>
            </w:pPr>
          </w:p>
          <w:p w:rsidR="00231C6E" w:rsidRDefault="00FC4929">
            <w:pPr>
              <w:pStyle w:val="TableParagraph"/>
              <w:ind w:right="299"/>
              <w:jc w:val="right"/>
              <w:rPr>
                <w:sz w:val="24"/>
              </w:rPr>
            </w:pPr>
            <w:r>
              <w:rPr>
                <w:spacing w:val="-5"/>
                <w:sz w:val="24"/>
              </w:rPr>
              <w:t>2.5</w:t>
            </w:r>
          </w:p>
        </w:tc>
        <w:tc>
          <w:tcPr>
            <w:tcW w:w="8268" w:type="dxa"/>
          </w:tcPr>
          <w:p w:rsidR="00231C6E" w:rsidRDefault="00FC4929">
            <w:pPr>
              <w:pStyle w:val="TableParagraph"/>
              <w:spacing w:before="20"/>
              <w:ind w:left="308" w:right="55"/>
              <w:jc w:val="both"/>
              <w:rPr>
                <w:sz w:val="24"/>
              </w:rPr>
            </w:pPr>
            <w:r>
              <w:rPr>
                <w:sz w:val="24"/>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231C6E">
        <w:trPr>
          <w:trHeight w:val="1430"/>
        </w:trPr>
        <w:tc>
          <w:tcPr>
            <w:tcW w:w="745" w:type="dxa"/>
          </w:tcPr>
          <w:p w:rsidR="00231C6E" w:rsidRDefault="00231C6E">
            <w:pPr>
              <w:pStyle w:val="TableParagraph"/>
              <w:rPr>
                <w:b/>
                <w:sz w:val="24"/>
              </w:rPr>
            </w:pPr>
          </w:p>
          <w:p w:rsidR="00231C6E" w:rsidRDefault="00231C6E">
            <w:pPr>
              <w:pStyle w:val="TableParagraph"/>
              <w:spacing w:before="20"/>
              <w:rPr>
                <w:b/>
                <w:sz w:val="24"/>
              </w:rPr>
            </w:pPr>
          </w:p>
          <w:p w:rsidR="00231C6E" w:rsidRDefault="00FC4929">
            <w:pPr>
              <w:pStyle w:val="TableParagraph"/>
              <w:ind w:right="299"/>
              <w:jc w:val="right"/>
              <w:rPr>
                <w:sz w:val="24"/>
              </w:rPr>
            </w:pPr>
            <w:r>
              <w:rPr>
                <w:spacing w:val="-5"/>
                <w:sz w:val="24"/>
              </w:rPr>
              <w:t>2.6</w:t>
            </w:r>
          </w:p>
        </w:tc>
        <w:tc>
          <w:tcPr>
            <w:tcW w:w="8268" w:type="dxa"/>
          </w:tcPr>
          <w:p w:rsidR="00231C6E" w:rsidRDefault="00FC4929">
            <w:pPr>
              <w:pStyle w:val="TableParagraph"/>
              <w:spacing w:before="20"/>
              <w:ind w:left="308" w:right="52"/>
              <w:jc w:val="both"/>
              <w:rPr>
                <w:sz w:val="24"/>
              </w:rPr>
            </w:pPr>
            <w:r>
              <w:rPr>
                <w:sz w:val="24"/>
              </w:rPr>
              <w:t>Природные</w:t>
            </w:r>
            <w:r>
              <w:rPr>
                <w:spacing w:val="-5"/>
                <w:sz w:val="24"/>
              </w:rPr>
              <w:t xml:space="preserve"> </w:t>
            </w:r>
            <w:r>
              <w:rPr>
                <w:sz w:val="24"/>
              </w:rPr>
              <w:t>источники</w:t>
            </w:r>
            <w:r>
              <w:rPr>
                <w:spacing w:val="-3"/>
                <w:sz w:val="24"/>
              </w:rPr>
              <w:t xml:space="preserve"> </w:t>
            </w:r>
            <w:r>
              <w:rPr>
                <w:sz w:val="24"/>
              </w:rPr>
              <w:t>углеводородов.</w:t>
            </w:r>
            <w:r>
              <w:rPr>
                <w:spacing w:val="-2"/>
                <w:sz w:val="24"/>
              </w:rPr>
              <w:t xml:space="preserve"> </w:t>
            </w:r>
            <w:r>
              <w:rPr>
                <w:sz w:val="24"/>
              </w:rPr>
              <w:t>Природный</w:t>
            </w:r>
            <w:r>
              <w:rPr>
                <w:spacing w:val="-3"/>
                <w:sz w:val="24"/>
              </w:rPr>
              <w:t xml:space="preserve"> </w:t>
            </w:r>
            <w:r>
              <w:rPr>
                <w:sz w:val="24"/>
              </w:rPr>
              <w:t>газ</w:t>
            </w:r>
            <w:r>
              <w:rPr>
                <w:spacing w:val="-3"/>
                <w:sz w:val="24"/>
              </w:rPr>
              <w:t xml:space="preserve"> </w:t>
            </w:r>
            <w:r>
              <w:rPr>
                <w:sz w:val="24"/>
              </w:rPr>
              <w:t>и</w:t>
            </w:r>
            <w:r>
              <w:rPr>
                <w:spacing w:val="-3"/>
                <w:sz w:val="24"/>
              </w:rPr>
              <w:t xml:space="preserve"> </w:t>
            </w:r>
            <w:r>
              <w:rPr>
                <w:sz w:val="24"/>
              </w:rPr>
              <w:t>попутные</w:t>
            </w:r>
            <w:r>
              <w:rPr>
                <w:spacing w:val="-5"/>
                <w:sz w:val="24"/>
              </w:rPr>
              <w:t xml:space="preserve"> </w:t>
            </w:r>
            <w:r>
              <w:rPr>
                <w:sz w:val="24"/>
              </w:rPr>
              <w:t>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231C6E">
        <w:trPr>
          <w:trHeight w:val="323"/>
        </w:trPr>
        <w:tc>
          <w:tcPr>
            <w:tcW w:w="745" w:type="dxa"/>
          </w:tcPr>
          <w:p w:rsidR="00231C6E" w:rsidRDefault="00FC4929">
            <w:pPr>
              <w:pStyle w:val="TableParagraph"/>
              <w:spacing w:before="20"/>
              <w:ind w:left="232"/>
              <w:rPr>
                <w:sz w:val="24"/>
              </w:rPr>
            </w:pPr>
            <w:r>
              <w:rPr>
                <w:spacing w:val="-10"/>
                <w:sz w:val="24"/>
              </w:rPr>
              <w:t>3</w:t>
            </w:r>
          </w:p>
        </w:tc>
        <w:tc>
          <w:tcPr>
            <w:tcW w:w="8268" w:type="dxa"/>
          </w:tcPr>
          <w:p w:rsidR="00231C6E" w:rsidRDefault="00FC4929">
            <w:pPr>
              <w:pStyle w:val="TableParagraph"/>
              <w:spacing w:before="20"/>
              <w:ind w:left="308"/>
              <w:rPr>
                <w:sz w:val="24"/>
              </w:rPr>
            </w:pPr>
            <w:r>
              <w:rPr>
                <w:sz w:val="24"/>
              </w:rPr>
              <w:t>Кислородсодержащие</w:t>
            </w:r>
            <w:r>
              <w:rPr>
                <w:spacing w:val="-10"/>
                <w:sz w:val="24"/>
              </w:rPr>
              <w:t xml:space="preserve"> </w:t>
            </w:r>
            <w:r>
              <w:rPr>
                <w:sz w:val="24"/>
              </w:rPr>
              <w:t>органические</w:t>
            </w:r>
            <w:r>
              <w:rPr>
                <w:spacing w:val="-5"/>
                <w:sz w:val="24"/>
              </w:rPr>
              <w:t xml:space="preserve"> </w:t>
            </w:r>
            <w:r>
              <w:rPr>
                <w:spacing w:val="-2"/>
                <w:sz w:val="24"/>
              </w:rPr>
              <w:t>соединения</w:t>
            </w:r>
          </w:p>
        </w:tc>
      </w:tr>
      <w:tr w:rsidR="00231C6E">
        <w:trPr>
          <w:trHeight w:val="1676"/>
        </w:trPr>
        <w:tc>
          <w:tcPr>
            <w:tcW w:w="745" w:type="dxa"/>
          </w:tcPr>
          <w:p w:rsidR="00231C6E" w:rsidRDefault="00231C6E">
            <w:pPr>
              <w:pStyle w:val="TableParagraph"/>
              <w:rPr>
                <w:b/>
                <w:sz w:val="24"/>
              </w:rPr>
            </w:pPr>
          </w:p>
          <w:p w:rsidR="00231C6E" w:rsidRDefault="00231C6E">
            <w:pPr>
              <w:pStyle w:val="TableParagraph"/>
              <w:spacing w:before="156"/>
              <w:rPr>
                <w:b/>
                <w:sz w:val="24"/>
              </w:rPr>
            </w:pPr>
          </w:p>
          <w:p w:rsidR="00231C6E" w:rsidRDefault="00FC4929">
            <w:pPr>
              <w:pStyle w:val="TableParagraph"/>
              <w:spacing w:before="1"/>
              <w:ind w:right="299"/>
              <w:jc w:val="right"/>
              <w:rPr>
                <w:sz w:val="24"/>
              </w:rPr>
            </w:pPr>
            <w:r>
              <w:rPr>
                <w:spacing w:val="-5"/>
                <w:sz w:val="24"/>
              </w:rPr>
              <w:t>3.1</w:t>
            </w:r>
          </w:p>
        </w:tc>
        <w:tc>
          <w:tcPr>
            <w:tcW w:w="8268" w:type="dxa"/>
          </w:tcPr>
          <w:p w:rsidR="00231C6E" w:rsidRDefault="00FC4929">
            <w:pPr>
              <w:pStyle w:val="TableParagraph"/>
              <w:spacing w:before="17"/>
              <w:ind w:left="308" w:right="51"/>
              <w:jc w:val="both"/>
              <w:rPr>
                <w:sz w:val="24"/>
              </w:rPr>
            </w:pPr>
            <w:r>
              <w:rPr>
                <w:sz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w:t>
            </w:r>
            <w:r>
              <w:rPr>
                <w:spacing w:val="3"/>
                <w:sz w:val="24"/>
              </w:rPr>
              <w:t xml:space="preserve"> </w:t>
            </w:r>
            <w:r>
              <w:rPr>
                <w:sz w:val="24"/>
              </w:rPr>
              <w:t>спирты.</w:t>
            </w:r>
            <w:r>
              <w:rPr>
                <w:spacing w:val="9"/>
                <w:sz w:val="24"/>
              </w:rPr>
              <w:t xml:space="preserve"> </w:t>
            </w:r>
            <w:r>
              <w:rPr>
                <w:sz w:val="24"/>
              </w:rPr>
              <w:t>Этиленгликоль</w:t>
            </w:r>
            <w:r>
              <w:rPr>
                <w:spacing w:val="7"/>
                <w:sz w:val="24"/>
              </w:rPr>
              <w:t xml:space="preserve"> </w:t>
            </w:r>
            <w:r>
              <w:rPr>
                <w:sz w:val="24"/>
              </w:rPr>
              <w:t>и</w:t>
            </w:r>
            <w:r>
              <w:rPr>
                <w:spacing w:val="7"/>
                <w:sz w:val="24"/>
              </w:rPr>
              <w:t xml:space="preserve"> </w:t>
            </w:r>
            <w:r>
              <w:rPr>
                <w:sz w:val="24"/>
              </w:rPr>
              <w:t>глицерин:</w:t>
            </w:r>
            <w:r>
              <w:rPr>
                <w:spacing w:val="12"/>
                <w:sz w:val="24"/>
              </w:rPr>
              <w:t xml:space="preserve"> </w:t>
            </w:r>
            <w:r>
              <w:rPr>
                <w:sz w:val="24"/>
              </w:rPr>
              <w:t>строение,</w:t>
            </w:r>
            <w:r>
              <w:rPr>
                <w:spacing w:val="13"/>
                <w:sz w:val="24"/>
              </w:rPr>
              <w:t xml:space="preserve"> </w:t>
            </w:r>
            <w:r>
              <w:rPr>
                <w:sz w:val="24"/>
              </w:rPr>
              <w:t>физические</w:t>
            </w:r>
            <w:r>
              <w:rPr>
                <w:spacing w:val="6"/>
                <w:sz w:val="24"/>
              </w:rPr>
              <w:t xml:space="preserve"> </w:t>
            </w:r>
            <w:r>
              <w:rPr>
                <w:spacing w:val="-10"/>
                <w:sz w:val="24"/>
              </w:rPr>
              <w:t>и</w:t>
            </w:r>
          </w:p>
          <w:p w:rsidR="00231C6E" w:rsidRDefault="00FC4929">
            <w:pPr>
              <w:pStyle w:val="TableParagraph"/>
              <w:spacing w:before="3" w:line="256" w:lineRule="exact"/>
              <w:ind w:left="308"/>
              <w:jc w:val="both"/>
              <w:rPr>
                <w:sz w:val="24"/>
              </w:rPr>
            </w:pPr>
            <w:r>
              <w:rPr>
                <w:sz w:val="24"/>
              </w:rPr>
              <w:t>химические</w:t>
            </w:r>
            <w:r>
              <w:rPr>
                <w:spacing w:val="52"/>
                <w:w w:val="150"/>
                <w:sz w:val="24"/>
              </w:rPr>
              <w:t xml:space="preserve">  </w:t>
            </w:r>
            <w:r>
              <w:rPr>
                <w:sz w:val="24"/>
              </w:rPr>
              <w:t>свойства</w:t>
            </w:r>
            <w:r>
              <w:rPr>
                <w:spacing w:val="55"/>
                <w:w w:val="150"/>
                <w:sz w:val="24"/>
              </w:rPr>
              <w:t xml:space="preserve">  </w:t>
            </w:r>
            <w:r>
              <w:rPr>
                <w:sz w:val="24"/>
              </w:rPr>
              <w:t>(взаимодействие</w:t>
            </w:r>
            <w:r>
              <w:rPr>
                <w:spacing w:val="55"/>
                <w:w w:val="150"/>
                <w:sz w:val="24"/>
              </w:rPr>
              <w:t xml:space="preserve">  </w:t>
            </w:r>
            <w:r>
              <w:rPr>
                <w:sz w:val="24"/>
              </w:rPr>
              <w:t>со</w:t>
            </w:r>
            <w:r>
              <w:rPr>
                <w:spacing w:val="55"/>
                <w:w w:val="150"/>
                <w:sz w:val="24"/>
              </w:rPr>
              <w:t xml:space="preserve">  </w:t>
            </w:r>
            <w:r>
              <w:rPr>
                <w:sz w:val="24"/>
              </w:rPr>
              <w:t>щелочными</w:t>
            </w:r>
            <w:r>
              <w:rPr>
                <w:spacing w:val="54"/>
                <w:w w:val="150"/>
                <w:sz w:val="24"/>
              </w:rPr>
              <w:t xml:space="preserve">  </w:t>
            </w:r>
            <w:r>
              <w:rPr>
                <w:spacing w:val="-2"/>
                <w:sz w:val="24"/>
              </w:rPr>
              <w:t>металлами,</w:t>
            </w:r>
          </w:p>
        </w:tc>
      </w:tr>
    </w:tbl>
    <w:p w:rsidR="00231C6E" w:rsidRDefault="00231C6E">
      <w:pPr>
        <w:pStyle w:val="TableParagraph"/>
        <w:spacing w:line="256" w:lineRule="exact"/>
        <w:jc w:val="both"/>
        <w:rPr>
          <w:sz w:val="24"/>
        </w:rPr>
        <w:sectPr w:rsidR="00231C6E" w:rsidSect="006C6F5F">
          <w:pgSz w:w="11910" w:h="16390"/>
          <w:pgMar w:top="1060" w:right="227" w:bottom="280" w:left="566" w:header="720" w:footer="720" w:gutter="0"/>
          <w:cols w:space="720"/>
        </w:sectPr>
      </w:pPr>
    </w:p>
    <w:p w:rsidR="00231C6E" w:rsidRDefault="00231C6E">
      <w:pPr>
        <w:pStyle w:val="a5"/>
        <w:spacing w:before="2"/>
        <w:ind w:left="0"/>
        <w:jc w:val="left"/>
        <w:rPr>
          <w:b/>
          <w:sz w:val="2"/>
        </w:rPr>
      </w:pPr>
    </w:p>
    <w:tbl>
      <w:tblPr>
        <w:tblStyle w:val="TableNormal"/>
        <w:tblW w:w="0" w:type="auto"/>
        <w:tblInd w:w="1634" w:type="dxa"/>
        <w:tblLayout w:type="fixed"/>
        <w:tblLook w:val="01E0" w:firstRow="1" w:lastRow="1" w:firstColumn="1" w:lastColumn="1" w:noHBand="0" w:noVBand="0"/>
      </w:tblPr>
      <w:tblGrid>
        <w:gridCol w:w="657"/>
        <w:gridCol w:w="8263"/>
      </w:tblGrid>
      <w:tr w:rsidR="00231C6E">
        <w:trPr>
          <w:trHeight w:val="569"/>
        </w:trPr>
        <w:tc>
          <w:tcPr>
            <w:tcW w:w="657" w:type="dxa"/>
          </w:tcPr>
          <w:p w:rsidR="00231C6E" w:rsidRDefault="00231C6E">
            <w:pPr>
              <w:pStyle w:val="TableParagraph"/>
              <w:rPr>
                <w:sz w:val="24"/>
              </w:rPr>
            </w:pPr>
          </w:p>
        </w:tc>
        <w:tc>
          <w:tcPr>
            <w:tcW w:w="8263" w:type="dxa"/>
          </w:tcPr>
          <w:p w:rsidR="00231C6E" w:rsidRDefault="00FC4929">
            <w:pPr>
              <w:pStyle w:val="TableParagraph"/>
              <w:spacing w:line="237" w:lineRule="auto"/>
              <w:ind w:left="305"/>
              <w:rPr>
                <w:sz w:val="24"/>
              </w:rPr>
            </w:pPr>
            <w:r>
              <w:rPr>
                <w:sz w:val="24"/>
              </w:rPr>
              <w:t>качественная</w:t>
            </w:r>
            <w:r>
              <w:rPr>
                <w:spacing w:val="40"/>
                <w:sz w:val="24"/>
              </w:rPr>
              <w:t xml:space="preserve"> </w:t>
            </w:r>
            <w:r>
              <w:rPr>
                <w:sz w:val="24"/>
              </w:rPr>
              <w:t>реакция</w:t>
            </w:r>
            <w:r>
              <w:rPr>
                <w:spacing w:val="40"/>
                <w:sz w:val="24"/>
              </w:rPr>
              <w:t xml:space="preserve"> </w:t>
            </w:r>
            <w:r>
              <w:rPr>
                <w:sz w:val="24"/>
              </w:rPr>
              <w:t>на</w:t>
            </w:r>
            <w:r>
              <w:rPr>
                <w:spacing w:val="40"/>
                <w:sz w:val="24"/>
              </w:rPr>
              <w:t xml:space="preserve"> </w:t>
            </w:r>
            <w:r>
              <w:rPr>
                <w:sz w:val="24"/>
              </w:rPr>
              <w:t>многоатомные</w:t>
            </w:r>
            <w:r>
              <w:rPr>
                <w:spacing w:val="40"/>
                <w:sz w:val="24"/>
              </w:rPr>
              <w:t xml:space="preserve"> </w:t>
            </w:r>
            <w:r>
              <w:rPr>
                <w:sz w:val="24"/>
              </w:rPr>
              <w:t>спирты).</w:t>
            </w:r>
            <w:r>
              <w:rPr>
                <w:spacing w:val="40"/>
                <w:sz w:val="24"/>
              </w:rPr>
              <w:t xml:space="preserve"> </w:t>
            </w:r>
            <w:r>
              <w:rPr>
                <w:sz w:val="24"/>
              </w:rPr>
              <w:t>Действие</w:t>
            </w:r>
            <w:r>
              <w:rPr>
                <w:spacing w:val="40"/>
                <w:sz w:val="24"/>
              </w:rPr>
              <w:t xml:space="preserve"> </w:t>
            </w:r>
            <w:r>
              <w:rPr>
                <w:sz w:val="24"/>
              </w:rPr>
              <w:t>на</w:t>
            </w:r>
            <w:r>
              <w:rPr>
                <w:spacing w:val="40"/>
                <w:sz w:val="24"/>
              </w:rPr>
              <w:t xml:space="preserve"> </w:t>
            </w:r>
            <w:r>
              <w:rPr>
                <w:sz w:val="24"/>
              </w:rPr>
              <w:t>организм</w:t>
            </w:r>
            <w:r>
              <w:rPr>
                <w:spacing w:val="40"/>
                <w:sz w:val="24"/>
              </w:rPr>
              <w:t xml:space="preserve"> </w:t>
            </w:r>
            <w:r>
              <w:rPr>
                <w:sz w:val="24"/>
              </w:rPr>
              <w:t>человека. Применение глицерина и этиленгликоля</w:t>
            </w:r>
          </w:p>
        </w:tc>
      </w:tr>
      <w:tr w:rsidR="00231C6E">
        <w:trPr>
          <w:trHeight w:val="602"/>
        </w:trPr>
        <w:tc>
          <w:tcPr>
            <w:tcW w:w="657" w:type="dxa"/>
          </w:tcPr>
          <w:p w:rsidR="00231C6E" w:rsidRDefault="00FC4929">
            <w:pPr>
              <w:pStyle w:val="TableParagraph"/>
              <w:spacing w:before="159"/>
              <w:ind w:right="252"/>
              <w:jc w:val="center"/>
              <w:rPr>
                <w:sz w:val="24"/>
              </w:rPr>
            </w:pPr>
            <w:r>
              <w:rPr>
                <w:spacing w:val="-5"/>
                <w:sz w:val="24"/>
              </w:rPr>
              <w:t>3.2</w:t>
            </w:r>
          </w:p>
        </w:tc>
        <w:tc>
          <w:tcPr>
            <w:tcW w:w="8263" w:type="dxa"/>
          </w:tcPr>
          <w:p w:rsidR="00231C6E" w:rsidRDefault="00FC4929">
            <w:pPr>
              <w:pStyle w:val="TableParagraph"/>
              <w:spacing w:before="20" w:line="242" w:lineRule="auto"/>
              <w:ind w:left="305"/>
              <w:rPr>
                <w:sz w:val="24"/>
              </w:rPr>
            </w:pPr>
            <w:r>
              <w:rPr>
                <w:sz w:val="24"/>
              </w:rPr>
              <w:t>Фенол:</w:t>
            </w:r>
            <w:r>
              <w:rPr>
                <w:spacing w:val="-15"/>
                <w:sz w:val="24"/>
              </w:rPr>
              <w:t xml:space="preserve"> </w:t>
            </w:r>
            <w:r>
              <w:rPr>
                <w:sz w:val="24"/>
              </w:rPr>
              <w:t>строение</w:t>
            </w:r>
            <w:r>
              <w:rPr>
                <w:spacing w:val="-15"/>
                <w:sz w:val="24"/>
              </w:rPr>
              <w:t xml:space="preserve"> </w:t>
            </w:r>
            <w:r>
              <w:rPr>
                <w:sz w:val="24"/>
              </w:rPr>
              <w:t>молекулы,</w:t>
            </w:r>
            <w:r>
              <w:rPr>
                <w:spacing w:val="-9"/>
                <w:sz w:val="24"/>
              </w:rPr>
              <w:t xml:space="preserve"> </w:t>
            </w:r>
            <w:r>
              <w:rPr>
                <w:sz w:val="24"/>
              </w:rPr>
              <w:t>физические</w:t>
            </w:r>
            <w:r>
              <w:rPr>
                <w:spacing w:val="-11"/>
                <w:sz w:val="24"/>
              </w:rPr>
              <w:t xml:space="preserve"> </w:t>
            </w:r>
            <w:r>
              <w:rPr>
                <w:sz w:val="24"/>
              </w:rPr>
              <w:t>и</w:t>
            </w:r>
            <w:r>
              <w:rPr>
                <w:spacing w:val="-14"/>
                <w:sz w:val="24"/>
              </w:rPr>
              <w:t xml:space="preserve"> </w:t>
            </w:r>
            <w:r>
              <w:rPr>
                <w:sz w:val="24"/>
              </w:rPr>
              <w:t>химические</w:t>
            </w:r>
            <w:r>
              <w:rPr>
                <w:spacing w:val="-11"/>
                <w:sz w:val="24"/>
              </w:rPr>
              <w:t xml:space="preserve"> </w:t>
            </w:r>
            <w:r>
              <w:rPr>
                <w:sz w:val="24"/>
              </w:rPr>
              <w:t>свойства.</w:t>
            </w:r>
            <w:r>
              <w:rPr>
                <w:spacing w:val="-15"/>
                <w:sz w:val="24"/>
              </w:rPr>
              <w:t xml:space="preserve"> </w:t>
            </w:r>
            <w:r>
              <w:rPr>
                <w:sz w:val="24"/>
              </w:rPr>
              <w:t>Токсичность фенола. Применение фенола</w:t>
            </w:r>
          </w:p>
        </w:tc>
      </w:tr>
      <w:tr w:rsidR="00231C6E">
        <w:trPr>
          <w:trHeight w:val="876"/>
        </w:trPr>
        <w:tc>
          <w:tcPr>
            <w:tcW w:w="657" w:type="dxa"/>
          </w:tcPr>
          <w:p w:rsidR="00231C6E" w:rsidRDefault="00231C6E">
            <w:pPr>
              <w:pStyle w:val="TableParagraph"/>
              <w:spacing w:before="20"/>
              <w:rPr>
                <w:b/>
                <w:sz w:val="24"/>
              </w:rPr>
            </w:pPr>
          </w:p>
          <w:p w:rsidR="00231C6E" w:rsidRDefault="00FC4929">
            <w:pPr>
              <w:pStyle w:val="TableParagraph"/>
              <w:ind w:right="252"/>
              <w:jc w:val="center"/>
              <w:rPr>
                <w:sz w:val="24"/>
              </w:rPr>
            </w:pPr>
            <w:r>
              <w:rPr>
                <w:spacing w:val="-5"/>
                <w:sz w:val="24"/>
              </w:rPr>
              <w:t>3.3</w:t>
            </w:r>
          </w:p>
        </w:tc>
        <w:tc>
          <w:tcPr>
            <w:tcW w:w="8263" w:type="dxa"/>
          </w:tcPr>
          <w:p w:rsidR="00231C6E" w:rsidRDefault="00FC4929">
            <w:pPr>
              <w:pStyle w:val="TableParagraph"/>
              <w:spacing w:before="18"/>
              <w:ind w:left="305" w:right="53"/>
              <w:jc w:val="both"/>
              <w:rPr>
                <w:sz w:val="24"/>
              </w:rPr>
            </w:pPr>
            <w:r>
              <w:rPr>
                <w:sz w:val="24"/>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231C6E">
        <w:trPr>
          <w:trHeight w:val="1430"/>
        </w:trPr>
        <w:tc>
          <w:tcPr>
            <w:tcW w:w="657" w:type="dxa"/>
          </w:tcPr>
          <w:p w:rsidR="00231C6E" w:rsidRDefault="00231C6E">
            <w:pPr>
              <w:pStyle w:val="TableParagraph"/>
              <w:rPr>
                <w:b/>
                <w:sz w:val="24"/>
              </w:rPr>
            </w:pPr>
          </w:p>
          <w:p w:rsidR="00231C6E" w:rsidRDefault="00231C6E">
            <w:pPr>
              <w:pStyle w:val="TableParagraph"/>
              <w:spacing w:before="20"/>
              <w:rPr>
                <w:b/>
                <w:sz w:val="24"/>
              </w:rPr>
            </w:pPr>
          </w:p>
          <w:p w:rsidR="00231C6E" w:rsidRDefault="00FC4929">
            <w:pPr>
              <w:pStyle w:val="TableParagraph"/>
              <w:ind w:right="252"/>
              <w:jc w:val="center"/>
              <w:rPr>
                <w:sz w:val="24"/>
              </w:rPr>
            </w:pPr>
            <w:r>
              <w:rPr>
                <w:spacing w:val="-5"/>
                <w:sz w:val="24"/>
              </w:rPr>
              <w:t>3.4</w:t>
            </w:r>
          </w:p>
        </w:tc>
        <w:tc>
          <w:tcPr>
            <w:tcW w:w="8263" w:type="dxa"/>
          </w:tcPr>
          <w:p w:rsidR="00231C6E" w:rsidRDefault="00FC4929">
            <w:pPr>
              <w:pStyle w:val="TableParagraph"/>
              <w:spacing w:before="20"/>
              <w:ind w:left="305" w:right="52"/>
              <w:jc w:val="both"/>
              <w:rPr>
                <w:sz w:val="24"/>
              </w:rPr>
            </w:pPr>
            <w:r>
              <w:rPr>
                <w:sz w:val="24"/>
              </w:rPr>
              <w:t>Одноосновные предельные карбоновые кислоты. Муравьиная и уксусная кислоты: строение,</w:t>
            </w:r>
            <w:r>
              <w:rPr>
                <w:spacing w:val="-1"/>
                <w:sz w:val="24"/>
              </w:rPr>
              <w:t xml:space="preserve"> </w:t>
            </w:r>
            <w:r>
              <w:rPr>
                <w:sz w:val="24"/>
              </w:rPr>
              <w:t>физические и</w:t>
            </w:r>
            <w:r>
              <w:rPr>
                <w:spacing w:val="-2"/>
                <w:sz w:val="24"/>
              </w:rPr>
              <w:t xml:space="preserve"> </w:t>
            </w:r>
            <w:r>
              <w:rPr>
                <w:sz w:val="24"/>
              </w:rPr>
              <w:t>химические свойства</w:t>
            </w:r>
            <w:r>
              <w:rPr>
                <w:spacing w:val="-4"/>
                <w:sz w:val="24"/>
              </w:rPr>
              <w:t xml:space="preserve"> </w:t>
            </w:r>
            <w:r>
              <w:rPr>
                <w:sz w:val="24"/>
              </w:rPr>
              <w:t>(свойства,</w:t>
            </w:r>
            <w:r>
              <w:rPr>
                <w:spacing w:val="-6"/>
                <w:sz w:val="24"/>
              </w:rPr>
              <w:t xml:space="preserve"> </w:t>
            </w:r>
            <w:r>
              <w:rPr>
                <w:sz w:val="24"/>
              </w:rPr>
              <w:t>общие</w:t>
            </w:r>
            <w:r>
              <w:rPr>
                <w:spacing w:val="-4"/>
                <w:sz w:val="24"/>
              </w:rPr>
              <w:t xml:space="preserve"> </w:t>
            </w:r>
            <w:r>
              <w:rPr>
                <w:sz w:val="24"/>
              </w:rPr>
              <w:t>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231C6E">
        <w:trPr>
          <w:trHeight w:val="878"/>
        </w:trPr>
        <w:tc>
          <w:tcPr>
            <w:tcW w:w="657" w:type="dxa"/>
          </w:tcPr>
          <w:p w:rsidR="00231C6E" w:rsidRDefault="00231C6E">
            <w:pPr>
              <w:pStyle w:val="TableParagraph"/>
              <w:spacing w:before="22"/>
              <w:rPr>
                <w:b/>
                <w:sz w:val="24"/>
              </w:rPr>
            </w:pPr>
          </w:p>
          <w:p w:rsidR="00231C6E" w:rsidRDefault="00FC4929">
            <w:pPr>
              <w:pStyle w:val="TableParagraph"/>
              <w:ind w:right="252"/>
              <w:jc w:val="center"/>
              <w:rPr>
                <w:sz w:val="24"/>
              </w:rPr>
            </w:pPr>
            <w:r>
              <w:rPr>
                <w:spacing w:val="-5"/>
                <w:sz w:val="24"/>
              </w:rPr>
              <w:t>3.5</w:t>
            </w:r>
          </w:p>
        </w:tc>
        <w:tc>
          <w:tcPr>
            <w:tcW w:w="8263" w:type="dxa"/>
          </w:tcPr>
          <w:p w:rsidR="00231C6E" w:rsidRDefault="00FC4929">
            <w:pPr>
              <w:pStyle w:val="TableParagraph"/>
              <w:spacing w:before="20"/>
              <w:ind w:left="305" w:right="51"/>
              <w:jc w:val="both"/>
              <w:rPr>
                <w:sz w:val="24"/>
              </w:rPr>
            </w:pPr>
            <w:r>
              <w:rPr>
                <w:sz w:val="24"/>
              </w:rPr>
              <w:t xml:space="preserve">Сложные эфиры как производные карбоновых кислот. Гидролиз сложных эфиров. Жиры. Гидролиз жиров. Применение жиров. Биологическая роль </w:t>
            </w:r>
            <w:r>
              <w:rPr>
                <w:spacing w:val="-2"/>
                <w:sz w:val="24"/>
              </w:rPr>
              <w:t>жиров</w:t>
            </w:r>
          </w:p>
        </w:tc>
      </w:tr>
      <w:tr w:rsidR="00231C6E">
        <w:trPr>
          <w:trHeight w:val="2261"/>
        </w:trPr>
        <w:tc>
          <w:tcPr>
            <w:tcW w:w="65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57"/>
              <w:rPr>
                <w:b/>
                <w:sz w:val="24"/>
              </w:rPr>
            </w:pPr>
          </w:p>
          <w:p w:rsidR="00231C6E" w:rsidRDefault="00FC4929">
            <w:pPr>
              <w:pStyle w:val="TableParagraph"/>
              <w:ind w:right="252"/>
              <w:jc w:val="center"/>
              <w:rPr>
                <w:sz w:val="24"/>
              </w:rPr>
            </w:pPr>
            <w:r>
              <w:rPr>
                <w:spacing w:val="-5"/>
                <w:sz w:val="24"/>
              </w:rPr>
              <w:t>3.6</w:t>
            </w:r>
          </w:p>
        </w:tc>
        <w:tc>
          <w:tcPr>
            <w:tcW w:w="8263" w:type="dxa"/>
          </w:tcPr>
          <w:p w:rsidR="00231C6E" w:rsidRDefault="00FC4929">
            <w:pPr>
              <w:pStyle w:val="TableParagraph"/>
              <w:spacing w:before="20"/>
              <w:ind w:left="305" w:right="51"/>
              <w:jc w:val="both"/>
              <w:rPr>
                <w:sz w:val="24"/>
              </w:rPr>
            </w:pPr>
            <w:r>
              <w:rPr>
                <w:sz w:val="24"/>
              </w:rPr>
              <w:t>Углеводы: состав, классификация углеводов (моно-, ди- и полисахариды). Глюкоза – простейший моносахарид: особенности строения молекулы, физические</w:t>
            </w:r>
            <w:r>
              <w:rPr>
                <w:spacing w:val="-5"/>
                <w:sz w:val="24"/>
              </w:rPr>
              <w:t xml:space="preserve"> </w:t>
            </w:r>
            <w:r>
              <w:rPr>
                <w:sz w:val="24"/>
              </w:rPr>
              <w:t>и</w:t>
            </w:r>
            <w:r>
              <w:rPr>
                <w:spacing w:val="-3"/>
                <w:sz w:val="24"/>
              </w:rPr>
              <w:t xml:space="preserve"> </w:t>
            </w:r>
            <w:r>
              <w:rPr>
                <w:sz w:val="24"/>
              </w:rPr>
              <w:t>химические</w:t>
            </w:r>
            <w:r>
              <w:rPr>
                <w:spacing w:val="-5"/>
                <w:sz w:val="24"/>
              </w:rPr>
              <w:t xml:space="preserve"> </w:t>
            </w:r>
            <w:r>
              <w:rPr>
                <w:sz w:val="24"/>
              </w:rPr>
              <w:t>свойства</w:t>
            </w:r>
            <w:r>
              <w:rPr>
                <w:spacing w:val="-5"/>
                <w:sz w:val="24"/>
              </w:rPr>
              <w:t xml:space="preserve"> </w:t>
            </w:r>
            <w:r>
              <w:rPr>
                <w:sz w:val="24"/>
              </w:rPr>
              <w:t>(взаимодействие</w:t>
            </w:r>
            <w:r>
              <w:rPr>
                <w:spacing w:val="-5"/>
                <w:sz w:val="24"/>
              </w:rPr>
              <w:t xml:space="preserve"> </w:t>
            </w:r>
            <w:r>
              <w:rPr>
                <w:sz w:val="24"/>
              </w:rPr>
              <w:t>с</w:t>
            </w:r>
            <w:r>
              <w:rPr>
                <w:spacing w:val="-5"/>
                <w:sz w:val="24"/>
              </w:rPr>
              <w:t xml:space="preserve"> </w:t>
            </w:r>
            <w:r>
              <w:rPr>
                <w:sz w:val="24"/>
              </w:rPr>
              <w:t>гидроксидом</w:t>
            </w:r>
            <w:r>
              <w:rPr>
                <w:spacing w:val="-3"/>
                <w:sz w:val="24"/>
              </w:rPr>
              <w:t xml:space="preserve"> </w:t>
            </w:r>
            <w:r>
              <w:rPr>
                <w:sz w:val="24"/>
              </w:rPr>
              <w:t>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231C6E">
        <w:trPr>
          <w:trHeight w:val="323"/>
        </w:trPr>
        <w:tc>
          <w:tcPr>
            <w:tcW w:w="657" w:type="dxa"/>
          </w:tcPr>
          <w:p w:rsidR="00231C6E" w:rsidRDefault="00FC4929">
            <w:pPr>
              <w:pStyle w:val="TableParagraph"/>
              <w:spacing w:before="20"/>
              <w:ind w:right="252"/>
              <w:jc w:val="center"/>
              <w:rPr>
                <w:sz w:val="24"/>
              </w:rPr>
            </w:pPr>
            <w:r>
              <w:rPr>
                <w:spacing w:val="-10"/>
                <w:sz w:val="24"/>
              </w:rPr>
              <w:t>4</w:t>
            </w:r>
          </w:p>
        </w:tc>
        <w:tc>
          <w:tcPr>
            <w:tcW w:w="8263" w:type="dxa"/>
          </w:tcPr>
          <w:p w:rsidR="00231C6E" w:rsidRDefault="00FC4929">
            <w:pPr>
              <w:pStyle w:val="TableParagraph"/>
              <w:spacing w:before="20"/>
              <w:ind w:left="305"/>
              <w:rPr>
                <w:sz w:val="24"/>
              </w:rPr>
            </w:pPr>
            <w:r>
              <w:rPr>
                <w:sz w:val="24"/>
              </w:rPr>
              <w:t>Азотсодержащие</w:t>
            </w:r>
            <w:r>
              <w:rPr>
                <w:spacing w:val="-9"/>
                <w:sz w:val="24"/>
              </w:rPr>
              <w:t xml:space="preserve"> </w:t>
            </w:r>
            <w:r>
              <w:rPr>
                <w:sz w:val="24"/>
              </w:rPr>
              <w:t>органические</w:t>
            </w:r>
            <w:r>
              <w:rPr>
                <w:spacing w:val="-4"/>
                <w:sz w:val="24"/>
              </w:rPr>
              <w:t xml:space="preserve"> </w:t>
            </w:r>
            <w:r>
              <w:rPr>
                <w:spacing w:val="-2"/>
                <w:sz w:val="24"/>
              </w:rPr>
              <w:t>соединения</w:t>
            </w:r>
          </w:p>
        </w:tc>
      </w:tr>
      <w:tr w:rsidR="00231C6E">
        <w:trPr>
          <w:trHeight w:val="876"/>
        </w:trPr>
        <w:tc>
          <w:tcPr>
            <w:tcW w:w="657" w:type="dxa"/>
          </w:tcPr>
          <w:p w:rsidR="00231C6E" w:rsidRDefault="00231C6E">
            <w:pPr>
              <w:pStyle w:val="TableParagraph"/>
              <w:spacing w:before="20"/>
              <w:rPr>
                <w:b/>
                <w:sz w:val="24"/>
              </w:rPr>
            </w:pPr>
          </w:p>
          <w:p w:rsidR="00231C6E" w:rsidRDefault="00FC4929">
            <w:pPr>
              <w:pStyle w:val="TableParagraph"/>
              <w:ind w:right="252"/>
              <w:jc w:val="center"/>
              <w:rPr>
                <w:sz w:val="24"/>
              </w:rPr>
            </w:pPr>
            <w:r>
              <w:rPr>
                <w:spacing w:val="-5"/>
                <w:sz w:val="24"/>
              </w:rPr>
              <w:t>4.1</w:t>
            </w:r>
          </w:p>
        </w:tc>
        <w:tc>
          <w:tcPr>
            <w:tcW w:w="8263" w:type="dxa"/>
          </w:tcPr>
          <w:p w:rsidR="00231C6E" w:rsidRDefault="00FC4929">
            <w:pPr>
              <w:pStyle w:val="TableParagraph"/>
              <w:spacing w:before="17"/>
              <w:ind w:left="305" w:right="53"/>
              <w:jc w:val="both"/>
              <w:rPr>
                <w:sz w:val="24"/>
              </w:rPr>
            </w:pPr>
            <w:r>
              <w:rPr>
                <w:sz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231C6E">
        <w:trPr>
          <w:trHeight w:val="878"/>
        </w:trPr>
        <w:tc>
          <w:tcPr>
            <w:tcW w:w="657" w:type="dxa"/>
          </w:tcPr>
          <w:p w:rsidR="00231C6E" w:rsidRDefault="00231C6E">
            <w:pPr>
              <w:pStyle w:val="TableParagraph"/>
              <w:spacing w:before="22"/>
              <w:rPr>
                <w:b/>
                <w:sz w:val="24"/>
              </w:rPr>
            </w:pPr>
          </w:p>
          <w:p w:rsidR="00231C6E" w:rsidRDefault="00FC4929">
            <w:pPr>
              <w:pStyle w:val="TableParagraph"/>
              <w:ind w:right="252"/>
              <w:jc w:val="center"/>
              <w:rPr>
                <w:sz w:val="24"/>
              </w:rPr>
            </w:pPr>
            <w:r>
              <w:rPr>
                <w:spacing w:val="-5"/>
                <w:sz w:val="24"/>
              </w:rPr>
              <w:t>4.2</w:t>
            </w:r>
          </w:p>
        </w:tc>
        <w:tc>
          <w:tcPr>
            <w:tcW w:w="8263" w:type="dxa"/>
          </w:tcPr>
          <w:p w:rsidR="00231C6E" w:rsidRDefault="00FC4929">
            <w:pPr>
              <w:pStyle w:val="TableParagraph"/>
              <w:spacing w:before="20"/>
              <w:ind w:left="305" w:right="56"/>
              <w:jc w:val="both"/>
              <w:rPr>
                <w:sz w:val="24"/>
              </w:rPr>
            </w:pPr>
            <w:r>
              <w:rPr>
                <w:sz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231C6E">
        <w:trPr>
          <w:trHeight w:val="326"/>
        </w:trPr>
        <w:tc>
          <w:tcPr>
            <w:tcW w:w="657" w:type="dxa"/>
          </w:tcPr>
          <w:p w:rsidR="00231C6E" w:rsidRDefault="00FC4929">
            <w:pPr>
              <w:pStyle w:val="TableParagraph"/>
              <w:spacing w:before="20"/>
              <w:ind w:right="252"/>
              <w:jc w:val="center"/>
              <w:rPr>
                <w:sz w:val="24"/>
              </w:rPr>
            </w:pPr>
            <w:r>
              <w:rPr>
                <w:spacing w:val="-10"/>
                <w:sz w:val="24"/>
              </w:rPr>
              <w:t>5</w:t>
            </w:r>
          </w:p>
        </w:tc>
        <w:tc>
          <w:tcPr>
            <w:tcW w:w="8263" w:type="dxa"/>
          </w:tcPr>
          <w:p w:rsidR="00231C6E" w:rsidRDefault="00FC4929">
            <w:pPr>
              <w:pStyle w:val="TableParagraph"/>
              <w:spacing w:before="20"/>
              <w:ind w:left="305"/>
              <w:rPr>
                <w:sz w:val="24"/>
              </w:rPr>
            </w:pPr>
            <w:r>
              <w:rPr>
                <w:sz w:val="24"/>
              </w:rPr>
              <w:t>Высокомолекулярные</w:t>
            </w:r>
            <w:r>
              <w:rPr>
                <w:spacing w:val="-14"/>
                <w:sz w:val="24"/>
              </w:rPr>
              <w:t xml:space="preserve"> </w:t>
            </w:r>
            <w:r>
              <w:rPr>
                <w:spacing w:val="-2"/>
                <w:sz w:val="24"/>
              </w:rPr>
              <w:t>соединения</w:t>
            </w:r>
          </w:p>
        </w:tc>
      </w:tr>
      <w:tr w:rsidR="00231C6E">
        <w:trPr>
          <w:trHeight w:val="1157"/>
        </w:trPr>
        <w:tc>
          <w:tcPr>
            <w:tcW w:w="657" w:type="dxa"/>
          </w:tcPr>
          <w:p w:rsidR="00231C6E" w:rsidRDefault="00231C6E">
            <w:pPr>
              <w:pStyle w:val="TableParagraph"/>
              <w:spacing w:before="156"/>
              <w:rPr>
                <w:b/>
                <w:sz w:val="24"/>
              </w:rPr>
            </w:pPr>
          </w:p>
          <w:p w:rsidR="00231C6E" w:rsidRDefault="00FC4929">
            <w:pPr>
              <w:pStyle w:val="TableParagraph"/>
              <w:spacing w:before="1"/>
              <w:ind w:right="252"/>
              <w:jc w:val="center"/>
              <w:rPr>
                <w:sz w:val="24"/>
              </w:rPr>
            </w:pPr>
            <w:r>
              <w:rPr>
                <w:spacing w:val="-5"/>
                <w:sz w:val="24"/>
              </w:rPr>
              <w:t>5.1</w:t>
            </w:r>
          </w:p>
        </w:tc>
        <w:tc>
          <w:tcPr>
            <w:tcW w:w="8263" w:type="dxa"/>
          </w:tcPr>
          <w:p w:rsidR="00231C6E" w:rsidRDefault="00FC4929">
            <w:pPr>
              <w:pStyle w:val="TableParagraph"/>
              <w:spacing w:before="20"/>
              <w:ind w:left="305" w:right="48"/>
              <w:jc w:val="both"/>
              <w:rPr>
                <w:sz w:val="24"/>
              </w:rPr>
            </w:pPr>
            <w:r>
              <w:rPr>
                <w:sz w:val="24"/>
              </w:rPr>
              <w:t>Основные понятия химии высокомолекулярных соединений: мономер, полимер, структурное звено,</w:t>
            </w:r>
            <w:r>
              <w:rPr>
                <w:spacing w:val="-2"/>
                <w:sz w:val="24"/>
              </w:rPr>
              <w:t xml:space="preserve"> </w:t>
            </w:r>
            <w:r>
              <w:rPr>
                <w:sz w:val="24"/>
              </w:rPr>
              <w:t>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231C6E">
        <w:trPr>
          <w:trHeight w:val="848"/>
        </w:trPr>
        <w:tc>
          <w:tcPr>
            <w:tcW w:w="657" w:type="dxa"/>
          </w:tcPr>
          <w:p w:rsidR="00231C6E" w:rsidRDefault="00231C6E">
            <w:pPr>
              <w:pStyle w:val="TableParagraph"/>
              <w:spacing w:before="17"/>
              <w:rPr>
                <w:b/>
                <w:sz w:val="24"/>
              </w:rPr>
            </w:pPr>
          </w:p>
          <w:p w:rsidR="00231C6E" w:rsidRDefault="00FC4929">
            <w:pPr>
              <w:pStyle w:val="TableParagraph"/>
              <w:ind w:right="252"/>
              <w:jc w:val="center"/>
              <w:rPr>
                <w:sz w:val="24"/>
              </w:rPr>
            </w:pPr>
            <w:r>
              <w:rPr>
                <w:spacing w:val="-5"/>
                <w:sz w:val="24"/>
              </w:rPr>
              <w:t>5.2</w:t>
            </w:r>
          </w:p>
        </w:tc>
        <w:tc>
          <w:tcPr>
            <w:tcW w:w="8263" w:type="dxa"/>
          </w:tcPr>
          <w:p w:rsidR="00231C6E" w:rsidRDefault="00FC4929">
            <w:pPr>
              <w:pStyle w:val="TableParagraph"/>
              <w:tabs>
                <w:tab w:val="left" w:pos="2636"/>
                <w:tab w:val="left" w:pos="3648"/>
                <w:tab w:val="left" w:pos="4822"/>
                <w:tab w:val="left" w:pos="5906"/>
                <w:tab w:val="left" w:pos="6275"/>
                <w:tab w:val="left" w:pos="6765"/>
              </w:tabs>
              <w:spacing w:before="22" w:line="237" w:lineRule="auto"/>
              <w:ind w:left="305" w:right="57"/>
              <w:rPr>
                <w:sz w:val="24"/>
              </w:rPr>
            </w:pPr>
            <w:r>
              <w:rPr>
                <w:spacing w:val="-2"/>
                <w:sz w:val="24"/>
              </w:rPr>
              <w:t>Экспериментальные</w:t>
            </w:r>
            <w:r>
              <w:rPr>
                <w:sz w:val="24"/>
              </w:rPr>
              <w:tab/>
            </w:r>
            <w:r>
              <w:rPr>
                <w:spacing w:val="-2"/>
                <w:sz w:val="24"/>
              </w:rPr>
              <w:t>методы</w:t>
            </w:r>
            <w:r>
              <w:rPr>
                <w:sz w:val="24"/>
              </w:rPr>
              <w:tab/>
            </w:r>
            <w:r>
              <w:rPr>
                <w:spacing w:val="-2"/>
                <w:sz w:val="24"/>
              </w:rPr>
              <w:t>изучения</w:t>
            </w:r>
            <w:r>
              <w:rPr>
                <w:sz w:val="24"/>
              </w:rPr>
              <w:tab/>
            </w:r>
            <w:r>
              <w:rPr>
                <w:spacing w:val="-2"/>
                <w:sz w:val="24"/>
              </w:rPr>
              <w:t>веществ</w:t>
            </w:r>
            <w:r>
              <w:rPr>
                <w:sz w:val="24"/>
              </w:rPr>
              <w:tab/>
            </w:r>
            <w:r>
              <w:rPr>
                <w:spacing w:val="-10"/>
                <w:sz w:val="24"/>
              </w:rPr>
              <w:t>и</w:t>
            </w:r>
            <w:r>
              <w:rPr>
                <w:sz w:val="24"/>
              </w:rPr>
              <w:tab/>
            </w:r>
            <w:r>
              <w:rPr>
                <w:spacing w:val="-6"/>
                <w:sz w:val="24"/>
              </w:rPr>
              <w:t>их</w:t>
            </w:r>
            <w:r>
              <w:rPr>
                <w:sz w:val="24"/>
              </w:rPr>
              <w:tab/>
            </w:r>
            <w:r>
              <w:rPr>
                <w:spacing w:val="-2"/>
                <w:sz w:val="24"/>
              </w:rPr>
              <w:t xml:space="preserve">превращений: </w:t>
            </w:r>
            <w:r>
              <w:rPr>
                <w:sz w:val="24"/>
              </w:rPr>
              <w:t>ознакомление с</w:t>
            </w:r>
            <w:r>
              <w:rPr>
                <w:spacing w:val="3"/>
                <w:sz w:val="24"/>
              </w:rPr>
              <w:t xml:space="preserve"> </w:t>
            </w:r>
            <w:r>
              <w:rPr>
                <w:sz w:val="24"/>
              </w:rPr>
              <w:t>образцами</w:t>
            </w:r>
            <w:r>
              <w:rPr>
                <w:spacing w:val="4"/>
                <w:sz w:val="24"/>
              </w:rPr>
              <w:t xml:space="preserve"> </w:t>
            </w:r>
            <w:r>
              <w:rPr>
                <w:sz w:val="24"/>
              </w:rPr>
              <w:t>природных и</w:t>
            </w:r>
            <w:r>
              <w:rPr>
                <w:spacing w:val="4"/>
                <w:sz w:val="24"/>
              </w:rPr>
              <w:t xml:space="preserve"> </w:t>
            </w:r>
            <w:r>
              <w:rPr>
                <w:sz w:val="24"/>
              </w:rPr>
              <w:t>искусственных</w:t>
            </w:r>
            <w:r>
              <w:rPr>
                <w:spacing w:val="-1"/>
                <w:sz w:val="24"/>
              </w:rPr>
              <w:t xml:space="preserve"> </w:t>
            </w:r>
            <w:r>
              <w:rPr>
                <w:sz w:val="24"/>
              </w:rPr>
              <w:t>волокон,</w:t>
            </w:r>
            <w:r>
              <w:rPr>
                <w:spacing w:val="6"/>
                <w:sz w:val="24"/>
              </w:rPr>
              <w:t xml:space="preserve"> </w:t>
            </w:r>
            <w:r>
              <w:rPr>
                <w:spacing w:val="-2"/>
                <w:sz w:val="24"/>
              </w:rPr>
              <w:t>пластмасс,</w:t>
            </w:r>
          </w:p>
          <w:p w:rsidR="00231C6E" w:rsidRDefault="00FC4929">
            <w:pPr>
              <w:pStyle w:val="TableParagraph"/>
              <w:spacing w:before="3" w:line="256" w:lineRule="exact"/>
              <w:ind w:left="305"/>
              <w:rPr>
                <w:sz w:val="24"/>
              </w:rPr>
            </w:pPr>
            <w:r>
              <w:rPr>
                <w:sz w:val="24"/>
              </w:rPr>
              <w:t>каучуков.</w:t>
            </w:r>
            <w:r>
              <w:rPr>
                <w:spacing w:val="-7"/>
                <w:sz w:val="24"/>
              </w:rPr>
              <w:t xml:space="preserve"> </w:t>
            </w:r>
            <w:r>
              <w:rPr>
                <w:sz w:val="24"/>
              </w:rPr>
              <w:t>Получение</w:t>
            </w:r>
            <w:r>
              <w:rPr>
                <w:spacing w:val="-5"/>
                <w:sz w:val="24"/>
              </w:rPr>
              <w:t xml:space="preserve"> </w:t>
            </w:r>
            <w:r>
              <w:rPr>
                <w:sz w:val="24"/>
              </w:rPr>
              <w:t>синтетического</w:t>
            </w:r>
            <w:r>
              <w:rPr>
                <w:spacing w:val="-5"/>
                <w:sz w:val="24"/>
              </w:rPr>
              <w:t xml:space="preserve"> </w:t>
            </w:r>
            <w:r>
              <w:rPr>
                <w:sz w:val="24"/>
              </w:rPr>
              <w:t>каучука</w:t>
            </w:r>
            <w:r>
              <w:rPr>
                <w:spacing w:val="-5"/>
                <w:sz w:val="24"/>
              </w:rPr>
              <w:t xml:space="preserve"> </w:t>
            </w:r>
            <w:r>
              <w:rPr>
                <w:sz w:val="24"/>
              </w:rPr>
              <w:t>и</w:t>
            </w:r>
            <w:r>
              <w:rPr>
                <w:spacing w:val="1"/>
                <w:sz w:val="24"/>
              </w:rPr>
              <w:t xml:space="preserve"> </w:t>
            </w:r>
            <w:r>
              <w:rPr>
                <w:spacing w:val="-2"/>
                <w:sz w:val="24"/>
              </w:rPr>
              <w:t>резины</w:t>
            </w:r>
          </w:p>
        </w:tc>
      </w:tr>
    </w:tbl>
    <w:p w:rsidR="00231C6E" w:rsidRDefault="00231C6E">
      <w:pPr>
        <w:pStyle w:val="a5"/>
        <w:spacing w:before="26"/>
        <w:ind w:left="0"/>
        <w:jc w:val="left"/>
        <w:rPr>
          <w:b/>
        </w:rPr>
      </w:pPr>
    </w:p>
    <w:p w:rsidR="00231C6E" w:rsidRDefault="00FC4929">
      <w:pPr>
        <w:ind w:left="1253"/>
        <w:rPr>
          <w:b/>
          <w:sz w:val="24"/>
        </w:rPr>
      </w:pPr>
      <w:r>
        <w:rPr>
          <w:b/>
          <w:sz w:val="24"/>
        </w:rPr>
        <w:t xml:space="preserve">11 </w:t>
      </w:r>
      <w:r>
        <w:rPr>
          <w:b/>
          <w:spacing w:val="-2"/>
          <w:sz w:val="24"/>
        </w:rPr>
        <w:t>КЛАСС</w:t>
      </w:r>
    </w:p>
    <w:p w:rsidR="00231C6E" w:rsidRDefault="00231C6E">
      <w:pPr>
        <w:pStyle w:val="a5"/>
        <w:spacing w:before="124"/>
        <w:ind w:left="0"/>
        <w:jc w:val="left"/>
        <w:rPr>
          <w:b/>
          <w:sz w:val="20"/>
        </w:rPr>
      </w:pPr>
    </w:p>
    <w:tbl>
      <w:tblPr>
        <w:tblStyle w:val="TableNormal"/>
        <w:tblW w:w="0" w:type="auto"/>
        <w:tblInd w:w="1542" w:type="dxa"/>
        <w:tblLayout w:type="fixed"/>
        <w:tblLook w:val="01E0" w:firstRow="1" w:lastRow="1" w:firstColumn="1" w:lastColumn="1" w:noHBand="0" w:noVBand="0"/>
      </w:tblPr>
      <w:tblGrid>
        <w:gridCol w:w="768"/>
        <w:gridCol w:w="8246"/>
      </w:tblGrid>
      <w:tr w:rsidR="00231C6E">
        <w:trPr>
          <w:trHeight w:val="293"/>
        </w:trPr>
        <w:tc>
          <w:tcPr>
            <w:tcW w:w="768" w:type="dxa"/>
          </w:tcPr>
          <w:p w:rsidR="00231C6E" w:rsidRDefault="00FC4929">
            <w:pPr>
              <w:pStyle w:val="TableParagraph"/>
              <w:spacing w:line="266" w:lineRule="exact"/>
              <w:ind w:right="301"/>
              <w:jc w:val="right"/>
              <w:rPr>
                <w:b/>
                <w:sz w:val="24"/>
              </w:rPr>
            </w:pPr>
            <w:r>
              <w:rPr>
                <w:b/>
                <w:spacing w:val="-5"/>
                <w:sz w:val="24"/>
              </w:rPr>
              <w:t>Код</w:t>
            </w:r>
          </w:p>
        </w:tc>
        <w:tc>
          <w:tcPr>
            <w:tcW w:w="8246" w:type="dxa"/>
          </w:tcPr>
          <w:p w:rsidR="00231C6E" w:rsidRDefault="00FC4929">
            <w:pPr>
              <w:pStyle w:val="TableParagraph"/>
              <w:spacing w:line="266" w:lineRule="exact"/>
              <w:ind w:left="300"/>
              <w:rPr>
                <w:b/>
                <w:sz w:val="24"/>
              </w:rPr>
            </w:pPr>
            <w:r>
              <w:rPr>
                <w:b/>
                <w:sz w:val="24"/>
              </w:rPr>
              <w:t>Проверяемый</w:t>
            </w:r>
            <w:r>
              <w:rPr>
                <w:b/>
                <w:spacing w:val="-6"/>
                <w:sz w:val="24"/>
              </w:rPr>
              <w:t xml:space="preserve"> </w:t>
            </w:r>
            <w:r>
              <w:rPr>
                <w:b/>
                <w:sz w:val="24"/>
              </w:rPr>
              <w:t xml:space="preserve">элемент </w:t>
            </w:r>
            <w:r>
              <w:rPr>
                <w:b/>
                <w:spacing w:val="-2"/>
                <w:sz w:val="24"/>
              </w:rPr>
              <w:t>содержания</w:t>
            </w:r>
          </w:p>
        </w:tc>
      </w:tr>
      <w:tr w:rsidR="00231C6E">
        <w:trPr>
          <w:trHeight w:val="323"/>
        </w:trPr>
        <w:tc>
          <w:tcPr>
            <w:tcW w:w="768" w:type="dxa"/>
          </w:tcPr>
          <w:p w:rsidR="00231C6E" w:rsidRDefault="00FC4929">
            <w:pPr>
              <w:pStyle w:val="TableParagraph"/>
              <w:spacing w:before="17"/>
              <w:ind w:left="251"/>
              <w:rPr>
                <w:sz w:val="24"/>
              </w:rPr>
            </w:pPr>
            <w:r>
              <w:rPr>
                <w:spacing w:val="-10"/>
                <w:sz w:val="24"/>
              </w:rPr>
              <w:t>1</w:t>
            </w:r>
          </w:p>
        </w:tc>
        <w:tc>
          <w:tcPr>
            <w:tcW w:w="8246" w:type="dxa"/>
          </w:tcPr>
          <w:p w:rsidR="00231C6E" w:rsidRDefault="00FC4929">
            <w:pPr>
              <w:pStyle w:val="TableParagraph"/>
              <w:spacing w:before="17"/>
              <w:ind w:left="328"/>
              <w:rPr>
                <w:sz w:val="24"/>
              </w:rPr>
            </w:pPr>
            <w:r>
              <w:rPr>
                <w:sz w:val="24"/>
              </w:rPr>
              <w:t>Теоретические</w:t>
            </w:r>
            <w:r>
              <w:rPr>
                <w:spacing w:val="-6"/>
                <w:sz w:val="24"/>
              </w:rPr>
              <w:t xml:space="preserve"> </w:t>
            </w:r>
            <w:r>
              <w:rPr>
                <w:sz w:val="24"/>
              </w:rPr>
              <w:t>основы</w:t>
            </w:r>
            <w:r>
              <w:rPr>
                <w:spacing w:val="-2"/>
                <w:sz w:val="24"/>
              </w:rPr>
              <w:t xml:space="preserve"> химии</w:t>
            </w:r>
          </w:p>
        </w:tc>
      </w:tr>
      <w:tr w:rsidR="00231C6E">
        <w:trPr>
          <w:trHeight w:val="1122"/>
        </w:trPr>
        <w:tc>
          <w:tcPr>
            <w:tcW w:w="768" w:type="dxa"/>
          </w:tcPr>
          <w:p w:rsidR="00231C6E" w:rsidRDefault="00231C6E">
            <w:pPr>
              <w:pStyle w:val="TableParagraph"/>
              <w:spacing w:before="157"/>
              <w:rPr>
                <w:b/>
                <w:sz w:val="24"/>
              </w:rPr>
            </w:pPr>
          </w:p>
          <w:p w:rsidR="00231C6E" w:rsidRDefault="00FC4929">
            <w:pPr>
              <w:pStyle w:val="TableParagraph"/>
              <w:ind w:right="298"/>
              <w:jc w:val="right"/>
              <w:rPr>
                <w:sz w:val="24"/>
              </w:rPr>
            </w:pPr>
            <w:r>
              <w:rPr>
                <w:spacing w:val="-5"/>
                <w:sz w:val="24"/>
              </w:rPr>
              <w:t>1.1</w:t>
            </w:r>
          </w:p>
        </w:tc>
        <w:tc>
          <w:tcPr>
            <w:tcW w:w="8246" w:type="dxa"/>
          </w:tcPr>
          <w:p w:rsidR="00231C6E" w:rsidRDefault="00FC4929">
            <w:pPr>
              <w:pStyle w:val="TableParagraph"/>
              <w:spacing w:before="20"/>
              <w:ind w:left="328"/>
              <w:rPr>
                <w:sz w:val="24"/>
              </w:rPr>
            </w:pPr>
            <w:r>
              <w:rPr>
                <w:sz w:val="24"/>
              </w:rPr>
              <w:t>Химический</w:t>
            </w:r>
            <w:r>
              <w:rPr>
                <w:spacing w:val="30"/>
                <w:sz w:val="24"/>
              </w:rPr>
              <w:t xml:space="preserve"> </w:t>
            </w:r>
            <w:r>
              <w:rPr>
                <w:sz w:val="24"/>
              </w:rPr>
              <w:t>элемент.</w:t>
            </w:r>
            <w:r>
              <w:rPr>
                <w:spacing w:val="32"/>
                <w:sz w:val="24"/>
              </w:rPr>
              <w:t xml:space="preserve"> </w:t>
            </w:r>
            <w:r>
              <w:rPr>
                <w:sz w:val="24"/>
              </w:rPr>
              <w:t>Атом.</w:t>
            </w:r>
            <w:r>
              <w:rPr>
                <w:spacing w:val="27"/>
                <w:sz w:val="24"/>
              </w:rPr>
              <w:t xml:space="preserve"> </w:t>
            </w:r>
            <w:r>
              <w:rPr>
                <w:sz w:val="24"/>
              </w:rPr>
              <w:t>Ядро</w:t>
            </w:r>
            <w:r>
              <w:rPr>
                <w:spacing w:val="34"/>
                <w:sz w:val="24"/>
              </w:rPr>
              <w:t xml:space="preserve"> </w:t>
            </w:r>
            <w:r>
              <w:rPr>
                <w:sz w:val="24"/>
              </w:rPr>
              <w:t>атома,</w:t>
            </w:r>
            <w:r>
              <w:rPr>
                <w:spacing w:val="31"/>
                <w:sz w:val="24"/>
              </w:rPr>
              <w:t xml:space="preserve"> </w:t>
            </w:r>
            <w:r>
              <w:rPr>
                <w:sz w:val="24"/>
              </w:rPr>
              <w:t>изотопы.</w:t>
            </w:r>
            <w:r>
              <w:rPr>
                <w:spacing w:val="31"/>
                <w:sz w:val="24"/>
              </w:rPr>
              <w:t xml:space="preserve"> </w:t>
            </w:r>
            <w:r>
              <w:rPr>
                <w:sz w:val="24"/>
              </w:rPr>
              <w:t>Электронная оболочка. Энергетические</w:t>
            </w:r>
            <w:r>
              <w:rPr>
                <w:spacing w:val="19"/>
                <w:sz w:val="24"/>
              </w:rPr>
              <w:t xml:space="preserve"> </w:t>
            </w:r>
            <w:r>
              <w:rPr>
                <w:sz w:val="24"/>
              </w:rPr>
              <w:t>уровни,</w:t>
            </w:r>
            <w:r>
              <w:rPr>
                <w:spacing w:val="17"/>
                <w:sz w:val="24"/>
              </w:rPr>
              <w:t xml:space="preserve"> </w:t>
            </w:r>
            <w:r>
              <w:rPr>
                <w:sz w:val="24"/>
              </w:rPr>
              <w:t>подуровни.</w:t>
            </w:r>
            <w:r>
              <w:rPr>
                <w:spacing w:val="18"/>
                <w:sz w:val="24"/>
              </w:rPr>
              <w:t xml:space="preserve"> </w:t>
            </w:r>
            <w:r>
              <w:rPr>
                <w:sz w:val="24"/>
              </w:rPr>
              <w:t>Атомные</w:t>
            </w:r>
            <w:r>
              <w:rPr>
                <w:spacing w:val="14"/>
                <w:sz w:val="24"/>
              </w:rPr>
              <w:t xml:space="preserve"> </w:t>
            </w:r>
            <w:r>
              <w:rPr>
                <w:sz w:val="24"/>
              </w:rPr>
              <w:t>орбитали,</w:t>
            </w:r>
            <w:r>
              <w:rPr>
                <w:spacing w:val="30"/>
                <w:sz w:val="24"/>
              </w:rPr>
              <w:t xml:space="preserve"> </w:t>
            </w:r>
            <w:r>
              <w:rPr>
                <w:i/>
                <w:sz w:val="24"/>
              </w:rPr>
              <w:t>s-</w:t>
            </w:r>
            <w:r>
              <w:rPr>
                <w:sz w:val="24"/>
              </w:rPr>
              <w:t>,</w:t>
            </w:r>
            <w:r>
              <w:rPr>
                <w:spacing w:val="23"/>
                <w:sz w:val="24"/>
              </w:rPr>
              <w:t xml:space="preserve"> </w:t>
            </w:r>
            <w:r>
              <w:rPr>
                <w:i/>
                <w:sz w:val="24"/>
              </w:rPr>
              <w:t>p-</w:t>
            </w:r>
            <w:r>
              <w:rPr>
                <w:sz w:val="24"/>
              </w:rPr>
              <w:t>,</w:t>
            </w:r>
            <w:r>
              <w:rPr>
                <w:spacing w:val="19"/>
                <w:sz w:val="24"/>
              </w:rPr>
              <w:t xml:space="preserve"> </w:t>
            </w:r>
            <w:r>
              <w:rPr>
                <w:i/>
                <w:sz w:val="24"/>
              </w:rPr>
              <w:t>d-</w:t>
            </w:r>
            <w:r>
              <w:rPr>
                <w:spacing w:val="-2"/>
                <w:sz w:val="24"/>
              </w:rPr>
              <w:t>элементы.</w:t>
            </w:r>
          </w:p>
          <w:p w:rsidR="00231C6E" w:rsidRDefault="00FC4929">
            <w:pPr>
              <w:pStyle w:val="TableParagraph"/>
              <w:spacing w:line="274" w:lineRule="exact"/>
              <w:ind w:left="328"/>
              <w:rPr>
                <w:sz w:val="24"/>
              </w:rPr>
            </w:pPr>
            <w:r>
              <w:rPr>
                <w:sz w:val="24"/>
              </w:rPr>
              <w:t>Особенности распределения</w:t>
            </w:r>
            <w:r>
              <w:rPr>
                <w:spacing w:val="28"/>
                <w:sz w:val="24"/>
              </w:rPr>
              <w:t xml:space="preserve"> </w:t>
            </w:r>
            <w:r>
              <w:rPr>
                <w:sz w:val="24"/>
              </w:rPr>
              <w:t>электронов по орбиталям</w:t>
            </w:r>
            <w:r>
              <w:rPr>
                <w:spacing w:val="34"/>
                <w:sz w:val="24"/>
              </w:rPr>
              <w:t xml:space="preserve"> </w:t>
            </w:r>
            <w:r>
              <w:rPr>
                <w:sz w:val="24"/>
              </w:rPr>
              <w:t>в атомах элементов первых четырёх периодов. Электронная конфигурация атомов</w:t>
            </w:r>
          </w:p>
        </w:tc>
      </w:tr>
    </w:tbl>
    <w:p w:rsidR="00231C6E" w:rsidRDefault="00231C6E">
      <w:pPr>
        <w:pStyle w:val="TableParagraph"/>
        <w:spacing w:line="274" w:lineRule="exact"/>
        <w:rPr>
          <w:sz w:val="24"/>
        </w:rPr>
        <w:sectPr w:rsidR="00231C6E" w:rsidSect="006C6F5F">
          <w:pgSz w:w="11910" w:h="16390"/>
          <w:pgMar w:top="1160" w:right="227" w:bottom="280" w:left="566" w:header="720" w:footer="720" w:gutter="0"/>
          <w:cols w:space="720"/>
        </w:sectPr>
      </w:pPr>
    </w:p>
    <w:p w:rsidR="00231C6E" w:rsidRDefault="00231C6E">
      <w:pPr>
        <w:pStyle w:val="a5"/>
        <w:spacing w:before="2"/>
        <w:ind w:left="0"/>
        <w:jc w:val="left"/>
        <w:rPr>
          <w:b/>
          <w:sz w:val="2"/>
        </w:rPr>
      </w:pPr>
    </w:p>
    <w:tbl>
      <w:tblPr>
        <w:tblStyle w:val="TableNormal"/>
        <w:tblW w:w="0" w:type="auto"/>
        <w:tblInd w:w="1595" w:type="dxa"/>
        <w:tblLayout w:type="fixed"/>
        <w:tblLook w:val="01E0" w:firstRow="1" w:lastRow="1" w:firstColumn="1" w:lastColumn="1" w:noHBand="0" w:noVBand="0"/>
      </w:tblPr>
      <w:tblGrid>
        <w:gridCol w:w="758"/>
        <w:gridCol w:w="8198"/>
      </w:tblGrid>
      <w:tr w:rsidR="00231C6E">
        <w:trPr>
          <w:trHeight w:val="1674"/>
        </w:trPr>
        <w:tc>
          <w:tcPr>
            <w:tcW w:w="758" w:type="dxa"/>
          </w:tcPr>
          <w:p w:rsidR="00231C6E" w:rsidRDefault="00231C6E">
            <w:pPr>
              <w:pStyle w:val="TableParagraph"/>
              <w:rPr>
                <w:b/>
                <w:sz w:val="24"/>
              </w:rPr>
            </w:pPr>
          </w:p>
          <w:p w:rsidR="00231C6E" w:rsidRDefault="00231C6E">
            <w:pPr>
              <w:pStyle w:val="TableParagraph"/>
              <w:spacing w:before="124"/>
              <w:rPr>
                <w:b/>
                <w:sz w:val="24"/>
              </w:rPr>
            </w:pPr>
          </w:p>
          <w:p w:rsidR="00231C6E" w:rsidRDefault="00FC4929">
            <w:pPr>
              <w:pStyle w:val="TableParagraph"/>
              <w:ind w:left="9" w:right="238"/>
              <w:jc w:val="center"/>
              <w:rPr>
                <w:sz w:val="24"/>
              </w:rPr>
            </w:pPr>
            <w:r>
              <w:rPr>
                <w:spacing w:val="-5"/>
                <w:sz w:val="24"/>
              </w:rPr>
              <w:t>1.2</w:t>
            </w:r>
          </w:p>
        </w:tc>
        <w:tc>
          <w:tcPr>
            <w:tcW w:w="8198" w:type="dxa"/>
          </w:tcPr>
          <w:p w:rsidR="00231C6E" w:rsidRDefault="00FC4929">
            <w:pPr>
              <w:pStyle w:val="TableParagraph"/>
              <w:ind w:left="286" w:right="48"/>
              <w:jc w:val="both"/>
              <w:rPr>
                <w:sz w:val="24"/>
              </w:rPr>
            </w:pPr>
            <w:r>
              <w:rPr>
                <w:sz w:val="24"/>
              </w:rPr>
              <w:t>Периодический</w:t>
            </w:r>
            <w:r>
              <w:rPr>
                <w:spacing w:val="-3"/>
                <w:sz w:val="24"/>
              </w:rPr>
              <w:t xml:space="preserve"> </w:t>
            </w:r>
            <w:r>
              <w:rPr>
                <w:sz w:val="24"/>
              </w:rPr>
              <w:t>закон</w:t>
            </w:r>
            <w:r>
              <w:rPr>
                <w:spacing w:val="-3"/>
                <w:sz w:val="24"/>
              </w:rPr>
              <w:t xml:space="preserve"> </w:t>
            </w:r>
            <w:r>
              <w:rPr>
                <w:sz w:val="24"/>
              </w:rPr>
              <w:t>и</w:t>
            </w:r>
            <w:r>
              <w:rPr>
                <w:spacing w:val="-3"/>
                <w:sz w:val="24"/>
              </w:rPr>
              <w:t xml:space="preserve"> </w:t>
            </w:r>
            <w:r>
              <w:rPr>
                <w:sz w:val="24"/>
              </w:rPr>
              <w:t>Периодическая система химических</w:t>
            </w:r>
            <w:r>
              <w:rPr>
                <w:spacing w:val="-4"/>
                <w:sz w:val="24"/>
              </w:rPr>
              <w:t xml:space="preserve"> </w:t>
            </w:r>
            <w:r>
              <w:rPr>
                <w:sz w:val="24"/>
              </w:rPr>
              <w:t>элементов</w:t>
            </w:r>
            <w:r>
              <w:rPr>
                <w:spacing w:val="-2"/>
                <w:sz w:val="24"/>
              </w:rPr>
              <w:t xml:space="preserve"> </w:t>
            </w:r>
            <w:r>
              <w:rPr>
                <w:sz w:val="24"/>
              </w:rPr>
              <w:t>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231C6E">
        <w:trPr>
          <w:trHeight w:val="1154"/>
        </w:trPr>
        <w:tc>
          <w:tcPr>
            <w:tcW w:w="758" w:type="dxa"/>
          </w:tcPr>
          <w:p w:rsidR="00231C6E" w:rsidRDefault="00231C6E">
            <w:pPr>
              <w:pStyle w:val="TableParagraph"/>
              <w:spacing w:before="156"/>
              <w:rPr>
                <w:b/>
                <w:sz w:val="24"/>
              </w:rPr>
            </w:pPr>
          </w:p>
          <w:p w:rsidR="00231C6E" w:rsidRDefault="00FC4929">
            <w:pPr>
              <w:pStyle w:val="TableParagraph"/>
              <w:spacing w:before="1"/>
              <w:ind w:left="9" w:right="238"/>
              <w:jc w:val="center"/>
              <w:rPr>
                <w:sz w:val="24"/>
              </w:rPr>
            </w:pPr>
            <w:r>
              <w:rPr>
                <w:spacing w:val="-5"/>
                <w:sz w:val="24"/>
              </w:rPr>
              <w:t>1.3</w:t>
            </w:r>
          </w:p>
        </w:tc>
        <w:tc>
          <w:tcPr>
            <w:tcW w:w="8198" w:type="dxa"/>
          </w:tcPr>
          <w:p w:rsidR="00231C6E" w:rsidRDefault="00FC4929">
            <w:pPr>
              <w:pStyle w:val="TableParagraph"/>
              <w:spacing w:before="20"/>
              <w:ind w:left="286" w:right="48"/>
              <w:jc w:val="both"/>
              <w:rPr>
                <w:sz w:val="24"/>
              </w:rPr>
            </w:pPr>
            <w:r>
              <w:rPr>
                <w:sz w:val="24"/>
              </w:rPr>
              <w:t>Строение</w:t>
            </w:r>
            <w:r>
              <w:rPr>
                <w:spacing w:val="-15"/>
                <w:sz w:val="24"/>
              </w:rPr>
              <w:t xml:space="preserve"> </w:t>
            </w:r>
            <w:r>
              <w:rPr>
                <w:sz w:val="24"/>
              </w:rPr>
              <w:t>вещества.</w:t>
            </w:r>
            <w:r>
              <w:rPr>
                <w:spacing w:val="-15"/>
                <w:sz w:val="24"/>
              </w:rPr>
              <w:t xml:space="preserve"> </w:t>
            </w:r>
            <w:r>
              <w:rPr>
                <w:sz w:val="24"/>
              </w:rPr>
              <w:t>Химическая</w:t>
            </w:r>
            <w:r>
              <w:rPr>
                <w:spacing w:val="-15"/>
                <w:sz w:val="24"/>
              </w:rPr>
              <w:t xml:space="preserve"> </w:t>
            </w:r>
            <w:r>
              <w:rPr>
                <w:sz w:val="24"/>
              </w:rPr>
              <w:t>связь.</w:t>
            </w:r>
            <w:r>
              <w:rPr>
                <w:spacing w:val="-15"/>
                <w:sz w:val="24"/>
              </w:rPr>
              <w:t xml:space="preserve"> </w:t>
            </w:r>
            <w:r>
              <w:rPr>
                <w:sz w:val="24"/>
              </w:rPr>
              <w:t>Виды</w:t>
            </w:r>
            <w:r>
              <w:rPr>
                <w:spacing w:val="-15"/>
                <w:sz w:val="24"/>
              </w:rPr>
              <w:t xml:space="preserve"> </w:t>
            </w:r>
            <w:r>
              <w:rPr>
                <w:sz w:val="24"/>
              </w:rPr>
              <w:t>химической</w:t>
            </w:r>
            <w:r>
              <w:rPr>
                <w:spacing w:val="-15"/>
                <w:sz w:val="24"/>
              </w:rPr>
              <w:t xml:space="preserve"> </w:t>
            </w:r>
            <w:r>
              <w:rPr>
                <w:sz w:val="24"/>
              </w:rPr>
              <w:t>связи</w:t>
            </w:r>
            <w:r>
              <w:rPr>
                <w:spacing w:val="-15"/>
                <w:sz w:val="24"/>
              </w:rPr>
              <w:t xml:space="preserve"> </w:t>
            </w:r>
            <w:r>
              <w:rPr>
                <w:sz w:val="24"/>
              </w:rPr>
              <w:t>(ковалентная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231C6E">
        <w:trPr>
          <w:trHeight w:val="324"/>
        </w:trPr>
        <w:tc>
          <w:tcPr>
            <w:tcW w:w="758" w:type="dxa"/>
          </w:tcPr>
          <w:p w:rsidR="00231C6E" w:rsidRDefault="00FC4929">
            <w:pPr>
              <w:pStyle w:val="TableParagraph"/>
              <w:spacing w:before="18"/>
              <w:ind w:left="9" w:right="238"/>
              <w:jc w:val="center"/>
              <w:rPr>
                <w:sz w:val="24"/>
              </w:rPr>
            </w:pPr>
            <w:r>
              <w:rPr>
                <w:spacing w:val="-5"/>
                <w:sz w:val="24"/>
              </w:rPr>
              <w:t>1.4</w:t>
            </w:r>
          </w:p>
        </w:tc>
        <w:tc>
          <w:tcPr>
            <w:tcW w:w="8198" w:type="dxa"/>
          </w:tcPr>
          <w:p w:rsidR="00231C6E" w:rsidRDefault="00FC4929">
            <w:pPr>
              <w:pStyle w:val="TableParagraph"/>
              <w:spacing w:before="18"/>
              <w:ind w:left="286"/>
              <w:rPr>
                <w:sz w:val="24"/>
              </w:rPr>
            </w:pPr>
            <w:r>
              <w:rPr>
                <w:sz w:val="24"/>
              </w:rPr>
              <w:t>Валентность.</w:t>
            </w:r>
            <w:r>
              <w:rPr>
                <w:spacing w:val="-9"/>
                <w:sz w:val="24"/>
              </w:rPr>
              <w:t xml:space="preserve"> </w:t>
            </w:r>
            <w:r>
              <w:rPr>
                <w:sz w:val="24"/>
              </w:rPr>
              <w:t>Электроотрицательность.</w:t>
            </w:r>
            <w:r>
              <w:rPr>
                <w:spacing w:val="-10"/>
                <w:sz w:val="24"/>
              </w:rPr>
              <w:t xml:space="preserve"> </w:t>
            </w:r>
            <w:r>
              <w:rPr>
                <w:sz w:val="24"/>
              </w:rPr>
              <w:t>Степень</w:t>
            </w:r>
            <w:r>
              <w:rPr>
                <w:spacing w:val="-11"/>
                <w:sz w:val="24"/>
              </w:rPr>
              <w:t xml:space="preserve"> </w:t>
            </w:r>
            <w:r>
              <w:rPr>
                <w:spacing w:val="-2"/>
                <w:sz w:val="24"/>
              </w:rPr>
              <w:t>окисления</w:t>
            </w:r>
          </w:p>
        </w:tc>
      </w:tr>
      <w:tr w:rsidR="00231C6E">
        <w:trPr>
          <w:trHeight w:val="1156"/>
        </w:trPr>
        <w:tc>
          <w:tcPr>
            <w:tcW w:w="758" w:type="dxa"/>
          </w:tcPr>
          <w:p w:rsidR="00231C6E" w:rsidRDefault="00231C6E">
            <w:pPr>
              <w:pStyle w:val="TableParagraph"/>
              <w:spacing w:before="161"/>
              <w:rPr>
                <w:b/>
                <w:sz w:val="24"/>
              </w:rPr>
            </w:pPr>
          </w:p>
          <w:p w:rsidR="00231C6E" w:rsidRDefault="00FC4929">
            <w:pPr>
              <w:pStyle w:val="TableParagraph"/>
              <w:ind w:left="9" w:right="238"/>
              <w:jc w:val="center"/>
              <w:rPr>
                <w:sz w:val="24"/>
              </w:rPr>
            </w:pPr>
            <w:r>
              <w:rPr>
                <w:spacing w:val="-5"/>
                <w:sz w:val="24"/>
              </w:rPr>
              <w:t>1.5</w:t>
            </w:r>
          </w:p>
        </w:tc>
        <w:tc>
          <w:tcPr>
            <w:tcW w:w="8198" w:type="dxa"/>
          </w:tcPr>
          <w:p w:rsidR="00231C6E" w:rsidRDefault="00FC4929">
            <w:pPr>
              <w:pStyle w:val="TableParagraph"/>
              <w:spacing w:before="20"/>
              <w:ind w:left="286" w:right="52"/>
              <w:jc w:val="both"/>
              <w:rPr>
                <w:sz w:val="24"/>
              </w:rPr>
            </w:pPr>
            <w:r>
              <w:rPr>
                <w:sz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Pr>
                <w:spacing w:val="-12"/>
                <w:sz w:val="24"/>
              </w:rPr>
              <w:t xml:space="preserve"> </w:t>
            </w:r>
            <w:r>
              <w:rPr>
                <w:sz w:val="24"/>
              </w:rPr>
              <w:t>от</w:t>
            </w:r>
            <w:r>
              <w:rPr>
                <w:spacing w:val="-9"/>
                <w:sz w:val="24"/>
              </w:rPr>
              <w:t xml:space="preserve"> </w:t>
            </w:r>
            <w:r>
              <w:rPr>
                <w:sz w:val="24"/>
              </w:rPr>
              <w:t>типа</w:t>
            </w:r>
            <w:r>
              <w:rPr>
                <w:spacing w:val="-11"/>
                <w:sz w:val="24"/>
              </w:rPr>
              <w:t xml:space="preserve"> </w:t>
            </w:r>
            <w:r>
              <w:rPr>
                <w:sz w:val="24"/>
              </w:rPr>
              <w:t>кристаллической</w:t>
            </w:r>
            <w:r>
              <w:rPr>
                <w:spacing w:val="-9"/>
                <w:sz w:val="24"/>
              </w:rPr>
              <w:t xml:space="preserve"> </w:t>
            </w:r>
            <w:r>
              <w:rPr>
                <w:sz w:val="24"/>
              </w:rPr>
              <w:t>решётки.</w:t>
            </w:r>
            <w:r>
              <w:rPr>
                <w:spacing w:val="-8"/>
                <w:sz w:val="24"/>
              </w:rPr>
              <w:t xml:space="preserve"> </w:t>
            </w:r>
            <w:r>
              <w:rPr>
                <w:sz w:val="24"/>
              </w:rPr>
              <w:t>Понятие</w:t>
            </w:r>
            <w:r>
              <w:rPr>
                <w:spacing w:val="-15"/>
                <w:sz w:val="24"/>
              </w:rPr>
              <w:t xml:space="preserve"> </w:t>
            </w:r>
            <w:r>
              <w:rPr>
                <w:sz w:val="24"/>
              </w:rPr>
              <w:t>о</w:t>
            </w:r>
            <w:r>
              <w:rPr>
                <w:spacing w:val="-5"/>
                <w:sz w:val="24"/>
              </w:rPr>
              <w:t xml:space="preserve"> </w:t>
            </w:r>
            <w:r>
              <w:rPr>
                <w:sz w:val="24"/>
              </w:rPr>
              <w:t>дисперсных</w:t>
            </w:r>
            <w:r>
              <w:rPr>
                <w:spacing w:val="-14"/>
                <w:sz w:val="24"/>
              </w:rPr>
              <w:t xml:space="preserve"> </w:t>
            </w:r>
            <w:r>
              <w:rPr>
                <w:sz w:val="24"/>
              </w:rPr>
              <w:t>системах. Истинные и коллоидные растворы. Массовая доля вещества в растворе</w:t>
            </w:r>
          </w:p>
        </w:tc>
      </w:tr>
      <w:tr w:rsidR="00231C6E">
        <w:trPr>
          <w:trHeight w:val="600"/>
        </w:trPr>
        <w:tc>
          <w:tcPr>
            <w:tcW w:w="758" w:type="dxa"/>
          </w:tcPr>
          <w:p w:rsidR="00231C6E" w:rsidRDefault="00FC4929">
            <w:pPr>
              <w:pStyle w:val="TableParagraph"/>
              <w:spacing w:before="160"/>
              <w:ind w:left="9" w:right="238"/>
              <w:jc w:val="center"/>
              <w:rPr>
                <w:sz w:val="24"/>
              </w:rPr>
            </w:pPr>
            <w:r>
              <w:rPr>
                <w:spacing w:val="-5"/>
                <w:sz w:val="24"/>
              </w:rPr>
              <w:t>1.6</w:t>
            </w:r>
          </w:p>
        </w:tc>
        <w:tc>
          <w:tcPr>
            <w:tcW w:w="8198" w:type="dxa"/>
          </w:tcPr>
          <w:p w:rsidR="00231C6E" w:rsidRDefault="00FC4929">
            <w:pPr>
              <w:pStyle w:val="TableParagraph"/>
              <w:spacing w:before="20"/>
              <w:ind w:left="286"/>
              <w:rPr>
                <w:sz w:val="24"/>
              </w:rPr>
            </w:pPr>
            <w:r>
              <w:rPr>
                <w:sz w:val="24"/>
              </w:rPr>
              <w:t>Классификация</w:t>
            </w:r>
            <w:r>
              <w:rPr>
                <w:spacing w:val="-7"/>
                <w:sz w:val="24"/>
              </w:rPr>
              <w:t xml:space="preserve"> </w:t>
            </w:r>
            <w:r>
              <w:rPr>
                <w:sz w:val="24"/>
              </w:rPr>
              <w:t>неорганических</w:t>
            </w:r>
            <w:r>
              <w:rPr>
                <w:spacing w:val="-11"/>
                <w:sz w:val="24"/>
              </w:rPr>
              <w:t xml:space="preserve"> </w:t>
            </w:r>
            <w:r>
              <w:rPr>
                <w:sz w:val="24"/>
              </w:rPr>
              <w:t>соединений.</w:t>
            </w:r>
            <w:r>
              <w:rPr>
                <w:spacing w:val="-10"/>
                <w:sz w:val="24"/>
              </w:rPr>
              <w:t xml:space="preserve"> </w:t>
            </w:r>
            <w:r>
              <w:rPr>
                <w:sz w:val="24"/>
              </w:rPr>
              <w:t>Номенклатура</w:t>
            </w:r>
            <w:r>
              <w:rPr>
                <w:spacing w:val="-8"/>
                <w:sz w:val="24"/>
              </w:rPr>
              <w:t xml:space="preserve"> </w:t>
            </w:r>
            <w:r>
              <w:rPr>
                <w:sz w:val="24"/>
              </w:rPr>
              <w:t xml:space="preserve">неорганических </w:t>
            </w:r>
            <w:r>
              <w:rPr>
                <w:spacing w:val="-2"/>
                <w:sz w:val="24"/>
              </w:rPr>
              <w:t>веществ</w:t>
            </w:r>
          </w:p>
        </w:tc>
      </w:tr>
      <w:tr w:rsidR="00231C6E">
        <w:trPr>
          <w:trHeight w:val="878"/>
        </w:trPr>
        <w:tc>
          <w:tcPr>
            <w:tcW w:w="758" w:type="dxa"/>
          </w:tcPr>
          <w:p w:rsidR="00231C6E" w:rsidRDefault="00231C6E">
            <w:pPr>
              <w:pStyle w:val="TableParagraph"/>
              <w:spacing w:before="22"/>
              <w:rPr>
                <w:b/>
                <w:sz w:val="24"/>
              </w:rPr>
            </w:pPr>
          </w:p>
          <w:p w:rsidR="00231C6E" w:rsidRDefault="00FC4929">
            <w:pPr>
              <w:pStyle w:val="TableParagraph"/>
              <w:ind w:left="9" w:right="238"/>
              <w:jc w:val="center"/>
              <w:rPr>
                <w:sz w:val="24"/>
              </w:rPr>
            </w:pPr>
            <w:r>
              <w:rPr>
                <w:spacing w:val="-5"/>
                <w:sz w:val="24"/>
              </w:rPr>
              <w:t>1.7</w:t>
            </w:r>
          </w:p>
        </w:tc>
        <w:tc>
          <w:tcPr>
            <w:tcW w:w="8198" w:type="dxa"/>
          </w:tcPr>
          <w:p w:rsidR="00231C6E" w:rsidRDefault="00FC4929">
            <w:pPr>
              <w:pStyle w:val="TableParagraph"/>
              <w:spacing w:before="20"/>
              <w:ind w:left="286" w:right="50"/>
              <w:jc w:val="both"/>
              <w:rPr>
                <w:sz w:val="24"/>
              </w:rPr>
            </w:pPr>
            <w:r>
              <w:rPr>
                <w:sz w:val="24"/>
              </w:rPr>
              <w:t>Химическая</w:t>
            </w:r>
            <w:r>
              <w:rPr>
                <w:spacing w:val="-15"/>
                <w:sz w:val="24"/>
              </w:rPr>
              <w:t xml:space="preserve"> </w:t>
            </w:r>
            <w:r>
              <w:rPr>
                <w:sz w:val="24"/>
              </w:rPr>
              <w:t>реакция.</w:t>
            </w:r>
            <w:r>
              <w:rPr>
                <w:spacing w:val="-12"/>
                <w:sz w:val="24"/>
              </w:rPr>
              <w:t xml:space="preserve"> </w:t>
            </w:r>
            <w:r>
              <w:rPr>
                <w:sz w:val="24"/>
              </w:rPr>
              <w:t>Классификация</w:t>
            </w:r>
            <w:r>
              <w:rPr>
                <w:spacing w:val="-11"/>
                <w:sz w:val="24"/>
              </w:rPr>
              <w:t xml:space="preserve"> </w:t>
            </w:r>
            <w:r>
              <w:rPr>
                <w:sz w:val="24"/>
              </w:rPr>
              <w:t>химических</w:t>
            </w:r>
            <w:r>
              <w:rPr>
                <w:spacing w:val="-15"/>
                <w:sz w:val="24"/>
              </w:rPr>
              <w:t xml:space="preserve"> </w:t>
            </w:r>
            <w:r>
              <w:rPr>
                <w:sz w:val="24"/>
              </w:rPr>
              <w:t>реакций</w:t>
            </w:r>
            <w:r>
              <w:rPr>
                <w:spacing w:val="-11"/>
                <w:sz w:val="24"/>
              </w:rPr>
              <w:t xml:space="preserve"> </w:t>
            </w:r>
            <w:r>
              <w:rPr>
                <w:sz w:val="24"/>
              </w:rPr>
              <w:t>в</w:t>
            </w:r>
            <w:r>
              <w:rPr>
                <w:spacing w:val="-15"/>
                <w:sz w:val="24"/>
              </w:rPr>
              <w:t xml:space="preserve"> </w:t>
            </w:r>
            <w:r>
              <w:rPr>
                <w:sz w:val="24"/>
              </w:rPr>
              <w:t>неорганической и органической химии. Закон сохранения массы веществ, закон сохранения и превращения энергии при химических реакциях</w:t>
            </w:r>
          </w:p>
        </w:tc>
      </w:tr>
      <w:tr w:rsidR="00231C6E">
        <w:trPr>
          <w:trHeight w:val="326"/>
        </w:trPr>
        <w:tc>
          <w:tcPr>
            <w:tcW w:w="758" w:type="dxa"/>
          </w:tcPr>
          <w:p w:rsidR="00231C6E" w:rsidRDefault="00FC4929">
            <w:pPr>
              <w:pStyle w:val="TableParagraph"/>
              <w:spacing w:before="20"/>
              <w:ind w:left="9" w:right="238"/>
              <w:jc w:val="center"/>
              <w:rPr>
                <w:sz w:val="24"/>
              </w:rPr>
            </w:pPr>
            <w:r>
              <w:rPr>
                <w:spacing w:val="-5"/>
                <w:sz w:val="24"/>
              </w:rPr>
              <w:t>1.8</w:t>
            </w:r>
          </w:p>
        </w:tc>
        <w:tc>
          <w:tcPr>
            <w:tcW w:w="8198" w:type="dxa"/>
          </w:tcPr>
          <w:p w:rsidR="00231C6E" w:rsidRDefault="00FC4929">
            <w:pPr>
              <w:pStyle w:val="TableParagraph"/>
              <w:spacing w:before="20"/>
              <w:ind w:left="286"/>
              <w:rPr>
                <w:sz w:val="24"/>
              </w:rPr>
            </w:pPr>
            <w:r>
              <w:rPr>
                <w:sz w:val="24"/>
              </w:rPr>
              <w:t>Скорость</w:t>
            </w:r>
            <w:r>
              <w:rPr>
                <w:spacing w:val="-5"/>
                <w:sz w:val="24"/>
              </w:rPr>
              <w:t xml:space="preserve"> </w:t>
            </w:r>
            <w:r>
              <w:rPr>
                <w:sz w:val="24"/>
              </w:rPr>
              <w:t>реакции, её</w:t>
            </w:r>
            <w:r>
              <w:rPr>
                <w:spacing w:val="-7"/>
                <w:sz w:val="24"/>
              </w:rPr>
              <w:t xml:space="preserve"> </w:t>
            </w:r>
            <w:r>
              <w:rPr>
                <w:sz w:val="24"/>
              </w:rPr>
              <w:t>зависимость</w:t>
            </w:r>
            <w:r>
              <w:rPr>
                <w:spacing w:val="-6"/>
                <w:sz w:val="24"/>
              </w:rPr>
              <w:t xml:space="preserve"> </w:t>
            </w:r>
            <w:r>
              <w:rPr>
                <w:sz w:val="24"/>
              </w:rPr>
              <w:t>от</w:t>
            </w:r>
            <w:r>
              <w:rPr>
                <w:spacing w:val="-6"/>
                <w:sz w:val="24"/>
              </w:rPr>
              <w:t xml:space="preserve"> </w:t>
            </w:r>
            <w:r>
              <w:rPr>
                <w:sz w:val="24"/>
              </w:rPr>
              <w:t>различных</w:t>
            </w:r>
            <w:r>
              <w:rPr>
                <w:spacing w:val="-6"/>
                <w:sz w:val="24"/>
              </w:rPr>
              <w:t xml:space="preserve"> </w:t>
            </w:r>
            <w:r>
              <w:rPr>
                <w:spacing w:val="-2"/>
                <w:sz w:val="24"/>
              </w:rPr>
              <w:t>факторов</w:t>
            </w:r>
          </w:p>
        </w:tc>
      </w:tr>
      <w:tr w:rsidR="00231C6E">
        <w:trPr>
          <w:trHeight w:val="600"/>
        </w:trPr>
        <w:tc>
          <w:tcPr>
            <w:tcW w:w="758" w:type="dxa"/>
          </w:tcPr>
          <w:p w:rsidR="00231C6E" w:rsidRDefault="00FC4929">
            <w:pPr>
              <w:pStyle w:val="TableParagraph"/>
              <w:spacing w:before="159"/>
              <w:ind w:left="9" w:right="238"/>
              <w:jc w:val="center"/>
              <w:rPr>
                <w:sz w:val="24"/>
              </w:rPr>
            </w:pPr>
            <w:r>
              <w:rPr>
                <w:spacing w:val="-5"/>
                <w:sz w:val="24"/>
              </w:rPr>
              <w:t>1.9</w:t>
            </w:r>
          </w:p>
        </w:tc>
        <w:tc>
          <w:tcPr>
            <w:tcW w:w="8198" w:type="dxa"/>
          </w:tcPr>
          <w:p w:rsidR="00231C6E" w:rsidRDefault="00FC4929">
            <w:pPr>
              <w:pStyle w:val="TableParagraph"/>
              <w:spacing w:before="22" w:line="237" w:lineRule="auto"/>
              <w:ind w:left="286"/>
              <w:rPr>
                <w:sz w:val="24"/>
              </w:rPr>
            </w:pPr>
            <w:r>
              <w:rPr>
                <w:sz w:val="24"/>
              </w:rPr>
              <w:t>Обратимые</w:t>
            </w:r>
            <w:r>
              <w:rPr>
                <w:spacing w:val="80"/>
                <w:sz w:val="24"/>
              </w:rPr>
              <w:t xml:space="preserve"> </w:t>
            </w:r>
            <w:r>
              <w:rPr>
                <w:sz w:val="24"/>
              </w:rPr>
              <w:t>реакции.</w:t>
            </w:r>
            <w:r>
              <w:rPr>
                <w:spacing w:val="80"/>
                <w:sz w:val="24"/>
              </w:rPr>
              <w:t xml:space="preserve"> </w:t>
            </w:r>
            <w:r>
              <w:rPr>
                <w:sz w:val="24"/>
              </w:rPr>
              <w:t>Химическое</w:t>
            </w:r>
            <w:r>
              <w:rPr>
                <w:spacing w:val="80"/>
                <w:sz w:val="24"/>
              </w:rPr>
              <w:t xml:space="preserve"> </w:t>
            </w:r>
            <w:r>
              <w:rPr>
                <w:sz w:val="24"/>
              </w:rPr>
              <w:t>равновесие.</w:t>
            </w:r>
            <w:r>
              <w:rPr>
                <w:spacing w:val="80"/>
                <w:sz w:val="24"/>
              </w:rPr>
              <w:t xml:space="preserve"> </w:t>
            </w:r>
            <w:r>
              <w:rPr>
                <w:sz w:val="24"/>
              </w:rPr>
              <w:t>Факторы,</w:t>
            </w:r>
            <w:r>
              <w:rPr>
                <w:spacing w:val="80"/>
                <w:sz w:val="24"/>
              </w:rPr>
              <w:t xml:space="preserve"> </w:t>
            </w:r>
            <w:r>
              <w:rPr>
                <w:sz w:val="24"/>
              </w:rPr>
              <w:t>влияющие</w:t>
            </w:r>
            <w:r>
              <w:rPr>
                <w:spacing w:val="80"/>
                <w:sz w:val="24"/>
              </w:rPr>
              <w:t xml:space="preserve"> </w:t>
            </w:r>
            <w:r>
              <w:rPr>
                <w:sz w:val="24"/>
              </w:rPr>
              <w:t>на состояние химического равновесия. Принцип Ле Шателье</w:t>
            </w:r>
          </w:p>
        </w:tc>
      </w:tr>
      <w:tr w:rsidR="00231C6E">
        <w:trPr>
          <w:trHeight w:val="878"/>
        </w:trPr>
        <w:tc>
          <w:tcPr>
            <w:tcW w:w="758" w:type="dxa"/>
          </w:tcPr>
          <w:p w:rsidR="00231C6E" w:rsidRDefault="00231C6E">
            <w:pPr>
              <w:pStyle w:val="TableParagraph"/>
              <w:spacing w:before="22"/>
              <w:rPr>
                <w:b/>
                <w:sz w:val="24"/>
              </w:rPr>
            </w:pPr>
          </w:p>
          <w:p w:rsidR="00231C6E" w:rsidRDefault="00FC4929">
            <w:pPr>
              <w:pStyle w:val="TableParagraph"/>
              <w:ind w:left="5" w:right="238"/>
              <w:jc w:val="center"/>
              <w:rPr>
                <w:sz w:val="24"/>
              </w:rPr>
            </w:pPr>
            <w:r>
              <w:rPr>
                <w:spacing w:val="-4"/>
                <w:sz w:val="24"/>
              </w:rPr>
              <w:t>1.10</w:t>
            </w:r>
          </w:p>
        </w:tc>
        <w:tc>
          <w:tcPr>
            <w:tcW w:w="8198" w:type="dxa"/>
          </w:tcPr>
          <w:p w:rsidR="00231C6E" w:rsidRDefault="00FC4929">
            <w:pPr>
              <w:pStyle w:val="TableParagraph"/>
              <w:spacing w:before="20"/>
              <w:ind w:left="286" w:right="52"/>
              <w:jc w:val="both"/>
              <w:rPr>
                <w:sz w:val="24"/>
              </w:rPr>
            </w:pPr>
            <w:r>
              <w:rPr>
                <w:sz w:val="24"/>
              </w:rPr>
              <w:t>Электролитическая диссоциация. Сильные и слабые электролиты. Среда водных</w:t>
            </w:r>
            <w:r>
              <w:rPr>
                <w:spacing w:val="-15"/>
                <w:sz w:val="24"/>
              </w:rPr>
              <w:t xml:space="preserve"> </w:t>
            </w:r>
            <w:r>
              <w:rPr>
                <w:sz w:val="24"/>
              </w:rPr>
              <w:t>растворов</w:t>
            </w:r>
            <w:r>
              <w:rPr>
                <w:spacing w:val="-15"/>
                <w:sz w:val="24"/>
              </w:rPr>
              <w:t xml:space="preserve"> </w:t>
            </w:r>
            <w:r>
              <w:rPr>
                <w:sz w:val="24"/>
              </w:rPr>
              <w:t>веществ:</w:t>
            </w:r>
            <w:r>
              <w:rPr>
                <w:spacing w:val="-15"/>
                <w:sz w:val="24"/>
              </w:rPr>
              <w:t xml:space="preserve"> </w:t>
            </w:r>
            <w:r>
              <w:rPr>
                <w:sz w:val="24"/>
              </w:rPr>
              <w:t>кислая,</w:t>
            </w:r>
            <w:r>
              <w:rPr>
                <w:spacing w:val="-15"/>
                <w:sz w:val="24"/>
              </w:rPr>
              <w:t xml:space="preserve"> </w:t>
            </w:r>
            <w:r>
              <w:rPr>
                <w:sz w:val="24"/>
              </w:rPr>
              <w:t>нейтральная,</w:t>
            </w:r>
            <w:r>
              <w:rPr>
                <w:spacing w:val="-15"/>
                <w:sz w:val="24"/>
              </w:rPr>
              <w:t xml:space="preserve"> </w:t>
            </w:r>
            <w:r>
              <w:rPr>
                <w:sz w:val="24"/>
              </w:rPr>
              <w:t>щелочная.</w:t>
            </w:r>
            <w:r>
              <w:rPr>
                <w:spacing w:val="-15"/>
                <w:sz w:val="24"/>
              </w:rPr>
              <w:t xml:space="preserve"> </w:t>
            </w:r>
            <w:r>
              <w:rPr>
                <w:sz w:val="24"/>
              </w:rPr>
              <w:t>Реакции</w:t>
            </w:r>
            <w:r>
              <w:rPr>
                <w:spacing w:val="-15"/>
                <w:sz w:val="24"/>
              </w:rPr>
              <w:t xml:space="preserve"> </w:t>
            </w:r>
            <w:r>
              <w:rPr>
                <w:sz w:val="24"/>
              </w:rPr>
              <w:t xml:space="preserve">ионного </w:t>
            </w:r>
            <w:r>
              <w:rPr>
                <w:spacing w:val="-2"/>
                <w:sz w:val="24"/>
              </w:rPr>
              <w:t>обмена</w:t>
            </w:r>
          </w:p>
        </w:tc>
      </w:tr>
      <w:tr w:rsidR="00231C6E">
        <w:trPr>
          <w:trHeight w:val="326"/>
        </w:trPr>
        <w:tc>
          <w:tcPr>
            <w:tcW w:w="758" w:type="dxa"/>
          </w:tcPr>
          <w:p w:rsidR="00231C6E" w:rsidRDefault="00FC4929">
            <w:pPr>
              <w:pStyle w:val="TableParagraph"/>
              <w:spacing w:before="20"/>
              <w:ind w:left="5" w:right="238"/>
              <w:jc w:val="center"/>
              <w:rPr>
                <w:sz w:val="24"/>
              </w:rPr>
            </w:pPr>
            <w:r>
              <w:rPr>
                <w:spacing w:val="-4"/>
                <w:sz w:val="24"/>
              </w:rPr>
              <w:t>1.11</w:t>
            </w:r>
          </w:p>
        </w:tc>
        <w:tc>
          <w:tcPr>
            <w:tcW w:w="8198" w:type="dxa"/>
          </w:tcPr>
          <w:p w:rsidR="00231C6E" w:rsidRDefault="00FC4929">
            <w:pPr>
              <w:pStyle w:val="TableParagraph"/>
              <w:spacing w:before="20"/>
              <w:ind w:left="286"/>
              <w:rPr>
                <w:sz w:val="24"/>
              </w:rPr>
            </w:pPr>
            <w:r>
              <w:rPr>
                <w:sz w:val="24"/>
              </w:rPr>
              <w:t>Окислительно-восстановительные</w:t>
            </w:r>
            <w:r>
              <w:rPr>
                <w:spacing w:val="-15"/>
                <w:sz w:val="24"/>
              </w:rPr>
              <w:t xml:space="preserve"> </w:t>
            </w:r>
            <w:r>
              <w:rPr>
                <w:spacing w:val="-2"/>
                <w:sz w:val="24"/>
              </w:rPr>
              <w:t>реакции</w:t>
            </w:r>
          </w:p>
        </w:tc>
      </w:tr>
      <w:tr w:rsidR="00231C6E">
        <w:trPr>
          <w:trHeight w:val="326"/>
        </w:trPr>
        <w:tc>
          <w:tcPr>
            <w:tcW w:w="758" w:type="dxa"/>
          </w:tcPr>
          <w:p w:rsidR="00231C6E" w:rsidRDefault="00FC4929">
            <w:pPr>
              <w:pStyle w:val="TableParagraph"/>
              <w:spacing w:before="20"/>
              <w:ind w:right="238"/>
              <w:jc w:val="center"/>
              <w:rPr>
                <w:sz w:val="24"/>
              </w:rPr>
            </w:pPr>
            <w:r>
              <w:rPr>
                <w:spacing w:val="-10"/>
                <w:sz w:val="24"/>
              </w:rPr>
              <w:t>2</w:t>
            </w:r>
          </w:p>
        </w:tc>
        <w:tc>
          <w:tcPr>
            <w:tcW w:w="8198" w:type="dxa"/>
          </w:tcPr>
          <w:p w:rsidR="00231C6E" w:rsidRDefault="00FC4929">
            <w:pPr>
              <w:pStyle w:val="TableParagraph"/>
              <w:spacing w:before="20"/>
              <w:ind w:left="286"/>
              <w:rPr>
                <w:sz w:val="24"/>
              </w:rPr>
            </w:pPr>
            <w:r>
              <w:rPr>
                <w:sz w:val="24"/>
              </w:rPr>
              <w:t>Неорганическая</w:t>
            </w:r>
            <w:r>
              <w:rPr>
                <w:spacing w:val="-8"/>
                <w:sz w:val="24"/>
              </w:rPr>
              <w:t xml:space="preserve"> </w:t>
            </w:r>
            <w:r>
              <w:rPr>
                <w:spacing w:val="-4"/>
                <w:sz w:val="24"/>
              </w:rPr>
              <w:t>химия</w:t>
            </w:r>
          </w:p>
        </w:tc>
      </w:tr>
      <w:tr w:rsidR="00231C6E">
        <w:trPr>
          <w:trHeight w:val="1156"/>
        </w:trPr>
        <w:tc>
          <w:tcPr>
            <w:tcW w:w="758" w:type="dxa"/>
          </w:tcPr>
          <w:p w:rsidR="00231C6E" w:rsidRDefault="00231C6E">
            <w:pPr>
              <w:pStyle w:val="TableParagraph"/>
              <w:spacing w:before="156"/>
              <w:rPr>
                <w:b/>
                <w:sz w:val="24"/>
              </w:rPr>
            </w:pPr>
          </w:p>
          <w:p w:rsidR="00231C6E" w:rsidRDefault="00FC4929">
            <w:pPr>
              <w:pStyle w:val="TableParagraph"/>
              <w:spacing w:before="1"/>
              <w:ind w:left="9" w:right="238"/>
              <w:jc w:val="center"/>
              <w:rPr>
                <w:sz w:val="24"/>
              </w:rPr>
            </w:pPr>
            <w:r>
              <w:rPr>
                <w:spacing w:val="-5"/>
                <w:sz w:val="24"/>
              </w:rPr>
              <w:t>2.1</w:t>
            </w:r>
          </w:p>
        </w:tc>
        <w:tc>
          <w:tcPr>
            <w:tcW w:w="8198" w:type="dxa"/>
          </w:tcPr>
          <w:p w:rsidR="00231C6E" w:rsidRDefault="00FC4929">
            <w:pPr>
              <w:pStyle w:val="TableParagraph"/>
              <w:spacing w:before="20"/>
              <w:ind w:left="286" w:right="48"/>
              <w:jc w:val="both"/>
              <w:rPr>
                <w:sz w:val="24"/>
              </w:rPr>
            </w:pPr>
            <w:r>
              <w:rPr>
                <w:sz w:val="24"/>
              </w:rPr>
              <w:t>Неметаллы. Положение неметаллов в Периодической системе химических элементов Д.И. Менделеева и особенности строения атомов. Физические свойства</w:t>
            </w:r>
            <w:r>
              <w:rPr>
                <w:spacing w:val="-5"/>
                <w:sz w:val="24"/>
              </w:rPr>
              <w:t xml:space="preserve"> </w:t>
            </w:r>
            <w:r>
              <w:rPr>
                <w:sz w:val="24"/>
              </w:rPr>
              <w:t>неметаллов.</w:t>
            </w:r>
            <w:r>
              <w:rPr>
                <w:spacing w:val="-2"/>
                <w:sz w:val="24"/>
              </w:rPr>
              <w:t xml:space="preserve"> </w:t>
            </w:r>
            <w:r>
              <w:rPr>
                <w:sz w:val="24"/>
              </w:rPr>
              <w:t>Аллотропия</w:t>
            </w:r>
            <w:r>
              <w:rPr>
                <w:spacing w:val="-4"/>
                <w:sz w:val="24"/>
              </w:rPr>
              <w:t xml:space="preserve"> </w:t>
            </w:r>
            <w:r>
              <w:rPr>
                <w:sz w:val="24"/>
              </w:rPr>
              <w:t>неметаллов</w:t>
            </w:r>
            <w:r>
              <w:rPr>
                <w:spacing w:val="-2"/>
                <w:sz w:val="24"/>
              </w:rPr>
              <w:t xml:space="preserve"> </w:t>
            </w:r>
            <w:r>
              <w:rPr>
                <w:sz w:val="24"/>
              </w:rPr>
              <w:t>(на примере кислорода, серы, фосфора и углерода)</w:t>
            </w:r>
          </w:p>
        </w:tc>
      </w:tr>
      <w:tr w:rsidR="00231C6E">
        <w:trPr>
          <w:trHeight w:val="1152"/>
        </w:trPr>
        <w:tc>
          <w:tcPr>
            <w:tcW w:w="758" w:type="dxa"/>
          </w:tcPr>
          <w:p w:rsidR="00231C6E" w:rsidRDefault="00231C6E">
            <w:pPr>
              <w:pStyle w:val="TableParagraph"/>
              <w:spacing w:before="157"/>
              <w:rPr>
                <w:b/>
                <w:sz w:val="24"/>
              </w:rPr>
            </w:pPr>
          </w:p>
          <w:p w:rsidR="00231C6E" w:rsidRDefault="00FC4929">
            <w:pPr>
              <w:pStyle w:val="TableParagraph"/>
              <w:ind w:left="9" w:right="238"/>
              <w:jc w:val="center"/>
              <w:rPr>
                <w:sz w:val="24"/>
              </w:rPr>
            </w:pPr>
            <w:r>
              <w:rPr>
                <w:spacing w:val="-5"/>
                <w:sz w:val="24"/>
              </w:rPr>
              <w:t>2.2</w:t>
            </w:r>
          </w:p>
        </w:tc>
        <w:tc>
          <w:tcPr>
            <w:tcW w:w="8198" w:type="dxa"/>
          </w:tcPr>
          <w:p w:rsidR="00231C6E" w:rsidRDefault="00FC4929">
            <w:pPr>
              <w:pStyle w:val="TableParagraph"/>
              <w:spacing w:before="20"/>
              <w:ind w:left="286" w:right="47"/>
              <w:jc w:val="both"/>
              <w:rPr>
                <w:sz w:val="24"/>
              </w:rPr>
            </w:pPr>
            <w:r>
              <w:rPr>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231C6E">
        <w:trPr>
          <w:trHeight w:val="1152"/>
        </w:trPr>
        <w:tc>
          <w:tcPr>
            <w:tcW w:w="758" w:type="dxa"/>
          </w:tcPr>
          <w:p w:rsidR="00231C6E" w:rsidRDefault="00231C6E">
            <w:pPr>
              <w:pStyle w:val="TableParagraph"/>
              <w:spacing w:before="156"/>
              <w:rPr>
                <w:b/>
                <w:sz w:val="24"/>
              </w:rPr>
            </w:pPr>
          </w:p>
          <w:p w:rsidR="00231C6E" w:rsidRDefault="00FC4929">
            <w:pPr>
              <w:pStyle w:val="TableParagraph"/>
              <w:spacing w:before="1"/>
              <w:ind w:left="9" w:right="238"/>
              <w:jc w:val="center"/>
              <w:rPr>
                <w:sz w:val="24"/>
              </w:rPr>
            </w:pPr>
            <w:r>
              <w:rPr>
                <w:spacing w:val="-5"/>
                <w:sz w:val="24"/>
              </w:rPr>
              <w:t>2.3</w:t>
            </w:r>
          </w:p>
        </w:tc>
        <w:tc>
          <w:tcPr>
            <w:tcW w:w="8198" w:type="dxa"/>
          </w:tcPr>
          <w:p w:rsidR="00231C6E" w:rsidRDefault="00FC4929">
            <w:pPr>
              <w:pStyle w:val="TableParagraph"/>
              <w:spacing w:before="20"/>
              <w:ind w:left="286" w:right="48"/>
              <w:jc w:val="both"/>
              <w:rPr>
                <w:sz w:val="24"/>
              </w:rPr>
            </w:pPr>
            <w:r>
              <w:rPr>
                <w:sz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231C6E">
        <w:trPr>
          <w:trHeight w:val="878"/>
        </w:trPr>
        <w:tc>
          <w:tcPr>
            <w:tcW w:w="758" w:type="dxa"/>
          </w:tcPr>
          <w:p w:rsidR="00231C6E" w:rsidRDefault="00231C6E">
            <w:pPr>
              <w:pStyle w:val="TableParagraph"/>
              <w:spacing w:before="22"/>
              <w:rPr>
                <w:b/>
                <w:sz w:val="24"/>
              </w:rPr>
            </w:pPr>
          </w:p>
          <w:p w:rsidR="00231C6E" w:rsidRDefault="00FC4929">
            <w:pPr>
              <w:pStyle w:val="TableParagraph"/>
              <w:ind w:left="9" w:right="238"/>
              <w:jc w:val="center"/>
              <w:rPr>
                <w:sz w:val="24"/>
              </w:rPr>
            </w:pPr>
            <w:r>
              <w:rPr>
                <w:spacing w:val="-5"/>
                <w:sz w:val="24"/>
              </w:rPr>
              <w:t>2.4</w:t>
            </w:r>
          </w:p>
        </w:tc>
        <w:tc>
          <w:tcPr>
            <w:tcW w:w="8198" w:type="dxa"/>
          </w:tcPr>
          <w:p w:rsidR="00231C6E" w:rsidRDefault="00FC4929">
            <w:pPr>
              <w:pStyle w:val="TableParagraph"/>
              <w:spacing w:before="20"/>
              <w:ind w:left="286" w:right="53"/>
              <w:jc w:val="both"/>
              <w:rPr>
                <w:sz w:val="24"/>
              </w:rPr>
            </w:pPr>
            <w:r>
              <w:rPr>
                <w:sz w:val="24"/>
              </w:rPr>
              <w:t>Химические</w:t>
            </w:r>
            <w:r>
              <w:rPr>
                <w:spacing w:val="-15"/>
                <w:sz w:val="24"/>
              </w:rPr>
              <w:t xml:space="preserve"> </w:t>
            </w:r>
            <w:r>
              <w:rPr>
                <w:sz w:val="24"/>
              </w:rPr>
              <w:t>свойства</w:t>
            </w:r>
            <w:r>
              <w:rPr>
                <w:spacing w:val="-15"/>
                <w:sz w:val="24"/>
              </w:rPr>
              <w:t xml:space="preserve"> </w:t>
            </w:r>
            <w:r>
              <w:rPr>
                <w:sz w:val="24"/>
              </w:rPr>
              <w:t>важнейших</w:t>
            </w:r>
            <w:r>
              <w:rPr>
                <w:spacing w:val="-15"/>
                <w:sz w:val="24"/>
              </w:rPr>
              <w:t xml:space="preserve"> </w:t>
            </w:r>
            <w:r>
              <w:rPr>
                <w:sz w:val="24"/>
              </w:rPr>
              <w:t>металлов</w:t>
            </w:r>
            <w:r>
              <w:rPr>
                <w:spacing w:val="-15"/>
                <w:sz w:val="24"/>
              </w:rPr>
              <w:t xml:space="preserve"> </w:t>
            </w:r>
            <w:r>
              <w:rPr>
                <w:sz w:val="24"/>
              </w:rPr>
              <w:t>(натрий,</w:t>
            </w:r>
            <w:r>
              <w:rPr>
                <w:spacing w:val="-15"/>
                <w:sz w:val="24"/>
              </w:rPr>
              <w:t xml:space="preserve"> </w:t>
            </w:r>
            <w:r>
              <w:rPr>
                <w:sz w:val="24"/>
              </w:rPr>
              <w:t>калий,</w:t>
            </w:r>
            <w:r>
              <w:rPr>
                <w:spacing w:val="-15"/>
                <w:sz w:val="24"/>
              </w:rPr>
              <w:t xml:space="preserve"> </w:t>
            </w:r>
            <w:r>
              <w:rPr>
                <w:sz w:val="24"/>
              </w:rPr>
              <w:t>кальций,</w:t>
            </w:r>
            <w:r>
              <w:rPr>
                <w:spacing w:val="-15"/>
                <w:sz w:val="24"/>
              </w:rPr>
              <w:t xml:space="preserve"> </w:t>
            </w:r>
            <w:r>
              <w:rPr>
                <w:sz w:val="24"/>
              </w:rPr>
              <w:t>магний, алюминий, цинк, хром, железо, медь) и их соединений. Общие способы получения металлов. Применение металлов в быту и технике</w:t>
            </w:r>
          </w:p>
        </w:tc>
      </w:tr>
      <w:tr w:rsidR="00231C6E">
        <w:trPr>
          <w:trHeight w:val="605"/>
        </w:trPr>
        <w:tc>
          <w:tcPr>
            <w:tcW w:w="758" w:type="dxa"/>
          </w:tcPr>
          <w:p w:rsidR="00231C6E" w:rsidRDefault="00FC4929">
            <w:pPr>
              <w:pStyle w:val="TableParagraph"/>
              <w:spacing w:before="159"/>
              <w:ind w:left="9" w:right="238"/>
              <w:jc w:val="center"/>
              <w:rPr>
                <w:sz w:val="24"/>
              </w:rPr>
            </w:pPr>
            <w:r>
              <w:rPr>
                <w:spacing w:val="-5"/>
                <w:sz w:val="24"/>
              </w:rPr>
              <w:t>2.5</w:t>
            </w:r>
          </w:p>
        </w:tc>
        <w:tc>
          <w:tcPr>
            <w:tcW w:w="8198" w:type="dxa"/>
          </w:tcPr>
          <w:p w:rsidR="00231C6E" w:rsidRDefault="00FC4929">
            <w:pPr>
              <w:pStyle w:val="TableParagraph"/>
              <w:spacing w:before="20" w:line="242" w:lineRule="auto"/>
              <w:ind w:left="286"/>
              <w:rPr>
                <w:sz w:val="24"/>
              </w:rPr>
            </w:pPr>
            <w:r>
              <w:rPr>
                <w:sz w:val="24"/>
              </w:rPr>
              <w:t xml:space="preserve">Генетическая связь неорганических веществ, принадлежащих к различным </w:t>
            </w:r>
            <w:r>
              <w:rPr>
                <w:spacing w:val="-2"/>
                <w:sz w:val="24"/>
              </w:rPr>
              <w:t>классам</w:t>
            </w:r>
          </w:p>
        </w:tc>
      </w:tr>
      <w:tr w:rsidR="00231C6E">
        <w:trPr>
          <w:trHeight w:val="296"/>
        </w:trPr>
        <w:tc>
          <w:tcPr>
            <w:tcW w:w="758" w:type="dxa"/>
          </w:tcPr>
          <w:p w:rsidR="00231C6E" w:rsidRDefault="00FC4929">
            <w:pPr>
              <w:pStyle w:val="TableParagraph"/>
              <w:spacing w:before="20" w:line="256" w:lineRule="exact"/>
              <w:ind w:right="238"/>
              <w:jc w:val="center"/>
              <w:rPr>
                <w:sz w:val="24"/>
              </w:rPr>
            </w:pPr>
            <w:r>
              <w:rPr>
                <w:spacing w:val="-10"/>
                <w:sz w:val="24"/>
              </w:rPr>
              <w:t>3</w:t>
            </w:r>
          </w:p>
        </w:tc>
        <w:tc>
          <w:tcPr>
            <w:tcW w:w="8198" w:type="dxa"/>
          </w:tcPr>
          <w:p w:rsidR="00231C6E" w:rsidRDefault="00FC4929">
            <w:pPr>
              <w:pStyle w:val="TableParagraph"/>
              <w:spacing w:before="20" w:line="256" w:lineRule="exact"/>
              <w:ind w:left="286"/>
              <w:rPr>
                <w:sz w:val="24"/>
              </w:rPr>
            </w:pPr>
            <w:r>
              <w:rPr>
                <w:sz w:val="24"/>
              </w:rPr>
              <w:t>Химия</w:t>
            </w:r>
            <w:r>
              <w:rPr>
                <w:spacing w:val="-3"/>
                <w:sz w:val="24"/>
              </w:rPr>
              <w:t xml:space="preserve"> </w:t>
            </w:r>
            <w:r>
              <w:rPr>
                <w:sz w:val="24"/>
              </w:rPr>
              <w:t>и</w:t>
            </w:r>
            <w:r>
              <w:rPr>
                <w:spacing w:val="3"/>
                <w:sz w:val="24"/>
              </w:rPr>
              <w:t xml:space="preserve"> </w:t>
            </w:r>
            <w:r>
              <w:rPr>
                <w:spacing w:val="-2"/>
                <w:sz w:val="24"/>
              </w:rPr>
              <w:t>жизнь</w:t>
            </w:r>
          </w:p>
        </w:tc>
      </w:tr>
    </w:tbl>
    <w:p w:rsidR="00231C6E" w:rsidRDefault="00231C6E">
      <w:pPr>
        <w:pStyle w:val="TableParagraph"/>
        <w:spacing w:line="256" w:lineRule="exact"/>
        <w:rPr>
          <w:sz w:val="24"/>
        </w:rPr>
        <w:sectPr w:rsidR="00231C6E" w:rsidSect="006C6F5F">
          <w:pgSz w:w="11910" w:h="16390"/>
          <w:pgMar w:top="1160" w:right="227" w:bottom="280" w:left="566" w:header="720" w:footer="720" w:gutter="0"/>
          <w:cols w:space="720"/>
        </w:sectPr>
      </w:pPr>
    </w:p>
    <w:p w:rsidR="00231C6E" w:rsidRDefault="00231C6E">
      <w:pPr>
        <w:pStyle w:val="a5"/>
        <w:spacing w:before="2"/>
        <w:ind w:left="0"/>
        <w:jc w:val="left"/>
        <w:rPr>
          <w:b/>
          <w:sz w:val="2"/>
        </w:rPr>
      </w:pPr>
    </w:p>
    <w:tbl>
      <w:tblPr>
        <w:tblStyle w:val="TableNormal"/>
        <w:tblW w:w="0" w:type="auto"/>
        <w:tblInd w:w="1658" w:type="dxa"/>
        <w:tblLayout w:type="fixed"/>
        <w:tblLook w:val="01E0" w:firstRow="1" w:lastRow="1" w:firstColumn="1" w:lastColumn="1" w:noHBand="0" w:noVBand="0"/>
      </w:tblPr>
      <w:tblGrid>
        <w:gridCol w:w="667"/>
        <w:gridCol w:w="8231"/>
      </w:tblGrid>
      <w:tr w:rsidR="00231C6E">
        <w:trPr>
          <w:trHeight w:val="848"/>
        </w:trPr>
        <w:tc>
          <w:tcPr>
            <w:tcW w:w="667" w:type="dxa"/>
          </w:tcPr>
          <w:p w:rsidR="00231C6E" w:rsidRDefault="00FC4929">
            <w:pPr>
              <w:pStyle w:val="TableParagraph"/>
              <w:spacing w:before="263"/>
              <w:ind w:left="50"/>
              <w:rPr>
                <w:sz w:val="24"/>
              </w:rPr>
            </w:pPr>
            <w:r>
              <w:rPr>
                <w:spacing w:val="-5"/>
                <w:sz w:val="24"/>
              </w:rPr>
              <w:t>3.1</w:t>
            </w:r>
          </w:p>
        </w:tc>
        <w:tc>
          <w:tcPr>
            <w:tcW w:w="8231" w:type="dxa"/>
          </w:tcPr>
          <w:p w:rsidR="00231C6E" w:rsidRDefault="00FC4929">
            <w:pPr>
              <w:pStyle w:val="TableParagraph"/>
              <w:ind w:left="314" w:right="53"/>
              <w:jc w:val="both"/>
              <w:rPr>
                <w:sz w:val="24"/>
              </w:rPr>
            </w:pPr>
            <w:r>
              <w:rPr>
                <w:sz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231C6E">
        <w:trPr>
          <w:trHeight w:val="1428"/>
        </w:trPr>
        <w:tc>
          <w:tcPr>
            <w:tcW w:w="667" w:type="dxa"/>
          </w:tcPr>
          <w:p w:rsidR="00231C6E" w:rsidRDefault="00231C6E">
            <w:pPr>
              <w:pStyle w:val="TableParagraph"/>
              <w:rPr>
                <w:b/>
                <w:sz w:val="24"/>
              </w:rPr>
            </w:pPr>
          </w:p>
          <w:p w:rsidR="00231C6E" w:rsidRDefault="00231C6E">
            <w:pPr>
              <w:pStyle w:val="TableParagraph"/>
              <w:spacing w:before="20"/>
              <w:rPr>
                <w:b/>
                <w:sz w:val="24"/>
              </w:rPr>
            </w:pPr>
          </w:p>
          <w:p w:rsidR="00231C6E" w:rsidRDefault="00FC4929">
            <w:pPr>
              <w:pStyle w:val="TableParagraph"/>
              <w:ind w:left="50"/>
              <w:rPr>
                <w:sz w:val="24"/>
              </w:rPr>
            </w:pPr>
            <w:r>
              <w:rPr>
                <w:spacing w:val="-5"/>
                <w:sz w:val="24"/>
              </w:rPr>
              <w:t>3.2</w:t>
            </w:r>
          </w:p>
        </w:tc>
        <w:tc>
          <w:tcPr>
            <w:tcW w:w="8231" w:type="dxa"/>
          </w:tcPr>
          <w:p w:rsidR="00231C6E" w:rsidRDefault="00FC4929">
            <w:pPr>
              <w:pStyle w:val="TableParagraph"/>
              <w:spacing w:before="20"/>
              <w:ind w:left="314" w:right="48"/>
              <w:jc w:val="both"/>
              <w:rPr>
                <w:sz w:val="24"/>
              </w:rPr>
            </w:pPr>
            <w:r>
              <w:rPr>
                <w:sz w:val="24"/>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231C6E">
        <w:trPr>
          <w:trHeight w:val="846"/>
        </w:trPr>
        <w:tc>
          <w:tcPr>
            <w:tcW w:w="667" w:type="dxa"/>
          </w:tcPr>
          <w:p w:rsidR="00231C6E" w:rsidRDefault="00231C6E">
            <w:pPr>
              <w:pStyle w:val="TableParagraph"/>
              <w:spacing w:before="20"/>
              <w:rPr>
                <w:b/>
                <w:sz w:val="24"/>
              </w:rPr>
            </w:pPr>
          </w:p>
          <w:p w:rsidR="00231C6E" w:rsidRDefault="00FC4929">
            <w:pPr>
              <w:pStyle w:val="TableParagraph"/>
              <w:ind w:left="50"/>
              <w:rPr>
                <w:sz w:val="24"/>
              </w:rPr>
            </w:pPr>
            <w:r>
              <w:rPr>
                <w:spacing w:val="-5"/>
                <w:sz w:val="24"/>
              </w:rPr>
              <w:t>3.3</w:t>
            </w:r>
          </w:p>
        </w:tc>
        <w:tc>
          <w:tcPr>
            <w:tcW w:w="8231" w:type="dxa"/>
          </w:tcPr>
          <w:p w:rsidR="00231C6E" w:rsidRDefault="00FC4929">
            <w:pPr>
              <w:pStyle w:val="TableParagraph"/>
              <w:tabs>
                <w:tab w:val="left" w:pos="1220"/>
                <w:tab w:val="left" w:pos="1565"/>
                <w:tab w:val="left" w:pos="2683"/>
                <w:tab w:val="left" w:pos="3872"/>
                <w:tab w:val="left" w:pos="4908"/>
                <w:tab w:val="left" w:pos="6634"/>
              </w:tabs>
              <w:spacing w:before="17"/>
              <w:ind w:left="314"/>
              <w:rPr>
                <w:sz w:val="24"/>
              </w:rPr>
            </w:pPr>
            <w:r>
              <w:rPr>
                <w:spacing w:val="-2"/>
                <w:sz w:val="24"/>
              </w:rPr>
              <w:t>Химия</w:t>
            </w:r>
            <w:r>
              <w:rPr>
                <w:sz w:val="24"/>
              </w:rPr>
              <w:tab/>
            </w:r>
            <w:r>
              <w:rPr>
                <w:spacing w:val="-10"/>
                <w:sz w:val="24"/>
              </w:rPr>
              <w:t>и</w:t>
            </w:r>
            <w:r>
              <w:rPr>
                <w:sz w:val="24"/>
              </w:rPr>
              <w:tab/>
            </w:r>
            <w:r>
              <w:rPr>
                <w:spacing w:val="-2"/>
                <w:sz w:val="24"/>
              </w:rPr>
              <w:t>здоровье</w:t>
            </w:r>
            <w:r>
              <w:rPr>
                <w:sz w:val="24"/>
              </w:rPr>
              <w:tab/>
            </w:r>
            <w:r>
              <w:rPr>
                <w:spacing w:val="-2"/>
                <w:sz w:val="24"/>
              </w:rPr>
              <w:t>человека:</w:t>
            </w:r>
            <w:r>
              <w:rPr>
                <w:sz w:val="24"/>
              </w:rPr>
              <w:tab/>
            </w:r>
            <w:r>
              <w:rPr>
                <w:spacing w:val="-2"/>
                <w:sz w:val="24"/>
              </w:rPr>
              <w:t>правила</w:t>
            </w:r>
            <w:r>
              <w:rPr>
                <w:sz w:val="24"/>
              </w:rPr>
              <w:tab/>
            </w:r>
            <w:r>
              <w:rPr>
                <w:spacing w:val="-2"/>
                <w:sz w:val="24"/>
              </w:rPr>
              <w:t>использования</w:t>
            </w:r>
            <w:r>
              <w:rPr>
                <w:sz w:val="24"/>
              </w:rPr>
              <w:tab/>
            </w:r>
            <w:r>
              <w:rPr>
                <w:spacing w:val="-2"/>
                <w:sz w:val="24"/>
              </w:rPr>
              <w:t>лекарственных</w:t>
            </w:r>
          </w:p>
          <w:p w:rsidR="00231C6E" w:rsidRDefault="00FC4929">
            <w:pPr>
              <w:pStyle w:val="TableParagraph"/>
              <w:spacing w:line="274" w:lineRule="exact"/>
              <w:ind w:left="314" w:right="3"/>
              <w:rPr>
                <w:sz w:val="24"/>
              </w:rPr>
            </w:pPr>
            <w:r>
              <w:rPr>
                <w:sz w:val="24"/>
              </w:rPr>
              <w:t>препаратов,</w:t>
            </w:r>
            <w:r>
              <w:rPr>
                <w:spacing w:val="-4"/>
                <w:sz w:val="24"/>
              </w:rPr>
              <w:t xml:space="preserve"> </w:t>
            </w:r>
            <w:r>
              <w:rPr>
                <w:sz w:val="24"/>
              </w:rPr>
              <w:t>правила</w:t>
            </w:r>
            <w:r>
              <w:rPr>
                <w:spacing w:val="-5"/>
                <w:sz w:val="24"/>
              </w:rPr>
              <w:t xml:space="preserve"> </w:t>
            </w:r>
            <w:r>
              <w:rPr>
                <w:sz w:val="24"/>
              </w:rPr>
              <w:t>безопасного</w:t>
            </w:r>
            <w:r>
              <w:rPr>
                <w:spacing w:val="-2"/>
                <w:sz w:val="24"/>
              </w:rPr>
              <w:t xml:space="preserve"> </w:t>
            </w:r>
            <w:r>
              <w:rPr>
                <w:sz w:val="24"/>
              </w:rPr>
              <w:t>использования</w:t>
            </w:r>
            <w:r>
              <w:rPr>
                <w:spacing w:val="-6"/>
                <w:sz w:val="24"/>
              </w:rPr>
              <w:t xml:space="preserve"> </w:t>
            </w:r>
            <w:r>
              <w:rPr>
                <w:sz w:val="24"/>
              </w:rPr>
              <w:t>препаратов</w:t>
            </w:r>
            <w:r>
              <w:rPr>
                <w:spacing w:val="-4"/>
                <w:sz w:val="24"/>
              </w:rPr>
              <w:t xml:space="preserve"> </w:t>
            </w:r>
            <w:r>
              <w:rPr>
                <w:sz w:val="24"/>
              </w:rPr>
              <w:t>бытовой</w:t>
            </w:r>
            <w:r>
              <w:rPr>
                <w:spacing w:val="-5"/>
                <w:sz w:val="24"/>
              </w:rPr>
              <w:t xml:space="preserve"> </w:t>
            </w:r>
            <w:r>
              <w:rPr>
                <w:sz w:val="24"/>
              </w:rPr>
              <w:t>химии в повседневной жизни</w:t>
            </w:r>
          </w:p>
        </w:tc>
      </w:tr>
    </w:tbl>
    <w:p w:rsidR="00231C6E" w:rsidRDefault="00231C6E">
      <w:pPr>
        <w:pStyle w:val="a5"/>
        <w:spacing w:before="25"/>
        <w:ind w:left="0"/>
        <w:jc w:val="left"/>
        <w:rPr>
          <w:b/>
        </w:rPr>
      </w:pPr>
    </w:p>
    <w:p w:rsidR="00231C6E" w:rsidRDefault="00FC4929">
      <w:pPr>
        <w:pStyle w:val="5"/>
        <w:spacing w:line="480" w:lineRule="auto"/>
        <w:ind w:left="1253" w:right="5055"/>
        <w:jc w:val="left"/>
      </w:pPr>
      <w:r w:rsidRPr="00225FA7">
        <w:rPr>
          <w:sz w:val="28"/>
          <w:szCs w:val="28"/>
        </w:rPr>
        <w:t>Рабочая</w:t>
      </w:r>
      <w:r w:rsidRPr="00225FA7">
        <w:rPr>
          <w:spacing w:val="-6"/>
          <w:sz w:val="28"/>
          <w:szCs w:val="28"/>
        </w:rPr>
        <w:t xml:space="preserve"> </w:t>
      </w:r>
      <w:r w:rsidRPr="00225FA7">
        <w:rPr>
          <w:sz w:val="28"/>
          <w:szCs w:val="28"/>
        </w:rPr>
        <w:t>программа</w:t>
      </w:r>
      <w:r w:rsidRPr="00225FA7">
        <w:rPr>
          <w:spacing w:val="-6"/>
          <w:sz w:val="28"/>
          <w:szCs w:val="28"/>
        </w:rPr>
        <w:t xml:space="preserve"> </w:t>
      </w:r>
      <w:r w:rsidRPr="00225FA7">
        <w:rPr>
          <w:sz w:val="28"/>
          <w:szCs w:val="28"/>
        </w:rPr>
        <w:t>по</w:t>
      </w:r>
      <w:r w:rsidRPr="00225FA7">
        <w:rPr>
          <w:spacing w:val="-9"/>
          <w:sz w:val="28"/>
          <w:szCs w:val="28"/>
        </w:rPr>
        <w:t xml:space="preserve"> </w:t>
      </w:r>
      <w:r w:rsidRPr="00225FA7">
        <w:rPr>
          <w:sz w:val="28"/>
          <w:szCs w:val="28"/>
        </w:rPr>
        <w:t>физике</w:t>
      </w:r>
      <w:r w:rsidRPr="00225FA7">
        <w:rPr>
          <w:spacing w:val="-6"/>
          <w:sz w:val="28"/>
          <w:szCs w:val="28"/>
        </w:rPr>
        <w:t xml:space="preserve"> </w:t>
      </w:r>
      <w:r w:rsidRPr="00225FA7">
        <w:rPr>
          <w:sz w:val="28"/>
          <w:szCs w:val="28"/>
        </w:rPr>
        <w:t>10-11</w:t>
      </w:r>
      <w:r>
        <w:t xml:space="preserve"> ПОЯСНИТЕЛЬНАЯ ЗАПИСКА</w:t>
      </w:r>
    </w:p>
    <w:p w:rsidR="00231C6E" w:rsidRDefault="00FC4929">
      <w:pPr>
        <w:pStyle w:val="a5"/>
        <w:spacing w:before="15"/>
        <w:ind w:right="839" w:firstLine="600"/>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w:t>
      </w:r>
      <w:r>
        <w:rPr>
          <w:spacing w:val="-10"/>
        </w:rPr>
        <w:t xml:space="preserve"> </w:t>
      </w:r>
      <w:r>
        <w:t>программы,</w:t>
      </w:r>
      <w:r>
        <w:rPr>
          <w:spacing w:val="-4"/>
        </w:rPr>
        <w:t xml:space="preserve"> </w:t>
      </w:r>
      <w:r>
        <w:t>представленных</w:t>
      </w:r>
      <w:r>
        <w:rPr>
          <w:spacing w:val="-11"/>
        </w:rPr>
        <w:t xml:space="preserve"> </w:t>
      </w:r>
      <w:r>
        <w:t>в</w:t>
      </w:r>
      <w:r>
        <w:rPr>
          <w:spacing w:val="-9"/>
        </w:rPr>
        <w:t xml:space="preserve"> </w:t>
      </w:r>
      <w:r>
        <w:t>ФГОС</w:t>
      </w:r>
      <w:r>
        <w:rPr>
          <w:spacing w:val="-12"/>
        </w:rPr>
        <w:t xml:space="preserve"> </w:t>
      </w:r>
      <w:r>
        <w:t>СОО,</w:t>
      </w:r>
      <w:r>
        <w:rPr>
          <w:spacing w:val="-4"/>
        </w:rPr>
        <w:t xml:space="preserve"> </w:t>
      </w:r>
      <w:r>
        <w:t>а</w:t>
      </w:r>
      <w:r>
        <w:rPr>
          <w:spacing w:val="-12"/>
        </w:rPr>
        <w:t xml:space="preserve"> </w:t>
      </w:r>
      <w:r>
        <w:t>также</w:t>
      </w:r>
      <w:r>
        <w:rPr>
          <w:spacing w:val="-12"/>
        </w:rPr>
        <w:t xml:space="preserve"> </w:t>
      </w:r>
      <w:r>
        <w:t>с</w:t>
      </w:r>
      <w:r>
        <w:rPr>
          <w:spacing w:val="-7"/>
        </w:rPr>
        <w:t xml:space="preserve"> </w:t>
      </w:r>
      <w:r>
        <w:t>учётом</w:t>
      </w:r>
      <w:r>
        <w:rPr>
          <w:spacing w:val="-4"/>
        </w:rPr>
        <w:t xml:space="preserve"> </w:t>
      </w:r>
      <w:r>
        <w:t>федеральной рабочей программы</w:t>
      </w:r>
      <w:r>
        <w:rPr>
          <w:spacing w:val="-4"/>
        </w:rPr>
        <w:t xml:space="preserve"> </w:t>
      </w:r>
      <w:r>
        <w:t>воспитания</w:t>
      </w:r>
      <w:r>
        <w:rPr>
          <w:spacing w:val="-6"/>
        </w:rPr>
        <w:t xml:space="preserve"> </w:t>
      </w:r>
      <w:r>
        <w:t>и</w:t>
      </w:r>
      <w:r>
        <w:rPr>
          <w:spacing w:val="-5"/>
        </w:rPr>
        <w:t xml:space="preserve"> </w:t>
      </w:r>
      <w:r>
        <w:t>концепции</w:t>
      </w:r>
      <w:r>
        <w:rPr>
          <w:spacing w:val="-5"/>
        </w:rPr>
        <w:t xml:space="preserve"> </w:t>
      </w:r>
      <w:r>
        <w:t>преподавания</w:t>
      </w:r>
      <w:r>
        <w:rPr>
          <w:spacing w:val="-6"/>
        </w:rPr>
        <w:t xml:space="preserve"> </w:t>
      </w:r>
      <w:r>
        <w:t>учебного</w:t>
      </w:r>
      <w:r>
        <w:rPr>
          <w:spacing w:val="-1"/>
        </w:rPr>
        <w:t xml:space="preserve"> </w:t>
      </w:r>
      <w:r>
        <w:t>предмета</w:t>
      </w:r>
      <w:r>
        <w:rPr>
          <w:spacing w:val="-2"/>
        </w:rPr>
        <w:t xml:space="preserve"> </w:t>
      </w:r>
      <w:r>
        <w:t>«Физика»</w:t>
      </w:r>
      <w:r>
        <w:rPr>
          <w:spacing w:val="-6"/>
        </w:rPr>
        <w:t xml:space="preserve"> </w:t>
      </w:r>
      <w:r>
        <w:t>в образовательных организациях Российской Федерации, реализующих основные образовательные программы.</w:t>
      </w:r>
    </w:p>
    <w:p w:rsidR="00231C6E" w:rsidRDefault="00FC4929">
      <w:pPr>
        <w:pStyle w:val="a5"/>
        <w:ind w:right="844" w:firstLine="600"/>
      </w:pPr>
      <w:r>
        <w:t>Содержание программы по физике направлено на формирование естественно- научной картины мира обучающихся 10–11 классов при обучении их физике на базовом уровне на</w:t>
      </w:r>
      <w:r>
        <w:rPr>
          <w:spacing w:val="-8"/>
        </w:rPr>
        <w:t xml:space="preserve"> </w:t>
      </w:r>
      <w:r>
        <w:t>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w:t>
      </w:r>
      <w:r>
        <w:rPr>
          <w:spacing w:val="-5"/>
        </w:rPr>
        <w:t xml:space="preserve"> </w:t>
      </w:r>
      <w:r>
        <w:t>освоения</w:t>
      </w:r>
      <w:r>
        <w:rPr>
          <w:spacing w:val="-7"/>
        </w:rPr>
        <w:t xml:space="preserve"> </w:t>
      </w:r>
      <w:r>
        <w:t>курса</w:t>
      </w:r>
      <w:r>
        <w:rPr>
          <w:spacing w:val="-8"/>
        </w:rPr>
        <w:t xml:space="preserve"> </w:t>
      </w:r>
      <w:r>
        <w:t>физики:</w:t>
      </w:r>
      <w:r>
        <w:rPr>
          <w:spacing w:val="-6"/>
        </w:rPr>
        <w:t xml:space="preserve"> </w:t>
      </w:r>
      <w:r>
        <w:t>личностные,</w:t>
      </w:r>
      <w:r>
        <w:rPr>
          <w:spacing w:val="-5"/>
        </w:rPr>
        <w:t xml:space="preserve"> </w:t>
      </w:r>
      <w:r>
        <w:t>метапредметные,</w:t>
      </w:r>
      <w:r>
        <w:rPr>
          <w:spacing w:val="-5"/>
        </w:rPr>
        <w:t xml:space="preserve"> </w:t>
      </w:r>
      <w:r>
        <w:t>предметные</w:t>
      </w:r>
      <w:r>
        <w:rPr>
          <w:spacing w:val="-13"/>
        </w:rPr>
        <w:t xml:space="preserve"> </w:t>
      </w:r>
      <w:r>
        <w:t>(на</w:t>
      </w:r>
      <w:r>
        <w:rPr>
          <w:spacing w:val="-8"/>
        </w:rPr>
        <w:t xml:space="preserve"> </w:t>
      </w:r>
      <w:r>
        <w:t xml:space="preserve">базовом </w:t>
      </w:r>
      <w:r>
        <w:rPr>
          <w:spacing w:val="-2"/>
        </w:rPr>
        <w:t>уровне).</w:t>
      </w:r>
    </w:p>
    <w:p w:rsidR="00231C6E" w:rsidRDefault="00FC4929">
      <w:pPr>
        <w:pStyle w:val="a5"/>
        <w:spacing w:line="275" w:lineRule="exact"/>
        <w:ind w:left="1734"/>
      </w:pPr>
      <w:r>
        <w:t>Программа</w:t>
      </w:r>
      <w:r>
        <w:rPr>
          <w:spacing w:val="-6"/>
        </w:rPr>
        <w:t xml:space="preserve"> </w:t>
      </w:r>
      <w:r>
        <w:t>по</w:t>
      </w:r>
      <w:r>
        <w:rPr>
          <w:spacing w:val="3"/>
        </w:rPr>
        <w:t xml:space="preserve"> </w:t>
      </w:r>
      <w:r>
        <w:t>физике</w:t>
      </w:r>
      <w:r>
        <w:rPr>
          <w:spacing w:val="-5"/>
        </w:rPr>
        <w:t xml:space="preserve"> </w:t>
      </w:r>
      <w:r>
        <w:rPr>
          <w:spacing w:val="-2"/>
        </w:rPr>
        <w:t>включает:</w:t>
      </w:r>
    </w:p>
    <w:p w:rsidR="00231C6E" w:rsidRDefault="00FC4929" w:rsidP="00E030CC">
      <w:pPr>
        <w:pStyle w:val="a8"/>
        <w:numPr>
          <w:ilvl w:val="0"/>
          <w:numId w:val="3"/>
        </w:numPr>
        <w:tabs>
          <w:tab w:val="left" w:pos="2060"/>
        </w:tabs>
        <w:spacing w:line="242" w:lineRule="auto"/>
        <w:ind w:right="846"/>
        <w:rPr>
          <w:sz w:val="24"/>
        </w:rPr>
      </w:pPr>
      <w:r>
        <w:rPr>
          <w:sz w:val="24"/>
        </w:rPr>
        <w:t>планируемые результаты освоения курса физики на базовом уровне, в том числе предметные результаты по годам обучения;</w:t>
      </w:r>
    </w:p>
    <w:p w:rsidR="00231C6E" w:rsidRDefault="00FC4929" w:rsidP="00E030CC">
      <w:pPr>
        <w:pStyle w:val="a8"/>
        <w:numPr>
          <w:ilvl w:val="0"/>
          <w:numId w:val="3"/>
        </w:numPr>
        <w:tabs>
          <w:tab w:val="left" w:pos="2059"/>
        </w:tabs>
        <w:spacing w:line="271" w:lineRule="exact"/>
        <w:ind w:left="2059" w:hanging="359"/>
        <w:rPr>
          <w:sz w:val="24"/>
        </w:rPr>
      </w:pPr>
      <w:r>
        <w:rPr>
          <w:sz w:val="24"/>
        </w:rPr>
        <w:t>содержание</w:t>
      </w:r>
      <w:r>
        <w:rPr>
          <w:spacing w:val="-7"/>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«Физика»</w:t>
      </w:r>
      <w:r>
        <w:rPr>
          <w:spacing w:val="-8"/>
          <w:sz w:val="24"/>
        </w:rPr>
        <w:t xml:space="preserve"> </w:t>
      </w:r>
      <w:r>
        <w:rPr>
          <w:sz w:val="24"/>
        </w:rPr>
        <w:t>по</w:t>
      </w:r>
      <w:r>
        <w:rPr>
          <w:spacing w:val="-3"/>
          <w:sz w:val="24"/>
        </w:rPr>
        <w:t xml:space="preserve"> </w:t>
      </w:r>
      <w:r>
        <w:rPr>
          <w:sz w:val="24"/>
        </w:rPr>
        <w:t>годам</w:t>
      </w:r>
      <w:r>
        <w:rPr>
          <w:spacing w:val="-2"/>
          <w:sz w:val="24"/>
        </w:rPr>
        <w:t xml:space="preserve"> обучения.</w:t>
      </w:r>
    </w:p>
    <w:p w:rsidR="00231C6E" w:rsidRDefault="00FC4929">
      <w:pPr>
        <w:pStyle w:val="a5"/>
        <w:ind w:right="843" w:firstLine="600"/>
      </w:pPr>
      <w:r>
        <w:t>Физика как</w:t>
      </w:r>
      <w:r>
        <w:rPr>
          <w:spacing w:val="-3"/>
        </w:rPr>
        <w:t xml:space="preserve"> </w:t>
      </w:r>
      <w:r>
        <w:t>наука о наиболее</w:t>
      </w:r>
      <w:r>
        <w:rPr>
          <w:spacing w:val="-7"/>
        </w:rPr>
        <w:t xml:space="preserve"> </w:t>
      </w:r>
      <w:r>
        <w:t>общих</w:t>
      </w:r>
      <w:r>
        <w:rPr>
          <w:spacing w:val="-1"/>
        </w:rPr>
        <w:t xml:space="preserve"> </w:t>
      </w:r>
      <w:r>
        <w:t>законах</w:t>
      </w:r>
      <w:r>
        <w:rPr>
          <w:spacing w:val="-1"/>
        </w:rPr>
        <w:t xml:space="preserve"> </w:t>
      </w:r>
      <w:r>
        <w:t>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w:t>
      </w:r>
      <w:r>
        <w:rPr>
          <w:spacing w:val="-5"/>
        </w:rPr>
        <w:t xml:space="preserve"> </w:t>
      </w:r>
      <w:r>
        <w:t>физические законы лежат в</w:t>
      </w:r>
      <w:r>
        <w:rPr>
          <w:spacing w:val="-3"/>
        </w:rPr>
        <w:t xml:space="preserve"> </w:t>
      </w:r>
      <w:r>
        <w:t>основе</w:t>
      </w:r>
      <w:r>
        <w:rPr>
          <w:spacing w:val="-1"/>
        </w:rPr>
        <w:t xml:space="preserve"> </w:t>
      </w:r>
      <w:r>
        <w:t>процессов и явлений, изучаемых химией, биологией, физической географией и астрономией. Использование и активное применение</w:t>
      </w:r>
      <w:r>
        <w:rPr>
          <w:spacing w:val="-13"/>
        </w:rPr>
        <w:t xml:space="preserve"> </w:t>
      </w:r>
      <w:r>
        <w:t>физических</w:t>
      </w:r>
      <w:r>
        <w:rPr>
          <w:spacing w:val="-15"/>
        </w:rPr>
        <w:t xml:space="preserve"> </w:t>
      </w:r>
      <w:r>
        <w:t>знаний</w:t>
      </w:r>
      <w:r>
        <w:rPr>
          <w:spacing w:val="-15"/>
        </w:rPr>
        <w:t xml:space="preserve"> </w:t>
      </w:r>
      <w:r>
        <w:t>определяет</w:t>
      </w:r>
      <w:r>
        <w:rPr>
          <w:spacing w:val="-11"/>
        </w:rPr>
        <w:t xml:space="preserve"> </w:t>
      </w:r>
      <w:r>
        <w:t>характер</w:t>
      </w:r>
      <w:r>
        <w:rPr>
          <w:spacing w:val="-12"/>
        </w:rPr>
        <w:t xml:space="preserve"> </w:t>
      </w:r>
      <w:r>
        <w:t>и</w:t>
      </w:r>
      <w:r>
        <w:rPr>
          <w:spacing w:val="-11"/>
        </w:rPr>
        <w:t xml:space="preserve"> </w:t>
      </w:r>
      <w:r>
        <w:t>развитие</w:t>
      </w:r>
      <w:r>
        <w:rPr>
          <w:spacing w:val="-13"/>
        </w:rPr>
        <w:t xml:space="preserve"> </w:t>
      </w:r>
      <w:r>
        <w:t>разнообразных</w:t>
      </w:r>
      <w:r>
        <w:rPr>
          <w:spacing w:val="-15"/>
        </w:rPr>
        <w:t xml:space="preserve"> </w:t>
      </w:r>
      <w:r>
        <w:t>технологий в сфере энергетики, транспорта, освоения космоса, получения новых материалов с заданными</w:t>
      </w:r>
      <w:r>
        <w:rPr>
          <w:spacing w:val="-5"/>
        </w:rPr>
        <w:t xml:space="preserve"> </w:t>
      </w:r>
      <w:r>
        <w:t>свойствами</w:t>
      </w:r>
      <w:r>
        <w:rPr>
          <w:spacing w:val="-5"/>
        </w:rPr>
        <w:t xml:space="preserve"> </w:t>
      </w:r>
      <w:r>
        <w:t>и</w:t>
      </w:r>
      <w:r>
        <w:rPr>
          <w:spacing w:val="-5"/>
        </w:rPr>
        <w:t xml:space="preserve"> </w:t>
      </w:r>
      <w:r>
        <w:t>других.</w:t>
      </w:r>
      <w:r>
        <w:rPr>
          <w:spacing w:val="-4"/>
        </w:rPr>
        <w:t xml:space="preserve"> </w:t>
      </w:r>
      <w:r>
        <w:t>Изучение</w:t>
      </w:r>
      <w:r>
        <w:rPr>
          <w:spacing w:val="-7"/>
        </w:rPr>
        <w:t xml:space="preserve"> </w:t>
      </w:r>
      <w:r>
        <w:t>физики</w:t>
      </w:r>
      <w:r>
        <w:rPr>
          <w:spacing w:val="-5"/>
        </w:rPr>
        <w:t xml:space="preserve"> </w:t>
      </w:r>
      <w:r>
        <w:t>вносит</w:t>
      </w:r>
      <w:r>
        <w:rPr>
          <w:spacing w:val="-15"/>
        </w:rPr>
        <w:t xml:space="preserve"> </w:t>
      </w:r>
      <w:r>
        <w:t>основной</w:t>
      </w:r>
      <w:r>
        <w:rPr>
          <w:spacing w:val="-5"/>
        </w:rPr>
        <w:t xml:space="preserve"> </w:t>
      </w:r>
      <w:r>
        <w:t>вклад</w:t>
      </w:r>
      <w:r>
        <w:rPr>
          <w:spacing w:val="-8"/>
        </w:rPr>
        <w:t xml:space="preserve"> </w:t>
      </w:r>
      <w:r>
        <w:t>в</w:t>
      </w:r>
      <w:r>
        <w:rPr>
          <w:spacing w:val="-9"/>
        </w:rPr>
        <w:t xml:space="preserve"> </w:t>
      </w:r>
      <w:r>
        <w:t>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231C6E" w:rsidRDefault="00FC4929">
      <w:pPr>
        <w:pStyle w:val="a5"/>
        <w:spacing w:before="3" w:line="237" w:lineRule="auto"/>
        <w:ind w:right="857" w:firstLine="600"/>
      </w:pPr>
      <w:r>
        <w:t>В основу курса физики для уровня среднего общего образования положен ряд идей, которые можно рассматривать как принципы его построения.</w:t>
      </w:r>
    </w:p>
    <w:p w:rsidR="00231C6E" w:rsidRDefault="00FC4929">
      <w:pPr>
        <w:pStyle w:val="a5"/>
        <w:spacing w:before="4"/>
        <w:ind w:right="848" w:firstLine="600"/>
      </w:pPr>
      <w:r>
        <w:rPr>
          <w:i/>
        </w:rPr>
        <w:t>Идея целостности</w:t>
      </w:r>
      <w: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w:t>
      </w:r>
      <w:r>
        <w:lastRenderedPageBreak/>
        <w:t>современной физики.</w:t>
      </w:r>
    </w:p>
    <w:p w:rsidR="00231C6E" w:rsidRDefault="00231C6E">
      <w:pPr>
        <w:pStyle w:val="a5"/>
        <w:sectPr w:rsidR="00231C6E" w:rsidSect="006C6F5F">
          <w:pgSz w:w="11910" w:h="16390"/>
          <w:pgMar w:top="1160" w:right="227" w:bottom="280" w:left="566" w:header="720" w:footer="720" w:gutter="0"/>
          <w:cols w:space="720"/>
        </w:sectPr>
      </w:pPr>
    </w:p>
    <w:p w:rsidR="00231C6E" w:rsidRDefault="00FC4929">
      <w:pPr>
        <w:pStyle w:val="a5"/>
        <w:spacing w:before="62"/>
        <w:ind w:right="854" w:firstLine="600"/>
      </w:pPr>
      <w:r>
        <w:rPr>
          <w:i/>
        </w:rPr>
        <w:lastRenderedPageBreak/>
        <w:t>Идея генерализации</w:t>
      </w:r>
      <w: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231C6E" w:rsidRDefault="00FC4929">
      <w:pPr>
        <w:pStyle w:val="a5"/>
        <w:spacing w:before="3"/>
        <w:ind w:right="845" w:firstLine="600"/>
      </w:pPr>
      <w:r>
        <w:rPr>
          <w:i/>
        </w:rPr>
        <w:t>Идея гуманитаризации</w:t>
      </w:r>
      <w:r>
        <w:t>. Её реализация предполагает использование гуманитарного потенциала</w:t>
      </w:r>
      <w:r>
        <w:rPr>
          <w:spacing w:val="-7"/>
        </w:rPr>
        <w:t xml:space="preserve"> </w:t>
      </w:r>
      <w:r>
        <w:t>физической</w:t>
      </w:r>
      <w:r>
        <w:rPr>
          <w:spacing w:val="-6"/>
        </w:rPr>
        <w:t xml:space="preserve"> </w:t>
      </w:r>
      <w:r>
        <w:t>науки,</w:t>
      </w:r>
      <w:r>
        <w:rPr>
          <w:spacing w:val="-5"/>
        </w:rPr>
        <w:t xml:space="preserve"> </w:t>
      </w:r>
      <w:r>
        <w:t>осмысление</w:t>
      </w:r>
      <w:r>
        <w:rPr>
          <w:spacing w:val="-7"/>
        </w:rPr>
        <w:t xml:space="preserve"> </w:t>
      </w:r>
      <w:r>
        <w:t>связи</w:t>
      </w:r>
      <w:r>
        <w:rPr>
          <w:spacing w:val="-6"/>
        </w:rPr>
        <w:t xml:space="preserve"> </w:t>
      </w:r>
      <w:r>
        <w:t>развития</w:t>
      </w:r>
      <w:r>
        <w:rPr>
          <w:spacing w:val="-6"/>
        </w:rPr>
        <w:t xml:space="preserve"> </w:t>
      </w:r>
      <w:r>
        <w:t>физики</w:t>
      </w:r>
      <w:r>
        <w:rPr>
          <w:spacing w:val="-6"/>
        </w:rPr>
        <w:t xml:space="preserve"> </w:t>
      </w:r>
      <w:r>
        <w:t>с</w:t>
      </w:r>
      <w:r>
        <w:rPr>
          <w:spacing w:val="-7"/>
        </w:rPr>
        <w:t xml:space="preserve"> </w:t>
      </w:r>
      <w:r>
        <w:t>развитием</w:t>
      </w:r>
      <w:r>
        <w:rPr>
          <w:spacing w:val="-9"/>
        </w:rPr>
        <w:t xml:space="preserve"> </w:t>
      </w:r>
      <w:r>
        <w:t>общества,</w:t>
      </w:r>
      <w:r>
        <w:rPr>
          <w:spacing w:val="-5"/>
        </w:rPr>
        <w:t xml:space="preserve"> </w:t>
      </w:r>
      <w:r>
        <w:t>а также с мировоззренческими, нравственными и экологическими проблемами.</w:t>
      </w:r>
    </w:p>
    <w:p w:rsidR="00231C6E" w:rsidRDefault="00FC4929">
      <w:pPr>
        <w:pStyle w:val="a5"/>
        <w:spacing w:line="242" w:lineRule="auto"/>
        <w:ind w:right="847" w:firstLine="600"/>
      </w:pPr>
      <w:r>
        <w:rPr>
          <w:i/>
        </w:rPr>
        <w:t>Идея</w:t>
      </w:r>
      <w:r>
        <w:rPr>
          <w:i/>
          <w:spacing w:val="-4"/>
        </w:rPr>
        <w:t xml:space="preserve"> </w:t>
      </w:r>
      <w:r>
        <w:rPr>
          <w:i/>
        </w:rPr>
        <w:t>прикладной</w:t>
      </w:r>
      <w:r>
        <w:rPr>
          <w:i/>
          <w:spacing w:val="-4"/>
        </w:rPr>
        <w:t xml:space="preserve"> </w:t>
      </w:r>
      <w:r>
        <w:rPr>
          <w:i/>
        </w:rPr>
        <w:t>направленности</w:t>
      </w:r>
      <w:r>
        <w:t>.</w:t>
      </w:r>
      <w:r>
        <w:rPr>
          <w:spacing w:val="-2"/>
        </w:rPr>
        <w:t xml:space="preserve"> </w:t>
      </w:r>
      <w:r>
        <w:t>Курс</w:t>
      </w:r>
      <w:r>
        <w:rPr>
          <w:spacing w:val="-4"/>
        </w:rPr>
        <w:t xml:space="preserve"> </w:t>
      </w:r>
      <w:r>
        <w:t>физики</w:t>
      </w:r>
      <w:r>
        <w:rPr>
          <w:spacing w:val="-3"/>
        </w:rPr>
        <w:t xml:space="preserve"> </w:t>
      </w:r>
      <w:r>
        <w:t>предполагает</w:t>
      </w:r>
      <w:r>
        <w:rPr>
          <w:spacing w:val="-4"/>
        </w:rPr>
        <w:t xml:space="preserve"> </w:t>
      </w:r>
      <w:r>
        <w:t>знакомство с</w:t>
      </w:r>
      <w:r>
        <w:rPr>
          <w:spacing w:val="-9"/>
        </w:rPr>
        <w:t xml:space="preserve"> </w:t>
      </w:r>
      <w:r>
        <w:t>широким кругом технических и технологических приложений изученных теорий и законов.</w:t>
      </w:r>
    </w:p>
    <w:p w:rsidR="00231C6E" w:rsidRDefault="00FC4929">
      <w:pPr>
        <w:pStyle w:val="a5"/>
        <w:ind w:right="844" w:firstLine="600"/>
      </w:pPr>
      <w:r>
        <w:rPr>
          <w:i/>
        </w:rPr>
        <w:t xml:space="preserve">Идея экологизации </w:t>
      </w:r>
      <w:r>
        <w:t>реализуется посредством введения элементов содержания, посвящённых экологическим проблемам современности, которые связаны с развитием техники</w:t>
      </w:r>
      <w:r>
        <w:rPr>
          <w:spacing w:val="-1"/>
        </w:rPr>
        <w:t xml:space="preserve"> </w:t>
      </w:r>
      <w:r>
        <w:t>и</w:t>
      </w:r>
      <w:r>
        <w:rPr>
          <w:spacing w:val="-1"/>
        </w:rPr>
        <w:t xml:space="preserve"> </w:t>
      </w:r>
      <w:r>
        <w:t>технологий, а</w:t>
      </w:r>
      <w:r>
        <w:rPr>
          <w:spacing w:val="-3"/>
        </w:rPr>
        <w:t xml:space="preserve"> </w:t>
      </w:r>
      <w:r>
        <w:t>также</w:t>
      </w:r>
      <w:r>
        <w:rPr>
          <w:spacing w:val="-7"/>
        </w:rPr>
        <w:t xml:space="preserve"> </w:t>
      </w:r>
      <w:r>
        <w:t>обсуждения</w:t>
      </w:r>
      <w:r>
        <w:rPr>
          <w:spacing w:val="-2"/>
        </w:rPr>
        <w:t xml:space="preserve"> </w:t>
      </w:r>
      <w:r>
        <w:t>проблем</w:t>
      </w:r>
      <w:r>
        <w:rPr>
          <w:spacing w:val="-1"/>
        </w:rPr>
        <w:t xml:space="preserve"> </w:t>
      </w:r>
      <w:r>
        <w:t>рационального</w:t>
      </w:r>
      <w:r>
        <w:rPr>
          <w:spacing w:val="-2"/>
        </w:rPr>
        <w:t xml:space="preserve"> </w:t>
      </w:r>
      <w:r>
        <w:t>природопользования</w:t>
      </w:r>
      <w:r>
        <w:rPr>
          <w:spacing w:val="-6"/>
        </w:rPr>
        <w:t xml:space="preserve"> </w:t>
      </w:r>
      <w:r>
        <w:t>и экологической безопасности.</w:t>
      </w:r>
    </w:p>
    <w:p w:rsidR="00231C6E" w:rsidRDefault="00FC4929">
      <w:pPr>
        <w:pStyle w:val="a5"/>
        <w:ind w:right="838" w:firstLine="600"/>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 научных явлений и процессов).</w:t>
      </w:r>
    </w:p>
    <w:p w:rsidR="00231C6E" w:rsidRDefault="00FC4929">
      <w:pPr>
        <w:pStyle w:val="a5"/>
        <w:ind w:right="849" w:firstLine="600"/>
      </w:pPr>
      <w: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231C6E" w:rsidRDefault="00FC4929">
      <w:pPr>
        <w:pStyle w:val="a5"/>
        <w:ind w:right="840" w:firstLine="600"/>
      </w:pPr>
      <w: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w:t>
      </w:r>
      <w:r>
        <w:rPr>
          <w:spacing w:val="-6"/>
        </w:rPr>
        <w:t xml:space="preserve"> </w:t>
      </w:r>
      <w:r>
        <w:t>применять</w:t>
      </w:r>
      <w:r>
        <w:rPr>
          <w:spacing w:val="-8"/>
        </w:rPr>
        <w:t xml:space="preserve"> </w:t>
      </w:r>
      <w:r>
        <w:t>изученные</w:t>
      </w:r>
      <w:r>
        <w:rPr>
          <w:spacing w:val="-2"/>
        </w:rPr>
        <w:t xml:space="preserve"> </w:t>
      </w:r>
      <w:r>
        <w:t>законы</w:t>
      </w:r>
      <w:r>
        <w:rPr>
          <w:spacing w:val="-3"/>
        </w:rPr>
        <w:t xml:space="preserve"> </w:t>
      </w:r>
      <w:r>
        <w:t>и</w:t>
      </w:r>
      <w:r>
        <w:rPr>
          <w:spacing w:val="-4"/>
        </w:rPr>
        <w:t xml:space="preserve"> </w:t>
      </w:r>
      <w:r>
        <w:t>закономерности</w:t>
      </w:r>
      <w:r>
        <w:rPr>
          <w:spacing w:val="-3"/>
        </w:rPr>
        <w:t xml:space="preserve"> </w:t>
      </w:r>
      <w:r>
        <w:t>как</w:t>
      </w:r>
      <w:r>
        <w:rPr>
          <w:spacing w:val="-7"/>
        </w:rPr>
        <w:t xml:space="preserve"> </w:t>
      </w:r>
      <w:r>
        <w:t>из</w:t>
      </w:r>
      <w:r>
        <w:rPr>
          <w:spacing w:val="-8"/>
        </w:rPr>
        <w:t xml:space="preserve"> </w:t>
      </w:r>
      <w:r>
        <w:t>одного</w:t>
      </w:r>
      <w:r>
        <w:rPr>
          <w:spacing w:val="-1"/>
        </w:rPr>
        <w:t xml:space="preserve"> </w:t>
      </w:r>
      <w:r>
        <w:t>раздела</w:t>
      </w:r>
      <w:r>
        <w:rPr>
          <w:spacing w:val="-6"/>
        </w:rPr>
        <w:t xml:space="preserve"> </w:t>
      </w:r>
      <w:r>
        <w:t>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 ориентированного характера.</w:t>
      </w:r>
    </w:p>
    <w:p w:rsidR="00231C6E" w:rsidRDefault="00FC4929">
      <w:pPr>
        <w:pStyle w:val="a5"/>
        <w:tabs>
          <w:tab w:val="left" w:pos="2122"/>
          <w:tab w:val="left" w:pos="3311"/>
          <w:tab w:val="left" w:pos="3710"/>
          <w:tab w:val="left" w:pos="4041"/>
          <w:tab w:val="left" w:pos="4955"/>
          <w:tab w:val="left" w:pos="5705"/>
          <w:tab w:val="left" w:pos="6509"/>
          <w:tab w:val="left" w:pos="6592"/>
          <w:tab w:val="left" w:pos="6835"/>
          <w:tab w:val="left" w:pos="7327"/>
          <w:tab w:val="left" w:pos="7672"/>
          <w:tab w:val="left" w:pos="8404"/>
          <w:tab w:val="left" w:pos="8720"/>
        </w:tabs>
        <w:ind w:right="841" w:firstLine="600"/>
        <w:jc w:val="right"/>
      </w:pPr>
      <w:r>
        <w:rPr>
          <w:spacing w:val="-10"/>
        </w:rPr>
        <w:t>В</w:t>
      </w:r>
      <w:r>
        <w:tab/>
      </w:r>
      <w:r>
        <w:rPr>
          <w:spacing w:val="-2"/>
        </w:rPr>
        <w:t>соответствии</w:t>
      </w:r>
      <w:r>
        <w:tab/>
      </w:r>
      <w:r>
        <w:rPr>
          <w:spacing w:val="-10"/>
        </w:rPr>
        <w:t>с</w:t>
      </w:r>
      <w:r>
        <w:tab/>
      </w:r>
      <w:r>
        <w:rPr>
          <w:spacing w:val="-2"/>
        </w:rPr>
        <w:t>требованиями</w:t>
      </w:r>
      <w:r>
        <w:tab/>
      </w:r>
      <w:r>
        <w:rPr>
          <w:spacing w:val="-4"/>
        </w:rPr>
        <w:t>ФГОС</w:t>
      </w:r>
      <w:r>
        <w:tab/>
      </w:r>
      <w:r>
        <w:tab/>
      </w:r>
      <w:r>
        <w:rPr>
          <w:spacing w:val="-4"/>
        </w:rPr>
        <w:t>СОО</w:t>
      </w:r>
      <w:r>
        <w:tab/>
      </w:r>
      <w:r>
        <w:rPr>
          <w:spacing w:val="-10"/>
        </w:rPr>
        <w:t>к</w:t>
      </w:r>
      <w:r>
        <w:tab/>
      </w:r>
      <w:r>
        <w:rPr>
          <w:spacing w:val="-2"/>
        </w:rPr>
        <w:t xml:space="preserve">материально-техническому </w:t>
      </w:r>
      <w:r>
        <w:t>обеспечению</w:t>
      </w:r>
      <w:r>
        <w:rPr>
          <w:spacing w:val="-10"/>
        </w:rPr>
        <w:t xml:space="preserve"> </w:t>
      </w:r>
      <w:r>
        <w:t>учебного</w:t>
      </w:r>
      <w:r>
        <w:rPr>
          <w:spacing w:val="-3"/>
        </w:rPr>
        <w:t xml:space="preserve"> </w:t>
      </w:r>
      <w:r>
        <w:t>процесса</w:t>
      </w:r>
      <w:r>
        <w:rPr>
          <w:spacing w:val="-9"/>
        </w:rPr>
        <w:t xml:space="preserve"> </w:t>
      </w:r>
      <w:r>
        <w:t>базовый</w:t>
      </w:r>
      <w:r>
        <w:rPr>
          <w:spacing w:val="-7"/>
        </w:rPr>
        <w:t xml:space="preserve"> </w:t>
      </w:r>
      <w:r>
        <w:t>уровень</w:t>
      </w:r>
      <w:r>
        <w:rPr>
          <w:spacing w:val="-7"/>
        </w:rPr>
        <w:t xml:space="preserve"> </w:t>
      </w:r>
      <w:r>
        <w:t>курса</w:t>
      </w:r>
      <w:r>
        <w:rPr>
          <w:spacing w:val="-9"/>
        </w:rPr>
        <w:t xml:space="preserve"> </w:t>
      </w:r>
      <w:r>
        <w:t>физики</w:t>
      </w:r>
      <w:r>
        <w:rPr>
          <w:spacing w:val="-7"/>
        </w:rPr>
        <w:t xml:space="preserve"> </w:t>
      </w:r>
      <w:r>
        <w:t>на</w:t>
      </w:r>
      <w:r>
        <w:rPr>
          <w:spacing w:val="-9"/>
        </w:rPr>
        <w:t xml:space="preserve"> </w:t>
      </w:r>
      <w:r>
        <w:t>уровне</w:t>
      </w:r>
      <w:r>
        <w:rPr>
          <w:spacing w:val="-9"/>
        </w:rPr>
        <w:t xml:space="preserve"> </w:t>
      </w:r>
      <w:r>
        <w:t>среднего</w:t>
      </w:r>
      <w:r>
        <w:rPr>
          <w:spacing w:val="-8"/>
        </w:rPr>
        <w:t xml:space="preserve"> </w:t>
      </w:r>
      <w:r>
        <w:t>общего образования должен изучаться в условиях предметного кабинета физики или в условиях</w:t>
      </w:r>
      <w:r>
        <w:rPr>
          <w:spacing w:val="40"/>
        </w:rPr>
        <w:t xml:space="preserve"> </w:t>
      </w:r>
      <w:r>
        <w:t>интегрированного</w:t>
      </w:r>
      <w:r>
        <w:rPr>
          <w:spacing w:val="40"/>
        </w:rPr>
        <w:t xml:space="preserve"> </w:t>
      </w:r>
      <w:r>
        <w:t>кабинета</w:t>
      </w:r>
      <w:r>
        <w:rPr>
          <w:spacing w:val="40"/>
        </w:rPr>
        <w:t xml:space="preserve"> </w:t>
      </w:r>
      <w:r>
        <w:t>предметов</w:t>
      </w:r>
      <w:r>
        <w:rPr>
          <w:spacing w:val="40"/>
        </w:rPr>
        <w:t xml:space="preserve"> </w:t>
      </w:r>
      <w:r>
        <w:t>естественно-научного</w:t>
      </w:r>
      <w:r>
        <w:rPr>
          <w:spacing w:val="40"/>
        </w:rPr>
        <w:t xml:space="preserve"> </w:t>
      </w:r>
      <w:r>
        <w:t>цикла.</w:t>
      </w:r>
      <w:r>
        <w:rPr>
          <w:spacing w:val="40"/>
        </w:rPr>
        <w:t xml:space="preserve"> </w:t>
      </w:r>
      <w:r>
        <w:t>В</w:t>
      </w:r>
      <w:r>
        <w:rPr>
          <w:spacing w:val="38"/>
        </w:rPr>
        <w:t xml:space="preserve"> </w:t>
      </w:r>
      <w:r>
        <w:t>кабинете</w:t>
      </w:r>
      <w:r>
        <w:rPr>
          <w:spacing w:val="40"/>
        </w:rPr>
        <w:t xml:space="preserve"> </w:t>
      </w:r>
      <w:r>
        <w:t>физики должно</w:t>
      </w:r>
      <w:r>
        <w:rPr>
          <w:spacing w:val="40"/>
        </w:rPr>
        <w:t xml:space="preserve"> </w:t>
      </w:r>
      <w:r>
        <w:t>быть</w:t>
      </w:r>
      <w:r>
        <w:rPr>
          <w:spacing w:val="40"/>
        </w:rPr>
        <w:t xml:space="preserve"> </w:t>
      </w:r>
      <w:r>
        <w:t>необходимое</w:t>
      </w:r>
      <w:r>
        <w:rPr>
          <w:spacing w:val="40"/>
        </w:rPr>
        <w:t xml:space="preserve"> </w:t>
      </w:r>
      <w:r>
        <w:t>лабораторное</w:t>
      </w:r>
      <w:r>
        <w:rPr>
          <w:spacing w:val="40"/>
        </w:rPr>
        <w:t xml:space="preserve"> </w:t>
      </w:r>
      <w:r>
        <w:t>оборудование</w:t>
      </w:r>
      <w:r>
        <w:rPr>
          <w:spacing w:val="40"/>
        </w:rPr>
        <w:t xml:space="preserve"> </w:t>
      </w:r>
      <w:r>
        <w:t>для</w:t>
      </w:r>
      <w:r>
        <w:rPr>
          <w:spacing w:val="40"/>
        </w:rPr>
        <w:t xml:space="preserve"> </w:t>
      </w:r>
      <w:r>
        <w:t>выполнения</w:t>
      </w:r>
      <w:r>
        <w:rPr>
          <w:spacing w:val="40"/>
        </w:rPr>
        <w:t xml:space="preserve"> </w:t>
      </w:r>
      <w:r>
        <w:t>указанных</w:t>
      </w:r>
      <w:r>
        <w:rPr>
          <w:spacing w:val="40"/>
        </w:rPr>
        <w:t xml:space="preserve"> </w:t>
      </w:r>
      <w:r>
        <w:t>в</w:t>
      </w:r>
      <w:r>
        <w:rPr>
          <w:spacing w:val="80"/>
        </w:rPr>
        <w:t xml:space="preserve"> </w:t>
      </w:r>
      <w:r>
        <w:t>программе</w:t>
      </w:r>
      <w:r>
        <w:rPr>
          <w:spacing w:val="-11"/>
        </w:rPr>
        <w:t xml:space="preserve"> </w:t>
      </w:r>
      <w:r>
        <w:t>по физике</w:t>
      </w:r>
      <w:r>
        <w:rPr>
          <w:spacing w:val="-6"/>
        </w:rPr>
        <w:t xml:space="preserve"> </w:t>
      </w:r>
      <w:r>
        <w:t>ученических</w:t>
      </w:r>
      <w:r>
        <w:rPr>
          <w:spacing w:val="-10"/>
        </w:rPr>
        <w:t xml:space="preserve"> </w:t>
      </w:r>
      <w:r>
        <w:t>практических</w:t>
      </w:r>
      <w:r>
        <w:rPr>
          <w:spacing w:val="-10"/>
        </w:rPr>
        <w:t xml:space="preserve"> </w:t>
      </w:r>
      <w:r>
        <w:t>работ</w:t>
      </w:r>
      <w:r>
        <w:rPr>
          <w:spacing w:val="-4"/>
        </w:rPr>
        <w:t xml:space="preserve"> </w:t>
      </w:r>
      <w:r>
        <w:t>и</w:t>
      </w:r>
      <w:r>
        <w:rPr>
          <w:spacing w:val="-4"/>
        </w:rPr>
        <w:t xml:space="preserve"> </w:t>
      </w:r>
      <w:r>
        <w:t>демонстрационное</w:t>
      </w:r>
      <w:r>
        <w:rPr>
          <w:spacing w:val="-15"/>
        </w:rPr>
        <w:t xml:space="preserve"> </w:t>
      </w:r>
      <w:r>
        <w:t xml:space="preserve">оборудование. </w:t>
      </w:r>
      <w:r>
        <w:rPr>
          <w:spacing w:val="-2"/>
        </w:rPr>
        <w:t>Демонстрационное</w:t>
      </w:r>
      <w:r>
        <w:tab/>
      </w:r>
      <w:r>
        <w:rPr>
          <w:spacing w:val="-2"/>
        </w:rPr>
        <w:t>оборудование</w:t>
      </w:r>
      <w:r>
        <w:tab/>
      </w:r>
      <w:r>
        <w:rPr>
          <w:spacing w:val="-2"/>
        </w:rPr>
        <w:t>формируется</w:t>
      </w:r>
      <w:r>
        <w:tab/>
      </w:r>
      <w:r>
        <w:rPr>
          <w:spacing w:val="-10"/>
        </w:rPr>
        <w:t>в</w:t>
      </w:r>
      <w:r>
        <w:tab/>
      </w:r>
      <w:r>
        <w:rPr>
          <w:spacing w:val="-2"/>
        </w:rPr>
        <w:t>соответствии</w:t>
      </w:r>
      <w:r>
        <w:tab/>
      </w:r>
      <w:r>
        <w:rPr>
          <w:spacing w:val="-10"/>
        </w:rPr>
        <w:t>с</w:t>
      </w:r>
      <w:r>
        <w:tab/>
      </w:r>
      <w:r>
        <w:rPr>
          <w:spacing w:val="-2"/>
        </w:rPr>
        <w:t xml:space="preserve">принципом </w:t>
      </w:r>
      <w:r>
        <w:t>минимальной достаточности и обеспечивает</w:t>
      </w:r>
      <w:r>
        <w:rPr>
          <w:spacing w:val="34"/>
        </w:rPr>
        <w:t xml:space="preserve"> </w:t>
      </w:r>
      <w:r>
        <w:t>постановку перечисленных в</w:t>
      </w:r>
      <w:r>
        <w:rPr>
          <w:spacing w:val="35"/>
        </w:rPr>
        <w:t xml:space="preserve"> </w:t>
      </w:r>
      <w:r>
        <w:t>программе</w:t>
      </w:r>
      <w:r>
        <w:rPr>
          <w:spacing w:val="32"/>
        </w:rPr>
        <w:t xml:space="preserve"> </w:t>
      </w:r>
      <w:r>
        <w:t>по физике</w:t>
      </w:r>
      <w:r>
        <w:rPr>
          <w:spacing w:val="55"/>
          <w:w w:val="150"/>
        </w:rPr>
        <w:t xml:space="preserve"> </w:t>
      </w:r>
      <w:r>
        <w:t>ключевых</w:t>
      </w:r>
      <w:r>
        <w:rPr>
          <w:spacing w:val="54"/>
          <w:w w:val="150"/>
        </w:rPr>
        <w:t xml:space="preserve"> </w:t>
      </w:r>
      <w:r>
        <w:t>демонстраций</w:t>
      </w:r>
      <w:r>
        <w:rPr>
          <w:spacing w:val="60"/>
          <w:w w:val="150"/>
        </w:rPr>
        <w:t xml:space="preserve"> </w:t>
      </w:r>
      <w:r>
        <w:t>для</w:t>
      </w:r>
      <w:r>
        <w:rPr>
          <w:spacing w:val="54"/>
          <w:w w:val="150"/>
        </w:rPr>
        <w:t xml:space="preserve"> </w:t>
      </w:r>
      <w:r>
        <w:t>исследования</w:t>
      </w:r>
      <w:r>
        <w:rPr>
          <w:spacing w:val="54"/>
          <w:w w:val="150"/>
        </w:rPr>
        <w:t xml:space="preserve"> </w:t>
      </w:r>
      <w:r>
        <w:t>изучаемых</w:t>
      </w:r>
      <w:r>
        <w:rPr>
          <w:spacing w:val="54"/>
          <w:w w:val="150"/>
        </w:rPr>
        <w:t xml:space="preserve"> </w:t>
      </w:r>
      <w:r>
        <w:t>явлений</w:t>
      </w:r>
      <w:r>
        <w:rPr>
          <w:spacing w:val="55"/>
          <w:w w:val="150"/>
        </w:rPr>
        <w:t xml:space="preserve"> </w:t>
      </w:r>
      <w:r>
        <w:t>и</w:t>
      </w:r>
      <w:r>
        <w:rPr>
          <w:spacing w:val="55"/>
          <w:w w:val="150"/>
        </w:rPr>
        <w:t xml:space="preserve"> </w:t>
      </w:r>
      <w:r>
        <w:rPr>
          <w:spacing w:val="-2"/>
        </w:rPr>
        <w:t>процессов,</w:t>
      </w:r>
    </w:p>
    <w:p w:rsidR="00231C6E" w:rsidRDefault="00FC4929">
      <w:pPr>
        <w:pStyle w:val="a5"/>
        <w:spacing w:line="275" w:lineRule="exact"/>
      </w:pPr>
      <w:r>
        <w:t>эмпирических</w:t>
      </w:r>
      <w:r>
        <w:rPr>
          <w:spacing w:val="-10"/>
        </w:rPr>
        <w:t xml:space="preserve"> </w:t>
      </w:r>
      <w:r>
        <w:t>и</w:t>
      </w:r>
      <w:r>
        <w:rPr>
          <w:spacing w:val="-2"/>
        </w:rPr>
        <w:t xml:space="preserve"> </w:t>
      </w:r>
      <w:r>
        <w:t>фундаментальных</w:t>
      </w:r>
      <w:r>
        <w:rPr>
          <w:spacing w:val="-7"/>
        </w:rPr>
        <w:t xml:space="preserve"> </w:t>
      </w:r>
      <w:r>
        <w:t>законов,</w:t>
      </w:r>
      <w:r>
        <w:rPr>
          <w:spacing w:val="-6"/>
        </w:rPr>
        <w:t xml:space="preserve"> </w:t>
      </w:r>
      <w:r>
        <w:t>их</w:t>
      </w:r>
      <w:r>
        <w:rPr>
          <w:spacing w:val="-12"/>
        </w:rPr>
        <w:t xml:space="preserve"> </w:t>
      </w:r>
      <w:r>
        <w:t>технических</w:t>
      </w:r>
      <w:r>
        <w:rPr>
          <w:spacing w:val="-7"/>
        </w:rPr>
        <w:t xml:space="preserve"> </w:t>
      </w:r>
      <w:r>
        <w:rPr>
          <w:spacing w:val="-2"/>
        </w:rPr>
        <w:t>применений.</w:t>
      </w:r>
    </w:p>
    <w:p w:rsidR="00231C6E" w:rsidRDefault="00FC4929">
      <w:pPr>
        <w:pStyle w:val="a5"/>
        <w:ind w:right="847" w:firstLine="600"/>
      </w:pPr>
      <w: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w:t>
      </w:r>
      <w:r>
        <w:lastRenderedPageBreak/>
        <w:t>компьютерных измерительных систем в виде цифровых лабораторий.</w:t>
      </w:r>
    </w:p>
    <w:p w:rsidR="00231C6E" w:rsidRDefault="00FC4929">
      <w:pPr>
        <w:pStyle w:val="a5"/>
        <w:spacing w:before="1"/>
        <w:ind w:left="1734"/>
      </w:pPr>
      <w:r>
        <w:t>Основными</w:t>
      </w:r>
      <w:r>
        <w:rPr>
          <w:spacing w:val="-4"/>
        </w:rPr>
        <w:t xml:space="preserve"> </w:t>
      </w:r>
      <w:r>
        <w:t>целями</w:t>
      </w:r>
      <w:r>
        <w:rPr>
          <w:spacing w:val="-5"/>
        </w:rPr>
        <w:t xml:space="preserve"> </w:t>
      </w:r>
      <w:r>
        <w:t>изучения</w:t>
      </w:r>
      <w:r>
        <w:rPr>
          <w:spacing w:val="-2"/>
        </w:rPr>
        <w:t xml:space="preserve"> </w:t>
      </w:r>
      <w:r>
        <w:t>физики</w:t>
      </w:r>
      <w:r>
        <w:rPr>
          <w:spacing w:val="-1"/>
        </w:rPr>
        <w:t xml:space="preserve"> </w:t>
      </w:r>
      <w:r>
        <w:t>в</w:t>
      </w:r>
      <w:r>
        <w:rPr>
          <w:spacing w:val="-5"/>
        </w:rPr>
        <w:t xml:space="preserve"> </w:t>
      </w:r>
      <w:r>
        <w:t>общем</w:t>
      </w:r>
      <w:r>
        <w:rPr>
          <w:spacing w:val="-9"/>
        </w:rPr>
        <w:t xml:space="preserve"> </w:t>
      </w:r>
      <w:r>
        <w:t>образовании</w:t>
      </w:r>
      <w:r>
        <w:rPr>
          <w:spacing w:val="-1"/>
        </w:rPr>
        <w:t xml:space="preserve"> </w:t>
      </w:r>
      <w:r>
        <w:rPr>
          <w:spacing w:val="-2"/>
        </w:rPr>
        <w:t>являются:</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rsidP="00E030CC">
      <w:pPr>
        <w:pStyle w:val="a8"/>
        <w:numPr>
          <w:ilvl w:val="0"/>
          <w:numId w:val="3"/>
        </w:numPr>
        <w:tabs>
          <w:tab w:val="left" w:pos="2060"/>
        </w:tabs>
        <w:spacing w:before="62" w:line="242" w:lineRule="auto"/>
        <w:ind w:right="856"/>
        <w:jc w:val="left"/>
        <w:rPr>
          <w:sz w:val="24"/>
        </w:rPr>
      </w:pPr>
      <w:r>
        <w:rPr>
          <w:sz w:val="24"/>
        </w:rPr>
        <w:lastRenderedPageBreak/>
        <w:t>формирование</w:t>
      </w:r>
      <w:r>
        <w:rPr>
          <w:spacing w:val="80"/>
          <w:sz w:val="24"/>
        </w:rPr>
        <w:t xml:space="preserve"> </w:t>
      </w:r>
      <w:r>
        <w:rPr>
          <w:sz w:val="24"/>
        </w:rPr>
        <w:t>интереса</w:t>
      </w:r>
      <w:r>
        <w:rPr>
          <w:spacing w:val="80"/>
          <w:sz w:val="24"/>
        </w:rPr>
        <w:t xml:space="preserve"> </w:t>
      </w:r>
      <w:r>
        <w:rPr>
          <w:sz w:val="24"/>
        </w:rPr>
        <w:t>и</w:t>
      </w:r>
      <w:r>
        <w:rPr>
          <w:spacing w:val="80"/>
          <w:sz w:val="24"/>
        </w:rPr>
        <w:t xml:space="preserve"> </w:t>
      </w:r>
      <w:r>
        <w:rPr>
          <w:sz w:val="24"/>
        </w:rPr>
        <w:t>стремления</w:t>
      </w:r>
      <w:r>
        <w:rPr>
          <w:spacing w:val="80"/>
          <w:sz w:val="24"/>
        </w:rPr>
        <w:t xml:space="preserve"> </w:t>
      </w:r>
      <w:r>
        <w:rPr>
          <w:sz w:val="24"/>
        </w:rPr>
        <w:t>обучающихся</w:t>
      </w:r>
      <w:r>
        <w:rPr>
          <w:spacing w:val="80"/>
          <w:sz w:val="24"/>
        </w:rPr>
        <w:t xml:space="preserve"> </w:t>
      </w:r>
      <w:r>
        <w:rPr>
          <w:sz w:val="24"/>
        </w:rPr>
        <w:t>к</w:t>
      </w:r>
      <w:r>
        <w:rPr>
          <w:spacing w:val="80"/>
          <w:sz w:val="24"/>
        </w:rPr>
        <w:t xml:space="preserve"> </w:t>
      </w:r>
      <w:r>
        <w:rPr>
          <w:sz w:val="24"/>
        </w:rPr>
        <w:t>научному</w:t>
      </w:r>
      <w:r>
        <w:rPr>
          <w:spacing w:val="80"/>
          <w:sz w:val="24"/>
        </w:rPr>
        <w:t xml:space="preserve"> </w:t>
      </w:r>
      <w:r>
        <w:rPr>
          <w:sz w:val="24"/>
        </w:rPr>
        <w:t>изучению природы, развитие их интеллектуальных и творческих способностей;</w:t>
      </w:r>
    </w:p>
    <w:p w:rsidR="00231C6E" w:rsidRDefault="00FC4929" w:rsidP="00E030CC">
      <w:pPr>
        <w:pStyle w:val="a8"/>
        <w:numPr>
          <w:ilvl w:val="0"/>
          <w:numId w:val="3"/>
        </w:numPr>
        <w:tabs>
          <w:tab w:val="left" w:pos="2060"/>
          <w:tab w:val="left" w:pos="3211"/>
          <w:tab w:val="left" w:pos="4971"/>
          <w:tab w:val="left" w:pos="5340"/>
          <w:tab w:val="left" w:pos="6462"/>
          <w:tab w:val="left" w:pos="7417"/>
          <w:tab w:val="left" w:pos="8611"/>
          <w:tab w:val="left" w:pos="8985"/>
        </w:tabs>
        <w:spacing w:line="242" w:lineRule="auto"/>
        <w:ind w:right="853"/>
        <w:jc w:val="left"/>
        <w:rPr>
          <w:sz w:val="24"/>
        </w:rPr>
      </w:pPr>
      <w:r>
        <w:rPr>
          <w:spacing w:val="-2"/>
          <w:sz w:val="24"/>
        </w:rPr>
        <w:t>развитие</w:t>
      </w:r>
      <w:r>
        <w:rPr>
          <w:sz w:val="24"/>
        </w:rPr>
        <w:tab/>
      </w:r>
      <w:r>
        <w:rPr>
          <w:spacing w:val="-2"/>
          <w:sz w:val="24"/>
        </w:rPr>
        <w:t>представлений</w:t>
      </w:r>
      <w:r>
        <w:rPr>
          <w:sz w:val="24"/>
        </w:rPr>
        <w:tab/>
      </w:r>
      <w:r>
        <w:rPr>
          <w:spacing w:val="-10"/>
          <w:sz w:val="24"/>
        </w:rPr>
        <w:t>о</w:t>
      </w:r>
      <w:r>
        <w:rPr>
          <w:sz w:val="24"/>
        </w:rPr>
        <w:tab/>
      </w:r>
      <w:r>
        <w:rPr>
          <w:spacing w:val="-2"/>
          <w:sz w:val="24"/>
        </w:rPr>
        <w:t>научном</w:t>
      </w:r>
      <w:r>
        <w:rPr>
          <w:sz w:val="24"/>
        </w:rPr>
        <w:tab/>
      </w:r>
      <w:r>
        <w:rPr>
          <w:spacing w:val="-2"/>
          <w:sz w:val="24"/>
        </w:rPr>
        <w:t>методе</w:t>
      </w:r>
      <w:r>
        <w:rPr>
          <w:sz w:val="24"/>
        </w:rPr>
        <w:tab/>
      </w:r>
      <w:r>
        <w:rPr>
          <w:spacing w:val="-2"/>
          <w:sz w:val="24"/>
        </w:rPr>
        <w:t>познания</w:t>
      </w:r>
      <w:r>
        <w:rPr>
          <w:sz w:val="24"/>
        </w:rPr>
        <w:tab/>
      </w:r>
      <w:r>
        <w:rPr>
          <w:spacing w:val="-10"/>
          <w:sz w:val="24"/>
        </w:rPr>
        <w:t>и</w:t>
      </w:r>
      <w:r>
        <w:rPr>
          <w:sz w:val="24"/>
        </w:rPr>
        <w:tab/>
      </w:r>
      <w:r>
        <w:rPr>
          <w:spacing w:val="-2"/>
          <w:sz w:val="24"/>
        </w:rPr>
        <w:t xml:space="preserve">формирование </w:t>
      </w:r>
      <w:r>
        <w:rPr>
          <w:sz w:val="24"/>
        </w:rPr>
        <w:t>исследовательского отношения к окружающим явлениям;</w:t>
      </w:r>
    </w:p>
    <w:p w:rsidR="00231C6E" w:rsidRDefault="00FC4929" w:rsidP="00E030CC">
      <w:pPr>
        <w:pStyle w:val="a8"/>
        <w:numPr>
          <w:ilvl w:val="0"/>
          <w:numId w:val="3"/>
        </w:numPr>
        <w:tabs>
          <w:tab w:val="left" w:pos="2060"/>
        </w:tabs>
        <w:spacing w:line="242" w:lineRule="auto"/>
        <w:ind w:right="849"/>
        <w:jc w:val="left"/>
        <w:rPr>
          <w:sz w:val="24"/>
        </w:rPr>
      </w:pPr>
      <w:r>
        <w:rPr>
          <w:sz w:val="24"/>
        </w:rPr>
        <w:t>формирование научного мировоззрения как результата изучения основ строения материи и фундаментальных законов физики;</w:t>
      </w:r>
    </w:p>
    <w:p w:rsidR="00231C6E" w:rsidRDefault="00FC4929" w:rsidP="00E030CC">
      <w:pPr>
        <w:pStyle w:val="a8"/>
        <w:numPr>
          <w:ilvl w:val="0"/>
          <w:numId w:val="3"/>
        </w:numPr>
        <w:tabs>
          <w:tab w:val="left" w:pos="2060"/>
        </w:tabs>
        <w:spacing w:line="242" w:lineRule="auto"/>
        <w:ind w:right="852"/>
        <w:jc w:val="left"/>
        <w:rPr>
          <w:sz w:val="24"/>
        </w:rPr>
      </w:pPr>
      <w:r>
        <w:rPr>
          <w:sz w:val="24"/>
        </w:rPr>
        <w:t>формирование</w:t>
      </w:r>
      <w:r>
        <w:rPr>
          <w:spacing w:val="-3"/>
          <w:sz w:val="24"/>
        </w:rPr>
        <w:t xml:space="preserve"> </w:t>
      </w:r>
      <w:r>
        <w:rPr>
          <w:sz w:val="24"/>
        </w:rPr>
        <w:t>умений</w:t>
      </w:r>
      <w:r>
        <w:rPr>
          <w:spacing w:val="-2"/>
          <w:sz w:val="24"/>
        </w:rPr>
        <w:t xml:space="preserve"> </w:t>
      </w:r>
      <w:r>
        <w:rPr>
          <w:sz w:val="24"/>
        </w:rPr>
        <w:t>объяснять</w:t>
      </w:r>
      <w:r>
        <w:rPr>
          <w:spacing w:val="-2"/>
          <w:sz w:val="24"/>
        </w:rPr>
        <w:t xml:space="preserve"> </w:t>
      </w:r>
      <w:r>
        <w:rPr>
          <w:sz w:val="24"/>
        </w:rPr>
        <w:t>явления</w:t>
      </w:r>
      <w:r>
        <w:rPr>
          <w:spacing w:val="-3"/>
          <w:sz w:val="24"/>
        </w:rPr>
        <w:t xml:space="preserve"> </w:t>
      </w:r>
      <w:r>
        <w:rPr>
          <w:sz w:val="24"/>
        </w:rPr>
        <w:t>с</w:t>
      </w:r>
      <w:r>
        <w:rPr>
          <w:spacing w:val="-3"/>
          <w:sz w:val="24"/>
        </w:rPr>
        <w:t xml:space="preserve"> </w:t>
      </w:r>
      <w:r>
        <w:rPr>
          <w:sz w:val="24"/>
        </w:rPr>
        <w:t>использованием</w:t>
      </w:r>
      <w:r>
        <w:rPr>
          <w:spacing w:val="-5"/>
          <w:sz w:val="24"/>
        </w:rPr>
        <w:t xml:space="preserve"> </w:t>
      </w:r>
      <w:r>
        <w:rPr>
          <w:sz w:val="24"/>
        </w:rPr>
        <w:t>физических</w:t>
      </w:r>
      <w:r>
        <w:rPr>
          <w:spacing w:val="-7"/>
          <w:sz w:val="24"/>
        </w:rPr>
        <w:t xml:space="preserve"> </w:t>
      </w:r>
      <w:r>
        <w:rPr>
          <w:sz w:val="24"/>
        </w:rPr>
        <w:t>знаний</w:t>
      </w:r>
      <w:r>
        <w:rPr>
          <w:spacing w:val="-2"/>
          <w:sz w:val="24"/>
        </w:rPr>
        <w:t xml:space="preserve"> </w:t>
      </w:r>
      <w:r>
        <w:rPr>
          <w:sz w:val="24"/>
        </w:rPr>
        <w:t>и научных доказательств;</w:t>
      </w:r>
    </w:p>
    <w:p w:rsidR="00231C6E" w:rsidRDefault="00FC4929" w:rsidP="00E030CC">
      <w:pPr>
        <w:pStyle w:val="a8"/>
        <w:numPr>
          <w:ilvl w:val="0"/>
          <w:numId w:val="3"/>
        </w:numPr>
        <w:tabs>
          <w:tab w:val="left" w:pos="2060"/>
        </w:tabs>
        <w:spacing w:line="242" w:lineRule="auto"/>
        <w:ind w:right="847"/>
        <w:jc w:val="left"/>
        <w:rPr>
          <w:sz w:val="24"/>
        </w:rPr>
      </w:pPr>
      <w:r>
        <w:rPr>
          <w:sz w:val="24"/>
        </w:rPr>
        <w:t>формирование представлений о роли физики для развития других естественных наук, техники и технологий.</w:t>
      </w:r>
    </w:p>
    <w:p w:rsidR="00231C6E" w:rsidRDefault="00FC4929">
      <w:pPr>
        <w:pStyle w:val="a5"/>
        <w:spacing w:line="242" w:lineRule="auto"/>
        <w:ind w:right="846" w:firstLine="600"/>
        <w:jc w:val="left"/>
      </w:pPr>
      <w:r>
        <w:t>Достижение</w:t>
      </w:r>
      <w:r>
        <w:rPr>
          <w:spacing w:val="40"/>
        </w:rPr>
        <w:t xml:space="preserve"> </w:t>
      </w:r>
      <w:r>
        <w:t>этих</w:t>
      </w:r>
      <w:r>
        <w:rPr>
          <w:spacing w:val="40"/>
        </w:rPr>
        <w:t xml:space="preserve"> </w:t>
      </w:r>
      <w:r>
        <w:t>целей</w:t>
      </w:r>
      <w:r>
        <w:rPr>
          <w:spacing w:val="40"/>
        </w:rPr>
        <w:t xml:space="preserve"> </w:t>
      </w:r>
      <w:r>
        <w:t>обеспечивается</w:t>
      </w:r>
      <w:r>
        <w:rPr>
          <w:spacing w:val="40"/>
        </w:rPr>
        <w:t xml:space="preserve"> </w:t>
      </w:r>
      <w:r>
        <w:t>решением</w:t>
      </w:r>
      <w:r>
        <w:rPr>
          <w:spacing w:val="40"/>
        </w:rPr>
        <w:t xml:space="preserve"> </w:t>
      </w:r>
      <w:r>
        <w:t>следующих</w:t>
      </w:r>
      <w:r>
        <w:rPr>
          <w:spacing w:val="40"/>
        </w:rPr>
        <w:t xml:space="preserve"> </w:t>
      </w:r>
      <w:r>
        <w:t>задач</w:t>
      </w:r>
      <w:r>
        <w:rPr>
          <w:spacing w:val="40"/>
        </w:rPr>
        <w:t xml:space="preserve"> </w:t>
      </w:r>
      <w:r>
        <w:t>в</w:t>
      </w:r>
      <w:r>
        <w:rPr>
          <w:spacing w:val="40"/>
        </w:rPr>
        <w:t xml:space="preserve"> </w:t>
      </w:r>
      <w:r>
        <w:t>процессе</w:t>
      </w:r>
      <w:r>
        <w:rPr>
          <w:spacing w:val="40"/>
        </w:rPr>
        <w:t xml:space="preserve"> </w:t>
      </w:r>
      <w:r>
        <w:t>изучения курса физики на уровне среднего общего образования:</w:t>
      </w:r>
    </w:p>
    <w:p w:rsidR="00231C6E" w:rsidRDefault="00FC4929" w:rsidP="00E030CC">
      <w:pPr>
        <w:pStyle w:val="a8"/>
        <w:numPr>
          <w:ilvl w:val="0"/>
          <w:numId w:val="3"/>
        </w:numPr>
        <w:tabs>
          <w:tab w:val="left" w:pos="2060"/>
        </w:tabs>
        <w:ind w:right="851"/>
        <w:rPr>
          <w:sz w:val="24"/>
        </w:rPr>
      </w:pPr>
      <w:r>
        <w:rPr>
          <w:sz w:val="24"/>
        </w:rPr>
        <w:t>приобретение системы знаний об общих физических закономерностях, законах, теориях,</w:t>
      </w:r>
      <w:r>
        <w:rPr>
          <w:spacing w:val="-5"/>
          <w:sz w:val="24"/>
        </w:rPr>
        <w:t xml:space="preserve"> </w:t>
      </w:r>
      <w:r>
        <w:rPr>
          <w:sz w:val="24"/>
        </w:rPr>
        <w:t>включая</w:t>
      </w:r>
      <w:r>
        <w:rPr>
          <w:spacing w:val="-4"/>
          <w:sz w:val="24"/>
        </w:rPr>
        <w:t xml:space="preserve"> </w:t>
      </w:r>
      <w:r>
        <w:rPr>
          <w:sz w:val="24"/>
        </w:rPr>
        <w:t>механику,</w:t>
      </w:r>
      <w:r>
        <w:rPr>
          <w:spacing w:val="-1"/>
          <w:sz w:val="24"/>
        </w:rPr>
        <w:t xml:space="preserve"> </w:t>
      </w:r>
      <w:r>
        <w:rPr>
          <w:sz w:val="24"/>
        </w:rPr>
        <w:t>молекулярную</w:t>
      </w:r>
      <w:r>
        <w:rPr>
          <w:spacing w:val="-5"/>
          <w:sz w:val="24"/>
        </w:rPr>
        <w:t xml:space="preserve"> </w:t>
      </w:r>
      <w:r>
        <w:rPr>
          <w:sz w:val="24"/>
        </w:rPr>
        <w:t>физику,</w:t>
      </w:r>
      <w:r>
        <w:rPr>
          <w:spacing w:val="-1"/>
          <w:sz w:val="24"/>
        </w:rPr>
        <w:t xml:space="preserve"> </w:t>
      </w:r>
      <w:r>
        <w:rPr>
          <w:sz w:val="24"/>
        </w:rPr>
        <w:t>электродинамику,</w:t>
      </w:r>
      <w:r>
        <w:rPr>
          <w:spacing w:val="-1"/>
          <w:sz w:val="24"/>
        </w:rPr>
        <w:t xml:space="preserve"> </w:t>
      </w:r>
      <w:r>
        <w:rPr>
          <w:sz w:val="24"/>
        </w:rPr>
        <w:t>квантовую физику и элементы астрофизики;</w:t>
      </w:r>
    </w:p>
    <w:p w:rsidR="00231C6E" w:rsidRDefault="00FC4929" w:rsidP="00E030CC">
      <w:pPr>
        <w:pStyle w:val="a8"/>
        <w:numPr>
          <w:ilvl w:val="0"/>
          <w:numId w:val="3"/>
        </w:numPr>
        <w:tabs>
          <w:tab w:val="left" w:pos="2060"/>
        </w:tabs>
        <w:ind w:right="853"/>
        <w:rPr>
          <w:sz w:val="24"/>
        </w:rPr>
      </w:pPr>
      <w:r>
        <w:rPr>
          <w:sz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231C6E" w:rsidRDefault="00FC4929" w:rsidP="00E030CC">
      <w:pPr>
        <w:pStyle w:val="a8"/>
        <w:numPr>
          <w:ilvl w:val="0"/>
          <w:numId w:val="3"/>
        </w:numPr>
        <w:tabs>
          <w:tab w:val="left" w:pos="2060"/>
        </w:tabs>
        <w:ind w:right="851"/>
        <w:rPr>
          <w:sz w:val="24"/>
        </w:rPr>
      </w:pPr>
      <w:r>
        <w:rPr>
          <w:sz w:val="24"/>
        </w:rPr>
        <w:t>освоение способов решения различных задач с явно заданной физической моделью,</w:t>
      </w:r>
      <w:r>
        <w:rPr>
          <w:spacing w:val="-15"/>
          <w:sz w:val="24"/>
        </w:rPr>
        <w:t xml:space="preserve"> </w:t>
      </w:r>
      <w:r>
        <w:rPr>
          <w:sz w:val="24"/>
        </w:rPr>
        <w:t>задач,</w:t>
      </w:r>
      <w:r>
        <w:rPr>
          <w:spacing w:val="-15"/>
          <w:sz w:val="24"/>
        </w:rPr>
        <w:t xml:space="preserve"> </w:t>
      </w:r>
      <w:r>
        <w:rPr>
          <w:sz w:val="24"/>
        </w:rPr>
        <w:t>подразумевающих</w:t>
      </w:r>
      <w:r>
        <w:rPr>
          <w:spacing w:val="-15"/>
          <w:sz w:val="24"/>
        </w:rPr>
        <w:t xml:space="preserve"> </w:t>
      </w:r>
      <w:r>
        <w:rPr>
          <w:sz w:val="24"/>
        </w:rPr>
        <w:t>самостоятельное</w:t>
      </w:r>
      <w:r>
        <w:rPr>
          <w:spacing w:val="-15"/>
          <w:sz w:val="24"/>
        </w:rPr>
        <w:t xml:space="preserve"> </w:t>
      </w:r>
      <w:r>
        <w:rPr>
          <w:sz w:val="24"/>
        </w:rPr>
        <w:t>создание</w:t>
      </w:r>
      <w:r>
        <w:rPr>
          <w:spacing w:val="-15"/>
          <w:sz w:val="24"/>
        </w:rPr>
        <w:t xml:space="preserve"> </w:t>
      </w:r>
      <w:r>
        <w:rPr>
          <w:sz w:val="24"/>
        </w:rPr>
        <w:t>физической</w:t>
      </w:r>
      <w:r>
        <w:rPr>
          <w:spacing w:val="-15"/>
          <w:sz w:val="24"/>
        </w:rPr>
        <w:t xml:space="preserve"> </w:t>
      </w:r>
      <w:r>
        <w:rPr>
          <w:sz w:val="24"/>
        </w:rPr>
        <w:t>модели, адекватной условиям задачи;</w:t>
      </w:r>
    </w:p>
    <w:p w:rsidR="00231C6E" w:rsidRDefault="00FC4929" w:rsidP="00E030CC">
      <w:pPr>
        <w:pStyle w:val="a8"/>
        <w:numPr>
          <w:ilvl w:val="0"/>
          <w:numId w:val="3"/>
        </w:numPr>
        <w:tabs>
          <w:tab w:val="left" w:pos="2060"/>
        </w:tabs>
        <w:spacing w:line="237" w:lineRule="auto"/>
        <w:ind w:right="856"/>
        <w:rPr>
          <w:sz w:val="24"/>
        </w:rPr>
      </w:pPr>
      <w:r>
        <w:rPr>
          <w:sz w:val="24"/>
        </w:rPr>
        <w:t>понимание физических основ и принципов действия технических устройств и технологических процессов, их влияния на окружающую среду;</w:t>
      </w:r>
    </w:p>
    <w:p w:rsidR="00231C6E" w:rsidRDefault="00FC4929" w:rsidP="00E030CC">
      <w:pPr>
        <w:pStyle w:val="a8"/>
        <w:numPr>
          <w:ilvl w:val="0"/>
          <w:numId w:val="3"/>
        </w:numPr>
        <w:tabs>
          <w:tab w:val="left" w:pos="2060"/>
        </w:tabs>
        <w:ind w:right="853"/>
        <w:rPr>
          <w:sz w:val="24"/>
        </w:rPr>
      </w:pPr>
      <w:r>
        <w:rPr>
          <w:sz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231C6E" w:rsidRDefault="00FC4929" w:rsidP="00E030CC">
      <w:pPr>
        <w:pStyle w:val="a8"/>
        <w:numPr>
          <w:ilvl w:val="0"/>
          <w:numId w:val="3"/>
        </w:numPr>
        <w:tabs>
          <w:tab w:val="left" w:pos="2060"/>
        </w:tabs>
        <w:spacing w:line="242" w:lineRule="auto"/>
        <w:ind w:right="843"/>
        <w:rPr>
          <w:sz w:val="24"/>
        </w:rPr>
      </w:pPr>
      <w:r>
        <w:rPr>
          <w:sz w:val="24"/>
        </w:rPr>
        <w:t xml:space="preserve">создание условий для развития умений проектно-исследовательской, творческой </w:t>
      </w:r>
      <w:r>
        <w:rPr>
          <w:spacing w:val="-2"/>
          <w:sz w:val="24"/>
        </w:rPr>
        <w:t>деятельности.</w:t>
      </w:r>
    </w:p>
    <w:p w:rsidR="00231C6E" w:rsidRDefault="00FC4929">
      <w:pPr>
        <w:pStyle w:val="a5"/>
        <w:ind w:right="843" w:firstLine="600"/>
      </w:pPr>
      <w:r>
        <w:t>На изучение физики (базовый уровень) на уровне среднего общего образования отводится</w:t>
      </w:r>
      <w:r>
        <w:rPr>
          <w:spacing w:val="-5"/>
        </w:rPr>
        <w:t xml:space="preserve"> </w:t>
      </w:r>
      <w:r>
        <w:t>136</w:t>
      </w:r>
      <w:r>
        <w:rPr>
          <w:spacing w:val="-5"/>
        </w:rPr>
        <w:t xml:space="preserve"> </w:t>
      </w:r>
      <w:r>
        <w:t>часов:</w:t>
      </w:r>
      <w:r>
        <w:rPr>
          <w:spacing w:val="-9"/>
        </w:rPr>
        <w:t xml:space="preserve"> </w:t>
      </w:r>
      <w:r>
        <w:t>в</w:t>
      </w:r>
      <w:r>
        <w:rPr>
          <w:spacing w:val="-3"/>
        </w:rPr>
        <w:t xml:space="preserve"> </w:t>
      </w:r>
      <w:r>
        <w:t>10</w:t>
      </w:r>
      <w:r>
        <w:rPr>
          <w:spacing w:val="-5"/>
        </w:rPr>
        <w:t xml:space="preserve"> </w:t>
      </w:r>
      <w:r>
        <w:t>классе</w:t>
      </w:r>
      <w:r>
        <w:rPr>
          <w:spacing w:val="-3"/>
        </w:rPr>
        <w:t xml:space="preserve"> </w:t>
      </w:r>
      <w:r>
        <w:t>–</w:t>
      </w:r>
      <w:r>
        <w:rPr>
          <w:spacing w:val="-5"/>
        </w:rPr>
        <w:t xml:space="preserve"> </w:t>
      </w:r>
      <w:r>
        <w:t>68</w:t>
      </w:r>
      <w:r>
        <w:rPr>
          <w:spacing w:val="-5"/>
        </w:rPr>
        <w:t xml:space="preserve"> </w:t>
      </w:r>
      <w:r>
        <w:t>часов</w:t>
      </w:r>
      <w:r>
        <w:rPr>
          <w:spacing w:val="-3"/>
        </w:rPr>
        <w:t xml:space="preserve"> </w:t>
      </w:r>
      <w:r>
        <w:t>(2</w:t>
      </w:r>
      <w:r>
        <w:rPr>
          <w:spacing w:val="-5"/>
        </w:rPr>
        <w:t xml:space="preserve"> </w:t>
      </w:r>
      <w:r>
        <w:t>часа</w:t>
      </w:r>
      <w:r>
        <w:rPr>
          <w:spacing w:val="-6"/>
        </w:rPr>
        <w:t xml:space="preserve"> </w:t>
      </w:r>
      <w:r>
        <w:t>в</w:t>
      </w:r>
      <w:r>
        <w:rPr>
          <w:spacing w:val="-3"/>
        </w:rPr>
        <w:t xml:space="preserve"> </w:t>
      </w:r>
      <w:r>
        <w:t>неделю),</w:t>
      </w:r>
      <w:r>
        <w:rPr>
          <w:spacing w:val="-3"/>
        </w:rPr>
        <w:t xml:space="preserve"> </w:t>
      </w:r>
      <w:r>
        <w:t>в</w:t>
      </w:r>
      <w:r>
        <w:rPr>
          <w:spacing w:val="-3"/>
        </w:rPr>
        <w:t xml:space="preserve"> </w:t>
      </w:r>
      <w:r>
        <w:t>11</w:t>
      </w:r>
      <w:r>
        <w:rPr>
          <w:spacing w:val="-5"/>
        </w:rPr>
        <w:t xml:space="preserve"> </w:t>
      </w:r>
      <w:r>
        <w:t>классе</w:t>
      </w:r>
      <w:r>
        <w:rPr>
          <w:spacing w:val="-3"/>
        </w:rPr>
        <w:t xml:space="preserve"> </w:t>
      </w:r>
      <w:r>
        <w:t>–</w:t>
      </w:r>
      <w:r>
        <w:rPr>
          <w:spacing w:val="-4"/>
        </w:rPr>
        <w:t xml:space="preserve"> </w:t>
      </w:r>
      <w:r>
        <w:t>68</w:t>
      </w:r>
      <w:r>
        <w:rPr>
          <w:spacing w:val="-5"/>
        </w:rPr>
        <w:t xml:space="preserve"> </w:t>
      </w:r>
      <w:r>
        <w:t>часов</w:t>
      </w:r>
      <w:r>
        <w:rPr>
          <w:spacing w:val="-3"/>
        </w:rPr>
        <w:t xml:space="preserve"> </w:t>
      </w:r>
      <w:r>
        <w:t>(2</w:t>
      </w:r>
      <w:r>
        <w:rPr>
          <w:spacing w:val="-5"/>
        </w:rPr>
        <w:t xml:space="preserve"> </w:t>
      </w:r>
      <w:r>
        <w:t>часа в неделю).</w:t>
      </w:r>
    </w:p>
    <w:p w:rsidR="00231C6E" w:rsidRDefault="00FC4929">
      <w:pPr>
        <w:pStyle w:val="a5"/>
        <w:ind w:right="854" w:firstLine="600"/>
      </w:pPr>
      <w:r>
        <w:t>Предлагаемый в</w:t>
      </w:r>
      <w:r>
        <w:rPr>
          <w:spacing w:val="-1"/>
        </w:rPr>
        <w:t xml:space="preserve"> </w:t>
      </w:r>
      <w:r>
        <w:t>программе</w:t>
      </w:r>
      <w:r>
        <w:rPr>
          <w:spacing w:val="-4"/>
        </w:rPr>
        <w:t xml:space="preserve"> </w:t>
      </w:r>
      <w:r>
        <w:t>по физике перечень лабораторных</w:t>
      </w:r>
      <w:r>
        <w:rPr>
          <w:spacing w:val="-3"/>
        </w:rPr>
        <w:t xml:space="preserve"> </w:t>
      </w:r>
      <w:r>
        <w:t>и</w:t>
      </w:r>
      <w:r>
        <w:rPr>
          <w:spacing w:val="-2"/>
        </w:rPr>
        <w:t xml:space="preserve"> </w:t>
      </w:r>
      <w:r>
        <w:t>практических</w:t>
      </w:r>
      <w:r>
        <w:rPr>
          <w:spacing w:val="-3"/>
        </w:rPr>
        <w:t xml:space="preserve"> </w:t>
      </w:r>
      <w:r>
        <w:t>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4"/>
        <w:spacing w:before="67" w:line="496" w:lineRule="auto"/>
        <w:ind w:right="6645"/>
      </w:pPr>
      <w:r>
        <w:lastRenderedPageBreak/>
        <w:t>СОДЕРЖАНИЕ</w:t>
      </w:r>
      <w:r>
        <w:rPr>
          <w:spacing w:val="-15"/>
        </w:rPr>
        <w:t xml:space="preserve"> </w:t>
      </w:r>
      <w:r>
        <w:t>ОБУЧЕНИЯ 10 КЛАСС</w:t>
      </w:r>
    </w:p>
    <w:p w:rsidR="00231C6E" w:rsidRDefault="00FC4929">
      <w:pPr>
        <w:pStyle w:val="5"/>
        <w:spacing w:line="270" w:lineRule="exact"/>
        <w:ind w:left="1253"/>
        <w:jc w:val="left"/>
      </w:pPr>
      <w:r>
        <w:t>Раздел</w:t>
      </w:r>
      <w:r>
        <w:rPr>
          <w:spacing w:val="-2"/>
        </w:rPr>
        <w:t xml:space="preserve"> </w:t>
      </w:r>
      <w:r>
        <w:t>1.</w:t>
      </w:r>
      <w:r>
        <w:rPr>
          <w:spacing w:val="2"/>
        </w:rPr>
        <w:t xml:space="preserve"> </w:t>
      </w:r>
      <w:r>
        <w:t>Физика</w:t>
      </w:r>
      <w:r>
        <w:rPr>
          <w:spacing w:val="-5"/>
        </w:rPr>
        <w:t xml:space="preserve"> </w:t>
      </w:r>
      <w:r>
        <w:t>и методы</w:t>
      </w:r>
      <w:r>
        <w:rPr>
          <w:spacing w:val="-5"/>
        </w:rPr>
        <w:t xml:space="preserve"> </w:t>
      </w:r>
      <w:r>
        <w:t>научного</w:t>
      </w:r>
      <w:r>
        <w:rPr>
          <w:spacing w:val="-4"/>
        </w:rPr>
        <w:t xml:space="preserve"> </w:t>
      </w:r>
      <w:r>
        <w:rPr>
          <w:spacing w:val="-2"/>
        </w:rPr>
        <w:t>познания</w:t>
      </w:r>
    </w:p>
    <w:p w:rsidR="00231C6E" w:rsidRDefault="00FC4929">
      <w:pPr>
        <w:pStyle w:val="a5"/>
        <w:spacing w:before="1" w:line="237" w:lineRule="auto"/>
        <w:ind w:firstLine="600"/>
        <w:jc w:val="left"/>
      </w:pPr>
      <w:r>
        <w:t>Физика</w:t>
      </w:r>
      <w:r>
        <w:rPr>
          <w:spacing w:val="40"/>
        </w:rPr>
        <w:t xml:space="preserve"> </w:t>
      </w:r>
      <w:r>
        <w:t>–</w:t>
      </w:r>
      <w:r>
        <w:rPr>
          <w:spacing w:val="40"/>
        </w:rPr>
        <w:t xml:space="preserve"> </w:t>
      </w:r>
      <w:r>
        <w:t>наука</w:t>
      </w:r>
      <w:r>
        <w:rPr>
          <w:spacing w:val="40"/>
        </w:rPr>
        <w:t xml:space="preserve"> </w:t>
      </w:r>
      <w:r>
        <w:t>о</w:t>
      </w:r>
      <w:r>
        <w:rPr>
          <w:spacing w:val="40"/>
        </w:rPr>
        <w:t xml:space="preserve"> </w:t>
      </w:r>
      <w:r>
        <w:t>природе.</w:t>
      </w:r>
      <w:r>
        <w:rPr>
          <w:spacing w:val="40"/>
        </w:rPr>
        <w:t xml:space="preserve"> </w:t>
      </w:r>
      <w:r>
        <w:t>Научные</w:t>
      </w:r>
      <w:r>
        <w:rPr>
          <w:spacing w:val="40"/>
        </w:rPr>
        <w:t xml:space="preserve"> </w:t>
      </w:r>
      <w:r>
        <w:t>методы</w:t>
      </w:r>
      <w:r>
        <w:rPr>
          <w:spacing w:val="40"/>
        </w:rPr>
        <w:t xml:space="preserve"> </w:t>
      </w:r>
      <w:r>
        <w:t>познания</w:t>
      </w:r>
      <w:r>
        <w:rPr>
          <w:spacing w:val="40"/>
        </w:rPr>
        <w:t xml:space="preserve"> </w:t>
      </w:r>
      <w:r>
        <w:t>окружающего</w:t>
      </w:r>
      <w:r>
        <w:rPr>
          <w:spacing w:val="40"/>
        </w:rPr>
        <w:t xml:space="preserve"> </w:t>
      </w:r>
      <w:r>
        <w:t>мира.</w:t>
      </w:r>
      <w:r>
        <w:rPr>
          <w:spacing w:val="40"/>
        </w:rPr>
        <w:t xml:space="preserve"> </w:t>
      </w:r>
      <w:r>
        <w:t>Роль эксперимента и теории в процессе познания природы. Эксперимент в физике.</w:t>
      </w:r>
    </w:p>
    <w:p w:rsidR="00231C6E" w:rsidRDefault="00FC4929">
      <w:pPr>
        <w:pStyle w:val="a5"/>
        <w:spacing w:before="6" w:line="237" w:lineRule="auto"/>
        <w:ind w:right="846" w:firstLine="600"/>
        <w:jc w:val="left"/>
      </w:pPr>
      <w:r>
        <w:t>Моделирование</w:t>
      </w:r>
      <w:r>
        <w:rPr>
          <w:spacing w:val="34"/>
        </w:rPr>
        <w:t xml:space="preserve"> </w:t>
      </w:r>
      <w:r>
        <w:t>физических</w:t>
      </w:r>
      <w:r>
        <w:rPr>
          <w:spacing w:val="30"/>
        </w:rPr>
        <w:t xml:space="preserve"> </w:t>
      </w:r>
      <w:r>
        <w:t>явлений</w:t>
      </w:r>
      <w:r>
        <w:rPr>
          <w:spacing w:val="31"/>
        </w:rPr>
        <w:t xml:space="preserve"> </w:t>
      </w:r>
      <w:r>
        <w:t>и</w:t>
      </w:r>
      <w:r>
        <w:rPr>
          <w:spacing w:val="36"/>
        </w:rPr>
        <w:t xml:space="preserve"> </w:t>
      </w:r>
      <w:r>
        <w:t>процессов.</w:t>
      </w:r>
      <w:r>
        <w:rPr>
          <w:spacing w:val="37"/>
        </w:rPr>
        <w:t xml:space="preserve"> </w:t>
      </w:r>
      <w:r>
        <w:t>Научные</w:t>
      </w:r>
      <w:r>
        <w:rPr>
          <w:spacing w:val="34"/>
        </w:rPr>
        <w:t xml:space="preserve"> </w:t>
      </w:r>
      <w:r>
        <w:t>гипотезы.</w:t>
      </w:r>
      <w:r>
        <w:rPr>
          <w:spacing w:val="33"/>
        </w:rPr>
        <w:t xml:space="preserve"> </w:t>
      </w:r>
      <w:r>
        <w:t>Физические законы и теории. Границы применимости физических законов. Принцип соответствия.</w:t>
      </w:r>
    </w:p>
    <w:p w:rsidR="00231C6E" w:rsidRDefault="00FC4929">
      <w:pPr>
        <w:pStyle w:val="a5"/>
        <w:spacing w:before="5" w:line="237" w:lineRule="auto"/>
        <w:ind w:firstLine="600"/>
        <w:jc w:val="left"/>
      </w:pPr>
      <w:r>
        <w:t>Роль</w:t>
      </w:r>
      <w:r>
        <w:rPr>
          <w:spacing w:val="75"/>
        </w:rPr>
        <w:t xml:space="preserve"> </w:t>
      </w:r>
      <w:r>
        <w:t>и</w:t>
      </w:r>
      <w:r>
        <w:rPr>
          <w:spacing w:val="80"/>
        </w:rPr>
        <w:t xml:space="preserve"> </w:t>
      </w:r>
      <w:r>
        <w:t>место</w:t>
      </w:r>
      <w:r>
        <w:rPr>
          <w:spacing w:val="80"/>
        </w:rPr>
        <w:t xml:space="preserve"> </w:t>
      </w:r>
      <w:r>
        <w:t>физики</w:t>
      </w:r>
      <w:r>
        <w:rPr>
          <w:spacing w:val="75"/>
        </w:rPr>
        <w:t xml:space="preserve"> </w:t>
      </w:r>
      <w:r>
        <w:t>в</w:t>
      </w:r>
      <w:r>
        <w:rPr>
          <w:spacing w:val="80"/>
        </w:rPr>
        <w:t xml:space="preserve"> </w:t>
      </w:r>
      <w:r>
        <w:t>формировании</w:t>
      </w:r>
      <w:r>
        <w:rPr>
          <w:spacing w:val="80"/>
        </w:rPr>
        <w:t xml:space="preserve"> </w:t>
      </w:r>
      <w:r>
        <w:t>современной</w:t>
      </w:r>
      <w:r>
        <w:rPr>
          <w:spacing w:val="80"/>
        </w:rPr>
        <w:t xml:space="preserve"> </w:t>
      </w:r>
      <w:r>
        <w:t>научной</w:t>
      </w:r>
      <w:r>
        <w:rPr>
          <w:spacing w:val="80"/>
        </w:rPr>
        <w:t xml:space="preserve"> </w:t>
      </w:r>
      <w:r>
        <w:t>картины</w:t>
      </w:r>
      <w:r>
        <w:rPr>
          <w:spacing w:val="80"/>
        </w:rPr>
        <w:t xml:space="preserve"> </w:t>
      </w:r>
      <w:r>
        <w:t>мира,</w:t>
      </w:r>
      <w:r>
        <w:rPr>
          <w:spacing w:val="80"/>
        </w:rPr>
        <w:t xml:space="preserve"> </w:t>
      </w:r>
      <w:r>
        <w:t>в практической деятельности людей.</w:t>
      </w:r>
    </w:p>
    <w:p w:rsidR="00231C6E" w:rsidRDefault="00FC4929">
      <w:pPr>
        <w:spacing w:before="4" w:line="275" w:lineRule="exact"/>
        <w:ind w:left="1734"/>
        <w:rPr>
          <w:i/>
          <w:sz w:val="24"/>
        </w:rPr>
      </w:pPr>
      <w:r>
        <w:rPr>
          <w:i/>
          <w:spacing w:val="-2"/>
          <w:sz w:val="24"/>
        </w:rPr>
        <w:t>Демонстрации</w:t>
      </w:r>
    </w:p>
    <w:p w:rsidR="00231C6E" w:rsidRDefault="00FC4929">
      <w:pPr>
        <w:pStyle w:val="a5"/>
        <w:spacing w:line="275" w:lineRule="exact"/>
        <w:ind w:left="1734"/>
        <w:jc w:val="left"/>
      </w:pPr>
      <w:r>
        <w:t>Аналоговые</w:t>
      </w:r>
      <w:r>
        <w:rPr>
          <w:spacing w:val="-9"/>
        </w:rPr>
        <w:t xml:space="preserve"> </w:t>
      </w:r>
      <w:r>
        <w:t>и</w:t>
      </w:r>
      <w:r>
        <w:rPr>
          <w:spacing w:val="-6"/>
        </w:rPr>
        <w:t xml:space="preserve"> </w:t>
      </w:r>
      <w:r>
        <w:t>цифровые</w:t>
      </w:r>
      <w:r>
        <w:rPr>
          <w:spacing w:val="-9"/>
        </w:rPr>
        <w:t xml:space="preserve"> </w:t>
      </w:r>
      <w:r>
        <w:t>измерительные</w:t>
      </w:r>
      <w:r>
        <w:rPr>
          <w:spacing w:val="-8"/>
        </w:rPr>
        <w:t xml:space="preserve"> </w:t>
      </w:r>
      <w:r>
        <w:t>приборы,</w:t>
      </w:r>
      <w:r>
        <w:rPr>
          <w:spacing w:val="-1"/>
        </w:rPr>
        <w:t xml:space="preserve"> </w:t>
      </w:r>
      <w:r>
        <w:t>компьютерные</w:t>
      </w:r>
      <w:r>
        <w:rPr>
          <w:spacing w:val="-8"/>
        </w:rPr>
        <w:t xml:space="preserve"> </w:t>
      </w:r>
      <w:r>
        <w:rPr>
          <w:spacing w:val="-2"/>
        </w:rPr>
        <w:t>датчики.</w:t>
      </w:r>
    </w:p>
    <w:p w:rsidR="00231C6E" w:rsidRDefault="00231C6E">
      <w:pPr>
        <w:pStyle w:val="a5"/>
        <w:spacing w:before="24"/>
        <w:ind w:left="0"/>
        <w:jc w:val="left"/>
      </w:pPr>
    </w:p>
    <w:p w:rsidR="00231C6E" w:rsidRDefault="00FC4929">
      <w:pPr>
        <w:pStyle w:val="5"/>
        <w:spacing w:line="275" w:lineRule="exact"/>
        <w:ind w:left="1253"/>
      </w:pPr>
      <w:r>
        <w:t>Раздел</w:t>
      </w:r>
      <w:r>
        <w:rPr>
          <w:spacing w:val="-2"/>
        </w:rPr>
        <w:t xml:space="preserve"> </w:t>
      </w:r>
      <w:r>
        <w:t>2.</w:t>
      </w:r>
      <w:r>
        <w:rPr>
          <w:spacing w:val="1"/>
        </w:rPr>
        <w:t xml:space="preserve"> </w:t>
      </w:r>
      <w:r>
        <w:rPr>
          <w:spacing w:val="-2"/>
        </w:rPr>
        <w:t>Механика</w:t>
      </w:r>
    </w:p>
    <w:p w:rsidR="00231C6E" w:rsidRDefault="00FC4929">
      <w:pPr>
        <w:pStyle w:val="6"/>
        <w:spacing w:line="274" w:lineRule="exact"/>
        <w:jc w:val="both"/>
      </w:pPr>
      <w:r>
        <w:t>Тема 1.</w:t>
      </w:r>
      <w:r>
        <w:rPr>
          <w:spacing w:val="-1"/>
        </w:rPr>
        <w:t xml:space="preserve"> </w:t>
      </w:r>
      <w:r>
        <w:rPr>
          <w:spacing w:val="-2"/>
        </w:rPr>
        <w:t>Кинематика</w:t>
      </w:r>
    </w:p>
    <w:p w:rsidR="00231C6E" w:rsidRDefault="00FC4929">
      <w:pPr>
        <w:pStyle w:val="a5"/>
        <w:ind w:right="852" w:firstLine="600"/>
      </w:pPr>
      <w:r>
        <w:t>Механическое движение. Относительность механического движения. Система отсчёта. Траектория.</w:t>
      </w:r>
    </w:p>
    <w:p w:rsidR="00231C6E" w:rsidRDefault="00FC4929">
      <w:pPr>
        <w:pStyle w:val="a5"/>
        <w:ind w:right="848" w:firstLine="600"/>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231C6E" w:rsidRDefault="00FC4929">
      <w:pPr>
        <w:pStyle w:val="a5"/>
        <w:spacing w:line="242" w:lineRule="auto"/>
        <w:ind w:right="855" w:firstLine="600"/>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231C6E" w:rsidRDefault="00FC4929">
      <w:pPr>
        <w:pStyle w:val="a5"/>
        <w:spacing w:line="271" w:lineRule="exact"/>
        <w:ind w:left="1734"/>
      </w:pPr>
      <w:r>
        <w:t>Свободное</w:t>
      </w:r>
      <w:r>
        <w:rPr>
          <w:spacing w:val="-9"/>
        </w:rPr>
        <w:t xml:space="preserve"> </w:t>
      </w:r>
      <w:r>
        <w:t>падение.</w:t>
      </w:r>
      <w:r>
        <w:rPr>
          <w:spacing w:val="-2"/>
        </w:rPr>
        <w:t xml:space="preserve"> </w:t>
      </w:r>
      <w:r>
        <w:t>Ускорение</w:t>
      </w:r>
      <w:r>
        <w:rPr>
          <w:spacing w:val="-4"/>
        </w:rPr>
        <w:t xml:space="preserve"> </w:t>
      </w:r>
      <w:r>
        <w:t>свободного</w:t>
      </w:r>
      <w:r>
        <w:rPr>
          <w:spacing w:val="-3"/>
        </w:rPr>
        <w:t xml:space="preserve"> </w:t>
      </w:r>
      <w:r>
        <w:rPr>
          <w:spacing w:val="-2"/>
        </w:rPr>
        <w:t>падения.</w:t>
      </w:r>
    </w:p>
    <w:p w:rsidR="00231C6E" w:rsidRDefault="00FC4929">
      <w:pPr>
        <w:pStyle w:val="a5"/>
        <w:ind w:right="840" w:firstLine="600"/>
      </w:pPr>
      <w:r>
        <w:t>Криволинейное движение. Движение материальной точки по окружности с постоянной</w:t>
      </w:r>
      <w:r>
        <w:rPr>
          <w:spacing w:val="-6"/>
        </w:rPr>
        <w:t xml:space="preserve"> </w:t>
      </w:r>
      <w:r>
        <w:t>по</w:t>
      </w:r>
      <w:r>
        <w:rPr>
          <w:spacing w:val="-7"/>
        </w:rPr>
        <w:t xml:space="preserve"> </w:t>
      </w:r>
      <w:r>
        <w:t>модулю</w:t>
      </w:r>
      <w:r>
        <w:rPr>
          <w:spacing w:val="-8"/>
        </w:rPr>
        <w:t xml:space="preserve"> </w:t>
      </w:r>
      <w:r>
        <w:t>скоростью.</w:t>
      </w:r>
      <w:r>
        <w:rPr>
          <w:spacing w:val="-5"/>
        </w:rPr>
        <w:t xml:space="preserve"> </w:t>
      </w:r>
      <w:r>
        <w:t>Угловая</w:t>
      </w:r>
      <w:r>
        <w:rPr>
          <w:spacing w:val="-7"/>
        </w:rPr>
        <w:t xml:space="preserve"> </w:t>
      </w:r>
      <w:r>
        <w:t>скорость,</w:t>
      </w:r>
      <w:r>
        <w:rPr>
          <w:spacing w:val="-5"/>
        </w:rPr>
        <w:t xml:space="preserve"> </w:t>
      </w:r>
      <w:r>
        <w:t>линейная</w:t>
      </w:r>
      <w:r>
        <w:rPr>
          <w:spacing w:val="-7"/>
        </w:rPr>
        <w:t xml:space="preserve"> </w:t>
      </w:r>
      <w:r>
        <w:t>скорость.</w:t>
      </w:r>
      <w:r>
        <w:rPr>
          <w:spacing w:val="-5"/>
        </w:rPr>
        <w:t xml:space="preserve"> </w:t>
      </w:r>
      <w:r>
        <w:t>Период</w:t>
      </w:r>
      <w:r>
        <w:rPr>
          <w:spacing w:val="-8"/>
        </w:rPr>
        <w:t xml:space="preserve"> </w:t>
      </w:r>
      <w:r>
        <w:t>и</w:t>
      </w:r>
      <w:r>
        <w:rPr>
          <w:spacing w:val="-10"/>
        </w:rPr>
        <w:t xml:space="preserve"> </w:t>
      </w:r>
      <w:r>
        <w:t>частота обращения. Центростремительное ускорение.</w:t>
      </w:r>
    </w:p>
    <w:p w:rsidR="00231C6E" w:rsidRDefault="00FC4929">
      <w:pPr>
        <w:pStyle w:val="a5"/>
        <w:spacing w:line="242" w:lineRule="auto"/>
        <w:ind w:right="850" w:firstLine="600"/>
      </w:pPr>
      <w:r>
        <w:t>Технические</w:t>
      </w:r>
      <w:r>
        <w:rPr>
          <w:spacing w:val="-11"/>
        </w:rPr>
        <w:t xml:space="preserve"> </w:t>
      </w:r>
      <w:r>
        <w:t>устройства</w:t>
      </w:r>
      <w:r>
        <w:rPr>
          <w:spacing w:val="-14"/>
        </w:rPr>
        <w:t xml:space="preserve"> </w:t>
      </w:r>
      <w:r>
        <w:t>и</w:t>
      </w:r>
      <w:r>
        <w:rPr>
          <w:spacing w:val="-15"/>
        </w:rPr>
        <w:t xml:space="preserve"> </w:t>
      </w:r>
      <w:r>
        <w:t>практическое</w:t>
      </w:r>
      <w:r>
        <w:rPr>
          <w:spacing w:val="-14"/>
        </w:rPr>
        <w:t xml:space="preserve"> </w:t>
      </w:r>
      <w:r>
        <w:t>применение:</w:t>
      </w:r>
      <w:r>
        <w:rPr>
          <w:spacing w:val="-12"/>
        </w:rPr>
        <w:t xml:space="preserve"> </w:t>
      </w:r>
      <w:r>
        <w:t>спидометр,</w:t>
      </w:r>
      <w:r>
        <w:rPr>
          <w:spacing w:val="-14"/>
        </w:rPr>
        <w:t xml:space="preserve"> </w:t>
      </w:r>
      <w:r>
        <w:t>движение</w:t>
      </w:r>
      <w:r>
        <w:rPr>
          <w:spacing w:val="-14"/>
        </w:rPr>
        <w:t xml:space="preserve"> </w:t>
      </w:r>
      <w:r>
        <w:t>снарядов, цепные и ремённые передачи.</w:t>
      </w:r>
    </w:p>
    <w:p w:rsidR="00231C6E" w:rsidRDefault="00FC4929">
      <w:pPr>
        <w:spacing w:line="271" w:lineRule="exact"/>
        <w:ind w:left="1734"/>
        <w:rPr>
          <w:i/>
          <w:sz w:val="24"/>
        </w:rPr>
      </w:pPr>
      <w:r>
        <w:rPr>
          <w:i/>
          <w:spacing w:val="-2"/>
          <w:sz w:val="24"/>
        </w:rPr>
        <w:t>Демонстрации</w:t>
      </w:r>
    </w:p>
    <w:p w:rsidR="00231C6E" w:rsidRDefault="00FC4929">
      <w:pPr>
        <w:pStyle w:val="a5"/>
        <w:spacing w:before="2" w:line="237" w:lineRule="auto"/>
        <w:ind w:left="1734"/>
        <w:jc w:val="left"/>
      </w:pPr>
      <w:r>
        <w:t>Модель</w:t>
      </w:r>
      <w:r>
        <w:rPr>
          <w:spacing w:val="-4"/>
        </w:rPr>
        <w:t xml:space="preserve"> </w:t>
      </w:r>
      <w:r>
        <w:t>системы</w:t>
      </w:r>
      <w:r>
        <w:rPr>
          <w:spacing w:val="-12"/>
        </w:rPr>
        <w:t xml:space="preserve"> </w:t>
      </w:r>
      <w:r>
        <w:t>отсчёта,</w:t>
      </w:r>
      <w:r>
        <w:rPr>
          <w:spacing w:val="-7"/>
        </w:rPr>
        <w:t xml:space="preserve"> </w:t>
      </w:r>
      <w:r>
        <w:t>иллюстрация</w:t>
      </w:r>
      <w:r>
        <w:rPr>
          <w:spacing w:val="-5"/>
        </w:rPr>
        <w:t xml:space="preserve"> </w:t>
      </w:r>
      <w:r>
        <w:t>кинематических</w:t>
      </w:r>
      <w:r>
        <w:rPr>
          <w:spacing w:val="-5"/>
        </w:rPr>
        <w:t xml:space="preserve"> </w:t>
      </w:r>
      <w:r>
        <w:t>характеристик</w:t>
      </w:r>
      <w:r>
        <w:rPr>
          <w:spacing w:val="-6"/>
        </w:rPr>
        <w:t xml:space="preserve"> </w:t>
      </w:r>
      <w:r>
        <w:t>движения. Преобразование движений с использованием простых механизмов.</w:t>
      </w:r>
    </w:p>
    <w:p w:rsidR="00231C6E" w:rsidRDefault="00FC4929">
      <w:pPr>
        <w:pStyle w:val="a5"/>
        <w:spacing w:before="3" w:line="275" w:lineRule="exact"/>
        <w:ind w:left="1734"/>
        <w:jc w:val="left"/>
      </w:pPr>
      <w:r>
        <w:t>Падение</w:t>
      </w:r>
      <w:r>
        <w:rPr>
          <w:spacing w:val="-3"/>
        </w:rPr>
        <w:t xml:space="preserve"> </w:t>
      </w:r>
      <w:r>
        <w:t>тел</w:t>
      </w:r>
      <w:r>
        <w:rPr>
          <w:spacing w:val="-1"/>
        </w:rPr>
        <w:t xml:space="preserve"> </w:t>
      </w:r>
      <w:r>
        <w:t>в</w:t>
      </w:r>
      <w:r>
        <w:rPr>
          <w:spacing w:val="-5"/>
        </w:rPr>
        <w:t xml:space="preserve"> </w:t>
      </w:r>
      <w:r>
        <w:t>воздухе</w:t>
      </w:r>
      <w:r>
        <w:rPr>
          <w:spacing w:val="-2"/>
        </w:rPr>
        <w:t xml:space="preserve"> </w:t>
      </w:r>
      <w:r>
        <w:t>и в</w:t>
      </w:r>
      <w:r>
        <w:rPr>
          <w:spacing w:val="-1"/>
        </w:rPr>
        <w:t xml:space="preserve"> </w:t>
      </w:r>
      <w:r>
        <w:t xml:space="preserve">разреженном </w:t>
      </w:r>
      <w:r>
        <w:rPr>
          <w:spacing w:val="-2"/>
        </w:rPr>
        <w:t>пространстве.</w:t>
      </w:r>
    </w:p>
    <w:p w:rsidR="00231C6E" w:rsidRDefault="00FC4929">
      <w:pPr>
        <w:pStyle w:val="a5"/>
        <w:spacing w:line="242" w:lineRule="auto"/>
        <w:ind w:left="1734" w:right="1193"/>
        <w:jc w:val="left"/>
      </w:pPr>
      <w:r>
        <w:t>Наблюдение</w:t>
      </w:r>
      <w:r>
        <w:rPr>
          <w:spacing w:val="-3"/>
        </w:rPr>
        <w:t xml:space="preserve"> </w:t>
      </w:r>
      <w:r>
        <w:t>движения</w:t>
      </w:r>
      <w:r>
        <w:rPr>
          <w:spacing w:val="-7"/>
        </w:rPr>
        <w:t xml:space="preserve"> </w:t>
      </w:r>
      <w:r>
        <w:t>тела, брошенного</w:t>
      </w:r>
      <w:r>
        <w:rPr>
          <w:spacing w:val="-2"/>
        </w:rPr>
        <w:t xml:space="preserve"> </w:t>
      </w:r>
      <w:r>
        <w:t>под</w:t>
      </w:r>
      <w:r>
        <w:rPr>
          <w:spacing w:val="-4"/>
        </w:rPr>
        <w:t xml:space="preserve"> </w:t>
      </w:r>
      <w:r>
        <w:t>углом</w:t>
      </w:r>
      <w:r>
        <w:rPr>
          <w:spacing w:val="-1"/>
        </w:rPr>
        <w:t xml:space="preserve"> </w:t>
      </w:r>
      <w:r>
        <w:t>к</w:t>
      </w:r>
      <w:r>
        <w:rPr>
          <w:spacing w:val="-9"/>
        </w:rPr>
        <w:t xml:space="preserve"> </w:t>
      </w:r>
      <w:r>
        <w:t>горизонту</w:t>
      </w:r>
      <w:r>
        <w:rPr>
          <w:spacing w:val="-10"/>
        </w:rPr>
        <w:t xml:space="preserve"> </w:t>
      </w:r>
      <w:r>
        <w:t>и</w:t>
      </w:r>
      <w:r>
        <w:rPr>
          <w:spacing w:val="-1"/>
        </w:rPr>
        <w:t xml:space="preserve"> </w:t>
      </w:r>
      <w:r>
        <w:t>горизонтально. Измерение ускорения свободного падения.</w:t>
      </w:r>
    </w:p>
    <w:p w:rsidR="00231C6E" w:rsidRDefault="00FC4929">
      <w:pPr>
        <w:pStyle w:val="a5"/>
        <w:spacing w:line="271" w:lineRule="exact"/>
        <w:ind w:left="1734"/>
        <w:jc w:val="left"/>
      </w:pPr>
      <w:r>
        <w:t>Направление</w:t>
      </w:r>
      <w:r>
        <w:rPr>
          <w:spacing w:val="-4"/>
        </w:rPr>
        <w:t xml:space="preserve"> </w:t>
      </w:r>
      <w:r>
        <w:t>скорости</w:t>
      </w:r>
      <w:r>
        <w:rPr>
          <w:spacing w:val="-2"/>
        </w:rPr>
        <w:t xml:space="preserve"> </w:t>
      </w:r>
      <w:r>
        <w:t>при</w:t>
      </w:r>
      <w:r>
        <w:rPr>
          <w:spacing w:val="-2"/>
        </w:rPr>
        <w:t xml:space="preserve"> </w:t>
      </w:r>
      <w:r>
        <w:t>движении</w:t>
      </w:r>
      <w:r>
        <w:rPr>
          <w:spacing w:val="-7"/>
        </w:rPr>
        <w:t xml:space="preserve"> </w:t>
      </w:r>
      <w:r>
        <w:t>по</w:t>
      </w:r>
      <w:r>
        <w:rPr>
          <w:spacing w:val="-7"/>
        </w:rPr>
        <w:t xml:space="preserve"> </w:t>
      </w:r>
      <w:r>
        <w:rPr>
          <w:spacing w:val="-2"/>
        </w:rPr>
        <w:t>окружности.</w:t>
      </w:r>
    </w:p>
    <w:p w:rsidR="00231C6E" w:rsidRDefault="00FC4929">
      <w:pPr>
        <w:spacing w:before="2" w:line="275" w:lineRule="exact"/>
        <w:ind w:left="1734"/>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231C6E" w:rsidRDefault="00FC4929">
      <w:pPr>
        <w:pStyle w:val="a5"/>
        <w:spacing w:line="275" w:lineRule="exact"/>
        <w:ind w:left="1734"/>
        <w:jc w:val="left"/>
      </w:pPr>
      <w:r>
        <w:t>Изучение</w:t>
      </w:r>
      <w:r>
        <w:rPr>
          <w:spacing w:val="-4"/>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9"/>
        </w:rPr>
        <w:t xml:space="preserve"> </w:t>
      </w:r>
      <w:r>
        <w:t>определения</w:t>
      </w:r>
      <w:r>
        <w:rPr>
          <w:spacing w:val="-2"/>
        </w:rPr>
        <w:t xml:space="preserve"> </w:t>
      </w:r>
      <w:r>
        <w:t>мгновенной</w:t>
      </w:r>
      <w:r>
        <w:rPr>
          <w:spacing w:val="-6"/>
        </w:rPr>
        <w:t xml:space="preserve"> </w:t>
      </w:r>
      <w:r>
        <w:rPr>
          <w:spacing w:val="-2"/>
        </w:rPr>
        <w:t>скорости.</w:t>
      </w:r>
    </w:p>
    <w:p w:rsidR="00231C6E" w:rsidRDefault="00FC4929">
      <w:pPr>
        <w:pStyle w:val="a5"/>
        <w:spacing w:before="2"/>
        <w:ind w:right="844" w:firstLine="600"/>
      </w:pPr>
      <w:r>
        <w:t>Исследование</w:t>
      </w:r>
      <w:r>
        <w:rPr>
          <w:spacing w:val="-8"/>
        </w:rPr>
        <w:t xml:space="preserve"> </w:t>
      </w:r>
      <w:r>
        <w:t>соотношения</w:t>
      </w:r>
      <w:r>
        <w:rPr>
          <w:spacing w:val="-9"/>
        </w:rPr>
        <w:t xml:space="preserve"> </w:t>
      </w:r>
      <w:r>
        <w:t>между</w:t>
      </w:r>
      <w:r>
        <w:rPr>
          <w:spacing w:val="-15"/>
        </w:rPr>
        <w:t xml:space="preserve"> </w:t>
      </w:r>
      <w:r>
        <w:t>путями,</w:t>
      </w:r>
      <w:r>
        <w:rPr>
          <w:spacing w:val="-5"/>
        </w:rPr>
        <w:t xml:space="preserve"> </w:t>
      </w:r>
      <w:r>
        <w:t>пройденными</w:t>
      </w:r>
      <w:r>
        <w:rPr>
          <w:spacing w:val="-11"/>
        </w:rPr>
        <w:t xml:space="preserve"> </w:t>
      </w:r>
      <w:r>
        <w:t>телом</w:t>
      </w:r>
      <w:r>
        <w:rPr>
          <w:spacing w:val="-10"/>
        </w:rPr>
        <w:t xml:space="preserve"> </w:t>
      </w:r>
      <w:r>
        <w:t>за</w:t>
      </w:r>
      <w:r>
        <w:rPr>
          <w:spacing w:val="-13"/>
        </w:rPr>
        <w:t xml:space="preserve"> </w:t>
      </w:r>
      <w:r>
        <w:t>последовательные равные промежутки времени при равноускоренном движении с начальной скоростью, равной нулю.</w:t>
      </w:r>
    </w:p>
    <w:p w:rsidR="00231C6E" w:rsidRDefault="00FC4929">
      <w:pPr>
        <w:pStyle w:val="a5"/>
        <w:spacing w:line="242" w:lineRule="auto"/>
        <w:ind w:left="1734" w:right="3843"/>
        <w:jc w:val="left"/>
        <w:rPr>
          <w:b/>
          <w:i/>
        </w:rPr>
      </w:pPr>
      <w:r>
        <w:t>Изучение движения шарика в вязкой жидкости. Изучение</w:t>
      </w:r>
      <w:r>
        <w:rPr>
          <w:spacing w:val="-10"/>
        </w:rPr>
        <w:t xml:space="preserve"> </w:t>
      </w:r>
      <w:r>
        <w:t>движения</w:t>
      </w:r>
      <w:r>
        <w:rPr>
          <w:spacing w:val="-9"/>
        </w:rPr>
        <w:t xml:space="preserve"> </w:t>
      </w:r>
      <w:r>
        <w:t>тела,</w:t>
      </w:r>
      <w:r>
        <w:rPr>
          <w:spacing w:val="-11"/>
        </w:rPr>
        <w:t xml:space="preserve"> </w:t>
      </w:r>
      <w:r>
        <w:t>брошенного</w:t>
      </w:r>
      <w:r>
        <w:rPr>
          <w:spacing w:val="-9"/>
        </w:rPr>
        <w:t xml:space="preserve"> </w:t>
      </w:r>
      <w:r>
        <w:t xml:space="preserve">горизонтально. </w:t>
      </w:r>
      <w:r>
        <w:rPr>
          <w:b/>
          <w:i/>
        </w:rPr>
        <w:t>Тема 2. Динамика</w:t>
      </w:r>
    </w:p>
    <w:p w:rsidR="00231C6E" w:rsidRDefault="00FC4929">
      <w:pPr>
        <w:pStyle w:val="a5"/>
        <w:spacing w:line="237" w:lineRule="auto"/>
        <w:ind w:right="846" w:firstLine="600"/>
        <w:jc w:val="left"/>
      </w:pPr>
      <w:r>
        <w:t>Принцип</w:t>
      </w:r>
      <w:r>
        <w:rPr>
          <w:spacing w:val="-7"/>
        </w:rPr>
        <w:t xml:space="preserve"> </w:t>
      </w:r>
      <w:r>
        <w:t>относительности Галилея. Первый закон Ньютона. Инерциальные</w:t>
      </w:r>
      <w:r>
        <w:rPr>
          <w:spacing w:val="-4"/>
        </w:rPr>
        <w:t xml:space="preserve"> </w:t>
      </w:r>
      <w:r>
        <w:t xml:space="preserve">системы </w:t>
      </w:r>
      <w:r>
        <w:rPr>
          <w:spacing w:val="-2"/>
        </w:rPr>
        <w:t>отсчёта.</w:t>
      </w:r>
    </w:p>
    <w:p w:rsidR="00231C6E" w:rsidRDefault="00FC4929">
      <w:pPr>
        <w:pStyle w:val="a5"/>
        <w:ind w:firstLine="600"/>
        <w:jc w:val="left"/>
      </w:pPr>
      <w:r>
        <w:t>Масса</w:t>
      </w:r>
      <w:r>
        <w:rPr>
          <w:spacing w:val="80"/>
          <w:w w:val="150"/>
        </w:rPr>
        <w:t xml:space="preserve"> </w:t>
      </w:r>
      <w:r>
        <w:t>тела.</w:t>
      </w:r>
      <w:r>
        <w:rPr>
          <w:spacing w:val="80"/>
          <w:w w:val="150"/>
        </w:rPr>
        <w:t xml:space="preserve"> </w:t>
      </w:r>
      <w:r>
        <w:t>Сила.</w:t>
      </w:r>
      <w:r>
        <w:rPr>
          <w:spacing w:val="80"/>
          <w:w w:val="150"/>
        </w:rPr>
        <w:t xml:space="preserve"> </w:t>
      </w:r>
      <w:r>
        <w:t>Принцип</w:t>
      </w:r>
      <w:r>
        <w:rPr>
          <w:spacing w:val="80"/>
          <w:w w:val="150"/>
        </w:rPr>
        <w:t xml:space="preserve"> </w:t>
      </w:r>
      <w:r>
        <w:t>суперпозиции</w:t>
      </w:r>
      <w:r>
        <w:rPr>
          <w:spacing w:val="80"/>
          <w:w w:val="150"/>
        </w:rPr>
        <w:t xml:space="preserve"> </w:t>
      </w:r>
      <w:r>
        <w:t>сил.</w:t>
      </w:r>
      <w:r>
        <w:rPr>
          <w:spacing w:val="80"/>
          <w:w w:val="150"/>
        </w:rPr>
        <w:t xml:space="preserve"> </w:t>
      </w:r>
      <w:r>
        <w:t>Второй</w:t>
      </w:r>
      <w:r>
        <w:rPr>
          <w:spacing w:val="80"/>
          <w:w w:val="150"/>
        </w:rPr>
        <w:t xml:space="preserve"> </w:t>
      </w:r>
      <w:r>
        <w:t>закон</w:t>
      </w:r>
      <w:r>
        <w:rPr>
          <w:spacing w:val="80"/>
          <w:w w:val="150"/>
        </w:rPr>
        <w:t xml:space="preserve"> </w:t>
      </w:r>
      <w:r>
        <w:t>Ньютона</w:t>
      </w:r>
      <w:r>
        <w:rPr>
          <w:spacing w:val="80"/>
          <w:w w:val="150"/>
        </w:rPr>
        <w:t xml:space="preserve"> </w:t>
      </w:r>
      <w:r>
        <w:t>для материальной точки. Третий закон Ньютона для материальных точек.</w:t>
      </w:r>
    </w:p>
    <w:p w:rsidR="00231C6E" w:rsidRDefault="00FC4929">
      <w:pPr>
        <w:pStyle w:val="a5"/>
        <w:spacing w:before="1" w:line="237" w:lineRule="auto"/>
        <w:ind w:left="1734" w:right="1769"/>
        <w:jc w:val="left"/>
      </w:pPr>
      <w:r>
        <w:t>Закон</w:t>
      </w:r>
      <w:r>
        <w:rPr>
          <w:spacing w:val="-9"/>
        </w:rPr>
        <w:t xml:space="preserve"> </w:t>
      </w:r>
      <w:r>
        <w:t>всемирного</w:t>
      </w:r>
      <w:r>
        <w:rPr>
          <w:spacing w:val="-2"/>
        </w:rPr>
        <w:t xml:space="preserve"> </w:t>
      </w:r>
      <w:r>
        <w:t>тяготения.</w:t>
      </w:r>
      <w:r>
        <w:rPr>
          <w:spacing w:val="-3"/>
        </w:rPr>
        <w:t xml:space="preserve"> </w:t>
      </w:r>
      <w:r>
        <w:t>Сила</w:t>
      </w:r>
      <w:r>
        <w:rPr>
          <w:spacing w:val="-10"/>
        </w:rPr>
        <w:t xml:space="preserve"> </w:t>
      </w:r>
      <w:r>
        <w:t>тяжести.</w:t>
      </w:r>
      <w:r>
        <w:rPr>
          <w:spacing w:val="-3"/>
        </w:rPr>
        <w:t xml:space="preserve"> </w:t>
      </w:r>
      <w:r>
        <w:t>Первая</w:t>
      </w:r>
      <w:r>
        <w:rPr>
          <w:spacing w:val="-5"/>
        </w:rPr>
        <w:t xml:space="preserve"> </w:t>
      </w:r>
      <w:r>
        <w:t>космическая</w:t>
      </w:r>
      <w:r>
        <w:rPr>
          <w:spacing w:val="-5"/>
        </w:rPr>
        <w:t xml:space="preserve"> </w:t>
      </w:r>
      <w:r>
        <w:lastRenderedPageBreak/>
        <w:t>скорость. Сила упругости. Закон Гука. Вес тела.</w:t>
      </w:r>
    </w:p>
    <w:p w:rsidR="00231C6E" w:rsidRDefault="00231C6E">
      <w:pPr>
        <w:pStyle w:val="a5"/>
        <w:spacing w:line="237" w:lineRule="auto"/>
        <w:jc w:val="left"/>
        <w:sectPr w:rsidR="00231C6E" w:rsidSect="006C6F5F">
          <w:pgSz w:w="11910" w:h="16390"/>
          <w:pgMar w:top="1060" w:right="227" w:bottom="280" w:left="566" w:header="720" w:footer="720" w:gutter="0"/>
          <w:cols w:space="720"/>
        </w:sectPr>
      </w:pPr>
    </w:p>
    <w:p w:rsidR="00231C6E" w:rsidRDefault="00FC4929">
      <w:pPr>
        <w:pStyle w:val="a5"/>
        <w:spacing w:before="62"/>
        <w:ind w:right="852" w:firstLine="600"/>
      </w:pPr>
      <w:r>
        <w:lastRenderedPageBreak/>
        <w:t>Трение.</w:t>
      </w:r>
      <w:r>
        <w:rPr>
          <w:spacing w:val="-9"/>
        </w:rPr>
        <w:t xml:space="preserve"> </w:t>
      </w:r>
      <w:r>
        <w:t>Виды</w:t>
      </w:r>
      <w:r>
        <w:rPr>
          <w:spacing w:val="-6"/>
        </w:rPr>
        <w:t xml:space="preserve"> </w:t>
      </w:r>
      <w:r>
        <w:t>трения</w:t>
      </w:r>
      <w:r>
        <w:rPr>
          <w:spacing w:val="-12"/>
        </w:rPr>
        <w:t xml:space="preserve"> </w:t>
      </w:r>
      <w:r>
        <w:t>(покоя,</w:t>
      </w:r>
      <w:r>
        <w:rPr>
          <w:spacing w:val="-6"/>
        </w:rPr>
        <w:t xml:space="preserve"> </w:t>
      </w:r>
      <w:r>
        <w:t>скольжения,</w:t>
      </w:r>
      <w:r>
        <w:rPr>
          <w:spacing w:val="-9"/>
        </w:rPr>
        <w:t xml:space="preserve"> </w:t>
      </w:r>
      <w:r>
        <w:t>качения).</w:t>
      </w:r>
      <w:r>
        <w:rPr>
          <w:spacing w:val="-9"/>
        </w:rPr>
        <w:t xml:space="preserve"> </w:t>
      </w:r>
      <w:r>
        <w:t>Сила</w:t>
      </w:r>
      <w:r>
        <w:rPr>
          <w:spacing w:val="-8"/>
        </w:rPr>
        <w:t xml:space="preserve"> </w:t>
      </w:r>
      <w:r>
        <w:t>трения.</w:t>
      </w:r>
      <w:r>
        <w:rPr>
          <w:spacing w:val="-9"/>
        </w:rPr>
        <w:t xml:space="preserve"> </w:t>
      </w:r>
      <w:r>
        <w:t>Сухое</w:t>
      </w:r>
      <w:r>
        <w:rPr>
          <w:spacing w:val="-8"/>
        </w:rPr>
        <w:t xml:space="preserve"> </w:t>
      </w:r>
      <w:r>
        <w:t>трение.</w:t>
      </w:r>
      <w:r>
        <w:rPr>
          <w:spacing w:val="-9"/>
        </w:rPr>
        <w:t xml:space="preserve"> </w:t>
      </w:r>
      <w:r>
        <w:t>Сила трения скольжения и сила трения покоя. Коэффициент трения. Сила сопротивления при движении тела в жидкости или газе.</w:t>
      </w:r>
    </w:p>
    <w:p w:rsidR="00231C6E" w:rsidRDefault="00FC4929">
      <w:pPr>
        <w:pStyle w:val="a5"/>
        <w:spacing w:before="3" w:line="275" w:lineRule="exact"/>
        <w:ind w:left="1734"/>
      </w:pPr>
      <w:r>
        <w:t>Поступательное</w:t>
      </w:r>
      <w:r>
        <w:rPr>
          <w:spacing w:val="-4"/>
        </w:rPr>
        <w:t xml:space="preserve"> </w:t>
      </w:r>
      <w:r>
        <w:t>и</w:t>
      </w:r>
      <w:r>
        <w:rPr>
          <w:spacing w:val="-7"/>
        </w:rPr>
        <w:t xml:space="preserve"> </w:t>
      </w:r>
      <w:r>
        <w:t>вращательное</w:t>
      </w:r>
      <w:r>
        <w:rPr>
          <w:spacing w:val="-9"/>
        </w:rPr>
        <w:t xml:space="preserve"> </w:t>
      </w:r>
      <w:r>
        <w:t>движение</w:t>
      </w:r>
      <w:r>
        <w:rPr>
          <w:spacing w:val="-4"/>
        </w:rPr>
        <w:t xml:space="preserve"> </w:t>
      </w:r>
      <w:r>
        <w:t>абсолютно</w:t>
      </w:r>
      <w:r>
        <w:rPr>
          <w:spacing w:val="-2"/>
        </w:rPr>
        <w:t xml:space="preserve"> </w:t>
      </w:r>
      <w:r>
        <w:t>твёрдого</w:t>
      </w:r>
      <w:r>
        <w:rPr>
          <w:spacing w:val="-3"/>
        </w:rPr>
        <w:t xml:space="preserve"> </w:t>
      </w:r>
      <w:r>
        <w:rPr>
          <w:spacing w:val="-2"/>
        </w:rPr>
        <w:t>тела.</w:t>
      </w:r>
    </w:p>
    <w:p w:rsidR="00231C6E" w:rsidRDefault="00FC4929">
      <w:pPr>
        <w:pStyle w:val="a5"/>
        <w:spacing w:line="275" w:lineRule="exact"/>
        <w:ind w:left="1734"/>
      </w:pPr>
      <w:r>
        <w:t>Момент</w:t>
      </w:r>
      <w:r>
        <w:rPr>
          <w:spacing w:val="-15"/>
        </w:rPr>
        <w:t xml:space="preserve"> </w:t>
      </w:r>
      <w:r>
        <w:t>силы</w:t>
      </w:r>
      <w:r>
        <w:rPr>
          <w:spacing w:val="-15"/>
        </w:rPr>
        <w:t xml:space="preserve"> </w:t>
      </w:r>
      <w:r>
        <w:t>относительно</w:t>
      </w:r>
      <w:r>
        <w:rPr>
          <w:spacing w:val="-15"/>
        </w:rPr>
        <w:t xml:space="preserve"> </w:t>
      </w:r>
      <w:r>
        <w:t>оси</w:t>
      </w:r>
      <w:r>
        <w:rPr>
          <w:spacing w:val="-11"/>
        </w:rPr>
        <w:t xml:space="preserve"> </w:t>
      </w:r>
      <w:r>
        <w:t>вращения.</w:t>
      </w:r>
      <w:r>
        <w:rPr>
          <w:spacing w:val="-11"/>
        </w:rPr>
        <w:t xml:space="preserve"> </w:t>
      </w:r>
      <w:r>
        <w:t>Плечо</w:t>
      </w:r>
      <w:r>
        <w:rPr>
          <w:spacing w:val="-8"/>
        </w:rPr>
        <w:t xml:space="preserve"> </w:t>
      </w:r>
      <w:r>
        <w:t>силы.</w:t>
      </w:r>
      <w:r>
        <w:rPr>
          <w:spacing w:val="-14"/>
        </w:rPr>
        <w:t xml:space="preserve"> </w:t>
      </w:r>
      <w:r>
        <w:t>Условия</w:t>
      </w:r>
      <w:r>
        <w:rPr>
          <w:spacing w:val="-12"/>
        </w:rPr>
        <w:t xml:space="preserve"> </w:t>
      </w:r>
      <w:r>
        <w:t>равновесия</w:t>
      </w:r>
      <w:r>
        <w:rPr>
          <w:spacing w:val="-12"/>
        </w:rPr>
        <w:t xml:space="preserve"> </w:t>
      </w:r>
      <w:r>
        <w:rPr>
          <w:spacing w:val="-2"/>
        </w:rPr>
        <w:t>твёрдого</w:t>
      </w:r>
    </w:p>
    <w:p w:rsidR="00231C6E" w:rsidRDefault="00FC4929">
      <w:pPr>
        <w:pStyle w:val="a5"/>
        <w:spacing w:before="3" w:line="275" w:lineRule="exact"/>
        <w:jc w:val="left"/>
      </w:pPr>
      <w:r>
        <w:rPr>
          <w:spacing w:val="-2"/>
        </w:rPr>
        <w:t>тела.</w:t>
      </w:r>
    </w:p>
    <w:p w:rsidR="00231C6E" w:rsidRDefault="00FC4929">
      <w:pPr>
        <w:pStyle w:val="a5"/>
        <w:spacing w:line="275" w:lineRule="exact"/>
        <w:ind w:left="1734"/>
        <w:jc w:val="left"/>
      </w:pPr>
      <w:r>
        <w:t>Технические</w:t>
      </w:r>
      <w:r>
        <w:rPr>
          <w:spacing w:val="34"/>
        </w:rPr>
        <w:t xml:space="preserve">  </w:t>
      </w:r>
      <w:r>
        <w:t>устройства</w:t>
      </w:r>
      <w:r>
        <w:rPr>
          <w:spacing w:val="30"/>
        </w:rPr>
        <w:t xml:space="preserve">  </w:t>
      </w:r>
      <w:r>
        <w:t>и</w:t>
      </w:r>
      <w:r>
        <w:rPr>
          <w:spacing w:val="30"/>
        </w:rPr>
        <w:t xml:space="preserve">  </w:t>
      </w:r>
      <w:r>
        <w:t>практическое</w:t>
      </w:r>
      <w:r>
        <w:rPr>
          <w:spacing w:val="30"/>
        </w:rPr>
        <w:t xml:space="preserve">  </w:t>
      </w:r>
      <w:r>
        <w:t>применение:</w:t>
      </w:r>
      <w:r>
        <w:rPr>
          <w:spacing w:val="31"/>
        </w:rPr>
        <w:t xml:space="preserve">  </w:t>
      </w:r>
      <w:r>
        <w:t>подшипники,</w:t>
      </w:r>
      <w:r>
        <w:rPr>
          <w:spacing w:val="31"/>
        </w:rPr>
        <w:t xml:space="preserve">  </w:t>
      </w:r>
      <w:r>
        <w:rPr>
          <w:spacing w:val="-2"/>
        </w:rPr>
        <w:t>движение</w:t>
      </w:r>
    </w:p>
    <w:p w:rsidR="00231C6E" w:rsidRDefault="00FC4929">
      <w:pPr>
        <w:pStyle w:val="a5"/>
        <w:spacing w:before="2" w:line="275" w:lineRule="exact"/>
        <w:ind w:left="-1" w:right="6330"/>
        <w:jc w:val="center"/>
      </w:pPr>
      <w:r>
        <w:t>искусственных</w:t>
      </w:r>
      <w:r>
        <w:rPr>
          <w:spacing w:val="-5"/>
        </w:rPr>
        <w:t xml:space="preserve"> </w:t>
      </w:r>
      <w:r>
        <w:rPr>
          <w:spacing w:val="-2"/>
        </w:rPr>
        <w:t>спутников.</w:t>
      </w:r>
    </w:p>
    <w:p w:rsidR="00231C6E" w:rsidRDefault="00FC4929">
      <w:pPr>
        <w:spacing w:line="275" w:lineRule="exact"/>
        <w:ind w:left="-1" w:right="6336"/>
        <w:jc w:val="center"/>
        <w:rPr>
          <w:i/>
          <w:sz w:val="24"/>
        </w:rPr>
      </w:pPr>
      <w:r>
        <w:rPr>
          <w:i/>
          <w:spacing w:val="-2"/>
          <w:sz w:val="24"/>
        </w:rPr>
        <w:t>Демонстрации</w:t>
      </w:r>
    </w:p>
    <w:p w:rsidR="00231C6E" w:rsidRDefault="00FC4929">
      <w:pPr>
        <w:pStyle w:val="a5"/>
        <w:spacing w:before="3" w:line="275" w:lineRule="exact"/>
        <w:ind w:left="1734"/>
        <w:jc w:val="left"/>
      </w:pPr>
      <w:r>
        <w:t>Явление</w:t>
      </w:r>
      <w:r>
        <w:rPr>
          <w:spacing w:val="-1"/>
        </w:rPr>
        <w:t xml:space="preserve"> </w:t>
      </w:r>
      <w:r>
        <w:rPr>
          <w:spacing w:val="-2"/>
        </w:rPr>
        <w:t>инерции.</w:t>
      </w:r>
    </w:p>
    <w:p w:rsidR="00231C6E" w:rsidRDefault="00FC4929">
      <w:pPr>
        <w:pStyle w:val="a5"/>
        <w:spacing w:line="242" w:lineRule="auto"/>
        <w:ind w:left="1734" w:right="5055"/>
        <w:jc w:val="left"/>
      </w:pPr>
      <w:r>
        <w:t>Сравнение</w:t>
      </w:r>
      <w:r>
        <w:rPr>
          <w:spacing w:val="-11"/>
        </w:rPr>
        <w:t xml:space="preserve"> </w:t>
      </w:r>
      <w:r>
        <w:t>масс</w:t>
      </w:r>
      <w:r>
        <w:rPr>
          <w:spacing w:val="-11"/>
        </w:rPr>
        <w:t xml:space="preserve"> </w:t>
      </w:r>
      <w:r>
        <w:t>взаимодействующих</w:t>
      </w:r>
      <w:r>
        <w:rPr>
          <w:spacing w:val="-14"/>
        </w:rPr>
        <w:t xml:space="preserve"> </w:t>
      </w:r>
      <w:r>
        <w:t>тел. Второй закон Ньютона.</w:t>
      </w:r>
    </w:p>
    <w:p w:rsidR="00231C6E" w:rsidRDefault="00FC4929">
      <w:pPr>
        <w:pStyle w:val="a5"/>
        <w:spacing w:line="242" w:lineRule="auto"/>
        <w:ind w:left="1734" w:right="7391"/>
        <w:jc w:val="left"/>
      </w:pPr>
      <w:r>
        <w:t>Измерение</w:t>
      </w:r>
      <w:r>
        <w:rPr>
          <w:spacing w:val="-15"/>
        </w:rPr>
        <w:t xml:space="preserve"> </w:t>
      </w:r>
      <w:r>
        <w:t>сил. Сложение сил.</w:t>
      </w:r>
    </w:p>
    <w:p w:rsidR="00231C6E" w:rsidRDefault="00FC4929">
      <w:pPr>
        <w:pStyle w:val="a5"/>
        <w:spacing w:line="271" w:lineRule="exact"/>
        <w:ind w:left="1734"/>
        <w:jc w:val="left"/>
      </w:pPr>
      <w:r>
        <w:t>Зависимость</w:t>
      </w:r>
      <w:r>
        <w:rPr>
          <w:spacing w:val="-3"/>
        </w:rPr>
        <w:t xml:space="preserve"> </w:t>
      </w:r>
      <w:r>
        <w:t>силы</w:t>
      </w:r>
      <w:r>
        <w:rPr>
          <w:spacing w:val="-4"/>
        </w:rPr>
        <w:t xml:space="preserve"> </w:t>
      </w:r>
      <w:r>
        <w:t>упругости</w:t>
      </w:r>
      <w:r>
        <w:rPr>
          <w:spacing w:val="-3"/>
        </w:rPr>
        <w:t xml:space="preserve"> </w:t>
      </w:r>
      <w:r>
        <w:t>от</w:t>
      </w:r>
      <w:r>
        <w:rPr>
          <w:spacing w:val="-3"/>
        </w:rPr>
        <w:t xml:space="preserve"> </w:t>
      </w:r>
      <w:r>
        <w:rPr>
          <w:spacing w:val="-2"/>
        </w:rPr>
        <w:t>деформации.</w:t>
      </w:r>
    </w:p>
    <w:p w:rsidR="00231C6E" w:rsidRDefault="00FC4929">
      <w:pPr>
        <w:pStyle w:val="a5"/>
        <w:spacing w:line="237" w:lineRule="auto"/>
        <w:ind w:left="1734" w:right="3258"/>
        <w:jc w:val="left"/>
      </w:pPr>
      <w:r>
        <w:t>Невесомость.</w:t>
      </w:r>
      <w:r>
        <w:rPr>
          <w:spacing w:val="-3"/>
        </w:rPr>
        <w:t xml:space="preserve"> </w:t>
      </w:r>
      <w:r>
        <w:t>Вес</w:t>
      </w:r>
      <w:r>
        <w:rPr>
          <w:spacing w:val="-6"/>
        </w:rPr>
        <w:t xml:space="preserve"> </w:t>
      </w:r>
      <w:r>
        <w:t>тела</w:t>
      </w:r>
      <w:r>
        <w:rPr>
          <w:spacing w:val="-10"/>
        </w:rPr>
        <w:t xml:space="preserve"> </w:t>
      </w:r>
      <w:r>
        <w:t>при</w:t>
      </w:r>
      <w:r>
        <w:rPr>
          <w:spacing w:val="-4"/>
        </w:rPr>
        <w:t xml:space="preserve"> </w:t>
      </w:r>
      <w:r>
        <w:t>ускоренном</w:t>
      </w:r>
      <w:r>
        <w:rPr>
          <w:spacing w:val="-4"/>
        </w:rPr>
        <w:t xml:space="preserve"> </w:t>
      </w:r>
      <w:r>
        <w:t>подъёме</w:t>
      </w:r>
      <w:r>
        <w:rPr>
          <w:spacing w:val="-6"/>
        </w:rPr>
        <w:t xml:space="preserve"> </w:t>
      </w:r>
      <w:r>
        <w:t>и</w:t>
      </w:r>
      <w:r>
        <w:rPr>
          <w:spacing w:val="-4"/>
        </w:rPr>
        <w:t xml:space="preserve"> </w:t>
      </w:r>
      <w:r>
        <w:t>падении. Сравнение сил трения покоя, качения и скольжения.</w:t>
      </w:r>
    </w:p>
    <w:p w:rsidR="00231C6E" w:rsidRDefault="00FC4929">
      <w:pPr>
        <w:spacing w:before="2"/>
        <w:ind w:left="1734" w:right="4086"/>
        <w:rPr>
          <w:sz w:val="24"/>
        </w:rPr>
      </w:pPr>
      <w:r>
        <w:rPr>
          <w:sz w:val="24"/>
        </w:rPr>
        <w:t>Условия</w:t>
      </w:r>
      <w:r>
        <w:rPr>
          <w:spacing w:val="-9"/>
          <w:sz w:val="24"/>
        </w:rPr>
        <w:t xml:space="preserve"> </w:t>
      </w:r>
      <w:r>
        <w:rPr>
          <w:sz w:val="24"/>
        </w:rPr>
        <w:t>равновесия</w:t>
      </w:r>
      <w:r>
        <w:rPr>
          <w:spacing w:val="-9"/>
          <w:sz w:val="24"/>
        </w:rPr>
        <w:t xml:space="preserve"> </w:t>
      </w:r>
      <w:r>
        <w:rPr>
          <w:sz w:val="24"/>
        </w:rPr>
        <w:t>твёрдого</w:t>
      </w:r>
      <w:r>
        <w:rPr>
          <w:spacing w:val="-5"/>
          <w:sz w:val="24"/>
        </w:rPr>
        <w:t xml:space="preserve"> </w:t>
      </w:r>
      <w:r>
        <w:rPr>
          <w:sz w:val="24"/>
        </w:rPr>
        <w:t>тела.</w:t>
      </w:r>
      <w:r>
        <w:rPr>
          <w:spacing w:val="-8"/>
          <w:sz w:val="24"/>
        </w:rPr>
        <w:t xml:space="preserve"> </w:t>
      </w:r>
      <w:r>
        <w:rPr>
          <w:sz w:val="24"/>
        </w:rPr>
        <w:t>Виды</w:t>
      </w:r>
      <w:r>
        <w:rPr>
          <w:spacing w:val="-4"/>
          <w:sz w:val="24"/>
        </w:rPr>
        <w:t xml:space="preserve"> </w:t>
      </w:r>
      <w:r>
        <w:rPr>
          <w:sz w:val="24"/>
        </w:rPr>
        <w:t xml:space="preserve">равновесия. </w:t>
      </w:r>
      <w:r>
        <w:rPr>
          <w:i/>
          <w:sz w:val="24"/>
        </w:rPr>
        <w:t xml:space="preserve">Ученический эксперимент, лабораторные работы </w:t>
      </w:r>
      <w:r>
        <w:rPr>
          <w:sz w:val="24"/>
        </w:rPr>
        <w:t>Изучение движения бруска по наклонной плоскости.</w:t>
      </w:r>
    </w:p>
    <w:p w:rsidR="00231C6E" w:rsidRDefault="00FC4929">
      <w:pPr>
        <w:pStyle w:val="a5"/>
        <w:spacing w:line="242" w:lineRule="auto"/>
        <w:ind w:right="846" w:firstLine="600"/>
        <w:jc w:val="left"/>
      </w:pPr>
      <w:r>
        <w:t>Исследование</w:t>
      </w:r>
      <w:r>
        <w:rPr>
          <w:spacing w:val="40"/>
        </w:rPr>
        <w:t xml:space="preserve"> </w:t>
      </w:r>
      <w:r>
        <w:t>зависимости</w:t>
      </w:r>
      <w:r>
        <w:rPr>
          <w:spacing w:val="40"/>
        </w:rPr>
        <w:t xml:space="preserve"> </w:t>
      </w:r>
      <w:r>
        <w:t>сил</w:t>
      </w:r>
      <w:r>
        <w:rPr>
          <w:spacing w:val="40"/>
        </w:rPr>
        <w:t xml:space="preserve"> </w:t>
      </w:r>
      <w:r>
        <w:t>упругости,</w:t>
      </w:r>
      <w:r>
        <w:rPr>
          <w:spacing w:val="40"/>
        </w:rPr>
        <w:t xml:space="preserve"> </w:t>
      </w:r>
      <w:r>
        <w:t>возникающих</w:t>
      </w:r>
      <w:r>
        <w:rPr>
          <w:spacing w:val="40"/>
        </w:rPr>
        <w:t xml:space="preserve"> </w:t>
      </w:r>
      <w:r>
        <w:t>в</w:t>
      </w:r>
      <w:r>
        <w:rPr>
          <w:spacing w:val="40"/>
        </w:rPr>
        <w:t xml:space="preserve"> </w:t>
      </w:r>
      <w:r>
        <w:t>пружине</w:t>
      </w:r>
      <w:r>
        <w:rPr>
          <w:spacing w:val="40"/>
        </w:rPr>
        <w:t xml:space="preserve"> </w:t>
      </w:r>
      <w:r>
        <w:t>и</w:t>
      </w:r>
      <w:r>
        <w:rPr>
          <w:spacing w:val="40"/>
        </w:rPr>
        <w:t xml:space="preserve"> </w:t>
      </w:r>
      <w:r>
        <w:t>резиновом образце, от их деформации.</w:t>
      </w:r>
    </w:p>
    <w:p w:rsidR="00231C6E" w:rsidRDefault="00FC4929">
      <w:pPr>
        <w:pStyle w:val="a5"/>
        <w:spacing w:line="271" w:lineRule="exact"/>
        <w:ind w:left="1734"/>
        <w:jc w:val="left"/>
      </w:pPr>
      <w:r>
        <w:t>Исследование</w:t>
      </w:r>
      <w:r>
        <w:rPr>
          <w:spacing w:val="-5"/>
        </w:rPr>
        <w:t xml:space="preserve"> </w:t>
      </w:r>
      <w:r>
        <w:t>условий</w:t>
      </w:r>
      <w:r>
        <w:rPr>
          <w:spacing w:val="-2"/>
        </w:rPr>
        <w:t xml:space="preserve"> </w:t>
      </w:r>
      <w:r>
        <w:t>равновесия</w:t>
      </w:r>
      <w:r>
        <w:rPr>
          <w:spacing w:val="-6"/>
        </w:rPr>
        <w:t xml:space="preserve"> </w:t>
      </w:r>
      <w:r>
        <w:t>твёрдого</w:t>
      </w:r>
      <w:r>
        <w:rPr>
          <w:spacing w:val="-2"/>
        </w:rPr>
        <w:t xml:space="preserve"> </w:t>
      </w:r>
      <w:r>
        <w:t>тела,</w:t>
      </w:r>
      <w:r>
        <w:rPr>
          <w:spacing w:val="-1"/>
        </w:rPr>
        <w:t xml:space="preserve"> </w:t>
      </w:r>
      <w:r>
        <w:t>имеющего</w:t>
      </w:r>
      <w:r>
        <w:rPr>
          <w:spacing w:val="-2"/>
        </w:rPr>
        <w:t xml:space="preserve"> </w:t>
      </w:r>
      <w:r>
        <w:t>ось</w:t>
      </w:r>
      <w:r>
        <w:rPr>
          <w:spacing w:val="-5"/>
        </w:rPr>
        <w:t xml:space="preserve"> </w:t>
      </w:r>
      <w:r>
        <w:rPr>
          <w:spacing w:val="-2"/>
        </w:rPr>
        <w:t>вращения.</w:t>
      </w:r>
    </w:p>
    <w:p w:rsidR="00231C6E" w:rsidRDefault="00FC4929">
      <w:pPr>
        <w:pStyle w:val="6"/>
        <w:spacing w:before="5"/>
      </w:pPr>
      <w:r>
        <w:t>Тема</w:t>
      </w:r>
      <w:r>
        <w:rPr>
          <w:spacing w:val="-1"/>
        </w:rPr>
        <w:t xml:space="preserve"> </w:t>
      </w:r>
      <w:r>
        <w:t>3.</w:t>
      </w:r>
      <w:r>
        <w:rPr>
          <w:spacing w:val="-4"/>
        </w:rPr>
        <w:t xml:space="preserve"> </w:t>
      </w:r>
      <w:r>
        <w:t>Законы сохранения</w:t>
      </w:r>
      <w:r>
        <w:rPr>
          <w:spacing w:val="-5"/>
        </w:rPr>
        <w:t xml:space="preserve"> </w:t>
      </w:r>
      <w:r>
        <w:t>в</w:t>
      </w:r>
      <w:r>
        <w:rPr>
          <w:spacing w:val="-2"/>
        </w:rPr>
        <w:t xml:space="preserve"> механике</w:t>
      </w:r>
    </w:p>
    <w:p w:rsidR="00231C6E" w:rsidRDefault="00FC4929">
      <w:pPr>
        <w:pStyle w:val="a5"/>
        <w:spacing w:line="242" w:lineRule="auto"/>
        <w:ind w:firstLine="600"/>
        <w:jc w:val="left"/>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231C6E" w:rsidRDefault="00FC4929">
      <w:pPr>
        <w:pStyle w:val="a5"/>
        <w:spacing w:line="271" w:lineRule="exact"/>
        <w:ind w:left="1734"/>
        <w:jc w:val="left"/>
      </w:pPr>
      <w:r>
        <w:t>Работа</w:t>
      </w:r>
      <w:r>
        <w:rPr>
          <w:spacing w:val="-2"/>
        </w:rPr>
        <w:t xml:space="preserve"> </w:t>
      </w:r>
      <w:r>
        <w:t>силы.</w:t>
      </w:r>
      <w:r>
        <w:rPr>
          <w:spacing w:val="-4"/>
        </w:rPr>
        <w:t xml:space="preserve"> </w:t>
      </w:r>
      <w:r>
        <w:t>Мощность</w:t>
      </w:r>
      <w:r>
        <w:rPr>
          <w:spacing w:val="-3"/>
        </w:rPr>
        <w:t xml:space="preserve"> </w:t>
      </w:r>
      <w:r>
        <w:rPr>
          <w:spacing w:val="-2"/>
        </w:rPr>
        <w:t>силы.</w:t>
      </w:r>
    </w:p>
    <w:p w:rsidR="00231C6E" w:rsidRDefault="00FC4929">
      <w:pPr>
        <w:pStyle w:val="a5"/>
        <w:spacing w:before="1" w:line="237" w:lineRule="auto"/>
        <w:ind w:right="846" w:firstLine="600"/>
        <w:jc w:val="left"/>
      </w:pPr>
      <w:r>
        <w:t>Кинетическая</w:t>
      </w:r>
      <w:r>
        <w:rPr>
          <w:spacing w:val="40"/>
        </w:rPr>
        <w:t xml:space="preserve"> </w:t>
      </w:r>
      <w:r>
        <w:t>энергия</w:t>
      </w:r>
      <w:r>
        <w:rPr>
          <w:spacing w:val="40"/>
        </w:rPr>
        <w:t xml:space="preserve"> </w:t>
      </w:r>
      <w:r>
        <w:t>материальной</w:t>
      </w:r>
      <w:r>
        <w:rPr>
          <w:spacing w:val="40"/>
        </w:rPr>
        <w:t xml:space="preserve"> </w:t>
      </w:r>
      <w:r>
        <w:t>точки.</w:t>
      </w:r>
      <w:r>
        <w:rPr>
          <w:spacing w:val="40"/>
        </w:rPr>
        <w:t xml:space="preserve"> </w:t>
      </w:r>
      <w:r>
        <w:t>Теорема</w:t>
      </w:r>
      <w:r>
        <w:rPr>
          <w:spacing w:val="40"/>
        </w:rPr>
        <w:t xml:space="preserve"> </w:t>
      </w:r>
      <w:r>
        <w:t>об</w:t>
      </w:r>
      <w:r>
        <w:rPr>
          <w:spacing w:val="40"/>
        </w:rPr>
        <w:t xml:space="preserve"> </w:t>
      </w:r>
      <w:r>
        <w:t>изменении</w:t>
      </w:r>
      <w:r>
        <w:rPr>
          <w:spacing w:val="40"/>
        </w:rPr>
        <w:t xml:space="preserve"> </w:t>
      </w:r>
      <w:r>
        <w:t xml:space="preserve">кинетической </w:t>
      </w:r>
      <w:r>
        <w:rPr>
          <w:spacing w:val="-2"/>
        </w:rPr>
        <w:t>энергии.</w:t>
      </w:r>
    </w:p>
    <w:p w:rsidR="00231C6E" w:rsidRDefault="00FC4929">
      <w:pPr>
        <w:pStyle w:val="a5"/>
        <w:spacing w:before="4" w:line="275" w:lineRule="exact"/>
        <w:ind w:left="1734"/>
        <w:jc w:val="left"/>
      </w:pPr>
      <w:r>
        <w:t>Потенциальная</w:t>
      </w:r>
      <w:r>
        <w:rPr>
          <w:spacing w:val="-8"/>
        </w:rPr>
        <w:t xml:space="preserve"> </w:t>
      </w:r>
      <w:r>
        <w:t>энергия.</w:t>
      </w:r>
      <w:r>
        <w:rPr>
          <w:spacing w:val="-4"/>
        </w:rPr>
        <w:t xml:space="preserve"> </w:t>
      </w:r>
      <w:r>
        <w:t>Потенциальная</w:t>
      </w:r>
      <w:r>
        <w:rPr>
          <w:spacing w:val="-6"/>
        </w:rPr>
        <w:t xml:space="preserve"> </w:t>
      </w:r>
      <w:r>
        <w:t>энергия</w:t>
      </w:r>
      <w:r>
        <w:rPr>
          <w:spacing w:val="-3"/>
        </w:rPr>
        <w:t xml:space="preserve"> </w:t>
      </w:r>
      <w:r>
        <w:t>упруго</w:t>
      </w:r>
      <w:r>
        <w:rPr>
          <w:spacing w:val="-2"/>
        </w:rPr>
        <w:t xml:space="preserve"> </w:t>
      </w:r>
      <w:r>
        <w:t>деформированной</w:t>
      </w:r>
      <w:r>
        <w:rPr>
          <w:spacing w:val="-9"/>
        </w:rPr>
        <w:t xml:space="preserve"> </w:t>
      </w:r>
      <w:r>
        <w:rPr>
          <w:spacing w:val="-2"/>
        </w:rPr>
        <w:t>пружины.</w:t>
      </w:r>
    </w:p>
    <w:p w:rsidR="00231C6E" w:rsidRDefault="00FC4929">
      <w:pPr>
        <w:pStyle w:val="a5"/>
        <w:spacing w:line="275" w:lineRule="exact"/>
        <w:jc w:val="left"/>
      </w:pPr>
      <w:r>
        <w:t>Потенциальная</w:t>
      </w:r>
      <w:r>
        <w:rPr>
          <w:spacing w:val="-5"/>
        </w:rPr>
        <w:t xml:space="preserve"> </w:t>
      </w:r>
      <w:r>
        <w:t>энергия</w:t>
      </w:r>
      <w:r>
        <w:rPr>
          <w:spacing w:val="-3"/>
        </w:rPr>
        <w:t xml:space="preserve"> </w:t>
      </w:r>
      <w:r>
        <w:t>тела</w:t>
      </w:r>
      <w:r>
        <w:rPr>
          <w:spacing w:val="-8"/>
        </w:rPr>
        <w:t xml:space="preserve"> </w:t>
      </w:r>
      <w:r>
        <w:t>вблизи</w:t>
      </w:r>
      <w:r>
        <w:rPr>
          <w:spacing w:val="-7"/>
        </w:rPr>
        <w:t xml:space="preserve"> </w:t>
      </w:r>
      <w:r>
        <w:t>поверхности</w:t>
      </w:r>
      <w:r>
        <w:rPr>
          <w:spacing w:val="-1"/>
        </w:rPr>
        <w:t xml:space="preserve"> </w:t>
      </w:r>
      <w:r>
        <w:rPr>
          <w:spacing w:val="-2"/>
        </w:rPr>
        <w:t>Земли.</w:t>
      </w:r>
    </w:p>
    <w:p w:rsidR="00231C6E" w:rsidRDefault="00FC4929">
      <w:pPr>
        <w:pStyle w:val="a5"/>
        <w:spacing w:before="5" w:line="237" w:lineRule="auto"/>
        <w:ind w:firstLine="600"/>
        <w:jc w:val="left"/>
      </w:pPr>
      <w:r>
        <w:t>Потенциальные</w:t>
      </w:r>
      <w:r>
        <w:rPr>
          <w:spacing w:val="40"/>
        </w:rPr>
        <w:t xml:space="preserve"> </w:t>
      </w:r>
      <w:r>
        <w:t>и</w:t>
      </w:r>
      <w:r>
        <w:rPr>
          <w:spacing w:val="40"/>
        </w:rPr>
        <w:t xml:space="preserve"> </w:t>
      </w:r>
      <w:r>
        <w:t>непотенциальные</w:t>
      </w:r>
      <w:r>
        <w:rPr>
          <w:spacing w:val="40"/>
        </w:rPr>
        <w:t xml:space="preserve"> </w:t>
      </w:r>
      <w:r>
        <w:t>силы.</w:t>
      </w:r>
      <w:r>
        <w:rPr>
          <w:spacing w:val="40"/>
        </w:rPr>
        <w:t xml:space="preserve"> </w:t>
      </w:r>
      <w:r>
        <w:t>Связь</w:t>
      </w:r>
      <w:r>
        <w:rPr>
          <w:spacing w:val="40"/>
        </w:rPr>
        <w:t xml:space="preserve"> </w:t>
      </w:r>
      <w:r>
        <w:t>работы</w:t>
      </w:r>
      <w:r>
        <w:rPr>
          <w:spacing w:val="40"/>
        </w:rPr>
        <w:t xml:space="preserve"> </w:t>
      </w:r>
      <w:r>
        <w:t>непотенциальных</w:t>
      </w:r>
      <w:r>
        <w:rPr>
          <w:spacing w:val="40"/>
        </w:rPr>
        <w:t xml:space="preserve"> </w:t>
      </w:r>
      <w:r>
        <w:t>сил</w:t>
      </w:r>
      <w:r>
        <w:rPr>
          <w:spacing w:val="40"/>
        </w:rPr>
        <w:t xml:space="preserve"> </w:t>
      </w:r>
      <w:r>
        <w:t>с изменением</w:t>
      </w:r>
      <w:r>
        <w:rPr>
          <w:spacing w:val="-2"/>
        </w:rPr>
        <w:t xml:space="preserve"> </w:t>
      </w:r>
      <w:r>
        <w:t>механической энергии системы</w:t>
      </w:r>
      <w:r>
        <w:rPr>
          <w:spacing w:val="-2"/>
        </w:rPr>
        <w:t xml:space="preserve"> </w:t>
      </w:r>
      <w:r>
        <w:t>тел. Закон сохранения механической энергии.</w:t>
      </w:r>
    </w:p>
    <w:p w:rsidR="00231C6E" w:rsidRDefault="00FC4929">
      <w:pPr>
        <w:pStyle w:val="a5"/>
        <w:spacing w:before="3" w:line="275" w:lineRule="exact"/>
        <w:ind w:left="1734"/>
        <w:jc w:val="left"/>
      </w:pPr>
      <w:r>
        <w:t>Упругие</w:t>
      </w:r>
      <w:r>
        <w:rPr>
          <w:spacing w:val="-5"/>
        </w:rPr>
        <w:t xml:space="preserve"> </w:t>
      </w:r>
      <w:r>
        <w:t>и</w:t>
      </w:r>
      <w:r>
        <w:rPr>
          <w:spacing w:val="-2"/>
        </w:rPr>
        <w:t xml:space="preserve"> </w:t>
      </w:r>
      <w:r>
        <w:t>неупругие</w:t>
      </w:r>
      <w:r>
        <w:rPr>
          <w:spacing w:val="-4"/>
        </w:rPr>
        <w:t xml:space="preserve"> </w:t>
      </w:r>
      <w:r>
        <w:rPr>
          <w:spacing w:val="-2"/>
        </w:rPr>
        <w:t>столкновения.</w:t>
      </w:r>
    </w:p>
    <w:p w:rsidR="00231C6E" w:rsidRDefault="00FC4929">
      <w:pPr>
        <w:pStyle w:val="a5"/>
        <w:spacing w:line="242" w:lineRule="auto"/>
        <w:ind w:firstLine="600"/>
        <w:jc w:val="left"/>
      </w:pPr>
      <w:r>
        <w:t>Технические</w:t>
      </w:r>
      <w:r>
        <w:rPr>
          <w:spacing w:val="40"/>
        </w:rPr>
        <w:t xml:space="preserve"> </w:t>
      </w:r>
      <w:r>
        <w:t>устройства</w:t>
      </w:r>
      <w:r>
        <w:rPr>
          <w:spacing w:val="39"/>
        </w:rPr>
        <w:t xml:space="preserve"> </w:t>
      </w:r>
      <w:r>
        <w:t>и</w:t>
      </w:r>
      <w:r>
        <w:rPr>
          <w:spacing w:val="40"/>
        </w:rPr>
        <w:t xml:space="preserve"> </w:t>
      </w:r>
      <w:r>
        <w:t>практическое</w:t>
      </w:r>
      <w:r>
        <w:rPr>
          <w:spacing w:val="39"/>
        </w:rPr>
        <w:t xml:space="preserve"> </w:t>
      </w:r>
      <w:r>
        <w:t>применение:</w:t>
      </w:r>
      <w:r>
        <w:rPr>
          <w:spacing w:val="40"/>
        </w:rPr>
        <w:t xml:space="preserve"> </w:t>
      </w:r>
      <w:r>
        <w:t>водомёт,</w:t>
      </w:r>
      <w:r>
        <w:rPr>
          <w:spacing w:val="40"/>
        </w:rPr>
        <w:t xml:space="preserve"> </w:t>
      </w:r>
      <w:r>
        <w:t>копёр,</w:t>
      </w:r>
      <w:r>
        <w:rPr>
          <w:spacing w:val="37"/>
        </w:rPr>
        <w:t xml:space="preserve"> </w:t>
      </w:r>
      <w:r>
        <w:t>пружинный пистолет, движение ракет.</w:t>
      </w:r>
    </w:p>
    <w:p w:rsidR="00231C6E" w:rsidRDefault="00FC4929">
      <w:pPr>
        <w:spacing w:line="271" w:lineRule="exact"/>
        <w:ind w:left="1734"/>
        <w:rPr>
          <w:i/>
          <w:sz w:val="24"/>
        </w:rPr>
      </w:pPr>
      <w:r>
        <w:rPr>
          <w:i/>
          <w:spacing w:val="-2"/>
          <w:sz w:val="24"/>
        </w:rPr>
        <w:t>Демонстрации</w:t>
      </w:r>
    </w:p>
    <w:p w:rsidR="00231C6E" w:rsidRDefault="00FC4929">
      <w:pPr>
        <w:pStyle w:val="a5"/>
        <w:spacing w:before="4" w:line="237" w:lineRule="auto"/>
        <w:ind w:left="1734" w:right="5704"/>
        <w:jc w:val="left"/>
      </w:pPr>
      <w:r>
        <w:t>Закон</w:t>
      </w:r>
      <w:r>
        <w:rPr>
          <w:spacing w:val="-15"/>
        </w:rPr>
        <w:t xml:space="preserve"> </w:t>
      </w:r>
      <w:r>
        <w:t>сохранения</w:t>
      </w:r>
      <w:r>
        <w:rPr>
          <w:spacing w:val="-15"/>
        </w:rPr>
        <w:t xml:space="preserve"> </w:t>
      </w:r>
      <w:r>
        <w:t>импульса. Реактивное движение.</w:t>
      </w:r>
    </w:p>
    <w:p w:rsidR="00231C6E" w:rsidRDefault="00FC4929">
      <w:pPr>
        <w:pStyle w:val="a5"/>
        <w:spacing w:before="3" w:line="275" w:lineRule="exact"/>
        <w:ind w:left="1734"/>
        <w:jc w:val="left"/>
      </w:pPr>
      <w:r>
        <w:t>Переход</w:t>
      </w:r>
      <w:r>
        <w:rPr>
          <w:spacing w:val="-6"/>
        </w:rPr>
        <w:t xml:space="preserve"> </w:t>
      </w:r>
      <w:r>
        <w:t>потенциальной</w:t>
      </w:r>
      <w:r>
        <w:rPr>
          <w:spacing w:val="-5"/>
        </w:rPr>
        <w:t xml:space="preserve"> </w:t>
      </w:r>
      <w:r>
        <w:t>энергии</w:t>
      </w:r>
      <w:r>
        <w:rPr>
          <w:spacing w:val="-5"/>
        </w:rPr>
        <w:t xml:space="preserve"> </w:t>
      </w:r>
      <w:r>
        <w:t>в</w:t>
      </w:r>
      <w:r>
        <w:rPr>
          <w:spacing w:val="-4"/>
        </w:rPr>
        <w:t xml:space="preserve"> </w:t>
      </w:r>
      <w:r>
        <w:t>кинетическую</w:t>
      </w:r>
      <w:r>
        <w:rPr>
          <w:spacing w:val="-3"/>
        </w:rPr>
        <w:t xml:space="preserve"> </w:t>
      </w:r>
      <w:r>
        <w:t>и</w:t>
      </w:r>
      <w:r>
        <w:rPr>
          <w:spacing w:val="-5"/>
        </w:rPr>
        <w:t xml:space="preserve"> </w:t>
      </w:r>
      <w:r>
        <w:rPr>
          <w:spacing w:val="-2"/>
        </w:rPr>
        <w:t>обратно.</w:t>
      </w:r>
    </w:p>
    <w:p w:rsidR="00231C6E" w:rsidRDefault="00FC4929">
      <w:pPr>
        <w:spacing w:line="275" w:lineRule="exact"/>
        <w:ind w:left="1734"/>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231C6E" w:rsidRDefault="00FC4929">
      <w:pPr>
        <w:pStyle w:val="a5"/>
        <w:spacing w:before="5" w:line="237" w:lineRule="auto"/>
        <w:ind w:firstLine="600"/>
        <w:jc w:val="left"/>
      </w:pPr>
      <w:r>
        <w:t>Изучение</w:t>
      </w:r>
      <w:r>
        <w:rPr>
          <w:spacing w:val="80"/>
        </w:rPr>
        <w:t xml:space="preserve"> </w:t>
      </w:r>
      <w:r>
        <w:t>абсолютно</w:t>
      </w:r>
      <w:r>
        <w:rPr>
          <w:spacing w:val="80"/>
        </w:rPr>
        <w:t xml:space="preserve"> </w:t>
      </w:r>
      <w:r>
        <w:t>неупругого</w:t>
      </w:r>
      <w:r>
        <w:rPr>
          <w:spacing w:val="80"/>
        </w:rPr>
        <w:t xml:space="preserve"> </w:t>
      </w:r>
      <w:r>
        <w:t>удара</w:t>
      </w:r>
      <w:r>
        <w:rPr>
          <w:spacing w:val="80"/>
        </w:rPr>
        <w:t xml:space="preserve"> </w:t>
      </w:r>
      <w:r>
        <w:t>с</w:t>
      </w:r>
      <w:r>
        <w:rPr>
          <w:spacing w:val="80"/>
        </w:rPr>
        <w:t xml:space="preserve"> </w:t>
      </w:r>
      <w:r>
        <w:t>помощью</w:t>
      </w:r>
      <w:r>
        <w:rPr>
          <w:spacing w:val="80"/>
        </w:rPr>
        <w:t xml:space="preserve"> </w:t>
      </w:r>
      <w:r>
        <w:t>двух</w:t>
      </w:r>
      <w:r>
        <w:rPr>
          <w:spacing w:val="80"/>
        </w:rPr>
        <w:t xml:space="preserve"> </w:t>
      </w:r>
      <w:r>
        <w:t>одинаковых</w:t>
      </w:r>
      <w:r>
        <w:rPr>
          <w:spacing w:val="80"/>
        </w:rPr>
        <w:t xml:space="preserve"> </w:t>
      </w:r>
      <w:r>
        <w:t xml:space="preserve">нитяных </w:t>
      </w:r>
      <w:r>
        <w:rPr>
          <w:spacing w:val="-2"/>
        </w:rPr>
        <w:t>маятников.</w:t>
      </w:r>
    </w:p>
    <w:p w:rsidR="00231C6E" w:rsidRDefault="00FC4929">
      <w:pPr>
        <w:pStyle w:val="a5"/>
        <w:spacing w:before="6" w:line="237" w:lineRule="auto"/>
        <w:ind w:right="846" w:firstLine="600"/>
        <w:jc w:val="left"/>
      </w:pPr>
      <w:r>
        <w:t>Исследование</w:t>
      </w:r>
      <w:r>
        <w:rPr>
          <w:spacing w:val="40"/>
        </w:rPr>
        <w:t xml:space="preserve"> </w:t>
      </w:r>
      <w:r>
        <w:t>связи</w:t>
      </w:r>
      <w:r>
        <w:rPr>
          <w:spacing w:val="40"/>
        </w:rPr>
        <w:t xml:space="preserve"> </w:t>
      </w:r>
      <w:r>
        <w:t>работы</w:t>
      </w:r>
      <w:r>
        <w:rPr>
          <w:spacing w:val="76"/>
        </w:rPr>
        <w:t xml:space="preserve"> </w:t>
      </w:r>
      <w:r>
        <w:t>силы</w:t>
      </w:r>
      <w:r>
        <w:rPr>
          <w:spacing w:val="75"/>
        </w:rPr>
        <w:t xml:space="preserve"> </w:t>
      </w:r>
      <w:r>
        <w:t>с</w:t>
      </w:r>
      <w:r>
        <w:rPr>
          <w:spacing w:val="40"/>
        </w:rPr>
        <w:t xml:space="preserve"> </w:t>
      </w:r>
      <w:r>
        <w:t>изменением</w:t>
      </w:r>
      <w:r>
        <w:rPr>
          <w:spacing w:val="75"/>
        </w:rPr>
        <w:t xml:space="preserve"> </w:t>
      </w:r>
      <w:r>
        <w:t>механической</w:t>
      </w:r>
      <w:r>
        <w:rPr>
          <w:spacing w:val="40"/>
        </w:rPr>
        <w:t xml:space="preserve"> </w:t>
      </w:r>
      <w:r>
        <w:t>энергии</w:t>
      </w:r>
      <w:r>
        <w:rPr>
          <w:spacing w:val="40"/>
        </w:rPr>
        <w:t xml:space="preserve"> </w:t>
      </w:r>
      <w:r>
        <w:t>тела</w:t>
      </w:r>
      <w:r>
        <w:rPr>
          <w:spacing w:val="40"/>
        </w:rPr>
        <w:t xml:space="preserve"> </w:t>
      </w:r>
      <w:r>
        <w:t>на примере растяжения резинового жгута.</w:t>
      </w:r>
    </w:p>
    <w:p w:rsidR="00231C6E" w:rsidRDefault="00231C6E">
      <w:pPr>
        <w:pStyle w:val="a5"/>
        <w:spacing w:before="24"/>
        <w:ind w:left="0"/>
        <w:jc w:val="left"/>
      </w:pPr>
    </w:p>
    <w:p w:rsidR="00231C6E" w:rsidRDefault="00FC4929">
      <w:pPr>
        <w:pStyle w:val="5"/>
        <w:spacing w:before="1" w:line="275" w:lineRule="exact"/>
        <w:ind w:left="1253"/>
        <w:jc w:val="left"/>
      </w:pPr>
      <w:r>
        <w:t>Раздел</w:t>
      </w:r>
      <w:r>
        <w:rPr>
          <w:spacing w:val="-2"/>
        </w:rPr>
        <w:t xml:space="preserve"> </w:t>
      </w:r>
      <w:r>
        <w:t>3.</w:t>
      </w:r>
      <w:r>
        <w:rPr>
          <w:spacing w:val="2"/>
        </w:rPr>
        <w:t xml:space="preserve"> </w:t>
      </w:r>
      <w:r>
        <w:t>Молекулярная</w:t>
      </w:r>
      <w:r>
        <w:rPr>
          <w:spacing w:val="-6"/>
        </w:rPr>
        <w:t xml:space="preserve"> </w:t>
      </w:r>
      <w:r>
        <w:t>физика</w:t>
      </w:r>
      <w:r>
        <w:rPr>
          <w:spacing w:val="-5"/>
        </w:rPr>
        <w:t xml:space="preserve"> </w:t>
      </w:r>
      <w:r>
        <w:t xml:space="preserve">и </w:t>
      </w:r>
      <w:r>
        <w:rPr>
          <w:spacing w:val="-2"/>
        </w:rPr>
        <w:t>термодинамика</w:t>
      </w:r>
    </w:p>
    <w:p w:rsidR="00231C6E" w:rsidRDefault="00FC4929">
      <w:pPr>
        <w:pStyle w:val="6"/>
        <w:spacing w:line="274" w:lineRule="exact"/>
      </w:pPr>
      <w:r>
        <w:t>Тема</w:t>
      </w:r>
      <w:r>
        <w:rPr>
          <w:spacing w:val="-4"/>
        </w:rPr>
        <w:t xml:space="preserve"> </w:t>
      </w:r>
      <w:r>
        <w:t>1.</w:t>
      </w:r>
      <w:r>
        <w:rPr>
          <w:spacing w:val="-7"/>
        </w:rPr>
        <w:t xml:space="preserve"> </w:t>
      </w:r>
      <w:r>
        <w:t>Основы</w:t>
      </w:r>
      <w:r>
        <w:rPr>
          <w:spacing w:val="-3"/>
        </w:rPr>
        <w:t xml:space="preserve"> </w:t>
      </w:r>
      <w:r>
        <w:t>молекулярно-кинетической</w:t>
      </w:r>
      <w:r>
        <w:rPr>
          <w:spacing w:val="-7"/>
        </w:rPr>
        <w:t xml:space="preserve"> </w:t>
      </w:r>
      <w:r>
        <w:rPr>
          <w:spacing w:val="-2"/>
        </w:rPr>
        <w:t>теории</w:t>
      </w:r>
    </w:p>
    <w:p w:rsidR="00231C6E" w:rsidRDefault="00FC4929">
      <w:pPr>
        <w:pStyle w:val="a5"/>
        <w:spacing w:before="1" w:line="237" w:lineRule="auto"/>
        <w:ind w:firstLine="600"/>
        <w:jc w:val="left"/>
      </w:pPr>
      <w:r>
        <w:t>Основные</w:t>
      </w:r>
      <w:r>
        <w:rPr>
          <w:spacing w:val="-1"/>
        </w:rPr>
        <w:t xml:space="preserve"> </w:t>
      </w:r>
      <w:r>
        <w:t>положения молекулярно-кинетической теории и их</w:t>
      </w:r>
      <w:r>
        <w:rPr>
          <w:spacing w:val="-5"/>
        </w:rPr>
        <w:t xml:space="preserve"> </w:t>
      </w:r>
      <w:r>
        <w:t>опытное</w:t>
      </w:r>
      <w:r>
        <w:rPr>
          <w:spacing w:val="-1"/>
        </w:rPr>
        <w:t xml:space="preserve"> </w:t>
      </w:r>
      <w:r>
        <w:t xml:space="preserve">обоснование. </w:t>
      </w:r>
      <w:r>
        <w:lastRenderedPageBreak/>
        <w:t>Броуновское</w:t>
      </w:r>
      <w:r>
        <w:rPr>
          <w:spacing w:val="-16"/>
        </w:rPr>
        <w:t xml:space="preserve"> </w:t>
      </w:r>
      <w:r>
        <w:t>движение.</w:t>
      </w:r>
      <w:r>
        <w:rPr>
          <w:spacing w:val="-6"/>
        </w:rPr>
        <w:t xml:space="preserve"> </w:t>
      </w:r>
      <w:r>
        <w:t>Диффузия.</w:t>
      </w:r>
      <w:r>
        <w:rPr>
          <w:spacing w:val="-6"/>
        </w:rPr>
        <w:t xml:space="preserve"> </w:t>
      </w:r>
      <w:r>
        <w:t>Характер</w:t>
      </w:r>
      <w:r>
        <w:rPr>
          <w:spacing w:val="-8"/>
        </w:rPr>
        <w:t xml:space="preserve"> </w:t>
      </w:r>
      <w:r>
        <w:t>движения</w:t>
      </w:r>
      <w:r>
        <w:rPr>
          <w:spacing w:val="-13"/>
        </w:rPr>
        <w:t xml:space="preserve"> </w:t>
      </w:r>
      <w:r>
        <w:t>и</w:t>
      </w:r>
      <w:r>
        <w:rPr>
          <w:spacing w:val="-7"/>
        </w:rPr>
        <w:t xml:space="preserve"> </w:t>
      </w:r>
      <w:r>
        <w:t>взаимодействия</w:t>
      </w:r>
      <w:r>
        <w:rPr>
          <w:spacing w:val="-7"/>
        </w:rPr>
        <w:t xml:space="preserve"> </w:t>
      </w:r>
      <w:r>
        <w:t>частиц</w:t>
      </w:r>
      <w:r>
        <w:rPr>
          <w:spacing w:val="-7"/>
        </w:rPr>
        <w:t xml:space="preserve"> </w:t>
      </w:r>
      <w:r>
        <w:rPr>
          <w:spacing w:val="-2"/>
        </w:rPr>
        <w:t>вещества.</w:t>
      </w:r>
    </w:p>
    <w:p w:rsidR="00231C6E" w:rsidRDefault="00231C6E">
      <w:pPr>
        <w:pStyle w:val="a5"/>
        <w:spacing w:line="237" w:lineRule="auto"/>
        <w:jc w:val="left"/>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52"/>
      </w:pPr>
      <w:r>
        <w:lastRenderedPageBreak/>
        <w:t>Модели</w:t>
      </w:r>
      <w:r>
        <w:rPr>
          <w:spacing w:val="-5"/>
        </w:rPr>
        <w:t xml:space="preserve"> </w:t>
      </w:r>
      <w:r>
        <w:t>строения</w:t>
      </w:r>
      <w:r>
        <w:rPr>
          <w:spacing w:val="-15"/>
        </w:rPr>
        <w:t xml:space="preserve"> </w:t>
      </w:r>
      <w:r>
        <w:t>газов,</w:t>
      </w:r>
      <w:r>
        <w:rPr>
          <w:spacing w:val="-9"/>
        </w:rPr>
        <w:t xml:space="preserve"> </w:t>
      </w:r>
      <w:r>
        <w:t>жидкостей</w:t>
      </w:r>
      <w:r>
        <w:rPr>
          <w:spacing w:val="-10"/>
        </w:rPr>
        <w:t xml:space="preserve"> </w:t>
      </w:r>
      <w:r>
        <w:t>и</w:t>
      </w:r>
      <w:r>
        <w:rPr>
          <w:spacing w:val="-10"/>
        </w:rPr>
        <w:t xml:space="preserve"> </w:t>
      </w:r>
      <w:r>
        <w:t>твёрдых</w:t>
      </w:r>
      <w:r>
        <w:rPr>
          <w:spacing w:val="-11"/>
        </w:rPr>
        <w:t xml:space="preserve"> </w:t>
      </w:r>
      <w:r>
        <w:t>тел</w:t>
      </w:r>
      <w:r>
        <w:rPr>
          <w:spacing w:val="-6"/>
        </w:rPr>
        <w:t xml:space="preserve"> </w:t>
      </w:r>
      <w:r>
        <w:t>и</w:t>
      </w:r>
      <w:r>
        <w:rPr>
          <w:spacing w:val="-14"/>
        </w:rPr>
        <w:t xml:space="preserve"> </w:t>
      </w:r>
      <w:r>
        <w:t>объяснение</w:t>
      </w:r>
      <w:r>
        <w:rPr>
          <w:spacing w:val="-7"/>
        </w:rPr>
        <w:t xml:space="preserve"> </w:t>
      </w:r>
      <w:r>
        <w:t>свойств</w:t>
      </w:r>
      <w:r>
        <w:rPr>
          <w:spacing w:val="-8"/>
        </w:rPr>
        <w:t xml:space="preserve"> </w:t>
      </w:r>
      <w:r>
        <w:t>вещества</w:t>
      </w:r>
      <w:r>
        <w:rPr>
          <w:spacing w:val="-12"/>
        </w:rPr>
        <w:t xml:space="preserve"> </w:t>
      </w:r>
      <w:r>
        <w:t>на</w:t>
      </w:r>
      <w:r>
        <w:rPr>
          <w:spacing w:val="-12"/>
        </w:rPr>
        <w:t xml:space="preserve"> </w:t>
      </w:r>
      <w:r>
        <w:t>основе этих моделей. Масса и размеры молекул. Количество вещества. Постоянная Авогадро.</w:t>
      </w:r>
    </w:p>
    <w:p w:rsidR="00231C6E" w:rsidRDefault="00FC4929">
      <w:pPr>
        <w:pStyle w:val="a5"/>
        <w:spacing w:line="271" w:lineRule="exact"/>
        <w:ind w:left="1734"/>
      </w:pPr>
      <w:r>
        <w:t>Тепловое</w:t>
      </w:r>
      <w:r>
        <w:rPr>
          <w:spacing w:val="-6"/>
        </w:rPr>
        <w:t xml:space="preserve"> </w:t>
      </w:r>
      <w:r>
        <w:t>равновесие.</w:t>
      </w:r>
      <w:r>
        <w:rPr>
          <w:spacing w:val="-6"/>
        </w:rPr>
        <w:t xml:space="preserve"> </w:t>
      </w:r>
      <w:r>
        <w:t>Температура</w:t>
      </w:r>
      <w:r>
        <w:rPr>
          <w:spacing w:val="-4"/>
        </w:rPr>
        <w:t xml:space="preserve"> </w:t>
      </w:r>
      <w:r>
        <w:t>и</w:t>
      </w:r>
      <w:r>
        <w:rPr>
          <w:spacing w:val="-2"/>
        </w:rPr>
        <w:t xml:space="preserve"> </w:t>
      </w:r>
      <w:r>
        <w:t>её</w:t>
      </w:r>
      <w:r>
        <w:rPr>
          <w:spacing w:val="-4"/>
        </w:rPr>
        <w:t xml:space="preserve"> </w:t>
      </w:r>
      <w:r>
        <w:t>измерение.</w:t>
      </w:r>
      <w:r>
        <w:rPr>
          <w:spacing w:val="-1"/>
        </w:rPr>
        <w:t xml:space="preserve"> </w:t>
      </w:r>
      <w:r>
        <w:t>Шкала</w:t>
      </w:r>
      <w:r>
        <w:rPr>
          <w:spacing w:val="-4"/>
        </w:rPr>
        <w:t xml:space="preserve"> </w:t>
      </w:r>
      <w:r>
        <w:t>температур</w:t>
      </w:r>
      <w:r>
        <w:rPr>
          <w:spacing w:val="-3"/>
        </w:rPr>
        <w:t xml:space="preserve"> </w:t>
      </w:r>
      <w:r>
        <w:rPr>
          <w:spacing w:val="-2"/>
        </w:rPr>
        <w:t>Цельсия.</w:t>
      </w:r>
    </w:p>
    <w:p w:rsidR="00231C6E" w:rsidRDefault="00FC4929">
      <w:pPr>
        <w:pStyle w:val="a5"/>
        <w:spacing w:before="3"/>
        <w:ind w:right="845" w:firstLine="600"/>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w:t>
      </w:r>
      <w:r>
        <w:rPr>
          <w:spacing w:val="-2"/>
        </w:rPr>
        <w:t xml:space="preserve"> </w:t>
      </w:r>
      <w:r>
        <w:t>движения</w:t>
      </w:r>
      <w:r>
        <w:rPr>
          <w:spacing w:val="-7"/>
        </w:rPr>
        <w:t xml:space="preserve"> </w:t>
      </w:r>
      <w:r>
        <w:t>частиц</w:t>
      </w:r>
      <w:r>
        <w:rPr>
          <w:spacing w:val="-6"/>
        </w:rPr>
        <w:t xml:space="preserve"> </w:t>
      </w:r>
      <w:r>
        <w:t>газа.</w:t>
      </w:r>
      <w:r>
        <w:rPr>
          <w:spacing w:val="-5"/>
        </w:rPr>
        <w:t xml:space="preserve"> </w:t>
      </w:r>
      <w:r>
        <w:t>Шкала</w:t>
      </w:r>
      <w:r>
        <w:rPr>
          <w:spacing w:val="-3"/>
        </w:rPr>
        <w:t xml:space="preserve"> </w:t>
      </w:r>
      <w:r>
        <w:t>температур</w:t>
      </w:r>
      <w:r>
        <w:rPr>
          <w:spacing w:val="-2"/>
        </w:rPr>
        <w:t xml:space="preserve"> </w:t>
      </w:r>
      <w:r>
        <w:t>Кельвина.</w:t>
      </w:r>
      <w:r>
        <w:rPr>
          <w:spacing w:val="-5"/>
        </w:rPr>
        <w:t xml:space="preserve"> </w:t>
      </w:r>
      <w:r>
        <w:t>Газовые</w:t>
      </w:r>
      <w:r>
        <w:rPr>
          <w:spacing w:val="-8"/>
        </w:rPr>
        <w:t xml:space="preserve"> </w:t>
      </w:r>
      <w:r>
        <w:t>законы.</w:t>
      </w:r>
      <w:r>
        <w:rPr>
          <w:spacing w:val="-5"/>
        </w:rPr>
        <w:t xml:space="preserve"> </w:t>
      </w:r>
      <w:r>
        <w:t xml:space="preserve">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w:t>
      </w:r>
      <w:r>
        <w:rPr>
          <w:spacing w:val="-2"/>
        </w:rPr>
        <w:t>изобара.</w:t>
      </w:r>
    </w:p>
    <w:p w:rsidR="00231C6E" w:rsidRDefault="00FC4929">
      <w:pPr>
        <w:pStyle w:val="a5"/>
        <w:spacing w:before="1" w:line="275" w:lineRule="exact"/>
        <w:ind w:left="1734"/>
        <w:jc w:val="left"/>
      </w:pPr>
      <w:r>
        <w:t>Технические</w:t>
      </w:r>
      <w:r>
        <w:rPr>
          <w:spacing w:val="-3"/>
        </w:rPr>
        <w:t xml:space="preserve"> </w:t>
      </w:r>
      <w:r>
        <w:t>устройства</w:t>
      </w:r>
      <w:r>
        <w:rPr>
          <w:spacing w:val="-9"/>
        </w:rPr>
        <w:t xml:space="preserve"> </w:t>
      </w:r>
      <w:r>
        <w:t>и</w:t>
      </w:r>
      <w:r>
        <w:rPr>
          <w:spacing w:val="-4"/>
        </w:rPr>
        <w:t xml:space="preserve"> </w:t>
      </w:r>
      <w:r>
        <w:t>практическое</w:t>
      </w:r>
      <w:r>
        <w:rPr>
          <w:spacing w:val="-5"/>
        </w:rPr>
        <w:t xml:space="preserve"> </w:t>
      </w:r>
      <w:r>
        <w:t>применение:</w:t>
      </w:r>
      <w:r>
        <w:rPr>
          <w:spacing w:val="-4"/>
        </w:rPr>
        <w:t xml:space="preserve"> </w:t>
      </w:r>
      <w:r>
        <w:t>термометр,</w:t>
      </w:r>
      <w:r>
        <w:rPr>
          <w:spacing w:val="-5"/>
        </w:rPr>
        <w:t xml:space="preserve"> </w:t>
      </w:r>
      <w:r>
        <w:rPr>
          <w:spacing w:val="-2"/>
        </w:rPr>
        <w:t>барометр.</w:t>
      </w:r>
    </w:p>
    <w:p w:rsidR="00231C6E" w:rsidRDefault="00FC4929">
      <w:pPr>
        <w:spacing w:line="275" w:lineRule="exact"/>
        <w:ind w:left="1734"/>
        <w:rPr>
          <w:i/>
          <w:sz w:val="24"/>
        </w:rPr>
      </w:pPr>
      <w:r>
        <w:rPr>
          <w:i/>
          <w:spacing w:val="-2"/>
          <w:sz w:val="24"/>
        </w:rPr>
        <w:t>Демонстрации</w:t>
      </w:r>
    </w:p>
    <w:p w:rsidR="00231C6E" w:rsidRDefault="00FC4929">
      <w:pPr>
        <w:pStyle w:val="a5"/>
        <w:tabs>
          <w:tab w:val="left" w:pos="2736"/>
          <w:tab w:val="left" w:pos="4482"/>
          <w:tab w:val="left" w:pos="5849"/>
          <w:tab w:val="left" w:pos="6976"/>
          <w:tab w:val="left" w:pos="8189"/>
          <w:tab w:val="left" w:pos="9628"/>
        </w:tabs>
        <w:spacing w:before="5" w:line="237" w:lineRule="auto"/>
        <w:ind w:right="858" w:firstLine="600"/>
        <w:jc w:val="left"/>
      </w:pPr>
      <w:r>
        <w:rPr>
          <w:spacing w:val="-2"/>
        </w:rPr>
        <w:t>Опыты,</w:t>
      </w:r>
      <w:r>
        <w:tab/>
      </w:r>
      <w:r>
        <w:rPr>
          <w:spacing w:val="-2"/>
        </w:rPr>
        <w:t>доказывающие</w:t>
      </w:r>
      <w:r>
        <w:tab/>
      </w:r>
      <w:r>
        <w:rPr>
          <w:spacing w:val="-2"/>
        </w:rPr>
        <w:t>дискретное</w:t>
      </w:r>
      <w:r>
        <w:tab/>
      </w:r>
      <w:r>
        <w:rPr>
          <w:spacing w:val="-2"/>
        </w:rPr>
        <w:t>строение</w:t>
      </w:r>
      <w:r>
        <w:tab/>
      </w:r>
      <w:r>
        <w:rPr>
          <w:spacing w:val="-2"/>
        </w:rPr>
        <w:t>вещества,</w:t>
      </w:r>
      <w:r>
        <w:tab/>
      </w:r>
      <w:r>
        <w:rPr>
          <w:spacing w:val="-2"/>
        </w:rPr>
        <w:t>фотографии</w:t>
      </w:r>
      <w:r>
        <w:tab/>
      </w:r>
      <w:r>
        <w:rPr>
          <w:spacing w:val="-2"/>
        </w:rPr>
        <w:t xml:space="preserve">молекул </w:t>
      </w:r>
      <w:r>
        <w:t>органических соединений.</w:t>
      </w:r>
    </w:p>
    <w:p w:rsidR="00231C6E" w:rsidRDefault="00FC4929">
      <w:pPr>
        <w:pStyle w:val="a5"/>
        <w:spacing w:before="5" w:line="237" w:lineRule="auto"/>
        <w:ind w:left="1734" w:right="5055"/>
        <w:jc w:val="left"/>
      </w:pPr>
      <w:r>
        <w:t>Опыты</w:t>
      </w:r>
      <w:r>
        <w:rPr>
          <w:spacing w:val="-7"/>
        </w:rPr>
        <w:t xml:space="preserve"> </w:t>
      </w:r>
      <w:r>
        <w:t>по</w:t>
      </w:r>
      <w:r>
        <w:rPr>
          <w:spacing w:val="-2"/>
        </w:rPr>
        <w:t xml:space="preserve"> </w:t>
      </w:r>
      <w:r>
        <w:t>диффузии</w:t>
      </w:r>
      <w:r>
        <w:rPr>
          <w:spacing w:val="-5"/>
        </w:rPr>
        <w:t xml:space="preserve"> </w:t>
      </w:r>
      <w:r>
        <w:t>жидкостей</w:t>
      </w:r>
      <w:r>
        <w:rPr>
          <w:spacing w:val="-6"/>
        </w:rPr>
        <w:t xml:space="preserve"> </w:t>
      </w:r>
      <w:r>
        <w:t>и</w:t>
      </w:r>
      <w:r>
        <w:rPr>
          <w:spacing w:val="-9"/>
        </w:rPr>
        <w:t xml:space="preserve"> </w:t>
      </w:r>
      <w:r>
        <w:t>газов. Модель броуновского движения.</w:t>
      </w:r>
    </w:p>
    <w:p w:rsidR="00231C6E" w:rsidRDefault="00FC4929">
      <w:pPr>
        <w:pStyle w:val="a5"/>
        <w:spacing w:before="4" w:line="275" w:lineRule="exact"/>
        <w:ind w:left="1734"/>
        <w:jc w:val="left"/>
      </w:pPr>
      <w:r>
        <w:t>Модель</w:t>
      </w:r>
      <w:r>
        <w:rPr>
          <w:spacing w:val="-2"/>
        </w:rPr>
        <w:t xml:space="preserve"> </w:t>
      </w:r>
      <w:r>
        <w:t>опыта</w:t>
      </w:r>
      <w:r>
        <w:rPr>
          <w:spacing w:val="-2"/>
        </w:rPr>
        <w:t xml:space="preserve"> Штерна.</w:t>
      </w:r>
    </w:p>
    <w:p w:rsidR="00231C6E" w:rsidRDefault="00FC4929">
      <w:pPr>
        <w:pStyle w:val="a5"/>
        <w:spacing w:line="242" w:lineRule="auto"/>
        <w:ind w:left="1734" w:right="1193"/>
        <w:jc w:val="left"/>
      </w:pPr>
      <w:r>
        <w:t>Опыты,</w:t>
      </w:r>
      <w:r>
        <w:rPr>
          <w:spacing w:val="-6"/>
        </w:rPr>
        <w:t xml:space="preserve"> </w:t>
      </w:r>
      <w:r>
        <w:t>доказывающие</w:t>
      </w:r>
      <w:r>
        <w:rPr>
          <w:spacing w:val="-13"/>
        </w:rPr>
        <w:t xml:space="preserve"> </w:t>
      </w:r>
      <w:r>
        <w:t>существование</w:t>
      </w:r>
      <w:r>
        <w:rPr>
          <w:spacing w:val="-13"/>
        </w:rPr>
        <w:t xml:space="preserve"> </w:t>
      </w:r>
      <w:r>
        <w:t>межмолекулярного</w:t>
      </w:r>
      <w:r>
        <w:rPr>
          <w:spacing w:val="-8"/>
        </w:rPr>
        <w:t xml:space="preserve"> </w:t>
      </w:r>
      <w:r>
        <w:t>взаимодействия. Модель, иллюстрирующая природу давления газа на стенки сосуда.</w:t>
      </w:r>
    </w:p>
    <w:p w:rsidR="00231C6E" w:rsidRDefault="00FC4929">
      <w:pPr>
        <w:pStyle w:val="a5"/>
        <w:spacing w:line="271" w:lineRule="exact"/>
        <w:ind w:left="1734"/>
        <w:jc w:val="left"/>
      </w:pPr>
      <w:r>
        <w:t>Опыты,</w:t>
      </w:r>
      <w:r>
        <w:rPr>
          <w:spacing w:val="-5"/>
        </w:rPr>
        <w:t xml:space="preserve"> </w:t>
      </w:r>
      <w:r>
        <w:t>иллюстрирующие</w:t>
      </w:r>
      <w:r>
        <w:rPr>
          <w:spacing w:val="-2"/>
        </w:rPr>
        <w:t xml:space="preserve"> </w:t>
      </w:r>
      <w:r>
        <w:t>уравнение</w:t>
      </w:r>
      <w:r>
        <w:rPr>
          <w:spacing w:val="-5"/>
        </w:rPr>
        <w:t xml:space="preserve"> </w:t>
      </w:r>
      <w:r>
        <w:t>состояния</w:t>
      </w:r>
      <w:r>
        <w:rPr>
          <w:spacing w:val="-9"/>
        </w:rPr>
        <w:t xml:space="preserve"> </w:t>
      </w:r>
      <w:r>
        <w:t>идеального</w:t>
      </w:r>
      <w:r>
        <w:rPr>
          <w:spacing w:val="-5"/>
        </w:rPr>
        <w:t xml:space="preserve"> </w:t>
      </w:r>
      <w:r>
        <w:t>газа,</w:t>
      </w:r>
      <w:r>
        <w:rPr>
          <w:spacing w:val="-7"/>
        </w:rPr>
        <w:t xml:space="preserve"> </w:t>
      </w:r>
      <w:r>
        <w:rPr>
          <w:spacing w:val="-2"/>
        </w:rPr>
        <w:t>изопроцессы.</w:t>
      </w:r>
    </w:p>
    <w:p w:rsidR="00231C6E" w:rsidRDefault="00FC4929">
      <w:pPr>
        <w:spacing w:before="1" w:line="275" w:lineRule="exact"/>
        <w:ind w:left="1734"/>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231C6E" w:rsidRDefault="00FC4929">
      <w:pPr>
        <w:pStyle w:val="a5"/>
        <w:spacing w:line="242" w:lineRule="auto"/>
        <w:ind w:right="852" w:firstLine="600"/>
      </w:pPr>
      <w:r>
        <w:t>Определение массы воздуха в классной комнате на основе измерений объёма комнаты, давления и температуры воздуха в ней.</w:t>
      </w:r>
    </w:p>
    <w:p w:rsidR="00231C6E" w:rsidRDefault="00FC4929">
      <w:pPr>
        <w:pStyle w:val="a5"/>
        <w:spacing w:line="271" w:lineRule="exact"/>
        <w:ind w:left="1734"/>
      </w:pPr>
      <w:r>
        <w:t>Исследование</w:t>
      </w:r>
      <w:r>
        <w:rPr>
          <w:spacing w:val="-6"/>
        </w:rPr>
        <w:t xml:space="preserve"> </w:t>
      </w:r>
      <w:r>
        <w:t>зависимости</w:t>
      </w:r>
      <w:r>
        <w:rPr>
          <w:spacing w:val="-6"/>
        </w:rPr>
        <w:t xml:space="preserve"> </w:t>
      </w:r>
      <w:r>
        <w:t>между</w:t>
      </w:r>
      <w:r>
        <w:rPr>
          <w:spacing w:val="-11"/>
        </w:rPr>
        <w:t xml:space="preserve"> </w:t>
      </w:r>
      <w:r>
        <w:t>параметрами</w:t>
      </w:r>
      <w:r>
        <w:rPr>
          <w:spacing w:val="-2"/>
        </w:rPr>
        <w:t xml:space="preserve"> </w:t>
      </w:r>
      <w:r>
        <w:t>состояния</w:t>
      </w:r>
      <w:r>
        <w:rPr>
          <w:spacing w:val="-3"/>
        </w:rPr>
        <w:t xml:space="preserve"> </w:t>
      </w:r>
      <w:r>
        <w:t>разреженного</w:t>
      </w:r>
      <w:r>
        <w:rPr>
          <w:spacing w:val="-2"/>
        </w:rPr>
        <w:t xml:space="preserve"> газа.</w:t>
      </w:r>
    </w:p>
    <w:p w:rsidR="00231C6E" w:rsidRDefault="00FC4929">
      <w:pPr>
        <w:pStyle w:val="6"/>
        <w:spacing w:before="6"/>
        <w:jc w:val="both"/>
      </w:pPr>
      <w:r>
        <w:t>Тема</w:t>
      </w:r>
      <w:r>
        <w:rPr>
          <w:spacing w:val="-1"/>
        </w:rPr>
        <w:t xml:space="preserve"> </w:t>
      </w:r>
      <w:r>
        <w:t>2.</w:t>
      </w:r>
      <w:r>
        <w:rPr>
          <w:spacing w:val="-3"/>
        </w:rPr>
        <w:t xml:space="preserve"> </w:t>
      </w:r>
      <w:r>
        <w:t>Основы</w:t>
      </w:r>
      <w:r>
        <w:rPr>
          <w:spacing w:val="-1"/>
        </w:rPr>
        <w:t xml:space="preserve"> </w:t>
      </w:r>
      <w:r>
        <w:rPr>
          <w:spacing w:val="-2"/>
        </w:rPr>
        <w:t>термодинамики</w:t>
      </w:r>
    </w:p>
    <w:p w:rsidR="00231C6E" w:rsidRDefault="00FC4929">
      <w:pPr>
        <w:pStyle w:val="a5"/>
        <w:ind w:right="854" w:firstLine="600"/>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w:t>
      </w:r>
      <w:r>
        <w:rPr>
          <w:spacing w:val="-5"/>
        </w:rPr>
        <w:t xml:space="preserve"> </w:t>
      </w:r>
      <w:r>
        <w:t>газа.</w:t>
      </w:r>
      <w:r>
        <w:rPr>
          <w:spacing w:val="-4"/>
        </w:rPr>
        <w:t xml:space="preserve"> </w:t>
      </w:r>
      <w:r>
        <w:t>Виды</w:t>
      </w:r>
      <w:r>
        <w:rPr>
          <w:spacing w:val="-8"/>
        </w:rPr>
        <w:t xml:space="preserve"> </w:t>
      </w:r>
      <w:r>
        <w:t>теплопередачи:</w:t>
      </w:r>
      <w:r>
        <w:rPr>
          <w:spacing w:val="-5"/>
        </w:rPr>
        <w:t xml:space="preserve"> </w:t>
      </w:r>
      <w:r>
        <w:t>теплопроводность,</w:t>
      </w:r>
      <w:r>
        <w:rPr>
          <w:spacing w:val="-4"/>
        </w:rPr>
        <w:t xml:space="preserve"> </w:t>
      </w:r>
      <w:r>
        <w:t>конвекция,</w:t>
      </w:r>
      <w:r>
        <w:rPr>
          <w:spacing w:val="-8"/>
        </w:rPr>
        <w:t xml:space="preserve"> </w:t>
      </w:r>
      <w:r>
        <w:t>излучение.</w:t>
      </w:r>
      <w:r>
        <w:rPr>
          <w:spacing w:val="-4"/>
        </w:rPr>
        <w:t xml:space="preserve"> </w:t>
      </w:r>
      <w:r>
        <w:t>Удельная теплоёмкость вещества. Количество теплоты при теплопередаче.</w:t>
      </w:r>
    </w:p>
    <w:p w:rsidR="00231C6E" w:rsidRDefault="00FC4929">
      <w:pPr>
        <w:pStyle w:val="a5"/>
        <w:spacing w:line="242" w:lineRule="auto"/>
        <w:ind w:right="848" w:firstLine="600"/>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231C6E" w:rsidRDefault="00FC4929">
      <w:pPr>
        <w:pStyle w:val="a5"/>
        <w:spacing w:line="271" w:lineRule="exact"/>
        <w:ind w:left="1734"/>
      </w:pPr>
      <w:r>
        <w:t>Второй</w:t>
      </w:r>
      <w:r>
        <w:rPr>
          <w:spacing w:val="-7"/>
        </w:rPr>
        <w:t xml:space="preserve"> </w:t>
      </w:r>
      <w:r>
        <w:t>закон термодинамики.</w:t>
      </w:r>
      <w:r>
        <w:rPr>
          <w:spacing w:val="-4"/>
        </w:rPr>
        <w:t xml:space="preserve"> </w:t>
      </w:r>
      <w:r>
        <w:t>Необратимость</w:t>
      </w:r>
      <w:r>
        <w:rPr>
          <w:spacing w:val="-4"/>
        </w:rPr>
        <w:t xml:space="preserve"> </w:t>
      </w:r>
      <w:r>
        <w:t>процессов</w:t>
      </w:r>
      <w:r>
        <w:rPr>
          <w:spacing w:val="-4"/>
        </w:rPr>
        <w:t xml:space="preserve"> </w:t>
      </w:r>
      <w:r>
        <w:t>в</w:t>
      </w:r>
      <w:r>
        <w:rPr>
          <w:spacing w:val="-3"/>
        </w:rPr>
        <w:t xml:space="preserve"> </w:t>
      </w:r>
      <w:r>
        <w:rPr>
          <w:spacing w:val="-2"/>
        </w:rPr>
        <w:t>природе.</w:t>
      </w:r>
    </w:p>
    <w:p w:rsidR="00231C6E" w:rsidRDefault="00FC4929">
      <w:pPr>
        <w:pStyle w:val="a5"/>
        <w:ind w:right="853" w:firstLine="600"/>
      </w:pPr>
      <w:r>
        <w:t>Тепловые</w:t>
      </w:r>
      <w:r>
        <w:rPr>
          <w:spacing w:val="-9"/>
        </w:rPr>
        <w:t xml:space="preserve"> </w:t>
      </w:r>
      <w:r>
        <w:t>машины.</w:t>
      </w:r>
      <w:r>
        <w:rPr>
          <w:spacing w:val="-1"/>
        </w:rPr>
        <w:t xml:space="preserve"> </w:t>
      </w:r>
      <w:r>
        <w:t>Принципы</w:t>
      </w:r>
      <w:r>
        <w:rPr>
          <w:spacing w:val="-2"/>
        </w:rPr>
        <w:t xml:space="preserve"> </w:t>
      </w:r>
      <w:r>
        <w:t>действия</w:t>
      </w:r>
      <w:r>
        <w:rPr>
          <w:spacing w:val="-8"/>
        </w:rPr>
        <w:t xml:space="preserve"> </w:t>
      </w:r>
      <w:r>
        <w:t>тепловых</w:t>
      </w:r>
      <w:r>
        <w:rPr>
          <w:spacing w:val="-8"/>
        </w:rPr>
        <w:t xml:space="preserve"> </w:t>
      </w:r>
      <w:r>
        <w:t>машин.</w:t>
      </w:r>
      <w:r>
        <w:rPr>
          <w:spacing w:val="-1"/>
        </w:rPr>
        <w:t xml:space="preserve"> </w:t>
      </w:r>
      <w:r>
        <w:t>Преобразования</w:t>
      </w:r>
      <w:r>
        <w:rPr>
          <w:spacing w:val="-3"/>
        </w:rPr>
        <w:t xml:space="preserve"> </w:t>
      </w:r>
      <w:r>
        <w:t>энергии</w:t>
      </w:r>
      <w:r>
        <w:rPr>
          <w:spacing w:val="-7"/>
        </w:rPr>
        <w:t xml:space="preserve"> </w:t>
      </w:r>
      <w:r>
        <w:t>в тепловых</w:t>
      </w:r>
      <w:r>
        <w:rPr>
          <w:spacing w:val="-13"/>
        </w:rPr>
        <w:t xml:space="preserve"> </w:t>
      </w:r>
      <w:r>
        <w:t>машинах.</w:t>
      </w:r>
      <w:r>
        <w:rPr>
          <w:spacing w:val="-10"/>
        </w:rPr>
        <w:t xml:space="preserve"> </w:t>
      </w:r>
      <w:r>
        <w:t>Коэффициент</w:t>
      </w:r>
      <w:r>
        <w:rPr>
          <w:spacing w:val="-12"/>
        </w:rPr>
        <w:t xml:space="preserve"> </w:t>
      </w:r>
      <w:r>
        <w:t>полезного</w:t>
      </w:r>
      <w:r>
        <w:rPr>
          <w:spacing w:val="-8"/>
        </w:rPr>
        <w:t xml:space="preserve"> </w:t>
      </w:r>
      <w:r>
        <w:t>действия</w:t>
      </w:r>
      <w:r>
        <w:rPr>
          <w:spacing w:val="-13"/>
        </w:rPr>
        <w:t xml:space="preserve"> </w:t>
      </w:r>
      <w:r>
        <w:t>тепловой</w:t>
      </w:r>
      <w:r>
        <w:rPr>
          <w:spacing w:val="-12"/>
        </w:rPr>
        <w:t xml:space="preserve"> </w:t>
      </w:r>
      <w:r>
        <w:t>машины.</w:t>
      </w:r>
      <w:r>
        <w:rPr>
          <w:spacing w:val="-10"/>
        </w:rPr>
        <w:t xml:space="preserve"> </w:t>
      </w:r>
      <w:r>
        <w:t>Цикл</w:t>
      </w:r>
      <w:r>
        <w:rPr>
          <w:spacing w:val="-12"/>
        </w:rPr>
        <w:t xml:space="preserve"> </w:t>
      </w:r>
      <w:r>
        <w:t>Карно</w:t>
      </w:r>
      <w:r>
        <w:rPr>
          <w:spacing w:val="-13"/>
        </w:rPr>
        <w:t xml:space="preserve"> </w:t>
      </w:r>
      <w:r>
        <w:t>и</w:t>
      </w:r>
      <w:r>
        <w:rPr>
          <w:spacing w:val="-12"/>
        </w:rPr>
        <w:t xml:space="preserve"> </w:t>
      </w:r>
      <w:r>
        <w:t>его коэффициент полезного действия. Экологические проблемы теплоэнергетики.</w:t>
      </w:r>
    </w:p>
    <w:p w:rsidR="00231C6E" w:rsidRDefault="00FC4929">
      <w:pPr>
        <w:pStyle w:val="a5"/>
        <w:spacing w:line="242" w:lineRule="auto"/>
        <w:ind w:right="858" w:firstLine="600"/>
      </w:pPr>
      <w:r>
        <w:t>Технические устройства и практическое применение: двигатель внутреннего сгорания, бытовой холодильник, кондиционер.</w:t>
      </w:r>
    </w:p>
    <w:p w:rsidR="00231C6E" w:rsidRDefault="00FC4929">
      <w:pPr>
        <w:spacing w:line="271" w:lineRule="exact"/>
        <w:ind w:left="1734"/>
        <w:rPr>
          <w:i/>
          <w:sz w:val="24"/>
        </w:rPr>
      </w:pPr>
      <w:r>
        <w:rPr>
          <w:i/>
          <w:spacing w:val="-2"/>
          <w:sz w:val="24"/>
        </w:rPr>
        <w:t>Демонстрации</w:t>
      </w:r>
    </w:p>
    <w:p w:rsidR="00231C6E" w:rsidRDefault="00FC4929">
      <w:pPr>
        <w:pStyle w:val="a5"/>
        <w:ind w:right="846" w:firstLine="600"/>
      </w:pPr>
      <w:r>
        <w:t>Изменение внутренней энергии тела при совершении работы: вылет пробки из бутылки</w:t>
      </w:r>
      <w:r>
        <w:rPr>
          <w:spacing w:val="-15"/>
        </w:rPr>
        <w:t xml:space="preserve"> </w:t>
      </w:r>
      <w:r>
        <w:t>под</w:t>
      </w:r>
      <w:r>
        <w:rPr>
          <w:spacing w:val="-15"/>
        </w:rPr>
        <w:t xml:space="preserve"> </w:t>
      </w:r>
      <w:r>
        <w:t>действием</w:t>
      </w:r>
      <w:r>
        <w:rPr>
          <w:spacing w:val="-15"/>
        </w:rPr>
        <w:t xml:space="preserve"> </w:t>
      </w:r>
      <w:r>
        <w:t>сжатого</w:t>
      </w:r>
      <w:r>
        <w:rPr>
          <w:spacing w:val="-15"/>
        </w:rPr>
        <w:t xml:space="preserve"> </w:t>
      </w:r>
      <w:r>
        <w:t>воздуха,</w:t>
      </w:r>
      <w:r>
        <w:rPr>
          <w:spacing w:val="-15"/>
        </w:rPr>
        <w:t xml:space="preserve"> </w:t>
      </w:r>
      <w:r>
        <w:t>нагревание</w:t>
      </w:r>
      <w:r>
        <w:rPr>
          <w:spacing w:val="-9"/>
        </w:rPr>
        <w:t xml:space="preserve"> </w:t>
      </w:r>
      <w:r>
        <w:t>эфира</w:t>
      </w:r>
      <w:r>
        <w:rPr>
          <w:spacing w:val="-15"/>
        </w:rPr>
        <w:t xml:space="preserve"> </w:t>
      </w:r>
      <w:r>
        <w:t>в</w:t>
      </w:r>
      <w:r>
        <w:rPr>
          <w:spacing w:val="-15"/>
        </w:rPr>
        <w:t xml:space="preserve"> </w:t>
      </w:r>
      <w:r>
        <w:t>латунной</w:t>
      </w:r>
      <w:r>
        <w:rPr>
          <w:spacing w:val="-15"/>
        </w:rPr>
        <w:t xml:space="preserve"> </w:t>
      </w:r>
      <w:r>
        <w:t>трубке</w:t>
      </w:r>
      <w:r>
        <w:rPr>
          <w:spacing w:val="-15"/>
        </w:rPr>
        <w:t xml:space="preserve"> </w:t>
      </w:r>
      <w:r>
        <w:t>путём</w:t>
      </w:r>
      <w:r>
        <w:rPr>
          <w:spacing w:val="-12"/>
        </w:rPr>
        <w:t xml:space="preserve"> </w:t>
      </w:r>
      <w:r>
        <w:t xml:space="preserve">трения </w:t>
      </w:r>
      <w:r>
        <w:rPr>
          <w:spacing w:val="-2"/>
        </w:rPr>
        <w:t>(видеодемонстрация).</w:t>
      </w:r>
    </w:p>
    <w:p w:rsidR="00231C6E" w:rsidRDefault="00FC4929">
      <w:pPr>
        <w:pStyle w:val="a5"/>
        <w:spacing w:line="242" w:lineRule="auto"/>
        <w:ind w:left="1734" w:right="1769"/>
        <w:jc w:val="left"/>
      </w:pPr>
      <w:r>
        <w:t>Изменение внутренней энергии (температуры) тела при теплопередаче. Опыт</w:t>
      </w:r>
      <w:r>
        <w:rPr>
          <w:spacing w:val="-3"/>
        </w:rPr>
        <w:t xml:space="preserve"> </w:t>
      </w:r>
      <w:r>
        <w:t>по</w:t>
      </w:r>
      <w:r>
        <w:rPr>
          <w:spacing w:val="-3"/>
        </w:rPr>
        <w:t xml:space="preserve"> </w:t>
      </w:r>
      <w:r>
        <w:t>адиабатному</w:t>
      </w:r>
      <w:r>
        <w:rPr>
          <w:spacing w:val="-12"/>
        </w:rPr>
        <w:t xml:space="preserve"> </w:t>
      </w:r>
      <w:r>
        <w:t>расширению</w:t>
      </w:r>
      <w:r>
        <w:rPr>
          <w:spacing w:val="-4"/>
        </w:rPr>
        <w:t xml:space="preserve"> </w:t>
      </w:r>
      <w:r>
        <w:t>воздуха</w:t>
      </w:r>
      <w:r>
        <w:rPr>
          <w:spacing w:val="-3"/>
        </w:rPr>
        <w:t xml:space="preserve"> </w:t>
      </w:r>
      <w:r>
        <w:t>(опыт</w:t>
      </w:r>
      <w:r>
        <w:rPr>
          <w:spacing w:val="-3"/>
        </w:rPr>
        <w:t xml:space="preserve"> </w:t>
      </w:r>
      <w:r>
        <w:t>с</w:t>
      </w:r>
      <w:r>
        <w:rPr>
          <w:spacing w:val="-8"/>
        </w:rPr>
        <w:t xml:space="preserve"> </w:t>
      </w:r>
      <w:r>
        <w:t>воздушным</w:t>
      </w:r>
      <w:r>
        <w:rPr>
          <w:spacing w:val="-5"/>
        </w:rPr>
        <w:t xml:space="preserve"> </w:t>
      </w:r>
      <w:r>
        <w:t>огнивом).</w:t>
      </w:r>
    </w:p>
    <w:p w:rsidR="00231C6E" w:rsidRDefault="00FC4929">
      <w:pPr>
        <w:pStyle w:val="a5"/>
        <w:spacing w:line="271" w:lineRule="exact"/>
        <w:ind w:left="1734"/>
        <w:jc w:val="left"/>
      </w:pPr>
      <w:r>
        <w:t>Модели</w:t>
      </w:r>
      <w:r>
        <w:rPr>
          <w:spacing w:val="-5"/>
        </w:rPr>
        <w:t xml:space="preserve"> </w:t>
      </w:r>
      <w:r>
        <w:t>паровой</w:t>
      </w:r>
      <w:r>
        <w:rPr>
          <w:spacing w:val="-6"/>
        </w:rPr>
        <w:t xml:space="preserve"> </w:t>
      </w:r>
      <w:r>
        <w:t>турбины,</w:t>
      </w:r>
      <w:r>
        <w:rPr>
          <w:spacing w:val="-2"/>
        </w:rPr>
        <w:t xml:space="preserve"> </w:t>
      </w:r>
      <w:r>
        <w:t>двигателя</w:t>
      </w:r>
      <w:r>
        <w:rPr>
          <w:spacing w:val="-7"/>
        </w:rPr>
        <w:t xml:space="preserve"> </w:t>
      </w:r>
      <w:r>
        <w:t>внутреннего</w:t>
      </w:r>
      <w:r>
        <w:rPr>
          <w:spacing w:val="-3"/>
        </w:rPr>
        <w:t xml:space="preserve"> </w:t>
      </w:r>
      <w:r>
        <w:t>сгорания,</w:t>
      </w:r>
      <w:r>
        <w:rPr>
          <w:spacing w:val="-6"/>
        </w:rPr>
        <w:t xml:space="preserve"> </w:t>
      </w:r>
      <w:r>
        <w:t>реактивного</w:t>
      </w:r>
      <w:r>
        <w:rPr>
          <w:spacing w:val="1"/>
        </w:rPr>
        <w:t xml:space="preserve"> </w:t>
      </w:r>
      <w:r>
        <w:rPr>
          <w:spacing w:val="-2"/>
        </w:rPr>
        <w:t>двигателя.</w:t>
      </w:r>
    </w:p>
    <w:p w:rsidR="00231C6E" w:rsidRDefault="00FC4929">
      <w:pPr>
        <w:spacing w:line="275" w:lineRule="exact"/>
        <w:ind w:left="1734"/>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231C6E" w:rsidRDefault="00FC4929">
      <w:pPr>
        <w:pStyle w:val="a5"/>
        <w:spacing w:line="275" w:lineRule="exact"/>
        <w:ind w:left="1734"/>
        <w:jc w:val="left"/>
      </w:pPr>
      <w:r>
        <w:t>Измерение</w:t>
      </w:r>
      <w:r>
        <w:rPr>
          <w:spacing w:val="-3"/>
        </w:rPr>
        <w:t xml:space="preserve"> </w:t>
      </w:r>
      <w:r>
        <w:t>удельной</w:t>
      </w:r>
      <w:r>
        <w:rPr>
          <w:spacing w:val="-5"/>
        </w:rPr>
        <w:t xml:space="preserve"> </w:t>
      </w:r>
      <w:r>
        <w:rPr>
          <w:spacing w:val="-2"/>
        </w:rPr>
        <w:t>теплоёмкости.</w:t>
      </w:r>
    </w:p>
    <w:p w:rsidR="00231C6E" w:rsidRDefault="00FC4929">
      <w:pPr>
        <w:pStyle w:val="6"/>
        <w:spacing w:before="7"/>
      </w:pPr>
      <w:r>
        <w:t>Тема</w:t>
      </w:r>
      <w:r>
        <w:rPr>
          <w:spacing w:val="-4"/>
        </w:rPr>
        <w:t xml:space="preserve"> </w:t>
      </w:r>
      <w:r>
        <w:t>3.</w:t>
      </w:r>
      <w:r>
        <w:rPr>
          <w:spacing w:val="-4"/>
        </w:rPr>
        <w:t xml:space="preserve"> </w:t>
      </w:r>
      <w:r>
        <w:t>Агрегатные</w:t>
      </w:r>
      <w:r>
        <w:rPr>
          <w:spacing w:val="-2"/>
        </w:rPr>
        <w:t xml:space="preserve"> </w:t>
      </w:r>
      <w:r>
        <w:t>состояния</w:t>
      </w:r>
      <w:r>
        <w:rPr>
          <w:spacing w:val="-1"/>
        </w:rPr>
        <w:t xml:space="preserve"> </w:t>
      </w:r>
      <w:r>
        <w:t>вещества.</w:t>
      </w:r>
      <w:r>
        <w:rPr>
          <w:spacing w:val="-4"/>
        </w:rPr>
        <w:t xml:space="preserve"> </w:t>
      </w:r>
      <w:r>
        <w:t>Фазовые</w:t>
      </w:r>
      <w:r>
        <w:rPr>
          <w:spacing w:val="-2"/>
        </w:rPr>
        <w:t xml:space="preserve"> переходы</w:t>
      </w:r>
    </w:p>
    <w:p w:rsidR="00231C6E" w:rsidRDefault="00FC4929">
      <w:pPr>
        <w:pStyle w:val="a5"/>
        <w:ind w:right="851" w:firstLine="600"/>
      </w:pPr>
      <w:r>
        <w:t>Парообразование</w:t>
      </w:r>
      <w:r>
        <w:rPr>
          <w:spacing w:val="-8"/>
        </w:rPr>
        <w:t xml:space="preserve"> </w:t>
      </w:r>
      <w:r>
        <w:t>и</w:t>
      </w:r>
      <w:r>
        <w:rPr>
          <w:spacing w:val="-11"/>
        </w:rPr>
        <w:t xml:space="preserve"> </w:t>
      </w:r>
      <w:r>
        <w:t>конденсация.</w:t>
      </w:r>
      <w:r>
        <w:rPr>
          <w:spacing w:val="-6"/>
        </w:rPr>
        <w:t xml:space="preserve"> </w:t>
      </w:r>
      <w:r>
        <w:t>Испарение</w:t>
      </w:r>
      <w:r>
        <w:rPr>
          <w:spacing w:val="-13"/>
        </w:rPr>
        <w:t xml:space="preserve"> </w:t>
      </w:r>
      <w:r>
        <w:t>и</w:t>
      </w:r>
      <w:r>
        <w:rPr>
          <w:spacing w:val="-6"/>
        </w:rPr>
        <w:t xml:space="preserve"> </w:t>
      </w:r>
      <w:r>
        <w:t>кипение.</w:t>
      </w:r>
      <w:r>
        <w:rPr>
          <w:spacing w:val="-6"/>
        </w:rPr>
        <w:t xml:space="preserve"> </w:t>
      </w:r>
      <w:r>
        <w:t>Абсолютная</w:t>
      </w:r>
      <w:r>
        <w:rPr>
          <w:spacing w:val="-7"/>
        </w:rPr>
        <w:t xml:space="preserve"> </w:t>
      </w:r>
      <w:r>
        <w:t>и</w:t>
      </w:r>
      <w:r>
        <w:rPr>
          <w:spacing w:val="-15"/>
        </w:rPr>
        <w:t xml:space="preserve"> </w:t>
      </w:r>
      <w:r>
        <w:t>относительная влажность воздуха. Насыщенный пар. Удельная теплота парообразования. Зависимость температуры кипения от давления.</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51" w:firstLine="600"/>
      </w:pPr>
      <w:r>
        <w:lastRenderedPageBreak/>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231C6E" w:rsidRDefault="00FC4929">
      <w:pPr>
        <w:pStyle w:val="a5"/>
        <w:spacing w:before="3" w:line="275" w:lineRule="exact"/>
        <w:ind w:left="1734"/>
      </w:pPr>
      <w:r>
        <w:t>Уравнение</w:t>
      </w:r>
      <w:r>
        <w:rPr>
          <w:spacing w:val="-6"/>
        </w:rPr>
        <w:t xml:space="preserve"> </w:t>
      </w:r>
      <w:r>
        <w:t xml:space="preserve">теплового </w:t>
      </w:r>
      <w:r>
        <w:rPr>
          <w:spacing w:val="-2"/>
        </w:rPr>
        <w:t>баланса.</w:t>
      </w:r>
    </w:p>
    <w:p w:rsidR="00231C6E" w:rsidRDefault="00FC4929">
      <w:pPr>
        <w:pStyle w:val="a5"/>
        <w:ind w:right="851" w:firstLine="600"/>
      </w:pPr>
      <w:r>
        <w:t>Технические устройства и практическое применение: гигрометр и психрометр, калориметр,</w:t>
      </w:r>
      <w:r>
        <w:rPr>
          <w:spacing w:val="-6"/>
        </w:rPr>
        <w:t xml:space="preserve"> </w:t>
      </w:r>
      <w:r>
        <w:t>технологии</w:t>
      </w:r>
      <w:r>
        <w:rPr>
          <w:spacing w:val="-11"/>
        </w:rPr>
        <w:t xml:space="preserve"> </w:t>
      </w:r>
      <w:r>
        <w:t>получения</w:t>
      </w:r>
      <w:r>
        <w:rPr>
          <w:spacing w:val="-7"/>
        </w:rPr>
        <w:t xml:space="preserve"> </w:t>
      </w:r>
      <w:r>
        <w:t>современных</w:t>
      </w:r>
      <w:r>
        <w:rPr>
          <w:spacing w:val="-12"/>
        </w:rPr>
        <w:t xml:space="preserve"> </w:t>
      </w:r>
      <w:r>
        <w:t>материалов,</w:t>
      </w:r>
      <w:r>
        <w:rPr>
          <w:spacing w:val="-10"/>
        </w:rPr>
        <w:t xml:space="preserve"> </w:t>
      </w:r>
      <w:r>
        <w:t>в</w:t>
      </w:r>
      <w:r>
        <w:rPr>
          <w:spacing w:val="-6"/>
        </w:rPr>
        <w:t xml:space="preserve"> </w:t>
      </w:r>
      <w:r>
        <w:t>том</w:t>
      </w:r>
      <w:r>
        <w:rPr>
          <w:spacing w:val="-10"/>
        </w:rPr>
        <w:t xml:space="preserve"> </w:t>
      </w:r>
      <w:r>
        <w:t>числе</w:t>
      </w:r>
      <w:r>
        <w:rPr>
          <w:spacing w:val="-8"/>
        </w:rPr>
        <w:t xml:space="preserve"> </w:t>
      </w:r>
      <w:r>
        <w:t>наноматериалов, и нанотехнологии.</w:t>
      </w:r>
    </w:p>
    <w:p w:rsidR="00231C6E" w:rsidRDefault="00FC4929">
      <w:pPr>
        <w:spacing w:before="2" w:line="275" w:lineRule="exact"/>
        <w:ind w:left="1734"/>
        <w:rPr>
          <w:i/>
          <w:sz w:val="24"/>
        </w:rPr>
      </w:pPr>
      <w:r>
        <w:rPr>
          <w:i/>
          <w:spacing w:val="-2"/>
          <w:sz w:val="24"/>
        </w:rPr>
        <w:t>Демонстрации</w:t>
      </w:r>
    </w:p>
    <w:p w:rsidR="00231C6E" w:rsidRDefault="00FC4929">
      <w:pPr>
        <w:pStyle w:val="a5"/>
        <w:ind w:left="1734" w:right="5704"/>
        <w:jc w:val="left"/>
      </w:pPr>
      <w:r>
        <w:t>Свойства насыщенных паров. Кипение</w:t>
      </w:r>
      <w:r>
        <w:rPr>
          <w:spacing w:val="-12"/>
        </w:rPr>
        <w:t xml:space="preserve"> </w:t>
      </w:r>
      <w:r>
        <w:t>при</w:t>
      </w:r>
      <w:r>
        <w:rPr>
          <w:spacing w:val="-14"/>
        </w:rPr>
        <w:t xml:space="preserve"> </w:t>
      </w:r>
      <w:r>
        <w:t>пониженном</w:t>
      </w:r>
      <w:r>
        <w:rPr>
          <w:spacing w:val="-10"/>
        </w:rPr>
        <w:t xml:space="preserve"> </w:t>
      </w:r>
      <w:r>
        <w:t>давлении. Способы измерения влажности.</w:t>
      </w:r>
    </w:p>
    <w:p w:rsidR="00231C6E" w:rsidRDefault="00FC4929">
      <w:pPr>
        <w:pStyle w:val="a5"/>
        <w:spacing w:before="4" w:line="237" w:lineRule="auto"/>
        <w:ind w:left="1734" w:right="1769"/>
        <w:jc w:val="left"/>
      </w:pPr>
      <w:r>
        <w:t>Наблюдение</w:t>
      </w:r>
      <w:r>
        <w:rPr>
          <w:spacing w:val="-6"/>
        </w:rPr>
        <w:t xml:space="preserve"> </w:t>
      </w:r>
      <w:r>
        <w:t>нагревания</w:t>
      </w:r>
      <w:r>
        <w:rPr>
          <w:spacing w:val="-10"/>
        </w:rPr>
        <w:t xml:space="preserve"> </w:t>
      </w:r>
      <w:r>
        <w:t>и</w:t>
      </w:r>
      <w:r>
        <w:rPr>
          <w:spacing w:val="-9"/>
        </w:rPr>
        <w:t xml:space="preserve"> </w:t>
      </w:r>
      <w:r>
        <w:t>плавления</w:t>
      </w:r>
      <w:r>
        <w:rPr>
          <w:spacing w:val="-10"/>
        </w:rPr>
        <w:t xml:space="preserve"> </w:t>
      </w:r>
      <w:r>
        <w:t>кристаллического</w:t>
      </w:r>
      <w:r>
        <w:rPr>
          <w:spacing w:val="-6"/>
        </w:rPr>
        <w:t xml:space="preserve"> </w:t>
      </w:r>
      <w:r>
        <w:t>вещества. Демонстрация кристаллов.</w:t>
      </w:r>
    </w:p>
    <w:p w:rsidR="00231C6E" w:rsidRDefault="00FC4929">
      <w:pPr>
        <w:spacing w:before="3" w:line="275" w:lineRule="exact"/>
        <w:ind w:left="1734"/>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231C6E" w:rsidRDefault="00FC4929">
      <w:pPr>
        <w:pStyle w:val="a5"/>
        <w:spacing w:line="275" w:lineRule="exact"/>
        <w:ind w:left="1734"/>
        <w:jc w:val="left"/>
      </w:pPr>
      <w:r>
        <w:t>Измерение</w:t>
      </w:r>
      <w:r>
        <w:rPr>
          <w:spacing w:val="-8"/>
        </w:rPr>
        <w:t xml:space="preserve"> </w:t>
      </w:r>
      <w:r>
        <w:t>относительной</w:t>
      </w:r>
      <w:r>
        <w:rPr>
          <w:spacing w:val="-5"/>
        </w:rPr>
        <w:t xml:space="preserve"> </w:t>
      </w:r>
      <w:r>
        <w:t>влажности</w:t>
      </w:r>
      <w:r>
        <w:rPr>
          <w:spacing w:val="-4"/>
        </w:rPr>
        <w:t xml:space="preserve"> </w:t>
      </w:r>
      <w:r>
        <w:rPr>
          <w:spacing w:val="-2"/>
        </w:rPr>
        <w:t>воздуха.</w:t>
      </w:r>
    </w:p>
    <w:p w:rsidR="00231C6E" w:rsidRDefault="00231C6E">
      <w:pPr>
        <w:pStyle w:val="a5"/>
        <w:spacing w:before="24"/>
        <w:ind w:left="0"/>
        <w:jc w:val="left"/>
      </w:pPr>
    </w:p>
    <w:p w:rsidR="00231C6E" w:rsidRDefault="00FC4929">
      <w:pPr>
        <w:pStyle w:val="5"/>
        <w:spacing w:line="275" w:lineRule="exact"/>
        <w:ind w:left="1253"/>
      </w:pPr>
      <w:r>
        <w:t>Раздел</w:t>
      </w:r>
      <w:r>
        <w:rPr>
          <w:spacing w:val="-2"/>
        </w:rPr>
        <w:t xml:space="preserve"> </w:t>
      </w:r>
      <w:r>
        <w:t>4.</w:t>
      </w:r>
      <w:r>
        <w:rPr>
          <w:spacing w:val="1"/>
        </w:rPr>
        <w:t xml:space="preserve"> </w:t>
      </w:r>
      <w:r>
        <w:rPr>
          <w:spacing w:val="-2"/>
        </w:rPr>
        <w:t>Электродинамика</w:t>
      </w:r>
    </w:p>
    <w:p w:rsidR="00231C6E" w:rsidRDefault="00FC4929">
      <w:pPr>
        <w:pStyle w:val="6"/>
        <w:spacing w:line="274" w:lineRule="exact"/>
        <w:jc w:val="both"/>
      </w:pPr>
      <w:r>
        <w:t>Тема 1.</w:t>
      </w:r>
      <w:r>
        <w:rPr>
          <w:spacing w:val="-1"/>
        </w:rPr>
        <w:t xml:space="preserve"> </w:t>
      </w:r>
      <w:r>
        <w:rPr>
          <w:spacing w:val="-2"/>
        </w:rPr>
        <w:t>Электростатика</w:t>
      </w:r>
    </w:p>
    <w:p w:rsidR="00231C6E" w:rsidRDefault="00FC4929">
      <w:pPr>
        <w:pStyle w:val="a5"/>
        <w:spacing w:line="274" w:lineRule="exact"/>
        <w:ind w:left="1734"/>
      </w:pPr>
      <w:r>
        <w:t>Электризация</w:t>
      </w:r>
      <w:r>
        <w:rPr>
          <w:spacing w:val="50"/>
        </w:rPr>
        <w:t xml:space="preserve">  </w:t>
      </w:r>
      <w:r>
        <w:t>тел.</w:t>
      </w:r>
      <w:r>
        <w:rPr>
          <w:spacing w:val="48"/>
        </w:rPr>
        <w:t xml:space="preserve">  </w:t>
      </w:r>
      <w:r>
        <w:t>Электрический</w:t>
      </w:r>
      <w:r>
        <w:rPr>
          <w:spacing w:val="51"/>
        </w:rPr>
        <w:t xml:space="preserve">  </w:t>
      </w:r>
      <w:r>
        <w:t>заряд.</w:t>
      </w:r>
      <w:r>
        <w:rPr>
          <w:spacing w:val="49"/>
        </w:rPr>
        <w:t xml:space="preserve">  </w:t>
      </w:r>
      <w:r>
        <w:t>Два</w:t>
      </w:r>
      <w:r>
        <w:rPr>
          <w:spacing w:val="50"/>
        </w:rPr>
        <w:t xml:space="preserve">  </w:t>
      </w:r>
      <w:r>
        <w:t>вида</w:t>
      </w:r>
      <w:r>
        <w:rPr>
          <w:spacing w:val="49"/>
        </w:rPr>
        <w:t xml:space="preserve">  </w:t>
      </w:r>
      <w:r>
        <w:t>электрических</w:t>
      </w:r>
      <w:r>
        <w:rPr>
          <w:spacing w:val="48"/>
        </w:rPr>
        <w:t xml:space="preserve">  </w:t>
      </w:r>
      <w:r>
        <w:rPr>
          <w:spacing w:val="-2"/>
        </w:rPr>
        <w:t>зарядов.</w:t>
      </w:r>
    </w:p>
    <w:p w:rsidR="00231C6E" w:rsidRDefault="00FC4929">
      <w:pPr>
        <w:pStyle w:val="a5"/>
        <w:spacing w:line="275" w:lineRule="exact"/>
      </w:pPr>
      <w:r>
        <w:t>Проводники,</w:t>
      </w:r>
      <w:r>
        <w:rPr>
          <w:spacing w:val="-6"/>
        </w:rPr>
        <w:t xml:space="preserve"> </w:t>
      </w:r>
      <w:r>
        <w:t>диэлектрики</w:t>
      </w:r>
      <w:r>
        <w:rPr>
          <w:spacing w:val="-5"/>
        </w:rPr>
        <w:t xml:space="preserve"> </w:t>
      </w:r>
      <w:r>
        <w:t>и</w:t>
      </w:r>
      <w:r>
        <w:rPr>
          <w:spacing w:val="-8"/>
        </w:rPr>
        <w:t xml:space="preserve"> </w:t>
      </w:r>
      <w:r>
        <w:t>полупроводники.</w:t>
      </w:r>
      <w:r>
        <w:rPr>
          <w:spacing w:val="-8"/>
        </w:rPr>
        <w:t xml:space="preserve"> </w:t>
      </w:r>
      <w:r>
        <w:t>Закон</w:t>
      </w:r>
      <w:r>
        <w:rPr>
          <w:spacing w:val="-5"/>
        </w:rPr>
        <w:t xml:space="preserve"> </w:t>
      </w:r>
      <w:r>
        <w:t>сохранения</w:t>
      </w:r>
      <w:r>
        <w:rPr>
          <w:spacing w:val="-5"/>
        </w:rPr>
        <w:t xml:space="preserve"> </w:t>
      </w:r>
      <w:r>
        <w:t>электрического</w:t>
      </w:r>
      <w:r>
        <w:rPr>
          <w:spacing w:val="-5"/>
        </w:rPr>
        <w:t xml:space="preserve"> </w:t>
      </w:r>
      <w:r>
        <w:rPr>
          <w:spacing w:val="-2"/>
        </w:rPr>
        <w:t>заряда.</w:t>
      </w:r>
    </w:p>
    <w:p w:rsidR="00231C6E" w:rsidRDefault="00FC4929">
      <w:pPr>
        <w:pStyle w:val="a5"/>
        <w:spacing w:before="3"/>
        <w:ind w:right="847" w:firstLine="600"/>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231C6E" w:rsidRDefault="00FC4929">
      <w:pPr>
        <w:pStyle w:val="a5"/>
        <w:spacing w:line="242" w:lineRule="auto"/>
        <w:ind w:right="853" w:firstLine="600"/>
      </w:pPr>
      <w:r>
        <w:rPr>
          <w:spacing w:val="-2"/>
        </w:rPr>
        <w:t>Работа сил</w:t>
      </w:r>
      <w:r>
        <w:rPr>
          <w:spacing w:val="-6"/>
        </w:rPr>
        <w:t xml:space="preserve"> </w:t>
      </w:r>
      <w:r>
        <w:rPr>
          <w:spacing w:val="-2"/>
        </w:rPr>
        <w:t xml:space="preserve">электростатического поля. Потенциал. Разность потенциалов. Проводники </w:t>
      </w:r>
      <w:r>
        <w:t>и диэлектрики в электростатическом поле. Диэлектрическая проницаемость.</w:t>
      </w:r>
    </w:p>
    <w:p w:rsidR="00231C6E" w:rsidRDefault="00FC4929">
      <w:pPr>
        <w:pStyle w:val="a5"/>
        <w:spacing w:line="242" w:lineRule="auto"/>
        <w:ind w:right="848" w:firstLine="600"/>
      </w:pPr>
      <w:r>
        <w:t>Электроёмкость. Конденсатор. Электроёмкость плоского конденсатора. Энергия заряженного конденсатора.</w:t>
      </w:r>
    </w:p>
    <w:p w:rsidR="00231C6E" w:rsidRDefault="00FC4929">
      <w:pPr>
        <w:pStyle w:val="a5"/>
        <w:ind w:right="847" w:firstLine="600"/>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231C6E" w:rsidRDefault="00FC4929">
      <w:pPr>
        <w:spacing w:line="275" w:lineRule="exact"/>
        <w:ind w:left="1734"/>
        <w:rPr>
          <w:i/>
          <w:sz w:val="24"/>
        </w:rPr>
      </w:pPr>
      <w:r>
        <w:rPr>
          <w:i/>
          <w:spacing w:val="-2"/>
          <w:sz w:val="24"/>
        </w:rPr>
        <w:t>Демонстрации</w:t>
      </w:r>
    </w:p>
    <w:p w:rsidR="00231C6E" w:rsidRDefault="00FC4929">
      <w:pPr>
        <w:pStyle w:val="a5"/>
        <w:spacing w:line="242" w:lineRule="auto"/>
        <w:ind w:left="1734" w:right="3258"/>
        <w:jc w:val="left"/>
      </w:pPr>
      <w:r>
        <w:t>Устройство</w:t>
      </w:r>
      <w:r>
        <w:rPr>
          <w:spacing w:val="-8"/>
        </w:rPr>
        <w:t xml:space="preserve"> </w:t>
      </w:r>
      <w:r>
        <w:t>и</w:t>
      </w:r>
      <w:r>
        <w:rPr>
          <w:spacing w:val="-11"/>
        </w:rPr>
        <w:t xml:space="preserve"> </w:t>
      </w:r>
      <w:r>
        <w:t>принцип</w:t>
      </w:r>
      <w:r>
        <w:rPr>
          <w:spacing w:val="-7"/>
        </w:rPr>
        <w:t xml:space="preserve"> </w:t>
      </w:r>
      <w:r>
        <w:t>действия</w:t>
      </w:r>
      <w:r>
        <w:rPr>
          <w:spacing w:val="-8"/>
        </w:rPr>
        <w:t xml:space="preserve"> </w:t>
      </w:r>
      <w:r>
        <w:t>электрометра. Взаимодействие наэлектризованных тел.</w:t>
      </w:r>
    </w:p>
    <w:p w:rsidR="00231C6E" w:rsidRDefault="00FC4929">
      <w:pPr>
        <w:pStyle w:val="a5"/>
        <w:ind w:left="1734" w:right="5055"/>
        <w:jc w:val="left"/>
      </w:pPr>
      <w:r>
        <w:t>Электрическое поле заряженных тел. Проводники</w:t>
      </w:r>
      <w:r>
        <w:rPr>
          <w:spacing w:val="-13"/>
        </w:rPr>
        <w:t xml:space="preserve"> </w:t>
      </w:r>
      <w:r>
        <w:t>в</w:t>
      </w:r>
      <w:r>
        <w:rPr>
          <w:spacing w:val="-12"/>
        </w:rPr>
        <w:t xml:space="preserve"> </w:t>
      </w:r>
      <w:r>
        <w:t>электростатическом</w:t>
      </w:r>
      <w:r>
        <w:rPr>
          <w:spacing w:val="-9"/>
        </w:rPr>
        <w:t xml:space="preserve"> </w:t>
      </w:r>
      <w:r>
        <w:t>поле. Электростатическая защита.</w:t>
      </w:r>
    </w:p>
    <w:p w:rsidR="00231C6E" w:rsidRDefault="00FC4929">
      <w:pPr>
        <w:pStyle w:val="a5"/>
        <w:spacing w:line="275" w:lineRule="exact"/>
        <w:ind w:left="1734"/>
        <w:jc w:val="left"/>
      </w:pPr>
      <w:r>
        <w:t>Диэлектрики</w:t>
      </w:r>
      <w:r>
        <w:rPr>
          <w:spacing w:val="-4"/>
        </w:rPr>
        <w:t xml:space="preserve"> </w:t>
      </w:r>
      <w:r>
        <w:t>в</w:t>
      </w:r>
      <w:r>
        <w:rPr>
          <w:spacing w:val="-4"/>
        </w:rPr>
        <w:t xml:space="preserve"> </w:t>
      </w:r>
      <w:r>
        <w:t>электростатическом</w:t>
      </w:r>
      <w:r>
        <w:rPr>
          <w:spacing w:val="-7"/>
        </w:rPr>
        <w:t xml:space="preserve"> </w:t>
      </w:r>
      <w:r>
        <w:rPr>
          <w:spacing w:val="-4"/>
        </w:rPr>
        <w:t>поле.</w:t>
      </w:r>
    </w:p>
    <w:p w:rsidR="00231C6E" w:rsidRDefault="00FC4929">
      <w:pPr>
        <w:pStyle w:val="a5"/>
        <w:spacing w:line="242" w:lineRule="auto"/>
        <w:ind w:right="846" w:firstLine="600"/>
        <w:jc w:val="left"/>
      </w:pPr>
      <w:r>
        <w:t>Зависимость</w:t>
      </w:r>
      <w:r>
        <w:rPr>
          <w:spacing w:val="-15"/>
        </w:rPr>
        <w:t xml:space="preserve"> </w:t>
      </w:r>
      <w:r>
        <w:t>электроёмкости</w:t>
      </w:r>
      <w:r>
        <w:rPr>
          <w:spacing w:val="-13"/>
        </w:rPr>
        <w:t xml:space="preserve"> </w:t>
      </w:r>
      <w:r>
        <w:t>плоского</w:t>
      </w:r>
      <w:r>
        <w:rPr>
          <w:spacing w:val="-14"/>
        </w:rPr>
        <w:t xml:space="preserve"> </w:t>
      </w:r>
      <w:r>
        <w:t>конденсатора</w:t>
      </w:r>
      <w:r>
        <w:rPr>
          <w:spacing w:val="-15"/>
        </w:rPr>
        <w:t xml:space="preserve"> </w:t>
      </w:r>
      <w:r>
        <w:t>от</w:t>
      </w:r>
      <w:r>
        <w:rPr>
          <w:spacing w:val="-15"/>
        </w:rPr>
        <w:t xml:space="preserve"> </w:t>
      </w:r>
      <w:r>
        <w:t>площади</w:t>
      </w:r>
      <w:r>
        <w:rPr>
          <w:spacing w:val="-13"/>
        </w:rPr>
        <w:t xml:space="preserve"> </w:t>
      </w:r>
      <w:r>
        <w:t>пластин,</w:t>
      </w:r>
      <w:r>
        <w:rPr>
          <w:spacing w:val="-12"/>
        </w:rPr>
        <w:t xml:space="preserve"> </w:t>
      </w:r>
      <w:r>
        <w:t>расстояния между ними и диэлектрической проницаемости.</w:t>
      </w:r>
    </w:p>
    <w:p w:rsidR="00231C6E" w:rsidRDefault="00FC4929">
      <w:pPr>
        <w:pStyle w:val="a5"/>
        <w:spacing w:line="271" w:lineRule="exact"/>
        <w:ind w:left="1734"/>
        <w:jc w:val="left"/>
      </w:pPr>
      <w:r>
        <w:t>Энергия</w:t>
      </w:r>
      <w:r>
        <w:rPr>
          <w:spacing w:val="-8"/>
        </w:rPr>
        <w:t xml:space="preserve"> </w:t>
      </w:r>
      <w:r>
        <w:t>заряженного</w:t>
      </w:r>
      <w:r>
        <w:rPr>
          <w:spacing w:val="1"/>
        </w:rPr>
        <w:t xml:space="preserve"> </w:t>
      </w:r>
      <w:r>
        <w:rPr>
          <w:spacing w:val="-2"/>
        </w:rPr>
        <w:t>конденсатора.</w:t>
      </w:r>
    </w:p>
    <w:p w:rsidR="00231C6E" w:rsidRDefault="00FC4929">
      <w:pPr>
        <w:spacing w:line="275" w:lineRule="exact"/>
        <w:ind w:left="1734"/>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работы</w:t>
      </w:r>
    </w:p>
    <w:p w:rsidR="00231C6E" w:rsidRDefault="00FC4929">
      <w:pPr>
        <w:pStyle w:val="a5"/>
        <w:spacing w:line="275" w:lineRule="exact"/>
        <w:ind w:left="1734"/>
        <w:jc w:val="left"/>
      </w:pPr>
      <w:r>
        <w:t>Измерение</w:t>
      </w:r>
      <w:r>
        <w:rPr>
          <w:spacing w:val="-3"/>
        </w:rPr>
        <w:t xml:space="preserve"> </w:t>
      </w:r>
      <w:r>
        <w:t>электроёмкости</w:t>
      </w:r>
      <w:r>
        <w:rPr>
          <w:spacing w:val="-4"/>
        </w:rPr>
        <w:t xml:space="preserve"> </w:t>
      </w:r>
      <w:r>
        <w:rPr>
          <w:spacing w:val="-2"/>
        </w:rPr>
        <w:t>конденсатора.</w:t>
      </w:r>
    </w:p>
    <w:p w:rsidR="00231C6E" w:rsidRDefault="00FC4929">
      <w:pPr>
        <w:pStyle w:val="6"/>
      </w:pPr>
      <w:r>
        <w:t>Тема</w:t>
      </w:r>
      <w:r>
        <w:rPr>
          <w:spacing w:val="-4"/>
        </w:rPr>
        <w:t xml:space="preserve"> </w:t>
      </w:r>
      <w:r>
        <w:t>2.</w:t>
      </w:r>
      <w:r>
        <w:rPr>
          <w:spacing w:val="-4"/>
        </w:rPr>
        <w:t xml:space="preserve"> </w:t>
      </w:r>
      <w:r>
        <w:t>Постоянный</w:t>
      </w:r>
      <w:r>
        <w:rPr>
          <w:spacing w:val="-4"/>
        </w:rPr>
        <w:t xml:space="preserve"> </w:t>
      </w:r>
      <w:r>
        <w:t>электрический</w:t>
      </w:r>
      <w:r>
        <w:rPr>
          <w:spacing w:val="-5"/>
        </w:rPr>
        <w:t xml:space="preserve"> </w:t>
      </w:r>
      <w:r>
        <w:t>ток.</w:t>
      </w:r>
      <w:r>
        <w:rPr>
          <w:spacing w:val="-4"/>
        </w:rPr>
        <w:t xml:space="preserve"> </w:t>
      </w:r>
      <w:r>
        <w:t>Токи</w:t>
      </w:r>
      <w:r>
        <w:rPr>
          <w:spacing w:val="-1"/>
        </w:rPr>
        <w:t xml:space="preserve"> </w:t>
      </w:r>
      <w:r>
        <w:t>в</w:t>
      </w:r>
      <w:r>
        <w:rPr>
          <w:spacing w:val="-3"/>
        </w:rPr>
        <w:t xml:space="preserve"> </w:t>
      </w:r>
      <w:r>
        <w:t>различных</w:t>
      </w:r>
      <w:r>
        <w:rPr>
          <w:spacing w:val="-1"/>
        </w:rPr>
        <w:t xml:space="preserve"> </w:t>
      </w:r>
      <w:r>
        <w:rPr>
          <w:spacing w:val="-2"/>
        </w:rPr>
        <w:t>средах</w:t>
      </w:r>
    </w:p>
    <w:p w:rsidR="00231C6E" w:rsidRDefault="00FC4929">
      <w:pPr>
        <w:pStyle w:val="a5"/>
        <w:spacing w:line="272" w:lineRule="exact"/>
        <w:ind w:left="1734"/>
        <w:jc w:val="left"/>
      </w:pPr>
      <w:r>
        <w:t>Электрический</w:t>
      </w:r>
      <w:r>
        <w:rPr>
          <w:spacing w:val="27"/>
        </w:rPr>
        <w:t xml:space="preserve"> </w:t>
      </w:r>
      <w:r>
        <w:t>ток.</w:t>
      </w:r>
      <w:r>
        <w:rPr>
          <w:spacing w:val="27"/>
        </w:rPr>
        <w:t xml:space="preserve"> </w:t>
      </w:r>
      <w:r>
        <w:t>Условия</w:t>
      </w:r>
      <w:r>
        <w:rPr>
          <w:spacing w:val="24"/>
        </w:rPr>
        <w:t xml:space="preserve"> </w:t>
      </w:r>
      <w:r>
        <w:t>существования</w:t>
      </w:r>
      <w:r>
        <w:rPr>
          <w:spacing w:val="25"/>
        </w:rPr>
        <w:t xml:space="preserve"> </w:t>
      </w:r>
      <w:r>
        <w:t>электрического</w:t>
      </w:r>
      <w:r>
        <w:rPr>
          <w:spacing w:val="28"/>
        </w:rPr>
        <w:t xml:space="preserve"> </w:t>
      </w:r>
      <w:r>
        <w:t>тока.</w:t>
      </w:r>
      <w:r>
        <w:rPr>
          <w:spacing w:val="27"/>
        </w:rPr>
        <w:t xml:space="preserve"> </w:t>
      </w:r>
      <w:r>
        <w:t>Источники</w:t>
      </w:r>
      <w:r>
        <w:rPr>
          <w:spacing w:val="27"/>
        </w:rPr>
        <w:t xml:space="preserve"> </w:t>
      </w:r>
      <w:r>
        <w:rPr>
          <w:spacing w:val="-2"/>
        </w:rPr>
        <w:t>тока.</w:t>
      </w:r>
    </w:p>
    <w:p w:rsidR="00231C6E" w:rsidRDefault="00FC4929">
      <w:pPr>
        <w:pStyle w:val="a5"/>
        <w:spacing w:line="275" w:lineRule="exact"/>
        <w:jc w:val="left"/>
      </w:pPr>
      <w:r>
        <w:t>Сила</w:t>
      </w:r>
      <w:r>
        <w:rPr>
          <w:spacing w:val="-2"/>
        </w:rPr>
        <w:t xml:space="preserve"> </w:t>
      </w:r>
      <w:r>
        <w:t>тока.</w:t>
      </w:r>
      <w:r>
        <w:rPr>
          <w:spacing w:val="-4"/>
        </w:rPr>
        <w:t xml:space="preserve"> </w:t>
      </w:r>
      <w:r>
        <w:t>Постоянный</w:t>
      </w:r>
      <w:r>
        <w:rPr>
          <w:spacing w:val="-4"/>
        </w:rPr>
        <w:t xml:space="preserve"> ток.</w:t>
      </w:r>
    </w:p>
    <w:p w:rsidR="00231C6E" w:rsidRDefault="00FC4929">
      <w:pPr>
        <w:pStyle w:val="a5"/>
        <w:spacing w:line="275" w:lineRule="exact"/>
        <w:ind w:left="1734"/>
        <w:jc w:val="left"/>
      </w:pPr>
      <w:r>
        <w:t>Напряжение.</w:t>
      </w:r>
      <w:r>
        <w:rPr>
          <w:spacing w:val="-7"/>
        </w:rPr>
        <w:t xml:space="preserve"> </w:t>
      </w:r>
      <w:r>
        <w:t>Закон</w:t>
      </w:r>
      <w:r>
        <w:rPr>
          <w:spacing w:val="-6"/>
        </w:rPr>
        <w:t xml:space="preserve"> </w:t>
      </w:r>
      <w:r>
        <w:t>Ома</w:t>
      </w:r>
      <w:r>
        <w:rPr>
          <w:spacing w:val="-3"/>
        </w:rPr>
        <w:t xml:space="preserve"> </w:t>
      </w:r>
      <w:r>
        <w:t>для</w:t>
      </w:r>
      <w:r>
        <w:rPr>
          <w:spacing w:val="-2"/>
        </w:rPr>
        <w:t xml:space="preserve"> </w:t>
      </w:r>
      <w:r>
        <w:t>участка</w:t>
      </w:r>
      <w:r>
        <w:rPr>
          <w:spacing w:val="-2"/>
        </w:rPr>
        <w:t xml:space="preserve"> цепи.</w:t>
      </w:r>
    </w:p>
    <w:p w:rsidR="00231C6E" w:rsidRDefault="00FC4929">
      <w:pPr>
        <w:pStyle w:val="a5"/>
        <w:tabs>
          <w:tab w:val="left" w:pos="3797"/>
          <w:tab w:val="left" w:pos="5917"/>
          <w:tab w:val="left" w:pos="7428"/>
          <w:tab w:val="left" w:pos="9485"/>
        </w:tabs>
        <w:spacing w:line="275" w:lineRule="exact"/>
        <w:ind w:left="1734"/>
        <w:jc w:val="left"/>
      </w:pPr>
      <w:r>
        <w:rPr>
          <w:spacing w:val="-2"/>
        </w:rPr>
        <w:t>Электрическое</w:t>
      </w:r>
      <w:r>
        <w:tab/>
      </w:r>
      <w:r>
        <w:rPr>
          <w:spacing w:val="-2"/>
        </w:rPr>
        <w:t>сопротивление.</w:t>
      </w:r>
      <w:r>
        <w:tab/>
      </w:r>
      <w:r>
        <w:rPr>
          <w:spacing w:val="-2"/>
        </w:rPr>
        <w:t>Удельное</w:t>
      </w:r>
      <w:r>
        <w:tab/>
      </w:r>
      <w:r>
        <w:rPr>
          <w:spacing w:val="-2"/>
        </w:rPr>
        <w:t>сопротивление</w:t>
      </w:r>
      <w:r>
        <w:tab/>
      </w:r>
      <w:r>
        <w:rPr>
          <w:spacing w:val="-2"/>
        </w:rPr>
        <w:t>вещества.</w:t>
      </w:r>
    </w:p>
    <w:p w:rsidR="00231C6E" w:rsidRDefault="00FC4929">
      <w:pPr>
        <w:pStyle w:val="a5"/>
        <w:spacing w:line="275" w:lineRule="exact"/>
        <w:jc w:val="left"/>
      </w:pPr>
      <w:r>
        <w:t>Последовательное,</w:t>
      </w:r>
      <w:r>
        <w:rPr>
          <w:spacing w:val="-10"/>
        </w:rPr>
        <w:t xml:space="preserve"> </w:t>
      </w:r>
      <w:r>
        <w:t>параллельное,</w:t>
      </w:r>
      <w:r>
        <w:rPr>
          <w:spacing w:val="-7"/>
        </w:rPr>
        <w:t xml:space="preserve"> </w:t>
      </w:r>
      <w:r>
        <w:t>смешанное</w:t>
      </w:r>
      <w:r>
        <w:rPr>
          <w:spacing w:val="-5"/>
        </w:rPr>
        <w:t xml:space="preserve"> </w:t>
      </w:r>
      <w:r>
        <w:t>соединение</w:t>
      </w:r>
      <w:r>
        <w:rPr>
          <w:spacing w:val="-9"/>
        </w:rPr>
        <w:t xml:space="preserve"> </w:t>
      </w:r>
      <w:r>
        <w:rPr>
          <w:spacing w:val="-2"/>
        </w:rPr>
        <w:t>проводников.</w:t>
      </w:r>
    </w:p>
    <w:p w:rsidR="00231C6E" w:rsidRDefault="00FC4929">
      <w:pPr>
        <w:pStyle w:val="a5"/>
        <w:spacing w:before="2" w:line="275" w:lineRule="exact"/>
        <w:ind w:left="1734"/>
        <w:jc w:val="left"/>
      </w:pPr>
      <w:r>
        <w:t>Работа</w:t>
      </w:r>
      <w:r>
        <w:rPr>
          <w:spacing w:val="-7"/>
        </w:rPr>
        <w:t xml:space="preserve"> </w:t>
      </w:r>
      <w:r>
        <w:t>электрического</w:t>
      </w:r>
      <w:r>
        <w:rPr>
          <w:spacing w:val="-4"/>
        </w:rPr>
        <w:t xml:space="preserve"> </w:t>
      </w:r>
      <w:r>
        <w:t>тока.</w:t>
      </w:r>
      <w:r>
        <w:rPr>
          <w:spacing w:val="-3"/>
        </w:rPr>
        <w:t xml:space="preserve"> </w:t>
      </w:r>
      <w:r>
        <w:t>Закон</w:t>
      </w:r>
      <w:r>
        <w:rPr>
          <w:spacing w:val="-7"/>
        </w:rPr>
        <w:t xml:space="preserve"> </w:t>
      </w:r>
      <w:r>
        <w:t>Джоуля–Ленца.</w:t>
      </w:r>
      <w:r>
        <w:rPr>
          <w:spacing w:val="-2"/>
        </w:rPr>
        <w:t xml:space="preserve"> </w:t>
      </w:r>
      <w:r>
        <w:t>Мощность</w:t>
      </w:r>
      <w:r>
        <w:rPr>
          <w:spacing w:val="-3"/>
        </w:rPr>
        <w:t xml:space="preserve"> </w:t>
      </w:r>
      <w:r>
        <w:t>электрического</w:t>
      </w:r>
      <w:r>
        <w:rPr>
          <w:spacing w:val="-4"/>
        </w:rPr>
        <w:t xml:space="preserve"> </w:t>
      </w:r>
      <w:r>
        <w:rPr>
          <w:spacing w:val="-2"/>
        </w:rPr>
        <w:t>тока.</w:t>
      </w:r>
    </w:p>
    <w:p w:rsidR="00231C6E" w:rsidRDefault="00FC4929">
      <w:pPr>
        <w:pStyle w:val="a5"/>
        <w:spacing w:line="242" w:lineRule="auto"/>
        <w:ind w:right="846" w:firstLine="600"/>
        <w:jc w:val="left"/>
      </w:pPr>
      <w:r>
        <w:lastRenderedPageBreak/>
        <w:t>Электродвижущая сила и внутреннее сопротивление источника тока. Закон Ома для полной (замкнутой) электрической цепи. Короткое замыкание.</w:t>
      </w:r>
    </w:p>
    <w:p w:rsidR="00231C6E" w:rsidRDefault="00231C6E">
      <w:pPr>
        <w:pStyle w:val="a5"/>
        <w:spacing w:line="242" w:lineRule="auto"/>
        <w:jc w:val="left"/>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46" w:firstLine="600"/>
        <w:jc w:val="left"/>
      </w:pPr>
      <w:r>
        <w:lastRenderedPageBreak/>
        <w:t>Электронная</w:t>
      </w:r>
      <w:r>
        <w:rPr>
          <w:spacing w:val="-8"/>
        </w:rPr>
        <w:t xml:space="preserve"> </w:t>
      </w:r>
      <w:r>
        <w:t>проводимость</w:t>
      </w:r>
      <w:r>
        <w:rPr>
          <w:spacing w:val="-6"/>
        </w:rPr>
        <w:t xml:space="preserve"> </w:t>
      </w:r>
      <w:r>
        <w:t>твёрдых</w:t>
      </w:r>
      <w:r>
        <w:rPr>
          <w:spacing w:val="-8"/>
        </w:rPr>
        <w:t xml:space="preserve"> </w:t>
      </w:r>
      <w:r>
        <w:t>металлов.</w:t>
      </w:r>
      <w:r>
        <w:rPr>
          <w:spacing w:val="-10"/>
        </w:rPr>
        <w:t xml:space="preserve"> </w:t>
      </w:r>
      <w:r>
        <w:t>Зависимость</w:t>
      </w:r>
      <w:r>
        <w:rPr>
          <w:spacing w:val="-2"/>
        </w:rPr>
        <w:t xml:space="preserve"> </w:t>
      </w:r>
      <w:r>
        <w:t>сопротивления</w:t>
      </w:r>
      <w:r>
        <w:rPr>
          <w:spacing w:val="-3"/>
        </w:rPr>
        <w:t xml:space="preserve"> </w:t>
      </w:r>
      <w:r>
        <w:t>металлов от температуры. Сверхпроводимость.</w:t>
      </w:r>
    </w:p>
    <w:p w:rsidR="00231C6E" w:rsidRDefault="00FC4929">
      <w:pPr>
        <w:pStyle w:val="a5"/>
        <w:spacing w:line="271" w:lineRule="exact"/>
        <w:ind w:left="1734"/>
        <w:jc w:val="left"/>
      </w:pPr>
      <w:r>
        <w:t>Электрический</w:t>
      </w:r>
      <w:r>
        <w:rPr>
          <w:spacing w:val="-3"/>
        </w:rPr>
        <w:t xml:space="preserve"> </w:t>
      </w:r>
      <w:r>
        <w:t>ток</w:t>
      </w:r>
      <w:r>
        <w:rPr>
          <w:spacing w:val="-7"/>
        </w:rPr>
        <w:t xml:space="preserve"> </w:t>
      </w:r>
      <w:r>
        <w:t>в</w:t>
      </w:r>
      <w:r>
        <w:rPr>
          <w:spacing w:val="-4"/>
        </w:rPr>
        <w:t xml:space="preserve"> </w:t>
      </w:r>
      <w:r>
        <w:t>вакууме.</w:t>
      </w:r>
      <w:r>
        <w:rPr>
          <w:spacing w:val="1"/>
        </w:rPr>
        <w:t xml:space="preserve"> </w:t>
      </w:r>
      <w:r>
        <w:t>Свойства</w:t>
      </w:r>
      <w:r>
        <w:rPr>
          <w:spacing w:val="-7"/>
        </w:rPr>
        <w:t xml:space="preserve"> </w:t>
      </w:r>
      <w:r>
        <w:t>электронных</w:t>
      </w:r>
      <w:r>
        <w:rPr>
          <w:spacing w:val="-5"/>
        </w:rPr>
        <w:t xml:space="preserve"> </w:t>
      </w:r>
      <w:r>
        <w:rPr>
          <w:spacing w:val="-2"/>
        </w:rPr>
        <w:t>пучков.</w:t>
      </w:r>
    </w:p>
    <w:p w:rsidR="00231C6E" w:rsidRDefault="00FC4929">
      <w:pPr>
        <w:pStyle w:val="a5"/>
        <w:tabs>
          <w:tab w:val="left" w:pos="3772"/>
          <w:tab w:val="left" w:pos="5297"/>
          <w:tab w:val="left" w:pos="5642"/>
          <w:tab w:val="left" w:pos="6947"/>
          <w:tab w:val="left" w:pos="8611"/>
        </w:tabs>
        <w:spacing w:before="3" w:line="275" w:lineRule="exact"/>
        <w:ind w:left="1734"/>
        <w:jc w:val="left"/>
      </w:pPr>
      <w:r>
        <w:rPr>
          <w:spacing w:val="-2"/>
        </w:rPr>
        <w:t>Полупроводники.</w:t>
      </w:r>
      <w:r>
        <w:tab/>
      </w:r>
      <w:r>
        <w:rPr>
          <w:spacing w:val="-2"/>
        </w:rPr>
        <w:t>Собственная</w:t>
      </w:r>
      <w:r>
        <w:tab/>
      </w:r>
      <w:r>
        <w:rPr>
          <w:spacing w:val="-10"/>
        </w:rPr>
        <w:t>и</w:t>
      </w:r>
      <w:r>
        <w:tab/>
      </w:r>
      <w:r>
        <w:rPr>
          <w:spacing w:val="-2"/>
        </w:rPr>
        <w:t>примесная</w:t>
      </w:r>
      <w:r>
        <w:tab/>
      </w:r>
      <w:r>
        <w:rPr>
          <w:spacing w:val="-2"/>
        </w:rPr>
        <w:t>проводимость</w:t>
      </w:r>
      <w:r>
        <w:tab/>
      </w:r>
      <w:r>
        <w:rPr>
          <w:spacing w:val="-2"/>
        </w:rPr>
        <w:t>полупроводников.</w:t>
      </w:r>
    </w:p>
    <w:p w:rsidR="00231C6E" w:rsidRDefault="00FC4929">
      <w:pPr>
        <w:pStyle w:val="a5"/>
        <w:spacing w:line="275" w:lineRule="exact"/>
        <w:jc w:val="left"/>
      </w:pPr>
      <w:r>
        <w:t>Свойства</w:t>
      </w:r>
      <w:r>
        <w:rPr>
          <w:spacing w:val="-8"/>
        </w:rPr>
        <w:t xml:space="preserve"> </w:t>
      </w:r>
      <w:r>
        <w:t>p–n-перехода.</w:t>
      </w:r>
      <w:r>
        <w:rPr>
          <w:spacing w:val="-3"/>
        </w:rPr>
        <w:t xml:space="preserve"> </w:t>
      </w:r>
      <w:r>
        <w:t>Полупроводниковые</w:t>
      </w:r>
      <w:r>
        <w:rPr>
          <w:spacing w:val="-5"/>
        </w:rPr>
        <w:t xml:space="preserve"> </w:t>
      </w:r>
      <w:r>
        <w:rPr>
          <w:spacing w:val="-2"/>
        </w:rPr>
        <w:t>приборы.</w:t>
      </w:r>
    </w:p>
    <w:p w:rsidR="00231C6E" w:rsidRDefault="00FC4929">
      <w:pPr>
        <w:pStyle w:val="a5"/>
        <w:spacing w:before="5" w:line="237" w:lineRule="auto"/>
        <w:ind w:firstLine="600"/>
        <w:jc w:val="left"/>
      </w:pPr>
      <w:r>
        <w:t>Электрический</w:t>
      </w:r>
      <w:r>
        <w:rPr>
          <w:spacing w:val="80"/>
        </w:rPr>
        <w:t xml:space="preserve"> </w:t>
      </w:r>
      <w:r>
        <w:t>ток</w:t>
      </w:r>
      <w:r>
        <w:rPr>
          <w:spacing w:val="80"/>
        </w:rPr>
        <w:t xml:space="preserve"> </w:t>
      </w:r>
      <w:r>
        <w:t>в</w:t>
      </w:r>
      <w:r>
        <w:rPr>
          <w:spacing w:val="80"/>
        </w:rPr>
        <w:t xml:space="preserve"> </w:t>
      </w:r>
      <w:r>
        <w:t>растворах</w:t>
      </w:r>
      <w:r>
        <w:rPr>
          <w:spacing w:val="80"/>
        </w:rPr>
        <w:t xml:space="preserve"> </w:t>
      </w:r>
      <w:r>
        <w:t>и</w:t>
      </w:r>
      <w:r>
        <w:rPr>
          <w:spacing w:val="80"/>
        </w:rPr>
        <w:t xml:space="preserve"> </w:t>
      </w:r>
      <w:r>
        <w:t>расплавах</w:t>
      </w:r>
      <w:r>
        <w:rPr>
          <w:spacing w:val="80"/>
        </w:rPr>
        <w:t xml:space="preserve"> </w:t>
      </w:r>
      <w:r>
        <w:t>электролитов.</w:t>
      </w:r>
      <w:r>
        <w:rPr>
          <w:spacing w:val="80"/>
        </w:rPr>
        <w:t xml:space="preserve"> </w:t>
      </w:r>
      <w:r>
        <w:t>Электролитическая диссоциация. Электролиз.</w:t>
      </w:r>
    </w:p>
    <w:p w:rsidR="00231C6E" w:rsidRDefault="00FC4929">
      <w:pPr>
        <w:pStyle w:val="a5"/>
        <w:spacing w:before="3" w:line="275" w:lineRule="exact"/>
        <w:ind w:left="1734"/>
        <w:jc w:val="left"/>
      </w:pPr>
      <w:r>
        <w:t>Электрический</w:t>
      </w:r>
      <w:r>
        <w:rPr>
          <w:spacing w:val="6"/>
        </w:rPr>
        <w:t xml:space="preserve"> </w:t>
      </w:r>
      <w:r>
        <w:t>ток</w:t>
      </w:r>
      <w:r>
        <w:rPr>
          <w:spacing w:val="1"/>
        </w:rPr>
        <w:t xml:space="preserve"> </w:t>
      </w:r>
      <w:r>
        <w:t>в</w:t>
      </w:r>
      <w:r>
        <w:rPr>
          <w:spacing w:val="4"/>
        </w:rPr>
        <w:t xml:space="preserve"> </w:t>
      </w:r>
      <w:r>
        <w:t>газах.</w:t>
      </w:r>
      <w:r>
        <w:rPr>
          <w:spacing w:val="9"/>
        </w:rPr>
        <w:t xml:space="preserve"> </w:t>
      </w:r>
      <w:r>
        <w:t>Самостоятельный и</w:t>
      </w:r>
      <w:r>
        <w:rPr>
          <w:spacing w:val="8"/>
        </w:rPr>
        <w:t xml:space="preserve"> </w:t>
      </w:r>
      <w:r>
        <w:t>несамостоятельный</w:t>
      </w:r>
      <w:r>
        <w:rPr>
          <w:spacing w:val="4"/>
        </w:rPr>
        <w:t xml:space="preserve"> </w:t>
      </w:r>
      <w:r>
        <w:t>разряд.</w:t>
      </w:r>
      <w:r>
        <w:rPr>
          <w:spacing w:val="6"/>
        </w:rPr>
        <w:t xml:space="preserve"> </w:t>
      </w:r>
      <w:r>
        <w:rPr>
          <w:spacing w:val="-2"/>
        </w:rPr>
        <w:t>Молния.</w:t>
      </w:r>
    </w:p>
    <w:p w:rsidR="00231C6E" w:rsidRDefault="00FC4929">
      <w:pPr>
        <w:pStyle w:val="a5"/>
        <w:spacing w:line="275" w:lineRule="exact"/>
        <w:jc w:val="left"/>
      </w:pPr>
      <w:r>
        <w:rPr>
          <w:spacing w:val="-2"/>
        </w:rPr>
        <w:t>Плазма.</w:t>
      </w:r>
    </w:p>
    <w:p w:rsidR="00231C6E" w:rsidRDefault="00FC4929">
      <w:pPr>
        <w:pStyle w:val="a5"/>
        <w:spacing w:before="3"/>
        <w:ind w:right="844" w:firstLine="600"/>
      </w:pPr>
      <w:r>
        <w:t>Технические</w:t>
      </w:r>
      <w:r>
        <w:rPr>
          <w:spacing w:val="-5"/>
        </w:rPr>
        <w:t xml:space="preserve"> </w:t>
      </w:r>
      <w:r>
        <w:t>устройства</w:t>
      </w:r>
      <w:r>
        <w:rPr>
          <w:spacing w:val="-9"/>
        </w:rPr>
        <w:t xml:space="preserve"> </w:t>
      </w:r>
      <w:r>
        <w:t>и</w:t>
      </w:r>
      <w:r>
        <w:rPr>
          <w:spacing w:val="-7"/>
        </w:rPr>
        <w:t xml:space="preserve"> </w:t>
      </w:r>
      <w:r>
        <w:t>практическое</w:t>
      </w:r>
      <w:r>
        <w:rPr>
          <w:spacing w:val="-9"/>
        </w:rPr>
        <w:t xml:space="preserve"> </w:t>
      </w:r>
      <w:r>
        <w:t>применение:</w:t>
      </w:r>
      <w:r>
        <w:rPr>
          <w:spacing w:val="-7"/>
        </w:rPr>
        <w:t xml:space="preserve"> </w:t>
      </w:r>
      <w:r>
        <w:t>амперметр,</w:t>
      </w:r>
      <w:r>
        <w:rPr>
          <w:spacing w:val="-7"/>
        </w:rPr>
        <w:t xml:space="preserve"> </w:t>
      </w:r>
      <w:r>
        <w:t>вольтметр,</w:t>
      </w:r>
      <w:r>
        <w:rPr>
          <w:spacing w:val="-6"/>
        </w:rPr>
        <w:t xml:space="preserve"> </w:t>
      </w:r>
      <w:r>
        <w:t>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231C6E" w:rsidRDefault="00FC4929">
      <w:pPr>
        <w:spacing w:line="275" w:lineRule="exact"/>
        <w:ind w:left="1734"/>
        <w:rPr>
          <w:i/>
          <w:sz w:val="24"/>
        </w:rPr>
      </w:pPr>
      <w:r>
        <w:rPr>
          <w:i/>
          <w:spacing w:val="-2"/>
          <w:sz w:val="24"/>
        </w:rPr>
        <w:t>Демонстрации</w:t>
      </w:r>
    </w:p>
    <w:p w:rsidR="00231C6E" w:rsidRDefault="00FC4929">
      <w:pPr>
        <w:pStyle w:val="a5"/>
        <w:spacing w:line="275" w:lineRule="exact"/>
        <w:ind w:left="1734"/>
        <w:jc w:val="left"/>
      </w:pPr>
      <w:r>
        <w:t>Измерение</w:t>
      </w:r>
      <w:r>
        <w:rPr>
          <w:spacing w:val="-1"/>
        </w:rPr>
        <w:t xml:space="preserve"> </w:t>
      </w:r>
      <w:r>
        <w:t>силы</w:t>
      </w:r>
      <w:r>
        <w:rPr>
          <w:spacing w:val="-2"/>
        </w:rPr>
        <w:t xml:space="preserve"> </w:t>
      </w:r>
      <w:r>
        <w:t>тока и</w:t>
      </w:r>
      <w:r>
        <w:rPr>
          <w:spacing w:val="-3"/>
        </w:rPr>
        <w:t xml:space="preserve"> </w:t>
      </w:r>
      <w:r>
        <w:rPr>
          <w:spacing w:val="-2"/>
        </w:rPr>
        <w:t>напряжения.</w:t>
      </w:r>
    </w:p>
    <w:p w:rsidR="00231C6E" w:rsidRDefault="00FC4929">
      <w:pPr>
        <w:pStyle w:val="a5"/>
        <w:spacing w:before="5" w:line="237" w:lineRule="auto"/>
        <w:ind w:firstLine="600"/>
        <w:jc w:val="left"/>
      </w:pPr>
      <w:r>
        <w:t>Зависимость</w:t>
      </w:r>
      <w:r>
        <w:rPr>
          <w:spacing w:val="80"/>
        </w:rPr>
        <w:t xml:space="preserve"> </w:t>
      </w:r>
      <w:r>
        <w:t>сопротивления</w:t>
      </w:r>
      <w:r>
        <w:rPr>
          <w:spacing w:val="80"/>
        </w:rPr>
        <w:t xml:space="preserve"> </w:t>
      </w:r>
      <w:r>
        <w:t>цилиндрических</w:t>
      </w:r>
      <w:r>
        <w:rPr>
          <w:spacing w:val="80"/>
        </w:rPr>
        <w:t xml:space="preserve"> </w:t>
      </w:r>
      <w:r>
        <w:t>проводников</w:t>
      </w:r>
      <w:r>
        <w:rPr>
          <w:spacing w:val="80"/>
        </w:rPr>
        <w:t xml:space="preserve"> </w:t>
      </w:r>
      <w:r>
        <w:t>от</w:t>
      </w:r>
      <w:r>
        <w:rPr>
          <w:spacing w:val="80"/>
        </w:rPr>
        <w:t xml:space="preserve"> </w:t>
      </w:r>
      <w:r>
        <w:t>длины,</w:t>
      </w:r>
      <w:r>
        <w:rPr>
          <w:spacing w:val="80"/>
        </w:rPr>
        <w:t xml:space="preserve"> </w:t>
      </w:r>
      <w:r>
        <w:t>площади поперечного сечения и материала.</w:t>
      </w:r>
    </w:p>
    <w:p w:rsidR="00231C6E" w:rsidRDefault="00FC4929">
      <w:pPr>
        <w:pStyle w:val="a5"/>
        <w:spacing w:before="4" w:line="275" w:lineRule="exact"/>
        <w:ind w:left="1734"/>
        <w:jc w:val="left"/>
      </w:pPr>
      <w:r>
        <w:t>Смешанное</w:t>
      </w:r>
      <w:r>
        <w:rPr>
          <w:spacing w:val="-4"/>
        </w:rPr>
        <w:t xml:space="preserve"> </w:t>
      </w:r>
      <w:r>
        <w:t>соединение</w:t>
      </w:r>
      <w:r>
        <w:rPr>
          <w:spacing w:val="-7"/>
        </w:rPr>
        <w:t xml:space="preserve"> </w:t>
      </w:r>
      <w:r>
        <w:rPr>
          <w:spacing w:val="-2"/>
        </w:rPr>
        <w:t>проводников.</w:t>
      </w:r>
    </w:p>
    <w:p w:rsidR="00231C6E" w:rsidRDefault="00FC4929">
      <w:pPr>
        <w:pStyle w:val="a5"/>
        <w:spacing w:line="242" w:lineRule="auto"/>
        <w:ind w:right="846" w:firstLine="600"/>
        <w:jc w:val="left"/>
      </w:pPr>
      <w:r>
        <w:t>Прямое</w:t>
      </w:r>
      <w:r>
        <w:rPr>
          <w:spacing w:val="40"/>
        </w:rPr>
        <w:t xml:space="preserve"> </w:t>
      </w:r>
      <w:r>
        <w:t>измерение</w:t>
      </w:r>
      <w:r>
        <w:rPr>
          <w:spacing w:val="40"/>
        </w:rPr>
        <w:t xml:space="preserve"> </w:t>
      </w:r>
      <w:r>
        <w:t>электродвижущей</w:t>
      </w:r>
      <w:r>
        <w:rPr>
          <w:spacing w:val="40"/>
        </w:rPr>
        <w:t xml:space="preserve"> </w:t>
      </w:r>
      <w:r>
        <w:t>силы.</w:t>
      </w:r>
      <w:r>
        <w:rPr>
          <w:spacing w:val="40"/>
        </w:rPr>
        <w:t xml:space="preserve"> </w:t>
      </w:r>
      <w:r>
        <w:t>Короткое</w:t>
      </w:r>
      <w:r>
        <w:rPr>
          <w:spacing w:val="40"/>
        </w:rPr>
        <w:t xml:space="preserve"> </w:t>
      </w:r>
      <w:r>
        <w:t>замыкание</w:t>
      </w:r>
      <w:r>
        <w:rPr>
          <w:spacing w:val="40"/>
        </w:rPr>
        <w:t xml:space="preserve"> </w:t>
      </w:r>
      <w:r>
        <w:t>гальванического элемента и оценка внутреннего сопротивления.</w:t>
      </w:r>
    </w:p>
    <w:p w:rsidR="00231C6E" w:rsidRDefault="00FC4929">
      <w:pPr>
        <w:pStyle w:val="a5"/>
        <w:spacing w:line="242" w:lineRule="auto"/>
        <w:ind w:left="1734" w:right="2623"/>
        <w:jc w:val="left"/>
      </w:pPr>
      <w:r>
        <w:t>Зависимость</w:t>
      </w:r>
      <w:r>
        <w:rPr>
          <w:spacing w:val="-10"/>
        </w:rPr>
        <w:t xml:space="preserve"> </w:t>
      </w:r>
      <w:r>
        <w:t>сопротивления</w:t>
      </w:r>
      <w:r>
        <w:rPr>
          <w:spacing w:val="-12"/>
        </w:rPr>
        <w:t xml:space="preserve"> </w:t>
      </w:r>
      <w:r>
        <w:t>металлов</w:t>
      </w:r>
      <w:r>
        <w:rPr>
          <w:spacing w:val="-10"/>
        </w:rPr>
        <w:t xml:space="preserve"> </w:t>
      </w:r>
      <w:r>
        <w:t>от</w:t>
      </w:r>
      <w:r>
        <w:rPr>
          <w:spacing w:val="-7"/>
        </w:rPr>
        <w:t xml:space="preserve"> </w:t>
      </w:r>
      <w:r>
        <w:t>температуры. Проводимость электролитов.</w:t>
      </w:r>
    </w:p>
    <w:p w:rsidR="00231C6E" w:rsidRDefault="00FC4929">
      <w:pPr>
        <w:pStyle w:val="a5"/>
        <w:spacing w:line="242" w:lineRule="auto"/>
        <w:ind w:left="1734" w:right="5055"/>
        <w:jc w:val="left"/>
      </w:pPr>
      <w:r>
        <w:t>Искровой</w:t>
      </w:r>
      <w:r>
        <w:rPr>
          <w:spacing w:val="-11"/>
        </w:rPr>
        <w:t xml:space="preserve"> </w:t>
      </w:r>
      <w:r>
        <w:t>разряд</w:t>
      </w:r>
      <w:r>
        <w:rPr>
          <w:spacing w:val="-10"/>
        </w:rPr>
        <w:t xml:space="preserve"> </w:t>
      </w:r>
      <w:r>
        <w:t>и</w:t>
      </w:r>
      <w:r>
        <w:rPr>
          <w:spacing w:val="-11"/>
        </w:rPr>
        <w:t xml:space="preserve"> </w:t>
      </w:r>
      <w:r>
        <w:t>проводимость</w:t>
      </w:r>
      <w:r>
        <w:rPr>
          <w:spacing w:val="-10"/>
        </w:rPr>
        <w:t xml:space="preserve"> </w:t>
      </w:r>
      <w:r>
        <w:t>воздуха. Односторонняя проводимость диода.</w:t>
      </w:r>
    </w:p>
    <w:p w:rsidR="00231C6E" w:rsidRDefault="00FC4929">
      <w:pPr>
        <w:spacing w:line="271" w:lineRule="exact"/>
        <w:ind w:left="1734"/>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231C6E" w:rsidRDefault="00FC4929">
      <w:pPr>
        <w:pStyle w:val="a5"/>
        <w:spacing w:line="275" w:lineRule="exact"/>
        <w:ind w:left="1734"/>
        <w:jc w:val="left"/>
      </w:pPr>
      <w:r>
        <w:t>Изучение</w:t>
      </w:r>
      <w:r>
        <w:rPr>
          <w:spacing w:val="-5"/>
        </w:rPr>
        <w:t xml:space="preserve"> </w:t>
      </w:r>
      <w:r>
        <w:t>смешанного</w:t>
      </w:r>
      <w:r>
        <w:rPr>
          <w:spacing w:val="-1"/>
        </w:rPr>
        <w:t xml:space="preserve"> </w:t>
      </w:r>
      <w:r>
        <w:t>соединения</w:t>
      </w:r>
      <w:r>
        <w:rPr>
          <w:spacing w:val="-8"/>
        </w:rPr>
        <w:t xml:space="preserve"> </w:t>
      </w:r>
      <w:r>
        <w:rPr>
          <w:spacing w:val="-2"/>
        </w:rPr>
        <w:t>резисторов.</w:t>
      </w:r>
    </w:p>
    <w:p w:rsidR="00231C6E" w:rsidRDefault="00FC4929">
      <w:pPr>
        <w:pStyle w:val="a5"/>
        <w:spacing w:line="242" w:lineRule="auto"/>
        <w:ind w:left="1734"/>
        <w:jc w:val="left"/>
      </w:pPr>
      <w:r>
        <w:t>Измерение</w:t>
      </w:r>
      <w:r>
        <w:rPr>
          <w:spacing w:val="-11"/>
        </w:rPr>
        <w:t xml:space="preserve"> </w:t>
      </w:r>
      <w:r>
        <w:t>электродвижущей</w:t>
      </w:r>
      <w:r>
        <w:rPr>
          <w:spacing w:val="-9"/>
        </w:rPr>
        <w:t xml:space="preserve"> </w:t>
      </w:r>
      <w:r>
        <w:t>силы</w:t>
      </w:r>
      <w:r>
        <w:rPr>
          <w:spacing w:val="-12"/>
        </w:rPr>
        <w:t xml:space="preserve"> </w:t>
      </w:r>
      <w:r>
        <w:t>источника</w:t>
      </w:r>
      <w:r>
        <w:rPr>
          <w:spacing w:val="-15"/>
        </w:rPr>
        <w:t xml:space="preserve"> </w:t>
      </w:r>
      <w:r>
        <w:t>тока</w:t>
      </w:r>
      <w:r>
        <w:rPr>
          <w:spacing w:val="-15"/>
        </w:rPr>
        <w:t xml:space="preserve"> </w:t>
      </w:r>
      <w:r>
        <w:t>и</w:t>
      </w:r>
      <w:r>
        <w:rPr>
          <w:spacing w:val="-9"/>
        </w:rPr>
        <w:t xml:space="preserve"> </w:t>
      </w:r>
      <w:r>
        <w:t>его</w:t>
      </w:r>
      <w:r>
        <w:rPr>
          <w:spacing w:val="-10"/>
        </w:rPr>
        <w:t xml:space="preserve"> </w:t>
      </w:r>
      <w:r>
        <w:t>внутреннего</w:t>
      </w:r>
      <w:r>
        <w:rPr>
          <w:spacing w:val="-10"/>
        </w:rPr>
        <w:t xml:space="preserve"> </w:t>
      </w:r>
      <w:r>
        <w:t>сопротивления. Наблюдение электролиза.</w:t>
      </w:r>
    </w:p>
    <w:p w:rsidR="00231C6E" w:rsidRDefault="00FC4929">
      <w:pPr>
        <w:pStyle w:val="5"/>
        <w:spacing w:line="274" w:lineRule="exact"/>
        <w:jc w:val="left"/>
      </w:pPr>
      <w:r>
        <w:t>Межпредметные</w:t>
      </w:r>
      <w:r>
        <w:rPr>
          <w:spacing w:val="-10"/>
        </w:rPr>
        <w:t xml:space="preserve"> </w:t>
      </w:r>
      <w:r>
        <w:rPr>
          <w:spacing w:val="-4"/>
        </w:rPr>
        <w:t>связи</w:t>
      </w:r>
    </w:p>
    <w:p w:rsidR="00231C6E" w:rsidRDefault="00FC4929">
      <w:pPr>
        <w:pStyle w:val="a5"/>
        <w:ind w:right="849" w:firstLine="600"/>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231C6E" w:rsidRDefault="00FC4929">
      <w:pPr>
        <w:pStyle w:val="a5"/>
        <w:ind w:right="847" w:firstLine="600"/>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31C6E" w:rsidRDefault="00FC4929">
      <w:pPr>
        <w:pStyle w:val="a5"/>
        <w:ind w:right="849" w:firstLine="600"/>
      </w:pPr>
      <w:r>
        <w:rPr>
          <w:i/>
        </w:rPr>
        <w:t>Математика:</w:t>
      </w:r>
      <w:r>
        <w:rPr>
          <w:i/>
          <w:spacing w:val="-8"/>
        </w:rPr>
        <w:t xml:space="preserve"> </w:t>
      </w:r>
      <w:r>
        <w:t>решение</w:t>
      </w:r>
      <w:r>
        <w:rPr>
          <w:spacing w:val="-15"/>
        </w:rPr>
        <w:t xml:space="preserve"> </w:t>
      </w:r>
      <w:r>
        <w:t>системы</w:t>
      </w:r>
      <w:r>
        <w:rPr>
          <w:spacing w:val="-12"/>
        </w:rPr>
        <w:t xml:space="preserve"> </w:t>
      </w:r>
      <w:r>
        <w:t>уравнений,</w:t>
      </w:r>
      <w:r>
        <w:rPr>
          <w:spacing w:val="-8"/>
        </w:rPr>
        <w:t xml:space="preserve"> </w:t>
      </w:r>
      <w:r>
        <w:t>линейная</w:t>
      </w:r>
      <w:r>
        <w:rPr>
          <w:spacing w:val="-10"/>
        </w:rPr>
        <w:t xml:space="preserve"> </w:t>
      </w:r>
      <w:r>
        <w:t>функция,</w:t>
      </w:r>
      <w:r>
        <w:rPr>
          <w:spacing w:val="-8"/>
        </w:rPr>
        <w:t xml:space="preserve"> </w:t>
      </w:r>
      <w:r>
        <w:t>парабола,</w:t>
      </w:r>
      <w:r>
        <w:rPr>
          <w:spacing w:val="-12"/>
        </w:rPr>
        <w:t xml:space="preserve"> </w:t>
      </w:r>
      <w:r>
        <w:t>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231C6E" w:rsidRDefault="00FC4929">
      <w:pPr>
        <w:pStyle w:val="a5"/>
        <w:ind w:right="849" w:firstLine="600"/>
      </w:pPr>
      <w:r>
        <w:rPr>
          <w:i/>
        </w:rPr>
        <w:t xml:space="preserve">Биология: </w:t>
      </w:r>
      <w:r>
        <w:t>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231C6E" w:rsidRDefault="00FC4929">
      <w:pPr>
        <w:pStyle w:val="a5"/>
        <w:ind w:right="850" w:firstLine="600"/>
      </w:pPr>
      <w:r>
        <w:rPr>
          <w:i/>
        </w:rPr>
        <w:t xml:space="preserve">Химия: </w:t>
      </w:r>
      <w:r>
        <w:t>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231C6E" w:rsidRDefault="00FC4929">
      <w:pPr>
        <w:pStyle w:val="a5"/>
        <w:spacing w:line="275" w:lineRule="exact"/>
        <w:ind w:left="1734"/>
      </w:pPr>
      <w:r>
        <w:rPr>
          <w:i/>
        </w:rPr>
        <w:t>География:</w:t>
      </w:r>
      <w:r>
        <w:rPr>
          <w:i/>
          <w:spacing w:val="-4"/>
        </w:rPr>
        <w:t xml:space="preserve"> </w:t>
      </w:r>
      <w:r>
        <w:t>влажность</w:t>
      </w:r>
      <w:r>
        <w:rPr>
          <w:spacing w:val="-6"/>
        </w:rPr>
        <w:t xml:space="preserve"> </w:t>
      </w:r>
      <w:r>
        <w:t>воздуха,</w:t>
      </w:r>
      <w:r>
        <w:rPr>
          <w:spacing w:val="-2"/>
        </w:rPr>
        <w:t xml:space="preserve"> </w:t>
      </w:r>
      <w:r>
        <w:t>ветры,</w:t>
      </w:r>
      <w:r>
        <w:rPr>
          <w:spacing w:val="-2"/>
        </w:rPr>
        <w:t xml:space="preserve"> </w:t>
      </w:r>
      <w:r>
        <w:t>барометр,</w:t>
      </w:r>
      <w:r>
        <w:rPr>
          <w:spacing w:val="-1"/>
        </w:rPr>
        <w:t xml:space="preserve"> </w:t>
      </w:r>
      <w:r>
        <w:rPr>
          <w:spacing w:val="-2"/>
        </w:rPr>
        <w:t>термометр.</w:t>
      </w:r>
    </w:p>
    <w:p w:rsidR="00231C6E" w:rsidRDefault="00FC4929">
      <w:pPr>
        <w:pStyle w:val="a5"/>
        <w:ind w:right="841" w:firstLine="600"/>
      </w:pPr>
      <w:r>
        <w:rPr>
          <w:i/>
        </w:rPr>
        <w:t xml:space="preserve">Технология: </w:t>
      </w:r>
      <w:r>
        <w:t xml:space="preserve">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w:t>
      </w:r>
      <w:r>
        <w:lastRenderedPageBreak/>
        <w:t>наноматериалов,</w:t>
      </w:r>
      <w:r>
        <w:rPr>
          <w:spacing w:val="80"/>
          <w:w w:val="150"/>
        </w:rPr>
        <w:t xml:space="preserve">  </w:t>
      </w:r>
      <w:r>
        <w:t>и</w:t>
      </w:r>
      <w:r>
        <w:rPr>
          <w:spacing w:val="80"/>
          <w:w w:val="150"/>
        </w:rPr>
        <w:t xml:space="preserve">  </w:t>
      </w:r>
      <w:r>
        <w:t>нанотехнологии,</w:t>
      </w:r>
      <w:r>
        <w:rPr>
          <w:spacing w:val="80"/>
          <w:w w:val="150"/>
        </w:rPr>
        <w:t xml:space="preserve">  </w:t>
      </w:r>
      <w:r>
        <w:t>электростатическая</w:t>
      </w:r>
      <w:r>
        <w:rPr>
          <w:spacing w:val="80"/>
          <w:w w:val="150"/>
        </w:rPr>
        <w:t xml:space="preserve">  </w:t>
      </w:r>
      <w:r>
        <w:t>защита,</w:t>
      </w:r>
      <w:r>
        <w:rPr>
          <w:spacing w:val="80"/>
          <w:w w:val="150"/>
        </w:rPr>
        <w:t xml:space="preserve">  </w:t>
      </w:r>
      <w:r>
        <w:t>заземление</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51"/>
      </w:pPr>
      <w:r>
        <w:lastRenderedPageBreak/>
        <w:t>электроприборов, ксерокс, струйный принтер, электронагревательные приборы, электроосветительные приборы, гальваника.</w:t>
      </w:r>
    </w:p>
    <w:p w:rsidR="00231C6E" w:rsidRDefault="00231C6E">
      <w:pPr>
        <w:pStyle w:val="a5"/>
        <w:spacing w:before="16"/>
        <w:ind w:left="0"/>
        <w:jc w:val="left"/>
      </w:pPr>
    </w:p>
    <w:p w:rsidR="00231C6E" w:rsidRDefault="00FC4929">
      <w:pPr>
        <w:pStyle w:val="4"/>
        <w:spacing w:before="1"/>
        <w:jc w:val="both"/>
      </w:pPr>
      <w:r>
        <w:t xml:space="preserve">11 </w:t>
      </w:r>
      <w:r>
        <w:rPr>
          <w:spacing w:val="-2"/>
        </w:rPr>
        <w:t>КЛАСС</w:t>
      </w:r>
    </w:p>
    <w:p w:rsidR="00231C6E" w:rsidRDefault="00231C6E">
      <w:pPr>
        <w:pStyle w:val="a5"/>
        <w:spacing w:before="19"/>
        <w:ind w:left="0"/>
        <w:jc w:val="left"/>
        <w:rPr>
          <w:b/>
        </w:rPr>
      </w:pPr>
    </w:p>
    <w:p w:rsidR="00231C6E" w:rsidRDefault="00FC4929">
      <w:pPr>
        <w:pStyle w:val="5"/>
        <w:spacing w:line="275" w:lineRule="exact"/>
        <w:ind w:left="1253"/>
      </w:pPr>
      <w:r>
        <w:t>Раздел</w:t>
      </w:r>
      <w:r>
        <w:rPr>
          <w:spacing w:val="-2"/>
        </w:rPr>
        <w:t xml:space="preserve"> </w:t>
      </w:r>
      <w:r>
        <w:t>4.</w:t>
      </w:r>
      <w:r>
        <w:rPr>
          <w:spacing w:val="1"/>
        </w:rPr>
        <w:t xml:space="preserve"> </w:t>
      </w:r>
      <w:r>
        <w:rPr>
          <w:spacing w:val="-2"/>
        </w:rPr>
        <w:t>Электродинамика</w:t>
      </w:r>
    </w:p>
    <w:p w:rsidR="00231C6E" w:rsidRDefault="00FC4929">
      <w:pPr>
        <w:pStyle w:val="6"/>
        <w:spacing w:line="274" w:lineRule="exact"/>
        <w:jc w:val="both"/>
      </w:pPr>
      <w:r>
        <w:t>Тема</w:t>
      </w:r>
      <w:r>
        <w:rPr>
          <w:spacing w:val="-5"/>
        </w:rPr>
        <w:t xml:space="preserve"> </w:t>
      </w:r>
      <w:r>
        <w:t>3.</w:t>
      </w:r>
      <w:r>
        <w:rPr>
          <w:spacing w:val="-5"/>
        </w:rPr>
        <w:t xml:space="preserve"> </w:t>
      </w:r>
      <w:r>
        <w:t>Магнитное</w:t>
      </w:r>
      <w:r>
        <w:rPr>
          <w:spacing w:val="-8"/>
        </w:rPr>
        <w:t xml:space="preserve"> </w:t>
      </w:r>
      <w:r>
        <w:t>поле.</w:t>
      </w:r>
      <w:r>
        <w:rPr>
          <w:spacing w:val="-5"/>
        </w:rPr>
        <w:t xml:space="preserve"> </w:t>
      </w:r>
      <w:r>
        <w:t>Электромагнитная</w:t>
      </w:r>
      <w:r>
        <w:rPr>
          <w:spacing w:val="-5"/>
        </w:rPr>
        <w:t xml:space="preserve"> </w:t>
      </w:r>
      <w:r>
        <w:rPr>
          <w:spacing w:val="-2"/>
        </w:rPr>
        <w:t>индукция</w:t>
      </w:r>
    </w:p>
    <w:p w:rsidR="00231C6E" w:rsidRDefault="00FC4929">
      <w:pPr>
        <w:pStyle w:val="a5"/>
        <w:ind w:right="841" w:firstLine="600"/>
      </w:pPr>
      <w:r>
        <w:t>Постоянные магниты. Взаимодействие постоянных магнитов. Магнитное поле. Вектор магнитной</w:t>
      </w:r>
      <w:r>
        <w:rPr>
          <w:spacing w:val="-1"/>
        </w:rPr>
        <w:t xml:space="preserve"> </w:t>
      </w:r>
      <w:r>
        <w:t>индукции. Принцип суперпозиции</w:t>
      </w:r>
      <w:r>
        <w:rPr>
          <w:spacing w:val="-1"/>
        </w:rPr>
        <w:t xml:space="preserve"> </w:t>
      </w:r>
      <w:r>
        <w:t>магнитных</w:t>
      </w:r>
      <w:r>
        <w:rPr>
          <w:spacing w:val="-2"/>
        </w:rPr>
        <w:t xml:space="preserve"> </w:t>
      </w:r>
      <w:r>
        <w:t>полей. Линии магнитной индукции. Картина линий магнитной индукции поля постоянных магнитов.</w:t>
      </w:r>
    </w:p>
    <w:p w:rsidR="00231C6E" w:rsidRDefault="00FC4929">
      <w:pPr>
        <w:pStyle w:val="a5"/>
        <w:ind w:right="850" w:firstLine="600"/>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231C6E" w:rsidRDefault="00FC4929">
      <w:pPr>
        <w:pStyle w:val="a5"/>
        <w:spacing w:line="275" w:lineRule="exact"/>
        <w:ind w:left="1734"/>
      </w:pPr>
      <w:r>
        <w:t>Сила</w:t>
      </w:r>
      <w:r>
        <w:rPr>
          <w:spacing w:val="-3"/>
        </w:rPr>
        <w:t xml:space="preserve"> </w:t>
      </w:r>
      <w:r>
        <w:t>Ампера, её</w:t>
      </w:r>
      <w:r>
        <w:rPr>
          <w:spacing w:val="-3"/>
        </w:rPr>
        <w:t xml:space="preserve"> </w:t>
      </w:r>
      <w:r>
        <w:t>модуль</w:t>
      </w:r>
      <w:r>
        <w:rPr>
          <w:spacing w:val="-1"/>
        </w:rPr>
        <w:t xml:space="preserve"> </w:t>
      </w:r>
      <w:r>
        <w:t xml:space="preserve">и </w:t>
      </w:r>
      <w:r>
        <w:rPr>
          <w:spacing w:val="-2"/>
        </w:rPr>
        <w:t>направление.</w:t>
      </w:r>
    </w:p>
    <w:p w:rsidR="00231C6E" w:rsidRDefault="00FC4929">
      <w:pPr>
        <w:pStyle w:val="a5"/>
        <w:spacing w:line="242" w:lineRule="auto"/>
        <w:ind w:right="850" w:firstLine="600"/>
      </w:pPr>
      <w:r>
        <w:t>Сила Лоренца, её модуль и направление. Движение заряженной частицы в однородном магнитном поле. Работа силы Лоренца.</w:t>
      </w:r>
    </w:p>
    <w:p w:rsidR="00231C6E" w:rsidRDefault="00FC4929">
      <w:pPr>
        <w:pStyle w:val="a5"/>
        <w:spacing w:line="271" w:lineRule="exact"/>
        <w:ind w:left="1734"/>
      </w:pPr>
      <w:r>
        <w:t>Явление</w:t>
      </w:r>
      <w:r>
        <w:rPr>
          <w:spacing w:val="50"/>
        </w:rPr>
        <w:t xml:space="preserve">  </w:t>
      </w:r>
      <w:r>
        <w:t>электромагнитной</w:t>
      </w:r>
      <w:r>
        <w:rPr>
          <w:spacing w:val="50"/>
        </w:rPr>
        <w:t xml:space="preserve">  </w:t>
      </w:r>
      <w:r>
        <w:t>индукции.</w:t>
      </w:r>
      <w:r>
        <w:rPr>
          <w:spacing w:val="54"/>
        </w:rPr>
        <w:t xml:space="preserve">  </w:t>
      </w:r>
      <w:r>
        <w:t>Поток</w:t>
      </w:r>
      <w:r>
        <w:rPr>
          <w:spacing w:val="49"/>
        </w:rPr>
        <w:t xml:space="preserve">  </w:t>
      </w:r>
      <w:r>
        <w:t>вектора</w:t>
      </w:r>
      <w:r>
        <w:rPr>
          <w:spacing w:val="49"/>
        </w:rPr>
        <w:t xml:space="preserve">  </w:t>
      </w:r>
      <w:r>
        <w:t>магнитной</w:t>
      </w:r>
      <w:r>
        <w:rPr>
          <w:spacing w:val="54"/>
        </w:rPr>
        <w:t xml:space="preserve">  </w:t>
      </w:r>
      <w:r>
        <w:rPr>
          <w:spacing w:val="-2"/>
        </w:rPr>
        <w:t>индукции.</w:t>
      </w:r>
    </w:p>
    <w:p w:rsidR="00231C6E" w:rsidRDefault="00FC4929">
      <w:pPr>
        <w:pStyle w:val="a5"/>
        <w:spacing w:before="2" w:line="275" w:lineRule="exact"/>
      </w:pPr>
      <w:r>
        <w:t>Электродвижущая</w:t>
      </w:r>
      <w:r>
        <w:rPr>
          <w:spacing w:val="-9"/>
        </w:rPr>
        <w:t xml:space="preserve"> </w:t>
      </w:r>
      <w:r>
        <w:t>сила</w:t>
      </w:r>
      <w:r>
        <w:rPr>
          <w:spacing w:val="-7"/>
        </w:rPr>
        <w:t xml:space="preserve"> </w:t>
      </w:r>
      <w:r>
        <w:t>индукции.</w:t>
      </w:r>
      <w:r>
        <w:rPr>
          <w:spacing w:val="-4"/>
        </w:rPr>
        <w:t xml:space="preserve"> </w:t>
      </w:r>
      <w:r>
        <w:t>Закон</w:t>
      </w:r>
      <w:r>
        <w:rPr>
          <w:spacing w:val="-6"/>
        </w:rPr>
        <w:t xml:space="preserve"> </w:t>
      </w:r>
      <w:r>
        <w:t>электромагнитной</w:t>
      </w:r>
      <w:r>
        <w:rPr>
          <w:spacing w:val="-9"/>
        </w:rPr>
        <w:t xml:space="preserve"> </w:t>
      </w:r>
      <w:r>
        <w:t>индукции</w:t>
      </w:r>
      <w:r>
        <w:rPr>
          <w:spacing w:val="-5"/>
        </w:rPr>
        <w:t xml:space="preserve"> </w:t>
      </w:r>
      <w:r>
        <w:rPr>
          <w:spacing w:val="-2"/>
        </w:rPr>
        <w:t>Фарадея.</w:t>
      </w:r>
    </w:p>
    <w:p w:rsidR="00231C6E" w:rsidRDefault="00FC4929">
      <w:pPr>
        <w:pStyle w:val="a5"/>
        <w:spacing w:line="242" w:lineRule="auto"/>
        <w:ind w:right="851" w:firstLine="600"/>
      </w:pPr>
      <w:r>
        <w:t>Вихревое электрическое поле. Электродвижущая сила индукции в проводнике, движущемся поступательно в однородном магнитном поле.</w:t>
      </w:r>
    </w:p>
    <w:p w:rsidR="00231C6E" w:rsidRDefault="00FC4929">
      <w:pPr>
        <w:pStyle w:val="a5"/>
        <w:spacing w:line="271" w:lineRule="exact"/>
        <w:ind w:left="1734"/>
      </w:pPr>
      <w:r>
        <w:t>Правило</w:t>
      </w:r>
      <w:r>
        <w:rPr>
          <w:spacing w:val="1"/>
        </w:rPr>
        <w:t xml:space="preserve"> </w:t>
      </w:r>
      <w:r>
        <w:rPr>
          <w:spacing w:val="-2"/>
        </w:rPr>
        <w:t>Ленца.</w:t>
      </w:r>
    </w:p>
    <w:p w:rsidR="00231C6E" w:rsidRDefault="00FC4929">
      <w:pPr>
        <w:pStyle w:val="a5"/>
        <w:spacing w:before="3" w:line="237" w:lineRule="auto"/>
        <w:ind w:left="1734" w:right="1359"/>
      </w:pPr>
      <w:r>
        <w:t>Индуктивность.</w:t>
      </w:r>
      <w:r>
        <w:rPr>
          <w:spacing w:val="-10"/>
        </w:rPr>
        <w:t xml:space="preserve"> </w:t>
      </w:r>
      <w:r>
        <w:t>Явление</w:t>
      </w:r>
      <w:r>
        <w:rPr>
          <w:spacing w:val="-9"/>
        </w:rPr>
        <w:t xml:space="preserve"> </w:t>
      </w:r>
      <w:r>
        <w:t>самоиндукции.</w:t>
      </w:r>
      <w:r>
        <w:rPr>
          <w:spacing w:val="-6"/>
        </w:rPr>
        <w:t xml:space="preserve"> </w:t>
      </w:r>
      <w:r>
        <w:t>Электродвижущая</w:t>
      </w:r>
      <w:r>
        <w:rPr>
          <w:spacing w:val="-8"/>
        </w:rPr>
        <w:t xml:space="preserve"> </w:t>
      </w:r>
      <w:r>
        <w:t>сила</w:t>
      </w:r>
      <w:r>
        <w:rPr>
          <w:spacing w:val="-9"/>
        </w:rPr>
        <w:t xml:space="preserve"> </w:t>
      </w:r>
      <w:r>
        <w:t>самоиндукции. Энергия магнитного поля катушки с током.</w:t>
      </w:r>
    </w:p>
    <w:p w:rsidR="00231C6E" w:rsidRDefault="00FC4929">
      <w:pPr>
        <w:pStyle w:val="a5"/>
        <w:spacing w:before="4" w:line="275" w:lineRule="exact"/>
        <w:ind w:left="1734"/>
      </w:pPr>
      <w:r>
        <w:t>Электромагнитное</w:t>
      </w:r>
      <w:r>
        <w:rPr>
          <w:spacing w:val="-7"/>
        </w:rPr>
        <w:t xml:space="preserve"> </w:t>
      </w:r>
      <w:r>
        <w:rPr>
          <w:spacing w:val="-4"/>
        </w:rPr>
        <w:t>поле.</w:t>
      </w:r>
    </w:p>
    <w:p w:rsidR="00231C6E" w:rsidRDefault="00FC4929">
      <w:pPr>
        <w:pStyle w:val="a5"/>
        <w:tabs>
          <w:tab w:val="left" w:pos="3273"/>
          <w:tab w:val="left" w:pos="4631"/>
          <w:tab w:val="left" w:pos="4981"/>
          <w:tab w:val="left" w:pos="6583"/>
          <w:tab w:val="left" w:pos="8108"/>
          <w:tab w:val="left" w:pos="9546"/>
        </w:tabs>
        <w:spacing w:line="242" w:lineRule="auto"/>
        <w:ind w:right="851" w:firstLine="60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постоянные</w:t>
      </w:r>
      <w:r>
        <w:tab/>
      </w:r>
      <w:r>
        <w:rPr>
          <w:spacing w:val="-2"/>
        </w:rPr>
        <w:t xml:space="preserve">магниты, </w:t>
      </w:r>
      <w:r>
        <w:t>электромагниты, электродвигатель, ускорители элементарных</w:t>
      </w:r>
      <w:r>
        <w:rPr>
          <w:spacing w:val="-5"/>
        </w:rPr>
        <w:t xml:space="preserve"> </w:t>
      </w:r>
      <w:r>
        <w:t>частиц,</w:t>
      </w:r>
      <w:r>
        <w:rPr>
          <w:spacing w:val="-3"/>
        </w:rPr>
        <w:t xml:space="preserve"> </w:t>
      </w:r>
      <w:r>
        <w:t>индукционная</w:t>
      </w:r>
      <w:r>
        <w:rPr>
          <w:spacing w:val="-5"/>
        </w:rPr>
        <w:t xml:space="preserve"> </w:t>
      </w:r>
      <w:r>
        <w:t>печь.</w:t>
      </w:r>
    </w:p>
    <w:p w:rsidR="00231C6E" w:rsidRDefault="00FC4929">
      <w:pPr>
        <w:spacing w:line="271" w:lineRule="exact"/>
        <w:ind w:left="1734"/>
        <w:rPr>
          <w:i/>
          <w:sz w:val="24"/>
        </w:rPr>
      </w:pPr>
      <w:r>
        <w:rPr>
          <w:i/>
          <w:spacing w:val="-2"/>
          <w:sz w:val="24"/>
        </w:rPr>
        <w:t>Демонстрации</w:t>
      </w:r>
    </w:p>
    <w:p w:rsidR="00231C6E" w:rsidRDefault="00FC4929">
      <w:pPr>
        <w:pStyle w:val="a5"/>
        <w:spacing w:before="1" w:line="275" w:lineRule="exact"/>
        <w:ind w:left="1734"/>
        <w:jc w:val="left"/>
      </w:pPr>
      <w:r>
        <w:t>Опыт</w:t>
      </w:r>
      <w:r>
        <w:rPr>
          <w:spacing w:val="2"/>
        </w:rPr>
        <w:t xml:space="preserve"> </w:t>
      </w:r>
      <w:r>
        <w:rPr>
          <w:spacing w:val="-2"/>
        </w:rPr>
        <w:t>Эрстеда.</w:t>
      </w:r>
    </w:p>
    <w:p w:rsidR="00231C6E" w:rsidRDefault="00FC4929">
      <w:pPr>
        <w:pStyle w:val="a5"/>
        <w:spacing w:line="242" w:lineRule="auto"/>
        <w:ind w:left="1734" w:right="4086"/>
        <w:jc w:val="left"/>
      </w:pPr>
      <w:r>
        <w:t>Отклонение</w:t>
      </w:r>
      <w:r>
        <w:rPr>
          <w:spacing w:val="-13"/>
        </w:rPr>
        <w:t xml:space="preserve"> </w:t>
      </w:r>
      <w:r>
        <w:t>электронного</w:t>
      </w:r>
      <w:r>
        <w:rPr>
          <w:spacing w:val="-8"/>
        </w:rPr>
        <w:t xml:space="preserve"> </w:t>
      </w:r>
      <w:r>
        <w:t>пучка</w:t>
      </w:r>
      <w:r>
        <w:rPr>
          <w:spacing w:val="-9"/>
        </w:rPr>
        <w:t xml:space="preserve"> </w:t>
      </w:r>
      <w:r>
        <w:t>магнитным</w:t>
      </w:r>
      <w:r>
        <w:rPr>
          <w:spacing w:val="-10"/>
        </w:rPr>
        <w:t xml:space="preserve"> </w:t>
      </w:r>
      <w:r>
        <w:t>полем. Линии индукции магнитного поля.</w:t>
      </w:r>
    </w:p>
    <w:p w:rsidR="00231C6E" w:rsidRDefault="00FC4929">
      <w:pPr>
        <w:pStyle w:val="a5"/>
        <w:spacing w:line="242" w:lineRule="auto"/>
        <w:ind w:left="1734" w:right="5055"/>
        <w:jc w:val="left"/>
      </w:pPr>
      <w:r>
        <w:t>Взаимодействие</w:t>
      </w:r>
      <w:r>
        <w:rPr>
          <w:spacing w:val="-8"/>
        </w:rPr>
        <w:t xml:space="preserve"> </w:t>
      </w:r>
      <w:r>
        <w:t>двух</w:t>
      </w:r>
      <w:r>
        <w:rPr>
          <w:spacing w:val="-12"/>
        </w:rPr>
        <w:t xml:space="preserve"> </w:t>
      </w:r>
      <w:r>
        <w:t>проводников</w:t>
      </w:r>
      <w:r>
        <w:rPr>
          <w:spacing w:val="-10"/>
        </w:rPr>
        <w:t xml:space="preserve"> </w:t>
      </w:r>
      <w:r>
        <w:t>с</w:t>
      </w:r>
      <w:r>
        <w:rPr>
          <w:spacing w:val="-8"/>
        </w:rPr>
        <w:t xml:space="preserve"> </w:t>
      </w:r>
      <w:r>
        <w:t>током. Сила Ампера.</w:t>
      </w:r>
    </w:p>
    <w:p w:rsidR="00231C6E" w:rsidRDefault="00FC4929">
      <w:pPr>
        <w:pStyle w:val="a5"/>
        <w:spacing w:line="242" w:lineRule="auto"/>
        <w:ind w:left="1734" w:right="4086"/>
        <w:jc w:val="left"/>
      </w:pPr>
      <w:r>
        <w:t>Действие</w:t>
      </w:r>
      <w:r>
        <w:rPr>
          <w:spacing w:val="-6"/>
        </w:rPr>
        <w:t xml:space="preserve"> </w:t>
      </w:r>
      <w:r>
        <w:t>силы</w:t>
      </w:r>
      <w:r>
        <w:rPr>
          <w:spacing w:val="-8"/>
        </w:rPr>
        <w:t xml:space="preserve"> </w:t>
      </w:r>
      <w:r>
        <w:t>Лоренца</w:t>
      </w:r>
      <w:r>
        <w:rPr>
          <w:spacing w:val="-10"/>
        </w:rPr>
        <w:t xml:space="preserve"> </w:t>
      </w:r>
      <w:r>
        <w:t>на</w:t>
      </w:r>
      <w:r>
        <w:rPr>
          <w:spacing w:val="-6"/>
        </w:rPr>
        <w:t xml:space="preserve"> </w:t>
      </w:r>
      <w:r>
        <w:t>ионы</w:t>
      </w:r>
      <w:r>
        <w:rPr>
          <w:spacing w:val="-8"/>
        </w:rPr>
        <w:t xml:space="preserve"> </w:t>
      </w:r>
      <w:r>
        <w:t>электролита. Явление электромагнитной индукции.</w:t>
      </w:r>
    </w:p>
    <w:p w:rsidR="00231C6E" w:rsidRDefault="00FC4929">
      <w:pPr>
        <w:pStyle w:val="a5"/>
        <w:spacing w:line="271" w:lineRule="exact"/>
        <w:ind w:left="1734"/>
        <w:jc w:val="left"/>
      </w:pPr>
      <w:r>
        <w:t>Правило</w:t>
      </w:r>
      <w:r>
        <w:rPr>
          <w:spacing w:val="1"/>
        </w:rPr>
        <w:t xml:space="preserve"> </w:t>
      </w:r>
      <w:r>
        <w:rPr>
          <w:spacing w:val="-2"/>
        </w:rPr>
        <w:t>Ленца.</w:t>
      </w:r>
    </w:p>
    <w:p w:rsidR="00231C6E" w:rsidRDefault="00FC4929">
      <w:pPr>
        <w:pStyle w:val="a5"/>
        <w:spacing w:line="237" w:lineRule="auto"/>
        <w:ind w:right="846" w:firstLine="600"/>
        <w:jc w:val="left"/>
      </w:pPr>
      <w:r>
        <w:t>Зависимость</w:t>
      </w:r>
      <w:r>
        <w:rPr>
          <w:spacing w:val="30"/>
        </w:rPr>
        <w:t xml:space="preserve"> </w:t>
      </w:r>
      <w:r>
        <w:t>электродвижущей</w:t>
      </w:r>
      <w:r>
        <w:rPr>
          <w:spacing w:val="29"/>
        </w:rPr>
        <w:t xml:space="preserve"> </w:t>
      </w:r>
      <w:r>
        <w:t>силы</w:t>
      </w:r>
      <w:r>
        <w:rPr>
          <w:spacing w:val="30"/>
        </w:rPr>
        <w:t xml:space="preserve"> </w:t>
      </w:r>
      <w:r>
        <w:t>индукции</w:t>
      </w:r>
      <w:r>
        <w:rPr>
          <w:spacing w:val="29"/>
        </w:rPr>
        <w:t xml:space="preserve"> </w:t>
      </w:r>
      <w:r>
        <w:t>от</w:t>
      </w:r>
      <w:r>
        <w:rPr>
          <w:spacing w:val="29"/>
        </w:rPr>
        <w:t xml:space="preserve"> </w:t>
      </w:r>
      <w:r>
        <w:t>скорости</w:t>
      </w:r>
      <w:r>
        <w:rPr>
          <w:spacing w:val="29"/>
        </w:rPr>
        <w:t xml:space="preserve"> </w:t>
      </w:r>
      <w:r>
        <w:t xml:space="preserve">изменения магнитного </w:t>
      </w:r>
      <w:r>
        <w:rPr>
          <w:spacing w:val="-2"/>
        </w:rPr>
        <w:t>потока.</w:t>
      </w:r>
    </w:p>
    <w:p w:rsidR="00231C6E" w:rsidRDefault="00FC4929">
      <w:pPr>
        <w:pStyle w:val="a5"/>
        <w:spacing w:line="275" w:lineRule="exact"/>
        <w:ind w:left="1734"/>
        <w:jc w:val="left"/>
      </w:pPr>
      <w:r>
        <w:t>Явление</w:t>
      </w:r>
      <w:r>
        <w:rPr>
          <w:spacing w:val="-1"/>
        </w:rPr>
        <w:t xml:space="preserve"> </w:t>
      </w:r>
      <w:r>
        <w:rPr>
          <w:spacing w:val="-2"/>
        </w:rPr>
        <w:t>самоиндукции.</w:t>
      </w:r>
    </w:p>
    <w:p w:rsidR="00231C6E" w:rsidRDefault="00FC4929">
      <w:pPr>
        <w:spacing w:line="275" w:lineRule="exact"/>
        <w:ind w:left="1734"/>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231C6E" w:rsidRDefault="00FC4929">
      <w:pPr>
        <w:pStyle w:val="a5"/>
        <w:spacing w:line="275" w:lineRule="exact"/>
        <w:ind w:left="1734"/>
        <w:jc w:val="left"/>
      </w:pPr>
      <w:r>
        <w:t>Изучение</w:t>
      </w:r>
      <w:r>
        <w:rPr>
          <w:spacing w:val="-5"/>
        </w:rPr>
        <w:t xml:space="preserve"> </w:t>
      </w:r>
      <w:r>
        <w:t>магнитного</w:t>
      </w:r>
      <w:r>
        <w:rPr>
          <w:spacing w:val="-1"/>
        </w:rPr>
        <w:t xml:space="preserve"> </w:t>
      </w:r>
      <w:r>
        <w:t>поля</w:t>
      </w:r>
      <w:r>
        <w:rPr>
          <w:spacing w:val="-4"/>
        </w:rPr>
        <w:t xml:space="preserve"> </w:t>
      </w:r>
      <w:r>
        <w:t>катушки</w:t>
      </w:r>
      <w:r>
        <w:rPr>
          <w:spacing w:val="-3"/>
        </w:rPr>
        <w:t xml:space="preserve"> </w:t>
      </w:r>
      <w:r>
        <w:t>с</w:t>
      </w:r>
      <w:r>
        <w:rPr>
          <w:spacing w:val="-4"/>
        </w:rPr>
        <w:t xml:space="preserve"> </w:t>
      </w:r>
      <w:r>
        <w:rPr>
          <w:spacing w:val="-2"/>
        </w:rPr>
        <w:t>током.</w:t>
      </w:r>
    </w:p>
    <w:p w:rsidR="00231C6E" w:rsidRDefault="00FC4929">
      <w:pPr>
        <w:pStyle w:val="a5"/>
        <w:spacing w:line="242" w:lineRule="auto"/>
        <w:ind w:left="1734" w:right="1769"/>
        <w:jc w:val="left"/>
      </w:pPr>
      <w:r>
        <w:t>Исследование</w:t>
      </w:r>
      <w:r>
        <w:rPr>
          <w:spacing w:val="-4"/>
        </w:rPr>
        <w:t xml:space="preserve"> </w:t>
      </w:r>
      <w:r>
        <w:t>действия</w:t>
      </w:r>
      <w:r>
        <w:rPr>
          <w:spacing w:val="-8"/>
        </w:rPr>
        <w:t xml:space="preserve"> </w:t>
      </w:r>
      <w:r>
        <w:t>постоянного</w:t>
      </w:r>
      <w:r>
        <w:rPr>
          <w:spacing w:val="-3"/>
        </w:rPr>
        <w:t xml:space="preserve"> </w:t>
      </w:r>
      <w:r>
        <w:t>магнита</w:t>
      </w:r>
      <w:r>
        <w:rPr>
          <w:spacing w:val="-4"/>
        </w:rPr>
        <w:t xml:space="preserve"> </w:t>
      </w:r>
      <w:r>
        <w:t>на</w:t>
      </w:r>
      <w:r>
        <w:rPr>
          <w:spacing w:val="-4"/>
        </w:rPr>
        <w:t xml:space="preserve"> </w:t>
      </w:r>
      <w:r>
        <w:t>рамку</w:t>
      </w:r>
      <w:r>
        <w:rPr>
          <w:spacing w:val="-12"/>
        </w:rPr>
        <w:t xml:space="preserve"> </w:t>
      </w:r>
      <w:r>
        <w:t>с</w:t>
      </w:r>
      <w:r>
        <w:rPr>
          <w:spacing w:val="-4"/>
        </w:rPr>
        <w:t xml:space="preserve"> </w:t>
      </w:r>
      <w:r>
        <w:t>током. Исследование явления электромагнитной индукции.</w:t>
      </w:r>
    </w:p>
    <w:p w:rsidR="00231C6E" w:rsidRDefault="00231C6E">
      <w:pPr>
        <w:pStyle w:val="a5"/>
        <w:spacing w:before="15"/>
        <w:ind w:left="0"/>
        <w:jc w:val="left"/>
      </w:pPr>
    </w:p>
    <w:p w:rsidR="00231C6E" w:rsidRDefault="00FC4929">
      <w:pPr>
        <w:pStyle w:val="5"/>
        <w:ind w:left="1253"/>
      </w:pPr>
      <w:r>
        <w:t>Раздел</w:t>
      </w:r>
      <w:r>
        <w:rPr>
          <w:spacing w:val="-2"/>
        </w:rPr>
        <w:t xml:space="preserve"> </w:t>
      </w:r>
      <w:r>
        <w:t>5. Колебания</w:t>
      </w:r>
      <w:r>
        <w:rPr>
          <w:spacing w:val="-1"/>
        </w:rPr>
        <w:t xml:space="preserve"> </w:t>
      </w:r>
      <w:r>
        <w:t>и</w:t>
      </w:r>
      <w:r>
        <w:rPr>
          <w:spacing w:val="-1"/>
        </w:rPr>
        <w:t xml:space="preserve"> </w:t>
      </w:r>
      <w:r>
        <w:rPr>
          <w:spacing w:val="-2"/>
        </w:rPr>
        <w:t>волны</w:t>
      </w:r>
    </w:p>
    <w:p w:rsidR="00231C6E" w:rsidRDefault="00FC4929">
      <w:pPr>
        <w:pStyle w:val="6"/>
        <w:spacing w:before="2"/>
        <w:jc w:val="both"/>
      </w:pPr>
      <w:r>
        <w:t>Тема</w:t>
      </w:r>
      <w:r>
        <w:rPr>
          <w:spacing w:val="-3"/>
        </w:rPr>
        <w:t xml:space="preserve"> </w:t>
      </w:r>
      <w:r>
        <w:t>1.</w:t>
      </w:r>
      <w:r>
        <w:rPr>
          <w:spacing w:val="-5"/>
        </w:rPr>
        <w:t xml:space="preserve"> </w:t>
      </w:r>
      <w:r>
        <w:t>Механические</w:t>
      </w:r>
      <w:r>
        <w:rPr>
          <w:spacing w:val="-4"/>
        </w:rPr>
        <w:t xml:space="preserve"> </w:t>
      </w:r>
      <w:r>
        <w:t>и</w:t>
      </w:r>
      <w:r>
        <w:rPr>
          <w:spacing w:val="-2"/>
        </w:rPr>
        <w:t xml:space="preserve"> </w:t>
      </w:r>
      <w:r>
        <w:t>электромагнитные</w:t>
      </w:r>
      <w:r>
        <w:rPr>
          <w:spacing w:val="-8"/>
        </w:rPr>
        <w:t xml:space="preserve"> </w:t>
      </w:r>
      <w:r>
        <w:rPr>
          <w:spacing w:val="-2"/>
        </w:rPr>
        <w:t>колебания</w:t>
      </w:r>
    </w:p>
    <w:p w:rsidR="00231C6E" w:rsidRDefault="00FC4929">
      <w:pPr>
        <w:pStyle w:val="a5"/>
        <w:ind w:right="850" w:firstLine="600"/>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w:t>
      </w:r>
      <w:r>
        <w:rPr>
          <w:spacing w:val="-15"/>
        </w:rPr>
        <w:t xml:space="preserve"> </w:t>
      </w:r>
      <w:r>
        <w:t>маятник.</w:t>
      </w:r>
      <w:r>
        <w:rPr>
          <w:spacing w:val="-15"/>
        </w:rPr>
        <w:t xml:space="preserve"> </w:t>
      </w:r>
      <w:r>
        <w:t>Уравнение</w:t>
      </w:r>
      <w:r>
        <w:rPr>
          <w:spacing w:val="-15"/>
        </w:rPr>
        <w:t xml:space="preserve"> </w:t>
      </w:r>
      <w:r>
        <w:t>гармонических</w:t>
      </w:r>
      <w:r>
        <w:rPr>
          <w:spacing w:val="-15"/>
        </w:rPr>
        <w:t xml:space="preserve"> </w:t>
      </w:r>
      <w:r>
        <w:t>колебаний.</w:t>
      </w:r>
      <w:r>
        <w:rPr>
          <w:spacing w:val="-15"/>
        </w:rPr>
        <w:t xml:space="preserve"> </w:t>
      </w:r>
      <w:r>
        <w:t>Превращение</w:t>
      </w:r>
      <w:r>
        <w:rPr>
          <w:spacing w:val="-15"/>
        </w:rPr>
        <w:t xml:space="preserve"> </w:t>
      </w:r>
      <w:r>
        <w:t>энергии</w:t>
      </w:r>
      <w:r>
        <w:rPr>
          <w:spacing w:val="-15"/>
        </w:rPr>
        <w:t xml:space="preserve"> </w:t>
      </w:r>
      <w:r>
        <w:t>при гармонических колебаниях.</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49" w:firstLine="600"/>
      </w:pPr>
      <w:r>
        <w:lastRenderedPageBreak/>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w:t>
      </w:r>
      <w:r>
        <w:rPr>
          <w:spacing w:val="-2"/>
        </w:rPr>
        <w:t>контуре.</w:t>
      </w:r>
    </w:p>
    <w:p w:rsidR="00231C6E" w:rsidRDefault="00FC4929">
      <w:pPr>
        <w:pStyle w:val="a5"/>
        <w:spacing w:before="1"/>
        <w:ind w:left="1734"/>
      </w:pPr>
      <w:r>
        <w:t>Представление</w:t>
      </w:r>
      <w:r>
        <w:rPr>
          <w:spacing w:val="24"/>
        </w:rPr>
        <w:t xml:space="preserve"> </w:t>
      </w:r>
      <w:r>
        <w:t>о</w:t>
      </w:r>
      <w:r>
        <w:rPr>
          <w:spacing w:val="27"/>
        </w:rPr>
        <w:t xml:space="preserve"> </w:t>
      </w:r>
      <w:r>
        <w:t>затухающих</w:t>
      </w:r>
      <w:r>
        <w:rPr>
          <w:spacing w:val="23"/>
        </w:rPr>
        <w:t xml:space="preserve"> </w:t>
      </w:r>
      <w:r>
        <w:t>колебаниях.</w:t>
      </w:r>
      <w:r>
        <w:rPr>
          <w:spacing w:val="30"/>
        </w:rPr>
        <w:t xml:space="preserve"> </w:t>
      </w:r>
      <w:r>
        <w:t>Вынужденные</w:t>
      </w:r>
      <w:r>
        <w:rPr>
          <w:spacing w:val="26"/>
        </w:rPr>
        <w:t xml:space="preserve"> </w:t>
      </w:r>
      <w:r>
        <w:t>механические</w:t>
      </w:r>
      <w:r>
        <w:rPr>
          <w:spacing w:val="27"/>
        </w:rPr>
        <w:t xml:space="preserve"> </w:t>
      </w:r>
      <w:r>
        <w:rPr>
          <w:spacing w:val="-2"/>
        </w:rPr>
        <w:t>колебания.</w:t>
      </w:r>
    </w:p>
    <w:p w:rsidR="00231C6E" w:rsidRDefault="00FC4929">
      <w:pPr>
        <w:pStyle w:val="a5"/>
        <w:spacing w:before="3" w:line="275" w:lineRule="exact"/>
      </w:pPr>
      <w:r>
        <w:t>Резонанс.</w:t>
      </w:r>
      <w:r>
        <w:rPr>
          <w:spacing w:val="-5"/>
        </w:rPr>
        <w:t xml:space="preserve"> </w:t>
      </w:r>
      <w:r>
        <w:t>Вынужденные</w:t>
      </w:r>
      <w:r>
        <w:rPr>
          <w:spacing w:val="-7"/>
        </w:rPr>
        <w:t xml:space="preserve"> </w:t>
      </w:r>
      <w:r>
        <w:t>электромагнитные</w:t>
      </w:r>
      <w:r>
        <w:rPr>
          <w:spacing w:val="-6"/>
        </w:rPr>
        <w:t xml:space="preserve"> </w:t>
      </w:r>
      <w:r>
        <w:rPr>
          <w:spacing w:val="-2"/>
        </w:rPr>
        <w:t>колебания.</w:t>
      </w:r>
    </w:p>
    <w:p w:rsidR="00231C6E" w:rsidRDefault="00FC4929">
      <w:pPr>
        <w:pStyle w:val="a5"/>
        <w:spacing w:line="275" w:lineRule="exact"/>
        <w:ind w:left="1734"/>
      </w:pPr>
      <w:r>
        <w:t>Переменный</w:t>
      </w:r>
      <w:r>
        <w:rPr>
          <w:spacing w:val="33"/>
        </w:rPr>
        <w:t xml:space="preserve"> </w:t>
      </w:r>
      <w:r>
        <w:t>ток.</w:t>
      </w:r>
      <w:r>
        <w:rPr>
          <w:spacing w:val="36"/>
        </w:rPr>
        <w:t xml:space="preserve"> </w:t>
      </w:r>
      <w:r>
        <w:t>Синусоидальный</w:t>
      </w:r>
      <w:r>
        <w:rPr>
          <w:spacing w:val="36"/>
        </w:rPr>
        <w:t xml:space="preserve"> </w:t>
      </w:r>
      <w:r>
        <w:t>переменный</w:t>
      </w:r>
      <w:r>
        <w:rPr>
          <w:spacing w:val="35"/>
        </w:rPr>
        <w:t xml:space="preserve"> </w:t>
      </w:r>
      <w:r>
        <w:t>ток.</w:t>
      </w:r>
      <w:r>
        <w:rPr>
          <w:spacing w:val="32"/>
        </w:rPr>
        <w:t xml:space="preserve"> </w:t>
      </w:r>
      <w:r>
        <w:t>Мощность</w:t>
      </w:r>
      <w:r>
        <w:rPr>
          <w:spacing w:val="32"/>
        </w:rPr>
        <w:t xml:space="preserve"> </w:t>
      </w:r>
      <w:r>
        <w:t>переменного</w:t>
      </w:r>
      <w:r>
        <w:rPr>
          <w:spacing w:val="35"/>
        </w:rPr>
        <w:t xml:space="preserve"> </w:t>
      </w:r>
      <w:r>
        <w:rPr>
          <w:spacing w:val="-2"/>
        </w:rPr>
        <w:t>тока.</w:t>
      </w:r>
    </w:p>
    <w:p w:rsidR="00231C6E" w:rsidRDefault="00FC4929">
      <w:pPr>
        <w:pStyle w:val="a5"/>
        <w:spacing w:before="2" w:line="275" w:lineRule="exact"/>
      </w:pPr>
      <w:r>
        <w:t>Амплитудное</w:t>
      </w:r>
      <w:r>
        <w:rPr>
          <w:spacing w:val="-6"/>
        </w:rPr>
        <w:t xml:space="preserve"> </w:t>
      </w:r>
      <w:r>
        <w:t>и</w:t>
      </w:r>
      <w:r>
        <w:rPr>
          <w:spacing w:val="-1"/>
        </w:rPr>
        <w:t xml:space="preserve"> </w:t>
      </w:r>
      <w:r>
        <w:t>действующее</w:t>
      </w:r>
      <w:r>
        <w:rPr>
          <w:spacing w:val="-3"/>
        </w:rPr>
        <w:t xml:space="preserve"> </w:t>
      </w:r>
      <w:r>
        <w:t>значение</w:t>
      </w:r>
      <w:r>
        <w:rPr>
          <w:spacing w:val="-4"/>
        </w:rPr>
        <w:t xml:space="preserve"> </w:t>
      </w:r>
      <w:r>
        <w:t>силы</w:t>
      </w:r>
      <w:r>
        <w:rPr>
          <w:spacing w:val="-5"/>
        </w:rPr>
        <w:t xml:space="preserve"> </w:t>
      </w:r>
      <w:r>
        <w:t>тока</w:t>
      </w:r>
      <w:r>
        <w:rPr>
          <w:spacing w:val="-3"/>
        </w:rPr>
        <w:t xml:space="preserve"> </w:t>
      </w:r>
      <w:r>
        <w:t>и</w:t>
      </w:r>
      <w:r>
        <w:rPr>
          <w:spacing w:val="-1"/>
        </w:rPr>
        <w:t xml:space="preserve"> </w:t>
      </w:r>
      <w:r>
        <w:rPr>
          <w:spacing w:val="-2"/>
        </w:rPr>
        <w:t>напряжения.</w:t>
      </w:r>
    </w:p>
    <w:p w:rsidR="00231C6E" w:rsidRDefault="00FC4929">
      <w:pPr>
        <w:pStyle w:val="a5"/>
        <w:ind w:right="850" w:firstLine="600"/>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231C6E" w:rsidRDefault="00FC4929">
      <w:pPr>
        <w:pStyle w:val="a5"/>
        <w:spacing w:before="4" w:line="237" w:lineRule="auto"/>
        <w:ind w:right="841" w:firstLine="600"/>
      </w:pPr>
      <w:r>
        <w:t>Технические устройства и практическое применение: электрический звонок, генератор переменного тока, линии электропередач.</w:t>
      </w:r>
    </w:p>
    <w:p w:rsidR="00231C6E" w:rsidRDefault="00FC4929">
      <w:pPr>
        <w:spacing w:before="3" w:line="275" w:lineRule="exact"/>
        <w:ind w:left="1734"/>
        <w:rPr>
          <w:i/>
          <w:sz w:val="24"/>
        </w:rPr>
      </w:pPr>
      <w:r>
        <w:rPr>
          <w:i/>
          <w:spacing w:val="-2"/>
          <w:sz w:val="24"/>
        </w:rPr>
        <w:t>Демонстрации</w:t>
      </w:r>
    </w:p>
    <w:p w:rsidR="00231C6E" w:rsidRDefault="00FC4929">
      <w:pPr>
        <w:pStyle w:val="a5"/>
        <w:spacing w:line="242" w:lineRule="auto"/>
        <w:ind w:firstLine="600"/>
        <w:jc w:val="left"/>
      </w:pPr>
      <w:r>
        <w:t xml:space="preserve">Исследование параметров колебательной системы (пружинный или математический </w:t>
      </w:r>
      <w:r>
        <w:rPr>
          <w:spacing w:val="-2"/>
        </w:rPr>
        <w:t>маятник).</w:t>
      </w:r>
    </w:p>
    <w:p w:rsidR="00231C6E" w:rsidRDefault="00FC4929">
      <w:pPr>
        <w:pStyle w:val="a5"/>
        <w:ind w:left="1734" w:right="4376"/>
        <w:jc w:val="left"/>
      </w:pPr>
      <w:r>
        <w:t>Наблюдение затухающих колебаний. Исследование</w:t>
      </w:r>
      <w:r>
        <w:rPr>
          <w:spacing w:val="-11"/>
        </w:rPr>
        <w:t xml:space="preserve"> </w:t>
      </w:r>
      <w:r>
        <w:t>свойств</w:t>
      </w:r>
      <w:r>
        <w:rPr>
          <w:spacing w:val="-12"/>
        </w:rPr>
        <w:t xml:space="preserve"> </w:t>
      </w:r>
      <w:r>
        <w:t>вынужденных</w:t>
      </w:r>
      <w:r>
        <w:rPr>
          <w:spacing w:val="-14"/>
        </w:rPr>
        <w:t xml:space="preserve"> </w:t>
      </w:r>
      <w:r>
        <w:t>колебаний. Наблюдение резонанса.</w:t>
      </w:r>
    </w:p>
    <w:p w:rsidR="00231C6E" w:rsidRDefault="00FC4929">
      <w:pPr>
        <w:pStyle w:val="a5"/>
        <w:spacing w:line="275" w:lineRule="exact"/>
        <w:ind w:left="1734"/>
        <w:jc w:val="left"/>
      </w:pPr>
      <w:r>
        <w:t>Свободные</w:t>
      </w:r>
      <w:r>
        <w:rPr>
          <w:spacing w:val="-4"/>
        </w:rPr>
        <w:t xml:space="preserve"> </w:t>
      </w:r>
      <w:r>
        <w:t>электромагнитные</w:t>
      </w:r>
      <w:r>
        <w:rPr>
          <w:spacing w:val="-7"/>
        </w:rPr>
        <w:t xml:space="preserve"> </w:t>
      </w:r>
      <w:r>
        <w:rPr>
          <w:spacing w:val="-2"/>
        </w:rPr>
        <w:t>колебания.</w:t>
      </w:r>
    </w:p>
    <w:p w:rsidR="00231C6E" w:rsidRDefault="00FC4929">
      <w:pPr>
        <w:pStyle w:val="a5"/>
        <w:spacing w:line="242" w:lineRule="auto"/>
        <w:ind w:right="849" w:firstLine="600"/>
      </w:pPr>
      <w:r>
        <w:t>Осциллограммы (зависимости силы тока и напряжения от времени) для электромагнитных колебаний.</w:t>
      </w:r>
    </w:p>
    <w:p w:rsidR="00231C6E" w:rsidRDefault="00FC4929">
      <w:pPr>
        <w:pStyle w:val="a5"/>
        <w:spacing w:line="242" w:lineRule="auto"/>
        <w:ind w:right="850" w:firstLine="600"/>
      </w:pPr>
      <w:r>
        <w:t xml:space="preserve">Резонанс при последовательном соединении резистора, катушки индуктивности и </w:t>
      </w:r>
      <w:r>
        <w:rPr>
          <w:spacing w:val="-2"/>
        </w:rPr>
        <w:t>конденсатора.</w:t>
      </w:r>
    </w:p>
    <w:p w:rsidR="00231C6E" w:rsidRDefault="00FC4929">
      <w:pPr>
        <w:pStyle w:val="a5"/>
        <w:spacing w:line="271" w:lineRule="exact"/>
        <w:ind w:left="1734"/>
      </w:pPr>
      <w:r>
        <w:t>Модель</w:t>
      </w:r>
      <w:r>
        <w:rPr>
          <w:spacing w:val="-1"/>
        </w:rPr>
        <w:t xml:space="preserve"> </w:t>
      </w:r>
      <w:r>
        <w:t>линии</w:t>
      </w:r>
      <w:r>
        <w:rPr>
          <w:spacing w:val="-1"/>
        </w:rPr>
        <w:t xml:space="preserve"> </w:t>
      </w:r>
      <w:r>
        <w:rPr>
          <w:spacing w:val="-2"/>
        </w:rPr>
        <w:t>электропередачи.</w:t>
      </w:r>
    </w:p>
    <w:p w:rsidR="00231C6E" w:rsidRDefault="00FC4929">
      <w:pPr>
        <w:spacing w:line="275" w:lineRule="exact"/>
        <w:ind w:left="1734"/>
        <w:jc w:val="both"/>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231C6E" w:rsidRDefault="00FC4929">
      <w:pPr>
        <w:pStyle w:val="a5"/>
        <w:spacing w:line="242" w:lineRule="auto"/>
        <w:ind w:right="856" w:firstLine="600"/>
      </w:pPr>
      <w:r>
        <w:t>Исследование</w:t>
      </w:r>
      <w:r>
        <w:rPr>
          <w:spacing w:val="-3"/>
        </w:rPr>
        <w:t xml:space="preserve"> </w:t>
      </w:r>
      <w:r>
        <w:t>зависимости периода</w:t>
      </w:r>
      <w:r>
        <w:rPr>
          <w:spacing w:val="-3"/>
        </w:rPr>
        <w:t xml:space="preserve"> </w:t>
      </w:r>
      <w:r>
        <w:t>малых</w:t>
      </w:r>
      <w:r>
        <w:rPr>
          <w:spacing w:val="-2"/>
        </w:rPr>
        <w:t xml:space="preserve"> </w:t>
      </w:r>
      <w:r>
        <w:t>колебаний груза на</w:t>
      </w:r>
      <w:r>
        <w:rPr>
          <w:spacing w:val="-3"/>
        </w:rPr>
        <w:t xml:space="preserve"> </w:t>
      </w:r>
      <w:r>
        <w:t>нити</w:t>
      </w:r>
      <w:r>
        <w:rPr>
          <w:spacing w:val="-5"/>
        </w:rPr>
        <w:t xml:space="preserve"> </w:t>
      </w:r>
      <w:r>
        <w:t>от</w:t>
      </w:r>
      <w:r>
        <w:rPr>
          <w:spacing w:val="-2"/>
        </w:rPr>
        <w:t xml:space="preserve"> </w:t>
      </w:r>
      <w:r>
        <w:t>длины нити</w:t>
      </w:r>
      <w:r>
        <w:rPr>
          <w:spacing w:val="-1"/>
        </w:rPr>
        <w:t xml:space="preserve"> </w:t>
      </w:r>
      <w:r>
        <w:t>и массы груза.</w:t>
      </w:r>
    </w:p>
    <w:p w:rsidR="00231C6E" w:rsidRDefault="00FC4929">
      <w:pPr>
        <w:pStyle w:val="a5"/>
        <w:spacing w:line="242" w:lineRule="auto"/>
        <w:ind w:right="848" w:firstLine="600"/>
      </w:pPr>
      <w:r>
        <w:t>Исследование переменного тока в цепи из последовательно соединённых конденсатора, катушки и резистора.</w:t>
      </w:r>
    </w:p>
    <w:p w:rsidR="00231C6E" w:rsidRDefault="00FC4929">
      <w:pPr>
        <w:pStyle w:val="6"/>
        <w:spacing w:line="275" w:lineRule="exact"/>
        <w:jc w:val="both"/>
      </w:pPr>
      <w:r>
        <w:t>Тема</w:t>
      </w:r>
      <w:r>
        <w:rPr>
          <w:spacing w:val="-3"/>
        </w:rPr>
        <w:t xml:space="preserve"> </w:t>
      </w:r>
      <w:r>
        <w:t>2.</w:t>
      </w:r>
      <w:r>
        <w:rPr>
          <w:spacing w:val="-5"/>
        </w:rPr>
        <w:t xml:space="preserve"> </w:t>
      </w:r>
      <w:r>
        <w:t>Механические</w:t>
      </w:r>
      <w:r>
        <w:rPr>
          <w:spacing w:val="-4"/>
        </w:rPr>
        <w:t xml:space="preserve"> </w:t>
      </w:r>
      <w:r>
        <w:t>и</w:t>
      </w:r>
      <w:r>
        <w:rPr>
          <w:spacing w:val="2"/>
        </w:rPr>
        <w:t xml:space="preserve"> </w:t>
      </w:r>
      <w:r>
        <w:t>электромагнитные</w:t>
      </w:r>
      <w:r>
        <w:rPr>
          <w:spacing w:val="-8"/>
        </w:rPr>
        <w:t xml:space="preserve"> </w:t>
      </w:r>
      <w:r>
        <w:rPr>
          <w:spacing w:val="-2"/>
        </w:rPr>
        <w:t>волны</w:t>
      </w:r>
    </w:p>
    <w:p w:rsidR="00231C6E" w:rsidRDefault="00FC4929">
      <w:pPr>
        <w:pStyle w:val="a5"/>
        <w:ind w:right="850" w:firstLine="600"/>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231C6E" w:rsidRDefault="00FC4929">
      <w:pPr>
        <w:pStyle w:val="a5"/>
        <w:spacing w:line="274" w:lineRule="exact"/>
        <w:ind w:left="1734"/>
      </w:pPr>
      <w:r>
        <w:t>Звук.</w:t>
      </w:r>
      <w:r>
        <w:rPr>
          <w:spacing w:val="-3"/>
        </w:rPr>
        <w:t xml:space="preserve"> </w:t>
      </w:r>
      <w:r>
        <w:t>Скорость</w:t>
      </w:r>
      <w:r>
        <w:rPr>
          <w:spacing w:val="-3"/>
        </w:rPr>
        <w:t xml:space="preserve"> </w:t>
      </w:r>
      <w:r>
        <w:t>звука. Громкость</w:t>
      </w:r>
      <w:r>
        <w:rPr>
          <w:spacing w:val="-3"/>
        </w:rPr>
        <w:t xml:space="preserve"> </w:t>
      </w:r>
      <w:r>
        <w:t>звука.</w:t>
      </w:r>
      <w:r>
        <w:rPr>
          <w:spacing w:val="-1"/>
        </w:rPr>
        <w:t xml:space="preserve"> </w:t>
      </w:r>
      <w:r>
        <w:t>Высота</w:t>
      </w:r>
      <w:r>
        <w:rPr>
          <w:spacing w:val="-7"/>
        </w:rPr>
        <w:t xml:space="preserve"> </w:t>
      </w:r>
      <w:r>
        <w:t>тона.</w:t>
      </w:r>
      <w:r>
        <w:rPr>
          <w:spacing w:val="-5"/>
        </w:rPr>
        <w:t xml:space="preserve"> </w:t>
      </w:r>
      <w:r>
        <w:t>Тембр</w:t>
      </w:r>
      <w:r>
        <w:rPr>
          <w:spacing w:val="-7"/>
        </w:rPr>
        <w:t xml:space="preserve"> </w:t>
      </w:r>
      <w:r>
        <w:rPr>
          <w:spacing w:val="-2"/>
        </w:rPr>
        <w:t>звука.</w:t>
      </w:r>
    </w:p>
    <w:p w:rsidR="00231C6E" w:rsidRDefault="00FC4929">
      <w:pPr>
        <w:pStyle w:val="a5"/>
        <w:ind w:right="849" w:firstLine="600"/>
      </w:pPr>
      <w:r>
        <w:t>Электромагнитные волны. Условия излучения электромагнитных волн. Взаимная ориентация</w:t>
      </w:r>
      <w:r>
        <w:rPr>
          <w:spacing w:val="-6"/>
        </w:rPr>
        <w:t xml:space="preserve"> </w:t>
      </w:r>
      <w:r>
        <w:t>векторов</w:t>
      </w:r>
      <w:r>
        <w:rPr>
          <w:spacing w:val="-4"/>
        </w:rPr>
        <w:t xml:space="preserve"> </w:t>
      </w:r>
      <w:r>
        <w:t>E, B,</w:t>
      </w:r>
      <w:r>
        <w:rPr>
          <w:spacing w:val="-4"/>
        </w:rPr>
        <w:t xml:space="preserve"> </w:t>
      </w:r>
      <w:r>
        <w:t>V</w:t>
      </w:r>
      <w:r>
        <w:rPr>
          <w:spacing w:val="-7"/>
        </w:rPr>
        <w:t xml:space="preserve"> </w:t>
      </w:r>
      <w:r>
        <w:t>в</w:t>
      </w:r>
      <w:r>
        <w:rPr>
          <w:spacing w:val="-4"/>
        </w:rPr>
        <w:t xml:space="preserve"> </w:t>
      </w:r>
      <w:r>
        <w:t>электромагнитной</w:t>
      </w:r>
      <w:r>
        <w:rPr>
          <w:spacing w:val="-5"/>
        </w:rPr>
        <w:t xml:space="preserve"> </w:t>
      </w:r>
      <w:r>
        <w:t>волне.</w:t>
      </w:r>
      <w:r>
        <w:rPr>
          <w:spacing w:val="-4"/>
        </w:rPr>
        <w:t xml:space="preserve"> </w:t>
      </w:r>
      <w:r>
        <w:t>Свойства</w:t>
      </w:r>
      <w:r>
        <w:rPr>
          <w:spacing w:val="-7"/>
        </w:rPr>
        <w:t xml:space="preserve"> </w:t>
      </w:r>
      <w:r>
        <w:t>электромагнитных</w:t>
      </w:r>
      <w:r>
        <w:rPr>
          <w:spacing w:val="-6"/>
        </w:rPr>
        <w:t xml:space="preserve"> </w:t>
      </w:r>
      <w:r>
        <w:t>волн: отражение, преломление, поляризация, дифракция, интерференция. Скорость электромагнитных волн.</w:t>
      </w:r>
    </w:p>
    <w:p w:rsidR="00231C6E" w:rsidRDefault="00FC4929">
      <w:pPr>
        <w:pStyle w:val="a5"/>
        <w:ind w:left="1734"/>
      </w:pPr>
      <w:r>
        <w:t>Шкала</w:t>
      </w:r>
      <w:r>
        <w:rPr>
          <w:spacing w:val="43"/>
        </w:rPr>
        <w:t xml:space="preserve"> </w:t>
      </w:r>
      <w:r>
        <w:t>электромагнитных</w:t>
      </w:r>
      <w:r>
        <w:rPr>
          <w:spacing w:val="42"/>
        </w:rPr>
        <w:t xml:space="preserve"> </w:t>
      </w:r>
      <w:r>
        <w:t>волн.</w:t>
      </w:r>
      <w:r>
        <w:rPr>
          <w:spacing w:val="49"/>
        </w:rPr>
        <w:t xml:space="preserve"> </w:t>
      </w:r>
      <w:r>
        <w:t>Применение</w:t>
      </w:r>
      <w:r>
        <w:rPr>
          <w:spacing w:val="41"/>
        </w:rPr>
        <w:t xml:space="preserve"> </w:t>
      </w:r>
      <w:r>
        <w:t>электромагнитных</w:t>
      </w:r>
      <w:r>
        <w:rPr>
          <w:spacing w:val="42"/>
        </w:rPr>
        <w:t xml:space="preserve"> </w:t>
      </w:r>
      <w:r>
        <w:t>волн</w:t>
      </w:r>
      <w:r>
        <w:rPr>
          <w:spacing w:val="43"/>
        </w:rPr>
        <w:t xml:space="preserve"> </w:t>
      </w:r>
      <w:r>
        <w:t>в</w:t>
      </w:r>
      <w:r>
        <w:rPr>
          <w:spacing w:val="48"/>
        </w:rPr>
        <w:t xml:space="preserve"> </w:t>
      </w:r>
      <w:r>
        <w:t>технике</w:t>
      </w:r>
      <w:r>
        <w:rPr>
          <w:spacing w:val="46"/>
        </w:rPr>
        <w:t xml:space="preserve"> </w:t>
      </w:r>
      <w:r>
        <w:rPr>
          <w:spacing w:val="-10"/>
        </w:rPr>
        <w:t>и</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line="262" w:lineRule="exact"/>
        <w:ind w:left="0"/>
        <w:jc w:val="right"/>
      </w:pPr>
      <w:r>
        <w:rPr>
          <w:spacing w:val="-2"/>
        </w:rPr>
        <w:lastRenderedPageBreak/>
        <w:t>быту.</w:t>
      </w:r>
    </w:p>
    <w:p w:rsidR="00231C6E" w:rsidRDefault="00FC4929">
      <w:pPr>
        <w:pStyle w:val="a5"/>
        <w:spacing w:before="266" w:line="237" w:lineRule="auto"/>
        <w:ind w:left="0" w:right="2297"/>
        <w:jc w:val="left"/>
      </w:pPr>
      <w:r>
        <w:br w:type="column"/>
      </w:r>
      <w:r>
        <w:lastRenderedPageBreak/>
        <w:t>Принципы</w:t>
      </w:r>
      <w:r>
        <w:rPr>
          <w:spacing w:val="-7"/>
        </w:rPr>
        <w:t xml:space="preserve"> </w:t>
      </w:r>
      <w:r>
        <w:t>радиосвязи</w:t>
      </w:r>
      <w:r>
        <w:rPr>
          <w:spacing w:val="-11"/>
        </w:rPr>
        <w:t xml:space="preserve"> </w:t>
      </w:r>
      <w:r>
        <w:t>и</w:t>
      </w:r>
      <w:r>
        <w:rPr>
          <w:spacing w:val="-11"/>
        </w:rPr>
        <w:t xml:space="preserve"> </w:t>
      </w:r>
      <w:r>
        <w:t>телевидения.</w:t>
      </w:r>
      <w:r>
        <w:rPr>
          <w:spacing w:val="-10"/>
        </w:rPr>
        <w:t xml:space="preserve"> </w:t>
      </w:r>
      <w:r>
        <w:t>Радиолокация. Электромагнитное загрязнение окружающей среды.</w:t>
      </w:r>
    </w:p>
    <w:p w:rsidR="00231C6E" w:rsidRDefault="00FC4929">
      <w:pPr>
        <w:pStyle w:val="a5"/>
        <w:spacing w:before="4"/>
        <w:ind w:left="0"/>
        <w:jc w:val="left"/>
      </w:pPr>
      <w:r>
        <w:t>Технические</w:t>
      </w:r>
      <w:r>
        <w:rPr>
          <w:spacing w:val="54"/>
        </w:rPr>
        <w:t xml:space="preserve"> </w:t>
      </w:r>
      <w:r>
        <w:t>устройства</w:t>
      </w:r>
      <w:r>
        <w:rPr>
          <w:spacing w:val="52"/>
        </w:rPr>
        <w:t xml:space="preserve"> </w:t>
      </w:r>
      <w:r>
        <w:t>и</w:t>
      </w:r>
      <w:r>
        <w:rPr>
          <w:spacing w:val="49"/>
        </w:rPr>
        <w:t xml:space="preserve"> </w:t>
      </w:r>
      <w:r>
        <w:t>практическое</w:t>
      </w:r>
      <w:r>
        <w:rPr>
          <w:spacing w:val="48"/>
        </w:rPr>
        <w:t xml:space="preserve"> </w:t>
      </w:r>
      <w:r>
        <w:t>применение:</w:t>
      </w:r>
      <w:r>
        <w:rPr>
          <w:spacing w:val="49"/>
        </w:rPr>
        <w:t xml:space="preserve"> </w:t>
      </w:r>
      <w:r>
        <w:t>музыкальные</w:t>
      </w:r>
      <w:r>
        <w:rPr>
          <w:spacing w:val="52"/>
        </w:rPr>
        <w:t xml:space="preserve"> </w:t>
      </w:r>
      <w:r>
        <w:rPr>
          <w:spacing w:val="-2"/>
        </w:rPr>
        <w:t>инструменты,</w:t>
      </w:r>
    </w:p>
    <w:p w:rsidR="00231C6E" w:rsidRDefault="00231C6E">
      <w:pPr>
        <w:pStyle w:val="a5"/>
        <w:jc w:val="left"/>
        <w:sectPr w:rsidR="00231C6E" w:rsidSect="006C6F5F">
          <w:type w:val="continuous"/>
          <w:pgSz w:w="11910" w:h="16390"/>
          <w:pgMar w:top="3520" w:right="227" w:bottom="280" w:left="566" w:header="720" w:footer="720" w:gutter="0"/>
          <w:cols w:num="2" w:space="720" w:equalWidth="0">
            <w:col w:w="1698" w:space="36"/>
            <w:col w:w="9383"/>
          </w:cols>
        </w:sectPr>
      </w:pPr>
    </w:p>
    <w:p w:rsidR="00231C6E" w:rsidRDefault="00FC4929">
      <w:pPr>
        <w:pStyle w:val="a5"/>
        <w:spacing w:line="242" w:lineRule="auto"/>
        <w:ind w:right="846"/>
        <w:jc w:val="left"/>
      </w:pPr>
      <w:r>
        <w:lastRenderedPageBreak/>
        <w:t>ультразвуковая</w:t>
      </w:r>
      <w:r>
        <w:rPr>
          <w:spacing w:val="40"/>
        </w:rPr>
        <w:t xml:space="preserve"> </w:t>
      </w:r>
      <w:r>
        <w:t>диагностика</w:t>
      </w:r>
      <w:r>
        <w:rPr>
          <w:spacing w:val="40"/>
        </w:rPr>
        <w:t xml:space="preserve"> </w:t>
      </w:r>
      <w:r>
        <w:t>в</w:t>
      </w:r>
      <w:r>
        <w:rPr>
          <w:spacing w:val="40"/>
        </w:rPr>
        <w:t xml:space="preserve"> </w:t>
      </w:r>
      <w:r>
        <w:t>технике</w:t>
      </w:r>
      <w:r>
        <w:rPr>
          <w:spacing w:val="40"/>
        </w:rPr>
        <w:t xml:space="preserve"> </w:t>
      </w:r>
      <w:r>
        <w:t>и</w:t>
      </w:r>
      <w:r>
        <w:rPr>
          <w:spacing w:val="40"/>
        </w:rPr>
        <w:t xml:space="preserve"> </w:t>
      </w:r>
      <w:r>
        <w:t>медицине,</w:t>
      </w:r>
      <w:r>
        <w:rPr>
          <w:spacing w:val="40"/>
        </w:rPr>
        <w:t xml:space="preserve"> </w:t>
      </w:r>
      <w:r>
        <w:t>радар,</w:t>
      </w:r>
      <w:r>
        <w:rPr>
          <w:spacing w:val="40"/>
        </w:rPr>
        <w:t xml:space="preserve"> </w:t>
      </w:r>
      <w:r>
        <w:t>радиоприёмник,</w:t>
      </w:r>
      <w:r>
        <w:rPr>
          <w:spacing w:val="40"/>
        </w:rPr>
        <w:t xml:space="preserve"> </w:t>
      </w:r>
      <w:r>
        <w:t>телевизор, антенна, телефон, СВЧ-печь.</w:t>
      </w:r>
    </w:p>
    <w:p w:rsidR="00231C6E" w:rsidRDefault="00FC4929">
      <w:pPr>
        <w:spacing w:line="271" w:lineRule="exact"/>
        <w:ind w:left="1734"/>
        <w:rPr>
          <w:i/>
          <w:sz w:val="24"/>
        </w:rPr>
      </w:pPr>
      <w:r>
        <w:rPr>
          <w:i/>
          <w:spacing w:val="-2"/>
          <w:sz w:val="24"/>
        </w:rPr>
        <w:t>Демонстрации</w:t>
      </w:r>
    </w:p>
    <w:p w:rsidR="00231C6E" w:rsidRDefault="00FC4929">
      <w:pPr>
        <w:pStyle w:val="a5"/>
        <w:spacing w:before="3" w:line="237" w:lineRule="auto"/>
        <w:ind w:left="1734" w:right="1769"/>
        <w:jc w:val="left"/>
      </w:pPr>
      <w:r>
        <w:t>Образование</w:t>
      </w:r>
      <w:r>
        <w:rPr>
          <w:spacing w:val="-8"/>
        </w:rPr>
        <w:t xml:space="preserve"> </w:t>
      </w:r>
      <w:r>
        <w:t>и</w:t>
      </w:r>
      <w:r>
        <w:rPr>
          <w:spacing w:val="-2"/>
        </w:rPr>
        <w:t xml:space="preserve"> </w:t>
      </w:r>
      <w:r>
        <w:t>распространение</w:t>
      </w:r>
      <w:r>
        <w:rPr>
          <w:spacing w:val="-4"/>
        </w:rPr>
        <w:t xml:space="preserve"> </w:t>
      </w:r>
      <w:r>
        <w:t>поперечных</w:t>
      </w:r>
      <w:r>
        <w:rPr>
          <w:spacing w:val="-7"/>
        </w:rPr>
        <w:t xml:space="preserve"> </w:t>
      </w:r>
      <w:r>
        <w:t>и</w:t>
      </w:r>
      <w:r>
        <w:rPr>
          <w:spacing w:val="-11"/>
        </w:rPr>
        <w:t xml:space="preserve"> </w:t>
      </w:r>
      <w:r>
        <w:t>продольных</w:t>
      </w:r>
      <w:r>
        <w:rPr>
          <w:spacing w:val="-7"/>
        </w:rPr>
        <w:t xml:space="preserve"> </w:t>
      </w:r>
      <w:r>
        <w:t>волн. Колеблющееся тело как источник звука.</w:t>
      </w:r>
    </w:p>
    <w:p w:rsidR="00231C6E" w:rsidRDefault="00FC4929">
      <w:pPr>
        <w:pStyle w:val="a5"/>
        <w:spacing w:before="5" w:line="237" w:lineRule="auto"/>
        <w:ind w:left="1734" w:right="2623"/>
        <w:jc w:val="left"/>
      </w:pPr>
      <w:r>
        <w:t xml:space="preserve">Наблюдение отражения и преломления механических волн. </w:t>
      </w:r>
      <w:r>
        <w:lastRenderedPageBreak/>
        <w:t>Наблюдение</w:t>
      </w:r>
      <w:r>
        <w:rPr>
          <w:spacing w:val="-6"/>
        </w:rPr>
        <w:t xml:space="preserve"> </w:t>
      </w:r>
      <w:r>
        <w:t>интерференции</w:t>
      </w:r>
      <w:r>
        <w:rPr>
          <w:spacing w:val="-9"/>
        </w:rPr>
        <w:t xml:space="preserve"> </w:t>
      </w:r>
      <w:r>
        <w:t>и</w:t>
      </w:r>
      <w:r>
        <w:rPr>
          <w:spacing w:val="-4"/>
        </w:rPr>
        <w:t xml:space="preserve"> </w:t>
      </w:r>
      <w:r>
        <w:t>дифракции</w:t>
      </w:r>
      <w:r>
        <w:rPr>
          <w:spacing w:val="-9"/>
        </w:rPr>
        <w:t xml:space="preserve"> </w:t>
      </w:r>
      <w:r>
        <w:t>механических</w:t>
      </w:r>
      <w:r>
        <w:rPr>
          <w:spacing w:val="-10"/>
        </w:rPr>
        <w:t xml:space="preserve"> </w:t>
      </w:r>
      <w:r>
        <w:t>волн.</w:t>
      </w:r>
    </w:p>
    <w:p w:rsidR="00231C6E" w:rsidRDefault="00231C6E">
      <w:pPr>
        <w:pStyle w:val="a5"/>
        <w:spacing w:line="237" w:lineRule="auto"/>
        <w:jc w:val="left"/>
        <w:sectPr w:rsidR="00231C6E" w:rsidSect="006C6F5F">
          <w:type w:val="continuous"/>
          <w:pgSz w:w="11910" w:h="16390"/>
          <w:pgMar w:top="3520" w:right="227" w:bottom="280" w:left="566" w:header="720" w:footer="720" w:gutter="0"/>
          <w:cols w:space="720"/>
        </w:sectPr>
      </w:pPr>
    </w:p>
    <w:p w:rsidR="00231C6E" w:rsidRDefault="00FC4929">
      <w:pPr>
        <w:pStyle w:val="a5"/>
        <w:spacing w:before="62"/>
        <w:ind w:left="1734"/>
      </w:pPr>
      <w:r>
        <w:lastRenderedPageBreak/>
        <w:t xml:space="preserve">Звуковой </w:t>
      </w:r>
      <w:r>
        <w:rPr>
          <w:spacing w:val="-2"/>
        </w:rPr>
        <w:t>резонанс.</w:t>
      </w:r>
    </w:p>
    <w:p w:rsidR="00231C6E" w:rsidRDefault="00FC4929">
      <w:pPr>
        <w:pStyle w:val="a5"/>
        <w:spacing w:before="5" w:line="237" w:lineRule="auto"/>
        <w:ind w:right="851" w:firstLine="600"/>
      </w:pPr>
      <w:r>
        <w:t xml:space="preserve">Наблюдение связи громкости звука и высоты тона с амплитудой и частотой </w:t>
      </w:r>
      <w:r>
        <w:rPr>
          <w:spacing w:val="-2"/>
        </w:rPr>
        <w:t>колебаний.</w:t>
      </w:r>
    </w:p>
    <w:p w:rsidR="00231C6E" w:rsidRDefault="00FC4929">
      <w:pPr>
        <w:pStyle w:val="a5"/>
        <w:spacing w:before="6" w:line="237" w:lineRule="auto"/>
        <w:ind w:right="850" w:firstLine="600"/>
      </w:pPr>
      <w:r>
        <w:t>Исследование свойств электромагнитных волн: отражение, преломление, поляризация, дифракция, интерференция.</w:t>
      </w:r>
    </w:p>
    <w:p w:rsidR="00231C6E" w:rsidRDefault="00FC4929">
      <w:pPr>
        <w:pStyle w:val="6"/>
        <w:spacing w:before="8"/>
        <w:jc w:val="both"/>
      </w:pPr>
      <w:r>
        <w:t>Тема 3.</w:t>
      </w:r>
      <w:r>
        <w:rPr>
          <w:spacing w:val="-1"/>
        </w:rPr>
        <w:t xml:space="preserve"> </w:t>
      </w:r>
      <w:r>
        <w:rPr>
          <w:spacing w:val="-2"/>
        </w:rPr>
        <w:t>Оптика</w:t>
      </w:r>
    </w:p>
    <w:p w:rsidR="00231C6E" w:rsidRDefault="00FC4929">
      <w:pPr>
        <w:pStyle w:val="a5"/>
        <w:spacing w:line="272" w:lineRule="exact"/>
        <w:ind w:left="1734"/>
      </w:pPr>
      <w:r>
        <w:t>Геометрическая</w:t>
      </w:r>
      <w:r>
        <w:rPr>
          <w:spacing w:val="-4"/>
        </w:rPr>
        <w:t xml:space="preserve"> </w:t>
      </w:r>
      <w:r>
        <w:t>оптика.</w:t>
      </w:r>
      <w:r>
        <w:rPr>
          <w:spacing w:val="1"/>
        </w:rPr>
        <w:t xml:space="preserve"> </w:t>
      </w:r>
      <w:r>
        <w:t>Прямолинейное</w:t>
      </w:r>
      <w:r>
        <w:rPr>
          <w:spacing w:val="2"/>
        </w:rPr>
        <w:t xml:space="preserve"> </w:t>
      </w:r>
      <w:r>
        <w:t>распространение</w:t>
      </w:r>
      <w:r>
        <w:rPr>
          <w:spacing w:val="3"/>
        </w:rPr>
        <w:t xml:space="preserve"> </w:t>
      </w:r>
      <w:r>
        <w:t>света</w:t>
      </w:r>
      <w:r>
        <w:rPr>
          <w:spacing w:val="2"/>
        </w:rPr>
        <w:t xml:space="preserve"> </w:t>
      </w:r>
      <w:r>
        <w:t>в однородной</w:t>
      </w:r>
      <w:r>
        <w:rPr>
          <w:spacing w:val="4"/>
        </w:rPr>
        <w:t xml:space="preserve"> </w:t>
      </w:r>
      <w:r>
        <w:rPr>
          <w:spacing w:val="-2"/>
        </w:rPr>
        <w:t>среде.</w:t>
      </w:r>
    </w:p>
    <w:p w:rsidR="00231C6E" w:rsidRDefault="00FC4929">
      <w:pPr>
        <w:pStyle w:val="a5"/>
        <w:spacing w:before="3" w:line="275" w:lineRule="exact"/>
      </w:pPr>
      <w:r>
        <w:t>Луч</w:t>
      </w:r>
      <w:r>
        <w:rPr>
          <w:spacing w:val="-2"/>
        </w:rPr>
        <w:t xml:space="preserve"> </w:t>
      </w:r>
      <w:r>
        <w:t>света.</w:t>
      </w:r>
      <w:r>
        <w:rPr>
          <w:spacing w:val="1"/>
        </w:rPr>
        <w:t xml:space="preserve"> </w:t>
      </w:r>
      <w:r>
        <w:t>Точечный</w:t>
      </w:r>
      <w:r>
        <w:rPr>
          <w:spacing w:val="-5"/>
        </w:rPr>
        <w:t xml:space="preserve"> </w:t>
      </w:r>
      <w:r>
        <w:t>источник</w:t>
      </w:r>
      <w:r>
        <w:rPr>
          <w:spacing w:val="-7"/>
        </w:rPr>
        <w:t xml:space="preserve"> </w:t>
      </w:r>
      <w:r>
        <w:rPr>
          <w:spacing w:val="-2"/>
        </w:rPr>
        <w:t>света.</w:t>
      </w:r>
    </w:p>
    <w:p w:rsidR="00231C6E" w:rsidRDefault="00FC4929">
      <w:pPr>
        <w:pStyle w:val="a5"/>
        <w:spacing w:line="242" w:lineRule="auto"/>
        <w:ind w:right="856" w:firstLine="600"/>
      </w:pPr>
      <w:r>
        <w:t xml:space="preserve">Отражение света. Законы отражения света. Построение изображений в плоском </w:t>
      </w:r>
      <w:r>
        <w:rPr>
          <w:spacing w:val="-2"/>
        </w:rPr>
        <w:t>зеркале.</w:t>
      </w:r>
    </w:p>
    <w:p w:rsidR="00231C6E" w:rsidRDefault="00FC4929">
      <w:pPr>
        <w:pStyle w:val="a5"/>
        <w:ind w:right="847" w:firstLine="600"/>
      </w:pPr>
      <w:r>
        <w:t xml:space="preserve">Преломление света. Законы преломления света. Абсолютный показатель преломления. Полное внутреннее отражение. Предельный угол полного внутреннего </w:t>
      </w:r>
      <w:r>
        <w:rPr>
          <w:spacing w:val="-2"/>
        </w:rPr>
        <w:t>отражения.</w:t>
      </w:r>
    </w:p>
    <w:p w:rsidR="00231C6E" w:rsidRDefault="00FC4929">
      <w:pPr>
        <w:pStyle w:val="a5"/>
        <w:spacing w:line="275" w:lineRule="exact"/>
        <w:ind w:left="1734"/>
      </w:pPr>
      <w:r>
        <w:t>Дисперсия</w:t>
      </w:r>
      <w:r>
        <w:rPr>
          <w:spacing w:val="-5"/>
        </w:rPr>
        <w:t xml:space="preserve"> </w:t>
      </w:r>
      <w:r>
        <w:t>света.</w:t>
      </w:r>
      <w:r>
        <w:rPr>
          <w:spacing w:val="-6"/>
        </w:rPr>
        <w:t xml:space="preserve"> </w:t>
      </w:r>
      <w:r>
        <w:t>Сложный</w:t>
      </w:r>
      <w:r>
        <w:rPr>
          <w:spacing w:val="-1"/>
        </w:rPr>
        <w:t xml:space="preserve"> </w:t>
      </w:r>
      <w:r>
        <w:t>состав</w:t>
      </w:r>
      <w:r>
        <w:rPr>
          <w:spacing w:val="-6"/>
        </w:rPr>
        <w:t xml:space="preserve"> </w:t>
      </w:r>
      <w:r>
        <w:t>белого</w:t>
      </w:r>
      <w:r>
        <w:rPr>
          <w:spacing w:val="1"/>
        </w:rPr>
        <w:t xml:space="preserve"> </w:t>
      </w:r>
      <w:r>
        <w:t xml:space="preserve">света. </w:t>
      </w:r>
      <w:r>
        <w:rPr>
          <w:spacing w:val="-2"/>
        </w:rPr>
        <w:t>Цвет.</w:t>
      </w:r>
    </w:p>
    <w:p w:rsidR="00231C6E" w:rsidRDefault="00FC4929">
      <w:pPr>
        <w:pStyle w:val="a5"/>
        <w:ind w:right="841" w:firstLine="600"/>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231C6E" w:rsidRDefault="00FC4929">
      <w:pPr>
        <w:pStyle w:val="a5"/>
        <w:spacing w:line="275" w:lineRule="exact"/>
        <w:ind w:left="1734"/>
      </w:pPr>
      <w:r>
        <w:t>Пределы</w:t>
      </w:r>
      <w:r>
        <w:rPr>
          <w:spacing w:val="-4"/>
        </w:rPr>
        <w:t xml:space="preserve"> </w:t>
      </w:r>
      <w:r>
        <w:t>применимости</w:t>
      </w:r>
      <w:r>
        <w:rPr>
          <w:spacing w:val="-7"/>
        </w:rPr>
        <w:t xml:space="preserve"> </w:t>
      </w:r>
      <w:r>
        <w:t>геометрической</w:t>
      </w:r>
      <w:r>
        <w:rPr>
          <w:spacing w:val="-8"/>
        </w:rPr>
        <w:t xml:space="preserve"> </w:t>
      </w:r>
      <w:r>
        <w:rPr>
          <w:spacing w:val="-2"/>
        </w:rPr>
        <w:t>оптики.</w:t>
      </w:r>
    </w:p>
    <w:p w:rsidR="00231C6E" w:rsidRDefault="00FC4929">
      <w:pPr>
        <w:pStyle w:val="a5"/>
        <w:ind w:right="839" w:firstLine="600"/>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231C6E" w:rsidRDefault="00FC4929">
      <w:pPr>
        <w:pStyle w:val="a5"/>
        <w:spacing w:before="1" w:line="237" w:lineRule="auto"/>
        <w:ind w:right="847" w:firstLine="600"/>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231C6E" w:rsidRDefault="00FC4929">
      <w:pPr>
        <w:pStyle w:val="a5"/>
        <w:spacing w:before="4" w:line="275" w:lineRule="exact"/>
        <w:ind w:left="1734"/>
      </w:pPr>
      <w:r>
        <w:t>Поляризация</w:t>
      </w:r>
      <w:r>
        <w:rPr>
          <w:spacing w:val="-3"/>
        </w:rPr>
        <w:t xml:space="preserve"> </w:t>
      </w:r>
      <w:r>
        <w:rPr>
          <w:spacing w:val="-2"/>
        </w:rPr>
        <w:t>света.</w:t>
      </w:r>
    </w:p>
    <w:p w:rsidR="00231C6E" w:rsidRDefault="00FC4929">
      <w:pPr>
        <w:pStyle w:val="a5"/>
        <w:ind w:right="851" w:firstLine="600"/>
      </w:pPr>
      <w:r>
        <w:t>Технические устройства и практическое применение: очки, лупа, фотоаппарат, проекционный</w:t>
      </w:r>
      <w:r>
        <w:rPr>
          <w:spacing w:val="-13"/>
        </w:rPr>
        <w:t xml:space="preserve"> </w:t>
      </w:r>
      <w:r>
        <w:t>аппарат,</w:t>
      </w:r>
      <w:r>
        <w:rPr>
          <w:spacing w:val="-10"/>
        </w:rPr>
        <w:t xml:space="preserve"> </w:t>
      </w:r>
      <w:r>
        <w:t>микроскоп,</w:t>
      </w:r>
      <w:r>
        <w:rPr>
          <w:spacing w:val="-6"/>
        </w:rPr>
        <w:t xml:space="preserve"> </w:t>
      </w:r>
      <w:r>
        <w:t>телескоп,</w:t>
      </w:r>
      <w:r>
        <w:rPr>
          <w:spacing w:val="-10"/>
        </w:rPr>
        <w:t xml:space="preserve"> </w:t>
      </w:r>
      <w:r>
        <w:t>волоконная</w:t>
      </w:r>
      <w:r>
        <w:rPr>
          <w:spacing w:val="-15"/>
        </w:rPr>
        <w:t xml:space="preserve"> </w:t>
      </w:r>
      <w:r>
        <w:t>оптика,</w:t>
      </w:r>
      <w:r>
        <w:rPr>
          <w:spacing w:val="-10"/>
        </w:rPr>
        <w:t xml:space="preserve"> </w:t>
      </w:r>
      <w:r>
        <w:t>дифракционная</w:t>
      </w:r>
      <w:r>
        <w:rPr>
          <w:spacing w:val="-8"/>
        </w:rPr>
        <w:t xml:space="preserve"> </w:t>
      </w:r>
      <w:r>
        <w:t xml:space="preserve">решётка, </w:t>
      </w:r>
      <w:r>
        <w:rPr>
          <w:spacing w:val="-2"/>
        </w:rPr>
        <w:t>поляроид.</w:t>
      </w:r>
    </w:p>
    <w:p w:rsidR="00231C6E" w:rsidRDefault="00FC4929">
      <w:pPr>
        <w:spacing w:before="1" w:line="275" w:lineRule="exact"/>
        <w:ind w:left="1734"/>
        <w:rPr>
          <w:i/>
          <w:sz w:val="24"/>
        </w:rPr>
      </w:pPr>
      <w:r>
        <w:rPr>
          <w:i/>
          <w:spacing w:val="-2"/>
          <w:sz w:val="24"/>
        </w:rPr>
        <w:t>Демонстрации</w:t>
      </w:r>
    </w:p>
    <w:p w:rsidR="00231C6E" w:rsidRDefault="00FC4929">
      <w:pPr>
        <w:pStyle w:val="a5"/>
        <w:spacing w:line="242" w:lineRule="auto"/>
        <w:ind w:right="846" w:firstLine="600"/>
        <w:jc w:val="left"/>
      </w:pPr>
      <w:r>
        <w:t>Прямолинейное</w:t>
      </w:r>
      <w:r>
        <w:rPr>
          <w:spacing w:val="80"/>
        </w:rPr>
        <w:t xml:space="preserve"> </w:t>
      </w:r>
      <w:r>
        <w:t>распространение,</w:t>
      </w:r>
      <w:r>
        <w:rPr>
          <w:spacing w:val="80"/>
        </w:rPr>
        <w:t xml:space="preserve"> </w:t>
      </w:r>
      <w:r>
        <w:t>отражение</w:t>
      </w:r>
      <w:r>
        <w:rPr>
          <w:spacing w:val="80"/>
        </w:rPr>
        <w:t xml:space="preserve"> </w:t>
      </w:r>
      <w:r>
        <w:t>и</w:t>
      </w:r>
      <w:r>
        <w:rPr>
          <w:spacing w:val="80"/>
        </w:rPr>
        <w:t xml:space="preserve"> </w:t>
      </w:r>
      <w:r>
        <w:t>преломление</w:t>
      </w:r>
      <w:r>
        <w:rPr>
          <w:spacing w:val="80"/>
        </w:rPr>
        <w:t xml:space="preserve"> </w:t>
      </w:r>
      <w:r>
        <w:t>света.</w:t>
      </w:r>
      <w:r>
        <w:rPr>
          <w:spacing w:val="80"/>
        </w:rPr>
        <w:t xml:space="preserve"> </w:t>
      </w:r>
      <w:r>
        <w:t xml:space="preserve">Оптические </w:t>
      </w:r>
      <w:r>
        <w:rPr>
          <w:spacing w:val="-2"/>
        </w:rPr>
        <w:t>приборы.</w:t>
      </w:r>
    </w:p>
    <w:p w:rsidR="00231C6E" w:rsidRDefault="00FC4929">
      <w:pPr>
        <w:pStyle w:val="a5"/>
        <w:spacing w:line="242" w:lineRule="auto"/>
        <w:ind w:left="1734" w:right="3258"/>
        <w:jc w:val="left"/>
      </w:pPr>
      <w:r>
        <w:t>Полное</w:t>
      </w:r>
      <w:r>
        <w:rPr>
          <w:spacing w:val="-15"/>
        </w:rPr>
        <w:t xml:space="preserve"> </w:t>
      </w:r>
      <w:r>
        <w:t>внутреннее</w:t>
      </w:r>
      <w:r>
        <w:rPr>
          <w:spacing w:val="-11"/>
        </w:rPr>
        <w:t xml:space="preserve"> </w:t>
      </w:r>
      <w:r>
        <w:t>отражение.</w:t>
      </w:r>
      <w:r>
        <w:rPr>
          <w:spacing w:val="-9"/>
        </w:rPr>
        <w:t xml:space="preserve"> </w:t>
      </w:r>
      <w:r>
        <w:t>Модель</w:t>
      </w:r>
      <w:r>
        <w:rPr>
          <w:spacing w:val="-9"/>
        </w:rPr>
        <w:t xml:space="preserve"> </w:t>
      </w:r>
      <w:r>
        <w:t>световода. Исследование свойств изображений в линзах.</w:t>
      </w:r>
    </w:p>
    <w:p w:rsidR="00231C6E" w:rsidRDefault="00FC4929">
      <w:pPr>
        <w:pStyle w:val="a5"/>
        <w:ind w:left="1734" w:right="5055"/>
        <w:jc w:val="left"/>
      </w:pPr>
      <w:r>
        <w:t>Модели микроскопа, телескопа. Наблюдение</w:t>
      </w:r>
      <w:r>
        <w:rPr>
          <w:spacing w:val="-15"/>
        </w:rPr>
        <w:t xml:space="preserve"> </w:t>
      </w:r>
      <w:r>
        <w:t>интерференции</w:t>
      </w:r>
      <w:r>
        <w:rPr>
          <w:spacing w:val="-15"/>
        </w:rPr>
        <w:t xml:space="preserve"> </w:t>
      </w:r>
      <w:r>
        <w:t>света. Наблюдение дифракции света.</w:t>
      </w:r>
    </w:p>
    <w:p w:rsidR="00231C6E" w:rsidRDefault="00FC4929">
      <w:pPr>
        <w:pStyle w:val="a5"/>
        <w:spacing w:line="237" w:lineRule="auto"/>
        <w:ind w:left="1734" w:right="5420"/>
        <w:jc w:val="left"/>
      </w:pPr>
      <w:r>
        <w:t>Наблюдение дисперсии света. Получение</w:t>
      </w:r>
      <w:r>
        <w:rPr>
          <w:spacing w:val="-7"/>
        </w:rPr>
        <w:t xml:space="preserve"> </w:t>
      </w:r>
      <w:r>
        <w:t>спектра</w:t>
      </w:r>
      <w:r>
        <w:rPr>
          <w:spacing w:val="-7"/>
        </w:rPr>
        <w:t xml:space="preserve"> </w:t>
      </w:r>
      <w:r>
        <w:t>с</w:t>
      </w:r>
      <w:r>
        <w:rPr>
          <w:spacing w:val="-5"/>
        </w:rPr>
        <w:t xml:space="preserve"> </w:t>
      </w:r>
      <w:r>
        <w:t>помощью</w:t>
      </w:r>
      <w:r>
        <w:rPr>
          <w:spacing w:val="-12"/>
        </w:rPr>
        <w:t xml:space="preserve"> </w:t>
      </w:r>
      <w:r>
        <w:t>призмы.</w:t>
      </w:r>
    </w:p>
    <w:p w:rsidR="00231C6E" w:rsidRDefault="00FC4929">
      <w:pPr>
        <w:pStyle w:val="a5"/>
        <w:spacing w:line="237" w:lineRule="auto"/>
        <w:ind w:left="1734" w:right="3258"/>
        <w:jc w:val="left"/>
      </w:pPr>
      <w:r>
        <w:t>Получение</w:t>
      </w:r>
      <w:r>
        <w:rPr>
          <w:spacing w:val="-6"/>
        </w:rPr>
        <w:t xml:space="preserve"> </w:t>
      </w:r>
      <w:r>
        <w:t>спектра</w:t>
      </w:r>
      <w:r>
        <w:rPr>
          <w:spacing w:val="-6"/>
        </w:rPr>
        <w:t xml:space="preserve"> </w:t>
      </w:r>
      <w:r>
        <w:t>с</w:t>
      </w:r>
      <w:r>
        <w:rPr>
          <w:spacing w:val="-6"/>
        </w:rPr>
        <w:t xml:space="preserve"> </w:t>
      </w:r>
      <w:r>
        <w:t>помощью</w:t>
      </w:r>
      <w:r>
        <w:rPr>
          <w:spacing w:val="-7"/>
        </w:rPr>
        <w:t xml:space="preserve"> </w:t>
      </w:r>
      <w:r>
        <w:t>дифракционной</w:t>
      </w:r>
      <w:r>
        <w:rPr>
          <w:spacing w:val="-9"/>
        </w:rPr>
        <w:t xml:space="preserve"> </w:t>
      </w:r>
      <w:r>
        <w:t>решётки. Наблюдение поляризации света.</w:t>
      </w:r>
    </w:p>
    <w:p w:rsidR="00231C6E" w:rsidRDefault="00FC4929">
      <w:pPr>
        <w:spacing w:before="3" w:line="275" w:lineRule="exact"/>
        <w:ind w:left="1734"/>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231C6E" w:rsidRDefault="00FC4929">
      <w:pPr>
        <w:pStyle w:val="a5"/>
        <w:ind w:left="1734" w:right="4086"/>
        <w:jc w:val="left"/>
      </w:pPr>
      <w:r>
        <w:t>Измерение показателя преломления стекла. Исследование</w:t>
      </w:r>
      <w:r>
        <w:rPr>
          <w:spacing w:val="-8"/>
        </w:rPr>
        <w:t xml:space="preserve"> </w:t>
      </w:r>
      <w:r>
        <w:t>свойств</w:t>
      </w:r>
      <w:r>
        <w:rPr>
          <w:spacing w:val="-10"/>
        </w:rPr>
        <w:t xml:space="preserve"> </w:t>
      </w:r>
      <w:r>
        <w:t>изображений</w:t>
      </w:r>
      <w:r>
        <w:rPr>
          <w:spacing w:val="-11"/>
        </w:rPr>
        <w:t xml:space="preserve"> </w:t>
      </w:r>
      <w:r>
        <w:t>в</w:t>
      </w:r>
      <w:r>
        <w:rPr>
          <w:spacing w:val="-10"/>
        </w:rPr>
        <w:t xml:space="preserve"> </w:t>
      </w:r>
      <w:r>
        <w:t>линзах. Наблюдение дисперсии света.</w:t>
      </w:r>
    </w:p>
    <w:p w:rsidR="00231C6E" w:rsidRDefault="00231C6E">
      <w:pPr>
        <w:pStyle w:val="a5"/>
        <w:spacing w:before="23"/>
        <w:ind w:left="0"/>
        <w:jc w:val="left"/>
      </w:pPr>
    </w:p>
    <w:p w:rsidR="00231C6E" w:rsidRDefault="00FC4929">
      <w:pPr>
        <w:pStyle w:val="5"/>
        <w:spacing w:line="272" w:lineRule="exact"/>
        <w:ind w:left="1253"/>
      </w:pPr>
      <w:r>
        <w:t>Раздел</w:t>
      </w:r>
      <w:r>
        <w:rPr>
          <w:spacing w:val="-4"/>
        </w:rPr>
        <w:t xml:space="preserve"> </w:t>
      </w:r>
      <w:r>
        <w:t>6.</w:t>
      </w:r>
      <w:r>
        <w:rPr>
          <w:spacing w:val="1"/>
        </w:rPr>
        <w:t xml:space="preserve"> </w:t>
      </w:r>
      <w:r>
        <w:t>Основы</w:t>
      </w:r>
      <w:r>
        <w:rPr>
          <w:spacing w:val="-1"/>
        </w:rPr>
        <w:t xml:space="preserve"> </w:t>
      </w:r>
      <w:r>
        <w:t>специальной</w:t>
      </w:r>
      <w:r>
        <w:rPr>
          <w:spacing w:val="-5"/>
        </w:rPr>
        <w:t xml:space="preserve"> </w:t>
      </w:r>
      <w:r>
        <w:t>теории</w:t>
      </w:r>
      <w:r>
        <w:rPr>
          <w:spacing w:val="-4"/>
        </w:rPr>
        <w:t xml:space="preserve"> </w:t>
      </w:r>
      <w:r>
        <w:rPr>
          <w:spacing w:val="-2"/>
        </w:rPr>
        <w:t>относительности</w:t>
      </w:r>
    </w:p>
    <w:p w:rsidR="00231C6E" w:rsidRDefault="00FC4929">
      <w:pPr>
        <w:pStyle w:val="a5"/>
        <w:ind w:right="851" w:firstLine="600"/>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231C6E" w:rsidRDefault="00FC4929">
      <w:pPr>
        <w:pStyle w:val="a5"/>
        <w:spacing w:before="2" w:line="237" w:lineRule="auto"/>
        <w:ind w:left="1734" w:right="1480"/>
      </w:pPr>
      <w:r>
        <w:t>Относительность</w:t>
      </w:r>
      <w:r>
        <w:rPr>
          <w:spacing w:val="-8"/>
        </w:rPr>
        <w:t xml:space="preserve"> </w:t>
      </w:r>
      <w:r>
        <w:t>одновременности.</w:t>
      </w:r>
      <w:r>
        <w:rPr>
          <w:spacing w:val="-3"/>
        </w:rPr>
        <w:t xml:space="preserve"> </w:t>
      </w:r>
      <w:r>
        <w:t>Замедление</w:t>
      </w:r>
      <w:r>
        <w:rPr>
          <w:spacing w:val="-6"/>
        </w:rPr>
        <w:t xml:space="preserve"> </w:t>
      </w:r>
      <w:r>
        <w:t>времени</w:t>
      </w:r>
      <w:r>
        <w:rPr>
          <w:spacing w:val="-9"/>
        </w:rPr>
        <w:t xml:space="preserve"> </w:t>
      </w:r>
      <w:r>
        <w:t>и</w:t>
      </w:r>
      <w:r>
        <w:rPr>
          <w:spacing w:val="-4"/>
        </w:rPr>
        <w:t xml:space="preserve"> </w:t>
      </w:r>
      <w:r>
        <w:t>сокращение</w:t>
      </w:r>
      <w:r>
        <w:rPr>
          <w:spacing w:val="-6"/>
        </w:rPr>
        <w:t xml:space="preserve"> </w:t>
      </w:r>
      <w:r>
        <w:lastRenderedPageBreak/>
        <w:t>длины. Энергия и импульс релятивистской частицы.</w:t>
      </w:r>
    </w:p>
    <w:p w:rsidR="00231C6E" w:rsidRDefault="00FC4929">
      <w:pPr>
        <w:pStyle w:val="a5"/>
        <w:spacing w:before="3"/>
        <w:ind w:left="1734"/>
      </w:pPr>
      <w:r>
        <w:t>Связь</w:t>
      </w:r>
      <w:r>
        <w:rPr>
          <w:spacing w:val="-4"/>
        </w:rPr>
        <w:t xml:space="preserve"> </w:t>
      </w:r>
      <w:r>
        <w:t>массы</w:t>
      </w:r>
      <w:r>
        <w:rPr>
          <w:spacing w:val="-5"/>
        </w:rPr>
        <w:t xml:space="preserve"> </w:t>
      </w:r>
      <w:r>
        <w:t>с</w:t>
      </w:r>
      <w:r>
        <w:rPr>
          <w:spacing w:val="-3"/>
        </w:rPr>
        <w:t xml:space="preserve"> </w:t>
      </w:r>
      <w:r>
        <w:t>энергией</w:t>
      </w:r>
      <w:r>
        <w:rPr>
          <w:spacing w:val="-6"/>
        </w:rPr>
        <w:t xml:space="preserve"> </w:t>
      </w:r>
      <w:r>
        <w:t>и</w:t>
      </w:r>
      <w:r>
        <w:rPr>
          <w:spacing w:val="-5"/>
        </w:rPr>
        <w:t xml:space="preserve"> </w:t>
      </w:r>
      <w:r>
        <w:t>импульсом</w:t>
      </w:r>
      <w:r>
        <w:rPr>
          <w:spacing w:val="-1"/>
        </w:rPr>
        <w:t xml:space="preserve"> </w:t>
      </w:r>
      <w:r>
        <w:t>релятивистской</w:t>
      </w:r>
      <w:r>
        <w:rPr>
          <w:spacing w:val="-1"/>
        </w:rPr>
        <w:t xml:space="preserve"> </w:t>
      </w:r>
      <w:r>
        <w:t>частицы.</w:t>
      </w:r>
      <w:r>
        <w:rPr>
          <w:spacing w:val="-5"/>
        </w:rPr>
        <w:t xml:space="preserve"> </w:t>
      </w:r>
      <w:r>
        <w:t>Энергия</w:t>
      </w:r>
      <w:r>
        <w:rPr>
          <w:spacing w:val="-6"/>
        </w:rPr>
        <w:t xml:space="preserve"> </w:t>
      </w:r>
      <w:r>
        <w:rPr>
          <w:spacing w:val="-2"/>
        </w:rPr>
        <w:t>покоя.</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5"/>
        <w:spacing w:before="60"/>
        <w:ind w:left="1253"/>
        <w:jc w:val="left"/>
      </w:pPr>
      <w:r>
        <w:lastRenderedPageBreak/>
        <w:t>Раздел</w:t>
      </w:r>
      <w:r>
        <w:rPr>
          <w:spacing w:val="-3"/>
        </w:rPr>
        <w:t xml:space="preserve"> </w:t>
      </w:r>
      <w:r>
        <w:t>7.</w:t>
      </w:r>
      <w:r>
        <w:rPr>
          <w:spacing w:val="1"/>
        </w:rPr>
        <w:t xml:space="preserve"> </w:t>
      </w:r>
      <w:r>
        <w:t>Квантовая</w:t>
      </w:r>
      <w:r>
        <w:rPr>
          <w:spacing w:val="-5"/>
        </w:rPr>
        <w:t xml:space="preserve"> </w:t>
      </w:r>
      <w:r>
        <w:rPr>
          <w:spacing w:val="-2"/>
        </w:rPr>
        <w:t>физика</w:t>
      </w:r>
    </w:p>
    <w:p w:rsidR="00231C6E" w:rsidRDefault="00FC4929">
      <w:pPr>
        <w:pStyle w:val="6"/>
        <w:spacing w:before="2"/>
      </w:pPr>
      <w:r>
        <w:t>Тема</w:t>
      </w:r>
      <w:r>
        <w:rPr>
          <w:spacing w:val="-1"/>
        </w:rPr>
        <w:t xml:space="preserve"> </w:t>
      </w:r>
      <w:r>
        <w:t>1.</w:t>
      </w:r>
      <w:r>
        <w:rPr>
          <w:spacing w:val="-4"/>
        </w:rPr>
        <w:t xml:space="preserve"> </w:t>
      </w:r>
      <w:r>
        <w:t>Элементы</w:t>
      </w:r>
      <w:r>
        <w:rPr>
          <w:spacing w:val="-4"/>
        </w:rPr>
        <w:t xml:space="preserve"> </w:t>
      </w:r>
      <w:r>
        <w:t xml:space="preserve">квантовой </w:t>
      </w:r>
      <w:r>
        <w:rPr>
          <w:spacing w:val="-2"/>
        </w:rPr>
        <w:t>оптики</w:t>
      </w:r>
    </w:p>
    <w:p w:rsidR="00231C6E" w:rsidRDefault="00FC4929">
      <w:pPr>
        <w:pStyle w:val="a5"/>
        <w:spacing w:line="242" w:lineRule="auto"/>
        <w:ind w:right="846" w:firstLine="600"/>
        <w:jc w:val="left"/>
      </w:pPr>
      <w:r>
        <w:t xml:space="preserve">Фотоны. Формула Планка связи энергии фотона с его частотой. Энергия и импульс </w:t>
      </w:r>
      <w:r>
        <w:rPr>
          <w:spacing w:val="-2"/>
        </w:rPr>
        <w:t>фотона.</w:t>
      </w:r>
    </w:p>
    <w:p w:rsidR="00231C6E" w:rsidRDefault="00FC4929">
      <w:pPr>
        <w:pStyle w:val="a5"/>
        <w:tabs>
          <w:tab w:val="left" w:pos="2976"/>
          <w:tab w:val="left" w:pos="3326"/>
          <w:tab w:val="left" w:pos="4938"/>
          <w:tab w:val="left" w:pos="6564"/>
          <w:tab w:val="left" w:pos="7519"/>
          <w:tab w:val="left" w:pos="7974"/>
          <w:tab w:val="left" w:pos="8396"/>
          <w:tab w:val="left" w:pos="9734"/>
        </w:tabs>
        <w:spacing w:line="242" w:lineRule="auto"/>
        <w:ind w:right="854" w:firstLine="600"/>
        <w:jc w:val="left"/>
      </w:pPr>
      <w:r>
        <w:rPr>
          <w:spacing w:val="-2"/>
        </w:rPr>
        <w:t>Открытие</w:t>
      </w:r>
      <w:r>
        <w:tab/>
      </w:r>
      <w:r>
        <w:rPr>
          <w:spacing w:val="-10"/>
        </w:rPr>
        <w:t>и</w:t>
      </w:r>
      <w:r>
        <w:tab/>
      </w:r>
      <w:r>
        <w:rPr>
          <w:spacing w:val="-2"/>
        </w:rPr>
        <w:t>исследование</w:t>
      </w:r>
      <w:r>
        <w:tab/>
      </w:r>
      <w:r>
        <w:rPr>
          <w:spacing w:val="-2"/>
        </w:rPr>
        <w:t>фотоэффекта.</w:t>
      </w:r>
      <w:r>
        <w:tab/>
      </w:r>
      <w:r>
        <w:rPr>
          <w:spacing w:val="-2"/>
        </w:rPr>
        <w:t>Опыты</w:t>
      </w:r>
      <w:r>
        <w:tab/>
      </w:r>
      <w:r>
        <w:rPr>
          <w:spacing w:val="-6"/>
        </w:rPr>
        <w:t>А.</w:t>
      </w:r>
      <w:r>
        <w:tab/>
      </w:r>
      <w:r>
        <w:rPr>
          <w:spacing w:val="-6"/>
        </w:rPr>
        <w:t>Г.</w:t>
      </w:r>
      <w:r>
        <w:tab/>
      </w:r>
      <w:r>
        <w:rPr>
          <w:spacing w:val="-2"/>
        </w:rPr>
        <w:t>Столетова.</w:t>
      </w:r>
      <w:r>
        <w:tab/>
      </w:r>
      <w:r>
        <w:rPr>
          <w:spacing w:val="-2"/>
        </w:rPr>
        <w:t xml:space="preserve">Законы </w:t>
      </w:r>
      <w:r>
        <w:t>фотоэффекта. Уравнение Эйнштейна для фотоэффекта. «Красная граница» фотоэффекта.</w:t>
      </w:r>
    </w:p>
    <w:p w:rsidR="00231C6E" w:rsidRDefault="00FC4929">
      <w:pPr>
        <w:pStyle w:val="a5"/>
        <w:spacing w:line="242" w:lineRule="auto"/>
        <w:ind w:left="1734" w:right="5055"/>
        <w:jc w:val="left"/>
      </w:pPr>
      <w:r>
        <w:t>Давление</w:t>
      </w:r>
      <w:r>
        <w:rPr>
          <w:spacing w:val="-9"/>
        </w:rPr>
        <w:t xml:space="preserve"> </w:t>
      </w:r>
      <w:r>
        <w:t>света.</w:t>
      </w:r>
      <w:r>
        <w:rPr>
          <w:spacing w:val="-10"/>
        </w:rPr>
        <w:t xml:space="preserve"> </w:t>
      </w:r>
      <w:r>
        <w:t>Опыты</w:t>
      </w:r>
      <w:r>
        <w:rPr>
          <w:spacing w:val="-7"/>
        </w:rPr>
        <w:t xml:space="preserve"> </w:t>
      </w:r>
      <w:r>
        <w:t>П.</w:t>
      </w:r>
      <w:r>
        <w:rPr>
          <w:spacing w:val="-6"/>
        </w:rPr>
        <w:t xml:space="preserve"> </w:t>
      </w:r>
      <w:r>
        <w:t>Н.</w:t>
      </w:r>
      <w:r>
        <w:rPr>
          <w:spacing w:val="-6"/>
        </w:rPr>
        <w:t xml:space="preserve"> </w:t>
      </w:r>
      <w:r>
        <w:t>Лебедева. Химическое действие света.</w:t>
      </w:r>
    </w:p>
    <w:p w:rsidR="00231C6E" w:rsidRDefault="00FC4929">
      <w:pPr>
        <w:pStyle w:val="a5"/>
        <w:spacing w:line="242" w:lineRule="auto"/>
        <w:ind w:right="846" w:firstLine="600"/>
        <w:jc w:val="left"/>
      </w:pPr>
      <w:r>
        <w:t>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применение:</w:t>
      </w:r>
      <w:r>
        <w:rPr>
          <w:spacing w:val="40"/>
        </w:rPr>
        <w:t xml:space="preserve"> </w:t>
      </w:r>
      <w:r>
        <w:t>фотоэлемент,</w:t>
      </w:r>
      <w:r>
        <w:rPr>
          <w:spacing w:val="40"/>
        </w:rPr>
        <w:t xml:space="preserve"> </w:t>
      </w:r>
      <w:r>
        <w:t>фотодатчик, солнечная батарея, светодиод.</w:t>
      </w:r>
    </w:p>
    <w:p w:rsidR="00231C6E" w:rsidRDefault="00FC4929">
      <w:pPr>
        <w:spacing w:line="271" w:lineRule="exact"/>
        <w:ind w:left="1734"/>
        <w:rPr>
          <w:i/>
          <w:sz w:val="24"/>
        </w:rPr>
      </w:pPr>
      <w:r>
        <w:rPr>
          <w:i/>
          <w:spacing w:val="-2"/>
          <w:sz w:val="24"/>
        </w:rPr>
        <w:t>Демонстрации</w:t>
      </w:r>
    </w:p>
    <w:p w:rsidR="00231C6E" w:rsidRDefault="00FC4929">
      <w:pPr>
        <w:pStyle w:val="a5"/>
        <w:spacing w:line="237" w:lineRule="auto"/>
        <w:ind w:left="1734" w:right="3258"/>
        <w:jc w:val="left"/>
      </w:pPr>
      <w:r>
        <w:t>Фотоэффект</w:t>
      </w:r>
      <w:r>
        <w:rPr>
          <w:spacing w:val="-7"/>
        </w:rPr>
        <w:t xml:space="preserve"> </w:t>
      </w:r>
      <w:r>
        <w:t>на</w:t>
      </w:r>
      <w:r>
        <w:rPr>
          <w:spacing w:val="-4"/>
        </w:rPr>
        <w:t xml:space="preserve"> </w:t>
      </w:r>
      <w:r>
        <w:t>установке</w:t>
      </w:r>
      <w:r>
        <w:rPr>
          <w:spacing w:val="-8"/>
        </w:rPr>
        <w:t xml:space="preserve"> </w:t>
      </w:r>
      <w:r>
        <w:t>с</w:t>
      </w:r>
      <w:r>
        <w:rPr>
          <w:spacing w:val="-8"/>
        </w:rPr>
        <w:t xml:space="preserve"> </w:t>
      </w:r>
      <w:r>
        <w:t>цинковой</w:t>
      </w:r>
      <w:r>
        <w:rPr>
          <w:spacing w:val="-11"/>
        </w:rPr>
        <w:t xml:space="preserve"> </w:t>
      </w:r>
      <w:r>
        <w:t>пластиной. Исследование законов внешнего фотоэффекта.</w:t>
      </w:r>
    </w:p>
    <w:p w:rsidR="00231C6E" w:rsidRDefault="00FC4929">
      <w:pPr>
        <w:pStyle w:val="a5"/>
        <w:spacing w:line="237" w:lineRule="auto"/>
        <w:ind w:left="1734" w:right="7391"/>
        <w:jc w:val="left"/>
      </w:pPr>
      <w:r>
        <w:rPr>
          <w:spacing w:val="-2"/>
        </w:rPr>
        <w:t xml:space="preserve">Светодиод. </w:t>
      </w:r>
      <w:r>
        <w:t>Солнечная</w:t>
      </w:r>
      <w:r>
        <w:rPr>
          <w:spacing w:val="-15"/>
        </w:rPr>
        <w:t xml:space="preserve"> </w:t>
      </w:r>
      <w:r>
        <w:t>батарея.</w:t>
      </w:r>
    </w:p>
    <w:p w:rsidR="00231C6E" w:rsidRDefault="00FC4929">
      <w:pPr>
        <w:pStyle w:val="6"/>
        <w:spacing w:line="273" w:lineRule="exact"/>
      </w:pPr>
      <w:r>
        <w:t>Тема 2.</w:t>
      </w:r>
      <w:r>
        <w:rPr>
          <w:spacing w:val="-1"/>
        </w:rPr>
        <w:t xml:space="preserve"> </w:t>
      </w:r>
      <w:r>
        <w:t xml:space="preserve">Строение </w:t>
      </w:r>
      <w:r>
        <w:rPr>
          <w:spacing w:val="-4"/>
        </w:rPr>
        <w:t>атома</w:t>
      </w:r>
    </w:p>
    <w:p w:rsidR="00231C6E" w:rsidRDefault="00FC4929">
      <w:pPr>
        <w:pStyle w:val="a5"/>
        <w:ind w:right="840" w:firstLine="600"/>
      </w:pPr>
      <w: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w:t>
      </w:r>
      <w:r>
        <w:rPr>
          <w:spacing w:val="-6"/>
        </w:rPr>
        <w:t xml:space="preserve"> </w:t>
      </w:r>
      <w:r>
        <w:t>уровня</w:t>
      </w:r>
      <w:r>
        <w:rPr>
          <w:spacing w:val="-11"/>
        </w:rPr>
        <w:t xml:space="preserve"> </w:t>
      </w:r>
      <w:r>
        <w:t>энергии</w:t>
      </w:r>
      <w:r>
        <w:rPr>
          <w:spacing w:val="-10"/>
        </w:rPr>
        <w:t xml:space="preserve"> </w:t>
      </w:r>
      <w:r>
        <w:t>на</w:t>
      </w:r>
      <w:r>
        <w:rPr>
          <w:spacing w:val="-12"/>
        </w:rPr>
        <w:t xml:space="preserve"> </w:t>
      </w:r>
      <w:r>
        <w:t>другой.</w:t>
      </w:r>
      <w:r>
        <w:rPr>
          <w:spacing w:val="-8"/>
        </w:rPr>
        <w:t xml:space="preserve"> </w:t>
      </w:r>
      <w:r>
        <w:t>Виды</w:t>
      </w:r>
      <w:r>
        <w:rPr>
          <w:spacing w:val="-9"/>
        </w:rPr>
        <w:t xml:space="preserve"> </w:t>
      </w:r>
      <w:r>
        <w:t>спектров.</w:t>
      </w:r>
      <w:r>
        <w:rPr>
          <w:spacing w:val="-8"/>
        </w:rPr>
        <w:t xml:space="preserve"> </w:t>
      </w:r>
      <w:r>
        <w:t>Спектр</w:t>
      </w:r>
      <w:r>
        <w:rPr>
          <w:spacing w:val="-5"/>
        </w:rPr>
        <w:t xml:space="preserve"> </w:t>
      </w:r>
      <w:r>
        <w:t>уровней</w:t>
      </w:r>
      <w:r>
        <w:rPr>
          <w:spacing w:val="-10"/>
        </w:rPr>
        <w:t xml:space="preserve"> </w:t>
      </w:r>
      <w:r>
        <w:t>энергии</w:t>
      </w:r>
      <w:r>
        <w:rPr>
          <w:spacing w:val="-10"/>
        </w:rPr>
        <w:t xml:space="preserve"> </w:t>
      </w:r>
      <w:r>
        <w:t>атома</w:t>
      </w:r>
      <w:r>
        <w:rPr>
          <w:spacing w:val="-12"/>
        </w:rPr>
        <w:t xml:space="preserve"> </w:t>
      </w:r>
      <w:r>
        <w:t>водорода.</w:t>
      </w:r>
    </w:p>
    <w:p w:rsidR="00231C6E" w:rsidRDefault="00FC4929">
      <w:pPr>
        <w:pStyle w:val="a5"/>
        <w:spacing w:before="1" w:line="237" w:lineRule="auto"/>
        <w:ind w:left="1734" w:right="1246"/>
      </w:pPr>
      <w:r>
        <w:t>Волновые</w:t>
      </w:r>
      <w:r>
        <w:rPr>
          <w:spacing w:val="-5"/>
        </w:rPr>
        <w:t xml:space="preserve"> </w:t>
      </w:r>
      <w:r>
        <w:t>свойства</w:t>
      </w:r>
      <w:r>
        <w:rPr>
          <w:spacing w:val="-5"/>
        </w:rPr>
        <w:t xml:space="preserve"> </w:t>
      </w:r>
      <w:r>
        <w:t>частиц.</w:t>
      </w:r>
      <w:r>
        <w:rPr>
          <w:spacing w:val="-2"/>
        </w:rPr>
        <w:t xml:space="preserve"> </w:t>
      </w:r>
      <w:r>
        <w:t>Волны</w:t>
      </w:r>
      <w:r>
        <w:rPr>
          <w:spacing w:val="-3"/>
        </w:rPr>
        <w:t xml:space="preserve"> </w:t>
      </w:r>
      <w:r>
        <w:t>де</w:t>
      </w:r>
      <w:r>
        <w:rPr>
          <w:spacing w:val="-5"/>
        </w:rPr>
        <w:t xml:space="preserve"> </w:t>
      </w:r>
      <w:r>
        <w:t>Бройля.</w:t>
      </w:r>
      <w:r>
        <w:rPr>
          <w:spacing w:val="-10"/>
        </w:rPr>
        <w:t xml:space="preserve"> </w:t>
      </w:r>
      <w:r>
        <w:t>Корпускулярно-волновой</w:t>
      </w:r>
      <w:r>
        <w:rPr>
          <w:spacing w:val="-7"/>
        </w:rPr>
        <w:t xml:space="preserve"> </w:t>
      </w:r>
      <w:r>
        <w:t>дуализм. Спонтанное и вынужденное излучение.</w:t>
      </w:r>
    </w:p>
    <w:p w:rsidR="00231C6E" w:rsidRDefault="00FC4929">
      <w:pPr>
        <w:pStyle w:val="a5"/>
        <w:tabs>
          <w:tab w:val="left" w:pos="3278"/>
          <w:tab w:val="left" w:pos="4640"/>
          <w:tab w:val="left" w:pos="4995"/>
          <w:tab w:val="left" w:pos="6602"/>
          <w:tab w:val="left" w:pos="8136"/>
          <w:tab w:val="left" w:pos="9801"/>
        </w:tabs>
        <w:spacing w:before="3"/>
        <w:ind w:right="854" w:firstLine="60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спектральный</w:t>
      </w:r>
      <w:r>
        <w:tab/>
      </w:r>
      <w:r>
        <w:rPr>
          <w:spacing w:val="-2"/>
        </w:rPr>
        <w:t xml:space="preserve">анализ </w:t>
      </w:r>
      <w:r>
        <w:t>(спектроскоп), лазер, квантовый компьютер.</w:t>
      </w:r>
    </w:p>
    <w:p w:rsidR="00231C6E" w:rsidRDefault="00FC4929">
      <w:pPr>
        <w:spacing w:before="1" w:line="275" w:lineRule="exact"/>
        <w:ind w:left="1734"/>
        <w:rPr>
          <w:i/>
          <w:sz w:val="24"/>
        </w:rPr>
      </w:pPr>
      <w:r>
        <w:rPr>
          <w:i/>
          <w:spacing w:val="-2"/>
          <w:sz w:val="24"/>
        </w:rPr>
        <w:t>Демонстрации</w:t>
      </w:r>
    </w:p>
    <w:p w:rsidR="00231C6E" w:rsidRDefault="00FC4929">
      <w:pPr>
        <w:pStyle w:val="a5"/>
        <w:spacing w:line="242" w:lineRule="auto"/>
        <w:ind w:left="1734" w:right="5704"/>
        <w:jc w:val="left"/>
      </w:pPr>
      <w:r>
        <w:t>Модель опыта Резерфорда. Определение</w:t>
      </w:r>
      <w:r>
        <w:rPr>
          <w:spacing w:val="-11"/>
        </w:rPr>
        <w:t xml:space="preserve"> </w:t>
      </w:r>
      <w:r>
        <w:t>длины</w:t>
      </w:r>
      <w:r>
        <w:rPr>
          <w:spacing w:val="-10"/>
        </w:rPr>
        <w:t xml:space="preserve"> </w:t>
      </w:r>
      <w:r>
        <w:t>волны</w:t>
      </w:r>
      <w:r>
        <w:rPr>
          <w:spacing w:val="-13"/>
        </w:rPr>
        <w:t xml:space="preserve"> </w:t>
      </w:r>
      <w:r>
        <w:t>лазера.</w:t>
      </w:r>
    </w:p>
    <w:p w:rsidR="00231C6E" w:rsidRDefault="00FC4929">
      <w:pPr>
        <w:pStyle w:val="a5"/>
        <w:spacing w:line="242" w:lineRule="auto"/>
        <w:ind w:left="1734" w:right="4578"/>
        <w:jc w:val="left"/>
      </w:pPr>
      <w:r>
        <w:t>Наблюдение</w:t>
      </w:r>
      <w:r>
        <w:rPr>
          <w:spacing w:val="-13"/>
        </w:rPr>
        <w:t xml:space="preserve"> </w:t>
      </w:r>
      <w:r>
        <w:t>линейчатых</w:t>
      </w:r>
      <w:r>
        <w:rPr>
          <w:spacing w:val="-15"/>
        </w:rPr>
        <w:t xml:space="preserve"> </w:t>
      </w:r>
      <w:r>
        <w:t>спектров</w:t>
      </w:r>
      <w:r>
        <w:rPr>
          <w:spacing w:val="-10"/>
        </w:rPr>
        <w:t xml:space="preserve"> </w:t>
      </w:r>
      <w:r>
        <w:t xml:space="preserve">излучения. </w:t>
      </w:r>
      <w:r>
        <w:rPr>
          <w:spacing w:val="-2"/>
        </w:rPr>
        <w:t>Лазер.</w:t>
      </w:r>
    </w:p>
    <w:p w:rsidR="00231C6E" w:rsidRDefault="00FC4929">
      <w:pPr>
        <w:spacing w:line="271" w:lineRule="exact"/>
        <w:ind w:left="1734"/>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231C6E" w:rsidRDefault="00FC4929">
      <w:pPr>
        <w:pStyle w:val="a5"/>
        <w:ind w:left="1734"/>
        <w:jc w:val="left"/>
      </w:pPr>
      <w:r>
        <w:t>Наблюдение</w:t>
      </w:r>
      <w:r>
        <w:rPr>
          <w:spacing w:val="-6"/>
        </w:rPr>
        <w:t xml:space="preserve"> </w:t>
      </w:r>
      <w:r>
        <w:t>линейчатого</w:t>
      </w:r>
      <w:r>
        <w:rPr>
          <w:spacing w:val="-5"/>
        </w:rPr>
        <w:t xml:space="preserve"> </w:t>
      </w:r>
      <w:r>
        <w:rPr>
          <w:spacing w:val="-2"/>
        </w:rPr>
        <w:t>спектра.</w:t>
      </w:r>
    </w:p>
    <w:p w:rsidR="00231C6E" w:rsidRDefault="00FC4929">
      <w:pPr>
        <w:pStyle w:val="6"/>
        <w:spacing w:line="275" w:lineRule="exact"/>
      </w:pPr>
      <w:r>
        <w:t>Тема</w:t>
      </w:r>
      <w:r>
        <w:rPr>
          <w:spacing w:val="1"/>
        </w:rPr>
        <w:t xml:space="preserve"> </w:t>
      </w:r>
      <w:r>
        <w:t>3.</w:t>
      </w:r>
      <w:r>
        <w:rPr>
          <w:spacing w:val="-2"/>
        </w:rPr>
        <w:t xml:space="preserve"> </w:t>
      </w:r>
      <w:r>
        <w:t>Атомное</w:t>
      </w:r>
      <w:r>
        <w:rPr>
          <w:spacing w:val="-4"/>
        </w:rPr>
        <w:t xml:space="preserve"> ядро</w:t>
      </w:r>
    </w:p>
    <w:p w:rsidR="00231C6E" w:rsidRDefault="00FC4929">
      <w:pPr>
        <w:pStyle w:val="a5"/>
        <w:ind w:right="842" w:firstLine="600"/>
      </w:pPr>
      <w:r>
        <w:t>Эксперименты,</w:t>
      </w:r>
      <w:r>
        <w:rPr>
          <w:spacing w:val="-15"/>
        </w:rPr>
        <w:t xml:space="preserve"> </w:t>
      </w:r>
      <w:r>
        <w:t>доказывающие</w:t>
      </w:r>
      <w:r>
        <w:rPr>
          <w:spacing w:val="-15"/>
        </w:rPr>
        <w:t xml:space="preserve"> </w:t>
      </w:r>
      <w:r>
        <w:t>сложность</w:t>
      </w:r>
      <w:r>
        <w:rPr>
          <w:spacing w:val="-15"/>
        </w:rPr>
        <w:t xml:space="preserve"> </w:t>
      </w:r>
      <w:r>
        <w:t>строения</w:t>
      </w:r>
      <w:r>
        <w:rPr>
          <w:spacing w:val="-15"/>
        </w:rPr>
        <w:t xml:space="preserve"> </w:t>
      </w:r>
      <w:r>
        <w:t>ядра.</w:t>
      </w:r>
      <w:r>
        <w:rPr>
          <w:spacing w:val="-15"/>
        </w:rPr>
        <w:t xml:space="preserve"> </w:t>
      </w:r>
      <w:r>
        <w:t>Открытие</w:t>
      </w:r>
      <w:r>
        <w:rPr>
          <w:spacing w:val="-15"/>
        </w:rPr>
        <w:t xml:space="preserve"> </w:t>
      </w:r>
      <w:r>
        <w:t>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231C6E" w:rsidRDefault="00FC4929">
      <w:pPr>
        <w:pStyle w:val="a5"/>
        <w:spacing w:line="242" w:lineRule="auto"/>
        <w:ind w:right="842" w:firstLine="600"/>
      </w:pPr>
      <w:r>
        <w:t>Открытие</w:t>
      </w:r>
      <w:r>
        <w:rPr>
          <w:spacing w:val="-7"/>
        </w:rPr>
        <w:t xml:space="preserve"> </w:t>
      </w:r>
      <w:r>
        <w:t>протона</w:t>
      </w:r>
      <w:r>
        <w:rPr>
          <w:spacing w:val="-7"/>
        </w:rPr>
        <w:t xml:space="preserve"> </w:t>
      </w:r>
      <w:r>
        <w:t>и</w:t>
      </w:r>
      <w:r>
        <w:rPr>
          <w:spacing w:val="-10"/>
        </w:rPr>
        <w:t xml:space="preserve"> </w:t>
      </w:r>
      <w:r>
        <w:t>нейтрона.</w:t>
      </w:r>
      <w:r>
        <w:rPr>
          <w:spacing w:val="-4"/>
        </w:rPr>
        <w:t xml:space="preserve"> </w:t>
      </w:r>
      <w:r>
        <w:t>Нуклонная</w:t>
      </w:r>
      <w:r>
        <w:rPr>
          <w:spacing w:val="-6"/>
        </w:rPr>
        <w:t xml:space="preserve"> </w:t>
      </w:r>
      <w:r>
        <w:t>модель</w:t>
      </w:r>
      <w:r>
        <w:rPr>
          <w:spacing w:val="-5"/>
        </w:rPr>
        <w:t xml:space="preserve"> </w:t>
      </w:r>
      <w:r>
        <w:t>ядра</w:t>
      </w:r>
      <w:r>
        <w:rPr>
          <w:spacing w:val="-7"/>
        </w:rPr>
        <w:t xml:space="preserve"> </w:t>
      </w:r>
      <w:r>
        <w:t>Гейзенберга–Иваненко.</w:t>
      </w:r>
      <w:r>
        <w:rPr>
          <w:spacing w:val="-4"/>
        </w:rPr>
        <w:t xml:space="preserve"> </w:t>
      </w:r>
      <w:r>
        <w:t>Заряд ядра. Массовое число ядра. Изотопы.</w:t>
      </w:r>
    </w:p>
    <w:p w:rsidR="00231C6E" w:rsidRDefault="00FC4929">
      <w:pPr>
        <w:pStyle w:val="a5"/>
        <w:spacing w:line="242" w:lineRule="auto"/>
        <w:ind w:right="847" w:firstLine="600"/>
      </w:pPr>
      <w:r>
        <w:t>Альфа-распад. Электронный и позитронный бета-распад. Гамма-излучение. Закон радиоактивного распада.</w:t>
      </w:r>
    </w:p>
    <w:p w:rsidR="00231C6E" w:rsidRDefault="00FC4929">
      <w:pPr>
        <w:pStyle w:val="a5"/>
        <w:spacing w:line="242" w:lineRule="auto"/>
        <w:ind w:left="1734" w:right="2683"/>
      </w:pPr>
      <w:r>
        <w:t>Энергия</w:t>
      </w:r>
      <w:r>
        <w:rPr>
          <w:spacing w:val="-4"/>
        </w:rPr>
        <w:t xml:space="preserve"> </w:t>
      </w:r>
      <w:r>
        <w:t>связи</w:t>
      </w:r>
      <w:r>
        <w:rPr>
          <w:spacing w:val="-7"/>
        </w:rPr>
        <w:t xml:space="preserve"> </w:t>
      </w:r>
      <w:r>
        <w:t>нуклонов</w:t>
      </w:r>
      <w:r>
        <w:rPr>
          <w:spacing w:val="-6"/>
        </w:rPr>
        <w:t xml:space="preserve"> </w:t>
      </w:r>
      <w:r>
        <w:t>в</w:t>
      </w:r>
      <w:r>
        <w:rPr>
          <w:spacing w:val="-6"/>
        </w:rPr>
        <w:t xml:space="preserve"> </w:t>
      </w:r>
      <w:r>
        <w:t>ядре.</w:t>
      </w:r>
      <w:r>
        <w:rPr>
          <w:spacing w:val="-2"/>
        </w:rPr>
        <w:t xml:space="preserve"> </w:t>
      </w:r>
      <w:r>
        <w:t>Ядерные</w:t>
      </w:r>
      <w:r>
        <w:rPr>
          <w:spacing w:val="-5"/>
        </w:rPr>
        <w:t xml:space="preserve"> </w:t>
      </w:r>
      <w:r>
        <w:t>силы.</w:t>
      </w:r>
      <w:r>
        <w:rPr>
          <w:spacing w:val="-10"/>
        </w:rPr>
        <w:t xml:space="preserve"> </w:t>
      </w:r>
      <w:r>
        <w:t>Дефект</w:t>
      </w:r>
      <w:r>
        <w:rPr>
          <w:spacing w:val="-4"/>
        </w:rPr>
        <w:t xml:space="preserve"> </w:t>
      </w:r>
      <w:r>
        <w:t>массы</w:t>
      </w:r>
      <w:r>
        <w:rPr>
          <w:spacing w:val="-3"/>
        </w:rPr>
        <w:t xml:space="preserve"> </w:t>
      </w:r>
      <w:r>
        <w:t>ядра. Ядерные реакции. Деление и синтез ядер.</w:t>
      </w:r>
    </w:p>
    <w:p w:rsidR="00231C6E" w:rsidRDefault="00FC4929">
      <w:pPr>
        <w:pStyle w:val="a5"/>
        <w:spacing w:line="242" w:lineRule="auto"/>
        <w:ind w:right="850" w:firstLine="600"/>
      </w:pPr>
      <w:r>
        <w:t>Ядерный реактор. Термоядерный синтез. Проблемы и перспективы ядерной энергетики. Экологические аспекты ядерной энергетики.</w:t>
      </w:r>
    </w:p>
    <w:p w:rsidR="00231C6E" w:rsidRDefault="00FC4929">
      <w:pPr>
        <w:pStyle w:val="a5"/>
        <w:spacing w:line="271" w:lineRule="exact"/>
        <w:ind w:left="1734"/>
      </w:pPr>
      <w:r>
        <w:t>Элементарные</w:t>
      </w:r>
      <w:r>
        <w:rPr>
          <w:spacing w:val="-3"/>
        </w:rPr>
        <w:t xml:space="preserve"> </w:t>
      </w:r>
      <w:r>
        <w:t>частицы.</w:t>
      </w:r>
      <w:r>
        <w:rPr>
          <w:spacing w:val="-4"/>
        </w:rPr>
        <w:t xml:space="preserve"> </w:t>
      </w:r>
      <w:r>
        <w:t>Открытие</w:t>
      </w:r>
      <w:r>
        <w:rPr>
          <w:spacing w:val="-7"/>
        </w:rPr>
        <w:t xml:space="preserve"> </w:t>
      </w:r>
      <w:r>
        <w:rPr>
          <w:spacing w:val="-2"/>
        </w:rPr>
        <w:t>позитрона.</w:t>
      </w:r>
    </w:p>
    <w:p w:rsidR="00231C6E" w:rsidRDefault="00FC4929">
      <w:pPr>
        <w:pStyle w:val="a5"/>
        <w:spacing w:line="237" w:lineRule="auto"/>
        <w:ind w:left="1734" w:right="2103"/>
      </w:pPr>
      <w:r>
        <w:t>Методы наблюдения и регистрации элементарных частиц. Фундаментальные</w:t>
      </w:r>
      <w:r>
        <w:rPr>
          <w:spacing w:val="-6"/>
        </w:rPr>
        <w:t xml:space="preserve"> </w:t>
      </w:r>
      <w:r>
        <w:t>взаимодействия.</w:t>
      </w:r>
      <w:r>
        <w:rPr>
          <w:spacing w:val="-8"/>
        </w:rPr>
        <w:t xml:space="preserve"> </w:t>
      </w:r>
      <w:r>
        <w:t>Единство</w:t>
      </w:r>
      <w:r>
        <w:rPr>
          <w:spacing w:val="-1"/>
        </w:rPr>
        <w:t xml:space="preserve"> </w:t>
      </w:r>
      <w:r>
        <w:t>физической</w:t>
      </w:r>
      <w:r>
        <w:rPr>
          <w:spacing w:val="-8"/>
        </w:rPr>
        <w:t xml:space="preserve"> </w:t>
      </w:r>
      <w:r>
        <w:t>картины</w:t>
      </w:r>
      <w:r>
        <w:rPr>
          <w:spacing w:val="-8"/>
        </w:rPr>
        <w:t xml:space="preserve"> </w:t>
      </w:r>
      <w:r>
        <w:t>мира.</w:t>
      </w:r>
    </w:p>
    <w:p w:rsidR="00231C6E" w:rsidRDefault="00FC4929">
      <w:pPr>
        <w:pStyle w:val="a5"/>
        <w:ind w:right="846" w:firstLine="600"/>
        <w:jc w:val="left"/>
      </w:pPr>
      <w:r>
        <w:lastRenderedPageBreak/>
        <w:t>Технические</w:t>
      </w:r>
      <w:r>
        <w:rPr>
          <w:spacing w:val="40"/>
        </w:rPr>
        <w:t xml:space="preserve"> </w:t>
      </w:r>
      <w:r>
        <w:t>устройства</w:t>
      </w:r>
      <w:r>
        <w:rPr>
          <w:spacing w:val="40"/>
        </w:rPr>
        <w:t xml:space="preserve"> </w:t>
      </w:r>
      <w:r>
        <w:t>и</w:t>
      </w:r>
      <w:r>
        <w:rPr>
          <w:spacing w:val="34"/>
        </w:rPr>
        <w:t xml:space="preserve"> </w:t>
      </w:r>
      <w:r>
        <w:t>практическое</w:t>
      </w:r>
      <w:r>
        <w:rPr>
          <w:spacing w:val="37"/>
        </w:rPr>
        <w:t xml:space="preserve"> </w:t>
      </w:r>
      <w:r>
        <w:t>применение:</w:t>
      </w:r>
      <w:r>
        <w:rPr>
          <w:spacing w:val="40"/>
        </w:rPr>
        <w:t xml:space="preserve"> </w:t>
      </w:r>
      <w:r>
        <w:t>дозиметр,</w:t>
      </w:r>
      <w:r>
        <w:rPr>
          <w:spacing w:val="40"/>
        </w:rPr>
        <w:t xml:space="preserve"> </w:t>
      </w:r>
      <w:r>
        <w:t>камера</w:t>
      </w:r>
      <w:r>
        <w:rPr>
          <w:spacing w:val="40"/>
        </w:rPr>
        <w:t xml:space="preserve"> </w:t>
      </w:r>
      <w:r>
        <w:t>Вильсона, ядерный реактор, атомная бомба.</w:t>
      </w:r>
    </w:p>
    <w:p w:rsidR="00231C6E" w:rsidRDefault="00FC4929">
      <w:pPr>
        <w:spacing w:line="275" w:lineRule="exact"/>
        <w:ind w:left="1734"/>
        <w:rPr>
          <w:i/>
          <w:sz w:val="24"/>
        </w:rPr>
      </w:pPr>
      <w:r>
        <w:rPr>
          <w:i/>
          <w:spacing w:val="-2"/>
          <w:sz w:val="24"/>
        </w:rPr>
        <w:t>Демонстрации</w:t>
      </w:r>
    </w:p>
    <w:p w:rsidR="00231C6E" w:rsidRDefault="00FC4929">
      <w:pPr>
        <w:pStyle w:val="a5"/>
        <w:spacing w:line="275" w:lineRule="exact"/>
        <w:ind w:left="1734"/>
        <w:jc w:val="left"/>
      </w:pPr>
      <w:r>
        <w:t>Счётчик</w:t>
      </w:r>
      <w:r>
        <w:rPr>
          <w:spacing w:val="-6"/>
        </w:rPr>
        <w:t xml:space="preserve"> </w:t>
      </w:r>
      <w:r>
        <w:t>ионизирующих</w:t>
      </w:r>
      <w:r>
        <w:rPr>
          <w:spacing w:val="-8"/>
        </w:rPr>
        <w:t xml:space="preserve"> </w:t>
      </w:r>
      <w:r>
        <w:rPr>
          <w:spacing w:val="-2"/>
        </w:rPr>
        <w:t>частиц.</w:t>
      </w:r>
    </w:p>
    <w:p w:rsidR="00231C6E" w:rsidRDefault="00FC4929">
      <w:pPr>
        <w:ind w:left="1734"/>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231C6E" w:rsidRDefault="00231C6E">
      <w:pPr>
        <w:rPr>
          <w:i/>
          <w:sz w:val="24"/>
        </w:rPr>
        <w:sectPr w:rsidR="00231C6E" w:rsidSect="006C6F5F">
          <w:pgSz w:w="11910" w:h="16390"/>
          <w:pgMar w:top="1360" w:right="227" w:bottom="280" w:left="566" w:header="720" w:footer="720" w:gutter="0"/>
          <w:cols w:space="720"/>
        </w:sectPr>
      </w:pPr>
    </w:p>
    <w:p w:rsidR="00231C6E" w:rsidRDefault="00FC4929">
      <w:pPr>
        <w:pStyle w:val="a5"/>
        <w:spacing w:before="62"/>
        <w:ind w:left="1734"/>
      </w:pPr>
      <w:r>
        <w:lastRenderedPageBreak/>
        <w:t>Исследование</w:t>
      </w:r>
      <w:r>
        <w:rPr>
          <w:spacing w:val="-2"/>
        </w:rPr>
        <w:t xml:space="preserve"> </w:t>
      </w:r>
      <w:r>
        <w:t>треков</w:t>
      </w:r>
      <w:r>
        <w:rPr>
          <w:spacing w:val="-4"/>
        </w:rPr>
        <w:t xml:space="preserve"> </w:t>
      </w:r>
      <w:r>
        <w:t>частиц</w:t>
      </w:r>
      <w:r>
        <w:rPr>
          <w:spacing w:val="-5"/>
        </w:rPr>
        <w:t xml:space="preserve"> </w:t>
      </w:r>
      <w:r>
        <w:t>(по</w:t>
      </w:r>
      <w:r>
        <w:rPr>
          <w:spacing w:val="-1"/>
        </w:rPr>
        <w:t xml:space="preserve"> </w:t>
      </w:r>
      <w:r>
        <w:t>готовым</w:t>
      </w:r>
      <w:r>
        <w:rPr>
          <w:spacing w:val="-3"/>
        </w:rPr>
        <w:t xml:space="preserve"> </w:t>
      </w:r>
      <w:r>
        <w:rPr>
          <w:spacing w:val="-2"/>
        </w:rPr>
        <w:t>фотографиям).</w:t>
      </w:r>
    </w:p>
    <w:p w:rsidR="00231C6E" w:rsidRDefault="00231C6E">
      <w:pPr>
        <w:pStyle w:val="a5"/>
        <w:spacing w:before="24"/>
        <w:ind w:left="0"/>
        <w:jc w:val="left"/>
      </w:pPr>
    </w:p>
    <w:p w:rsidR="00231C6E" w:rsidRDefault="00FC4929">
      <w:pPr>
        <w:pStyle w:val="5"/>
        <w:spacing w:line="272" w:lineRule="exact"/>
        <w:ind w:left="1253"/>
      </w:pPr>
      <w:r>
        <w:t>Раздел</w:t>
      </w:r>
      <w:r>
        <w:rPr>
          <w:spacing w:val="-2"/>
        </w:rPr>
        <w:t xml:space="preserve"> </w:t>
      </w:r>
      <w:r>
        <w:t>8. Элементы</w:t>
      </w:r>
      <w:r>
        <w:rPr>
          <w:spacing w:val="-2"/>
        </w:rPr>
        <w:t xml:space="preserve"> </w:t>
      </w:r>
      <w:r>
        <w:t>астрономии</w:t>
      </w:r>
      <w:r>
        <w:rPr>
          <w:spacing w:val="-4"/>
        </w:rPr>
        <w:t xml:space="preserve"> </w:t>
      </w:r>
      <w:r>
        <w:t>и</w:t>
      </w:r>
      <w:r>
        <w:rPr>
          <w:spacing w:val="-1"/>
        </w:rPr>
        <w:t xml:space="preserve"> </w:t>
      </w:r>
      <w:r>
        <w:rPr>
          <w:spacing w:val="-2"/>
        </w:rPr>
        <w:t>астрофизики</w:t>
      </w:r>
    </w:p>
    <w:p w:rsidR="00231C6E" w:rsidRDefault="00FC4929">
      <w:pPr>
        <w:pStyle w:val="a5"/>
        <w:spacing w:line="242" w:lineRule="auto"/>
        <w:ind w:left="1734" w:right="850"/>
      </w:pPr>
      <w:r>
        <w:t>Этапы</w:t>
      </w:r>
      <w:r>
        <w:rPr>
          <w:spacing w:val="-10"/>
        </w:rPr>
        <w:t xml:space="preserve"> </w:t>
      </w:r>
      <w:r>
        <w:t>развития</w:t>
      </w:r>
      <w:r>
        <w:rPr>
          <w:spacing w:val="-12"/>
        </w:rPr>
        <w:t xml:space="preserve"> </w:t>
      </w:r>
      <w:r>
        <w:t>астрономии.</w:t>
      </w:r>
      <w:r>
        <w:rPr>
          <w:spacing w:val="-9"/>
        </w:rPr>
        <w:t xml:space="preserve"> </w:t>
      </w:r>
      <w:r>
        <w:t>Прикладное</w:t>
      </w:r>
      <w:r>
        <w:rPr>
          <w:spacing w:val="-13"/>
        </w:rPr>
        <w:t xml:space="preserve"> </w:t>
      </w:r>
      <w:r>
        <w:t>и</w:t>
      </w:r>
      <w:r>
        <w:rPr>
          <w:spacing w:val="-15"/>
        </w:rPr>
        <w:t xml:space="preserve"> </w:t>
      </w:r>
      <w:r>
        <w:t>мировоззренческое</w:t>
      </w:r>
      <w:r>
        <w:rPr>
          <w:spacing w:val="-13"/>
        </w:rPr>
        <w:t xml:space="preserve"> </w:t>
      </w:r>
      <w:r>
        <w:t>значение</w:t>
      </w:r>
      <w:r>
        <w:rPr>
          <w:spacing w:val="-13"/>
        </w:rPr>
        <w:t xml:space="preserve"> </w:t>
      </w:r>
      <w:r>
        <w:t>астрономии. Вид звёздного неба. Созвездия, яркие звёзды, планеты, их видимое движение.</w:t>
      </w:r>
    </w:p>
    <w:p w:rsidR="00231C6E" w:rsidRDefault="00FC4929">
      <w:pPr>
        <w:pStyle w:val="a5"/>
        <w:spacing w:line="271" w:lineRule="exact"/>
        <w:ind w:left="1734"/>
      </w:pPr>
      <w:r>
        <w:t>Солнечная</w:t>
      </w:r>
      <w:r>
        <w:rPr>
          <w:spacing w:val="1"/>
        </w:rPr>
        <w:t xml:space="preserve"> </w:t>
      </w:r>
      <w:r>
        <w:rPr>
          <w:spacing w:val="-2"/>
        </w:rPr>
        <w:t>система.</w:t>
      </w:r>
    </w:p>
    <w:p w:rsidR="00231C6E" w:rsidRDefault="00FC4929">
      <w:pPr>
        <w:pStyle w:val="a5"/>
        <w:ind w:right="843" w:firstLine="600"/>
      </w:pPr>
      <w:r>
        <w:t>Солнце. Солнечная активность. Источник энергии Солнца и звёзд. Звёзды, их основные</w:t>
      </w:r>
      <w:r>
        <w:rPr>
          <w:spacing w:val="-9"/>
        </w:rPr>
        <w:t xml:space="preserve"> </w:t>
      </w:r>
      <w:r>
        <w:t>характеристики.</w:t>
      </w:r>
      <w:r>
        <w:rPr>
          <w:spacing w:val="-2"/>
        </w:rPr>
        <w:t xml:space="preserve"> </w:t>
      </w:r>
      <w:r>
        <w:t>Диаграмма</w:t>
      </w:r>
      <w:r>
        <w:rPr>
          <w:spacing w:val="-9"/>
        </w:rPr>
        <w:t xml:space="preserve"> </w:t>
      </w:r>
      <w:r>
        <w:t>«спектральный</w:t>
      </w:r>
      <w:r>
        <w:rPr>
          <w:spacing w:val="-7"/>
        </w:rPr>
        <w:t xml:space="preserve"> </w:t>
      </w:r>
      <w:r>
        <w:t>класс –</w:t>
      </w:r>
      <w:r>
        <w:rPr>
          <w:spacing w:val="-8"/>
        </w:rPr>
        <w:t xml:space="preserve"> </w:t>
      </w:r>
      <w:r>
        <w:t>светимость».</w:t>
      </w:r>
      <w:r>
        <w:rPr>
          <w:spacing w:val="-6"/>
        </w:rPr>
        <w:t xml:space="preserve"> </w:t>
      </w:r>
      <w:r>
        <w:t>Звёзды</w:t>
      </w:r>
      <w:r>
        <w:rPr>
          <w:spacing w:val="-6"/>
        </w:rPr>
        <w:t xml:space="preserve"> </w:t>
      </w:r>
      <w:r>
        <w:t>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231C6E" w:rsidRDefault="00FC4929">
      <w:pPr>
        <w:pStyle w:val="a5"/>
        <w:spacing w:line="242" w:lineRule="auto"/>
        <w:ind w:right="854" w:firstLine="600"/>
      </w:pPr>
      <w:r>
        <w:t>Млечный</w:t>
      </w:r>
      <w:r>
        <w:rPr>
          <w:spacing w:val="-1"/>
        </w:rPr>
        <w:t xml:space="preserve"> </w:t>
      </w:r>
      <w:r>
        <w:t>Путь –</w:t>
      </w:r>
      <w:r>
        <w:rPr>
          <w:spacing w:val="-2"/>
        </w:rPr>
        <w:t xml:space="preserve"> </w:t>
      </w:r>
      <w:r>
        <w:t>наша</w:t>
      </w:r>
      <w:r>
        <w:rPr>
          <w:spacing w:val="-3"/>
        </w:rPr>
        <w:t xml:space="preserve"> </w:t>
      </w:r>
      <w:r>
        <w:t>Галактика. Положение</w:t>
      </w:r>
      <w:r>
        <w:rPr>
          <w:spacing w:val="-3"/>
        </w:rPr>
        <w:t xml:space="preserve"> </w:t>
      </w:r>
      <w:r>
        <w:t>и</w:t>
      </w:r>
      <w:r>
        <w:rPr>
          <w:spacing w:val="-6"/>
        </w:rPr>
        <w:t xml:space="preserve"> </w:t>
      </w:r>
      <w:r>
        <w:t>движение</w:t>
      </w:r>
      <w:r>
        <w:rPr>
          <w:spacing w:val="-3"/>
        </w:rPr>
        <w:t xml:space="preserve"> </w:t>
      </w:r>
      <w:r>
        <w:t>Солнца</w:t>
      </w:r>
      <w:r>
        <w:rPr>
          <w:spacing w:val="-7"/>
        </w:rPr>
        <w:t xml:space="preserve"> </w:t>
      </w:r>
      <w:r>
        <w:t>в</w:t>
      </w:r>
      <w:r>
        <w:rPr>
          <w:spacing w:val="-1"/>
        </w:rPr>
        <w:t xml:space="preserve"> </w:t>
      </w:r>
      <w:r>
        <w:t>Галактике.</w:t>
      </w:r>
      <w:r>
        <w:rPr>
          <w:spacing w:val="-5"/>
        </w:rPr>
        <w:t xml:space="preserve"> </w:t>
      </w:r>
      <w:r>
        <w:t>Типы галактик. Радиогалактики и квазары. Чёрные дыры в ядрах галактик.</w:t>
      </w:r>
    </w:p>
    <w:p w:rsidR="00231C6E" w:rsidRDefault="00FC4929">
      <w:pPr>
        <w:pStyle w:val="a5"/>
        <w:spacing w:line="242" w:lineRule="auto"/>
        <w:ind w:right="848" w:firstLine="600"/>
      </w:pPr>
      <w:r>
        <w:t>Вселенная. Расширение Вселенной. Закон Хаббла. Разбегание галактик. Теория Большого взрыва. Реликтовое излучение.</w:t>
      </w:r>
    </w:p>
    <w:p w:rsidR="00231C6E" w:rsidRDefault="00FC4929">
      <w:pPr>
        <w:pStyle w:val="a5"/>
        <w:spacing w:line="242" w:lineRule="auto"/>
        <w:ind w:left="1734" w:right="4356"/>
      </w:pPr>
      <w:r>
        <w:t>Масштабная</w:t>
      </w:r>
      <w:r>
        <w:rPr>
          <w:spacing w:val="-11"/>
        </w:rPr>
        <w:t xml:space="preserve"> </w:t>
      </w:r>
      <w:r>
        <w:t>структура</w:t>
      </w:r>
      <w:r>
        <w:rPr>
          <w:spacing w:val="-12"/>
        </w:rPr>
        <w:t xml:space="preserve"> </w:t>
      </w:r>
      <w:r>
        <w:t>Вселенной.</w:t>
      </w:r>
      <w:r>
        <w:rPr>
          <w:spacing w:val="-14"/>
        </w:rPr>
        <w:t xml:space="preserve"> </w:t>
      </w:r>
      <w:r>
        <w:t>Метагалактика. Нерешённые проблемы астрономии.</w:t>
      </w:r>
    </w:p>
    <w:p w:rsidR="00231C6E" w:rsidRDefault="00FC4929">
      <w:pPr>
        <w:spacing w:line="271" w:lineRule="exact"/>
        <w:ind w:left="1734"/>
        <w:jc w:val="both"/>
        <w:rPr>
          <w:i/>
          <w:sz w:val="24"/>
        </w:rPr>
      </w:pPr>
      <w:r>
        <w:rPr>
          <w:i/>
          <w:sz w:val="24"/>
        </w:rPr>
        <w:t>Ученические</w:t>
      </w:r>
      <w:r>
        <w:rPr>
          <w:i/>
          <w:spacing w:val="-5"/>
          <w:sz w:val="24"/>
        </w:rPr>
        <w:t xml:space="preserve"> </w:t>
      </w:r>
      <w:r>
        <w:rPr>
          <w:i/>
          <w:spacing w:val="-2"/>
          <w:sz w:val="24"/>
        </w:rPr>
        <w:t>наблюдения</w:t>
      </w:r>
    </w:p>
    <w:p w:rsidR="00231C6E" w:rsidRDefault="00FC4929">
      <w:pPr>
        <w:pStyle w:val="a5"/>
        <w:ind w:right="851" w:firstLine="600"/>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231C6E" w:rsidRDefault="00FC4929">
      <w:pPr>
        <w:pStyle w:val="a5"/>
        <w:spacing w:line="274" w:lineRule="exact"/>
        <w:ind w:left="1734"/>
      </w:pPr>
      <w:r>
        <w:t>Наблюдения</w:t>
      </w:r>
      <w:r>
        <w:rPr>
          <w:spacing w:val="-6"/>
        </w:rPr>
        <w:t xml:space="preserve"> </w:t>
      </w:r>
      <w:r>
        <w:t>в</w:t>
      </w:r>
      <w:r>
        <w:rPr>
          <w:spacing w:val="-3"/>
        </w:rPr>
        <w:t xml:space="preserve"> </w:t>
      </w:r>
      <w:r>
        <w:t>телескоп</w:t>
      </w:r>
      <w:r>
        <w:rPr>
          <w:spacing w:val="-3"/>
        </w:rPr>
        <w:t xml:space="preserve"> </w:t>
      </w:r>
      <w:r>
        <w:t>Луны,</w:t>
      </w:r>
      <w:r>
        <w:rPr>
          <w:spacing w:val="-2"/>
        </w:rPr>
        <w:t xml:space="preserve"> </w:t>
      </w:r>
      <w:r>
        <w:t>планет,</w:t>
      </w:r>
      <w:r>
        <w:rPr>
          <w:spacing w:val="-3"/>
        </w:rPr>
        <w:t xml:space="preserve"> </w:t>
      </w:r>
      <w:r>
        <w:t>Млечного</w:t>
      </w:r>
      <w:r>
        <w:rPr>
          <w:spacing w:val="-3"/>
        </w:rPr>
        <w:t xml:space="preserve"> </w:t>
      </w:r>
      <w:r>
        <w:rPr>
          <w:spacing w:val="-2"/>
        </w:rPr>
        <w:t>Пути.</w:t>
      </w:r>
    </w:p>
    <w:p w:rsidR="00231C6E" w:rsidRDefault="00FC4929">
      <w:pPr>
        <w:pStyle w:val="5"/>
        <w:spacing w:line="273" w:lineRule="exact"/>
      </w:pPr>
      <w:r>
        <w:t>Обобщающее</w:t>
      </w:r>
      <w:r>
        <w:rPr>
          <w:spacing w:val="-10"/>
        </w:rPr>
        <w:t xml:space="preserve"> </w:t>
      </w:r>
      <w:r>
        <w:rPr>
          <w:spacing w:val="-2"/>
        </w:rPr>
        <w:t>повторение</w:t>
      </w:r>
    </w:p>
    <w:p w:rsidR="00231C6E" w:rsidRDefault="00FC4929">
      <w:pPr>
        <w:pStyle w:val="a5"/>
        <w:ind w:right="853" w:firstLine="600"/>
      </w:pPr>
      <w:r>
        <w:t>Роль физики и астрономии в экономической, технологической, социальной и этической</w:t>
      </w:r>
      <w:r>
        <w:rPr>
          <w:spacing w:val="-15"/>
        </w:rPr>
        <w:t xml:space="preserve"> </w:t>
      </w:r>
      <w:r>
        <w:t>сферах</w:t>
      </w:r>
      <w:r>
        <w:rPr>
          <w:spacing w:val="-15"/>
        </w:rPr>
        <w:t xml:space="preserve"> </w:t>
      </w:r>
      <w:r>
        <w:t>деятельности</w:t>
      </w:r>
      <w:r>
        <w:rPr>
          <w:spacing w:val="-15"/>
        </w:rPr>
        <w:t xml:space="preserve"> </w:t>
      </w:r>
      <w:r>
        <w:t>человека,</w:t>
      </w:r>
      <w:r>
        <w:rPr>
          <w:spacing w:val="-15"/>
        </w:rPr>
        <w:t xml:space="preserve"> </w:t>
      </w:r>
      <w:r>
        <w:t>роль</w:t>
      </w:r>
      <w:r>
        <w:rPr>
          <w:spacing w:val="-15"/>
        </w:rPr>
        <w:t xml:space="preserve"> </w:t>
      </w:r>
      <w:r>
        <w:t>и</w:t>
      </w:r>
      <w:r>
        <w:rPr>
          <w:spacing w:val="-11"/>
        </w:rPr>
        <w:t xml:space="preserve"> </w:t>
      </w:r>
      <w:r>
        <w:t>место</w:t>
      </w:r>
      <w:r>
        <w:rPr>
          <w:spacing w:val="-12"/>
        </w:rPr>
        <w:t xml:space="preserve"> </w:t>
      </w:r>
      <w:r>
        <w:t>физики</w:t>
      </w:r>
      <w:r>
        <w:rPr>
          <w:spacing w:val="-15"/>
        </w:rPr>
        <w:t xml:space="preserve"> </w:t>
      </w:r>
      <w:r>
        <w:t>и</w:t>
      </w:r>
      <w:r>
        <w:rPr>
          <w:spacing w:val="-15"/>
        </w:rPr>
        <w:t xml:space="preserve"> </w:t>
      </w:r>
      <w:r>
        <w:t>астрономии</w:t>
      </w:r>
      <w:r>
        <w:rPr>
          <w:spacing w:val="-15"/>
        </w:rPr>
        <w:t xml:space="preserve"> </w:t>
      </w:r>
      <w:r>
        <w:t>в</w:t>
      </w:r>
      <w:r>
        <w:rPr>
          <w:spacing w:val="-15"/>
        </w:rPr>
        <w:t xml:space="preserve"> </w:t>
      </w:r>
      <w:r>
        <w:t>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231C6E" w:rsidRDefault="00FC4929">
      <w:pPr>
        <w:pStyle w:val="5"/>
        <w:spacing w:line="273" w:lineRule="exact"/>
      </w:pPr>
      <w:r>
        <w:t>Межпредметные</w:t>
      </w:r>
      <w:r>
        <w:rPr>
          <w:spacing w:val="-10"/>
        </w:rPr>
        <w:t xml:space="preserve"> </w:t>
      </w:r>
      <w:r>
        <w:rPr>
          <w:spacing w:val="-4"/>
        </w:rPr>
        <w:t>связи</w:t>
      </w:r>
    </w:p>
    <w:p w:rsidR="00231C6E" w:rsidRDefault="00FC4929">
      <w:pPr>
        <w:pStyle w:val="a5"/>
        <w:ind w:right="855" w:firstLine="600"/>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231C6E" w:rsidRDefault="00FC4929">
      <w:pPr>
        <w:pStyle w:val="a5"/>
        <w:ind w:right="845" w:firstLine="600"/>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31C6E" w:rsidRDefault="00FC4929">
      <w:pPr>
        <w:pStyle w:val="a5"/>
        <w:ind w:right="847" w:firstLine="600"/>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231C6E" w:rsidRDefault="00FC4929">
      <w:pPr>
        <w:pStyle w:val="a5"/>
        <w:spacing w:line="242" w:lineRule="auto"/>
        <w:ind w:right="847" w:firstLine="600"/>
      </w:pPr>
      <w:r>
        <w:rPr>
          <w:i/>
        </w:rPr>
        <w:t>Биология:</w:t>
      </w:r>
      <w:r>
        <w:rPr>
          <w:i/>
          <w:spacing w:val="-13"/>
        </w:rPr>
        <w:t xml:space="preserve"> </w:t>
      </w:r>
      <w:r>
        <w:t>электрические</w:t>
      </w:r>
      <w:r>
        <w:rPr>
          <w:spacing w:val="-12"/>
        </w:rPr>
        <w:t xml:space="preserve"> </w:t>
      </w:r>
      <w:r>
        <w:t>явления</w:t>
      </w:r>
      <w:r>
        <w:rPr>
          <w:spacing w:val="-11"/>
        </w:rPr>
        <w:t xml:space="preserve"> </w:t>
      </w:r>
      <w:r>
        <w:t>в</w:t>
      </w:r>
      <w:r>
        <w:rPr>
          <w:spacing w:val="-14"/>
        </w:rPr>
        <w:t xml:space="preserve"> </w:t>
      </w:r>
      <w:r>
        <w:t>живой</w:t>
      </w:r>
      <w:r>
        <w:rPr>
          <w:spacing w:val="-14"/>
        </w:rPr>
        <w:t xml:space="preserve"> </w:t>
      </w:r>
      <w:r>
        <w:t>природе,</w:t>
      </w:r>
      <w:r>
        <w:rPr>
          <w:spacing w:val="-9"/>
        </w:rPr>
        <w:t xml:space="preserve"> </w:t>
      </w:r>
      <w:r>
        <w:t>колебательные</w:t>
      </w:r>
      <w:r>
        <w:rPr>
          <w:spacing w:val="-12"/>
        </w:rPr>
        <w:t xml:space="preserve"> </w:t>
      </w:r>
      <w:r>
        <w:t>движения</w:t>
      </w:r>
      <w:r>
        <w:rPr>
          <w:spacing w:val="-15"/>
        </w:rPr>
        <w:t xml:space="preserve"> </w:t>
      </w:r>
      <w:r>
        <w:t>в</w:t>
      </w:r>
      <w:r>
        <w:rPr>
          <w:spacing w:val="-9"/>
        </w:rPr>
        <w:t xml:space="preserve"> </w:t>
      </w:r>
      <w:r>
        <w:t>живой природе, оптические явления в живой природе, действие радиации на живые организмы.</w:t>
      </w:r>
    </w:p>
    <w:p w:rsidR="00231C6E" w:rsidRDefault="00FC4929">
      <w:pPr>
        <w:pStyle w:val="a5"/>
        <w:spacing w:line="242" w:lineRule="auto"/>
        <w:ind w:right="854" w:firstLine="600"/>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rsidR="00231C6E" w:rsidRDefault="00FC4929">
      <w:pPr>
        <w:pStyle w:val="a5"/>
        <w:spacing w:line="242" w:lineRule="auto"/>
        <w:ind w:right="849" w:firstLine="600"/>
      </w:pPr>
      <w:r>
        <w:rPr>
          <w:i/>
        </w:rPr>
        <w:t xml:space="preserve">География: </w:t>
      </w:r>
      <w:r>
        <w:t>магнитные полюса Земли, залежи магнитных руд, фотосъёмка земной поверхности, предсказание землетрясений.</w:t>
      </w:r>
    </w:p>
    <w:p w:rsidR="00231C6E" w:rsidRDefault="00FC4929">
      <w:pPr>
        <w:pStyle w:val="a5"/>
        <w:ind w:right="846" w:firstLine="600"/>
      </w:pPr>
      <w:r>
        <w:rPr>
          <w:i/>
        </w:rPr>
        <w:t xml:space="preserve">Технология: </w:t>
      </w:r>
      <w:r>
        <w:t xml:space="preserve">линии электропередач, генератор переменного тока, электродвигатель, индукционная печь, радар, радиоприёмник, телевизор, антенна, телефон, СВЧ-печь, </w:t>
      </w:r>
      <w:r>
        <w:lastRenderedPageBreak/>
        <w:t>проекционный аппарат, волоконная оптика, солнечная батарея.</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4"/>
        <w:spacing w:before="60" w:line="242" w:lineRule="auto"/>
      </w:pPr>
      <w:r>
        <w:lastRenderedPageBreak/>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ФИЗИКЕ</w:t>
      </w:r>
      <w:r>
        <w:rPr>
          <w:spacing w:val="40"/>
        </w:rPr>
        <w:t xml:space="preserve"> </w:t>
      </w:r>
      <w:r>
        <w:t>НА УРОВНЕ СРЕДНЕГО ОБЩЕГО ОБРАЗОВАНИЯ</w:t>
      </w:r>
    </w:p>
    <w:p w:rsidR="00231C6E" w:rsidRDefault="00231C6E">
      <w:pPr>
        <w:pStyle w:val="a5"/>
        <w:spacing w:before="7"/>
        <w:ind w:left="0"/>
        <w:jc w:val="left"/>
        <w:rPr>
          <w:b/>
        </w:rPr>
      </w:pPr>
    </w:p>
    <w:p w:rsidR="00231C6E" w:rsidRDefault="00FC4929">
      <w:pPr>
        <w:pStyle w:val="a5"/>
        <w:ind w:right="849" w:firstLine="600"/>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231C6E" w:rsidRDefault="00231C6E">
      <w:pPr>
        <w:pStyle w:val="a5"/>
        <w:spacing w:before="24"/>
        <w:ind w:left="0"/>
        <w:jc w:val="left"/>
      </w:pPr>
    </w:p>
    <w:p w:rsidR="00231C6E" w:rsidRDefault="00FC4929">
      <w:pPr>
        <w:pStyle w:val="4"/>
        <w:spacing w:line="272" w:lineRule="exact"/>
      </w:pPr>
      <w:r>
        <w:t>ЛИЧНОСТНЫЕ</w:t>
      </w:r>
      <w:r>
        <w:rPr>
          <w:spacing w:val="-4"/>
        </w:rPr>
        <w:t xml:space="preserve"> </w:t>
      </w:r>
      <w:r>
        <w:rPr>
          <w:spacing w:val="-2"/>
        </w:rPr>
        <w:t>РЕЗУЛЬТАТЫ</w:t>
      </w:r>
    </w:p>
    <w:p w:rsidR="00231C6E" w:rsidRDefault="00FC4929">
      <w:pPr>
        <w:pStyle w:val="a5"/>
        <w:ind w:right="845" w:firstLine="600"/>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31C6E" w:rsidRDefault="00FC4929" w:rsidP="00E030CC">
      <w:pPr>
        <w:pStyle w:val="5"/>
        <w:numPr>
          <w:ilvl w:val="0"/>
          <w:numId w:val="2"/>
        </w:numPr>
        <w:tabs>
          <w:tab w:val="left" w:pos="1996"/>
        </w:tabs>
        <w:spacing w:before="2" w:line="275" w:lineRule="exact"/>
        <w:ind w:left="1996" w:hanging="262"/>
      </w:pPr>
      <w:r>
        <w:t>гражданского</w:t>
      </w:r>
      <w:r>
        <w:rPr>
          <w:spacing w:val="-9"/>
        </w:rPr>
        <w:t xml:space="preserve"> </w:t>
      </w:r>
      <w:r>
        <w:rPr>
          <w:spacing w:val="-2"/>
        </w:rPr>
        <w:t>воспитания:</w:t>
      </w:r>
    </w:p>
    <w:p w:rsidR="00231C6E" w:rsidRDefault="00FC4929">
      <w:pPr>
        <w:pStyle w:val="a5"/>
        <w:tabs>
          <w:tab w:val="left" w:pos="3945"/>
          <w:tab w:val="left" w:pos="5537"/>
          <w:tab w:val="left" w:pos="6664"/>
          <w:tab w:val="left" w:pos="8433"/>
          <w:tab w:val="left" w:pos="9043"/>
          <w:tab w:val="left" w:pos="10352"/>
        </w:tabs>
        <w:ind w:right="855" w:firstLine="600"/>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231C6E" w:rsidRDefault="00FC4929">
      <w:pPr>
        <w:pStyle w:val="a5"/>
        <w:spacing w:before="2" w:line="237" w:lineRule="auto"/>
        <w:ind w:firstLine="600"/>
        <w:jc w:val="left"/>
      </w:pPr>
      <w:r>
        <w:t>принятие</w:t>
      </w:r>
      <w:r>
        <w:rPr>
          <w:spacing w:val="40"/>
        </w:rPr>
        <w:t xml:space="preserve"> </w:t>
      </w:r>
      <w:r>
        <w:t>традиционных</w:t>
      </w:r>
      <w:r>
        <w:rPr>
          <w:spacing w:val="40"/>
        </w:rPr>
        <w:t xml:space="preserve"> </w:t>
      </w:r>
      <w:r>
        <w:t>общечеловеческих</w:t>
      </w:r>
      <w:r>
        <w:rPr>
          <w:spacing w:val="40"/>
        </w:rPr>
        <w:t xml:space="preserve"> </w:t>
      </w:r>
      <w:r>
        <w:t>гуманистических</w:t>
      </w:r>
      <w:r>
        <w:rPr>
          <w:spacing w:val="40"/>
        </w:rPr>
        <w:t xml:space="preserve"> </w:t>
      </w:r>
      <w:r>
        <w:t>и</w:t>
      </w:r>
      <w:r>
        <w:rPr>
          <w:spacing w:val="40"/>
        </w:rPr>
        <w:t xml:space="preserve"> </w:t>
      </w:r>
      <w:r>
        <w:t xml:space="preserve">демократических </w:t>
      </w:r>
      <w:r>
        <w:rPr>
          <w:spacing w:val="-2"/>
        </w:rPr>
        <w:t>ценностей;</w:t>
      </w:r>
    </w:p>
    <w:p w:rsidR="00231C6E" w:rsidRDefault="00FC4929">
      <w:pPr>
        <w:pStyle w:val="a5"/>
        <w:spacing w:before="5" w:line="237" w:lineRule="auto"/>
        <w:ind w:firstLine="600"/>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 участвовать в самоуправлении в образовательной организации;</w:t>
      </w:r>
    </w:p>
    <w:p w:rsidR="00231C6E" w:rsidRDefault="00FC4929">
      <w:pPr>
        <w:pStyle w:val="a5"/>
        <w:spacing w:before="4"/>
        <w:ind w:right="846" w:firstLine="600"/>
        <w:jc w:val="left"/>
      </w:pPr>
      <w:r>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их</w:t>
      </w:r>
      <w:r>
        <w:rPr>
          <w:spacing w:val="80"/>
        </w:rPr>
        <w:t xml:space="preserve"> </w:t>
      </w:r>
      <w:r>
        <w:t>функциями и назначением;</w:t>
      </w:r>
    </w:p>
    <w:p w:rsidR="00231C6E" w:rsidRDefault="00FC4929">
      <w:pPr>
        <w:pStyle w:val="a5"/>
        <w:ind w:left="1734"/>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231C6E" w:rsidRDefault="00FC4929" w:rsidP="00E030CC">
      <w:pPr>
        <w:pStyle w:val="5"/>
        <w:numPr>
          <w:ilvl w:val="0"/>
          <w:numId w:val="2"/>
        </w:numPr>
        <w:tabs>
          <w:tab w:val="left" w:pos="1997"/>
        </w:tabs>
        <w:spacing w:before="2" w:line="275" w:lineRule="exact"/>
        <w:ind w:hanging="263"/>
      </w:pPr>
      <w:r>
        <w:t>патриотического</w:t>
      </w:r>
      <w:r>
        <w:rPr>
          <w:spacing w:val="-9"/>
        </w:rPr>
        <w:t xml:space="preserve"> </w:t>
      </w:r>
      <w:r>
        <w:rPr>
          <w:spacing w:val="-2"/>
        </w:rPr>
        <w:t>воспитания:</w:t>
      </w:r>
    </w:p>
    <w:p w:rsidR="00231C6E" w:rsidRDefault="00FC4929">
      <w:pPr>
        <w:pStyle w:val="a5"/>
        <w:spacing w:before="2" w:line="237" w:lineRule="auto"/>
        <w:ind w:left="1734" w:right="899"/>
        <w:jc w:val="left"/>
      </w:pPr>
      <w:r>
        <w:t>сформированность российской гражданской идентичности, патриотизма;</w:t>
      </w:r>
      <w:r>
        <w:rPr>
          <w:spacing w:val="40"/>
        </w:rPr>
        <w:t xml:space="preserve"> </w:t>
      </w:r>
      <w:r>
        <w:t>ценностное</w:t>
      </w:r>
      <w:r>
        <w:rPr>
          <w:spacing w:val="80"/>
        </w:rPr>
        <w:t xml:space="preserve"> </w:t>
      </w:r>
      <w:r>
        <w:t>отношение</w:t>
      </w:r>
      <w:r>
        <w:rPr>
          <w:spacing w:val="80"/>
        </w:rPr>
        <w:t xml:space="preserve"> </w:t>
      </w:r>
      <w:r>
        <w:t>к</w:t>
      </w:r>
      <w:r>
        <w:rPr>
          <w:spacing w:val="80"/>
        </w:rPr>
        <w:t xml:space="preserve"> </w:t>
      </w:r>
      <w:r>
        <w:t>государственным</w:t>
      </w:r>
      <w:r>
        <w:rPr>
          <w:spacing w:val="80"/>
        </w:rPr>
        <w:t xml:space="preserve"> </w:t>
      </w:r>
      <w:r>
        <w:t>символам,</w:t>
      </w:r>
      <w:r>
        <w:rPr>
          <w:spacing w:val="80"/>
        </w:rPr>
        <w:t xml:space="preserve"> </w:t>
      </w:r>
      <w:r>
        <w:t>достижениям</w:t>
      </w:r>
      <w:r>
        <w:rPr>
          <w:spacing w:val="80"/>
        </w:rPr>
        <w:t xml:space="preserve"> </w:t>
      </w:r>
      <w:r>
        <w:t>российских</w:t>
      </w:r>
    </w:p>
    <w:p w:rsidR="00231C6E" w:rsidRDefault="00FC4929">
      <w:pPr>
        <w:pStyle w:val="a5"/>
        <w:spacing w:before="3"/>
        <w:jc w:val="left"/>
      </w:pPr>
      <w:r>
        <w:t>учёных</w:t>
      </w:r>
      <w:r>
        <w:rPr>
          <w:spacing w:val="-5"/>
        </w:rPr>
        <w:t xml:space="preserve"> </w:t>
      </w:r>
      <w:r>
        <w:t>в</w:t>
      </w:r>
      <w:r>
        <w:rPr>
          <w:spacing w:val="-2"/>
        </w:rPr>
        <w:t xml:space="preserve"> </w:t>
      </w:r>
      <w:r>
        <w:t>области</w:t>
      </w:r>
      <w:r>
        <w:rPr>
          <w:spacing w:val="1"/>
        </w:rPr>
        <w:t xml:space="preserve"> </w:t>
      </w:r>
      <w:r>
        <w:t>физики</w:t>
      </w:r>
      <w:r>
        <w:rPr>
          <w:spacing w:val="-3"/>
        </w:rPr>
        <w:t xml:space="preserve"> </w:t>
      </w:r>
      <w:r>
        <w:t>и</w:t>
      </w:r>
      <w:r>
        <w:rPr>
          <w:spacing w:val="-3"/>
        </w:rPr>
        <w:t xml:space="preserve"> </w:t>
      </w:r>
      <w:r>
        <w:rPr>
          <w:spacing w:val="-2"/>
        </w:rPr>
        <w:t>техники;</w:t>
      </w:r>
    </w:p>
    <w:p w:rsidR="00231C6E" w:rsidRDefault="00FC4929" w:rsidP="00E030CC">
      <w:pPr>
        <w:pStyle w:val="5"/>
        <w:numPr>
          <w:ilvl w:val="0"/>
          <w:numId w:val="2"/>
        </w:numPr>
        <w:tabs>
          <w:tab w:val="left" w:pos="1997"/>
        </w:tabs>
        <w:spacing w:before="3" w:line="275" w:lineRule="exact"/>
        <w:ind w:hanging="263"/>
      </w:pPr>
      <w:r>
        <w:t>духовно-нравственного</w:t>
      </w:r>
      <w:r>
        <w:rPr>
          <w:spacing w:val="-12"/>
        </w:rPr>
        <w:t xml:space="preserve"> </w:t>
      </w:r>
      <w:r>
        <w:rPr>
          <w:spacing w:val="-2"/>
        </w:rPr>
        <w:t>воспитания:</w:t>
      </w:r>
    </w:p>
    <w:p w:rsidR="00231C6E" w:rsidRDefault="00FC4929">
      <w:pPr>
        <w:pStyle w:val="a5"/>
        <w:spacing w:line="274" w:lineRule="exact"/>
        <w:ind w:left="1734"/>
        <w:jc w:val="left"/>
      </w:pPr>
      <w:r>
        <w:t>сформированность</w:t>
      </w:r>
      <w:r>
        <w:rPr>
          <w:spacing w:val="-9"/>
        </w:rPr>
        <w:t xml:space="preserve"> </w:t>
      </w:r>
      <w:r>
        <w:t>нравственного</w:t>
      </w:r>
      <w:r>
        <w:rPr>
          <w:spacing w:val="-5"/>
        </w:rPr>
        <w:t xml:space="preserve"> </w:t>
      </w:r>
      <w:r>
        <w:t>сознания,</w:t>
      </w:r>
      <w:r>
        <w:rPr>
          <w:spacing w:val="-2"/>
        </w:rPr>
        <w:t xml:space="preserve"> </w:t>
      </w:r>
      <w:r>
        <w:t>этического</w:t>
      </w:r>
      <w:r>
        <w:rPr>
          <w:spacing w:val="-4"/>
        </w:rPr>
        <w:t xml:space="preserve"> </w:t>
      </w:r>
      <w:r>
        <w:rPr>
          <w:spacing w:val="-2"/>
        </w:rPr>
        <w:t>поведения;</w:t>
      </w:r>
    </w:p>
    <w:p w:rsidR="00231C6E" w:rsidRDefault="00FC4929">
      <w:pPr>
        <w:pStyle w:val="a5"/>
        <w:spacing w:line="242" w:lineRule="auto"/>
        <w:ind w:right="858" w:firstLine="600"/>
        <w:jc w:val="left"/>
      </w:pPr>
      <w:r>
        <w:t>способность</w:t>
      </w:r>
      <w:r>
        <w:rPr>
          <w:spacing w:val="-15"/>
        </w:rPr>
        <w:t xml:space="preserve"> </w:t>
      </w:r>
      <w:r>
        <w:t>оценивать</w:t>
      </w:r>
      <w:r>
        <w:rPr>
          <w:spacing w:val="-12"/>
        </w:rPr>
        <w:t xml:space="preserve"> </w:t>
      </w:r>
      <w:r>
        <w:t>ситуацию</w:t>
      </w:r>
      <w:r>
        <w:rPr>
          <w:spacing w:val="-14"/>
        </w:rPr>
        <w:t xml:space="preserve"> </w:t>
      </w:r>
      <w:r>
        <w:t>и</w:t>
      </w:r>
      <w:r>
        <w:rPr>
          <w:spacing w:val="-12"/>
        </w:rPr>
        <w:t xml:space="preserve"> </w:t>
      </w:r>
      <w:r>
        <w:t>принимать</w:t>
      </w:r>
      <w:r>
        <w:rPr>
          <w:spacing w:val="-15"/>
        </w:rPr>
        <w:t xml:space="preserve"> </w:t>
      </w:r>
      <w:r>
        <w:t>осознанные</w:t>
      </w:r>
      <w:r>
        <w:rPr>
          <w:spacing w:val="-14"/>
        </w:rPr>
        <w:t xml:space="preserve"> </w:t>
      </w:r>
      <w:r>
        <w:t>решения,</w:t>
      </w:r>
      <w:r>
        <w:rPr>
          <w:spacing w:val="-15"/>
        </w:rPr>
        <w:t xml:space="preserve"> </w:t>
      </w:r>
      <w:r>
        <w:t>ориентируясь</w:t>
      </w:r>
      <w:r>
        <w:rPr>
          <w:spacing w:val="-12"/>
        </w:rPr>
        <w:t xml:space="preserve"> </w:t>
      </w:r>
      <w:r>
        <w:t>на морально-нравственные нормы и ценности, в том числе в деятельности учёного;</w:t>
      </w:r>
    </w:p>
    <w:p w:rsidR="00231C6E" w:rsidRDefault="00FC4929">
      <w:pPr>
        <w:pStyle w:val="a5"/>
        <w:spacing w:line="271" w:lineRule="exact"/>
        <w:ind w:left="1734"/>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231C6E" w:rsidRDefault="00FC4929" w:rsidP="00E030CC">
      <w:pPr>
        <w:pStyle w:val="5"/>
        <w:numPr>
          <w:ilvl w:val="0"/>
          <w:numId w:val="2"/>
        </w:numPr>
        <w:tabs>
          <w:tab w:val="left" w:pos="1997"/>
        </w:tabs>
        <w:spacing w:before="6" w:line="273" w:lineRule="exact"/>
        <w:ind w:hanging="263"/>
      </w:pPr>
      <w:r>
        <w:t>эстетического</w:t>
      </w:r>
      <w:r>
        <w:rPr>
          <w:spacing w:val="-5"/>
        </w:rPr>
        <w:t xml:space="preserve"> </w:t>
      </w:r>
      <w:r>
        <w:rPr>
          <w:spacing w:val="-2"/>
        </w:rPr>
        <w:t>воспитания:</w:t>
      </w:r>
    </w:p>
    <w:p w:rsidR="00231C6E" w:rsidRDefault="00FC4929">
      <w:pPr>
        <w:pStyle w:val="a5"/>
        <w:spacing w:line="242" w:lineRule="auto"/>
        <w:ind w:firstLine="600"/>
        <w:jc w:val="left"/>
      </w:pPr>
      <w:r>
        <w:t>эстетическое отношение к миру, включая эстетику научного творчества, присущего физической науке;</w:t>
      </w:r>
    </w:p>
    <w:p w:rsidR="00231C6E" w:rsidRDefault="00FC4929" w:rsidP="00E030CC">
      <w:pPr>
        <w:pStyle w:val="5"/>
        <w:numPr>
          <w:ilvl w:val="0"/>
          <w:numId w:val="2"/>
        </w:numPr>
        <w:tabs>
          <w:tab w:val="left" w:pos="1997"/>
        </w:tabs>
        <w:spacing w:line="274" w:lineRule="exact"/>
        <w:ind w:hanging="263"/>
      </w:pPr>
      <w:r>
        <w:t>трудового</w:t>
      </w:r>
      <w:r>
        <w:rPr>
          <w:spacing w:val="-5"/>
        </w:rPr>
        <w:t xml:space="preserve"> </w:t>
      </w:r>
      <w:r>
        <w:rPr>
          <w:spacing w:val="-2"/>
        </w:rPr>
        <w:t>воспитания:</w:t>
      </w:r>
    </w:p>
    <w:p w:rsidR="00231C6E" w:rsidRDefault="00FC4929">
      <w:pPr>
        <w:pStyle w:val="a5"/>
        <w:ind w:right="849" w:firstLine="600"/>
      </w:pPr>
      <w:r>
        <w:t>интерес</w:t>
      </w:r>
      <w:r>
        <w:rPr>
          <w:spacing w:val="-15"/>
        </w:rPr>
        <w:t xml:space="preserve"> </w:t>
      </w:r>
      <w:r>
        <w:t>к</w:t>
      </w:r>
      <w:r>
        <w:rPr>
          <w:spacing w:val="-15"/>
        </w:rPr>
        <w:t xml:space="preserve"> </w:t>
      </w:r>
      <w:r>
        <w:t>различным</w:t>
      </w:r>
      <w:r>
        <w:rPr>
          <w:spacing w:val="-15"/>
        </w:rPr>
        <w:t xml:space="preserve"> </w:t>
      </w:r>
      <w:r>
        <w:t>сферам</w:t>
      </w:r>
      <w:r>
        <w:rPr>
          <w:spacing w:val="-15"/>
        </w:rPr>
        <w:t xml:space="preserve"> </w:t>
      </w:r>
      <w:r>
        <w:t>профессиональной</w:t>
      </w:r>
      <w:r>
        <w:rPr>
          <w:spacing w:val="-15"/>
        </w:rPr>
        <w:t xml:space="preserve"> </w:t>
      </w:r>
      <w:r>
        <w:t>деятельности,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связанным с физикой и техникой, умение совершать осознанный выбор будущей профессии и реализовывать собственные жизненные планы;</w:t>
      </w:r>
    </w:p>
    <w:p w:rsidR="00231C6E" w:rsidRDefault="00FC4929">
      <w:pPr>
        <w:pStyle w:val="a5"/>
        <w:spacing w:line="242" w:lineRule="auto"/>
        <w:ind w:right="850" w:firstLine="600"/>
      </w:pPr>
      <w:r>
        <w:t>готовность и способность к образованию и самообразованию в области физики на протяжении всей жизни;</w:t>
      </w:r>
    </w:p>
    <w:p w:rsidR="00231C6E" w:rsidRDefault="00FC4929" w:rsidP="00E030CC">
      <w:pPr>
        <w:pStyle w:val="5"/>
        <w:numPr>
          <w:ilvl w:val="0"/>
          <w:numId w:val="2"/>
        </w:numPr>
        <w:tabs>
          <w:tab w:val="left" w:pos="1997"/>
        </w:tabs>
        <w:spacing w:line="274" w:lineRule="exact"/>
        <w:ind w:hanging="263"/>
      </w:pPr>
      <w:r>
        <w:t>экологического</w:t>
      </w:r>
      <w:r>
        <w:rPr>
          <w:spacing w:val="-5"/>
        </w:rPr>
        <w:t xml:space="preserve"> </w:t>
      </w:r>
      <w:r>
        <w:rPr>
          <w:spacing w:val="-2"/>
        </w:rPr>
        <w:t>воспитания:</w:t>
      </w:r>
    </w:p>
    <w:p w:rsidR="00231C6E" w:rsidRDefault="00FC4929">
      <w:pPr>
        <w:pStyle w:val="a5"/>
        <w:tabs>
          <w:tab w:val="left" w:pos="9485"/>
        </w:tabs>
        <w:spacing w:line="237" w:lineRule="auto"/>
        <w:ind w:right="850" w:firstLine="600"/>
        <w:jc w:val="left"/>
      </w:pPr>
      <w:r>
        <w:t>сформированность</w:t>
      </w:r>
      <w:r>
        <w:rPr>
          <w:spacing w:val="80"/>
        </w:rPr>
        <w:t xml:space="preserve"> </w:t>
      </w:r>
      <w:r>
        <w:t>экологической</w:t>
      </w:r>
      <w:r>
        <w:rPr>
          <w:spacing w:val="80"/>
        </w:rPr>
        <w:t xml:space="preserve"> </w:t>
      </w:r>
      <w:r>
        <w:t>культуры,</w:t>
      </w:r>
      <w:r>
        <w:rPr>
          <w:spacing w:val="80"/>
        </w:rPr>
        <w:t xml:space="preserve"> </w:t>
      </w:r>
      <w:r>
        <w:t>осознание</w:t>
      </w:r>
      <w:r>
        <w:rPr>
          <w:spacing w:val="80"/>
        </w:rPr>
        <w:t xml:space="preserve"> </w:t>
      </w:r>
      <w:r>
        <w:t>глобального</w:t>
      </w:r>
      <w:r>
        <w:tab/>
      </w:r>
      <w:r>
        <w:rPr>
          <w:spacing w:val="-2"/>
        </w:rPr>
        <w:t xml:space="preserve">характера </w:t>
      </w:r>
      <w:r>
        <w:t>экологических проблем;</w:t>
      </w:r>
    </w:p>
    <w:p w:rsidR="00231C6E" w:rsidRDefault="00FC4929">
      <w:pPr>
        <w:pStyle w:val="a5"/>
        <w:ind w:firstLine="600"/>
        <w:jc w:val="left"/>
      </w:pPr>
      <w:r>
        <w:t>планирование</w:t>
      </w:r>
      <w:r>
        <w:rPr>
          <w:spacing w:val="-18"/>
        </w:rPr>
        <w:t xml:space="preserve"> </w:t>
      </w:r>
      <w:r>
        <w:t>и</w:t>
      </w:r>
      <w:r>
        <w:rPr>
          <w:spacing w:val="-16"/>
        </w:rPr>
        <w:t xml:space="preserve"> </w:t>
      </w:r>
      <w:r>
        <w:t>осуществление</w:t>
      </w:r>
      <w:r>
        <w:rPr>
          <w:spacing w:val="-15"/>
        </w:rPr>
        <w:t xml:space="preserve"> </w:t>
      </w:r>
      <w:r>
        <w:t>действий</w:t>
      </w:r>
      <w:r>
        <w:rPr>
          <w:spacing w:val="-15"/>
        </w:rPr>
        <w:t xml:space="preserve"> </w:t>
      </w:r>
      <w:r>
        <w:t>в</w:t>
      </w:r>
      <w:r>
        <w:rPr>
          <w:spacing w:val="-20"/>
        </w:rPr>
        <w:t xml:space="preserve"> </w:t>
      </w:r>
      <w:r>
        <w:t>окружающей</w:t>
      </w:r>
      <w:r>
        <w:rPr>
          <w:spacing w:val="-15"/>
        </w:rPr>
        <w:t xml:space="preserve"> </w:t>
      </w:r>
      <w:r>
        <w:t>среде</w:t>
      </w:r>
      <w:r>
        <w:rPr>
          <w:spacing w:val="-15"/>
        </w:rPr>
        <w:t xml:space="preserve"> </w:t>
      </w:r>
      <w:r>
        <w:t>на</w:t>
      </w:r>
      <w:r>
        <w:rPr>
          <w:spacing w:val="-18"/>
        </w:rPr>
        <w:t xml:space="preserve"> </w:t>
      </w:r>
      <w:r>
        <w:t>основе</w:t>
      </w:r>
      <w:r>
        <w:rPr>
          <w:spacing w:val="-18"/>
        </w:rPr>
        <w:t xml:space="preserve"> </w:t>
      </w:r>
      <w:r>
        <w:t>знания</w:t>
      </w:r>
      <w:r>
        <w:rPr>
          <w:spacing w:val="-17"/>
        </w:rPr>
        <w:t xml:space="preserve"> </w:t>
      </w:r>
      <w:r>
        <w:t>целей устойчивого развития человечества;</w:t>
      </w:r>
    </w:p>
    <w:p w:rsidR="00231C6E" w:rsidRDefault="00FC4929">
      <w:pPr>
        <w:pStyle w:val="a5"/>
        <w:tabs>
          <w:tab w:val="left" w:pos="3211"/>
          <w:tab w:val="left" w:pos="4074"/>
          <w:tab w:val="left" w:pos="5686"/>
          <w:tab w:val="left" w:pos="7426"/>
          <w:tab w:val="left" w:pos="9316"/>
          <w:tab w:val="left" w:pos="9786"/>
        </w:tabs>
        <w:spacing w:before="1" w:line="237" w:lineRule="auto"/>
        <w:ind w:right="848" w:firstLine="600"/>
        <w:jc w:val="left"/>
      </w:pPr>
      <w:r>
        <w:rPr>
          <w:spacing w:val="-2"/>
        </w:rPr>
        <w:lastRenderedPageBreak/>
        <w:t>расширение</w:t>
      </w:r>
      <w:r>
        <w:tab/>
      </w:r>
      <w:r>
        <w:rPr>
          <w:spacing w:val="-4"/>
        </w:rPr>
        <w:t>опыта</w:t>
      </w:r>
      <w:r>
        <w:tab/>
      </w:r>
      <w:r>
        <w:rPr>
          <w:spacing w:val="-2"/>
        </w:rPr>
        <w:t>деятельности</w:t>
      </w:r>
      <w:r>
        <w:tab/>
      </w:r>
      <w:r>
        <w:rPr>
          <w:spacing w:val="-2"/>
        </w:rPr>
        <w:t>экологической</w:t>
      </w:r>
      <w:r>
        <w:tab/>
      </w:r>
      <w:r>
        <w:rPr>
          <w:spacing w:val="-2"/>
        </w:rPr>
        <w:t>направленности</w:t>
      </w:r>
      <w:r>
        <w:tab/>
      </w:r>
      <w:r>
        <w:rPr>
          <w:spacing w:val="-6"/>
        </w:rPr>
        <w:t>на</w:t>
      </w:r>
      <w:r>
        <w:tab/>
      </w:r>
      <w:r>
        <w:rPr>
          <w:spacing w:val="-2"/>
        </w:rPr>
        <w:t xml:space="preserve">основе </w:t>
      </w:r>
      <w:r>
        <w:t>имеющихся знаний по физике;</w:t>
      </w:r>
    </w:p>
    <w:p w:rsidR="00231C6E" w:rsidRDefault="00231C6E">
      <w:pPr>
        <w:pStyle w:val="a5"/>
        <w:spacing w:line="237" w:lineRule="auto"/>
        <w:jc w:val="left"/>
        <w:sectPr w:rsidR="00231C6E" w:rsidSect="006C6F5F">
          <w:pgSz w:w="11910" w:h="16390"/>
          <w:pgMar w:top="1360" w:right="227" w:bottom="280" w:left="566" w:header="720" w:footer="720" w:gutter="0"/>
          <w:cols w:space="720"/>
        </w:sectPr>
      </w:pPr>
    </w:p>
    <w:p w:rsidR="00231C6E" w:rsidRDefault="00FC4929" w:rsidP="00E030CC">
      <w:pPr>
        <w:pStyle w:val="5"/>
        <w:numPr>
          <w:ilvl w:val="0"/>
          <w:numId w:val="2"/>
        </w:numPr>
        <w:tabs>
          <w:tab w:val="left" w:pos="1997"/>
        </w:tabs>
        <w:spacing w:before="67" w:line="275" w:lineRule="exact"/>
        <w:ind w:hanging="263"/>
      </w:pPr>
      <w:r>
        <w:lastRenderedPageBreak/>
        <w:t>ценности</w:t>
      </w:r>
      <w:r>
        <w:rPr>
          <w:spacing w:val="-4"/>
        </w:rPr>
        <w:t xml:space="preserve"> </w:t>
      </w:r>
      <w:r>
        <w:t>научного</w:t>
      </w:r>
      <w:r>
        <w:rPr>
          <w:spacing w:val="-3"/>
        </w:rPr>
        <w:t xml:space="preserve"> </w:t>
      </w:r>
      <w:r>
        <w:rPr>
          <w:spacing w:val="-2"/>
        </w:rPr>
        <w:t>познания:</w:t>
      </w:r>
    </w:p>
    <w:p w:rsidR="00231C6E" w:rsidRDefault="00FC4929">
      <w:pPr>
        <w:pStyle w:val="a5"/>
        <w:tabs>
          <w:tab w:val="left" w:pos="3940"/>
          <w:tab w:val="left" w:pos="5796"/>
          <w:tab w:val="left" w:pos="7968"/>
          <w:tab w:val="left" w:pos="9700"/>
        </w:tabs>
        <w:spacing w:before="1" w:line="237" w:lineRule="auto"/>
        <w:ind w:right="852" w:firstLine="600"/>
        <w:jc w:val="left"/>
      </w:pPr>
      <w:r>
        <w:rPr>
          <w:spacing w:val="-2"/>
        </w:rPr>
        <w:t>сформированность</w:t>
      </w:r>
      <w:r>
        <w:tab/>
      </w:r>
      <w:r>
        <w:rPr>
          <w:spacing w:val="-2"/>
        </w:rPr>
        <w:t>мировоззрения,</w:t>
      </w:r>
      <w:r>
        <w:tab/>
      </w:r>
      <w:r>
        <w:rPr>
          <w:spacing w:val="-2"/>
        </w:rPr>
        <w:t>соответствующего</w:t>
      </w:r>
      <w:r>
        <w:tab/>
      </w:r>
      <w:r>
        <w:rPr>
          <w:spacing w:val="-2"/>
        </w:rPr>
        <w:t>современному</w:t>
      </w:r>
      <w:r>
        <w:tab/>
      </w:r>
      <w:r>
        <w:rPr>
          <w:spacing w:val="-2"/>
        </w:rPr>
        <w:t xml:space="preserve">уровню </w:t>
      </w:r>
      <w:r>
        <w:t>развития физической науки;</w:t>
      </w:r>
    </w:p>
    <w:p w:rsidR="00231C6E" w:rsidRDefault="00FC4929">
      <w:pPr>
        <w:pStyle w:val="a5"/>
        <w:spacing w:before="6" w:line="237" w:lineRule="auto"/>
        <w:ind w:firstLine="600"/>
        <w:jc w:val="left"/>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231C6E" w:rsidRDefault="00231C6E">
      <w:pPr>
        <w:pStyle w:val="a5"/>
        <w:spacing w:before="25"/>
        <w:ind w:left="0"/>
        <w:jc w:val="left"/>
      </w:pPr>
    </w:p>
    <w:p w:rsidR="00231C6E" w:rsidRDefault="00FC4929">
      <w:pPr>
        <w:pStyle w:val="4"/>
      </w:pPr>
      <w:r>
        <w:t>МЕТАПРЕДМЕТНЫЕ</w:t>
      </w:r>
      <w:r>
        <w:rPr>
          <w:spacing w:val="-9"/>
        </w:rPr>
        <w:t xml:space="preserve"> </w:t>
      </w:r>
      <w:r>
        <w:rPr>
          <w:spacing w:val="-2"/>
        </w:rPr>
        <w:t>РЕЗУЛЬТАТЫ</w:t>
      </w:r>
    </w:p>
    <w:p w:rsidR="00231C6E" w:rsidRDefault="00231C6E">
      <w:pPr>
        <w:pStyle w:val="a5"/>
        <w:spacing w:before="15"/>
        <w:ind w:left="0"/>
        <w:jc w:val="left"/>
        <w:rPr>
          <w:b/>
        </w:rPr>
      </w:pPr>
    </w:p>
    <w:p w:rsidR="00231C6E" w:rsidRDefault="00FC4929">
      <w:pPr>
        <w:pStyle w:val="5"/>
        <w:spacing w:line="242" w:lineRule="auto"/>
        <w:ind w:left="1253" w:right="4086"/>
        <w:jc w:val="left"/>
      </w:pPr>
      <w:r>
        <w:t>Познавательные</w:t>
      </w:r>
      <w:r>
        <w:rPr>
          <w:spacing w:val="-10"/>
        </w:rPr>
        <w:t xml:space="preserve"> </w:t>
      </w:r>
      <w:r>
        <w:t>универсальные</w:t>
      </w:r>
      <w:r>
        <w:rPr>
          <w:spacing w:val="-14"/>
        </w:rPr>
        <w:t xml:space="preserve"> </w:t>
      </w:r>
      <w:r>
        <w:t>учебные</w:t>
      </w:r>
      <w:r>
        <w:rPr>
          <w:spacing w:val="-10"/>
        </w:rPr>
        <w:t xml:space="preserve"> </w:t>
      </w:r>
      <w:r>
        <w:t>действия Базовые логические действия:</w:t>
      </w:r>
    </w:p>
    <w:p w:rsidR="00231C6E" w:rsidRDefault="00FC4929">
      <w:pPr>
        <w:pStyle w:val="a5"/>
        <w:spacing w:line="242" w:lineRule="auto"/>
        <w:ind w:firstLine="600"/>
        <w:jc w:val="left"/>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рассматривать</w:t>
      </w:r>
      <w:r>
        <w:rPr>
          <w:spacing w:val="80"/>
        </w:rPr>
        <w:t xml:space="preserve"> </w:t>
      </w:r>
      <w:r>
        <w:t xml:space="preserve">её </w:t>
      </w:r>
      <w:r>
        <w:rPr>
          <w:spacing w:val="-2"/>
        </w:rPr>
        <w:t>всесторонне;</w:t>
      </w:r>
    </w:p>
    <w:p w:rsidR="00231C6E" w:rsidRDefault="00FC4929">
      <w:pPr>
        <w:pStyle w:val="a5"/>
        <w:ind w:left="1734" w:right="846"/>
        <w:jc w:val="left"/>
      </w:pPr>
      <w:r>
        <w:t>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w:t>
      </w:r>
    </w:p>
    <w:p w:rsidR="00231C6E" w:rsidRDefault="00FC4929">
      <w:pPr>
        <w:pStyle w:val="a5"/>
        <w:spacing w:line="275" w:lineRule="exact"/>
        <w:jc w:val="left"/>
      </w:pPr>
      <w:r>
        <w:t>и</w:t>
      </w:r>
      <w:r>
        <w:rPr>
          <w:spacing w:val="-2"/>
        </w:rPr>
        <w:t xml:space="preserve"> </w:t>
      </w:r>
      <w:r>
        <w:t>нематериальных</w:t>
      </w:r>
      <w:r>
        <w:rPr>
          <w:spacing w:val="-7"/>
        </w:rPr>
        <w:t xml:space="preserve"> </w:t>
      </w:r>
      <w:r>
        <w:rPr>
          <w:spacing w:val="-2"/>
        </w:rPr>
        <w:t>ресурсов;</w:t>
      </w:r>
    </w:p>
    <w:p w:rsidR="00231C6E" w:rsidRDefault="00FC4929">
      <w:pPr>
        <w:pStyle w:val="a5"/>
        <w:spacing w:line="242" w:lineRule="auto"/>
        <w:ind w:right="846" w:firstLine="600"/>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w:t>
      </w:r>
      <w:r>
        <w:rPr>
          <w:spacing w:val="40"/>
        </w:rPr>
        <w:t xml:space="preserve"> </w:t>
      </w:r>
      <w:r>
        <w:t>результатов</w:t>
      </w:r>
      <w:r>
        <w:rPr>
          <w:spacing w:val="40"/>
        </w:rPr>
        <w:t xml:space="preserve"> </w:t>
      </w:r>
      <w:r>
        <w:t>целям, оценивать риски последствий деятельности;</w:t>
      </w:r>
    </w:p>
    <w:p w:rsidR="00231C6E" w:rsidRDefault="00FC4929">
      <w:pPr>
        <w:pStyle w:val="a5"/>
        <w:spacing w:line="242" w:lineRule="auto"/>
        <w:ind w:firstLine="600"/>
        <w:jc w:val="left"/>
      </w:pPr>
      <w:r>
        <w:t>координировать</w:t>
      </w:r>
      <w:r>
        <w:rPr>
          <w:spacing w:val="80"/>
          <w:w w:val="150"/>
        </w:rPr>
        <w:t xml:space="preserve"> </w:t>
      </w:r>
      <w:r>
        <w:t>и</w:t>
      </w:r>
      <w:r>
        <w:rPr>
          <w:spacing w:val="80"/>
          <w:w w:val="150"/>
        </w:rPr>
        <w:t xml:space="preserve"> </w:t>
      </w:r>
      <w:r>
        <w:t>выполнять</w:t>
      </w:r>
      <w:r>
        <w:rPr>
          <w:spacing w:val="80"/>
          <w:w w:val="150"/>
        </w:rPr>
        <w:t xml:space="preserve"> </w:t>
      </w:r>
      <w:r>
        <w:t>работу</w:t>
      </w:r>
      <w:r>
        <w:rPr>
          <w:spacing w:val="80"/>
          <w:w w:val="150"/>
        </w:rPr>
        <w:t xml:space="preserve"> </w:t>
      </w:r>
      <w:r>
        <w:t>в</w:t>
      </w:r>
      <w:r>
        <w:rPr>
          <w:spacing w:val="80"/>
          <w:w w:val="150"/>
        </w:rPr>
        <w:t xml:space="preserve"> </w:t>
      </w:r>
      <w:r>
        <w:t>условиях</w:t>
      </w:r>
      <w:r>
        <w:rPr>
          <w:spacing w:val="80"/>
          <w:w w:val="150"/>
        </w:rPr>
        <w:t xml:space="preserve"> </w:t>
      </w:r>
      <w:r>
        <w:t>реального,</w:t>
      </w:r>
      <w:r>
        <w:rPr>
          <w:spacing w:val="80"/>
          <w:w w:val="150"/>
        </w:rPr>
        <w:t xml:space="preserve"> </w:t>
      </w:r>
      <w:r>
        <w:t>виртуального</w:t>
      </w:r>
      <w:r>
        <w:rPr>
          <w:spacing w:val="80"/>
          <w:w w:val="150"/>
        </w:rPr>
        <w:t xml:space="preserve"> </w:t>
      </w:r>
      <w:r>
        <w:t>и комбинированного взаимодействия;</w:t>
      </w:r>
    </w:p>
    <w:p w:rsidR="00231C6E" w:rsidRDefault="00FC4929">
      <w:pPr>
        <w:pStyle w:val="a5"/>
        <w:spacing w:line="271" w:lineRule="exact"/>
        <w:ind w:left="1734"/>
        <w:jc w:val="left"/>
      </w:pPr>
      <w:r>
        <w:t>развивать</w:t>
      </w:r>
      <w:r>
        <w:rPr>
          <w:spacing w:val="-6"/>
        </w:rPr>
        <w:t xml:space="preserve"> </w:t>
      </w:r>
      <w:r>
        <w:t>креативное</w:t>
      </w:r>
      <w:r>
        <w:rPr>
          <w:spacing w:val="-6"/>
        </w:rPr>
        <w:t xml:space="preserve"> </w:t>
      </w:r>
      <w:r>
        <w:t>мышление</w:t>
      </w:r>
      <w:r>
        <w:rPr>
          <w:spacing w:val="-6"/>
        </w:rPr>
        <w:t xml:space="preserve"> </w:t>
      </w:r>
      <w:r>
        <w:t>при решении</w:t>
      </w:r>
      <w:r>
        <w:rPr>
          <w:spacing w:val="-9"/>
        </w:rPr>
        <w:t xml:space="preserve"> </w:t>
      </w:r>
      <w:r>
        <w:t>жизненных</w:t>
      </w:r>
      <w:r>
        <w:rPr>
          <w:spacing w:val="-5"/>
        </w:rPr>
        <w:t xml:space="preserve"> </w:t>
      </w:r>
      <w:r>
        <w:rPr>
          <w:spacing w:val="-2"/>
        </w:rPr>
        <w:t>проблем.</w:t>
      </w:r>
    </w:p>
    <w:p w:rsidR="00231C6E" w:rsidRDefault="00FC4929">
      <w:pPr>
        <w:pStyle w:val="5"/>
        <w:spacing w:line="275" w:lineRule="exact"/>
        <w:ind w:left="1253"/>
        <w:jc w:val="left"/>
        <w:rPr>
          <w:b w:val="0"/>
        </w:rPr>
      </w:pPr>
      <w:r>
        <w:t>Базовые</w:t>
      </w:r>
      <w:r>
        <w:rPr>
          <w:spacing w:val="-2"/>
        </w:rPr>
        <w:t xml:space="preserve"> </w:t>
      </w:r>
      <w:r>
        <w:t>исследовательские</w:t>
      </w:r>
      <w:r>
        <w:rPr>
          <w:spacing w:val="-6"/>
        </w:rPr>
        <w:t xml:space="preserve"> </w:t>
      </w:r>
      <w:r>
        <w:rPr>
          <w:spacing w:val="-2"/>
        </w:rPr>
        <w:t>действия</w:t>
      </w:r>
      <w:r>
        <w:rPr>
          <w:b w:val="0"/>
          <w:spacing w:val="-2"/>
        </w:rPr>
        <w:t>:</w:t>
      </w:r>
    </w:p>
    <w:p w:rsidR="00231C6E" w:rsidRDefault="00FC4929">
      <w:pPr>
        <w:pStyle w:val="a5"/>
        <w:spacing w:line="242" w:lineRule="auto"/>
        <w:ind w:right="851" w:firstLine="600"/>
      </w:pPr>
      <w:r>
        <w:t xml:space="preserve">владеть научной терминологией, ключевыми понятиями и методами физической </w:t>
      </w:r>
      <w:r>
        <w:rPr>
          <w:spacing w:val="-2"/>
        </w:rPr>
        <w:t>науки;</w:t>
      </w:r>
    </w:p>
    <w:p w:rsidR="00231C6E" w:rsidRDefault="00FC4929">
      <w:pPr>
        <w:pStyle w:val="a5"/>
        <w:ind w:right="847" w:firstLine="600"/>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231C6E" w:rsidRDefault="00FC4929">
      <w:pPr>
        <w:pStyle w:val="a5"/>
        <w:ind w:right="848" w:firstLine="600"/>
      </w:pPr>
      <w:r>
        <w:t>владеть видами деятельности по получению нового знания, его интерпретации, преобразованию</w:t>
      </w:r>
      <w:r>
        <w:rPr>
          <w:spacing w:val="-8"/>
        </w:rPr>
        <w:t xml:space="preserve"> </w:t>
      </w:r>
      <w:r>
        <w:t>и</w:t>
      </w:r>
      <w:r>
        <w:rPr>
          <w:spacing w:val="-6"/>
        </w:rPr>
        <w:t xml:space="preserve"> </w:t>
      </w:r>
      <w:r>
        <w:t>применению</w:t>
      </w:r>
      <w:r>
        <w:rPr>
          <w:spacing w:val="-8"/>
        </w:rPr>
        <w:t xml:space="preserve"> </w:t>
      </w:r>
      <w:r>
        <w:t>в</w:t>
      </w:r>
      <w:r>
        <w:rPr>
          <w:spacing w:val="-5"/>
        </w:rPr>
        <w:t xml:space="preserve"> </w:t>
      </w:r>
      <w:r>
        <w:t>различных</w:t>
      </w:r>
      <w:r>
        <w:rPr>
          <w:spacing w:val="-6"/>
        </w:rPr>
        <w:t xml:space="preserve"> </w:t>
      </w:r>
      <w:r>
        <w:t>учебных</w:t>
      </w:r>
      <w:r>
        <w:rPr>
          <w:spacing w:val="-6"/>
        </w:rPr>
        <w:t xml:space="preserve"> </w:t>
      </w:r>
      <w:r>
        <w:t>ситуациях, в</w:t>
      </w:r>
      <w:r>
        <w:rPr>
          <w:spacing w:val="-5"/>
        </w:rPr>
        <w:t xml:space="preserve"> </w:t>
      </w:r>
      <w:r>
        <w:t>том</w:t>
      </w:r>
      <w:r>
        <w:rPr>
          <w:spacing w:val="-5"/>
        </w:rPr>
        <w:t xml:space="preserve"> </w:t>
      </w:r>
      <w:r>
        <w:t>числе</w:t>
      </w:r>
      <w:r>
        <w:rPr>
          <w:spacing w:val="-7"/>
        </w:rPr>
        <w:t xml:space="preserve"> </w:t>
      </w:r>
      <w:r>
        <w:t>при</w:t>
      </w:r>
      <w:r>
        <w:rPr>
          <w:spacing w:val="-6"/>
        </w:rPr>
        <w:t xml:space="preserve"> </w:t>
      </w:r>
      <w:r>
        <w:t>создании учебных проектов в области физики;</w:t>
      </w:r>
    </w:p>
    <w:p w:rsidR="00231C6E" w:rsidRDefault="00FC4929">
      <w:pPr>
        <w:pStyle w:val="a5"/>
        <w:ind w:right="852" w:firstLine="600"/>
      </w:pPr>
      <w:r>
        <w:t>выявлять причинно-следственные связи и актуализировать задачу, выдвигать гипотезу</w:t>
      </w:r>
      <w:r>
        <w:rPr>
          <w:spacing w:val="-15"/>
        </w:rPr>
        <w:t xml:space="preserve"> </w:t>
      </w:r>
      <w:r>
        <w:t>её</w:t>
      </w:r>
      <w:r>
        <w:rPr>
          <w:spacing w:val="-10"/>
        </w:rPr>
        <w:t xml:space="preserve"> </w:t>
      </w:r>
      <w:r>
        <w:t>решения,</w:t>
      </w:r>
      <w:r>
        <w:rPr>
          <w:spacing w:val="-3"/>
        </w:rPr>
        <w:t xml:space="preserve"> </w:t>
      </w:r>
      <w:r>
        <w:t>находить</w:t>
      </w:r>
      <w:r>
        <w:rPr>
          <w:spacing w:val="-6"/>
        </w:rPr>
        <w:t xml:space="preserve"> </w:t>
      </w:r>
      <w:r>
        <w:t>аргументы</w:t>
      </w:r>
      <w:r>
        <w:rPr>
          <w:spacing w:val="-5"/>
        </w:rPr>
        <w:t xml:space="preserve"> </w:t>
      </w:r>
      <w:r>
        <w:t>для</w:t>
      </w:r>
      <w:r>
        <w:rPr>
          <w:spacing w:val="-8"/>
        </w:rPr>
        <w:t xml:space="preserve"> </w:t>
      </w:r>
      <w:r>
        <w:t>доказательства</w:t>
      </w:r>
      <w:r>
        <w:rPr>
          <w:spacing w:val="-9"/>
        </w:rPr>
        <w:t xml:space="preserve"> </w:t>
      </w:r>
      <w:r>
        <w:t>своих</w:t>
      </w:r>
      <w:r>
        <w:rPr>
          <w:spacing w:val="-8"/>
        </w:rPr>
        <w:t xml:space="preserve"> </w:t>
      </w:r>
      <w:r>
        <w:t>утверждений,</w:t>
      </w:r>
      <w:r>
        <w:rPr>
          <w:spacing w:val="-6"/>
        </w:rPr>
        <w:t xml:space="preserve"> </w:t>
      </w:r>
      <w:r>
        <w:t>задавать параметры и критерии решения;</w:t>
      </w:r>
    </w:p>
    <w:p w:rsidR="00231C6E" w:rsidRDefault="00FC4929">
      <w:pPr>
        <w:pStyle w:val="a5"/>
        <w:spacing w:line="237" w:lineRule="auto"/>
        <w:ind w:right="850" w:firstLine="600"/>
      </w:pPr>
      <w:r>
        <w:t>анализировать</w:t>
      </w:r>
      <w:r>
        <w:rPr>
          <w:spacing w:val="-10"/>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12"/>
        </w:rPr>
        <w:t xml:space="preserve"> </w:t>
      </w:r>
      <w:r>
        <w:t>задачи</w:t>
      </w:r>
      <w:r>
        <w:rPr>
          <w:spacing w:val="-6"/>
        </w:rPr>
        <w:t xml:space="preserve"> </w:t>
      </w:r>
      <w:r>
        <w:t>результаты,</w:t>
      </w:r>
      <w:r>
        <w:rPr>
          <w:spacing w:val="-6"/>
        </w:rPr>
        <w:t xml:space="preserve"> </w:t>
      </w:r>
      <w:r>
        <w:t>критически</w:t>
      </w:r>
      <w:r>
        <w:rPr>
          <w:spacing w:val="-11"/>
        </w:rPr>
        <w:t xml:space="preserve"> </w:t>
      </w:r>
      <w:r>
        <w:t>оценивать их достоверность, прогнозировать изменение в новых условиях;</w:t>
      </w:r>
    </w:p>
    <w:p w:rsidR="00231C6E" w:rsidRDefault="00FC4929">
      <w:pPr>
        <w:pStyle w:val="a5"/>
        <w:spacing w:line="237" w:lineRule="auto"/>
        <w:ind w:right="848" w:firstLine="600"/>
      </w:pPr>
      <w:r>
        <w:t>ставить</w:t>
      </w:r>
      <w:r>
        <w:rPr>
          <w:spacing w:val="-5"/>
        </w:rPr>
        <w:t xml:space="preserve"> </w:t>
      </w:r>
      <w:r>
        <w:t>и</w:t>
      </w:r>
      <w:r>
        <w:rPr>
          <w:spacing w:val="-6"/>
        </w:rPr>
        <w:t xml:space="preserve"> </w:t>
      </w:r>
      <w:r>
        <w:t>формулировать</w:t>
      </w:r>
      <w:r>
        <w:rPr>
          <w:spacing w:val="-2"/>
        </w:rPr>
        <w:t xml:space="preserve"> </w:t>
      </w:r>
      <w:r>
        <w:t>собственные</w:t>
      </w:r>
      <w:r>
        <w:rPr>
          <w:spacing w:val="-8"/>
        </w:rPr>
        <w:t xml:space="preserve"> </w:t>
      </w:r>
      <w:r>
        <w:t>задачи</w:t>
      </w:r>
      <w:r>
        <w:rPr>
          <w:spacing w:val="-2"/>
        </w:rPr>
        <w:t xml:space="preserve"> </w:t>
      </w:r>
      <w:r>
        <w:t>в</w:t>
      </w:r>
      <w:r>
        <w:rPr>
          <w:spacing w:val="-10"/>
        </w:rPr>
        <w:t xml:space="preserve"> </w:t>
      </w:r>
      <w:r>
        <w:t>образовательной</w:t>
      </w:r>
      <w:r>
        <w:rPr>
          <w:spacing w:val="-6"/>
        </w:rPr>
        <w:t xml:space="preserve"> </w:t>
      </w:r>
      <w:r>
        <w:t>деятельности,</w:t>
      </w:r>
      <w:r>
        <w:rPr>
          <w:spacing w:val="-5"/>
        </w:rPr>
        <w:t xml:space="preserve"> </w:t>
      </w:r>
      <w:r>
        <w:t>в</w:t>
      </w:r>
      <w:r>
        <w:rPr>
          <w:spacing w:val="-5"/>
        </w:rPr>
        <w:t xml:space="preserve"> </w:t>
      </w:r>
      <w:r>
        <w:t>том числе при изучении физики;</w:t>
      </w:r>
    </w:p>
    <w:p w:rsidR="00231C6E" w:rsidRDefault="00FC4929">
      <w:pPr>
        <w:pStyle w:val="a5"/>
        <w:spacing w:line="275" w:lineRule="exact"/>
        <w:ind w:left="1734"/>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приобретённый</w:t>
      </w:r>
      <w:r>
        <w:rPr>
          <w:spacing w:val="-6"/>
        </w:rPr>
        <w:t xml:space="preserve"> </w:t>
      </w:r>
      <w:r>
        <w:rPr>
          <w:spacing w:val="-2"/>
        </w:rPr>
        <w:t>опыт;</w:t>
      </w:r>
    </w:p>
    <w:p w:rsidR="00231C6E" w:rsidRDefault="00FC4929">
      <w:pPr>
        <w:pStyle w:val="a5"/>
        <w:spacing w:line="242" w:lineRule="auto"/>
        <w:ind w:left="1734" w:right="1193"/>
        <w:jc w:val="left"/>
      </w:pPr>
      <w:r>
        <w:t>уметь</w:t>
      </w:r>
      <w:r>
        <w:rPr>
          <w:spacing w:val="-3"/>
        </w:rPr>
        <w:t xml:space="preserve"> </w:t>
      </w:r>
      <w:r>
        <w:t>переносить</w:t>
      </w:r>
      <w:r>
        <w:rPr>
          <w:spacing w:val="-4"/>
        </w:rPr>
        <w:t xml:space="preserve"> </w:t>
      </w:r>
      <w:r>
        <w:t>знания</w:t>
      </w:r>
      <w:r>
        <w:rPr>
          <w:spacing w:val="-8"/>
        </w:rPr>
        <w:t xml:space="preserve"> </w:t>
      </w:r>
      <w:r>
        <w:t>по физике</w:t>
      </w:r>
      <w:r>
        <w:rPr>
          <w:spacing w:val="-9"/>
        </w:rPr>
        <w:t xml:space="preserve"> </w:t>
      </w:r>
      <w:r>
        <w:t>в</w:t>
      </w:r>
      <w:r>
        <w:rPr>
          <w:spacing w:val="-7"/>
        </w:rPr>
        <w:t xml:space="preserve"> </w:t>
      </w:r>
      <w:r>
        <w:t>практическую</w:t>
      </w:r>
      <w:r>
        <w:rPr>
          <w:spacing w:val="-6"/>
        </w:rPr>
        <w:t xml:space="preserve"> </w:t>
      </w:r>
      <w:r>
        <w:t>область</w:t>
      </w:r>
      <w:r>
        <w:rPr>
          <w:spacing w:val="-3"/>
        </w:rPr>
        <w:t xml:space="preserve"> </w:t>
      </w:r>
      <w:r>
        <w:t>жизнедеятельности; уметь интегрировать знания из разных предметных областей;</w:t>
      </w:r>
    </w:p>
    <w:p w:rsidR="00231C6E" w:rsidRDefault="00FC4929">
      <w:pPr>
        <w:pStyle w:val="a5"/>
        <w:spacing w:line="242" w:lineRule="auto"/>
        <w:ind w:left="1734" w:right="1769"/>
        <w:jc w:val="left"/>
      </w:pPr>
      <w:r>
        <w:t>выдвигать</w:t>
      </w:r>
      <w:r>
        <w:rPr>
          <w:spacing w:val="-3"/>
        </w:rPr>
        <w:t xml:space="preserve"> </w:t>
      </w:r>
      <w:r>
        <w:t>новые</w:t>
      </w:r>
      <w:r>
        <w:rPr>
          <w:spacing w:val="-9"/>
        </w:rPr>
        <w:t xml:space="preserve"> </w:t>
      </w:r>
      <w:r>
        <w:t>идеи,</w:t>
      </w:r>
      <w:r>
        <w:rPr>
          <w:spacing w:val="-6"/>
        </w:rPr>
        <w:t xml:space="preserve"> </w:t>
      </w:r>
      <w:r>
        <w:t>предлагать</w:t>
      </w:r>
      <w:r>
        <w:rPr>
          <w:spacing w:val="-6"/>
        </w:rPr>
        <w:t xml:space="preserve"> </w:t>
      </w:r>
      <w:r>
        <w:t>оригинальные</w:t>
      </w:r>
      <w:r>
        <w:rPr>
          <w:spacing w:val="-4"/>
        </w:rPr>
        <w:t xml:space="preserve"> </w:t>
      </w:r>
      <w:r>
        <w:t>подходы</w:t>
      </w:r>
      <w:r>
        <w:rPr>
          <w:spacing w:val="-3"/>
        </w:rPr>
        <w:t xml:space="preserve"> </w:t>
      </w:r>
      <w:r>
        <w:t>и</w:t>
      </w:r>
      <w:r>
        <w:rPr>
          <w:spacing w:val="-7"/>
        </w:rPr>
        <w:t xml:space="preserve"> </w:t>
      </w:r>
      <w:r>
        <w:t>решения; ставить проблемы и задачи, допускающие альтернативные решения.</w:t>
      </w:r>
    </w:p>
    <w:p w:rsidR="00231C6E" w:rsidRDefault="00FC4929">
      <w:pPr>
        <w:pStyle w:val="5"/>
        <w:spacing w:line="275" w:lineRule="exact"/>
        <w:ind w:left="1253"/>
        <w:jc w:val="left"/>
      </w:pPr>
      <w:r>
        <w:t>Работа</w:t>
      </w:r>
      <w:r>
        <w:rPr>
          <w:spacing w:val="-1"/>
        </w:rPr>
        <w:t xml:space="preserve"> </w:t>
      </w:r>
      <w:r>
        <w:t>с</w:t>
      </w:r>
      <w:r>
        <w:rPr>
          <w:spacing w:val="-1"/>
        </w:rPr>
        <w:t xml:space="preserve"> </w:t>
      </w:r>
      <w:r>
        <w:rPr>
          <w:spacing w:val="-2"/>
        </w:rPr>
        <w:t>информацией:</w:t>
      </w:r>
    </w:p>
    <w:p w:rsidR="00231C6E" w:rsidRDefault="00FC4929">
      <w:pPr>
        <w:pStyle w:val="a5"/>
        <w:ind w:right="844" w:firstLine="600"/>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1C6E" w:rsidRDefault="00FC4929">
      <w:pPr>
        <w:pStyle w:val="a5"/>
        <w:spacing w:line="274" w:lineRule="exact"/>
        <w:ind w:left="1734"/>
      </w:pPr>
      <w:r>
        <w:t>оценивать</w:t>
      </w:r>
      <w:r>
        <w:rPr>
          <w:spacing w:val="-7"/>
        </w:rPr>
        <w:t xml:space="preserve"> </w:t>
      </w:r>
      <w:r>
        <w:t>достоверность</w:t>
      </w:r>
      <w:r>
        <w:rPr>
          <w:spacing w:val="-6"/>
        </w:rPr>
        <w:t xml:space="preserve"> </w:t>
      </w:r>
      <w:r>
        <w:rPr>
          <w:spacing w:val="-2"/>
        </w:rPr>
        <w:t>информации;</w:t>
      </w:r>
    </w:p>
    <w:p w:rsidR="00231C6E" w:rsidRDefault="00FC4929">
      <w:pPr>
        <w:pStyle w:val="a5"/>
        <w:ind w:right="848" w:firstLine="600"/>
      </w:pPr>
      <w:r>
        <w:t xml:space="preserve">использовать средства информационных и коммуникационных технологий в </w:t>
      </w:r>
      <w:r>
        <w:lastRenderedPageBreak/>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50" w:firstLine="600"/>
      </w:pPr>
      <w:r>
        <w:lastRenderedPageBreak/>
        <w:t>создавать тексты физического содержания в различных форматах с учётом назначения</w:t>
      </w:r>
      <w:r>
        <w:rPr>
          <w:spacing w:val="-15"/>
        </w:rPr>
        <w:t xml:space="preserve"> </w:t>
      </w:r>
      <w:r>
        <w:t>информации</w:t>
      </w:r>
      <w:r>
        <w:rPr>
          <w:spacing w:val="-15"/>
        </w:rPr>
        <w:t xml:space="preserve"> </w:t>
      </w:r>
      <w:r>
        <w:t>и</w:t>
      </w:r>
      <w:r>
        <w:rPr>
          <w:spacing w:val="-15"/>
        </w:rPr>
        <w:t xml:space="preserve"> </w:t>
      </w:r>
      <w:r>
        <w:t>целевой</w:t>
      </w:r>
      <w:r>
        <w:rPr>
          <w:spacing w:val="-15"/>
        </w:rPr>
        <w:t xml:space="preserve"> </w:t>
      </w:r>
      <w:r>
        <w:t>аудитории,</w:t>
      </w:r>
      <w:r>
        <w:rPr>
          <w:spacing w:val="-15"/>
        </w:rPr>
        <w:t xml:space="preserve"> </w:t>
      </w:r>
      <w:r>
        <w:t>выбирая</w:t>
      </w:r>
      <w:r>
        <w:rPr>
          <w:spacing w:val="-15"/>
        </w:rPr>
        <w:t xml:space="preserve"> </w:t>
      </w:r>
      <w:r>
        <w:t>оптимальную</w:t>
      </w:r>
      <w:r>
        <w:rPr>
          <w:spacing w:val="-15"/>
        </w:rPr>
        <w:t xml:space="preserve"> </w:t>
      </w:r>
      <w:r>
        <w:t>форму</w:t>
      </w:r>
      <w:r>
        <w:rPr>
          <w:spacing w:val="-15"/>
        </w:rPr>
        <w:t xml:space="preserve"> </w:t>
      </w:r>
      <w:r>
        <w:t>представления и визуализации.</w:t>
      </w:r>
    </w:p>
    <w:p w:rsidR="00231C6E" w:rsidRDefault="00231C6E">
      <w:pPr>
        <w:pStyle w:val="a5"/>
        <w:spacing w:before="25"/>
        <w:ind w:left="0"/>
        <w:jc w:val="left"/>
      </w:pPr>
    </w:p>
    <w:p w:rsidR="00231C6E" w:rsidRDefault="00FC4929">
      <w:pPr>
        <w:pStyle w:val="5"/>
        <w:spacing w:line="272" w:lineRule="exact"/>
        <w:ind w:left="1253"/>
        <w:jc w:val="left"/>
      </w:pPr>
      <w:r>
        <w:t>Коммуникативные</w:t>
      </w:r>
      <w:r>
        <w:rPr>
          <w:spacing w:val="-7"/>
        </w:rPr>
        <w:t xml:space="preserve"> </w:t>
      </w:r>
      <w:r>
        <w:t>универсальные</w:t>
      </w:r>
      <w:r>
        <w:rPr>
          <w:spacing w:val="-9"/>
        </w:rPr>
        <w:t xml:space="preserve"> </w:t>
      </w:r>
      <w:r>
        <w:t>учебные</w:t>
      </w:r>
      <w:r>
        <w:rPr>
          <w:spacing w:val="-8"/>
        </w:rPr>
        <w:t xml:space="preserve"> </w:t>
      </w:r>
      <w:r>
        <w:rPr>
          <w:spacing w:val="-2"/>
        </w:rPr>
        <w:t>действия:</w:t>
      </w:r>
    </w:p>
    <w:p w:rsidR="00231C6E" w:rsidRDefault="00FC4929">
      <w:pPr>
        <w:pStyle w:val="a5"/>
        <w:ind w:left="1734" w:right="846"/>
        <w:jc w:val="left"/>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w:t>
      </w:r>
      <w:r>
        <w:rPr>
          <w:spacing w:val="79"/>
        </w:rPr>
        <w:t xml:space="preserve"> </w:t>
      </w:r>
      <w:r>
        <w:t>и</w:t>
      </w:r>
      <w:r>
        <w:rPr>
          <w:spacing w:val="74"/>
        </w:rPr>
        <w:t xml:space="preserve"> </w:t>
      </w:r>
      <w:r>
        <w:t>логично</w:t>
      </w:r>
      <w:r>
        <w:rPr>
          <w:spacing w:val="73"/>
        </w:rPr>
        <w:t xml:space="preserve"> </w:t>
      </w:r>
      <w:r>
        <w:t>излагать</w:t>
      </w:r>
      <w:r>
        <w:rPr>
          <w:spacing w:val="70"/>
        </w:rPr>
        <w:t xml:space="preserve"> </w:t>
      </w:r>
      <w:r>
        <w:t>свою</w:t>
      </w:r>
      <w:r>
        <w:rPr>
          <w:spacing w:val="72"/>
        </w:rPr>
        <w:t xml:space="preserve"> </w:t>
      </w:r>
      <w:r>
        <w:t>точку</w:t>
      </w:r>
      <w:r>
        <w:rPr>
          <w:spacing w:val="65"/>
        </w:rPr>
        <w:t xml:space="preserve"> </w:t>
      </w:r>
      <w:r>
        <w:t>зрения</w:t>
      </w:r>
      <w:r>
        <w:rPr>
          <w:spacing w:val="73"/>
        </w:rPr>
        <w:t xml:space="preserve"> </w:t>
      </w:r>
      <w:r>
        <w:t>с</w:t>
      </w:r>
      <w:r>
        <w:rPr>
          <w:spacing w:val="68"/>
        </w:rPr>
        <w:t xml:space="preserve"> </w:t>
      </w:r>
      <w:r>
        <w:t>использованием</w:t>
      </w:r>
      <w:r>
        <w:rPr>
          <w:spacing w:val="70"/>
        </w:rPr>
        <w:t xml:space="preserve"> </w:t>
      </w:r>
      <w:r>
        <w:t>языковых</w:t>
      </w:r>
    </w:p>
    <w:p w:rsidR="00231C6E" w:rsidRDefault="00FC4929">
      <w:pPr>
        <w:pStyle w:val="a5"/>
        <w:spacing w:line="275" w:lineRule="exact"/>
        <w:jc w:val="left"/>
      </w:pPr>
      <w:r>
        <w:rPr>
          <w:spacing w:val="-2"/>
        </w:rPr>
        <w:t>средств;</w:t>
      </w:r>
    </w:p>
    <w:p w:rsidR="00231C6E" w:rsidRDefault="00FC4929">
      <w:pPr>
        <w:pStyle w:val="a5"/>
        <w:spacing w:line="242" w:lineRule="auto"/>
        <w:ind w:left="1734" w:right="846"/>
        <w:jc w:val="left"/>
      </w:pPr>
      <w:r>
        <w:t>понимать и использовать преимущества командной и индивидуальной работы; выбирать</w:t>
      </w:r>
      <w:r>
        <w:rPr>
          <w:spacing w:val="40"/>
        </w:rPr>
        <w:t xml:space="preserve"> </w:t>
      </w:r>
      <w:r>
        <w:t>тематику</w:t>
      </w:r>
      <w:r>
        <w:rPr>
          <w:spacing w:val="40"/>
        </w:rPr>
        <w:t xml:space="preserve"> </w:t>
      </w:r>
      <w:r>
        <w:t>и</w:t>
      </w:r>
      <w:r>
        <w:rPr>
          <w:spacing w:val="40"/>
        </w:rPr>
        <w:t xml:space="preserve"> </w:t>
      </w:r>
      <w:r>
        <w:t>методы</w:t>
      </w:r>
      <w:r>
        <w:rPr>
          <w:spacing w:val="40"/>
        </w:rPr>
        <w:t xml:space="preserve"> </w:t>
      </w:r>
      <w:r>
        <w:t>совместных</w:t>
      </w:r>
      <w:r>
        <w:rPr>
          <w:spacing w:val="40"/>
        </w:rPr>
        <w:t xml:space="preserve"> </w:t>
      </w:r>
      <w:r>
        <w:t>действий</w:t>
      </w:r>
      <w:r>
        <w:rPr>
          <w:spacing w:val="40"/>
        </w:rPr>
        <w:t xml:space="preserve"> </w:t>
      </w:r>
      <w:r>
        <w:t>с</w:t>
      </w:r>
      <w:r>
        <w:rPr>
          <w:spacing w:val="40"/>
        </w:rPr>
        <w:t xml:space="preserve"> </w:t>
      </w:r>
      <w:r>
        <w:t>учётом</w:t>
      </w:r>
      <w:r>
        <w:rPr>
          <w:spacing w:val="40"/>
        </w:rPr>
        <w:t xml:space="preserve"> </w:t>
      </w:r>
      <w:r>
        <w:t>общих</w:t>
      </w:r>
      <w:r>
        <w:rPr>
          <w:spacing w:val="40"/>
        </w:rPr>
        <w:t xml:space="preserve"> </w:t>
      </w:r>
      <w:r>
        <w:t>интересов</w:t>
      </w:r>
      <w:r>
        <w:rPr>
          <w:spacing w:val="40"/>
        </w:rPr>
        <w:t xml:space="preserve"> </w:t>
      </w:r>
      <w:r>
        <w:t>и</w:t>
      </w:r>
    </w:p>
    <w:p w:rsidR="00231C6E" w:rsidRDefault="00FC4929">
      <w:pPr>
        <w:pStyle w:val="a5"/>
        <w:spacing w:line="271" w:lineRule="exact"/>
        <w:jc w:val="left"/>
      </w:pPr>
      <w:r>
        <w:t>возможностей</w:t>
      </w:r>
      <w:r>
        <w:rPr>
          <w:spacing w:val="-4"/>
        </w:rPr>
        <w:t xml:space="preserve"> </w:t>
      </w:r>
      <w:r>
        <w:t>каждого</w:t>
      </w:r>
      <w:r>
        <w:rPr>
          <w:spacing w:val="-3"/>
        </w:rPr>
        <w:t xml:space="preserve"> </w:t>
      </w:r>
      <w:r>
        <w:t>члена</w:t>
      </w:r>
      <w:r>
        <w:rPr>
          <w:spacing w:val="-3"/>
        </w:rPr>
        <w:t xml:space="preserve"> </w:t>
      </w:r>
      <w:r>
        <w:rPr>
          <w:spacing w:val="-2"/>
        </w:rPr>
        <w:t>коллектива;</w:t>
      </w:r>
    </w:p>
    <w:p w:rsidR="00231C6E" w:rsidRDefault="00FC4929">
      <w:pPr>
        <w:pStyle w:val="a5"/>
        <w:ind w:right="854" w:firstLine="600"/>
      </w:pPr>
      <w:r>
        <w:t>принимать цели совместной деятельности, организовывать и координировать действия</w:t>
      </w:r>
      <w:r>
        <w:rPr>
          <w:spacing w:val="-12"/>
        </w:rPr>
        <w:t xml:space="preserve"> </w:t>
      </w:r>
      <w:r>
        <w:t>по</w:t>
      </w:r>
      <w:r>
        <w:rPr>
          <w:spacing w:val="-8"/>
        </w:rPr>
        <w:t xml:space="preserve"> </w:t>
      </w:r>
      <w:r>
        <w:t>её</w:t>
      </w:r>
      <w:r>
        <w:rPr>
          <w:spacing w:val="-13"/>
        </w:rPr>
        <w:t xml:space="preserve"> </w:t>
      </w:r>
      <w:r>
        <w:t>достижению:</w:t>
      </w:r>
      <w:r>
        <w:rPr>
          <w:spacing w:val="-11"/>
        </w:rPr>
        <w:t xml:space="preserve"> </w:t>
      </w:r>
      <w:r>
        <w:t>составлять</w:t>
      </w:r>
      <w:r>
        <w:rPr>
          <w:spacing w:val="-11"/>
        </w:rPr>
        <w:t xml:space="preserve"> </w:t>
      </w:r>
      <w:r>
        <w:t>план</w:t>
      </w:r>
      <w:r>
        <w:rPr>
          <w:spacing w:val="-11"/>
        </w:rPr>
        <w:t xml:space="preserve"> </w:t>
      </w:r>
      <w:r>
        <w:t>действий,</w:t>
      </w:r>
      <w:r>
        <w:rPr>
          <w:spacing w:val="-10"/>
        </w:rPr>
        <w:t xml:space="preserve"> </w:t>
      </w:r>
      <w:r>
        <w:t>распределять</w:t>
      </w:r>
      <w:r>
        <w:rPr>
          <w:spacing w:val="-11"/>
        </w:rPr>
        <w:t xml:space="preserve"> </w:t>
      </w:r>
      <w:r>
        <w:t>роли</w:t>
      </w:r>
      <w:r>
        <w:rPr>
          <w:spacing w:val="-11"/>
        </w:rPr>
        <w:t xml:space="preserve"> </w:t>
      </w:r>
      <w:r>
        <w:t>с</w:t>
      </w:r>
      <w:r>
        <w:rPr>
          <w:spacing w:val="-13"/>
        </w:rPr>
        <w:t xml:space="preserve"> </w:t>
      </w:r>
      <w:r>
        <w:t>учётом</w:t>
      </w:r>
      <w:r>
        <w:rPr>
          <w:spacing w:val="-10"/>
        </w:rPr>
        <w:t xml:space="preserve"> </w:t>
      </w:r>
      <w:r>
        <w:t>мнений участников, обсуждать результаты совместной работы;</w:t>
      </w:r>
    </w:p>
    <w:p w:rsidR="00231C6E" w:rsidRDefault="00FC4929">
      <w:pPr>
        <w:pStyle w:val="a5"/>
        <w:spacing w:line="242" w:lineRule="auto"/>
        <w:ind w:right="860" w:firstLine="600"/>
      </w:pPr>
      <w:r>
        <w:t>оценивать качество своего вклада и каждого участника команды в общий результат по разработанным критериям;</w:t>
      </w:r>
    </w:p>
    <w:p w:rsidR="00231C6E" w:rsidRDefault="00FC4929">
      <w:pPr>
        <w:pStyle w:val="a5"/>
        <w:spacing w:line="242" w:lineRule="auto"/>
        <w:ind w:right="853" w:firstLine="600"/>
      </w:pPr>
      <w:r>
        <w:t>предлагать новые проекты, оценивать идеи с позиции новизны, оригинальности, практической значимости;</w:t>
      </w:r>
    </w:p>
    <w:p w:rsidR="00231C6E" w:rsidRDefault="00FC4929">
      <w:pPr>
        <w:pStyle w:val="a5"/>
        <w:spacing w:line="242" w:lineRule="auto"/>
        <w:ind w:right="861" w:firstLine="600"/>
      </w:pPr>
      <w:r>
        <w:t>осуществлять позитивное стратегическое поведение в различных ситуациях, проявлять творчество и воображение, быть инициативным.</w:t>
      </w:r>
    </w:p>
    <w:p w:rsidR="00231C6E" w:rsidRDefault="00231C6E">
      <w:pPr>
        <w:pStyle w:val="a5"/>
        <w:spacing w:before="4"/>
        <w:ind w:left="0"/>
        <w:jc w:val="left"/>
      </w:pPr>
    </w:p>
    <w:p w:rsidR="00231C6E" w:rsidRDefault="00FC4929">
      <w:pPr>
        <w:pStyle w:val="5"/>
        <w:spacing w:line="242" w:lineRule="auto"/>
        <w:ind w:left="1253" w:right="4748"/>
      </w:pPr>
      <w:r>
        <w:t>Регулятивные</w:t>
      </w:r>
      <w:r>
        <w:rPr>
          <w:spacing w:val="-11"/>
        </w:rPr>
        <w:t xml:space="preserve"> </w:t>
      </w:r>
      <w:r>
        <w:t>универсальные</w:t>
      </w:r>
      <w:r>
        <w:rPr>
          <w:spacing w:val="-11"/>
        </w:rPr>
        <w:t xml:space="preserve"> </w:t>
      </w:r>
      <w:r>
        <w:t>учебные</w:t>
      </w:r>
      <w:r>
        <w:rPr>
          <w:spacing w:val="-11"/>
        </w:rPr>
        <w:t xml:space="preserve"> </w:t>
      </w:r>
      <w:r>
        <w:t xml:space="preserve">действия </w:t>
      </w:r>
      <w:r>
        <w:rPr>
          <w:spacing w:val="-2"/>
        </w:rPr>
        <w:t>Самоорганизация:</w:t>
      </w:r>
    </w:p>
    <w:p w:rsidR="00231C6E" w:rsidRDefault="00FC4929">
      <w:pPr>
        <w:pStyle w:val="a5"/>
        <w:spacing w:line="242" w:lineRule="auto"/>
        <w:ind w:right="841" w:firstLine="600"/>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231C6E" w:rsidRDefault="00FC4929">
      <w:pPr>
        <w:pStyle w:val="a5"/>
        <w:ind w:right="848" w:firstLine="600"/>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231C6E" w:rsidRDefault="00FC4929">
      <w:pPr>
        <w:pStyle w:val="a5"/>
        <w:spacing w:line="275" w:lineRule="exact"/>
        <w:ind w:left="1734"/>
      </w:pPr>
      <w:r>
        <w:t>давать</w:t>
      </w:r>
      <w:r>
        <w:rPr>
          <w:spacing w:val="1"/>
        </w:rPr>
        <w:t xml:space="preserve"> </w:t>
      </w:r>
      <w:r>
        <w:t>оценку</w:t>
      </w:r>
      <w:r>
        <w:rPr>
          <w:spacing w:val="-8"/>
        </w:rPr>
        <w:t xml:space="preserve"> </w:t>
      </w:r>
      <w:r>
        <w:t>новым</w:t>
      </w:r>
      <w:r>
        <w:rPr>
          <w:spacing w:val="-2"/>
        </w:rPr>
        <w:t xml:space="preserve"> ситуациям;</w:t>
      </w:r>
    </w:p>
    <w:p w:rsidR="00231C6E" w:rsidRDefault="00FC4929">
      <w:pPr>
        <w:pStyle w:val="a5"/>
        <w:spacing w:line="275" w:lineRule="exact"/>
        <w:ind w:left="1734"/>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231C6E" w:rsidRDefault="00FC4929">
      <w:pPr>
        <w:pStyle w:val="a5"/>
        <w:spacing w:line="237" w:lineRule="auto"/>
        <w:ind w:right="849" w:firstLine="600"/>
      </w:pPr>
      <w:r>
        <w:t xml:space="preserve">делать осознанный выбор, аргументировать его, брать на себя ответственность за </w:t>
      </w:r>
      <w:r>
        <w:rPr>
          <w:spacing w:val="-2"/>
        </w:rPr>
        <w:t>решение;</w:t>
      </w:r>
    </w:p>
    <w:p w:rsidR="00231C6E" w:rsidRDefault="00FC4929">
      <w:pPr>
        <w:pStyle w:val="a5"/>
        <w:spacing w:line="275" w:lineRule="exact"/>
        <w:ind w:left="1734"/>
      </w:pPr>
      <w:r>
        <w:t>оценивать</w:t>
      </w:r>
      <w:r>
        <w:rPr>
          <w:spacing w:val="-8"/>
        </w:rPr>
        <w:t xml:space="preserve"> </w:t>
      </w:r>
      <w:r>
        <w:t>приобретённый</w:t>
      </w:r>
      <w:r>
        <w:rPr>
          <w:spacing w:val="-7"/>
        </w:rPr>
        <w:t xml:space="preserve"> </w:t>
      </w:r>
      <w:r>
        <w:rPr>
          <w:spacing w:val="-4"/>
        </w:rPr>
        <w:t>опыт;</w:t>
      </w:r>
    </w:p>
    <w:p w:rsidR="00231C6E" w:rsidRDefault="00FC4929">
      <w:pPr>
        <w:pStyle w:val="a5"/>
        <w:spacing w:line="242" w:lineRule="auto"/>
        <w:ind w:right="853" w:firstLine="600"/>
      </w:pPr>
      <w:r>
        <w:t>способствовать</w:t>
      </w:r>
      <w:r>
        <w:rPr>
          <w:spacing w:val="-12"/>
        </w:rPr>
        <w:t xml:space="preserve"> </w:t>
      </w:r>
      <w:r>
        <w:t>формированию</w:t>
      </w:r>
      <w:r>
        <w:rPr>
          <w:spacing w:val="-11"/>
        </w:rPr>
        <w:t xml:space="preserve"> </w:t>
      </w:r>
      <w:r>
        <w:t>и</w:t>
      </w:r>
      <w:r>
        <w:rPr>
          <w:spacing w:val="-13"/>
        </w:rPr>
        <w:t xml:space="preserve"> </w:t>
      </w:r>
      <w:r>
        <w:t>проявлению</w:t>
      </w:r>
      <w:r>
        <w:rPr>
          <w:spacing w:val="-11"/>
        </w:rPr>
        <w:t xml:space="preserve"> </w:t>
      </w:r>
      <w:r>
        <w:t>эрудиции</w:t>
      </w:r>
      <w:r>
        <w:rPr>
          <w:spacing w:val="-8"/>
        </w:rPr>
        <w:t xml:space="preserve"> </w:t>
      </w:r>
      <w:r>
        <w:t>в</w:t>
      </w:r>
      <w:r>
        <w:rPr>
          <w:spacing w:val="-12"/>
        </w:rPr>
        <w:t xml:space="preserve"> </w:t>
      </w:r>
      <w:r>
        <w:t>области</w:t>
      </w:r>
      <w:r>
        <w:rPr>
          <w:spacing w:val="-7"/>
        </w:rPr>
        <w:t xml:space="preserve"> </w:t>
      </w:r>
      <w:r>
        <w:t>физики,</w:t>
      </w:r>
      <w:r>
        <w:rPr>
          <w:spacing w:val="-11"/>
        </w:rPr>
        <w:t xml:space="preserve"> </w:t>
      </w:r>
      <w:r>
        <w:t>постоянно повышать свой образовательный и культурный уровень.</w:t>
      </w:r>
    </w:p>
    <w:p w:rsidR="00231C6E" w:rsidRDefault="00FC4929">
      <w:pPr>
        <w:pStyle w:val="5"/>
        <w:spacing w:line="275" w:lineRule="exact"/>
        <w:ind w:left="1253"/>
      </w:pPr>
      <w:r>
        <w:t>Самоконтроль,</w:t>
      </w:r>
      <w:r>
        <w:rPr>
          <w:spacing w:val="-9"/>
        </w:rPr>
        <w:t xml:space="preserve"> </w:t>
      </w:r>
      <w:r>
        <w:t>эмоциональный</w:t>
      </w:r>
      <w:r>
        <w:rPr>
          <w:spacing w:val="-9"/>
        </w:rPr>
        <w:t xml:space="preserve"> </w:t>
      </w:r>
      <w:r>
        <w:rPr>
          <w:spacing w:val="-2"/>
        </w:rPr>
        <w:t>интеллект:</w:t>
      </w:r>
    </w:p>
    <w:p w:rsidR="00231C6E" w:rsidRDefault="00FC4929">
      <w:pPr>
        <w:pStyle w:val="a5"/>
        <w:spacing w:line="237" w:lineRule="auto"/>
        <w:ind w:right="851" w:firstLine="600"/>
      </w:pPr>
      <w:r>
        <w:t>давать оценку новым ситуациям, вносить коррективы в деятельность, оценивать соответствие результатов целям;</w:t>
      </w:r>
    </w:p>
    <w:p w:rsidR="00231C6E" w:rsidRDefault="00FC4929">
      <w:pPr>
        <w:pStyle w:val="a5"/>
        <w:spacing w:before="1" w:line="237" w:lineRule="auto"/>
        <w:ind w:right="853" w:firstLine="600"/>
      </w:pPr>
      <w:r>
        <w:t>владеть навыками познавательной рефлексии как осознания совершаемых действий и мыслительных процессов, их результатов и оснований;</w:t>
      </w:r>
    </w:p>
    <w:p w:rsidR="00231C6E" w:rsidRDefault="00FC4929">
      <w:pPr>
        <w:pStyle w:val="a5"/>
        <w:spacing w:before="3"/>
        <w:ind w:left="1734" w:right="1193"/>
        <w:jc w:val="left"/>
      </w:pPr>
      <w:r>
        <w:t>использовать</w:t>
      </w:r>
      <w:r>
        <w:rPr>
          <w:spacing w:val="-6"/>
        </w:rPr>
        <w:t xml:space="preserve"> </w:t>
      </w:r>
      <w:r>
        <w:t>приёмы</w:t>
      </w:r>
      <w:r>
        <w:rPr>
          <w:spacing w:val="-3"/>
        </w:rPr>
        <w:t xml:space="preserve"> </w:t>
      </w:r>
      <w:r>
        <w:t>рефлексии</w:t>
      </w:r>
      <w:r>
        <w:rPr>
          <w:spacing w:val="-3"/>
        </w:rPr>
        <w:t xml:space="preserve"> </w:t>
      </w:r>
      <w:r>
        <w:t>для</w:t>
      </w:r>
      <w:r>
        <w:rPr>
          <w:spacing w:val="-8"/>
        </w:rPr>
        <w:t xml:space="preserve"> </w:t>
      </w:r>
      <w:r>
        <w:t>оценки</w:t>
      </w:r>
      <w:r>
        <w:rPr>
          <w:spacing w:val="-3"/>
        </w:rPr>
        <w:t xml:space="preserve"> </w:t>
      </w:r>
      <w:r>
        <w:t>ситуации,</w:t>
      </w:r>
      <w:r>
        <w:rPr>
          <w:spacing w:val="-2"/>
        </w:rPr>
        <w:t xml:space="preserve"> </w:t>
      </w:r>
      <w:r>
        <w:t>выбора</w:t>
      </w:r>
      <w:r>
        <w:rPr>
          <w:spacing w:val="-9"/>
        </w:rPr>
        <w:t xml:space="preserve"> </w:t>
      </w:r>
      <w:r>
        <w:t>верного</w:t>
      </w:r>
      <w:r>
        <w:rPr>
          <w:spacing w:val="-4"/>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231C6E" w:rsidRDefault="00FC4929">
      <w:pPr>
        <w:pStyle w:val="a5"/>
        <w:spacing w:before="3" w:line="237" w:lineRule="auto"/>
        <w:ind w:left="1734" w:right="1193"/>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ошибки.</w:t>
      </w:r>
    </w:p>
    <w:p w:rsidR="00231C6E" w:rsidRDefault="00FC4929">
      <w:pPr>
        <w:pStyle w:val="a5"/>
        <w:spacing w:before="4"/>
        <w:ind w:right="851" w:firstLine="600"/>
      </w:pPr>
      <w:r>
        <w:t>В процессе достижения</w:t>
      </w:r>
      <w:r>
        <w:rPr>
          <w:spacing w:val="-3"/>
        </w:rPr>
        <w:t xml:space="preserve"> </w:t>
      </w:r>
      <w:r>
        <w:t>личностных</w:t>
      </w:r>
      <w:r>
        <w:rPr>
          <w:spacing w:val="-3"/>
        </w:rPr>
        <w:t xml:space="preserve"> </w:t>
      </w:r>
      <w:r>
        <w:t>результатов</w:t>
      </w:r>
      <w:r>
        <w:rPr>
          <w:spacing w:val="-1"/>
        </w:rPr>
        <w:t xml:space="preserve"> </w:t>
      </w:r>
      <w:r>
        <w:t>освоения</w:t>
      </w:r>
      <w:r>
        <w:rPr>
          <w:spacing w:val="-3"/>
        </w:rPr>
        <w:t xml:space="preserve"> </w:t>
      </w:r>
      <w:r>
        <w:t>программы</w:t>
      </w:r>
      <w:r>
        <w:rPr>
          <w:spacing w:val="-1"/>
        </w:rPr>
        <w:t xml:space="preserve"> </w:t>
      </w:r>
      <w:r>
        <w:t xml:space="preserve">по физике </w:t>
      </w:r>
      <w:r>
        <w:lastRenderedPageBreak/>
        <w:t>для уровня среднего общего образования у обучающихся совершенствуется эмоциональный интеллект, предполагающий сформированность:</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line="242" w:lineRule="auto"/>
        <w:ind w:right="844" w:firstLine="600"/>
      </w:pPr>
      <w: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31C6E" w:rsidRDefault="00FC4929">
      <w:pPr>
        <w:pStyle w:val="a5"/>
        <w:ind w:right="847" w:firstLine="600"/>
      </w:pPr>
      <w:r>
        <w:t>саморегулирования,</w:t>
      </w:r>
      <w:r>
        <w:rPr>
          <w:spacing w:val="-15"/>
        </w:rPr>
        <w:t xml:space="preserve"> </w:t>
      </w:r>
      <w:r>
        <w:t>включающего</w:t>
      </w:r>
      <w:r>
        <w:rPr>
          <w:spacing w:val="-15"/>
        </w:rPr>
        <w:t xml:space="preserve"> </w:t>
      </w:r>
      <w:r>
        <w:t>самоконтроль,</w:t>
      </w:r>
      <w:r>
        <w:rPr>
          <w:spacing w:val="-15"/>
        </w:rPr>
        <w:t xml:space="preserve"> </w:t>
      </w:r>
      <w:r>
        <w:t>умение</w:t>
      </w:r>
      <w:r>
        <w:rPr>
          <w:spacing w:val="-15"/>
        </w:rPr>
        <w:t xml:space="preserve"> </w:t>
      </w:r>
      <w:r>
        <w:t>принимать</w:t>
      </w:r>
      <w:r>
        <w:rPr>
          <w:spacing w:val="-15"/>
        </w:rPr>
        <w:t xml:space="preserve"> </w:t>
      </w:r>
      <w:r>
        <w:t>ответственность за</w:t>
      </w:r>
      <w:r>
        <w:rPr>
          <w:spacing w:val="-3"/>
        </w:rPr>
        <w:t xml:space="preserve"> </w:t>
      </w:r>
      <w:r>
        <w:t>своё</w:t>
      </w:r>
      <w:r>
        <w:rPr>
          <w:spacing w:val="-3"/>
        </w:rPr>
        <w:t xml:space="preserve"> </w:t>
      </w:r>
      <w:r>
        <w:t>поведение,</w:t>
      </w:r>
      <w:r>
        <w:rPr>
          <w:spacing w:val="-1"/>
        </w:rPr>
        <w:t xml:space="preserve"> </w:t>
      </w:r>
      <w:r>
        <w:t>способность</w:t>
      </w:r>
      <w:r>
        <w:rPr>
          <w:spacing w:val="-5"/>
        </w:rPr>
        <w:t xml:space="preserve"> </w:t>
      </w:r>
      <w:r>
        <w:t>адаптироваться</w:t>
      </w:r>
      <w:r>
        <w:rPr>
          <w:spacing w:val="-7"/>
        </w:rPr>
        <w:t xml:space="preserve"> </w:t>
      </w:r>
      <w:r>
        <w:t>к</w:t>
      </w:r>
      <w:r>
        <w:rPr>
          <w:spacing w:val="-4"/>
        </w:rPr>
        <w:t xml:space="preserve"> </w:t>
      </w:r>
      <w:r>
        <w:t>эмоциональным изменениям</w:t>
      </w:r>
      <w:r>
        <w:rPr>
          <w:spacing w:val="-2"/>
        </w:rPr>
        <w:t xml:space="preserve"> </w:t>
      </w:r>
      <w:r>
        <w:t>и</w:t>
      </w:r>
      <w:r>
        <w:rPr>
          <w:spacing w:val="-6"/>
        </w:rPr>
        <w:t xml:space="preserve"> </w:t>
      </w:r>
      <w:r>
        <w:t>проявлять гибкость, быть открытым новому;</w:t>
      </w:r>
    </w:p>
    <w:p w:rsidR="00231C6E" w:rsidRDefault="00FC4929">
      <w:pPr>
        <w:pStyle w:val="a5"/>
        <w:spacing w:line="237" w:lineRule="auto"/>
        <w:ind w:right="861" w:firstLine="60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1C6E" w:rsidRDefault="00FC4929">
      <w:pPr>
        <w:pStyle w:val="a5"/>
        <w:spacing w:before="6" w:line="237" w:lineRule="auto"/>
        <w:ind w:right="855" w:firstLine="600"/>
      </w:pPr>
      <w:r>
        <w:t>эмпатии, включающей способность понимать эмоциональное состояние других, учитывать его при</w:t>
      </w:r>
      <w:r>
        <w:rPr>
          <w:spacing w:val="-4"/>
        </w:rPr>
        <w:t xml:space="preserve"> </w:t>
      </w:r>
      <w:r>
        <w:t>осуществлении общения, способность к</w:t>
      </w:r>
      <w:r>
        <w:rPr>
          <w:spacing w:val="-2"/>
        </w:rPr>
        <w:t xml:space="preserve"> </w:t>
      </w:r>
      <w:r>
        <w:t>сочувствию и сопереживанию;</w:t>
      </w:r>
    </w:p>
    <w:p w:rsidR="00231C6E" w:rsidRDefault="00FC4929">
      <w:pPr>
        <w:pStyle w:val="a5"/>
        <w:spacing w:before="5" w:line="237" w:lineRule="auto"/>
        <w:ind w:right="855" w:firstLine="60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31C6E" w:rsidRDefault="00231C6E">
      <w:pPr>
        <w:pStyle w:val="a5"/>
        <w:ind w:left="0"/>
        <w:jc w:val="left"/>
      </w:pPr>
    </w:p>
    <w:p w:rsidR="00231C6E" w:rsidRDefault="00231C6E">
      <w:pPr>
        <w:pStyle w:val="a5"/>
        <w:spacing w:before="42"/>
        <w:ind w:left="0"/>
        <w:jc w:val="left"/>
      </w:pPr>
    </w:p>
    <w:p w:rsidR="00231C6E" w:rsidRDefault="00FC4929">
      <w:pPr>
        <w:pStyle w:val="4"/>
        <w:spacing w:before="1" w:line="272" w:lineRule="exact"/>
      </w:pPr>
      <w:r>
        <w:t>ПРЕДМЕТНЫЕ</w:t>
      </w:r>
      <w:r>
        <w:rPr>
          <w:spacing w:val="-8"/>
        </w:rPr>
        <w:t xml:space="preserve"> </w:t>
      </w:r>
      <w:r>
        <w:rPr>
          <w:spacing w:val="-2"/>
        </w:rPr>
        <w:t>РЕЗУЛЬТАТЫ</w:t>
      </w:r>
    </w:p>
    <w:p w:rsidR="00231C6E" w:rsidRDefault="00FC4929">
      <w:pPr>
        <w:pStyle w:val="a5"/>
        <w:spacing w:line="242" w:lineRule="auto"/>
        <w:ind w:right="847" w:firstLine="600"/>
      </w:pPr>
      <w:r>
        <w:t xml:space="preserve">К концу обучения </w:t>
      </w:r>
      <w:r>
        <w:rPr>
          <w:b/>
        </w:rPr>
        <w:t xml:space="preserve">в 10 классе </w:t>
      </w:r>
      <w:r>
        <w:t>предметные результаты на базовом уровне должны отражать сформированность у обучающихся умений:</w:t>
      </w:r>
    </w:p>
    <w:p w:rsidR="00231C6E" w:rsidRDefault="00FC4929">
      <w:pPr>
        <w:pStyle w:val="a5"/>
        <w:ind w:right="851" w:firstLine="600"/>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31C6E" w:rsidRDefault="00FC4929">
      <w:pPr>
        <w:pStyle w:val="a5"/>
        <w:ind w:right="845" w:firstLine="600"/>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231C6E" w:rsidRDefault="00FC4929">
      <w:pPr>
        <w:pStyle w:val="a5"/>
        <w:ind w:right="845" w:firstLine="600"/>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w:t>
      </w:r>
      <w:r>
        <w:rPr>
          <w:spacing w:val="-8"/>
        </w:rPr>
        <w:t xml:space="preserve"> </w:t>
      </w:r>
      <w:r>
        <w:t>по</w:t>
      </w:r>
      <w:r>
        <w:rPr>
          <w:spacing w:val="-7"/>
        </w:rPr>
        <w:t xml:space="preserve"> </w:t>
      </w:r>
      <w:r>
        <w:t>окружности,</w:t>
      </w:r>
      <w:r>
        <w:rPr>
          <w:spacing w:val="-5"/>
        </w:rPr>
        <w:t xml:space="preserve"> </w:t>
      </w:r>
      <w:r>
        <w:t>инерция,</w:t>
      </w:r>
      <w:r>
        <w:rPr>
          <w:spacing w:val="-10"/>
        </w:rPr>
        <w:t xml:space="preserve"> </w:t>
      </w:r>
      <w:r>
        <w:t>взаимодействие</w:t>
      </w:r>
      <w:r>
        <w:rPr>
          <w:spacing w:val="-8"/>
        </w:rPr>
        <w:t xml:space="preserve"> </w:t>
      </w:r>
      <w:r>
        <w:t>тел,</w:t>
      </w:r>
      <w:r>
        <w:rPr>
          <w:spacing w:val="-5"/>
        </w:rPr>
        <w:t xml:space="preserve"> </w:t>
      </w:r>
      <w:r>
        <w:t>диффузия,</w:t>
      </w:r>
      <w:r>
        <w:rPr>
          <w:spacing w:val="-5"/>
        </w:rPr>
        <w:t xml:space="preserve"> </w:t>
      </w:r>
      <w:r>
        <w:t>броуновское</w:t>
      </w:r>
      <w:r>
        <w:rPr>
          <w:spacing w:val="-8"/>
        </w:rPr>
        <w:t xml:space="preserve"> </w:t>
      </w:r>
      <w:r>
        <w:t>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w:t>
      </w:r>
      <w:r>
        <w:rPr>
          <w:spacing w:val="-4"/>
        </w:rPr>
        <w:t xml:space="preserve"> </w:t>
      </w:r>
      <w:r>
        <w:t>воздуха, повышение</w:t>
      </w:r>
      <w:r>
        <w:rPr>
          <w:spacing w:val="-2"/>
        </w:rPr>
        <w:t xml:space="preserve"> </w:t>
      </w:r>
      <w:r>
        <w:t>давления</w:t>
      </w:r>
      <w:r>
        <w:rPr>
          <w:spacing w:val="-6"/>
        </w:rPr>
        <w:t xml:space="preserve"> </w:t>
      </w:r>
      <w:r>
        <w:t>газа</w:t>
      </w:r>
      <w:r>
        <w:rPr>
          <w:spacing w:val="-7"/>
        </w:rPr>
        <w:t xml:space="preserve"> </w:t>
      </w:r>
      <w:r>
        <w:t>при его нагревании</w:t>
      </w:r>
      <w:r>
        <w:rPr>
          <w:spacing w:val="-5"/>
        </w:rPr>
        <w:t xml:space="preserve"> </w:t>
      </w:r>
      <w:r>
        <w:t>в</w:t>
      </w:r>
      <w:r>
        <w:rPr>
          <w:spacing w:val="-4"/>
        </w:rPr>
        <w:t xml:space="preserve"> </w:t>
      </w:r>
      <w:r>
        <w:t xml:space="preserve">закрытом сосуде, связь между параметрами состояния газа в изопроцессах, электризация тел, взаимодействие </w:t>
      </w:r>
      <w:r>
        <w:rPr>
          <w:spacing w:val="-2"/>
        </w:rPr>
        <w:t>зарядов;</w:t>
      </w:r>
    </w:p>
    <w:p w:rsidR="00231C6E" w:rsidRDefault="00FC4929">
      <w:pPr>
        <w:pStyle w:val="a5"/>
        <w:ind w:right="845" w:firstLine="600"/>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w:t>
      </w:r>
      <w:r>
        <w:rPr>
          <w:spacing w:val="-12"/>
        </w:rPr>
        <w:t xml:space="preserve"> </w:t>
      </w:r>
      <w:r>
        <w:t>правильно</w:t>
      </w:r>
      <w:r>
        <w:rPr>
          <w:spacing w:val="-9"/>
        </w:rPr>
        <w:t xml:space="preserve"> </w:t>
      </w:r>
      <w:r>
        <w:t>трактовать</w:t>
      </w:r>
      <w:r>
        <w:rPr>
          <w:spacing w:val="-11"/>
        </w:rPr>
        <w:t xml:space="preserve"> </w:t>
      </w:r>
      <w:r>
        <w:t>физический</w:t>
      </w:r>
      <w:r>
        <w:rPr>
          <w:spacing w:val="-12"/>
        </w:rPr>
        <w:t xml:space="preserve"> </w:t>
      </w:r>
      <w:r>
        <w:t>смысл</w:t>
      </w:r>
      <w:r>
        <w:rPr>
          <w:spacing w:val="-9"/>
        </w:rPr>
        <w:t xml:space="preserve"> </w:t>
      </w:r>
      <w:r>
        <w:t>используемых</w:t>
      </w:r>
      <w:r>
        <w:rPr>
          <w:spacing w:val="-6"/>
        </w:rPr>
        <w:t xml:space="preserve"> </w:t>
      </w:r>
      <w:r>
        <w:t>величин,</w:t>
      </w:r>
      <w:r>
        <w:rPr>
          <w:spacing w:val="-11"/>
        </w:rPr>
        <w:t xml:space="preserve"> </w:t>
      </w:r>
      <w:r>
        <w:t>их</w:t>
      </w:r>
      <w:r>
        <w:rPr>
          <w:spacing w:val="-13"/>
        </w:rPr>
        <w:t xml:space="preserve"> </w:t>
      </w:r>
      <w:r>
        <w:t xml:space="preserve">обозначения и единицы, находить формулы, связывающие данную физическую величину с другими </w:t>
      </w:r>
      <w:r>
        <w:rPr>
          <w:spacing w:val="-2"/>
        </w:rPr>
        <w:t>величинами;</w:t>
      </w:r>
    </w:p>
    <w:p w:rsidR="00231C6E" w:rsidRDefault="00FC4929">
      <w:pPr>
        <w:pStyle w:val="a5"/>
        <w:ind w:right="844" w:firstLine="600"/>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w:t>
      </w:r>
      <w:r>
        <w:rPr>
          <w:spacing w:val="-1"/>
        </w:rPr>
        <w:t xml:space="preserve"> </w:t>
      </w:r>
      <w:r>
        <w:t>при</w:t>
      </w:r>
      <w:r>
        <w:rPr>
          <w:spacing w:val="-5"/>
        </w:rPr>
        <w:t xml:space="preserve"> </w:t>
      </w:r>
      <w:r>
        <w:t>описании правильно трактовать физический смысл</w:t>
      </w:r>
      <w:r>
        <w:rPr>
          <w:spacing w:val="-1"/>
        </w:rPr>
        <w:t xml:space="preserve"> </w:t>
      </w:r>
      <w:r>
        <w:t>используемых</w:t>
      </w:r>
      <w:r>
        <w:rPr>
          <w:spacing w:val="-1"/>
        </w:rPr>
        <w:t xml:space="preserve"> </w:t>
      </w:r>
      <w:r>
        <w:t>величин, их обозначения и единицы, находить формулы, связывающие данную физическую величину с другими величинам;</w:t>
      </w:r>
    </w:p>
    <w:p w:rsidR="00231C6E" w:rsidRDefault="00FC4929">
      <w:pPr>
        <w:pStyle w:val="a5"/>
        <w:ind w:right="841" w:firstLine="600"/>
      </w:pPr>
      <w: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w:t>
      </w:r>
      <w:r>
        <w:lastRenderedPageBreak/>
        <w:t>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42" w:firstLine="600"/>
      </w:pPr>
      <w:r>
        <w:lastRenderedPageBreak/>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w:t>
      </w:r>
      <w:r>
        <w:rPr>
          <w:spacing w:val="-15"/>
        </w:rPr>
        <w:t xml:space="preserve"> </w:t>
      </w:r>
      <w:r>
        <w:t>заряда,</w:t>
      </w:r>
      <w:r>
        <w:rPr>
          <w:spacing w:val="-10"/>
        </w:rPr>
        <w:t xml:space="preserve"> </w:t>
      </w:r>
      <w:r>
        <w:t>закон</w:t>
      </w:r>
      <w:r>
        <w:rPr>
          <w:spacing w:val="-11"/>
        </w:rPr>
        <w:t xml:space="preserve"> </w:t>
      </w:r>
      <w:r>
        <w:t>Кулона,</w:t>
      </w:r>
      <w:r>
        <w:rPr>
          <w:spacing w:val="-10"/>
        </w:rPr>
        <w:t xml:space="preserve"> </w:t>
      </w:r>
      <w:r>
        <w:t>при</w:t>
      </w:r>
      <w:r>
        <w:rPr>
          <w:spacing w:val="-14"/>
        </w:rPr>
        <w:t xml:space="preserve"> </w:t>
      </w:r>
      <w:r>
        <w:t>этом</w:t>
      </w:r>
      <w:r>
        <w:rPr>
          <w:spacing w:val="-14"/>
        </w:rPr>
        <w:t xml:space="preserve"> </w:t>
      </w:r>
      <w:r>
        <w:t>различать</w:t>
      </w:r>
      <w:r>
        <w:rPr>
          <w:spacing w:val="-10"/>
        </w:rPr>
        <w:t xml:space="preserve"> </w:t>
      </w:r>
      <w:r>
        <w:t>словесную</w:t>
      </w:r>
      <w:r>
        <w:rPr>
          <w:spacing w:val="-12"/>
        </w:rPr>
        <w:t xml:space="preserve"> </w:t>
      </w:r>
      <w:r>
        <w:t>формулировку</w:t>
      </w:r>
      <w:r>
        <w:rPr>
          <w:spacing w:val="-15"/>
        </w:rPr>
        <w:t xml:space="preserve"> </w:t>
      </w:r>
      <w:r>
        <w:t>закона, его математическое выражение и условия (границы, области) применимости;</w:t>
      </w:r>
    </w:p>
    <w:p w:rsidR="00231C6E" w:rsidRDefault="00FC4929">
      <w:pPr>
        <w:pStyle w:val="a5"/>
        <w:spacing w:before="1" w:line="242" w:lineRule="auto"/>
        <w:ind w:right="855" w:firstLine="600"/>
      </w:pPr>
      <w:r>
        <w:t>объяснять</w:t>
      </w:r>
      <w:r>
        <w:rPr>
          <w:spacing w:val="-6"/>
        </w:rPr>
        <w:t xml:space="preserve"> </w:t>
      </w:r>
      <w:r>
        <w:t>основные принципы действия</w:t>
      </w:r>
      <w:r>
        <w:rPr>
          <w:spacing w:val="-3"/>
        </w:rPr>
        <w:t xml:space="preserve"> </w:t>
      </w:r>
      <w:r>
        <w:t>машин, приборов и</w:t>
      </w:r>
      <w:r>
        <w:rPr>
          <w:spacing w:val="-2"/>
        </w:rPr>
        <w:t xml:space="preserve"> </w:t>
      </w:r>
      <w:r>
        <w:t>технических устройств; различать условия их безопасного использования в повседневной жизни;</w:t>
      </w:r>
    </w:p>
    <w:p w:rsidR="00231C6E" w:rsidRDefault="00FC4929">
      <w:pPr>
        <w:pStyle w:val="a5"/>
        <w:ind w:right="853" w:firstLine="600"/>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w:t>
      </w:r>
      <w:r>
        <w:rPr>
          <w:spacing w:val="-15"/>
        </w:rPr>
        <w:t xml:space="preserve"> </w:t>
      </w:r>
      <w:r>
        <w:t>и</w:t>
      </w:r>
      <w:r>
        <w:rPr>
          <w:spacing w:val="-10"/>
        </w:rPr>
        <w:t xml:space="preserve"> </w:t>
      </w:r>
      <w:r>
        <w:t>гипотезу</w:t>
      </w:r>
      <w:r>
        <w:rPr>
          <w:spacing w:val="-13"/>
        </w:rPr>
        <w:t xml:space="preserve"> </w:t>
      </w:r>
      <w:r>
        <w:t>учебного</w:t>
      </w:r>
      <w:r>
        <w:rPr>
          <w:spacing w:val="-9"/>
        </w:rPr>
        <w:t xml:space="preserve"> </w:t>
      </w:r>
      <w:r>
        <w:t>эксперимента,</w:t>
      </w:r>
      <w:r>
        <w:rPr>
          <w:spacing w:val="-7"/>
        </w:rPr>
        <w:t xml:space="preserve"> </w:t>
      </w:r>
      <w:r>
        <w:t>собирать</w:t>
      </w:r>
      <w:r>
        <w:rPr>
          <w:spacing w:val="-11"/>
        </w:rPr>
        <w:t xml:space="preserve"> </w:t>
      </w:r>
      <w:r>
        <w:t>установку</w:t>
      </w:r>
      <w:r>
        <w:rPr>
          <w:spacing w:val="-15"/>
        </w:rPr>
        <w:t xml:space="preserve"> </w:t>
      </w:r>
      <w:r>
        <w:t>из</w:t>
      </w:r>
      <w:r>
        <w:rPr>
          <w:spacing w:val="-8"/>
        </w:rPr>
        <w:t xml:space="preserve"> </w:t>
      </w:r>
      <w:r>
        <w:t>предложенного оборудования, проводить опыт и формулировать выводы;</w:t>
      </w:r>
    </w:p>
    <w:p w:rsidR="00231C6E" w:rsidRDefault="00FC4929">
      <w:pPr>
        <w:pStyle w:val="a5"/>
        <w:ind w:right="855" w:firstLine="600"/>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31C6E" w:rsidRDefault="00FC4929">
      <w:pPr>
        <w:pStyle w:val="a5"/>
        <w:ind w:right="841" w:firstLine="600"/>
      </w:pPr>
      <w:r>
        <w:t>исследовать</w:t>
      </w:r>
      <w:r>
        <w:rPr>
          <w:spacing w:val="-5"/>
        </w:rPr>
        <w:t xml:space="preserve"> </w:t>
      </w:r>
      <w:r>
        <w:t>зависимости</w:t>
      </w:r>
      <w:r>
        <w:rPr>
          <w:spacing w:val="-10"/>
        </w:rPr>
        <w:t xml:space="preserve"> </w:t>
      </w:r>
      <w:r>
        <w:t>между</w:t>
      </w:r>
      <w:r>
        <w:rPr>
          <w:spacing w:val="-15"/>
        </w:rPr>
        <w:t xml:space="preserve"> </w:t>
      </w:r>
      <w:r>
        <w:t>физическими</w:t>
      </w:r>
      <w:r>
        <w:rPr>
          <w:spacing w:val="-6"/>
        </w:rPr>
        <w:t xml:space="preserve"> </w:t>
      </w:r>
      <w:r>
        <w:t>величинами</w:t>
      </w:r>
      <w:r>
        <w:rPr>
          <w:spacing w:val="-6"/>
        </w:rPr>
        <w:t xml:space="preserve"> </w:t>
      </w:r>
      <w:r>
        <w:t>с</w:t>
      </w:r>
      <w:r>
        <w:rPr>
          <w:spacing w:val="-8"/>
        </w:rPr>
        <w:t xml:space="preserve"> </w:t>
      </w:r>
      <w:r>
        <w:t>использованием</w:t>
      </w:r>
      <w:r>
        <w:rPr>
          <w:spacing w:val="-5"/>
        </w:rPr>
        <w:t xml:space="preserve"> </w:t>
      </w:r>
      <w:r>
        <w:t>прямых измерений, при этом конструировать установку, фиксировать результаты полученной зависимости</w:t>
      </w:r>
      <w:r>
        <w:rPr>
          <w:spacing w:val="-9"/>
        </w:rPr>
        <w:t xml:space="preserve"> </w:t>
      </w:r>
      <w:r>
        <w:t>физических</w:t>
      </w:r>
      <w:r>
        <w:rPr>
          <w:spacing w:val="-11"/>
        </w:rPr>
        <w:t xml:space="preserve"> </w:t>
      </w:r>
      <w:r>
        <w:t>величин</w:t>
      </w:r>
      <w:r>
        <w:rPr>
          <w:spacing w:val="-5"/>
        </w:rPr>
        <w:t xml:space="preserve"> </w:t>
      </w:r>
      <w:r>
        <w:t>в</w:t>
      </w:r>
      <w:r>
        <w:rPr>
          <w:spacing w:val="-9"/>
        </w:rPr>
        <w:t xml:space="preserve"> </w:t>
      </w:r>
      <w:r>
        <w:t>виде</w:t>
      </w:r>
      <w:r>
        <w:rPr>
          <w:spacing w:val="-7"/>
        </w:rPr>
        <w:t xml:space="preserve"> </w:t>
      </w:r>
      <w:r>
        <w:t>таблиц</w:t>
      </w:r>
      <w:r>
        <w:rPr>
          <w:spacing w:val="-5"/>
        </w:rPr>
        <w:t xml:space="preserve"> </w:t>
      </w:r>
      <w:r>
        <w:t>и</w:t>
      </w:r>
      <w:r>
        <w:rPr>
          <w:spacing w:val="-10"/>
        </w:rPr>
        <w:t xml:space="preserve"> </w:t>
      </w:r>
      <w:r>
        <w:t>графиков,</w:t>
      </w:r>
      <w:r>
        <w:rPr>
          <w:spacing w:val="-4"/>
        </w:rPr>
        <w:t xml:space="preserve"> </w:t>
      </w:r>
      <w:r>
        <w:t>делать</w:t>
      </w:r>
      <w:r>
        <w:rPr>
          <w:spacing w:val="-4"/>
        </w:rPr>
        <w:t xml:space="preserve"> </w:t>
      </w:r>
      <w:r>
        <w:t>выводы</w:t>
      </w:r>
      <w:r>
        <w:rPr>
          <w:spacing w:val="-9"/>
        </w:rPr>
        <w:t xml:space="preserve"> </w:t>
      </w:r>
      <w:r>
        <w:t>по</w:t>
      </w:r>
      <w:r>
        <w:rPr>
          <w:spacing w:val="-1"/>
        </w:rPr>
        <w:t xml:space="preserve"> </w:t>
      </w:r>
      <w:r>
        <w:t xml:space="preserve">результатам </w:t>
      </w:r>
      <w:r>
        <w:rPr>
          <w:spacing w:val="-2"/>
        </w:rPr>
        <w:t>исследования;</w:t>
      </w:r>
    </w:p>
    <w:p w:rsidR="00231C6E" w:rsidRDefault="00FC4929">
      <w:pPr>
        <w:pStyle w:val="a5"/>
        <w:ind w:right="844" w:firstLine="600"/>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31C6E" w:rsidRDefault="00FC4929">
      <w:pPr>
        <w:pStyle w:val="a5"/>
        <w:ind w:right="853" w:firstLine="600"/>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231C6E" w:rsidRDefault="00FC4929">
      <w:pPr>
        <w:pStyle w:val="a5"/>
        <w:spacing w:line="242" w:lineRule="auto"/>
        <w:ind w:right="843" w:firstLine="600"/>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231C6E" w:rsidRDefault="00FC4929">
      <w:pPr>
        <w:pStyle w:val="a5"/>
        <w:ind w:right="844" w:firstLine="600"/>
      </w:pPr>
      <w:r>
        <w:t>использовать</w:t>
      </w:r>
      <w:r>
        <w:rPr>
          <w:spacing w:val="-15"/>
        </w:rPr>
        <w:t xml:space="preserve"> </w:t>
      </w:r>
      <w:r>
        <w:t>при</w:t>
      </w:r>
      <w:r>
        <w:rPr>
          <w:spacing w:val="-15"/>
        </w:rPr>
        <w:t xml:space="preserve"> </w:t>
      </w:r>
      <w:r>
        <w:t>решении</w:t>
      </w:r>
      <w:r>
        <w:rPr>
          <w:spacing w:val="-15"/>
        </w:rPr>
        <w:t xml:space="preserve"> </w:t>
      </w:r>
      <w:r>
        <w:t>учебных</w:t>
      </w:r>
      <w:r>
        <w:rPr>
          <w:spacing w:val="-15"/>
        </w:rPr>
        <w:t xml:space="preserve"> </w:t>
      </w:r>
      <w:r>
        <w:t>задач</w:t>
      </w:r>
      <w:r>
        <w:rPr>
          <w:spacing w:val="-12"/>
        </w:rPr>
        <w:t xml:space="preserve"> </w:t>
      </w:r>
      <w:r>
        <w:t>современные</w:t>
      </w:r>
      <w:r>
        <w:rPr>
          <w:spacing w:val="-15"/>
        </w:rPr>
        <w:t xml:space="preserve"> </w:t>
      </w:r>
      <w:r>
        <w:t>информационные</w:t>
      </w:r>
      <w:r>
        <w:rPr>
          <w:spacing w:val="-15"/>
        </w:rPr>
        <w:t xml:space="preserve"> </w:t>
      </w:r>
      <w:r>
        <w:t>технологии для поиска, структурирования, интерпретации и представления учебной и научно- популярной</w:t>
      </w:r>
      <w:r>
        <w:rPr>
          <w:spacing w:val="-15"/>
        </w:rPr>
        <w:t xml:space="preserve"> </w:t>
      </w:r>
      <w:r>
        <w:t>информации,</w:t>
      </w:r>
      <w:r>
        <w:rPr>
          <w:spacing w:val="-15"/>
        </w:rPr>
        <w:t xml:space="preserve"> </w:t>
      </w:r>
      <w:r>
        <w:t>полученной</w:t>
      </w:r>
      <w:r>
        <w:rPr>
          <w:spacing w:val="-15"/>
        </w:rPr>
        <w:t xml:space="preserve"> </w:t>
      </w:r>
      <w:r>
        <w:t>из</w:t>
      </w:r>
      <w:r>
        <w:rPr>
          <w:spacing w:val="-15"/>
        </w:rPr>
        <w:t xml:space="preserve"> </w:t>
      </w:r>
      <w:r>
        <w:t>различных</w:t>
      </w:r>
      <w:r>
        <w:rPr>
          <w:spacing w:val="-15"/>
        </w:rPr>
        <w:t xml:space="preserve"> </w:t>
      </w:r>
      <w:r>
        <w:t>источников,</w:t>
      </w:r>
      <w:r>
        <w:rPr>
          <w:spacing w:val="-15"/>
        </w:rPr>
        <w:t xml:space="preserve"> </w:t>
      </w:r>
      <w:r>
        <w:t>критически</w:t>
      </w:r>
      <w:r>
        <w:rPr>
          <w:spacing w:val="-15"/>
        </w:rPr>
        <w:t xml:space="preserve"> </w:t>
      </w:r>
      <w:r>
        <w:t>анализировать получаемую информацию;</w:t>
      </w:r>
    </w:p>
    <w:p w:rsidR="00231C6E" w:rsidRDefault="00FC4929">
      <w:pPr>
        <w:pStyle w:val="a5"/>
        <w:spacing w:line="242" w:lineRule="auto"/>
        <w:ind w:right="845" w:firstLine="600"/>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231C6E" w:rsidRDefault="00FC4929">
      <w:pPr>
        <w:pStyle w:val="a5"/>
        <w:ind w:right="849" w:firstLine="600"/>
      </w:pPr>
      <w:r>
        <w:t>использовать</w:t>
      </w:r>
      <w:r>
        <w:rPr>
          <w:spacing w:val="-15"/>
        </w:rPr>
        <w:t xml:space="preserve"> </w:t>
      </w:r>
      <w:r>
        <w:t>теоретические</w:t>
      </w:r>
      <w:r>
        <w:rPr>
          <w:spacing w:val="-15"/>
        </w:rPr>
        <w:t xml:space="preserve"> </w:t>
      </w:r>
      <w:r>
        <w:t>знания</w:t>
      </w:r>
      <w:r>
        <w:rPr>
          <w:spacing w:val="-15"/>
        </w:rPr>
        <w:t xml:space="preserve"> </w:t>
      </w:r>
      <w:r>
        <w:t>по</w:t>
      </w:r>
      <w:r>
        <w:rPr>
          <w:spacing w:val="-15"/>
        </w:rPr>
        <w:t xml:space="preserve"> </w:t>
      </w:r>
      <w:r>
        <w:t>физике</w:t>
      </w:r>
      <w:r>
        <w:rPr>
          <w:spacing w:val="-15"/>
        </w:rPr>
        <w:t xml:space="preserve"> </w:t>
      </w:r>
      <w:r>
        <w:t>в</w:t>
      </w:r>
      <w:r>
        <w:rPr>
          <w:spacing w:val="-15"/>
        </w:rPr>
        <w:t xml:space="preserve"> </w:t>
      </w:r>
      <w:r>
        <w:t>повседневной</w:t>
      </w:r>
      <w:r>
        <w:rPr>
          <w:spacing w:val="-15"/>
        </w:rPr>
        <w:t xml:space="preserve"> </w:t>
      </w:r>
      <w:r>
        <w:t>жизни</w:t>
      </w:r>
      <w:r>
        <w:rPr>
          <w:spacing w:val="-15"/>
        </w:rPr>
        <w:t xml:space="preserve"> </w:t>
      </w:r>
      <w:r>
        <w:t>для</w:t>
      </w:r>
      <w:r>
        <w:rPr>
          <w:spacing w:val="-15"/>
        </w:rPr>
        <w:t xml:space="preserve"> </w:t>
      </w:r>
      <w:r>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31C6E" w:rsidRDefault="00FC4929">
      <w:pPr>
        <w:pStyle w:val="a5"/>
        <w:ind w:right="851" w:firstLine="600"/>
      </w:pPr>
      <w:r>
        <w:t>работать</w:t>
      </w:r>
      <w:r>
        <w:rPr>
          <w:spacing w:val="-1"/>
        </w:rPr>
        <w:t xml:space="preserve"> </w:t>
      </w:r>
      <w:r>
        <w:t>в</w:t>
      </w:r>
      <w:r>
        <w:rPr>
          <w:spacing w:val="-1"/>
        </w:rPr>
        <w:t xml:space="preserve"> </w:t>
      </w:r>
      <w:r>
        <w:t>группе с выполнением различных</w:t>
      </w:r>
      <w:r>
        <w:rPr>
          <w:spacing w:val="-2"/>
        </w:rPr>
        <w:t xml:space="preserve"> </w:t>
      </w:r>
      <w:r>
        <w:t>социальных</w:t>
      </w:r>
      <w:r>
        <w:rPr>
          <w:spacing w:val="-2"/>
        </w:rPr>
        <w:t xml:space="preserve"> </w:t>
      </w:r>
      <w:r>
        <w:t>ролей, планировать</w:t>
      </w:r>
      <w:r>
        <w:rPr>
          <w:spacing w:val="-1"/>
        </w:rPr>
        <w:t xml:space="preserve"> </w:t>
      </w:r>
      <w:r>
        <w:t>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231C6E" w:rsidRDefault="00FC4929">
      <w:pPr>
        <w:pStyle w:val="a5"/>
        <w:spacing w:line="237" w:lineRule="auto"/>
        <w:ind w:right="847" w:firstLine="600"/>
      </w:pPr>
      <w:r>
        <w:t xml:space="preserve">К концу обучения </w:t>
      </w:r>
      <w:r>
        <w:rPr>
          <w:b/>
        </w:rPr>
        <w:t xml:space="preserve">в 11 классе </w:t>
      </w:r>
      <w:r>
        <w:t>предметные результаты на базовом уровне должны отражать сформированность у обучающихся умений:</w:t>
      </w:r>
    </w:p>
    <w:p w:rsidR="00231C6E" w:rsidRDefault="00FC4929">
      <w:pPr>
        <w:pStyle w:val="a5"/>
        <w:ind w:right="850" w:firstLine="600"/>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231C6E" w:rsidRDefault="00FC4929">
      <w:pPr>
        <w:pStyle w:val="a5"/>
        <w:ind w:right="844" w:firstLine="600"/>
      </w:pPr>
      <w:r>
        <w:lastRenderedPageBreak/>
        <w:t>учитывать границы применения изученных физических моделей: точечный электрический</w:t>
      </w:r>
      <w:r>
        <w:rPr>
          <w:spacing w:val="-15"/>
        </w:rPr>
        <w:t xml:space="preserve"> </w:t>
      </w:r>
      <w:r>
        <w:t>заряд,</w:t>
      </w:r>
      <w:r>
        <w:rPr>
          <w:spacing w:val="-15"/>
        </w:rPr>
        <w:t xml:space="preserve"> </w:t>
      </w:r>
      <w:r>
        <w:t>луч</w:t>
      </w:r>
      <w:r>
        <w:rPr>
          <w:spacing w:val="-15"/>
        </w:rPr>
        <w:t xml:space="preserve"> </w:t>
      </w:r>
      <w:r>
        <w:t>света,</w:t>
      </w:r>
      <w:r>
        <w:rPr>
          <w:spacing w:val="-15"/>
        </w:rPr>
        <w:t xml:space="preserve"> </w:t>
      </w:r>
      <w:r>
        <w:t>точечный</w:t>
      </w:r>
      <w:r>
        <w:rPr>
          <w:spacing w:val="-15"/>
        </w:rPr>
        <w:t xml:space="preserve"> </w:t>
      </w:r>
      <w:r>
        <w:t>источник</w:t>
      </w:r>
      <w:r>
        <w:rPr>
          <w:spacing w:val="-15"/>
        </w:rPr>
        <w:t xml:space="preserve"> </w:t>
      </w:r>
      <w:r>
        <w:t>света,</w:t>
      </w:r>
      <w:r>
        <w:rPr>
          <w:spacing w:val="-15"/>
        </w:rPr>
        <w:t xml:space="preserve"> </w:t>
      </w:r>
      <w:r>
        <w:t>ядерная</w:t>
      </w:r>
      <w:r>
        <w:rPr>
          <w:spacing w:val="-15"/>
        </w:rPr>
        <w:t xml:space="preserve"> </w:t>
      </w:r>
      <w:r>
        <w:t>модель</w:t>
      </w:r>
      <w:r>
        <w:rPr>
          <w:spacing w:val="-15"/>
        </w:rPr>
        <w:t xml:space="preserve"> </w:t>
      </w:r>
      <w:r>
        <w:t>атома,</w:t>
      </w:r>
      <w:r>
        <w:rPr>
          <w:spacing w:val="-15"/>
        </w:rPr>
        <w:t xml:space="preserve"> </w:t>
      </w:r>
      <w:r>
        <w:t>нуклонная модель атомного ядра при решении физических задач;</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45" w:firstLine="600"/>
      </w:pPr>
      <w:r>
        <w:lastRenderedPageBreak/>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231C6E" w:rsidRDefault="00FC4929">
      <w:pPr>
        <w:pStyle w:val="a5"/>
        <w:spacing w:before="1"/>
        <w:ind w:right="850" w:firstLine="600"/>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w:t>
      </w:r>
      <w:r>
        <w:rPr>
          <w:spacing w:val="-3"/>
        </w:rPr>
        <w:t xml:space="preserve"> </w:t>
      </w:r>
      <w:r>
        <w:t>электрическое</w:t>
      </w:r>
      <w:r>
        <w:rPr>
          <w:spacing w:val="-5"/>
        </w:rPr>
        <w:t xml:space="preserve"> </w:t>
      </w:r>
      <w:r>
        <w:t>сопротивление,</w:t>
      </w:r>
      <w:r>
        <w:rPr>
          <w:spacing w:val="-3"/>
        </w:rPr>
        <w:t xml:space="preserve"> </w:t>
      </w:r>
      <w:r>
        <w:t>разность</w:t>
      </w:r>
      <w:r>
        <w:rPr>
          <w:spacing w:val="-4"/>
        </w:rPr>
        <w:t xml:space="preserve"> </w:t>
      </w:r>
      <w:r>
        <w:t>потенциалов,</w:t>
      </w:r>
      <w:r>
        <w:rPr>
          <w:spacing w:val="-3"/>
        </w:rPr>
        <w:t xml:space="preserve"> </w:t>
      </w:r>
      <w:r>
        <w:t>электродвижущая</w:t>
      </w:r>
      <w:r>
        <w:rPr>
          <w:spacing w:val="-1"/>
        </w:rPr>
        <w:t xml:space="preserve"> </w:t>
      </w:r>
      <w:r>
        <w:t>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31C6E" w:rsidRDefault="00FC4929">
      <w:pPr>
        <w:pStyle w:val="a5"/>
        <w:spacing w:before="1"/>
        <w:ind w:right="839" w:firstLine="600"/>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231C6E" w:rsidRDefault="00FC4929">
      <w:pPr>
        <w:pStyle w:val="a5"/>
        <w:spacing w:before="1"/>
        <w:ind w:right="844" w:firstLine="600"/>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w:t>
      </w:r>
      <w:r>
        <w:rPr>
          <w:spacing w:val="-15"/>
        </w:rPr>
        <w:t xml:space="preserve"> </w:t>
      </w:r>
      <w:r>
        <w:t>уравнение</w:t>
      </w:r>
      <w:r>
        <w:rPr>
          <w:spacing w:val="-15"/>
        </w:rPr>
        <w:t xml:space="preserve"> </w:t>
      </w:r>
      <w:r>
        <w:t>Эйнштейна</w:t>
      </w:r>
      <w:r>
        <w:rPr>
          <w:spacing w:val="-15"/>
        </w:rPr>
        <w:t xml:space="preserve"> </w:t>
      </w:r>
      <w:r>
        <w:t>для</w:t>
      </w:r>
      <w:r>
        <w:rPr>
          <w:spacing w:val="-15"/>
        </w:rPr>
        <w:t xml:space="preserve"> </w:t>
      </w:r>
      <w:r>
        <w:t>фотоэффекта,</w:t>
      </w:r>
      <w:r>
        <w:rPr>
          <w:spacing w:val="-15"/>
        </w:rPr>
        <w:t xml:space="preserve"> </w:t>
      </w:r>
      <w:r>
        <w:t>закон</w:t>
      </w:r>
      <w:r>
        <w:rPr>
          <w:spacing w:val="-15"/>
        </w:rPr>
        <w:t xml:space="preserve"> </w:t>
      </w:r>
      <w:r>
        <w:t>сохранения</w:t>
      </w:r>
      <w:r>
        <w:rPr>
          <w:spacing w:val="-15"/>
        </w:rPr>
        <w:t xml:space="preserve"> </w:t>
      </w:r>
      <w:r>
        <w:t>энергии,</w:t>
      </w:r>
      <w:r>
        <w:rPr>
          <w:spacing w:val="-15"/>
        </w:rPr>
        <w:t xml:space="preserve"> </w:t>
      </w:r>
      <w:r>
        <w:t>закон</w:t>
      </w:r>
      <w:r>
        <w:rPr>
          <w:spacing w:val="-15"/>
        </w:rPr>
        <w:t xml:space="preserve"> </w:t>
      </w:r>
      <w:r>
        <w:t xml:space="preserve">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w:t>
      </w:r>
      <w:r>
        <w:rPr>
          <w:spacing w:val="-2"/>
        </w:rPr>
        <w:t>применимости;</w:t>
      </w:r>
    </w:p>
    <w:p w:rsidR="00231C6E" w:rsidRDefault="00FC4929">
      <w:pPr>
        <w:pStyle w:val="a5"/>
        <w:spacing w:before="5" w:line="237" w:lineRule="auto"/>
        <w:ind w:right="853" w:firstLine="600"/>
      </w:pPr>
      <w:r>
        <w:t>определять направление вектора индукции магнитного поля проводника с током, силы Ампера и силы Лоренца;</w:t>
      </w:r>
    </w:p>
    <w:p w:rsidR="00231C6E" w:rsidRDefault="00FC4929">
      <w:pPr>
        <w:pStyle w:val="a5"/>
        <w:spacing w:before="6" w:line="237" w:lineRule="auto"/>
        <w:ind w:left="1734" w:right="842"/>
      </w:pPr>
      <w:r>
        <w:t>строить и описывать изображение, создаваемое плоским зеркалом, тонкой линзой; выполнять</w:t>
      </w:r>
      <w:r>
        <w:rPr>
          <w:spacing w:val="50"/>
          <w:w w:val="150"/>
        </w:rPr>
        <w:t xml:space="preserve"> </w:t>
      </w:r>
      <w:r>
        <w:t>эксперименты</w:t>
      </w:r>
      <w:r>
        <w:rPr>
          <w:spacing w:val="52"/>
          <w:w w:val="150"/>
        </w:rPr>
        <w:t xml:space="preserve"> </w:t>
      </w:r>
      <w:r>
        <w:t>по</w:t>
      </w:r>
      <w:r>
        <w:rPr>
          <w:spacing w:val="53"/>
          <w:w w:val="150"/>
        </w:rPr>
        <w:t xml:space="preserve"> </w:t>
      </w:r>
      <w:r>
        <w:t>исследованию</w:t>
      </w:r>
      <w:r>
        <w:rPr>
          <w:spacing w:val="73"/>
        </w:rPr>
        <w:t xml:space="preserve"> </w:t>
      </w:r>
      <w:r>
        <w:t>физических</w:t>
      </w:r>
      <w:r>
        <w:rPr>
          <w:spacing w:val="78"/>
        </w:rPr>
        <w:t xml:space="preserve"> </w:t>
      </w:r>
      <w:r>
        <w:t>явлений</w:t>
      </w:r>
      <w:r>
        <w:rPr>
          <w:spacing w:val="50"/>
          <w:w w:val="150"/>
        </w:rPr>
        <w:t xml:space="preserve"> </w:t>
      </w:r>
      <w:r>
        <w:t>и</w:t>
      </w:r>
      <w:r>
        <w:rPr>
          <w:spacing w:val="79"/>
        </w:rPr>
        <w:t xml:space="preserve"> </w:t>
      </w:r>
      <w:r>
        <w:t>процессов</w:t>
      </w:r>
      <w:r>
        <w:rPr>
          <w:spacing w:val="62"/>
          <w:w w:val="150"/>
        </w:rPr>
        <w:t xml:space="preserve"> </w:t>
      </w:r>
      <w:r>
        <w:rPr>
          <w:spacing w:val="-10"/>
        </w:rPr>
        <w:t>с</w:t>
      </w:r>
    </w:p>
    <w:p w:rsidR="00231C6E" w:rsidRDefault="00FC4929">
      <w:pPr>
        <w:pStyle w:val="a5"/>
        <w:spacing w:before="4"/>
        <w:ind w:right="857"/>
      </w:pPr>
      <w:r>
        <w:t>использованием прямых и косвенных измерений: при этом формулировать проблему/задачу</w:t>
      </w:r>
      <w:r>
        <w:rPr>
          <w:spacing w:val="-15"/>
        </w:rPr>
        <w:t xml:space="preserve"> </w:t>
      </w:r>
      <w:r>
        <w:t>и</w:t>
      </w:r>
      <w:r>
        <w:rPr>
          <w:spacing w:val="-11"/>
        </w:rPr>
        <w:t xml:space="preserve"> </w:t>
      </w:r>
      <w:r>
        <w:t>гипотезу</w:t>
      </w:r>
      <w:r>
        <w:rPr>
          <w:spacing w:val="-14"/>
        </w:rPr>
        <w:t xml:space="preserve"> </w:t>
      </w:r>
      <w:r>
        <w:t>учебного</w:t>
      </w:r>
      <w:r>
        <w:rPr>
          <w:spacing w:val="-9"/>
        </w:rPr>
        <w:t xml:space="preserve"> </w:t>
      </w:r>
      <w:r>
        <w:t>эксперимента,</w:t>
      </w:r>
      <w:r>
        <w:rPr>
          <w:spacing w:val="-7"/>
        </w:rPr>
        <w:t xml:space="preserve"> </w:t>
      </w:r>
      <w:r>
        <w:t>собирать</w:t>
      </w:r>
      <w:r>
        <w:rPr>
          <w:spacing w:val="-12"/>
        </w:rPr>
        <w:t xml:space="preserve"> </w:t>
      </w:r>
      <w:r>
        <w:t>установку</w:t>
      </w:r>
      <w:r>
        <w:rPr>
          <w:spacing w:val="-15"/>
        </w:rPr>
        <w:t xml:space="preserve"> </w:t>
      </w:r>
      <w:r>
        <w:t>из</w:t>
      </w:r>
      <w:r>
        <w:rPr>
          <w:spacing w:val="-8"/>
        </w:rPr>
        <w:t xml:space="preserve"> </w:t>
      </w:r>
      <w:r>
        <w:t>предложенного оборудования, проводить опыт и формулировать выводы;</w:t>
      </w:r>
    </w:p>
    <w:p w:rsidR="00231C6E" w:rsidRDefault="00FC4929">
      <w:pPr>
        <w:pStyle w:val="a5"/>
        <w:ind w:right="848" w:firstLine="600"/>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31C6E" w:rsidRDefault="00FC4929">
      <w:pPr>
        <w:pStyle w:val="a5"/>
        <w:ind w:right="849" w:firstLine="600"/>
      </w:pPr>
      <w:r>
        <w:t>исследовать</w:t>
      </w:r>
      <w:r>
        <w:rPr>
          <w:spacing w:val="-1"/>
        </w:rPr>
        <w:t xml:space="preserve"> </w:t>
      </w:r>
      <w:r>
        <w:t>зависимости</w:t>
      </w:r>
      <w:r>
        <w:rPr>
          <w:spacing w:val="-1"/>
        </w:rPr>
        <w:t xml:space="preserve"> </w:t>
      </w:r>
      <w:r>
        <w:t>физических</w:t>
      </w:r>
      <w:r>
        <w:rPr>
          <w:spacing w:val="-2"/>
        </w:rPr>
        <w:t xml:space="preserve"> </w:t>
      </w:r>
      <w:r>
        <w:t>величин</w:t>
      </w:r>
      <w:r>
        <w:rPr>
          <w:spacing w:val="-1"/>
        </w:rPr>
        <w:t xml:space="preserve"> </w:t>
      </w:r>
      <w:r>
        <w:t>с использованием</w:t>
      </w:r>
      <w:r>
        <w:rPr>
          <w:spacing w:val="-1"/>
        </w:rPr>
        <w:t xml:space="preserve"> </w:t>
      </w:r>
      <w:r>
        <w:t>прямых</w:t>
      </w:r>
      <w:r>
        <w:rPr>
          <w:spacing w:val="-2"/>
        </w:rPr>
        <w:t xml:space="preserve"> </w:t>
      </w:r>
      <w:r>
        <w:t xml:space="preserve">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231C6E" w:rsidRDefault="00FC4929">
      <w:pPr>
        <w:pStyle w:val="a5"/>
        <w:spacing w:before="1"/>
        <w:ind w:right="839" w:firstLine="600"/>
      </w:pPr>
      <w: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w:t>
      </w:r>
      <w:r>
        <w:lastRenderedPageBreak/>
        <w:t>использованием измерительных устройств и лабораторного оборудования;</w:t>
      </w:r>
    </w:p>
    <w:p w:rsidR="00231C6E" w:rsidRDefault="00231C6E">
      <w:pPr>
        <w:pStyle w:val="a5"/>
        <w:sectPr w:rsidR="00231C6E" w:rsidSect="006C6F5F">
          <w:pgSz w:w="11910" w:h="16390"/>
          <w:pgMar w:top="1060" w:right="227" w:bottom="280" w:left="566" w:header="720" w:footer="720" w:gutter="0"/>
          <w:cols w:space="720"/>
        </w:sectPr>
      </w:pPr>
    </w:p>
    <w:p w:rsidR="00231C6E" w:rsidRDefault="00FC4929">
      <w:pPr>
        <w:pStyle w:val="a5"/>
        <w:spacing w:before="62"/>
        <w:ind w:right="848" w:firstLine="600"/>
      </w:pPr>
      <w:r>
        <w:lastRenderedPageBreak/>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231C6E" w:rsidRDefault="00FC4929">
      <w:pPr>
        <w:pStyle w:val="a5"/>
        <w:spacing w:before="1" w:line="242" w:lineRule="auto"/>
        <w:ind w:right="848" w:firstLine="600"/>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231C6E" w:rsidRDefault="00FC4929">
      <w:pPr>
        <w:pStyle w:val="a5"/>
        <w:ind w:right="842" w:firstLine="600"/>
      </w:pPr>
      <w:r>
        <w:t>использовать</w:t>
      </w:r>
      <w:r>
        <w:rPr>
          <w:spacing w:val="-15"/>
        </w:rPr>
        <w:t xml:space="preserve"> </w:t>
      </w:r>
      <w:r>
        <w:t>при</w:t>
      </w:r>
      <w:r>
        <w:rPr>
          <w:spacing w:val="-14"/>
        </w:rPr>
        <w:t xml:space="preserve"> </w:t>
      </w:r>
      <w:r>
        <w:t>решении</w:t>
      </w:r>
      <w:r>
        <w:rPr>
          <w:spacing w:val="-14"/>
        </w:rPr>
        <w:t xml:space="preserve"> </w:t>
      </w:r>
      <w:r>
        <w:t>учебных</w:t>
      </w:r>
      <w:r>
        <w:rPr>
          <w:spacing w:val="-15"/>
        </w:rPr>
        <w:t xml:space="preserve"> </w:t>
      </w:r>
      <w:r>
        <w:t>задач</w:t>
      </w:r>
      <w:r>
        <w:rPr>
          <w:spacing w:val="-12"/>
        </w:rPr>
        <w:t xml:space="preserve"> </w:t>
      </w:r>
      <w:r>
        <w:t>современные</w:t>
      </w:r>
      <w:r>
        <w:rPr>
          <w:spacing w:val="-15"/>
        </w:rPr>
        <w:t xml:space="preserve"> </w:t>
      </w:r>
      <w:r>
        <w:t>информационные</w:t>
      </w:r>
      <w:r>
        <w:rPr>
          <w:spacing w:val="-15"/>
        </w:rPr>
        <w:t xml:space="preserve"> </w:t>
      </w:r>
      <w:r>
        <w:t>технологии для поиска, структурирования, интерпретации и представления учебной и научно- популярной</w:t>
      </w:r>
      <w:r>
        <w:rPr>
          <w:spacing w:val="-15"/>
        </w:rPr>
        <w:t xml:space="preserve"> </w:t>
      </w:r>
      <w:r>
        <w:t>информации,</w:t>
      </w:r>
      <w:r>
        <w:rPr>
          <w:spacing w:val="-15"/>
        </w:rPr>
        <w:t xml:space="preserve"> </w:t>
      </w:r>
      <w:r>
        <w:t>полученной</w:t>
      </w:r>
      <w:r>
        <w:rPr>
          <w:spacing w:val="-15"/>
        </w:rPr>
        <w:t xml:space="preserve"> </w:t>
      </w:r>
      <w:r>
        <w:t>из</w:t>
      </w:r>
      <w:r>
        <w:rPr>
          <w:spacing w:val="-15"/>
        </w:rPr>
        <w:t xml:space="preserve"> </w:t>
      </w:r>
      <w:r>
        <w:t>различных</w:t>
      </w:r>
      <w:r>
        <w:rPr>
          <w:spacing w:val="-15"/>
        </w:rPr>
        <w:t xml:space="preserve"> </w:t>
      </w:r>
      <w:r>
        <w:t>источников,</w:t>
      </w:r>
      <w:r>
        <w:rPr>
          <w:spacing w:val="-15"/>
        </w:rPr>
        <w:t xml:space="preserve"> </w:t>
      </w:r>
      <w:r>
        <w:t>критически</w:t>
      </w:r>
      <w:r>
        <w:rPr>
          <w:spacing w:val="-15"/>
        </w:rPr>
        <w:t xml:space="preserve"> </w:t>
      </w:r>
      <w:r>
        <w:t>анализировать получаемую информацию;</w:t>
      </w:r>
    </w:p>
    <w:p w:rsidR="00231C6E" w:rsidRDefault="00FC4929">
      <w:pPr>
        <w:pStyle w:val="a5"/>
        <w:spacing w:line="242" w:lineRule="auto"/>
        <w:ind w:right="856" w:firstLine="600"/>
      </w:pPr>
      <w:r>
        <w:t>объяснять</w:t>
      </w:r>
      <w:r>
        <w:rPr>
          <w:spacing w:val="-3"/>
        </w:rPr>
        <w:t xml:space="preserve"> </w:t>
      </w:r>
      <w:r>
        <w:t>принципы</w:t>
      </w:r>
      <w:r>
        <w:rPr>
          <w:spacing w:val="-2"/>
        </w:rPr>
        <w:t xml:space="preserve"> </w:t>
      </w:r>
      <w:r>
        <w:t>действия</w:t>
      </w:r>
      <w:r>
        <w:rPr>
          <w:spacing w:val="-4"/>
        </w:rPr>
        <w:t xml:space="preserve"> </w:t>
      </w:r>
      <w:r>
        <w:t>машин,</w:t>
      </w:r>
      <w:r>
        <w:rPr>
          <w:spacing w:val="-2"/>
        </w:rPr>
        <w:t xml:space="preserve"> </w:t>
      </w:r>
      <w:r>
        <w:t>приборов</w:t>
      </w:r>
      <w:r>
        <w:rPr>
          <w:spacing w:val="-3"/>
        </w:rPr>
        <w:t xml:space="preserve"> </w:t>
      </w:r>
      <w:r>
        <w:t>и</w:t>
      </w:r>
      <w:r>
        <w:rPr>
          <w:spacing w:val="-3"/>
        </w:rPr>
        <w:t xml:space="preserve"> </w:t>
      </w:r>
      <w:r>
        <w:t>технических</w:t>
      </w:r>
      <w:r>
        <w:rPr>
          <w:spacing w:val="-1"/>
        </w:rPr>
        <w:t xml:space="preserve"> </w:t>
      </w:r>
      <w:r>
        <w:t>устройств,</w:t>
      </w:r>
      <w:r>
        <w:rPr>
          <w:spacing w:val="-2"/>
        </w:rPr>
        <w:t xml:space="preserve"> </w:t>
      </w:r>
      <w:r>
        <w:t>различать условия их безопасного использования в повседневной жизни;</w:t>
      </w:r>
    </w:p>
    <w:p w:rsidR="00231C6E" w:rsidRDefault="00FC4929">
      <w:pPr>
        <w:pStyle w:val="a5"/>
        <w:spacing w:line="242" w:lineRule="auto"/>
        <w:ind w:right="845" w:firstLine="600"/>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231C6E" w:rsidRDefault="00FC4929">
      <w:pPr>
        <w:pStyle w:val="a5"/>
        <w:ind w:right="849" w:firstLine="600"/>
      </w:pPr>
      <w:r>
        <w:t>использовать</w:t>
      </w:r>
      <w:r>
        <w:rPr>
          <w:spacing w:val="-15"/>
        </w:rPr>
        <w:t xml:space="preserve"> </w:t>
      </w:r>
      <w:r>
        <w:t>теоретические</w:t>
      </w:r>
      <w:r>
        <w:rPr>
          <w:spacing w:val="-15"/>
        </w:rPr>
        <w:t xml:space="preserve"> </w:t>
      </w:r>
      <w:r>
        <w:t>знания</w:t>
      </w:r>
      <w:r>
        <w:rPr>
          <w:spacing w:val="-15"/>
        </w:rPr>
        <w:t xml:space="preserve"> </w:t>
      </w:r>
      <w:r>
        <w:t>по</w:t>
      </w:r>
      <w:r>
        <w:rPr>
          <w:spacing w:val="-15"/>
        </w:rPr>
        <w:t xml:space="preserve"> </w:t>
      </w:r>
      <w:r>
        <w:t>физике</w:t>
      </w:r>
      <w:r>
        <w:rPr>
          <w:spacing w:val="-15"/>
        </w:rPr>
        <w:t xml:space="preserve"> </w:t>
      </w:r>
      <w:r>
        <w:t>в</w:t>
      </w:r>
      <w:r>
        <w:rPr>
          <w:spacing w:val="-15"/>
        </w:rPr>
        <w:t xml:space="preserve"> </w:t>
      </w:r>
      <w:r>
        <w:t>повседневной</w:t>
      </w:r>
      <w:r>
        <w:rPr>
          <w:spacing w:val="-15"/>
        </w:rPr>
        <w:t xml:space="preserve"> </w:t>
      </w:r>
      <w:r>
        <w:t>жизни</w:t>
      </w:r>
      <w:r>
        <w:rPr>
          <w:spacing w:val="-15"/>
        </w:rPr>
        <w:t xml:space="preserve"> </w:t>
      </w:r>
      <w:r>
        <w:t>для</w:t>
      </w:r>
      <w:r>
        <w:rPr>
          <w:spacing w:val="-15"/>
        </w:rPr>
        <w:t xml:space="preserve"> </w:t>
      </w:r>
      <w:r>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31C6E" w:rsidRDefault="00FC4929">
      <w:pPr>
        <w:pStyle w:val="a5"/>
        <w:ind w:right="847" w:firstLine="600"/>
      </w:pPr>
      <w:r>
        <w:t>работать в группе с выполнением различных</w:t>
      </w:r>
      <w:r>
        <w:rPr>
          <w:spacing w:val="-1"/>
        </w:rPr>
        <w:t xml:space="preserve"> </w:t>
      </w:r>
      <w:r>
        <w:t>социальных</w:t>
      </w:r>
      <w:r>
        <w:rPr>
          <w:spacing w:val="-1"/>
        </w:rPr>
        <w:t xml:space="preserve"> </w:t>
      </w:r>
      <w:r>
        <w:t>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w:t>
      </w:r>
      <w:r>
        <w:rPr>
          <w:spacing w:val="40"/>
        </w:rPr>
        <w:t xml:space="preserve"> </w:t>
      </w:r>
      <w:r>
        <w:t>проблемы.</w:t>
      </w:r>
    </w:p>
    <w:p w:rsidR="00231C6E" w:rsidRDefault="00FC4929">
      <w:pPr>
        <w:spacing w:before="266" w:line="242" w:lineRule="auto"/>
        <w:ind w:left="1253" w:right="846"/>
        <w:rPr>
          <w:b/>
          <w:sz w:val="24"/>
        </w:rPr>
      </w:pPr>
      <w:r>
        <w:rPr>
          <w:b/>
          <w:sz w:val="24"/>
        </w:rPr>
        <w:t>ТРЕБОВАНИЯ</w:t>
      </w:r>
      <w:r>
        <w:rPr>
          <w:b/>
          <w:spacing w:val="-7"/>
          <w:sz w:val="24"/>
        </w:rPr>
        <w:t xml:space="preserve"> </w:t>
      </w:r>
      <w:r>
        <w:rPr>
          <w:b/>
          <w:sz w:val="24"/>
        </w:rPr>
        <w:t>К</w:t>
      </w:r>
      <w:r>
        <w:rPr>
          <w:b/>
          <w:spacing w:val="-9"/>
          <w:sz w:val="24"/>
        </w:rPr>
        <w:t xml:space="preserve"> </w:t>
      </w:r>
      <w:r>
        <w:rPr>
          <w:b/>
          <w:sz w:val="24"/>
        </w:rPr>
        <w:t>РЕЗУЛЬТАТАМ</w:t>
      </w:r>
      <w:r>
        <w:rPr>
          <w:b/>
          <w:spacing w:val="-9"/>
          <w:sz w:val="24"/>
        </w:rPr>
        <w:t xml:space="preserve"> </w:t>
      </w:r>
      <w:r>
        <w:rPr>
          <w:b/>
          <w:sz w:val="24"/>
        </w:rPr>
        <w:t>ОСВОЕНИЯ</w:t>
      </w:r>
      <w:r>
        <w:rPr>
          <w:b/>
          <w:spacing w:val="-8"/>
          <w:sz w:val="24"/>
        </w:rPr>
        <w:t xml:space="preserve"> </w:t>
      </w:r>
      <w:r>
        <w:rPr>
          <w:b/>
          <w:sz w:val="24"/>
        </w:rPr>
        <w:t>ОСНОВНОЙ ОБРАЗОВАТЕЛЬНОЙ ПРОГРАММЫ</w:t>
      </w:r>
    </w:p>
    <w:p w:rsidR="00231C6E" w:rsidRDefault="00FC4929">
      <w:pPr>
        <w:spacing w:line="271" w:lineRule="exact"/>
        <w:ind w:left="1253"/>
        <w:rPr>
          <w:b/>
          <w:sz w:val="24"/>
        </w:rPr>
      </w:pPr>
      <w:r>
        <w:rPr>
          <w:b/>
          <w:sz w:val="24"/>
        </w:rPr>
        <w:t xml:space="preserve">10 </w:t>
      </w:r>
      <w:r>
        <w:rPr>
          <w:b/>
          <w:spacing w:val="-2"/>
          <w:sz w:val="24"/>
        </w:rPr>
        <w:t>КЛАСС</w:t>
      </w:r>
    </w:p>
    <w:p w:rsidR="00231C6E" w:rsidRDefault="00231C6E">
      <w:pPr>
        <w:pStyle w:val="a5"/>
        <w:spacing w:before="123"/>
        <w:ind w:left="0"/>
        <w:jc w:val="left"/>
        <w:rPr>
          <w:b/>
          <w:sz w:val="20"/>
        </w:rPr>
      </w:pPr>
    </w:p>
    <w:tbl>
      <w:tblPr>
        <w:tblStyle w:val="TableNormal"/>
        <w:tblW w:w="0" w:type="auto"/>
        <w:tblInd w:w="1480" w:type="dxa"/>
        <w:tblLayout w:type="fixed"/>
        <w:tblLook w:val="01E0" w:firstRow="1" w:lastRow="1" w:firstColumn="1" w:lastColumn="1" w:noHBand="0" w:noVBand="0"/>
      </w:tblPr>
      <w:tblGrid>
        <w:gridCol w:w="1795"/>
        <w:gridCol w:w="7281"/>
      </w:tblGrid>
      <w:tr w:rsidR="00231C6E">
        <w:trPr>
          <w:trHeight w:val="845"/>
        </w:trPr>
        <w:tc>
          <w:tcPr>
            <w:tcW w:w="1795" w:type="dxa"/>
          </w:tcPr>
          <w:p w:rsidR="00231C6E" w:rsidRDefault="00FC4929">
            <w:pPr>
              <w:pStyle w:val="TableParagraph"/>
              <w:spacing w:line="266" w:lineRule="exact"/>
              <w:ind w:left="112"/>
              <w:rPr>
                <w:b/>
                <w:sz w:val="24"/>
              </w:rPr>
            </w:pPr>
            <w:r>
              <w:rPr>
                <w:b/>
                <w:spacing w:val="-5"/>
                <w:sz w:val="24"/>
              </w:rPr>
              <w:t>Код</w:t>
            </w:r>
          </w:p>
          <w:p w:rsidR="00231C6E" w:rsidRDefault="00FC4929">
            <w:pPr>
              <w:pStyle w:val="TableParagraph"/>
              <w:spacing w:before="4" w:line="237" w:lineRule="auto"/>
              <w:ind w:left="50"/>
              <w:rPr>
                <w:b/>
                <w:sz w:val="24"/>
              </w:rPr>
            </w:pPr>
            <w:r>
              <w:rPr>
                <w:b/>
                <w:spacing w:val="-2"/>
                <w:sz w:val="24"/>
              </w:rPr>
              <w:t>проверяемого результата</w:t>
            </w:r>
          </w:p>
        </w:tc>
        <w:tc>
          <w:tcPr>
            <w:tcW w:w="7281" w:type="dxa"/>
          </w:tcPr>
          <w:p w:rsidR="00231C6E" w:rsidRDefault="00FC4929">
            <w:pPr>
              <w:pStyle w:val="TableParagraph"/>
              <w:spacing w:before="131" w:line="237" w:lineRule="auto"/>
              <w:ind w:left="233" w:firstLine="62"/>
              <w:rPr>
                <w:b/>
                <w:sz w:val="24"/>
              </w:rPr>
            </w:pPr>
            <w:r>
              <w:rPr>
                <w:b/>
                <w:sz w:val="24"/>
              </w:rPr>
              <w:t>Проверяемые предметные</w:t>
            </w:r>
            <w:r>
              <w:rPr>
                <w:b/>
                <w:spacing w:val="-1"/>
                <w:sz w:val="24"/>
              </w:rPr>
              <w:t xml:space="preserve"> </w:t>
            </w:r>
            <w:r>
              <w:rPr>
                <w:b/>
                <w:sz w:val="24"/>
              </w:rPr>
              <w:t>результаты освоения основной образовательной</w:t>
            </w:r>
            <w:r>
              <w:rPr>
                <w:b/>
                <w:spacing w:val="-12"/>
                <w:sz w:val="24"/>
              </w:rPr>
              <w:t xml:space="preserve"> </w:t>
            </w:r>
            <w:r>
              <w:rPr>
                <w:b/>
                <w:sz w:val="24"/>
              </w:rPr>
              <w:t>программы</w:t>
            </w:r>
            <w:r>
              <w:rPr>
                <w:b/>
                <w:spacing w:val="-9"/>
                <w:sz w:val="24"/>
              </w:rPr>
              <w:t xml:space="preserve"> </w:t>
            </w:r>
            <w:r>
              <w:rPr>
                <w:b/>
                <w:sz w:val="24"/>
              </w:rPr>
              <w:t>среднего</w:t>
            </w:r>
            <w:r>
              <w:rPr>
                <w:b/>
                <w:spacing w:val="-9"/>
                <w:sz w:val="24"/>
              </w:rPr>
              <w:t xml:space="preserve"> </w:t>
            </w:r>
            <w:r>
              <w:rPr>
                <w:b/>
                <w:sz w:val="24"/>
              </w:rPr>
              <w:t>общего</w:t>
            </w:r>
            <w:r>
              <w:rPr>
                <w:b/>
                <w:spacing w:val="-9"/>
                <w:sz w:val="24"/>
              </w:rPr>
              <w:t xml:space="preserve"> </w:t>
            </w:r>
            <w:r>
              <w:rPr>
                <w:b/>
                <w:sz w:val="24"/>
              </w:rPr>
              <w:t>образования</w:t>
            </w:r>
          </w:p>
        </w:tc>
      </w:tr>
      <w:tr w:rsidR="00231C6E">
        <w:trPr>
          <w:trHeight w:val="1149"/>
        </w:trPr>
        <w:tc>
          <w:tcPr>
            <w:tcW w:w="1795" w:type="dxa"/>
          </w:tcPr>
          <w:p w:rsidR="00231C6E" w:rsidRDefault="00231C6E">
            <w:pPr>
              <w:pStyle w:val="TableParagraph"/>
              <w:spacing w:before="154"/>
              <w:rPr>
                <w:b/>
                <w:sz w:val="24"/>
              </w:rPr>
            </w:pPr>
          </w:p>
          <w:p w:rsidR="00231C6E" w:rsidRDefault="00FC4929">
            <w:pPr>
              <w:pStyle w:val="TableParagraph"/>
              <w:ind w:left="6" w:right="86"/>
              <w:jc w:val="center"/>
              <w:rPr>
                <w:sz w:val="24"/>
              </w:rPr>
            </w:pPr>
            <w:r>
              <w:rPr>
                <w:spacing w:val="-4"/>
                <w:sz w:val="24"/>
              </w:rPr>
              <w:t>10.1</w:t>
            </w:r>
          </w:p>
        </w:tc>
        <w:tc>
          <w:tcPr>
            <w:tcW w:w="7281" w:type="dxa"/>
          </w:tcPr>
          <w:p w:rsidR="00231C6E" w:rsidRDefault="00FC4929">
            <w:pPr>
              <w:pStyle w:val="TableParagraph"/>
              <w:spacing w:before="18"/>
              <w:ind w:left="324" w:right="55"/>
              <w:jc w:val="both"/>
              <w:rPr>
                <w:sz w:val="24"/>
              </w:rPr>
            </w:pPr>
            <w:r>
              <w:rPr>
                <w:sz w:val="24"/>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Pr>
                <w:spacing w:val="-2"/>
                <w:sz w:val="24"/>
              </w:rPr>
              <w:t>людей</w:t>
            </w:r>
          </w:p>
        </w:tc>
      </w:tr>
      <w:tr w:rsidR="00231C6E">
        <w:trPr>
          <w:trHeight w:val="1430"/>
        </w:trPr>
        <w:tc>
          <w:tcPr>
            <w:tcW w:w="1795" w:type="dxa"/>
          </w:tcPr>
          <w:p w:rsidR="00231C6E" w:rsidRDefault="00231C6E">
            <w:pPr>
              <w:pStyle w:val="TableParagraph"/>
              <w:rPr>
                <w:b/>
                <w:sz w:val="24"/>
              </w:rPr>
            </w:pPr>
          </w:p>
          <w:p w:rsidR="00231C6E" w:rsidRDefault="00231C6E">
            <w:pPr>
              <w:pStyle w:val="TableParagraph"/>
              <w:spacing w:before="20"/>
              <w:rPr>
                <w:b/>
                <w:sz w:val="24"/>
              </w:rPr>
            </w:pPr>
          </w:p>
          <w:p w:rsidR="00231C6E" w:rsidRDefault="00FC4929">
            <w:pPr>
              <w:pStyle w:val="TableParagraph"/>
              <w:ind w:left="6" w:right="86"/>
              <w:jc w:val="center"/>
              <w:rPr>
                <w:sz w:val="24"/>
              </w:rPr>
            </w:pPr>
            <w:r>
              <w:rPr>
                <w:spacing w:val="-4"/>
                <w:sz w:val="24"/>
              </w:rPr>
              <w:t>10.2</w:t>
            </w:r>
          </w:p>
        </w:tc>
        <w:tc>
          <w:tcPr>
            <w:tcW w:w="7281" w:type="dxa"/>
          </w:tcPr>
          <w:p w:rsidR="00231C6E" w:rsidRDefault="00FC4929">
            <w:pPr>
              <w:pStyle w:val="TableParagraph"/>
              <w:spacing w:before="20"/>
              <w:ind w:left="324" w:right="52"/>
              <w:jc w:val="both"/>
              <w:rPr>
                <w:sz w:val="24"/>
              </w:rPr>
            </w:pPr>
            <w:r>
              <w:rPr>
                <w:sz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 при решении физических задач</w:t>
            </w:r>
          </w:p>
        </w:tc>
      </w:tr>
      <w:tr w:rsidR="00231C6E">
        <w:trPr>
          <w:trHeight w:val="3057"/>
        </w:trPr>
        <w:tc>
          <w:tcPr>
            <w:tcW w:w="1795"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23"/>
              <w:rPr>
                <w:b/>
                <w:sz w:val="24"/>
              </w:rPr>
            </w:pPr>
          </w:p>
          <w:p w:rsidR="00231C6E" w:rsidRDefault="00FC4929">
            <w:pPr>
              <w:pStyle w:val="TableParagraph"/>
              <w:ind w:left="6" w:right="86"/>
              <w:jc w:val="center"/>
              <w:rPr>
                <w:sz w:val="24"/>
              </w:rPr>
            </w:pPr>
            <w:r>
              <w:rPr>
                <w:spacing w:val="-4"/>
                <w:sz w:val="24"/>
              </w:rPr>
              <w:t>10.3</w:t>
            </w:r>
          </w:p>
        </w:tc>
        <w:tc>
          <w:tcPr>
            <w:tcW w:w="7281" w:type="dxa"/>
          </w:tcPr>
          <w:p w:rsidR="00231C6E" w:rsidRDefault="00FC4929">
            <w:pPr>
              <w:pStyle w:val="TableParagraph"/>
              <w:spacing w:before="20"/>
              <w:ind w:left="324" w:right="48"/>
              <w:jc w:val="both"/>
              <w:rPr>
                <w:sz w:val="24"/>
              </w:rPr>
            </w:pPr>
            <w:r>
              <w:rPr>
                <w:sz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w:t>
            </w:r>
            <w:r>
              <w:rPr>
                <w:spacing w:val="-1"/>
                <w:sz w:val="24"/>
              </w:rPr>
              <w:t xml:space="preserve"> </w:t>
            </w:r>
            <w:r>
              <w:rPr>
                <w:sz w:val="24"/>
              </w:rPr>
              <w:t>изменение</w:t>
            </w:r>
            <w:r>
              <w:rPr>
                <w:spacing w:val="-4"/>
                <w:sz w:val="24"/>
              </w:rPr>
              <w:t xml:space="preserve"> </w:t>
            </w:r>
            <w:r>
              <w:rPr>
                <w:sz w:val="24"/>
              </w:rPr>
              <w:t>объёма</w:t>
            </w:r>
            <w:r>
              <w:rPr>
                <w:spacing w:val="-4"/>
                <w:sz w:val="24"/>
              </w:rPr>
              <w:t xml:space="preserve"> </w:t>
            </w:r>
            <w:r>
              <w:rPr>
                <w:sz w:val="24"/>
              </w:rPr>
              <w:t>тел</w:t>
            </w:r>
            <w:r>
              <w:rPr>
                <w:spacing w:val="-3"/>
                <w:sz w:val="24"/>
              </w:rPr>
              <w:t xml:space="preserve"> </w:t>
            </w:r>
            <w:r>
              <w:rPr>
                <w:sz w:val="24"/>
              </w:rPr>
              <w:t>при</w:t>
            </w:r>
            <w:r>
              <w:rPr>
                <w:spacing w:val="-2"/>
                <w:sz w:val="24"/>
              </w:rPr>
              <w:t xml:space="preserve"> </w:t>
            </w:r>
            <w:r>
              <w:rPr>
                <w:sz w:val="24"/>
              </w:rPr>
              <w:t>нагревании</w:t>
            </w:r>
            <w:r>
              <w:rPr>
                <w:spacing w:val="-2"/>
                <w:sz w:val="24"/>
              </w:rPr>
              <w:t xml:space="preserve"> </w:t>
            </w:r>
            <w:r>
              <w:rPr>
                <w:sz w:val="24"/>
              </w:rPr>
              <w:t>(охлаждении),</w:t>
            </w:r>
            <w:r>
              <w:rPr>
                <w:spacing w:val="-1"/>
                <w:sz w:val="24"/>
              </w:rPr>
              <w:t xml:space="preserve"> </w:t>
            </w:r>
            <w:r>
              <w:rPr>
                <w:sz w:val="24"/>
              </w:rPr>
              <w:t>тепловое равновесие, испарение, конденсация, плавление, кристаллизация, кипение,</w:t>
            </w:r>
            <w:r>
              <w:rPr>
                <w:spacing w:val="55"/>
                <w:sz w:val="24"/>
              </w:rPr>
              <w:t xml:space="preserve"> </w:t>
            </w:r>
            <w:r>
              <w:rPr>
                <w:sz w:val="24"/>
              </w:rPr>
              <w:t>влажность</w:t>
            </w:r>
            <w:r>
              <w:rPr>
                <w:spacing w:val="57"/>
                <w:sz w:val="24"/>
              </w:rPr>
              <w:t xml:space="preserve"> </w:t>
            </w:r>
            <w:r>
              <w:rPr>
                <w:sz w:val="24"/>
              </w:rPr>
              <w:t>воздуха,</w:t>
            </w:r>
            <w:r>
              <w:rPr>
                <w:spacing w:val="61"/>
                <w:sz w:val="24"/>
              </w:rPr>
              <w:t xml:space="preserve"> </w:t>
            </w:r>
            <w:r>
              <w:rPr>
                <w:sz w:val="24"/>
              </w:rPr>
              <w:t>повышение</w:t>
            </w:r>
            <w:r>
              <w:rPr>
                <w:spacing w:val="54"/>
                <w:sz w:val="24"/>
              </w:rPr>
              <w:t xml:space="preserve"> </w:t>
            </w:r>
            <w:r>
              <w:rPr>
                <w:sz w:val="24"/>
              </w:rPr>
              <w:t>давления</w:t>
            </w:r>
            <w:r>
              <w:rPr>
                <w:spacing w:val="54"/>
                <w:sz w:val="24"/>
              </w:rPr>
              <w:t xml:space="preserve"> </w:t>
            </w:r>
            <w:r>
              <w:rPr>
                <w:sz w:val="24"/>
              </w:rPr>
              <w:t>газа</w:t>
            </w:r>
            <w:r>
              <w:rPr>
                <w:spacing w:val="54"/>
                <w:sz w:val="24"/>
              </w:rPr>
              <w:t xml:space="preserve"> </w:t>
            </w:r>
            <w:r>
              <w:rPr>
                <w:sz w:val="24"/>
              </w:rPr>
              <w:t>при</w:t>
            </w:r>
            <w:r>
              <w:rPr>
                <w:spacing w:val="56"/>
                <w:sz w:val="24"/>
              </w:rPr>
              <w:t xml:space="preserve"> </w:t>
            </w:r>
            <w:r>
              <w:rPr>
                <w:spacing w:val="-5"/>
                <w:sz w:val="24"/>
              </w:rPr>
              <w:t>его</w:t>
            </w:r>
          </w:p>
          <w:p w:rsidR="00231C6E" w:rsidRDefault="00FC4929">
            <w:pPr>
              <w:pStyle w:val="TableParagraph"/>
              <w:spacing w:line="274" w:lineRule="exact"/>
              <w:ind w:left="324" w:right="58"/>
              <w:jc w:val="both"/>
              <w:rPr>
                <w:sz w:val="24"/>
              </w:rPr>
            </w:pPr>
            <w:r>
              <w:rPr>
                <w:sz w:val="24"/>
              </w:rPr>
              <w:t>нагревании</w:t>
            </w:r>
            <w:r>
              <w:rPr>
                <w:spacing w:val="-15"/>
                <w:sz w:val="24"/>
              </w:rPr>
              <w:t xml:space="preserve"> </w:t>
            </w:r>
            <w:r>
              <w:rPr>
                <w:sz w:val="24"/>
              </w:rPr>
              <w:t>в</w:t>
            </w:r>
            <w:r>
              <w:rPr>
                <w:spacing w:val="-15"/>
                <w:sz w:val="24"/>
              </w:rPr>
              <w:t xml:space="preserve"> </w:t>
            </w:r>
            <w:r>
              <w:rPr>
                <w:sz w:val="24"/>
              </w:rPr>
              <w:t>закрытом</w:t>
            </w:r>
            <w:r>
              <w:rPr>
                <w:spacing w:val="-15"/>
                <w:sz w:val="24"/>
              </w:rPr>
              <w:t xml:space="preserve"> </w:t>
            </w:r>
            <w:r>
              <w:rPr>
                <w:sz w:val="24"/>
              </w:rPr>
              <w:t>сосуде,</w:t>
            </w:r>
            <w:r>
              <w:rPr>
                <w:spacing w:val="-15"/>
                <w:sz w:val="24"/>
              </w:rPr>
              <w:t xml:space="preserve"> </w:t>
            </w:r>
            <w:r>
              <w:rPr>
                <w:sz w:val="24"/>
              </w:rPr>
              <w:t>связь</w:t>
            </w:r>
            <w:r>
              <w:rPr>
                <w:spacing w:val="-15"/>
                <w:sz w:val="24"/>
              </w:rPr>
              <w:t xml:space="preserve"> </w:t>
            </w:r>
            <w:r>
              <w:rPr>
                <w:sz w:val="24"/>
              </w:rPr>
              <w:t>между</w:t>
            </w:r>
            <w:r>
              <w:rPr>
                <w:spacing w:val="-15"/>
                <w:sz w:val="24"/>
              </w:rPr>
              <w:t xml:space="preserve"> </w:t>
            </w:r>
            <w:r>
              <w:rPr>
                <w:sz w:val="24"/>
              </w:rPr>
              <w:t>параметрами</w:t>
            </w:r>
            <w:r>
              <w:rPr>
                <w:spacing w:val="-15"/>
                <w:sz w:val="24"/>
              </w:rPr>
              <w:t xml:space="preserve"> </w:t>
            </w:r>
            <w:r>
              <w:rPr>
                <w:sz w:val="24"/>
              </w:rPr>
              <w:t>состояния газа в изопроцессах; электризация тел, взаимодействие зарядов</w:t>
            </w:r>
          </w:p>
        </w:tc>
      </w:tr>
    </w:tbl>
    <w:p w:rsidR="00231C6E" w:rsidRDefault="00231C6E">
      <w:pPr>
        <w:pStyle w:val="TableParagraph"/>
        <w:spacing w:line="274" w:lineRule="exact"/>
        <w:jc w:val="both"/>
        <w:rPr>
          <w:sz w:val="24"/>
        </w:rPr>
        <w:sectPr w:rsidR="00231C6E" w:rsidSect="006C6F5F">
          <w:pgSz w:w="11910" w:h="16390"/>
          <w:pgMar w:top="1060" w:right="227" w:bottom="280" w:left="566" w:header="720" w:footer="720" w:gutter="0"/>
          <w:cols w:space="720"/>
        </w:sectPr>
      </w:pPr>
    </w:p>
    <w:p w:rsidR="00231C6E" w:rsidRDefault="00231C6E">
      <w:pPr>
        <w:pStyle w:val="a5"/>
        <w:spacing w:before="2"/>
        <w:ind w:left="0"/>
        <w:jc w:val="left"/>
        <w:rPr>
          <w:b/>
          <w:sz w:val="2"/>
        </w:rPr>
      </w:pPr>
    </w:p>
    <w:tbl>
      <w:tblPr>
        <w:tblStyle w:val="TableNormal"/>
        <w:tblW w:w="0" w:type="auto"/>
        <w:tblInd w:w="2018" w:type="dxa"/>
        <w:tblLayout w:type="fixed"/>
        <w:tblLook w:val="01E0" w:firstRow="1" w:lastRow="1" w:firstColumn="1" w:lastColumn="1" w:noHBand="0" w:noVBand="0"/>
      </w:tblPr>
      <w:tblGrid>
        <w:gridCol w:w="1087"/>
        <w:gridCol w:w="7449"/>
      </w:tblGrid>
      <w:tr w:rsidR="00231C6E">
        <w:trPr>
          <w:trHeight w:val="2226"/>
        </w:trPr>
        <w:tc>
          <w:tcPr>
            <w:tcW w:w="108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26"/>
              <w:rPr>
                <w:b/>
                <w:sz w:val="24"/>
              </w:rPr>
            </w:pPr>
          </w:p>
          <w:p w:rsidR="00231C6E" w:rsidRDefault="00FC4929">
            <w:pPr>
              <w:pStyle w:val="TableParagraph"/>
              <w:ind w:left="107"/>
              <w:rPr>
                <w:sz w:val="24"/>
              </w:rPr>
            </w:pPr>
            <w:r>
              <w:rPr>
                <w:spacing w:val="-4"/>
                <w:sz w:val="24"/>
              </w:rPr>
              <w:t>10.4</w:t>
            </w:r>
          </w:p>
        </w:tc>
        <w:tc>
          <w:tcPr>
            <w:tcW w:w="7449" w:type="dxa"/>
          </w:tcPr>
          <w:p w:rsidR="00231C6E" w:rsidRDefault="00FC4929">
            <w:pPr>
              <w:pStyle w:val="TableParagraph"/>
              <w:ind w:left="494" w:right="54"/>
              <w:jc w:val="both"/>
              <w:rPr>
                <w:sz w:val="24"/>
              </w:rPr>
            </w:pPr>
            <w:r>
              <w:rPr>
                <w:sz w:val="24"/>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w:t>
            </w:r>
            <w:r>
              <w:rPr>
                <w:spacing w:val="-2"/>
                <w:sz w:val="24"/>
              </w:rPr>
              <w:t>величинами</w:t>
            </w:r>
          </w:p>
        </w:tc>
      </w:tr>
      <w:tr w:rsidR="00231C6E">
        <w:trPr>
          <w:trHeight w:val="2535"/>
        </w:trPr>
        <w:tc>
          <w:tcPr>
            <w:tcW w:w="108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20"/>
              <w:rPr>
                <w:b/>
                <w:sz w:val="24"/>
              </w:rPr>
            </w:pPr>
          </w:p>
          <w:p w:rsidR="00231C6E" w:rsidRDefault="00FC4929">
            <w:pPr>
              <w:pStyle w:val="TableParagraph"/>
              <w:ind w:left="107"/>
              <w:rPr>
                <w:sz w:val="24"/>
              </w:rPr>
            </w:pPr>
            <w:r>
              <w:rPr>
                <w:spacing w:val="-4"/>
                <w:sz w:val="24"/>
              </w:rPr>
              <w:t>10.5</w:t>
            </w:r>
          </w:p>
        </w:tc>
        <w:tc>
          <w:tcPr>
            <w:tcW w:w="7449" w:type="dxa"/>
          </w:tcPr>
          <w:p w:rsidR="00231C6E" w:rsidRDefault="00FC4929">
            <w:pPr>
              <w:pStyle w:val="TableParagraph"/>
              <w:spacing w:before="20"/>
              <w:ind w:left="494" w:right="49"/>
              <w:jc w:val="both"/>
              <w:rPr>
                <w:sz w:val="24"/>
              </w:rPr>
            </w:pPr>
            <w:r>
              <w:rPr>
                <w:sz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w:t>
            </w:r>
            <w:r>
              <w:rPr>
                <w:spacing w:val="-5"/>
                <w:sz w:val="24"/>
              </w:rPr>
              <w:t xml:space="preserve"> </w:t>
            </w:r>
            <w:r>
              <w:rPr>
                <w:sz w:val="24"/>
              </w:rPr>
              <w:t>газа,</w:t>
            </w:r>
            <w:r>
              <w:rPr>
                <w:spacing w:val="-2"/>
                <w:sz w:val="24"/>
              </w:rPr>
              <w:t xml:space="preserve"> </w:t>
            </w:r>
            <w:r>
              <w:rPr>
                <w:sz w:val="24"/>
              </w:rPr>
              <w:t>коэффициент</w:t>
            </w:r>
            <w:r>
              <w:rPr>
                <w:spacing w:val="-4"/>
                <w:sz w:val="24"/>
              </w:rPr>
              <w:t xml:space="preserve"> </w:t>
            </w:r>
            <w:r>
              <w:rPr>
                <w:sz w:val="24"/>
              </w:rPr>
              <w:t>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231C6E">
        <w:trPr>
          <w:trHeight w:val="1982"/>
        </w:trPr>
        <w:tc>
          <w:tcPr>
            <w:tcW w:w="108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7"/>
              <w:rPr>
                <w:b/>
                <w:sz w:val="24"/>
              </w:rPr>
            </w:pPr>
          </w:p>
          <w:p w:rsidR="00231C6E" w:rsidRDefault="00FC4929">
            <w:pPr>
              <w:pStyle w:val="TableParagraph"/>
              <w:ind w:left="107"/>
              <w:rPr>
                <w:sz w:val="24"/>
              </w:rPr>
            </w:pPr>
            <w:r>
              <w:rPr>
                <w:spacing w:val="-4"/>
                <w:sz w:val="24"/>
              </w:rPr>
              <w:t>10.6</w:t>
            </w:r>
          </w:p>
        </w:tc>
        <w:tc>
          <w:tcPr>
            <w:tcW w:w="7449" w:type="dxa"/>
          </w:tcPr>
          <w:p w:rsidR="00231C6E" w:rsidRDefault="00FC4929">
            <w:pPr>
              <w:pStyle w:val="TableParagraph"/>
              <w:spacing w:before="20"/>
              <w:ind w:left="494" w:right="50"/>
              <w:jc w:val="both"/>
              <w:rPr>
                <w:sz w:val="24"/>
              </w:rPr>
            </w:pPr>
            <w:r>
              <w:rPr>
                <w:sz w:val="24"/>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w:t>
            </w:r>
            <w:r>
              <w:rPr>
                <w:spacing w:val="-2"/>
                <w:sz w:val="24"/>
              </w:rPr>
              <w:t>связывающие</w:t>
            </w:r>
            <w:r>
              <w:rPr>
                <w:spacing w:val="-9"/>
                <w:sz w:val="24"/>
              </w:rPr>
              <w:t xml:space="preserve"> </w:t>
            </w:r>
            <w:r>
              <w:rPr>
                <w:spacing w:val="-2"/>
                <w:sz w:val="24"/>
              </w:rPr>
              <w:t>данную</w:t>
            </w:r>
            <w:r>
              <w:rPr>
                <w:spacing w:val="-1"/>
                <w:sz w:val="24"/>
              </w:rPr>
              <w:t xml:space="preserve"> </w:t>
            </w:r>
            <w:r>
              <w:rPr>
                <w:spacing w:val="-2"/>
                <w:sz w:val="24"/>
              </w:rPr>
              <w:t>физическую</w:t>
            </w:r>
            <w:r>
              <w:rPr>
                <w:spacing w:val="-1"/>
                <w:sz w:val="24"/>
              </w:rPr>
              <w:t xml:space="preserve"> </w:t>
            </w:r>
            <w:r>
              <w:rPr>
                <w:spacing w:val="-2"/>
                <w:sz w:val="24"/>
              </w:rPr>
              <w:t>величину</w:t>
            </w:r>
            <w:r>
              <w:rPr>
                <w:spacing w:val="-12"/>
                <w:sz w:val="24"/>
              </w:rPr>
              <w:t xml:space="preserve"> </w:t>
            </w:r>
            <w:r>
              <w:rPr>
                <w:spacing w:val="-2"/>
                <w:sz w:val="24"/>
              </w:rPr>
              <w:t>с</w:t>
            </w:r>
            <w:r>
              <w:rPr>
                <w:sz w:val="24"/>
              </w:rPr>
              <w:t xml:space="preserve"> </w:t>
            </w:r>
            <w:r>
              <w:rPr>
                <w:spacing w:val="-2"/>
                <w:sz w:val="24"/>
              </w:rPr>
              <w:t>другими</w:t>
            </w:r>
            <w:r>
              <w:rPr>
                <w:spacing w:val="2"/>
                <w:sz w:val="24"/>
              </w:rPr>
              <w:t xml:space="preserve"> </w:t>
            </w:r>
            <w:r>
              <w:rPr>
                <w:spacing w:val="-2"/>
                <w:sz w:val="24"/>
              </w:rPr>
              <w:t>величинами</w:t>
            </w:r>
          </w:p>
        </w:tc>
      </w:tr>
      <w:tr w:rsidR="00231C6E">
        <w:trPr>
          <w:trHeight w:val="3087"/>
        </w:trPr>
        <w:tc>
          <w:tcPr>
            <w:tcW w:w="1087"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8"/>
              <w:rPr>
                <w:b/>
                <w:sz w:val="24"/>
              </w:rPr>
            </w:pPr>
          </w:p>
          <w:p w:rsidR="00231C6E" w:rsidRDefault="00FC4929">
            <w:pPr>
              <w:pStyle w:val="TableParagraph"/>
              <w:ind w:left="107"/>
              <w:rPr>
                <w:sz w:val="24"/>
              </w:rPr>
            </w:pPr>
            <w:r>
              <w:rPr>
                <w:spacing w:val="-4"/>
                <w:sz w:val="24"/>
              </w:rPr>
              <w:t>10.7</w:t>
            </w:r>
          </w:p>
        </w:tc>
        <w:tc>
          <w:tcPr>
            <w:tcW w:w="7449" w:type="dxa"/>
          </w:tcPr>
          <w:p w:rsidR="00231C6E" w:rsidRDefault="00FC4929">
            <w:pPr>
              <w:pStyle w:val="TableParagraph"/>
              <w:spacing w:before="20"/>
              <w:ind w:left="494" w:right="48"/>
              <w:jc w:val="both"/>
              <w:rPr>
                <w:sz w:val="24"/>
              </w:rPr>
            </w:pPr>
            <w:r>
              <w:rPr>
                <w:sz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 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231C6E">
        <w:trPr>
          <w:trHeight w:val="878"/>
        </w:trPr>
        <w:tc>
          <w:tcPr>
            <w:tcW w:w="1087" w:type="dxa"/>
          </w:tcPr>
          <w:p w:rsidR="00231C6E" w:rsidRDefault="00231C6E">
            <w:pPr>
              <w:pStyle w:val="TableParagraph"/>
              <w:spacing w:before="17"/>
              <w:rPr>
                <w:b/>
                <w:sz w:val="24"/>
              </w:rPr>
            </w:pPr>
          </w:p>
          <w:p w:rsidR="00231C6E" w:rsidRDefault="00FC4929">
            <w:pPr>
              <w:pStyle w:val="TableParagraph"/>
              <w:ind w:left="107"/>
              <w:rPr>
                <w:sz w:val="24"/>
              </w:rPr>
            </w:pPr>
            <w:r>
              <w:rPr>
                <w:spacing w:val="-4"/>
                <w:sz w:val="24"/>
              </w:rPr>
              <w:t>10.8</w:t>
            </w:r>
          </w:p>
        </w:tc>
        <w:tc>
          <w:tcPr>
            <w:tcW w:w="7449" w:type="dxa"/>
          </w:tcPr>
          <w:p w:rsidR="00231C6E" w:rsidRDefault="00FC4929">
            <w:pPr>
              <w:pStyle w:val="TableParagraph"/>
              <w:spacing w:before="20"/>
              <w:ind w:left="494" w:right="57"/>
              <w:jc w:val="both"/>
              <w:rPr>
                <w:sz w:val="24"/>
              </w:rPr>
            </w:pPr>
            <w:r>
              <w:rPr>
                <w:sz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231C6E">
        <w:trPr>
          <w:trHeight w:val="1428"/>
        </w:trPr>
        <w:tc>
          <w:tcPr>
            <w:tcW w:w="1087" w:type="dxa"/>
          </w:tcPr>
          <w:p w:rsidR="00231C6E" w:rsidRDefault="00231C6E">
            <w:pPr>
              <w:pStyle w:val="TableParagraph"/>
              <w:rPr>
                <w:b/>
                <w:sz w:val="24"/>
              </w:rPr>
            </w:pPr>
          </w:p>
          <w:p w:rsidR="00231C6E" w:rsidRDefault="00231C6E">
            <w:pPr>
              <w:pStyle w:val="TableParagraph"/>
              <w:spacing w:before="20"/>
              <w:rPr>
                <w:b/>
                <w:sz w:val="24"/>
              </w:rPr>
            </w:pPr>
          </w:p>
          <w:p w:rsidR="00231C6E" w:rsidRDefault="00FC4929">
            <w:pPr>
              <w:pStyle w:val="TableParagraph"/>
              <w:ind w:left="107"/>
              <w:rPr>
                <w:sz w:val="24"/>
              </w:rPr>
            </w:pPr>
            <w:r>
              <w:rPr>
                <w:spacing w:val="-4"/>
                <w:sz w:val="24"/>
              </w:rPr>
              <w:t>10.9</w:t>
            </w:r>
          </w:p>
        </w:tc>
        <w:tc>
          <w:tcPr>
            <w:tcW w:w="7449" w:type="dxa"/>
          </w:tcPr>
          <w:p w:rsidR="00231C6E" w:rsidRDefault="00FC4929">
            <w:pPr>
              <w:pStyle w:val="TableParagraph"/>
              <w:spacing w:before="20"/>
              <w:ind w:left="494" w:right="53"/>
              <w:jc w:val="both"/>
              <w:rPr>
                <w:sz w:val="24"/>
              </w:rPr>
            </w:pPr>
            <w:r>
              <w:rPr>
                <w:sz w:val="24"/>
              </w:rPr>
              <w:t>Выполнять эксперименты по исследованию физических</w:t>
            </w:r>
            <w:r>
              <w:rPr>
                <w:spacing w:val="-1"/>
                <w:sz w:val="24"/>
              </w:rPr>
              <w:t xml:space="preserve"> </w:t>
            </w:r>
            <w:r>
              <w:rPr>
                <w:sz w:val="24"/>
              </w:rPr>
              <w:t>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231C6E">
        <w:trPr>
          <w:trHeight w:val="876"/>
        </w:trPr>
        <w:tc>
          <w:tcPr>
            <w:tcW w:w="1087" w:type="dxa"/>
          </w:tcPr>
          <w:p w:rsidR="00231C6E" w:rsidRDefault="00231C6E">
            <w:pPr>
              <w:pStyle w:val="TableParagraph"/>
              <w:spacing w:before="20"/>
              <w:rPr>
                <w:b/>
                <w:sz w:val="24"/>
              </w:rPr>
            </w:pPr>
          </w:p>
          <w:p w:rsidR="00231C6E" w:rsidRDefault="00FC4929">
            <w:pPr>
              <w:pStyle w:val="TableParagraph"/>
              <w:ind w:left="50"/>
              <w:rPr>
                <w:sz w:val="24"/>
              </w:rPr>
            </w:pPr>
            <w:r>
              <w:rPr>
                <w:spacing w:val="-2"/>
                <w:sz w:val="24"/>
              </w:rPr>
              <w:t>10.10</w:t>
            </w:r>
          </w:p>
        </w:tc>
        <w:tc>
          <w:tcPr>
            <w:tcW w:w="7449" w:type="dxa"/>
          </w:tcPr>
          <w:p w:rsidR="00231C6E" w:rsidRDefault="00FC4929">
            <w:pPr>
              <w:pStyle w:val="TableParagraph"/>
              <w:spacing w:before="17"/>
              <w:ind w:left="494" w:right="56"/>
              <w:jc w:val="both"/>
              <w:rPr>
                <w:sz w:val="24"/>
              </w:rPr>
            </w:pPr>
            <w:r>
              <w:rPr>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231C6E">
        <w:trPr>
          <w:trHeight w:val="848"/>
        </w:trPr>
        <w:tc>
          <w:tcPr>
            <w:tcW w:w="1087" w:type="dxa"/>
          </w:tcPr>
          <w:p w:rsidR="00231C6E" w:rsidRDefault="00231C6E">
            <w:pPr>
              <w:pStyle w:val="TableParagraph"/>
              <w:spacing w:before="22"/>
              <w:rPr>
                <w:b/>
                <w:sz w:val="24"/>
              </w:rPr>
            </w:pPr>
          </w:p>
          <w:p w:rsidR="00231C6E" w:rsidRDefault="00FC4929">
            <w:pPr>
              <w:pStyle w:val="TableParagraph"/>
              <w:ind w:left="50"/>
              <w:rPr>
                <w:sz w:val="24"/>
              </w:rPr>
            </w:pPr>
            <w:r>
              <w:rPr>
                <w:spacing w:val="-2"/>
                <w:sz w:val="24"/>
              </w:rPr>
              <w:t>10.11</w:t>
            </w:r>
          </w:p>
        </w:tc>
        <w:tc>
          <w:tcPr>
            <w:tcW w:w="7449" w:type="dxa"/>
          </w:tcPr>
          <w:p w:rsidR="00231C6E" w:rsidRDefault="00FC4929">
            <w:pPr>
              <w:pStyle w:val="TableParagraph"/>
              <w:spacing w:before="20"/>
              <w:ind w:left="494"/>
              <w:rPr>
                <w:sz w:val="24"/>
              </w:rPr>
            </w:pPr>
            <w:r>
              <w:rPr>
                <w:sz w:val="24"/>
              </w:rPr>
              <w:t>Исследовать</w:t>
            </w:r>
            <w:r>
              <w:rPr>
                <w:spacing w:val="34"/>
                <w:sz w:val="24"/>
              </w:rPr>
              <w:t xml:space="preserve">  </w:t>
            </w:r>
            <w:r>
              <w:rPr>
                <w:sz w:val="24"/>
              </w:rPr>
              <w:t>зависимости</w:t>
            </w:r>
            <w:r>
              <w:rPr>
                <w:spacing w:val="33"/>
                <w:sz w:val="24"/>
              </w:rPr>
              <w:t xml:space="preserve">  </w:t>
            </w:r>
            <w:r>
              <w:rPr>
                <w:sz w:val="24"/>
              </w:rPr>
              <w:t>между</w:t>
            </w:r>
            <w:r>
              <w:rPr>
                <w:spacing w:val="29"/>
                <w:sz w:val="24"/>
              </w:rPr>
              <w:t xml:space="preserve">  </w:t>
            </w:r>
            <w:r>
              <w:rPr>
                <w:sz w:val="24"/>
              </w:rPr>
              <w:t>физическими</w:t>
            </w:r>
            <w:r>
              <w:rPr>
                <w:spacing w:val="34"/>
                <w:sz w:val="24"/>
              </w:rPr>
              <w:t xml:space="preserve">  </w:t>
            </w:r>
            <w:r>
              <w:rPr>
                <w:sz w:val="24"/>
              </w:rPr>
              <w:t>величинами</w:t>
            </w:r>
            <w:r>
              <w:rPr>
                <w:spacing w:val="33"/>
                <w:sz w:val="24"/>
              </w:rPr>
              <w:t xml:space="preserve">  </w:t>
            </w:r>
            <w:r>
              <w:rPr>
                <w:spacing w:val="-10"/>
                <w:sz w:val="24"/>
              </w:rPr>
              <w:t>с</w:t>
            </w:r>
          </w:p>
          <w:p w:rsidR="00231C6E" w:rsidRDefault="00FC4929">
            <w:pPr>
              <w:pStyle w:val="TableParagraph"/>
              <w:tabs>
                <w:tab w:val="left" w:pos="1798"/>
                <w:tab w:val="left" w:pos="3318"/>
                <w:tab w:val="left" w:pos="4671"/>
                <w:tab w:val="left" w:pos="6100"/>
              </w:tabs>
              <w:spacing w:line="274" w:lineRule="exact"/>
              <w:ind w:left="494" w:right="57"/>
              <w:rPr>
                <w:sz w:val="24"/>
              </w:rPr>
            </w:pPr>
            <w:r>
              <w:rPr>
                <w:sz w:val="24"/>
              </w:rPr>
              <w:t>использованием</w:t>
            </w:r>
            <w:r>
              <w:rPr>
                <w:spacing w:val="80"/>
                <w:sz w:val="24"/>
              </w:rPr>
              <w:t xml:space="preserve"> </w:t>
            </w:r>
            <w:r>
              <w:rPr>
                <w:sz w:val="24"/>
              </w:rPr>
              <w:t>прямых</w:t>
            </w:r>
            <w:r>
              <w:rPr>
                <w:spacing w:val="80"/>
                <w:sz w:val="24"/>
              </w:rPr>
              <w:t xml:space="preserve"> </w:t>
            </w:r>
            <w:r>
              <w:rPr>
                <w:sz w:val="24"/>
              </w:rPr>
              <w:t>измерений;</w:t>
            </w:r>
            <w:r>
              <w:rPr>
                <w:spacing w:val="80"/>
                <w:sz w:val="24"/>
              </w:rPr>
              <w:t xml:space="preserve"> </w:t>
            </w:r>
            <w:r>
              <w:rPr>
                <w:sz w:val="24"/>
              </w:rPr>
              <w:t>при</w:t>
            </w:r>
            <w:r>
              <w:rPr>
                <w:spacing w:val="80"/>
                <w:sz w:val="24"/>
              </w:rPr>
              <w:t xml:space="preserve"> </w:t>
            </w:r>
            <w:r>
              <w:rPr>
                <w:sz w:val="24"/>
              </w:rPr>
              <w:t>этом</w:t>
            </w:r>
            <w:r>
              <w:rPr>
                <w:spacing w:val="80"/>
                <w:sz w:val="24"/>
              </w:rPr>
              <w:t xml:space="preserve"> </w:t>
            </w:r>
            <w:r>
              <w:rPr>
                <w:sz w:val="24"/>
              </w:rPr>
              <w:t xml:space="preserve">конструировать </w:t>
            </w:r>
            <w:r>
              <w:rPr>
                <w:spacing w:val="-2"/>
                <w:sz w:val="24"/>
              </w:rPr>
              <w:t>установку,</w:t>
            </w:r>
            <w:r>
              <w:rPr>
                <w:sz w:val="24"/>
              </w:rPr>
              <w:tab/>
            </w:r>
            <w:r>
              <w:rPr>
                <w:spacing w:val="-2"/>
                <w:sz w:val="24"/>
              </w:rPr>
              <w:t>фиксировать</w:t>
            </w:r>
            <w:r>
              <w:rPr>
                <w:sz w:val="24"/>
              </w:rPr>
              <w:tab/>
            </w:r>
            <w:r>
              <w:rPr>
                <w:spacing w:val="-2"/>
                <w:sz w:val="24"/>
              </w:rPr>
              <w:t>результаты</w:t>
            </w:r>
            <w:r>
              <w:rPr>
                <w:sz w:val="24"/>
              </w:rPr>
              <w:tab/>
            </w:r>
            <w:r>
              <w:rPr>
                <w:spacing w:val="-2"/>
                <w:sz w:val="24"/>
              </w:rPr>
              <w:t>полученной</w:t>
            </w:r>
            <w:r>
              <w:rPr>
                <w:sz w:val="24"/>
              </w:rPr>
              <w:tab/>
            </w:r>
            <w:r>
              <w:rPr>
                <w:spacing w:val="-2"/>
                <w:sz w:val="24"/>
              </w:rPr>
              <w:t>зависимости</w:t>
            </w:r>
          </w:p>
        </w:tc>
      </w:tr>
    </w:tbl>
    <w:p w:rsidR="00231C6E" w:rsidRDefault="00231C6E">
      <w:pPr>
        <w:pStyle w:val="TableParagraph"/>
        <w:spacing w:line="274" w:lineRule="exact"/>
        <w:rPr>
          <w:sz w:val="24"/>
        </w:rPr>
        <w:sectPr w:rsidR="00231C6E" w:rsidSect="006C6F5F">
          <w:pgSz w:w="11910" w:h="16390"/>
          <w:pgMar w:top="1160" w:right="227" w:bottom="280" w:left="566" w:header="720" w:footer="720" w:gutter="0"/>
          <w:cols w:space="720"/>
        </w:sectPr>
      </w:pPr>
    </w:p>
    <w:p w:rsidR="00231C6E" w:rsidRDefault="00231C6E">
      <w:pPr>
        <w:pStyle w:val="a5"/>
        <w:spacing w:before="2"/>
        <w:ind w:left="0"/>
        <w:jc w:val="left"/>
        <w:rPr>
          <w:b/>
          <w:sz w:val="2"/>
        </w:rPr>
      </w:pPr>
    </w:p>
    <w:tbl>
      <w:tblPr>
        <w:tblStyle w:val="TableNormal"/>
        <w:tblW w:w="0" w:type="auto"/>
        <w:tblInd w:w="2018" w:type="dxa"/>
        <w:tblLayout w:type="fixed"/>
        <w:tblLook w:val="01E0" w:firstRow="1" w:lastRow="1" w:firstColumn="1" w:lastColumn="1" w:noHBand="0" w:noVBand="0"/>
      </w:tblPr>
      <w:tblGrid>
        <w:gridCol w:w="1087"/>
        <w:gridCol w:w="7449"/>
      </w:tblGrid>
      <w:tr w:rsidR="00231C6E">
        <w:trPr>
          <w:trHeight w:val="569"/>
        </w:trPr>
        <w:tc>
          <w:tcPr>
            <w:tcW w:w="1087" w:type="dxa"/>
          </w:tcPr>
          <w:p w:rsidR="00231C6E" w:rsidRDefault="00231C6E">
            <w:pPr>
              <w:pStyle w:val="TableParagraph"/>
              <w:rPr>
                <w:sz w:val="24"/>
              </w:rPr>
            </w:pPr>
          </w:p>
        </w:tc>
        <w:tc>
          <w:tcPr>
            <w:tcW w:w="7449" w:type="dxa"/>
          </w:tcPr>
          <w:p w:rsidR="00231C6E" w:rsidRDefault="00FC4929">
            <w:pPr>
              <w:pStyle w:val="TableParagraph"/>
              <w:spacing w:line="237" w:lineRule="auto"/>
              <w:ind w:left="494"/>
              <w:rPr>
                <w:sz w:val="24"/>
              </w:rPr>
            </w:pPr>
            <w:r>
              <w:rPr>
                <w:sz w:val="24"/>
              </w:rPr>
              <w:t>физических величин в виде таблиц и графиков, делать выводы по результатам исследования</w:t>
            </w:r>
          </w:p>
        </w:tc>
      </w:tr>
      <w:tr w:rsidR="00231C6E">
        <w:trPr>
          <w:trHeight w:val="1155"/>
        </w:trPr>
        <w:tc>
          <w:tcPr>
            <w:tcW w:w="1087" w:type="dxa"/>
          </w:tcPr>
          <w:p w:rsidR="00231C6E" w:rsidRDefault="00231C6E">
            <w:pPr>
              <w:pStyle w:val="TableParagraph"/>
              <w:spacing w:before="156"/>
              <w:rPr>
                <w:b/>
                <w:sz w:val="24"/>
              </w:rPr>
            </w:pPr>
          </w:p>
          <w:p w:rsidR="00231C6E" w:rsidRDefault="00FC4929">
            <w:pPr>
              <w:pStyle w:val="TableParagraph"/>
              <w:spacing w:before="1"/>
              <w:ind w:left="50"/>
              <w:rPr>
                <w:sz w:val="24"/>
              </w:rPr>
            </w:pPr>
            <w:r>
              <w:rPr>
                <w:spacing w:val="-2"/>
                <w:sz w:val="24"/>
              </w:rPr>
              <w:t>10.12</w:t>
            </w:r>
          </w:p>
        </w:tc>
        <w:tc>
          <w:tcPr>
            <w:tcW w:w="7449" w:type="dxa"/>
          </w:tcPr>
          <w:p w:rsidR="00231C6E" w:rsidRDefault="00FC4929">
            <w:pPr>
              <w:pStyle w:val="TableParagraph"/>
              <w:spacing w:before="20"/>
              <w:ind w:left="494" w:right="48"/>
              <w:jc w:val="both"/>
              <w:rPr>
                <w:sz w:val="24"/>
              </w:rPr>
            </w:pPr>
            <w:r>
              <w:rPr>
                <w:sz w:val="24"/>
              </w:rPr>
              <w:t>Соблюдать правила безопасного труда при проведении исследований в рамках учебного эксперимента, учебно- исследовательской и проектной деятельности с использованием измерительных устройств и лабораторного оборудования</w:t>
            </w:r>
          </w:p>
        </w:tc>
      </w:tr>
      <w:tr w:rsidR="00231C6E">
        <w:trPr>
          <w:trHeight w:val="1706"/>
        </w:trPr>
        <w:tc>
          <w:tcPr>
            <w:tcW w:w="1087" w:type="dxa"/>
          </w:tcPr>
          <w:p w:rsidR="00231C6E" w:rsidRDefault="00231C6E">
            <w:pPr>
              <w:pStyle w:val="TableParagraph"/>
              <w:rPr>
                <w:b/>
                <w:sz w:val="24"/>
              </w:rPr>
            </w:pPr>
          </w:p>
          <w:p w:rsidR="00231C6E" w:rsidRDefault="00231C6E">
            <w:pPr>
              <w:pStyle w:val="TableParagraph"/>
              <w:spacing w:before="156"/>
              <w:rPr>
                <w:b/>
                <w:sz w:val="24"/>
              </w:rPr>
            </w:pPr>
          </w:p>
          <w:p w:rsidR="00231C6E" w:rsidRDefault="00FC4929">
            <w:pPr>
              <w:pStyle w:val="TableParagraph"/>
              <w:spacing w:before="1"/>
              <w:ind w:left="50"/>
              <w:rPr>
                <w:sz w:val="24"/>
              </w:rPr>
            </w:pPr>
            <w:r>
              <w:rPr>
                <w:spacing w:val="-2"/>
                <w:sz w:val="24"/>
              </w:rPr>
              <w:t>10.13</w:t>
            </w:r>
          </w:p>
        </w:tc>
        <w:tc>
          <w:tcPr>
            <w:tcW w:w="7449" w:type="dxa"/>
          </w:tcPr>
          <w:p w:rsidR="00231C6E" w:rsidRDefault="00FC4929">
            <w:pPr>
              <w:pStyle w:val="TableParagraph"/>
              <w:spacing w:before="17"/>
              <w:ind w:left="494" w:right="52"/>
              <w:jc w:val="both"/>
              <w:rPr>
                <w:sz w:val="24"/>
              </w:rPr>
            </w:pPr>
            <w:r>
              <w:rPr>
                <w:sz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r>
      <w:tr w:rsidR="00231C6E">
        <w:trPr>
          <w:trHeight w:val="878"/>
        </w:trPr>
        <w:tc>
          <w:tcPr>
            <w:tcW w:w="1087" w:type="dxa"/>
          </w:tcPr>
          <w:p w:rsidR="00231C6E" w:rsidRDefault="00231C6E">
            <w:pPr>
              <w:pStyle w:val="TableParagraph"/>
              <w:spacing w:before="17"/>
              <w:rPr>
                <w:b/>
                <w:sz w:val="24"/>
              </w:rPr>
            </w:pPr>
          </w:p>
          <w:p w:rsidR="00231C6E" w:rsidRDefault="00FC4929">
            <w:pPr>
              <w:pStyle w:val="TableParagraph"/>
              <w:ind w:left="50"/>
              <w:rPr>
                <w:sz w:val="24"/>
              </w:rPr>
            </w:pPr>
            <w:r>
              <w:rPr>
                <w:spacing w:val="-2"/>
                <w:sz w:val="24"/>
              </w:rPr>
              <w:t>10.14</w:t>
            </w:r>
          </w:p>
        </w:tc>
        <w:tc>
          <w:tcPr>
            <w:tcW w:w="7449" w:type="dxa"/>
          </w:tcPr>
          <w:p w:rsidR="00231C6E" w:rsidRDefault="00FC4929">
            <w:pPr>
              <w:pStyle w:val="TableParagraph"/>
              <w:spacing w:before="20"/>
              <w:ind w:left="494" w:right="55"/>
              <w:jc w:val="both"/>
              <w:rPr>
                <w:sz w:val="24"/>
              </w:rPr>
            </w:pPr>
            <w:r>
              <w:rPr>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231C6E">
        <w:trPr>
          <w:trHeight w:val="1431"/>
        </w:trPr>
        <w:tc>
          <w:tcPr>
            <w:tcW w:w="1087" w:type="dxa"/>
          </w:tcPr>
          <w:p w:rsidR="00231C6E" w:rsidRDefault="00231C6E">
            <w:pPr>
              <w:pStyle w:val="TableParagraph"/>
              <w:rPr>
                <w:b/>
                <w:sz w:val="24"/>
              </w:rPr>
            </w:pPr>
          </w:p>
          <w:p w:rsidR="00231C6E" w:rsidRDefault="00231C6E">
            <w:pPr>
              <w:pStyle w:val="TableParagraph"/>
              <w:spacing w:before="20"/>
              <w:rPr>
                <w:b/>
                <w:sz w:val="24"/>
              </w:rPr>
            </w:pPr>
          </w:p>
          <w:p w:rsidR="00231C6E" w:rsidRDefault="00FC4929">
            <w:pPr>
              <w:pStyle w:val="TableParagraph"/>
              <w:ind w:left="50"/>
              <w:rPr>
                <w:sz w:val="24"/>
              </w:rPr>
            </w:pPr>
            <w:r>
              <w:rPr>
                <w:spacing w:val="-2"/>
                <w:sz w:val="24"/>
              </w:rPr>
              <w:t>10.15</w:t>
            </w:r>
          </w:p>
        </w:tc>
        <w:tc>
          <w:tcPr>
            <w:tcW w:w="7449" w:type="dxa"/>
          </w:tcPr>
          <w:p w:rsidR="00231C6E" w:rsidRDefault="00FC4929">
            <w:pPr>
              <w:pStyle w:val="TableParagraph"/>
              <w:spacing w:before="20"/>
              <w:ind w:left="494" w:right="49"/>
              <w:jc w:val="both"/>
              <w:rPr>
                <w:sz w:val="24"/>
              </w:rPr>
            </w:pPr>
            <w:r>
              <w:rPr>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231C6E">
        <w:trPr>
          <w:trHeight w:val="878"/>
        </w:trPr>
        <w:tc>
          <w:tcPr>
            <w:tcW w:w="1087" w:type="dxa"/>
          </w:tcPr>
          <w:p w:rsidR="00231C6E" w:rsidRDefault="00231C6E">
            <w:pPr>
              <w:pStyle w:val="TableParagraph"/>
              <w:spacing w:before="17"/>
              <w:rPr>
                <w:b/>
                <w:sz w:val="24"/>
              </w:rPr>
            </w:pPr>
          </w:p>
          <w:p w:rsidR="00231C6E" w:rsidRDefault="00FC4929">
            <w:pPr>
              <w:pStyle w:val="TableParagraph"/>
              <w:ind w:left="50"/>
              <w:rPr>
                <w:sz w:val="24"/>
              </w:rPr>
            </w:pPr>
            <w:r>
              <w:rPr>
                <w:spacing w:val="-2"/>
                <w:sz w:val="24"/>
              </w:rPr>
              <w:t>10.16</w:t>
            </w:r>
          </w:p>
        </w:tc>
        <w:tc>
          <w:tcPr>
            <w:tcW w:w="7449" w:type="dxa"/>
          </w:tcPr>
          <w:p w:rsidR="00231C6E" w:rsidRDefault="00FC4929">
            <w:pPr>
              <w:pStyle w:val="TableParagraph"/>
              <w:spacing w:before="20"/>
              <w:ind w:left="494" w:right="58"/>
              <w:jc w:val="both"/>
              <w:rPr>
                <w:sz w:val="24"/>
              </w:rPr>
            </w:pPr>
            <w:r>
              <w:rPr>
                <w:sz w:val="24"/>
              </w:rPr>
              <w:t>Приводить примеры вклада российских и зарубежных учёных- физиков в развитие науки, объяснение процессов окружающего мира, в развитие техники и технологий</w:t>
            </w:r>
          </w:p>
        </w:tc>
      </w:tr>
      <w:tr w:rsidR="00231C6E">
        <w:trPr>
          <w:trHeight w:val="1151"/>
        </w:trPr>
        <w:tc>
          <w:tcPr>
            <w:tcW w:w="1087" w:type="dxa"/>
          </w:tcPr>
          <w:p w:rsidR="00231C6E" w:rsidRDefault="00231C6E">
            <w:pPr>
              <w:pStyle w:val="TableParagraph"/>
              <w:spacing w:before="156"/>
              <w:rPr>
                <w:b/>
                <w:sz w:val="24"/>
              </w:rPr>
            </w:pPr>
          </w:p>
          <w:p w:rsidR="00231C6E" w:rsidRDefault="00FC4929">
            <w:pPr>
              <w:pStyle w:val="TableParagraph"/>
              <w:spacing w:before="1"/>
              <w:ind w:left="50"/>
              <w:rPr>
                <w:sz w:val="24"/>
              </w:rPr>
            </w:pPr>
            <w:r>
              <w:rPr>
                <w:spacing w:val="-2"/>
                <w:sz w:val="24"/>
              </w:rPr>
              <w:t>10.17</w:t>
            </w:r>
          </w:p>
        </w:tc>
        <w:tc>
          <w:tcPr>
            <w:tcW w:w="7449" w:type="dxa"/>
          </w:tcPr>
          <w:p w:rsidR="00231C6E" w:rsidRDefault="00FC4929">
            <w:pPr>
              <w:pStyle w:val="TableParagraph"/>
              <w:spacing w:before="20"/>
              <w:ind w:left="494" w:right="51"/>
              <w:jc w:val="both"/>
              <w:rPr>
                <w:sz w:val="24"/>
              </w:rPr>
            </w:pPr>
            <w:r>
              <w:rPr>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231C6E">
        <w:trPr>
          <w:trHeight w:val="1400"/>
        </w:trPr>
        <w:tc>
          <w:tcPr>
            <w:tcW w:w="1087" w:type="dxa"/>
          </w:tcPr>
          <w:p w:rsidR="00231C6E" w:rsidRDefault="00231C6E">
            <w:pPr>
              <w:pStyle w:val="TableParagraph"/>
              <w:rPr>
                <w:b/>
                <w:sz w:val="24"/>
              </w:rPr>
            </w:pPr>
          </w:p>
          <w:p w:rsidR="00231C6E" w:rsidRDefault="00231C6E">
            <w:pPr>
              <w:pStyle w:val="TableParagraph"/>
              <w:spacing w:before="20"/>
              <w:rPr>
                <w:b/>
                <w:sz w:val="24"/>
              </w:rPr>
            </w:pPr>
          </w:p>
          <w:p w:rsidR="00231C6E" w:rsidRDefault="00FC4929">
            <w:pPr>
              <w:pStyle w:val="TableParagraph"/>
              <w:ind w:left="50"/>
              <w:rPr>
                <w:sz w:val="24"/>
              </w:rPr>
            </w:pPr>
            <w:r>
              <w:rPr>
                <w:spacing w:val="-2"/>
                <w:sz w:val="24"/>
              </w:rPr>
              <w:t>10.18</w:t>
            </w:r>
          </w:p>
        </w:tc>
        <w:tc>
          <w:tcPr>
            <w:tcW w:w="7449" w:type="dxa"/>
          </w:tcPr>
          <w:p w:rsidR="00231C6E" w:rsidRDefault="00FC4929">
            <w:pPr>
              <w:pStyle w:val="TableParagraph"/>
              <w:spacing w:before="20"/>
              <w:ind w:left="494" w:right="54"/>
              <w:jc w:val="both"/>
              <w:rPr>
                <w:sz w:val="24"/>
              </w:rPr>
            </w:pPr>
            <w:r>
              <w:rPr>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w:t>
            </w:r>
            <w:r>
              <w:rPr>
                <w:spacing w:val="58"/>
                <w:w w:val="150"/>
                <w:sz w:val="24"/>
              </w:rPr>
              <w:t xml:space="preserve"> </w:t>
            </w:r>
            <w:r>
              <w:rPr>
                <w:sz w:val="24"/>
              </w:rPr>
              <w:t>адекватно</w:t>
            </w:r>
            <w:r>
              <w:rPr>
                <w:spacing w:val="58"/>
                <w:w w:val="150"/>
                <w:sz w:val="24"/>
              </w:rPr>
              <w:t xml:space="preserve"> </w:t>
            </w:r>
            <w:r>
              <w:rPr>
                <w:sz w:val="24"/>
              </w:rPr>
              <w:t>оценивать</w:t>
            </w:r>
            <w:r>
              <w:rPr>
                <w:spacing w:val="51"/>
                <w:w w:val="150"/>
                <w:sz w:val="24"/>
              </w:rPr>
              <w:t xml:space="preserve"> </w:t>
            </w:r>
            <w:r>
              <w:rPr>
                <w:sz w:val="24"/>
              </w:rPr>
              <w:t>вклад</w:t>
            </w:r>
            <w:r>
              <w:rPr>
                <w:spacing w:val="56"/>
                <w:w w:val="150"/>
                <w:sz w:val="24"/>
              </w:rPr>
              <w:t xml:space="preserve"> </w:t>
            </w:r>
            <w:r>
              <w:rPr>
                <w:sz w:val="24"/>
              </w:rPr>
              <w:t>каждого</w:t>
            </w:r>
            <w:r>
              <w:rPr>
                <w:spacing w:val="54"/>
                <w:w w:val="150"/>
                <w:sz w:val="24"/>
              </w:rPr>
              <w:t xml:space="preserve"> </w:t>
            </w:r>
            <w:r>
              <w:rPr>
                <w:sz w:val="24"/>
              </w:rPr>
              <w:t>из</w:t>
            </w:r>
            <w:r>
              <w:rPr>
                <w:spacing w:val="55"/>
                <w:w w:val="150"/>
                <w:sz w:val="24"/>
              </w:rPr>
              <w:t xml:space="preserve"> </w:t>
            </w:r>
            <w:r>
              <w:rPr>
                <w:spacing w:val="-2"/>
                <w:sz w:val="24"/>
              </w:rPr>
              <w:t>участников</w:t>
            </w:r>
          </w:p>
          <w:p w:rsidR="00231C6E" w:rsidRDefault="00FC4929">
            <w:pPr>
              <w:pStyle w:val="TableParagraph"/>
              <w:spacing w:line="256" w:lineRule="exact"/>
              <w:ind w:left="494"/>
              <w:jc w:val="both"/>
              <w:rPr>
                <w:sz w:val="24"/>
              </w:rPr>
            </w:pPr>
            <w:r>
              <w:rPr>
                <w:sz w:val="24"/>
              </w:rPr>
              <w:t>группы</w:t>
            </w:r>
            <w:r>
              <w:rPr>
                <w:spacing w:val="-1"/>
                <w:sz w:val="24"/>
              </w:rPr>
              <w:t xml:space="preserve"> </w:t>
            </w:r>
            <w:r>
              <w:rPr>
                <w:sz w:val="24"/>
              </w:rPr>
              <w:t>в решение</w:t>
            </w:r>
            <w:r>
              <w:rPr>
                <w:spacing w:val="-7"/>
                <w:sz w:val="24"/>
              </w:rPr>
              <w:t xml:space="preserve"> </w:t>
            </w:r>
            <w:r>
              <w:rPr>
                <w:sz w:val="24"/>
              </w:rPr>
              <w:t>рассматриваемой</w:t>
            </w:r>
            <w:r>
              <w:rPr>
                <w:spacing w:val="-5"/>
                <w:sz w:val="24"/>
              </w:rPr>
              <w:t xml:space="preserve"> </w:t>
            </w:r>
            <w:r>
              <w:rPr>
                <w:spacing w:val="-2"/>
                <w:sz w:val="24"/>
              </w:rPr>
              <w:t>проблемы</w:t>
            </w:r>
          </w:p>
        </w:tc>
      </w:tr>
    </w:tbl>
    <w:p w:rsidR="00231C6E" w:rsidRDefault="00231C6E">
      <w:pPr>
        <w:pStyle w:val="a5"/>
        <w:spacing w:before="24"/>
        <w:ind w:left="0"/>
        <w:jc w:val="left"/>
        <w:rPr>
          <w:b/>
        </w:rPr>
      </w:pPr>
    </w:p>
    <w:p w:rsidR="00231C6E" w:rsidRDefault="00FC4929">
      <w:pPr>
        <w:ind w:left="1253"/>
        <w:rPr>
          <w:b/>
          <w:sz w:val="24"/>
        </w:rPr>
      </w:pPr>
      <w:r>
        <w:rPr>
          <w:b/>
          <w:sz w:val="24"/>
        </w:rPr>
        <w:t xml:space="preserve">11 </w:t>
      </w:r>
      <w:r>
        <w:rPr>
          <w:b/>
          <w:spacing w:val="-2"/>
          <w:sz w:val="24"/>
        </w:rPr>
        <w:t>КЛАСС</w:t>
      </w:r>
    </w:p>
    <w:p w:rsidR="00231C6E" w:rsidRDefault="00231C6E">
      <w:pPr>
        <w:pStyle w:val="a5"/>
        <w:spacing w:before="124"/>
        <w:ind w:left="0"/>
        <w:jc w:val="left"/>
        <w:rPr>
          <w:b/>
          <w:sz w:val="20"/>
        </w:rPr>
      </w:pPr>
    </w:p>
    <w:tbl>
      <w:tblPr>
        <w:tblStyle w:val="TableNormal"/>
        <w:tblW w:w="0" w:type="auto"/>
        <w:tblInd w:w="1480" w:type="dxa"/>
        <w:tblLayout w:type="fixed"/>
        <w:tblLook w:val="01E0" w:firstRow="1" w:lastRow="1" w:firstColumn="1" w:lastColumn="1" w:noHBand="0" w:noVBand="0"/>
      </w:tblPr>
      <w:tblGrid>
        <w:gridCol w:w="1795"/>
        <w:gridCol w:w="7279"/>
      </w:tblGrid>
      <w:tr w:rsidR="00231C6E">
        <w:trPr>
          <w:trHeight w:val="845"/>
        </w:trPr>
        <w:tc>
          <w:tcPr>
            <w:tcW w:w="1795" w:type="dxa"/>
          </w:tcPr>
          <w:p w:rsidR="00231C6E" w:rsidRDefault="00FC4929">
            <w:pPr>
              <w:pStyle w:val="TableParagraph"/>
              <w:spacing w:line="266" w:lineRule="exact"/>
              <w:ind w:left="112"/>
              <w:rPr>
                <w:b/>
                <w:sz w:val="24"/>
              </w:rPr>
            </w:pPr>
            <w:r>
              <w:rPr>
                <w:b/>
                <w:spacing w:val="-5"/>
                <w:sz w:val="24"/>
              </w:rPr>
              <w:t>Код</w:t>
            </w:r>
          </w:p>
          <w:p w:rsidR="00231C6E" w:rsidRDefault="00FC4929">
            <w:pPr>
              <w:pStyle w:val="TableParagraph"/>
              <w:spacing w:before="4" w:line="237" w:lineRule="auto"/>
              <w:ind w:left="50"/>
              <w:rPr>
                <w:b/>
                <w:sz w:val="24"/>
              </w:rPr>
            </w:pPr>
            <w:r>
              <w:rPr>
                <w:b/>
                <w:spacing w:val="-2"/>
                <w:sz w:val="24"/>
              </w:rPr>
              <w:t>проверяемого результата</w:t>
            </w:r>
          </w:p>
        </w:tc>
        <w:tc>
          <w:tcPr>
            <w:tcW w:w="7279" w:type="dxa"/>
          </w:tcPr>
          <w:p w:rsidR="00231C6E" w:rsidRDefault="00FC4929">
            <w:pPr>
              <w:pStyle w:val="TableParagraph"/>
              <w:spacing w:before="129" w:line="242" w:lineRule="auto"/>
              <w:ind w:left="233" w:right="49" w:firstLine="62"/>
              <w:rPr>
                <w:b/>
                <w:sz w:val="24"/>
              </w:rPr>
            </w:pPr>
            <w:r>
              <w:rPr>
                <w:b/>
                <w:sz w:val="24"/>
              </w:rPr>
              <w:t>Проверяемые предметные</w:t>
            </w:r>
            <w:r>
              <w:rPr>
                <w:b/>
                <w:spacing w:val="-1"/>
                <w:sz w:val="24"/>
              </w:rPr>
              <w:t xml:space="preserve"> </w:t>
            </w:r>
            <w:r>
              <w:rPr>
                <w:b/>
                <w:sz w:val="24"/>
              </w:rPr>
              <w:t>результаты освоения основной образовательной</w:t>
            </w:r>
            <w:r>
              <w:rPr>
                <w:b/>
                <w:spacing w:val="-12"/>
                <w:sz w:val="24"/>
              </w:rPr>
              <w:t xml:space="preserve"> </w:t>
            </w:r>
            <w:r>
              <w:rPr>
                <w:b/>
                <w:sz w:val="24"/>
              </w:rPr>
              <w:t>программы</w:t>
            </w:r>
            <w:r>
              <w:rPr>
                <w:b/>
                <w:spacing w:val="-9"/>
                <w:sz w:val="24"/>
              </w:rPr>
              <w:t xml:space="preserve"> </w:t>
            </w:r>
            <w:r>
              <w:rPr>
                <w:b/>
                <w:sz w:val="24"/>
              </w:rPr>
              <w:t>среднего</w:t>
            </w:r>
            <w:r>
              <w:rPr>
                <w:b/>
                <w:spacing w:val="-9"/>
                <w:sz w:val="24"/>
              </w:rPr>
              <w:t xml:space="preserve"> </w:t>
            </w:r>
            <w:r>
              <w:rPr>
                <w:b/>
                <w:sz w:val="24"/>
              </w:rPr>
              <w:t>общего</w:t>
            </w:r>
            <w:r>
              <w:rPr>
                <w:b/>
                <w:spacing w:val="-9"/>
                <w:sz w:val="24"/>
              </w:rPr>
              <w:t xml:space="preserve"> </w:t>
            </w:r>
            <w:r>
              <w:rPr>
                <w:b/>
                <w:sz w:val="24"/>
              </w:rPr>
              <w:t>образования</w:t>
            </w:r>
          </w:p>
        </w:tc>
      </w:tr>
      <w:tr w:rsidR="00231C6E">
        <w:trPr>
          <w:trHeight w:val="1154"/>
        </w:trPr>
        <w:tc>
          <w:tcPr>
            <w:tcW w:w="1795" w:type="dxa"/>
          </w:tcPr>
          <w:p w:rsidR="00231C6E" w:rsidRDefault="00231C6E">
            <w:pPr>
              <w:pStyle w:val="TableParagraph"/>
              <w:spacing w:before="159"/>
              <w:rPr>
                <w:b/>
                <w:sz w:val="24"/>
              </w:rPr>
            </w:pPr>
          </w:p>
          <w:p w:rsidR="00231C6E" w:rsidRDefault="00FC4929">
            <w:pPr>
              <w:pStyle w:val="TableParagraph"/>
              <w:ind w:left="6" w:right="86"/>
              <w:jc w:val="center"/>
              <w:rPr>
                <w:sz w:val="24"/>
              </w:rPr>
            </w:pPr>
            <w:r>
              <w:rPr>
                <w:spacing w:val="-4"/>
                <w:sz w:val="24"/>
              </w:rPr>
              <w:t>11.1</w:t>
            </w:r>
          </w:p>
        </w:tc>
        <w:tc>
          <w:tcPr>
            <w:tcW w:w="7279" w:type="dxa"/>
          </w:tcPr>
          <w:p w:rsidR="00231C6E" w:rsidRDefault="00FC4929">
            <w:pPr>
              <w:pStyle w:val="TableParagraph"/>
              <w:spacing w:before="17"/>
              <w:ind w:left="324" w:right="57"/>
              <w:jc w:val="both"/>
              <w:rPr>
                <w:sz w:val="24"/>
              </w:rPr>
            </w:pPr>
            <w:r>
              <w:rPr>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231C6E">
        <w:trPr>
          <w:trHeight w:val="878"/>
        </w:trPr>
        <w:tc>
          <w:tcPr>
            <w:tcW w:w="1795" w:type="dxa"/>
          </w:tcPr>
          <w:p w:rsidR="00231C6E" w:rsidRDefault="00231C6E">
            <w:pPr>
              <w:pStyle w:val="TableParagraph"/>
              <w:spacing w:before="17"/>
              <w:rPr>
                <w:b/>
                <w:sz w:val="24"/>
              </w:rPr>
            </w:pPr>
          </w:p>
          <w:p w:rsidR="00231C6E" w:rsidRDefault="00FC4929">
            <w:pPr>
              <w:pStyle w:val="TableParagraph"/>
              <w:ind w:left="6" w:right="86"/>
              <w:jc w:val="center"/>
              <w:rPr>
                <w:sz w:val="24"/>
              </w:rPr>
            </w:pPr>
            <w:r>
              <w:rPr>
                <w:spacing w:val="-4"/>
                <w:sz w:val="24"/>
              </w:rPr>
              <w:t>11.2</w:t>
            </w:r>
          </w:p>
        </w:tc>
        <w:tc>
          <w:tcPr>
            <w:tcW w:w="7279" w:type="dxa"/>
          </w:tcPr>
          <w:p w:rsidR="00231C6E" w:rsidRDefault="00FC4929">
            <w:pPr>
              <w:pStyle w:val="TableParagraph"/>
              <w:spacing w:before="20"/>
              <w:ind w:left="324" w:right="53"/>
              <w:jc w:val="both"/>
              <w:rPr>
                <w:sz w:val="24"/>
              </w:rPr>
            </w:pPr>
            <w:r>
              <w:rPr>
                <w:sz w:val="24"/>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231C6E">
        <w:trPr>
          <w:trHeight w:val="848"/>
        </w:trPr>
        <w:tc>
          <w:tcPr>
            <w:tcW w:w="1795" w:type="dxa"/>
          </w:tcPr>
          <w:p w:rsidR="00231C6E" w:rsidRDefault="00231C6E">
            <w:pPr>
              <w:pStyle w:val="TableParagraph"/>
              <w:spacing w:before="18"/>
              <w:rPr>
                <w:b/>
                <w:sz w:val="24"/>
              </w:rPr>
            </w:pPr>
          </w:p>
          <w:p w:rsidR="00231C6E" w:rsidRDefault="00FC4929">
            <w:pPr>
              <w:pStyle w:val="TableParagraph"/>
              <w:ind w:left="6" w:right="86"/>
              <w:jc w:val="center"/>
              <w:rPr>
                <w:sz w:val="24"/>
              </w:rPr>
            </w:pPr>
            <w:r>
              <w:rPr>
                <w:spacing w:val="-4"/>
                <w:sz w:val="24"/>
              </w:rPr>
              <w:t>11.3</w:t>
            </w:r>
          </w:p>
        </w:tc>
        <w:tc>
          <w:tcPr>
            <w:tcW w:w="7279" w:type="dxa"/>
          </w:tcPr>
          <w:p w:rsidR="00231C6E" w:rsidRDefault="00FC4929">
            <w:pPr>
              <w:pStyle w:val="TableParagraph"/>
              <w:tabs>
                <w:tab w:val="left" w:pos="1340"/>
                <w:tab w:val="left" w:pos="2462"/>
                <w:tab w:val="left" w:pos="4582"/>
                <w:tab w:val="left" w:pos="5033"/>
                <w:tab w:val="left" w:pos="6412"/>
              </w:tabs>
              <w:spacing w:before="22" w:line="237" w:lineRule="auto"/>
              <w:ind w:left="324" w:right="49"/>
              <w:rPr>
                <w:sz w:val="24"/>
              </w:rPr>
            </w:pPr>
            <w:r>
              <w:rPr>
                <w:sz w:val="24"/>
              </w:rPr>
              <w:t>Распознавать</w:t>
            </w:r>
            <w:r>
              <w:rPr>
                <w:spacing w:val="40"/>
                <w:sz w:val="24"/>
              </w:rPr>
              <w:t xml:space="preserve"> </w:t>
            </w:r>
            <w:r>
              <w:rPr>
                <w:sz w:val="24"/>
              </w:rPr>
              <w:t>физические</w:t>
            </w:r>
            <w:r>
              <w:rPr>
                <w:spacing w:val="40"/>
                <w:sz w:val="24"/>
              </w:rPr>
              <w:t xml:space="preserve"> </w:t>
            </w:r>
            <w:r>
              <w:rPr>
                <w:sz w:val="24"/>
              </w:rPr>
              <w:t>явления</w:t>
            </w:r>
            <w:r>
              <w:rPr>
                <w:spacing w:val="40"/>
                <w:sz w:val="24"/>
              </w:rPr>
              <w:t xml:space="preserve"> </w:t>
            </w:r>
            <w:r>
              <w:rPr>
                <w:sz w:val="24"/>
              </w:rPr>
              <w:t>(процессы)</w:t>
            </w:r>
            <w:r>
              <w:rPr>
                <w:spacing w:val="40"/>
                <w:sz w:val="24"/>
              </w:rPr>
              <w:t xml:space="preserve"> </w:t>
            </w:r>
            <w:r>
              <w:rPr>
                <w:sz w:val="24"/>
              </w:rPr>
              <w:t>и</w:t>
            </w:r>
            <w:r>
              <w:rPr>
                <w:spacing w:val="36"/>
                <w:sz w:val="24"/>
              </w:rPr>
              <w:t xml:space="preserve"> </w:t>
            </w:r>
            <w:r>
              <w:rPr>
                <w:sz w:val="24"/>
              </w:rPr>
              <w:t>объяснять</w:t>
            </w:r>
            <w:r>
              <w:rPr>
                <w:spacing w:val="40"/>
                <w:sz w:val="24"/>
              </w:rPr>
              <w:t xml:space="preserve"> </w:t>
            </w:r>
            <w:r>
              <w:rPr>
                <w:sz w:val="24"/>
              </w:rPr>
              <w:t>их</w:t>
            </w:r>
            <w:r>
              <w:rPr>
                <w:spacing w:val="40"/>
                <w:sz w:val="24"/>
              </w:rPr>
              <w:t xml:space="preserve"> </w:t>
            </w:r>
            <w:r>
              <w:rPr>
                <w:sz w:val="24"/>
              </w:rPr>
              <w:t xml:space="preserve">на </w:t>
            </w:r>
            <w:r>
              <w:rPr>
                <w:spacing w:val="-2"/>
                <w:sz w:val="24"/>
              </w:rPr>
              <w:t>основе</w:t>
            </w:r>
            <w:r>
              <w:rPr>
                <w:sz w:val="24"/>
              </w:rPr>
              <w:tab/>
            </w:r>
            <w:r>
              <w:rPr>
                <w:spacing w:val="-2"/>
                <w:sz w:val="24"/>
              </w:rPr>
              <w:t>законов</w:t>
            </w:r>
            <w:r>
              <w:rPr>
                <w:sz w:val="24"/>
              </w:rPr>
              <w:tab/>
            </w:r>
            <w:r>
              <w:rPr>
                <w:spacing w:val="-2"/>
                <w:sz w:val="24"/>
              </w:rPr>
              <w:t>электродинамики</w:t>
            </w:r>
            <w:r>
              <w:rPr>
                <w:sz w:val="24"/>
              </w:rPr>
              <w:tab/>
            </w:r>
            <w:r>
              <w:rPr>
                <w:spacing w:val="-10"/>
                <w:sz w:val="24"/>
              </w:rPr>
              <w:t>и</w:t>
            </w:r>
            <w:r>
              <w:rPr>
                <w:sz w:val="24"/>
              </w:rPr>
              <w:tab/>
            </w:r>
            <w:r>
              <w:rPr>
                <w:spacing w:val="-2"/>
                <w:sz w:val="24"/>
              </w:rPr>
              <w:t>квантовой</w:t>
            </w:r>
            <w:r>
              <w:rPr>
                <w:sz w:val="24"/>
              </w:rPr>
              <w:tab/>
            </w:r>
            <w:r>
              <w:rPr>
                <w:spacing w:val="-2"/>
                <w:sz w:val="24"/>
              </w:rPr>
              <w:t>физики:</w:t>
            </w:r>
          </w:p>
          <w:p w:rsidR="00231C6E" w:rsidRDefault="00FC4929">
            <w:pPr>
              <w:pStyle w:val="TableParagraph"/>
              <w:spacing w:before="4" w:line="256" w:lineRule="exact"/>
              <w:ind w:left="324"/>
              <w:rPr>
                <w:sz w:val="24"/>
              </w:rPr>
            </w:pPr>
            <w:r>
              <w:rPr>
                <w:sz w:val="24"/>
              </w:rPr>
              <w:t>электрическая</w:t>
            </w:r>
            <w:r>
              <w:rPr>
                <w:spacing w:val="28"/>
                <w:sz w:val="24"/>
              </w:rPr>
              <w:t xml:space="preserve">  </w:t>
            </w:r>
            <w:r>
              <w:rPr>
                <w:sz w:val="24"/>
              </w:rPr>
              <w:t>проводимость,</w:t>
            </w:r>
            <w:r>
              <w:rPr>
                <w:spacing w:val="28"/>
                <w:sz w:val="24"/>
              </w:rPr>
              <w:t xml:space="preserve">  </w:t>
            </w:r>
            <w:r>
              <w:rPr>
                <w:sz w:val="24"/>
              </w:rPr>
              <w:t>тепловое,</w:t>
            </w:r>
            <w:r>
              <w:rPr>
                <w:spacing w:val="28"/>
                <w:sz w:val="24"/>
              </w:rPr>
              <w:t xml:space="preserve">  </w:t>
            </w:r>
            <w:r>
              <w:rPr>
                <w:sz w:val="24"/>
              </w:rPr>
              <w:t>световое,</w:t>
            </w:r>
            <w:r>
              <w:rPr>
                <w:spacing w:val="28"/>
                <w:sz w:val="24"/>
              </w:rPr>
              <w:t xml:space="preserve">  </w:t>
            </w:r>
            <w:r>
              <w:rPr>
                <w:spacing w:val="-2"/>
                <w:sz w:val="24"/>
              </w:rPr>
              <w:t>химическое,</w:t>
            </w:r>
          </w:p>
        </w:tc>
      </w:tr>
    </w:tbl>
    <w:p w:rsidR="00231C6E" w:rsidRDefault="00231C6E">
      <w:pPr>
        <w:pStyle w:val="TableParagraph"/>
        <w:spacing w:line="256" w:lineRule="exact"/>
        <w:rPr>
          <w:sz w:val="24"/>
        </w:rPr>
        <w:sectPr w:rsidR="00231C6E" w:rsidSect="006C6F5F">
          <w:pgSz w:w="11910" w:h="16390"/>
          <w:pgMar w:top="1160" w:right="227" w:bottom="280" w:left="566" w:header="720" w:footer="720" w:gutter="0"/>
          <w:cols w:space="720"/>
        </w:sectPr>
      </w:pPr>
    </w:p>
    <w:p w:rsidR="00231C6E" w:rsidRDefault="00231C6E">
      <w:pPr>
        <w:pStyle w:val="a5"/>
        <w:spacing w:before="2"/>
        <w:ind w:left="0"/>
        <w:jc w:val="left"/>
        <w:rPr>
          <w:b/>
          <w:sz w:val="2"/>
        </w:rPr>
      </w:pPr>
    </w:p>
    <w:tbl>
      <w:tblPr>
        <w:tblStyle w:val="TableNormal"/>
        <w:tblW w:w="0" w:type="auto"/>
        <w:tblInd w:w="2075" w:type="dxa"/>
        <w:tblLayout w:type="fixed"/>
        <w:tblLook w:val="01E0" w:firstRow="1" w:lastRow="1" w:firstColumn="1" w:lastColumn="1" w:noHBand="0" w:noVBand="0"/>
      </w:tblPr>
      <w:tblGrid>
        <w:gridCol w:w="998"/>
        <w:gridCol w:w="7484"/>
      </w:tblGrid>
      <w:tr w:rsidR="00231C6E">
        <w:trPr>
          <w:trHeight w:val="2504"/>
        </w:trPr>
        <w:tc>
          <w:tcPr>
            <w:tcW w:w="998" w:type="dxa"/>
          </w:tcPr>
          <w:p w:rsidR="00231C6E" w:rsidRDefault="00231C6E">
            <w:pPr>
              <w:pStyle w:val="TableParagraph"/>
              <w:rPr>
                <w:sz w:val="24"/>
              </w:rPr>
            </w:pPr>
          </w:p>
        </w:tc>
        <w:tc>
          <w:tcPr>
            <w:tcW w:w="7484" w:type="dxa"/>
          </w:tcPr>
          <w:p w:rsidR="00231C6E" w:rsidRDefault="00FC4929">
            <w:pPr>
              <w:pStyle w:val="TableParagraph"/>
              <w:ind w:left="525" w:right="56"/>
              <w:jc w:val="both"/>
              <w:rPr>
                <w:sz w:val="24"/>
              </w:rPr>
            </w:pPr>
            <w:r>
              <w:rPr>
                <w:sz w:val="24"/>
              </w:rPr>
              <w:t xml:space="preserve">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w:t>
            </w:r>
            <w:r>
              <w:rPr>
                <w:spacing w:val="-2"/>
                <w:sz w:val="24"/>
              </w:rPr>
              <w:t>радиоактивность</w:t>
            </w:r>
          </w:p>
        </w:tc>
      </w:tr>
      <w:tr w:rsidR="00231C6E">
        <w:trPr>
          <w:trHeight w:val="3913"/>
        </w:trPr>
        <w:tc>
          <w:tcPr>
            <w:tcW w:w="998"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55"/>
              <w:rPr>
                <w:b/>
                <w:sz w:val="24"/>
              </w:rPr>
            </w:pPr>
          </w:p>
          <w:p w:rsidR="00231C6E" w:rsidRDefault="00FC4929">
            <w:pPr>
              <w:pStyle w:val="TableParagraph"/>
              <w:ind w:left="50"/>
              <w:rPr>
                <w:sz w:val="24"/>
              </w:rPr>
            </w:pPr>
            <w:r>
              <w:rPr>
                <w:spacing w:val="-4"/>
                <w:sz w:val="24"/>
              </w:rPr>
              <w:t>11.4</w:t>
            </w:r>
          </w:p>
        </w:tc>
        <w:tc>
          <w:tcPr>
            <w:tcW w:w="7484" w:type="dxa"/>
          </w:tcPr>
          <w:p w:rsidR="00231C6E" w:rsidRDefault="00FC4929">
            <w:pPr>
              <w:pStyle w:val="TableParagraph"/>
              <w:spacing w:before="20"/>
              <w:ind w:left="525" w:right="57"/>
              <w:jc w:val="both"/>
              <w:rPr>
                <w:sz w:val="24"/>
              </w:rPr>
            </w:pPr>
            <w:r>
              <w:rPr>
                <w:sz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w:t>
            </w:r>
            <w:r>
              <w:rPr>
                <w:spacing w:val="-8"/>
                <w:sz w:val="24"/>
              </w:rPr>
              <w:t xml:space="preserve"> </w:t>
            </w:r>
            <w:r>
              <w:rPr>
                <w:sz w:val="24"/>
              </w:rPr>
              <w:t>сила</w:t>
            </w:r>
            <w:r>
              <w:rPr>
                <w:spacing w:val="-11"/>
                <w:sz w:val="24"/>
              </w:rPr>
              <w:t xml:space="preserve"> </w:t>
            </w:r>
            <w:r>
              <w:rPr>
                <w:sz w:val="24"/>
              </w:rPr>
              <w:t>Ампера,</w:t>
            </w:r>
            <w:r>
              <w:rPr>
                <w:spacing w:val="-8"/>
                <w:sz w:val="24"/>
              </w:rPr>
              <w:t xml:space="preserve"> </w:t>
            </w:r>
            <w:r>
              <w:rPr>
                <w:sz w:val="24"/>
              </w:rPr>
              <w:t>сила</w:t>
            </w:r>
            <w:r>
              <w:rPr>
                <w:spacing w:val="-11"/>
                <w:sz w:val="24"/>
              </w:rPr>
              <w:t xml:space="preserve"> </w:t>
            </w:r>
            <w:r>
              <w:rPr>
                <w:sz w:val="24"/>
              </w:rPr>
              <w:t>Лоренца,</w:t>
            </w:r>
            <w:r>
              <w:rPr>
                <w:spacing w:val="-13"/>
                <w:sz w:val="24"/>
              </w:rPr>
              <w:t xml:space="preserve"> </w:t>
            </w:r>
            <w:r>
              <w:rPr>
                <w:sz w:val="24"/>
              </w:rPr>
              <w:t>индуктивность</w:t>
            </w:r>
            <w:r>
              <w:rPr>
                <w:spacing w:val="-8"/>
                <w:sz w:val="24"/>
              </w:rPr>
              <w:t xml:space="preserve"> </w:t>
            </w:r>
            <w:r>
              <w:rPr>
                <w:sz w:val="24"/>
              </w:rPr>
              <w:t>катушки,</w:t>
            </w:r>
            <w:r>
              <w:rPr>
                <w:spacing w:val="-8"/>
                <w:sz w:val="24"/>
              </w:rPr>
              <w:t xml:space="preserve"> </w:t>
            </w:r>
            <w:r>
              <w:rPr>
                <w:sz w:val="24"/>
              </w:rPr>
              <w:t>энергия электрического и</w:t>
            </w:r>
            <w:r>
              <w:rPr>
                <w:spacing w:val="-1"/>
                <w:sz w:val="24"/>
              </w:rPr>
              <w:t xml:space="preserve"> </w:t>
            </w:r>
            <w:r>
              <w:rPr>
                <w:sz w:val="24"/>
              </w:rPr>
              <w:t>магнитного полей,</w:t>
            </w:r>
            <w:r>
              <w:rPr>
                <w:spacing w:val="-1"/>
                <w:sz w:val="24"/>
              </w:rPr>
              <w:t xml:space="preserve"> </w:t>
            </w:r>
            <w:r>
              <w:rPr>
                <w:sz w:val="24"/>
              </w:rPr>
              <w:t>период</w:t>
            </w:r>
            <w:r>
              <w:rPr>
                <w:spacing w:val="-1"/>
                <w:sz w:val="24"/>
              </w:rPr>
              <w:t xml:space="preserve"> </w:t>
            </w:r>
            <w:r>
              <w:rPr>
                <w:sz w:val="24"/>
              </w:rPr>
              <w:t>и</w:t>
            </w:r>
            <w:r>
              <w:rPr>
                <w:spacing w:val="-1"/>
                <w:sz w:val="24"/>
              </w:rPr>
              <w:t xml:space="preserve"> </w:t>
            </w:r>
            <w:r>
              <w:rPr>
                <w:sz w:val="24"/>
              </w:rPr>
              <w:t>частота колебаний</w:t>
            </w:r>
            <w:r>
              <w:rPr>
                <w:spacing w:val="-1"/>
                <w:sz w:val="24"/>
              </w:rPr>
              <w:t xml:space="preserve"> </w:t>
            </w:r>
            <w:r>
              <w:rPr>
                <w:sz w:val="24"/>
              </w:rPr>
              <w:t>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w:t>
            </w:r>
            <w:r>
              <w:rPr>
                <w:spacing w:val="-15"/>
                <w:sz w:val="24"/>
              </w:rPr>
              <w:t xml:space="preserve"> </w:t>
            </w:r>
            <w:r>
              <w:rPr>
                <w:sz w:val="24"/>
              </w:rPr>
              <w:t>и</w:t>
            </w:r>
            <w:r>
              <w:rPr>
                <w:spacing w:val="-15"/>
                <w:sz w:val="24"/>
              </w:rPr>
              <w:t xml:space="preserve"> </w:t>
            </w:r>
            <w:r>
              <w:rPr>
                <w:sz w:val="24"/>
              </w:rPr>
              <w:t>единицы;</w:t>
            </w:r>
            <w:r>
              <w:rPr>
                <w:spacing w:val="-15"/>
                <w:sz w:val="24"/>
              </w:rPr>
              <w:t xml:space="preserve"> </w:t>
            </w:r>
            <w:r>
              <w:rPr>
                <w:sz w:val="24"/>
              </w:rPr>
              <w:t>указывать</w:t>
            </w:r>
            <w:r>
              <w:rPr>
                <w:spacing w:val="-15"/>
                <w:sz w:val="24"/>
              </w:rPr>
              <w:t xml:space="preserve"> </w:t>
            </w:r>
            <w:r>
              <w:rPr>
                <w:sz w:val="24"/>
              </w:rPr>
              <w:t>формулы,</w:t>
            </w:r>
            <w:r>
              <w:rPr>
                <w:spacing w:val="-15"/>
                <w:sz w:val="24"/>
              </w:rPr>
              <w:t xml:space="preserve"> </w:t>
            </w:r>
            <w:r>
              <w:rPr>
                <w:sz w:val="24"/>
              </w:rPr>
              <w:t>связывающие</w:t>
            </w:r>
            <w:r>
              <w:rPr>
                <w:spacing w:val="-15"/>
                <w:sz w:val="24"/>
              </w:rPr>
              <w:t xml:space="preserve"> </w:t>
            </w:r>
            <w:r>
              <w:rPr>
                <w:sz w:val="24"/>
              </w:rPr>
              <w:t>данную физическую величину с другими величинами</w:t>
            </w:r>
          </w:p>
        </w:tc>
      </w:tr>
      <w:tr w:rsidR="00231C6E">
        <w:trPr>
          <w:trHeight w:val="2256"/>
        </w:trPr>
        <w:tc>
          <w:tcPr>
            <w:tcW w:w="998"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57"/>
              <w:rPr>
                <w:b/>
                <w:sz w:val="24"/>
              </w:rPr>
            </w:pPr>
          </w:p>
          <w:p w:rsidR="00231C6E" w:rsidRDefault="00FC4929">
            <w:pPr>
              <w:pStyle w:val="TableParagraph"/>
              <w:ind w:left="50"/>
              <w:rPr>
                <w:sz w:val="24"/>
              </w:rPr>
            </w:pPr>
            <w:r>
              <w:rPr>
                <w:spacing w:val="-4"/>
                <w:sz w:val="24"/>
              </w:rPr>
              <w:t>11.5</w:t>
            </w:r>
          </w:p>
        </w:tc>
        <w:tc>
          <w:tcPr>
            <w:tcW w:w="7484" w:type="dxa"/>
          </w:tcPr>
          <w:p w:rsidR="00231C6E" w:rsidRDefault="00FC4929">
            <w:pPr>
              <w:pStyle w:val="TableParagraph"/>
              <w:spacing w:before="20"/>
              <w:ind w:left="525" w:right="58"/>
              <w:jc w:val="both"/>
              <w:rPr>
                <w:sz w:val="24"/>
              </w:rPr>
            </w:pPr>
            <w:r>
              <w:rPr>
                <w:sz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w:t>
            </w:r>
            <w:r>
              <w:rPr>
                <w:spacing w:val="-15"/>
                <w:sz w:val="24"/>
              </w:rPr>
              <w:t xml:space="preserve"> </w:t>
            </w:r>
            <w:r>
              <w:rPr>
                <w:sz w:val="24"/>
              </w:rPr>
              <w:t>энергия</w:t>
            </w:r>
            <w:r>
              <w:rPr>
                <w:spacing w:val="-15"/>
                <w:sz w:val="24"/>
              </w:rPr>
              <w:t xml:space="preserve"> </w:t>
            </w:r>
            <w:r>
              <w:rPr>
                <w:sz w:val="24"/>
              </w:rPr>
              <w:t>связи</w:t>
            </w:r>
            <w:r>
              <w:rPr>
                <w:spacing w:val="-15"/>
                <w:sz w:val="24"/>
              </w:rPr>
              <w:t xml:space="preserve"> </w:t>
            </w:r>
            <w:r>
              <w:rPr>
                <w:sz w:val="24"/>
              </w:rPr>
              <w:t>атомных</w:t>
            </w:r>
            <w:r>
              <w:rPr>
                <w:spacing w:val="-15"/>
                <w:sz w:val="24"/>
              </w:rPr>
              <w:t xml:space="preserve"> </w:t>
            </w:r>
            <w:r>
              <w:rPr>
                <w:sz w:val="24"/>
              </w:rPr>
              <w:t>ядер;</w:t>
            </w:r>
            <w:r>
              <w:rPr>
                <w:spacing w:val="-13"/>
                <w:sz w:val="24"/>
              </w:rPr>
              <w:t xml:space="preserve"> </w:t>
            </w:r>
            <w:r>
              <w:rPr>
                <w:sz w:val="24"/>
              </w:rPr>
              <w:t>при</w:t>
            </w:r>
            <w:r>
              <w:rPr>
                <w:spacing w:val="-13"/>
                <w:sz w:val="24"/>
              </w:rPr>
              <w:t xml:space="preserve"> </w:t>
            </w:r>
            <w:r>
              <w:rPr>
                <w:sz w:val="24"/>
              </w:rPr>
              <w:t>описании</w:t>
            </w:r>
            <w:r>
              <w:rPr>
                <w:spacing w:val="-13"/>
                <w:sz w:val="24"/>
              </w:rPr>
              <w:t xml:space="preserve"> </w:t>
            </w:r>
            <w:r>
              <w:rPr>
                <w:sz w:val="24"/>
              </w:rPr>
              <w:t>правильно трактовать физический смысл используемых величин, их обозначения</w:t>
            </w:r>
            <w:r>
              <w:rPr>
                <w:spacing w:val="-15"/>
                <w:sz w:val="24"/>
              </w:rPr>
              <w:t xml:space="preserve"> </w:t>
            </w:r>
            <w:r>
              <w:rPr>
                <w:sz w:val="24"/>
              </w:rPr>
              <w:t>и</w:t>
            </w:r>
            <w:r>
              <w:rPr>
                <w:spacing w:val="-15"/>
                <w:sz w:val="24"/>
              </w:rPr>
              <w:t xml:space="preserve"> </w:t>
            </w:r>
            <w:r>
              <w:rPr>
                <w:sz w:val="24"/>
              </w:rPr>
              <w:t>единицы;</w:t>
            </w:r>
            <w:r>
              <w:rPr>
                <w:spacing w:val="-15"/>
                <w:sz w:val="24"/>
              </w:rPr>
              <w:t xml:space="preserve"> </w:t>
            </w:r>
            <w:r>
              <w:rPr>
                <w:sz w:val="24"/>
              </w:rPr>
              <w:t>указывать</w:t>
            </w:r>
            <w:r>
              <w:rPr>
                <w:spacing w:val="-15"/>
                <w:sz w:val="24"/>
              </w:rPr>
              <w:t xml:space="preserve"> </w:t>
            </w:r>
            <w:r>
              <w:rPr>
                <w:sz w:val="24"/>
              </w:rPr>
              <w:t>формулы,</w:t>
            </w:r>
            <w:r>
              <w:rPr>
                <w:spacing w:val="-15"/>
                <w:sz w:val="24"/>
              </w:rPr>
              <w:t xml:space="preserve"> </w:t>
            </w:r>
            <w:r>
              <w:rPr>
                <w:sz w:val="24"/>
              </w:rPr>
              <w:t>связывающие</w:t>
            </w:r>
            <w:r>
              <w:rPr>
                <w:spacing w:val="-15"/>
                <w:sz w:val="24"/>
              </w:rPr>
              <w:t xml:space="preserve"> </w:t>
            </w:r>
            <w:r>
              <w:rPr>
                <w:sz w:val="24"/>
              </w:rPr>
              <w:t>данную физическую величину</w:t>
            </w:r>
            <w:r>
              <w:rPr>
                <w:spacing w:val="-3"/>
                <w:sz w:val="24"/>
              </w:rPr>
              <w:t xml:space="preserve"> </w:t>
            </w:r>
            <w:r>
              <w:rPr>
                <w:sz w:val="24"/>
              </w:rPr>
              <w:t>с другими величинами,</w:t>
            </w:r>
            <w:r>
              <w:rPr>
                <w:spacing w:val="-1"/>
                <w:sz w:val="24"/>
              </w:rPr>
              <w:t xml:space="preserve"> </w:t>
            </w:r>
            <w:r>
              <w:rPr>
                <w:sz w:val="24"/>
              </w:rPr>
              <w:t>вычислять значение физической величины</w:t>
            </w:r>
          </w:p>
        </w:tc>
      </w:tr>
      <w:tr w:rsidR="00231C6E">
        <w:trPr>
          <w:trHeight w:val="3365"/>
        </w:trPr>
        <w:tc>
          <w:tcPr>
            <w:tcW w:w="998" w:type="dxa"/>
          </w:tcPr>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rPr>
                <w:b/>
                <w:sz w:val="24"/>
              </w:rPr>
            </w:pPr>
          </w:p>
          <w:p w:rsidR="00231C6E" w:rsidRDefault="00231C6E">
            <w:pPr>
              <w:pStyle w:val="TableParagraph"/>
              <w:spacing w:before="157"/>
              <w:rPr>
                <w:b/>
                <w:sz w:val="24"/>
              </w:rPr>
            </w:pPr>
          </w:p>
          <w:p w:rsidR="00231C6E" w:rsidRDefault="00FC4929">
            <w:pPr>
              <w:pStyle w:val="TableParagraph"/>
              <w:ind w:left="50"/>
              <w:rPr>
                <w:sz w:val="24"/>
              </w:rPr>
            </w:pPr>
            <w:r>
              <w:rPr>
                <w:spacing w:val="-4"/>
                <w:sz w:val="24"/>
              </w:rPr>
              <w:t>11.6</w:t>
            </w:r>
          </w:p>
        </w:tc>
        <w:tc>
          <w:tcPr>
            <w:tcW w:w="7484" w:type="dxa"/>
          </w:tcPr>
          <w:p w:rsidR="00231C6E" w:rsidRDefault="00FC4929">
            <w:pPr>
              <w:pStyle w:val="TableParagraph"/>
              <w:spacing w:before="20"/>
              <w:ind w:left="525" w:right="48"/>
              <w:jc w:val="both"/>
              <w:rPr>
                <w:sz w:val="24"/>
              </w:rPr>
            </w:pPr>
            <w:r>
              <w:rPr>
                <w:sz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231C6E">
        <w:trPr>
          <w:trHeight w:val="600"/>
        </w:trPr>
        <w:tc>
          <w:tcPr>
            <w:tcW w:w="998" w:type="dxa"/>
          </w:tcPr>
          <w:p w:rsidR="00231C6E" w:rsidRDefault="00FC4929">
            <w:pPr>
              <w:pStyle w:val="TableParagraph"/>
              <w:spacing w:before="154"/>
              <w:ind w:left="50"/>
              <w:rPr>
                <w:sz w:val="24"/>
              </w:rPr>
            </w:pPr>
            <w:r>
              <w:rPr>
                <w:spacing w:val="-4"/>
                <w:sz w:val="24"/>
              </w:rPr>
              <w:t>11.7</w:t>
            </w:r>
          </w:p>
        </w:tc>
        <w:tc>
          <w:tcPr>
            <w:tcW w:w="7484" w:type="dxa"/>
          </w:tcPr>
          <w:p w:rsidR="00231C6E" w:rsidRDefault="00FC4929">
            <w:pPr>
              <w:pStyle w:val="TableParagraph"/>
              <w:spacing w:before="22" w:line="237" w:lineRule="auto"/>
              <w:ind w:left="525"/>
              <w:rPr>
                <w:sz w:val="24"/>
              </w:rPr>
            </w:pPr>
            <w:r>
              <w:rPr>
                <w:sz w:val="24"/>
              </w:rPr>
              <w:t>Определять</w:t>
            </w:r>
            <w:r>
              <w:rPr>
                <w:spacing w:val="80"/>
                <w:sz w:val="24"/>
              </w:rPr>
              <w:t xml:space="preserve"> </w:t>
            </w:r>
            <w:r>
              <w:rPr>
                <w:sz w:val="24"/>
              </w:rPr>
              <w:t>направление</w:t>
            </w:r>
            <w:r>
              <w:rPr>
                <w:spacing w:val="80"/>
                <w:sz w:val="24"/>
              </w:rPr>
              <w:t xml:space="preserve"> </w:t>
            </w:r>
            <w:r>
              <w:rPr>
                <w:sz w:val="24"/>
              </w:rPr>
              <w:t>вектора</w:t>
            </w:r>
            <w:r>
              <w:rPr>
                <w:spacing w:val="80"/>
                <w:sz w:val="24"/>
              </w:rPr>
              <w:t xml:space="preserve"> </w:t>
            </w:r>
            <w:r>
              <w:rPr>
                <w:sz w:val="24"/>
              </w:rPr>
              <w:t>индукции</w:t>
            </w:r>
            <w:r>
              <w:rPr>
                <w:spacing w:val="80"/>
                <w:sz w:val="24"/>
              </w:rPr>
              <w:t xml:space="preserve"> </w:t>
            </w:r>
            <w:r>
              <w:rPr>
                <w:sz w:val="24"/>
              </w:rPr>
              <w:t>магнитного</w:t>
            </w:r>
            <w:r>
              <w:rPr>
                <w:spacing w:val="80"/>
                <w:sz w:val="24"/>
              </w:rPr>
              <w:t xml:space="preserve"> </w:t>
            </w:r>
            <w:r>
              <w:rPr>
                <w:sz w:val="24"/>
              </w:rPr>
              <w:t>поля</w:t>
            </w:r>
            <w:r>
              <w:rPr>
                <w:spacing w:val="40"/>
                <w:sz w:val="24"/>
              </w:rPr>
              <w:t xml:space="preserve"> </w:t>
            </w:r>
            <w:r>
              <w:rPr>
                <w:sz w:val="24"/>
              </w:rPr>
              <w:t>проводника с током, силы Ампера и силы Лоренца</w:t>
            </w:r>
          </w:p>
        </w:tc>
      </w:tr>
      <w:tr w:rsidR="00231C6E">
        <w:trPr>
          <w:trHeight w:val="602"/>
        </w:trPr>
        <w:tc>
          <w:tcPr>
            <w:tcW w:w="998" w:type="dxa"/>
          </w:tcPr>
          <w:p w:rsidR="00231C6E" w:rsidRDefault="00FC4929">
            <w:pPr>
              <w:pStyle w:val="TableParagraph"/>
              <w:spacing w:before="159"/>
              <w:ind w:left="50"/>
              <w:rPr>
                <w:sz w:val="24"/>
              </w:rPr>
            </w:pPr>
            <w:r>
              <w:rPr>
                <w:spacing w:val="-4"/>
                <w:sz w:val="24"/>
              </w:rPr>
              <w:t>11.8</w:t>
            </w:r>
          </w:p>
        </w:tc>
        <w:tc>
          <w:tcPr>
            <w:tcW w:w="7484" w:type="dxa"/>
          </w:tcPr>
          <w:p w:rsidR="00231C6E" w:rsidRDefault="00FC4929">
            <w:pPr>
              <w:pStyle w:val="TableParagraph"/>
              <w:spacing w:before="20" w:line="242" w:lineRule="auto"/>
              <w:ind w:left="525"/>
              <w:rPr>
                <w:sz w:val="24"/>
              </w:rPr>
            </w:pPr>
            <w:r>
              <w:rPr>
                <w:sz w:val="24"/>
              </w:rPr>
              <w:t>Строить</w:t>
            </w:r>
            <w:r>
              <w:rPr>
                <w:spacing w:val="-12"/>
                <w:sz w:val="24"/>
              </w:rPr>
              <w:t xml:space="preserve"> </w:t>
            </w:r>
            <w:r>
              <w:rPr>
                <w:sz w:val="24"/>
              </w:rPr>
              <w:t>и</w:t>
            </w:r>
            <w:r>
              <w:rPr>
                <w:spacing w:val="-13"/>
                <w:sz w:val="24"/>
              </w:rPr>
              <w:t xml:space="preserve"> </w:t>
            </w:r>
            <w:r>
              <w:rPr>
                <w:sz w:val="24"/>
              </w:rPr>
              <w:t>описывать</w:t>
            </w:r>
            <w:r>
              <w:rPr>
                <w:spacing w:val="-8"/>
                <w:sz w:val="24"/>
              </w:rPr>
              <w:t xml:space="preserve"> </w:t>
            </w:r>
            <w:r>
              <w:rPr>
                <w:sz w:val="24"/>
              </w:rPr>
              <w:t>изображение,</w:t>
            </w:r>
            <w:r>
              <w:rPr>
                <w:spacing w:val="-12"/>
                <w:sz w:val="24"/>
              </w:rPr>
              <w:t xml:space="preserve"> </w:t>
            </w:r>
            <w:r>
              <w:rPr>
                <w:sz w:val="24"/>
              </w:rPr>
              <w:t>создаваемое</w:t>
            </w:r>
            <w:r>
              <w:rPr>
                <w:spacing w:val="-11"/>
                <w:sz w:val="24"/>
              </w:rPr>
              <w:t xml:space="preserve"> </w:t>
            </w:r>
            <w:r>
              <w:rPr>
                <w:sz w:val="24"/>
              </w:rPr>
              <w:t>плоским</w:t>
            </w:r>
            <w:r>
              <w:rPr>
                <w:spacing w:val="-8"/>
                <w:sz w:val="24"/>
              </w:rPr>
              <w:t xml:space="preserve"> </w:t>
            </w:r>
            <w:r>
              <w:rPr>
                <w:sz w:val="24"/>
              </w:rPr>
              <w:t>зеркалом, тонкой линзой</w:t>
            </w:r>
          </w:p>
        </w:tc>
      </w:tr>
      <w:tr w:rsidR="00231C6E">
        <w:trPr>
          <w:trHeight w:val="572"/>
        </w:trPr>
        <w:tc>
          <w:tcPr>
            <w:tcW w:w="998" w:type="dxa"/>
          </w:tcPr>
          <w:p w:rsidR="00231C6E" w:rsidRDefault="00FC4929">
            <w:pPr>
              <w:pStyle w:val="TableParagraph"/>
              <w:spacing w:before="157"/>
              <w:ind w:left="50"/>
              <w:rPr>
                <w:sz w:val="24"/>
              </w:rPr>
            </w:pPr>
            <w:r>
              <w:rPr>
                <w:spacing w:val="-4"/>
                <w:sz w:val="24"/>
              </w:rPr>
              <w:t>11.9</w:t>
            </w:r>
          </w:p>
        </w:tc>
        <w:tc>
          <w:tcPr>
            <w:tcW w:w="7484" w:type="dxa"/>
          </w:tcPr>
          <w:p w:rsidR="00231C6E" w:rsidRDefault="00FC4929">
            <w:pPr>
              <w:pStyle w:val="TableParagraph"/>
              <w:spacing w:line="280" w:lineRule="atLeast"/>
              <w:ind w:left="525"/>
              <w:rPr>
                <w:sz w:val="24"/>
              </w:rPr>
            </w:pPr>
            <w:r>
              <w:rPr>
                <w:sz w:val="24"/>
              </w:rPr>
              <w:t>Выполнять эксперименты по исследованию физических</w:t>
            </w:r>
            <w:r>
              <w:rPr>
                <w:spacing w:val="-1"/>
                <w:sz w:val="24"/>
              </w:rPr>
              <w:t xml:space="preserve"> </w:t>
            </w:r>
            <w:r>
              <w:rPr>
                <w:sz w:val="24"/>
              </w:rPr>
              <w:t>явлений и процессов</w:t>
            </w:r>
            <w:r>
              <w:rPr>
                <w:spacing w:val="11"/>
                <w:sz w:val="24"/>
              </w:rPr>
              <w:t xml:space="preserve"> </w:t>
            </w:r>
            <w:r>
              <w:rPr>
                <w:sz w:val="24"/>
              </w:rPr>
              <w:t>с</w:t>
            </w:r>
            <w:r>
              <w:rPr>
                <w:spacing w:val="13"/>
                <w:sz w:val="24"/>
              </w:rPr>
              <w:t xml:space="preserve"> </w:t>
            </w:r>
            <w:r>
              <w:rPr>
                <w:sz w:val="24"/>
              </w:rPr>
              <w:t>использованием</w:t>
            </w:r>
            <w:r>
              <w:rPr>
                <w:spacing w:val="11"/>
                <w:sz w:val="24"/>
              </w:rPr>
              <w:t xml:space="preserve"> </w:t>
            </w:r>
            <w:r>
              <w:rPr>
                <w:sz w:val="24"/>
              </w:rPr>
              <w:t>прямых</w:t>
            </w:r>
            <w:r>
              <w:rPr>
                <w:spacing w:val="9"/>
                <w:sz w:val="24"/>
              </w:rPr>
              <w:t xml:space="preserve"> </w:t>
            </w:r>
            <w:r>
              <w:rPr>
                <w:sz w:val="24"/>
              </w:rPr>
              <w:t>и</w:t>
            </w:r>
            <w:r>
              <w:rPr>
                <w:spacing w:val="10"/>
                <w:sz w:val="24"/>
              </w:rPr>
              <w:t xml:space="preserve"> </w:t>
            </w:r>
            <w:r>
              <w:rPr>
                <w:sz w:val="24"/>
              </w:rPr>
              <w:t>косвенных</w:t>
            </w:r>
            <w:r>
              <w:rPr>
                <w:spacing w:val="9"/>
                <w:sz w:val="24"/>
              </w:rPr>
              <w:t xml:space="preserve"> </w:t>
            </w:r>
            <w:r>
              <w:rPr>
                <w:sz w:val="24"/>
              </w:rPr>
              <w:t>измерений;</w:t>
            </w:r>
            <w:r>
              <w:rPr>
                <w:spacing w:val="11"/>
                <w:sz w:val="24"/>
              </w:rPr>
              <w:t xml:space="preserve"> </w:t>
            </w:r>
            <w:r>
              <w:rPr>
                <w:spacing w:val="-5"/>
                <w:sz w:val="24"/>
              </w:rPr>
              <w:t>при</w:t>
            </w:r>
          </w:p>
        </w:tc>
      </w:tr>
    </w:tbl>
    <w:p w:rsidR="00231C6E" w:rsidRDefault="00231C6E">
      <w:pPr>
        <w:pStyle w:val="TableParagraph"/>
        <w:spacing w:line="280" w:lineRule="atLeast"/>
        <w:rPr>
          <w:sz w:val="24"/>
        </w:rPr>
        <w:sectPr w:rsidR="00231C6E" w:rsidSect="006C6F5F">
          <w:pgSz w:w="11910" w:h="16390"/>
          <w:pgMar w:top="1160" w:right="227" w:bottom="280" w:left="566" w:header="720" w:footer="720" w:gutter="0"/>
          <w:cols w:space="720"/>
        </w:sectPr>
      </w:pPr>
    </w:p>
    <w:p w:rsidR="00231C6E" w:rsidRDefault="00231C6E">
      <w:pPr>
        <w:pStyle w:val="a5"/>
        <w:spacing w:before="2"/>
        <w:ind w:left="0"/>
        <w:jc w:val="left"/>
        <w:rPr>
          <w:b/>
          <w:sz w:val="2"/>
        </w:rPr>
      </w:pPr>
    </w:p>
    <w:tbl>
      <w:tblPr>
        <w:tblStyle w:val="TableNormal"/>
        <w:tblW w:w="0" w:type="auto"/>
        <w:tblInd w:w="2018" w:type="dxa"/>
        <w:tblLayout w:type="fixed"/>
        <w:tblLook w:val="01E0" w:firstRow="1" w:lastRow="1" w:firstColumn="1" w:lastColumn="1" w:noHBand="0" w:noVBand="0"/>
      </w:tblPr>
      <w:tblGrid>
        <w:gridCol w:w="1087"/>
        <w:gridCol w:w="7449"/>
      </w:tblGrid>
      <w:tr w:rsidR="00231C6E">
        <w:trPr>
          <w:trHeight w:val="848"/>
        </w:trPr>
        <w:tc>
          <w:tcPr>
            <w:tcW w:w="1087" w:type="dxa"/>
          </w:tcPr>
          <w:p w:rsidR="00231C6E" w:rsidRDefault="00231C6E">
            <w:pPr>
              <w:pStyle w:val="TableParagraph"/>
              <w:rPr>
                <w:sz w:val="24"/>
              </w:rPr>
            </w:pPr>
          </w:p>
        </w:tc>
        <w:tc>
          <w:tcPr>
            <w:tcW w:w="7449" w:type="dxa"/>
          </w:tcPr>
          <w:p w:rsidR="00231C6E" w:rsidRDefault="00FC4929">
            <w:pPr>
              <w:pStyle w:val="TableParagraph"/>
              <w:ind w:left="494" w:right="54"/>
              <w:jc w:val="both"/>
              <w:rPr>
                <w:sz w:val="24"/>
              </w:rPr>
            </w:pPr>
            <w:r>
              <w:rPr>
                <w:sz w:val="24"/>
              </w:rPr>
              <w:t>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231C6E">
        <w:trPr>
          <w:trHeight w:val="876"/>
        </w:trPr>
        <w:tc>
          <w:tcPr>
            <w:tcW w:w="1087" w:type="dxa"/>
          </w:tcPr>
          <w:p w:rsidR="00231C6E" w:rsidRDefault="00231C6E">
            <w:pPr>
              <w:pStyle w:val="TableParagraph"/>
              <w:spacing w:before="18"/>
              <w:rPr>
                <w:b/>
                <w:sz w:val="24"/>
              </w:rPr>
            </w:pPr>
          </w:p>
          <w:p w:rsidR="00231C6E" w:rsidRDefault="00FC4929">
            <w:pPr>
              <w:pStyle w:val="TableParagraph"/>
              <w:ind w:left="50"/>
              <w:rPr>
                <w:sz w:val="24"/>
              </w:rPr>
            </w:pPr>
            <w:r>
              <w:rPr>
                <w:spacing w:val="-2"/>
                <w:sz w:val="24"/>
              </w:rPr>
              <w:t>11.10</w:t>
            </w:r>
          </w:p>
        </w:tc>
        <w:tc>
          <w:tcPr>
            <w:tcW w:w="7449" w:type="dxa"/>
          </w:tcPr>
          <w:p w:rsidR="00231C6E" w:rsidRDefault="00FC4929">
            <w:pPr>
              <w:pStyle w:val="TableParagraph"/>
              <w:spacing w:before="20"/>
              <w:ind w:left="494" w:right="56"/>
              <w:jc w:val="both"/>
              <w:rPr>
                <w:sz w:val="24"/>
              </w:rPr>
            </w:pPr>
            <w:r>
              <w:rPr>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231C6E">
        <w:trPr>
          <w:trHeight w:val="1428"/>
        </w:trPr>
        <w:tc>
          <w:tcPr>
            <w:tcW w:w="1087" w:type="dxa"/>
          </w:tcPr>
          <w:p w:rsidR="00231C6E" w:rsidRDefault="00231C6E">
            <w:pPr>
              <w:pStyle w:val="TableParagraph"/>
              <w:rPr>
                <w:b/>
                <w:sz w:val="24"/>
              </w:rPr>
            </w:pPr>
          </w:p>
          <w:p w:rsidR="00231C6E" w:rsidRDefault="00231C6E">
            <w:pPr>
              <w:pStyle w:val="TableParagraph"/>
              <w:spacing w:before="17"/>
              <w:rPr>
                <w:b/>
                <w:sz w:val="24"/>
              </w:rPr>
            </w:pPr>
          </w:p>
          <w:p w:rsidR="00231C6E" w:rsidRDefault="00FC4929">
            <w:pPr>
              <w:pStyle w:val="TableParagraph"/>
              <w:ind w:left="50"/>
              <w:rPr>
                <w:sz w:val="24"/>
              </w:rPr>
            </w:pPr>
            <w:r>
              <w:rPr>
                <w:spacing w:val="-2"/>
                <w:sz w:val="24"/>
              </w:rPr>
              <w:t>11.11</w:t>
            </w:r>
          </w:p>
        </w:tc>
        <w:tc>
          <w:tcPr>
            <w:tcW w:w="7449" w:type="dxa"/>
          </w:tcPr>
          <w:p w:rsidR="00231C6E" w:rsidRDefault="00FC4929">
            <w:pPr>
              <w:pStyle w:val="TableParagraph"/>
              <w:spacing w:before="17"/>
              <w:ind w:left="494" w:right="56"/>
              <w:jc w:val="both"/>
              <w:rPr>
                <w:sz w:val="24"/>
              </w:rPr>
            </w:pPr>
            <w:r>
              <w:rPr>
                <w:sz w:val="24"/>
              </w:rPr>
              <w:t xml:space="preserve">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sz w:val="24"/>
              </w:rPr>
              <w:t>исследования</w:t>
            </w:r>
          </w:p>
        </w:tc>
      </w:tr>
      <w:tr w:rsidR="00231C6E">
        <w:trPr>
          <w:trHeight w:val="1156"/>
        </w:trPr>
        <w:tc>
          <w:tcPr>
            <w:tcW w:w="1087" w:type="dxa"/>
          </w:tcPr>
          <w:p w:rsidR="00231C6E" w:rsidRDefault="00231C6E">
            <w:pPr>
              <w:pStyle w:val="TableParagraph"/>
              <w:spacing w:before="161"/>
              <w:rPr>
                <w:b/>
                <w:sz w:val="24"/>
              </w:rPr>
            </w:pPr>
          </w:p>
          <w:p w:rsidR="00231C6E" w:rsidRDefault="00FC4929">
            <w:pPr>
              <w:pStyle w:val="TableParagraph"/>
              <w:ind w:left="50"/>
              <w:rPr>
                <w:sz w:val="24"/>
              </w:rPr>
            </w:pPr>
            <w:r>
              <w:rPr>
                <w:spacing w:val="-2"/>
                <w:sz w:val="24"/>
              </w:rPr>
              <w:t>11.12</w:t>
            </w:r>
          </w:p>
        </w:tc>
        <w:tc>
          <w:tcPr>
            <w:tcW w:w="7449" w:type="dxa"/>
          </w:tcPr>
          <w:p w:rsidR="00231C6E" w:rsidRDefault="00FC4929">
            <w:pPr>
              <w:pStyle w:val="TableParagraph"/>
              <w:spacing w:before="20"/>
              <w:ind w:left="494" w:right="48"/>
              <w:jc w:val="both"/>
              <w:rPr>
                <w:sz w:val="24"/>
              </w:rPr>
            </w:pPr>
            <w:r>
              <w:rPr>
                <w:sz w:val="24"/>
              </w:rPr>
              <w:t>Соблюдать правила безопасного труда при проведении исследований в рамках учебного эксперимента, учебно- исследовательской и проектной деятельности с использованием измерительных устройств и лабораторного оборудования</w:t>
            </w:r>
          </w:p>
        </w:tc>
      </w:tr>
      <w:tr w:rsidR="00231C6E">
        <w:trPr>
          <w:trHeight w:val="1704"/>
        </w:trPr>
        <w:tc>
          <w:tcPr>
            <w:tcW w:w="1087" w:type="dxa"/>
          </w:tcPr>
          <w:p w:rsidR="00231C6E" w:rsidRDefault="00231C6E">
            <w:pPr>
              <w:pStyle w:val="TableParagraph"/>
              <w:rPr>
                <w:b/>
                <w:sz w:val="24"/>
              </w:rPr>
            </w:pPr>
          </w:p>
          <w:p w:rsidR="00231C6E" w:rsidRDefault="00231C6E">
            <w:pPr>
              <w:pStyle w:val="TableParagraph"/>
              <w:spacing w:before="155"/>
              <w:rPr>
                <w:b/>
                <w:sz w:val="24"/>
              </w:rPr>
            </w:pPr>
          </w:p>
          <w:p w:rsidR="00231C6E" w:rsidRDefault="00FC4929">
            <w:pPr>
              <w:pStyle w:val="TableParagraph"/>
              <w:ind w:left="50"/>
              <w:rPr>
                <w:sz w:val="24"/>
              </w:rPr>
            </w:pPr>
            <w:r>
              <w:rPr>
                <w:spacing w:val="-2"/>
                <w:sz w:val="24"/>
              </w:rPr>
              <w:t>11.13</w:t>
            </w:r>
          </w:p>
        </w:tc>
        <w:tc>
          <w:tcPr>
            <w:tcW w:w="7449" w:type="dxa"/>
          </w:tcPr>
          <w:p w:rsidR="00231C6E" w:rsidRDefault="00FC4929">
            <w:pPr>
              <w:pStyle w:val="TableParagraph"/>
              <w:spacing w:before="20"/>
              <w:ind w:left="494" w:right="52"/>
              <w:jc w:val="both"/>
              <w:rPr>
                <w:sz w:val="24"/>
              </w:rPr>
            </w:pPr>
            <w:r>
              <w:rPr>
                <w:sz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r>
      <w:tr w:rsidR="00231C6E">
        <w:trPr>
          <w:trHeight w:val="878"/>
        </w:trPr>
        <w:tc>
          <w:tcPr>
            <w:tcW w:w="1087" w:type="dxa"/>
          </w:tcPr>
          <w:p w:rsidR="00231C6E" w:rsidRDefault="00231C6E">
            <w:pPr>
              <w:pStyle w:val="TableParagraph"/>
              <w:spacing w:before="22"/>
              <w:rPr>
                <w:b/>
                <w:sz w:val="24"/>
              </w:rPr>
            </w:pPr>
          </w:p>
          <w:p w:rsidR="00231C6E" w:rsidRDefault="00FC4929">
            <w:pPr>
              <w:pStyle w:val="TableParagraph"/>
              <w:spacing w:before="1"/>
              <w:ind w:left="50"/>
              <w:rPr>
                <w:sz w:val="24"/>
              </w:rPr>
            </w:pPr>
            <w:r>
              <w:rPr>
                <w:spacing w:val="-2"/>
                <w:sz w:val="24"/>
              </w:rPr>
              <w:t>11.14</w:t>
            </w:r>
          </w:p>
        </w:tc>
        <w:tc>
          <w:tcPr>
            <w:tcW w:w="7449" w:type="dxa"/>
          </w:tcPr>
          <w:p w:rsidR="00231C6E" w:rsidRDefault="00FC4929">
            <w:pPr>
              <w:pStyle w:val="TableParagraph"/>
              <w:spacing w:before="20"/>
              <w:ind w:left="494" w:right="55"/>
              <w:jc w:val="both"/>
              <w:rPr>
                <w:sz w:val="24"/>
              </w:rPr>
            </w:pPr>
            <w:r>
              <w:rPr>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231C6E">
        <w:trPr>
          <w:trHeight w:val="1430"/>
        </w:trPr>
        <w:tc>
          <w:tcPr>
            <w:tcW w:w="1087" w:type="dxa"/>
          </w:tcPr>
          <w:p w:rsidR="00231C6E" w:rsidRDefault="00231C6E">
            <w:pPr>
              <w:pStyle w:val="TableParagraph"/>
              <w:rPr>
                <w:b/>
                <w:sz w:val="24"/>
              </w:rPr>
            </w:pPr>
          </w:p>
          <w:p w:rsidR="00231C6E" w:rsidRDefault="00231C6E">
            <w:pPr>
              <w:pStyle w:val="TableParagraph"/>
              <w:spacing w:before="20"/>
              <w:rPr>
                <w:b/>
                <w:sz w:val="24"/>
              </w:rPr>
            </w:pPr>
          </w:p>
          <w:p w:rsidR="00231C6E" w:rsidRDefault="00FC4929">
            <w:pPr>
              <w:pStyle w:val="TableParagraph"/>
              <w:ind w:left="50"/>
              <w:rPr>
                <w:sz w:val="24"/>
              </w:rPr>
            </w:pPr>
            <w:r>
              <w:rPr>
                <w:spacing w:val="-2"/>
                <w:sz w:val="24"/>
              </w:rPr>
              <w:t>11.15</w:t>
            </w:r>
          </w:p>
        </w:tc>
        <w:tc>
          <w:tcPr>
            <w:tcW w:w="7449" w:type="dxa"/>
          </w:tcPr>
          <w:p w:rsidR="00231C6E" w:rsidRDefault="00FC4929">
            <w:pPr>
              <w:pStyle w:val="TableParagraph"/>
              <w:spacing w:before="20"/>
              <w:ind w:left="494" w:right="49"/>
              <w:jc w:val="both"/>
              <w:rPr>
                <w:sz w:val="24"/>
              </w:rPr>
            </w:pPr>
            <w:r>
              <w:rPr>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231C6E">
        <w:trPr>
          <w:trHeight w:val="878"/>
        </w:trPr>
        <w:tc>
          <w:tcPr>
            <w:tcW w:w="1087" w:type="dxa"/>
          </w:tcPr>
          <w:p w:rsidR="00231C6E" w:rsidRDefault="00231C6E">
            <w:pPr>
              <w:pStyle w:val="TableParagraph"/>
              <w:spacing w:before="17"/>
              <w:rPr>
                <w:b/>
                <w:sz w:val="24"/>
              </w:rPr>
            </w:pPr>
          </w:p>
          <w:p w:rsidR="00231C6E" w:rsidRDefault="00FC4929">
            <w:pPr>
              <w:pStyle w:val="TableParagraph"/>
              <w:ind w:left="50"/>
              <w:rPr>
                <w:sz w:val="24"/>
              </w:rPr>
            </w:pPr>
            <w:r>
              <w:rPr>
                <w:spacing w:val="-2"/>
                <w:sz w:val="24"/>
              </w:rPr>
              <w:t>11.16</w:t>
            </w:r>
          </w:p>
        </w:tc>
        <w:tc>
          <w:tcPr>
            <w:tcW w:w="7449" w:type="dxa"/>
          </w:tcPr>
          <w:p w:rsidR="00231C6E" w:rsidRDefault="00FC4929">
            <w:pPr>
              <w:pStyle w:val="TableParagraph"/>
              <w:spacing w:before="20"/>
              <w:ind w:left="494" w:right="52"/>
              <w:jc w:val="both"/>
              <w:rPr>
                <w:sz w:val="24"/>
              </w:rPr>
            </w:pPr>
            <w:r>
              <w:rPr>
                <w:sz w:val="24"/>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231C6E">
        <w:trPr>
          <w:trHeight w:val="878"/>
        </w:trPr>
        <w:tc>
          <w:tcPr>
            <w:tcW w:w="1087" w:type="dxa"/>
          </w:tcPr>
          <w:p w:rsidR="00231C6E" w:rsidRDefault="00231C6E">
            <w:pPr>
              <w:pStyle w:val="TableParagraph"/>
              <w:spacing w:before="18"/>
              <w:rPr>
                <w:b/>
                <w:sz w:val="24"/>
              </w:rPr>
            </w:pPr>
          </w:p>
          <w:p w:rsidR="00231C6E" w:rsidRDefault="00FC4929">
            <w:pPr>
              <w:pStyle w:val="TableParagraph"/>
              <w:ind w:left="50"/>
              <w:rPr>
                <w:sz w:val="24"/>
              </w:rPr>
            </w:pPr>
            <w:r>
              <w:rPr>
                <w:spacing w:val="-2"/>
                <w:sz w:val="24"/>
              </w:rPr>
              <w:t>11.17</w:t>
            </w:r>
          </w:p>
        </w:tc>
        <w:tc>
          <w:tcPr>
            <w:tcW w:w="7449" w:type="dxa"/>
          </w:tcPr>
          <w:p w:rsidR="00231C6E" w:rsidRDefault="00FC4929">
            <w:pPr>
              <w:pStyle w:val="TableParagraph"/>
              <w:spacing w:before="20"/>
              <w:ind w:left="494" w:right="58"/>
              <w:jc w:val="both"/>
              <w:rPr>
                <w:sz w:val="24"/>
              </w:rPr>
            </w:pPr>
            <w:r>
              <w:rPr>
                <w:sz w:val="24"/>
              </w:rPr>
              <w:t>Приводить примеры вклада российских и зарубежных учёных- физиков в развитие науки, в объяснение процессов окружающего мира, в развитие техники и технологий</w:t>
            </w:r>
          </w:p>
        </w:tc>
      </w:tr>
      <w:tr w:rsidR="00231C6E">
        <w:trPr>
          <w:trHeight w:val="1152"/>
        </w:trPr>
        <w:tc>
          <w:tcPr>
            <w:tcW w:w="1087" w:type="dxa"/>
          </w:tcPr>
          <w:p w:rsidR="00231C6E" w:rsidRDefault="00231C6E">
            <w:pPr>
              <w:pStyle w:val="TableParagraph"/>
              <w:spacing w:before="156"/>
              <w:rPr>
                <w:b/>
                <w:sz w:val="24"/>
              </w:rPr>
            </w:pPr>
          </w:p>
          <w:p w:rsidR="00231C6E" w:rsidRDefault="00FC4929">
            <w:pPr>
              <w:pStyle w:val="TableParagraph"/>
              <w:spacing w:before="1"/>
              <w:ind w:left="50"/>
              <w:rPr>
                <w:sz w:val="24"/>
              </w:rPr>
            </w:pPr>
            <w:r>
              <w:rPr>
                <w:spacing w:val="-2"/>
                <w:sz w:val="24"/>
              </w:rPr>
              <w:t>11.18</w:t>
            </w:r>
          </w:p>
        </w:tc>
        <w:tc>
          <w:tcPr>
            <w:tcW w:w="7449" w:type="dxa"/>
          </w:tcPr>
          <w:p w:rsidR="00231C6E" w:rsidRDefault="00FC4929">
            <w:pPr>
              <w:pStyle w:val="TableParagraph"/>
              <w:spacing w:before="20"/>
              <w:ind w:left="494" w:right="56"/>
              <w:jc w:val="both"/>
              <w:rPr>
                <w:sz w:val="24"/>
              </w:rPr>
            </w:pPr>
            <w:r>
              <w:rPr>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231C6E">
        <w:trPr>
          <w:trHeight w:val="1400"/>
        </w:trPr>
        <w:tc>
          <w:tcPr>
            <w:tcW w:w="1087" w:type="dxa"/>
          </w:tcPr>
          <w:p w:rsidR="00231C6E" w:rsidRDefault="00231C6E">
            <w:pPr>
              <w:pStyle w:val="TableParagraph"/>
              <w:rPr>
                <w:b/>
                <w:sz w:val="24"/>
              </w:rPr>
            </w:pPr>
          </w:p>
          <w:p w:rsidR="00231C6E" w:rsidRDefault="00231C6E">
            <w:pPr>
              <w:pStyle w:val="TableParagraph"/>
              <w:spacing w:before="20"/>
              <w:rPr>
                <w:b/>
                <w:sz w:val="24"/>
              </w:rPr>
            </w:pPr>
          </w:p>
          <w:p w:rsidR="00231C6E" w:rsidRDefault="00FC4929">
            <w:pPr>
              <w:pStyle w:val="TableParagraph"/>
              <w:ind w:left="50"/>
              <w:rPr>
                <w:sz w:val="24"/>
              </w:rPr>
            </w:pPr>
            <w:r>
              <w:rPr>
                <w:spacing w:val="-2"/>
                <w:sz w:val="24"/>
              </w:rPr>
              <w:t>11.19</w:t>
            </w:r>
          </w:p>
        </w:tc>
        <w:tc>
          <w:tcPr>
            <w:tcW w:w="7449" w:type="dxa"/>
          </w:tcPr>
          <w:p w:rsidR="00231C6E" w:rsidRDefault="00FC4929">
            <w:pPr>
              <w:pStyle w:val="TableParagraph"/>
              <w:spacing w:before="20"/>
              <w:ind w:left="494" w:right="54"/>
              <w:jc w:val="both"/>
              <w:rPr>
                <w:sz w:val="24"/>
              </w:rPr>
            </w:pPr>
            <w:r>
              <w:rPr>
                <w:sz w:val="24"/>
              </w:rPr>
              <w:t>Работать в группе с выполнением различных социальных ролей, планировать работу группы, рационально распределять обязанности</w:t>
            </w:r>
            <w:r>
              <w:rPr>
                <w:spacing w:val="58"/>
                <w:sz w:val="24"/>
              </w:rPr>
              <w:t xml:space="preserve">  </w:t>
            </w:r>
            <w:r>
              <w:rPr>
                <w:sz w:val="24"/>
              </w:rPr>
              <w:t>и</w:t>
            </w:r>
            <w:r>
              <w:rPr>
                <w:spacing w:val="58"/>
                <w:sz w:val="24"/>
              </w:rPr>
              <w:t xml:space="preserve">  </w:t>
            </w:r>
            <w:r>
              <w:rPr>
                <w:sz w:val="24"/>
              </w:rPr>
              <w:t>планировать</w:t>
            </w:r>
            <w:r>
              <w:rPr>
                <w:spacing w:val="59"/>
                <w:sz w:val="24"/>
              </w:rPr>
              <w:t xml:space="preserve">  </w:t>
            </w:r>
            <w:r>
              <w:rPr>
                <w:sz w:val="24"/>
              </w:rPr>
              <w:t>деятельность</w:t>
            </w:r>
            <w:r>
              <w:rPr>
                <w:spacing w:val="58"/>
                <w:sz w:val="24"/>
              </w:rPr>
              <w:t xml:space="preserve">  </w:t>
            </w:r>
            <w:r>
              <w:rPr>
                <w:sz w:val="24"/>
              </w:rPr>
              <w:t>в</w:t>
            </w:r>
            <w:r>
              <w:rPr>
                <w:spacing w:val="59"/>
                <w:sz w:val="24"/>
              </w:rPr>
              <w:t xml:space="preserve">  </w:t>
            </w:r>
            <w:r>
              <w:rPr>
                <w:spacing w:val="-2"/>
                <w:sz w:val="24"/>
              </w:rPr>
              <w:t>нестандартных</w:t>
            </w:r>
          </w:p>
          <w:p w:rsidR="00231C6E" w:rsidRDefault="00FC4929">
            <w:pPr>
              <w:pStyle w:val="TableParagraph"/>
              <w:spacing w:line="274" w:lineRule="exact"/>
              <w:ind w:left="494" w:right="58"/>
              <w:jc w:val="both"/>
              <w:rPr>
                <w:sz w:val="24"/>
              </w:rPr>
            </w:pPr>
            <w:r>
              <w:rPr>
                <w:sz w:val="24"/>
              </w:rPr>
              <w:t>ситуациях, адекватно оценивать вклад каждого из участников группы в решение рассматриваемой проблемы</w:t>
            </w:r>
          </w:p>
        </w:tc>
      </w:tr>
    </w:tbl>
    <w:p w:rsidR="00231C6E" w:rsidRDefault="00231C6E">
      <w:pPr>
        <w:pStyle w:val="TableParagraph"/>
        <w:spacing w:line="274" w:lineRule="exact"/>
        <w:jc w:val="both"/>
        <w:rPr>
          <w:sz w:val="24"/>
        </w:rPr>
        <w:sectPr w:rsidR="00231C6E" w:rsidSect="006C6F5F">
          <w:pgSz w:w="11910" w:h="16390"/>
          <w:pgMar w:top="1160" w:right="227" w:bottom="280" w:left="566" w:header="720" w:footer="720" w:gutter="0"/>
          <w:cols w:space="720"/>
        </w:sectPr>
      </w:pPr>
    </w:p>
    <w:p w:rsidR="00231C6E" w:rsidRDefault="00FC4929">
      <w:pPr>
        <w:spacing w:before="67" w:line="496" w:lineRule="auto"/>
        <w:ind w:left="1253" w:right="4578"/>
        <w:rPr>
          <w:b/>
          <w:sz w:val="24"/>
        </w:rPr>
      </w:pPr>
      <w:r>
        <w:rPr>
          <w:b/>
          <w:sz w:val="24"/>
        </w:rPr>
        <w:lastRenderedPageBreak/>
        <w:t>ПРОВЕРЯЕМЫЕ</w:t>
      </w:r>
      <w:r>
        <w:rPr>
          <w:b/>
          <w:spacing w:val="-15"/>
          <w:sz w:val="24"/>
        </w:rPr>
        <w:t xml:space="preserve"> </w:t>
      </w:r>
      <w:r>
        <w:rPr>
          <w:b/>
          <w:sz w:val="24"/>
        </w:rPr>
        <w:t>ЭЛЕМЕНТЫ</w:t>
      </w:r>
      <w:r>
        <w:rPr>
          <w:b/>
          <w:spacing w:val="-15"/>
          <w:sz w:val="24"/>
        </w:rPr>
        <w:t xml:space="preserve"> </w:t>
      </w:r>
      <w:r>
        <w:rPr>
          <w:b/>
          <w:sz w:val="24"/>
        </w:rPr>
        <w:t>СОДЕРЖАНИЯ 10 КЛАСС</w:t>
      </w:r>
    </w:p>
    <w:p w:rsidR="00231C6E" w:rsidRDefault="00231C6E">
      <w:pPr>
        <w:spacing w:line="496" w:lineRule="auto"/>
        <w:rPr>
          <w:b/>
          <w:sz w:val="24"/>
        </w:rPr>
        <w:sectPr w:rsidR="00231C6E" w:rsidSect="006C6F5F">
          <w:pgSz w:w="11910" w:h="16390"/>
          <w:pgMar w:top="1060" w:right="227" w:bottom="280" w:left="566" w:header="720" w:footer="720" w:gutter="0"/>
          <w:cols w:space="720"/>
        </w:sectPr>
      </w:pPr>
    </w:p>
    <w:p w:rsidR="00231C6E" w:rsidRDefault="00231C6E">
      <w:pPr>
        <w:pStyle w:val="a5"/>
        <w:spacing w:before="46"/>
        <w:ind w:left="0"/>
        <w:jc w:val="left"/>
        <w:rPr>
          <w:b/>
        </w:rPr>
      </w:pPr>
    </w:p>
    <w:p w:rsidR="00231C6E" w:rsidRDefault="00FC4929">
      <w:pPr>
        <w:pStyle w:val="5"/>
        <w:ind w:left="0" w:right="351"/>
        <w:jc w:val="right"/>
      </w:pPr>
      <w:r>
        <w:rPr>
          <w:spacing w:val="-5"/>
        </w:rPr>
        <w:t>Код</w:t>
      </w:r>
    </w:p>
    <w:p w:rsidR="00231C6E" w:rsidRDefault="00FC4929">
      <w:pPr>
        <w:spacing w:before="3"/>
        <w:ind w:left="1522"/>
        <w:jc w:val="center"/>
        <w:rPr>
          <w:b/>
          <w:sz w:val="24"/>
        </w:rPr>
      </w:pPr>
      <w:r>
        <w:rPr>
          <w:b/>
          <w:spacing w:val="-2"/>
          <w:sz w:val="24"/>
        </w:rPr>
        <w:t>раздела</w:t>
      </w:r>
    </w:p>
    <w:p w:rsidR="00231C6E" w:rsidRDefault="00231C6E">
      <w:pPr>
        <w:pStyle w:val="a5"/>
        <w:ind w:left="0"/>
        <w:jc w:val="left"/>
        <w:rPr>
          <w:b/>
        </w:rPr>
      </w:pPr>
    </w:p>
    <w:p w:rsidR="00231C6E" w:rsidRDefault="00231C6E">
      <w:pPr>
        <w:pStyle w:val="a5"/>
        <w:ind w:left="0"/>
        <w:jc w:val="left"/>
        <w:rPr>
          <w:b/>
        </w:rPr>
      </w:pPr>
    </w:p>
    <w:p w:rsidR="00231C6E" w:rsidRDefault="00231C6E">
      <w:pPr>
        <w:pStyle w:val="a5"/>
        <w:ind w:left="0"/>
        <w:jc w:val="left"/>
        <w:rPr>
          <w:b/>
        </w:rPr>
      </w:pPr>
    </w:p>
    <w:p w:rsidR="00231C6E" w:rsidRDefault="00231C6E">
      <w:pPr>
        <w:pStyle w:val="a5"/>
        <w:ind w:left="0"/>
        <w:jc w:val="left"/>
        <w:rPr>
          <w:b/>
        </w:rPr>
      </w:pPr>
    </w:p>
    <w:p w:rsidR="00231C6E" w:rsidRDefault="00231C6E">
      <w:pPr>
        <w:pStyle w:val="a5"/>
        <w:spacing w:before="96"/>
        <w:ind w:left="0"/>
        <w:jc w:val="left"/>
        <w:rPr>
          <w:b/>
        </w:rPr>
      </w:pPr>
    </w:p>
    <w:p w:rsidR="00231C6E" w:rsidRDefault="00FC4929">
      <w:pPr>
        <w:pStyle w:val="a5"/>
        <w:ind w:left="1609"/>
        <w:jc w:val="center"/>
      </w:pPr>
      <w:r>
        <w:rPr>
          <w:spacing w:val="-10"/>
        </w:rPr>
        <w:t>1</w:t>
      </w:r>
    </w:p>
    <w:p w:rsidR="00231C6E" w:rsidRDefault="00FC4929">
      <w:pPr>
        <w:spacing w:before="49" w:line="275" w:lineRule="exact"/>
        <w:ind w:left="478"/>
        <w:rPr>
          <w:b/>
          <w:sz w:val="24"/>
        </w:rPr>
      </w:pPr>
      <w:r>
        <w:br w:type="column"/>
      </w:r>
      <w:r>
        <w:rPr>
          <w:b/>
          <w:spacing w:val="-5"/>
          <w:sz w:val="24"/>
        </w:rPr>
        <w:lastRenderedPageBreak/>
        <w:t>Код</w:t>
      </w:r>
    </w:p>
    <w:p w:rsidR="00231C6E" w:rsidRDefault="00FC4929">
      <w:pPr>
        <w:pStyle w:val="5"/>
        <w:spacing w:line="242" w:lineRule="auto"/>
        <w:ind w:left="416" w:right="-2"/>
        <w:jc w:val="left"/>
      </w:pPr>
      <w:r>
        <w:rPr>
          <w:spacing w:val="-2"/>
        </w:rPr>
        <w:t xml:space="preserve">проверяе </w:t>
      </w:r>
      <w:r>
        <w:rPr>
          <w:spacing w:val="-4"/>
        </w:rPr>
        <w:t>мого</w:t>
      </w:r>
    </w:p>
    <w:p w:rsidR="00231C6E" w:rsidRDefault="00FC4929">
      <w:pPr>
        <w:spacing w:line="271" w:lineRule="exact"/>
        <w:ind w:left="416"/>
        <w:rPr>
          <w:b/>
          <w:sz w:val="24"/>
        </w:rPr>
      </w:pPr>
      <w:r>
        <w:rPr>
          <w:b/>
          <w:spacing w:val="-2"/>
          <w:sz w:val="24"/>
        </w:rPr>
        <w:t>элемента</w:t>
      </w:r>
    </w:p>
    <w:p w:rsidR="00231C6E" w:rsidRDefault="00231C6E">
      <w:pPr>
        <w:pStyle w:val="a5"/>
        <w:ind w:left="0"/>
        <w:jc w:val="left"/>
        <w:rPr>
          <w:b/>
        </w:rPr>
      </w:pPr>
    </w:p>
    <w:p w:rsidR="00231C6E" w:rsidRDefault="00231C6E">
      <w:pPr>
        <w:pStyle w:val="a5"/>
        <w:spacing w:before="97"/>
        <w:ind w:left="0"/>
        <w:jc w:val="left"/>
        <w:rPr>
          <w:b/>
        </w:rPr>
      </w:pPr>
    </w:p>
    <w:p w:rsidR="00231C6E" w:rsidRDefault="00FC4929">
      <w:pPr>
        <w:pStyle w:val="a5"/>
        <w:ind w:left="838"/>
        <w:jc w:val="left"/>
      </w:pPr>
      <w:r>
        <w:rPr>
          <w:spacing w:val="-5"/>
        </w:rPr>
        <w:t>1.1</w:t>
      </w:r>
    </w:p>
    <w:p w:rsidR="00231C6E" w:rsidRDefault="00231C6E">
      <w:pPr>
        <w:pStyle w:val="a5"/>
        <w:ind w:left="0"/>
        <w:jc w:val="left"/>
      </w:pPr>
    </w:p>
    <w:p w:rsidR="00231C6E" w:rsidRDefault="00231C6E">
      <w:pPr>
        <w:pStyle w:val="a5"/>
        <w:ind w:left="0"/>
        <w:jc w:val="left"/>
      </w:pPr>
    </w:p>
    <w:p w:rsidR="00231C6E" w:rsidRDefault="00231C6E">
      <w:pPr>
        <w:pStyle w:val="a5"/>
        <w:spacing w:before="48"/>
        <w:ind w:left="0"/>
        <w:jc w:val="left"/>
      </w:pPr>
    </w:p>
    <w:p w:rsidR="00231C6E" w:rsidRDefault="00FC4929">
      <w:pPr>
        <w:pStyle w:val="a5"/>
        <w:ind w:left="838"/>
        <w:jc w:val="left"/>
      </w:pPr>
      <w:r>
        <w:rPr>
          <w:spacing w:val="-5"/>
        </w:rPr>
        <w:t>1.2</w:t>
      </w:r>
    </w:p>
    <w:p w:rsidR="00231C6E" w:rsidRDefault="00FC4929">
      <w:pPr>
        <w:spacing w:before="185"/>
        <w:rPr>
          <w:sz w:val="24"/>
        </w:rPr>
      </w:pPr>
      <w:r>
        <w:br w:type="column"/>
      </w:r>
    </w:p>
    <w:p w:rsidR="00231C6E" w:rsidRDefault="00FC4929">
      <w:pPr>
        <w:pStyle w:val="5"/>
        <w:spacing w:before="1"/>
        <w:ind w:left="531"/>
      </w:pPr>
      <w:r>
        <w:t>Проверяемые</w:t>
      </w:r>
      <w:r>
        <w:rPr>
          <w:spacing w:val="-3"/>
        </w:rPr>
        <w:t xml:space="preserve"> </w:t>
      </w:r>
      <w:r>
        <w:t>элементы</w:t>
      </w:r>
      <w:r>
        <w:rPr>
          <w:spacing w:val="-5"/>
        </w:rPr>
        <w:t xml:space="preserve"> </w:t>
      </w:r>
      <w:r>
        <w:rPr>
          <w:spacing w:val="-2"/>
        </w:rPr>
        <w:t>содержания</w:t>
      </w:r>
    </w:p>
    <w:p w:rsidR="00231C6E" w:rsidRDefault="00231C6E">
      <w:pPr>
        <w:pStyle w:val="a5"/>
        <w:spacing w:before="182"/>
        <w:ind w:left="0"/>
        <w:jc w:val="left"/>
        <w:rPr>
          <w:b/>
        </w:rPr>
      </w:pPr>
    </w:p>
    <w:p w:rsidR="00231C6E" w:rsidRDefault="00FC4929">
      <w:pPr>
        <w:pStyle w:val="a5"/>
        <w:ind w:left="454"/>
      </w:pPr>
      <w:r>
        <w:t>ФИЗИКА</w:t>
      </w:r>
      <w:r>
        <w:rPr>
          <w:spacing w:val="-10"/>
        </w:rPr>
        <w:t xml:space="preserve"> </w:t>
      </w:r>
      <w:r>
        <w:t>И</w:t>
      </w:r>
      <w:r>
        <w:rPr>
          <w:spacing w:val="-3"/>
        </w:rPr>
        <w:t xml:space="preserve"> </w:t>
      </w:r>
      <w:r>
        <w:t>МЕТОДЫ</w:t>
      </w:r>
      <w:r>
        <w:rPr>
          <w:spacing w:val="-1"/>
        </w:rPr>
        <w:t xml:space="preserve"> </w:t>
      </w:r>
      <w:r>
        <w:t>НАУЧНОГО</w:t>
      </w:r>
      <w:r>
        <w:rPr>
          <w:spacing w:val="-1"/>
        </w:rPr>
        <w:t xml:space="preserve"> </w:t>
      </w:r>
      <w:r>
        <w:rPr>
          <w:spacing w:val="-2"/>
        </w:rPr>
        <w:t>ПОЗНАНИЯ</w:t>
      </w:r>
    </w:p>
    <w:p w:rsidR="00231C6E" w:rsidRDefault="00FC4929">
      <w:pPr>
        <w:pStyle w:val="a5"/>
        <w:spacing w:before="50"/>
        <w:ind w:left="559" w:right="528"/>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231C6E" w:rsidRDefault="00FC4929">
      <w:pPr>
        <w:pStyle w:val="a5"/>
        <w:spacing w:before="51"/>
        <w:ind w:left="559" w:right="530"/>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p w:rsidR="00231C6E" w:rsidRDefault="00231C6E">
      <w:pPr>
        <w:pStyle w:val="a5"/>
        <w:sectPr w:rsidR="00231C6E" w:rsidSect="006C6F5F">
          <w:type w:val="continuous"/>
          <w:pgSz w:w="11910" w:h="16390"/>
          <w:pgMar w:top="3520" w:right="227" w:bottom="280" w:left="566" w:header="720" w:footer="720" w:gutter="0"/>
          <w:cols w:num="3" w:space="720" w:equalWidth="0">
            <w:col w:w="2354" w:space="40"/>
            <w:col w:w="1416" w:space="39"/>
            <w:col w:w="7268"/>
          </w:cols>
        </w:sectPr>
      </w:pPr>
    </w:p>
    <w:p w:rsidR="00231C6E" w:rsidRDefault="00FC4929">
      <w:pPr>
        <w:pStyle w:val="a5"/>
        <w:tabs>
          <w:tab w:val="left" w:pos="6161"/>
        </w:tabs>
        <w:spacing w:before="51"/>
        <w:ind w:left="1921"/>
        <w:jc w:val="left"/>
      </w:pPr>
      <w:r>
        <w:rPr>
          <w:spacing w:val="-10"/>
        </w:rPr>
        <w:lastRenderedPageBreak/>
        <w:t>2</w:t>
      </w:r>
      <w:r>
        <w:tab/>
      </w:r>
      <w:r>
        <w:rPr>
          <w:spacing w:val="-2"/>
        </w:rPr>
        <w:t>МЕХАНИКА</w:t>
      </w:r>
    </w:p>
    <w:p w:rsidR="00231C6E" w:rsidRDefault="00FC4929">
      <w:pPr>
        <w:pStyle w:val="a5"/>
        <w:spacing w:before="51"/>
        <w:ind w:left="5489"/>
        <w:jc w:val="left"/>
      </w:pPr>
      <w:r>
        <w:rPr>
          <w:spacing w:val="-2"/>
        </w:rPr>
        <w:t>###Par###КИНЕМАТИКА</w:t>
      </w:r>
    </w:p>
    <w:p w:rsidR="00231C6E" w:rsidRDefault="00FC4929">
      <w:pPr>
        <w:pStyle w:val="a5"/>
        <w:tabs>
          <w:tab w:val="left" w:pos="4408"/>
        </w:tabs>
        <w:spacing w:before="81" w:line="160" w:lineRule="auto"/>
        <w:ind w:left="4408" w:right="529" w:hanging="1268"/>
        <w:jc w:val="left"/>
      </w:pPr>
      <w:r>
        <w:rPr>
          <w:spacing w:val="-2"/>
          <w:position w:val="-12"/>
        </w:rPr>
        <w:t>2.1.1</w:t>
      </w:r>
      <w:r>
        <w:rPr>
          <w:position w:val="-12"/>
        </w:rPr>
        <w:tab/>
      </w:r>
      <w:r>
        <w:t>Механическое</w:t>
      </w:r>
      <w:r>
        <w:rPr>
          <w:spacing w:val="80"/>
        </w:rPr>
        <w:t xml:space="preserve"> </w:t>
      </w:r>
      <w:r>
        <w:t>движение.</w:t>
      </w:r>
      <w:r>
        <w:rPr>
          <w:spacing w:val="80"/>
        </w:rPr>
        <w:t xml:space="preserve"> </w:t>
      </w:r>
      <w:r>
        <w:t>Относительность</w:t>
      </w:r>
      <w:r>
        <w:rPr>
          <w:spacing w:val="80"/>
        </w:rPr>
        <w:t xml:space="preserve"> </w:t>
      </w:r>
      <w:r>
        <w:t>механического движения. Система отсчёта. Траектория</w:t>
      </w:r>
    </w:p>
    <w:p w:rsidR="00231C6E" w:rsidRDefault="00FC4929">
      <w:pPr>
        <w:pStyle w:val="a5"/>
        <w:tabs>
          <w:tab w:val="left" w:pos="6135"/>
          <w:tab w:val="left" w:pos="7281"/>
          <w:tab w:val="left" w:pos="8408"/>
          <w:tab w:val="left" w:pos="9617"/>
        </w:tabs>
        <w:spacing w:before="70"/>
        <w:ind w:left="4408"/>
        <w:jc w:val="left"/>
      </w:pPr>
      <w:r>
        <w:rPr>
          <w:spacing w:val="-2"/>
        </w:rPr>
        <w:t>Перемещение,</w:t>
      </w:r>
      <w:r>
        <w:tab/>
      </w:r>
      <w:r>
        <w:rPr>
          <w:spacing w:val="-2"/>
        </w:rPr>
        <w:t>скорость</w:t>
      </w:r>
      <w:r>
        <w:tab/>
      </w:r>
      <w:r>
        <w:rPr>
          <w:spacing w:val="-2"/>
        </w:rPr>
        <w:t>(средняя</w:t>
      </w:r>
      <w:r>
        <w:tab/>
      </w:r>
      <w:r>
        <w:rPr>
          <w:spacing w:val="-2"/>
        </w:rPr>
        <w:t>скорость,</w:t>
      </w:r>
      <w:r>
        <w:tab/>
      </w:r>
      <w:r>
        <w:rPr>
          <w:spacing w:val="-2"/>
        </w:rPr>
        <w:t>мгновенная</w:t>
      </w:r>
    </w:p>
    <w:p w:rsidR="00231C6E" w:rsidRDefault="00231C6E">
      <w:pPr>
        <w:pStyle w:val="a5"/>
        <w:jc w:val="left"/>
        <w:sectPr w:rsidR="00231C6E" w:rsidSect="006C6F5F">
          <w:type w:val="continuous"/>
          <w:pgSz w:w="11910" w:h="16390"/>
          <w:pgMar w:top="3520" w:right="227" w:bottom="280" w:left="566" w:header="720" w:footer="720" w:gutter="0"/>
          <w:cols w:space="720"/>
        </w:sectPr>
      </w:pPr>
    </w:p>
    <w:p w:rsidR="00231C6E" w:rsidRDefault="00FC4929">
      <w:pPr>
        <w:pStyle w:val="a5"/>
        <w:spacing w:before="137"/>
        <w:ind w:left="0"/>
        <w:jc w:val="right"/>
      </w:pPr>
      <w:r>
        <w:rPr>
          <w:spacing w:val="-2"/>
        </w:rPr>
        <w:lastRenderedPageBreak/>
        <w:t>2.1.2</w:t>
      </w:r>
    </w:p>
    <w:p w:rsidR="00231C6E" w:rsidRDefault="00231C6E">
      <w:pPr>
        <w:pStyle w:val="a5"/>
        <w:ind w:left="0"/>
        <w:jc w:val="left"/>
      </w:pPr>
    </w:p>
    <w:p w:rsidR="00231C6E" w:rsidRDefault="00231C6E">
      <w:pPr>
        <w:pStyle w:val="a5"/>
        <w:spacing w:before="189"/>
        <w:ind w:left="0"/>
        <w:jc w:val="left"/>
      </w:pPr>
    </w:p>
    <w:p w:rsidR="00231C6E" w:rsidRDefault="00FC4929">
      <w:pPr>
        <w:pStyle w:val="a5"/>
        <w:ind w:left="0"/>
        <w:jc w:val="right"/>
      </w:pPr>
      <w:r>
        <w:rPr>
          <w:spacing w:val="-2"/>
        </w:rPr>
        <w:t>2.1.3</w:t>
      </w:r>
    </w:p>
    <w:p w:rsidR="00231C6E" w:rsidRDefault="00FC4929">
      <w:pPr>
        <w:pStyle w:val="a5"/>
        <w:spacing w:before="2"/>
        <w:ind w:left="743" w:right="521"/>
      </w:pPr>
      <w:r>
        <w:br w:type="column"/>
      </w:r>
      <w:r>
        <w:lastRenderedPageBreak/>
        <w:t xml:space="preserve">скорость) и ускорение материальной точки, их проекции на оси системы координат. Сложение перемещений и сложение </w:t>
      </w:r>
      <w:r>
        <w:rPr>
          <w:spacing w:val="-2"/>
        </w:rPr>
        <w:t>скоростей</w:t>
      </w:r>
    </w:p>
    <w:p w:rsidR="00231C6E" w:rsidRDefault="00FC4929">
      <w:pPr>
        <w:pStyle w:val="a5"/>
        <w:spacing w:before="46"/>
        <w:ind w:left="743" w:right="527"/>
      </w:pPr>
      <w:r>
        <w:t>Равномерное и равноускоренное прямолинейное движение. Графики</w:t>
      </w:r>
      <w:r>
        <w:rPr>
          <w:spacing w:val="-1"/>
        </w:rPr>
        <w:t xml:space="preserve"> </w:t>
      </w:r>
      <w:r>
        <w:t>зависимости</w:t>
      </w:r>
      <w:r>
        <w:rPr>
          <w:spacing w:val="-4"/>
        </w:rPr>
        <w:t xml:space="preserve"> </w:t>
      </w:r>
      <w:r>
        <w:t>координат,</w:t>
      </w:r>
      <w:r>
        <w:rPr>
          <w:spacing w:val="-4"/>
        </w:rPr>
        <w:t xml:space="preserve"> </w:t>
      </w:r>
      <w:r>
        <w:t>скорости,</w:t>
      </w:r>
      <w:r>
        <w:rPr>
          <w:spacing w:val="-4"/>
        </w:rPr>
        <w:t xml:space="preserve"> </w:t>
      </w:r>
      <w:r>
        <w:t>ускорения,</w:t>
      </w:r>
      <w:r>
        <w:rPr>
          <w:spacing w:val="-4"/>
        </w:rPr>
        <w:t xml:space="preserve"> </w:t>
      </w:r>
      <w:r>
        <w:t>пути и перемещения материальной точки от времени</w:t>
      </w:r>
    </w:p>
    <w:p w:rsidR="00231C6E" w:rsidRDefault="00231C6E">
      <w:pPr>
        <w:pStyle w:val="a5"/>
        <w:sectPr w:rsidR="00231C6E" w:rsidSect="006C6F5F">
          <w:type w:val="continuous"/>
          <w:pgSz w:w="11910" w:h="16390"/>
          <w:pgMar w:top="3520" w:right="227" w:bottom="280" w:left="566" w:header="720" w:footer="720" w:gutter="0"/>
          <w:cols w:num="2" w:space="720" w:equalWidth="0">
            <w:col w:w="3626" w:space="40"/>
            <w:col w:w="7451"/>
          </w:cols>
        </w:sectPr>
      </w:pPr>
    </w:p>
    <w:p w:rsidR="00231C6E" w:rsidRDefault="00231C6E">
      <w:pPr>
        <w:pStyle w:val="a5"/>
        <w:spacing w:before="29"/>
        <w:ind w:left="0"/>
        <w:jc w:val="left"/>
      </w:pPr>
    </w:p>
    <w:p w:rsidR="00231C6E" w:rsidRDefault="00FC4929">
      <w:pPr>
        <w:pStyle w:val="a5"/>
        <w:ind w:left="0"/>
        <w:jc w:val="right"/>
      </w:pPr>
      <w:r>
        <w:rPr>
          <w:spacing w:val="-5"/>
        </w:rPr>
        <w:t>2.1</w:t>
      </w:r>
    </w:p>
    <w:p w:rsidR="00231C6E" w:rsidRDefault="00FC4929">
      <w:pPr>
        <w:pStyle w:val="a5"/>
        <w:tabs>
          <w:tab w:val="left" w:pos="2231"/>
          <w:tab w:val="left" w:pos="4307"/>
          <w:tab w:val="left" w:pos="5832"/>
          <w:tab w:val="left" w:pos="7631"/>
        </w:tabs>
        <w:spacing w:before="14" w:line="283" w:lineRule="auto"/>
        <w:ind w:left="2231" w:right="528" w:hanging="1268"/>
        <w:jc w:val="left"/>
      </w:pPr>
      <w:r>
        <w:br w:type="column"/>
      </w:r>
      <w:r>
        <w:rPr>
          <w:spacing w:val="-2"/>
        </w:rPr>
        <w:lastRenderedPageBreak/>
        <w:t>2.1.4</w:t>
      </w:r>
      <w:r>
        <w:tab/>
        <w:t xml:space="preserve">Свободное падение. Ускорение свободного падения </w:t>
      </w:r>
      <w:r>
        <w:rPr>
          <w:spacing w:val="-2"/>
        </w:rPr>
        <w:t>Криволинейное</w:t>
      </w:r>
      <w:r>
        <w:tab/>
      </w:r>
      <w:r>
        <w:rPr>
          <w:spacing w:val="-2"/>
        </w:rPr>
        <w:t>движение.</w:t>
      </w:r>
      <w:r>
        <w:tab/>
      </w:r>
      <w:r>
        <w:rPr>
          <w:spacing w:val="-2"/>
        </w:rPr>
        <w:t>Равномерное</w:t>
      </w:r>
      <w:r>
        <w:tab/>
      </w:r>
      <w:r>
        <w:rPr>
          <w:spacing w:val="-2"/>
        </w:rPr>
        <w:t>движение</w:t>
      </w:r>
    </w:p>
    <w:p w:rsidR="00231C6E" w:rsidRDefault="00231C6E">
      <w:pPr>
        <w:pStyle w:val="a5"/>
        <w:spacing w:line="283" w:lineRule="auto"/>
        <w:jc w:val="left"/>
        <w:sectPr w:rsidR="00231C6E" w:rsidSect="006C6F5F">
          <w:type w:val="continuous"/>
          <w:pgSz w:w="11910" w:h="16390"/>
          <w:pgMar w:top="3520" w:right="227" w:bottom="280" w:left="566" w:header="720" w:footer="720" w:gutter="0"/>
          <w:cols w:num="2" w:space="720" w:equalWidth="0">
            <w:col w:w="2138" w:space="40"/>
            <w:col w:w="8939"/>
          </w:cols>
        </w:sectPr>
      </w:pPr>
    </w:p>
    <w:p w:rsidR="00231C6E" w:rsidRDefault="00FC4929">
      <w:pPr>
        <w:pStyle w:val="a5"/>
        <w:spacing w:before="129"/>
        <w:ind w:left="0"/>
        <w:jc w:val="right"/>
      </w:pPr>
      <w:r>
        <w:rPr>
          <w:spacing w:val="-2"/>
        </w:rPr>
        <w:lastRenderedPageBreak/>
        <w:t>2.1.5</w:t>
      </w:r>
    </w:p>
    <w:p w:rsidR="00231C6E" w:rsidRDefault="00FC4929">
      <w:pPr>
        <w:pStyle w:val="a5"/>
        <w:ind w:left="743" w:right="527"/>
      </w:pPr>
      <w:r>
        <w:br w:type="column"/>
      </w:r>
      <w:r>
        <w:lastRenderedPageBreak/>
        <w:t xml:space="preserve">материальной точки по окружности. Угловая скорость, линейная скорость. Период и частота. Центростремительное </w:t>
      </w:r>
      <w:r>
        <w:rPr>
          <w:spacing w:val="-2"/>
        </w:rPr>
        <w:t>ускорение</w:t>
      </w:r>
    </w:p>
    <w:p w:rsidR="00231C6E" w:rsidRDefault="00231C6E">
      <w:pPr>
        <w:pStyle w:val="a5"/>
        <w:sectPr w:rsidR="00231C6E" w:rsidSect="006C6F5F">
          <w:type w:val="continuous"/>
          <w:pgSz w:w="11910" w:h="16390"/>
          <w:pgMar w:top="3520" w:right="227" w:bottom="280" w:left="566" w:header="720" w:footer="720" w:gutter="0"/>
          <w:cols w:num="2" w:space="720" w:equalWidth="0">
            <w:col w:w="3626" w:space="40"/>
            <w:col w:w="7451"/>
          </w:cols>
        </w:sectPr>
      </w:pPr>
    </w:p>
    <w:p w:rsidR="00231C6E" w:rsidRDefault="00FC4929">
      <w:pPr>
        <w:pStyle w:val="a5"/>
        <w:tabs>
          <w:tab w:val="left" w:pos="4408"/>
        </w:tabs>
        <w:spacing w:before="72" w:line="160" w:lineRule="auto"/>
        <w:ind w:left="4408" w:right="529" w:hanging="1268"/>
        <w:jc w:val="left"/>
      </w:pPr>
      <w:r>
        <w:rPr>
          <w:spacing w:val="-2"/>
          <w:position w:val="-12"/>
        </w:rPr>
        <w:lastRenderedPageBreak/>
        <w:t>2.1.6</w:t>
      </w:r>
      <w:r>
        <w:rPr>
          <w:position w:val="-12"/>
        </w:rPr>
        <w:tab/>
      </w:r>
      <w:r>
        <w:t>Технические</w:t>
      </w:r>
      <w:r>
        <w:rPr>
          <w:spacing w:val="80"/>
        </w:rPr>
        <w:t xml:space="preserve"> </w:t>
      </w:r>
      <w:r>
        <w:t>устройства:</w:t>
      </w:r>
      <w:r>
        <w:rPr>
          <w:spacing w:val="80"/>
        </w:rPr>
        <w:t xml:space="preserve"> </w:t>
      </w:r>
      <w:r>
        <w:t>спидометр,</w:t>
      </w:r>
      <w:r>
        <w:rPr>
          <w:spacing w:val="80"/>
        </w:rPr>
        <w:t xml:space="preserve"> </w:t>
      </w:r>
      <w:r>
        <w:t>движение</w:t>
      </w:r>
      <w:r>
        <w:rPr>
          <w:spacing w:val="80"/>
        </w:rPr>
        <w:t xml:space="preserve"> </w:t>
      </w:r>
      <w:r>
        <w:t>снарядов, цепные и ременные передачи</w:t>
      </w:r>
    </w:p>
    <w:p w:rsidR="00231C6E" w:rsidRDefault="00FC4929">
      <w:pPr>
        <w:pStyle w:val="a5"/>
        <w:tabs>
          <w:tab w:val="left" w:pos="6054"/>
          <w:tab w:val="left" w:pos="7066"/>
          <w:tab w:val="left" w:pos="8390"/>
          <w:tab w:val="left" w:pos="9829"/>
        </w:tabs>
        <w:spacing w:before="70" w:line="242" w:lineRule="auto"/>
        <w:ind w:left="4408" w:right="526"/>
        <w:jc w:val="left"/>
      </w:pPr>
      <w:r>
        <w:rPr>
          <w:spacing w:val="-2"/>
        </w:rPr>
        <w:t>Практические</w:t>
      </w:r>
      <w:r>
        <w:tab/>
      </w:r>
      <w:r>
        <w:rPr>
          <w:spacing w:val="-2"/>
        </w:rPr>
        <w:t>работы.</w:t>
      </w:r>
      <w:r>
        <w:tab/>
      </w:r>
      <w:r>
        <w:rPr>
          <w:spacing w:val="-2"/>
        </w:rPr>
        <w:t>Измерение</w:t>
      </w:r>
      <w:r>
        <w:tab/>
      </w:r>
      <w:r>
        <w:rPr>
          <w:spacing w:val="-2"/>
        </w:rPr>
        <w:t>мгновенной</w:t>
      </w:r>
      <w:r>
        <w:tab/>
      </w:r>
      <w:r>
        <w:rPr>
          <w:spacing w:val="-2"/>
        </w:rPr>
        <w:t xml:space="preserve">скорости. </w:t>
      </w:r>
      <w:r>
        <w:t>Исследование</w:t>
      </w:r>
      <w:r>
        <w:rPr>
          <w:spacing w:val="28"/>
        </w:rPr>
        <w:t xml:space="preserve">  </w:t>
      </w:r>
      <w:r>
        <w:t>соотношения</w:t>
      </w:r>
      <w:r>
        <w:rPr>
          <w:spacing w:val="25"/>
        </w:rPr>
        <w:t xml:space="preserve">  </w:t>
      </w:r>
      <w:r>
        <w:t>между</w:t>
      </w:r>
      <w:r>
        <w:rPr>
          <w:spacing w:val="78"/>
          <w:w w:val="150"/>
        </w:rPr>
        <w:t xml:space="preserve"> </w:t>
      </w:r>
      <w:r>
        <w:t>путями,</w:t>
      </w:r>
      <w:r>
        <w:rPr>
          <w:spacing w:val="30"/>
        </w:rPr>
        <w:t xml:space="preserve">  </w:t>
      </w:r>
      <w:r>
        <w:rPr>
          <w:spacing w:val="-2"/>
        </w:rPr>
        <w:t>пройденными</w:t>
      </w:r>
    </w:p>
    <w:p w:rsidR="00231C6E" w:rsidRDefault="00231C6E">
      <w:pPr>
        <w:pStyle w:val="a5"/>
        <w:spacing w:line="242" w:lineRule="auto"/>
        <w:jc w:val="left"/>
        <w:sectPr w:rsidR="00231C6E" w:rsidSect="006C6F5F">
          <w:type w:val="continuous"/>
          <w:pgSz w:w="11910" w:h="16390"/>
          <w:pgMar w:top="3520" w:right="227" w:bottom="280" w:left="566" w:header="720" w:footer="720" w:gutter="0"/>
          <w:cols w:space="720"/>
        </w:sectPr>
      </w:pPr>
    </w:p>
    <w:p w:rsidR="00231C6E" w:rsidRDefault="00FC4929">
      <w:pPr>
        <w:pStyle w:val="a5"/>
        <w:spacing w:before="133"/>
        <w:ind w:left="0"/>
        <w:jc w:val="right"/>
      </w:pPr>
      <w:r>
        <w:rPr>
          <w:spacing w:val="-2"/>
        </w:rPr>
        <w:lastRenderedPageBreak/>
        <w:t>2.1.7</w:t>
      </w:r>
    </w:p>
    <w:p w:rsidR="00231C6E" w:rsidRDefault="00FC4929">
      <w:pPr>
        <w:pStyle w:val="a5"/>
        <w:ind w:left="743" w:right="521"/>
      </w:pPr>
      <w:r>
        <w:br w:type="column"/>
      </w:r>
      <w:r>
        <w:lastRenderedPageBreak/>
        <w:t>телом за последовательные равные промежутки времени при равноускоренном движении с начальной скоростью, равной нулю.</w:t>
      </w:r>
      <w:r>
        <w:rPr>
          <w:spacing w:val="40"/>
        </w:rPr>
        <w:t xml:space="preserve">  </w:t>
      </w:r>
      <w:r>
        <w:t>Изучение</w:t>
      </w:r>
      <w:r>
        <w:rPr>
          <w:spacing w:val="39"/>
        </w:rPr>
        <w:t xml:space="preserve">  </w:t>
      </w:r>
      <w:r>
        <w:t>движения</w:t>
      </w:r>
      <w:r>
        <w:rPr>
          <w:spacing w:val="39"/>
        </w:rPr>
        <w:t xml:space="preserve">  </w:t>
      </w:r>
      <w:r>
        <w:t>шарика</w:t>
      </w:r>
      <w:r>
        <w:rPr>
          <w:spacing w:val="39"/>
        </w:rPr>
        <w:t xml:space="preserve">  </w:t>
      </w:r>
      <w:r>
        <w:t>в</w:t>
      </w:r>
      <w:r>
        <w:rPr>
          <w:spacing w:val="38"/>
        </w:rPr>
        <w:t xml:space="preserve">  </w:t>
      </w:r>
      <w:r>
        <w:t>вязкой</w:t>
      </w:r>
      <w:r>
        <w:rPr>
          <w:spacing w:val="37"/>
        </w:rPr>
        <w:t xml:space="preserve">  </w:t>
      </w:r>
      <w:r>
        <w:rPr>
          <w:spacing w:val="-2"/>
        </w:rPr>
        <w:t>жидкости.</w:t>
      </w:r>
    </w:p>
    <w:p w:rsidR="00231C6E" w:rsidRDefault="00FC4929">
      <w:pPr>
        <w:pStyle w:val="a5"/>
        <w:spacing w:line="280" w:lineRule="auto"/>
        <w:ind w:left="1967" w:right="1464" w:hanging="1225"/>
      </w:pPr>
      <w:r>
        <w:t>Изучение</w:t>
      </w:r>
      <w:r>
        <w:rPr>
          <w:spacing w:val="-10"/>
        </w:rPr>
        <w:t xml:space="preserve"> </w:t>
      </w:r>
      <w:r>
        <w:t>движения</w:t>
      </w:r>
      <w:r>
        <w:rPr>
          <w:spacing w:val="-9"/>
        </w:rPr>
        <w:t xml:space="preserve"> </w:t>
      </w:r>
      <w:r>
        <w:t>тела,</w:t>
      </w:r>
      <w:r>
        <w:rPr>
          <w:spacing w:val="-11"/>
        </w:rPr>
        <w:t xml:space="preserve"> </w:t>
      </w:r>
      <w:r>
        <w:t>брошенного</w:t>
      </w:r>
      <w:r>
        <w:rPr>
          <w:spacing w:val="-9"/>
        </w:rPr>
        <w:t xml:space="preserve"> </w:t>
      </w:r>
      <w:r>
        <w:t xml:space="preserve">горизонтально </w:t>
      </w:r>
      <w:r>
        <w:rPr>
          <w:spacing w:val="-2"/>
        </w:rPr>
        <w:t>###Par###ДИНАМИКА</w:t>
      </w:r>
    </w:p>
    <w:p w:rsidR="00231C6E" w:rsidRDefault="00231C6E">
      <w:pPr>
        <w:pStyle w:val="a5"/>
        <w:spacing w:line="280" w:lineRule="auto"/>
        <w:sectPr w:rsidR="00231C6E" w:rsidSect="006C6F5F">
          <w:type w:val="continuous"/>
          <w:pgSz w:w="11910" w:h="16390"/>
          <w:pgMar w:top="3520" w:right="227" w:bottom="280" w:left="566" w:header="720" w:footer="720" w:gutter="0"/>
          <w:cols w:num="2" w:space="720" w:equalWidth="0">
            <w:col w:w="3626" w:space="40"/>
            <w:col w:w="7451"/>
          </w:cols>
        </w:sectPr>
      </w:pPr>
    </w:p>
    <w:p w:rsidR="00231C6E" w:rsidRDefault="00FC4929">
      <w:pPr>
        <w:pStyle w:val="a5"/>
        <w:spacing w:before="138"/>
        <w:ind w:left="0"/>
        <w:jc w:val="right"/>
      </w:pPr>
      <w:r>
        <w:rPr>
          <w:spacing w:val="-5"/>
        </w:rPr>
        <w:lastRenderedPageBreak/>
        <w:t>2.2</w:t>
      </w:r>
    </w:p>
    <w:p w:rsidR="00231C6E" w:rsidRDefault="00FC4929" w:rsidP="0044230C">
      <w:pPr>
        <w:pStyle w:val="a8"/>
        <w:numPr>
          <w:ilvl w:val="2"/>
          <w:numId w:val="53"/>
        </w:numPr>
        <w:tabs>
          <w:tab w:val="left" w:pos="2231"/>
        </w:tabs>
        <w:spacing w:before="27" w:line="160" w:lineRule="auto"/>
        <w:ind w:right="531"/>
        <w:rPr>
          <w:position w:val="-13"/>
          <w:sz w:val="24"/>
        </w:rPr>
      </w:pPr>
      <w:r>
        <w:br w:type="column"/>
      </w:r>
      <w:r>
        <w:rPr>
          <w:sz w:val="24"/>
        </w:rPr>
        <w:lastRenderedPageBreak/>
        <w:t>Принцип относительности</w:t>
      </w:r>
      <w:r>
        <w:rPr>
          <w:spacing w:val="30"/>
          <w:sz w:val="24"/>
        </w:rPr>
        <w:t xml:space="preserve"> </w:t>
      </w:r>
      <w:r>
        <w:rPr>
          <w:sz w:val="24"/>
        </w:rPr>
        <w:t>Галилея.</w:t>
      </w:r>
      <w:r>
        <w:rPr>
          <w:spacing w:val="31"/>
          <w:sz w:val="24"/>
        </w:rPr>
        <w:t xml:space="preserve"> </w:t>
      </w:r>
      <w:r>
        <w:rPr>
          <w:sz w:val="24"/>
        </w:rPr>
        <w:t>Первый</w:t>
      </w:r>
      <w:r>
        <w:rPr>
          <w:spacing w:val="29"/>
          <w:sz w:val="24"/>
        </w:rPr>
        <w:t xml:space="preserve"> </w:t>
      </w:r>
      <w:r>
        <w:rPr>
          <w:sz w:val="24"/>
        </w:rPr>
        <w:t>закон</w:t>
      </w:r>
      <w:r>
        <w:rPr>
          <w:spacing w:val="33"/>
          <w:sz w:val="24"/>
        </w:rPr>
        <w:t xml:space="preserve"> </w:t>
      </w:r>
      <w:r>
        <w:rPr>
          <w:sz w:val="24"/>
        </w:rPr>
        <w:t>Ньютона. Инерциальные системы отсчёта</w:t>
      </w:r>
    </w:p>
    <w:p w:rsidR="00231C6E" w:rsidRDefault="00FC4929" w:rsidP="0044230C">
      <w:pPr>
        <w:pStyle w:val="a8"/>
        <w:numPr>
          <w:ilvl w:val="2"/>
          <w:numId w:val="53"/>
        </w:numPr>
        <w:tabs>
          <w:tab w:val="left" w:pos="2231"/>
        </w:tabs>
        <w:spacing w:before="68"/>
        <w:rPr>
          <w:sz w:val="24"/>
        </w:rPr>
      </w:pPr>
      <w:r>
        <w:rPr>
          <w:sz w:val="24"/>
        </w:rPr>
        <w:t>Масса</w:t>
      </w:r>
      <w:r>
        <w:rPr>
          <w:spacing w:val="-4"/>
          <w:sz w:val="24"/>
        </w:rPr>
        <w:t xml:space="preserve"> </w:t>
      </w:r>
      <w:r>
        <w:rPr>
          <w:sz w:val="24"/>
        </w:rPr>
        <w:t>тела.</w:t>
      </w:r>
      <w:r>
        <w:rPr>
          <w:spacing w:val="-2"/>
          <w:sz w:val="24"/>
        </w:rPr>
        <w:t xml:space="preserve"> </w:t>
      </w:r>
      <w:r>
        <w:rPr>
          <w:sz w:val="24"/>
        </w:rPr>
        <w:t>Сила.</w:t>
      </w:r>
      <w:r>
        <w:rPr>
          <w:spacing w:val="-1"/>
          <w:sz w:val="24"/>
        </w:rPr>
        <w:t xml:space="preserve"> </w:t>
      </w:r>
      <w:r>
        <w:rPr>
          <w:sz w:val="24"/>
        </w:rPr>
        <w:t>Принцип</w:t>
      </w:r>
      <w:r>
        <w:rPr>
          <w:spacing w:val="-6"/>
          <w:sz w:val="24"/>
        </w:rPr>
        <w:t xml:space="preserve"> </w:t>
      </w:r>
      <w:r>
        <w:rPr>
          <w:sz w:val="24"/>
        </w:rPr>
        <w:t>суперпозиции</w:t>
      </w:r>
      <w:r>
        <w:rPr>
          <w:spacing w:val="-2"/>
          <w:sz w:val="24"/>
        </w:rPr>
        <w:t xml:space="preserve"> </w:t>
      </w:r>
      <w:r>
        <w:rPr>
          <w:spacing w:val="-5"/>
          <w:sz w:val="24"/>
        </w:rPr>
        <w:t>сил</w:t>
      </w:r>
    </w:p>
    <w:p w:rsidR="00231C6E" w:rsidRDefault="00231C6E">
      <w:pPr>
        <w:pStyle w:val="a8"/>
        <w:jc w:val="left"/>
        <w:rPr>
          <w:sz w:val="24"/>
        </w:rPr>
        <w:sectPr w:rsidR="00231C6E" w:rsidSect="006C6F5F">
          <w:type w:val="continuous"/>
          <w:pgSz w:w="11910" w:h="16390"/>
          <w:pgMar w:top="3520" w:right="227" w:bottom="280" w:left="566" w:header="720" w:footer="720" w:gutter="0"/>
          <w:cols w:num="2" w:space="720" w:equalWidth="0">
            <w:col w:w="2138" w:space="40"/>
            <w:col w:w="8939"/>
          </w:cols>
        </w:sectPr>
      </w:pPr>
    </w:p>
    <w:tbl>
      <w:tblPr>
        <w:tblStyle w:val="TableNormal"/>
        <w:tblpPr w:leftFromText="180" w:rightFromText="180" w:vertAnchor="text" w:horzAnchor="margin" w:tblpXSpec="center" w:tblpY="-42"/>
        <w:tblW w:w="0" w:type="auto"/>
        <w:tblLayout w:type="fixed"/>
        <w:tblLook w:val="01E0" w:firstRow="1" w:lastRow="1" w:firstColumn="1" w:lastColumn="1" w:noHBand="0" w:noVBand="0"/>
      </w:tblPr>
      <w:tblGrid>
        <w:gridCol w:w="854"/>
        <w:gridCol w:w="1409"/>
        <w:gridCol w:w="6816"/>
      </w:tblGrid>
      <w:tr w:rsidR="00742912" w:rsidTr="00742912">
        <w:trPr>
          <w:trHeight w:val="848"/>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spacing w:before="263"/>
              <w:ind w:left="84" w:right="5"/>
              <w:jc w:val="center"/>
              <w:rPr>
                <w:sz w:val="24"/>
              </w:rPr>
            </w:pPr>
            <w:r>
              <w:rPr>
                <w:spacing w:val="-2"/>
                <w:sz w:val="24"/>
              </w:rPr>
              <w:t>2.2.3</w:t>
            </w:r>
          </w:p>
        </w:tc>
        <w:tc>
          <w:tcPr>
            <w:tcW w:w="6816" w:type="dxa"/>
          </w:tcPr>
          <w:p w:rsidR="00742912" w:rsidRDefault="00742912" w:rsidP="00742912">
            <w:pPr>
              <w:pStyle w:val="TableParagraph"/>
              <w:ind w:left="360" w:right="49"/>
              <w:jc w:val="both"/>
              <w:rPr>
                <w:sz w:val="24"/>
              </w:rPr>
            </w:pPr>
            <w:r>
              <w:rPr>
                <w:sz w:val="24"/>
              </w:rPr>
              <w:t>Второй закон Ньютона для материальной точки в инерциальной системе отсчёта (ИСО). Третий закон Ньютона для материальных точек</w:t>
            </w:r>
          </w:p>
        </w:tc>
      </w:tr>
      <w:tr w:rsidR="00742912" w:rsidTr="00742912">
        <w:trPr>
          <w:trHeight w:val="600"/>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spacing w:before="154"/>
              <w:ind w:left="84" w:right="5"/>
              <w:jc w:val="center"/>
              <w:rPr>
                <w:sz w:val="24"/>
              </w:rPr>
            </w:pPr>
            <w:r>
              <w:rPr>
                <w:spacing w:val="-2"/>
                <w:sz w:val="24"/>
              </w:rPr>
              <w:t>2.2.4</w:t>
            </w:r>
          </w:p>
        </w:tc>
        <w:tc>
          <w:tcPr>
            <w:tcW w:w="6816" w:type="dxa"/>
          </w:tcPr>
          <w:p w:rsidR="00742912" w:rsidRDefault="00742912" w:rsidP="00742912">
            <w:pPr>
              <w:pStyle w:val="TableParagraph"/>
              <w:tabs>
                <w:tab w:val="left" w:pos="1238"/>
                <w:tab w:val="left" w:pos="2710"/>
                <w:tab w:val="left" w:pos="4068"/>
                <w:tab w:val="left" w:pos="4864"/>
                <w:tab w:val="left" w:pos="6030"/>
              </w:tabs>
              <w:spacing w:before="20"/>
              <w:ind w:left="360" w:right="54"/>
              <w:rPr>
                <w:sz w:val="24"/>
              </w:rPr>
            </w:pPr>
            <w:r>
              <w:rPr>
                <w:spacing w:val="-2"/>
                <w:sz w:val="24"/>
              </w:rPr>
              <w:t>Закон</w:t>
            </w:r>
            <w:r>
              <w:rPr>
                <w:sz w:val="24"/>
              </w:rPr>
              <w:tab/>
            </w:r>
            <w:r>
              <w:rPr>
                <w:spacing w:val="-2"/>
                <w:sz w:val="24"/>
              </w:rPr>
              <w:t>всемирного</w:t>
            </w:r>
            <w:r>
              <w:rPr>
                <w:sz w:val="24"/>
              </w:rPr>
              <w:tab/>
            </w:r>
            <w:r>
              <w:rPr>
                <w:spacing w:val="-2"/>
                <w:sz w:val="24"/>
              </w:rPr>
              <w:t>тяготения.</w:t>
            </w:r>
            <w:r>
              <w:rPr>
                <w:sz w:val="24"/>
              </w:rPr>
              <w:tab/>
            </w:r>
            <w:r>
              <w:rPr>
                <w:spacing w:val="-4"/>
                <w:sz w:val="24"/>
              </w:rPr>
              <w:t>Сила</w:t>
            </w:r>
            <w:r>
              <w:rPr>
                <w:sz w:val="24"/>
              </w:rPr>
              <w:tab/>
            </w:r>
            <w:r>
              <w:rPr>
                <w:spacing w:val="-2"/>
                <w:sz w:val="24"/>
              </w:rPr>
              <w:t>тяжести.</w:t>
            </w:r>
            <w:r>
              <w:rPr>
                <w:sz w:val="24"/>
              </w:rPr>
              <w:tab/>
            </w:r>
            <w:r>
              <w:rPr>
                <w:spacing w:val="-2"/>
                <w:sz w:val="24"/>
              </w:rPr>
              <w:t xml:space="preserve">Первая </w:t>
            </w:r>
            <w:r>
              <w:rPr>
                <w:sz w:val="24"/>
              </w:rPr>
              <w:t>космическая скорость. Вес тела</w:t>
            </w:r>
          </w:p>
        </w:tc>
      </w:tr>
      <w:tr w:rsidR="00742912" w:rsidTr="00742912">
        <w:trPr>
          <w:trHeight w:val="326"/>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spacing w:before="20"/>
              <w:ind w:left="84" w:right="5"/>
              <w:jc w:val="center"/>
              <w:rPr>
                <w:sz w:val="24"/>
              </w:rPr>
            </w:pPr>
            <w:r>
              <w:rPr>
                <w:spacing w:val="-2"/>
                <w:sz w:val="24"/>
              </w:rPr>
              <w:t>2.2.5</w:t>
            </w:r>
          </w:p>
        </w:tc>
        <w:tc>
          <w:tcPr>
            <w:tcW w:w="6816" w:type="dxa"/>
          </w:tcPr>
          <w:p w:rsidR="00742912" w:rsidRDefault="00742912" w:rsidP="00742912">
            <w:pPr>
              <w:pStyle w:val="TableParagraph"/>
              <w:spacing w:before="20"/>
              <w:ind w:left="360"/>
              <w:rPr>
                <w:sz w:val="24"/>
              </w:rPr>
            </w:pPr>
            <w:r>
              <w:rPr>
                <w:sz w:val="24"/>
              </w:rPr>
              <w:t>Сила</w:t>
            </w:r>
            <w:r>
              <w:rPr>
                <w:spacing w:val="-1"/>
                <w:sz w:val="24"/>
              </w:rPr>
              <w:t xml:space="preserve"> </w:t>
            </w:r>
            <w:r>
              <w:rPr>
                <w:sz w:val="24"/>
              </w:rPr>
              <w:t>упругости.</w:t>
            </w:r>
            <w:r>
              <w:rPr>
                <w:spacing w:val="-2"/>
                <w:sz w:val="24"/>
              </w:rPr>
              <w:t xml:space="preserve"> </w:t>
            </w:r>
            <w:r>
              <w:rPr>
                <w:sz w:val="24"/>
              </w:rPr>
              <w:t>Закон</w:t>
            </w:r>
            <w:r>
              <w:rPr>
                <w:spacing w:val="-7"/>
                <w:sz w:val="24"/>
              </w:rPr>
              <w:t xml:space="preserve"> </w:t>
            </w:r>
            <w:r>
              <w:rPr>
                <w:spacing w:val="-4"/>
                <w:sz w:val="24"/>
              </w:rPr>
              <w:t>Гука</w:t>
            </w:r>
          </w:p>
        </w:tc>
      </w:tr>
      <w:tr w:rsidR="00742912" w:rsidTr="00742912">
        <w:trPr>
          <w:trHeight w:val="878"/>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spacing w:before="17"/>
              <w:rPr>
                <w:sz w:val="24"/>
              </w:rPr>
            </w:pPr>
          </w:p>
          <w:p w:rsidR="00742912" w:rsidRDefault="00742912" w:rsidP="00742912">
            <w:pPr>
              <w:pStyle w:val="TableParagraph"/>
              <w:ind w:left="84" w:right="5"/>
              <w:jc w:val="center"/>
              <w:rPr>
                <w:sz w:val="24"/>
              </w:rPr>
            </w:pPr>
            <w:r>
              <w:rPr>
                <w:spacing w:val="-2"/>
                <w:sz w:val="24"/>
              </w:rPr>
              <w:t>2.2.6</w:t>
            </w:r>
          </w:p>
        </w:tc>
        <w:tc>
          <w:tcPr>
            <w:tcW w:w="6816" w:type="dxa"/>
          </w:tcPr>
          <w:p w:rsidR="00742912" w:rsidRDefault="00742912" w:rsidP="00742912">
            <w:pPr>
              <w:pStyle w:val="TableParagraph"/>
              <w:spacing w:before="20"/>
              <w:ind w:left="360" w:right="48"/>
              <w:jc w:val="both"/>
              <w:rPr>
                <w:sz w:val="24"/>
              </w:rPr>
            </w:pPr>
            <w:r>
              <w:rPr>
                <w:sz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742912" w:rsidTr="00742912">
        <w:trPr>
          <w:trHeight w:val="600"/>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spacing w:before="159"/>
              <w:ind w:left="84" w:right="5"/>
              <w:jc w:val="center"/>
              <w:rPr>
                <w:sz w:val="24"/>
              </w:rPr>
            </w:pPr>
            <w:r>
              <w:rPr>
                <w:spacing w:val="-2"/>
                <w:sz w:val="24"/>
              </w:rPr>
              <w:t>2.2.7</w:t>
            </w:r>
          </w:p>
        </w:tc>
        <w:tc>
          <w:tcPr>
            <w:tcW w:w="6816" w:type="dxa"/>
          </w:tcPr>
          <w:p w:rsidR="00742912" w:rsidRDefault="00742912" w:rsidP="00742912">
            <w:pPr>
              <w:pStyle w:val="TableParagraph"/>
              <w:tabs>
                <w:tab w:val="left" w:pos="2288"/>
                <w:tab w:val="left" w:pos="2687"/>
                <w:tab w:val="left" w:pos="4385"/>
                <w:tab w:val="left" w:pos="5651"/>
              </w:tabs>
              <w:spacing w:before="20"/>
              <w:ind w:left="360" w:right="58"/>
              <w:rPr>
                <w:sz w:val="24"/>
              </w:rPr>
            </w:pPr>
            <w:r>
              <w:rPr>
                <w:spacing w:val="-2"/>
                <w:sz w:val="24"/>
              </w:rPr>
              <w:t>Поступательное</w:t>
            </w:r>
            <w:r>
              <w:rPr>
                <w:sz w:val="24"/>
              </w:rPr>
              <w:tab/>
            </w:r>
            <w:r>
              <w:rPr>
                <w:spacing w:val="-10"/>
                <w:sz w:val="24"/>
              </w:rPr>
              <w:t>и</w:t>
            </w:r>
            <w:r>
              <w:rPr>
                <w:sz w:val="24"/>
              </w:rPr>
              <w:tab/>
            </w:r>
            <w:r>
              <w:rPr>
                <w:spacing w:val="-2"/>
                <w:sz w:val="24"/>
              </w:rPr>
              <w:t>вращательное</w:t>
            </w:r>
            <w:r>
              <w:rPr>
                <w:sz w:val="24"/>
              </w:rPr>
              <w:tab/>
            </w:r>
            <w:r>
              <w:rPr>
                <w:spacing w:val="-2"/>
                <w:sz w:val="24"/>
              </w:rPr>
              <w:t>движение</w:t>
            </w:r>
            <w:r>
              <w:rPr>
                <w:sz w:val="24"/>
              </w:rPr>
              <w:tab/>
            </w:r>
            <w:r>
              <w:rPr>
                <w:spacing w:val="-2"/>
                <w:sz w:val="24"/>
              </w:rPr>
              <w:t xml:space="preserve">абсолютно </w:t>
            </w:r>
            <w:r>
              <w:rPr>
                <w:sz w:val="24"/>
              </w:rPr>
              <w:t>твёрдого тела</w:t>
            </w:r>
          </w:p>
        </w:tc>
      </w:tr>
      <w:tr w:rsidR="00742912" w:rsidTr="00742912">
        <w:trPr>
          <w:trHeight w:val="604"/>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spacing w:before="159"/>
              <w:ind w:left="84" w:right="5"/>
              <w:jc w:val="center"/>
              <w:rPr>
                <w:sz w:val="24"/>
              </w:rPr>
            </w:pPr>
            <w:r>
              <w:rPr>
                <w:spacing w:val="-2"/>
                <w:sz w:val="24"/>
              </w:rPr>
              <w:t>2.2.8</w:t>
            </w:r>
          </w:p>
        </w:tc>
        <w:tc>
          <w:tcPr>
            <w:tcW w:w="6816" w:type="dxa"/>
          </w:tcPr>
          <w:p w:rsidR="00742912" w:rsidRDefault="00742912" w:rsidP="00742912">
            <w:pPr>
              <w:pStyle w:val="TableParagraph"/>
              <w:spacing w:before="20" w:line="242" w:lineRule="auto"/>
              <w:ind w:left="360" w:right="54"/>
              <w:rPr>
                <w:sz w:val="24"/>
              </w:rPr>
            </w:pPr>
            <w:r>
              <w:rPr>
                <w:sz w:val="24"/>
              </w:rPr>
              <w:t>Момент</w:t>
            </w:r>
            <w:r>
              <w:rPr>
                <w:spacing w:val="80"/>
                <w:sz w:val="24"/>
              </w:rPr>
              <w:t xml:space="preserve"> </w:t>
            </w:r>
            <w:r>
              <w:rPr>
                <w:sz w:val="24"/>
              </w:rPr>
              <w:t>силы</w:t>
            </w:r>
            <w:r>
              <w:rPr>
                <w:spacing w:val="80"/>
                <w:sz w:val="24"/>
              </w:rPr>
              <w:t xml:space="preserve"> </w:t>
            </w:r>
            <w:r>
              <w:rPr>
                <w:sz w:val="24"/>
              </w:rPr>
              <w:t>относительно</w:t>
            </w:r>
            <w:r>
              <w:rPr>
                <w:spacing w:val="80"/>
                <w:sz w:val="24"/>
              </w:rPr>
              <w:t xml:space="preserve"> </w:t>
            </w:r>
            <w:r>
              <w:rPr>
                <w:sz w:val="24"/>
              </w:rPr>
              <w:t>оси</w:t>
            </w:r>
            <w:r>
              <w:rPr>
                <w:spacing w:val="80"/>
                <w:sz w:val="24"/>
              </w:rPr>
              <w:t xml:space="preserve"> </w:t>
            </w:r>
            <w:r>
              <w:rPr>
                <w:sz w:val="24"/>
              </w:rPr>
              <w:t>вращения.</w:t>
            </w:r>
            <w:r>
              <w:rPr>
                <w:spacing w:val="80"/>
                <w:sz w:val="24"/>
              </w:rPr>
              <w:t xml:space="preserve"> </w:t>
            </w:r>
            <w:r>
              <w:rPr>
                <w:sz w:val="24"/>
              </w:rPr>
              <w:t>Плечо</w:t>
            </w:r>
            <w:r>
              <w:rPr>
                <w:spacing w:val="80"/>
                <w:sz w:val="24"/>
              </w:rPr>
              <w:t xml:space="preserve"> </w:t>
            </w:r>
            <w:r>
              <w:rPr>
                <w:sz w:val="24"/>
              </w:rPr>
              <w:t>силы. Условия равновесия твёрдого тела в ИСО</w:t>
            </w:r>
          </w:p>
        </w:tc>
      </w:tr>
      <w:tr w:rsidR="00742912" w:rsidTr="00742912">
        <w:trPr>
          <w:trHeight w:val="600"/>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spacing w:before="154"/>
              <w:ind w:left="84" w:right="5"/>
              <w:jc w:val="center"/>
              <w:rPr>
                <w:sz w:val="24"/>
              </w:rPr>
            </w:pPr>
            <w:r>
              <w:rPr>
                <w:spacing w:val="-2"/>
                <w:sz w:val="24"/>
              </w:rPr>
              <w:t>2.2.9</w:t>
            </w:r>
          </w:p>
        </w:tc>
        <w:tc>
          <w:tcPr>
            <w:tcW w:w="6816" w:type="dxa"/>
          </w:tcPr>
          <w:p w:rsidR="00742912" w:rsidRDefault="00742912" w:rsidP="00742912">
            <w:pPr>
              <w:pStyle w:val="TableParagraph"/>
              <w:tabs>
                <w:tab w:val="left" w:pos="2183"/>
                <w:tab w:val="left" w:pos="3886"/>
                <w:tab w:val="left" w:pos="5761"/>
              </w:tabs>
              <w:spacing w:before="22" w:line="237" w:lineRule="auto"/>
              <w:ind w:left="360" w:right="53"/>
              <w:rPr>
                <w:sz w:val="24"/>
              </w:rPr>
            </w:pPr>
            <w:r>
              <w:rPr>
                <w:spacing w:val="-2"/>
                <w:sz w:val="24"/>
              </w:rPr>
              <w:t>Технические</w:t>
            </w:r>
            <w:r>
              <w:rPr>
                <w:sz w:val="24"/>
              </w:rPr>
              <w:tab/>
            </w:r>
            <w:r>
              <w:rPr>
                <w:spacing w:val="-2"/>
                <w:sz w:val="24"/>
              </w:rPr>
              <w:t>устройства:</w:t>
            </w:r>
            <w:r>
              <w:rPr>
                <w:sz w:val="24"/>
              </w:rPr>
              <w:tab/>
            </w:r>
            <w:r>
              <w:rPr>
                <w:spacing w:val="-2"/>
                <w:sz w:val="24"/>
              </w:rPr>
              <w:t>подшипники,</w:t>
            </w:r>
            <w:r>
              <w:rPr>
                <w:sz w:val="24"/>
              </w:rPr>
              <w:tab/>
            </w:r>
            <w:r>
              <w:rPr>
                <w:spacing w:val="-2"/>
                <w:sz w:val="24"/>
              </w:rPr>
              <w:t xml:space="preserve">движение </w:t>
            </w:r>
            <w:r>
              <w:rPr>
                <w:sz w:val="24"/>
              </w:rPr>
              <w:t>искусственных спутников</w:t>
            </w:r>
          </w:p>
        </w:tc>
      </w:tr>
      <w:tr w:rsidR="00742912" w:rsidTr="00742912">
        <w:trPr>
          <w:trHeight w:val="1704"/>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rPr>
                <w:sz w:val="24"/>
              </w:rPr>
            </w:pPr>
          </w:p>
          <w:p w:rsidR="00742912" w:rsidRDefault="00742912" w:rsidP="00742912">
            <w:pPr>
              <w:pStyle w:val="TableParagraph"/>
              <w:spacing w:before="159"/>
              <w:rPr>
                <w:sz w:val="24"/>
              </w:rPr>
            </w:pPr>
          </w:p>
          <w:p w:rsidR="00742912" w:rsidRDefault="00742912" w:rsidP="00742912">
            <w:pPr>
              <w:pStyle w:val="TableParagraph"/>
              <w:ind w:left="84"/>
              <w:jc w:val="center"/>
              <w:rPr>
                <w:sz w:val="24"/>
              </w:rPr>
            </w:pPr>
            <w:r>
              <w:rPr>
                <w:spacing w:val="-2"/>
                <w:sz w:val="24"/>
              </w:rPr>
              <w:t>2.2.10</w:t>
            </w:r>
          </w:p>
        </w:tc>
        <w:tc>
          <w:tcPr>
            <w:tcW w:w="6816" w:type="dxa"/>
          </w:tcPr>
          <w:p w:rsidR="00742912" w:rsidRDefault="00742912" w:rsidP="00742912">
            <w:pPr>
              <w:pStyle w:val="TableParagraph"/>
              <w:spacing w:before="20"/>
              <w:ind w:left="360" w:right="52"/>
              <w:jc w:val="both"/>
              <w:rPr>
                <w:sz w:val="24"/>
              </w:rPr>
            </w:pPr>
            <w:r>
              <w:rPr>
                <w:sz w:val="24"/>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твёрдого тела, имеющего ось вращения</w:t>
            </w:r>
          </w:p>
        </w:tc>
      </w:tr>
      <w:tr w:rsidR="00742912" w:rsidTr="00742912">
        <w:trPr>
          <w:trHeight w:val="326"/>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rPr>
                <w:sz w:val="24"/>
              </w:rPr>
            </w:pPr>
          </w:p>
        </w:tc>
        <w:tc>
          <w:tcPr>
            <w:tcW w:w="6816" w:type="dxa"/>
          </w:tcPr>
          <w:p w:rsidR="00742912" w:rsidRDefault="00742912" w:rsidP="00742912">
            <w:pPr>
              <w:pStyle w:val="TableParagraph"/>
              <w:spacing w:before="20"/>
              <w:ind w:left="634"/>
              <w:rPr>
                <w:sz w:val="24"/>
              </w:rPr>
            </w:pPr>
            <w:r>
              <w:rPr>
                <w:sz w:val="24"/>
              </w:rPr>
              <w:t>ЗАКОНЫ</w:t>
            </w:r>
            <w:r>
              <w:rPr>
                <w:spacing w:val="-4"/>
                <w:sz w:val="24"/>
              </w:rPr>
              <w:t xml:space="preserve"> </w:t>
            </w:r>
            <w:r>
              <w:rPr>
                <w:sz w:val="24"/>
              </w:rPr>
              <w:t>СОХРАНЕНИЯ</w:t>
            </w:r>
            <w:r>
              <w:rPr>
                <w:spacing w:val="-6"/>
                <w:sz w:val="24"/>
              </w:rPr>
              <w:t xml:space="preserve"> </w:t>
            </w:r>
            <w:r>
              <w:rPr>
                <w:sz w:val="24"/>
              </w:rPr>
              <w:t>В</w:t>
            </w:r>
            <w:r>
              <w:rPr>
                <w:spacing w:val="-5"/>
                <w:sz w:val="24"/>
              </w:rPr>
              <w:t xml:space="preserve"> </w:t>
            </w:r>
            <w:r>
              <w:rPr>
                <w:spacing w:val="-2"/>
                <w:sz w:val="24"/>
              </w:rPr>
              <w:t>МЕХАНИКЕ</w:t>
            </w:r>
          </w:p>
        </w:tc>
      </w:tr>
      <w:tr w:rsidR="00742912" w:rsidTr="00742912">
        <w:trPr>
          <w:trHeight w:val="604"/>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spacing w:before="159"/>
              <w:ind w:left="84" w:right="5"/>
              <w:jc w:val="center"/>
              <w:rPr>
                <w:sz w:val="24"/>
              </w:rPr>
            </w:pPr>
            <w:r>
              <w:rPr>
                <w:spacing w:val="-2"/>
                <w:sz w:val="24"/>
              </w:rPr>
              <w:t>2.3.1</w:t>
            </w:r>
          </w:p>
        </w:tc>
        <w:tc>
          <w:tcPr>
            <w:tcW w:w="6816" w:type="dxa"/>
          </w:tcPr>
          <w:p w:rsidR="00742912" w:rsidRDefault="00742912" w:rsidP="00742912">
            <w:pPr>
              <w:pStyle w:val="TableParagraph"/>
              <w:spacing w:before="20" w:line="242" w:lineRule="auto"/>
              <w:ind w:left="360" w:right="54"/>
              <w:rPr>
                <w:sz w:val="24"/>
              </w:rPr>
            </w:pPr>
            <w:r>
              <w:rPr>
                <w:sz w:val="24"/>
              </w:rPr>
              <w:t>Импульс материальной точки,</w:t>
            </w:r>
            <w:r>
              <w:rPr>
                <w:spacing w:val="25"/>
                <w:sz w:val="24"/>
              </w:rPr>
              <w:t xml:space="preserve"> </w:t>
            </w:r>
            <w:r>
              <w:rPr>
                <w:sz w:val="24"/>
              </w:rPr>
              <w:t>системы материальных точек. Импульс силы и изменение импульса тела</w:t>
            </w:r>
          </w:p>
        </w:tc>
      </w:tr>
      <w:tr w:rsidR="00742912" w:rsidTr="00742912">
        <w:trPr>
          <w:trHeight w:val="326"/>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spacing w:before="20"/>
              <w:ind w:left="84" w:right="5"/>
              <w:jc w:val="center"/>
              <w:rPr>
                <w:sz w:val="24"/>
              </w:rPr>
            </w:pPr>
            <w:r>
              <w:rPr>
                <w:spacing w:val="-2"/>
                <w:sz w:val="24"/>
              </w:rPr>
              <w:t>2.3.2</w:t>
            </w:r>
          </w:p>
        </w:tc>
        <w:tc>
          <w:tcPr>
            <w:tcW w:w="6816" w:type="dxa"/>
          </w:tcPr>
          <w:p w:rsidR="00742912" w:rsidRDefault="00742912" w:rsidP="00742912">
            <w:pPr>
              <w:pStyle w:val="TableParagraph"/>
              <w:spacing w:before="20"/>
              <w:ind w:left="360"/>
              <w:rPr>
                <w:sz w:val="24"/>
              </w:rPr>
            </w:pPr>
            <w:r>
              <w:rPr>
                <w:sz w:val="24"/>
              </w:rPr>
              <w:t>Закон</w:t>
            </w:r>
            <w:r>
              <w:rPr>
                <w:spacing w:val="-5"/>
                <w:sz w:val="24"/>
              </w:rPr>
              <w:t xml:space="preserve"> </w:t>
            </w:r>
            <w:r>
              <w:rPr>
                <w:sz w:val="24"/>
              </w:rPr>
              <w:t>сохранения</w:t>
            </w:r>
            <w:r>
              <w:rPr>
                <w:spacing w:val="-3"/>
                <w:sz w:val="24"/>
              </w:rPr>
              <w:t xml:space="preserve"> </w:t>
            </w:r>
            <w:r>
              <w:rPr>
                <w:sz w:val="24"/>
              </w:rPr>
              <w:t>импульса</w:t>
            </w:r>
            <w:r>
              <w:rPr>
                <w:spacing w:val="-4"/>
                <w:sz w:val="24"/>
              </w:rPr>
              <w:t xml:space="preserve"> </w:t>
            </w:r>
            <w:r>
              <w:rPr>
                <w:sz w:val="24"/>
              </w:rPr>
              <w:t>в</w:t>
            </w:r>
            <w:r>
              <w:rPr>
                <w:spacing w:val="-2"/>
                <w:sz w:val="24"/>
              </w:rPr>
              <w:t xml:space="preserve"> </w:t>
            </w:r>
            <w:r>
              <w:rPr>
                <w:sz w:val="24"/>
              </w:rPr>
              <w:t>ИСО.</w:t>
            </w:r>
            <w:r>
              <w:rPr>
                <w:spacing w:val="-2"/>
                <w:sz w:val="24"/>
              </w:rPr>
              <w:t xml:space="preserve"> </w:t>
            </w:r>
            <w:r>
              <w:rPr>
                <w:sz w:val="24"/>
              </w:rPr>
              <w:t>Реактивное</w:t>
            </w:r>
            <w:r>
              <w:rPr>
                <w:spacing w:val="-8"/>
                <w:sz w:val="24"/>
              </w:rPr>
              <w:t xml:space="preserve"> </w:t>
            </w:r>
            <w:r>
              <w:rPr>
                <w:spacing w:val="-2"/>
                <w:sz w:val="24"/>
              </w:rPr>
              <w:t>движение</w:t>
            </w:r>
          </w:p>
        </w:tc>
      </w:tr>
      <w:tr w:rsidR="00742912" w:rsidTr="00742912">
        <w:trPr>
          <w:trHeight w:val="326"/>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spacing w:before="20"/>
              <w:ind w:left="84" w:right="5"/>
              <w:jc w:val="center"/>
              <w:rPr>
                <w:sz w:val="24"/>
              </w:rPr>
            </w:pPr>
            <w:r>
              <w:rPr>
                <w:spacing w:val="-2"/>
                <w:sz w:val="24"/>
              </w:rPr>
              <w:t>2.3.3</w:t>
            </w:r>
          </w:p>
        </w:tc>
        <w:tc>
          <w:tcPr>
            <w:tcW w:w="6816" w:type="dxa"/>
          </w:tcPr>
          <w:p w:rsidR="00742912" w:rsidRDefault="00742912" w:rsidP="00742912">
            <w:pPr>
              <w:pStyle w:val="TableParagraph"/>
              <w:spacing w:before="20"/>
              <w:ind w:left="360"/>
              <w:rPr>
                <w:sz w:val="24"/>
              </w:rPr>
            </w:pPr>
            <w:r>
              <w:rPr>
                <w:sz w:val="24"/>
              </w:rPr>
              <w:t>Работа</w:t>
            </w:r>
            <w:r>
              <w:rPr>
                <w:spacing w:val="-1"/>
                <w:sz w:val="24"/>
              </w:rPr>
              <w:t xml:space="preserve"> </w:t>
            </w:r>
            <w:r>
              <w:rPr>
                <w:spacing w:val="-4"/>
                <w:sz w:val="24"/>
              </w:rPr>
              <w:t>силы</w:t>
            </w:r>
          </w:p>
        </w:tc>
      </w:tr>
      <w:tr w:rsidR="00742912" w:rsidTr="00742912">
        <w:trPr>
          <w:trHeight w:val="324"/>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spacing w:before="20"/>
              <w:ind w:left="84" w:right="5"/>
              <w:jc w:val="center"/>
              <w:rPr>
                <w:sz w:val="24"/>
              </w:rPr>
            </w:pPr>
            <w:r>
              <w:rPr>
                <w:spacing w:val="-2"/>
                <w:sz w:val="24"/>
              </w:rPr>
              <w:t>2.3.4</w:t>
            </w:r>
          </w:p>
        </w:tc>
        <w:tc>
          <w:tcPr>
            <w:tcW w:w="6816" w:type="dxa"/>
          </w:tcPr>
          <w:p w:rsidR="00742912" w:rsidRDefault="00742912" w:rsidP="00742912">
            <w:pPr>
              <w:pStyle w:val="TableParagraph"/>
              <w:spacing w:before="20"/>
              <w:ind w:left="360"/>
              <w:rPr>
                <w:sz w:val="24"/>
              </w:rPr>
            </w:pPr>
            <w:r>
              <w:rPr>
                <w:sz w:val="24"/>
              </w:rPr>
              <w:t>Мощность</w:t>
            </w:r>
            <w:r>
              <w:rPr>
                <w:spacing w:val="-2"/>
                <w:sz w:val="24"/>
              </w:rPr>
              <w:t xml:space="preserve"> </w:t>
            </w:r>
            <w:r>
              <w:rPr>
                <w:spacing w:val="-4"/>
                <w:sz w:val="24"/>
              </w:rPr>
              <w:t>силы</w:t>
            </w:r>
          </w:p>
        </w:tc>
      </w:tr>
      <w:tr w:rsidR="00742912" w:rsidTr="00742912">
        <w:trPr>
          <w:trHeight w:val="602"/>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spacing w:before="157"/>
              <w:ind w:left="84" w:right="5"/>
              <w:jc w:val="center"/>
              <w:rPr>
                <w:sz w:val="24"/>
              </w:rPr>
            </w:pPr>
            <w:r>
              <w:rPr>
                <w:spacing w:val="-2"/>
                <w:sz w:val="24"/>
              </w:rPr>
              <w:t>2.3.5</w:t>
            </w:r>
          </w:p>
        </w:tc>
        <w:tc>
          <w:tcPr>
            <w:tcW w:w="6816" w:type="dxa"/>
          </w:tcPr>
          <w:p w:rsidR="00742912" w:rsidRDefault="00742912" w:rsidP="00742912">
            <w:pPr>
              <w:pStyle w:val="TableParagraph"/>
              <w:tabs>
                <w:tab w:val="left" w:pos="2006"/>
                <w:tab w:val="left" w:pos="3027"/>
                <w:tab w:val="left" w:pos="4686"/>
                <w:tab w:val="left" w:pos="5559"/>
                <w:tab w:val="left" w:pos="6646"/>
              </w:tabs>
              <w:spacing w:before="18" w:line="242" w:lineRule="auto"/>
              <w:ind w:left="360" w:right="47"/>
              <w:rPr>
                <w:sz w:val="24"/>
              </w:rPr>
            </w:pPr>
            <w:r>
              <w:rPr>
                <w:spacing w:val="-2"/>
                <w:sz w:val="24"/>
              </w:rPr>
              <w:t>Кинетическая</w:t>
            </w:r>
            <w:r>
              <w:rPr>
                <w:sz w:val="24"/>
              </w:rPr>
              <w:tab/>
            </w:r>
            <w:r>
              <w:rPr>
                <w:spacing w:val="-2"/>
                <w:sz w:val="24"/>
              </w:rPr>
              <w:t>энергия</w:t>
            </w:r>
            <w:r>
              <w:rPr>
                <w:sz w:val="24"/>
              </w:rPr>
              <w:tab/>
            </w:r>
            <w:r>
              <w:rPr>
                <w:spacing w:val="-2"/>
                <w:sz w:val="24"/>
              </w:rPr>
              <w:t>материальной</w:t>
            </w:r>
            <w:r>
              <w:rPr>
                <w:sz w:val="24"/>
              </w:rPr>
              <w:tab/>
            </w:r>
            <w:r>
              <w:rPr>
                <w:spacing w:val="-2"/>
                <w:sz w:val="24"/>
              </w:rPr>
              <w:t>точки.</w:t>
            </w:r>
            <w:r>
              <w:rPr>
                <w:sz w:val="24"/>
              </w:rPr>
              <w:tab/>
            </w:r>
            <w:r>
              <w:rPr>
                <w:spacing w:val="-2"/>
                <w:sz w:val="24"/>
              </w:rPr>
              <w:t>Теорема</w:t>
            </w:r>
            <w:r>
              <w:rPr>
                <w:sz w:val="24"/>
              </w:rPr>
              <w:tab/>
            </w:r>
            <w:r>
              <w:rPr>
                <w:spacing w:val="-10"/>
                <w:sz w:val="24"/>
              </w:rPr>
              <w:t xml:space="preserve">о </w:t>
            </w:r>
            <w:r>
              <w:rPr>
                <w:sz w:val="24"/>
              </w:rPr>
              <w:t>кинетической энергии</w:t>
            </w:r>
          </w:p>
        </w:tc>
      </w:tr>
      <w:tr w:rsidR="00742912" w:rsidTr="00742912">
        <w:trPr>
          <w:trHeight w:val="878"/>
        </w:trPr>
        <w:tc>
          <w:tcPr>
            <w:tcW w:w="854" w:type="dxa"/>
          </w:tcPr>
          <w:p w:rsidR="00742912" w:rsidRDefault="00742912" w:rsidP="00742912">
            <w:pPr>
              <w:pStyle w:val="TableParagraph"/>
              <w:spacing w:before="108"/>
              <w:rPr>
                <w:sz w:val="24"/>
              </w:rPr>
            </w:pPr>
          </w:p>
          <w:p w:rsidR="00742912" w:rsidRDefault="00742912" w:rsidP="00742912">
            <w:pPr>
              <w:pStyle w:val="TableParagraph"/>
              <w:spacing w:before="1"/>
              <w:ind w:left="50"/>
              <w:rPr>
                <w:sz w:val="24"/>
              </w:rPr>
            </w:pPr>
            <w:r>
              <w:rPr>
                <w:spacing w:val="-5"/>
                <w:sz w:val="24"/>
              </w:rPr>
              <w:t>2.3</w:t>
            </w:r>
          </w:p>
        </w:tc>
        <w:tc>
          <w:tcPr>
            <w:tcW w:w="1409" w:type="dxa"/>
          </w:tcPr>
          <w:p w:rsidR="00742912" w:rsidRDefault="00742912" w:rsidP="00742912">
            <w:pPr>
              <w:pStyle w:val="TableParagraph"/>
              <w:spacing w:before="17"/>
              <w:rPr>
                <w:sz w:val="24"/>
              </w:rPr>
            </w:pPr>
          </w:p>
          <w:p w:rsidR="00742912" w:rsidRDefault="00742912" w:rsidP="00742912">
            <w:pPr>
              <w:pStyle w:val="TableParagraph"/>
              <w:ind w:left="84" w:right="5"/>
              <w:jc w:val="center"/>
              <w:rPr>
                <w:sz w:val="24"/>
              </w:rPr>
            </w:pPr>
            <w:r>
              <w:rPr>
                <w:spacing w:val="-2"/>
                <w:sz w:val="24"/>
              </w:rPr>
              <w:t>2.3.6</w:t>
            </w:r>
          </w:p>
        </w:tc>
        <w:tc>
          <w:tcPr>
            <w:tcW w:w="6816" w:type="dxa"/>
          </w:tcPr>
          <w:p w:rsidR="00742912" w:rsidRDefault="00742912" w:rsidP="00742912">
            <w:pPr>
              <w:pStyle w:val="TableParagraph"/>
              <w:spacing w:before="20"/>
              <w:ind w:left="360" w:right="55"/>
              <w:jc w:val="both"/>
              <w:rPr>
                <w:sz w:val="24"/>
              </w:rPr>
            </w:pPr>
            <w:r>
              <w:rPr>
                <w:sz w:val="24"/>
              </w:rPr>
              <w:t>Потенциальная энергия. Потенциальная энергия упруго деформированной пружины. Потенциальная энергия тела вблизи поверхности Земли</w:t>
            </w:r>
          </w:p>
        </w:tc>
      </w:tr>
      <w:tr w:rsidR="00742912" w:rsidTr="00742912">
        <w:trPr>
          <w:trHeight w:val="878"/>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spacing w:before="18"/>
              <w:rPr>
                <w:sz w:val="24"/>
              </w:rPr>
            </w:pPr>
          </w:p>
          <w:p w:rsidR="00742912" w:rsidRDefault="00742912" w:rsidP="00742912">
            <w:pPr>
              <w:pStyle w:val="TableParagraph"/>
              <w:ind w:left="84" w:right="5"/>
              <w:jc w:val="center"/>
              <w:rPr>
                <w:sz w:val="24"/>
              </w:rPr>
            </w:pPr>
            <w:r>
              <w:rPr>
                <w:spacing w:val="-2"/>
                <w:sz w:val="24"/>
              </w:rPr>
              <w:t>2.3.7</w:t>
            </w:r>
          </w:p>
        </w:tc>
        <w:tc>
          <w:tcPr>
            <w:tcW w:w="6816" w:type="dxa"/>
          </w:tcPr>
          <w:p w:rsidR="00742912" w:rsidRDefault="00742912" w:rsidP="00742912">
            <w:pPr>
              <w:pStyle w:val="TableParagraph"/>
              <w:spacing w:before="20"/>
              <w:ind w:left="360" w:right="53"/>
              <w:jc w:val="both"/>
              <w:rPr>
                <w:sz w:val="24"/>
              </w:rPr>
            </w:pPr>
            <w:r>
              <w:rPr>
                <w:sz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742912" w:rsidTr="00742912">
        <w:trPr>
          <w:trHeight w:val="326"/>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spacing w:before="20"/>
              <w:ind w:left="84" w:right="5"/>
              <w:jc w:val="center"/>
              <w:rPr>
                <w:sz w:val="24"/>
              </w:rPr>
            </w:pPr>
            <w:r>
              <w:rPr>
                <w:spacing w:val="-2"/>
                <w:sz w:val="24"/>
              </w:rPr>
              <w:t>2.3.8</w:t>
            </w:r>
          </w:p>
        </w:tc>
        <w:tc>
          <w:tcPr>
            <w:tcW w:w="6816" w:type="dxa"/>
          </w:tcPr>
          <w:p w:rsidR="00742912" w:rsidRDefault="00742912" w:rsidP="00742912">
            <w:pPr>
              <w:pStyle w:val="TableParagraph"/>
              <w:spacing w:before="20"/>
              <w:ind w:left="360"/>
              <w:rPr>
                <w:sz w:val="24"/>
              </w:rPr>
            </w:pPr>
            <w:r>
              <w:rPr>
                <w:sz w:val="24"/>
              </w:rPr>
              <w:t>Упругие</w:t>
            </w:r>
            <w:r>
              <w:rPr>
                <w:spacing w:val="-5"/>
                <w:sz w:val="24"/>
              </w:rPr>
              <w:t xml:space="preserve"> </w:t>
            </w:r>
            <w:r>
              <w:rPr>
                <w:sz w:val="24"/>
              </w:rPr>
              <w:t>и</w:t>
            </w:r>
            <w:r>
              <w:rPr>
                <w:spacing w:val="-2"/>
                <w:sz w:val="24"/>
              </w:rPr>
              <w:t xml:space="preserve"> </w:t>
            </w:r>
            <w:r>
              <w:rPr>
                <w:sz w:val="24"/>
              </w:rPr>
              <w:t>неупругие</w:t>
            </w:r>
            <w:r>
              <w:rPr>
                <w:spacing w:val="-4"/>
                <w:sz w:val="24"/>
              </w:rPr>
              <w:t xml:space="preserve"> </w:t>
            </w:r>
            <w:r>
              <w:rPr>
                <w:spacing w:val="-2"/>
                <w:sz w:val="24"/>
              </w:rPr>
              <w:t>столкновения</w:t>
            </w:r>
          </w:p>
        </w:tc>
      </w:tr>
      <w:tr w:rsidR="00742912" w:rsidTr="00742912">
        <w:trPr>
          <w:trHeight w:val="600"/>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spacing w:before="154"/>
              <w:ind w:left="84" w:right="5"/>
              <w:jc w:val="center"/>
              <w:rPr>
                <w:sz w:val="24"/>
              </w:rPr>
            </w:pPr>
            <w:r>
              <w:rPr>
                <w:spacing w:val="-2"/>
                <w:sz w:val="24"/>
              </w:rPr>
              <w:t>2.3.9</w:t>
            </w:r>
          </w:p>
        </w:tc>
        <w:tc>
          <w:tcPr>
            <w:tcW w:w="6816" w:type="dxa"/>
          </w:tcPr>
          <w:p w:rsidR="00742912" w:rsidRDefault="00742912" w:rsidP="00742912">
            <w:pPr>
              <w:pStyle w:val="TableParagraph"/>
              <w:spacing w:before="22" w:line="237" w:lineRule="auto"/>
              <w:ind w:left="360" w:right="54"/>
              <w:rPr>
                <w:sz w:val="24"/>
              </w:rPr>
            </w:pPr>
            <w:r>
              <w:rPr>
                <w:sz w:val="24"/>
              </w:rPr>
              <w:t>Технические</w:t>
            </w:r>
            <w:r>
              <w:rPr>
                <w:spacing w:val="40"/>
                <w:sz w:val="24"/>
              </w:rPr>
              <w:t xml:space="preserve"> </w:t>
            </w:r>
            <w:r>
              <w:rPr>
                <w:sz w:val="24"/>
              </w:rPr>
              <w:t>устройства:</w:t>
            </w:r>
            <w:r>
              <w:rPr>
                <w:spacing w:val="40"/>
                <w:sz w:val="24"/>
              </w:rPr>
              <w:t xml:space="preserve"> </w:t>
            </w:r>
            <w:r>
              <w:rPr>
                <w:sz w:val="24"/>
              </w:rPr>
              <w:t>движение</w:t>
            </w:r>
            <w:r>
              <w:rPr>
                <w:spacing w:val="40"/>
                <w:sz w:val="24"/>
              </w:rPr>
              <w:t xml:space="preserve"> </w:t>
            </w:r>
            <w:r>
              <w:rPr>
                <w:sz w:val="24"/>
              </w:rPr>
              <w:t>ракет,</w:t>
            </w:r>
            <w:r>
              <w:rPr>
                <w:spacing w:val="40"/>
                <w:sz w:val="24"/>
              </w:rPr>
              <w:t xml:space="preserve"> </w:t>
            </w:r>
            <w:r>
              <w:rPr>
                <w:sz w:val="24"/>
              </w:rPr>
              <w:t>водомёт,</w:t>
            </w:r>
            <w:r>
              <w:rPr>
                <w:spacing w:val="40"/>
                <w:sz w:val="24"/>
              </w:rPr>
              <w:t xml:space="preserve"> </w:t>
            </w:r>
            <w:r>
              <w:rPr>
                <w:sz w:val="24"/>
              </w:rPr>
              <w:t>копер, пружинный пистолет</w:t>
            </w:r>
          </w:p>
        </w:tc>
      </w:tr>
      <w:tr w:rsidR="00742912" w:rsidTr="00742912">
        <w:trPr>
          <w:trHeight w:val="878"/>
        </w:trPr>
        <w:tc>
          <w:tcPr>
            <w:tcW w:w="854" w:type="dxa"/>
          </w:tcPr>
          <w:p w:rsidR="00742912" w:rsidRDefault="00742912" w:rsidP="00742912">
            <w:pPr>
              <w:pStyle w:val="TableParagraph"/>
              <w:rPr>
                <w:sz w:val="24"/>
              </w:rPr>
            </w:pPr>
          </w:p>
        </w:tc>
        <w:tc>
          <w:tcPr>
            <w:tcW w:w="1409" w:type="dxa"/>
          </w:tcPr>
          <w:p w:rsidR="00742912" w:rsidRDefault="00742912" w:rsidP="00742912">
            <w:pPr>
              <w:pStyle w:val="TableParagraph"/>
              <w:spacing w:before="17"/>
              <w:rPr>
                <w:sz w:val="24"/>
              </w:rPr>
            </w:pPr>
          </w:p>
          <w:p w:rsidR="00742912" w:rsidRDefault="00742912" w:rsidP="00742912">
            <w:pPr>
              <w:pStyle w:val="TableParagraph"/>
              <w:spacing w:before="1"/>
              <w:ind w:left="84"/>
              <w:jc w:val="center"/>
              <w:rPr>
                <w:sz w:val="24"/>
              </w:rPr>
            </w:pPr>
            <w:r>
              <w:rPr>
                <w:spacing w:val="-2"/>
                <w:sz w:val="24"/>
              </w:rPr>
              <w:t>2.3.10</w:t>
            </w:r>
          </w:p>
        </w:tc>
        <w:tc>
          <w:tcPr>
            <w:tcW w:w="6816" w:type="dxa"/>
          </w:tcPr>
          <w:p w:rsidR="00742912" w:rsidRDefault="00742912" w:rsidP="00742912">
            <w:pPr>
              <w:pStyle w:val="TableParagraph"/>
              <w:spacing w:before="20"/>
              <w:ind w:left="360" w:right="52"/>
              <w:jc w:val="both"/>
              <w:rPr>
                <w:sz w:val="24"/>
              </w:rPr>
            </w:pPr>
            <w:r>
              <w:rPr>
                <w:sz w:val="24"/>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742912" w:rsidTr="00742912">
        <w:trPr>
          <w:trHeight w:val="326"/>
        </w:trPr>
        <w:tc>
          <w:tcPr>
            <w:tcW w:w="854" w:type="dxa"/>
          </w:tcPr>
          <w:p w:rsidR="00742912" w:rsidRDefault="00742912" w:rsidP="00742912">
            <w:pPr>
              <w:pStyle w:val="TableParagraph"/>
              <w:spacing w:before="20"/>
              <w:ind w:left="136"/>
              <w:rPr>
                <w:sz w:val="24"/>
              </w:rPr>
            </w:pPr>
            <w:r>
              <w:rPr>
                <w:spacing w:val="-10"/>
                <w:sz w:val="24"/>
              </w:rPr>
              <w:t>3</w:t>
            </w:r>
          </w:p>
        </w:tc>
        <w:tc>
          <w:tcPr>
            <w:tcW w:w="1409" w:type="dxa"/>
          </w:tcPr>
          <w:p w:rsidR="00742912" w:rsidRDefault="00742912" w:rsidP="00742912">
            <w:pPr>
              <w:pStyle w:val="TableParagraph"/>
              <w:rPr>
                <w:sz w:val="24"/>
              </w:rPr>
            </w:pPr>
          </w:p>
        </w:tc>
        <w:tc>
          <w:tcPr>
            <w:tcW w:w="6816" w:type="dxa"/>
          </w:tcPr>
          <w:p w:rsidR="00742912" w:rsidRDefault="00742912" w:rsidP="00742912">
            <w:pPr>
              <w:pStyle w:val="TableParagraph"/>
              <w:spacing w:before="20"/>
              <w:ind w:left="34"/>
              <w:rPr>
                <w:sz w:val="24"/>
              </w:rPr>
            </w:pPr>
            <w:r>
              <w:rPr>
                <w:sz w:val="24"/>
              </w:rPr>
              <w:t>МОЛЕКУЛЯРНАЯ</w:t>
            </w:r>
            <w:r>
              <w:rPr>
                <w:spacing w:val="-3"/>
                <w:sz w:val="24"/>
              </w:rPr>
              <w:t xml:space="preserve"> </w:t>
            </w:r>
            <w:r>
              <w:rPr>
                <w:sz w:val="24"/>
              </w:rPr>
              <w:t>ФИЗИКА</w:t>
            </w:r>
            <w:r>
              <w:rPr>
                <w:spacing w:val="-6"/>
                <w:sz w:val="24"/>
              </w:rPr>
              <w:t xml:space="preserve"> </w:t>
            </w:r>
            <w:r>
              <w:rPr>
                <w:sz w:val="24"/>
              </w:rPr>
              <w:t>И</w:t>
            </w:r>
            <w:r>
              <w:rPr>
                <w:spacing w:val="-1"/>
                <w:sz w:val="24"/>
              </w:rPr>
              <w:t xml:space="preserve"> </w:t>
            </w:r>
            <w:r>
              <w:rPr>
                <w:spacing w:val="-2"/>
                <w:sz w:val="24"/>
              </w:rPr>
              <w:t>ТЕРМОДИНАМИКА</w:t>
            </w:r>
          </w:p>
        </w:tc>
      </w:tr>
      <w:tr w:rsidR="00742912" w:rsidTr="00742912">
        <w:trPr>
          <w:trHeight w:val="326"/>
        </w:trPr>
        <w:tc>
          <w:tcPr>
            <w:tcW w:w="9079" w:type="dxa"/>
            <w:gridSpan w:val="3"/>
          </w:tcPr>
          <w:p w:rsidR="00742912" w:rsidRDefault="00742912" w:rsidP="00742912">
            <w:pPr>
              <w:pStyle w:val="TableParagraph"/>
              <w:spacing w:before="20"/>
              <w:ind w:left="1567"/>
              <w:rPr>
                <w:sz w:val="24"/>
              </w:rPr>
            </w:pPr>
            <w:r>
              <w:rPr>
                <w:sz w:val="24"/>
              </w:rPr>
              <w:t>###Par###ОСНОВЫ</w:t>
            </w:r>
            <w:r>
              <w:rPr>
                <w:spacing w:val="-9"/>
                <w:sz w:val="24"/>
              </w:rPr>
              <w:t xml:space="preserve"> </w:t>
            </w:r>
            <w:r>
              <w:rPr>
                <w:sz w:val="24"/>
              </w:rPr>
              <w:t>МОЛЕКУЛЯРНО-КИНЕТИЧЕСКОЙ</w:t>
            </w:r>
            <w:r>
              <w:rPr>
                <w:spacing w:val="-9"/>
                <w:sz w:val="24"/>
              </w:rPr>
              <w:t xml:space="preserve"> </w:t>
            </w:r>
            <w:r>
              <w:rPr>
                <w:spacing w:val="-2"/>
                <w:sz w:val="24"/>
              </w:rPr>
              <w:t>ТЕОРИИ</w:t>
            </w:r>
          </w:p>
        </w:tc>
      </w:tr>
      <w:tr w:rsidR="00742912" w:rsidTr="00742912">
        <w:trPr>
          <w:trHeight w:val="848"/>
        </w:trPr>
        <w:tc>
          <w:tcPr>
            <w:tcW w:w="854" w:type="dxa"/>
          </w:tcPr>
          <w:p w:rsidR="00742912" w:rsidRDefault="00742912" w:rsidP="00742912">
            <w:pPr>
              <w:pStyle w:val="TableParagraph"/>
              <w:spacing w:before="130"/>
              <w:ind w:left="50"/>
              <w:rPr>
                <w:sz w:val="24"/>
              </w:rPr>
            </w:pPr>
            <w:r>
              <w:rPr>
                <w:spacing w:val="-5"/>
                <w:sz w:val="24"/>
              </w:rPr>
              <w:t>3.1</w:t>
            </w:r>
          </w:p>
        </w:tc>
        <w:tc>
          <w:tcPr>
            <w:tcW w:w="1409" w:type="dxa"/>
          </w:tcPr>
          <w:p w:rsidR="00742912" w:rsidRDefault="00742912" w:rsidP="00742912">
            <w:pPr>
              <w:pStyle w:val="TableParagraph"/>
              <w:spacing w:before="17"/>
              <w:rPr>
                <w:sz w:val="24"/>
              </w:rPr>
            </w:pPr>
          </w:p>
          <w:p w:rsidR="00742912" w:rsidRDefault="00742912" w:rsidP="00742912">
            <w:pPr>
              <w:pStyle w:val="TableParagraph"/>
              <w:spacing w:before="1"/>
              <w:ind w:left="84" w:right="5"/>
              <w:jc w:val="center"/>
              <w:rPr>
                <w:sz w:val="24"/>
              </w:rPr>
            </w:pPr>
            <w:r>
              <w:rPr>
                <w:spacing w:val="-2"/>
                <w:sz w:val="24"/>
              </w:rPr>
              <w:t>3.1.1</w:t>
            </w:r>
          </w:p>
        </w:tc>
        <w:tc>
          <w:tcPr>
            <w:tcW w:w="6816" w:type="dxa"/>
          </w:tcPr>
          <w:p w:rsidR="00742912" w:rsidRDefault="00742912" w:rsidP="00742912">
            <w:pPr>
              <w:pStyle w:val="TableParagraph"/>
              <w:tabs>
                <w:tab w:val="left" w:pos="1617"/>
                <w:tab w:val="left" w:pos="2955"/>
                <w:tab w:val="left" w:pos="5998"/>
              </w:tabs>
              <w:spacing w:before="22" w:line="237" w:lineRule="auto"/>
              <w:ind w:left="360" w:right="50"/>
              <w:rPr>
                <w:sz w:val="24"/>
              </w:rPr>
            </w:pPr>
            <w:r>
              <w:rPr>
                <w:spacing w:val="-2"/>
                <w:sz w:val="24"/>
              </w:rPr>
              <w:t>Основные</w:t>
            </w:r>
            <w:r>
              <w:rPr>
                <w:sz w:val="24"/>
              </w:rPr>
              <w:tab/>
            </w:r>
            <w:r>
              <w:rPr>
                <w:spacing w:val="-2"/>
                <w:sz w:val="24"/>
              </w:rPr>
              <w:t>положения</w:t>
            </w:r>
            <w:r>
              <w:rPr>
                <w:sz w:val="24"/>
              </w:rPr>
              <w:tab/>
            </w:r>
            <w:r>
              <w:rPr>
                <w:spacing w:val="-2"/>
                <w:sz w:val="24"/>
              </w:rPr>
              <w:t>молекулярно-кинетической</w:t>
            </w:r>
            <w:r>
              <w:rPr>
                <w:sz w:val="24"/>
              </w:rPr>
              <w:tab/>
            </w:r>
            <w:r>
              <w:rPr>
                <w:spacing w:val="-2"/>
                <w:sz w:val="24"/>
              </w:rPr>
              <w:t xml:space="preserve">теории. </w:t>
            </w:r>
            <w:r>
              <w:rPr>
                <w:sz w:val="24"/>
              </w:rPr>
              <w:t>Броуновское</w:t>
            </w:r>
            <w:r>
              <w:rPr>
                <w:spacing w:val="67"/>
                <w:w w:val="150"/>
                <w:sz w:val="24"/>
              </w:rPr>
              <w:t xml:space="preserve"> </w:t>
            </w:r>
            <w:r>
              <w:rPr>
                <w:sz w:val="24"/>
              </w:rPr>
              <w:t>движение.</w:t>
            </w:r>
            <w:r>
              <w:rPr>
                <w:spacing w:val="74"/>
                <w:w w:val="150"/>
                <w:sz w:val="24"/>
              </w:rPr>
              <w:t xml:space="preserve"> </w:t>
            </w:r>
            <w:r>
              <w:rPr>
                <w:sz w:val="24"/>
              </w:rPr>
              <w:t>Диффузия.</w:t>
            </w:r>
            <w:r>
              <w:rPr>
                <w:spacing w:val="73"/>
                <w:w w:val="150"/>
                <w:sz w:val="24"/>
              </w:rPr>
              <w:t xml:space="preserve"> </w:t>
            </w:r>
            <w:r>
              <w:rPr>
                <w:sz w:val="24"/>
              </w:rPr>
              <w:t>Характер</w:t>
            </w:r>
            <w:r>
              <w:rPr>
                <w:spacing w:val="72"/>
                <w:w w:val="150"/>
                <w:sz w:val="24"/>
              </w:rPr>
              <w:t xml:space="preserve"> </w:t>
            </w:r>
            <w:r>
              <w:rPr>
                <w:sz w:val="24"/>
              </w:rPr>
              <w:t>движения</w:t>
            </w:r>
            <w:r>
              <w:rPr>
                <w:spacing w:val="68"/>
                <w:w w:val="150"/>
                <w:sz w:val="24"/>
              </w:rPr>
              <w:t xml:space="preserve"> </w:t>
            </w:r>
            <w:r>
              <w:rPr>
                <w:spacing w:val="-10"/>
                <w:sz w:val="24"/>
              </w:rPr>
              <w:t>и</w:t>
            </w:r>
          </w:p>
          <w:p w:rsidR="00742912" w:rsidRDefault="00742912" w:rsidP="00742912">
            <w:pPr>
              <w:pStyle w:val="TableParagraph"/>
              <w:spacing w:before="4" w:line="256" w:lineRule="exact"/>
              <w:ind w:left="360"/>
              <w:rPr>
                <w:sz w:val="24"/>
              </w:rPr>
            </w:pPr>
            <w:r>
              <w:rPr>
                <w:sz w:val="24"/>
              </w:rPr>
              <w:t>взаимодействия</w:t>
            </w:r>
            <w:r>
              <w:rPr>
                <w:spacing w:val="-7"/>
                <w:sz w:val="24"/>
              </w:rPr>
              <w:t xml:space="preserve"> </w:t>
            </w:r>
            <w:r>
              <w:rPr>
                <w:sz w:val="24"/>
              </w:rPr>
              <w:t>частиц</w:t>
            </w:r>
            <w:r>
              <w:rPr>
                <w:spacing w:val="-5"/>
                <w:sz w:val="24"/>
              </w:rPr>
              <w:t xml:space="preserve"> </w:t>
            </w:r>
            <w:r>
              <w:rPr>
                <w:spacing w:val="-2"/>
                <w:sz w:val="24"/>
              </w:rPr>
              <w:t>вещества</w:t>
            </w:r>
          </w:p>
        </w:tc>
      </w:tr>
    </w:tbl>
    <w:p w:rsidR="00231C6E" w:rsidRDefault="00231C6E">
      <w:pPr>
        <w:pStyle w:val="a5"/>
        <w:spacing w:before="2"/>
        <w:ind w:left="0"/>
        <w:jc w:val="left"/>
        <w:rPr>
          <w:sz w:val="2"/>
        </w:rPr>
      </w:pPr>
    </w:p>
    <w:p w:rsidR="00231C6E" w:rsidRDefault="00231C6E">
      <w:pPr>
        <w:pStyle w:val="TableParagraph"/>
        <w:spacing w:line="256" w:lineRule="exact"/>
        <w:rPr>
          <w:sz w:val="24"/>
        </w:rPr>
        <w:sectPr w:rsidR="00231C6E" w:rsidSect="006C6F5F">
          <w:pgSz w:w="11910" w:h="16390"/>
          <w:pgMar w:top="1160" w:right="227" w:bottom="280" w:left="566" w:header="720" w:footer="720" w:gutter="0"/>
          <w:cols w:space="720"/>
        </w:sectPr>
      </w:pPr>
    </w:p>
    <w:p w:rsidR="00231C6E" w:rsidRDefault="00FC4929" w:rsidP="0044230C">
      <w:pPr>
        <w:pStyle w:val="a8"/>
        <w:numPr>
          <w:ilvl w:val="2"/>
          <w:numId w:val="52"/>
        </w:numPr>
        <w:tabs>
          <w:tab w:val="left" w:pos="4408"/>
          <w:tab w:val="left" w:pos="5439"/>
          <w:tab w:val="left" w:pos="6586"/>
          <w:tab w:val="left" w:pos="7396"/>
          <w:tab w:val="left" w:pos="8715"/>
          <w:tab w:val="left" w:pos="9060"/>
          <w:tab w:val="left" w:pos="10120"/>
          <w:tab w:val="left" w:pos="10672"/>
        </w:tabs>
        <w:spacing w:before="106" w:line="160" w:lineRule="auto"/>
        <w:ind w:right="534"/>
        <w:rPr>
          <w:position w:val="-12"/>
          <w:sz w:val="24"/>
        </w:rPr>
      </w:pPr>
      <w:r>
        <w:rPr>
          <w:spacing w:val="-2"/>
          <w:sz w:val="24"/>
        </w:rPr>
        <w:lastRenderedPageBreak/>
        <w:t>Модели</w:t>
      </w:r>
      <w:r>
        <w:rPr>
          <w:sz w:val="24"/>
        </w:rPr>
        <w:tab/>
      </w:r>
      <w:r>
        <w:rPr>
          <w:spacing w:val="-2"/>
          <w:sz w:val="24"/>
        </w:rPr>
        <w:t>строения</w:t>
      </w:r>
      <w:r>
        <w:rPr>
          <w:sz w:val="24"/>
        </w:rPr>
        <w:tab/>
      </w:r>
      <w:r>
        <w:rPr>
          <w:spacing w:val="-2"/>
          <w:sz w:val="24"/>
        </w:rPr>
        <w:t>газов,</w:t>
      </w:r>
      <w:r>
        <w:rPr>
          <w:sz w:val="24"/>
        </w:rPr>
        <w:tab/>
      </w:r>
      <w:r>
        <w:rPr>
          <w:spacing w:val="-2"/>
          <w:sz w:val="24"/>
        </w:rPr>
        <w:t>жидкостей</w:t>
      </w:r>
      <w:r>
        <w:rPr>
          <w:sz w:val="24"/>
        </w:rPr>
        <w:tab/>
      </w:r>
      <w:r>
        <w:rPr>
          <w:spacing w:val="-10"/>
          <w:sz w:val="24"/>
        </w:rPr>
        <w:t>и</w:t>
      </w:r>
      <w:r>
        <w:rPr>
          <w:sz w:val="24"/>
        </w:rPr>
        <w:tab/>
      </w:r>
      <w:r>
        <w:rPr>
          <w:spacing w:val="-2"/>
          <w:sz w:val="24"/>
        </w:rPr>
        <w:t>твёрдых</w:t>
      </w:r>
      <w:r>
        <w:rPr>
          <w:sz w:val="24"/>
        </w:rPr>
        <w:tab/>
      </w:r>
      <w:r>
        <w:rPr>
          <w:spacing w:val="-4"/>
          <w:sz w:val="24"/>
        </w:rPr>
        <w:t>тел</w:t>
      </w:r>
      <w:r>
        <w:rPr>
          <w:sz w:val="24"/>
        </w:rPr>
        <w:tab/>
      </w:r>
      <w:r>
        <w:rPr>
          <w:spacing w:val="-10"/>
          <w:sz w:val="24"/>
        </w:rPr>
        <w:t xml:space="preserve">и </w:t>
      </w:r>
      <w:r>
        <w:rPr>
          <w:sz w:val="24"/>
        </w:rPr>
        <w:t>объяснение свойств вещества на основе этих моделей</w:t>
      </w:r>
    </w:p>
    <w:p w:rsidR="00231C6E" w:rsidRDefault="00FC4929" w:rsidP="0044230C">
      <w:pPr>
        <w:pStyle w:val="a8"/>
        <w:numPr>
          <w:ilvl w:val="2"/>
          <w:numId w:val="52"/>
        </w:numPr>
        <w:tabs>
          <w:tab w:val="left" w:pos="4408"/>
        </w:tabs>
        <w:spacing w:before="69"/>
        <w:rPr>
          <w:sz w:val="24"/>
        </w:rPr>
      </w:pPr>
      <w:r>
        <w:rPr>
          <w:sz w:val="24"/>
        </w:rPr>
        <w:t>Масса</w:t>
      </w:r>
      <w:r>
        <w:rPr>
          <w:spacing w:val="-8"/>
          <w:sz w:val="24"/>
        </w:rPr>
        <w:t xml:space="preserve"> </w:t>
      </w:r>
      <w:r>
        <w:rPr>
          <w:sz w:val="24"/>
        </w:rPr>
        <w:t>молекул.</w:t>
      </w:r>
      <w:r>
        <w:rPr>
          <w:spacing w:val="-2"/>
          <w:sz w:val="24"/>
        </w:rPr>
        <w:t xml:space="preserve"> </w:t>
      </w:r>
      <w:r>
        <w:rPr>
          <w:sz w:val="24"/>
        </w:rPr>
        <w:t>Количество</w:t>
      </w:r>
      <w:r>
        <w:rPr>
          <w:spacing w:val="-5"/>
          <w:sz w:val="24"/>
        </w:rPr>
        <w:t xml:space="preserve"> </w:t>
      </w:r>
      <w:r>
        <w:rPr>
          <w:sz w:val="24"/>
        </w:rPr>
        <w:t>вещества.</w:t>
      </w:r>
      <w:r>
        <w:rPr>
          <w:spacing w:val="-2"/>
          <w:sz w:val="24"/>
        </w:rPr>
        <w:t xml:space="preserve"> </w:t>
      </w:r>
      <w:r>
        <w:rPr>
          <w:sz w:val="24"/>
        </w:rPr>
        <w:t>Постоянная</w:t>
      </w:r>
      <w:r>
        <w:rPr>
          <w:spacing w:val="1"/>
          <w:sz w:val="24"/>
        </w:rPr>
        <w:t xml:space="preserve"> </w:t>
      </w:r>
      <w:r>
        <w:rPr>
          <w:spacing w:val="-2"/>
          <w:sz w:val="24"/>
        </w:rPr>
        <w:t>Авогадро</w:t>
      </w:r>
    </w:p>
    <w:p w:rsidR="00231C6E" w:rsidRDefault="00FC4929" w:rsidP="0044230C">
      <w:pPr>
        <w:pStyle w:val="a8"/>
        <w:numPr>
          <w:ilvl w:val="2"/>
          <w:numId w:val="52"/>
        </w:numPr>
        <w:tabs>
          <w:tab w:val="left" w:pos="4408"/>
        </w:tabs>
        <w:spacing w:before="79" w:line="158" w:lineRule="auto"/>
        <w:ind w:right="533"/>
        <w:rPr>
          <w:position w:val="-13"/>
          <w:sz w:val="24"/>
        </w:rPr>
      </w:pPr>
      <w:r>
        <w:rPr>
          <w:sz w:val="24"/>
        </w:rPr>
        <w:t>Тепловое</w:t>
      </w:r>
      <w:r>
        <w:rPr>
          <w:spacing w:val="40"/>
          <w:sz w:val="24"/>
        </w:rPr>
        <w:t xml:space="preserve"> </w:t>
      </w:r>
      <w:r>
        <w:rPr>
          <w:sz w:val="24"/>
        </w:rPr>
        <w:t>равновесие.</w:t>
      </w:r>
      <w:r>
        <w:rPr>
          <w:spacing w:val="40"/>
          <w:sz w:val="24"/>
        </w:rPr>
        <w:t xml:space="preserve"> </w:t>
      </w:r>
      <w:r>
        <w:rPr>
          <w:sz w:val="24"/>
        </w:rPr>
        <w:t>Температура</w:t>
      </w:r>
      <w:r>
        <w:rPr>
          <w:spacing w:val="40"/>
          <w:sz w:val="24"/>
        </w:rPr>
        <w:t xml:space="preserve"> </w:t>
      </w:r>
      <w:r>
        <w:rPr>
          <w:sz w:val="24"/>
        </w:rPr>
        <w:t>и</w:t>
      </w:r>
      <w:r>
        <w:rPr>
          <w:spacing w:val="40"/>
          <w:sz w:val="24"/>
        </w:rPr>
        <w:t xml:space="preserve"> </w:t>
      </w:r>
      <w:r>
        <w:rPr>
          <w:sz w:val="24"/>
        </w:rPr>
        <w:t>её</w:t>
      </w:r>
      <w:r>
        <w:rPr>
          <w:spacing w:val="40"/>
          <w:sz w:val="24"/>
        </w:rPr>
        <w:t xml:space="preserve"> </w:t>
      </w:r>
      <w:r>
        <w:rPr>
          <w:sz w:val="24"/>
        </w:rPr>
        <w:t>измерение.</w:t>
      </w:r>
      <w:r>
        <w:rPr>
          <w:spacing w:val="40"/>
          <w:sz w:val="24"/>
        </w:rPr>
        <w:t xml:space="preserve"> </w:t>
      </w:r>
      <w:r>
        <w:rPr>
          <w:sz w:val="24"/>
        </w:rPr>
        <w:t>Шкала температур Цельсия</w:t>
      </w:r>
    </w:p>
    <w:p w:rsidR="00231C6E" w:rsidRDefault="00FC4929" w:rsidP="0044230C">
      <w:pPr>
        <w:pStyle w:val="a8"/>
        <w:numPr>
          <w:ilvl w:val="2"/>
          <w:numId w:val="52"/>
        </w:numPr>
        <w:tabs>
          <w:tab w:val="left" w:pos="4408"/>
        </w:tabs>
        <w:spacing w:before="96" w:line="160" w:lineRule="auto"/>
        <w:ind w:right="518"/>
        <w:rPr>
          <w:position w:val="-13"/>
          <w:sz w:val="24"/>
        </w:rPr>
      </w:pPr>
      <w:r>
        <w:rPr>
          <w:sz w:val="24"/>
        </w:rPr>
        <w:t>Модель</w:t>
      </w:r>
      <w:r>
        <w:rPr>
          <w:spacing w:val="39"/>
          <w:sz w:val="24"/>
        </w:rPr>
        <w:t xml:space="preserve"> </w:t>
      </w:r>
      <w:r>
        <w:rPr>
          <w:sz w:val="24"/>
        </w:rPr>
        <w:t>идеального</w:t>
      </w:r>
      <w:r>
        <w:rPr>
          <w:spacing w:val="38"/>
          <w:sz w:val="24"/>
        </w:rPr>
        <w:t xml:space="preserve"> </w:t>
      </w:r>
      <w:r>
        <w:rPr>
          <w:sz w:val="24"/>
        </w:rPr>
        <w:t>газа.</w:t>
      </w:r>
      <w:r>
        <w:rPr>
          <w:spacing w:val="35"/>
          <w:sz w:val="24"/>
        </w:rPr>
        <w:t xml:space="preserve"> </w:t>
      </w:r>
      <w:r>
        <w:rPr>
          <w:sz w:val="24"/>
        </w:rPr>
        <w:t>Основное</w:t>
      </w:r>
      <w:r>
        <w:rPr>
          <w:spacing w:val="37"/>
          <w:sz w:val="24"/>
        </w:rPr>
        <w:t xml:space="preserve"> </w:t>
      </w:r>
      <w:r>
        <w:rPr>
          <w:sz w:val="24"/>
        </w:rPr>
        <w:t>уравнение</w:t>
      </w:r>
      <w:r>
        <w:rPr>
          <w:spacing w:val="40"/>
          <w:sz w:val="24"/>
        </w:rPr>
        <w:t xml:space="preserve"> </w:t>
      </w:r>
      <w:r>
        <w:rPr>
          <w:sz w:val="24"/>
        </w:rPr>
        <w:t>молекулярно- кинетической теории идеального газа</w:t>
      </w:r>
    </w:p>
    <w:p w:rsidR="00231C6E" w:rsidRDefault="00FC4929">
      <w:pPr>
        <w:pStyle w:val="a5"/>
        <w:spacing w:before="67"/>
        <w:ind w:left="4408"/>
        <w:jc w:val="left"/>
      </w:pPr>
      <w:r>
        <w:t>Абсолютная</w:t>
      </w:r>
      <w:r>
        <w:rPr>
          <w:spacing w:val="67"/>
          <w:w w:val="150"/>
        </w:rPr>
        <w:t xml:space="preserve"> </w:t>
      </w:r>
      <w:r>
        <w:t>температура</w:t>
      </w:r>
      <w:r>
        <w:rPr>
          <w:spacing w:val="67"/>
          <w:w w:val="150"/>
        </w:rPr>
        <w:t xml:space="preserve"> </w:t>
      </w:r>
      <w:r>
        <w:t>как</w:t>
      </w:r>
      <w:r>
        <w:rPr>
          <w:spacing w:val="67"/>
          <w:w w:val="150"/>
        </w:rPr>
        <w:t xml:space="preserve"> </w:t>
      </w:r>
      <w:r>
        <w:t>мера</w:t>
      </w:r>
      <w:r>
        <w:rPr>
          <w:spacing w:val="67"/>
          <w:w w:val="150"/>
        </w:rPr>
        <w:t xml:space="preserve"> </w:t>
      </w:r>
      <w:r>
        <w:t>средней</w:t>
      </w:r>
      <w:r>
        <w:rPr>
          <w:spacing w:val="69"/>
          <w:w w:val="150"/>
        </w:rPr>
        <w:t xml:space="preserve"> </w:t>
      </w:r>
      <w:r>
        <w:rPr>
          <w:spacing w:val="-2"/>
        </w:rPr>
        <w:t>кинетической</w:t>
      </w:r>
    </w:p>
    <w:p w:rsidR="00231C6E" w:rsidRDefault="00FC4929" w:rsidP="0044230C">
      <w:pPr>
        <w:pStyle w:val="a8"/>
        <w:numPr>
          <w:ilvl w:val="2"/>
          <w:numId w:val="52"/>
        </w:numPr>
        <w:tabs>
          <w:tab w:val="left" w:pos="4408"/>
        </w:tabs>
        <w:spacing w:line="242" w:lineRule="auto"/>
        <w:ind w:right="533"/>
        <w:rPr>
          <w:sz w:val="24"/>
        </w:rPr>
      </w:pPr>
      <w:r>
        <w:rPr>
          <w:sz w:val="24"/>
        </w:rPr>
        <w:t xml:space="preserve">энергии теплового движения частиц газа. Шкала температур </w:t>
      </w:r>
      <w:r>
        <w:rPr>
          <w:spacing w:val="-2"/>
          <w:sz w:val="24"/>
        </w:rPr>
        <w:t>Кельвина</w:t>
      </w:r>
    </w:p>
    <w:p w:rsidR="00231C6E" w:rsidRDefault="00FC4929" w:rsidP="0044230C">
      <w:pPr>
        <w:pStyle w:val="a8"/>
        <w:numPr>
          <w:ilvl w:val="2"/>
          <w:numId w:val="52"/>
        </w:numPr>
        <w:tabs>
          <w:tab w:val="left" w:pos="4408"/>
        </w:tabs>
        <w:spacing w:before="46"/>
        <w:rPr>
          <w:sz w:val="24"/>
        </w:rPr>
      </w:pPr>
      <w:r>
        <w:rPr>
          <w:sz w:val="24"/>
        </w:rPr>
        <w:t>Уравнение</w:t>
      </w:r>
      <w:r>
        <w:rPr>
          <w:spacing w:val="-3"/>
          <w:sz w:val="24"/>
        </w:rPr>
        <w:t xml:space="preserve"> </w:t>
      </w:r>
      <w:r>
        <w:rPr>
          <w:sz w:val="24"/>
        </w:rPr>
        <w:t>Клапейрона –</w:t>
      </w:r>
      <w:r>
        <w:rPr>
          <w:spacing w:val="-6"/>
          <w:sz w:val="24"/>
        </w:rPr>
        <w:t xml:space="preserve"> </w:t>
      </w:r>
      <w:r>
        <w:rPr>
          <w:sz w:val="24"/>
        </w:rPr>
        <w:t>Менделеева. Закон</w:t>
      </w:r>
      <w:r>
        <w:rPr>
          <w:spacing w:val="-5"/>
          <w:sz w:val="24"/>
        </w:rPr>
        <w:t xml:space="preserve"> </w:t>
      </w:r>
      <w:r>
        <w:rPr>
          <w:spacing w:val="-2"/>
          <w:sz w:val="24"/>
        </w:rPr>
        <w:t>Дальтона</w:t>
      </w:r>
    </w:p>
    <w:p w:rsidR="00231C6E" w:rsidRDefault="00FC4929" w:rsidP="0044230C">
      <w:pPr>
        <w:pStyle w:val="a8"/>
        <w:numPr>
          <w:ilvl w:val="2"/>
          <w:numId w:val="52"/>
        </w:numPr>
        <w:tabs>
          <w:tab w:val="left" w:pos="4408"/>
        </w:tabs>
        <w:spacing w:before="81" w:line="160" w:lineRule="auto"/>
        <w:ind w:right="532"/>
        <w:rPr>
          <w:position w:val="-12"/>
          <w:sz w:val="24"/>
        </w:rPr>
      </w:pPr>
      <w:r>
        <w:rPr>
          <w:sz w:val="24"/>
        </w:rPr>
        <w:t>Газовые</w:t>
      </w:r>
      <w:r>
        <w:rPr>
          <w:spacing w:val="-4"/>
          <w:sz w:val="24"/>
        </w:rPr>
        <w:t xml:space="preserve"> </w:t>
      </w:r>
      <w:r>
        <w:rPr>
          <w:sz w:val="24"/>
        </w:rPr>
        <w:t>законы.</w:t>
      </w:r>
      <w:r>
        <w:rPr>
          <w:spacing w:val="-2"/>
          <w:sz w:val="24"/>
        </w:rPr>
        <w:t xml:space="preserve"> </w:t>
      </w:r>
      <w:r>
        <w:rPr>
          <w:sz w:val="24"/>
        </w:rPr>
        <w:t>Изопроцессы</w:t>
      </w:r>
      <w:r>
        <w:rPr>
          <w:spacing w:val="-2"/>
          <w:sz w:val="24"/>
        </w:rPr>
        <w:t xml:space="preserve"> </w:t>
      </w:r>
      <w:r>
        <w:rPr>
          <w:sz w:val="24"/>
        </w:rPr>
        <w:t>в</w:t>
      </w:r>
      <w:r>
        <w:rPr>
          <w:spacing w:val="-6"/>
          <w:sz w:val="24"/>
        </w:rPr>
        <w:t xml:space="preserve"> </w:t>
      </w:r>
      <w:r>
        <w:rPr>
          <w:sz w:val="24"/>
        </w:rPr>
        <w:t>идеальном</w:t>
      </w:r>
      <w:r>
        <w:rPr>
          <w:spacing w:val="-6"/>
          <w:sz w:val="24"/>
        </w:rPr>
        <w:t xml:space="preserve"> </w:t>
      </w:r>
      <w:r>
        <w:rPr>
          <w:sz w:val="24"/>
        </w:rPr>
        <w:t>газе</w:t>
      </w:r>
      <w:r>
        <w:rPr>
          <w:spacing w:val="-9"/>
          <w:sz w:val="24"/>
        </w:rPr>
        <w:t xml:space="preserve"> </w:t>
      </w:r>
      <w:r>
        <w:rPr>
          <w:sz w:val="24"/>
        </w:rPr>
        <w:t>с</w:t>
      </w:r>
      <w:r>
        <w:rPr>
          <w:spacing w:val="-4"/>
          <w:sz w:val="24"/>
        </w:rPr>
        <w:t xml:space="preserve"> </w:t>
      </w:r>
      <w:r>
        <w:rPr>
          <w:sz w:val="24"/>
        </w:rPr>
        <w:t>постоянным количеством вещества: изотерма, изохора, изобара</w:t>
      </w:r>
    </w:p>
    <w:p w:rsidR="00231C6E" w:rsidRDefault="00FC4929" w:rsidP="0044230C">
      <w:pPr>
        <w:pStyle w:val="a8"/>
        <w:numPr>
          <w:ilvl w:val="2"/>
          <w:numId w:val="52"/>
        </w:numPr>
        <w:tabs>
          <w:tab w:val="left" w:pos="4408"/>
        </w:tabs>
        <w:spacing w:before="69"/>
        <w:rPr>
          <w:sz w:val="24"/>
        </w:rPr>
      </w:pPr>
      <w:r>
        <w:rPr>
          <w:sz w:val="24"/>
        </w:rPr>
        <w:t>Технические устройства:</w:t>
      </w:r>
      <w:r>
        <w:rPr>
          <w:spacing w:val="-9"/>
          <w:sz w:val="24"/>
        </w:rPr>
        <w:t xml:space="preserve"> </w:t>
      </w:r>
      <w:r>
        <w:rPr>
          <w:sz w:val="24"/>
        </w:rPr>
        <w:t>термометр,</w:t>
      </w:r>
      <w:r>
        <w:rPr>
          <w:spacing w:val="-1"/>
          <w:sz w:val="24"/>
        </w:rPr>
        <w:t xml:space="preserve"> </w:t>
      </w:r>
      <w:r>
        <w:rPr>
          <w:spacing w:val="-2"/>
          <w:sz w:val="24"/>
        </w:rPr>
        <w:t>барометр</w:t>
      </w:r>
    </w:p>
    <w:p w:rsidR="00231C6E" w:rsidRDefault="00FC4929">
      <w:pPr>
        <w:pStyle w:val="a5"/>
        <w:spacing w:before="51"/>
        <w:ind w:left="4408"/>
        <w:jc w:val="left"/>
      </w:pPr>
      <w:r>
        <w:t>Практические</w:t>
      </w:r>
      <w:r>
        <w:rPr>
          <w:spacing w:val="32"/>
        </w:rPr>
        <w:t xml:space="preserve"> </w:t>
      </w:r>
      <w:r>
        <w:t>работы.</w:t>
      </w:r>
      <w:r>
        <w:rPr>
          <w:spacing w:val="34"/>
        </w:rPr>
        <w:t xml:space="preserve"> </w:t>
      </w:r>
      <w:r>
        <w:t>Измерение</w:t>
      </w:r>
      <w:r>
        <w:rPr>
          <w:spacing w:val="30"/>
        </w:rPr>
        <w:t xml:space="preserve"> </w:t>
      </w:r>
      <w:r>
        <w:t>массы</w:t>
      </w:r>
      <w:r>
        <w:rPr>
          <w:spacing w:val="32"/>
        </w:rPr>
        <w:t xml:space="preserve"> </w:t>
      </w:r>
      <w:r>
        <w:t>воздуха</w:t>
      </w:r>
      <w:r>
        <w:rPr>
          <w:spacing w:val="35"/>
        </w:rPr>
        <w:t xml:space="preserve"> </w:t>
      </w:r>
      <w:r>
        <w:t>в</w:t>
      </w:r>
      <w:r>
        <w:rPr>
          <w:spacing w:val="38"/>
        </w:rPr>
        <w:t xml:space="preserve"> </w:t>
      </w:r>
      <w:r>
        <w:rPr>
          <w:spacing w:val="-2"/>
        </w:rPr>
        <w:t>классной</w:t>
      </w:r>
    </w:p>
    <w:p w:rsidR="00231C6E" w:rsidRDefault="00FC4929" w:rsidP="0044230C">
      <w:pPr>
        <w:pStyle w:val="a8"/>
        <w:numPr>
          <w:ilvl w:val="2"/>
          <w:numId w:val="52"/>
        </w:numPr>
        <w:tabs>
          <w:tab w:val="left" w:pos="4408"/>
        </w:tabs>
        <w:spacing w:line="242" w:lineRule="auto"/>
        <w:ind w:right="529" w:hanging="1326"/>
        <w:rPr>
          <w:sz w:val="24"/>
        </w:rPr>
      </w:pPr>
      <w:r>
        <w:rPr>
          <w:sz w:val="24"/>
        </w:rPr>
        <w:t>комнате.</w:t>
      </w:r>
      <w:r>
        <w:rPr>
          <w:spacing w:val="80"/>
          <w:sz w:val="24"/>
        </w:rPr>
        <w:t xml:space="preserve"> </w:t>
      </w:r>
      <w:r>
        <w:rPr>
          <w:sz w:val="24"/>
        </w:rPr>
        <w:t>Исследование</w:t>
      </w:r>
      <w:r>
        <w:rPr>
          <w:spacing w:val="80"/>
          <w:sz w:val="24"/>
        </w:rPr>
        <w:t xml:space="preserve"> </w:t>
      </w:r>
      <w:r>
        <w:rPr>
          <w:sz w:val="24"/>
        </w:rPr>
        <w:t>зависимости</w:t>
      </w:r>
      <w:r>
        <w:rPr>
          <w:spacing w:val="80"/>
          <w:sz w:val="24"/>
        </w:rPr>
        <w:t xml:space="preserve"> </w:t>
      </w:r>
      <w:r>
        <w:rPr>
          <w:sz w:val="24"/>
        </w:rPr>
        <w:t>между</w:t>
      </w:r>
      <w:r>
        <w:rPr>
          <w:spacing w:val="80"/>
          <w:sz w:val="24"/>
        </w:rPr>
        <w:t xml:space="preserve"> </w:t>
      </w:r>
      <w:r>
        <w:rPr>
          <w:sz w:val="24"/>
        </w:rPr>
        <w:t>параметрами состояния разреженного газа</w:t>
      </w:r>
    </w:p>
    <w:p w:rsidR="00231C6E" w:rsidRDefault="00FC4929">
      <w:pPr>
        <w:pStyle w:val="a5"/>
        <w:spacing w:before="45"/>
        <w:ind w:left="5191"/>
        <w:jc w:val="left"/>
      </w:pPr>
      <w:r>
        <w:t>ОСНОВЫ</w:t>
      </w:r>
      <w:r>
        <w:rPr>
          <w:spacing w:val="-4"/>
        </w:rPr>
        <w:t xml:space="preserve"> </w:t>
      </w:r>
      <w:r>
        <w:rPr>
          <w:spacing w:val="-2"/>
        </w:rPr>
        <w:t>ТЕРМОДИНАМИКИ</w:t>
      </w:r>
    </w:p>
    <w:p w:rsidR="00231C6E" w:rsidRDefault="00FC4929" w:rsidP="0044230C">
      <w:pPr>
        <w:pStyle w:val="a8"/>
        <w:numPr>
          <w:ilvl w:val="2"/>
          <w:numId w:val="51"/>
        </w:numPr>
        <w:tabs>
          <w:tab w:val="left" w:pos="4408"/>
          <w:tab w:val="left" w:pos="6965"/>
          <w:tab w:val="left" w:pos="8322"/>
          <w:tab w:val="left" w:pos="10015"/>
        </w:tabs>
        <w:spacing w:before="82" w:line="160" w:lineRule="auto"/>
        <w:ind w:right="524"/>
        <w:jc w:val="left"/>
        <w:rPr>
          <w:position w:val="-12"/>
          <w:sz w:val="24"/>
        </w:rPr>
      </w:pPr>
      <w:r>
        <w:rPr>
          <w:spacing w:val="-2"/>
          <w:sz w:val="24"/>
        </w:rPr>
        <w:t>Термодинамическая</w:t>
      </w:r>
      <w:r>
        <w:rPr>
          <w:sz w:val="24"/>
        </w:rPr>
        <w:tab/>
      </w:r>
      <w:r>
        <w:rPr>
          <w:spacing w:val="-2"/>
          <w:sz w:val="24"/>
        </w:rPr>
        <w:t>система.</w:t>
      </w:r>
      <w:r>
        <w:rPr>
          <w:sz w:val="24"/>
        </w:rPr>
        <w:tab/>
      </w:r>
      <w:r>
        <w:rPr>
          <w:spacing w:val="-2"/>
          <w:sz w:val="24"/>
        </w:rPr>
        <w:t>Внутренняя</w:t>
      </w:r>
      <w:r>
        <w:rPr>
          <w:sz w:val="24"/>
        </w:rPr>
        <w:tab/>
      </w:r>
      <w:r>
        <w:rPr>
          <w:spacing w:val="-2"/>
          <w:sz w:val="24"/>
        </w:rPr>
        <w:t xml:space="preserve">энергия </w:t>
      </w:r>
      <w:r>
        <w:rPr>
          <w:sz w:val="24"/>
        </w:rPr>
        <w:t>термодинамической системы и способы её изменения</w:t>
      </w:r>
    </w:p>
    <w:p w:rsidR="00231C6E" w:rsidRDefault="00FC4929" w:rsidP="0044230C">
      <w:pPr>
        <w:pStyle w:val="a8"/>
        <w:numPr>
          <w:ilvl w:val="2"/>
          <w:numId w:val="51"/>
        </w:numPr>
        <w:tabs>
          <w:tab w:val="left" w:pos="4408"/>
          <w:tab w:val="left" w:pos="5905"/>
          <w:tab w:val="left" w:pos="7047"/>
          <w:tab w:val="left" w:pos="7469"/>
          <w:tab w:val="left" w:pos="8505"/>
          <w:tab w:val="left" w:pos="10016"/>
        </w:tabs>
        <w:spacing w:before="96" w:line="160" w:lineRule="auto"/>
        <w:ind w:right="523"/>
        <w:jc w:val="left"/>
        <w:rPr>
          <w:position w:val="-13"/>
          <w:sz w:val="24"/>
        </w:rPr>
      </w:pPr>
      <w:r>
        <w:rPr>
          <w:spacing w:val="-2"/>
          <w:sz w:val="24"/>
        </w:rPr>
        <w:t>Количество</w:t>
      </w:r>
      <w:r>
        <w:rPr>
          <w:sz w:val="24"/>
        </w:rPr>
        <w:tab/>
      </w:r>
      <w:r>
        <w:rPr>
          <w:spacing w:val="-2"/>
          <w:sz w:val="24"/>
        </w:rPr>
        <w:t>теплоты</w:t>
      </w:r>
      <w:r>
        <w:rPr>
          <w:sz w:val="24"/>
        </w:rPr>
        <w:tab/>
      </w:r>
      <w:r>
        <w:rPr>
          <w:spacing w:val="-10"/>
          <w:sz w:val="24"/>
        </w:rPr>
        <w:t>и</w:t>
      </w:r>
      <w:r>
        <w:rPr>
          <w:sz w:val="24"/>
        </w:rPr>
        <w:tab/>
      </w:r>
      <w:r>
        <w:rPr>
          <w:spacing w:val="-2"/>
          <w:sz w:val="24"/>
        </w:rPr>
        <w:t>работа.</w:t>
      </w:r>
      <w:r>
        <w:rPr>
          <w:sz w:val="24"/>
        </w:rPr>
        <w:tab/>
      </w:r>
      <w:r>
        <w:rPr>
          <w:spacing w:val="-2"/>
          <w:sz w:val="24"/>
        </w:rPr>
        <w:t>Внутренняя</w:t>
      </w:r>
      <w:r>
        <w:rPr>
          <w:sz w:val="24"/>
        </w:rPr>
        <w:tab/>
      </w:r>
      <w:r>
        <w:rPr>
          <w:spacing w:val="-2"/>
          <w:sz w:val="24"/>
        </w:rPr>
        <w:t xml:space="preserve">энергия </w:t>
      </w:r>
      <w:r>
        <w:rPr>
          <w:sz w:val="24"/>
        </w:rPr>
        <w:t>одноатомного идеального газа</w:t>
      </w:r>
    </w:p>
    <w:p w:rsidR="00231C6E" w:rsidRDefault="00FC4929">
      <w:pPr>
        <w:pStyle w:val="a5"/>
        <w:tabs>
          <w:tab w:val="left" w:pos="5377"/>
          <w:tab w:val="left" w:pos="7358"/>
          <w:tab w:val="left" w:pos="9680"/>
        </w:tabs>
        <w:spacing w:before="68"/>
        <w:ind w:left="4408"/>
        <w:jc w:val="left"/>
      </w:pPr>
      <w:r>
        <w:rPr>
          <w:spacing w:val="-4"/>
        </w:rPr>
        <w:t>Виды</w:t>
      </w:r>
      <w:r>
        <w:tab/>
      </w:r>
      <w:r>
        <w:rPr>
          <w:spacing w:val="-2"/>
        </w:rPr>
        <w:t>теплопередачи:</w:t>
      </w:r>
      <w:r>
        <w:tab/>
      </w:r>
      <w:r>
        <w:rPr>
          <w:spacing w:val="-2"/>
        </w:rPr>
        <w:t>теплопроводность,</w:t>
      </w:r>
      <w:r>
        <w:tab/>
      </w:r>
      <w:r>
        <w:rPr>
          <w:spacing w:val="-2"/>
        </w:rPr>
        <w:t>конвекция,</w:t>
      </w:r>
    </w:p>
    <w:p w:rsidR="00231C6E" w:rsidRDefault="00231C6E">
      <w:pPr>
        <w:pStyle w:val="a5"/>
        <w:jc w:val="left"/>
        <w:sectPr w:rsidR="00231C6E" w:rsidSect="006C6F5F">
          <w:pgSz w:w="11910" w:h="16390"/>
          <w:pgMar w:top="1100" w:right="227" w:bottom="280" w:left="566" w:header="720" w:footer="720" w:gutter="0"/>
          <w:cols w:space="720"/>
        </w:sectPr>
      </w:pPr>
    </w:p>
    <w:p w:rsidR="00231C6E" w:rsidRDefault="00231C6E">
      <w:pPr>
        <w:pStyle w:val="a5"/>
        <w:ind w:left="0"/>
        <w:jc w:val="left"/>
      </w:pPr>
    </w:p>
    <w:p w:rsidR="00231C6E" w:rsidRDefault="00231C6E">
      <w:pPr>
        <w:pStyle w:val="a5"/>
        <w:ind w:left="0"/>
        <w:jc w:val="left"/>
      </w:pPr>
    </w:p>
    <w:p w:rsidR="00231C6E" w:rsidRDefault="00231C6E">
      <w:pPr>
        <w:pStyle w:val="a5"/>
        <w:ind w:left="0"/>
        <w:jc w:val="left"/>
      </w:pPr>
    </w:p>
    <w:p w:rsidR="00231C6E" w:rsidRDefault="00231C6E">
      <w:pPr>
        <w:pStyle w:val="a5"/>
        <w:spacing w:before="46"/>
        <w:ind w:left="0"/>
        <w:jc w:val="left"/>
      </w:pPr>
    </w:p>
    <w:p w:rsidR="00231C6E" w:rsidRDefault="00FC4929">
      <w:pPr>
        <w:pStyle w:val="a5"/>
        <w:ind w:left="0"/>
        <w:jc w:val="right"/>
      </w:pPr>
      <w:r>
        <w:rPr>
          <w:spacing w:val="-5"/>
        </w:rPr>
        <w:t>3.2</w:t>
      </w:r>
    </w:p>
    <w:p w:rsidR="00231C6E" w:rsidRDefault="00FC4929" w:rsidP="0044230C">
      <w:pPr>
        <w:pStyle w:val="a8"/>
        <w:numPr>
          <w:ilvl w:val="2"/>
          <w:numId w:val="51"/>
        </w:numPr>
        <w:tabs>
          <w:tab w:val="left" w:pos="1447"/>
        </w:tabs>
        <w:spacing w:line="274" w:lineRule="exact"/>
        <w:ind w:left="1447" w:hanging="484"/>
        <w:jc w:val="left"/>
      </w:pPr>
      <w:r>
        <w:br w:type="column"/>
      </w:r>
      <w:r>
        <w:rPr>
          <w:sz w:val="24"/>
        </w:rPr>
        <w:lastRenderedPageBreak/>
        <w:t>​</w:t>
      </w:r>
    </w:p>
    <w:p w:rsidR="00231C6E" w:rsidRDefault="00231C6E">
      <w:pPr>
        <w:pStyle w:val="a5"/>
        <w:ind w:left="0"/>
        <w:jc w:val="left"/>
      </w:pPr>
    </w:p>
    <w:p w:rsidR="00231C6E" w:rsidRDefault="00231C6E">
      <w:pPr>
        <w:pStyle w:val="a5"/>
        <w:spacing w:before="50"/>
        <w:ind w:left="0"/>
        <w:jc w:val="left"/>
      </w:pPr>
    </w:p>
    <w:p w:rsidR="00231C6E" w:rsidRDefault="00FC4929" w:rsidP="0044230C">
      <w:pPr>
        <w:pStyle w:val="a8"/>
        <w:numPr>
          <w:ilvl w:val="2"/>
          <w:numId w:val="51"/>
        </w:numPr>
        <w:tabs>
          <w:tab w:val="left" w:pos="1447"/>
        </w:tabs>
        <w:spacing w:before="1"/>
        <w:ind w:left="1447" w:hanging="484"/>
        <w:jc w:val="left"/>
      </w:pPr>
      <w:r>
        <w:rPr>
          <w:sz w:val="24"/>
        </w:rPr>
        <w:t>​</w:t>
      </w:r>
    </w:p>
    <w:p w:rsidR="00231C6E" w:rsidRDefault="00231C6E">
      <w:pPr>
        <w:pStyle w:val="a5"/>
        <w:ind w:left="0"/>
        <w:jc w:val="left"/>
      </w:pPr>
    </w:p>
    <w:p w:rsidR="00231C6E" w:rsidRDefault="00231C6E">
      <w:pPr>
        <w:pStyle w:val="a5"/>
        <w:spacing w:before="189"/>
        <w:ind w:left="0"/>
        <w:jc w:val="left"/>
      </w:pPr>
    </w:p>
    <w:p w:rsidR="00231C6E" w:rsidRDefault="00FC4929" w:rsidP="0044230C">
      <w:pPr>
        <w:pStyle w:val="a8"/>
        <w:numPr>
          <w:ilvl w:val="2"/>
          <w:numId w:val="51"/>
        </w:numPr>
        <w:tabs>
          <w:tab w:val="left" w:pos="1447"/>
        </w:tabs>
        <w:ind w:left="1447" w:hanging="484"/>
        <w:jc w:val="left"/>
      </w:pPr>
      <w:r>
        <w:rPr>
          <w:sz w:val="24"/>
        </w:rPr>
        <w:t>​</w:t>
      </w:r>
    </w:p>
    <w:p w:rsidR="00231C6E" w:rsidRDefault="00231C6E">
      <w:pPr>
        <w:pStyle w:val="a5"/>
        <w:ind w:left="0"/>
        <w:jc w:val="left"/>
      </w:pPr>
    </w:p>
    <w:p w:rsidR="00231C6E" w:rsidRDefault="00231C6E">
      <w:pPr>
        <w:pStyle w:val="a5"/>
        <w:spacing w:before="186"/>
        <w:ind w:left="0"/>
        <w:jc w:val="left"/>
      </w:pPr>
    </w:p>
    <w:p w:rsidR="00231C6E" w:rsidRDefault="00FC4929" w:rsidP="0044230C">
      <w:pPr>
        <w:pStyle w:val="a8"/>
        <w:numPr>
          <w:ilvl w:val="2"/>
          <w:numId w:val="51"/>
        </w:numPr>
        <w:tabs>
          <w:tab w:val="left" w:pos="1447"/>
        </w:tabs>
        <w:ind w:left="1447" w:hanging="484"/>
        <w:jc w:val="left"/>
      </w:pPr>
      <w:r>
        <w:rPr>
          <w:sz w:val="24"/>
        </w:rPr>
        <w:t>​</w:t>
      </w:r>
    </w:p>
    <w:p w:rsidR="00231C6E" w:rsidRDefault="00FC4929">
      <w:pPr>
        <w:pStyle w:val="a5"/>
        <w:tabs>
          <w:tab w:val="left" w:pos="2105"/>
          <w:tab w:val="left" w:pos="3788"/>
          <w:tab w:val="left" w:pos="4532"/>
          <w:tab w:val="left" w:pos="5750"/>
        </w:tabs>
        <w:spacing w:line="261" w:lineRule="auto"/>
        <w:ind w:left="743" w:right="525"/>
        <w:jc w:val="left"/>
      </w:pPr>
      <w:r>
        <w:br w:type="column"/>
      </w:r>
      <w:r>
        <w:rPr>
          <w:spacing w:val="-2"/>
        </w:rPr>
        <w:lastRenderedPageBreak/>
        <w:t>излучение.</w:t>
      </w:r>
      <w:r>
        <w:tab/>
      </w:r>
      <w:r>
        <w:rPr>
          <w:spacing w:val="-2"/>
        </w:rPr>
        <w:t>Теплоёмкость</w:t>
      </w:r>
      <w:r>
        <w:tab/>
      </w:r>
      <w:r>
        <w:rPr>
          <w:spacing w:val="-2"/>
        </w:rPr>
        <w:t>тела.</w:t>
      </w:r>
      <w:r>
        <w:tab/>
      </w:r>
      <w:r>
        <w:rPr>
          <w:spacing w:val="-2"/>
        </w:rPr>
        <w:t>Удельная</w:t>
      </w:r>
      <w:r>
        <w:tab/>
      </w:r>
      <w:r>
        <w:rPr>
          <w:spacing w:val="-2"/>
        </w:rPr>
        <w:t xml:space="preserve">теплоёмкость </w:t>
      </w:r>
      <w:r>
        <w:t>вещества. Расчёт количества теплоты при теплопередаче Первый</w:t>
      </w:r>
      <w:r>
        <w:rPr>
          <w:spacing w:val="52"/>
        </w:rPr>
        <w:t xml:space="preserve"> </w:t>
      </w:r>
      <w:r>
        <w:t>закон</w:t>
      </w:r>
      <w:r>
        <w:rPr>
          <w:spacing w:val="54"/>
        </w:rPr>
        <w:t xml:space="preserve"> </w:t>
      </w:r>
      <w:r>
        <w:t>термодинамики.</w:t>
      </w:r>
      <w:r>
        <w:rPr>
          <w:spacing w:val="57"/>
        </w:rPr>
        <w:t xml:space="preserve"> </w:t>
      </w:r>
      <w:r>
        <w:t>Применение</w:t>
      </w:r>
      <w:r>
        <w:rPr>
          <w:spacing w:val="48"/>
        </w:rPr>
        <w:t xml:space="preserve"> </w:t>
      </w:r>
      <w:r>
        <w:t>первого</w:t>
      </w:r>
      <w:r>
        <w:rPr>
          <w:spacing w:val="59"/>
        </w:rPr>
        <w:t xml:space="preserve"> </w:t>
      </w:r>
      <w:r>
        <w:rPr>
          <w:spacing w:val="-2"/>
        </w:rPr>
        <w:t>закона</w:t>
      </w:r>
    </w:p>
    <w:p w:rsidR="00231C6E" w:rsidRDefault="00FC4929">
      <w:pPr>
        <w:pStyle w:val="a5"/>
        <w:spacing w:line="251" w:lineRule="exact"/>
        <w:ind w:left="743"/>
        <w:jc w:val="left"/>
      </w:pPr>
      <w:r>
        <w:t>термодинамики</w:t>
      </w:r>
      <w:r>
        <w:rPr>
          <w:spacing w:val="26"/>
        </w:rPr>
        <w:t xml:space="preserve"> </w:t>
      </w:r>
      <w:r>
        <w:t>к</w:t>
      </w:r>
      <w:r>
        <w:rPr>
          <w:spacing w:val="20"/>
        </w:rPr>
        <w:t xml:space="preserve"> </w:t>
      </w:r>
      <w:r>
        <w:t>изопроцессам.</w:t>
      </w:r>
      <w:r>
        <w:rPr>
          <w:spacing w:val="28"/>
        </w:rPr>
        <w:t xml:space="preserve"> </w:t>
      </w:r>
      <w:r>
        <w:t>Графическая</w:t>
      </w:r>
      <w:r>
        <w:rPr>
          <w:spacing w:val="26"/>
        </w:rPr>
        <w:t xml:space="preserve"> </w:t>
      </w:r>
      <w:r>
        <w:rPr>
          <w:spacing w:val="-2"/>
        </w:rPr>
        <w:t>интерпретация</w:t>
      </w:r>
    </w:p>
    <w:p w:rsidR="00231C6E" w:rsidRDefault="00FC4929">
      <w:pPr>
        <w:pStyle w:val="a5"/>
        <w:spacing w:line="275" w:lineRule="exact"/>
        <w:ind w:left="743"/>
        <w:jc w:val="left"/>
      </w:pPr>
      <w:r>
        <w:t>работы</w:t>
      </w:r>
      <w:r>
        <w:rPr>
          <w:spacing w:val="-2"/>
        </w:rPr>
        <w:t xml:space="preserve"> </w:t>
      </w:r>
      <w:r>
        <w:rPr>
          <w:spacing w:val="-4"/>
        </w:rPr>
        <w:t>газа</w:t>
      </w:r>
    </w:p>
    <w:p w:rsidR="00231C6E" w:rsidRDefault="00FC4929">
      <w:pPr>
        <w:pStyle w:val="a5"/>
        <w:spacing w:before="48"/>
        <w:ind w:left="743" w:right="520"/>
      </w:pPr>
      <w: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p w:rsidR="00231C6E" w:rsidRDefault="00FC4929">
      <w:pPr>
        <w:pStyle w:val="a5"/>
        <w:spacing w:before="54"/>
        <w:ind w:left="743" w:right="522"/>
      </w:pPr>
      <w:r>
        <w:t xml:space="preserve">Второй закон термодинамики. Необратимость процессов в природе. Тепловые двигатели. Экологические проблемы </w:t>
      </w:r>
      <w:r>
        <w:rPr>
          <w:spacing w:val="-2"/>
        </w:rPr>
        <w:t>теплоэнергетики</w:t>
      </w:r>
    </w:p>
    <w:p w:rsidR="00231C6E" w:rsidRDefault="00231C6E">
      <w:pPr>
        <w:pStyle w:val="a5"/>
        <w:sectPr w:rsidR="00231C6E" w:rsidSect="006C6F5F">
          <w:type w:val="continuous"/>
          <w:pgSz w:w="11910" w:h="16390"/>
          <w:pgMar w:top="3520" w:right="227" w:bottom="280" w:left="566" w:header="720" w:footer="720" w:gutter="0"/>
          <w:cols w:num="3" w:space="720" w:equalWidth="0">
            <w:col w:w="2138" w:space="40"/>
            <w:col w:w="1449" w:space="39"/>
            <w:col w:w="7451"/>
          </w:cols>
        </w:sectPr>
      </w:pPr>
    </w:p>
    <w:p w:rsidR="00231C6E" w:rsidRDefault="00FC4929" w:rsidP="0044230C">
      <w:pPr>
        <w:pStyle w:val="a8"/>
        <w:numPr>
          <w:ilvl w:val="2"/>
          <w:numId w:val="51"/>
        </w:numPr>
        <w:tabs>
          <w:tab w:val="left" w:pos="4408"/>
        </w:tabs>
        <w:spacing w:before="81" w:line="160" w:lineRule="auto"/>
        <w:ind w:right="526"/>
        <w:jc w:val="left"/>
        <w:rPr>
          <w:position w:val="-12"/>
          <w:sz w:val="24"/>
        </w:rPr>
      </w:pPr>
      <w:r>
        <w:rPr>
          <w:sz w:val="24"/>
        </w:rPr>
        <w:lastRenderedPageBreak/>
        <w:t>Технические</w:t>
      </w:r>
      <w:r>
        <w:rPr>
          <w:spacing w:val="80"/>
          <w:sz w:val="24"/>
        </w:rPr>
        <w:t xml:space="preserve"> </w:t>
      </w:r>
      <w:r>
        <w:rPr>
          <w:sz w:val="24"/>
        </w:rPr>
        <w:t>устройства:</w:t>
      </w:r>
      <w:r>
        <w:rPr>
          <w:spacing w:val="80"/>
          <w:sz w:val="24"/>
        </w:rPr>
        <w:t xml:space="preserve"> </w:t>
      </w:r>
      <w:r>
        <w:rPr>
          <w:sz w:val="24"/>
        </w:rPr>
        <w:t>двигатель</w:t>
      </w:r>
      <w:r>
        <w:rPr>
          <w:spacing w:val="80"/>
          <w:sz w:val="24"/>
        </w:rPr>
        <w:t xml:space="preserve"> </w:t>
      </w:r>
      <w:r>
        <w:rPr>
          <w:sz w:val="24"/>
        </w:rPr>
        <w:t>внутреннего</w:t>
      </w:r>
      <w:r>
        <w:rPr>
          <w:spacing w:val="80"/>
          <w:sz w:val="24"/>
        </w:rPr>
        <w:t xml:space="preserve"> </w:t>
      </w:r>
      <w:r>
        <w:rPr>
          <w:sz w:val="24"/>
        </w:rPr>
        <w:t>сгорания, бытовой холодильник, кондиционер</w:t>
      </w:r>
    </w:p>
    <w:p w:rsidR="00231C6E" w:rsidRDefault="00FC4929" w:rsidP="0044230C">
      <w:pPr>
        <w:pStyle w:val="a8"/>
        <w:numPr>
          <w:ilvl w:val="2"/>
          <w:numId w:val="51"/>
        </w:numPr>
        <w:tabs>
          <w:tab w:val="left" w:pos="3332"/>
          <w:tab w:val="left" w:pos="4408"/>
        </w:tabs>
        <w:spacing w:before="69" w:line="283" w:lineRule="auto"/>
        <w:ind w:left="3332" w:right="962" w:hanging="192"/>
        <w:jc w:val="left"/>
        <w:rPr>
          <w:sz w:val="24"/>
        </w:rPr>
      </w:pPr>
      <w:r>
        <w:rPr>
          <w:sz w:val="24"/>
        </w:rPr>
        <w:t>Практические работы. Измерение удельной теплоёмкости АГРЕГАТНЫЕ</w:t>
      </w:r>
      <w:r>
        <w:rPr>
          <w:spacing w:val="-8"/>
          <w:sz w:val="24"/>
        </w:rPr>
        <w:t xml:space="preserve"> </w:t>
      </w:r>
      <w:r>
        <w:rPr>
          <w:sz w:val="24"/>
        </w:rPr>
        <w:t>СОСТОЯНИЯ</w:t>
      </w:r>
      <w:r>
        <w:rPr>
          <w:spacing w:val="-11"/>
          <w:sz w:val="24"/>
        </w:rPr>
        <w:t xml:space="preserve"> </w:t>
      </w:r>
      <w:r>
        <w:rPr>
          <w:sz w:val="24"/>
        </w:rPr>
        <w:t>ВЕЩЕСВА.</w:t>
      </w:r>
      <w:r>
        <w:rPr>
          <w:spacing w:val="-8"/>
          <w:sz w:val="24"/>
        </w:rPr>
        <w:t xml:space="preserve"> </w:t>
      </w:r>
      <w:r>
        <w:rPr>
          <w:sz w:val="24"/>
        </w:rPr>
        <w:t>ФАЗОВЫЕ</w:t>
      </w:r>
      <w:r>
        <w:rPr>
          <w:spacing w:val="-8"/>
          <w:sz w:val="24"/>
        </w:rPr>
        <w:t xml:space="preserve"> </w:t>
      </w:r>
      <w:r>
        <w:rPr>
          <w:sz w:val="24"/>
        </w:rPr>
        <w:t>ПЕРЕХОДЫ</w:t>
      </w:r>
    </w:p>
    <w:p w:rsidR="00231C6E" w:rsidRDefault="00FC4929">
      <w:pPr>
        <w:pStyle w:val="a5"/>
        <w:tabs>
          <w:tab w:val="left" w:pos="9579"/>
        </w:tabs>
        <w:spacing w:before="2"/>
        <w:ind w:left="4408"/>
        <w:jc w:val="left"/>
      </w:pPr>
      <w:r>
        <w:t>Парообразование</w:t>
      </w:r>
      <w:r>
        <w:rPr>
          <w:spacing w:val="35"/>
        </w:rPr>
        <w:t xml:space="preserve">  </w:t>
      </w:r>
      <w:r>
        <w:t>и</w:t>
      </w:r>
      <w:r>
        <w:rPr>
          <w:spacing w:val="37"/>
        </w:rPr>
        <w:t xml:space="preserve">  </w:t>
      </w:r>
      <w:r>
        <w:t>конденсация.</w:t>
      </w:r>
      <w:r>
        <w:rPr>
          <w:spacing w:val="37"/>
        </w:rPr>
        <w:t xml:space="preserve">  </w:t>
      </w:r>
      <w:r>
        <w:rPr>
          <w:spacing w:val="-2"/>
        </w:rPr>
        <w:t>Испарение</w:t>
      </w:r>
      <w:r>
        <w:tab/>
        <w:t>и</w:t>
      </w:r>
      <w:r>
        <w:rPr>
          <w:spacing w:val="38"/>
        </w:rPr>
        <w:t xml:space="preserve">  </w:t>
      </w:r>
      <w:r>
        <w:rPr>
          <w:spacing w:val="-2"/>
        </w:rPr>
        <w:t>кипение.</w:t>
      </w:r>
    </w:p>
    <w:p w:rsidR="00231C6E" w:rsidRDefault="00FC4929" w:rsidP="0044230C">
      <w:pPr>
        <w:pStyle w:val="a8"/>
        <w:numPr>
          <w:ilvl w:val="2"/>
          <w:numId w:val="50"/>
        </w:numPr>
        <w:tabs>
          <w:tab w:val="left" w:pos="4408"/>
        </w:tabs>
        <w:spacing w:line="242" w:lineRule="auto"/>
        <w:ind w:right="534"/>
        <w:jc w:val="left"/>
        <w:rPr>
          <w:sz w:val="24"/>
        </w:rPr>
      </w:pPr>
      <w:r>
        <w:rPr>
          <w:sz w:val="24"/>
        </w:rPr>
        <w:t>Удельная</w:t>
      </w:r>
      <w:r>
        <w:rPr>
          <w:spacing w:val="-15"/>
          <w:sz w:val="24"/>
        </w:rPr>
        <w:t xml:space="preserve"> </w:t>
      </w:r>
      <w:r>
        <w:rPr>
          <w:sz w:val="24"/>
        </w:rPr>
        <w:t>теплота</w:t>
      </w:r>
      <w:r>
        <w:rPr>
          <w:spacing w:val="-15"/>
          <w:sz w:val="24"/>
        </w:rPr>
        <w:t xml:space="preserve"> </w:t>
      </w:r>
      <w:r>
        <w:rPr>
          <w:sz w:val="24"/>
        </w:rPr>
        <w:t>парообразования.</w:t>
      </w:r>
      <w:r>
        <w:rPr>
          <w:spacing w:val="-15"/>
          <w:sz w:val="24"/>
        </w:rPr>
        <w:t xml:space="preserve"> </w:t>
      </w:r>
      <w:r>
        <w:rPr>
          <w:sz w:val="24"/>
        </w:rPr>
        <w:t>Зависимость</w:t>
      </w:r>
      <w:r>
        <w:rPr>
          <w:spacing w:val="-15"/>
          <w:sz w:val="24"/>
        </w:rPr>
        <w:t xml:space="preserve"> </w:t>
      </w:r>
      <w:r>
        <w:rPr>
          <w:sz w:val="24"/>
        </w:rPr>
        <w:t>температуры кипения от давления</w:t>
      </w:r>
    </w:p>
    <w:p w:rsidR="00231C6E" w:rsidRDefault="00231C6E">
      <w:pPr>
        <w:pStyle w:val="a8"/>
        <w:spacing w:line="242" w:lineRule="auto"/>
        <w:jc w:val="left"/>
        <w:rPr>
          <w:sz w:val="24"/>
        </w:rPr>
        <w:sectPr w:rsidR="00231C6E" w:rsidSect="006C6F5F">
          <w:type w:val="continuous"/>
          <w:pgSz w:w="11910" w:h="16390"/>
          <w:pgMar w:top="3520" w:right="227" w:bottom="280" w:left="566" w:header="720" w:footer="720" w:gutter="0"/>
          <w:cols w:space="720"/>
        </w:sectPr>
      </w:pPr>
    </w:p>
    <w:p w:rsidR="00231C6E" w:rsidRDefault="00FC4929">
      <w:pPr>
        <w:pStyle w:val="a5"/>
        <w:spacing w:before="21"/>
        <w:ind w:left="0"/>
        <w:jc w:val="right"/>
      </w:pPr>
      <w:r>
        <w:rPr>
          <w:spacing w:val="-5"/>
        </w:rPr>
        <w:lastRenderedPageBreak/>
        <w:t>3.3</w:t>
      </w:r>
    </w:p>
    <w:p w:rsidR="00231C6E" w:rsidRDefault="00FC4929" w:rsidP="0044230C">
      <w:pPr>
        <w:pStyle w:val="a8"/>
        <w:numPr>
          <w:ilvl w:val="2"/>
          <w:numId w:val="50"/>
        </w:numPr>
        <w:tabs>
          <w:tab w:val="left" w:pos="2231"/>
          <w:tab w:val="left" w:pos="3901"/>
          <w:tab w:val="left" w:pos="4419"/>
          <w:tab w:val="left" w:pos="6309"/>
          <w:tab w:val="left" w:pos="7777"/>
        </w:tabs>
        <w:spacing w:before="74" w:line="158" w:lineRule="auto"/>
        <w:ind w:left="2231" w:right="536"/>
        <w:jc w:val="left"/>
        <w:rPr>
          <w:position w:val="-13"/>
          <w:sz w:val="24"/>
        </w:rPr>
      </w:pPr>
      <w:r>
        <w:br w:type="column"/>
      </w:r>
      <w:r>
        <w:rPr>
          <w:spacing w:val="-2"/>
          <w:sz w:val="24"/>
        </w:rPr>
        <w:lastRenderedPageBreak/>
        <w:t>Абсолютная</w:t>
      </w:r>
      <w:r>
        <w:rPr>
          <w:sz w:val="24"/>
        </w:rPr>
        <w:tab/>
      </w:r>
      <w:r>
        <w:rPr>
          <w:spacing w:val="-10"/>
          <w:sz w:val="24"/>
        </w:rPr>
        <w:t>и</w:t>
      </w:r>
      <w:r>
        <w:rPr>
          <w:sz w:val="24"/>
        </w:rPr>
        <w:tab/>
      </w:r>
      <w:r>
        <w:rPr>
          <w:spacing w:val="-2"/>
          <w:sz w:val="24"/>
        </w:rPr>
        <w:t>относительная</w:t>
      </w:r>
      <w:r>
        <w:rPr>
          <w:sz w:val="24"/>
        </w:rPr>
        <w:tab/>
      </w:r>
      <w:r>
        <w:rPr>
          <w:spacing w:val="-2"/>
          <w:sz w:val="24"/>
        </w:rPr>
        <w:t>влажность</w:t>
      </w:r>
      <w:r>
        <w:rPr>
          <w:sz w:val="24"/>
        </w:rPr>
        <w:tab/>
      </w:r>
      <w:r>
        <w:rPr>
          <w:spacing w:val="-2"/>
          <w:sz w:val="24"/>
        </w:rPr>
        <w:t xml:space="preserve">воздуха. </w:t>
      </w:r>
      <w:r>
        <w:rPr>
          <w:sz w:val="24"/>
        </w:rPr>
        <w:t>Насыщенный пар</w:t>
      </w:r>
    </w:p>
    <w:p w:rsidR="00231C6E" w:rsidRDefault="00FC4929">
      <w:pPr>
        <w:pStyle w:val="a5"/>
        <w:tabs>
          <w:tab w:val="left" w:pos="3387"/>
          <w:tab w:val="left" w:pos="4222"/>
          <w:tab w:val="left" w:pos="6318"/>
          <w:tab w:val="left" w:pos="6764"/>
          <w:tab w:val="left" w:pos="8132"/>
        </w:tabs>
        <w:spacing w:before="67"/>
        <w:ind w:left="2231"/>
        <w:jc w:val="left"/>
      </w:pPr>
      <w:r>
        <w:rPr>
          <w:spacing w:val="-2"/>
        </w:rPr>
        <w:t>Твёрдое</w:t>
      </w:r>
      <w:r>
        <w:tab/>
      </w:r>
      <w:r>
        <w:rPr>
          <w:spacing w:val="-2"/>
        </w:rPr>
        <w:t>тело.</w:t>
      </w:r>
      <w:r>
        <w:tab/>
      </w:r>
      <w:r>
        <w:rPr>
          <w:spacing w:val="-2"/>
        </w:rPr>
        <w:t>Кристаллические</w:t>
      </w:r>
      <w:r>
        <w:tab/>
      </w:r>
      <w:r>
        <w:rPr>
          <w:spacing w:val="-10"/>
        </w:rPr>
        <w:t>и</w:t>
      </w:r>
      <w:r>
        <w:tab/>
      </w:r>
      <w:r>
        <w:rPr>
          <w:spacing w:val="-2"/>
        </w:rPr>
        <w:t>аморфные</w:t>
      </w:r>
      <w:r>
        <w:tab/>
      </w:r>
      <w:r>
        <w:rPr>
          <w:spacing w:val="-2"/>
        </w:rPr>
        <w:t>тела.</w:t>
      </w:r>
    </w:p>
    <w:p w:rsidR="00231C6E" w:rsidRDefault="00231C6E">
      <w:pPr>
        <w:pStyle w:val="a5"/>
        <w:jc w:val="left"/>
        <w:sectPr w:rsidR="00231C6E" w:rsidSect="006C6F5F">
          <w:type w:val="continuous"/>
          <w:pgSz w:w="11910" w:h="16390"/>
          <w:pgMar w:top="3520" w:right="227" w:bottom="280" w:left="566" w:header="720" w:footer="720" w:gutter="0"/>
          <w:cols w:num="2" w:space="720" w:equalWidth="0">
            <w:col w:w="2138" w:space="40"/>
            <w:col w:w="8939"/>
          </w:cols>
        </w:sectPr>
      </w:pPr>
    </w:p>
    <w:p w:rsidR="00231C6E" w:rsidRDefault="00FC4929" w:rsidP="0044230C">
      <w:pPr>
        <w:pStyle w:val="a8"/>
        <w:numPr>
          <w:ilvl w:val="2"/>
          <w:numId w:val="50"/>
        </w:numPr>
        <w:tabs>
          <w:tab w:val="left" w:pos="4408"/>
          <w:tab w:val="left" w:pos="6038"/>
          <w:tab w:val="left" w:pos="7098"/>
          <w:tab w:val="left" w:pos="8580"/>
          <w:tab w:val="left" w:pos="9660"/>
        </w:tabs>
        <w:spacing w:before="5" w:line="237" w:lineRule="auto"/>
        <w:ind w:right="531"/>
        <w:jc w:val="left"/>
        <w:rPr>
          <w:sz w:val="24"/>
        </w:rPr>
      </w:pPr>
      <w:r>
        <w:rPr>
          <w:spacing w:val="-2"/>
          <w:sz w:val="24"/>
        </w:rPr>
        <w:lastRenderedPageBreak/>
        <w:t>Анизотропия</w:t>
      </w:r>
      <w:r>
        <w:rPr>
          <w:sz w:val="24"/>
        </w:rPr>
        <w:tab/>
      </w:r>
      <w:r>
        <w:rPr>
          <w:spacing w:val="-2"/>
          <w:sz w:val="24"/>
        </w:rPr>
        <w:t>свойств</w:t>
      </w:r>
      <w:r>
        <w:rPr>
          <w:sz w:val="24"/>
        </w:rPr>
        <w:tab/>
      </w:r>
      <w:r>
        <w:rPr>
          <w:spacing w:val="-2"/>
          <w:sz w:val="24"/>
        </w:rPr>
        <w:t>кристаллов.</w:t>
      </w:r>
      <w:r>
        <w:rPr>
          <w:sz w:val="24"/>
        </w:rPr>
        <w:tab/>
      </w:r>
      <w:r>
        <w:rPr>
          <w:spacing w:val="-2"/>
          <w:sz w:val="24"/>
        </w:rPr>
        <w:t>Жидкие</w:t>
      </w:r>
      <w:r>
        <w:rPr>
          <w:sz w:val="24"/>
        </w:rPr>
        <w:tab/>
      </w:r>
      <w:r>
        <w:rPr>
          <w:spacing w:val="-2"/>
          <w:sz w:val="24"/>
        </w:rPr>
        <w:t xml:space="preserve">кристаллы. </w:t>
      </w:r>
      <w:r>
        <w:rPr>
          <w:sz w:val="24"/>
        </w:rPr>
        <w:t>Современные материалы</w:t>
      </w:r>
    </w:p>
    <w:p w:rsidR="00231C6E" w:rsidRDefault="00231C6E">
      <w:pPr>
        <w:pStyle w:val="a8"/>
        <w:spacing w:line="237" w:lineRule="auto"/>
        <w:jc w:val="left"/>
        <w:rPr>
          <w:sz w:val="24"/>
        </w:rPr>
        <w:sectPr w:rsidR="00231C6E" w:rsidSect="006C6F5F">
          <w:type w:val="continuous"/>
          <w:pgSz w:w="11910" w:h="16390"/>
          <w:pgMar w:top="3520" w:right="227" w:bottom="280" w:left="566" w:header="720" w:footer="720" w:gutter="0"/>
          <w:cols w:space="720"/>
        </w:sectPr>
      </w:pPr>
    </w:p>
    <w:p w:rsidR="00231C6E" w:rsidRDefault="00231C6E">
      <w:pPr>
        <w:pStyle w:val="a5"/>
        <w:spacing w:before="2"/>
        <w:ind w:left="0"/>
        <w:jc w:val="left"/>
        <w:rPr>
          <w:sz w:val="2"/>
        </w:rPr>
      </w:pPr>
    </w:p>
    <w:tbl>
      <w:tblPr>
        <w:tblStyle w:val="TableNormal"/>
        <w:tblW w:w="0" w:type="auto"/>
        <w:tblInd w:w="1792" w:type="dxa"/>
        <w:tblLayout w:type="fixed"/>
        <w:tblLook w:val="01E0" w:firstRow="1" w:lastRow="1" w:firstColumn="1" w:lastColumn="1" w:noHBand="0" w:noVBand="0"/>
      </w:tblPr>
      <w:tblGrid>
        <w:gridCol w:w="854"/>
        <w:gridCol w:w="1409"/>
        <w:gridCol w:w="6816"/>
      </w:tblGrid>
      <w:tr w:rsidR="00231C6E">
        <w:trPr>
          <w:trHeight w:val="569"/>
        </w:trPr>
        <w:tc>
          <w:tcPr>
            <w:tcW w:w="854" w:type="dxa"/>
          </w:tcPr>
          <w:p w:rsidR="00231C6E" w:rsidRDefault="00231C6E">
            <w:pPr>
              <w:pStyle w:val="TableParagraph"/>
              <w:rPr>
                <w:sz w:val="24"/>
              </w:rPr>
            </w:pPr>
          </w:p>
        </w:tc>
        <w:tc>
          <w:tcPr>
            <w:tcW w:w="1409" w:type="dxa"/>
          </w:tcPr>
          <w:p w:rsidR="00231C6E" w:rsidRDefault="00FC4929">
            <w:pPr>
              <w:pStyle w:val="TableParagraph"/>
              <w:spacing w:before="124"/>
              <w:ind w:left="84" w:right="5"/>
              <w:jc w:val="center"/>
              <w:rPr>
                <w:sz w:val="24"/>
              </w:rPr>
            </w:pPr>
            <w:r>
              <w:rPr>
                <w:spacing w:val="-2"/>
                <w:sz w:val="24"/>
              </w:rPr>
              <w:t>3.3.4</w:t>
            </w:r>
          </w:p>
        </w:tc>
        <w:tc>
          <w:tcPr>
            <w:tcW w:w="6816" w:type="dxa"/>
          </w:tcPr>
          <w:p w:rsidR="00231C6E" w:rsidRDefault="00FC4929">
            <w:pPr>
              <w:pStyle w:val="TableParagraph"/>
              <w:spacing w:line="237" w:lineRule="auto"/>
              <w:ind w:left="360" w:right="54"/>
              <w:rPr>
                <w:sz w:val="24"/>
              </w:rPr>
            </w:pPr>
            <w:r>
              <w:rPr>
                <w:sz w:val="24"/>
              </w:rPr>
              <w:t>Плавление</w:t>
            </w:r>
            <w:r>
              <w:rPr>
                <w:spacing w:val="40"/>
                <w:sz w:val="24"/>
              </w:rPr>
              <w:t xml:space="preserve"> </w:t>
            </w:r>
            <w:r>
              <w:rPr>
                <w:sz w:val="24"/>
              </w:rPr>
              <w:t>и</w:t>
            </w:r>
            <w:r>
              <w:rPr>
                <w:spacing w:val="40"/>
                <w:sz w:val="24"/>
              </w:rPr>
              <w:t xml:space="preserve"> </w:t>
            </w:r>
            <w:r>
              <w:rPr>
                <w:sz w:val="24"/>
              </w:rPr>
              <w:t>кристаллизация.</w:t>
            </w:r>
            <w:r>
              <w:rPr>
                <w:spacing w:val="40"/>
                <w:sz w:val="24"/>
              </w:rPr>
              <w:t xml:space="preserve"> </w:t>
            </w:r>
            <w:r>
              <w:rPr>
                <w:sz w:val="24"/>
              </w:rPr>
              <w:t>Удельная</w:t>
            </w:r>
            <w:r>
              <w:rPr>
                <w:spacing w:val="40"/>
                <w:sz w:val="24"/>
              </w:rPr>
              <w:t xml:space="preserve"> </w:t>
            </w:r>
            <w:r>
              <w:rPr>
                <w:sz w:val="24"/>
              </w:rPr>
              <w:t>теплота</w:t>
            </w:r>
            <w:r>
              <w:rPr>
                <w:spacing w:val="40"/>
                <w:sz w:val="24"/>
              </w:rPr>
              <w:t xml:space="preserve"> </w:t>
            </w:r>
            <w:r>
              <w:rPr>
                <w:sz w:val="24"/>
              </w:rPr>
              <w:t xml:space="preserve">плавления. </w:t>
            </w:r>
            <w:r>
              <w:rPr>
                <w:spacing w:val="-2"/>
                <w:sz w:val="24"/>
              </w:rPr>
              <w:t>Сублимация</w:t>
            </w:r>
          </w:p>
        </w:tc>
      </w:tr>
      <w:tr w:rsidR="00231C6E">
        <w:trPr>
          <w:trHeight w:val="326"/>
        </w:trPr>
        <w:tc>
          <w:tcPr>
            <w:tcW w:w="854" w:type="dxa"/>
          </w:tcPr>
          <w:p w:rsidR="00231C6E" w:rsidRDefault="00231C6E">
            <w:pPr>
              <w:pStyle w:val="TableParagraph"/>
              <w:rPr>
                <w:sz w:val="24"/>
              </w:rPr>
            </w:pPr>
          </w:p>
        </w:tc>
        <w:tc>
          <w:tcPr>
            <w:tcW w:w="1409" w:type="dxa"/>
          </w:tcPr>
          <w:p w:rsidR="00231C6E" w:rsidRDefault="00FC4929">
            <w:pPr>
              <w:pStyle w:val="TableParagraph"/>
              <w:spacing w:before="20"/>
              <w:ind w:left="84" w:right="5"/>
              <w:jc w:val="center"/>
              <w:rPr>
                <w:sz w:val="24"/>
              </w:rPr>
            </w:pPr>
            <w:r>
              <w:rPr>
                <w:spacing w:val="-2"/>
                <w:sz w:val="24"/>
              </w:rPr>
              <w:t>3.3.5</w:t>
            </w:r>
          </w:p>
        </w:tc>
        <w:tc>
          <w:tcPr>
            <w:tcW w:w="6816" w:type="dxa"/>
          </w:tcPr>
          <w:p w:rsidR="00231C6E" w:rsidRDefault="00FC4929">
            <w:pPr>
              <w:pStyle w:val="TableParagraph"/>
              <w:spacing w:before="20"/>
              <w:ind w:left="360"/>
              <w:rPr>
                <w:sz w:val="24"/>
              </w:rPr>
            </w:pPr>
            <w:r>
              <w:rPr>
                <w:sz w:val="24"/>
              </w:rPr>
              <w:t>Уравнение</w:t>
            </w:r>
            <w:r>
              <w:rPr>
                <w:spacing w:val="-6"/>
                <w:sz w:val="24"/>
              </w:rPr>
              <w:t xml:space="preserve"> </w:t>
            </w:r>
            <w:r>
              <w:rPr>
                <w:sz w:val="24"/>
              </w:rPr>
              <w:t xml:space="preserve">теплового </w:t>
            </w:r>
            <w:r>
              <w:rPr>
                <w:spacing w:val="-2"/>
                <w:sz w:val="24"/>
              </w:rPr>
              <w:t>баланса</w:t>
            </w:r>
          </w:p>
        </w:tc>
      </w:tr>
      <w:tr w:rsidR="00231C6E">
        <w:trPr>
          <w:trHeight w:val="878"/>
        </w:trPr>
        <w:tc>
          <w:tcPr>
            <w:tcW w:w="854" w:type="dxa"/>
          </w:tcPr>
          <w:p w:rsidR="00231C6E" w:rsidRDefault="00231C6E">
            <w:pPr>
              <w:pStyle w:val="TableParagraph"/>
              <w:rPr>
                <w:sz w:val="24"/>
              </w:rPr>
            </w:pPr>
          </w:p>
        </w:tc>
        <w:tc>
          <w:tcPr>
            <w:tcW w:w="1409" w:type="dxa"/>
          </w:tcPr>
          <w:p w:rsidR="00231C6E" w:rsidRDefault="00231C6E">
            <w:pPr>
              <w:pStyle w:val="TableParagraph"/>
              <w:spacing w:before="18"/>
              <w:rPr>
                <w:sz w:val="24"/>
              </w:rPr>
            </w:pPr>
          </w:p>
          <w:p w:rsidR="00231C6E" w:rsidRDefault="00FC4929">
            <w:pPr>
              <w:pStyle w:val="TableParagraph"/>
              <w:ind w:left="84" w:right="5"/>
              <w:jc w:val="center"/>
              <w:rPr>
                <w:sz w:val="24"/>
              </w:rPr>
            </w:pPr>
            <w:r>
              <w:rPr>
                <w:spacing w:val="-2"/>
                <w:sz w:val="24"/>
              </w:rPr>
              <w:t>3.3.6</w:t>
            </w:r>
          </w:p>
        </w:tc>
        <w:tc>
          <w:tcPr>
            <w:tcW w:w="6816" w:type="dxa"/>
          </w:tcPr>
          <w:p w:rsidR="00231C6E" w:rsidRDefault="00FC4929">
            <w:pPr>
              <w:pStyle w:val="TableParagraph"/>
              <w:spacing w:before="20"/>
              <w:ind w:left="360" w:right="55"/>
              <w:jc w:val="both"/>
              <w:rPr>
                <w:sz w:val="24"/>
              </w:rPr>
            </w:pPr>
            <w:r>
              <w:rPr>
                <w:sz w:val="24"/>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231C6E">
        <w:trPr>
          <w:trHeight w:val="326"/>
        </w:trPr>
        <w:tc>
          <w:tcPr>
            <w:tcW w:w="854" w:type="dxa"/>
          </w:tcPr>
          <w:p w:rsidR="00231C6E" w:rsidRDefault="00231C6E">
            <w:pPr>
              <w:pStyle w:val="TableParagraph"/>
              <w:rPr>
                <w:sz w:val="24"/>
              </w:rPr>
            </w:pPr>
          </w:p>
        </w:tc>
        <w:tc>
          <w:tcPr>
            <w:tcW w:w="1409" w:type="dxa"/>
          </w:tcPr>
          <w:p w:rsidR="00231C6E" w:rsidRDefault="00FC4929">
            <w:pPr>
              <w:pStyle w:val="TableParagraph"/>
              <w:spacing w:before="20"/>
              <w:ind w:left="84" w:right="5"/>
              <w:jc w:val="center"/>
              <w:rPr>
                <w:sz w:val="24"/>
              </w:rPr>
            </w:pPr>
            <w:r>
              <w:rPr>
                <w:spacing w:val="-2"/>
                <w:sz w:val="24"/>
              </w:rPr>
              <w:t>3.3.7</w:t>
            </w:r>
          </w:p>
        </w:tc>
        <w:tc>
          <w:tcPr>
            <w:tcW w:w="6816" w:type="dxa"/>
          </w:tcPr>
          <w:p w:rsidR="00231C6E" w:rsidRDefault="00FC4929">
            <w:pPr>
              <w:pStyle w:val="TableParagraph"/>
              <w:spacing w:before="20"/>
              <w:ind w:left="360"/>
              <w:rPr>
                <w:sz w:val="24"/>
              </w:rPr>
            </w:pPr>
            <w:r>
              <w:rPr>
                <w:sz w:val="24"/>
              </w:rPr>
              <w:t>Практические</w:t>
            </w:r>
            <w:r>
              <w:rPr>
                <w:spacing w:val="-3"/>
                <w:sz w:val="24"/>
              </w:rPr>
              <w:t xml:space="preserve"> </w:t>
            </w:r>
            <w:r>
              <w:rPr>
                <w:sz w:val="24"/>
              </w:rPr>
              <w:t>работы.</w:t>
            </w:r>
            <w:r>
              <w:rPr>
                <w:spacing w:val="-4"/>
                <w:sz w:val="24"/>
              </w:rPr>
              <w:t xml:space="preserve"> </w:t>
            </w:r>
            <w:r>
              <w:rPr>
                <w:sz w:val="24"/>
              </w:rPr>
              <w:t>Измерение</w:t>
            </w:r>
            <w:r>
              <w:rPr>
                <w:spacing w:val="-7"/>
                <w:sz w:val="24"/>
              </w:rPr>
              <w:t xml:space="preserve"> </w:t>
            </w:r>
            <w:r>
              <w:rPr>
                <w:sz w:val="24"/>
              </w:rPr>
              <w:t>влажности</w:t>
            </w:r>
            <w:r>
              <w:rPr>
                <w:spacing w:val="-5"/>
                <w:sz w:val="24"/>
              </w:rPr>
              <w:t xml:space="preserve"> </w:t>
            </w:r>
            <w:r>
              <w:rPr>
                <w:spacing w:val="-2"/>
                <w:sz w:val="24"/>
              </w:rPr>
              <w:t>воздуха</w:t>
            </w:r>
          </w:p>
        </w:tc>
      </w:tr>
      <w:tr w:rsidR="00231C6E">
        <w:trPr>
          <w:trHeight w:val="326"/>
        </w:trPr>
        <w:tc>
          <w:tcPr>
            <w:tcW w:w="854" w:type="dxa"/>
          </w:tcPr>
          <w:p w:rsidR="00231C6E" w:rsidRDefault="00FC4929">
            <w:pPr>
              <w:pStyle w:val="TableParagraph"/>
              <w:spacing w:before="20"/>
              <w:ind w:left="136"/>
              <w:rPr>
                <w:sz w:val="24"/>
              </w:rPr>
            </w:pPr>
            <w:r>
              <w:rPr>
                <w:spacing w:val="-10"/>
                <w:sz w:val="24"/>
              </w:rPr>
              <w:t>4</w:t>
            </w:r>
          </w:p>
        </w:tc>
        <w:tc>
          <w:tcPr>
            <w:tcW w:w="1409" w:type="dxa"/>
          </w:tcPr>
          <w:p w:rsidR="00231C6E" w:rsidRDefault="00231C6E">
            <w:pPr>
              <w:pStyle w:val="TableParagraph"/>
              <w:rPr>
                <w:sz w:val="24"/>
              </w:rPr>
            </w:pPr>
          </w:p>
        </w:tc>
        <w:tc>
          <w:tcPr>
            <w:tcW w:w="6816" w:type="dxa"/>
          </w:tcPr>
          <w:p w:rsidR="00231C6E" w:rsidRDefault="00FC4929">
            <w:pPr>
              <w:pStyle w:val="TableParagraph"/>
              <w:spacing w:before="20"/>
              <w:ind w:left="1566"/>
              <w:rPr>
                <w:sz w:val="24"/>
              </w:rPr>
            </w:pPr>
            <w:r>
              <w:rPr>
                <w:spacing w:val="-2"/>
                <w:sz w:val="24"/>
              </w:rPr>
              <w:t>ЭЛЕКТРОДИНАМИКА</w:t>
            </w:r>
          </w:p>
        </w:tc>
      </w:tr>
      <w:tr w:rsidR="00231C6E">
        <w:trPr>
          <w:trHeight w:val="326"/>
        </w:trPr>
        <w:tc>
          <w:tcPr>
            <w:tcW w:w="854" w:type="dxa"/>
          </w:tcPr>
          <w:p w:rsidR="00231C6E" w:rsidRDefault="00231C6E">
            <w:pPr>
              <w:pStyle w:val="TableParagraph"/>
              <w:rPr>
                <w:sz w:val="24"/>
              </w:rPr>
            </w:pPr>
          </w:p>
        </w:tc>
        <w:tc>
          <w:tcPr>
            <w:tcW w:w="1409" w:type="dxa"/>
          </w:tcPr>
          <w:p w:rsidR="00231C6E" w:rsidRDefault="00231C6E">
            <w:pPr>
              <w:pStyle w:val="TableParagraph"/>
              <w:rPr>
                <w:sz w:val="24"/>
              </w:rPr>
            </w:pPr>
          </w:p>
        </w:tc>
        <w:tc>
          <w:tcPr>
            <w:tcW w:w="6816" w:type="dxa"/>
          </w:tcPr>
          <w:p w:rsidR="00231C6E" w:rsidRDefault="00FC4929">
            <w:pPr>
              <w:pStyle w:val="TableParagraph"/>
              <w:spacing w:before="20"/>
              <w:ind w:left="1182"/>
              <w:rPr>
                <w:sz w:val="24"/>
              </w:rPr>
            </w:pPr>
            <w:r>
              <w:rPr>
                <w:spacing w:val="-2"/>
                <w:sz w:val="24"/>
              </w:rPr>
              <w:t>###Par###ЭЛЕКТРОСТАТИКА</w:t>
            </w:r>
          </w:p>
        </w:tc>
      </w:tr>
      <w:tr w:rsidR="00231C6E">
        <w:trPr>
          <w:trHeight w:val="600"/>
        </w:trPr>
        <w:tc>
          <w:tcPr>
            <w:tcW w:w="854" w:type="dxa"/>
          </w:tcPr>
          <w:p w:rsidR="00231C6E" w:rsidRDefault="00231C6E">
            <w:pPr>
              <w:pStyle w:val="TableParagraph"/>
              <w:rPr>
                <w:sz w:val="24"/>
              </w:rPr>
            </w:pPr>
          </w:p>
        </w:tc>
        <w:tc>
          <w:tcPr>
            <w:tcW w:w="1409" w:type="dxa"/>
          </w:tcPr>
          <w:p w:rsidR="00231C6E" w:rsidRDefault="00FC4929">
            <w:pPr>
              <w:pStyle w:val="TableParagraph"/>
              <w:spacing w:before="154"/>
              <w:ind w:left="84" w:right="5"/>
              <w:jc w:val="center"/>
              <w:rPr>
                <w:sz w:val="24"/>
              </w:rPr>
            </w:pPr>
            <w:r>
              <w:rPr>
                <w:spacing w:val="-2"/>
                <w:sz w:val="24"/>
              </w:rPr>
              <w:t>4.1.1</w:t>
            </w:r>
          </w:p>
        </w:tc>
        <w:tc>
          <w:tcPr>
            <w:tcW w:w="6816" w:type="dxa"/>
          </w:tcPr>
          <w:p w:rsidR="00231C6E" w:rsidRDefault="00FC4929">
            <w:pPr>
              <w:pStyle w:val="TableParagraph"/>
              <w:tabs>
                <w:tab w:val="left" w:pos="2097"/>
                <w:tab w:val="left" w:pos="2802"/>
                <w:tab w:val="left" w:pos="4673"/>
                <w:tab w:val="left" w:pos="5594"/>
                <w:tab w:val="left" w:pos="6289"/>
              </w:tabs>
              <w:spacing w:before="22" w:line="237" w:lineRule="auto"/>
              <w:ind w:left="360" w:right="53"/>
              <w:rPr>
                <w:sz w:val="24"/>
              </w:rPr>
            </w:pPr>
            <w:r>
              <w:rPr>
                <w:spacing w:val="-2"/>
                <w:sz w:val="24"/>
              </w:rPr>
              <w:t>Электризация</w:t>
            </w:r>
            <w:r>
              <w:rPr>
                <w:sz w:val="24"/>
              </w:rPr>
              <w:tab/>
            </w:r>
            <w:r>
              <w:rPr>
                <w:spacing w:val="-4"/>
                <w:sz w:val="24"/>
              </w:rPr>
              <w:t>тел.</w:t>
            </w:r>
            <w:r>
              <w:rPr>
                <w:sz w:val="24"/>
              </w:rPr>
              <w:tab/>
            </w:r>
            <w:r>
              <w:rPr>
                <w:spacing w:val="-2"/>
                <w:sz w:val="24"/>
              </w:rPr>
              <w:t>Электрический</w:t>
            </w:r>
            <w:r>
              <w:rPr>
                <w:sz w:val="24"/>
              </w:rPr>
              <w:tab/>
            </w:r>
            <w:r>
              <w:rPr>
                <w:spacing w:val="-2"/>
                <w:sz w:val="24"/>
              </w:rPr>
              <w:t>заряд.</w:t>
            </w:r>
            <w:r>
              <w:rPr>
                <w:sz w:val="24"/>
              </w:rPr>
              <w:tab/>
            </w:r>
            <w:r>
              <w:rPr>
                <w:spacing w:val="-4"/>
                <w:sz w:val="24"/>
              </w:rPr>
              <w:t>Два</w:t>
            </w:r>
            <w:r>
              <w:rPr>
                <w:sz w:val="24"/>
              </w:rPr>
              <w:tab/>
            </w:r>
            <w:r>
              <w:rPr>
                <w:spacing w:val="-4"/>
                <w:sz w:val="24"/>
              </w:rPr>
              <w:t xml:space="preserve">вида </w:t>
            </w:r>
            <w:r>
              <w:rPr>
                <w:sz w:val="24"/>
              </w:rPr>
              <w:t>электрических зарядов</w:t>
            </w:r>
          </w:p>
        </w:tc>
      </w:tr>
      <w:tr w:rsidR="00231C6E">
        <w:trPr>
          <w:trHeight w:val="326"/>
        </w:trPr>
        <w:tc>
          <w:tcPr>
            <w:tcW w:w="854" w:type="dxa"/>
          </w:tcPr>
          <w:p w:rsidR="00231C6E" w:rsidRDefault="00231C6E">
            <w:pPr>
              <w:pStyle w:val="TableParagraph"/>
              <w:rPr>
                <w:sz w:val="24"/>
              </w:rPr>
            </w:pPr>
          </w:p>
        </w:tc>
        <w:tc>
          <w:tcPr>
            <w:tcW w:w="1409" w:type="dxa"/>
          </w:tcPr>
          <w:p w:rsidR="00231C6E" w:rsidRDefault="00FC4929">
            <w:pPr>
              <w:pStyle w:val="TableParagraph"/>
              <w:spacing w:before="20"/>
              <w:ind w:left="84" w:right="5"/>
              <w:jc w:val="center"/>
              <w:rPr>
                <w:sz w:val="24"/>
              </w:rPr>
            </w:pPr>
            <w:r>
              <w:rPr>
                <w:spacing w:val="-2"/>
                <w:sz w:val="24"/>
              </w:rPr>
              <w:t>4.1.2</w:t>
            </w:r>
          </w:p>
        </w:tc>
        <w:tc>
          <w:tcPr>
            <w:tcW w:w="6816" w:type="dxa"/>
          </w:tcPr>
          <w:p w:rsidR="00231C6E" w:rsidRDefault="00FC4929">
            <w:pPr>
              <w:pStyle w:val="TableParagraph"/>
              <w:spacing w:before="20"/>
              <w:ind w:left="360"/>
              <w:rPr>
                <w:sz w:val="24"/>
              </w:rPr>
            </w:pPr>
            <w:r>
              <w:rPr>
                <w:sz w:val="24"/>
              </w:rPr>
              <w:t>Проводники,</w:t>
            </w:r>
            <w:r>
              <w:rPr>
                <w:spacing w:val="-2"/>
                <w:sz w:val="24"/>
              </w:rPr>
              <w:t xml:space="preserve"> </w:t>
            </w:r>
            <w:r>
              <w:rPr>
                <w:sz w:val="24"/>
              </w:rPr>
              <w:t>диэлектрики</w:t>
            </w:r>
            <w:r>
              <w:rPr>
                <w:spacing w:val="-2"/>
                <w:sz w:val="24"/>
              </w:rPr>
              <w:t xml:space="preserve"> </w:t>
            </w:r>
            <w:r>
              <w:rPr>
                <w:sz w:val="24"/>
              </w:rPr>
              <w:t>и</w:t>
            </w:r>
            <w:r>
              <w:rPr>
                <w:spacing w:val="-7"/>
                <w:sz w:val="24"/>
              </w:rPr>
              <w:t xml:space="preserve"> </w:t>
            </w:r>
            <w:r>
              <w:rPr>
                <w:spacing w:val="-2"/>
                <w:sz w:val="24"/>
              </w:rPr>
              <w:t>полупроводники</w:t>
            </w:r>
          </w:p>
        </w:tc>
      </w:tr>
      <w:tr w:rsidR="00231C6E">
        <w:trPr>
          <w:trHeight w:val="326"/>
        </w:trPr>
        <w:tc>
          <w:tcPr>
            <w:tcW w:w="854" w:type="dxa"/>
          </w:tcPr>
          <w:p w:rsidR="00231C6E" w:rsidRDefault="00231C6E">
            <w:pPr>
              <w:pStyle w:val="TableParagraph"/>
              <w:rPr>
                <w:sz w:val="24"/>
              </w:rPr>
            </w:pPr>
          </w:p>
        </w:tc>
        <w:tc>
          <w:tcPr>
            <w:tcW w:w="1409" w:type="dxa"/>
          </w:tcPr>
          <w:p w:rsidR="00231C6E" w:rsidRDefault="00FC4929">
            <w:pPr>
              <w:pStyle w:val="TableParagraph"/>
              <w:spacing w:before="20"/>
              <w:ind w:left="84" w:right="5"/>
              <w:jc w:val="center"/>
              <w:rPr>
                <w:sz w:val="24"/>
              </w:rPr>
            </w:pPr>
            <w:r>
              <w:rPr>
                <w:spacing w:val="-2"/>
                <w:sz w:val="24"/>
              </w:rPr>
              <w:t>4.1.3</w:t>
            </w:r>
          </w:p>
        </w:tc>
        <w:tc>
          <w:tcPr>
            <w:tcW w:w="6816" w:type="dxa"/>
          </w:tcPr>
          <w:p w:rsidR="00231C6E" w:rsidRDefault="00FC4929">
            <w:pPr>
              <w:pStyle w:val="TableParagraph"/>
              <w:spacing w:before="20"/>
              <w:ind w:left="360"/>
              <w:rPr>
                <w:sz w:val="24"/>
              </w:rPr>
            </w:pPr>
            <w:r>
              <w:rPr>
                <w:sz w:val="24"/>
              </w:rPr>
              <w:t>Закон</w:t>
            </w:r>
            <w:r>
              <w:rPr>
                <w:spacing w:val="-4"/>
                <w:sz w:val="24"/>
              </w:rPr>
              <w:t xml:space="preserve"> </w:t>
            </w:r>
            <w:r>
              <w:rPr>
                <w:sz w:val="24"/>
              </w:rPr>
              <w:t>сохранения</w:t>
            </w:r>
            <w:r>
              <w:rPr>
                <w:spacing w:val="-5"/>
                <w:sz w:val="24"/>
              </w:rPr>
              <w:t xml:space="preserve"> </w:t>
            </w:r>
            <w:r>
              <w:rPr>
                <w:sz w:val="24"/>
              </w:rPr>
              <w:t>электрического</w:t>
            </w:r>
            <w:r>
              <w:rPr>
                <w:spacing w:val="-4"/>
                <w:sz w:val="24"/>
              </w:rPr>
              <w:t xml:space="preserve"> </w:t>
            </w:r>
            <w:r>
              <w:rPr>
                <w:spacing w:val="-2"/>
                <w:sz w:val="24"/>
              </w:rPr>
              <w:t>заряда</w:t>
            </w:r>
          </w:p>
        </w:tc>
      </w:tr>
      <w:tr w:rsidR="00231C6E">
        <w:trPr>
          <w:trHeight w:val="326"/>
        </w:trPr>
        <w:tc>
          <w:tcPr>
            <w:tcW w:w="854" w:type="dxa"/>
          </w:tcPr>
          <w:p w:rsidR="00231C6E" w:rsidRDefault="00231C6E">
            <w:pPr>
              <w:pStyle w:val="TableParagraph"/>
              <w:rPr>
                <w:sz w:val="24"/>
              </w:rPr>
            </w:pPr>
          </w:p>
        </w:tc>
        <w:tc>
          <w:tcPr>
            <w:tcW w:w="1409" w:type="dxa"/>
          </w:tcPr>
          <w:p w:rsidR="00231C6E" w:rsidRDefault="00FC4929">
            <w:pPr>
              <w:pStyle w:val="TableParagraph"/>
              <w:spacing w:before="20"/>
              <w:ind w:left="84" w:right="5"/>
              <w:jc w:val="center"/>
              <w:rPr>
                <w:sz w:val="24"/>
              </w:rPr>
            </w:pPr>
            <w:r>
              <w:rPr>
                <w:spacing w:val="-2"/>
                <w:sz w:val="24"/>
              </w:rPr>
              <w:t>4.1.4</w:t>
            </w:r>
          </w:p>
        </w:tc>
        <w:tc>
          <w:tcPr>
            <w:tcW w:w="6816" w:type="dxa"/>
          </w:tcPr>
          <w:p w:rsidR="00231C6E" w:rsidRDefault="00FC4929">
            <w:pPr>
              <w:pStyle w:val="TableParagraph"/>
              <w:spacing w:before="20"/>
              <w:ind w:left="360"/>
              <w:rPr>
                <w:sz w:val="24"/>
              </w:rPr>
            </w:pPr>
            <w:r>
              <w:rPr>
                <w:sz w:val="24"/>
              </w:rPr>
              <w:t>Взаимодействие</w:t>
            </w:r>
            <w:r>
              <w:rPr>
                <w:spacing w:val="-4"/>
                <w:sz w:val="24"/>
              </w:rPr>
              <w:t xml:space="preserve"> </w:t>
            </w:r>
            <w:r>
              <w:rPr>
                <w:sz w:val="24"/>
              </w:rPr>
              <w:t>зарядов.</w:t>
            </w:r>
            <w:r>
              <w:rPr>
                <w:spacing w:val="-6"/>
                <w:sz w:val="24"/>
              </w:rPr>
              <w:t xml:space="preserve"> </w:t>
            </w:r>
            <w:r>
              <w:rPr>
                <w:sz w:val="24"/>
              </w:rPr>
              <w:t>Закон</w:t>
            </w:r>
            <w:r>
              <w:rPr>
                <w:spacing w:val="-2"/>
                <w:sz w:val="24"/>
              </w:rPr>
              <w:t xml:space="preserve"> Кулона</w:t>
            </w:r>
          </w:p>
        </w:tc>
      </w:tr>
      <w:tr w:rsidR="00231C6E">
        <w:trPr>
          <w:trHeight w:val="879"/>
        </w:trPr>
        <w:tc>
          <w:tcPr>
            <w:tcW w:w="854" w:type="dxa"/>
          </w:tcPr>
          <w:p w:rsidR="00231C6E" w:rsidRDefault="00231C6E">
            <w:pPr>
              <w:pStyle w:val="TableParagraph"/>
              <w:rPr>
                <w:sz w:val="24"/>
              </w:rPr>
            </w:pPr>
          </w:p>
        </w:tc>
        <w:tc>
          <w:tcPr>
            <w:tcW w:w="1409" w:type="dxa"/>
          </w:tcPr>
          <w:p w:rsidR="00231C6E" w:rsidRDefault="00231C6E">
            <w:pPr>
              <w:pStyle w:val="TableParagraph"/>
              <w:spacing w:before="18"/>
              <w:rPr>
                <w:sz w:val="24"/>
              </w:rPr>
            </w:pPr>
          </w:p>
          <w:p w:rsidR="00231C6E" w:rsidRDefault="00FC4929">
            <w:pPr>
              <w:pStyle w:val="TableParagraph"/>
              <w:ind w:left="84" w:right="5"/>
              <w:jc w:val="center"/>
              <w:rPr>
                <w:sz w:val="24"/>
              </w:rPr>
            </w:pPr>
            <w:r>
              <w:rPr>
                <w:spacing w:val="-2"/>
                <w:sz w:val="24"/>
              </w:rPr>
              <w:t>4.1.5</w:t>
            </w:r>
          </w:p>
        </w:tc>
        <w:tc>
          <w:tcPr>
            <w:tcW w:w="6816" w:type="dxa"/>
          </w:tcPr>
          <w:p w:rsidR="00231C6E" w:rsidRDefault="00FC4929">
            <w:pPr>
              <w:pStyle w:val="TableParagraph"/>
              <w:spacing w:before="20"/>
              <w:ind w:left="360" w:right="47"/>
              <w:jc w:val="both"/>
              <w:rPr>
                <w:sz w:val="24"/>
              </w:rPr>
            </w:pPr>
            <w:r>
              <w:rPr>
                <w:sz w:val="24"/>
              </w:rPr>
              <w:t>Электрическое поле. Напряжённость электрического поля. Принцип суперпозиции. Линии напряжённости электрического поля</w:t>
            </w:r>
          </w:p>
        </w:tc>
      </w:tr>
      <w:tr w:rsidR="00231C6E">
        <w:trPr>
          <w:trHeight w:val="600"/>
        </w:trPr>
        <w:tc>
          <w:tcPr>
            <w:tcW w:w="854" w:type="dxa"/>
          </w:tcPr>
          <w:p w:rsidR="00231C6E" w:rsidRDefault="00FC4929">
            <w:pPr>
              <w:pStyle w:val="TableParagraph"/>
              <w:spacing w:before="106"/>
              <w:ind w:left="50"/>
              <w:rPr>
                <w:sz w:val="24"/>
              </w:rPr>
            </w:pPr>
            <w:r>
              <w:rPr>
                <w:spacing w:val="-5"/>
                <w:sz w:val="24"/>
              </w:rPr>
              <w:t>4.1</w:t>
            </w:r>
          </w:p>
        </w:tc>
        <w:tc>
          <w:tcPr>
            <w:tcW w:w="1409" w:type="dxa"/>
          </w:tcPr>
          <w:p w:rsidR="00231C6E" w:rsidRDefault="00FC4929">
            <w:pPr>
              <w:pStyle w:val="TableParagraph"/>
              <w:spacing w:before="154"/>
              <w:ind w:left="84" w:right="5"/>
              <w:jc w:val="center"/>
              <w:rPr>
                <w:sz w:val="24"/>
              </w:rPr>
            </w:pPr>
            <w:r>
              <w:rPr>
                <w:spacing w:val="-2"/>
                <w:sz w:val="24"/>
              </w:rPr>
              <w:t>4.1.6</w:t>
            </w:r>
          </w:p>
        </w:tc>
        <w:tc>
          <w:tcPr>
            <w:tcW w:w="6816" w:type="dxa"/>
          </w:tcPr>
          <w:p w:rsidR="00231C6E" w:rsidRDefault="00FC4929">
            <w:pPr>
              <w:pStyle w:val="TableParagraph"/>
              <w:spacing w:before="22" w:line="237" w:lineRule="auto"/>
              <w:ind w:left="360" w:right="54"/>
              <w:rPr>
                <w:sz w:val="24"/>
              </w:rPr>
            </w:pPr>
            <w:r>
              <w:rPr>
                <w:sz w:val="24"/>
              </w:rPr>
              <w:t>Работа</w:t>
            </w:r>
            <w:r>
              <w:rPr>
                <w:spacing w:val="40"/>
                <w:sz w:val="24"/>
              </w:rPr>
              <w:t xml:space="preserve"> </w:t>
            </w:r>
            <w:r>
              <w:rPr>
                <w:sz w:val="24"/>
              </w:rPr>
              <w:t>сил</w:t>
            </w:r>
            <w:r>
              <w:rPr>
                <w:spacing w:val="40"/>
                <w:sz w:val="24"/>
              </w:rPr>
              <w:t xml:space="preserve"> </w:t>
            </w:r>
            <w:r>
              <w:rPr>
                <w:sz w:val="24"/>
              </w:rPr>
              <w:t>электростатического</w:t>
            </w:r>
            <w:r>
              <w:rPr>
                <w:spacing w:val="40"/>
                <w:sz w:val="24"/>
              </w:rPr>
              <w:t xml:space="preserve"> </w:t>
            </w:r>
            <w:r>
              <w:rPr>
                <w:sz w:val="24"/>
              </w:rPr>
              <w:t>поля.</w:t>
            </w:r>
            <w:r>
              <w:rPr>
                <w:spacing w:val="40"/>
                <w:sz w:val="24"/>
              </w:rPr>
              <w:t xml:space="preserve"> </w:t>
            </w:r>
            <w:r>
              <w:rPr>
                <w:sz w:val="24"/>
              </w:rPr>
              <w:t>Потенциал.</w:t>
            </w:r>
            <w:r>
              <w:rPr>
                <w:spacing w:val="40"/>
                <w:sz w:val="24"/>
              </w:rPr>
              <w:t xml:space="preserve"> </w:t>
            </w:r>
            <w:r>
              <w:rPr>
                <w:sz w:val="24"/>
              </w:rPr>
              <w:t xml:space="preserve">Разность </w:t>
            </w:r>
            <w:r>
              <w:rPr>
                <w:spacing w:val="-2"/>
                <w:sz w:val="24"/>
              </w:rPr>
              <w:t>потенциалов</w:t>
            </w:r>
          </w:p>
        </w:tc>
      </w:tr>
      <w:tr w:rsidR="00231C6E">
        <w:trPr>
          <w:trHeight w:val="602"/>
        </w:trPr>
        <w:tc>
          <w:tcPr>
            <w:tcW w:w="854" w:type="dxa"/>
          </w:tcPr>
          <w:p w:rsidR="00231C6E" w:rsidRDefault="00231C6E">
            <w:pPr>
              <w:pStyle w:val="TableParagraph"/>
              <w:rPr>
                <w:sz w:val="24"/>
              </w:rPr>
            </w:pPr>
          </w:p>
        </w:tc>
        <w:tc>
          <w:tcPr>
            <w:tcW w:w="1409" w:type="dxa"/>
          </w:tcPr>
          <w:p w:rsidR="00231C6E" w:rsidRDefault="00FC4929">
            <w:pPr>
              <w:pStyle w:val="TableParagraph"/>
              <w:spacing w:before="159"/>
              <w:ind w:left="84" w:right="5"/>
              <w:jc w:val="center"/>
              <w:rPr>
                <w:sz w:val="24"/>
              </w:rPr>
            </w:pPr>
            <w:r>
              <w:rPr>
                <w:spacing w:val="-2"/>
                <w:sz w:val="24"/>
              </w:rPr>
              <w:t>4.1.7</w:t>
            </w:r>
          </w:p>
        </w:tc>
        <w:tc>
          <w:tcPr>
            <w:tcW w:w="6816" w:type="dxa"/>
          </w:tcPr>
          <w:p w:rsidR="00231C6E" w:rsidRDefault="00FC4929">
            <w:pPr>
              <w:pStyle w:val="TableParagraph"/>
              <w:spacing w:before="20" w:line="242" w:lineRule="auto"/>
              <w:ind w:left="360" w:right="54"/>
              <w:rPr>
                <w:sz w:val="24"/>
              </w:rPr>
            </w:pPr>
            <w:r>
              <w:rPr>
                <w:sz w:val="24"/>
              </w:rPr>
              <w:t>Проводники</w:t>
            </w:r>
            <w:r>
              <w:rPr>
                <w:spacing w:val="-14"/>
                <w:sz w:val="24"/>
              </w:rPr>
              <w:t xml:space="preserve"> </w:t>
            </w:r>
            <w:r>
              <w:rPr>
                <w:sz w:val="24"/>
              </w:rPr>
              <w:t>и</w:t>
            </w:r>
            <w:r>
              <w:rPr>
                <w:spacing w:val="-14"/>
                <w:sz w:val="24"/>
              </w:rPr>
              <w:t xml:space="preserve"> </w:t>
            </w:r>
            <w:r>
              <w:rPr>
                <w:sz w:val="24"/>
              </w:rPr>
              <w:t>диэлектрики</w:t>
            </w:r>
            <w:r>
              <w:rPr>
                <w:spacing w:val="-14"/>
                <w:sz w:val="24"/>
              </w:rPr>
              <w:t xml:space="preserve"> </w:t>
            </w:r>
            <w:r>
              <w:rPr>
                <w:sz w:val="24"/>
              </w:rPr>
              <w:t>в</w:t>
            </w:r>
            <w:r>
              <w:rPr>
                <w:spacing w:val="-13"/>
                <w:sz w:val="24"/>
              </w:rPr>
              <w:t xml:space="preserve"> </w:t>
            </w:r>
            <w:r>
              <w:rPr>
                <w:sz w:val="24"/>
              </w:rPr>
              <w:t>постоянном</w:t>
            </w:r>
            <w:r>
              <w:rPr>
                <w:spacing w:val="-13"/>
                <w:sz w:val="24"/>
              </w:rPr>
              <w:t xml:space="preserve"> </w:t>
            </w:r>
            <w:r>
              <w:rPr>
                <w:sz w:val="24"/>
              </w:rPr>
              <w:t>электрическом</w:t>
            </w:r>
            <w:r>
              <w:rPr>
                <w:spacing w:val="-13"/>
                <w:sz w:val="24"/>
              </w:rPr>
              <w:t xml:space="preserve"> </w:t>
            </w:r>
            <w:r>
              <w:rPr>
                <w:sz w:val="24"/>
              </w:rPr>
              <w:t>поле. Диэлектрическая проницаемость</w:t>
            </w:r>
          </w:p>
        </w:tc>
      </w:tr>
      <w:tr w:rsidR="00231C6E">
        <w:trPr>
          <w:trHeight w:val="602"/>
        </w:trPr>
        <w:tc>
          <w:tcPr>
            <w:tcW w:w="854" w:type="dxa"/>
          </w:tcPr>
          <w:p w:rsidR="00231C6E" w:rsidRDefault="00231C6E">
            <w:pPr>
              <w:pStyle w:val="TableParagraph"/>
              <w:rPr>
                <w:sz w:val="24"/>
              </w:rPr>
            </w:pPr>
          </w:p>
        </w:tc>
        <w:tc>
          <w:tcPr>
            <w:tcW w:w="1409" w:type="dxa"/>
          </w:tcPr>
          <w:p w:rsidR="00231C6E" w:rsidRDefault="00FC4929">
            <w:pPr>
              <w:pStyle w:val="TableParagraph"/>
              <w:spacing w:before="157"/>
              <w:ind w:left="84" w:right="5"/>
              <w:jc w:val="center"/>
              <w:rPr>
                <w:sz w:val="24"/>
              </w:rPr>
            </w:pPr>
            <w:r>
              <w:rPr>
                <w:spacing w:val="-2"/>
                <w:sz w:val="24"/>
              </w:rPr>
              <w:t>4.1.8</w:t>
            </w:r>
          </w:p>
        </w:tc>
        <w:tc>
          <w:tcPr>
            <w:tcW w:w="6816" w:type="dxa"/>
          </w:tcPr>
          <w:p w:rsidR="00231C6E" w:rsidRDefault="00FC4929">
            <w:pPr>
              <w:pStyle w:val="TableParagraph"/>
              <w:tabs>
                <w:tab w:val="left" w:pos="2322"/>
                <w:tab w:val="left" w:pos="3938"/>
                <w:tab w:val="left" w:pos="5833"/>
              </w:tabs>
              <w:spacing w:before="18" w:line="242" w:lineRule="auto"/>
              <w:ind w:left="360" w:right="58"/>
              <w:rPr>
                <w:sz w:val="24"/>
              </w:rPr>
            </w:pPr>
            <w:r>
              <w:rPr>
                <w:spacing w:val="-2"/>
                <w:sz w:val="24"/>
              </w:rPr>
              <w:t>Электроёмкость.</w:t>
            </w:r>
            <w:r>
              <w:rPr>
                <w:sz w:val="24"/>
              </w:rPr>
              <w:tab/>
            </w:r>
            <w:r>
              <w:rPr>
                <w:spacing w:val="-2"/>
                <w:sz w:val="24"/>
              </w:rPr>
              <w:t>Конденсатор.</w:t>
            </w:r>
            <w:r>
              <w:rPr>
                <w:sz w:val="24"/>
              </w:rPr>
              <w:tab/>
            </w:r>
            <w:r>
              <w:rPr>
                <w:spacing w:val="-2"/>
                <w:sz w:val="24"/>
              </w:rPr>
              <w:t>Электроёмкость</w:t>
            </w:r>
            <w:r>
              <w:rPr>
                <w:sz w:val="24"/>
              </w:rPr>
              <w:tab/>
            </w:r>
            <w:r>
              <w:rPr>
                <w:spacing w:val="-2"/>
                <w:sz w:val="24"/>
              </w:rPr>
              <w:t xml:space="preserve">плоского </w:t>
            </w:r>
            <w:r>
              <w:rPr>
                <w:sz w:val="24"/>
              </w:rPr>
              <w:t>конденсатора. Энергия заряженного конденсатора</w:t>
            </w:r>
          </w:p>
        </w:tc>
      </w:tr>
      <w:tr w:rsidR="00231C6E">
        <w:trPr>
          <w:trHeight w:val="878"/>
        </w:trPr>
        <w:tc>
          <w:tcPr>
            <w:tcW w:w="854" w:type="dxa"/>
          </w:tcPr>
          <w:p w:rsidR="00231C6E" w:rsidRDefault="00231C6E">
            <w:pPr>
              <w:pStyle w:val="TableParagraph"/>
              <w:rPr>
                <w:sz w:val="24"/>
              </w:rPr>
            </w:pPr>
          </w:p>
        </w:tc>
        <w:tc>
          <w:tcPr>
            <w:tcW w:w="1409" w:type="dxa"/>
          </w:tcPr>
          <w:p w:rsidR="00231C6E" w:rsidRDefault="00231C6E">
            <w:pPr>
              <w:pStyle w:val="TableParagraph"/>
              <w:spacing w:before="17"/>
              <w:rPr>
                <w:sz w:val="24"/>
              </w:rPr>
            </w:pPr>
          </w:p>
          <w:p w:rsidR="00231C6E" w:rsidRDefault="00FC4929">
            <w:pPr>
              <w:pStyle w:val="TableParagraph"/>
              <w:ind w:left="84" w:right="5"/>
              <w:jc w:val="center"/>
              <w:rPr>
                <w:sz w:val="24"/>
              </w:rPr>
            </w:pPr>
            <w:r>
              <w:rPr>
                <w:spacing w:val="-2"/>
                <w:sz w:val="24"/>
              </w:rPr>
              <w:t>4.1.9</w:t>
            </w:r>
          </w:p>
        </w:tc>
        <w:tc>
          <w:tcPr>
            <w:tcW w:w="6816" w:type="dxa"/>
          </w:tcPr>
          <w:p w:rsidR="00231C6E" w:rsidRDefault="00FC4929">
            <w:pPr>
              <w:pStyle w:val="TableParagraph"/>
              <w:spacing w:before="20"/>
              <w:ind w:left="360" w:right="55"/>
              <w:jc w:val="both"/>
              <w:rPr>
                <w:sz w:val="24"/>
              </w:rPr>
            </w:pPr>
            <w:r>
              <w:rPr>
                <w:sz w:val="24"/>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231C6E">
        <w:trPr>
          <w:trHeight w:val="600"/>
        </w:trPr>
        <w:tc>
          <w:tcPr>
            <w:tcW w:w="854" w:type="dxa"/>
          </w:tcPr>
          <w:p w:rsidR="00231C6E" w:rsidRDefault="00231C6E">
            <w:pPr>
              <w:pStyle w:val="TableParagraph"/>
              <w:rPr>
                <w:sz w:val="24"/>
              </w:rPr>
            </w:pPr>
          </w:p>
        </w:tc>
        <w:tc>
          <w:tcPr>
            <w:tcW w:w="1409" w:type="dxa"/>
          </w:tcPr>
          <w:p w:rsidR="00231C6E" w:rsidRDefault="00FC4929">
            <w:pPr>
              <w:pStyle w:val="TableParagraph"/>
              <w:spacing w:before="159"/>
              <w:ind w:left="84"/>
              <w:jc w:val="center"/>
              <w:rPr>
                <w:sz w:val="24"/>
              </w:rPr>
            </w:pPr>
            <w:r>
              <w:rPr>
                <w:spacing w:val="-2"/>
                <w:sz w:val="24"/>
              </w:rPr>
              <w:t>4.1.10</w:t>
            </w:r>
          </w:p>
        </w:tc>
        <w:tc>
          <w:tcPr>
            <w:tcW w:w="6816" w:type="dxa"/>
          </w:tcPr>
          <w:p w:rsidR="00231C6E" w:rsidRDefault="00FC4929">
            <w:pPr>
              <w:pStyle w:val="TableParagraph"/>
              <w:tabs>
                <w:tab w:val="left" w:pos="2270"/>
                <w:tab w:val="left" w:pos="3546"/>
                <w:tab w:val="left" w:pos="5139"/>
              </w:tabs>
              <w:spacing w:before="22" w:line="237" w:lineRule="auto"/>
              <w:ind w:left="360" w:right="54"/>
              <w:rPr>
                <w:sz w:val="24"/>
              </w:rPr>
            </w:pPr>
            <w:r>
              <w:rPr>
                <w:spacing w:val="-2"/>
                <w:sz w:val="24"/>
              </w:rPr>
              <w:t>Практические</w:t>
            </w:r>
            <w:r>
              <w:rPr>
                <w:sz w:val="24"/>
              </w:rPr>
              <w:tab/>
            </w:r>
            <w:r>
              <w:rPr>
                <w:spacing w:val="-2"/>
                <w:sz w:val="24"/>
              </w:rPr>
              <w:t>работы.</w:t>
            </w:r>
            <w:r>
              <w:rPr>
                <w:sz w:val="24"/>
              </w:rPr>
              <w:tab/>
            </w:r>
            <w:r>
              <w:rPr>
                <w:spacing w:val="-2"/>
                <w:sz w:val="24"/>
              </w:rPr>
              <w:t>Измерение</w:t>
            </w:r>
            <w:r>
              <w:rPr>
                <w:sz w:val="24"/>
              </w:rPr>
              <w:tab/>
            </w:r>
            <w:r>
              <w:rPr>
                <w:spacing w:val="-2"/>
                <w:sz w:val="24"/>
              </w:rPr>
              <w:t>электроёмкости конденсатора</w:t>
            </w:r>
          </w:p>
        </w:tc>
      </w:tr>
      <w:tr w:rsidR="00231C6E">
        <w:trPr>
          <w:trHeight w:val="604"/>
        </w:trPr>
        <w:tc>
          <w:tcPr>
            <w:tcW w:w="9079" w:type="dxa"/>
            <w:gridSpan w:val="3"/>
          </w:tcPr>
          <w:p w:rsidR="00231C6E" w:rsidRDefault="00FC4929">
            <w:pPr>
              <w:pStyle w:val="TableParagraph"/>
              <w:spacing w:before="20" w:line="242" w:lineRule="auto"/>
              <w:ind w:left="3829" w:hanging="1960"/>
              <w:rPr>
                <w:sz w:val="24"/>
              </w:rPr>
            </w:pPr>
            <w:r>
              <w:rPr>
                <w:sz w:val="24"/>
              </w:rPr>
              <w:t>###Par###ПОСТОЯННЫЙ</w:t>
            </w:r>
            <w:r>
              <w:rPr>
                <w:spacing w:val="-9"/>
                <w:sz w:val="24"/>
              </w:rPr>
              <w:t xml:space="preserve"> </w:t>
            </w:r>
            <w:r>
              <w:rPr>
                <w:sz w:val="24"/>
              </w:rPr>
              <w:t>ЭЛЕКТРИЧЕСКИЙ</w:t>
            </w:r>
            <w:r>
              <w:rPr>
                <w:spacing w:val="-9"/>
                <w:sz w:val="24"/>
              </w:rPr>
              <w:t xml:space="preserve"> </w:t>
            </w:r>
            <w:r>
              <w:rPr>
                <w:sz w:val="24"/>
              </w:rPr>
              <w:t>ТОК.</w:t>
            </w:r>
            <w:r>
              <w:rPr>
                <w:spacing w:val="-11"/>
                <w:sz w:val="24"/>
              </w:rPr>
              <w:t xml:space="preserve"> </w:t>
            </w:r>
            <w:r>
              <w:rPr>
                <w:sz w:val="24"/>
              </w:rPr>
              <w:t>ТОКИ</w:t>
            </w:r>
            <w:r>
              <w:rPr>
                <w:spacing w:val="-9"/>
                <w:sz w:val="24"/>
              </w:rPr>
              <w:t xml:space="preserve"> </w:t>
            </w:r>
            <w:r>
              <w:rPr>
                <w:sz w:val="24"/>
              </w:rPr>
              <w:t>В РАЗЛИЧНЫХ СРЕДАХ</w:t>
            </w:r>
          </w:p>
        </w:tc>
      </w:tr>
      <w:tr w:rsidR="00231C6E">
        <w:trPr>
          <w:trHeight w:val="600"/>
        </w:trPr>
        <w:tc>
          <w:tcPr>
            <w:tcW w:w="854" w:type="dxa"/>
          </w:tcPr>
          <w:p w:rsidR="00231C6E" w:rsidRDefault="00231C6E">
            <w:pPr>
              <w:pStyle w:val="TableParagraph"/>
              <w:rPr>
                <w:sz w:val="24"/>
              </w:rPr>
            </w:pPr>
          </w:p>
        </w:tc>
        <w:tc>
          <w:tcPr>
            <w:tcW w:w="1409" w:type="dxa"/>
          </w:tcPr>
          <w:p w:rsidR="00231C6E" w:rsidRDefault="00FC4929">
            <w:pPr>
              <w:pStyle w:val="TableParagraph"/>
              <w:spacing w:before="154"/>
              <w:ind w:left="84" w:right="5"/>
              <w:jc w:val="center"/>
              <w:rPr>
                <w:sz w:val="24"/>
              </w:rPr>
            </w:pPr>
            <w:r>
              <w:rPr>
                <w:spacing w:val="-2"/>
                <w:sz w:val="24"/>
              </w:rPr>
              <w:t>4.2.1</w:t>
            </w:r>
          </w:p>
        </w:tc>
        <w:tc>
          <w:tcPr>
            <w:tcW w:w="6816" w:type="dxa"/>
          </w:tcPr>
          <w:p w:rsidR="00231C6E" w:rsidRDefault="00FC4929">
            <w:pPr>
              <w:pStyle w:val="TableParagraph"/>
              <w:spacing w:before="22" w:line="237" w:lineRule="auto"/>
              <w:ind w:left="360" w:right="54"/>
              <w:rPr>
                <w:sz w:val="24"/>
              </w:rPr>
            </w:pPr>
            <w:r>
              <w:rPr>
                <w:sz w:val="24"/>
              </w:rPr>
              <w:t>Условия</w:t>
            </w:r>
            <w:r>
              <w:rPr>
                <w:spacing w:val="40"/>
                <w:sz w:val="24"/>
              </w:rPr>
              <w:t xml:space="preserve"> </w:t>
            </w:r>
            <w:r>
              <w:rPr>
                <w:sz w:val="24"/>
              </w:rPr>
              <w:t>существования</w:t>
            </w:r>
            <w:r>
              <w:rPr>
                <w:spacing w:val="40"/>
                <w:sz w:val="24"/>
              </w:rPr>
              <w:t xml:space="preserve"> </w:t>
            </w:r>
            <w:r>
              <w:rPr>
                <w:sz w:val="24"/>
              </w:rPr>
              <w:t>постоянного</w:t>
            </w:r>
            <w:r>
              <w:rPr>
                <w:spacing w:val="80"/>
                <w:sz w:val="24"/>
              </w:rPr>
              <w:t xml:space="preserve"> </w:t>
            </w:r>
            <w:r>
              <w:rPr>
                <w:sz w:val="24"/>
              </w:rPr>
              <w:t>электрического</w:t>
            </w:r>
            <w:r>
              <w:rPr>
                <w:spacing w:val="40"/>
                <w:sz w:val="24"/>
              </w:rPr>
              <w:t xml:space="preserve"> </w:t>
            </w:r>
            <w:r>
              <w:rPr>
                <w:sz w:val="24"/>
              </w:rPr>
              <w:t>тока. Источники тока. Сила тока. Постоянный ток</w:t>
            </w:r>
          </w:p>
        </w:tc>
      </w:tr>
      <w:tr w:rsidR="00231C6E">
        <w:trPr>
          <w:trHeight w:val="326"/>
        </w:trPr>
        <w:tc>
          <w:tcPr>
            <w:tcW w:w="854" w:type="dxa"/>
          </w:tcPr>
          <w:p w:rsidR="00231C6E" w:rsidRDefault="00231C6E">
            <w:pPr>
              <w:pStyle w:val="TableParagraph"/>
              <w:rPr>
                <w:sz w:val="24"/>
              </w:rPr>
            </w:pPr>
          </w:p>
        </w:tc>
        <w:tc>
          <w:tcPr>
            <w:tcW w:w="1409" w:type="dxa"/>
          </w:tcPr>
          <w:p w:rsidR="00231C6E" w:rsidRDefault="00FC4929">
            <w:pPr>
              <w:pStyle w:val="TableParagraph"/>
              <w:spacing w:before="20"/>
              <w:ind w:left="84" w:right="5"/>
              <w:jc w:val="center"/>
              <w:rPr>
                <w:sz w:val="24"/>
              </w:rPr>
            </w:pPr>
            <w:r>
              <w:rPr>
                <w:spacing w:val="-2"/>
                <w:sz w:val="24"/>
              </w:rPr>
              <w:t>4.2.2</w:t>
            </w:r>
          </w:p>
        </w:tc>
        <w:tc>
          <w:tcPr>
            <w:tcW w:w="6816" w:type="dxa"/>
          </w:tcPr>
          <w:p w:rsidR="00231C6E" w:rsidRDefault="00FC4929">
            <w:pPr>
              <w:pStyle w:val="TableParagraph"/>
              <w:spacing w:before="20"/>
              <w:ind w:left="360"/>
              <w:rPr>
                <w:sz w:val="24"/>
              </w:rPr>
            </w:pPr>
            <w:r>
              <w:rPr>
                <w:sz w:val="24"/>
              </w:rPr>
              <w:t>Напряжение.</w:t>
            </w:r>
            <w:r>
              <w:rPr>
                <w:spacing w:val="-5"/>
                <w:sz w:val="24"/>
              </w:rPr>
              <w:t xml:space="preserve"> </w:t>
            </w:r>
            <w:r>
              <w:rPr>
                <w:sz w:val="24"/>
              </w:rPr>
              <w:t>Закон</w:t>
            </w:r>
            <w:r>
              <w:rPr>
                <w:spacing w:val="-6"/>
                <w:sz w:val="24"/>
              </w:rPr>
              <w:t xml:space="preserve"> </w:t>
            </w:r>
            <w:r>
              <w:rPr>
                <w:sz w:val="24"/>
              </w:rPr>
              <w:t>Ома</w:t>
            </w:r>
            <w:r>
              <w:rPr>
                <w:spacing w:val="-3"/>
                <w:sz w:val="24"/>
              </w:rPr>
              <w:t xml:space="preserve"> </w:t>
            </w:r>
            <w:r>
              <w:rPr>
                <w:sz w:val="24"/>
              </w:rPr>
              <w:t>для</w:t>
            </w:r>
            <w:r>
              <w:rPr>
                <w:spacing w:val="-2"/>
                <w:sz w:val="24"/>
              </w:rPr>
              <w:t xml:space="preserve"> </w:t>
            </w:r>
            <w:r>
              <w:rPr>
                <w:sz w:val="24"/>
              </w:rPr>
              <w:t>участка</w:t>
            </w:r>
            <w:r>
              <w:rPr>
                <w:spacing w:val="-2"/>
                <w:sz w:val="24"/>
              </w:rPr>
              <w:t xml:space="preserve"> </w:t>
            </w:r>
            <w:r>
              <w:rPr>
                <w:spacing w:val="-4"/>
                <w:sz w:val="24"/>
              </w:rPr>
              <w:t>цепи</w:t>
            </w:r>
          </w:p>
        </w:tc>
      </w:tr>
      <w:tr w:rsidR="00231C6E">
        <w:trPr>
          <w:trHeight w:val="600"/>
        </w:trPr>
        <w:tc>
          <w:tcPr>
            <w:tcW w:w="854" w:type="dxa"/>
          </w:tcPr>
          <w:p w:rsidR="00231C6E" w:rsidRDefault="00231C6E">
            <w:pPr>
              <w:pStyle w:val="TableParagraph"/>
              <w:rPr>
                <w:sz w:val="24"/>
              </w:rPr>
            </w:pPr>
          </w:p>
        </w:tc>
        <w:tc>
          <w:tcPr>
            <w:tcW w:w="1409" w:type="dxa"/>
          </w:tcPr>
          <w:p w:rsidR="00231C6E" w:rsidRDefault="00FC4929">
            <w:pPr>
              <w:pStyle w:val="TableParagraph"/>
              <w:spacing w:before="159"/>
              <w:ind w:left="84" w:right="5"/>
              <w:jc w:val="center"/>
              <w:rPr>
                <w:sz w:val="24"/>
              </w:rPr>
            </w:pPr>
            <w:r>
              <w:rPr>
                <w:spacing w:val="-2"/>
                <w:sz w:val="24"/>
              </w:rPr>
              <w:t>4.2.3</w:t>
            </w:r>
          </w:p>
        </w:tc>
        <w:tc>
          <w:tcPr>
            <w:tcW w:w="6816" w:type="dxa"/>
          </w:tcPr>
          <w:p w:rsidR="00231C6E" w:rsidRDefault="00FC4929">
            <w:pPr>
              <w:pStyle w:val="TableParagraph"/>
              <w:tabs>
                <w:tab w:val="left" w:pos="2150"/>
                <w:tab w:val="left" w:pos="3996"/>
                <w:tab w:val="left" w:pos="5229"/>
              </w:tabs>
              <w:spacing w:before="22" w:line="237" w:lineRule="auto"/>
              <w:ind w:left="360" w:right="48"/>
              <w:rPr>
                <w:sz w:val="24"/>
              </w:rPr>
            </w:pPr>
            <w:r>
              <w:rPr>
                <w:spacing w:val="-2"/>
                <w:sz w:val="24"/>
              </w:rPr>
              <w:t>Электрическое</w:t>
            </w:r>
            <w:r>
              <w:rPr>
                <w:sz w:val="24"/>
              </w:rPr>
              <w:tab/>
            </w:r>
            <w:r>
              <w:rPr>
                <w:spacing w:val="-2"/>
                <w:sz w:val="24"/>
              </w:rPr>
              <w:t>сопротивление.</w:t>
            </w:r>
            <w:r>
              <w:rPr>
                <w:sz w:val="24"/>
              </w:rPr>
              <w:tab/>
            </w:r>
            <w:r>
              <w:rPr>
                <w:spacing w:val="-2"/>
                <w:sz w:val="24"/>
              </w:rPr>
              <w:t>Удельное</w:t>
            </w:r>
            <w:r>
              <w:rPr>
                <w:sz w:val="24"/>
              </w:rPr>
              <w:tab/>
            </w:r>
            <w:r>
              <w:rPr>
                <w:spacing w:val="-2"/>
                <w:sz w:val="24"/>
              </w:rPr>
              <w:t>сопротивление вещества</w:t>
            </w:r>
          </w:p>
        </w:tc>
      </w:tr>
      <w:tr w:rsidR="00231C6E">
        <w:trPr>
          <w:trHeight w:val="616"/>
        </w:trPr>
        <w:tc>
          <w:tcPr>
            <w:tcW w:w="854" w:type="dxa"/>
          </w:tcPr>
          <w:p w:rsidR="00231C6E" w:rsidRDefault="00231C6E">
            <w:pPr>
              <w:pStyle w:val="TableParagraph"/>
              <w:spacing w:before="46"/>
              <w:rPr>
                <w:sz w:val="24"/>
              </w:rPr>
            </w:pPr>
          </w:p>
          <w:p w:rsidR="00231C6E" w:rsidRDefault="00FC4929">
            <w:pPr>
              <w:pStyle w:val="TableParagraph"/>
              <w:spacing w:line="274" w:lineRule="exact"/>
              <w:ind w:left="50"/>
              <w:rPr>
                <w:sz w:val="24"/>
              </w:rPr>
            </w:pPr>
            <w:r>
              <w:rPr>
                <w:spacing w:val="-5"/>
                <w:sz w:val="24"/>
              </w:rPr>
              <w:t>4.2</w:t>
            </w:r>
          </w:p>
        </w:tc>
        <w:tc>
          <w:tcPr>
            <w:tcW w:w="1409" w:type="dxa"/>
          </w:tcPr>
          <w:p w:rsidR="00231C6E" w:rsidRDefault="00FC4929">
            <w:pPr>
              <w:pStyle w:val="TableParagraph"/>
              <w:spacing w:before="159"/>
              <w:ind w:left="84" w:right="5"/>
              <w:jc w:val="center"/>
              <w:rPr>
                <w:sz w:val="24"/>
              </w:rPr>
            </w:pPr>
            <w:r>
              <w:rPr>
                <w:spacing w:val="-2"/>
                <w:sz w:val="24"/>
              </w:rPr>
              <w:t>4.2.4</w:t>
            </w:r>
          </w:p>
        </w:tc>
        <w:tc>
          <w:tcPr>
            <w:tcW w:w="6816" w:type="dxa"/>
          </w:tcPr>
          <w:p w:rsidR="00231C6E" w:rsidRDefault="00FC4929">
            <w:pPr>
              <w:pStyle w:val="TableParagraph"/>
              <w:tabs>
                <w:tab w:val="left" w:pos="2533"/>
                <w:tab w:val="left" w:pos="4213"/>
                <w:tab w:val="left" w:pos="5580"/>
              </w:tabs>
              <w:spacing w:before="20" w:line="242" w:lineRule="auto"/>
              <w:ind w:left="360" w:right="48"/>
              <w:rPr>
                <w:sz w:val="24"/>
              </w:rPr>
            </w:pPr>
            <w:r>
              <w:rPr>
                <w:spacing w:val="-2"/>
                <w:sz w:val="24"/>
              </w:rPr>
              <w:t>Последовательное,</w:t>
            </w:r>
            <w:r>
              <w:rPr>
                <w:sz w:val="24"/>
              </w:rPr>
              <w:tab/>
            </w:r>
            <w:r>
              <w:rPr>
                <w:spacing w:val="-2"/>
                <w:sz w:val="24"/>
              </w:rPr>
              <w:t>параллельное,</w:t>
            </w:r>
            <w:r>
              <w:rPr>
                <w:sz w:val="24"/>
              </w:rPr>
              <w:tab/>
            </w:r>
            <w:r>
              <w:rPr>
                <w:spacing w:val="-2"/>
                <w:sz w:val="24"/>
              </w:rPr>
              <w:t>смешанное</w:t>
            </w:r>
            <w:r>
              <w:rPr>
                <w:sz w:val="24"/>
              </w:rPr>
              <w:tab/>
            </w:r>
            <w:r>
              <w:rPr>
                <w:spacing w:val="-2"/>
                <w:sz w:val="24"/>
              </w:rPr>
              <w:t>соединение проводников</w:t>
            </w:r>
          </w:p>
        </w:tc>
      </w:tr>
      <w:tr w:rsidR="00231C6E">
        <w:trPr>
          <w:trHeight w:val="314"/>
        </w:trPr>
        <w:tc>
          <w:tcPr>
            <w:tcW w:w="854" w:type="dxa"/>
          </w:tcPr>
          <w:p w:rsidR="00231C6E" w:rsidRDefault="00231C6E">
            <w:pPr>
              <w:pStyle w:val="TableParagraph"/>
            </w:pPr>
          </w:p>
        </w:tc>
        <w:tc>
          <w:tcPr>
            <w:tcW w:w="1409" w:type="dxa"/>
          </w:tcPr>
          <w:p w:rsidR="00231C6E" w:rsidRDefault="00FC4929">
            <w:pPr>
              <w:pStyle w:val="TableParagraph"/>
              <w:spacing w:before="8"/>
              <w:ind w:left="84" w:right="5"/>
              <w:jc w:val="center"/>
              <w:rPr>
                <w:sz w:val="24"/>
              </w:rPr>
            </w:pPr>
            <w:r>
              <w:rPr>
                <w:spacing w:val="-2"/>
                <w:sz w:val="24"/>
              </w:rPr>
              <w:t>4.2.5</w:t>
            </w:r>
          </w:p>
        </w:tc>
        <w:tc>
          <w:tcPr>
            <w:tcW w:w="6816" w:type="dxa"/>
          </w:tcPr>
          <w:p w:rsidR="00231C6E" w:rsidRDefault="00FC4929">
            <w:pPr>
              <w:pStyle w:val="TableParagraph"/>
              <w:spacing w:before="8"/>
              <w:ind w:left="360"/>
              <w:rPr>
                <w:sz w:val="24"/>
              </w:rPr>
            </w:pPr>
            <w:r>
              <w:rPr>
                <w:sz w:val="24"/>
              </w:rPr>
              <w:t>Работа</w:t>
            </w:r>
            <w:r>
              <w:rPr>
                <w:spacing w:val="-4"/>
                <w:sz w:val="24"/>
              </w:rPr>
              <w:t xml:space="preserve"> </w:t>
            </w:r>
            <w:r>
              <w:rPr>
                <w:sz w:val="24"/>
              </w:rPr>
              <w:t>электрического</w:t>
            </w:r>
            <w:r>
              <w:rPr>
                <w:spacing w:val="-3"/>
                <w:sz w:val="24"/>
              </w:rPr>
              <w:t xml:space="preserve"> </w:t>
            </w:r>
            <w:r>
              <w:rPr>
                <w:sz w:val="24"/>
              </w:rPr>
              <w:t>тока.</w:t>
            </w:r>
            <w:r>
              <w:rPr>
                <w:spacing w:val="-1"/>
                <w:sz w:val="24"/>
              </w:rPr>
              <w:t xml:space="preserve"> </w:t>
            </w:r>
            <w:r>
              <w:rPr>
                <w:sz w:val="24"/>
              </w:rPr>
              <w:t>Закон</w:t>
            </w:r>
            <w:r>
              <w:rPr>
                <w:spacing w:val="-7"/>
                <w:sz w:val="24"/>
              </w:rPr>
              <w:t xml:space="preserve"> </w:t>
            </w:r>
            <w:r>
              <w:rPr>
                <w:sz w:val="24"/>
              </w:rPr>
              <w:t>Джоуля</w:t>
            </w:r>
            <w:r>
              <w:rPr>
                <w:spacing w:val="1"/>
                <w:sz w:val="24"/>
              </w:rPr>
              <w:t xml:space="preserve"> </w:t>
            </w:r>
            <w:r>
              <w:rPr>
                <w:sz w:val="24"/>
              </w:rPr>
              <w:t>–</w:t>
            </w:r>
            <w:r>
              <w:rPr>
                <w:spacing w:val="-2"/>
                <w:sz w:val="24"/>
              </w:rPr>
              <w:t xml:space="preserve"> </w:t>
            </w:r>
            <w:r>
              <w:rPr>
                <w:spacing w:val="-4"/>
                <w:sz w:val="24"/>
              </w:rPr>
              <w:t>Ленца</w:t>
            </w:r>
          </w:p>
        </w:tc>
      </w:tr>
      <w:tr w:rsidR="00231C6E">
        <w:trPr>
          <w:trHeight w:val="326"/>
        </w:trPr>
        <w:tc>
          <w:tcPr>
            <w:tcW w:w="854" w:type="dxa"/>
          </w:tcPr>
          <w:p w:rsidR="00231C6E" w:rsidRDefault="00231C6E">
            <w:pPr>
              <w:pStyle w:val="TableParagraph"/>
              <w:rPr>
                <w:sz w:val="24"/>
              </w:rPr>
            </w:pPr>
          </w:p>
        </w:tc>
        <w:tc>
          <w:tcPr>
            <w:tcW w:w="1409" w:type="dxa"/>
          </w:tcPr>
          <w:p w:rsidR="00231C6E" w:rsidRDefault="00FC4929">
            <w:pPr>
              <w:pStyle w:val="TableParagraph"/>
              <w:spacing w:before="20"/>
              <w:ind w:left="84" w:right="5"/>
              <w:jc w:val="center"/>
              <w:rPr>
                <w:sz w:val="24"/>
              </w:rPr>
            </w:pPr>
            <w:r>
              <w:rPr>
                <w:spacing w:val="-2"/>
                <w:sz w:val="24"/>
              </w:rPr>
              <w:t>4.2.6</w:t>
            </w:r>
          </w:p>
        </w:tc>
        <w:tc>
          <w:tcPr>
            <w:tcW w:w="6816" w:type="dxa"/>
          </w:tcPr>
          <w:p w:rsidR="00231C6E" w:rsidRDefault="00FC4929">
            <w:pPr>
              <w:pStyle w:val="TableParagraph"/>
              <w:spacing w:before="20"/>
              <w:ind w:left="360"/>
              <w:rPr>
                <w:sz w:val="24"/>
              </w:rPr>
            </w:pPr>
            <w:r>
              <w:rPr>
                <w:sz w:val="24"/>
              </w:rPr>
              <w:t>Мощность</w:t>
            </w:r>
            <w:r>
              <w:rPr>
                <w:spacing w:val="-6"/>
                <w:sz w:val="24"/>
              </w:rPr>
              <w:t xml:space="preserve"> </w:t>
            </w:r>
            <w:r>
              <w:rPr>
                <w:sz w:val="24"/>
              </w:rPr>
              <w:t>электрического</w:t>
            </w:r>
            <w:r>
              <w:rPr>
                <w:spacing w:val="-3"/>
                <w:sz w:val="24"/>
              </w:rPr>
              <w:t xml:space="preserve"> </w:t>
            </w:r>
            <w:r>
              <w:rPr>
                <w:spacing w:val="-4"/>
                <w:sz w:val="24"/>
              </w:rPr>
              <w:t>тока</w:t>
            </w:r>
          </w:p>
        </w:tc>
      </w:tr>
      <w:tr w:rsidR="00231C6E">
        <w:trPr>
          <w:trHeight w:val="875"/>
        </w:trPr>
        <w:tc>
          <w:tcPr>
            <w:tcW w:w="854" w:type="dxa"/>
          </w:tcPr>
          <w:p w:rsidR="00231C6E" w:rsidRDefault="00231C6E">
            <w:pPr>
              <w:pStyle w:val="TableParagraph"/>
              <w:rPr>
                <w:sz w:val="24"/>
              </w:rPr>
            </w:pPr>
          </w:p>
        </w:tc>
        <w:tc>
          <w:tcPr>
            <w:tcW w:w="1409" w:type="dxa"/>
          </w:tcPr>
          <w:p w:rsidR="00231C6E" w:rsidRDefault="00231C6E">
            <w:pPr>
              <w:pStyle w:val="TableParagraph"/>
              <w:spacing w:before="17"/>
              <w:rPr>
                <w:sz w:val="24"/>
              </w:rPr>
            </w:pPr>
          </w:p>
          <w:p w:rsidR="00231C6E" w:rsidRDefault="00FC4929">
            <w:pPr>
              <w:pStyle w:val="TableParagraph"/>
              <w:ind w:left="84" w:right="5"/>
              <w:jc w:val="center"/>
              <w:rPr>
                <w:sz w:val="24"/>
              </w:rPr>
            </w:pPr>
            <w:r>
              <w:rPr>
                <w:spacing w:val="-2"/>
                <w:sz w:val="24"/>
              </w:rPr>
              <w:t>4.2.7</w:t>
            </w:r>
          </w:p>
        </w:tc>
        <w:tc>
          <w:tcPr>
            <w:tcW w:w="6816" w:type="dxa"/>
          </w:tcPr>
          <w:p w:rsidR="00231C6E" w:rsidRDefault="00FC4929">
            <w:pPr>
              <w:pStyle w:val="TableParagraph"/>
              <w:spacing w:before="20"/>
              <w:ind w:left="360" w:right="51"/>
              <w:jc w:val="both"/>
              <w:rPr>
                <w:sz w:val="24"/>
              </w:rPr>
            </w:pPr>
            <w:r>
              <w:rPr>
                <w:sz w:val="24"/>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231C6E">
        <w:trPr>
          <w:trHeight w:val="602"/>
        </w:trPr>
        <w:tc>
          <w:tcPr>
            <w:tcW w:w="854" w:type="dxa"/>
          </w:tcPr>
          <w:p w:rsidR="00231C6E" w:rsidRDefault="00231C6E">
            <w:pPr>
              <w:pStyle w:val="TableParagraph"/>
              <w:rPr>
                <w:sz w:val="24"/>
              </w:rPr>
            </w:pPr>
          </w:p>
        </w:tc>
        <w:tc>
          <w:tcPr>
            <w:tcW w:w="1409" w:type="dxa"/>
          </w:tcPr>
          <w:p w:rsidR="00231C6E" w:rsidRDefault="00FC4929">
            <w:pPr>
              <w:pStyle w:val="TableParagraph"/>
              <w:spacing w:before="157"/>
              <w:ind w:left="84" w:right="5"/>
              <w:jc w:val="center"/>
              <w:rPr>
                <w:sz w:val="24"/>
              </w:rPr>
            </w:pPr>
            <w:r>
              <w:rPr>
                <w:spacing w:val="-2"/>
                <w:sz w:val="24"/>
              </w:rPr>
              <w:t>4.2.8</w:t>
            </w:r>
          </w:p>
        </w:tc>
        <w:tc>
          <w:tcPr>
            <w:tcW w:w="6816" w:type="dxa"/>
          </w:tcPr>
          <w:p w:rsidR="00231C6E" w:rsidRDefault="00FC4929">
            <w:pPr>
              <w:pStyle w:val="TableParagraph"/>
              <w:spacing w:before="17" w:line="242" w:lineRule="auto"/>
              <w:ind w:left="360" w:right="54"/>
              <w:rPr>
                <w:sz w:val="24"/>
              </w:rPr>
            </w:pPr>
            <w:r>
              <w:rPr>
                <w:sz w:val="24"/>
              </w:rPr>
              <w:t>Электронная</w:t>
            </w:r>
            <w:r>
              <w:rPr>
                <w:spacing w:val="40"/>
                <w:sz w:val="24"/>
              </w:rPr>
              <w:t xml:space="preserve"> </w:t>
            </w:r>
            <w:r>
              <w:rPr>
                <w:sz w:val="24"/>
              </w:rPr>
              <w:t>проводимость</w:t>
            </w:r>
            <w:r>
              <w:rPr>
                <w:spacing w:val="40"/>
                <w:sz w:val="24"/>
              </w:rPr>
              <w:t xml:space="preserve"> </w:t>
            </w:r>
            <w:r>
              <w:rPr>
                <w:sz w:val="24"/>
              </w:rPr>
              <w:t>твёрдых</w:t>
            </w:r>
            <w:r>
              <w:rPr>
                <w:spacing w:val="40"/>
                <w:sz w:val="24"/>
              </w:rPr>
              <w:t xml:space="preserve"> </w:t>
            </w:r>
            <w:r>
              <w:rPr>
                <w:sz w:val="24"/>
              </w:rPr>
              <w:t>металлов.</w:t>
            </w:r>
            <w:r>
              <w:rPr>
                <w:spacing w:val="40"/>
                <w:sz w:val="24"/>
              </w:rPr>
              <w:t xml:space="preserve"> </w:t>
            </w:r>
            <w:r>
              <w:rPr>
                <w:sz w:val="24"/>
              </w:rPr>
              <w:t>Зависимость сопротивления</w:t>
            </w:r>
            <w:r>
              <w:rPr>
                <w:spacing w:val="-7"/>
                <w:sz w:val="24"/>
              </w:rPr>
              <w:t xml:space="preserve"> </w:t>
            </w:r>
            <w:r>
              <w:rPr>
                <w:sz w:val="24"/>
              </w:rPr>
              <w:t>металлов</w:t>
            </w:r>
            <w:r>
              <w:rPr>
                <w:spacing w:val="-8"/>
                <w:sz w:val="24"/>
              </w:rPr>
              <w:t xml:space="preserve"> </w:t>
            </w:r>
            <w:r>
              <w:rPr>
                <w:sz w:val="24"/>
              </w:rPr>
              <w:t>от</w:t>
            </w:r>
            <w:r>
              <w:rPr>
                <w:spacing w:val="-4"/>
                <w:sz w:val="24"/>
              </w:rPr>
              <w:t xml:space="preserve"> </w:t>
            </w:r>
            <w:r>
              <w:rPr>
                <w:sz w:val="24"/>
              </w:rPr>
              <w:t>температуры.</w:t>
            </w:r>
            <w:r>
              <w:rPr>
                <w:spacing w:val="2"/>
                <w:sz w:val="24"/>
              </w:rPr>
              <w:t xml:space="preserve"> </w:t>
            </w:r>
            <w:r>
              <w:rPr>
                <w:spacing w:val="-2"/>
                <w:sz w:val="24"/>
              </w:rPr>
              <w:t>Сверхпроводимость</w:t>
            </w:r>
          </w:p>
        </w:tc>
      </w:tr>
      <w:tr w:rsidR="00231C6E">
        <w:trPr>
          <w:trHeight w:val="296"/>
        </w:trPr>
        <w:tc>
          <w:tcPr>
            <w:tcW w:w="854" w:type="dxa"/>
          </w:tcPr>
          <w:p w:rsidR="00231C6E" w:rsidRDefault="00231C6E">
            <w:pPr>
              <w:pStyle w:val="TableParagraph"/>
            </w:pPr>
          </w:p>
        </w:tc>
        <w:tc>
          <w:tcPr>
            <w:tcW w:w="1409" w:type="dxa"/>
          </w:tcPr>
          <w:p w:rsidR="00231C6E" w:rsidRDefault="00FC4929">
            <w:pPr>
              <w:pStyle w:val="TableParagraph"/>
              <w:spacing w:before="20" w:line="256" w:lineRule="exact"/>
              <w:ind w:left="84" w:right="5"/>
              <w:jc w:val="center"/>
              <w:rPr>
                <w:sz w:val="24"/>
              </w:rPr>
            </w:pPr>
            <w:r>
              <w:rPr>
                <w:spacing w:val="-2"/>
                <w:sz w:val="24"/>
              </w:rPr>
              <w:t>4.2.9</w:t>
            </w:r>
          </w:p>
        </w:tc>
        <w:tc>
          <w:tcPr>
            <w:tcW w:w="6816" w:type="dxa"/>
          </w:tcPr>
          <w:p w:rsidR="00231C6E" w:rsidRDefault="00FC4929">
            <w:pPr>
              <w:pStyle w:val="TableParagraph"/>
              <w:spacing w:before="20" w:line="256" w:lineRule="exact"/>
              <w:ind w:left="360"/>
              <w:rPr>
                <w:sz w:val="24"/>
              </w:rPr>
            </w:pPr>
            <w:r>
              <w:rPr>
                <w:sz w:val="24"/>
              </w:rPr>
              <w:t>Электрический</w:t>
            </w:r>
            <w:r>
              <w:rPr>
                <w:spacing w:val="-3"/>
                <w:sz w:val="24"/>
              </w:rPr>
              <w:t xml:space="preserve"> </w:t>
            </w:r>
            <w:r>
              <w:rPr>
                <w:sz w:val="24"/>
              </w:rPr>
              <w:t>ток</w:t>
            </w:r>
            <w:r>
              <w:rPr>
                <w:spacing w:val="-7"/>
                <w:sz w:val="24"/>
              </w:rPr>
              <w:t xml:space="preserve"> </w:t>
            </w:r>
            <w:r>
              <w:rPr>
                <w:sz w:val="24"/>
              </w:rPr>
              <w:t>в</w:t>
            </w:r>
            <w:r>
              <w:rPr>
                <w:spacing w:val="-4"/>
                <w:sz w:val="24"/>
              </w:rPr>
              <w:t xml:space="preserve"> </w:t>
            </w:r>
            <w:r>
              <w:rPr>
                <w:sz w:val="24"/>
              </w:rPr>
              <w:t>вакууме.</w:t>
            </w:r>
            <w:r>
              <w:rPr>
                <w:spacing w:val="1"/>
                <w:sz w:val="24"/>
              </w:rPr>
              <w:t xml:space="preserve"> </w:t>
            </w:r>
            <w:r>
              <w:rPr>
                <w:sz w:val="24"/>
              </w:rPr>
              <w:t>Свойства</w:t>
            </w:r>
            <w:r>
              <w:rPr>
                <w:spacing w:val="-7"/>
                <w:sz w:val="24"/>
              </w:rPr>
              <w:t xml:space="preserve"> </w:t>
            </w:r>
            <w:r>
              <w:rPr>
                <w:sz w:val="24"/>
              </w:rPr>
              <w:t>электронных</w:t>
            </w:r>
            <w:r>
              <w:rPr>
                <w:spacing w:val="-5"/>
                <w:sz w:val="24"/>
              </w:rPr>
              <w:t xml:space="preserve"> </w:t>
            </w:r>
            <w:r>
              <w:rPr>
                <w:spacing w:val="-2"/>
                <w:sz w:val="24"/>
              </w:rPr>
              <w:t>пучков</w:t>
            </w:r>
          </w:p>
        </w:tc>
      </w:tr>
    </w:tbl>
    <w:p w:rsidR="00231C6E" w:rsidRDefault="00231C6E">
      <w:pPr>
        <w:pStyle w:val="TableParagraph"/>
        <w:spacing w:line="256" w:lineRule="exact"/>
        <w:rPr>
          <w:sz w:val="24"/>
        </w:rPr>
        <w:sectPr w:rsidR="00231C6E" w:rsidSect="006C6F5F">
          <w:pgSz w:w="11910" w:h="16390"/>
          <w:pgMar w:top="1160" w:right="227" w:bottom="280" w:left="566" w:header="720" w:footer="720" w:gutter="0"/>
          <w:cols w:space="720"/>
        </w:sectPr>
      </w:pPr>
    </w:p>
    <w:p w:rsidR="00231C6E" w:rsidRDefault="00231C6E">
      <w:pPr>
        <w:pStyle w:val="a5"/>
        <w:spacing w:before="2"/>
        <w:ind w:left="0"/>
        <w:jc w:val="left"/>
        <w:rPr>
          <w:sz w:val="2"/>
        </w:rPr>
      </w:pPr>
    </w:p>
    <w:tbl>
      <w:tblPr>
        <w:tblStyle w:val="TableNormal"/>
        <w:tblW w:w="0" w:type="auto"/>
        <w:tblInd w:w="3040" w:type="dxa"/>
        <w:tblLayout w:type="fixed"/>
        <w:tblLook w:val="01E0" w:firstRow="1" w:lastRow="1" w:firstColumn="1" w:lastColumn="1" w:noHBand="0" w:noVBand="0"/>
      </w:tblPr>
      <w:tblGrid>
        <w:gridCol w:w="1015"/>
        <w:gridCol w:w="6814"/>
      </w:tblGrid>
      <w:tr w:rsidR="00231C6E">
        <w:trPr>
          <w:trHeight w:val="848"/>
        </w:trPr>
        <w:tc>
          <w:tcPr>
            <w:tcW w:w="1015" w:type="dxa"/>
          </w:tcPr>
          <w:p w:rsidR="00231C6E" w:rsidRDefault="00FC4929">
            <w:pPr>
              <w:pStyle w:val="TableParagraph"/>
              <w:spacing w:before="263"/>
              <w:ind w:left="50"/>
              <w:rPr>
                <w:sz w:val="24"/>
              </w:rPr>
            </w:pPr>
            <w:r>
              <w:rPr>
                <w:spacing w:val="-2"/>
                <w:sz w:val="24"/>
              </w:rPr>
              <w:t>4.2.10</w:t>
            </w:r>
          </w:p>
        </w:tc>
        <w:tc>
          <w:tcPr>
            <w:tcW w:w="6814" w:type="dxa"/>
          </w:tcPr>
          <w:p w:rsidR="00231C6E" w:rsidRDefault="00FC4929">
            <w:pPr>
              <w:pStyle w:val="TableParagraph"/>
              <w:tabs>
                <w:tab w:val="left" w:pos="2993"/>
                <w:tab w:val="left" w:pos="4701"/>
                <w:tab w:val="left" w:pos="5771"/>
              </w:tabs>
              <w:ind w:left="360" w:right="54"/>
              <w:jc w:val="both"/>
              <w:rPr>
                <w:sz w:val="24"/>
              </w:rPr>
            </w:pPr>
            <w:r>
              <w:rPr>
                <w:sz w:val="24"/>
              </w:rPr>
              <w:t xml:space="preserve">Полупроводники. Собственная и примесная проводимость </w:t>
            </w:r>
            <w:r>
              <w:rPr>
                <w:spacing w:val="-2"/>
                <w:sz w:val="24"/>
              </w:rPr>
              <w:t>полупроводников.</w:t>
            </w:r>
            <w:r>
              <w:rPr>
                <w:sz w:val="24"/>
              </w:rPr>
              <w:tab/>
            </w:r>
            <w:r>
              <w:rPr>
                <w:spacing w:val="-2"/>
                <w:sz w:val="24"/>
              </w:rPr>
              <w:t>Свойства</w:t>
            </w:r>
            <w:r>
              <w:rPr>
                <w:sz w:val="24"/>
              </w:rPr>
              <w:tab/>
            </w:r>
            <w:r>
              <w:rPr>
                <w:spacing w:val="-4"/>
                <w:sz w:val="24"/>
              </w:rPr>
              <w:t>p-n</w:t>
            </w:r>
            <w:r>
              <w:rPr>
                <w:sz w:val="24"/>
              </w:rPr>
              <w:tab/>
            </w:r>
            <w:r>
              <w:rPr>
                <w:spacing w:val="-2"/>
                <w:sz w:val="24"/>
              </w:rPr>
              <w:t xml:space="preserve">перехода. </w:t>
            </w:r>
            <w:r>
              <w:rPr>
                <w:sz w:val="24"/>
              </w:rPr>
              <w:t>Полупроводниковые приборы</w:t>
            </w:r>
          </w:p>
        </w:tc>
      </w:tr>
      <w:tr w:rsidR="00231C6E">
        <w:trPr>
          <w:trHeight w:val="600"/>
        </w:trPr>
        <w:tc>
          <w:tcPr>
            <w:tcW w:w="1015" w:type="dxa"/>
          </w:tcPr>
          <w:p w:rsidR="00231C6E" w:rsidRDefault="00FC4929">
            <w:pPr>
              <w:pStyle w:val="TableParagraph"/>
              <w:spacing w:before="154"/>
              <w:ind w:left="50"/>
              <w:rPr>
                <w:sz w:val="24"/>
              </w:rPr>
            </w:pPr>
            <w:r>
              <w:rPr>
                <w:spacing w:val="-2"/>
                <w:sz w:val="24"/>
              </w:rPr>
              <w:t>4.2.11</w:t>
            </w:r>
          </w:p>
        </w:tc>
        <w:tc>
          <w:tcPr>
            <w:tcW w:w="6814" w:type="dxa"/>
          </w:tcPr>
          <w:p w:rsidR="00231C6E" w:rsidRDefault="00FC4929">
            <w:pPr>
              <w:pStyle w:val="TableParagraph"/>
              <w:tabs>
                <w:tab w:val="left" w:pos="2159"/>
                <w:tab w:val="left" w:pos="2744"/>
                <w:tab w:val="left" w:pos="3099"/>
                <w:tab w:val="left" w:pos="4763"/>
              </w:tabs>
              <w:spacing w:before="20"/>
              <w:ind w:left="360" w:right="56"/>
              <w:rPr>
                <w:sz w:val="24"/>
              </w:rPr>
            </w:pPr>
            <w:r>
              <w:rPr>
                <w:spacing w:val="-2"/>
                <w:sz w:val="24"/>
              </w:rPr>
              <w:t>Электрический</w:t>
            </w:r>
            <w:r>
              <w:rPr>
                <w:sz w:val="24"/>
              </w:rPr>
              <w:tab/>
            </w:r>
            <w:r>
              <w:rPr>
                <w:spacing w:val="-4"/>
                <w:sz w:val="24"/>
              </w:rPr>
              <w:t>ток</w:t>
            </w:r>
            <w:r>
              <w:rPr>
                <w:sz w:val="24"/>
              </w:rPr>
              <w:tab/>
            </w:r>
            <w:r>
              <w:rPr>
                <w:spacing w:val="-10"/>
                <w:sz w:val="24"/>
              </w:rPr>
              <w:t>в</w:t>
            </w:r>
            <w:r>
              <w:rPr>
                <w:sz w:val="24"/>
              </w:rPr>
              <w:tab/>
            </w:r>
            <w:r>
              <w:rPr>
                <w:spacing w:val="-2"/>
                <w:sz w:val="24"/>
              </w:rPr>
              <w:t>электролитах.</w:t>
            </w:r>
            <w:r>
              <w:rPr>
                <w:sz w:val="24"/>
              </w:rPr>
              <w:tab/>
            </w:r>
            <w:r>
              <w:rPr>
                <w:spacing w:val="-2"/>
                <w:sz w:val="24"/>
              </w:rPr>
              <w:t xml:space="preserve">Электролитическая </w:t>
            </w:r>
            <w:r>
              <w:rPr>
                <w:sz w:val="24"/>
              </w:rPr>
              <w:t>диссоциация. Электролиз</w:t>
            </w:r>
          </w:p>
        </w:tc>
      </w:tr>
      <w:tr w:rsidR="00231C6E">
        <w:trPr>
          <w:trHeight w:val="878"/>
        </w:trPr>
        <w:tc>
          <w:tcPr>
            <w:tcW w:w="1015" w:type="dxa"/>
          </w:tcPr>
          <w:p w:rsidR="00231C6E" w:rsidRDefault="00231C6E">
            <w:pPr>
              <w:pStyle w:val="TableParagraph"/>
              <w:spacing w:before="17"/>
              <w:rPr>
                <w:sz w:val="24"/>
              </w:rPr>
            </w:pPr>
          </w:p>
          <w:p w:rsidR="00231C6E" w:rsidRDefault="00FC4929">
            <w:pPr>
              <w:pStyle w:val="TableParagraph"/>
              <w:ind w:left="50"/>
              <w:rPr>
                <w:sz w:val="24"/>
              </w:rPr>
            </w:pPr>
            <w:r>
              <w:rPr>
                <w:spacing w:val="-2"/>
                <w:sz w:val="24"/>
              </w:rPr>
              <w:t>4.2.12</w:t>
            </w:r>
          </w:p>
        </w:tc>
        <w:tc>
          <w:tcPr>
            <w:tcW w:w="6814" w:type="dxa"/>
          </w:tcPr>
          <w:p w:rsidR="00231C6E" w:rsidRDefault="00FC4929">
            <w:pPr>
              <w:pStyle w:val="TableParagraph"/>
              <w:spacing w:before="20"/>
              <w:ind w:left="360" w:right="48"/>
              <w:jc w:val="both"/>
              <w:rPr>
                <w:sz w:val="24"/>
              </w:rPr>
            </w:pPr>
            <w:r>
              <w:rPr>
                <w:sz w:val="24"/>
              </w:rPr>
              <w:t>Электрический ток в газах. Самостоятельный и несамостоятельный</w:t>
            </w:r>
            <w:r>
              <w:rPr>
                <w:spacing w:val="-15"/>
                <w:sz w:val="24"/>
              </w:rPr>
              <w:t xml:space="preserve"> </w:t>
            </w:r>
            <w:r>
              <w:rPr>
                <w:sz w:val="24"/>
              </w:rPr>
              <w:t>разряд.</w:t>
            </w:r>
            <w:r>
              <w:rPr>
                <w:spacing w:val="-15"/>
                <w:sz w:val="24"/>
              </w:rPr>
              <w:t xml:space="preserve"> </w:t>
            </w:r>
            <w:r>
              <w:rPr>
                <w:sz w:val="24"/>
              </w:rPr>
              <w:t>Различные</w:t>
            </w:r>
            <w:r>
              <w:rPr>
                <w:spacing w:val="-15"/>
                <w:sz w:val="24"/>
              </w:rPr>
              <w:t xml:space="preserve"> </w:t>
            </w:r>
            <w:r>
              <w:rPr>
                <w:sz w:val="24"/>
              </w:rPr>
              <w:t>типы</w:t>
            </w:r>
            <w:r>
              <w:rPr>
                <w:spacing w:val="-15"/>
                <w:sz w:val="24"/>
              </w:rPr>
              <w:t xml:space="preserve"> </w:t>
            </w:r>
            <w:r>
              <w:rPr>
                <w:sz w:val="24"/>
              </w:rPr>
              <w:t>самостоятельного разряда. Молния. Плазма</w:t>
            </w:r>
          </w:p>
        </w:tc>
      </w:tr>
      <w:tr w:rsidR="00231C6E">
        <w:trPr>
          <w:trHeight w:val="1430"/>
        </w:trPr>
        <w:tc>
          <w:tcPr>
            <w:tcW w:w="1015" w:type="dxa"/>
          </w:tcPr>
          <w:p w:rsidR="00231C6E" w:rsidRDefault="00231C6E">
            <w:pPr>
              <w:pStyle w:val="TableParagraph"/>
              <w:rPr>
                <w:sz w:val="24"/>
              </w:rPr>
            </w:pPr>
          </w:p>
          <w:p w:rsidR="00231C6E" w:rsidRDefault="00231C6E">
            <w:pPr>
              <w:pStyle w:val="TableParagraph"/>
              <w:spacing w:before="20"/>
              <w:rPr>
                <w:sz w:val="24"/>
              </w:rPr>
            </w:pPr>
          </w:p>
          <w:p w:rsidR="00231C6E" w:rsidRDefault="00FC4929">
            <w:pPr>
              <w:pStyle w:val="TableParagraph"/>
              <w:ind w:left="50"/>
              <w:rPr>
                <w:sz w:val="24"/>
              </w:rPr>
            </w:pPr>
            <w:r>
              <w:rPr>
                <w:spacing w:val="-2"/>
                <w:sz w:val="24"/>
              </w:rPr>
              <w:t>4.2.13</w:t>
            </w:r>
          </w:p>
        </w:tc>
        <w:tc>
          <w:tcPr>
            <w:tcW w:w="6814" w:type="dxa"/>
          </w:tcPr>
          <w:p w:rsidR="00231C6E" w:rsidRDefault="00FC4929">
            <w:pPr>
              <w:pStyle w:val="TableParagraph"/>
              <w:spacing w:before="20"/>
              <w:ind w:left="360" w:right="51"/>
              <w:jc w:val="both"/>
              <w:rPr>
                <w:sz w:val="24"/>
              </w:rPr>
            </w:pPr>
            <w:r>
              <w:rPr>
                <w:sz w:val="24"/>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231C6E">
        <w:trPr>
          <w:trHeight w:val="1122"/>
        </w:trPr>
        <w:tc>
          <w:tcPr>
            <w:tcW w:w="1015" w:type="dxa"/>
          </w:tcPr>
          <w:p w:rsidR="00231C6E" w:rsidRDefault="00231C6E">
            <w:pPr>
              <w:pStyle w:val="TableParagraph"/>
              <w:spacing w:before="156"/>
              <w:rPr>
                <w:sz w:val="24"/>
              </w:rPr>
            </w:pPr>
          </w:p>
          <w:p w:rsidR="00231C6E" w:rsidRDefault="00FC4929">
            <w:pPr>
              <w:pStyle w:val="TableParagraph"/>
              <w:spacing w:before="1"/>
              <w:ind w:left="50"/>
              <w:rPr>
                <w:sz w:val="24"/>
              </w:rPr>
            </w:pPr>
            <w:r>
              <w:rPr>
                <w:spacing w:val="-2"/>
                <w:sz w:val="24"/>
              </w:rPr>
              <w:t>4.2.14</w:t>
            </w:r>
          </w:p>
        </w:tc>
        <w:tc>
          <w:tcPr>
            <w:tcW w:w="6814" w:type="dxa"/>
          </w:tcPr>
          <w:p w:rsidR="00231C6E" w:rsidRDefault="00FC4929">
            <w:pPr>
              <w:pStyle w:val="TableParagraph"/>
              <w:spacing w:before="22" w:line="237" w:lineRule="auto"/>
              <w:ind w:left="360" w:right="53"/>
              <w:rPr>
                <w:sz w:val="24"/>
              </w:rPr>
            </w:pPr>
            <w:r>
              <w:rPr>
                <w:sz w:val="24"/>
              </w:rPr>
              <w:t>Практические</w:t>
            </w:r>
            <w:r>
              <w:rPr>
                <w:spacing w:val="80"/>
                <w:sz w:val="24"/>
              </w:rPr>
              <w:t xml:space="preserve"> </w:t>
            </w:r>
            <w:r>
              <w:rPr>
                <w:sz w:val="24"/>
              </w:rPr>
              <w:t>работы.</w:t>
            </w:r>
            <w:r>
              <w:rPr>
                <w:spacing w:val="80"/>
                <w:sz w:val="24"/>
              </w:rPr>
              <w:t xml:space="preserve"> </w:t>
            </w:r>
            <w:r>
              <w:rPr>
                <w:sz w:val="24"/>
              </w:rPr>
              <w:t>Изучение</w:t>
            </w:r>
            <w:r>
              <w:rPr>
                <w:spacing w:val="80"/>
                <w:sz w:val="24"/>
              </w:rPr>
              <w:t xml:space="preserve"> </w:t>
            </w:r>
            <w:r>
              <w:rPr>
                <w:sz w:val="24"/>
              </w:rPr>
              <w:t>смешанного</w:t>
            </w:r>
            <w:r>
              <w:rPr>
                <w:spacing w:val="80"/>
                <w:sz w:val="24"/>
              </w:rPr>
              <w:t xml:space="preserve"> </w:t>
            </w:r>
            <w:r>
              <w:rPr>
                <w:sz w:val="24"/>
              </w:rPr>
              <w:t xml:space="preserve">соединения </w:t>
            </w:r>
            <w:r>
              <w:rPr>
                <w:spacing w:val="-2"/>
                <w:sz w:val="24"/>
              </w:rPr>
              <w:t>резисторов.</w:t>
            </w:r>
          </w:p>
          <w:p w:rsidR="00231C6E" w:rsidRDefault="00FC4929">
            <w:pPr>
              <w:pStyle w:val="TableParagraph"/>
              <w:tabs>
                <w:tab w:val="left" w:pos="1741"/>
                <w:tab w:val="left" w:pos="2485"/>
                <w:tab w:val="left" w:pos="3804"/>
                <w:tab w:val="left" w:pos="4514"/>
                <w:tab w:val="left" w:pos="4902"/>
                <w:tab w:val="left" w:pos="5488"/>
              </w:tabs>
              <w:spacing w:line="274" w:lineRule="exact"/>
              <w:ind w:left="360" w:right="53"/>
              <w:rPr>
                <w:sz w:val="24"/>
              </w:rPr>
            </w:pPr>
            <w:r>
              <w:rPr>
                <w:spacing w:val="-2"/>
                <w:sz w:val="24"/>
              </w:rPr>
              <w:t>Измерение</w:t>
            </w:r>
            <w:r>
              <w:rPr>
                <w:sz w:val="24"/>
              </w:rPr>
              <w:tab/>
            </w:r>
            <w:r>
              <w:rPr>
                <w:spacing w:val="-4"/>
                <w:sz w:val="24"/>
              </w:rPr>
              <w:t>ЭДС</w:t>
            </w:r>
            <w:r>
              <w:rPr>
                <w:sz w:val="24"/>
              </w:rPr>
              <w:tab/>
            </w:r>
            <w:r>
              <w:rPr>
                <w:spacing w:val="-2"/>
                <w:sz w:val="24"/>
              </w:rPr>
              <w:t>источника</w:t>
            </w:r>
            <w:r>
              <w:rPr>
                <w:sz w:val="24"/>
              </w:rPr>
              <w:tab/>
            </w:r>
            <w:r>
              <w:rPr>
                <w:spacing w:val="-4"/>
                <w:sz w:val="24"/>
              </w:rPr>
              <w:t>тока</w:t>
            </w:r>
            <w:r>
              <w:rPr>
                <w:sz w:val="24"/>
              </w:rPr>
              <w:tab/>
            </w:r>
            <w:r>
              <w:rPr>
                <w:spacing w:val="-10"/>
                <w:sz w:val="24"/>
              </w:rPr>
              <w:t>и</w:t>
            </w:r>
            <w:r>
              <w:rPr>
                <w:sz w:val="24"/>
              </w:rPr>
              <w:tab/>
            </w:r>
            <w:r>
              <w:rPr>
                <w:spacing w:val="-4"/>
                <w:sz w:val="24"/>
              </w:rPr>
              <w:t>его</w:t>
            </w:r>
            <w:r>
              <w:rPr>
                <w:sz w:val="24"/>
              </w:rPr>
              <w:tab/>
            </w:r>
            <w:r>
              <w:rPr>
                <w:spacing w:val="-2"/>
                <w:sz w:val="24"/>
              </w:rPr>
              <w:t xml:space="preserve">внутреннего </w:t>
            </w:r>
            <w:r>
              <w:rPr>
                <w:sz w:val="24"/>
              </w:rPr>
              <w:t>сопротивления. Наблюдение электролиза</w:t>
            </w:r>
          </w:p>
        </w:tc>
      </w:tr>
    </w:tbl>
    <w:p w:rsidR="00231C6E" w:rsidRDefault="00231C6E">
      <w:pPr>
        <w:pStyle w:val="a5"/>
        <w:spacing w:before="26"/>
        <w:ind w:left="0"/>
        <w:jc w:val="left"/>
      </w:pPr>
    </w:p>
    <w:p w:rsidR="00231C6E" w:rsidRDefault="00FC4929">
      <w:pPr>
        <w:pStyle w:val="4"/>
        <w:spacing w:before="1"/>
      </w:pPr>
      <w:r>
        <w:t xml:space="preserve">11 </w:t>
      </w:r>
      <w:r>
        <w:rPr>
          <w:spacing w:val="-2"/>
        </w:rPr>
        <w:t>КЛАСС</w:t>
      </w:r>
    </w:p>
    <w:p w:rsidR="00231C6E" w:rsidRDefault="00231C6E">
      <w:pPr>
        <w:pStyle w:val="a5"/>
        <w:ind w:left="0"/>
        <w:jc w:val="left"/>
        <w:rPr>
          <w:b/>
          <w:sz w:val="20"/>
        </w:rPr>
      </w:pPr>
    </w:p>
    <w:p w:rsidR="00231C6E" w:rsidRDefault="00231C6E">
      <w:pPr>
        <w:pStyle w:val="a5"/>
        <w:spacing w:before="167"/>
        <w:ind w:left="0"/>
        <w:jc w:val="left"/>
        <w:rPr>
          <w:b/>
          <w:sz w:val="20"/>
        </w:rPr>
      </w:pPr>
    </w:p>
    <w:tbl>
      <w:tblPr>
        <w:tblStyle w:val="TableNormal"/>
        <w:tblW w:w="0" w:type="auto"/>
        <w:tblInd w:w="1480" w:type="dxa"/>
        <w:tblLayout w:type="fixed"/>
        <w:tblLook w:val="01E0" w:firstRow="1" w:lastRow="1" w:firstColumn="1" w:lastColumn="1" w:noHBand="0" w:noVBand="0"/>
      </w:tblPr>
      <w:tblGrid>
        <w:gridCol w:w="631"/>
        <w:gridCol w:w="2086"/>
        <w:gridCol w:w="6392"/>
      </w:tblGrid>
      <w:tr w:rsidR="00231C6E">
        <w:trPr>
          <w:trHeight w:val="1398"/>
        </w:trPr>
        <w:tc>
          <w:tcPr>
            <w:tcW w:w="631" w:type="dxa"/>
          </w:tcPr>
          <w:p w:rsidR="00231C6E" w:rsidRDefault="00FC4929">
            <w:pPr>
              <w:pStyle w:val="TableParagraph"/>
              <w:ind w:left="50" w:right="228"/>
              <w:rPr>
                <w:b/>
                <w:sz w:val="24"/>
              </w:rPr>
            </w:pPr>
            <w:r>
              <w:rPr>
                <w:b/>
                <w:spacing w:val="-6"/>
                <w:sz w:val="24"/>
              </w:rPr>
              <w:t xml:space="preserve">Ко </w:t>
            </w:r>
            <w:r>
              <w:rPr>
                <w:b/>
                <w:spacing w:val="-10"/>
                <w:sz w:val="24"/>
              </w:rPr>
              <w:t xml:space="preserve">д </w:t>
            </w:r>
            <w:r>
              <w:rPr>
                <w:b/>
                <w:spacing w:val="-4"/>
                <w:sz w:val="24"/>
              </w:rPr>
              <w:t xml:space="preserve">раз </w:t>
            </w:r>
            <w:r>
              <w:rPr>
                <w:b/>
                <w:spacing w:val="-6"/>
                <w:sz w:val="24"/>
              </w:rPr>
              <w:t>де ла</w:t>
            </w:r>
          </w:p>
        </w:tc>
        <w:tc>
          <w:tcPr>
            <w:tcW w:w="2086" w:type="dxa"/>
          </w:tcPr>
          <w:p w:rsidR="00231C6E" w:rsidRDefault="00231C6E">
            <w:pPr>
              <w:pStyle w:val="TableParagraph"/>
              <w:spacing w:before="127"/>
              <w:rPr>
                <w:b/>
                <w:sz w:val="24"/>
              </w:rPr>
            </w:pPr>
          </w:p>
          <w:p w:rsidR="00231C6E" w:rsidRDefault="00FC4929">
            <w:pPr>
              <w:pStyle w:val="TableParagraph"/>
              <w:spacing w:line="242" w:lineRule="auto"/>
              <w:ind w:left="230"/>
              <w:rPr>
                <w:b/>
                <w:sz w:val="24"/>
              </w:rPr>
            </w:pPr>
            <w:r>
              <w:rPr>
                <w:b/>
                <w:spacing w:val="-2"/>
                <w:sz w:val="24"/>
              </w:rPr>
              <w:t xml:space="preserve">Кодпроверяем </w:t>
            </w:r>
            <w:r>
              <w:rPr>
                <w:b/>
                <w:sz w:val="24"/>
              </w:rPr>
              <w:t>ого элемента</w:t>
            </w:r>
          </w:p>
        </w:tc>
        <w:tc>
          <w:tcPr>
            <w:tcW w:w="6392" w:type="dxa"/>
          </w:tcPr>
          <w:p w:rsidR="00231C6E" w:rsidRDefault="00231C6E">
            <w:pPr>
              <w:pStyle w:val="TableParagraph"/>
              <w:spacing w:before="127"/>
              <w:rPr>
                <w:b/>
                <w:sz w:val="24"/>
              </w:rPr>
            </w:pPr>
          </w:p>
          <w:p w:rsidR="00231C6E" w:rsidRDefault="00FC4929">
            <w:pPr>
              <w:pStyle w:val="TableParagraph"/>
              <w:ind w:left="281"/>
              <w:rPr>
                <w:b/>
                <w:sz w:val="24"/>
              </w:rPr>
            </w:pPr>
            <w:r>
              <w:rPr>
                <w:b/>
                <w:sz w:val="24"/>
              </w:rPr>
              <w:t>Проверяемые</w:t>
            </w:r>
            <w:r>
              <w:rPr>
                <w:b/>
                <w:spacing w:val="-3"/>
                <w:sz w:val="24"/>
              </w:rPr>
              <w:t xml:space="preserve"> </w:t>
            </w:r>
            <w:r>
              <w:rPr>
                <w:b/>
                <w:sz w:val="24"/>
              </w:rPr>
              <w:t>элементы</w:t>
            </w:r>
            <w:r>
              <w:rPr>
                <w:b/>
                <w:spacing w:val="-5"/>
                <w:sz w:val="24"/>
              </w:rPr>
              <w:t xml:space="preserve"> </w:t>
            </w:r>
            <w:r>
              <w:rPr>
                <w:b/>
                <w:spacing w:val="-2"/>
                <w:sz w:val="24"/>
              </w:rPr>
              <w:t>содержания</w:t>
            </w:r>
          </w:p>
        </w:tc>
      </w:tr>
      <w:tr w:rsidR="00231C6E">
        <w:trPr>
          <w:trHeight w:val="324"/>
        </w:trPr>
        <w:tc>
          <w:tcPr>
            <w:tcW w:w="631" w:type="dxa"/>
          </w:tcPr>
          <w:p w:rsidR="00231C6E" w:rsidRDefault="00FC4929">
            <w:pPr>
              <w:pStyle w:val="TableParagraph"/>
              <w:spacing w:before="17"/>
              <w:ind w:right="82"/>
              <w:jc w:val="center"/>
              <w:rPr>
                <w:sz w:val="24"/>
              </w:rPr>
            </w:pPr>
            <w:r>
              <w:rPr>
                <w:spacing w:val="-10"/>
                <w:sz w:val="24"/>
              </w:rPr>
              <w:t>4</w:t>
            </w:r>
          </w:p>
        </w:tc>
        <w:tc>
          <w:tcPr>
            <w:tcW w:w="2086" w:type="dxa"/>
          </w:tcPr>
          <w:p w:rsidR="00231C6E" w:rsidRDefault="00231C6E">
            <w:pPr>
              <w:pStyle w:val="TableParagraph"/>
              <w:rPr>
                <w:sz w:val="24"/>
              </w:rPr>
            </w:pPr>
          </w:p>
        </w:tc>
        <w:tc>
          <w:tcPr>
            <w:tcW w:w="6392" w:type="dxa"/>
          </w:tcPr>
          <w:p w:rsidR="00231C6E" w:rsidRDefault="00FC4929">
            <w:pPr>
              <w:pStyle w:val="TableParagraph"/>
              <w:spacing w:before="17"/>
              <w:ind w:left="1044"/>
              <w:rPr>
                <w:sz w:val="24"/>
              </w:rPr>
            </w:pPr>
            <w:r>
              <w:rPr>
                <w:spacing w:val="-2"/>
                <w:sz w:val="24"/>
              </w:rPr>
              <w:t>ЭЛЕКТРОДИНАМИКА</w:t>
            </w:r>
          </w:p>
        </w:tc>
      </w:tr>
      <w:tr w:rsidR="00231C6E">
        <w:trPr>
          <w:trHeight w:val="326"/>
        </w:trPr>
        <w:tc>
          <w:tcPr>
            <w:tcW w:w="9109" w:type="dxa"/>
            <w:gridSpan w:val="3"/>
          </w:tcPr>
          <w:p w:rsidR="00231C6E" w:rsidRDefault="00FC4929">
            <w:pPr>
              <w:pStyle w:val="TableParagraph"/>
              <w:spacing w:before="20"/>
              <w:ind w:left="1303"/>
              <w:rPr>
                <w:sz w:val="24"/>
              </w:rPr>
            </w:pPr>
            <w:r>
              <w:rPr>
                <w:sz w:val="24"/>
              </w:rPr>
              <w:t>###Par###МАГНИТНОЕ</w:t>
            </w:r>
            <w:r>
              <w:rPr>
                <w:spacing w:val="-11"/>
                <w:sz w:val="24"/>
              </w:rPr>
              <w:t xml:space="preserve"> </w:t>
            </w:r>
            <w:r>
              <w:rPr>
                <w:sz w:val="24"/>
              </w:rPr>
              <w:t>ПОЛЕ.</w:t>
            </w:r>
            <w:r>
              <w:rPr>
                <w:spacing w:val="-7"/>
                <w:sz w:val="24"/>
              </w:rPr>
              <w:t xml:space="preserve"> </w:t>
            </w:r>
            <w:r>
              <w:rPr>
                <w:sz w:val="24"/>
              </w:rPr>
              <w:t>ЭЛЕКТРОМАГНИТНАЯ</w:t>
            </w:r>
            <w:r>
              <w:rPr>
                <w:spacing w:val="-11"/>
                <w:sz w:val="24"/>
              </w:rPr>
              <w:t xml:space="preserve"> </w:t>
            </w:r>
            <w:r>
              <w:rPr>
                <w:spacing w:val="-2"/>
                <w:sz w:val="24"/>
              </w:rPr>
              <w:t>ИНДУКЦИЯ</w:t>
            </w:r>
          </w:p>
        </w:tc>
      </w:tr>
      <w:tr w:rsidR="00231C6E">
        <w:trPr>
          <w:trHeight w:val="600"/>
        </w:trPr>
        <w:tc>
          <w:tcPr>
            <w:tcW w:w="631" w:type="dxa"/>
          </w:tcPr>
          <w:p w:rsidR="00231C6E" w:rsidRDefault="00231C6E">
            <w:pPr>
              <w:pStyle w:val="TableParagraph"/>
              <w:rPr>
                <w:sz w:val="24"/>
              </w:rPr>
            </w:pPr>
          </w:p>
        </w:tc>
        <w:tc>
          <w:tcPr>
            <w:tcW w:w="2086" w:type="dxa"/>
          </w:tcPr>
          <w:p w:rsidR="00231C6E" w:rsidRDefault="00FC4929">
            <w:pPr>
              <w:pStyle w:val="TableParagraph"/>
              <w:spacing w:before="159"/>
              <w:ind w:right="754"/>
              <w:jc w:val="right"/>
              <w:rPr>
                <w:sz w:val="24"/>
              </w:rPr>
            </w:pPr>
            <w:r>
              <w:rPr>
                <w:spacing w:val="-2"/>
                <w:sz w:val="24"/>
              </w:rPr>
              <w:t>4.3.1</w:t>
            </w:r>
          </w:p>
        </w:tc>
        <w:tc>
          <w:tcPr>
            <w:tcW w:w="6392" w:type="dxa"/>
          </w:tcPr>
          <w:p w:rsidR="00231C6E" w:rsidRDefault="00FC4929">
            <w:pPr>
              <w:pStyle w:val="TableParagraph"/>
              <w:tabs>
                <w:tab w:val="left" w:pos="1878"/>
                <w:tab w:val="left" w:pos="3125"/>
                <w:tab w:val="left" w:pos="5106"/>
              </w:tabs>
              <w:spacing w:before="22" w:line="237" w:lineRule="auto"/>
              <w:ind w:left="310" w:right="51"/>
              <w:rPr>
                <w:sz w:val="24"/>
              </w:rPr>
            </w:pPr>
            <w:r>
              <w:rPr>
                <w:spacing w:val="-2"/>
                <w:sz w:val="24"/>
              </w:rPr>
              <w:t>Постоянные</w:t>
            </w:r>
            <w:r>
              <w:rPr>
                <w:sz w:val="24"/>
              </w:rPr>
              <w:tab/>
            </w:r>
            <w:r>
              <w:rPr>
                <w:spacing w:val="-2"/>
                <w:sz w:val="24"/>
              </w:rPr>
              <w:t>магниты.</w:t>
            </w:r>
            <w:r>
              <w:rPr>
                <w:sz w:val="24"/>
              </w:rPr>
              <w:tab/>
            </w:r>
            <w:r>
              <w:rPr>
                <w:spacing w:val="-2"/>
                <w:sz w:val="24"/>
              </w:rPr>
              <w:t>Взаимодействие</w:t>
            </w:r>
            <w:r>
              <w:rPr>
                <w:sz w:val="24"/>
              </w:rPr>
              <w:tab/>
            </w:r>
            <w:r>
              <w:rPr>
                <w:spacing w:val="-2"/>
                <w:sz w:val="24"/>
              </w:rPr>
              <w:t>постоянных магнитов</w:t>
            </w:r>
          </w:p>
        </w:tc>
      </w:tr>
      <w:tr w:rsidR="00231C6E">
        <w:trPr>
          <w:trHeight w:val="878"/>
        </w:trPr>
        <w:tc>
          <w:tcPr>
            <w:tcW w:w="631" w:type="dxa"/>
          </w:tcPr>
          <w:p w:rsidR="00231C6E" w:rsidRDefault="00231C6E">
            <w:pPr>
              <w:pStyle w:val="TableParagraph"/>
              <w:rPr>
                <w:sz w:val="24"/>
              </w:rPr>
            </w:pPr>
          </w:p>
        </w:tc>
        <w:tc>
          <w:tcPr>
            <w:tcW w:w="2086" w:type="dxa"/>
          </w:tcPr>
          <w:p w:rsidR="00231C6E" w:rsidRDefault="00231C6E">
            <w:pPr>
              <w:pStyle w:val="TableParagraph"/>
              <w:spacing w:before="22"/>
              <w:rPr>
                <w:b/>
                <w:sz w:val="24"/>
              </w:rPr>
            </w:pPr>
          </w:p>
          <w:p w:rsidR="00231C6E" w:rsidRDefault="00FC4929">
            <w:pPr>
              <w:pStyle w:val="TableParagraph"/>
              <w:ind w:right="754"/>
              <w:jc w:val="right"/>
              <w:rPr>
                <w:sz w:val="24"/>
              </w:rPr>
            </w:pPr>
            <w:r>
              <w:rPr>
                <w:spacing w:val="-2"/>
                <w:sz w:val="24"/>
              </w:rPr>
              <w:t>4.3.2</w:t>
            </w:r>
          </w:p>
        </w:tc>
        <w:tc>
          <w:tcPr>
            <w:tcW w:w="6392" w:type="dxa"/>
          </w:tcPr>
          <w:p w:rsidR="00231C6E" w:rsidRDefault="00FC4929">
            <w:pPr>
              <w:pStyle w:val="TableParagraph"/>
              <w:spacing w:before="20"/>
              <w:ind w:left="310" w:right="54"/>
              <w:jc w:val="both"/>
              <w:rPr>
                <w:sz w:val="24"/>
              </w:rPr>
            </w:pPr>
            <w:r>
              <w:rPr>
                <w:sz w:val="24"/>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231C6E">
        <w:trPr>
          <w:trHeight w:val="1181"/>
        </w:trPr>
        <w:tc>
          <w:tcPr>
            <w:tcW w:w="631" w:type="dxa"/>
          </w:tcPr>
          <w:p w:rsidR="00231C6E" w:rsidRDefault="00231C6E">
            <w:pPr>
              <w:pStyle w:val="TableParagraph"/>
              <w:rPr>
                <w:b/>
                <w:sz w:val="24"/>
              </w:rPr>
            </w:pPr>
          </w:p>
          <w:p w:rsidR="00231C6E" w:rsidRDefault="00231C6E">
            <w:pPr>
              <w:pStyle w:val="TableParagraph"/>
              <w:spacing w:before="73"/>
              <w:rPr>
                <w:b/>
                <w:sz w:val="24"/>
              </w:rPr>
            </w:pPr>
          </w:p>
          <w:p w:rsidR="00231C6E" w:rsidRDefault="00FC4929">
            <w:pPr>
              <w:pStyle w:val="TableParagraph"/>
              <w:spacing w:line="275" w:lineRule="exact"/>
              <w:ind w:left="2" w:right="82"/>
              <w:jc w:val="center"/>
              <w:rPr>
                <w:sz w:val="24"/>
              </w:rPr>
            </w:pPr>
            <w:r>
              <w:rPr>
                <w:spacing w:val="-5"/>
                <w:sz w:val="24"/>
              </w:rPr>
              <w:t>4.</w:t>
            </w:r>
          </w:p>
          <w:p w:rsidR="00231C6E" w:rsidRDefault="00FC4929">
            <w:pPr>
              <w:pStyle w:val="TableParagraph"/>
              <w:spacing w:line="261" w:lineRule="exact"/>
              <w:ind w:right="82"/>
              <w:jc w:val="center"/>
              <w:rPr>
                <w:sz w:val="24"/>
              </w:rPr>
            </w:pPr>
            <w:r>
              <w:rPr>
                <w:spacing w:val="-10"/>
                <w:sz w:val="24"/>
              </w:rPr>
              <w:t>3</w:t>
            </w:r>
          </w:p>
        </w:tc>
        <w:tc>
          <w:tcPr>
            <w:tcW w:w="2086" w:type="dxa"/>
          </w:tcPr>
          <w:p w:rsidR="00231C6E" w:rsidRDefault="00231C6E">
            <w:pPr>
              <w:pStyle w:val="TableParagraph"/>
              <w:spacing w:before="157"/>
              <w:rPr>
                <w:b/>
                <w:sz w:val="24"/>
              </w:rPr>
            </w:pPr>
          </w:p>
          <w:p w:rsidR="00231C6E" w:rsidRDefault="00FC4929">
            <w:pPr>
              <w:pStyle w:val="TableParagraph"/>
              <w:ind w:right="754"/>
              <w:jc w:val="right"/>
              <w:rPr>
                <w:sz w:val="24"/>
              </w:rPr>
            </w:pPr>
            <w:r>
              <w:rPr>
                <w:spacing w:val="-2"/>
                <w:sz w:val="24"/>
              </w:rPr>
              <w:t>4.3.3</w:t>
            </w:r>
          </w:p>
        </w:tc>
        <w:tc>
          <w:tcPr>
            <w:tcW w:w="6392" w:type="dxa"/>
          </w:tcPr>
          <w:p w:rsidR="00231C6E" w:rsidRDefault="00FC4929">
            <w:pPr>
              <w:pStyle w:val="TableParagraph"/>
              <w:spacing w:before="20"/>
              <w:ind w:left="310" w:right="52"/>
              <w:jc w:val="both"/>
              <w:rPr>
                <w:sz w:val="24"/>
              </w:rPr>
            </w:pPr>
            <w:r>
              <w:rPr>
                <w:sz w:val="24"/>
              </w:rPr>
              <w:t>Магнитное поле проводника с током. Картина</w:t>
            </w:r>
            <w:r>
              <w:rPr>
                <w:spacing w:val="-4"/>
                <w:sz w:val="24"/>
              </w:rPr>
              <w:t xml:space="preserve"> </w:t>
            </w:r>
            <w:r>
              <w:rPr>
                <w:sz w:val="24"/>
              </w:rPr>
              <w:t>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231C6E">
        <w:trPr>
          <w:trHeight w:val="302"/>
        </w:trPr>
        <w:tc>
          <w:tcPr>
            <w:tcW w:w="631" w:type="dxa"/>
          </w:tcPr>
          <w:p w:rsidR="00231C6E" w:rsidRDefault="00231C6E">
            <w:pPr>
              <w:pStyle w:val="TableParagraph"/>
            </w:pPr>
          </w:p>
        </w:tc>
        <w:tc>
          <w:tcPr>
            <w:tcW w:w="2086" w:type="dxa"/>
          </w:tcPr>
          <w:p w:rsidR="00231C6E" w:rsidRDefault="00FC4929">
            <w:pPr>
              <w:pStyle w:val="TableParagraph"/>
              <w:spacing w:line="272" w:lineRule="exact"/>
              <w:ind w:right="754"/>
              <w:jc w:val="right"/>
              <w:rPr>
                <w:sz w:val="24"/>
              </w:rPr>
            </w:pPr>
            <w:r>
              <w:rPr>
                <w:spacing w:val="-2"/>
                <w:sz w:val="24"/>
              </w:rPr>
              <w:t>4.3.4</w:t>
            </w:r>
          </w:p>
        </w:tc>
        <w:tc>
          <w:tcPr>
            <w:tcW w:w="6392" w:type="dxa"/>
          </w:tcPr>
          <w:p w:rsidR="00231C6E" w:rsidRDefault="00FC4929">
            <w:pPr>
              <w:pStyle w:val="TableParagraph"/>
              <w:spacing w:line="272" w:lineRule="exact"/>
              <w:ind w:left="310"/>
              <w:rPr>
                <w:sz w:val="24"/>
              </w:rPr>
            </w:pPr>
            <w:r>
              <w:rPr>
                <w:sz w:val="24"/>
              </w:rPr>
              <w:t>Сила</w:t>
            </w:r>
            <w:r>
              <w:rPr>
                <w:spacing w:val="-3"/>
                <w:sz w:val="24"/>
              </w:rPr>
              <w:t xml:space="preserve"> </w:t>
            </w:r>
            <w:r>
              <w:rPr>
                <w:sz w:val="24"/>
              </w:rPr>
              <w:t>Ампера, её</w:t>
            </w:r>
            <w:r>
              <w:rPr>
                <w:spacing w:val="-3"/>
                <w:sz w:val="24"/>
              </w:rPr>
              <w:t xml:space="preserve"> </w:t>
            </w:r>
            <w:r>
              <w:rPr>
                <w:sz w:val="24"/>
              </w:rPr>
              <w:t>модуль</w:t>
            </w:r>
            <w:r>
              <w:rPr>
                <w:spacing w:val="-1"/>
                <w:sz w:val="24"/>
              </w:rPr>
              <w:t xml:space="preserve"> </w:t>
            </w:r>
            <w:r>
              <w:rPr>
                <w:sz w:val="24"/>
              </w:rPr>
              <w:t xml:space="preserve">и </w:t>
            </w:r>
            <w:r>
              <w:rPr>
                <w:spacing w:val="-2"/>
                <w:sz w:val="24"/>
              </w:rPr>
              <w:t>направление</w:t>
            </w:r>
          </w:p>
        </w:tc>
      </w:tr>
      <w:tr w:rsidR="00231C6E">
        <w:trPr>
          <w:trHeight w:val="876"/>
        </w:trPr>
        <w:tc>
          <w:tcPr>
            <w:tcW w:w="631" w:type="dxa"/>
          </w:tcPr>
          <w:p w:rsidR="00231C6E" w:rsidRDefault="00231C6E">
            <w:pPr>
              <w:pStyle w:val="TableParagraph"/>
              <w:rPr>
                <w:sz w:val="24"/>
              </w:rPr>
            </w:pPr>
          </w:p>
        </w:tc>
        <w:tc>
          <w:tcPr>
            <w:tcW w:w="2086" w:type="dxa"/>
          </w:tcPr>
          <w:p w:rsidR="00231C6E" w:rsidRDefault="00231C6E">
            <w:pPr>
              <w:pStyle w:val="TableParagraph"/>
              <w:spacing w:before="18"/>
              <w:rPr>
                <w:b/>
                <w:sz w:val="24"/>
              </w:rPr>
            </w:pPr>
          </w:p>
          <w:p w:rsidR="00231C6E" w:rsidRDefault="00FC4929">
            <w:pPr>
              <w:pStyle w:val="TableParagraph"/>
              <w:ind w:right="754"/>
              <w:jc w:val="right"/>
              <w:rPr>
                <w:sz w:val="24"/>
              </w:rPr>
            </w:pPr>
            <w:r>
              <w:rPr>
                <w:spacing w:val="-2"/>
                <w:sz w:val="24"/>
              </w:rPr>
              <w:t>4.3.5</w:t>
            </w:r>
          </w:p>
        </w:tc>
        <w:tc>
          <w:tcPr>
            <w:tcW w:w="6392" w:type="dxa"/>
          </w:tcPr>
          <w:p w:rsidR="00231C6E" w:rsidRDefault="00FC4929">
            <w:pPr>
              <w:pStyle w:val="TableParagraph"/>
              <w:spacing w:before="20"/>
              <w:ind w:left="310" w:right="48"/>
              <w:jc w:val="both"/>
              <w:rPr>
                <w:sz w:val="24"/>
              </w:rPr>
            </w:pPr>
            <w:r>
              <w:rPr>
                <w:sz w:val="24"/>
              </w:rPr>
              <w:t>Сила Лоренца, её модуль и направление. Движение заряженной частицы в однородном магнитном поле. Работа силы Лоренца</w:t>
            </w:r>
          </w:p>
        </w:tc>
      </w:tr>
      <w:tr w:rsidR="00231C6E">
        <w:trPr>
          <w:trHeight w:val="323"/>
        </w:trPr>
        <w:tc>
          <w:tcPr>
            <w:tcW w:w="631" w:type="dxa"/>
          </w:tcPr>
          <w:p w:rsidR="00231C6E" w:rsidRDefault="00231C6E">
            <w:pPr>
              <w:pStyle w:val="TableParagraph"/>
              <w:rPr>
                <w:sz w:val="24"/>
              </w:rPr>
            </w:pPr>
          </w:p>
        </w:tc>
        <w:tc>
          <w:tcPr>
            <w:tcW w:w="2086" w:type="dxa"/>
          </w:tcPr>
          <w:p w:rsidR="00231C6E" w:rsidRDefault="00FC4929">
            <w:pPr>
              <w:pStyle w:val="TableParagraph"/>
              <w:spacing w:before="17"/>
              <w:ind w:right="754"/>
              <w:jc w:val="right"/>
              <w:rPr>
                <w:sz w:val="24"/>
              </w:rPr>
            </w:pPr>
            <w:r>
              <w:rPr>
                <w:spacing w:val="-2"/>
                <w:sz w:val="24"/>
              </w:rPr>
              <w:t>4.3.6</w:t>
            </w:r>
          </w:p>
        </w:tc>
        <w:tc>
          <w:tcPr>
            <w:tcW w:w="6392" w:type="dxa"/>
          </w:tcPr>
          <w:p w:rsidR="00231C6E" w:rsidRDefault="00FC4929">
            <w:pPr>
              <w:pStyle w:val="TableParagraph"/>
              <w:spacing w:before="17"/>
              <w:ind w:left="310"/>
              <w:rPr>
                <w:sz w:val="24"/>
              </w:rPr>
            </w:pPr>
            <w:r>
              <w:rPr>
                <w:sz w:val="24"/>
              </w:rPr>
              <w:t>Явление</w:t>
            </w:r>
            <w:r>
              <w:rPr>
                <w:spacing w:val="-5"/>
                <w:sz w:val="24"/>
              </w:rPr>
              <w:t xml:space="preserve"> </w:t>
            </w:r>
            <w:r>
              <w:rPr>
                <w:sz w:val="24"/>
              </w:rPr>
              <w:t>электромагнитной</w:t>
            </w:r>
            <w:r>
              <w:rPr>
                <w:spacing w:val="-7"/>
                <w:sz w:val="24"/>
              </w:rPr>
              <w:t xml:space="preserve"> </w:t>
            </w:r>
            <w:r>
              <w:rPr>
                <w:spacing w:val="-2"/>
                <w:sz w:val="24"/>
              </w:rPr>
              <w:t>индукции</w:t>
            </w:r>
          </w:p>
        </w:tc>
      </w:tr>
      <w:tr w:rsidR="00231C6E">
        <w:trPr>
          <w:trHeight w:val="326"/>
        </w:trPr>
        <w:tc>
          <w:tcPr>
            <w:tcW w:w="631" w:type="dxa"/>
          </w:tcPr>
          <w:p w:rsidR="00231C6E" w:rsidRDefault="00231C6E">
            <w:pPr>
              <w:pStyle w:val="TableParagraph"/>
              <w:rPr>
                <w:sz w:val="24"/>
              </w:rPr>
            </w:pPr>
          </w:p>
        </w:tc>
        <w:tc>
          <w:tcPr>
            <w:tcW w:w="2086" w:type="dxa"/>
          </w:tcPr>
          <w:p w:rsidR="00231C6E" w:rsidRDefault="00FC4929">
            <w:pPr>
              <w:pStyle w:val="TableParagraph"/>
              <w:spacing w:before="20"/>
              <w:ind w:right="754"/>
              <w:jc w:val="right"/>
              <w:rPr>
                <w:sz w:val="24"/>
              </w:rPr>
            </w:pPr>
            <w:r>
              <w:rPr>
                <w:spacing w:val="-2"/>
                <w:sz w:val="24"/>
              </w:rPr>
              <w:t>4.3.7</w:t>
            </w:r>
          </w:p>
        </w:tc>
        <w:tc>
          <w:tcPr>
            <w:tcW w:w="6392" w:type="dxa"/>
          </w:tcPr>
          <w:p w:rsidR="00231C6E" w:rsidRDefault="00FC4929">
            <w:pPr>
              <w:pStyle w:val="TableParagraph"/>
              <w:spacing w:before="20"/>
              <w:ind w:left="310"/>
              <w:rPr>
                <w:sz w:val="24"/>
              </w:rPr>
            </w:pPr>
            <w:r>
              <w:rPr>
                <w:sz w:val="24"/>
              </w:rPr>
              <w:t>Поток</w:t>
            </w:r>
            <w:r>
              <w:rPr>
                <w:spacing w:val="-4"/>
                <w:sz w:val="24"/>
              </w:rPr>
              <w:t xml:space="preserve"> </w:t>
            </w:r>
            <w:r>
              <w:rPr>
                <w:sz w:val="24"/>
              </w:rPr>
              <w:t>вектора</w:t>
            </w:r>
            <w:r>
              <w:rPr>
                <w:spacing w:val="-3"/>
                <w:sz w:val="24"/>
              </w:rPr>
              <w:t xml:space="preserve"> </w:t>
            </w:r>
            <w:r>
              <w:rPr>
                <w:sz w:val="24"/>
              </w:rPr>
              <w:t xml:space="preserve">магнитной </w:t>
            </w:r>
            <w:r>
              <w:rPr>
                <w:spacing w:val="-2"/>
                <w:sz w:val="24"/>
              </w:rPr>
              <w:t>индукции</w:t>
            </w:r>
          </w:p>
        </w:tc>
      </w:tr>
      <w:tr w:rsidR="00231C6E">
        <w:trPr>
          <w:trHeight w:val="575"/>
        </w:trPr>
        <w:tc>
          <w:tcPr>
            <w:tcW w:w="631" w:type="dxa"/>
          </w:tcPr>
          <w:p w:rsidR="00231C6E" w:rsidRDefault="00231C6E">
            <w:pPr>
              <w:pStyle w:val="TableParagraph"/>
              <w:rPr>
                <w:sz w:val="24"/>
              </w:rPr>
            </w:pPr>
          </w:p>
        </w:tc>
        <w:tc>
          <w:tcPr>
            <w:tcW w:w="2086" w:type="dxa"/>
          </w:tcPr>
          <w:p w:rsidR="00231C6E" w:rsidRDefault="00FC4929">
            <w:pPr>
              <w:pStyle w:val="TableParagraph"/>
              <w:spacing w:before="159"/>
              <w:ind w:right="754"/>
              <w:jc w:val="right"/>
              <w:rPr>
                <w:sz w:val="24"/>
              </w:rPr>
            </w:pPr>
            <w:r>
              <w:rPr>
                <w:spacing w:val="-2"/>
                <w:sz w:val="24"/>
              </w:rPr>
              <w:t>4.3.8</w:t>
            </w:r>
          </w:p>
        </w:tc>
        <w:tc>
          <w:tcPr>
            <w:tcW w:w="6392" w:type="dxa"/>
          </w:tcPr>
          <w:p w:rsidR="00231C6E" w:rsidRDefault="00FC4929">
            <w:pPr>
              <w:pStyle w:val="TableParagraph"/>
              <w:tabs>
                <w:tab w:val="left" w:pos="1044"/>
                <w:tab w:val="left" w:pos="2357"/>
                <w:tab w:val="left" w:pos="3201"/>
                <w:tab w:val="left" w:pos="5336"/>
              </w:tabs>
              <w:spacing w:line="280" w:lineRule="atLeast"/>
              <w:ind w:left="310" w:right="56"/>
              <w:rPr>
                <w:sz w:val="24"/>
              </w:rPr>
            </w:pPr>
            <w:r>
              <w:rPr>
                <w:spacing w:val="-4"/>
                <w:sz w:val="24"/>
              </w:rPr>
              <w:t>ЭДС</w:t>
            </w:r>
            <w:r>
              <w:rPr>
                <w:sz w:val="24"/>
              </w:rPr>
              <w:tab/>
            </w:r>
            <w:r>
              <w:rPr>
                <w:spacing w:val="-2"/>
                <w:sz w:val="24"/>
              </w:rPr>
              <w:t>индукции.</w:t>
            </w:r>
            <w:r>
              <w:rPr>
                <w:sz w:val="24"/>
              </w:rPr>
              <w:tab/>
            </w:r>
            <w:r>
              <w:rPr>
                <w:spacing w:val="-2"/>
                <w:sz w:val="24"/>
              </w:rPr>
              <w:t>Закон</w:t>
            </w:r>
            <w:r>
              <w:rPr>
                <w:sz w:val="24"/>
              </w:rPr>
              <w:tab/>
            </w:r>
            <w:r>
              <w:rPr>
                <w:spacing w:val="-2"/>
                <w:sz w:val="24"/>
              </w:rPr>
              <w:t>электромагнитной</w:t>
            </w:r>
            <w:r>
              <w:rPr>
                <w:sz w:val="24"/>
              </w:rPr>
              <w:tab/>
            </w:r>
            <w:r>
              <w:rPr>
                <w:spacing w:val="-2"/>
                <w:sz w:val="24"/>
              </w:rPr>
              <w:t>индукции Фарадея</w:t>
            </w:r>
          </w:p>
        </w:tc>
      </w:tr>
    </w:tbl>
    <w:p w:rsidR="00231C6E" w:rsidRDefault="00231C6E">
      <w:pPr>
        <w:pStyle w:val="TableParagraph"/>
        <w:spacing w:line="280" w:lineRule="atLeast"/>
        <w:rPr>
          <w:sz w:val="24"/>
        </w:rPr>
        <w:sectPr w:rsidR="00231C6E" w:rsidSect="006C6F5F">
          <w:pgSz w:w="11910" w:h="16390"/>
          <w:pgMar w:top="1160" w:right="227" w:bottom="280" w:left="566" w:header="720" w:footer="720" w:gutter="0"/>
          <w:cols w:space="720"/>
        </w:sectPr>
      </w:pPr>
    </w:p>
    <w:p w:rsidR="00231C6E" w:rsidRDefault="00231C6E">
      <w:pPr>
        <w:pStyle w:val="a5"/>
        <w:spacing w:before="2"/>
        <w:ind w:left="0"/>
        <w:jc w:val="left"/>
        <w:rPr>
          <w:b/>
          <w:sz w:val="2"/>
        </w:rPr>
      </w:pPr>
    </w:p>
    <w:tbl>
      <w:tblPr>
        <w:tblStyle w:val="TableNormal"/>
        <w:tblW w:w="0" w:type="auto"/>
        <w:tblInd w:w="1614" w:type="dxa"/>
        <w:tblLayout w:type="fixed"/>
        <w:tblLook w:val="01E0" w:firstRow="1" w:lastRow="1" w:firstColumn="1" w:lastColumn="1" w:noHBand="0" w:noVBand="0"/>
      </w:tblPr>
      <w:tblGrid>
        <w:gridCol w:w="786"/>
        <w:gridCol w:w="1605"/>
        <w:gridCol w:w="6586"/>
      </w:tblGrid>
      <w:tr w:rsidR="00231C6E">
        <w:trPr>
          <w:trHeight w:val="848"/>
        </w:trPr>
        <w:tc>
          <w:tcPr>
            <w:tcW w:w="786" w:type="dxa"/>
          </w:tcPr>
          <w:p w:rsidR="00231C6E" w:rsidRDefault="00231C6E">
            <w:pPr>
              <w:pStyle w:val="TableParagraph"/>
              <w:rPr>
                <w:sz w:val="24"/>
              </w:rPr>
            </w:pPr>
          </w:p>
        </w:tc>
        <w:tc>
          <w:tcPr>
            <w:tcW w:w="1605" w:type="dxa"/>
          </w:tcPr>
          <w:p w:rsidR="00231C6E" w:rsidRDefault="00FC4929">
            <w:pPr>
              <w:pStyle w:val="TableParagraph"/>
              <w:spacing w:before="263"/>
              <w:ind w:right="7"/>
              <w:jc w:val="center"/>
              <w:rPr>
                <w:sz w:val="24"/>
              </w:rPr>
            </w:pPr>
            <w:r>
              <w:rPr>
                <w:spacing w:val="-2"/>
                <w:sz w:val="24"/>
              </w:rPr>
              <w:t>4.3.9</w:t>
            </w:r>
          </w:p>
        </w:tc>
        <w:tc>
          <w:tcPr>
            <w:tcW w:w="6586" w:type="dxa"/>
          </w:tcPr>
          <w:p w:rsidR="00231C6E" w:rsidRDefault="00FC4929">
            <w:pPr>
              <w:pStyle w:val="TableParagraph"/>
              <w:ind w:left="501" w:right="54"/>
              <w:jc w:val="both"/>
              <w:rPr>
                <w:sz w:val="24"/>
              </w:rPr>
            </w:pPr>
            <w:r>
              <w:rPr>
                <w:sz w:val="24"/>
              </w:rPr>
              <w:t>Вихревое электрическое поле. ЭДС индукции в проводнике, движущемся поступательно в однородном магнитном поле</w:t>
            </w:r>
          </w:p>
        </w:tc>
      </w:tr>
      <w:tr w:rsidR="00231C6E">
        <w:trPr>
          <w:trHeight w:val="324"/>
        </w:trPr>
        <w:tc>
          <w:tcPr>
            <w:tcW w:w="786" w:type="dxa"/>
          </w:tcPr>
          <w:p w:rsidR="00231C6E" w:rsidRDefault="00231C6E">
            <w:pPr>
              <w:pStyle w:val="TableParagraph"/>
              <w:rPr>
                <w:sz w:val="24"/>
              </w:rPr>
            </w:pPr>
          </w:p>
        </w:tc>
        <w:tc>
          <w:tcPr>
            <w:tcW w:w="1605" w:type="dxa"/>
          </w:tcPr>
          <w:p w:rsidR="00231C6E" w:rsidRDefault="00FC4929">
            <w:pPr>
              <w:pStyle w:val="TableParagraph"/>
              <w:spacing w:before="20"/>
              <w:ind w:left="5" w:right="7"/>
              <w:jc w:val="center"/>
              <w:rPr>
                <w:sz w:val="24"/>
              </w:rPr>
            </w:pPr>
            <w:r>
              <w:rPr>
                <w:spacing w:val="-2"/>
                <w:sz w:val="24"/>
              </w:rPr>
              <w:t>4.3.10</w:t>
            </w:r>
          </w:p>
        </w:tc>
        <w:tc>
          <w:tcPr>
            <w:tcW w:w="6586" w:type="dxa"/>
          </w:tcPr>
          <w:p w:rsidR="00231C6E" w:rsidRDefault="00FC4929">
            <w:pPr>
              <w:pStyle w:val="TableParagraph"/>
              <w:spacing w:before="20"/>
              <w:ind w:left="501"/>
              <w:rPr>
                <w:sz w:val="24"/>
              </w:rPr>
            </w:pPr>
            <w:r>
              <w:rPr>
                <w:sz w:val="24"/>
              </w:rPr>
              <w:t>Правило</w:t>
            </w:r>
            <w:r>
              <w:rPr>
                <w:spacing w:val="1"/>
                <w:sz w:val="24"/>
              </w:rPr>
              <w:t xml:space="preserve"> </w:t>
            </w:r>
            <w:r>
              <w:rPr>
                <w:spacing w:val="-2"/>
                <w:sz w:val="24"/>
              </w:rPr>
              <w:t>Ленца</w:t>
            </w:r>
          </w:p>
        </w:tc>
      </w:tr>
      <w:tr w:rsidR="00231C6E">
        <w:trPr>
          <w:trHeight w:val="602"/>
        </w:trPr>
        <w:tc>
          <w:tcPr>
            <w:tcW w:w="786" w:type="dxa"/>
          </w:tcPr>
          <w:p w:rsidR="00231C6E" w:rsidRDefault="00231C6E">
            <w:pPr>
              <w:pStyle w:val="TableParagraph"/>
              <w:rPr>
                <w:sz w:val="24"/>
              </w:rPr>
            </w:pPr>
          </w:p>
        </w:tc>
        <w:tc>
          <w:tcPr>
            <w:tcW w:w="1605" w:type="dxa"/>
          </w:tcPr>
          <w:p w:rsidR="00231C6E" w:rsidRDefault="00FC4929">
            <w:pPr>
              <w:pStyle w:val="TableParagraph"/>
              <w:spacing w:before="157"/>
              <w:ind w:left="5" w:right="7"/>
              <w:jc w:val="center"/>
              <w:rPr>
                <w:sz w:val="24"/>
              </w:rPr>
            </w:pPr>
            <w:r>
              <w:rPr>
                <w:spacing w:val="-2"/>
                <w:sz w:val="24"/>
              </w:rPr>
              <w:t>4.3.11</w:t>
            </w:r>
          </w:p>
        </w:tc>
        <w:tc>
          <w:tcPr>
            <w:tcW w:w="6586" w:type="dxa"/>
          </w:tcPr>
          <w:p w:rsidR="00231C6E" w:rsidRDefault="00FC4929">
            <w:pPr>
              <w:pStyle w:val="TableParagraph"/>
              <w:tabs>
                <w:tab w:val="left" w:pos="2640"/>
                <w:tab w:val="left" w:pos="4002"/>
                <w:tab w:val="left" w:pos="6050"/>
              </w:tabs>
              <w:spacing w:before="18" w:line="242" w:lineRule="auto"/>
              <w:ind w:left="501" w:right="51"/>
              <w:rPr>
                <w:sz w:val="24"/>
              </w:rPr>
            </w:pPr>
            <w:r>
              <w:rPr>
                <w:spacing w:val="-2"/>
                <w:sz w:val="24"/>
              </w:rPr>
              <w:t>Индуктивность.</w:t>
            </w:r>
            <w:r>
              <w:rPr>
                <w:sz w:val="24"/>
              </w:rPr>
              <w:tab/>
            </w:r>
            <w:r>
              <w:rPr>
                <w:spacing w:val="-2"/>
                <w:sz w:val="24"/>
              </w:rPr>
              <w:t>Явление</w:t>
            </w:r>
            <w:r>
              <w:rPr>
                <w:sz w:val="24"/>
              </w:rPr>
              <w:tab/>
            </w:r>
            <w:r>
              <w:rPr>
                <w:spacing w:val="-2"/>
                <w:sz w:val="24"/>
              </w:rPr>
              <w:t>самоиндукции.</w:t>
            </w:r>
            <w:r>
              <w:rPr>
                <w:sz w:val="24"/>
              </w:rPr>
              <w:tab/>
            </w:r>
            <w:r>
              <w:rPr>
                <w:spacing w:val="-4"/>
                <w:sz w:val="24"/>
              </w:rPr>
              <w:t xml:space="preserve">ЭДС </w:t>
            </w:r>
            <w:r>
              <w:rPr>
                <w:spacing w:val="-2"/>
                <w:sz w:val="24"/>
              </w:rPr>
              <w:t>самоиндукции</w:t>
            </w:r>
          </w:p>
        </w:tc>
      </w:tr>
      <w:tr w:rsidR="00231C6E">
        <w:trPr>
          <w:trHeight w:val="326"/>
        </w:trPr>
        <w:tc>
          <w:tcPr>
            <w:tcW w:w="786" w:type="dxa"/>
          </w:tcPr>
          <w:p w:rsidR="00231C6E" w:rsidRDefault="00231C6E">
            <w:pPr>
              <w:pStyle w:val="TableParagraph"/>
              <w:rPr>
                <w:sz w:val="24"/>
              </w:rPr>
            </w:pPr>
          </w:p>
        </w:tc>
        <w:tc>
          <w:tcPr>
            <w:tcW w:w="1605" w:type="dxa"/>
          </w:tcPr>
          <w:p w:rsidR="00231C6E" w:rsidRDefault="00FC4929">
            <w:pPr>
              <w:pStyle w:val="TableParagraph"/>
              <w:spacing w:before="20"/>
              <w:ind w:left="5" w:right="7"/>
              <w:jc w:val="center"/>
              <w:rPr>
                <w:sz w:val="24"/>
              </w:rPr>
            </w:pPr>
            <w:r>
              <w:rPr>
                <w:spacing w:val="-2"/>
                <w:sz w:val="24"/>
              </w:rPr>
              <w:t>4.3.12</w:t>
            </w:r>
          </w:p>
        </w:tc>
        <w:tc>
          <w:tcPr>
            <w:tcW w:w="6586" w:type="dxa"/>
          </w:tcPr>
          <w:p w:rsidR="00231C6E" w:rsidRDefault="00FC4929">
            <w:pPr>
              <w:pStyle w:val="TableParagraph"/>
              <w:spacing w:before="20"/>
              <w:ind w:left="501"/>
              <w:rPr>
                <w:sz w:val="24"/>
              </w:rPr>
            </w:pPr>
            <w:r>
              <w:rPr>
                <w:sz w:val="24"/>
              </w:rPr>
              <w:t>Энергия</w:t>
            </w:r>
            <w:r>
              <w:rPr>
                <w:spacing w:val="-6"/>
                <w:sz w:val="24"/>
              </w:rPr>
              <w:t xml:space="preserve"> </w:t>
            </w:r>
            <w:r>
              <w:rPr>
                <w:sz w:val="24"/>
              </w:rPr>
              <w:t>магнитного</w:t>
            </w:r>
            <w:r>
              <w:rPr>
                <w:spacing w:val="-1"/>
                <w:sz w:val="24"/>
              </w:rPr>
              <w:t xml:space="preserve"> </w:t>
            </w:r>
            <w:r>
              <w:rPr>
                <w:sz w:val="24"/>
              </w:rPr>
              <w:t>поля</w:t>
            </w:r>
            <w:r>
              <w:rPr>
                <w:spacing w:val="-6"/>
                <w:sz w:val="24"/>
              </w:rPr>
              <w:t xml:space="preserve"> </w:t>
            </w:r>
            <w:r>
              <w:rPr>
                <w:sz w:val="24"/>
              </w:rPr>
              <w:t>катушки с</w:t>
            </w:r>
            <w:r>
              <w:rPr>
                <w:spacing w:val="-1"/>
                <w:sz w:val="24"/>
              </w:rPr>
              <w:t xml:space="preserve"> </w:t>
            </w:r>
            <w:r>
              <w:rPr>
                <w:spacing w:val="-4"/>
                <w:sz w:val="24"/>
              </w:rPr>
              <w:t>током</w:t>
            </w:r>
          </w:p>
        </w:tc>
      </w:tr>
      <w:tr w:rsidR="00231C6E">
        <w:trPr>
          <w:trHeight w:val="326"/>
        </w:trPr>
        <w:tc>
          <w:tcPr>
            <w:tcW w:w="786" w:type="dxa"/>
          </w:tcPr>
          <w:p w:rsidR="00231C6E" w:rsidRDefault="00231C6E">
            <w:pPr>
              <w:pStyle w:val="TableParagraph"/>
              <w:rPr>
                <w:sz w:val="24"/>
              </w:rPr>
            </w:pPr>
          </w:p>
        </w:tc>
        <w:tc>
          <w:tcPr>
            <w:tcW w:w="1605" w:type="dxa"/>
          </w:tcPr>
          <w:p w:rsidR="00231C6E" w:rsidRDefault="00FC4929">
            <w:pPr>
              <w:pStyle w:val="TableParagraph"/>
              <w:spacing w:before="20"/>
              <w:ind w:left="5" w:right="7"/>
              <w:jc w:val="center"/>
              <w:rPr>
                <w:sz w:val="24"/>
              </w:rPr>
            </w:pPr>
            <w:r>
              <w:rPr>
                <w:spacing w:val="-2"/>
                <w:sz w:val="24"/>
              </w:rPr>
              <w:t>4.3.13</w:t>
            </w:r>
          </w:p>
        </w:tc>
        <w:tc>
          <w:tcPr>
            <w:tcW w:w="6586" w:type="dxa"/>
          </w:tcPr>
          <w:p w:rsidR="00231C6E" w:rsidRDefault="00FC4929">
            <w:pPr>
              <w:pStyle w:val="TableParagraph"/>
              <w:spacing w:before="20"/>
              <w:ind w:left="501"/>
              <w:rPr>
                <w:sz w:val="24"/>
              </w:rPr>
            </w:pPr>
            <w:r>
              <w:rPr>
                <w:sz w:val="24"/>
              </w:rPr>
              <w:t>Электромагнитное</w:t>
            </w:r>
            <w:r>
              <w:rPr>
                <w:spacing w:val="-7"/>
                <w:sz w:val="24"/>
              </w:rPr>
              <w:t xml:space="preserve"> </w:t>
            </w:r>
            <w:r>
              <w:rPr>
                <w:spacing w:val="-4"/>
                <w:sz w:val="24"/>
              </w:rPr>
              <w:t>поле</w:t>
            </w:r>
          </w:p>
        </w:tc>
      </w:tr>
      <w:tr w:rsidR="00231C6E">
        <w:trPr>
          <w:trHeight w:val="878"/>
        </w:trPr>
        <w:tc>
          <w:tcPr>
            <w:tcW w:w="786" w:type="dxa"/>
          </w:tcPr>
          <w:p w:rsidR="00231C6E" w:rsidRDefault="00231C6E">
            <w:pPr>
              <w:pStyle w:val="TableParagraph"/>
              <w:rPr>
                <w:sz w:val="24"/>
              </w:rPr>
            </w:pPr>
          </w:p>
        </w:tc>
        <w:tc>
          <w:tcPr>
            <w:tcW w:w="1605" w:type="dxa"/>
          </w:tcPr>
          <w:p w:rsidR="00231C6E" w:rsidRDefault="00231C6E">
            <w:pPr>
              <w:pStyle w:val="TableParagraph"/>
              <w:spacing w:before="17"/>
              <w:rPr>
                <w:b/>
                <w:sz w:val="24"/>
              </w:rPr>
            </w:pPr>
          </w:p>
          <w:p w:rsidR="00231C6E" w:rsidRDefault="00FC4929">
            <w:pPr>
              <w:pStyle w:val="TableParagraph"/>
              <w:ind w:left="5" w:right="7"/>
              <w:jc w:val="center"/>
              <w:rPr>
                <w:sz w:val="24"/>
              </w:rPr>
            </w:pPr>
            <w:r>
              <w:rPr>
                <w:spacing w:val="-2"/>
                <w:sz w:val="24"/>
              </w:rPr>
              <w:t>4.3.14</w:t>
            </w:r>
          </w:p>
        </w:tc>
        <w:tc>
          <w:tcPr>
            <w:tcW w:w="6586" w:type="dxa"/>
          </w:tcPr>
          <w:p w:rsidR="00231C6E" w:rsidRDefault="00FC4929">
            <w:pPr>
              <w:pStyle w:val="TableParagraph"/>
              <w:tabs>
                <w:tab w:val="left" w:pos="2867"/>
                <w:tab w:val="left" w:pos="5357"/>
              </w:tabs>
              <w:spacing w:before="20"/>
              <w:ind w:left="501" w:right="55"/>
              <w:jc w:val="both"/>
              <w:rPr>
                <w:sz w:val="24"/>
              </w:rPr>
            </w:pPr>
            <w:r>
              <w:rPr>
                <w:sz w:val="24"/>
              </w:rPr>
              <w:t xml:space="preserve">Технические устройства: постоянные магниты, </w:t>
            </w:r>
            <w:r>
              <w:rPr>
                <w:spacing w:val="-2"/>
                <w:sz w:val="24"/>
              </w:rPr>
              <w:t>электромагниты,</w:t>
            </w:r>
            <w:r>
              <w:rPr>
                <w:sz w:val="24"/>
              </w:rPr>
              <w:tab/>
            </w:r>
            <w:r>
              <w:rPr>
                <w:spacing w:val="-2"/>
                <w:sz w:val="24"/>
              </w:rPr>
              <w:t>электродвигатель,</w:t>
            </w:r>
            <w:r>
              <w:rPr>
                <w:sz w:val="24"/>
              </w:rPr>
              <w:tab/>
            </w:r>
            <w:r>
              <w:rPr>
                <w:spacing w:val="-2"/>
                <w:sz w:val="24"/>
              </w:rPr>
              <w:t xml:space="preserve">ускорители </w:t>
            </w:r>
            <w:r>
              <w:rPr>
                <w:sz w:val="24"/>
              </w:rPr>
              <w:t>элементарных частиц, индукционная печь</w:t>
            </w:r>
          </w:p>
        </w:tc>
      </w:tr>
      <w:tr w:rsidR="00231C6E">
        <w:trPr>
          <w:trHeight w:val="1152"/>
        </w:trPr>
        <w:tc>
          <w:tcPr>
            <w:tcW w:w="786" w:type="dxa"/>
          </w:tcPr>
          <w:p w:rsidR="00231C6E" w:rsidRDefault="00231C6E">
            <w:pPr>
              <w:pStyle w:val="TableParagraph"/>
              <w:rPr>
                <w:sz w:val="24"/>
              </w:rPr>
            </w:pPr>
          </w:p>
        </w:tc>
        <w:tc>
          <w:tcPr>
            <w:tcW w:w="1605" w:type="dxa"/>
          </w:tcPr>
          <w:p w:rsidR="00231C6E" w:rsidRDefault="00231C6E">
            <w:pPr>
              <w:pStyle w:val="TableParagraph"/>
              <w:spacing w:before="156"/>
              <w:rPr>
                <w:b/>
                <w:sz w:val="24"/>
              </w:rPr>
            </w:pPr>
          </w:p>
          <w:p w:rsidR="00231C6E" w:rsidRDefault="00FC4929">
            <w:pPr>
              <w:pStyle w:val="TableParagraph"/>
              <w:spacing w:before="1"/>
              <w:ind w:left="5" w:right="7"/>
              <w:jc w:val="center"/>
              <w:rPr>
                <w:sz w:val="24"/>
              </w:rPr>
            </w:pPr>
            <w:r>
              <w:rPr>
                <w:spacing w:val="-2"/>
                <w:sz w:val="24"/>
              </w:rPr>
              <w:t>4.3.15</w:t>
            </w:r>
          </w:p>
        </w:tc>
        <w:tc>
          <w:tcPr>
            <w:tcW w:w="6586" w:type="dxa"/>
          </w:tcPr>
          <w:p w:rsidR="00231C6E" w:rsidRDefault="00FC4929">
            <w:pPr>
              <w:pStyle w:val="TableParagraph"/>
              <w:spacing w:before="20"/>
              <w:ind w:left="501" w:right="49"/>
              <w:jc w:val="both"/>
              <w:rPr>
                <w:sz w:val="24"/>
              </w:rPr>
            </w:pPr>
            <w:r>
              <w:rPr>
                <w:sz w:val="24"/>
              </w:rPr>
              <w:t>Практические</w:t>
            </w:r>
            <w:r>
              <w:rPr>
                <w:spacing w:val="-12"/>
                <w:sz w:val="24"/>
              </w:rPr>
              <w:t xml:space="preserve"> </w:t>
            </w:r>
            <w:r>
              <w:rPr>
                <w:sz w:val="24"/>
              </w:rPr>
              <w:t>работы.</w:t>
            </w:r>
            <w:r>
              <w:rPr>
                <w:spacing w:val="-10"/>
                <w:sz w:val="24"/>
              </w:rPr>
              <w:t xml:space="preserve"> </w:t>
            </w:r>
            <w:r>
              <w:rPr>
                <w:sz w:val="24"/>
              </w:rPr>
              <w:t>Изучение</w:t>
            </w:r>
            <w:r>
              <w:rPr>
                <w:spacing w:val="-12"/>
                <w:sz w:val="24"/>
              </w:rPr>
              <w:t xml:space="preserve"> </w:t>
            </w:r>
            <w:r>
              <w:rPr>
                <w:sz w:val="24"/>
              </w:rPr>
              <w:t>магнитного</w:t>
            </w:r>
            <w:r>
              <w:rPr>
                <w:spacing w:val="-11"/>
                <w:sz w:val="24"/>
              </w:rPr>
              <w:t xml:space="preserve"> </w:t>
            </w:r>
            <w:r>
              <w:rPr>
                <w:sz w:val="24"/>
              </w:rPr>
              <w:t>поля</w:t>
            </w:r>
            <w:r>
              <w:rPr>
                <w:spacing w:val="-11"/>
                <w:sz w:val="24"/>
              </w:rPr>
              <w:t xml:space="preserve"> </w:t>
            </w:r>
            <w:r>
              <w:rPr>
                <w:sz w:val="24"/>
              </w:rPr>
              <w:t xml:space="preserve">катушки с током. Исследование действия постоянного магнита на рамку с током. Исследование явления электромагнитной </w:t>
            </w:r>
            <w:r>
              <w:rPr>
                <w:spacing w:val="-2"/>
                <w:sz w:val="24"/>
              </w:rPr>
              <w:t>индукции</w:t>
            </w:r>
          </w:p>
        </w:tc>
      </w:tr>
      <w:tr w:rsidR="00231C6E">
        <w:trPr>
          <w:trHeight w:val="326"/>
        </w:trPr>
        <w:tc>
          <w:tcPr>
            <w:tcW w:w="786" w:type="dxa"/>
          </w:tcPr>
          <w:p w:rsidR="00231C6E" w:rsidRDefault="00FC4929">
            <w:pPr>
              <w:pStyle w:val="TableParagraph"/>
              <w:spacing w:before="20"/>
              <w:ind w:left="78"/>
              <w:rPr>
                <w:sz w:val="24"/>
              </w:rPr>
            </w:pPr>
            <w:r>
              <w:rPr>
                <w:spacing w:val="-10"/>
                <w:sz w:val="24"/>
              </w:rPr>
              <w:t>5</w:t>
            </w:r>
          </w:p>
        </w:tc>
        <w:tc>
          <w:tcPr>
            <w:tcW w:w="1605" w:type="dxa"/>
          </w:tcPr>
          <w:p w:rsidR="00231C6E" w:rsidRDefault="00231C6E">
            <w:pPr>
              <w:pStyle w:val="TableParagraph"/>
              <w:rPr>
                <w:sz w:val="24"/>
              </w:rPr>
            </w:pPr>
          </w:p>
        </w:tc>
        <w:tc>
          <w:tcPr>
            <w:tcW w:w="6586" w:type="dxa"/>
          </w:tcPr>
          <w:p w:rsidR="00231C6E" w:rsidRDefault="00FC4929">
            <w:pPr>
              <w:pStyle w:val="TableParagraph"/>
              <w:spacing w:before="20"/>
              <w:ind w:left="1164"/>
              <w:rPr>
                <w:sz w:val="24"/>
              </w:rPr>
            </w:pPr>
            <w:r>
              <w:rPr>
                <w:sz w:val="24"/>
              </w:rPr>
              <w:t>КОЛЕБАНИЯ</w:t>
            </w:r>
            <w:r>
              <w:rPr>
                <w:spacing w:val="-4"/>
                <w:sz w:val="24"/>
              </w:rPr>
              <w:t xml:space="preserve"> </w:t>
            </w:r>
            <w:r>
              <w:rPr>
                <w:sz w:val="24"/>
              </w:rPr>
              <w:t>И</w:t>
            </w:r>
            <w:r>
              <w:rPr>
                <w:spacing w:val="-3"/>
                <w:sz w:val="24"/>
              </w:rPr>
              <w:t xml:space="preserve"> </w:t>
            </w:r>
            <w:r>
              <w:rPr>
                <w:spacing w:val="-2"/>
                <w:sz w:val="24"/>
              </w:rPr>
              <w:t>ВОЛНЫ</w:t>
            </w:r>
          </w:p>
        </w:tc>
      </w:tr>
      <w:tr w:rsidR="00231C6E">
        <w:trPr>
          <w:trHeight w:val="326"/>
        </w:trPr>
        <w:tc>
          <w:tcPr>
            <w:tcW w:w="8977" w:type="dxa"/>
            <w:gridSpan w:val="3"/>
          </w:tcPr>
          <w:p w:rsidR="00231C6E" w:rsidRDefault="00FC4929">
            <w:pPr>
              <w:pStyle w:val="TableParagraph"/>
              <w:spacing w:before="20"/>
              <w:ind w:left="1130"/>
              <w:rPr>
                <w:sz w:val="24"/>
              </w:rPr>
            </w:pPr>
            <w:r>
              <w:rPr>
                <w:sz w:val="24"/>
              </w:rPr>
              <w:t>###Par###МЕХАНИЧЕСКИЕ</w:t>
            </w:r>
            <w:r>
              <w:rPr>
                <w:spacing w:val="-6"/>
                <w:sz w:val="24"/>
              </w:rPr>
              <w:t xml:space="preserve"> </w:t>
            </w:r>
            <w:r>
              <w:rPr>
                <w:sz w:val="24"/>
              </w:rPr>
              <w:t>И</w:t>
            </w:r>
            <w:r>
              <w:rPr>
                <w:spacing w:val="-8"/>
                <w:sz w:val="24"/>
              </w:rPr>
              <w:t xml:space="preserve"> </w:t>
            </w:r>
            <w:r>
              <w:rPr>
                <w:sz w:val="24"/>
              </w:rPr>
              <w:t>ЭЛЕКТРОМАГНИТНЫЕ</w:t>
            </w:r>
            <w:r>
              <w:rPr>
                <w:spacing w:val="-9"/>
                <w:sz w:val="24"/>
              </w:rPr>
              <w:t xml:space="preserve"> </w:t>
            </w:r>
            <w:r>
              <w:rPr>
                <w:spacing w:val="-2"/>
                <w:sz w:val="24"/>
              </w:rPr>
              <w:t>КОЛЕБАНИЯ</w:t>
            </w:r>
          </w:p>
        </w:tc>
      </w:tr>
      <w:tr w:rsidR="00231C6E">
        <w:trPr>
          <w:trHeight w:val="878"/>
        </w:trPr>
        <w:tc>
          <w:tcPr>
            <w:tcW w:w="786" w:type="dxa"/>
          </w:tcPr>
          <w:p w:rsidR="00231C6E" w:rsidRDefault="00231C6E">
            <w:pPr>
              <w:pStyle w:val="TableParagraph"/>
              <w:rPr>
                <w:sz w:val="24"/>
              </w:rPr>
            </w:pPr>
          </w:p>
        </w:tc>
        <w:tc>
          <w:tcPr>
            <w:tcW w:w="1605" w:type="dxa"/>
          </w:tcPr>
          <w:p w:rsidR="00231C6E" w:rsidRDefault="00231C6E">
            <w:pPr>
              <w:pStyle w:val="TableParagraph"/>
              <w:spacing w:before="17"/>
              <w:rPr>
                <w:b/>
                <w:sz w:val="24"/>
              </w:rPr>
            </w:pPr>
          </w:p>
          <w:p w:rsidR="00231C6E" w:rsidRDefault="00FC4929">
            <w:pPr>
              <w:pStyle w:val="TableParagraph"/>
              <w:ind w:right="7"/>
              <w:jc w:val="center"/>
              <w:rPr>
                <w:sz w:val="24"/>
              </w:rPr>
            </w:pPr>
            <w:r>
              <w:rPr>
                <w:spacing w:val="-2"/>
                <w:sz w:val="24"/>
              </w:rPr>
              <w:t>5.1.1</w:t>
            </w:r>
          </w:p>
        </w:tc>
        <w:tc>
          <w:tcPr>
            <w:tcW w:w="6586" w:type="dxa"/>
          </w:tcPr>
          <w:p w:rsidR="00231C6E" w:rsidRDefault="00FC4929">
            <w:pPr>
              <w:pStyle w:val="TableParagraph"/>
              <w:spacing w:before="20"/>
              <w:ind w:left="501" w:right="54"/>
              <w:jc w:val="both"/>
              <w:rPr>
                <w:sz w:val="24"/>
              </w:rPr>
            </w:pPr>
            <w:r>
              <w:rPr>
                <w:sz w:val="24"/>
              </w:rPr>
              <w:t>Колебательная система. Свободные колебания. Гармонические колебания. Период, частота, амплитуда и фаза колебаний</w:t>
            </w:r>
          </w:p>
        </w:tc>
      </w:tr>
      <w:tr w:rsidR="00231C6E">
        <w:trPr>
          <w:trHeight w:val="326"/>
        </w:trPr>
        <w:tc>
          <w:tcPr>
            <w:tcW w:w="786" w:type="dxa"/>
          </w:tcPr>
          <w:p w:rsidR="00231C6E" w:rsidRDefault="00231C6E">
            <w:pPr>
              <w:pStyle w:val="TableParagraph"/>
              <w:rPr>
                <w:sz w:val="24"/>
              </w:rPr>
            </w:pPr>
          </w:p>
        </w:tc>
        <w:tc>
          <w:tcPr>
            <w:tcW w:w="1605" w:type="dxa"/>
          </w:tcPr>
          <w:p w:rsidR="00231C6E" w:rsidRDefault="00FC4929">
            <w:pPr>
              <w:pStyle w:val="TableParagraph"/>
              <w:spacing w:before="20"/>
              <w:ind w:right="7"/>
              <w:jc w:val="center"/>
              <w:rPr>
                <w:sz w:val="24"/>
              </w:rPr>
            </w:pPr>
            <w:r>
              <w:rPr>
                <w:spacing w:val="-2"/>
                <w:sz w:val="24"/>
              </w:rPr>
              <w:t>5.1.2</w:t>
            </w:r>
          </w:p>
        </w:tc>
        <w:tc>
          <w:tcPr>
            <w:tcW w:w="6586" w:type="dxa"/>
          </w:tcPr>
          <w:p w:rsidR="00231C6E" w:rsidRDefault="00FC4929">
            <w:pPr>
              <w:pStyle w:val="TableParagraph"/>
              <w:spacing w:before="20"/>
              <w:ind w:left="501"/>
              <w:rPr>
                <w:sz w:val="24"/>
              </w:rPr>
            </w:pPr>
            <w:r>
              <w:rPr>
                <w:sz w:val="24"/>
              </w:rPr>
              <w:t>Пружинный</w:t>
            </w:r>
            <w:r>
              <w:rPr>
                <w:spacing w:val="-8"/>
                <w:sz w:val="24"/>
              </w:rPr>
              <w:t xml:space="preserve"> </w:t>
            </w:r>
            <w:r>
              <w:rPr>
                <w:sz w:val="24"/>
              </w:rPr>
              <w:t>маятник.</w:t>
            </w:r>
            <w:r>
              <w:rPr>
                <w:spacing w:val="-6"/>
                <w:sz w:val="24"/>
              </w:rPr>
              <w:t xml:space="preserve"> </w:t>
            </w:r>
            <w:r>
              <w:rPr>
                <w:sz w:val="24"/>
              </w:rPr>
              <w:t>Математический</w:t>
            </w:r>
            <w:r>
              <w:rPr>
                <w:spacing w:val="-2"/>
                <w:sz w:val="24"/>
              </w:rPr>
              <w:t xml:space="preserve"> маятник</w:t>
            </w:r>
          </w:p>
        </w:tc>
      </w:tr>
      <w:tr w:rsidR="00231C6E">
        <w:trPr>
          <w:trHeight w:val="600"/>
        </w:trPr>
        <w:tc>
          <w:tcPr>
            <w:tcW w:w="786" w:type="dxa"/>
          </w:tcPr>
          <w:p w:rsidR="00231C6E" w:rsidRDefault="00231C6E">
            <w:pPr>
              <w:pStyle w:val="TableParagraph"/>
              <w:rPr>
                <w:sz w:val="24"/>
              </w:rPr>
            </w:pPr>
          </w:p>
        </w:tc>
        <w:tc>
          <w:tcPr>
            <w:tcW w:w="1605" w:type="dxa"/>
          </w:tcPr>
          <w:p w:rsidR="00231C6E" w:rsidRDefault="00FC4929">
            <w:pPr>
              <w:pStyle w:val="TableParagraph"/>
              <w:spacing w:before="154"/>
              <w:ind w:right="7"/>
              <w:jc w:val="center"/>
              <w:rPr>
                <w:sz w:val="24"/>
              </w:rPr>
            </w:pPr>
            <w:r>
              <w:rPr>
                <w:spacing w:val="-2"/>
                <w:sz w:val="24"/>
              </w:rPr>
              <w:t>5.1.3</w:t>
            </w:r>
          </w:p>
        </w:tc>
        <w:tc>
          <w:tcPr>
            <w:tcW w:w="6586" w:type="dxa"/>
          </w:tcPr>
          <w:p w:rsidR="00231C6E" w:rsidRDefault="00FC4929">
            <w:pPr>
              <w:pStyle w:val="TableParagraph"/>
              <w:spacing w:before="22" w:line="237" w:lineRule="auto"/>
              <w:ind w:left="501"/>
              <w:rPr>
                <w:sz w:val="24"/>
              </w:rPr>
            </w:pPr>
            <w:r>
              <w:rPr>
                <w:sz w:val="24"/>
              </w:rPr>
              <w:t>Уравнение</w:t>
            </w:r>
            <w:r>
              <w:rPr>
                <w:spacing w:val="34"/>
                <w:sz w:val="24"/>
              </w:rPr>
              <w:t xml:space="preserve"> </w:t>
            </w:r>
            <w:r>
              <w:rPr>
                <w:sz w:val="24"/>
              </w:rPr>
              <w:t>гармонических</w:t>
            </w:r>
            <w:r>
              <w:rPr>
                <w:spacing w:val="30"/>
                <w:sz w:val="24"/>
              </w:rPr>
              <w:t xml:space="preserve"> </w:t>
            </w:r>
            <w:r>
              <w:rPr>
                <w:sz w:val="24"/>
              </w:rPr>
              <w:t>колебаний.</w:t>
            </w:r>
            <w:r>
              <w:rPr>
                <w:spacing w:val="32"/>
                <w:sz w:val="24"/>
              </w:rPr>
              <w:t xml:space="preserve"> </w:t>
            </w:r>
            <w:r>
              <w:rPr>
                <w:sz w:val="24"/>
              </w:rPr>
              <w:t>Кинематическое</w:t>
            </w:r>
            <w:r>
              <w:rPr>
                <w:spacing w:val="34"/>
                <w:sz w:val="24"/>
              </w:rPr>
              <w:t xml:space="preserve"> </w:t>
            </w:r>
            <w:r>
              <w:rPr>
                <w:sz w:val="24"/>
              </w:rPr>
              <w:t>и динамическое описание колебательного движения</w:t>
            </w:r>
          </w:p>
        </w:tc>
      </w:tr>
      <w:tr w:rsidR="00231C6E">
        <w:trPr>
          <w:trHeight w:val="878"/>
        </w:trPr>
        <w:tc>
          <w:tcPr>
            <w:tcW w:w="786" w:type="dxa"/>
          </w:tcPr>
          <w:p w:rsidR="00231C6E" w:rsidRDefault="00231C6E">
            <w:pPr>
              <w:pStyle w:val="TableParagraph"/>
              <w:rPr>
                <w:sz w:val="24"/>
              </w:rPr>
            </w:pPr>
          </w:p>
        </w:tc>
        <w:tc>
          <w:tcPr>
            <w:tcW w:w="1605" w:type="dxa"/>
          </w:tcPr>
          <w:p w:rsidR="00231C6E" w:rsidRDefault="00231C6E">
            <w:pPr>
              <w:pStyle w:val="TableParagraph"/>
              <w:spacing w:before="22"/>
              <w:rPr>
                <w:b/>
                <w:sz w:val="24"/>
              </w:rPr>
            </w:pPr>
          </w:p>
          <w:p w:rsidR="00231C6E" w:rsidRDefault="00FC4929">
            <w:pPr>
              <w:pStyle w:val="TableParagraph"/>
              <w:ind w:right="7"/>
              <w:jc w:val="center"/>
              <w:rPr>
                <w:sz w:val="24"/>
              </w:rPr>
            </w:pPr>
            <w:r>
              <w:rPr>
                <w:spacing w:val="-2"/>
                <w:sz w:val="24"/>
              </w:rPr>
              <w:t>5.1.4</w:t>
            </w:r>
          </w:p>
        </w:tc>
        <w:tc>
          <w:tcPr>
            <w:tcW w:w="6586" w:type="dxa"/>
          </w:tcPr>
          <w:p w:rsidR="00231C6E" w:rsidRDefault="00FC4929">
            <w:pPr>
              <w:pStyle w:val="TableParagraph"/>
              <w:spacing w:before="20"/>
              <w:ind w:left="501" w:right="55"/>
              <w:jc w:val="both"/>
              <w:rPr>
                <w:sz w:val="24"/>
              </w:rPr>
            </w:pPr>
            <w:r>
              <w:rPr>
                <w:sz w:val="24"/>
              </w:rPr>
              <w:t>Превращение энергии при гармонических колебаниях. Связь амплитуды колебаний исходной величины с амплитудами колебаний её скорости и ускорения</w:t>
            </w:r>
          </w:p>
        </w:tc>
      </w:tr>
      <w:tr w:rsidR="00231C6E">
        <w:trPr>
          <w:trHeight w:val="1152"/>
        </w:trPr>
        <w:tc>
          <w:tcPr>
            <w:tcW w:w="786" w:type="dxa"/>
          </w:tcPr>
          <w:p w:rsidR="00231C6E" w:rsidRDefault="00231C6E">
            <w:pPr>
              <w:pStyle w:val="TableParagraph"/>
              <w:rPr>
                <w:sz w:val="24"/>
              </w:rPr>
            </w:pPr>
          </w:p>
        </w:tc>
        <w:tc>
          <w:tcPr>
            <w:tcW w:w="1605" w:type="dxa"/>
          </w:tcPr>
          <w:p w:rsidR="00231C6E" w:rsidRDefault="00231C6E">
            <w:pPr>
              <w:pStyle w:val="TableParagraph"/>
              <w:spacing w:before="157"/>
              <w:rPr>
                <w:b/>
                <w:sz w:val="24"/>
              </w:rPr>
            </w:pPr>
          </w:p>
          <w:p w:rsidR="00231C6E" w:rsidRDefault="00FC4929">
            <w:pPr>
              <w:pStyle w:val="TableParagraph"/>
              <w:ind w:right="7"/>
              <w:jc w:val="center"/>
              <w:rPr>
                <w:sz w:val="24"/>
              </w:rPr>
            </w:pPr>
            <w:r>
              <w:rPr>
                <w:spacing w:val="-2"/>
                <w:sz w:val="24"/>
              </w:rPr>
              <w:t>5.1.5</w:t>
            </w:r>
          </w:p>
        </w:tc>
        <w:tc>
          <w:tcPr>
            <w:tcW w:w="6586" w:type="dxa"/>
          </w:tcPr>
          <w:p w:rsidR="00231C6E" w:rsidRDefault="00FC4929">
            <w:pPr>
              <w:pStyle w:val="TableParagraph"/>
              <w:spacing w:before="20"/>
              <w:ind w:left="501" w:right="52"/>
              <w:jc w:val="both"/>
              <w:rPr>
                <w:sz w:val="24"/>
              </w:rPr>
            </w:pPr>
            <w:r>
              <w:rPr>
                <w:sz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231C6E">
        <w:trPr>
          <w:trHeight w:val="605"/>
        </w:trPr>
        <w:tc>
          <w:tcPr>
            <w:tcW w:w="786" w:type="dxa"/>
            <w:vMerge w:val="restart"/>
          </w:tcPr>
          <w:p w:rsidR="00231C6E" w:rsidRDefault="00FC4929">
            <w:pPr>
              <w:pStyle w:val="TableParagraph"/>
              <w:spacing w:before="159"/>
              <w:ind w:left="50"/>
              <w:rPr>
                <w:sz w:val="24"/>
              </w:rPr>
            </w:pPr>
            <w:r>
              <w:rPr>
                <w:spacing w:val="-5"/>
                <w:sz w:val="24"/>
              </w:rPr>
              <w:t>5.</w:t>
            </w:r>
          </w:p>
          <w:p w:rsidR="00231C6E" w:rsidRDefault="00FC4929">
            <w:pPr>
              <w:pStyle w:val="TableParagraph"/>
              <w:spacing w:before="2"/>
              <w:ind w:left="78"/>
              <w:rPr>
                <w:sz w:val="24"/>
              </w:rPr>
            </w:pPr>
            <w:r>
              <w:rPr>
                <w:spacing w:val="-10"/>
                <w:sz w:val="24"/>
              </w:rPr>
              <w:t>1</w:t>
            </w:r>
          </w:p>
        </w:tc>
        <w:tc>
          <w:tcPr>
            <w:tcW w:w="1605" w:type="dxa"/>
          </w:tcPr>
          <w:p w:rsidR="00231C6E" w:rsidRDefault="00FC4929">
            <w:pPr>
              <w:pStyle w:val="TableParagraph"/>
              <w:spacing w:before="159"/>
              <w:ind w:right="7"/>
              <w:jc w:val="center"/>
              <w:rPr>
                <w:sz w:val="24"/>
              </w:rPr>
            </w:pPr>
            <w:r>
              <w:rPr>
                <w:spacing w:val="-2"/>
                <w:sz w:val="24"/>
              </w:rPr>
              <w:t>5.1.6</w:t>
            </w:r>
          </w:p>
        </w:tc>
        <w:tc>
          <w:tcPr>
            <w:tcW w:w="6586" w:type="dxa"/>
          </w:tcPr>
          <w:p w:rsidR="00231C6E" w:rsidRDefault="00FC4929">
            <w:pPr>
              <w:pStyle w:val="TableParagraph"/>
              <w:spacing w:before="20" w:line="242" w:lineRule="auto"/>
              <w:ind w:left="501"/>
              <w:rPr>
                <w:sz w:val="24"/>
              </w:rPr>
            </w:pPr>
            <w:r>
              <w:rPr>
                <w:sz w:val="24"/>
              </w:rPr>
              <w:t>Закон</w:t>
            </w:r>
            <w:r>
              <w:rPr>
                <w:spacing w:val="40"/>
                <w:sz w:val="24"/>
              </w:rPr>
              <w:t xml:space="preserve"> </w:t>
            </w:r>
            <w:r>
              <w:rPr>
                <w:sz w:val="24"/>
              </w:rPr>
              <w:t>сохранения</w:t>
            </w:r>
            <w:r>
              <w:rPr>
                <w:spacing w:val="40"/>
                <w:sz w:val="24"/>
              </w:rPr>
              <w:t xml:space="preserve"> </w:t>
            </w:r>
            <w:r>
              <w:rPr>
                <w:sz w:val="24"/>
              </w:rPr>
              <w:t>энергии</w:t>
            </w:r>
            <w:r>
              <w:rPr>
                <w:spacing w:val="40"/>
                <w:sz w:val="24"/>
              </w:rPr>
              <w:t xml:space="preserve"> </w:t>
            </w:r>
            <w:r>
              <w:rPr>
                <w:sz w:val="24"/>
              </w:rPr>
              <w:t>в</w:t>
            </w:r>
            <w:r>
              <w:rPr>
                <w:spacing w:val="40"/>
                <w:sz w:val="24"/>
              </w:rPr>
              <w:t xml:space="preserve"> </w:t>
            </w:r>
            <w:r>
              <w:rPr>
                <w:sz w:val="24"/>
              </w:rPr>
              <w:t>идеальном</w:t>
            </w:r>
            <w:r>
              <w:rPr>
                <w:spacing w:val="40"/>
                <w:sz w:val="24"/>
              </w:rPr>
              <w:t xml:space="preserve"> </w:t>
            </w:r>
            <w:r>
              <w:rPr>
                <w:sz w:val="24"/>
              </w:rPr>
              <w:t xml:space="preserve">колебательном </w:t>
            </w:r>
            <w:r>
              <w:rPr>
                <w:spacing w:val="-2"/>
                <w:sz w:val="24"/>
              </w:rPr>
              <w:t>контуре</w:t>
            </w:r>
          </w:p>
        </w:tc>
      </w:tr>
      <w:tr w:rsidR="00231C6E">
        <w:trPr>
          <w:trHeight w:val="206"/>
        </w:trPr>
        <w:tc>
          <w:tcPr>
            <w:tcW w:w="786" w:type="dxa"/>
            <w:vMerge/>
            <w:tcBorders>
              <w:top w:val="nil"/>
            </w:tcBorders>
          </w:tcPr>
          <w:p w:rsidR="00231C6E" w:rsidRDefault="00231C6E">
            <w:pPr>
              <w:rPr>
                <w:sz w:val="2"/>
                <w:szCs w:val="2"/>
              </w:rPr>
            </w:pPr>
          </w:p>
        </w:tc>
        <w:tc>
          <w:tcPr>
            <w:tcW w:w="1605" w:type="dxa"/>
          </w:tcPr>
          <w:p w:rsidR="00231C6E" w:rsidRDefault="00231C6E">
            <w:pPr>
              <w:pStyle w:val="TableParagraph"/>
              <w:rPr>
                <w:sz w:val="14"/>
              </w:rPr>
            </w:pPr>
          </w:p>
        </w:tc>
        <w:tc>
          <w:tcPr>
            <w:tcW w:w="6586" w:type="dxa"/>
            <w:vMerge w:val="restart"/>
          </w:tcPr>
          <w:p w:rsidR="00231C6E" w:rsidRDefault="00FC4929">
            <w:pPr>
              <w:pStyle w:val="TableParagraph"/>
              <w:spacing w:before="20"/>
              <w:ind w:left="501" w:right="53"/>
              <w:jc w:val="both"/>
              <w:rPr>
                <w:sz w:val="24"/>
              </w:rPr>
            </w:pPr>
            <w:r>
              <w:rPr>
                <w:sz w:val="24"/>
              </w:rPr>
              <w:t xml:space="preserve">Вынужденные механические колебания. Резонанс. Резонансная кривая. Вынужденные электромагнитные </w:t>
            </w:r>
            <w:r>
              <w:rPr>
                <w:spacing w:val="-2"/>
                <w:sz w:val="24"/>
              </w:rPr>
              <w:t>колебания.</w:t>
            </w:r>
          </w:p>
        </w:tc>
      </w:tr>
      <w:tr w:rsidR="00231C6E">
        <w:trPr>
          <w:trHeight w:val="672"/>
        </w:trPr>
        <w:tc>
          <w:tcPr>
            <w:tcW w:w="786" w:type="dxa"/>
          </w:tcPr>
          <w:p w:rsidR="00231C6E" w:rsidRDefault="00231C6E">
            <w:pPr>
              <w:pStyle w:val="TableParagraph"/>
              <w:rPr>
                <w:sz w:val="24"/>
              </w:rPr>
            </w:pPr>
          </w:p>
        </w:tc>
        <w:tc>
          <w:tcPr>
            <w:tcW w:w="1605" w:type="dxa"/>
          </w:tcPr>
          <w:p w:rsidR="00231C6E" w:rsidRDefault="00FC4929">
            <w:pPr>
              <w:pStyle w:val="TableParagraph"/>
              <w:spacing w:before="87"/>
              <w:ind w:right="7"/>
              <w:jc w:val="center"/>
              <w:rPr>
                <w:sz w:val="24"/>
              </w:rPr>
            </w:pPr>
            <w:r>
              <w:rPr>
                <w:spacing w:val="-2"/>
                <w:sz w:val="24"/>
              </w:rPr>
              <w:t>5.1.7</w:t>
            </w:r>
          </w:p>
        </w:tc>
        <w:tc>
          <w:tcPr>
            <w:tcW w:w="6586" w:type="dxa"/>
            <w:vMerge/>
            <w:tcBorders>
              <w:top w:val="nil"/>
            </w:tcBorders>
          </w:tcPr>
          <w:p w:rsidR="00231C6E" w:rsidRDefault="00231C6E">
            <w:pPr>
              <w:rPr>
                <w:sz w:val="2"/>
                <w:szCs w:val="2"/>
              </w:rPr>
            </w:pPr>
          </w:p>
        </w:tc>
      </w:tr>
      <w:tr w:rsidR="00231C6E">
        <w:trPr>
          <w:trHeight w:val="326"/>
        </w:trPr>
        <w:tc>
          <w:tcPr>
            <w:tcW w:w="786" w:type="dxa"/>
          </w:tcPr>
          <w:p w:rsidR="00231C6E" w:rsidRDefault="00231C6E">
            <w:pPr>
              <w:pStyle w:val="TableParagraph"/>
              <w:rPr>
                <w:sz w:val="24"/>
              </w:rPr>
            </w:pPr>
          </w:p>
        </w:tc>
        <w:tc>
          <w:tcPr>
            <w:tcW w:w="1605" w:type="dxa"/>
          </w:tcPr>
          <w:p w:rsidR="00231C6E" w:rsidRDefault="00FC4929">
            <w:pPr>
              <w:pStyle w:val="TableParagraph"/>
              <w:spacing w:before="20"/>
              <w:ind w:right="7"/>
              <w:jc w:val="center"/>
              <w:rPr>
                <w:sz w:val="24"/>
              </w:rPr>
            </w:pPr>
            <w:r>
              <w:rPr>
                <w:spacing w:val="-2"/>
                <w:sz w:val="24"/>
              </w:rPr>
              <w:t>5.1.8</w:t>
            </w:r>
          </w:p>
        </w:tc>
        <w:tc>
          <w:tcPr>
            <w:tcW w:w="6586" w:type="dxa"/>
          </w:tcPr>
          <w:p w:rsidR="00231C6E" w:rsidRDefault="00FC4929">
            <w:pPr>
              <w:pStyle w:val="TableParagraph"/>
              <w:spacing w:before="20"/>
              <w:ind w:left="501"/>
              <w:rPr>
                <w:sz w:val="24"/>
              </w:rPr>
            </w:pPr>
            <w:r>
              <w:rPr>
                <w:sz w:val="24"/>
              </w:rPr>
              <w:t>Переменный</w:t>
            </w:r>
            <w:r>
              <w:rPr>
                <w:spacing w:val="-8"/>
                <w:sz w:val="24"/>
              </w:rPr>
              <w:t xml:space="preserve"> </w:t>
            </w:r>
            <w:r>
              <w:rPr>
                <w:sz w:val="24"/>
              </w:rPr>
              <w:t>ток.</w:t>
            </w:r>
            <w:r>
              <w:rPr>
                <w:spacing w:val="-2"/>
                <w:sz w:val="24"/>
              </w:rPr>
              <w:t xml:space="preserve"> </w:t>
            </w:r>
            <w:r>
              <w:rPr>
                <w:sz w:val="24"/>
              </w:rPr>
              <w:t>Синусоидальный</w:t>
            </w:r>
            <w:r>
              <w:rPr>
                <w:spacing w:val="-8"/>
                <w:sz w:val="24"/>
              </w:rPr>
              <w:t xml:space="preserve"> </w:t>
            </w:r>
            <w:r>
              <w:rPr>
                <w:sz w:val="24"/>
              </w:rPr>
              <w:t>переменный</w:t>
            </w:r>
            <w:r>
              <w:rPr>
                <w:spacing w:val="-2"/>
                <w:sz w:val="24"/>
              </w:rPr>
              <w:t xml:space="preserve"> </w:t>
            </w:r>
            <w:r>
              <w:rPr>
                <w:spacing w:val="-4"/>
                <w:sz w:val="24"/>
              </w:rPr>
              <w:t>ток.</w:t>
            </w:r>
          </w:p>
        </w:tc>
      </w:tr>
      <w:tr w:rsidR="00231C6E">
        <w:trPr>
          <w:trHeight w:val="600"/>
        </w:trPr>
        <w:tc>
          <w:tcPr>
            <w:tcW w:w="786" w:type="dxa"/>
          </w:tcPr>
          <w:p w:rsidR="00231C6E" w:rsidRDefault="00231C6E">
            <w:pPr>
              <w:pStyle w:val="TableParagraph"/>
              <w:rPr>
                <w:sz w:val="24"/>
              </w:rPr>
            </w:pPr>
          </w:p>
        </w:tc>
        <w:tc>
          <w:tcPr>
            <w:tcW w:w="1605" w:type="dxa"/>
          </w:tcPr>
          <w:p w:rsidR="00231C6E" w:rsidRDefault="00FC4929">
            <w:pPr>
              <w:pStyle w:val="TableParagraph"/>
              <w:spacing w:before="154"/>
              <w:ind w:right="7"/>
              <w:jc w:val="center"/>
              <w:rPr>
                <w:sz w:val="24"/>
              </w:rPr>
            </w:pPr>
            <w:r>
              <w:rPr>
                <w:spacing w:val="-2"/>
                <w:sz w:val="24"/>
              </w:rPr>
              <w:t>5.1.9</w:t>
            </w:r>
          </w:p>
        </w:tc>
        <w:tc>
          <w:tcPr>
            <w:tcW w:w="6586" w:type="dxa"/>
          </w:tcPr>
          <w:p w:rsidR="00231C6E" w:rsidRDefault="00FC4929">
            <w:pPr>
              <w:pStyle w:val="TableParagraph"/>
              <w:tabs>
                <w:tab w:val="left" w:pos="1989"/>
                <w:tab w:val="left" w:pos="3702"/>
                <w:tab w:val="left" w:pos="4603"/>
                <w:tab w:val="left" w:pos="6397"/>
              </w:tabs>
              <w:spacing w:before="22" w:line="237" w:lineRule="auto"/>
              <w:ind w:left="501" w:right="57"/>
              <w:rPr>
                <w:sz w:val="24"/>
              </w:rPr>
            </w:pPr>
            <w:r>
              <w:rPr>
                <w:spacing w:val="-2"/>
                <w:sz w:val="24"/>
              </w:rPr>
              <w:t>Мощность</w:t>
            </w:r>
            <w:r>
              <w:rPr>
                <w:sz w:val="24"/>
              </w:rPr>
              <w:tab/>
            </w:r>
            <w:r>
              <w:rPr>
                <w:spacing w:val="-2"/>
                <w:sz w:val="24"/>
              </w:rPr>
              <w:t>переменного</w:t>
            </w:r>
            <w:r>
              <w:rPr>
                <w:sz w:val="24"/>
              </w:rPr>
              <w:tab/>
            </w:r>
            <w:r>
              <w:rPr>
                <w:spacing w:val="-4"/>
                <w:sz w:val="24"/>
              </w:rPr>
              <w:t>тока.</w:t>
            </w:r>
            <w:r>
              <w:rPr>
                <w:sz w:val="24"/>
              </w:rPr>
              <w:tab/>
            </w:r>
            <w:r>
              <w:rPr>
                <w:spacing w:val="-2"/>
                <w:sz w:val="24"/>
              </w:rPr>
              <w:t>Амплитудное</w:t>
            </w:r>
            <w:r>
              <w:rPr>
                <w:sz w:val="24"/>
              </w:rPr>
              <w:tab/>
            </w:r>
            <w:r>
              <w:rPr>
                <w:spacing w:val="-10"/>
                <w:sz w:val="24"/>
              </w:rPr>
              <w:t xml:space="preserve">и </w:t>
            </w:r>
            <w:r>
              <w:rPr>
                <w:sz w:val="24"/>
              </w:rPr>
              <w:t>действующее значение силы тока и напряжения</w:t>
            </w:r>
          </w:p>
        </w:tc>
      </w:tr>
      <w:tr w:rsidR="00231C6E">
        <w:trPr>
          <w:trHeight w:val="1152"/>
        </w:trPr>
        <w:tc>
          <w:tcPr>
            <w:tcW w:w="786" w:type="dxa"/>
          </w:tcPr>
          <w:p w:rsidR="00231C6E" w:rsidRDefault="00231C6E">
            <w:pPr>
              <w:pStyle w:val="TableParagraph"/>
              <w:rPr>
                <w:sz w:val="24"/>
              </w:rPr>
            </w:pPr>
          </w:p>
        </w:tc>
        <w:tc>
          <w:tcPr>
            <w:tcW w:w="1605" w:type="dxa"/>
          </w:tcPr>
          <w:p w:rsidR="00231C6E" w:rsidRDefault="00231C6E">
            <w:pPr>
              <w:pStyle w:val="TableParagraph"/>
              <w:spacing w:before="157"/>
              <w:rPr>
                <w:b/>
                <w:sz w:val="24"/>
              </w:rPr>
            </w:pPr>
          </w:p>
          <w:p w:rsidR="00231C6E" w:rsidRDefault="00FC4929">
            <w:pPr>
              <w:pStyle w:val="TableParagraph"/>
              <w:ind w:left="5" w:right="7"/>
              <w:jc w:val="center"/>
              <w:rPr>
                <w:sz w:val="24"/>
              </w:rPr>
            </w:pPr>
            <w:r>
              <w:rPr>
                <w:spacing w:val="-2"/>
                <w:sz w:val="24"/>
              </w:rPr>
              <w:t>5.1.10</w:t>
            </w:r>
          </w:p>
        </w:tc>
        <w:tc>
          <w:tcPr>
            <w:tcW w:w="6586" w:type="dxa"/>
          </w:tcPr>
          <w:p w:rsidR="00231C6E" w:rsidRDefault="00FC4929">
            <w:pPr>
              <w:pStyle w:val="TableParagraph"/>
              <w:spacing w:before="20"/>
              <w:ind w:left="501" w:right="52"/>
              <w:jc w:val="both"/>
              <w:rPr>
                <w:sz w:val="24"/>
              </w:rPr>
            </w:pPr>
            <w:r>
              <w:rPr>
                <w:sz w:val="24"/>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231C6E">
        <w:trPr>
          <w:trHeight w:val="605"/>
        </w:trPr>
        <w:tc>
          <w:tcPr>
            <w:tcW w:w="786" w:type="dxa"/>
          </w:tcPr>
          <w:p w:rsidR="00231C6E" w:rsidRDefault="00231C6E">
            <w:pPr>
              <w:pStyle w:val="TableParagraph"/>
              <w:rPr>
                <w:sz w:val="24"/>
              </w:rPr>
            </w:pPr>
          </w:p>
        </w:tc>
        <w:tc>
          <w:tcPr>
            <w:tcW w:w="1605" w:type="dxa"/>
          </w:tcPr>
          <w:p w:rsidR="00231C6E" w:rsidRDefault="00FC4929">
            <w:pPr>
              <w:pStyle w:val="TableParagraph"/>
              <w:spacing w:before="159"/>
              <w:ind w:left="5" w:right="7"/>
              <w:jc w:val="center"/>
              <w:rPr>
                <w:sz w:val="24"/>
              </w:rPr>
            </w:pPr>
            <w:r>
              <w:rPr>
                <w:spacing w:val="-2"/>
                <w:sz w:val="24"/>
              </w:rPr>
              <w:t>5.1.11</w:t>
            </w:r>
          </w:p>
        </w:tc>
        <w:tc>
          <w:tcPr>
            <w:tcW w:w="6586" w:type="dxa"/>
          </w:tcPr>
          <w:p w:rsidR="00231C6E" w:rsidRDefault="00FC4929">
            <w:pPr>
              <w:pStyle w:val="TableParagraph"/>
              <w:tabs>
                <w:tab w:val="left" w:pos="2069"/>
                <w:tab w:val="left" w:pos="3518"/>
                <w:tab w:val="left" w:pos="5024"/>
              </w:tabs>
              <w:spacing w:before="20" w:line="242" w:lineRule="auto"/>
              <w:ind w:left="501" w:right="58"/>
              <w:rPr>
                <w:sz w:val="24"/>
              </w:rPr>
            </w:pPr>
            <w:r>
              <w:rPr>
                <w:spacing w:val="-2"/>
                <w:sz w:val="24"/>
              </w:rPr>
              <w:t>Технические</w:t>
            </w:r>
            <w:r>
              <w:rPr>
                <w:sz w:val="24"/>
              </w:rPr>
              <w:tab/>
            </w:r>
            <w:r>
              <w:rPr>
                <w:spacing w:val="-2"/>
                <w:sz w:val="24"/>
              </w:rPr>
              <w:t>устройства:</w:t>
            </w:r>
            <w:r>
              <w:rPr>
                <w:sz w:val="24"/>
              </w:rPr>
              <w:tab/>
            </w:r>
            <w:r>
              <w:rPr>
                <w:spacing w:val="-2"/>
                <w:sz w:val="24"/>
              </w:rPr>
              <w:t>сейсмограф,</w:t>
            </w:r>
            <w:r>
              <w:rPr>
                <w:sz w:val="24"/>
              </w:rPr>
              <w:tab/>
            </w:r>
            <w:r>
              <w:rPr>
                <w:spacing w:val="-2"/>
                <w:sz w:val="24"/>
              </w:rPr>
              <w:t xml:space="preserve">электрический </w:t>
            </w:r>
            <w:r>
              <w:rPr>
                <w:sz w:val="24"/>
              </w:rPr>
              <w:t>звонок, линии электропередач</w:t>
            </w:r>
          </w:p>
        </w:tc>
      </w:tr>
      <w:tr w:rsidR="00231C6E">
        <w:trPr>
          <w:trHeight w:val="848"/>
        </w:trPr>
        <w:tc>
          <w:tcPr>
            <w:tcW w:w="786" w:type="dxa"/>
          </w:tcPr>
          <w:p w:rsidR="00231C6E" w:rsidRDefault="00231C6E">
            <w:pPr>
              <w:pStyle w:val="TableParagraph"/>
              <w:rPr>
                <w:sz w:val="24"/>
              </w:rPr>
            </w:pPr>
          </w:p>
        </w:tc>
        <w:tc>
          <w:tcPr>
            <w:tcW w:w="1605" w:type="dxa"/>
          </w:tcPr>
          <w:p w:rsidR="00231C6E" w:rsidRDefault="00231C6E">
            <w:pPr>
              <w:pStyle w:val="TableParagraph"/>
              <w:spacing w:before="18"/>
              <w:rPr>
                <w:b/>
                <w:sz w:val="24"/>
              </w:rPr>
            </w:pPr>
          </w:p>
          <w:p w:rsidR="00231C6E" w:rsidRDefault="00FC4929">
            <w:pPr>
              <w:pStyle w:val="TableParagraph"/>
              <w:ind w:left="5" w:right="7"/>
              <w:jc w:val="center"/>
              <w:rPr>
                <w:sz w:val="24"/>
              </w:rPr>
            </w:pPr>
            <w:r>
              <w:rPr>
                <w:spacing w:val="-2"/>
                <w:sz w:val="24"/>
              </w:rPr>
              <w:t>5.1.12</w:t>
            </w:r>
          </w:p>
        </w:tc>
        <w:tc>
          <w:tcPr>
            <w:tcW w:w="6586" w:type="dxa"/>
          </w:tcPr>
          <w:p w:rsidR="00231C6E" w:rsidRDefault="00FC4929">
            <w:pPr>
              <w:pStyle w:val="TableParagraph"/>
              <w:spacing w:before="22" w:line="237" w:lineRule="auto"/>
              <w:ind w:left="501"/>
              <w:rPr>
                <w:sz w:val="24"/>
              </w:rPr>
            </w:pPr>
            <w:r>
              <w:rPr>
                <w:sz w:val="24"/>
              </w:rPr>
              <w:t>Практические</w:t>
            </w:r>
            <w:r>
              <w:rPr>
                <w:spacing w:val="-10"/>
                <w:sz w:val="24"/>
              </w:rPr>
              <w:t xml:space="preserve"> </w:t>
            </w:r>
            <w:r>
              <w:rPr>
                <w:sz w:val="24"/>
              </w:rPr>
              <w:t>работы.</w:t>
            </w:r>
            <w:r>
              <w:rPr>
                <w:spacing w:val="-12"/>
                <w:sz w:val="24"/>
              </w:rPr>
              <w:t xml:space="preserve"> </w:t>
            </w:r>
            <w:r>
              <w:rPr>
                <w:sz w:val="24"/>
              </w:rPr>
              <w:t>Исследование</w:t>
            </w:r>
            <w:r>
              <w:rPr>
                <w:spacing w:val="-14"/>
                <w:sz w:val="24"/>
              </w:rPr>
              <w:t xml:space="preserve"> </w:t>
            </w:r>
            <w:r>
              <w:rPr>
                <w:sz w:val="24"/>
              </w:rPr>
              <w:t>зависимости</w:t>
            </w:r>
            <w:r>
              <w:rPr>
                <w:spacing w:val="-8"/>
                <w:sz w:val="24"/>
              </w:rPr>
              <w:t xml:space="preserve"> </w:t>
            </w:r>
            <w:r>
              <w:rPr>
                <w:sz w:val="24"/>
              </w:rPr>
              <w:t>периода малых</w:t>
            </w:r>
            <w:r>
              <w:rPr>
                <w:spacing w:val="30"/>
                <w:sz w:val="24"/>
              </w:rPr>
              <w:t xml:space="preserve"> </w:t>
            </w:r>
            <w:r>
              <w:rPr>
                <w:sz w:val="24"/>
              </w:rPr>
              <w:t>колебаний</w:t>
            </w:r>
            <w:r>
              <w:rPr>
                <w:spacing w:val="34"/>
                <w:sz w:val="24"/>
              </w:rPr>
              <w:t xml:space="preserve"> </w:t>
            </w:r>
            <w:r>
              <w:rPr>
                <w:sz w:val="24"/>
              </w:rPr>
              <w:t>груза</w:t>
            </w:r>
            <w:r>
              <w:rPr>
                <w:spacing w:val="36"/>
                <w:sz w:val="24"/>
              </w:rPr>
              <w:t xml:space="preserve"> </w:t>
            </w:r>
            <w:r>
              <w:rPr>
                <w:sz w:val="24"/>
              </w:rPr>
              <w:t>на</w:t>
            </w:r>
            <w:r>
              <w:rPr>
                <w:spacing w:val="36"/>
                <w:sz w:val="24"/>
              </w:rPr>
              <w:t xml:space="preserve"> </w:t>
            </w:r>
            <w:r>
              <w:rPr>
                <w:sz w:val="24"/>
              </w:rPr>
              <w:t>нити</w:t>
            </w:r>
            <w:r>
              <w:rPr>
                <w:spacing w:val="35"/>
                <w:sz w:val="24"/>
              </w:rPr>
              <w:t xml:space="preserve"> </w:t>
            </w:r>
            <w:r>
              <w:rPr>
                <w:sz w:val="24"/>
              </w:rPr>
              <w:t>от</w:t>
            </w:r>
            <w:r>
              <w:rPr>
                <w:spacing w:val="38"/>
                <w:sz w:val="24"/>
              </w:rPr>
              <w:t xml:space="preserve"> </w:t>
            </w:r>
            <w:r>
              <w:rPr>
                <w:sz w:val="24"/>
              </w:rPr>
              <w:t>длины</w:t>
            </w:r>
            <w:r>
              <w:rPr>
                <w:spacing w:val="40"/>
                <w:sz w:val="24"/>
              </w:rPr>
              <w:t xml:space="preserve"> </w:t>
            </w:r>
            <w:r>
              <w:rPr>
                <w:sz w:val="24"/>
              </w:rPr>
              <w:t>нити</w:t>
            </w:r>
            <w:r>
              <w:rPr>
                <w:spacing w:val="39"/>
                <w:sz w:val="24"/>
              </w:rPr>
              <w:t xml:space="preserve"> </w:t>
            </w:r>
            <w:r>
              <w:rPr>
                <w:sz w:val="24"/>
              </w:rPr>
              <w:t>и</w:t>
            </w:r>
            <w:r>
              <w:rPr>
                <w:spacing w:val="34"/>
                <w:sz w:val="24"/>
              </w:rPr>
              <w:t xml:space="preserve"> </w:t>
            </w:r>
            <w:r>
              <w:rPr>
                <w:spacing w:val="-2"/>
                <w:sz w:val="24"/>
              </w:rPr>
              <w:t>массы</w:t>
            </w:r>
          </w:p>
          <w:p w:rsidR="00231C6E" w:rsidRDefault="00FC4929">
            <w:pPr>
              <w:pStyle w:val="TableParagraph"/>
              <w:tabs>
                <w:tab w:val="left" w:pos="1330"/>
                <w:tab w:val="left" w:pos="3004"/>
                <w:tab w:val="left" w:pos="4554"/>
                <w:tab w:val="left" w:pos="5235"/>
                <w:tab w:val="left" w:pos="5580"/>
                <w:tab w:val="left" w:pos="6304"/>
              </w:tabs>
              <w:spacing w:before="4" w:line="256" w:lineRule="exact"/>
              <w:ind w:left="501"/>
              <w:rPr>
                <w:sz w:val="24"/>
              </w:rPr>
            </w:pPr>
            <w:r>
              <w:rPr>
                <w:spacing w:val="-2"/>
                <w:sz w:val="24"/>
              </w:rPr>
              <w:t>груза.</w:t>
            </w:r>
            <w:r>
              <w:rPr>
                <w:sz w:val="24"/>
              </w:rPr>
              <w:tab/>
            </w:r>
            <w:r>
              <w:rPr>
                <w:spacing w:val="-2"/>
                <w:sz w:val="24"/>
              </w:rPr>
              <w:t>Исследование</w:t>
            </w:r>
            <w:r>
              <w:rPr>
                <w:sz w:val="24"/>
              </w:rPr>
              <w:tab/>
            </w:r>
            <w:r>
              <w:rPr>
                <w:spacing w:val="-2"/>
                <w:sz w:val="24"/>
              </w:rPr>
              <w:t>переменного</w:t>
            </w:r>
            <w:r>
              <w:rPr>
                <w:sz w:val="24"/>
              </w:rPr>
              <w:tab/>
            </w:r>
            <w:r>
              <w:rPr>
                <w:spacing w:val="-4"/>
                <w:sz w:val="24"/>
              </w:rPr>
              <w:t>тока</w:t>
            </w:r>
            <w:r>
              <w:rPr>
                <w:sz w:val="24"/>
              </w:rPr>
              <w:tab/>
            </w:r>
            <w:r>
              <w:rPr>
                <w:spacing w:val="-10"/>
                <w:sz w:val="24"/>
              </w:rPr>
              <w:t>в</w:t>
            </w:r>
            <w:r>
              <w:rPr>
                <w:sz w:val="24"/>
              </w:rPr>
              <w:tab/>
            </w:r>
            <w:r>
              <w:rPr>
                <w:spacing w:val="-4"/>
                <w:sz w:val="24"/>
              </w:rPr>
              <w:t>цепи</w:t>
            </w:r>
            <w:r>
              <w:rPr>
                <w:sz w:val="24"/>
              </w:rPr>
              <w:tab/>
            </w:r>
            <w:r>
              <w:rPr>
                <w:spacing w:val="-5"/>
                <w:sz w:val="24"/>
              </w:rPr>
              <w:t>из</w:t>
            </w:r>
          </w:p>
        </w:tc>
      </w:tr>
    </w:tbl>
    <w:p w:rsidR="00231C6E" w:rsidRDefault="00231C6E">
      <w:pPr>
        <w:pStyle w:val="TableParagraph"/>
        <w:spacing w:line="256" w:lineRule="exact"/>
        <w:rPr>
          <w:sz w:val="24"/>
        </w:rPr>
        <w:sectPr w:rsidR="00231C6E" w:rsidSect="006C6F5F">
          <w:pgSz w:w="11910" w:h="16390"/>
          <w:pgMar w:top="1160" w:right="227" w:bottom="280" w:left="566" w:header="720" w:footer="720" w:gutter="0"/>
          <w:cols w:space="720"/>
        </w:sectPr>
      </w:pPr>
    </w:p>
    <w:p w:rsidR="00231C6E" w:rsidRDefault="00FC4929">
      <w:pPr>
        <w:pStyle w:val="a5"/>
        <w:spacing w:before="77" w:line="237" w:lineRule="auto"/>
        <w:ind w:left="4500"/>
        <w:jc w:val="left"/>
      </w:pPr>
      <w:r>
        <w:lastRenderedPageBreak/>
        <w:t>последовательно</w:t>
      </w:r>
      <w:r>
        <w:rPr>
          <w:spacing w:val="40"/>
        </w:rPr>
        <w:t xml:space="preserve"> </w:t>
      </w:r>
      <w:r>
        <w:t>соединённых</w:t>
      </w:r>
      <w:r>
        <w:rPr>
          <w:spacing w:val="40"/>
        </w:rPr>
        <w:t xml:space="preserve"> </w:t>
      </w:r>
      <w:r>
        <w:t>конденсатора,</w:t>
      </w:r>
      <w:r>
        <w:rPr>
          <w:spacing w:val="40"/>
        </w:rPr>
        <w:t xml:space="preserve"> </w:t>
      </w:r>
      <w:r>
        <w:t>катушки</w:t>
      </w:r>
      <w:r>
        <w:rPr>
          <w:spacing w:val="40"/>
        </w:rPr>
        <w:t xml:space="preserve"> </w:t>
      </w:r>
      <w:r>
        <w:t xml:space="preserve">и </w:t>
      </w:r>
      <w:r>
        <w:rPr>
          <w:spacing w:val="-2"/>
        </w:rPr>
        <w:t>резистора</w:t>
      </w:r>
    </w:p>
    <w:p w:rsidR="00231C6E" w:rsidRDefault="00FC4929">
      <w:pPr>
        <w:pStyle w:val="a5"/>
        <w:spacing w:before="52"/>
        <w:ind w:left="3030"/>
        <w:jc w:val="left"/>
      </w:pPr>
      <w:r>
        <w:t>###Par###МЕХАНИЧЕСКИЕ</w:t>
      </w:r>
      <w:r>
        <w:rPr>
          <w:spacing w:val="-8"/>
        </w:rPr>
        <w:t xml:space="preserve"> </w:t>
      </w:r>
      <w:r>
        <w:t>И</w:t>
      </w:r>
      <w:r>
        <w:rPr>
          <w:spacing w:val="-7"/>
        </w:rPr>
        <w:t xml:space="preserve"> </w:t>
      </w:r>
      <w:r>
        <w:t>ЭЛЕКТРОМАГНИТНЫЕ</w:t>
      </w:r>
      <w:r>
        <w:rPr>
          <w:spacing w:val="-8"/>
        </w:rPr>
        <w:t xml:space="preserve"> </w:t>
      </w:r>
      <w:r>
        <w:rPr>
          <w:spacing w:val="-2"/>
        </w:rPr>
        <w:t>ВОЛНЫ</w:t>
      </w:r>
    </w:p>
    <w:p w:rsidR="00231C6E" w:rsidRDefault="00FC4929">
      <w:pPr>
        <w:pStyle w:val="a5"/>
        <w:spacing w:before="50"/>
        <w:ind w:left="4500"/>
        <w:jc w:val="left"/>
      </w:pPr>
      <w:r>
        <w:t>Механические</w:t>
      </w:r>
      <w:r>
        <w:rPr>
          <w:spacing w:val="29"/>
        </w:rPr>
        <w:t xml:space="preserve"> </w:t>
      </w:r>
      <w:r>
        <w:t>волны,</w:t>
      </w:r>
      <w:r>
        <w:rPr>
          <w:spacing w:val="31"/>
        </w:rPr>
        <w:t xml:space="preserve"> </w:t>
      </w:r>
      <w:r>
        <w:t>условия</w:t>
      </w:r>
      <w:r>
        <w:rPr>
          <w:spacing w:val="29"/>
        </w:rPr>
        <w:t xml:space="preserve"> </w:t>
      </w:r>
      <w:r>
        <w:t>распространения.</w:t>
      </w:r>
      <w:r>
        <w:rPr>
          <w:spacing w:val="31"/>
        </w:rPr>
        <w:t xml:space="preserve"> </w:t>
      </w:r>
      <w:r>
        <w:rPr>
          <w:spacing w:val="-2"/>
        </w:rPr>
        <w:t>Период.</w:t>
      </w:r>
    </w:p>
    <w:p w:rsidR="00231C6E" w:rsidRDefault="00FC4929" w:rsidP="0044230C">
      <w:pPr>
        <w:pStyle w:val="a8"/>
        <w:numPr>
          <w:ilvl w:val="2"/>
          <w:numId w:val="49"/>
        </w:numPr>
        <w:tabs>
          <w:tab w:val="left" w:pos="4500"/>
        </w:tabs>
        <w:spacing w:line="242" w:lineRule="auto"/>
        <w:ind w:right="808"/>
        <w:rPr>
          <w:sz w:val="24"/>
        </w:rPr>
      </w:pPr>
      <w:r>
        <w:rPr>
          <w:sz w:val="24"/>
        </w:rPr>
        <w:t>Скорость распространения и длина волны. Поперечные и продольные волны</w:t>
      </w:r>
    </w:p>
    <w:p w:rsidR="00231C6E" w:rsidRDefault="00FC4929" w:rsidP="0044230C">
      <w:pPr>
        <w:pStyle w:val="a8"/>
        <w:numPr>
          <w:ilvl w:val="2"/>
          <w:numId w:val="49"/>
        </w:numPr>
        <w:tabs>
          <w:tab w:val="left" w:pos="4500"/>
        </w:tabs>
        <w:spacing w:before="74" w:line="158" w:lineRule="auto"/>
        <w:ind w:right="811"/>
        <w:rPr>
          <w:position w:val="-13"/>
          <w:sz w:val="24"/>
        </w:rPr>
      </w:pPr>
      <w:r>
        <w:rPr>
          <w:sz w:val="24"/>
        </w:rPr>
        <w:t>###Par###</w:t>
      </w:r>
      <w:r>
        <w:rPr>
          <w:spacing w:val="80"/>
          <w:sz w:val="24"/>
        </w:rPr>
        <w:t xml:space="preserve"> </w:t>
      </w:r>
      <w:r>
        <w:rPr>
          <w:sz w:val="24"/>
        </w:rPr>
        <w:t>Интерференция</w:t>
      </w:r>
      <w:r>
        <w:rPr>
          <w:spacing w:val="80"/>
          <w:sz w:val="24"/>
        </w:rPr>
        <w:t xml:space="preserve"> </w:t>
      </w:r>
      <w:r>
        <w:rPr>
          <w:sz w:val="24"/>
        </w:rPr>
        <w:t>и</w:t>
      </w:r>
      <w:r>
        <w:rPr>
          <w:spacing w:val="80"/>
          <w:sz w:val="24"/>
        </w:rPr>
        <w:t xml:space="preserve"> </w:t>
      </w:r>
      <w:r>
        <w:rPr>
          <w:sz w:val="24"/>
        </w:rPr>
        <w:t>дифракция</w:t>
      </w:r>
      <w:r>
        <w:rPr>
          <w:spacing w:val="80"/>
          <w:sz w:val="24"/>
        </w:rPr>
        <w:t xml:space="preserve"> </w:t>
      </w:r>
      <w:r>
        <w:rPr>
          <w:sz w:val="24"/>
        </w:rPr>
        <w:t xml:space="preserve">механических </w:t>
      </w:r>
      <w:r>
        <w:rPr>
          <w:spacing w:val="-4"/>
          <w:sz w:val="24"/>
        </w:rPr>
        <w:t>волн</w:t>
      </w:r>
    </w:p>
    <w:p w:rsidR="00231C6E" w:rsidRDefault="00FC4929" w:rsidP="0044230C">
      <w:pPr>
        <w:pStyle w:val="a8"/>
        <w:numPr>
          <w:ilvl w:val="2"/>
          <w:numId w:val="49"/>
        </w:numPr>
        <w:tabs>
          <w:tab w:val="left" w:pos="4500"/>
        </w:tabs>
        <w:spacing w:before="95" w:line="160" w:lineRule="auto"/>
        <w:ind w:right="803"/>
        <w:rPr>
          <w:position w:val="-13"/>
          <w:sz w:val="24"/>
        </w:rPr>
      </w:pPr>
      <w:r>
        <w:rPr>
          <w:sz w:val="24"/>
        </w:rPr>
        <w:t>Звук.</w:t>
      </w:r>
      <w:r>
        <w:rPr>
          <w:spacing w:val="80"/>
          <w:sz w:val="24"/>
        </w:rPr>
        <w:t xml:space="preserve"> </w:t>
      </w:r>
      <w:r>
        <w:rPr>
          <w:sz w:val="24"/>
        </w:rPr>
        <w:t>Скорость</w:t>
      </w:r>
      <w:r>
        <w:rPr>
          <w:spacing w:val="80"/>
          <w:sz w:val="24"/>
        </w:rPr>
        <w:t xml:space="preserve"> </w:t>
      </w:r>
      <w:r>
        <w:rPr>
          <w:sz w:val="24"/>
        </w:rPr>
        <w:t>звука.</w:t>
      </w:r>
      <w:r>
        <w:rPr>
          <w:spacing w:val="80"/>
          <w:sz w:val="24"/>
        </w:rPr>
        <w:t xml:space="preserve"> </w:t>
      </w:r>
      <w:r>
        <w:rPr>
          <w:sz w:val="24"/>
        </w:rPr>
        <w:t>Громкость</w:t>
      </w:r>
      <w:r>
        <w:rPr>
          <w:spacing w:val="80"/>
          <w:sz w:val="24"/>
        </w:rPr>
        <w:t xml:space="preserve"> </w:t>
      </w:r>
      <w:r>
        <w:rPr>
          <w:sz w:val="24"/>
        </w:rPr>
        <w:t>звука.</w:t>
      </w:r>
      <w:r>
        <w:rPr>
          <w:spacing w:val="80"/>
          <w:sz w:val="24"/>
        </w:rPr>
        <w:t xml:space="preserve"> </w:t>
      </w:r>
      <w:r>
        <w:rPr>
          <w:sz w:val="24"/>
        </w:rPr>
        <w:t>Высота</w:t>
      </w:r>
      <w:r>
        <w:rPr>
          <w:spacing w:val="80"/>
          <w:sz w:val="24"/>
        </w:rPr>
        <w:t xml:space="preserve"> </w:t>
      </w:r>
      <w:r>
        <w:rPr>
          <w:sz w:val="24"/>
        </w:rPr>
        <w:t>тона. Тембр звука</w:t>
      </w:r>
    </w:p>
    <w:p w:rsidR="00231C6E" w:rsidRDefault="00FC4929">
      <w:pPr>
        <w:pStyle w:val="a5"/>
        <w:tabs>
          <w:tab w:val="left" w:pos="6941"/>
          <w:tab w:val="left" w:pos="8126"/>
          <w:tab w:val="left" w:pos="9469"/>
        </w:tabs>
        <w:spacing w:before="68"/>
        <w:ind w:left="4500"/>
        <w:jc w:val="left"/>
      </w:pPr>
      <w:r>
        <w:rPr>
          <w:spacing w:val="-2"/>
        </w:rPr>
        <w:t>Электромагнитные</w:t>
      </w:r>
      <w:r>
        <w:tab/>
      </w:r>
      <w:r>
        <w:rPr>
          <w:spacing w:val="-2"/>
        </w:rPr>
        <w:t>волны.</w:t>
      </w:r>
      <w:r>
        <w:tab/>
      </w:r>
      <w:r>
        <w:rPr>
          <w:spacing w:val="-2"/>
        </w:rPr>
        <w:t>Условия</w:t>
      </w:r>
      <w:r>
        <w:tab/>
      </w:r>
      <w:r>
        <w:rPr>
          <w:spacing w:val="-2"/>
        </w:rPr>
        <w:t>излучения</w:t>
      </w:r>
    </w:p>
    <w:p w:rsidR="00231C6E" w:rsidRDefault="00231C6E">
      <w:pPr>
        <w:pStyle w:val="a5"/>
        <w:jc w:val="left"/>
        <w:sectPr w:rsidR="00231C6E" w:rsidSect="006C6F5F">
          <w:pgSz w:w="11910" w:h="16390"/>
          <w:pgMar w:top="1100" w:right="227" w:bottom="280" w:left="566" w:header="720" w:footer="720" w:gutter="0"/>
          <w:cols w:space="720"/>
        </w:sectPr>
      </w:pPr>
    </w:p>
    <w:p w:rsidR="00231C6E" w:rsidRDefault="00FC4929">
      <w:pPr>
        <w:pStyle w:val="a5"/>
        <w:tabs>
          <w:tab w:val="left" w:pos="2948"/>
        </w:tabs>
        <w:ind w:left="1657"/>
        <w:jc w:val="left"/>
      </w:pPr>
      <w:r>
        <w:rPr>
          <w:spacing w:val="-5"/>
          <w:position w:val="-13"/>
        </w:rPr>
        <w:lastRenderedPageBreak/>
        <w:t>5.</w:t>
      </w:r>
      <w:r>
        <w:rPr>
          <w:position w:val="-13"/>
        </w:rPr>
        <w:tab/>
      </w:r>
      <w:r>
        <w:rPr>
          <w:spacing w:val="-4"/>
        </w:rPr>
        <w:t>5.2.4</w:t>
      </w:r>
    </w:p>
    <w:p w:rsidR="00231C6E" w:rsidRDefault="00FC4929">
      <w:pPr>
        <w:pStyle w:val="a5"/>
        <w:spacing w:line="275" w:lineRule="exact"/>
        <w:ind w:left="59"/>
        <w:jc w:val="center"/>
      </w:pPr>
      <w:r>
        <w:rPr>
          <w:spacing w:val="-10"/>
        </w:rPr>
        <w:t>2</w:t>
      </w:r>
    </w:p>
    <w:p w:rsidR="00231C6E" w:rsidRDefault="00FC4929">
      <w:pPr>
        <w:pStyle w:val="a5"/>
        <w:spacing w:before="188"/>
        <w:ind w:left="0"/>
        <w:jc w:val="right"/>
      </w:pPr>
      <w:r>
        <w:rPr>
          <w:spacing w:val="-2"/>
        </w:rPr>
        <w:t>5.2.5</w:t>
      </w:r>
    </w:p>
    <w:p w:rsidR="00231C6E" w:rsidRDefault="00FC4929">
      <w:pPr>
        <w:pStyle w:val="a5"/>
        <w:spacing w:line="242" w:lineRule="auto"/>
        <w:ind w:left="1026" w:right="809"/>
      </w:pPr>
      <w:r>
        <w:br w:type="column"/>
      </w:r>
      <w:r>
        <w:lastRenderedPageBreak/>
        <w:t>электромагнитных</w:t>
      </w:r>
      <w:r>
        <w:rPr>
          <w:spacing w:val="-13"/>
        </w:rPr>
        <w:t xml:space="preserve"> </w:t>
      </w:r>
      <w:r>
        <w:t>волн.</w:t>
      </w:r>
      <w:r>
        <w:rPr>
          <w:spacing w:val="-7"/>
        </w:rPr>
        <w:t xml:space="preserve"> </w:t>
      </w:r>
      <w:r>
        <w:t>Взаимная</w:t>
      </w:r>
      <w:r>
        <w:rPr>
          <w:spacing w:val="-13"/>
        </w:rPr>
        <w:t xml:space="preserve"> </w:t>
      </w:r>
      <w:r>
        <w:t>ориентация</w:t>
      </w:r>
      <w:r>
        <w:rPr>
          <w:spacing w:val="-13"/>
        </w:rPr>
        <w:t xml:space="preserve"> </w:t>
      </w:r>
      <w:r>
        <w:t>векторов</w:t>
      </w:r>
      <w:r>
        <w:rPr>
          <w:spacing w:val="-12"/>
        </w:rPr>
        <w:t xml:space="preserve"> </w:t>
      </w:r>
      <w:r>
        <w:t>E, B и ʋ в электромагнитной волне в вакууме</w:t>
      </w:r>
    </w:p>
    <w:p w:rsidR="00231C6E" w:rsidRDefault="00FC4929">
      <w:pPr>
        <w:pStyle w:val="a5"/>
        <w:spacing w:before="45"/>
        <w:ind w:left="1026" w:right="808"/>
      </w:pPr>
      <w:r>
        <w:t>Свойства электромагнитных волн: отражение, преломление, поляризация, дифракция, интерференция. Скорость электромагнитных волн</w:t>
      </w:r>
    </w:p>
    <w:p w:rsidR="00231C6E" w:rsidRDefault="00231C6E">
      <w:pPr>
        <w:pStyle w:val="a5"/>
        <w:sectPr w:rsidR="00231C6E" w:rsidSect="006C6F5F">
          <w:type w:val="continuous"/>
          <w:pgSz w:w="11910" w:h="16390"/>
          <w:pgMar w:top="3520" w:right="227" w:bottom="280" w:left="566" w:header="720" w:footer="720" w:gutter="0"/>
          <w:cols w:num="2" w:space="720" w:equalWidth="0">
            <w:col w:w="3434" w:space="40"/>
            <w:col w:w="7643"/>
          </w:cols>
        </w:sectPr>
      </w:pPr>
    </w:p>
    <w:p w:rsidR="00231C6E" w:rsidRDefault="00FC4929" w:rsidP="0044230C">
      <w:pPr>
        <w:pStyle w:val="a8"/>
        <w:numPr>
          <w:ilvl w:val="2"/>
          <w:numId w:val="48"/>
        </w:numPr>
        <w:tabs>
          <w:tab w:val="left" w:pos="4500"/>
          <w:tab w:val="left" w:pos="5718"/>
          <w:tab w:val="left" w:pos="8174"/>
          <w:tab w:val="left" w:pos="9248"/>
        </w:tabs>
        <w:spacing w:before="82" w:line="160" w:lineRule="auto"/>
        <w:ind w:right="805"/>
        <w:rPr>
          <w:position w:val="-12"/>
          <w:sz w:val="24"/>
        </w:rPr>
      </w:pPr>
      <w:r>
        <w:rPr>
          <w:spacing w:val="-2"/>
          <w:sz w:val="24"/>
        </w:rPr>
        <w:lastRenderedPageBreak/>
        <w:t>Шкала</w:t>
      </w:r>
      <w:r>
        <w:rPr>
          <w:sz w:val="24"/>
        </w:rPr>
        <w:tab/>
      </w:r>
      <w:r>
        <w:rPr>
          <w:spacing w:val="-2"/>
          <w:sz w:val="24"/>
        </w:rPr>
        <w:t>электромагнитных</w:t>
      </w:r>
      <w:r>
        <w:rPr>
          <w:sz w:val="24"/>
        </w:rPr>
        <w:tab/>
      </w:r>
      <w:r>
        <w:rPr>
          <w:spacing w:val="-4"/>
          <w:sz w:val="24"/>
        </w:rPr>
        <w:t>волн.</w:t>
      </w:r>
      <w:r>
        <w:rPr>
          <w:sz w:val="24"/>
        </w:rPr>
        <w:tab/>
      </w:r>
      <w:r>
        <w:rPr>
          <w:spacing w:val="-2"/>
          <w:sz w:val="24"/>
        </w:rPr>
        <w:t xml:space="preserve">Применение </w:t>
      </w:r>
      <w:r>
        <w:rPr>
          <w:sz w:val="24"/>
        </w:rPr>
        <w:t>электромагнитных волн в технике и быту</w:t>
      </w:r>
    </w:p>
    <w:p w:rsidR="00231C6E" w:rsidRDefault="00FC4929" w:rsidP="0044230C">
      <w:pPr>
        <w:pStyle w:val="a8"/>
        <w:numPr>
          <w:ilvl w:val="2"/>
          <w:numId w:val="48"/>
        </w:numPr>
        <w:tabs>
          <w:tab w:val="left" w:pos="4500"/>
          <w:tab w:val="left" w:pos="5804"/>
          <w:tab w:val="left" w:pos="7156"/>
          <w:tab w:val="left" w:pos="7487"/>
          <w:tab w:val="left" w:pos="9027"/>
        </w:tabs>
        <w:spacing w:before="98" w:line="158" w:lineRule="auto"/>
        <w:ind w:right="810"/>
        <w:rPr>
          <w:position w:val="-13"/>
          <w:sz w:val="24"/>
        </w:rPr>
      </w:pPr>
      <w:r>
        <w:rPr>
          <w:spacing w:val="-2"/>
          <w:sz w:val="24"/>
        </w:rPr>
        <w:t>Принципы</w:t>
      </w:r>
      <w:r>
        <w:rPr>
          <w:sz w:val="24"/>
        </w:rPr>
        <w:tab/>
      </w:r>
      <w:r>
        <w:rPr>
          <w:spacing w:val="-2"/>
          <w:sz w:val="24"/>
        </w:rPr>
        <w:t>радиосвязи</w:t>
      </w:r>
      <w:r>
        <w:rPr>
          <w:sz w:val="24"/>
        </w:rPr>
        <w:tab/>
      </w:r>
      <w:r>
        <w:rPr>
          <w:spacing w:val="-10"/>
          <w:sz w:val="24"/>
        </w:rPr>
        <w:t>и</w:t>
      </w:r>
      <w:r>
        <w:rPr>
          <w:sz w:val="24"/>
        </w:rPr>
        <w:tab/>
      </w:r>
      <w:r>
        <w:rPr>
          <w:spacing w:val="-2"/>
          <w:sz w:val="24"/>
        </w:rPr>
        <w:t>телевидения.</w:t>
      </w:r>
      <w:r>
        <w:rPr>
          <w:sz w:val="24"/>
        </w:rPr>
        <w:tab/>
      </w:r>
      <w:r>
        <w:rPr>
          <w:spacing w:val="-2"/>
          <w:sz w:val="24"/>
        </w:rPr>
        <w:t xml:space="preserve">Радиолокация. </w:t>
      </w:r>
      <w:r>
        <w:rPr>
          <w:sz w:val="24"/>
        </w:rPr>
        <w:t>Электромагнитное загрязнение окружающей среды</w:t>
      </w:r>
    </w:p>
    <w:p w:rsidR="00231C6E" w:rsidRDefault="00FC4929">
      <w:pPr>
        <w:pStyle w:val="a5"/>
        <w:tabs>
          <w:tab w:val="left" w:pos="6053"/>
          <w:tab w:val="left" w:pos="7492"/>
          <w:tab w:val="left" w:pos="9104"/>
        </w:tabs>
        <w:spacing w:before="67"/>
        <w:ind w:left="4500"/>
        <w:jc w:val="left"/>
      </w:pPr>
      <w:r>
        <w:rPr>
          <w:spacing w:val="-2"/>
        </w:rPr>
        <w:t>Технические</w:t>
      </w:r>
      <w:r>
        <w:tab/>
      </w:r>
      <w:r>
        <w:rPr>
          <w:spacing w:val="-2"/>
        </w:rPr>
        <w:t>устройства:</w:t>
      </w:r>
      <w:r>
        <w:tab/>
      </w:r>
      <w:r>
        <w:rPr>
          <w:spacing w:val="-2"/>
        </w:rPr>
        <w:t>музыкальные</w:t>
      </w:r>
      <w:r>
        <w:tab/>
      </w:r>
      <w:r>
        <w:rPr>
          <w:spacing w:val="-2"/>
        </w:rPr>
        <w:t>инструменты,</w:t>
      </w:r>
    </w:p>
    <w:p w:rsidR="00231C6E" w:rsidRDefault="00FC4929" w:rsidP="0044230C">
      <w:pPr>
        <w:pStyle w:val="a8"/>
        <w:numPr>
          <w:ilvl w:val="2"/>
          <w:numId w:val="48"/>
        </w:numPr>
        <w:tabs>
          <w:tab w:val="left" w:pos="4500"/>
        </w:tabs>
        <w:spacing w:before="5" w:line="237" w:lineRule="auto"/>
        <w:ind w:right="814"/>
        <w:rPr>
          <w:sz w:val="24"/>
        </w:rPr>
      </w:pPr>
      <w:r>
        <w:rPr>
          <w:sz w:val="24"/>
        </w:rPr>
        <w:t>ультразвуковая диагностика в технике и медицине, радар, радиоприёмник, телевизор, антенна, телефон, СВЧ-печь</w:t>
      </w:r>
    </w:p>
    <w:p w:rsidR="00231C6E" w:rsidRDefault="00FC4929">
      <w:pPr>
        <w:pStyle w:val="a5"/>
        <w:spacing w:before="51"/>
        <w:ind w:left="2125" w:right="507"/>
        <w:jc w:val="center"/>
      </w:pPr>
      <w:r>
        <w:rPr>
          <w:spacing w:val="-2"/>
        </w:rPr>
        <w:t>ОПТИКА</w:t>
      </w:r>
    </w:p>
    <w:p w:rsidR="00231C6E" w:rsidRDefault="00FC4929" w:rsidP="0044230C">
      <w:pPr>
        <w:pStyle w:val="a8"/>
        <w:numPr>
          <w:ilvl w:val="2"/>
          <w:numId w:val="47"/>
        </w:numPr>
        <w:tabs>
          <w:tab w:val="left" w:pos="4500"/>
        </w:tabs>
        <w:spacing w:before="78" w:line="160" w:lineRule="auto"/>
        <w:ind w:right="808"/>
        <w:rPr>
          <w:position w:val="-13"/>
          <w:sz w:val="24"/>
        </w:rPr>
      </w:pPr>
      <w:r>
        <w:rPr>
          <w:sz w:val="24"/>
        </w:rPr>
        <w:t>Прямолинейное</w:t>
      </w:r>
      <w:r>
        <w:rPr>
          <w:spacing w:val="80"/>
          <w:sz w:val="24"/>
        </w:rPr>
        <w:t xml:space="preserve"> </w:t>
      </w:r>
      <w:r>
        <w:rPr>
          <w:sz w:val="24"/>
        </w:rPr>
        <w:t>распространение</w:t>
      </w:r>
      <w:r>
        <w:rPr>
          <w:spacing w:val="80"/>
          <w:sz w:val="24"/>
        </w:rPr>
        <w:t xml:space="preserve"> </w:t>
      </w:r>
      <w:r>
        <w:rPr>
          <w:sz w:val="24"/>
        </w:rPr>
        <w:t>света</w:t>
      </w:r>
      <w:r>
        <w:rPr>
          <w:spacing w:val="80"/>
          <w:sz w:val="24"/>
        </w:rPr>
        <w:t xml:space="preserve"> </w:t>
      </w:r>
      <w:r>
        <w:rPr>
          <w:sz w:val="24"/>
        </w:rPr>
        <w:t>в</w:t>
      </w:r>
      <w:r>
        <w:rPr>
          <w:spacing w:val="80"/>
          <w:sz w:val="24"/>
        </w:rPr>
        <w:t xml:space="preserve"> </w:t>
      </w:r>
      <w:r>
        <w:rPr>
          <w:sz w:val="24"/>
        </w:rPr>
        <w:t>однородной среде. Луч света</w:t>
      </w:r>
    </w:p>
    <w:p w:rsidR="00231C6E" w:rsidRDefault="00FC4929" w:rsidP="0044230C">
      <w:pPr>
        <w:pStyle w:val="a8"/>
        <w:numPr>
          <w:ilvl w:val="2"/>
          <w:numId w:val="47"/>
        </w:numPr>
        <w:tabs>
          <w:tab w:val="left" w:pos="4500"/>
        </w:tabs>
        <w:spacing w:before="99" w:line="160" w:lineRule="auto"/>
        <w:ind w:right="806"/>
        <w:rPr>
          <w:position w:val="-12"/>
          <w:sz w:val="24"/>
        </w:rPr>
      </w:pPr>
      <w:r>
        <w:rPr>
          <w:sz w:val="24"/>
        </w:rPr>
        <w:t>Отражение</w:t>
      </w:r>
      <w:r>
        <w:rPr>
          <w:spacing w:val="40"/>
          <w:sz w:val="24"/>
        </w:rPr>
        <w:t xml:space="preserve"> </w:t>
      </w:r>
      <w:r>
        <w:rPr>
          <w:sz w:val="24"/>
        </w:rPr>
        <w:t>света.</w:t>
      </w:r>
      <w:r>
        <w:rPr>
          <w:spacing w:val="40"/>
          <w:sz w:val="24"/>
        </w:rPr>
        <w:t xml:space="preserve"> </w:t>
      </w:r>
      <w:r>
        <w:rPr>
          <w:sz w:val="24"/>
        </w:rPr>
        <w:t>Законы</w:t>
      </w:r>
      <w:r>
        <w:rPr>
          <w:spacing w:val="40"/>
          <w:sz w:val="24"/>
        </w:rPr>
        <w:t xml:space="preserve"> </w:t>
      </w:r>
      <w:r>
        <w:rPr>
          <w:sz w:val="24"/>
        </w:rPr>
        <w:t>отражения</w:t>
      </w:r>
      <w:r>
        <w:rPr>
          <w:spacing w:val="40"/>
          <w:sz w:val="24"/>
        </w:rPr>
        <w:t xml:space="preserve"> </w:t>
      </w:r>
      <w:r>
        <w:rPr>
          <w:sz w:val="24"/>
        </w:rPr>
        <w:t>света.</w:t>
      </w:r>
      <w:r>
        <w:rPr>
          <w:spacing w:val="40"/>
          <w:sz w:val="24"/>
        </w:rPr>
        <w:t xml:space="preserve"> </w:t>
      </w:r>
      <w:r>
        <w:rPr>
          <w:sz w:val="24"/>
        </w:rPr>
        <w:t>Построение изображений в плоском зеркале</w:t>
      </w:r>
    </w:p>
    <w:p w:rsidR="00231C6E" w:rsidRDefault="00FC4929" w:rsidP="0044230C">
      <w:pPr>
        <w:pStyle w:val="a8"/>
        <w:numPr>
          <w:ilvl w:val="2"/>
          <w:numId w:val="47"/>
        </w:numPr>
        <w:tabs>
          <w:tab w:val="left" w:pos="4500"/>
          <w:tab w:val="left" w:pos="6222"/>
          <w:tab w:val="left" w:pos="7162"/>
          <w:tab w:val="left" w:pos="8251"/>
          <w:tab w:val="left" w:pos="9929"/>
        </w:tabs>
        <w:spacing w:before="98" w:line="158" w:lineRule="auto"/>
        <w:ind w:right="808"/>
        <w:rPr>
          <w:position w:val="-13"/>
          <w:sz w:val="24"/>
        </w:rPr>
      </w:pPr>
      <w:r>
        <w:rPr>
          <w:spacing w:val="-2"/>
          <w:sz w:val="24"/>
        </w:rPr>
        <w:t>Преломление</w:t>
      </w:r>
      <w:r>
        <w:rPr>
          <w:sz w:val="24"/>
        </w:rPr>
        <w:tab/>
      </w:r>
      <w:r>
        <w:rPr>
          <w:spacing w:val="-2"/>
          <w:sz w:val="24"/>
        </w:rPr>
        <w:t>света.</w:t>
      </w:r>
      <w:r>
        <w:rPr>
          <w:sz w:val="24"/>
        </w:rPr>
        <w:tab/>
      </w:r>
      <w:r>
        <w:rPr>
          <w:spacing w:val="-2"/>
          <w:sz w:val="24"/>
        </w:rPr>
        <w:t>Законы</w:t>
      </w:r>
      <w:r>
        <w:rPr>
          <w:sz w:val="24"/>
        </w:rPr>
        <w:tab/>
      </w:r>
      <w:r>
        <w:rPr>
          <w:spacing w:val="-2"/>
          <w:sz w:val="24"/>
        </w:rPr>
        <w:t>преломления</w:t>
      </w:r>
      <w:r>
        <w:rPr>
          <w:sz w:val="24"/>
        </w:rPr>
        <w:tab/>
      </w:r>
      <w:r>
        <w:rPr>
          <w:spacing w:val="-2"/>
          <w:sz w:val="24"/>
        </w:rPr>
        <w:t xml:space="preserve">света. </w:t>
      </w:r>
      <w:r>
        <w:rPr>
          <w:sz w:val="24"/>
        </w:rPr>
        <w:t>Абсолютный показатель преломления</w:t>
      </w:r>
    </w:p>
    <w:p w:rsidR="00231C6E" w:rsidRDefault="00FC4929" w:rsidP="0044230C">
      <w:pPr>
        <w:pStyle w:val="a8"/>
        <w:numPr>
          <w:ilvl w:val="2"/>
          <w:numId w:val="47"/>
        </w:numPr>
        <w:tabs>
          <w:tab w:val="left" w:pos="4500"/>
        </w:tabs>
        <w:spacing w:before="95" w:line="160" w:lineRule="auto"/>
        <w:ind w:right="812"/>
        <w:rPr>
          <w:position w:val="-13"/>
          <w:sz w:val="24"/>
        </w:rPr>
      </w:pPr>
      <w:r>
        <w:rPr>
          <w:sz w:val="24"/>
        </w:rPr>
        <w:t>Полное внутреннее отражение. Предельный угол полного внутреннего отражения</w:t>
      </w:r>
    </w:p>
    <w:p w:rsidR="00231C6E" w:rsidRDefault="00FC4929" w:rsidP="0044230C">
      <w:pPr>
        <w:pStyle w:val="a8"/>
        <w:numPr>
          <w:ilvl w:val="2"/>
          <w:numId w:val="47"/>
        </w:numPr>
        <w:tabs>
          <w:tab w:val="left" w:pos="4500"/>
          <w:tab w:val="left" w:pos="6058"/>
          <w:tab w:val="left" w:pos="9886"/>
        </w:tabs>
        <w:spacing w:before="23" w:line="320" w:lineRule="atLeast"/>
        <w:ind w:right="809"/>
        <w:rPr>
          <w:sz w:val="24"/>
        </w:rPr>
      </w:pPr>
      <w:r>
        <w:rPr>
          <w:sz w:val="24"/>
        </w:rPr>
        <w:t xml:space="preserve">Дисперсия света. Сложный состав белого света. Цвет </w:t>
      </w:r>
      <w:r>
        <w:rPr>
          <w:spacing w:val="-2"/>
          <w:sz w:val="24"/>
        </w:rPr>
        <w:t>Собирающие</w:t>
      </w:r>
      <w:r>
        <w:rPr>
          <w:sz w:val="24"/>
        </w:rPr>
        <w:tab/>
        <w:t>и</w:t>
      </w:r>
      <w:r>
        <w:rPr>
          <w:spacing w:val="37"/>
          <w:sz w:val="24"/>
        </w:rPr>
        <w:t xml:space="preserve">  </w:t>
      </w:r>
      <w:r>
        <w:rPr>
          <w:sz w:val="24"/>
        </w:rPr>
        <w:t>рассеивающие</w:t>
      </w:r>
      <w:r>
        <w:rPr>
          <w:spacing w:val="36"/>
          <w:sz w:val="24"/>
        </w:rPr>
        <w:t xml:space="preserve">  </w:t>
      </w:r>
      <w:r>
        <w:rPr>
          <w:sz w:val="24"/>
        </w:rPr>
        <w:t>линзы.</w:t>
      </w:r>
      <w:r>
        <w:rPr>
          <w:spacing w:val="36"/>
          <w:sz w:val="24"/>
        </w:rPr>
        <w:t xml:space="preserve">  </w:t>
      </w:r>
      <w:r>
        <w:rPr>
          <w:spacing w:val="-2"/>
          <w:sz w:val="24"/>
        </w:rPr>
        <w:t>Тонкая</w:t>
      </w:r>
      <w:r>
        <w:rPr>
          <w:sz w:val="24"/>
        </w:rPr>
        <w:tab/>
      </w:r>
      <w:r>
        <w:rPr>
          <w:spacing w:val="-2"/>
          <w:sz w:val="24"/>
        </w:rPr>
        <w:t>линза.</w:t>
      </w:r>
    </w:p>
    <w:p w:rsidR="00231C6E" w:rsidRDefault="00FC4929">
      <w:pPr>
        <w:pStyle w:val="a5"/>
        <w:tabs>
          <w:tab w:val="left" w:pos="4499"/>
        </w:tabs>
        <w:spacing w:line="240" w:lineRule="exact"/>
        <w:ind w:left="1657"/>
        <w:jc w:val="left"/>
      </w:pPr>
      <w:r>
        <w:rPr>
          <w:spacing w:val="-5"/>
          <w:position w:val="5"/>
        </w:rPr>
        <w:t>5.</w:t>
      </w:r>
      <w:r>
        <w:rPr>
          <w:position w:val="5"/>
        </w:rPr>
        <w:tab/>
      </w:r>
      <w:r>
        <w:t>Фокусное</w:t>
      </w:r>
      <w:r>
        <w:rPr>
          <w:spacing w:val="58"/>
        </w:rPr>
        <w:t xml:space="preserve"> </w:t>
      </w:r>
      <w:r>
        <w:t>расстояние</w:t>
      </w:r>
      <w:r>
        <w:rPr>
          <w:spacing w:val="60"/>
        </w:rPr>
        <w:t xml:space="preserve"> </w:t>
      </w:r>
      <w:r>
        <w:t>и</w:t>
      </w:r>
      <w:r>
        <w:rPr>
          <w:spacing w:val="53"/>
        </w:rPr>
        <w:t xml:space="preserve"> </w:t>
      </w:r>
      <w:r>
        <w:t>оптическая</w:t>
      </w:r>
      <w:r>
        <w:rPr>
          <w:spacing w:val="61"/>
        </w:rPr>
        <w:t xml:space="preserve"> </w:t>
      </w:r>
      <w:r>
        <w:t>сила</w:t>
      </w:r>
      <w:r>
        <w:rPr>
          <w:spacing w:val="60"/>
        </w:rPr>
        <w:t xml:space="preserve"> </w:t>
      </w:r>
      <w:r>
        <w:t>тонкой</w:t>
      </w:r>
      <w:r>
        <w:rPr>
          <w:spacing w:val="58"/>
        </w:rPr>
        <w:t xml:space="preserve"> </w:t>
      </w:r>
      <w:r>
        <w:rPr>
          <w:spacing w:val="-2"/>
        </w:rPr>
        <w:t>линзы.</w:t>
      </w:r>
    </w:p>
    <w:p w:rsidR="00231C6E" w:rsidRDefault="00231C6E">
      <w:pPr>
        <w:pStyle w:val="a5"/>
        <w:spacing w:line="240" w:lineRule="exact"/>
        <w:jc w:val="left"/>
        <w:sectPr w:rsidR="00231C6E" w:rsidSect="006C6F5F">
          <w:type w:val="continuous"/>
          <w:pgSz w:w="11910" w:h="16390"/>
          <w:pgMar w:top="3520" w:right="227" w:bottom="280" w:left="566" w:header="720" w:footer="720" w:gutter="0"/>
          <w:cols w:space="720"/>
        </w:sectPr>
      </w:pPr>
    </w:p>
    <w:p w:rsidR="00231C6E" w:rsidRDefault="00FC4929">
      <w:pPr>
        <w:pStyle w:val="a5"/>
        <w:tabs>
          <w:tab w:val="left" w:pos="2948"/>
        </w:tabs>
        <w:spacing w:line="319" w:lineRule="exact"/>
        <w:ind w:left="1686"/>
        <w:jc w:val="left"/>
      </w:pPr>
      <w:r>
        <w:rPr>
          <w:spacing w:val="-10"/>
          <w:position w:val="5"/>
        </w:rPr>
        <w:lastRenderedPageBreak/>
        <w:t>3</w:t>
      </w:r>
      <w:r>
        <w:rPr>
          <w:position w:val="5"/>
        </w:rPr>
        <w:tab/>
      </w:r>
      <w:r>
        <w:rPr>
          <w:spacing w:val="-4"/>
        </w:rPr>
        <w:t>5.3.6</w:t>
      </w:r>
    </w:p>
    <w:p w:rsidR="00231C6E" w:rsidRDefault="00FC4929">
      <w:pPr>
        <w:pStyle w:val="a5"/>
        <w:spacing w:before="43"/>
        <w:ind w:left="1026" w:right="804"/>
      </w:pPr>
      <w:r>
        <w:br w:type="column"/>
      </w:r>
      <w:r>
        <w:lastRenderedPageBreak/>
        <w:t xml:space="preserve">Построение изображений в собирающих и рассеивающих линзах. Формула тонкой линзы. Увеличение, даваемое </w:t>
      </w:r>
      <w:r>
        <w:rPr>
          <w:spacing w:val="-2"/>
        </w:rPr>
        <w:t>линзой</w:t>
      </w:r>
    </w:p>
    <w:p w:rsidR="00231C6E" w:rsidRDefault="00231C6E">
      <w:pPr>
        <w:pStyle w:val="a5"/>
        <w:sectPr w:rsidR="00231C6E" w:rsidSect="006C6F5F">
          <w:type w:val="continuous"/>
          <w:pgSz w:w="11910" w:h="16390"/>
          <w:pgMar w:top="3520" w:right="227" w:bottom="280" w:left="566" w:header="720" w:footer="720" w:gutter="0"/>
          <w:cols w:num="2" w:space="720" w:equalWidth="0">
            <w:col w:w="3434" w:space="40"/>
            <w:col w:w="7643"/>
          </w:cols>
        </w:sectPr>
      </w:pPr>
    </w:p>
    <w:p w:rsidR="00231C6E" w:rsidRDefault="00FC4929">
      <w:pPr>
        <w:pStyle w:val="a5"/>
        <w:tabs>
          <w:tab w:val="left" w:pos="4499"/>
        </w:tabs>
        <w:spacing w:before="15" w:line="280" w:lineRule="auto"/>
        <w:ind w:left="4500" w:right="807" w:hanging="1551"/>
        <w:jc w:val="left"/>
      </w:pPr>
      <w:r>
        <w:rPr>
          <w:spacing w:val="-2"/>
        </w:rPr>
        <w:lastRenderedPageBreak/>
        <w:t>5.3.7</w:t>
      </w:r>
      <w:r>
        <w:tab/>
        <w:t>Пределы применимости геометрической оптики Интерференция</w:t>
      </w:r>
      <w:r>
        <w:rPr>
          <w:spacing w:val="40"/>
        </w:rPr>
        <w:t xml:space="preserve"> </w:t>
      </w:r>
      <w:r>
        <w:t>света.</w:t>
      </w:r>
      <w:r>
        <w:rPr>
          <w:spacing w:val="40"/>
        </w:rPr>
        <w:t xml:space="preserve"> </w:t>
      </w:r>
      <w:r>
        <w:t>Когерентные</w:t>
      </w:r>
      <w:r>
        <w:rPr>
          <w:spacing w:val="40"/>
        </w:rPr>
        <w:t xml:space="preserve"> </w:t>
      </w:r>
      <w:r>
        <w:t>источники.</w:t>
      </w:r>
      <w:r>
        <w:rPr>
          <w:spacing w:val="40"/>
        </w:rPr>
        <w:t xml:space="preserve"> </w:t>
      </w:r>
      <w:r>
        <w:t>Условия</w:t>
      </w:r>
    </w:p>
    <w:p w:rsidR="00231C6E" w:rsidRDefault="00231C6E">
      <w:pPr>
        <w:pStyle w:val="a5"/>
        <w:spacing w:line="280" w:lineRule="auto"/>
        <w:jc w:val="left"/>
        <w:sectPr w:rsidR="00231C6E" w:rsidSect="006C6F5F">
          <w:type w:val="continuous"/>
          <w:pgSz w:w="11910" w:h="16390"/>
          <w:pgMar w:top="3520" w:right="227" w:bottom="280" w:left="566" w:header="720" w:footer="720" w:gutter="0"/>
          <w:cols w:space="720"/>
        </w:sectPr>
      </w:pPr>
    </w:p>
    <w:p w:rsidR="00231C6E" w:rsidRDefault="00FC4929">
      <w:pPr>
        <w:pStyle w:val="a5"/>
        <w:spacing w:before="129"/>
        <w:ind w:left="0"/>
        <w:jc w:val="right"/>
      </w:pPr>
      <w:r>
        <w:rPr>
          <w:spacing w:val="-2"/>
        </w:rPr>
        <w:lastRenderedPageBreak/>
        <w:t>5.3.8</w:t>
      </w:r>
    </w:p>
    <w:p w:rsidR="00231C6E" w:rsidRDefault="00231C6E">
      <w:pPr>
        <w:pStyle w:val="a5"/>
        <w:ind w:left="0"/>
        <w:jc w:val="left"/>
      </w:pPr>
    </w:p>
    <w:p w:rsidR="00231C6E" w:rsidRDefault="00231C6E">
      <w:pPr>
        <w:pStyle w:val="a5"/>
        <w:spacing w:before="186"/>
        <w:ind w:left="0"/>
        <w:jc w:val="left"/>
      </w:pPr>
    </w:p>
    <w:p w:rsidR="00231C6E" w:rsidRDefault="00FC4929">
      <w:pPr>
        <w:pStyle w:val="a5"/>
        <w:ind w:left="0"/>
        <w:jc w:val="right"/>
      </w:pPr>
      <w:r>
        <w:rPr>
          <w:spacing w:val="-2"/>
        </w:rPr>
        <w:t>5.3.9</w:t>
      </w:r>
    </w:p>
    <w:p w:rsidR="00231C6E" w:rsidRDefault="00FC4929">
      <w:pPr>
        <w:pStyle w:val="a5"/>
        <w:ind w:left="1026" w:right="808"/>
      </w:pPr>
      <w:r>
        <w:br w:type="column"/>
      </w:r>
      <w:r>
        <w:lastRenderedPageBreak/>
        <w:t>наблюдения максимумов и минимумов в интерференционной картине от двух синфазных когерентных источников</w:t>
      </w:r>
    </w:p>
    <w:p w:rsidR="00231C6E" w:rsidRDefault="00FC4929">
      <w:pPr>
        <w:pStyle w:val="a5"/>
        <w:spacing w:before="41"/>
        <w:ind w:left="1026" w:right="808"/>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231C6E" w:rsidRDefault="00231C6E">
      <w:pPr>
        <w:pStyle w:val="a5"/>
        <w:sectPr w:rsidR="00231C6E" w:rsidSect="006C6F5F">
          <w:type w:val="continuous"/>
          <w:pgSz w:w="11910" w:h="16390"/>
          <w:pgMar w:top="3520" w:right="227" w:bottom="280" w:left="566" w:header="720" w:footer="720" w:gutter="0"/>
          <w:cols w:num="2" w:space="720" w:equalWidth="0">
            <w:col w:w="3434" w:space="40"/>
            <w:col w:w="7643"/>
          </w:cols>
        </w:sectPr>
      </w:pPr>
    </w:p>
    <w:p w:rsidR="00231C6E" w:rsidRDefault="00FC4929" w:rsidP="0044230C">
      <w:pPr>
        <w:pStyle w:val="a8"/>
        <w:numPr>
          <w:ilvl w:val="2"/>
          <w:numId w:val="46"/>
        </w:numPr>
        <w:tabs>
          <w:tab w:val="left" w:pos="4499"/>
        </w:tabs>
        <w:spacing w:before="51"/>
        <w:ind w:left="4499" w:hanging="1608"/>
        <w:rPr>
          <w:sz w:val="24"/>
        </w:rPr>
      </w:pPr>
      <w:r>
        <w:rPr>
          <w:sz w:val="24"/>
        </w:rPr>
        <w:lastRenderedPageBreak/>
        <w:t>Поляризация</w:t>
      </w:r>
      <w:r>
        <w:rPr>
          <w:spacing w:val="-4"/>
          <w:sz w:val="24"/>
        </w:rPr>
        <w:t xml:space="preserve"> света</w:t>
      </w:r>
    </w:p>
    <w:p w:rsidR="00231C6E" w:rsidRDefault="00231C6E">
      <w:pPr>
        <w:pStyle w:val="a8"/>
        <w:jc w:val="left"/>
        <w:rPr>
          <w:sz w:val="24"/>
        </w:rPr>
        <w:sectPr w:rsidR="00231C6E" w:rsidSect="006C6F5F">
          <w:type w:val="continuous"/>
          <w:pgSz w:w="11910" w:h="16390"/>
          <w:pgMar w:top="3520" w:right="227" w:bottom="280" w:left="566" w:header="720" w:footer="720" w:gutter="0"/>
          <w:cols w:space="720"/>
        </w:sectPr>
      </w:pPr>
    </w:p>
    <w:p w:rsidR="00231C6E" w:rsidRDefault="00FC4929">
      <w:pPr>
        <w:pStyle w:val="a5"/>
        <w:tabs>
          <w:tab w:val="left" w:pos="6082"/>
          <w:tab w:val="left" w:pos="7545"/>
          <w:tab w:val="left" w:pos="8365"/>
          <w:tab w:val="left" w:pos="9161"/>
        </w:tabs>
        <w:spacing w:before="75" w:line="275" w:lineRule="exact"/>
        <w:ind w:left="4500"/>
        <w:jc w:val="left"/>
      </w:pPr>
      <w:r>
        <w:rPr>
          <w:spacing w:val="-2"/>
        </w:rPr>
        <w:lastRenderedPageBreak/>
        <w:t>Технические</w:t>
      </w:r>
      <w:r>
        <w:tab/>
      </w:r>
      <w:r>
        <w:rPr>
          <w:spacing w:val="-2"/>
        </w:rPr>
        <w:t>устройства:</w:t>
      </w:r>
      <w:r>
        <w:tab/>
      </w:r>
      <w:r>
        <w:rPr>
          <w:spacing w:val="-4"/>
        </w:rPr>
        <w:t>очки,</w:t>
      </w:r>
      <w:r>
        <w:tab/>
      </w:r>
      <w:r>
        <w:rPr>
          <w:spacing w:val="-4"/>
        </w:rPr>
        <w:t>лупа,</w:t>
      </w:r>
      <w:r>
        <w:tab/>
      </w:r>
      <w:r>
        <w:rPr>
          <w:spacing w:val="-2"/>
        </w:rPr>
        <w:t>фотоаппарат,</w:t>
      </w:r>
    </w:p>
    <w:p w:rsidR="00231C6E" w:rsidRDefault="00FC4929" w:rsidP="0044230C">
      <w:pPr>
        <w:pStyle w:val="a8"/>
        <w:numPr>
          <w:ilvl w:val="2"/>
          <w:numId w:val="46"/>
        </w:numPr>
        <w:tabs>
          <w:tab w:val="left" w:pos="4500"/>
        </w:tabs>
        <w:spacing w:line="242" w:lineRule="auto"/>
        <w:ind w:right="806"/>
        <w:rPr>
          <w:sz w:val="24"/>
        </w:rPr>
      </w:pPr>
      <w:r>
        <w:rPr>
          <w:sz w:val="24"/>
        </w:rPr>
        <w:t>проекционный аппарат, микроскоп, телескоп, волоконная оптика, дифракционная решётка, поляроид</w:t>
      </w:r>
    </w:p>
    <w:p w:rsidR="00231C6E" w:rsidRDefault="00FC4929">
      <w:pPr>
        <w:pStyle w:val="a5"/>
        <w:tabs>
          <w:tab w:val="left" w:pos="6452"/>
          <w:tab w:val="left" w:pos="7776"/>
          <w:tab w:val="left" w:pos="9412"/>
        </w:tabs>
        <w:spacing w:before="46" w:line="275" w:lineRule="exact"/>
        <w:ind w:left="4500"/>
        <w:jc w:val="left"/>
      </w:pPr>
      <w:r>
        <w:rPr>
          <w:spacing w:val="-2"/>
        </w:rPr>
        <w:t>Практические</w:t>
      </w:r>
      <w:r>
        <w:tab/>
      </w:r>
      <w:r>
        <w:rPr>
          <w:spacing w:val="-2"/>
        </w:rPr>
        <w:t>работы.</w:t>
      </w:r>
      <w:r>
        <w:tab/>
      </w:r>
      <w:r>
        <w:rPr>
          <w:spacing w:val="-2"/>
        </w:rPr>
        <w:t>Измерение</w:t>
      </w:r>
      <w:r>
        <w:tab/>
      </w:r>
      <w:r>
        <w:rPr>
          <w:spacing w:val="-2"/>
        </w:rPr>
        <w:t>показателя</w:t>
      </w:r>
    </w:p>
    <w:p w:rsidR="00231C6E" w:rsidRDefault="00FC4929" w:rsidP="0044230C">
      <w:pPr>
        <w:pStyle w:val="a8"/>
        <w:numPr>
          <w:ilvl w:val="2"/>
          <w:numId w:val="46"/>
        </w:numPr>
        <w:tabs>
          <w:tab w:val="left" w:pos="4500"/>
          <w:tab w:val="left" w:pos="6135"/>
          <w:tab w:val="left" w:pos="7809"/>
          <w:tab w:val="left" w:pos="8831"/>
          <w:tab w:val="left" w:pos="10408"/>
        </w:tabs>
        <w:spacing w:line="242" w:lineRule="auto"/>
        <w:ind w:right="813"/>
        <w:rPr>
          <w:sz w:val="24"/>
        </w:rPr>
      </w:pPr>
      <w:r>
        <w:rPr>
          <w:spacing w:val="-2"/>
          <w:sz w:val="24"/>
        </w:rPr>
        <w:t>преломления.</w:t>
      </w:r>
      <w:r>
        <w:rPr>
          <w:sz w:val="24"/>
        </w:rPr>
        <w:tab/>
      </w:r>
      <w:r>
        <w:rPr>
          <w:spacing w:val="-2"/>
          <w:sz w:val="24"/>
        </w:rPr>
        <w:t>Исследование</w:t>
      </w:r>
      <w:r>
        <w:rPr>
          <w:sz w:val="24"/>
        </w:rPr>
        <w:tab/>
      </w:r>
      <w:r>
        <w:rPr>
          <w:spacing w:val="-2"/>
          <w:sz w:val="24"/>
        </w:rPr>
        <w:t>свойств</w:t>
      </w:r>
      <w:r>
        <w:rPr>
          <w:sz w:val="24"/>
        </w:rPr>
        <w:tab/>
      </w:r>
      <w:r>
        <w:rPr>
          <w:spacing w:val="-2"/>
          <w:sz w:val="24"/>
        </w:rPr>
        <w:t>изображений</w:t>
      </w:r>
      <w:r>
        <w:rPr>
          <w:sz w:val="24"/>
        </w:rPr>
        <w:tab/>
      </w:r>
      <w:r>
        <w:rPr>
          <w:spacing w:val="-10"/>
          <w:sz w:val="24"/>
        </w:rPr>
        <w:t xml:space="preserve">в </w:t>
      </w:r>
      <w:r>
        <w:rPr>
          <w:sz w:val="24"/>
        </w:rPr>
        <w:t>линзах. Наблюдение дисперсии света</w:t>
      </w:r>
    </w:p>
    <w:p w:rsidR="00231C6E" w:rsidRDefault="00FC4929">
      <w:pPr>
        <w:pStyle w:val="a5"/>
        <w:spacing w:before="42"/>
        <w:ind w:left="3117"/>
        <w:jc w:val="left"/>
      </w:pPr>
      <w:r>
        <w:t>ЭЛЕМЕНТЫ</w:t>
      </w:r>
      <w:r>
        <w:rPr>
          <w:spacing w:val="-5"/>
        </w:rPr>
        <w:t xml:space="preserve"> </w:t>
      </w:r>
      <w:r>
        <w:t>СПЕЦИАЛЬНОЙ</w:t>
      </w:r>
      <w:r>
        <w:rPr>
          <w:spacing w:val="-3"/>
        </w:rPr>
        <w:t xml:space="preserve"> </w:t>
      </w:r>
      <w:r>
        <w:t>ТЕОРИИ</w:t>
      </w:r>
      <w:r>
        <w:rPr>
          <w:spacing w:val="-2"/>
        </w:rPr>
        <w:t xml:space="preserve"> ОТНОСИТЕЛЬНОСТИ</w:t>
      </w:r>
    </w:p>
    <w:p w:rsidR="00231C6E" w:rsidRDefault="00FC4929">
      <w:pPr>
        <w:pStyle w:val="a5"/>
        <w:tabs>
          <w:tab w:val="left" w:pos="5810"/>
          <w:tab w:val="left" w:pos="7709"/>
          <w:tab w:val="left" w:pos="9485"/>
        </w:tabs>
        <w:spacing w:before="50"/>
        <w:ind w:left="4500"/>
        <w:jc w:val="left"/>
      </w:pPr>
      <w:r>
        <w:rPr>
          <w:spacing w:val="-2"/>
        </w:rPr>
        <w:t>Границы</w:t>
      </w:r>
      <w:r>
        <w:tab/>
      </w:r>
      <w:r>
        <w:rPr>
          <w:spacing w:val="-2"/>
        </w:rPr>
        <w:t>применимости</w:t>
      </w:r>
      <w:r>
        <w:tab/>
      </w:r>
      <w:r>
        <w:rPr>
          <w:spacing w:val="-2"/>
        </w:rPr>
        <w:t>классической</w:t>
      </w:r>
      <w:r>
        <w:tab/>
      </w:r>
      <w:r>
        <w:rPr>
          <w:spacing w:val="-2"/>
        </w:rPr>
        <w:t>механики.</w:t>
      </w:r>
    </w:p>
    <w:p w:rsidR="00231C6E" w:rsidRDefault="00231C6E">
      <w:pPr>
        <w:pStyle w:val="a5"/>
        <w:jc w:val="left"/>
        <w:sectPr w:rsidR="00231C6E" w:rsidSect="006C6F5F">
          <w:pgSz w:w="11910" w:h="16390"/>
          <w:pgMar w:top="1100" w:right="227" w:bottom="280" w:left="566" w:header="720" w:footer="720" w:gutter="0"/>
          <w:cols w:space="720"/>
        </w:sectPr>
      </w:pPr>
    </w:p>
    <w:p w:rsidR="00231C6E" w:rsidRDefault="00FC4929">
      <w:pPr>
        <w:pStyle w:val="a5"/>
        <w:spacing w:before="142"/>
        <w:ind w:left="3040"/>
        <w:jc w:val="left"/>
      </w:pPr>
      <w:r>
        <w:rPr>
          <w:spacing w:val="-5"/>
        </w:rPr>
        <w:lastRenderedPageBreak/>
        <w:t>6.1</w:t>
      </w:r>
    </w:p>
    <w:p w:rsidR="00231C6E" w:rsidRDefault="00231C6E">
      <w:pPr>
        <w:pStyle w:val="a5"/>
        <w:spacing w:before="48"/>
        <w:ind w:left="0"/>
        <w:jc w:val="left"/>
      </w:pPr>
    </w:p>
    <w:p w:rsidR="00231C6E" w:rsidRDefault="00FC4929">
      <w:pPr>
        <w:pStyle w:val="a5"/>
        <w:spacing w:before="1"/>
        <w:ind w:left="150"/>
        <w:jc w:val="center"/>
      </w:pPr>
      <w:r>
        <w:rPr>
          <w:spacing w:val="-10"/>
        </w:rPr>
        <w:t>6</w:t>
      </w:r>
    </w:p>
    <w:p w:rsidR="00231C6E" w:rsidRDefault="00FC4929">
      <w:pPr>
        <w:pStyle w:val="a5"/>
        <w:spacing w:before="2"/>
        <w:ind w:left="3040"/>
        <w:jc w:val="left"/>
      </w:pPr>
      <w:r>
        <w:rPr>
          <w:spacing w:val="-5"/>
        </w:rPr>
        <w:t>6.2</w:t>
      </w:r>
    </w:p>
    <w:p w:rsidR="00231C6E" w:rsidRDefault="00FC4929">
      <w:pPr>
        <w:pStyle w:val="a5"/>
        <w:spacing w:before="3"/>
        <w:ind w:left="1117" w:right="808"/>
      </w:pPr>
      <w:r>
        <w:br w:type="column"/>
      </w:r>
      <w:r>
        <w:lastRenderedPageBreak/>
        <w:t>Постулаты теории относительности: инвариантность модуля скорости света в вакууме, принцип относительности Эйнштейна</w:t>
      </w:r>
    </w:p>
    <w:p w:rsidR="00231C6E" w:rsidRDefault="00FC4929">
      <w:pPr>
        <w:pStyle w:val="a5"/>
        <w:spacing w:before="53" w:line="237" w:lineRule="auto"/>
        <w:ind w:left="1117" w:right="807"/>
      </w:pPr>
      <w:r>
        <w:t>Относительность</w:t>
      </w:r>
      <w:r>
        <w:rPr>
          <w:spacing w:val="-15"/>
        </w:rPr>
        <w:t xml:space="preserve"> </w:t>
      </w:r>
      <w:r>
        <w:t>одновременности.</w:t>
      </w:r>
      <w:r>
        <w:rPr>
          <w:spacing w:val="-15"/>
        </w:rPr>
        <w:t xml:space="preserve"> </w:t>
      </w:r>
      <w:r>
        <w:t>Замедление</w:t>
      </w:r>
      <w:r>
        <w:rPr>
          <w:spacing w:val="-15"/>
        </w:rPr>
        <w:t xml:space="preserve"> </w:t>
      </w:r>
      <w:r>
        <w:t>времени</w:t>
      </w:r>
      <w:r>
        <w:rPr>
          <w:spacing w:val="-15"/>
        </w:rPr>
        <w:t xml:space="preserve"> </w:t>
      </w:r>
      <w:r>
        <w:t>и сокращение длины</w:t>
      </w:r>
    </w:p>
    <w:p w:rsidR="00231C6E" w:rsidRDefault="00231C6E">
      <w:pPr>
        <w:pStyle w:val="a5"/>
        <w:spacing w:line="237" w:lineRule="auto"/>
        <w:sectPr w:rsidR="00231C6E" w:rsidSect="006C6F5F">
          <w:type w:val="continuous"/>
          <w:pgSz w:w="11910" w:h="16390"/>
          <w:pgMar w:top="3520" w:right="227" w:bottom="280" w:left="566" w:header="720" w:footer="720" w:gutter="0"/>
          <w:cols w:num="2" w:space="720" w:equalWidth="0">
            <w:col w:w="3343" w:space="40"/>
            <w:col w:w="7734"/>
          </w:cols>
        </w:sectPr>
      </w:pPr>
    </w:p>
    <w:p w:rsidR="00231C6E" w:rsidRDefault="00FC4929" w:rsidP="0044230C">
      <w:pPr>
        <w:pStyle w:val="a8"/>
        <w:numPr>
          <w:ilvl w:val="1"/>
          <w:numId w:val="45"/>
        </w:numPr>
        <w:tabs>
          <w:tab w:val="left" w:pos="4499"/>
        </w:tabs>
        <w:spacing w:before="51"/>
        <w:ind w:left="4499" w:hanging="1459"/>
        <w:rPr>
          <w:sz w:val="24"/>
        </w:rPr>
      </w:pPr>
      <w:r>
        <w:rPr>
          <w:sz w:val="24"/>
        </w:rPr>
        <w:lastRenderedPageBreak/>
        <w:t>Энергия</w:t>
      </w:r>
      <w:r>
        <w:rPr>
          <w:spacing w:val="-7"/>
          <w:sz w:val="24"/>
        </w:rPr>
        <w:t xml:space="preserve"> </w:t>
      </w:r>
      <w:r>
        <w:rPr>
          <w:sz w:val="24"/>
        </w:rPr>
        <w:t>и импульс</w:t>
      </w:r>
      <w:r>
        <w:rPr>
          <w:spacing w:val="1"/>
          <w:sz w:val="24"/>
        </w:rPr>
        <w:t xml:space="preserve"> </w:t>
      </w:r>
      <w:r>
        <w:rPr>
          <w:sz w:val="24"/>
        </w:rPr>
        <w:t>свободной</w:t>
      </w:r>
      <w:r>
        <w:rPr>
          <w:spacing w:val="-5"/>
          <w:sz w:val="24"/>
        </w:rPr>
        <w:t xml:space="preserve"> </w:t>
      </w:r>
      <w:r>
        <w:rPr>
          <w:spacing w:val="-2"/>
          <w:sz w:val="24"/>
        </w:rPr>
        <w:t>частицы</w:t>
      </w:r>
    </w:p>
    <w:p w:rsidR="00231C6E" w:rsidRDefault="00FC4929" w:rsidP="0044230C">
      <w:pPr>
        <w:pStyle w:val="a8"/>
        <w:numPr>
          <w:ilvl w:val="1"/>
          <w:numId w:val="45"/>
        </w:numPr>
        <w:tabs>
          <w:tab w:val="left" w:pos="4500"/>
        </w:tabs>
        <w:spacing w:before="78" w:line="160" w:lineRule="auto"/>
        <w:ind w:right="810"/>
        <w:rPr>
          <w:position w:val="-13"/>
          <w:sz w:val="24"/>
        </w:rPr>
      </w:pPr>
      <w:r>
        <w:rPr>
          <w:sz w:val="24"/>
        </w:rPr>
        <w:t>Связь массы с энергией и импульсом свободной частицы. Энергия покоя свободной частицы</w:t>
      </w:r>
    </w:p>
    <w:p w:rsidR="00231C6E" w:rsidRDefault="00FC4929">
      <w:pPr>
        <w:pStyle w:val="a5"/>
        <w:tabs>
          <w:tab w:val="left" w:pos="5210"/>
        </w:tabs>
        <w:spacing w:before="68"/>
        <w:ind w:left="1686"/>
        <w:jc w:val="left"/>
      </w:pPr>
      <w:r>
        <w:rPr>
          <w:spacing w:val="-10"/>
        </w:rPr>
        <w:t>7</w:t>
      </w:r>
      <w:r>
        <w:tab/>
        <w:t>КВАНТОВАЯ</w:t>
      </w:r>
      <w:r>
        <w:rPr>
          <w:spacing w:val="-11"/>
        </w:rPr>
        <w:t xml:space="preserve"> </w:t>
      </w:r>
      <w:r>
        <w:rPr>
          <w:spacing w:val="-2"/>
        </w:rPr>
        <w:t>ФИЗИКА</w:t>
      </w:r>
    </w:p>
    <w:p w:rsidR="00231C6E" w:rsidRDefault="00FC4929">
      <w:pPr>
        <w:pStyle w:val="a5"/>
        <w:spacing w:before="46"/>
        <w:ind w:left="4490"/>
        <w:jc w:val="left"/>
      </w:pPr>
      <w:r>
        <w:t>ЭЛЕМЕНТЫ</w:t>
      </w:r>
      <w:r>
        <w:rPr>
          <w:spacing w:val="-7"/>
        </w:rPr>
        <w:t xml:space="preserve"> </w:t>
      </w:r>
      <w:r>
        <w:t>КВАНТОВОЙ</w:t>
      </w:r>
      <w:r>
        <w:rPr>
          <w:spacing w:val="-5"/>
        </w:rPr>
        <w:t xml:space="preserve"> </w:t>
      </w:r>
      <w:r>
        <w:rPr>
          <w:spacing w:val="-2"/>
        </w:rPr>
        <w:t>ОПТИКИ</w:t>
      </w:r>
    </w:p>
    <w:p w:rsidR="00231C6E" w:rsidRDefault="00FC4929" w:rsidP="0044230C">
      <w:pPr>
        <w:pStyle w:val="a8"/>
        <w:numPr>
          <w:ilvl w:val="2"/>
          <w:numId w:val="44"/>
        </w:numPr>
        <w:tabs>
          <w:tab w:val="left" w:pos="4500"/>
        </w:tabs>
        <w:spacing w:before="78" w:line="160" w:lineRule="auto"/>
        <w:ind w:right="812"/>
        <w:rPr>
          <w:position w:val="-13"/>
          <w:sz w:val="24"/>
        </w:rPr>
      </w:pPr>
      <w:r>
        <w:rPr>
          <w:sz w:val="24"/>
        </w:rPr>
        <w:t>Фотоны.</w:t>
      </w:r>
      <w:r>
        <w:rPr>
          <w:spacing w:val="40"/>
          <w:sz w:val="24"/>
        </w:rPr>
        <w:t xml:space="preserve"> </w:t>
      </w:r>
      <w:r>
        <w:rPr>
          <w:sz w:val="24"/>
        </w:rPr>
        <w:t>Формула</w:t>
      </w:r>
      <w:r>
        <w:rPr>
          <w:spacing w:val="40"/>
          <w:sz w:val="24"/>
        </w:rPr>
        <w:t xml:space="preserve"> </w:t>
      </w:r>
      <w:r>
        <w:rPr>
          <w:sz w:val="24"/>
        </w:rPr>
        <w:t>Планка</w:t>
      </w:r>
      <w:r>
        <w:rPr>
          <w:spacing w:val="40"/>
          <w:sz w:val="24"/>
        </w:rPr>
        <w:t xml:space="preserve"> </w:t>
      </w:r>
      <w:r>
        <w:rPr>
          <w:sz w:val="24"/>
        </w:rPr>
        <w:t>связи</w:t>
      </w:r>
      <w:r>
        <w:rPr>
          <w:spacing w:val="40"/>
          <w:sz w:val="24"/>
        </w:rPr>
        <w:t xml:space="preserve"> </w:t>
      </w:r>
      <w:r>
        <w:rPr>
          <w:sz w:val="24"/>
        </w:rPr>
        <w:t>энергии</w:t>
      </w:r>
      <w:r>
        <w:rPr>
          <w:spacing w:val="40"/>
          <w:sz w:val="24"/>
        </w:rPr>
        <w:t xml:space="preserve"> </w:t>
      </w:r>
      <w:r>
        <w:rPr>
          <w:sz w:val="24"/>
        </w:rPr>
        <w:t>фотона</w:t>
      </w:r>
      <w:r>
        <w:rPr>
          <w:spacing w:val="40"/>
          <w:sz w:val="24"/>
        </w:rPr>
        <w:t xml:space="preserve"> </w:t>
      </w:r>
      <w:r>
        <w:rPr>
          <w:sz w:val="24"/>
        </w:rPr>
        <w:t>с</w:t>
      </w:r>
      <w:r>
        <w:rPr>
          <w:spacing w:val="40"/>
          <w:sz w:val="24"/>
        </w:rPr>
        <w:t xml:space="preserve"> </w:t>
      </w:r>
      <w:r>
        <w:rPr>
          <w:sz w:val="24"/>
        </w:rPr>
        <w:t>его частотой. Энергия и импульс фотона</w:t>
      </w:r>
    </w:p>
    <w:p w:rsidR="00231C6E" w:rsidRDefault="00FC4929" w:rsidP="0044230C">
      <w:pPr>
        <w:pStyle w:val="a8"/>
        <w:numPr>
          <w:ilvl w:val="2"/>
          <w:numId w:val="44"/>
        </w:numPr>
        <w:tabs>
          <w:tab w:val="left" w:pos="4500"/>
        </w:tabs>
        <w:spacing w:before="58" w:line="160" w:lineRule="auto"/>
        <w:ind w:right="809"/>
        <w:rPr>
          <w:position w:val="-12"/>
          <w:sz w:val="24"/>
        </w:rPr>
      </w:pPr>
      <w:r>
        <w:rPr>
          <w:sz w:val="24"/>
        </w:rPr>
        <w:t>Открытие</w:t>
      </w:r>
      <w:r>
        <w:rPr>
          <w:spacing w:val="80"/>
          <w:sz w:val="24"/>
        </w:rPr>
        <w:t xml:space="preserve"> </w:t>
      </w:r>
      <w:r>
        <w:rPr>
          <w:sz w:val="24"/>
        </w:rPr>
        <w:t>и</w:t>
      </w:r>
      <w:r>
        <w:rPr>
          <w:spacing w:val="80"/>
          <w:sz w:val="24"/>
        </w:rPr>
        <w:t xml:space="preserve"> </w:t>
      </w:r>
      <w:r>
        <w:rPr>
          <w:sz w:val="24"/>
        </w:rPr>
        <w:t>исследование</w:t>
      </w:r>
      <w:r>
        <w:rPr>
          <w:spacing w:val="80"/>
          <w:sz w:val="24"/>
        </w:rPr>
        <w:t xml:space="preserve"> </w:t>
      </w:r>
      <w:r>
        <w:rPr>
          <w:sz w:val="24"/>
        </w:rPr>
        <w:t>фотоэффекта.</w:t>
      </w:r>
      <w:r>
        <w:rPr>
          <w:spacing w:val="80"/>
          <w:sz w:val="24"/>
        </w:rPr>
        <w:t xml:space="preserve"> </w:t>
      </w:r>
      <w:r>
        <w:rPr>
          <w:sz w:val="24"/>
        </w:rPr>
        <w:t>Опыты</w:t>
      </w:r>
      <w:r>
        <w:rPr>
          <w:spacing w:val="80"/>
          <w:sz w:val="24"/>
        </w:rPr>
        <w:t xml:space="preserve"> </w:t>
      </w:r>
      <w:r>
        <w:rPr>
          <w:sz w:val="24"/>
        </w:rPr>
        <w:t>А.Г. Столетова. Законы фотоэффекта</w:t>
      </w:r>
    </w:p>
    <w:p w:rsidR="00231C6E" w:rsidRDefault="00231C6E">
      <w:pPr>
        <w:pStyle w:val="a8"/>
        <w:spacing w:line="160" w:lineRule="auto"/>
        <w:jc w:val="left"/>
        <w:rPr>
          <w:position w:val="-12"/>
          <w:sz w:val="24"/>
        </w:rPr>
        <w:sectPr w:rsidR="00231C6E" w:rsidSect="006C6F5F">
          <w:type w:val="continuous"/>
          <w:pgSz w:w="11910" w:h="16390"/>
          <w:pgMar w:top="3520" w:right="227" w:bottom="280" w:left="566" w:header="720" w:footer="720" w:gutter="0"/>
          <w:cols w:space="720"/>
        </w:sectPr>
      </w:pPr>
    </w:p>
    <w:p w:rsidR="00231C6E" w:rsidRDefault="00FC4929">
      <w:pPr>
        <w:pStyle w:val="a5"/>
        <w:spacing w:line="247" w:lineRule="exact"/>
        <w:ind w:left="1657"/>
        <w:jc w:val="left"/>
      </w:pPr>
      <w:r>
        <w:rPr>
          <w:spacing w:val="-5"/>
        </w:rPr>
        <w:lastRenderedPageBreak/>
        <w:t>7.</w:t>
      </w:r>
    </w:p>
    <w:p w:rsidR="00231C6E" w:rsidRDefault="00FC4929">
      <w:pPr>
        <w:pStyle w:val="a5"/>
        <w:tabs>
          <w:tab w:val="left" w:pos="2948"/>
        </w:tabs>
        <w:spacing w:before="2"/>
        <w:ind w:left="1686"/>
        <w:jc w:val="left"/>
      </w:pPr>
      <w:r>
        <w:rPr>
          <w:spacing w:val="-10"/>
        </w:rPr>
        <w:t>1</w:t>
      </w:r>
      <w:r>
        <w:tab/>
      </w:r>
      <w:r>
        <w:rPr>
          <w:spacing w:val="-4"/>
        </w:rPr>
        <w:t>7.1.3</w:t>
      </w:r>
    </w:p>
    <w:p w:rsidR="00231C6E" w:rsidRDefault="00FC4929">
      <w:pPr>
        <w:pStyle w:val="a5"/>
        <w:tabs>
          <w:tab w:val="left" w:pos="2393"/>
          <w:tab w:val="left" w:pos="3822"/>
          <w:tab w:val="left" w:pos="4431"/>
          <w:tab w:val="left" w:pos="6096"/>
        </w:tabs>
        <w:spacing w:before="110" w:line="242" w:lineRule="auto"/>
        <w:ind w:left="1026" w:right="815"/>
        <w:jc w:val="left"/>
      </w:pPr>
      <w:r>
        <w:br w:type="column"/>
      </w:r>
      <w:r>
        <w:rPr>
          <w:spacing w:val="-2"/>
        </w:rPr>
        <w:lastRenderedPageBreak/>
        <w:t>Уравнение</w:t>
      </w:r>
      <w:r>
        <w:tab/>
      </w:r>
      <w:r>
        <w:rPr>
          <w:spacing w:val="-2"/>
        </w:rPr>
        <w:t>Эйнштейна</w:t>
      </w:r>
      <w:r>
        <w:tab/>
      </w:r>
      <w:r>
        <w:rPr>
          <w:spacing w:val="-4"/>
        </w:rPr>
        <w:t>для</w:t>
      </w:r>
      <w:r>
        <w:tab/>
      </w:r>
      <w:r>
        <w:rPr>
          <w:spacing w:val="-2"/>
        </w:rPr>
        <w:t>фотоэффекта.</w:t>
      </w:r>
      <w:r>
        <w:tab/>
      </w:r>
      <w:r>
        <w:rPr>
          <w:spacing w:val="-2"/>
        </w:rPr>
        <w:t xml:space="preserve">«Красная </w:t>
      </w:r>
      <w:r>
        <w:t>граница» фотоэффекта</w:t>
      </w:r>
    </w:p>
    <w:p w:rsidR="00231C6E" w:rsidRDefault="00231C6E">
      <w:pPr>
        <w:pStyle w:val="a5"/>
        <w:spacing w:line="242" w:lineRule="auto"/>
        <w:jc w:val="left"/>
        <w:sectPr w:rsidR="00231C6E" w:rsidSect="006C6F5F">
          <w:type w:val="continuous"/>
          <w:pgSz w:w="11910" w:h="16390"/>
          <w:pgMar w:top="3520" w:right="227" w:bottom="280" w:left="566" w:header="720" w:footer="720" w:gutter="0"/>
          <w:cols w:num="2" w:space="720" w:equalWidth="0">
            <w:col w:w="3434" w:space="40"/>
            <w:col w:w="7643"/>
          </w:cols>
        </w:sectPr>
      </w:pPr>
    </w:p>
    <w:p w:rsidR="00231C6E" w:rsidRDefault="00FC4929" w:rsidP="0044230C">
      <w:pPr>
        <w:pStyle w:val="a8"/>
        <w:numPr>
          <w:ilvl w:val="2"/>
          <w:numId w:val="43"/>
        </w:numPr>
        <w:tabs>
          <w:tab w:val="left" w:pos="4499"/>
        </w:tabs>
        <w:spacing w:before="47"/>
        <w:ind w:left="4499" w:hanging="1550"/>
        <w:rPr>
          <w:sz w:val="24"/>
        </w:rPr>
      </w:pPr>
      <w:r>
        <w:rPr>
          <w:sz w:val="24"/>
        </w:rPr>
        <w:lastRenderedPageBreak/>
        <w:t>Давление</w:t>
      </w:r>
      <w:r>
        <w:rPr>
          <w:spacing w:val="-3"/>
          <w:sz w:val="24"/>
        </w:rPr>
        <w:t xml:space="preserve"> </w:t>
      </w:r>
      <w:r>
        <w:rPr>
          <w:sz w:val="24"/>
        </w:rPr>
        <w:t>света.</w:t>
      </w:r>
      <w:r>
        <w:rPr>
          <w:spacing w:val="-3"/>
          <w:sz w:val="24"/>
        </w:rPr>
        <w:t xml:space="preserve"> </w:t>
      </w:r>
      <w:r>
        <w:rPr>
          <w:sz w:val="24"/>
        </w:rPr>
        <w:t>Опыты</w:t>
      </w:r>
      <w:r>
        <w:rPr>
          <w:spacing w:val="-1"/>
          <w:sz w:val="24"/>
        </w:rPr>
        <w:t xml:space="preserve"> </w:t>
      </w:r>
      <w:r>
        <w:rPr>
          <w:sz w:val="24"/>
        </w:rPr>
        <w:t>П.Н.</w:t>
      </w:r>
      <w:r>
        <w:rPr>
          <w:spacing w:val="-3"/>
          <w:sz w:val="24"/>
        </w:rPr>
        <w:t xml:space="preserve"> </w:t>
      </w:r>
      <w:r>
        <w:rPr>
          <w:spacing w:val="-2"/>
          <w:sz w:val="24"/>
        </w:rPr>
        <w:t>Лебедева</w:t>
      </w:r>
    </w:p>
    <w:p w:rsidR="00231C6E" w:rsidRDefault="00FC4929" w:rsidP="0044230C">
      <w:pPr>
        <w:pStyle w:val="a8"/>
        <w:numPr>
          <w:ilvl w:val="2"/>
          <w:numId w:val="43"/>
        </w:numPr>
        <w:tabs>
          <w:tab w:val="left" w:pos="4499"/>
        </w:tabs>
        <w:spacing w:before="46"/>
        <w:ind w:left="4499" w:hanging="1550"/>
        <w:rPr>
          <w:sz w:val="24"/>
        </w:rPr>
      </w:pPr>
      <w:r>
        <w:rPr>
          <w:sz w:val="24"/>
        </w:rPr>
        <w:t>Химическое</w:t>
      </w:r>
      <w:r>
        <w:rPr>
          <w:spacing w:val="-4"/>
          <w:sz w:val="24"/>
        </w:rPr>
        <w:t xml:space="preserve"> </w:t>
      </w:r>
      <w:r>
        <w:rPr>
          <w:sz w:val="24"/>
        </w:rPr>
        <w:t>действие</w:t>
      </w:r>
      <w:r>
        <w:rPr>
          <w:spacing w:val="-6"/>
          <w:sz w:val="24"/>
        </w:rPr>
        <w:t xml:space="preserve"> </w:t>
      </w:r>
      <w:r>
        <w:rPr>
          <w:spacing w:val="-4"/>
          <w:sz w:val="24"/>
        </w:rPr>
        <w:t>света</w:t>
      </w:r>
    </w:p>
    <w:p w:rsidR="00231C6E" w:rsidRDefault="00FC4929" w:rsidP="0044230C">
      <w:pPr>
        <w:pStyle w:val="a8"/>
        <w:numPr>
          <w:ilvl w:val="2"/>
          <w:numId w:val="43"/>
        </w:numPr>
        <w:tabs>
          <w:tab w:val="left" w:pos="4500"/>
          <w:tab w:val="left" w:pos="6108"/>
          <w:tab w:val="left" w:pos="7600"/>
          <w:tab w:val="left" w:pos="9264"/>
        </w:tabs>
        <w:spacing w:before="78" w:line="160" w:lineRule="auto"/>
        <w:ind w:right="812"/>
        <w:rPr>
          <w:position w:val="-13"/>
          <w:sz w:val="24"/>
        </w:rPr>
      </w:pPr>
      <w:r>
        <w:rPr>
          <w:spacing w:val="-2"/>
          <w:sz w:val="24"/>
        </w:rPr>
        <w:t>Технические</w:t>
      </w:r>
      <w:r>
        <w:rPr>
          <w:sz w:val="24"/>
        </w:rPr>
        <w:tab/>
      </w:r>
      <w:r>
        <w:rPr>
          <w:spacing w:val="-2"/>
          <w:sz w:val="24"/>
        </w:rPr>
        <w:t>устройства:</w:t>
      </w:r>
      <w:r>
        <w:rPr>
          <w:sz w:val="24"/>
        </w:rPr>
        <w:tab/>
      </w:r>
      <w:r>
        <w:rPr>
          <w:spacing w:val="-2"/>
          <w:sz w:val="24"/>
        </w:rPr>
        <w:t>фотоэлемент,</w:t>
      </w:r>
      <w:r>
        <w:rPr>
          <w:sz w:val="24"/>
        </w:rPr>
        <w:tab/>
      </w:r>
      <w:r>
        <w:rPr>
          <w:spacing w:val="-2"/>
          <w:sz w:val="24"/>
        </w:rPr>
        <w:t xml:space="preserve">фотодатчик, </w:t>
      </w:r>
      <w:r>
        <w:rPr>
          <w:sz w:val="24"/>
        </w:rPr>
        <w:t>солнечная батарея, светодиод</w:t>
      </w:r>
    </w:p>
    <w:p w:rsidR="00231C6E" w:rsidRDefault="00FC4929">
      <w:pPr>
        <w:pStyle w:val="a5"/>
        <w:spacing w:before="68"/>
        <w:ind w:left="5378"/>
        <w:jc w:val="left"/>
      </w:pPr>
      <w:r>
        <w:t xml:space="preserve">СТРОЕНИЕ </w:t>
      </w:r>
      <w:r>
        <w:rPr>
          <w:spacing w:val="-4"/>
        </w:rPr>
        <w:t>АТОМА</w:t>
      </w:r>
    </w:p>
    <w:p w:rsidR="00231C6E" w:rsidRDefault="00FC4929" w:rsidP="0044230C">
      <w:pPr>
        <w:pStyle w:val="a8"/>
        <w:numPr>
          <w:ilvl w:val="2"/>
          <w:numId w:val="42"/>
        </w:numPr>
        <w:tabs>
          <w:tab w:val="left" w:pos="4500"/>
        </w:tabs>
        <w:spacing w:before="81" w:line="160" w:lineRule="auto"/>
        <w:ind w:right="863"/>
        <w:rPr>
          <w:sz w:val="24"/>
        </w:rPr>
      </w:pPr>
      <w:r>
        <w:rPr>
          <w:sz w:val="24"/>
        </w:rPr>
        <w:t>Модель атома Томсона. Опыты Резерфорда по исследованию</w:t>
      </w:r>
      <w:r>
        <w:rPr>
          <w:spacing w:val="-7"/>
          <w:sz w:val="24"/>
        </w:rPr>
        <w:t xml:space="preserve"> </w:t>
      </w:r>
      <w:r>
        <w:rPr>
          <w:sz w:val="24"/>
        </w:rPr>
        <w:t>строения</w:t>
      </w:r>
      <w:r>
        <w:rPr>
          <w:spacing w:val="-10"/>
          <w:sz w:val="24"/>
        </w:rPr>
        <w:t xml:space="preserve"> </w:t>
      </w:r>
      <w:r>
        <w:rPr>
          <w:sz w:val="24"/>
        </w:rPr>
        <w:t>атома.</w:t>
      </w:r>
      <w:r>
        <w:rPr>
          <w:spacing w:val="-3"/>
          <w:sz w:val="24"/>
        </w:rPr>
        <w:t xml:space="preserve"> </w:t>
      </w:r>
      <w:r>
        <w:rPr>
          <w:sz w:val="24"/>
        </w:rPr>
        <w:t>Планетарная</w:t>
      </w:r>
      <w:r>
        <w:rPr>
          <w:spacing w:val="-10"/>
          <w:sz w:val="24"/>
        </w:rPr>
        <w:t xml:space="preserve"> </w:t>
      </w:r>
      <w:r>
        <w:rPr>
          <w:sz w:val="24"/>
        </w:rPr>
        <w:t>модель</w:t>
      </w:r>
      <w:r>
        <w:rPr>
          <w:spacing w:val="-4"/>
          <w:sz w:val="24"/>
        </w:rPr>
        <w:t xml:space="preserve"> </w:t>
      </w:r>
      <w:r>
        <w:rPr>
          <w:sz w:val="24"/>
        </w:rPr>
        <w:t>атома</w:t>
      </w:r>
    </w:p>
    <w:p w:rsidR="00231C6E" w:rsidRDefault="00FC4929">
      <w:pPr>
        <w:pStyle w:val="a5"/>
        <w:spacing w:before="69"/>
        <w:ind w:left="4500"/>
        <w:jc w:val="left"/>
      </w:pPr>
      <w:r>
        <w:t>Постулаты</w:t>
      </w:r>
      <w:r>
        <w:rPr>
          <w:spacing w:val="46"/>
        </w:rPr>
        <w:t xml:space="preserve"> </w:t>
      </w:r>
      <w:r>
        <w:t>Бора.</w:t>
      </w:r>
      <w:r>
        <w:rPr>
          <w:spacing w:val="48"/>
        </w:rPr>
        <w:t xml:space="preserve"> </w:t>
      </w:r>
      <w:r>
        <w:t>Излучение</w:t>
      </w:r>
      <w:r>
        <w:rPr>
          <w:spacing w:val="45"/>
        </w:rPr>
        <w:t xml:space="preserve"> </w:t>
      </w:r>
      <w:r>
        <w:t>и</w:t>
      </w:r>
      <w:r>
        <w:rPr>
          <w:spacing w:val="48"/>
        </w:rPr>
        <w:t xml:space="preserve"> </w:t>
      </w:r>
      <w:r>
        <w:t>поглощение</w:t>
      </w:r>
      <w:r>
        <w:rPr>
          <w:spacing w:val="45"/>
        </w:rPr>
        <w:t xml:space="preserve"> </w:t>
      </w:r>
      <w:r>
        <w:t>фотонов</w:t>
      </w:r>
      <w:r>
        <w:rPr>
          <w:spacing w:val="48"/>
        </w:rPr>
        <w:t xml:space="preserve"> </w:t>
      </w:r>
      <w:r>
        <w:rPr>
          <w:spacing w:val="-5"/>
        </w:rPr>
        <w:t>при</w:t>
      </w:r>
    </w:p>
    <w:p w:rsidR="00231C6E" w:rsidRDefault="00231C6E">
      <w:pPr>
        <w:pStyle w:val="a5"/>
        <w:jc w:val="left"/>
        <w:sectPr w:rsidR="00231C6E" w:rsidSect="006C6F5F">
          <w:type w:val="continuous"/>
          <w:pgSz w:w="11910" w:h="16390"/>
          <w:pgMar w:top="3520" w:right="227" w:bottom="280" w:left="566" w:header="720" w:footer="720" w:gutter="0"/>
          <w:cols w:space="720"/>
        </w:sectPr>
      </w:pPr>
    </w:p>
    <w:p w:rsidR="00231C6E" w:rsidRDefault="00FC4929">
      <w:pPr>
        <w:pStyle w:val="a5"/>
        <w:spacing w:before="3"/>
        <w:ind w:left="0"/>
        <w:jc w:val="right"/>
      </w:pPr>
      <w:r>
        <w:rPr>
          <w:spacing w:val="-2"/>
        </w:rPr>
        <w:lastRenderedPageBreak/>
        <w:t>7.2.2</w:t>
      </w:r>
    </w:p>
    <w:p w:rsidR="00231C6E" w:rsidRDefault="00231C6E">
      <w:pPr>
        <w:pStyle w:val="a5"/>
        <w:spacing w:before="48"/>
        <w:ind w:left="0"/>
        <w:jc w:val="left"/>
      </w:pPr>
    </w:p>
    <w:p w:rsidR="00231C6E" w:rsidRDefault="00FC4929">
      <w:pPr>
        <w:pStyle w:val="a5"/>
        <w:spacing w:line="275" w:lineRule="exact"/>
        <w:ind w:left="1657"/>
        <w:jc w:val="left"/>
      </w:pPr>
      <w:r>
        <w:rPr>
          <w:spacing w:val="-5"/>
        </w:rPr>
        <w:t>7.</w:t>
      </w:r>
    </w:p>
    <w:p w:rsidR="00231C6E" w:rsidRDefault="00FC4929">
      <w:pPr>
        <w:pStyle w:val="a5"/>
        <w:tabs>
          <w:tab w:val="left" w:pos="2948"/>
        </w:tabs>
        <w:spacing w:line="275" w:lineRule="exact"/>
        <w:ind w:left="1686"/>
        <w:jc w:val="left"/>
      </w:pPr>
      <w:r>
        <w:rPr>
          <w:spacing w:val="-10"/>
        </w:rPr>
        <w:t>2</w:t>
      </w:r>
      <w:r>
        <w:tab/>
      </w:r>
      <w:r>
        <w:rPr>
          <w:spacing w:val="-4"/>
        </w:rPr>
        <w:t>7.2.3</w:t>
      </w:r>
    </w:p>
    <w:p w:rsidR="00231C6E" w:rsidRDefault="00FC4929">
      <w:pPr>
        <w:pStyle w:val="a5"/>
        <w:spacing w:before="6" w:line="237" w:lineRule="auto"/>
        <w:ind w:left="1026" w:right="809"/>
      </w:pPr>
      <w:r>
        <w:br w:type="column"/>
      </w:r>
      <w:r>
        <w:lastRenderedPageBreak/>
        <w:t>переходе атома с одного уровня энергии на другой. Виды спектров. Спектр уровней энергии атома водорода</w:t>
      </w:r>
    </w:p>
    <w:p w:rsidR="00231C6E" w:rsidRDefault="00FC4929">
      <w:pPr>
        <w:pStyle w:val="a5"/>
        <w:spacing w:before="51"/>
        <w:ind w:left="1026" w:right="807"/>
      </w:pPr>
      <w:r>
        <w:t>Волновые свойства частиц. Волны де Бройля. Корпускулярно-волновой</w:t>
      </w:r>
      <w:r>
        <w:rPr>
          <w:spacing w:val="-12"/>
        </w:rPr>
        <w:t xml:space="preserve"> </w:t>
      </w:r>
      <w:r>
        <w:t>дуализм.</w:t>
      </w:r>
      <w:r>
        <w:rPr>
          <w:spacing w:val="-7"/>
        </w:rPr>
        <w:t xml:space="preserve"> </w:t>
      </w:r>
      <w:r>
        <w:t>Дифракция</w:t>
      </w:r>
      <w:r>
        <w:rPr>
          <w:spacing w:val="-13"/>
        </w:rPr>
        <w:t xml:space="preserve"> </w:t>
      </w:r>
      <w:r>
        <w:t>электронов на кристаллах</w:t>
      </w:r>
    </w:p>
    <w:p w:rsidR="00231C6E" w:rsidRDefault="00231C6E">
      <w:pPr>
        <w:pStyle w:val="a5"/>
        <w:sectPr w:rsidR="00231C6E" w:rsidSect="006C6F5F">
          <w:type w:val="continuous"/>
          <w:pgSz w:w="11910" w:h="16390"/>
          <w:pgMar w:top="3520" w:right="227" w:bottom="280" w:left="566" w:header="720" w:footer="720" w:gutter="0"/>
          <w:cols w:num="2" w:space="720" w:equalWidth="0">
            <w:col w:w="3434" w:space="40"/>
            <w:col w:w="7643"/>
          </w:cols>
        </w:sectPr>
      </w:pPr>
    </w:p>
    <w:p w:rsidR="00231C6E" w:rsidRDefault="00FC4929" w:rsidP="0044230C">
      <w:pPr>
        <w:pStyle w:val="a8"/>
        <w:numPr>
          <w:ilvl w:val="2"/>
          <w:numId w:val="41"/>
        </w:numPr>
        <w:tabs>
          <w:tab w:val="left" w:pos="4500"/>
        </w:tabs>
        <w:spacing w:before="79" w:line="158" w:lineRule="auto"/>
        <w:ind w:right="804"/>
        <w:rPr>
          <w:position w:val="-13"/>
          <w:sz w:val="24"/>
        </w:rPr>
      </w:pPr>
      <w:r>
        <w:rPr>
          <w:sz w:val="24"/>
        </w:rPr>
        <w:lastRenderedPageBreak/>
        <w:t>Спонтанное</w:t>
      </w:r>
      <w:r>
        <w:rPr>
          <w:spacing w:val="80"/>
          <w:sz w:val="24"/>
        </w:rPr>
        <w:t xml:space="preserve"> </w:t>
      </w:r>
      <w:r>
        <w:rPr>
          <w:sz w:val="24"/>
        </w:rPr>
        <w:t>и</w:t>
      </w:r>
      <w:r>
        <w:rPr>
          <w:spacing w:val="80"/>
          <w:sz w:val="24"/>
        </w:rPr>
        <w:t xml:space="preserve"> </w:t>
      </w:r>
      <w:r>
        <w:rPr>
          <w:sz w:val="24"/>
        </w:rPr>
        <w:t>вынужденное</w:t>
      </w:r>
      <w:r>
        <w:rPr>
          <w:spacing w:val="80"/>
          <w:sz w:val="24"/>
        </w:rPr>
        <w:t xml:space="preserve"> </w:t>
      </w:r>
      <w:r>
        <w:rPr>
          <w:sz w:val="24"/>
        </w:rPr>
        <w:t>излучение.</w:t>
      </w:r>
      <w:r>
        <w:rPr>
          <w:spacing w:val="80"/>
          <w:sz w:val="24"/>
        </w:rPr>
        <w:t xml:space="preserve"> </w:t>
      </w:r>
      <w:r>
        <w:rPr>
          <w:sz w:val="24"/>
        </w:rPr>
        <w:t>Устройство</w:t>
      </w:r>
      <w:r>
        <w:rPr>
          <w:spacing w:val="80"/>
          <w:sz w:val="24"/>
        </w:rPr>
        <w:t xml:space="preserve"> </w:t>
      </w:r>
      <w:r>
        <w:rPr>
          <w:sz w:val="24"/>
        </w:rPr>
        <w:t>и принцип работы лазера</w:t>
      </w:r>
    </w:p>
    <w:p w:rsidR="00231C6E" w:rsidRDefault="00FC4929" w:rsidP="0044230C">
      <w:pPr>
        <w:pStyle w:val="a8"/>
        <w:numPr>
          <w:ilvl w:val="2"/>
          <w:numId w:val="41"/>
        </w:numPr>
        <w:tabs>
          <w:tab w:val="left" w:pos="4500"/>
          <w:tab w:val="left" w:pos="6279"/>
          <w:tab w:val="left" w:pos="7944"/>
          <w:tab w:val="left" w:pos="9839"/>
        </w:tabs>
        <w:spacing w:before="95" w:line="160" w:lineRule="auto"/>
        <w:ind w:right="812"/>
        <w:rPr>
          <w:position w:val="-13"/>
          <w:sz w:val="24"/>
        </w:rPr>
      </w:pPr>
      <w:r>
        <w:rPr>
          <w:spacing w:val="-2"/>
          <w:sz w:val="24"/>
        </w:rPr>
        <w:t>Технические</w:t>
      </w:r>
      <w:r>
        <w:rPr>
          <w:sz w:val="24"/>
        </w:rPr>
        <w:tab/>
      </w:r>
      <w:r>
        <w:rPr>
          <w:spacing w:val="-2"/>
          <w:sz w:val="24"/>
        </w:rPr>
        <w:t>устройства:</w:t>
      </w:r>
      <w:r>
        <w:rPr>
          <w:sz w:val="24"/>
        </w:rPr>
        <w:tab/>
      </w:r>
      <w:r>
        <w:rPr>
          <w:spacing w:val="-2"/>
          <w:sz w:val="24"/>
        </w:rPr>
        <w:t>спектральный</w:t>
      </w:r>
      <w:r>
        <w:rPr>
          <w:sz w:val="24"/>
        </w:rPr>
        <w:tab/>
      </w:r>
      <w:r>
        <w:rPr>
          <w:spacing w:val="-2"/>
          <w:sz w:val="24"/>
        </w:rPr>
        <w:t xml:space="preserve">анализ </w:t>
      </w:r>
      <w:r>
        <w:rPr>
          <w:sz w:val="24"/>
        </w:rPr>
        <w:t>(спектроскоп), лазер, квантовый компьютер</w:t>
      </w:r>
    </w:p>
    <w:p w:rsidR="00231C6E" w:rsidRDefault="00FC4929" w:rsidP="0044230C">
      <w:pPr>
        <w:pStyle w:val="a8"/>
        <w:numPr>
          <w:ilvl w:val="2"/>
          <w:numId w:val="41"/>
        </w:numPr>
        <w:tabs>
          <w:tab w:val="left" w:pos="4499"/>
        </w:tabs>
        <w:spacing w:before="67"/>
        <w:ind w:left="4499" w:hanging="1550"/>
        <w:rPr>
          <w:sz w:val="24"/>
        </w:rPr>
      </w:pPr>
      <w:r>
        <w:rPr>
          <w:sz w:val="24"/>
        </w:rPr>
        <w:t>Практические</w:t>
      </w:r>
      <w:r>
        <w:rPr>
          <w:spacing w:val="-8"/>
          <w:sz w:val="24"/>
        </w:rPr>
        <w:t xml:space="preserve"> </w:t>
      </w:r>
      <w:r>
        <w:rPr>
          <w:sz w:val="24"/>
        </w:rPr>
        <w:t>работы.</w:t>
      </w:r>
      <w:r>
        <w:rPr>
          <w:spacing w:val="-7"/>
          <w:sz w:val="24"/>
        </w:rPr>
        <w:t xml:space="preserve"> </w:t>
      </w:r>
      <w:r>
        <w:rPr>
          <w:sz w:val="24"/>
        </w:rPr>
        <w:t>Наблюдение</w:t>
      </w:r>
      <w:r>
        <w:rPr>
          <w:spacing w:val="-6"/>
          <w:sz w:val="24"/>
        </w:rPr>
        <w:t xml:space="preserve"> </w:t>
      </w:r>
      <w:r>
        <w:rPr>
          <w:sz w:val="24"/>
        </w:rPr>
        <w:t>линейчатого</w:t>
      </w:r>
      <w:r>
        <w:rPr>
          <w:spacing w:val="-4"/>
          <w:sz w:val="24"/>
        </w:rPr>
        <w:t xml:space="preserve"> </w:t>
      </w:r>
      <w:r>
        <w:rPr>
          <w:spacing w:val="-2"/>
          <w:sz w:val="24"/>
        </w:rPr>
        <w:t>спектра</w:t>
      </w:r>
    </w:p>
    <w:p w:rsidR="00231C6E" w:rsidRDefault="00FC4929">
      <w:pPr>
        <w:pStyle w:val="a5"/>
        <w:spacing w:before="51"/>
        <w:ind w:left="2119" w:right="507"/>
        <w:jc w:val="center"/>
      </w:pPr>
      <w:r>
        <w:t>АТОМНОЕ</w:t>
      </w:r>
      <w:r>
        <w:rPr>
          <w:spacing w:val="-7"/>
        </w:rPr>
        <w:t xml:space="preserve"> </w:t>
      </w:r>
      <w:r>
        <w:rPr>
          <w:spacing w:val="-4"/>
        </w:rPr>
        <w:t>ЯДРО</w:t>
      </w:r>
    </w:p>
    <w:p w:rsidR="00231C6E" w:rsidRDefault="00FC4929">
      <w:pPr>
        <w:pStyle w:val="a5"/>
        <w:tabs>
          <w:tab w:val="left" w:pos="2948"/>
          <w:tab w:val="left" w:pos="4499"/>
        </w:tabs>
        <w:spacing w:before="51" w:line="274" w:lineRule="exact"/>
        <w:ind w:left="1657"/>
        <w:jc w:val="left"/>
      </w:pPr>
      <w:r>
        <w:rPr>
          <w:spacing w:val="-5"/>
        </w:rPr>
        <w:t>7.</w:t>
      </w:r>
      <w:r>
        <w:tab/>
      </w:r>
      <w:r>
        <w:rPr>
          <w:spacing w:val="-4"/>
        </w:rPr>
        <w:t>7.3.1</w:t>
      </w:r>
      <w:r>
        <w:tab/>
        <w:t>Методы</w:t>
      </w:r>
      <w:r>
        <w:rPr>
          <w:spacing w:val="-7"/>
        </w:rPr>
        <w:t xml:space="preserve"> </w:t>
      </w:r>
      <w:r>
        <w:t>наблюдения</w:t>
      </w:r>
      <w:r>
        <w:rPr>
          <w:spacing w:val="-5"/>
        </w:rPr>
        <w:t xml:space="preserve"> </w:t>
      </w:r>
      <w:r>
        <w:t>и</w:t>
      </w:r>
      <w:r>
        <w:rPr>
          <w:spacing w:val="-1"/>
        </w:rPr>
        <w:t xml:space="preserve"> </w:t>
      </w:r>
      <w:r>
        <w:t>регистрации</w:t>
      </w:r>
      <w:r>
        <w:rPr>
          <w:spacing w:val="-4"/>
        </w:rPr>
        <w:t xml:space="preserve"> </w:t>
      </w:r>
      <w:r>
        <w:t>элементарных</w:t>
      </w:r>
      <w:r>
        <w:rPr>
          <w:spacing w:val="-9"/>
        </w:rPr>
        <w:t xml:space="preserve"> </w:t>
      </w:r>
      <w:r>
        <w:rPr>
          <w:spacing w:val="-2"/>
        </w:rPr>
        <w:t>частиц</w:t>
      </w:r>
    </w:p>
    <w:p w:rsidR="00231C6E" w:rsidRDefault="00FC4929">
      <w:pPr>
        <w:pStyle w:val="a5"/>
        <w:tabs>
          <w:tab w:val="left" w:pos="2948"/>
          <w:tab w:val="left" w:pos="4499"/>
          <w:tab w:val="left" w:pos="5776"/>
          <w:tab w:val="left" w:pos="7848"/>
          <w:tab w:val="left" w:pos="8836"/>
          <w:tab w:val="left" w:pos="10275"/>
        </w:tabs>
        <w:spacing w:before="28" w:line="153" w:lineRule="auto"/>
        <w:ind w:left="1686"/>
        <w:jc w:val="left"/>
      </w:pPr>
      <w:r>
        <w:rPr>
          <w:spacing w:val="-10"/>
          <w:position w:val="5"/>
        </w:rPr>
        <w:t>3</w:t>
      </w:r>
      <w:r>
        <w:rPr>
          <w:position w:val="5"/>
        </w:rPr>
        <w:tab/>
      </w:r>
      <w:r>
        <w:rPr>
          <w:spacing w:val="-4"/>
          <w:position w:val="-13"/>
        </w:rPr>
        <w:t>7.3.2</w:t>
      </w:r>
      <w:r>
        <w:rPr>
          <w:position w:val="-13"/>
        </w:rPr>
        <w:tab/>
      </w:r>
      <w:r>
        <w:rPr>
          <w:spacing w:val="-2"/>
        </w:rPr>
        <w:t>Открытие</w:t>
      </w:r>
      <w:r>
        <w:tab/>
      </w:r>
      <w:r>
        <w:rPr>
          <w:spacing w:val="-2"/>
        </w:rPr>
        <w:t>радиоактивности.</w:t>
      </w:r>
      <w:r>
        <w:tab/>
      </w:r>
      <w:r>
        <w:rPr>
          <w:spacing w:val="-2"/>
        </w:rPr>
        <w:t>Опыты</w:t>
      </w:r>
      <w:r>
        <w:tab/>
      </w:r>
      <w:r>
        <w:rPr>
          <w:spacing w:val="-2"/>
        </w:rPr>
        <w:t>Резерфорда</w:t>
      </w:r>
      <w:r>
        <w:tab/>
      </w:r>
      <w:r>
        <w:rPr>
          <w:spacing w:val="-5"/>
        </w:rPr>
        <w:t>по</w:t>
      </w:r>
    </w:p>
    <w:p w:rsidR="00231C6E" w:rsidRDefault="00FC4929">
      <w:pPr>
        <w:pStyle w:val="a5"/>
        <w:spacing w:line="207" w:lineRule="exact"/>
        <w:ind w:left="4500"/>
        <w:jc w:val="left"/>
      </w:pPr>
      <w:r>
        <w:rPr>
          <w:spacing w:val="-2"/>
        </w:rPr>
        <w:t>определению</w:t>
      </w:r>
      <w:r>
        <w:rPr>
          <w:spacing w:val="3"/>
        </w:rPr>
        <w:t xml:space="preserve"> </w:t>
      </w:r>
      <w:r>
        <w:rPr>
          <w:spacing w:val="-2"/>
        </w:rPr>
        <w:t>состава</w:t>
      </w:r>
      <w:r>
        <w:t xml:space="preserve"> </w:t>
      </w:r>
      <w:r>
        <w:rPr>
          <w:spacing w:val="-2"/>
        </w:rPr>
        <w:t>радиоактивного</w:t>
      </w:r>
      <w:r>
        <w:rPr>
          <w:spacing w:val="6"/>
        </w:rPr>
        <w:t xml:space="preserve"> </w:t>
      </w:r>
      <w:r>
        <w:rPr>
          <w:spacing w:val="-2"/>
        </w:rPr>
        <w:t>излучения.</w:t>
      </w:r>
      <w:r>
        <w:rPr>
          <w:spacing w:val="10"/>
        </w:rPr>
        <w:t xml:space="preserve"> </w:t>
      </w:r>
      <w:r>
        <w:rPr>
          <w:spacing w:val="-2"/>
        </w:rPr>
        <w:t>Свойства</w:t>
      </w:r>
    </w:p>
    <w:p w:rsidR="00231C6E" w:rsidRDefault="00231C6E">
      <w:pPr>
        <w:pStyle w:val="a5"/>
        <w:spacing w:line="207" w:lineRule="exact"/>
        <w:jc w:val="left"/>
        <w:sectPr w:rsidR="00231C6E" w:rsidSect="006C6F5F">
          <w:type w:val="continuous"/>
          <w:pgSz w:w="11910" w:h="16390"/>
          <w:pgMar w:top="3520" w:right="227" w:bottom="280" w:left="566" w:header="720" w:footer="720" w:gutter="0"/>
          <w:cols w:space="720"/>
        </w:sectPr>
      </w:pPr>
    </w:p>
    <w:p w:rsidR="00231C6E" w:rsidRDefault="00231C6E">
      <w:pPr>
        <w:pStyle w:val="a5"/>
        <w:spacing w:before="2"/>
        <w:ind w:left="0"/>
        <w:jc w:val="left"/>
        <w:rPr>
          <w:sz w:val="2"/>
        </w:rPr>
      </w:pPr>
    </w:p>
    <w:tbl>
      <w:tblPr>
        <w:tblStyle w:val="TableNormal"/>
        <w:tblW w:w="0" w:type="auto"/>
        <w:tblInd w:w="1643" w:type="dxa"/>
        <w:tblLayout w:type="fixed"/>
        <w:tblLook w:val="01E0" w:firstRow="1" w:lastRow="1" w:firstColumn="1" w:lastColumn="1" w:noHBand="0" w:noVBand="0"/>
      </w:tblPr>
      <w:tblGrid>
        <w:gridCol w:w="787"/>
        <w:gridCol w:w="1575"/>
        <w:gridCol w:w="6587"/>
      </w:tblGrid>
      <w:tr w:rsidR="00231C6E">
        <w:trPr>
          <w:trHeight w:val="569"/>
        </w:trPr>
        <w:tc>
          <w:tcPr>
            <w:tcW w:w="787" w:type="dxa"/>
          </w:tcPr>
          <w:p w:rsidR="00231C6E" w:rsidRDefault="00231C6E">
            <w:pPr>
              <w:pStyle w:val="TableParagraph"/>
              <w:rPr>
                <w:sz w:val="24"/>
              </w:rPr>
            </w:pPr>
          </w:p>
        </w:tc>
        <w:tc>
          <w:tcPr>
            <w:tcW w:w="1575" w:type="dxa"/>
          </w:tcPr>
          <w:p w:rsidR="00231C6E" w:rsidRDefault="00231C6E">
            <w:pPr>
              <w:pStyle w:val="TableParagraph"/>
              <w:rPr>
                <w:sz w:val="24"/>
              </w:rPr>
            </w:pPr>
          </w:p>
        </w:tc>
        <w:tc>
          <w:tcPr>
            <w:tcW w:w="6587" w:type="dxa"/>
          </w:tcPr>
          <w:p w:rsidR="00231C6E" w:rsidRDefault="00FC4929">
            <w:pPr>
              <w:pStyle w:val="TableParagraph"/>
              <w:spacing w:line="237" w:lineRule="auto"/>
              <w:ind w:left="501" w:right="55"/>
              <w:rPr>
                <w:sz w:val="24"/>
              </w:rPr>
            </w:pPr>
            <w:r>
              <w:rPr>
                <w:sz w:val="24"/>
              </w:rPr>
              <w:t>альфа-,</w:t>
            </w:r>
            <w:r>
              <w:rPr>
                <w:spacing w:val="-3"/>
                <w:sz w:val="24"/>
              </w:rPr>
              <w:t xml:space="preserve"> </w:t>
            </w:r>
            <w:r>
              <w:rPr>
                <w:sz w:val="24"/>
              </w:rPr>
              <w:t>бета-,</w:t>
            </w:r>
            <w:r>
              <w:rPr>
                <w:spacing w:val="-7"/>
                <w:sz w:val="24"/>
              </w:rPr>
              <w:t xml:space="preserve"> </w:t>
            </w:r>
            <w:r>
              <w:rPr>
                <w:sz w:val="24"/>
              </w:rPr>
              <w:t>гамма-излучения.</w:t>
            </w:r>
            <w:r>
              <w:rPr>
                <w:spacing w:val="-3"/>
                <w:sz w:val="24"/>
              </w:rPr>
              <w:t xml:space="preserve"> </w:t>
            </w:r>
            <w:r>
              <w:rPr>
                <w:sz w:val="24"/>
              </w:rPr>
              <w:t>Влияние</w:t>
            </w:r>
            <w:r>
              <w:rPr>
                <w:spacing w:val="-5"/>
                <w:sz w:val="24"/>
              </w:rPr>
              <w:t xml:space="preserve"> </w:t>
            </w:r>
            <w:r>
              <w:rPr>
                <w:sz w:val="24"/>
              </w:rPr>
              <w:t>радиоактивности на живые организмы</w:t>
            </w:r>
          </w:p>
        </w:tc>
      </w:tr>
      <w:tr w:rsidR="00231C6E">
        <w:trPr>
          <w:trHeight w:val="879"/>
        </w:trPr>
        <w:tc>
          <w:tcPr>
            <w:tcW w:w="787" w:type="dxa"/>
          </w:tcPr>
          <w:p w:rsidR="00231C6E" w:rsidRDefault="00231C6E">
            <w:pPr>
              <w:pStyle w:val="TableParagraph"/>
              <w:rPr>
                <w:sz w:val="24"/>
              </w:rPr>
            </w:pPr>
          </w:p>
        </w:tc>
        <w:tc>
          <w:tcPr>
            <w:tcW w:w="1575" w:type="dxa"/>
          </w:tcPr>
          <w:p w:rsidR="00231C6E" w:rsidRDefault="00231C6E">
            <w:pPr>
              <w:pStyle w:val="TableParagraph"/>
              <w:spacing w:before="22"/>
              <w:rPr>
                <w:sz w:val="24"/>
              </w:rPr>
            </w:pPr>
          </w:p>
          <w:p w:rsidR="00231C6E" w:rsidRDefault="00FC4929">
            <w:pPr>
              <w:pStyle w:val="TableParagraph"/>
              <w:ind w:right="37"/>
              <w:jc w:val="center"/>
              <w:rPr>
                <w:sz w:val="24"/>
              </w:rPr>
            </w:pPr>
            <w:r>
              <w:rPr>
                <w:spacing w:val="-2"/>
                <w:sz w:val="24"/>
              </w:rPr>
              <w:t>7.3.3</w:t>
            </w:r>
          </w:p>
        </w:tc>
        <w:tc>
          <w:tcPr>
            <w:tcW w:w="6587" w:type="dxa"/>
          </w:tcPr>
          <w:p w:rsidR="00231C6E" w:rsidRDefault="00FC4929">
            <w:pPr>
              <w:pStyle w:val="TableParagraph"/>
              <w:spacing w:before="20"/>
              <w:ind w:left="501" w:right="53"/>
              <w:jc w:val="both"/>
              <w:rPr>
                <w:sz w:val="24"/>
              </w:rPr>
            </w:pPr>
            <w:r>
              <w:rPr>
                <w:sz w:val="24"/>
              </w:rPr>
              <w:t>Открытие протона и нейтрона. Нуклонная модель ядра Гейзенберга</w:t>
            </w:r>
            <w:r>
              <w:rPr>
                <w:spacing w:val="-9"/>
                <w:sz w:val="24"/>
              </w:rPr>
              <w:t xml:space="preserve"> </w:t>
            </w:r>
            <w:r>
              <w:rPr>
                <w:sz w:val="24"/>
              </w:rPr>
              <w:t>–</w:t>
            </w:r>
            <w:r>
              <w:rPr>
                <w:spacing w:val="-9"/>
                <w:sz w:val="24"/>
              </w:rPr>
              <w:t xml:space="preserve"> </w:t>
            </w:r>
            <w:r>
              <w:rPr>
                <w:sz w:val="24"/>
              </w:rPr>
              <w:t>Иваненко.</w:t>
            </w:r>
            <w:r>
              <w:rPr>
                <w:spacing w:val="-11"/>
                <w:sz w:val="24"/>
              </w:rPr>
              <w:t xml:space="preserve"> </w:t>
            </w:r>
            <w:r>
              <w:rPr>
                <w:sz w:val="24"/>
              </w:rPr>
              <w:t>Заряд</w:t>
            </w:r>
            <w:r>
              <w:rPr>
                <w:spacing w:val="-11"/>
                <w:sz w:val="24"/>
              </w:rPr>
              <w:t xml:space="preserve"> </w:t>
            </w:r>
            <w:r>
              <w:rPr>
                <w:sz w:val="24"/>
              </w:rPr>
              <w:t>ядра.</w:t>
            </w:r>
            <w:r>
              <w:rPr>
                <w:spacing w:val="-7"/>
                <w:sz w:val="24"/>
              </w:rPr>
              <w:t xml:space="preserve"> </w:t>
            </w:r>
            <w:r>
              <w:rPr>
                <w:sz w:val="24"/>
              </w:rPr>
              <w:t>Массовое</w:t>
            </w:r>
            <w:r>
              <w:rPr>
                <w:spacing w:val="-15"/>
                <w:sz w:val="24"/>
              </w:rPr>
              <w:t xml:space="preserve"> </w:t>
            </w:r>
            <w:r>
              <w:rPr>
                <w:sz w:val="24"/>
              </w:rPr>
              <w:t>число</w:t>
            </w:r>
            <w:r>
              <w:rPr>
                <w:spacing w:val="-5"/>
                <w:sz w:val="24"/>
              </w:rPr>
              <w:t xml:space="preserve"> </w:t>
            </w:r>
            <w:r>
              <w:rPr>
                <w:sz w:val="24"/>
              </w:rPr>
              <w:t xml:space="preserve">ядра. </w:t>
            </w:r>
            <w:r>
              <w:rPr>
                <w:spacing w:val="-2"/>
                <w:sz w:val="24"/>
              </w:rPr>
              <w:t>Изотопы</w:t>
            </w:r>
          </w:p>
        </w:tc>
      </w:tr>
      <w:tr w:rsidR="00231C6E">
        <w:trPr>
          <w:trHeight w:val="600"/>
        </w:trPr>
        <w:tc>
          <w:tcPr>
            <w:tcW w:w="787" w:type="dxa"/>
          </w:tcPr>
          <w:p w:rsidR="00231C6E" w:rsidRDefault="00231C6E">
            <w:pPr>
              <w:pStyle w:val="TableParagraph"/>
              <w:rPr>
                <w:sz w:val="24"/>
              </w:rPr>
            </w:pPr>
          </w:p>
        </w:tc>
        <w:tc>
          <w:tcPr>
            <w:tcW w:w="1575" w:type="dxa"/>
          </w:tcPr>
          <w:p w:rsidR="00231C6E" w:rsidRDefault="00FC4929">
            <w:pPr>
              <w:pStyle w:val="TableParagraph"/>
              <w:spacing w:before="159"/>
              <w:ind w:right="37"/>
              <w:jc w:val="center"/>
              <w:rPr>
                <w:sz w:val="24"/>
              </w:rPr>
            </w:pPr>
            <w:r>
              <w:rPr>
                <w:spacing w:val="-2"/>
                <w:sz w:val="24"/>
              </w:rPr>
              <w:t>7.3.4</w:t>
            </w:r>
          </w:p>
        </w:tc>
        <w:tc>
          <w:tcPr>
            <w:tcW w:w="6587" w:type="dxa"/>
          </w:tcPr>
          <w:p w:rsidR="00231C6E" w:rsidRDefault="00FC4929">
            <w:pPr>
              <w:pStyle w:val="TableParagraph"/>
              <w:spacing w:before="22" w:line="237" w:lineRule="auto"/>
              <w:ind w:left="501" w:right="55"/>
              <w:rPr>
                <w:sz w:val="24"/>
              </w:rPr>
            </w:pPr>
            <w:r>
              <w:rPr>
                <w:sz w:val="24"/>
              </w:rPr>
              <w:t>Альфа-распад.</w:t>
            </w:r>
            <w:r>
              <w:rPr>
                <w:spacing w:val="27"/>
                <w:sz w:val="24"/>
              </w:rPr>
              <w:t xml:space="preserve"> </w:t>
            </w:r>
            <w:r>
              <w:rPr>
                <w:sz w:val="24"/>
              </w:rPr>
              <w:t>Электронный</w:t>
            </w:r>
            <w:r>
              <w:rPr>
                <w:spacing w:val="26"/>
                <w:sz w:val="24"/>
              </w:rPr>
              <w:t xml:space="preserve"> </w:t>
            </w:r>
            <w:r>
              <w:rPr>
                <w:sz w:val="24"/>
              </w:rPr>
              <w:t>и позитронный</w:t>
            </w:r>
            <w:r>
              <w:rPr>
                <w:spacing w:val="26"/>
                <w:sz w:val="24"/>
              </w:rPr>
              <w:t xml:space="preserve"> </w:t>
            </w:r>
            <w:r>
              <w:rPr>
                <w:sz w:val="24"/>
              </w:rPr>
              <w:t>бета-распад. Гамма-излучение. Закон радиоактивного распада</w:t>
            </w:r>
          </w:p>
        </w:tc>
      </w:tr>
      <w:tr w:rsidR="00231C6E">
        <w:trPr>
          <w:trHeight w:val="604"/>
        </w:trPr>
        <w:tc>
          <w:tcPr>
            <w:tcW w:w="787" w:type="dxa"/>
          </w:tcPr>
          <w:p w:rsidR="00231C6E" w:rsidRDefault="00231C6E">
            <w:pPr>
              <w:pStyle w:val="TableParagraph"/>
              <w:rPr>
                <w:sz w:val="24"/>
              </w:rPr>
            </w:pPr>
          </w:p>
        </w:tc>
        <w:tc>
          <w:tcPr>
            <w:tcW w:w="1575" w:type="dxa"/>
          </w:tcPr>
          <w:p w:rsidR="00231C6E" w:rsidRDefault="00FC4929">
            <w:pPr>
              <w:pStyle w:val="TableParagraph"/>
              <w:spacing w:before="159"/>
              <w:ind w:right="37"/>
              <w:jc w:val="center"/>
              <w:rPr>
                <w:sz w:val="24"/>
              </w:rPr>
            </w:pPr>
            <w:r>
              <w:rPr>
                <w:spacing w:val="-2"/>
                <w:sz w:val="24"/>
              </w:rPr>
              <w:t>7.3.5</w:t>
            </w:r>
          </w:p>
        </w:tc>
        <w:tc>
          <w:tcPr>
            <w:tcW w:w="6587" w:type="dxa"/>
          </w:tcPr>
          <w:p w:rsidR="00231C6E" w:rsidRDefault="00FC4929">
            <w:pPr>
              <w:pStyle w:val="TableParagraph"/>
              <w:spacing w:before="20" w:line="242" w:lineRule="auto"/>
              <w:ind w:left="501" w:right="55"/>
              <w:rPr>
                <w:sz w:val="24"/>
              </w:rPr>
            </w:pPr>
            <w:r>
              <w:rPr>
                <w:sz w:val="24"/>
              </w:rPr>
              <w:t>Энергия</w:t>
            </w:r>
            <w:r>
              <w:rPr>
                <w:spacing w:val="40"/>
                <w:sz w:val="24"/>
              </w:rPr>
              <w:t xml:space="preserve"> </w:t>
            </w:r>
            <w:r>
              <w:rPr>
                <w:sz w:val="24"/>
              </w:rPr>
              <w:t>связи</w:t>
            </w:r>
            <w:r>
              <w:rPr>
                <w:spacing w:val="40"/>
                <w:sz w:val="24"/>
              </w:rPr>
              <w:t xml:space="preserve"> </w:t>
            </w:r>
            <w:r>
              <w:rPr>
                <w:sz w:val="24"/>
              </w:rPr>
              <w:t>нуклонов</w:t>
            </w:r>
            <w:r>
              <w:rPr>
                <w:spacing w:val="40"/>
                <w:sz w:val="24"/>
              </w:rPr>
              <w:t xml:space="preserve"> </w:t>
            </w:r>
            <w:r>
              <w:rPr>
                <w:sz w:val="24"/>
              </w:rPr>
              <w:t>в</w:t>
            </w:r>
            <w:r>
              <w:rPr>
                <w:spacing w:val="40"/>
                <w:sz w:val="24"/>
              </w:rPr>
              <w:t xml:space="preserve"> </w:t>
            </w:r>
            <w:r>
              <w:rPr>
                <w:sz w:val="24"/>
              </w:rPr>
              <w:t>ядре.</w:t>
            </w:r>
            <w:r>
              <w:rPr>
                <w:spacing w:val="40"/>
                <w:sz w:val="24"/>
              </w:rPr>
              <w:t xml:space="preserve"> </w:t>
            </w:r>
            <w:r>
              <w:rPr>
                <w:sz w:val="24"/>
              </w:rPr>
              <w:t>Ядерные</w:t>
            </w:r>
            <w:r>
              <w:rPr>
                <w:spacing w:val="40"/>
                <w:sz w:val="24"/>
              </w:rPr>
              <w:t xml:space="preserve"> </w:t>
            </w:r>
            <w:r>
              <w:rPr>
                <w:sz w:val="24"/>
              </w:rPr>
              <w:t>силы.</w:t>
            </w:r>
            <w:r>
              <w:rPr>
                <w:spacing w:val="40"/>
                <w:sz w:val="24"/>
              </w:rPr>
              <w:t xml:space="preserve"> </w:t>
            </w:r>
            <w:r>
              <w:rPr>
                <w:sz w:val="24"/>
              </w:rPr>
              <w:t>Дефект массы ядра</w:t>
            </w:r>
          </w:p>
        </w:tc>
      </w:tr>
      <w:tr w:rsidR="00231C6E">
        <w:trPr>
          <w:trHeight w:val="326"/>
        </w:trPr>
        <w:tc>
          <w:tcPr>
            <w:tcW w:w="787" w:type="dxa"/>
          </w:tcPr>
          <w:p w:rsidR="00231C6E" w:rsidRDefault="00231C6E">
            <w:pPr>
              <w:pStyle w:val="TableParagraph"/>
              <w:rPr>
                <w:sz w:val="24"/>
              </w:rPr>
            </w:pPr>
          </w:p>
        </w:tc>
        <w:tc>
          <w:tcPr>
            <w:tcW w:w="1575" w:type="dxa"/>
          </w:tcPr>
          <w:p w:rsidR="00231C6E" w:rsidRDefault="00FC4929">
            <w:pPr>
              <w:pStyle w:val="TableParagraph"/>
              <w:spacing w:before="20"/>
              <w:ind w:right="37"/>
              <w:jc w:val="center"/>
              <w:rPr>
                <w:sz w:val="24"/>
              </w:rPr>
            </w:pPr>
            <w:r>
              <w:rPr>
                <w:spacing w:val="-2"/>
                <w:sz w:val="24"/>
              </w:rPr>
              <w:t>7.3.6</w:t>
            </w:r>
          </w:p>
        </w:tc>
        <w:tc>
          <w:tcPr>
            <w:tcW w:w="6587" w:type="dxa"/>
          </w:tcPr>
          <w:p w:rsidR="00231C6E" w:rsidRDefault="00FC4929">
            <w:pPr>
              <w:pStyle w:val="TableParagraph"/>
              <w:spacing w:before="20"/>
              <w:ind w:left="501"/>
              <w:rPr>
                <w:sz w:val="24"/>
              </w:rPr>
            </w:pPr>
            <w:r>
              <w:rPr>
                <w:sz w:val="24"/>
              </w:rPr>
              <w:t>Ядерные</w:t>
            </w:r>
            <w:r>
              <w:rPr>
                <w:spacing w:val="-3"/>
                <w:sz w:val="24"/>
              </w:rPr>
              <w:t xml:space="preserve"> </w:t>
            </w:r>
            <w:r>
              <w:rPr>
                <w:sz w:val="24"/>
              </w:rPr>
              <w:t>реакции. Деление</w:t>
            </w:r>
            <w:r>
              <w:rPr>
                <w:spacing w:val="-7"/>
                <w:sz w:val="24"/>
              </w:rPr>
              <w:t xml:space="preserve"> </w:t>
            </w:r>
            <w:r>
              <w:rPr>
                <w:sz w:val="24"/>
              </w:rPr>
              <w:t>и</w:t>
            </w:r>
            <w:r>
              <w:rPr>
                <w:spacing w:val="-1"/>
                <w:sz w:val="24"/>
              </w:rPr>
              <w:t xml:space="preserve"> </w:t>
            </w:r>
            <w:r>
              <w:rPr>
                <w:sz w:val="24"/>
              </w:rPr>
              <w:t>синтез</w:t>
            </w:r>
            <w:r>
              <w:rPr>
                <w:spacing w:val="-1"/>
                <w:sz w:val="24"/>
              </w:rPr>
              <w:t xml:space="preserve"> </w:t>
            </w:r>
            <w:r>
              <w:rPr>
                <w:spacing w:val="-4"/>
                <w:sz w:val="24"/>
              </w:rPr>
              <w:t>ядер</w:t>
            </w:r>
          </w:p>
        </w:tc>
      </w:tr>
      <w:tr w:rsidR="00231C6E">
        <w:trPr>
          <w:trHeight w:val="878"/>
        </w:trPr>
        <w:tc>
          <w:tcPr>
            <w:tcW w:w="787" w:type="dxa"/>
          </w:tcPr>
          <w:p w:rsidR="00231C6E" w:rsidRDefault="00231C6E">
            <w:pPr>
              <w:pStyle w:val="TableParagraph"/>
              <w:rPr>
                <w:sz w:val="24"/>
              </w:rPr>
            </w:pPr>
          </w:p>
        </w:tc>
        <w:tc>
          <w:tcPr>
            <w:tcW w:w="1575" w:type="dxa"/>
          </w:tcPr>
          <w:p w:rsidR="00231C6E" w:rsidRDefault="00231C6E">
            <w:pPr>
              <w:pStyle w:val="TableParagraph"/>
              <w:spacing w:before="17"/>
              <w:rPr>
                <w:sz w:val="24"/>
              </w:rPr>
            </w:pPr>
          </w:p>
          <w:p w:rsidR="00231C6E" w:rsidRDefault="00FC4929">
            <w:pPr>
              <w:pStyle w:val="TableParagraph"/>
              <w:spacing w:before="1"/>
              <w:ind w:right="37"/>
              <w:jc w:val="center"/>
              <w:rPr>
                <w:sz w:val="24"/>
              </w:rPr>
            </w:pPr>
            <w:r>
              <w:rPr>
                <w:spacing w:val="-2"/>
                <w:sz w:val="24"/>
              </w:rPr>
              <w:t>7.3.7</w:t>
            </w:r>
          </w:p>
        </w:tc>
        <w:tc>
          <w:tcPr>
            <w:tcW w:w="6587" w:type="dxa"/>
          </w:tcPr>
          <w:p w:rsidR="00231C6E" w:rsidRDefault="00FC4929">
            <w:pPr>
              <w:pStyle w:val="TableParagraph"/>
              <w:spacing w:before="20"/>
              <w:ind w:left="501" w:right="54"/>
              <w:jc w:val="both"/>
              <w:rPr>
                <w:sz w:val="24"/>
              </w:rPr>
            </w:pPr>
            <w:r>
              <w:rPr>
                <w:sz w:val="24"/>
              </w:rPr>
              <w:t>Ядерный реактор. Термоядерный синтез. Проблемы и перспективы ядерной энергетики. Экологические аспекты ядерной энергетики</w:t>
            </w:r>
          </w:p>
        </w:tc>
      </w:tr>
      <w:tr w:rsidR="00231C6E">
        <w:trPr>
          <w:trHeight w:val="600"/>
        </w:trPr>
        <w:tc>
          <w:tcPr>
            <w:tcW w:w="787" w:type="dxa"/>
          </w:tcPr>
          <w:p w:rsidR="00231C6E" w:rsidRDefault="00231C6E">
            <w:pPr>
              <w:pStyle w:val="TableParagraph"/>
              <w:rPr>
                <w:sz w:val="24"/>
              </w:rPr>
            </w:pPr>
          </w:p>
        </w:tc>
        <w:tc>
          <w:tcPr>
            <w:tcW w:w="1575" w:type="dxa"/>
          </w:tcPr>
          <w:p w:rsidR="00231C6E" w:rsidRDefault="00FC4929">
            <w:pPr>
              <w:pStyle w:val="TableParagraph"/>
              <w:spacing w:before="154"/>
              <w:ind w:right="37"/>
              <w:jc w:val="center"/>
              <w:rPr>
                <w:sz w:val="24"/>
              </w:rPr>
            </w:pPr>
            <w:r>
              <w:rPr>
                <w:spacing w:val="-2"/>
                <w:sz w:val="24"/>
              </w:rPr>
              <w:t>7.3.8</w:t>
            </w:r>
          </w:p>
        </w:tc>
        <w:tc>
          <w:tcPr>
            <w:tcW w:w="6587" w:type="dxa"/>
          </w:tcPr>
          <w:p w:rsidR="00231C6E" w:rsidRDefault="00FC4929">
            <w:pPr>
              <w:pStyle w:val="TableParagraph"/>
              <w:tabs>
                <w:tab w:val="left" w:pos="2497"/>
                <w:tab w:val="left" w:pos="3912"/>
                <w:tab w:val="left" w:pos="5418"/>
              </w:tabs>
              <w:spacing w:before="22" w:line="237" w:lineRule="auto"/>
              <w:ind w:left="501" w:right="55"/>
              <w:rPr>
                <w:sz w:val="24"/>
              </w:rPr>
            </w:pPr>
            <w:r>
              <w:rPr>
                <w:spacing w:val="-2"/>
                <w:sz w:val="24"/>
              </w:rPr>
              <w:t>Элементарные</w:t>
            </w:r>
            <w:r>
              <w:rPr>
                <w:sz w:val="24"/>
              </w:rPr>
              <w:tab/>
            </w:r>
            <w:r>
              <w:rPr>
                <w:spacing w:val="-2"/>
                <w:sz w:val="24"/>
              </w:rPr>
              <w:t>частицы.</w:t>
            </w:r>
            <w:r>
              <w:rPr>
                <w:sz w:val="24"/>
              </w:rPr>
              <w:tab/>
            </w:r>
            <w:r>
              <w:rPr>
                <w:spacing w:val="-2"/>
                <w:sz w:val="24"/>
              </w:rPr>
              <w:t>Открытие</w:t>
            </w:r>
            <w:r>
              <w:rPr>
                <w:sz w:val="24"/>
              </w:rPr>
              <w:tab/>
            </w:r>
            <w:r>
              <w:rPr>
                <w:spacing w:val="-2"/>
                <w:sz w:val="24"/>
              </w:rPr>
              <w:t xml:space="preserve">позитрона. </w:t>
            </w:r>
            <w:r>
              <w:rPr>
                <w:sz w:val="24"/>
              </w:rPr>
              <w:t>Фундаментальные взаимодействия</w:t>
            </w:r>
          </w:p>
        </w:tc>
      </w:tr>
      <w:tr w:rsidR="00231C6E">
        <w:trPr>
          <w:trHeight w:val="602"/>
        </w:trPr>
        <w:tc>
          <w:tcPr>
            <w:tcW w:w="787" w:type="dxa"/>
          </w:tcPr>
          <w:p w:rsidR="00231C6E" w:rsidRDefault="00231C6E">
            <w:pPr>
              <w:pStyle w:val="TableParagraph"/>
              <w:rPr>
                <w:sz w:val="24"/>
              </w:rPr>
            </w:pPr>
          </w:p>
        </w:tc>
        <w:tc>
          <w:tcPr>
            <w:tcW w:w="1575" w:type="dxa"/>
          </w:tcPr>
          <w:p w:rsidR="00231C6E" w:rsidRDefault="00FC4929">
            <w:pPr>
              <w:pStyle w:val="TableParagraph"/>
              <w:spacing w:before="159"/>
              <w:ind w:right="37"/>
              <w:jc w:val="center"/>
              <w:rPr>
                <w:sz w:val="24"/>
              </w:rPr>
            </w:pPr>
            <w:r>
              <w:rPr>
                <w:spacing w:val="-2"/>
                <w:sz w:val="24"/>
              </w:rPr>
              <w:t>7.3.9</w:t>
            </w:r>
          </w:p>
        </w:tc>
        <w:tc>
          <w:tcPr>
            <w:tcW w:w="6587" w:type="dxa"/>
          </w:tcPr>
          <w:p w:rsidR="00231C6E" w:rsidRDefault="00FC4929">
            <w:pPr>
              <w:pStyle w:val="TableParagraph"/>
              <w:spacing w:before="20" w:line="242" w:lineRule="auto"/>
              <w:ind w:left="501" w:right="55"/>
              <w:rPr>
                <w:sz w:val="24"/>
              </w:rPr>
            </w:pPr>
            <w:r>
              <w:rPr>
                <w:sz w:val="24"/>
              </w:rPr>
              <w:t>Технические</w:t>
            </w:r>
            <w:r>
              <w:rPr>
                <w:spacing w:val="80"/>
                <w:sz w:val="24"/>
              </w:rPr>
              <w:t xml:space="preserve"> </w:t>
            </w:r>
            <w:r>
              <w:rPr>
                <w:sz w:val="24"/>
              </w:rPr>
              <w:t>устройства:</w:t>
            </w:r>
            <w:r>
              <w:rPr>
                <w:spacing w:val="80"/>
                <w:sz w:val="24"/>
              </w:rPr>
              <w:t xml:space="preserve"> </w:t>
            </w:r>
            <w:r>
              <w:rPr>
                <w:sz w:val="24"/>
              </w:rPr>
              <w:t>дозиметр,</w:t>
            </w:r>
            <w:r>
              <w:rPr>
                <w:spacing w:val="80"/>
                <w:sz w:val="24"/>
              </w:rPr>
              <w:t xml:space="preserve"> </w:t>
            </w:r>
            <w:r>
              <w:rPr>
                <w:sz w:val="24"/>
              </w:rPr>
              <w:t>камера</w:t>
            </w:r>
            <w:r>
              <w:rPr>
                <w:spacing w:val="80"/>
                <w:sz w:val="24"/>
              </w:rPr>
              <w:t xml:space="preserve"> </w:t>
            </w:r>
            <w:r>
              <w:rPr>
                <w:sz w:val="24"/>
              </w:rPr>
              <w:t>Вильсона, ядерный реактор, атомная бомба</w:t>
            </w:r>
          </w:p>
        </w:tc>
      </w:tr>
      <w:tr w:rsidR="00231C6E">
        <w:trPr>
          <w:trHeight w:val="602"/>
        </w:trPr>
        <w:tc>
          <w:tcPr>
            <w:tcW w:w="787" w:type="dxa"/>
          </w:tcPr>
          <w:p w:rsidR="00231C6E" w:rsidRDefault="00231C6E">
            <w:pPr>
              <w:pStyle w:val="TableParagraph"/>
              <w:rPr>
                <w:sz w:val="24"/>
              </w:rPr>
            </w:pPr>
          </w:p>
        </w:tc>
        <w:tc>
          <w:tcPr>
            <w:tcW w:w="1575" w:type="dxa"/>
          </w:tcPr>
          <w:p w:rsidR="00231C6E" w:rsidRDefault="00FC4929">
            <w:pPr>
              <w:pStyle w:val="TableParagraph"/>
              <w:spacing w:before="157"/>
              <w:ind w:left="5" w:right="37"/>
              <w:jc w:val="center"/>
              <w:rPr>
                <w:sz w:val="24"/>
              </w:rPr>
            </w:pPr>
            <w:r>
              <w:rPr>
                <w:spacing w:val="-2"/>
                <w:sz w:val="24"/>
              </w:rPr>
              <w:t>7.3.10</w:t>
            </w:r>
          </w:p>
        </w:tc>
        <w:tc>
          <w:tcPr>
            <w:tcW w:w="6587" w:type="dxa"/>
          </w:tcPr>
          <w:p w:rsidR="00231C6E" w:rsidRDefault="00FC4929">
            <w:pPr>
              <w:pStyle w:val="TableParagraph"/>
              <w:spacing w:before="17" w:line="242" w:lineRule="auto"/>
              <w:ind w:left="501" w:right="55"/>
              <w:rPr>
                <w:sz w:val="24"/>
              </w:rPr>
            </w:pPr>
            <w:r>
              <w:rPr>
                <w:sz w:val="24"/>
              </w:rPr>
              <w:t>Практические</w:t>
            </w:r>
            <w:r>
              <w:rPr>
                <w:spacing w:val="40"/>
                <w:sz w:val="24"/>
              </w:rPr>
              <w:t xml:space="preserve"> </w:t>
            </w:r>
            <w:r>
              <w:rPr>
                <w:sz w:val="24"/>
              </w:rPr>
              <w:t>работы.</w:t>
            </w:r>
            <w:r>
              <w:rPr>
                <w:spacing w:val="40"/>
                <w:sz w:val="24"/>
              </w:rPr>
              <w:t xml:space="preserve"> </w:t>
            </w:r>
            <w:r>
              <w:rPr>
                <w:sz w:val="24"/>
              </w:rPr>
              <w:t>Исследование</w:t>
            </w:r>
            <w:r>
              <w:rPr>
                <w:spacing w:val="40"/>
                <w:sz w:val="24"/>
              </w:rPr>
              <w:t xml:space="preserve"> </w:t>
            </w:r>
            <w:r>
              <w:rPr>
                <w:sz w:val="24"/>
              </w:rPr>
              <w:t>треков</w:t>
            </w:r>
            <w:r>
              <w:rPr>
                <w:spacing w:val="40"/>
                <w:sz w:val="24"/>
              </w:rPr>
              <w:t xml:space="preserve"> </w:t>
            </w:r>
            <w:r>
              <w:rPr>
                <w:sz w:val="24"/>
              </w:rPr>
              <w:t>частиц</w:t>
            </w:r>
            <w:r>
              <w:rPr>
                <w:spacing w:val="40"/>
                <w:sz w:val="24"/>
              </w:rPr>
              <w:t xml:space="preserve"> </w:t>
            </w:r>
            <w:r>
              <w:rPr>
                <w:sz w:val="24"/>
              </w:rPr>
              <w:t>(по готовым фотографиям)</w:t>
            </w:r>
          </w:p>
        </w:tc>
      </w:tr>
      <w:tr w:rsidR="00231C6E">
        <w:trPr>
          <w:trHeight w:val="326"/>
        </w:trPr>
        <w:tc>
          <w:tcPr>
            <w:tcW w:w="787" w:type="dxa"/>
          </w:tcPr>
          <w:p w:rsidR="00231C6E" w:rsidRDefault="00231C6E">
            <w:pPr>
              <w:pStyle w:val="TableParagraph"/>
              <w:rPr>
                <w:sz w:val="24"/>
              </w:rPr>
            </w:pPr>
          </w:p>
        </w:tc>
        <w:tc>
          <w:tcPr>
            <w:tcW w:w="1575" w:type="dxa"/>
          </w:tcPr>
          <w:p w:rsidR="00231C6E" w:rsidRDefault="00231C6E">
            <w:pPr>
              <w:pStyle w:val="TableParagraph"/>
              <w:rPr>
                <w:sz w:val="24"/>
              </w:rPr>
            </w:pPr>
          </w:p>
        </w:tc>
        <w:tc>
          <w:tcPr>
            <w:tcW w:w="6587" w:type="dxa"/>
          </w:tcPr>
          <w:p w:rsidR="00231C6E" w:rsidRDefault="00FC4929">
            <w:pPr>
              <w:pStyle w:val="TableParagraph"/>
              <w:spacing w:before="20"/>
              <w:ind w:left="880"/>
              <w:rPr>
                <w:sz w:val="24"/>
              </w:rPr>
            </w:pPr>
            <w:r>
              <w:rPr>
                <w:sz w:val="24"/>
              </w:rPr>
              <w:t xml:space="preserve">ЭЛЕМЕНТЫ </w:t>
            </w:r>
            <w:r>
              <w:rPr>
                <w:spacing w:val="-2"/>
                <w:sz w:val="24"/>
              </w:rPr>
              <w:t>АСТРОФИЗИКИ</w:t>
            </w:r>
          </w:p>
        </w:tc>
      </w:tr>
      <w:tr w:rsidR="00231C6E">
        <w:trPr>
          <w:trHeight w:val="600"/>
        </w:trPr>
        <w:tc>
          <w:tcPr>
            <w:tcW w:w="787" w:type="dxa"/>
          </w:tcPr>
          <w:p w:rsidR="00231C6E" w:rsidRDefault="00231C6E">
            <w:pPr>
              <w:pStyle w:val="TableParagraph"/>
              <w:rPr>
                <w:sz w:val="24"/>
              </w:rPr>
            </w:pPr>
          </w:p>
        </w:tc>
        <w:tc>
          <w:tcPr>
            <w:tcW w:w="1575" w:type="dxa"/>
          </w:tcPr>
          <w:p w:rsidR="00231C6E" w:rsidRDefault="00FC4929">
            <w:pPr>
              <w:pStyle w:val="TableParagraph"/>
              <w:spacing w:before="155"/>
              <w:ind w:left="1" w:right="37"/>
              <w:jc w:val="center"/>
              <w:rPr>
                <w:sz w:val="24"/>
              </w:rPr>
            </w:pPr>
            <w:r>
              <w:rPr>
                <w:spacing w:val="-5"/>
                <w:sz w:val="24"/>
              </w:rPr>
              <w:t>8.1</w:t>
            </w:r>
          </w:p>
        </w:tc>
        <w:tc>
          <w:tcPr>
            <w:tcW w:w="6587" w:type="dxa"/>
          </w:tcPr>
          <w:p w:rsidR="00231C6E" w:rsidRDefault="00FC4929">
            <w:pPr>
              <w:pStyle w:val="TableParagraph"/>
              <w:spacing w:before="20"/>
              <w:ind w:left="501" w:right="55"/>
              <w:rPr>
                <w:sz w:val="24"/>
              </w:rPr>
            </w:pPr>
            <w:r>
              <w:rPr>
                <w:sz w:val="24"/>
              </w:rPr>
              <w:t>Вид звёздного неба. Созвездия, яркие звёзды, планеты, их видимое движение</w:t>
            </w:r>
          </w:p>
        </w:tc>
      </w:tr>
      <w:tr w:rsidR="00231C6E">
        <w:trPr>
          <w:trHeight w:val="878"/>
        </w:trPr>
        <w:tc>
          <w:tcPr>
            <w:tcW w:w="787" w:type="dxa"/>
          </w:tcPr>
          <w:p w:rsidR="00231C6E" w:rsidRDefault="00231C6E">
            <w:pPr>
              <w:pStyle w:val="TableParagraph"/>
              <w:rPr>
                <w:sz w:val="24"/>
              </w:rPr>
            </w:pPr>
          </w:p>
        </w:tc>
        <w:tc>
          <w:tcPr>
            <w:tcW w:w="1575" w:type="dxa"/>
          </w:tcPr>
          <w:p w:rsidR="00231C6E" w:rsidRDefault="00231C6E">
            <w:pPr>
              <w:pStyle w:val="TableParagraph"/>
              <w:spacing w:before="22"/>
              <w:rPr>
                <w:sz w:val="24"/>
              </w:rPr>
            </w:pPr>
          </w:p>
          <w:p w:rsidR="00231C6E" w:rsidRDefault="00FC4929">
            <w:pPr>
              <w:pStyle w:val="TableParagraph"/>
              <w:ind w:left="1" w:right="37"/>
              <w:jc w:val="center"/>
              <w:rPr>
                <w:sz w:val="24"/>
              </w:rPr>
            </w:pPr>
            <w:r>
              <w:rPr>
                <w:spacing w:val="-5"/>
                <w:sz w:val="24"/>
              </w:rPr>
              <w:t>8.2</w:t>
            </w:r>
          </w:p>
        </w:tc>
        <w:tc>
          <w:tcPr>
            <w:tcW w:w="6587" w:type="dxa"/>
          </w:tcPr>
          <w:p w:rsidR="00231C6E" w:rsidRDefault="00FC4929">
            <w:pPr>
              <w:pStyle w:val="TableParagraph"/>
              <w:spacing w:before="20"/>
              <w:ind w:left="501" w:right="48"/>
              <w:jc w:val="both"/>
              <w:rPr>
                <w:sz w:val="24"/>
              </w:rPr>
            </w:pPr>
            <w:r>
              <w:rPr>
                <w:sz w:val="24"/>
              </w:rPr>
              <w:t>Солнечная система. Планеты земной группы. Планеты- гиганты и их спутники, карликовые планеты. Малые тела Солнечной системы</w:t>
            </w:r>
          </w:p>
        </w:tc>
      </w:tr>
      <w:tr w:rsidR="00231C6E">
        <w:trPr>
          <w:trHeight w:val="326"/>
        </w:trPr>
        <w:tc>
          <w:tcPr>
            <w:tcW w:w="787" w:type="dxa"/>
          </w:tcPr>
          <w:p w:rsidR="00231C6E" w:rsidRDefault="00231C6E">
            <w:pPr>
              <w:pStyle w:val="TableParagraph"/>
              <w:rPr>
                <w:sz w:val="24"/>
              </w:rPr>
            </w:pPr>
          </w:p>
        </w:tc>
        <w:tc>
          <w:tcPr>
            <w:tcW w:w="1575" w:type="dxa"/>
          </w:tcPr>
          <w:p w:rsidR="00231C6E" w:rsidRDefault="00FC4929">
            <w:pPr>
              <w:pStyle w:val="TableParagraph"/>
              <w:spacing w:before="20"/>
              <w:ind w:left="1" w:right="37"/>
              <w:jc w:val="center"/>
              <w:rPr>
                <w:sz w:val="24"/>
              </w:rPr>
            </w:pPr>
            <w:r>
              <w:rPr>
                <w:spacing w:val="-5"/>
                <w:sz w:val="24"/>
              </w:rPr>
              <w:t>8.3</w:t>
            </w:r>
          </w:p>
        </w:tc>
        <w:tc>
          <w:tcPr>
            <w:tcW w:w="6587" w:type="dxa"/>
          </w:tcPr>
          <w:p w:rsidR="00231C6E" w:rsidRDefault="00FC4929">
            <w:pPr>
              <w:pStyle w:val="TableParagraph"/>
              <w:spacing w:before="20"/>
              <w:ind w:left="501"/>
              <w:rPr>
                <w:sz w:val="24"/>
              </w:rPr>
            </w:pPr>
            <w:r>
              <w:rPr>
                <w:sz w:val="24"/>
              </w:rPr>
              <w:t>Солнце,</w:t>
            </w:r>
            <w:r>
              <w:rPr>
                <w:spacing w:val="-3"/>
                <w:sz w:val="24"/>
              </w:rPr>
              <w:t xml:space="preserve"> </w:t>
            </w:r>
            <w:r>
              <w:rPr>
                <w:sz w:val="24"/>
              </w:rPr>
              <w:t>фотосфера</w:t>
            </w:r>
            <w:r>
              <w:rPr>
                <w:spacing w:val="-4"/>
                <w:sz w:val="24"/>
              </w:rPr>
              <w:t xml:space="preserve"> </w:t>
            </w:r>
            <w:r>
              <w:rPr>
                <w:sz w:val="24"/>
              </w:rPr>
              <w:t>и</w:t>
            </w:r>
            <w:r>
              <w:rPr>
                <w:spacing w:val="-1"/>
                <w:sz w:val="24"/>
              </w:rPr>
              <w:t xml:space="preserve"> </w:t>
            </w:r>
            <w:r>
              <w:rPr>
                <w:sz w:val="24"/>
              </w:rPr>
              <w:t>атмосфера.</w:t>
            </w:r>
            <w:r>
              <w:rPr>
                <w:spacing w:val="-1"/>
                <w:sz w:val="24"/>
              </w:rPr>
              <w:t xml:space="preserve"> </w:t>
            </w:r>
            <w:r>
              <w:rPr>
                <w:sz w:val="24"/>
              </w:rPr>
              <w:t>Солнечная</w:t>
            </w:r>
            <w:r>
              <w:rPr>
                <w:spacing w:val="-7"/>
                <w:sz w:val="24"/>
              </w:rPr>
              <w:t xml:space="preserve"> </w:t>
            </w:r>
            <w:r>
              <w:rPr>
                <w:spacing w:val="-2"/>
                <w:sz w:val="24"/>
              </w:rPr>
              <w:t>активность</w:t>
            </w:r>
          </w:p>
        </w:tc>
      </w:tr>
      <w:tr w:rsidR="00231C6E">
        <w:trPr>
          <w:trHeight w:val="326"/>
        </w:trPr>
        <w:tc>
          <w:tcPr>
            <w:tcW w:w="787" w:type="dxa"/>
          </w:tcPr>
          <w:p w:rsidR="00231C6E" w:rsidRDefault="00231C6E">
            <w:pPr>
              <w:pStyle w:val="TableParagraph"/>
              <w:rPr>
                <w:sz w:val="24"/>
              </w:rPr>
            </w:pPr>
          </w:p>
        </w:tc>
        <w:tc>
          <w:tcPr>
            <w:tcW w:w="1575" w:type="dxa"/>
          </w:tcPr>
          <w:p w:rsidR="00231C6E" w:rsidRDefault="00FC4929">
            <w:pPr>
              <w:pStyle w:val="TableParagraph"/>
              <w:spacing w:before="20"/>
              <w:ind w:left="1" w:right="37"/>
              <w:jc w:val="center"/>
              <w:rPr>
                <w:sz w:val="24"/>
              </w:rPr>
            </w:pPr>
            <w:r>
              <w:rPr>
                <w:spacing w:val="-5"/>
                <w:sz w:val="24"/>
              </w:rPr>
              <w:t>8.4</w:t>
            </w:r>
          </w:p>
        </w:tc>
        <w:tc>
          <w:tcPr>
            <w:tcW w:w="6587" w:type="dxa"/>
          </w:tcPr>
          <w:p w:rsidR="00231C6E" w:rsidRDefault="00FC4929">
            <w:pPr>
              <w:pStyle w:val="TableParagraph"/>
              <w:spacing w:before="20"/>
              <w:ind w:left="501"/>
              <w:rPr>
                <w:sz w:val="24"/>
              </w:rPr>
            </w:pPr>
            <w:r>
              <w:rPr>
                <w:sz w:val="24"/>
              </w:rPr>
              <w:t>Источник</w:t>
            </w:r>
            <w:r>
              <w:rPr>
                <w:spacing w:val="-2"/>
                <w:sz w:val="24"/>
              </w:rPr>
              <w:t xml:space="preserve"> </w:t>
            </w:r>
            <w:r>
              <w:rPr>
                <w:sz w:val="24"/>
              </w:rPr>
              <w:t>энергии</w:t>
            </w:r>
            <w:r>
              <w:rPr>
                <w:spacing w:val="-4"/>
                <w:sz w:val="24"/>
              </w:rPr>
              <w:t xml:space="preserve"> </w:t>
            </w:r>
            <w:r>
              <w:rPr>
                <w:sz w:val="24"/>
              </w:rPr>
              <w:t>Солнца</w:t>
            </w:r>
            <w:r>
              <w:rPr>
                <w:spacing w:val="-1"/>
                <w:sz w:val="24"/>
              </w:rPr>
              <w:t xml:space="preserve"> </w:t>
            </w:r>
            <w:r>
              <w:rPr>
                <w:sz w:val="24"/>
              </w:rPr>
              <w:t xml:space="preserve">и </w:t>
            </w:r>
            <w:r>
              <w:rPr>
                <w:spacing w:val="-4"/>
                <w:sz w:val="24"/>
              </w:rPr>
              <w:t>звёзд</w:t>
            </w:r>
          </w:p>
        </w:tc>
      </w:tr>
      <w:tr w:rsidR="00231C6E">
        <w:trPr>
          <w:trHeight w:val="1430"/>
        </w:trPr>
        <w:tc>
          <w:tcPr>
            <w:tcW w:w="787" w:type="dxa"/>
          </w:tcPr>
          <w:p w:rsidR="00231C6E" w:rsidRDefault="00231C6E">
            <w:pPr>
              <w:pStyle w:val="TableParagraph"/>
              <w:rPr>
                <w:sz w:val="24"/>
              </w:rPr>
            </w:pPr>
          </w:p>
        </w:tc>
        <w:tc>
          <w:tcPr>
            <w:tcW w:w="1575" w:type="dxa"/>
          </w:tcPr>
          <w:p w:rsidR="00231C6E" w:rsidRDefault="00231C6E">
            <w:pPr>
              <w:pStyle w:val="TableParagraph"/>
              <w:rPr>
                <w:sz w:val="24"/>
              </w:rPr>
            </w:pPr>
          </w:p>
          <w:p w:rsidR="00231C6E" w:rsidRDefault="00231C6E">
            <w:pPr>
              <w:pStyle w:val="TableParagraph"/>
              <w:spacing w:before="20"/>
              <w:rPr>
                <w:sz w:val="24"/>
              </w:rPr>
            </w:pPr>
          </w:p>
          <w:p w:rsidR="00231C6E" w:rsidRDefault="00FC4929">
            <w:pPr>
              <w:pStyle w:val="TableParagraph"/>
              <w:ind w:left="1" w:right="37"/>
              <w:jc w:val="center"/>
              <w:rPr>
                <w:sz w:val="24"/>
              </w:rPr>
            </w:pPr>
            <w:r>
              <w:rPr>
                <w:spacing w:val="-5"/>
                <w:sz w:val="24"/>
              </w:rPr>
              <w:t>8.5</w:t>
            </w:r>
          </w:p>
        </w:tc>
        <w:tc>
          <w:tcPr>
            <w:tcW w:w="6587" w:type="dxa"/>
          </w:tcPr>
          <w:p w:rsidR="00231C6E" w:rsidRDefault="00FC4929">
            <w:pPr>
              <w:pStyle w:val="TableParagraph"/>
              <w:spacing w:before="22" w:line="237" w:lineRule="auto"/>
              <w:ind w:left="501" w:right="53"/>
              <w:jc w:val="both"/>
              <w:rPr>
                <w:sz w:val="24"/>
              </w:rPr>
            </w:pPr>
            <w:r>
              <w:rPr>
                <w:sz w:val="24"/>
              </w:rPr>
              <w:t>Звёзды, их основные характеристики: масса, светимость, радиус,</w:t>
            </w:r>
            <w:r>
              <w:rPr>
                <w:spacing w:val="63"/>
                <w:w w:val="150"/>
                <w:sz w:val="24"/>
              </w:rPr>
              <w:t xml:space="preserve">  </w:t>
            </w:r>
            <w:r>
              <w:rPr>
                <w:sz w:val="24"/>
              </w:rPr>
              <w:t>температура,</w:t>
            </w:r>
            <w:r>
              <w:rPr>
                <w:spacing w:val="64"/>
                <w:w w:val="150"/>
                <w:sz w:val="24"/>
              </w:rPr>
              <w:t xml:space="preserve">  </w:t>
            </w:r>
            <w:r>
              <w:rPr>
                <w:sz w:val="24"/>
              </w:rPr>
              <w:t>их</w:t>
            </w:r>
            <w:r>
              <w:rPr>
                <w:spacing w:val="61"/>
                <w:w w:val="150"/>
                <w:sz w:val="24"/>
              </w:rPr>
              <w:t xml:space="preserve">  </w:t>
            </w:r>
            <w:r>
              <w:rPr>
                <w:sz w:val="24"/>
              </w:rPr>
              <w:t>взаимосвязь.</w:t>
            </w:r>
            <w:r>
              <w:rPr>
                <w:spacing w:val="62"/>
                <w:w w:val="150"/>
                <w:sz w:val="24"/>
              </w:rPr>
              <w:t xml:space="preserve">  </w:t>
            </w:r>
            <w:r>
              <w:rPr>
                <w:spacing w:val="-2"/>
                <w:sz w:val="24"/>
              </w:rPr>
              <w:t>Диаграмма</w:t>
            </w:r>
          </w:p>
          <w:p w:rsidR="00231C6E" w:rsidRDefault="00FC4929">
            <w:pPr>
              <w:pStyle w:val="TableParagraph"/>
              <w:spacing w:before="3"/>
              <w:ind w:left="501" w:right="48"/>
              <w:jc w:val="both"/>
              <w:rPr>
                <w:sz w:val="24"/>
              </w:rPr>
            </w:pPr>
            <w:r>
              <w:rPr>
                <w:sz w:val="24"/>
              </w:rPr>
              <w:t>«спектральный класс – светимость». Звёзды главной последовательности. Зависимость «масса – светимость» для звёзд главной последовательности</w:t>
            </w:r>
          </w:p>
        </w:tc>
      </w:tr>
      <w:tr w:rsidR="00231C6E">
        <w:trPr>
          <w:trHeight w:val="878"/>
        </w:trPr>
        <w:tc>
          <w:tcPr>
            <w:tcW w:w="787" w:type="dxa"/>
          </w:tcPr>
          <w:p w:rsidR="00231C6E" w:rsidRDefault="00FC4929">
            <w:pPr>
              <w:pStyle w:val="TableParagraph"/>
              <w:spacing w:before="107"/>
              <w:ind w:left="50"/>
              <w:rPr>
                <w:sz w:val="24"/>
              </w:rPr>
            </w:pPr>
            <w:r>
              <w:rPr>
                <w:spacing w:val="-10"/>
                <w:sz w:val="24"/>
              </w:rPr>
              <w:t>8</w:t>
            </w:r>
          </w:p>
        </w:tc>
        <w:tc>
          <w:tcPr>
            <w:tcW w:w="1575" w:type="dxa"/>
          </w:tcPr>
          <w:p w:rsidR="00231C6E" w:rsidRDefault="00231C6E">
            <w:pPr>
              <w:pStyle w:val="TableParagraph"/>
              <w:spacing w:before="18"/>
              <w:rPr>
                <w:sz w:val="24"/>
              </w:rPr>
            </w:pPr>
          </w:p>
          <w:p w:rsidR="00231C6E" w:rsidRDefault="00FC4929">
            <w:pPr>
              <w:pStyle w:val="TableParagraph"/>
              <w:ind w:left="1" w:right="37"/>
              <w:jc w:val="center"/>
              <w:rPr>
                <w:sz w:val="24"/>
              </w:rPr>
            </w:pPr>
            <w:r>
              <w:rPr>
                <w:spacing w:val="-5"/>
                <w:sz w:val="24"/>
              </w:rPr>
              <w:t>8.6</w:t>
            </w:r>
          </w:p>
        </w:tc>
        <w:tc>
          <w:tcPr>
            <w:tcW w:w="6587" w:type="dxa"/>
          </w:tcPr>
          <w:p w:rsidR="00231C6E" w:rsidRDefault="00FC4929">
            <w:pPr>
              <w:pStyle w:val="TableParagraph"/>
              <w:spacing w:before="20"/>
              <w:ind w:left="501" w:right="53"/>
              <w:jc w:val="both"/>
              <w:rPr>
                <w:sz w:val="24"/>
              </w:rPr>
            </w:pPr>
            <w:r>
              <w:rPr>
                <w:sz w:val="24"/>
              </w:rPr>
              <w:t>###Par###Внутреннее строение звёзд. Современные представления о происхождении и эволюции Солнца и звёзд. Этапы жизни звёзд</w:t>
            </w:r>
          </w:p>
        </w:tc>
      </w:tr>
      <w:tr w:rsidR="00231C6E">
        <w:trPr>
          <w:trHeight w:val="1152"/>
        </w:trPr>
        <w:tc>
          <w:tcPr>
            <w:tcW w:w="787" w:type="dxa"/>
          </w:tcPr>
          <w:p w:rsidR="00231C6E" w:rsidRDefault="00231C6E">
            <w:pPr>
              <w:pStyle w:val="TableParagraph"/>
              <w:rPr>
                <w:sz w:val="24"/>
              </w:rPr>
            </w:pPr>
          </w:p>
        </w:tc>
        <w:tc>
          <w:tcPr>
            <w:tcW w:w="1575" w:type="dxa"/>
          </w:tcPr>
          <w:p w:rsidR="00231C6E" w:rsidRDefault="00231C6E">
            <w:pPr>
              <w:pStyle w:val="TableParagraph"/>
              <w:spacing w:before="156"/>
              <w:rPr>
                <w:sz w:val="24"/>
              </w:rPr>
            </w:pPr>
          </w:p>
          <w:p w:rsidR="00231C6E" w:rsidRDefault="00FC4929">
            <w:pPr>
              <w:pStyle w:val="TableParagraph"/>
              <w:spacing w:before="1"/>
              <w:ind w:left="1" w:right="37"/>
              <w:jc w:val="center"/>
              <w:rPr>
                <w:sz w:val="24"/>
              </w:rPr>
            </w:pPr>
            <w:r>
              <w:rPr>
                <w:spacing w:val="-5"/>
                <w:sz w:val="24"/>
              </w:rPr>
              <w:t>8.7</w:t>
            </w:r>
          </w:p>
        </w:tc>
        <w:tc>
          <w:tcPr>
            <w:tcW w:w="6587" w:type="dxa"/>
          </w:tcPr>
          <w:p w:rsidR="00231C6E" w:rsidRDefault="00FC4929">
            <w:pPr>
              <w:pStyle w:val="TableParagraph"/>
              <w:spacing w:before="20"/>
              <w:ind w:left="501" w:right="54"/>
              <w:jc w:val="both"/>
              <w:rPr>
                <w:sz w:val="24"/>
              </w:rPr>
            </w:pPr>
            <w:r>
              <w:rPr>
                <w:sz w:val="24"/>
              </w:rPr>
              <w:t>Млечный Путь – наша Галактика. Спиральная структура Галактики,</w:t>
            </w:r>
            <w:r>
              <w:rPr>
                <w:spacing w:val="-7"/>
                <w:sz w:val="24"/>
              </w:rPr>
              <w:t xml:space="preserve"> </w:t>
            </w:r>
            <w:r>
              <w:rPr>
                <w:sz w:val="24"/>
              </w:rPr>
              <w:t>распределение</w:t>
            </w:r>
            <w:r>
              <w:rPr>
                <w:spacing w:val="-15"/>
                <w:sz w:val="24"/>
              </w:rPr>
              <w:t xml:space="preserve"> </w:t>
            </w:r>
            <w:r>
              <w:rPr>
                <w:sz w:val="24"/>
              </w:rPr>
              <w:t>звёзд,</w:t>
            </w:r>
            <w:r>
              <w:rPr>
                <w:spacing w:val="-11"/>
                <w:sz w:val="24"/>
              </w:rPr>
              <w:t xml:space="preserve"> </w:t>
            </w:r>
            <w:r>
              <w:rPr>
                <w:sz w:val="24"/>
              </w:rPr>
              <w:t>газа</w:t>
            </w:r>
            <w:r>
              <w:rPr>
                <w:spacing w:val="-15"/>
                <w:sz w:val="24"/>
              </w:rPr>
              <w:t xml:space="preserve"> </w:t>
            </w:r>
            <w:r>
              <w:rPr>
                <w:sz w:val="24"/>
              </w:rPr>
              <w:t>и</w:t>
            </w:r>
            <w:r>
              <w:rPr>
                <w:spacing w:val="-13"/>
                <w:sz w:val="24"/>
              </w:rPr>
              <w:t xml:space="preserve"> </w:t>
            </w:r>
            <w:r>
              <w:rPr>
                <w:sz w:val="24"/>
              </w:rPr>
              <w:t>пыли.</w:t>
            </w:r>
            <w:r>
              <w:rPr>
                <w:spacing w:val="-11"/>
                <w:sz w:val="24"/>
              </w:rPr>
              <w:t xml:space="preserve"> </w:t>
            </w:r>
            <w:r>
              <w:rPr>
                <w:sz w:val="24"/>
              </w:rPr>
              <w:t>Положение</w:t>
            </w:r>
            <w:r>
              <w:rPr>
                <w:spacing w:val="-15"/>
                <w:sz w:val="24"/>
              </w:rPr>
              <w:t xml:space="preserve"> </w:t>
            </w:r>
            <w:r>
              <w:rPr>
                <w:sz w:val="24"/>
              </w:rPr>
              <w:t>и движение Солнца в Галактике. Плоская и сферическая подсистемы Галактики</w:t>
            </w:r>
          </w:p>
        </w:tc>
      </w:tr>
      <w:tr w:rsidR="00231C6E">
        <w:trPr>
          <w:trHeight w:val="602"/>
        </w:trPr>
        <w:tc>
          <w:tcPr>
            <w:tcW w:w="787" w:type="dxa"/>
          </w:tcPr>
          <w:p w:rsidR="00231C6E" w:rsidRDefault="00231C6E">
            <w:pPr>
              <w:pStyle w:val="TableParagraph"/>
              <w:rPr>
                <w:sz w:val="24"/>
              </w:rPr>
            </w:pPr>
          </w:p>
        </w:tc>
        <w:tc>
          <w:tcPr>
            <w:tcW w:w="1575" w:type="dxa"/>
          </w:tcPr>
          <w:p w:rsidR="00231C6E" w:rsidRDefault="00FC4929">
            <w:pPr>
              <w:pStyle w:val="TableParagraph"/>
              <w:spacing w:before="159"/>
              <w:ind w:left="1" w:right="37"/>
              <w:jc w:val="center"/>
              <w:rPr>
                <w:sz w:val="24"/>
              </w:rPr>
            </w:pPr>
            <w:r>
              <w:rPr>
                <w:spacing w:val="-5"/>
                <w:sz w:val="24"/>
              </w:rPr>
              <w:t>8.8</w:t>
            </w:r>
          </w:p>
        </w:tc>
        <w:tc>
          <w:tcPr>
            <w:tcW w:w="6587" w:type="dxa"/>
          </w:tcPr>
          <w:p w:rsidR="00231C6E" w:rsidRDefault="00FC4929">
            <w:pPr>
              <w:pStyle w:val="TableParagraph"/>
              <w:spacing w:before="20" w:line="242" w:lineRule="auto"/>
              <w:ind w:left="501" w:right="55"/>
              <w:rPr>
                <w:sz w:val="24"/>
              </w:rPr>
            </w:pPr>
            <w:r>
              <w:rPr>
                <w:sz w:val="24"/>
              </w:rPr>
              <w:t>Типы</w:t>
            </w:r>
            <w:r>
              <w:rPr>
                <w:spacing w:val="-12"/>
                <w:sz w:val="24"/>
              </w:rPr>
              <w:t xml:space="preserve"> </w:t>
            </w:r>
            <w:r>
              <w:rPr>
                <w:sz w:val="24"/>
              </w:rPr>
              <w:t>галактик.</w:t>
            </w:r>
            <w:r>
              <w:rPr>
                <w:spacing w:val="-7"/>
                <w:sz w:val="24"/>
              </w:rPr>
              <w:t xml:space="preserve"> </w:t>
            </w:r>
            <w:r>
              <w:rPr>
                <w:sz w:val="24"/>
              </w:rPr>
              <w:t>Радиогалактики</w:t>
            </w:r>
            <w:r>
              <w:rPr>
                <w:spacing w:val="-8"/>
                <w:sz w:val="24"/>
              </w:rPr>
              <w:t xml:space="preserve"> </w:t>
            </w:r>
            <w:r>
              <w:rPr>
                <w:sz w:val="24"/>
              </w:rPr>
              <w:t>и</w:t>
            </w:r>
            <w:r>
              <w:rPr>
                <w:spacing w:val="-8"/>
                <w:sz w:val="24"/>
              </w:rPr>
              <w:t xml:space="preserve"> </w:t>
            </w:r>
            <w:r>
              <w:rPr>
                <w:sz w:val="24"/>
              </w:rPr>
              <w:t>квазары.</w:t>
            </w:r>
            <w:r>
              <w:rPr>
                <w:spacing w:val="-7"/>
                <w:sz w:val="24"/>
              </w:rPr>
              <w:t xml:space="preserve"> </w:t>
            </w:r>
            <w:r>
              <w:rPr>
                <w:sz w:val="24"/>
              </w:rPr>
              <w:t>Чёрные</w:t>
            </w:r>
            <w:r>
              <w:rPr>
                <w:spacing w:val="-6"/>
                <w:sz w:val="24"/>
              </w:rPr>
              <w:t xml:space="preserve"> </w:t>
            </w:r>
            <w:r>
              <w:rPr>
                <w:sz w:val="24"/>
              </w:rPr>
              <w:t>дыры</w:t>
            </w:r>
            <w:r>
              <w:rPr>
                <w:spacing w:val="-7"/>
                <w:sz w:val="24"/>
              </w:rPr>
              <w:t xml:space="preserve"> </w:t>
            </w:r>
            <w:r>
              <w:rPr>
                <w:sz w:val="24"/>
              </w:rPr>
              <w:t>в ядрах галактик</w:t>
            </w:r>
          </w:p>
        </w:tc>
      </w:tr>
      <w:tr w:rsidR="00231C6E">
        <w:trPr>
          <w:trHeight w:val="1154"/>
        </w:trPr>
        <w:tc>
          <w:tcPr>
            <w:tcW w:w="787" w:type="dxa"/>
          </w:tcPr>
          <w:p w:rsidR="00231C6E" w:rsidRDefault="00231C6E">
            <w:pPr>
              <w:pStyle w:val="TableParagraph"/>
              <w:rPr>
                <w:sz w:val="24"/>
              </w:rPr>
            </w:pPr>
          </w:p>
        </w:tc>
        <w:tc>
          <w:tcPr>
            <w:tcW w:w="1575" w:type="dxa"/>
          </w:tcPr>
          <w:p w:rsidR="00231C6E" w:rsidRDefault="00231C6E">
            <w:pPr>
              <w:pStyle w:val="TableParagraph"/>
              <w:spacing w:before="159"/>
              <w:rPr>
                <w:sz w:val="24"/>
              </w:rPr>
            </w:pPr>
          </w:p>
          <w:p w:rsidR="00231C6E" w:rsidRDefault="00FC4929">
            <w:pPr>
              <w:pStyle w:val="TableParagraph"/>
              <w:ind w:left="1" w:right="37"/>
              <w:jc w:val="center"/>
              <w:rPr>
                <w:sz w:val="24"/>
              </w:rPr>
            </w:pPr>
            <w:r>
              <w:rPr>
                <w:spacing w:val="-5"/>
                <w:sz w:val="24"/>
              </w:rPr>
              <w:t>8.9</w:t>
            </w:r>
          </w:p>
        </w:tc>
        <w:tc>
          <w:tcPr>
            <w:tcW w:w="6587" w:type="dxa"/>
          </w:tcPr>
          <w:p w:rsidR="00231C6E" w:rsidRDefault="00FC4929">
            <w:pPr>
              <w:pStyle w:val="TableParagraph"/>
              <w:spacing w:before="17"/>
              <w:ind w:left="501" w:right="54"/>
              <w:jc w:val="both"/>
              <w:rPr>
                <w:sz w:val="24"/>
              </w:rPr>
            </w:pPr>
            <w:r>
              <w:rPr>
                <w:sz w:val="24"/>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231C6E">
        <w:trPr>
          <w:trHeight w:val="569"/>
        </w:trPr>
        <w:tc>
          <w:tcPr>
            <w:tcW w:w="787" w:type="dxa"/>
          </w:tcPr>
          <w:p w:rsidR="00231C6E" w:rsidRDefault="00231C6E">
            <w:pPr>
              <w:pStyle w:val="TableParagraph"/>
              <w:rPr>
                <w:sz w:val="24"/>
              </w:rPr>
            </w:pPr>
          </w:p>
        </w:tc>
        <w:tc>
          <w:tcPr>
            <w:tcW w:w="1575" w:type="dxa"/>
          </w:tcPr>
          <w:p w:rsidR="00231C6E" w:rsidRDefault="00FC4929">
            <w:pPr>
              <w:pStyle w:val="TableParagraph"/>
              <w:spacing w:before="159"/>
              <w:ind w:left="5" w:right="37"/>
              <w:jc w:val="center"/>
              <w:rPr>
                <w:sz w:val="24"/>
              </w:rPr>
            </w:pPr>
            <w:r>
              <w:rPr>
                <w:spacing w:val="-4"/>
                <w:sz w:val="24"/>
              </w:rPr>
              <w:t>8.10</w:t>
            </w:r>
          </w:p>
        </w:tc>
        <w:tc>
          <w:tcPr>
            <w:tcW w:w="6587" w:type="dxa"/>
          </w:tcPr>
          <w:p w:rsidR="00231C6E" w:rsidRDefault="00FC4929">
            <w:pPr>
              <w:pStyle w:val="TableParagraph"/>
              <w:tabs>
                <w:tab w:val="left" w:pos="2109"/>
                <w:tab w:val="left" w:pos="3447"/>
                <w:tab w:val="left" w:pos="4934"/>
              </w:tabs>
              <w:spacing w:before="1" w:line="274" w:lineRule="exact"/>
              <w:ind w:left="501" w:right="60"/>
              <w:rPr>
                <w:sz w:val="24"/>
              </w:rPr>
            </w:pPr>
            <w:r>
              <w:rPr>
                <w:spacing w:val="-2"/>
                <w:sz w:val="24"/>
              </w:rPr>
              <w:t>Масштабная</w:t>
            </w:r>
            <w:r>
              <w:rPr>
                <w:sz w:val="24"/>
              </w:rPr>
              <w:tab/>
            </w:r>
            <w:r>
              <w:rPr>
                <w:spacing w:val="-2"/>
                <w:sz w:val="24"/>
              </w:rPr>
              <w:t>структура</w:t>
            </w:r>
            <w:r>
              <w:rPr>
                <w:sz w:val="24"/>
              </w:rPr>
              <w:tab/>
            </w:r>
            <w:r>
              <w:rPr>
                <w:spacing w:val="-2"/>
                <w:sz w:val="24"/>
              </w:rPr>
              <w:t>Вселенной.</w:t>
            </w:r>
            <w:r>
              <w:rPr>
                <w:sz w:val="24"/>
              </w:rPr>
              <w:tab/>
            </w:r>
            <w:r>
              <w:rPr>
                <w:spacing w:val="-2"/>
                <w:sz w:val="24"/>
              </w:rPr>
              <w:t xml:space="preserve">Метагалактика. </w:t>
            </w:r>
            <w:r>
              <w:rPr>
                <w:sz w:val="24"/>
              </w:rPr>
              <w:t>Нерешённые проблемы астрономии</w:t>
            </w:r>
          </w:p>
        </w:tc>
      </w:tr>
    </w:tbl>
    <w:p w:rsidR="00231C6E" w:rsidRDefault="00231C6E">
      <w:pPr>
        <w:pStyle w:val="TableParagraph"/>
        <w:spacing w:line="274" w:lineRule="exact"/>
        <w:rPr>
          <w:sz w:val="24"/>
        </w:rPr>
        <w:sectPr w:rsidR="00231C6E" w:rsidSect="006C6F5F">
          <w:pgSz w:w="11910" w:h="16390"/>
          <w:pgMar w:top="1160" w:right="227" w:bottom="280" w:left="566" w:header="720" w:footer="720" w:gutter="0"/>
          <w:cols w:space="720"/>
        </w:sectPr>
      </w:pPr>
    </w:p>
    <w:p w:rsidR="00231C6E" w:rsidRDefault="00231C6E">
      <w:pPr>
        <w:pStyle w:val="TableParagraph"/>
        <w:spacing w:line="259" w:lineRule="exact"/>
        <w:rPr>
          <w:sz w:val="24"/>
        </w:rPr>
        <w:sectPr w:rsidR="00231C6E" w:rsidSect="006C6F5F">
          <w:type w:val="continuous"/>
          <w:pgSz w:w="11910" w:h="16390"/>
          <w:pgMar w:top="1120" w:right="227" w:bottom="280" w:left="566" w:header="720" w:footer="720" w:gutter="0"/>
          <w:cols w:space="720"/>
        </w:sectPr>
      </w:pPr>
    </w:p>
    <w:p w:rsidR="009A68A2" w:rsidRPr="00742912" w:rsidRDefault="009A68A2" w:rsidP="009A68A2">
      <w:pPr>
        <w:pStyle w:val="1"/>
        <w:spacing w:line="360" w:lineRule="auto"/>
        <w:ind w:firstLine="708"/>
        <w:jc w:val="both"/>
        <w:rPr>
          <w:b/>
          <w:sz w:val="24"/>
          <w:szCs w:val="24"/>
        </w:rPr>
      </w:pPr>
      <w:bookmarkStart w:id="31" w:name="_page_45_0"/>
      <w:r w:rsidRPr="00742912">
        <w:rPr>
          <w:b/>
          <w:sz w:val="24"/>
          <w:szCs w:val="24"/>
        </w:rPr>
        <w:lastRenderedPageBreak/>
        <w:t xml:space="preserve">134. Федеральная рабочая программа по учебному предмету «Физическая культура». </w:t>
      </w:r>
    </w:p>
    <w:p w:rsidR="009A68A2" w:rsidRPr="000742E5" w:rsidRDefault="009A68A2" w:rsidP="00742912">
      <w:pPr>
        <w:spacing w:line="240" w:lineRule="atLeast"/>
        <w:ind w:firstLine="709"/>
        <w:contextualSpacing/>
        <w:jc w:val="both"/>
        <w:rPr>
          <w:sz w:val="24"/>
          <w:szCs w:val="24"/>
        </w:rPr>
      </w:pPr>
      <w:r w:rsidRPr="000742E5">
        <w:rPr>
          <w:sz w:val="24"/>
          <w:szCs w:val="24"/>
        </w:rPr>
        <w:t>134.1. Федеральная рабочая программа по учебному предмету «Физическая культура» (предметная область «</w:t>
      </w:r>
      <w:r w:rsidRPr="000742E5">
        <w:rPr>
          <w:color w:val="000000"/>
          <w:sz w:val="24"/>
          <w:szCs w:val="24"/>
          <w:lang w:eastAsia="ru-RU"/>
        </w:rPr>
        <w:t>Физическая культура и основы безопасности жизнедеятельности</w:t>
      </w:r>
      <w:r w:rsidRPr="000742E5">
        <w:rPr>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A68A2" w:rsidRPr="000742E5" w:rsidRDefault="009A68A2" w:rsidP="00742912">
      <w:pPr>
        <w:spacing w:line="240" w:lineRule="atLeast"/>
        <w:ind w:firstLine="709"/>
        <w:jc w:val="both"/>
        <w:rPr>
          <w:rFonts w:eastAsia="SchoolBookSanPin"/>
          <w:sz w:val="24"/>
          <w:szCs w:val="24"/>
        </w:rPr>
      </w:pPr>
      <w:r w:rsidRPr="000742E5">
        <w:rPr>
          <w:rFonts w:eastAsia="SchoolBookSanPin"/>
          <w:sz w:val="24"/>
          <w:szCs w:val="24"/>
        </w:rPr>
        <w:t>134.2.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A68A2" w:rsidRPr="000742E5" w:rsidRDefault="009A68A2" w:rsidP="00742912">
      <w:pPr>
        <w:spacing w:line="240" w:lineRule="atLeast"/>
        <w:ind w:firstLine="709"/>
        <w:jc w:val="both"/>
        <w:rPr>
          <w:rFonts w:eastAsia="SchoolBookSanPin"/>
          <w:sz w:val="24"/>
          <w:szCs w:val="24"/>
        </w:rPr>
      </w:pPr>
      <w:r w:rsidRPr="000742E5">
        <w:rPr>
          <w:rFonts w:eastAsia="SchoolBookSanPin"/>
          <w:sz w:val="24"/>
          <w:szCs w:val="24"/>
        </w:rPr>
        <w:t xml:space="preserve">134.3.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A68A2" w:rsidRPr="000742E5" w:rsidRDefault="009A68A2" w:rsidP="00742912">
      <w:pPr>
        <w:spacing w:line="240" w:lineRule="atLeast"/>
        <w:ind w:firstLine="709"/>
        <w:contextualSpacing/>
        <w:jc w:val="both"/>
        <w:rPr>
          <w:sz w:val="24"/>
          <w:szCs w:val="24"/>
        </w:rPr>
      </w:pPr>
      <w:r w:rsidRPr="000742E5">
        <w:rPr>
          <w:rFonts w:eastAsia="SchoolBookSanPin"/>
          <w:sz w:val="24"/>
          <w:szCs w:val="24"/>
        </w:rPr>
        <w:t xml:space="preserve">134.4. Планируемые результаты освоения программы по физической культуре включают </w:t>
      </w:r>
      <w:r w:rsidRPr="000742E5">
        <w:rPr>
          <w:sz w:val="24"/>
          <w:szCs w:val="24"/>
        </w:rPr>
        <w:t xml:space="preserve">личностные, метапредметные результаты за весь период обучения </w:t>
      </w:r>
      <w:r w:rsidRPr="000742E5">
        <w:rPr>
          <w:sz w:val="24"/>
          <w:szCs w:val="24"/>
        </w:rPr>
        <w:br/>
        <w:t>на уровне среднего общего образования, а также предметные достижения обучающегося за каждый год обучения.</w:t>
      </w:r>
    </w:p>
    <w:p w:rsidR="009A68A2" w:rsidRPr="000742E5" w:rsidRDefault="009A68A2" w:rsidP="00742912">
      <w:pPr>
        <w:spacing w:line="240" w:lineRule="atLeast"/>
        <w:ind w:firstLine="709"/>
        <w:contextualSpacing/>
        <w:jc w:val="both"/>
        <w:rPr>
          <w:sz w:val="24"/>
          <w:szCs w:val="24"/>
        </w:rPr>
      </w:pPr>
      <w:r w:rsidRPr="000742E5">
        <w:rPr>
          <w:sz w:val="24"/>
          <w:szCs w:val="24"/>
        </w:rPr>
        <w:t>134.5. Пояснительная записка.</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134.5.1.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w:t>
      </w:r>
      <w:r w:rsidRPr="000742E5">
        <w:rPr>
          <w:sz w:val="24"/>
          <w:szCs w:val="24"/>
        </w:rPr>
        <w:br/>
        <w:t>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 для общеобразовательных организаций.</w:t>
      </w:r>
    </w:p>
    <w:p w:rsidR="009A68A2" w:rsidRPr="000742E5" w:rsidRDefault="009A68A2" w:rsidP="00742912">
      <w:pPr>
        <w:spacing w:line="240" w:lineRule="atLeast"/>
        <w:ind w:firstLine="709"/>
        <w:contextualSpacing/>
        <w:jc w:val="both"/>
        <w:rPr>
          <w:sz w:val="24"/>
          <w:szCs w:val="24"/>
        </w:rPr>
      </w:pPr>
      <w:r w:rsidRPr="000742E5">
        <w:rPr>
          <w:sz w:val="24"/>
          <w:szCs w:val="24"/>
        </w:rPr>
        <w:t>134.5.2.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134.5.3. При создании программы по физической культуре учитывались потребности современного российского общества в физически крепком </w:t>
      </w:r>
      <w:r w:rsidRPr="000742E5">
        <w:rPr>
          <w:sz w:val="24"/>
          <w:szCs w:val="24"/>
        </w:rPr>
        <w:br/>
        <w:t xml:space="preserve">и дееспособном подрастающем поколении, способном активно включаться </w:t>
      </w:r>
      <w:r w:rsidRPr="000742E5">
        <w:rPr>
          <w:sz w:val="24"/>
          <w:szCs w:val="24"/>
        </w:rPr>
        <w:b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134.5.4.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w:t>
      </w:r>
      <w:r w:rsidRPr="000742E5">
        <w:rPr>
          <w:sz w:val="24"/>
          <w:szCs w:val="24"/>
        </w:rPr>
        <w:br/>
        <w:t>в учебно-воспитательный процесс.</w:t>
      </w:r>
    </w:p>
    <w:p w:rsidR="009A68A2" w:rsidRPr="000742E5" w:rsidRDefault="009A68A2" w:rsidP="00742912">
      <w:pPr>
        <w:spacing w:line="240" w:lineRule="atLeast"/>
        <w:ind w:firstLine="709"/>
        <w:contextualSpacing/>
        <w:jc w:val="both"/>
        <w:rPr>
          <w:sz w:val="24"/>
          <w:szCs w:val="24"/>
        </w:rPr>
      </w:pPr>
      <w:r w:rsidRPr="000742E5">
        <w:rPr>
          <w:sz w:val="24"/>
          <w:szCs w:val="24"/>
        </w:rPr>
        <w:t>134.5.5.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sidRPr="000742E5">
        <w:rPr>
          <w:sz w:val="24"/>
          <w:szCs w:val="24"/>
        </w:rPr>
        <w:br/>
        <w:t xml:space="preserve">на формирование гуманистических и патриотических качеств личности учащихся, ответственности за судьбу Родины;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9A68A2" w:rsidRPr="000742E5" w:rsidRDefault="009A68A2" w:rsidP="00742912">
      <w:pPr>
        <w:spacing w:line="240" w:lineRule="atLeast"/>
        <w:ind w:firstLine="709"/>
        <w:contextualSpacing/>
        <w:jc w:val="both"/>
        <w:rPr>
          <w:sz w:val="24"/>
          <w:szCs w:val="24"/>
        </w:rPr>
      </w:pPr>
      <w:r w:rsidRPr="000742E5">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sidRPr="000742E5">
        <w:rPr>
          <w:sz w:val="24"/>
          <w:szCs w:val="24"/>
        </w:rPr>
        <w:br/>
        <w:t xml:space="preserve">и инновационных подходов в обучении двигательным действиям, укреплении здоровья и развитии физических качеств;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концепция структуры и содержания учебного предмета «Физическая культура», </w:t>
      </w:r>
      <w:r w:rsidRPr="000742E5">
        <w:rPr>
          <w:sz w:val="24"/>
          <w:szCs w:val="24"/>
        </w:rPr>
        <w:lastRenderedPageBreak/>
        <w:t xml:space="preserve">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134.5.6.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sidRPr="000742E5">
        <w:rPr>
          <w:sz w:val="24"/>
          <w:szCs w:val="24"/>
        </w:rPr>
        <w:br/>
        <w:t xml:space="preserve">и адаптивных возможностей систем организма, развитию жизненно важных физических качеств. </w:t>
      </w:r>
    </w:p>
    <w:p w:rsidR="009A68A2" w:rsidRPr="000742E5" w:rsidRDefault="009A68A2" w:rsidP="00742912">
      <w:pPr>
        <w:spacing w:line="240" w:lineRule="atLeast"/>
        <w:ind w:firstLine="709"/>
        <w:contextualSpacing/>
        <w:jc w:val="both"/>
        <w:rPr>
          <w:sz w:val="24"/>
          <w:szCs w:val="24"/>
        </w:rPr>
      </w:pPr>
      <w:r w:rsidRPr="000742E5">
        <w:rPr>
          <w:sz w:val="24"/>
          <w:szCs w:val="24"/>
        </w:rPr>
        <w:t>134.5.7. 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134.5.8.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0742E5">
        <w:rPr>
          <w:sz w:val="24"/>
          <w:szCs w:val="24"/>
        </w:rPr>
        <w:br/>
        <w:t xml:space="preserve">и организации активного отдыха. В программе по физической культуре </w:t>
      </w:r>
      <w:r w:rsidRPr="000742E5">
        <w:rPr>
          <w:sz w:val="24"/>
          <w:szCs w:val="24"/>
        </w:rPr>
        <w:b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w:t>
      </w:r>
      <w:r w:rsidRPr="000742E5">
        <w:rPr>
          <w:sz w:val="24"/>
          <w:szCs w:val="24"/>
        </w:rPr>
        <w:br/>
        <w:t xml:space="preserve">к выполнению нормативных требований комплекса «Готов к труду и обороне».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Обучающая направленность представляется закреплением основ </w:t>
      </w:r>
      <w:r w:rsidRPr="000742E5">
        <w:rPr>
          <w:sz w:val="24"/>
          <w:szCs w:val="24"/>
        </w:rPr>
        <w:br/>
        <w:t xml:space="preserve">организации и планирования самостоятельных занятий оздоровительной, </w:t>
      </w:r>
      <w:r w:rsidRPr="000742E5">
        <w:rPr>
          <w:sz w:val="24"/>
          <w:szCs w:val="24"/>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sidRPr="000742E5">
        <w:rPr>
          <w:sz w:val="24"/>
          <w:szCs w:val="24"/>
        </w:rPr>
        <w:br/>
        <w:t xml:space="preserve">в жизнедеятельности современного человека, воспитании социально значимых </w:t>
      </w:r>
      <w:r w:rsidRPr="000742E5">
        <w:rPr>
          <w:sz w:val="24"/>
          <w:szCs w:val="24"/>
        </w:rPr>
        <w:b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134.5.9.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w:t>
      </w:r>
      <w:r w:rsidRPr="000742E5">
        <w:rPr>
          <w:sz w:val="24"/>
          <w:szCs w:val="24"/>
        </w:rPr>
        <w:b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sidRPr="000742E5">
        <w:rPr>
          <w:sz w:val="24"/>
          <w:szCs w:val="24"/>
        </w:rPr>
        <w:b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A68A2" w:rsidRPr="000742E5" w:rsidRDefault="009A68A2" w:rsidP="00742912">
      <w:pPr>
        <w:spacing w:line="240" w:lineRule="atLeast"/>
        <w:ind w:firstLine="709"/>
        <w:contextualSpacing/>
        <w:jc w:val="both"/>
        <w:rPr>
          <w:sz w:val="24"/>
          <w:szCs w:val="24"/>
        </w:rPr>
      </w:pPr>
      <w:r w:rsidRPr="000742E5">
        <w:rPr>
          <w:sz w:val="24"/>
          <w:szCs w:val="24"/>
        </w:rPr>
        <w:t>134.5.10.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Инвариантные модули включают в себя содержание базовых видов спорта: гимнастики, лёгкой </w:t>
      </w:r>
      <w:r w:rsidRPr="000742E5">
        <w:rPr>
          <w:sz w:val="24"/>
          <w:szCs w:val="24"/>
        </w:rPr>
        <w:lastRenderedPageBreak/>
        <w:t>атлетики, зимних видов спорта (на примере лыжной подготовки</w:t>
      </w:r>
      <w:r w:rsidRPr="000742E5">
        <w:rPr>
          <w:sz w:val="24"/>
          <w:szCs w:val="24"/>
          <w:vertAlign w:val="superscript"/>
        </w:rPr>
        <w:footnoteReference w:id="1"/>
      </w:r>
      <w:r w:rsidRPr="000742E5">
        <w:rPr>
          <w:sz w:val="24"/>
          <w:szCs w:val="24"/>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sidRPr="000742E5">
        <w:rPr>
          <w:sz w:val="24"/>
          <w:szCs w:val="24"/>
        </w:rPr>
        <w:br/>
        <w:t xml:space="preserve">и физических упражнений, содействующих обогащению двигательного опыта.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sidRPr="000742E5">
        <w:rPr>
          <w:sz w:val="24"/>
          <w:szCs w:val="24"/>
        </w:rPr>
        <w:br/>
        <w:t xml:space="preserve">подготовка учащихся к выполнению нормативных требований Всероссийского </w:t>
      </w:r>
      <w:r w:rsidRPr="000742E5">
        <w:rPr>
          <w:sz w:val="24"/>
          <w:szCs w:val="24"/>
        </w:rPr>
        <w:br/>
        <w:t>физкультурно-спортивного комплекса «Готов к труду и обороне», активное вовлечение их в соревновательную деятельность.</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134.5.11. Исходя из интересов учащихся, традиций конкретного региона </w:t>
      </w:r>
      <w:r w:rsidRPr="000742E5">
        <w:rPr>
          <w:sz w:val="24"/>
          <w:szCs w:val="24"/>
        </w:rPr>
        <w:b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sidRPr="000742E5">
        <w:rPr>
          <w:sz w:val="24"/>
          <w:szCs w:val="24"/>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134.5.12.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134.5.13. Вариативные модули программы по физической культуре, включая </w:t>
      </w:r>
      <w:r w:rsidRPr="000742E5">
        <w:rPr>
          <w:sz w:val="24"/>
          <w:szCs w:val="24"/>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134.5.14. Для бесснежных районов Российской Федерации, </w:t>
      </w:r>
      <w:r w:rsidRPr="000742E5">
        <w:rPr>
          <w:sz w:val="24"/>
          <w:szCs w:val="24"/>
        </w:rPr>
        <w:b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9A68A2" w:rsidRPr="000742E5" w:rsidRDefault="009A68A2" w:rsidP="00742912">
      <w:pPr>
        <w:spacing w:line="240" w:lineRule="atLeast"/>
        <w:ind w:firstLine="709"/>
        <w:contextualSpacing/>
        <w:jc w:val="both"/>
        <w:rPr>
          <w:sz w:val="24"/>
          <w:szCs w:val="24"/>
        </w:rPr>
      </w:pPr>
      <w:r w:rsidRPr="000742E5">
        <w:rPr>
          <w:sz w:val="24"/>
          <w:szCs w:val="24"/>
        </w:rPr>
        <w:t>134.6. Содержание обучения в 10 классе.</w:t>
      </w:r>
    </w:p>
    <w:p w:rsidR="009A68A2" w:rsidRPr="000742E5" w:rsidRDefault="009A68A2" w:rsidP="00742912">
      <w:pPr>
        <w:spacing w:line="240" w:lineRule="atLeast"/>
        <w:ind w:firstLine="709"/>
        <w:contextualSpacing/>
        <w:jc w:val="both"/>
        <w:rPr>
          <w:sz w:val="24"/>
          <w:szCs w:val="24"/>
        </w:rPr>
      </w:pPr>
      <w:r w:rsidRPr="000742E5">
        <w:rPr>
          <w:sz w:val="24"/>
          <w:szCs w:val="24"/>
        </w:rPr>
        <w:t>134.6.1. Знания о физической культуре.</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sidRPr="000742E5">
        <w:rPr>
          <w:sz w:val="24"/>
          <w:szCs w:val="24"/>
        </w:rPr>
        <w:b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9A68A2" w:rsidRPr="000742E5" w:rsidRDefault="009A68A2" w:rsidP="00742912">
      <w:pPr>
        <w:spacing w:line="240" w:lineRule="atLeast"/>
        <w:ind w:firstLine="709"/>
        <w:contextualSpacing/>
        <w:jc w:val="both"/>
        <w:rPr>
          <w:sz w:val="24"/>
          <w:szCs w:val="24"/>
        </w:rPr>
      </w:pPr>
      <w:r w:rsidRPr="000742E5">
        <w:rPr>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Всероссийский физкультурно-спортивный комплекс «Готов к труду </w:t>
      </w:r>
      <w:r w:rsidRPr="000742E5">
        <w:rPr>
          <w:sz w:val="24"/>
          <w:szCs w:val="24"/>
        </w:rPr>
        <w:b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w:t>
      </w:r>
      <w:r w:rsidRPr="000742E5">
        <w:rPr>
          <w:sz w:val="24"/>
          <w:szCs w:val="24"/>
        </w:rPr>
        <w:br/>
        <w:t xml:space="preserve">в современном обществе, нормативные требования пятой ступени для учащихся </w:t>
      </w:r>
      <w:r w:rsidRPr="000742E5">
        <w:rPr>
          <w:sz w:val="24"/>
          <w:szCs w:val="24"/>
        </w:rPr>
        <w:br/>
        <w:t>16–17 лет.</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w:t>
      </w:r>
      <w:r w:rsidRPr="000742E5">
        <w:rPr>
          <w:sz w:val="24"/>
          <w:szCs w:val="24"/>
        </w:rPr>
        <w:lastRenderedPageBreak/>
        <w:t>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sidRPr="000742E5">
        <w:rPr>
          <w:sz w:val="24"/>
          <w:szCs w:val="24"/>
        </w:rPr>
        <w:br/>
        <w:t xml:space="preserve">об истории и развитии популярных систем оздоровительной физической культуры, их целевая ориентация и предметное содержание. </w:t>
      </w:r>
    </w:p>
    <w:p w:rsidR="009A68A2" w:rsidRPr="000742E5" w:rsidRDefault="009A68A2" w:rsidP="00742912">
      <w:pPr>
        <w:spacing w:line="240" w:lineRule="atLeast"/>
        <w:ind w:firstLine="709"/>
        <w:contextualSpacing/>
        <w:jc w:val="both"/>
        <w:rPr>
          <w:sz w:val="24"/>
          <w:szCs w:val="24"/>
        </w:rPr>
      </w:pPr>
      <w:r w:rsidRPr="000742E5">
        <w:rPr>
          <w:sz w:val="24"/>
          <w:szCs w:val="24"/>
        </w:rPr>
        <w:t>134.6.2. Способы самостоятельной двигательной деятельности.</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Физкультурно-оздоровительные мероприятия в условиях активного отдыха </w:t>
      </w:r>
      <w:r w:rsidRPr="000742E5">
        <w:rPr>
          <w:sz w:val="24"/>
          <w:szCs w:val="24"/>
        </w:rPr>
        <w:b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w:t>
      </w:r>
      <w:r w:rsidRPr="000742E5">
        <w:rPr>
          <w:sz w:val="24"/>
          <w:szCs w:val="24"/>
        </w:rPr>
        <w:br/>
        <w:t>и досуговая). Основные типы и виды активного отдыха, их целевое предназначение и содержательное наполнение.</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9A68A2" w:rsidRPr="000742E5" w:rsidRDefault="009A68A2" w:rsidP="00742912">
      <w:pPr>
        <w:spacing w:line="240" w:lineRule="atLeast"/>
        <w:ind w:firstLine="709"/>
        <w:contextualSpacing/>
        <w:jc w:val="both"/>
        <w:rPr>
          <w:sz w:val="24"/>
          <w:szCs w:val="24"/>
        </w:rPr>
      </w:pPr>
      <w:r w:rsidRPr="000742E5">
        <w:rPr>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9A68A2" w:rsidRPr="000742E5" w:rsidRDefault="009A68A2" w:rsidP="00742912">
      <w:pPr>
        <w:spacing w:line="240" w:lineRule="atLeast"/>
        <w:ind w:firstLine="709"/>
        <w:contextualSpacing/>
        <w:jc w:val="both"/>
        <w:rPr>
          <w:sz w:val="24"/>
          <w:szCs w:val="24"/>
        </w:rPr>
      </w:pPr>
      <w:r w:rsidRPr="000742E5">
        <w:rPr>
          <w:sz w:val="24"/>
          <w:szCs w:val="24"/>
        </w:rPr>
        <w:t>134.6.3. Физическое совершенствование.</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w:t>
      </w:r>
      <w:r w:rsidRPr="000742E5">
        <w:rPr>
          <w:sz w:val="24"/>
          <w:szCs w:val="24"/>
        </w:rPr>
        <w:br/>
        <w:t>при длительной работе за компьютером.</w:t>
      </w:r>
    </w:p>
    <w:p w:rsidR="009A68A2" w:rsidRPr="000742E5" w:rsidRDefault="009A68A2" w:rsidP="00742912">
      <w:pPr>
        <w:spacing w:line="240" w:lineRule="atLeast"/>
        <w:ind w:firstLine="709"/>
        <w:contextualSpacing/>
        <w:jc w:val="both"/>
        <w:rPr>
          <w:sz w:val="24"/>
          <w:szCs w:val="24"/>
        </w:rPr>
      </w:pPr>
      <w:r w:rsidRPr="000742E5">
        <w:rPr>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Спортивно-оздоровительная деятельность. Модуль «Спортивные игры».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Баскетбол. Техника выполнения игровых действий: вбрасывание мяча </w:t>
      </w:r>
      <w:r w:rsidRPr="000742E5">
        <w:rPr>
          <w:sz w:val="24"/>
          <w:szCs w:val="24"/>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Волейбол. Техника выполнения игровых действий: «постановка блока», атакующий удар (с места и в движении). Тактические действия в защите </w:t>
      </w:r>
      <w:r w:rsidRPr="000742E5">
        <w:rPr>
          <w:sz w:val="24"/>
          <w:szCs w:val="24"/>
        </w:rPr>
        <w:br/>
        <w:t>и нападении. Закрепление правил игры в условиях игровой и учебной деятельности.</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sz w:val="24"/>
          <w:szCs w:val="24"/>
        </w:rPr>
        <w:b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9A68A2" w:rsidRPr="000742E5" w:rsidRDefault="009A68A2" w:rsidP="00742912">
      <w:pPr>
        <w:spacing w:line="240" w:lineRule="atLeast"/>
        <w:ind w:firstLine="709"/>
        <w:contextualSpacing/>
        <w:jc w:val="both"/>
        <w:rPr>
          <w:sz w:val="24"/>
          <w:szCs w:val="24"/>
        </w:rPr>
      </w:pPr>
      <w:r w:rsidRPr="000742E5">
        <w:rPr>
          <w:sz w:val="24"/>
          <w:szCs w:val="24"/>
        </w:rPr>
        <w:t>134.7. Содержание обучения в 11 классе.</w:t>
      </w:r>
    </w:p>
    <w:p w:rsidR="009A68A2" w:rsidRPr="000742E5" w:rsidRDefault="009A68A2" w:rsidP="00742912">
      <w:pPr>
        <w:spacing w:line="240" w:lineRule="atLeast"/>
        <w:ind w:firstLine="709"/>
        <w:contextualSpacing/>
        <w:jc w:val="both"/>
        <w:rPr>
          <w:sz w:val="24"/>
          <w:szCs w:val="24"/>
        </w:rPr>
      </w:pPr>
      <w:r w:rsidRPr="000742E5">
        <w:rPr>
          <w:sz w:val="24"/>
          <w:szCs w:val="24"/>
        </w:rPr>
        <w:t>134.7.1. Знания о физической культуре.</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w:t>
      </w:r>
      <w:r w:rsidRPr="000742E5">
        <w:rPr>
          <w:sz w:val="24"/>
          <w:szCs w:val="24"/>
        </w:rPr>
        <w:lastRenderedPageBreak/>
        <w:t xml:space="preserve">человека.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w:t>
      </w:r>
      <w:r w:rsidRPr="000742E5">
        <w:rPr>
          <w:sz w:val="24"/>
          <w:szCs w:val="24"/>
        </w:rPr>
        <w:br/>
        <w:t xml:space="preserve">как компоненты здорового образа жизни.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Понятие «профессионально-ориентированная физическая культура», цель </w:t>
      </w:r>
      <w:r w:rsidRPr="000742E5">
        <w:rPr>
          <w:sz w:val="24"/>
          <w:szCs w:val="24"/>
        </w:rPr>
        <w:br/>
        <w:t xml:space="preserve">и задачи, содержательное наполнение. Оздоровительная физическая культура </w:t>
      </w:r>
      <w:r w:rsidRPr="000742E5">
        <w:rPr>
          <w:sz w:val="24"/>
          <w:szCs w:val="24"/>
        </w:rPr>
        <w:b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sidRPr="000742E5">
        <w:rPr>
          <w:sz w:val="24"/>
          <w:szCs w:val="24"/>
        </w:rPr>
        <w:br/>
        <w:t>в разных возрастных периодах.</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w:t>
      </w:r>
      <w:r w:rsidRPr="000742E5">
        <w:rPr>
          <w:sz w:val="24"/>
          <w:szCs w:val="24"/>
        </w:rPr>
        <w:br/>
        <w:t xml:space="preserve">их предупреждения, правила профилактики травм во время самостоятельных занятий оздоровительной физической культурой.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Способы и приёмы оказания первой помощи при ушибах разных частей тела </w:t>
      </w:r>
      <w:r w:rsidRPr="000742E5">
        <w:rPr>
          <w:sz w:val="24"/>
          <w:szCs w:val="24"/>
        </w:rPr>
        <w:br/>
        <w:t xml:space="preserve">и сотрясении мозга, переломах, вывихах и ранениях, обморожении, солнечном </w:t>
      </w:r>
      <w:r w:rsidRPr="000742E5">
        <w:rPr>
          <w:sz w:val="24"/>
          <w:szCs w:val="24"/>
        </w:rPr>
        <w:br/>
        <w:t>и тепловом ударах.</w:t>
      </w:r>
    </w:p>
    <w:p w:rsidR="009A68A2" w:rsidRPr="000742E5" w:rsidRDefault="009A68A2" w:rsidP="00742912">
      <w:pPr>
        <w:spacing w:line="240" w:lineRule="atLeast"/>
        <w:ind w:firstLine="709"/>
        <w:contextualSpacing/>
        <w:jc w:val="both"/>
        <w:rPr>
          <w:sz w:val="24"/>
          <w:szCs w:val="24"/>
        </w:rPr>
      </w:pPr>
      <w:r w:rsidRPr="000742E5">
        <w:rPr>
          <w:sz w:val="24"/>
          <w:szCs w:val="24"/>
        </w:rPr>
        <w:t>134.7.2. Способы самостоятельной двигательной деятельности.</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sidRPr="000742E5">
        <w:rPr>
          <w:sz w:val="24"/>
          <w:szCs w:val="24"/>
        </w:rPr>
        <w:b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w:t>
      </w:r>
      <w:r w:rsidRPr="000742E5">
        <w:rPr>
          <w:sz w:val="24"/>
          <w:szCs w:val="24"/>
        </w:rPr>
        <w:br/>
        <w:t xml:space="preserve">по методу «Ключ»).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sidRPr="000742E5">
        <w:rPr>
          <w:sz w:val="24"/>
          <w:szCs w:val="24"/>
        </w:rPr>
        <w:br/>
        <w:t xml:space="preserve">их воздействие на организм человека. </w:t>
      </w:r>
    </w:p>
    <w:p w:rsidR="009A68A2" w:rsidRPr="000742E5" w:rsidRDefault="009A68A2" w:rsidP="00742912">
      <w:pPr>
        <w:spacing w:line="240" w:lineRule="atLeast"/>
        <w:ind w:firstLine="709"/>
        <w:contextualSpacing/>
        <w:jc w:val="both"/>
        <w:rPr>
          <w:sz w:val="24"/>
          <w:szCs w:val="24"/>
        </w:rPr>
      </w:pPr>
      <w:r w:rsidRPr="000742E5">
        <w:rPr>
          <w:sz w:val="24"/>
          <w:szCs w:val="24"/>
        </w:rPr>
        <w:t>Банные процедуры, их назначение и правила проведения, основные способы парения.</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9A68A2" w:rsidRPr="000742E5" w:rsidRDefault="009A68A2" w:rsidP="00742912">
      <w:pPr>
        <w:spacing w:line="240" w:lineRule="atLeast"/>
        <w:ind w:firstLine="709"/>
        <w:contextualSpacing/>
        <w:jc w:val="both"/>
        <w:rPr>
          <w:sz w:val="24"/>
          <w:szCs w:val="24"/>
        </w:rPr>
      </w:pPr>
      <w:r w:rsidRPr="000742E5">
        <w:rPr>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9A68A2" w:rsidRPr="000742E5" w:rsidRDefault="009A68A2" w:rsidP="00742912">
      <w:pPr>
        <w:spacing w:line="240" w:lineRule="atLeast"/>
        <w:ind w:firstLine="709"/>
        <w:contextualSpacing/>
        <w:jc w:val="both"/>
        <w:rPr>
          <w:sz w:val="24"/>
          <w:szCs w:val="24"/>
        </w:rPr>
      </w:pPr>
      <w:r w:rsidRPr="000742E5">
        <w:rPr>
          <w:sz w:val="24"/>
          <w:szCs w:val="24"/>
        </w:rPr>
        <w:t>134.7.3. Физическое совершенствование.</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sidRPr="000742E5">
        <w:rPr>
          <w:sz w:val="24"/>
          <w:szCs w:val="24"/>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Спортивно-оздоровительная деятельность. Модуль «Спортивные игры».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Футбол. Повторение правил игры в футбол, соблюдение их в процессе игровой деятельности. Совершенствование основных технических приёмов </w:t>
      </w:r>
      <w:r w:rsidRPr="000742E5">
        <w:rPr>
          <w:sz w:val="24"/>
          <w:szCs w:val="24"/>
        </w:rPr>
        <w:br/>
        <w:t>и тактических действий в условиях учебной и игровой деятельности.</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sz w:val="24"/>
          <w:szCs w:val="24"/>
        </w:rPr>
        <w:br/>
        <w:t>и тактических действий в условиях учебной и игровой деятельности.</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sz w:val="24"/>
          <w:szCs w:val="24"/>
        </w:rPr>
        <w:br/>
        <w:t>и тактических действий в условиях учебной и игровой деятельности.</w:t>
      </w:r>
    </w:p>
    <w:p w:rsidR="009A68A2" w:rsidRPr="000742E5" w:rsidRDefault="009A68A2" w:rsidP="00742912">
      <w:pPr>
        <w:spacing w:line="240" w:lineRule="atLeast"/>
        <w:ind w:firstLine="709"/>
        <w:contextualSpacing/>
        <w:jc w:val="both"/>
        <w:rPr>
          <w:sz w:val="24"/>
          <w:szCs w:val="24"/>
        </w:rPr>
      </w:pPr>
      <w:r w:rsidRPr="000742E5">
        <w:rPr>
          <w:sz w:val="24"/>
          <w:szCs w:val="24"/>
        </w:rPr>
        <w:lastRenderedPageBreak/>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sz w:val="24"/>
          <w:szCs w:val="24"/>
        </w:rPr>
        <w:b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A68A2" w:rsidRPr="000742E5" w:rsidRDefault="009A68A2" w:rsidP="00742912">
      <w:pPr>
        <w:spacing w:line="240" w:lineRule="atLeast"/>
        <w:ind w:firstLine="709"/>
        <w:contextualSpacing/>
        <w:jc w:val="both"/>
        <w:rPr>
          <w:sz w:val="24"/>
          <w:szCs w:val="24"/>
        </w:rPr>
      </w:pPr>
      <w:r w:rsidRPr="000742E5">
        <w:rPr>
          <w:sz w:val="24"/>
          <w:szCs w:val="24"/>
        </w:rPr>
        <w:t>134.7.4. Федеральная рабочая программа вариативного модуля «Базовая физическая подготовка».</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w:t>
      </w:r>
      <w:r w:rsidRPr="000742E5">
        <w:rPr>
          <w:sz w:val="24"/>
          <w:szCs w:val="24"/>
        </w:rPr>
        <w:b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sidRPr="000742E5">
        <w:rPr>
          <w:sz w:val="24"/>
          <w:szCs w:val="24"/>
        </w:rPr>
        <w:br/>
        <w:t xml:space="preserve">и одной рукой из положений стоя и сидя (вверх, вперёд, назад, в стороны, снизу </w:t>
      </w:r>
      <w:r w:rsidRPr="000742E5">
        <w:rPr>
          <w:sz w:val="24"/>
          <w:szCs w:val="24"/>
        </w:rPr>
        <w:b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sidRPr="000742E5">
        <w:rPr>
          <w:sz w:val="24"/>
          <w:szCs w:val="24"/>
        </w:rPr>
        <w:b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Развитие скоростных способностей. Бег на месте в максимальном темпе </w:t>
      </w:r>
      <w:r w:rsidRPr="000742E5">
        <w:rPr>
          <w:sz w:val="24"/>
          <w:szCs w:val="24"/>
        </w:rPr>
        <w:br/>
        <w:t xml:space="preserve">(в упоре о гимнастическую стенку и без упора). Челночный бег. Бег по разметке </w:t>
      </w:r>
      <w:r w:rsidRPr="000742E5">
        <w:rPr>
          <w:sz w:val="24"/>
          <w:szCs w:val="24"/>
        </w:rPr>
        <w:br/>
        <w:t xml:space="preserve">с максимальным темпом. Повторный бег с максимальной скоростью </w:t>
      </w:r>
      <w:r w:rsidRPr="000742E5">
        <w:rPr>
          <w:sz w:val="24"/>
          <w:szCs w:val="24"/>
        </w:rPr>
        <w:b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w:t>
      </w:r>
      <w:r w:rsidRPr="000742E5">
        <w:rPr>
          <w:sz w:val="24"/>
          <w:szCs w:val="24"/>
        </w:rPr>
        <w:b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sidRPr="000742E5">
        <w:rPr>
          <w:sz w:val="24"/>
          <w:szCs w:val="24"/>
        </w:rPr>
        <w:b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0742E5">
        <w:rPr>
          <w:sz w:val="24"/>
          <w:szCs w:val="24"/>
        </w:rPr>
        <w:br/>
        <w:t xml:space="preserve">по прямой, по кругу, вокруг стоек. Прыжки через скакалку на месте и в движении </w:t>
      </w:r>
      <w:r w:rsidRPr="000742E5">
        <w:rPr>
          <w:sz w:val="24"/>
          <w:szCs w:val="24"/>
        </w:rPr>
        <w:b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sidRPr="000742E5">
        <w:rPr>
          <w:sz w:val="24"/>
          <w:szCs w:val="24"/>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Развитие выносливости. Равномерный бег и передвижение на лыжах </w:t>
      </w:r>
      <w:r w:rsidRPr="000742E5">
        <w:rPr>
          <w:sz w:val="24"/>
          <w:szCs w:val="24"/>
        </w:rPr>
        <w:br/>
        <w:t xml:space="preserve">в режимах умеренной и большой интенсивности. Повторный бег и передвижение </w:t>
      </w:r>
      <w:r w:rsidRPr="000742E5">
        <w:rPr>
          <w:sz w:val="24"/>
          <w:szCs w:val="24"/>
        </w:rPr>
        <w:br/>
        <w:t>на лыжах в режимах максимальной и субмаксимальной интенсивности. Кроссовый бег и марш-бросок на лыжах.</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w:t>
      </w:r>
      <w:r w:rsidRPr="000742E5">
        <w:rPr>
          <w:sz w:val="24"/>
          <w:szCs w:val="24"/>
        </w:rPr>
        <w:br/>
        <w:t xml:space="preserve">в мишень (неподвижную и двигающуюся). Передвижения по возвышенной </w:t>
      </w:r>
      <w:r w:rsidRPr="000742E5">
        <w:rPr>
          <w:sz w:val="24"/>
          <w:szCs w:val="24"/>
        </w:rPr>
        <w:br/>
        <w:t xml:space="preserve">и наклонной, ограниченной по ширине опоре (без предмета и с предметом </w:t>
      </w:r>
      <w:r w:rsidRPr="000742E5">
        <w:rPr>
          <w:sz w:val="24"/>
          <w:szCs w:val="24"/>
        </w:rPr>
        <w:br/>
        <w:t xml:space="preserve">на голове). Упражнения в статическом равновесии. Упражнения в воспроизведении пространственной </w:t>
      </w:r>
      <w:r w:rsidRPr="000742E5">
        <w:rPr>
          <w:sz w:val="24"/>
          <w:szCs w:val="24"/>
        </w:rPr>
        <w:lastRenderedPageBreak/>
        <w:t xml:space="preserve">точности движений руками, ногами, туловищем. Упражнение </w:t>
      </w:r>
      <w:r w:rsidRPr="000742E5">
        <w:rPr>
          <w:sz w:val="24"/>
          <w:szCs w:val="24"/>
        </w:rPr>
        <w:br/>
        <w:t>на точность дифференцирования мышечных усилий. Подвижные и спортивные игры.</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Развитие гибкости. Комплексы общеразвивающих упражнений (активных </w:t>
      </w:r>
      <w:r w:rsidRPr="000742E5">
        <w:rPr>
          <w:sz w:val="24"/>
          <w:szCs w:val="24"/>
        </w:rPr>
        <w:br/>
        <w:t xml:space="preserve">и пассивных), выполняемых с большой амплитудой движений. Упражнения </w:t>
      </w:r>
      <w:r w:rsidRPr="000742E5">
        <w:rPr>
          <w:sz w:val="24"/>
          <w:szCs w:val="24"/>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Упражнения культурно-этнической направленности. Сюжетно-образные </w:t>
      </w:r>
      <w:r w:rsidRPr="000742E5">
        <w:rPr>
          <w:sz w:val="24"/>
          <w:szCs w:val="24"/>
        </w:rPr>
        <w:br/>
        <w:t>и обрядовые игры. Технические действия национальных видов спорта.</w:t>
      </w:r>
    </w:p>
    <w:p w:rsidR="009A68A2" w:rsidRPr="000742E5" w:rsidRDefault="009A68A2" w:rsidP="00742912">
      <w:pPr>
        <w:spacing w:line="240" w:lineRule="atLeast"/>
        <w:ind w:firstLine="709"/>
        <w:contextualSpacing/>
        <w:jc w:val="both"/>
        <w:rPr>
          <w:sz w:val="24"/>
          <w:szCs w:val="24"/>
        </w:rPr>
      </w:pPr>
      <w:r w:rsidRPr="000742E5">
        <w:rPr>
          <w:sz w:val="24"/>
          <w:szCs w:val="24"/>
        </w:rPr>
        <w:t>Специальная физическая подготовка. Модуль «Гимнастика».</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Развитие гибкости. Наклоны туловища вперёд, назад, в стороны </w:t>
      </w:r>
      <w:r w:rsidRPr="000742E5">
        <w:rPr>
          <w:sz w:val="24"/>
          <w:szCs w:val="24"/>
        </w:rPr>
        <w:br/>
        <w:t xml:space="preserve">с возрастающей амплитудой движений в положении стоя, сидя, сидя ноги </w:t>
      </w:r>
      <w:r w:rsidRPr="000742E5">
        <w:rPr>
          <w:sz w:val="24"/>
          <w:szCs w:val="24"/>
        </w:rPr>
        <w:br/>
        <w:t xml:space="preserve">в стороны. Упражнения с гимнастической палкой (укороченной скакалкой) </w:t>
      </w:r>
      <w:r w:rsidRPr="000742E5">
        <w:rPr>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w:t>
      </w:r>
      <w:r w:rsidRPr="000742E5">
        <w:rPr>
          <w:sz w:val="24"/>
          <w:szCs w:val="24"/>
        </w:rPr>
        <w:b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sidRPr="000742E5">
        <w:rPr>
          <w:sz w:val="24"/>
          <w:szCs w:val="24"/>
        </w:rPr>
        <w:br/>
        <w:t>на точность отталкивания и приземления.</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sidRPr="000742E5">
        <w:rPr>
          <w:sz w:val="24"/>
          <w:szCs w:val="24"/>
        </w:rPr>
        <w:br/>
        <w:t xml:space="preserve">в висе стоя (лёжа) на низкой перекладине (девочки), отжимания в упоре лёжа </w:t>
      </w:r>
      <w:r w:rsidRPr="000742E5">
        <w:rPr>
          <w:sz w:val="24"/>
          <w:szCs w:val="24"/>
        </w:rPr>
        <w:br/>
        <w:t xml:space="preserve">с изменяющейся высотой опоры для рук и ног, отжимание в упоре на низких брусьях, поднимание ног в висе на гимнастической стенке до посильной высоты, </w:t>
      </w:r>
      <w:r w:rsidRPr="000742E5">
        <w:rPr>
          <w:sz w:val="24"/>
          <w:szCs w:val="24"/>
        </w:rPr>
        <w:b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sidRPr="000742E5">
        <w:rPr>
          <w:sz w:val="24"/>
          <w:szCs w:val="24"/>
        </w:rPr>
        <w:b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w:t>
      </w:r>
      <w:r w:rsidRPr="000742E5">
        <w:rPr>
          <w:sz w:val="24"/>
          <w:szCs w:val="24"/>
        </w:rPr>
        <w:br/>
        <w:t>(по типу «подкачки»), приседания на одной ноге «пистолетом» (с опорой на руку для сохранения равновесия).</w:t>
      </w:r>
    </w:p>
    <w:p w:rsidR="009A68A2" w:rsidRPr="000742E5" w:rsidRDefault="009A68A2" w:rsidP="00742912">
      <w:pPr>
        <w:spacing w:line="240" w:lineRule="atLeast"/>
        <w:ind w:firstLine="709"/>
        <w:contextualSpacing/>
        <w:jc w:val="both"/>
        <w:rPr>
          <w:sz w:val="24"/>
          <w:szCs w:val="24"/>
        </w:rPr>
      </w:pPr>
      <w:r w:rsidRPr="000742E5">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A68A2" w:rsidRPr="000742E5" w:rsidRDefault="009A68A2" w:rsidP="00742912">
      <w:pPr>
        <w:spacing w:line="240" w:lineRule="atLeast"/>
        <w:ind w:firstLine="709"/>
        <w:contextualSpacing/>
        <w:jc w:val="both"/>
        <w:rPr>
          <w:sz w:val="24"/>
          <w:szCs w:val="24"/>
        </w:rPr>
      </w:pPr>
      <w:r w:rsidRPr="000742E5">
        <w:rPr>
          <w:sz w:val="24"/>
          <w:szCs w:val="24"/>
        </w:rPr>
        <w:t>Модуль «Лёгкая атлетика».</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Развитие выносливости. Бег с максимальной скоростью в режиме </w:t>
      </w:r>
      <w:r w:rsidRPr="000742E5">
        <w:rPr>
          <w:sz w:val="24"/>
          <w:szCs w:val="24"/>
        </w:rPr>
        <w:br/>
        <w:t xml:space="preserve">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w:t>
      </w:r>
      <w:r w:rsidRPr="000742E5">
        <w:rPr>
          <w:sz w:val="24"/>
          <w:szCs w:val="24"/>
        </w:rPr>
        <w:br/>
        <w:t xml:space="preserve">с финальным ускорением (на разные дистанции). Равномерный бег </w:t>
      </w:r>
      <w:r w:rsidRPr="000742E5">
        <w:rPr>
          <w:sz w:val="24"/>
          <w:szCs w:val="24"/>
        </w:rPr>
        <w:br/>
        <w:t>с дополнительным отягощением в режиме «до отказа».</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Развитие силовых способностей. Специальные прыжковые упражнения </w:t>
      </w:r>
      <w:r w:rsidRPr="000742E5">
        <w:rPr>
          <w:sz w:val="24"/>
          <w:szCs w:val="24"/>
        </w:rPr>
        <w:br/>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w:t>
      </w:r>
      <w:r w:rsidRPr="000742E5">
        <w:rPr>
          <w:sz w:val="24"/>
          <w:szCs w:val="24"/>
        </w:rPr>
        <w:lastRenderedPageBreak/>
        <w:t xml:space="preserve">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w:t>
      </w:r>
      <w:r w:rsidRPr="000742E5">
        <w:rPr>
          <w:sz w:val="24"/>
          <w:szCs w:val="24"/>
        </w:rPr>
        <w:b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Развитие скоростных способностей. Бег на месте с максимальной скоростью </w:t>
      </w:r>
      <w:r w:rsidRPr="000742E5">
        <w:rPr>
          <w:sz w:val="24"/>
          <w:szCs w:val="24"/>
        </w:rPr>
        <w:b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sidRPr="000742E5">
        <w:rPr>
          <w:sz w:val="24"/>
          <w:szCs w:val="24"/>
        </w:rPr>
        <w:b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sidRPr="000742E5">
        <w:rPr>
          <w:sz w:val="24"/>
          <w:szCs w:val="24"/>
        </w:rPr>
        <w:br/>
        <w:t>и многоскоки, переходящие в бег с ускорением. Подвижные и спортивные игры, эстафеты.</w:t>
      </w:r>
    </w:p>
    <w:p w:rsidR="009A68A2" w:rsidRPr="000742E5" w:rsidRDefault="009A68A2" w:rsidP="00742912">
      <w:pPr>
        <w:spacing w:line="240" w:lineRule="atLeast"/>
        <w:ind w:firstLine="709"/>
        <w:contextualSpacing/>
        <w:jc w:val="both"/>
        <w:rPr>
          <w:sz w:val="24"/>
          <w:szCs w:val="24"/>
        </w:rPr>
      </w:pPr>
      <w:r w:rsidRPr="000742E5">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A68A2" w:rsidRPr="000742E5" w:rsidRDefault="009A68A2" w:rsidP="00742912">
      <w:pPr>
        <w:spacing w:line="240" w:lineRule="atLeast"/>
        <w:ind w:firstLine="709"/>
        <w:contextualSpacing/>
        <w:jc w:val="both"/>
        <w:rPr>
          <w:sz w:val="24"/>
          <w:szCs w:val="24"/>
        </w:rPr>
      </w:pPr>
      <w:r w:rsidRPr="000742E5">
        <w:rPr>
          <w:sz w:val="24"/>
          <w:szCs w:val="24"/>
        </w:rPr>
        <w:t>Модуль «Зимние виды спорта».</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Развитие выносливости. Передвижения на лыжах с равномерной скоростью </w:t>
      </w:r>
      <w:r w:rsidRPr="000742E5">
        <w:rPr>
          <w:sz w:val="24"/>
          <w:szCs w:val="24"/>
        </w:rPr>
        <w:br/>
        <w:t xml:space="preserve">в режимах умеренной, большой и субмаксимальной интенсивности, </w:t>
      </w:r>
      <w:r w:rsidRPr="000742E5">
        <w:rPr>
          <w:sz w:val="24"/>
          <w:szCs w:val="24"/>
        </w:rPr>
        <w:br/>
        <w:t>с соревновательной скоростью.</w:t>
      </w:r>
    </w:p>
    <w:p w:rsidR="009A68A2" w:rsidRPr="000742E5" w:rsidRDefault="009A68A2" w:rsidP="00742912">
      <w:pPr>
        <w:spacing w:line="240" w:lineRule="atLeast"/>
        <w:ind w:firstLine="709"/>
        <w:contextualSpacing/>
        <w:jc w:val="both"/>
        <w:rPr>
          <w:sz w:val="24"/>
          <w:szCs w:val="24"/>
        </w:rPr>
      </w:pPr>
      <w:r w:rsidRPr="000742E5">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A68A2" w:rsidRPr="000742E5" w:rsidRDefault="009A68A2" w:rsidP="00742912">
      <w:pPr>
        <w:spacing w:line="240" w:lineRule="atLeast"/>
        <w:ind w:firstLine="709"/>
        <w:contextualSpacing/>
        <w:jc w:val="both"/>
        <w:rPr>
          <w:sz w:val="24"/>
          <w:szCs w:val="24"/>
        </w:rPr>
      </w:pPr>
      <w:r w:rsidRPr="000742E5">
        <w:rPr>
          <w:sz w:val="24"/>
          <w:szCs w:val="24"/>
        </w:rPr>
        <w:t>Развитие координации. Упражнения в поворотах и спусках на лыжах, проезд через «ворота» и преодоление небольших трамплинов.</w:t>
      </w:r>
    </w:p>
    <w:p w:rsidR="009A68A2" w:rsidRPr="000742E5" w:rsidRDefault="009A68A2" w:rsidP="00742912">
      <w:pPr>
        <w:spacing w:line="240" w:lineRule="atLeast"/>
        <w:ind w:firstLine="709"/>
        <w:contextualSpacing/>
        <w:jc w:val="both"/>
        <w:rPr>
          <w:sz w:val="24"/>
          <w:szCs w:val="24"/>
        </w:rPr>
      </w:pPr>
      <w:r w:rsidRPr="000742E5">
        <w:rPr>
          <w:sz w:val="24"/>
          <w:szCs w:val="24"/>
        </w:rPr>
        <w:t>Модуль «Спортивные игры».</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0742E5">
        <w:rPr>
          <w:sz w:val="24"/>
          <w:szCs w:val="24"/>
        </w:rPr>
        <w:b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w:t>
      </w:r>
      <w:r w:rsidRPr="000742E5">
        <w:rPr>
          <w:sz w:val="24"/>
          <w:szCs w:val="24"/>
        </w:rPr>
        <w:br/>
        <w:t xml:space="preserve">с поворотами на точность приземления. Передача мяча двумя руками от груди </w:t>
      </w:r>
      <w:r w:rsidRPr="000742E5">
        <w:rPr>
          <w:sz w:val="24"/>
          <w:szCs w:val="24"/>
        </w:rPr>
        <w:b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w:t>
      </w:r>
      <w:r w:rsidRPr="000742E5">
        <w:rPr>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w:t>
      </w:r>
      <w:r w:rsidRPr="000742E5">
        <w:rPr>
          <w:sz w:val="24"/>
          <w:szCs w:val="24"/>
        </w:rPr>
        <w:br/>
        <w:t xml:space="preserve">с различной траекторией полёта одной рукой и обеими руками, стоя, сидя, </w:t>
      </w:r>
      <w:r w:rsidRPr="000742E5">
        <w:rPr>
          <w:sz w:val="24"/>
          <w:szCs w:val="24"/>
        </w:rPr>
        <w:br/>
        <w:t>в полуприседе.</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Развитие выносливости. Повторный бег с максимальной скоростью, </w:t>
      </w:r>
      <w:r w:rsidRPr="000742E5">
        <w:rPr>
          <w:sz w:val="24"/>
          <w:szCs w:val="24"/>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Развитие координации движений. Броски баскетбольного мяча </w:t>
      </w:r>
      <w:r w:rsidRPr="000742E5">
        <w:rPr>
          <w:sz w:val="24"/>
          <w:szCs w:val="24"/>
        </w:rPr>
        <w:br/>
        <w:t xml:space="preserve">по неподвижной и подвижной мишени. Акробатические упражнения (двойные </w:t>
      </w:r>
      <w:r w:rsidRPr="000742E5">
        <w:rPr>
          <w:sz w:val="24"/>
          <w:szCs w:val="24"/>
        </w:rPr>
        <w:br/>
        <w:t xml:space="preserve">и тройные кувырки вперёд и назад). Бег с «тенью» (повторение движений партнёра). Бег по </w:t>
      </w:r>
      <w:r w:rsidRPr="000742E5">
        <w:rPr>
          <w:sz w:val="24"/>
          <w:szCs w:val="24"/>
        </w:rPr>
        <w:lastRenderedPageBreak/>
        <w:t xml:space="preserve">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w:t>
      </w:r>
      <w:r w:rsidRPr="000742E5">
        <w:rPr>
          <w:sz w:val="24"/>
          <w:szCs w:val="24"/>
        </w:rPr>
        <w:br/>
        <w:t xml:space="preserve">и одной рукой) после отскока от стены (от пола). Ведение мяча с изменяющейся </w:t>
      </w:r>
      <w:r w:rsidRPr="000742E5">
        <w:rPr>
          <w:sz w:val="24"/>
          <w:szCs w:val="24"/>
        </w:rPr>
        <w:br/>
        <w:t>по команде скоростью и направлением передвижения.</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sidRPr="000742E5">
        <w:rPr>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sidRPr="000742E5">
        <w:rPr>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0742E5">
        <w:rPr>
          <w:sz w:val="24"/>
          <w:szCs w:val="24"/>
        </w:rPr>
        <w:br/>
        <w:t>и спортивные игры, эстафеты.</w:t>
      </w:r>
    </w:p>
    <w:p w:rsidR="009A68A2" w:rsidRPr="000742E5" w:rsidRDefault="009A68A2" w:rsidP="00742912">
      <w:pPr>
        <w:spacing w:line="240" w:lineRule="atLeast"/>
        <w:ind w:firstLine="709"/>
        <w:contextualSpacing/>
        <w:jc w:val="both"/>
        <w:rPr>
          <w:sz w:val="24"/>
          <w:szCs w:val="24"/>
        </w:rPr>
      </w:pPr>
      <w:r w:rsidRPr="000742E5">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sidRPr="000742E5">
        <w:rPr>
          <w:sz w:val="24"/>
          <w:szCs w:val="24"/>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sidRPr="000742E5">
        <w:rPr>
          <w:sz w:val="24"/>
          <w:szCs w:val="24"/>
        </w:rPr>
        <w:br/>
        <w:t xml:space="preserve">на лыжах в режиме большой и умеренной интенсивности.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134.8. Планируемые результаты освоения программы по физической культуре </w:t>
      </w:r>
      <w:r w:rsidRPr="000742E5">
        <w:rPr>
          <w:sz w:val="24"/>
          <w:szCs w:val="24"/>
        </w:rPr>
        <w:br/>
        <w:t>на уровне среднего общего образования.</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134.8.1.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9A68A2" w:rsidRPr="000742E5" w:rsidRDefault="009A68A2" w:rsidP="00742912">
      <w:pPr>
        <w:spacing w:line="240" w:lineRule="atLeast"/>
        <w:ind w:firstLine="709"/>
        <w:contextualSpacing/>
        <w:jc w:val="both"/>
        <w:rPr>
          <w:sz w:val="24"/>
          <w:szCs w:val="24"/>
        </w:rPr>
      </w:pPr>
      <w:r w:rsidRPr="000742E5">
        <w:rPr>
          <w:sz w:val="24"/>
          <w:szCs w:val="24"/>
        </w:rPr>
        <w:t>1) гражданского воспитания:</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сформированность гражданской позиции обучающегося как активного </w:t>
      </w:r>
      <w:r w:rsidRPr="000742E5">
        <w:rPr>
          <w:sz w:val="24"/>
          <w:szCs w:val="24"/>
        </w:rPr>
        <w:br/>
        <w:t>и ответственного члена российского общества;</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осознание своих конституционных прав и обязанностей, уважение закона </w:t>
      </w:r>
      <w:r w:rsidRPr="000742E5">
        <w:rPr>
          <w:sz w:val="24"/>
          <w:szCs w:val="24"/>
        </w:rPr>
        <w:br/>
        <w:t>и правопорядка;</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принятие традиционных национальных, общечеловеческих гуманистических </w:t>
      </w:r>
      <w:r w:rsidRPr="000742E5">
        <w:rPr>
          <w:sz w:val="24"/>
          <w:szCs w:val="24"/>
        </w:rPr>
        <w:br/>
        <w:t xml:space="preserve">и демократических ценностей; </w:t>
      </w:r>
    </w:p>
    <w:p w:rsidR="009A68A2" w:rsidRPr="000742E5" w:rsidRDefault="009A68A2" w:rsidP="00742912">
      <w:pPr>
        <w:spacing w:line="240" w:lineRule="atLeast"/>
        <w:ind w:firstLine="709"/>
        <w:contextualSpacing/>
        <w:jc w:val="both"/>
        <w:rPr>
          <w:sz w:val="24"/>
          <w:szCs w:val="24"/>
        </w:rPr>
      </w:pPr>
      <w:r w:rsidRPr="000742E5">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A68A2" w:rsidRPr="000742E5" w:rsidRDefault="009A68A2" w:rsidP="00742912">
      <w:pPr>
        <w:spacing w:line="240" w:lineRule="atLeast"/>
        <w:ind w:firstLine="709"/>
        <w:contextualSpacing/>
        <w:jc w:val="both"/>
        <w:rPr>
          <w:sz w:val="24"/>
          <w:szCs w:val="24"/>
        </w:rPr>
      </w:pPr>
      <w:r w:rsidRPr="000742E5">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умение взаимодействовать с социальными институтами в соответствии </w:t>
      </w:r>
      <w:r w:rsidRPr="000742E5">
        <w:rPr>
          <w:sz w:val="24"/>
          <w:szCs w:val="24"/>
        </w:rPr>
        <w:br/>
        <w:t>с их функциями и назначением;</w:t>
      </w:r>
    </w:p>
    <w:p w:rsidR="009A68A2" w:rsidRPr="000742E5" w:rsidRDefault="009A68A2" w:rsidP="00742912">
      <w:pPr>
        <w:spacing w:line="240" w:lineRule="atLeast"/>
        <w:ind w:firstLine="709"/>
        <w:contextualSpacing/>
        <w:jc w:val="both"/>
        <w:rPr>
          <w:sz w:val="24"/>
          <w:szCs w:val="24"/>
        </w:rPr>
      </w:pPr>
      <w:r w:rsidRPr="000742E5">
        <w:rPr>
          <w:sz w:val="24"/>
          <w:szCs w:val="24"/>
        </w:rPr>
        <w:t>готовность к гуманитарной и волонтёрской деятельности;</w:t>
      </w:r>
    </w:p>
    <w:p w:rsidR="009A68A2" w:rsidRPr="000742E5" w:rsidRDefault="009A68A2" w:rsidP="00742912">
      <w:pPr>
        <w:spacing w:line="240" w:lineRule="atLeast"/>
        <w:ind w:firstLine="709"/>
        <w:contextualSpacing/>
        <w:jc w:val="both"/>
        <w:rPr>
          <w:sz w:val="24"/>
          <w:szCs w:val="24"/>
        </w:rPr>
      </w:pPr>
      <w:r w:rsidRPr="000742E5">
        <w:rPr>
          <w:sz w:val="24"/>
          <w:szCs w:val="24"/>
        </w:rPr>
        <w:t>2) патриотического воспитания:</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sz w:val="24"/>
          <w:szCs w:val="24"/>
        </w:rPr>
        <w:br/>
        <w:t xml:space="preserve">за свой край, свою Родину, свой язык и культуру, прошлое и настоящее многонационального народа России; </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ценностное отношение к государственным символам, историческому </w:t>
      </w:r>
      <w:r w:rsidRPr="000742E5">
        <w:rPr>
          <w:sz w:val="24"/>
          <w:szCs w:val="24"/>
        </w:rPr>
        <w:br/>
        <w:t>и природному наследию, памятникам, традициям народов России, достижениям России в науке, искусстве, спорте, технологиях, труде;</w:t>
      </w:r>
    </w:p>
    <w:p w:rsidR="009A68A2" w:rsidRPr="000742E5" w:rsidRDefault="009A68A2" w:rsidP="00742912">
      <w:pPr>
        <w:spacing w:line="240" w:lineRule="atLeast"/>
        <w:ind w:firstLine="709"/>
        <w:contextualSpacing/>
        <w:jc w:val="both"/>
        <w:rPr>
          <w:sz w:val="24"/>
          <w:szCs w:val="24"/>
        </w:rPr>
      </w:pPr>
      <w:r w:rsidRPr="000742E5">
        <w:rPr>
          <w:sz w:val="24"/>
          <w:szCs w:val="24"/>
        </w:rPr>
        <w:t>идейную убеждённость, готовность к служению и защите Отечества, ответственность за его судьбу;</w:t>
      </w:r>
    </w:p>
    <w:p w:rsidR="009A68A2" w:rsidRPr="000742E5" w:rsidRDefault="009A68A2" w:rsidP="00742912">
      <w:pPr>
        <w:spacing w:line="240" w:lineRule="atLeast"/>
        <w:ind w:firstLine="709"/>
        <w:contextualSpacing/>
        <w:jc w:val="both"/>
        <w:rPr>
          <w:sz w:val="24"/>
          <w:szCs w:val="24"/>
        </w:rPr>
      </w:pPr>
      <w:r w:rsidRPr="000742E5">
        <w:rPr>
          <w:sz w:val="24"/>
          <w:szCs w:val="24"/>
        </w:rPr>
        <w:t>3) духовно-нравственного воспитания:</w:t>
      </w:r>
    </w:p>
    <w:p w:rsidR="009A68A2" w:rsidRPr="000742E5" w:rsidRDefault="009A68A2" w:rsidP="00742912">
      <w:pPr>
        <w:spacing w:line="240" w:lineRule="atLeast"/>
        <w:ind w:firstLine="709"/>
        <w:contextualSpacing/>
        <w:jc w:val="both"/>
        <w:rPr>
          <w:sz w:val="24"/>
          <w:szCs w:val="24"/>
        </w:rPr>
      </w:pPr>
      <w:r w:rsidRPr="000742E5">
        <w:rPr>
          <w:sz w:val="24"/>
          <w:szCs w:val="24"/>
        </w:rPr>
        <w:lastRenderedPageBreak/>
        <w:t>осознание духовных ценностей российского народа;</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сформированность нравственного сознания, этического поведения; </w:t>
      </w:r>
    </w:p>
    <w:p w:rsidR="009A68A2" w:rsidRPr="000742E5" w:rsidRDefault="009A68A2" w:rsidP="00742912">
      <w:pPr>
        <w:spacing w:line="240" w:lineRule="atLeast"/>
        <w:ind w:firstLine="709"/>
        <w:contextualSpacing/>
        <w:jc w:val="both"/>
        <w:rPr>
          <w:sz w:val="24"/>
          <w:szCs w:val="24"/>
        </w:rPr>
      </w:pPr>
      <w:r w:rsidRPr="000742E5">
        <w:rPr>
          <w:sz w:val="24"/>
          <w:szCs w:val="24"/>
        </w:rPr>
        <w:t>способность оценивать ситуацию и принимать осознанные решения, ориентируясь на морально-нравственные нормы и ценности;</w:t>
      </w:r>
    </w:p>
    <w:p w:rsidR="009A68A2" w:rsidRPr="000742E5" w:rsidRDefault="009A68A2" w:rsidP="00742912">
      <w:pPr>
        <w:spacing w:line="240" w:lineRule="atLeast"/>
        <w:ind w:firstLine="709"/>
        <w:contextualSpacing/>
        <w:jc w:val="both"/>
        <w:rPr>
          <w:sz w:val="24"/>
          <w:szCs w:val="24"/>
        </w:rPr>
      </w:pPr>
      <w:r w:rsidRPr="000742E5">
        <w:rPr>
          <w:sz w:val="24"/>
          <w:szCs w:val="24"/>
        </w:rPr>
        <w:t>осознание личного вклада в построение устойчивого будущего;</w:t>
      </w:r>
    </w:p>
    <w:p w:rsidR="009A68A2" w:rsidRPr="000742E5" w:rsidRDefault="009A68A2" w:rsidP="00742912">
      <w:pPr>
        <w:spacing w:line="240" w:lineRule="atLeast"/>
        <w:ind w:firstLine="709"/>
        <w:contextualSpacing/>
        <w:jc w:val="both"/>
        <w:rPr>
          <w:sz w:val="24"/>
          <w:szCs w:val="24"/>
        </w:rPr>
      </w:pPr>
      <w:r w:rsidRPr="000742E5">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A68A2" w:rsidRPr="000742E5" w:rsidRDefault="009A68A2" w:rsidP="00742912">
      <w:pPr>
        <w:spacing w:line="240" w:lineRule="atLeast"/>
        <w:ind w:firstLine="709"/>
        <w:contextualSpacing/>
        <w:jc w:val="both"/>
        <w:rPr>
          <w:sz w:val="24"/>
          <w:szCs w:val="24"/>
        </w:rPr>
      </w:pPr>
      <w:r w:rsidRPr="000742E5">
        <w:rPr>
          <w:sz w:val="24"/>
          <w:szCs w:val="24"/>
        </w:rPr>
        <w:t>4) эстетического воспитания:</w:t>
      </w:r>
    </w:p>
    <w:p w:rsidR="009A68A2" w:rsidRPr="000742E5" w:rsidRDefault="009A68A2" w:rsidP="00742912">
      <w:pPr>
        <w:spacing w:line="240" w:lineRule="atLeast"/>
        <w:ind w:firstLine="709"/>
        <w:contextualSpacing/>
        <w:jc w:val="both"/>
        <w:rPr>
          <w:sz w:val="24"/>
          <w:szCs w:val="24"/>
        </w:rPr>
      </w:pPr>
      <w:r w:rsidRPr="000742E5">
        <w:rPr>
          <w:sz w:val="24"/>
          <w:szCs w:val="24"/>
        </w:rPr>
        <w:t xml:space="preserve">эстетическое отношение к миру, включая эстетику быта, научного </w:t>
      </w:r>
      <w:r w:rsidRPr="000742E5">
        <w:rPr>
          <w:sz w:val="24"/>
          <w:szCs w:val="24"/>
        </w:rPr>
        <w:br/>
        <w:t>и технического творчества, спорта, труда, общественных отношений;</w:t>
      </w:r>
    </w:p>
    <w:p w:rsidR="009A68A2" w:rsidRPr="000742E5" w:rsidRDefault="009A68A2" w:rsidP="009A68A2">
      <w:pPr>
        <w:spacing w:line="360" w:lineRule="auto"/>
        <w:ind w:firstLine="709"/>
        <w:contextualSpacing/>
        <w:jc w:val="both"/>
        <w:rPr>
          <w:sz w:val="24"/>
          <w:szCs w:val="24"/>
        </w:rPr>
      </w:pPr>
      <w:r w:rsidRPr="000742E5">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убеждённость в значимости для личности и общества отечественного </w:t>
      </w:r>
      <w:r w:rsidRPr="000742E5">
        <w:rPr>
          <w:sz w:val="24"/>
          <w:szCs w:val="24"/>
        </w:rPr>
        <w:br/>
        <w:t>и мирового искусства, этнических культурных традиций и народного творчества;</w:t>
      </w:r>
    </w:p>
    <w:p w:rsidR="009A68A2" w:rsidRPr="000742E5" w:rsidRDefault="009A68A2" w:rsidP="009A68A2">
      <w:pPr>
        <w:spacing w:line="360" w:lineRule="auto"/>
        <w:ind w:firstLine="709"/>
        <w:contextualSpacing/>
        <w:jc w:val="both"/>
        <w:rPr>
          <w:sz w:val="24"/>
          <w:szCs w:val="24"/>
        </w:rPr>
      </w:pPr>
      <w:r w:rsidRPr="000742E5">
        <w:rPr>
          <w:sz w:val="24"/>
          <w:szCs w:val="24"/>
        </w:rPr>
        <w:t>готовность к самовыражению в разных видах искусства, стремление проявлять качества творческой личности;</w:t>
      </w:r>
    </w:p>
    <w:p w:rsidR="009A68A2" w:rsidRPr="000742E5" w:rsidRDefault="009A68A2" w:rsidP="009A68A2">
      <w:pPr>
        <w:spacing w:line="360" w:lineRule="auto"/>
        <w:ind w:firstLine="709"/>
        <w:contextualSpacing/>
        <w:jc w:val="both"/>
        <w:rPr>
          <w:sz w:val="24"/>
          <w:szCs w:val="24"/>
        </w:rPr>
      </w:pPr>
      <w:r w:rsidRPr="000742E5">
        <w:rPr>
          <w:sz w:val="24"/>
          <w:szCs w:val="24"/>
        </w:rPr>
        <w:t>5) физического воспитания:</w:t>
      </w:r>
    </w:p>
    <w:p w:rsidR="009A68A2" w:rsidRPr="000742E5" w:rsidRDefault="009A68A2" w:rsidP="009A68A2">
      <w:pPr>
        <w:spacing w:line="360" w:lineRule="auto"/>
        <w:ind w:firstLine="709"/>
        <w:contextualSpacing/>
        <w:jc w:val="both"/>
        <w:rPr>
          <w:sz w:val="24"/>
          <w:szCs w:val="24"/>
        </w:rPr>
      </w:pPr>
      <w:r w:rsidRPr="000742E5">
        <w:rPr>
          <w:sz w:val="24"/>
          <w:szCs w:val="24"/>
        </w:rPr>
        <w:t>сформированность здорового и безопасного образа жизни, ответственного отношения к своему здоровью;</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потребность в физическом совершенствовании, занятиях </w:t>
      </w:r>
      <w:r w:rsidRPr="000742E5">
        <w:rPr>
          <w:sz w:val="24"/>
          <w:szCs w:val="24"/>
        </w:rPr>
        <w:br/>
        <w:t>спортивно-оздоровительной деятельностью;</w:t>
      </w:r>
    </w:p>
    <w:p w:rsidR="009A68A2" w:rsidRPr="000742E5" w:rsidRDefault="009A68A2" w:rsidP="009A68A2">
      <w:pPr>
        <w:spacing w:line="360" w:lineRule="auto"/>
        <w:ind w:firstLine="709"/>
        <w:contextualSpacing/>
        <w:jc w:val="both"/>
        <w:rPr>
          <w:sz w:val="24"/>
          <w:szCs w:val="24"/>
        </w:rPr>
      </w:pPr>
      <w:r w:rsidRPr="000742E5">
        <w:rPr>
          <w:sz w:val="24"/>
          <w:szCs w:val="24"/>
        </w:rPr>
        <w:t>активное неприятие вредных привычек и иных форм причинения вреда физическому и психическому здоровью;</w:t>
      </w:r>
    </w:p>
    <w:p w:rsidR="009A68A2" w:rsidRPr="000742E5" w:rsidRDefault="009A68A2" w:rsidP="009A68A2">
      <w:pPr>
        <w:spacing w:line="360" w:lineRule="auto"/>
        <w:ind w:firstLine="709"/>
        <w:contextualSpacing/>
        <w:jc w:val="both"/>
        <w:rPr>
          <w:sz w:val="24"/>
          <w:szCs w:val="24"/>
        </w:rPr>
      </w:pPr>
      <w:r w:rsidRPr="000742E5">
        <w:rPr>
          <w:sz w:val="24"/>
          <w:szCs w:val="24"/>
        </w:rPr>
        <w:t>6) трудового воспитания:</w:t>
      </w:r>
    </w:p>
    <w:p w:rsidR="009A68A2" w:rsidRPr="000742E5" w:rsidRDefault="009A68A2" w:rsidP="009A68A2">
      <w:pPr>
        <w:spacing w:line="360" w:lineRule="auto"/>
        <w:ind w:firstLine="709"/>
        <w:contextualSpacing/>
        <w:jc w:val="both"/>
        <w:rPr>
          <w:sz w:val="24"/>
          <w:szCs w:val="24"/>
        </w:rPr>
      </w:pPr>
      <w:r w:rsidRPr="000742E5">
        <w:rPr>
          <w:sz w:val="24"/>
          <w:szCs w:val="24"/>
        </w:rPr>
        <w:t>готовность к труду, осознание приобретённых умений и навыков, трудолюбие;</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A68A2" w:rsidRPr="000742E5" w:rsidRDefault="009A68A2" w:rsidP="009A68A2">
      <w:pPr>
        <w:spacing w:line="360" w:lineRule="auto"/>
        <w:ind w:firstLine="709"/>
        <w:contextualSpacing/>
        <w:jc w:val="both"/>
        <w:rPr>
          <w:sz w:val="24"/>
          <w:szCs w:val="24"/>
        </w:rPr>
      </w:pPr>
      <w:r w:rsidRPr="000742E5">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A68A2" w:rsidRPr="000742E5" w:rsidRDefault="009A68A2" w:rsidP="009A68A2">
      <w:pPr>
        <w:spacing w:line="360" w:lineRule="auto"/>
        <w:ind w:firstLine="709"/>
        <w:contextualSpacing/>
        <w:jc w:val="both"/>
        <w:rPr>
          <w:sz w:val="24"/>
          <w:szCs w:val="24"/>
        </w:rPr>
      </w:pPr>
      <w:r w:rsidRPr="000742E5">
        <w:rPr>
          <w:sz w:val="24"/>
          <w:szCs w:val="24"/>
        </w:rPr>
        <w:t>готовность и способность к образованию и самообразованию на протяжении всей жизни;</w:t>
      </w:r>
    </w:p>
    <w:p w:rsidR="009A68A2" w:rsidRPr="000742E5" w:rsidRDefault="009A68A2" w:rsidP="009A68A2">
      <w:pPr>
        <w:spacing w:line="360" w:lineRule="auto"/>
        <w:ind w:firstLine="709"/>
        <w:contextualSpacing/>
        <w:jc w:val="both"/>
        <w:rPr>
          <w:sz w:val="24"/>
          <w:szCs w:val="24"/>
        </w:rPr>
      </w:pPr>
      <w:r w:rsidRPr="000742E5">
        <w:rPr>
          <w:sz w:val="24"/>
          <w:szCs w:val="24"/>
        </w:rPr>
        <w:t>7) экологического воспитания:</w:t>
      </w:r>
    </w:p>
    <w:p w:rsidR="009A68A2" w:rsidRPr="000742E5" w:rsidRDefault="009A68A2" w:rsidP="009A68A2">
      <w:pPr>
        <w:spacing w:line="360" w:lineRule="auto"/>
        <w:ind w:firstLine="709"/>
        <w:contextualSpacing/>
        <w:jc w:val="both"/>
        <w:rPr>
          <w:sz w:val="24"/>
          <w:szCs w:val="24"/>
        </w:rPr>
      </w:pPr>
      <w:r w:rsidRPr="000742E5">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A68A2" w:rsidRPr="000742E5" w:rsidRDefault="009A68A2" w:rsidP="009A68A2">
      <w:pPr>
        <w:spacing w:line="360" w:lineRule="auto"/>
        <w:ind w:firstLine="709"/>
        <w:contextualSpacing/>
        <w:jc w:val="both"/>
        <w:rPr>
          <w:sz w:val="24"/>
          <w:szCs w:val="24"/>
        </w:rPr>
      </w:pPr>
      <w:r w:rsidRPr="000742E5">
        <w:rPr>
          <w:sz w:val="24"/>
          <w:szCs w:val="24"/>
        </w:rPr>
        <w:t>планирование и осуществление действий в окружающей среде на основе знания целей устойчивого развития человечества;</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активное неприятие действий, приносящих вред окружающей среде; </w:t>
      </w:r>
    </w:p>
    <w:p w:rsidR="009A68A2" w:rsidRPr="000742E5" w:rsidRDefault="009A68A2" w:rsidP="009A68A2">
      <w:pPr>
        <w:spacing w:line="360" w:lineRule="auto"/>
        <w:ind w:firstLine="709"/>
        <w:contextualSpacing/>
        <w:jc w:val="both"/>
        <w:rPr>
          <w:sz w:val="24"/>
          <w:szCs w:val="24"/>
        </w:rPr>
      </w:pPr>
      <w:r w:rsidRPr="000742E5">
        <w:rPr>
          <w:sz w:val="24"/>
          <w:szCs w:val="24"/>
        </w:rPr>
        <w:t>умение прогнозировать неблагоприятные экологические последствия предпринимаемых действий, предотвращать их;</w:t>
      </w:r>
    </w:p>
    <w:p w:rsidR="009A68A2" w:rsidRPr="000742E5" w:rsidRDefault="009A68A2" w:rsidP="009A68A2">
      <w:pPr>
        <w:spacing w:line="360" w:lineRule="auto"/>
        <w:ind w:firstLine="709"/>
        <w:contextualSpacing/>
        <w:jc w:val="both"/>
        <w:rPr>
          <w:sz w:val="24"/>
          <w:szCs w:val="24"/>
        </w:rPr>
      </w:pPr>
      <w:r w:rsidRPr="000742E5">
        <w:rPr>
          <w:sz w:val="24"/>
          <w:szCs w:val="24"/>
        </w:rPr>
        <w:lastRenderedPageBreak/>
        <w:t>расширение опыта деятельности экологической направленности.</w:t>
      </w:r>
    </w:p>
    <w:p w:rsidR="009A68A2" w:rsidRPr="000742E5" w:rsidRDefault="009A68A2" w:rsidP="009A68A2">
      <w:pPr>
        <w:spacing w:line="360" w:lineRule="auto"/>
        <w:ind w:firstLine="709"/>
        <w:contextualSpacing/>
        <w:jc w:val="both"/>
        <w:rPr>
          <w:sz w:val="24"/>
          <w:szCs w:val="24"/>
        </w:rPr>
      </w:pPr>
      <w:r w:rsidRPr="000742E5">
        <w:rPr>
          <w:sz w:val="24"/>
          <w:szCs w:val="24"/>
        </w:rPr>
        <w:t>8) ценности научного познания:</w:t>
      </w:r>
    </w:p>
    <w:p w:rsidR="009A68A2" w:rsidRPr="000742E5" w:rsidRDefault="009A68A2" w:rsidP="009A68A2">
      <w:pPr>
        <w:spacing w:line="360" w:lineRule="auto"/>
        <w:ind w:firstLine="709"/>
        <w:contextualSpacing/>
        <w:jc w:val="both"/>
        <w:rPr>
          <w:sz w:val="24"/>
          <w:szCs w:val="24"/>
        </w:rPr>
      </w:pPr>
      <w:r w:rsidRPr="000742E5">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A68A2" w:rsidRPr="000742E5" w:rsidRDefault="009A68A2" w:rsidP="009A68A2">
      <w:pPr>
        <w:spacing w:line="360" w:lineRule="auto"/>
        <w:ind w:firstLine="709"/>
        <w:contextualSpacing/>
        <w:jc w:val="both"/>
        <w:rPr>
          <w:sz w:val="24"/>
          <w:szCs w:val="24"/>
        </w:rPr>
      </w:pPr>
      <w:r w:rsidRPr="000742E5">
        <w:rPr>
          <w:sz w:val="24"/>
          <w:szCs w:val="24"/>
        </w:rPr>
        <w:t>совершенствование языковой и читательской культуры как средства взаимодействия между людьми и познанием мира;</w:t>
      </w:r>
    </w:p>
    <w:p w:rsidR="009A68A2" w:rsidRPr="000742E5" w:rsidRDefault="009A68A2" w:rsidP="009A68A2">
      <w:pPr>
        <w:spacing w:line="360" w:lineRule="auto"/>
        <w:ind w:firstLine="709"/>
        <w:contextualSpacing/>
        <w:jc w:val="both"/>
        <w:rPr>
          <w:sz w:val="24"/>
          <w:szCs w:val="24"/>
        </w:rPr>
      </w:pPr>
      <w:r w:rsidRPr="000742E5">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134.8.2.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A68A2" w:rsidRPr="000742E5" w:rsidRDefault="009A68A2" w:rsidP="009A68A2">
      <w:pPr>
        <w:spacing w:line="360" w:lineRule="auto"/>
        <w:ind w:firstLine="709"/>
        <w:contextualSpacing/>
        <w:jc w:val="both"/>
        <w:rPr>
          <w:sz w:val="24"/>
          <w:szCs w:val="24"/>
        </w:rPr>
      </w:pPr>
      <w:r w:rsidRPr="000742E5">
        <w:rPr>
          <w:sz w:val="24"/>
          <w:szCs w:val="24"/>
        </w:rPr>
        <w:t>134.8.2.1. У обучающегося будут сформированы следующие базовые логические действия как часть познавательных универсальных учебных действий:</w:t>
      </w:r>
    </w:p>
    <w:p w:rsidR="009A68A2" w:rsidRPr="000742E5" w:rsidRDefault="009A68A2" w:rsidP="009A68A2">
      <w:pPr>
        <w:spacing w:line="360" w:lineRule="auto"/>
        <w:ind w:firstLine="709"/>
        <w:contextualSpacing/>
        <w:jc w:val="both"/>
        <w:rPr>
          <w:sz w:val="24"/>
          <w:szCs w:val="24"/>
        </w:rPr>
      </w:pPr>
      <w:r w:rsidRPr="000742E5">
        <w:rPr>
          <w:sz w:val="24"/>
          <w:szCs w:val="24"/>
        </w:rPr>
        <w:t>самостоятельно формулировать и актуализировать проблему, рассматривать её всесторонне;</w:t>
      </w:r>
    </w:p>
    <w:p w:rsidR="009A68A2" w:rsidRPr="000742E5" w:rsidRDefault="009A68A2" w:rsidP="009A68A2">
      <w:pPr>
        <w:spacing w:line="360" w:lineRule="auto"/>
        <w:ind w:firstLine="709"/>
        <w:contextualSpacing/>
        <w:jc w:val="both"/>
        <w:rPr>
          <w:sz w:val="24"/>
          <w:szCs w:val="24"/>
        </w:rPr>
      </w:pPr>
      <w:r w:rsidRPr="000742E5">
        <w:rPr>
          <w:sz w:val="24"/>
          <w:szCs w:val="24"/>
        </w:rPr>
        <w:t>устанавливать существенный признак или основания для сравнения, классификации и обобщения;</w:t>
      </w:r>
    </w:p>
    <w:p w:rsidR="009A68A2" w:rsidRPr="000742E5" w:rsidRDefault="009A68A2" w:rsidP="009A68A2">
      <w:pPr>
        <w:spacing w:line="360" w:lineRule="auto"/>
        <w:ind w:firstLine="709"/>
        <w:contextualSpacing/>
        <w:jc w:val="both"/>
        <w:rPr>
          <w:sz w:val="24"/>
          <w:szCs w:val="24"/>
        </w:rPr>
      </w:pPr>
      <w:r w:rsidRPr="000742E5">
        <w:rPr>
          <w:sz w:val="24"/>
          <w:szCs w:val="24"/>
        </w:rPr>
        <w:t>определять цели деятельности, задавать параметры и критерии их достижения;</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выявлять закономерности и противоречия в рассматриваемых явлениях; </w:t>
      </w:r>
    </w:p>
    <w:p w:rsidR="009A68A2" w:rsidRPr="000742E5" w:rsidRDefault="009A68A2" w:rsidP="009A68A2">
      <w:pPr>
        <w:spacing w:line="360" w:lineRule="auto"/>
        <w:ind w:firstLine="709"/>
        <w:contextualSpacing/>
        <w:jc w:val="both"/>
        <w:rPr>
          <w:sz w:val="24"/>
          <w:szCs w:val="24"/>
        </w:rPr>
      </w:pPr>
      <w:r w:rsidRPr="000742E5">
        <w:rPr>
          <w:sz w:val="24"/>
          <w:szCs w:val="24"/>
        </w:rPr>
        <w:t>разрабатывать план решения проблемы с учётом анализа имеющихся материальных и нематериальных ресурсов;</w:t>
      </w:r>
    </w:p>
    <w:p w:rsidR="009A68A2" w:rsidRPr="000742E5" w:rsidRDefault="009A68A2" w:rsidP="009A68A2">
      <w:pPr>
        <w:spacing w:line="360" w:lineRule="auto"/>
        <w:ind w:firstLine="709"/>
        <w:contextualSpacing/>
        <w:jc w:val="both"/>
        <w:rPr>
          <w:sz w:val="24"/>
          <w:szCs w:val="24"/>
        </w:rPr>
      </w:pPr>
      <w:r w:rsidRPr="000742E5">
        <w:rPr>
          <w:sz w:val="24"/>
          <w:szCs w:val="24"/>
        </w:rPr>
        <w:t>вносить коррективы в деятельность, оценивать соответствие результатов целям, оценивать риски последствий деятельности;</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координировать и выполнять работу в условиях реального, виртуального </w:t>
      </w:r>
      <w:r w:rsidRPr="000742E5">
        <w:rPr>
          <w:sz w:val="24"/>
          <w:szCs w:val="24"/>
        </w:rPr>
        <w:br/>
        <w:t>и комбинированного взаимодействия;</w:t>
      </w:r>
    </w:p>
    <w:p w:rsidR="009A68A2" w:rsidRPr="000742E5" w:rsidRDefault="009A68A2" w:rsidP="009A68A2">
      <w:pPr>
        <w:spacing w:line="360" w:lineRule="auto"/>
        <w:ind w:firstLine="709"/>
        <w:contextualSpacing/>
        <w:jc w:val="both"/>
        <w:rPr>
          <w:sz w:val="24"/>
          <w:szCs w:val="24"/>
        </w:rPr>
      </w:pPr>
      <w:r w:rsidRPr="000742E5">
        <w:rPr>
          <w:sz w:val="24"/>
          <w:szCs w:val="24"/>
        </w:rPr>
        <w:t>развивать креативное мышление при решении жизненных проблем.</w:t>
      </w:r>
    </w:p>
    <w:p w:rsidR="009A68A2" w:rsidRPr="000742E5" w:rsidRDefault="009A68A2" w:rsidP="009A68A2">
      <w:pPr>
        <w:spacing w:line="360" w:lineRule="auto"/>
        <w:ind w:firstLine="709"/>
        <w:contextualSpacing/>
        <w:jc w:val="both"/>
        <w:rPr>
          <w:sz w:val="24"/>
          <w:szCs w:val="24"/>
        </w:rPr>
      </w:pPr>
      <w:r w:rsidRPr="000742E5">
        <w:rPr>
          <w:sz w:val="24"/>
          <w:szCs w:val="24"/>
        </w:rPr>
        <w:t>134.8.2.2.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овладение видами деятельности по получению нового знания, </w:t>
      </w:r>
      <w:r w:rsidRPr="000742E5">
        <w:rPr>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формирование научного типа мышления, владение научной терминологией, ключевыми </w:t>
      </w:r>
      <w:r w:rsidRPr="000742E5">
        <w:rPr>
          <w:sz w:val="24"/>
          <w:szCs w:val="24"/>
        </w:rPr>
        <w:lastRenderedPageBreak/>
        <w:t>понятиями и методами;</w:t>
      </w:r>
    </w:p>
    <w:p w:rsidR="009A68A2" w:rsidRPr="000742E5" w:rsidRDefault="009A68A2" w:rsidP="009A68A2">
      <w:pPr>
        <w:spacing w:line="360" w:lineRule="auto"/>
        <w:ind w:firstLine="709"/>
        <w:contextualSpacing/>
        <w:jc w:val="both"/>
        <w:rPr>
          <w:sz w:val="24"/>
          <w:szCs w:val="24"/>
        </w:rPr>
      </w:pPr>
      <w:r w:rsidRPr="000742E5">
        <w:rPr>
          <w:sz w:val="24"/>
          <w:szCs w:val="24"/>
        </w:rPr>
        <w:t>ставить и формулировать собственные задачи в образовательной деятельности и жизненных ситуациях;</w:t>
      </w:r>
    </w:p>
    <w:p w:rsidR="009A68A2" w:rsidRPr="000742E5" w:rsidRDefault="009A68A2" w:rsidP="009A68A2">
      <w:pPr>
        <w:spacing w:line="360" w:lineRule="auto"/>
        <w:ind w:firstLine="709"/>
        <w:contextualSpacing/>
        <w:jc w:val="both"/>
        <w:rPr>
          <w:sz w:val="24"/>
          <w:szCs w:val="24"/>
        </w:rPr>
      </w:pPr>
      <w:r w:rsidRPr="000742E5">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A68A2" w:rsidRPr="000742E5" w:rsidRDefault="009A68A2" w:rsidP="009A68A2">
      <w:pPr>
        <w:spacing w:line="360" w:lineRule="auto"/>
        <w:ind w:firstLine="709"/>
        <w:contextualSpacing/>
        <w:jc w:val="both"/>
        <w:rPr>
          <w:sz w:val="24"/>
          <w:szCs w:val="24"/>
        </w:rPr>
      </w:pPr>
      <w:r w:rsidRPr="000742E5">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A68A2" w:rsidRPr="000742E5" w:rsidRDefault="009A68A2" w:rsidP="009A68A2">
      <w:pPr>
        <w:spacing w:line="360" w:lineRule="auto"/>
        <w:ind w:firstLine="709"/>
        <w:contextualSpacing/>
        <w:jc w:val="both"/>
        <w:rPr>
          <w:sz w:val="24"/>
          <w:szCs w:val="24"/>
        </w:rPr>
      </w:pPr>
      <w:r w:rsidRPr="000742E5">
        <w:rPr>
          <w:sz w:val="24"/>
          <w:szCs w:val="24"/>
        </w:rPr>
        <w:t>давать оценку новым ситуациям, оценивать приобретённый опыт;</w:t>
      </w:r>
    </w:p>
    <w:p w:rsidR="009A68A2" w:rsidRPr="000742E5" w:rsidRDefault="009A68A2" w:rsidP="009A68A2">
      <w:pPr>
        <w:spacing w:line="360" w:lineRule="auto"/>
        <w:ind w:firstLine="709"/>
        <w:contextualSpacing/>
        <w:jc w:val="both"/>
        <w:rPr>
          <w:sz w:val="24"/>
          <w:szCs w:val="24"/>
        </w:rPr>
      </w:pPr>
      <w:r w:rsidRPr="000742E5">
        <w:rPr>
          <w:sz w:val="24"/>
          <w:szCs w:val="24"/>
        </w:rPr>
        <w:t>осуществлять целенаправленный поиск переноса средств и способов действия в профессиональную среду;</w:t>
      </w:r>
    </w:p>
    <w:p w:rsidR="009A68A2" w:rsidRPr="000742E5" w:rsidRDefault="009A68A2" w:rsidP="009A68A2">
      <w:pPr>
        <w:spacing w:line="360" w:lineRule="auto"/>
        <w:ind w:firstLine="709"/>
        <w:contextualSpacing/>
        <w:jc w:val="both"/>
        <w:rPr>
          <w:sz w:val="24"/>
          <w:szCs w:val="24"/>
        </w:rPr>
      </w:pPr>
      <w:r w:rsidRPr="000742E5">
        <w:rPr>
          <w:sz w:val="24"/>
          <w:szCs w:val="24"/>
        </w:rPr>
        <w:t>уметь переносить знания в познавательную и практическую области жизнедеятельности;</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уметь интегрировать знания из разных предметных областей; </w:t>
      </w:r>
    </w:p>
    <w:p w:rsidR="009A68A2" w:rsidRPr="000742E5" w:rsidRDefault="009A68A2" w:rsidP="009A68A2">
      <w:pPr>
        <w:spacing w:line="360" w:lineRule="auto"/>
        <w:ind w:firstLine="709"/>
        <w:contextualSpacing/>
        <w:jc w:val="both"/>
        <w:rPr>
          <w:sz w:val="24"/>
          <w:szCs w:val="24"/>
        </w:rPr>
      </w:pPr>
      <w:r w:rsidRPr="000742E5">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134.8.2.3. У обучающегося будут сформированы следующие умения работать </w:t>
      </w:r>
      <w:r w:rsidRPr="000742E5">
        <w:rPr>
          <w:sz w:val="24"/>
          <w:szCs w:val="24"/>
        </w:rPr>
        <w:br/>
        <w:t>с информацией как часть познавательных универсальных учебных действий:</w:t>
      </w:r>
    </w:p>
    <w:p w:rsidR="009A68A2" w:rsidRPr="000742E5" w:rsidRDefault="009A68A2" w:rsidP="009A68A2">
      <w:pPr>
        <w:spacing w:line="360" w:lineRule="auto"/>
        <w:ind w:firstLine="709"/>
        <w:contextualSpacing/>
        <w:jc w:val="both"/>
        <w:rPr>
          <w:sz w:val="24"/>
          <w:szCs w:val="24"/>
        </w:rPr>
      </w:pPr>
      <w:r w:rsidRPr="000742E5">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 создавать тексты в различных форматах с учётом назначения информации </w:t>
      </w:r>
      <w:r w:rsidRPr="000742E5">
        <w:rPr>
          <w:sz w:val="24"/>
          <w:szCs w:val="24"/>
        </w:rPr>
        <w:br/>
        <w:t>и целевой аудитории, выбирая оптимальную форму представления и визуализации;</w:t>
      </w:r>
    </w:p>
    <w:p w:rsidR="009A68A2" w:rsidRPr="000742E5" w:rsidRDefault="009A68A2" w:rsidP="009A68A2">
      <w:pPr>
        <w:spacing w:line="360" w:lineRule="auto"/>
        <w:ind w:firstLine="709"/>
        <w:contextualSpacing/>
        <w:jc w:val="both"/>
        <w:rPr>
          <w:sz w:val="24"/>
          <w:szCs w:val="24"/>
        </w:rPr>
      </w:pPr>
      <w:r w:rsidRPr="000742E5">
        <w:rPr>
          <w:sz w:val="24"/>
          <w:szCs w:val="24"/>
        </w:rPr>
        <w:t>оценивать достоверность, легитимность информации, её соответствие правовым и морально-этическим нормам;</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использовать средства информационных и коммуникационных технологий </w:t>
      </w:r>
      <w:r w:rsidRPr="000742E5">
        <w:rPr>
          <w:sz w:val="24"/>
          <w:szCs w:val="24"/>
        </w:rPr>
        <w:br/>
        <w:t xml:space="preserve">в решении когнитивных, коммуникативных и организационных задач </w:t>
      </w:r>
      <w:r w:rsidRPr="000742E5">
        <w:rPr>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A68A2" w:rsidRPr="000742E5" w:rsidRDefault="009A68A2" w:rsidP="009A68A2">
      <w:pPr>
        <w:spacing w:line="360" w:lineRule="auto"/>
        <w:ind w:firstLine="709"/>
        <w:contextualSpacing/>
        <w:jc w:val="both"/>
        <w:rPr>
          <w:sz w:val="24"/>
          <w:szCs w:val="24"/>
        </w:rPr>
      </w:pPr>
      <w:r w:rsidRPr="000742E5">
        <w:rPr>
          <w:sz w:val="24"/>
          <w:szCs w:val="24"/>
        </w:rPr>
        <w:t>владеть навыками распознавания и защиты информации, информационной безопасности личности.</w:t>
      </w:r>
    </w:p>
    <w:p w:rsidR="009A68A2" w:rsidRPr="000742E5" w:rsidRDefault="009A68A2" w:rsidP="009A68A2">
      <w:pPr>
        <w:spacing w:line="360" w:lineRule="auto"/>
        <w:ind w:firstLine="709"/>
        <w:contextualSpacing/>
        <w:jc w:val="both"/>
        <w:rPr>
          <w:sz w:val="24"/>
          <w:szCs w:val="24"/>
        </w:rPr>
      </w:pPr>
      <w:r w:rsidRPr="000742E5">
        <w:rPr>
          <w:sz w:val="24"/>
          <w:szCs w:val="24"/>
        </w:rPr>
        <w:t>134.8.2.4. У обучающегося будут сформированы следующие умения общения как часть коммуникативных универсальных учебных действий:</w:t>
      </w:r>
    </w:p>
    <w:p w:rsidR="009A68A2" w:rsidRPr="000742E5" w:rsidRDefault="009A68A2" w:rsidP="009A68A2">
      <w:pPr>
        <w:spacing w:line="360" w:lineRule="auto"/>
        <w:ind w:firstLine="709"/>
        <w:contextualSpacing/>
        <w:jc w:val="both"/>
        <w:rPr>
          <w:sz w:val="24"/>
          <w:szCs w:val="24"/>
        </w:rPr>
      </w:pPr>
      <w:r w:rsidRPr="000742E5">
        <w:rPr>
          <w:sz w:val="24"/>
          <w:szCs w:val="24"/>
        </w:rPr>
        <w:t>осуществлять коммуникации во всех сферах жизни;</w:t>
      </w:r>
    </w:p>
    <w:p w:rsidR="009A68A2" w:rsidRPr="000742E5" w:rsidRDefault="009A68A2" w:rsidP="009A68A2">
      <w:pPr>
        <w:spacing w:line="360" w:lineRule="auto"/>
        <w:ind w:firstLine="709"/>
        <w:contextualSpacing/>
        <w:jc w:val="both"/>
        <w:rPr>
          <w:sz w:val="24"/>
          <w:szCs w:val="24"/>
        </w:rPr>
      </w:pPr>
      <w:r w:rsidRPr="000742E5">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владеть различными способами общения и взаимодействия; </w:t>
      </w:r>
    </w:p>
    <w:p w:rsidR="009A68A2" w:rsidRPr="000742E5" w:rsidRDefault="009A68A2" w:rsidP="009A68A2">
      <w:pPr>
        <w:spacing w:line="360" w:lineRule="auto"/>
        <w:ind w:firstLine="709"/>
        <w:contextualSpacing/>
        <w:jc w:val="both"/>
        <w:rPr>
          <w:sz w:val="24"/>
          <w:szCs w:val="24"/>
        </w:rPr>
      </w:pPr>
      <w:r w:rsidRPr="000742E5">
        <w:rPr>
          <w:sz w:val="24"/>
          <w:szCs w:val="24"/>
        </w:rPr>
        <w:lastRenderedPageBreak/>
        <w:t>аргументированно вести диалог, уметь смягчать конфликтные ситуации;</w:t>
      </w:r>
    </w:p>
    <w:p w:rsidR="009A68A2" w:rsidRPr="000742E5" w:rsidRDefault="009A68A2" w:rsidP="009A68A2">
      <w:pPr>
        <w:spacing w:line="360" w:lineRule="auto"/>
        <w:ind w:firstLine="709"/>
        <w:contextualSpacing/>
        <w:jc w:val="both"/>
        <w:rPr>
          <w:sz w:val="24"/>
          <w:szCs w:val="24"/>
        </w:rPr>
      </w:pPr>
      <w:r w:rsidRPr="000742E5">
        <w:rPr>
          <w:sz w:val="24"/>
          <w:szCs w:val="24"/>
        </w:rPr>
        <w:t>развёрнуто и логично излагать свою точку зрения с использованием языковых средств.</w:t>
      </w:r>
    </w:p>
    <w:p w:rsidR="009A68A2" w:rsidRPr="000742E5" w:rsidRDefault="009A68A2" w:rsidP="009A68A2">
      <w:pPr>
        <w:spacing w:line="360" w:lineRule="auto"/>
        <w:ind w:firstLine="709"/>
        <w:contextualSpacing/>
        <w:jc w:val="both"/>
        <w:rPr>
          <w:sz w:val="24"/>
          <w:szCs w:val="24"/>
        </w:rPr>
      </w:pPr>
      <w:r w:rsidRPr="000742E5">
        <w:rPr>
          <w:sz w:val="24"/>
          <w:szCs w:val="24"/>
        </w:rPr>
        <w:t>134.8.2.5. У обучающегося будут сформированы следующие умения самоорганизации как часть регулятивных универсальных учебных действий:</w:t>
      </w:r>
    </w:p>
    <w:p w:rsidR="009A68A2" w:rsidRPr="000742E5" w:rsidRDefault="009A68A2" w:rsidP="009A68A2">
      <w:pPr>
        <w:spacing w:line="360" w:lineRule="auto"/>
        <w:ind w:firstLine="709"/>
        <w:contextualSpacing/>
        <w:jc w:val="both"/>
        <w:rPr>
          <w:sz w:val="24"/>
          <w:szCs w:val="24"/>
        </w:rPr>
      </w:pPr>
      <w:r w:rsidRPr="000742E5">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A68A2" w:rsidRPr="000742E5" w:rsidRDefault="009A68A2" w:rsidP="009A68A2">
      <w:pPr>
        <w:spacing w:line="360" w:lineRule="auto"/>
        <w:ind w:firstLine="709"/>
        <w:contextualSpacing/>
        <w:jc w:val="both"/>
        <w:rPr>
          <w:sz w:val="24"/>
          <w:szCs w:val="24"/>
        </w:rPr>
      </w:pPr>
      <w:r w:rsidRPr="000742E5">
        <w:rPr>
          <w:sz w:val="24"/>
          <w:szCs w:val="24"/>
        </w:rPr>
        <w:t>самостоятельно составлять план решения проблемы с учётом имеющихся ресурсов, собственных возможностей и предпочтений;</w:t>
      </w:r>
    </w:p>
    <w:p w:rsidR="009A68A2" w:rsidRPr="000742E5" w:rsidRDefault="009A68A2" w:rsidP="009A68A2">
      <w:pPr>
        <w:spacing w:line="360" w:lineRule="auto"/>
        <w:ind w:firstLine="709"/>
        <w:contextualSpacing/>
        <w:jc w:val="both"/>
        <w:rPr>
          <w:sz w:val="24"/>
          <w:szCs w:val="24"/>
        </w:rPr>
      </w:pPr>
      <w:r w:rsidRPr="000742E5">
        <w:rPr>
          <w:sz w:val="24"/>
          <w:szCs w:val="24"/>
        </w:rPr>
        <w:t>давать оценку новым ситуациям;</w:t>
      </w:r>
    </w:p>
    <w:p w:rsidR="009A68A2" w:rsidRPr="000742E5" w:rsidRDefault="009A68A2" w:rsidP="009A68A2">
      <w:pPr>
        <w:spacing w:line="360" w:lineRule="auto"/>
        <w:ind w:firstLine="709"/>
        <w:contextualSpacing/>
        <w:jc w:val="both"/>
        <w:rPr>
          <w:sz w:val="24"/>
          <w:szCs w:val="24"/>
        </w:rPr>
      </w:pPr>
      <w:r w:rsidRPr="000742E5">
        <w:rPr>
          <w:sz w:val="24"/>
          <w:szCs w:val="24"/>
        </w:rPr>
        <w:t>расширять рамки учебного предмета на основе личных предпочтений;</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делать осознанный выбор, аргументировать его, брать ответственность </w:t>
      </w:r>
      <w:r w:rsidRPr="000742E5">
        <w:rPr>
          <w:sz w:val="24"/>
          <w:szCs w:val="24"/>
        </w:rPr>
        <w:br/>
        <w:t>за решение;</w:t>
      </w:r>
    </w:p>
    <w:p w:rsidR="009A68A2" w:rsidRPr="000742E5" w:rsidRDefault="009A68A2" w:rsidP="009A68A2">
      <w:pPr>
        <w:spacing w:line="360" w:lineRule="auto"/>
        <w:ind w:firstLine="709"/>
        <w:contextualSpacing/>
        <w:jc w:val="both"/>
        <w:rPr>
          <w:sz w:val="24"/>
          <w:szCs w:val="24"/>
        </w:rPr>
      </w:pPr>
      <w:r w:rsidRPr="000742E5">
        <w:rPr>
          <w:sz w:val="24"/>
          <w:szCs w:val="24"/>
        </w:rPr>
        <w:t>оценивать приобретённый опыт;</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способствовать формированию и проявлению широкой эрудиции в разных областях знаний; </w:t>
      </w:r>
    </w:p>
    <w:p w:rsidR="009A68A2" w:rsidRPr="000742E5" w:rsidRDefault="009A68A2" w:rsidP="009A68A2">
      <w:pPr>
        <w:spacing w:line="360" w:lineRule="auto"/>
        <w:ind w:firstLine="709"/>
        <w:contextualSpacing/>
        <w:jc w:val="both"/>
        <w:rPr>
          <w:sz w:val="24"/>
          <w:szCs w:val="24"/>
        </w:rPr>
      </w:pPr>
      <w:r w:rsidRPr="000742E5">
        <w:rPr>
          <w:sz w:val="24"/>
          <w:szCs w:val="24"/>
        </w:rPr>
        <w:t>постоянно повышать свой образовательный и культурный уровень;</w:t>
      </w:r>
    </w:p>
    <w:p w:rsidR="009A68A2" w:rsidRPr="000742E5" w:rsidRDefault="009A68A2" w:rsidP="009A68A2">
      <w:pPr>
        <w:spacing w:line="360" w:lineRule="auto"/>
        <w:ind w:firstLine="709"/>
        <w:contextualSpacing/>
        <w:jc w:val="both"/>
        <w:rPr>
          <w:sz w:val="24"/>
          <w:szCs w:val="24"/>
        </w:rPr>
      </w:pPr>
      <w:r w:rsidRPr="000742E5">
        <w:rPr>
          <w:sz w:val="24"/>
          <w:szCs w:val="24"/>
        </w:rPr>
        <w:t>134.8.2.6.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9A68A2" w:rsidRPr="000742E5" w:rsidRDefault="009A68A2" w:rsidP="009A68A2">
      <w:pPr>
        <w:spacing w:line="360" w:lineRule="auto"/>
        <w:ind w:firstLine="709"/>
        <w:contextualSpacing/>
        <w:jc w:val="both"/>
        <w:rPr>
          <w:sz w:val="24"/>
          <w:szCs w:val="24"/>
        </w:rPr>
      </w:pPr>
      <w:r w:rsidRPr="000742E5">
        <w:rPr>
          <w:sz w:val="24"/>
          <w:szCs w:val="24"/>
        </w:rPr>
        <w:t>давать оценку новым ситуациям, вносить коррективы в деятельность, оценивать соответствие результатов целям;</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9A68A2" w:rsidRPr="000742E5" w:rsidRDefault="009A68A2" w:rsidP="009A68A2">
      <w:pPr>
        <w:spacing w:line="360" w:lineRule="auto"/>
        <w:ind w:firstLine="709"/>
        <w:contextualSpacing/>
        <w:jc w:val="both"/>
        <w:rPr>
          <w:sz w:val="24"/>
          <w:szCs w:val="24"/>
        </w:rPr>
      </w:pPr>
      <w:r w:rsidRPr="000742E5">
        <w:rPr>
          <w:sz w:val="24"/>
          <w:szCs w:val="24"/>
        </w:rPr>
        <w:t>использовать приёмы рефлексии для оценки ситуации, выбора верного решения;</w:t>
      </w:r>
    </w:p>
    <w:p w:rsidR="009A68A2" w:rsidRPr="000742E5" w:rsidRDefault="009A68A2" w:rsidP="009A68A2">
      <w:pPr>
        <w:spacing w:line="360" w:lineRule="auto"/>
        <w:ind w:firstLine="709"/>
        <w:contextualSpacing/>
        <w:jc w:val="both"/>
        <w:rPr>
          <w:sz w:val="24"/>
          <w:szCs w:val="24"/>
        </w:rPr>
      </w:pPr>
      <w:r w:rsidRPr="000742E5">
        <w:rPr>
          <w:sz w:val="24"/>
          <w:szCs w:val="24"/>
        </w:rPr>
        <w:t>уметь оценивать риски и своевременно принимать решения по их снижению;</w:t>
      </w:r>
    </w:p>
    <w:p w:rsidR="009A68A2" w:rsidRPr="000742E5" w:rsidRDefault="009A68A2" w:rsidP="009A68A2">
      <w:pPr>
        <w:spacing w:line="360" w:lineRule="auto"/>
        <w:ind w:firstLine="709"/>
        <w:contextualSpacing/>
        <w:jc w:val="both"/>
        <w:rPr>
          <w:sz w:val="24"/>
          <w:szCs w:val="24"/>
        </w:rPr>
      </w:pPr>
      <w:r w:rsidRPr="000742E5">
        <w:rPr>
          <w:sz w:val="24"/>
          <w:szCs w:val="24"/>
        </w:rPr>
        <w:t>принимать мотивы и аргументы других при анализе результатов деятельности;</w:t>
      </w:r>
    </w:p>
    <w:p w:rsidR="009A68A2" w:rsidRPr="000742E5" w:rsidRDefault="009A68A2" w:rsidP="009A68A2">
      <w:pPr>
        <w:spacing w:line="360" w:lineRule="auto"/>
        <w:ind w:firstLine="709"/>
        <w:contextualSpacing/>
        <w:jc w:val="both"/>
        <w:rPr>
          <w:sz w:val="24"/>
          <w:szCs w:val="24"/>
        </w:rPr>
      </w:pPr>
      <w:r w:rsidRPr="000742E5">
        <w:rPr>
          <w:sz w:val="24"/>
          <w:szCs w:val="24"/>
        </w:rPr>
        <w:t>принимать себя, понимая свои недостатки и достоинства;</w:t>
      </w:r>
    </w:p>
    <w:p w:rsidR="009A68A2" w:rsidRPr="000742E5" w:rsidRDefault="009A68A2" w:rsidP="009A68A2">
      <w:pPr>
        <w:spacing w:line="360" w:lineRule="auto"/>
        <w:ind w:firstLine="709"/>
        <w:contextualSpacing/>
        <w:jc w:val="both"/>
        <w:rPr>
          <w:sz w:val="24"/>
          <w:szCs w:val="24"/>
        </w:rPr>
      </w:pPr>
      <w:r w:rsidRPr="000742E5">
        <w:rPr>
          <w:sz w:val="24"/>
          <w:szCs w:val="24"/>
        </w:rPr>
        <w:t>принимать мотивы и аргументы других при анализе результатов деятельности;</w:t>
      </w:r>
    </w:p>
    <w:p w:rsidR="009A68A2" w:rsidRPr="000742E5" w:rsidRDefault="009A68A2" w:rsidP="009A68A2">
      <w:pPr>
        <w:spacing w:line="360" w:lineRule="auto"/>
        <w:ind w:firstLine="709"/>
        <w:contextualSpacing/>
        <w:jc w:val="both"/>
        <w:rPr>
          <w:sz w:val="24"/>
          <w:szCs w:val="24"/>
        </w:rPr>
      </w:pPr>
      <w:r w:rsidRPr="000742E5">
        <w:rPr>
          <w:sz w:val="24"/>
          <w:szCs w:val="24"/>
        </w:rPr>
        <w:t>признавать своё право и право других на ошибки;</w:t>
      </w:r>
    </w:p>
    <w:p w:rsidR="009A68A2" w:rsidRPr="000742E5" w:rsidRDefault="009A68A2" w:rsidP="009A68A2">
      <w:pPr>
        <w:spacing w:line="360" w:lineRule="auto"/>
        <w:ind w:firstLine="709"/>
        <w:contextualSpacing/>
        <w:jc w:val="both"/>
        <w:rPr>
          <w:sz w:val="24"/>
          <w:szCs w:val="24"/>
        </w:rPr>
      </w:pPr>
      <w:r w:rsidRPr="000742E5">
        <w:rPr>
          <w:sz w:val="24"/>
          <w:szCs w:val="24"/>
        </w:rPr>
        <w:t>развивать способность понимать мир с позиции другого человека.</w:t>
      </w:r>
    </w:p>
    <w:p w:rsidR="009A68A2" w:rsidRPr="000742E5" w:rsidRDefault="009A68A2" w:rsidP="009A68A2">
      <w:pPr>
        <w:spacing w:line="360" w:lineRule="auto"/>
        <w:ind w:firstLine="709"/>
        <w:contextualSpacing/>
        <w:jc w:val="both"/>
        <w:rPr>
          <w:sz w:val="24"/>
          <w:szCs w:val="24"/>
        </w:rPr>
      </w:pPr>
      <w:r w:rsidRPr="000742E5">
        <w:rPr>
          <w:sz w:val="24"/>
          <w:szCs w:val="24"/>
        </w:rPr>
        <w:t>134.8.2.7. У обучающегося будут сформированы следующие умения совместной деятельности как часть коммуникативных универсальных учебных действий:</w:t>
      </w:r>
    </w:p>
    <w:p w:rsidR="009A68A2" w:rsidRPr="000742E5" w:rsidRDefault="009A68A2" w:rsidP="009A68A2">
      <w:pPr>
        <w:spacing w:line="360" w:lineRule="auto"/>
        <w:ind w:firstLine="709"/>
        <w:contextualSpacing/>
        <w:jc w:val="both"/>
        <w:rPr>
          <w:sz w:val="24"/>
          <w:szCs w:val="24"/>
        </w:rPr>
      </w:pPr>
      <w:r w:rsidRPr="000742E5">
        <w:rPr>
          <w:sz w:val="24"/>
          <w:szCs w:val="24"/>
        </w:rPr>
        <w:t>понимать и использовать преимущества командной и индивидуальной работы;</w:t>
      </w:r>
    </w:p>
    <w:p w:rsidR="009A68A2" w:rsidRPr="000742E5" w:rsidRDefault="009A68A2" w:rsidP="009A68A2">
      <w:pPr>
        <w:spacing w:line="360" w:lineRule="auto"/>
        <w:ind w:firstLine="709"/>
        <w:contextualSpacing/>
        <w:jc w:val="both"/>
        <w:rPr>
          <w:sz w:val="24"/>
          <w:szCs w:val="24"/>
        </w:rPr>
      </w:pPr>
      <w:r w:rsidRPr="000742E5">
        <w:rPr>
          <w:sz w:val="24"/>
          <w:szCs w:val="24"/>
        </w:rPr>
        <w:t>выбирать тематику и методы совместных действий с учётом общих интересов, и возможностей каждого члена коллектива;</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A68A2" w:rsidRPr="000742E5" w:rsidRDefault="009A68A2" w:rsidP="009A68A2">
      <w:pPr>
        <w:spacing w:line="360" w:lineRule="auto"/>
        <w:ind w:firstLine="709"/>
        <w:contextualSpacing/>
        <w:jc w:val="both"/>
        <w:rPr>
          <w:sz w:val="24"/>
          <w:szCs w:val="24"/>
        </w:rPr>
      </w:pPr>
      <w:r w:rsidRPr="000742E5">
        <w:rPr>
          <w:sz w:val="24"/>
          <w:szCs w:val="24"/>
        </w:rPr>
        <w:lastRenderedPageBreak/>
        <w:t>оценивать качество вклада своего и каждого участника команды в общий результат по разработанным критериям;</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предлагать новые проекты, оценивать идеи с позиции новизны, оригинальности, практической значимости; </w:t>
      </w:r>
    </w:p>
    <w:p w:rsidR="009A68A2" w:rsidRPr="000742E5" w:rsidRDefault="009A68A2" w:rsidP="009A68A2">
      <w:pPr>
        <w:spacing w:line="360" w:lineRule="auto"/>
        <w:ind w:firstLine="709"/>
        <w:contextualSpacing/>
        <w:jc w:val="both"/>
        <w:rPr>
          <w:sz w:val="24"/>
          <w:szCs w:val="24"/>
        </w:rPr>
      </w:pPr>
      <w:r w:rsidRPr="000742E5">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A68A2" w:rsidRPr="000742E5" w:rsidRDefault="009A68A2" w:rsidP="009A68A2">
      <w:pPr>
        <w:spacing w:line="360" w:lineRule="auto"/>
        <w:ind w:firstLine="709"/>
        <w:contextualSpacing/>
        <w:jc w:val="both"/>
        <w:rPr>
          <w:sz w:val="24"/>
          <w:szCs w:val="24"/>
        </w:rPr>
      </w:pPr>
      <w:r w:rsidRPr="000742E5">
        <w:rPr>
          <w:sz w:val="24"/>
          <w:szCs w:val="24"/>
        </w:rPr>
        <w:t>134.8.3. К концу обучения в 10 классе обучающийся получит следующие предметные результаты по отдельным темам программы по физической культуре:</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134.8.3.1. Раздел «Знания о физической культуре»: </w:t>
      </w:r>
    </w:p>
    <w:p w:rsidR="009A68A2" w:rsidRPr="000742E5" w:rsidRDefault="009A68A2" w:rsidP="009A68A2">
      <w:pPr>
        <w:spacing w:line="360" w:lineRule="auto"/>
        <w:ind w:firstLine="709"/>
        <w:contextualSpacing/>
        <w:jc w:val="both"/>
        <w:rPr>
          <w:sz w:val="24"/>
          <w:szCs w:val="24"/>
        </w:rPr>
      </w:pPr>
      <w:r w:rsidRPr="000742E5">
        <w:rPr>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sidRPr="000742E5">
        <w:rPr>
          <w:sz w:val="24"/>
          <w:szCs w:val="24"/>
        </w:rPr>
        <w:br/>
        <w:t>при организации активного отдыха в разнообразных формах физкультурно-оздоровительной и спортивно-массовой деятельности;</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sidRPr="000742E5">
        <w:rPr>
          <w:sz w:val="24"/>
          <w:szCs w:val="24"/>
        </w:rPr>
        <w:br/>
        <w:t xml:space="preserve">и формы организации, возможность использовать для самостоятельных занятий </w:t>
      </w:r>
      <w:r w:rsidRPr="000742E5">
        <w:rPr>
          <w:sz w:val="24"/>
          <w:szCs w:val="24"/>
        </w:rPr>
        <w:br/>
        <w:t xml:space="preserve">с учётом индивидуальных интересов и функциональных возможностей. </w:t>
      </w:r>
    </w:p>
    <w:p w:rsidR="009A68A2" w:rsidRPr="000742E5" w:rsidRDefault="009A68A2" w:rsidP="009A68A2">
      <w:pPr>
        <w:spacing w:line="360" w:lineRule="auto"/>
        <w:ind w:firstLine="709"/>
        <w:contextualSpacing/>
        <w:jc w:val="both"/>
        <w:rPr>
          <w:sz w:val="24"/>
          <w:szCs w:val="24"/>
        </w:rPr>
      </w:pPr>
      <w:r w:rsidRPr="000742E5">
        <w:rPr>
          <w:sz w:val="24"/>
          <w:szCs w:val="24"/>
        </w:rPr>
        <w:t>134.8.3.2. Раздел «Организация самостоятельных занятий»:</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sidRPr="000742E5">
        <w:rPr>
          <w:sz w:val="24"/>
          <w:szCs w:val="24"/>
        </w:rPr>
        <w:br/>
        <w:t xml:space="preserve">и направленности самостоятельных занятий кондиционной тренировкой, оценке </w:t>
      </w:r>
      <w:r w:rsidRPr="000742E5">
        <w:rPr>
          <w:sz w:val="24"/>
          <w:szCs w:val="24"/>
        </w:rPr>
        <w:br/>
        <w:t xml:space="preserve">её эффективности; </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9A68A2" w:rsidRPr="000742E5" w:rsidRDefault="009A68A2" w:rsidP="009A68A2">
      <w:pPr>
        <w:spacing w:line="360" w:lineRule="auto"/>
        <w:ind w:firstLine="709"/>
        <w:contextualSpacing/>
        <w:jc w:val="both"/>
        <w:rPr>
          <w:sz w:val="24"/>
          <w:szCs w:val="24"/>
        </w:rPr>
      </w:pPr>
      <w:r w:rsidRPr="000742E5">
        <w:rPr>
          <w:sz w:val="24"/>
          <w:szCs w:val="24"/>
        </w:rPr>
        <w:t>134.8.3.3. Раздел «Физическое совершенствование»:</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A68A2" w:rsidRPr="000742E5" w:rsidRDefault="009A68A2" w:rsidP="009A68A2">
      <w:pPr>
        <w:spacing w:line="360" w:lineRule="auto"/>
        <w:ind w:firstLine="709"/>
        <w:contextualSpacing/>
        <w:jc w:val="both"/>
        <w:rPr>
          <w:sz w:val="24"/>
          <w:szCs w:val="24"/>
        </w:rPr>
      </w:pPr>
      <w:r w:rsidRPr="000742E5">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9A68A2" w:rsidRPr="000742E5" w:rsidRDefault="009A68A2" w:rsidP="009A68A2">
      <w:pPr>
        <w:spacing w:line="360" w:lineRule="auto"/>
        <w:ind w:firstLine="709"/>
        <w:contextualSpacing/>
        <w:jc w:val="both"/>
        <w:rPr>
          <w:sz w:val="24"/>
          <w:szCs w:val="24"/>
        </w:rPr>
      </w:pPr>
      <w:r w:rsidRPr="000742E5">
        <w:rPr>
          <w:sz w:val="24"/>
          <w:szCs w:val="24"/>
        </w:rPr>
        <w:lastRenderedPageBreak/>
        <w:t xml:space="preserve">выполнять упражнения общефизической подготовки, использовать </w:t>
      </w:r>
      <w:r w:rsidRPr="000742E5">
        <w:rPr>
          <w:sz w:val="24"/>
          <w:szCs w:val="24"/>
        </w:rPr>
        <w:br/>
        <w:t>их в планировании кондиционной тренировки;</w:t>
      </w:r>
    </w:p>
    <w:p w:rsidR="009A68A2" w:rsidRPr="000742E5" w:rsidRDefault="009A68A2" w:rsidP="009A68A2">
      <w:pPr>
        <w:spacing w:line="360" w:lineRule="auto"/>
        <w:ind w:firstLine="709"/>
        <w:contextualSpacing/>
        <w:jc w:val="both"/>
        <w:rPr>
          <w:sz w:val="24"/>
          <w:szCs w:val="24"/>
        </w:rPr>
      </w:pPr>
      <w:r w:rsidRPr="000742E5">
        <w:rPr>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9A68A2" w:rsidRPr="000742E5" w:rsidRDefault="009A68A2" w:rsidP="009A68A2">
      <w:pPr>
        <w:spacing w:line="360" w:lineRule="auto"/>
        <w:ind w:firstLine="709"/>
        <w:contextualSpacing/>
        <w:jc w:val="both"/>
        <w:rPr>
          <w:sz w:val="24"/>
          <w:szCs w:val="24"/>
        </w:rPr>
      </w:pPr>
      <w:r w:rsidRPr="000742E5">
        <w:rPr>
          <w:sz w:val="24"/>
          <w:szCs w:val="24"/>
        </w:rPr>
        <w:t>134.8.4. К концу обучения в 11 классе обучающийся получит следующие предметные результаты по отдельным темам программы по физической культуре:</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134.8.4.1. Раздел «Знания о физической культуре»: </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9A68A2" w:rsidRPr="000742E5" w:rsidRDefault="009A68A2" w:rsidP="009A68A2">
      <w:pPr>
        <w:spacing w:line="360" w:lineRule="auto"/>
        <w:ind w:firstLine="709"/>
        <w:contextualSpacing/>
        <w:jc w:val="both"/>
        <w:rPr>
          <w:sz w:val="24"/>
          <w:szCs w:val="24"/>
        </w:rPr>
      </w:pPr>
      <w:r w:rsidRPr="000742E5">
        <w:rPr>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9A68A2" w:rsidRPr="000742E5" w:rsidRDefault="009A68A2" w:rsidP="009A68A2">
      <w:pPr>
        <w:spacing w:line="360" w:lineRule="auto"/>
        <w:ind w:firstLine="709"/>
        <w:contextualSpacing/>
        <w:jc w:val="both"/>
        <w:rPr>
          <w:sz w:val="24"/>
          <w:szCs w:val="24"/>
        </w:rPr>
      </w:pPr>
      <w:r w:rsidRPr="000742E5">
        <w:rPr>
          <w:sz w:val="24"/>
          <w:szCs w:val="24"/>
        </w:rPr>
        <w:t>134.8.4.2. Раздел «Организация самостоятельных занятий»:</w:t>
      </w:r>
    </w:p>
    <w:p w:rsidR="009A68A2" w:rsidRPr="000742E5" w:rsidRDefault="009A68A2" w:rsidP="009A68A2">
      <w:pPr>
        <w:spacing w:line="360" w:lineRule="auto"/>
        <w:ind w:firstLine="709"/>
        <w:contextualSpacing/>
        <w:jc w:val="both"/>
        <w:rPr>
          <w:sz w:val="24"/>
          <w:szCs w:val="24"/>
        </w:rPr>
      </w:pPr>
      <w:r w:rsidRPr="000742E5">
        <w:rPr>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организовывать и проводить сеансы релаксации, банных процедур </w:t>
      </w:r>
      <w:r w:rsidRPr="000742E5">
        <w:rPr>
          <w:sz w:val="24"/>
          <w:szCs w:val="24"/>
        </w:rPr>
        <w:br/>
        <w:t xml:space="preserve">и самомассажа с целью восстановления организма после умственных и физических нагрузок; </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sidRPr="000742E5">
        <w:rPr>
          <w:sz w:val="24"/>
          <w:szCs w:val="24"/>
        </w:rPr>
        <w:br/>
        <w:t xml:space="preserve">их содержание и физические нагрузки исходя из индивидуальных результатов </w:t>
      </w:r>
      <w:r w:rsidRPr="000742E5">
        <w:rPr>
          <w:sz w:val="24"/>
          <w:szCs w:val="24"/>
        </w:rPr>
        <w:br/>
        <w:t xml:space="preserve">в тестовых испытаниях. </w:t>
      </w:r>
    </w:p>
    <w:p w:rsidR="009A68A2" w:rsidRPr="000742E5" w:rsidRDefault="009A68A2" w:rsidP="009A68A2">
      <w:pPr>
        <w:spacing w:line="360" w:lineRule="auto"/>
        <w:ind w:firstLine="709"/>
        <w:contextualSpacing/>
        <w:jc w:val="both"/>
        <w:rPr>
          <w:sz w:val="24"/>
          <w:szCs w:val="24"/>
        </w:rPr>
      </w:pPr>
      <w:r w:rsidRPr="000742E5">
        <w:rPr>
          <w:sz w:val="24"/>
          <w:szCs w:val="24"/>
        </w:rPr>
        <w:t>134.8.4.3. Раздел «Физическое совершенствование»:</w:t>
      </w:r>
    </w:p>
    <w:p w:rsidR="009A68A2" w:rsidRPr="000742E5" w:rsidRDefault="009A68A2" w:rsidP="009A68A2">
      <w:pPr>
        <w:spacing w:line="360" w:lineRule="auto"/>
        <w:ind w:firstLine="709"/>
        <w:contextualSpacing/>
        <w:jc w:val="both"/>
        <w:rPr>
          <w:sz w:val="24"/>
          <w:szCs w:val="24"/>
        </w:rPr>
      </w:pPr>
      <w:r w:rsidRPr="000742E5">
        <w:rPr>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A68A2" w:rsidRPr="000742E5" w:rsidRDefault="009A68A2" w:rsidP="009A68A2">
      <w:pPr>
        <w:spacing w:line="360" w:lineRule="auto"/>
        <w:ind w:firstLine="709"/>
        <w:contextualSpacing/>
        <w:jc w:val="both"/>
        <w:rPr>
          <w:sz w:val="24"/>
          <w:szCs w:val="24"/>
        </w:rPr>
      </w:pPr>
      <w:r w:rsidRPr="000742E5">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9A68A2" w:rsidRPr="000742E5" w:rsidRDefault="009A68A2" w:rsidP="009A68A2">
      <w:pPr>
        <w:spacing w:line="360" w:lineRule="auto"/>
        <w:ind w:firstLine="709"/>
        <w:contextualSpacing/>
        <w:jc w:val="both"/>
        <w:rPr>
          <w:sz w:val="24"/>
          <w:szCs w:val="24"/>
        </w:rPr>
      </w:pPr>
      <w:r w:rsidRPr="000742E5">
        <w:rPr>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9A68A2" w:rsidRPr="000742E5" w:rsidRDefault="009A68A2" w:rsidP="009A68A2">
      <w:pPr>
        <w:spacing w:line="360" w:lineRule="auto"/>
        <w:ind w:firstLine="709"/>
        <w:contextualSpacing/>
        <w:jc w:val="both"/>
        <w:rPr>
          <w:sz w:val="24"/>
          <w:szCs w:val="24"/>
        </w:rPr>
      </w:pPr>
      <w:r w:rsidRPr="000742E5">
        <w:rPr>
          <w:sz w:val="24"/>
          <w:szCs w:val="24"/>
        </w:rPr>
        <w:lastRenderedPageBreak/>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9A68A2" w:rsidRPr="000742E5" w:rsidRDefault="009A68A2" w:rsidP="009A68A2">
      <w:pPr>
        <w:spacing w:line="360" w:lineRule="auto"/>
        <w:ind w:firstLine="709"/>
        <w:contextualSpacing/>
        <w:jc w:val="both"/>
        <w:rPr>
          <w:sz w:val="24"/>
          <w:szCs w:val="24"/>
        </w:rPr>
      </w:pPr>
      <w:r w:rsidRPr="000742E5">
        <w:rPr>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9A68A2" w:rsidRPr="000742E5" w:rsidRDefault="009A68A2" w:rsidP="009A68A2">
      <w:pPr>
        <w:spacing w:line="360" w:lineRule="auto"/>
        <w:ind w:firstLine="709"/>
        <w:jc w:val="both"/>
        <w:rPr>
          <w:sz w:val="24"/>
          <w:szCs w:val="24"/>
        </w:rPr>
      </w:pPr>
      <w:r w:rsidRPr="000742E5">
        <w:rPr>
          <w:sz w:val="24"/>
          <w:szCs w:val="24"/>
        </w:rPr>
        <w:t>134.9. Учебный предмет «Физическая культура». Модули по видам спорта.</w:t>
      </w:r>
    </w:p>
    <w:p w:rsidR="009A68A2" w:rsidRPr="000742E5" w:rsidRDefault="009A68A2" w:rsidP="00742912">
      <w:pPr>
        <w:spacing w:line="240" w:lineRule="atLeast"/>
        <w:ind w:firstLine="709"/>
        <w:rPr>
          <w:sz w:val="24"/>
          <w:szCs w:val="24"/>
        </w:rPr>
      </w:pPr>
      <w:r w:rsidRPr="000742E5">
        <w:rPr>
          <w:sz w:val="24"/>
          <w:szCs w:val="24"/>
        </w:rPr>
        <w:t>134.9.5. Модуль «Футбол».</w:t>
      </w:r>
    </w:p>
    <w:p w:rsidR="009A68A2" w:rsidRPr="000742E5" w:rsidRDefault="009A68A2" w:rsidP="00742912">
      <w:pPr>
        <w:spacing w:line="240" w:lineRule="atLeast"/>
        <w:ind w:firstLine="709"/>
        <w:rPr>
          <w:sz w:val="24"/>
          <w:szCs w:val="24"/>
        </w:rPr>
      </w:pPr>
      <w:r w:rsidRPr="000742E5">
        <w:rPr>
          <w:sz w:val="24"/>
          <w:szCs w:val="24"/>
        </w:rPr>
        <w:t>134.9.5.1. Пояснительная записка модуля «Футбол».</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color w:val="000000"/>
          <w:sz w:val="24"/>
          <w:szCs w:val="24"/>
          <w:lang w:eastAsia="zh-CN"/>
        </w:rPr>
        <w:br/>
        <w:t xml:space="preserve">и использования </w:t>
      </w:r>
      <w:r w:rsidRPr="000742E5">
        <w:rPr>
          <w:sz w:val="24"/>
          <w:szCs w:val="24"/>
          <w:lang w:eastAsia="zh-CN"/>
        </w:rPr>
        <w:t xml:space="preserve">спортивно-ориентированных форм, </w:t>
      </w:r>
      <w:r w:rsidRPr="000742E5">
        <w:rPr>
          <w:color w:val="000000"/>
          <w:sz w:val="24"/>
          <w:szCs w:val="24"/>
          <w:lang w:eastAsia="zh-CN"/>
        </w:rPr>
        <w:t xml:space="preserve">средств и методов </w:t>
      </w:r>
      <w:r w:rsidRPr="000742E5">
        <w:rPr>
          <w:sz w:val="24"/>
          <w:szCs w:val="24"/>
          <w:lang w:eastAsia="zh-CN"/>
        </w:rPr>
        <w:t xml:space="preserve">обучения </w:t>
      </w:r>
      <w:r w:rsidRPr="000742E5">
        <w:rPr>
          <w:sz w:val="24"/>
          <w:szCs w:val="24"/>
          <w:lang w:eastAsia="zh-CN"/>
        </w:rPr>
        <w:br/>
        <w:t>по различным видов спорта.</w:t>
      </w:r>
    </w:p>
    <w:p w:rsidR="009A68A2" w:rsidRPr="000742E5" w:rsidRDefault="009A68A2" w:rsidP="00742912">
      <w:pPr>
        <w:spacing w:line="240" w:lineRule="atLeast"/>
        <w:ind w:firstLine="709"/>
        <w:rPr>
          <w:sz w:val="24"/>
          <w:szCs w:val="24"/>
          <w:bdr w:val="nil"/>
          <w:lang w:eastAsia="ru-RU"/>
        </w:rPr>
      </w:pPr>
      <w:r w:rsidRPr="000742E5">
        <w:rPr>
          <w:sz w:val="24"/>
          <w:szCs w:val="24"/>
        </w:rPr>
        <w:t xml:space="preserve">Футбол – самая популярная и доступная игра, которая </w:t>
      </w:r>
      <w:r w:rsidRPr="000742E5">
        <w:rPr>
          <w:rFonts w:eastAsia="Arial Unicode MS"/>
          <w:sz w:val="24"/>
          <w:szCs w:val="24"/>
          <w:bdr w:val="nil"/>
          <w:lang w:eastAsia="ru-RU"/>
        </w:rPr>
        <w:t xml:space="preserve">является эффективным средством физического воспитания, </w:t>
      </w:r>
      <w:r w:rsidRPr="000742E5">
        <w:rPr>
          <w:sz w:val="24"/>
          <w:szCs w:val="24"/>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sidRPr="000742E5">
        <w:rPr>
          <w:sz w:val="24"/>
          <w:szCs w:val="24"/>
          <w:bdr w:val="nil"/>
          <w:lang w:eastAsia="ru-RU"/>
        </w:rPr>
        <w:br/>
        <w:t>и спортом, их личностному и профессиональному самоопределению.</w:t>
      </w:r>
    </w:p>
    <w:p w:rsidR="009A68A2" w:rsidRPr="000742E5" w:rsidRDefault="009A68A2" w:rsidP="00742912">
      <w:pPr>
        <w:spacing w:line="240" w:lineRule="atLeast"/>
        <w:ind w:firstLine="709"/>
        <w:rPr>
          <w:sz w:val="24"/>
          <w:szCs w:val="24"/>
        </w:rPr>
      </w:pPr>
      <w:r w:rsidRPr="000742E5">
        <w:rPr>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0742E5">
        <w:rPr>
          <w:spacing w:val="-3"/>
          <w:sz w:val="24"/>
          <w:szCs w:val="24"/>
        </w:rPr>
        <w:t xml:space="preserve">командная </w:t>
      </w:r>
      <w:r w:rsidRPr="000742E5">
        <w:rPr>
          <w:sz w:val="24"/>
          <w:szCs w:val="24"/>
        </w:rPr>
        <w:t xml:space="preserve">игра, в которой каждому члену </w:t>
      </w:r>
      <w:r w:rsidRPr="000742E5">
        <w:rPr>
          <w:spacing w:val="-3"/>
          <w:sz w:val="24"/>
          <w:szCs w:val="24"/>
        </w:rPr>
        <w:t xml:space="preserve">команды </w:t>
      </w:r>
      <w:r w:rsidRPr="000742E5">
        <w:rPr>
          <w:sz w:val="24"/>
          <w:szCs w:val="24"/>
        </w:rPr>
        <w:t xml:space="preserve">надо уметь выстраивать отношения с другими игроками. Психологический климат в </w:t>
      </w:r>
      <w:r w:rsidRPr="000742E5">
        <w:rPr>
          <w:spacing w:val="-3"/>
          <w:sz w:val="24"/>
          <w:szCs w:val="24"/>
        </w:rPr>
        <w:t xml:space="preserve">команде </w:t>
      </w:r>
      <w:r w:rsidRPr="000742E5">
        <w:rPr>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0742E5">
        <w:rPr>
          <w:spacing w:val="-3"/>
          <w:sz w:val="24"/>
          <w:szCs w:val="24"/>
        </w:rPr>
        <w:t xml:space="preserve">находить </w:t>
      </w:r>
      <w:r w:rsidRPr="000742E5">
        <w:rPr>
          <w:sz w:val="24"/>
          <w:szCs w:val="24"/>
        </w:rPr>
        <w:t xml:space="preserve">общий язык с партнером, а также решать </w:t>
      </w:r>
      <w:r w:rsidRPr="000742E5">
        <w:rPr>
          <w:spacing w:val="-3"/>
          <w:sz w:val="24"/>
          <w:szCs w:val="24"/>
        </w:rPr>
        <w:t>конфликтные</w:t>
      </w:r>
      <w:r w:rsidRPr="000742E5">
        <w:rPr>
          <w:spacing w:val="1"/>
          <w:sz w:val="24"/>
          <w:szCs w:val="24"/>
        </w:rPr>
        <w:t xml:space="preserve"> </w:t>
      </w:r>
      <w:r w:rsidRPr="000742E5">
        <w:rPr>
          <w:sz w:val="24"/>
          <w:szCs w:val="24"/>
        </w:rPr>
        <w:t>ситуации.</w:t>
      </w:r>
    </w:p>
    <w:p w:rsidR="009A68A2" w:rsidRPr="000742E5" w:rsidRDefault="009A68A2" w:rsidP="00742912">
      <w:pPr>
        <w:spacing w:line="240" w:lineRule="atLeast"/>
        <w:ind w:firstLine="709"/>
        <w:rPr>
          <w:rFonts w:eastAsia="Courier New"/>
          <w:sz w:val="24"/>
          <w:szCs w:val="24"/>
          <w:lang w:eastAsia="ru-RU" w:bidi="ru-RU"/>
        </w:rPr>
      </w:pPr>
      <w:r w:rsidRPr="000742E5">
        <w:rPr>
          <w:rFonts w:eastAsia="Courier New"/>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A68A2" w:rsidRPr="000742E5" w:rsidRDefault="009A68A2" w:rsidP="00742912">
      <w:pPr>
        <w:spacing w:line="240" w:lineRule="atLeast"/>
        <w:ind w:firstLine="709"/>
        <w:rPr>
          <w:rFonts w:eastAsia="Courier New"/>
          <w:sz w:val="24"/>
          <w:szCs w:val="24"/>
          <w:lang w:eastAsia="ru-RU" w:bidi="ru-RU"/>
        </w:rPr>
      </w:pPr>
      <w:r w:rsidRPr="000742E5">
        <w:rPr>
          <w:rFonts w:eastAsia="Courier New"/>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w:t>
      </w:r>
      <w:r w:rsidRPr="000742E5">
        <w:rPr>
          <w:rFonts w:eastAsia="Courier New"/>
          <w:sz w:val="24"/>
          <w:szCs w:val="24"/>
          <w:lang w:eastAsia="ru-RU" w:bidi="ru-RU"/>
        </w:rPr>
        <w:br/>
        <w:t xml:space="preserve">так и для девочек, повышает умственную работоспособность, снижает </w:t>
      </w:r>
      <w:r w:rsidRPr="000742E5">
        <w:rPr>
          <w:sz w:val="24"/>
          <w:szCs w:val="24"/>
          <w:lang w:eastAsia="ru-RU" w:bidi="ru-RU"/>
        </w:rPr>
        <w:t>заболеваемость</w:t>
      </w:r>
      <w:r w:rsidRPr="000742E5">
        <w:rPr>
          <w:rFonts w:eastAsia="Courier New"/>
          <w:sz w:val="24"/>
          <w:szCs w:val="24"/>
          <w:lang w:eastAsia="ru-RU" w:bidi="ru-RU"/>
        </w:rPr>
        <w:t xml:space="preserve"> и утомление у обучающихся, возникающее в ходе учебных занятий.</w:t>
      </w:r>
    </w:p>
    <w:p w:rsidR="009A68A2" w:rsidRPr="000742E5" w:rsidRDefault="009A68A2" w:rsidP="00742912">
      <w:pPr>
        <w:spacing w:line="240" w:lineRule="atLeast"/>
        <w:ind w:firstLine="709"/>
        <w:rPr>
          <w:rFonts w:eastAsia="Courier New"/>
          <w:sz w:val="24"/>
          <w:szCs w:val="24"/>
          <w:lang w:eastAsia="ru-RU" w:bidi="ru-RU"/>
        </w:rPr>
      </w:pPr>
      <w:r w:rsidRPr="000742E5">
        <w:rPr>
          <w:sz w:val="24"/>
          <w:szCs w:val="24"/>
        </w:rPr>
        <w:t>134.9.5.2. </w:t>
      </w:r>
      <w:r w:rsidRPr="000742E5">
        <w:rPr>
          <w:rFonts w:eastAsia="Courier New"/>
          <w:sz w:val="24"/>
          <w:szCs w:val="24"/>
          <w:lang w:eastAsia="ru-RU" w:bidi="ru-RU"/>
        </w:rPr>
        <w:t xml:space="preserve">Целями изучения модуля «Футбол» являются: </w:t>
      </w:r>
      <w:r w:rsidRPr="000742E5">
        <w:rPr>
          <w:sz w:val="24"/>
          <w:szCs w:val="24"/>
        </w:rPr>
        <w:t xml:space="preserve">формирование </w:t>
      </w:r>
      <w:r w:rsidRPr="000742E5">
        <w:rPr>
          <w:sz w:val="24"/>
          <w:szCs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0742E5">
        <w:rPr>
          <w:sz w:val="24"/>
          <w:szCs w:val="24"/>
        </w:rPr>
        <w:br/>
        <w:t>и спортом с использованием средств вида спорта «футбол».</w:t>
      </w:r>
    </w:p>
    <w:p w:rsidR="009A68A2" w:rsidRPr="000742E5" w:rsidRDefault="009A68A2" w:rsidP="00742912">
      <w:pPr>
        <w:spacing w:line="240" w:lineRule="atLeast"/>
        <w:ind w:firstLine="709"/>
        <w:rPr>
          <w:sz w:val="24"/>
          <w:szCs w:val="24"/>
        </w:rPr>
      </w:pPr>
      <w:bookmarkStart w:id="32" w:name="_Hlk125550293"/>
      <w:bookmarkStart w:id="33" w:name="_Hlk125544518"/>
      <w:r w:rsidRPr="000742E5">
        <w:rPr>
          <w:sz w:val="24"/>
          <w:szCs w:val="24"/>
        </w:rPr>
        <w:t xml:space="preserve">134.9.5.3. Задачами изучения модуля </w:t>
      </w:r>
      <w:r w:rsidRPr="000742E5">
        <w:rPr>
          <w:sz w:val="24"/>
          <w:szCs w:val="24"/>
          <w:lang w:eastAsia="ar-SA"/>
        </w:rPr>
        <w:t xml:space="preserve">«Футбол» </w:t>
      </w:r>
      <w:r w:rsidRPr="000742E5">
        <w:rPr>
          <w:sz w:val="24"/>
          <w:szCs w:val="24"/>
        </w:rPr>
        <w:t>являются</w:t>
      </w:r>
      <w:bookmarkEnd w:id="32"/>
      <w:r w:rsidRPr="000742E5">
        <w:rPr>
          <w:sz w:val="24"/>
          <w:szCs w:val="24"/>
        </w:rPr>
        <w:t>:</w:t>
      </w:r>
    </w:p>
    <w:bookmarkEnd w:id="33"/>
    <w:p w:rsidR="009A68A2" w:rsidRPr="000742E5" w:rsidRDefault="009A68A2" w:rsidP="00742912">
      <w:pPr>
        <w:spacing w:line="240" w:lineRule="atLeast"/>
        <w:ind w:firstLine="709"/>
        <w:rPr>
          <w:sz w:val="24"/>
          <w:szCs w:val="24"/>
        </w:rPr>
      </w:pPr>
      <w:r w:rsidRPr="000742E5">
        <w:rPr>
          <w:sz w:val="24"/>
          <w:szCs w:val="24"/>
        </w:rPr>
        <w:t>всестороннее гармоничное развитие детей, увеличение объёма их двигательной активности;</w:t>
      </w:r>
    </w:p>
    <w:p w:rsidR="009A68A2" w:rsidRPr="000742E5" w:rsidRDefault="009A68A2" w:rsidP="00742912">
      <w:pPr>
        <w:spacing w:line="240" w:lineRule="atLeast"/>
        <w:ind w:firstLine="709"/>
        <w:rPr>
          <w:sz w:val="24"/>
          <w:szCs w:val="24"/>
        </w:rPr>
      </w:pPr>
      <w:r w:rsidRPr="000742E5">
        <w:rPr>
          <w:rFonts w:eastAsia="Arial Unicode MS"/>
          <w:sz w:val="24"/>
          <w:szCs w:val="24"/>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sidRPr="000742E5">
        <w:rPr>
          <w:rFonts w:eastAsia="Arial Unicode MS"/>
          <w:sz w:val="24"/>
          <w:szCs w:val="24"/>
        </w:rPr>
        <w:br/>
        <w:t>и физической подготовке обучающихся;</w:t>
      </w:r>
    </w:p>
    <w:p w:rsidR="009A68A2" w:rsidRPr="000742E5" w:rsidRDefault="009A68A2" w:rsidP="00742912">
      <w:pPr>
        <w:spacing w:line="240" w:lineRule="atLeast"/>
        <w:ind w:firstLine="709"/>
        <w:rPr>
          <w:sz w:val="24"/>
          <w:szCs w:val="24"/>
        </w:rPr>
      </w:pPr>
      <w:r w:rsidRPr="000742E5">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A68A2" w:rsidRPr="000742E5" w:rsidRDefault="009A68A2" w:rsidP="00742912">
      <w:pPr>
        <w:spacing w:line="240" w:lineRule="atLeast"/>
        <w:ind w:firstLine="709"/>
        <w:rPr>
          <w:sz w:val="24"/>
          <w:szCs w:val="24"/>
        </w:rPr>
      </w:pPr>
      <w:r w:rsidRPr="000742E5">
        <w:rPr>
          <w:sz w:val="24"/>
          <w:szCs w:val="24"/>
        </w:rPr>
        <w:t xml:space="preserve">ознакомление и обучение физическим упражнениям общеразвивающей </w:t>
      </w:r>
      <w:r w:rsidRPr="000742E5">
        <w:rPr>
          <w:sz w:val="24"/>
          <w:szCs w:val="24"/>
        </w:rPr>
        <w:br/>
        <w:t xml:space="preserve">и корригирующей направленности посредством освоения технических действий </w:t>
      </w:r>
      <w:r w:rsidRPr="000742E5">
        <w:rPr>
          <w:sz w:val="24"/>
          <w:szCs w:val="24"/>
        </w:rPr>
        <w:br/>
        <w:t>в футболе;</w:t>
      </w:r>
    </w:p>
    <w:p w:rsidR="009A68A2" w:rsidRPr="000742E5" w:rsidRDefault="009A68A2" w:rsidP="00742912">
      <w:pPr>
        <w:spacing w:line="240" w:lineRule="atLeast"/>
        <w:ind w:firstLine="709"/>
        <w:rPr>
          <w:sz w:val="24"/>
          <w:szCs w:val="24"/>
        </w:rPr>
      </w:pPr>
      <w:r w:rsidRPr="000742E5">
        <w:rPr>
          <w:sz w:val="24"/>
          <w:szCs w:val="24"/>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0742E5">
        <w:rPr>
          <w:sz w:val="24"/>
          <w:szCs w:val="24"/>
        </w:rPr>
        <w:br/>
        <w:t>в процессе развития и укрепления здоровья, физическом развитии обучающихся;</w:t>
      </w:r>
    </w:p>
    <w:p w:rsidR="009A68A2" w:rsidRPr="000742E5" w:rsidRDefault="009A68A2" w:rsidP="00742912">
      <w:pPr>
        <w:spacing w:line="240" w:lineRule="atLeast"/>
        <w:ind w:firstLine="709"/>
        <w:rPr>
          <w:sz w:val="24"/>
          <w:szCs w:val="24"/>
        </w:rPr>
      </w:pPr>
      <w:r w:rsidRPr="000742E5">
        <w:rPr>
          <w:sz w:val="24"/>
          <w:szCs w:val="24"/>
        </w:rPr>
        <w:lastRenderedPageBreak/>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sidRPr="000742E5">
        <w:rPr>
          <w:sz w:val="24"/>
          <w:szCs w:val="24"/>
        </w:rPr>
        <w:br/>
        <w:t>по футболу;</w:t>
      </w:r>
    </w:p>
    <w:p w:rsidR="009A68A2" w:rsidRPr="000742E5" w:rsidRDefault="009A68A2" w:rsidP="00742912">
      <w:pPr>
        <w:spacing w:line="240" w:lineRule="atLeast"/>
        <w:ind w:firstLine="709"/>
        <w:rPr>
          <w:sz w:val="24"/>
          <w:szCs w:val="24"/>
        </w:rPr>
      </w:pPr>
      <w:r w:rsidRPr="000742E5">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A68A2" w:rsidRPr="000742E5" w:rsidRDefault="009A68A2" w:rsidP="00742912">
      <w:pPr>
        <w:spacing w:line="240" w:lineRule="atLeast"/>
        <w:ind w:firstLine="709"/>
        <w:rPr>
          <w:sz w:val="24"/>
          <w:szCs w:val="24"/>
          <w:lang w:eastAsia="ru-RU" w:bidi="ru-RU"/>
        </w:rPr>
      </w:pPr>
      <w:r w:rsidRPr="000742E5">
        <w:rPr>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9A68A2" w:rsidRPr="000742E5" w:rsidRDefault="009A68A2" w:rsidP="00742912">
      <w:pPr>
        <w:spacing w:line="240" w:lineRule="atLeast"/>
        <w:ind w:firstLine="709"/>
        <w:rPr>
          <w:sz w:val="24"/>
          <w:szCs w:val="24"/>
        </w:rPr>
      </w:pPr>
      <w:r w:rsidRPr="000742E5">
        <w:rPr>
          <w:sz w:val="24"/>
          <w:szCs w:val="24"/>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0742E5">
        <w:rPr>
          <w:sz w:val="24"/>
          <w:szCs w:val="24"/>
        </w:rPr>
        <w:br/>
        <w:t>в</w:t>
      </w:r>
      <w:r w:rsidRPr="000742E5">
        <w:rPr>
          <w:spacing w:val="-1"/>
          <w:sz w:val="24"/>
          <w:szCs w:val="24"/>
        </w:rPr>
        <w:t xml:space="preserve"> </w:t>
      </w:r>
      <w:r w:rsidRPr="000742E5">
        <w:rPr>
          <w:sz w:val="24"/>
          <w:szCs w:val="24"/>
        </w:rPr>
        <w:t>соревнованиях;</w:t>
      </w:r>
    </w:p>
    <w:p w:rsidR="009A68A2" w:rsidRPr="000742E5" w:rsidRDefault="009A68A2" w:rsidP="00742912">
      <w:pPr>
        <w:spacing w:line="240" w:lineRule="atLeast"/>
        <w:ind w:firstLine="709"/>
        <w:rPr>
          <w:sz w:val="24"/>
          <w:szCs w:val="24"/>
        </w:rPr>
      </w:pPr>
      <w:r w:rsidRPr="000742E5">
        <w:rPr>
          <w:sz w:val="24"/>
          <w:szCs w:val="24"/>
        </w:rPr>
        <w:t>выявление, развитие и поддержка одарённых детей в области спорта.</w:t>
      </w:r>
    </w:p>
    <w:p w:rsidR="009A68A2" w:rsidRPr="000742E5" w:rsidRDefault="009A68A2" w:rsidP="00742912">
      <w:pPr>
        <w:spacing w:line="240" w:lineRule="atLeast"/>
        <w:ind w:firstLine="709"/>
        <w:rPr>
          <w:sz w:val="24"/>
          <w:szCs w:val="24"/>
        </w:rPr>
      </w:pPr>
      <w:r w:rsidRPr="000742E5">
        <w:rPr>
          <w:sz w:val="24"/>
          <w:szCs w:val="24"/>
        </w:rPr>
        <w:t>134.9.5.4. Место и роль модуля «Футбол».</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il"/>
          <w:lang w:eastAsia="ru-RU"/>
        </w:rPr>
      </w:pPr>
      <w:r w:rsidRPr="000742E5">
        <w:rPr>
          <w:sz w:val="24"/>
          <w:szCs w:val="24"/>
          <w:lang w:eastAsia="zh-CN"/>
        </w:rPr>
        <w:t xml:space="preserve">Модуль «Футбол» </w:t>
      </w:r>
      <w:bookmarkStart w:id="34" w:name="_Hlk125550350"/>
      <w:r w:rsidRPr="000742E5">
        <w:rPr>
          <w:sz w:val="24"/>
          <w:szCs w:val="24"/>
        </w:rPr>
        <w:t xml:space="preserve">доступен для освоения всем обучающимся, независимо </w:t>
      </w:r>
      <w:r w:rsidRPr="000742E5">
        <w:rPr>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sz w:val="24"/>
          <w:szCs w:val="24"/>
          <w:bdr w:val="nil"/>
          <w:lang w:eastAsia="ru-RU"/>
        </w:rPr>
        <w:t xml:space="preserve"> </w:t>
      </w:r>
      <w:bookmarkEnd w:id="34"/>
      <w:r w:rsidRPr="000742E5">
        <w:rPr>
          <w:color w:val="000000"/>
          <w:sz w:val="24"/>
          <w:szCs w:val="24"/>
          <w:bdr w:val="nil"/>
          <w:lang w:eastAsia="ru-RU"/>
        </w:rPr>
        <w:t>Р</w:t>
      </w:r>
      <w:r w:rsidRPr="000742E5">
        <w:rPr>
          <w:sz w:val="24"/>
          <w:szCs w:val="24"/>
          <w:bdr w:val="nil"/>
          <w:lang w:eastAsia="ru-RU"/>
        </w:rPr>
        <w:t>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A68A2" w:rsidRPr="000742E5" w:rsidRDefault="009A68A2" w:rsidP="00742912">
      <w:pPr>
        <w:spacing w:line="240" w:lineRule="atLeast"/>
        <w:ind w:firstLine="709"/>
        <w:rPr>
          <w:sz w:val="24"/>
          <w:szCs w:val="24"/>
          <w:lang w:eastAsia="ru-RU"/>
        </w:rPr>
      </w:pPr>
      <w:r w:rsidRPr="000742E5">
        <w:rPr>
          <w:color w:val="000000"/>
          <w:sz w:val="24"/>
          <w:szCs w:val="24"/>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0742E5">
        <w:rPr>
          <w:color w:val="000000"/>
          <w:sz w:val="24"/>
          <w:szCs w:val="24"/>
          <w:bdr w:val="nil"/>
          <w:lang w:eastAsia="ru-RU"/>
        </w:rPr>
        <w:br/>
        <w:t xml:space="preserve">и спортивным играм, гимнастике, а также </w:t>
      </w:r>
      <w:r w:rsidRPr="000742E5">
        <w:rPr>
          <w:color w:val="000000"/>
          <w:sz w:val="24"/>
          <w:szCs w:val="24"/>
          <w:lang w:eastAsia="ru-RU"/>
        </w:rPr>
        <w:t xml:space="preserve">в освоении программ в рамках внеурочной деятельности, </w:t>
      </w:r>
      <w:r w:rsidRPr="000742E5">
        <w:rPr>
          <w:sz w:val="24"/>
          <w:szCs w:val="24"/>
          <w:lang w:eastAsia="zh-CN"/>
        </w:rPr>
        <w:t xml:space="preserve">дополнительного образования, </w:t>
      </w:r>
      <w:r w:rsidRPr="000742E5">
        <w:rPr>
          <w:color w:val="000000"/>
          <w:sz w:val="24"/>
          <w:szCs w:val="24"/>
          <w:lang w:eastAsia="ru-RU"/>
        </w:rPr>
        <w:t xml:space="preserve">деятельности школьных спортивных клубов, подготовке </w:t>
      </w:r>
      <w:r w:rsidRPr="000742E5">
        <w:rPr>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0742E5">
        <w:rPr>
          <w:color w:val="000000"/>
          <w:sz w:val="24"/>
          <w:szCs w:val="24"/>
          <w:lang w:eastAsia="ru-RU"/>
        </w:rPr>
        <w:t xml:space="preserve">и участию </w:t>
      </w:r>
      <w:r w:rsidRPr="000742E5">
        <w:rPr>
          <w:color w:val="000000"/>
          <w:sz w:val="24"/>
          <w:szCs w:val="24"/>
          <w:lang w:eastAsia="ru-RU"/>
        </w:rPr>
        <w:br/>
        <w:t>в спортивных мероприятиях.</w:t>
      </w:r>
      <w:r w:rsidRPr="000742E5">
        <w:rPr>
          <w:sz w:val="24"/>
          <w:szCs w:val="24"/>
          <w:lang w:eastAsia="ru-RU"/>
        </w:rPr>
        <w:t xml:space="preserve">  </w:t>
      </w:r>
    </w:p>
    <w:p w:rsidR="009A68A2" w:rsidRPr="000742E5" w:rsidRDefault="009A68A2" w:rsidP="00742912">
      <w:pPr>
        <w:spacing w:line="240" w:lineRule="atLeast"/>
        <w:ind w:firstLine="709"/>
        <w:rPr>
          <w:sz w:val="24"/>
          <w:szCs w:val="24"/>
        </w:rPr>
      </w:pPr>
      <w:r w:rsidRPr="000742E5">
        <w:rPr>
          <w:sz w:val="24"/>
          <w:szCs w:val="24"/>
        </w:rPr>
        <w:t>134.9.5.5. Модуль «Футбол» может быть реализован в следующих вариантах:</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zh-CN"/>
        </w:rPr>
      </w:pPr>
      <w:r w:rsidRPr="000742E5">
        <w:rPr>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9A68A2" w:rsidRPr="000742E5" w:rsidRDefault="009A68A2" w:rsidP="00742912">
      <w:pPr>
        <w:spacing w:line="240" w:lineRule="atLeast"/>
        <w:ind w:firstLine="709"/>
        <w:rPr>
          <w:color w:val="000000"/>
          <w:sz w:val="24"/>
          <w:szCs w:val="24"/>
          <w:bdr w:val="nil"/>
          <w:lang w:eastAsia="ru-RU"/>
        </w:rPr>
      </w:pPr>
      <w:r w:rsidRPr="000742E5">
        <w:rPr>
          <w:sz w:val="24"/>
          <w:szCs w:val="24"/>
          <w:lang w:eastAsia="zh-CN"/>
        </w:rPr>
        <w:t xml:space="preserve">в виде целостного последовательного учебного модуля, изучаемого </w:t>
      </w:r>
      <w:r w:rsidRPr="000742E5">
        <w:rPr>
          <w:sz w:val="24"/>
          <w:szCs w:val="24"/>
          <w:lang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0742E5">
        <w:rPr>
          <w:sz w:val="24"/>
          <w:szCs w:val="24"/>
          <w:bdr w:val="nil"/>
          <w:lang w:eastAsia="ru-RU"/>
        </w:rPr>
        <w:t xml:space="preserve"> </w:t>
      </w:r>
      <w:r w:rsidRPr="000742E5">
        <w:rPr>
          <w:sz w:val="24"/>
          <w:szCs w:val="24"/>
          <w:bdr w:val="nil"/>
          <w:lang w:eastAsia="ru-RU"/>
        </w:rPr>
        <w:br/>
      </w:r>
      <w:r w:rsidRPr="000742E5">
        <w:rPr>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9A68A2" w:rsidRPr="000742E5" w:rsidRDefault="009A68A2" w:rsidP="00742912">
      <w:pPr>
        <w:spacing w:line="240" w:lineRule="atLeast"/>
        <w:ind w:firstLine="709"/>
        <w:rPr>
          <w:sz w:val="24"/>
          <w:szCs w:val="24"/>
        </w:rPr>
      </w:pPr>
      <w:r w:rsidRPr="000742E5">
        <w:rPr>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sz w:val="24"/>
          <w:szCs w:val="24"/>
          <w:lang w:eastAsia="zh-CN"/>
        </w:rPr>
        <w:t xml:space="preserve">деятельности школьных спортивных клубов </w:t>
      </w:r>
      <w:r w:rsidRPr="000742E5">
        <w:rPr>
          <w:rFonts w:eastAsia="Arial Unicode MS"/>
          <w:sz w:val="24"/>
          <w:szCs w:val="24"/>
        </w:rPr>
        <w:t xml:space="preserve">(рекомендуемый объем </w:t>
      </w:r>
      <w:r w:rsidRPr="000742E5">
        <w:rPr>
          <w:sz w:val="24"/>
          <w:szCs w:val="24"/>
          <w:bdr w:val="none" w:sz="0" w:space="0" w:color="auto" w:frame="1"/>
          <w:lang w:eastAsia="zh-CN"/>
        </w:rPr>
        <w:t>в 10 - 11 классах – по 34 часа</w:t>
      </w:r>
      <w:r w:rsidRPr="000742E5">
        <w:rPr>
          <w:rFonts w:eastAsia="Arial Unicode MS"/>
          <w:sz w:val="24"/>
          <w:szCs w:val="24"/>
        </w:rPr>
        <w:t>).</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zh-CN"/>
        </w:rPr>
      </w:pPr>
      <w:r w:rsidRPr="000742E5">
        <w:rPr>
          <w:sz w:val="24"/>
          <w:szCs w:val="24"/>
        </w:rPr>
        <w:t>134.9.</w:t>
      </w:r>
      <w:r w:rsidRPr="000742E5">
        <w:rPr>
          <w:sz w:val="24"/>
          <w:szCs w:val="24"/>
          <w:lang w:eastAsia="zh-CN"/>
        </w:rPr>
        <w:t>5.6. Содержание модуля «Футбол».</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zh-CN"/>
        </w:rPr>
      </w:pPr>
      <w:r w:rsidRPr="000742E5">
        <w:rPr>
          <w:sz w:val="24"/>
          <w:szCs w:val="24"/>
          <w:lang w:eastAsia="zh-CN"/>
        </w:rPr>
        <w:t>1) Знания о футболе.</w:t>
      </w:r>
    </w:p>
    <w:p w:rsidR="009A68A2" w:rsidRPr="000742E5" w:rsidRDefault="009A68A2" w:rsidP="00742912">
      <w:pPr>
        <w:pBdr>
          <w:top w:val="nil"/>
          <w:left w:val="nil"/>
          <w:bottom w:val="nil"/>
          <w:right w:val="nil"/>
          <w:between w:val="nil"/>
          <w:bar w:val="nil"/>
        </w:pBdr>
        <w:spacing w:line="240" w:lineRule="atLeast"/>
        <w:ind w:firstLine="709"/>
        <w:rPr>
          <w:sz w:val="24"/>
          <w:szCs w:val="24"/>
        </w:rPr>
      </w:pPr>
      <w:r w:rsidRPr="000742E5">
        <w:rPr>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9A68A2" w:rsidRPr="000742E5" w:rsidRDefault="009A68A2" w:rsidP="00742912">
      <w:pPr>
        <w:pBdr>
          <w:top w:val="nil"/>
          <w:left w:val="nil"/>
          <w:bottom w:val="nil"/>
          <w:right w:val="nil"/>
          <w:between w:val="nil"/>
          <w:bar w:val="nil"/>
        </w:pBdr>
        <w:spacing w:line="240" w:lineRule="atLeast"/>
        <w:ind w:firstLine="709"/>
        <w:rPr>
          <w:color w:val="000000"/>
          <w:sz w:val="24"/>
          <w:szCs w:val="24"/>
          <w:bdr w:val="nil"/>
          <w:lang w:eastAsia="ru-RU"/>
        </w:rPr>
      </w:pPr>
      <w:r w:rsidRPr="000742E5">
        <w:rPr>
          <w:sz w:val="24"/>
          <w:szCs w:val="24"/>
        </w:rPr>
        <w:t>Организация и проведение соревнований по футболу. Правила игры в футбол, роль и обязанности судейской бригады.</w:t>
      </w:r>
    </w:p>
    <w:p w:rsidR="009A68A2" w:rsidRPr="000742E5" w:rsidRDefault="009A68A2" w:rsidP="00742912">
      <w:pPr>
        <w:spacing w:line="240" w:lineRule="atLeast"/>
        <w:ind w:firstLine="709"/>
        <w:rPr>
          <w:sz w:val="24"/>
          <w:szCs w:val="24"/>
        </w:rPr>
      </w:pPr>
      <w:r w:rsidRPr="000742E5">
        <w:rPr>
          <w:sz w:val="24"/>
          <w:szCs w:val="24"/>
        </w:rPr>
        <w:t xml:space="preserve">Основные направления развития спортивного менеджмента и маркетинга </w:t>
      </w:r>
      <w:r w:rsidRPr="000742E5">
        <w:rPr>
          <w:sz w:val="24"/>
          <w:szCs w:val="24"/>
        </w:rPr>
        <w:br/>
        <w:t>в футболе. Структура управления в профессиональных футбольных клубах, направления деятельности.</w:t>
      </w:r>
    </w:p>
    <w:p w:rsidR="009A68A2" w:rsidRPr="000742E5" w:rsidRDefault="009A68A2" w:rsidP="00742912">
      <w:pPr>
        <w:spacing w:line="240" w:lineRule="atLeast"/>
        <w:ind w:firstLine="709"/>
        <w:rPr>
          <w:sz w:val="24"/>
          <w:szCs w:val="24"/>
        </w:rPr>
      </w:pPr>
      <w:r w:rsidRPr="000742E5">
        <w:rPr>
          <w:sz w:val="24"/>
          <w:szCs w:val="24"/>
        </w:rPr>
        <w:t xml:space="preserve">Средства общей и специальной физической подготовки, применяемые </w:t>
      </w:r>
      <w:r w:rsidRPr="000742E5">
        <w:rPr>
          <w:sz w:val="24"/>
          <w:szCs w:val="24"/>
        </w:rPr>
        <w:br/>
        <w:t>при занятиях футболом.</w:t>
      </w:r>
    </w:p>
    <w:p w:rsidR="009A68A2" w:rsidRPr="000742E5" w:rsidRDefault="009A68A2" w:rsidP="00742912">
      <w:pPr>
        <w:tabs>
          <w:tab w:val="left" w:pos="9639"/>
        </w:tabs>
        <w:spacing w:line="240" w:lineRule="atLeast"/>
        <w:ind w:firstLine="709"/>
        <w:rPr>
          <w:sz w:val="24"/>
          <w:szCs w:val="24"/>
        </w:rPr>
      </w:pPr>
      <w:r w:rsidRPr="000742E5">
        <w:rPr>
          <w:sz w:val="24"/>
          <w:szCs w:val="24"/>
        </w:rPr>
        <w:t xml:space="preserve">Правила по технике безопасности во время занятий и соревнований </w:t>
      </w:r>
      <w:r w:rsidRPr="000742E5">
        <w:rPr>
          <w:sz w:val="24"/>
          <w:szCs w:val="24"/>
        </w:rPr>
        <w:br/>
      </w:r>
      <w:r w:rsidRPr="000742E5">
        <w:rPr>
          <w:sz w:val="24"/>
          <w:szCs w:val="24"/>
        </w:rPr>
        <w:lastRenderedPageBreak/>
        <w:t>по футболу. Правила безопасного, правомерного поведения во время соревнований по футболу в качестве зрителя или болельщика.</w:t>
      </w:r>
    </w:p>
    <w:p w:rsidR="009A68A2" w:rsidRPr="000742E5" w:rsidRDefault="009A68A2" w:rsidP="00742912">
      <w:pPr>
        <w:spacing w:line="240" w:lineRule="atLeast"/>
        <w:ind w:firstLine="709"/>
        <w:rPr>
          <w:sz w:val="24"/>
          <w:szCs w:val="24"/>
        </w:rPr>
      </w:pPr>
      <w:r w:rsidRPr="000742E5">
        <w:rPr>
          <w:sz w:val="24"/>
          <w:szCs w:val="24"/>
        </w:rPr>
        <w:t>Профилактика спортивного травматизма футболистов, причины возникновения травм и методы их устранения.</w:t>
      </w:r>
    </w:p>
    <w:p w:rsidR="009A68A2" w:rsidRPr="000742E5" w:rsidRDefault="009A68A2" w:rsidP="00742912">
      <w:pPr>
        <w:spacing w:line="240" w:lineRule="atLeast"/>
        <w:ind w:firstLine="709"/>
        <w:rPr>
          <w:sz w:val="24"/>
          <w:szCs w:val="24"/>
        </w:rPr>
      </w:pPr>
      <w:r w:rsidRPr="000742E5">
        <w:rPr>
          <w:sz w:val="24"/>
          <w:szCs w:val="24"/>
        </w:rPr>
        <w:t xml:space="preserve">Профилактика пагубных привычек, асоциального поведения. Антидопинговое поведение. </w:t>
      </w:r>
    </w:p>
    <w:p w:rsidR="009A68A2" w:rsidRPr="000742E5" w:rsidRDefault="009A68A2" w:rsidP="00742912">
      <w:pPr>
        <w:spacing w:line="240" w:lineRule="atLeast"/>
        <w:ind w:firstLine="709"/>
        <w:rPr>
          <w:sz w:val="24"/>
          <w:szCs w:val="24"/>
          <w:lang w:eastAsia="zh-CN"/>
        </w:rPr>
      </w:pPr>
      <w:bookmarkStart w:id="35" w:name="_Hlk125044604"/>
      <w:r w:rsidRPr="000742E5">
        <w:rPr>
          <w:sz w:val="24"/>
          <w:szCs w:val="24"/>
          <w:lang w:eastAsia="zh-CN"/>
        </w:rPr>
        <w:t>2</w:t>
      </w:r>
      <w:bookmarkEnd w:id="35"/>
      <w:r w:rsidRPr="000742E5">
        <w:rPr>
          <w:sz w:val="24"/>
          <w:szCs w:val="24"/>
          <w:lang w:eastAsia="zh-CN"/>
        </w:rPr>
        <w:t>) Способы самостоятельной деятельности.</w:t>
      </w:r>
    </w:p>
    <w:p w:rsidR="009A68A2" w:rsidRPr="000742E5" w:rsidRDefault="009A68A2" w:rsidP="00742912">
      <w:pPr>
        <w:spacing w:line="240" w:lineRule="atLeast"/>
        <w:ind w:firstLine="709"/>
        <w:rPr>
          <w:sz w:val="24"/>
          <w:szCs w:val="24"/>
        </w:rPr>
      </w:pPr>
      <w:r w:rsidRPr="000742E5">
        <w:rPr>
          <w:sz w:val="24"/>
          <w:szCs w:val="24"/>
        </w:rPr>
        <w:t xml:space="preserve">Организация, проведение самостоятельных занятий по футболу и занятий </w:t>
      </w:r>
      <w:r w:rsidRPr="000742E5">
        <w:rPr>
          <w:sz w:val="24"/>
          <w:szCs w:val="24"/>
        </w:rPr>
        <w:br/>
        <w:t>на развитие физических качеств футболиста. Правила безопасности во время самостоятельных занятий футболом.</w:t>
      </w:r>
    </w:p>
    <w:p w:rsidR="009A68A2" w:rsidRPr="000742E5" w:rsidRDefault="009A68A2" w:rsidP="00742912">
      <w:pPr>
        <w:spacing w:line="240" w:lineRule="atLeast"/>
        <w:ind w:firstLine="709"/>
        <w:rPr>
          <w:sz w:val="24"/>
          <w:szCs w:val="24"/>
        </w:rPr>
      </w:pPr>
      <w:r w:rsidRPr="000742E5">
        <w:rPr>
          <w:sz w:val="24"/>
          <w:szCs w:val="24"/>
        </w:rPr>
        <w:t>Комплексы упражнений общеразвивающей, подготовительной и специальной направленности.</w:t>
      </w:r>
    </w:p>
    <w:p w:rsidR="009A68A2" w:rsidRPr="000742E5" w:rsidRDefault="009A68A2" w:rsidP="00742912">
      <w:pPr>
        <w:spacing w:line="240" w:lineRule="atLeast"/>
        <w:ind w:firstLine="709"/>
        <w:rPr>
          <w:sz w:val="24"/>
          <w:szCs w:val="24"/>
        </w:rPr>
      </w:pPr>
      <w:r w:rsidRPr="000742E5">
        <w:rPr>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A68A2" w:rsidRPr="000742E5" w:rsidRDefault="009A68A2" w:rsidP="00742912">
      <w:pPr>
        <w:spacing w:line="240" w:lineRule="atLeast"/>
        <w:ind w:firstLine="709"/>
        <w:rPr>
          <w:sz w:val="24"/>
          <w:szCs w:val="24"/>
        </w:rPr>
      </w:pPr>
      <w:r w:rsidRPr="000742E5">
        <w:rPr>
          <w:sz w:val="24"/>
          <w:szCs w:val="24"/>
        </w:rPr>
        <w:t xml:space="preserve">Средства восстановления после физических нагрузок на занятиях футболом </w:t>
      </w:r>
      <w:r w:rsidRPr="000742E5">
        <w:rPr>
          <w:sz w:val="24"/>
          <w:szCs w:val="24"/>
        </w:rPr>
        <w:br/>
        <w:t>и соревновательной деятельности.</w:t>
      </w:r>
    </w:p>
    <w:p w:rsidR="009A68A2" w:rsidRPr="000742E5" w:rsidRDefault="009A68A2" w:rsidP="00742912">
      <w:pPr>
        <w:spacing w:line="240" w:lineRule="atLeast"/>
        <w:ind w:firstLine="709"/>
        <w:rPr>
          <w:sz w:val="24"/>
          <w:szCs w:val="24"/>
        </w:rPr>
      </w:pPr>
      <w:r w:rsidRPr="000742E5">
        <w:rPr>
          <w:sz w:val="24"/>
          <w:szCs w:val="24"/>
        </w:rPr>
        <w:t>Системы проведения и судейство соревнований по футболу.</w:t>
      </w:r>
    </w:p>
    <w:p w:rsidR="009A68A2" w:rsidRPr="000742E5" w:rsidRDefault="009A68A2" w:rsidP="00742912">
      <w:pPr>
        <w:spacing w:line="240" w:lineRule="atLeast"/>
        <w:ind w:firstLine="709"/>
        <w:rPr>
          <w:sz w:val="24"/>
          <w:szCs w:val="24"/>
        </w:rPr>
      </w:pPr>
      <w:r w:rsidRPr="000742E5">
        <w:rPr>
          <w:sz w:val="24"/>
          <w:szCs w:val="24"/>
        </w:rPr>
        <w:t xml:space="preserve">Технологии предупреждения и нивелирования конфликтных ситуации </w:t>
      </w:r>
      <w:r w:rsidRPr="000742E5">
        <w:rPr>
          <w:sz w:val="24"/>
          <w:szCs w:val="24"/>
        </w:rPr>
        <w:br/>
        <w:t>во время занятий футболом, решения спорных и проблемных ситуаций.</w:t>
      </w:r>
    </w:p>
    <w:p w:rsidR="009A68A2" w:rsidRPr="000742E5" w:rsidRDefault="009A68A2" w:rsidP="00742912">
      <w:pPr>
        <w:spacing w:line="240" w:lineRule="atLeast"/>
        <w:ind w:firstLine="709"/>
        <w:rPr>
          <w:sz w:val="24"/>
          <w:szCs w:val="24"/>
        </w:rPr>
      </w:pPr>
      <w:r w:rsidRPr="000742E5">
        <w:rPr>
          <w:sz w:val="24"/>
          <w:szCs w:val="24"/>
        </w:rPr>
        <w:t>Причины возникновения</w:t>
      </w:r>
      <w:r w:rsidRPr="000742E5">
        <w:rPr>
          <w:spacing w:val="-15"/>
          <w:sz w:val="24"/>
          <w:szCs w:val="24"/>
        </w:rPr>
        <w:t xml:space="preserve"> </w:t>
      </w:r>
      <w:r w:rsidRPr="000742E5">
        <w:rPr>
          <w:sz w:val="24"/>
          <w:szCs w:val="24"/>
        </w:rPr>
        <w:t xml:space="preserve">ошибок при выполнении технических приёмов </w:t>
      </w:r>
      <w:r w:rsidRPr="000742E5">
        <w:rPr>
          <w:sz w:val="24"/>
          <w:szCs w:val="24"/>
        </w:rPr>
        <w:br/>
        <w:t>и способы их устранения. Основы анализа</w:t>
      </w:r>
      <w:r w:rsidRPr="000742E5">
        <w:rPr>
          <w:spacing w:val="-18"/>
          <w:sz w:val="24"/>
          <w:szCs w:val="24"/>
        </w:rPr>
        <w:t xml:space="preserve"> </w:t>
      </w:r>
      <w:r w:rsidRPr="000742E5">
        <w:rPr>
          <w:sz w:val="24"/>
          <w:szCs w:val="24"/>
        </w:rPr>
        <w:t>собственной игры и игры команды соперников.</w:t>
      </w:r>
    </w:p>
    <w:p w:rsidR="009A68A2" w:rsidRPr="000742E5" w:rsidRDefault="009A68A2" w:rsidP="00742912">
      <w:pPr>
        <w:pBdr>
          <w:top w:val="nil"/>
          <w:left w:val="nil"/>
          <w:bottom w:val="nil"/>
          <w:right w:val="nil"/>
          <w:between w:val="nil"/>
          <w:bar w:val="nil"/>
        </w:pBdr>
        <w:spacing w:line="240" w:lineRule="atLeast"/>
        <w:ind w:firstLine="709"/>
        <w:rPr>
          <w:sz w:val="24"/>
          <w:szCs w:val="24"/>
          <w:bdr w:val="none" w:sz="0" w:space="0" w:color="auto" w:frame="1"/>
          <w:lang w:eastAsia="ru-RU"/>
        </w:rPr>
      </w:pPr>
      <w:r w:rsidRPr="000742E5">
        <w:rPr>
          <w:sz w:val="24"/>
          <w:szCs w:val="24"/>
          <w:bdr w:val="none" w:sz="0" w:space="0" w:color="auto" w:frame="1"/>
          <w:lang w:eastAsia="ru-RU"/>
        </w:rPr>
        <w:t>Тестирование уровня физической и технической подготовленности в футболе.</w:t>
      </w:r>
    </w:p>
    <w:p w:rsidR="009A68A2" w:rsidRPr="000742E5" w:rsidRDefault="009A68A2" w:rsidP="00742912">
      <w:pPr>
        <w:spacing w:line="240" w:lineRule="atLeast"/>
        <w:ind w:firstLine="709"/>
        <w:rPr>
          <w:sz w:val="24"/>
          <w:szCs w:val="24"/>
          <w:lang w:eastAsia="zh-CN"/>
        </w:rPr>
      </w:pPr>
      <w:r w:rsidRPr="000742E5">
        <w:rPr>
          <w:sz w:val="24"/>
          <w:szCs w:val="24"/>
          <w:lang w:eastAsia="zh-CN"/>
        </w:rPr>
        <w:t>3) Физическое совершенствование.</w:t>
      </w:r>
    </w:p>
    <w:p w:rsidR="009A68A2" w:rsidRPr="000742E5" w:rsidRDefault="009A68A2" w:rsidP="00742912">
      <w:pPr>
        <w:spacing w:line="240" w:lineRule="atLeast"/>
        <w:ind w:firstLine="709"/>
        <w:rPr>
          <w:sz w:val="24"/>
          <w:szCs w:val="24"/>
        </w:rPr>
      </w:pPr>
      <w:r w:rsidRPr="000742E5">
        <w:rPr>
          <w:sz w:val="24"/>
          <w:szCs w:val="24"/>
        </w:rPr>
        <w:t xml:space="preserve">Комплексы специальных упражнений для развития физических качеств </w:t>
      </w:r>
      <w:r w:rsidRPr="000742E5">
        <w:rPr>
          <w:sz w:val="24"/>
          <w:szCs w:val="24"/>
          <w:bdr w:val="none" w:sz="0" w:space="0" w:color="auto" w:frame="1"/>
          <w:lang w:eastAsia="ru-RU"/>
        </w:rPr>
        <w:t>(ловкости, гибкости, силы, выносливости, быстроты и скоростных способностей)</w:t>
      </w:r>
      <w:r w:rsidRPr="000742E5">
        <w:rPr>
          <w:sz w:val="24"/>
          <w:szCs w:val="24"/>
        </w:rPr>
        <w:t xml:space="preserve"> </w:t>
      </w:r>
      <w:r w:rsidRPr="000742E5">
        <w:rPr>
          <w:sz w:val="24"/>
          <w:szCs w:val="24"/>
        </w:rPr>
        <w:br/>
        <w:t>и упражнения на частоту движений ног.</w:t>
      </w:r>
    </w:p>
    <w:p w:rsidR="009A68A2" w:rsidRPr="000742E5" w:rsidRDefault="009A68A2" w:rsidP="00742912">
      <w:pPr>
        <w:spacing w:line="240" w:lineRule="atLeast"/>
        <w:ind w:firstLine="709"/>
        <w:rPr>
          <w:sz w:val="24"/>
          <w:szCs w:val="24"/>
        </w:rPr>
      </w:pPr>
      <w:bookmarkStart w:id="36" w:name="_Hlk125045334"/>
      <w:r w:rsidRPr="000742E5">
        <w:rPr>
          <w:sz w:val="24"/>
          <w:szCs w:val="24"/>
        </w:rPr>
        <w:t xml:space="preserve">Индивидуальные технические действия с мячом: </w:t>
      </w:r>
    </w:p>
    <w:bookmarkEnd w:id="36"/>
    <w:p w:rsidR="009A68A2" w:rsidRPr="000742E5" w:rsidRDefault="009A68A2" w:rsidP="00742912">
      <w:pPr>
        <w:spacing w:line="240" w:lineRule="atLeast"/>
        <w:ind w:firstLine="709"/>
        <w:rPr>
          <w:sz w:val="24"/>
          <w:szCs w:val="24"/>
        </w:rPr>
      </w:pPr>
      <w:r w:rsidRPr="000742E5">
        <w:rPr>
          <w:sz w:val="24"/>
          <w:szCs w:val="24"/>
        </w:rPr>
        <w:t xml:space="preserve">ведение мяча ногой различными способами – с изменением скорости </w:t>
      </w:r>
      <w:r w:rsidRPr="000742E5">
        <w:rPr>
          <w:sz w:val="24"/>
          <w:szCs w:val="24"/>
        </w:rPr>
        <w:br/>
        <w:t>и направления движения, с различным сочетанием техники владения мячом (развороты с мячом, обманные движения «финты», удары по мячу ногой);</w:t>
      </w:r>
    </w:p>
    <w:p w:rsidR="009A68A2" w:rsidRPr="000742E5" w:rsidRDefault="009A68A2" w:rsidP="00742912">
      <w:pPr>
        <w:spacing w:line="240" w:lineRule="atLeast"/>
        <w:ind w:firstLine="709"/>
        <w:rPr>
          <w:sz w:val="24"/>
          <w:szCs w:val="24"/>
        </w:rPr>
      </w:pPr>
      <w:r w:rsidRPr="000742E5">
        <w:rPr>
          <w:sz w:val="24"/>
          <w:szCs w:val="24"/>
        </w:rPr>
        <w:t xml:space="preserve">остановка мяча ногой </w:t>
      </w:r>
      <w:bookmarkStart w:id="37" w:name="_Hlk125045362"/>
      <w:r w:rsidRPr="000742E5">
        <w:rPr>
          <w:sz w:val="24"/>
          <w:szCs w:val="24"/>
        </w:rPr>
        <w:t>–</w:t>
      </w:r>
      <w:bookmarkEnd w:id="37"/>
      <w:r w:rsidRPr="000742E5">
        <w:rPr>
          <w:sz w:val="24"/>
          <w:szCs w:val="24"/>
        </w:rPr>
        <w:t xml:space="preserve"> внутренней стороной стопы, подошвой, средней частью подъема, с переводом в стороны;</w:t>
      </w:r>
    </w:p>
    <w:p w:rsidR="009A68A2" w:rsidRPr="000742E5" w:rsidRDefault="009A68A2" w:rsidP="00742912">
      <w:pPr>
        <w:spacing w:line="240" w:lineRule="atLeast"/>
        <w:ind w:firstLine="709"/>
        <w:rPr>
          <w:sz w:val="24"/>
          <w:szCs w:val="24"/>
        </w:rPr>
      </w:pPr>
      <w:r w:rsidRPr="000742E5">
        <w:rPr>
          <w:sz w:val="24"/>
          <w:szCs w:val="24"/>
        </w:rPr>
        <w:t>удары по мячу ногой – внутренней стороной стопы, внутренней частью подъема, средней частью подъема и внешней частью подъема;</w:t>
      </w:r>
    </w:p>
    <w:p w:rsidR="009A68A2" w:rsidRPr="000742E5" w:rsidRDefault="009A68A2" w:rsidP="00742912">
      <w:pPr>
        <w:spacing w:line="240" w:lineRule="atLeast"/>
        <w:ind w:firstLine="709"/>
        <w:rPr>
          <w:sz w:val="24"/>
          <w:szCs w:val="24"/>
        </w:rPr>
      </w:pPr>
      <w:r w:rsidRPr="000742E5">
        <w:rPr>
          <w:sz w:val="24"/>
          <w:szCs w:val="24"/>
        </w:rPr>
        <w:t>удар по мячу головой – серединой лба;</w:t>
      </w:r>
    </w:p>
    <w:p w:rsidR="009A68A2" w:rsidRPr="000742E5" w:rsidRDefault="009A68A2" w:rsidP="00742912">
      <w:pPr>
        <w:spacing w:line="240" w:lineRule="atLeast"/>
        <w:ind w:firstLine="709"/>
        <w:rPr>
          <w:sz w:val="24"/>
          <w:szCs w:val="24"/>
        </w:rPr>
      </w:pPr>
      <w:r w:rsidRPr="000742E5">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9A68A2" w:rsidRPr="000742E5" w:rsidRDefault="009A68A2" w:rsidP="00742912">
      <w:pPr>
        <w:spacing w:line="240" w:lineRule="atLeast"/>
        <w:ind w:firstLine="709"/>
        <w:rPr>
          <w:sz w:val="24"/>
          <w:szCs w:val="24"/>
        </w:rPr>
      </w:pPr>
      <w:r w:rsidRPr="000742E5">
        <w:rPr>
          <w:sz w:val="24"/>
          <w:szCs w:val="24"/>
        </w:rPr>
        <w:t>отбор мяча – выбиванием, перехватом.</w:t>
      </w:r>
    </w:p>
    <w:p w:rsidR="009A68A2" w:rsidRPr="000742E5" w:rsidRDefault="009A68A2" w:rsidP="00742912">
      <w:pPr>
        <w:spacing w:line="240" w:lineRule="atLeast"/>
        <w:ind w:firstLine="709"/>
        <w:rPr>
          <w:sz w:val="24"/>
          <w:szCs w:val="24"/>
        </w:rPr>
      </w:pPr>
      <w:r w:rsidRPr="000742E5">
        <w:rPr>
          <w:sz w:val="24"/>
          <w:szCs w:val="24"/>
        </w:rPr>
        <w:t>Вбрасывание мяча.</w:t>
      </w:r>
    </w:p>
    <w:p w:rsidR="009A68A2" w:rsidRPr="000742E5" w:rsidRDefault="009A68A2" w:rsidP="00742912">
      <w:pPr>
        <w:spacing w:line="240" w:lineRule="atLeast"/>
        <w:ind w:firstLine="709"/>
        <w:rPr>
          <w:sz w:val="24"/>
          <w:szCs w:val="24"/>
        </w:rPr>
      </w:pPr>
      <w:r w:rsidRPr="000742E5">
        <w:rPr>
          <w:sz w:val="24"/>
          <w:szCs w:val="24"/>
        </w:rPr>
        <w:t>Игровые</w:t>
      </w:r>
      <w:r w:rsidRPr="000742E5">
        <w:rPr>
          <w:spacing w:val="-20"/>
          <w:sz w:val="24"/>
          <w:szCs w:val="24"/>
        </w:rPr>
        <w:t xml:space="preserve"> </w:t>
      </w:r>
      <w:r w:rsidRPr="000742E5">
        <w:rPr>
          <w:sz w:val="24"/>
          <w:szCs w:val="24"/>
        </w:rPr>
        <w:t xml:space="preserve">комбинации и упражнения в парах, тройках, группах и тактические действия </w:t>
      </w:r>
      <w:bookmarkStart w:id="38" w:name="_Hlk125121132"/>
      <w:r w:rsidRPr="000742E5">
        <w:rPr>
          <w:sz w:val="24"/>
          <w:szCs w:val="24"/>
        </w:rPr>
        <w:t>(в процессе учебной игры и (или) соревновательной деятельности)</w:t>
      </w:r>
      <w:bookmarkEnd w:id="38"/>
      <w:r w:rsidRPr="000742E5">
        <w:rPr>
          <w:sz w:val="24"/>
          <w:szCs w:val="24"/>
        </w:rPr>
        <w:t xml:space="preserve">. Игра </w:t>
      </w:r>
      <w:r w:rsidRPr="000742E5">
        <w:rPr>
          <w:sz w:val="24"/>
          <w:szCs w:val="24"/>
        </w:rPr>
        <w:br/>
        <w:t>в футбол по упрощенным правилам.</w:t>
      </w:r>
    </w:p>
    <w:p w:rsidR="009A68A2" w:rsidRPr="000742E5" w:rsidRDefault="009A68A2" w:rsidP="00742912">
      <w:pPr>
        <w:spacing w:line="240" w:lineRule="atLeast"/>
        <w:ind w:firstLine="709"/>
        <w:rPr>
          <w:sz w:val="24"/>
          <w:szCs w:val="24"/>
        </w:rPr>
      </w:pPr>
      <w:r w:rsidRPr="000742E5">
        <w:rPr>
          <w:color w:val="000000"/>
          <w:sz w:val="24"/>
          <w:szCs w:val="24"/>
        </w:rPr>
        <w:t>Учебные игры</w:t>
      </w:r>
      <w:r w:rsidRPr="000742E5">
        <w:rPr>
          <w:sz w:val="24"/>
          <w:szCs w:val="24"/>
        </w:rPr>
        <w:t>, участие в фестивалях и соревнованиях по футболу.</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ru-RU"/>
        </w:rPr>
      </w:pPr>
      <w:bookmarkStart w:id="39" w:name="_Hlk125045718"/>
      <w:r w:rsidRPr="000742E5">
        <w:rPr>
          <w:sz w:val="24"/>
          <w:szCs w:val="24"/>
        </w:rPr>
        <w:t xml:space="preserve">Тестовые упражнения по физической и технической подготовленности обучающихся в футболе. </w:t>
      </w:r>
    </w:p>
    <w:bookmarkEnd w:id="39"/>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5.7. Содержание модуля «Футбол» направлено на достижение обучающимися личностных, метапредметных и предметных результатов обучения.</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5.7.1. При изучении модуля «Футбол» на уровне среднего общего образования у обучающихся будут сформированы следующие личностные результаты:</w:t>
      </w:r>
    </w:p>
    <w:p w:rsidR="009A68A2" w:rsidRPr="000742E5" w:rsidRDefault="009A68A2" w:rsidP="00742912">
      <w:pPr>
        <w:spacing w:line="240" w:lineRule="atLeast"/>
        <w:ind w:firstLine="709"/>
        <w:rPr>
          <w:sz w:val="24"/>
          <w:szCs w:val="24"/>
        </w:rPr>
      </w:pPr>
      <w:r w:rsidRPr="000742E5">
        <w:rPr>
          <w:sz w:val="24"/>
          <w:szCs w:val="24"/>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sidRPr="000742E5">
        <w:rPr>
          <w:sz w:val="24"/>
          <w:szCs w:val="24"/>
        </w:rPr>
        <w:br/>
        <w:t xml:space="preserve">к служению Отечеству, его защите на примере роли, традиций и развития футбола </w:t>
      </w:r>
      <w:r w:rsidRPr="000742E5">
        <w:rPr>
          <w:sz w:val="24"/>
          <w:szCs w:val="24"/>
        </w:rPr>
        <w:br/>
        <w:t>в современном обществе, в Российской Федерации;</w:t>
      </w:r>
    </w:p>
    <w:p w:rsidR="009A68A2" w:rsidRPr="000742E5" w:rsidRDefault="009A68A2" w:rsidP="00742912">
      <w:pPr>
        <w:spacing w:line="240" w:lineRule="atLeast"/>
        <w:ind w:firstLine="709"/>
        <w:rPr>
          <w:sz w:val="24"/>
          <w:szCs w:val="24"/>
        </w:rPr>
      </w:pPr>
      <w:r w:rsidRPr="000742E5">
        <w:rPr>
          <w:sz w:val="24"/>
          <w:szCs w:val="24"/>
        </w:rPr>
        <w:t xml:space="preserve">саморазвитие и самовоспитание через ценности, традиции и идеалы главных футбольных </w:t>
      </w:r>
      <w:r w:rsidRPr="000742E5">
        <w:rPr>
          <w:sz w:val="24"/>
          <w:szCs w:val="24"/>
        </w:rPr>
        <w:lastRenderedPageBreak/>
        <w:t>организаций регионального, всероссийского и мирового уровней, отечественных и зарубежных футбольных клубов;</w:t>
      </w:r>
    </w:p>
    <w:p w:rsidR="009A68A2" w:rsidRPr="000742E5" w:rsidRDefault="009A68A2" w:rsidP="00742912">
      <w:pPr>
        <w:spacing w:line="240" w:lineRule="atLeast"/>
        <w:ind w:firstLine="709"/>
        <w:rPr>
          <w:sz w:val="24"/>
          <w:szCs w:val="24"/>
        </w:rPr>
      </w:pPr>
      <w:r w:rsidRPr="000742E5">
        <w:rPr>
          <w:sz w:val="24"/>
          <w:szCs w:val="24"/>
        </w:rPr>
        <w:t xml:space="preserve">сформированность основных норм морали, духовно-нравственной культуры </w:t>
      </w:r>
      <w:r w:rsidRPr="000742E5">
        <w:rPr>
          <w:sz w:val="24"/>
          <w:szCs w:val="24"/>
        </w:rPr>
        <w:br/>
        <w:t>и ценностного отношения к физической культуре, как неотъемлемой части общечеловеческой культуры средствами футбола;</w:t>
      </w:r>
    </w:p>
    <w:p w:rsidR="009A68A2" w:rsidRPr="000742E5" w:rsidRDefault="009A68A2" w:rsidP="00742912">
      <w:pPr>
        <w:spacing w:line="240" w:lineRule="atLeast"/>
        <w:ind w:firstLine="709"/>
        <w:rPr>
          <w:sz w:val="24"/>
          <w:szCs w:val="24"/>
        </w:rPr>
      </w:pPr>
      <w:r w:rsidRPr="000742E5">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A68A2" w:rsidRPr="000742E5" w:rsidRDefault="009A68A2" w:rsidP="00742912">
      <w:pPr>
        <w:spacing w:line="240" w:lineRule="atLeast"/>
        <w:ind w:firstLine="709"/>
        <w:rPr>
          <w:sz w:val="24"/>
          <w:szCs w:val="24"/>
        </w:rPr>
      </w:pPr>
      <w:r w:rsidRPr="000742E5">
        <w:rPr>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9A68A2" w:rsidRPr="000742E5" w:rsidRDefault="009A68A2" w:rsidP="00742912">
      <w:pPr>
        <w:spacing w:line="240" w:lineRule="atLeast"/>
        <w:ind w:firstLine="709"/>
        <w:rPr>
          <w:sz w:val="24"/>
          <w:szCs w:val="24"/>
        </w:rPr>
      </w:pPr>
      <w:r w:rsidRPr="000742E5">
        <w:rPr>
          <w:sz w:val="24"/>
          <w:szCs w:val="24"/>
        </w:rPr>
        <w:t>способность к самостоятельной, творческой и ответственной деятельности средствами футбола;</w:t>
      </w:r>
    </w:p>
    <w:p w:rsidR="009A68A2" w:rsidRPr="000742E5" w:rsidRDefault="009A68A2" w:rsidP="00742912">
      <w:pPr>
        <w:spacing w:line="240" w:lineRule="atLeast"/>
        <w:ind w:firstLine="709"/>
        <w:rPr>
          <w:sz w:val="24"/>
          <w:szCs w:val="24"/>
        </w:rPr>
      </w:pPr>
      <w:r w:rsidRPr="000742E5">
        <w:rPr>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9A68A2" w:rsidRPr="000742E5" w:rsidRDefault="009A68A2" w:rsidP="00742912">
      <w:pPr>
        <w:spacing w:line="240" w:lineRule="atLeast"/>
        <w:ind w:firstLine="709"/>
        <w:rPr>
          <w:sz w:val="24"/>
          <w:szCs w:val="24"/>
        </w:rPr>
      </w:pPr>
      <w:r w:rsidRPr="000742E5">
        <w:rPr>
          <w:sz w:val="24"/>
          <w:szCs w:val="24"/>
        </w:rPr>
        <w:t xml:space="preserve">реализация ценностей здорового и безопасного образа жизни, потребности </w:t>
      </w:r>
      <w:r w:rsidRPr="000742E5">
        <w:rPr>
          <w:sz w:val="24"/>
          <w:szCs w:val="24"/>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A68A2" w:rsidRPr="000742E5" w:rsidRDefault="009A68A2" w:rsidP="00742912">
      <w:pPr>
        <w:spacing w:line="240" w:lineRule="atLeast"/>
        <w:ind w:firstLine="709"/>
        <w:rPr>
          <w:sz w:val="24"/>
          <w:szCs w:val="24"/>
        </w:rPr>
      </w:pPr>
      <w:r w:rsidRPr="000742E5">
        <w:rPr>
          <w:sz w:val="24"/>
          <w:szCs w:val="24"/>
        </w:rPr>
        <w:t>умение оказывать первую помощь при травмах и повреждениях.</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il"/>
          <w:lang w:eastAsia="ru-RU"/>
        </w:rPr>
      </w:pPr>
      <w:r w:rsidRPr="000742E5">
        <w:rPr>
          <w:sz w:val="24"/>
          <w:szCs w:val="24"/>
        </w:rPr>
        <w:t>134.9.</w:t>
      </w:r>
      <w:r w:rsidRPr="000742E5">
        <w:rPr>
          <w:color w:val="000000"/>
          <w:sz w:val="24"/>
          <w:szCs w:val="24"/>
          <w:lang w:eastAsia="zh-CN"/>
        </w:rPr>
        <w:t>5.7.2. При изучении модуля «Футбол» на уровне среднего общего образования у обучающихся будут сформированы следующие метапредметные результаты</w:t>
      </w:r>
      <w:r w:rsidRPr="000742E5">
        <w:rPr>
          <w:sz w:val="24"/>
          <w:szCs w:val="24"/>
          <w:bdr w:val="nil"/>
          <w:lang w:eastAsia="ru-RU"/>
        </w:rPr>
        <w:t>:</w:t>
      </w:r>
    </w:p>
    <w:p w:rsidR="009A68A2" w:rsidRPr="000742E5" w:rsidRDefault="009A68A2" w:rsidP="00742912">
      <w:pPr>
        <w:spacing w:line="240" w:lineRule="atLeast"/>
        <w:ind w:firstLine="709"/>
        <w:rPr>
          <w:sz w:val="24"/>
          <w:szCs w:val="24"/>
        </w:rPr>
      </w:pPr>
      <w:r w:rsidRPr="000742E5">
        <w:rPr>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sz w:val="24"/>
          <w:szCs w:val="24"/>
        </w:rPr>
        <w:br/>
        <w:t xml:space="preserve">в различных ситуациях; </w:t>
      </w:r>
    </w:p>
    <w:p w:rsidR="009A68A2" w:rsidRPr="000742E5" w:rsidRDefault="009A68A2" w:rsidP="00742912">
      <w:pPr>
        <w:spacing w:line="240" w:lineRule="atLeast"/>
        <w:ind w:firstLine="709"/>
        <w:rPr>
          <w:sz w:val="24"/>
          <w:szCs w:val="24"/>
        </w:rPr>
      </w:pPr>
      <w:r w:rsidRPr="000742E5">
        <w:rPr>
          <w:sz w:val="24"/>
          <w:szCs w:val="24"/>
        </w:rPr>
        <w:t xml:space="preserve">осуществлять, контролировать и корректировать учебную, игровую </w:t>
      </w:r>
      <w:r w:rsidRPr="000742E5">
        <w:rPr>
          <w:sz w:val="24"/>
          <w:szCs w:val="24"/>
        </w:rPr>
        <w:br/>
        <w:t>и соревновательную деятельность по футболу;</w:t>
      </w:r>
    </w:p>
    <w:p w:rsidR="009A68A2" w:rsidRPr="000742E5" w:rsidRDefault="009A68A2" w:rsidP="00742912">
      <w:pPr>
        <w:spacing w:line="240" w:lineRule="atLeast"/>
        <w:ind w:firstLine="709"/>
        <w:rPr>
          <w:sz w:val="24"/>
          <w:szCs w:val="24"/>
        </w:rPr>
      </w:pPr>
      <w:r w:rsidRPr="000742E5">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A68A2" w:rsidRPr="000742E5" w:rsidRDefault="009A68A2" w:rsidP="00742912">
      <w:pPr>
        <w:spacing w:line="240" w:lineRule="atLeast"/>
        <w:ind w:firstLine="709"/>
        <w:rPr>
          <w:sz w:val="24"/>
          <w:szCs w:val="24"/>
        </w:rPr>
      </w:pPr>
      <w:r w:rsidRPr="000742E5">
        <w:rPr>
          <w:sz w:val="24"/>
          <w:szCs w:val="24"/>
        </w:rPr>
        <w:t>умение самостоятельно оценивать и принимать решения,</w:t>
      </w:r>
      <w:r w:rsidRPr="000742E5">
        <w:rPr>
          <w:spacing w:val="-44"/>
          <w:sz w:val="24"/>
          <w:szCs w:val="24"/>
        </w:rPr>
        <w:t xml:space="preserve"> </w:t>
      </w:r>
      <w:r w:rsidRPr="000742E5">
        <w:rPr>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A68A2" w:rsidRPr="000742E5" w:rsidRDefault="009A68A2" w:rsidP="00742912">
      <w:pPr>
        <w:spacing w:line="240" w:lineRule="atLeast"/>
        <w:ind w:firstLine="709"/>
        <w:rPr>
          <w:sz w:val="24"/>
          <w:szCs w:val="24"/>
        </w:rPr>
      </w:pPr>
      <w:r w:rsidRPr="000742E5">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A68A2" w:rsidRPr="000742E5" w:rsidRDefault="009A68A2" w:rsidP="00742912">
      <w:pPr>
        <w:pBdr>
          <w:top w:val="nil"/>
          <w:left w:val="nil"/>
          <w:bottom w:val="nil"/>
          <w:right w:val="nil"/>
          <w:between w:val="nil"/>
          <w:bar w:val="nil"/>
        </w:pBdr>
        <w:spacing w:line="240" w:lineRule="atLeast"/>
        <w:ind w:firstLine="709"/>
        <w:rPr>
          <w:sz w:val="24"/>
          <w:szCs w:val="24"/>
          <w:bdr w:val="nil"/>
          <w:lang w:eastAsia="ru-RU"/>
        </w:rPr>
      </w:pPr>
      <w:r w:rsidRPr="000742E5">
        <w:rPr>
          <w:sz w:val="24"/>
          <w:szCs w:val="24"/>
        </w:rPr>
        <w:t>134.9.</w:t>
      </w:r>
      <w:r w:rsidRPr="000742E5">
        <w:rPr>
          <w:color w:val="000000"/>
          <w:sz w:val="24"/>
          <w:szCs w:val="24"/>
          <w:lang w:eastAsia="zh-CN"/>
        </w:rPr>
        <w:t xml:space="preserve">5.7.3. При изучении модуля «Футбол» на уровне среднего общего образования у обучающихся будут сформированы следующие </w:t>
      </w:r>
      <w:r w:rsidRPr="000742E5">
        <w:rPr>
          <w:sz w:val="24"/>
          <w:szCs w:val="24"/>
          <w:bdr w:val="nil"/>
          <w:lang w:eastAsia="ru-RU"/>
        </w:rPr>
        <w:t>предметные результаты:</w:t>
      </w:r>
    </w:p>
    <w:p w:rsidR="009A68A2" w:rsidRPr="000742E5" w:rsidRDefault="009A68A2" w:rsidP="00742912">
      <w:pPr>
        <w:spacing w:line="240" w:lineRule="atLeast"/>
        <w:ind w:firstLine="709"/>
        <w:rPr>
          <w:sz w:val="24"/>
          <w:szCs w:val="24"/>
        </w:rPr>
      </w:pPr>
      <w:r w:rsidRPr="000742E5">
        <w:rPr>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9A68A2" w:rsidRPr="000742E5" w:rsidRDefault="009A68A2" w:rsidP="00742912">
      <w:pPr>
        <w:spacing w:line="240" w:lineRule="atLeast"/>
        <w:ind w:firstLine="709"/>
        <w:rPr>
          <w:sz w:val="24"/>
          <w:szCs w:val="24"/>
        </w:rPr>
      </w:pPr>
      <w:r w:rsidRPr="000742E5">
        <w:rPr>
          <w:sz w:val="24"/>
          <w:szCs w:val="24"/>
        </w:rPr>
        <w:t xml:space="preserve">умение различать, понимать системы и структуры проведения соревнований </w:t>
      </w:r>
      <w:r w:rsidRPr="000742E5">
        <w:rPr>
          <w:sz w:val="24"/>
          <w:szCs w:val="24"/>
        </w:rPr>
        <w:br/>
        <w:t>и массовых мероприятий по футболу, спортивные дисциплины среди различных возрастных групп и категорий участников;</w:t>
      </w:r>
    </w:p>
    <w:p w:rsidR="009A68A2" w:rsidRPr="000742E5" w:rsidRDefault="009A68A2" w:rsidP="00742912">
      <w:pPr>
        <w:spacing w:line="240" w:lineRule="atLeast"/>
        <w:ind w:firstLine="709"/>
        <w:rPr>
          <w:sz w:val="24"/>
          <w:szCs w:val="24"/>
        </w:rPr>
      </w:pPr>
      <w:r w:rsidRPr="000742E5">
        <w:rPr>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A68A2" w:rsidRPr="000742E5" w:rsidRDefault="009A68A2" w:rsidP="00742912">
      <w:pPr>
        <w:spacing w:line="240" w:lineRule="atLeast"/>
        <w:ind w:firstLine="709"/>
        <w:rPr>
          <w:sz w:val="24"/>
          <w:szCs w:val="24"/>
        </w:rPr>
      </w:pPr>
      <w:r w:rsidRPr="000742E5">
        <w:rPr>
          <w:sz w:val="24"/>
          <w:szCs w:val="24"/>
        </w:rPr>
        <w:t xml:space="preserve">умение применять способы самоконтроля в учебной, тренировочной </w:t>
      </w:r>
      <w:r w:rsidRPr="000742E5">
        <w:rPr>
          <w:sz w:val="24"/>
          <w:szCs w:val="24"/>
        </w:rPr>
        <w:b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A68A2" w:rsidRPr="000742E5" w:rsidRDefault="009A68A2" w:rsidP="00742912">
      <w:pPr>
        <w:spacing w:line="240" w:lineRule="atLeast"/>
        <w:ind w:firstLine="709"/>
        <w:rPr>
          <w:sz w:val="24"/>
          <w:szCs w:val="24"/>
        </w:rPr>
      </w:pPr>
      <w:r w:rsidRPr="000742E5">
        <w:rPr>
          <w:sz w:val="24"/>
          <w:szCs w:val="24"/>
        </w:rPr>
        <w:t>умение применять изученные тактические действия в учебной, игровой соревновательной и досуговой деятельности;</w:t>
      </w:r>
    </w:p>
    <w:p w:rsidR="009A68A2" w:rsidRPr="000742E5" w:rsidRDefault="009A68A2" w:rsidP="00742912">
      <w:pPr>
        <w:spacing w:line="240" w:lineRule="atLeast"/>
        <w:ind w:firstLine="709"/>
        <w:rPr>
          <w:sz w:val="24"/>
          <w:szCs w:val="24"/>
        </w:rPr>
      </w:pPr>
      <w:r w:rsidRPr="000742E5">
        <w:rPr>
          <w:sz w:val="24"/>
          <w:szCs w:val="24"/>
        </w:rPr>
        <w:t xml:space="preserve">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w:t>
      </w:r>
      <w:r w:rsidRPr="000742E5">
        <w:rPr>
          <w:sz w:val="24"/>
          <w:szCs w:val="24"/>
        </w:rPr>
        <w:lastRenderedPageBreak/>
        <w:t>упражнений для развития специальных физических качеств футболиста;</w:t>
      </w:r>
    </w:p>
    <w:p w:rsidR="009A68A2" w:rsidRPr="000742E5" w:rsidRDefault="009A68A2" w:rsidP="00742912">
      <w:pPr>
        <w:spacing w:line="240" w:lineRule="atLeast"/>
        <w:ind w:firstLine="709"/>
        <w:rPr>
          <w:sz w:val="24"/>
          <w:szCs w:val="24"/>
        </w:rPr>
      </w:pPr>
      <w:r w:rsidRPr="000742E5">
        <w:rPr>
          <w:sz w:val="24"/>
          <w:szCs w:val="24"/>
        </w:rPr>
        <w:t xml:space="preserve">знание основных направлений спортивного менеджмента и маркетинга </w:t>
      </w:r>
      <w:r w:rsidRPr="000742E5">
        <w:rPr>
          <w:sz w:val="24"/>
          <w:szCs w:val="24"/>
        </w:rPr>
        <w:br/>
        <w:t>в футболе, стремление к профессиональному самоопределению средствами футбола в области физической культуры и спорта;</w:t>
      </w:r>
    </w:p>
    <w:p w:rsidR="009A68A2" w:rsidRPr="000742E5" w:rsidRDefault="009A68A2" w:rsidP="00742912">
      <w:pPr>
        <w:spacing w:line="240" w:lineRule="atLeast"/>
        <w:ind w:firstLine="709"/>
        <w:rPr>
          <w:sz w:val="24"/>
          <w:szCs w:val="24"/>
        </w:rPr>
      </w:pPr>
      <w:r w:rsidRPr="000742E5">
        <w:rPr>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9A68A2" w:rsidRPr="000742E5" w:rsidRDefault="009A68A2" w:rsidP="00742912">
      <w:pPr>
        <w:spacing w:line="240" w:lineRule="atLeast"/>
        <w:ind w:firstLine="709"/>
        <w:rPr>
          <w:sz w:val="24"/>
          <w:szCs w:val="24"/>
        </w:rPr>
      </w:pPr>
      <w:r w:rsidRPr="000742E5">
        <w:rPr>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9A68A2" w:rsidRPr="000742E5" w:rsidRDefault="009A68A2" w:rsidP="00742912">
      <w:pPr>
        <w:spacing w:line="240" w:lineRule="atLeast"/>
        <w:ind w:firstLine="709"/>
        <w:rPr>
          <w:sz w:val="24"/>
          <w:szCs w:val="24"/>
        </w:rPr>
      </w:pPr>
      <w:r w:rsidRPr="000742E5">
        <w:rPr>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9A68A2" w:rsidRPr="000742E5" w:rsidRDefault="009A68A2" w:rsidP="00742912">
      <w:pPr>
        <w:spacing w:line="240" w:lineRule="atLeast"/>
        <w:ind w:firstLine="709"/>
        <w:rPr>
          <w:sz w:val="24"/>
          <w:szCs w:val="24"/>
        </w:rPr>
      </w:pPr>
      <w:r w:rsidRPr="000742E5">
        <w:rPr>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9A68A2" w:rsidRPr="000742E5" w:rsidRDefault="009A68A2" w:rsidP="00742912">
      <w:pPr>
        <w:spacing w:line="240" w:lineRule="atLeast"/>
        <w:ind w:firstLine="709"/>
        <w:rPr>
          <w:sz w:val="24"/>
          <w:szCs w:val="24"/>
        </w:rPr>
      </w:pPr>
      <w:r w:rsidRPr="000742E5">
        <w:rPr>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9A68A2" w:rsidRPr="000742E5" w:rsidRDefault="009A68A2" w:rsidP="00742912">
      <w:pPr>
        <w:spacing w:line="240" w:lineRule="atLeast"/>
        <w:ind w:firstLine="709"/>
        <w:rPr>
          <w:sz w:val="24"/>
          <w:szCs w:val="24"/>
        </w:rPr>
      </w:pPr>
      <w:r w:rsidRPr="000742E5">
        <w:rPr>
          <w:sz w:val="24"/>
          <w:szCs w:val="24"/>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w:t>
      </w:r>
      <w:r w:rsidRPr="000742E5">
        <w:rPr>
          <w:sz w:val="24"/>
          <w:szCs w:val="24"/>
        </w:rPr>
        <w:br/>
        <w:t>и тактики футбола;</w:t>
      </w:r>
    </w:p>
    <w:p w:rsidR="009A68A2" w:rsidRPr="000742E5" w:rsidRDefault="009A68A2" w:rsidP="00742912">
      <w:pPr>
        <w:spacing w:line="240" w:lineRule="atLeast"/>
        <w:ind w:firstLine="709"/>
        <w:rPr>
          <w:sz w:val="24"/>
          <w:szCs w:val="24"/>
        </w:rPr>
      </w:pPr>
      <w:r w:rsidRPr="000742E5">
        <w:rPr>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9A68A2" w:rsidRPr="000742E5" w:rsidRDefault="009A68A2" w:rsidP="00742912">
      <w:pPr>
        <w:spacing w:line="240" w:lineRule="atLeast"/>
        <w:ind w:firstLine="709"/>
        <w:rPr>
          <w:sz w:val="24"/>
          <w:szCs w:val="24"/>
        </w:rPr>
      </w:pPr>
      <w:r w:rsidRPr="000742E5">
        <w:rPr>
          <w:sz w:val="24"/>
          <w:szCs w:val="24"/>
        </w:rPr>
        <w:t>проведение тестирования уровня общей, специальной и технической подготовке футболистов,</w:t>
      </w:r>
      <w:r w:rsidRPr="000742E5">
        <w:rPr>
          <w:sz w:val="24"/>
          <w:szCs w:val="24"/>
          <w:bdr w:val="none" w:sz="0" w:space="0" w:color="auto" w:frame="1"/>
          <w:lang w:eastAsia="ru-RU"/>
        </w:rPr>
        <w:t xml:space="preserve"> характеристика основных показателей развития физических качеств и состояния здоровья</w:t>
      </w:r>
      <w:r w:rsidRPr="000742E5">
        <w:rPr>
          <w:sz w:val="24"/>
          <w:szCs w:val="24"/>
        </w:rPr>
        <w:t>;</w:t>
      </w:r>
    </w:p>
    <w:p w:rsidR="009A68A2" w:rsidRPr="000742E5" w:rsidRDefault="009A68A2" w:rsidP="00742912">
      <w:pPr>
        <w:spacing w:line="240" w:lineRule="atLeast"/>
        <w:ind w:firstLine="709"/>
        <w:rPr>
          <w:sz w:val="24"/>
          <w:szCs w:val="24"/>
        </w:rPr>
      </w:pPr>
      <w:r w:rsidRPr="000742E5">
        <w:rPr>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9A68A2" w:rsidRPr="000742E5" w:rsidRDefault="009A68A2" w:rsidP="00742912">
      <w:pPr>
        <w:spacing w:line="240" w:lineRule="atLeast"/>
        <w:ind w:firstLine="709"/>
        <w:rPr>
          <w:sz w:val="24"/>
          <w:szCs w:val="24"/>
        </w:rPr>
      </w:pPr>
      <w:bookmarkStart w:id="40" w:name="_Hlk124934818"/>
      <w:r w:rsidRPr="000742E5">
        <w:rPr>
          <w:sz w:val="24"/>
          <w:szCs w:val="24"/>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40"/>
      <w:r w:rsidRPr="000742E5">
        <w:rPr>
          <w:sz w:val="24"/>
          <w:szCs w:val="24"/>
        </w:rPr>
        <w:br/>
        <w:t>а также применение правил соревнований и судейской терминологии в судейской практике и</w:t>
      </w:r>
      <w:r w:rsidRPr="000742E5">
        <w:rPr>
          <w:spacing w:val="3"/>
          <w:sz w:val="24"/>
          <w:szCs w:val="24"/>
        </w:rPr>
        <w:t xml:space="preserve"> </w:t>
      </w:r>
      <w:r w:rsidRPr="000742E5">
        <w:rPr>
          <w:sz w:val="24"/>
          <w:szCs w:val="24"/>
        </w:rPr>
        <w:t>игре;</w:t>
      </w:r>
    </w:p>
    <w:p w:rsidR="009A68A2" w:rsidRPr="000742E5" w:rsidRDefault="009A68A2" w:rsidP="00742912">
      <w:pPr>
        <w:spacing w:line="240" w:lineRule="atLeast"/>
        <w:ind w:firstLine="709"/>
        <w:rPr>
          <w:sz w:val="24"/>
          <w:szCs w:val="24"/>
        </w:rPr>
      </w:pPr>
      <w:r w:rsidRPr="000742E5">
        <w:rPr>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9A68A2" w:rsidRPr="000742E5" w:rsidRDefault="009A68A2" w:rsidP="00742912">
      <w:pPr>
        <w:spacing w:line="240" w:lineRule="atLeast"/>
        <w:ind w:firstLine="709"/>
        <w:rPr>
          <w:sz w:val="24"/>
          <w:szCs w:val="24"/>
        </w:rPr>
      </w:pPr>
      <w:r w:rsidRPr="000742E5">
        <w:rPr>
          <w:sz w:val="24"/>
          <w:szCs w:val="24"/>
        </w:rPr>
        <w:t xml:space="preserve">знание и соблюдение правил техники безопасности во время занятий </w:t>
      </w:r>
      <w:r w:rsidRPr="000742E5">
        <w:rPr>
          <w:sz w:val="24"/>
          <w:szCs w:val="24"/>
        </w:rPr>
        <w:br/>
        <w:t>и соревнований по футболу;</w:t>
      </w:r>
    </w:p>
    <w:p w:rsidR="009A68A2" w:rsidRPr="000742E5" w:rsidRDefault="009A68A2" w:rsidP="00742912">
      <w:pPr>
        <w:spacing w:line="240" w:lineRule="atLeast"/>
        <w:ind w:firstLine="709"/>
        <w:rPr>
          <w:sz w:val="24"/>
          <w:szCs w:val="24"/>
        </w:rPr>
      </w:pPr>
      <w:r w:rsidRPr="000742E5">
        <w:rPr>
          <w:sz w:val="24"/>
          <w:szCs w:val="24"/>
        </w:rPr>
        <w:t xml:space="preserve">знание причин возникновения травм и умение оказывать первую помощь </w:t>
      </w:r>
      <w:r w:rsidRPr="000742E5">
        <w:rPr>
          <w:sz w:val="24"/>
          <w:szCs w:val="24"/>
        </w:rPr>
        <w:br/>
        <w:t>при травмах и повреждениях во время занятий футболом;</w:t>
      </w:r>
    </w:p>
    <w:p w:rsidR="009A68A2" w:rsidRPr="000742E5" w:rsidRDefault="009A68A2" w:rsidP="00742912">
      <w:pPr>
        <w:spacing w:line="240" w:lineRule="atLeast"/>
        <w:ind w:firstLine="709"/>
        <w:rPr>
          <w:sz w:val="24"/>
          <w:szCs w:val="24"/>
        </w:rPr>
      </w:pPr>
      <w:r w:rsidRPr="000742E5">
        <w:rPr>
          <w:sz w:val="24"/>
          <w:szCs w:val="24"/>
        </w:rPr>
        <w:t xml:space="preserve">знание и соблюдение гигиенических основ образовательной, тренировочной </w:t>
      </w:r>
      <w:r w:rsidRPr="000742E5">
        <w:rPr>
          <w:sz w:val="24"/>
          <w:szCs w:val="24"/>
        </w:rPr>
        <w:br/>
        <w:t>и досуговой двигательной деятельности, основ организации здорового образа жизни средствами футбола;</w:t>
      </w:r>
    </w:p>
    <w:p w:rsidR="009A68A2" w:rsidRPr="000742E5" w:rsidRDefault="009A68A2" w:rsidP="00742912">
      <w:pPr>
        <w:spacing w:line="240" w:lineRule="atLeast"/>
        <w:ind w:firstLine="709"/>
        <w:rPr>
          <w:sz w:val="24"/>
          <w:szCs w:val="24"/>
        </w:rPr>
      </w:pPr>
      <w:r w:rsidRPr="000742E5">
        <w:rPr>
          <w:sz w:val="24"/>
          <w:szCs w:val="24"/>
        </w:rPr>
        <w:t xml:space="preserve">владение и применение способов самоконтроля в учебной, тренировочной </w:t>
      </w:r>
      <w:r w:rsidRPr="000742E5">
        <w:rPr>
          <w:sz w:val="24"/>
          <w:szCs w:val="24"/>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w:t>
      </w:r>
      <w:r w:rsidRPr="007E11BE">
        <w:rPr>
          <w:b/>
          <w:sz w:val="24"/>
          <w:szCs w:val="24"/>
        </w:rPr>
        <w:t>остояния</w:t>
      </w:r>
      <w:r w:rsidRPr="000742E5">
        <w:rPr>
          <w:sz w:val="24"/>
          <w:szCs w:val="24"/>
        </w:rPr>
        <w:t>.</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11. Модуль «Лапта».</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kern w:val="1"/>
          <w:sz w:val="24"/>
          <w:szCs w:val="24"/>
          <w:lang w:eastAsia="zh-CN"/>
        </w:rPr>
      </w:pPr>
      <w:r w:rsidRPr="000742E5">
        <w:rPr>
          <w:sz w:val="24"/>
          <w:szCs w:val="24"/>
        </w:rPr>
        <w:t>134.9.</w:t>
      </w:r>
      <w:r w:rsidRPr="000742E5">
        <w:rPr>
          <w:color w:val="000000"/>
          <w:sz w:val="24"/>
          <w:szCs w:val="24"/>
          <w:lang w:eastAsia="zh-CN"/>
        </w:rPr>
        <w:t>11.1. Пояснительная записка модуля «Лапта».</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sz w:val="24"/>
          <w:szCs w:val="24"/>
          <w:lang w:eastAsia="zh-CN"/>
        </w:rPr>
      </w:pPr>
      <w:r w:rsidRPr="000742E5">
        <w:rPr>
          <w:color w:val="000000"/>
          <w:sz w:val="24"/>
          <w:szCs w:val="24"/>
          <w:lang w:eastAsia="zh-CN"/>
        </w:rPr>
        <w:t xml:space="preserve">Модуль «Лапта» </w:t>
      </w:r>
      <w:r w:rsidRPr="000742E5">
        <w:rPr>
          <w:sz w:val="24"/>
          <w:szCs w:val="24"/>
          <w:lang w:eastAsia="ru-RU"/>
        </w:rPr>
        <w:t xml:space="preserve">(далее – модуль по лапте, лапта) </w:t>
      </w:r>
      <w:r w:rsidRPr="000742E5">
        <w:rPr>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color w:val="000000"/>
          <w:sz w:val="24"/>
          <w:szCs w:val="24"/>
          <w:lang w:eastAsia="zh-CN"/>
        </w:rPr>
        <w:br/>
        <w:t xml:space="preserve">и использования </w:t>
      </w:r>
      <w:r w:rsidRPr="000742E5">
        <w:rPr>
          <w:sz w:val="24"/>
          <w:szCs w:val="24"/>
          <w:lang w:eastAsia="zh-CN"/>
        </w:rPr>
        <w:t xml:space="preserve">спортивно-ориентированных форм, </w:t>
      </w:r>
      <w:r w:rsidRPr="000742E5">
        <w:rPr>
          <w:color w:val="000000"/>
          <w:sz w:val="24"/>
          <w:szCs w:val="24"/>
          <w:lang w:eastAsia="zh-CN"/>
        </w:rPr>
        <w:t xml:space="preserve">средств и методов </w:t>
      </w:r>
      <w:r w:rsidRPr="000742E5">
        <w:rPr>
          <w:sz w:val="24"/>
          <w:szCs w:val="24"/>
          <w:lang w:eastAsia="zh-CN"/>
        </w:rPr>
        <w:t xml:space="preserve">обучения </w:t>
      </w:r>
      <w:r w:rsidRPr="000742E5">
        <w:rPr>
          <w:sz w:val="24"/>
          <w:szCs w:val="24"/>
          <w:lang w:eastAsia="zh-CN"/>
        </w:rPr>
        <w:br/>
        <w:t>по различным видам спорта.</w:t>
      </w:r>
    </w:p>
    <w:p w:rsidR="009A68A2" w:rsidRPr="000742E5" w:rsidRDefault="009A68A2" w:rsidP="00742912">
      <w:pPr>
        <w:pBdr>
          <w:top w:val="none" w:sz="0" w:space="0" w:color="000000"/>
          <w:left w:val="none" w:sz="0" w:space="0" w:color="000000"/>
          <w:bottom w:val="none" w:sz="0" w:space="0" w:color="000000"/>
          <w:right w:val="none" w:sz="0" w:space="3" w:color="000000"/>
        </w:pBdr>
        <w:spacing w:line="240" w:lineRule="atLeast"/>
        <w:ind w:firstLine="709"/>
        <w:rPr>
          <w:color w:val="000000"/>
          <w:sz w:val="24"/>
          <w:szCs w:val="24"/>
          <w:shd w:val="clear" w:color="auto" w:fill="FFFFFF"/>
          <w:lang w:eastAsia="zh-CN"/>
        </w:rPr>
      </w:pPr>
      <w:r w:rsidRPr="000742E5">
        <w:rPr>
          <w:color w:val="000000"/>
          <w:sz w:val="24"/>
          <w:szCs w:val="24"/>
          <w:shd w:val="clear" w:color="auto" w:fill="FFFFFF"/>
          <w:lang w:eastAsia="zh-CN"/>
        </w:rPr>
        <w:t xml:space="preserve">Русская лапта – одна из древнейших национальных спортивных игр. </w:t>
      </w:r>
      <w:r w:rsidRPr="000742E5">
        <w:rPr>
          <w:color w:val="000000"/>
          <w:sz w:val="24"/>
          <w:szCs w:val="24"/>
          <w:shd w:val="clear" w:color="auto" w:fill="FFFFFF"/>
          <w:lang w:eastAsia="zh-CN"/>
        </w:rPr>
        <w:br/>
        <w:t xml:space="preserve">В настоящее время русская лапта является официальным видом спорта. Лаптой можно заниматься с </w:t>
      </w:r>
      <w:r w:rsidRPr="000742E5">
        <w:rPr>
          <w:color w:val="000000"/>
          <w:sz w:val="24"/>
          <w:szCs w:val="24"/>
          <w:shd w:val="clear" w:color="auto" w:fill="FFFFFF"/>
          <w:lang w:eastAsia="zh-CN"/>
        </w:rPr>
        <w:lastRenderedPageBreak/>
        <w:t xml:space="preserve">дошкольного возраста и продолжать эту деятельность </w:t>
      </w:r>
      <w:r w:rsidRPr="000742E5">
        <w:rPr>
          <w:color w:val="000000"/>
          <w:sz w:val="24"/>
          <w:szCs w:val="24"/>
          <w:shd w:val="clear" w:color="auto" w:fill="FFFFFF"/>
          <w:lang w:eastAsia="zh-CN"/>
        </w:rPr>
        <w:br/>
        <w:t xml:space="preserve">на протяжении многих лет жизни. </w:t>
      </w:r>
    </w:p>
    <w:p w:rsidR="009A68A2" w:rsidRPr="000742E5" w:rsidRDefault="009A68A2" w:rsidP="00742912">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line="240" w:lineRule="atLeast"/>
        <w:ind w:firstLine="709"/>
        <w:rPr>
          <w:color w:val="000000"/>
          <w:sz w:val="24"/>
          <w:szCs w:val="24"/>
          <w:lang w:eastAsia="zh-CN"/>
        </w:rPr>
      </w:pPr>
      <w:r w:rsidRPr="000742E5">
        <w:rPr>
          <w:color w:val="000000"/>
          <w:sz w:val="24"/>
          <w:szCs w:val="24"/>
          <w:lang w:eastAsia="zh-CN"/>
        </w:rPr>
        <w:t xml:space="preserve">Лапта является универсальным средством физического воспитания </w:t>
      </w:r>
      <w:r w:rsidRPr="000742E5">
        <w:rPr>
          <w:color w:val="000000"/>
          <w:sz w:val="24"/>
          <w:szCs w:val="24"/>
          <w:lang w:eastAsia="zh-CN"/>
        </w:rPr>
        <w:br/>
      </w:r>
      <w:r w:rsidRPr="000742E5">
        <w:rPr>
          <w:rFonts w:eastAsia="Arial Unicode MS"/>
          <w:sz w:val="24"/>
          <w:szCs w:val="24"/>
          <w:lang w:eastAsia="zh-CN"/>
        </w:rPr>
        <w:t xml:space="preserve">и </w:t>
      </w:r>
      <w:r w:rsidRPr="000742E5">
        <w:rPr>
          <w:color w:val="000000"/>
          <w:sz w:val="24"/>
          <w:szCs w:val="24"/>
          <w:lang w:eastAsia="zh-CN"/>
        </w:rPr>
        <w:t xml:space="preserve">способствует гармоничному развитию, укреплению здоровья детей. </w:t>
      </w:r>
      <w:r w:rsidRPr="000742E5">
        <w:rPr>
          <w:color w:val="000000"/>
          <w:sz w:val="24"/>
          <w:szCs w:val="24"/>
          <w:lang w:eastAsia="zh-CN"/>
        </w:rPr>
        <w:br/>
        <w:t xml:space="preserve">В образовательном процессе средства лапты содействуют комплексному развитию </w:t>
      </w:r>
      <w:r w:rsidRPr="000742E5">
        <w:rPr>
          <w:color w:val="000000"/>
          <w:sz w:val="24"/>
          <w:szCs w:val="24"/>
          <w:lang w:eastAsia="zh-CN"/>
        </w:rPr>
        <w:br/>
        <w:t xml:space="preserve">у обучающихся всех физических качеств, </w:t>
      </w:r>
      <w:r w:rsidRPr="000742E5">
        <w:rPr>
          <w:rFonts w:eastAsia="Arial Unicode MS"/>
          <w:sz w:val="24"/>
          <w:szCs w:val="24"/>
          <w:lang w:eastAsia="zh-CN"/>
        </w:rPr>
        <w:t>комплексно влияют на органы и системы растущего организма</w:t>
      </w:r>
      <w:r w:rsidRPr="000742E5">
        <w:rPr>
          <w:sz w:val="24"/>
          <w:szCs w:val="24"/>
          <w:lang w:eastAsia="zh-CN"/>
        </w:rPr>
        <w:t xml:space="preserve"> ребенка</w:t>
      </w:r>
      <w:r w:rsidRPr="000742E5">
        <w:rPr>
          <w:rFonts w:eastAsia="Arial Unicode MS"/>
          <w:sz w:val="24"/>
          <w:szCs w:val="24"/>
          <w:lang w:eastAsia="zh-CN"/>
        </w:rPr>
        <w:t>, укрепляя и повышая их функциональный уровень</w:t>
      </w:r>
      <w:r w:rsidRPr="000742E5">
        <w:rPr>
          <w:sz w:val="24"/>
          <w:szCs w:val="24"/>
          <w:lang w:eastAsia="zh-CN"/>
        </w:rPr>
        <w:t>.</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w:t>
      </w:r>
      <w:r w:rsidRPr="000742E5">
        <w:rPr>
          <w:color w:val="000000"/>
          <w:sz w:val="24"/>
          <w:szCs w:val="24"/>
          <w:lang w:eastAsia="zh-CN"/>
        </w:rPr>
        <w:br/>
        <w:t xml:space="preserve">Эту игру можно организовать для мальчиков и девочек, как в зале, </w:t>
      </w:r>
      <w:r w:rsidRPr="000742E5">
        <w:rPr>
          <w:color w:val="000000"/>
          <w:sz w:val="24"/>
          <w:szCs w:val="24"/>
          <w:lang w:eastAsia="zh-CN"/>
        </w:rPr>
        <w:br/>
        <w:t>так и на открытом воздухе.</w:t>
      </w:r>
    </w:p>
    <w:p w:rsidR="009A68A2" w:rsidRPr="000742E5" w:rsidRDefault="009A68A2" w:rsidP="00742912">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line="240" w:lineRule="atLeast"/>
        <w:ind w:firstLine="709"/>
        <w:rPr>
          <w:color w:val="000000"/>
          <w:sz w:val="24"/>
          <w:szCs w:val="24"/>
          <w:lang w:eastAsia="zh-CN"/>
        </w:rPr>
      </w:pPr>
      <w:r w:rsidRPr="000742E5">
        <w:rPr>
          <w:color w:val="000000"/>
          <w:sz w:val="24"/>
          <w:szCs w:val="24"/>
          <w:lang w:eastAsia="zh-CN"/>
        </w:rPr>
        <w:t xml:space="preserve">Регулярные занятия лаптой содействуют </w:t>
      </w:r>
      <w:r w:rsidRPr="000742E5">
        <w:rPr>
          <w:sz w:val="24"/>
          <w:szCs w:val="24"/>
          <w:lang w:eastAsia="zh-CN"/>
        </w:rPr>
        <w:t>развитию личностных качеств обучающихся,</w:t>
      </w:r>
      <w:r w:rsidRPr="000742E5">
        <w:rPr>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11.2. </w:t>
      </w:r>
      <w:r w:rsidRPr="000742E5">
        <w:rPr>
          <w:sz w:val="24"/>
          <w:szCs w:val="24"/>
          <w:lang w:eastAsia="zh-CN"/>
        </w:rPr>
        <w:t>Целью изучения модуля «</w:t>
      </w:r>
      <w:r w:rsidRPr="000742E5">
        <w:rPr>
          <w:color w:val="000000"/>
          <w:sz w:val="24"/>
          <w:szCs w:val="24"/>
          <w:lang w:eastAsia="zh-CN"/>
        </w:rPr>
        <w:t>Лапта</w:t>
      </w:r>
      <w:r w:rsidRPr="000742E5">
        <w:rPr>
          <w:sz w:val="24"/>
          <w:szCs w:val="24"/>
          <w:lang w:eastAsia="zh-CN"/>
        </w:rPr>
        <w:t>» является</w:t>
      </w:r>
      <w:r w:rsidRPr="000742E5">
        <w:rPr>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sz w:val="24"/>
          <w:szCs w:val="24"/>
          <w:lang w:eastAsia="zh-CN"/>
        </w:rPr>
      </w:pPr>
      <w:r w:rsidRPr="000742E5">
        <w:rPr>
          <w:sz w:val="24"/>
          <w:szCs w:val="24"/>
        </w:rPr>
        <w:t>134.9.</w:t>
      </w:r>
      <w:r w:rsidRPr="000742E5">
        <w:rPr>
          <w:sz w:val="24"/>
          <w:szCs w:val="24"/>
          <w:lang w:eastAsia="zh-CN"/>
        </w:rPr>
        <w:t xml:space="preserve">11.3. Задачами изучения модуля </w:t>
      </w:r>
      <w:r w:rsidRPr="000742E5">
        <w:rPr>
          <w:color w:val="000000"/>
          <w:sz w:val="24"/>
          <w:szCs w:val="24"/>
          <w:lang w:eastAsia="ar-SA"/>
        </w:rPr>
        <w:t xml:space="preserve">«Лапта» </w:t>
      </w:r>
      <w:r w:rsidRPr="000742E5">
        <w:rPr>
          <w:sz w:val="24"/>
          <w:szCs w:val="24"/>
          <w:lang w:eastAsia="zh-CN"/>
        </w:rPr>
        <w:t>являются:</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всестороннее гармоничное развитие детей и подростков, увеличение объёма их двигательной активности;</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 xml:space="preserve">укрепление </w:t>
      </w:r>
      <w:r w:rsidRPr="000742E5">
        <w:rPr>
          <w:rFonts w:eastAsia="@Arial Unicode MS"/>
          <w:color w:val="000000"/>
          <w:sz w:val="24"/>
          <w:szCs w:val="24"/>
          <w:lang w:eastAsia="zh-CN"/>
        </w:rPr>
        <w:t xml:space="preserve">физического, психологического и социального </w:t>
      </w:r>
      <w:r w:rsidRPr="000742E5">
        <w:rPr>
          <w:rFonts w:eastAsia="Arial Unicode MS"/>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0742E5">
        <w:rPr>
          <w:rFonts w:eastAsia="@Arial Unicode MS"/>
          <w:color w:val="000000"/>
          <w:sz w:val="24"/>
          <w:szCs w:val="24"/>
          <w:lang w:eastAsia="zh-CN"/>
        </w:rPr>
        <w:t>обеспечение безопасности</w:t>
      </w:r>
      <w:r w:rsidRPr="000742E5">
        <w:rPr>
          <w:rFonts w:eastAsia="Arial Unicode MS"/>
          <w:color w:val="000000"/>
          <w:sz w:val="24"/>
          <w:szCs w:val="24"/>
          <w:lang w:eastAsia="zh-CN"/>
        </w:rPr>
        <w:t xml:space="preserve"> </w:t>
      </w:r>
      <w:r w:rsidRPr="000742E5">
        <w:rPr>
          <w:rFonts w:eastAsia="Arial Unicode MS"/>
          <w:color w:val="000000"/>
          <w:sz w:val="24"/>
          <w:szCs w:val="24"/>
          <w:lang w:eastAsia="zh-CN"/>
        </w:rPr>
        <w:br/>
        <w:t>на занятиях по лапте;</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освоение знаний о физической культуре и спорте в целом, истории развития лапты в частности;</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 xml:space="preserve">формирование общих представлений о лапте, о ее возможностях и значении </w:t>
      </w:r>
      <w:r w:rsidRPr="000742E5">
        <w:rPr>
          <w:rFonts w:eastAsia="Arial Unicode MS"/>
          <w:color w:val="000000"/>
          <w:sz w:val="24"/>
          <w:szCs w:val="24"/>
          <w:lang w:eastAsia="zh-CN"/>
        </w:rPr>
        <w:br/>
        <w:t>в процессе укрепления здоровья, физическом развитии и физической подготовке обучающихся;</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 xml:space="preserve">формирование образовательного базиса, основанного как на знаниях </w:t>
      </w:r>
      <w:r w:rsidRPr="000742E5">
        <w:rPr>
          <w:rFonts w:eastAsia="Arial Unicode MS"/>
          <w:color w:val="000000"/>
          <w:sz w:val="24"/>
          <w:szCs w:val="24"/>
          <w:lang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color w:val="000000"/>
          <w:sz w:val="24"/>
          <w:szCs w:val="24"/>
          <w:lang w:eastAsia="zh-CN"/>
        </w:rPr>
      </w:pPr>
      <w:r w:rsidRPr="000742E5">
        <w:rPr>
          <w:rFonts w:eastAsia="Arial Unicode MS"/>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eastAsia="PragmaticaC"/>
          <w:color w:val="000000"/>
          <w:sz w:val="24"/>
          <w:szCs w:val="24"/>
          <w:lang w:eastAsia="zh-CN"/>
        </w:rPr>
        <w:t>техническими действиями и приемами вида спорта «лапта»</w:t>
      </w:r>
      <w:r w:rsidRPr="000742E5">
        <w:rPr>
          <w:rFonts w:eastAsia="Arial Unicode MS"/>
          <w:color w:val="000000"/>
          <w:sz w:val="24"/>
          <w:szCs w:val="24"/>
          <w:lang w:eastAsia="zh-CN"/>
        </w:rPr>
        <w:t>;</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воспитание положительных качеств личности, норм коллективного взаимодействия и сотрудничества;</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выявление, развитие и поддержка одарённых детей в области спорта.</w:t>
      </w:r>
    </w:p>
    <w:p w:rsidR="009A68A2" w:rsidRPr="000742E5" w:rsidRDefault="009A68A2" w:rsidP="00742912">
      <w:pPr>
        <w:pBdr>
          <w:top w:val="none" w:sz="0" w:space="0" w:color="000000"/>
          <w:left w:val="none" w:sz="0" w:space="0" w:color="000000"/>
          <w:bottom w:val="none" w:sz="0" w:space="0" w:color="000000"/>
          <w:right w:val="none" w:sz="0" w:space="3" w:color="000000"/>
        </w:pBdr>
        <w:tabs>
          <w:tab w:val="left" w:pos="708"/>
        </w:tabs>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11.4. Место и роль модуля «Лапта».</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color w:val="000000"/>
          <w:sz w:val="24"/>
          <w:szCs w:val="24"/>
          <w:bdr w:val="nil"/>
          <w:lang w:eastAsia="ru-RU"/>
        </w:rPr>
      </w:pPr>
      <w:r w:rsidRPr="000742E5">
        <w:rPr>
          <w:sz w:val="24"/>
          <w:szCs w:val="24"/>
          <w:lang w:eastAsia="zh-CN"/>
        </w:rPr>
        <w:t>Модуль «</w:t>
      </w:r>
      <w:r w:rsidRPr="000742E5">
        <w:rPr>
          <w:color w:val="000000"/>
          <w:sz w:val="24"/>
          <w:szCs w:val="24"/>
          <w:lang w:eastAsia="zh-CN"/>
        </w:rPr>
        <w:t>Лапта</w:t>
      </w:r>
      <w:r w:rsidRPr="000742E5">
        <w:rPr>
          <w:sz w:val="24"/>
          <w:szCs w:val="24"/>
          <w:lang w:eastAsia="zh-CN"/>
        </w:rPr>
        <w:t xml:space="preserve">» доступен для освоения всем обучающимся, независимо </w:t>
      </w:r>
      <w:r w:rsidRPr="000742E5">
        <w:rPr>
          <w:sz w:val="24"/>
          <w:szCs w:val="24"/>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color w:val="000000"/>
          <w:sz w:val="24"/>
          <w:szCs w:val="24"/>
          <w:lang w:eastAsia="ru-RU"/>
        </w:rPr>
      </w:pPr>
      <w:r w:rsidRPr="000742E5">
        <w:rPr>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w:t>
      </w:r>
      <w:r w:rsidRPr="000742E5">
        <w:rPr>
          <w:sz w:val="24"/>
          <w:szCs w:val="24"/>
          <w:lang w:eastAsia="zh-CN"/>
        </w:rPr>
        <w:br/>
        <w:t xml:space="preserve">и спортивным играм, гимнастике, а также </w:t>
      </w:r>
      <w:r w:rsidRPr="000742E5">
        <w:rPr>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0742E5">
        <w:rPr>
          <w:color w:val="000000"/>
          <w:sz w:val="24"/>
          <w:szCs w:val="24"/>
          <w:lang w:eastAsia="ru-RU"/>
        </w:rPr>
        <w:t xml:space="preserve">подготовке </w:t>
      </w:r>
      <w:r w:rsidRPr="000742E5">
        <w:rPr>
          <w:sz w:val="24"/>
          <w:szCs w:val="24"/>
          <w:lang w:eastAsia="zh-CN"/>
        </w:rPr>
        <w:t xml:space="preserve">обучающихся к сдаче норм Всероссийского физкультурно-спортивного комплекса «Готов к труду и обороне» (ГТО) </w:t>
      </w:r>
      <w:r w:rsidRPr="000742E5">
        <w:rPr>
          <w:color w:val="000000"/>
          <w:sz w:val="24"/>
          <w:szCs w:val="24"/>
          <w:lang w:eastAsia="ru-RU"/>
        </w:rPr>
        <w:t xml:space="preserve">и </w:t>
      </w:r>
      <w:r w:rsidRPr="000742E5">
        <w:rPr>
          <w:sz w:val="24"/>
          <w:szCs w:val="24"/>
          <w:lang w:eastAsia="zh-CN"/>
        </w:rPr>
        <w:t>участии в спортивных</w:t>
      </w:r>
      <w:r w:rsidRPr="000742E5">
        <w:rPr>
          <w:color w:val="000000"/>
          <w:sz w:val="24"/>
          <w:szCs w:val="24"/>
          <w:lang w:eastAsia="ru-RU"/>
        </w:rPr>
        <w:t xml:space="preserve"> мероприятиях.</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11.5. Модуль «Лапта» может быть реализован в следующих вариантах:</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sz w:val="24"/>
          <w:szCs w:val="24"/>
          <w:lang w:eastAsia="zh-CN"/>
        </w:rPr>
      </w:pPr>
      <w:r w:rsidRPr="000742E5">
        <w:rPr>
          <w:sz w:val="24"/>
          <w:szCs w:val="24"/>
          <w:lang w:eastAsia="zh-CN"/>
        </w:rPr>
        <w:lastRenderedPageBreak/>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w:t>
      </w:r>
      <w:r w:rsidRPr="000742E5">
        <w:rPr>
          <w:sz w:val="24"/>
          <w:szCs w:val="24"/>
          <w:lang w:eastAsia="zh-CN"/>
        </w:rPr>
        <w:br/>
        <w:t>(с соответствующей дозировкой и интенсивностью);</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sz w:val="24"/>
          <w:szCs w:val="24"/>
          <w:lang w:eastAsia="zh-CN"/>
        </w:rPr>
      </w:pPr>
      <w:r w:rsidRPr="000742E5">
        <w:rPr>
          <w:sz w:val="24"/>
          <w:szCs w:val="24"/>
          <w:bdr w:val="none" w:sz="0" w:space="0" w:color="auto" w:frame="1"/>
          <w:lang w:eastAsia="zh-CN"/>
        </w:rPr>
        <w:t xml:space="preserve">в виде целостного последовательного учебного модуля, изучаемого </w:t>
      </w:r>
      <w:r w:rsidRPr="000742E5">
        <w:rPr>
          <w:sz w:val="24"/>
          <w:szCs w:val="24"/>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742E5">
        <w:rPr>
          <w:sz w:val="24"/>
          <w:szCs w:val="24"/>
          <w:bdr w:val="none" w:sz="0" w:space="0" w:color="auto" w:frame="1"/>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sz w:val="24"/>
          <w:szCs w:val="24"/>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sz w:val="24"/>
          <w:szCs w:val="24"/>
          <w:lang w:eastAsia="zh-CN"/>
        </w:rPr>
      </w:pPr>
      <w:r w:rsidRPr="000742E5">
        <w:rPr>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eastAsia="Arial Unicode MS"/>
          <w:sz w:val="24"/>
          <w:szCs w:val="24"/>
          <w:lang w:eastAsia="zh-CN"/>
        </w:rPr>
        <w:t xml:space="preserve">(рекомендуемый </w:t>
      </w:r>
      <w:r w:rsidRPr="000742E5">
        <w:rPr>
          <w:rFonts w:eastAsia="Arial Unicode MS"/>
          <w:sz w:val="24"/>
          <w:szCs w:val="24"/>
          <w:lang w:eastAsia="zh-CN"/>
        </w:rPr>
        <w:br/>
        <w:t xml:space="preserve">объем </w:t>
      </w:r>
      <w:r w:rsidRPr="000742E5">
        <w:rPr>
          <w:sz w:val="24"/>
          <w:szCs w:val="24"/>
          <w:bdr w:val="none" w:sz="0" w:space="0" w:color="auto" w:frame="1"/>
          <w:lang w:eastAsia="zh-CN"/>
        </w:rPr>
        <w:t>в 10-11 классах – по 34 часа</w:t>
      </w:r>
      <w:r w:rsidRPr="000742E5">
        <w:rPr>
          <w:rFonts w:eastAsia="Arial Unicode MS"/>
          <w:sz w:val="24"/>
          <w:szCs w:val="24"/>
          <w:lang w:eastAsia="zh-CN"/>
        </w:rPr>
        <w:t>).</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sz w:val="24"/>
          <w:szCs w:val="24"/>
          <w:lang w:eastAsia="zh-CN"/>
        </w:rPr>
      </w:pPr>
      <w:r w:rsidRPr="000742E5">
        <w:rPr>
          <w:sz w:val="24"/>
          <w:szCs w:val="24"/>
        </w:rPr>
        <w:t>134.9.</w:t>
      </w:r>
      <w:r w:rsidRPr="000742E5">
        <w:rPr>
          <w:sz w:val="24"/>
          <w:szCs w:val="24"/>
          <w:lang w:eastAsia="zh-CN"/>
        </w:rPr>
        <w:t>11.6. Содержание модуля «</w:t>
      </w:r>
      <w:r w:rsidRPr="000742E5">
        <w:rPr>
          <w:color w:val="000000"/>
          <w:sz w:val="24"/>
          <w:szCs w:val="24"/>
          <w:lang w:eastAsia="zh-CN"/>
        </w:rPr>
        <w:t>Лапта</w:t>
      </w:r>
      <w:r w:rsidRPr="000742E5">
        <w:rPr>
          <w:sz w:val="24"/>
          <w:szCs w:val="24"/>
          <w:lang w:eastAsia="zh-CN"/>
        </w:rPr>
        <w:t>».</w:t>
      </w:r>
    </w:p>
    <w:p w:rsidR="009A68A2" w:rsidRPr="000742E5" w:rsidRDefault="009A68A2" w:rsidP="00742912">
      <w:pPr>
        <w:pBdr>
          <w:top w:val="none" w:sz="0" w:space="0" w:color="000000"/>
          <w:left w:val="none" w:sz="0" w:space="0" w:color="000000"/>
          <w:bottom w:val="none" w:sz="0" w:space="0" w:color="000000"/>
          <w:right w:val="none" w:sz="0" w:space="3" w:color="000000"/>
        </w:pBdr>
        <w:suppressAutoHyphens/>
        <w:spacing w:line="240" w:lineRule="atLeast"/>
        <w:ind w:firstLine="709"/>
        <w:rPr>
          <w:sz w:val="24"/>
          <w:szCs w:val="24"/>
          <w:lang w:eastAsia="zh-CN"/>
        </w:rPr>
      </w:pPr>
      <w:r w:rsidRPr="000742E5">
        <w:rPr>
          <w:sz w:val="24"/>
          <w:szCs w:val="24"/>
          <w:lang w:eastAsia="zh-CN"/>
        </w:rPr>
        <w:t>1) Знания о лапте.</w:t>
      </w:r>
    </w:p>
    <w:p w:rsidR="009A68A2" w:rsidRPr="000742E5" w:rsidRDefault="009A68A2" w:rsidP="00742912">
      <w:pPr>
        <w:suppressAutoHyphens/>
        <w:spacing w:line="240" w:lineRule="atLeast"/>
        <w:ind w:firstLine="709"/>
        <w:rPr>
          <w:color w:val="000000"/>
          <w:sz w:val="24"/>
          <w:szCs w:val="24"/>
          <w:lang w:eastAsia="zh-CN"/>
        </w:rPr>
      </w:pPr>
      <w:r w:rsidRPr="000742E5">
        <w:rPr>
          <w:sz w:val="24"/>
          <w:szCs w:val="24"/>
          <w:bdr w:val="none" w:sz="0" w:space="0" w:color="auto" w:frame="1"/>
          <w:lang w:eastAsia="zh-CN"/>
        </w:rPr>
        <w:t xml:space="preserve">История зарождения лапты. Известные отечественные игроки в лапту </w:t>
      </w:r>
      <w:r w:rsidRPr="000742E5">
        <w:rPr>
          <w:sz w:val="24"/>
          <w:szCs w:val="24"/>
          <w:bdr w:val="none" w:sz="0" w:space="0" w:color="auto" w:frame="1"/>
          <w:lang w:eastAsia="zh-CN"/>
        </w:rPr>
        <w:br/>
        <w:t xml:space="preserve">и тренеры. </w:t>
      </w:r>
      <w:r w:rsidRPr="000742E5">
        <w:rPr>
          <w:color w:val="000000"/>
          <w:spacing w:val="-3"/>
          <w:sz w:val="24"/>
          <w:szCs w:val="24"/>
          <w:bdr w:val="none" w:sz="0" w:space="0" w:color="auto" w:frame="1"/>
          <w:lang w:eastAsia="zh-CN"/>
        </w:rPr>
        <w:t xml:space="preserve">Современное состояние лапты в </w:t>
      </w:r>
      <w:r w:rsidRPr="000742E5">
        <w:rPr>
          <w:sz w:val="24"/>
          <w:szCs w:val="24"/>
          <w:lang w:eastAsia="zh-CN"/>
        </w:rPr>
        <w:t>Российской Федерации</w:t>
      </w:r>
      <w:r w:rsidRPr="000742E5">
        <w:rPr>
          <w:color w:val="000000"/>
          <w:spacing w:val="-3"/>
          <w:sz w:val="24"/>
          <w:szCs w:val="24"/>
          <w:bdr w:val="none" w:sz="0" w:space="0" w:color="auto" w:frame="1"/>
          <w:lang w:eastAsia="zh-CN"/>
        </w:rPr>
        <w:t xml:space="preserve">. Место лапты </w:t>
      </w:r>
      <w:r w:rsidRPr="000742E5">
        <w:rPr>
          <w:color w:val="000000"/>
          <w:spacing w:val="-3"/>
          <w:sz w:val="24"/>
          <w:szCs w:val="24"/>
          <w:bdr w:val="none" w:sz="0" w:space="0" w:color="auto" w:frame="1"/>
          <w:lang w:eastAsia="zh-CN"/>
        </w:rPr>
        <w:br/>
        <w:t xml:space="preserve">в Единой всероссийской спортивной классификации. Понятие спортивных федераций по лапте, как общественных организаций. Сильнейшие спортсмены и тренеры </w:t>
      </w:r>
      <w:r w:rsidRPr="000742E5">
        <w:rPr>
          <w:color w:val="000000"/>
          <w:spacing w:val="-3"/>
          <w:sz w:val="24"/>
          <w:szCs w:val="24"/>
          <w:bdr w:val="none" w:sz="0" w:space="0" w:color="auto" w:frame="1"/>
          <w:lang w:eastAsia="zh-CN"/>
        </w:rPr>
        <w:br/>
        <w:t xml:space="preserve">в современной лапте. Официальные правила соревнований по лапте. </w:t>
      </w:r>
      <w:r w:rsidRPr="000742E5">
        <w:rPr>
          <w:color w:val="000000"/>
          <w:sz w:val="24"/>
          <w:szCs w:val="24"/>
          <w:lang w:eastAsia="zh-CN"/>
        </w:rPr>
        <w:t>Характеристика вида спорта лапта и особенности мини-лапты.</w:t>
      </w:r>
    </w:p>
    <w:p w:rsidR="009A68A2" w:rsidRPr="000742E5" w:rsidRDefault="009A68A2" w:rsidP="00742912">
      <w:pP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A68A2" w:rsidRPr="000742E5" w:rsidRDefault="009A68A2" w:rsidP="00742912">
      <w:pPr>
        <w:suppressAutoHyphens/>
        <w:spacing w:line="240" w:lineRule="atLeast"/>
        <w:ind w:firstLine="709"/>
        <w:rPr>
          <w:sz w:val="24"/>
          <w:szCs w:val="24"/>
          <w:bdr w:val="none" w:sz="0" w:space="0" w:color="auto" w:frame="1"/>
          <w:lang w:eastAsia="zh-CN"/>
        </w:rPr>
      </w:pPr>
      <w:r w:rsidRPr="000742E5">
        <w:rPr>
          <w:sz w:val="24"/>
          <w:szCs w:val="24"/>
          <w:lang w:eastAsia="zh-CN"/>
        </w:rPr>
        <w:t>Амплуа полевых игроков при игре в лапту.</w:t>
      </w:r>
    </w:p>
    <w:p w:rsidR="009A68A2" w:rsidRPr="000742E5" w:rsidRDefault="009A68A2" w:rsidP="00742912">
      <w:pP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 xml:space="preserve">Правила безопасного поведения во время занятий лаптой. Характерные травмы игроки в лапту и мероприятия по их предупреждению Режим дня </w:t>
      </w:r>
      <w:r w:rsidRPr="000742E5">
        <w:rPr>
          <w:sz w:val="24"/>
          <w:szCs w:val="24"/>
          <w:bdr w:val="none" w:sz="0" w:space="0" w:color="auto" w:frame="1"/>
          <w:lang w:eastAsia="zh-CN"/>
        </w:rPr>
        <w:br/>
        <w:t>при занятиях лаптой. Правила личной гигиены во время занятий лаптой.</w:t>
      </w:r>
    </w:p>
    <w:p w:rsidR="009A68A2" w:rsidRPr="000742E5" w:rsidRDefault="009A68A2" w:rsidP="00742912">
      <w:pPr>
        <w:suppressAutoHyphens/>
        <w:spacing w:line="240" w:lineRule="atLeast"/>
        <w:ind w:firstLine="709"/>
        <w:rPr>
          <w:sz w:val="24"/>
          <w:szCs w:val="24"/>
          <w:lang w:eastAsia="zh-CN"/>
        </w:rPr>
      </w:pPr>
      <w:r w:rsidRPr="000742E5">
        <w:rPr>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0742E5">
        <w:rPr>
          <w:sz w:val="24"/>
          <w:szCs w:val="24"/>
          <w:lang w:eastAsia="zh-CN"/>
        </w:rPr>
        <w:t>Основные средства и методы обучения технике и тактике игры «лапта».</w:t>
      </w:r>
    </w:p>
    <w:p w:rsidR="009A68A2" w:rsidRPr="000742E5" w:rsidRDefault="009A68A2" w:rsidP="00742912">
      <w:pPr>
        <w:suppressAutoHyphens/>
        <w:spacing w:line="240" w:lineRule="atLeast"/>
        <w:ind w:firstLine="709"/>
        <w:rPr>
          <w:sz w:val="24"/>
          <w:szCs w:val="24"/>
          <w:bdr w:val="none" w:sz="0" w:space="0" w:color="auto" w:frame="1"/>
          <w:lang w:eastAsia="zh-CN"/>
        </w:rPr>
      </w:pPr>
      <w:r w:rsidRPr="000742E5">
        <w:rPr>
          <w:color w:val="000000"/>
          <w:sz w:val="24"/>
          <w:szCs w:val="24"/>
          <w:lang w:eastAsia="zh-CN"/>
        </w:rPr>
        <w:t xml:space="preserve">Вредные привычки, причины их возникновения и пагубное влияние </w:t>
      </w:r>
      <w:r w:rsidRPr="000742E5">
        <w:rPr>
          <w:color w:val="000000"/>
          <w:sz w:val="24"/>
          <w:szCs w:val="24"/>
          <w:lang w:eastAsia="zh-CN"/>
        </w:rPr>
        <w:br/>
        <w:t>на организм человека и его здоровье.</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zh-CN"/>
        </w:rPr>
      </w:pPr>
      <w:r w:rsidRPr="000742E5">
        <w:rPr>
          <w:sz w:val="24"/>
          <w:szCs w:val="24"/>
          <w:lang w:eastAsia="zh-CN"/>
        </w:rPr>
        <w:t>2) </w:t>
      </w:r>
      <w:r w:rsidRPr="000742E5">
        <w:rPr>
          <w:sz w:val="24"/>
          <w:szCs w:val="24"/>
          <w:bdr w:val="none" w:sz="0" w:space="0" w:color="auto" w:frame="1"/>
          <w:lang w:eastAsia="zh-CN"/>
        </w:rPr>
        <w:t>Способы</w:t>
      </w:r>
      <w:r w:rsidRPr="000742E5">
        <w:rPr>
          <w:color w:val="000000"/>
          <w:sz w:val="24"/>
          <w:szCs w:val="24"/>
          <w:bdr w:val="none" w:sz="0" w:space="0" w:color="auto" w:frame="1"/>
          <w:lang w:eastAsia="zh-CN"/>
        </w:rPr>
        <w:t xml:space="preserve"> самостоятельной </w:t>
      </w:r>
      <w:r w:rsidRPr="000742E5">
        <w:rPr>
          <w:sz w:val="24"/>
          <w:szCs w:val="24"/>
          <w:bdr w:val="none" w:sz="0" w:space="0" w:color="auto" w:frame="1"/>
          <w:lang w:eastAsia="zh-CN"/>
        </w:rPr>
        <w:t>деятельности</w:t>
      </w:r>
      <w:r w:rsidRPr="000742E5">
        <w:rPr>
          <w:sz w:val="24"/>
          <w:szCs w:val="24"/>
          <w:lang w:eastAsia="zh-CN"/>
        </w:rPr>
        <w:t>.</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lang w:eastAsia="zh-CN"/>
        </w:rPr>
      </w:pPr>
      <w:r w:rsidRPr="000742E5">
        <w:rPr>
          <w:rFonts w:eastAsia="Arial Unicode MS"/>
          <w:sz w:val="24"/>
          <w:szCs w:val="24"/>
          <w:lang w:eastAsia="zh-CN"/>
        </w:rPr>
        <w:t>Самостоятельный подбор упражнений, определение</w:t>
      </w:r>
      <w:r w:rsidRPr="000742E5">
        <w:rPr>
          <w:rFonts w:eastAsia="Arial Unicode MS"/>
          <w:color w:val="000000"/>
          <w:sz w:val="24"/>
          <w:szCs w:val="24"/>
          <w:lang w:eastAsia="zh-CN"/>
        </w:rPr>
        <w:t xml:space="preserve"> их назначения </w:t>
      </w:r>
      <w:r w:rsidRPr="000742E5">
        <w:rPr>
          <w:rFonts w:eastAsia="Arial Unicode MS"/>
          <w:color w:val="000000"/>
          <w:sz w:val="24"/>
          <w:szCs w:val="24"/>
          <w:lang w:eastAsia="zh-CN"/>
        </w:rPr>
        <w:br/>
        <w:t xml:space="preserve">для развития определённых физических качеств и последовательность </w:t>
      </w:r>
      <w:r w:rsidRPr="000742E5">
        <w:rPr>
          <w:rFonts w:eastAsia="Arial Unicode MS"/>
          <w:color w:val="000000"/>
          <w:sz w:val="24"/>
          <w:szCs w:val="24"/>
          <w:lang w:eastAsia="zh-CN"/>
        </w:rPr>
        <w:br/>
        <w:t>их выполнения, дозировка нагрузки.</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bdr w:val="none" w:sz="0" w:space="0" w:color="auto" w:frame="1"/>
          <w:lang w:eastAsia="zh-CN"/>
        </w:rPr>
      </w:pPr>
      <w:r w:rsidRPr="000742E5">
        <w:rPr>
          <w:rFonts w:eastAsia="Arial Unicode MS"/>
          <w:color w:val="000000"/>
          <w:sz w:val="24"/>
          <w:szCs w:val="24"/>
          <w:bdr w:val="none" w:sz="0" w:space="0" w:color="auto" w:frame="1"/>
          <w:lang w:eastAsia="zh-CN"/>
        </w:rPr>
        <w:t>Составление планов и самостоятельное проведение занятий по лапте.</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Самонаблюдение и самоконтроль за индивидуальным развитием и состоянием здоровья.</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 xml:space="preserve">Организация самостоятельных занятий по коррекции осанки, веса </w:t>
      </w:r>
      <w:r w:rsidRPr="000742E5">
        <w:rPr>
          <w:rFonts w:eastAsia="Arial Unicode MS"/>
          <w:color w:val="000000"/>
          <w:sz w:val="24"/>
          <w:szCs w:val="24"/>
          <w:lang w:eastAsia="zh-CN"/>
        </w:rPr>
        <w:br/>
        <w:t>и телосложения.</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one" w:sz="0" w:space="0" w:color="auto" w:frame="1"/>
          <w:lang w:eastAsia="zh-CN"/>
        </w:rPr>
      </w:pPr>
      <w:r w:rsidRPr="000742E5">
        <w:rPr>
          <w:color w:val="000000"/>
          <w:sz w:val="24"/>
          <w:szCs w:val="24"/>
          <w:lang w:eastAsia="zh-CN"/>
        </w:rPr>
        <w:t>Личный «Дневник развития и здоровья».</w:t>
      </w:r>
      <w:r w:rsidRPr="000742E5">
        <w:rPr>
          <w:sz w:val="24"/>
          <w:szCs w:val="24"/>
          <w:bdr w:val="none" w:sz="0" w:space="0" w:color="auto" w:frame="1"/>
          <w:lang w:eastAsia="zh-CN"/>
        </w:rPr>
        <w:t xml:space="preserve"> Правильное сбалансированное питание игроков в лапту.</w:t>
      </w:r>
    </w:p>
    <w:p w:rsidR="009A68A2" w:rsidRPr="000742E5" w:rsidRDefault="009A68A2" w:rsidP="00742912">
      <w:pP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Противодействие допингу в спорте и борьба с ним.</w:t>
      </w:r>
    </w:p>
    <w:p w:rsidR="009A68A2" w:rsidRPr="000742E5" w:rsidRDefault="009A68A2" w:rsidP="00742912">
      <w:pP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 xml:space="preserve">Правила личной гигиены, требования к спортивной одежде и обуви </w:t>
      </w:r>
      <w:r w:rsidRPr="000742E5">
        <w:rPr>
          <w:sz w:val="24"/>
          <w:szCs w:val="24"/>
          <w:bdr w:val="none" w:sz="0" w:space="0" w:color="auto" w:frame="1"/>
          <w:lang w:eastAsia="zh-CN"/>
        </w:rPr>
        <w:br/>
        <w:t>для занятий лаптой. Правила ухода за спортивным инвентарем и оборудованием.</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 xml:space="preserve">Тестирование уровня физической и технической подготовленности игроков </w:t>
      </w:r>
      <w:r w:rsidRPr="000742E5">
        <w:rPr>
          <w:sz w:val="24"/>
          <w:szCs w:val="24"/>
          <w:bdr w:val="none" w:sz="0" w:space="0" w:color="auto" w:frame="1"/>
          <w:lang w:eastAsia="zh-CN"/>
        </w:rPr>
        <w:br/>
        <w:t>в лапту.</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lang w:eastAsia="zh-CN"/>
        </w:rPr>
        <w:t>3) Физическое совершенствование.</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bdr w:val="none" w:sz="0" w:space="0" w:color="auto" w:frame="1"/>
          <w:lang w:eastAsia="zh-CN"/>
        </w:rPr>
        <w:lastRenderedPageBreak/>
        <w:t>Комплексы упражнений для развития физических качеств (</w:t>
      </w:r>
      <w:r w:rsidRPr="000742E5">
        <w:rPr>
          <w:rFonts w:eastAsia="Arial Unicode MS"/>
          <w:color w:val="000000"/>
          <w:sz w:val="24"/>
          <w:szCs w:val="24"/>
          <w:lang w:eastAsia="zh-CN"/>
        </w:rPr>
        <w:t>быстроты, скоростно-силовых качеств, силы, ловкости, выносливости, гибкости).</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lang w:eastAsia="zh-CN"/>
        </w:rPr>
      </w:pPr>
      <w:r w:rsidRPr="000742E5">
        <w:rPr>
          <w:rFonts w:eastAsia="PragmaticaC-Oblique"/>
          <w:color w:val="000000"/>
          <w:sz w:val="24"/>
          <w:szCs w:val="24"/>
          <w:lang w:eastAsia="zh-CN"/>
        </w:rPr>
        <w:t>Упражнения и комплексы для коррекции веса, фигуры и нарушений осанки.</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 xml:space="preserve">Совершенствование </w:t>
      </w:r>
      <w:r w:rsidRPr="000742E5">
        <w:rPr>
          <w:rFonts w:eastAsia="Arial Unicode MS"/>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zh-CN"/>
        </w:rPr>
      </w:pPr>
      <w:r w:rsidRPr="000742E5">
        <w:rPr>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bdr w:val="none" w:sz="0" w:space="0" w:color="auto" w:frame="1"/>
          <w:lang w:eastAsia="zh-CN"/>
        </w:rPr>
      </w:pPr>
      <w:r w:rsidRPr="000742E5">
        <w:rPr>
          <w:color w:val="000000"/>
          <w:sz w:val="24"/>
          <w:szCs w:val="24"/>
          <w:bdr w:val="none" w:sz="0" w:space="0" w:color="auto" w:frame="1"/>
          <w:lang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w:t>
      </w:r>
      <w:r w:rsidRPr="000742E5">
        <w:rPr>
          <w:color w:val="000000"/>
          <w:sz w:val="24"/>
          <w:szCs w:val="24"/>
          <w:bdr w:val="none" w:sz="0" w:space="0" w:color="auto" w:frame="1"/>
          <w:lang w:eastAsia="zh-CN"/>
        </w:rPr>
        <w:br/>
        <w:t xml:space="preserve">и самоосаливания, навыки переосаливания (ответное осаливание). Удары битой </w:t>
      </w:r>
      <w:r w:rsidRPr="000742E5">
        <w:rPr>
          <w:color w:val="000000"/>
          <w:sz w:val="24"/>
          <w:szCs w:val="24"/>
          <w:bdr w:val="none" w:sz="0" w:space="0" w:color="auto" w:frame="1"/>
          <w:lang w:eastAsia="zh-CN"/>
        </w:rPr>
        <w:br/>
        <w:t>по мячу способом сверху, сбоку, «свечей», обманные удары</w:t>
      </w:r>
      <w:r w:rsidRPr="000742E5">
        <w:rPr>
          <w:color w:val="000000"/>
          <w:sz w:val="24"/>
          <w:szCs w:val="24"/>
          <w:lang w:eastAsia="zh-CN"/>
        </w:rPr>
        <w:t xml:space="preserve">. Подача </w:t>
      </w:r>
      <w:r w:rsidRPr="000742E5">
        <w:rPr>
          <w:color w:val="000000"/>
          <w:sz w:val="24"/>
          <w:szCs w:val="24"/>
          <w:bdr w:val="none" w:sz="0" w:space="0" w:color="auto" w:frame="1"/>
          <w:lang w:eastAsia="zh-CN"/>
        </w:rPr>
        <w:t xml:space="preserve">мяча. </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bdr w:val="none" w:sz="0" w:space="0" w:color="auto" w:frame="1"/>
          <w:lang w:eastAsia="zh-CN"/>
        </w:rPr>
        <w:t xml:space="preserve">Техника защиты. Стойки. Передвижения: ходьба, бег, прыжки. </w:t>
      </w:r>
      <w:r w:rsidRPr="000742E5">
        <w:rPr>
          <w:color w:val="000000"/>
          <w:sz w:val="24"/>
          <w:szCs w:val="24"/>
          <w:lang w:eastAsia="zh-CN"/>
        </w:rPr>
        <w:t xml:space="preserve">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w:t>
      </w:r>
      <w:r w:rsidRPr="000742E5">
        <w:rPr>
          <w:color w:val="000000"/>
          <w:sz w:val="24"/>
          <w:szCs w:val="24"/>
          <w:lang w:eastAsia="zh-CN"/>
        </w:rPr>
        <w:br/>
        <w:t xml:space="preserve">с изменениями направлений. Осаливание движущегося игрока. Осаливание </w:t>
      </w:r>
      <w:r w:rsidRPr="000742E5">
        <w:rPr>
          <w:color w:val="000000"/>
          <w:sz w:val="24"/>
          <w:szCs w:val="24"/>
          <w:lang w:eastAsia="zh-CN"/>
        </w:rPr>
        <w:br/>
        <w:t>с ближнего расстояния. Бросок способом сверху, сбоку.</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 xml:space="preserve">Тактика нападения. </w:t>
      </w:r>
      <w:r w:rsidRPr="000742E5">
        <w:rPr>
          <w:rFonts w:eastAsia="Arial Unicode MS"/>
          <w:sz w:val="24"/>
          <w:szCs w:val="24"/>
          <w:bdr w:val="none" w:sz="0" w:space="0" w:color="auto" w:frame="1"/>
          <w:lang w:eastAsia="zh-CN"/>
        </w:rPr>
        <w:t xml:space="preserve">Совершенствование тактики игры в нападении: индивидуальные действия: </w:t>
      </w:r>
      <w:r w:rsidRPr="000742E5">
        <w:rPr>
          <w:rFonts w:eastAsia="Arial Unicode MS"/>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sz w:val="24"/>
          <w:szCs w:val="24"/>
          <w:bdr w:val="none" w:sz="0" w:space="0" w:color="auto" w:frame="1"/>
          <w:lang w:eastAsia="zh-CN"/>
        </w:rPr>
      </w:pPr>
      <w:r w:rsidRPr="000742E5">
        <w:rPr>
          <w:rFonts w:eastAsia="Arial Unicode MS"/>
          <w:color w:val="000000"/>
          <w:sz w:val="24"/>
          <w:szCs w:val="24"/>
          <w:lang w:eastAsia="zh-CN"/>
        </w:rPr>
        <w:t>Г</w:t>
      </w:r>
      <w:r w:rsidRPr="000742E5">
        <w:rPr>
          <w:rFonts w:eastAsia="Arial Unicode MS"/>
          <w:sz w:val="24"/>
          <w:szCs w:val="24"/>
          <w:bdr w:val="none" w:sz="0" w:space="0" w:color="auto" w:frame="1"/>
          <w:lang w:eastAsia="zh-CN"/>
        </w:rPr>
        <w:t xml:space="preserve">рупповые взаимодействия и комбинации (в парах, тройках, группах, </w:t>
      </w:r>
      <w:r w:rsidRPr="000742E5">
        <w:rPr>
          <w:rFonts w:eastAsia="Arial Unicode MS"/>
          <w:sz w:val="24"/>
          <w:szCs w:val="24"/>
          <w:bdr w:val="none" w:sz="0" w:space="0" w:color="auto" w:frame="1"/>
          <w:lang w:eastAsia="zh-CN"/>
        </w:rPr>
        <w:br/>
        <w:t xml:space="preserve">при стандартных положениях), </w:t>
      </w:r>
      <w:r w:rsidRPr="000742E5">
        <w:rPr>
          <w:rFonts w:eastAsia="Arial Unicode MS"/>
          <w:color w:val="000000"/>
          <w:sz w:val="24"/>
          <w:szCs w:val="24"/>
          <w:lang w:eastAsia="zh-CN"/>
        </w:rPr>
        <w:t xml:space="preserve">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w:t>
      </w:r>
      <w:r w:rsidRPr="000742E5">
        <w:rPr>
          <w:rFonts w:eastAsia="Arial Unicode MS"/>
          <w:color w:val="000000"/>
          <w:sz w:val="24"/>
          <w:szCs w:val="24"/>
          <w:lang w:eastAsia="zh-CN"/>
        </w:rPr>
        <w:br/>
        <w:t>и перебежчиков, находящихся за линией кона.</w:t>
      </w:r>
      <w:r w:rsidRPr="000742E5">
        <w:rPr>
          <w:rFonts w:eastAsia="Arial Unicode MS"/>
          <w:sz w:val="24"/>
          <w:szCs w:val="24"/>
          <w:bdr w:val="none" w:sz="0" w:space="0" w:color="auto" w:frame="1"/>
          <w:lang w:eastAsia="zh-CN"/>
        </w:rPr>
        <w:t xml:space="preserve"> </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lang w:eastAsia="zh-CN"/>
        </w:rPr>
      </w:pPr>
      <w:r w:rsidRPr="000742E5">
        <w:rPr>
          <w:rFonts w:eastAsia="Arial Unicode MS"/>
          <w:sz w:val="24"/>
          <w:szCs w:val="24"/>
          <w:bdr w:val="none" w:sz="0" w:space="0" w:color="auto" w:frame="1"/>
          <w:lang w:eastAsia="zh-CN"/>
        </w:rPr>
        <w:t xml:space="preserve">Командные взаимодействия: расположение и взаимодействие игроков </w:t>
      </w:r>
      <w:r w:rsidRPr="000742E5">
        <w:rPr>
          <w:rFonts w:eastAsia="Arial Unicode MS"/>
          <w:sz w:val="24"/>
          <w:szCs w:val="24"/>
          <w:bdr w:val="none" w:sz="0" w:space="0" w:color="auto" w:frame="1"/>
          <w:lang w:eastAsia="zh-CN"/>
        </w:rPr>
        <w:br/>
        <w:t xml:space="preserve">при организации атакующих действий в различных игровых ситуациях, расположение и взаимодействие игроков при розыгрышах стандартных ситуаций </w:t>
      </w:r>
      <w:r w:rsidRPr="000742E5">
        <w:rPr>
          <w:rFonts w:eastAsia="Arial Unicode MS"/>
          <w:sz w:val="24"/>
          <w:szCs w:val="24"/>
          <w:bdr w:val="none" w:sz="0" w:space="0" w:color="auto" w:frame="1"/>
          <w:lang w:eastAsia="zh-CN"/>
        </w:rPr>
        <w:br/>
        <w:t>в атаке.</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bdr w:val="none" w:sz="0" w:space="0" w:color="auto" w:frame="1"/>
          <w:lang w:eastAsia="zh-CN"/>
        </w:rPr>
        <w:t>Совершенствование тактики игры в защите:</w:t>
      </w:r>
      <w:r w:rsidRPr="000742E5">
        <w:rPr>
          <w:color w:val="000000"/>
          <w:sz w:val="24"/>
          <w:szCs w:val="24"/>
          <w:bdr w:val="none" w:sz="0" w:space="0" w:color="auto" w:frame="1"/>
          <w:lang w:eastAsia="zh-CN"/>
        </w:rPr>
        <w:t xml:space="preserve"> Индивидуальные действия: </w:t>
      </w:r>
      <w:r w:rsidRPr="000742E5">
        <w:rPr>
          <w:color w:val="000000"/>
          <w:sz w:val="24"/>
          <w:szCs w:val="24"/>
          <w:lang w:eastAsia="zh-CN"/>
        </w:rPr>
        <w:t xml:space="preserve">выбор места для ловли мяча при ударах (сверху, сбоку, «свечой»). </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Действия защитника при: </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пропуске мяча, летящего в его сторону; </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страховке своих партнеров при ударе сверху; </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выборе места для того, чтобы осалить перебежчика; </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выборе места для получения мяча от партнера;</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переосаливании (обратном осаливании); </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расположении нападающих в пригороде и за линией кона; </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bdr w:val="none" w:sz="0" w:space="0" w:color="auto" w:frame="1"/>
          <w:lang w:eastAsia="zh-CN"/>
        </w:rPr>
      </w:pPr>
      <w:r w:rsidRPr="000742E5">
        <w:rPr>
          <w:color w:val="000000"/>
          <w:sz w:val="24"/>
          <w:szCs w:val="24"/>
          <w:lang w:eastAsia="zh-CN"/>
        </w:rPr>
        <w:t xml:space="preserve">перебежках нападающих; действия подающего при выносе мяча за линию дома. </w:t>
      </w:r>
      <w:r w:rsidRPr="000742E5">
        <w:rPr>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w:t>
      </w:r>
      <w:r w:rsidRPr="000742E5">
        <w:rPr>
          <w:color w:val="000000"/>
          <w:sz w:val="24"/>
          <w:szCs w:val="24"/>
          <w:bdr w:val="none" w:sz="0" w:space="0" w:color="auto" w:frame="1"/>
          <w:lang w:eastAsia="zh-CN"/>
        </w:rPr>
        <w:br/>
        <w:t xml:space="preserve">в зависимости от игровой обстановки. </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bdr w:val="none" w:sz="0" w:space="0" w:color="auto" w:frame="1"/>
          <w:lang w:eastAsia="zh-CN"/>
        </w:rPr>
      </w:pPr>
      <w:r w:rsidRPr="000742E5">
        <w:rPr>
          <w:sz w:val="24"/>
          <w:szCs w:val="24"/>
          <w:bdr w:val="none" w:sz="0" w:space="0" w:color="auto" w:frame="1"/>
          <w:lang w:eastAsia="zh-CN"/>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w:t>
      </w:r>
      <w:r w:rsidRPr="000742E5">
        <w:rPr>
          <w:sz w:val="24"/>
          <w:szCs w:val="24"/>
          <w:bdr w:val="none" w:sz="0" w:space="0" w:color="auto" w:frame="1"/>
          <w:lang w:eastAsia="zh-CN"/>
        </w:rPr>
        <w:lastRenderedPageBreak/>
        <w:t>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0742E5">
        <w:rPr>
          <w:sz w:val="24"/>
          <w:szCs w:val="24"/>
          <w:lang w:eastAsia="zh-CN"/>
        </w:rPr>
        <w:t>психофизиологические функции, самовнушение, аутогенная тренировка, релаксация.</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bdr w:val="none" w:sz="0" w:space="0" w:color="auto" w:frame="1"/>
          <w:lang w:eastAsia="zh-CN"/>
        </w:rPr>
        <w:t>Учебные игры в лапту. Участие в соревновательной деятельности.</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HiddenHorzOCR"/>
          <w:sz w:val="24"/>
          <w:szCs w:val="24"/>
          <w:lang w:eastAsia="zh-CN"/>
        </w:rPr>
      </w:pPr>
      <w:r w:rsidRPr="000742E5">
        <w:rPr>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0742E5">
        <w:rPr>
          <w:color w:val="000000"/>
          <w:sz w:val="24"/>
          <w:szCs w:val="24"/>
          <w:lang w:eastAsia="zh-CN"/>
        </w:rPr>
        <w:t xml:space="preserve">готовность </w:t>
      </w:r>
      <w:r w:rsidRPr="000742E5">
        <w:rPr>
          <w:color w:val="000000"/>
          <w:sz w:val="24"/>
          <w:szCs w:val="24"/>
          <w:lang w:eastAsia="zh-CN"/>
        </w:rPr>
        <w:br/>
        <w:t xml:space="preserve">к служению Отечеству, его защите </w:t>
      </w:r>
      <w:r w:rsidRPr="000742E5">
        <w:rPr>
          <w:sz w:val="24"/>
          <w:szCs w:val="24"/>
          <w:bdr w:val="none" w:sz="0" w:space="0" w:color="auto" w:frame="1"/>
          <w:lang w:eastAsia="zh-CN"/>
        </w:rPr>
        <w:t xml:space="preserve">на примере роли, традиций и развития лапты  </w:t>
      </w:r>
      <w:r w:rsidRPr="000742E5">
        <w:rPr>
          <w:sz w:val="24"/>
          <w:szCs w:val="24"/>
          <w:bdr w:val="none" w:sz="0" w:space="0" w:color="auto" w:frame="1"/>
          <w:lang w:eastAsia="zh-CN"/>
        </w:rPr>
        <w:br/>
        <w:t>в современном обществе, в Российской Федерации, в регионе;</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основы саморазвития и самообразования через ценности, традиции и идеалы</w:t>
      </w:r>
      <w:r w:rsidRPr="000742E5">
        <w:rPr>
          <w:sz w:val="24"/>
          <w:szCs w:val="24"/>
          <w:bdr w:val="none" w:sz="0" w:space="0" w:color="auto" w:frame="1"/>
          <w:lang w:eastAsia="zh-CN"/>
        </w:rPr>
        <w:t xml:space="preserve"> </w:t>
      </w:r>
      <w:r w:rsidRPr="000742E5">
        <w:rPr>
          <w:sz w:val="24"/>
          <w:szCs w:val="24"/>
          <w:lang w:eastAsia="zh-CN"/>
        </w:rPr>
        <w:t>главных организаций регионального, всероссийского уровней по лапте</w:t>
      </w:r>
      <w:r w:rsidRPr="000742E5">
        <w:rPr>
          <w:color w:val="000000"/>
          <w:sz w:val="24"/>
          <w:szCs w:val="24"/>
          <w:lang w:eastAsia="zh-CN"/>
        </w:rPr>
        <w:t xml:space="preserve">, мотивации </w:t>
      </w:r>
      <w:r w:rsidRPr="000742E5">
        <w:rPr>
          <w:color w:val="000000"/>
          <w:sz w:val="24"/>
          <w:szCs w:val="24"/>
          <w:lang w:eastAsia="zh-CN"/>
        </w:rPr>
        <w:b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основы нормы морали, духовно-нравственной культуры и </w:t>
      </w:r>
      <w:r w:rsidRPr="000742E5">
        <w:rPr>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0742E5">
        <w:rPr>
          <w:color w:val="000000"/>
          <w:sz w:val="24"/>
          <w:szCs w:val="24"/>
          <w:lang w:eastAsia="zh-CN"/>
        </w:rPr>
        <w:t xml:space="preserve"> лапты;</w:t>
      </w:r>
    </w:p>
    <w:p w:rsidR="009A68A2" w:rsidRPr="000742E5" w:rsidRDefault="009A68A2" w:rsidP="00742912">
      <w:pPr>
        <w:suppressAutoHyphens/>
        <w:adjustRightInd w:val="0"/>
        <w:spacing w:line="240" w:lineRule="atLeast"/>
        <w:ind w:firstLine="709"/>
        <w:rPr>
          <w:rFonts w:eastAsia="HiddenHorzOCR"/>
          <w:sz w:val="24"/>
          <w:szCs w:val="24"/>
          <w:lang w:eastAsia="zh-CN"/>
        </w:rPr>
      </w:pPr>
      <w:r w:rsidRPr="000742E5">
        <w:rPr>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0742E5">
        <w:rPr>
          <w:color w:val="000000"/>
          <w:sz w:val="24"/>
          <w:szCs w:val="24"/>
          <w:lang w:eastAsia="zh-CN"/>
        </w:rPr>
        <w:br/>
        <w:t xml:space="preserve">для их достижения в учебной, тренировочной, досуговой, игровой </w:t>
      </w:r>
      <w:r w:rsidRPr="000742E5">
        <w:rPr>
          <w:color w:val="000000"/>
          <w:sz w:val="24"/>
          <w:szCs w:val="24"/>
          <w:lang w:eastAsia="zh-CN"/>
        </w:rPr>
        <w:br/>
        <w:t xml:space="preserve">и соревновательной деятельности, судейской практики </w:t>
      </w:r>
      <w:r w:rsidRPr="000742E5">
        <w:rPr>
          <w:sz w:val="24"/>
          <w:szCs w:val="24"/>
          <w:lang w:eastAsia="zh-CN"/>
        </w:rPr>
        <w:t xml:space="preserve">на принципах </w:t>
      </w:r>
      <w:r w:rsidRPr="000742E5">
        <w:rPr>
          <w:color w:val="000000"/>
          <w:sz w:val="24"/>
          <w:szCs w:val="24"/>
          <w:lang w:eastAsia="zh-CN"/>
        </w:rPr>
        <w:t xml:space="preserve">доброжелательности и взаимопомощи; </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0742E5">
        <w:rPr>
          <w:color w:val="000000"/>
          <w:sz w:val="24"/>
          <w:szCs w:val="24"/>
          <w:bdr w:val="none" w:sz="0" w:space="0" w:color="auto" w:frame="1"/>
          <w:lang w:eastAsia="zh-CN"/>
        </w:rPr>
        <w:t>лапты</w:t>
      </w:r>
      <w:r w:rsidRPr="000742E5">
        <w:rPr>
          <w:color w:val="000000"/>
          <w:sz w:val="24"/>
          <w:szCs w:val="24"/>
          <w:lang w:eastAsia="zh-CN"/>
        </w:rPr>
        <w:t xml:space="preserve"> как условие успешной профессиональной, спортивной и общественной деятельности</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реализация ценностей здорового и безопасного образа жизни, потребности </w:t>
      </w:r>
      <w:r w:rsidRPr="000742E5">
        <w:rPr>
          <w:color w:val="000000"/>
          <w:sz w:val="24"/>
          <w:szCs w:val="24"/>
          <w:lang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умение самостоятельно определять цели своего обучения средствами </w:t>
      </w:r>
      <w:r w:rsidRPr="000742E5">
        <w:rPr>
          <w:color w:val="000000"/>
          <w:sz w:val="24"/>
          <w:szCs w:val="24"/>
          <w:bdr w:val="none" w:sz="0" w:space="0" w:color="auto" w:frame="1"/>
          <w:lang w:eastAsia="zh-CN"/>
        </w:rPr>
        <w:t>лапты</w:t>
      </w:r>
      <w:r w:rsidRPr="000742E5">
        <w:rPr>
          <w:color w:val="000000"/>
          <w:sz w:val="24"/>
          <w:szCs w:val="24"/>
          <w:lang w:eastAsia="zh-CN"/>
        </w:rPr>
        <w:t xml:space="preserve"> </w:t>
      </w:r>
      <w:r w:rsidRPr="000742E5">
        <w:rPr>
          <w:color w:val="000000"/>
          <w:sz w:val="24"/>
          <w:szCs w:val="24"/>
          <w:lang w:eastAsia="zh-CN"/>
        </w:rPr>
        <w:br/>
        <w:t>и составлять планы в рамках физкультурно-спортивной деятельности; выбирать успешную стратегию и тактику в различных ситуациях;</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A68A2" w:rsidRPr="000742E5" w:rsidRDefault="009A68A2" w:rsidP="00742912">
      <w:pPr>
        <w:suppressAutoHyphens/>
        <w:adjustRightInd w:val="0"/>
        <w:spacing w:line="240" w:lineRule="atLeast"/>
        <w:ind w:firstLine="709"/>
        <w:rPr>
          <w:color w:val="000000"/>
          <w:sz w:val="24"/>
          <w:szCs w:val="24"/>
          <w:lang w:eastAsia="zh-CN"/>
        </w:rPr>
      </w:pPr>
      <w:r w:rsidRPr="000742E5">
        <w:rPr>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color w:val="000000"/>
          <w:sz w:val="24"/>
          <w:szCs w:val="24"/>
          <w:lang w:eastAsia="zh-CN"/>
        </w:rPr>
        <w:br/>
        <w:t>с соблюдением правовых и этических норм, норм информационной безопасности.</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 xml:space="preserve">11.7.3. При изучении изучения модуля «Лапта» на уровне среднего общего образования у </w:t>
      </w:r>
      <w:r w:rsidRPr="000742E5">
        <w:rPr>
          <w:color w:val="000000"/>
          <w:sz w:val="24"/>
          <w:szCs w:val="24"/>
          <w:lang w:eastAsia="zh-CN"/>
        </w:rPr>
        <w:lastRenderedPageBreak/>
        <w:t>обучающихся будут сформированы следующие предметные результаты:</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HiddenHorzOCR"/>
          <w:sz w:val="24"/>
          <w:szCs w:val="24"/>
        </w:rPr>
      </w:pPr>
      <w:r w:rsidRPr="000742E5">
        <w:rPr>
          <w:rFonts w:eastAsia="HiddenHorzOC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bdr w:val="none" w:sz="0" w:space="0" w:color="auto" w:frame="1"/>
          <w:lang w:eastAsia="zh-CN"/>
        </w:rPr>
        <w:t xml:space="preserve">знание </w:t>
      </w:r>
      <w:r w:rsidRPr="000742E5">
        <w:rPr>
          <w:color w:val="000000"/>
          <w:sz w:val="24"/>
          <w:szCs w:val="24"/>
          <w:lang w:eastAsia="zh-CN"/>
        </w:rPr>
        <w:t xml:space="preserve">правил соревнований по виду спорта </w:t>
      </w:r>
      <w:r w:rsidRPr="000742E5">
        <w:rPr>
          <w:color w:val="000000"/>
          <w:sz w:val="24"/>
          <w:szCs w:val="24"/>
          <w:bdr w:val="none" w:sz="0" w:space="0" w:color="auto" w:frame="1"/>
          <w:lang w:eastAsia="zh-CN"/>
        </w:rPr>
        <w:t>лапта</w:t>
      </w:r>
      <w:r w:rsidRPr="000742E5">
        <w:rPr>
          <w:color w:val="000000"/>
          <w:sz w:val="24"/>
          <w:szCs w:val="24"/>
          <w:lang w:eastAsia="zh-CN"/>
        </w:rPr>
        <w:t>,</w:t>
      </w:r>
      <w:r w:rsidRPr="000742E5">
        <w:rPr>
          <w:color w:val="000000"/>
          <w:sz w:val="24"/>
          <w:szCs w:val="24"/>
          <w:bdr w:val="none" w:sz="0" w:space="0" w:color="auto" w:frame="1"/>
          <w:lang w:eastAsia="zh-CN"/>
        </w:rPr>
        <w:t xml:space="preserve"> знания </w:t>
      </w:r>
      <w:r w:rsidRPr="000742E5">
        <w:rPr>
          <w:color w:val="000000"/>
          <w:sz w:val="24"/>
          <w:szCs w:val="24"/>
          <w:lang w:eastAsia="zh-CN"/>
        </w:rPr>
        <w:t xml:space="preserve">состава судейской коллегии, обслуживающей соревнования по </w:t>
      </w:r>
      <w:r w:rsidRPr="000742E5">
        <w:rPr>
          <w:color w:val="000000"/>
          <w:sz w:val="24"/>
          <w:szCs w:val="24"/>
          <w:bdr w:val="none" w:sz="0" w:space="0" w:color="auto" w:frame="1"/>
          <w:lang w:eastAsia="zh-CN"/>
        </w:rPr>
        <w:t>лапте</w:t>
      </w:r>
      <w:r w:rsidRPr="000742E5">
        <w:rPr>
          <w:color w:val="000000"/>
          <w:sz w:val="24"/>
          <w:szCs w:val="24"/>
          <w:lang w:eastAsia="zh-CN"/>
        </w:rPr>
        <w:t xml:space="preserve"> и основных функций судей, жестов судьи; </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HiddenHorzOCR"/>
          <w:sz w:val="24"/>
          <w:szCs w:val="24"/>
        </w:rPr>
      </w:pPr>
      <w:r w:rsidRPr="000742E5">
        <w:rPr>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использование средств и методов совершенствования технических приемов </w:t>
      </w:r>
      <w:r w:rsidRPr="000742E5">
        <w:rPr>
          <w:color w:val="000000"/>
          <w:sz w:val="24"/>
          <w:szCs w:val="24"/>
          <w:lang w:eastAsia="zh-CN"/>
        </w:rPr>
        <w:br/>
        <w:t>и тактических действий игроков в лапту;</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 xml:space="preserve">выявление ошибок в технике выполнения упражнений, формирующих двигательные умения и навыки технических и тактических действий игроков </w:t>
      </w:r>
      <w:r w:rsidRPr="000742E5">
        <w:rPr>
          <w:sz w:val="24"/>
          <w:szCs w:val="24"/>
          <w:bdr w:val="none" w:sz="0" w:space="0" w:color="auto" w:frame="1"/>
          <w:lang w:eastAsia="zh-CN"/>
        </w:rPr>
        <w:br/>
        <w:t>в лапту;</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lang w:eastAsia="zh-CN"/>
        </w:rPr>
        <w:t>осуществление соревновательной деятельности в соответствии с правилами игры в лапта, судейской практики</w:t>
      </w:r>
      <w:r w:rsidRPr="000742E5">
        <w:rPr>
          <w:color w:val="000000"/>
          <w:sz w:val="24"/>
          <w:szCs w:val="24"/>
          <w:lang w:eastAsia="zh-CN"/>
        </w:rPr>
        <w:t>;</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bdr w:val="none" w:sz="0" w:space="0" w:color="auto" w:frame="1"/>
          <w:lang w:eastAsia="zh-CN"/>
        </w:rPr>
        <w:t xml:space="preserve">соблюдение требований безопасности при организации занятий лаптой, </w:t>
      </w:r>
      <w:r w:rsidRPr="000742E5">
        <w:rPr>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способность организовывать самостоятельные занятия с использованием средств </w:t>
      </w:r>
      <w:r w:rsidRPr="000742E5">
        <w:rPr>
          <w:color w:val="000000"/>
          <w:sz w:val="24"/>
          <w:szCs w:val="24"/>
          <w:bdr w:val="none" w:sz="0" w:space="0" w:color="auto" w:frame="1"/>
          <w:lang w:eastAsia="zh-CN"/>
        </w:rPr>
        <w:t>лапты</w:t>
      </w:r>
      <w:r w:rsidRPr="000742E5">
        <w:rPr>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color w:val="000000"/>
          <w:sz w:val="24"/>
          <w:szCs w:val="24"/>
          <w:bdr w:val="none" w:sz="0" w:space="0" w:color="auto" w:frame="1"/>
          <w:lang w:eastAsia="zh-CN"/>
        </w:rPr>
        <w:t>игроков в лапту;</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12. Модуль «Футбол для всех».</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12.1. Пояснительная записка модуля «Футбол для всех».</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zh-CN"/>
        </w:rPr>
      </w:pPr>
      <w:r w:rsidRPr="000742E5">
        <w:rPr>
          <w:color w:val="000000"/>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ru-RU"/>
        </w:rPr>
      </w:pPr>
      <w:r w:rsidRPr="000742E5">
        <w:rPr>
          <w:sz w:val="24"/>
          <w:szCs w:val="24"/>
          <w:lang w:eastAsia="ru-RU"/>
        </w:rPr>
        <w:t xml:space="preserve">Футбол является одной из старейших и самых популярных спортивных командных игр в мире и всегда привлекает школьников, повышает их интерес </w:t>
      </w:r>
      <w:r w:rsidRPr="000742E5">
        <w:rPr>
          <w:sz w:val="24"/>
          <w:szCs w:val="24"/>
          <w:lang w:eastAsia="ru-RU"/>
        </w:rPr>
        <w:br/>
        <w:t xml:space="preserve">к занятиям и оказывает на организм всестороннее влияние. Футбол </w:t>
      </w:r>
      <w:r w:rsidRPr="000742E5">
        <w:rPr>
          <w:sz w:val="24"/>
          <w:szCs w:val="24"/>
          <w:lang w:eastAsia="zh-CN"/>
        </w:rPr>
        <w:t>–</w:t>
      </w:r>
      <w:r w:rsidRPr="000742E5">
        <w:rPr>
          <w:sz w:val="24"/>
          <w:szCs w:val="24"/>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w:t>
      </w:r>
      <w:r w:rsidRPr="000742E5">
        <w:rPr>
          <w:sz w:val="24"/>
          <w:szCs w:val="24"/>
          <w:lang w:eastAsia="ru-RU"/>
        </w:rPr>
        <w:br/>
        <w:t xml:space="preserve">В процессе игровой деятельности необходимо овладевать сложной техникой </w:t>
      </w:r>
      <w:r w:rsidRPr="000742E5">
        <w:rPr>
          <w:sz w:val="24"/>
          <w:szCs w:val="24"/>
          <w:lang w:eastAsia="ru-RU"/>
        </w:rPr>
        <w:b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A68A2" w:rsidRPr="000742E5" w:rsidRDefault="009A68A2" w:rsidP="00742912">
      <w:pPr>
        <w:shd w:val="clear" w:color="auto" w:fill="FFFFFF"/>
        <w:spacing w:line="240" w:lineRule="atLeast"/>
        <w:ind w:firstLine="709"/>
        <w:rPr>
          <w:sz w:val="24"/>
          <w:szCs w:val="24"/>
          <w:lang w:eastAsia="ru-RU"/>
        </w:rPr>
      </w:pPr>
      <w:r w:rsidRPr="000742E5">
        <w:rPr>
          <w:sz w:val="24"/>
          <w:szCs w:val="24"/>
          <w:lang w:eastAsia="ru-RU"/>
        </w:rPr>
        <w:t xml:space="preserve">Модуль «Футбол для всех» </w:t>
      </w:r>
      <w:r w:rsidRPr="000742E5">
        <w:rPr>
          <w:color w:val="000000"/>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rPr>
      </w:pPr>
      <w:r w:rsidRPr="000742E5">
        <w:rPr>
          <w:sz w:val="24"/>
          <w:szCs w:val="24"/>
        </w:rPr>
        <w:t>134.9.</w:t>
      </w:r>
      <w:r w:rsidRPr="000742E5">
        <w:rPr>
          <w:sz w:val="24"/>
          <w:szCs w:val="24"/>
          <w:lang w:eastAsia="ru-RU"/>
        </w:rPr>
        <w:t>12.2. </w:t>
      </w:r>
      <w:r w:rsidRPr="000742E5">
        <w:rPr>
          <w:sz w:val="24"/>
          <w:szCs w:val="24"/>
        </w:rPr>
        <w:t>Целью изучения модуля «Футбол для всех» является с</w:t>
      </w:r>
      <w:r w:rsidRPr="000742E5">
        <w:rPr>
          <w:color w:val="000000"/>
          <w:sz w:val="24"/>
          <w:szCs w:val="24"/>
        </w:rPr>
        <w:t xml:space="preserve">одействие всестороннему развитию личности посредством формирования физической культуры обучающихся с использованием средств футбола, формирования </w:t>
      </w:r>
      <w:r w:rsidRPr="000742E5">
        <w:rPr>
          <w:color w:val="000000"/>
          <w:sz w:val="24"/>
          <w:szCs w:val="24"/>
        </w:rPr>
        <w:br/>
        <w:t>у подрастающего поколения потребности в ведении здорового образа жизни.</w:t>
      </w:r>
    </w:p>
    <w:p w:rsidR="009A68A2" w:rsidRPr="000742E5" w:rsidRDefault="009A68A2" w:rsidP="00742912">
      <w:pPr>
        <w:pBdr>
          <w:top w:val="nil"/>
          <w:left w:val="nil"/>
          <w:bottom w:val="nil"/>
          <w:right w:val="nil"/>
          <w:between w:val="nil"/>
          <w:bar w:val="nil"/>
        </w:pBdr>
        <w:spacing w:line="240" w:lineRule="atLeast"/>
        <w:ind w:firstLine="709"/>
        <w:rPr>
          <w:sz w:val="24"/>
          <w:szCs w:val="24"/>
          <w:bdr w:val="nil"/>
          <w:lang w:eastAsia="ru-RU"/>
        </w:rPr>
      </w:pPr>
      <w:r w:rsidRPr="000742E5">
        <w:rPr>
          <w:sz w:val="24"/>
          <w:szCs w:val="24"/>
        </w:rPr>
        <w:t>134.9.</w:t>
      </w:r>
      <w:r w:rsidRPr="000742E5">
        <w:rPr>
          <w:sz w:val="24"/>
          <w:szCs w:val="24"/>
          <w:bdr w:val="nil"/>
          <w:lang w:eastAsia="ru-RU"/>
        </w:rPr>
        <w:t>12.3. Задачами изучения модуля «Футбол для всех» являются:</w:t>
      </w:r>
    </w:p>
    <w:p w:rsidR="009A68A2" w:rsidRPr="000742E5" w:rsidRDefault="009A68A2" w:rsidP="00742912">
      <w:pPr>
        <w:spacing w:line="240" w:lineRule="atLeast"/>
        <w:ind w:firstLine="709"/>
        <w:contextualSpacing/>
        <w:rPr>
          <w:sz w:val="24"/>
          <w:szCs w:val="24"/>
        </w:rPr>
      </w:pPr>
      <w:r w:rsidRPr="000742E5">
        <w:rPr>
          <w:sz w:val="24"/>
          <w:szCs w:val="24"/>
        </w:rPr>
        <w:t xml:space="preserve">приобщение обучающихся к достижениям мировой культуры, российским традициям, </w:t>
      </w:r>
      <w:r w:rsidRPr="000742E5">
        <w:rPr>
          <w:sz w:val="24"/>
          <w:szCs w:val="24"/>
        </w:rPr>
        <w:lastRenderedPageBreak/>
        <w:t>национальным особенностям субъекта Российской Федерации;</w:t>
      </w:r>
    </w:p>
    <w:p w:rsidR="009A68A2" w:rsidRPr="000742E5" w:rsidRDefault="009A68A2" w:rsidP="00742912">
      <w:pPr>
        <w:spacing w:line="240" w:lineRule="atLeast"/>
        <w:ind w:firstLine="709"/>
        <w:contextualSpacing/>
        <w:rPr>
          <w:sz w:val="24"/>
          <w:szCs w:val="24"/>
        </w:rPr>
      </w:pPr>
      <w:r w:rsidRPr="000742E5">
        <w:rPr>
          <w:sz w:val="24"/>
          <w:szCs w:val="24"/>
        </w:rPr>
        <w:t>создание условий для профессионального самоопределения и творческой самореализации обучающихся;</w:t>
      </w:r>
    </w:p>
    <w:p w:rsidR="009A68A2" w:rsidRPr="000742E5" w:rsidRDefault="009A68A2" w:rsidP="00742912">
      <w:pPr>
        <w:spacing w:line="240" w:lineRule="atLeast"/>
        <w:ind w:firstLine="709"/>
        <w:contextualSpacing/>
        <w:rPr>
          <w:sz w:val="24"/>
          <w:szCs w:val="24"/>
        </w:rPr>
      </w:pPr>
      <w:r w:rsidRPr="000742E5">
        <w:rPr>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9A68A2" w:rsidRPr="000742E5" w:rsidRDefault="009A68A2" w:rsidP="00742912">
      <w:pPr>
        <w:spacing w:line="240" w:lineRule="atLeast"/>
        <w:ind w:firstLine="709"/>
        <w:contextualSpacing/>
        <w:rPr>
          <w:sz w:val="24"/>
          <w:szCs w:val="24"/>
        </w:rPr>
      </w:pPr>
      <w:r w:rsidRPr="000742E5">
        <w:rPr>
          <w:sz w:val="24"/>
          <w:szCs w:val="24"/>
          <w:lang w:eastAsia="ru-RU"/>
        </w:rPr>
        <w:t>приобщение обучающихся к здоровому образу жизни и гармонии тела средствами футбола;</w:t>
      </w:r>
    </w:p>
    <w:p w:rsidR="009A68A2" w:rsidRPr="000742E5" w:rsidRDefault="009A68A2" w:rsidP="00742912">
      <w:pPr>
        <w:spacing w:line="240" w:lineRule="atLeast"/>
        <w:ind w:firstLine="709"/>
        <w:contextualSpacing/>
        <w:rPr>
          <w:sz w:val="24"/>
          <w:szCs w:val="24"/>
        </w:rPr>
      </w:pPr>
      <w:r w:rsidRPr="000742E5">
        <w:rPr>
          <w:sz w:val="24"/>
          <w:szCs w:val="24"/>
        </w:rPr>
        <w:t xml:space="preserve">укрепление и сохранения здоровья, развитие основных физических качеств </w:t>
      </w:r>
      <w:r w:rsidRPr="000742E5">
        <w:rPr>
          <w:sz w:val="24"/>
          <w:szCs w:val="24"/>
        </w:rPr>
        <w:br/>
        <w:t>и повышение функциональных способностей организма;</w:t>
      </w:r>
    </w:p>
    <w:p w:rsidR="009A68A2" w:rsidRPr="000742E5" w:rsidRDefault="009A68A2" w:rsidP="00742912">
      <w:pPr>
        <w:spacing w:line="240" w:lineRule="atLeast"/>
        <w:ind w:firstLine="709"/>
        <w:contextualSpacing/>
        <w:rPr>
          <w:sz w:val="24"/>
          <w:szCs w:val="24"/>
        </w:rPr>
      </w:pPr>
      <w:r w:rsidRPr="000742E5">
        <w:rPr>
          <w:sz w:val="24"/>
          <w:szCs w:val="24"/>
        </w:rPr>
        <w:t xml:space="preserve">совершенствование соревновательной деятельности юных футболистов </w:t>
      </w:r>
      <w:r w:rsidRPr="000742E5">
        <w:rPr>
          <w:sz w:val="24"/>
          <w:szCs w:val="24"/>
        </w:rPr>
        <w:br/>
        <w:t>с учетом их индивидуальных особенностей;</w:t>
      </w:r>
    </w:p>
    <w:p w:rsidR="009A68A2" w:rsidRPr="000742E5" w:rsidRDefault="009A68A2" w:rsidP="00742912">
      <w:pPr>
        <w:spacing w:line="240" w:lineRule="atLeast"/>
        <w:ind w:firstLine="709"/>
        <w:contextualSpacing/>
        <w:rPr>
          <w:sz w:val="24"/>
          <w:szCs w:val="24"/>
        </w:rPr>
      </w:pPr>
      <w:r w:rsidRPr="000742E5">
        <w:rPr>
          <w:sz w:val="24"/>
          <w:szCs w:val="24"/>
        </w:rPr>
        <w:t xml:space="preserve">обучение умениям выполнять технические приемы на высокой скорости </w:t>
      </w:r>
      <w:r w:rsidRPr="000742E5">
        <w:rPr>
          <w:sz w:val="24"/>
          <w:szCs w:val="24"/>
        </w:rPr>
        <w:br/>
        <w:t>и в условиях активного противоборства соперников;</w:t>
      </w:r>
    </w:p>
    <w:p w:rsidR="009A68A2" w:rsidRPr="000742E5" w:rsidRDefault="009A68A2" w:rsidP="00742912">
      <w:pPr>
        <w:spacing w:line="240" w:lineRule="atLeast"/>
        <w:ind w:firstLine="709"/>
        <w:contextualSpacing/>
        <w:rPr>
          <w:sz w:val="24"/>
          <w:szCs w:val="24"/>
        </w:rPr>
      </w:pPr>
      <w:r w:rsidRPr="000742E5">
        <w:rPr>
          <w:sz w:val="24"/>
          <w:szCs w:val="24"/>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w:t>
      </w:r>
      <w:r w:rsidRPr="000742E5">
        <w:rPr>
          <w:sz w:val="24"/>
          <w:szCs w:val="24"/>
        </w:rPr>
        <w:br/>
        <w:t>в футболе.</w:t>
      </w:r>
    </w:p>
    <w:p w:rsidR="009A68A2" w:rsidRPr="000742E5" w:rsidRDefault="009A68A2" w:rsidP="00742912">
      <w:pPr>
        <w:pBdr>
          <w:top w:val="none" w:sz="0" w:space="0" w:color="000000"/>
          <w:left w:val="none" w:sz="0" w:space="0" w:color="000000"/>
          <w:bottom w:val="none" w:sz="0" w:space="0" w:color="000000"/>
          <w:right w:val="none" w:sz="0" w:space="0" w:color="000000"/>
        </w:pBdr>
        <w:tabs>
          <w:tab w:val="left" w:pos="708"/>
        </w:tabs>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12.4. Место и роль модуля «Футбол для всех».</w:t>
      </w:r>
    </w:p>
    <w:p w:rsidR="009A68A2" w:rsidRPr="000742E5" w:rsidRDefault="009A68A2" w:rsidP="00742912">
      <w:pPr>
        <w:adjustRightInd w:val="0"/>
        <w:spacing w:line="240" w:lineRule="atLeast"/>
        <w:ind w:firstLine="709"/>
        <w:textAlignment w:val="center"/>
        <w:rPr>
          <w:sz w:val="24"/>
          <w:szCs w:val="24"/>
        </w:rPr>
      </w:pPr>
      <w:r w:rsidRPr="000742E5">
        <w:rPr>
          <w:sz w:val="24"/>
          <w:szCs w:val="24"/>
          <w:lang w:eastAsia="zh-CN"/>
        </w:rPr>
        <w:t xml:space="preserve">Модуль «Футбол для всех» </w:t>
      </w:r>
      <w:r w:rsidRPr="000742E5">
        <w:rPr>
          <w:sz w:val="24"/>
          <w:szCs w:val="24"/>
        </w:rPr>
        <w:t xml:space="preserve">расширяет и дополняет знания, полученные </w:t>
      </w:r>
      <w:r w:rsidRPr="000742E5">
        <w:rPr>
          <w:sz w:val="24"/>
          <w:szCs w:val="24"/>
        </w:rPr>
        <w:br/>
        <w:t>в результате освоения п</w:t>
      </w:r>
      <w:r w:rsidRPr="000742E5">
        <w:rPr>
          <w:sz w:val="24"/>
          <w:szCs w:val="24"/>
          <w:lang w:eastAsia="ru-RU"/>
        </w:rPr>
        <w:t xml:space="preserve">римерной рабочей программы учебного предмета «Физическая культура» </w:t>
      </w:r>
      <w:r w:rsidRPr="000742E5">
        <w:rPr>
          <w:sz w:val="24"/>
          <w:szCs w:val="24"/>
          <w:lang w:eastAsia="ar-SA"/>
        </w:rPr>
        <w:t xml:space="preserve">для образовательных организаций, реализующих образовательные программы среднего общего образования, </w:t>
      </w:r>
      <w:bookmarkStart w:id="41" w:name="_Hlk125466672"/>
      <w:r w:rsidRPr="000742E5">
        <w:rPr>
          <w:sz w:val="24"/>
          <w:szCs w:val="24"/>
          <w:lang w:eastAsia="ar-SA"/>
        </w:rPr>
        <w:t xml:space="preserve">содействует </w:t>
      </w:r>
      <w:r w:rsidRPr="000742E5">
        <w:rPr>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41"/>
    </w:p>
    <w:p w:rsidR="009A68A2" w:rsidRPr="000742E5" w:rsidRDefault="009A68A2" w:rsidP="00742912">
      <w:pPr>
        <w:adjustRightInd w:val="0"/>
        <w:spacing w:line="240" w:lineRule="atLeast"/>
        <w:ind w:firstLine="709"/>
        <w:textAlignment w:val="center"/>
        <w:rPr>
          <w:sz w:val="24"/>
          <w:szCs w:val="24"/>
        </w:rPr>
      </w:pPr>
      <w:r w:rsidRPr="000742E5">
        <w:rPr>
          <w:sz w:val="24"/>
          <w:szCs w:val="24"/>
        </w:rPr>
        <w:t xml:space="preserve">Педагог имеет возможность вариативно использовать учебный материал </w:t>
      </w:r>
      <w:r w:rsidRPr="000742E5">
        <w:rPr>
          <w:sz w:val="24"/>
          <w:szCs w:val="24"/>
        </w:rPr>
        <w:b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9A68A2" w:rsidRPr="000742E5" w:rsidRDefault="009A68A2" w:rsidP="00742912">
      <w:pP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12.5. Модуль «Футбол для всех» может быть реализован в следующих вариантах:</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zh-CN"/>
        </w:rPr>
      </w:pPr>
      <w:r w:rsidRPr="000742E5">
        <w:rPr>
          <w:sz w:val="24"/>
          <w:szCs w:val="24"/>
          <w:lang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0742E5">
        <w:rPr>
          <w:sz w:val="24"/>
          <w:szCs w:val="24"/>
          <w:lang w:eastAsia="zh-CN"/>
        </w:rPr>
        <w:br/>
        <w:t xml:space="preserve">и физической подготовленности обучающихся (с соответствующей дозировкой </w:t>
      </w:r>
      <w:r w:rsidRPr="000742E5">
        <w:rPr>
          <w:sz w:val="24"/>
          <w:szCs w:val="24"/>
          <w:lang w:eastAsia="zh-CN"/>
        </w:rPr>
        <w:br/>
        <w:t>и интенсивностью);</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lang w:eastAsia="zh-CN"/>
        </w:rPr>
        <w:t xml:space="preserve">в виде целостного последовательного учебного модуля, изучаемого </w:t>
      </w:r>
      <w:r w:rsidRPr="000742E5">
        <w:rPr>
          <w:sz w:val="24"/>
          <w:szCs w:val="24"/>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742E5">
        <w:rPr>
          <w:sz w:val="24"/>
          <w:szCs w:val="24"/>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sz w:val="24"/>
          <w:szCs w:val="24"/>
          <w:lang w:eastAsia="zh-CN"/>
        </w:rPr>
        <w:br/>
        <w:t xml:space="preserve">(при организации и проведении уроков физической культуры с 3-х часовой недельной нагрузкой рекомендуемый объём </w:t>
      </w:r>
      <w:r w:rsidRPr="000742E5">
        <w:rPr>
          <w:sz w:val="24"/>
          <w:szCs w:val="24"/>
          <w:bdr w:val="none" w:sz="0" w:space="0" w:color="auto" w:frame="1"/>
          <w:lang w:eastAsia="zh-CN"/>
        </w:rPr>
        <w:t>в 10 и 11 классах – по 34 часа</w:t>
      </w:r>
      <w:r w:rsidRPr="000742E5">
        <w:rPr>
          <w:sz w:val="24"/>
          <w:szCs w:val="24"/>
          <w:lang w:eastAsia="zh-CN"/>
        </w:rPr>
        <w:t>);</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sz w:val="24"/>
          <w:szCs w:val="24"/>
          <w:lang w:eastAsia="zh-CN"/>
        </w:rPr>
      </w:pPr>
      <w:r w:rsidRPr="000742E5">
        <w:rPr>
          <w:rFonts w:eastAsia="Arial Unicode MS"/>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sz w:val="24"/>
          <w:szCs w:val="24"/>
          <w:lang w:eastAsia="zh-CN"/>
        </w:rPr>
        <w:t xml:space="preserve">(рекомендуемый объём </w:t>
      </w:r>
      <w:r w:rsidRPr="000742E5">
        <w:rPr>
          <w:sz w:val="24"/>
          <w:szCs w:val="24"/>
          <w:lang w:eastAsia="zh-CN"/>
        </w:rPr>
        <w:br/>
      </w:r>
      <w:r w:rsidRPr="000742E5">
        <w:rPr>
          <w:sz w:val="24"/>
          <w:szCs w:val="24"/>
          <w:bdr w:val="none" w:sz="0" w:space="0" w:color="auto" w:frame="1"/>
          <w:lang w:eastAsia="zh-CN"/>
        </w:rPr>
        <w:t>в 10 - 11 классах – по 34 часа</w:t>
      </w:r>
      <w:r w:rsidRPr="000742E5">
        <w:rPr>
          <w:sz w:val="24"/>
          <w:szCs w:val="24"/>
          <w:lang w:eastAsia="zh-CN"/>
        </w:rPr>
        <w:t>).</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zh-CN"/>
        </w:rPr>
      </w:pPr>
      <w:r w:rsidRPr="000742E5">
        <w:rPr>
          <w:sz w:val="24"/>
          <w:szCs w:val="24"/>
        </w:rPr>
        <w:t>134.9.</w:t>
      </w:r>
      <w:r w:rsidRPr="000742E5">
        <w:rPr>
          <w:color w:val="000000"/>
          <w:sz w:val="24"/>
          <w:szCs w:val="24"/>
          <w:lang w:eastAsia="zh-CN"/>
        </w:rPr>
        <w:t>12.6. </w:t>
      </w:r>
      <w:r w:rsidRPr="000742E5">
        <w:rPr>
          <w:sz w:val="24"/>
          <w:szCs w:val="24"/>
          <w:lang w:eastAsia="zh-CN"/>
        </w:rPr>
        <w:t>Содержание модуля «Футбол для всех».</w:t>
      </w:r>
    </w:p>
    <w:p w:rsidR="009A68A2" w:rsidRPr="000742E5" w:rsidRDefault="009A68A2" w:rsidP="00742912">
      <w:pPr>
        <w:spacing w:line="240" w:lineRule="atLeast"/>
        <w:ind w:firstLine="709"/>
        <w:rPr>
          <w:sz w:val="24"/>
          <w:szCs w:val="24"/>
          <w:bdr w:val="none" w:sz="0" w:space="0" w:color="auto" w:frame="1"/>
          <w:lang w:eastAsia="ru-RU"/>
        </w:rPr>
      </w:pPr>
      <w:r w:rsidRPr="000742E5">
        <w:rPr>
          <w:sz w:val="24"/>
          <w:szCs w:val="24"/>
          <w:lang w:eastAsia="zh-CN"/>
        </w:rPr>
        <w:t>1) </w:t>
      </w:r>
      <w:r w:rsidRPr="000742E5">
        <w:rPr>
          <w:sz w:val="24"/>
          <w:szCs w:val="24"/>
          <w:bdr w:val="none" w:sz="0" w:space="0" w:color="auto" w:frame="1"/>
          <w:lang w:eastAsia="ru-RU"/>
        </w:rPr>
        <w:t>Знания о футболе.</w:t>
      </w:r>
    </w:p>
    <w:p w:rsidR="009A68A2" w:rsidRPr="000742E5" w:rsidRDefault="009A68A2" w:rsidP="00742912">
      <w:pPr>
        <w:spacing w:line="240" w:lineRule="atLeast"/>
        <w:ind w:firstLine="709"/>
        <w:rPr>
          <w:rFonts w:eastAsia="Courier New"/>
          <w:color w:val="000000"/>
          <w:sz w:val="24"/>
          <w:szCs w:val="24"/>
          <w:lang w:eastAsia="ru-RU"/>
        </w:rPr>
      </w:pPr>
      <w:r w:rsidRPr="000742E5">
        <w:rPr>
          <w:rFonts w:eastAsia="Courier New"/>
          <w:color w:val="000000"/>
          <w:sz w:val="24"/>
          <w:szCs w:val="24"/>
          <w:lang w:eastAsia="ru-RU"/>
        </w:rPr>
        <w:t xml:space="preserve">Техника безопасности во время занятий футболом. </w:t>
      </w:r>
    </w:p>
    <w:p w:rsidR="009A68A2" w:rsidRPr="000742E5" w:rsidRDefault="009A68A2" w:rsidP="00742912">
      <w:pPr>
        <w:spacing w:line="240" w:lineRule="atLeast"/>
        <w:ind w:firstLine="709"/>
        <w:rPr>
          <w:color w:val="000000"/>
          <w:sz w:val="24"/>
          <w:szCs w:val="24"/>
        </w:rPr>
      </w:pPr>
      <w:r w:rsidRPr="000742E5">
        <w:rPr>
          <w:color w:val="000000"/>
          <w:sz w:val="24"/>
          <w:szCs w:val="24"/>
          <w:lang w:eastAsia="ru-RU"/>
        </w:rPr>
        <w:t xml:space="preserve">Физическая культура и спорт в России. </w:t>
      </w:r>
      <w:r w:rsidRPr="000742E5">
        <w:rPr>
          <w:color w:val="000000"/>
          <w:sz w:val="24"/>
          <w:szCs w:val="24"/>
        </w:rPr>
        <w:t>Массовый народный характер спорта.</w:t>
      </w:r>
      <w:r w:rsidRPr="000742E5">
        <w:rPr>
          <w:color w:val="000000"/>
          <w:sz w:val="24"/>
          <w:szCs w:val="24"/>
          <w:lang w:eastAsia="ru-RU"/>
        </w:rPr>
        <w:t xml:space="preserve"> Развитие футбола в России и за рубежом.</w:t>
      </w:r>
      <w:r w:rsidRPr="000742E5">
        <w:rPr>
          <w:color w:val="000000"/>
          <w:sz w:val="24"/>
          <w:szCs w:val="24"/>
        </w:rPr>
        <w:t xml:space="preserve"> Единая спортивная классификация </w:t>
      </w:r>
      <w:r w:rsidRPr="000742E5">
        <w:rPr>
          <w:color w:val="000000"/>
          <w:sz w:val="24"/>
          <w:szCs w:val="24"/>
        </w:rPr>
        <w:br/>
        <w:t xml:space="preserve">и её значение. Разрядные нормы и требования по футболу. Международные связи российских спортсменов. Олимпийские игры. </w:t>
      </w:r>
    </w:p>
    <w:p w:rsidR="009A68A2" w:rsidRPr="000742E5" w:rsidRDefault="009A68A2" w:rsidP="00742912">
      <w:pPr>
        <w:spacing w:line="240" w:lineRule="atLeast"/>
        <w:ind w:firstLine="709"/>
        <w:rPr>
          <w:color w:val="000000"/>
          <w:sz w:val="24"/>
          <w:szCs w:val="24"/>
        </w:rPr>
      </w:pPr>
      <w:r w:rsidRPr="000742E5">
        <w:rPr>
          <w:color w:val="000000"/>
          <w:sz w:val="24"/>
          <w:szCs w:val="24"/>
        </w:rPr>
        <w:t xml:space="preserve">Российские спортсмены на Олимпийских играх. Значение и место футбола </w:t>
      </w:r>
      <w:r w:rsidRPr="000742E5">
        <w:rPr>
          <w:color w:val="000000"/>
          <w:sz w:val="24"/>
          <w:szCs w:val="24"/>
        </w:rPr>
        <w:b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0742E5">
        <w:rPr>
          <w:sz w:val="24"/>
          <w:szCs w:val="24"/>
          <w:shd w:val="clear" w:color="auto" w:fill="FFFFFF"/>
        </w:rPr>
        <w:t>Принцип честной игры или фейр-плей.</w:t>
      </w:r>
    </w:p>
    <w:p w:rsidR="009A68A2" w:rsidRPr="000742E5" w:rsidRDefault="009A68A2" w:rsidP="00742912">
      <w:pPr>
        <w:tabs>
          <w:tab w:val="left" w:pos="5025"/>
        </w:tabs>
        <w:spacing w:line="240" w:lineRule="atLeast"/>
        <w:ind w:firstLine="709"/>
        <w:rPr>
          <w:sz w:val="24"/>
          <w:szCs w:val="24"/>
        </w:rPr>
      </w:pPr>
      <w:r w:rsidRPr="000742E5">
        <w:rPr>
          <w:sz w:val="24"/>
          <w:szCs w:val="24"/>
        </w:rPr>
        <w:lastRenderedPageBreak/>
        <w:t xml:space="preserve">Правила игры. Права и обязанности игроков. Роль капитана команды. Его права и обязанности. Планирование, организация и проведение соревнований </w:t>
      </w:r>
      <w:r w:rsidRPr="000742E5">
        <w:rPr>
          <w:sz w:val="24"/>
          <w:szCs w:val="24"/>
        </w:rPr>
        <w:b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9A68A2" w:rsidRPr="000742E5" w:rsidRDefault="009A68A2" w:rsidP="00742912">
      <w:pPr>
        <w:adjustRightInd w:val="0"/>
        <w:spacing w:line="240" w:lineRule="atLeast"/>
        <w:ind w:firstLine="709"/>
        <w:rPr>
          <w:color w:val="000000"/>
          <w:sz w:val="24"/>
          <w:szCs w:val="24"/>
        </w:rPr>
      </w:pPr>
      <w:r w:rsidRPr="000742E5">
        <w:rPr>
          <w:color w:val="000000"/>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9A68A2" w:rsidRPr="000742E5" w:rsidRDefault="009A68A2" w:rsidP="00742912">
      <w:pPr>
        <w:adjustRightInd w:val="0"/>
        <w:spacing w:line="240" w:lineRule="atLeast"/>
        <w:ind w:firstLine="709"/>
        <w:rPr>
          <w:color w:val="000000"/>
          <w:sz w:val="24"/>
          <w:szCs w:val="24"/>
        </w:rPr>
      </w:pPr>
      <w:r w:rsidRPr="000742E5">
        <w:rPr>
          <w:color w:val="000000"/>
          <w:sz w:val="24"/>
          <w:szCs w:val="24"/>
        </w:rPr>
        <w:t xml:space="preserve">Понятие о спортивной этике и взаимоотношениях между обучающимися. </w:t>
      </w:r>
    </w:p>
    <w:p w:rsidR="009A68A2" w:rsidRPr="000742E5" w:rsidRDefault="009A68A2" w:rsidP="00742912">
      <w:pPr>
        <w:spacing w:line="240" w:lineRule="atLeast"/>
        <w:ind w:firstLine="709"/>
        <w:rPr>
          <w:sz w:val="24"/>
          <w:szCs w:val="24"/>
          <w:bdr w:val="none" w:sz="0" w:space="0" w:color="auto" w:frame="1"/>
          <w:lang w:eastAsia="ru-RU"/>
        </w:rPr>
      </w:pPr>
      <w:r w:rsidRPr="000742E5">
        <w:rPr>
          <w:color w:val="000000"/>
          <w:sz w:val="24"/>
          <w:szCs w:val="24"/>
          <w:lang w:eastAsia="zh-CN"/>
        </w:rPr>
        <w:t>2)</w:t>
      </w:r>
      <w:r w:rsidRPr="000742E5">
        <w:rPr>
          <w:sz w:val="24"/>
          <w:szCs w:val="24"/>
          <w:lang w:eastAsia="zh-CN"/>
        </w:rPr>
        <w:t> </w:t>
      </w:r>
      <w:r w:rsidRPr="000742E5">
        <w:rPr>
          <w:sz w:val="24"/>
          <w:szCs w:val="24"/>
          <w:bdr w:val="none" w:sz="0" w:space="0" w:color="auto" w:frame="1"/>
          <w:lang w:eastAsia="ru-RU"/>
        </w:rPr>
        <w:t>Способы самостоятельной деятельности.</w:t>
      </w:r>
    </w:p>
    <w:p w:rsidR="009A68A2" w:rsidRPr="000742E5" w:rsidRDefault="009A68A2" w:rsidP="00742912">
      <w:pPr>
        <w:spacing w:line="240" w:lineRule="atLeast"/>
        <w:ind w:firstLine="709"/>
        <w:rPr>
          <w:sz w:val="24"/>
          <w:szCs w:val="24"/>
        </w:rPr>
      </w:pPr>
      <w:r w:rsidRPr="000742E5">
        <w:rPr>
          <w:sz w:val="24"/>
          <w:szCs w:val="24"/>
        </w:rPr>
        <w:t xml:space="preserve">Подготовка места занятий, выбор одежды и обуви для занятий футболом </w:t>
      </w:r>
      <w:r w:rsidRPr="000742E5">
        <w:rPr>
          <w:sz w:val="24"/>
          <w:szCs w:val="24"/>
        </w:rPr>
        <w:br/>
        <w:t xml:space="preserve">в зависимости от места проведения занятий. </w:t>
      </w:r>
    </w:p>
    <w:p w:rsidR="009A68A2" w:rsidRPr="000742E5" w:rsidRDefault="009A68A2" w:rsidP="00742912">
      <w:pPr>
        <w:spacing w:line="240" w:lineRule="atLeast"/>
        <w:ind w:firstLine="709"/>
        <w:rPr>
          <w:sz w:val="24"/>
          <w:szCs w:val="24"/>
        </w:rPr>
      </w:pPr>
      <w:r w:rsidRPr="000742E5">
        <w:rPr>
          <w:sz w:val="24"/>
          <w:szCs w:val="24"/>
        </w:rPr>
        <w:t xml:space="preserve">Организация и проведение соревнований по футболу. </w:t>
      </w:r>
    </w:p>
    <w:p w:rsidR="009A68A2" w:rsidRPr="000742E5" w:rsidRDefault="009A68A2" w:rsidP="00742912">
      <w:pPr>
        <w:spacing w:line="240" w:lineRule="atLeast"/>
        <w:ind w:firstLine="709"/>
        <w:rPr>
          <w:sz w:val="24"/>
          <w:szCs w:val="24"/>
        </w:rPr>
      </w:pPr>
      <w:r w:rsidRPr="000742E5">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9A68A2" w:rsidRPr="000742E5" w:rsidRDefault="009A68A2" w:rsidP="00742912">
      <w:pPr>
        <w:spacing w:line="240" w:lineRule="atLeast"/>
        <w:ind w:firstLine="709"/>
        <w:rPr>
          <w:sz w:val="24"/>
          <w:szCs w:val="24"/>
        </w:rPr>
      </w:pPr>
      <w:r w:rsidRPr="000742E5">
        <w:rPr>
          <w:sz w:val="24"/>
          <w:szCs w:val="24"/>
        </w:rPr>
        <w:t>Тестирование уровня физической подготовленности в футболе.</w:t>
      </w:r>
    </w:p>
    <w:p w:rsidR="009A68A2" w:rsidRPr="000742E5" w:rsidRDefault="009A68A2" w:rsidP="00742912">
      <w:pPr>
        <w:spacing w:line="240" w:lineRule="atLeast"/>
        <w:ind w:firstLine="709"/>
        <w:rPr>
          <w:sz w:val="24"/>
          <w:szCs w:val="24"/>
          <w:bdr w:val="none" w:sz="0" w:space="0" w:color="auto" w:frame="1"/>
          <w:lang w:eastAsia="ru-RU"/>
        </w:rPr>
      </w:pPr>
      <w:r w:rsidRPr="000742E5">
        <w:rPr>
          <w:color w:val="000000"/>
          <w:sz w:val="24"/>
          <w:szCs w:val="24"/>
          <w:lang w:eastAsia="zh-CN"/>
        </w:rPr>
        <w:t>3) </w:t>
      </w:r>
      <w:r w:rsidRPr="000742E5">
        <w:rPr>
          <w:sz w:val="24"/>
          <w:szCs w:val="24"/>
          <w:bdr w:val="none" w:sz="0" w:space="0" w:color="auto" w:frame="1"/>
          <w:lang w:eastAsia="ru-RU"/>
        </w:rPr>
        <w:t>Физическое совершенствование.</w:t>
      </w:r>
    </w:p>
    <w:p w:rsidR="009A68A2" w:rsidRPr="000742E5" w:rsidRDefault="009A68A2" w:rsidP="00742912">
      <w:pPr>
        <w:spacing w:line="240" w:lineRule="atLeast"/>
        <w:ind w:firstLine="709"/>
        <w:rPr>
          <w:sz w:val="24"/>
          <w:szCs w:val="24"/>
        </w:rPr>
      </w:pPr>
      <w:r w:rsidRPr="000742E5">
        <w:rPr>
          <w:color w:val="000000"/>
          <w:sz w:val="24"/>
          <w:szCs w:val="24"/>
          <w:lang w:eastAsia="ru-RU"/>
        </w:rPr>
        <w:t>К</w:t>
      </w:r>
      <w:r w:rsidRPr="000742E5">
        <w:rPr>
          <w:sz w:val="24"/>
          <w:szCs w:val="24"/>
        </w:rPr>
        <w:t>омплексы подготовительных и специальных упражнений, формирующих двигательные умения и навыки футболиста.</w:t>
      </w:r>
    </w:p>
    <w:p w:rsidR="009A68A2" w:rsidRPr="000742E5" w:rsidRDefault="009A68A2" w:rsidP="00742912">
      <w:pPr>
        <w:spacing w:line="240" w:lineRule="atLeast"/>
        <w:ind w:firstLine="709"/>
        <w:rPr>
          <w:sz w:val="24"/>
          <w:szCs w:val="24"/>
        </w:rPr>
      </w:pPr>
      <w:r w:rsidRPr="000742E5">
        <w:rPr>
          <w:sz w:val="24"/>
          <w:szCs w:val="24"/>
        </w:rPr>
        <w:t>Технические действия в игре.</w:t>
      </w:r>
    </w:p>
    <w:p w:rsidR="009A68A2" w:rsidRPr="000742E5" w:rsidRDefault="009A68A2" w:rsidP="00742912">
      <w:pPr>
        <w:adjustRightInd w:val="0"/>
        <w:spacing w:line="240" w:lineRule="atLeast"/>
        <w:ind w:firstLine="709"/>
        <w:rPr>
          <w:color w:val="000000"/>
          <w:sz w:val="24"/>
          <w:szCs w:val="24"/>
        </w:rPr>
      </w:pPr>
      <w:r w:rsidRPr="000742E5">
        <w:rPr>
          <w:color w:val="000000"/>
          <w:sz w:val="24"/>
          <w:szCs w:val="24"/>
        </w:rP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w:t>
      </w:r>
      <w:r w:rsidRPr="000742E5">
        <w:rPr>
          <w:color w:val="000000"/>
          <w:sz w:val="24"/>
          <w:szCs w:val="24"/>
        </w:rPr>
        <w:br/>
        <w:t>по мячу.</w:t>
      </w:r>
    </w:p>
    <w:p w:rsidR="009A68A2" w:rsidRPr="000742E5" w:rsidRDefault="009A68A2" w:rsidP="00742912">
      <w:pPr>
        <w:spacing w:line="240" w:lineRule="atLeast"/>
        <w:ind w:firstLine="709"/>
        <w:rPr>
          <w:sz w:val="24"/>
          <w:szCs w:val="24"/>
        </w:rPr>
      </w:pPr>
      <w:r w:rsidRPr="000742E5">
        <w:rPr>
          <w:sz w:val="24"/>
          <w:szCs w:val="24"/>
        </w:rPr>
        <w:t>Тактические действия в игре.</w:t>
      </w:r>
    </w:p>
    <w:p w:rsidR="009A68A2" w:rsidRPr="000742E5" w:rsidRDefault="009A68A2" w:rsidP="00742912">
      <w:pPr>
        <w:adjustRightInd w:val="0"/>
        <w:spacing w:line="240" w:lineRule="atLeast"/>
        <w:ind w:firstLine="709"/>
        <w:rPr>
          <w:color w:val="000000"/>
          <w:sz w:val="24"/>
          <w:szCs w:val="24"/>
        </w:rPr>
      </w:pPr>
      <w:r w:rsidRPr="000742E5">
        <w:rPr>
          <w:color w:val="000000"/>
          <w:sz w:val="24"/>
          <w:szCs w:val="24"/>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w:t>
      </w:r>
      <w:r w:rsidRPr="000742E5">
        <w:rPr>
          <w:color w:val="000000"/>
          <w:sz w:val="24"/>
          <w:szCs w:val="24"/>
        </w:rPr>
        <w:b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9A68A2" w:rsidRPr="000742E5" w:rsidRDefault="009A68A2" w:rsidP="00742912">
      <w:pPr>
        <w:tabs>
          <w:tab w:val="left" w:pos="5025"/>
        </w:tabs>
        <w:spacing w:line="240" w:lineRule="atLeast"/>
        <w:ind w:firstLine="709"/>
        <w:rPr>
          <w:sz w:val="24"/>
          <w:szCs w:val="24"/>
        </w:rPr>
      </w:pPr>
      <w:r w:rsidRPr="000742E5">
        <w:rPr>
          <w:sz w:val="24"/>
          <w:szCs w:val="24"/>
        </w:rPr>
        <w:t>Соревнования по футболу.</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12.7. Содержание модуля «Футбол для всех» направлено на достижение обучающимися личностных, метапредметных и предметных результатов обучения.</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9A68A2" w:rsidRPr="000742E5" w:rsidRDefault="009A68A2" w:rsidP="00742912">
      <w:pPr>
        <w:tabs>
          <w:tab w:val="left" w:pos="486"/>
        </w:tabs>
        <w:spacing w:line="240" w:lineRule="atLeast"/>
        <w:ind w:firstLine="709"/>
        <w:rPr>
          <w:sz w:val="24"/>
          <w:szCs w:val="24"/>
        </w:rPr>
      </w:pPr>
      <w:r w:rsidRPr="000742E5">
        <w:rPr>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9A68A2" w:rsidRPr="000742E5" w:rsidRDefault="009A68A2" w:rsidP="00742912">
      <w:pPr>
        <w:tabs>
          <w:tab w:val="left" w:pos="486"/>
        </w:tabs>
        <w:spacing w:line="240" w:lineRule="atLeast"/>
        <w:ind w:firstLine="709"/>
        <w:rPr>
          <w:sz w:val="24"/>
          <w:szCs w:val="24"/>
        </w:rPr>
      </w:pPr>
      <w:r w:rsidRPr="000742E5">
        <w:rPr>
          <w:sz w:val="24"/>
          <w:szCs w:val="24"/>
        </w:rPr>
        <w:t xml:space="preserve">готовность и способность к самообразованию и сознательное отношение </w:t>
      </w:r>
      <w:r w:rsidRPr="000742E5">
        <w:rPr>
          <w:sz w:val="24"/>
          <w:szCs w:val="24"/>
        </w:rPr>
        <w:br/>
        <w:t>к непрерывному физкультурному образованию как условию успешной профессиональной и общественной деятельности.</w:t>
      </w:r>
    </w:p>
    <w:p w:rsidR="009A68A2" w:rsidRPr="000742E5" w:rsidRDefault="009A68A2" w:rsidP="00742912">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il"/>
          <w:lang w:eastAsia="ru-RU"/>
        </w:rPr>
      </w:pPr>
      <w:r w:rsidRPr="000742E5">
        <w:rPr>
          <w:sz w:val="24"/>
          <w:szCs w:val="24"/>
        </w:rPr>
        <w:t>134.9.</w:t>
      </w:r>
      <w:r w:rsidRPr="000742E5">
        <w:rPr>
          <w:color w:val="000000"/>
          <w:sz w:val="24"/>
          <w:szCs w:val="24"/>
          <w:lang w:eastAsia="zh-CN"/>
        </w:rPr>
        <w:t>12.7.2. 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Pr="000742E5">
        <w:rPr>
          <w:sz w:val="24"/>
          <w:szCs w:val="24"/>
          <w:bdr w:val="nil"/>
          <w:lang w:eastAsia="ru-RU"/>
        </w:rPr>
        <w:t>:</w:t>
      </w:r>
    </w:p>
    <w:p w:rsidR="009A68A2" w:rsidRPr="000742E5" w:rsidRDefault="009A68A2" w:rsidP="00742912">
      <w:pPr>
        <w:tabs>
          <w:tab w:val="left" w:pos="486"/>
        </w:tabs>
        <w:spacing w:line="240" w:lineRule="atLeast"/>
        <w:ind w:firstLine="709"/>
        <w:rPr>
          <w:sz w:val="24"/>
          <w:szCs w:val="24"/>
        </w:rPr>
      </w:pPr>
      <w:r w:rsidRPr="000742E5">
        <w:rPr>
          <w:sz w:val="24"/>
          <w:szCs w:val="24"/>
        </w:rPr>
        <w:t xml:space="preserve">умение использовать средства информационных и коммуникационных технологий (далее — ИКТ) в решении когнитивных, коммуникативных </w:t>
      </w:r>
      <w:r w:rsidRPr="000742E5">
        <w:rPr>
          <w:sz w:val="24"/>
          <w:szCs w:val="24"/>
        </w:rPr>
        <w:br/>
        <w:t>и организационных задач игровой и соревновательной деятельности;</w:t>
      </w:r>
    </w:p>
    <w:p w:rsidR="009A68A2" w:rsidRPr="000742E5" w:rsidRDefault="009A68A2" w:rsidP="00742912">
      <w:pPr>
        <w:tabs>
          <w:tab w:val="left" w:pos="486"/>
        </w:tabs>
        <w:spacing w:line="240" w:lineRule="atLeast"/>
        <w:ind w:firstLine="709"/>
        <w:rPr>
          <w:sz w:val="24"/>
          <w:szCs w:val="24"/>
        </w:rPr>
      </w:pPr>
      <w:r w:rsidRPr="000742E5">
        <w:rPr>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9A68A2" w:rsidRPr="000742E5" w:rsidRDefault="009A68A2" w:rsidP="00742912">
      <w:pPr>
        <w:tabs>
          <w:tab w:val="left" w:pos="486"/>
        </w:tabs>
        <w:spacing w:line="240" w:lineRule="atLeast"/>
        <w:ind w:firstLine="709"/>
        <w:rPr>
          <w:sz w:val="24"/>
          <w:szCs w:val="24"/>
        </w:rPr>
      </w:pPr>
      <w:r w:rsidRPr="000742E5">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A68A2" w:rsidRPr="000742E5" w:rsidRDefault="009A68A2" w:rsidP="00742912">
      <w:pPr>
        <w:tabs>
          <w:tab w:val="left" w:pos="486"/>
        </w:tabs>
        <w:spacing w:line="240" w:lineRule="atLeast"/>
        <w:ind w:firstLine="709"/>
        <w:rPr>
          <w:sz w:val="24"/>
          <w:szCs w:val="24"/>
        </w:rPr>
      </w:pPr>
      <w:r w:rsidRPr="000742E5">
        <w:rPr>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w:t>
      </w:r>
      <w:r w:rsidRPr="000742E5">
        <w:rPr>
          <w:sz w:val="24"/>
          <w:szCs w:val="24"/>
        </w:rPr>
        <w:lastRenderedPageBreak/>
        <w:t xml:space="preserve">корректировать личную деятельность, использовать все возможные ресурсы для достижения поставленных целей и реализации планов деятельности. </w:t>
      </w:r>
    </w:p>
    <w:p w:rsidR="009A68A2" w:rsidRPr="000742E5" w:rsidRDefault="009A68A2" w:rsidP="00742912">
      <w:pPr>
        <w:pBdr>
          <w:top w:val="nil"/>
          <w:left w:val="nil"/>
          <w:bottom w:val="nil"/>
          <w:right w:val="nil"/>
          <w:between w:val="nil"/>
          <w:bar w:val="nil"/>
        </w:pBdr>
        <w:spacing w:line="240" w:lineRule="atLeast"/>
        <w:ind w:firstLine="709"/>
        <w:rPr>
          <w:sz w:val="24"/>
          <w:szCs w:val="24"/>
          <w:bdr w:val="nil"/>
          <w:lang w:eastAsia="ru-RU"/>
        </w:rPr>
      </w:pPr>
      <w:r w:rsidRPr="000742E5">
        <w:rPr>
          <w:sz w:val="24"/>
          <w:szCs w:val="24"/>
        </w:rPr>
        <w:t>134.9.</w:t>
      </w:r>
      <w:r w:rsidRPr="000742E5">
        <w:rPr>
          <w:color w:val="000000"/>
          <w:sz w:val="24"/>
          <w:szCs w:val="24"/>
          <w:lang w:eastAsia="zh-CN"/>
        </w:rPr>
        <w:t xml:space="preserve">12.7.3. При изучении модуля «Футбол для всех» на уровне среднего общего образования у обучающихся будут сформированы следующие </w:t>
      </w:r>
      <w:r w:rsidRPr="000742E5">
        <w:rPr>
          <w:sz w:val="24"/>
          <w:szCs w:val="24"/>
          <w:bdr w:val="nil"/>
          <w:lang w:eastAsia="ru-RU"/>
        </w:rPr>
        <w:t>предметные результаты:</w:t>
      </w:r>
    </w:p>
    <w:p w:rsidR="009A68A2" w:rsidRPr="000742E5" w:rsidRDefault="009A68A2" w:rsidP="00742912">
      <w:pPr>
        <w:spacing w:line="240" w:lineRule="atLeast"/>
        <w:ind w:firstLine="709"/>
        <w:contextualSpacing/>
        <w:rPr>
          <w:sz w:val="24"/>
          <w:szCs w:val="24"/>
        </w:rPr>
      </w:pPr>
      <w:r w:rsidRPr="000742E5">
        <w:rPr>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9A68A2" w:rsidRPr="000742E5" w:rsidRDefault="009A68A2" w:rsidP="00742912">
      <w:pPr>
        <w:spacing w:line="240" w:lineRule="atLeast"/>
        <w:ind w:firstLine="709"/>
        <w:contextualSpacing/>
        <w:rPr>
          <w:sz w:val="24"/>
          <w:szCs w:val="24"/>
        </w:rPr>
      </w:pPr>
      <w:r w:rsidRPr="000742E5">
        <w:rPr>
          <w:sz w:val="24"/>
          <w:szCs w:val="24"/>
        </w:rPr>
        <w:t>продолжение совершенствования важных двигательных навыков, необходимых для игры в футбол;</w:t>
      </w:r>
    </w:p>
    <w:p w:rsidR="009A68A2" w:rsidRPr="000742E5" w:rsidRDefault="009A68A2" w:rsidP="00742912">
      <w:pPr>
        <w:spacing w:line="240" w:lineRule="atLeast"/>
        <w:ind w:firstLine="709"/>
        <w:contextualSpacing/>
        <w:rPr>
          <w:sz w:val="24"/>
          <w:szCs w:val="24"/>
        </w:rPr>
      </w:pPr>
      <w:r w:rsidRPr="000742E5">
        <w:rPr>
          <w:sz w:val="24"/>
          <w:szCs w:val="24"/>
        </w:rPr>
        <w:t xml:space="preserve">освоение техники выполнения упражнений, рекомендуемых футболистам </w:t>
      </w:r>
      <w:r w:rsidRPr="000742E5">
        <w:rPr>
          <w:sz w:val="24"/>
          <w:szCs w:val="24"/>
        </w:rPr>
        <w:br/>
        <w:t>для развития таких двигательных качеств, как сила, быстрота, выносливость, гибкость, ловкость и составления комплексов таких упражнений;</w:t>
      </w:r>
    </w:p>
    <w:p w:rsidR="009A68A2" w:rsidRPr="000742E5" w:rsidRDefault="009A68A2" w:rsidP="00742912">
      <w:pPr>
        <w:spacing w:line="240" w:lineRule="atLeast"/>
        <w:ind w:firstLine="709"/>
        <w:contextualSpacing/>
        <w:rPr>
          <w:sz w:val="24"/>
          <w:szCs w:val="24"/>
        </w:rPr>
      </w:pPr>
      <w:r w:rsidRPr="000742E5">
        <w:rPr>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9A68A2" w:rsidRPr="000742E5" w:rsidRDefault="009A68A2" w:rsidP="00742912">
      <w:pPr>
        <w:spacing w:line="240" w:lineRule="atLeast"/>
        <w:ind w:firstLine="709"/>
        <w:contextualSpacing/>
        <w:rPr>
          <w:sz w:val="24"/>
          <w:szCs w:val="24"/>
        </w:rPr>
      </w:pPr>
      <w:r w:rsidRPr="000742E5">
        <w:rPr>
          <w:sz w:val="24"/>
          <w:szCs w:val="24"/>
        </w:rPr>
        <w:t>расширение представлений о специализированной технической и тактической подготовке вратарей;</w:t>
      </w:r>
    </w:p>
    <w:p w:rsidR="009A68A2" w:rsidRPr="000742E5" w:rsidRDefault="009A68A2" w:rsidP="00742912">
      <w:pPr>
        <w:spacing w:line="240" w:lineRule="atLeast"/>
        <w:ind w:firstLine="709"/>
        <w:contextualSpacing/>
        <w:rPr>
          <w:sz w:val="24"/>
          <w:szCs w:val="24"/>
        </w:rPr>
      </w:pPr>
      <w:r w:rsidRPr="000742E5">
        <w:rPr>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9A68A2" w:rsidRPr="000742E5" w:rsidRDefault="009A68A2" w:rsidP="00742912">
      <w:pPr>
        <w:spacing w:line="240" w:lineRule="atLeast"/>
        <w:ind w:firstLine="709"/>
        <w:contextualSpacing/>
        <w:rPr>
          <w:sz w:val="24"/>
          <w:szCs w:val="24"/>
        </w:rPr>
      </w:pPr>
      <w:r w:rsidRPr="000742E5">
        <w:rPr>
          <w:sz w:val="24"/>
          <w:szCs w:val="24"/>
        </w:rPr>
        <w:t>расширение словарного запаса основных терминологических понятий спортивной игры;</w:t>
      </w:r>
    </w:p>
    <w:p w:rsidR="009A68A2" w:rsidRPr="000742E5" w:rsidRDefault="009A68A2" w:rsidP="00742912">
      <w:pPr>
        <w:spacing w:line="240" w:lineRule="atLeast"/>
        <w:ind w:firstLine="709"/>
        <w:contextualSpacing/>
        <w:rPr>
          <w:sz w:val="24"/>
          <w:szCs w:val="24"/>
        </w:rPr>
      </w:pPr>
      <w:r w:rsidRPr="000742E5">
        <w:rPr>
          <w:sz w:val="24"/>
          <w:szCs w:val="24"/>
        </w:rPr>
        <w:t xml:space="preserve">совершенствование индивидуальных и групповых тактических действий </w:t>
      </w:r>
      <w:r w:rsidRPr="000742E5">
        <w:rPr>
          <w:sz w:val="24"/>
          <w:szCs w:val="24"/>
        </w:rPr>
        <w:br/>
        <w:t>в атаке и в обороне;</w:t>
      </w:r>
    </w:p>
    <w:p w:rsidR="009A68A2" w:rsidRPr="000742E5" w:rsidRDefault="009A68A2" w:rsidP="00742912">
      <w:pPr>
        <w:spacing w:line="240" w:lineRule="atLeast"/>
        <w:ind w:firstLine="709"/>
        <w:contextualSpacing/>
        <w:rPr>
          <w:sz w:val="24"/>
          <w:szCs w:val="24"/>
        </w:rPr>
      </w:pPr>
      <w:r w:rsidRPr="000742E5">
        <w:rPr>
          <w:sz w:val="24"/>
          <w:szCs w:val="24"/>
        </w:rPr>
        <w:t>овладение основами знаний о возрастных особенностях физического развития и психологии школьников старших классов;</w:t>
      </w:r>
    </w:p>
    <w:p w:rsidR="009A68A2" w:rsidRPr="000742E5" w:rsidRDefault="009A68A2" w:rsidP="00742912">
      <w:pPr>
        <w:spacing w:line="240" w:lineRule="atLeast"/>
        <w:ind w:firstLine="709"/>
        <w:contextualSpacing/>
        <w:rPr>
          <w:sz w:val="24"/>
          <w:szCs w:val="24"/>
        </w:rPr>
      </w:pPr>
      <w:r w:rsidRPr="000742E5">
        <w:rPr>
          <w:sz w:val="24"/>
          <w:szCs w:val="24"/>
        </w:rPr>
        <w:t>овладение практическим навыками участия в соревнованиях по футболу;</w:t>
      </w:r>
    </w:p>
    <w:p w:rsidR="009A68A2" w:rsidRPr="000742E5" w:rsidRDefault="009A68A2" w:rsidP="00532975">
      <w:pPr>
        <w:spacing w:line="240" w:lineRule="atLeast"/>
        <w:ind w:firstLine="709"/>
        <w:contextualSpacing/>
        <w:rPr>
          <w:sz w:val="24"/>
          <w:szCs w:val="24"/>
        </w:rPr>
      </w:pPr>
      <w:r w:rsidRPr="000742E5">
        <w:rPr>
          <w:sz w:val="24"/>
          <w:szCs w:val="24"/>
        </w:rPr>
        <w:t xml:space="preserve">применение тактических и стратегических приемов организации игры </w:t>
      </w:r>
      <w:r w:rsidRPr="000742E5">
        <w:rPr>
          <w:sz w:val="24"/>
          <w:szCs w:val="24"/>
        </w:rPr>
        <w:br/>
        <w:t>в футбол в быстро</w:t>
      </w:r>
      <w:r w:rsidR="00532975">
        <w:rPr>
          <w:sz w:val="24"/>
          <w:szCs w:val="24"/>
        </w:rPr>
        <w:t xml:space="preserve"> меняющейся игровой обстановке;</w:t>
      </w:r>
      <w:r w:rsidRPr="000742E5">
        <w:rPr>
          <w:sz w:val="24"/>
          <w:szCs w:val="24"/>
        </w:rPr>
        <w:t>организация и судейство соревнований по футболу;</w:t>
      </w:r>
    </w:p>
    <w:p w:rsidR="009A68A2" w:rsidRPr="000742E5" w:rsidRDefault="009A68A2" w:rsidP="00532975">
      <w:pPr>
        <w:tabs>
          <w:tab w:val="left" w:pos="451"/>
        </w:tabs>
        <w:spacing w:line="240" w:lineRule="atLeast"/>
        <w:ind w:firstLine="709"/>
        <w:rPr>
          <w:sz w:val="24"/>
          <w:szCs w:val="24"/>
        </w:rPr>
      </w:pPr>
      <w:r w:rsidRPr="000742E5">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w:t>
      </w:r>
      <w:r w:rsidR="00532975">
        <w:rPr>
          <w:sz w:val="24"/>
          <w:szCs w:val="24"/>
        </w:rPr>
        <w:t>ове игры в футбол и так далее);</w:t>
      </w:r>
      <w:r w:rsidRPr="000742E5">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31"/>
    <w:p w:rsidR="004F6548" w:rsidRDefault="004F6548" w:rsidP="00532975">
      <w:pPr>
        <w:spacing w:before="76" w:line="274" w:lineRule="exact"/>
        <w:ind w:left="263" w:right="122"/>
        <w:jc w:val="center"/>
        <w:rPr>
          <w:b/>
          <w:sz w:val="24"/>
        </w:rPr>
      </w:pPr>
    </w:p>
    <w:p w:rsidR="004F6548" w:rsidRDefault="004F6548" w:rsidP="00532975">
      <w:pPr>
        <w:spacing w:before="76" w:line="274" w:lineRule="exact"/>
        <w:ind w:left="263" w:right="122"/>
        <w:jc w:val="center"/>
        <w:rPr>
          <w:b/>
          <w:sz w:val="24"/>
        </w:rPr>
      </w:pPr>
    </w:p>
    <w:p w:rsidR="004F6548" w:rsidRDefault="004F6548" w:rsidP="00532975">
      <w:pPr>
        <w:spacing w:before="76" w:line="274" w:lineRule="exact"/>
        <w:ind w:left="263" w:right="122"/>
        <w:jc w:val="center"/>
        <w:rPr>
          <w:b/>
          <w:sz w:val="24"/>
        </w:rPr>
      </w:pPr>
    </w:p>
    <w:p w:rsidR="004F6548" w:rsidRDefault="004F6548" w:rsidP="00532975">
      <w:pPr>
        <w:spacing w:before="76" w:line="274" w:lineRule="exact"/>
        <w:ind w:left="263" w:right="122"/>
        <w:jc w:val="center"/>
        <w:rPr>
          <w:b/>
          <w:sz w:val="24"/>
        </w:rPr>
      </w:pPr>
    </w:p>
    <w:p w:rsidR="004F6548" w:rsidRDefault="004F6548" w:rsidP="00532975">
      <w:pPr>
        <w:spacing w:before="76" w:line="274" w:lineRule="exact"/>
        <w:ind w:left="263" w:right="122"/>
        <w:jc w:val="center"/>
        <w:rPr>
          <w:b/>
          <w:sz w:val="24"/>
        </w:rPr>
      </w:pPr>
    </w:p>
    <w:p w:rsidR="00532975" w:rsidRDefault="00532975" w:rsidP="00532975">
      <w:pPr>
        <w:spacing w:before="76" w:line="274" w:lineRule="exact"/>
        <w:ind w:left="263" w:right="122"/>
        <w:jc w:val="center"/>
        <w:rPr>
          <w:b/>
          <w:sz w:val="24"/>
        </w:rPr>
      </w:pPr>
      <w:r>
        <w:rPr>
          <w:b/>
          <w:sz w:val="24"/>
        </w:rPr>
        <w:t>Рабочая</w:t>
      </w:r>
      <w:r>
        <w:rPr>
          <w:b/>
          <w:spacing w:val="-2"/>
          <w:sz w:val="24"/>
        </w:rPr>
        <w:t xml:space="preserve"> программа</w:t>
      </w:r>
    </w:p>
    <w:p w:rsidR="00532975" w:rsidRDefault="00532975" w:rsidP="00532975">
      <w:pPr>
        <w:spacing w:line="274" w:lineRule="exact"/>
        <w:ind w:left="263" w:right="122"/>
        <w:jc w:val="center"/>
        <w:rPr>
          <w:b/>
          <w:sz w:val="24"/>
        </w:rPr>
      </w:pPr>
      <w:r>
        <w:rPr>
          <w:sz w:val="24"/>
        </w:rPr>
        <w:t>предмета</w:t>
      </w:r>
      <w:r>
        <w:rPr>
          <w:spacing w:val="-8"/>
          <w:sz w:val="24"/>
        </w:rPr>
        <w:t xml:space="preserve"> </w:t>
      </w:r>
      <w:r>
        <w:rPr>
          <w:b/>
          <w:sz w:val="24"/>
        </w:rPr>
        <w:t>«Индивидуальный</w:t>
      </w:r>
      <w:r>
        <w:rPr>
          <w:b/>
          <w:spacing w:val="-6"/>
          <w:sz w:val="24"/>
        </w:rPr>
        <w:t xml:space="preserve"> </w:t>
      </w:r>
      <w:r>
        <w:rPr>
          <w:b/>
          <w:spacing w:val="-2"/>
          <w:sz w:val="24"/>
        </w:rPr>
        <w:t>проект»</w:t>
      </w:r>
    </w:p>
    <w:p w:rsidR="00532975" w:rsidRDefault="00532975" w:rsidP="00532975">
      <w:pPr>
        <w:pStyle w:val="a5"/>
        <w:spacing w:line="242" w:lineRule="auto"/>
        <w:ind w:left="2755" w:right="2609"/>
        <w:jc w:val="center"/>
      </w:pPr>
      <w:r>
        <w:t>уровень</w:t>
      </w:r>
      <w:r>
        <w:rPr>
          <w:spacing w:val="-9"/>
        </w:rPr>
        <w:t xml:space="preserve"> </w:t>
      </w:r>
      <w:r>
        <w:t>образования:</w:t>
      </w:r>
      <w:r>
        <w:rPr>
          <w:spacing w:val="-9"/>
        </w:rPr>
        <w:t xml:space="preserve"> </w:t>
      </w:r>
      <w:r>
        <w:t>среднее</w:t>
      </w:r>
      <w:r>
        <w:rPr>
          <w:spacing w:val="-10"/>
        </w:rPr>
        <w:t xml:space="preserve"> </w:t>
      </w:r>
      <w:r>
        <w:t>общее</w:t>
      </w:r>
      <w:r>
        <w:rPr>
          <w:spacing w:val="-10"/>
        </w:rPr>
        <w:t xml:space="preserve"> </w:t>
      </w:r>
      <w:r>
        <w:t>образование 10 класс</w:t>
      </w:r>
    </w:p>
    <w:p w:rsidR="00532975" w:rsidRDefault="00532975" w:rsidP="00532975">
      <w:pPr>
        <w:spacing w:before="261" w:line="274" w:lineRule="exact"/>
        <w:ind w:left="153"/>
        <w:jc w:val="both"/>
        <w:rPr>
          <w:b/>
          <w:sz w:val="24"/>
        </w:rPr>
      </w:pPr>
      <w:r>
        <w:rPr>
          <w:b/>
          <w:sz w:val="24"/>
          <w:u w:val="single"/>
        </w:rPr>
        <w:t>Пояснительная</w:t>
      </w:r>
      <w:r>
        <w:rPr>
          <w:b/>
          <w:spacing w:val="-3"/>
          <w:sz w:val="24"/>
          <w:u w:val="single"/>
        </w:rPr>
        <w:t xml:space="preserve"> </w:t>
      </w:r>
      <w:r>
        <w:rPr>
          <w:b/>
          <w:spacing w:val="-2"/>
          <w:sz w:val="24"/>
          <w:u w:val="single"/>
        </w:rPr>
        <w:t>записка</w:t>
      </w:r>
    </w:p>
    <w:p w:rsidR="00532975" w:rsidRDefault="00532975" w:rsidP="00532975">
      <w:pPr>
        <w:pStyle w:val="a5"/>
        <w:ind w:right="10"/>
      </w:pPr>
      <w:r>
        <w:t>Рабочая программа по предмету «Индивидуальный проект» для средней (полной) общеобразова- тельной школы реализуется при использовании учебного пособия «Индивидуальный проект» для 10 класса серии «Профильная школа» авторов М.В. Половковой, А.В. Носова и др.</w:t>
      </w:r>
    </w:p>
    <w:p w:rsidR="00532975" w:rsidRDefault="00532975" w:rsidP="00532975">
      <w:pPr>
        <w:pStyle w:val="a5"/>
      </w:pPr>
      <w:r>
        <w:t>Программа</w:t>
      </w:r>
      <w:r>
        <w:rPr>
          <w:spacing w:val="-5"/>
        </w:rPr>
        <w:t xml:space="preserve"> </w:t>
      </w:r>
      <w:r>
        <w:t>составлена</w:t>
      </w:r>
      <w:r>
        <w:rPr>
          <w:spacing w:val="-1"/>
        </w:rPr>
        <w:t xml:space="preserve"> </w:t>
      </w:r>
      <w:r>
        <w:t>на</w:t>
      </w:r>
      <w:r>
        <w:rPr>
          <w:spacing w:val="-2"/>
        </w:rPr>
        <w:t xml:space="preserve"> основе:</w:t>
      </w:r>
    </w:p>
    <w:p w:rsidR="00532975" w:rsidRDefault="00532975" w:rsidP="0044230C">
      <w:pPr>
        <w:pStyle w:val="a8"/>
        <w:numPr>
          <w:ilvl w:val="0"/>
          <w:numId w:val="130"/>
        </w:numPr>
        <w:tabs>
          <w:tab w:val="left" w:pos="566"/>
        </w:tabs>
        <w:ind w:left="153" w:right="4" w:firstLine="0"/>
        <w:rPr>
          <w:sz w:val="24"/>
        </w:rPr>
      </w:pPr>
      <w:r>
        <w:rPr>
          <w:sz w:val="24"/>
        </w:rPr>
        <w:t xml:space="preserve">требований к результатам освоения основной образовательной программы среднего общего об- </w:t>
      </w:r>
      <w:r>
        <w:rPr>
          <w:sz w:val="24"/>
        </w:rPr>
        <w:lastRenderedPageBreak/>
        <w:t>разования (ООП</w:t>
      </w:r>
      <w:r>
        <w:rPr>
          <w:spacing w:val="-1"/>
          <w:sz w:val="24"/>
        </w:rPr>
        <w:t xml:space="preserve"> </w:t>
      </w:r>
      <w:r>
        <w:rPr>
          <w:sz w:val="24"/>
        </w:rPr>
        <w:t>СОО), представленных в Федеральном</w:t>
      </w:r>
      <w:r>
        <w:rPr>
          <w:spacing w:val="-1"/>
          <w:sz w:val="24"/>
        </w:rPr>
        <w:t xml:space="preserve"> </w:t>
      </w:r>
      <w:r>
        <w:rPr>
          <w:sz w:val="24"/>
        </w:rPr>
        <w:t>государственном</w:t>
      </w:r>
      <w:r>
        <w:rPr>
          <w:spacing w:val="-1"/>
          <w:sz w:val="24"/>
        </w:rPr>
        <w:t xml:space="preserve"> </w:t>
      </w:r>
      <w:r>
        <w:rPr>
          <w:sz w:val="24"/>
        </w:rPr>
        <w:t>образовательном</w:t>
      </w:r>
      <w:r>
        <w:rPr>
          <w:spacing w:val="-1"/>
          <w:sz w:val="24"/>
        </w:rPr>
        <w:t xml:space="preserve"> </w:t>
      </w:r>
      <w:r>
        <w:rPr>
          <w:sz w:val="24"/>
        </w:rPr>
        <w:t>стандарте (ФГОС) среднего общего образования;</w:t>
      </w:r>
    </w:p>
    <w:p w:rsidR="00532975" w:rsidRDefault="00532975" w:rsidP="0044230C">
      <w:pPr>
        <w:pStyle w:val="a8"/>
        <w:numPr>
          <w:ilvl w:val="0"/>
          <w:numId w:val="130"/>
        </w:numPr>
        <w:tabs>
          <w:tab w:val="left" w:pos="566"/>
        </w:tabs>
        <w:ind w:left="566" w:hanging="413"/>
        <w:rPr>
          <w:sz w:val="24"/>
        </w:rPr>
      </w:pPr>
      <w:r>
        <w:rPr>
          <w:sz w:val="24"/>
        </w:rPr>
        <w:t>Примерной</w:t>
      </w:r>
      <w:r>
        <w:rPr>
          <w:spacing w:val="-7"/>
          <w:sz w:val="24"/>
        </w:rPr>
        <w:t xml:space="preserve"> </w:t>
      </w:r>
      <w:r>
        <w:rPr>
          <w:sz w:val="24"/>
        </w:rPr>
        <w:t>основной</w:t>
      </w:r>
      <w:r>
        <w:rPr>
          <w:spacing w:val="-5"/>
          <w:sz w:val="24"/>
        </w:rPr>
        <w:t xml:space="preserve"> </w:t>
      </w:r>
      <w:r>
        <w:rPr>
          <w:sz w:val="24"/>
        </w:rPr>
        <w:t>образовательной</w:t>
      </w:r>
      <w:r>
        <w:rPr>
          <w:spacing w:val="-4"/>
          <w:sz w:val="24"/>
        </w:rPr>
        <w:t xml:space="preserve"> </w:t>
      </w:r>
      <w:r>
        <w:rPr>
          <w:sz w:val="24"/>
        </w:rPr>
        <w:t>программы</w:t>
      </w:r>
      <w:r>
        <w:rPr>
          <w:spacing w:val="-5"/>
          <w:sz w:val="24"/>
        </w:rPr>
        <w:t xml:space="preserve"> </w:t>
      </w:r>
      <w:r>
        <w:rPr>
          <w:sz w:val="24"/>
        </w:rPr>
        <w:t>среднего</w:t>
      </w:r>
      <w:r>
        <w:rPr>
          <w:spacing w:val="-4"/>
          <w:sz w:val="24"/>
        </w:rPr>
        <w:t xml:space="preserve"> </w:t>
      </w:r>
      <w:r>
        <w:rPr>
          <w:sz w:val="24"/>
        </w:rPr>
        <w:t>общего</w:t>
      </w:r>
      <w:r>
        <w:rPr>
          <w:spacing w:val="-5"/>
          <w:sz w:val="24"/>
        </w:rPr>
        <w:t xml:space="preserve"> </w:t>
      </w:r>
      <w:r>
        <w:rPr>
          <w:spacing w:val="-2"/>
          <w:sz w:val="24"/>
        </w:rPr>
        <w:t>образования.</w:t>
      </w:r>
    </w:p>
    <w:p w:rsidR="00532975" w:rsidRDefault="00532975" w:rsidP="00532975">
      <w:pPr>
        <w:pStyle w:val="a5"/>
        <w:ind w:right="14"/>
      </w:pPr>
      <w:r>
        <w:t>В</w:t>
      </w:r>
      <w:r>
        <w:rPr>
          <w:spacing w:val="-15"/>
        </w:rPr>
        <w:t xml:space="preserve"> </w:t>
      </w:r>
      <w:r>
        <w:t>ней</w:t>
      </w:r>
      <w:r>
        <w:rPr>
          <w:spacing w:val="-13"/>
        </w:rPr>
        <w:t xml:space="preserve"> </w:t>
      </w:r>
      <w:r>
        <w:t>также</w:t>
      </w:r>
      <w:r>
        <w:rPr>
          <w:spacing w:val="-11"/>
        </w:rPr>
        <w:t xml:space="preserve"> </w:t>
      </w:r>
      <w:r>
        <w:t>учтены</w:t>
      </w:r>
      <w:r>
        <w:rPr>
          <w:spacing w:val="-15"/>
        </w:rPr>
        <w:t xml:space="preserve"> </w:t>
      </w:r>
      <w:r>
        <w:t>основные</w:t>
      </w:r>
      <w:r>
        <w:rPr>
          <w:spacing w:val="-15"/>
        </w:rPr>
        <w:t xml:space="preserve"> </w:t>
      </w:r>
      <w:r>
        <w:t>идеи</w:t>
      </w:r>
      <w:r>
        <w:rPr>
          <w:spacing w:val="-13"/>
        </w:rPr>
        <w:t xml:space="preserve"> </w:t>
      </w:r>
      <w:r>
        <w:t>и</w:t>
      </w:r>
      <w:r>
        <w:rPr>
          <w:spacing w:val="-15"/>
        </w:rPr>
        <w:t xml:space="preserve"> </w:t>
      </w:r>
      <w:r>
        <w:t>положения</w:t>
      </w:r>
      <w:r>
        <w:rPr>
          <w:spacing w:val="-14"/>
        </w:rPr>
        <w:t xml:space="preserve"> </w:t>
      </w:r>
      <w:r>
        <w:t>программы</w:t>
      </w:r>
      <w:r>
        <w:rPr>
          <w:spacing w:val="-15"/>
        </w:rPr>
        <w:t xml:space="preserve"> </w:t>
      </w:r>
      <w:r>
        <w:t>формирования</w:t>
      </w:r>
      <w:r>
        <w:rPr>
          <w:spacing w:val="-14"/>
        </w:rPr>
        <w:t xml:space="preserve"> </w:t>
      </w:r>
      <w:r>
        <w:t>и</w:t>
      </w:r>
      <w:r>
        <w:rPr>
          <w:spacing w:val="-13"/>
        </w:rPr>
        <w:t xml:space="preserve"> </w:t>
      </w:r>
      <w:r>
        <w:t>развития</w:t>
      </w:r>
      <w:r>
        <w:rPr>
          <w:spacing w:val="-12"/>
        </w:rPr>
        <w:t xml:space="preserve"> </w:t>
      </w:r>
      <w:r>
        <w:t>универсальных учебных действий для среднего (полного) общего образования.</w:t>
      </w:r>
    </w:p>
    <w:p w:rsidR="00532975" w:rsidRDefault="00532975" w:rsidP="00532975">
      <w:pPr>
        <w:pStyle w:val="a5"/>
        <w:ind w:right="13"/>
      </w:pPr>
      <w:r>
        <w:t>В</w:t>
      </w:r>
      <w:r>
        <w:rPr>
          <w:spacing w:val="-15"/>
        </w:rPr>
        <w:t xml:space="preserve"> </w:t>
      </w:r>
      <w:r>
        <w:t>рабочей</w:t>
      </w:r>
      <w:r>
        <w:rPr>
          <w:spacing w:val="-15"/>
        </w:rPr>
        <w:t xml:space="preserve"> </w:t>
      </w:r>
      <w:r>
        <w:t>программе</w:t>
      </w:r>
      <w:r>
        <w:rPr>
          <w:spacing w:val="-15"/>
        </w:rPr>
        <w:t xml:space="preserve"> </w:t>
      </w:r>
      <w:r>
        <w:t>для</w:t>
      </w:r>
      <w:r>
        <w:rPr>
          <w:spacing w:val="-15"/>
        </w:rPr>
        <w:t xml:space="preserve"> </w:t>
      </w:r>
      <w:r>
        <w:t>старшей</w:t>
      </w:r>
      <w:r>
        <w:rPr>
          <w:spacing w:val="-15"/>
        </w:rPr>
        <w:t xml:space="preserve"> </w:t>
      </w:r>
      <w:r>
        <w:t>школы</w:t>
      </w:r>
      <w:r>
        <w:rPr>
          <w:spacing w:val="-15"/>
        </w:rPr>
        <w:t xml:space="preserve"> </w:t>
      </w:r>
      <w:r>
        <w:t>предусмотрено</w:t>
      </w:r>
      <w:r>
        <w:rPr>
          <w:spacing w:val="-15"/>
        </w:rPr>
        <w:t xml:space="preserve"> </w:t>
      </w:r>
      <w:r>
        <w:t>развитие</w:t>
      </w:r>
      <w:r>
        <w:rPr>
          <w:spacing w:val="-15"/>
        </w:rPr>
        <w:t xml:space="preserve"> </w:t>
      </w:r>
      <w:r>
        <w:t>всех</w:t>
      </w:r>
      <w:r>
        <w:rPr>
          <w:spacing w:val="-15"/>
        </w:rPr>
        <w:t xml:space="preserve"> </w:t>
      </w:r>
      <w:r>
        <w:t>основных</w:t>
      </w:r>
      <w:r>
        <w:rPr>
          <w:spacing w:val="-15"/>
        </w:rPr>
        <w:t xml:space="preserve"> </w:t>
      </w:r>
      <w:r>
        <w:t>видов</w:t>
      </w:r>
      <w:r>
        <w:rPr>
          <w:spacing w:val="-15"/>
        </w:rPr>
        <w:t xml:space="preserve"> </w:t>
      </w:r>
      <w:r>
        <w:t>деятельности, представленных в программе основного общего образования.</w:t>
      </w:r>
    </w:p>
    <w:p w:rsidR="00532975" w:rsidRDefault="00532975" w:rsidP="00532975">
      <w:pPr>
        <w:pStyle w:val="a5"/>
      </w:pPr>
      <w:r>
        <w:t>Особенности</w:t>
      </w:r>
      <w:r>
        <w:rPr>
          <w:spacing w:val="-3"/>
        </w:rPr>
        <w:t xml:space="preserve"> </w:t>
      </w:r>
      <w:r>
        <w:t>программы</w:t>
      </w:r>
      <w:r>
        <w:rPr>
          <w:spacing w:val="-3"/>
        </w:rPr>
        <w:t xml:space="preserve"> </w:t>
      </w:r>
      <w:r>
        <w:t>состоят</w:t>
      </w:r>
      <w:r>
        <w:rPr>
          <w:spacing w:val="-2"/>
        </w:rPr>
        <w:t xml:space="preserve"> </w:t>
      </w:r>
      <w:r>
        <w:t>в</w:t>
      </w:r>
      <w:r>
        <w:rPr>
          <w:spacing w:val="-3"/>
        </w:rPr>
        <w:t xml:space="preserve"> </w:t>
      </w:r>
      <w:r>
        <w:rPr>
          <w:spacing w:val="-2"/>
        </w:rPr>
        <w:t>следующем:</w:t>
      </w:r>
    </w:p>
    <w:p w:rsidR="00532975" w:rsidRDefault="00532975" w:rsidP="0044230C">
      <w:pPr>
        <w:pStyle w:val="a8"/>
        <w:numPr>
          <w:ilvl w:val="0"/>
          <w:numId w:val="130"/>
        </w:numPr>
        <w:tabs>
          <w:tab w:val="left" w:pos="566"/>
        </w:tabs>
        <w:ind w:left="566" w:hanging="413"/>
        <w:rPr>
          <w:sz w:val="24"/>
        </w:rPr>
      </w:pPr>
      <w:r>
        <w:rPr>
          <w:sz w:val="24"/>
        </w:rPr>
        <w:t>основное</w:t>
      </w:r>
      <w:r>
        <w:rPr>
          <w:spacing w:val="-7"/>
          <w:sz w:val="24"/>
        </w:rPr>
        <w:t xml:space="preserve"> </w:t>
      </w:r>
      <w:r>
        <w:rPr>
          <w:sz w:val="24"/>
        </w:rPr>
        <w:t>содержание</w:t>
      </w:r>
      <w:r>
        <w:rPr>
          <w:spacing w:val="-4"/>
          <w:sz w:val="24"/>
        </w:rPr>
        <w:t xml:space="preserve"> </w:t>
      </w:r>
      <w:r>
        <w:rPr>
          <w:sz w:val="24"/>
        </w:rPr>
        <w:t>курса</w:t>
      </w:r>
      <w:r>
        <w:rPr>
          <w:spacing w:val="-5"/>
          <w:sz w:val="24"/>
        </w:rPr>
        <w:t xml:space="preserve"> </w:t>
      </w:r>
      <w:r>
        <w:rPr>
          <w:sz w:val="24"/>
        </w:rPr>
        <w:t>ориентировано</w:t>
      </w:r>
      <w:r>
        <w:rPr>
          <w:spacing w:val="-4"/>
          <w:sz w:val="24"/>
        </w:rPr>
        <w:t xml:space="preserve"> </w:t>
      </w:r>
      <w:r>
        <w:rPr>
          <w:sz w:val="24"/>
        </w:rPr>
        <w:t>на</w:t>
      </w:r>
      <w:r>
        <w:rPr>
          <w:spacing w:val="-7"/>
          <w:sz w:val="24"/>
        </w:rPr>
        <w:t xml:space="preserve"> </w:t>
      </w:r>
      <w:r>
        <w:rPr>
          <w:sz w:val="24"/>
        </w:rPr>
        <w:t>освоение</w:t>
      </w:r>
      <w:r>
        <w:rPr>
          <w:spacing w:val="-4"/>
          <w:sz w:val="24"/>
        </w:rPr>
        <w:t xml:space="preserve"> </w:t>
      </w:r>
      <w:r>
        <w:rPr>
          <w:sz w:val="24"/>
        </w:rPr>
        <w:t>Примерной</w:t>
      </w:r>
      <w:r>
        <w:rPr>
          <w:spacing w:val="-4"/>
          <w:sz w:val="24"/>
        </w:rPr>
        <w:t xml:space="preserve"> </w:t>
      </w:r>
      <w:r>
        <w:rPr>
          <w:sz w:val="24"/>
        </w:rPr>
        <w:t>программы</w:t>
      </w:r>
      <w:r>
        <w:rPr>
          <w:spacing w:val="-3"/>
          <w:sz w:val="24"/>
        </w:rPr>
        <w:t xml:space="preserve"> </w:t>
      </w:r>
      <w:r>
        <w:rPr>
          <w:spacing w:val="-4"/>
          <w:sz w:val="24"/>
        </w:rPr>
        <w:t>СОО;</w:t>
      </w:r>
    </w:p>
    <w:p w:rsidR="00532975" w:rsidRDefault="00532975" w:rsidP="0044230C">
      <w:pPr>
        <w:pStyle w:val="a8"/>
        <w:numPr>
          <w:ilvl w:val="0"/>
          <w:numId w:val="130"/>
        </w:numPr>
        <w:tabs>
          <w:tab w:val="left" w:pos="566"/>
        </w:tabs>
        <w:ind w:left="153" w:right="16" w:firstLine="0"/>
        <w:rPr>
          <w:sz w:val="24"/>
        </w:rPr>
      </w:pPr>
      <w:r>
        <w:rPr>
          <w:sz w:val="24"/>
        </w:rPr>
        <w:t>объём и глубина изучения учебного материала определяются основным содержанием курса и требованиями</w:t>
      </w:r>
      <w:r>
        <w:rPr>
          <w:spacing w:val="-15"/>
          <w:sz w:val="24"/>
        </w:rPr>
        <w:t xml:space="preserve"> </w:t>
      </w:r>
      <w:r>
        <w:rPr>
          <w:sz w:val="24"/>
        </w:rPr>
        <w:t>к</w:t>
      </w:r>
      <w:r>
        <w:rPr>
          <w:spacing w:val="-15"/>
          <w:sz w:val="24"/>
        </w:rPr>
        <w:t xml:space="preserve"> </w:t>
      </w:r>
      <w:r>
        <w:rPr>
          <w:sz w:val="24"/>
        </w:rPr>
        <w:t>результатам</w:t>
      </w:r>
      <w:r>
        <w:rPr>
          <w:spacing w:val="-15"/>
          <w:sz w:val="24"/>
        </w:rPr>
        <w:t xml:space="preserve"> </w:t>
      </w:r>
      <w:r>
        <w:rPr>
          <w:sz w:val="24"/>
        </w:rPr>
        <w:t>освоения</w:t>
      </w:r>
      <w:r>
        <w:rPr>
          <w:spacing w:val="-15"/>
          <w:sz w:val="24"/>
        </w:rPr>
        <w:t xml:space="preserve"> </w:t>
      </w:r>
      <w:r>
        <w:rPr>
          <w:sz w:val="24"/>
        </w:rPr>
        <w:t>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и</w:t>
      </w:r>
      <w:r>
        <w:rPr>
          <w:spacing w:val="-15"/>
          <w:sz w:val="24"/>
        </w:rPr>
        <w:t xml:space="preserve"> </w:t>
      </w:r>
      <w:r>
        <w:rPr>
          <w:sz w:val="24"/>
        </w:rPr>
        <w:t>получают</w:t>
      </w:r>
      <w:r>
        <w:rPr>
          <w:spacing w:val="-15"/>
          <w:sz w:val="24"/>
        </w:rPr>
        <w:t xml:space="preserve"> </w:t>
      </w:r>
      <w:r>
        <w:rPr>
          <w:sz w:val="24"/>
        </w:rPr>
        <w:t>дальнейшую конкретизацию в примерном тематическом планировании;</w:t>
      </w:r>
    </w:p>
    <w:p w:rsidR="00532975" w:rsidRDefault="00532975" w:rsidP="0044230C">
      <w:pPr>
        <w:pStyle w:val="a8"/>
        <w:numPr>
          <w:ilvl w:val="0"/>
          <w:numId w:val="130"/>
        </w:numPr>
        <w:tabs>
          <w:tab w:val="left" w:pos="566"/>
        </w:tabs>
        <w:ind w:left="153" w:right="16" w:firstLine="0"/>
        <w:rPr>
          <w:sz w:val="24"/>
        </w:rPr>
      </w:pPr>
      <w:r>
        <w:rPr>
          <w:sz w:val="24"/>
        </w:rPr>
        <w:t>основное содержание курса и примерное тематическое планирование определяют содержание и виды деятельности, которые должны быть освоены обучающимися при изучении предмета.</w:t>
      </w:r>
    </w:p>
    <w:p w:rsidR="00532975" w:rsidRDefault="00532975" w:rsidP="00532975">
      <w:pPr>
        <w:pStyle w:val="a5"/>
        <w:ind w:right="7"/>
      </w:pPr>
      <w:r>
        <w:t>Освоение программы по предмету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532975" w:rsidRDefault="00532975" w:rsidP="00532975">
      <w:pPr>
        <w:pStyle w:val="a5"/>
        <w:spacing w:line="274" w:lineRule="exact"/>
      </w:pPr>
      <w:r>
        <w:t>Методологической</w:t>
      </w:r>
      <w:r>
        <w:rPr>
          <w:spacing w:val="-7"/>
        </w:rPr>
        <w:t xml:space="preserve"> </w:t>
      </w:r>
      <w:r>
        <w:t>основой</w:t>
      </w:r>
      <w:r>
        <w:rPr>
          <w:spacing w:val="-5"/>
        </w:rPr>
        <w:t xml:space="preserve"> </w:t>
      </w:r>
      <w:r>
        <w:t>ФГОС</w:t>
      </w:r>
      <w:r>
        <w:rPr>
          <w:spacing w:val="-5"/>
        </w:rPr>
        <w:t xml:space="preserve"> </w:t>
      </w:r>
      <w:r>
        <w:t>СОО</w:t>
      </w:r>
      <w:r>
        <w:rPr>
          <w:spacing w:val="-6"/>
        </w:rPr>
        <w:t xml:space="preserve"> </w:t>
      </w:r>
      <w:r>
        <w:t>является</w:t>
      </w:r>
      <w:r>
        <w:rPr>
          <w:spacing w:val="-5"/>
        </w:rPr>
        <w:t xml:space="preserve"> </w:t>
      </w:r>
      <w:r>
        <w:t>системно-деятельностный</w:t>
      </w:r>
      <w:r>
        <w:rPr>
          <w:spacing w:val="-2"/>
        </w:rPr>
        <w:t xml:space="preserve"> подход.</w:t>
      </w:r>
    </w:p>
    <w:p w:rsidR="00532975" w:rsidRDefault="00532975" w:rsidP="00532975">
      <w:pPr>
        <w:pStyle w:val="a5"/>
        <w:ind w:right="4"/>
      </w:pPr>
      <w:r>
        <w:t>Основные виды учебной деятельности, представленные в тематическом планировании данной рабо- чей программы, позволяют строить процесс обучения на основе данного подхода. В результате ком- петенции, сформированные в школе при изучении предмета «Индивидуальный проект», могут впо- следствии использоваться учащимися в любых жизненных ситуациях.</w:t>
      </w:r>
    </w:p>
    <w:p w:rsidR="00532975" w:rsidRDefault="00532975" w:rsidP="00532975">
      <w:pPr>
        <w:pStyle w:val="a5"/>
      </w:pPr>
      <w:r>
        <w:t>Рабочая</w:t>
      </w:r>
      <w:r>
        <w:rPr>
          <w:spacing w:val="-6"/>
        </w:rPr>
        <w:t xml:space="preserve"> </w:t>
      </w:r>
      <w:r>
        <w:t>программа</w:t>
      </w:r>
      <w:r>
        <w:rPr>
          <w:spacing w:val="-2"/>
        </w:rPr>
        <w:t xml:space="preserve"> </w:t>
      </w:r>
      <w:r>
        <w:t>включает</w:t>
      </w:r>
      <w:r>
        <w:rPr>
          <w:spacing w:val="-3"/>
        </w:rPr>
        <w:t xml:space="preserve"> </w:t>
      </w:r>
      <w:r>
        <w:t>следующие</w:t>
      </w:r>
      <w:r>
        <w:rPr>
          <w:spacing w:val="-4"/>
        </w:rPr>
        <w:t xml:space="preserve"> </w:t>
      </w:r>
      <w:r>
        <w:rPr>
          <w:spacing w:val="-2"/>
        </w:rPr>
        <w:t>разделы:</w:t>
      </w:r>
    </w:p>
    <w:p w:rsidR="00532975" w:rsidRDefault="00532975" w:rsidP="0044230C">
      <w:pPr>
        <w:pStyle w:val="a8"/>
        <w:numPr>
          <w:ilvl w:val="0"/>
          <w:numId w:val="129"/>
        </w:numPr>
        <w:tabs>
          <w:tab w:val="left" w:pos="472"/>
        </w:tabs>
        <w:ind w:left="153" w:right="10" w:firstLine="0"/>
        <w:rPr>
          <w:sz w:val="24"/>
        </w:rPr>
      </w:pPr>
      <w:r>
        <w:rPr>
          <w:sz w:val="24"/>
        </w:rPr>
        <w:t>Пояснительная записка, в которой конкретизируются общие цели среднего образования с учётом специфики учебного предмета.</w:t>
      </w:r>
    </w:p>
    <w:p w:rsidR="00532975" w:rsidRDefault="00532975" w:rsidP="0044230C">
      <w:pPr>
        <w:pStyle w:val="a8"/>
        <w:numPr>
          <w:ilvl w:val="1"/>
          <w:numId w:val="129"/>
        </w:numPr>
        <w:tabs>
          <w:tab w:val="left" w:pos="947"/>
        </w:tabs>
        <w:ind w:left="947" w:hanging="354"/>
        <w:rPr>
          <w:sz w:val="24"/>
        </w:rPr>
      </w:pPr>
      <w:r>
        <w:rPr>
          <w:sz w:val="24"/>
        </w:rPr>
        <w:t>Общая</w:t>
      </w:r>
      <w:r>
        <w:rPr>
          <w:spacing w:val="-3"/>
          <w:sz w:val="24"/>
        </w:rPr>
        <w:t xml:space="preserve"> </w:t>
      </w:r>
      <w:r>
        <w:rPr>
          <w:sz w:val="24"/>
        </w:rPr>
        <w:t>характеристика</w:t>
      </w:r>
      <w:r>
        <w:rPr>
          <w:spacing w:val="-7"/>
          <w:sz w:val="24"/>
        </w:rPr>
        <w:t xml:space="preserve"> </w:t>
      </w:r>
      <w:r>
        <w:rPr>
          <w:sz w:val="24"/>
        </w:rPr>
        <w:t>учебного</w:t>
      </w:r>
      <w:r>
        <w:rPr>
          <w:spacing w:val="-2"/>
          <w:sz w:val="24"/>
        </w:rPr>
        <w:t xml:space="preserve"> предмета.</w:t>
      </w:r>
    </w:p>
    <w:p w:rsidR="00532975" w:rsidRDefault="00532975" w:rsidP="0044230C">
      <w:pPr>
        <w:pStyle w:val="a8"/>
        <w:numPr>
          <w:ilvl w:val="1"/>
          <w:numId w:val="129"/>
        </w:numPr>
        <w:tabs>
          <w:tab w:val="left" w:pos="947"/>
        </w:tabs>
        <w:ind w:left="947" w:hanging="354"/>
        <w:rPr>
          <w:sz w:val="24"/>
        </w:rPr>
      </w:pPr>
      <w:r>
        <w:rPr>
          <w:sz w:val="24"/>
        </w:rPr>
        <w:t>Место</w:t>
      </w:r>
      <w:r>
        <w:rPr>
          <w:spacing w:val="-2"/>
          <w:sz w:val="24"/>
        </w:rPr>
        <w:t xml:space="preserve"> </w:t>
      </w:r>
      <w:r>
        <w:rPr>
          <w:sz w:val="24"/>
        </w:rPr>
        <w:t>курса</w:t>
      </w:r>
      <w:r>
        <w:rPr>
          <w:spacing w:val="-3"/>
          <w:sz w:val="24"/>
        </w:rPr>
        <w:t xml:space="preserve"> </w:t>
      </w:r>
      <w:r>
        <w:rPr>
          <w:sz w:val="24"/>
        </w:rPr>
        <w:t>в</w:t>
      </w:r>
      <w:r>
        <w:rPr>
          <w:spacing w:val="1"/>
          <w:sz w:val="24"/>
        </w:rPr>
        <w:t xml:space="preserve"> </w:t>
      </w:r>
      <w:r>
        <w:rPr>
          <w:sz w:val="24"/>
        </w:rPr>
        <w:t>учебном</w:t>
      </w:r>
      <w:r>
        <w:rPr>
          <w:spacing w:val="-2"/>
          <w:sz w:val="24"/>
        </w:rPr>
        <w:t xml:space="preserve"> плане.</w:t>
      </w:r>
    </w:p>
    <w:p w:rsidR="00532975" w:rsidRDefault="00532975" w:rsidP="0044230C">
      <w:pPr>
        <w:pStyle w:val="a8"/>
        <w:numPr>
          <w:ilvl w:val="0"/>
          <w:numId w:val="129"/>
        </w:numPr>
        <w:tabs>
          <w:tab w:val="left" w:pos="477"/>
        </w:tabs>
        <w:ind w:left="477" w:hanging="324"/>
        <w:rPr>
          <w:sz w:val="24"/>
        </w:rPr>
      </w:pPr>
      <w:r>
        <w:rPr>
          <w:sz w:val="24"/>
        </w:rPr>
        <w:t>Результаты</w:t>
      </w:r>
      <w:r>
        <w:rPr>
          <w:spacing w:val="-5"/>
          <w:sz w:val="24"/>
        </w:rPr>
        <w:t xml:space="preserve"> </w:t>
      </w:r>
      <w:r>
        <w:rPr>
          <w:sz w:val="24"/>
        </w:rPr>
        <w:t>освоения</w:t>
      </w:r>
      <w:r>
        <w:rPr>
          <w:spacing w:val="-3"/>
          <w:sz w:val="24"/>
        </w:rPr>
        <w:t xml:space="preserve"> </w:t>
      </w:r>
      <w:r>
        <w:rPr>
          <w:sz w:val="24"/>
        </w:rPr>
        <w:t>курса</w:t>
      </w:r>
      <w:r>
        <w:rPr>
          <w:spacing w:val="-1"/>
          <w:sz w:val="24"/>
        </w:rPr>
        <w:t xml:space="preserve"> </w:t>
      </w:r>
      <w:r>
        <w:rPr>
          <w:sz w:val="24"/>
        </w:rPr>
        <w:t>—</w:t>
      </w:r>
      <w:r>
        <w:rPr>
          <w:spacing w:val="-2"/>
          <w:sz w:val="24"/>
        </w:rPr>
        <w:t xml:space="preserve"> </w:t>
      </w:r>
      <w:r>
        <w:rPr>
          <w:sz w:val="24"/>
        </w:rPr>
        <w:t>личностные,</w:t>
      </w:r>
      <w:r>
        <w:rPr>
          <w:spacing w:val="-3"/>
          <w:sz w:val="24"/>
        </w:rPr>
        <w:t xml:space="preserve"> </w:t>
      </w:r>
      <w:r>
        <w:rPr>
          <w:sz w:val="24"/>
        </w:rPr>
        <w:t>метапредметные</w:t>
      </w:r>
      <w:r>
        <w:rPr>
          <w:spacing w:val="-5"/>
          <w:sz w:val="24"/>
        </w:rPr>
        <w:t xml:space="preserve"> </w:t>
      </w:r>
      <w:r>
        <w:rPr>
          <w:sz w:val="24"/>
        </w:rPr>
        <w:t>и</w:t>
      </w:r>
      <w:r>
        <w:rPr>
          <w:spacing w:val="-2"/>
          <w:sz w:val="24"/>
        </w:rPr>
        <w:t xml:space="preserve"> предметные.</w:t>
      </w:r>
    </w:p>
    <w:p w:rsidR="00532975" w:rsidRDefault="00532975" w:rsidP="0044230C">
      <w:pPr>
        <w:pStyle w:val="a8"/>
        <w:numPr>
          <w:ilvl w:val="0"/>
          <w:numId w:val="129"/>
        </w:numPr>
        <w:tabs>
          <w:tab w:val="left" w:pos="477"/>
        </w:tabs>
        <w:ind w:left="477" w:hanging="324"/>
        <w:rPr>
          <w:sz w:val="24"/>
        </w:rPr>
      </w:pPr>
      <w:r>
        <w:rPr>
          <w:sz w:val="24"/>
        </w:rPr>
        <w:t>Содержание</w:t>
      </w:r>
      <w:r>
        <w:rPr>
          <w:spacing w:val="-4"/>
          <w:sz w:val="24"/>
        </w:rPr>
        <w:t xml:space="preserve"> </w:t>
      </w:r>
      <w:r>
        <w:rPr>
          <w:spacing w:val="-2"/>
          <w:sz w:val="24"/>
        </w:rPr>
        <w:t>курса.</w:t>
      </w:r>
    </w:p>
    <w:p w:rsidR="00532975" w:rsidRDefault="00532975" w:rsidP="0044230C">
      <w:pPr>
        <w:pStyle w:val="a8"/>
        <w:numPr>
          <w:ilvl w:val="0"/>
          <w:numId w:val="129"/>
        </w:numPr>
        <w:tabs>
          <w:tab w:val="left" w:pos="477"/>
        </w:tabs>
        <w:ind w:left="153" w:right="13" w:firstLine="0"/>
        <w:rPr>
          <w:sz w:val="24"/>
        </w:rPr>
      </w:pPr>
      <w:r>
        <w:rPr>
          <w:sz w:val="24"/>
        </w:rPr>
        <w:t>Примерное тематическое планирование</w:t>
      </w:r>
      <w:r>
        <w:rPr>
          <w:spacing w:val="30"/>
          <w:sz w:val="24"/>
        </w:rPr>
        <w:t xml:space="preserve"> </w:t>
      </w:r>
      <w:r>
        <w:rPr>
          <w:sz w:val="24"/>
        </w:rPr>
        <w:t>с определением основных</w:t>
      </w:r>
      <w:r>
        <w:rPr>
          <w:spacing w:val="29"/>
          <w:sz w:val="24"/>
        </w:rPr>
        <w:t xml:space="preserve"> </w:t>
      </w:r>
      <w:r>
        <w:rPr>
          <w:sz w:val="24"/>
        </w:rPr>
        <w:t>видов</w:t>
      </w:r>
      <w:r>
        <w:rPr>
          <w:spacing w:val="29"/>
          <w:sz w:val="24"/>
        </w:rPr>
        <w:t xml:space="preserve"> </w:t>
      </w:r>
      <w:r>
        <w:rPr>
          <w:sz w:val="24"/>
        </w:rPr>
        <w:t>учебной</w:t>
      </w:r>
      <w:r>
        <w:rPr>
          <w:spacing w:val="28"/>
          <w:sz w:val="24"/>
        </w:rPr>
        <w:t xml:space="preserve"> </w:t>
      </w:r>
      <w:r>
        <w:rPr>
          <w:sz w:val="24"/>
        </w:rPr>
        <w:t>деятельности, учащихся при изучении курса.</w:t>
      </w:r>
    </w:p>
    <w:p w:rsidR="00532975" w:rsidRDefault="00532975" w:rsidP="0044230C">
      <w:pPr>
        <w:pStyle w:val="a8"/>
        <w:numPr>
          <w:ilvl w:val="0"/>
          <w:numId w:val="129"/>
        </w:numPr>
        <w:tabs>
          <w:tab w:val="left" w:pos="477"/>
        </w:tabs>
        <w:ind w:left="477" w:hanging="324"/>
        <w:rPr>
          <w:sz w:val="24"/>
        </w:rPr>
      </w:pPr>
      <w:r>
        <w:rPr>
          <w:sz w:val="24"/>
        </w:rPr>
        <w:t>Планируемые</w:t>
      </w:r>
      <w:r>
        <w:rPr>
          <w:spacing w:val="-6"/>
          <w:sz w:val="24"/>
        </w:rPr>
        <w:t xml:space="preserve"> </w:t>
      </w:r>
      <w:r>
        <w:rPr>
          <w:sz w:val="24"/>
        </w:rPr>
        <w:t>результаты</w:t>
      </w:r>
      <w:r>
        <w:rPr>
          <w:spacing w:val="-5"/>
          <w:sz w:val="24"/>
        </w:rPr>
        <w:t xml:space="preserve"> </w:t>
      </w:r>
      <w:r>
        <w:rPr>
          <w:sz w:val="24"/>
        </w:rPr>
        <w:t>изучения</w:t>
      </w:r>
      <w:r>
        <w:rPr>
          <w:spacing w:val="-4"/>
          <w:sz w:val="24"/>
        </w:rPr>
        <w:t xml:space="preserve"> </w:t>
      </w:r>
      <w:r>
        <w:rPr>
          <w:spacing w:val="-2"/>
          <w:sz w:val="24"/>
        </w:rPr>
        <w:t>курса.</w:t>
      </w:r>
    </w:p>
    <w:p w:rsidR="00532975" w:rsidRDefault="00532975" w:rsidP="0044230C">
      <w:pPr>
        <w:pStyle w:val="a8"/>
        <w:numPr>
          <w:ilvl w:val="0"/>
          <w:numId w:val="129"/>
        </w:numPr>
        <w:tabs>
          <w:tab w:val="left" w:pos="472"/>
        </w:tabs>
        <w:ind w:left="153" w:right="10" w:firstLine="0"/>
        <w:rPr>
          <w:sz w:val="24"/>
        </w:rPr>
      </w:pPr>
      <w:r>
        <w:rPr>
          <w:sz w:val="24"/>
        </w:rPr>
        <w:t>Рекомендации</w:t>
      </w:r>
      <w:r>
        <w:rPr>
          <w:spacing w:val="40"/>
          <w:sz w:val="24"/>
        </w:rPr>
        <w:t xml:space="preserve"> </w:t>
      </w:r>
      <w:r>
        <w:rPr>
          <w:sz w:val="24"/>
        </w:rPr>
        <w:t>по</w:t>
      </w:r>
      <w:r>
        <w:rPr>
          <w:spacing w:val="40"/>
          <w:sz w:val="24"/>
        </w:rPr>
        <w:t xml:space="preserve"> </w:t>
      </w:r>
      <w:r>
        <w:rPr>
          <w:sz w:val="24"/>
        </w:rPr>
        <w:t>материально-техническому</w:t>
      </w:r>
      <w:r>
        <w:rPr>
          <w:spacing w:val="40"/>
          <w:sz w:val="24"/>
        </w:rPr>
        <w:t xml:space="preserve"> </w:t>
      </w:r>
      <w:r>
        <w:rPr>
          <w:sz w:val="24"/>
        </w:rPr>
        <w:t>и</w:t>
      </w:r>
      <w:r>
        <w:rPr>
          <w:spacing w:val="40"/>
          <w:sz w:val="24"/>
        </w:rPr>
        <w:t xml:space="preserve"> </w:t>
      </w:r>
      <w:r>
        <w:rPr>
          <w:sz w:val="24"/>
        </w:rPr>
        <w:t>учебно-методическому</w:t>
      </w:r>
      <w:r>
        <w:rPr>
          <w:spacing w:val="40"/>
          <w:sz w:val="24"/>
        </w:rPr>
        <w:t xml:space="preserve"> </w:t>
      </w:r>
      <w:r>
        <w:rPr>
          <w:sz w:val="24"/>
        </w:rPr>
        <w:t>обеспечению</w:t>
      </w:r>
      <w:r>
        <w:rPr>
          <w:spacing w:val="40"/>
          <w:sz w:val="24"/>
        </w:rPr>
        <w:t xml:space="preserve"> </w:t>
      </w:r>
      <w:r>
        <w:rPr>
          <w:sz w:val="24"/>
        </w:rPr>
        <w:t>образова- тельного процесса.</w:t>
      </w:r>
    </w:p>
    <w:p w:rsidR="00532975" w:rsidRDefault="00532975" w:rsidP="00532975">
      <w:pPr>
        <w:pStyle w:val="a5"/>
        <w:spacing w:before="5"/>
        <w:ind w:left="0"/>
      </w:pPr>
    </w:p>
    <w:p w:rsidR="00532975" w:rsidRDefault="00532975" w:rsidP="004F6548">
      <w:pPr>
        <w:spacing w:line="240" w:lineRule="atLeast"/>
        <w:ind w:left="153"/>
        <w:jc w:val="both"/>
        <w:rPr>
          <w:b/>
          <w:sz w:val="24"/>
        </w:rPr>
      </w:pPr>
      <w:r>
        <w:rPr>
          <w:b/>
          <w:sz w:val="24"/>
        </w:rPr>
        <w:t>Общая</w:t>
      </w:r>
      <w:r>
        <w:rPr>
          <w:b/>
          <w:spacing w:val="-6"/>
          <w:sz w:val="24"/>
        </w:rPr>
        <w:t xml:space="preserve"> </w:t>
      </w:r>
      <w:r>
        <w:rPr>
          <w:b/>
          <w:sz w:val="24"/>
        </w:rPr>
        <w:t>характеристика</w:t>
      </w:r>
      <w:r>
        <w:rPr>
          <w:b/>
          <w:spacing w:val="-5"/>
          <w:sz w:val="24"/>
        </w:rPr>
        <w:t xml:space="preserve"> </w:t>
      </w:r>
      <w:r>
        <w:rPr>
          <w:b/>
          <w:sz w:val="24"/>
        </w:rPr>
        <w:t>учебного</w:t>
      </w:r>
      <w:r>
        <w:rPr>
          <w:b/>
          <w:spacing w:val="-5"/>
          <w:sz w:val="24"/>
        </w:rPr>
        <w:t xml:space="preserve"> </w:t>
      </w:r>
      <w:r>
        <w:rPr>
          <w:b/>
          <w:spacing w:val="-2"/>
          <w:sz w:val="24"/>
        </w:rPr>
        <w:t>предмета</w:t>
      </w:r>
    </w:p>
    <w:p w:rsidR="00532975" w:rsidRDefault="00532975" w:rsidP="004F6548">
      <w:pPr>
        <w:spacing w:line="240" w:lineRule="atLeast"/>
        <w:ind w:left="153" w:right="4"/>
        <w:jc w:val="both"/>
        <w:rPr>
          <w:sz w:val="28"/>
        </w:rPr>
      </w:pPr>
      <w:r>
        <w:rPr>
          <w:sz w:val="24"/>
        </w:rPr>
        <w:t>Индивидуальный проект представляет собой особую форму</w:t>
      </w:r>
      <w:r>
        <w:rPr>
          <w:spacing w:val="-5"/>
          <w:sz w:val="24"/>
        </w:rPr>
        <w:t xml:space="preserve"> </w:t>
      </w:r>
      <w:r>
        <w:rPr>
          <w:sz w:val="24"/>
        </w:rPr>
        <w:t>организации</w:t>
      </w:r>
      <w:r>
        <w:rPr>
          <w:spacing w:val="-1"/>
          <w:sz w:val="24"/>
        </w:rPr>
        <w:t xml:space="preserve"> </w:t>
      </w:r>
      <w:r>
        <w:rPr>
          <w:sz w:val="24"/>
        </w:rPr>
        <w:t>деятельности обучающихся (учебное исследование или учебный проект). Индивидуальный проект выполняется обучающимся самостоятельно</w:t>
      </w:r>
      <w:r>
        <w:rPr>
          <w:spacing w:val="-3"/>
          <w:sz w:val="24"/>
        </w:rPr>
        <w:t xml:space="preserve"> </w:t>
      </w:r>
      <w:r>
        <w:rPr>
          <w:sz w:val="24"/>
        </w:rPr>
        <w:t>под</w:t>
      </w:r>
      <w:r>
        <w:rPr>
          <w:spacing w:val="-3"/>
          <w:sz w:val="24"/>
        </w:rPr>
        <w:t xml:space="preserve"> </w:t>
      </w:r>
      <w:r>
        <w:rPr>
          <w:sz w:val="24"/>
        </w:rPr>
        <w:t>руководством</w:t>
      </w:r>
      <w:r>
        <w:rPr>
          <w:spacing w:val="-2"/>
          <w:sz w:val="24"/>
        </w:rPr>
        <w:t xml:space="preserve"> </w:t>
      </w:r>
      <w:r>
        <w:rPr>
          <w:sz w:val="24"/>
        </w:rPr>
        <w:t>учителя</w:t>
      </w:r>
      <w:r>
        <w:rPr>
          <w:spacing w:val="-3"/>
          <w:sz w:val="24"/>
        </w:rPr>
        <w:t xml:space="preserve"> </w:t>
      </w:r>
      <w:r>
        <w:rPr>
          <w:sz w:val="24"/>
        </w:rPr>
        <w:t>по</w:t>
      </w:r>
      <w:r>
        <w:rPr>
          <w:spacing w:val="-1"/>
          <w:sz w:val="24"/>
        </w:rPr>
        <w:t xml:space="preserve"> </w:t>
      </w:r>
      <w:r>
        <w:rPr>
          <w:sz w:val="24"/>
        </w:rPr>
        <w:t xml:space="preserve">выбранной </w:t>
      </w:r>
      <w:r>
        <w:rPr>
          <w:sz w:val="28"/>
        </w:rPr>
        <w:t>теме</w:t>
      </w:r>
      <w:r>
        <w:rPr>
          <w:spacing w:val="-7"/>
          <w:sz w:val="28"/>
        </w:rPr>
        <w:t xml:space="preserve"> </w:t>
      </w:r>
      <w:r>
        <w:rPr>
          <w:sz w:val="28"/>
        </w:rPr>
        <w:t>в</w:t>
      </w:r>
      <w:r>
        <w:rPr>
          <w:spacing w:val="-8"/>
          <w:sz w:val="28"/>
        </w:rPr>
        <w:t xml:space="preserve"> </w:t>
      </w:r>
      <w:r>
        <w:rPr>
          <w:sz w:val="28"/>
        </w:rPr>
        <w:t>рамках</w:t>
      </w:r>
      <w:r>
        <w:rPr>
          <w:spacing w:val="-6"/>
          <w:sz w:val="28"/>
        </w:rPr>
        <w:t xml:space="preserve"> </w:t>
      </w:r>
      <w:r>
        <w:rPr>
          <w:sz w:val="28"/>
        </w:rPr>
        <w:t>одного</w:t>
      </w:r>
      <w:r>
        <w:rPr>
          <w:spacing w:val="-7"/>
          <w:sz w:val="28"/>
        </w:rPr>
        <w:t xml:space="preserve"> </w:t>
      </w:r>
      <w:r>
        <w:rPr>
          <w:sz w:val="28"/>
        </w:rPr>
        <w:t>или</w:t>
      </w:r>
      <w:r>
        <w:rPr>
          <w:spacing w:val="-7"/>
          <w:sz w:val="28"/>
        </w:rPr>
        <w:t xml:space="preserve"> </w:t>
      </w:r>
      <w:r>
        <w:rPr>
          <w:sz w:val="28"/>
        </w:rPr>
        <w:t>нескольких изучаемых учебных предметов, курсов в любой избранной области деятельности (по- знавательной,</w:t>
      </w:r>
      <w:r>
        <w:rPr>
          <w:spacing w:val="40"/>
          <w:sz w:val="28"/>
        </w:rPr>
        <w:t xml:space="preserve"> </w:t>
      </w:r>
      <w:r>
        <w:rPr>
          <w:sz w:val="28"/>
        </w:rPr>
        <w:t>практической,</w:t>
      </w:r>
      <w:r>
        <w:rPr>
          <w:spacing w:val="40"/>
          <w:sz w:val="28"/>
        </w:rPr>
        <w:t xml:space="preserve"> </w:t>
      </w:r>
      <w:r>
        <w:rPr>
          <w:sz w:val="28"/>
        </w:rPr>
        <w:t>учебноисследовательской,</w:t>
      </w:r>
      <w:r>
        <w:rPr>
          <w:spacing w:val="40"/>
          <w:sz w:val="28"/>
        </w:rPr>
        <w:t xml:space="preserve"> </w:t>
      </w:r>
      <w:r>
        <w:rPr>
          <w:sz w:val="28"/>
        </w:rPr>
        <w:t>социальной,</w:t>
      </w:r>
      <w:r>
        <w:rPr>
          <w:spacing w:val="40"/>
          <w:sz w:val="28"/>
        </w:rPr>
        <w:t xml:space="preserve"> </w:t>
      </w:r>
      <w:r>
        <w:rPr>
          <w:sz w:val="28"/>
        </w:rPr>
        <w:t>художествен- но-творческой и др.).</w:t>
      </w:r>
    </w:p>
    <w:p w:rsidR="00532975" w:rsidRDefault="00532975" w:rsidP="004F6548">
      <w:pPr>
        <w:spacing w:line="240" w:lineRule="atLeast"/>
        <w:ind w:left="153" w:right="7"/>
        <w:jc w:val="both"/>
        <w:rPr>
          <w:sz w:val="28"/>
        </w:rPr>
      </w:pPr>
      <w:r>
        <w:rPr>
          <w:sz w:val="28"/>
        </w:rPr>
        <w:t xml:space="preserve">Индивидуальный проект выполняется обучающимся в течение одного </w:t>
      </w:r>
      <w:r w:rsidR="00944024">
        <w:rPr>
          <w:sz w:val="28"/>
        </w:rPr>
        <w:t xml:space="preserve">года </w:t>
      </w:r>
      <w:r>
        <w:rPr>
          <w:sz w:val="28"/>
        </w:rPr>
        <w:t>в рамках</w:t>
      </w:r>
      <w:r>
        <w:rPr>
          <w:spacing w:val="34"/>
          <w:sz w:val="28"/>
        </w:rPr>
        <w:t xml:space="preserve"> </w:t>
      </w:r>
      <w:r>
        <w:rPr>
          <w:sz w:val="28"/>
        </w:rPr>
        <w:t>учебного</w:t>
      </w:r>
      <w:r>
        <w:rPr>
          <w:spacing w:val="34"/>
          <w:sz w:val="28"/>
        </w:rPr>
        <w:t xml:space="preserve"> </w:t>
      </w:r>
      <w:r>
        <w:rPr>
          <w:sz w:val="28"/>
        </w:rPr>
        <w:t>времени,</w:t>
      </w:r>
      <w:r>
        <w:rPr>
          <w:spacing w:val="32"/>
          <w:sz w:val="28"/>
        </w:rPr>
        <w:t xml:space="preserve"> </w:t>
      </w:r>
      <w:r>
        <w:rPr>
          <w:sz w:val="28"/>
        </w:rPr>
        <w:t>специально</w:t>
      </w:r>
      <w:r>
        <w:rPr>
          <w:spacing w:val="34"/>
          <w:sz w:val="28"/>
        </w:rPr>
        <w:t xml:space="preserve"> </w:t>
      </w:r>
      <w:r>
        <w:rPr>
          <w:sz w:val="28"/>
        </w:rPr>
        <w:t>отведённого</w:t>
      </w:r>
      <w:r>
        <w:rPr>
          <w:spacing w:val="34"/>
          <w:sz w:val="28"/>
        </w:rPr>
        <w:t xml:space="preserve"> </w:t>
      </w:r>
      <w:r>
        <w:rPr>
          <w:sz w:val="28"/>
        </w:rPr>
        <w:t>учебным</w:t>
      </w:r>
      <w:r>
        <w:rPr>
          <w:spacing w:val="33"/>
          <w:sz w:val="28"/>
        </w:rPr>
        <w:t xml:space="preserve"> </w:t>
      </w:r>
      <w:r>
        <w:rPr>
          <w:sz w:val="28"/>
        </w:rPr>
        <w:t>планом,</w:t>
      </w:r>
      <w:r>
        <w:rPr>
          <w:spacing w:val="32"/>
          <w:sz w:val="28"/>
        </w:rPr>
        <w:t xml:space="preserve"> </w:t>
      </w:r>
      <w:r>
        <w:rPr>
          <w:sz w:val="28"/>
        </w:rPr>
        <w:t>и</w:t>
      </w:r>
      <w:r>
        <w:rPr>
          <w:spacing w:val="33"/>
          <w:sz w:val="28"/>
        </w:rPr>
        <w:t xml:space="preserve"> </w:t>
      </w:r>
      <w:r>
        <w:rPr>
          <w:sz w:val="28"/>
        </w:rPr>
        <w:t>должен</w:t>
      </w:r>
      <w:r>
        <w:rPr>
          <w:spacing w:val="34"/>
          <w:sz w:val="28"/>
        </w:rPr>
        <w:t xml:space="preserve"> </w:t>
      </w:r>
      <w:r>
        <w:rPr>
          <w:sz w:val="28"/>
        </w:rPr>
        <w:t>быть</w:t>
      </w:r>
    </w:p>
    <w:p w:rsidR="00532975" w:rsidRDefault="00532975" w:rsidP="004F6548">
      <w:pPr>
        <w:spacing w:line="240" w:lineRule="atLeast"/>
        <w:jc w:val="both"/>
        <w:rPr>
          <w:sz w:val="28"/>
        </w:rPr>
        <w:sectPr w:rsidR="00532975">
          <w:pgSz w:w="11900" w:h="16850"/>
          <w:pgMar w:top="640" w:right="708" w:bottom="280" w:left="566" w:header="720" w:footer="720" w:gutter="0"/>
          <w:cols w:space="720"/>
        </w:sectPr>
      </w:pPr>
    </w:p>
    <w:p w:rsidR="00532975" w:rsidRPr="004F6548" w:rsidRDefault="00532975" w:rsidP="004F6548">
      <w:pPr>
        <w:spacing w:line="240" w:lineRule="atLeast"/>
        <w:ind w:left="153" w:right="3"/>
        <w:jc w:val="both"/>
        <w:rPr>
          <w:sz w:val="24"/>
          <w:szCs w:val="24"/>
        </w:rPr>
      </w:pPr>
      <w:r w:rsidRPr="004F6548">
        <w:rPr>
          <w:sz w:val="24"/>
          <w:szCs w:val="24"/>
        </w:rPr>
        <w:lastRenderedPageBreak/>
        <w:t>представлен в виде завершённого учебного</w:t>
      </w:r>
      <w:r w:rsidRPr="004F6548">
        <w:rPr>
          <w:spacing w:val="-1"/>
          <w:sz w:val="24"/>
          <w:szCs w:val="24"/>
        </w:rPr>
        <w:t xml:space="preserve"> </w:t>
      </w:r>
      <w:r w:rsidRPr="004F6548">
        <w:rPr>
          <w:sz w:val="24"/>
          <w:szCs w:val="24"/>
        </w:rPr>
        <w:t>исследования или разработанного проекта: информационного, творческого, социального, прикладного, инновационного, конст- рукторского, инженерного.</w:t>
      </w:r>
    </w:p>
    <w:p w:rsidR="00532975" w:rsidRPr="004F6548" w:rsidRDefault="00532975" w:rsidP="004F6548">
      <w:pPr>
        <w:spacing w:line="240" w:lineRule="atLeast"/>
        <w:ind w:left="153" w:right="1"/>
        <w:jc w:val="both"/>
        <w:rPr>
          <w:sz w:val="24"/>
          <w:szCs w:val="24"/>
        </w:rPr>
      </w:pPr>
      <w:r w:rsidRPr="004F6548">
        <w:rPr>
          <w:b/>
          <w:i/>
          <w:sz w:val="24"/>
          <w:szCs w:val="24"/>
        </w:rPr>
        <w:t>Цель курса</w:t>
      </w:r>
      <w:r w:rsidRPr="004F6548">
        <w:rPr>
          <w:i/>
          <w:sz w:val="24"/>
          <w:szCs w:val="24"/>
        </w:rPr>
        <w:t xml:space="preserve">: </w:t>
      </w:r>
      <w:r w:rsidRPr="004F6548">
        <w:rPr>
          <w:sz w:val="24"/>
          <w:szCs w:val="24"/>
        </w:rPr>
        <w:t>формирование навыков разработки, реализации и общественной презен- тации обучающимися результатов исследования индивидуального проекта, направ- ленного на решение научной, личностно и (или) социально значимой проблемы.</w:t>
      </w:r>
    </w:p>
    <w:p w:rsidR="00532975" w:rsidRPr="004F6548" w:rsidRDefault="00532975" w:rsidP="004F6548">
      <w:pPr>
        <w:spacing w:line="240" w:lineRule="atLeast"/>
        <w:ind w:left="153"/>
        <w:jc w:val="both"/>
        <w:rPr>
          <w:b/>
          <w:i/>
          <w:sz w:val="24"/>
          <w:szCs w:val="24"/>
        </w:rPr>
      </w:pPr>
      <w:r w:rsidRPr="004F6548">
        <w:rPr>
          <w:b/>
          <w:i/>
          <w:sz w:val="24"/>
          <w:szCs w:val="24"/>
        </w:rPr>
        <w:t>Задачи</w:t>
      </w:r>
      <w:r w:rsidRPr="004F6548">
        <w:rPr>
          <w:b/>
          <w:i/>
          <w:spacing w:val="-3"/>
          <w:sz w:val="24"/>
          <w:szCs w:val="24"/>
        </w:rPr>
        <w:t xml:space="preserve"> </w:t>
      </w:r>
      <w:r w:rsidRPr="004F6548">
        <w:rPr>
          <w:b/>
          <w:i/>
          <w:spacing w:val="-2"/>
          <w:sz w:val="24"/>
          <w:szCs w:val="24"/>
        </w:rPr>
        <w:t>курса:</w:t>
      </w:r>
    </w:p>
    <w:p w:rsidR="00532975" w:rsidRPr="004F6548" w:rsidRDefault="00532975" w:rsidP="0044230C">
      <w:pPr>
        <w:pStyle w:val="a8"/>
        <w:numPr>
          <w:ilvl w:val="0"/>
          <w:numId w:val="128"/>
        </w:numPr>
        <w:tabs>
          <w:tab w:val="left" w:pos="575"/>
        </w:tabs>
        <w:spacing w:line="240" w:lineRule="atLeast"/>
        <w:ind w:left="153" w:right="15" w:firstLine="0"/>
        <w:rPr>
          <w:sz w:val="24"/>
          <w:szCs w:val="24"/>
        </w:rPr>
      </w:pPr>
      <w:r w:rsidRPr="004F6548">
        <w:rPr>
          <w:sz w:val="24"/>
          <w:szCs w:val="24"/>
        </w:rPr>
        <w:t>реализация требований Стандарта к личностным и метапредметнымрезультатам освоения основной образовательной программы;</w:t>
      </w:r>
    </w:p>
    <w:p w:rsidR="00532975" w:rsidRPr="004F6548" w:rsidRDefault="00532975" w:rsidP="0044230C">
      <w:pPr>
        <w:pStyle w:val="a8"/>
        <w:numPr>
          <w:ilvl w:val="0"/>
          <w:numId w:val="128"/>
        </w:numPr>
        <w:tabs>
          <w:tab w:val="left" w:pos="575"/>
        </w:tabs>
        <w:spacing w:line="240" w:lineRule="atLeast"/>
        <w:ind w:left="153" w:right="2" w:firstLine="0"/>
        <w:rPr>
          <w:sz w:val="24"/>
          <w:szCs w:val="24"/>
        </w:rPr>
      </w:pPr>
      <w:r w:rsidRPr="004F6548">
        <w:rPr>
          <w:sz w:val="24"/>
          <w:szCs w:val="24"/>
        </w:rPr>
        <w:t>формирование у обучающихся системных представлений и опыта применения ме- тодов, технологий и форм организации проектной и учебно-исследовательской дея- тельности для достижения практико-ориентированных результатов образования;</w:t>
      </w:r>
    </w:p>
    <w:p w:rsidR="00532975" w:rsidRPr="004F6548" w:rsidRDefault="00532975" w:rsidP="0044230C">
      <w:pPr>
        <w:pStyle w:val="a8"/>
        <w:numPr>
          <w:ilvl w:val="0"/>
          <w:numId w:val="128"/>
        </w:numPr>
        <w:tabs>
          <w:tab w:val="left" w:pos="575"/>
        </w:tabs>
        <w:spacing w:line="240" w:lineRule="atLeast"/>
        <w:ind w:left="153" w:right="14" w:firstLine="0"/>
        <w:rPr>
          <w:sz w:val="24"/>
          <w:szCs w:val="24"/>
        </w:rPr>
      </w:pPr>
      <w:r w:rsidRPr="004F6548">
        <w:rPr>
          <w:sz w:val="24"/>
          <w:szCs w:val="24"/>
        </w:rPr>
        <w:t>повышение эффективности освоения обучающимися основной образовательной программы, а также усвоения знаний и учебных действий.</w:t>
      </w:r>
    </w:p>
    <w:p w:rsidR="00532975" w:rsidRPr="004F6548" w:rsidRDefault="00532975" w:rsidP="004F6548">
      <w:pPr>
        <w:spacing w:line="240" w:lineRule="atLeast"/>
        <w:ind w:left="153" w:right="3"/>
        <w:jc w:val="both"/>
        <w:rPr>
          <w:b/>
          <w:i/>
          <w:sz w:val="24"/>
          <w:szCs w:val="24"/>
        </w:rPr>
      </w:pPr>
      <w:r w:rsidRPr="004F6548">
        <w:rPr>
          <w:sz w:val="24"/>
          <w:szCs w:val="24"/>
        </w:rPr>
        <w:t>Содержание программы в основном сфокусировано на процессах исследования и проектирования (в соответствии с ФГОС), но вместе с тем содержит необходимые отсылки</w:t>
      </w:r>
      <w:r w:rsidRPr="004F6548">
        <w:rPr>
          <w:spacing w:val="-17"/>
          <w:sz w:val="24"/>
          <w:szCs w:val="24"/>
        </w:rPr>
        <w:t xml:space="preserve"> </w:t>
      </w:r>
      <w:r w:rsidRPr="004F6548">
        <w:rPr>
          <w:sz w:val="24"/>
          <w:szCs w:val="24"/>
        </w:rPr>
        <w:t>к</w:t>
      </w:r>
      <w:r w:rsidRPr="004F6548">
        <w:rPr>
          <w:spacing w:val="-18"/>
          <w:sz w:val="24"/>
          <w:szCs w:val="24"/>
        </w:rPr>
        <w:t xml:space="preserve"> </w:t>
      </w:r>
      <w:r w:rsidRPr="004F6548">
        <w:rPr>
          <w:sz w:val="24"/>
          <w:szCs w:val="24"/>
        </w:rPr>
        <w:t>другим</w:t>
      </w:r>
      <w:r w:rsidRPr="004F6548">
        <w:rPr>
          <w:spacing w:val="-15"/>
          <w:sz w:val="24"/>
          <w:szCs w:val="24"/>
        </w:rPr>
        <w:t xml:space="preserve"> </w:t>
      </w:r>
      <w:r w:rsidRPr="004F6548">
        <w:rPr>
          <w:sz w:val="24"/>
          <w:szCs w:val="24"/>
        </w:rPr>
        <w:t>типам</w:t>
      </w:r>
      <w:r w:rsidRPr="004F6548">
        <w:rPr>
          <w:spacing w:val="-18"/>
          <w:sz w:val="24"/>
          <w:szCs w:val="24"/>
        </w:rPr>
        <w:t xml:space="preserve"> </w:t>
      </w:r>
      <w:r w:rsidRPr="004F6548">
        <w:rPr>
          <w:sz w:val="24"/>
          <w:szCs w:val="24"/>
        </w:rPr>
        <w:t>деятельности.</w:t>
      </w:r>
      <w:r w:rsidRPr="004F6548">
        <w:rPr>
          <w:spacing w:val="-15"/>
          <w:sz w:val="24"/>
          <w:szCs w:val="24"/>
        </w:rPr>
        <w:t xml:space="preserve"> </w:t>
      </w:r>
      <w:r w:rsidRPr="004F6548">
        <w:rPr>
          <w:sz w:val="24"/>
          <w:szCs w:val="24"/>
        </w:rPr>
        <w:t>При</w:t>
      </w:r>
      <w:r w:rsidRPr="004F6548">
        <w:rPr>
          <w:spacing w:val="-17"/>
          <w:sz w:val="24"/>
          <w:szCs w:val="24"/>
        </w:rPr>
        <w:t xml:space="preserve"> </w:t>
      </w:r>
      <w:r w:rsidRPr="004F6548">
        <w:rPr>
          <w:sz w:val="24"/>
          <w:szCs w:val="24"/>
        </w:rPr>
        <w:t>этом</w:t>
      </w:r>
      <w:r w:rsidRPr="004F6548">
        <w:rPr>
          <w:spacing w:val="-18"/>
          <w:sz w:val="24"/>
          <w:szCs w:val="24"/>
        </w:rPr>
        <w:t xml:space="preserve"> </w:t>
      </w:r>
      <w:r w:rsidRPr="004F6548">
        <w:rPr>
          <w:sz w:val="24"/>
          <w:szCs w:val="24"/>
        </w:rPr>
        <w:t>программа</w:t>
      </w:r>
      <w:r w:rsidRPr="004F6548">
        <w:rPr>
          <w:spacing w:val="-17"/>
          <w:sz w:val="24"/>
          <w:szCs w:val="24"/>
        </w:rPr>
        <w:t xml:space="preserve"> </w:t>
      </w:r>
      <w:r w:rsidRPr="004F6548">
        <w:rPr>
          <w:sz w:val="24"/>
          <w:szCs w:val="24"/>
        </w:rPr>
        <w:t>предполагает</w:t>
      </w:r>
      <w:r w:rsidRPr="004F6548">
        <w:rPr>
          <w:spacing w:val="-18"/>
          <w:sz w:val="24"/>
          <w:szCs w:val="24"/>
        </w:rPr>
        <w:t xml:space="preserve"> </w:t>
      </w:r>
      <w:r w:rsidRPr="004F6548">
        <w:rPr>
          <w:sz w:val="24"/>
          <w:szCs w:val="24"/>
        </w:rPr>
        <w:t>практические задания на освоение инструментария исследования и проектирования в их норматив- ном виде и в их возможной взаимосвязи. Тематически программа построена таким образом, чтобы дать представление о самых необходимых аспектах, связанных с про- цессами исследования и проектирования, в соответствии с существующими культур- ными</w:t>
      </w:r>
      <w:r w:rsidRPr="004F6548">
        <w:rPr>
          <w:spacing w:val="-15"/>
          <w:sz w:val="24"/>
          <w:szCs w:val="24"/>
        </w:rPr>
        <w:t xml:space="preserve"> </w:t>
      </w:r>
      <w:r w:rsidRPr="004F6548">
        <w:rPr>
          <w:sz w:val="24"/>
          <w:szCs w:val="24"/>
        </w:rPr>
        <w:t>нормами.</w:t>
      </w:r>
      <w:r w:rsidRPr="004F6548">
        <w:rPr>
          <w:spacing w:val="-16"/>
          <w:sz w:val="24"/>
          <w:szCs w:val="24"/>
        </w:rPr>
        <w:t xml:space="preserve"> </w:t>
      </w:r>
      <w:r w:rsidRPr="004F6548">
        <w:rPr>
          <w:sz w:val="24"/>
          <w:szCs w:val="24"/>
        </w:rPr>
        <w:t>С</w:t>
      </w:r>
      <w:r w:rsidRPr="004F6548">
        <w:rPr>
          <w:spacing w:val="-16"/>
          <w:sz w:val="24"/>
          <w:szCs w:val="24"/>
        </w:rPr>
        <w:t xml:space="preserve"> </w:t>
      </w:r>
      <w:r w:rsidRPr="004F6548">
        <w:rPr>
          <w:sz w:val="24"/>
          <w:szCs w:val="24"/>
        </w:rPr>
        <w:t>помощью</w:t>
      </w:r>
      <w:r w:rsidRPr="004F6548">
        <w:rPr>
          <w:spacing w:val="-17"/>
          <w:sz w:val="24"/>
          <w:szCs w:val="24"/>
        </w:rPr>
        <w:t xml:space="preserve"> </w:t>
      </w:r>
      <w:r w:rsidRPr="004F6548">
        <w:rPr>
          <w:sz w:val="24"/>
          <w:szCs w:val="24"/>
        </w:rPr>
        <w:t>данного</w:t>
      </w:r>
      <w:r w:rsidRPr="004F6548">
        <w:rPr>
          <w:spacing w:val="-15"/>
          <w:sz w:val="24"/>
          <w:szCs w:val="24"/>
        </w:rPr>
        <w:t xml:space="preserve"> </w:t>
      </w:r>
      <w:r w:rsidRPr="004F6548">
        <w:rPr>
          <w:sz w:val="24"/>
          <w:szCs w:val="24"/>
        </w:rPr>
        <w:t>курса</w:t>
      </w:r>
      <w:r w:rsidRPr="004F6548">
        <w:rPr>
          <w:spacing w:val="-16"/>
          <w:sz w:val="24"/>
          <w:szCs w:val="24"/>
        </w:rPr>
        <w:t xml:space="preserve"> </w:t>
      </w:r>
      <w:r w:rsidRPr="004F6548">
        <w:rPr>
          <w:sz w:val="24"/>
          <w:szCs w:val="24"/>
        </w:rPr>
        <w:t>предполагается</w:t>
      </w:r>
      <w:r w:rsidRPr="004F6548">
        <w:rPr>
          <w:spacing w:val="-15"/>
          <w:sz w:val="24"/>
          <w:szCs w:val="24"/>
        </w:rPr>
        <w:t xml:space="preserve"> </w:t>
      </w:r>
      <w:r w:rsidRPr="004F6548">
        <w:rPr>
          <w:sz w:val="24"/>
          <w:szCs w:val="24"/>
        </w:rPr>
        <w:t>адаптированиеэтих</w:t>
      </w:r>
      <w:r w:rsidRPr="004F6548">
        <w:rPr>
          <w:spacing w:val="-15"/>
          <w:sz w:val="24"/>
          <w:szCs w:val="24"/>
        </w:rPr>
        <w:t xml:space="preserve"> </w:t>
      </w:r>
      <w:r w:rsidRPr="004F6548">
        <w:rPr>
          <w:sz w:val="24"/>
          <w:szCs w:val="24"/>
        </w:rPr>
        <w:t>норм</w:t>
      </w:r>
      <w:r w:rsidRPr="004F6548">
        <w:rPr>
          <w:spacing w:val="-18"/>
          <w:sz w:val="24"/>
          <w:szCs w:val="24"/>
        </w:rPr>
        <w:t xml:space="preserve"> </w:t>
      </w:r>
      <w:r w:rsidRPr="004F6548">
        <w:rPr>
          <w:sz w:val="24"/>
          <w:szCs w:val="24"/>
        </w:rPr>
        <w:t>для понимания</w:t>
      </w:r>
      <w:r w:rsidRPr="004F6548">
        <w:rPr>
          <w:spacing w:val="-12"/>
          <w:sz w:val="24"/>
          <w:szCs w:val="24"/>
        </w:rPr>
        <w:t xml:space="preserve"> </w:t>
      </w:r>
      <w:r w:rsidRPr="004F6548">
        <w:rPr>
          <w:sz w:val="24"/>
          <w:szCs w:val="24"/>
        </w:rPr>
        <w:t>и</w:t>
      </w:r>
      <w:r w:rsidRPr="004F6548">
        <w:rPr>
          <w:spacing w:val="-12"/>
          <w:sz w:val="24"/>
          <w:szCs w:val="24"/>
        </w:rPr>
        <w:t xml:space="preserve"> </w:t>
      </w:r>
      <w:r w:rsidRPr="004F6548">
        <w:rPr>
          <w:sz w:val="24"/>
          <w:szCs w:val="24"/>
        </w:rPr>
        <w:t>активного</w:t>
      </w:r>
      <w:r w:rsidRPr="004F6548">
        <w:rPr>
          <w:spacing w:val="-12"/>
          <w:sz w:val="24"/>
          <w:szCs w:val="24"/>
        </w:rPr>
        <w:t xml:space="preserve"> </w:t>
      </w:r>
      <w:r w:rsidRPr="004F6548">
        <w:rPr>
          <w:sz w:val="24"/>
          <w:szCs w:val="24"/>
        </w:rPr>
        <w:t>использования</w:t>
      </w:r>
      <w:r w:rsidRPr="004F6548">
        <w:rPr>
          <w:spacing w:val="-12"/>
          <w:sz w:val="24"/>
          <w:szCs w:val="24"/>
        </w:rPr>
        <w:t xml:space="preserve"> </w:t>
      </w:r>
      <w:r w:rsidRPr="004F6548">
        <w:rPr>
          <w:sz w:val="24"/>
          <w:szCs w:val="24"/>
        </w:rPr>
        <w:t>школьниками</w:t>
      </w:r>
      <w:r w:rsidRPr="004F6548">
        <w:rPr>
          <w:spacing w:val="-12"/>
          <w:sz w:val="24"/>
          <w:szCs w:val="24"/>
        </w:rPr>
        <w:t xml:space="preserve"> </w:t>
      </w:r>
      <w:r w:rsidRPr="004F6548">
        <w:rPr>
          <w:sz w:val="24"/>
          <w:szCs w:val="24"/>
        </w:rPr>
        <w:t>в</w:t>
      </w:r>
      <w:r w:rsidRPr="004F6548">
        <w:rPr>
          <w:spacing w:val="-13"/>
          <w:sz w:val="24"/>
          <w:szCs w:val="24"/>
        </w:rPr>
        <w:t xml:space="preserve"> </w:t>
      </w:r>
      <w:r w:rsidRPr="004F6548">
        <w:rPr>
          <w:sz w:val="24"/>
          <w:szCs w:val="24"/>
        </w:rPr>
        <w:t>своих</w:t>
      </w:r>
      <w:r w:rsidRPr="004F6548">
        <w:rPr>
          <w:spacing w:val="-12"/>
          <w:sz w:val="24"/>
          <w:szCs w:val="24"/>
        </w:rPr>
        <w:t xml:space="preserve"> </w:t>
      </w:r>
      <w:r w:rsidRPr="004F6548">
        <w:rPr>
          <w:sz w:val="24"/>
          <w:szCs w:val="24"/>
        </w:rPr>
        <w:t>проектах</w:t>
      </w:r>
      <w:r w:rsidRPr="004F6548">
        <w:rPr>
          <w:spacing w:val="-12"/>
          <w:sz w:val="24"/>
          <w:szCs w:val="24"/>
        </w:rPr>
        <w:t xml:space="preserve"> </w:t>
      </w:r>
      <w:r w:rsidRPr="004F6548">
        <w:rPr>
          <w:sz w:val="24"/>
          <w:szCs w:val="24"/>
        </w:rPr>
        <w:t>и</w:t>
      </w:r>
      <w:r w:rsidRPr="004F6548">
        <w:rPr>
          <w:spacing w:val="-12"/>
          <w:sz w:val="24"/>
          <w:szCs w:val="24"/>
        </w:rPr>
        <w:t xml:space="preserve"> </w:t>
      </w:r>
      <w:r w:rsidRPr="004F6548">
        <w:rPr>
          <w:sz w:val="24"/>
          <w:szCs w:val="24"/>
        </w:rPr>
        <w:t xml:space="preserve">исследованиях </w:t>
      </w:r>
      <w:r w:rsidRPr="004F6548">
        <w:rPr>
          <w:b/>
          <w:i/>
          <w:sz w:val="24"/>
          <w:szCs w:val="24"/>
        </w:rPr>
        <w:t>Место курса в учебном плане</w:t>
      </w:r>
    </w:p>
    <w:p w:rsidR="00532975" w:rsidRPr="004F6548" w:rsidRDefault="00532975" w:rsidP="004F6548">
      <w:pPr>
        <w:spacing w:line="240" w:lineRule="atLeast"/>
        <w:ind w:left="153" w:right="1"/>
        <w:jc w:val="both"/>
        <w:rPr>
          <w:sz w:val="24"/>
          <w:szCs w:val="24"/>
        </w:rPr>
      </w:pPr>
      <w:r w:rsidRPr="004F6548">
        <w:rPr>
          <w:sz w:val="24"/>
          <w:szCs w:val="24"/>
        </w:rPr>
        <w:t>Предлагаемый курс рассчитан на 34ч освоения. Он состоит из нескольких модулей, каждый</w:t>
      </w:r>
      <w:r w:rsidRPr="004F6548">
        <w:rPr>
          <w:spacing w:val="-12"/>
          <w:sz w:val="24"/>
          <w:szCs w:val="24"/>
        </w:rPr>
        <w:t xml:space="preserve"> </w:t>
      </w:r>
      <w:r w:rsidRPr="004F6548">
        <w:rPr>
          <w:sz w:val="24"/>
          <w:szCs w:val="24"/>
        </w:rPr>
        <w:t>из</w:t>
      </w:r>
      <w:r w:rsidRPr="004F6548">
        <w:rPr>
          <w:spacing w:val="-15"/>
          <w:sz w:val="24"/>
          <w:szCs w:val="24"/>
        </w:rPr>
        <w:t xml:space="preserve"> </w:t>
      </w:r>
      <w:r w:rsidRPr="004F6548">
        <w:rPr>
          <w:sz w:val="24"/>
          <w:szCs w:val="24"/>
        </w:rPr>
        <w:t>которых</w:t>
      </w:r>
      <w:r w:rsidRPr="004F6548">
        <w:rPr>
          <w:spacing w:val="-14"/>
          <w:sz w:val="24"/>
          <w:szCs w:val="24"/>
        </w:rPr>
        <w:t xml:space="preserve"> </w:t>
      </w:r>
      <w:r w:rsidRPr="004F6548">
        <w:rPr>
          <w:sz w:val="24"/>
          <w:szCs w:val="24"/>
        </w:rPr>
        <w:t>является</w:t>
      </w:r>
      <w:r w:rsidRPr="004F6548">
        <w:rPr>
          <w:spacing w:val="-14"/>
          <w:sz w:val="24"/>
          <w:szCs w:val="24"/>
        </w:rPr>
        <w:t xml:space="preserve"> </w:t>
      </w:r>
      <w:r w:rsidRPr="004F6548">
        <w:rPr>
          <w:sz w:val="24"/>
          <w:szCs w:val="24"/>
        </w:rPr>
        <w:t>необходимым</w:t>
      </w:r>
      <w:r w:rsidRPr="004F6548">
        <w:rPr>
          <w:spacing w:val="-13"/>
          <w:sz w:val="24"/>
          <w:szCs w:val="24"/>
        </w:rPr>
        <w:t xml:space="preserve"> </w:t>
      </w:r>
      <w:r w:rsidRPr="004F6548">
        <w:rPr>
          <w:sz w:val="24"/>
          <w:szCs w:val="24"/>
        </w:rPr>
        <w:t>элементом</w:t>
      </w:r>
      <w:r w:rsidRPr="004F6548">
        <w:rPr>
          <w:spacing w:val="-13"/>
          <w:sz w:val="24"/>
          <w:szCs w:val="24"/>
        </w:rPr>
        <w:t xml:space="preserve"> </w:t>
      </w:r>
      <w:r w:rsidRPr="004F6548">
        <w:rPr>
          <w:sz w:val="24"/>
          <w:szCs w:val="24"/>
        </w:rPr>
        <w:t>в</w:t>
      </w:r>
      <w:r w:rsidRPr="004F6548">
        <w:rPr>
          <w:spacing w:val="-16"/>
          <w:sz w:val="24"/>
          <w:szCs w:val="24"/>
        </w:rPr>
        <w:t xml:space="preserve"> </w:t>
      </w:r>
      <w:r w:rsidRPr="004F6548">
        <w:rPr>
          <w:sz w:val="24"/>
          <w:szCs w:val="24"/>
        </w:rPr>
        <w:t>общей</w:t>
      </w:r>
      <w:r w:rsidRPr="004F6548">
        <w:rPr>
          <w:spacing w:val="-12"/>
          <w:sz w:val="24"/>
          <w:szCs w:val="24"/>
        </w:rPr>
        <w:t xml:space="preserve"> </w:t>
      </w:r>
      <w:r w:rsidRPr="004F6548">
        <w:rPr>
          <w:sz w:val="24"/>
          <w:szCs w:val="24"/>
        </w:rPr>
        <w:t>структуре</w:t>
      </w:r>
      <w:r w:rsidRPr="004F6548">
        <w:rPr>
          <w:spacing w:val="-12"/>
          <w:sz w:val="24"/>
          <w:szCs w:val="24"/>
        </w:rPr>
        <w:t xml:space="preserve"> </w:t>
      </w:r>
      <w:r w:rsidRPr="004F6548">
        <w:rPr>
          <w:sz w:val="24"/>
          <w:szCs w:val="24"/>
        </w:rPr>
        <w:t>курса.</w:t>
      </w:r>
      <w:r w:rsidRPr="004F6548">
        <w:rPr>
          <w:spacing w:val="-13"/>
          <w:sz w:val="24"/>
          <w:szCs w:val="24"/>
        </w:rPr>
        <w:t xml:space="preserve"> </w:t>
      </w:r>
      <w:r w:rsidRPr="004F6548">
        <w:rPr>
          <w:sz w:val="24"/>
          <w:szCs w:val="24"/>
        </w:rPr>
        <w:t>Логика чередования модулей выстроена таким образом, чтобы у обучающегося была воз- можность изучить часть теоретического материала самостоятельно или под руково- дством взрослого. Другая часть модулей специально предназначена для совместной работы в общем коммуникативном пространстве и предполагает обсуждение собст- венных</w:t>
      </w:r>
      <w:r w:rsidRPr="004F6548">
        <w:rPr>
          <w:spacing w:val="-9"/>
          <w:sz w:val="24"/>
          <w:szCs w:val="24"/>
        </w:rPr>
        <w:t xml:space="preserve"> </w:t>
      </w:r>
      <w:r w:rsidRPr="004F6548">
        <w:rPr>
          <w:sz w:val="24"/>
          <w:szCs w:val="24"/>
        </w:rPr>
        <w:t>замыслов,</w:t>
      </w:r>
      <w:r w:rsidRPr="004F6548">
        <w:rPr>
          <w:spacing w:val="-13"/>
          <w:sz w:val="24"/>
          <w:szCs w:val="24"/>
        </w:rPr>
        <w:t xml:space="preserve"> </w:t>
      </w:r>
      <w:r w:rsidRPr="004F6548">
        <w:rPr>
          <w:sz w:val="24"/>
          <w:szCs w:val="24"/>
        </w:rPr>
        <w:t>идей,</w:t>
      </w:r>
      <w:r w:rsidRPr="004F6548">
        <w:rPr>
          <w:spacing w:val="-13"/>
          <w:sz w:val="24"/>
          <w:szCs w:val="24"/>
        </w:rPr>
        <w:t xml:space="preserve"> </w:t>
      </w:r>
      <w:r w:rsidRPr="004F6548">
        <w:rPr>
          <w:sz w:val="24"/>
          <w:szCs w:val="24"/>
        </w:rPr>
        <w:t>ходов.</w:t>
      </w:r>
      <w:r w:rsidRPr="004F6548">
        <w:rPr>
          <w:spacing w:val="-11"/>
          <w:sz w:val="24"/>
          <w:szCs w:val="24"/>
        </w:rPr>
        <w:t xml:space="preserve"> </w:t>
      </w:r>
      <w:r w:rsidRPr="004F6548">
        <w:rPr>
          <w:sz w:val="24"/>
          <w:szCs w:val="24"/>
        </w:rPr>
        <w:t>И</w:t>
      </w:r>
      <w:r w:rsidRPr="004F6548">
        <w:rPr>
          <w:spacing w:val="-11"/>
          <w:sz w:val="24"/>
          <w:szCs w:val="24"/>
        </w:rPr>
        <w:t xml:space="preserve"> </w:t>
      </w:r>
      <w:r w:rsidRPr="004F6548">
        <w:rPr>
          <w:sz w:val="24"/>
          <w:szCs w:val="24"/>
        </w:rPr>
        <w:t>наконец,</w:t>
      </w:r>
      <w:r w:rsidRPr="004F6548">
        <w:rPr>
          <w:spacing w:val="-11"/>
          <w:sz w:val="24"/>
          <w:szCs w:val="24"/>
        </w:rPr>
        <w:t xml:space="preserve"> </w:t>
      </w:r>
      <w:r w:rsidRPr="004F6548">
        <w:rPr>
          <w:sz w:val="24"/>
          <w:szCs w:val="24"/>
        </w:rPr>
        <w:t>третий</w:t>
      </w:r>
      <w:r w:rsidRPr="004F6548">
        <w:rPr>
          <w:spacing w:val="-10"/>
          <w:sz w:val="24"/>
          <w:szCs w:val="24"/>
        </w:rPr>
        <w:t xml:space="preserve"> </w:t>
      </w:r>
      <w:r w:rsidRPr="004F6548">
        <w:rPr>
          <w:sz w:val="24"/>
          <w:szCs w:val="24"/>
        </w:rPr>
        <w:t>тип</w:t>
      </w:r>
      <w:r w:rsidRPr="004F6548">
        <w:rPr>
          <w:spacing w:val="-10"/>
          <w:sz w:val="24"/>
          <w:szCs w:val="24"/>
        </w:rPr>
        <w:t xml:space="preserve"> </w:t>
      </w:r>
      <w:r w:rsidRPr="004F6548">
        <w:rPr>
          <w:sz w:val="24"/>
          <w:szCs w:val="24"/>
        </w:rPr>
        <w:t>модулей</w:t>
      </w:r>
      <w:r w:rsidRPr="004F6548">
        <w:rPr>
          <w:spacing w:val="-9"/>
          <w:sz w:val="24"/>
          <w:szCs w:val="24"/>
        </w:rPr>
        <w:t xml:space="preserve"> </w:t>
      </w:r>
      <w:r w:rsidRPr="004F6548">
        <w:rPr>
          <w:sz w:val="24"/>
          <w:szCs w:val="24"/>
        </w:rPr>
        <w:t>нацелен</w:t>
      </w:r>
      <w:r w:rsidRPr="004F6548">
        <w:rPr>
          <w:spacing w:val="-10"/>
          <w:sz w:val="24"/>
          <w:szCs w:val="24"/>
        </w:rPr>
        <w:t xml:space="preserve"> </w:t>
      </w:r>
      <w:r w:rsidRPr="004F6548">
        <w:rPr>
          <w:sz w:val="24"/>
          <w:szCs w:val="24"/>
        </w:rPr>
        <w:t>на</w:t>
      </w:r>
      <w:r w:rsidRPr="004F6548">
        <w:rPr>
          <w:spacing w:val="-10"/>
          <w:sz w:val="24"/>
          <w:szCs w:val="24"/>
        </w:rPr>
        <w:t xml:space="preserve"> </w:t>
      </w:r>
      <w:r w:rsidRPr="004F6548">
        <w:rPr>
          <w:sz w:val="24"/>
          <w:szCs w:val="24"/>
        </w:rPr>
        <w:t>собственную поисковую, проектную, конструкторскую или иную по типу деятельность в относи- тельно свободном режиме. Проходя один модуль за другим, обучающийся получает возможность сначала выдвинуть свою идею, затем проработать её, предъявить одно- классникам и другим заинтересованным лицам, получив конструктивные критические замечания, и успешно защитить свою работу.</w:t>
      </w:r>
    </w:p>
    <w:p w:rsidR="00532975" w:rsidRPr="004F6548" w:rsidRDefault="00532975" w:rsidP="004F6548">
      <w:pPr>
        <w:spacing w:line="240" w:lineRule="atLeast"/>
        <w:ind w:left="153" w:right="2"/>
        <w:jc w:val="both"/>
        <w:rPr>
          <w:sz w:val="24"/>
          <w:szCs w:val="24"/>
        </w:rPr>
      </w:pPr>
      <w:r w:rsidRPr="004F6548">
        <w:rPr>
          <w:sz w:val="24"/>
          <w:szCs w:val="24"/>
        </w:rPr>
        <w:t>Модульная структура даёт возможность её вариативного использования при прохож- дении курса: в зависимости от предыдущего опыта в подобных работах могут предла- гаться индивидуальные «дорожные карты» старшеклассника или рабочих команд.</w:t>
      </w:r>
    </w:p>
    <w:p w:rsidR="00532975" w:rsidRPr="004F6548" w:rsidRDefault="00532975" w:rsidP="004F6548">
      <w:pPr>
        <w:spacing w:line="240" w:lineRule="atLeast"/>
        <w:ind w:left="153"/>
        <w:jc w:val="both"/>
        <w:rPr>
          <w:sz w:val="24"/>
          <w:szCs w:val="24"/>
        </w:rPr>
      </w:pPr>
      <w:r w:rsidRPr="004F6548">
        <w:rPr>
          <w:sz w:val="24"/>
          <w:szCs w:val="24"/>
        </w:rPr>
        <w:t>Программу</w:t>
      </w:r>
      <w:r w:rsidRPr="004F6548">
        <w:rPr>
          <w:spacing w:val="-9"/>
          <w:sz w:val="24"/>
          <w:szCs w:val="24"/>
        </w:rPr>
        <w:t xml:space="preserve"> </w:t>
      </w:r>
      <w:r w:rsidRPr="004F6548">
        <w:rPr>
          <w:sz w:val="24"/>
          <w:szCs w:val="24"/>
        </w:rPr>
        <w:t>курса</w:t>
      </w:r>
      <w:r w:rsidRPr="004F6548">
        <w:rPr>
          <w:spacing w:val="-3"/>
          <w:sz w:val="24"/>
          <w:szCs w:val="24"/>
        </w:rPr>
        <w:t xml:space="preserve"> </w:t>
      </w:r>
      <w:r w:rsidRPr="004F6548">
        <w:rPr>
          <w:sz w:val="24"/>
          <w:szCs w:val="24"/>
        </w:rPr>
        <w:t>можно</w:t>
      </w:r>
      <w:r w:rsidRPr="004F6548">
        <w:rPr>
          <w:spacing w:val="-6"/>
          <w:sz w:val="24"/>
          <w:szCs w:val="24"/>
        </w:rPr>
        <w:t xml:space="preserve"> </w:t>
      </w:r>
      <w:r w:rsidRPr="004F6548">
        <w:rPr>
          <w:sz w:val="24"/>
          <w:szCs w:val="24"/>
        </w:rPr>
        <w:t>освоить</w:t>
      </w:r>
      <w:r w:rsidRPr="004F6548">
        <w:rPr>
          <w:spacing w:val="-4"/>
          <w:sz w:val="24"/>
          <w:szCs w:val="24"/>
        </w:rPr>
        <w:t xml:space="preserve"> </w:t>
      </w:r>
      <w:r w:rsidRPr="004F6548">
        <w:rPr>
          <w:sz w:val="24"/>
          <w:szCs w:val="24"/>
        </w:rPr>
        <w:t>за</w:t>
      </w:r>
      <w:r w:rsidRPr="004F6548">
        <w:rPr>
          <w:spacing w:val="-6"/>
          <w:sz w:val="24"/>
          <w:szCs w:val="24"/>
        </w:rPr>
        <w:t xml:space="preserve"> </w:t>
      </w:r>
      <w:r w:rsidRPr="004F6548">
        <w:rPr>
          <w:sz w:val="24"/>
          <w:szCs w:val="24"/>
        </w:rPr>
        <w:t>один</w:t>
      </w:r>
      <w:r w:rsidRPr="004F6548">
        <w:rPr>
          <w:spacing w:val="-3"/>
          <w:sz w:val="24"/>
          <w:szCs w:val="24"/>
        </w:rPr>
        <w:t xml:space="preserve"> </w:t>
      </w:r>
      <w:r w:rsidRPr="004F6548">
        <w:rPr>
          <w:sz w:val="24"/>
          <w:szCs w:val="24"/>
        </w:rPr>
        <w:t>или</w:t>
      </w:r>
      <w:r w:rsidRPr="004F6548">
        <w:rPr>
          <w:spacing w:val="-6"/>
          <w:sz w:val="24"/>
          <w:szCs w:val="24"/>
        </w:rPr>
        <w:t xml:space="preserve"> </w:t>
      </w:r>
      <w:r w:rsidRPr="004F6548">
        <w:rPr>
          <w:sz w:val="24"/>
          <w:szCs w:val="24"/>
        </w:rPr>
        <w:t>два</w:t>
      </w:r>
      <w:r w:rsidRPr="004F6548">
        <w:rPr>
          <w:spacing w:val="-4"/>
          <w:sz w:val="24"/>
          <w:szCs w:val="24"/>
        </w:rPr>
        <w:t xml:space="preserve"> </w:t>
      </w:r>
      <w:r w:rsidRPr="004F6548">
        <w:rPr>
          <w:sz w:val="24"/>
          <w:szCs w:val="24"/>
        </w:rPr>
        <w:t>года</w:t>
      </w:r>
      <w:r w:rsidRPr="004F6548">
        <w:rPr>
          <w:spacing w:val="-3"/>
          <w:sz w:val="24"/>
          <w:szCs w:val="24"/>
        </w:rPr>
        <w:t xml:space="preserve"> </w:t>
      </w:r>
      <w:r w:rsidRPr="004F6548">
        <w:rPr>
          <w:sz w:val="24"/>
          <w:szCs w:val="24"/>
        </w:rPr>
        <w:t>в</w:t>
      </w:r>
      <w:r w:rsidRPr="004F6548">
        <w:rPr>
          <w:spacing w:val="-4"/>
          <w:sz w:val="24"/>
          <w:szCs w:val="24"/>
        </w:rPr>
        <w:t xml:space="preserve"> </w:t>
      </w:r>
      <w:r w:rsidRPr="004F6548">
        <w:rPr>
          <w:sz w:val="24"/>
          <w:szCs w:val="24"/>
        </w:rPr>
        <w:t>зависимости</w:t>
      </w:r>
      <w:r w:rsidRPr="004F6548">
        <w:rPr>
          <w:spacing w:val="-6"/>
          <w:sz w:val="24"/>
          <w:szCs w:val="24"/>
        </w:rPr>
        <w:t xml:space="preserve"> </w:t>
      </w:r>
      <w:r w:rsidRPr="004F6548">
        <w:rPr>
          <w:sz w:val="24"/>
          <w:szCs w:val="24"/>
        </w:rPr>
        <w:t>от</w:t>
      </w:r>
      <w:r w:rsidRPr="004F6548">
        <w:rPr>
          <w:spacing w:val="-3"/>
          <w:sz w:val="24"/>
          <w:szCs w:val="24"/>
        </w:rPr>
        <w:t xml:space="preserve"> </w:t>
      </w:r>
      <w:r w:rsidRPr="004F6548">
        <w:rPr>
          <w:spacing w:val="-2"/>
          <w:sz w:val="24"/>
          <w:szCs w:val="24"/>
        </w:rPr>
        <w:t>интенсивности</w:t>
      </w:r>
    </w:p>
    <w:p w:rsidR="00532975" w:rsidRPr="004F6548" w:rsidRDefault="00532975" w:rsidP="0044230C">
      <w:pPr>
        <w:pStyle w:val="a8"/>
        <w:numPr>
          <w:ilvl w:val="0"/>
          <w:numId w:val="128"/>
        </w:numPr>
        <w:tabs>
          <w:tab w:val="left" w:pos="502"/>
        </w:tabs>
        <w:spacing w:line="240" w:lineRule="atLeast"/>
        <w:ind w:left="502" w:hanging="349"/>
        <w:rPr>
          <w:sz w:val="24"/>
          <w:szCs w:val="24"/>
        </w:rPr>
      </w:pPr>
      <w:r w:rsidRPr="004F6548">
        <w:rPr>
          <w:sz w:val="24"/>
          <w:szCs w:val="24"/>
        </w:rPr>
        <w:t>два</w:t>
      </w:r>
      <w:r w:rsidRPr="004F6548">
        <w:rPr>
          <w:spacing w:val="-3"/>
          <w:sz w:val="24"/>
          <w:szCs w:val="24"/>
        </w:rPr>
        <w:t xml:space="preserve"> </w:t>
      </w:r>
      <w:r w:rsidRPr="004F6548">
        <w:rPr>
          <w:sz w:val="24"/>
          <w:szCs w:val="24"/>
        </w:rPr>
        <w:t>или</w:t>
      </w:r>
      <w:r w:rsidRPr="004F6548">
        <w:rPr>
          <w:spacing w:val="-2"/>
          <w:sz w:val="24"/>
          <w:szCs w:val="24"/>
        </w:rPr>
        <w:t xml:space="preserve"> </w:t>
      </w:r>
      <w:r w:rsidRPr="004F6548">
        <w:rPr>
          <w:sz w:val="24"/>
          <w:szCs w:val="24"/>
        </w:rPr>
        <w:t>один</w:t>
      </w:r>
      <w:r w:rsidRPr="004F6548">
        <w:rPr>
          <w:spacing w:val="-1"/>
          <w:sz w:val="24"/>
          <w:szCs w:val="24"/>
        </w:rPr>
        <w:t xml:space="preserve"> </w:t>
      </w:r>
      <w:r w:rsidRPr="004F6548">
        <w:rPr>
          <w:sz w:val="24"/>
          <w:szCs w:val="24"/>
        </w:rPr>
        <w:t>час</w:t>
      </w:r>
      <w:r w:rsidRPr="004F6548">
        <w:rPr>
          <w:spacing w:val="-5"/>
          <w:sz w:val="24"/>
          <w:szCs w:val="24"/>
        </w:rPr>
        <w:t xml:space="preserve"> </w:t>
      </w:r>
      <w:r w:rsidRPr="004F6548">
        <w:rPr>
          <w:sz w:val="24"/>
          <w:szCs w:val="24"/>
        </w:rPr>
        <w:t>в</w:t>
      </w:r>
      <w:r w:rsidRPr="004F6548">
        <w:rPr>
          <w:spacing w:val="-2"/>
          <w:sz w:val="24"/>
          <w:szCs w:val="24"/>
        </w:rPr>
        <w:t xml:space="preserve"> неделю.</w:t>
      </w:r>
    </w:p>
    <w:p w:rsidR="00532975" w:rsidRPr="004F6548" w:rsidRDefault="00532975" w:rsidP="004F6548">
      <w:pPr>
        <w:pStyle w:val="a5"/>
        <w:spacing w:line="240" w:lineRule="atLeast"/>
        <w:ind w:left="0"/>
      </w:pPr>
    </w:p>
    <w:p w:rsidR="00532975" w:rsidRDefault="00532975" w:rsidP="004F6548">
      <w:pPr>
        <w:spacing w:line="240" w:lineRule="atLeast"/>
        <w:ind w:left="3882"/>
        <w:rPr>
          <w:b/>
          <w:sz w:val="24"/>
        </w:rPr>
      </w:pPr>
      <w:r>
        <w:rPr>
          <w:b/>
          <w:sz w:val="24"/>
        </w:rPr>
        <w:t>Результаты</w:t>
      </w:r>
      <w:r>
        <w:rPr>
          <w:b/>
          <w:spacing w:val="-3"/>
          <w:sz w:val="24"/>
        </w:rPr>
        <w:t xml:space="preserve"> </w:t>
      </w:r>
      <w:r>
        <w:rPr>
          <w:b/>
          <w:sz w:val="24"/>
        </w:rPr>
        <w:t>освоения</w:t>
      </w:r>
      <w:r>
        <w:rPr>
          <w:b/>
          <w:spacing w:val="-5"/>
          <w:sz w:val="24"/>
        </w:rPr>
        <w:t xml:space="preserve"> </w:t>
      </w:r>
      <w:r>
        <w:rPr>
          <w:b/>
          <w:spacing w:val="-4"/>
          <w:sz w:val="24"/>
        </w:rPr>
        <w:t>курса</w:t>
      </w:r>
    </w:p>
    <w:p w:rsidR="00532975" w:rsidRDefault="00532975" w:rsidP="004F6548">
      <w:pPr>
        <w:pStyle w:val="a5"/>
        <w:spacing w:line="240" w:lineRule="atLeast"/>
      </w:pPr>
      <w:r>
        <w:t xml:space="preserve">В результате учебно-исследовательской и проектной деятельности обучающиеся получат представ- </w:t>
      </w:r>
      <w:r>
        <w:rPr>
          <w:spacing w:val="-2"/>
        </w:rPr>
        <w:t>ление:</w:t>
      </w:r>
    </w:p>
    <w:p w:rsidR="00532975" w:rsidRDefault="00532975" w:rsidP="0044230C">
      <w:pPr>
        <w:pStyle w:val="a8"/>
        <w:numPr>
          <w:ilvl w:val="0"/>
          <w:numId w:val="128"/>
        </w:numPr>
        <w:tabs>
          <w:tab w:val="left" w:pos="532"/>
        </w:tabs>
        <w:spacing w:line="240" w:lineRule="atLeast"/>
        <w:ind w:left="153" w:right="18" w:firstLine="0"/>
        <w:jc w:val="left"/>
        <w:rPr>
          <w:sz w:val="24"/>
        </w:rPr>
      </w:pPr>
      <w:r>
        <w:rPr>
          <w:sz w:val="28"/>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532975" w:rsidRDefault="00532975" w:rsidP="0044230C">
      <w:pPr>
        <w:pStyle w:val="a8"/>
        <w:numPr>
          <w:ilvl w:val="0"/>
          <w:numId w:val="127"/>
        </w:numPr>
        <w:tabs>
          <w:tab w:val="left" w:pos="446"/>
        </w:tabs>
        <w:spacing w:line="240" w:lineRule="atLeast"/>
        <w:ind w:left="446"/>
        <w:jc w:val="left"/>
        <w:rPr>
          <w:sz w:val="24"/>
        </w:rPr>
      </w:pPr>
      <w:r>
        <w:rPr>
          <w:sz w:val="24"/>
        </w:rPr>
        <w:t>о</w:t>
      </w:r>
      <w:r>
        <w:rPr>
          <w:spacing w:val="30"/>
          <w:sz w:val="24"/>
        </w:rPr>
        <w:t xml:space="preserve"> </w:t>
      </w:r>
      <w:r>
        <w:rPr>
          <w:sz w:val="24"/>
        </w:rPr>
        <w:t>таких</w:t>
      </w:r>
      <w:r>
        <w:rPr>
          <w:spacing w:val="33"/>
          <w:sz w:val="24"/>
        </w:rPr>
        <w:t xml:space="preserve"> </w:t>
      </w:r>
      <w:r>
        <w:rPr>
          <w:sz w:val="24"/>
        </w:rPr>
        <w:t>понятиях,</w:t>
      </w:r>
      <w:r>
        <w:rPr>
          <w:spacing w:val="32"/>
          <w:sz w:val="24"/>
        </w:rPr>
        <w:t xml:space="preserve"> </w:t>
      </w:r>
      <w:r>
        <w:rPr>
          <w:sz w:val="24"/>
        </w:rPr>
        <w:t>как</w:t>
      </w:r>
      <w:r>
        <w:rPr>
          <w:spacing w:val="32"/>
          <w:sz w:val="24"/>
        </w:rPr>
        <w:t xml:space="preserve"> </w:t>
      </w:r>
      <w:r>
        <w:rPr>
          <w:sz w:val="24"/>
        </w:rPr>
        <w:t>концепция,</w:t>
      </w:r>
      <w:r>
        <w:rPr>
          <w:spacing w:val="30"/>
          <w:sz w:val="24"/>
        </w:rPr>
        <w:t xml:space="preserve"> </w:t>
      </w:r>
      <w:r>
        <w:rPr>
          <w:sz w:val="24"/>
        </w:rPr>
        <w:t>научная</w:t>
      </w:r>
      <w:r>
        <w:rPr>
          <w:spacing w:val="33"/>
          <w:sz w:val="24"/>
        </w:rPr>
        <w:t xml:space="preserve"> </w:t>
      </w:r>
      <w:r>
        <w:rPr>
          <w:sz w:val="24"/>
        </w:rPr>
        <w:t>гипотеза,</w:t>
      </w:r>
      <w:r>
        <w:rPr>
          <w:spacing w:val="32"/>
          <w:sz w:val="24"/>
        </w:rPr>
        <w:t xml:space="preserve"> </w:t>
      </w:r>
      <w:r>
        <w:rPr>
          <w:sz w:val="24"/>
        </w:rPr>
        <w:t>метод,</w:t>
      </w:r>
      <w:r>
        <w:rPr>
          <w:spacing w:val="34"/>
          <w:sz w:val="24"/>
        </w:rPr>
        <w:t xml:space="preserve"> </w:t>
      </w:r>
      <w:r>
        <w:rPr>
          <w:sz w:val="24"/>
        </w:rPr>
        <w:t>эксперимент,</w:t>
      </w:r>
      <w:r>
        <w:rPr>
          <w:spacing w:val="32"/>
          <w:sz w:val="24"/>
        </w:rPr>
        <w:t xml:space="preserve"> </w:t>
      </w:r>
      <w:r>
        <w:rPr>
          <w:sz w:val="24"/>
        </w:rPr>
        <w:t>надежность</w:t>
      </w:r>
      <w:r>
        <w:rPr>
          <w:spacing w:val="46"/>
          <w:sz w:val="24"/>
        </w:rPr>
        <w:t xml:space="preserve"> </w:t>
      </w:r>
      <w:r>
        <w:rPr>
          <w:spacing w:val="-2"/>
          <w:sz w:val="24"/>
        </w:rPr>
        <w:t>гипотезы,</w:t>
      </w:r>
    </w:p>
    <w:p w:rsidR="00532975" w:rsidRDefault="00532975" w:rsidP="00532975">
      <w:pPr>
        <w:pStyle w:val="a8"/>
        <w:spacing w:line="270" w:lineRule="exact"/>
        <w:jc w:val="left"/>
        <w:rPr>
          <w:sz w:val="24"/>
        </w:rPr>
        <w:sectPr w:rsidR="00532975">
          <w:pgSz w:w="11900" w:h="16850"/>
          <w:pgMar w:top="640" w:right="708" w:bottom="280" w:left="566" w:header="720" w:footer="720" w:gutter="0"/>
          <w:cols w:space="720"/>
        </w:sectPr>
      </w:pPr>
    </w:p>
    <w:p w:rsidR="00532975" w:rsidRDefault="00532975" w:rsidP="00532975">
      <w:pPr>
        <w:pStyle w:val="a5"/>
        <w:spacing w:before="71"/>
      </w:pPr>
      <w:r>
        <w:lastRenderedPageBreak/>
        <w:t>модель,</w:t>
      </w:r>
      <w:r>
        <w:rPr>
          <w:spacing w:val="-2"/>
        </w:rPr>
        <w:t xml:space="preserve"> </w:t>
      </w:r>
      <w:r>
        <w:t>метод</w:t>
      </w:r>
      <w:r>
        <w:rPr>
          <w:spacing w:val="-2"/>
        </w:rPr>
        <w:t xml:space="preserve"> </w:t>
      </w:r>
      <w:r>
        <w:t>сбора</w:t>
      </w:r>
      <w:r>
        <w:rPr>
          <w:spacing w:val="-2"/>
        </w:rPr>
        <w:t xml:space="preserve"> </w:t>
      </w:r>
      <w:r>
        <w:t>и</w:t>
      </w:r>
      <w:r>
        <w:rPr>
          <w:spacing w:val="1"/>
        </w:rPr>
        <w:t xml:space="preserve"> </w:t>
      </w:r>
      <w:r>
        <w:t>метод</w:t>
      </w:r>
      <w:r>
        <w:rPr>
          <w:spacing w:val="-2"/>
        </w:rPr>
        <w:t xml:space="preserve"> </w:t>
      </w:r>
      <w:r>
        <w:t>анализа</w:t>
      </w:r>
      <w:r>
        <w:rPr>
          <w:spacing w:val="-2"/>
        </w:rPr>
        <w:t xml:space="preserve"> данных;</w:t>
      </w:r>
    </w:p>
    <w:p w:rsidR="00532975" w:rsidRDefault="00532975" w:rsidP="0044230C">
      <w:pPr>
        <w:pStyle w:val="a8"/>
        <w:numPr>
          <w:ilvl w:val="0"/>
          <w:numId w:val="127"/>
        </w:numPr>
        <w:tabs>
          <w:tab w:val="left" w:pos="446"/>
        </w:tabs>
        <w:ind w:left="153" w:right="19" w:firstLine="0"/>
        <w:jc w:val="left"/>
        <w:rPr>
          <w:sz w:val="24"/>
        </w:rPr>
      </w:pPr>
      <w:r>
        <w:rPr>
          <w:sz w:val="24"/>
        </w:rPr>
        <w:t>о том, чем отличаются исследования в гуманитарных областях от исследований в естественных</w:t>
      </w:r>
      <w:r>
        <w:rPr>
          <w:spacing w:val="80"/>
          <w:sz w:val="24"/>
        </w:rPr>
        <w:t xml:space="preserve"> </w:t>
      </w:r>
      <w:r>
        <w:rPr>
          <w:spacing w:val="-2"/>
          <w:sz w:val="24"/>
        </w:rPr>
        <w:t>науках;</w:t>
      </w:r>
    </w:p>
    <w:p w:rsidR="00532975" w:rsidRDefault="00532975" w:rsidP="0044230C">
      <w:pPr>
        <w:pStyle w:val="a8"/>
        <w:numPr>
          <w:ilvl w:val="0"/>
          <w:numId w:val="127"/>
        </w:numPr>
        <w:tabs>
          <w:tab w:val="left" w:pos="446"/>
        </w:tabs>
        <w:ind w:left="446"/>
        <w:jc w:val="left"/>
        <w:rPr>
          <w:sz w:val="24"/>
        </w:rPr>
      </w:pPr>
      <w:r>
        <w:rPr>
          <w:sz w:val="24"/>
        </w:rPr>
        <w:t>об</w:t>
      </w:r>
      <w:r>
        <w:rPr>
          <w:spacing w:val="-2"/>
          <w:sz w:val="24"/>
        </w:rPr>
        <w:t xml:space="preserve"> </w:t>
      </w:r>
      <w:r>
        <w:rPr>
          <w:sz w:val="24"/>
        </w:rPr>
        <w:t>истории</w:t>
      </w:r>
      <w:r>
        <w:rPr>
          <w:spacing w:val="-2"/>
          <w:sz w:val="24"/>
        </w:rPr>
        <w:t xml:space="preserve"> науки;</w:t>
      </w:r>
    </w:p>
    <w:p w:rsidR="00532975" w:rsidRDefault="00532975" w:rsidP="0044230C">
      <w:pPr>
        <w:pStyle w:val="a8"/>
        <w:numPr>
          <w:ilvl w:val="0"/>
          <w:numId w:val="127"/>
        </w:numPr>
        <w:tabs>
          <w:tab w:val="left" w:pos="446"/>
        </w:tabs>
        <w:ind w:left="446"/>
        <w:jc w:val="left"/>
        <w:rPr>
          <w:sz w:val="24"/>
        </w:rPr>
      </w:pPr>
      <w:r>
        <w:rPr>
          <w:sz w:val="24"/>
        </w:rPr>
        <w:t>о</w:t>
      </w:r>
      <w:r>
        <w:rPr>
          <w:spacing w:val="-3"/>
          <w:sz w:val="24"/>
        </w:rPr>
        <w:t xml:space="preserve"> </w:t>
      </w:r>
      <w:r>
        <w:rPr>
          <w:sz w:val="24"/>
        </w:rPr>
        <w:t>новейших</w:t>
      </w:r>
      <w:r>
        <w:rPr>
          <w:spacing w:val="-1"/>
          <w:sz w:val="24"/>
        </w:rPr>
        <w:t xml:space="preserve"> </w:t>
      </w:r>
      <w:r>
        <w:rPr>
          <w:sz w:val="24"/>
        </w:rPr>
        <w:t>разработках</w:t>
      </w:r>
      <w:r>
        <w:rPr>
          <w:spacing w:val="-1"/>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науки</w:t>
      </w:r>
      <w:r>
        <w:rPr>
          <w:spacing w:val="-3"/>
          <w:sz w:val="24"/>
        </w:rPr>
        <w:t xml:space="preserve"> </w:t>
      </w:r>
      <w:r>
        <w:rPr>
          <w:sz w:val="24"/>
        </w:rPr>
        <w:t>и</w:t>
      </w:r>
      <w:r>
        <w:rPr>
          <w:spacing w:val="-2"/>
          <w:sz w:val="24"/>
        </w:rPr>
        <w:t xml:space="preserve"> технологий;</w:t>
      </w:r>
    </w:p>
    <w:p w:rsidR="00532975" w:rsidRDefault="00532975" w:rsidP="0044230C">
      <w:pPr>
        <w:pStyle w:val="a8"/>
        <w:numPr>
          <w:ilvl w:val="0"/>
          <w:numId w:val="127"/>
        </w:numPr>
        <w:tabs>
          <w:tab w:val="left" w:pos="444"/>
        </w:tabs>
        <w:spacing w:before="3" w:line="264" w:lineRule="auto"/>
        <w:ind w:left="153" w:right="13" w:firstLine="0"/>
        <w:rPr>
          <w:sz w:val="24"/>
        </w:rPr>
      </w:pPr>
      <w:r>
        <w:rPr>
          <w:sz w:val="24"/>
        </w:rPr>
        <w:t>о</w:t>
      </w:r>
      <w:r>
        <w:rPr>
          <w:spacing w:val="-12"/>
          <w:sz w:val="24"/>
        </w:rPr>
        <w:t xml:space="preserve"> </w:t>
      </w:r>
      <w:r>
        <w:rPr>
          <w:sz w:val="24"/>
        </w:rPr>
        <w:t>правилах</w:t>
      </w:r>
      <w:r>
        <w:rPr>
          <w:spacing w:val="-10"/>
          <w:sz w:val="24"/>
        </w:rPr>
        <w:t xml:space="preserve"> </w:t>
      </w:r>
      <w:r>
        <w:rPr>
          <w:sz w:val="24"/>
        </w:rPr>
        <w:t>и</w:t>
      </w:r>
      <w:r>
        <w:rPr>
          <w:spacing w:val="-11"/>
          <w:sz w:val="24"/>
        </w:rPr>
        <w:t xml:space="preserve"> </w:t>
      </w:r>
      <w:r>
        <w:rPr>
          <w:sz w:val="24"/>
        </w:rPr>
        <w:t>законах,</w:t>
      </w:r>
      <w:r>
        <w:rPr>
          <w:spacing w:val="-12"/>
          <w:sz w:val="24"/>
        </w:rPr>
        <w:t xml:space="preserve"> </w:t>
      </w:r>
      <w:r>
        <w:rPr>
          <w:sz w:val="24"/>
        </w:rPr>
        <w:t>регулирующих</w:t>
      </w:r>
      <w:r>
        <w:rPr>
          <w:spacing w:val="-10"/>
          <w:sz w:val="24"/>
        </w:rPr>
        <w:t xml:space="preserve"> </w:t>
      </w:r>
      <w:r>
        <w:rPr>
          <w:sz w:val="24"/>
        </w:rPr>
        <w:t>отношения</w:t>
      </w:r>
      <w:r>
        <w:rPr>
          <w:spacing w:val="-12"/>
          <w:sz w:val="24"/>
        </w:rPr>
        <w:t xml:space="preserve"> </w:t>
      </w:r>
      <w:r>
        <w:rPr>
          <w:sz w:val="24"/>
        </w:rPr>
        <w:t>в</w:t>
      </w:r>
      <w:r>
        <w:rPr>
          <w:spacing w:val="-12"/>
          <w:sz w:val="24"/>
        </w:rPr>
        <w:t xml:space="preserve"> </w:t>
      </w:r>
      <w:r>
        <w:rPr>
          <w:sz w:val="24"/>
        </w:rPr>
        <w:t>научной,</w:t>
      </w:r>
      <w:r>
        <w:rPr>
          <w:spacing w:val="-12"/>
          <w:sz w:val="24"/>
        </w:rPr>
        <w:t xml:space="preserve"> </w:t>
      </w:r>
      <w:r>
        <w:rPr>
          <w:sz w:val="24"/>
        </w:rPr>
        <w:t>изобретательской</w:t>
      </w:r>
      <w:r>
        <w:rPr>
          <w:spacing w:val="-11"/>
          <w:sz w:val="24"/>
        </w:rPr>
        <w:t xml:space="preserve"> </w:t>
      </w:r>
      <w:r>
        <w:rPr>
          <w:sz w:val="24"/>
        </w:rPr>
        <w:t>и</w:t>
      </w:r>
      <w:r>
        <w:rPr>
          <w:spacing w:val="-11"/>
          <w:sz w:val="24"/>
        </w:rPr>
        <w:t xml:space="preserve"> </w:t>
      </w:r>
      <w:r>
        <w:rPr>
          <w:sz w:val="24"/>
        </w:rPr>
        <w:t>исследовательских областях деятельности (патентное право, защита авторского права и др-);</w:t>
      </w:r>
    </w:p>
    <w:p w:rsidR="00532975" w:rsidRDefault="00532975" w:rsidP="0044230C">
      <w:pPr>
        <w:pStyle w:val="a8"/>
        <w:numPr>
          <w:ilvl w:val="0"/>
          <w:numId w:val="127"/>
        </w:numPr>
        <w:tabs>
          <w:tab w:val="left" w:pos="444"/>
        </w:tabs>
        <w:ind w:left="153" w:right="6" w:firstLine="0"/>
        <w:rPr>
          <w:sz w:val="24"/>
        </w:rPr>
      </w:pPr>
      <w:r>
        <w:rPr>
          <w:sz w:val="24"/>
        </w:rPr>
        <w:t>о</w:t>
      </w:r>
      <w:r>
        <w:rPr>
          <w:spacing w:val="-7"/>
          <w:sz w:val="24"/>
        </w:rPr>
        <w:t xml:space="preserve"> </w:t>
      </w:r>
      <w:r>
        <w:rPr>
          <w:sz w:val="24"/>
        </w:rPr>
        <w:t>деятельности</w:t>
      </w:r>
      <w:r>
        <w:rPr>
          <w:spacing w:val="-6"/>
          <w:sz w:val="24"/>
        </w:rPr>
        <w:t xml:space="preserve"> </w:t>
      </w:r>
      <w:r>
        <w:rPr>
          <w:sz w:val="24"/>
        </w:rPr>
        <w:t>организаций,</w:t>
      </w:r>
      <w:r>
        <w:rPr>
          <w:spacing w:val="-7"/>
          <w:sz w:val="24"/>
        </w:rPr>
        <w:t xml:space="preserve"> </w:t>
      </w:r>
      <w:r>
        <w:rPr>
          <w:sz w:val="24"/>
        </w:rPr>
        <w:t>сообществ</w:t>
      </w:r>
      <w:r>
        <w:rPr>
          <w:spacing w:val="-7"/>
          <w:sz w:val="24"/>
        </w:rPr>
        <w:t xml:space="preserve"> </w:t>
      </w:r>
      <w:r>
        <w:rPr>
          <w:sz w:val="24"/>
        </w:rPr>
        <w:t>и</w:t>
      </w:r>
      <w:r>
        <w:rPr>
          <w:spacing w:val="-6"/>
          <w:sz w:val="24"/>
        </w:rPr>
        <w:t xml:space="preserve"> </w:t>
      </w:r>
      <w:r>
        <w:rPr>
          <w:sz w:val="24"/>
        </w:rPr>
        <w:t>структур,</w:t>
      </w:r>
      <w:r>
        <w:rPr>
          <w:spacing w:val="-5"/>
          <w:sz w:val="24"/>
        </w:rPr>
        <w:t xml:space="preserve"> </w:t>
      </w:r>
      <w:r>
        <w:rPr>
          <w:sz w:val="24"/>
        </w:rPr>
        <w:t>заинтересованных</w:t>
      </w:r>
      <w:r>
        <w:rPr>
          <w:spacing w:val="-5"/>
          <w:sz w:val="24"/>
        </w:rPr>
        <w:t xml:space="preserve"> </w:t>
      </w:r>
      <w:r>
        <w:rPr>
          <w:sz w:val="24"/>
        </w:rPr>
        <w:t>в</w:t>
      </w:r>
      <w:r>
        <w:rPr>
          <w:spacing w:val="-7"/>
          <w:sz w:val="24"/>
        </w:rPr>
        <w:t xml:space="preserve"> </w:t>
      </w:r>
      <w:r>
        <w:rPr>
          <w:sz w:val="24"/>
        </w:rPr>
        <w:t>результатах</w:t>
      </w:r>
      <w:r>
        <w:rPr>
          <w:spacing w:val="-5"/>
          <w:sz w:val="24"/>
        </w:rPr>
        <w:t xml:space="preserve"> </w:t>
      </w:r>
      <w:r>
        <w:rPr>
          <w:sz w:val="24"/>
        </w:rPr>
        <w:t>исследований и предоставляющих ресурсы для проведения исследований и реализации проектов (фонды, государ- ственные структуры и др.);</w:t>
      </w:r>
    </w:p>
    <w:p w:rsidR="00532975" w:rsidRDefault="00532975" w:rsidP="00532975">
      <w:pPr>
        <w:pStyle w:val="a5"/>
      </w:pPr>
      <w:r>
        <w:t>Обучающийся</w:t>
      </w:r>
      <w:r>
        <w:rPr>
          <w:spacing w:val="-6"/>
        </w:rPr>
        <w:t xml:space="preserve"> </w:t>
      </w:r>
      <w:r>
        <w:rPr>
          <w:spacing w:val="-2"/>
        </w:rPr>
        <w:t>сможет:</w:t>
      </w:r>
    </w:p>
    <w:p w:rsidR="00532975" w:rsidRDefault="00532975" w:rsidP="0044230C">
      <w:pPr>
        <w:pStyle w:val="a8"/>
        <w:numPr>
          <w:ilvl w:val="0"/>
          <w:numId w:val="127"/>
        </w:numPr>
        <w:tabs>
          <w:tab w:val="left" w:pos="444"/>
        </w:tabs>
        <w:ind w:left="444" w:hanging="291"/>
        <w:rPr>
          <w:sz w:val="24"/>
        </w:rPr>
      </w:pPr>
      <w:r>
        <w:rPr>
          <w:sz w:val="24"/>
        </w:rPr>
        <w:t>решать</w:t>
      </w:r>
      <w:r>
        <w:rPr>
          <w:spacing w:val="-4"/>
          <w:sz w:val="24"/>
        </w:rPr>
        <w:t xml:space="preserve"> </w:t>
      </w:r>
      <w:r>
        <w:rPr>
          <w:sz w:val="24"/>
        </w:rPr>
        <w:t>задачи,</w:t>
      </w:r>
      <w:r>
        <w:rPr>
          <w:spacing w:val="-4"/>
          <w:sz w:val="24"/>
        </w:rPr>
        <w:t xml:space="preserve"> </w:t>
      </w:r>
      <w:r>
        <w:rPr>
          <w:sz w:val="24"/>
        </w:rPr>
        <w:t>находящиеся</w:t>
      </w:r>
      <w:r>
        <w:rPr>
          <w:spacing w:val="-3"/>
          <w:sz w:val="24"/>
        </w:rPr>
        <w:t xml:space="preserve"> </w:t>
      </w:r>
      <w:r>
        <w:rPr>
          <w:sz w:val="24"/>
        </w:rPr>
        <w:t>на</w:t>
      </w:r>
      <w:r>
        <w:rPr>
          <w:spacing w:val="-5"/>
          <w:sz w:val="24"/>
        </w:rPr>
        <w:t xml:space="preserve"> </w:t>
      </w:r>
      <w:r>
        <w:rPr>
          <w:sz w:val="24"/>
        </w:rPr>
        <w:t>стыке</w:t>
      </w:r>
      <w:r>
        <w:rPr>
          <w:spacing w:val="-3"/>
          <w:sz w:val="24"/>
        </w:rPr>
        <w:t xml:space="preserve"> </w:t>
      </w:r>
      <w:r>
        <w:rPr>
          <w:sz w:val="24"/>
        </w:rPr>
        <w:t>нескольких учебных</w:t>
      </w:r>
      <w:r>
        <w:rPr>
          <w:spacing w:val="-2"/>
          <w:sz w:val="24"/>
        </w:rPr>
        <w:t xml:space="preserve"> дисциплин;</w:t>
      </w:r>
    </w:p>
    <w:p w:rsidR="00532975" w:rsidRDefault="00532975" w:rsidP="0044230C">
      <w:pPr>
        <w:pStyle w:val="a8"/>
        <w:numPr>
          <w:ilvl w:val="0"/>
          <w:numId w:val="127"/>
        </w:numPr>
        <w:tabs>
          <w:tab w:val="left" w:pos="444"/>
        </w:tabs>
        <w:ind w:left="444" w:hanging="291"/>
        <w:rPr>
          <w:sz w:val="24"/>
        </w:rPr>
      </w:pPr>
      <w:r>
        <w:rPr>
          <w:sz w:val="24"/>
        </w:rPr>
        <w:t>использовать</w:t>
      </w:r>
      <w:r>
        <w:rPr>
          <w:spacing w:val="-7"/>
          <w:sz w:val="24"/>
        </w:rPr>
        <w:t xml:space="preserve"> </w:t>
      </w:r>
      <w:r>
        <w:rPr>
          <w:sz w:val="24"/>
        </w:rPr>
        <w:t>основной</w:t>
      </w:r>
      <w:r>
        <w:rPr>
          <w:spacing w:val="-7"/>
          <w:sz w:val="24"/>
        </w:rPr>
        <w:t xml:space="preserve"> </w:t>
      </w:r>
      <w:r>
        <w:rPr>
          <w:sz w:val="24"/>
        </w:rPr>
        <w:t>алгоритм</w:t>
      </w:r>
      <w:r>
        <w:rPr>
          <w:spacing w:val="-5"/>
          <w:sz w:val="24"/>
        </w:rPr>
        <w:t xml:space="preserve"> </w:t>
      </w:r>
      <w:r>
        <w:rPr>
          <w:sz w:val="24"/>
        </w:rPr>
        <w:t>исследования</w:t>
      </w:r>
      <w:r>
        <w:rPr>
          <w:spacing w:val="-5"/>
          <w:sz w:val="24"/>
        </w:rPr>
        <w:t xml:space="preserve"> </w:t>
      </w:r>
      <w:r>
        <w:rPr>
          <w:sz w:val="24"/>
        </w:rPr>
        <w:t>при</w:t>
      </w:r>
      <w:r>
        <w:rPr>
          <w:spacing w:val="-4"/>
          <w:sz w:val="24"/>
        </w:rPr>
        <w:t xml:space="preserve"> </w:t>
      </w:r>
      <w:r>
        <w:rPr>
          <w:sz w:val="24"/>
        </w:rPr>
        <w:t>решении</w:t>
      </w:r>
      <w:r>
        <w:rPr>
          <w:spacing w:val="-5"/>
          <w:sz w:val="24"/>
        </w:rPr>
        <w:t xml:space="preserve"> </w:t>
      </w:r>
      <w:r>
        <w:rPr>
          <w:sz w:val="24"/>
        </w:rPr>
        <w:t>своих</w:t>
      </w:r>
      <w:r>
        <w:rPr>
          <w:spacing w:val="-1"/>
          <w:sz w:val="24"/>
        </w:rPr>
        <w:t xml:space="preserve"> </w:t>
      </w:r>
      <w:r>
        <w:rPr>
          <w:sz w:val="24"/>
        </w:rPr>
        <w:t>учебно-познавательных</w:t>
      </w:r>
      <w:r>
        <w:rPr>
          <w:spacing w:val="-5"/>
          <w:sz w:val="24"/>
        </w:rPr>
        <w:t xml:space="preserve"> </w:t>
      </w:r>
      <w:r>
        <w:rPr>
          <w:spacing w:val="-2"/>
          <w:sz w:val="24"/>
        </w:rPr>
        <w:t>задач;</w:t>
      </w:r>
    </w:p>
    <w:p w:rsidR="00532975" w:rsidRDefault="00532975" w:rsidP="0044230C">
      <w:pPr>
        <w:pStyle w:val="a8"/>
        <w:numPr>
          <w:ilvl w:val="0"/>
          <w:numId w:val="127"/>
        </w:numPr>
        <w:tabs>
          <w:tab w:val="left" w:pos="446"/>
          <w:tab w:val="left" w:pos="2048"/>
          <w:tab w:val="left" w:pos="3269"/>
          <w:tab w:val="left" w:pos="4562"/>
          <w:tab w:val="left" w:pos="5873"/>
          <w:tab w:val="left" w:pos="7483"/>
          <w:tab w:val="left" w:pos="8100"/>
          <w:tab w:val="left" w:pos="9242"/>
          <w:tab w:val="left" w:pos="10069"/>
        </w:tabs>
        <w:ind w:left="153" w:right="6" w:firstLine="0"/>
        <w:jc w:val="left"/>
        <w:rPr>
          <w:sz w:val="24"/>
        </w:rPr>
      </w:pPr>
      <w:r>
        <w:rPr>
          <w:spacing w:val="-2"/>
          <w:sz w:val="24"/>
        </w:rPr>
        <w:t>использовать</w:t>
      </w:r>
      <w:r>
        <w:rPr>
          <w:sz w:val="24"/>
        </w:rPr>
        <w:tab/>
      </w:r>
      <w:r>
        <w:rPr>
          <w:spacing w:val="-2"/>
          <w:sz w:val="24"/>
        </w:rPr>
        <w:t>основные</w:t>
      </w:r>
      <w:r>
        <w:rPr>
          <w:sz w:val="24"/>
        </w:rPr>
        <w:tab/>
      </w:r>
      <w:r>
        <w:rPr>
          <w:spacing w:val="-2"/>
          <w:sz w:val="24"/>
        </w:rPr>
        <w:t>принципы</w:t>
      </w:r>
      <w:r>
        <w:rPr>
          <w:sz w:val="24"/>
        </w:rPr>
        <w:tab/>
      </w:r>
      <w:r>
        <w:rPr>
          <w:spacing w:val="-2"/>
          <w:sz w:val="24"/>
        </w:rPr>
        <w:t>проектной</w:t>
      </w:r>
      <w:r>
        <w:rPr>
          <w:sz w:val="24"/>
        </w:rPr>
        <w:tab/>
      </w:r>
      <w:r>
        <w:rPr>
          <w:spacing w:val="-2"/>
          <w:sz w:val="24"/>
        </w:rPr>
        <w:t>деятельности</w:t>
      </w:r>
      <w:r>
        <w:rPr>
          <w:sz w:val="24"/>
        </w:rPr>
        <w:tab/>
      </w:r>
      <w:r>
        <w:rPr>
          <w:spacing w:val="-4"/>
          <w:sz w:val="24"/>
        </w:rPr>
        <w:t>при</w:t>
      </w:r>
      <w:r>
        <w:rPr>
          <w:sz w:val="24"/>
        </w:rPr>
        <w:tab/>
      </w:r>
      <w:r>
        <w:rPr>
          <w:spacing w:val="-2"/>
          <w:sz w:val="24"/>
        </w:rPr>
        <w:t>решении</w:t>
      </w:r>
      <w:r>
        <w:rPr>
          <w:sz w:val="24"/>
        </w:rPr>
        <w:tab/>
      </w:r>
      <w:r>
        <w:rPr>
          <w:spacing w:val="-2"/>
          <w:sz w:val="24"/>
        </w:rPr>
        <w:t>своих</w:t>
      </w:r>
      <w:r>
        <w:rPr>
          <w:sz w:val="24"/>
        </w:rPr>
        <w:tab/>
      </w:r>
      <w:r>
        <w:rPr>
          <w:spacing w:val="-2"/>
          <w:sz w:val="24"/>
        </w:rPr>
        <w:t xml:space="preserve">учеб- </w:t>
      </w:r>
      <w:r>
        <w:rPr>
          <w:sz w:val="24"/>
        </w:rPr>
        <w:t>но-познавательных задач и задач, возникающих в культурной и социальной жизни;</w:t>
      </w:r>
    </w:p>
    <w:p w:rsidR="00532975" w:rsidRDefault="00532975" w:rsidP="0044230C">
      <w:pPr>
        <w:pStyle w:val="a8"/>
        <w:numPr>
          <w:ilvl w:val="0"/>
          <w:numId w:val="127"/>
        </w:numPr>
        <w:tabs>
          <w:tab w:val="left" w:pos="886"/>
          <w:tab w:val="left" w:pos="2905"/>
          <w:tab w:val="left" w:pos="4532"/>
          <w:tab w:val="left" w:pos="6918"/>
          <w:tab w:val="left" w:pos="9136"/>
        </w:tabs>
        <w:ind w:left="153" w:right="1108" w:firstLine="0"/>
        <w:jc w:val="left"/>
        <w:rPr>
          <w:sz w:val="24"/>
        </w:rPr>
      </w:pPr>
      <w:r>
        <w:rPr>
          <w:spacing w:val="-2"/>
          <w:sz w:val="24"/>
        </w:rPr>
        <w:t>использовать</w:t>
      </w:r>
      <w:r>
        <w:rPr>
          <w:sz w:val="24"/>
        </w:rPr>
        <w:tab/>
      </w:r>
      <w:r>
        <w:rPr>
          <w:spacing w:val="-2"/>
          <w:sz w:val="24"/>
        </w:rPr>
        <w:t>элементы</w:t>
      </w:r>
      <w:r>
        <w:rPr>
          <w:sz w:val="24"/>
        </w:rPr>
        <w:tab/>
      </w:r>
      <w:r>
        <w:rPr>
          <w:spacing w:val="-2"/>
          <w:sz w:val="24"/>
        </w:rPr>
        <w:t>математического</w:t>
      </w:r>
      <w:r>
        <w:rPr>
          <w:sz w:val="24"/>
        </w:rPr>
        <w:tab/>
      </w:r>
      <w:r>
        <w:rPr>
          <w:spacing w:val="-2"/>
          <w:sz w:val="24"/>
        </w:rPr>
        <w:t>моделирования</w:t>
      </w:r>
      <w:r>
        <w:rPr>
          <w:sz w:val="24"/>
        </w:rPr>
        <w:tab/>
      </w:r>
      <w:r>
        <w:rPr>
          <w:spacing w:val="-4"/>
          <w:sz w:val="24"/>
        </w:rPr>
        <w:t xml:space="preserve">при </w:t>
      </w:r>
      <w:r>
        <w:rPr>
          <w:sz w:val="24"/>
        </w:rPr>
        <w:t>решении исследовательских задач;</w:t>
      </w:r>
    </w:p>
    <w:p w:rsidR="00532975" w:rsidRDefault="00532975" w:rsidP="0044230C">
      <w:pPr>
        <w:pStyle w:val="a8"/>
        <w:numPr>
          <w:ilvl w:val="0"/>
          <w:numId w:val="127"/>
        </w:numPr>
        <w:tabs>
          <w:tab w:val="left" w:pos="446"/>
        </w:tabs>
        <w:ind w:left="153" w:right="15" w:firstLine="0"/>
        <w:jc w:val="left"/>
        <w:rPr>
          <w:sz w:val="24"/>
        </w:rPr>
      </w:pPr>
      <w:r>
        <w:rPr>
          <w:sz w:val="24"/>
        </w:rPr>
        <w:t>использовать</w:t>
      </w:r>
      <w:r>
        <w:rPr>
          <w:spacing w:val="29"/>
          <w:sz w:val="24"/>
        </w:rPr>
        <w:t xml:space="preserve"> </w:t>
      </w:r>
      <w:r>
        <w:rPr>
          <w:sz w:val="24"/>
        </w:rPr>
        <w:t>элементы математического</w:t>
      </w:r>
      <w:r>
        <w:rPr>
          <w:spacing w:val="28"/>
          <w:sz w:val="24"/>
        </w:rPr>
        <w:t xml:space="preserve"> </w:t>
      </w:r>
      <w:r>
        <w:rPr>
          <w:sz w:val="24"/>
        </w:rPr>
        <w:t>анализа для интерпретации результатов, полученных</w:t>
      </w:r>
      <w:r>
        <w:rPr>
          <w:spacing w:val="30"/>
          <w:sz w:val="24"/>
        </w:rPr>
        <w:t xml:space="preserve"> </w:t>
      </w:r>
      <w:r>
        <w:rPr>
          <w:sz w:val="24"/>
        </w:rPr>
        <w:t>в ходе учебно-исследовательской работы.</w:t>
      </w:r>
    </w:p>
    <w:p w:rsidR="00532975" w:rsidRDefault="00532975" w:rsidP="00532975">
      <w:pPr>
        <w:pStyle w:val="a5"/>
        <w:ind w:right="4"/>
      </w:pPr>
      <w:r>
        <w:t>С точки зрения формирования универсальных учебных действий, в ходе освоения принципов учеб- но-исследовательской и проектной деятельностей обучающиеся научатся:</w:t>
      </w:r>
    </w:p>
    <w:p w:rsidR="00532975" w:rsidRDefault="00532975" w:rsidP="0044230C">
      <w:pPr>
        <w:pStyle w:val="a8"/>
        <w:numPr>
          <w:ilvl w:val="0"/>
          <w:numId w:val="127"/>
        </w:numPr>
        <w:tabs>
          <w:tab w:val="left" w:pos="444"/>
        </w:tabs>
        <w:ind w:left="153" w:right="16" w:firstLine="0"/>
        <w:rPr>
          <w:sz w:val="24"/>
        </w:rPr>
      </w:pPr>
      <w:r>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532975" w:rsidRDefault="00532975" w:rsidP="0044230C">
      <w:pPr>
        <w:pStyle w:val="a8"/>
        <w:numPr>
          <w:ilvl w:val="0"/>
          <w:numId w:val="127"/>
        </w:numPr>
        <w:tabs>
          <w:tab w:val="left" w:pos="444"/>
        </w:tabs>
        <w:ind w:left="153" w:right="12" w:firstLine="0"/>
        <w:rPr>
          <w:sz w:val="24"/>
        </w:rPr>
      </w:pPr>
      <w:r>
        <w:rPr>
          <w:sz w:val="24"/>
        </w:rPr>
        <w:t>восстанавливать</w:t>
      </w:r>
      <w:r>
        <w:rPr>
          <w:spacing w:val="-2"/>
          <w:sz w:val="24"/>
        </w:rPr>
        <w:t xml:space="preserve"> </w:t>
      </w:r>
      <w:r>
        <w:rPr>
          <w:sz w:val="24"/>
        </w:rPr>
        <w:t>контексты</w:t>
      </w:r>
      <w:r>
        <w:rPr>
          <w:spacing w:val="-3"/>
          <w:sz w:val="24"/>
        </w:rPr>
        <w:t xml:space="preserve"> </w:t>
      </w:r>
      <w:r>
        <w:rPr>
          <w:sz w:val="24"/>
        </w:rPr>
        <w:t>и</w:t>
      </w:r>
      <w:r>
        <w:rPr>
          <w:spacing w:val="-1"/>
          <w:sz w:val="24"/>
        </w:rPr>
        <w:t xml:space="preserve"> </w:t>
      </w:r>
      <w:r>
        <w:rPr>
          <w:sz w:val="24"/>
        </w:rPr>
        <w:t>пути</w:t>
      </w:r>
      <w:r>
        <w:rPr>
          <w:spacing w:val="-1"/>
          <w:sz w:val="24"/>
        </w:rPr>
        <w:t xml:space="preserve"> </w:t>
      </w:r>
      <w:r>
        <w:rPr>
          <w:sz w:val="24"/>
        </w:rPr>
        <w:t>развития</w:t>
      </w:r>
      <w:r>
        <w:rPr>
          <w:spacing w:val="-2"/>
          <w:sz w:val="24"/>
        </w:rPr>
        <w:t xml:space="preserve"> </w:t>
      </w:r>
      <w:r>
        <w:rPr>
          <w:sz w:val="24"/>
        </w:rPr>
        <w:t>того</w:t>
      </w:r>
      <w:r>
        <w:rPr>
          <w:spacing w:val="-2"/>
          <w:sz w:val="24"/>
        </w:rPr>
        <w:t xml:space="preserve"> </w:t>
      </w:r>
      <w:r>
        <w:rPr>
          <w:sz w:val="24"/>
        </w:rPr>
        <w:t>или</w:t>
      </w:r>
      <w:r>
        <w:rPr>
          <w:spacing w:val="-1"/>
          <w:sz w:val="24"/>
        </w:rPr>
        <w:t xml:space="preserve"> </w:t>
      </w:r>
      <w:r>
        <w:rPr>
          <w:sz w:val="24"/>
        </w:rPr>
        <w:t>иного вида</w:t>
      </w:r>
      <w:r>
        <w:rPr>
          <w:spacing w:val="-3"/>
          <w:sz w:val="24"/>
        </w:rPr>
        <w:t xml:space="preserve"> </w:t>
      </w:r>
      <w:r>
        <w:rPr>
          <w:sz w:val="24"/>
        </w:rPr>
        <w:t>научной</w:t>
      </w:r>
      <w:r>
        <w:rPr>
          <w:spacing w:val="-1"/>
          <w:sz w:val="24"/>
        </w:rPr>
        <w:t xml:space="preserve"> </w:t>
      </w:r>
      <w:r>
        <w:rPr>
          <w:sz w:val="24"/>
        </w:rPr>
        <w:t>деятельности,</w:t>
      </w:r>
      <w:r>
        <w:rPr>
          <w:spacing w:val="-2"/>
          <w:sz w:val="24"/>
        </w:rPr>
        <w:t xml:space="preserve"> </w:t>
      </w:r>
      <w:r>
        <w:rPr>
          <w:sz w:val="24"/>
        </w:rPr>
        <w:t>определяя место своего исследования или проекта в общем культурном пространстве;</w:t>
      </w:r>
    </w:p>
    <w:p w:rsidR="00532975" w:rsidRDefault="00532975" w:rsidP="0044230C">
      <w:pPr>
        <w:pStyle w:val="a8"/>
        <w:numPr>
          <w:ilvl w:val="0"/>
          <w:numId w:val="127"/>
        </w:numPr>
        <w:tabs>
          <w:tab w:val="left" w:pos="444"/>
        </w:tabs>
        <w:ind w:left="153" w:right="4" w:firstLine="0"/>
        <w:rPr>
          <w:sz w:val="24"/>
        </w:rPr>
      </w:pPr>
      <w:r>
        <w:rPr>
          <w:sz w:val="24"/>
        </w:rPr>
        <w:t>отслеживать и принимать во внимание тренды и тенденции развития различных видов деятельно- сти, в том числе научных, учитывать их при постановке собственных целей;</w:t>
      </w:r>
    </w:p>
    <w:p w:rsidR="00532975" w:rsidRDefault="00532975" w:rsidP="0044230C">
      <w:pPr>
        <w:pStyle w:val="a8"/>
        <w:numPr>
          <w:ilvl w:val="0"/>
          <w:numId w:val="127"/>
        </w:numPr>
        <w:tabs>
          <w:tab w:val="left" w:pos="444"/>
        </w:tabs>
        <w:ind w:left="153" w:right="14" w:firstLine="0"/>
        <w:rPr>
          <w:sz w:val="24"/>
        </w:rPr>
      </w:pPr>
      <w:r>
        <w:rPr>
          <w:sz w:val="24"/>
        </w:rPr>
        <w:t>оценивать</w:t>
      </w:r>
      <w:r>
        <w:rPr>
          <w:spacing w:val="-15"/>
          <w:sz w:val="24"/>
        </w:rPr>
        <w:t xml:space="preserve"> </w:t>
      </w:r>
      <w:r>
        <w:rPr>
          <w:sz w:val="24"/>
        </w:rPr>
        <w:t>ресурсы,</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3"/>
          <w:sz w:val="24"/>
        </w:rPr>
        <w:t xml:space="preserve"> </w:t>
      </w:r>
      <w:r>
        <w:rPr>
          <w:sz w:val="24"/>
        </w:rPr>
        <w:t>и</w:t>
      </w:r>
      <w:r>
        <w:rPr>
          <w:spacing w:val="-14"/>
          <w:sz w:val="24"/>
        </w:rPr>
        <w:t xml:space="preserve"> </w:t>
      </w:r>
      <w:r>
        <w:rPr>
          <w:sz w:val="24"/>
        </w:rPr>
        <w:t>нематериальные</w:t>
      </w:r>
      <w:r>
        <w:rPr>
          <w:spacing w:val="-15"/>
          <w:sz w:val="24"/>
        </w:rPr>
        <w:t xml:space="preserve"> </w:t>
      </w:r>
      <w:r>
        <w:rPr>
          <w:sz w:val="24"/>
        </w:rPr>
        <w:t>(такие,</w:t>
      </w:r>
      <w:r>
        <w:rPr>
          <w:spacing w:val="-15"/>
          <w:sz w:val="24"/>
        </w:rPr>
        <w:t xml:space="preserve"> </w:t>
      </w:r>
      <w:r>
        <w:rPr>
          <w:sz w:val="24"/>
        </w:rPr>
        <w:t>как</w:t>
      </w:r>
      <w:r>
        <w:rPr>
          <w:spacing w:val="-12"/>
          <w:sz w:val="24"/>
        </w:rPr>
        <w:t xml:space="preserve"> </w:t>
      </w:r>
      <w:r>
        <w:rPr>
          <w:sz w:val="24"/>
        </w:rPr>
        <w:t>время),</w:t>
      </w:r>
      <w:r>
        <w:rPr>
          <w:spacing w:val="-15"/>
          <w:sz w:val="24"/>
        </w:rPr>
        <w:t xml:space="preserve"> </w:t>
      </w:r>
      <w:r>
        <w:rPr>
          <w:sz w:val="24"/>
        </w:rPr>
        <w:t>необходимые</w:t>
      </w:r>
      <w:r>
        <w:rPr>
          <w:spacing w:val="-15"/>
          <w:sz w:val="24"/>
        </w:rPr>
        <w:t xml:space="preserve"> </w:t>
      </w:r>
      <w:r>
        <w:rPr>
          <w:sz w:val="24"/>
        </w:rPr>
        <w:t>для</w:t>
      </w:r>
      <w:r>
        <w:rPr>
          <w:spacing w:val="-14"/>
          <w:sz w:val="24"/>
        </w:rPr>
        <w:t xml:space="preserve"> </w:t>
      </w:r>
      <w:r>
        <w:rPr>
          <w:sz w:val="24"/>
        </w:rPr>
        <w:t>достижения поставленной цели;</w:t>
      </w:r>
    </w:p>
    <w:p w:rsidR="00532975" w:rsidRDefault="00532975" w:rsidP="0044230C">
      <w:pPr>
        <w:pStyle w:val="a8"/>
        <w:numPr>
          <w:ilvl w:val="0"/>
          <w:numId w:val="127"/>
        </w:numPr>
        <w:tabs>
          <w:tab w:val="left" w:pos="444"/>
        </w:tabs>
        <w:ind w:left="153" w:right="12" w:firstLine="0"/>
        <w:rPr>
          <w:sz w:val="24"/>
        </w:rPr>
      </w:pPr>
      <w:r>
        <w:rPr>
          <w:sz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w:t>
      </w:r>
      <w:r>
        <w:rPr>
          <w:spacing w:val="-2"/>
          <w:sz w:val="24"/>
        </w:rPr>
        <w:t>человека;</w:t>
      </w:r>
    </w:p>
    <w:p w:rsidR="00532975" w:rsidRDefault="00532975" w:rsidP="0044230C">
      <w:pPr>
        <w:pStyle w:val="a8"/>
        <w:numPr>
          <w:ilvl w:val="0"/>
          <w:numId w:val="127"/>
        </w:numPr>
        <w:tabs>
          <w:tab w:val="left" w:pos="444"/>
        </w:tabs>
        <w:ind w:left="153" w:right="6" w:firstLine="0"/>
        <w:rPr>
          <w:sz w:val="24"/>
        </w:rPr>
      </w:pPr>
      <w:r>
        <w:rPr>
          <w:sz w:val="24"/>
        </w:rPr>
        <w:t>вступать</w:t>
      </w:r>
      <w:r>
        <w:rPr>
          <w:spacing w:val="-15"/>
          <w:sz w:val="24"/>
        </w:rPr>
        <w:t xml:space="preserve"> </w:t>
      </w:r>
      <w:r>
        <w:rPr>
          <w:sz w:val="24"/>
        </w:rPr>
        <w:t>в</w:t>
      </w:r>
      <w:r>
        <w:rPr>
          <w:spacing w:val="-13"/>
          <w:sz w:val="24"/>
        </w:rPr>
        <w:t xml:space="preserve"> </w:t>
      </w:r>
      <w:r>
        <w:rPr>
          <w:sz w:val="24"/>
        </w:rPr>
        <w:t>коммуникацию</w:t>
      </w:r>
      <w:r>
        <w:rPr>
          <w:spacing w:val="-14"/>
          <w:sz w:val="24"/>
        </w:rPr>
        <w:t xml:space="preserve"> </w:t>
      </w:r>
      <w:r>
        <w:rPr>
          <w:sz w:val="24"/>
        </w:rPr>
        <w:t>с</w:t>
      </w:r>
      <w:r>
        <w:rPr>
          <w:spacing w:val="-15"/>
          <w:sz w:val="24"/>
        </w:rPr>
        <w:t xml:space="preserve"> </w:t>
      </w:r>
      <w:r>
        <w:rPr>
          <w:sz w:val="24"/>
        </w:rPr>
        <w:t>держателями</w:t>
      </w:r>
      <w:r>
        <w:rPr>
          <w:spacing w:val="-14"/>
          <w:sz w:val="24"/>
        </w:rPr>
        <w:t xml:space="preserve"> </w:t>
      </w:r>
      <w:r>
        <w:rPr>
          <w:sz w:val="24"/>
        </w:rPr>
        <w:t>различных</w:t>
      </w:r>
      <w:r>
        <w:rPr>
          <w:spacing w:val="-13"/>
          <w:sz w:val="24"/>
        </w:rPr>
        <w:t xml:space="preserve"> </w:t>
      </w:r>
      <w:r>
        <w:rPr>
          <w:sz w:val="24"/>
        </w:rPr>
        <w:t>типов</w:t>
      </w:r>
      <w:r>
        <w:rPr>
          <w:spacing w:val="-15"/>
          <w:sz w:val="24"/>
        </w:rPr>
        <w:t xml:space="preserve"> </w:t>
      </w:r>
      <w:r>
        <w:rPr>
          <w:sz w:val="24"/>
        </w:rPr>
        <w:t>ресурсов,</w:t>
      </w:r>
      <w:r>
        <w:rPr>
          <w:spacing w:val="-13"/>
          <w:sz w:val="24"/>
        </w:rPr>
        <w:t xml:space="preserve"> </w:t>
      </w:r>
      <w:r>
        <w:rPr>
          <w:sz w:val="24"/>
        </w:rPr>
        <w:t>точно</w:t>
      </w:r>
      <w:r>
        <w:rPr>
          <w:spacing w:val="-14"/>
          <w:sz w:val="24"/>
        </w:rPr>
        <w:t xml:space="preserve"> </w:t>
      </w:r>
      <w:r>
        <w:rPr>
          <w:sz w:val="24"/>
        </w:rPr>
        <w:t>и</w:t>
      </w:r>
      <w:r>
        <w:rPr>
          <w:spacing w:val="-14"/>
          <w:sz w:val="24"/>
        </w:rPr>
        <w:t xml:space="preserve"> </w:t>
      </w:r>
      <w:r>
        <w:rPr>
          <w:sz w:val="24"/>
        </w:rPr>
        <w:t>объективно</w:t>
      </w:r>
      <w:r>
        <w:rPr>
          <w:spacing w:val="-15"/>
          <w:sz w:val="24"/>
        </w:rPr>
        <w:t xml:space="preserve"> </w:t>
      </w:r>
      <w:r>
        <w:rPr>
          <w:sz w:val="24"/>
        </w:rPr>
        <w:t>презентуя свой проект или возможные результаты исследования, с целью обеспечения продуктивного взаимо- выгодного сотрудничества;</w:t>
      </w:r>
    </w:p>
    <w:p w:rsidR="00532975" w:rsidRDefault="00532975" w:rsidP="0044230C">
      <w:pPr>
        <w:pStyle w:val="a8"/>
        <w:numPr>
          <w:ilvl w:val="0"/>
          <w:numId w:val="127"/>
        </w:numPr>
        <w:tabs>
          <w:tab w:val="left" w:pos="444"/>
        </w:tabs>
        <w:ind w:left="153" w:right="15" w:firstLine="0"/>
        <w:rPr>
          <w:sz w:val="24"/>
        </w:rPr>
      </w:pPr>
      <w:r>
        <w:rPr>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532975" w:rsidRDefault="00532975" w:rsidP="0044230C">
      <w:pPr>
        <w:pStyle w:val="a8"/>
        <w:numPr>
          <w:ilvl w:val="0"/>
          <w:numId w:val="127"/>
        </w:numPr>
        <w:tabs>
          <w:tab w:val="left" w:pos="444"/>
        </w:tabs>
        <w:ind w:left="153" w:right="13" w:firstLine="0"/>
        <w:rPr>
          <w:sz w:val="24"/>
        </w:rPr>
      </w:pPr>
      <w:r>
        <w:rPr>
          <w:sz w:val="24"/>
        </w:rPr>
        <w:t>адекватно оценивать риски реализации проекта и проведения исследования и предусматривать пути минимизации этих рисков;</w:t>
      </w:r>
    </w:p>
    <w:p w:rsidR="00532975" w:rsidRDefault="00532975" w:rsidP="0044230C">
      <w:pPr>
        <w:pStyle w:val="a8"/>
        <w:numPr>
          <w:ilvl w:val="0"/>
          <w:numId w:val="127"/>
        </w:numPr>
        <w:tabs>
          <w:tab w:val="left" w:pos="444"/>
        </w:tabs>
        <w:ind w:left="153" w:right="20" w:firstLine="0"/>
        <w:rPr>
          <w:sz w:val="24"/>
        </w:rPr>
      </w:pPr>
      <w:r>
        <w:rPr>
          <w:sz w:val="24"/>
        </w:rPr>
        <w:t>адекватно оценивать последствия реализации своего проекта (изменения, которые он повлечет в жизни других людей, сообществ);</w:t>
      </w:r>
    </w:p>
    <w:p w:rsidR="00532975" w:rsidRDefault="00532975" w:rsidP="0044230C">
      <w:pPr>
        <w:pStyle w:val="a8"/>
        <w:numPr>
          <w:ilvl w:val="0"/>
          <w:numId w:val="127"/>
        </w:numPr>
        <w:tabs>
          <w:tab w:val="left" w:pos="444"/>
        </w:tabs>
        <w:spacing w:line="242" w:lineRule="auto"/>
        <w:ind w:left="153" w:right="9" w:firstLine="0"/>
        <w:rPr>
          <w:sz w:val="24"/>
        </w:rPr>
      </w:pPr>
      <w:r>
        <w:rPr>
          <w:sz w:val="24"/>
        </w:rPr>
        <w:t>адекватно оценивать дальнейшее развитие своего проекта или исследования, видеть возможные варианты применения результатов.</w:t>
      </w:r>
    </w:p>
    <w:p w:rsidR="00532975" w:rsidRDefault="00532975" w:rsidP="00532975">
      <w:pPr>
        <w:pStyle w:val="a5"/>
        <w:spacing w:before="254"/>
      </w:pPr>
      <w:r>
        <w:t>Личностные</w:t>
      </w:r>
      <w:r>
        <w:rPr>
          <w:spacing w:val="-4"/>
        </w:rPr>
        <w:t xml:space="preserve"> </w:t>
      </w:r>
      <w:r>
        <w:rPr>
          <w:spacing w:val="-2"/>
        </w:rPr>
        <w:t>результаты:</w:t>
      </w:r>
    </w:p>
    <w:p w:rsidR="00532975" w:rsidRDefault="00532975" w:rsidP="0044230C">
      <w:pPr>
        <w:pStyle w:val="a8"/>
        <w:numPr>
          <w:ilvl w:val="0"/>
          <w:numId w:val="127"/>
        </w:numPr>
        <w:tabs>
          <w:tab w:val="left" w:pos="886"/>
        </w:tabs>
        <w:ind w:left="886" w:hanging="733"/>
        <w:jc w:val="left"/>
        <w:rPr>
          <w:sz w:val="24"/>
        </w:rPr>
      </w:pPr>
      <w:r>
        <w:rPr>
          <w:sz w:val="24"/>
        </w:rPr>
        <w:t>уважение</w:t>
      </w:r>
      <w:r>
        <w:rPr>
          <w:spacing w:val="-5"/>
          <w:sz w:val="24"/>
        </w:rPr>
        <w:t xml:space="preserve"> </w:t>
      </w:r>
      <w:r>
        <w:rPr>
          <w:sz w:val="24"/>
        </w:rPr>
        <w:t>к</w:t>
      </w:r>
      <w:r>
        <w:rPr>
          <w:spacing w:val="-3"/>
          <w:sz w:val="24"/>
        </w:rPr>
        <w:t xml:space="preserve"> </w:t>
      </w:r>
      <w:r>
        <w:rPr>
          <w:sz w:val="24"/>
        </w:rPr>
        <w:t>личности</w:t>
      </w:r>
      <w:r>
        <w:rPr>
          <w:spacing w:val="-3"/>
          <w:sz w:val="24"/>
        </w:rPr>
        <w:t xml:space="preserve"> </w:t>
      </w:r>
      <w:r>
        <w:rPr>
          <w:sz w:val="24"/>
        </w:rPr>
        <w:t>и</w:t>
      </w:r>
      <w:r>
        <w:rPr>
          <w:spacing w:val="-3"/>
          <w:sz w:val="24"/>
        </w:rPr>
        <w:t xml:space="preserve"> </w:t>
      </w:r>
      <w:r>
        <w:rPr>
          <w:sz w:val="24"/>
        </w:rPr>
        <w:t>её</w:t>
      </w:r>
      <w:r>
        <w:rPr>
          <w:spacing w:val="-3"/>
          <w:sz w:val="24"/>
        </w:rPr>
        <w:t xml:space="preserve"> </w:t>
      </w:r>
      <w:r>
        <w:rPr>
          <w:sz w:val="24"/>
        </w:rPr>
        <w:t>достоинству,</w:t>
      </w:r>
      <w:r>
        <w:rPr>
          <w:spacing w:val="-2"/>
          <w:sz w:val="24"/>
        </w:rPr>
        <w:t xml:space="preserve"> </w:t>
      </w:r>
      <w:r>
        <w:rPr>
          <w:sz w:val="24"/>
        </w:rPr>
        <w:t>доброжелательное</w:t>
      </w:r>
      <w:r>
        <w:rPr>
          <w:spacing w:val="-3"/>
          <w:sz w:val="24"/>
        </w:rPr>
        <w:t xml:space="preserve"> </w:t>
      </w:r>
      <w:r>
        <w:rPr>
          <w:sz w:val="24"/>
        </w:rPr>
        <w:t>отношение</w:t>
      </w:r>
      <w:r>
        <w:rPr>
          <w:spacing w:val="-5"/>
          <w:sz w:val="24"/>
        </w:rPr>
        <w:t xml:space="preserve"> </w:t>
      </w:r>
      <w:r>
        <w:rPr>
          <w:sz w:val="24"/>
        </w:rPr>
        <w:t>к</w:t>
      </w:r>
      <w:r>
        <w:rPr>
          <w:spacing w:val="-2"/>
          <w:sz w:val="24"/>
        </w:rPr>
        <w:t xml:space="preserve"> окружающим;</w:t>
      </w:r>
    </w:p>
    <w:p w:rsidR="00532975" w:rsidRDefault="00532975" w:rsidP="0044230C">
      <w:pPr>
        <w:pStyle w:val="a8"/>
        <w:numPr>
          <w:ilvl w:val="0"/>
          <w:numId w:val="127"/>
        </w:numPr>
        <w:tabs>
          <w:tab w:val="left" w:pos="862"/>
        </w:tabs>
        <w:ind w:left="862" w:hanging="709"/>
        <w:jc w:val="left"/>
        <w:rPr>
          <w:sz w:val="24"/>
        </w:rPr>
      </w:pPr>
      <w:r>
        <w:rPr>
          <w:sz w:val="24"/>
        </w:rPr>
        <w:t>потребность</w:t>
      </w:r>
      <w:r>
        <w:rPr>
          <w:spacing w:val="-6"/>
          <w:sz w:val="24"/>
        </w:rPr>
        <w:t xml:space="preserve"> </w:t>
      </w:r>
      <w:r>
        <w:rPr>
          <w:sz w:val="24"/>
        </w:rPr>
        <w:t>в</w:t>
      </w:r>
      <w:r>
        <w:rPr>
          <w:spacing w:val="-5"/>
          <w:sz w:val="24"/>
        </w:rPr>
        <w:t xml:space="preserve"> </w:t>
      </w:r>
      <w:r>
        <w:rPr>
          <w:sz w:val="24"/>
        </w:rPr>
        <w:t>самовыражении</w:t>
      </w:r>
      <w:r>
        <w:rPr>
          <w:spacing w:val="-3"/>
          <w:sz w:val="24"/>
        </w:rPr>
        <w:t xml:space="preserve"> </w:t>
      </w:r>
      <w:r>
        <w:rPr>
          <w:sz w:val="24"/>
        </w:rPr>
        <w:t>и</w:t>
      </w:r>
      <w:r>
        <w:rPr>
          <w:spacing w:val="-4"/>
          <w:sz w:val="24"/>
        </w:rPr>
        <w:t xml:space="preserve"> </w:t>
      </w:r>
      <w:r>
        <w:rPr>
          <w:sz w:val="24"/>
        </w:rPr>
        <w:t>самореализации,</w:t>
      </w:r>
      <w:r>
        <w:rPr>
          <w:spacing w:val="-4"/>
          <w:sz w:val="24"/>
        </w:rPr>
        <w:t xml:space="preserve"> </w:t>
      </w:r>
      <w:r>
        <w:rPr>
          <w:sz w:val="24"/>
        </w:rPr>
        <w:t>социальном</w:t>
      </w:r>
      <w:r>
        <w:rPr>
          <w:spacing w:val="-4"/>
          <w:sz w:val="24"/>
        </w:rPr>
        <w:t xml:space="preserve"> </w:t>
      </w:r>
      <w:r>
        <w:rPr>
          <w:spacing w:val="-2"/>
          <w:sz w:val="24"/>
        </w:rPr>
        <w:t>признании;</w:t>
      </w:r>
    </w:p>
    <w:p w:rsidR="00532975" w:rsidRDefault="00532975" w:rsidP="0044230C">
      <w:pPr>
        <w:pStyle w:val="a8"/>
        <w:numPr>
          <w:ilvl w:val="0"/>
          <w:numId w:val="127"/>
        </w:numPr>
        <w:tabs>
          <w:tab w:val="left" w:pos="862"/>
        </w:tabs>
        <w:ind w:left="862" w:hanging="709"/>
        <w:jc w:val="left"/>
        <w:rPr>
          <w:sz w:val="24"/>
        </w:rPr>
      </w:pPr>
      <w:r>
        <w:rPr>
          <w:sz w:val="24"/>
        </w:rPr>
        <w:t>готовность</w:t>
      </w:r>
      <w:r>
        <w:rPr>
          <w:spacing w:val="-5"/>
          <w:sz w:val="24"/>
        </w:rPr>
        <w:t xml:space="preserve"> </w:t>
      </w:r>
      <w:r>
        <w:rPr>
          <w:sz w:val="24"/>
        </w:rPr>
        <w:t>и</w:t>
      </w:r>
      <w:r>
        <w:rPr>
          <w:spacing w:val="-3"/>
          <w:sz w:val="24"/>
        </w:rPr>
        <w:t xml:space="preserve"> </w:t>
      </w:r>
      <w:r>
        <w:rPr>
          <w:sz w:val="24"/>
        </w:rPr>
        <w:t>способность</w:t>
      </w:r>
      <w:r>
        <w:rPr>
          <w:spacing w:val="-3"/>
          <w:sz w:val="24"/>
        </w:rPr>
        <w:t xml:space="preserve"> </w:t>
      </w:r>
      <w:r>
        <w:rPr>
          <w:sz w:val="24"/>
        </w:rPr>
        <w:t>к</w:t>
      </w:r>
      <w:r>
        <w:rPr>
          <w:spacing w:val="-2"/>
          <w:sz w:val="24"/>
        </w:rPr>
        <w:t xml:space="preserve"> </w:t>
      </w:r>
      <w:r>
        <w:rPr>
          <w:sz w:val="24"/>
        </w:rPr>
        <w:t>самоорганизации</w:t>
      </w:r>
      <w:r>
        <w:rPr>
          <w:spacing w:val="-5"/>
          <w:sz w:val="24"/>
        </w:rPr>
        <w:t xml:space="preserve"> </w:t>
      </w:r>
      <w:r>
        <w:rPr>
          <w:sz w:val="24"/>
        </w:rPr>
        <w:t>и</w:t>
      </w:r>
      <w:r>
        <w:rPr>
          <w:spacing w:val="-4"/>
          <w:sz w:val="24"/>
        </w:rPr>
        <w:t xml:space="preserve"> </w:t>
      </w:r>
      <w:r>
        <w:rPr>
          <w:spacing w:val="-2"/>
          <w:sz w:val="24"/>
        </w:rPr>
        <w:t>самореализации;</w:t>
      </w:r>
    </w:p>
    <w:p w:rsidR="00532975" w:rsidRDefault="00532975" w:rsidP="0044230C">
      <w:pPr>
        <w:pStyle w:val="a8"/>
        <w:numPr>
          <w:ilvl w:val="0"/>
          <w:numId w:val="127"/>
        </w:numPr>
        <w:tabs>
          <w:tab w:val="left" w:pos="862"/>
        </w:tabs>
        <w:ind w:left="153" w:right="5" w:firstLine="0"/>
        <w:jc w:val="left"/>
        <w:rPr>
          <w:sz w:val="24"/>
        </w:rPr>
      </w:pPr>
      <w:r>
        <w:rPr>
          <w:sz w:val="24"/>
        </w:rPr>
        <w:t>готовность и способность к выполнению норм и требований школьной жизни, прав и обязан- ностей ученика;</w:t>
      </w:r>
    </w:p>
    <w:p w:rsidR="00532975" w:rsidRDefault="00532975" w:rsidP="0044230C">
      <w:pPr>
        <w:pStyle w:val="a8"/>
        <w:numPr>
          <w:ilvl w:val="0"/>
          <w:numId w:val="127"/>
        </w:numPr>
        <w:tabs>
          <w:tab w:val="left" w:pos="862"/>
        </w:tabs>
        <w:ind w:left="862" w:hanging="709"/>
        <w:jc w:val="left"/>
        <w:rPr>
          <w:sz w:val="24"/>
        </w:rPr>
      </w:pPr>
      <w:r>
        <w:rPr>
          <w:sz w:val="24"/>
        </w:rPr>
        <w:t>умение</w:t>
      </w:r>
      <w:r>
        <w:rPr>
          <w:spacing w:val="-6"/>
          <w:sz w:val="24"/>
        </w:rPr>
        <w:t xml:space="preserve"> </w:t>
      </w:r>
      <w:r>
        <w:rPr>
          <w:sz w:val="24"/>
        </w:rPr>
        <w:t>вести</w:t>
      </w:r>
      <w:r>
        <w:rPr>
          <w:spacing w:val="-3"/>
          <w:sz w:val="24"/>
        </w:rPr>
        <w:t xml:space="preserve"> </w:t>
      </w:r>
      <w:r>
        <w:rPr>
          <w:sz w:val="24"/>
        </w:rPr>
        <w:t>диалог</w:t>
      </w:r>
      <w:r>
        <w:rPr>
          <w:spacing w:val="-4"/>
          <w:sz w:val="24"/>
        </w:rPr>
        <w:t xml:space="preserve"> </w:t>
      </w:r>
      <w:r>
        <w:rPr>
          <w:sz w:val="24"/>
        </w:rPr>
        <w:t>на</w:t>
      </w:r>
      <w:r>
        <w:rPr>
          <w:spacing w:val="-4"/>
          <w:sz w:val="24"/>
        </w:rPr>
        <w:t xml:space="preserve"> </w:t>
      </w:r>
      <w:r>
        <w:rPr>
          <w:sz w:val="24"/>
        </w:rPr>
        <w:t>основе</w:t>
      </w:r>
      <w:r>
        <w:rPr>
          <w:spacing w:val="-5"/>
          <w:sz w:val="24"/>
        </w:rPr>
        <w:t xml:space="preserve"> </w:t>
      </w:r>
      <w:r>
        <w:rPr>
          <w:sz w:val="24"/>
        </w:rPr>
        <w:t>равноправных</w:t>
      </w:r>
      <w:r>
        <w:rPr>
          <w:spacing w:val="-2"/>
          <w:sz w:val="24"/>
        </w:rPr>
        <w:t xml:space="preserve"> </w:t>
      </w:r>
      <w:r>
        <w:rPr>
          <w:sz w:val="24"/>
        </w:rPr>
        <w:t>отношений</w:t>
      </w:r>
      <w:r>
        <w:rPr>
          <w:spacing w:val="-3"/>
          <w:sz w:val="24"/>
        </w:rPr>
        <w:t xml:space="preserve"> </w:t>
      </w:r>
      <w:r>
        <w:rPr>
          <w:sz w:val="24"/>
        </w:rPr>
        <w:t>и</w:t>
      </w:r>
      <w:r>
        <w:rPr>
          <w:spacing w:val="-3"/>
          <w:sz w:val="24"/>
        </w:rPr>
        <w:t xml:space="preserve"> </w:t>
      </w:r>
      <w:r>
        <w:rPr>
          <w:sz w:val="24"/>
        </w:rPr>
        <w:t>взаимного</w:t>
      </w:r>
      <w:r>
        <w:rPr>
          <w:spacing w:val="-1"/>
          <w:sz w:val="24"/>
        </w:rPr>
        <w:t xml:space="preserve"> </w:t>
      </w:r>
      <w:r>
        <w:rPr>
          <w:sz w:val="24"/>
        </w:rPr>
        <w:t>уважения</w:t>
      </w:r>
      <w:r>
        <w:rPr>
          <w:spacing w:val="-3"/>
          <w:sz w:val="24"/>
        </w:rPr>
        <w:t xml:space="preserve"> </w:t>
      </w:r>
      <w:r>
        <w:rPr>
          <w:sz w:val="24"/>
        </w:rPr>
        <w:t>и</w:t>
      </w:r>
      <w:r>
        <w:rPr>
          <w:spacing w:val="-3"/>
          <w:sz w:val="24"/>
        </w:rPr>
        <w:t xml:space="preserve"> </w:t>
      </w:r>
      <w:r>
        <w:rPr>
          <w:spacing w:val="-2"/>
          <w:sz w:val="24"/>
        </w:rPr>
        <w:t>приятия;</w:t>
      </w:r>
    </w:p>
    <w:p w:rsidR="00532975" w:rsidRDefault="00532975" w:rsidP="0044230C">
      <w:pPr>
        <w:pStyle w:val="a8"/>
        <w:numPr>
          <w:ilvl w:val="0"/>
          <w:numId w:val="127"/>
        </w:numPr>
        <w:tabs>
          <w:tab w:val="left" w:pos="862"/>
        </w:tabs>
        <w:ind w:left="862" w:hanging="709"/>
        <w:jc w:val="left"/>
        <w:rPr>
          <w:sz w:val="24"/>
        </w:rPr>
      </w:pPr>
      <w:r>
        <w:rPr>
          <w:sz w:val="24"/>
        </w:rPr>
        <w:t>умение</w:t>
      </w:r>
      <w:r>
        <w:rPr>
          <w:spacing w:val="-6"/>
          <w:sz w:val="24"/>
        </w:rPr>
        <w:t xml:space="preserve"> </w:t>
      </w:r>
      <w:r>
        <w:rPr>
          <w:sz w:val="24"/>
        </w:rPr>
        <w:t>конструктивно</w:t>
      </w:r>
      <w:r>
        <w:rPr>
          <w:spacing w:val="-4"/>
          <w:sz w:val="24"/>
        </w:rPr>
        <w:t xml:space="preserve"> </w:t>
      </w:r>
      <w:r>
        <w:rPr>
          <w:sz w:val="24"/>
        </w:rPr>
        <w:t>разрешать</w:t>
      </w:r>
      <w:r>
        <w:rPr>
          <w:spacing w:val="-4"/>
          <w:sz w:val="24"/>
        </w:rPr>
        <w:t xml:space="preserve"> </w:t>
      </w:r>
      <w:r>
        <w:rPr>
          <w:spacing w:val="-2"/>
          <w:sz w:val="24"/>
        </w:rPr>
        <w:t>конфликты;</w:t>
      </w:r>
    </w:p>
    <w:p w:rsidR="00532975" w:rsidRDefault="00532975" w:rsidP="0044230C">
      <w:pPr>
        <w:pStyle w:val="a8"/>
        <w:numPr>
          <w:ilvl w:val="0"/>
          <w:numId w:val="127"/>
        </w:numPr>
        <w:tabs>
          <w:tab w:val="left" w:pos="862"/>
        </w:tabs>
        <w:ind w:left="153" w:firstLine="0"/>
        <w:jc w:val="left"/>
        <w:rPr>
          <w:sz w:val="24"/>
        </w:rPr>
      </w:pPr>
      <w:r>
        <w:rPr>
          <w:sz w:val="24"/>
        </w:rPr>
        <w:lastRenderedPageBreak/>
        <w:t>готовность и способность к выполнению моральных норм в отношении взрослых и сверстни- ков в школе, дома, во внеучебных видах деятельности;</w:t>
      </w:r>
    </w:p>
    <w:p w:rsidR="00532975" w:rsidRDefault="00532975" w:rsidP="00532975">
      <w:pPr>
        <w:pStyle w:val="a8"/>
        <w:jc w:val="left"/>
        <w:rPr>
          <w:sz w:val="24"/>
        </w:rPr>
        <w:sectPr w:rsidR="00532975">
          <w:pgSz w:w="11900" w:h="16850"/>
          <w:pgMar w:top="640" w:right="708" w:bottom="280" w:left="566" w:header="720" w:footer="720" w:gutter="0"/>
          <w:cols w:space="720"/>
        </w:sectPr>
      </w:pPr>
    </w:p>
    <w:p w:rsidR="00532975" w:rsidRDefault="00532975" w:rsidP="0044230C">
      <w:pPr>
        <w:pStyle w:val="a8"/>
        <w:numPr>
          <w:ilvl w:val="0"/>
          <w:numId w:val="127"/>
        </w:numPr>
        <w:tabs>
          <w:tab w:val="left" w:pos="862"/>
        </w:tabs>
        <w:spacing w:before="71"/>
        <w:ind w:left="153" w:right="6" w:firstLine="0"/>
        <w:jc w:val="left"/>
        <w:rPr>
          <w:sz w:val="24"/>
        </w:rPr>
      </w:pPr>
      <w:r>
        <w:rPr>
          <w:sz w:val="24"/>
        </w:rPr>
        <w:lastRenderedPageBreak/>
        <w:t>потребность в участии в общественной жизни ближайшего социального окружения, общест- венно полезной деятельности;</w:t>
      </w:r>
    </w:p>
    <w:p w:rsidR="00532975" w:rsidRDefault="00532975" w:rsidP="0044230C">
      <w:pPr>
        <w:pStyle w:val="a8"/>
        <w:numPr>
          <w:ilvl w:val="0"/>
          <w:numId w:val="127"/>
        </w:numPr>
        <w:tabs>
          <w:tab w:val="left" w:pos="862"/>
        </w:tabs>
        <w:ind w:left="153" w:right="7" w:firstLine="0"/>
        <w:jc w:val="left"/>
        <w:rPr>
          <w:sz w:val="24"/>
        </w:rPr>
      </w:pPr>
      <w:r>
        <w:rPr>
          <w:sz w:val="24"/>
        </w:rPr>
        <w:t>умение строить жизненные планы с учётом конкретных социально-исторических, политиче- ских и экономических условий;</w:t>
      </w:r>
    </w:p>
    <w:p w:rsidR="00532975" w:rsidRDefault="00532975" w:rsidP="0044230C">
      <w:pPr>
        <w:pStyle w:val="a8"/>
        <w:numPr>
          <w:ilvl w:val="0"/>
          <w:numId w:val="127"/>
        </w:numPr>
        <w:tabs>
          <w:tab w:val="left" w:pos="862"/>
        </w:tabs>
        <w:ind w:left="153" w:right="7" w:firstLine="0"/>
        <w:jc w:val="left"/>
        <w:rPr>
          <w:sz w:val="24"/>
        </w:rPr>
      </w:pPr>
      <w:r>
        <w:rPr>
          <w:sz w:val="24"/>
        </w:rPr>
        <w:t>устойчивый</w:t>
      </w:r>
      <w:r>
        <w:rPr>
          <w:spacing w:val="40"/>
          <w:sz w:val="24"/>
        </w:rPr>
        <w:t xml:space="preserve"> </w:t>
      </w:r>
      <w:r>
        <w:rPr>
          <w:sz w:val="24"/>
        </w:rPr>
        <w:t>познавательный</w:t>
      </w:r>
      <w:r>
        <w:rPr>
          <w:spacing w:val="40"/>
          <w:sz w:val="24"/>
        </w:rPr>
        <w:t xml:space="preserve"> </w:t>
      </w:r>
      <w:r>
        <w:rPr>
          <w:sz w:val="24"/>
        </w:rPr>
        <w:t>интерес</w:t>
      </w:r>
      <w:r>
        <w:rPr>
          <w:spacing w:val="40"/>
          <w:sz w:val="24"/>
        </w:rPr>
        <w:t xml:space="preserve"> </w:t>
      </w:r>
      <w:r>
        <w:rPr>
          <w:sz w:val="24"/>
        </w:rPr>
        <w:t>и</w:t>
      </w:r>
      <w:r>
        <w:rPr>
          <w:spacing w:val="40"/>
          <w:sz w:val="24"/>
        </w:rPr>
        <w:t xml:space="preserve"> </w:t>
      </w:r>
      <w:r>
        <w:rPr>
          <w:sz w:val="24"/>
        </w:rPr>
        <w:t>становление</w:t>
      </w:r>
      <w:r>
        <w:rPr>
          <w:spacing w:val="40"/>
          <w:sz w:val="24"/>
        </w:rPr>
        <w:t xml:space="preserve"> </w:t>
      </w:r>
      <w:r>
        <w:rPr>
          <w:sz w:val="24"/>
        </w:rPr>
        <w:t>смыслообразующей</w:t>
      </w:r>
      <w:r>
        <w:rPr>
          <w:spacing w:val="40"/>
          <w:sz w:val="24"/>
        </w:rPr>
        <w:t xml:space="preserve"> </w:t>
      </w:r>
      <w:r>
        <w:rPr>
          <w:sz w:val="24"/>
        </w:rPr>
        <w:t>функции</w:t>
      </w:r>
      <w:r>
        <w:rPr>
          <w:spacing w:val="40"/>
          <w:sz w:val="24"/>
        </w:rPr>
        <w:t xml:space="preserve"> </w:t>
      </w:r>
      <w:r>
        <w:rPr>
          <w:sz w:val="24"/>
        </w:rPr>
        <w:t>познава- тельного мотива;</w:t>
      </w:r>
    </w:p>
    <w:p w:rsidR="00532975" w:rsidRDefault="00532975" w:rsidP="0044230C">
      <w:pPr>
        <w:pStyle w:val="a8"/>
        <w:numPr>
          <w:ilvl w:val="0"/>
          <w:numId w:val="127"/>
        </w:numPr>
        <w:tabs>
          <w:tab w:val="left" w:pos="862"/>
        </w:tabs>
        <w:ind w:left="153" w:right="4841" w:firstLine="0"/>
        <w:jc w:val="left"/>
        <w:rPr>
          <w:sz w:val="24"/>
        </w:rPr>
      </w:pPr>
      <w:r>
        <w:rPr>
          <w:sz w:val="24"/>
        </w:rPr>
        <w:t>готовность</w:t>
      </w:r>
      <w:r>
        <w:rPr>
          <w:spacing w:val="-8"/>
          <w:sz w:val="24"/>
        </w:rPr>
        <w:t xml:space="preserve"> </w:t>
      </w:r>
      <w:r>
        <w:rPr>
          <w:sz w:val="24"/>
        </w:rPr>
        <w:t>к</w:t>
      </w:r>
      <w:r>
        <w:rPr>
          <w:spacing w:val="-8"/>
          <w:sz w:val="24"/>
        </w:rPr>
        <w:t xml:space="preserve"> </w:t>
      </w:r>
      <w:r>
        <w:rPr>
          <w:sz w:val="24"/>
        </w:rPr>
        <w:t>выбору</w:t>
      </w:r>
      <w:r>
        <w:rPr>
          <w:spacing w:val="-13"/>
          <w:sz w:val="24"/>
        </w:rPr>
        <w:t xml:space="preserve"> </w:t>
      </w:r>
      <w:r>
        <w:rPr>
          <w:sz w:val="24"/>
        </w:rPr>
        <w:t>профильного</w:t>
      </w:r>
      <w:r>
        <w:rPr>
          <w:spacing w:val="-8"/>
          <w:sz w:val="24"/>
        </w:rPr>
        <w:t xml:space="preserve"> </w:t>
      </w:r>
      <w:r>
        <w:rPr>
          <w:sz w:val="24"/>
        </w:rPr>
        <w:t>образования. Ученик получит возможность для формирования:</w:t>
      </w:r>
    </w:p>
    <w:p w:rsidR="00532975" w:rsidRDefault="00532975" w:rsidP="0044230C">
      <w:pPr>
        <w:pStyle w:val="a8"/>
        <w:numPr>
          <w:ilvl w:val="0"/>
          <w:numId w:val="127"/>
        </w:numPr>
        <w:tabs>
          <w:tab w:val="left" w:pos="862"/>
        </w:tabs>
        <w:ind w:left="862" w:hanging="709"/>
        <w:jc w:val="left"/>
        <w:rPr>
          <w:sz w:val="24"/>
        </w:rPr>
      </w:pPr>
      <w:r>
        <w:rPr>
          <w:sz w:val="24"/>
        </w:rPr>
        <w:t>выраженной</w:t>
      </w:r>
      <w:r>
        <w:rPr>
          <w:spacing w:val="-5"/>
          <w:sz w:val="24"/>
        </w:rPr>
        <w:t xml:space="preserve"> </w:t>
      </w:r>
      <w:r>
        <w:rPr>
          <w:sz w:val="24"/>
        </w:rPr>
        <w:t>устойчивой</w:t>
      </w:r>
      <w:r>
        <w:rPr>
          <w:spacing w:val="-2"/>
          <w:sz w:val="24"/>
        </w:rPr>
        <w:t xml:space="preserve"> </w:t>
      </w:r>
      <w:r>
        <w:rPr>
          <w:sz w:val="24"/>
        </w:rPr>
        <w:t>учебно-познавательной</w:t>
      </w:r>
      <w:r>
        <w:rPr>
          <w:spacing w:val="-4"/>
          <w:sz w:val="24"/>
        </w:rPr>
        <w:t xml:space="preserve"> </w:t>
      </w:r>
      <w:r>
        <w:rPr>
          <w:sz w:val="24"/>
        </w:rPr>
        <w:t>мотивации</w:t>
      </w:r>
      <w:r>
        <w:rPr>
          <w:spacing w:val="-5"/>
          <w:sz w:val="24"/>
        </w:rPr>
        <w:t xml:space="preserve"> </w:t>
      </w:r>
      <w:r>
        <w:rPr>
          <w:sz w:val="24"/>
        </w:rPr>
        <w:t>и</w:t>
      </w:r>
      <w:r>
        <w:rPr>
          <w:spacing w:val="-7"/>
          <w:sz w:val="24"/>
        </w:rPr>
        <w:t xml:space="preserve"> </w:t>
      </w:r>
      <w:r>
        <w:rPr>
          <w:sz w:val="24"/>
        </w:rPr>
        <w:t>интереса</w:t>
      </w:r>
      <w:r>
        <w:rPr>
          <w:spacing w:val="-6"/>
          <w:sz w:val="24"/>
        </w:rPr>
        <w:t xml:space="preserve"> </w:t>
      </w:r>
      <w:r>
        <w:rPr>
          <w:sz w:val="24"/>
        </w:rPr>
        <w:t>к</w:t>
      </w:r>
      <w:r>
        <w:rPr>
          <w:spacing w:val="-2"/>
          <w:sz w:val="24"/>
        </w:rPr>
        <w:t xml:space="preserve"> учению;</w:t>
      </w:r>
    </w:p>
    <w:p w:rsidR="00532975" w:rsidRDefault="00532975" w:rsidP="0044230C">
      <w:pPr>
        <w:pStyle w:val="a8"/>
        <w:numPr>
          <w:ilvl w:val="0"/>
          <w:numId w:val="127"/>
        </w:numPr>
        <w:tabs>
          <w:tab w:val="left" w:pos="862"/>
        </w:tabs>
        <w:ind w:left="862" w:hanging="709"/>
        <w:jc w:val="left"/>
        <w:rPr>
          <w:sz w:val="24"/>
        </w:rPr>
      </w:pPr>
      <w:r>
        <w:rPr>
          <w:sz w:val="24"/>
        </w:rPr>
        <w:t>готовности</w:t>
      </w:r>
      <w:r>
        <w:rPr>
          <w:spacing w:val="-5"/>
          <w:sz w:val="24"/>
        </w:rPr>
        <w:t xml:space="preserve"> </w:t>
      </w:r>
      <w:r>
        <w:rPr>
          <w:sz w:val="24"/>
        </w:rPr>
        <w:t>к</w:t>
      </w:r>
      <w:r>
        <w:rPr>
          <w:spacing w:val="-2"/>
          <w:sz w:val="24"/>
        </w:rPr>
        <w:t xml:space="preserve"> </w:t>
      </w:r>
      <w:r>
        <w:rPr>
          <w:sz w:val="24"/>
        </w:rPr>
        <w:t>самообразованию</w:t>
      </w:r>
      <w:r>
        <w:rPr>
          <w:spacing w:val="-2"/>
          <w:sz w:val="24"/>
        </w:rPr>
        <w:t xml:space="preserve"> </w:t>
      </w:r>
      <w:r>
        <w:rPr>
          <w:sz w:val="24"/>
        </w:rPr>
        <w:t>и</w:t>
      </w:r>
      <w:r>
        <w:rPr>
          <w:spacing w:val="-2"/>
          <w:sz w:val="24"/>
        </w:rPr>
        <w:t xml:space="preserve"> самовоспитанию;</w:t>
      </w:r>
    </w:p>
    <w:p w:rsidR="00532975" w:rsidRDefault="00532975" w:rsidP="0044230C">
      <w:pPr>
        <w:pStyle w:val="a8"/>
        <w:numPr>
          <w:ilvl w:val="0"/>
          <w:numId w:val="127"/>
        </w:numPr>
        <w:tabs>
          <w:tab w:val="left" w:pos="862"/>
        </w:tabs>
        <w:ind w:left="862" w:hanging="709"/>
        <w:jc w:val="left"/>
        <w:rPr>
          <w:sz w:val="24"/>
        </w:rPr>
      </w:pPr>
      <w:r>
        <w:rPr>
          <w:sz w:val="24"/>
        </w:rPr>
        <w:t>адекватной</w:t>
      </w:r>
      <w:r>
        <w:rPr>
          <w:spacing w:val="-4"/>
          <w:sz w:val="24"/>
        </w:rPr>
        <w:t xml:space="preserve"> </w:t>
      </w:r>
      <w:r>
        <w:rPr>
          <w:sz w:val="24"/>
        </w:rPr>
        <w:t>позитивной</w:t>
      </w:r>
      <w:r>
        <w:rPr>
          <w:spacing w:val="-5"/>
          <w:sz w:val="24"/>
        </w:rPr>
        <w:t xml:space="preserve"> </w:t>
      </w:r>
      <w:r>
        <w:rPr>
          <w:sz w:val="24"/>
        </w:rPr>
        <w:t>самооценки</w:t>
      </w:r>
      <w:r>
        <w:rPr>
          <w:spacing w:val="-4"/>
          <w:sz w:val="24"/>
        </w:rPr>
        <w:t xml:space="preserve"> </w:t>
      </w:r>
      <w:r>
        <w:rPr>
          <w:sz w:val="24"/>
        </w:rPr>
        <w:t>и</w:t>
      </w:r>
      <w:r>
        <w:rPr>
          <w:spacing w:val="-3"/>
          <w:sz w:val="24"/>
        </w:rPr>
        <w:t xml:space="preserve"> </w:t>
      </w:r>
      <w:r>
        <w:rPr>
          <w:sz w:val="24"/>
        </w:rPr>
        <w:t>Я-</w:t>
      </w:r>
      <w:r>
        <w:rPr>
          <w:spacing w:val="-2"/>
          <w:sz w:val="24"/>
        </w:rPr>
        <w:t>концепции;</w:t>
      </w:r>
    </w:p>
    <w:p w:rsidR="00532975" w:rsidRDefault="00532975" w:rsidP="0044230C">
      <w:pPr>
        <w:pStyle w:val="a8"/>
        <w:numPr>
          <w:ilvl w:val="0"/>
          <w:numId w:val="127"/>
        </w:numPr>
        <w:tabs>
          <w:tab w:val="left" w:pos="860"/>
        </w:tabs>
        <w:ind w:left="860" w:hanging="707"/>
        <w:rPr>
          <w:sz w:val="24"/>
        </w:rPr>
      </w:pPr>
      <w:r>
        <w:rPr>
          <w:sz w:val="24"/>
        </w:rPr>
        <w:t>компетентности</w:t>
      </w:r>
      <w:r>
        <w:rPr>
          <w:spacing w:val="-7"/>
          <w:sz w:val="24"/>
        </w:rPr>
        <w:t xml:space="preserve"> </w:t>
      </w:r>
      <w:r>
        <w:rPr>
          <w:sz w:val="24"/>
        </w:rPr>
        <w:t>в</w:t>
      </w:r>
      <w:r>
        <w:rPr>
          <w:spacing w:val="-3"/>
          <w:sz w:val="24"/>
        </w:rPr>
        <w:t xml:space="preserve"> </w:t>
      </w:r>
      <w:r>
        <w:rPr>
          <w:sz w:val="24"/>
        </w:rPr>
        <w:t>реализации</w:t>
      </w:r>
      <w:r>
        <w:rPr>
          <w:spacing w:val="-4"/>
          <w:sz w:val="24"/>
        </w:rPr>
        <w:t xml:space="preserve"> </w:t>
      </w:r>
      <w:r>
        <w:rPr>
          <w:sz w:val="24"/>
        </w:rPr>
        <w:t>основ</w:t>
      </w:r>
      <w:r>
        <w:rPr>
          <w:spacing w:val="-5"/>
          <w:sz w:val="24"/>
        </w:rPr>
        <w:t xml:space="preserve"> </w:t>
      </w:r>
      <w:r>
        <w:rPr>
          <w:sz w:val="24"/>
        </w:rPr>
        <w:t>гражданской</w:t>
      </w:r>
      <w:r>
        <w:rPr>
          <w:spacing w:val="-5"/>
          <w:sz w:val="24"/>
        </w:rPr>
        <w:t xml:space="preserve"> </w:t>
      </w:r>
      <w:r>
        <w:rPr>
          <w:sz w:val="24"/>
        </w:rPr>
        <w:t>идентичности</w:t>
      </w:r>
      <w:r>
        <w:rPr>
          <w:spacing w:val="-4"/>
          <w:sz w:val="24"/>
        </w:rPr>
        <w:t xml:space="preserve"> </w:t>
      </w:r>
      <w:r>
        <w:rPr>
          <w:sz w:val="24"/>
        </w:rPr>
        <w:t>в</w:t>
      </w:r>
      <w:r>
        <w:rPr>
          <w:spacing w:val="-5"/>
          <w:sz w:val="24"/>
        </w:rPr>
        <w:t xml:space="preserve"> </w:t>
      </w:r>
      <w:r>
        <w:rPr>
          <w:sz w:val="24"/>
        </w:rPr>
        <w:t>поступках</w:t>
      </w:r>
      <w:r>
        <w:rPr>
          <w:spacing w:val="-2"/>
          <w:sz w:val="24"/>
        </w:rPr>
        <w:t xml:space="preserve"> </w:t>
      </w:r>
      <w:r>
        <w:rPr>
          <w:sz w:val="24"/>
        </w:rPr>
        <w:t>и</w:t>
      </w:r>
      <w:r>
        <w:rPr>
          <w:spacing w:val="-4"/>
          <w:sz w:val="24"/>
        </w:rPr>
        <w:t xml:space="preserve"> </w:t>
      </w:r>
      <w:r>
        <w:rPr>
          <w:spacing w:val="-2"/>
          <w:sz w:val="24"/>
        </w:rPr>
        <w:t>деятельности;</w:t>
      </w:r>
    </w:p>
    <w:p w:rsidR="00532975" w:rsidRDefault="00532975" w:rsidP="0044230C">
      <w:pPr>
        <w:pStyle w:val="a8"/>
        <w:numPr>
          <w:ilvl w:val="0"/>
          <w:numId w:val="127"/>
        </w:numPr>
        <w:tabs>
          <w:tab w:val="left" w:pos="860"/>
        </w:tabs>
        <w:spacing w:before="1"/>
        <w:ind w:left="153" w:right="3" w:firstLine="0"/>
        <w:rPr>
          <w:sz w:val="24"/>
        </w:rPr>
      </w:pPr>
      <w:r>
        <w:rPr>
          <w:sz w:val="24"/>
        </w:rPr>
        <w:t>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 ческим требованиям;</w:t>
      </w:r>
    </w:p>
    <w:p w:rsidR="00532975" w:rsidRDefault="00532975" w:rsidP="0044230C">
      <w:pPr>
        <w:pStyle w:val="a8"/>
        <w:numPr>
          <w:ilvl w:val="0"/>
          <w:numId w:val="127"/>
        </w:numPr>
        <w:tabs>
          <w:tab w:val="left" w:pos="860"/>
        </w:tabs>
        <w:ind w:left="153" w:right="4" w:firstLine="0"/>
        <w:rPr>
          <w:sz w:val="24"/>
        </w:rPr>
      </w:pPr>
      <w:r>
        <w:rPr>
          <w:sz w:val="24"/>
        </w:rPr>
        <w:t>эмпатии как осознанного понимания и сопереживания чувствам других, выражающейся в по- ступках, направленных на помощь и обеспечение благополучия.</w:t>
      </w:r>
    </w:p>
    <w:p w:rsidR="00532975" w:rsidRDefault="00532975" w:rsidP="00532975">
      <w:pPr>
        <w:pStyle w:val="a5"/>
        <w:ind w:left="713"/>
      </w:pPr>
      <w:r>
        <w:t>Регулятивные</w:t>
      </w:r>
      <w:r>
        <w:rPr>
          <w:spacing w:val="-7"/>
        </w:rPr>
        <w:t xml:space="preserve"> </w:t>
      </w:r>
      <w:r>
        <w:t>универсальные</w:t>
      </w:r>
      <w:r>
        <w:rPr>
          <w:spacing w:val="-6"/>
        </w:rPr>
        <w:t xml:space="preserve"> </w:t>
      </w:r>
      <w:r>
        <w:t>учебные</w:t>
      </w:r>
      <w:r>
        <w:rPr>
          <w:spacing w:val="-7"/>
        </w:rPr>
        <w:t xml:space="preserve"> </w:t>
      </w:r>
      <w:r>
        <w:rPr>
          <w:spacing w:val="-2"/>
        </w:rPr>
        <w:t>действия:</w:t>
      </w:r>
    </w:p>
    <w:p w:rsidR="00532975" w:rsidRDefault="00532975" w:rsidP="0044230C">
      <w:pPr>
        <w:pStyle w:val="a8"/>
        <w:numPr>
          <w:ilvl w:val="0"/>
          <w:numId w:val="127"/>
        </w:numPr>
        <w:tabs>
          <w:tab w:val="left" w:pos="862"/>
        </w:tabs>
        <w:ind w:left="153" w:right="10" w:firstLine="0"/>
        <w:jc w:val="left"/>
        <w:rPr>
          <w:sz w:val="24"/>
        </w:rPr>
      </w:pPr>
      <w:r>
        <w:rPr>
          <w:sz w:val="24"/>
        </w:rPr>
        <w:t>целеполагание</w:t>
      </w:r>
      <w:r>
        <w:rPr>
          <w:spacing w:val="-2"/>
          <w:sz w:val="24"/>
        </w:rPr>
        <w:t xml:space="preserve"> </w:t>
      </w:r>
      <w:r>
        <w:rPr>
          <w:sz w:val="24"/>
        </w:rPr>
        <w:t>как</w:t>
      </w:r>
      <w:r>
        <w:rPr>
          <w:spacing w:val="-1"/>
          <w:sz w:val="24"/>
        </w:rPr>
        <w:t xml:space="preserve"> </w:t>
      </w:r>
      <w:r>
        <w:rPr>
          <w:sz w:val="24"/>
        </w:rPr>
        <w:t>постановка учебной задачи на</w:t>
      </w:r>
      <w:r>
        <w:rPr>
          <w:spacing w:val="-2"/>
          <w:sz w:val="24"/>
        </w:rPr>
        <w:t xml:space="preserve"> </w:t>
      </w:r>
      <w:r>
        <w:rPr>
          <w:sz w:val="24"/>
        </w:rPr>
        <w:t>основе соотнесения того,</w:t>
      </w:r>
      <w:r>
        <w:rPr>
          <w:spacing w:val="-1"/>
          <w:sz w:val="24"/>
        </w:rPr>
        <w:t xml:space="preserve"> </w:t>
      </w:r>
      <w:r>
        <w:rPr>
          <w:sz w:val="24"/>
        </w:rPr>
        <w:t>что уже известно</w:t>
      </w:r>
      <w:r>
        <w:rPr>
          <w:spacing w:val="-1"/>
          <w:sz w:val="24"/>
        </w:rPr>
        <w:t xml:space="preserve"> </w:t>
      </w:r>
      <w:r>
        <w:rPr>
          <w:sz w:val="24"/>
        </w:rPr>
        <w:t>и усвоено учащимся, и того, что еще неизвестно;</w:t>
      </w:r>
    </w:p>
    <w:p w:rsidR="00532975" w:rsidRDefault="00532975" w:rsidP="0044230C">
      <w:pPr>
        <w:pStyle w:val="a8"/>
        <w:numPr>
          <w:ilvl w:val="0"/>
          <w:numId w:val="127"/>
        </w:numPr>
        <w:tabs>
          <w:tab w:val="left" w:pos="862"/>
        </w:tabs>
        <w:ind w:left="153" w:right="15" w:firstLine="0"/>
        <w:jc w:val="left"/>
        <w:rPr>
          <w:sz w:val="24"/>
        </w:rPr>
      </w:pPr>
      <w:r>
        <w:rPr>
          <w:sz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532975" w:rsidRDefault="00532975" w:rsidP="0044230C">
      <w:pPr>
        <w:pStyle w:val="a8"/>
        <w:numPr>
          <w:ilvl w:val="0"/>
          <w:numId w:val="127"/>
        </w:numPr>
        <w:tabs>
          <w:tab w:val="left" w:pos="862"/>
        </w:tabs>
        <w:ind w:left="153" w:right="3" w:firstLine="0"/>
        <w:jc w:val="left"/>
        <w:rPr>
          <w:sz w:val="24"/>
        </w:rPr>
      </w:pPr>
      <w:r>
        <w:rPr>
          <w:sz w:val="24"/>
        </w:rPr>
        <w:t xml:space="preserve">прогнозирование - предвосхищение результата и уровня усвоения; его временных характери- </w:t>
      </w:r>
      <w:r>
        <w:rPr>
          <w:spacing w:val="-2"/>
          <w:sz w:val="24"/>
        </w:rPr>
        <w:t>стик;</w:t>
      </w:r>
    </w:p>
    <w:p w:rsidR="00532975" w:rsidRDefault="00532975" w:rsidP="0044230C">
      <w:pPr>
        <w:pStyle w:val="a8"/>
        <w:numPr>
          <w:ilvl w:val="0"/>
          <w:numId w:val="127"/>
        </w:numPr>
        <w:tabs>
          <w:tab w:val="left" w:pos="862"/>
        </w:tabs>
        <w:ind w:left="153" w:right="16" w:firstLine="0"/>
        <w:jc w:val="left"/>
        <w:rPr>
          <w:sz w:val="24"/>
        </w:rPr>
      </w:pPr>
      <w:r>
        <w:rPr>
          <w:sz w:val="24"/>
        </w:rPr>
        <w:t>контроль в форме сличения способа действия и его результата с заданным эталоном с целью обнаружения отклонений от него;</w:t>
      </w:r>
    </w:p>
    <w:p w:rsidR="00532975" w:rsidRDefault="00532975" w:rsidP="0044230C">
      <w:pPr>
        <w:pStyle w:val="a8"/>
        <w:numPr>
          <w:ilvl w:val="0"/>
          <w:numId w:val="127"/>
        </w:numPr>
        <w:tabs>
          <w:tab w:val="left" w:pos="862"/>
        </w:tabs>
        <w:ind w:left="153" w:right="10" w:firstLine="0"/>
        <w:jc w:val="left"/>
        <w:rPr>
          <w:sz w:val="24"/>
        </w:rPr>
      </w:pPr>
      <w:r>
        <w:rPr>
          <w:sz w:val="24"/>
        </w:rPr>
        <w:t>коррекция</w:t>
      </w:r>
      <w:r>
        <w:rPr>
          <w:spacing w:val="-12"/>
          <w:sz w:val="24"/>
        </w:rPr>
        <w:t xml:space="preserve"> </w:t>
      </w:r>
      <w:r>
        <w:rPr>
          <w:sz w:val="24"/>
        </w:rPr>
        <w:t>-</w:t>
      </w:r>
      <w:r>
        <w:rPr>
          <w:spacing w:val="-11"/>
          <w:sz w:val="24"/>
        </w:rPr>
        <w:t xml:space="preserve"> </w:t>
      </w:r>
      <w:r>
        <w:rPr>
          <w:sz w:val="24"/>
        </w:rPr>
        <w:t>внесение</w:t>
      </w:r>
      <w:r>
        <w:rPr>
          <w:spacing w:val="-14"/>
          <w:sz w:val="24"/>
        </w:rPr>
        <w:t xml:space="preserve"> </w:t>
      </w:r>
      <w:r>
        <w:rPr>
          <w:sz w:val="24"/>
        </w:rPr>
        <w:t>необходимых</w:t>
      </w:r>
      <w:r>
        <w:rPr>
          <w:spacing w:val="-9"/>
          <w:sz w:val="24"/>
        </w:rPr>
        <w:t xml:space="preserve"> </w:t>
      </w:r>
      <w:r>
        <w:rPr>
          <w:sz w:val="24"/>
        </w:rPr>
        <w:t>дополнений</w:t>
      </w:r>
      <w:r>
        <w:rPr>
          <w:spacing w:val="-10"/>
          <w:sz w:val="24"/>
        </w:rPr>
        <w:t xml:space="preserve"> </w:t>
      </w:r>
      <w:r>
        <w:rPr>
          <w:sz w:val="24"/>
        </w:rPr>
        <w:t>и</w:t>
      </w:r>
      <w:r>
        <w:rPr>
          <w:spacing w:val="-12"/>
          <w:sz w:val="24"/>
        </w:rPr>
        <w:t xml:space="preserve"> </w:t>
      </w:r>
      <w:r>
        <w:rPr>
          <w:sz w:val="24"/>
        </w:rPr>
        <w:t>корректив</w:t>
      </w:r>
      <w:r>
        <w:rPr>
          <w:spacing w:val="-11"/>
          <w:sz w:val="24"/>
        </w:rPr>
        <w:t xml:space="preserve"> </w:t>
      </w:r>
      <w:r>
        <w:rPr>
          <w:sz w:val="24"/>
        </w:rPr>
        <w:t>в</w:t>
      </w:r>
      <w:r>
        <w:rPr>
          <w:spacing w:val="-14"/>
          <w:sz w:val="24"/>
        </w:rPr>
        <w:t xml:space="preserve"> </w:t>
      </w:r>
      <w:r>
        <w:rPr>
          <w:sz w:val="24"/>
        </w:rPr>
        <w:t>план,</w:t>
      </w:r>
      <w:r>
        <w:rPr>
          <w:spacing w:val="-13"/>
          <w:sz w:val="24"/>
        </w:rPr>
        <w:t xml:space="preserve"> </w:t>
      </w:r>
      <w:r>
        <w:rPr>
          <w:sz w:val="24"/>
        </w:rPr>
        <w:t>и</w:t>
      </w:r>
      <w:r>
        <w:rPr>
          <w:spacing w:val="-14"/>
          <w:sz w:val="24"/>
        </w:rPr>
        <w:t xml:space="preserve"> </w:t>
      </w:r>
      <w:r>
        <w:rPr>
          <w:sz w:val="24"/>
        </w:rPr>
        <w:t>способ</w:t>
      </w:r>
      <w:r>
        <w:rPr>
          <w:spacing w:val="-10"/>
          <w:sz w:val="24"/>
        </w:rPr>
        <w:t xml:space="preserve"> </w:t>
      </w:r>
      <w:r>
        <w:rPr>
          <w:sz w:val="24"/>
        </w:rPr>
        <w:t>действия</w:t>
      </w:r>
      <w:r>
        <w:rPr>
          <w:spacing w:val="-11"/>
          <w:sz w:val="24"/>
        </w:rPr>
        <w:t xml:space="preserve"> </w:t>
      </w:r>
      <w:r>
        <w:rPr>
          <w:sz w:val="24"/>
        </w:rPr>
        <w:t>в</w:t>
      </w:r>
      <w:r>
        <w:rPr>
          <w:spacing w:val="-11"/>
          <w:sz w:val="24"/>
        </w:rPr>
        <w:t xml:space="preserve"> </w:t>
      </w:r>
      <w:r>
        <w:rPr>
          <w:sz w:val="24"/>
        </w:rPr>
        <w:t>случае расхождения ожидаемого результата действия и его реального продукта;</w:t>
      </w:r>
    </w:p>
    <w:p w:rsidR="00532975" w:rsidRDefault="00532975" w:rsidP="0044230C">
      <w:pPr>
        <w:pStyle w:val="a8"/>
        <w:numPr>
          <w:ilvl w:val="0"/>
          <w:numId w:val="127"/>
        </w:numPr>
        <w:tabs>
          <w:tab w:val="left" w:pos="862"/>
        </w:tabs>
        <w:ind w:left="153" w:right="14" w:firstLine="0"/>
        <w:jc w:val="left"/>
        <w:rPr>
          <w:sz w:val="24"/>
        </w:rPr>
      </w:pPr>
      <w:r>
        <w:rPr>
          <w:sz w:val="24"/>
        </w:rPr>
        <w:t>оценка</w:t>
      </w:r>
      <w:r>
        <w:rPr>
          <w:spacing w:val="-15"/>
          <w:sz w:val="24"/>
        </w:rPr>
        <w:t xml:space="preserve"> </w:t>
      </w:r>
      <w:r>
        <w:rPr>
          <w:sz w:val="24"/>
        </w:rPr>
        <w:t>-</w:t>
      </w:r>
      <w:r>
        <w:rPr>
          <w:spacing w:val="-15"/>
          <w:sz w:val="24"/>
        </w:rPr>
        <w:t xml:space="preserve"> </w:t>
      </w:r>
      <w:r>
        <w:rPr>
          <w:sz w:val="24"/>
        </w:rPr>
        <w:t>выделение</w:t>
      </w:r>
      <w:r>
        <w:rPr>
          <w:spacing w:val="-15"/>
          <w:sz w:val="24"/>
        </w:rPr>
        <w:t xml:space="preserve"> </w:t>
      </w:r>
      <w:r>
        <w:rPr>
          <w:sz w:val="24"/>
        </w:rPr>
        <w:t>и</w:t>
      </w:r>
      <w:r>
        <w:rPr>
          <w:spacing w:val="-15"/>
          <w:sz w:val="24"/>
        </w:rPr>
        <w:t xml:space="preserve"> </w:t>
      </w:r>
      <w:r>
        <w:rPr>
          <w:sz w:val="24"/>
        </w:rPr>
        <w:t>осознание</w:t>
      </w:r>
      <w:r>
        <w:rPr>
          <w:spacing w:val="-15"/>
          <w:sz w:val="24"/>
        </w:rPr>
        <w:t xml:space="preserve"> </w:t>
      </w:r>
      <w:r>
        <w:rPr>
          <w:sz w:val="24"/>
        </w:rPr>
        <w:t>учащимся</w:t>
      </w:r>
      <w:r>
        <w:rPr>
          <w:spacing w:val="-15"/>
          <w:sz w:val="24"/>
        </w:rPr>
        <w:t xml:space="preserve"> </w:t>
      </w:r>
      <w:r>
        <w:rPr>
          <w:sz w:val="24"/>
        </w:rPr>
        <w:t>того,</w:t>
      </w:r>
      <w:r>
        <w:rPr>
          <w:spacing w:val="-14"/>
          <w:sz w:val="24"/>
        </w:rPr>
        <w:t xml:space="preserve"> </w:t>
      </w:r>
      <w:r>
        <w:rPr>
          <w:sz w:val="24"/>
        </w:rPr>
        <w:t>что</w:t>
      </w:r>
      <w:r>
        <w:rPr>
          <w:spacing w:val="-12"/>
          <w:sz w:val="24"/>
        </w:rPr>
        <w:t xml:space="preserve"> </w:t>
      </w:r>
      <w:r>
        <w:rPr>
          <w:sz w:val="24"/>
        </w:rPr>
        <w:t>уже</w:t>
      </w:r>
      <w:r>
        <w:rPr>
          <w:spacing w:val="-13"/>
          <w:sz w:val="24"/>
        </w:rPr>
        <w:t xml:space="preserve"> </w:t>
      </w:r>
      <w:r>
        <w:rPr>
          <w:sz w:val="24"/>
        </w:rPr>
        <w:t>усвоено</w:t>
      </w:r>
      <w:r>
        <w:rPr>
          <w:spacing w:val="-14"/>
          <w:sz w:val="24"/>
        </w:rPr>
        <w:t xml:space="preserve"> </w:t>
      </w:r>
      <w:r>
        <w:rPr>
          <w:sz w:val="24"/>
        </w:rPr>
        <w:t>и</w:t>
      </w:r>
      <w:r>
        <w:rPr>
          <w:spacing w:val="-13"/>
          <w:sz w:val="24"/>
        </w:rPr>
        <w:t xml:space="preserve"> </w:t>
      </w:r>
      <w:r>
        <w:rPr>
          <w:sz w:val="24"/>
        </w:rPr>
        <w:t>что</w:t>
      </w:r>
      <w:r>
        <w:rPr>
          <w:spacing w:val="-14"/>
          <w:sz w:val="24"/>
        </w:rPr>
        <w:t xml:space="preserve"> </w:t>
      </w:r>
      <w:r>
        <w:rPr>
          <w:sz w:val="24"/>
        </w:rPr>
        <w:t>еще</w:t>
      </w:r>
      <w:r>
        <w:rPr>
          <w:spacing w:val="-15"/>
          <w:sz w:val="24"/>
        </w:rPr>
        <w:t xml:space="preserve"> </w:t>
      </w:r>
      <w:r>
        <w:rPr>
          <w:sz w:val="24"/>
        </w:rPr>
        <w:t>подлежит</w:t>
      </w:r>
      <w:r>
        <w:rPr>
          <w:spacing w:val="-13"/>
          <w:sz w:val="24"/>
        </w:rPr>
        <w:t xml:space="preserve"> </w:t>
      </w:r>
      <w:r>
        <w:rPr>
          <w:sz w:val="24"/>
        </w:rPr>
        <w:t>усвоению, оценивание качества.</w:t>
      </w:r>
    </w:p>
    <w:p w:rsidR="00532975" w:rsidRDefault="00532975" w:rsidP="00532975">
      <w:pPr>
        <w:pStyle w:val="a5"/>
        <w:spacing w:before="1"/>
      </w:pPr>
      <w:r>
        <w:t>Познавательные</w:t>
      </w:r>
      <w:r>
        <w:rPr>
          <w:spacing w:val="-7"/>
        </w:rPr>
        <w:t xml:space="preserve"> </w:t>
      </w:r>
      <w:r>
        <w:t>универсальные</w:t>
      </w:r>
      <w:r>
        <w:rPr>
          <w:spacing w:val="-6"/>
        </w:rPr>
        <w:t xml:space="preserve"> </w:t>
      </w:r>
      <w:r>
        <w:t>учебные</w:t>
      </w:r>
      <w:r>
        <w:rPr>
          <w:spacing w:val="-8"/>
        </w:rPr>
        <w:t xml:space="preserve"> </w:t>
      </w:r>
      <w:r>
        <w:rPr>
          <w:spacing w:val="-2"/>
        </w:rPr>
        <w:t>действия:</w:t>
      </w:r>
    </w:p>
    <w:p w:rsidR="00532975" w:rsidRDefault="00532975" w:rsidP="0044230C">
      <w:pPr>
        <w:pStyle w:val="a8"/>
        <w:numPr>
          <w:ilvl w:val="0"/>
          <w:numId w:val="127"/>
        </w:numPr>
        <w:tabs>
          <w:tab w:val="left" w:pos="860"/>
        </w:tabs>
        <w:ind w:left="860" w:hanging="707"/>
        <w:rPr>
          <w:sz w:val="24"/>
        </w:rPr>
      </w:pPr>
      <w:r>
        <w:rPr>
          <w:sz w:val="24"/>
        </w:rPr>
        <w:t>самостоятельное</w:t>
      </w:r>
      <w:r>
        <w:rPr>
          <w:spacing w:val="-8"/>
          <w:sz w:val="24"/>
        </w:rPr>
        <w:t xml:space="preserve"> </w:t>
      </w:r>
      <w:r>
        <w:rPr>
          <w:sz w:val="24"/>
        </w:rPr>
        <w:t>выделение</w:t>
      </w:r>
      <w:r>
        <w:rPr>
          <w:spacing w:val="-5"/>
          <w:sz w:val="24"/>
        </w:rPr>
        <w:t xml:space="preserve"> </w:t>
      </w:r>
      <w:r>
        <w:rPr>
          <w:sz w:val="24"/>
        </w:rPr>
        <w:t>и</w:t>
      </w:r>
      <w:r>
        <w:rPr>
          <w:spacing w:val="-5"/>
          <w:sz w:val="24"/>
        </w:rPr>
        <w:t xml:space="preserve"> </w:t>
      </w:r>
      <w:r>
        <w:rPr>
          <w:sz w:val="24"/>
        </w:rPr>
        <w:t>формулирование</w:t>
      </w:r>
      <w:r>
        <w:rPr>
          <w:spacing w:val="-5"/>
          <w:sz w:val="24"/>
        </w:rPr>
        <w:t xml:space="preserve"> </w:t>
      </w:r>
      <w:r>
        <w:rPr>
          <w:sz w:val="24"/>
        </w:rPr>
        <w:t>познавательной</w:t>
      </w:r>
      <w:r>
        <w:rPr>
          <w:spacing w:val="-6"/>
          <w:sz w:val="24"/>
        </w:rPr>
        <w:t xml:space="preserve"> </w:t>
      </w:r>
      <w:r>
        <w:rPr>
          <w:spacing w:val="-2"/>
          <w:sz w:val="24"/>
        </w:rPr>
        <w:t>цели;</w:t>
      </w:r>
    </w:p>
    <w:p w:rsidR="00532975" w:rsidRDefault="00532975" w:rsidP="0044230C">
      <w:pPr>
        <w:pStyle w:val="a8"/>
        <w:numPr>
          <w:ilvl w:val="0"/>
          <w:numId w:val="127"/>
        </w:numPr>
        <w:tabs>
          <w:tab w:val="left" w:pos="860"/>
        </w:tabs>
        <w:ind w:left="153" w:right="4" w:firstLine="0"/>
        <w:rPr>
          <w:sz w:val="24"/>
        </w:rPr>
      </w:pPr>
      <w:r>
        <w:rPr>
          <w:sz w:val="24"/>
        </w:rPr>
        <w:t>умение работать с разными источниками информации: находить информацию в различных источниках (тексте учебника, научно-популярной литературе, словарях и справочниках), анализиро- вать и оценивать информацию, преобразовывать информацию из одной формы в другую;</w:t>
      </w:r>
    </w:p>
    <w:p w:rsidR="00532975" w:rsidRDefault="00532975" w:rsidP="0044230C">
      <w:pPr>
        <w:pStyle w:val="a8"/>
        <w:numPr>
          <w:ilvl w:val="0"/>
          <w:numId w:val="127"/>
        </w:numPr>
        <w:tabs>
          <w:tab w:val="left" w:pos="860"/>
        </w:tabs>
        <w:ind w:left="860" w:hanging="707"/>
        <w:rPr>
          <w:sz w:val="24"/>
        </w:rPr>
      </w:pPr>
      <w:r>
        <w:rPr>
          <w:sz w:val="24"/>
        </w:rPr>
        <w:t>умение</w:t>
      </w:r>
      <w:r>
        <w:rPr>
          <w:spacing w:val="-6"/>
          <w:sz w:val="24"/>
        </w:rPr>
        <w:t xml:space="preserve"> </w:t>
      </w:r>
      <w:r>
        <w:rPr>
          <w:sz w:val="24"/>
        </w:rPr>
        <w:t>структурировать</w:t>
      </w:r>
      <w:r>
        <w:rPr>
          <w:spacing w:val="-5"/>
          <w:sz w:val="24"/>
        </w:rPr>
        <w:t xml:space="preserve"> </w:t>
      </w:r>
      <w:r>
        <w:rPr>
          <w:spacing w:val="-2"/>
          <w:sz w:val="24"/>
        </w:rPr>
        <w:t>знания;</w:t>
      </w:r>
    </w:p>
    <w:p w:rsidR="00532975" w:rsidRDefault="00532975" w:rsidP="0044230C">
      <w:pPr>
        <w:pStyle w:val="a8"/>
        <w:numPr>
          <w:ilvl w:val="0"/>
          <w:numId w:val="127"/>
        </w:numPr>
        <w:tabs>
          <w:tab w:val="left" w:pos="860"/>
        </w:tabs>
        <w:ind w:left="153" w:right="4" w:firstLine="0"/>
        <w:rPr>
          <w:sz w:val="24"/>
        </w:rPr>
      </w:pPr>
      <w:r>
        <w:rPr>
          <w:sz w:val="24"/>
        </w:rPr>
        <w:t xml:space="preserve">умение осознанно и произвольно строить речевое высказывание в устной и письменной фор- </w:t>
      </w:r>
      <w:r>
        <w:rPr>
          <w:spacing w:val="-4"/>
          <w:sz w:val="24"/>
        </w:rPr>
        <w:t>мах;</w:t>
      </w:r>
    </w:p>
    <w:p w:rsidR="00532975" w:rsidRDefault="00532975" w:rsidP="0044230C">
      <w:pPr>
        <w:pStyle w:val="a8"/>
        <w:numPr>
          <w:ilvl w:val="0"/>
          <w:numId w:val="127"/>
        </w:numPr>
        <w:tabs>
          <w:tab w:val="left" w:pos="860"/>
        </w:tabs>
        <w:ind w:left="860" w:hanging="707"/>
        <w:rPr>
          <w:sz w:val="24"/>
        </w:rPr>
      </w:pPr>
      <w:r>
        <w:rPr>
          <w:sz w:val="24"/>
        </w:rPr>
        <w:t>выбор</w:t>
      </w:r>
      <w:r>
        <w:rPr>
          <w:spacing w:val="-5"/>
          <w:sz w:val="24"/>
        </w:rPr>
        <w:t xml:space="preserve"> </w:t>
      </w:r>
      <w:r>
        <w:rPr>
          <w:sz w:val="24"/>
        </w:rPr>
        <w:t>наиболее</w:t>
      </w:r>
      <w:r>
        <w:rPr>
          <w:spacing w:val="-4"/>
          <w:sz w:val="24"/>
        </w:rPr>
        <w:t xml:space="preserve"> </w:t>
      </w:r>
      <w:r>
        <w:rPr>
          <w:sz w:val="24"/>
        </w:rPr>
        <w:t>эффективных способов</w:t>
      </w:r>
      <w:r>
        <w:rPr>
          <w:spacing w:val="-3"/>
          <w:sz w:val="24"/>
        </w:rPr>
        <w:t xml:space="preserve"> </w:t>
      </w:r>
      <w:r>
        <w:rPr>
          <w:sz w:val="24"/>
        </w:rPr>
        <w:t>решения</w:t>
      </w:r>
      <w:r>
        <w:rPr>
          <w:spacing w:val="-2"/>
          <w:sz w:val="24"/>
        </w:rPr>
        <w:t xml:space="preserve"> </w:t>
      </w:r>
      <w:r>
        <w:rPr>
          <w:sz w:val="24"/>
        </w:rPr>
        <w:t>задач</w:t>
      </w:r>
      <w:r>
        <w:rPr>
          <w:spacing w:val="-3"/>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конкретных</w:t>
      </w:r>
      <w:r>
        <w:rPr>
          <w:spacing w:val="2"/>
          <w:sz w:val="24"/>
        </w:rPr>
        <w:t xml:space="preserve"> </w:t>
      </w:r>
      <w:r>
        <w:rPr>
          <w:spacing w:val="-2"/>
          <w:sz w:val="24"/>
        </w:rPr>
        <w:t>условий;</w:t>
      </w:r>
    </w:p>
    <w:p w:rsidR="00532975" w:rsidRDefault="00532975" w:rsidP="0044230C">
      <w:pPr>
        <w:pStyle w:val="a8"/>
        <w:numPr>
          <w:ilvl w:val="0"/>
          <w:numId w:val="127"/>
        </w:numPr>
        <w:tabs>
          <w:tab w:val="left" w:pos="835"/>
        </w:tabs>
        <w:spacing w:before="50" w:line="271" w:lineRule="auto"/>
        <w:ind w:left="153" w:right="265" w:firstLine="0"/>
        <w:jc w:val="left"/>
        <w:rPr>
          <w:rFonts w:ascii="Lucida Sans Unicode" w:hAnsi="Lucida Sans Unicode"/>
          <w:sz w:val="24"/>
        </w:rPr>
      </w:pPr>
      <w:r>
        <w:rPr>
          <w:rFonts w:ascii="Lucida Sans Unicode" w:hAnsi="Lucida Sans Unicode"/>
          <w:w w:val="90"/>
          <w:sz w:val="24"/>
        </w:rPr>
        <w:t>рефлексия способов и условий действия, контроль и оценка процесса и результатов</w:t>
      </w:r>
      <w:r>
        <w:rPr>
          <w:rFonts w:ascii="Lucida Sans Unicode" w:hAnsi="Lucida Sans Unicode"/>
          <w:spacing w:val="40"/>
          <w:sz w:val="24"/>
        </w:rPr>
        <w:t xml:space="preserve"> </w:t>
      </w:r>
      <w:r>
        <w:rPr>
          <w:rFonts w:ascii="Lucida Sans Unicode" w:hAnsi="Lucida Sans Unicode"/>
          <w:spacing w:val="-2"/>
          <w:sz w:val="24"/>
        </w:rPr>
        <w:t>деятельности;</w:t>
      </w:r>
    </w:p>
    <w:p w:rsidR="00532975" w:rsidRDefault="00532975" w:rsidP="0044230C">
      <w:pPr>
        <w:pStyle w:val="a8"/>
        <w:numPr>
          <w:ilvl w:val="0"/>
          <w:numId w:val="127"/>
        </w:numPr>
        <w:tabs>
          <w:tab w:val="left" w:pos="860"/>
        </w:tabs>
        <w:spacing w:line="228" w:lineRule="exact"/>
        <w:ind w:left="860" w:hanging="707"/>
        <w:rPr>
          <w:sz w:val="24"/>
        </w:rPr>
      </w:pPr>
      <w:r>
        <w:rPr>
          <w:sz w:val="24"/>
        </w:rPr>
        <w:t>смысловое</w:t>
      </w:r>
      <w:r>
        <w:rPr>
          <w:spacing w:val="-5"/>
          <w:sz w:val="24"/>
        </w:rPr>
        <w:t xml:space="preserve"> </w:t>
      </w:r>
      <w:r>
        <w:rPr>
          <w:sz w:val="24"/>
        </w:rPr>
        <w:t>чтение</w:t>
      </w:r>
      <w:r>
        <w:rPr>
          <w:spacing w:val="-3"/>
          <w:sz w:val="24"/>
        </w:rPr>
        <w:t xml:space="preserve"> </w:t>
      </w:r>
      <w:r>
        <w:rPr>
          <w:sz w:val="24"/>
        </w:rPr>
        <w:t>как</w:t>
      </w:r>
      <w:r>
        <w:rPr>
          <w:spacing w:val="-2"/>
          <w:sz w:val="24"/>
        </w:rPr>
        <w:t xml:space="preserve"> </w:t>
      </w:r>
      <w:r>
        <w:rPr>
          <w:sz w:val="24"/>
        </w:rPr>
        <w:t>осмысление</w:t>
      </w:r>
      <w:r>
        <w:rPr>
          <w:spacing w:val="-2"/>
          <w:sz w:val="24"/>
        </w:rPr>
        <w:t xml:space="preserve"> </w:t>
      </w:r>
      <w:r>
        <w:rPr>
          <w:sz w:val="24"/>
        </w:rPr>
        <w:t>цели</w:t>
      </w:r>
      <w:r>
        <w:rPr>
          <w:spacing w:val="-1"/>
          <w:sz w:val="24"/>
        </w:rPr>
        <w:t xml:space="preserve"> </w:t>
      </w:r>
      <w:r>
        <w:rPr>
          <w:sz w:val="24"/>
        </w:rPr>
        <w:t>чтения</w:t>
      </w:r>
      <w:r>
        <w:rPr>
          <w:spacing w:val="-5"/>
          <w:sz w:val="24"/>
        </w:rPr>
        <w:t xml:space="preserve"> </w:t>
      </w:r>
      <w:r>
        <w:rPr>
          <w:sz w:val="24"/>
        </w:rPr>
        <w:t>и</w:t>
      </w:r>
      <w:r>
        <w:rPr>
          <w:spacing w:val="-1"/>
          <w:sz w:val="24"/>
        </w:rPr>
        <w:t xml:space="preserve"> </w:t>
      </w:r>
      <w:r>
        <w:rPr>
          <w:sz w:val="24"/>
        </w:rPr>
        <w:t>выбор</w:t>
      </w:r>
      <w:r>
        <w:rPr>
          <w:spacing w:val="-2"/>
          <w:sz w:val="24"/>
        </w:rPr>
        <w:t xml:space="preserve"> </w:t>
      </w:r>
      <w:r>
        <w:rPr>
          <w:sz w:val="24"/>
        </w:rPr>
        <w:t>вида</w:t>
      </w:r>
      <w:r>
        <w:rPr>
          <w:spacing w:val="-3"/>
          <w:sz w:val="24"/>
        </w:rPr>
        <w:t xml:space="preserve"> </w:t>
      </w:r>
      <w:r>
        <w:rPr>
          <w:sz w:val="24"/>
        </w:rPr>
        <w:t>чтения</w:t>
      </w:r>
      <w:r>
        <w:rPr>
          <w:spacing w:val="-1"/>
          <w:sz w:val="24"/>
        </w:rPr>
        <w:t xml:space="preserve"> </w:t>
      </w:r>
      <w:r>
        <w:rPr>
          <w:sz w:val="24"/>
        </w:rPr>
        <w:t>в</w:t>
      </w:r>
      <w:r>
        <w:rPr>
          <w:spacing w:val="-5"/>
          <w:sz w:val="24"/>
        </w:rPr>
        <w:t xml:space="preserve"> </w:t>
      </w:r>
      <w:r>
        <w:rPr>
          <w:sz w:val="24"/>
        </w:rPr>
        <w:t>зависимости</w:t>
      </w:r>
      <w:r>
        <w:rPr>
          <w:spacing w:val="-2"/>
          <w:sz w:val="24"/>
        </w:rPr>
        <w:t xml:space="preserve"> </w:t>
      </w:r>
      <w:r>
        <w:rPr>
          <w:sz w:val="24"/>
        </w:rPr>
        <w:t>от</w:t>
      </w:r>
      <w:r>
        <w:rPr>
          <w:spacing w:val="-1"/>
          <w:sz w:val="24"/>
        </w:rPr>
        <w:t xml:space="preserve"> </w:t>
      </w:r>
      <w:r>
        <w:rPr>
          <w:spacing w:val="-2"/>
          <w:sz w:val="24"/>
        </w:rPr>
        <w:t>цели;</w:t>
      </w:r>
    </w:p>
    <w:p w:rsidR="00532975" w:rsidRDefault="00532975" w:rsidP="0044230C">
      <w:pPr>
        <w:pStyle w:val="a8"/>
        <w:numPr>
          <w:ilvl w:val="0"/>
          <w:numId w:val="127"/>
        </w:numPr>
        <w:tabs>
          <w:tab w:val="left" w:pos="860"/>
        </w:tabs>
        <w:ind w:left="153" w:right="3" w:firstLine="0"/>
        <w:rPr>
          <w:sz w:val="24"/>
        </w:rPr>
      </w:pPr>
      <w:r>
        <w:rPr>
          <w:sz w:val="24"/>
        </w:rPr>
        <w:t>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 ровать, наблюдать, делать выводы и заключения, структурировать материал, объяснять, доказывать, защищать свои идеи;</w:t>
      </w:r>
    </w:p>
    <w:p w:rsidR="00532975" w:rsidRDefault="00532975" w:rsidP="0044230C">
      <w:pPr>
        <w:pStyle w:val="a8"/>
        <w:numPr>
          <w:ilvl w:val="0"/>
          <w:numId w:val="127"/>
        </w:numPr>
        <w:tabs>
          <w:tab w:val="left" w:pos="860"/>
        </w:tabs>
        <w:spacing w:before="1"/>
        <w:ind w:left="153" w:right="6" w:firstLine="0"/>
        <w:rPr>
          <w:sz w:val="24"/>
        </w:rPr>
      </w:pPr>
      <w:r>
        <w:rPr>
          <w:sz w:val="24"/>
        </w:rPr>
        <w:t>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w:t>
      </w:r>
      <w:r>
        <w:rPr>
          <w:spacing w:val="-10"/>
          <w:sz w:val="24"/>
        </w:rPr>
        <w:t xml:space="preserve"> </w:t>
      </w:r>
      <w:r>
        <w:rPr>
          <w:sz w:val="24"/>
        </w:rPr>
        <w:t>художественного,</w:t>
      </w:r>
      <w:r>
        <w:rPr>
          <w:spacing w:val="-9"/>
          <w:sz w:val="24"/>
        </w:rPr>
        <w:t xml:space="preserve"> </w:t>
      </w:r>
      <w:r>
        <w:rPr>
          <w:sz w:val="24"/>
        </w:rPr>
        <w:t>научного,</w:t>
      </w:r>
      <w:r>
        <w:rPr>
          <w:spacing w:val="-7"/>
          <w:sz w:val="24"/>
        </w:rPr>
        <w:t xml:space="preserve"> </w:t>
      </w:r>
      <w:r>
        <w:rPr>
          <w:sz w:val="24"/>
        </w:rPr>
        <w:t>публицистического</w:t>
      </w:r>
      <w:r>
        <w:rPr>
          <w:spacing w:val="-9"/>
          <w:sz w:val="24"/>
        </w:rPr>
        <w:t xml:space="preserve"> </w:t>
      </w:r>
      <w:r>
        <w:rPr>
          <w:sz w:val="24"/>
        </w:rPr>
        <w:t>и</w:t>
      </w:r>
      <w:r>
        <w:rPr>
          <w:spacing w:val="-8"/>
          <w:sz w:val="24"/>
        </w:rPr>
        <w:t xml:space="preserve"> </w:t>
      </w:r>
      <w:r>
        <w:rPr>
          <w:sz w:val="24"/>
        </w:rPr>
        <w:t>официально-делового</w:t>
      </w:r>
      <w:r>
        <w:rPr>
          <w:spacing w:val="-7"/>
          <w:sz w:val="24"/>
        </w:rPr>
        <w:t xml:space="preserve"> </w:t>
      </w:r>
      <w:r>
        <w:rPr>
          <w:sz w:val="24"/>
        </w:rPr>
        <w:t>стилей;</w:t>
      </w:r>
      <w:r>
        <w:rPr>
          <w:spacing w:val="-9"/>
          <w:sz w:val="24"/>
        </w:rPr>
        <w:t xml:space="preserve"> </w:t>
      </w:r>
      <w:r>
        <w:rPr>
          <w:sz w:val="24"/>
        </w:rPr>
        <w:t>понимание</w:t>
      </w:r>
      <w:r>
        <w:rPr>
          <w:spacing w:val="-11"/>
          <w:sz w:val="24"/>
        </w:rPr>
        <w:t xml:space="preserve"> </w:t>
      </w:r>
      <w:r>
        <w:rPr>
          <w:sz w:val="24"/>
        </w:rPr>
        <w:t>и адекватная оценка языка средств массовой информации.</w:t>
      </w:r>
    </w:p>
    <w:p w:rsidR="00532975" w:rsidRDefault="00532975" w:rsidP="00532975">
      <w:pPr>
        <w:pStyle w:val="a5"/>
      </w:pPr>
      <w:r>
        <w:t>Коммуникативные</w:t>
      </w:r>
      <w:r>
        <w:rPr>
          <w:spacing w:val="-8"/>
        </w:rPr>
        <w:t xml:space="preserve"> </w:t>
      </w:r>
      <w:r>
        <w:t>универсальные</w:t>
      </w:r>
      <w:r>
        <w:rPr>
          <w:spacing w:val="-4"/>
        </w:rPr>
        <w:t xml:space="preserve"> </w:t>
      </w:r>
      <w:r>
        <w:t>учебные</w:t>
      </w:r>
      <w:r>
        <w:rPr>
          <w:spacing w:val="-9"/>
        </w:rPr>
        <w:t xml:space="preserve"> </w:t>
      </w:r>
      <w:r>
        <w:rPr>
          <w:spacing w:val="-2"/>
        </w:rPr>
        <w:t>действия:</w:t>
      </w:r>
    </w:p>
    <w:p w:rsidR="00532975" w:rsidRDefault="00532975" w:rsidP="0044230C">
      <w:pPr>
        <w:pStyle w:val="a8"/>
        <w:numPr>
          <w:ilvl w:val="0"/>
          <w:numId w:val="127"/>
        </w:numPr>
        <w:tabs>
          <w:tab w:val="left" w:pos="862"/>
        </w:tabs>
        <w:ind w:left="153" w:right="6" w:firstLine="0"/>
        <w:jc w:val="left"/>
        <w:rPr>
          <w:sz w:val="24"/>
        </w:rPr>
      </w:pPr>
      <w:r>
        <w:rPr>
          <w:sz w:val="24"/>
        </w:rPr>
        <w:t>планирование</w:t>
      </w:r>
      <w:r>
        <w:rPr>
          <w:spacing w:val="40"/>
          <w:sz w:val="24"/>
        </w:rPr>
        <w:t xml:space="preserve"> </w:t>
      </w:r>
      <w:r>
        <w:rPr>
          <w:sz w:val="24"/>
        </w:rPr>
        <w:t>учебного</w:t>
      </w:r>
      <w:r>
        <w:rPr>
          <w:spacing w:val="40"/>
          <w:sz w:val="24"/>
        </w:rPr>
        <w:t xml:space="preserve"> </w:t>
      </w:r>
      <w:r>
        <w:rPr>
          <w:sz w:val="24"/>
        </w:rPr>
        <w:t>сотрудничества</w:t>
      </w:r>
      <w:r>
        <w:rPr>
          <w:spacing w:val="40"/>
          <w:sz w:val="24"/>
        </w:rPr>
        <w:t xml:space="preserve"> </w:t>
      </w:r>
      <w:r>
        <w:rPr>
          <w:sz w:val="24"/>
        </w:rPr>
        <w:t>с</w:t>
      </w:r>
      <w:r>
        <w:rPr>
          <w:spacing w:val="40"/>
          <w:sz w:val="24"/>
        </w:rPr>
        <w:t xml:space="preserve"> </w:t>
      </w:r>
      <w:r>
        <w:rPr>
          <w:sz w:val="24"/>
        </w:rPr>
        <w:t>учителем</w:t>
      </w:r>
      <w:r>
        <w:rPr>
          <w:spacing w:val="40"/>
          <w:sz w:val="24"/>
        </w:rPr>
        <w:t xml:space="preserve"> </w:t>
      </w:r>
      <w:r>
        <w:rPr>
          <w:sz w:val="24"/>
        </w:rPr>
        <w:t>и</w:t>
      </w:r>
      <w:r>
        <w:rPr>
          <w:spacing w:val="40"/>
          <w:sz w:val="24"/>
        </w:rPr>
        <w:t xml:space="preserve"> </w:t>
      </w:r>
      <w:r>
        <w:rPr>
          <w:sz w:val="24"/>
        </w:rPr>
        <w:t>сверстниками</w:t>
      </w:r>
      <w:r>
        <w:rPr>
          <w:spacing w:val="40"/>
          <w:sz w:val="24"/>
        </w:rPr>
        <w:t xml:space="preserve"> </w:t>
      </w:r>
      <w:r>
        <w:rPr>
          <w:sz w:val="24"/>
        </w:rPr>
        <w:t>-</w:t>
      </w:r>
      <w:r>
        <w:rPr>
          <w:spacing w:val="40"/>
          <w:sz w:val="24"/>
        </w:rPr>
        <w:t xml:space="preserve"> </w:t>
      </w:r>
      <w:r>
        <w:rPr>
          <w:sz w:val="24"/>
        </w:rPr>
        <w:t>определение</w:t>
      </w:r>
      <w:r>
        <w:rPr>
          <w:spacing w:val="40"/>
          <w:sz w:val="24"/>
        </w:rPr>
        <w:t xml:space="preserve"> </w:t>
      </w:r>
      <w:r>
        <w:rPr>
          <w:sz w:val="24"/>
        </w:rPr>
        <w:t>целей, функций участников, способов взаимодействия;</w:t>
      </w:r>
    </w:p>
    <w:p w:rsidR="00532975" w:rsidRDefault="00532975" w:rsidP="0044230C">
      <w:pPr>
        <w:pStyle w:val="a8"/>
        <w:numPr>
          <w:ilvl w:val="0"/>
          <w:numId w:val="127"/>
        </w:numPr>
        <w:tabs>
          <w:tab w:val="left" w:pos="862"/>
          <w:tab w:val="left" w:pos="8551"/>
        </w:tabs>
        <w:ind w:left="862" w:hanging="709"/>
        <w:jc w:val="left"/>
        <w:rPr>
          <w:sz w:val="24"/>
        </w:rPr>
      </w:pPr>
      <w:r>
        <w:rPr>
          <w:sz w:val="24"/>
        </w:rPr>
        <w:lastRenderedPageBreak/>
        <w:t>постановка</w:t>
      </w:r>
      <w:r>
        <w:rPr>
          <w:spacing w:val="-6"/>
          <w:sz w:val="24"/>
        </w:rPr>
        <w:t xml:space="preserve"> </w:t>
      </w:r>
      <w:r>
        <w:rPr>
          <w:sz w:val="24"/>
        </w:rPr>
        <w:t>вопросов</w:t>
      </w:r>
      <w:r>
        <w:rPr>
          <w:spacing w:val="-3"/>
          <w:sz w:val="24"/>
        </w:rPr>
        <w:t xml:space="preserve"> </w:t>
      </w:r>
      <w:r>
        <w:rPr>
          <w:sz w:val="24"/>
        </w:rPr>
        <w:t>-</w:t>
      </w:r>
      <w:r>
        <w:rPr>
          <w:spacing w:val="-4"/>
          <w:sz w:val="24"/>
        </w:rPr>
        <w:t xml:space="preserve"> </w:t>
      </w:r>
      <w:r>
        <w:rPr>
          <w:sz w:val="24"/>
        </w:rPr>
        <w:t>инициативное</w:t>
      </w:r>
      <w:r>
        <w:rPr>
          <w:spacing w:val="-4"/>
          <w:sz w:val="24"/>
        </w:rPr>
        <w:t xml:space="preserve"> </w:t>
      </w:r>
      <w:r>
        <w:rPr>
          <w:sz w:val="24"/>
        </w:rPr>
        <w:t>сотрудничество</w:t>
      </w:r>
      <w:r>
        <w:rPr>
          <w:spacing w:val="-3"/>
          <w:sz w:val="24"/>
        </w:rPr>
        <w:t xml:space="preserve"> </w:t>
      </w:r>
      <w:r>
        <w:rPr>
          <w:sz w:val="24"/>
        </w:rPr>
        <w:t>в</w:t>
      </w:r>
      <w:r>
        <w:rPr>
          <w:spacing w:val="-4"/>
          <w:sz w:val="24"/>
        </w:rPr>
        <w:t xml:space="preserve"> </w:t>
      </w:r>
      <w:r>
        <w:rPr>
          <w:spacing w:val="-2"/>
          <w:sz w:val="24"/>
        </w:rPr>
        <w:t>поиске</w:t>
      </w:r>
      <w:r>
        <w:rPr>
          <w:sz w:val="24"/>
        </w:rPr>
        <w:tab/>
        <w:t xml:space="preserve">и </w:t>
      </w:r>
      <w:r>
        <w:rPr>
          <w:spacing w:val="-2"/>
          <w:sz w:val="24"/>
        </w:rPr>
        <w:t>сборе</w:t>
      </w:r>
    </w:p>
    <w:p w:rsidR="00532975" w:rsidRDefault="00532975" w:rsidP="00532975">
      <w:pPr>
        <w:pStyle w:val="a8"/>
        <w:jc w:val="left"/>
        <w:rPr>
          <w:sz w:val="24"/>
        </w:rPr>
        <w:sectPr w:rsidR="00532975">
          <w:pgSz w:w="11900" w:h="16850"/>
          <w:pgMar w:top="640" w:right="708" w:bottom="280" w:left="566" w:header="720" w:footer="720" w:gutter="0"/>
          <w:cols w:space="720"/>
        </w:sectPr>
      </w:pPr>
    </w:p>
    <w:p w:rsidR="00532975" w:rsidRDefault="00532975" w:rsidP="00532975">
      <w:pPr>
        <w:pStyle w:val="a5"/>
        <w:spacing w:before="71"/>
      </w:pPr>
      <w:r>
        <w:rPr>
          <w:spacing w:val="-2"/>
        </w:rPr>
        <w:lastRenderedPageBreak/>
        <w:t>информации;</w:t>
      </w:r>
    </w:p>
    <w:p w:rsidR="00532975" w:rsidRDefault="00532975" w:rsidP="0044230C">
      <w:pPr>
        <w:pStyle w:val="a8"/>
        <w:numPr>
          <w:ilvl w:val="0"/>
          <w:numId w:val="127"/>
        </w:numPr>
        <w:tabs>
          <w:tab w:val="left" w:pos="862"/>
          <w:tab w:val="left" w:pos="7595"/>
        </w:tabs>
        <w:ind w:left="153" w:right="1321" w:firstLine="0"/>
        <w:jc w:val="left"/>
        <w:rPr>
          <w:sz w:val="24"/>
        </w:rPr>
      </w:pPr>
      <w:r>
        <w:rPr>
          <w:sz w:val="24"/>
        </w:rPr>
        <w:t>управление поведением партнера - контроль, коррекция,</w:t>
      </w:r>
      <w:r>
        <w:rPr>
          <w:sz w:val="24"/>
        </w:rPr>
        <w:tab/>
        <w:t>оценка</w:t>
      </w:r>
      <w:r>
        <w:rPr>
          <w:spacing w:val="-15"/>
          <w:sz w:val="24"/>
        </w:rPr>
        <w:t xml:space="preserve"> </w:t>
      </w:r>
      <w:r>
        <w:rPr>
          <w:sz w:val="24"/>
        </w:rPr>
        <w:t xml:space="preserve">действий </w:t>
      </w:r>
      <w:r>
        <w:rPr>
          <w:spacing w:val="-2"/>
          <w:sz w:val="24"/>
        </w:rPr>
        <w:t>партнера;</w:t>
      </w:r>
    </w:p>
    <w:p w:rsidR="00532975" w:rsidRDefault="00532975" w:rsidP="0044230C">
      <w:pPr>
        <w:pStyle w:val="a8"/>
        <w:numPr>
          <w:ilvl w:val="0"/>
          <w:numId w:val="127"/>
        </w:numPr>
        <w:tabs>
          <w:tab w:val="left" w:pos="860"/>
        </w:tabs>
        <w:ind w:left="153" w:right="15" w:firstLine="0"/>
        <w:rPr>
          <w:sz w:val="24"/>
        </w:rPr>
      </w:pPr>
      <w:r>
        <w:rPr>
          <w:sz w:val="24"/>
        </w:rPr>
        <w:t>умение</w:t>
      </w:r>
      <w:r>
        <w:rPr>
          <w:spacing w:val="-12"/>
          <w:sz w:val="24"/>
        </w:rPr>
        <w:t xml:space="preserve"> </w:t>
      </w:r>
      <w:r>
        <w:rPr>
          <w:sz w:val="24"/>
        </w:rPr>
        <w:t>с</w:t>
      </w:r>
      <w:r>
        <w:rPr>
          <w:spacing w:val="-14"/>
          <w:sz w:val="24"/>
        </w:rPr>
        <w:t xml:space="preserve"> </w:t>
      </w:r>
      <w:r>
        <w:rPr>
          <w:sz w:val="24"/>
        </w:rPr>
        <w:t>достаточной</w:t>
      </w:r>
      <w:r>
        <w:rPr>
          <w:spacing w:val="-12"/>
          <w:sz w:val="24"/>
        </w:rPr>
        <w:t xml:space="preserve"> </w:t>
      </w:r>
      <w:r>
        <w:rPr>
          <w:sz w:val="24"/>
        </w:rPr>
        <w:t>полнотой</w:t>
      </w:r>
      <w:r>
        <w:rPr>
          <w:spacing w:val="-15"/>
          <w:sz w:val="24"/>
        </w:rPr>
        <w:t xml:space="preserve"> </w:t>
      </w:r>
      <w:r>
        <w:rPr>
          <w:sz w:val="24"/>
        </w:rPr>
        <w:t>и</w:t>
      </w:r>
      <w:r>
        <w:rPr>
          <w:spacing w:val="-12"/>
          <w:sz w:val="24"/>
        </w:rPr>
        <w:t xml:space="preserve"> </w:t>
      </w:r>
      <w:r>
        <w:rPr>
          <w:sz w:val="24"/>
        </w:rPr>
        <w:t>точностью</w:t>
      </w:r>
      <w:r>
        <w:rPr>
          <w:spacing w:val="-13"/>
          <w:sz w:val="24"/>
        </w:rPr>
        <w:t xml:space="preserve"> </w:t>
      </w:r>
      <w:r>
        <w:rPr>
          <w:sz w:val="24"/>
        </w:rPr>
        <w:t>выражать</w:t>
      </w:r>
      <w:r>
        <w:rPr>
          <w:spacing w:val="-12"/>
          <w:sz w:val="24"/>
        </w:rPr>
        <w:t xml:space="preserve"> </w:t>
      </w:r>
      <w:r>
        <w:rPr>
          <w:sz w:val="24"/>
        </w:rPr>
        <w:t>свои</w:t>
      </w:r>
      <w:r>
        <w:rPr>
          <w:spacing w:val="-13"/>
          <w:sz w:val="24"/>
        </w:rPr>
        <w:t xml:space="preserve"> </w:t>
      </w:r>
      <w:r>
        <w:rPr>
          <w:sz w:val="24"/>
        </w:rPr>
        <w:t>мысли</w:t>
      </w:r>
      <w:r>
        <w:rPr>
          <w:spacing w:val="-12"/>
          <w:sz w:val="24"/>
        </w:rPr>
        <w:t xml:space="preserve"> </w:t>
      </w:r>
      <w:r>
        <w:rPr>
          <w:sz w:val="24"/>
        </w:rPr>
        <w:t>в</w:t>
      </w:r>
      <w:r>
        <w:rPr>
          <w:spacing w:val="-14"/>
          <w:sz w:val="24"/>
        </w:rPr>
        <w:t xml:space="preserve"> </w:t>
      </w:r>
      <w:r>
        <w:rPr>
          <w:sz w:val="24"/>
        </w:rPr>
        <w:t>соответствии</w:t>
      </w:r>
      <w:r>
        <w:rPr>
          <w:spacing w:val="-12"/>
          <w:sz w:val="24"/>
        </w:rPr>
        <w:t xml:space="preserve"> </w:t>
      </w:r>
      <w:r>
        <w:rPr>
          <w:sz w:val="24"/>
        </w:rPr>
        <w:t>с</w:t>
      </w:r>
      <w:r>
        <w:rPr>
          <w:spacing w:val="-14"/>
          <w:sz w:val="24"/>
        </w:rPr>
        <w:t xml:space="preserve"> </w:t>
      </w:r>
      <w:r>
        <w:rPr>
          <w:sz w:val="24"/>
        </w:rPr>
        <w:t>задачами</w:t>
      </w:r>
      <w:r>
        <w:rPr>
          <w:spacing w:val="-10"/>
          <w:sz w:val="24"/>
        </w:rPr>
        <w:t xml:space="preserve"> </w:t>
      </w:r>
      <w:r>
        <w:rPr>
          <w:sz w:val="24"/>
        </w:rPr>
        <w:t>и условиями коммуникации;</w:t>
      </w:r>
    </w:p>
    <w:p w:rsidR="00532975" w:rsidRDefault="00532975" w:rsidP="0044230C">
      <w:pPr>
        <w:pStyle w:val="a8"/>
        <w:numPr>
          <w:ilvl w:val="0"/>
          <w:numId w:val="127"/>
        </w:numPr>
        <w:tabs>
          <w:tab w:val="left" w:pos="860"/>
        </w:tabs>
        <w:ind w:left="153" w:right="7" w:firstLine="0"/>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w:t>
      </w:r>
      <w:r>
        <w:rPr>
          <w:spacing w:val="-14"/>
          <w:sz w:val="24"/>
        </w:rPr>
        <w:t xml:space="preserve"> </w:t>
      </w:r>
      <w:r>
        <w:rPr>
          <w:sz w:val="24"/>
        </w:rPr>
        <w:t>основе</w:t>
      </w:r>
      <w:r>
        <w:rPr>
          <w:spacing w:val="-12"/>
          <w:sz w:val="24"/>
        </w:rPr>
        <w:t xml:space="preserve"> </w:t>
      </w:r>
      <w:r>
        <w:rPr>
          <w:sz w:val="24"/>
        </w:rPr>
        <w:t>согласования</w:t>
      </w:r>
      <w:r>
        <w:rPr>
          <w:spacing w:val="-13"/>
          <w:sz w:val="24"/>
        </w:rPr>
        <w:t xml:space="preserve"> </w:t>
      </w:r>
      <w:r>
        <w:rPr>
          <w:sz w:val="24"/>
        </w:rPr>
        <w:t>позиций</w:t>
      </w:r>
      <w:r>
        <w:rPr>
          <w:spacing w:val="-12"/>
          <w:sz w:val="24"/>
        </w:rPr>
        <w:t xml:space="preserve"> </w:t>
      </w:r>
      <w:r>
        <w:rPr>
          <w:sz w:val="24"/>
        </w:rPr>
        <w:t>и</w:t>
      </w:r>
      <w:r>
        <w:rPr>
          <w:spacing w:val="-10"/>
          <w:sz w:val="24"/>
        </w:rPr>
        <w:t xml:space="preserve"> </w:t>
      </w:r>
      <w:r>
        <w:rPr>
          <w:sz w:val="24"/>
        </w:rPr>
        <w:t>учет</w:t>
      </w:r>
      <w:r>
        <w:rPr>
          <w:spacing w:val="-13"/>
          <w:sz w:val="24"/>
        </w:rPr>
        <w:t xml:space="preserve"> </w:t>
      </w:r>
      <w:r>
        <w:rPr>
          <w:sz w:val="24"/>
        </w:rPr>
        <w:t>интересов,</w:t>
      </w:r>
      <w:r>
        <w:rPr>
          <w:spacing w:val="-14"/>
          <w:sz w:val="24"/>
        </w:rPr>
        <w:t xml:space="preserve"> </w:t>
      </w:r>
      <w:r>
        <w:rPr>
          <w:sz w:val="24"/>
        </w:rPr>
        <w:t>формулировать,</w:t>
      </w:r>
      <w:r>
        <w:rPr>
          <w:spacing w:val="-13"/>
          <w:sz w:val="24"/>
        </w:rPr>
        <w:t xml:space="preserve"> </w:t>
      </w:r>
      <w:r>
        <w:rPr>
          <w:sz w:val="24"/>
        </w:rPr>
        <w:t>аргументировать</w:t>
      </w:r>
      <w:r>
        <w:rPr>
          <w:spacing w:val="-12"/>
          <w:sz w:val="24"/>
        </w:rPr>
        <w:t xml:space="preserve"> </w:t>
      </w:r>
      <w:r>
        <w:rPr>
          <w:sz w:val="24"/>
        </w:rPr>
        <w:t>и</w:t>
      </w:r>
      <w:r>
        <w:rPr>
          <w:spacing w:val="-12"/>
          <w:sz w:val="24"/>
        </w:rPr>
        <w:t xml:space="preserve"> </w:t>
      </w:r>
      <w:r>
        <w:rPr>
          <w:sz w:val="24"/>
        </w:rPr>
        <w:t>отстаивать</w:t>
      </w:r>
      <w:r>
        <w:rPr>
          <w:spacing w:val="-12"/>
          <w:sz w:val="24"/>
        </w:rPr>
        <w:t xml:space="preserve"> </w:t>
      </w:r>
      <w:r>
        <w:rPr>
          <w:sz w:val="24"/>
        </w:rPr>
        <w:t xml:space="preserve">свое </w:t>
      </w:r>
      <w:r>
        <w:rPr>
          <w:spacing w:val="-2"/>
          <w:sz w:val="24"/>
        </w:rPr>
        <w:t>мнение;</w:t>
      </w:r>
    </w:p>
    <w:p w:rsidR="00532975" w:rsidRDefault="00532975" w:rsidP="0044230C">
      <w:pPr>
        <w:pStyle w:val="a8"/>
        <w:numPr>
          <w:ilvl w:val="0"/>
          <w:numId w:val="127"/>
        </w:numPr>
        <w:tabs>
          <w:tab w:val="left" w:pos="860"/>
        </w:tabs>
        <w:ind w:left="153" w:right="5" w:firstLine="0"/>
        <w:rPr>
          <w:sz w:val="24"/>
        </w:rPr>
      </w:pPr>
      <w:r>
        <w:rPr>
          <w:sz w:val="24"/>
        </w:rPr>
        <w:t>умение адекватно использовать речевые средства для дискуссии и аргументации своей пози- ции,</w:t>
      </w:r>
      <w:r>
        <w:rPr>
          <w:spacing w:val="-5"/>
          <w:sz w:val="24"/>
        </w:rPr>
        <w:t xml:space="preserve"> </w:t>
      </w:r>
      <w:r>
        <w:rPr>
          <w:sz w:val="24"/>
        </w:rPr>
        <w:t>сравнивать</w:t>
      </w:r>
      <w:r>
        <w:rPr>
          <w:spacing w:val="-4"/>
          <w:sz w:val="24"/>
        </w:rPr>
        <w:t xml:space="preserve"> </w:t>
      </w:r>
      <w:r>
        <w:rPr>
          <w:sz w:val="24"/>
        </w:rPr>
        <w:t>разные</w:t>
      </w:r>
      <w:r>
        <w:rPr>
          <w:spacing w:val="-9"/>
          <w:sz w:val="24"/>
        </w:rPr>
        <w:t xml:space="preserve"> </w:t>
      </w:r>
      <w:r>
        <w:rPr>
          <w:sz w:val="24"/>
        </w:rPr>
        <w:t>точки</w:t>
      </w:r>
      <w:r>
        <w:rPr>
          <w:spacing w:val="-4"/>
          <w:sz w:val="24"/>
        </w:rPr>
        <w:t xml:space="preserve"> </w:t>
      </w:r>
      <w:r>
        <w:rPr>
          <w:sz w:val="24"/>
        </w:rPr>
        <w:t>зрения,</w:t>
      </w:r>
      <w:r>
        <w:rPr>
          <w:spacing w:val="-5"/>
          <w:sz w:val="24"/>
        </w:rPr>
        <w:t xml:space="preserve"> </w:t>
      </w:r>
      <w:r>
        <w:rPr>
          <w:sz w:val="24"/>
        </w:rPr>
        <w:t>аргументировать</w:t>
      </w:r>
      <w:r>
        <w:rPr>
          <w:spacing w:val="-4"/>
          <w:sz w:val="24"/>
        </w:rPr>
        <w:t xml:space="preserve"> </w:t>
      </w:r>
      <w:r>
        <w:rPr>
          <w:sz w:val="24"/>
        </w:rPr>
        <w:t>свою</w:t>
      </w:r>
      <w:r>
        <w:rPr>
          <w:spacing w:val="-5"/>
          <w:sz w:val="24"/>
        </w:rPr>
        <w:t xml:space="preserve"> </w:t>
      </w:r>
      <w:r>
        <w:rPr>
          <w:sz w:val="24"/>
        </w:rPr>
        <w:t>точку</w:t>
      </w:r>
      <w:r>
        <w:rPr>
          <w:spacing w:val="-12"/>
          <w:sz w:val="24"/>
        </w:rPr>
        <w:t xml:space="preserve"> </w:t>
      </w:r>
      <w:r>
        <w:rPr>
          <w:sz w:val="24"/>
        </w:rPr>
        <w:t>зрения,</w:t>
      </w:r>
      <w:r>
        <w:rPr>
          <w:spacing w:val="-5"/>
          <w:sz w:val="24"/>
        </w:rPr>
        <w:t xml:space="preserve"> </w:t>
      </w:r>
      <w:r>
        <w:rPr>
          <w:sz w:val="24"/>
        </w:rPr>
        <w:t>отстаивать</w:t>
      </w:r>
      <w:r>
        <w:rPr>
          <w:spacing w:val="-4"/>
          <w:sz w:val="24"/>
        </w:rPr>
        <w:t xml:space="preserve"> </w:t>
      </w:r>
      <w:r>
        <w:rPr>
          <w:sz w:val="24"/>
        </w:rPr>
        <w:t>свою</w:t>
      </w:r>
      <w:r>
        <w:rPr>
          <w:spacing w:val="-7"/>
          <w:sz w:val="24"/>
        </w:rPr>
        <w:t xml:space="preserve"> </w:t>
      </w:r>
      <w:r>
        <w:rPr>
          <w:sz w:val="24"/>
        </w:rPr>
        <w:t>позицию;</w:t>
      </w:r>
    </w:p>
    <w:p w:rsidR="00532975" w:rsidRDefault="00532975" w:rsidP="0044230C">
      <w:pPr>
        <w:pStyle w:val="a8"/>
        <w:numPr>
          <w:ilvl w:val="0"/>
          <w:numId w:val="127"/>
        </w:numPr>
        <w:tabs>
          <w:tab w:val="left" w:pos="860"/>
        </w:tabs>
        <w:ind w:left="153" w:right="9" w:firstLine="0"/>
        <w:rPr>
          <w:sz w:val="24"/>
        </w:rPr>
      </w:pPr>
      <w:r>
        <w:rPr>
          <w:sz w:val="24"/>
        </w:rPr>
        <w:t>владение</w:t>
      </w:r>
      <w:r>
        <w:rPr>
          <w:spacing w:val="-11"/>
          <w:sz w:val="24"/>
        </w:rPr>
        <w:t xml:space="preserve"> </w:t>
      </w:r>
      <w:r>
        <w:rPr>
          <w:sz w:val="24"/>
        </w:rPr>
        <w:t>монологической</w:t>
      </w:r>
      <w:r>
        <w:rPr>
          <w:spacing w:val="-9"/>
          <w:sz w:val="24"/>
        </w:rPr>
        <w:t xml:space="preserve"> </w:t>
      </w:r>
      <w:r>
        <w:rPr>
          <w:sz w:val="24"/>
        </w:rPr>
        <w:t>и</w:t>
      </w:r>
      <w:r>
        <w:rPr>
          <w:spacing w:val="-12"/>
          <w:sz w:val="24"/>
        </w:rPr>
        <w:t xml:space="preserve"> </w:t>
      </w:r>
      <w:r>
        <w:rPr>
          <w:sz w:val="24"/>
        </w:rPr>
        <w:t>диалогической</w:t>
      </w:r>
      <w:r>
        <w:rPr>
          <w:spacing w:val="-9"/>
          <w:sz w:val="24"/>
        </w:rPr>
        <w:t xml:space="preserve"> </w:t>
      </w:r>
      <w:r>
        <w:rPr>
          <w:sz w:val="24"/>
        </w:rPr>
        <w:t>формами</w:t>
      </w:r>
      <w:r>
        <w:rPr>
          <w:spacing w:val="-6"/>
          <w:sz w:val="24"/>
        </w:rPr>
        <w:t xml:space="preserve"> </w:t>
      </w:r>
      <w:r>
        <w:rPr>
          <w:sz w:val="24"/>
        </w:rPr>
        <w:t>речи</w:t>
      </w:r>
      <w:r>
        <w:rPr>
          <w:spacing w:val="-9"/>
          <w:sz w:val="24"/>
        </w:rPr>
        <w:t xml:space="preserve"> </w:t>
      </w:r>
      <w:r>
        <w:rPr>
          <w:sz w:val="24"/>
        </w:rPr>
        <w:t>в</w:t>
      </w:r>
      <w:r>
        <w:rPr>
          <w:spacing w:val="-11"/>
          <w:sz w:val="24"/>
        </w:rPr>
        <w:t xml:space="preserve"> </w:t>
      </w:r>
      <w:r>
        <w:rPr>
          <w:sz w:val="24"/>
        </w:rPr>
        <w:t>соответствии</w:t>
      </w:r>
      <w:r>
        <w:rPr>
          <w:spacing w:val="-9"/>
          <w:sz w:val="24"/>
        </w:rPr>
        <w:t xml:space="preserve"> </w:t>
      </w:r>
      <w:r>
        <w:rPr>
          <w:sz w:val="24"/>
        </w:rPr>
        <w:t>с</w:t>
      </w:r>
      <w:r>
        <w:rPr>
          <w:spacing w:val="-11"/>
          <w:sz w:val="24"/>
        </w:rPr>
        <w:t xml:space="preserve"> </w:t>
      </w:r>
      <w:r>
        <w:rPr>
          <w:sz w:val="24"/>
        </w:rPr>
        <w:t>грамматическими</w:t>
      </w:r>
      <w:r>
        <w:rPr>
          <w:spacing w:val="-14"/>
          <w:sz w:val="24"/>
        </w:rPr>
        <w:t xml:space="preserve"> </w:t>
      </w:r>
      <w:r>
        <w:rPr>
          <w:sz w:val="24"/>
        </w:rPr>
        <w:t>и синтаксическими нормами родного языка.</w:t>
      </w:r>
    </w:p>
    <w:p w:rsidR="00532975" w:rsidRDefault="00532975" w:rsidP="00532975">
      <w:pPr>
        <w:pStyle w:val="a5"/>
        <w:spacing w:before="1"/>
      </w:pPr>
      <w:r>
        <w:t>ученик</w:t>
      </w:r>
      <w:r>
        <w:rPr>
          <w:spacing w:val="-7"/>
        </w:rPr>
        <w:t xml:space="preserve"> </w:t>
      </w:r>
      <w:r>
        <w:rPr>
          <w:spacing w:val="-2"/>
        </w:rPr>
        <w:t>научится:</w:t>
      </w:r>
    </w:p>
    <w:p w:rsidR="00532975" w:rsidRDefault="00532975" w:rsidP="0044230C">
      <w:pPr>
        <w:pStyle w:val="a8"/>
        <w:numPr>
          <w:ilvl w:val="0"/>
          <w:numId w:val="127"/>
        </w:numPr>
        <w:tabs>
          <w:tab w:val="left" w:pos="860"/>
        </w:tabs>
        <w:ind w:left="860" w:hanging="707"/>
        <w:rPr>
          <w:sz w:val="24"/>
        </w:rPr>
      </w:pPr>
      <w:r>
        <w:rPr>
          <w:sz w:val="24"/>
        </w:rPr>
        <w:t>определять</w:t>
      </w:r>
      <w:r>
        <w:rPr>
          <w:spacing w:val="-5"/>
          <w:sz w:val="24"/>
        </w:rPr>
        <w:t xml:space="preserve"> </w:t>
      </w:r>
      <w:r>
        <w:rPr>
          <w:sz w:val="24"/>
        </w:rPr>
        <w:t>область</w:t>
      </w:r>
      <w:r>
        <w:rPr>
          <w:spacing w:val="-4"/>
          <w:sz w:val="24"/>
        </w:rPr>
        <w:t xml:space="preserve"> </w:t>
      </w:r>
      <w:r>
        <w:rPr>
          <w:sz w:val="24"/>
        </w:rPr>
        <w:t>своих</w:t>
      </w:r>
      <w:r>
        <w:rPr>
          <w:spacing w:val="-6"/>
          <w:sz w:val="24"/>
        </w:rPr>
        <w:t xml:space="preserve"> </w:t>
      </w:r>
      <w:r>
        <w:rPr>
          <w:sz w:val="24"/>
        </w:rPr>
        <w:t>познавательных</w:t>
      </w:r>
      <w:r>
        <w:rPr>
          <w:spacing w:val="-2"/>
          <w:sz w:val="24"/>
        </w:rPr>
        <w:t xml:space="preserve"> интересов;</w:t>
      </w:r>
    </w:p>
    <w:p w:rsidR="00532975" w:rsidRDefault="00532975" w:rsidP="0044230C">
      <w:pPr>
        <w:pStyle w:val="a8"/>
        <w:numPr>
          <w:ilvl w:val="0"/>
          <w:numId w:val="127"/>
        </w:numPr>
        <w:tabs>
          <w:tab w:val="left" w:pos="860"/>
        </w:tabs>
        <w:ind w:left="153" w:right="7" w:firstLine="0"/>
        <w:rPr>
          <w:sz w:val="24"/>
        </w:rPr>
      </w:pPr>
      <w:r>
        <w:rPr>
          <w:sz w:val="24"/>
        </w:rPr>
        <w:t>искать необходимую информацию в открытом информационном пространстве с использова- нием Интернета, цифровых образовательных ресурсов, работать с каталогами библиотек;</w:t>
      </w:r>
    </w:p>
    <w:p w:rsidR="00532975" w:rsidRDefault="00532975" w:rsidP="0044230C">
      <w:pPr>
        <w:pStyle w:val="a8"/>
        <w:numPr>
          <w:ilvl w:val="0"/>
          <w:numId w:val="127"/>
        </w:numPr>
        <w:tabs>
          <w:tab w:val="left" w:pos="860"/>
        </w:tabs>
        <w:ind w:left="153" w:right="14" w:firstLine="0"/>
        <w:rPr>
          <w:sz w:val="24"/>
        </w:rPr>
      </w:pPr>
      <w:r>
        <w:rPr>
          <w:sz w:val="24"/>
        </w:rPr>
        <w:t>находить практическое применение имеющимся предметным знаниям в ходе выполнения учебного исследования или проекта;</w:t>
      </w:r>
    </w:p>
    <w:p w:rsidR="00532975" w:rsidRDefault="00532975" w:rsidP="0044230C">
      <w:pPr>
        <w:pStyle w:val="a8"/>
        <w:numPr>
          <w:ilvl w:val="0"/>
          <w:numId w:val="127"/>
        </w:numPr>
        <w:tabs>
          <w:tab w:val="left" w:pos="860"/>
        </w:tabs>
        <w:ind w:left="153" w:right="14" w:firstLine="0"/>
        <w:rPr>
          <w:sz w:val="24"/>
        </w:rPr>
      </w:pPr>
      <w:r>
        <w:rPr>
          <w:sz w:val="24"/>
        </w:rPr>
        <w:t>планировать и выполнять учебный проект, учебное исследование, используя методы, обору- дование и технологии адекватные проблеме:</w:t>
      </w:r>
    </w:p>
    <w:p w:rsidR="00532975" w:rsidRDefault="00532975" w:rsidP="0044230C">
      <w:pPr>
        <w:pStyle w:val="a8"/>
        <w:numPr>
          <w:ilvl w:val="0"/>
          <w:numId w:val="127"/>
        </w:numPr>
        <w:tabs>
          <w:tab w:val="left" w:pos="860"/>
        </w:tabs>
        <w:ind w:left="153" w:right="17" w:firstLine="0"/>
        <w:rPr>
          <w:sz w:val="24"/>
        </w:rPr>
      </w:pPr>
      <w:r>
        <w:rPr>
          <w:sz w:val="24"/>
        </w:rPr>
        <w:t>распознавать и ставить вопросы, ответы на которые могут быть получены путем научного исследования, формулировать выводы на основании полученных результатов;</w:t>
      </w:r>
    </w:p>
    <w:p w:rsidR="00532975" w:rsidRDefault="00532975" w:rsidP="0044230C">
      <w:pPr>
        <w:pStyle w:val="a8"/>
        <w:numPr>
          <w:ilvl w:val="0"/>
          <w:numId w:val="127"/>
        </w:numPr>
        <w:tabs>
          <w:tab w:val="left" w:pos="860"/>
        </w:tabs>
        <w:ind w:left="153" w:right="9" w:firstLine="0"/>
        <w:rPr>
          <w:sz w:val="24"/>
        </w:rPr>
      </w:pPr>
      <w:r>
        <w:rPr>
          <w:sz w:val="24"/>
        </w:rPr>
        <w:t>использовать научные методы: постановка проблемы, выдвижение гипотезы, доказательство, анализ,</w:t>
      </w:r>
      <w:r>
        <w:rPr>
          <w:spacing w:val="-11"/>
          <w:sz w:val="24"/>
        </w:rPr>
        <w:t xml:space="preserve"> </w:t>
      </w:r>
      <w:r>
        <w:rPr>
          <w:sz w:val="24"/>
        </w:rPr>
        <w:t>обобщение,</w:t>
      </w:r>
      <w:r>
        <w:rPr>
          <w:spacing w:val="-11"/>
          <w:sz w:val="24"/>
        </w:rPr>
        <w:t xml:space="preserve"> </w:t>
      </w:r>
      <w:r>
        <w:rPr>
          <w:sz w:val="24"/>
        </w:rPr>
        <w:t>статистика,</w:t>
      </w:r>
      <w:r>
        <w:rPr>
          <w:spacing w:val="-11"/>
          <w:sz w:val="24"/>
        </w:rPr>
        <w:t xml:space="preserve"> </w:t>
      </w:r>
      <w:r>
        <w:rPr>
          <w:sz w:val="24"/>
        </w:rPr>
        <w:t>эксперимент,</w:t>
      </w:r>
      <w:r>
        <w:rPr>
          <w:spacing w:val="-14"/>
          <w:sz w:val="24"/>
        </w:rPr>
        <w:t xml:space="preserve"> </w:t>
      </w:r>
      <w:r>
        <w:rPr>
          <w:sz w:val="24"/>
        </w:rPr>
        <w:t>наблюдение,</w:t>
      </w:r>
      <w:r>
        <w:rPr>
          <w:spacing w:val="-11"/>
          <w:sz w:val="24"/>
        </w:rPr>
        <w:t xml:space="preserve"> </w:t>
      </w:r>
      <w:r>
        <w:rPr>
          <w:sz w:val="24"/>
        </w:rPr>
        <w:t>рассуждение,</w:t>
      </w:r>
      <w:r>
        <w:rPr>
          <w:spacing w:val="-11"/>
          <w:sz w:val="24"/>
        </w:rPr>
        <w:t xml:space="preserve"> </w:t>
      </w:r>
      <w:r>
        <w:rPr>
          <w:sz w:val="24"/>
        </w:rPr>
        <w:t>опровержение,</w:t>
      </w:r>
      <w:r>
        <w:rPr>
          <w:spacing w:val="-9"/>
          <w:sz w:val="24"/>
        </w:rPr>
        <w:t xml:space="preserve"> </w:t>
      </w:r>
      <w:r>
        <w:rPr>
          <w:sz w:val="24"/>
        </w:rPr>
        <w:t>установление причинно-следственных связей, построение и выполнение алгоритма и т.д.;</w:t>
      </w:r>
    </w:p>
    <w:p w:rsidR="00532975" w:rsidRDefault="00532975" w:rsidP="0044230C">
      <w:pPr>
        <w:pStyle w:val="a8"/>
        <w:numPr>
          <w:ilvl w:val="0"/>
          <w:numId w:val="127"/>
        </w:numPr>
        <w:tabs>
          <w:tab w:val="left" w:pos="860"/>
        </w:tabs>
        <w:ind w:left="153" w:right="9" w:firstLine="0"/>
        <w:rPr>
          <w:sz w:val="24"/>
        </w:rPr>
      </w:pPr>
      <w:r>
        <w:rPr>
          <w:sz w:val="24"/>
        </w:rPr>
        <w:t>ясно и логично излагать свою точку зрения, участвовать в дискуссиях, обсуждать проблему, находить компромиссные решения и т.д.;</w:t>
      </w:r>
    </w:p>
    <w:p w:rsidR="00532975" w:rsidRDefault="00532975" w:rsidP="0044230C">
      <w:pPr>
        <w:pStyle w:val="a8"/>
        <w:numPr>
          <w:ilvl w:val="0"/>
          <w:numId w:val="127"/>
        </w:numPr>
        <w:tabs>
          <w:tab w:val="left" w:pos="860"/>
        </w:tabs>
        <w:ind w:left="860" w:hanging="707"/>
        <w:rPr>
          <w:sz w:val="24"/>
        </w:rPr>
      </w:pPr>
      <w:r>
        <w:rPr>
          <w:sz w:val="24"/>
        </w:rPr>
        <w:t>видеть</w:t>
      </w:r>
      <w:r>
        <w:rPr>
          <w:spacing w:val="-5"/>
          <w:sz w:val="24"/>
        </w:rPr>
        <w:t xml:space="preserve"> </w:t>
      </w:r>
      <w:r>
        <w:rPr>
          <w:sz w:val="24"/>
        </w:rPr>
        <w:t>и</w:t>
      </w:r>
      <w:r>
        <w:rPr>
          <w:spacing w:val="-4"/>
          <w:sz w:val="24"/>
        </w:rPr>
        <w:t xml:space="preserve"> </w:t>
      </w:r>
      <w:r>
        <w:rPr>
          <w:sz w:val="24"/>
        </w:rPr>
        <w:t>комментировать</w:t>
      </w:r>
      <w:r>
        <w:rPr>
          <w:spacing w:val="-2"/>
          <w:sz w:val="24"/>
        </w:rPr>
        <w:t xml:space="preserve"> </w:t>
      </w:r>
      <w:r>
        <w:rPr>
          <w:sz w:val="24"/>
        </w:rPr>
        <w:t>разные</w:t>
      </w:r>
      <w:r>
        <w:rPr>
          <w:spacing w:val="-4"/>
          <w:sz w:val="24"/>
        </w:rPr>
        <w:t xml:space="preserve"> </w:t>
      </w:r>
      <w:r>
        <w:rPr>
          <w:sz w:val="24"/>
        </w:rPr>
        <w:t>точки</w:t>
      </w:r>
      <w:r>
        <w:rPr>
          <w:spacing w:val="-3"/>
          <w:sz w:val="24"/>
        </w:rPr>
        <w:t xml:space="preserve"> </w:t>
      </w:r>
      <w:r>
        <w:rPr>
          <w:sz w:val="24"/>
        </w:rPr>
        <w:t>зрения,</w:t>
      </w:r>
      <w:r>
        <w:rPr>
          <w:spacing w:val="-5"/>
          <w:sz w:val="24"/>
        </w:rPr>
        <w:t xml:space="preserve"> </w:t>
      </w:r>
      <w:r>
        <w:rPr>
          <w:sz w:val="24"/>
        </w:rPr>
        <w:t>морально-этические</w:t>
      </w:r>
      <w:r>
        <w:rPr>
          <w:spacing w:val="-3"/>
          <w:sz w:val="24"/>
        </w:rPr>
        <w:t xml:space="preserve"> </w:t>
      </w:r>
      <w:r>
        <w:rPr>
          <w:sz w:val="24"/>
        </w:rPr>
        <w:t>аспекты</w:t>
      </w:r>
      <w:r>
        <w:rPr>
          <w:spacing w:val="-2"/>
          <w:sz w:val="24"/>
        </w:rPr>
        <w:t xml:space="preserve"> проблемы;</w:t>
      </w:r>
    </w:p>
    <w:p w:rsidR="00532975" w:rsidRDefault="00532975" w:rsidP="0044230C">
      <w:pPr>
        <w:pStyle w:val="a8"/>
        <w:numPr>
          <w:ilvl w:val="0"/>
          <w:numId w:val="127"/>
        </w:numPr>
        <w:tabs>
          <w:tab w:val="left" w:pos="860"/>
        </w:tabs>
        <w:spacing w:before="1"/>
        <w:ind w:left="153" w:right="15" w:firstLine="0"/>
        <w:rPr>
          <w:sz w:val="24"/>
        </w:rPr>
      </w:pPr>
      <w:r>
        <w:rPr>
          <w:sz w:val="24"/>
        </w:rPr>
        <w:t>предполагать возможное практическое применение результатов учебного исследования и продукта учебного проекта</w:t>
      </w:r>
    </w:p>
    <w:p w:rsidR="00532975" w:rsidRDefault="00532975" w:rsidP="00532975">
      <w:pPr>
        <w:pStyle w:val="a5"/>
        <w:spacing w:before="5"/>
        <w:ind w:left="0"/>
      </w:pPr>
    </w:p>
    <w:p w:rsidR="00532975" w:rsidRDefault="00532975" w:rsidP="00532975">
      <w:pPr>
        <w:spacing w:line="274" w:lineRule="exact"/>
        <w:ind w:left="153"/>
        <w:rPr>
          <w:b/>
          <w:sz w:val="24"/>
        </w:rPr>
      </w:pPr>
      <w:r>
        <w:rPr>
          <w:b/>
          <w:sz w:val="24"/>
        </w:rPr>
        <w:t>Ученик</w:t>
      </w:r>
      <w:r>
        <w:rPr>
          <w:b/>
          <w:spacing w:val="-5"/>
          <w:sz w:val="24"/>
        </w:rPr>
        <w:t xml:space="preserve"> </w:t>
      </w:r>
      <w:r>
        <w:rPr>
          <w:b/>
          <w:sz w:val="24"/>
        </w:rPr>
        <w:t>получит</w:t>
      </w:r>
      <w:r>
        <w:rPr>
          <w:b/>
          <w:spacing w:val="-4"/>
          <w:sz w:val="24"/>
        </w:rPr>
        <w:t xml:space="preserve"> </w:t>
      </w:r>
      <w:r>
        <w:rPr>
          <w:b/>
          <w:sz w:val="24"/>
        </w:rPr>
        <w:t>возможность</w:t>
      </w:r>
      <w:r>
        <w:rPr>
          <w:b/>
          <w:spacing w:val="-4"/>
          <w:sz w:val="24"/>
        </w:rPr>
        <w:t xml:space="preserve"> </w:t>
      </w:r>
      <w:r>
        <w:rPr>
          <w:b/>
          <w:spacing w:val="-2"/>
          <w:sz w:val="24"/>
        </w:rPr>
        <w:t>научиться:</w:t>
      </w:r>
    </w:p>
    <w:p w:rsidR="00532975" w:rsidRDefault="00532975" w:rsidP="0044230C">
      <w:pPr>
        <w:pStyle w:val="a8"/>
        <w:numPr>
          <w:ilvl w:val="0"/>
          <w:numId w:val="127"/>
        </w:numPr>
        <w:tabs>
          <w:tab w:val="left" w:pos="864"/>
        </w:tabs>
        <w:spacing w:line="274" w:lineRule="exact"/>
        <w:ind w:left="864" w:hanging="711"/>
        <w:jc w:val="left"/>
        <w:rPr>
          <w:sz w:val="24"/>
        </w:rPr>
      </w:pPr>
      <w:r>
        <w:rPr>
          <w:sz w:val="24"/>
        </w:rPr>
        <w:t>самостоятельно</w:t>
      </w:r>
      <w:r>
        <w:rPr>
          <w:spacing w:val="-12"/>
          <w:sz w:val="24"/>
        </w:rPr>
        <w:t xml:space="preserve"> </w:t>
      </w:r>
      <w:r>
        <w:rPr>
          <w:sz w:val="24"/>
        </w:rPr>
        <w:t>задумывать,</w:t>
      </w:r>
      <w:r>
        <w:rPr>
          <w:spacing w:val="-10"/>
          <w:sz w:val="24"/>
        </w:rPr>
        <w:t xml:space="preserve"> </w:t>
      </w:r>
      <w:r>
        <w:rPr>
          <w:sz w:val="24"/>
        </w:rPr>
        <w:t>планировать</w:t>
      </w:r>
      <w:r>
        <w:rPr>
          <w:spacing w:val="-9"/>
          <w:sz w:val="24"/>
        </w:rPr>
        <w:t xml:space="preserve"> </w:t>
      </w:r>
      <w:r>
        <w:rPr>
          <w:sz w:val="24"/>
        </w:rPr>
        <w:t>и</w:t>
      </w:r>
      <w:r>
        <w:rPr>
          <w:spacing w:val="-9"/>
          <w:sz w:val="24"/>
        </w:rPr>
        <w:t xml:space="preserve"> </w:t>
      </w:r>
      <w:r>
        <w:rPr>
          <w:sz w:val="24"/>
        </w:rPr>
        <w:t>выполнять</w:t>
      </w:r>
      <w:r>
        <w:rPr>
          <w:spacing w:val="-7"/>
          <w:sz w:val="24"/>
        </w:rPr>
        <w:t xml:space="preserve"> </w:t>
      </w:r>
      <w:r>
        <w:rPr>
          <w:sz w:val="24"/>
        </w:rPr>
        <w:t>учебный</w:t>
      </w:r>
      <w:r>
        <w:rPr>
          <w:spacing w:val="-9"/>
          <w:sz w:val="24"/>
        </w:rPr>
        <w:t xml:space="preserve"> </w:t>
      </w:r>
      <w:r>
        <w:rPr>
          <w:sz w:val="24"/>
        </w:rPr>
        <w:t>проект,</w:t>
      </w:r>
      <w:r>
        <w:rPr>
          <w:spacing w:val="-8"/>
          <w:sz w:val="24"/>
        </w:rPr>
        <w:t xml:space="preserve"> </w:t>
      </w:r>
      <w:r>
        <w:rPr>
          <w:sz w:val="24"/>
        </w:rPr>
        <w:t>учебное</w:t>
      </w:r>
      <w:r>
        <w:rPr>
          <w:spacing w:val="-10"/>
          <w:sz w:val="24"/>
        </w:rPr>
        <w:t xml:space="preserve"> </w:t>
      </w:r>
      <w:r>
        <w:rPr>
          <w:spacing w:val="-2"/>
          <w:sz w:val="24"/>
        </w:rPr>
        <w:t>исследование;</w:t>
      </w:r>
    </w:p>
    <w:p w:rsidR="00532975" w:rsidRDefault="00532975" w:rsidP="0044230C">
      <w:pPr>
        <w:pStyle w:val="a8"/>
        <w:numPr>
          <w:ilvl w:val="0"/>
          <w:numId w:val="127"/>
        </w:numPr>
        <w:tabs>
          <w:tab w:val="left" w:pos="864"/>
        </w:tabs>
        <w:ind w:left="153" w:right="7" w:firstLine="0"/>
        <w:jc w:val="left"/>
        <w:rPr>
          <w:sz w:val="24"/>
        </w:rPr>
      </w:pPr>
      <w:r>
        <w:rPr>
          <w:sz w:val="24"/>
        </w:rPr>
        <w:t>целенаправленно и осознанно развивать свои познавательные, регулятивные, коммуникатив- ные способности;</w:t>
      </w:r>
    </w:p>
    <w:p w:rsidR="00532975" w:rsidRDefault="00532975" w:rsidP="0044230C">
      <w:pPr>
        <w:pStyle w:val="a8"/>
        <w:numPr>
          <w:ilvl w:val="0"/>
          <w:numId w:val="127"/>
        </w:numPr>
        <w:tabs>
          <w:tab w:val="left" w:pos="864"/>
        </w:tabs>
        <w:ind w:left="153" w:right="16" w:firstLine="0"/>
        <w:jc w:val="left"/>
        <w:rPr>
          <w:sz w:val="24"/>
        </w:rPr>
      </w:pPr>
      <w:r>
        <w:rPr>
          <w:sz w:val="24"/>
        </w:rPr>
        <w:t>осознавать</w:t>
      </w:r>
      <w:r>
        <w:rPr>
          <w:spacing w:val="40"/>
          <w:sz w:val="24"/>
        </w:rPr>
        <w:t xml:space="preserve"> </w:t>
      </w:r>
      <w:r>
        <w:rPr>
          <w:sz w:val="24"/>
        </w:rPr>
        <w:t>свою</w:t>
      </w:r>
      <w:r>
        <w:rPr>
          <w:spacing w:val="40"/>
          <w:sz w:val="24"/>
        </w:rPr>
        <w:t xml:space="preserve"> </w:t>
      </w:r>
      <w:r>
        <w:rPr>
          <w:sz w:val="24"/>
        </w:rPr>
        <w:t>ответственность</w:t>
      </w:r>
      <w:r>
        <w:rPr>
          <w:spacing w:val="40"/>
          <w:sz w:val="24"/>
        </w:rPr>
        <w:t xml:space="preserve"> </w:t>
      </w:r>
      <w:r>
        <w:rPr>
          <w:sz w:val="24"/>
        </w:rPr>
        <w:t>за</w:t>
      </w:r>
      <w:r>
        <w:rPr>
          <w:spacing w:val="40"/>
          <w:sz w:val="24"/>
        </w:rPr>
        <w:t xml:space="preserve"> </w:t>
      </w:r>
      <w:r>
        <w:rPr>
          <w:sz w:val="24"/>
        </w:rPr>
        <w:t>достоверность</w:t>
      </w:r>
      <w:r>
        <w:rPr>
          <w:spacing w:val="40"/>
          <w:sz w:val="24"/>
        </w:rPr>
        <w:t xml:space="preserve"> </w:t>
      </w:r>
      <w:r>
        <w:rPr>
          <w:sz w:val="24"/>
        </w:rPr>
        <w:t>полученной</w:t>
      </w:r>
      <w:r>
        <w:rPr>
          <w:spacing w:val="40"/>
          <w:sz w:val="24"/>
        </w:rPr>
        <w:t xml:space="preserve"> </w:t>
      </w:r>
      <w:r>
        <w:rPr>
          <w:sz w:val="24"/>
        </w:rPr>
        <w:t>информации,</w:t>
      </w:r>
      <w:r>
        <w:rPr>
          <w:spacing w:val="40"/>
          <w:sz w:val="24"/>
        </w:rPr>
        <w:t xml:space="preserve"> </w:t>
      </w:r>
      <w:r>
        <w:rPr>
          <w:sz w:val="24"/>
        </w:rPr>
        <w:t>полученных знаний, качество выполнения проекта, исследования.</w:t>
      </w:r>
    </w:p>
    <w:p w:rsidR="00532975" w:rsidRDefault="00532975" w:rsidP="00532975">
      <w:pPr>
        <w:pStyle w:val="a5"/>
      </w:pPr>
      <w:r>
        <w:t xml:space="preserve">В результате учебно-исследовательской и проектной деятельности обучающиеся получат представ- </w:t>
      </w:r>
      <w:r>
        <w:rPr>
          <w:spacing w:val="-2"/>
        </w:rPr>
        <w:t>ление:</w:t>
      </w:r>
    </w:p>
    <w:p w:rsidR="00532975" w:rsidRDefault="00532975" w:rsidP="0044230C">
      <w:pPr>
        <w:pStyle w:val="a8"/>
        <w:numPr>
          <w:ilvl w:val="0"/>
          <w:numId w:val="127"/>
        </w:numPr>
        <w:tabs>
          <w:tab w:val="left" w:pos="864"/>
        </w:tabs>
        <w:ind w:left="153" w:right="11" w:firstLine="0"/>
        <w:jc w:val="left"/>
        <w:rPr>
          <w:sz w:val="24"/>
        </w:rPr>
      </w:pPr>
      <w:r>
        <w:rPr>
          <w:sz w:val="24"/>
        </w:rPr>
        <w:t>о</w:t>
      </w:r>
      <w:r>
        <w:rPr>
          <w:spacing w:val="38"/>
          <w:sz w:val="24"/>
        </w:rPr>
        <w:t xml:space="preserve"> </w:t>
      </w:r>
      <w:r>
        <w:rPr>
          <w:sz w:val="24"/>
        </w:rPr>
        <w:t>философских</w:t>
      </w:r>
      <w:r>
        <w:rPr>
          <w:spacing w:val="38"/>
          <w:sz w:val="24"/>
        </w:rPr>
        <w:t xml:space="preserve"> </w:t>
      </w:r>
      <w:r>
        <w:rPr>
          <w:sz w:val="24"/>
        </w:rPr>
        <w:t>и</w:t>
      </w:r>
      <w:r>
        <w:rPr>
          <w:spacing w:val="38"/>
          <w:sz w:val="24"/>
        </w:rPr>
        <w:t xml:space="preserve"> </w:t>
      </w:r>
      <w:r>
        <w:rPr>
          <w:sz w:val="24"/>
        </w:rPr>
        <w:t>методологических</w:t>
      </w:r>
      <w:r>
        <w:rPr>
          <w:spacing w:val="38"/>
          <w:sz w:val="24"/>
        </w:rPr>
        <w:t xml:space="preserve"> </w:t>
      </w:r>
      <w:r>
        <w:rPr>
          <w:sz w:val="24"/>
        </w:rPr>
        <w:t>основаниях</w:t>
      </w:r>
      <w:r>
        <w:rPr>
          <w:spacing w:val="38"/>
          <w:sz w:val="24"/>
        </w:rPr>
        <w:t xml:space="preserve"> </w:t>
      </w:r>
      <w:r>
        <w:rPr>
          <w:sz w:val="24"/>
        </w:rPr>
        <w:t>научной</w:t>
      </w:r>
      <w:r>
        <w:rPr>
          <w:spacing w:val="38"/>
          <w:sz w:val="24"/>
        </w:rPr>
        <w:t xml:space="preserve"> </w:t>
      </w:r>
      <w:r>
        <w:rPr>
          <w:sz w:val="24"/>
        </w:rPr>
        <w:t>деятельности</w:t>
      </w:r>
      <w:r>
        <w:rPr>
          <w:spacing w:val="38"/>
          <w:sz w:val="24"/>
        </w:rPr>
        <w:t xml:space="preserve"> </w:t>
      </w:r>
      <w:r>
        <w:rPr>
          <w:sz w:val="24"/>
        </w:rPr>
        <w:t>и</w:t>
      </w:r>
      <w:r>
        <w:rPr>
          <w:spacing w:val="37"/>
          <w:sz w:val="24"/>
        </w:rPr>
        <w:t xml:space="preserve"> </w:t>
      </w:r>
      <w:r>
        <w:rPr>
          <w:sz w:val="24"/>
        </w:rPr>
        <w:t>научных</w:t>
      </w:r>
      <w:r>
        <w:rPr>
          <w:spacing w:val="39"/>
          <w:sz w:val="24"/>
        </w:rPr>
        <w:t xml:space="preserve"> </w:t>
      </w:r>
      <w:r>
        <w:rPr>
          <w:sz w:val="24"/>
        </w:rPr>
        <w:t>методах, применяемых в исследовательской и проектной деятельности;</w:t>
      </w:r>
    </w:p>
    <w:p w:rsidR="00532975" w:rsidRDefault="00532975" w:rsidP="0044230C">
      <w:pPr>
        <w:pStyle w:val="a8"/>
        <w:numPr>
          <w:ilvl w:val="0"/>
          <w:numId w:val="127"/>
        </w:numPr>
        <w:tabs>
          <w:tab w:val="left" w:pos="864"/>
        </w:tabs>
        <w:ind w:left="153" w:right="15" w:firstLine="0"/>
        <w:jc w:val="left"/>
        <w:rPr>
          <w:sz w:val="24"/>
        </w:rPr>
      </w:pPr>
      <w:r>
        <w:rPr>
          <w:sz w:val="24"/>
        </w:rPr>
        <w:t>о понятиях: концепция, научная гипотеза, метод, эксперимент, надежность гипотезы, модель, метод сбора и метод анализа данных;</w:t>
      </w:r>
    </w:p>
    <w:p w:rsidR="00532975" w:rsidRDefault="00532975" w:rsidP="0044230C">
      <w:pPr>
        <w:pStyle w:val="a8"/>
        <w:numPr>
          <w:ilvl w:val="0"/>
          <w:numId w:val="127"/>
        </w:numPr>
        <w:tabs>
          <w:tab w:val="left" w:pos="864"/>
        </w:tabs>
        <w:ind w:left="153" w:right="7" w:firstLine="0"/>
        <w:jc w:val="left"/>
        <w:rPr>
          <w:sz w:val="24"/>
        </w:rPr>
      </w:pPr>
      <w:r>
        <w:rPr>
          <w:sz w:val="24"/>
        </w:rPr>
        <w:t>об отличительных особенностях исследования в гуманитарных областях и исследования в ес- тественных науках;</w:t>
      </w:r>
    </w:p>
    <w:p w:rsidR="00532975" w:rsidRDefault="00532975" w:rsidP="0044230C">
      <w:pPr>
        <w:pStyle w:val="a8"/>
        <w:numPr>
          <w:ilvl w:val="0"/>
          <w:numId w:val="127"/>
        </w:numPr>
        <w:tabs>
          <w:tab w:val="left" w:pos="864"/>
        </w:tabs>
        <w:spacing w:before="1"/>
        <w:ind w:left="864" w:hanging="711"/>
        <w:jc w:val="left"/>
        <w:rPr>
          <w:sz w:val="24"/>
        </w:rPr>
      </w:pPr>
      <w:r>
        <w:rPr>
          <w:sz w:val="24"/>
        </w:rPr>
        <w:t>об</w:t>
      </w:r>
      <w:r>
        <w:rPr>
          <w:spacing w:val="-2"/>
          <w:sz w:val="24"/>
        </w:rPr>
        <w:t xml:space="preserve"> </w:t>
      </w:r>
      <w:r>
        <w:rPr>
          <w:sz w:val="24"/>
        </w:rPr>
        <w:t>истории</w:t>
      </w:r>
      <w:r>
        <w:rPr>
          <w:spacing w:val="-2"/>
          <w:sz w:val="24"/>
        </w:rPr>
        <w:t xml:space="preserve"> науки;</w:t>
      </w:r>
    </w:p>
    <w:p w:rsidR="00532975" w:rsidRDefault="00532975" w:rsidP="0044230C">
      <w:pPr>
        <w:pStyle w:val="a8"/>
        <w:numPr>
          <w:ilvl w:val="0"/>
          <w:numId w:val="127"/>
        </w:numPr>
        <w:tabs>
          <w:tab w:val="left" w:pos="864"/>
        </w:tabs>
        <w:ind w:left="864" w:hanging="711"/>
        <w:jc w:val="left"/>
        <w:rPr>
          <w:sz w:val="24"/>
        </w:rPr>
      </w:pPr>
      <w:r>
        <w:rPr>
          <w:sz w:val="24"/>
        </w:rPr>
        <w:t>о</w:t>
      </w:r>
      <w:r>
        <w:rPr>
          <w:spacing w:val="-3"/>
          <w:sz w:val="24"/>
        </w:rPr>
        <w:t xml:space="preserve"> </w:t>
      </w:r>
      <w:r>
        <w:rPr>
          <w:sz w:val="24"/>
        </w:rPr>
        <w:t>новейших</w:t>
      </w:r>
      <w:r>
        <w:rPr>
          <w:spacing w:val="-1"/>
          <w:sz w:val="24"/>
        </w:rPr>
        <w:t xml:space="preserve"> </w:t>
      </w:r>
      <w:r>
        <w:rPr>
          <w:sz w:val="24"/>
        </w:rPr>
        <w:t>разработках</w:t>
      </w:r>
      <w:r>
        <w:rPr>
          <w:spacing w:val="-1"/>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науки</w:t>
      </w:r>
      <w:r>
        <w:rPr>
          <w:spacing w:val="-3"/>
          <w:sz w:val="24"/>
        </w:rPr>
        <w:t xml:space="preserve"> </w:t>
      </w:r>
      <w:r>
        <w:rPr>
          <w:sz w:val="24"/>
        </w:rPr>
        <w:t>и</w:t>
      </w:r>
      <w:r>
        <w:rPr>
          <w:spacing w:val="-2"/>
          <w:sz w:val="24"/>
        </w:rPr>
        <w:t xml:space="preserve"> технологий;</w:t>
      </w:r>
    </w:p>
    <w:p w:rsidR="00532975" w:rsidRDefault="00532975" w:rsidP="0044230C">
      <w:pPr>
        <w:pStyle w:val="a8"/>
        <w:numPr>
          <w:ilvl w:val="0"/>
          <w:numId w:val="127"/>
        </w:numPr>
        <w:tabs>
          <w:tab w:val="left" w:pos="864"/>
        </w:tabs>
        <w:spacing w:before="2" w:line="264" w:lineRule="auto"/>
        <w:ind w:left="153" w:right="10" w:firstLine="0"/>
        <w:jc w:val="left"/>
        <w:rPr>
          <w:sz w:val="24"/>
        </w:rPr>
      </w:pPr>
      <w:r>
        <w:rPr>
          <w:sz w:val="24"/>
        </w:rPr>
        <w:t>о</w:t>
      </w:r>
      <w:r>
        <w:rPr>
          <w:spacing w:val="31"/>
          <w:sz w:val="24"/>
        </w:rPr>
        <w:t xml:space="preserve"> </w:t>
      </w:r>
      <w:r>
        <w:rPr>
          <w:sz w:val="24"/>
        </w:rPr>
        <w:t>правилах</w:t>
      </w:r>
      <w:r>
        <w:rPr>
          <w:spacing w:val="33"/>
          <w:sz w:val="24"/>
        </w:rPr>
        <w:t xml:space="preserve"> </w:t>
      </w:r>
      <w:r>
        <w:rPr>
          <w:sz w:val="24"/>
        </w:rPr>
        <w:t>и</w:t>
      </w:r>
      <w:r>
        <w:rPr>
          <w:spacing w:val="30"/>
          <w:sz w:val="24"/>
        </w:rPr>
        <w:t xml:space="preserve"> </w:t>
      </w:r>
      <w:r>
        <w:rPr>
          <w:sz w:val="24"/>
        </w:rPr>
        <w:t>законах,</w:t>
      </w:r>
      <w:r>
        <w:rPr>
          <w:spacing w:val="29"/>
          <w:sz w:val="24"/>
        </w:rPr>
        <w:t xml:space="preserve"> </w:t>
      </w:r>
      <w:r>
        <w:rPr>
          <w:sz w:val="24"/>
        </w:rPr>
        <w:t>регулирующих</w:t>
      </w:r>
      <w:r>
        <w:rPr>
          <w:spacing w:val="33"/>
          <w:sz w:val="24"/>
        </w:rPr>
        <w:t xml:space="preserve"> </w:t>
      </w:r>
      <w:r>
        <w:rPr>
          <w:sz w:val="24"/>
        </w:rPr>
        <w:t>отношения</w:t>
      </w:r>
      <w:r>
        <w:rPr>
          <w:spacing w:val="31"/>
          <w:sz w:val="24"/>
        </w:rPr>
        <w:t xml:space="preserve"> </w:t>
      </w:r>
      <w:r>
        <w:rPr>
          <w:sz w:val="24"/>
        </w:rPr>
        <w:t>в научной,</w:t>
      </w:r>
      <w:r>
        <w:rPr>
          <w:spacing w:val="31"/>
          <w:sz w:val="24"/>
        </w:rPr>
        <w:t xml:space="preserve"> </w:t>
      </w:r>
      <w:r>
        <w:rPr>
          <w:sz w:val="24"/>
        </w:rPr>
        <w:t>изобретательской</w:t>
      </w:r>
      <w:r>
        <w:rPr>
          <w:spacing w:val="30"/>
          <w:sz w:val="24"/>
        </w:rPr>
        <w:t xml:space="preserve"> </w:t>
      </w:r>
      <w:r>
        <w:rPr>
          <w:sz w:val="24"/>
        </w:rPr>
        <w:t>и</w:t>
      </w:r>
      <w:r>
        <w:rPr>
          <w:spacing w:val="30"/>
          <w:sz w:val="24"/>
        </w:rPr>
        <w:t xml:space="preserve"> </w:t>
      </w:r>
      <w:r>
        <w:rPr>
          <w:sz w:val="24"/>
        </w:rPr>
        <w:t>исследова- тельских областях деятельности (патентное право, защита авторского права и др.);</w:t>
      </w:r>
    </w:p>
    <w:p w:rsidR="00532975" w:rsidRDefault="00532975" w:rsidP="00532975">
      <w:pPr>
        <w:pStyle w:val="a5"/>
        <w:spacing w:line="274" w:lineRule="exact"/>
      </w:pPr>
      <w:r>
        <w:t>Обучающиеся</w:t>
      </w:r>
      <w:r>
        <w:rPr>
          <w:spacing w:val="-7"/>
        </w:rPr>
        <w:t xml:space="preserve"> </w:t>
      </w:r>
      <w:r>
        <w:rPr>
          <w:spacing w:val="-2"/>
        </w:rPr>
        <w:t>смогут:</w:t>
      </w:r>
    </w:p>
    <w:p w:rsidR="00532975" w:rsidRDefault="00532975" w:rsidP="0044230C">
      <w:pPr>
        <w:pStyle w:val="a8"/>
        <w:numPr>
          <w:ilvl w:val="0"/>
          <w:numId w:val="127"/>
        </w:numPr>
        <w:tabs>
          <w:tab w:val="left" w:pos="864"/>
        </w:tabs>
        <w:ind w:left="864" w:hanging="711"/>
        <w:jc w:val="left"/>
        <w:rPr>
          <w:sz w:val="24"/>
        </w:rPr>
      </w:pPr>
      <w:r>
        <w:rPr>
          <w:sz w:val="24"/>
        </w:rPr>
        <w:t>решать</w:t>
      </w:r>
      <w:r>
        <w:rPr>
          <w:spacing w:val="-4"/>
          <w:sz w:val="24"/>
        </w:rPr>
        <w:t xml:space="preserve"> </w:t>
      </w:r>
      <w:r>
        <w:rPr>
          <w:sz w:val="24"/>
        </w:rPr>
        <w:t>задачи,</w:t>
      </w:r>
      <w:r>
        <w:rPr>
          <w:spacing w:val="-4"/>
          <w:sz w:val="24"/>
        </w:rPr>
        <w:t xml:space="preserve"> </w:t>
      </w:r>
      <w:r>
        <w:rPr>
          <w:sz w:val="24"/>
        </w:rPr>
        <w:t>находящиеся</w:t>
      </w:r>
      <w:r>
        <w:rPr>
          <w:spacing w:val="-3"/>
          <w:sz w:val="24"/>
        </w:rPr>
        <w:t xml:space="preserve"> </w:t>
      </w:r>
      <w:r>
        <w:rPr>
          <w:sz w:val="24"/>
        </w:rPr>
        <w:t>на</w:t>
      </w:r>
      <w:r>
        <w:rPr>
          <w:spacing w:val="-5"/>
          <w:sz w:val="24"/>
        </w:rPr>
        <w:t xml:space="preserve"> </w:t>
      </w:r>
      <w:r>
        <w:rPr>
          <w:sz w:val="24"/>
        </w:rPr>
        <w:t>стыке</w:t>
      </w:r>
      <w:r>
        <w:rPr>
          <w:spacing w:val="-3"/>
          <w:sz w:val="24"/>
        </w:rPr>
        <w:t xml:space="preserve"> </w:t>
      </w:r>
      <w:r>
        <w:rPr>
          <w:sz w:val="24"/>
        </w:rPr>
        <w:t>нескольких учебных</w:t>
      </w:r>
      <w:r>
        <w:rPr>
          <w:spacing w:val="-2"/>
          <w:sz w:val="24"/>
        </w:rPr>
        <w:t xml:space="preserve"> дисциплин;</w:t>
      </w:r>
    </w:p>
    <w:p w:rsidR="00532975" w:rsidRDefault="00532975" w:rsidP="0044230C">
      <w:pPr>
        <w:pStyle w:val="a8"/>
        <w:numPr>
          <w:ilvl w:val="0"/>
          <w:numId w:val="127"/>
        </w:numPr>
        <w:tabs>
          <w:tab w:val="left" w:pos="864"/>
        </w:tabs>
        <w:ind w:left="153" w:right="9" w:firstLine="0"/>
        <w:jc w:val="left"/>
        <w:rPr>
          <w:sz w:val="24"/>
        </w:rPr>
      </w:pPr>
      <w:r>
        <w:rPr>
          <w:sz w:val="24"/>
        </w:rPr>
        <w:t>использовать</w:t>
      </w:r>
      <w:r>
        <w:rPr>
          <w:spacing w:val="40"/>
          <w:sz w:val="24"/>
        </w:rPr>
        <w:t xml:space="preserve"> </w:t>
      </w:r>
      <w:r>
        <w:rPr>
          <w:sz w:val="24"/>
        </w:rPr>
        <w:t>основной</w:t>
      </w:r>
      <w:r>
        <w:rPr>
          <w:spacing w:val="40"/>
          <w:sz w:val="24"/>
        </w:rPr>
        <w:t xml:space="preserve"> </w:t>
      </w:r>
      <w:r>
        <w:rPr>
          <w:sz w:val="24"/>
        </w:rPr>
        <w:t>алгоритм</w:t>
      </w:r>
      <w:r>
        <w:rPr>
          <w:spacing w:val="40"/>
          <w:sz w:val="24"/>
        </w:rPr>
        <w:t xml:space="preserve"> </w:t>
      </w:r>
      <w:r>
        <w:rPr>
          <w:sz w:val="24"/>
        </w:rPr>
        <w:t>исследования</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своих</w:t>
      </w:r>
      <w:r>
        <w:rPr>
          <w:spacing w:val="40"/>
          <w:sz w:val="24"/>
        </w:rPr>
        <w:t xml:space="preserve"> </w:t>
      </w:r>
      <w:r>
        <w:rPr>
          <w:sz w:val="24"/>
        </w:rPr>
        <w:t xml:space="preserve">учебнопознавательных </w:t>
      </w:r>
      <w:r>
        <w:rPr>
          <w:spacing w:val="-2"/>
          <w:sz w:val="24"/>
        </w:rPr>
        <w:lastRenderedPageBreak/>
        <w:t>задач;</w:t>
      </w:r>
    </w:p>
    <w:p w:rsidR="00532975" w:rsidRDefault="00532975" w:rsidP="0044230C">
      <w:pPr>
        <w:pStyle w:val="a8"/>
        <w:numPr>
          <w:ilvl w:val="0"/>
          <w:numId w:val="127"/>
        </w:numPr>
        <w:tabs>
          <w:tab w:val="left" w:pos="864"/>
        </w:tabs>
        <w:ind w:left="864" w:hanging="711"/>
        <w:jc w:val="left"/>
        <w:rPr>
          <w:sz w:val="24"/>
        </w:rPr>
      </w:pPr>
      <w:r>
        <w:rPr>
          <w:sz w:val="24"/>
        </w:rPr>
        <w:t>использовать</w:t>
      </w:r>
      <w:r>
        <w:rPr>
          <w:spacing w:val="29"/>
          <w:sz w:val="24"/>
        </w:rPr>
        <w:t xml:space="preserve">  </w:t>
      </w:r>
      <w:r>
        <w:rPr>
          <w:sz w:val="24"/>
        </w:rPr>
        <w:t>основные</w:t>
      </w:r>
      <w:r>
        <w:rPr>
          <w:spacing w:val="30"/>
          <w:sz w:val="24"/>
        </w:rPr>
        <w:t xml:space="preserve">  </w:t>
      </w:r>
      <w:r>
        <w:rPr>
          <w:sz w:val="24"/>
        </w:rPr>
        <w:t>принципы</w:t>
      </w:r>
      <w:r>
        <w:rPr>
          <w:spacing w:val="31"/>
          <w:sz w:val="24"/>
        </w:rPr>
        <w:t xml:space="preserve">  </w:t>
      </w:r>
      <w:r>
        <w:rPr>
          <w:sz w:val="24"/>
        </w:rPr>
        <w:t>проектной</w:t>
      </w:r>
      <w:r>
        <w:rPr>
          <w:spacing w:val="31"/>
          <w:sz w:val="24"/>
        </w:rPr>
        <w:t xml:space="preserve">  </w:t>
      </w:r>
      <w:r>
        <w:rPr>
          <w:sz w:val="24"/>
        </w:rPr>
        <w:t>деятельности</w:t>
      </w:r>
      <w:r>
        <w:rPr>
          <w:spacing w:val="31"/>
          <w:sz w:val="24"/>
        </w:rPr>
        <w:t xml:space="preserve">  </w:t>
      </w:r>
      <w:r>
        <w:rPr>
          <w:sz w:val="24"/>
        </w:rPr>
        <w:t>при</w:t>
      </w:r>
      <w:r>
        <w:rPr>
          <w:spacing w:val="30"/>
          <w:sz w:val="24"/>
        </w:rPr>
        <w:t xml:space="preserve">  </w:t>
      </w:r>
      <w:r>
        <w:rPr>
          <w:sz w:val="24"/>
        </w:rPr>
        <w:t>решении</w:t>
      </w:r>
      <w:r>
        <w:rPr>
          <w:spacing w:val="31"/>
          <w:sz w:val="24"/>
        </w:rPr>
        <w:t xml:space="preserve">  </w:t>
      </w:r>
      <w:r>
        <w:rPr>
          <w:sz w:val="24"/>
        </w:rPr>
        <w:t>своих</w:t>
      </w:r>
      <w:r>
        <w:rPr>
          <w:spacing w:val="34"/>
          <w:sz w:val="24"/>
        </w:rPr>
        <w:t xml:space="preserve">  </w:t>
      </w:r>
      <w:r>
        <w:rPr>
          <w:spacing w:val="-2"/>
          <w:sz w:val="24"/>
        </w:rPr>
        <w:t>учеб-</w:t>
      </w:r>
    </w:p>
    <w:p w:rsidR="00532975" w:rsidRDefault="00532975" w:rsidP="00532975">
      <w:pPr>
        <w:pStyle w:val="a8"/>
        <w:jc w:val="left"/>
        <w:rPr>
          <w:sz w:val="24"/>
        </w:rPr>
        <w:sectPr w:rsidR="00532975">
          <w:pgSz w:w="11900" w:h="16850"/>
          <w:pgMar w:top="640" w:right="708" w:bottom="280" w:left="566" w:header="720" w:footer="720" w:gutter="0"/>
          <w:cols w:space="720"/>
        </w:sectPr>
      </w:pPr>
    </w:p>
    <w:p w:rsidR="00532975" w:rsidRDefault="00532975" w:rsidP="00532975">
      <w:pPr>
        <w:pStyle w:val="a5"/>
        <w:spacing w:before="71"/>
      </w:pPr>
      <w:r>
        <w:lastRenderedPageBreak/>
        <w:t>но-познавательных</w:t>
      </w:r>
      <w:r>
        <w:rPr>
          <w:spacing w:val="-8"/>
        </w:rPr>
        <w:t xml:space="preserve"> </w:t>
      </w:r>
      <w:r>
        <w:t>задач</w:t>
      </w:r>
      <w:r>
        <w:rPr>
          <w:spacing w:val="-5"/>
        </w:rPr>
        <w:t xml:space="preserve"> </w:t>
      </w:r>
      <w:r>
        <w:t>и</w:t>
      </w:r>
      <w:r>
        <w:rPr>
          <w:spacing w:val="-5"/>
        </w:rPr>
        <w:t xml:space="preserve"> </w:t>
      </w:r>
      <w:r>
        <w:t>задач,</w:t>
      </w:r>
      <w:r>
        <w:rPr>
          <w:spacing w:val="-4"/>
        </w:rPr>
        <w:t xml:space="preserve"> </w:t>
      </w:r>
      <w:r>
        <w:t>возникающих</w:t>
      </w:r>
      <w:r>
        <w:rPr>
          <w:spacing w:val="-3"/>
        </w:rPr>
        <w:t xml:space="preserve"> </w:t>
      </w:r>
      <w:r>
        <w:t>в</w:t>
      </w:r>
      <w:r>
        <w:rPr>
          <w:spacing w:val="-5"/>
        </w:rPr>
        <w:t xml:space="preserve"> </w:t>
      </w:r>
      <w:r>
        <w:t>культурной</w:t>
      </w:r>
      <w:r>
        <w:rPr>
          <w:spacing w:val="-5"/>
        </w:rPr>
        <w:t xml:space="preserve"> </w:t>
      </w:r>
      <w:r>
        <w:t>и</w:t>
      </w:r>
      <w:r>
        <w:rPr>
          <w:spacing w:val="-4"/>
        </w:rPr>
        <w:t xml:space="preserve"> </w:t>
      </w:r>
      <w:r>
        <w:t>социальной</w:t>
      </w:r>
      <w:r>
        <w:rPr>
          <w:spacing w:val="-4"/>
        </w:rPr>
        <w:t xml:space="preserve"> </w:t>
      </w:r>
      <w:r>
        <w:rPr>
          <w:spacing w:val="-2"/>
        </w:rPr>
        <w:t>жизни;</w:t>
      </w:r>
    </w:p>
    <w:p w:rsidR="00532975" w:rsidRDefault="00532975" w:rsidP="0044230C">
      <w:pPr>
        <w:pStyle w:val="a8"/>
        <w:numPr>
          <w:ilvl w:val="0"/>
          <w:numId w:val="127"/>
        </w:numPr>
        <w:tabs>
          <w:tab w:val="left" w:pos="864"/>
        </w:tabs>
        <w:ind w:left="153" w:right="7" w:firstLine="0"/>
        <w:rPr>
          <w:sz w:val="24"/>
        </w:rPr>
      </w:pPr>
      <w:r>
        <w:rPr>
          <w:sz w:val="24"/>
        </w:rPr>
        <w:t xml:space="preserve">использовать элементы математического моделирования при решении исследовательских за- </w:t>
      </w:r>
      <w:r>
        <w:rPr>
          <w:spacing w:val="-4"/>
          <w:sz w:val="24"/>
        </w:rPr>
        <w:t>дач;</w:t>
      </w:r>
    </w:p>
    <w:p w:rsidR="00532975" w:rsidRDefault="00532975" w:rsidP="0044230C">
      <w:pPr>
        <w:pStyle w:val="a8"/>
        <w:numPr>
          <w:ilvl w:val="0"/>
          <w:numId w:val="127"/>
        </w:numPr>
        <w:tabs>
          <w:tab w:val="left" w:pos="864"/>
        </w:tabs>
        <w:ind w:left="153" w:right="14" w:firstLine="0"/>
        <w:rPr>
          <w:sz w:val="24"/>
        </w:rPr>
      </w:pPr>
      <w:r>
        <w:rPr>
          <w:sz w:val="24"/>
        </w:rPr>
        <w:t>использовать</w:t>
      </w:r>
      <w:r>
        <w:rPr>
          <w:spacing w:val="-3"/>
          <w:sz w:val="24"/>
        </w:rPr>
        <w:t xml:space="preserve"> </w:t>
      </w:r>
      <w:r>
        <w:rPr>
          <w:sz w:val="24"/>
        </w:rPr>
        <w:t>элементы</w:t>
      </w:r>
      <w:r>
        <w:rPr>
          <w:spacing w:val="-4"/>
          <w:sz w:val="24"/>
        </w:rPr>
        <w:t xml:space="preserve"> </w:t>
      </w:r>
      <w:r>
        <w:rPr>
          <w:sz w:val="24"/>
        </w:rPr>
        <w:t>математического</w:t>
      </w:r>
      <w:r>
        <w:rPr>
          <w:spacing w:val="-3"/>
          <w:sz w:val="24"/>
        </w:rPr>
        <w:t xml:space="preserve"> </w:t>
      </w:r>
      <w:r>
        <w:rPr>
          <w:sz w:val="24"/>
        </w:rPr>
        <w:t>анализа</w:t>
      </w:r>
      <w:r>
        <w:rPr>
          <w:spacing w:val="-4"/>
          <w:sz w:val="24"/>
        </w:rPr>
        <w:t xml:space="preserve"> </w:t>
      </w:r>
      <w:r>
        <w:rPr>
          <w:sz w:val="24"/>
        </w:rPr>
        <w:t>для</w:t>
      </w:r>
      <w:r>
        <w:rPr>
          <w:spacing w:val="-3"/>
          <w:sz w:val="24"/>
        </w:rPr>
        <w:t xml:space="preserve"> </w:t>
      </w:r>
      <w:r>
        <w:rPr>
          <w:sz w:val="24"/>
        </w:rPr>
        <w:t>интерпретации</w:t>
      </w:r>
      <w:r>
        <w:rPr>
          <w:spacing w:val="-5"/>
          <w:sz w:val="24"/>
        </w:rPr>
        <w:t xml:space="preserve"> </w:t>
      </w:r>
      <w:r>
        <w:rPr>
          <w:sz w:val="24"/>
        </w:rPr>
        <w:t>результатов,</w:t>
      </w:r>
      <w:r>
        <w:rPr>
          <w:spacing w:val="-4"/>
          <w:sz w:val="24"/>
        </w:rPr>
        <w:t xml:space="preserve"> </w:t>
      </w:r>
      <w:r>
        <w:rPr>
          <w:sz w:val="24"/>
        </w:rPr>
        <w:t>полученных в ходе учебно-исследовательской работы.</w:t>
      </w:r>
    </w:p>
    <w:p w:rsidR="00532975" w:rsidRDefault="00532975" w:rsidP="00532975">
      <w:pPr>
        <w:pStyle w:val="a5"/>
      </w:pPr>
      <w:r>
        <w:t>Обучающиеся</w:t>
      </w:r>
      <w:r>
        <w:rPr>
          <w:spacing w:val="-7"/>
        </w:rPr>
        <w:t xml:space="preserve"> </w:t>
      </w:r>
      <w:r>
        <w:rPr>
          <w:spacing w:val="-2"/>
        </w:rPr>
        <w:t>научатся:</w:t>
      </w:r>
    </w:p>
    <w:p w:rsidR="00532975" w:rsidRDefault="00532975" w:rsidP="0044230C">
      <w:pPr>
        <w:pStyle w:val="a8"/>
        <w:numPr>
          <w:ilvl w:val="0"/>
          <w:numId w:val="127"/>
        </w:numPr>
        <w:tabs>
          <w:tab w:val="left" w:pos="864"/>
        </w:tabs>
        <w:ind w:left="153" w:right="14" w:firstLine="0"/>
        <w:rPr>
          <w:sz w:val="24"/>
        </w:rPr>
      </w:pPr>
      <w:r>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532975" w:rsidRDefault="00532975" w:rsidP="0044230C">
      <w:pPr>
        <w:pStyle w:val="a8"/>
        <w:numPr>
          <w:ilvl w:val="0"/>
          <w:numId w:val="127"/>
        </w:numPr>
        <w:tabs>
          <w:tab w:val="left" w:pos="864"/>
        </w:tabs>
        <w:ind w:left="153" w:right="10" w:firstLine="0"/>
        <w:rPr>
          <w:sz w:val="24"/>
        </w:rPr>
      </w:pPr>
      <w:r>
        <w:rPr>
          <w:sz w:val="24"/>
        </w:rPr>
        <w:t>восстанавливать контексты и пути развития того или иного вида научной деятельности, опре- деляя место своего исследования или проекта в общем культурном пространстве;</w:t>
      </w:r>
    </w:p>
    <w:p w:rsidR="00532975" w:rsidRDefault="00532975" w:rsidP="0044230C">
      <w:pPr>
        <w:pStyle w:val="a8"/>
        <w:numPr>
          <w:ilvl w:val="0"/>
          <w:numId w:val="127"/>
        </w:numPr>
        <w:tabs>
          <w:tab w:val="left" w:pos="864"/>
        </w:tabs>
        <w:ind w:left="153" w:right="10" w:firstLine="0"/>
        <w:rPr>
          <w:sz w:val="24"/>
        </w:rPr>
      </w:pPr>
      <w:r>
        <w:rPr>
          <w:sz w:val="24"/>
        </w:rPr>
        <w:t>оценивать ресурсы, в том числе и нематериальные (такие, как время), необходимые для дос- тижения поставленной цели;</w:t>
      </w:r>
    </w:p>
    <w:p w:rsidR="00532975" w:rsidRDefault="00532975" w:rsidP="0044230C">
      <w:pPr>
        <w:pStyle w:val="a8"/>
        <w:numPr>
          <w:ilvl w:val="0"/>
          <w:numId w:val="127"/>
        </w:numPr>
        <w:tabs>
          <w:tab w:val="left" w:pos="864"/>
        </w:tabs>
        <w:spacing w:before="1"/>
        <w:ind w:left="153" w:right="16" w:firstLine="0"/>
        <w:rPr>
          <w:sz w:val="24"/>
        </w:rPr>
      </w:pPr>
      <w:r>
        <w:rPr>
          <w:sz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w:t>
      </w:r>
      <w:r>
        <w:rPr>
          <w:spacing w:val="-2"/>
          <w:sz w:val="24"/>
        </w:rPr>
        <w:t>человека;</w:t>
      </w:r>
    </w:p>
    <w:p w:rsidR="00532975" w:rsidRDefault="00532975" w:rsidP="0044230C">
      <w:pPr>
        <w:pStyle w:val="a8"/>
        <w:numPr>
          <w:ilvl w:val="0"/>
          <w:numId w:val="127"/>
        </w:numPr>
        <w:tabs>
          <w:tab w:val="left" w:pos="864"/>
        </w:tabs>
        <w:ind w:left="153" w:right="11" w:firstLine="0"/>
        <w:rPr>
          <w:sz w:val="24"/>
        </w:rPr>
      </w:pPr>
      <w:r>
        <w:rPr>
          <w:sz w:val="24"/>
        </w:rPr>
        <w:t>адекватно</w:t>
      </w:r>
      <w:r>
        <w:rPr>
          <w:spacing w:val="-5"/>
          <w:sz w:val="24"/>
        </w:rPr>
        <w:t xml:space="preserve"> </w:t>
      </w:r>
      <w:r>
        <w:rPr>
          <w:sz w:val="24"/>
        </w:rPr>
        <w:t>оценивать</w:t>
      </w:r>
      <w:r>
        <w:rPr>
          <w:spacing w:val="-5"/>
          <w:sz w:val="24"/>
        </w:rPr>
        <w:t xml:space="preserve"> </w:t>
      </w:r>
      <w:r>
        <w:rPr>
          <w:sz w:val="24"/>
        </w:rPr>
        <w:t>последствия</w:t>
      </w:r>
      <w:r>
        <w:rPr>
          <w:spacing w:val="-5"/>
          <w:sz w:val="24"/>
        </w:rPr>
        <w:t xml:space="preserve"> </w:t>
      </w:r>
      <w:r>
        <w:rPr>
          <w:sz w:val="24"/>
        </w:rPr>
        <w:t>реализации</w:t>
      </w:r>
      <w:r>
        <w:rPr>
          <w:spacing w:val="-5"/>
          <w:sz w:val="24"/>
        </w:rPr>
        <w:t xml:space="preserve"> </w:t>
      </w:r>
      <w:r>
        <w:rPr>
          <w:sz w:val="24"/>
        </w:rPr>
        <w:t>своего</w:t>
      </w:r>
      <w:r>
        <w:rPr>
          <w:spacing w:val="-5"/>
          <w:sz w:val="24"/>
        </w:rPr>
        <w:t xml:space="preserve"> </w:t>
      </w:r>
      <w:r>
        <w:rPr>
          <w:sz w:val="24"/>
        </w:rPr>
        <w:t>проекта</w:t>
      </w:r>
      <w:r>
        <w:rPr>
          <w:spacing w:val="-6"/>
          <w:sz w:val="24"/>
        </w:rPr>
        <w:t xml:space="preserve"> </w:t>
      </w:r>
      <w:r>
        <w:rPr>
          <w:sz w:val="24"/>
        </w:rPr>
        <w:t>(изменения,</w:t>
      </w:r>
      <w:r>
        <w:rPr>
          <w:spacing w:val="-5"/>
          <w:sz w:val="24"/>
        </w:rPr>
        <w:t xml:space="preserve"> </w:t>
      </w:r>
      <w:r>
        <w:rPr>
          <w:sz w:val="24"/>
        </w:rPr>
        <w:t>которые</w:t>
      </w:r>
      <w:r>
        <w:rPr>
          <w:spacing w:val="-7"/>
          <w:sz w:val="24"/>
        </w:rPr>
        <w:t xml:space="preserve"> </w:t>
      </w:r>
      <w:r>
        <w:rPr>
          <w:sz w:val="24"/>
        </w:rPr>
        <w:t>он</w:t>
      </w:r>
      <w:r>
        <w:rPr>
          <w:spacing w:val="-5"/>
          <w:sz w:val="24"/>
        </w:rPr>
        <w:t xml:space="preserve"> </w:t>
      </w:r>
      <w:r>
        <w:rPr>
          <w:sz w:val="24"/>
        </w:rPr>
        <w:t>повлечет в жизни других людей, сообществ);</w:t>
      </w:r>
    </w:p>
    <w:p w:rsidR="00532975" w:rsidRDefault="00532975" w:rsidP="0044230C">
      <w:pPr>
        <w:pStyle w:val="a8"/>
        <w:numPr>
          <w:ilvl w:val="0"/>
          <w:numId w:val="127"/>
        </w:numPr>
        <w:tabs>
          <w:tab w:val="left" w:pos="864"/>
        </w:tabs>
        <w:ind w:left="153" w:right="7" w:firstLine="0"/>
        <w:rPr>
          <w:sz w:val="24"/>
        </w:rPr>
      </w:pPr>
      <w:r>
        <w:rPr>
          <w:sz w:val="24"/>
        </w:rPr>
        <w:t>адекватно оценивать дальнейшее развитие своего проекта или исследования, видеть возмож- ные варианты применения результатов.</w:t>
      </w:r>
    </w:p>
    <w:p w:rsidR="00532975" w:rsidRDefault="00532975" w:rsidP="00532975">
      <w:pPr>
        <w:pStyle w:val="a5"/>
      </w:pPr>
      <w:r>
        <w:t>Обучающиеся</w:t>
      </w:r>
      <w:r>
        <w:rPr>
          <w:spacing w:val="-4"/>
        </w:rPr>
        <w:t xml:space="preserve"> </w:t>
      </w:r>
      <w:r>
        <w:t>получат</w:t>
      </w:r>
      <w:r>
        <w:rPr>
          <w:spacing w:val="-2"/>
        </w:rPr>
        <w:t xml:space="preserve"> </w:t>
      </w:r>
      <w:r>
        <w:t>возможность</w:t>
      </w:r>
      <w:r>
        <w:rPr>
          <w:spacing w:val="-3"/>
        </w:rPr>
        <w:t xml:space="preserve"> </w:t>
      </w:r>
      <w:r>
        <w:rPr>
          <w:spacing w:val="-2"/>
        </w:rPr>
        <w:t>научиться:</w:t>
      </w:r>
    </w:p>
    <w:p w:rsidR="00532975" w:rsidRDefault="00532975" w:rsidP="0044230C">
      <w:pPr>
        <w:pStyle w:val="a8"/>
        <w:numPr>
          <w:ilvl w:val="0"/>
          <w:numId w:val="127"/>
        </w:numPr>
        <w:tabs>
          <w:tab w:val="left" w:pos="864"/>
        </w:tabs>
        <w:ind w:left="153" w:right="9" w:firstLine="0"/>
        <w:rPr>
          <w:sz w:val="24"/>
        </w:rPr>
      </w:pPr>
      <w:r>
        <w:rPr>
          <w:sz w:val="24"/>
        </w:rPr>
        <w:t>отслеживать и принимать во внимание тренды и тенденции развития различных видов дея- тельности, в том числе научных, учитывать их при постановке собственных целей;</w:t>
      </w:r>
    </w:p>
    <w:p w:rsidR="00532975" w:rsidRDefault="00532975" w:rsidP="0044230C">
      <w:pPr>
        <w:pStyle w:val="a8"/>
        <w:numPr>
          <w:ilvl w:val="0"/>
          <w:numId w:val="127"/>
        </w:numPr>
        <w:tabs>
          <w:tab w:val="left" w:pos="860"/>
        </w:tabs>
        <w:ind w:left="153" w:right="7" w:firstLine="0"/>
        <w:rPr>
          <w:sz w:val="24"/>
        </w:rPr>
      </w:pPr>
      <w:r>
        <w:rPr>
          <w:sz w:val="24"/>
        </w:rPr>
        <w:t>вступать в коммуникацию с держателями различных типов ресурсов, точно и объективно презентуя</w:t>
      </w:r>
      <w:r>
        <w:rPr>
          <w:spacing w:val="-6"/>
          <w:sz w:val="24"/>
        </w:rPr>
        <w:t xml:space="preserve"> </w:t>
      </w:r>
      <w:r>
        <w:rPr>
          <w:sz w:val="24"/>
        </w:rPr>
        <w:t>свой</w:t>
      </w:r>
      <w:r>
        <w:rPr>
          <w:spacing w:val="-8"/>
          <w:sz w:val="24"/>
        </w:rPr>
        <w:t xml:space="preserve"> </w:t>
      </w:r>
      <w:r>
        <w:rPr>
          <w:sz w:val="24"/>
        </w:rPr>
        <w:t>проект</w:t>
      </w:r>
      <w:r>
        <w:rPr>
          <w:spacing w:val="-8"/>
          <w:sz w:val="24"/>
        </w:rPr>
        <w:t xml:space="preserve"> </w:t>
      </w:r>
      <w:r>
        <w:rPr>
          <w:sz w:val="24"/>
        </w:rPr>
        <w:t>или</w:t>
      </w:r>
      <w:r>
        <w:rPr>
          <w:spacing w:val="-7"/>
          <w:sz w:val="24"/>
        </w:rPr>
        <w:t xml:space="preserve"> </w:t>
      </w:r>
      <w:r>
        <w:rPr>
          <w:sz w:val="24"/>
        </w:rPr>
        <w:t>возможные</w:t>
      </w:r>
      <w:r>
        <w:rPr>
          <w:spacing w:val="-10"/>
          <w:sz w:val="24"/>
        </w:rPr>
        <w:t xml:space="preserve"> </w:t>
      </w:r>
      <w:r>
        <w:rPr>
          <w:sz w:val="24"/>
        </w:rPr>
        <w:t>результаты</w:t>
      </w:r>
      <w:r>
        <w:rPr>
          <w:spacing w:val="-9"/>
          <w:sz w:val="24"/>
        </w:rPr>
        <w:t xml:space="preserve"> </w:t>
      </w:r>
      <w:r>
        <w:rPr>
          <w:sz w:val="24"/>
        </w:rPr>
        <w:t>исследования,</w:t>
      </w:r>
      <w:r>
        <w:rPr>
          <w:spacing w:val="-8"/>
          <w:sz w:val="24"/>
        </w:rPr>
        <w:t xml:space="preserve"> </w:t>
      </w:r>
      <w:r>
        <w:rPr>
          <w:sz w:val="24"/>
        </w:rPr>
        <w:t>с</w:t>
      </w:r>
      <w:r>
        <w:rPr>
          <w:spacing w:val="-9"/>
          <w:sz w:val="24"/>
        </w:rPr>
        <w:t xml:space="preserve"> </w:t>
      </w:r>
      <w:r>
        <w:rPr>
          <w:sz w:val="24"/>
        </w:rPr>
        <w:t>целью</w:t>
      </w:r>
      <w:r>
        <w:rPr>
          <w:spacing w:val="-8"/>
          <w:sz w:val="24"/>
        </w:rPr>
        <w:t xml:space="preserve"> </w:t>
      </w:r>
      <w:r>
        <w:rPr>
          <w:sz w:val="24"/>
        </w:rPr>
        <w:t>обеспечения</w:t>
      </w:r>
      <w:r>
        <w:rPr>
          <w:spacing w:val="-8"/>
          <w:sz w:val="24"/>
        </w:rPr>
        <w:t xml:space="preserve"> </w:t>
      </w:r>
      <w:r>
        <w:rPr>
          <w:sz w:val="24"/>
        </w:rPr>
        <w:t>продуктивного взаимовыгодного сотрудничества;</w:t>
      </w:r>
    </w:p>
    <w:p w:rsidR="00532975" w:rsidRDefault="00532975" w:rsidP="0044230C">
      <w:pPr>
        <w:pStyle w:val="a8"/>
        <w:numPr>
          <w:ilvl w:val="0"/>
          <w:numId w:val="127"/>
        </w:numPr>
        <w:tabs>
          <w:tab w:val="left" w:pos="860"/>
        </w:tabs>
        <w:ind w:left="153" w:right="7" w:firstLine="0"/>
        <w:rPr>
          <w:sz w:val="24"/>
        </w:rPr>
      </w:pPr>
      <w:r>
        <w:rPr>
          <w:sz w:val="24"/>
        </w:rPr>
        <w:t>самостоятельно и совместно с другими авторами разрабатывать систему параметров и крите- риев</w:t>
      </w:r>
      <w:r>
        <w:rPr>
          <w:spacing w:val="-10"/>
          <w:sz w:val="24"/>
        </w:rPr>
        <w:t xml:space="preserve"> </w:t>
      </w:r>
      <w:r>
        <w:rPr>
          <w:sz w:val="24"/>
        </w:rPr>
        <w:t>оценки</w:t>
      </w:r>
      <w:r>
        <w:rPr>
          <w:spacing w:val="-9"/>
          <w:sz w:val="24"/>
        </w:rPr>
        <w:t xml:space="preserve"> </w:t>
      </w:r>
      <w:r>
        <w:rPr>
          <w:sz w:val="24"/>
        </w:rPr>
        <w:t>эффективности</w:t>
      </w:r>
      <w:r>
        <w:rPr>
          <w:spacing w:val="-9"/>
          <w:sz w:val="24"/>
        </w:rPr>
        <w:t xml:space="preserve"> </w:t>
      </w:r>
      <w:r>
        <w:rPr>
          <w:sz w:val="24"/>
        </w:rPr>
        <w:t>и</w:t>
      </w:r>
      <w:r>
        <w:rPr>
          <w:spacing w:val="-9"/>
          <w:sz w:val="24"/>
        </w:rPr>
        <w:t xml:space="preserve"> </w:t>
      </w:r>
      <w:r>
        <w:rPr>
          <w:sz w:val="24"/>
        </w:rPr>
        <w:t>продуктивности</w:t>
      </w:r>
      <w:r>
        <w:rPr>
          <w:spacing w:val="-9"/>
          <w:sz w:val="24"/>
        </w:rPr>
        <w:t xml:space="preserve"> </w:t>
      </w:r>
      <w:r>
        <w:rPr>
          <w:sz w:val="24"/>
        </w:rPr>
        <w:t>реализации</w:t>
      </w:r>
      <w:r>
        <w:rPr>
          <w:spacing w:val="-11"/>
          <w:sz w:val="24"/>
        </w:rPr>
        <w:t xml:space="preserve"> </w:t>
      </w:r>
      <w:r>
        <w:rPr>
          <w:sz w:val="24"/>
        </w:rPr>
        <w:t>проекта</w:t>
      </w:r>
      <w:r>
        <w:rPr>
          <w:spacing w:val="-11"/>
          <w:sz w:val="24"/>
        </w:rPr>
        <w:t xml:space="preserve"> </w:t>
      </w:r>
      <w:r>
        <w:rPr>
          <w:sz w:val="24"/>
        </w:rPr>
        <w:t>или</w:t>
      </w:r>
      <w:r>
        <w:rPr>
          <w:spacing w:val="-11"/>
          <w:sz w:val="24"/>
        </w:rPr>
        <w:t xml:space="preserve"> </w:t>
      </w:r>
      <w:r>
        <w:rPr>
          <w:sz w:val="24"/>
        </w:rPr>
        <w:t>исследования</w:t>
      </w:r>
      <w:r>
        <w:rPr>
          <w:spacing w:val="-10"/>
          <w:sz w:val="24"/>
        </w:rPr>
        <w:t xml:space="preserve"> </w:t>
      </w:r>
      <w:r>
        <w:rPr>
          <w:sz w:val="24"/>
        </w:rPr>
        <w:t>на</w:t>
      </w:r>
      <w:r>
        <w:rPr>
          <w:spacing w:val="-11"/>
          <w:sz w:val="24"/>
        </w:rPr>
        <w:t xml:space="preserve"> </w:t>
      </w:r>
      <w:r>
        <w:rPr>
          <w:sz w:val="24"/>
        </w:rPr>
        <w:t>каждом</w:t>
      </w:r>
      <w:r>
        <w:rPr>
          <w:spacing w:val="-10"/>
          <w:sz w:val="24"/>
        </w:rPr>
        <w:t xml:space="preserve"> </w:t>
      </w:r>
      <w:r>
        <w:rPr>
          <w:sz w:val="24"/>
        </w:rPr>
        <w:t>этапе реализации и по завершении работы;</w:t>
      </w:r>
    </w:p>
    <w:p w:rsidR="00532975" w:rsidRDefault="00532975" w:rsidP="0044230C">
      <w:pPr>
        <w:pStyle w:val="a8"/>
        <w:numPr>
          <w:ilvl w:val="0"/>
          <w:numId w:val="127"/>
        </w:numPr>
        <w:tabs>
          <w:tab w:val="left" w:pos="860"/>
        </w:tabs>
        <w:ind w:left="153" w:right="15" w:firstLine="0"/>
        <w:rPr>
          <w:sz w:val="24"/>
        </w:rPr>
      </w:pPr>
      <w:r>
        <w:rPr>
          <w:sz w:val="24"/>
        </w:rPr>
        <w:t>адекватно</w:t>
      </w:r>
      <w:r>
        <w:rPr>
          <w:spacing w:val="-7"/>
          <w:sz w:val="24"/>
        </w:rPr>
        <w:t xml:space="preserve"> </w:t>
      </w:r>
      <w:r>
        <w:rPr>
          <w:sz w:val="24"/>
        </w:rPr>
        <w:t>оценивать</w:t>
      </w:r>
      <w:r>
        <w:rPr>
          <w:spacing w:val="-6"/>
          <w:sz w:val="24"/>
        </w:rPr>
        <w:t xml:space="preserve"> </w:t>
      </w:r>
      <w:r>
        <w:rPr>
          <w:sz w:val="24"/>
        </w:rPr>
        <w:t>риски</w:t>
      </w:r>
      <w:r>
        <w:rPr>
          <w:spacing w:val="-6"/>
          <w:sz w:val="24"/>
        </w:rPr>
        <w:t xml:space="preserve"> </w:t>
      </w:r>
      <w:r>
        <w:rPr>
          <w:sz w:val="24"/>
        </w:rPr>
        <w:t>реализации</w:t>
      </w:r>
      <w:r>
        <w:rPr>
          <w:spacing w:val="-6"/>
          <w:sz w:val="24"/>
        </w:rPr>
        <w:t xml:space="preserve"> </w:t>
      </w:r>
      <w:r>
        <w:rPr>
          <w:sz w:val="24"/>
        </w:rPr>
        <w:t>проекта</w:t>
      </w:r>
      <w:r>
        <w:rPr>
          <w:spacing w:val="-10"/>
          <w:sz w:val="24"/>
        </w:rPr>
        <w:t xml:space="preserve"> </w:t>
      </w:r>
      <w:r>
        <w:rPr>
          <w:sz w:val="24"/>
        </w:rPr>
        <w:t>и</w:t>
      </w:r>
      <w:r>
        <w:rPr>
          <w:spacing w:val="-6"/>
          <w:sz w:val="24"/>
        </w:rPr>
        <w:t xml:space="preserve"> </w:t>
      </w:r>
      <w:r>
        <w:rPr>
          <w:sz w:val="24"/>
        </w:rPr>
        <w:t>проведения</w:t>
      </w:r>
      <w:r>
        <w:rPr>
          <w:spacing w:val="-7"/>
          <w:sz w:val="24"/>
        </w:rPr>
        <w:t xml:space="preserve"> </w:t>
      </w:r>
      <w:r>
        <w:rPr>
          <w:sz w:val="24"/>
        </w:rPr>
        <w:t>исследования</w:t>
      </w:r>
      <w:r>
        <w:rPr>
          <w:spacing w:val="-7"/>
          <w:sz w:val="24"/>
        </w:rPr>
        <w:t xml:space="preserve"> </w:t>
      </w:r>
      <w:r>
        <w:rPr>
          <w:sz w:val="24"/>
        </w:rPr>
        <w:t>и</w:t>
      </w:r>
      <w:r>
        <w:rPr>
          <w:spacing w:val="-6"/>
          <w:sz w:val="24"/>
        </w:rPr>
        <w:t xml:space="preserve"> </w:t>
      </w:r>
      <w:r>
        <w:rPr>
          <w:sz w:val="24"/>
        </w:rPr>
        <w:t>предусматривать пути минимизации этих рисков.</w:t>
      </w:r>
    </w:p>
    <w:p w:rsidR="00532975" w:rsidRDefault="00532975" w:rsidP="00532975">
      <w:pPr>
        <w:pStyle w:val="a5"/>
        <w:spacing w:before="6"/>
        <w:ind w:left="0"/>
      </w:pPr>
    </w:p>
    <w:p w:rsidR="00532975" w:rsidRDefault="00532975" w:rsidP="00532975">
      <w:pPr>
        <w:ind w:left="153"/>
        <w:rPr>
          <w:b/>
          <w:sz w:val="24"/>
        </w:rPr>
      </w:pPr>
      <w:r>
        <w:rPr>
          <w:b/>
          <w:sz w:val="24"/>
        </w:rPr>
        <w:t>Предметные</w:t>
      </w:r>
      <w:r>
        <w:rPr>
          <w:b/>
          <w:spacing w:val="-4"/>
          <w:sz w:val="24"/>
        </w:rPr>
        <w:t xml:space="preserve"> </w:t>
      </w:r>
      <w:r>
        <w:rPr>
          <w:b/>
          <w:spacing w:val="-2"/>
          <w:sz w:val="24"/>
        </w:rPr>
        <w:t>результаты:</w:t>
      </w:r>
    </w:p>
    <w:p w:rsidR="00532975" w:rsidRDefault="00532975" w:rsidP="00532975">
      <w:pPr>
        <w:spacing w:line="274" w:lineRule="exact"/>
        <w:ind w:left="153"/>
        <w:rPr>
          <w:b/>
          <w:sz w:val="24"/>
        </w:rPr>
      </w:pPr>
      <w:r>
        <w:rPr>
          <w:b/>
          <w:sz w:val="24"/>
        </w:rPr>
        <w:t>Ученик</w:t>
      </w:r>
      <w:r>
        <w:rPr>
          <w:b/>
          <w:spacing w:val="-3"/>
          <w:sz w:val="24"/>
        </w:rPr>
        <w:t xml:space="preserve"> </w:t>
      </w:r>
      <w:r>
        <w:rPr>
          <w:b/>
          <w:spacing w:val="-2"/>
          <w:sz w:val="24"/>
        </w:rPr>
        <w:t>научится:</w:t>
      </w:r>
    </w:p>
    <w:p w:rsidR="00532975" w:rsidRDefault="00532975" w:rsidP="0044230C">
      <w:pPr>
        <w:pStyle w:val="a8"/>
        <w:numPr>
          <w:ilvl w:val="0"/>
          <w:numId w:val="127"/>
        </w:numPr>
        <w:tabs>
          <w:tab w:val="left" w:pos="862"/>
        </w:tabs>
        <w:spacing w:line="274" w:lineRule="exact"/>
        <w:ind w:left="862" w:hanging="709"/>
        <w:jc w:val="left"/>
        <w:rPr>
          <w:sz w:val="24"/>
        </w:rPr>
      </w:pPr>
      <w:r>
        <w:rPr>
          <w:sz w:val="24"/>
        </w:rPr>
        <w:t>формулировать</w:t>
      </w:r>
      <w:r>
        <w:rPr>
          <w:spacing w:val="-7"/>
          <w:sz w:val="24"/>
        </w:rPr>
        <w:t xml:space="preserve"> </w:t>
      </w:r>
      <w:r>
        <w:rPr>
          <w:sz w:val="24"/>
        </w:rPr>
        <w:t>цели</w:t>
      </w:r>
      <w:r>
        <w:rPr>
          <w:spacing w:val="-3"/>
          <w:sz w:val="24"/>
        </w:rPr>
        <w:t xml:space="preserve"> </w:t>
      </w:r>
      <w:r>
        <w:rPr>
          <w:sz w:val="24"/>
        </w:rPr>
        <w:t>и</w:t>
      </w:r>
      <w:r>
        <w:rPr>
          <w:spacing w:val="-6"/>
          <w:sz w:val="24"/>
        </w:rPr>
        <w:t xml:space="preserve"> </w:t>
      </w:r>
      <w:r>
        <w:rPr>
          <w:sz w:val="24"/>
        </w:rPr>
        <w:t>задачи</w:t>
      </w:r>
      <w:r>
        <w:rPr>
          <w:spacing w:val="-4"/>
          <w:sz w:val="24"/>
        </w:rPr>
        <w:t xml:space="preserve"> </w:t>
      </w:r>
      <w:r>
        <w:rPr>
          <w:sz w:val="24"/>
        </w:rPr>
        <w:t>проектной</w:t>
      </w:r>
      <w:r>
        <w:rPr>
          <w:spacing w:val="-4"/>
          <w:sz w:val="24"/>
        </w:rPr>
        <w:t xml:space="preserve"> </w:t>
      </w:r>
      <w:r>
        <w:rPr>
          <w:sz w:val="24"/>
        </w:rPr>
        <w:t>(исследовательской)</w:t>
      </w:r>
      <w:r>
        <w:rPr>
          <w:spacing w:val="-4"/>
          <w:sz w:val="24"/>
        </w:rPr>
        <w:t xml:space="preserve"> </w:t>
      </w:r>
      <w:r>
        <w:rPr>
          <w:spacing w:val="-2"/>
          <w:sz w:val="24"/>
        </w:rPr>
        <w:t>деятельности;</w:t>
      </w:r>
    </w:p>
    <w:p w:rsidR="00532975" w:rsidRDefault="00532975" w:rsidP="0044230C">
      <w:pPr>
        <w:pStyle w:val="a8"/>
        <w:numPr>
          <w:ilvl w:val="0"/>
          <w:numId w:val="127"/>
        </w:numPr>
        <w:tabs>
          <w:tab w:val="left" w:pos="862"/>
        </w:tabs>
        <w:ind w:left="862" w:hanging="709"/>
        <w:jc w:val="left"/>
        <w:rPr>
          <w:sz w:val="24"/>
        </w:rPr>
      </w:pPr>
      <w:r>
        <w:rPr>
          <w:sz w:val="24"/>
        </w:rPr>
        <w:t>планировать</w:t>
      </w:r>
      <w:r>
        <w:rPr>
          <w:spacing w:val="-8"/>
          <w:sz w:val="24"/>
        </w:rPr>
        <w:t xml:space="preserve"> </w:t>
      </w:r>
      <w:r>
        <w:rPr>
          <w:sz w:val="24"/>
        </w:rPr>
        <w:t>деятельность</w:t>
      </w:r>
      <w:r>
        <w:rPr>
          <w:spacing w:val="-5"/>
          <w:sz w:val="24"/>
        </w:rPr>
        <w:t xml:space="preserve"> </w:t>
      </w:r>
      <w:r>
        <w:rPr>
          <w:sz w:val="24"/>
        </w:rPr>
        <w:t>по</w:t>
      </w:r>
      <w:r>
        <w:rPr>
          <w:spacing w:val="-5"/>
          <w:sz w:val="24"/>
        </w:rPr>
        <w:t xml:space="preserve"> </w:t>
      </w:r>
      <w:r>
        <w:rPr>
          <w:sz w:val="24"/>
        </w:rPr>
        <w:t>реализации</w:t>
      </w:r>
      <w:r>
        <w:rPr>
          <w:spacing w:val="-7"/>
          <w:sz w:val="24"/>
        </w:rPr>
        <w:t xml:space="preserve"> </w:t>
      </w:r>
      <w:r>
        <w:rPr>
          <w:sz w:val="24"/>
        </w:rPr>
        <w:t>проектной</w:t>
      </w:r>
      <w:r>
        <w:rPr>
          <w:spacing w:val="-5"/>
          <w:sz w:val="24"/>
        </w:rPr>
        <w:t xml:space="preserve"> </w:t>
      </w:r>
      <w:r>
        <w:rPr>
          <w:sz w:val="24"/>
        </w:rPr>
        <w:t>(исследовательской)</w:t>
      </w:r>
      <w:r>
        <w:rPr>
          <w:spacing w:val="-5"/>
          <w:sz w:val="24"/>
        </w:rPr>
        <w:t xml:space="preserve"> </w:t>
      </w:r>
      <w:r>
        <w:rPr>
          <w:spacing w:val="-2"/>
          <w:sz w:val="24"/>
        </w:rPr>
        <w:t>деятельности;</w:t>
      </w:r>
    </w:p>
    <w:p w:rsidR="00532975" w:rsidRDefault="00532975" w:rsidP="0044230C">
      <w:pPr>
        <w:pStyle w:val="a8"/>
        <w:numPr>
          <w:ilvl w:val="0"/>
          <w:numId w:val="127"/>
        </w:numPr>
        <w:tabs>
          <w:tab w:val="left" w:pos="862"/>
        </w:tabs>
        <w:ind w:left="862" w:hanging="709"/>
        <w:jc w:val="left"/>
        <w:rPr>
          <w:sz w:val="24"/>
        </w:rPr>
      </w:pPr>
      <w:r>
        <w:rPr>
          <w:sz w:val="24"/>
        </w:rPr>
        <w:t>реализовать</w:t>
      </w:r>
      <w:r>
        <w:rPr>
          <w:spacing w:val="-7"/>
          <w:sz w:val="24"/>
        </w:rPr>
        <w:t xml:space="preserve"> </w:t>
      </w:r>
      <w:r>
        <w:rPr>
          <w:sz w:val="24"/>
        </w:rPr>
        <w:t>запланированные</w:t>
      </w:r>
      <w:r>
        <w:rPr>
          <w:spacing w:val="-5"/>
          <w:sz w:val="24"/>
        </w:rPr>
        <w:t xml:space="preserve"> </w:t>
      </w:r>
      <w:r>
        <w:rPr>
          <w:sz w:val="24"/>
        </w:rPr>
        <w:t>действия</w:t>
      </w:r>
      <w:r>
        <w:rPr>
          <w:spacing w:val="-4"/>
          <w:sz w:val="24"/>
        </w:rPr>
        <w:t xml:space="preserve"> </w:t>
      </w:r>
      <w:r>
        <w:rPr>
          <w:sz w:val="24"/>
        </w:rPr>
        <w:t>для</w:t>
      </w:r>
      <w:r>
        <w:rPr>
          <w:spacing w:val="-4"/>
          <w:sz w:val="24"/>
        </w:rPr>
        <w:t xml:space="preserve"> </w:t>
      </w:r>
      <w:r>
        <w:rPr>
          <w:sz w:val="24"/>
        </w:rPr>
        <w:t>достижения</w:t>
      </w:r>
      <w:r>
        <w:rPr>
          <w:spacing w:val="-4"/>
          <w:sz w:val="24"/>
        </w:rPr>
        <w:t xml:space="preserve"> </w:t>
      </w:r>
      <w:r>
        <w:rPr>
          <w:sz w:val="24"/>
        </w:rPr>
        <w:t>поставленных</w:t>
      </w:r>
      <w:r>
        <w:rPr>
          <w:spacing w:val="-3"/>
          <w:sz w:val="24"/>
        </w:rPr>
        <w:t xml:space="preserve"> </w:t>
      </w:r>
      <w:r>
        <w:rPr>
          <w:sz w:val="24"/>
        </w:rPr>
        <w:t>цели</w:t>
      </w:r>
      <w:r>
        <w:rPr>
          <w:spacing w:val="-4"/>
          <w:sz w:val="24"/>
        </w:rPr>
        <w:t xml:space="preserve"> </w:t>
      </w:r>
      <w:r>
        <w:rPr>
          <w:sz w:val="24"/>
        </w:rPr>
        <w:t>и</w:t>
      </w:r>
      <w:r>
        <w:rPr>
          <w:spacing w:val="-5"/>
          <w:sz w:val="24"/>
        </w:rPr>
        <w:t xml:space="preserve"> </w:t>
      </w:r>
      <w:r>
        <w:rPr>
          <w:spacing w:val="-2"/>
          <w:sz w:val="24"/>
        </w:rPr>
        <w:t>задач;</w:t>
      </w:r>
    </w:p>
    <w:p w:rsidR="00532975" w:rsidRDefault="00532975" w:rsidP="0044230C">
      <w:pPr>
        <w:pStyle w:val="a8"/>
        <w:numPr>
          <w:ilvl w:val="0"/>
          <w:numId w:val="127"/>
        </w:numPr>
        <w:tabs>
          <w:tab w:val="left" w:pos="862"/>
        </w:tabs>
        <w:ind w:left="153" w:right="10" w:firstLine="0"/>
        <w:jc w:val="left"/>
        <w:rPr>
          <w:sz w:val="24"/>
        </w:rPr>
      </w:pPr>
      <w:r>
        <w:rPr>
          <w:sz w:val="24"/>
        </w:rPr>
        <w:t>оформлять информационные материалы на электронных и бумажных носителях с целью пре- зентации результатов работы над проектом;</w:t>
      </w:r>
    </w:p>
    <w:p w:rsidR="00532975" w:rsidRDefault="00532975" w:rsidP="0044230C">
      <w:pPr>
        <w:pStyle w:val="a8"/>
        <w:numPr>
          <w:ilvl w:val="0"/>
          <w:numId w:val="127"/>
        </w:numPr>
        <w:tabs>
          <w:tab w:val="left" w:pos="860"/>
        </w:tabs>
        <w:ind w:left="153" w:right="2" w:firstLine="0"/>
        <w:rPr>
          <w:sz w:val="24"/>
        </w:rPr>
      </w:pPr>
      <w:r>
        <w:rPr>
          <w:sz w:val="24"/>
        </w:rPr>
        <w:t>осуществлять рефлексию деятельности, соотнося ее с поставленными целью и задачами и ко- нечным результатом; - использовать технологию учебного проектирования для решения личных це- лей и задач образовании;</w:t>
      </w:r>
    </w:p>
    <w:p w:rsidR="00532975" w:rsidRDefault="00532975" w:rsidP="0044230C">
      <w:pPr>
        <w:pStyle w:val="a8"/>
        <w:numPr>
          <w:ilvl w:val="0"/>
          <w:numId w:val="127"/>
        </w:numPr>
        <w:tabs>
          <w:tab w:val="left" w:pos="860"/>
        </w:tabs>
        <w:ind w:left="153" w:right="14" w:firstLine="0"/>
        <w:rPr>
          <w:sz w:val="24"/>
        </w:rPr>
      </w:pPr>
      <w:r>
        <w:rPr>
          <w:sz w:val="24"/>
        </w:rPr>
        <w:t>навыкам само-презентации в ходе представления результатов проекта (исследования); - осу- ществлять осознанный выбор направлений созидательной деятельности.</w:t>
      </w:r>
    </w:p>
    <w:p w:rsidR="00532975" w:rsidRDefault="00532975" w:rsidP="00532975">
      <w:pPr>
        <w:pStyle w:val="a5"/>
        <w:ind w:left="893"/>
      </w:pPr>
      <w:r>
        <w:t>Ученик</w:t>
      </w:r>
      <w:r>
        <w:rPr>
          <w:spacing w:val="-5"/>
        </w:rPr>
        <w:t xml:space="preserve"> </w:t>
      </w:r>
      <w:r>
        <w:t>получит</w:t>
      </w:r>
      <w:r>
        <w:rPr>
          <w:spacing w:val="-4"/>
        </w:rPr>
        <w:t xml:space="preserve"> </w:t>
      </w:r>
      <w:r>
        <w:t>возможность</w:t>
      </w:r>
      <w:r>
        <w:rPr>
          <w:spacing w:val="-4"/>
        </w:rPr>
        <w:t xml:space="preserve"> </w:t>
      </w:r>
      <w:r>
        <w:rPr>
          <w:spacing w:val="-2"/>
        </w:rPr>
        <w:t>научиться</w:t>
      </w:r>
    </w:p>
    <w:p w:rsidR="00532975" w:rsidRDefault="00532975" w:rsidP="0044230C">
      <w:pPr>
        <w:pStyle w:val="a8"/>
        <w:numPr>
          <w:ilvl w:val="0"/>
          <w:numId w:val="127"/>
        </w:numPr>
        <w:tabs>
          <w:tab w:val="left" w:pos="860"/>
        </w:tabs>
        <w:ind w:left="860" w:hanging="707"/>
        <w:rPr>
          <w:sz w:val="24"/>
        </w:rPr>
      </w:pPr>
      <w:r>
        <w:rPr>
          <w:sz w:val="24"/>
        </w:rPr>
        <w:t>Реализовывать</w:t>
      </w:r>
      <w:r>
        <w:rPr>
          <w:spacing w:val="-4"/>
          <w:sz w:val="24"/>
        </w:rPr>
        <w:t xml:space="preserve"> </w:t>
      </w:r>
      <w:r>
        <w:rPr>
          <w:sz w:val="24"/>
        </w:rPr>
        <w:t>готовый</w:t>
      </w:r>
      <w:r>
        <w:rPr>
          <w:spacing w:val="-4"/>
          <w:sz w:val="24"/>
        </w:rPr>
        <w:t xml:space="preserve"> </w:t>
      </w:r>
      <w:r>
        <w:rPr>
          <w:spacing w:val="-2"/>
          <w:sz w:val="24"/>
        </w:rPr>
        <w:t>проект.</w:t>
      </w:r>
    </w:p>
    <w:p w:rsidR="00532975" w:rsidRDefault="00532975" w:rsidP="00532975">
      <w:pPr>
        <w:spacing w:before="10" w:line="235" w:lineRule="auto"/>
        <w:ind w:left="153" w:right="3408" w:firstLine="4225"/>
        <w:rPr>
          <w:sz w:val="24"/>
        </w:rPr>
      </w:pPr>
      <w:r>
        <w:rPr>
          <w:b/>
          <w:sz w:val="24"/>
        </w:rPr>
        <w:t>Содержание курса Модуль</w:t>
      </w:r>
      <w:r>
        <w:rPr>
          <w:b/>
          <w:spacing w:val="-5"/>
          <w:sz w:val="24"/>
        </w:rPr>
        <w:t xml:space="preserve"> </w:t>
      </w:r>
      <w:r>
        <w:rPr>
          <w:b/>
          <w:sz w:val="24"/>
        </w:rPr>
        <w:t>1.</w:t>
      </w:r>
      <w:r>
        <w:rPr>
          <w:b/>
          <w:spacing w:val="-5"/>
          <w:sz w:val="24"/>
        </w:rPr>
        <w:t xml:space="preserve"> </w:t>
      </w:r>
      <w:r>
        <w:rPr>
          <w:b/>
          <w:sz w:val="24"/>
        </w:rPr>
        <w:t>(10</w:t>
      </w:r>
      <w:r>
        <w:rPr>
          <w:b/>
          <w:spacing w:val="-5"/>
          <w:sz w:val="24"/>
        </w:rPr>
        <w:t xml:space="preserve"> </w:t>
      </w:r>
      <w:r>
        <w:rPr>
          <w:b/>
          <w:sz w:val="24"/>
        </w:rPr>
        <w:t>ч)</w:t>
      </w:r>
      <w:r>
        <w:rPr>
          <w:b/>
          <w:spacing w:val="-6"/>
          <w:sz w:val="24"/>
        </w:rPr>
        <w:t xml:space="preserve"> </w:t>
      </w:r>
      <w:r>
        <w:rPr>
          <w:sz w:val="24"/>
        </w:rPr>
        <w:t>Проекты</w:t>
      </w:r>
      <w:r>
        <w:rPr>
          <w:spacing w:val="-5"/>
          <w:sz w:val="24"/>
        </w:rPr>
        <w:t xml:space="preserve"> </w:t>
      </w:r>
      <w:r>
        <w:rPr>
          <w:sz w:val="24"/>
        </w:rPr>
        <w:t>и</w:t>
      </w:r>
      <w:r>
        <w:rPr>
          <w:spacing w:val="-5"/>
          <w:sz w:val="24"/>
        </w:rPr>
        <w:t xml:space="preserve"> </w:t>
      </w:r>
      <w:r>
        <w:rPr>
          <w:sz w:val="24"/>
        </w:rPr>
        <w:t>исследования</w:t>
      </w:r>
      <w:r>
        <w:rPr>
          <w:spacing w:val="-5"/>
          <w:sz w:val="24"/>
        </w:rPr>
        <w:t xml:space="preserve"> </w:t>
      </w:r>
      <w:r>
        <w:rPr>
          <w:sz w:val="24"/>
        </w:rPr>
        <w:t>в</w:t>
      </w:r>
      <w:r>
        <w:rPr>
          <w:spacing w:val="-6"/>
          <w:sz w:val="24"/>
        </w:rPr>
        <w:t xml:space="preserve"> </w:t>
      </w:r>
      <w:r>
        <w:rPr>
          <w:sz w:val="24"/>
        </w:rPr>
        <w:t>современном</w:t>
      </w:r>
      <w:r>
        <w:rPr>
          <w:spacing w:val="-6"/>
          <w:sz w:val="24"/>
        </w:rPr>
        <w:t xml:space="preserve"> </w:t>
      </w:r>
      <w:r>
        <w:rPr>
          <w:sz w:val="24"/>
        </w:rPr>
        <w:t>мире.</w:t>
      </w:r>
    </w:p>
    <w:p w:rsidR="00532975" w:rsidRDefault="00532975" w:rsidP="00532975">
      <w:pPr>
        <w:pStyle w:val="a5"/>
        <w:spacing w:before="2"/>
      </w:pPr>
      <w:r>
        <w:t>Цели,</w:t>
      </w:r>
      <w:r>
        <w:rPr>
          <w:spacing w:val="-4"/>
        </w:rPr>
        <w:t xml:space="preserve"> </w:t>
      </w:r>
      <w:r>
        <w:t>задачи</w:t>
      </w:r>
      <w:r>
        <w:rPr>
          <w:spacing w:val="-2"/>
        </w:rPr>
        <w:t xml:space="preserve"> </w:t>
      </w:r>
      <w:r>
        <w:t>курса</w:t>
      </w:r>
      <w:r>
        <w:rPr>
          <w:spacing w:val="-3"/>
        </w:rPr>
        <w:t xml:space="preserve"> </w:t>
      </w:r>
      <w:r>
        <w:t>и</w:t>
      </w:r>
      <w:r>
        <w:rPr>
          <w:spacing w:val="-2"/>
        </w:rPr>
        <w:t xml:space="preserve"> </w:t>
      </w:r>
      <w:r>
        <w:t>1-го</w:t>
      </w:r>
      <w:r>
        <w:rPr>
          <w:spacing w:val="-1"/>
        </w:rPr>
        <w:t xml:space="preserve"> </w:t>
      </w:r>
      <w:r>
        <w:t>года</w:t>
      </w:r>
      <w:r>
        <w:rPr>
          <w:spacing w:val="-3"/>
        </w:rPr>
        <w:t xml:space="preserve"> </w:t>
      </w:r>
      <w:r>
        <w:t>обучения.</w:t>
      </w:r>
      <w:r>
        <w:rPr>
          <w:spacing w:val="-2"/>
        </w:rPr>
        <w:t xml:space="preserve"> </w:t>
      </w:r>
      <w:r>
        <w:t>Перспективный</w:t>
      </w:r>
      <w:r>
        <w:rPr>
          <w:spacing w:val="-2"/>
        </w:rPr>
        <w:t xml:space="preserve"> </w:t>
      </w:r>
      <w:r>
        <w:t>план</w:t>
      </w:r>
      <w:r>
        <w:rPr>
          <w:spacing w:val="-1"/>
        </w:rPr>
        <w:t xml:space="preserve"> </w:t>
      </w:r>
      <w:r>
        <w:rPr>
          <w:spacing w:val="-2"/>
        </w:rPr>
        <w:t>работы</w:t>
      </w:r>
    </w:p>
    <w:p w:rsidR="00532975" w:rsidRDefault="00532975" w:rsidP="00532975">
      <w:pPr>
        <w:pStyle w:val="a5"/>
      </w:pPr>
      <w:r>
        <w:t>Классификация проектов по разным признакам. Примеры проектов, выполненных обучающимися, и их анализ</w:t>
      </w:r>
    </w:p>
    <w:p w:rsidR="00532975" w:rsidRDefault="00532975" w:rsidP="00532975">
      <w:pPr>
        <w:pStyle w:val="a5"/>
      </w:pPr>
      <w:r>
        <w:t>Структура</w:t>
      </w:r>
      <w:r>
        <w:rPr>
          <w:spacing w:val="40"/>
        </w:rPr>
        <w:t xml:space="preserve"> </w:t>
      </w:r>
      <w:r>
        <w:t>проекта,</w:t>
      </w:r>
      <w:r>
        <w:rPr>
          <w:spacing w:val="40"/>
        </w:rPr>
        <w:t xml:space="preserve"> </w:t>
      </w:r>
      <w:r>
        <w:t>его</w:t>
      </w:r>
      <w:r>
        <w:rPr>
          <w:spacing w:val="40"/>
        </w:rPr>
        <w:t xml:space="preserve"> </w:t>
      </w:r>
      <w:r>
        <w:t>планирование.</w:t>
      </w:r>
      <w:r>
        <w:rPr>
          <w:spacing w:val="40"/>
        </w:rPr>
        <w:t xml:space="preserve"> </w:t>
      </w:r>
      <w:r>
        <w:t>Формы</w:t>
      </w:r>
      <w:r>
        <w:rPr>
          <w:spacing w:val="40"/>
        </w:rPr>
        <w:t xml:space="preserve"> </w:t>
      </w:r>
      <w:r>
        <w:t>продуктов</w:t>
      </w:r>
      <w:r>
        <w:rPr>
          <w:spacing w:val="40"/>
        </w:rPr>
        <w:t xml:space="preserve"> </w:t>
      </w:r>
      <w:r>
        <w:t>проектной</w:t>
      </w:r>
      <w:r>
        <w:rPr>
          <w:spacing w:val="40"/>
        </w:rPr>
        <w:t xml:space="preserve"> </w:t>
      </w:r>
      <w:r>
        <w:t>деятельности</w:t>
      </w:r>
      <w:r>
        <w:rPr>
          <w:spacing w:val="40"/>
        </w:rPr>
        <w:t xml:space="preserve"> </w:t>
      </w:r>
      <w:r>
        <w:t>и</w:t>
      </w:r>
      <w:r>
        <w:rPr>
          <w:spacing w:val="40"/>
        </w:rPr>
        <w:t xml:space="preserve"> </w:t>
      </w:r>
      <w:r>
        <w:t xml:space="preserve">презентация </w:t>
      </w:r>
      <w:r>
        <w:rPr>
          <w:spacing w:val="-2"/>
        </w:rPr>
        <w:t>проекта</w:t>
      </w:r>
    </w:p>
    <w:p w:rsidR="00532975" w:rsidRDefault="00532975" w:rsidP="00532975">
      <w:pPr>
        <w:pStyle w:val="a5"/>
      </w:pPr>
      <w:r>
        <w:t>Особенности</w:t>
      </w:r>
      <w:r>
        <w:rPr>
          <w:spacing w:val="-7"/>
        </w:rPr>
        <w:t xml:space="preserve"> </w:t>
      </w:r>
      <w:r>
        <w:t>и</w:t>
      </w:r>
      <w:r>
        <w:rPr>
          <w:spacing w:val="-4"/>
        </w:rPr>
        <w:t xml:space="preserve"> </w:t>
      </w:r>
      <w:r>
        <w:t>структура</w:t>
      </w:r>
      <w:r>
        <w:rPr>
          <w:spacing w:val="-5"/>
        </w:rPr>
        <w:t xml:space="preserve"> </w:t>
      </w:r>
      <w:r>
        <w:t>информационного</w:t>
      </w:r>
      <w:r>
        <w:rPr>
          <w:spacing w:val="-4"/>
        </w:rPr>
        <w:t xml:space="preserve"> </w:t>
      </w:r>
      <w:r>
        <w:rPr>
          <w:spacing w:val="-2"/>
        </w:rPr>
        <w:t>проекта</w:t>
      </w:r>
    </w:p>
    <w:p w:rsidR="00532975" w:rsidRDefault="00532975" w:rsidP="00532975">
      <w:pPr>
        <w:pStyle w:val="a5"/>
      </w:pPr>
      <w:r>
        <w:t xml:space="preserve">Информация. Виды информации. Информационные ресурсы. Типы </w:t>
      </w:r>
      <w:r>
        <w:lastRenderedPageBreak/>
        <w:t>информационнопоисковых задач и алгоритмы их решения</w:t>
      </w:r>
    </w:p>
    <w:p w:rsidR="00532975" w:rsidRDefault="00532975" w:rsidP="00532975">
      <w:pPr>
        <w:pStyle w:val="a5"/>
        <w:sectPr w:rsidR="00532975">
          <w:pgSz w:w="11900" w:h="16850"/>
          <w:pgMar w:top="640" w:right="708" w:bottom="280" w:left="566" w:header="720" w:footer="720" w:gutter="0"/>
          <w:cols w:space="720"/>
        </w:sectPr>
      </w:pPr>
    </w:p>
    <w:p w:rsidR="00532975" w:rsidRDefault="00532975" w:rsidP="00532975">
      <w:pPr>
        <w:pStyle w:val="a5"/>
        <w:spacing w:before="71"/>
      </w:pPr>
      <w:r>
        <w:lastRenderedPageBreak/>
        <w:t>Определение</w:t>
      </w:r>
      <w:r>
        <w:rPr>
          <w:spacing w:val="30"/>
        </w:rPr>
        <w:t xml:space="preserve"> </w:t>
      </w:r>
      <w:r>
        <w:t>темы,</w:t>
      </w:r>
      <w:r>
        <w:rPr>
          <w:spacing w:val="31"/>
        </w:rPr>
        <w:t xml:space="preserve"> </w:t>
      </w:r>
      <w:r>
        <w:t>цели,</w:t>
      </w:r>
      <w:r>
        <w:rPr>
          <w:spacing w:val="31"/>
        </w:rPr>
        <w:t xml:space="preserve"> </w:t>
      </w:r>
      <w:r>
        <w:t>актуальности</w:t>
      </w:r>
      <w:r>
        <w:rPr>
          <w:spacing w:val="32"/>
        </w:rPr>
        <w:t xml:space="preserve"> </w:t>
      </w:r>
      <w:r>
        <w:t>информационного</w:t>
      </w:r>
      <w:r>
        <w:rPr>
          <w:spacing w:val="31"/>
        </w:rPr>
        <w:t xml:space="preserve"> </w:t>
      </w:r>
      <w:r>
        <w:t>проекта.</w:t>
      </w:r>
      <w:r>
        <w:rPr>
          <w:spacing w:val="31"/>
        </w:rPr>
        <w:t xml:space="preserve"> </w:t>
      </w:r>
      <w:r>
        <w:t>Планирование</w:t>
      </w:r>
      <w:r>
        <w:rPr>
          <w:spacing w:val="30"/>
        </w:rPr>
        <w:t xml:space="preserve"> </w:t>
      </w:r>
      <w:r>
        <w:t>деятельности</w:t>
      </w:r>
      <w:r>
        <w:rPr>
          <w:spacing w:val="32"/>
        </w:rPr>
        <w:t xml:space="preserve"> </w:t>
      </w:r>
      <w:r>
        <w:t>по реализации информационного проекта</w:t>
      </w:r>
    </w:p>
    <w:p w:rsidR="00532975" w:rsidRDefault="00532975" w:rsidP="00532975">
      <w:pPr>
        <w:pStyle w:val="a5"/>
      </w:pPr>
      <w:r>
        <w:t>Критерии</w:t>
      </w:r>
      <w:r>
        <w:rPr>
          <w:spacing w:val="-5"/>
        </w:rPr>
        <w:t xml:space="preserve"> </w:t>
      </w:r>
      <w:r>
        <w:t>оценки</w:t>
      </w:r>
      <w:r>
        <w:rPr>
          <w:spacing w:val="-7"/>
        </w:rPr>
        <w:t xml:space="preserve"> </w:t>
      </w:r>
      <w:r>
        <w:t>информационного</w:t>
      </w:r>
      <w:r>
        <w:rPr>
          <w:spacing w:val="-7"/>
        </w:rPr>
        <w:t xml:space="preserve"> </w:t>
      </w:r>
      <w:r>
        <w:rPr>
          <w:spacing w:val="-2"/>
        </w:rPr>
        <w:t>проекта</w:t>
      </w:r>
    </w:p>
    <w:p w:rsidR="00532975" w:rsidRDefault="00532975" w:rsidP="00532975">
      <w:pPr>
        <w:pStyle w:val="a5"/>
      </w:pPr>
      <w:r>
        <w:t>Поиск</w:t>
      </w:r>
      <w:r>
        <w:rPr>
          <w:spacing w:val="-5"/>
        </w:rPr>
        <w:t xml:space="preserve"> </w:t>
      </w:r>
      <w:r>
        <w:t>и</w:t>
      </w:r>
      <w:r>
        <w:rPr>
          <w:spacing w:val="-3"/>
        </w:rPr>
        <w:t xml:space="preserve"> </w:t>
      </w:r>
      <w:r>
        <w:t>анализ</w:t>
      </w:r>
      <w:r>
        <w:rPr>
          <w:spacing w:val="-2"/>
        </w:rPr>
        <w:t xml:space="preserve"> </w:t>
      </w:r>
      <w:r>
        <w:t>информации</w:t>
      </w:r>
      <w:r>
        <w:rPr>
          <w:spacing w:val="-5"/>
        </w:rPr>
        <w:t xml:space="preserve"> </w:t>
      </w:r>
      <w:r>
        <w:t>по</w:t>
      </w:r>
      <w:r>
        <w:rPr>
          <w:spacing w:val="-2"/>
        </w:rPr>
        <w:t xml:space="preserve"> </w:t>
      </w:r>
      <w:r>
        <w:t>теме</w:t>
      </w:r>
      <w:r>
        <w:rPr>
          <w:spacing w:val="-4"/>
        </w:rPr>
        <w:t xml:space="preserve"> </w:t>
      </w:r>
      <w:r>
        <w:t>информационного</w:t>
      </w:r>
      <w:r>
        <w:rPr>
          <w:spacing w:val="-5"/>
        </w:rPr>
        <w:t xml:space="preserve"> </w:t>
      </w:r>
      <w:r>
        <w:rPr>
          <w:spacing w:val="-2"/>
        </w:rPr>
        <w:t>проекта</w:t>
      </w:r>
    </w:p>
    <w:p w:rsidR="00532975" w:rsidRDefault="00532975" w:rsidP="00532975">
      <w:pPr>
        <w:pStyle w:val="a5"/>
      </w:pPr>
      <w:r>
        <w:t>Практическая</w:t>
      </w:r>
      <w:r>
        <w:rPr>
          <w:spacing w:val="-4"/>
        </w:rPr>
        <w:t xml:space="preserve"> </w:t>
      </w:r>
      <w:r>
        <w:t>работа</w:t>
      </w:r>
      <w:r>
        <w:rPr>
          <w:spacing w:val="-4"/>
        </w:rPr>
        <w:t xml:space="preserve"> </w:t>
      </w:r>
      <w:r>
        <w:t>№</w:t>
      </w:r>
      <w:r>
        <w:rPr>
          <w:spacing w:val="-3"/>
        </w:rPr>
        <w:t xml:space="preserve"> </w:t>
      </w:r>
      <w:r>
        <w:t>1.</w:t>
      </w:r>
      <w:r>
        <w:rPr>
          <w:spacing w:val="-4"/>
        </w:rPr>
        <w:t xml:space="preserve"> </w:t>
      </w:r>
      <w:r>
        <w:t>Поиск</w:t>
      </w:r>
      <w:r>
        <w:rPr>
          <w:spacing w:val="-4"/>
        </w:rPr>
        <w:t xml:space="preserve"> </w:t>
      </w:r>
      <w:r>
        <w:t>и</w:t>
      </w:r>
      <w:r>
        <w:rPr>
          <w:spacing w:val="-3"/>
        </w:rPr>
        <w:t xml:space="preserve"> </w:t>
      </w:r>
      <w:r>
        <w:t>анализ</w:t>
      </w:r>
      <w:r>
        <w:rPr>
          <w:spacing w:val="-4"/>
        </w:rPr>
        <w:t xml:space="preserve"> </w:t>
      </w:r>
      <w:r>
        <w:t>информации</w:t>
      </w:r>
      <w:r>
        <w:rPr>
          <w:spacing w:val="-4"/>
        </w:rPr>
        <w:t xml:space="preserve"> </w:t>
      </w:r>
      <w:r>
        <w:t>по</w:t>
      </w:r>
      <w:r>
        <w:rPr>
          <w:spacing w:val="-6"/>
        </w:rPr>
        <w:t xml:space="preserve"> </w:t>
      </w:r>
      <w:r>
        <w:t>теме</w:t>
      </w:r>
      <w:r>
        <w:rPr>
          <w:spacing w:val="-4"/>
        </w:rPr>
        <w:t xml:space="preserve"> </w:t>
      </w:r>
      <w:r>
        <w:t>информационного</w:t>
      </w:r>
      <w:r>
        <w:rPr>
          <w:spacing w:val="-6"/>
        </w:rPr>
        <w:t xml:space="preserve"> </w:t>
      </w:r>
      <w:r>
        <w:t>проекта Группировка и систематизация информации по теме информационного проекта</w:t>
      </w:r>
    </w:p>
    <w:p w:rsidR="00532975" w:rsidRDefault="00532975" w:rsidP="00532975">
      <w:pPr>
        <w:pStyle w:val="a5"/>
        <w:spacing w:before="5"/>
        <w:ind w:left="0"/>
      </w:pPr>
    </w:p>
    <w:p w:rsidR="00532975" w:rsidRDefault="00532975" w:rsidP="00532975">
      <w:pPr>
        <w:spacing w:line="274" w:lineRule="exact"/>
        <w:ind w:left="153"/>
        <w:rPr>
          <w:b/>
          <w:sz w:val="24"/>
        </w:rPr>
      </w:pPr>
      <w:r>
        <w:rPr>
          <w:b/>
          <w:sz w:val="24"/>
        </w:rPr>
        <w:t>Модуль</w:t>
      </w:r>
      <w:r>
        <w:rPr>
          <w:b/>
          <w:spacing w:val="-3"/>
          <w:sz w:val="24"/>
        </w:rPr>
        <w:t xml:space="preserve"> </w:t>
      </w:r>
      <w:r>
        <w:rPr>
          <w:b/>
          <w:sz w:val="24"/>
        </w:rPr>
        <w:t>2.</w:t>
      </w:r>
      <w:r>
        <w:rPr>
          <w:b/>
          <w:spacing w:val="-3"/>
          <w:sz w:val="24"/>
        </w:rPr>
        <w:t xml:space="preserve"> </w:t>
      </w:r>
      <w:r>
        <w:rPr>
          <w:b/>
          <w:sz w:val="24"/>
        </w:rPr>
        <w:t>Самоопределение</w:t>
      </w:r>
      <w:r>
        <w:rPr>
          <w:b/>
          <w:spacing w:val="-4"/>
          <w:sz w:val="24"/>
        </w:rPr>
        <w:t xml:space="preserve"> </w:t>
      </w:r>
      <w:r>
        <w:rPr>
          <w:b/>
          <w:sz w:val="24"/>
        </w:rPr>
        <w:t>(8</w:t>
      </w:r>
      <w:r>
        <w:rPr>
          <w:b/>
          <w:spacing w:val="-2"/>
          <w:sz w:val="24"/>
        </w:rPr>
        <w:t xml:space="preserve"> </w:t>
      </w:r>
      <w:r>
        <w:rPr>
          <w:b/>
          <w:spacing w:val="-5"/>
          <w:sz w:val="24"/>
        </w:rPr>
        <w:t>ч)</w:t>
      </w:r>
    </w:p>
    <w:p w:rsidR="00532975" w:rsidRDefault="00532975" w:rsidP="00532975">
      <w:pPr>
        <w:pStyle w:val="a5"/>
        <w:tabs>
          <w:tab w:val="left" w:pos="3061"/>
        </w:tabs>
        <w:ind w:right="1927"/>
      </w:pPr>
      <w:r>
        <w:t>Практическая работа №</w:t>
      </w:r>
      <w:r>
        <w:tab/>
        <w:t>2.</w:t>
      </w:r>
      <w:r>
        <w:rPr>
          <w:spacing w:val="-6"/>
        </w:rPr>
        <w:t xml:space="preserve"> </w:t>
      </w:r>
      <w:r>
        <w:t>Группировка</w:t>
      </w:r>
      <w:r>
        <w:rPr>
          <w:spacing w:val="-6"/>
        </w:rPr>
        <w:t xml:space="preserve"> </w:t>
      </w:r>
      <w:r>
        <w:t>и</w:t>
      </w:r>
      <w:r>
        <w:rPr>
          <w:spacing w:val="-6"/>
        </w:rPr>
        <w:t xml:space="preserve"> </w:t>
      </w:r>
      <w:r>
        <w:t>систематизация</w:t>
      </w:r>
      <w:r>
        <w:rPr>
          <w:spacing w:val="-9"/>
        </w:rPr>
        <w:t xml:space="preserve"> </w:t>
      </w:r>
      <w:r>
        <w:t>информации</w:t>
      </w:r>
      <w:r>
        <w:rPr>
          <w:spacing w:val="-8"/>
        </w:rPr>
        <w:t xml:space="preserve"> </w:t>
      </w:r>
      <w:r>
        <w:t>по</w:t>
      </w:r>
      <w:r>
        <w:rPr>
          <w:spacing w:val="-6"/>
        </w:rPr>
        <w:t xml:space="preserve"> </w:t>
      </w:r>
      <w:r>
        <w:t>теме информационного проекта</w:t>
      </w:r>
    </w:p>
    <w:p w:rsidR="00532975" w:rsidRDefault="00532975" w:rsidP="00532975">
      <w:pPr>
        <w:pStyle w:val="a5"/>
      </w:pPr>
      <w:r>
        <w:t>Синтез</w:t>
      </w:r>
      <w:r>
        <w:rPr>
          <w:spacing w:val="-4"/>
        </w:rPr>
        <w:t xml:space="preserve"> </w:t>
      </w:r>
      <w:r>
        <w:t>информации</w:t>
      </w:r>
      <w:r>
        <w:rPr>
          <w:spacing w:val="-3"/>
        </w:rPr>
        <w:t xml:space="preserve"> </w:t>
      </w:r>
      <w:r>
        <w:t>по</w:t>
      </w:r>
      <w:r>
        <w:rPr>
          <w:spacing w:val="-6"/>
        </w:rPr>
        <w:t xml:space="preserve"> </w:t>
      </w:r>
      <w:r>
        <w:t>теме</w:t>
      </w:r>
      <w:r>
        <w:rPr>
          <w:spacing w:val="-4"/>
        </w:rPr>
        <w:t xml:space="preserve"> </w:t>
      </w:r>
      <w:r>
        <w:t>информационного</w:t>
      </w:r>
      <w:r>
        <w:rPr>
          <w:spacing w:val="-6"/>
        </w:rPr>
        <w:t xml:space="preserve"> </w:t>
      </w:r>
      <w:r>
        <w:rPr>
          <w:spacing w:val="-2"/>
        </w:rPr>
        <w:t>проекта</w:t>
      </w:r>
    </w:p>
    <w:p w:rsidR="00532975" w:rsidRDefault="00532975" w:rsidP="00532975">
      <w:pPr>
        <w:pStyle w:val="a5"/>
      </w:pPr>
      <w:r>
        <w:t>Практическая работа</w:t>
      </w:r>
      <w:r>
        <w:rPr>
          <w:spacing w:val="30"/>
        </w:rPr>
        <w:t xml:space="preserve"> </w:t>
      </w:r>
      <w:r>
        <w:t>№ 3. Синтез информации по теме информационного проекта Обобщение ин-</w:t>
      </w:r>
      <w:r>
        <w:rPr>
          <w:spacing w:val="80"/>
        </w:rPr>
        <w:t xml:space="preserve"> </w:t>
      </w:r>
      <w:r>
        <w:t>формации и оформление информационного проекта</w:t>
      </w:r>
    </w:p>
    <w:p w:rsidR="00532975" w:rsidRDefault="00532975" w:rsidP="00532975">
      <w:pPr>
        <w:pStyle w:val="a5"/>
      </w:pPr>
      <w:r>
        <w:t>Практическая</w:t>
      </w:r>
      <w:r>
        <w:rPr>
          <w:spacing w:val="-4"/>
        </w:rPr>
        <w:t xml:space="preserve"> </w:t>
      </w:r>
      <w:r>
        <w:t>работа</w:t>
      </w:r>
      <w:r>
        <w:rPr>
          <w:spacing w:val="-3"/>
        </w:rPr>
        <w:t xml:space="preserve"> </w:t>
      </w:r>
      <w:r>
        <w:t>№</w:t>
      </w:r>
      <w:r>
        <w:rPr>
          <w:spacing w:val="-1"/>
        </w:rPr>
        <w:t xml:space="preserve"> </w:t>
      </w:r>
      <w:r>
        <w:t>4.</w:t>
      </w:r>
      <w:r>
        <w:rPr>
          <w:spacing w:val="-2"/>
        </w:rPr>
        <w:t xml:space="preserve"> </w:t>
      </w:r>
      <w:r>
        <w:t>Обобщение</w:t>
      </w:r>
      <w:r>
        <w:rPr>
          <w:spacing w:val="-2"/>
        </w:rPr>
        <w:t xml:space="preserve"> </w:t>
      </w:r>
      <w:r>
        <w:t>информации</w:t>
      </w:r>
      <w:r>
        <w:rPr>
          <w:spacing w:val="-4"/>
        </w:rPr>
        <w:t xml:space="preserve"> </w:t>
      </w:r>
      <w:r>
        <w:t>и</w:t>
      </w:r>
      <w:r>
        <w:rPr>
          <w:spacing w:val="-2"/>
        </w:rPr>
        <w:t xml:space="preserve"> </w:t>
      </w:r>
      <w:r>
        <w:t>оформление</w:t>
      </w:r>
      <w:r>
        <w:rPr>
          <w:spacing w:val="-3"/>
        </w:rPr>
        <w:t xml:space="preserve"> </w:t>
      </w:r>
      <w:r>
        <w:t>информационного</w:t>
      </w:r>
      <w:r>
        <w:rPr>
          <w:spacing w:val="-4"/>
        </w:rPr>
        <w:t xml:space="preserve"> </w:t>
      </w:r>
      <w:r>
        <w:rPr>
          <w:spacing w:val="-2"/>
        </w:rPr>
        <w:t>проекта</w:t>
      </w:r>
    </w:p>
    <w:p w:rsidR="00532975" w:rsidRDefault="00532975" w:rsidP="00532975">
      <w:pPr>
        <w:spacing w:before="274"/>
        <w:ind w:left="153"/>
        <w:rPr>
          <w:sz w:val="24"/>
        </w:rPr>
      </w:pPr>
      <w:r>
        <w:rPr>
          <w:b/>
          <w:sz w:val="24"/>
        </w:rPr>
        <w:t>Модуль</w:t>
      </w:r>
      <w:r>
        <w:rPr>
          <w:b/>
          <w:spacing w:val="-13"/>
          <w:sz w:val="24"/>
        </w:rPr>
        <w:t xml:space="preserve"> </w:t>
      </w:r>
      <w:r>
        <w:rPr>
          <w:b/>
          <w:sz w:val="24"/>
        </w:rPr>
        <w:t>3.</w:t>
      </w:r>
      <w:r>
        <w:rPr>
          <w:b/>
          <w:spacing w:val="-10"/>
          <w:sz w:val="24"/>
        </w:rPr>
        <w:t xml:space="preserve"> </w:t>
      </w:r>
      <w:r>
        <w:rPr>
          <w:b/>
          <w:sz w:val="24"/>
        </w:rPr>
        <w:t>Замысел</w:t>
      </w:r>
      <w:r>
        <w:rPr>
          <w:b/>
          <w:spacing w:val="-10"/>
          <w:sz w:val="24"/>
        </w:rPr>
        <w:t xml:space="preserve"> </w:t>
      </w:r>
      <w:r>
        <w:rPr>
          <w:b/>
          <w:sz w:val="24"/>
        </w:rPr>
        <w:t>проекта</w:t>
      </w:r>
      <w:r>
        <w:rPr>
          <w:b/>
          <w:spacing w:val="-10"/>
          <w:sz w:val="24"/>
        </w:rPr>
        <w:t xml:space="preserve"> </w:t>
      </w:r>
      <w:r>
        <w:rPr>
          <w:b/>
          <w:sz w:val="24"/>
        </w:rPr>
        <w:t>(10</w:t>
      </w:r>
      <w:r>
        <w:rPr>
          <w:b/>
          <w:spacing w:val="-10"/>
          <w:sz w:val="24"/>
        </w:rPr>
        <w:t xml:space="preserve"> </w:t>
      </w:r>
      <w:r>
        <w:rPr>
          <w:b/>
          <w:sz w:val="24"/>
        </w:rPr>
        <w:t>ч)</w:t>
      </w:r>
      <w:r>
        <w:rPr>
          <w:b/>
          <w:spacing w:val="-8"/>
          <w:sz w:val="24"/>
        </w:rPr>
        <w:t xml:space="preserve"> </w:t>
      </w:r>
      <w:r>
        <w:rPr>
          <w:sz w:val="24"/>
        </w:rPr>
        <w:t>Характеристика</w:t>
      </w:r>
      <w:r>
        <w:rPr>
          <w:spacing w:val="-13"/>
          <w:sz w:val="24"/>
        </w:rPr>
        <w:t xml:space="preserve"> </w:t>
      </w:r>
      <w:r>
        <w:rPr>
          <w:sz w:val="24"/>
        </w:rPr>
        <w:t>публичного</w:t>
      </w:r>
      <w:r>
        <w:rPr>
          <w:spacing w:val="-12"/>
          <w:sz w:val="24"/>
        </w:rPr>
        <w:t xml:space="preserve"> </w:t>
      </w:r>
      <w:r>
        <w:rPr>
          <w:sz w:val="24"/>
        </w:rPr>
        <w:t>выступления</w:t>
      </w:r>
      <w:r>
        <w:rPr>
          <w:spacing w:val="-12"/>
          <w:sz w:val="24"/>
        </w:rPr>
        <w:t xml:space="preserve"> </w:t>
      </w:r>
      <w:r>
        <w:rPr>
          <w:sz w:val="24"/>
        </w:rPr>
        <w:t>Практическая</w:t>
      </w:r>
      <w:r>
        <w:rPr>
          <w:spacing w:val="-12"/>
          <w:sz w:val="24"/>
        </w:rPr>
        <w:t xml:space="preserve"> </w:t>
      </w:r>
      <w:r>
        <w:rPr>
          <w:sz w:val="24"/>
        </w:rPr>
        <w:t>работа</w:t>
      </w:r>
      <w:r>
        <w:rPr>
          <w:spacing w:val="-13"/>
          <w:sz w:val="24"/>
        </w:rPr>
        <w:t xml:space="preserve"> </w:t>
      </w:r>
      <w:r>
        <w:rPr>
          <w:spacing w:val="-10"/>
          <w:sz w:val="24"/>
        </w:rPr>
        <w:t>№</w:t>
      </w:r>
    </w:p>
    <w:p w:rsidR="00532975" w:rsidRDefault="00532975" w:rsidP="00532975">
      <w:pPr>
        <w:pStyle w:val="a5"/>
      </w:pPr>
      <w:r>
        <w:t>5.</w:t>
      </w:r>
      <w:r>
        <w:rPr>
          <w:spacing w:val="-3"/>
        </w:rPr>
        <w:t xml:space="preserve"> </w:t>
      </w:r>
      <w:r>
        <w:t>Защита</w:t>
      </w:r>
      <w:r>
        <w:rPr>
          <w:spacing w:val="-4"/>
        </w:rPr>
        <w:t xml:space="preserve"> </w:t>
      </w:r>
      <w:r>
        <w:t>информационного</w:t>
      </w:r>
      <w:r>
        <w:rPr>
          <w:spacing w:val="-2"/>
        </w:rPr>
        <w:t xml:space="preserve"> проекта</w:t>
      </w:r>
    </w:p>
    <w:p w:rsidR="00532975" w:rsidRDefault="00532975" w:rsidP="00532975">
      <w:pPr>
        <w:pStyle w:val="a5"/>
      </w:pPr>
      <w:r>
        <w:t>Особенности</w:t>
      </w:r>
      <w:r>
        <w:rPr>
          <w:spacing w:val="-15"/>
        </w:rPr>
        <w:t xml:space="preserve"> </w:t>
      </w:r>
      <w:r>
        <w:t>исследовательского</w:t>
      </w:r>
      <w:r>
        <w:rPr>
          <w:spacing w:val="-15"/>
        </w:rPr>
        <w:t xml:space="preserve"> </w:t>
      </w:r>
      <w:r>
        <w:t>проекта.</w:t>
      </w:r>
      <w:r>
        <w:rPr>
          <w:spacing w:val="-15"/>
        </w:rPr>
        <w:t xml:space="preserve"> </w:t>
      </w:r>
      <w:r>
        <w:t>Определение</w:t>
      </w:r>
      <w:r>
        <w:rPr>
          <w:spacing w:val="-15"/>
        </w:rPr>
        <w:t xml:space="preserve"> </w:t>
      </w:r>
      <w:r>
        <w:t>темы</w:t>
      </w:r>
      <w:r>
        <w:rPr>
          <w:spacing w:val="-15"/>
        </w:rPr>
        <w:t xml:space="preserve"> </w:t>
      </w:r>
      <w:r>
        <w:t>проекта.</w:t>
      </w:r>
      <w:r>
        <w:rPr>
          <w:spacing w:val="-15"/>
        </w:rPr>
        <w:t xml:space="preserve"> </w:t>
      </w:r>
      <w:r>
        <w:t>Планирование</w:t>
      </w:r>
      <w:r>
        <w:rPr>
          <w:spacing w:val="-15"/>
        </w:rPr>
        <w:t xml:space="preserve"> </w:t>
      </w:r>
      <w:r>
        <w:t>деятельности</w:t>
      </w:r>
      <w:r>
        <w:rPr>
          <w:spacing w:val="-15"/>
        </w:rPr>
        <w:t xml:space="preserve"> </w:t>
      </w:r>
      <w:r>
        <w:t>по реализации исследовательского проекта</w:t>
      </w:r>
    </w:p>
    <w:p w:rsidR="00532975" w:rsidRDefault="00532975" w:rsidP="00532975">
      <w:pPr>
        <w:pStyle w:val="a5"/>
        <w:spacing w:before="1"/>
      </w:pPr>
      <w:r>
        <w:t>Введение</w:t>
      </w:r>
      <w:r>
        <w:rPr>
          <w:spacing w:val="-4"/>
        </w:rPr>
        <w:t xml:space="preserve"> </w:t>
      </w:r>
      <w:r>
        <w:t>в</w:t>
      </w:r>
      <w:r>
        <w:rPr>
          <w:spacing w:val="-4"/>
        </w:rPr>
        <w:t xml:space="preserve"> </w:t>
      </w:r>
      <w:r>
        <w:t>исследовательский</w:t>
      </w:r>
      <w:r>
        <w:rPr>
          <w:spacing w:val="-5"/>
        </w:rPr>
        <w:t xml:space="preserve"> </w:t>
      </w:r>
      <w:r>
        <w:t>проект:</w:t>
      </w:r>
      <w:r>
        <w:rPr>
          <w:spacing w:val="-3"/>
        </w:rPr>
        <w:t xml:space="preserve"> </w:t>
      </w:r>
      <w:r>
        <w:t>выбор</w:t>
      </w:r>
      <w:r>
        <w:rPr>
          <w:spacing w:val="-3"/>
        </w:rPr>
        <w:t xml:space="preserve"> </w:t>
      </w:r>
      <w:r>
        <w:t>темы,</w:t>
      </w:r>
      <w:r>
        <w:rPr>
          <w:spacing w:val="-3"/>
        </w:rPr>
        <w:t xml:space="preserve"> </w:t>
      </w:r>
      <w:r>
        <w:t>обоснование</w:t>
      </w:r>
      <w:r>
        <w:rPr>
          <w:spacing w:val="-4"/>
        </w:rPr>
        <w:t xml:space="preserve"> </w:t>
      </w:r>
      <w:r>
        <w:t>ее</w:t>
      </w:r>
      <w:r>
        <w:rPr>
          <w:spacing w:val="-2"/>
        </w:rPr>
        <w:t xml:space="preserve"> </w:t>
      </w:r>
      <w:r>
        <w:t>актуальности,</w:t>
      </w:r>
      <w:r>
        <w:rPr>
          <w:spacing w:val="-3"/>
        </w:rPr>
        <w:t xml:space="preserve"> </w:t>
      </w:r>
      <w:r>
        <w:t>определение</w:t>
      </w:r>
      <w:r>
        <w:rPr>
          <w:spacing w:val="-4"/>
        </w:rPr>
        <w:t xml:space="preserve"> </w:t>
      </w:r>
      <w:r>
        <w:t>про- блемы и формулировка гипотезы</w:t>
      </w:r>
    </w:p>
    <w:p w:rsidR="00532975" w:rsidRDefault="00532975" w:rsidP="00532975">
      <w:pPr>
        <w:pStyle w:val="a5"/>
      </w:pPr>
      <w:r>
        <w:t>Введение</w:t>
      </w:r>
      <w:r>
        <w:rPr>
          <w:spacing w:val="-4"/>
        </w:rPr>
        <w:t xml:space="preserve"> </w:t>
      </w:r>
      <w:r>
        <w:t>в</w:t>
      </w:r>
      <w:r>
        <w:rPr>
          <w:spacing w:val="-4"/>
        </w:rPr>
        <w:t xml:space="preserve"> </w:t>
      </w:r>
      <w:r>
        <w:t>исследовательский</w:t>
      </w:r>
      <w:r>
        <w:rPr>
          <w:spacing w:val="-5"/>
        </w:rPr>
        <w:t xml:space="preserve"> </w:t>
      </w:r>
      <w:r>
        <w:t>проект:</w:t>
      </w:r>
      <w:r>
        <w:rPr>
          <w:spacing w:val="-5"/>
        </w:rPr>
        <w:t xml:space="preserve"> </w:t>
      </w:r>
      <w:r>
        <w:t>формулировка</w:t>
      </w:r>
      <w:r>
        <w:rPr>
          <w:spacing w:val="-3"/>
        </w:rPr>
        <w:t xml:space="preserve"> </w:t>
      </w:r>
      <w:r>
        <w:t>цели</w:t>
      </w:r>
      <w:r>
        <w:rPr>
          <w:spacing w:val="-2"/>
        </w:rPr>
        <w:t xml:space="preserve"> </w:t>
      </w:r>
      <w:r>
        <w:t>и</w:t>
      </w:r>
      <w:r>
        <w:rPr>
          <w:spacing w:val="-5"/>
        </w:rPr>
        <w:t xml:space="preserve"> </w:t>
      </w:r>
      <w:r>
        <w:t>задач,</w:t>
      </w:r>
      <w:r>
        <w:rPr>
          <w:spacing w:val="-3"/>
        </w:rPr>
        <w:t xml:space="preserve"> </w:t>
      </w:r>
      <w:r>
        <w:t>определение</w:t>
      </w:r>
      <w:r>
        <w:rPr>
          <w:spacing w:val="-4"/>
        </w:rPr>
        <w:t xml:space="preserve"> </w:t>
      </w:r>
      <w:r>
        <w:t>объекта</w:t>
      </w:r>
      <w:r>
        <w:rPr>
          <w:spacing w:val="-4"/>
        </w:rPr>
        <w:t xml:space="preserve"> </w:t>
      </w:r>
      <w:r>
        <w:t>и</w:t>
      </w:r>
      <w:r>
        <w:rPr>
          <w:spacing w:val="-3"/>
        </w:rPr>
        <w:t xml:space="preserve"> </w:t>
      </w:r>
      <w:r>
        <w:t>предмета Практическая работа № 6. Работа над разделом «Введение» исследовательского проекта</w:t>
      </w:r>
    </w:p>
    <w:p w:rsidR="00532975" w:rsidRDefault="00532975" w:rsidP="00532975">
      <w:pPr>
        <w:spacing w:before="41"/>
        <w:ind w:left="314"/>
        <w:rPr>
          <w:sz w:val="24"/>
        </w:rPr>
      </w:pPr>
      <w:r>
        <w:rPr>
          <w:spacing w:val="-10"/>
          <w:sz w:val="24"/>
        </w:rPr>
        <w:t>.</w:t>
      </w:r>
    </w:p>
    <w:p w:rsidR="00532975" w:rsidRDefault="00532975" w:rsidP="00532975">
      <w:pPr>
        <w:spacing w:before="45" w:line="274" w:lineRule="exact"/>
        <w:ind w:left="153"/>
        <w:rPr>
          <w:b/>
          <w:sz w:val="24"/>
        </w:rPr>
      </w:pPr>
      <w:r>
        <w:rPr>
          <w:b/>
          <w:sz w:val="24"/>
        </w:rPr>
        <w:t>Модуль</w:t>
      </w:r>
      <w:r>
        <w:rPr>
          <w:b/>
          <w:spacing w:val="-2"/>
          <w:sz w:val="24"/>
        </w:rPr>
        <w:t xml:space="preserve"> </w:t>
      </w:r>
      <w:r>
        <w:rPr>
          <w:b/>
          <w:sz w:val="24"/>
        </w:rPr>
        <w:t>4.</w:t>
      </w:r>
      <w:r>
        <w:rPr>
          <w:b/>
          <w:spacing w:val="-1"/>
          <w:sz w:val="24"/>
        </w:rPr>
        <w:t xml:space="preserve"> </w:t>
      </w:r>
      <w:r>
        <w:rPr>
          <w:b/>
          <w:sz w:val="24"/>
        </w:rPr>
        <w:t>Условия</w:t>
      </w:r>
      <w:r>
        <w:rPr>
          <w:b/>
          <w:spacing w:val="-1"/>
          <w:sz w:val="24"/>
        </w:rPr>
        <w:t xml:space="preserve"> </w:t>
      </w:r>
      <w:r>
        <w:rPr>
          <w:b/>
          <w:sz w:val="24"/>
        </w:rPr>
        <w:t>реализации</w:t>
      </w:r>
      <w:r>
        <w:rPr>
          <w:b/>
          <w:spacing w:val="-3"/>
          <w:sz w:val="24"/>
        </w:rPr>
        <w:t xml:space="preserve"> </w:t>
      </w:r>
      <w:r>
        <w:rPr>
          <w:b/>
          <w:sz w:val="24"/>
        </w:rPr>
        <w:t>проекта</w:t>
      </w:r>
      <w:r>
        <w:rPr>
          <w:b/>
          <w:spacing w:val="-1"/>
          <w:sz w:val="24"/>
        </w:rPr>
        <w:t xml:space="preserve"> </w:t>
      </w:r>
      <w:r>
        <w:rPr>
          <w:b/>
          <w:sz w:val="24"/>
        </w:rPr>
        <w:t>(7</w:t>
      </w:r>
      <w:r>
        <w:rPr>
          <w:b/>
          <w:spacing w:val="-1"/>
          <w:sz w:val="24"/>
        </w:rPr>
        <w:t xml:space="preserve"> </w:t>
      </w:r>
      <w:r>
        <w:rPr>
          <w:b/>
          <w:spacing w:val="-5"/>
          <w:sz w:val="24"/>
        </w:rPr>
        <w:t>ч)</w:t>
      </w:r>
    </w:p>
    <w:p w:rsidR="00532975" w:rsidRDefault="00532975" w:rsidP="00532975">
      <w:pPr>
        <w:pStyle w:val="a5"/>
        <w:spacing w:line="272" w:lineRule="exact"/>
      </w:pPr>
      <w:r>
        <w:t xml:space="preserve">Методы </w:t>
      </w:r>
      <w:r>
        <w:rPr>
          <w:spacing w:val="-2"/>
        </w:rPr>
        <w:t>исследования</w:t>
      </w:r>
    </w:p>
    <w:p w:rsidR="00532975" w:rsidRDefault="00532975" w:rsidP="00532975">
      <w:pPr>
        <w:pStyle w:val="a5"/>
        <w:ind w:right="307"/>
      </w:pPr>
      <w:r>
        <w:t>Практическая работа № 7. Работа над основной частью исследовательского проекта Результаты опытно-экспериментальной</w:t>
      </w:r>
      <w:r>
        <w:rPr>
          <w:spacing w:val="-5"/>
        </w:rPr>
        <w:t xml:space="preserve"> </w:t>
      </w:r>
      <w:r>
        <w:t>работы:</w:t>
      </w:r>
      <w:r>
        <w:rPr>
          <w:spacing w:val="-7"/>
        </w:rPr>
        <w:t xml:space="preserve"> </w:t>
      </w:r>
      <w:r>
        <w:t>таблицы,</w:t>
      </w:r>
      <w:r>
        <w:rPr>
          <w:spacing w:val="-7"/>
        </w:rPr>
        <w:t xml:space="preserve"> </w:t>
      </w:r>
      <w:r>
        <w:t>графики,</w:t>
      </w:r>
      <w:r>
        <w:rPr>
          <w:spacing w:val="-5"/>
        </w:rPr>
        <w:t xml:space="preserve"> </w:t>
      </w:r>
      <w:r>
        <w:t>диаграммы,</w:t>
      </w:r>
      <w:r>
        <w:rPr>
          <w:spacing w:val="-5"/>
        </w:rPr>
        <w:t xml:space="preserve"> </w:t>
      </w:r>
      <w:r>
        <w:t>рисунки,</w:t>
      </w:r>
      <w:r>
        <w:rPr>
          <w:spacing w:val="-5"/>
        </w:rPr>
        <w:t xml:space="preserve"> </w:t>
      </w:r>
      <w:r>
        <w:t>иллюстрации.</w:t>
      </w:r>
      <w:r>
        <w:rPr>
          <w:spacing w:val="-7"/>
        </w:rPr>
        <w:t xml:space="preserve"> </w:t>
      </w:r>
      <w:r>
        <w:t>Работа над разделом «Заключение» исследовательского проекта Практическая работа № 8. Работа над обобщением по теме исследовательского проекта и его оформлением</w:t>
      </w:r>
    </w:p>
    <w:p w:rsidR="00532975" w:rsidRDefault="00532975" w:rsidP="00532975">
      <w:pPr>
        <w:pStyle w:val="a5"/>
        <w:ind w:left="0"/>
      </w:pPr>
    </w:p>
    <w:p w:rsidR="00532975" w:rsidRDefault="00532975" w:rsidP="00532975">
      <w:pPr>
        <w:pStyle w:val="a5"/>
        <w:spacing w:before="14"/>
        <w:ind w:left="0"/>
      </w:pPr>
    </w:p>
    <w:p w:rsidR="00532975" w:rsidRDefault="00532975" w:rsidP="00532975">
      <w:pPr>
        <w:spacing w:line="274" w:lineRule="exact"/>
        <w:ind w:left="3092"/>
        <w:rPr>
          <w:b/>
          <w:sz w:val="24"/>
        </w:rPr>
      </w:pPr>
      <w:r>
        <w:rPr>
          <w:b/>
          <w:sz w:val="24"/>
        </w:rPr>
        <w:t>Планируемые</w:t>
      </w:r>
      <w:r>
        <w:rPr>
          <w:b/>
          <w:spacing w:val="-6"/>
          <w:sz w:val="24"/>
        </w:rPr>
        <w:t xml:space="preserve"> </w:t>
      </w:r>
      <w:r>
        <w:rPr>
          <w:b/>
          <w:sz w:val="24"/>
        </w:rPr>
        <w:t>результаты</w:t>
      </w:r>
      <w:r>
        <w:rPr>
          <w:b/>
          <w:spacing w:val="-3"/>
          <w:sz w:val="24"/>
        </w:rPr>
        <w:t xml:space="preserve"> </w:t>
      </w:r>
      <w:r>
        <w:rPr>
          <w:b/>
          <w:sz w:val="24"/>
        </w:rPr>
        <w:t>освоения</w:t>
      </w:r>
      <w:r>
        <w:rPr>
          <w:b/>
          <w:spacing w:val="-3"/>
          <w:sz w:val="24"/>
        </w:rPr>
        <w:t xml:space="preserve"> </w:t>
      </w:r>
      <w:r>
        <w:rPr>
          <w:b/>
          <w:spacing w:val="-4"/>
          <w:sz w:val="24"/>
        </w:rPr>
        <w:t>курса</w:t>
      </w:r>
    </w:p>
    <w:p w:rsidR="00532975" w:rsidRDefault="00532975" w:rsidP="00532975">
      <w:pPr>
        <w:pStyle w:val="a5"/>
      </w:pPr>
      <w:r>
        <w:t>В</w:t>
      </w:r>
      <w:r>
        <w:rPr>
          <w:spacing w:val="-5"/>
        </w:rPr>
        <w:t xml:space="preserve"> </w:t>
      </w:r>
      <w:r>
        <w:t>результате</w:t>
      </w:r>
      <w:r>
        <w:rPr>
          <w:spacing w:val="-4"/>
        </w:rPr>
        <w:t xml:space="preserve"> </w:t>
      </w:r>
      <w:r>
        <w:t>прохождения</w:t>
      </w:r>
      <w:r>
        <w:rPr>
          <w:spacing w:val="-3"/>
        </w:rPr>
        <w:t xml:space="preserve"> </w:t>
      </w:r>
      <w:r>
        <w:t>курса</w:t>
      </w:r>
      <w:r>
        <w:rPr>
          <w:spacing w:val="-4"/>
        </w:rPr>
        <w:t xml:space="preserve"> </w:t>
      </w:r>
      <w:r>
        <w:t>на уровне</w:t>
      </w:r>
      <w:r>
        <w:rPr>
          <w:spacing w:val="-4"/>
        </w:rPr>
        <w:t xml:space="preserve"> </w:t>
      </w:r>
      <w:r>
        <w:t>среднего</w:t>
      </w:r>
      <w:r>
        <w:rPr>
          <w:spacing w:val="-3"/>
        </w:rPr>
        <w:t xml:space="preserve"> </w:t>
      </w:r>
      <w:r>
        <w:t>общего</w:t>
      </w:r>
      <w:r>
        <w:rPr>
          <w:spacing w:val="-4"/>
        </w:rPr>
        <w:t xml:space="preserve"> </w:t>
      </w:r>
      <w:r>
        <w:t>образования</w:t>
      </w:r>
      <w:r>
        <w:rPr>
          <w:spacing w:val="-1"/>
        </w:rPr>
        <w:t xml:space="preserve"> </w:t>
      </w:r>
      <w:r>
        <w:t>у</w:t>
      </w:r>
      <w:r>
        <w:rPr>
          <w:spacing w:val="-6"/>
        </w:rPr>
        <w:t xml:space="preserve"> </w:t>
      </w:r>
      <w:r>
        <w:t>учащихся</w:t>
      </w:r>
      <w:r>
        <w:rPr>
          <w:spacing w:val="-3"/>
        </w:rPr>
        <w:t xml:space="preserve"> </w:t>
      </w:r>
      <w:r>
        <w:t>будут</w:t>
      </w:r>
      <w:r>
        <w:rPr>
          <w:spacing w:val="-3"/>
        </w:rPr>
        <w:t xml:space="preserve"> </w:t>
      </w:r>
      <w:r>
        <w:t>достиг- нуты следующие предметные результаты:</w:t>
      </w:r>
    </w:p>
    <w:p w:rsidR="00532975" w:rsidRDefault="00532975" w:rsidP="00532975">
      <w:pPr>
        <w:pStyle w:val="a5"/>
      </w:pPr>
      <w:r>
        <w:t>Учащийся</w:t>
      </w:r>
      <w:r>
        <w:rPr>
          <w:spacing w:val="-4"/>
        </w:rPr>
        <w:t xml:space="preserve"> </w:t>
      </w:r>
      <w:r>
        <w:rPr>
          <w:spacing w:val="-2"/>
        </w:rPr>
        <w:t>научится:</w:t>
      </w:r>
    </w:p>
    <w:p w:rsidR="00532975" w:rsidRDefault="00532975" w:rsidP="0044230C">
      <w:pPr>
        <w:pStyle w:val="a8"/>
        <w:numPr>
          <w:ilvl w:val="0"/>
          <w:numId w:val="126"/>
        </w:numPr>
        <w:tabs>
          <w:tab w:val="left" w:pos="592"/>
        </w:tabs>
        <w:ind w:left="592" w:hanging="439"/>
        <w:jc w:val="left"/>
        <w:rPr>
          <w:sz w:val="24"/>
        </w:rPr>
      </w:pPr>
      <w:r>
        <w:rPr>
          <w:sz w:val="24"/>
        </w:rPr>
        <w:t>давать</w:t>
      </w:r>
      <w:r>
        <w:rPr>
          <w:spacing w:val="-6"/>
          <w:sz w:val="24"/>
        </w:rPr>
        <w:t xml:space="preserve"> </w:t>
      </w:r>
      <w:r>
        <w:rPr>
          <w:sz w:val="24"/>
        </w:rPr>
        <w:t>определения</w:t>
      </w:r>
      <w:r>
        <w:rPr>
          <w:spacing w:val="-3"/>
          <w:sz w:val="24"/>
        </w:rPr>
        <w:t xml:space="preserve"> </w:t>
      </w:r>
      <w:r>
        <w:rPr>
          <w:sz w:val="24"/>
        </w:rPr>
        <w:t>понятиям:</w:t>
      </w:r>
      <w:r>
        <w:rPr>
          <w:spacing w:val="-5"/>
          <w:sz w:val="24"/>
        </w:rPr>
        <w:t xml:space="preserve"> </w:t>
      </w:r>
      <w:r>
        <w:rPr>
          <w:sz w:val="24"/>
        </w:rPr>
        <w:t>проблема,</w:t>
      </w:r>
      <w:r>
        <w:rPr>
          <w:spacing w:val="-3"/>
          <w:sz w:val="24"/>
        </w:rPr>
        <w:t xml:space="preserve"> </w:t>
      </w:r>
      <w:r>
        <w:rPr>
          <w:sz w:val="24"/>
        </w:rPr>
        <w:t>позиция,</w:t>
      </w:r>
      <w:r>
        <w:rPr>
          <w:spacing w:val="-3"/>
          <w:sz w:val="24"/>
        </w:rPr>
        <w:t xml:space="preserve"> </w:t>
      </w:r>
      <w:r>
        <w:rPr>
          <w:spacing w:val="-2"/>
          <w:sz w:val="24"/>
        </w:rPr>
        <w:t>проект,</w:t>
      </w:r>
    </w:p>
    <w:p w:rsidR="00532975" w:rsidRDefault="00532975" w:rsidP="00532975">
      <w:pPr>
        <w:pStyle w:val="a5"/>
      </w:pPr>
      <w:r>
        <w:t>проектирование,</w:t>
      </w:r>
      <w:r>
        <w:rPr>
          <w:spacing w:val="-7"/>
        </w:rPr>
        <w:t xml:space="preserve"> </w:t>
      </w:r>
      <w:r>
        <w:t>исследование,</w:t>
      </w:r>
      <w:r>
        <w:rPr>
          <w:spacing w:val="-7"/>
        </w:rPr>
        <w:t xml:space="preserve"> </w:t>
      </w:r>
      <w:r>
        <w:t>конструирование,</w:t>
      </w:r>
      <w:r>
        <w:rPr>
          <w:spacing w:val="-7"/>
        </w:rPr>
        <w:t xml:space="preserve"> </w:t>
      </w:r>
      <w:r>
        <w:t>планирование,</w:t>
      </w:r>
      <w:r>
        <w:rPr>
          <w:spacing w:val="-7"/>
        </w:rPr>
        <w:t xml:space="preserve"> </w:t>
      </w:r>
      <w:r>
        <w:t>технология,</w:t>
      </w:r>
      <w:r>
        <w:rPr>
          <w:spacing w:val="-7"/>
        </w:rPr>
        <w:t xml:space="preserve"> </w:t>
      </w:r>
      <w:r>
        <w:t>ресурс</w:t>
      </w:r>
      <w:r>
        <w:rPr>
          <w:spacing w:val="-8"/>
        </w:rPr>
        <w:t xml:space="preserve"> </w:t>
      </w:r>
      <w:r>
        <w:t>проекта,</w:t>
      </w:r>
      <w:r>
        <w:rPr>
          <w:spacing w:val="-7"/>
        </w:rPr>
        <w:t xml:space="preserve"> </w:t>
      </w:r>
      <w:r>
        <w:t>риски проекта, техносфера, гипотеза, предмет и объект</w:t>
      </w:r>
    </w:p>
    <w:p w:rsidR="00532975" w:rsidRDefault="00532975" w:rsidP="00532975">
      <w:pPr>
        <w:pStyle w:val="a5"/>
      </w:pPr>
      <w:r>
        <w:t>исследования,</w:t>
      </w:r>
      <w:r>
        <w:rPr>
          <w:spacing w:val="-6"/>
        </w:rPr>
        <w:t xml:space="preserve"> </w:t>
      </w:r>
      <w:r>
        <w:t>метод</w:t>
      </w:r>
      <w:r>
        <w:rPr>
          <w:spacing w:val="-3"/>
        </w:rPr>
        <w:t xml:space="preserve"> </w:t>
      </w:r>
      <w:r>
        <w:t>исследования,</w:t>
      </w:r>
      <w:r>
        <w:rPr>
          <w:spacing w:val="-3"/>
        </w:rPr>
        <w:t xml:space="preserve"> </w:t>
      </w:r>
      <w:r>
        <w:t>экспертное</w:t>
      </w:r>
      <w:r>
        <w:rPr>
          <w:spacing w:val="-4"/>
        </w:rPr>
        <w:t xml:space="preserve"> </w:t>
      </w:r>
      <w:r>
        <w:rPr>
          <w:spacing w:val="-2"/>
        </w:rPr>
        <w:t>знание;</w:t>
      </w:r>
    </w:p>
    <w:p w:rsidR="00532975" w:rsidRDefault="00532975" w:rsidP="0044230C">
      <w:pPr>
        <w:pStyle w:val="a8"/>
        <w:numPr>
          <w:ilvl w:val="0"/>
          <w:numId w:val="126"/>
        </w:numPr>
        <w:tabs>
          <w:tab w:val="left" w:pos="592"/>
        </w:tabs>
        <w:ind w:left="592" w:hanging="439"/>
        <w:jc w:val="left"/>
        <w:rPr>
          <w:sz w:val="24"/>
        </w:rPr>
      </w:pPr>
      <w:r>
        <w:rPr>
          <w:sz w:val="24"/>
        </w:rPr>
        <w:t>раскрывать</w:t>
      </w:r>
      <w:r>
        <w:rPr>
          <w:spacing w:val="-4"/>
          <w:sz w:val="24"/>
        </w:rPr>
        <w:t xml:space="preserve"> </w:t>
      </w:r>
      <w:r>
        <w:rPr>
          <w:sz w:val="24"/>
        </w:rPr>
        <w:t>этапы</w:t>
      </w:r>
      <w:r>
        <w:rPr>
          <w:spacing w:val="-3"/>
          <w:sz w:val="24"/>
        </w:rPr>
        <w:t xml:space="preserve"> </w:t>
      </w:r>
      <w:r>
        <w:rPr>
          <w:sz w:val="24"/>
        </w:rPr>
        <w:t>цикла</w:t>
      </w:r>
      <w:r>
        <w:rPr>
          <w:spacing w:val="-4"/>
          <w:sz w:val="24"/>
        </w:rPr>
        <w:t xml:space="preserve"> </w:t>
      </w:r>
      <w:r>
        <w:rPr>
          <w:spacing w:val="-2"/>
          <w:sz w:val="24"/>
        </w:rPr>
        <w:t>проекта;</w:t>
      </w:r>
    </w:p>
    <w:p w:rsidR="00532975" w:rsidRDefault="00532975" w:rsidP="0044230C">
      <w:pPr>
        <w:pStyle w:val="a8"/>
        <w:numPr>
          <w:ilvl w:val="0"/>
          <w:numId w:val="126"/>
        </w:numPr>
        <w:tabs>
          <w:tab w:val="left" w:pos="592"/>
        </w:tabs>
        <w:ind w:left="153" w:right="163" w:firstLine="0"/>
        <w:jc w:val="left"/>
        <w:rPr>
          <w:sz w:val="24"/>
        </w:rPr>
      </w:pPr>
      <w:r>
        <w:rPr>
          <w:sz w:val="24"/>
        </w:rPr>
        <w:t>самостоятельно применять приобретённые знания в проектной деятельности при решении раз- личных</w:t>
      </w:r>
      <w:r>
        <w:rPr>
          <w:spacing w:val="-2"/>
          <w:sz w:val="24"/>
        </w:rPr>
        <w:t xml:space="preserve"> </w:t>
      </w:r>
      <w:r>
        <w:rPr>
          <w:sz w:val="24"/>
        </w:rPr>
        <w:t>задач</w:t>
      </w:r>
      <w:r>
        <w:rPr>
          <w:spacing w:val="-5"/>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знаний</w:t>
      </w:r>
      <w:r>
        <w:rPr>
          <w:spacing w:val="-4"/>
          <w:sz w:val="24"/>
        </w:rPr>
        <w:t xml:space="preserve"> </w:t>
      </w:r>
      <w:r>
        <w:rPr>
          <w:sz w:val="24"/>
        </w:rPr>
        <w:t>одного</w:t>
      </w:r>
      <w:r>
        <w:rPr>
          <w:spacing w:val="-7"/>
          <w:sz w:val="24"/>
        </w:rPr>
        <w:t xml:space="preserve"> </w:t>
      </w:r>
      <w:r>
        <w:rPr>
          <w:sz w:val="24"/>
        </w:rPr>
        <w:t>или</w:t>
      </w:r>
      <w:r>
        <w:rPr>
          <w:spacing w:val="-6"/>
          <w:sz w:val="24"/>
        </w:rPr>
        <w:t xml:space="preserve"> </w:t>
      </w:r>
      <w:r>
        <w:rPr>
          <w:sz w:val="24"/>
        </w:rPr>
        <w:t>нескольких учебных</w:t>
      </w:r>
      <w:r>
        <w:rPr>
          <w:spacing w:val="-3"/>
          <w:sz w:val="24"/>
        </w:rPr>
        <w:t xml:space="preserve"> </w:t>
      </w:r>
      <w:r>
        <w:rPr>
          <w:sz w:val="24"/>
        </w:rPr>
        <w:t>предметов</w:t>
      </w:r>
      <w:r>
        <w:rPr>
          <w:spacing w:val="-5"/>
          <w:sz w:val="24"/>
        </w:rPr>
        <w:t xml:space="preserve"> </w:t>
      </w:r>
      <w:r>
        <w:rPr>
          <w:sz w:val="24"/>
        </w:rPr>
        <w:t>или</w:t>
      </w:r>
      <w:r>
        <w:rPr>
          <w:spacing w:val="-6"/>
          <w:sz w:val="24"/>
        </w:rPr>
        <w:t xml:space="preserve"> </w:t>
      </w:r>
      <w:r>
        <w:rPr>
          <w:sz w:val="24"/>
        </w:rPr>
        <w:t xml:space="preserve">предметных </w:t>
      </w:r>
      <w:r>
        <w:rPr>
          <w:spacing w:val="-2"/>
          <w:sz w:val="24"/>
        </w:rPr>
        <w:t>областей;</w:t>
      </w:r>
    </w:p>
    <w:p w:rsidR="00532975" w:rsidRDefault="00532975" w:rsidP="0044230C">
      <w:pPr>
        <w:pStyle w:val="a8"/>
        <w:numPr>
          <w:ilvl w:val="0"/>
          <w:numId w:val="126"/>
        </w:numPr>
        <w:tabs>
          <w:tab w:val="left" w:pos="592"/>
        </w:tabs>
        <w:ind w:left="592" w:hanging="439"/>
        <w:jc w:val="left"/>
        <w:rPr>
          <w:sz w:val="24"/>
        </w:rPr>
      </w:pPr>
      <w:r>
        <w:rPr>
          <w:sz w:val="24"/>
        </w:rPr>
        <w:t>владеть</w:t>
      </w:r>
      <w:r>
        <w:rPr>
          <w:spacing w:val="-6"/>
          <w:sz w:val="24"/>
        </w:rPr>
        <w:t xml:space="preserve"> </w:t>
      </w:r>
      <w:r>
        <w:rPr>
          <w:sz w:val="24"/>
        </w:rPr>
        <w:t>методами</w:t>
      </w:r>
      <w:r>
        <w:rPr>
          <w:spacing w:val="-5"/>
          <w:sz w:val="24"/>
        </w:rPr>
        <w:t xml:space="preserve"> </w:t>
      </w:r>
      <w:r>
        <w:rPr>
          <w:sz w:val="24"/>
        </w:rPr>
        <w:t>поиска,</w:t>
      </w:r>
      <w:r>
        <w:rPr>
          <w:spacing w:val="-4"/>
          <w:sz w:val="24"/>
        </w:rPr>
        <w:t xml:space="preserve"> </w:t>
      </w:r>
      <w:r>
        <w:rPr>
          <w:sz w:val="24"/>
        </w:rPr>
        <w:t>анализа</w:t>
      </w:r>
      <w:r>
        <w:rPr>
          <w:spacing w:val="-4"/>
          <w:sz w:val="24"/>
        </w:rPr>
        <w:t xml:space="preserve"> </w:t>
      </w:r>
      <w:r>
        <w:rPr>
          <w:sz w:val="24"/>
        </w:rPr>
        <w:t>и</w:t>
      </w:r>
      <w:r>
        <w:rPr>
          <w:spacing w:val="-4"/>
          <w:sz w:val="24"/>
        </w:rPr>
        <w:t xml:space="preserve"> </w:t>
      </w:r>
      <w:r>
        <w:rPr>
          <w:sz w:val="24"/>
        </w:rPr>
        <w:t>использования</w:t>
      </w:r>
      <w:r>
        <w:rPr>
          <w:spacing w:val="-4"/>
          <w:sz w:val="24"/>
        </w:rPr>
        <w:t xml:space="preserve"> </w:t>
      </w:r>
      <w:r>
        <w:rPr>
          <w:sz w:val="24"/>
        </w:rPr>
        <w:t>научной</w:t>
      </w:r>
      <w:r>
        <w:rPr>
          <w:spacing w:val="-4"/>
          <w:sz w:val="24"/>
        </w:rPr>
        <w:t xml:space="preserve"> </w:t>
      </w:r>
      <w:r>
        <w:rPr>
          <w:spacing w:val="-2"/>
          <w:sz w:val="24"/>
        </w:rPr>
        <w:t>информации;</w:t>
      </w:r>
    </w:p>
    <w:p w:rsidR="00532975" w:rsidRDefault="00532975" w:rsidP="0044230C">
      <w:pPr>
        <w:pStyle w:val="a8"/>
        <w:numPr>
          <w:ilvl w:val="0"/>
          <w:numId w:val="126"/>
        </w:numPr>
        <w:tabs>
          <w:tab w:val="left" w:pos="592"/>
        </w:tabs>
        <w:ind w:left="592" w:hanging="439"/>
        <w:jc w:val="left"/>
        <w:rPr>
          <w:sz w:val="24"/>
        </w:rPr>
      </w:pPr>
      <w:r>
        <w:rPr>
          <w:sz w:val="24"/>
        </w:rPr>
        <w:t>публично</w:t>
      </w:r>
      <w:r>
        <w:rPr>
          <w:spacing w:val="-4"/>
          <w:sz w:val="24"/>
        </w:rPr>
        <w:t xml:space="preserve"> </w:t>
      </w:r>
      <w:r>
        <w:rPr>
          <w:sz w:val="24"/>
        </w:rPr>
        <w:t>излагать</w:t>
      </w:r>
      <w:r>
        <w:rPr>
          <w:spacing w:val="-4"/>
          <w:sz w:val="24"/>
        </w:rPr>
        <w:t xml:space="preserve"> </w:t>
      </w:r>
      <w:r>
        <w:rPr>
          <w:sz w:val="24"/>
        </w:rPr>
        <w:t>результаты</w:t>
      </w:r>
      <w:r>
        <w:rPr>
          <w:spacing w:val="-4"/>
          <w:sz w:val="24"/>
        </w:rPr>
        <w:t xml:space="preserve"> </w:t>
      </w:r>
      <w:r>
        <w:rPr>
          <w:sz w:val="24"/>
        </w:rPr>
        <w:t>проектной</w:t>
      </w:r>
      <w:r>
        <w:rPr>
          <w:spacing w:val="-4"/>
          <w:sz w:val="24"/>
        </w:rPr>
        <w:t xml:space="preserve"> </w:t>
      </w:r>
      <w:r>
        <w:rPr>
          <w:spacing w:val="-2"/>
          <w:sz w:val="24"/>
        </w:rPr>
        <w:t>работы.</w:t>
      </w:r>
    </w:p>
    <w:p w:rsidR="00532975" w:rsidRDefault="00532975" w:rsidP="00532975">
      <w:pPr>
        <w:pStyle w:val="a8"/>
        <w:jc w:val="left"/>
        <w:rPr>
          <w:sz w:val="24"/>
        </w:rPr>
        <w:sectPr w:rsidR="00532975">
          <w:pgSz w:w="11900" w:h="16850"/>
          <w:pgMar w:top="640" w:right="708" w:bottom="280" w:left="566" w:header="720" w:footer="720" w:gutter="0"/>
          <w:cols w:space="720"/>
        </w:sectPr>
      </w:pPr>
    </w:p>
    <w:p w:rsidR="00532975" w:rsidRDefault="00532975" w:rsidP="00532975">
      <w:pPr>
        <w:spacing w:before="78"/>
        <w:ind w:left="265" w:right="125"/>
        <w:jc w:val="center"/>
        <w:rPr>
          <w:b/>
          <w:i/>
          <w:sz w:val="24"/>
        </w:rPr>
      </w:pPr>
      <w:r>
        <w:rPr>
          <w:b/>
          <w:i/>
          <w:sz w:val="24"/>
        </w:rPr>
        <w:lastRenderedPageBreak/>
        <w:t>Система</w:t>
      </w:r>
      <w:r>
        <w:rPr>
          <w:b/>
          <w:i/>
          <w:spacing w:val="-6"/>
          <w:sz w:val="24"/>
        </w:rPr>
        <w:t xml:space="preserve"> </w:t>
      </w:r>
      <w:r>
        <w:rPr>
          <w:b/>
          <w:i/>
          <w:sz w:val="24"/>
        </w:rPr>
        <w:t>оценивания</w:t>
      </w:r>
      <w:r>
        <w:rPr>
          <w:b/>
          <w:i/>
          <w:spacing w:val="-6"/>
          <w:sz w:val="24"/>
        </w:rPr>
        <w:t xml:space="preserve"> </w:t>
      </w:r>
      <w:r>
        <w:rPr>
          <w:b/>
          <w:i/>
          <w:sz w:val="24"/>
        </w:rPr>
        <w:t>планируемых</w:t>
      </w:r>
      <w:r>
        <w:rPr>
          <w:b/>
          <w:i/>
          <w:spacing w:val="-5"/>
          <w:sz w:val="24"/>
        </w:rPr>
        <w:t xml:space="preserve"> </w:t>
      </w:r>
      <w:r>
        <w:rPr>
          <w:b/>
          <w:i/>
          <w:spacing w:val="-2"/>
          <w:sz w:val="24"/>
        </w:rPr>
        <w:t>результатов</w:t>
      </w:r>
    </w:p>
    <w:p w:rsidR="00532975" w:rsidRDefault="00532975" w:rsidP="00532975">
      <w:pPr>
        <w:spacing w:before="41"/>
        <w:ind w:left="265" w:right="126"/>
        <w:jc w:val="center"/>
        <w:rPr>
          <w:b/>
          <w:sz w:val="24"/>
        </w:rPr>
      </w:pPr>
      <w:r>
        <w:rPr>
          <w:b/>
          <w:sz w:val="24"/>
        </w:rPr>
        <w:t>Ш</w:t>
      </w:r>
      <w:r>
        <w:rPr>
          <w:b/>
          <w:spacing w:val="-2"/>
          <w:sz w:val="24"/>
        </w:rPr>
        <w:t xml:space="preserve"> </w:t>
      </w:r>
      <w:r>
        <w:rPr>
          <w:b/>
          <w:sz w:val="24"/>
        </w:rPr>
        <w:t>К</w:t>
      </w:r>
      <w:r>
        <w:rPr>
          <w:b/>
          <w:spacing w:val="1"/>
          <w:sz w:val="24"/>
        </w:rPr>
        <w:t xml:space="preserve"> </w:t>
      </w:r>
      <w:r>
        <w:rPr>
          <w:b/>
          <w:sz w:val="24"/>
        </w:rPr>
        <w:t>А</w:t>
      </w:r>
      <w:r>
        <w:rPr>
          <w:b/>
          <w:spacing w:val="-2"/>
          <w:sz w:val="24"/>
        </w:rPr>
        <w:t xml:space="preserve"> </w:t>
      </w:r>
      <w:r>
        <w:rPr>
          <w:b/>
          <w:sz w:val="24"/>
        </w:rPr>
        <w:t>Л</w:t>
      </w:r>
      <w:r>
        <w:rPr>
          <w:b/>
          <w:spacing w:val="-1"/>
          <w:sz w:val="24"/>
        </w:rPr>
        <w:t xml:space="preserve"> </w:t>
      </w:r>
      <w:r>
        <w:rPr>
          <w:b/>
          <w:sz w:val="24"/>
        </w:rPr>
        <w:t>А</w:t>
      </w:r>
      <w:r>
        <w:rPr>
          <w:b/>
          <w:spacing w:val="-1"/>
          <w:sz w:val="24"/>
        </w:rPr>
        <w:t xml:space="preserve"> </w:t>
      </w:r>
      <w:r>
        <w:rPr>
          <w:b/>
          <w:sz w:val="24"/>
        </w:rPr>
        <w:t>О</w:t>
      </w:r>
      <w:r>
        <w:rPr>
          <w:b/>
          <w:spacing w:val="-1"/>
          <w:sz w:val="24"/>
        </w:rPr>
        <w:t xml:space="preserve"> </w:t>
      </w:r>
      <w:r>
        <w:rPr>
          <w:b/>
          <w:sz w:val="24"/>
        </w:rPr>
        <w:t>Ц Е</w:t>
      </w:r>
      <w:r>
        <w:rPr>
          <w:b/>
          <w:spacing w:val="-2"/>
          <w:sz w:val="24"/>
        </w:rPr>
        <w:t xml:space="preserve"> </w:t>
      </w:r>
      <w:r>
        <w:rPr>
          <w:b/>
          <w:sz w:val="24"/>
        </w:rPr>
        <w:t>Н</w:t>
      </w:r>
      <w:r>
        <w:rPr>
          <w:b/>
          <w:spacing w:val="-1"/>
          <w:sz w:val="24"/>
        </w:rPr>
        <w:t xml:space="preserve"> </w:t>
      </w:r>
      <w:r>
        <w:rPr>
          <w:b/>
          <w:sz w:val="24"/>
        </w:rPr>
        <w:t>К</w:t>
      </w:r>
      <w:r>
        <w:rPr>
          <w:b/>
          <w:spacing w:val="-1"/>
          <w:sz w:val="24"/>
        </w:rPr>
        <w:t xml:space="preserve"> </w:t>
      </w:r>
      <w:r>
        <w:rPr>
          <w:b/>
          <w:sz w:val="24"/>
        </w:rPr>
        <w:t>И</w:t>
      </w:r>
      <w:r>
        <w:rPr>
          <w:b/>
          <w:spacing w:val="-1"/>
          <w:sz w:val="24"/>
        </w:rPr>
        <w:t xml:space="preserve"> </w:t>
      </w:r>
      <w:r>
        <w:rPr>
          <w:b/>
          <w:sz w:val="24"/>
        </w:rPr>
        <w:t>ИССЛЕДОВАТЕЛЬСКОГО</w:t>
      </w:r>
      <w:r>
        <w:rPr>
          <w:b/>
          <w:spacing w:val="-1"/>
          <w:sz w:val="24"/>
        </w:rPr>
        <w:t xml:space="preserve"> </w:t>
      </w:r>
      <w:r>
        <w:rPr>
          <w:b/>
          <w:sz w:val="24"/>
        </w:rPr>
        <w:t>П Р</w:t>
      </w:r>
      <w:r>
        <w:rPr>
          <w:b/>
          <w:spacing w:val="-3"/>
          <w:sz w:val="24"/>
        </w:rPr>
        <w:t xml:space="preserve"> </w:t>
      </w:r>
      <w:r>
        <w:rPr>
          <w:b/>
          <w:sz w:val="24"/>
        </w:rPr>
        <w:t>О</w:t>
      </w:r>
      <w:r>
        <w:rPr>
          <w:b/>
          <w:spacing w:val="-1"/>
          <w:sz w:val="24"/>
        </w:rPr>
        <w:t xml:space="preserve"> </w:t>
      </w:r>
      <w:r>
        <w:rPr>
          <w:b/>
          <w:sz w:val="24"/>
        </w:rPr>
        <w:t>Е К</w:t>
      </w:r>
      <w:r>
        <w:rPr>
          <w:b/>
          <w:spacing w:val="-1"/>
          <w:sz w:val="24"/>
        </w:rPr>
        <w:t xml:space="preserve"> </w:t>
      </w:r>
      <w:r>
        <w:rPr>
          <w:b/>
          <w:sz w:val="24"/>
        </w:rPr>
        <w:t>Т</w:t>
      </w:r>
      <w:r>
        <w:rPr>
          <w:b/>
          <w:spacing w:val="-2"/>
          <w:sz w:val="24"/>
        </w:rPr>
        <w:t xml:space="preserve"> </w:t>
      </w:r>
      <w:r>
        <w:rPr>
          <w:b/>
          <w:spacing w:val="-10"/>
          <w:sz w:val="24"/>
        </w:rPr>
        <w:t>А</w:t>
      </w:r>
    </w:p>
    <w:p w:rsidR="00532975" w:rsidRDefault="00532975" w:rsidP="00532975">
      <w:pPr>
        <w:pStyle w:val="a5"/>
        <w:spacing w:before="131"/>
        <w:ind w:left="0"/>
        <w:rPr>
          <w:b/>
          <w:sz w:val="20"/>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5187"/>
        <w:gridCol w:w="754"/>
        <w:gridCol w:w="862"/>
      </w:tblGrid>
      <w:tr w:rsidR="00532975" w:rsidTr="00AF4B94">
        <w:trPr>
          <w:trHeight w:val="556"/>
        </w:trPr>
        <w:tc>
          <w:tcPr>
            <w:tcW w:w="3404" w:type="dxa"/>
          </w:tcPr>
          <w:p w:rsidR="00532975" w:rsidRDefault="00532975" w:rsidP="00AF4B94">
            <w:pPr>
              <w:pStyle w:val="TableParagraph"/>
              <w:spacing w:before="136"/>
              <w:ind w:left="107"/>
              <w:rPr>
                <w:b/>
                <w:sz w:val="24"/>
              </w:rPr>
            </w:pPr>
            <w:r>
              <w:rPr>
                <w:b/>
                <w:spacing w:val="-2"/>
                <w:sz w:val="24"/>
              </w:rPr>
              <w:t>Показатели</w:t>
            </w:r>
          </w:p>
        </w:tc>
        <w:tc>
          <w:tcPr>
            <w:tcW w:w="5187" w:type="dxa"/>
          </w:tcPr>
          <w:p w:rsidR="00532975" w:rsidRDefault="00532975" w:rsidP="00AF4B94">
            <w:pPr>
              <w:pStyle w:val="TableParagraph"/>
              <w:spacing w:before="136"/>
              <w:ind w:left="6"/>
              <w:jc w:val="center"/>
              <w:rPr>
                <w:b/>
                <w:sz w:val="24"/>
              </w:rPr>
            </w:pPr>
            <w:r>
              <w:rPr>
                <w:b/>
                <w:spacing w:val="-2"/>
                <w:sz w:val="24"/>
              </w:rPr>
              <w:t>Градация</w:t>
            </w:r>
          </w:p>
        </w:tc>
        <w:tc>
          <w:tcPr>
            <w:tcW w:w="754" w:type="dxa"/>
          </w:tcPr>
          <w:p w:rsidR="00532975" w:rsidRDefault="00532975" w:rsidP="00AF4B94">
            <w:pPr>
              <w:pStyle w:val="TableParagraph"/>
              <w:spacing w:line="268" w:lineRule="exact"/>
              <w:ind w:left="216" w:right="154" w:hanging="48"/>
              <w:rPr>
                <w:b/>
                <w:sz w:val="24"/>
              </w:rPr>
            </w:pPr>
            <w:r>
              <w:rPr>
                <w:b/>
                <w:spacing w:val="-4"/>
                <w:sz w:val="24"/>
              </w:rPr>
              <w:t xml:space="preserve">Бал </w:t>
            </w:r>
            <w:r>
              <w:rPr>
                <w:b/>
                <w:spacing w:val="-6"/>
                <w:sz w:val="24"/>
              </w:rPr>
              <w:t>лы</w:t>
            </w:r>
          </w:p>
        </w:tc>
        <w:tc>
          <w:tcPr>
            <w:tcW w:w="862" w:type="dxa"/>
          </w:tcPr>
          <w:p w:rsidR="00532975" w:rsidRDefault="00532975" w:rsidP="00AF4B94">
            <w:pPr>
              <w:pStyle w:val="TableParagraph"/>
              <w:spacing w:line="276" w:lineRule="exact"/>
              <w:ind w:left="302" w:right="133" w:hanging="156"/>
              <w:rPr>
                <w:b/>
                <w:sz w:val="24"/>
              </w:rPr>
            </w:pPr>
            <w:r>
              <w:rPr>
                <w:b/>
                <w:spacing w:val="-4"/>
                <w:sz w:val="24"/>
              </w:rPr>
              <w:t xml:space="preserve">Оцен </w:t>
            </w:r>
            <w:r>
              <w:rPr>
                <w:b/>
                <w:spacing w:val="-6"/>
                <w:sz w:val="24"/>
              </w:rPr>
              <w:t>ка</w:t>
            </w:r>
          </w:p>
        </w:tc>
      </w:tr>
      <w:tr w:rsidR="00532975" w:rsidTr="00AF4B94">
        <w:trPr>
          <w:trHeight w:val="434"/>
        </w:trPr>
        <w:tc>
          <w:tcPr>
            <w:tcW w:w="3404" w:type="dxa"/>
            <w:vMerge w:val="restart"/>
          </w:tcPr>
          <w:p w:rsidR="00532975" w:rsidRDefault="00532975" w:rsidP="00AF4B94">
            <w:pPr>
              <w:pStyle w:val="TableParagraph"/>
              <w:spacing w:before="32"/>
              <w:ind w:left="107" w:right="169"/>
              <w:rPr>
                <w:sz w:val="24"/>
              </w:rPr>
            </w:pPr>
            <w:r>
              <w:rPr>
                <w:sz w:val="24"/>
              </w:rPr>
              <w:t>1.</w:t>
            </w:r>
            <w:r>
              <w:rPr>
                <w:spacing w:val="-13"/>
                <w:sz w:val="24"/>
              </w:rPr>
              <w:t xml:space="preserve"> </w:t>
            </w:r>
            <w:r>
              <w:rPr>
                <w:sz w:val="24"/>
              </w:rPr>
              <w:t>Обоснованность</w:t>
            </w:r>
            <w:r>
              <w:rPr>
                <w:spacing w:val="-13"/>
                <w:sz w:val="24"/>
              </w:rPr>
              <w:t xml:space="preserve"> </w:t>
            </w:r>
            <w:r>
              <w:rPr>
                <w:sz w:val="24"/>
              </w:rPr>
              <w:t>актуально- сти темы - целесообразность аргументов,</w:t>
            </w:r>
            <w:r>
              <w:rPr>
                <w:spacing w:val="-15"/>
                <w:sz w:val="24"/>
              </w:rPr>
              <w:t xml:space="preserve"> </w:t>
            </w:r>
            <w:r>
              <w:rPr>
                <w:sz w:val="24"/>
              </w:rPr>
              <w:t xml:space="preserve">подтверждающих </w:t>
            </w:r>
            <w:r>
              <w:rPr>
                <w:spacing w:val="-2"/>
                <w:sz w:val="24"/>
              </w:rPr>
              <w:t>актуальность</w:t>
            </w:r>
          </w:p>
        </w:tc>
        <w:tc>
          <w:tcPr>
            <w:tcW w:w="5187" w:type="dxa"/>
          </w:tcPr>
          <w:p w:rsidR="00532975" w:rsidRDefault="00532975" w:rsidP="00AF4B94">
            <w:pPr>
              <w:pStyle w:val="TableParagraph"/>
              <w:spacing w:before="71"/>
              <w:ind w:left="108"/>
              <w:rPr>
                <w:sz w:val="24"/>
              </w:rPr>
            </w:pPr>
            <w:r>
              <w:rPr>
                <w:sz w:val="24"/>
              </w:rPr>
              <w:t>Обоснована;</w:t>
            </w:r>
            <w:r>
              <w:rPr>
                <w:spacing w:val="-5"/>
                <w:sz w:val="24"/>
              </w:rPr>
              <w:t xml:space="preserve"> </w:t>
            </w:r>
            <w:r>
              <w:rPr>
                <w:sz w:val="24"/>
              </w:rPr>
              <w:t>аргументы</w:t>
            </w:r>
            <w:r>
              <w:rPr>
                <w:spacing w:val="-4"/>
                <w:sz w:val="24"/>
              </w:rPr>
              <w:t xml:space="preserve"> </w:t>
            </w:r>
            <w:r>
              <w:rPr>
                <w:spacing w:val="-2"/>
                <w:sz w:val="24"/>
              </w:rPr>
              <w:t>целесообразны</w:t>
            </w:r>
          </w:p>
        </w:tc>
        <w:tc>
          <w:tcPr>
            <w:tcW w:w="754" w:type="dxa"/>
          </w:tcPr>
          <w:p w:rsidR="00532975" w:rsidRDefault="00532975" w:rsidP="00AF4B94">
            <w:pPr>
              <w:pStyle w:val="TableParagraph"/>
              <w:spacing w:before="71"/>
              <w:ind w:left="10"/>
              <w:jc w:val="center"/>
              <w:rPr>
                <w:sz w:val="24"/>
              </w:rPr>
            </w:pPr>
            <w:r>
              <w:rPr>
                <w:spacing w:val="-10"/>
                <w:sz w:val="24"/>
              </w:rPr>
              <w:t>2</w:t>
            </w:r>
          </w:p>
        </w:tc>
        <w:tc>
          <w:tcPr>
            <w:tcW w:w="862" w:type="dxa"/>
          </w:tcPr>
          <w:p w:rsidR="00532975" w:rsidRDefault="00532975" w:rsidP="00AF4B94">
            <w:pPr>
              <w:pStyle w:val="TableParagraph"/>
              <w:rPr>
                <w:sz w:val="24"/>
              </w:rPr>
            </w:pPr>
          </w:p>
        </w:tc>
      </w:tr>
      <w:tr w:rsidR="00532975" w:rsidTr="00AF4B94">
        <w:trPr>
          <w:trHeight w:val="306"/>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8"/>
              <w:ind w:left="108"/>
              <w:rPr>
                <w:sz w:val="24"/>
              </w:rPr>
            </w:pPr>
            <w:r>
              <w:rPr>
                <w:sz w:val="24"/>
              </w:rPr>
              <w:t>Обоснована;</w:t>
            </w:r>
            <w:r>
              <w:rPr>
                <w:spacing w:val="-4"/>
                <w:sz w:val="24"/>
              </w:rPr>
              <w:t xml:space="preserve"> </w:t>
            </w:r>
            <w:r>
              <w:rPr>
                <w:sz w:val="24"/>
              </w:rPr>
              <w:t>целесообразна</w:t>
            </w:r>
            <w:r>
              <w:rPr>
                <w:spacing w:val="-3"/>
                <w:sz w:val="24"/>
              </w:rPr>
              <w:t xml:space="preserve"> </w:t>
            </w:r>
            <w:r>
              <w:rPr>
                <w:sz w:val="24"/>
              </w:rPr>
              <w:t>часть</w:t>
            </w:r>
            <w:r>
              <w:rPr>
                <w:spacing w:val="-3"/>
                <w:sz w:val="24"/>
              </w:rPr>
              <w:t xml:space="preserve"> </w:t>
            </w:r>
            <w:r>
              <w:rPr>
                <w:spacing w:val="-2"/>
                <w:sz w:val="24"/>
              </w:rPr>
              <w:t>аргументов</w:t>
            </w:r>
          </w:p>
        </w:tc>
        <w:tc>
          <w:tcPr>
            <w:tcW w:w="754" w:type="dxa"/>
          </w:tcPr>
          <w:p w:rsidR="00532975" w:rsidRDefault="00532975" w:rsidP="00AF4B94">
            <w:pPr>
              <w:pStyle w:val="TableParagraph"/>
              <w:spacing w:before="8"/>
              <w:ind w:left="10"/>
              <w:jc w:val="center"/>
              <w:rPr>
                <w:sz w:val="24"/>
              </w:rPr>
            </w:pPr>
            <w:r>
              <w:rPr>
                <w:spacing w:val="-10"/>
                <w:sz w:val="24"/>
              </w:rPr>
              <w:t>1</w:t>
            </w:r>
          </w:p>
        </w:tc>
        <w:tc>
          <w:tcPr>
            <w:tcW w:w="862" w:type="dxa"/>
          </w:tcPr>
          <w:p w:rsidR="00532975" w:rsidRDefault="00532975" w:rsidP="00AF4B94">
            <w:pPr>
              <w:pStyle w:val="TableParagraph"/>
            </w:pPr>
          </w:p>
        </w:tc>
      </w:tr>
      <w:tr w:rsidR="00532975" w:rsidTr="00AF4B94">
        <w:trPr>
          <w:trHeight w:val="421"/>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66"/>
              <w:ind w:left="108"/>
              <w:rPr>
                <w:sz w:val="24"/>
              </w:rPr>
            </w:pPr>
            <w:r>
              <w:rPr>
                <w:sz w:val="24"/>
              </w:rPr>
              <w:t>Не</w:t>
            </w:r>
            <w:r>
              <w:rPr>
                <w:spacing w:val="-4"/>
                <w:sz w:val="24"/>
              </w:rPr>
              <w:t xml:space="preserve"> </w:t>
            </w:r>
            <w:r>
              <w:rPr>
                <w:sz w:val="24"/>
              </w:rPr>
              <w:t>обоснована,</w:t>
            </w:r>
            <w:r>
              <w:rPr>
                <w:spacing w:val="-2"/>
                <w:sz w:val="24"/>
              </w:rPr>
              <w:t xml:space="preserve"> </w:t>
            </w:r>
            <w:r>
              <w:rPr>
                <w:sz w:val="24"/>
              </w:rPr>
              <w:t>аргументы</w:t>
            </w:r>
            <w:r>
              <w:rPr>
                <w:spacing w:val="-1"/>
                <w:sz w:val="24"/>
              </w:rPr>
              <w:t xml:space="preserve"> </w:t>
            </w:r>
            <w:r>
              <w:rPr>
                <w:spacing w:val="-2"/>
                <w:sz w:val="24"/>
              </w:rPr>
              <w:t>отсутствуют</w:t>
            </w:r>
          </w:p>
        </w:tc>
        <w:tc>
          <w:tcPr>
            <w:tcW w:w="754" w:type="dxa"/>
          </w:tcPr>
          <w:p w:rsidR="00532975" w:rsidRDefault="00532975" w:rsidP="00AF4B94">
            <w:pPr>
              <w:pStyle w:val="TableParagraph"/>
              <w:spacing w:before="66"/>
              <w:ind w:left="10"/>
              <w:jc w:val="center"/>
              <w:rPr>
                <w:sz w:val="24"/>
              </w:rPr>
            </w:pPr>
            <w:r>
              <w:rPr>
                <w:spacing w:val="-10"/>
                <w:sz w:val="24"/>
              </w:rPr>
              <w:t>0</w:t>
            </w:r>
          </w:p>
        </w:tc>
        <w:tc>
          <w:tcPr>
            <w:tcW w:w="862" w:type="dxa"/>
          </w:tcPr>
          <w:p w:rsidR="00532975" w:rsidRDefault="00532975" w:rsidP="00AF4B94">
            <w:pPr>
              <w:pStyle w:val="TableParagraph"/>
              <w:rPr>
                <w:sz w:val="24"/>
              </w:rPr>
            </w:pPr>
          </w:p>
        </w:tc>
      </w:tr>
      <w:tr w:rsidR="00532975" w:rsidTr="00AF4B94">
        <w:trPr>
          <w:trHeight w:val="436"/>
        </w:trPr>
        <w:tc>
          <w:tcPr>
            <w:tcW w:w="3404" w:type="dxa"/>
            <w:vMerge w:val="restart"/>
          </w:tcPr>
          <w:p w:rsidR="00532975" w:rsidRDefault="00532975" w:rsidP="00AF4B94">
            <w:pPr>
              <w:pStyle w:val="TableParagraph"/>
              <w:spacing w:before="241"/>
              <w:ind w:left="107" w:right="208"/>
              <w:jc w:val="both"/>
              <w:rPr>
                <w:sz w:val="24"/>
              </w:rPr>
            </w:pPr>
            <w:r>
              <w:rPr>
                <w:sz w:val="24"/>
              </w:rPr>
              <w:t>2.</w:t>
            </w:r>
            <w:r>
              <w:rPr>
                <w:spacing w:val="-15"/>
                <w:sz w:val="24"/>
              </w:rPr>
              <w:t xml:space="preserve"> </w:t>
            </w:r>
            <w:r>
              <w:rPr>
                <w:sz w:val="24"/>
              </w:rPr>
              <w:t>Конкретность</w:t>
            </w:r>
            <w:r>
              <w:rPr>
                <w:spacing w:val="-15"/>
                <w:sz w:val="24"/>
              </w:rPr>
              <w:t xml:space="preserve"> </w:t>
            </w:r>
            <w:r>
              <w:rPr>
                <w:sz w:val="24"/>
              </w:rPr>
              <w:t>формулиров- ки цели, задач, а также их со- ответствие теме</w:t>
            </w:r>
          </w:p>
        </w:tc>
        <w:tc>
          <w:tcPr>
            <w:tcW w:w="5187" w:type="dxa"/>
          </w:tcPr>
          <w:p w:rsidR="00532975" w:rsidRDefault="00532975" w:rsidP="00AF4B94">
            <w:pPr>
              <w:pStyle w:val="TableParagraph"/>
              <w:spacing w:before="73"/>
              <w:ind w:left="108"/>
              <w:rPr>
                <w:sz w:val="24"/>
              </w:rPr>
            </w:pPr>
            <w:r>
              <w:rPr>
                <w:sz w:val="24"/>
              </w:rPr>
              <w:t>Конкретны,</w:t>
            </w:r>
            <w:r>
              <w:rPr>
                <w:spacing w:val="-4"/>
                <w:sz w:val="24"/>
              </w:rPr>
              <w:t xml:space="preserve"> </w:t>
            </w:r>
            <w:r>
              <w:rPr>
                <w:spacing w:val="-2"/>
                <w:sz w:val="24"/>
              </w:rPr>
              <w:t>соответствуют</w:t>
            </w:r>
          </w:p>
        </w:tc>
        <w:tc>
          <w:tcPr>
            <w:tcW w:w="754" w:type="dxa"/>
          </w:tcPr>
          <w:p w:rsidR="00532975" w:rsidRDefault="00532975" w:rsidP="00AF4B94">
            <w:pPr>
              <w:pStyle w:val="TableParagraph"/>
              <w:spacing w:before="73"/>
              <w:ind w:left="10"/>
              <w:jc w:val="center"/>
              <w:rPr>
                <w:sz w:val="24"/>
              </w:rPr>
            </w:pPr>
            <w:r>
              <w:rPr>
                <w:spacing w:val="-10"/>
                <w:sz w:val="24"/>
              </w:rPr>
              <w:t>2</w:t>
            </w:r>
          </w:p>
        </w:tc>
        <w:tc>
          <w:tcPr>
            <w:tcW w:w="862" w:type="dxa"/>
          </w:tcPr>
          <w:p w:rsidR="00532975" w:rsidRDefault="00532975" w:rsidP="00AF4B94">
            <w:pPr>
              <w:pStyle w:val="TableParagraph"/>
              <w:rPr>
                <w:sz w:val="24"/>
              </w:rPr>
            </w:pPr>
          </w:p>
        </w:tc>
      </w:tr>
      <w:tr w:rsidR="00532975" w:rsidTr="00AF4B94">
        <w:trPr>
          <w:trHeight w:val="431"/>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71"/>
              <w:ind w:left="108"/>
              <w:rPr>
                <w:sz w:val="24"/>
              </w:rPr>
            </w:pPr>
            <w:r>
              <w:rPr>
                <w:sz w:val="24"/>
              </w:rPr>
              <w:t>Неконкретны</w:t>
            </w:r>
            <w:r>
              <w:rPr>
                <w:spacing w:val="-3"/>
                <w:sz w:val="24"/>
              </w:rPr>
              <w:t xml:space="preserve"> </w:t>
            </w:r>
            <w:r>
              <w:rPr>
                <w:sz w:val="24"/>
              </w:rPr>
              <w:t>или</w:t>
            </w:r>
            <w:r>
              <w:rPr>
                <w:spacing w:val="-2"/>
                <w:sz w:val="24"/>
              </w:rPr>
              <w:t xml:space="preserve"> </w:t>
            </w:r>
            <w:r>
              <w:rPr>
                <w:sz w:val="24"/>
              </w:rPr>
              <w:t>не</w:t>
            </w:r>
            <w:r>
              <w:rPr>
                <w:spacing w:val="-3"/>
                <w:sz w:val="24"/>
              </w:rPr>
              <w:t xml:space="preserve"> </w:t>
            </w:r>
            <w:r>
              <w:rPr>
                <w:spacing w:val="-2"/>
                <w:sz w:val="24"/>
              </w:rPr>
              <w:t>соответствуют</w:t>
            </w:r>
          </w:p>
        </w:tc>
        <w:tc>
          <w:tcPr>
            <w:tcW w:w="754" w:type="dxa"/>
          </w:tcPr>
          <w:p w:rsidR="00532975" w:rsidRDefault="00532975" w:rsidP="00AF4B94">
            <w:pPr>
              <w:pStyle w:val="TableParagraph"/>
              <w:spacing w:before="71"/>
              <w:ind w:left="10"/>
              <w:jc w:val="center"/>
              <w:rPr>
                <w:sz w:val="24"/>
              </w:rPr>
            </w:pPr>
            <w:r>
              <w:rPr>
                <w:spacing w:val="-10"/>
                <w:sz w:val="24"/>
              </w:rPr>
              <w:t>1</w:t>
            </w:r>
          </w:p>
        </w:tc>
        <w:tc>
          <w:tcPr>
            <w:tcW w:w="862" w:type="dxa"/>
          </w:tcPr>
          <w:p w:rsidR="00532975" w:rsidRDefault="00532975" w:rsidP="00AF4B94">
            <w:pPr>
              <w:pStyle w:val="TableParagraph"/>
              <w:rPr>
                <w:sz w:val="24"/>
              </w:rPr>
            </w:pPr>
          </w:p>
        </w:tc>
      </w:tr>
      <w:tr w:rsidR="00532975" w:rsidTr="00AF4B94">
        <w:trPr>
          <w:trHeight w:val="436"/>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73"/>
              <w:ind w:left="108"/>
              <w:rPr>
                <w:sz w:val="24"/>
              </w:rPr>
            </w:pPr>
            <w:r>
              <w:rPr>
                <w:sz w:val="24"/>
              </w:rPr>
              <w:t>Целей</w:t>
            </w:r>
            <w:r>
              <w:rPr>
                <w:spacing w:val="-3"/>
                <w:sz w:val="24"/>
              </w:rPr>
              <w:t xml:space="preserve"> </w:t>
            </w:r>
            <w:r>
              <w:rPr>
                <w:sz w:val="24"/>
              </w:rPr>
              <w:t>и</w:t>
            </w:r>
            <w:r>
              <w:rPr>
                <w:spacing w:val="-2"/>
                <w:sz w:val="24"/>
              </w:rPr>
              <w:t xml:space="preserve"> </w:t>
            </w:r>
            <w:r>
              <w:rPr>
                <w:sz w:val="24"/>
              </w:rPr>
              <w:t>задач</w:t>
            </w:r>
            <w:r>
              <w:rPr>
                <w:spacing w:val="-3"/>
                <w:sz w:val="24"/>
              </w:rPr>
              <w:t xml:space="preserve"> </w:t>
            </w:r>
            <w:r>
              <w:rPr>
                <w:sz w:val="24"/>
              </w:rPr>
              <w:t>нет</w:t>
            </w:r>
            <w:r>
              <w:rPr>
                <w:spacing w:val="-2"/>
                <w:sz w:val="24"/>
              </w:rPr>
              <w:t xml:space="preserve"> </w:t>
            </w:r>
            <w:r>
              <w:rPr>
                <w:sz w:val="24"/>
              </w:rPr>
              <w:t>или</w:t>
            </w:r>
            <w:r>
              <w:rPr>
                <w:spacing w:val="-4"/>
                <w:sz w:val="24"/>
              </w:rPr>
              <w:t xml:space="preserve"> </w:t>
            </w:r>
            <w:r>
              <w:rPr>
                <w:sz w:val="24"/>
              </w:rPr>
              <w:t>не</w:t>
            </w:r>
            <w:r>
              <w:rPr>
                <w:spacing w:val="-3"/>
                <w:sz w:val="24"/>
              </w:rPr>
              <w:t xml:space="preserve"> </w:t>
            </w:r>
            <w:r>
              <w:rPr>
                <w:sz w:val="24"/>
              </w:rPr>
              <w:t>соответствуют</w:t>
            </w:r>
            <w:r>
              <w:rPr>
                <w:spacing w:val="-2"/>
                <w:sz w:val="24"/>
              </w:rPr>
              <w:t xml:space="preserve"> </w:t>
            </w:r>
            <w:r>
              <w:rPr>
                <w:spacing w:val="-4"/>
                <w:sz w:val="24"/>
              </w:rPr>
              <w:t>теме</w:t>
            </w:r>
          </w:p>
        </w:tc>
        <w:tc>
          <w:tcPr>
            <w:tcW w:w="754" w:type="dxa"/>
          </w:tcPr>
          <w:p w:rsidR="00532975" w:rsidRDefault="00532975" w:rsidP="00AF4B94">
            <w:pPr>
              <w:pStyle w:val="TableParagraph"/>
              <w:spacing w:before="73"/>
              <w:ind w:left="10"/>
              <w:jc w:val="center"/>
              <w:rPr>
                <w:sz w:val="24"/>
              </w:rPr>
            </w:pPr>
            <w:r>
              <w:rPr>
                <w:spacing w:val="-10"/>
                <w:sz w:val="24"/>
              </w:rPr>
              <w:t>0</w:t>
            </w:r>
          </w:p>
        </w:tc>
        <w:tc>
          <w:tcPr>
            <w:tcW w:w="862" w:type="dxa"/>
          </w:tcPr>
          <w:p w:rsidR="00532975" w:rsidRDefault="00532975" w:rsidP="00AF4B94">
            <w:pPr>
              <w:pStyle w:val="TableParagraph"/>
              <w:rPr>
                <w:sz w:val="24"/>
              </w:rPr>
            </w:pPr>
          </w:p>
        </w:tc>
      </w:tr>
      <w:tr w:rsidR="00532975" w:rsidTr="00AF4B94">
        <w:trPr>
          <w:trHeight w:val="431"/>
        </w:trPr>
        <w:tc>
          <w:tcPr>
            <w:tcW w:w="3404" w:type="dxa"/>
            <w:vMerge w:val="restart"/>
          </w:tcPr>
          <w:p w:rsidR="00532975" w:rsidRDefault="00532975" w:rsidP="00AF4B94">
            <w:pPr>
              <w:pStyle w:val="TableParagraph"/>
              <w:spacing w:before="239"/>
              <w:ind w:left="107"/>
              <w:rPr>
                <w:sz w:val="24"/>
              </w:rPr>
            </w:pPr>
            <w:r>
              <w:rPr>
                <w:sz w:val="24"/>
              </w:rPr>
              <w:t>3. Обоснованность выбора методики работы - обеспечи- вает</w:t>
            </w:r>
            <w:r>
              <w:rPr>
                <w:spacing w:val="-10"/>
                <w:sz w:val="24"/>
              </w:rPr>
              <w:t xml:space="preserve"> </w:t>
            </w:r>
            <w:r>
              <w:rPr>
                <w:sz w:val="24"/>
              </w:rPr>
              <w:t>или</w:t>
            </w:r>
            <w:r>
              <w:rPr>
                <w:spacing w:val="-10"/>
                <w:sz w:val="24"/>
              </w:rPr>
              <w:t xml:space="preserve"> </w:t>
            </w:r>
            <w:r>
              <w:rPr>
                <w:sz w:val="24"/>
              </w:rPr>
              <w:t>нет</w:t>
            </w:r>
            <w:r>
              <w:rPr>
                <w:spacing w:val="-10"/>
                <w:sz w:val="24"/>
              </w:rPr>
              <w:t xml:space="preserve"> </w:t>
            </w:r>
            <w:r>
              <w:rPr>
                <w:sz w:val="24"/>
              </w:rPr>
              <w:t>достижение</w:t>
            </w:r>
            <w:r>
              <w:rPr>
                <w:spacing w:val="-11"/>
                <w:sz w:val="24"/>
              </w:rPr>
              <w:t xml:space="preserve"> </w:t>
            </w:r>
            <w:r>
              <w:rPr>
                <w:sz w:val="24"/>
              </w:rPr>
              <w:t>цели</w:t>
            </w:r>
          </w:p>
        </w:tc>
        <w:tc>
          <w:tcPr>
            <w:tcW w:w="5187" w:type="dxa"/>
          </w:tcPr>
          <w:p w:rsidR="00532975" w:rsidRDefault="00532975" w:rsidP="00AF4B94">
            <w:pPr>
              <w:pStyle w:val="TableParagraph"/>
              <w:spacing w:before="71"/>
              <w:ind w:left="108"/>
              <w:rPr>
                <w:sz w:val="24"/>
              </w:rPr>
            </w:pPr>
            <w:r>
              <w:rPr>
                <w:sz w:val="24"/>
              </w:rPr>
              <w:t>целесообразна,</w:t>
            </w:r>
            <w:r>
              <w:rPr>
                <w:spacing w:val="-5"/>
                <w:sz w:val="24"/>
              </w:rPr>
              <w:t xml:space="preserve"> </w:t>
            </w:r>
            <w:r>
              <w:rPr>
                <w:spacing w:val="-2"/>
                <w:sz w:val="24"/>
              </w:rPr>
              <w:t>обеспечивает</w:t>
            </w:r>
          </w:p>
        </w:tc>
        <w:tc>
          <w:tcPr>
            <w:tcW w:w="754" w:type="dxa"/>
          </w:tcPr>
          <w:p w:rsidR="00532975" w:rsidRDefault="00532975" w:rsidP="00AF4B94">
            <w:pPr>
              <w:pStyle w:val="TableParagraph"/>
              <w:spacing w:before="71"/>
              <w:ind w:left="10"/>
              <w:jc w:val="center"/>
              <w:rPr>
                <w:sz w:val="24"/>
              </w:rPr>
            </w:pPr>
            <w:r>
              <w:rPr>
                <w:spacing w:val="-10"/>
                <w:sz w:val="24"/>
              </w:rPr>
              <w:t>2</w:t>
            </w:r>
          </w:p>
        </w:tc>
        <w:tc>
          <w:tcPr>
            <w:tcW w:w="862" w:type="dxa"/>
          </w:tcPr>
          <w:p w:rsidR="00532975" w:rsidRDefault="00532975" w:rsidP="00AF4B94">
            <w:pPr>
              <w:pStyle w:val="TableParagraph"/>
              <w:rPr>
                <w:sz w:val="24"/>
              </w:rPr>
            </w:pPr>
          </w:p>
        </w:tc>
      </w:tr>
      <w:tr w:rsidR="00532975" w:rsidTr="00AF4B94">
        <w:trPr>
          <w:trHeight w:val="436"/>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73"/>
              <w:ind w:left="108"/>
              <w:rPr>
                <w:sz w:val="24"/>
              </w:rPr>
            </w:pPr>
            <w:r>
              <w:rPr>
                <w:spacing w:val="-2"/>
                <w:sz w:val="24"/>
              </w:rPr>
              <w:t>сомнительна</w:t>
            </w:r>
          </w:p>
        </w:tc>
        <w:tc>
          <w:tcPr>
            <w:tcW w:w="754" w:type="dxa"/>
          </w:tcPr>
          <w:p w:rsidR="00532975" w:rsidRDefault="00532975" w:rsidP="00AF4B94">
            <w:pPr>
              <w:pStyle w:val="TableParagraph"/>
              <w:spacing w:before="73"/>
              <w:ind w:left="10"/>
              <w:jc w:val="center"/>
              <w:rPr>
                <w:sz w:val="24"/>
              </w:rPr>
            </w:pPr>
            <w:r>
              <w:rPr>
                <w:spacing w:val="-10"/>
                <w:sz w:val="24"/>
              </w:rPr>
              <w:t>1</w:t>
            </w:r>
          </w:p>
        </w:tc>
        <w:tc>
          <w:tcPr>
            <w:tcW w:w="862" w:type="dxa"/>
          </w:tcPr>
          <w:p w:rsidR="00532975" w:rsidRDefault="00532975" w:rsidP="00AF4B94">
            <w:pPr>
              <w:pStyle w:val="TableParagraph"/>
              <w:rPr>
                <w:sz w:val="24"/>
              </w:rPr>
            </w:pPr>
          </w:p>
        </w:tc>
      </w:tr>
      <w:tr w:rsidR="00532975" w:rsidTr="00AF4B94">
        <w:trPr>
          <w:trHeight w:val="432"/>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71"/>
              <w:ind w:left="108"/>
              <w:rPr>
                <w:sz w:val="24"/>
              </w:rPr>
            </w:pPr>
            <w:r>
              <w:rPr>
                <w:sz w:val="24"/>
              </w:rPr>
              <w:t>явно</w:t>
            </w:r>
            <w:r>
              <w:rPr>
                <w:spacing w:val="-2"/>
                <w:sz w:val="24"/>
              </w:rPr>
              <w:t xml:space="preserve"> нецелесообразна</w:t>
            </w:r>
          </w:p>
        </w:tc>
        <w:tc>
          <w:tcPr>
            <w:tcW w:w="754" w:type="dxa"/>
          </w:tcPr>
          <w:p w:rsidR="00532975" w:rsidRDefault="00532975" w:rsidP="00AF4B94">
            <w:pPr>
              <w:pStyle w:val="TableParagraph"/>
              <w:spacing w:before="71"/>
              <w:ind w:left="10"/>
              <w:jc w:val="center"/>
              <w:rPr>
                <w:sz w:val="24"/>
              </w:rPr>
            </w:pPr>
            <w:r>
              <w:rPr>
                <w:spacing w:val="-10"/>
                <w:sz w:val="24"/>
              </w:rPr>
              <w:t>0</w:t>
            </w:r>
          </w:p>
        </w:tc>
        <w:tc>
          <w:tcPr>
            <w:tcW w:w="862" w:type="dxa"/>
          </w:tcPr>
          <w:p w:rsidR="00532975" w:rsidRDefault="00532975" w:rsidP="00AF4B94">
            <w:pPr>
              <w:pStyle w:val="TableParagraph"/>
              <w:rPr>
                <w:sz w:val="24"/>
              </w:rPr>
            </w:pPr>
          </w:p>
        </w:tc>
      </w:tr>
      <w:tr w:rsidR="00532975" w:rsidTr="00AF4B94">
        <w:trPr>
          <w:trHeight w:val="765"/>
        </w:trPr>
        <w:tc>
          <w:tcPr>
            <w:tcW w:w="3404" w:type="dxa"/>
            <w:vMerge w:val="restart"/>
          </w:tcPr>
          <w:p w:rsidR="00532975" w:rsidRDefault="00532975" w:rsidP="00AF4B94">
            <w:pPr>
              <w:pStyle w:val="TableParagraph"/>
              <w:spacing w:before="87"/>
              <w:rPr>
                <w:b/>
                <w:sz w:val="24"/>
              </w:rPr>
            </w:pPr>
          </w:p>
          <w:p w:rsidR="00532975" w:rsidRDefault="00532975" w:rsidP="00AF4B94">
            <w:pPr>
              <w:pStyle w:val="TableParagraph"/>
              <w:ind w:left="107"/>
              <w:rPr>
                <w:sz w:val="24"/>
              </w:rPr>
            </w:pPr>
            <w:r>
              <w:rPr>
                <w:sz w:val="24"/>
              </w:rPr>
              <w:t>4.</w:t>
            </w:r>
            <w:r>
              <w:rPr>
                <w:spacing w:val="-12"/>
                <w:sz w:val="24"/>
              </w:rPr>
              <w:t xml:space="preserve"> </w:t>
            </w:r>
            <w:r>
              <w:rPr>
                <w:sz w:val="24"/>
              </w:rPr>
              <w:t>Фундаментальность</w:t>
            </w:r>
            <w:r>
              <w:rPr>
                <w:spacing w:val="-12"/>
                <w:sz w:val="24"/>
              </w:rPr>
              <w:t xml:space="preserve"> </w:t>
            </w:r>
            <w:r>
              <w:rPr>
                <w:sz w:val="24"/>
              </w:rPr>
              <w:t>обзора</w:t>
            </w:r>
            <w:r>
              <w:rPr>
                <w:spacing w:val="-12"/>
                <w:sz w:val="24"/>
              </w:rPr>
              <w:t xml:space="preserve"> </w:t>
            </w:r>
            <w:r>
              <w:rPr>
                <w:sz w:val="24"/>
              </w:rPr>
              <w:t>- использование современных</w:t>
            </w:r>
          </w:p>
          <w:p w:rsidR="00532975" w:rsidRDefault="00532975" w:rsidP="00AF4B94">
            <w:pPr>
              <w:pStyle w:val="TableParagraph"/>
              <w:spacing w:before="1"/>
              <w:ind w:left="107"/>
              <w:rPr>
                <w:sz w:val="24"/>
              </w:rPr>
            </w:pPr>
            <w:r>
              <w:rPr>
                <w:sz w:val="24"/>
              </w:rPr>
              <w:t>основополагающих</w:t>
            </w:r>
            <w:r>
              <w:rPr>
                <w:spacing w:val="-15"/>
                <w:sz w:val="24"/>
              </w:rPr>
              <w:t xml:space="preserve"> </w:t>
            </w:r>
            <w:r>
              <w:rPr>
                <w:sz w:val="24"/>
              </w:rPr>
              <w:t>работ</w:t>
            </w:r>
            <w:r>
              <w:rPr>
                <w:spacing w:val="-15"/>
                <w:sz w:val="24"/>
              </w:rPr>
              <w:t xml:space="preserve"> </w:t>
            </w:r>
            <w:r>
              <w:rPr>
                <w:sz w:val="24"/>
              </w:rPr>
              <w:t xml:space="preserve">по </w:t>
            </w:r>
            <w:r>
              <w:rPr>
                <w:spacing w:val="-2"/>
                <w:sz w:val="24"/>
              </w:rPr>
              <w:t>проблеме</w:t>
            </w:r>
          </w:p>
        </w:tc>
        <w:tc>
          <w:tcPr>
            <w:tcW w:w="5187" w:type="dxa"/>
          </w:tcPr>
          <w:p w:rsidR="00532975" w:rsidRDefault="00532975" w:rsidP="00AF4B94">
            <w:pPr>
              <w:pStyle w:val="TableParagraph"/>
              <w:spacing w:before="99"/>
              <w:ind w:left="108"/>
              <w:rPr>
                <w:sz w:val="24"/>
              </w:rPr>
            </w:pPr>
            <w:r>
              <w:rPr>
                <w:sz w:val="24"/>
              </w:rPr>
              <w:t>Использованы</w:t>
            </w:r>
            <w:r>
              <w:rPr>
                <w:spacing w:val="-13"/>
                <w:sz w:val="24"/>
              </w:rPr>
              <w:t xml:space="preserve"> </w:t>
            </w:r>
            <w:r>
              <w:rPr>
                <w:sz w:val="24"/>
              </w:rPr>
              <w:t>достаточное</w:t>
            </w:r>
            <w:r>
              <w:rPr>
                <w:spacing w:val="-13"/>
                <w:sz w:val="24"/>
              </w:rPr>
              <w:t xml:space="preserve"> </w:t>
            </w:r>
            <w:r>
              <w:rPr>
                <w:sz w:val="24"/>
              </w:rPr>
              <w:t>количество</w:t>
            </w:r>
            <w:r>
              <w:rPr>
                <w:spacing w:val="-13"/>
                <w:sz w:val="24"/>
              </w:rPr>
              <w:t xml:space="preserve"> </w:t>
            </w:r>
            <w:r>
              <w:rPr>
                <w:sz w:val="24"/>
              </w:rPr>
              <w:t>источ- ников информации</w:t>
            </w:r>
          </w:p>
        </w:tc>
        <w:tc>
          <w:tcPr>
            <w:tcW w:w="754" w:type="dxa"/>
          </w:tcPr>
          <w:p w:rsidR="00532975" w:rsidRDefault="00532975" w:rsidP="00AF4B94">
            <w:pPr>
              <w:pStyle w:val="TableParagraph"/>
              <w:spacing w:before="236"/>
              <w:ind w:left="10"/>
              <w:jc w:val="center"/>
              <w:rPr>
                <w:sz w:val="24"/>
              </w:rPr>
            </w:pPr>
            <w:r>
              <w:rPr>
                <w:spacing w:val="-10"/>
                <w:sz w:val="24"/>
              </w:rPr>
              <w:t>2</w:t>
            </w:r>
          </w:p>
        </w:tc>
        <w:tc>
          <w:tcPr>
            <w:tcW w:w="862" w:type="dxa"/>
          </w:tcPr>
          <w:p w:rsidR="00532975" w:rsidRDefault="00532975" w:rsidP="00AF4B94">
            <w:pPr>
              <w:pStyle w:val="TableParagraph"/>
              <w:rPr>
                <w:sz w:val="24"/>
              </w:rPr>
            </w:pPr>
          </w:p>
        </w:tc>
      </w:tr>
      <w:tr w:rsidR="00532975" w:rsidTr="00AF4B94">
        <w:trPr>
          <w:trHeight w:val="647"/>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39"/>
              <w:ind w:left="108"/>
              <w:rPr>
                <w:sz w:val="24"/>
              </w:rPr>
            </w:pPr>
            <w:r>
              <w:rPr>
                <w:sz w:val="24"/>
              </w:rPr>
              <w:t>Использовано</w:t>
            </w:r>
            <w:r>
              <w:rPr>
                <w:spacing w:val="-12"/>
                <w:sz w:val="24"/>
              </w:rPr>
              <w:t xml:space="preserve"> </w:t>
            </w:r>
            <w:r>
              <w:rPr>
                <w:sz w:val="24"/>
              </w:rPr>
              <w:t>недостаточное</w:t>
            </w:r>
            <w:r>
              <w:rPr>
                <w:spacing w:val="-12"/>
                <w:sz w:val="24"/>
              </w:rPr>
              <w:t xml:space="preserve"> </w:t>
            </w:r>
            <w:r>
              <w:rPr>
                <w:sz w:val="24"/>
              </w:rPr>
              <w:t>количество</w:t>
            </w:r>
            <w:r>
              <w:rPr>
                <w:spacing w:val="-12"/>
                <w:sz w:val="24"/>
              </w:rPr>
              <w:t xml:space="preserve"> </w:t>
            </w:r>
            <w:r>
              <w:rPr>
                <w:sz w:val="24"/>
              </w:rPr>
              <w:t xml:space="preserve">ин- </w:t>
            </w:r>
            <w:r>
              <w:rPr>
                <w:spacing w:val="-2"/>
                <w:sz w:val="24"/>
              </w:rPr>
              <w:t>формации</w:t>
            </w:r>
          </w:p>
        </w:tc>
        <w:tc>
          <w:tcPr>
            <w:tcW w:w="754" w:type="dxa"/>
          </w:tcPr>
          <w:p w:rsidR="00532975" w:rsidRDefault="00532975" w:rsidP="00AF4B94">
            <w:pPr>
              <w:pStyle w:val="TableParagraph"/>
              <w:spacing w:before="176"/>
              <w:ind w:left="10"/>
              <w:jc w:val="center"/>
              <w:rPr>
                <w:sz w:val="24"/>
              </w:rPr>
            </w:pPr>
            <w:r>
              <w:rPr>
                <w:spacing w:val="-10"/>
                <w:sz w:val="24"/>
              </w:rPr>
              <w:t>1</w:t>
            </w:r>
          </w:p>
        </w:tc>
        <w:tc>
          <w:tcPr>
            <w:tcW w:w="862" w:type="dxa"/>
          </w:tcPr>
          <w:p w:rsidR="00532975" w:rsidRDefault="00532975" w:rsidP="00AF4B94">
            <w:pPr>
              <w:pStyle w:val="TableParagraph"/>
              <w:rPr>
                <w:sz w:val="24"/>
              </w:rPr>
            </w:pPr>
          </w:p>
        </w:tc>
      </w:tr>
      <w:tr w:rsidR="00532975" w:rsidTr="00AF4B94">
        <w:trPr>
          <w:trHeight w:val="414"/>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61"/>
              <w:ind w:left="108"/>
              <w:rPr>
                <w:sz w:val="24"/>
              </w:rPr>
            </w:pPr>
            <w:r>
              <w:rPr>
                <w:sz w:val="24"/>
              </w:rPr>
              <w:t>Необоснованный</w:t>
            </w:r>
            <w:r>
              <w:rPr>
                <w:spacing w:val="-4"/>
                <w:sz w:val="24"/>
              </w:rPr>
              <w:t xml:space="preserve"> </w:t>
            </w:r>
            <w:r>
              <w:rPr>
                <w:sz w:val="24"/>
              </w:rPr>
              <w:t>подбор</w:t>
            </w:r>
            <w:r>
              <w:rPr>
                <w:spacing w:val="-4"/>
                <w:sz w:val="24"/>
              </w:rPr>
              <w:t xml:space="preserve"> </w:t>
            </w:r>
            <w:r>
              <w:rPr>
                <w:spacing w:val="-2"/>
                <w:sz w:val="24"/>
              </w:rPr>
              <w:t>информации</w:t>
            </w:r>
          </w:p>
        </w:tc>
        <w:tc>
          <w:tcPr>
            <w:tcW w:w="754" w:type="dxa"/>
          </w:tcPr>
          <w:p w:rsidR="00532975" w:rsidRDefault="00532975" w:rsidP="00AF4B94">
            <w:pPr>
              <w:pStyle w:val="TableParagraph"/>
              <w:spacing w:before="61"/>
              <w:ind w:left="10"/>
              <w:jc w:val="center"/>
              <w:rPr>
                <w:sz w:val="24"/>
              </w:rPr>
            </w:pPr>
            <w:r>
              <w:rPr>
                <w:spacing w:val="-10"/>
                <w:sz w:val="24"/>
              </w:rPr>
              <w:t>0</w:t>
            </w:r>
          </w:p>
        </w:tc>
        <w:tc>
          <w:tcPr>
            <w:tcW w:w="862" w:type="dxa"/>
          </w:tcPr>
          <w:p w:rsidR="00532975" w:rsidRDefault="00532975" w:rsidP="00AF4B94">
            <w:pPr>
              <w:pStyle w:val="TableParagraph"/>
              <w:rPr>
                <w:sz w:val="24"/>
              </w:rPr>
            </w:pPr>
          </w:p>
        </w:tc>
      </w:tr>
      <w:tr w:rsidR="00532975" w:rsidTr="00AF4B94">
        <w:trPr>
          <w:trHeight w:val="431"/>
        </w:trPr>
        <w:tc>
          <w:tcPr>
            <w:tcW w:w="3404" w:type="dxa"/>
            <w:vMerge w:val="restart"/>
          </w:tcPr>
          <w:p w:rsidR="00532975" w:rsidRDefault="00532975" w:rsidP="00AF4B94">
            <w:pPr>
              <w:pStyle w:val="TableParagraph"/>
              <w:spacing w:before="128"/>
              <w:ind w:left="107" w:right="169"/>
              <w:rPr>
                <w:sz w:val="24"/>
              </w:rPr>
            </w:pPr>
            <w:r>
              <w:rPr>
                <w:sz w:val="24"/>
              </w:rPr>
              <w:t>5.</w:t>
            </w:r>
            <w:r>
              <w:rPr>
                <w:spacing w:val="-12"/>
                <w:sz w:val="24"/>
              </w:rPr>
              <w:t xml:space="preserve"> </w:t>
            </w:r>
            <w:r>
              <w:rPr>
                <w:sz w:val="24"/>
              </w:rPr>
              <w:t>Всесторонность</w:t>
            </w:r>
            <w:r>
              <w:rPr>
                <w:spacing w:val="-12"/>
                <w:sz w:val="24"/>
              </w:rPr>
              <w:t xml:space="preserve"> </w:t>
            </w:r>
            <w:r>
              <w:rPr>
                <w:sz w:val="24"/>
              </w:rPr>
              <w:t>и</w:t>
            </w:r>
            <w:r>
              <w:rPr>
                <w:spacing w:val="-12"/>
                <w:sz w:val="24"/>
              </w:rPr>
              <w:t xml:space="preserve"> </w:t>
            </w:r>
            <w:r>
              <w:rPr>
                <w:sz w:val="24"/>
              </w:rPr>
              <w:t>логич- ность обзора - освещение значимых для достижения цели аспектов проблемы</w:t>
            </w:r>
          </w:p>
        </w:tc>
        <w:tc>
          <w:tcPr>
            <w:tcW w:w="5187" w:type="dxa"/>
          </w:tcPr>
          <w:p w:rsidR="00532975" w:rsidRDefault="00532975" w:rsidP="00AF4B94">
            <w:pPr>
              <w:pStyle w:val="TableParagraph"/>
              <w:spacing w:before="71"/>
              <w:ind w:left="108"/>
              <w:rPr>
                <w:sz w:val="24"/>
              </w:rPr>
            </w:pPr>
            <w:r>
              <w:rPr>
                <w:sz w:val="24"/>
              </w:rPr>
              <w:t>Освещена</w:t>
            </w:r>
            <w:r>
              <w:rPr>
                <w:spacing w:val="-5"/>
                <w:sz w:val="24"/>
              </w:rPr>
              <w:t xml:space="preserve"> </w:t>
            </w:r>
            <w:r>
              <w:rPr>
                <w:sz w:val="24"/>
              </w:rPr>
              <w:t>значительная</w:t>
            </w:r>
            <w:r>
              <w:rPr>
                <w:spacing w:val="-7"/>
                <w:sz w:val="24"/>
              </w:rPr>
              <w:t xml:space="preserve"> </w:t>
            </w:r>
            <w:r>
              <w:rPr>
                <w:sz w:val="24"/>
              </w:rPr>
              <w:t>часть</w:t>
            </w:r>
            <w:r>
              <w:rPr>
                <w:spacing w:val="-3"/>
                <w:sz w:val="24"/>
              </w:rPr>
              <w:t xml:space="preserve"> </w:t>
            </w:r>
            <w:r>
              <w:rPr>
                <w:spacing w:val="-2"/>
                <w:sz w:val="24"/>
              </w:rPr>
              <w:t>проблемы</w:t>
            </w:r>
          </w:p>
        </w:tc>
        <w:tc>
          <w:tcPr>
            <w:tcW w:w="754" w:type="dxa"/>
          </w:tcPr>
          <w:p w:rsidR="00532975" w:rsidRDefault="00532975" w:rsidP="00AF4B94">
            <w:pPr>
              <w:pStyle w:val="TableParagraph"/>
              <w:spacing w:before="71"/>
              <w:ind w:left="10"/>
              <w:jc w:val="center"/>
              <w:rPr>
                <w:sz w:val="24"/>
              </w:rPr>
            </w:pPr>
            <w:r>
              <w:rPr>
                <w:spacing w:val="-10"/>
                <w:sz w:val="24"/>
              </w:rPr>
              <w:t>2</w:t>
            </w:r>
          </w:p>
        </w:tc>
        <w:tc>
          <w:tcPr>
            <w:tcW w:w="862" w:type="dxa"/>
          </w:tcPr>
          <w:p w:rsidR="00532975" w:rsidRDefault="00532975" w:rsidP="00AF4B94">
            <w:pPr>
              <w:pStyle w:val="TableParagraph"/>
              <w:rPr>
                <w:sz w:val="24"/>
              </w:rPr>
            </w:pPr>
          </w:p>
        </w:tc>
      </w:tr>
      <w:tr w:rsidR="00532975" w:rsidTr="00AF4B94">
        <w:trPr>
          <w:trHeight w:val="436"/>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73"/>
              <w:ind w:left="108"/>
              <w:rPr>
                <w:sz w:val="24"/>
              </w:rPr>
            </w:pPr>
            <w:r>
              <w:rPr>
                <w:sz w:val="24"/>
              </w:rPr>
              <w:t>Проблема</w:t>
            </w:r>
            <w:r>
              <w:rPr>
                <w:spacing w:val="-3"/>
                <w:sz w:val="24"/>
              </w:rPr>
              <w:t xml:space="preserve"> </w:t>
            </w:r>
            <w:r>
              <w:rPr>
                <w:sz w:val="24"/>
              </w:rPr>
              <w:t>освещена</w:t>
            </w:r>
            <w:r>
              <w:rPr>
                <w:spacing w:val="-3"/>
                <w:sz w:val="24"/>
              </w:rPr>
              <w:t xml:space="preserve"> </w:t>
            </w:r>
            <w:r>
              <w:rPr>
                <w:spacing w:val="-2"/>
                <w:sz w:val="24"/>
              </w:rPr>
              <w:t>фрагментарно</w:t>
            </w:r>
          </w:p>
        </w:tc>
        <w:tc>
          <w:tcPr>
            <w:tcW w:w="754" w:type="dxa"/>
          </w:tcPr>
          <w:p w:rsidR="00532975" w:rsidRDefault="00532975" w:rsidP="00AF4B94">
            <w:pPr>
              <w:pStyle w:val="TableParagraph"/>
              <w:spacing w:before="73"/>
              <w:ind w:left="10"/>
              <w:jc w:val="center"/>
              <w:rPr>
                <w:sz w:val="24"/>
              </w:rPr>
            </w:pPr>
            <w:r>
              <w:rPr>
                <w:spacing w:val="-10"/>
                <w:sz w:val="24"/>
              </w:rPr>
              <w:t>1</w:t>
            </w:r>
          </w:p>
        </w:tc>
        <w:tc>
          <w:tcPr>
            <w:tcW w:w="862" w:type="dxa"/>
          </w:tcPr>
          <w:p w:rsidR="00532975" w:rsidRDefault="00532975" w:rsidP="00AF4B94">
            <w:pPr>
              <w:pStyle w:val="TableParagraph"/>
              <w:rPr>
                <w:sz w:val="24"/>
              </w:rPr>
            </w:pPr>
          </w:p>
        </w:tc>
      </w:tr>
      <w:tr w:rsidR="00532975" w:rsidTr="00AF4B94">
        <w:trPr>
          <w:trHeight w:val="489"/>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99"/>
              <w:ind w:left="108"/>
              <w:rPr>
                <w:sz w:val="24"/>
              </w:rPr>
            </w:pPr>
            <w:r>
              <w:rPr>
                <w:sz w:val="24"/>
              </w:rPr>
              <w:t>Проблема</w:t>
            </w:r>
            <w:r>
              <w:rPr>
                <w:spacing w:val="-2"/>
                <w:sz w:val="24"/>
              </w:rPr>
              <w:t xml:space="preserve"> </w:t>
            </w:r>
            <w:r>
              <w:rPr>
                <w:sz w:val="24"/>
              </w:rPr>
              <w:t>не</w:t>
            </w:r>
            <w:r>
              <w:rPr>
                <w:spacing w:val="-2"/>
                <w:sz w:val="24"/>
              </w:rPr>
              <w:t xml:space="preserve"> освещена</w:t>
            </w:r>
          </w:p>
        </w:tc>
        <w:tc>
          <w:tcPr>
            <w:tcW w:w="754" w:type="dxa"/>
          </w:tcPr>
          <w:p w:rsidR="00532975" w:rsidRDefault="00532975" w:rsidP="00AF4B94">
            <w:pPr>
              <w:pStyle w:val="TableParagraph"/>
              <w:spacing w:before="99"/>
              <w:ind w:left="10"/>
              <w:jc w:val="center"/>
              <w:rPr>
                <w:sz w:val="24"/>
              </w:rPr>
            </w:pPr>
            <w:r>
              <w:rPr>
                <w:spacing w:val="-10"/>
                <w:sz w:val="24"/>
              </w:rPr>
              <w:t>2</w:t>
            </w:r>
          </w:p>
        </w:tc>
        <w:tc>
          <w:tcPr>
            <w:tcW w:w="862" w:type="dxa"/>
          </w:tcPr>
          <w:p w:rsidR="00532975" w:rsidRDefault="00532975" w:rsidP="00AF4B94">
            <w:pPr>
              <w:pStyle w:val="TableParagraph"/>
              <w:rPr>
                <w:sz w:val="24"/>
              </w:rPr>
            </w:pPr>
          </w:p>
        </w:tc>
      </w:tr>
      <w:tr w:rsidR="00532975" w:rsidTr="00AF4B94">
        <w:trPr>
          <w:trHeight w:val="436"/>
        </w:trPr>
        <w:tc>
          <w:tcPr>
            <w:tcW w:w="3404" w:type="dxa"/>
            <w:vMerge w:val="restart"/>
          </w:tcPr>
          <w:p w:rsidR="00532975" w:rsidRDefault="00532975" w:rsidP="00AF4B94">
            <w:pPr>
              <w:pStyle w:val="TableParagraph"/>
              <w:spacing w:before="241"/>
              <w:ind w:left="107" w:right="142"/>
              <w:rPr>
                <w:sz w:val="24"/>
              </w:rPr>
            </w:pPr>
            <w:r>
              <w:rPr>
                <w:sz w:val="24"/>
              </w:rPr>
              <w:t>6. Доступность методик для самостоятельного</w:t>
            </w:r>
            <w:r>
              <w:rPr>
                <w:spacing w:val="-15"/>
                <w:sz w:val="24"/>
              </w:rPr>
              <w:t xml:space="preserve"> </w:t>
            </w:r>
            <w:r>
              <w:rPr>
                <w:sz w:val="24"/>
              </w:rPr>
              <w:t>выполнения автором работы</w:t>
            </w:r>
          </w:p>
        </w:tc>
        <w:tc>
          <w:tcPr>
            <w:tcW w:w="5187" w:type="dxa"/>
          </w:tcPr>
          <w:p w:rsidR="00532975" w:rsidRDefault="00532975" w:rsidP="00AF4B94">
            <w:pPr>
              <w:pStyle w:val="TableParagraph"/>
              <w:spacing w:before="73"/>
              <w:ind w:left="108"/>
              <w:rPr>
                <w:sz w:val="24"/>
              </w:rPr>
            </w:pPr>
            <w:r>
              <w:rPr>
                <w:sz w:val="24"/>
              </w:rPr>
              <w:t>Доступны</w:t>
            </w:r>
            <w:r>
              <w:rPr>
                <w:spacing w:val="-3"/>
                <w:sz w:val="24"/>
              </w:rPr>
              <w:t xml:space="preserve"> </w:t>
            </w:r>
            <w:r>
              <w:rPr>
                <w:sz w:val="24"/>
              </w:rPr>
              <w:t>для</w:t>
            </w:r>
            <w:r>
              <w:rPr>
                <w:spacing w:val="-2"/>
                <w:sz w:val="24"/>
              </w:rPr>
              <w:t xml:space="preserve"> </w:t>
            </w:r>
            <w:r>
              <w:rPr>
                <w:sz w:val="24"/>
              </w:rPr>
              <w:t>самостоятельного</w:t>
            </w:r>
            <w:r>
              <w:rPr>
                <w:spacing w:val="-2"/>
                <w:sz w:val="24"/>
              </w:rPr>
              <w:t xml:space="preserve"> выполнения</w:t>
            </w:r>
          </w:p>
        </w:tc>
        <w:tc>
          <w:tcPr>
            <w:tcW w:w="754" w:type="dxa"/>
          </w:tcPr>
          <w:p w:rsidR="00532975" w:rsidRDefault="00532975" w:rsidP="00AF4B94">
            <w:pPr>
              <w:pStyle w:val="TableParagraph"/>
              <w:spacing w:before="73"/>
              <w:ind w:left="10"/>
              <w:jc w:val="center"/>
              <w:rPr>
                <w:sz w:val="24"/>
              </w:rPr>
            </w:pPr>
            <w:r>
              <w:rPr>
                <w:spacing w:val="-10"/>
                <w:sz w:val="24"/>
              </w:rPr>
              <w:t>2</w:t>
            </w:r>
          </w:p>
        </w:tc>
        <w:tc>
          <w:tcPr>
            <w:tcW w:w="862" w:type="dxa"/>
          </w:tcPr>
          <w:p w:rsidR="00532975" w:rsidRDefault="00532975" w:rsidP="00AF4B94">
            <w:pPr>
              <w:pStyle w:val="TableParagraph"/>
              <w:rPr>
                <w:sz w:val="24"/>
              </w:rPr>
            </w:pPr>
          </w:p>
        </w:tc>
      </w:tr>
      <w:tr w:rsidR="00532975" w:rsidTr="00AF4B94">
        <w:trPr>
          <w:trHeight w:val="431"/>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71"/>
              <w:ind w:left="108"/>
              <w:rPr>
                <w:sz w:val="24"/>
              </w:rPr>
            </w:pPr>
            <w:r>
              <w:rPr>
                <w:sz w:val="24"/>
              </w:rPr>
              <w:t>Выполнимы</w:t>
            </w:r>
            <w:r>
              <w:rPr>
                <w:spacing w:val="-4"/>
                <w:sz w:val="24"/>
              </w:rPr>
              <w:t xml:space="preserve"> </w:t>
            </w:r>
            <w:r>
              <w:rPr>
                <w:sz w:val="24"/>
              </w:rPr>
              <w:t>под</w:t>
            </w:r>
            <w:r>
              <w:rPr>
                <w:spacing w:val="-4"/>
                <w:sz w:val="24"/>
              </w:rPr>
              <w:t xml:space="preserve"> </w:t>
            </w:r>
            <w:r>
              <w:rPr>
                <w:sz w:val="24"/>
              </w:rPr>
              <w:t>наблюдением</w:t>
            </w:r>
            <w:r>
              <w:rPr>
                <w:spacing w:val="-4"/>
                <w:sz w:val="24"/>
              </w:rPr>
              <w:t xml:space="preserve"> </w:t>
            </w:r>
            <w:r>
              <w:rPr>
                <w:spacing w:val="-2"/>
                <w:sz w:val="24"/>
              </w:rPr>
              <w:t>специалиста</w:t>
            </w:r>
          </w:p>
        </w:tc>
        <w:tc>
          <w:tcPr>
            <w:tcW w:w="754" w:type="dxa"/>
          </w:tcPr>
          <w:p w:rsidR="00532975" w:rsidRDefault="00532975" w:rsidP="00AF4B94">
            <w:pPr>
              <w:pStyle w:val="TableParagraph"/>
              <w:spacing w:before="71"/>
              <w:ind w:left="10"/>
              <w:jc w:val="center"/>
              <w:rPr>
                <w:sz w:val="24"/>
              </w:rPr>
            </w:pPr>
            <w:r>
              <w:rPr>
                <w:spacing w:val="-10"/>
                <w:sz w:val="24"/>
              </w:rPr>
              <w:t>1</w:t>
            </w:r>
          </w:p>
        </w:tc>
        <w:tc>
          <w:tcPr>
            <w:tcW w:w="862" w:type="dxa"/>
          </w:tcPr>
          <w:p w:rsidR="00532975" w:rsidRDefault="00532975" w:rsidP="00AF4B94">
            <w:pPr>
              <w:pStyle w:val="TableParagraph"/>
              <w:rPr>
                <w:sz w:val="24"/>
              </w:rPr>
            </w:pPr>
          </w:p>
        </w:tc>
      </w:tr>
      <w:tr w:rsidR="00532975" w:rsidTr="00AF4B94">
        <w:trPr>
          <w:trHeight w:val="436"/>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73"/>
              <w:ind w:left="108"/>
              <w:rPr>
                <w:sz w:val="24"/>
              </w:rPr>
            </w:pPr>
            <w:r>
              <w:rPr>
                <w:sz w:val="24"/>
              </w:rPr>
              <w:t>Выполнимы</w:t>
            </w:r>
            <w:r>
              <w:rPr>
                <w:spacing w:val="-4"/>
                <w:sz w:val="24"/>
              </w:rPr>
              <w:t xml:space="preserve"> </w:t>
            </w:r>
            <w:r>
              <w:rPr>
                <w:sz w:val="24"/>
              </w:rPr>
              <w:t>только</w:t>
            </w:r>
            <w:r>
              <w:rPr>
                <w:spacing w:val="-3"/>
                <w:sz w:val="24"/>
              </w:rPr>
              <w:t xml:space="preserve"> </w:t>
            </w:r>
            <w:r>
              <w:rPr>
                <w:spacing w:val="-2"/>
                <w:sz w:val="24"/>
              </w:rPr>
              <w:t>специалистом</w:t>
            </w:r>
          </w:p>
        </w:tc>
        <w:tc>
          <w:tcPr>
            <w:tcW w:w="754" w:type="dxa"/>
          </w:tcPr>
          <w:p w:rsidR="00532975" w:rsidRDefault="00532975" w:rsidP="00AF4B94">
            <w:pPr>
              <w:pStyle w:val="TableParagraph"/>
              <w:spacing w:before="73"/>
              <w:ind w:left="10"/>
              <w:jc w:val="center"/>
              <w:rPr>
                <w:sz w:val="24"/>
              </w:rPr>
            </w:pPr>
            <w:r>
              <w:rPr>
                <w:spacing w:val="-10"/>
                <w:sz w:val="24"/>
              </w:rPr>
              <w:t>0</w:t>
            </w:r>
          </w:p>
        </w:tc>
        <w:tc>
          <w:tcPr>
            <w:tcW w:w="862" w:type="dxa"/>
          </w:tcPr>
          <w:p w:rsidR="00532975" w:rsidRDefault="00532975" w:rsidP="00AF4B94">
            <w:pPr>
              <w:pStyle w:val="TableParagraph"/>
              <w:rPr>
                <w:sz w:val="24"/>
              </w:rPr>
            </w:pPr>
          </w:p>
        </w:tc>
      </w:tr>
      <w:tr w:rsidR="00532975" w:rsidTr="00AF4B94">
        <w:trPr>
          <w:trHeight w:val="431"/>
        </w:trPr>
        <w:tc>
          <w:tcPr>
            <w:tcW w:w="3404" w:type="dxa"/>
            <w:vMerge w:val="restart"/>
          </w:tcPr>
          <w:p w:rsidR="00532975" w:rsidRDefault="00532975" w:rsidP="00AF4B94">
            <w:pPr>
              <w:pStyle w:val="TableParagraph"/>
              <w:spacing w:before="131"/>
              <w:ind w:left="107"/>
              <w:rPr>
                <w:sz w:val="24"/>
              </w:rPr>
            </w:pPr>
            <w:r>
              <w:rPr>
                <w:sz w:val="24"/>
              </w:rPr>
              <w:t>7. Логичность и обоснован- ность</w:t>
            </w:r>
            <w:r>
              <w:rPr>
                <w:spacing w:val="-14"/>
                <w:sz w:val="24"/>
              </w:rPr>
              <w:t xml:space="preserve"> </w:t>
            </w:r>
            <w:r>
              <w:rPr>
                <w:sz w:val="24"/>
              </w:rPr>
              <w:t>эксперимента</w:t>
            </w:r>
            <w:r>
              <w:rPr>
                <w:spacing w:val="-15"/>
                <w:sz w:val="24"/>
              </w:rPr>
              <w:t xml:space="preserve"> </w:t>
            </w:r>
            <w:r>
              <w:rPr>
                <w:sz w:val="24"/>
              </w:rPr>
              <w:t>(наблю- дения),</w:t>
            </w:r>
            <w:r>
              <w:rPr>
                <w:spacing w:val="-15"/>
                <w:sz w:val="24"/>
              </w:rPr>
              <w:t xml:space="preserve"> </w:t>
            </w:r>
            <w:r>
              <w:rPr>
                <w:sz w:val="24"/>
              </w:rPr>
              <w:t>обусловленность</w:t>
            </w:r>
            <w:r>
              <w:rPr>
                <w:spacing w:val="-15"/>
                <w:sz w:val="24"/>
              </w:rPr>
              <w:t xml:space="preserve"> </w:t>
            </w:r>
            <w:r>
              <w:rPr>
                <w:sz w:val="24"/>
              </w:rPr>
              <w:t>ло- гикой изучения объекта</w:t>
            </w:r>
          </w:p>
        </w:tc>
        <w:tc>
          <w:tcPr>
            <w:tcW w:w="5187" w:type="dxa"/>
          </w:tcPr>
          <w:p w:rsidR="00532975" w:rsidRDefault="00532975" w:rsidP="00AF4B94">
            <w:pPr>
              <w:pStyle w:val="TableParagraph"/>
              <w:spacing w:before="71"/>
              <w:ind w:left="108"/>
              <w:rPr>
                <w:sz w:val="24"/>
              </w:rPr>
            </w:pPr>
            <w:r>
              <w:rPr>
                <w:sz w:val="24"/>
              </w:rPr>
              <w:t>Эксперимент</w:t>
            </w:r>
            <w:r>
              <w:rPr>
                <w:spacing w:val="-3"/>
                <w:sz w:val="24"/>
              </w:rPr>
              <w:t xml:space="preserve"> </w:t>
            </w:r>
            <w:r>
              <w:rPr>
                <w:sz w:val="24"/>
              </w:rPr>
              <w:t>логичен</w:t>
            </w:r>
            <w:r>
              <w:rPr>
                <w:spacing w:val="-3"/>
                <w:sz w:val="24"/>
              </w:rPr>
              <w:t xml:space="preserve"> </w:t>
            </w:r>
            <w:r>
              <w:rPr>
                <w:sz w:val="24"/>
              </w:rPr>
              <w:t>и</w:t>
            </w:r>
            <w:r>
              <w:rPr>
                <w:spacing w:val="-3"/>
                <w:sz w:val="24"/>
              </w:rPr>
              <w:t xml:space="preserve"> </w:t>
            </w:r>
            <w:r>
              <w:rPr>
                <w:spacing w:val="-2"/>
                <w:sz w:val="24"/>
              </w:rPr>
              <w:t>обоснован</w:t>
            </w:r>
          </w:p>
        </w:tc>
        <w:tc>
          <w:tcPr>
            <w:tcW w:w="754" w:type="dxa"/>
          </w:tcPr>
          <w:p w:rsidR="00532975" w:rsidRDefault="00532975" w:rsidP="00AF4B94">
            <w:pPr>
              <w:pStyle w:val="TableParagraph"/>
              <w:spacing w:before="71"/>
              <w:ind w:left="10"/>
              <w:jc w:val="center"/>
              <w:rPr>
                <w:sz w:val="24"/>
              </w:rPr>
            </w:pPr>
            <w:r>
              <w:rPr>
                <w:spacing w:val="-10"/>
                <w:sz w:val="24"/>
              </w:rPr>
              <w:t>2</w:t>
            </w:r>
          </w:p>
        </w:tc>
        <w:tc>
          <w:tcPr>
            <w:tcW w:w="862" w:type="dxa"/>
          </w:tcPr>
          <w:p w:rsidR="00532975" w:rsidRDefault="00532975" w:rsidP="00AF4B94">
            <w:pPr>
              <w:pStyle w:val="TableParagraph"/>
              <w:rPr>
                <w:sz w:val="24"/>
              </w:rPr>
            </w:pPr>
          </w:p>
        </w:tc>
      </w:tr>
      <w:tr w:rsidR="00532975" w:rsidTr="00AF4B94">
        <w:trPr>
          <w:trHeight w:val="436"/>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73"/>
              <w:ind w:left="108"/>
              <w:rPr>
                <w:sz w:val="24"/>
              </w:rPr>
            </w:pPr>
            <w:r>
              <w:rPr>
                <w:sz w:val="24"/>
              </w:rPr>
              <w:t>Эксперимент</w:t>
            </w:r>
            <w:r>
              <w:rPr>
                <w:spacing w:val="-4"/>
                <w:sz w:val="24"/>
              </w:rPr>
              <w:t xml:space="preserve"> </w:t>
            </w:r>
            <w:r>
              <w:rPr>
                <w:sz w:val="24"/>
              </w:rPr>
              <w:t>частично</w:t>
            </w:r>
            <w:r>
              <w:rPr>
                <w:spacing w:val="-6"/>
                <w:sz w:val="24"/>
              </w:rPr>
              <w:t xml:space="preserve"> </w:t>
            </w:r>
            <w:r>
              <w:rPr>
                <w:sz w:val="24"/>
              </w:rPr>
              <w:t>логичен</w:t>
            </w:r>
            <w:r>
              <w:rPr>
                <w:spacing w:val="-3"/>
                <w:sz w:val="24"/>
              </w:rPr>
              <w:t xml:space="preserve"> </w:t>
            </w:r>
            <w:r>
              <w:rPr>
                <w:sz w:val="24"/>
              </w:rPr>
              <w:t>и</w:t>
            </w:r>
            <w:r>
              <w:rPr>
                <w:spacing w:val="-3"/>
                <w:sz w:val="24"/>
              </w:rPr>
              <w:t xml:space="preserve"> </w:t>
            </w:r>
            <w:r>
              <w:rPr>
                <w:spacing w:val="-2"/>
                <w:sz w:val="24"/>
              </w:rPr>
              <w:t>обоснован</w:t>
            </w:r>
          </w:p>
        </w:tc>
        <w:tc>
          <w:tcPr>
            <w:tcW w:w="754" w:type="dxa"/>
          </w:tcPr>
          <w:p w:rsidR="00532975" w:rsidRDefault="00532975" w:rsidP="00AF4B94">
            <w:pPr>
              <w:pStyle w:val="TableParagraph"/>
              <w:spacing w:before="73"/>
              <w:ind w:left="10"/>
              <w:jc w:val="center"/>
              <w:rPr>
                <w:sz w:val="24"/>
              </w:rPr>
            </w:pPr>
            <w:r>
              <w:rPr>
                <w:spacing w:val="-10"/>
                <w:sz w:val="24"/>
              </w:rPr>
              <w:t>1</w:t>
            </w:r>
          </w:p>
        </w:tc>
        <w:tc>
          <w:tcPr>
            <w:tcW w:w="862" w:type="dxa"/>
          </w:tcPr>
          <w:p w:rsidR="00532975" w:rsidRDefault="00532975" w:rsidP="00AF4B94">
            <w:pPr>
              <w:pStyle w:val="TableParagraph"/>
              <w:rPr>
                <w:sz w:val="24"/>
              </w:rPr>
            </w:pPr>
          </w:p>
        </w:tc>
      </w:tr>
      <w:tr w:rsidR="00532975" w:rsidTr="00AF4B94">
        <w:trPr>
          <w:trHeight w:val="493"/>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102"/>
              <w:ind w:left="108"/>
              <w:rPr>
                <w:sz w:val="24"/>
              </w:rPr>
            </w:pPr>
            <w:r>
              <w:rPr>
                <w:sz w:val="24"/>
              </w:rPr>
              <w:t>Эксперимент</w:t>
            </w:r>
            <w:r>
              <w:rPr>
                <w:spacing w:val="-3"/>
                <w:sz w:val="24"/>
              </w:rPr>
              <w:t xml:space="preserve"> </w:t>
            </w:r>
            <w:r>
              <w:rPr>
                <w:sz w:val="24"/>
              </w:rPr>
              <w:t>не</w:t>
            </w:r>
            <w:r>
              <w:rPr>
                <w:spacing w:val="-3"/>
                <w:sz w:val="24"/>
              </w:rPr>
              <w:t xml:space="preserve"> </w:t>
            </w:r>
            <w:r>
              <w:rPr>
                <w:sz w:val="24"/>
              </w:rPr>
              <w:t>логичен</w:t>
            </w:r>
            <w:r>
              <w:rPr>
                <w:spacing w:val="-3"/>
                <w:sz w:val="24"/>
              </w:rPr>
              <w:t xml:space="preserve"> </w:t>
            </w:r>
            <w:r>
              <w:rPr>
                <w:sz w:val="24"/>
              </w:rPr>
              <w:t>и</w:t>
            </w:r>
            <w:r>
              <w:rPr>
                <w:spacing w:val="-2"/>
                <w:sz w:val="24"/>
              </w:rPr>
              <w:t xml:space="preserve"> </w:t>
            </w:r>
            <w:r>
              <w:rPr>
                <w:sz w:val="24"/>
              </w:rPr>
              <w:t>не</w:t>
            </w:r>
            <w:r>
              <w:rPr>
                <w:spacing w:val="-3"/>
                <w:sz w:val="24"/>
              </w:rPr>
              <w:t xml:space="preserve"> </w:t>
            </w:r>
            <w:r>
              <w:rPr>
                <w:spacing w:val="-2"/>
                <w:sz w:val="24"/>
              </w:rPr>
              <w:t>обоснован</w:t>
            </w:r>
          </w:p>
        </w:tc>
        <w:tc>
          <w:tcPr>
            <w:tcW w:w="754" w:type="dxa"/>
          </w:tcPr>
          <w:p w:rsidR="00532975" w:rsidRDefault="00532975" w:rsidP="00AF4B94">
            <w:pPr>
              <w:pStyle w:val="TableParagraph"/>
              <w:spacing w:before="102"/>
              <w:ind w:left="10"/>
              <w:jc w:val="center"/>
              <w:rPr>
                <w:sz w:val="24"/>
              </w:rPr>
            </w:pPr>
            <w:r>
              <w:rPr>
                <w:spacing w:val="-10"/>
                <w:sz w:val="24"/>
              </w:rPr>
              <w:t>0</w:t>
            </w:r>
          </w:p>
        </w:tc>
        <w:tc>
          <w:tcPr>
            <w:tcW w:w="862" w:type="dxa"/>
          </w:tcPr>
          <w:p w:rsidR="00532975" w:rsidRDefault="00532975" w:rsidP="00AF4B94">
            <w:pPr>
              <w:pStyle w:val="TableParagraph"/>
              <w:rPr>
                <w:sz w:val="24"/>
              </w:rPr>
            </w:pPr>
          </w:p>
        </w:tc>
      </w:tr>
      <w:tr w:rsidR="00532975" w:rsidTr="00AF4B94">
        <w:trPr>
          <w:trHeight w:val="445"/>
        </w:trPr>
        <w:tc>
          <w:tcPr>
            <w:tcW w:w="3404" w:type="dxa"/>
            <w:vMerge w:val="restart"/>
          </w:tcPr>
          <w:p w:rsidR="00532975" w:rsidRDefault="00532975" w:rsidP="00AF4B94">
            <w:pPr>
              <w:pStyle w:val="TableParagraph"/>
              <w:spacing w:before="246"/>
              <w:ind w:left="107"/>
              <w:rPr>
                <w:sz w:val="24"/>
              </w:rPr>
            </w:pPr>
            <w:r>
              <w:rPr>
                <w:sz w:val="24"/>
              </w:rPr>
              <w:t>8.</w:t>
            </w:r>
            <w:r>
              <w:rPr>
                <w:spacing w:val="-15"/>
                <w:sz w:val="24"/>
              </w:rPr>
              <w:t xml:space="preserve"> </w:t>
            </w:r>
            <w:r>
              <w:rPr>
                <w:sz w:val="24"/>
              </w:rPr>
              <w:t>Наглядность</w:t>
            </w:r>
            <w:r>
              <w:rPr>
                <w:spacing w:val="-15"/>
                <w:sz w:val="24"/>
              </w:rPr>
              <w:t xml:space="preserve"> </w:t>
            </w:r>
            <w:r>
              <w:rPr>
                <w:sz w:val="24"/>
              </w:rPr>
              <w:t>представления результатов (графики, гисто- граммы, схемы, фото и т.д.)</w:t>
            </w:r>
          </w:p>
        </w:tc>
        <w:tc>
          <w:tcPr>
            <w:tcW w:w="5187" w:type="dxa"/>
          </w:tcPr>
          <w:p w:rsidR="00532975" w:rsidRDefault="00532975" w:rsidP="00AF4B94">
            <w:pPr>
              <w:pStyle w:val="TableParagraph"/>
              <w:spacing w:before="78"/>
              <w:ind w:left="108"/>
              <w:rPr>
                <w:sz w:val="24"/>
              </w:rPr>
            </w:pPr>
            <w:r>
              <w:rPr>
                <w:sz w:val="24"/>
              </w:rPr>
              <w:t>Использованы</w:t>
            </w:r>
            <w:r>
              <w:rPr>
                <w:spacing w:val="-6"/>
                <w:sz w:val="24"/>
              </w:rPr>
              <w:t xml:space="preserve"> </w:t>
            </w:r>
            <w:r>
              <w:rPr>
                <w:sz w:val="24"/>
              </w:rPr>
              <w:t>все</w:t>
            </w:r>
            <w:r>
              <w:rPr>
                <w:spacing w:val="-5"/>
                <w:sz w:val="24"/>
              </w:rPr>
              <w:t xml:space="preserve"> </w:t>
            </w:r>
            <w:r>
              <w:rPr>
                <w:sz w:val="24"/>
              </w:rPr>
              <w:t>необходимые</w:t>
            </w:r>
            <w:r>
              <w:rPr>
                <w:spacing w:val="-5"/>
                <w:sz w:val="24"/>
              </w:rPr>
              <w:t xml:space="preserve"> </w:t>
            </w:r>
            <w:r>
              <w:rPr>
                <w:spacing w:val="-2"/>
                <w:sz w:val="24"/>
              </w:rPr>
              <w:t>способы</w:t>
            </w:r>
          </w:p>
        </w:tc>
        <w:tc>
          <w:tcPr>
            <w:tcW w:w="754" w:type="dxa"/>
          </w:tcPr>
          <w:p w:rsidR="00532975" w:rsidRDefault="00532975" w:rsidP="00AF4B94">
            <w:pPr>
              <w:pStyle w:val="TableParagraph"/>
              <w:spacing w:before="78"/>
              <w:ind w:left="10"/>
              <w:jc w:val="center"/>
              <w:rPr>
                <w:sz w:val="24"/>
              </w:rPr>
            </w:pPr>
            <w:r>
              <w:rPr>
                <w:spacing w:val="-10"/>
                <w:sz w:val="24"/>
              </w:rPr>
              <w:t>2</w:t>
            </w:r>
          </w:p>
        </w:tc>
        <w:tc>
          <w:tcPr>
            <w:tcW w:w="862" w:type="dxa"/>
          </w:tcPr>
          <w:p w:rsidR="00532975" w:rsidRDefault="00532975" w:rsidP="00AF4B94">
            <w:pPr>
              <w:pStyle w:val="TableParagraph"/>
              <w:rPr>
                <w:sz w:val="24"/>
              </w:rPr>
            </w:pPr>
          </w:p>
        </w:tc>
      </w:tr>
      <w:tr w:rsidR="00532975" w:rsidTr="00AF4B94">
        <w:trPr>
          <w:trHeight w:val="445"/>
        </w:trPr>
        <w:tc>
          <w:tcPr>
            <w:tcW w:w="3404" w:type="dxa"/>
            <w:vMerge/>
            <w:tcBorders>
              <w:top w:val="nil"/>
            </w:tcBorders>
          </w:tcPr>
          <w:p w:rsidR="00532975" w:rsidRDefault="00532975" w:rsidP="00AF4B94">
            <w:pPr>
              <w:rPr>
                <w:sz w:val="2"/>
                <w:szCs w:val="2"/>
              </w:rPr>
            </w:pPr>
          </w:p>
        </w:tc>
        <w:tc>
          <w:tcPr>
            <w:tcW w:w="5187" w:type="dxa"/>
            <w:vMerge w:val="restart"/>
          </w:tcPr>
          <w:p w:rsidR="00532975" w:rsidRDefault="00532975" w:rsidP="00AF4B94">
            <w:pPr>
              <w:pStyle w:val="TableParagraph"/>
              <w:spacing w:before="18"/>
              <w:rPr>
                <w:b/>
                <w:sz w:val="24"/>
              </w:rPr>
            </w:pPr>
          </w:p>
          <w:p w:rsidR="00532975" w:rsidRDefault="00532975" w:rsidP="00AF4B94">
            <w:pPr>
              <w:pStyle w:val="TableParagraph"/>
              <w:ind w:left="108"/>
              <w:rPr>
                <w:sz w:val="24"/>
              </w:rPr>
            </w:pPr>
            <w:r>
              <w:rPr>
                <w:sz w:val="24"/>
              </w:rPr>
              <w:t>Использована</w:t>
            </w:r>
            <w:r>
              <w:rPr>
                <w:spacing w:val="-8"/>
                <w:sz w:val="24"/>
              </w:rPr>
              <w:t xml:space="preserve"> </w:t>
            </w:r>
            <w:r>
              <w:rPr>
                <w:sz w:val="24"/>
              </w:rPr>
              <w:t>часть</w:t>
            </w:r>
            <w:r>
              <w:rPr>
                <w:spacing w:val="-2"/>
                <w:sz w:val="24"/>
              </w:rPr>
              <w:t xml:space="preserve"> способов</w:t>
            </w:r>
          </w:p>
        </w:tc>
        <w:tc>
          <w:tcPr>
            <w:tcW w:w="754" w:type="dxa"/>
          </w:tcPr>
          <w:p w:rsidR="00532975" w:rsidRDefault="00532975" w:rsidP="00AF4B94">
            <w:pPr>
              <w:pStyle w:val="TableParagraph"/>
              <w:spacing w:before="78"/>
              <w:ind w:left="10"/>
              <w:jc w:val="center"/>
              <w:rPr>
                <w:sz w:val="24"/>
              </w:rPr>
            </w:pPr>
            <w:r>
              <w:rPr>
                <w:spacing w:val="-10"/>
                <w:sz w:val="24"/>
              </w:rPr>
              <w:t>1</w:t>
            </w:r>
          </w:p>
        </w:tc>
        <w:tc>
          <w:tcPr>
            <w:tcW w:w="862" w:type="dxa"/>
          </w:tcPr>
          <w:p w:rsidR="00532975" w:rsidRDefault="00532975" w:rsidP="00AF4B94">
            <w:pPr>
              <w:pStyle w:val="TableParagraph"/>
              <w:rPr>
                <w:sz w:val="24"/>
              </w:rPr>
            </w:pPr>
          </w:p>
        </w:tc>
      </w:tr>
      <w:tr w:rsidR="00532975" w:rsidTr="00AF4B94">
        <w:trPr>
          <w:trHeight w:val="422"/>
        </w:trPr>
        <w:tc>
          <w:tcPr>
            <w:tcW w:w="3404" w:type="dxa"/>
            <w:vMerge/>
            <w:tcBorders>
              <w:top w:val="nil"/>
            </w:tcBorders>
          </w:tcPr>
          <w:p w:rsidR="00532975" w:rsidRDefault="00532975" w:rsidP="00AF4B94">
            <w:pPr>
              <w:rPr>
                <w:sz w:val="2"/>
                <w:szCs w:val="2"/>
              </w:rPr>
            </w:pPr>
          </w:p>
        </w:tc>
        <w:tc>
          <w:tcPr>
            <w:tcW w:w="5187" w:type="dxa"/>
            <w:vMerge/>
            <w:tcBorders>
              <w:top w:val="nil"/>
            </w:tcBorders>
          </w:tcPr>
          <w:p w:rsidR="00532975" w:rsidRDefault="00532975" w:rsidP="00AF4B94">
            <w:pPr>
              <w:rPr>
                <w:sz w:val="2"/>
                <w:szCs w:val="2"/>
              </w:rPr>
            </w:pPr>
          </w:p>
        </w:tc>
        <w:tc>
          <w:tcPr>
            <w:tcW w:w="754" w:type="dxa"/>
          </w:tcPr>
          <w:p w:rsidR="00532975" w:rsidRDefault="00532975" w:rsidP="00AF4B94">
            <w:pPr>
              <w:pStyle w:val="TableParagraph"/>
              <w:spacing w:before="66"/>
              <w:ind w:left="10"/>
              <w:jc w:val="center"/>
              <w:rPr>
                <w:sz w:val="24"/>
              </w:rPr>
            </w:pPr>
            <w:r>
              <w:rPr>
                <w:spacing w:val="-10"/>
                <w:sz w:val="24"/>
              </w:rPr>
              <w:t>0</w:t>
            </w:r>
          </w:p>
        </w:tc>
        <w:tc>
          <w:tcPr>
            <w:tcW w:w="862" w:type="dxa"/>
          </w:tcPr>
          <w:p w:rsidR="00532975" w:rsidRDefault="00532975" w:rsidP="00AF4B94">
            <w:pPr>
              <w:pStyle w:val="TableParagraph"/>
              <w:rPr>
                <w:sz w:val="24"/>
              </w:rPr>
            </w:pPr>
          </w:p>
        </w:tc>
      </w:tr>
      <w:tr w:rsidR="00532975" w:rsidTr="00AF4B94">
        <w:trPr>
          <w:trHeight w:val="426"/>
        </w:trPr>
        <w:tc>
          <w:tcPr>
            <w:tcW w:w="3404" w:type="dxa"/>
            <w:vMerge w:val="restart"/>
          </w:tcPr>
          <w:p w:rsidR="00532975" w:rsidRDefault="00532975" w:rsidP="00AF4B94">
            <w:pPr>
              <w:pStyle w:val="TableParagraph"/>
              <w:spacing w:before="83"/>
              <w:ind w:left="107"/>
              <w:rPr>
                <w:sz w:val="24"/>
              </w:rPr>
            </w:pPr>
            <w:r>
              <w:rPr>
                <w:sz w:val="24"/>
              </w:rPr>
              <w:t>9. Дискуссионность (поле- мичность)</w:t>
            </w:r>
            <w:r>
              <w:rPr>
                <w:spacing w:val="-2"/>
                <w:sz w:val="24"/>
              </w:rPr>
              <w:t xml:space="preserve"> </w:t>
            </w:r>
            <w:r>
              <w:rPr>
                <w:sz w:val="24"/>
              </w:rPr>
              <w:t>обсуждения</w:t>
            </w:r>
            <w:r>
              <w:rPr>
                <w:spacing w:val="-2"/>
                <w:sz w:val="24"/>
              </w:rPr>
              <w:t xml:space="preserve"> </w:t>
            </w:r>
            <w:r>
              <w:rPr>
                <w:sz w:val="24"/>
              </w:rPr>
              <w:t>полу- ченных</w:t>
            </w:r>
            <w:r>
              <w:rPr>
                <w:spacing w:val="-12"/>
                <w:sz w:val="24"/>
              </w:rPr>
              <w:t xml:space="preserve"> </w:t>
            </w:r>
            <w:r>
              <w:rPr>
                <w:sz w:val="24"/>
              </w:rPr>
              <w:t>результатов</w:t>
            </w:r>
            <w:r>
              <w:rPr>
                <w:spacing w:val="-13"/>
                <w:sz w:val="24"/>
              </w:rPr>
              <w:t xml:space="preserve"> </w:t>
            </w:r>
            <w:r>
              <w:rPr>
                <w:sz w:val="24"/>
              </w:rPr>
              <w:t>с</w:t>
            </w:r>
            <w:r>
              <w:rPr>
                <w:spacing w:val="-14"/>
                <w:sz w:val="24"/>
              </w:rPr>
              <w:t xml:space="preserve"> </w:t>
            </w:r>
            <w:r>
              <w:rPr>
                <w:sz w:val="24"/>
              </w:rPr>
              <w:t>разных точек зрения, позиций</w:t>
            </w:r>
          </w:p>
        </w:tc>
        <w:tc>
          <w:tcPr>
            <w:tcW w:w="5187" w:type="dxa"/>
          </w:tcPr>
          <w:p w:rsidR="00532975" w:rsidRDefault="00532975" w:rsidP="00AF4B94">
            <w:pPr>
              <w:pStyle w:val="TableParagraph"/>
              <w:spacing w:before="66"/>
              <w:ind w:left="108"/>
              <w:rPr>
                <w:sz w:val="24"/>
              </w:rPr>
            </w:pPr>
            <w:r>
              <w:rPr>
                <w:sz w:val="24"/>
              </w:rPr>
              <w:t>Приводятся</w:t>
            </w:r>
            <w:r>
              <w:rPr>
                <w:spacing w:val="-2"/>
                <w:sz w:val="24"/>
              </w:rPr>
              <w:t xml:space="preserve"> </w:t>
            </w:r>
            <w:r>
              <w:rPr>
                <w:sz w:val="24"/>
              </w:rPr>
              <w:t>и</w:t>
            </w:r>
            <w:r>
              <w:rPr>
                <w:spacing w:val="-2"/>
                <w:sz w:val="24"/>
              </w:rPr>
              <w:t xml:space="preserve"> </w:t>
            </w:r>
            <w:r>
              <w:rPr>
                <w:sz w:val="24"/>
              </w:rPr>
              <w:t>обсуждаются</w:t>
            </w:r>
            <w:r>
              <w:rPr>
                <w:spacing w:val="-2"/>
                <w:sz w:val="24"/>
              </w:rPr>
              <w:t xml:space="preserve"> </w:t>
            </w:r>
            <w:r>
              <w:rPr>
                <w:sz w:val="24"/>
              </w:rPr>
              <w:t>разные</w:t>
            </w:r>
            <w:r>
              <w:rPr>
                <w:spacing w:val="-3"/>
                <w:sz w:val="24"/>
              </w:rPr>
              <w:t xml:space="preserve"> </w:t>
            </w:r>
            <w:r>
              <w:rPr>
                <w:spacing w:val="-2"/>
                <w:sz w:val="24"/>
              </w:rPr>
              <w:t>позиции</w:t>
            </w:r>
          </w:p>
        </w:tc>
        <w:tc>
          <w:tcPr>
            <w:tcW w:w="754" w:type="dxa"/>
          </w:tcPr>
          <w:p w:rsidR="00532975" w:rsidRDefault="00532975" w:rsidP="00AF4B94">
            <w:pPr>
              <w:pStyle w:val="TableParagraph"/>
              <w:spacing w:before="66"/>
              <w:ind w:left="10"/>
              <w:jc w:val="center"/>
              <w:rPr>
                <w:sz w:val="24"/>
              </w:rPr>
            </w:pPr>
            <w:r>
              <w:rPr>
                <w:spacing w:val="-10"/>
                <w:sz w:val="24"/>
              </w:rPr>
              <w:t>2</w:t>
            </w:r>
          </w:p>
        </w:tc>
        <w:tc>
          <w:tcPr>
            <w:tcW w:w="862" w:type="dxa"/>
          </w:tcPr>
          <w:p w:rsidR="00532975" w:rsidRDefault="00532975" w:rsidP="00AF4B94">
            <w:pPr>
              <w:pStyle w:val="TableParagraph"/>
              <w:rPr>
                <w:sz w:val="24"/>
              </w:rPr>
            </w:pPr>
          </w:p>
        </w:tc>
      </w:tr>
      <w:tr w:rsidR="00532975" w:rsidTr="00AF4B94">
        <w:trPr>
          <w:trHeight w:val="407"/>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56"/>
              <w:ind w:left="108"/>
              <w:rPr>
                <w:sz w:val="24"/>
              </w:rPr>
            </w:pPr>
            <w:r>
              <w:rPr>
                <w:sz w:val="24"/>
              </w:rPr>
              <w:t>Разные</w:t>
            </w:r>
            <w:r>
              <w:rPr>
                <w:spacing w:val="-5"/>
                <w:sz w:val="24"/>
              </w:rPr>
              <w:t xml:space="preserve"> </w:t>
            </w:r>
            <w:r>
              <w:rPr>
                <w:sz w:val="24"/>
              </w:rPr>
              <w:t>позиции</w:t>
            </w:r>
            <w:r>
              <w:rPr>
                <w:spacing w:val="-5"/>
                <w:sz w:val="24"/>
              </w:rPr>
              <w:t xml:space="preserve"> </w:t>
            </w:r>
            <w:r>
              <w:rPr>
                <w:sz w:val="24"/>
              </w:rPr>
              <w:t>приводятся</w:t>
            </w:r>
            <w:r>
              <w:rPr>
                <w:spacing w:val="-3"/>
                <w:sz w:val="24"/>
              </w:rPr>
              <w:t xml:space="preserve"> </w:t>
            </w:r>
            <w:r>
              <w:rPr>
                <w:sz w:val="24"/>
              </w:rPr>
              <w:t>без</w:t>
            </w:r>
            <w:r>
              <w:rPr>
                <w:spacing w:val="-2"/>
                <w:sz w:val="24"/>
              </w:rPr>
              <w:t xml:space="preserve"> обсуждения</w:t>
            </w:r>
          </w:p>
        </w:tc>
        <w:tc>
          <w:tcPr>
            <w:tcW w:w="754" w:type="dxa"/>
          </w:tcPr>
          <w:p w:rsidR="00532975" w:rsidRDefault="00532975" w:rsidP="00AF4B94">
            <w:pPr>
              <w:pStyle w:val="TableParagraph"/>
              <w:spacing w:before="56"/>
              <w:ind w:left="10"/>
              <w:jc w:val="center"/>
              <w:rPr>
                <w:sz w:val="24"/>
              </w:rPr>
            </w:pPr>
            <w:r>
              <w:rPr>
                <w:spacing w:val="-10"/>
                <w:sz w:val="24"/>
              </w:rPr>
              <w:t>1</w:t>
            </w:r>
          </w:p>
        </w:tc>
        <w:tc>
          <w:tcPr>
            <w:tcW w:w="862" w:type="dxa"/>
          </w:tcPr>
          <w:p w:rsidR="00532975" w:rsidRDefault="00532975" w:rsidP="00AF4B94">
            <w:pPr>
              <w:pStyle w:val="TableParagraph"/>
              <w:rPr>
                <w:sz w:val="24"/>
              </w:rPr>
            </w:pPr>
          </w:p>
        </w:tc>
      </w:tr>
      <w:tr w:rsidR="00532975" w:rsidTr="00AF4B94">
        <w:trPr>
          <w:trHeight w:val="431"/>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71"/>
              <w:ind w:left="108"/>
              <w:rPr>
                <w:sz w:val="24"/>
              </w:rPr>
            </w:pPr>
            <w:r>
              <w:rPr>
                <w:sz w:val="24"/>
              </w:rPr>
              <w:t>приводится</w:t>
            </w:r>
            <w:r>
              <w:rPr>
                <w:spacing w:val="-4"/>
                <w:sz w:val="24"/>
              </w:rPr>
              <w:t xml:space="preserve"> </w:t>
            </w:r>
            <w:r>
              <w:rPr>
                <w:sz w:val="24"/>
              </w:rPr>
              <w:t>и</w:t>
            </w:r>
            <w:r>
              <w:rPr>
                <w:spacing w:val="-3"/>
                <w:sz w:val="24"/>
              </w:rPr>
              <w:t xml:space="preserve"> </w:t>
            </w:r>
            <w:r>
              <w:rPr>
                <w:sz w:val="24"/>
              </w:rPr>
              <w:t>обсуждается</w:t>
            </w:r>
            <w:r>
              <w:rPr>
                <w:spacing w:val="-3"/>
                <w:sz w:val="24"/>
              </w:rPr>
              <w:t xml:space="preserve"> </w:t>
            </w:r>
            <w:r>
              <w:rPr>
                <w:sz w:val="24"/>
              </w:rPr>
              <w:t>одна</w:t>
            </w:r>
            <w:r>
              <w:rPr>
                <w:spacing w:val="-4"/>
                <w:sz w:val="24"/>
              </w:rPr>
              <w:t xml:space="preserve"> </w:t>
            </w:r>
            <w:r>
              <w:rPr>
                <w:spacing w:val="-2"/>
                <w:sz w:val="24"/>
              </w:rPr>
              <w:t>позиция</w:t>
            </w:r>
          </w:p>
        </w:tc>
        <w:tc>
          <w:tcPr>
            <w:tcW w:w="754" w:type="dxa"/>
          </w:tcPr>
          <w:p w:rsidR="00532975" w:rsidRDefault="00532975" w:rsidP="00AF4B94">
            <w:pPr>
              <w:pStyle w:val="TableParagraph"/>
              <w:spacing w:before="71"/>
              <w:ind w:left="10"/>
              <w:jc w:val="center"/>
              <w:rPr>
                <w:sz w:val="24"/>
              </w:rPr>
            </w:pPr>
            <w:r>
              <w:rPr>
                <w:spacing w:val="-10"/>
                <w:sz w:val="24"/>
              </w:rPr>
              <w:t>0</w:t>
            </w:r>
          </w:p>
        </w:tc>
        <w:tc>
          <w:tcPr>
            <w:tcW w:w="862" w:type="dxa"/>
          </w:tcPr>
          <w:p w:rsidR="00532975" w:rsidRDefault="00532975" w:rsidP="00AF4B94">
            <w:pPr>
              <w:pStyle w:val="TableParagraph"/>
              <w:rPr>
                <w:sz w:val="24"/>
              </w:rPr>
            </w:pPr>
          </w:p>
        </w:tc>
      </w:tr>
      <w:tr w:rsidR="00532975" w:rsidTr="00AF4B94">
        <w:trPr>
          <w:trHeight w:val="765"/>
        </w:trPr>
        <w:tc>
          <w:tcPr>
            <w:tcW w:w="3404" w:type="dxa"/>
          </w:tcPr>
          <w:p w:rsidR="00532975" w:rsidRDefault="00532975" w:rsidP="00AF4B94">
            <w:pPr>
              <w:pStyle w:val="TableParagraph"/>
              <w:spacing w:before="99"/>
              <w:ind w:left="107"/>
              <w:rPr>
                <w:sz w:val="24"/>
              </w:rPr>
            </w:pPr>
            <w:r>
              <w:rPr>
                <w:sz w:val="24"/>
              </w:rPr>
              <w:t>10. Наличие собственной по- зиции</w:t>
            </w:r>
            <w:r>
              <w:rPr>
                <w:spacing w:val="-10"/>
                <w:sz w:val="24"/>
              </w:rPr>
              <w:t xml:space="preserve"> </w:t>
            </w:r>
            <w:r>
              <w:rPr>
                <w:sz w:val="24"/>
              </w:rPr>
              <w:t>(точки</w:t>
            </w:r>
            <w:r>
              <w:rPr>
                <w:spacing w:val="-10"/>
                <w:sz w:val="24"/>
              </w:rPr>
              <w:t xml:space="preserve"> </w:t>
            </w:r>
            <w:r>
              <w:rPr>
                <w:sz w:val="24"/>
              </w:rPr>
              <w:t>зрения)</w:t>
            </w:r>
            <w:r>
              <w:rPr>
                <w:spacing w:val="-11"/>
                <w:sz w:val="24"/>
              </w:rPr>
              <w:t xml:space="preserve"> </w:t>
            </w:r>
            <w:r>
              <w:rPr>
                <w:sz w:val="24"/>
              </w:rPr>
              <w:t>автора</w:t>
            </w:r>
            <w:r>
              <w:rPr>
                <w:spacing w:val="-11"/>
                <w:sz w:val="24"/>
              </w:rPr>
              <w:t xml:space="preserve"> </w:t>
            </w:r>
            <w:r>
              <w:rPr>
                <w:sz w:val="24"/>
              </w:rPr>
              <w:t>к</w:t>
            </w:r>
          </w:p>
        </w:tc>
        <w:tc>
          <w:tcPr>
            <w:tcW w:w="5187" w:type="dxa"/>
          </w:tcPr>
          <w:p w:rsidR="00532975" w:rsidRDefault="00532975" w:rsidP="00AF4B94">
            <w:pPr>
              <w:pStyle w:val="TableParagraph"/>
              <w:spacing w:before="99"/>
              <w:ind w:left="108"/>
              <w:rPr>
                <w:sz w:val="24"/>
              </w:rPr>
            </w:pPr>
            <w:r>
              <w:rPr>
                <w:sz w:val="24"/>
              </w:rPr>
              <w:t>Автор</w:t>
            </w:r>
            <w:r>
              <w:rPr>
                <w:spacing w:val="-7"/>
                <w:sz w:val="24"/>
              </w:rPr>
              <w:t xml:space="preserve"> </w:t>
            </w:r>
            <w:r>
              <w:rPr>
                <w:sz w:val="24"/>
              </w:rPr>
              <w:t>имеет</w:t>
            </w:r>
            <w:r>
              <w:rPr>
                <w:spacing w:val="-7"/>
                <w:sz w:val="24"/>
              </w:rPr>
              <w:t xml:space="preserve"> </w:t>
            </w:r>
            <w:r>
              <w:rPr>
                <w:sz w:val="24"/>
              </w:rPr>
              <w:t>собственную</w:t>
            </w:r>
            <w:r>
              <w:rPr>
                <w:spacing w:val="-7"/>
                <w:sz w:val="24"/>
              </w:rPr>
              <w:t xml:space="preserve"> </w:t>
            </w:r>
            <w:r>
              <w:rPr>
                <w:sz w:val="24"/>
              </w:rPr>
              <w:t>точку</w:t>
            </w:r>
            <w:r>
              <w:rPr>
                <w:spacing w:val="-11"/>
                <w:sz w:val="24"/>
              </w:rPr>
              <w:t xml:space="preserve"> </w:t>
            </w:r>
            <w:r>
              <w:rPr>
                <w:sz w:val="24"/>
              </w:rPr>
              <w:t>зрения</w:t>
            </w:r>
            <w:r>
              <w:rPr>
                <w:spacing w:val="-7"/>
                <w:sz w:val="24"/>
              </w:rPr>
              <w:t xml:space="preserve"> </w:t>
            </w:r>
            <w:r>
              <w:rPr>
                <w:sz w:val="24"/>
              </w:rPr>
              <w:t>и</w:t>
            </w:r>
            <w:r>
              <w:rPr>
                <w:spacing w:val="-9"/>
                <w:sz w:val="24"/>
              </w:rPr>
              <w:t xml:space="preserve"> </w:t>
            </w:r>
            <w:r>
              <w:rPr>
                <w:sz w:val="24"/>
              </w:rPr>
              <w:t>может ее аргументировать</w:t>
            </w:r>
          </w:p>
        </w:tc>
        <w:tc>
          <w:tcPr>
            <w:tcW w:w="754" w:type="dxa"/>
          </w:tcPr>
          <w:p w:rsidR="00532975" w:rsidRDefault="00532975" w:rsidP="00AF4B94">
            <w:pPr>
              <w:pStyle w:val="TableParagraph"/>
              <w:spacing w:before="236"/>
              <w:ind w:left="10"/>
              <w:jc w:val="center"/>
              <w:rPr>
                <w:sz w:val="24"/>
              </w:rPr>
            </w:pPr>
            <w:r>
              <w:rPr>
                <w:spacing w:val="-10"/>
                <w:sz w:val="24"/>
              </w:rPr>
              <w:t>2</w:t>
            </w:r>
          </w:p>
        </w:tc>
        <w:tc>
          <w:tcPr>
            <w:tcW w:w="862" w:type="dxa"/>
          </w:tcPr>
          <w:p w:rsidR="00532975" w:rsidRDefault="00532975" w:rsidP="00AF4B94">
            <w:pPr>
              <w:pStyle w:val="TableParagraph"/>
              <w:rPr>
                <w:sz w:val="24"/>
              </w:rPr>
            </w:pPr>
          </w:p>
        </w:tc>
      </w:tr>
    </w:tbl>
    <w:p w:rsidR="00532975" w:rsidRDefault="00532975" w:rsidP="00532975">
      <w:pPr>
        <w:pStyle w:val="TableParagraph"/>
        <w:rPr>
          <w:sz w:val="24"/>
        </w:rPr>
        <w:sectPr w:rsidR="00532975">
          <w:pgSz w:w="11900" w:h="16850"/>
          <w:pgMar w:top="640" w:right="708" w:bottom="989" w:left="566"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5187"/>
        <w:gridCol w:w="754"/>
        <w:gridCol w:w="862"/>
      </w:tblGrid>
      <w:tr w:rsidR="00532975" w:rsidTr="00AF4B94">
        <w:trPr>
          <w:trHeight w:val="767"/>
        </w:trPr>
        <w:tc>
          <w:tcPr>
            <w:tcW w:w="3404" w:type="dxa"/>
            <w:vMerge w:val="restart"/>
          </w:tcPr>
          <w:p w:rsidR="00532975" w:rsidRDefault="00532975" w:rsidP="00AF4B94">
            <w:pPr>
              <w:pStyle w:val="TableParagraph"/>
              <w:ind w:left="107"/>
              <w:rPr>
                <w:sz w:val="24"/>
              </w:rPr>
            </w:pPr>
            <w:r>
              <w:rPr>
                <w:sz w:val="24"/>
              </w:rPr>
              <w:lastRenderedPageBreak/>
              <w:t>изученной</w:t>
            </w:r>
            <w:r>
              <w:rPr>
                <w:spacing w:val="-14"/>
                <w:sz w:val="24"/>
              </w:rPr>
              <w:t xml:space="preserve"> </w:t>
            </w:r>
            <w:r>
              <w:rPr>
                <w:sz w:val="24"/>
              </w:rPr>
              <w:t>проблеме</w:t>
            </w:r>
            <w:r>
              <w:rPr>
                <w:spacing w:val="-14"/>
                <w:sz w:val="24"/>
              </w:rPr>
              <w:t xml:space="preserve"> </w:t>
            </w:r>
            <w:r>
              <w:rPr>
                <w:sz w:val="24"/>
              </w:rPr>
              <w:t>и</w:t>
            </w:r>
            <w:r>
              <w:rPr>
                <w:spacing w:val="-15"/>
                <w:sz w:val="24"/>
              </w:rPr>
              <w:t xml:space="preserve"> </w:t>
            </w:r>
            <w:r>
              <w:rPr>
                <w:sz w:val="24"/>
              </w:rPr>
              <w:t>полу- ченным результатам</w:t>
            </w:r>
          </w:p>
        </w:tc>
        <w:tc>
          <w:tcPr>
            <w:tcW w:w="5187" w:type="dxa"/>
          </w:tcPr>
          <w:p w:rsidR="00532975" w:rsidRDefault="00532975" w:rsidP="00AF4B94">
            <w:pPr>
              <w:pStyle w:val="TableParagraph"/>
              <w:spacing w:before="99"/>
              <w:ind w:left="108"/>
              <w:rPr>
                <w:sz w:val="24"/>
              </w:rPr>
            </w:pPr>
            <w:r>
              <w:rPr>
                <w:sz w:val="24"/>
              </w:rPr>
              <w:t>Автор</w:t>
            </w:r>
            <w:r>
              <w:rPr>
                <w:spacing w:val="-7"/>
                <w:sz w:val="24"/>
              </w:rPr>
              <w:t xml:space="preserve"> </w:t>
            </w:r>
            <w:r>
              <w:rPr>
                <w:sz w:val="24"/>
              </w:rPr>
              <w:t>имеет</w:t>
            </w:r>
            <w:r>
              <w:rPr>
                <w:spacing w:val="-7"/>
                <w:sz w:val="24"/>
              </w:rPr>
              <w:t xml:space="preserve"> </w:t>
            </w:r>
            <w:r>
              <w:rPr>
                <w:sz w:val="24"/>
              </w:rPr>
              <w:t>собственную</w:t>
            </w:r>
            <w:r>
              <w:rPr>
                <w:spacing w:val="-5"/>
                <w:sz w:val="24"/>
              </w:rPr>
              <w:t xml:space="preserve"> </w:t>
            </w:r>
            <w:r>
              <w:rPr>
                <w:sz w:val="24"/>
              </w:rPr>
              <w:t>точку</w:t>
            </w:r>
            <w:r>
              <w:rPr>
                <w:spacing w:val="-11"/>
                <w:sz w:val="24"/>
              </w:rPr>
              <w:t xml:space="preserve"> </w:t>
            </w:r>
            <w:r>
              <w:rPr>
                <w:sz w:val="24"/>
              </w:rPr>
              <w:t>зрения,</w:t>
            </w:r>
            <w:r>
              <w:rPr>
                <w:spacing w:val="-7"/>
                <w:sz w:val="24"/>
              </w:rPr>
              <w:t xml:space="preserve"> </w:t>
            </w:r>
            <w:r>
              <w:rPr>
                <w:sz w:val="24"/>
              </w:rPr>
              <w:t>но</w:t>
            </w:r>
            <w:r>
              <w:rPr>
                <w:spacing w:val="-7"/>
                <w:sz w:val="24"/>
              </w:rPr>
              <w:t xml:space="preserve"> </w:t>
            </w:r>
            <w:r>
              <w:rPr>
                <w:sz w:val="24"/>
              </w:rPr>
              <w:t>не может ее аргументировать</w:t>
            </w:r>
          </w:p>
        </w:tc>
        <w:tc>
          <w:tcPr>
            <w:tcW w:w="754" w:type="dxa"/>
          </w:tcPr>
          <w:p w:rsidR="00532975" w:rsidRDefault="00532975" w:rsidP="00AF4B94">
            <w:pPr>
              <w:pStyle w:val="TableParagraph"/>
              <w:spacing w:before="239"/>
              <w:ind w:left="10"/>
              <w:jc w:val="center"/>
              <w:rPr>
                <w:sz w:val="24"/>
              </w:rPr>
            </w:pPr>
            <w:r>
              <w:rPr>
                <w:spacing w:val="-10"/>
                <w:sz w:val="24"/>
              </w:rPr>
              <w:t>1</w:t>
            </w:r>
          </w:p>
        </w:tc>
        <w:tc>
          <w:tcPr>
            <w:tcW w:w="862" w:type="dxa"/>
          </w:tcPr>
          <w:p w:rsidR="00532975" w:rsidRDefault="00532975" w:rsidP="00AF4B94">
            <w:pPr>
              <w:pStyle w:val="TableParagraph"/>
              <w:rPr>
                <w:sz w:val="24"/>
              </w:rPr>
            </w:pPr>
          </w:p>
        </w:tc>
      </w:tr>
      <w:tr w:rsidR="00532975" w:rsidTr="00AF4B94">
        <w:trPr>
          <w:trHeight w:val="777"/>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104"/>
              <w:ind w:left="108"/>
              <w:rPr>
                <w:sz w:val="24"/>
              </w:rPr>
            </w:pPr>
            <w:r>
              <w:rPr>
                <w:sz w:val="24"/>
              </w:rPr>
              <w:t>Автор</w:t>
            </w:r>
            <w:r>
              <w:rPr>
                <w:spacing w:val="-7"/>
                <w:sz w:val="24"/>
              </w:rPr>
              <w:t xml:space="preserve"> </w:t>
            </w:r>
            <w:r>
              <w:rPr>
                <w:sz w:val="24"/>
              </w:rPr>
              <w:t>не</w:t>
            </w:r>
            <w:r>
              <w:rPr>
                <w:spacing w:val="-8"/>
                <w:sz w:val="24"/>
              </w:rPr>
              <w:t xml:space="preserve"> </w:t>
            </w:r>
            <w:r>
              <w:rPr>
                <w:sz w:val="24"/>
              </w:rPr>
              <w:t>имеет</w:t>
            </w:r>
            <w:r>
              <w:rPr>
                <w:spacing w:val="-6"/>
                <w:sz w:val="24"/>
              </w:rPr>
              <w:t xml:space="preserve"> </w:t>
            </w:r>
            <w:r>
              <w:rPr>
                <w:sz w:val="24"/>
              </w:rPr>
              <w:t>собственной</w:t>
            </w:r>
            <w:r>
              <w:rPr>
                <w:spacing w:val="-9"/>
                <w:sz w:val="24"/>
              </w:rPr>
              <w:t xml:space="preserve"> </w:t>
            </w:r>
            <w:r>
              <w:rPr>
                <w:sz w:val="24"/>
              </w:rPr>
              <w:t>точки</w:t>
            </w:r>
            <w:r>
              <w:rPr>
                <w:spacing w:val="-9"/>
                <w:sz w:val="24"/>
              </w:rPr>
              <w:t xml:space="preserve"> </w:t>
            </w:r>
            <w:r>
              <w:rPr>
                <w:sz w:val="24"/>
              </w:rPr>
              <w:t>зрения (придерживается чужой точки зрения)</w:t>
            </w:r>
          </w:p>
        </w:tc>
        <w:tc>
          <w:tcPr>
            <w:tcW w:w="754" w:type="dxa"/>
          </w:tcPr>
          <w:p w:rsidR="00532975" w:rsidRDefault="00532975" w:rsidP="00AF4B94">
            <w:pPr>
              <w:pStyle w:val="TableParagraph"/>
              <w:spacing w:before="244"/>
              <w:ind w:left="10"/>
              <w:jc w:val="center"/>
              <w:rPr>
                <w:sz w:val="24"/>
              </w:rPr>
            </w:pPr>
            <w:r>
              <w:rPr>
                <w:spacing w:val="-10"/>
                <w:sz w:val="24"/>
              </w:rPr>
              <w:t>0</w:t>
            </w:r>
          </w:p>
        </w:tc>
        <w:tc>
          <w:tcPr>
            <w:tcW w:w="862" w:type="dxa"/>
          </w:tcPr>
          <w:p w:rsidR="00532975" w:rsidRDefault="00532975" w:rsidP="00AF4B94">
            <w:pPr>
              <w:pStyle w:val="TableParagraph"/>
              <w:rPr>
                <w:sz w:val="24"/>
              </w:rPr>
            </w:pPr>
          </w:p>
        </w:tc>
      </w:tr>
      <w:tr w:rsidR="00532975" w:rsidTr="00AF4B94">
        <w:trPr>
          <w:trHeight w:val="345"/>
        </w:trPr>
        <w:tc>
          <w:tcPr>
            <w:tcW w:w="3404" w:type="dxa"/>
            <w:vMerge w:val="restart"/>
          </w:tcPr>
          <w:p w:rsidR="00532975" w:rsidRDefault="00532975" w:rsidP="00AF4B94">
            <w:pPr>
              <w:pStyle w:val="TableParagraph"/>
              <w:spacing w:before="207"/>
              <w:ind w:left="107"/>
              <w:rPr>
                <w:sz w:val="24"/>
              </w:rPr>
            </w:pPr>
            <w:r>
              <w:rPr>
                <w:sz w:val="24"/>
              </w:rPr>
              <w:t>10.</w:t>
            </w:r>
            <w:r>
              <w:rPr>
                <w:spacing w:val="-15"/>
                <w:sz w:val="24"/>
              </w:rPr>
              <w:t xml:space="preserve"> </w:t>
            </w:r>
            <w:r>
              <w:rPr>
                <w:sz w:val="24"/>
              </w:rPr>
              <w:t>Соответствие</w:t>
            </w:r>
            <w:r>
              <w:rPr>
                <w:spacing w:val="-15"/>
                <w:sz w:val="24"/>
              </w:rPr>
              <w:t xml:space="preserve"> </w:t>
            </w:r>
            <w:r>
              <w:rPr>
                <w:sz w:val="24"/>
              </w:rPr>
              <w:t>содержания выводов содержанию цели и задач, гипотезе</w:t>
            </w:r>
          </w:p>
        </w:tc>
        <w:tc>
          <w:tcPr>
            <w:tcW w:w="5187" w:type="dxa"/>
          </w:tcPr>
          <w:p w:rsidR="00532975" w:rsidRDefault="00532975" w:rsidP="00AF4B94">
            <w:pPr>
              <w:pStyle w:val="TableParagraph"/>
              <w:spacing w:before="25"/>
              <w:ind w:left="108"/>
              <w:rPr>
                <w:sz w:val="24"/>
              </w:rPr>
            </w:pPr>
            <w:r>
              <w:rPr>
                <w:sz w:val="24"/>
              </w:rPr>
              <w:t>Соответствуют,</w:t>
            </w:r>
            <w:r>
              <w:rPr>
                <w:spacing w:val="-7"/>
                <w:sz w:val="24"/>
              </w:rPr>
              <w:t xml:space="preserve"> </w:t>
            </w:r>
            <w:r>
              <w:rPr>
                <w:sz w:val="24"/>
              </w:rPr>
              <w:t>гипотеза</w:t>
            </w:r>
            <w:r>
              <w:rPr>
                <w:spacing w:val="-6"/>
                <w:sz w:val="24"/>
              </w:rPr>
              <w:t xml:space="preserve"> </w:t>
            </w:r>
            <w:r>
              <w:rPr>
                <w:sz w:val="24"/>
              </w:rPr>
              <w:t>оценивается</w:t>
            </w:r>
            <w:r>
              <w:rPr>
                <w:spacing w:val="-4"/>
                <w:sz w:val="24"/>
              </w:rPr>
              <w:t xml:space="preserve"> </w:t>
            </w:r>
            <w:r>
              <w:rPr>
                <w:spacing w:val="-2"/>
                <w:sz w:val="24"/>
              </w:rPr>
              <w:t>автором</w:t>
            </w:r>
          </w:p>
        </w:tc>
        <w:tc>
          <w:tcPr>
            <w:tcW w:w="754" w:type="dxa"/>
          </w:tcPr>
          <w:p w:rsidR="00532975" w:rsidRDefault="00532975" w:rsidP="00AF4B94">
            <w:pPr>
              <w:pStyle w:val="TableParagraph"/>
              <w:spacing w:before="25"/>
              <w:ind w:left="10"/>
              <w:jc w:val="center"/>
              <w:rPr>
                <w:sz w:val="24"/>
              </w:rPr>
            </w:pPr>
            <w:r>
              <w:rPr>
                <w:spacing w:val="-10"/>
                <w:sz w:val="24"/>
              </w:rPr>
              <w:t>2</w:t>
            </w:r>
          </w:p>
        </w:tc>
        <w:tc>
          <w:tcPr>
            <w:tcW w:w="862" w:type="dxa"/>
          </w:tcPr>
          <w:p w:rsidR="00532975" w:rsidRDefault="00532975" w:rsidP="00AF4B94">
            <w:pPr>
              <w:pStyle w:val="TableParagraph"/>
              <w:rPr>
                <w:sz w:val="24"/>
              </w:rPr>
            </w:pPr>
          </w:p>
        </w:tc>
      </w:tr>
      <w:tr w:rsidR="00532975" w:rsidTr="00AF4B94">
        <w:trPr>
          <w:trHeight w:val="445"/>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75"/>
              <w:ind w:left="108"/>
              <w:rPr>
                <w:sz w:val="24"/>
              </w:rPr>
            </w:pPr>
            <w:r>
              <w:rPr>
                <w:sz w:val="24"/>
              </w:rPr>
              <w:t>Соответствуют</w:t>
            </w:r>
            <w:r>
              <w:rPr>
                <w:spacing w:val="-7"/>
                <w:sz w:val="24"/>
              </w:rPr>
              <w:t xml:space="preserve"> </w:t>
            </w:r>
            <w:r>
              <w:rPr>
                <w:spacing w:val="-2"/>
                <w:sz w:val="24"/>
              </w:rPr>
              <w:t>частично</w:t>
            </w:r>
          </w:p>
        </w:tc>
        <w:tc>
          <w:tcPr>
            <w:tcW w:w="754" w:type="dxa"/>
          </w:tcPr>
          <w:p w:rsidR="00532975" w:rsidRDefault="00532975" w:rsidP="00AF4B94">
            <w:pPr>
              <w:pStyle w:val="TableParagraph"/>
              <w:spacing w:before="75"/>
              <w:ind w:left="10"/>
              <w:jc w:val="center"/>
              <w:rPr>
                <w:sz w:val="24"/>
              </w:rPr>
            </w:pPr>
            <w:r>
              <w:rPr>
                <w:spacing w:val="-10"/>
                <w:sz w:val="24"/>
              </w:rPr>
              <w:t>1</w:t>
            </w:r>
          </w:p>
        </w:tc>
        <w:tc>
          <w:tcPr>
            <w:tcW w:w="862" w:type="dxa"/>
          </w:tcPr>
          <w:p w:rsidR="00532975" w:rsidRDefault="00532975" w:rsidP="00AF4B94">
            <w:pPr>
              <w:pStyle w:val="TableParagraph"/>
              <w:rPr>
                <w:sz w:val="24"/>
              </w:rPr>
            </w:pPr>
          </w:p>
        </w:tc>
      </w:tr>
      <w:tr w:rsidR="00532975" w:rsidTr="00AF4B94">
        <w:trPr>
          <w:trHeight w:val="450"/>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78"/>
              <w:ind w:left="108"/>
              <w:rPr>
                <w:sz w:val="24"/>
              </w:rPr>
            </w:pPr>
            <w:r>
              <w:rPr>
                <w:sz w:val="24"/>
              </w:rPr>
              <w:t>Не</w:t>
            </w:r>
            <w:r>
              <w:rPr>
                <w:spacing w:val="-4"/>
                <w:sz w:val="24"/>
              </w:rPr>
              <w:t xml:space="preserve"> </w:t>
            </w:r>
            <w:r>
              <w:rPr>
                <w:sz w:val="24"/>
              </w:rPr>
              <w:t>соответствуют,</w:t>
            </w:r>
            <w:r>
              <w:rPr>
                <w:spacing w:val="-2"/>
                <w:sz w:val="24"/>
              </w:rPr>
              <w:t xml:space="preserve"> </w:t>
            </w:r>
            <w:r>
              <w:rPr>
                <w:sz w:val="24"/>
              </w:rPr>
              <w:t>нет</w:t>
            </w:r>
            <w:r>
              <w:rPr>
                <w:spacing w:val="-2"/>
                <w:sz w:val="24"/>
              </w:rPr>
              <w:t xml:space="preserve"> </w:t>
            </w:r>
            <w:r>
              <w:rPr>
                <w:sz w:val="24"/>
              </w:rPr>
              <w:t>оценки</w:t>
            </w:r>
            <w:r>
              <w:rPr>
                <w:spacing w:val="-2"/>
                <w:sz w:val="24"/>
              </w:rPr>
              <w:t xml:space="preserve"> гипотезы</w:t>
            </w:r>
          </w:p>
        </w:tc>
        <w:tc>
          <w:tcPr>
            <w:tcW w:w="754" w:type="dxa"/>
          </w:tcPr>
          <w:p w:rsidR="00532975" w:rsidRDefault="00532975" w:rsidP="00AF4B94">
            <w:pPr>
              <w:pStyle w:val="TableParagraph"/>
              <w:spacing w:before="78"/>
              <w:ind w:left="10"/>
              <w:jc w:val="center"/>
              <w:rPr>
                <w:sz w:val="24"/>
              </w:rPr>
            </w:pPr>
            <w:r>
              <w:rPr>
                <w:spacing w:val="-10"/>
                <w:sz w:val="24"/>
              </w:rPr>
              <w:t>0</w:t>
            </w:r>
          </w:p>
        </w:tc>
        <w:tc>
          <w:tcPr>
            <w:tcW w:w="862" w:type="dxa"/>
          </w:tcPr>
          <w:p w:rsidR="00532975" w:rsidRDefault="00532975" w:rsidP="00AF4B94">
            <w:pPr>
              <w:pStyle w:val="TableParagraph"/>
              <w:rPr>
                <w:sz w:val="24"/>
              </w:rPr>
            </w:pPr>
          </w:p>
        </w:tc>
      </w:tr>
      <w:tr w:rsidR="00532975" w:rsidTr="00AF4B94">
        <w:trPr>
          <w:trHeight w:val="551"/>
        </w:trPr>
        <w:tc>
          <w:tcPr>
            <w:tcW w:w="3404" w:type="dxa"/>
            <w:vMerge w:val="restart"/>
          </w:tcPr>
          <w:p w:rsidR="00532975" w:rsidRDefault="00532975" w:rsidP="00AF4B94">
            <w:pPr>
              <w:pStyle w:val="TableParagraph"/>
              <w:spacing w:before="181"/>
              <w:rPr>
                <w:b/>
                <w:sz w:val="24"/>
              </w:rPr>
            </w:pPr>
          </w:p>
          <w:p w:rsidR="00532975" w:rsidRDefault="00532975" w:rsidP="00AF4B94">
            <w:pPr>
              <w:pStyle w:val="TableParagraph"/>
              <w:ind w:left="107"/>
              <w:rPr>
                <w:sz w:val="24"/>
              </w:rPr>
            </w:pPr>
            <w:r>
              <w:rPr>
                <w:sz w:val="24"/>
              </w:rPr>
              <w:t>14.</w:t>
            </w:r>
            <w:r>
              <w:rPr>
                <w:spacing w:val="-13"/>
                <w:sz w:val="24"/>
              </w:rPr>
              <w:t xml:space="preserve"> </w:t>
            </w:r>
            <w:r>
              <w:rPr>
                <w:sz w:val="24"/>
              </w:rPr>
              <w:t>Конкретность</w:t>
            </w:r>
            <w:r>
              <w:rPr>
                <w:spacing w:val="-13"/>
                <w:sz w:val="24"/>
              </w:rPr>
              <w:t xml:space="preserve"> </w:t>
            </w:r>
            <w:r>
              <w:rPr>
                <w:sz w:val="24"/>
              </w:rPr>
              <w:t>выводов</w:t>
            </w:r>
            <w:r>
              <w:rPr>
                <w:spacing w:val="-14"/>
                <w:sz w:val="24"/>
              </w:rPr>
              <w:t xml:space="preserve"> </w:t>
            </w:r>
            <w:r>
              <w:rPr>
                <w:sz w:val="24"/>
              </w:rPr>
              <w:t>и уровень обобщения</w:t>
            </w:r>
          </w:p>
        </w:tc>
        <w:tc>
          <w:tcPr>
            <w:tcW w:w="5187" w:type="dxa"/>
          </w:tcPr>
          <w:p w:rsidR="00532975" w:rsidRDefault="00532975" w:rsidP="00AF4B94">
            <w:pPr>
              <w:pStyle w:val="TableParagraph"/>
              <w:spacing w:line="268" w:lineRule="exact"/>
              <w:ind w:left="108"/>
              <w:rPr>
                <w:sz w:val="24"/>
              </w:rPr>
            </w:pPr>
            <w:r>
              <w:rPr>
                <w:sz w:val="24"/>
              </w:rPr>
              <w:t>Выводы</w:t>
            </w:r>
            <w:r>
              <w:rPr>
                <w:spacing w:val="-3"/>
                <w:sz w:val="24"/>
              </w:rPr>
              <w:t xml:space="preserve"> </w:t>
            </w:r>
            <w:r>
              <w:rPr>
                <w:sz w:val="24"/>
              </w:rPr>
              <w:t>конкретны,</w:t>
            </w:r>
            <w:r>
              <w:rPr>
                <w:spacing w:val="-3"/>
                <w:sz w:val="24"/>
              </w:rPr>
              <w:t xml:space="preserve"> </w:t>
            </w:r>
            <w:r>
              <w:rPr>
                <w:sz w:val="24"/>
              </w:rPr>
              <w:t>построены</w:t>
            </w:r>
            <w:r>
              <w:rPr>
                <w:spacing w:val="-3"/>
                <w:sz w:val="24"/>
              </w:rPr>
              <w:t xml:space="preserve"> </w:t>
            </w:r>
            <w:r>
              <w:rPr>
                <w:sz w:val="24"/>
              </w:rPr>
              <w:t>на</w:t>
            </w:r>
            <w:r>
              <w:rPr>
                <w:spacing w:val="-3"/>
                <w:sz w:val="24"/>
              </w:rPr>
              <w:t xml:space="preserve"> </w:t>
            </w:r>
            <w:r>
              <w:rPr>
                <w:spacing w:val="-2"/>
                <w:sz w:val="24"/>
              </w:rPr>
              <w:t>обобщении</w:t>
            </w:r>
          </w:p>
          <w:p w:rsidR="00532975" w:rsidRDefault="00532975" w:rsidP="00AF4B94">
            <w:pPr>
              <w:pStyle w:val="TableParagraph"/>
              <w:spacing w:line="264" w:lineRule="exact"/>
              <w:ind w:left="108"/>
              <w:rPr>
                <w:sz w:val="24"/>
              </w:rPr>
            </w:pPr>
            <w:r>
              <w:rPr>
                <w:spacing w:val="-2"/>
                <w:sz w:val="24"/>
              </w:rPr>
              <w:t>результатов</w:t>
            </w:r>
          </w:p>
        </w:tc>
        <w:tc>
          <w:tcPr>
            <w:tcW w:w="754" w:type="dxa"/>
          </w:tcPr>
          <w:p w:rsidR="00532975" w:rsidRDefault="00532975" w:rsidP="00AF4B94">
            <w:pPr>
              <w:pStyle w:val="TableParagraph"/>
              <w:spacing w:before="128"/>
              <w:ind w:left="10"/>
              <w:jc w:val="center"/>
              <w:rPr>
                <w:sz w:val="24"/>
              </w:rPr>
            </w:pPr>
            <w:r>
              <w:rPr>
                <w:spacing w:val="-10"/>
                <w:sz w:val="24"/>
              </w:rPr>
              <w:t>2</w:t>
            </w:r>
          </w:p>
        </w:tc>
        <w:tc>
          <w:tcPr>
            <w:tcW w:w="862" w:type="dxa"/>
          </w:tcPr>
          <w:p w:rsidR="00532975" w:rsidRDefault="00532975" w:rsidP="00AF4B94">
            <w:pPr>
              <w:pStyle w:val="TableParagraph"/>
              <w:rPr>
                <w:sz w:val="24"/>
              </w:rPr>
            </w:pPr>
          </w:p>
        </w:tc>
      </w:tr>
      <w:tr w:rsidR="00532975" w:rsidTr="00AF4B94">
        <w:trPr>
          <w:trHeight w:val="465"/>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85"/>
              <w:ind w:left="108"/>
              <w:rPr>
                <w:sz w:val="24"/>
              </w:rPr>
            </w:pPr>
            <w:r>
              <w:rPr>
                <w:sz w:val="24"/>
              </w:rPr>
              <w:t>Выводы</w:t>
            </w:r>
            <w:r>
              <w:rPr>
                <w:spacing w:val="-4"/>
                <w:sz w:val="24"/>
              </w:rPr>
              <w:t xml:space="preserve"> </w:t>
            </w:r>
            <w:r>
              <w:rPr>
                <w:spacing w:val="-2"/>
                <w:sz w:val="24"/>
              </w:rPr>
              <w:t>неполные</w:t>
            </w:r>
          </w:p>
        </w:tc>
        <w:tc>
          <w:tcPr>
            <w:tcW w:w="754" w:type="dxa"/>
          </w:tcPr>
          <w:p w:rsidR="00532975" w:rsidRDefault="00532975" w:rsidP="00AF4B94">
            <w:pPr>
              <w:pStyle w:val="TableParagraph"/>
              <w:spacing w:before="85"/>
              <w:ind w:left="10"/>
              <w:jc w:val="center"/>
              <w:rPr>
                <w:sz w:val="24"/>
              </w:rPr>
            </w:pPr>
            <w:r>
              <w:rPr>
                <w:spacing w:val="-10"/>
                <w:sz w:val="24"/>
              </w:rPr>
              <w:t>1</w:t>
            </w:r>
          </w:p>
        </w:tc>
        <w:tc>
          <w:tcPr>
            <w:tcW w:w="862" w:type="dxa"/>
          </w:tcPr>
          <w:p w:rsidR="00532975" w:rsidRDefault="00532975" w:rsidP="00AF4B94">
            <w:pPr>
              <w:pStyle w:val="TableParagraph"/>
              <w:rPr>
                <w:sz w:val="24"/>
              </w:rPr>
            </w:pPr>
          </w:p>
        </w:tc>
      </w:tr>
      <w:tr w:rsidR="00532975" w:rsidTr="00AF4B94">
        <w:trPr>
          <w:trHeight w:val="446"/>
        </w:trPr>
        <w:tc>
          <w:tcPr>
            <w:tcW w:w="3404" w:type="dxa"/>
            <w:vMerge/>
            <w:tcBorders>
              <w:top w:val="nil"/>
            </w:tcBorders>
          </w:tcPr>
          <w:p w:rsidR="00532975" w:rsidRDefault="00532975" w:rsidP="00AF4B94">
            <w:pPr>
              <w:rPr>
                <w:sz w:val="2"/>
                <w:szCs w:val="2"/>
              </w:rPr>
            </w:pPr>
          </w:p>
        </w:tc>
        <w:tc>
          <w:tcPr>
            <w:tcW w:w="5187" w:type="dxa"/>
          </w:tcPr>
          <w:p w:rsidR="00532975" w:rsidRDefault="00532975" w:rsidP="00AF4B94">
            <w:pPr>
              <w:pStyle w:val="TableParagraph"/>
              <w:spacing w:before="75"/>
              <w:ind w:left="108"/>
              <w:rPr>
                <w:sz w:val="24"/>
              </w:rPr>
            </w:pPr>
            <w:r>
              <w:rPr>
                <w:sz w:val="24"/>
              </w:rPr>
              <w:t>Выводов</w:t>
            </w:r>
            <w:r>
              <w:rPr>
                <w:spacing w:val="-5"/>
                <w:sz w:val="24"/>
              </w:rPr>
              <w:t xml:space="preserve"> </w:t>
            </w:r>
            <w:r>
              <w:rPr>
                <w:sz w:val="24"/>
              </w:rPr>
              <w:t>нет,</w:t>
            </w:r>
            <w:r>
              <w:rPr>
                <w:spacing w:val="-4"/>
                <w:sz w:val="24"/>
              </w:rPr>
              <w:t xml:space="preserve"> </w:t>
            </w:r>
            <w:r>
              <w:rPr>
                <w:spacing w:val="-2"/>
                <w:sz w:val="24"/>
              </w:rPr>
              <w:t>неконкретны</w:t>
            </w:r>
          </w:p>
        </w:tc>
        <w:tc>
          <w:tcPr>
            <w:tcW w:w="754" w:type="dxa"/>
          </w:tcPr>
          <w:p w:rsidR="00532975" w:rsidRDefault="00532975" w:rsidP="00AF4B94">
            <w:pPr>
              <w:pStyle w:val="TableParagraph"/>
              <w:spacing w:before="75"/>
              <w:ind w:left="10"/>
              <w:jc w:val="center"/>
              <w:rPr>
                <w:sz w:val="24"/>
              </w:rPr>
            </w:pPr>
            <w:r>
              <w:rPr>
                <w:spacing w:val="-10"/>
                <w:sz w:val="24"/>
              </w:rPr>
              <w:t>0</w:t>
            </w:r>
          </w:p>
        </w:tc>
        <w:tc>
          <w:tcPr>
            <w:tcW w:w="862" w:type="dxa"/>
          </w:tcPr>
          <w:p w:rsidR="00532975" w:rsidRDefault="00532975" w:rsidP="00AF4B94">
            <w:pPr>
              <w:pStyle w:val="TableParagraph"/>
              <w:rPr>
                <w:sz w:val="24"/>
              </w:rPr>
            </w:pPr>
          </w:p>
        </w:tc>
      </w:tr>
      <w:tr w:rsidR="00532975" w:rsidTr="00AF4B94">
        <w:trPr>
          <w:trHeight w:val="580"/>
        </w:trPr>
        <w:tc>
          <w:tcPr>
            <w:tcW w:w="8591" w:type="dxa"/>
            <w:gridSpan w:val="2"/>
          </w:tcPr>
          <w:p w:rsidR="00532975" w:rsidRDefault="00532975" w:rsidP="00AF4B94">
            <w:pPr>
              <w:pStyle w:val="TableParagraph"/>
              <w:spacing w:before="147"/>
              <w:ind w:left="107"/>
              <w:rPr>
                <w:b/>
                <w:sz w:val="24"/>
              </w:rPr>
            </w:pPr>
            <w:r>
              <w:rPr>
                <w:b/>
                <w:sz w:val="24"/>
              </w:rPr>
              <w:t>Максимальный</w:t>
            </w:r>
            <w:r>
              <w:rPr>
                <w:b/>
                <w:spacing w:val="-8"/>
                <w:sz w:val="24"/>
              </w:rPr>
              <w:t xml:space="preserve"> </w:t>
            </w:r>
            <w:r>
              <w:rPr>
                <w:b/>
                <w:spacing w:val="-4"/>
                <w:sz w:val="24"/>
              </w:rPr>
              <w:t>балл</w:t>
            </w:r>
          </w:p>
        </w:tc>
        <w:tc>
          <w:tcPr>
            <w:tcW w:w="754" w:type="dxa"/>
          </w:tcPr>
          <w:p w:rsidR="00532975" w:rsidRDefault="00532975" w:rsidP="00AF4B94">
            <w:pPr>
              <w:pStyle w:val="TableParagraph"/>
              <w:spacing w:before="147"/>
              <w:ind w:left="10"/>
              <w:jc w:val="center"/>
              <w:rPr>
                <w:b/>
                <w:sz w:val="24"/>
              </w:rPr>
            </w:pPr>
            <w:r>
              <w:rPr>
                <w:b/>
                <w:spacing w:val="-5"/>
                <w:sz w:val="24"/>
              </w:rPr>
              <w:t>28</w:t>
            </w:r>
          </w:p>
        </w:tc>
        <w:tc>
          <w:tcPr>
            <w:tcW w:w="862" w:type="dxa"/>
          </w:tcPr>
          <w:p w:rsidR="00532975" w:rsidRDefault="00532975" w:rsidP="00AF4B94">
            <w:pPr>
              <w:pStyle w:val="TableParagraph"/>
              <w:rPr>
                <w:sz w:val="24"/>
              </w:rPr>
            </w:pPr>
          </w:p>
        </w:tc>
      </w:tr>
    </w:tbl>
    <w:p w:rsidR="00532975" w:rsidRDefault="00532975" w:rsidP="00532975">
      <w:pPr>
        <w:pStyle w:val="a5"/>
        <w:spacing w:before="20"/>
        <w:ind w:left="0"/>
        <w:rPr>
          <w:b/>
        </w:rPr>
      </w:pPr>
    </w:p>
    <w:p w:rsidR="00532975" w:rsidRDefault="00532975" w:rsidP="00532975">
      <w:pPr>
        <w:spacing w:after="4"/>
        <w:ind w:left="153"/>
        <w:rPr>
          <w:b/>
          <w:sz w:val="24"/>
        </w:rPr>
      </w:pPr>
      <w:r>
        <w:rPr>
          <w:b/>
          <w:sz w:val="24"/>
        </w:rPr>
        <w:t>Оценка</w:t>
      </w:r>
      <w:r>
        <w:rPr>
          <w:b/>
          <w:spacing w:val="-1"/>
          <w:sz w:val="24"/>
        </w:rPr>
        <w:t xml:space="preserve"> </w:t>
      </w:r>
      <w:r>
        <w:rPr>
          <w:b/>
          <w:spacing w:val="-2"/>
          <w:sz w:val="24"/>
        </w:rPr>
        <w:t>проекта</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0"/>
        <w:gridCol w:w="2549"/>
        <w:gridCol w:w="2547"/>
        <w:gridCol w:w="2441"/>
      </w:tblGrid>
      <w:tr w:rsidR="00532975" w:rsidTr="00AF4B94">
        <w:trPr>
          <w:trHeight w:val="359"/>
        </w:trPr>
        <w:tc>
          <w:tcPr>
            <w:tcW w:w="2670" w:type="dxa"/>
          </w:tcPr>
          <w:p w:rsidR="00532975" w:rsidRDefault="00532975" w:rsidP="00AF4B94">
            <w:pPr>
              <w:pStyle w:val="TableParagraph"/>
              <w:spacing w:before="37"/>
              <w:ind w:left="9"/>
              <w:rPr>
                <w:b/>
                <w:sz w:val="24"/>
              </w:rPr>
            </w:pPr>
            <w:r>
              <w:rPr>
                <w:b/>
                <w:spacing w:val="-2"/>
                <w:sz w:val="24"/>
              </w:rPr>
              <w:t>Оценка</w:t>
            </w:r>
          </w:p>
        </w:tc>
        <w:tc>
          <w:tcPr>
            <w:tcW w:w="2549" w:type="dxa"/>
          </w:tcPr>
          <w:p w:rsidR="00532975" w:rsidRDefault="00532975" w:rsidP="00AF4B94">
            <w:pPr>
              <w:pStyle w:val="TableParagraph"/>
              <w:spacing w:before="37"/>
              <w:ind w:left="9"/>
              <w:rPr>
                <w:b/>
                <w:sz w:val="24"/>
              </w:rPr>
            </w:pPr>
            <w:r>
              <w:rPr>
                <w:b/>
                <w:spacing w:val="-5"/>
                <w:sz w:val="24"/>
              </w:rPr>
              <w:t>«5»</w:t>
            </w:r>
          </w:p>
        </w:tc>
        <w:tc>
          <w:tcPr>
            <w:tcW w:w="2547" w:type="dxa"/>
          </w:tcPr>
          <w:p w:rsidR="00532975" w:rsidRDefault="00532975" w:rsidP="00AF4B94">
            <w:pPr>
              <w:pStyle w:val="TableParagraph"/>
              <w:spacing w:before="37"/>
              <w:ind w:left="9"/>
              <w:rPr>
                <w:b/>
                <w:sz w:val="24"/>
              </w:rPr>
            </w:pPr>
            <w:r>
              <w:rPr>
                <w:b/>
                <w:spacing w:val="-5"/>
                <w:sz w:val="24"/>
              </w:rPr>
              <w:t>«4»</w:t>
            </w:r>
          </w:p>
        </w:tc>
        <w:tc>
          <w:tcPr>
            <w:tcW w:w="2441" w:type="dxa"/>
          </w:tcPr>
          <w:p w:rsidR="00532975" w:rsidRDefault="00532975" w:rsidP="00AF4B94">
            <w:pPr>
              <w:pStyle w:val="TableParagraph"/>
              <w:spacing w:before="37"/>
              <w:ind w:left="11"/>
              <w:rPr>
                <w:b/>
                <w:sz w:val="24"/>
              </w:rPr>
            </w:pPr>
            <w:r>
              <w:rPr>
                <w:b/>
                <w:spacing w:val="-5"/>
                <w:sz w:val="24"/>
              </w:rPr>
              <w:t>«3»</w:t>
            </w:r>
          </w:p>
        </w:tc>
      </w:tr>
      <w:tr w:rsidR="00532975" w:rsidTr="00AF4B94">
        <w:trPr>
          <w:trHeight w:val="359"/>
        </w:trPr>
        <w:tc>
          <w:tcPr>
            <w:tcW w:w="2670" w:type="dxa"/>
          </w:tcPr>
          <w:p w:rsidR="00532975" w:rsidRDefault="00532975" w:rsidP="00AF4B94">
            <w:pPr>
              <w:pStyle w:val="TableParagraph"/>
              <w:spacing w:before="39"/>
              <w:ind w:left="9"/>
              <w:rPr>
                <w:b/>
                <w:sz w:val="24"/>
              </w:rPr>
            </w:pPr>
            <w:r>
              <w:rPr>
                <w:b/>
                <w:spacing w:val="-2"/>
                <w:sz w:val="24"/>
              </w:rPr>
              <w:t>Баллы</w:t>
            </w:r>
          </w:p>
        </w:tc>
        <w:tc>
          <w:tcPr>
            <w:tcW w:w="2549" w:type="dxa"/>
          </w:tcPr>
          <w:p w:rsidR="00532975" w:rsidRDefault="00532975" w:rsidP="00AF4B94">
            <w:pPr>
              <w:pStyle w:val="TableParagraph"/>
              <w:spacing w:before="39"/>
              <w:ind w:left="9"/>
              <w:rPr>
                <w:b/>
                <w:sz w:val="24"/>
              </w:rPr>
            </w:pPr>
            <w:r>
              <w:rPr>
                <w:b/>
                <w:sz w:val="24"/>
              </w:rPr>
              <w:t>28 -</w:t>
            </w:r>
            <w:r>
              <w:rPr>
                <w:b/>
                <w:spacing w:val="-1"/>
                <w:sz w:val="24"/>
              </w:rPr>
              <w:t xml:space="preserve"> </w:t>
            </w:r>
            <w:r>
              <w:rPr>
                <w:b/>
                <w:spacing w:val="-5"/>
                <w:sz w:val="24"/>
              </w:rPr>
              <w:t>25</w:t>
            </w:r>
          </w:p>
        </w:tc>
        <w:tc>
          <w:tcPr>
            <w:tcW w:w="2547" w:type="dxa"/>
          </w:tcPr>
          <w:p w:rsidR="00532975" w:rsidRDefault="00532975" w:rsidP="00AF4B94">
            <w:pPr>
              <w:pStyle w:val="TableParagraph"/>
              <w:spacing w:before="39"/>
              <w:ind w:left="9"/>
              <w:rPr>
                <w:b/>
                <w:sz w:val="24"/>
              </w:rPr>
            </w:pPr>
            <w:r>
              <w:rPr>
                <w:b/>
                <w:sz w:val="24"/>
              </w:rPr>
              <w:t>24 -</w:t>
            </w:r>
            <w:r>
              <w:rPr>
                <w:b/>
                <w:spacing w:val="-1"/>
                <w:sz w:val="24"/>
              </w:rPr>
              <w:t xml:space="preserve"> </w:t>
            </w:r>
            <w:r>
              <w:rPr>
                <w:b/>
                <w:spacing w:val="-5"/>
                <w:sz w:val="24"/>
              </w:rPr>
              <w:t>21</w:t>
            </w:r>
          </w:p>
        </w:tc>
        <w:tc>
          <w:tcPr>
            <w:tcW w:w="2441" w:type="dxa"/>
          </w:tcPr>
          <w:p w:rsidR="00532975" w:rsidRDefault="00532975" w:rsidP="00AF4B94">
            <w:pPr>
              <w:pStyle w:val="TableParagraph"/>
              <w:spacing w:before="39"/>
              <w:ind w:left="11"/>
              <w:rPr>
                <w:b/>
                <w:sz w:val="24"/>
              </w:rPr>
            </w:pPr>
            <w:r>
              <w:rPr>
                <w:b/>
                <w:sz w:val="24"/>
              </w:rPr>
              <w:t>20 -</w:t>
            </w:r>
            <w:r>
              <w:rPr>
                <w:b/>
                <w:spacing w:val="-1"/>
                <w:sz w:val="24"/>
              </w:rPr>
              <w:t xml:space="preserve"> </w:t>
            </w:r>
            <w:r>
              <w:rPr>
                <w:b/>
                <w:spacing w:val="-5"/>
                <w:sz w:val="24"/>
              </w:rPr>
              <w:t>17</w:t>
            </w:r>
          </w:p>
        </w:tc>
      </w:tr>
      <w:tr w:rsidR="00532975" w:rsidTr="00AF4B94">
        <w:trPr>
          <w:trHeight w:val="364"/>
        </w:trPr>
        <w:tc>
          <w:tcPr>
            <w:tcW w:w="2670" w:type="dxa"/>
          </w:tcPr>
          <w:p w:rsidR="00532975" w:rsidRDefault="00532975" w:rsidP="00AF4B94">
            <w:pPr>
              <w:pStyle w:val="TableParagraph"/>
              <w:rPr>
                <w:sz w:val="24"/>
              </w:rPr>
            </w:pPr>
          </w:p>
        </w:tc>
        <w:tc>
          <w:tcPr>
            <w:tcW w:w="2549" w:type="dxa"/>
          </w:tcPr>
          <w:p w:rsidR="00532975" w:rsidRDefault="00532975" w:rsidP="00AF4B94">
            <w:pPr>
              <w:pStyle w:val="TableParagraph"/>
              <w:rPr>
                <w:sz w:val="24"/>
              </w:rPr>
            </w:pPr>
          </w:p>
        </w:tc>
        <w:tc>
          <w:tcPr>
            <w:tcW w:w="2547" w:type="dxa"/>
          </w:tcPr>
          <w:p w:rsidR="00532975" w:rsidRDefault="00532975" w:rsidP="00AF4B94">
            <w:pPr>
              <w:pStyle w:val="TableParagraph"/>
              <w:rPr>
                <w:sz w:val="24"/>
              </w:rPr>
            </w:pPr>
          </w:p>
        </w:tc>
        <w:tc>
          <w:tcPr>
            <w:tcW w:w="2441" w:type="dxa"/>
          </w:tcPr>
          <w:p w:rsidR="00532975" w:rsidRDefault="00532975" w:rsidP="00AF4B94">
            <w:pPr>
              <w:pStyle w:val="TableParagraph"/>
              <w:rPr>
                <w:sz w:val="24"/>
              </w:rPr>
            </w:pPr>
          </w:p>
        </w:tc>
      </w:tr>
    </w:tbl>
    <w:p w:rsidR="00532975" w:rsidRDefault="00532975" w:rsidP="00532975">
      <w:pPr>
        <w:pStyle w:val="TableParagraph"/>
        <w:rPr>
          <w:sz w:val="24"/>
        </w:rPr>
        <w:sectPr w:rsidR="00532975">
          <w:type w:val="continuous"/>
          <w:pgSz w:w="11900" w:h="16850"/>
          <w:pgMar w:top="700" w:right="708" w:bottom="280" w:left="566" w:header="720" w:footer="720" w:gutter="0"/>
          <w:cols w:space="720"/>
        </w:sectPr>
      </w:pPr>
    </w:p>
    <w:p w:rsidR="00532975" w:rsidRDefault="00532975" w:rsidP="00532975">
      <w:pPr>
        <w:spacing w:before="76" w:after="3"/>
        <w:ind w:left="5188" w:hanging="5035"/>
        <w:rPr>
          <w:b/>
          <w:sz w:val="24"/>
        </w:rPr>
      </w:pPr>
      <w:r>
        <w:rPr>
          <w:b/>
          <w:sz w:val="24"/>
        </w:rPr>
        <w:lastRenderedPageBreak/>
        <w:t>Ш</w:t>
      </w:r>
      <w:r>
        <w:rPr>
          <w:b/>
          <w:spacing w:val="-9"/>
          <w:sz w:val="24"/>
        </w:rPr>
        <w:t xml:space="preserve"> </w:t>
      </w:r>
      <w:r>
        <w:rPr>
          <w:b/>
          <w:sz w:val="24"/>
        </w:rPr>
        <w:t>К</w:t>
      </w:r>
      <w:r>
        <w:rPr>
          <w:b/>
          <w:spacing w:val="-9"/>
          <w:sz w:val="24"/>
        </w:rPr>
        <w:t xml:space="preserve"> </w:t>
      </w:r>
      <w:r>
        <w:rPr>
          <w:b/>
          <w:sz w:val="24"/>
        </w:rPr>
        <w:t>А</w:t>
      </w:r>
      <w:r>
        <w:rPr>
          <w:b/>
          <w:spacing w:val="-10"/>
          <w:sz w:val="24"/>
        </w:rPr>
        <w:t xml:space="preserve"> </w:t>
      </w:r>
      <w:r>
        <w:rPr>
          <w:b/>
          <w:sz w:val="24"/>
        </w:rPr>
        <w:t>Л</w:t>
      </w:r>
      <w:r>
        <w:rPr>
          <w:b/>
          <w:spacing w:val="-9"/>
          <w:sz w:val="24"/>
        </w:rPr>
        <w:t xml:space="preserve"> </w:t>
      </w:r>
      <w:r>
        <w:rPr>
          <w:b/>
          <w:sz w:val="24"/>
        </w:rPr>
        <w:t>АО</w:t>
      </w:r>
      <w:r>
        <w:rPr>
          <w:b/>
          <w:spacing w:val="-10"/>
          <w:sz w:val="24"/>
        </w:rPr>
        <w:t xml:space="preserve"> </w:t>
      </w:r>
      <w:r>
        <w:rPr>
          <w:b/>
          <w:sz w:val="24"/>
        </w:rPr>
        <w:t>Ц</w:t>
      </w:r>
      <w:r>
        <w:rPr>
          <w:b/>
          <w:spacing w:val="-9"/>
          <w:sz w:val="24"/>
        </w:rPr>
        <w:t xml:space="preserve"> </w:t>
      </w:r>
      <w:r>
        <w:rPr>
          <w:b/>
          <w:sz w:val="24"/>
        </w:rPr>
        <w:t>Е</w:t>
      </w:r>
      <w:r>
        <w:rPr>
          <w:b/>
          <w:spacing w:val="-9"/>
          <w:sz w:val="24"/>
        </w:rPr>
        <w:t xml:space="preserve"> </w:t>
      </w:r>
      <w:r>
        <w:rPr>
          <w:b/>
          <w:sz w:val="24"/>
        </w:rPr>
        <w:t>Н</w:t>
      </w:r>
      <w:r>
        <w:rPr>
          <w:b/>
          <w:spacing w:val="-9"/>
          <w:sz w:val="24"/>
        </w:rPr>
        <w:t xml:space="preserve"> </w:t>
      </w:r>
      <w:r>
        <w:rPr>
          <w:b/>
          <w:sz w:val="24"/>
        </w:rPr>
        <w:t>К</w:t>
      </w:r>
      <w:r>
        <w:rPr>
          <w:b/>
          <w:spacing w:val="-9"/>
          <w:sz w:val="24"/>
        </w:rPr>
        <w:t xml:space="preserve"> </w:t>
      </w:r>
      <w:r>
        <w:rPr>
          <w:b/>
          <w:sz w:val="24"/>
        </w:rPr>
        <w:t>И</w:t>
      </w:r>
      <w:r>
        <w:rPr>
          <w:b/>
          <w:spacing w:val="-9"/>
          <w:sz w:val="24"/>
        </w:rPr>
        <w:t xml:space="preserve"> </w:t>
      </w:r>
      <w:r>
        <w:rPr>
          <w:b/>
          <w:sz w:val="24"/>
        </w:rPr>
        <w:t>ВЫСТУПЛЕНИЯПРИ</w:t>
      </w:r>
      <w:r>
        <w:rPr>
          <w:b/>
          <w:spacing w:val="-9"/>
          <w:sz w:val="24"/>
        </w:rPr>
        <w:t xml:space="preserve"> </w:t>
      </w:r>
      <w:r>
        <w:rPr>
          <w:b/>
          <w:sz w:val="24"/>
        </w:rPr>
        <w:t>ЗАЩИТЕ</w:t>
      </w:r>
      <w:r>
        <w:rPr>
          <w:b/>
          <w:spacing w:val="-9"/>
          <w:sz w:val="24"/>
        </w:rPr>
        <w:t xml:space="preserve"> </w:t>
      </w:r>
      <w:r>
        <w:rPr>
          <w:b/>
          <w:sz w:val="24"/>
        </w:rPr>
        <w:t>ИССЛЕДОВАТЕЛЬСКОГО</w:t>
      </w:r>
      <w:r>
        <w:rPr>
          <w:b/>
          <w:spacing w:val="-12"/>
          <w:sz w:val="24"/>
        </w:rPr>
        <w:t xml:space="preserve"> </w:t>
      </w:r>
      <w:r>
        <w:rPr>
          <w:b/>
          <w:sz w:val="24"/>
        </w:rPr>
        <w:t>П</w:t>
      </w:r>
      <w:r>
        <w:rPr>
          <w:b/>
          <w:spacing w:val="-12"/>
          <w:sz w:val="24"/>
        </w:rPr>
        <w:t xml:space="preserve"> </w:t>
      </w:r>
      <w:r>
        <w:rPr>
          <w:b/>
          <w:sz w:val="24"/>
        </w:rPr>
        <w:t>Р</w:t>
      </w:r>
      <w:r>
        <w:rPr>
          <w:b/>
          <w:spacing w:val="-12"/>
          <w:sz w:val="24"/>
        </w:rPr>
        <w:t xml:space="preserve"> </w:t>
      </w:r>
      <w:r>
        <w:rPr>
          <w:b/>
          <w:sz w:val="24"/>
        </w:rPr>
        <w:t>О</w:t>
      </w:r>
      <w:r>
        <w:rPr>
          <w:b/>
          <w:spacing w:val="-9"/>
          <w:sz w:val="24"/>
        </w:rPr>
        <w:t xml:space="preserve"> </w:t>
      </w:r>
      <w:r>
        <w:rPr>
          <w:b/>
          <w:sz w:val="24"/>
        </w:rPr>
        <w:t>Е</w:t>
      </w:r>
      <w:r>
        <w:rPr>
          <w:b/>
          <w:spacing w:val="-9"/>
          <w:sz w:val="24"/>
        </w:rPr>
        <w:t xml:space="preserve"> </w:t>
      </w:r>
      <w:r>
        <w:rPr>
          <w:b/>
          <w:sz w:val="24"/>
        </w:rPr>
        <w:t>К Т А</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1"/>
        <w:gridCol w:w="3783"/>
        <w:gridCol w:w="967"/>
        <w:gridCol w:w="1075"/>
      </w:tblGrid>
      <w:tr w:rsidR="00532975" w:rsidTr="00AF4B94">
        <w:trPr>
          <w:trHeight w:val="460"/>
        </w:trPr>
        <w:tc>
          <w:tcPr>
            <w:tcW w:w="4381" w:type="dxa"/>
          </w:tcPr>
          <w:p w:rsidR="00532975" w:rsidRDefault="00532975" w:rsidP="00AF4B94">
            <w:pPr>
              <w:pStyle w:val="TableParagraph"/>
              <w:spacing w:before="90"/>
              <w:ind w:left="10"/>
              <w:jc w:val="center"/>
              <w:rPr>
                <w:b/>
                <w:sz w:val="24"/>
              </w:rPr>
            </w:pPr>
            <w:r>
              <w:rPr>
                <w:b/>
                <w:spacing w:val="-2"/>
                <w:sz w:val="24"/>
              </w:rPr>
              <w:t>Показатели</w:t>
            </w:r>
          </w:p>
        </w:tc>
        <w:tc>
          <w:tcPr>
            <w:tcW w:w="3783" w:type="dxa"/>
          </w:tcPr>
          <w:p w:rsidR="00532975" w:rsidRDefault="00532975" w:rsidP="00AF4B94">
            <w:pPr>
              <w:pStyle w:val="TableParagraph"/>
              <w:spacing w:before="90"/>
              <w:ind w:left="8"/>
              <w:jc w:val="center"/>
              <w:rPr>
                <w:b/>
                <w:sz w:val="24"/>
              </w:rPr>
            </w:pPr>
            <w:r>
              <w:rPr>
                <w:b/>
                <w:spacing w:val="-2"/>
                <w:sz w:val="24"/>
              </w:rPr>
              <w:t>Градация</w:t>
            </w:r>
          </w:p>
        </w:tc>
        <w:tc>
          <w:tcPr>
            <w:tcW w:w="967" w:type="dxa"/>
          </w:tcPr>
          <w:p w:rsidR="00532975" w:rsidRDefault="00532975" w:rsidP="00AF4B94">
            <w:pPr>
              <w:pStyle w:val="TableParagraph"/>
              <w:spacing w:before="90"/>
              <w:ind w:left="11"/>
              <w:jc w:val="center"/>
              <w:rPr>
                <w:b/>
                <w:sz w:val="24"/>
              </w:rPr>
            </w:pPr>
            <w:r>
              <w:rPr>
                <w:b/>
                <w:spacing w:val="-2"/>
                <w:sz w:val="24"/>
              </w:rPr>
              <w:t>Баллы</w:t>
            </w:r>
          </w:p>
        </w:tc>
        <w:tc>
          <w:tcPr>
            <w:tcW w:w="1075" w:type="dxa"/>
          </w:tcPr>
          <w:p w:rsidR="00532975" w:rsidRDefault="00532975" w:rsidP="00AF4B94">
            <w:pPr>
              <w:pStyle w:val="TableParagraph"/>
              <w:spacing w:before="90"/>
              <w:ind w:left="122"/>
              <w:rPr>
                <w:b/>
                <w:sz w:val="24"/>
              </w:rPr>
            </w:pPr>
            <w:r>
              <w:rPr>
                <w:b/>
                <w:spacing w:val="-2"/>
                <w:sz w:val="24"/>
              </w:rPr>
              <w:t>Оценка</w:t>
            </w:r>
          </w:p>
        </w:tc>
      </w:tr>
      <w:tr w:rsidR="00532975" w:rsidTr="00AF4B94">
        <w:trPr>
          <w:trHeight w:val="405"/>
        </w:trPr>
        <w:tc>
          <w:tcPr>
            <w:tcW w:w="4381" w:type="dxa"/>
            <w:vMerge w:val="restart"/>
          </w:tcPr>
          <w:p w:rsidR="00532975" w:rsidRDefault="00532975" w:rsidP="00AF4B94">
            <w:pPr>
              <w:pStyle w:val="TableParagraph"/>
              <w:spacing w:before="66"/>
              <w:rPr>
                <w:b/>
                <w:sz w:val="24"/>
              </w:rPr>
            </w:pPr>
          </w:p>
          <w:p w:rsidR="00532975" w:rsidRDefault="00532975" w:rsidP="00AF4B94">
            <w:pPr>
              <w:pStyle w:val="TableParagraph"/>
              <w:ind w:left="9"/>
              <w:rPr>
                <w:sz w:val="24"/>
              </w:rPr>
            </w:pPr>
            <w:r>
              <w:rPr>
                <w:sz w:val="24"/>
              </w:rPr>
              <w:t>1.</w:t>
            </w:r>
            <w:r>
              <w:rPr>
                <w:spacing w:val="-12"/>
                <w:sz w:val="24"/>
              </w:rPr>
              <w:t xml:space="preserve"> </w:t>
            </w:r>
            <w:r>
              <w:rPr>
                <w:sz w:val="24"/>
              </w:rPr>
              <w:t>Соответствие</w:t>
            </w:r>
            <w:r>
              <w:rPr>
                <w:spacing w:val="-13"/>
                <w:sz w:val="24"/>
              </w:rPr>
              <w:t xml:space="preserve"> </w:t>
            </w:r>
            <w:r>
              <w:rPr>
                <w:sz w:val="24"/>
              </w:rPr>
              <w:t>сообщения</w:t>
            </w:r>
            <w:r>
              <w:rPr>
                <w:spacing w:val="-12"/>
                <w:sz w:val="24"/>
              </w:rPr>
              <w:t xml:space="preserve"> </w:t>
            </w:r>
            <w:r>
              <w:rPr>
                <w:sz w:val="24"/>
              </w:rPr>
              <w:t>заявленной теме, цели и задачам проекта</w:t>
            </w:r>
          </w:p>
        </w:tc>
        <w:tc>
          <w:tcPr>
            <w:tcW w:w="3783" w:type="dxa"/>
          </w:tcPr>
          <w:p w:rsidR="00532975" w:rsidRDefault="00532975" w:rsidP="00AF4B94">
            <w:pPr>
              <w:pStyle w:val="TableParagraph"/>
              <w:spacing w:before="57"/>
              <w:ind w:left="9"/>
              <w:rPr>
                <w:sz w:val="24"/>
              </w:rPr>
            </w:pPr>
            <w:r>
              <w:rPr>
                <w:sz w:val="24"/>
              </w:rPr>
              <w:t>Соответствует</w:t>
            </w:r>
            <w:r>
              <w:rPr>
                <w:spacing w:val="-8"/>
                <w:sz w:val="24"/>
              </w:rPr>
              <w:t xml:space="preserve"> </w:t>
            </w:r>
            <w:r>
              <w:rPr>
                <w:spacing w:val="-2"/>
                <w:sz w:val="24"/>
              </w:rPr>
              <w:t>полностью</w:t>
            </w:r>
          </w:p>
        </w:tc>
        <w:tc>
          <w:tcPr>
            <w:tcW w:w="967" w:type="dxa"/>
          </w:tcPr>
          <w:p w:rsidR="00532975" w:rsidRDefault="00532975" w:rsidP="00AF4B94">
            <w:pPr>
              <w:pStyle w:val="TableParagraph"/>
              <w:spacing w:before="57"/>
              <w:ind w:left="11" w:right="3"/>
              <w:jc w:val="center"/>
              <w:rPr>
                <w:sz w:val="24"/>
              </w:rPr>
            </w:pPr>
            <w:r>
              <w:rPr>
                <w:spacing w:val="-10"/>
                <w:sz w:val="24"/>
              </w:rPr>
              <w:t>2</w:t>
            </w:r>
          </w:p>
        </w:tc>
        <w:tc>
          <w:tcPr>
            <w:tcW w:w="1075" w:type="dxa"/>
          </w:tcPr>
          <w:p w:rsidR="00532975" w:rsidRDefault="00532975" w:rsidP="00AF4B94">
            <w:pPr>
              <w:pStyle w:val="TableParagraph"/>
              <w:rPr>
                <w:sz w:val="24"/>
              </w:rPr>
            </w:pPr>
          </w:p>
        </w:tc>
      </w:tr>
      <w:tr w:rsidR="00532975" w:rsidTr="00AF4B94">
        <w:trPr>
          <w:trHeight w:val="395"/>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before="51"/>
              <w:ind w:left="9"/>
              <w:rPr>
                <w:sz w:val="24"/>
              </w:rPr>
            </w:pPr>
            <w:r>
              <w:rPr>
                <w:sz w:val="24"/>
              </w:rPr>
              <w:t>Соответствует</w:t>
            </w:r>
            <w:r>
              <w:rPr>
                <w:spacing w:val="-2"/>
                <w:sz w:val="24"/>
              </w:rPr>
              <w:t xml:space="preserve"> </w:t>
            </w:r>
            <w:r>
              <w:rPr>
                <w:sz w:val="24"/>
              </w:rPr>
              <w:t>не</w:t>
            </w:r>
            <w:r>
              <w:rPr>
                <w:spacing w:val="-3"/>
                <w:sz w:val="24"/>
              </w:rPr>
              <w:t xml:space="preserve"> </w:t>
            </w:r>
            <w:r>
              <w:rPr>
                <w:sz w:val="24"/>
              </w:rPr>
              <w:t>в</w:t>
            </w:r>
            <w:r>
              <w:rPr>
                <w:spacing w:val="-2"/>
                <w:sz w:val="24"/>
              </w:rPr>
              <w:t xml:space="preserve"> </w:t>
            </w:r>
            <w:r>
              <w:rPr>
                <w:sz w:val="24"/>
              </w:rPr>
              <w:t>полном</w:t>
            </w:r>
            <w:r>
              <w:rPr>
                <w:spacing w:val="-2"/>
                <w:sz w:val="24"/>
              </w:rPr>
              <w:t xml:space="preserve"> объеме</w:t>
            </w:r>
          </w:p>
        </w:tc>
        <w:tc>
          <w:tcPr>
            <w:tcW w:w="967" w:type="dxa"/>
          </w:tcPr>
          <w:p w:rsidR="00532975" w:rsidRDefault="00532975" w:rsidP="00AF4B94">
            <w:pPr>
              <w:pStyle w:val="TableParagraph"/>
              <w:spacing w:before="51"/>
              <w:ind w:left="11" w:right="3"/>
              <w:jc w:val="center"/>
              <w:rPr>
                <w:sz w:val="24"/>
              </w:rPr>
            </w:pPr>
            <w:r>
              <w:rPr>
                <w:spacing w:val="-10"/>
                <w:sz w:val="24"/>
              </w:rPr>
              <w:t>1</w:t>
            </w:r>
          </w:p>
        </w:tc>
        <w:tc>
          <w:tcPr>
            <w:tcW w:w="1075" w:type="dxa"/>
          </w:tcPr>
          <w:p w:rsidR="00532975" w:rsidRDefault="00532975" w:rsidP="00AF4B94">
            <w:pPr>
              <w:pStyle w:val="TableParagraph"/>
              <w:rPr>
                <w:sz w:val="24"/>
              </w:rPr>
            </w:pPr>
          </w:p>
        </w:tc>
      </w:tr>
      <w:tr w:rsidR="00532975" w:rsidTr="00AF4B94">
        <w:trPr>
          <w:trHeight w:val="429"/>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before="68"/>
              <w:ind w:left="9"/>
              <w:rPr>
                <w:sz w:val="24"/>
              </w:rPr>
            </w:pPr>
            <w:r>
              <w:rPr>
                <w:sz w:val="24"/>
              </w:rPr>
              <w:t>Не</w:t>
            </w:r>
            <w:r>
              <w:rPr>
                <w:spacing w:val="-2"/>
                <w:sz w:val="24"/>
              </w:rPr>
              <w:t xml:space="preserve"> соответствуют</w:t>
            </w:r>
          </w:p>
        </w:tc>
        <w:tc>
          <w:tcPr>
            <w:tcW w:w="967" w:type="dxa"/>
          </w:tcPr>
          <w:p w:rsidR="00532975" w:rsidRDefault="00532975" w:rsidP="00AF4B94">
            <w:pPr>
              <w:pStyle w:val="TableParagraph"/>
              <w:spacing w:before="68"/>
              <w:ind w:left="11" w:right="3"/>
              <w:jc w:val="center"/>
              <w:rPr>
                <w:sz w:val="24"/>
              </w:rPr>
            </w:pPr>
            <w:r>
              <w:rPr>
                <w:spacing w:val="-10"/>
                <w:sz w:val="24"/>
              </w:rPr>
              <w:t>0</w:t>
            </w:r>
          </w:p>
        </w:tc>
        <w:tc>
          <w:tcPr>
            <w:tcW w:w="1075" w:type="dxa"/>
          </w:tcPr>
          <w:p w:rsidR="00532975" w:rsidRDefault="00532975" w:rsidP="00AF4B94">
            <w:pPr>
              <w:pStyle w:val="TableParagraph"/>
              <w:rPr>
                <w:sz w:val="24"/>
              </w:rPr>
            </w:pPr>
          </w:p>
        </w:tc>
      </w:tr>
      <w:tr w:rsidR="00532975" w:rsidTr="00AF4B94">
        <w:trPr>
          <w:trHeight w:val="460"/>
        </w:trPr>
        <w:tc>
          <w:tcPr>
            <w:tcW w:w="4381" w:type="dxa"/>
            <w:vMerge w:val="restart"/>
          </w:tcPr>
          <w:p w:rsidR="00532975" w:rsidRDefault="00532975" w:rsidP="00AF4B94">
            <w:pPr>
              <w:pStyle w:val="TableParagraph"/>
              <w:spacing w:before="54"/>
              <w:rPr>
                <w:b/>
                <w:sz w:val="24"/>
              </w:rPr>
            </w:pPr>
          </w:p>
          <w:p w:rsidR="00532975" w:rsidRDefault="00532975" w:rsidP="00AF4B94">
            <w:pPr>
              <w:pStyle w:val="TableParagraph"/>
              <w:ind w:left="9"/>
              <w:rPr>
                <w:sz w:val="24"/>
              </w:rPr>
            </w:pPr>
            <w:r>
              <w:rPr>
                <w:sz w:val="24"/>
              </w:rPr>
              <w:t>2.Структурированность(организация)</w:t>
            </w:r>
            <w:r>
              <w:rPr>
                <w:spacing w:val="-15"/>
                <w:sz w:val="24"/>
              </w:rPr>
              <w:t xml:space="preserve"> </w:t>
            </w:r>
            <w:r>
              <w:rPr>
                <w:sz w:val="24"/>
              </w:rPr>
              <w:t>со- общения, которая обеспечивает понима- ние его содержания</w:t>
            </w:r>
          </w:p>
        </w:tc>
        <w:tc>
          <w:tcPr>
            <w:tcW w:w="3783" w:type="dxa"/>
          </w:tcPr>
          <w:p w:rsidR="00532975" w:rsidRDefault="00532975" w:rsidP="00AF4B94">
            <w:pPr>
              <w:pStyle w:val="TableParagraph"/>
              <w:spacing w:before="85"/>
              <w:ind w:left="9"/>
              <w:rPr>
                <w:sz w:val="24"/>
              </w:rPr>
            </w:pPr>
            <w:r>
              <w:rPr>
                <w:sz w:val="24"/>
              </w:rPr>
              <w:t>Структурировано,</w:t>
            </w:r>
            <w:r>
              <w:rPr>
                <w:spacing w:val="-9"/>
                <w:sz w:val="24"/>
              </w:rPr>
              <w:t xml:space="preserve"> </w:t>
            </w:r>
            <w:r>
              <w:rPr>
                <w:spacing w:val="-2"/>
                <w:sz w:val="24"/>
              </w:rPr>
              <w:t>обеспечивает</w:t>
            </w:r>
          </w:p>
        </w:tc>
        <w:tc>
          <w:tcPr>
            <w:tcW w:w="967" w:type="dxa"/>
          </w:tcPr>
          <w:p w:rsidR="00532975" w:rsidRDefault="00532975" w:rsidP="00AF4B94">
            <w:pPr>
              <w:pStyle w:val="TableParagraph"/>
              <w:spacing w:before="85"/>
              <w:ind w:left="11" w:right="3"/>
              <w:jc w:val="center"/>
              <w:rPr>
                <w:sz w:val="24"/>
              </w:rPr>
            </w:pPr>
            <w:r>
              <w:rPr>
                <w:spacing w:val="-10"/>
                <w:sz w:val="24"/>
              </w:rPr>
              <w:t>2</w:t>
            </w:r>
          </w:p>
        </w:tc>
        <w:tc>
          <w:tcPr>
            <w:tcW w:w="1075" w:type="dxa"/>
          </w:tcPr>
          <w:p w:rsidR="00532975" w:rsidRDefault="00532975" w:rsidP="00AF4B94">
            <w:pPr>
              <w:pStyle w:val="TableParagraph"/>
              <w:rPr>
                <w:sz w:val="24"/>
              </w:rPr>
            </w:pPr>
          </w:p>
        </w:tc>
      </w:tr>
      <w:tr w:rsidR="00532975" w:rsidTr="00AF4B94">
        <w:trPr>
          <w:trHeight w:val="470"/>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before="90"/>
              <w:ind w:left="9"/>
              <w:rPr>
                <w:sz w:val="24"/>
              </w:rPr>
            </w:pPr>
            <w:r>
              <w:rPr>
                <w:spacing w:val="-2"/>
                <w:sz w:val="24"/>
              </w:rPr>
              <w:t>Частично</w:t>
            </w:r>
          </w:p>
        </w:tc>
        <w:tc>
          <w:tcPr>
            <w:tcW w:w="967" w:type="dxa"/>
          </w:tcPr>
          <w:p w:rsidR="00532975" w:rsidRDefault="00532975" w:rsidP="00AF4B94">
            <w:pPr>
              <w:pStyle w:val="TableParagraph"/>
              <w:spacing w:before="90"/>
              <w:ind w:left="11" w:right="3"/>
              <w:jc w:val="center"/>
              <w:rPr>
                <w:sz w:val="24"/>
              </w:rPr>
            </w:pPr>
            <w:r>
              <w:rPr>
                <w:spacing w:val="-10"/>
                <w:sz w:val="24"/>
              </w:rPr>
              <w:t>1</w:t>
            </w:r>
          </w:p>
        </w:tc>
        <w:tc>
          <w:tcPr>
            <w:tcW w:w="1075" w:type="dxa"/>
          </w:tcPr>
          <w:p w:rsidR="00532975" w:rsidRDefault="00532975" w:rsidP="00AF4B94">
            <w:pPr>
              <w:pStyle w:val="TableParagraph"/>
              <w:rPr>
                <w:sz w:val="24"/>
              </w:rPr>
            </w:pPr>
          </w:p>
        </w:tc>
      </w:tr>
      <w:tr w:rsidR="00532975" w:rsidTr="00AF4B94">
        <w:trPr>
          <w:trHeight w:val="551"/>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line="268" w:lineRule="exact"/>
              <w:ind w:left="9"/>
              <w:rPr>
                <w:sz w:val="24"/>
              </w:rPr>
            </w:pPr>
            <w:r>
              <w:rPr>
                <w:sz w:val="24"/>
              </w:rPr>
              <w:t>Не</w:t>
            </w:r>
            <w:r>
              <w:rPr>
                <w:spacing w:val="-5"/>
                <w:sz w:val="24"/>
              </w:rPr>
              <w:t xml:space="preserve"> </w:t>
            </w:r>
            <w:r>
              <w:rPr>
                <w:sz w:val="24"/>
              </w:rPr>
              <w:t>структурировано,</w:t>
            </w:r>
            <w:r>
              <w:rPr>
                <w:spacing w:val="-3"/>
                <w:sz w:val="24"/>
              </w:rPr>
              <w:t xml:space="preserve"> </w:t>
            </w:r>
            <w:r>
              <w:rPr>
                <w:sz w:val="24"/>
              </w:rPr>
              <w:t>не</w:t>
            </w:r>
            <w:r>
              <w:rPr>
                <w:spacing w:val="-1"/>
                <w:sz w:val="24"/>
              </w:rPr>
              <w:t xml:space="preserve"> </w:t>
            </w:r>
            <w:r>
              <w:rPr>
                <w:spacing w:val="-2"/>
                <w:sz w:val="24"/>
              </w:rPr>
              <w:t>обеспечи-</w:t>
            </w:r>
          </w:p>
          <w:p w:rsidR="00532975" w:rsidRDefault="00532975" w:rsidP="00AF4B94">
            <w:pPr>
              <w:pStyle w:val="TableParagraph"/>
              <w:spacing w:line="264" w:lineRule="exact"/>
              <w:ind w:left="9"/>
              <w:rPr>
                <w:sz w:val="24"/>
              </w:rPr>
            </w:pPr>
            <w:r>
              <w:rPr>
                <w:spacing w:val="-4"/>
                <w:sz w:val="24"/>
              </w:rPr>
              <w:t>вает</w:t>
            </w:r>
          </w:p>
        </w:tc>
        <w:tc>
          <w:tcPr>
            <w:tcW w:w="967" w:type="dxa"/>
          </w:tcPr>
          <w:p w:rsidR="00532975" w:rsidRDefault="00532975" w:rsidP="00AF4B94">
            <w:pPr>
              <w:pStyle w:val="TableParagraph"/>
              <w:spacing w:before="131"/>
              <w:ind w:left="11" w:right="3"/>
              <w:jc w:val="center"/>
              <w:rPr>
                <w:sz w:val="24"/>
              </w:rPr>
            </w:pPr>
            <w:r>
              <w:rPr>
                <w:spacing w:val="-10"/>
                <w:sz w:val="24"/>
              </w:rPr>
              <w:t>0</w:t>
            </w:r>
          </w:p>
        </w:tc>
        <w:tc>
          <w:tcPr>
            <w:tcW w:w="1075" w:type="dxa"/>
          </w:tcPr>
          <w:p w:rsidR="00532975" w:rsidRDefault="00532975" w:rsidP="00AF4B94">
            <w:pPr>
              <w:pStyle w:val="TableParagraph"/>
              <w:rPr>
                <w:sz w:val="24"/>
              </w:rPr>
            </w:pPr>
          </w:p>
        </w:tc>
      </w:tr>
      <w:tr w:rsidR="00532975" w:rsidTr="00AF4B94">
        <w:trPr>
          <w:trHeight w:val="825"/>
        </w:trPr>
        <w:tc>
          <w:tcPr>
            <w:tcW w:w="4381" w:type="dxa"/>
            <w:vMerge w:val="restart"/>
          </w:tcPr>
          <w:p w:rsidR="00532975" w:rsidRDefault="00532975" w:rsidP="00AF4B94">
            <w:pPr>
              <w:pStyle w:val="TableParagraph"/>
              <w:rPr>
                <w:b/>
                <w:sz w:val="24"/>
              </w:rPr>
            </w:pPr>
          </w:p>
          <w:p w:rsidR="00532975" w:rsidRDefault="00532975" w:rsidP="00AF4B94">
            <w:pPr>
              <w:pStyle w:val="TableParagraph"/>
              <w:spacing w:before="236"/>
              <w:rPr>
                <w:b/>
                <w:sz w:val="24"/>
              </w:rPr>
            </w:pPr>
          </w:p>
          <w:p w:rsidR="00532975" w:rsidRDefault="00532975" w:rsidP="00AF4B94">
            <w:pPr>
              <w:pStyle w:val="TableParagraph"/>
              <w:ind w:left="9"/>
              <w:rPr>
                <w:sz w:val="24"/>
              </w:rPr>
            </w:pPr>
            <w:r>
              <w:rPr>
                <w:sz w:val="24"/>
              </w:rPr>
              <w:t>3.</w:t>
            </w:r>
            <w:r>
              <w:rPr>
                <w:spacing w:val="-4"/>
                <w:sz w:val="24"/>
              </w:rPr>
              <w:t xml:space="preserve"> </w:t>
            </w:r>
            <w:r>
              <w:rPr>
                <w:sz w:val="24"/>
              </w:rPr>
              <w:t>Культура</w:t>
            </w:r>
            <w:r>
              <w:rPr>
                <w:spacing w:val="-2"/>
                <w:sz w:val="24"/>
              </w:rPr>
              <w:t xml:space="preserve"> выступления</w:t>
            </w:r>
          </w:p>
        </w:tc>
        <w:tc>
          <w:tcPr>
            <w:tcW w:w="3783" w:type="dxa"/>
          </w:tcPr>
          <w:p w:rsidR="00532975" w:rsidRDefault="00532975" w:rsidP="00AF4B94">
            <w:pPr>
              <w:pStyle w:val="TableParagraph"/>
              <w:spacing w:before="128"/>
              <w:ind w:left="9"/>
              <w:rPr>
                <w:sz w:val="24"/>
              </w:rPr>
            </w:pPr>
            <w:r>
              <w:rPr>
                <w:sz w:val="24"/>
              </w:rPr>
              <w:t>Рассказ,</w:t>
            </w:r>
            <w:r>
              <w:rPr>
                <w:spacing w:val="-13"/>
                <w:sz w:val="24"/>
              </w:rPr>
              <w:t xml:space="preserve"> </w:t>
            </w:r>
            <w:r>
              <w:rPr>
                <w:sz w:val="24"/>
              </w:rPr>
              <w:t>обращённый</w:t>
            </w:r>
            <w:r>
              <w:rPr>
                <w:spacing w:val="-13"/>
                <w:sz w:val="24"/>
              </w:rPr>
              <w:t xml:space="preserve"> </w:t>
            </w:r>
            <w:r>
              <w:rPr>
                <w:sz w:val="24"/>
              </w:rPr>
              <w:t>к</w:t>
            </w:r>
            <w:r>
              <w:rPr>
                <w:spacing w:val="-15"/>
                <w:sz w:val="24"/>
              </w:rPr>
              <w:t xml:space="preserve"> </w:t>
            </w:r>
            <w:r>
              <w:rPr>
                <w:sz w:val="24"/>
              </w:rPr>
              <w:t>аудитории рассказ без обращения к тексту</w:t>
            </w:r>
          </w:p>
        </w:tc>
        <w:tc>
          <w:tcPr>
            <w:tcW w:w="967" w:type="dxa"/>
          </w:tcPr>
          <w:p w:rsidR="00532975" w:rsidRDefault="00532975" w:rsidP="00AF4B94">
            <w:pPr>
              <w:pStyle w:val="TableParagraph"/>
              <w:spacing w:before="267"/>
              <w:ind w:left="11" w:right="3"/>
              <w:jc w:val="center"/>
              <w:rPr>
                <w:sz w:val="24"/>
              </w:rPr>
            </w:pPr>
            <w:r>
              <w:rPr>
                <w:spacing w:val="-10"/>
                <w:sz w:val="24"/>
              </w:rPr>
              <w:t>2</w:t>
            </w:r>
          </w:p>
        </w:tc>
        <w:tc>
          <w:tcPr>
            <w:tcW w:w="1075" w:type="dxa"/>
          </w:tcPr>
          <w:p w:rsidR="00532975" w:rsidRDefault="00532975" w:rsidP="00AF4B94">
            <w:pPr>
              <w:pStyle w:val="TableParagraph"/>
              <w:rPr>
                <w:sz w:val="24"/>
              </w:rPr>
            </w:pPr>
          </w:p>
        </w:tc>
      </w:tr>
      <w:tr w:rsidR="00532975" w:rsidTr="00AF4B94">
        <w:trPr>
          <w:trHeight w:val="552"/>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before="131"/>
              <w:ind w:left="9"/>
              <w:rPr>
                <w:sz w:val="24"/>
              </w:rPr>
            </w:pPr>
            <w:r>
              <w:rPr>
                <w:sz w:val="24"/>
              </w:rPr>
              <w:t>Рассказ</w:t>
            </w:r>
            <w:r>
              <w:rPr>
                <w:spacing w:val="-12"/>
                <w:sz w:val="24"/>
              </w:rPr>
              <w:t xml:space="preserve"> </w:t>
            </w:r>
            <w:r>
              <w:rPr>
                <w:sz w:val="24"/>
              </w:rPr>
              <w:t>с</w:t>
            </w:r>
            <w:r>
              <w:rPr>
                <w:spacing w:val="-13"/>
                <w:sz w:val="24"/>
              </w:rPr>
              <w:t xml:space="preserve"> </w:t>
            </w:r>
            <w:r>
              <w:rPr>
                <w:sz w:val="24"/>
              </w:rPr>
              <w:t>частым</w:t>
            </w:r>
            <w:r>
              <w:rPr>
                <w:spacing w:val="-13"/>
                <w:sz w:val="24"/>
              </w:rPr>
              <w:t xml:space="preserve"> </w:t>
            </w:r>
            <w:r>
              <w:rPr>
                <w:sz w:val="24"/>
              </w:rPr>
              <w:t>обращением</w:t>
            </w:r>
            <w:r>
              <w:rPr>
                <w:spacing w:val="-12"/>
                <w:sz w:val="24"/>
              </w:rPr>
              <w:t xml:space="preserve"> </w:t>
            </w:r>
            <w:r>
              <w:rPr>
                <w:spacing w:val="-2"/>
                <w:sz w:val="24"/>
              </w:rPr>
              <w:t>тексту</w:t>
            </w:r>
          </w:p>
        </w:tc>
        <w:tc>
          <w:tcPr>
            <w:tcW w:w="967" w:type="dxa"/>
          </w:tcPr>
          <w:p w:rsidR="00532975" w:rsidRDefault="00532975" w:rsidP="00AF4B94">
            <w:pPr>
              <w:pStyle w:val="TableParagraph"/>
              <w:spacing w:before="131"/>
              <w:ind w:left="11" w:right="3"/>
              <w:jc w:val="center"/>
              <w:rPr>
                <w:sz w:val="24"/>
              </w:rPr>
            </w:pPr>
            <w:r>
              <w:rPr>
                <w:spacing w:val="-10"/>
                <w:sz w:val="24"/>
              </w:rPr>
              <w:t>1</w:t>
            </w:r>
          </w:p>
        </w:tc>
        <w:tc>
          <w:tcPr>
            <w:tcW w:w="1075" w:type="dxa"/>
          </w:tcPr>
          <w:p w:rsidR="00532975" w:rsidRDefault="00532975" w:rsidP="00AF4B94">
            <w:pPr>
              <w:pStyle w:val="TableParagraph"/>
              <w:rPr>
                <w:sz w:val="24"/>
              </w:rPr>
            </w:pPr>
          </w:p>
        </w:tc>
      </w:tr>
      <w:tr w:rsidR="00532975" w:rsidTr="00AF4B94">
        <w:trPr>
          <w:trHeight w:val="470"/>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before="90"/>
              <w:ind w:left="9"/>
              <w:rPr>
                <w:sz w:val="24"/>
              </w:rPr>
            </w:pPr>
            <w:r>
              <w:rPr>
                <w:sz w:val="24"/>
              </w:rPr>
              <w:t>Чтение</w:t>
            </w:r>
            <w:r>
              <w:rPr>
                <w:spacing w:val="-2"/>
                <w:sz w:val="24"/>
              </w:rPr>
              <w:t xml:space="preserve"> </w:t>
            </w:r>
            <w:r>
              <w:rPr>
                <w:sz w:val="24"/>
              </w:rPr>
              <w:t>с</w:t>
            </w:r>
            <w:r>
              <w:rPr>
                <w:spacing w:val="-1"/>
                <w:sz w:val="24"/>
              </w:rPr>
              <w:t xml:space="preserve"> </w:t>
            </w:r>
            <w:r>
              <w:rPr>
                <w:spacing w:val="-2"/>
                <w:sz w:val="24"/>
              </w:rPr>
              <w:t>листа</w:t>
            </w:r>
          </w:p>
        </w:tc>
        <w:tc>
          <w:tcPr>
            <w:tcW w:w="967" w:type="dxa"/>
          </w:tcPr>
          <w:p w:rsidR="00532975" w:rsidRDefault="00532975" w:rsidP="00AF4B94">
            <w:pPr>
              <w:pStyle w:val="TableParagraph"/>
              <w:spacing w:before="90"/>
              <w:ind w:left="11" w:right="3"/>
              <w:jc w:val="center"/>
              <w:rPr>
                <w:sz w:val="24"/>
              </w:rPr>
            </w:pPr>
            <w:r>
              <w:rPr>
                <w:spacing w:val="-10"/>
                <w:sz w:val="24"/>
              </w:rPr>
              <w:t>0</w:t>
            </w:r>
          </w:p>
        </w:tc>
        <w:tc>
          <w:tcPr>
            <w:tcW w:w="1075" w:type="dxa"/>
          </w:tcPr>
          <w:p w:rsidR="00532975" w:rsidRDefault="00532975" w:rsidP="00AF4B94">
            <w:pPr>
              <w:pStyle w:val="TableParagraph"/>
              <w:rPr>
                <w:sz w:val="24"/>
              </w:rPr>
            </w:pPr>
          </w:p>
        </w:tc>
      </w:tr>
      <w:tr w:rsidR="00532975" w:rsidTr="00AF4B94">
        <w:trPr>
          <w:trHeight w:val="551"/>
        </w:trPr>
        <w:tc>
          <w:tcPr>
            <w:tcW w:w="4381" w:type="dxa"/>
            <w:vMerge w:val="restart"/>
          </w:tcPr>
          <w:p w:rsidR="00532975" w:rsidRDefault="00532975" w:rsidP="00AF4B94">
            <w:pPr>
              <w:pStyle w:val="TableParagraph"/>
              <w:spacing w:before="142"/>
              <w:rPr>
                <w:b/>
                <w:sz w:val="24"/>
              </w:rPr>
            </w:pPr>
          </w:p>
          <w:p w:rsidR="00532975" w:rsidRDefault="00532975" w:rsidP="00AF4B94">
            <w:pPr>
              <w:pStyle w:val="TableParagraph"/>
              <w:spacing w:before="1"/>
              <w:ind w:left="9"/>
              <w:rPr>
                <w:sz w:val="24"/>
              </w:rPr>
            </w:pPr>
            <w:r>
              <w:rPr>
                <w:sz w:val="24"/>
              </w:rPr>
              <w:t>4.</w:t>
            </w:r>
            <w:r>
              <w:rPr>
                <w:spacing w:val="-10"/>
                <w:sz w:val="24"/>
              </w:rPr>
              <w:t xml:space="preserve"> </w:t>
            </w:r>
            <w:r>
              <w:rPr>
                <w:sz w:val="24"/>
              </w:rPr>
              <w:t>Доступность</w:t>
            </w:r>
            <w:r>
              <w:rPr>
                <w:spacing w:val="-10"/>
                <w:sz w:val="24"/>
              </w:rPr>
              <w:t xml:space="preserve"> </w:t>
            </w:r>
            <w:r>
              <w:rPr>
                <w:sz w:val="24"/>
              </w:rPr>
              <w:t>сообщения</w:t>
            </w:r>
            <w:r>
              <w:rPr>
                <w:spacing w:val="-10"/>
                <w:sz w:val="24"/>
              </w:rPr>
              <w:t xml:space="preserve"> </w:t>
            </w:r>
            <w:r>
              <w:rPr>
                <w:sz w:val="24"/>
              </w:rPr>
              <w:t>о</w:t>
            </w:r>
            <w:r>
              <w:rPr>
                <w:spacing w:val="-10"/>
                <w:sz w:val="24"/>
              </w:rPr>
              <w:t xml:space="preserve"> </w:t>
            </w:r>
            <w:r>
              <w:rPr>
                <w:sz w:val="24"/>
              </w:rPr>
              <w:t>содержании проекта, его целях, задачах, методах и</w:t>
            </w:r>
          </w:p>
          <w:p w:rsidR="00532975" w:rsidRDefault="00532975" w:rsidP="00AF4B94">
            <w:pPr>
              <w:pStyle w:val="TableParagraph"/>
              <w:ind w:left="9"/>
              <w:rPr>
                <w:sz w:val="24"/>
              </w:rPr>
            </w:pPr>
            <w:r>
              <w:rPr>
                <w:spacing w:val="-2"/>
                <w:sz w:val="24"/>
              </w:rPr>
              <w:t>результатах</w:t>
            </w:r>
          </w:p>
        </w:tc>
        <w:tc>
          <w:tcPr>
            <w:tcW w:w="3783" w:type="dxa"/>
          </w:tcPr>
          <w:p w:rsidR="00532975" w:rsidRDefault="00532975" w:rsidP="00AF4B94">
            <w:pPr>
              <w:pStyle w:val="TableParagraph"/>
              <w:spacing w:before="131"/>
              <w:ind w:left="9"/>
              <w:rPr>
                <w:sz w:val="24"/>
              </w:rPr>
            </w:pPr>
            <w:r>
              <w:rPr>
                <w:sz w:val="24"/>
              </w:rPr>
              <w:t>Доступно</w:t>
            </w:r>
            <w:r>
              <w:rPr>
                <w:spacing w:val="-5"/>
                <w:sz w:val="24"/>
              </w:rPr>
              <w:t xml:space="preserve"> </w:t>
            </w:r>
            <w:r>
              <w:rPr>
                <w:sz w:val="24"/>
              </w:rPr>
              <w:t>без</w:t>
            </w:r>
            <w:r>
              <w:rPr>
                <w:spacing w:val="-2"/>
                <w:sz w:val="24"/>
              </w:rPr>
              <w:t xml:space="preserve"> </w:t>
            </w:r>
            <w:r>
              <w:rPr>
                <w:sz w:val="24"/>
              </w:rPr>
              <w:t>уточняющих</w:t>
            </w:r>
            <w:r>
              <w:rPr>
                <w:spacing w:val="-2"/>
                <w:sz w:val="24"/>
              </w:rPr>
              <w:t xml:space="preserve"> вопросов</w:t>
            </w:r>
          </w:p>
        </w:tc>
        <w:tc>
          <w:tcPr>
            <w:tcW w:w="967" w:type="dxa"/>
          </w:tcPr>
          <w:p w:rsidR="00532975" w:rsidRDefault="00532975" w:rsidP="00AF4B94">
            <w:pPr>
              <w:pStyle w:val="TableParagraph"/>
              <w:spacing w:before="131"/>
              <w:ind w:left="11" w:right="3"/>
              <w:jc w:val="center"/>
              <w:rPr>
                <w:sz w:val="24"/>
              </w:rPr>
            </w:pPr>
            <w:r>
              <w:rPr>
                <w:spacing w:val="-10"/>
                <w:sz w:val="24"/>
              </w:rPr>
              <w:t>2</w:t>
            </w:r>
          </w:p>
        </w:tc>
        <w:tc>
          <w:tcPr>
            <w:tcW w:w="1075" w:type="dxa"/>
          </w:tcPr>
          <w:p w:rsidR="00532975" w:rsidRDefault="00532975" w:rsidP="00AF4B94">
            <w:pPr>
              <w:pStyle w:val="TableParagraph"/>
              <w:rPr>
                <w:sz w:val="24"/>
              </w:rPr>
            </w:pPr>
          </w:p>
        </w:tc>
      </w:tr>
      <w:tr w:rsidR="00532975" w:rsidTr="00AF4B94">
        <w:trPr>
          <w:trHeight w:val="556"/>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line="270" w:lineRule="exact"/>
              <w:ind w:left="9"/>
              <w:rPr>
                <w:sz w:val="24"/>
              </w:rPr>
            </w:pPr>
            <w:r>
              <w:rPr>
                <w:sz w:val="24"/>
              </w:rPr>
              <w:t>Доступно</w:t>
            </w:r>
            <w:r>
              <w:rPr>
                <w:spacing w:val="-5"/>
                <w:sz w:val="24"/>
              </w:rPr>
              <w:t xml:space="preserve"> </w:t>
            </w:r>
            <w:r>
              <w:rPr>
                <w:sz w:val="24"/>
              </w:rPr>
              <w:t>с</w:t>
            </w:r>
            <w:r>
              <w:rPr>
                <w:spacing w:val="-3"/>
                <w:sz w:val="24"/>
              </w:rPr>
              <w:t xml:space="preserve"> </w:t>
            </w:r>
            <w:r>
              <w:rPr>
                <w:sz w:val="24"/>
              </w:rPr>
              <w:t>уточняющими</w:t>
            </w:r>
            <w:r>
              <w:rPr>
                <w:spacing w:val="-4"/>
                <w:sz w:val="24"/>
              </w:rPr>
              <w:t xml:space="preserve"> </w:t>
            </w:r>
            <w:r>
              <w:rPr>
                <w:spacing w:val="-2"/>
                <w:sz w:val="24"/>
              </w:rPr>
              <w:t>вопро-</w:t>
            </w:r>
          </w:p>
          <w:p w:rsidR="00532975" w:rsidRDefault="00532975" w:rsidP="00AF4B94">
            <w:pPr>
              <w:pStyle w:val="TableParagraph"/>
              <w:spacing w:line="266" w:lineRule="exact"/>
              <w:ind w:left="9"/>
              <w:rPr>
                <w:sz w:val="24"/>
              </w:rPr>
            </w:pPr>
            <w:r>
              <w:rPr>
                <w:spacing w:val="-4"/>
                <w:sz w:val="24"/>
              </w:rPr>
              <w:t>сами</w:t>
            </w:r>
          </w:p>
        </w:tc>
        <w:tc>
          <w:tcPr>
            <w:tcW w:w="967" w:type="dxa"/>
          </w:tcPr>
          <w:p w:rsidR="00532975" w:rsidRDefault="00532975" w:rsidP="00AF4B94">
            <w:pPr>
              <w:pStyle w:val="TableParagraph"/>
              <w:spacing w:before="133"/>
              <w:ind w:left="11" w:right="3"/>
              <w:jc w:val="center"/>
              <w:rPr>
                <w:sz w:val="24"/>
              </w:rPr>
            </w:pPr>
            <w:r>
              <w:rPr>
                <w:spacing w:val="-10"/>
                <w:sz w:val="24"/>
              </w:rPr>
              <w:t>1</w:t>
            </w:r>
          </w:p>
        </w:tc>
        <w:tc>
          <w:tcPr>
            <w:tcW w:w="1075" w:type="dxa"/>
          </w:tcPr>
          <w:p w:rsidR="00532975" w:rsidRDefault="00532975" w:rsidP="00AF4B94">
            <w:pPr>
              <w:pStyle w:val="TableParagraph"/>
              <w:rPr>
                <w:sz w:val="24"/>
              </w:rPr>
            </w:pPr>
          </w:p>
        </w:tc>
      </w:tr>
      <w:tr w:rsidR="00532975" w:rsidTr="00AF4B94">
        <w:trPr>
          <w:trHeight w:val="551"/>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line="268" w:lineRule="exact"/>
              <w:ind w:left="9"/>
              <w:rPr>
                <w:sz w:val="24"/>
              </w:rPr>
            </w:pPr>
            <w:r>
              <w:rPr>
                <w:sz w:val="24"/>
              </w:rPr>
              <w:t>Недоступно</w:t>
            </w:r>
            <w:r>
              <w:rPr>
                <w:spacing w:val="-5"/>
                <w:sz w:val="24"/>
              </w:rPr>
              <w:t xml:space="preserve"> </w:t>
            </w:r>
            <w:r>
              <w:rPr>
                <w:sz w:val="24"/>
              </w:rPr>
              <w:t>с</w:t>
            </w:r>
            <w:r>
              <w:rPr>
                <w:spacing w:val="-3"/>
                <w:sz w:val="24"/>
              </w:rPr>
              <w:t xml:space="preserve"> </w:t>
            </w:r>
            <w:r>
              <w:rPr>
                <w:sz w:val="24"/>
              </w:rPr>
              <w:t>уточняющими</w:t>
            </w:r>
            <w:r>
              <w:rPr>
                <w:spacing w:val="-4"/>
                <w:sz w:val="24"/>
              </w:rPr>
              <w:t xml:space="preserve"> </w:t>
            </w:r>
            <w:r>
              <w:rPr>
                <w:spacing w:val="-2"/>
                <w:sz w:val="24"/>
              </w:rPr>
              <w:t>вопро-</w:t>
            </w:r>
          </w:p>
          <w:p w:rsidR="00532975" w:rsidRDefault="00532975" w:rsidP="00AF4B94">
            <w:pPr>
              <w:pStyle w:val="TableParagraph"/>
              <w:spacing w:line="264" w:lineRule="exact"/>
              <w:ind w:left="9"/>
              <w:rPr>
                <w:sz w:val="24"/>
              </w:rPr>
            </w:pPr>
            <w:r>
              <w:rPr>
                <w:spacing w:val="-4"/>
                <w:sz w:val="24"/>
              </w:rPr>
              <w:t>сами</w:t>
            </w:r>
          </w:p>
        </w:tc>
        <w:tc>
          <w:tcPr>
            <w:tcW w:w="967" w:type="dxa"/>
          </w:tcPr>
          <w:p w:rsidR="00532975" w:rsidRDefault="00532975" w:rsidP="00AF4B94">
            <w:pPr>
              <w:pStyle w:val="TableParagraph"/>
              <w:spacing w:before="131"/>
              <w:ind w:left="11" w:right="3"/>
              <w:jc w:val="center"/>
              <w:rPr>
                <w:sz w:val="24"/>
              </w:rPr>
            </w:pPr>
            <w:r>
              <w:rPr>
                <w:spacing w:val="-10"/>
                <w:sz w:val="24"/>
              </w:rPr>
              <w:t>0</w:t>
            </w:r>
          </w:p>
        </w:tc>
        <w:tc>
          <w:tcPr>
            <w:tcW w:w="1075" w:type="dxa"/>
          </w:tcPr>
          <w:p w:rsidR="00532975" w:rsidRDefault="00532975" w:rsidP="00AF4B94">
            <w:pPr>
              <w:pStyle w:val="TableParagraph"/>
              <w:rPr>
                <w:sz w:val="24"/>
              </w:rPr>
            </w:pPr>
          </w:p>
        </w:tc>
      </w:tr>
      <w:tr w:rsidR="00532975" w:rsidTr="00AF4B94">
        <w:trPr>
          <w:trHeight w:val="453"/>
        </w:trPr>
        <w:tc>
          <w:tcPr>
            <w:tcW w:w="4381" w:type="dxa"/>
            <w:vMerge w:val="restart"/>
          </w:tcPr>
          <w:p w:rsidR="00532975" w:rsidRDefault="00532975" w:rsidP="00AF4B94">
            <w:pPr>
              <w:pStyle w:val="TableParagraph"/>
              <w:spacing w:before="154"/>
              <w:rPr>
                <w:b/>
                <w:sz w:val="24"/>
              </w:rPr>
            </w:pPr>
          </w:p>
          <w:p w:rsidR="00532975" w:rsidRDefault="00532975" w:rsidP="00AF4B94">
            <w:pPr>
              <w:pStyle w:val="TableParagraph"/>
              <w:spacing w:before="1"/>
              <w:ind w:left="9"/>
              <w:rPr>
                <w:sz w:val="24"/>
              </w:rPr>
            </w:pPr>
            <w:r>
              <w:rPr>
                <w:sz w:val="24"/>
              </w:rPr>
              <w:t>5.</w:t>
            </w:r>
            <w:r>
              <w:rPr>
                <w:spacing w:val="-9"/>
                <w:sz w:val="24"/>
              </w:rPr>
              <w:t xml:space="preserve"> </w:t>
            </w:r>
            <w:r>
              <w:rPr>
                <w:sz w:val="24"/>
              </w:rPr>
              <w:t>Целесообразность</w:t>
            </w:r>
            <w:r>
              <w:rPr>
                <w:spacing w:val="-9"/>
                <w:sz w:val="24"/>
              </w:rPr>
              <w:t xml:space="preserve"> </w:t>
            </w:r>
            <w:r>
              <w:rPr>
                <w:sz w:val="24"/>
              </w:rPr>
              <w:t>наглядности</w:t>
            </w:r>
            <w:r>
              <w:rPr>
                <w:spacing w:val="-11"/>
                <w:sz w:val="24"/>
              </w:rPr>
              <w:t xml:space="preserve"> </w:t>
            </w:r>
            <w:r>
              <w:rPr>
                <w:sz w:val="24"/>
              </w:rPr>
              <w:t>и</w:t>
            </w:r>
            <w:r>
              <w:rPr>
                <w:spacing w:val="-7"/>
                <w:sz w:val="24"/>
              </w:rPr>
              <w:t xml:space="preserve"> </w:t>
            </w:r>
            <w:r>
              <w:rPr>
                <w:sz w:val="24"/>
              </w:rPr>
              <w:t>уро- вень её использования</w:t>
            </w:r>
          </w:p>
        </w:tc>
        <w:tc>
          <w:tcPr>
            <w:tcW w:w="3783" w:type="dxa"/>
          </w:tcPr>
          <w:p w:rsidR="00532975" w:rsidRDefault="00532975" w:rsidP="00AF4B94">
            <w:pPr>
              <w:pStyle w:val="TableParagraph"/>
              <w:spacing w:before="80"/>
              <w:ind w:left="9"/>
              <w:rPr>
                <w:sz w:val="24"/>
              </w:rPr>
            </w:pPr>
            <w:r>
              <w:rPr>
                <w:spacing w:val="-2"/>
                <w:sz w:val="24"/>
              </w:rPr>
              <w:t>Целесообразна</w:t>
            </w:r>
          </w:p>
        </w:tc>
        <w:tc>
          <w:tcPr>
            <w:tcW w:w="967" w:type="dxa"/>
          </w:tcPr>
          <w:p w:rsidR="00532975" w:rsidRDefault="00532975" w:rsidP="00AF4B94">
            <w:pPr>
              <w:pStyle w:val="TableParagraph"/>
              <w:spacing w:before="80"/>
              <w:ind w:left="11" w:right="3"/>
              <w:jc w:val="center"/>
              <w:rPr>
                <w:sz w:val="24"/>
              </w:rPr>
            </w:pPr>
            <w:r>
              <w:rPr>
                <w:spacing w:val="-10"/>
                <w:sz w:val="24"/>
              </w:rPr>
              <w:t>2</w:t>
            </w:r>
          </w:p>
        </w:tc>
        <w:tc>
          <w:tcPr>
            <w:tcW w:w="1075" w:type="dxa"/>
          </w:tcPr>
          <w:p w:rsidR="00532975" w:rsidRDefault="00532975" w:rsidP="00AF4B94">
            <w:pPr>
              <w:pStyle w:val="TableParagraph"/>
              <w:rPr>
                <w:sz w:val="24"/>
              </w:rPr>
            </w:pPr>
          </w:p>
        </w:tc>
      </w:tr>
      <w:tr w:rsidR="00532975" w:rsidTr="00AF4B94">
        <w:trPr>
          <w:trHeight w:val="470"/>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before="87"/>
              <w:ind w:left="9"/>
              <w:rPr>
                <w:sz w:val="24"/>
              </w:rPr>
            </w:pPr>
            <w:r>
              <w:rPr>
                <w:spacing w:val="-2"/>
                <w:sz w:val="24"/>
              </w:rPr>
              <w:t>Частично</w:t>
            </w:r>
          </w:p>
        </w:tc>
        <w:tc>
          <w:tcPr>
            <w:tcW w:w="967" w:type="dxa"/>
          </w:tcPr>
          <w:p w:rsidR="00532975" w:rsidRDefault="00532975" w:rsidP="00AF4B94">
            <w:pPr>
              <w:pStyle w:val="TableParagraph"/>
              <w:spacing w:before="87"/>
              <w:ind w:left="11" w:right="3"/>
              <w:jc w:val="center"/>
              <w:rPr>
                <w:sz w:val="24"/>
              </w:rPr>
            </w:pPr>
            <w:r>
              <w:rPr>
                <w:spacing w:val="-10"/>
                <w:sz w:val="24"/>
              </w:rPr>
              <w:t>1</w:t>
            </w:r>
          </w:p>
        </w:tc>
        <w:tc>
          <w:tcPr>
            <w:tcW w:w="1075" w:type="dxa"/>
          </w:tcPr>
          <w:p w:rsidR="00532975" w:rsidRDefault="00532975" w:rsidP="00AF4B94">
            <w:pPr>
              <w:pStyle w:val="TableParagraph"/>
              <w:rPr>
                <w:sz w:val="24"/>
              </w:rPr>
            </w:pPr>
          </w:p>
        </w:tc>
      </w:tr>
      <w:tr w:rsidR="00532975" w:rsidTr="00AF4B94">
        <w:trPr>
          <w:trHeight w:val="482"/>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before="95"/>
              <w:ind w:left="9"/>
              <w:rPr>
                <w:sz w:val="24"/>
              </w:rPr>
            </w:pPr>
            <w:r>
              <w:rPr>
                <w:spacing w:val="-2"/>
                <w:sz w:val="24"/>
              </w:rPr>
              <w:t>Нецелесообразна</w:t>
            </w:r>
          </w:p>
        </w:tc>
        <w:tc>
          <w:tcPr>
            <w:tcW w:w="967" w:type="dxa"/>
          </w:tcPr>
          <w:p w:rsidR="00532975" w:rsidRDefault="00532975" w:rsidP="00AF4B94">
            <w:pPr>
              <w:pStyle w:val="TableParagraph"/>
              <w:spacing w:before="95"/>
              <w:ind w:left="11" w:right="3"/>
              <w:jc w:val="center"/>
              <w:rPr>
                <w:sz w:val="24"/>
              </w:rPr>
            </w:pPr>
            <w:r>
              <w:rPr>
                <w:spacing w:val="-10"/>
                <w:sz w:val="24"/>
              </w:rPr>
              <w:t>0</w:t>
            </w:r>
          </w:p>
        </w:tc>
        <w:tc>
          <w:tcPr>
            <w:tcW w:w="1075" w:type="dxa"/>
          </w:tcPr>
          <w:p w:rsidR="00532975" w:rsidRDefault="00532975" w:rsidP="00AF4B94">
            <w:pPr>
              <w:pStyle w:val="TableParagraph"/>
              <w:rPr>
                <w:sz w:val="24"/>
              </w:rPr>
            </w:pPr>
          </w:p>
        </w:tc>
      </w:tr>
      <w:tr w:rsidR="00532975" w:rsidTr="00AF4B94">
        <w:trPr>
          <w:trHeight w:val="457"/>
        </w:trPr>
        <w:tc>
          <w:tcPr>
            <w:tcW w:w="4381" w:type="dxa"/>
            <w:vMerge w:val="restart"/>
          </w:tcPr>
          <w:p w:rsidR="00532975" w:rsidRDefault="00532975" w:rsidP="00AF4B94">
            <w:pPr>
              <w:pStyle w:val="TableParagraph"/>
              <w:spacing w:before="150"/>
              <w:rPr>
                <w:b/>
                <w:sz w:val="24"/>
              </w:rPr>
            </w:pPr>
          </w:p>
          <w:p w:rsidR="00532975" w:rsidRDefault="00532975" w:rsidP="00AF4B94">
            <w:pPr>
              <w:pStyle w:val="TableParagraph"/>
              <w:ind w:left="9"/>
              <w:rPr>
                <w:sz w:val="24"/>
              </w:rPr>
            </w:pPr>
            <w:r>
              <w:rPr>
                <w:sz w:val="24"/>
              </w:rPr>
              <w:t>6.</w:t>
            </w:r>
            <w:r>
              <w:rPr>
                <w:spacing w:val="-14"/>
                <w:sz w:val="24"/>
              </w:rPr>
              <w:t xml:space="preserve"> </w:t>
            </w:r>
            <w:r>
              <w:rPr>
                <w:sz w:val="24"/>
              </w:rPr>
              <w:t>Соблюдение</w:t>
            </w:r>
            <w:r>
              <w:rPr>
                <w:spacing w:val="-15"/>
                <w:sz w:val="24"/>
              </w:rPr>
              <w:t xml:space="preserve"> </w:t>
            </w:r>
            <w:r>
              <w:rPr>
                <w:sz w:val="24"/>
              </w:rPr>
              <w:t>временного</w:t>
            </w:r>
            <w:r>
              <w:rPr>
                <w:spacing w:val="-14"/>
                <w:sz w:val="24"/>
              </w:rPr>
              <w:t xml:space="preserve"> </w:t>
            </w:r>
            <w:r>
              <w:rPr>
                <w:sz w:val="24"/>
              </w:rPr>
              <w:t>регламента сообщения (не более 7 минут)</w:t>
            </w:r>
          </w:p>
        </w:tc>
        <w:tc>
          <w:tcPr>
            <w:tcW w:w="3783" w:type="dxa"/>
          </w:tcPr>
          <w:p w:rsidR="00532975" w:rsidRDefault="00532975" w:rsidP="00AF4B94">
            <w:pPr>
              <w:pStyle w:val="TableParagraph"/>
              <w:spacing w:before="83"/>
              <w:ind w:left="9"/>
              <w:rPr>
                <w:sz w:val="24"/>
              </w:rPr>
            </w:pPr>
            <w:r>
              <w:rPr>
                <w:spacing w:val="-2"/>
                <w:sz w:val="24"/>
              </w:rPr>
              <w:t>Соответствует</w:t>
            </w:r>
          </w:p>
        </w:tc>
        <w:tc>
          <w:tcPr>
            <w:tcW w:w="967" w:type="dxa"/>
          </w:tcPr>
          <w:p w:rsidR="00532975" w:rsidRDefault="00532975" w:rsidP="00AF4B94">
            <w:pPr>
              <w:pStyle w:val="TableParagraph"/>
              <w:spacing w:before="83"/>
              <w:ind w:left="11" w:right="3"/>
              <w:jc w:val="center"/>
              <w:rPr>
                <w:sz w:val="24"/>
              </w:rPr>
            </w:pPr>
            <w:r>
              <w:rPr>
                <w:spacing w:val="-10"/>
                <w:sz w:val="24"/>
              </w:rPr>
              <w:t>2</w:t>
            </w:r>
          </w:p>
        </w:tc>
        <w:tc>
          <w:tcPr>
            <w:tcW w:w="1075" w:type="dxa"/>
          </w:tcPr>
          <w:p w:rsidR="00532975" w:rsidRDefault="00532975" w:rsidP="00AF4B94">
            <w:pPr>
              <w:pStyle w:val="TableParagraph"/>
              <w:rPr>
                <w:sz w:val="24"/>
              </w:rPr>
            </w:pPr>
          </w:p>
        </w:tc>
      </w:tr>
      <w:tr w:rsidR="00532975" w:rsidTr="00AF4B94">
        <w:trPr>
          <w:trHeight w:val="470"/>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before="87"/>
              <w:ind w:left="9"/>
              <w:rPr>
                <w:sz w:val="24"/>
              </w:rPr>
            </w:pPr>
            <w:r>
              <w:rPr>
                <w:sz w:val="24"/>
              </w:rPr>
              <w:t>Превышен</w:t>
            </w:r>
            <w:r>
              <w:rPr>
                <w:spacing w:val="-1"/>
                <w:sz w:val="24"/>
              </w:rPr>
              <w:t xml:space="preserve"> </w:t>
            </w:r>
            <w:r>
              <w:rPr>
                <w:sz w:val="24"/>
              </w:rPr>
              <w:t>(</w:t>
            </w:r>
            <w:r>
              <w:rPr>
                <w:spacing w:val="-2"/>
                <w:sz w:val="24"/>
              </w:rPr>
              <w:t xml:space="preserve"> </w:t>
            </w:r>
            <w:r>
              <w:rPr>
                <w:sz w:val="24"/>
              </w:rPr>
              <w:t>не</w:t>
            </w:r>
            <w:r>
              <w:rPr>
                <w:spacing w:val="-1"/>
                <w:sz w:val="24"/>
              </w:rPr>
              <w:t xml:space="preserve"> </w:t>
            </w:r>
            <w:r>
              <w:rPr>
                <w:sz w:val="24"/>
              </w:rPr>
              <w:t>более</w:t>
            </w:r>
            <w:r>
              <w:rPr>
                <w:spacing w:val="-2"/>
                <w:sz w:val="24"/>
              </w:rPr>
              <w:t xml:space="preserve"> </w:t>
            </w:r>
            <w:r>
              <w:rPr>
                <w:sz w:val="24"/>
              </w:rPr>
              <w:t>2</w:t>
            </w:r>
            <w:r>
              <w:rPr>
                <w:spacing w:val="2"/>
                <w:sz w:val="24"/>
              </w:rPr>
              <w:t xml:space="preserve"> </w:t>
            </w:r>
            <w:r>
              <w:rPr>
                <w:spacing w:val="-2"/>
                <w:sz w:val="24"/>
              </w:rPr>
              <w:t>минут)</w:t>
            </w:r>
          </w:p>
        </w:tc>
        <w:tc>
          <w:tcPr>
            <w:tcW w:w="967" w:type="dxa"/>
          </w:tcPr>
          <w:p w:rsidR="00532975" w:rsidRDefault="00532975" w:rsidP="00AF4B94">
            <w:pPr>
              <w:pStyle w:val="TableParagraph"/>
              <w:spacing w:before="87"/>
              <w:ind w:left="11" w:right="3"/>
              <w:jc w:val="center"/>
              <w:rPr>
                <w:sz w:val="24"/>
              </w:rPr>
            </w:pPr>
            <w:r>
              <w:rPr>
                <w:spacing w:val="-10"/>
                <w:sz w:val="24"/>
              </w:rPr>
              <w:t>1</w:t>
            </w:r>
          </w:p>
        </w:tc>
        <w:tc>
          <w:tcPr>
            <w:tcW w:w="1075" w:type="dxa"/>
          </w:tcPr>
          <w:p w:rsidR="00532975" w:rsidRDefault="00532975" w:rsidP="00AF4B94">
            <w:pPr>
              <w:pStyle w:val="TableParagraph"/>
              <w:rPr>
                <w:sz w:val="24"/>
              </w:rPr>
            </w:pPr>
          </w:p>
        </w:tc>
      </w:tr>
      <w:tr w:rsidR="00532975" w:rsidTr="00AF4B94">
        <w:trPr>
          <w:trHeight w:val="470"/>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before="87"/>
              <w:ind w:left="9"/>
              <w:rPr>
                <w:sz w:val="24"/>
              </w:rPr>
            </w:pPr>
            <w:r>
              <w:rPr>
                <w:sz w:val="24"/>
              </w:rPr>
              <w:t>Превышен</w:t>
            </w:r>
            <w:r>
              <w:rPr>
                <w:spacing w:val="-2"/>
                <w:sz w:val="24"/>
              </w:rPr>
              <w:t xml:space="preserve"> </w:t>
            </w:r>
            <w:r>
              <w:rPr>
                <w:sz w:val="24"/>
              </w:rPr>
              <w:t>(более</w:t>
            </w:r>
            <w:r>
              <w:rPr>
                <w:spacing w:val="-2"/>
                <w:sz w:val="24"/>
              </w:rPr>
              <w:t xml:space="preserve"> </w:t>
            </w:r>
            <w:r>
              <w:rPr>
                <w:sz w:val="24"/>
              </w:rPr>
              <w:t>2</w:t>
            </w:r>
            <w:r>
              <w:rPr>
                <w:spacing w:val="-1"/>
                <w:sz w:val="24"/>
              </w:rPr>
              <w:t xml:space="preserve"> </w:t>
            </w:r>
            <w:r>
              <w:rPr>
                <w:spacing w:val="-2"/>
                <w:sz w:val="24"/>
              </w:rPr>
              <w:t>минут)</w:t>
            </w:r>
          </w:p>
        </w:tc>
        <w:tc>
          <w:tcPr>
            <w:tcW w:w="967" w:type="dxa"/>
          </w:tcPr>
          <w:p w:rsidR="00532975" w:rsidRDefault="00532975" w:rsidP="00AF4B94">
            <w:pPr>
              <w:pStyle w:val="TableParagraph"/>
              <w:spacing w:before="87"/>
              <w:ind w:left="11" w:right="3"/>
              <w:jc w:val="center"/>
              <w:rPr>
                <w:sz w:val="24"/>
              </w:rPr>
            </w:pPr>
            <w:r>
              <w:rPr>
                <w:spacing w:val="-10"/>
                <w:sz w:val="24"/>
              </w:rPr>
              <w:t>0</w:t>
            </w:r>
          </w:p>
        </w:tc>
        <w:tc>
          <w:tcPr>
            <w:tcW w:w="1075" w:type="dxa"/>
          </w:tcPr>
          <w:p w:rsidR="00532975" w:rsidRDefault="00532975" w:rsidP="00AF4B94">
            <w:pPr>
              <w:pStyle w:val="TableParagraph"/>
              <w:rPr>
                <w:sz w:val="24"/>
              </w:rPr>
            </w:pPr>
          </w:p>
        </w:tc>
      </w:tr>
      <w:tr w:rsidR="00532975" w:rsidTr="00AF4B94">
        <w:trPr>
          <w:trHeight w:val="455"/>
        </w:trPr>
        <w:tc>
          <w:tcPr>
            <w:tcW w:w="4381" w:type="dxa"/>
            <w:vMerge w:val="restart"/>
          </w:tcPr>
          <w:p w:rsidR="00532975" w:rsidRDefault="00532975" w:rsidP="00AF4B94">
            <w:pPr>
              <w:pStyle w:val="TableParagraph"/>
              <w:spacing w:before="56"/>
              <w:rPr>
                <w:b/>
                <w:sz w:val="24"/>
              </w:rPr>
            </w:pPr>
          </w:p>
          <w:p w:rsidR="00532975" w:rsidRDefault="00532975" w:rsidP="00AF4B94">
            <w:pPr>
              <w:pStyle w:val="TableParagraph"/>
              <w:ind w:left="9"/>
              <w:rPr>
                <w:sz w:val="24"/>
              </w:rPr>
            </w:pPr>
            <w:r>
              <w:rPr>
                <w:sz w:val="24"/>
              </w:rPr>
              <w:t>7.</w:t>
            </w:r>
            <w:r>
              <w:rPr>
                <w:spacing w:val="-6"/>
                <w:sz w:val="24"/>
              </w:rPr>
              <w:t xml:space="preserve"> </w:t>
            </w:r>
            <w:r>
              <w:rPr>
                <w:sz w:val="24"/>
              </w:rPr>
              <w:t>Чёткость</w:t>
            </w:r>
            <w:r>
              <w:rPr>
                <w:spacing w:val="-6"/>
                <w:sz w:val="24"/>
              </w:rPr>
              <w:t xml:space="preserve"> </w:t>
            </w:r>
            <w:r>
              <w:rPr>
                <w:sz w:val="24"/>
              </w:rPr>
              <w:t>и</w:t>
            </w:r>
            <w:r>
              <w:rPr>
                <w:spacing w:val="-7"/>
                <w:sz w:val="24"/>
              </w:rPr>
              <w:t xml:space="preserve"> </w:t>
            </w:r>
            <w:r>
              <w:rPr>
                <w:sz w:val="24"/>
              </w:rPr>
              <w:t>полнота</w:t>
            </w:r>
            <w:r>
              <w:rPr>
                <w:spacing w:val="-6"/>
                <w:sz w:val="24"/>
              </w:rPr>
              <w:t xml:space="preserve"> </w:t>
            </w:r>
            <w:r>
              <w:rPr>
                <w:sz w:val="24"/>
              </w:rPr>
              <w:t>ответов</w:t>
            </w:r>
            <w:r>
              <w:rPr>
                <w:spacing w:val="-7"/>
                <w:sz w:val="24"/>
              </w:rPr>
              <w:t xml:space="preserve"> </w:t>
            </w:r>
            <w:r>
              <w:rPr>
                <w:sz w:val="24"/>
              </w:rPr>
              <w:t>на</w:t>
            </w:r>
            <w:r>
              <w:rPr>
                <w:spacing w:val="-7"/>
                <w:sz w:val="24"/>
              </w:rPr>
              <w:t xml:space="preserve"> </w:t>
            </w:r>
            <w:r>
              <w:rPr>
                <w:sz w:val="24"/>
              </w:rPr>
              <w:t xml:space="preserve">допол- нительные вопросы по существу сооб- </w:t>
            </w:r>
            <w:r>
              <w:rPr>
                <w:spacing w:val="-2"/>
                <w:sz w:val="24"/>
              </w:rPr>
              <w:t>щения</w:t>
            </w:r>
          </w:p>
        </w:tc>
        <w:tc>
          <w:tcPr>
            <w:tcW w:w="3783" w:type="dxa"/>
          </w:tcPr>
          <w:p w:rsidR="00532975" w:rsidRDefault="00532975" w:rsidP="00AF4B94">
            <w:pPr>
              <w:pStyle w:val="TableParagraph"/>
              <w:spacing w:before="80"/>
              <w:ind w:left="9"/>
              <w:rPr>
                <w:sz w:val="24"/>
              </w:rPr>
            </w:pPr>
            <w:r>
              <w:rPr>
                <w:sz w:val="24"/>
              </w:rPr>
              <w:t>Все</w:t>
            </w:r>
            <w:r>
              <w:rPr>
                <w:spacing w:val="-4"/>
                <w:sz w:val="24"/>
              </w:rPr>
              <w:t xml:space="preserve"> </w:t>
            </w:r>
            <w:r>
              <w:rPr>
                <w:sz w:val="24"/>
              </w:rPr>
              <w:t>ответы</w:t>
            </w:r>
            <w:r>
              <w:rPr>
                <w:spacing w:val="-2"/>
                <w:sz w:val="24"/>
              </w:rPr>
              <w:t xml:space="preserve"> </w:t>
            </w:r>
            <w:r>
              <w:rPr>
                <w:sz w:val="24"/>
              </w:rPr>
              <w:t>чёткие,</w:t>
            </w:r>
            <w:r>
              <w:rPr>
                <w:spacing w:val="-2"/>
                <w:sz w:val="24"/>
              </w:rPr>
              <w:t xml:space="preserve"> полные</w:t>
            </w:r>
          </w:p>
        </w:tc>
        <w:tc>
          <w:tcPr>
            <w:tcW w:w="967" w:type="dxa"/>
          </w:tcPr>
          <w:p w:rsidR="00532975" w:rsidRDefault="00532975" w:rsidP="00AF4B94">
            <w:pPr>
              <w:pStyle w:val="TableParagraph"/>
              <w:spacing w:before="80"/>
              <w:ind w:left="11" w:right="3"/>
              <w:jc w:val="center"/>
              <w:rPr>
                <w:sz w:val="24"/>
              </w:rPr>
            </w:pPr>
            <w:r>
              <w:rPr>
                <w:spacing w:val="-10"/>
                <w:sz w:val="24"/>
              </w:rPr>
              <w:t>2</w:t>
            </w:r>
          </w:p>
        </w:tc>
        <w:tc>
          <w:tcPr>
            <w:tcW w:w="1075" w:type="dxa"/>
          </w:tcPr>
          <w:p w:rsidR="00532975" w:rsidRDefault="00532975" w:rsidP="00AF4B94">
            <w:pPr>
              <w:pStyle w:val="TableParagraph"/>
              <w:rPr>
                <w:sz w:val="24"/>
              </w:rPr>
            </w:pPr>
          </w:p>
        </w:tc>
      </w:tr>
      <w:tr w:rsidR="00532975" w:rsidTr="00AF4B94">
        <w:trPr>
          <w:trHeight w:val="551"/>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line="268" w:lineRule="exact"/>
              <w:ind w:left="9"/>
              <w:rPr>
                <w:sz w:val="24"/>
              </w:rPr>
            </w:pPr>
            <w:r>
              <w:rPr>
                <w:sz w:val="24"/>
              </w:rPr>
              <w:t>Не</w:t>
            </w:r>
            <w:r>
              <w:rPr>
                <w:spacing w:val="-5"/>
                <w:sz w:val="24"/>
              </w:rPr>
              <w:t xml:space="preserve"> </w:t>
            </w:r>
            <w:r>
              <w:rPr>
                <w:sz w:val="24"/>
              </w:rPr>
              <w:t>на</w:t>
            </w:r>
            <w:r>
              <w:rPr>
                <w:spacing w:val="-2"/>
                <w:sz w:val="24"/>
              </w:rPr>
              <w:t xml:space="preserve"> </w:t>
            </w:r>
            <w:r>
              <w:rPr>
                <w:sz w:val="24"/>
              </w:rPr>
              <w:t>все</w:t>
            </w:r>
            <w:r>
              <w:rPr>
                <w:spacing w:val="-2"/>
                <w:sz w:val="24"/>
              </w:rPr>
              <w:t xml:space="preserve"> </w:t>
            </w:r>
            <w:r>
              <w:rPr>
                <w:sz w:val="24"/>
              </w:rPr>
              <w:t>вопросы</w:t>
            </w:r>
            <w:r>
              <w:rPr>
                <w:spacing w:val="-1"/>
                <w:sz w:val="24"/>
              </w:rPr>
              <w:t xml:space="preserve"> </w:t>
            </w:r>
            <w:r>
              <w:rPr>
                <w:sz w:val="24"/>
              </w:rPr>
              <w:t>есть</w:t>
            </w:r>
            <w:r>
              <w:rPr>
                <w:spacing w:val="-1"/>
                <w:sz w:val="24"/>
              </w:rPr>
              <w:t xml:space="preserve"> </w:t>
            </w:r>
            <w:r>
              <w:rPr>
                <w:sz w:val="24"/>
              </w:rPr>
              <w:t>четкие</w:t>
            </w:r>
            <w:r>
              <w:rPr>
                <w:spacing w:val="-2"/>
                <w:sz w:val="24"/>
              </w:rPr>
              <w:t xml:space="preserve"> </w:t>
            </w:r>
            <w:r>
              <w:rPr>
                <w:spacing w:val="-5"/>
                <w:sz w:val="24"/>
              </w:rPr>
              <w:t>от-</w:t>
            </w:r>
          </w:p>
          <w:p w:rsidR="00532975" w:rsidRDefault="00532975" w:rsidP="00AF4B94">
            <w:pPr>
              <w:pStyle w:val="TableParagraph"/>
              <w:spacing w:line="264" w:lineRule="exact"/>
              <w:ind w:left="9"/>
              <w:rPr>
                <w:sz w:val="24"/>
              </w:rPr>
            </w:pPr>
            <w:r>
              <w:rPr>
                <w:spacing w:val="-4"/>
                <w:sz w:val="24"/>
              </w:rPr>
              <w:t>веты</w:t>
            </w:r>
          </w:p>
        </w:tc>
        <w:tc>
          <w:tcPr>
            <w:tcW w:w="967" w:type="dxa"/>
          </w:tcPr>
          <w:p w:rsidR="00532975" w:rsidRDefault="00532975" w:rsidP="00AF4B94">
            <w:pPr>
              <w:pStyle w:val="TableParagraph"/>
              <w:spacing w:before="128"/>
              <w:ind w:left="11" w:right="3"/>
              <w:jc w:val="center"/>
              <w:rPr>
                <w:sz w:val="24"/>
              </w:rPr>
            </w:pPr>
            <w:r>
              <w:rPr>
                <w:spacing w:val="-10"/>
                <w:sz w:val="24"/>
              </w:rPr>
              <w:t>1</w:t>
            </w:r>
          </w:p>
        </w:tc>
        <w:tc>
          <w:tcPr>
            <w:tcW w:w="1075" w:type="dxa"/>
          </w:tcPr>
          <w:p w:rsidR="00532975" w:rsidRDefault="00532975" w:rsidP="00AF4B94">
            <w:pPr>
              <w:pStyle w:val="TableParagraph"/>
              <w:rPr>
                <w:sz w:val="24"/>
              </w:rPr>
            </w:pPr>
          </w:p>
        </w:tc>
      </w:tr>
      <w:tr w:rsidR="00532975" w:rsidTr="00AF4B94">
        <w:trPr>
          <w:trHeight w:val="484"/>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before="95"/>
              <w:ind w:left="9"/>
              <w:rPr>
                <w:sz w:val="24"/>
              </w:rPr>
            </w:pPr>
            <w:r>
              <w:rPr>
                <w:sz w:val="24"/>
              </w:rPr>
              <w:t>Все</w:t>
            </w:r>
            <w:r>
              <w:rPr>
                <w:spacing w:val="-3"/>
                <w:sz w:val="24"/>
              </w:rPr>
              <w:t xml:space="preserve"> </w:t>
            </w:r>
            <w:r>
              <w:rPr>
                <w:sz w:val="24"/>
              </w:rPr>
              <w:t>ответы</w:t>
            </w:r>
            <w:r>
              <w:rPr>
                <w:spacing w:val="-1"/>
                <w:sz w:val="24"/>
              </w:rPr>
              <w:t xml:space="preserve"> </w:t>
            </w:r>
            <w:r>
              <w:rPr>
                <w:spacing w:val="-2"/>
                <w:sz w:val="24"/>
              </w:rPr>
              <w:t>неполные</w:t>
            </w:r>
          </w:p>
        </w:tc>
        <w:tc>
          <w:tcPr>
            <w:tcW w:w="967" w:type="dxa"/>
          </w:tcPr>
          <w:p w:rsidR="00532975" w:rsidRDefault="00532975" w:rsidP="00AF4B94">
            <w:pPr>
              <w:pStyle w:val="TableParagraph"/>
              <w:spacing w:before="95"/>
              <w:ind w:left="11" w:right="3"/>
              <w:jc w:val="center"/>
              <w:rPr>
                <w:sz w:val="24"/>
              </w:rPr>
            </w:pPr>
            <w:r>
              <w:rPr>
                <w:spacing w:val="-10"/>
                <w:sz w:val="24"/>
              </w:rPr>
              <w:t>0</w:t>
            </w:r>
          </w:p>
        </w:tc>
        <w:tc>
          <w:tcPr>
            <w:tcW w:w="1075" w:type="dxa"/>
          </w:tcPr>
          <w:p w:rsidR="00532975" w:rsidRDefault="00532975" w:rsidP="00AF4B94">
            <w:pPr>
              <w:pStyle w:val="TableParagraph"/>
              <w:rPr>
                <w:sz w:val="24"/>
              </w:rPr>
            </w:pPr>
          </w:p>
        </w:tc>
      </w:tr>
      <w:tr w:rsidR="00532975" w:rsidTr="00AF4B94">
        <w:trPr>
          <w:trHeight w:val="455"/>
        </w:trPr>
        <w:tc>
          <w:tcPr>
            <w:tcW w:w="4381" w:type="dxa"/>
            <w:vMerge w:val="restart"/>
          </w:tcPr>
          <w:p w:rsidR="00532975" w:rsidRDefault="00532975" w:rsidP="00AF4B94">
            <w:pPr>
              <w:pStyle w:val="TableParagraph"/>
              <w:spacing w:before="8"/>
              <w:rPr>
                <w:b/>
                <w:sz w:val="24"/>
              </w:rPr>
            </w:pPr>
          </w:p>
          <w:p w:rsidR="00532975" w:rsidRDefault="00532975" w:rsidP="00AF4B94">
            <w:pPr>
              <w:pStyle w:val="TableParagraph"/>
              <w:ind w:left="9" w:right="148"/>
              <w:jc w:val="both"/>
              <w:rPr>
                <w:sz w:val="24"/>
              </w:rPr>
            </w:pPr>
            <w:r>
              <w:rPr>
                <w:sz w:val="24"/>
              </w:rPr>
              <w:t>8.</w:t>
            </w:r>
            <w:r>
              <w:rPr>
                <w:spacing w:val="-13"/>
                <w:sz w:val="24"/>
              </w:rPr>
              <w:t xml:space="preserve"> </w:t>
            </w:r>
            <w:r>
              <w:rPr>
                <w:sz w:val="24"/>
              </w:rPr>
              <w:t>Владение</w:t>
            </w:r>
            <w:r>
              <w:rPr>
                <w:spacing w:val="-14"/>
                <w:sz w:val="24"/>
              </w:rPr>
              <w:t xml:space="preserve"> </w:t>
            </w:r>
            <w:r>
              <w:rPr>
                <w:sz w:val="24"/>
              </w:rPr>
              <w:t>специальной</w:t>
            </w:r>
            <w:r>
              <w:rPr>
                <w:spacing w:val="-11"/>
                <w:sz w:val="24"/>
              </w:rPr>
              <w:t xml:space="preserve"> </w:t>
            </w:r>
            <w:r>
              <w:rPr>
                <w:sz w:val="24"/>
              </w:rPr>
              <w:t>терминологией по</w:t>
            </w:r>
            <w:r>
              <w:rPr>
                <w:spacing w:val="-4"/>
                <w:sz w:val="24"/>
              </w:rPr>
              <w:t xml:space="preserve"> </w:t>
            </w:r>
            <w:r>
              <w:rPr>
                <w:sz w:val="24"/>
              </w:rPr>
              <w:t>теме</w:t>
            </w:r>
            <w:r>
              <w:rPr>
                <w:spacing w:val="-5"/>
                <w:sz w:val="24"/>
              </w:rPr>
              <w:t xml:space="preserve"> </w:t>
            </w:r>
            <w:r>
              <w:rPr>
                <w:sz w:val="24"/>
              </w:rPr>
              <w:t>проекта,</w:t>
            </w:r>
            <w:r>
              <w:rPr>
                <w:spacing w:val="-4"/>
                <w:sz w:val="24"/>
              </w:rPr>
              <w:t xml:space="preserve"> </w:t>
            </w:r>
            <w:r>
              <w:rPr>
                <w:sz w:val="24"/>
              </w:rPr>
              <w:t>использованной</w:t>
            </w:r>
            <w:r>
              <w:rPr>
                <w:spacing w:val="-4"/>
                <w:sz w:val="24"/>
              </w:rPr>
              <w:t xml:space="preserve"> </w:t>
            </w:r>
            <w:r>
              <w:rPr>
                <w:sz w:val="24"/>
              </w:rPr>
              <w:t>в</w:t>
            </w:r>
            <w:r>
              <w:rPr>
                <w:spacing w:val="-5"/>
                <w:sz w:val="24"/>
              </w:rPr>
              <w:t xml:space="preserve"> </w:t>
            </w:r>
            <w:r>
              <w:rPr>
                <w:sz w:val="24"/>
              </w:rPr>
              <w:t xml:space="preserve">сооб- </w:t>
            </w:r>
            <w:r>
              <w:rPr>
                <w:spacing w:val="-2"/>
                <w:sz w:val="24"/>
              </w:rPr>
              <w:t>щении</w:t>
            </w:r>
          </w:p>
        </w:tc>
        <w:tc>
          <w:tcPr>
            <w:tcW w:w="3783" w:type="dxa"/>
          </w:tcPr>
          <w:p w:rsidR="00532975" w:rsidRDefault="00532975" w:rsidP="00AF4B94">
            <w:pPr>
              <w:pStyle w:val="TableParagraph"/>
              <w:spacing w:before="80"/>
              <w:ind w:left="9"/>
              <w:rPr>
                <w:sz w:val="24"/>
              </w:rPr>
            </w:pPr>
            <w:r>
              <w:rPr>
                <w:sz w:val="24"/>
              </w:rPr>
              <w:t>Владеет</w:t>
            </w:r>
            <w:r>
              <w:rPr>
                <w:spacing w:val="-3"/>
                <w:sz w:val="24"/>
              </w:rPr>
              <w:t xml:space="preserve"> </w:t>
            </w:r>
            <w:r>
              <w:rPr>
                <w:spacing w:val="-2"/>
                <w:sz w:val="24"/>
              </w:rPr>
              <w:t>свободно</w:t>
            </w:r>
          </w:p>
        </w:tc>
        <w:tc>
          <w:tcPr>
            <w:tcW w:w="967" w:type="dxa"/>
          </w:tcPr>
          <w:p w:rsidR="00532975" w:rsidRDefault="00532975" w:rsidP="00AF4B94">
            <w:pPr>
              <w:pStyle w:val="TableParagraph"/>
              <w:spacing w:before="80"/>
              <w:ind w:left="11" w:right="3"/>
              <w:jc w:val="center"/>
              <w:rPr>
                <w:sz w:val="24"/>
              </w:rPr>
            </w:pPr>
            <w:r>
              <w:rPr>
                <w:spacing w:val="-10"/>
                <w:sz w:val="24"/>
              </w:rPr>
              <w:t>2</w:t>
            </w:r>
          </w:p>
        </w:tc>
        <w:tc>
          <w:tcPr>
            <w:tcW w:w="1075" w:type="dxa"/>
          </w:tcPr>
          <w:p w:rsidR="00532975" w:rsidRDefault="00532975" w:rsidP="00AF4B94">
            <w:pPr>
              <w:pStyle w:val="TableParagraph"/>
              <w:rPr>
                <w:sz w:val="24"/>
              </w:rPr>
            </w:pPr>
          </w:p>
        </w:tc>
      </w:tr>
      <w:tr w:rsidR="00532975" w:rsidTr="00AF4B94">
        <w:trPr>
          <w:trHeight w:val="470"/>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before="87"/>
              <w:ind w:left="9"/>
              <w:rPr>
                <w:sz w:val="24"/>
              </w:rPr>
            </w:pPr>
            <w:r>
              <w:rPr>
                <w:spacing w:val="-2"/>
                <w:sz w:val="24"/>
              </w:rPr>
              <w:t>Частично</w:t>
            </w:r>
          </w:p>
        </w:tc>
        <w:tc>
          <w:tcPr>
            <w:tcW w:w="967" w:type="dxa"/>
          </w:tcPr>
          <w:p w:rsidR="00532975" w:rsidRDefault="00532975" w:rsidP="00AF4B94">
            <w:pPr>
              <w:pStyle w:val="TableParagraph"/>
              <w:spacing w:before="87"/>
              <w:ind w:left="11" w:right="3"/>
              <w:jc w:val="center"/>
              <w:rPr>
                <w:sz w:val="24"/>
              </w:rPr>
            </w:pPr>
            <w:r>
              <w:rPr>
                <w:spacing w:val="-10"/>
                <w:sz w:val="24"/>
              </w:rPr>
              <w:t>1</w:t>
            </w:r>
          </w:p>
        </w:tc>
        <w:tc>
          <w:tcPr>
            <w:tcW w:w="1075" w:type="dxa"/>
          </w:tcPr>
          <w:p w:rsidR="00532975" w:rsidRDefault="00532975" w:rsidP="00AF4B94">
            <w:pPr>
              <w:pStyle w:val="TableParagraph"/>
              <w:rPr>
                <w:sz w:val="24"/>
              </w:rPr>
            </w:pPr>
          </w:p>
        </w:tc>
      </w:tr>
      <w:tr w:rsidR="00532975" w:rsidTr="00AF4B94">
        <w:trPr>
          <w:trHeight w:val="470"/>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before="87"/>
              <w:ind w:left="9"/>
              <w:rPr>
                <w:sz w:val="24"/>
              </w:rPr>
            </w:pPr>
            <w:r>
              <w:rPr>
                <w:sz w:val="24"/>
              </w:rPr>
              <w:t>Не</w:t>
            </w:r>
            <w:r>
              <w:rPr>
                <w:spacing w:val="-2"/>
                <w:sz w:val="24"/>
              </w:rPr>
              <w:t xml:space="preserve"> владеет</w:t>
            </w:r>
          </w:p>
        </w:tc>
        <w:tc>
          <w:tcPr>
            <w:tcW w:w="967" w:type="dxa"/>
          </w:tcPr>
          <w:p w:rsidR="00532975" w:rsidRDefault="00532975" w:rsidP="00AF4B94">
            <w:pPr>
              <w:pStyle w:val="TableParagraph"/>
              <w:spacing w:before="87"/>
              <w:ind w:left="11" w:right="3"/>
              <w:jc w:val="center"/>
              <w:rPr>
                <w:sz w:val="24"/>
              </w:rPr>
            </w:pPr>
            <w:r>
              <w:rPr>
                <w:spacing w:val="-10"/>
                <w:sz w:val="24"/>
              </w:rPr>
              <w:t>0</w:t>
            </w:r>
          </w:p>
        </w:tc>
        <w:tc>
          <w:tcPr>
            <w:tcW w:w="1075" w:type="dxa"/>
          </w:tcPr>
          <w:p w:rsidR="00532975" w:rsidRDefault="00532975" w:rsidP="00AF4B94">
            <w:pPr>
              <w:pStyle w:val="TableParagraph"/>
              <w:rPr>
                <w:sz w:val="24"/>
              </w:rPr>
            </w:pPr>
          </w:p>
        </w:tc>
      </w:tr>
      <w:tr w:rsidR="00532975" w:rsidTr="00AF4B94">
        <w:trPr>
          <w:trHeight w:val="470"/>
        </w:trPr>
        <w:tc>
          <w:tcPr>
            <w:tcW w:w="4381" w:type="dxa"/>
            <w:vMerge w:val="restart"/>
          </w:tcPr>
          <w:p w:rsidR="00532975" w:rsidRDefault="00532975" w:rsidP="00AF4B94">
            <w:pPr>
              <w:pStyle w:val="TableParagraph"/>
              <w:spacing w:before="58"/>
              <w:rPr>
                <w:b/>
                <w:sz w:val="24"/>
              </w:rPr>
            </w:pPr>
          </w:p>
          <w:p w:rsidR="00532975" w:rsidRDefault="00532975" w:rsidP="00AF4B94">
            <w:pPr>
              <w:pStyle w:val="TableParagraph"/>
              <w:spacing w:before="1"/>
              <w:ind w:left="9"/>
              <w:rPr>
                <w:sz w:val="24"/>
              </w:rPr>
            </w:pPr>
            <w:r>
              <w:rPr>
                <w:sz w:val="24"/>
              </w:rPr>
              <w:t>9.</w:t>
            </w:r>
            <w:r>
              <w:rPr>
                <w:spacing w:val="-3"/>
                <w:sz w:val="24"/>
              </w:rPr>
              <w:t xml:space="preserve"> </w:t>
            </w:r>
            <w:r>
              <w:rPr>
                <w:sz w:val="24"/>
              </w:rPr>
              <w:t>Культура</w:t>
            </w:r>
            <w:r>
              <w:rPr>
                <w:spacing w:val="-4"/>
                <w:sz w:val="24"/>
              </w:rPr>
              <w:t xml:space="preserve"> </w:t>
            </w:r>
            <w:r>
              <w:rPr>
                <w:sz w:val="24"/>
              </w:rPr>
              <w:t>дискуссии</w:t>
            </w:r>
            <w:r>
              <w:rPr>
                <w:spacing w:val="1"/>
                <w:sz w:val="24"/>
              </w:rPr>
              <w:t xml:space="preserve"> </w:t>
            </w:r>
            <w:r>
              <w:rPr>
                <w:sz w:val="24"/>
              </w:rPr>
              <w:t>-</w:t>
            </w:r>
            <w:r>
              <w:rPr>
                <w:spacing w:val="-1"/>
                <w:sz w:val="24"/>
              </w:rPr>
              <w:t xml:space="preserve"> </w:t>
            </w:r>
            <w:r>
              <w:rPr>
                <w:sz w:val="24"/>
              </w:rPr>
              <w:t>умение</w:t>
            </w:r>
            <w:r>
              <w:rPr>
                <w:spacing w:val="-3"/>
                <w:sz w:val="24"/>
              </w:rPr>
              <w:t xml:space="preserve"> </w:t>
            </w:r>
            <w:r>
              <w:rPr>
                <w:spacing w:val="-2"/>
                <w:sz w:val="24"/>
              </w:rPr>
              <w:t>понять</w:t>
            </w:r>
          </w:p>
          <w:p w:rsidR="00532975" w:rsidRDefault="00532975" w:rsidP="00AF4B94">
            <w:pPr>
              <w:pStyle w:val="TableParagraph"/>
              <w:ind w:left="9"/>
              <w:rPr>
                <w:sz w:val="24"/>
              </w:rPr>
            </w:pPr>
            <w:r>
              <w:rPr>
                <w:sz w:val="24"/>
              </w:rPr>
              <w:t>собеседника</w:t>
            </w:r>
            <w:r>
              <w:rPr>
                <w:spacing w:val="-13"/>
                <w:sz w:val="24"/>
              </w:rPr>
              <w:t xml:space="preserve"> </w:t>
            </w:r>
            <w:r>
              <w:rPr>
                <w:sz w:val="24"/>
              </w:rPr>
              <w:t>и</w:t>
            </w:r>
            <w:r>
              <w:rPr>
                <w:spacing w:val="-12"/>
                <w:sz w:val="24"/>
              </w:rPr>
              <w:t xml:space="preserve"> </w:t>
            </w:r>
            <w:r>
              <w:rPr>
                <w:sz w:val="24"/>
              </w:rPr>
              <w:t>аргументиро-вано</w:t>
            </w:r>
            <w:r>
              <w:rPr>
                <w:spacing w:val="-12"/>
                <w:sz w:val="24"/>
              </w:rPr>
              <w:t xml:space="preserve"> </w:t>
            </w:r>
            <w:r>
              <w:rPr>
                <w:sz w:val="24"/>
              </w:rPr>
              <w:t>ответить на его вопросы</w:t>
            </w:r>
          </w:p>
        </w:tc>
        <w:tc>
          <w:tcPr>
            <w:tcW w:w="3783" w:type="dxa"/>
          </w:tcPr>
          <w:p w:rsidR="00532975" w:rsidRDefault="00532975" w:rsidP="00AF4B94">
            <w:pPr>
              <w:pStyle w:val="TableParagraph"/>
              <w:spacing w:before="87"/>
              <w:ind w:left="9"/>
              <w:rPr>
                <w:sz w:val="24"/>
              </w:rPr>
            </w:pPr>
            <w:r>
              <w:rPr>
                <w:sz w:val="24"/>
              </w:rPr>
              <w:t>Умеет</w:t>
            </w:r>
            <w:r>
              <w:rPr>
                <w:spacing w:val="-2"/>
                <w:sz w:val="24"/>
              </w:rPr>
              <w:t xml:space="preserve"> </w:t>
            </w:r>
            <w:r>
              <w:rPr>
                <w:sz w:val="24"/>
              </w:rPr>
              <w:t>вести</w:t>
            </w:r>
            <w:r>
              <w:rPr>
                <w:spacing w:val="-2"/>
                <w:sz w:val="24"/>
              </w:rPr>
              <w:t xml:space="preserve"> дискуссию</w:t>
            </w:r>
          </w:p>
        </w:tc>
        <w:tc>
          <w:tcPr>
            <w:tcW w:w="967" w:type="dxa"/>
          </w:tcPr>
          <w:p w:rsidR="00532975" w:rsidRDefault="00532975" w:rsidP="00AF4B94">
            <w:pPr>
              <w:pStyle w:val="TableParagraph"/>
              <w:spacing w:before="87"/>
              <w:ind w:left="11" w:right="3"/>
              <w:jc w:val="center"/>
              <w:rPr>
                <w:sz w:val="24"/>
              </w:rPr>
            </w:pPr>
            <w:r>
              <w:rPr>
                <w:spacing w:val="-10"/>
                <w:sz w:val="24"/>
              </w:rPr>
              <w:t>2</w:t>
            </w:r>
          </w:p>
        </w:tc>
        <w:tc>
          <w:tcPr>
            <w:tcW w:w="1075" w:type="dxa"/>
          </w:tcPr>
          <w:p w:rsidR="00532975" w:rsidRDefault="00532975" w:rsidP="00AF4B94">
            <w:pPr>
              <w:pStyle w:val="TableParagraph"/>
              <w:rPr>
                <w:sz w:val="24"/>
              </w:rPr>
            </w:pPr>
          </w:p>
        </w:tc>
      </w:tr>
      <w:tr w:rsidR="00532975" w:rsidTr="00AF4B94">
        <w:trPr>
          <w:trHeight w:val="469"/>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before="87"/>
              <w:ind w:left="9"/>
              <w:rPr>
                <w:sz w:val="24"/>
              </w:rPr>
            </w:pPr>
            <w:r>
              <w:rPr>
                <w:spacing w:val="-2"/>
                <w:sz w:val="24"/>
              </w:rPr>
              <w:t>Частично</w:t>
            </w:r>
          </w:p>
        </w:tc>
        <w:tc>
          <w:tcPr>
            <w:tcW w:w="967" w:type="dxa"/>
          </w:tcPr>
          <w:p w:rsidR="00532975" w:rsidRDefault="00532975" w:rsidP="00AF4B94">
            <w:pPr>
              <w:pStyle w:val="TableParagraph"/>
              <w:spacing w:before="87"/>
              <w:ind w:left="11" w:right="3"/>
              <w:jc w:val="center"/>
              <w:rPr>
                <w:sz w:val="24"/>
              </w:rPr>
            </w:pPr>
            <w:r>
              <w:rPr>
                <w:spacing w:val="-10"/>
                <w:sz w:val="24"/>
              </w:rPr>
              <w:t>1</w:t>
            </w:r>
          </w:p>
        </w:tc>
        <w:tc>
          <w:tcPr>
            <w:tcW w:w="1075" w:type="dxa"/>
          </w:tcPr>
          <w:p w:rsidR="00532975" w:rsidRDefault="00532975" w:rsidP="00AF4B94">
            <w:pPr>
              <w:pStyle w:val="TableParagraph"/>
              <w:rPr>
                <w:sz w:val="24"/>
              </w:rPr>
            </w:pPr>
          </w:p>
        </w:tc>
      </w:tr>
      <w:tr w:rsidR="00532975" w:rsidTr="00AF4B94">
        <w:trPr>
          <w:trHeight w:val="551"/>
        </w:trPr>
        <w:tc>
          <w:tcPr>
            <w:tcW w:w="4381" w:type="dxa"/>
            <w:vMerge/>
            <w:tcBorders>
              <w:top w:val="nil"/>
            </w:tcBorders>
          </w:tcPr>
          <w:p w:rsidR="00532975" w:rsidRDefault="00532975" w:rsidP="00AF4B94">
            <w:pPr>
              <w:rPr>
                <w:sz w:val="2"/>
                <w:szCs w:val="2"/>
              </w:rPr>
            </w:pPr>
          </w:p>
        </w:tc>
        <w:tc>
          <w:tcPr>
            <w:tcW w:w="3783" w:type="dxa"/>
          </w:tcPr>
          <w:p w:rsidR="00532975" w:rsidRDefault="00532975" w:rsidP="00AF4B94">
            <w:pPr>
              <w:pStyle w:val="TableParagraph"/>
              <w:spacing w:line="268" w:lineRule="exact"/>
              <w:ind w:left="9"/>
              <w:rPr>
                <w:sz w:val="24"/>
              </w:rPr>
            </w:pPr>
            <w:r>
              <w:rPr>
                <w:sz w:val="24"/>
              </w:rPr>
              <w:t>Не</w:t>
            </w:r>
            <w:r>
              <w:rPr>
                <w:spacing w:val="-5"/>
                <w:sz w:val="24"/>
              </w:rPr>
              <w:t xml:space="preserve"> </w:t>
            </w:r>
            <w:r>
              <w:rPr>
                <w:sz w:val="24"/>
              </w:rPr>
              <w:t>может</w:t>
            </w:r>
            <w:r>
              <w:rPr>
                <w:spacing w:val="-2"/>
                <w:sz w:val="24"/>
              </w:rPr>
              <w:t xml:space="preserve"> </w:t>
            </w:r>
            <w:r>
              <w:rPr>
                <w:sz w:val="24"/>
              </w:rPr>
              <w:t>аргументированно</w:t>
            </w:r>
            <w:r>
              <w:rPr>
                <w:spacing w:val="-2"/>
                <w:sz w:val="24"/>
              </w:rPr>
              <w:t xml:space="preserve"> </w:t>
            </w:r>
            <w:r>
              <w:rPr>
                <w:spacing w:val="-4"/>
                <w:sz w:val="24"/>
              </w:rPr>
              <w:t>отве-</w:t>
            </w:r>
          </w:p>
          <w:p w:rsidR="00532975" w:rsidRDefault="00532975" w:rsidP="00AF4B94">
            <w:pPr>
              <w:pStyle w:val="TableParagraph"/>
              <w:spacing w:line="264" w:lineRule="exact"/>
              <w:ind w:left="9"/>
              <w:rPr>
                <w:sz w:val="24"/>
              </w:rPr>
            </w:pPr>
            <w:r>
              <w:rPr>
                <w:sz w:val="24"/>
              </w:rPr>
              <w:t xml:space="preserve">тить </w:t>
            </w:r>
            <w:r>
              <w:rPr>
                <w:spacing w:val="-2"/>
                <w:sz w:val="24"/>
              </w:rPr>
              <w:t>оппоненту</w:t>
            </w:r>
          </w:p>
        </w:tc>
        <w:tc>
          <w:tcPr>
            <w:tcW w:w="967" w:type="dxa"/>
          </w:tcPr>
          <w:p w:rsidR="00532975" w:rsidRDefault="00532975" w:rsidP="00AF4B94">
            <w:pPr>
              <w:pStyle w:val="TableParagraph"/>
              <w:spacing w:before="131"/>
              <w:ind w:left="11" w:right="3"/>
              <w:jc w:val="center"/>
              <w:rPr>
                <w:sz w:val="24"/>
              </w:rPr>
            </w:pPr>
            <w:r>
              <w:rPr>
                <w:spacing w:val="-10"/>
                <w:sz w:val="24"/>
              </w:rPr>
              <w:t>0</w:t>
            </w:r>
          </w:p>
        </w:tc>
        <w:tc>
          <w:tcPr>
            <w:tcW w:w="1075" w:type="dxa"/>
          </w:tcPr>
          <w:p w:rsidR="00532975" w:rsidRDefault="00532975" w:rsidP="00AF4B94">
            <w:pPr>
              <w:pStyle w:val="TableParagraph"/>
              <w:rPr>
                <w:sz w:val="24"/>
              </w:rPr>
            </w:pPr>
          </w:p>
        </w:tc>
      </w:tr>
      <w:tr w:rsidR="00532975" w:rsidTr="00AF4B94">
        <w:trPr>
          <w:trHeight w:val="460"/>
        </w:trPr>
        <w:tc>
          <w:tcPr>
            <w:tcW w:w="8164" w:type="dxa"/>
            <w:gridSpan w:val="2"/>
          </w:tcPr>
          <w:p w:rsidR="00532975" w:rsidRDefault="00532975" w:rsidP="00AF4B94">
            <w:pPr>
              <w:pStyle w:val="TableParagraph"/>
              <w:spacing w:before="90"/>
              <w:ind w:left="155"/>
              <w:rPr>
                <w:b/>
                <w:sz w:val="24"/>
              </w:rPr>
            </w:pPr>
            <w:r>
              <w:rPr>
                <w:b/>
                <w:sz w:val="24"/>
              </w:rPr>
              <w:lastRenderedPageBreak/>
              <w:t>Максимальный</w:t>
            </w:r>
            <w:r>
              <w:rPr>
                <w:b/>
                <w:spacing w:val="-8"/>
                <w:sz w:val="24"/>
              </w:rPr>
              <w:t xml:space="preserve"> </w:t>
            </w:r>
            <w:r>
              <w:rPr>
                <w:b/>
                <w:spacing w:val="-4"/>
                <w:sz w:val="24"/>
              </w:rPr>
              <w:t>балл</w:t>
            </w:r>
          </w:p>
        </w:tc>
        <w:tc>
          <w:tcPr>
            <w:tcW w:w="967" w:type="dxa"/>
          </w:tcPr>
          <w:p w:rsidR="00532975" w:rsidRDefault="00532975" w:rsidP="00AF4B94">
            <w:pPr>
              <w:pStyle w:val="TableParagraph"/>
              <w:spacing w:before="90"/>
              <w:ind w:left="11" w:right="3"/>
              <w:jc w:val="center"/>
              <w:rPr>
                <w:b/>
                <w:sz w:val="24"/>
              </w:rPr>
            </w:pPr>
            <w:r>
              <w:rPr>
                <w:b/>
                <w:spacing w:val="-5"/>
                <w:sz w:val="24"/>
              </w:rPr>
              <w:t>18</w:t>
            </w:r>
          </w:p>
        </w:tc>
        <w:tc>
          <w:tcPr>
            <w:tcW w:w="1075" w:type="dxa"/>
          </w:tcPr>
          <w:p w:rsidR="00532975" w:rsidRDefault="00532975" w:rsidP="00AF4B94">
            <w:pPr>
              <w:pStyle w:val="TableParagraph"/>
              <w:rPr>
                <w:sz w:val="24"/>
              </w:rPr>
            </w:pPr>
          </w:p>
        </w:tc>
      </w:tr>
    </w:tbl>
    <w:p w:rsidR="00532975" w:rsidRDefault="00532975" w:rsidP="00532975">
      <w:pPr>
        <w:pStyle w:val="TableParagraph"/>
        <w:rPr>
          <w:sz w:val="24"/>
        </w:rPr>
        <w:sectPr w:rsidR="00532975">
          <w:pgSz w:w="11900" w:h="16850"/>
          <w:pgMar w:top="640" w:right="708" w:bottom="280" w:left="566" w:header="720" w:footer="720" w:gutter="0"/>
          <w:cols w:space="720"/>
        </w:sectPr>
      </w:pPr>
    </w:p>
    <w:p w:rsidR="00532975" w:rsidRDefault="00532975" w:rsidP="00532975">
      <w:pPr>
        <w:spacing w:before="72" w:after="3"/>
        <w:ind w:left="153"/>
        <w:rPr>
          <w:b/>
          <w:sz w:val="24"/>
        </w:rPr>
      </w:pPr>
      <w:r>
        <w:rPr>
          <w:b/>
          <w:sz w:val="24"/>
        </w:rPr>
        <w:lastRenderedPageBreak/>
        <w:t>Оценка</w:t>
      </w:r>
      <w:r>
        <w:rPr>
          <w:b/>
          <w:spacing w:val="-5"/>
          <w:sz w:val="24"/>
        </w:rPr>
        <w:t xml:space="preserve"> </w:t>
      </w:r>
      <w:r>
        <w:rPr>
          <w:b/>
          <w:sz w:val="24"/>
        </w:rPr>
        <w:t>защиты</w:t>
      </w:r>
      <w:r>
        <w:rPr>
          <w:b/>
          <w:spacing w:val="-5"/>
          <w:sz w:val="24"/>
        </w:rPr>
        <w:t xml:space="preserve"> </w:t>
      </w:r>
      <w:r>
        <w:rPr>
          <w:b/>
          <w:sz w:val="24"/>
        </w:rPr>
        <w:t>исследовательского</w:t>
      </w:r>
      <w:r>
        <w:rPr>
          <w:b/>
          <w:spacing w:val="-5"/>
          <w:sz w:val="24"/>
        </w:rPr>
        <w:t xml:space="preserve"> </w:t>
      </w:r>
      <w:r>
        <w:rPr>
          <w:b/>
          <w:spacing w:val="-2"/>
          <w:sz w:val="24"/>
        </w:rPr>
        <w:t>проекта</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2"/>
        <w:gridCol w:w="2542"/>
        <w:gridCol w:w="2549"/>
        <w:gridCol w:w="2443"/>
      </w:tblGrid>
      <w:tr w:rsidR="00532975" w:rsidTr="00AF4B94">
        <w:trPr>
          <w:trHeight w:val="350"/>
        </w:trPr>
        <w:tc>
          <w:tcPr>
            <w:tcW w:w="2672" w:type="dxa"/>
          </w:tcPr>
          <w:p w:rsidR="00532975" w:rsidRDefault="00532975" w:rsidP="00AF4B94">
            <w:pPr>
              <w:pStyle w:val="TableParagraph"/>
              <w:spacing w:before="35"/>
              <w:ind w:left="9"/>
              <w:rPr>
                <w:b/>
                <w:sz w:val="24"/>
              </w:rPr>
            </w:pPr>
            <w:r>
              <w:rPr>
                <w:b/>
                <w:spacing w:val="-2"/>
                <w:sz w:val="24"/>
              </w:rPr>
              <w:t>Оценка</w:t>
            </w:r>
          </w:p>
        </w:tc>
        <w:tc>
          <w:tcPr>
            <w:tcW w:w="2542" w:type="dxa"/>
          </w:tcPr>
          <w:p w:rsidR="00532975" w:rsidRDefault="00532975" w:rsidP="00AF4B94">
            <w:pPr>
              <w:pStyle w:val="TableParagraph"/>
              <w:spacing w:before="35"/>
              <w:ind w:left="9" w:right="2"/>
              <w:jc w:val="center"/>
              <w:rPr>
                <w:b/>
                <w:sz w:val="24"/>
              </w:rPr>
            </w:pPr>
            <w:r>
              <w:rPr>
                <w:b/>
                <w:spacing w:val="-5"/>
                <w:sz w:val="24"/>
              </w:rPr>
              <w:t>«5»</w:t>
            </w:r>
          </w:p>
        </w:tc>
        <w:tc>
          <w:tcPr>
            <w:tcW w:w="2549" w:type="dxa"/>
          </w:tcPr>
          <w:p w:rsidR="00532975" w:rsidRDefault="00532975" w:rsidP="00AF4B94">
            <w:pPr>
              <w:pStyle w:val="TableParagraph"/>
              <w:spacing w:before="35"/>
              <w:ind w:left="12" w:right="3"/>
              <w:jc w:val="center"/>
              <w:rPr>
                <w:b/>
                <w:sz w:val="24"/>
              </w:rPr>
            </w:pPr>
            <w:r>
              <w:rPr>
                <w:b/>
                <w:spacing w:val="-5"/>
                <w:sz w:val="24"/>
              </w:rPr>
              <w:t>«4»</w:t>
            </w:r>
          </w:p>
        </w:tc>
        <w:tc>
          <w:tcPr>
            <w:tcW w:w="2443" w:type="dxa"/>
          </w:tcPr>
          <w:p w:rsidR="00532975" w:rsidRDefault="00532975" w:rsidP="00AF4B94">
            <w:pPr>
              <w:pStyle w:val="TableParagraph"/>
              <w:spacing w:before="35"/>
              <w:ind w:left="11"/>
              <w:jc w:val="center"/>
              <w:rPr>
                <w:b/>
                <w:sz w:val="24"/>
              </w:rPr>
            </w:pPr>
            <w:r>
              <w:rPr>
                <w:b/>
                <w:spacing w:val="-5"/>
                <w:sz w:val="24"/>
              </w:rPr>
              <w:t>«3»</w:t>
            </w:r>
          </w:p>
        </w:tc>
      </w:tr>
      <w:tr w:rsidR="00532975" w:rsidTr="00AF4B94">
        <w:trPr>
          <w:trHeight w:val="350"/>
        </w:trPr>
        <w:tc>
          <w:tcPr>
            <w:tcW w:w="2672" w:type="dxa"/>
          </w:tcPr>
          <w:p w:rsidR="00532975" w:rsidRDefault="00532975" w:rsidP="00AF4B94">
            <w:pPr>
              <w:pStyle w:val="TableParagraph"/>
              <w:spacing w:before="35"/>
              <w:ind w:left="9"/>
              <w:rPr>
                <w:b/>
                <w:sz w:val="24"/>
              </w:rPr>
            </w:pPr>
            <w:r>
              <w:rPr>
                <w:b/>
                <w:spacing w:val="-2"/>
                <w:sz w:val="24"/>
              </w:rPr>
              <w:t>Баллы</w:t>
            </w:r>
          </w:p>
        </w:tc>
        <w:tc>
          <w:tcPr>
            <w:tcW w:w="2542" w:type="dxa"/>
          </w:tcPr>
          <w:p w:rsidR="00532975" w:rsidRDefault="00532975" w:rsidP="00AF4B94">
            <w:pPr>
              <w:pStyle w:val="TableParagraph"/>
              <w:spacing w:before="35"/>
              <w:ind w:left="9"/>
              <w:jc w:val="center"/>
              <w:rPr>
                <w:b/>
                <w:sz w:val="24"/>
              </w:rPr>
            </w:pPr>
            <w:r>
              <w:rPr>
                <w:b/>
                <w:sz w:val="24"/>
              </w:rPr>
              <w:t>18 -</w:t>
            </w:r>
            <w:r>
              <w:rPr>
                <w:b/>
                <w:spacing w:val="-1"/>
                <w:sz w:val="24"/>
              </w:rPr>
              <w:t xml:space="preserve"> </w:t>
            </w:r>
            <w:r>
              <w:rPr>
                <w:b/>
                <w:spacing w:val="-5"/>
                <w:sz w:val="24"/>
              </w:rPr>
              <w:t>16</w:t>
            </w:r>
          </w:p>
        </w:tc>
        <w:tc>
          <w:tcPr>
            <w:tcW w:w="2549" w:type="dxa"/>
          </w:tcPr>
          <w:p w:rsidR="00532975" w:rsidRDefault="00532975" w:rsidP="00AF4B94">
            <w:pPr>
              <w:pStyle w:val="TableParagraph"/>
              <w:spacing w:before="35"/>
              <w:ind w:left="12"/>
              <w:jc w:val="center"/>
              <w:rPr>
                <w:b/>
                <w:sz w:val="24"/>
              </w:rPr>
            </w:pPr>
            <w:r>
              <w:rPr>
                <w:b/>
                <w:sz w:val="24"/>
              </w:rPr>
              <w:t>15 -</w:t>
            </w:r>
            <w:r>
              <w:rPr>
                <w:b/>
                <w:spacing w:val="-1"/>
                <w:sz w:val="24"/>
              </w:rPr>
              <w:t xml:space="preserve"> </w:t>
            </w:r>
            <w:r>
              <w:rPr>
                <w:b/>
                <w:spacing w:val="-5"/>
                <w:sz w:val="24"/>
              </w:rPr>
              <w:t>13</w:t>
            </w:r>
          </w:p>
        </w:tc>
        <w:tc>
          <w:tcPr>
            <w:tcW w:w="2443" w:type="dxa"/>
          </w:tcPr>
          <w:p w:rsidR="00532975" w:rsidRDefault="00532975" w:rsidP="00AF4B94">
            <w:pPr>
              <w:pStyle w:val="TableParagraph"/>
              <w:spacing w:before="35"/>
              <w:ind w:left="11" w:right="3"/>
              <w:jc w:val="center"/>
              <w:rPr>
                <w:b/>
                <w:sz w:val="24"/>
              </w:rPr>
            </w:pPr>
            <w:r>
              <w:rPr>
                <w:b/>
                <w:sz w:val="24"/>
              </w:rPr>
              <w:t>12 -</w:t>
            </w:r>
            <w:r>
              <w:rPr>
                <w:b/>
                <w:spacing w:val="-1"/>
                <w:sz w:val="24"/>
              </w:rPr>
              <w:t xml:space="preserve"> </w:t>
            </w:r>
            <w:r>
              <w:rPr>
                <w:b/>
                <w:spacing w:val="-10"/>
                <w:sz w:val="24"/>
              </w:rPr>
              <w:t>9</w:t>
            </w:r>
          </w:p>
        </w:tc>
      </w:tr>
    </w:tbl>
    <w:p w:rsidR="00532975" w:rsidRDefault="00532975" w:rsidP="00532975">
      <w:pPr>
        <w:pStyle w:val="a5"/>
        <w:spacing w:before="135"/>
        <w:ind w:left="0"/>
        <w:rPr>
          <w:b/>
        </w:rPr>
      </w:pPr>
    </w:p>
    <w:p w:rsidR="00532975" w:rsidRDefault="00532975" w:rsidP="00532975">
      <w:pPr>
        <w:spacing w:before="1" w:line="269" w:lineRule="exact"/>
        <w:ind w:left="263" w:right="142"/>
        <w:jc w:val="center"/>
        <w:rPr>
          <w:b/>
          <w:sz w:val="24"/>
        </w:rPr>
      </w:pPr>
      <w:r>
        <w:rPr>
          <w:b/>
          <w:sz w:val="24"/>
        </w:rPr>
        <w:t>Общий</w:t>
      </w:r>
      <w:r>
        <w:rPr>
          <w:b/>
          <w:spacing w:val="-4"/>
          <w:sz w:val="24"/>
        </w:rPr>
        <w:t xml:space="preserve"> </w:t>
      </w:r>
      <w:r>
        <w:rPr>
          <w:b/>
          <w:sz w:val="24"/>
        </w:rPr>
        <w:t>балл</w:t>
      </w:r>
      <w:r>
        <w:rPr>
          <w:b/>
          <w:spacing w:val="-3"/>
          <w:sz w:val="24"/>
        </w:rPr>
        <w:t xml:space="preserve"> </w:t>
      </w:r>
      <w:r>
        <w:rPr>
          <w:b/>
          <w:sz w:val="24"/>
        </w:rPr>
        <w:t>за</w:t>
      </w:r>
      <w:r>
        <w:rPr>
          <w:b/>
          <w:spacing w:val="-3"/>
          <w:sz w:val="24"/>
        </w:rPr>
        <w:t xml:space="preserve"> </w:t>
      </w:r>
      <w:r>
        <w:rPr>
          <w:b/>
          <w:sz w:val="24"/>
        </w:rPr>
        <w:t>индивидуальный</w:t>
      </w:r>
      <w:r>
        <w:rPr>
          <w:b/>
          <w:spacing w:val="-5"/>
          <w:sz w:val="24"/>
        </w:rPr>
        <w:t xml:space="preserve"> </w:t>
      </w:r>
      <w:r>
        <w:rPr>
          <w:b/>
          <w:spacing w:val="-2"/>
          <w:sz w:val="24"/>
        </w:rPr>
        <w:t>проект</w:t>
      </w:r>
    </w:p>
    <w:p w:rsidR="00532975" w:rsidRDefault="00532975" w:rsidP="00532975">
      <w:pPr>
        <w:pStyle w:val="a5"/>
        <w:spacing w:line="269" w:lineRule="exact"/>
        <w:ind w:left="265" w:right="145"/>
        <w:jc w:val="center"/>
      </w:pPr>
      <w:r>
        <w:rPr>
          <w:u w:val="single"/>
        </w:rPr>
        <w:t>(среднее</w:t>
      </w:r>
      <w:r>
        <w:rPr>
          <w:spacing w:val="-5"/>
          <w:u w:val="single"/>
        </w:rPr>
        <w:t xml:space="preserve"> </w:t>
      </w:r>
      <w:r>
        <w:rPr>
          <w:u w:val="single"/>
        </w:rPr>
        <w:t>арифметическое</w:t>
      </w:r>
      <w:r>
        <w:rPr>
          <w:spacing w:val="-4"/>
          <w:u w:val="single"/>
        </w:rPr>
        <w:t xml:space="preserve"> </w:t>
      </w:r>
      <w:r>
        <w:rPr>
          <w:u w:val="single"/>
        </w:rPr>
        <w:t>выполнения</w:t>
      </w:r>
      <w:r>
        <w:rPr>
          <w:spacing w:val="-3"/>
          <w:u w:val="single"/>
        </w:rPr>
        <w:t xml:space="preserve"> </w:t>
      </w:r>
      <w:r>
        <w:rPr>
          <w:u w:val="single"/>
        </w:rPr>
        <w:t>и</w:t>
      </w:r>
      <w:r>
        <w:rPr>
          <w:spacing w:val="-4"/>
          <w:u w:val="single"/>
        </w:rPr>
        <w:t xml:space="preserve"> </w:t>
      </w:r>
      <w:r>
        <w:rPr>
          <w:u w:val="single"/>
        </w:rPr>
        <w:t>защиты</w:t>
      </w:r>
      <w:r>
        <w:rPr>
          <w:spacing w:val="-3"/>
          <w:u w:val="single"/>
        </w:rPr>
        <w:t xml:space="preserve"> </w:t>
      </w:r>
      <w:r>
        <w:rPr>
          <w:spacing w:val="-2"/>
          <w:u w:val="single"/>
        </w:rPr>
        <w:t>проект)</w:t>
      </w:r>
    </w:p>
    <w:p w:rsidR="00532975" w:rsidRDefault="00532975" w:rsidP="00532975">
      <w:pPr>
        <w:pStyle w:val="a5"/>
        <w:spacing w:before="44"/>
        <w:ind w:left="0"/>
        <w:rPr>
          <w:sz w:val="20"/>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0"/>
        <w:gridCol w:w="2547"/>
        <w:gridCol w:w="2550"/>
        <w:gridCol w:w="2442"/>
      </w:tblGrid>
      <w:tr w:rsidR="00532975" w:rsidTr="00AF4B94">
        <w:trPr>
          <w:trHeight w:val="395"/>
        </w:trPr>
        <w:tc>
          <w:tcPr>
            <w:tcW w:w="7767" w:type="dxa"/>
            <w:gridSpan w:val="3"/>
          </w:tcPr>
          <w:p w:rsidR="00532975" w:rsidRDefault="00532975" w:rsidP="00AF4B94">
            <w:pPr>
              <w:pStyle w:val="TableParagraph"/>
              <w:spacing w:before="56"/>
              <w:ind w:left="9"/>
              <w:jc w:val="center"/>
              <w:rPr>
                <w:b/>
                <w:sz w:val="24"/>
              </w:rPr>
            </w:pPr>
            <w:r>
              <w:rPr>
                <w:b/>
                <w:spacing w:val="-2"/>
                <w:sz w:val="24"/>
              </w:rPr>
              <w:t>Баллы</w:t>
            </w:r>
          </w:p>
        </w:tc>
        <w:tc>
          <w:tcPr>
            <w:tcW w:w="2442" w:type="dxa"/>
            <w:vMerge w:val="restart"/>
          </w:tcPr>
          <w:p w:rsidR="00532975" w:rsidRDefault="00532975" w:rsidP="00AF4B94">
            <w:pPr>
              <w:pStyle w:val="TableParagraph"/>
              <w:spacing w:before="270"/>
              <w:ind w:left="805"/>
              <w:rPr>
                <w:b/>
                <w:sz w:val="24"/>
              </w:rPr>
            </w:pPr>
            <w:r>
              <w:rPr>
                <w:b/>
                <w:spacing w:val="-2"/>
                <w:sz w:val="24"/>
              </w:rPr>
              <w:t>Оценка</w:t>
            </w:r>
          </w:p>
        </w:tc>
      </w:tr>
      <w:tr w:rsidR="00532975" w:rsidTr="00AF4B94">
        <w:trPr>
          <w:trHeight w:val="414"/>
        </w:trPr>
        <w:tc>
          <w:tcPr>
            <w:tcW w:w="2670" w:type="dxa"/>
          </w:tcPr>
          <w:p w:rsidR="00532975" w:rsidRDefault="00532975" w:rsidP="00AF4B94">
            <w:pPr>
              <w:pStyle w:val="TableParagraph"/>
              <w:spacing w:before="66"/>
              <w:ind w:left="8"/>
              <w:jc w:val="center"/>
              <w:rPr>
                <w:b/>
                <w:sz w:val="24"/>
              </w:rPr>
            </w:pPr>
            <w:r>
              <w:rPr>
                <w:b/>
                <w:sz w:val="24"/>
              </w:rPr>
              <w:t>Выполнение</w:t>
            </w:r>
            <w:r>
              <w:rPr>
                <w:b/>
                <w:spacing w:val="-5"/>
                <w:sz w:val="24"/>
              </w:rPr>
              <w:t xml:space="preserve"> </w:t>
            </w:r>
            <w:r>
              <w:rPr>
                <w:b/>
                <w:spacing w:val="-2"/>
                <w:sz w:val="24"/>
              </w:rPr>
              <w:t>проекта</w:t>
            </w:r>
          </w:p>
        </w:tc>
        <w:tc>
          <w:tcPr>
            <w:tcW w:w="2547" w:type="dxa"/>
          </w:tcPr>
          <w:p w:rsidR="00532975" w:rsidRDefault="00532975" w:rsidP="00AF4B94">
            <w:pPr>
              <w:pStyle w:val="TableParagraph"/>
              <w:spacing w:before="66"/>
              <w:ind w:left="573"/>
              <w:rPr>
                <w:b/>
                <w:sz w:val="24"/>
              </w:rPr>
            </w:pPr>
            <w:r>
              <w:rPr>
                <w:b/>
                <w:sz w:val="24"/>
              </w:rPr>
              <w:t>Защита</w:t>
            </w:r>
            <w:r>
              <w:rPr>
                <w:b/>
                <w:spacing w:val="-3"/>
                <w:sz w:val="24"/>
              </w:rPr>
              <w:t xml:space="preserve"> </w:t>
            </w:r>
            <w:r>
              <w:rPr>
                <w:b/>
                <w:spacing w:val="-2"/>
                <w:sz w:val="24"/>
              </w:rPr>
              <w:t>проекта</w:t>
            </w:r>
          </w:p>
        </w:tc>
        <w:tc>
          <w:tcPr>
            <w:tcW w:w="2550" w:type="dxa"/>
          </w:tcPr>
          <w:p w:rsidR="00532975" w:rsidRDefault="00532975" w:rsidP="00AF4B94">
            <w:pPr>
              <w:pStyle w:val="TableParagraph"/>
              <w:spacing w:before="66"/>
              <w:ind w:left="753"/>
              <w:rPr>
                <w:b/>
                <w:sz w:val="24"/>
              </w:rPr>
            </w:pPr>
            <w:r>
              <w:rPr>
                <w:b/>
                <w:sz w:val="24"/>
              </w:rPr>
              <w:t>Средний</w:t>
            </w:r>
            <w:r>
              <w:rPr>
                <w:b/>
                <w:spacing w:val="-3"/>
                <w:sz w:val="24"/>
              </w:rPr>
              <w:t xml:space="preserve"> </w:t>
            </w:r>
            <w:r>
              <w:rPr>
                <w:b/>
                <w:spacing w:val="-4"/>
                <w:sz w:val="24"/>
              </w:rPr>
              <w:t>балл</w:t>
            </w:r>
          </w:p>
        </w:tc>
        <w:tc>
          <w:tcPr>
            <w:tcW w:w="2442" w:type="dxa"/>
            <w:vMerge/>
            <w:tcBorders>
              <w:top w:val="nil"/>
            </w:tcBorders>
          </w:tcPr>
          <w:p w:rsidR="00532975" w:rsidRDefault="00532975" w:rsidP="00AF4B94">
            <w:pPr>
              <w:rPr>
                <w:sz w:val="2"/>
                <w:szCs w:val="2"/>
              </w:rPr>
            </w:pPr>
          </w:p>
        </w:tc>
      </w:tr>
      <w:tr w:rsidR="00532975" w:rsidTr="00AF4B94">
        <w:trPr>
          <w:trHeight w:val="421"/>
        </w:trPr>
        <w:tc>
          <w:tcPr>
            <w:tcW w:w="2670" w:type="dxa"/>
          </w:tcPr>
          <w:p w:rsidR="00532975" w:rsidRDefault="00532975" w:rsidP="00AF4B94">
            <w:pPr>
              <w:pStyle w:val="TableParagraph"/>
              <w:spacing w:before="71"/>
              <w:ind w:left="8" w:right="2"/>
              <w:jc w:val="center"/>
              <w:rPr>
                <w:b/>
                <w:sz w:val="24"/>
              </w:rPr>
            </w:pPr>
            <w:r>
              <w:rPr>
                <w:b/>
                <w:sz w:val="24"/>
              </w:rPr>
              <w:t>28</w:t>
            </w:r>
            <w:r>
              <w:rPr>
                <w:b/>
                <w:spacing w:val="-1"/>
                <w:sz w:val="24"/>
              </w:rPr>
              <w:t xml:space="preserve"> </w:t>
            </w:r>
            <w:r>
              <w:rPr>
                <w:b/>
                <w:sz w:val="24"/>
              </w:rPr>
              <w:t>-</w:t>
            </w:r>
            <w:r>
              <w:rPr>
                <w:b/>
                <w:spacing w:val="-1"/>
                <w:sz w:val="24"/>
              </w:rPr>
              <w:t xml:space="preserve"> </w:t>
            </w:r>
            <w:r>
              <w:rPr>
                <w:b/>
                <w:spacing w:val="-5"/>
                <w:sz w:val="24"/>
              </w:rPr>
              <w:t>25</w:t>
            </w:r>
          </w:p>
        </w:tc>
        <w:tc>
          <w:tcPr>
            <w:tcW w:w="2547" w:type="dxa"/>
          </w:tcPr>
          <w:p w:rsidR="00532975" w:rsidRDefault="00532975" w:rsidP="00AF4B94">
            <w:pPr>
              <w:pStyle w:val="TableParagraph"/>
              <w:spacing w:before="71"/>
              <w:ind w:left="8"/>
              <w:jc w:val="center"/>
              <w:rPr>
                <w:b/>
                <w:sz w:val="24"/>
              </w:rPr>
            </w:pPr>
            <w:r>
              <w:rPr>
                <w:b/>
                <w:sz w:val="24"/>
              </w:rPr>
              <w:t>18 -</w:t>
            </w:r>
            <w:r>
              <w:rPr>
                <w:b/>
                <w:spacing w:val="-1"/>
                <w:sz w:val="24"/>
              </w:rPr>
              <w:t xml:space="preserve"> </w:t>
            </w:r>
            <w:r>
              <w:rPr>
                <w:b/>
                <w:spacing w:val="-5"/>
                <w:sz w:val="24"/>
              </w:rPr>
              <w:t>16</w:t>
            </w:r>
          </w:p>
        </w:tc>
        <w:tc>
          <w:tcPr>
            <w:tcW w:w="2550" w:type="dxa"/>
          </w:tcPr>
          <w:p w:rsidR="00532975" w:rsidRDefault="00532975" w:rsidP="00AF4B94">
            <w:pPr>
              <w:pStyle w:val="TableParagraph"/>
              <w:spacing w:before="71"/>
              <w:ind w:left="5"/>
              <w:jc w:val="center"/>
              <w:rPr>
                <w:b/>
                <w:sz w:val="24"/>
              </w:rPr>
            </w:pPr>
            <w:r>
              <w:rPr>
                <w:b/>
                <w:sz w:val="24"/>
              </w:rPr>
              <w:t>23 -</w:t>
            </w:r>
            <w:r>
              <w:rPr>
                <w:b/>
                <w:spacing w:val="-1"/>
                <w:sz w:val="24"/>
              </w:rPr>
              <w:t xml:space="preserve"> </w:t>
            </w:r>
            <w:r>
              <w:rPr>
                <w:b/>
                <w:spacing w:val="-5"/>
                <w:sz w:val="24"/>
              </w:rPr>
              <w:t>21</w:t>
            </w:r>
          </w:p>
        </w:tc>
        <w:tc>
          <w:tcPr>
            <w:tcW w:w="2442" w:type="dxa"/>
          </w:tcPr>
          <w:p w:rsidR="00532975" w:rsidRDefault="00532975" w:rsidP="00AF4B94">
            <w:pPr>
              <w:pStyle w:val="TableParagraph"/>
              <w:spacing w:before="71"/>
              <w:ind w:left="4"/>
              <w:jc w:val="center"/>
              <w:rPr>
                <w:b/>
                <w:sz w:val="24"/>
              </w:rPr>
            </w:pPr>
            <w:r>
              <w:rPr>
                <w:b/>
                <w:spacing w:val="-5"/>
                <w:sz w:val="24"/>
              </w:rPr>
              <w:t>«5»</w:t>
            </w:r>
          </w:p>
        </w:tc>
      </w:tr>
      <w:tr w:rsidR="00532975" w:rsidTr="00AF4B94">
        <w:trPr>
          <w:trHeight w:val="429"/>
        </w:trPr>
        <w:tc>
          <w:tcPr>
            <w:tcW w:w="2670" w:type="dxa"/>
          </w:tcPr>
          <w:p w:rsidR="00532975" w:rsidRDefault="00532975" w:rsidP="00AF4B94">
            <w:pPr>
              <w:pStyle w:val="TableParagraph"/>
              <w:spacing w:before="73"/>
              <w:ind w:left="8" w:right="2"/>
              <w:jc w:val="center"/>
              <w:rPr>
                <w:b/>
                <w:sz w:val="24"/>
              </w:rPr>
            </w:pPr>
            <w:r>
              <w:rPr>
                <w:b/>
                <w:sz w:val="24"/>
              </w:rPr>
              <w:t>24</w:t>
            </w:r>
            <w:r>
              <w:rPr>
                <w:b/>
                <w:spacing w:val="-1"/>
                <w:sz w:val="24"/>
              </w:rPr>
              <w:t xml:space="preserve"> </w:t>
            </w:r>
            <w:r>
              <w:rPr>
                <w:b/>
                <w:sz w:val="24"/>
              </w:rPr>
              <w:t>-</w:t>
            </w:r>
            <w:r>
              <w:rPr>
                <w:b/>
                <w:spacing w:val="-1"/>
                <w:sz w:val="24"/>
              </w:rPr>
              <w:t xml:space="preserve"> </w:t>
            </w:r>
            <w:r>
              <w:rPr>
                <w:b/>
                <w:spacing w:val="-5"/>
                <w:sz w:val="24"/>
              </w:rPr>
              <w:t>21</w:t>
            </w:r>
          </w:p>
        </w:tc>
        <w:tc>
          <w:tcPr>
            <w:tcW w:w="2547" w:type="dxa"/>
          </w:tcPr>
          <w:p w:rsidR="00532975" w:rsidRDefault="00532975" w:rsidP="00AF4B94">
            <w:pPr>
              <w:pStyle w:val="TableParagraph"/>
              <w:spacing w:before="73"/>
              <w:ind w:left="8"/>
              <w:jc w:val="center"/>
              <w:rPr>
                <w:b/>
                <w:sz w:val="24"/>
              </w:rPr>
            </w:pPr>
            <w:r>
              <w:rPr>
                <w:b/>
                <w:sz w:val="24"/>
              </w:rPr>
              <w:t>15 -</w:t>
            </w:r>
            <w:r>
              <w:rPr>
                <w:b/>
                <w:spacing w:val="-1"/>
                <w:sz w:val="24"/>
              </w:rPr>
              <w:t xml:space="preserve"> </w:t>
            </w:r>
            <w:r>
              <w:rPr>
                <w:b/>
                <w:spacing w:val="-5"/>
                <w:sz w:val="24"/>
              </w:rPr>
              <w:t>13</w:t>
            </w:r>
          </w:p>
        </w:tc>
        <w:tc>
          <w:tcPr>
            <w:tcW w:w="2550" w:type="dxa"/>
          </w:tcPr>
          <w:p w:rsidR="00532975" w:rsidRDefault="00532975" w:rsidP="00AF4B94">
            <w:pPr>
              <w:pStyle w:val="TableParagraph"/>
              <w:spacing w:before="73"/>
              <w:ind w:left="5"/>
              <w:jc w:val="center"/>
              <w:rPr>
                <w:b/>
                <w:sz w:val="24"/>
              </w:rPr>
            </w:pPr>
            <w:r>
              <w:rPr>
                <w:b/>
                <w:sz w:val="24"/>
              </w:rPr>
              <w:t>20 -</w:t>
            </w:r>
            <w:r>
              <w:rPr>
                <w:b/>
                <w:spacing w:val="-1"/>
                <w:sz w:val="24"/>
              </w:rPr>
              <w:t xml:space="preserve"> </w:t>
            </w:r>
            <w:r>
              <w:rPr>
                <w:b/>
                <w:spacing w:val="-5"/>
                <w:sz w:val="24"/>
              </w:rPr>
              <w:t>17</w:t>
            </w:r>
          </w:p>
        </w:tc>
        <w:tc>
          <w:tcPr>
            <w:tcW w:w="2442" w:type="dxa"/>
          </w:tcPr>
          <w:p w:rsidR="00532975" w:rsidRDefault="00532975" w:rsidP="00AF4B94">
            <w:pPr>
              <w:pStyle w:val="TableParagraph"/>
              <w:spacing w:before="73"/>
              <w:ind w:left="4"/>
              <w:jc w:val="center"/>
              <w:rPr>
                <w:b/>
                <w:sz w:val="24"/>
              </w:rPr>
            </w:pPr>
            <w:r>
              <w:rPr>
                <w:b/>
                <w:spacing w:val="-5"/>
                <w:sz w:val="24"/>
              </w:rPr>
              <w:t>«4»</w:t>
            </w:r>
          </w:p>
        </w:tc>
      </w:tr>
      <w:tr w:rsidR="00532975" w:rsidTr="00AF4B94">
        <w:trPr>
          <w:trHeight w:val="405"/>
        </w:trPr>
        <w:tc>
          <w:tcPr>
            <w:tcW w:w="2670" w:type="dxa"/>
          </w:tcPr>
          <w:p w:rsidR="00532975" w:rsidRDefault="00532975" w:rsidP="00AF4B94">
            <w:pPr>
              <w:pStyle w:val="TableParagraph"/>
              <w:spacing w:before="61"/>
              <w:ind w:left="8" w:right="2"/>
              <w:jc w:val="center"/>
              <w:rPr>
                <w:b/>
                <w:sz w:val="24"/>
              </w:rPr>
            </w:pPr>
            <w:r>
              <w:rPr>
                <w:b/>
                <w:sz w:val="24"/>
              </w:rPr>
              <w:t>20</w:t>
            </w:r>
            <w:r>
              <w:rPr>
                <w:b/>
                <w:spacing w:val="-1"/>
                <w:sz w:val="24"/>
              </w:rPr>
              <w:t xml:space="preserve"> </w:t>
            </w:r>
            <w:r>
              <w:rPr>
                <w:b/>
                <w:sz w:val="24"/>
              </w:rPr>
              <w:t>-</w:t>
            </w:r>
            <w:r>
              <w:rPr>
                <w:b/>
                <w:spacing w:val="-1"/>
                <w:sz w:val="24"/>
              </w:rPr>
              <w:t xml:space="preserve"> </w:t>
            </w:r>
            <w:r>
              <w:rPr>
                <w:b/>
                <w:spacing w:val="-5"/>
                <w:sz w:val="24"/>
              </w:rPr>
              <w:t>17</w:t>
            </w:r>
          </w:p>
        </w:tc>
        <w:tc>
          <w:tcPr>
            <w:tcW w:w="2547" w:type="dxa"/>
          </w:tcPr>
          <w:p w:rsidR="00532975" w:rsidRDefault="00532975" w:rsidP="00AF4B94">
            <w:pPr>
              <w:pStyle w:val="TableParagraph"/>
              <w:spacing w:before="61"/>
              <w:ind w:left="8"/>
              <w:jc w:val="center"/>
              <w:rPr>
                <w:b/>
                <w:sz w:val="24"/>
              </w:rPr>
            </w:pPr>
            <w:r>
              <w:rPr>
                <w:b/>
                <w:sz w:val="24"/>
              </w:rPr>
              <w:t>12 -</w:t>
            </w:r>
            <w:r>
              <w:rPr>
                <w:b/>
                <w:spacing w:val="-1"/>
                <w:sz w:val="24"/>
              </w:rPr>
              <w:t xml:space="preserve"> </w:t>
            </w:r>
            <w:r>
              <w:rPr>
                <w:b/>
                <w:spacing w:val="-10"/>
                <w:sz w:val="24"/>
              </w:rPr>
              <w:t>9</w:t>
            </w:r>
          </w:p>
        </w:tc>
        <w:tc>
          <w:tcPr>
            <w:tcW w:w="2550" w:type="dxa"/>
          </w:tcPr>
          <w:p w:rsidR="00532975" w:rsidRDefault="00532975" w:rsidP="00AF4B94">
            <w:pPr>
              <w:pStyle w:val="TableParagraph"/>
              <w:spacing w:before="61"/>
              <w:ind w:left="5"/>
              <w:jc w:val="center"/>
              <w:rPr>
                <w:b/>
                <w:sz w:val="24"/>
              </w:rPr>
            </w:pPr>
            <w:r>
              <w:rPr>
                <w:b/>
                <w:sz w:val="24"/>
              </w:rPr>
              <w:t>16 -</w:t>
            </w:r>
            <w:r>
              <w:rPr>
                <w:b/>
                <w:spacing w:val="-1"/>
                <w:sz w:val="24"/>
              </w:rPr>
              <w:t xml:space="preserve"> </w:t>
            </w:r>
            <w:r>
              <w:rPr>
                <w:b/>
                <w:spacing w:val="-5"/>
                <w:sz w:val="24"/>
              </w:rPr>
              <w:t>13</w:t>
            </w:r>
          </w:p>
        </w:tc>
        <w:tc>
          <w:tcPr>
            <w:tcW w:w="2442" w:type="dxa"/>
          </w:tcPr>
          <w:p w:rsidR="00532975" w:rsidRDefault="00532975" w:rsidP="00AF4B94">
            <w:pPr>
              <w:pStyle w:val="TableParagraph"/>
              <w:spacing w:before="61"/>
              <w:ind w:left="4"/>
              <w:jc w:val="center"/>
              <w:rPr>
                <w:b/>
                <w:sz w:val="24"/>
              </w:rPr>
            </w:pPr>
            <w:r>
              <w:rPr>
                <w:b/>
                <w:spacing w:val="-5"/>
                <w:sz w:val="24"/>
              </w:rPr>
              <w:t>«3»</w:t>
            </w:r>
          </w:p>
        </w:tc>
      </w:tr>
    </w:tbl>
    <w:p w:rsidR="00532975" w:rsidRDefault="00532975" w:rsidP="00532975">
      <w:pPr>
        <w:spacing w:before="275" w:after="4"/>
        <w:ind w:left="153"/>
        <w:rPr>
          <w:b/>
          <w:sz w:val="24"/>
        </w:rPr>
      </w:pPr>
      <w:r>
        <w:rPr>
          <w:b/>
          <w:sz w:val="24"/>
        </w:rPr>
        <w:t>.</w:t>
      </w:r>
      <w:r>
        <w:rPr>
          <w:b/>
          <w:spacing w:val="-8"/>
          <w:sz w:val="24"/>
        </w:rPr>
        <w:t xml:space="preserve"> </w:t>
      </w:r>
      <w:r>
        <w:rPr>
          <w:b/>
          <w:sz w:val="24"/>
        </w:rPr>
        <w:t>Тематическое</w:t>
      </w:r>
      <w:r>
        <w:rPr>
          <w:b/>
          <w:spacing w:val="-6"/>
          <w:sz w:val="24"/>
        </w:rPr>
        <w:t xml:space="preserve"> </w:t>
      </w:r>
      <w:r>
        <w:rPr>
          <w:b/>
          <w:sz w:val="24"/>
        </w:rPr>
        <w:t>планирование</w:t>
      </w:r>
      <w:r>
        <w:rPr>
          <w:b/>
          <w:spacing w:val="-6"/>
          <w:sz w:val="24"/>
        </w:rPr>
        <w:t xml:space="preserve"> </w:t>
      </w:r>
      <w:r>
        <w:rPr>
          <w:b/>
          <w:sz w:val="24"/>
        </w:rPr>
        <w:t>курса</w:t>
      </w:r>
      <w:r>
        <w:rPr>
          <w:b/>
          <w:spacing w:val="-5"/>
          <w:sz w:val="24"/>
        </w:rPr>
        <w:t xml:space="preserve"> </w:t>
      </w:r>
      <w:r>
        <w:rPr>
          <w:b/>
          <w:sz w:val="24"/>
        </w:rPr>
        <w:t>«Индивидуальный</w:t>
      </w:r>
      <w:r>
        <w:rPr>
          <w:b/>
          <w:spacing w:val="-6"/>
          <w:sz w:val="24"/>
        </w:rPr>
        <w:t xml:space="preserve"> </w:t>
      </w:r>
      <w:r>
        <w:rPr>
          <w:b/>
          <w:spacing w:val="-2"/>
          <w:sz w:val="24"/>
        </w:rPr>
        <w:t>проект»</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7336"/>
        <w:gridCol w:w="1500"/>
      </w:tblGrid>
      <w:tr w:rsidR="00532975" w:rsidTr="00AF4B94">
        <w:trPr>
          <w:trHeight w:val="441"/>
        </w:trPr>
        <w:tc>
          <w:tcPr>
            <w:tcW w:w="10104" w:type="dxa"/>
            <w:gridSpan w:val="3"/>
          </w:tcPr>
          <w:p w:rsidR="00532975" w:rsidRDefault="00532975" w:rsidP="00AF4B94">
            <w:pPr>
              <w:pStyle w:val="TableParagraph"/>
              <w:rPr>
                <w:sz w:val="24"/>
              </w:rPr>
            </w:pPr>
          </w:p>
        </w:tc>
      </w:tr>
      <w:tr w:rsidR="00532975" w:rsidTr="00AF4B94">
        <w:trPr>
          <w:trHeight w:val="767"/>
        </w:trPr>
        <w:tc>
          <w:tcPr>
            <w:tcW w:w="1268" w:type="dxa"/>
          </w:tcPr>
          <w:p w:rsidR="00532975" w:rsidRDefault="00532975" w:rsidP="00AF4B94">
            <w:pPr>
              <w:pStyle w:val="TableParagraph"/>
              <w:spacing w:line="273" w:lineRule="exact"/>
              <w:ind w:left="10"/>
              <w:jc w:val="center"/>
              <w:rPr>
                <w:b/>
                <w:sz w:val="24"/>
              </w:rPr>
            </w:pPr>
            <w:r>
              <w:rPr>
                <w:b/>
                <w:spacing w:val="-10"/>
                <w:sz w:val="24"/>
              </w:rPr>
              <w:t>№</w:t>
            </w:r>
          </w:p>
        </w:tc>
        <w:tc>
          <w:tcPr>
            <w:tcW w:w="7336" w:type="dxa"/>
          </w:tcPr>
          <w:p w:rsidR="00532975" w:rsidRDefault="00532975" w:rsidP="00AF4B94">
            <w:pPr>
              <w:pStyle w:val="TableParagraph"/>
              <w:spacing w:line="273" w:lineRule="exact"/>
              <w:ind w:left="3"/>
              <w:jc w:val="center"/>
              <w:rPr>
                <w:b/>
                <w:sz w:val="24"/>
              </w:rPr>
            </w:pPr>
            <w:r>
              <w:rPr>
                <w:b/>
                <w:sz w:val="24"/>
              </w:rPr>
              <w:t>Распределение</w:t>
            </w:r>
            <w:r>
              <w:rPr>
                <w:b/>
                <w:spacing w:val="-5"/>
                <w:sz w:val="24"/>
              </w:rPr>
              <w:t xml:space="preserve"> </w:t>
            </w:r>
            <w:r>
              <w:rPr>
                <w:b/>
                <w:sz w:val="24"/>
              </w:rPr>
              <w:t>учебного</w:t>
            </w:r>
            <w:r>
              <w:rPr>
                <w:b/>
                <w:spacing w:val="-3"/>
                <w:sz w:val="24"/>
              </w:rPr>
              <w:t xml:space="preserve"> </w:t>
            </w:r>
            <w:r>
              <w:rPr>
                <w:b/>
                <w:sz w:val="24"/>
              </w:rPr>
              <w:t>материала</w:t>
            </w:r>
            <w:r>
              <w:rPr>
                <w:b/>
                <w:spacing w:val="-3"/>
                <w:sz w:val="24"/>
              </w:rPr>
              <w:t xml:space="preserve"> </w:t>
            </w:r>
            <w:r>
              <w:rPr>
                <w:b/>
                <w:spacing w:val="-4"/>
                <w:sz w:val="24"/>
              </w:rPr>
              <w:t>курса</w:t>
            </w:r>
          </w:p>
        </w:tc>
        <w:tc>
          <w:tcPr>
            <w:tcW w:w="1500" w:type="dxa"/>
          </w:tcPr>
          <w:p w:rsidR="00532975" w:rsidRDefault="00532975" w:rsidP="00AF4B94">
            <w:pPr>
              <w:pStyle w:val="TableParagraph"/>
              <w:ind w:left="443" w:right="64" w:hanging="365"/>
              <w:rPr>
                <w:b/>
                <w:sz w:val="24"/>
              </w:rPr>
            </w:pPr>
            <w:r>
              <w:rPr>
                <w:b/>
                <w:sz w:val="24"/>
              </w:rPr>
              <w:t>Количеств</w:t>
            </w:r>
            <w:r>
              <w:rPr>
                <w:b/>
                <w:spacing w:val="-15"/>
                <w:sz w:val="24"/>
              </w:rPr>
              <w:t xml:space="preserve"> </w:t>
            </w:r>
            <w:r>
              <w:rPr>
                <w:b/>
                <w:sz w:val="24"/>
              </w:rPr>
              <w:t xml:space="preserve">о </w:t>
            </w:r>
            <w:r>
              <w:rPr>
                <w:b/>
                <w:spacing w:val="-2"/>
                <w:sz w:val="24"/>
              </w:rPr>
              <w:t>часов</w:t>
            </w:r>
          </w:p>
        </w:tc>
      </w:tr>
      <w:tr w:rsidR="00532975" w:rsidTr="00AF4B94">
        <w:trPr>
          <w:trHeight w:val="436"/>
        </w:trPr>
        <w:tc>
          <w:tcPr>
            <w:tcW w:w="10104" w:type="dxa"/>
            <w:gridSpan w:val="3"/>
          </w:tcPr>
          <w:p w:rsidR="00532975" w:rsidRDefault="00532975" w:rsidP="00AF4B94">
            <w:pPr>
              <w:pStyle w:val="TableParagraph"/>
              <w:spacing w:line="275" w:lineRule="exact"/>
              <w:ind w:left="5"/>
              <w:jc w:val="center"/>
              <w:rPr>
                <w:b/>
                <w:sz w:val="24"/>
              </w:rPr>
            </w:pPr>
            <w:r>
              <w:rPr>
                <w:b/>
                <w:sz w:val="24"/>
              </w:rPr>
              <w:t xml:space="preserve">10 </w:t>
            </w:r>
            <w:r>
              <w:rPr>
                <w:b/>
                <w:spacing w:val="-2"/>
                <w:sz w:val="24"/>
              </w:rPr>
              <w:t>класс</w:t>
            </w:r>
          </w:p>
        </w:tc>
      </w:tr>
      <w:tr w:rsidR="00532975" w:rsidTr="00AF4B94">
        <w:trPr>
          <w:trHeight w:val="551"/>
        </w:trPr>
        <w:tc>
          <w:tcPr>
            <w:tcW w:w="1268" w:type="dxa"/>
          </w:tcPr>
          <w:p w:rsidR="00532975" w:rsidRDefault="00532975" w:rsidP="00AF4B94">
            <w:pPr>
              <w:pStyle w:val="TableParagraph"/>
              <w:spacing w:line="273" w:lineRule="exact"/>
              <w:ind w:left="10" w:right="1"/>
              <w:jc w:val="center"/>
              <w:rPr>
                <w:b/>
                <w:sz w:val="24"/>
              </w:rPr>
            </w:pPr>
            <w:r>
              <w:rPr>
                <w:b/>
                <w:spacing w:val="-10"/>
                <w:sz w:val="24"/>
              </w:rPr>
              <w:t>1</w:t>
            </w:r>
          </w:p>
        </w:tc>
        <w:tc>
          <w:tcPr>
            <w:tcW w:w="7336" w:type="dxa"/>
          </w:tcPr>
          <w:p w:rsidR="00532975" w:rsidRDefault="00532975" w:rsidP="00AF4B94">
            <w:pPr>
              <w:pStyle w:val="TableParagraph"/>
              <w:spacing w:line="273" w:lineRule="exact"/>
              <w:ind w:left="9"/>
              <w:rPr>
                <w:b/>
                <w:sz w:val="24"/>
              </w:rPr>
            </w:pPr>
            <w:r>
              <w:rPr>
                <w:b/>
                <w:sz w:val="24"/>
              </w:rPr>
              <w:t>Модуль</w:t>
            </w:r>
            <w:r>
              <w:rPr>
                <w:b/>
                <w:spacing w:val="-3"/>
                <w:sz w:val="24"/>
              </w:rPr>
              <w:t xml:space="preserve"> </w:t>
            </w:r>
            <w:r>
              <w:rPr>
                <w:b/>
                <w:sz w:val="24"/>
              </w:rPr>
              <w:t>1.</w:t>
            </w:r>
            <w:r>
              <w:rPr>
                <w:b/>
                <w:spacing w:val="-3"/>
                <w:sz w:val="24"/>
              </w:rPr>
              <w:t xml:space="preserve"> </w:t>
            </w:r>
            <w:r>
              <w:rPr>
                <w:b/>
                <w:sz w:val="24"/>
              </w:rPr>
              <w:t>Культура</w:t>
            </w:r>
            <w:r>
              <w:rPr>
                <w:b/>
                <w:spacing w:val="-3"/>
                <w:sz w:val="24"/>
              </w:rPr>
              <w:t xml:space="preserve"> </w:t>
            </w:r>
            <w:r>
              <w:rPr>
                <w:b/>
                <w:sz w:val="24"/>
              </w:rPr>
              <w:t>исследования</w:t>
            </w:r>
            <w:r>
              <w:rPr>
                <w:b/>
                <w:spacing w:val="-3"/>
                <w:sz w:val="24"/>
              </w:rPr>
              <w:t xml:space="preserve"> </w:t>
            </w:r>
            <w:r>
              <w:rPr>
                <w:b/>
                <w:sz w:val="24"/>
              </w:rPr>
              <w:t>и</w:t>
            </w:r>
            <w:r>
              <w:rPr>
                <w:b/>
                <w:spacing w:val="-3"/>
                <w:sz w:val="24"/>
              </w:rPr>
              <w:t xml:space="preserve"> </w:t>
            </w:r>
            <w:r>
              <w:rPr>
                <w:b/>
                <w:spacing w:val="-2"/>
                <w:sz w:val="24"/>
              </w:rPr>
              <w:t>проектирования</w:t>
            </w:r>
          </w:p>
        </w:tc>
        <w:tc>
          <w:tcPr>
            <w:tcW w:w="1500" w:type="dxa"/>
          </w:tcPr>
          <w:p w:rsidR="00532975" w:rsidRDefault="00532975" w:rsidP="00AF4B94">
            <w:pPr>
              <w:pStyle w:val="TableParagraph"/>
              <w:spacing w:line="273" w:lineRule="exact"/>
              <w:ind w:left="11"/>
              <w:jc w:val="center"/>
              <w:rPr>
                <w:b/>
                <w:sz w:val="24"/>
              </w:rPr>
            </w:pPr>
            <w:r>
              <w:rPr>
                <w:b/>
                <w:spacing w:val="-5"/>
                <w:sz w:val="24"/>
              </w:rPr>
              <w:t>10</w:t>
            </w:r>
          </w:p>
        </w:tc>
      </w:tr>
      <w:tr w:rsidR="00532975" w:rsidTr="00AF4B94">
        <w:trPr>
          <w:trHeight w:val="890"/>
        </w:trPr>
        <w:tc>
          <w:tcPr>
            <w:tcW w:w="1268" w:type="dxa"/>
          </w:tcPr>
          <w:p w:rsidR="00532975" w:rsidRDefault="00532975" w:rsidP="00AF4B94">
            <w:pPr>
              <w:pStyle w:val="TableParagraph"/>
              <w:spacing w:line="275" w:lineRule="exact"/>
              <w:ind w:left="10" w:right="1"/>
              <w:jc w:val="center"/>
              <w:rPr>
                <w:b/>
                <w:sz w:val="24"/>
              </w:rPr>
            </w:pPr>
            <w:r>
              <w:rPr>
                <w:b/>
                <w:spacing w:val="-10"/>
                <w:sz w:val="24"/>
              </w:rPr>
              <w:t>2</w:t>
            </w:r>
          </w:p>
        </w:tc>
        <w:tc>
          <w:tcPr>
            <w:tcW w:w="7336" w:type="dxa"/>
          </w:tcPr>
          <w:p w:rsidR="00532975" w:rsidRDefault="00532975" w:rsidP="00AF4B94">
            <w:pPr>
              <w:pStyle w:val="TableParagraph"/>
              <w:spacing w:line="275" w:lineRule="exact"/>
              <w:ind w:left="9"/>
              <w:rPr>
                <w:b/>
                <w:sz w:val="24"/>
              </w:rPr>
            </w:pPr>
            <w:r>
              <w:rPr>
                <w:b/>
                <w:sz w:val="24"/>
              </w:rPr>
              <w:t>Модуль</w:t>
            </w:r>
            <w:r>
              <w:rPr>
                <w:b/>
                <w:spacing w:val="-3"/>
                <w:sz w:val="24"/>
              </w:rPr>
              <w:t xml:space="preserve"> </w:t>
            </w:r>
            <w:r>
              <w:rPr>
                <w:b/>
                <w:sz w:val="24"/>
              </w:rPr>
              <w:t xml:space="preserve">2. </w:t>
            </w:r>
            <w:r>
              <w:rPr>
                <w:b/>
                <w:spacing w:val="-2"/>
                <w:sz w:val="24"/>
              </w:rPr>
              <w:t>Самоопределение</w:t>
            </w:r>
          </w:p>
        </w:tc>
        <w:tc>
          <w:tcPr>
            <w:tcW w:w="1500" w:type="dxa"/>
          </w:tcPr>
          <w:p w:rsidR="00532975" w:rsidRDefault="00532975" w:rsidP="00AF4B94">
            <w:pPr>
              <w:pStyle w:val="TableParagraph"/>
              <w:spacing w:line="275" w:lineRule="exact"/>
              <w:ind w:left="11"/>
              <w:jc w:val="center"/>
              <w:rPr>
                <w:b/>
                <w:sz w:val="24"/>
              </w:rPr>
            </w:pPr>
            <w:r>
              <w:rPr>
                <w:b/>
                <w:spacing w:val="-10"/>
                <w:sz w:val="24"/>
              </w:rPr>
              <w:t>8</w:t>
            </w:r>
          </w:p>
        </w:tc>
      </w:tr>
      <w:tr w:rsidR="00532975" w:rsidTr="00AF4B94">
        <w:trPr>
          <w:trHeight w:val="746"/>
        </w:trPr>
        <w:tc>
          <w:tcPr>
            <w:tcW w:w="1268" w:type="dxa"/>
          </w:tcPr>
          <w:p w:rsidR="00532975" w:rsidRDefault="00532975" w:rsidP="00AF4B94">
            <w:pPr>
              <w:pStyle w:val="TableParagraph"/>
              <w:spacing w:line="273" w:lineRule="exact"/>
              <w:ind w:left="10" w:right="1"/>
              <w:jc w:val="center"/>
              <w:rPr>
                <w:b/>
                <w:sz w:val="24"/>
              </w:rPr>
            </w:pPr>
            <w:r>
              <w:rPr>
                <w:b/>
                <w:spacing w:val="-10"/>
                <w:sz w:val="24"/>
              </w:rPr>
              <w:t>3</w:t>
            </w:r>
          </w:p>
        </w:tc>
        <w:tc>
          <w:tcPr>
            <w:tcW w:w="7336" w:type="dxa"/>
          </w:tcPr>
          <w:p w:rsidR="00532975" w:rsidRDefault="00532975" w:rsidP="00AF4B94">
            <w:pPr>
              <w:pStyle w:val="TableParagraph"/>
              <w:spacing w:line="273" w:lineRule="exact"/>
              <w:ind w:left="9"/>
              <w:rPr>
                <w:b/>
                <w:sz w:val="24"/>
              </w:rPr>
            </w:pPr>
            <w:r>
              <w:rPr>
                <w:b/>
                <w:sz w:val="24"/>
              </w:rPr>
              <w:t>Модуль</w:t>
            </w:r>
            <w:r>
              <w:rPr>
                <w:b/>
                <w:spacing w:val="-1"/>
                <w:sz w:val="24"/>
              </w:rPr>
              <w:t xml:space="preserve"> </w:t>
            </w:r>
            <w:r>
              <w:rPr>
                <w:b/>
                <w:sz w:val="24"/>
              </w:rPr>
              <w:t>3.</w:t>
            </w:r>
            <w:r>
              <w:rPr>
                <w:b/>
                <w:spacing w:val="-1"/>
                <w:sz w:val="24"/>
              </w:rPr>
              <w:t xml:space="preserve"> </w:t>
            </w:r>
            <w:r>
              <w:rPr>
                <w:b/>
                <w:sz w:val="24"/>
              </w:rPr>
              <w:t>Замысел</w:t>
            </w:r>
            <w:r>
              <w:rPr>
                <w:b/>
                <w:spacing w:val="-1"/>
                <w:sz w:val="24"/>
              </w:rPr>
              <w:t xml:space="preserve"> </w:t>
            </w:r>
            <w:r>
              <w:rPr>
                <w:b/>
                <w:spacing w:val="-2"/>
                <w:sz w:val="24"/>
              </w:rPr>
              <w:t>проекта</w:t>
            </w:r>
          </w:p>
        </w:tc>
        <w:tc>
          <w:tcPr>
            <w:tcW w:w="1500" w:type="dxa"/>
          </w:tcPr>
          <w:p w:rsidR="00532975" w:rsidRDefault="00532975" w:rsidP="00AF4B94">
            <w:pPr>
              <w:pStyle w:val="TableParagraph"/>
              <w:spacing w:line="273" w:lineRule="exact"/>
              <w:ind w:left="11"/>
              <w:jc w:val="center"/>
              <w:rPr>
                <w:b/>
                <w:sz w:val="24"/>
              </w:rPr>
            </w:pPr>
            <w:r>
              <w:rPr>
                <w:b/>
                <w:spacing w:val="-5"/>
                <w:sz w:val="24"/>
              </w:rPr>
              <w:t>10</w:t>
            </w:r>
          </w:p>
        </w:tc>
      </w:tr>
      <w:tr w:rsidR="00532975" w:rsidTr="00AF4B94">
        <w:trPr>
          <w:trHeight w:val="769"/>
        </w:trPr>
        <w:tc>
          <w:tcPr>
            <w:tcW w:w="1268" w:type="dxa"/>
          </w:tcPr>
          <w:p w:rsidR="00532975" w:rsidRDefault="00532975" w:rsidP="00AF4B94">
            <w:pPr>
              <w:pStyle w:val="TableParagraph"/>
              <w:spacing w:line="275" w:lineRule="exact"/>
              <w:ind w:left="10" w:right="1"/>
              <w:jc w:val="center"/>
              <w:rPr>
                <w:b/>
                <w:sz w:val="24"/>
              </w:rPr>
            </w:pPr>
            <w:r>
              <w:rPr>
                <w:b/>
                <w:spacing w:val="-10"/>
                <w:sz w:val="24"/>
              </w:rPr>
              <w:t>4</w:t>
            </w:r>
          </w:p>
        </w:tc>
        <w:tc>
          <w:tcPr>
            <w:tcW w:w="7336" w:type="dxa"/>
          </w:tcPr>
          <w:p w:rsidR="00532975" w:rsidRDefault="00532975" w:rsidP="00AF4B94">
            <w:pPr>
              <w:pStyle w:val="TableParagraph"/>
              <w:spacing w:line="275" w:lineRule="exact"/>
              <w:ind w:left="9"/>
              <w:rPr>
                <w:b/>
                <w:sz w:val="24"/>
              </w:rPr>
            </w:pPr>
            <w:r>
              <w:rPr>
                <w:b/>
                <w:sz w:val="24"/>
              </w:rPr>
              <w:t>Модуль</w:t>
            </w:r>
            <w:r>
              <w:rPr>
                <w:b/>
                <w:spacing w:val="-2"/>
                <w:sz w:val="24"/>
              </w:rPr>
              <w:t xml:space="preserve"> </w:t>
            </w:r>
            <w:r>
              <w:rPr>
                <w:b/>
                <w:sz w:val="24"/>
              </w:rPr>
              <w:t>4.Условия</w:t>
            </w:r>
            <w:r>
              <w:rPr>
                <w:b/>
                <w:spacing w:val="-1"/>
                <w:sz w:val="24"/>
              </w:rPr>
              <w:t xml:space="preserve"> </w:t>
            </w:r>
            <w:r>
              <w:rPr>
                <w:b/>
                <w:sz w:val="24"/>
              </w:rPr>
              <w:t>реализации</w:t>
            </w:r>
            <w:r>
              <w:rPr>
                <w:b/>
                <w:spacing w:val="-3"/>
                <w:sz w:val="24"/>
              </w:rPr>
              <w:t xml:space="preserve"> </w:t>
            </w:r>
            <w:r>
              <w:rPr>
                <w:b/>
                <w:spacing w:val="-2"/>
                <w:sz w:val="24"/>
              </w:rPr>
              <w:t>проекта</w:t>
            </w:r>
          </w:p>
        </w:tc>
        <w:tc>
          <w:tcPr>
            <w:tcW w:w="1500" w:type="dxa"/>
          </w:tcPr>
          <w:p w:rsidR="00532975" w:rsidRDefault="00532975" w:rsidP="00AF4B94">
            <w:pPr>
              <w:pStyle w:val="TableParagraph"/>
              <w:spacing w:line="275" w:lineRule="exact"/>
              <w:ind w:left="11"/>
              <w:jc w:val="center"/>
              <w:rPr>
                <w:b/>
                <w:sz w:val="24"/>
              </w:rPr>
            </w:pPr>
            <w:r>
              <w:rPr>
                <w:b/>
                <w:spacing w:val="-10"/>
                <w:sz w:val="24"/>
              </w:rPr>
              <w:t>6</w:t>
            </w:r>
          </w:p>
        </w:tc>
      </w:tr>
      <w:tr w:rsidR="00532975" w:rsidTr="00AF4B94">
        <w:trPr>
          <w:trHeight w:val="445"/>
        </w:trPr>
        <w:tc>
          <w:tcPr>
            <w:tcW w:w="10104" w:type="dxa"/>
            <w:gridSpan w:val="3"/>
          </w:tcPr>
          <w:p w:rsidR="00532975" w:rsidRDefault="00532975" w:rsidP="00AF4B94">
            <w:pPr>
              <w:pStyle w:val="TableParagraph"/>
              <w:rPr>
                <w:sz w:val="24"/>
              </w:rPr>
            </w:pPr>
          </w:p>
        </w:tc>
      </w:tr>
    </w:tbl>
    <w:p w:rsidR="00532975" w:rsidRDefault="00532975" w:rsidP="00532975">
      <w:pPr>
        <w:pStyle w:val="TableParagraph"/>
        <w:rPr>
          <w:sz w:val="24"/>
        </w:rPr>
        <w:sectPr w:rsidR="00532975">
          <w:pgSz w:w="11900" w:h="16850"/>
          <w:pgMar w:top="920" w:right="708" w:bottom="280" w:left="566" w:header="720" w:footer="720" w:gutter="0"/>
          <w:cols w:space="720"/>
        </w:sectPr>
      </w:pPr>
    </w:p>
    <w:p w:rsidR="00532975" w:rsidRDefault="00532975" w:rsidP="00532975">
      <w:pPr>
        <w:spacing w:before="76" w:after="3"/>
        <w:ind w:left="265" w:right="125"/>
        <w:jc w:val="center"/>
        <w:rPr>
          <w:b/>
          <w:sz w:val="24"/>
        </w:rPr>
      </w:pPr>
      <w:r>
        <w:rPr>
          <w:b/>
          <w:sz w:val="24"/>
        </w:rPr>
        <w:lastRenderedPageBreak/>
        <w:t>Календарно-тематическое</w:t>
      </w:r>
      <w:r>
        <w:rPr>
          <w:b/>
          <w:spacing w:val="-10"/>
          <w:sz w:val="24"/>
        </w:rPr>
        <w:t xml:space="preserve"> </w:t>
      </w:r>
      <w:r>
        <w:rPr>
          <w:b/>
          <w:spacing w:val="-2"/>
          <w:sz w:val="24"/>
        </w:rPr>
        <w:t>планирование</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3"/>
        <w:gridCol w:w="933"/>
        <w:gridCol w:w="6344"/>
        <w:gridCol w:w="861"/>
        <w:gridCol w:w="993"/>
      </w:tblGrid>
      <w:tr w:rsidR="00532975" w:rsidTr="00AF4B94">
        <w:trPr>
          <w:trHeight w:val="844"/>
        </w:trPr>
        <w:tc>
          <w:tcPr>
            <w:tcW w:w="1073" w:type="dxa"/>
          </w:tcPr>
          <w:p w:rsidR="00532975" w:rsidRDefault="00532975" w:rsidP="00AF4B94">
            <w:pPr>
              <w:pStyle w:val="TableParagraph"/>
              <w:spacing w:before="143"/>
              <w:ind w:left="19" w:right="4" w:firstLine="160"/>
              <w:rPr>
                <w:b/>
                <w:sz w:val="24"/>
              </w:rPr>
            </w:pPr>
            <w:r>
              <w:rPr>
                <w:b/>
                <w:spacing w:val="-2"/>
                <w:sz w:val="24"/>
              </w:rPr>
              <w:t xml:space="preserve">Номер </w:t>
            </w:r>
            <w:r>
              <w:rPr>
                <w:b/>
                <w:sz w:val="24"/>
              </w:rPr>
              <w:t>урока</w:t>
            </w:r>
            <w:r>
              <w:rPr>
                <w:b/>
                <w:spacing w:val="-15"/>
                <w:sz w:val="24"/>
              </w:rPr>
              <w:t xml:space="preserve"> </w:t>
            </w:r>
            <w:r>
              <w:rPr>
                <w:b/>
                <w:sz w:val="24"/>
              </w:rPr>
              <w:t>п/п</w:t>
            </w:r>
          </w:p>
        </w:tc>
        <w:tc>
          <w:tcPr>
            <w:tcW w:w="933" w:type="dxa"/>
          </w:tcPr>
          <w:p w:rsidR="00532975" w:rsidRDefault="00532975" w:rsidP="00AF4B94">
            <w:pPr>
              <w:pStyle w:val="TableParagraph"/>
              <w:spacing w:before="6"/>
              <w:rPr>
                <w:b/>
                <w:sz w:val="24"/>
              </w:rPr>
            </w:pPr>
          </w:p>
          <w:p w:rsidR="00532975" w:rsidRDefault="00532975" w:rsidP="00AF4B94">
            <w:pPr>
              <w:pStyle w:val="TableParagraph"/>
              <w:ind w:right="90"/>
              <w:jc w:val="right"/>
              <w:rPr>
                <w:b/>
                <w:sz w:val="24"/>
              </w:rPr>
            </w:pPr>
            <w:r>
              <w:rPr>
                <w:b/>
                <w:spacing w:val="-4"/>
                <w:sz w:val="24"/>
              </w:rPr>
              <w:t>Часы</w:t>
            </w:r>
          </w:p>
        </w:tc>
        <w:tc>
          <w:tcPr>
            <w:tcW w:w="6344" w:type="dxa"/>
          </w:tcPr>
          <w:p w:rsidR="00532975" w:rsidRDefault="00532975" w:rsidP="00AF4B94">
            <w:pPr>
              <w:pStyle w:val="TableParagraph"/>
              <w:spacing w:before="6"/>
              <w:rPr>
                <w:b/>
                <w:sz w:val="24"/>
              </w:rPr>
            </w:pPr>
          </w:p>
          <w:p w:rsidR="00532975" w:rsidRDefault="00532975" w:rsidP="00AF4B94">
            <w:pPr>
              <w:pStyle w:val="TableParagraph"/>
              <w:ind w:left="13"/>
              <w:jc w:val="center"/>
              <w:rPr>
                <w:b/>
                <w:sz w:val="24"/>
              </w:rPr>
            </w:pPr>
            <w:r>
              <w:rPr>
                <w:b/>
                <w:sz w:val="24"/>
              </w:rPr>
              <w:t>Тема</w:t>
            </w:r>
            <w:r>
              <w:rPr>
                <w:b/>
                <w:spacing w:val="-1"/>
                <w:sz w:val="24"/>
              </w:rPr>
              <w:t xml:space="preserve"> </w:t>
            </w:r>
            <w:r>
              <w:rPr>
                <w:b/>
                <w:spacing w:val="-2"/>
                <w:sz w:val="24"/>
              </w:rPr>
              <w:t>урока</w:t>
            </w:r>
          </w:p>
        </w:tc>
        <w:tc>
          <w:tcPr>
            <w:tcW w:w="861" w:type="dxa"/>
          </w:tcPr>
          <w:p w:rsidR="00532975" w:rsidRDefault="00532975" w:rsidP="00AF4B94">
            <w:pPr>
              <w:pStyle w:val="TableParagraph"/>
              <w:spacing w:before="143"/>
              <w:ind w:left="167" w:right="150" w:firstLine="2"/>
              <w:rPr>
                <w:b/>
                <w:sz w:val="24"/>
              </w:rPr>
            </w:pPr>
            <w:r>
              <w:rPr>
                <w:b/>
                <w:spacing w:val="-4"/>
                <w:sz w:val="24"/>
              </w:rPr>
              <w:t>Дата план</w:t>
            </w:r>
          </w:p>
        </w:tc>
        <w:tc>
          <w:tcPr>
            <w:tcW w:w="993" w:type="dxa"/>
          </w:tcPr>
          <w:p w:rsidR="00532975" w:rsidRDefault="00532975" w:rsidP="00AF4B94">
            <w:pPr>
              <w:pStyle w:val="TableParagraph"/>
              <w:spacing w:before="143"/>
              <w:ind w:left="228" w:right="214" w:firstLine="7"/>
              <w:rPr>
                <w:b/>
                <w:sz w:val="24"/>
              </w:rPr>
            </w:pPr>
            <w:r>
              <w:rPr>
                <w:b/>
                <w:spacing w:val="-4"/>
                <w:sz w:val="24"/>
              </w:rPr>
              <w:t>Дата факт</w:t>
            </w:r>
          </w:p>
        </w:tc>
      </w:tr>
      <w:tr w:rsidR="00532975" w:rsidTr="00AF4B94">
        <w:trPr>
          <w:trHeight w:val="316"/>
        </w:trPr>
        <w:tc>
          <w:tcPr>
            <w:tcW w:w="1073" w:type="dxa"/>
            <w:tcBorders>
              <w:bottom w:val="nil"/>
              <w:right w:val="nil"/>
            </w:tcBorders>
          </w:tcPr>
          <w:p w:rsidR="00532975" w:rsidRDefault="00532975" w:rsidP="00AF4B94">
            <w:pPr>
              <w:pStyle w:val="TableParagraph"/>
              <w:rPr>
                <w:sz w:val="24"/>
              </w:rPr>
            </w:pPr>
          </w:p>
        </w:tc>
        <w:tc>
          <w:tcPr>
            <w:tcW w:w="933" w:type="dxa"/>
            <w:tcBorders>
              <w:left w:val="nil"/>
              <w:bottom w:val="nil"/>
              <w:right w:val="nil"/>
            </w:tcBorders>
          </w:tcPr>
          <w:p w:rsidR="00532975" w:rsidRDefault="00532975" w:rsidP="00AF4B94">
            <w:pPr>
              <w:pStyle w:val="TableParagraph"/>
              <w:rPr>
                <w:sz w:val="24"/>
              </w:rPr>
            </w:pPr>
          </w:p>
        </w:tc>
        <w:tc>
          <w:tcPr>
            <w:tcW w:w="6344" w:type="dxa"/>
            <w:tcBorders>
              <w:left w:val="nil"/>
              <w:bottom w:val="nil"/>
              <w:right w:val="nil"/>
            </w:tcBorders>
          </w:tcPr>
          <w:p w:rsidR="00532975" w:rsidRDefault="00532975" w:rsidP="00AF4B94">
            <w:pPr>
              <w:pStyle w:val="TableParagraph"/>
              <w:spacing w:before="1"/>
              <w:ind w:left="9"/>
              <w:jc w:val="center"/>
              <w:rPr>
                <w:b/>
                <w:sz w:val="24"/>
              </w:rPr>
            </w:pPr>
            <w:r>
              <w:rPr>
                <w:b/>
                <w:sz w:val="24"/>
              </w:rPr>
              <w:t xml:space="preserve">10 </w:t>
            </w:r>
            <w:r>
              <w:rPr>
                <w:b/>
                <w:spacing w:val="-2"/>
                <w:sz w:val="24"/>
              </w:rPr>
              <w:t>класс.</w:t>
            </w:r>
          </w:p>
        </w:tc>
        <w:tc>
          <w:tcPr>
            <w:tcW w:w="861" w:type="dxa"/>
            <w:tcBorders>
              <w:left w:val="nil"/>
              <w:bottom w:val="nil"/>
              <w:right w:val="nil"/>
            </w:tcBorders>
          </w:tcPr>
          <w:p w:rsidR="00532975" w:rsidRDefault="00532975" w:rsidP="00AF4B94">
            <w:pPr>
              <w:pStyle w:val="TableParagraph"/>
              <w:rPr>
                <w:sz w:val="24"/>
              </w:rPr>
            </w:pPr>
          </w:p>
        </w:tc>
        <w:tc>
          <w:tcPr>
            <w:tcW w:w="993" w:type="dxa"/>
            <w:tcBorders>
              <w:left w:val="nil"/>
              <w:bottom w:val="nil"/>
            </w:tcBorders>
          </w:tcPr>
          <w:p w:rsidR="00532975" w:rsidRDefault="00532975" w:rsidP="00AF4B94">
            <w:pPr>
              <w:pStyle w:val="TableParagraph"/>
              <w:rPr>
                <w:sz w:val="24"/>
              </w:rPr>
            </w:pPr>
          </w:p>
        </w:tc>
      </w:tr>
      <w:tr w:rsidR="00532975" w:rsidTr="00AF4B94">
        <w:trPr>
          <w:trHeight w:val="369"/>
        </w:trPr>
        <w:tc>
          <w:tcPr>
            <w:tcW w:w="10204" w:type="dxa"/>
            <w:gridSpan w:val="5"/>
            <w:tcBorders>
              <w:top w:val="nil"/>
            </w:tcBorders>
          </w:tcPr>
          <w:p w:rsidR="00532975" w:rsidRDefault="00532975" w:rsidP="00AF4B94">
            <w:pPr>
              <w:pStyle w:val="TableParagraph"/>
              <w:spacing w:before="28"/>
              <w:ind w:left="2181"/>
              <w:rPr>
                <w:b/>
                <w:sz w:val="24"/>
              </w:rPr>
            </w:pPr>
            <w:r>
              <w:rPr>
                <w:b/>
                <w:sz w:val="24"/>
              </w:rPr>
              <w:t>Модуль</w:t>
            </w:r>
            <w:r>
              <w:rPr>
                <w:b/>
                <w:spacing w:val="-6"/>
                <w:sz w:val="24"/>
              </w:rPr>
              <w:t xml:space="preserve"> </w:t>
            </w:r>
            <w:r>
              <w:rPr>
                <w:b/>
                <w:sz w:val="24"/>
              </w:rPr>
              <w:t>1.</w:t>
            </w:r>
            <w:r>
              <w:rPr>
                <w:b/>
                <w:spacing w:val="-3"/>
                <w:sz w:val="24"/>
              </w:rPr>
              <w:t xml:space="preserve"> </w:t>
            </w:r>
            <w:r>
              <w:rPr>
                <w:b/>
                <w:sz w:val="24"/>
              </w:rPr>
              <w:t>Культура</w:t>
            </w:r>
            <w:r>
              <w:rPr>
                <w:b/>
                <w:spacing w:val="-3"/>
                <w:sz w:val="24"/>
              </w:rPr>
              <w:t xml:space="preserve"> </w:t>
            </w:r>
            <w:r>
              <w:rPr>
                <w:b/>
                <w:sz w:val="24"/>
              </w:rPr>
              <w:t>исследования</w:t>
            </w:r>
            <w:r>
              <w:rPr>
                <w:b/>
                <w:spacing w:val="-4"/>
                <w:sz w:val="24"/>
              </w:rPr>
              <w:t xml:space="preserve"> </w:t>
            </w:r>
            <w:r>
              <w:rPr>
                <w:b/>
                <w:sz w:val="24"/>
              </w:rPr>
              <w:t>и</w:t>
            </w:r>
            <w:r>
              <w:rPr>
                <w:b/>
                <w:spacing w:val="-3"/>
                <w:sz w:val="24"/>
              </w:rPr>
              <w:t xml:space="preserve"> </w:t>
            </w:r>
            <w:r>
              <w:rPr>
                <w:b/>
                <w:sz w:val="24"/>
              </w:rPr>
              <w:t>проектирования</w:t>
            </w:r>
            <w:r>
              <w:rPr>
                <w:b/>
                <w:spacing w:val="-3"/>
                <w:sz w:val="24"/>
              </w:rPr>
              <w:t xml:space="preserve"> </w:t>
            </w:r>
            <w:r>
              <w:rPr>
                <w:b/>
                <w:sz w:val="24"/>
              </w:rPr>
              <w:t>(10</w:t>
            </w:r>
            <w:r>
              <w:rPr>
                <w:b/>
                <w:spacing w:val="-3"/>
                <w:sz w:val="24"/>
              </w:rPr>
              <w:t xml:space="preserve"> </w:t>
            </w:r>
            <w:r>
              <w:rPr>
                <w:b/>
                <w:spacing w:val="-5"/>
                <w:sz w:val="24"/>
              </w:rPr>
              <w:t>ч).</w:t>
            </w:r>
          </w:p>
        </w:tc>
      </w:tr>
      <w:tr w:rsidR="00532975" w:rsidTr="00AF4B94">
        <w:trPr>
          <w:trHeight w:val="825"/>
        </w:trPr>
        <w:tc>
          <w:tcPr>
            <w:tcW w:w="1073" w:type="dxa"/>
          </w:tcPr>
          <w:p w:rsidR="00532975" w:rsidRDefault="00532975" w:rsidP="00AF4B94">
            <w:pPr>
              <w:pStyle w:val="TableParagraph"/>
              <w:spacing w:before="267"/>
              <w:ind w:left="7"/>
              <w:jc w:val="center"/>
              <w:rPr>
                <w:sz w:val="24"/>
              </w:rPr>
            </w:pPr>
            <w:r>
              <w:rPr>
                <w:spacing w:val="-10"/>
                <w:sz w:val="24"/>
              </w:rPr>
              <w:t>1</w:t>
            </w:r>
          </w:p>
        </w:tc>
        <w:tc>
          <w:tcPr>
            <w:tcW w:w="933" w:type="dxa"/>
          </w:tcPr>
          <w:p w:rsidR="00532975" w:rsidRDefault="00532975" w:rsidP="00AF4B94">
            <w:pPr>
              <w:pStyle w:val="TableParagraph"/>
              <w:spacing w:before="267"/>
              <w:ind w:right="203"/>
              <w:jc w:val="right"/>
              <w:rPr>
                <w:sz w:val="24"/>
              </w:rPr>
            </w:pPr>
            <w:r>
              <w:rPr>
                <w:spacing w:val="-10"/>
                <w:sz w:val="24"/>
              </w:rPr>
              <w:t>1</w:t>
            </w:r>
          </w:p>
        </w:tc>
        <w:tc>
          <w:tcPr>
            <w:tcW w:w="6344" w:type="dxa"/>
          </w:tcPr>
          <w:p w:rsidR="00532975" w:rsidRDefault="00532975" w:rsidP="00AF4B94">
            <w:pPr>
              <w:pStyle w:val="TableParagraph"/>
              <w:spacing w:before="128"/>
              <w:ind w:left="10" w:firstLine="220"/>
              <w:rPr>
                <w:sz w:val="24"/>
              </w:rPr>
            </w:pPr>
            <w:r>
              <w:rPr>
                <w:color w:val="232221"/>
                <w:sz w:val="24"/>
              </w:rPr>
              <w:t>Проекты</w:t>
            </w:r>
            <w:r>
              <w:rPr>
                <w:color w:val="232221"/>
                <w:spacing w:val="-14"/>
                <w:sz w:val="24"/>
              </w:rPr>
              <w:t xml:space="preserve"> </w:t>
            </w:r>
            <w:r>
              <w:rPr>
                <w:color w:val="232221"/>
                <w:sz w:val="24"/>
              </w:rPr>
              <w:t>и</w:t>
            </w:r>
            <w:r>
              <w:rPr>
                <w:color w:val="232221"/>
                <w:spacing w:val="-13"/>
                <w:sz w:val="24"/>
              </w:rPr>
              <w:t xml:space="preserve"> </w:t>
            </w:r>
            <w:r>
              <w:rPr>
                <w:color w:val="232221"/>
                <w:sz w:val="24"/>
              </w:rPr>
              <w:t>исследования</w:t>
            </w:r>
            <w:r>
              <w:rPr>
                <w:color w:val="232221"/>
                <w:spacing w:val="-14"/>
                <w:sz w:val="24"/>
              </w:rPr>
              <w:t xml:space="preserve"> </w:t>
            </w:r>
            <w:r>
              <w:rPr>
                <w:color w:val="232221"/>
                <w:sz w:val="24"/>
              </w:rPr>
              <w:t>в</w:t>
            </w:r>
            <w:r>
              <w:rPr>
                <w:color w:val="232221"/>
                <w:spacing w:val="-14"/>
                <w:sz w:val="24"/>
              </w:rPr>
              <w:t xml:space="preserve"> </w:t>
            </w:r>
            <w:r>
              <w:rPr>
                <w:color w:val="232221"/>
                <w:sz w:val="24"/>
              </w:rPr>
              <w:t>современном</w:t>
            </w:r>
            <w:r>
              <w:rPr>
                <w:color w:val="232221"/>
                <w:spacing w:val="-14"/>
                <w:sz w:val="24"/>
              </w:rPr>
              <w:t xml:space="preserve"> </w:t>
            </w:r>
            <w:r>
              <w:rPr>
                <w:color w:val="232221"/>
                <w:sz w:val="24"/>
              </w:rPr>
              <w:t>мире.</w:t>
            </w:r>
            <w:r>
              <w:rPr>
                <w:color w:val="232221"/>
                <w:spacing w:val="-9"/>
                <w:sz w:val="24"/>
              </w:rPr>
              <w:t xml:space="preserve"> </w:t>
            </w:r>
            <w:r>
              <w:rPr>
                <w:color w:val="232221"/>
                <w:sz w:val="24"/>
              </w:rPr>
              <w:t>Цели,</w:t>
            </w:r>
            <w:r>
              <w:rPr>
                <w:color w:val="232221"/>
                <w:spacing w:val="-14"/>
                <w:sz w:val="24"/>
              </w:rPr>
              <w:t xml:space="preserve"> </w:t>
            </w:r>
            <w:r>
              <w:rPr>
                <w:color w:val="232221"/>
                <w:sz w:val="24"/>
              </w:rPr>
              <w:t>задачи курса и 1-го года обучения. Перспективный план работы</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604"/>
        </w:trPr>
        <w:tc>
          <w:tcPr>
            <w:tcW w:w="1073" w:type="dxa"/>
          </w:tcPr>
          <w:p w:rsidR="00532975" w:rsidRDefault="00532975" w:rsidP="00AF4B94">
            <w:pPr>
              <w:pStyle w:val="TableParagraph"/>
              <w:spacing w:before="157"/>
              <w:ind w:left="7"/>
              <w:jc w:val="center"/>
              <w:rPr>
                <w:sz w:val="24"/>
              </w:rPr>
            </w:pPr>
            <w:r>
              <w:rPr>
                <w:spacing w:val="-10"/>
                <w:sz w:val="24"/>
              </w:rPr>
              <w:t>2</w:t>
            </w:r>
          </w:p>
        </w:tc>
        <w:tc>
          <w:tcPr>
            <w:tcW w:w="933" w:type="dxa"/>
          </w:tcPr>
          <w:p w:rsidR="00532975" w:rsidRDefault="00532975" w:rsidP="00AF4B94">
            <w:pPr>
              <w:pStyle w:val="TableParagraph"/>
              <w:spacing w:before="157"/>
              <w:ind w:right="203"/>
              <w:jc w:val="right"/>
              <w:rPr>
                <w:sz w:val="24"/>
              </w:rPr>
            </w:pPr>
            <w:r>
              <w:rPr>
                <w:spacing w:val="-10"/>
                <w:sz w:val="24"/>
              </w:rPr>
              <w:t>1</w:t>
            </w:r>
          </w:p>
        </w:tc>
        <w:tc>
          <w:tcPr>
            <w:tcW w:w="6344" w:type="dxa"/>
          </w:tcPr>
          <w:p w:rsidR="00532975" w:rsidRDefault="00532975" w:rsidP="00AF4B94">
            <w:pPr>
              <w:pStyle w:val="TableParagraph"/>
              <w:spacing w:before="18"/>
              <w:ind w:left="10"/>
              <w:rPr>
                <w:sz w:val="24"/>
              </w:rPr>
            </w:pPr>
            <w:r>
              <w:rPr>
                <w:color w:val="232221"/>
                <w:sz w:val="24"/>
              </w:rPr>
              <w:t>Классификация</w:t>
            </w:r>
            <w:r>
              <w:rPr>
                <w:color w:val="232221"/>
                <w:spacing w:val="-11"/>
                <w:sz w:val="24"/>
              </w:rPr>
              <w:t xml:space="preserve"> </w:t>
            </w:r>
            <w:r>
              <w:rPr>
                <w:color w:val="232221"/>
                <w:sz w:val="24"/>
              </w:rPr>
              <w:t>проектов</w:t>
            </w:r>
            <w:r>
              <w:rPr>
                <w:color w:val="232221"/>
                <w:spacing w:val="-9"/>
                <w:sz w:val="24"/>
              </w:rPr>
              <w:t xml:space="preserve"> </w:t>
            </w:r>
            <w:r>
              <w:rPr>
                <w:color w:val="232221"/>
                <w:sz w:val="24"/>
              </w:rPr>
              <w:t>по</w:t>
            </w:r>
            <w:r>
              <w:rPr>
                <w:color w:val="232221"/>
                <w:spacing w:val="-8"/>
                <w:sz w:val="24"/>
              </w:rPr>
              <w:t xml:space="preserve"> </w:t>
            </w:r>
            <w:r>
              <w:rPr>
                <w:color w:val="232221"/>
                <w:sz w:val="24"/>
              </w:rPr>
              <w:t>разным</w:t>
            </w:r>
            <w:r>
              <w:rPr>
                <w:color w:val="232221"/>
                <w:spacing w:val="-10"/>
                <w:sz w:val="24"/>
              </w:rPr>
              <w:t xml:space="preserve"> </w:t>
            </w:r>
            <w:r>
              <w:rPr>
                <w:color w:val="232221"/>
                <w:sz w:val="24"/>
              </w:rPr>
              <w:t>признакам.</w:t>
            </w:r>
            <w:r>
              <w:rPr>
                <w:color w:val="232221"/>
                <w:spacing w:val="-8"/>
                <w:sz w:val="24"/>
              </w:rPr>
              <w:t xml:space="preserve"> </w:t>
            </w:r>
            <w:r>
              <w:rPr>
                <w:color w:val="232221"/>
                <w:sz w:val="24"/>
              </w:rPr>
              <w:t>Примеры проектов, выполненных обучающимися, и их анализ</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599"/>
        </w:trPr>
        <w:tc>
          <w:tcPr>
            <w:tcW w:w="1073" w:type="dxa"/>
          </w:tcPr>
          <w:p w:rsidR="00532975" w:rsidRDefault="00532975" w:rsidP="00AF4B94">
            <w:pPr>
              <w:pStyle w:val="TableParagraph"/>
              <w:spacing w:before="155"/>
              <w:ind w:left="7"/>
              <w:jc w:val="center"/>
              <w:rPr>
                <w:sz w:val="24"/>
              </w:rPr>
            </w:pPr>
            <w:r>
              <w:rPr>
                <w:spacing w:val="-10"/>
                <w:sz w:val="24"/>
              </w:rPr>
              <w:t>3</w:t>
            </w:r>
          </w:p>
        </w:tc>
        <w:tc>
          <w:tcPr>
            <w:tcW w:w="933" w:type="dxa"/>
          </w:tcPr>
          <w:p w:rsidR="00532975" w:rsidRDefault="00532975" w:rsidP="00AF4B94">
            <w:pPr>
              <w:pStyle w:val="TableParagraph"/>
              <w:spacing w:before="155"/>
              <w:ind w:right="203"/>
              <w:jc w:val="right"/>
              <w:rPr>
                <w:sz w:val="24"/>
              </w:rPr>
            </w:pPr>
            <w:r>
              <w:rPr>
                <w:spacing w:val="-10"/>
                <w:sz w:val="24"/>
              </w:rPr>
              <w:t>1</w:t>
            </w:r>
          </w:p>
        </w:tc>
        <w:tc>
          <w:tcPr>
            <w:tcW w:w="6344" w:type="dxa"/>
          </w:tcPr>
          <w:p w:rsidR="00532975" w:rsidRDefault="00532975" w:rsidP="00AF4B94">
            <w:pPr>
              <w:pStyle w:val="TableParagraph"/>
              <w:spacing w:before="15"/>
              <w:ind w:left="10"/>
              <w:rPr>
                <w:sz w:val="24"/>
              </w:rPr>
            </w:pPr>
            <w:r>
              <w:rPr>
                <w:color w:val="232221"/>
                <w:sz w:val="24"/>
              </w:rPr>
              <w:t>Структура</w:t>
            </w:r>
            <w:r>
              <w:rPr>
                <w:color w:val="232221"/>
                <w:spacing w:val="-10"/>
                <w:sz w:val="24"/>
              </w:rPr>
              <w:t xml:space="preserve"> </w:t>
            </w:r>
            <w:r>
              <w:rPr>
                <w:color w:val="232221"/>
                <w:sz w:val="24"/>
              </w:rPr>
              <w:t>проекта,</w:t>
            </w:r>
            <w:r>
              <w:rPr>
                <w:color w:val="232221"/>
                <w:spacing w:val="-9"/>
                <w:sz w:val="24"/>
              </w:rPr>
              <w:t xml:space="preserve"> </w:t>
            </w:r>
            <w:r>
              <w:rPr>
                <w:color w:val="232221"/>
                <w:sz w:val="24"/>
              </w:rPr>
              <w:t>его</w:t>
            </w:r>
            <w:r>
              <w:rPr>
                <w:color w:val="232221"/>
                <w:spacing w:val="-7"/>
                <w:sz w:val="24"/>
              </w:rPr>
              <w:t xml:space="preserve"> </w:t>
            </w:r>
            <w:r>
              <w:rPr>
                <w:color w:val="232221"/>
                <w:sz w:val="24"/>
              </w:rPr>
              <w:t>планирование.</w:t>
            </w:r>
            <w:r>
              <w:rPr>
                <w:color w:val="232221"/>
                <w:spacing w:val="-9"/>
                <w:sz w:val="24"/>
              </w:rPr>
              <w:t xml:space="preserve"> </w:t>
            </w:r>
            <w:r>
              <w:rPr>
                <w:color w:val="232221"/>
                <w:sz w:val="24"/>
              </w:rPr>
              <w:t>Формы</w:t>
            </w:r>
            <w:r>
              <w:rPr>
                <w:color w:val="232221"/>
                <w:spacing w:val="-12"/>
                <w:sz w:val="24"/>
              </w:rPr>
              <w:t xml:space="preserve"> </w:t>
            </w:r>
            <w:r>
              <w:rPr>
                <w:color w:val="232221"/>
                <w:sz w:val="24"/>
              </w:rPr>
              <w:t>продуктов проектной деятельности и презентация проекта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335"/>
        </w:trPr>
        <w:tc>
          <w:tcPr>
            <w:tcW w:w="1073" w:type="dxa"/>
          </w:tcPr>
          <w:p w:rsidR="00532975" w:rsidRDefault="00532975" w:rsidP="00AF4B94">
            <w:pPr>
              <w:pStyle w:val="TableParagraph"/>
              <w:spacing w:before="23"/>
              <w:ind w:left="7"/>
              <w:jc w:val="center"/>
              <w:rPr>
                <w:sz w:val="24"/>
              </w:rPr>
            </w:pPr>
            <w:r>
              <w:rPr>
                <w:spacing w:val="-10"/>
                <w:sz w:val="24"/>
              </w:rPr>
              <w:t>4</w:t>
            </w:r>
          </w:p>
        </w:tc>
        <w:tc>
          <w:tcPr>
            <w:tcW w:w="933" w:type="dxa"/>
          </w:tcPr>
          <w:p w:rsidR="00532975" w:rsidRDefault="00532975" w:rsidP="00AF4B94">
            <w:pPr>
              <w:pStyle w:val="TableParagraph"/>
              <w:spacing w:before="23"/>
              <w:ind w:right="203"/>
              <w:jc w:val="right"/>
              <w:rPr>
                <w:sz w:val="24"/>
              </w:rPr>
            </w:pPr>
            <w:r>
              <w:rPr>
                <w:spacing w:val="-10"/>
                <w:sz w:val="24"/>
              </w:rPr>
              <w:t>1</w:t>
            </w:r>
          </w:p>
        </w:tc>
        <w:tc>
          <w:tcPr>
            <w:tcW w:w="6344" w:type="dxa"/>
          </w:tcPr>
          <w:p w:rsidR="00532975" w:rsidRDefault="00532975" w:rsidP="00AF4B94">
            <w:pPr>
              <w:pStyle w:val="TableParagraph"/>
              <w:spacing w:before="23"/>
              <w:ind w:left="10"/>
              <w:rPr>
                <w:sz w:val="24"/>
              </w:rPr>
            </w:pPr>
            <w:r>
              <w:rPr>
                <w:color w:val="232221"/>
                <w:sz w:val="24"/>
              </w:rPr>
              <w:t>Особенности</w:t>
            </w:r>
            <w:r>
              <w:rPr>
                <w:color w:val="232221"/>
                <w:spacing w:val="-7"/>
                <w:sz w:val="24"/>
              </w:rPr>
              <w:t xml:space="preserve"> </w:t>
            </w:r>
            <w:r>
              <w:rPr>
                <w:color w:val="232221"/>
                <w:sz w:val="24"/>
              </w:rPr>
              <w:t>и</w:t>
            </w:r>
            <w:r>
              <w:rPr>
                <w:color w:val="232221"/>
                <w:spacing w:val="-4"/>
                <w:sz w:val="24"/>
              </w:rPr>
              <w:t xml:space="preserve"> </w:t>
            </w:r>
            <w:r>
              <w:rPr>
                <w:color w:val="232221"/>
                <w:sz w:val="24"/>
              </w:rPr>
              <w:t>структура</w:t>
            </w:r>
            <w:r>
              <w:rPr>
                <w:color w:val="232221"/>
                <w:spacing w:val="-5"/>
                <w:sz w:val="24"/>
              </w:rPr>
              <w:t xml:space="preserve"> </w:t>
            </w:r>
            <w:r>
              <w:rPr>
                <w:color w:val="232221"/>
                <w:sz w:val="24"/>
              </w:rPr>
              <w:t xml:space="preserve">информационного </w:t>
            </w:r>
            <w:r>
              <w:rPr>
                <w:color w:val="232221"/>
                <w:spacing w:val="-2"/>
                <w:sz w:val="24"/>
              </w:rPr>
              <w:t>проекта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897"/>
        </w:trPr>
        <w:tc>
          <w:tcPr>
            <w:tcW w:w="1073" w:type="dxa"/>
          </w:tcPr>
          <w:p w:rsidR="00532975" w:rsidRDefault="00532975" w:rsidP="00AF4B94">
            <w:pPr>
              <w:pStyle w:val="TableParagraph"/>
              <w:spacing w:before="27"/>
              <w:rPr>
                <w:b/>
                <w:sz w:val="24"/>
              </w:rPr>
            </w:pPr>
          </w:p>
          <w:p w:rsidR="00532975" w:rsidRDefault="00532975" w:rsidP="00AF4B94">
            <w:pPr>
              <w:pStyle w:val="TableParagraph"/>
              <w:ind w:left="7"/>
              <w:jc w:val="center"/>
              <w:rPr>
                <w:sz w:val="24"/>
              </w:rPr>
            </w:pPr>
            <w:r>
              <w:rPr>
                <w:spacing w:val="-10"/>
                <w:sz w:val="24"/>
              </w:rPr>
              <w:t>5</w:t>
            </w:r>
          </w:p>
        </w:tc>
        <w:tc>
          <w:tcPr>
            <w:tcW w:w="933" w:type="dxa"/>
          </w:tcPr>
          <w:p w:rsidR="00532975" w:rsidRDefault="00532975" w:rsidP="00AF4B94">
            <w:pPr>
              <w:pStyle w:val="TableParagraph"/>
              <w:spacing w:before="27"/>
              <w:rPr>
                <w:b/>
                <w:sz w:val="24"/>
              </w:rPr>
            </w:pPr>
          </w:p>
          <w:p w:rsidR="00532975" w:rsidRDefault="00532975" w:rsidP="00AF4B94">
            <w:pPr>
              <w:pStyle w:val="TableParagraph"/>
              <w:ind w:right="203"/>
              <w:jc w:val="right"/>
              <w:rPr>
                <w:sz w:val="24"/>
              </w:rPr>
            </w:pPr>
            <w:r>
              <w:rPr>
                <w:spacing w:val="-10"/>
                <w:sz w:val="24"/>
              </w:rPr>
              <w:t>1</w:t>
            </w:r>
          </w:p>
        </w:tc>
        <w:tc>
          <w:tcPr>
            <w:tcW w:w="6344" w:type="dxa"/>
          </w:tcPr>
          <w:p w:rsidR="00532975" w:rsidRDefault="00532975" w:rsidP="00AF4B94">
            <w:pPr>
              <w:pStyle w:val="TableParagraph"/>
              <w:spacing w:before="27"/>
              <w:ind w:left="10"/>
              <w:rPr>
                <w:sz w:val="24"/>
              </w:rPr>
            </w:pPr>
            <w:r>
              <w:rPr>
                <w:color w:val="232221"/>
                <w:sz w:val="24"/>
              </w:rPr>
              <w:t>Информация.</w:t>
            </w:r>
            <w:r>
              <w:rPr>
                <w:color w:val="232221"/>
                <w:spacing w:val="-11"/>
                <w:sz w:val="24"/>
              </w:rPr>
              <w:t xml:space="preserve"> </w:t>
            </w:r>
            <w:r>
              <w:rPr>
                <w:color w:val="232221"/>
                <w:sz w:val="24"/>
              </w:rPr>
              <w:t>Виды</w:t>
            </w:r>
            <w:r>
              <w:rPr>
                <w:color w:val="232221"/>
                <w:spacing w:val="-11"/>
                <w:sz w:val="24"/>
              </w:rPr>
              <w:t xml:space="preserve"> </w:t>
            </w:r>
            <w:r>
              <w:rPr>
                <w:color w:val="232221"/>
                <w:sz w:val="24"/>
              </w:rPr>
              <w:t>информации.</w:t>
            </w:r>
            <w:r>
              <w:rPr>
                <w:color w:val="232221"/>
                <w:spacing w:val="-11"/>
                <w:sz w:val="24"/>
              </w:rPr>
              <w:t xml:space="preserve"> </w:t>
            </w:r>
            <w:r>
              <w:rPr>
                <w:color w:val="232221"/>
                <w:sz w:val="24"/>
              </w:rPr>
              <w:t>Информационные</w:t>
            </w:r>
            <w:r>
              <w:rPr>
                <w:color w:val="232221"/>
                <w:spacing w:val="-12"/>
                <w:sz w:val="24"/>
              </w:rPr>
              <w:t xml:space="preserve"> </w:t>
            </w:r>
            <w:r>
              <w:rPr>
                <w:color w:val="232221"/>
                <w:sz w:val="24"/>
              </w:rPr>
              <w:t xml:space="preserve">ресурсы. Типы информационно-поисковых задач и алгоритмы их ре- </w:t>
            </w:r>
            <w:r>
              <w:rPr>
                <w:color w:val="232221"/>
                <w:spacing w:val="-2"/>
                <w:sz w:val="24"/>
              </w:rPr>
              <w:t>шения</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901"/>
        </w:trPr>
        <w:tc>
          <w:tcPr>
            <w:tcW w:w="1073" w:type="dxa"/>
          </w:tcPr>
          <w:p w:rsidR="00532975" w:rsidRDefault="00532975" w:rsidP="00AF4B94">
            <w:pPr>
              <w:pStyle w:val="TableParagraph"/>
              <w:spacing w:before="30"/>
              <w:rPr>
                <w:b/>
                <w:sz w:val="24"/>
              </w:rPr>
            </w:pPr>
          </w:p>
          <w:p w:rsidR="00532975" w:rsidRDefault="00532975" w:rsidP="00AF4B94">
            <w:pPr>
              <w:pStyle w:val="TableParagraph"/>
              <w:ind w:left="7"/>
              <w:jc w:val="center"/>
              <w:rPr>
                <w:sz w:val="24"/>
              </w:rPr>
            </w:pPr>
            <w:r>
              <w:rPr>
                <w:spacing w:val="-10"/>
                <w:sz w:val="24"/>
              </w:rPr>
              <w:t>6</w:t>
            </w:r>
          </w:p>
        </w:tc>
        <w:tc>
          <w:tcPr>
            <w:tcW w:w="933" w:type="dxa"/>
          </w:tcPr>
          <w:p w:rsidR="00532975" w:rsidRDefault="00532975" w:rsidP="00AF4B94">
            <w:pPr>
              <w:pStyle w:val="TableParagraph"/>
              <w:spacing w:before="30"/>
              <w:rPr>
                <w:b/>
                <w:sz w:val="24"/>
              </w:rPr>
            </w:pPr>
          </w:p>
          <w:p w:rsidR="00532975" w:rsidRDefault="00532975" w:rsidP="00AF4B94">
            <w:pPr>
              <w:pStyle w:val="TableParagraph"/>
              <w:ind w:right="203"/>
              <w:jc w:val="right"/>
              <w:rPr>
                <w:sz w:val="24"/>
              </w:rPr>
            </w:pPr>
            <w:r>
              <w:rPr>
                <w:spacing w:val="-10"/>
                <w:sz w:val="24"/>
              </w:rPr>
              <w:t>1</w:t>
            </w:r>
          </w:p>
        </w:tc>
        <w:tc>
          <w:tcPr>
            <w:tcW w:w="6344" w:type="dxa"/>
          </w:tcPr>
          <w:p w:rsidR="00532975" w:rsidRDefault="00532975" w:rsidP="00AF4B94">
            <w:pPr>
              <w:pStyle w:val="TableParagraph"/>
              <w:spacing w:before="30"/>
              <w:ind w:left="10"/>
              <w:rPr>
                <w:sz w:val="24"/>
              </w:rPr>
            </w:pPr>
            <w:r>
              <w:rPr>
                <w:color w:val="232221"/>
                <w:sz w:val="24"/>
              </w:rPr>
              <w:t>Определение темы, цели, актуальности информационного проекта.</w:t>
            </w:r>
            <w:r>
              <w:rPr>
                <w:color w:val="232221"/>
                <w:spacing w:val="-6"/>
                <w:sz w:val="24"/>
              </w:rPr>
              <w:t xml:space="preserve"> </w:t>
            </w:r>
            <w:r>
              <w:rPr>
                <w:color w:val="232221"/>
                <w:sz w:val="24"/>
              </w:rPr>
              <w:t>Планирование</w:t>
            </w:r>
            <w:r>
              <w:rPr>
                <w:color w:val="232221"/>
                <w:spacing w:val="-10"/>
                <w:sz w:val="24"/>
              </w:rPr>
              <w:t xml:space="preserve"> </w:t>
            </w:r>
            <w:r>
              <w:rPr>
                <w:color w:val="232221"/>
                <w:sz w:val="24"/>
              </w:rPr>
              <w:t>деятельности</w:t>
            </w:r>
            <w:r>
              <w:rPr>
                <w:color w:val="232221"/>
                <w:spacing w:val="-6"/>
                <w:sz w:val="24"/>
              </w:rPr>
              <w:t xml:space="preserve"> </w:t>
            </w:r>
            <w:r>
              <w:rPr>
                <w:color w:val="232221"/>
                <w:sz w:val="24"/>
              </w:rPr>
              <w:t>по</w:t>
            </w:r>
            <w:r>
              <w:rPr>
                <w:color w:val="232221"/>
                <w:spacing w:val="-6"/>
                <w:sz w:val="24"/>
              </w:rPr>
              <w:t xml:space="preserve"> </w:t>
            </w:r>
            <w:r>
              <w:rPr>
                <w:color w:val="232221"/>
                <w:sz w:val="24"/>
              </w:rPr>
              <w:t>реализации</w:t>
            </w:r>
            <w:r>
              <w:rPr>
                <w:color w:val="232221"/>
                <w:spacing w:val="-6"/>
                <w:sz w:val="24"/>
              </w:rPr>
              <w:t xml:space="preserve"> </w:t>
            </w:r>
            <w:r>
              <w:rPr>
                <w:color w:val="232221"/>
                <w:sz w:val="24"/>
              </w:rPr>
              <w:t>инфор- мационного проекта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350"/>
        </w:trPr>
        <w:tc>
          <w:tcPr>
            <w:tcW w:w="1073" w:type="dxa"/>
          </w:tcPr>
          <w:p w:rsidR="00532975" w:rsidRDefault="00532975" w:rsidP="00AF4B94">
            <w:pPr>
              <w:pStyle w:val="TableParagraph"/>
              <w:spacing w:before="30"/>
              <w:ind w:left="7"/>
              <w:jc w:val="center"/>
              <w:rPr>
                <w:sz w:val="24"/>
              </w:rPr>
            </w:pPr>
            <w:r>
              <w:rPr>
                <w:spacing w:val="-10"/>
                <w:sz w:val="24"/>
              </w:rPr>
              <w:t>7</w:t>
            </w:r>
          </w:p>
        </w:tc>
        <w:tc>
          <w:tcPr>
            <w:tcW w:w="933" w:type="dxa"/>
          </w:tcPr>
          <w:p w:rsidR="00532975" w:rsidRDefault="00532975" w:rsidP="00AF4B94">
            <w:pPr>
              <w:pStyle w:val="TableParagraph"/>
              <w:spacing w:before="30"/>
              <w:ind w:right="203"/>
              <w:jc w:val="right"/>
              <w:rPr>
                <w:sz w:val="24"/>
              </w:rPr>
            </w:pPr>
            <w:r>
              <w:rPr>
                <w:spacing w:val="-10"/>
                <w:sz w:val="24"/>
              </w:rPr>
              <w:t>1</w:t>
            </w:r>
          </w:p>
        </w:tc>
        <w:tc>
          <w:tcPr>
            <w:tcW w:w="6344" w:type="dxa"/>
          </w:tcPr>
          <w:p w:rsidR="00532975" w:rsidRDefault="00532975" w:rsidP="00AF4B94">
            <w:pPr>
              <w:pStyle w:val="TableParagraph"/>
              <w:spacing w:before="30"/>
              <w:ind w:left="10"/>
              <w:rPr>
                <w:sz w:val="24"/>
              </w:rPr>
            </w:pPr>
            <w:r>
              <w:rPr>
                <w:color w:val="232221"/>
                <w:sz w:val="24"/>
              </w:rPr>
              <w:t>Критерии</w:t>
            </w:r>
            <w:r>
              <w:rPr>
                <w:color w:val="232221"/>
                <w:spacing w:val="-5"/>
                <w:sz w:val="24"/>
              </w:rPr>
              <w:t xml:space="preserve"> </w:t>
            </w:r>
            <w:r>
              <w:rPr>
                <w:color w:val="232221"/>
                <w:sz w:val="24"/>
              </w:rPr>
              <w:t>оценки</w:t>
            </w:r>
            <w:r>
              <w:rPr>
                <w:color w:val="232221"/>
                <w:spacing w:val="-7"/>
                <w:sz w:val="24"/>
              </w:rPr>
              <w:t xml:space="preserve"> </w:t>
            </w:r>
            <w:r>
              <w:rPr>
                <w:color w:val="232221"/>
                <w:sz w:val="24"/>
              </w:rPr>
              <w:t>информационного</w:t>
            </w:r>
            <w:r>
              <w:rPr>
                <w:color w:val="232221"/>
                <w:spacing w:val="-7"/>
                <w:sz w:val="24"/>
              </w:rPr>
              <w:t xml:space="preserve"> </w:t>
            </w:r>
            <w:r>
              <w:rPr>
                <w:color w:val="232221"/>
                <w:spacing w:val="-2"/>
                <w:sz w:val="24"/>
              </w:rPr>
              <w:t>проекта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599"/>
        </w:trPr>
        <w:tc>
          <w:tcPr>
            <w:tcW w:w="1073" w:type="dxa"/>
          </w:tcPr>
          <w:p w:rsidR="00532975" w:rsidRDefault="00532975" w:rsidP="00AF4B94">
            <w:pPr>
              <w:pStyle w:val="TableParagraph"/>
              <w:spacing w:before="155"/>
              <w:ind w:left="7"/>
              <w:jc w:val="center"/>
              <w:rPr>
                <w:sz w:val="24"/>
              </w:rPr>
            </w:pPr>
            <w:r>
              <w:rPr>
                <w:spacing w:val="-10"/>
                <w:sz w:val="24"/>
              </w:rPr>
              <w:t>8</w:t>
            </w:r>
          </w:p>
        </w:tc>
        <w:tc>
          <w:tcPr>
            <w:tcW w:w="933" w:type="dxa"/>
          </w:tcPr>
          <w:p w:rsidR="00532975" w:rsidRDefault="00532975" w:rsidP="00AF4B94">
            <w:pPr>
              <w:pStyle w:val="TableParagraph"/>
              <w:spacing w:before="155"/>
              <w:ind w:right="203"/>
              <w:jc w:val="right"/>
              <w:rPr>
                <w:sz w:val="24"/>
              </w:rPr>
            </w:pPr>
            <w:r>
              <w:rPr>
                <w:spacing w:val="-10"/>
                <w:sz w:val="24"/>
              </w:rPr>
              <w:t>1</w:t>
            </w:r>
          </w:p>
        </w:tc>
        <w:tc>
          <w:tcPr>
            <w:tcW w:w="6344" w:type="dxa"/>
          </w:tcPr>
          <w:p w:rsidR="00532975" w:rsidRDefault="00532975" w:rsidP="00AF4B94">
            <w:pPr>
              <w:pStyle w:val="TableParagraph"/>
              <w:spacing w:before="15"/>
              <w:ind w:left="10"/>
              <w:rPr>
                <w:sz w:val="24"/>
              </w:rPr>
            </w:pPr>
            <w:r>
              <w:rPr>
                <w:color w:val="232221"/>
                <w:sz w:val="24"/>
              </w:rPr>
              <w:t>Поиск</w:t>
            </w:r>
            <w:r>
              <w:rPr>
                <w:color w:val="232221"/>
                <w:spacing w:val="-4"/>
                <w:sz w:val="24"/>
              </w:rPr>
              <w:t xml:space="preserve"> </w:t>
            </w:r>
            <w:r>
              <w:rPr>
                <w:color w:val="232221"/>
                <w:sz w:val="24"/>
              </w:rPr>
              <w:t>и</w:t>
            </w:r>
            <w:r>
              <w:rPr>
                <w:color w:val="232221"/>
                <w:spacing w:val="-4"/>
                <w:sz w:val="24"/>
              </w:rPr>
              <w:t xml:space="preserve"> </w:t>
            </w:r>
            <w:r>
              <w:rPr>
                <w:color w:val="232221"/>
                <w:sz w:val="24"/>
              </w:rPr>
              <w:t>анализ</w:t>
            </w:r>
            <w:r>
              <w:rPr>
                <w:color w:val="232221"/>
                <w:spacing w:val="-4"/>
                <w:sz w:val="24"/>
              </w:rPr>
              <w:t xml:space="preserve"> </w:t>
            </w:r>
            <w:r>
              <w:rPr>
                <w:color w:val="232221"/>
                <w:sz w:val="24"/>
              </w:rPr>
              <w:t>информации</w:t>
            </w:r>
            <w:r>
              <w:rPr>
                <w:color w:val="232221"/>
                <w:spacing w:val="-6"/>
                <w:sz w:val="24"/>
              </w:rPr>
              <w:t xml:space="preserve"> </w:t>
            </w:r>
            <w:r>
              <w:rPr>
                <w:color w:val="232221"/>
                <w:sz w:val="24"/>
              </w:rPr>
              <w:t>по</w:t>
            </w:r>
            <w:r>
              <w:rPr>
                <w:color w:val="232221"/>
                <w:spacing w:val="-4"/>
                <w:sz w:val="24"/>
              </w:rPr>
              <w:t xml:space="preserve"> </w:t>
            </w:r>
            <w:r>
              <w:rPr>
                <w:color w:val="232221"/>
                <w:sz w:val="24"/>
              </w:rPr>
              <w:t>теме</w:t>
            </w:r>
            <w:r>
              <w:rPr>
                <w:color w:val="232221"/>
                <w:spacing w:val="-5"/>
                <w:sz w:val="24"/>
              </w:rPr>
              <w:t xml:space="preserve"> </w:t>
            </w:r>
            <w:r>
              <w:rPr>
                <w:color w:val="232221"/>
                <w:sz w:val="24"/>
              </w:rPr>
              <w:t>информационного</w:t>
            </w:r>
            <w:r>
              <w:rPr>
                <w:color w:val="232221"/>
                <w:spacing w:val="-7"/>
                <w:sz w:val="24"/>
              </w:rPr>
              <w:t xml:space="preserve"> </w:t>
            </w:r>
            <w:r>
              <w:rPr>
                <w:color w:val="232221"/>
                <w:sz w:val="24"/>
              </w:rPr>
              <w:t xml:space="preserve">про- </w:t>
            </w:r>
            <w:r>
              <w:rPr>
                <w:color w:val="232221"/>
                <w:spacing w:val="-4"/>
                <w:sz w:val="24"/>
              </w:rPr>
              <w:t>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602"/>
        </w:trPr>
        <w:tc>
          <w:tcPr>
            <w:tcW w:w="1073" w:type="dxa"/>
          </w:tcPr>
          <w:p w:rsidR="00532975" w:rsidRDefault="00532975" w:rsidP="00AF4B94">
            <w:pPr>
              <w:pStyle w:val="TableParagraph"/>
              <w:spacing w:before="155"/>
              <w:ind w:left="7"/>
              <w:jc w:val="center"/>
              <w:rPr>
                <w:sz w:val="24"/>
              </w:rPr>
            </w:pPr>
            <w:r>
              <w:rPr>
                <w:spacing w:val="-10"/>
                <w:sz w:val="24"/>
              </w:rPr>
              <w:t>9</w:t>
            </w:r>
          </w:p>
        </w:tc>
        <w:tc>
          <w:tcPr>
            <w:tcW w:w="933" w:type="dxa"/>
          </w:tcPr>
          <w:p w:rsidR="00532975" w:rsidRDefault="00532975" w:rsidP="00AF4B94">
            <w:pPr>
              <w:pStyle w:val="TableParagraph"/>
              <w:spacing w:before="155"/>
              <w:ind w:right="203"/>
              <w:jc w:val="right"/>
              <w:rPr>
                <w:sz w:val="24"/>
              </w:rPr>
            </w:pPr>
            <w:r>
              <w:rPr>
                <w:spacing w:val="-10"/>
                <w:sz w:val="24"/>
              </w:rPr>
              <w:t>1</w:t>
            </w:r>
          </w:p>
        </w:tc>
        <w:tc>
          <w:tcPr>
            <w:tcW w:w="6344" w:type="dxa"/>
          </w:tcPr>
          <w:p w:rsidR="00532975" w:rsidRDefault="00532975" w:rsidP="00AF4B94">
            <w:pPr>
              <w:pStyle w:val="TableParagraph"/>
              <w:spacing w:before="18"/>
              <w:ind w:left="10"/>
              <w:rPr>
                <w:sz w:val="24"/>
              </w:rPr>
            </w:pPr>
            <w:r>
              <w:rPr>
                <w:color w:val="232221"/>
                <w:sz w:val="24"/>
              </w:rPr>
              <w:t>Практическая</w:t>
            </w:r>
            <w:r>
              <w:rPr>
                <w:color w:val="232221"/>
                <w:spacing w:val="-5"/>
                <w:sz w:val="24"/>
              </w:rPr>
              <w:t xml:space="preserve"> </w:t>
            </w:r>
            <w:r>
              <w:rPr>
                <w:color w:val="232221"/>
                <w:sz w:val="24"/>
              </w:rPr>
              <w:t>работа</w:t>
            </w:r>
            <w:r>
              <w:rPr>
                <w:color w:val="232221"/>
                <w:spacing w:val="-6"/>
                <w:sz w:val="24"/>
              </w:rPr>
              <w:t xml:space="preserve"> </w:t>
            </w:r>
            <w:r>
              <w:rPr>
                <w:color w:val="232221"/>
                <w:sz w:val="24"/>
              </w:rPr>
              <w:t>№</w:t>
            </w:r>
            <w:r>
              <w:rPr>
                <w:color w:val="232221"/>
                <w:spacing w:val="-5"/>
                <w:sz w:val="24"/>
              </w:rPr>
              <w:t xml:space="preserve"> </w:t>
            </w:r>
            <w:r>
              <w:rPr>
                <w:color w:val="232221"/>
                <w:sz w:val="24"/>
              </w:rPr>
              <w:t>1.</w:t>
            </w:r>
            <w:r>
              <w:rPr>
                <w:color w:val="232221"/>
                <w:spacing w:val="-5"/>
                <w:sz w:val="24"/>
              </w:rPr>
              <w:t xml:space="preserve"> </w:t>
            </w:r>
            <w:r>
              <w:rPr>
                <w:color w:val="232221"/>
                <w:sz w:val="24"/>
              </w:rPr>
              <w:t>Поиск</w:t>
            </w:r>
            <w:r>
              <w:rPr>
                <w:color w:val="232221"/>
                <w:spacing w:val="-5"/>
                <w:sz w:val="24"/>
              </w:rPr>
              <w:t xml:space="preserve"> </w:t>
            </w:r>
            <w:r>
              <w:rPr>
                <w:color w:val="232221"/>
                <w:sz w:val="24"/>
              </w:rPr>
              <w:t>и</w:t>
            </w:r>
            <w:r>
              <w:rPr>
                <w:color w:val="232221"/>
                <w:spacing w:val="-5"/>
                <w:sz w:val="24"/>
              </w:rPr>
              <w:t xml:space="preserve"> </w:t>
            </w:r>
            <w:r>
              <w:rPr>
                <w:color w:val="232221"/>
                <w:sz w:val="24"/>
              </w:rPr>
              <w:t>анализ</w:t>
            </w:r>
            <w:r>
              <w:rPr>
                <w:color w:val="232221"/>
                <w:spacing w:val="-5"/>
                <w:sz w:val="24"/>
              </w:rPr>
              <w:t xml:space="preserve"> </w:t>
            </w:r>
            <w:r>
              <w:rPr>
                <w:color w:val="232221"/>
                <w:sz w:val="24"/>
              </w:rPr>
              <w:t>информации</w:t>
            </w:r>
            <w:r>
              <w:rPr>
                <w:color w:val="232221"/>
                <w:spacing w:val="-5"/>
                <w:sz w:val="24"/>
              </w:rPr>
              <w:t xml:space="preserve"> </w:t>
            </w:r>
            <w:r>
              <w:rPr>
                <w:color w:val="232221"/>
                <w:sz w:val="24"/>
              </w:rPr>
              <w:t>по теме информационного проекта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599"/>
        </w:trPr>
        <w:tc>
          <w:tcPr>
            <w:tcW w:w="1073" w:type="dxa"/>
          </w:tcPr>
          <w:p w:rsidR="00532975" w:rsidRDefault="00532975" w:rsidP="00AF4B94">
            <w:pPr>
              <w:pStyle w:val="TableParagraph"/>
              <w:spacing w:before="152"/>
              <w:ind w:left="7"/>
              <w:jc w:val="center"/>
              <w:rPr>
                <w:sz w:val="24"/>
              </w:rPr>
            </w:pPr>
            <w:r>
              <w:rPr>
                <w:spacing w:val="-5"/>
                <w:sz w:val="24"/>
              </w:rPr>
              <w:t>10</w:t>
            </w:r>
          </w:p>
        </w:tc>
        <w:tc>
          <w:tcPr>
            <w:tcW w:w="933" w:type="dxa"/>
          </w:tcPr>
          <w:p w:rsidR="00532975" w:rsidRDefault="00532975" w:rsidP="00AF4B94">
            <w:pPr>
              <w:pStyle w:val="TableParagraph"/>
              <w:spacing w:before="152"/>
              <w:ind w:right="203"/>
              <w:jc w:val="right"/>
              <w:rPr>
                <w:sz w:val="24"/>
              </w:rPr>
            </w:pPr>
            <w:r>
              <w:rPr>
                <w:spacing w:val="-10"/>
                <w:sz w:val="24"/>
              </w:rPr>
              <w:t>1</w:t>
            </w:r>
          </w:p>
        </w:tc>
        <w:tc>
          <w:tcPr>
            <w:tcW w:w="6344" w:type="dxa"/>
          </w:tcPr>
          <w:p w:rsidR="00532975" w:rsidRDefault="00532975" w:rsidP="00AF4B94">
            <w:pPr>
              <w:pStyle w:val="TableParagraph"/>
              <w:spacing w:before="15"/>
              <w:ind w:left="10"/>
              <w:rPr>
                <w:sz w:val="24"/>
              </w:rPr>
            </w:pPr>
            <w:r>
              <w:rPr>
                <w:color w:val="232221"/>
                <w:sz w:val="24"/>
              </w:rPr>
              <w:t>Группировка</w:t>
            </w:r>
            <w:r>
              <w:rPr>
                <w:color w:val="232221"/>
                <w:spacing w:val="-6"/>
                <w:sz w:val="24"/>
              </w:rPr>
              <w:t xml:space="preserve"> </w:t>
            </w:r>
            <w:r>
              <w:rPr>
                <w:color w:val="232221"/>
                <w:sz w:val="24"/>
              </w:rPr>
              <w:t>и</w:t>
            </w:r>
            <w:r>
              <w:rPr>
                <w:color w:val="232221"/>
                <w:spacing w:val="-6"/>
                <w:sz w:val="24"/>
              </w:rPr>
              <w:t xml:space="preserve"> </w:t>
            </w:r>
            <w:r>
              <w:rPr>
                <w:color w:val="232221"/>
                <w:sz w:val="24"/>
              </w:rPr>
              <w:t>систематизация</w:t>
            </w:r>
            <w:r>
              <w:rPr>
                <w:color w:val="232221"/>
                <w:spacing w:val="-4"/>
                <w:sz w:val="24"/>
              </w:rPr>
              <w:t xml:space="preserve"> </w:t>
            </w:r>
            <w:r>
              <w:rPr>
                <w:color w:val="232221"/>
                <w:sz w:val="24"/>
              </w:rPr>
              <w:t>информации</w:t>
            </w:r>
            <w:r>
              <w:rPr>
                <w:color w:val="232221"/>
                <w:spacing w:val="-6"/>
                <w:sz w:val="24"/>
              </w:rPr>
              <w:t xml:space="preserve"> </w:t>
            </w:r>
            <w:r>
              <w:rPr>
                <w:color w:val="232221"/>
                <w:sz w:val="24"/>
              </w:rPr>
              <w:t>по</w:t>
            </w:r>
            <w:r>
              <w:rPr>
                <w:color w:val="232221"/>
                <w:spacing w:val="-6"/>
                <w:sz w:val="24"/>
              </w:rPr>
              <w:t xml:space="preserve"> </w:t>
            </w:r>
            <w:r>
              <w:rPr>
                <w:color w:val="232221"/>
                <w:sz w:val="24"/>
              </w:rPr>
              <w:t>теме</w:t>
            </w:r>
            <w:r>
              <w:rPr>
                <w:color w:val="232221"/>
                <w:spacing w:val="-7"/>
                <w:sz w:val="24"/>
              </w:rPr>
              <w:t xml:space="preserve"> </w:t>
            </w:r>
            <w:r>
              <w:rPr>
                <w:color w:val="232221"/>
                <w:sz w:val="24"/>
              </w:rPr>
              <w:t>инфор- мационного проекта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350"/>
        </w:trPr>
        <w:tc>
          <w:tcPr>
            <w:tcW w:w="10204" w:type="dxa"/>
            <w:gridSpan w:val="5"/>
          </w:tcPr>
          <w:p w:rsidR="00532975" w:rsidRDefault="00532975" w:rsidP="00AF4B94">
            <w:pPr>
              <w:pStyle w:val="TableParagraph"/>
              <w:spacing w:before="32"/>
              <w:ind w:left="2337"/>
              <w:rPr>
                <w:b/>
                <w:sz w:val="24"/>
              </w:rPr>
            </w:pPr>
            <w:r>
              <w:rPr>
                <w:b/>
                <w:sz w:val="24"/>
              </w:rPr>
              <w:t>Модуль</w:t>
            </w:r>
            <w:r>
              <w:rPr>
                <w:b/>
                <w:spacing w:val="-3"/>
                <w:sz w:val="24"/>
              </w:rPr>
              <w:t xml:space="preserve"> </w:t>
            </w:r>
            <w:r>
              <w:rPr>
                <w:b/>
                <w:sz w:val="24"/>
              </w:rPr>
              <w:t>2.</w:t>
            </w:r>
            <w:r>
              <w:rPr>
                <w:b/>
                <w:spacing w:val="-3"/>
                <w:sz w:val="24"/>
              </w:rPr>
              <w:t xml:space="preserve"> </w:t>
            </w:r>
            <w:r>
              <w:rPr>
                <w:b/>
                <w:sz w:val="24"/>
              </w:rPr>
              <w:t>Самоопределение</w:t>
            </w:r>
            <w:r>
              <w:rPr>
                <w:b/>
                <w:spacing w:val="-4"/>
                <w:sz w:val="24"/>
              </w:rPr>
              <w:t xml:space="preserve"> </w:t>
            </w:r>
            <w:r>
              <w:rPr>
                <w:b/>
                <w:sz w:val="24"/>
              </w:rPr>
              <w:t>(8</w:t>
            </w:r>
            <w:r>
              <w:rPr>
                <w:b/>
                <w:spacing w:val="-2"/>
                <w:sz w:val="24"/>
              </w:rPr>
              <w:t xml:space="preserve"> </w:t>
            </w:r>
            <w:r>
              <w:rPr>
                <w:b/>
                <w:spacing w:val="-5"/>
                <w:sz w:val="24"/>
              </w:rPr>
              <w:t>ч).</w:t>
            </w:r>
          </w:p>
        </w:tc>
      </w:tr>
      <w:tr w:rsidR="00532975" w:rsidTr="00AF4B94">
        <w:trPr>
          <w:trHeight w:val="600"/>
        </w:trPr>
        <w:tc>
          <w:tcPr>
            <w:tcW w:w="1073" w:type="dxa"/>
          </w:tcPr>
          <w:p w:rsidR="00532975" w:rsidRDefault="00532975" w:rsidP="00AF4B94">
            <w:pPr>
              <w:pStyle w:val="TableParagraph"/>
              <w:spacing w:before="153"/>
              <w:ind w:right="244"/>
              <w:jc w:val="right"/>
              <w:rPr>
                <w:sz w:val="24"/>
              </w:rPr>
            </w:pPr>
            <w:r>
              <w:rPr>
                <w:spacing w:val="-2"/>
                <w:sz w:val="24"/>
              </w:rPr>
              <w:t>11-</w:t>
            </w:r>
            <w:r>
              <w:rPr>
                <w:spacing w:val="-7"/>
                <w:sz w:val="24"/>
              </w:rPr>
              <w:t>12</w:t>
            </w:r>
          </w:p>
        </w:tc>
        <w:tc>
          <w:tcPr>
            <w:tcW w:w="933" w:type="dxa"/>
          </w:tcPr>
          <w:p w:rsidR="00532975" w:rsidRDefault="00532975" w:rsidP="00AF4B94">
            <w:pPr>
              <w:pStyle w:val="TableParagraph"/>
              <w:spacing w:before="153"/>
              <w:ind w:right="203"/>
              <w:jc w:val="right"/>
              <w:rPr>
                <w:sz w:val="24"/>
              </w:rPr>
            </w:pPr>
            <w:r>
              <w:rPr>
                <w:spacing w:val="-10"/>
                <w:sz w:val="24"/>
              </w:rPr>
              <w:t>2</w:t>
            </w:r>
          </w:p>
        </w:tc>
        <w:tc>
          <w:tcPr>
            <w:tcW w:w="6344" w:type="dxa"/>
          </w:tcPr>
          <w:p w:rsidR="00532975" w:rsidRDefault="00532975" w:rsidP="00AF4B94">
            <w:pPr>
              <w:pStyle w:val="TableParagraph"/>
              <w:spacing w:before="16"/>
              <w:ind w:left="10"/>
              <w:rPr>
                <w:sz w:val="24"/>
              </w:rPr>
            </w:pPr>
            <w:r>
              <w:rPr>
                <w:color w:val="232221"/>
                <w:sz w:val="24"/>
              </w:rPr>
              <w:t>Практическая</w:t>
            </w:r>
            <w:r>
              <w:rPr>
                <w:color w:val="232221"/>
                <w:spacing w:val="-7"/>
                <w:sz w:val="24"/>
              </w:rPr>
              <w:t xml:space="preserve"> </w:t>
            </w:r>
            <w:r>
              <w:rPr>
                <w:color w:val="232221"/>
                <w:sz w:val="24"/>
              </w:rPr>
              <w:t>работа</w:t>
            </w:r>
            <w:r>
              <w:rPr>
                <w:color w:val="232221"/>
                <w:spacing w:val="-8"/>
                <w:sz w:val="24"/>
              </w:rPr>
              <w:t xml:space="preserve"> </w:t>
            </w:r>
            <w:r>
              <w:rPr>
                <w:color w:val="232221"/>
                <w:sz w:val="24"/>
              </w:rPr>
              <w:t>№</w:t>
            </w:r>
            <w:r>
              <w:rPr>
                <w:color w:val="232221"/>
                <w:spacing w:val="-6"/>
                <w:sz w:val="24"/>
              </w:rPr>
              <w:t xml:space="preserve"> </w:t>
            </w:r>
            <w:r>
              <w:rPr>
                <w:color w:val="232221"/>
                <w:sz w:val="24"/>
              </w:rPr>
              <w:t>2.</w:t>
            </w:r>
            <w:r>
              <w:rPr>
                <w:color w:val="232221"/>
                <w:spacing w:val="-7"/>
                <w:sz w:val="24"/>
              </w:rPr>
              <w:t xml:space="preserve"> </w:t>
            </w:r>
            <w:r>
              <w:rPr>
                <w:color w:val="232221"/>
                <w:sz w:val="24"/>
              </w:rPr>
              <w:t>Группировка</w:t>
            </w:r>
            <w:r>
              <w:rPr>
                <w:color w:val="232221"/>
                <w:spacing w:val="-7"/>
                <w:sz w:val="24"/>
              </w:rPr>
              <w:t xml:space="preserve"> </w:t>
            </w:r>
            <w:r>
              <w:rPr>
                <w:color w:val="232221"/>
                <w:sz w:val="24"/>
              </w:rPr>
              <w:t>и</w:t>
            </w:r>
            <w:r>
              <w:rPr>
                <w:color w:val="232221"/>
                <w:spacing w:val="-7"/>
                <w:sz w:val="24"/>
              </w:rPr>
              <w:t xml:space="preserve"> </w:t>
            </w:r>
            <w:r>
              <w:rPr>
                <w:color w:val="232221"/>
                <w:sz w:val="24"/>
              </w:rPr>
              <w:t>систематизация информации по теме информационного проекта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335"/>
        </w:trPr>
        <w:tc>
          <w:tcPr>
            <w:tcW w:w="1073" w:type="dxa"/>
          </w:tcPr>
          <w:p w:rsidR="00532975" w:rsidRDefault="00532975" w:rsidP="00AF4B94">
            <w:pPr>
              <w:pStyle w:val="TableParagraph"/>
              <w:spacing w:before="23"/>
              <w:ind w:left="7"/>
              <w:jc w:val="center"/>
              <w:rPr>
                <w:sz w:val="24"/>
              </w:rPr>
            </w:pPr>
            <w:r>
              <w:rPr>
                <w:spacing w:val="-5"/>
                <w:sz w:val="24"/>
              </w:rPr>
              <w:t>13</w:t>
            </w:r>
          </w:p>
        </w:tc>
        <w:tc>
          <w:tcPr>
            <w:tcW w:w="933" w:type="dxa"/>
          </w:tcPr>
          <w:p w:rsidR="00532975" w:rsidRDefault="00532975" w:rsidP="00AF4B94">
            <w:pPr>
              <w:pStyle w:val="TableParagraph"/>
              <w:spacing w:before="23"/>
              <w:ind w:right="203"/>
              <w:jc w:val="right"/>
              <w:rPr>
                <w:sz w:val="24"/>
              </w:rPr>
            </w:pPr>
            <w:r>
              <w:rPr>
                <w:spacing w:val="-10"/>
                <w:sz w:val="24"/>
              </w:rPr>
              <w:t>1</w:t>
            </w:r>
          </w:p>
        </w:tc>
        <w:tc>
          <w:tcPr>
            <w:tcW w:w="6344" w:type="dxa"/>
          </w:tcPr>
          <w:p w:rsidR="00532975" w:rsidRDefault="00532975" w:rsidP="00AF4B94">
            <w:pPr>
              <w:pStyle w:val="TableParagraph"/>
              <w:spacing w:before="23"/>
              <w:ind w:left="10"/>
              <w:rPr>
                <w:sz w:val="24"/>
              </w:rPr>
            </w:pPr>
            <w:r>
              <w:rPr>
                <w:color w:val="232221"/>
                <w:sz w:val="24"/>
              </w:rPr>
              <w:t>Синтез</w:t>
            </w:r>
            <w:r>
              <w:rPr>
                <w:color w:val="232221"/>
                <w:spacing w:val="-4"/>
                <w:sz w:val="24"/>
              </w:rPr>
              <w:t xml:space="preserve"> </w:t>
            </w:r>
            <w:r>
              <w:rPr>
                <w:color w:val="232221"/>
                <w:sz w:val="24"/>
              </w:rPr>
              <w:t>информации</w:t>
            </w:r>
            <w:r>
              <w:rPr>
                <w:color w:val="232221"/>
                <w:spacing w:val="-3"/>
                <w:sz w:val="24"/>
              </w:rPr>
              <w:t xml:space="preserve"> </w:t>
            </w:r>
            <w:r>
              <w:rPr>
                <w:color w:val="232221"/>
                <w:sz w:val="24"/>
              </w:rPr>
              <w:t>по</w:t>
            </w:r>
            <w:r>
              <w:rPr>
                <w:color w:val="232221"/>
                <w:spacing w:val="-6"/>
                <w:sz w:val="24"/>
              </w:rPr>
              <w:t xml:space="preserve"> </w:t>
            </w:r>
            <w:r>
              <w:rPr>
                <w:color w:val="232221"/>
                <w:sz w:val="24"/>
              </w:rPr>
              <w:t>теме</w:t>
            </w:r>
            <w:r>
              <w:rPr>
                <w:color w:val="232221"/>
                <w:spacing w:val="-4"/>
                <w:sz w:val="24"/>
              </w:rPr>
              <w:t xml:space="preserve"> </w:t>
            </w:r>
            <w:r>
              <w:rPr>
                <w:color w:val="232221"/>
                <w:sz w:val="24"/>
              </w:rPr>
              <w:t>информационного</w:t>
            </w:r>
            <w:r>
              <w:rPr>
                <w:color w:val="232221"/>
                <w:spacing w:val="-6"/>
                <w:sz w:val="24"/>
              </w:rPr>
              <w:t xml:space="preserve"> </w:t>
            </w:r>
            <w:r>
              <w:rPr>
                <w:color w:val="232221"/>
                <w:spacing w:val="-2"/>
                <w:sz w:val="24"/>
              </w:rPr>
              <w:t>проекта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599"/>
        </w:trPr>
        <w:tc>
          <w:tcPr>
            <w:tcW w:w="1073" w:type="dxa"/>
          </w:tcPr>
          <w:p w:rsidR="00532975" w:rsidRDefault="00532975" w:rsidP="00AF4B94">
            <w:pPr>
              <w:pStyle w:val="TableParagraph"/>
              <w:spacing w:before="155"/>
              <w:ind w:right="244"/>
              <w:jc w:val="right"/>
              <w:rPr>
                <w:sz w:val="24"/>
              </w:rPr>
            </w:pPr>
            <w:r>
              <w:rPr>
                <w:spacing w:val="-2"/>
                <w:sz w:val="24"/>
              </w:rPr>
              <w:t>14-</w:t>
            </w:r>
            <w:r>
              <w:rPr>
                <w:spacing w:val="-7"/>
                <w:sz w:val="24"/>
              </w:rPr>
              <w:t>15</w:t>
            </w:r>
          </w:p>
        </w:tc>
        <w:tc>
          <w:tcPr>
            <w:tcW w:w="933" w:type="dxa"/>
          </w:tcPr>
          <w:p w:rsidR="00532975" w:rsidRDefault="00532975" w:rsidP="00AF4B94">
            <w:pPr>
              <w:pStyle w:val="TableParagraph"/>
              <w:spacing w:before="155"/>
              <w:ind w:right="203"/>
              <w:jc w:val="right"/>
              <w:rPr>
                <w:sz w:val="24"/>
              </w:rPr>
            </w:pPr>
            <w:r>
              <w:rPr>
                <w:spacing w:val="-10"/>
                <w:sz w:val="24"/>
              </w:rPr>
              <w:t>2</w:t>
            </w:r>
          </w:p>
        </w:tc>
        <w:tc>
          <w:tcPr>
            <w:tcW w:w="6344" w:type="dxa"/>
          </w:tcPr>
          <w:p w:rsidR="00532975" w:rsidRDefault="00532975" w:rsidP="00AF4B94">
            <w:pPr>
              <w:pStyle w:val="TableParagraph"/>
              <w:spacing w:before="15"/>
              <w:ind w:left="10"/>
              <w:rPr>
                <w:sz w:val="24"/>
              </w:rPr>
            </w:pPr>
            <w:r>
              <w:rPr>
                <w:color w:val="232221"/>
                <w:sz w:val="24"/>
              </w:rPr>
              <w:t>Практическая</w:t>
            </w:r>
            <w:r>
              <w:rPr>
                <w:color w:val="232221"/>
                <w:spacing w:val="-4"/>
                <w:sz w:val="24"/>
              </w:rPr>
              <w:t xml:space="preserve"> </w:t>
            </w:r>
            <w:r>
              <w:rPr>
                <w:color w:val="232221"/>
                <w:sz w:val="24"/>
              </w:rPr>
              <w:t>работа</w:t>
            </w:r>
            <w:r>
              <w:rPr>
                <w:color w:val="232221"/>
                <w:spacing w:val="-5"/>
                <w:sz w:val="24"/>
              </w:rPr>
              <w:t xml:space="preserve"> </w:t>
            </w:r>
            <w:r>
              <w:rPr>
                <w:color w:val="232221"/>
                <w:sz w:val="24"/>
              </w:rPr>
              <w:t>№</w:t>
            </w:r>
            <w:r>
              <w:rPr>
                <w:color w:val="232221"/>
                <w:spacing w:val="-4"/>
                <w:sz w:val="24"/>
              </w:rPr>
              <w:t xml:space="preserve"> </w:t>
            </w:r>
            <w:r>
              <w:rPr>
                <w:color w:val="232221"/>
                <w:sz w:val="24"/>
              </w:rPr>
              <w:t>3.</w:t>
            </w:r>
            <w:r>
              <w:rPr>
                <w:color w:val="232221"/>
                <w:spacing w:val="-4"/>
                <w:sz w:val="24"/>
              </w:rPr>
              <w:t xml:space="preserve"> </w:t>
            </w:r>
            <w:r>
              <w:rPr>
                <w:color w:val="232221"/>
                <w:sz w:val="24"/>
              </w:rPr>
              <w:t>Синтез</w:t>
            </w:r>
            <w:r>
              <w:rPr>
                <w:color w:val="232221"/>
                <w:spacing w:val="-4"/>
                <w:sz w:val="24"/>
              </w:rPr>
              <w:t xml:space="preserve"> </w:t>
            </w:r>
            <w:r>
              <w:rPr>
                <w:color w:val="232221"/>
                <w:sz w:val="24"/>
              </w:rPr>
              <w:t>информации</w:t>
            </w:r>
            <w:r>
              <w:rPr>
                <w:color w:val="232221"/>
                <w:spacing w:val="-6"/>
                <w:sz w:val="24"/>
              </w:rPr>
              <w:t xml:space="preserve"> </w:t>
            </w:r>
            <w:r>
              <w:rPr>
                <w:color w:val="232221"/>
                <w:sz w:val="24"/>
              </w:rPr>
              <w:t>по</w:t>
            </w:r>
            <w:r>
              <w:rPr>
                <w:color w:val="232221"/>
                <w:spacing w:val="-4"/>
                <w:sz w:val="24"/>
              </w:rPr>
              <w:t xml:space="preserve"> </w:t>
            </w:r>
            <w:r>
              <w:rPr>
                <w:color w:val="232221"/>
                <w:sz w:val="24"/>
              </w:rPr>
              <w:t>теме</w:t>
            </w:r>
            <w:r>
              <w:rPr>
                <w:color w:val="232221"/>
                <w:spacing w:val="-5"/>
                <w:sz w:val="24"/>
              </w:rPr>
              <w:t xml:space="preserve"> </w:t>
            </w:r>
            <w:r>
              <w:rPr>
                <w:color w:val="232221"/>
                <w:sz w:val="24"/>
              </w:rPr>
              <w:t>ин- формационного проекта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599"/>
        </w:trPr>
        <w:tc>
          <w:tcPr>
            <w:tcW w:w="1073" w:type="dxa"/>
          </w:tcPr>
          <w:p w:rsidR="00532975" w:rsidRDefault="00532975" w:rsidP="00AF4B94">
            <w:pPr>
              <w:pStyle w:val="TableParagraph"/>
              <w:spacing w:before="155"/>
              <w:ind w:left="7"/>
              <w:jc w:val="center"/>
              <w:rPr>
                <w:sz w:val="24"/>
              </w:rPr>
            </w:pPr>
            <w:r>
              <w:rPr>
                <w:spacing w:val="-5"/>
                <w:sz w:val="24"/>
              </w:rPr>
              <w:t>16</w:t>
            </w:r>
          </w:p>
        </w:tc>
        <w:tc>
          <w:tcPr>
            <w:tcW w:w="933" w:type="dxa"/>
          </w:tcPr>
          <w:p w:rsidR="00532975" w:rsidRDefault="00532975" w:rsidP="00AF4B94">
            <w:pPr>
              <w:pStyle w:val="TableParagraph"/>
              <w:spacing w:before="155"/>
              <w:ind w:right="203"/>
              <w:jc w:val="right"/>
              <w:rPr>
                <w:sz w:val="24"/>
              </w:rPr>
            </w:pPr>
            <w:r>
              <w:rPr>
                <w:spacing w:val="-10"/>
                <w:sz w:val="24"/>
              </w:rPr>
              <w:t>1</w:t>
            </w:r>
          </w:p>
        </w:tc>
        <w:tc>
          <w:tcPr>
            <w:tcW w:w="6344" w:type="dxa"/>
          </w:tcPr>
          <w:p w:rsidR="00532975" w:rsidRDefault="00532975" w:rsidP="00AF4B94">
            <w:pPr>
              <w:pStyle w:val="TableParagraph"/>
              <w:spacing w:before="15"/>
              <w:ind w:left="10"/>
              <w:rPr>
                <w:sz w:val="24"/>
              </w:rPr>
            </w:pPr>
            <w:r>
              <w:rPr>
                <w:color w:val="232221"/>
                <w:sz w:val="24"/>
              </w:rPr>
              <w:t>Обобщение</w:t>
            </w:r>
            <w:r>
              <w:rPr>
                <w:color w:val="232221"/>
                <w:spacing w:val="-10"/>
                <w:sz w:val="24"/>
              </w:rPr>
              <w:t xml:space="preserve"> </w:t>
            </w:r>
            <w:r>
              <w:rPr>
                <w:color w:val="232221"/>
                <w:sz w:val="24"/>
              </w:rPr>
              <w:t>информации</w:t>
            </w:r>
            <w:r>
              <w:rPr>
                <w:color w:val="232221"/>
                <w:spacing w:val="-9"/>
                <w:sz w:val="24"/>
              </w:rPr>
              <w:t xml:space="preserve"> </w:t>
            </w:r>
            <w:r>
              <w:rPr>
                <w:color w:val="232221"/>
                <w:sz w:val="24"/>
              </w:rPr>
              <w:t>и</w:t>
            </w:r>
            <w:r>
              <w:rPr>
                <w:color w:val="232221"/>
                <w:spacing w:val="-9"/>
                <w:sz w:val="24"/>
              </w:rPr>
              <w:t xml:space="preserve"> </w:t>
            </w:r>
            <w:r>
              <w:rPr>
                <w:color w:val="232221"/>
                <w:sz w:val="24"/>
              </w:rPr>
              <w:t>оформление</w:t>
            </w:r>
            <w:r>
              <w:rPr>
                <w:color w:val="232221"/>
                <w:spacing w:val="-10"/>
                <w:sz w:val="24"/>
              </w:rPr>
              <w:t xml:space="preserve"> </w:t>
            </w:r>
            <w:r>
              <w:rPr>
                <w:color w:val="232221"/>
                <w:sz w:val="24"/>
              </w:rPr>
              <w:t xml:space="preserve">информационного </w:t>
            </w:r>
            <w:r>
              <w:rPr>
                <w:color w:val="232221"/>
                <w:spacing w:val="-2"/>
                <w:sz w:val="24"/>
              </w:rPr>
              <w:t>проекта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604"/>
        </w:trPr>
        <w:tc>
          <w:tcPr>
            <w:tcW w:w="1073" w:type="dxa"/>
          </w:tcPr>
          <w:p w:rsidR="00532975" w:rsidRDefault="00532975" w:rsidP="00AF4B94">
            <w:pPr>
              <w:pStyle w:val="TableParagraph"/>
              <w:spacing w:before="157"/>
              <w:ind w:right="244"/>
              <w:jc w:val="right"/>
              <w:rPr>
                <w:sz w:val="24"/>
              </w:rPr>
            </w:pPr>
            <w:r>
              <w:rPr>
                <w:spacing w:val="-2"/>
                <w:sz w:val="24"/>
              </w:rPr>
              <w:t>17-</w:t>
            </w:r>
            <w:r>
              <w:rPr>
                <w:spacing w:val="-7"/>
                <w:sz w:val="24"/>
              </w:rPr>
              <w:t>18</w:t>
            </w:r>
          </w:p>
        </w:tc>
        <w:tc>
          <w:tcPr>
            <w:tcW w:w="933" w:type="dxa"/>
          </w:tcPr>
          <w:p w:rsidR="00532975" w:rsidRDefault="00532975" w:rsidP="00AF4B94">
            <w:pPr>
              <w:pStyle w:val="TableParagraph"/>
              <w:spacing w:before="157"/>
              <w:ind w:right="203"/>
              <w:jc w:val="right"/>
              <w:rPr>
                <w:sz w:val="24"/>
              </w:rPr>
            </w:pPr>
            <w:r>
              <w:rPr>
                <w:spacing w:val="-10"/>
                <w:sz w:val="24"/>
              </w:rPr>
              <w:t>2</w:t>
            </w:r>
          </w:p>
        </w:tc>
        <w:tc>
          <w:tcPr>
            <w:tcW w:w="6344" w:type="dxa"/>
          </w:tcPr>
          <w:p w:rsidR="00532975" w:rsidRDefault="00532975" w:rsidP="00AF4B94">
            <w:pPr>
              <w:pStyle w:val="TableParagraph"/>
              <w:spacing w:before="18"/>
              <w:ind w:left="10"/>
              <w:rPr>
                <w:sz w:val="24"/>
              </w:rPr>
            </w:pPr>
            <w:r>
              <w:rPr>
                <w:color w:val="232221"/>
                <w:sz w:val="24"/>
              </w:rPr>
              <w:t>Практическая</w:t>
            </w:r>
            <w:r>
              <w:rPr>
                <w:color w:val="232221"/>
                <w:spacing w:val="-7"/>
                <w:sz w:val="24"/>
              </w:rPr>
              <w:t xml:space="preserve"> </w:t>
            </w:r>
            <w:r>
              <w:rPr>
                <w:color w:val="232221"/>
                <w:sz w:val="24"/>
              </w:rPr>
              <w:t>работа</w:t>
            </w:r>
            <w:r>
              <w:rPr>
                <w:color w:val="232221"/>
                <w:spacing w:val="-8"/>
                <w:sz w:val="24"/>
              </w:rPr>
              <w:t xml:space="preserve"> </w:t>
            </w:r>
            <w:r>
              <w:rPr>
                <w:color w:val="232221"/>
                <w:sz w:val="24"/>
              </w:rPr>
              <w:t>№</w:t>
            </w:r>
            <w:r>
              <w:rPr>
                <w:color w:val="232221"/>
                <w:spacing w:val="-6"/>
                <w:sz w:val="24"/>
              </w:rPr>
              <w:t xml:space="preserve"> </w:t>
            </w:r>
            <w:r>
              <w:rPr>
                <w:color w:val="232221"/>
                <w:sz w:val="24"/>
              </w:rPr>
              <w:t>4.</w:t>
            </w:r>
            <w:r>
              <w:rPr>
                <w:color w:val="232221"/>
                <w:spacing w:val="-7"/>
                <w:sz w:val="24"/>
              </w:rPr>
              <w:t xml:space="preserve"> </w:t>
            </w:r>
            <w:r>
              <w:rPr>
                <w:color w:val="232221"/>
                <w:sz w:val="24"/>
              </w:rPr>
              <w:t>Обобщение</w:t>
            </w:r>
            <w:r>
              <w:rPr>
                <w:color w:val="232221"/>
                <w:spacing w:val="-8"/>
                <w:sz w:val="24"/>
              </w:rPr>
              <w:t xml:space="preserve"> </w:t>
            </w:r>
            <w:r>
              <w:rPr>
                <w:color w:val="232221"/>
                <w:sz w:val="24"/>
              </w:rPr>
              <w:t>информации</w:t>
            </w:r>
            <w:r>
              <w:rPr>
                <w:color w:val="232221"/>
                <w:spacing w:val="-9"/>
                <w:sz w:val="24"/>
              </w:rPr>
              <w:t xml:space="preserve"> </w:t>
            </w:r>
            <w:r>
              <w:rPr>
                <w:color w:val="232221"/>
                <w:sz w:val="24"/>
              </w:rPr>
              <w:t>и оформление информационного проекта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335"/>
        </w:trPr>
        <w:tc>
          <w:tcPr>
            <w:tcW w:w="10204" w:type="dxa"/>
            <w:gridSpan w:val="5"/>
          </w:tcPr>
          <w:p w:rsidR="00532975" w:rsidRDefault="00532975" w:rsidP="00AF4B94">
            <w:pPr>
              <w:pStyle w:val="TableParagraph"/>
              <w:spacing w:before="27"/>
              <w:ind w:left="2381"/>
              <w:rPr>
                <w:b/>
                <w:sz w:val="24"/>
              </w:rPr>
            </w:pPr>
            <w:r>
              <w:rPr>
                <w:b/>
                <w:sz w:val="24"/>
              </w:rPr>
              <w:t>Модуль</w:t>
            </w:r>
            <w:r>
              <w:rPr>
                <w:b/>
                <w:spacing w:val="-1"/>
                <w:sz w:val="24"/>
              </w:rPr>
              <w:t xml:space="preserve"> </w:t>
            </w:r>
            <w:r>
              <w:rPr>
                <w:b/>
                <w:sz w:val="24"/>
              </w:rPr>
              <w:t>3.</w:t>
            </w:r>
            <w:r>
              <w:rPr>
                <w:b/>
                <w:spacing w:val="-1"/>
                <w:sz w:val="24"/>
              </w:rPr>
              <w:t xml:space="preserve"> </w:t>
            </w:r>
            <w:r>
              <w:rPr>
                <w:b/>
                <w:sz w:val="24"/>
              </w:rPr>
              <w:t>Замысел проекта</w:t>
            </w:r>
            <w:r>
              <w:rPr>
                <w:b/>
                <w:spacing w:val="-1"/>
                <w:sz w:val="24"/>
              </w:rPr>
              <w:t xml:space="preserve"> </w:t>
            </w:r>
            <w:r>
              <w:rPr>
                <w:b/>
                <w:sz w:val="24"/>
              </w:rPr>
              <w:t>(10</w:t>
            </w:r>
            <w:r>
              <w:rPr>
                <w:b/>
                <w:spacing w:val="-1"/>
                <w:sz w:val="24"/>
              </w:rPr>
              <w:t xml:space="preserve"> </w:t>
            </w:r>
            <w:r>
              <w:rPr>
                <w:b/>
                <w:spacing w:val="-5"/>
                <w:sz w:val="24"/>
              </w:rPr>
              <w:t>ч).</w:t>
            </w:r>
          </w:p>
        </w:tc>
      </w:tr>
      <w:tr w:rsidR="00532975" w:rsidTr="00AF4B94">
        <w:trPr>
          <w:trHeight w:val="338"/>
        </w:trPr>
        <w:tc>
          <w:tcPr>
            <w:tcW w:w="1073" w:type="dxa"/>
          </w:tcPr>
          <w:p w:rsidR="00532975" w:rsidRDefault="00532975" w:rsidP="00AF4B94">
            <w:pPr>
              <w:pStyle w:val="TableParagraph"/>
              <w:spacing w:before="23"/>
              <w:ind w:left="7"/>
              <w:jc w:val="center"/>
              <w:rPr>
                <w:sz w:val="24"/>
              </w:rPr>
            </w:pPr>
            <w:r>
              <w:rPr>
                <w:spacing w:val="-5"/>
                <w:sz w:val="24"/>
              </w:rPr>
              <w:t>19</w:t>
            </w:r>
          </w:p>
        </w:tc>
        <w:tc>
          <w:tcPr>
            <w:tcW w:w="933" w:type="dxa"/>
          </w:tcPr>
          <w:p w:rsidR="00532975" w:rsidRDefault="00532975" w:rsidP="00AF4B94">
            <w:pPr>
              <w:pStyle w:val="TableParagraph"/>
              <w:spacing w:before="23"/>
              <w:ind w:right="203"/>
              <w:jc w:val="right"/>
              <w:rPr>
                <w:sz w:val="24"/>
              </w:rPr>
            </w:pPr>
            <w:r>
              <w:rPr>
                <w:spacing w:val="-10"/>
                <w:sz w:val="24"/>
              </w:rPr>
              <w:t>1</w:t>
            </w:r>
          </w:p>
        </w:tc>
        <w:tc>
          <w:tcPr>
            <w:tcW w:w="6344" w:type="dxa"/>
          </w:tcPr>
          <w:p w:rsidR="00532975" w:rsidRDefault="00532975" w:rsidP="00AF4B94">
            <w:pPr>
              <w:pStyle w:val="TableParagraph"/>
              <w:spacing w:before="23"/>
              <w:ind w:left="10"/>
              <w:rPr>
                <w:sz w:val="24"/>
              </w:rPr>
            </w:pPr>
            <w:r>
              <w:rPr>
                <w:color w:val="232221"/>
                <w:sz w:val="24"/>
              </w:rPr>
              <w:t>Характеристика</w:t>
            </w:r>
            <w:r>
              <w:rPr>
                <w:color w:val="232221"/>
                <w:spacing w:val="-7"/>
                <w:sz w:val="24"/>
              </w:rPr>
              <w:t xml:space="preserve"> </w:t>
            </w:r>
            <w:r>
              <w:rPr>
                <w:color w:val="232221"/>
                <w:sz w:val="24"/>
              </w:rPr>
              <w:t>публичного</w:t>
            </w:r>
            <w:r>
              <w:rPr>
                <w:color w:val="232221"/>
                <w:spacing w:val="-5"/>
                <w:sz w:val="24"/>
              </w:rPr>
              <w:t xml:space="preserve"> </w:t>
            </w:r>
            <w:r>
              <w:rPr>
                <w:color w:val="232221"/>
                <w:spacing w:val="-2"/>
                <w:sz w:val="24"/>
              </w:rPr>
              <w:t>выступления</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600"/>
        </w:trPr>
        <w:tc>
          <w:tcPr>
            <w:tcW w:w="1073" w:type="dxa"/>
          </w:tcPr>
          <w:p w:rsidR="00532975" w:rsidRDefault="00532975" w:rsidP="00AF4B94">
            <w:pPr>
              <w:pStyle w:val="TableParagraph"/>
              <w:spacing w:before="152"/>
              <w:ind w:left="7"/>
              <w:jc w:val="center"/>
              <w:rPr>
                <w:sz w:val="24"/>
              </w:rPr>
            </w:pPr>
            <w:r>
              <w:rPr>
                <w:spacing w:val="-5"/>
                <w:sz w:val="24"/>
              </w:rPr>
              <w:t>20</w:t>
            </w:r>
          </w:p>
        </w:tc>
        <w:tc>
          <w:tcPr>
            <w:tcW w:w="933" w:type="dxa"/>
          </w:tcPr>
          <w:p w:rsidR="00532975" w:rsidRDefault="00532975" w:rsidP="00AF4B94">
            <w:pPr>
              <w:pStyle w:val="TableParagraph"/>
              <w:spacing w:before="152"/>
              <w:ind w:right="203"/>
              <w:jc w:val="right"/>
              <w:rPr>
                <w:sz w:val="24"/>
              </w:rPr>
            </w:pPr>
            <w:r>
              <w:rPr>
                <w:spacing w:val="-10"/>
                <w:sz w:val="24"/>
              </w:rPr>
              <w:t>1</w:t>
            </w:r>
          </w:p>
        </w:tc>
        <w:tc>
          <w:tcPr>
            <w:tcW w:w="6344" w:type="dxa"/>
          </w:tcPr>
          <w:p w:rsidR="00532975" w:rsidRDefault="00532975" w:rsidP="00AF4B94">
            <w:pPr>
              <w:pStyle w:val="TableParagraph"/>
              <w:spacing w:before="152"/>
              <w:ind w:left="10"/>
              <w:rPr>
                <w:sz w:val="24"/>
              </w:rPr>
            </w:pPr>
            <w:r>
              <w:rPr>
                <w:color w:val="232221"/>
                <w:sz w:val="24"/>
              </w:rPr>
              <w:t>Практическая</w:t>
            </w:r>
            <w:r>
              <w:rPr>
                <w:color w:val="232221"/>
                <w:spacing w:val="-3"/>
                <w:sz w:val="24"/>
              </w:rPr>
              <w:t xml:space="preserve"> </w:t>
            </w:r>
            <w:r>
              <w:rPr>
                <w:color w:val="232221"/>
                <w:sz w:val="24"/>
              </w:rPr>
              <w:t>работа</w:t>
            </w:r>
            <w:r>
              <w:rPr>
                <w:color w:val="232221"/>
                <w:spacing w:val="-3"/>
                <w:sz w:val="24"/>
              </w:rPr>
              <w:t xml:space="preserve"> </w:t>
            </w:r>
            <w:r>
              <w:rPr>
                <w:color w:val="232221"/>
                <w:sz w:val="24"/>
              </w:rPr>
              <w:t>№</w:t>
            </w:r>
            <w:r>
              <w:rPr>
                <w:color w:val="232221"/>
                <w:spacing w:val="-2"/>
                <w:sz w:val="24"/>
              </w:rPr>
              <w:t xml:space="preserve"> </w:t>
            </w:r>
            <w:r>
              <w:rPr>
                <w:color w:val="232221"/>
                <w:sz w:val="24"/>
              </w:rPr>
              <w:t>5.</w:t>
            </w:r>
            <w:r>
              <w:rPr>
                <w:color w:val="232221"/>
                <w:spacing w:val="-3"/>
                <w:sz w:val="24"/>
              </w:rPr>
              <w:t xml:space="preserve"> </w:t>
            </w:r>
            <w:r>
              <w:rPr>
                <w:color w:val="232221"/>
                <w:sz w:val="24"/>
              </w:rPr>
              <w:t>Защита</w:t>
            </w:r>
            <w:r>
              <w:rPr>
                <w:color w:val="232221"/>
                <w:spacing w:val="-3"/>
                <w:sz w:val="24"/>
              </w:rPr>
              <w:t xml:space="preserve"> </w:t>
            </w:r>
            <w:r>
              <w:rPr>
                <w:color w:val="232221"/>
                <w:sz w:val="24"/>
              </w:rPr>
              <w:t>информационного</w:t>
            </w:r>
            <w:r>
              <w:rPr>
                <w:color w:val="232221"/>
                <w:spacing w:val="-2"/>
                <w:sz w:val="24"/>
              </w:rPr>
              <w:t xml:space="preserve"> проекта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911"/>
        </w:trPr>
        <w:tc>
          <w:tcPr>
            <w:tcW w:w="1073" w:type="dxa"/>
          </w:tcPr>
          <w:p w:rsidR="00532975" w:rsidRDefault="00532975" w:rsidP="00AF4B94">
            <w:pPr>
              <w:pStyle w:val="TableParagraph"/>
              <w:spacing w:before="32"/>
              <w:rPr>
                <w:b/>
                <w:sz w:val="24"/>
              </w:rPr>
            </w:pPr>
          </w:p>
          <w:p w:rsidR="00532975" w:rsidRDefault="00532975" w:rsidP="00AF4B94">
            <w:pPr>
              <w:pStyle w:val="TableParagraph"/>
              <w:ind w:right="244"/>
              <w:jc w:val="right"/>
              <w:rPr>
                <w:sz w:val="24"/>
              </w:rPr>
            </w:pPr>
            <w:r>
              <w:rPr>
                <w:spacing w:val="-2"/>
                <w:sz w:val="24"/>
              </w:rPr>
              <w:t>21-</w:t>
            </w:r>
            <w:r>
              <w:rPr>
                <w:spacing w:val="-7"/>
                <w:sz w:val="24"/>
              </w:rPr>
              <w:t>22</w:t>
            </w:r>
          </w:p>
        </w:tc>
        <w:tc>
          <w:tcPr>
            <w:tcW w:w="933" w:type="dxa"/>
          </w:tcPr>
          <w:p w:rsidR="00532975" w:rsidRDefault="00532975" w:rsidP="00AF4B94">
            <w:pPr>
              <w:pStyle w:val="TableParagraph"/>
              <w:spacing w:before="32"/>
              <w:rPr>
                <w:b/>
                <w:sz w:val="24"/>
              </w:rPr>
            </w:pPr>
          </w:p>
          <w:p w:rsidR="00532975" w:rsidRDefault="00532975" w:rsidP="00AF4B94">
            <w:pPr>
              <w:pStyle w:val="TableParagraph"/>
              <w:ind w:right="203"/>
              <w:jc w:val="right"/>
              <w:rPr>
                <w:sz w:val="24"/>
              </w:rPr>
            </w:pPr>
            <w:r>
              <w:rPr>
                <w:spacing w:val="-10"/>
                <w:sz w:val="24"/>
              </w:rPr>
              <w:t>2</w:t>
            </w:r>
          </w:p>
        </w:tc>
        <w:tc>
          <w:tcPr>
            <w:tcW w:w="6344" w:type="dxa"/>
          </w:tcPr>
          <w:p w:rsidR="00532975" w:rsidRDefault="00532975" w:rsidP="00AF4B94">
            <w:pPr>
              <w:pStyle w:val="TableParagraph"/>
              <w:spacing w:before="32"/>
              <w:ind w:left="10"/>
              <w:rPr>
                <w:sz w:val="24"/>
              </w:rPr>
            </w:pPr>
            <w:r>
              <w:rPr>
                <w:color w:val="232221"/>
                <w:sz w:val="24"/>
              </w:rPr>
              <w:t>Особенности</w:t>
            </w:r>
            <w:r>
              <w:rPr>
                <w:color w:val="232221"/>
                <w:spacing w:val="-15"/>
                <w:sz w:val="24"/>
              </w:rPr>
              <w:t xml:space="preserve"> </w:t>
            </w:r>
            <w:r>
              <w:rPr>
                <w:color w:val="232221"/>
                <w:sz w:val="24"/>
              </w:rPr>
              <w:t>исследовательского</w:t>
            </w:r>
            <w:r>
              <w:rPr>
                <w:color w:val="232221"/>
                <w:spacing w:val="-15"/>
                <w:sz w:val="24"/>
              </w:rPr>
              <w:t xml:space="preserve"> </w:t>
            </w:r>
            <w:r>
              <w:rPr>
                <w:color w:val="232221"/>
                <w:sz w:val="24"/>
              </w:rPr>
              <w:t>проекта.</w:t>
            </w:r>
            <w:r>
              <w:rPr>
                <w:color w:val="232221"/>
                <w:spacing w:val="-15"/>
                <w:sz w:val="24"/>
              </w:rPr>
              <w:t xml:space="preserve"> </w:t>
            </w:r>
            <w:r>
              <w:rPr>
                <w:color w:val="232221"/>
                <w:sz w:val="24"/>
              </w:rPr>
              <w:t>Определение</w:t>
            </w:r>
            <w:r>
              <w:rPr>
                <w:color w:val="232221"/>
                <w:spacing w:val="-15"/>
                <w:sz w:val="24"/>
              </w:rPr>
              <w:t xml:space="preserve"> </w:t>
            </w:r>
            <w:r>
              <w:rPr>
                <w:color w:val="232221"/>
                <w:sz w:val="24"/>
              </w:rPr>
              <w:t>темы проекта. Планирование деятельности по реализации иссле-</w:t>
            </w:r>
          </w:p>
          <w:p w:rsidR="00532975" w:rsidRDefault="00532975" w:rsidP="00AF4B94">
            <w:pPr>
              <w:pStyle w:val="TableParagraph"/>
              <w:ind w:left="10"/>
              <w:rPr>
                <w:sz w:val="24"/>
              </w:rPr>
            </w:pPr>
            <w:r>
              <w:rPr>
                <w:color w:val="232221"/>
                <w:sz w:val="24"/>
              </w:rPr>
              <w:t>довательского</w:t>
            </w:r>
            <w:r>
              <w:rPr>
                <w:color w:val="232221"/>
                <w:spacing w:val="-5"/>
                <w:sz w:val="24"/>
              </w:rPr>
              <w:t xml:space="preserve"> </w:t>
            </w:r>
            <w:r>
              <w:rPr>
                <w:color w:val="232221"/>
                <w:spacing w:val="-2"/>
                <w:sz w:val="24"/>
              </w:rPr>
              <w:t>проекта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906"/>
        </w:trPr>
        <w:tc>
          <w:tcPr>
            <w:tcW w:w="1073" w:type="dxa"/>
          </w:tcPr>
          <w:p w:rsidR="00532975" w:rsidRDefault="00532975" w:rsidP="00AF4B94">
            <w:pPr>
              <w:pStyle w:val="TableParagraph"/>
              <w:spacing w:before="32"/>
              <w:rPr>
                <w:b/>
                <w:sz w:val="24"/>
              </w:rPr>
            </w:pPr>
          </w:p>
          <w:p w:rsidR="00532975" w:rsidRDefault="00532975" w:rsidP="00AF4B94">
            <w:pPr>
              <w:pStyle w:val="TableParagraph"/>
              <w:ind w:right="203"/>
              <w:jc w:val="right"/>
              <w:rPr>
                <w:sz w:val="24"/>
              </w:rPr>
            </w:pPr>
            <w:r>
              <w:rPr>
                <w:spacing w:val="-5"/>
                <w:sz w:val="24"/>
              </w:rPr>
              <w:t>23</w:t>
            </w:r>
          </w:p>
        </w:tc>
        <w:tc>
          <w:tcPr>
            <w:tcW w:w="933" w:type="dxa"/>
          </w:tcPr>
          <w:p w:rsidR="00532975" w:rsidRDefault="00532975" w:rsidP="00AF4B94">
            <w:pPr>
              <w:pStyle w:val="TableParagraph"/>
              <w:spacing w:before="32"/>
              <w:rPr>
                <w:b/>
                <w:sz w:val="24"/>
              </w:rPr>
            </w:pPr>
          </w:p>
          <w:p w:rsidR="00532975" w:rsidRDefault="00532975" w:rsidP="00AF4B94">
            <w:pPr>
              <w:pStyle w:val="TableParagraph"/>
              <w:ind w:left="13"/>
              <w:jc w:val="center"/>
              <w:rPr>
                <w:sz w:val="24"/>
              </w:rPr>
            </w:pPr>
            <w:r>
              <w:rPr>
                <w:spacing w:val="-10"/>
                <w:sz w:val="24"/>
              </w:rPr>
              <w:t>1</w:t>
            </w:r>
          </w:p>
        </w:tc>
        <w:tc>
          <w:tcPr>
            <w:tcW w:w="6344" w:type="dxa"/>
          </w:tcPr>
          <w:p w:rsidR="00532975" w:rsidRDefault="00532975" w:rsidP="00AF4B94">
            <w:pPr>
              <w:pStyle w:val="TableParagraph"/>
              <w:spacing w:before="32"/>
              <w:ind w:left="10"/>
              <w:rPr>
                <w:sz w:val="24"/>
              </w:rPr>
            </w:pPr>
            <w:r>
              <w:rPr>
                <w:color w:val="232221"/>
                <w:sz w:val="24"/>
              </w:rPr>
              <w:t>Введение</w:t>
            </w:r>
            <w:r>
              <w:rPr>
                <w:color w:val="232221"/>
                <w:spacing w:val="-7"/>
                <w:sz w:val="24"/>
              </w:rPr>
              <w:t xml:space="preserve"> </w:t>
            </w:r>
            <w:r>
              <w:rPr>
                <w:color w:val="232221"/>
                <w:sz w:val="24"/>
              </w:rPr>
              <w:t>в</w:t>
            </w:r>
            <w:r>
              <w:rPr>
                <w:color w:val="232221"/>
                <w:spacing w:val="-7"/>
                <w:sz w:val="24"/>
              </w:rPr>
              <w:t xml:space="preserve"> </w:t>
            </w:r>
            <w:r>
              <w:rPr>
                <w:color w:val="232221"/>
                <w:sz w:val="24"/>
              </w:rPr>
              <w:t>исследовательский</w:t>
            </w:r>
            <w:r>
              <w:rPr>
                <w:color w:val="232221"/>
                <w:spacing w:val="-8"/>
                <w:sz w:val="24"/>
              </w:rPr>
              <w:t xml:space="preserve"> </w:t>
            </w:r>
            <w:r>
              <w:rPr>
                <w:color w:val="232221"/>
                <w:sz w:val="24"/>
              </w:rPr>
              <w:t>проект:</w:t>
            </w:r>
            <w:r>
              <w:rPr>
                <w:color w:val="232221"/>
                <w:spacing w:val="-6"/>
                <w:sz w:val="24"/>
              </w:rPr>
              <w:t xml:space="preserve"> </w:t>
            </w:r>
            <w:r>
              <w:rPr>
                <w:color w:val="232221"/>
                <w:sz w:val="24"/>
              </w:rPr>
              <w:t>выбор</w:t>
            </w:r>
            <w:r>
              <w:rPr>
                <w:color w:val="232221"/>
                <w:spacing w:val="-6"/>
                <w:sz w:val="24"/>
              </w:rPr>
              <w:t xml:space="preserve"> </w:t>
            </w:r>
            <w:r>
              <w:rPr>
                <w:color w:val="232221"/>
                <w:sz w:val="24"/>
              </w:rPr>
              <w:t>темы,</w:t>
            </w:r>
            <w:r>
              <w:rPr>
                <w:color w:val="232221"/>
                <w:spacing w:val="-6"/>
                <w:sz w:val="24"/>
              </w:rPr>
              <w:t xml:space="preserve"> </w:t>
            </w:r>
            <w:r>
              <w:rPr>
                <w:color w:val="232221"/>
                <w:sz w:val="24"/>
              </w:rPr>
              <w:t>обосно- вание ее актуальности, определение проблемы и формули- ровка гипотезы</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599"/>
        </w:trPr>
        <w:tc>
          <w:tcPr>
            <w:tcW w:w="1073" w:type="dxa"/>
            <w:tcBorders>
              <w:bottom w:val="nil"/>
            </w:tcBorders>
          </w:tcPr>
          <w:p w:rsidR="00532975" w:rsidRDefault="00532975" w:rsidP="00AF4B94">
            <w:pPr>
              <w:pStyle w:val="TableParagraph"/>
              <w:spacing w:before="155"/>
              <w:ind w:right="203"/>
              <w:jc w:val="right"/>
              <w:rPr>
                <w:sz w:val="24"/>
              </w:rPr>
            </w:pPr>
            <w:r>
              <w:rPr>
                <w:spacing w:val="-5"/>
                <w:sz w:val="24"/>
              </w:rPr>
              <w:lastRenderedPageBreak/>
              <w:t>24</w:t>
            </w:r>
          </w:p>
        </w:tc>
        <w:tc>
          <w:tcPr>
            <w:tcW w:w="933" w:type="dxa"/>
            <w:tcBorders>
              <w:bottom w:val="nil"/>
            </w:tcBorders>
          </w:tcPr>
          <w:p w:rsidR="00532975" w:rsidRDefault="00532975" w:rsidP="00AF4B94">
            <w:pPr>
              <w:pStyle w:val="TableParagraph"/>
              <w:spacing w:before="155"/>
              <w:ind w:left="13"/>
              <w:jc w:val="center"/>
              <w:rPr>
                <w:sz w:val="24"/>
              </w:rPr>
            </w:pPr>
            <w:r>
              <w:rPr>
                <w:spacing w:val="-10"/>
                <w:sz w:val="24"/>
              </w:rPr>
              <w:t>1</w:t>
            </w:r>
          </w:p>
        </w:tc>
        <w:tc>
          <w:tcPr>
            <w:tcW w:w="6344" w:type="dxa"/>
            <w:tcBorders>
              <w:bottom w:val="nil"/>
            </w:tcBorders>
          </w:tcPr>
          <w:p w:rsidR="00532975" w:rsidRDefault="00532975" w:rsidP="00AF4B94">
            <w:pPr>
              <w:pStyle w:val="TableParagraph"/>
              <w:spacing w:before="15"/>
              <w:ind w:left="10"/>
              <w:rPr>
                <w:sz w:val="24"/>
              </w:rPr>
            </w:pPr>
            <w:r>
              <w:rPr>
                <w:color w:val="232221"/>
                <w:sz w:val="24"/>
              </w:rPr>
              <w:t>Введение</w:t>
            </w:r>
            <w:r>
              <w:rPr>
                <w:color w:val="232221"/>
                <w:spacing w:val="-7"/>
                <w:sz w:val="24"/>
              </w:rPr>
              <w:t xml:space="preserve"> </w:t>
            </w:r>
            <w:r>
              <w:rPr>
                <w:color w:val="232221"/>
                <w:sz w:val="24"/>
              </w:rPr>
              <w:t>в</w:t>
            </w:r>
            <w:r>
              <w:rPr>
                <w:color w:val="232221"/>
                <w:spacing w:val="-7"/>
                <w:sz w:val="24"/>
              </w:rPr>
              <w:t xml:space="preserve"> </w:t>
            </w:r>
            <w:r>
              <w:rPr>
                <w:color w:val="232221"/>
                <w:sz w:val="24"/>
              </w:rPr>
              <w:t>исследовательский</w:t>
            </w:r>
            <w:r>
              <w:rPr>
                <w:color w:val="232221"/>
                <w:spacing w:val="-8"/>
                <w:sz w:val="24"/>
              </w:rPr>
              <w:t xml:space="preserve"> </w:t>
            </w:r>
            <w:r>
              <w:rPr>
                <w:color w:val="232221"/>
                <w:sz w:val="24"/>
              </w:rPr>
              <w:t>проект:</w:t>
            </w:r>
            <w:r>
              <w:rPr>
                <w:color w:val="232221"/>
                <w:spacing w:val="-8"/>
                <w:sz w:val="24"/>
              </w:rPr>
              <w:t xml:space="preserve"> </w:t>
            </w:r>
            <w:r>
              <w:rPr>
                <w:color w:val="232221"/>
                <w:sz w:val="24"/>
              </w:rPr>
              <w:t>формулировка</w:t>
            </w:r>
            <w:r>
              <w:rPr>
                <w:color w:val="232221"/>
                <w:spacing w:val="-6"/>
                <w:sz w:val="24"/>
              </w:rPr>
              <w:t xml:space="preserve"> </w:t>
            </w:r>
            <w:r>
              <w:rPr>
                <w:color w:val="232221"/>
                <w:sz w:val="24"/>
              </w:rPr>
              <w:t>цели</w:t>
            </w:r>
            <w:r>
              <w:rPr>
                <w:color w:val="232221"/>
                <w:spacing w:val="-5"/>
                <w:sz w:val="24"/>
              </w:rPr>
              <w:t xml:space="preserve"> </w:t>
            </w:r>
            <w:r>
              <w:rPr>
                <w:color w:val="232221"/>
                <w:sz w:val="24"/>
              </w:rPr>
              <w:t>и задач, определение объекта и предмета</w:t>
            </w:r>
          </w:p>
        </w:tc>
        <w:tc>
          <w:tcPr>
            <w:tcW w:w="861" w:type="dxa"/>
            <w:tcBorders>
              <w:bottom w:val="nil"/>
            </w:tcBorders>
          </w:tcPr>
          <w:p w:rsidR="00532975" w:rsidRDefault="00532975" w:rsidP="00AF4B94">
            <w:pPr>
              <w:pStyle w:val="TableParagraph"/>
              <w:rPr>
                <w:sz w:val="24"/>
              </w:rPr>
            </w:pPr>
          </w:p>
        </w:tc>
        <w:tc>
          <w:tcPr>
            <w:tcW w:w="993" w:type="dxa"/>
            <w:tcBorders>
              <w:bottom w:val="nil"/>
            </w:tcBorders>
          </w:tcPr>
          <w:p w:rsidR="00532975" w:rsidRDefault="00532975" w:rsidP="00AF4B94">
            <w:pPr>
              <w:pStyle w:val="TableParagraph"/>
              <w:rPr>
                <w:sz w:val="24"/>
              </w:rPr>
            </w:pPr>
          </w:p>
        </w:tc>
      </w:tr>
    </w:tbl>
    <w:p w:rsidR="00532975" w:rsidRDefault="00532975" w:rsidP="00532975">
      <w:pPr>
        <w:pStyle w:val="TableParagraph"/>
        <w:rPr>
          <w:sz w:val="24"/>
        </w:rPr>
        <w:sectPr w:rsidR="00532975">
          <w:pgSz w:w="11900" w:h="16850"/>
          <w:pgMar w:top="640" w:right="708" w:bottom="699" w:left="566"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3"/>
        <w:gridCol w:w="933"/>
        <w:gridCol w:w="6344"/>
        <w:gridCol w:w="861"/>
        <w:gridCol w:w="993"/>
      </w:tblGrid>
      <w:tr w:rsidR="00532975" w:rsidTr="00AF4B94">
        <w:trPr>
          <w:trHeight w:val="599"/>
        </w:trPr>
        <w:tc>
          <w:tcPr>
            <w:tcW w:w="1073" w:type="dxa"/>
          </w:tcPr>
          <w:p w:rsidR="00532975" w:rsidRDefault="00532975" w:rsidP="00AF4B94">
            <w:pPr>
              <w:pStyle w:val="TableParagraph"/>
              <w:spacing w:before="155"/>
              <w:ind w:right="124"/>
              <w:jc w:val="right"/>
              <w:rPr>
                <w:sz w:val="24"/>
              </w:rPr>
            </w:pPr>
            <w:r>
              <w:rPr>
                <w:spacing w:val="-2"/>
                <w:sz w:val="24"/>
              </w:rPr>
              <w:lastRenderedPageBreak/>
              <w:t>25-</w:t>
            </w:r>
            <w:r>
              <w:rPr>
                <w:spacing w:val="-7"/>
                <w:sz w:val="24"/>
              </w:rPr>
              <w:t>28</w:t>
            </w:r>
          </w:p>
        </w:tc>
        <w:tc>
          <w:tcPr>
            <w:tcW w:w="933" w:type="dxa"/>
          </w:tcPr>
          <w:p w:rsidR="00532975" w:rsidRDefault="00532975" w:rsidP="00AF4B94">
            <w:pPr>
              <w:pStyle w:val="TableParagraph"/>
              <w:spacing w:before="155"/>
              <w:ind w:left="408"/>
              <w:rPr>
                <w:sz w:val="24"/>
              </w:rPr>
            </w:pPr>
            <w:r>
              <w:rPr>
                <w:spacing w:val="-10"/>
                <w:sz w:val="24"/>
              </w:rPr>
              <w:t>4</w:t>
            </w:r>
          </w:p>
        </w:tc>
        <w:tc>
          <w:tcPr>
            <w:tcW w:w="6344" w:type="dxa"/>
          </w:tcPr>
          <w:p w:rsidR="00532975" w:rsidRDefault="00532975" w:rsidP="00AF4B94">
            <w:pPr>
              <w:pStyle w:val="TableParagraph"/>
              <w:spacing w:before="15"/>
              <w:ind w:left="10"/>
              <w:rPr>
                <w:sz w:val="24"/>
              </w:rPr>
            </w:pPr>
            <w:r>
              <w:rPr>
                <w:color w:val="232221"/>
                <w:sz w:val="24"/>
              </w:rPr>
              <w:t>Практическая</w:t>
            </w:r>
            <w:r>
              <w:rPr>
                <w:color w:val="232221"/>
                <w:spacing w:val="-6"/>
                <w:sz w:val="24"/>
              </w:rPr>
              <w:t xml:space="preserve"> </w:t>
            </w:r>
            <w:r>
              <w:rPr>
                <w:color w:val="232221"/>
                <w:sz w:val="24"/>
              </w:rPr>
              <w:t>работа</w:t>
            </w:r>
            <w:r>
              <w:rPr>
                <w:color w:val="232221"/>
                <w:spacing w:val="-7"/>
                <w:sz w:val="24"/>
              </w:rPr>
              <w:t xml:space="preserve"> </w:t>
            </w:r>
            <w:r>
              <w:rPr>
                <w:color w:val="232221"/>
                <w:sz w:val="24"/>
              </w:rPr>
              <w:t>№</w:t>
            </w:r>
            <w:r>
              <w:rPr>
                <w:color w:val="232221"/>
                <w:spacing w:val="-5"/>
                <w:sz w:val="24"/>
              </w:rPr>
              <w:t xml:space="preserve"> </w:t>
            </w:r>
            <w:r>
              <w:rPr>
                <w:color w:val="232221"/>
                <w:sz w:val="24"/>
              </w:rPr>
              <w:t>6.</w:t>
            </w:r>
            <w:r>
              <w:rPr>
                <w:color w:val="232221"/>
                <w:spacing w:val="-6"/>
                <w:sz w:val="24"/>
              </w:rPr>
              <w:t xml:space="preserve"> </w:t>
            </w:r>
            <w:r>
              <w:rPr>
                <w:color w:val="232221"/>
                <w:sz w:val="24"/>
              </w:rPr>
              <w:t>Работа</w:t>
            </w:r>
            <w:r>
              <w:rPr>
                <w:color w:val="232221"/>
                <w:spacing w:val="-7"/>
                <w:sz w:val="24"/>
              </w:rPr>
              <w:t xml:space="preserve"> </w:t>
            </w:r>
            <w:r>
              <w:rPr>
                <w:color w:val="232221"/>
                <w:sz w:val="24"/>
              </w:rPr>
              <w:t>над</w:t>
            </w:r>
            <w:r>
              <w:rPr>
                <w:color w:val="232221"/>
                <w:spacing w:val="-6"/>
                <w:sz w:val="24"/>
              </w:rPr>
              <w:t xml:space="preserve"> </w:t>
            </w:r>
            <w:r>
              <w:rPr>
                <w:color w:val="232221"/>
                <w:sz w:val="24"/>
              </w:rPr>
              <w:t>разделом</w:t>
            </w:r>
            <w:r>
              <w:rPr>
                <w:color w:val="232221"/>
                <w:spacing w:val="-3"/>
                <w:sz w:val="24"/>
              </w:rPr>
              <w:t xml:space="preserve"> </w:t>
            </w:r>
            <w:r>
              <w:rPr>
                <w:color w:val="232221"/>
                <w:sz w:val="24"/>
              </w:rPr>
              <w:t>«Введение» исследовательского проекта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335"/>
        </w:trPr>
        <w:tc>
          <w:tcPr>
            <w:tcW w:w="10204" w:type="dxa"/>
            <w:gridSpan w:val="5"/>
          </w:tcPr>
          <w:p w:rsidR="00532975" w:rsidRDefault="00532975" w:rsidP="00AF4B94">
            <w:pPr>
              <w:pStyle w:val="TableParagraph"/>
              <w:spacing w:before="27"/>
              <w:ind w:left="11"/>
              <w:jc w:val="center"/>
              <w:rPr>
                <w:b/>
                <w:sz w:val="24"/>
              </w:rPr>
            </w:pPr>
            <w:r>
              <w:rPr>
                <w:b/>
                <w:sz w:val="24"/>
              </w:rPr>
              <w:t>Модуль</w:t>
            </w:r>
            <w:r>
              <w:rPr>
                <w:b/>
                <w:spacing w:val="-2"/>
                <w:sz w:val="24"/>
              </w:rPr>
              <w:t xml:space="preserve"> </w:t>
            </w:r>
            <w:r>
              <w:rPr>
                <w:b/>
                <w:sz w:val="24"/>
              </w:rPr>
              <w:t>4.</w:t>
            </w:r>
            <w:r>
              <w:rPr>
                <w:b/>
                <w:spacing w:val="-1"/>
                <w:sz w:val="24"/>
              </w:rPr>
              <w:t xml:space="preserve"> </w:t>
            </w:r>
            <w:r>
              <w:rPr>
                <w:b/>
                <w:sz w:val="24"/>
              </w:rPr>
              <w:t>Условия</w:t>
            </w:r>
            <w:r>
              <w:rPr>
                <w:b/>
                <w:spacing w:val="-2"/>
                <w:sz w:val="24"/>
              </w:rPr>
              <w:t xml:space="preserve"> </w:t>
            </w:r>
            <w:r>
              <w:rPr>
                <w:b/>
                <w:sz w:val="24"/>
              </w:rPr>
              <w:t>реализации</w:t>
            </w:r>
            <w:r>
              <w:rPr>
                <w:b/>
                <w:spacing w:val="-3"/>
                <w:sz w:val="24"/>
              </w:rPr>
              <w:t xml:space="preserve"> </w:t>
            </w:r>
            <w:r>
              <w:rPr>
                <w:b/>
                <w:sz w:val="24"/>
              </w:rPr>
              <w:t>проекта</w:t>
            </w:r>
            <w:r>
              <w:rPr>
                <w:b/>
                <w:spacing w:val="-1"/>
                <w:sz w:val="24"/>
              </w:rPr>
              <w:t xml:space="preserve"> </w:t>
            </w:r>
            <w:r>
              <w:rPr>
                <w:b/>
                <w:spacing w:val="-4"/>
                <w:sz w:val="24"/>
              </w:rPr>
              <w:t>(6ч).</w:t>
            </w:r>
          </w:p>
        </w:tc>
      </w:tr>
      <w:tr w:rsidR="00532975" w:rsidTr="00AF4B94">
        <w:trPr>
          <w:trHeight w:val="338"/>
        </w:trPr>
        <w:tc>
          <w:tcPr>
            <w:tcW w:w="1073" w:type="dxa"/>
          </w:tcPr>
          <w:p w:rsidR="00532975" w:rsidRDefault="00532975" w:rsidP="00AF4B94">
            <w:pPr>
              <w:pStyle w:val="TableParagraph"/>
              <w:spacing w:before="23"/>
              <w:ind w:left="535"/>
              <w:rPr>
                <w:sz w:val="24"/>
              </w:rPr>
            </w:pPr>
            <w:r>
              <w:rPr>
                <w:spacing w:val="-5"/>
                <w:sz w:val="24"/>
              </w:rPr>
              <w:t>29</w:t>
            </w:r>
          </w:p>
        </w:tc>
        <w:tc>
          <w:tcPr>
            <w:tcW w:w="933" w:type="dxa"/>
          </w:tcPr>
          <w:p w:rsidR="00532975" w:rsidRDefault="00532975" w:rsidP="00AF4B94">
            <w:pPr>
              <w:pStyle w:val="TableParagraph"/>
              <w:spacing w:before="23"/>
              <w:ind w:left="408"/>
              <w:rPr>
                <w:sz w:val="24"/>
              </w:rPr>
            </w:pPr>
            <w:r>
              <w:rPr>
                <w:spacing w:val="-10"/>
                <w:sz w:val="24"/>
              </w:rPr>
              <w:t>1</w:t>
            </w:r>
          </w:p>
        </w:tc>
        <w:tc>
          <w:tcPr>
            <w:tcW w:w="6344" w:type="dxa"/>
          </w:tcPr>
          <w:p w:rsidR="00532975" w:rsidRDefault="00532975" w:rsidP="00AF4B94">
            <w:pPr>
              <w:pStyle w:val="TableParagraph"/>
              <w:spacing w:before="23"/>
              <w:ind w:left="10"/>
              <w:rPr>
                <w:sz w:val="24"/>
              </w:rPr>
            </w:pPr>
            <w:r>
              <w:rPr>
                <w:color w:val="232221"/>
                <w:sz w:val="24"/>
              </w:rPr>
              <w:t xml:space="preserve">Методы </w:t>
            </w:r>
            <w:r>
              <w:rPr>
                <w:color w:val="232221"/>
                <w:spacing w:val="-2"/>
                <w:sz w:val="24"/>
              </w:rPr>
              <w:t>исследования</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599"/>
        </w:trPr>
        <w:tc>
          <w:tcPr>
            <w:tcW w:w="1073" w:type="dxa"/>
          </w:tcPr>
          <w:p w:rsidR="00532975" w:rsidRDefault="00532975" w:rsidP="00AF4B94">
            <w:pPr>
              <w:pStyle w:val="TableParagraph"/>
              <w:spacing w:before="152"/>
              <w:ind w:right="124"/>
              <w:jc w:val="right"/>
              <w:rPr>
                <w:sz w:val="24"/>
              </w:rPr>
            </w:pPr>
            <w:r>
              <w:rPr>
                <w:spacing w:val="-2"/>
                <w:sz w:val="24"/>
              </w:rPr>
              <w:t>31-</w:t>
            </w:r>
            <w:r>
              <w:rPr>
                <w:spacing w:val="-7"/>
                <w:sz w:val="24"/>
              </w:rPr>
              <w:t>30</w:t>
            </w:r>
          </w:p>
        </w:tc>
        <w:tc>
          <w:tcPr>
            <w:tcW w:w="933" w:type="dxa"/>
          </w:tcPr>
          <w:p w:rsidR="00532975" w:rsidRDefault="00532975" w:rsidP="00AF4B94">
            <w:pPr>
              <w:pStyle w:val="TableParagraph"/>
              <w:spacing w:before="152"/>
              <w:ind w:left="408"/>
              <w:rPr>
                <w:sz w:val="24"/>
              </w:rPr>
            </w:pPr>
            <w:r>
              <w:rPr>
                <w:spacing w:val="-10"/>
                <w:sz w:val="24"/>
              </w:rPr>
              <w:t>2</w:t>
            </w:r>
          </w:p>
        </w:tc>
        <w:tc>
          <w:tcPr>
            <w:tcW w:w="6344" w:type="dxa"/>
          </w:tcPr>
          <w:p w:rsidR="00532975" w:rsidRDefault="00532975" w:rsidP="00AF4B94">
            <w:pPr>
              <w:pStyle w:val="TableParagraph"/>
              <w:spacing w:before="15"/>
              <w:ind w:left="10"/>
              <w:rPr>
                <w:sz w:val="24"/>
              </w:rPr>
            </w:pPr>
            <w:r>
              <w:rPr>
                <w:color w:val="232221"/>
                <w:sz w:val="24"/>
              </w:rPr>
              <w:t>Практическая</w:t>
            </w:r>
            <w:r>
              <w:rPr>
                <w:color w:val="232221"/>
                <w:spacing w:val="-5"/>
                <w:sz w:val="24"/>
              </w:rPr>
              <w:t xml:space="preserve"> </w:t>
            </w:r>
            <w:r>
              <w:rPr>
                <w:color w:val="232221"/>
                <w:sz w:val="24"/>
              </w:rPr>
              <w:t>работа</w:t>
            </w:r>
            <w:r>
              <w:rPr>
                <w:color w:val="232221"/>
                <w:spacing w:val="-6"/>
                <w:sz w:val="24"/>
              </w:rPr>
              <w:t xml:space="preserve"> </w:t>
            </w:r>
            <w:r>
              <w:rPr>
                <w:color w:val="232221"/>
                <w:sz w:val="24"/>
              </w:rPr>
              <w:t>№</w:t>
            </w:r>
            <w:r>
              <w:rPr>
                <w:color w:val="232221"/>
                <w:spacing w:val="-4"/>
                <w:sz w:val="24"/>
              </w:rPr>
              <w:t xml:space="preserve"> </w:t>
            </w:r>
            <w:r>
              <w:rPr>
                <w:color w:val="232221"/>
                <w:sz w:val="24"/>
              </w:rPr>
              <w:t>7.</w:t>
            </w:r>
            <w:r>
              <w:rPr>
                <w:color w:val="232221"/>
                <w:spacing w:val="-5"/>
                <w:sz w:val="24"/>
              </w:rPr>
              <w:t xml:space="preserve"> </w:t>
            </w:r>
            <w:r>
              <w:rPr>
                <w:color w:val="232221"/>
                <w:sz w:val="24"/>
              </w:rPr>
              <w:t>Работа</w:t>
            </w:r>
            <w:r>
              <w:rPr>
                <w:color w:val="232221"/>
                <w:spacing w:val="-6"/>
                <w:sz w:val="24"/>
              </w:rPr>
              <w:t xml:space="preserve"> </w:t>
            </w:r>
            <w:r>
              <w:rPr>
                <w:color w:val="232221"/>
                <w:sz w:val="24"/>
              </w:rPr>
              <w:t>над</w:t>
            </w:r>
            <w:r>
              <w:rPr>
                <w:color w:val="232221"/>
                <w:spacing w:val="-5"/>
                <w:sz w:val="24"/>
              </w:rPr>
              <w:t xml:space="preserve"> </w:t>
            </w:r>
            <w:r>
              <w:rPr>
                <w:color w:val="232221"/>
                <w:sz w:val="24"/>
              </w:rPr>
              <w:t>основной</w:t>
            </w:r>
            <w:r>
              <w:rPr>
                <w:color w:val="232221"/>
                <w:spacing w:val="-7"/>
                <w:sz w:val="24"/>
              </w:rPr>
              <w:t xml:space="preserve"> </w:t>
            </w:r>
            <w:r>
              <w:rPr>
                <w:color w:val="232221"/>
                <w:sz w:val="24"/>
              </w:rPr>
              <w:t>частью</w:t>
            </w:r>
            <w:r>
              <w:rPr>
                <w:color w:val="232221"/>
                <w:spacing w:val="-5"/>
                <w:sz w:val="24"/>
              </w:rPr>
              <w:t xml:space="preserve"> </w:t>
            </w:r>
            <w:r>
              <w:rPr>
                <w:color w:val="232221"/>
                <w:sz w:val="24"/>
              </w:rPr>
              <w:t>ис- следовательского проекта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902"/>
        </w:trPr>
        <w:tc>
          <w:tcPr>
            <w:tcW w:w="1073" w:type="dxa"/>
          </w:tcPr>
          <w:p w:rsidR="00532975" w:rsidRDefault="00532975" w:rsidP="00AF4B94">
            <w:pPr>
              <w:pStyle w:val="TableParagraph"/>
              <w:spacing w:before="27"/>
              <w:rPr>
                <w:b/>
                <w:sz w:val="24"/>
              </w:rPr>
            </w:pPr>
          </w:p>
          <w:p w:rsidR="00532975" w:rsidRDefault="00532975" w:rsidP="00AF4B94">
            <w:pPr>
              <w:pStyle w:val="TableParagraph"/>
              <w:ind w:right="124"/>
              <w:jc w:val="right"/>
              <w:rPr>
                <w:sz w:val="24"/>
              </w:rPr>
            </w:pPr>
            <w:r>
              <w:rPr>
                <w:spacing w:val="-2"/>
                <w:sz w:val="24"/>
              </w:rPr>
              <w:t>33-</w:t>
            </w:r>
            <w:r>
              <w:rPr>
                <w:spacing w:val="-7"/>
                <w:sz w:val="24"/>
              </w:rPr>
              <w:t>32</w:t>
            </w:r>
          </w:p>
        </w:tc>
        <w:tc>
          <w:tcPr>
            <w:tcW w:w="933" w:type="dxa"/>
          </w:tcPr>
          <w:p w:rsidR="00532975" w:rsidRDefault="00532975" w:rsidP="00AF4B94">
            <w:pPr>
              <w:pStyle w:val="TableParagraph"/>
              <w:spacing w:before="27"/>
              <w:rPr>
                <w:b/>
                <w:sz w:val="24"/>
              </w:rPr>
            </w:pPr>
          </w:p>
          <w:p w:rsidR="00532975" w:rsidRDefault="00532975" w:rsidP="00AF4B94">
            <w:pPr>
              <w:pStyle w:val="TableParagraph"/>
              <w:ind w:right="162"/>
              <w:jc w:val="right"/>
              <w:rPr>
                <w:sz w:val="24"/>
              </w:rPr>
            </w:pPr>
            <w:r>
              <w:rPr>
                <w:spacing w:val="-10"/>
                <w:sz w:val="24"/>
              </w:rPr>
              <w:t>2</w:t>
            </w:r>
          </w:p>
        </w:tc>
        <w:tc>
          <w:tcPr>
            <w:tcW w:w="6344" w:type="dxa"/>
          </w:tcPr>
          <w:p w:rsidR="00532975" w:rsidRDefault="00532975" w:rsidP="00AF4B94">
            <w:pPr>
              <w:pStyle w:val="TableParagraph"/>
              <w:spacing w:before="27"/>
              <w:ind w:left="10"/>
              <w:rPr>
                <w:sz w:val="24"/>
              </w:rPr>
            </w:pPr>
            <w:r>
              <w:rPr>
                <w:color w:val="232221"/>
                <w:sz w:val="24"/>
              </w:rPr>
              <w:t>Результаты</w:t>
            </w:r>
            <w:r>
              <w:rPr>
                <w:color w:val="232221"/>
                <w:spacing w:val="-13"/>
                <w:sz w:val="24"/>
              </w:rPr>
              <w:t xml:space="preserve"> </w:t>
            </w:r>
            <w:r>
              <w:rPr>
                <w:color w:val="232221"/>
                <w:sz w:val="24"/>
              </w:rPr>
              <w:t>опытно-экспериментальной</w:t>
            </w:r>
            <w:r>
              <w:rPr>
                <w:color w:val="232221"/>
                <w:spacing w:val="-13"/>
                <w:sz w:val="24"/>
              </w:rPr>
              <w:t xml:space="preserve"> </w:t>
            </w:r>
            <w:r>
              <w:rPr>
                <w:color w:val="232221"/>
                <w:sz w:val="24"/>
              </w:rPr>
              <w:t>работы:</w:t>
            </w:r>
            <w:r>
              <w:rPr>
                <w:color w:val="232221"/>
                <w:spacing w:val="-13"/>
                <w:sz w:val="24"/>
              </w:rPr>
              <w:t xml:space="preserve"> </w:t>
            </w:r>
            <w:r>
              <w:rPr>
                <w:color w:val="232221"/>
                <w:sz w:val="24"/>
              </w:rPr>
              <w:t>таблицы, графики, диаграммы, рисунки, иллюстрации. Работа над разделом «Заключение» исследовательского проекта</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r w:rsidR="00532975" w:rsidTr="00AF4B94">
        <w:trPr>
          <w:trHeight w:val="609"/>
        </w:trPr>
        <w:tc>
          <w:tcPr>
            <w:tcW w:w="1073" w:type="dxa"/>
          </w:tcPr>
          <w:p w:rsidR="00532975" w:rsidRDefault="00532975" w:rsidP="00AF4B94">
            <w:pPr>
              <w:pStyle w:val="TableParagraph"/>
              <w:spacing w:before="157"/>
              <w:ind w:right="203"/>
              <w:jc w:val="right"/>
              <w:rPr>
                <w:sz w:val="24"/>
              </w:rPr>
            </w:pPr>
            <w:r>
              <w:rPr>
                <w:spacing w:val="-5"/>
                <w:sz w:val="24"/>
              </w:rPr>
              <w:t>34</w:t>
            </w:r>
          </w:p>
        </w:tc>
        <w:tc>
          <w:tcPr>
            <w:tcW w:w="933" w:type="dxa"/>
          </w:tcPr>
          <w:p w:rsidR="00532975" w:rsidRDefault="00532975" w:rsidP="00AF4B94">
            <w:pPr>
              <w:pStyle w:val="TableParagraph"/>
              <w:spacing w:before="157"/>
              <w:ind w:left="408"/>
              <w:rPr>
                <w:sz w:val="24"/>
              </w:rPr>
            </w:pPr>
            <w:r>
              <w:rPr>
                <w:spacing w:val="-10"/>
                <w:sz w:val="24"/>
              </w:rPr>
              <w:t>1</w:t>
            </w:r>
          </w:p>
        </w:tc>
        <w:tc>
          <w:tcPr>
            <w:tcW w:w="6344" w:type="dxa"/>
          </w:tcPr>
          <w:p w:rsidR="00532975" w:rsidRDefault="00532975" w:rsidP="00AF4B94">
            <w:pPr>
              <w:pStyle w:val="TableParagraph"/>
              <w:spacing w:before="20"/>
              <w:ind w:left="10"/>
              <w:rPr>
                <w:sz w:val="24"/>
              </w:rPr>
            </w:pPr>
            <w:r>
              <w:rPr>
                <w:color w:val="232221"/>
                <w:sz w:val="24"/>
              </w:rPr>
              <w:t>Практическая</w:t>
            </w:r>
            <w:r>
              <w:rPr>
                <w:color w:val="232221"/>
                <w:spacing w:val="-5"/>
                <w:sz w:val="24"/>
              </w:rPr>
              <w:t xml:space="preserve"> </w:t>
            </w:r>
            <w:r>
              <w:rPr>
                <w:color w:val="232221"/>
                <w:sz w:val="24"/>
              </w:rPr>
              <w:t>работа</w:t>
            </w:r>
            <w:r>
              <w:rPr>
                <w:color w:val="232221"/>
                <w:spacing w:val="-6"/>
                <w:sz w:val="24"/>
              </w:rPr>
              <w:t xml:space="preserve"> </w:t>
            </w:r>
            <w:r>
              <w:rPr>
                <w:color w:val="232221"/>
                <w:sz w:val="24"/>
              </w:rPr>
              <w:t>№</w:t>
            </w:r>
            <w:r>
              <w:rPr>
                <w:color w:val="232221"/>
                <w:spacing w:val="-5"/>
                <w:sz w:val="24"/>
              </w:rPr>
              <w:t xml:space="preserve"> </w:t>
            </w:r>
            <w:r>
              <w:rPr>
                <w:color w:val="232221"/>
                <w:sz w:val="24"/>
              </w:rPr>
              <w:t>8.</w:t>
            </w:r>
            <w:r>
              <w:rPr>
                <w:color w:val="232221"/>
                <w:spacing w:val="-5"/>
                <w:sz w:val="24"/>
              </w:rPr>
              <w:t xml:space="preserve"> </w:t>
            </w:r>
            <w:r>
              <w:rPr>
                <w:color w:val="232221"/>
                <w:sz w:val="24"/>
              </w:rPr>
              <w:t>Работа</w:t>
            </w:r>
            <w:r>
              <w:rPr>
                <w:color w:val="232221"/>
                <w:spacing w:val="-6"/>
                <w:sz w:val="24"/>
              </w:rPr>
              <w:t xml:space="preserve"> </w:t>
            </w:r>
            <w:r>
              <w:rPr>
                <w:color w:val="232221"/>
                <w:sz w:val="24"/>
              </w:rPr>
              <w:t>над</w:t>
            </w:r>
            <w:r>
              <w:rPr>
                <w:color w:val="232221"/>
                <w:spacing w:val="-5"/>
                <w:sz w:val="24"/>
              </w:rPr>
              <w:t xml:space="preserve"> </w:t>
            </w:r>
            <w:r>
              <w:rPr>
                <w:color w:val="232221"/>
                <w:sz w:val="24"/>
              </w:rPr>
              <w:t>обобщением</w:t>
            </w:r>
            <w:r>
              <w:rPr>
                <w:color w:val="232221"/>
                <w:spacing w:val="-6"/>
                <w:sz w:val="24"/>
              </w:rPr>
              <w:t xml:space="preserve"> </w:t>
            </w:r>
            <w:r>
              <w:rPr>
                <w:color w:val="232221"/>
                <w:sz w:val="24"/>
              </w:rPr>
              <w:t>по</w:t>
            </w:r>
            <w:r>
              <w:rPr>
                <w:color w:val="232221"/>
                <w:spacing w:val="-5"/>
                <w:sz w:val="24"/>
              </w:rPr>
              <w:t xml:space="preserve"> </w:t>
            </w:r>
            <w:r>
              <w:rPr>
                <w:color w:val="232221"/>
                <w:sz w:val="24"/>
              </w:rPr>
              <w:t>теме исследовательского проекта и его оформлением</w:t>
            </w:r>
          </w:p>
        </w:tc>
        <w:tc>
          <w:tcPr>
            <w:tcW w:w="861" w:type="dxa"/>
          </w:tcPr>
          <w:p w:rsidR="00532975" w:rsidRDefault="00532975" w:rsidP="00AF4B94">
            <w:pPr>
              <w:pStyle w:val="TableParagraph"/>
              <w:rPr>
                <w:sz w:val="24"/>
              </w:rPr>
            </w:pPr>
          </w:p>
        </w:tc>
        <w:tc>
          <w:tcPr>
            <w:tcW w:w="993" w:type="dxa"/>
          </w:tcPr>
          <w:p w:rsidR="00532975" w:rsidRDefault="00532975" w:rsidP="00AF4B94">
            <w:pPr>
              <w:pStyle w:val="TableParagraph"/>
              <w:rPr>
                <w:sz w:val="24"/>
              </w:rPr>
            </w:pPr>
          </w:p>
        </w:tc>
      </w:tr>
    </w:tbl>
    <w:p w:rsidR="00532975" w:rsidRDefault="00532975" w:rsidP="00532975">
      <w:pPr>
        <w:pStyle w:val="a5"/>
        <w:spacing w:before="17"/>
        <w:ind w:left="0"/>
        <w:rPr>
          <w:b/>
        </w:rPr>
      </w:pPr>
    </w:p>
    <w:p w:rsidR="00532975" w:rsidRDefault="00532975" w:rsidP="00532975">
      <w:pPr>
        <w:spacing w:before="1"/>
        <w:ind w:left="153" w:right="6548"/>
        <w:rPr>
          <w:b/>
          <w:sz w:val="24"/>
        </w:rPr>
      </w:pPr>
      <w:r>
        <w:rPr>
          <w:b/>
          <w:sz w:val="24"/>
        </w:rPr>
        <w:t>б.Учебно-методическое</w:t>
      </w:r>
      <w:r>
        <w:rPr>
          <w:b/>
          <w:spacing w:val="-15"/>
          <w:sz w:val="24"/>
        </w:rPr>
        <w:t xml:space="preserve"> </w:t>
      </w:r>
      <w:r>
        <w:rPr>
          <w:b/>
          <w:sz w:val="24"/>
        </w:rPr>
        <w:t xml:space="preserve">обеспечение </w:t>
      </w:r>
      <w:r>
        <w:rPr>
          <w:b/>
          <w:spacing w:val="-2"/>
          <w:sz w:val="24"/>
        </w:rPr>
        <w:t>Программа:</w:t>
      </w:r>
    </w:p>
    <w:p w:rsidR="00532975" w:rsidRDefault="00532975" w:rsidP="00532975">
      <w:pPr>
        <w:pStyle w:val="a5"/>
      </w:pPr>
      <w:r>
        <w:t>Сборник</w:t>
      </w:r>
      <w:r>
        <w:rPr>
          <w:spacing w:val="-11"/>
        </w:rPr>
        <w:t xml:space="preserve"> </w:t>
      </w:r>
      <w:r>
        <w:t>примерных</w:t>
      </w:r>
      <w:r>
        <w:rPr>
          <w:spacing w:val="-10"/>
        </w:rPr>
        <w:t xml:space="preserve"> </w:t>
      </w:r>
      <w:r>
        <w:t>рабочих</w:t>
      </w:r>
      <w:r>
        <w:rPr>
          <w:spacing w:val="-9"/>
        </w:rPr>
        <w:t xml:space="preserve"> </w:t>
      </w:r>
      <w:r>
        <w:t>программ.</w:t>
      </w:r>
      <w:r>
        <w:rPr>
          <w:spacing w:val="-12"/>
        </w:rPr>
        <w:t xml:space="preserve"> </w:t>
      </w:r>
      <w:r>
        <w:t>Элективные</w:t>
      </w:r>
      <w:r>
        <w:rPr>
          <w:spacing w:val="-13"/>
        </w:rPr>
        <w:t xml:space="preserve"> </w:t>
      </w:r>
      <w:r>
        <w:t>курсы</w:t>
      </w:r>
      <w:r>
        <w:rPr>
          <w:spacing w:val="-12"/>
        </w:rPr>
        <w:t xml:space="preserve"> </w:t>
      </w:r>
      <w:r>
        <w:t>для</w:t>
      </w:r>
      <w:r>
        <w:rPr>
          <w:spacing w:val="-11"/>
        </w:rPr>
        <w:t xml:space="preserve"> </w:t>
      </w:r>
      <w:r>
        <w:t>профильной</w:t>
      </w:r>
      <w:r>
        <w:rPr>
          <w:spacing w:val="-11"/>
        </w:rPr>
        <w:t xml:space="preserve"> </w:t>
      </w:r>
      <w:r>
        <w:t>школы.:</w:t>
      </w:r>
      <w:r>
        <w:rPr>
          <w:spacing w:val="-9"/>
        </w:rPr>
        <w:t xml:space="preserve"> </w:t>
      </w:r>
      <w:r>
        <w:t>учебное</w:t>
      </w:r>
      <w:r>
        <w:rPr>
          <w:spacing w:val="-10"/>
        </w:rPr>
        <w:t xml:space="preserve"> </w:t>
      </w:r>
      <w:r>
        <w:t xml:space="preserve">пособие для общеобразовательных организаций/ [Н.В. Антипова, М.В. Половкова и др.].-М.: Просвещение, </w:t>
      </w:r>
      <w:r>
        <w:rPr>
          <w:spacing w:val="-2"/>
        </w:rPr>
        <w:t>2018.</w:t>
      </w:r>
    </w:p>
    <w:p w:rsidR="00532975" w:rsidRDefault="00532975" w:rsidP="00532975">
      <w:pPr>
        <w:spacing w:line="274" w:lineRule="exact"/>
        <w:ind w:left="153"/>
        <w:rPr>
          <w:b/>
          <w:sz w:val="24"/>
        </w:rPr>
      </w:pPr>
      <w:r>
        <w:rPr>
          <w:b/>
          <w:spacing w:val="-2"/>
          <w:sz w:val="24"/>
        </w:rPr>
        <w:t>Учебник:</w:t>
      </w:r>
    </w:p>
    <w:p w:rsidR="00532975" w:rsidRDefault="00532975" w:rsidP="00532975">
      <w:pPr>
        <w:pStyle w:val="a5"/>
      </w:pPr>
      <w:r>
        <w:t>Индивидуальный</w:t>
      </w:r>
      <w:r>
        <w:rPr>
          <w:spacing w:val="-5"/>
        </w:rPr>
        <w:t xml:space="preserve"> </w:t>
      </w:r>
      <w:r>
        <w:t>проект.</w:t>
      </w:r>
      <w:r>
        <w:rPr>
          <w:spacing w:val="-5"/>
        </w:rPr>
        <w:t xml:space="preserve"> </w:t>
      </w:r>
      <w:r>
        <w:t>10-11</w:t>
      </w:r>
      <w:r>
        <w:rPr>
          <w:spacing w:val="-5"/>
        </w:rPr>
        <w:t xml:space="preserve"> </w:t>
      </w:r>
      <w:r>
        <w:t>классы:</w:t>
      </w:r>
      <w:r>
        <w:rPr>
          <w:spacing w:val="-2"/>
        </w:rPr>
        <w:t xml:space="preserve"> </w:t>
      </w:r>
      <w:r>
        <w:t>учебное</w:t>
      </w:r>
      <w:r>
        <w:rPr>
          <w:spacing w:val="-6"/>
        </w:rPr>
        <w:t xml:space="preserve"> </w:t>
      </w:r>
      <w:r>
        <w:t>пособие</w:t>
      </w:r>
      <w:r>
        <w:rPr>
          <w:spacing w:val="-6"/>
        </w:rPr>
        <w:t xml:space="preserve"> </w:t>
      </w:r>
      <w:r>
        <w:t>для</w:t>
      </w:r>
      <w:r>
        <w:rPr>
          <w:spacing w:val="-5"/>
        </w:rPr>
        <w:t xml:space="preserve"> </w:t>
      </w:r>
      <w:r>
        <w:t>общеобразовательных</w:t>
      </w:r>
      <w:r>
        <w:rPr>
          <w:spacing w:val="-5"/>
        </w:rPr>
        <w:t xml:space="preserve"> </w:t>
      </w:r>
      <w:r>
        <w:t>организаций/ [М.В. Половкова, А.В. Носов, Т.В. Половкова, М.В. Майсак]. - М.: Просвещение, 2019.</w:t>
      </w:r>
    </w:p>
    <w:p w:rsidR="00532975" w:rsidRDefault="00532975" w:rsidP="00532975"/>
    <w:p w:rsidR="00532975" w:rsidRDefault="00532975">
      <w:pPr>
        <w:pStyle w:val="a5"/>
        <w:spacing w:line="237" w:lineRule="auto"/>
        <w:jc w:val="left"/>
      </w:pPr>
    </w:p>
    <w:p w:rsidR="00532975" w:rsidRDefault="00532975">
      <w:pPr>
        <w:pStyle w:val="a5"/>
        <w:spacing w:line="237" w:lineRule="auto"/>
        <w:jc w:val="left"/>
      </w:pPr>
    </w:p>
    <w:p w:rsidR="00532975" w:rsidRDefault="00532975">
      <w:pPr>
        <w:pStyle w:val="a5"/>
        <w:spacing w:line="237" w:lineRule="auto"/>
        <w:jc w:val="left"/>
      </w:pPr>
    </w:p>
    <w:p w:rsidR="00532975" w:rsidRDefault="00532975">
      <w:pPr>
        <w:pStyle w:val="a5"/>
        <w:spacing w:line="237" w:lineRule="auto"/>
        <w:jc w:val="left"/>
        <w:sectPr w:rsidR="00532975" w:rsidSect="006C6F5F">
          <w:footerReference w:type="default" r:id="rId52"/>
          <w:pgSz w:w="11910" w:h="16840"/>
          <w:pgMar w:top="1340" w:right="227" w:bottom="1140" w:left="566" w:header="0" w:footer="940" w:gutter="0"/>
          <w:pgNumType w:start="563"/>
          <w:cols w:space="720"/>
        </w:sectPr>
      </w:pPr>
    </w:p>
    <w:p w:rsidR="00231C6E" w:rsidRDefault="00FC4929" w:rsidP="0044230C">
      <w:pPr>
        <w:pStyle w:val="a8"/>
        <w:numPr>
          <w:ilvl w:val="1"/>
          <w:numId w:val="40"/>
        </w:numPr>
        <w:tabs>
          <w:tab w:val="left" w:pos="1983"/>
        </w:tabs>
        <w:spacing w:before="62"/>
        <w:ind w:hanging="1056"/>
        <w:rPr>
          <w:b/>
          <w:sz w:val="36"/>
        </w:rPr>
      </w:pPr>
      <w:bookmarkStart w:id="42" w:name="1.3._Рабочая_программа_воспитания"/>
      <w:bookmarkStart w:id="43" w:name="_bookmark13"/>
      <w:bookmarkEnd w:id="42"/>
      <w:bookmarkEnd w:id="43"/>
      <w:r>
        <w:rPr>
          <w:b/>
          <w:sz w:val="36"/>
        </w:rPr>
        <w:lastRenderedPageBreak/>
        <w:t>Рабочая</w:t>
      </w:r>
      <w:r>
        <w:rPr>
          <w:b/>
          <w:spacing w:val="-5"/>
          <w:sz w:val="36"/>
        </w:rPr>
        <w:t xml:space="preserve"> </w:t>
      </w:r>
      <w:r>
        <w:rPr>
          <w:b/>
          <w:sz w:val="36"/>
        </w:rPr>
        <w:t>программа</w:t>
      </w:r>
      <w:r>
        <w:rPr>
          <w:b/>
          <w:spacing w:val="-7"/>
          <w:sz w:val="36"/>
        </w:rPr>
        <w:t xml:space="preserve"> </w:t>
      </w:r>
      <w:r>
        <w:rPr>
          <w:b/>
          <w:spacing w:val="-2"/>
          <w:sz w:val="36"/>
        </w:rPr>
        <w:t>воспитания</w:t>
      </w:r>
    </w:p>
    <w:p w:rsidR="00231C6E" w:rsidRDefault="00231C6E">
      <w:pPr>
        <w:pStyle w:val="a5"/>
        <w:spacing w:before="47"/>
        <w:ind w:left="0"/>
        <w:jc w:val="left"/>
        <w:rPr>
          <w:b/>
          <w:sz w:val="36"/>
        </w:rPr>
      </w:pPr>
    </w:p>
    <w:p w:rsidR="00231C6E" w:rsidRDefault="00FC4929" w:rsidP="0044230C">
      <w:pPr>
        <w:pStyle w:val="4"/>
        <w:numPr>
          <w:ilvl w:val="2"/>
          <w:numId w:val="40"/>
        </w:numPr>
        <w:tabs>
          <w:tab w:val="left" w:pos="3514"/>
        </w:tabs>
        <w:spacing w:before="1" w:line="275" w:lineRule="exact"/>
        <w:ind w:left="3514" w:hanging="182"/>
        <w:jc w:val="left"/>
        <w:rPr>
          <w:sz w:val="22"/>
        </w:rPr>
      </w:pPr>
      <w:r>
        <w:rPr>
          <w:spacing w:val="-2"/>
        </w:rPr>
        <w:t>ПОЯСНИТЕЛЬНАЯ</w:t>
      </w:r>
      <w:r>
        <w:rPr>
          <w:spacing w:val="2"/>
        </w:rPr>
        <w:t xml:space="preserve"> </w:t>
      </w:r>
      <w:r>
        <w:rPr>
          <w:spacing w:val="-2"/>
        </w:rPr>
        <w:t>ЗАПИСКА</w:t>
      </w:r>
    </w:p>
    <w:p w:rsidR="000D6780" w:rsidRDefault="000D6780" w:rsidP="000D6780">
      <w:pPr>
        <w:widowControl/>
        <w:spacing w:line="367" w:lineRule="auto"/>
        <w:jc w:val="both"/>
        <w:rPr>
          <w:rFonts w:eastAsia="SchoolBookSanPin"/>
          <w:b/>
          <w:sz w:val="24"/>
          <w:szCs w:val="24"/>
        </w:rPr>
      </w:pPr>
      <w:r>
        <w:rPr>
          <w:b/>
          <w:sz w:val="24"/>
          <w:szCs w:val="24"/>
        </w:rPr>
        <w:t>.3.</w:t>
      </w:r>
      <w:r w:rsidRPr="00224420">
        <w:rPr>
          <w:rFonts w:eastAsia="SchoolBookSanPin"/>
          <w:b/>
          <w:sz w:val="24"/>
          <w:szCs w:val="24"/>
        </w:rPr>
        <w:t xml:space="preserve"> </w:t>
      </w:r>
      <w:r w:rsidRPr="00C401DA">
        <w:rPr>
          <w:rFonts w:eastAsia="SchoolBookSanPin"/>
          <w:b/>
          <w:sz w:val="24"/>
          <w:szCs w:val="24"/>
        </w:rPr>
        <w:t>2.3.Рабочая программа воспитания.</w:t>
      </w:r>
    </w:p>
    <w:p w:rsidR="000D6780" w:rsidRPr="00CA0193" w:rsidRDefault="000D6780" w:rsidP="000D6780">
      <w:pPr>
        <w:pStyle w:val="2d"/>
        <w:shd w:val="clear" w:color="auto" w:fill="auto"/>
        <w:spacing w:before="0" w:line="220" w:lineRule="exact"/>
        <w:rPr>
          <w:rStyle w:val="2c"/>
          <w:rFonts w:cs="Times New Roman"/>
          <w:b/>
          <w:bCs/>
          <w:color w:val="000000"/>
          <w:sz w:val="24"/>
          <w:szCs w:val="24"/>
        </w:rPr>
      </w:pPr>
    </w:p>
    <w:p w:rsidR="000D6780" w:rsidRPr="001D03BC" w:rsidRDefault="000D6780" w:rsidP="000D6780">
      <w:pPr>
        <w:pStyle w:val="2d"/>
        <w:shd w:val="clear" w:color="auto" w:fill="auto"/>
        <w:spacing w:before="0" w:line="220" w:lineRule="exact"/>
        <w:rPr>
          <w:rFonts w:cs="Times New Roman"/>
          <w:sz w:val="24"/>
          <w:szCs w:val="24"/>
          <w:lang w:val="ru-RU"/>
        </w:rPr>
      </w:pPr>
      <w:r w:rsidRPr="001D03BC">
        <w:rPr>
          <w:rStyle w:val="2c"/>
          <w:rFonts w:cs="Times New Roman"/>
          <w:b/>
          <w:bCs/>
          <w:color w:val="000000"/>
          <w:sz w:val="24"/>
          <w:szCs w:val="24"/>
          <w:lang w:val="ru-RU"/>
        </w:rPr>
        <w:t>Пояснительная записка</w:t>
      </w:r>
    </w:p>
    <w:p w:rsidR="000D6780" w:rsidRPr="009521CA" w:rsidRDefault="000D6780" w:rsidP="000D6780">
      <w:pPr>
        <w:pStyle w:val="a5"/>
        <w:ind w:left="20" w:right="20" w:firstLine="820"/>
      </w:pPr>
      <w:bookmarkStart w:id="44" w:name="bookmark2"/>
      <w:r w:rsidRPr="009521CA">
        <w:rPr>
          <w:color w:val="000000"/>
        </w:rPr>
        <w:t>Программа воспитания МБОУ «Петропавловская СОШ» призвана решать проблемы гармоничного вхождения школьников в социальный мир и налаживания ответственных взаимоотношений с окружающими их людьми.</w:t>
      </w:r>
      <w:bookmarkEnd w:id="44"/>
    </w:p>
    <w:p w:rsidR="000D6780" w:rsidRPr="009521CA" w:rsidRDefault="000D6780" w:rsidP="000D6780">
      <w:pPr>
        <w:pStyle w:val="a5"/>
        <w:ind w:left="20" w:right="20" w:firstLine="700"/>
      </w:pPr>
      <w:r w:rsidRPr="009521CA">
        <w:rPr>
          <w:color w:val="000000"/>
        </w:rPr>
        <w:t>В центре программы воспитания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достижения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значимой деятельности.</w:t>
      </w:r>
    </w:p>
    <w:p w:rsidR="000D6780" w:rsidRPr="009521CA" w:rsidRDefault="000D6780" w:rsidP="000D6780">
      <w:pPr>
        <w:pStyle w:val="a5"/>
        <w:ind w:left="20" w:firstLine="700"/>
      </w:pPr>
      <w:r w:rsidRPr="009521CA">
        <w:rPr>
          <w:color w:val="000000"/>
        </w:rPr>
        <w:t>Программа включает в себя четыре основных раздела.</w:t>
      </w:r>
    </w:p>
    <w:p w:rsidR="000D6780" w:rsidRPr="000D6780" w:rsidRDefault="000D6780" w:rsidP="0044230C">
      <w:pPr>
        <w:pStyle w:val="36"/>
        <w:numPr>
          <w:ilvl w:val="0"/>
          <w:numId w:val="118"/>
        </w:numPr>
        <w:shd w:val="clear" w:color="auto" w:fill="auto"/>
        <w:spacing w:line="274" w:lineRule="exact"/>
        <w:ind w:left="711" w:hanging="144"/>
        <w:jc w:val="both"/>
        <w:rPr>
          <w:rFonts w:ascii="Times New Roman" w:hAnsi="Times New Roman" w:cs="Times New Roman"/>
          <w:sz w:val="24"/>
          <w:szCs w:val="24"/>
          <w:lang w:val="ru-RU"/>
        </w:rPr>
      </w:pPr>
      <w:r w:rsidRPr="000D6780">
        <w:rPr>
          <w:rStyle w:val="35"/>
          <w:rFonts w:ascii="Times New Roman" w:hAnsi="Times New Roman" w:cs="Times New Roman"/>
          <w:iCs/>
          <w:color w:val="000000"/>
          <w:sz w:val="24"/>
          <w:szCs w:val="24"/>
          <w:lang w:val="ru-RU"/>
        </w:rPr>
        <w:t>Раздел «Особенности организуемого в школе воспитательного процесса</w:t>
      </w:r>
      <w:r w:rsidRPr="000D6780">
        <w:rPr>
          <w:rStyle w:val="37"/>
          <w:sz w:val="24"/>
          <w:szCs w:val="24"/>
          <w:lang w:val="ru-RU"/>
        </w:rPr>
        <w:t>».</w:t>
      </w:r>
    </w:p>
    <w:p w:rsidR="000D6780" w:rsidRPr="000D6780" w:rsidRDefault="000D6780" w:rsidP="0044230C">
      <w:pPr>
        <w:pStyle w:val="36"/>
        <w:numPr>
          <w:ilvl w:val="0"/>
          <w:numId w:val="118"/>
        </w:numPr>
        <w:shd w:val="clear" w:color="auto" w:fill="auto"/>
        <w:spacing w:line="274" w:lineRule="exact"/>
        <w:ind w:left="711" w:hanging="144"/>
        <w:jc w:val="both"/>
        <w:rPr>
          <w:rFonts w:ascii="Times New Roman" w:hAnsi="Times New Roman" w:cs="Times New Roman"/>
          <w:sz w:val="24"/>
          <w:szCs w:val="24"/>
          <w:lang w:val="ru-RU"/>
        </w:rPr>
      </w:pPr>
      <w:r w:rsidRPr="000D6780">
        <w:rPr>
          <w:rStyle w:val="35"/>
          <w:rFonts w:ascii="Times New Roman" w:hAnsi="Times New Roman" w:cs="Times New Roman"/>
          <w:iCs/>
          <w:color w:val="000000"/>
          <w:sz w:val="24"/>
          <w:szCs w:val="24"/>
          <w:lang w:val="ru-RU"/>
        </w:rPr>
        <w:t>Раздел «Цель и задачи воспитания».</w:t>
      </w:r>
    </w:p>
    <w:p w:rsidR="000D6780" w:rsidRPr="000D6780" w:rsidRDefault="000D6780" w:rsidP="0044230C">
      <w:pPr>
        <w:pStyle w:val="36"/>
        <w:numPr>
          <w:ilvl w:val="0"/>
          <w:numId w:val="118"/>
        </w:numPr>
        <w:shd w:val="clear" w:color="auto" w:fill="auto"/>
        <w:spacing w:line="274" w:lineRule="exact"/>
        <w:ind w:left="711" w:hanging="144"/>
        <w:jc w:val="both"/>
        <w:rPr>
          <w:rFonts w:ascii="Times New Roman" w:hAnsi="Times New Roman" w:cs="Times New Roman"/>
          <w:sz w:val="24"/>
          <w:szCs w:val="24"/>
          <w:lang w:val="ru-RU"/>
        </w:rPr>
      </w:pPr>
      <w:r w:rsidRPr="000D6780">
        <w:rPr>
          <w:rStyle w:val="35"/>
          <w:rFonts w:ascii="Times New Roman" w:hAnsi="Times New Roman" w:cs="Times New Roman"/>
          <w:iCs/>
          <w:color w:val="000000"/>
          <w:sz w:val="24"/>
          <w:szCs w:val="24"/>
          <w:lang w:val="ru-RU"/>
        </w:rPr>
        <w:t>Раздел «Виды, формы и содержание деятельности»</w:t>
      </w:r>
      <w:r w:rsidRPr="000D6780">
        <w:rPr>
          <w:rStyle w:val="37"/>
          <w:sz w:val="24"/>
          <w:szCs w:val="24"/>
          <w:lang w:val="ru-RU"/>
        </w:rPr>
        <w:t>.</w:t>
      </w:r>
    </w:p>
    <w:p w:rsidR="000D6780" w:rsidRPr="00CA0193" w:rsidRDefault="000D6780" w:rsidP="0044230C">
      <w:pPr>
        <w:pStyle w:val="36"/>
        <w:numPr>
          <w:ilvl w:val="0"/>
          <w:numId w:val="118"/>
        </w:numPr>
        <w:shd w:val="clear" w:color="auto" w:fill="auto"/>
        <w:spacing w:line="274" w:lineRule="exact"/>
        <w:ind w:left="711" w:hanging="144"/>
        <w:jc w:val="both"/>
        <w:rPr>
          <w:rFonts w:ascii="Times New Roman" w:hAnsi="Times New Roman" w:cs="Times New Roman"/>
          <w:sz w:val="24"/>
          <w:szCs w:val="24"/>
        </w:rPr>
      </w:pPr>
      <w:r w:rsidRPr="00CA0193">
        <w:rPr>
          <w:rStyle w:val="35"/>
          <w:rFonts w:ascii="Times New Roman" w:hAnsi="Times New Roman" w:cs="Times New Roman"/>
          <w:iCs/>
          <w:color w:val="000000"/>
          <w:sz w:val="24"/>
          <w:szCs w:val="24"/>
        </w:rPr>
        <w:t>Раздел «Анализ воспитательного процесса».</w:t>
      </w:r>
    </w:p>
    <w:p w:rsidR="000D6780" w:rsidRPr="00CA0193" w:rsidRDefault="000D6780" w:rsidP="000D6780">
      <w:pPr>
        <w:pStyle w:val="45"/>
        <w:shd w:val="clear" w:color="auto" w:fill="auto"/>
        <w:rPr>
          <w:rStyle w:val="44"/>
          <w:rFonts w:ascii="Times New Roman" w:hAnsi="Times New Roman" w:cs="Times New Roman"/>
          <w:b/>
          <w:bCs/>
          <w:color w:val="000000"/>
          <w:sz w:val="24"/>
          <w:szCs w:val="24"/>
        </w:rPr>
      </w:pPr>
    </w:p>
    <w:p w:rsidR="000D6780" w:rsidRPr="000D6780" w:rsidRDefault="000D6780" w:rsidP="000D6780">
      <w:pPr>
        <w:pStyle w:val="45"/>
        <w:shd w:val="clear" w:color="auto" w:fill="auto"/>
        <w:jc w:val="left"/>
        <w:rPr>
          <w:rFonts w:ascii="Times New Roman" w:hAnsi="Times New Roman" w:cs="Times New Roman"/>
          <w:sz w:val="24"/>
          <w:szCs w:val="24"/>
          <w:lang w:val="ru-RU"/>
        </w:rPr>
      </w:pPr>
      <w:r w:rsidRPr="000D6780">
        <w:rPr>
          <w:rStyle w:val="44"/>
          <w:rFonts w:ascii="Times New Roman" w:hAnsi="Times New Roman" w:cs="Times New Roman"/>
          <w:b/>
          <w:bCs/>
          <w:color w:val="000000"/>
          <w:sz w:val="24"/>
          <w:szCs w:val="24"/>
          <w:lang w:val="ru-RU"/>
        </w:rPr>
        <w:t xml:space="preserve"> «Особенности организуемого в школе воспитательного процесса»</w:t>
      </w:r>
    </w:p>
    <w:p w:rsidR="000D6780" w:rsidRPr="000D6780" w:rsidRDefault="000D6780" w:rsidP="000D6780">
      <w:pPr>
        <w:pStyle w:val="57"/>
        <w:shd w:val="clear" w:color="auto" w:fill="auto"/>
        <w:ind w:left="20" w:right="20"/>
        <w:jc w:val="left"/>
        <w:rPr>
          <w:rStyle w:val="56"/>
          <w:rFonts w:ascii="Times New Roman" w:hAnsi="Times New Roman" w:cs="Times New Roman"/>
          <w:color w:val="000000"/>
          <w:sz w:val="24"/>
          <w:szCs w:val="24"/>
          <w:lang w:val="ru-RU"/>
        </w:rPr>
      </w:pPr>
      <w:bookmarkStart w:id="45" w:name="bookmark3"/>
    </w:p>
    <w:p w:rsidR="000D6780" w:rsidRPr="000D6780" w:rsidRDefault="000D6780" w:rsidP="000D6780">
      <w:pPr>
        <w:pStyle w:val="57"/>
        <w:shd w:val="clear" w:color="auto" w:fill="auto"/>
        <w:spacing w:line="360" w:lineRule="auto"/>
        <w:ind w:left="20" w:right="20"/>
        <w:jc w:val="left"/>
        <w:rPr>
          <w:rFonts w:ascii="Times New Roman" w:hAnsi="Times New Roman" w:cs="Times New Roman"/>
          <w:sz w:val="24"/>
          <w:szCs w:val="24"/>
          <w:lang w:val="ru-RU"/>
        </w:rPr>
      </w:pPr>
      <w:r w:rsidRPr="000D6780">
        <w:rPr>
          <w:rStyle w:val="56"/>
          <w:rFonts w:ascii="Times New Roman" w:hAnsi="Times New Roman" w:cs="Times New Roman"/>
          <w:color w:val="000000"/>
          <w:sz w:val="24"/>
          <w:szCs w:val="24"/>
          <w:lang w:val="ru-RU"/>
        </w:rPr>
        <w:t xml:space="preserve">      МБОУ «Петропавловская СОШ» расположена на территории сельского поселения муниципального района. Тип учреждения - образовательная организация.</w:t>
      </w:r>
      <w:bookmarkEnd w:id="45"/>
    </w:p>
    <w:p w:rsidR="000D6780" w:rsidRPr="000D6780" w:rsidRDefault="000D6780" w:rsidP="000D6780">
      <w:pPr>
        <w:pStyle w:val="57"/>
        <w:shd w:val="clear" w:color="auto" w:fill="auto"/>
        <w:spacing w:line="240" w:lineRule="atLeast"/>
        <w:ind w:left="20" w:firstLine="700"/>
        <w:jc w:val="left"/>
        <w:rPr>
          <w:rFonts w:ascii="Times New Roman" w:hAnsi="Times New Roman" w:cs="Times New Roman"/>
          <w:sz w:val="24"/>
          <w:szCs w:val="24"/>
          <w:lang w:val="ru-RU"/>
        </w:rPr>
      </w:pPr>
      <w:r w:rsidRPr="000D6780">
        <w:rPr>
          <w:rStyle w:val="56"/>
          <w:rFonts w:ascii="Times New Roman" w:hAnsi="Times New Roman" w:cs="Times New Roman"/>
          <w:color w:val="000000"/>
          <w:sz w:val="24"/>
          <w:szCs w:val="24"/>
          <w:lang w:val="ru-RU"/>
        </w:rPr>
        <w:t>Школа основана в 1984 году.</w:t>
      </w:r>
    </w:p>
    <w:p w:rsidR="000D6780" w:rsidRPr="000D6780" w:rsidRDefault="000D6780" w:rsidP="000D6780">
      <w:pPr>
        <w:pStyle w:val="57"/>
        <w:shd w:val="clear" w:color="auto" w:fill="auto"/>
        <w:spacing w:line="240" w:lineRule="atLeast"/>
        <w:jc w:val="left"/>
        <w:rPr>
          <w:rFonts w:ascii="Times New Roman" w:hAnsi="Times New Roman" w:cs="Times New Roman"/>
          <w:sz w:val="24"/>
          <w:szCs w:val="24"/>
          <w:lang w:val="ru-RU"/>
        </w:rPr>
      </w:pPr>
      <w:r w:rsidRPr="000D6780">
        <w:rPr>
          <w:rStyle w:val="56"/>
          <w:rFonts w:ascii="Times New Roman" w:hAnsi="Times New Roman" w:cs="Times New Roman"/>
          <w:color w:val="000000"/>
          <w:sz w:val="24"/>
          <w:szCs w:val="24"/>
          <w:lang w:val="ru-RU"/>
        </w:rPr>
        <w:t>Особенности воспитательной работы в сельской местности:</w:t>
      </w:r>
    </w:p>
    <w:p w:rsidR="000D6780" w:rsidRPr="000D6780" w:rsidRDefault="000D6780" w:rsidP="000D6780">
      <w:pPr>
        <w:pStyle w:val="57"/>
        <w:shd w:val="clear" w:color="auto" w:fill="auto"/>
        <w:spacing w:line="240" w:lineRule="atLeast"/>
        <w:ind w:left="720"/>
        <w:jc w:val="left"/>
        <w:rPr>
          <w:rFonts w:ascii="Times New Roman" w:hAnsi="Times New Roman" w:cs="Times New Roman"/>
          <w:sz w:val="24"/>
          <w:szCs w:val="24"/>
          <w:lang w:val="ru-RU"/>
        </w:rPr>
      </w:pPr>
      <w:r w:rsidRPr="000D6780">
        <w:rPr>
          <w:rStyle w:val="56"/>
          <w:rFonts w:ascii="Times New Roman" w:hAnsi="Times New Roman" w:cs="Times New Roman"/>
          <w:color w:val="000000"/>
          <w:sz w:val="24"/>
          <w:szCs w:val="24"/>
          <w:lang w:val="ru-RU"/>
        </w:rPr>
        <w:t>- удаленность культурных центров (до районного центра - 20 км.);</w:t>
      </w:r>
    </w:p>
    <w:p w:rsidR="000D6780" w:rsidRPr="000D6780" w:rsidRDefault="000D6780" w:rsidP="000D6780">
      <w:pPr>
        <w:pStyle w:val="57"/>
        <w:shd w:val="clear" w:color="auto" w:fill="auto"/>
        <w:spacing w:line="240" w:lineRule="atLeast"/>
        <w:ind w:left="720"/>
        <w:jc w:val="left"/>
        <w:rPr>
          <w:rFonts w:ascii="Times New Roman" w:hAnsi="Times New Roman" w:cs="Times New Roman"/>
          <w:sz w:val="24"/>
          <w:szCs w:val="24"/>
          <w:lang w:val="ru-RU"/>
        </w:rPr>
      </w:pPr>
      <w:r w:rsidRPr="000D6780">
        <w:rPr>
          <w:rStyle w:val="56"/>
          <w:rFonts w:ascii="Times New Roman" w:hAnsi="Times New Roman" w:cs="Times New Roman"/>
          <w:color w:val="000000"/>
          <w:sz w:val="24"/>
          <w:szCs w:val="24"/>
          <w:lang w:val="ru-RU"/>
        </w:rPr>
        <w:t>- замкнутость социального пространства, ограниченность сферы социальных связей;</w:t>
      </w:r>
    </w:p>
    <w:p w:rsidR="000D6780" w:rsidRPr="000D6780" w:rsidRDefault="000D6780" w:rsidP="000D6780">
      <w:pPr>
        <w:pStyle w:val="57"/>
        <w:shd w:val="clear" w:color="auto" w:fill="auto"/>
        <w:spacing w:line="240" w:lineRule="atLeast"/>
        <w:ind w:left="720" w:right="20"/>
        <w:jc w:val="left"/>
        <w:rPr>
          <w:rStyle w:val="56"/>
          <w:rFonts w:ascii="Times New Roman" w:hAnsi="Times New Roman" w:cs="Times New Roman"/>
          <w:color w:val="000000"/>
          <w:sz w:val="24"/>
          <w:szCs w:val="24"/>
          <w:lang w:val="ru-RU"/>
        </w:rPr>
      </w:pPr>
      <w:r w:rsidRPr="000D6780">
        <w:rPr>
          <w:rStyle w:val="56"/>
          <w:rFonts w:ascii="Times New Roman" w:hAnsi="Times New Roman" w:cs="Times New Roman"/>
          <w:color w:val="000000"/>
          <w:sz w:val="24"/>
          <w:szCs w:val="24"/>
          <w:lang w:val="ru-RU"/>
        </w:rPr>
        <w:t xml:space="preserve">-  ограниченность возможности обучающимися выбирать объединения по интересам,   </w:t>
      </w:r>
    </w:p>
    <w:p w:rsidR="000D6780" w:rsidRPr="000D6780" w:rsidRDefault="000D6780" w:rsidP="000D6780">
      <w:pPr>
        <w:pStyle w:val="57"/>
        <w:shd w:val="clear" w:color="auto" w:fill="auto"/>
        <w:spacing w:line="240" w:lineRule="atLeast"/>
        <w:ind w:left="720" w:right="20"/>
        <w:jc w:val="left"/>
        <w:rPr>
          <w:rFonts w:ascii="Times New Roman" w:hAnsi="Times New Roman" w:cs="Times New Roman"/>
          <w:sz w:val="24"/>
          <w:szCs w:val="24"/>
          <w:lang w:val="ru-RU"/>
        </w:rPr>
      </w:pPr>
      <w:r w:rsidRPr="000D6780">
        <w:rPr>
          <w:rStyle w:val="56"/>
          <w:rFonts w:ascii="Times New Roman" w:hAnsi="Times New Roman" w:cs="Times New Roman"/>
          <w:color w:val="000000"/>
          <w:sz w:val="24"/>
          <w:szCs w:val="24"/>
          <w:lang w:val="ru-RU"/>
        </w:rPr>
        <w:t xml:space="preserve">   посещать различные кружки и секции и т.д.;</w:t>
      </w:r>
    </w:p>
    <w:p w:rsidR="000D6780" w:rsidRPr="000D6780" w:rsidRDefault="000D6780" w:rsidP="000D6780">
      <w:pPr>
        <w:pStyle w:val="57"/>
        <w:shd w:val="clear" w:color="auto" w:fill="auto"/>
        <w:spacing w:line="240" w:lineRule="atLeast"/>
        <w:ind w:left="720" w:right="20"/>
        <w:jc w:val="left"/>
        <w:rPr>
          <w:rStyle w:val="56"/>
          <w:rFonts w:ascii="Times New Roman" w:hAnsi="Times New Roman" w:cs="Times New Roman"/>
          <w:color w:val="000000"/>
          <w:sz w:val="24"/>
          <w:szCs w:val="24"/>
          <w:lang w:val="ru-RU"/>
        </w:rPr>
      </w:pPr>
      <w:r w:rsidRPr="000D6780">
        <w:rPr>
          <w:rStyle w:val="56"/>
          <w:rFonts w:ascii="Times New Roman" w:hAnsi="Times New Roman" w:cs="Times New Roman"/>
          <w:color w:val="000000"/>
          <w:sz w:val="24"/>
          <w:szCs w:val="24"/>
          <w:lang w:val="ru-RU"/>
        </w:rPr>
        <w:t xml:space="preserve">- низкий уровень образования и культуры родителей (законных представителей)   </w:t>
      </w:r>
    </w:p>
    <w:p w:rsidR="000D6780" w:rsidRPr="000D6780" w:rsidRDefault="000D6780" w:rsidP="000D6780">
      <w:pPr>
        <w:pStyle w:val="57"/>
        <w:shd w:val="clear" w:color="auto" w:fill="auto"/>
        <w:spacing w:line="240" w:lineRule="atLeast"/>
        <w:ind w:left="720" w:right="20"/>
        <w:jc w:val="left"/>
        <w:rPr>
          <w:rFonts w:ascii="Times New Roman" w:hAnsi="Times New Roman" w:cs="Times New Roman"/>
          <w:sz w:val="24"/>
          <w:szCs w:val="24"/>
          <w:lang w:val="ru-RU"/>
        </w:rPr>
      </w:pPr>
      <w:r w:rsidRPr="000D6780">
        <w:rPr>
          <w:rStyle w:val="56"/>
          <w:rFonts w:ascii="Times New Roman" w:hAnsi="Times New Roman" w:cs="Times New Roman"/>
          <w:color w:val="000000"/>
          <w:sz w:val="24"/>
          <w:szCs w:val="24"/>
          <w:lang w:val="ru-RU"/>
        </w:rPr>
        <w:t xml:space="preserve">   обучающихся;</w:t>
      </w:r>
    </w:p>
    <w:p w:rsidR="000D6780" w:rsidRPr="000D6780" w:rsidRDefault="000D6780" w:rsidP="000D6780">
      <w:pPr>
        <w:pStyle w:val="57"/>
        <w:shd w:val="clear" w:color="auto" w:fill="auto"/>
        <w:spacing w:line="240" w:lineRule="atLeast"/>
        <w:ind w:left="720"/>
        <w:jc w:val="left"/>
        <w:rPr>
          <w:rFonts w:ascii="Times New Roman" w:hAnsi="Times New Roman" w:cs="Times New Roman"/>
          <w:sz w:val="24"/>
          <w:szCs w:val="24"/>
          <w:lang w:val="ru-RU"/>
        </w:rPr>
      </w:pPr>
      <w:r w:rsidRPr="000D6780">
        <w:rPr>
          <w:rStyle w:val="56"/>
          <w:rFonts w:ascii="Times New Roman" w:hAnsi="Times New Roman" w:cs="Times New Roman"/>
          <w:color w:val="000000"/>
          <w:sz w:val="24"/>
          <w:szCs w:val="24"/>
          <w:lang w:val="ru-RU"/>
        </w:rPr>
        <w:t>- воспитание детей в неполных семьях (вахтовый метод работы родителей).</w:t>
      </w:r>
    </w:p>
    <w:p w:rsidR="000D6780" w:rsidRPr="000D6780" w:rsidRDefault="000D6780" w:rsidP="000D6780">
      <w:pPr>
        <w:pStyle w:val="57"/>
        <w:shd w:val="clear" w:color="auto" w:fill="auto"/>
        <w:spacing w:line="240" w:lineRule="atLeast"/>
        <w:ind w:left="20" w:right="20" w:firstLine="700"/>
        <w:jc w:val="left"/>
        <w:rPr>
          <w:rFonts w:ascii="Times New Roman" w:hAnsi="Times New Roman" w:cs="Times New Roman"/>
          <w:sz w:val="24"/>
          <w:szCs w:val="24"/>
          <w:lang w:val="ru-RU"/>
        </w:rPr>
      </w:pPr>
      <w:r w:rsidRPr="000D6780">
        <w:rPr>
          <w:rStyle w:val="56"/>
          <w:rFonts w:ascii="Times New Roman" w:hAnsi="Times New Roman" w:cs="Times New Roman"/>
          <w:color w:val="000000"/>
          <w:sz w:val="24"/>
          <w:szCs w:val="24"/>
          <w:lang w:val="ru-RU"/>
        </w:rPr>
        <w:t>Все это создает проблемы в организации воспитательной работы в условиях сельской местности, поэтому школа является основным центром культуры в селе. Это позволяет сосредоточить педагогическое влияние на систему отношений в социуме, привлекать обучающихся, родительскую общественность, жителей села к активному участию в решении проблем сельского поселения, тем самым формируя внутреннюю связь с «Малой родиной» и чувства ответственности за неё.</w:t>
      </w:r>
    </w:p>
    <w:p w:rsidR="000D6780" w:rsidRPr="009521CA" w:rsidRDefault="000D6780" w:rsidP="000D6780">
      <w:pPr>
        <w:pStyle w:val="a5"/>
        <w:tabs>
          <w:tab w:val="left" w:pos="5694"/>
        </w:tabs>
        <w:ind w:left="20" w:right="20" w:firstLine="700"/>
        <w:jc w:val="left"/>
        <w:rPr>
          <w:color w:val="000000"/>
        </w:rPr>
      </w:pPr>
      <w:r w:rsidRPr="009521CA">
        <w:rPr>
          <w:color w:val="000000"/>
        </w:rPr>
        <w:t>В школе 12 классов комплектов (с 1 по 11 классы), из них один класс обучается по АООП. Школа не имеет параллельных классов, среднее количество учащихся в классе составляет 8 человек.  Малое  количество учащихся в классах, позволяет осуществлять индивидуальный подход, но в малочисленных классах может отмечаться повышенная тревожность. Это связано с перегрузками  обучающихся: психологическими, эмоциональными,</w:t>
      </w:r>
      <w:r w:rsidRPr="009521CA">
        <w:rPr>
          <w:color w:val="000000"/>
          <w:shd w:val="clear" w:color="auto" w:fill="FFFFFF"/>
        </w:rPr>
        <w:t xml:space="preserve"> </w:t>
      </w:r>
      <w:r w:rsidRPr="009521CA">
        <w:rPr>
          <w:color w:val="000000"/>
        </w:rPr>
        <w:t xml:space="preserve">интеллектуальными.   </w:t>
      </w:r>
    </w:p>
    <w:p w:rsidR="000D6780" w:rsidRPr="009521CA" w:rsidRDefault="000D6780" w:rsidP="000D6780">
      <w:pPr>
        <w:pStyle w:val="a5"/>
        <w:tabs>
          <w:tab w:val="left" w:pos="5694"/>
        </w:tabs>
        <w:ind w:left="20" w:right="20" w:firstLine="700"/>
        <w:jc w:val="left"/>
        <w:rPr>
          <w:color w:val="000000"/>
          <w:shd w:val="clear" w:color="auto" w:fill="FFFFFF"/>
        </w:rPr>
      </w:pPr>
      <w:r w:rsidRPr="009521CA">
        <w:rPr>
          <w:color w:val="000000"/>
        </w:rPr>
        <w:t>Специфика работы школы не только связана с численностью обучающихся, но и обусловлена специфическими особенностями педагогической деятельности учителя. В школе работает 20  педагогических работников, некоторые из них, ведут  несколько учебных предметов, что превышает норму.</w:t>
      </w:r>
    </w:p>
    <w:p w:rsidR="000D6780" w:rsidRPr="009521CA" w:rsidRDefault="000D6780" w:rsidP="000D6780">
      <w:pPr>
        <w:pStyle w:val="a5"/>
        <w:ind w:left="20" w:right="20" w:firstLine="700"/>
        <w:jc w:val="left"/>
      </w:pPr>
      <w:r w:rsidRPr="009521CA">
        <w:rPr>
          <w:color w:val="000000"/>
        </w:rPr>
        <w:lastRenderedPageBreak/>
        <w:t>Школа реализует образовательные программы трёх уровней: начального общего образования, основного общего образования, среднего общего образования.</w:t>
      </w:r>
    </w:p>
    <w:p w:rsidR="000D6780" w:rsidRPr="009521CA" w:rsidRDefault="000D6780" w:rsidP="000D6780">
      <w:pPr>
        <w:pStyle w:val="a5"/>
        <w:ind w:left="20" w:right="20" w:firstLine="700"/>
        <w:jc w:val="left"/>
      </w:pPr>
      <w:r w:rsidRPr="009521CA">
        <w:rPr>
          <w:color w:val="000000"/>
        </w:rPr>
        <w:t xml:space="preserve">Среди общественных факторов воспитания положительным является то, что в школе работают педагоги, имеющие относительно сильную профессиональную позицию педагога как воспитателя. В школе трудятся  педагоги с высшей квалификационной категорией - 3 человека и с первой – 17 человек. В условиях перехода на ФГОС нового поколения можно сказать, что педагогический коллектив школы способен к реализации требований новых стандартов  в воспитании.  </w:t>
      </w:r>
    </w:p>
    <w:p w:rsidR="000D6780" w:rsidRPr="009521CA" w:rsidRDefault="000D6780" w:rsidP="000D6780">
      <w:pPr>
        <w:pStyle w:val="a5"/>
        <w:ind w:left="20" w:right="20"/>
        <w:jc w:val="left"/>
        <w:rPr>
          <w:color w:val="000000"/>
        </w:rPr>
      </w:pPr>
      <w:r w:rsidRPr="009521CA">
        <w:rPr>
          <w:color w:val="000000"/>
        </w:rPr>
        <w:t xml:space="preserve">   Анализируя  функциональную состоятельность семей можно обратить внимание на то, что  в школе обучается: </w:t>
      </w:r>
    </w:p>
    <w:p w:rsidR="000D6780" w:rsidRPr="009521CA" w:rsidRDefault="000D6780" w:rsidP="000D6780">
      <w:pPr>
        <w:pStyle w:val="a5"/>
        <w:ind w:left="20" w:right="20" w:firstLine="700"/>
        <w:jc w:val="left"/>
        <w:rPr>
          <w:color w:val="000000"/>
        </w:rPr>
      </w:pPr>
      <w:r w:rsidRPr="009521CA">
        <w:rPr>
          <w:color w:val="000000"/>
        </w:rPr>
        <w:t xml:space="preserve">58% -обучающихся из малообеспеченных; </w:t>
      </w:r>
    </w:p>
    <w:p w:rsidR="000D6780" w:rsidRPr="009521CA" w:rsidRDefault="000D6780" w:rsidP="000D6780">
      <w:pPr>
        <w:pStyle w:val="a5"/>
        <w:ind w:left="20" w:right="20" w:firstLine="700"/>
        <w:jc w:val="left"/>
        <w:rPr>
          <w:color w:val="000000"/>
        </w:rPr>
      </w:pPr>
      <w:r w:rsidRPr="009521CA">
        <w:rPr>
          <w:color w:val="000000"/>
        </w:rPr>
        <w:t xml:space="preserve">34% -  из  многодетных; </w:t>
      </w:r>
    </w:p>
    <w:p w:rsidR="000D6780" w:rsidRPr="009521CA" w:rsidRDefault="000D6780" w:rsidP="000D6780">
      <w:pPr>
        <w:pStyle w:val="a5"/>
        <w:ind w:left="20" w:right="20" w:firstLine="700"/>
        <w:jc w:val="left"/>
        <w:rPr>
          <w:color w:val="000000"/>
        </w:rPr>
      </w:pPr>
      <w:r w:rsidRPr="009521CA">
        <w:rPr>
          <w:color w:val="000000"/>
        </w:rPr>
        <w:t>2, % - приемные семьи;</w:t>
      </w:r>
    </w:p>
    <w:p w:rsidR="000D6780" w:rsidRPr="009521CA" w:rsidRDefault="000D6780" w:rsidP="000D6780">
      <w:pPr>
        <w:pStyle w:val="a5"/>
        <w:ind w:left="20" w:right="20"/>
        <w:jc w:val="left"/>
        <w:rPr>
          <w:color w:val="000000"/>
        </w:rPr>
      </w:pPr>
      <w:r w:rsidRPr="009521CA">
        <w:rPr>
          <w:color w:val="000000"/>
        </w:rPr>
        <w:t xml:space="preserve">           6% из обеспеченных семей;</w:t>
      </w:r>
    </w:p>
    <w:p w:rsidR="000D6780" w:rsidRPr="009521CA" w:rsidRDefault="000D6780" w:rsidP="000D6780">
      <w:pPr>
        <w:pStyle w:val="a5"/>
        <w:ind w:left="20" w:right="20"/>
        <w:jc w:val="left"/>
        <w:rPr>
          <w:color w:val="000000"/>
        </w:rPr>
      </w:pPr>
      <w:r w:rsidRPr="009521CA">
        <w:rPr>
          <w:color w:val="000000"/>
        </w:rPr>
        <w:t xml:space="preserve">  Среди всех перечисленных семей, можно отметить, что некоторые из них неполные. </w:t>
      </w:r>
    </w:p>
    <w:p w:rsidR="000D6780" w:rsidRPr="009521CA" w:rsidRDefault="000D6780" w:rsidP="000D6780">
      <w:pPr>
        <w:pStyle w:val="a5"/>
        <w:ind w:left="20" w:right="20"/>
        <w:jc w:val="left"/>
        <w:rPr>
          <w:color w:val="000000"/>
        </w:rPr>
      </w:pPr>
      <w:r w:rsidRPr="009521CA">
        <w:rPr>
          <w:color w:val="000000"/>
        </w:rPr>
        <w:t xml:space="preserve">Что касается организационных факторов, то здесь можно отметить, что в школе используются воспитательные возможности различных видов деятельности, в которых участвуют школьники. В частности, доля обучающихся, занимающихся в системе дополнительного образования в школе, составляет - 84%, а доля обучающихся, занимающихся в системе дополнительного образования вне школы, составляет - 26%. </w:t>
      </w:r>
    </w:p>
    <w:p w:rsidR="000D6780" w:rsidRPr="009521CA" w:rsidRDefault="000D6780" w:rsidP="000D6780">
      <w:pPr>
        <w:pStyle w:val="a5"/>
        <w:ind w:left="20" w:right="20"/>
        <w:jc w:val="left"/>
        <w:rPr>
          <w:color w:val="000000"/>
        </w:rPr>
      </w:pPr>
      <w:r w:rsidRPr="009521CA">
        <w:rPr>
          <w:color w:val="000000"/>
        </w:rPr>
        <w:t xml:space="preserve">50% обучающихся участвуют в ученическом самоуправлении. Уровень развития классного ученического самоуправления является средним. На базе школы имеется Большой совет, в рамках которого развиваются лидерские качества обучающихся. </w:t>
      </w:r>
    </w:p>
    <w:p w:rsidR="000D6780" w:rsidRPr="009521CA" w:rsidRDefault="000D6780" w:rsidP="000D6780">
      <w:pPr>
        <w:pStyle w:val="a5"/>
        <w:ind w:left="20" w:right="20"/>
        <w:jc w:val="left"/>
      </w:pPr>
      <w:r w:rsidRPr="009521CA">
        <w:rPr>
          <w:color w:val="000000"/>
        </w:rPr>
        <w:t xml:space="preserve">Сложилась система традиционных школьных мероприятий. Значительное влияние на образовательное пространство школы оказывают родительский комитет, социальные партнеры, администрация сельского поселения, сельский Д/К, ФАП, сельская библиотека, совет ветеранов и т.д. </w:t>
      </w:r>
    </w:p>
    <w:p w:rsidR="000D6780" w:rsidRPr="00CA0193" w:rsidRDefault="000D6780" w:rsidP="000D6780">
      <w:pPr>
        <w:pStyle w:val="a5"/>
        <w:ind w:left="20" w:right="20" w:firstLine="700"/>
        <w:rPr>
          <w:color w:val="000000"/>
        </w:rPr>
      </w:pPr>
      <w:bookmarkStart w:id="46" w:name="bookmark4"/>
      <w:r w:rsidRPr="009521CA">
        <w:rPr>
          <w:color w:val="000000"/>
        </w:rPr>
        <w:t xml:space="preserve">Процесс воспитания в МБОУ «Петропавловская СОШ» основывается на принципах </w:t>
      </w:r>
      <w:r w:rsidRPr="00CA0193">
        <w:rPr>
          <w:color w:val="000000"/>
        </w:rPr>
        <w:t>сотрудничества</w:t>
      </w:r>
      <w:r w:rsidRPr="009521CA">
        <w:rPr>
          <w:color w:val="000000"/>
        </w:rPr>
        <w:t xml:space="preserve"> педагогов, школьников и родителей.</w:t>
      </w:r>
      <w:bookmarkEnd w:id="46"/>
    </w:p>
    <w:p w:rsidR="00231C6E" w:rsidRDefault="00FC4929">
      <w:pPr>
        <w:pStyle w:val="6"/>
        <w:ind w:left="1277"/>
        <w:jc w:val="both"/>
      </w:pPr>
      <w:r>
        <w:t>1.2</w:t>
      </w:r>
      <w:r>
        <w:rPr>
          <w:spacing w:val="-3"/>
        </w:rPr>
        <w:t xml:space="preserve"> </w:t>
      </w:r>
      <w:r>
        <w:t>Программа</w:t>
      </w:r>
      <w:r>
        <w:rPr>
          <w:spacing w:val="-2"/>
        </w:rPr>
        <w:t xml:space="preserve"> воспитания:</w:t>
      </w:r>
    </w:p>
    <w:p w:rsidR="00231C6E" w:rsidRDefault="00FC4929">
      <w:pPr>
        <w:pStyle w:val="a5"/>
        <w:spacing w:line="242" w:lineRule="auto"/>
        <w:ind w:left="567" w:right="428" w:firstLine="710"/>
      </w:pPr>
      <w:r>
        <w:t>предназначена для планирования и организации системной воспитательной деятельности в образовательной организации;</w:t>
      </w:r>
    </w:p>
    <w:p w:rsidR="00231C6E" w:rsidRDefault="00FC4929">
      <w:pPr>
        <w:pStyle w:val="a5"/>
        <w:ind w:left="567" w:right="421" w:firstLine="710"/>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rsidR="00231C6E" w:rsidRDefault="00FC4929">
      <w:pPr>
        <w:pStyle w:val="a5"/>
        <w:ind w:left="567" w:right="426" w:firstLine="710"/>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Pr>
          <w:spacing w:val="-2"/>
        </w:rPr>
        <w:t>воспитания;</w:t>
      </w:r>
    </w:p>
    <w:p w:rsidR="00231C6E" w:rsidRDefault="00FC4929">
      <w:pPr>
        <w:pStyle w:val="a5"/>
        <w:ind w:left="567" w:right="427" w:firstLine="710"/>
      </w:pPr>
      <w:r>
        <w:t>предусматривает приобщение обучающихся к российским традиционным духовным ценностям, включая ценности своей</w:t>
      </w:r>
      <w:r>
        <w:rPr>
          <w:spacing w:val="-1"/>
        </w:rPr>
        <w:t xml:space="preserve"> </w:t>
      </w:r>
      <w:r>
        <w:t>этнической группы, правилам</w:t>
      </w:r>
      <w:r>
        <w:rPr>
          <w:spacing w:val="-1"/>
        </w:rPr>
        <w:t xml:space="preserve"> </w:t>
      </w:r>
      <w:r>
        <w:t>и</w:t>
      </w:r>
      <w:r>
        <w:rPr>
          <w:spacing w:val="-1"/>
        </w:rPr>
        <w:t xml:space="preserve"> </w:t>
      </w:r>
      <w:r>
        <w:t>нормам</w:t>
      </w:r>
      <w:r>
        <w:rPr>
          <w:spacing w:val="-1"/>
        </w:rPr>
        <w:t xml:space="preserve"> </w:t>
      </w:r>
      <w:r>
        <w:t>поведения, принятым в российском обществе на основе российских базовых конституционных норм и ценностей;</w:t>
      </w:r>
    </w:p>
    <w:p w:rsidR="00231C6E" w:rsidRDefault="00FC4929">
      <w:pPr>
        <w:pStyle w:val="a5"/>
        <w:spacing w:line="237" w:lineRule="auto"/>
        <w:ind w:left="567" w:right="422" w:firstLine="710"/>
      </w:pPr>
      <w:r>
        <w:t>предусматривает историческое просвещение, формирование российской культурной и гражданской идентичности обучающихся.</w:t>
      </w:r>
    </w:p>
    <w:p w:rsidR="00231C6E" w:rsidRDefault="00FC4929">
      <w:pPr>
        <w:pStyle w:val="a5"/>
        <w:tabs>
          <w:tab w:val="left" w:pos="2560"/>
          <w:tab w:val="left" w:pos="3635"/>
          <w:tab w:val="left" w:pos="4322"/>
          <w:tab w:val="left" w:pos="6180"/>
          <w:tab w:val="left" w:pos="8730"/>
        </w:tabs>
        <w:ind w:left="567" w:right="476" w:firstLine="604"/>
        <w:jc w:val="left"/>
      </w:pPr>
      <w:r>
        <w:rPr>
          <w:spacing w:val="-2"/>
        </w:rPr>
        <w:t>Рабочая</w:t>
      </w:r>
      <w:r>
        <w:tab/>
      </w:r>
      <w:r>
        <w:rPr>
          <w:spacing w:val="-2"/>
        </w:rPr>
        <w:t>программа</w:t>
      </w:r>
      <w:r>
        <w:tab/>
      </w:r>
      <w:r>
        <w:rPr>
          <w:spacing w:val="-2"/>
        </w:rPr>
        <w:t>воспитания</w:t>
      </w:r>
      <w:r>
        <w:tab/>
        <w:t>включает в себя три</w:t>
      </w:r>
      <w:r>
        <w:rPr>
          <w:spacing w:val="-2"/>
        </w:rPr>
        <w:t xml:space="preserve"> </w:t>
      </w:r>
      <w:r>
        <w:t>основных</w:t>
      </w:r>
      <w:r>
        <w:rPr>
          <w:spacing w:val="-4"/>
        </w:rPr>
        <w:t xml:space="preserve"> </w:t>
      </w:r>
      <w:r>
        <w:t>раздела:</w:t>
      </w:r>
    </w:p>
    <w:p w:rsidR="00231C6E" w:rsidRDefault="00FC4929" w:rsidP="0044230C">
      <w:pPr>
        <w:pStyle w:val="a8"/>
        <w:numPr>
          <w:ilvl w:val="0"/>
          <w:numId w:val="39"/>
        </w:numPr>
        <w:tabs>
          <w:tab w:val="left" w:pos="1276"/>
        </w:tabs>
        <w:spacing w:line="274" w:lineRule="exact"/>
        <w:ind w:left="1276" w:hanging="143"/>
        <w:jc w:val="left"/>
        <w:rPr>
          <w:sz w:val="24"/>
        </w:rPr>
      </w:pPr>
      <w:r>
        <w:rPr>
          <w:spacing w:val="-2"/>
          <w:sz w:val="24"/>
        </w:rPr>
        <w:t>целевой;</w:t>
      </w:r>
    </w:p>
    <w:p w:rsidR="00231C6E" w:rsidRDefault="00FC4929" w:rsidP="0044230C">
      <w:pPr>
        <w:pStyle w:val="a8"/>
        <w:numPr>
          <w:ilvl w:val="0"/>
          <w:numId w:val="39"/>
        </w:numPr>
        <w:tabs>
          <w:tab w:val="left" w:pos="1276"/>
        </w:tabs>
        <w:spacing w:before="1" w:line="275" w:lineRule="exact"/>
        <w:ind w:left="1276" w:hanging="143"/>
        <w:jc w:val="left"/>
        <w:rPr>
          <w:sz w:val="24"/>
        </w:rPr>
      </w:pPr>
      <w:r>
        <w:rPr>
          <w:spacing w:val="-2"/>
          <w:sz w:val="24"/>
        </w:rPr>
        <w:t>содержательный;</w:t>
      </w:r>
    </w:p>
    <w:p w:rsidR="00231C6E" w:rsidRDefault="00FC4929" w:rsidP="0044230C">
      <w:pPr>
        <w:pStyle w:val="a8"/>
        <w:numPr>
          <w:ilvl w:val="0"/>
          <w:numId w:val="39"/>
        </w:numPr>
        <w:tabs>
          <w:tab w:val="left" w:pos="1334"/>
        </w:tabs>
        <w:spacing w:line="275" w:lineRule="exact"/>
        <w:ind w:left="1334" w:hanging="201"/>
        <w:jc w:val="left"/>
        <w:rPr>
          <w:sz w:val="24"/>
        </w:rPr>
      </w:pPr>
      <w:r>
        <w:rPr>
          <w:spacing w:val="-2"/>
          <w:sz w:val="24"/>
        </w:rPr>
        <w:t>организационный.</w:t>
      </w:r>
    </w:p>
    <w:p w:rsidR="00231C6E" w:rsidRDefault="00FC4929">
      <w:pPr>
        <w:pStyle w:val="a5"/>
        <w:spacing w:before="3" w:line="275" w:lineRule="exact"/>
        <w:jc w:val="left"/>
      </w:pPr>
      <w:r>
        <w:t>Период</w:t>
      </w:r>
      <w:r>
        <w:rPr>
          <w:spacing w:val="-3"/>
        </w:rPr>
        <w:t xml:space="preserve"> </w:t>
      </w:r>
      <w:r>
        <w:t>реализации программы:</w:t>
      </w:r>
      <w:r>
        <w:rPr>
          <w:spacing w:val="-4"/>
        </w:rPr>
        <w:t xml:space="preserve"> </w:t>
      </w:r>
      <w:r>
        <w:t>2025-</w:t>
      </w:r>
      <w:r>
        <w:rPr>
          <w:spacing w:val="-2"/>
        </w:rPr>
        <w:t>2026гг.</w:t>
      </w:r>
    </w:p>
    <w:p w:rsidR="00231C6E" w:rsidRDefault="00FC4929">
      <w:pPr>
        <w:pStyle w:val="a5"/>
        <w:tabs>
          <w:tab w:val="left" w:pos="1047"/>
        </w:tabs>
        <w:spacing w:line="242" w:lineRule="auto"/>
        <w:ind w:left="567" w:right="484"/>
        <w:jc w:val="left"/>
      </w:pPr>
      <w:r>
        <w:rPr>
          <w:spacing w:val="-10"/>
        </w:rPr>
        <w:t>К</w:t>
      </w:r>
      <w:r>
        <w:tab/>
        <w:t>рабочей</w:t>
      </w:r>
      <w:r>
        <w:rPr>
          <w:spacing w:val="40"/>
        </w:rPr>
        <w:t xml:space="preserve"> </w:t>
      </w:r>
      <w:r>
        <w:t>программе</w:t>
      </w:r>
      <w:r>
        <w:rPr>
          <w:spacing w:val="38"/>
        </w:rPr>
        <w:t xml:space="preserve"> </w:t>
      </w:r>
      <w:r>
        <w:t>воспитания</w:t>
      </w:r>
      <w:r>
        <w:rPr>
          <w:spacing w:val="39"/>
        </w:rPr>
        <w:t xml:space="preserve"> </w:t>
      </w:r>
      <w:r>
        <w:t>прилагается</w:t>
      </w:r>
      <w:r>
        <w:rPr>
          <w:spacing w:val="40"/>
        </w:rPr>
        <w:t xml:space="preserve"> </w:t>
      </w:r>
      <w:r>
        <w:t>ежегодный</w:t>
      </w:r>
      <w:r>
        <w:rPr>
          <w:spacing w:val="40"/>
        </w:rPr>
        <w:t xml:space="preserve"> </w:t>
      </w:r>
      <w:r>
        <w:t>календарный</w:t>
      </w:r>
      <w:r>
        <w:rPr>
          <w:spacing w:val="40"/>
        </w:rPr>
        <w:t xml:space="preserve"> </w:t>
      </w:r>
      <w:r>
        <w:t>план</w:t>
      </w:r>
      <w:r>
        <w:rPr>
          <w:spacing w:val="40"/>
        </w:rPr>
        <w:t xml:space="preserve"> </w:t>
      </w:r>
      <w:r>
        <w:t xml:space="preserve">воспитательной </w:t>
      </w:r>
      <w:r>
        <w:rPr>
          <w:spacing w:val="-2"/>
        </w:rPr>
        <w:t>работы.</w:t>
      </w:r>
    </w:p>
    <w:p w:rsidR="00231C6E" w:rsidRDefault="00231C6E">
      <w:pPr>
        <w:pStyle w:val="a5"/>
        <w:ind w:left="0"/>
        <w:jc w:val="left"/>
      </w:pPr>
    </w:p>
    <w:p w:rsidR="00231C6E" w:rsidRDefault="00FC4929">
      <w:pPr>
        <w:pStyle w:val="5"/>
        <w:spacing w:before="1" w:line="272" w:lineRule="exact"/>
        <w:ind w:left="567"/>
        <w:jc w:val="left"/>
      </w:pPr>
      <w:r>
        <w:t>Раздел</w:t>
      </w:r>
      <w:r>
        <w:rPr>
          <w:spacing w:val="-2"/>
        </w:rPr>
        <w:t xml:space="preserve"> </w:t>
      </w:r>
      <w:r>
        <w:t>2.</w:t>
      </w:r>
      <w:r>
        <w:rPr>
          <w:spacing w:val="1"/>
        </w:rPr>
        <w:t xml:space="preserve"> </w:t>
      </w:r>
      <w:r>
        <w:rPr>
          <w:spacing w:val="-2"/>
        </w:rPr>
        <w:t>ЦЕЛЕВОЙ.</w:t>
      </w:r>
    </w:p>
    <w:p w:rsidR="00231C6E" w:rsidRDefault="00FC4929">
      <w:pPr>
        <w:pStyle w:val="a5"/>
        <w:ind w:left="567" w:right="421" w:firstLine="710"/>
      </w:pPr>
      <w:r>
        <w:rPr>
          <w:b/>
          <w:i/>
        </w:rPr>
        <w:t>2.1</w:t>
      </w:r>
      <w:r>
        <w:t>.</w:t>
      </w:r>
      <w:r>
        <w:rPr>
          <w:spacing w:val="-2"/>
        </w:rPr>
        <w:t xml:space="preserve"> </w:t>
      </w:r>
      <w:r>
        <w:t xml:space="preserve">Содержание воспитания обучающихся определяется содержанием российских базовых </w:t>
      </w:r>
      <w:r>
        <w:lastRenderedPageBreak/>
        <w:t>(гражданских, национальных) норм и ценностей, которые закреплены в Конституции</w:t>
      </w:r>
      <w:r>
        <w:rPr>
          <w:spacing w:val="-15"/>
        </w:rPr>
        <w:t xml:space="preserve"> </w:t>
      </w:r>
      <w:r>
        <w:t>Российской</w:t>
      </w:r>
      <w:r>
        <w:rPr>
          <w:spacing w:val="-15"/>
        </w:rPr>
        <w:t xml:space="preserve"> </w:t>
      </w:r>
      <w:r>
        <w:t>Федерации.</w:t>
      </w:r>
      <w:r>
        <w:rPr>
          <w:spacing w:val="-13"/>
        </w:rPr>
        <w:t xml:space="preserve"> </w:t>
      </w:r>
      <w:r>
        <w:t>Эти</w:t>
      </w:r>
      <w:r>
        <w:rPr>
          <w:spacing w:val="-6"/>
        </w:rPr>
        <w:t xml:space="preserve"> </w:t>
      </w:r>
      <w:r>
        <w:t>ценности</w:t>
      </w:r>
      <w:r>
        <w:rPr>
          <w:spacing w:val="-15"/>
        </w:rPr>
        <w:t xml:space="preserve"> </w:t>
      </w:r>
      <w:r>
        <w:t>и</w:t>
      </w:r>
      <w:r>
        <w:rPr>
          <w:spacing w:val="-15"/>
        </w:rPr>
        <w:t xml:space="preserve"> </w:t>
      </w:r>
      <w:r>
        <w:t>нормы</w:t>
      </w:r>
      <w:r>
        <w:rPr>
          <w:spacing w:val="-15"/>
        </w:rPr>
        <w:t xml:space="preserve"> </w:t>
      </w:r>
      <w:r>
        <w:t>определяют</w:t>
      </w:r>
      <w:r>
        <w:rPr>
          <w:spacing w:val="-12"/>
        </w:rPr>
        <w:t xml:space="preserve"> </w:t>
      </w:r>
      <w:r>
        <w:t>инвариантное</w:t>
      </w:r>
      <w:r>
        <w:rPr>
          <w:spacing w:val="-14"/>
        </w:rPr>
        <w:t xml:space="preserve"> </w:t>
      </w:r>
      <w:r>
        <w:t>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31C6E" w:rsidRDefault="00FC4929">
      <w:pPr>
        <w:pStyle w:val="a5"/>
        <w:spacing w:before="1" w:line="237" w:lineRule="auto"/>
        <w:ind w:left="567" w:right="425" w:firstLine="710"/>
      </w:pPr>
      <w:r>
        <w:rPr>
          <w:b/>
          <w:i/>
        </w:rPr>
        <w:t xml:space="preserve">2.2 </w:t>
      </w:r>
      <w:r>
        <w:t>Воспитательная деятельность в общеобразовательной организации планируется и осуществляется</w:t>
      </w:r>
      <w:r>
        <w:rPr>
          <w:spacing w:val="40"/>
        </w:rPr>
        <w:t xml:space="preserve"> </w:t>
      </w:r>
      <w:r>
        <w:t>в</w:t>
      </w:r>
      <w:r>
        <w:rPr>
          <w:spacing w:val="37"/>
        </w:rPr>
        <w:t xml:space="preserve"> </w:t>
      </w:r>
      <w:r>
        <w:t>соответствии</w:t>
      </w:r>
      <w:r>
        <w:rPr>
          <w:spacing w:val="36"/>
        </w:rPr>
        <w:t xml:space="preserve"> </w:t>
      </w:r>
      <w:r>
        <w:t>с</w:t>
      </w:r>
      <w:r>
        <w:rPr>
          <w:spacing w:val="35"/>
        </w:rPr>
        <w:t xml:space="preserve"> </w:t>
      </w:r>
      <w:r>
        <w:t>приоритетами</w:t>
      </w:r>
      <w:r>
        <w:rPr>
          <w:spacing w:val="36"/>
        </w:rPr>
        <w:t xml:space="preserve"> </w:t>
      </w:r>
      <w:r>
        <w:t>государственной</w:t>
      </w:r>
      <w:r>
        <w:rPr>
          <w:spacing w:val="36"/>
        </w:rPr>
        <w:t xml:space="preserve"> </w:t>
      </w:r>
      <w:r>
        <w:t>политики</w:t>
      </w:r>
      <w:r>
        <w:rPr>
          <w:spacing w:val="36"/>
        </w:rPr>
        <w:t xml:space="preserve"> </w:t>
      </w:r>
      <w:r>
        <w:t>в</w:t>
      </w:r>
      <w:r>
        <w:rPr>
          <w:spacing w:val="37"/>
        </w:rPr>
        <w:t xml:space="preserve"> </w:t>
      </w:r>
      <w:r>
        <w:t>сфере</w:t>
      </w:r>
      <w:r>
        <w:rPr>
          <w:spacing w:val="35"/>
        </w:rPr>
        <w:t xml:space="preserve"> </w:t>
      </w:r>
      <w:r>
        <w:t>воспитания.</w:t>
      </w:r>
    </w:p>
    <w:p w:rsidR="00231C6E" w:rsidRDefault="00231C6E">
      <w:pPr>
        <w:pStyle w:val="a5"/>
        <w:spacing w:line="237" w:lineRule="auto"/>
        <w:sectPr w:rsidR="00231C6E" w:rsidSect="006C6F5F">
          <w:pgSz w:w="11910" w:h="16840"/>
          <w:pgMar w:top="1360" w:right="227" w:bottom="1140" w:left="566" w:header="0" w:footer="940" w:gutter="0"/>
          <w:cols w:space="720"/>
        </w:sectPr>
      </w:pPr>
    </w:p>
    <w:p w:rsidR="00231C6E" w:rsidRDefault="00FC4929">
      <w:pPr>
        <w:pStyle w:val="a5"/>
        <w:spacing w:before="74"/>
        <w:ind w:left="567" w:right="425"/>
      </w:pPr>
      <w:r>
        <w:lastRenderedPageBreak/>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w:t>
      </w:r>
      <w:r>
        <w:rPr>
          <w:spacing w:val="-15"/>
        </w:rPr>
        <w:t xml:space="preserve"> </w:t>
      </w:r>
      <w:r>
        <w:t>актуальными</w:t>
      </w:r>
      <w:r>
        <w:rPr>
          <w:spacing w:val="-15"/>
        </w:rPr>
        <w:t xml:space="preserve"> </w:t>
      </w:r>
      <w:r>
        <w:t>знаниями</w:t>
      </w:r>
      <w:r>
        <w:rPr>
          <w:spacing w:val="-15"/>
        </w:rPr>
        <w:t xml:space="preserve"> </w:t>
      </w:r>
      <w:r>
        <w:t>и</w:t>
      </w:r>
      <w:r>
        <w:rPr>
          <w:spacing w:val="-15"/>
        </w:rPr>
        <w:t xml:space="preserve"> </w:t>
      </w:r>
      <w:r>
        <w:t>умениями,</w:t>
      </w:r>
      <w:r>
        <w:rPr>
          <w:spacing w:val="-15"/>
        </w:rPr>
        <w:t xml:space="preserve"> </w:t>
      </w:r>
      <w:r>
        <w:t>способной</w:t>
      </w:r>
      <w:r>
        <w:rPr>
          <w:spacing w:val="-15"/>
        </w:rPr>
        <w:t xml:space="preserve"> </w:t>
      </w:r>
      <w:r>
        <w:t>реализовать</w:t>
      </w:r>
      <w:r>
        <w:rPr>
          <w:spacing w:val="-15"/>
        </w:rPr>
        <w:t xml:space="preserve"> </w:t>
      </w:r>
      <w:r>
        <w:t>свой</w:t>
      </w:r>
      <w:r>
        <w:rPr>
          <w:spacing w:val="-15"/>
        </w:rPr>
        <w:t xml:space="preserve"> </w:t>
      </w:r>
      <w:r>
        <w:t>потенциал</w:t>
      </w:r>
      <w:r>
        <w:rPr>
          <w:spacing w:val="-15"/>
        </w:rPr>
        <w:t xml:space="preserve"> </w:t>
      </w:r>
      <w:r>
        <w:t>в</w:t>
      </w:r>
      <w:r>
        <w:rPr>
          <w:spacing w:val="-15"/>
        </w:rPr>
        <w:t xml:space="preserve"> </w:t>
      </w:r>
      <w:r>
        <w:t>условиях современного общества, готовой к мирному созиданию и защите Родины.</w:t>
      </w:r>
    </w:p>
    <w:p w:rsidR="00231C6E" w:rsidRDefault="00231C6E">
      <w:pPr>
        <w:pStyle w:val="a5"/>
        <w:spacing w:before="3"/>
        <w:ind w:left="0"/>
        <w:jc w:val="left"/>
      </w:pPr>
    </w:p>
    <w:p w:rsidR="00231C6E" w:rsidRDefault="00FC4929" w:rsidP="0044230C">
      <w:pPr>
        <w:pStyle w:val="5"/>
        <w:numPr>
          <w:ilvl w:val="1"/>
          <w:numId w:val="38"/>
        </w:numPr>
        <w:tabs>
          <w:tab w:val="left" w:pos="1699"/>
        </w:tabs>
        <w:spacing w:line="275" w:lineRule="exact"/>
        <w:ind w:left="1699" w:hanging="422"/>
      </w:pPr>
      <w:r>
        <w:t>Цель</w:t>
      </w:r>
      <w:r>
        <w:rPr>
          <w:spacing w:val="-3"/>
        </w:rPr>
        <w:t xml:space="preserve"> </w:t>
      </w:r>
      <w:r>
        <w:t>и</w:t>
      </w:r>
      <w:r>
        <w:rPr>
          <w:spacing w:val="1"/>
        </w:rPr>
        <w:t xml:space="preserve"> </w:t>
      </w:r>
      <w:r>
        <w:t>задачи воспитания</w:t>
      </w:r>
      <w:r>
        <w:rPr>
          <w:spacing w:val="-5"/>
        </w:rPr>
        <w:t xml:space="preserve"> </w:t>
      </w:r>
      <w:r>
        <w:rPr>
          <w:spacing w:val="-2"/>
        </w:rPr>
        <w:t>обучающихся.</w:t>
      </w:r>
    </w:p>
    <w:p w:rsidR="00231C6E" w:rsidRDefault="00FC4929" w:rsidP="0044230C">
      <w:pPr>
        <w:pStyle w:val="a8"/>
        <w:numPr>
          <w:ilvl w:val="2"/>
          <w:numId w:val="38"/>
        </w:numPr>
        <w:tabs>
          <w:tab w:val="left" w:pos="1881"/>
        </w:tabs>
        <w:ind w:right="418" w:firstLine="710"/>
        <w:rPr>
          <w:sz w:val="24"/>
        </w:rPr>
      </w:pPr>
      <w:r>
        <w:rPr>
          <w:sz w:val="24"/>
        </w:rPr>
        <w:t>Цель воспитания обучающихся в образовательной организации: развитие личности, формирования у обучающихся трудолюбия, ответственного отношения к труду и его результатам, создание условий для самоопределения и социализации</w:t>
      </w:r>
      <w:r>
        <w:rPr>
          <w:spacing w:val="40"/>
          <w:sz w:val="24"/>
        </w:rPr>
        <w:t xml:space="preserve"> </w:t>
      </w:r>
      <w:r>
        <w:rPr>
          <w:sz w:val="24"/>
        </w:rPr>
        <w:t>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w:t>
      </w:r>
      <w:r>
        <w:rPr>
          <w:spacing w:val="40"/>
          <w:sz w:val="24"/>
        </w:rPr>
        <w:t xml:space="preserve"> </w:t>
      </w:r>
      <w:r>
        <w:rPr>
          <w:sz w:val="24"/>
        </w:rPr>
        <w:t>и преемственности</w:t>
      </w:r>
      <w:r>
        <w:rPr>
          <w:spacing w:val="-8"/>
          <w:sz w:val="24"/>
        </w:rPr>
        <w:t xml:space="preserve"> </w:t>
      </w:r>
      <w:r>
        <w:rPr>
          <w:sz w:val="24"/>
        </w:rPr>
        <w:t>поколений,</w:t>
      </w:r>
      <w:r>
        <w:rPr>
          <w:spacing w:val="-3"/>
          <w:sz w:val="24"/>
        </w:rPr>
        <w:t xml:space="preserve"> </w:t>
      </w:r>
      <w:r>
        <w:rPr>
          <w:sz w:val="24"/>
        </w:rPr>
        <w:t>единства</w:t>
      </w:r>
      <w:r>
        <w:rPr>
          <w:spacing w:val="-11"/>
          <w:sz w:val="24"/>
        </w:rPr>
        <w:t xml:space="preserve"> </w:t>
      </w:r>
      <w:r>
        <w:rPr>
          <w:sz w:val="24"/>
        </w:rPr>
        <w:t>народов</w:t>
      </w:r>
      <w:r>
        <w:rPr>
          <w:spacing w:val="-8"/>
          <w:sz w:val="24"/>
        </w:rPr>
        <w:t xml:space="preserve"> </w:t>
      </w:r>
      <w:r>
        <w:rPr>
          <w:sz w:val="24"/>
        </w:rPr>
        <w:t>России</w:t>
      </w:r>
      <w:r>
        <w:rPr>
          <w:sz w:val="24"/>
          <w:vertAlign w:val="superscript"/>
        </w:rPr>
        <w:t>1</w:t>
      </w:r>
      <w:r>
        <w:rPr>
          <w:sz w:val="24"/>
        </w:rPr>
        <w:t>),</w:t>
      </w:r>
      <w:r>
        <w:rPr>
          <w:spacing w:val="-7"/>
          <w:sz w:val="24"/>
        </w:rPr>
        <w:t xml:space="preserve"> </w:t>
      </w:r>
      <w:r>
        <w:rPr>
          <w:sz w:val="24"/>
        </w:rPr>
        <w:t>а</w:t>
      </w:r>
      <w:r>
        <w:rPr>
          <w:spacing w:val="-6"/>
          <w:sz w:val="24"/>
        </w:rPr>
        <w:t xml:space="preserve"> </w:t>
      </w:r>
      <w:r>
        <w:rPr>
          <w:sz w:val="24"/>
        </w:rPr>
        <w:t>также</w:t>
      </w:r>
      <w:r>
        <w:rPr>
          <w:spacing w:val="-11"/>
          <w:sz w:val="24"/>
        </w:rPr>
        <w:t xml:space="preserve"> </w:t>
      </w:r>
      <w:r>
        <w:rPr>
          <w:sz w:val="24"/>
        </w:rPr>
        <w:t>принятых</w:t>
      </w:r>
      <w:r>
        <w:rPr>
          <w:spacing w:val="40"/>
          <w:sz w:val="24"/>
        </w:rPr>
        <w:t xml:space="preserve"> </w:t>
      </w:r>
      <w:r>
        <w:rPr>
          <w:sz w:val="24"/>
        </w:rPr>
        <w:t>в</w:t>
      </w:r>
      <w:r>
        <w:rPr>
          <w:spacing w:val="-8"/>
          <w:sz w:val="24"/>
        </w:rPr>
        <w:t xml:space="preserve"> </w:t>
      </w:r>
      <w:r>
        <w:rPr>
          <w:sz w:val="24"/>
        </w:rPr>
        <w:t>российском</w:t>
      </w:r>
      <w:r>
        <w:rPr>
          <w:spacing w:val="-8"/>
          <w:sz w:val="24"/>
        </w:rPr>
        <w:t xml:space="preserve"> </w:t>
      </w:r>
      <w:r>
        <w:rPr>
          <w:sz w:val="24"/>
        </w:rPr>
        <w:t>обществе правил и норм поведения в интересах человека, семьи, общества и государства.</w:t>
      </w:r>
    </w:p>
    <w:p w:rsidR="00231C6E" w:rsidRDefault="00FC4929" w:rsidP="0044230C">
      <w:pPr>
        <w:pStyle w:val="a8"/>
        <w:numPr>
          <w:ilvl w:val="2"/>
          <w:numId w:val="38"/>
        </w:numPr>
        <w:tabs>
          <w:tab w:val="left" w:pos="1881"/>
        </w:tabs>
        <w:spacing w:line="274" w:lineRule="exact"/>
        <w:ind w:left="1881" w:hanging="604"/>
        <w:rPr>
          <w:sz w:val="24"/>
        </w:rPr>
      </w:pPr>
      <w:r>
        <w:rPr>
          <w:sz w:val="24"/>
        </w:rPr>
        <w:t>Задачи</w:t>
      </w:r>
      <w:r>
        <w:rPr>
          <w:spacing w:val="-6"/>
          <w:sz w:val="24"/>
        </w:rPr>
        <w:t xml:space="preserve"> </w:t>
      </w:r>
      <w:r>
        <w:rPr>
          <w:sz w:val="24"/>
        </w:rPr>
        <w:t>воспитания</w:t>
      </w:r>
      <w:r>
        <w:rPr>
          <w:spacing w:val="-7"/>
          <w:sz w:val="24"/>
        </w:rPr>
        <w:t xml:space="preserve"> </w:t>
      </w:r>
      <w:r>
        <w:rPr>
          <w:sz w:val="24"/>
        </w:rPr>
        <w:t>обучающихся</w:t>
      </w:r>
      <w:r>
        <w:rPr>
          <w:spacing w:val="-4"/>
          <w:sz w:val="24"/>
        </w:rPr>
        <w:t xml:space="preserve"> </w:t>
      </w:r>
      <w:r>
        <w:rPr>
          <w:sz w:val="24"/>
        </w:rPr>
        <w:t>в</w:t>
      </w:r>
      <w:r>
        <w:rPr>
          <w:spacing w:val="-4"/>
          <w:sz w:val="24"/>
        </w:rPr>
        <w:t xml:space="preserve"> </w:t>
      </w:r>
      <w:r>
        <w:rPr>
          <w:sz w:val="24"/>
        </w:rPr>
        <w:t>образовательной</w:t>
      </w:r>
      <w:r>
        <w:rPr>
          <w:spacing w:val="-8"/>
          <w:sz w:val="24"/>
        </w:rPr>
        <w:t xml:space="preserve"> </w:t>
      </w:r>
      <w:r>
        <w:rPr>
          <w:spacing w:val="-2"/>
          <w:sz w:val="24"/>
        </w:rPr>
        <w:t>организации:</w:t>
      </w:r>
    </w:p>
    <w:p w:rsidR="00231C6E" w:rsidRDefault="00FC4929">
      <w:pPr>
        <w:pStyle w:val="a5"/>
        <w:spacing w:before="4" w:line="237" w:lineRule="auto"/>
        <w:ind w:left="567" w:right="416" w:firstLine="710"/>
      </w:pPr>
      <w:r>
        <w:t>усвоение обучающимися знаний норм, российских традиционных духовно-нравственных ценностей, традиций, которые выработало российское общество (социально значимых знаний);</w:t>
      </w:r>
    </w:p>
    <w:p w:rsidR="00231C6E" w:rsidRDefault="00FC4929">
      <w:pPr>
        <w:pStyle w:val="a5"/>
        <w:spacing w:before="5" w:line="237" w:lineRule="auto"/>
        <w:ind w:left="567" w:right="420" w:firstLine="710"/>
      </w:pPr>
      <w:r>
        <w:t>формирование</w:t>
      </w:r>
      <w:r>
        <w:rPr>
          <w:spacing w:val="-7"/>
        </w:rPr>
        <w:t xml:space="preserve"> </w:t>
      </w:r>
      <w:r>
        <w:t>и</w:t>
      </w:r>
      <w:r>
        <w:rPr>
          <w:spacing w:val="-10"/>
        </w:rPr>
        <w:t xml:space="preserve"> </w:t>
      </w:r>
      <w:r>
        <w:t>развитие</w:t>
      </w:r>
      <w:r>
        <w:rPr>
          <w:spacing w:val="-7"/>
        </w:rPr>
        <w:t xml:space="preserve"> </w:t>
      </w:r>
      <w:r>
        <w:t>личностных</w:t>
      </w:r>
      <w:r>
        <w:rPr>
          <w:spacing w:val="-11"/>
        </w:rPr>
        <w:t xml:space="preserve"> </w:t>
      </w:r>
      <w:r>
        <w:t>отношений</w:t>
      </w:r>
      <w:r>
        <w:rPr>
          <w:spacing w:val="-5"/>
        </w:rPr>
        <w:t xml:space="preserve"> </w:t>
      </w:r>
      <w:r>
        <w:t>к</w:t>
      </w:r>
      <w:r>
        <w:rPr>
          <w:spacing w:val="-7"/>
        </w:rPr>
        <w:t xml:space="preserve"> </w:t>
      </w:r>
      <w:r>
        <w:t>этим</w:t>
      </w:r>
      <w:r>
        <w:rPr>
          <w:spacing w:val="-9"/>
        </w:rPr>
        <w:t xml:space="preserve"> </w:t>
      </w:r>
      <w:r>
        <w:t>нормам,</w:t>
      </w:r>
      <w:r>
        <w:rPr>
          <w:spacing w:val="-4"/>
        </w:rPr>
        <w:t xml:space="preserve"> </w:t>
      </w:r>
      <w:r>
        <w:t>ценностям,</w:t>
      </w:r>
      <w:r>
        <w:rPr>
          <w:spacing w:val="-8"/>
        </w:rPr>
        <w:t xml:space="preserve"> </w:t>
      </w:r>
      <w:r>
        <w:t>традициям</w:t>
      </w:r>
      <w:r>
        <w:rPr>
          <w:spacing w:val="-9"/>
        </w:rPr>
        <w:t xml:space="preserve"> </w:t>
      </w:r>
      <w:r>
        <w:t>(их освоение, принятие);</w:t>
      </w:r>
    </w:p>
    <w:p w:rsidR="00231C6E" w:rsidRDefault="00FC4929">
      <w:pPr>
        <w:pStyle w:val="a5"/>
        <w:spacing w:before="4"/>
        <w:ind w:left="567" w:right="422" w:firstLine="710"/>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Pr>
          <w:spacing w:val="-2"/>
        </w:rPr>
        <w:t>знаний;</w:t>
      </w:r>
    </w:p>
    <w:p w:rsidR="00231C6E" w:rsidRDefault="00FC4929">
      <w:pPr>
        <w:pStyle w:val="a5"/>
        <w:spacing w:line="242" w:lineRule="auto"/>
        <w:ind w:left="567" w:right="422" w:firstLine="710"/>
      </w:pPr>
      <w:r>
        <w:t>достижение личностных результатов освоения общеобразовательных программ в соответствии с ФГОС СОО.</w:t>
      </w:r>
    </w:p>
    <w:p w:rsidR="00231C6E" w:rsidRDefault="00FC4929" w:rsidP="0044230C">
      <w:pPr>
        <w:pStyle w:val="a8"/>
        <w:numPr>
          <w:ilvl w:val="2"/>
          <w:numId w:val="38"/>
        </w:numPr>
        <w:tabs>
          <w:tab w:val="left" w:pos="1881"/>
        </w:tabs>
        <w:spacing w:line="242" w:lineRule="auto"/>
        <w:ind w:right="426" w:firstLine="710"/>
        <w:rPr>
          <w:sz w:val="24"/>
        </w:rPr>
      </w:pPr>
      <w:r>
        <w:rPr>
          <w:sz w:val="24"/>
        </w:rPr>
        <w:t xml:space="preserve">Личностные результаты освоения обучающимися образовательных программ </w:t>
      </w:r>
      <w:r>
        <w:rPr>
          <w:spacing w:val="-2"/>
          <w:sz w:val="24"/>
        </w:rPr>
        <w:t>включают:</w:t>
      </w:r>
    </w:p>
    <w:p w:rsidR="00231C6E" w:rsidRDefault="00FC4929">
      <w:pPr>
        <w:pStyle w:val="a5"/>
        <w:spacing w:line="242" w:lineRule="auto"/>
        <w:ind w:left="1277" w:right="3276"/>
      </w:pPr>
      <w:r>
        <w:t>осознание российской гражданской идентичности; сформированность</w:t>
      </w:r>
      <w:r>
        <w:rPr>
          <w:spacing w:val="-10"/>
        </w:rPr>
        <w:t xml:space="preserve"> </w:t>
      </w:r>
      <w:r>
        <w:t>ценностей</w:t>
      </w:r>
      <w:r>
        <w:rPr>
          <w:spacing w:val="-5"/>
        </w:rPr>
        <w:t xml:space="preserve"> </w:t>
      </w:r>
      <w:r>
        <w:t>самостоятельности</w:t>
      </w:r>
      <w:r>
        <w:rPr>
          <w:spacing w:val="-5"/>
        </w:rPr>
        <w:t xml:space="preserve"> </w:t>
      </w:r>
      <w:r>
        <w:t>и</w:t>
      </w:r>
      <w:r>
        <w:rPr>
          <w:spacing w:val="-8"/>
        </w:rPr>
        <w:t xml:space="preserve"> </w:t>
      </w:r>
      <w:r>
        <w:rPr>
          <w:spacing w:val="-2"/>
        </w:rPr>
        <w:t>инициативы;</w:t>
      </w:r>
    </w:p>
    <w:p w:rsidR="00231C6E" w:rsidRDefault="00FC4929">
      <w:pPr>
        <w:pStyle w:val="a5"/>
        <w:spacing w:line="242" w:lineRule="auto"/>
        <w:ind w:left="567" w:right="424" w:firstLine="710"/>
      </w:pPr>
      <w:r>
        <w:t xml:space="preserve">готовность обучающихся к саморазвитию, самостоятельности и личностному </w:t>
      </w:r>
      <w:r>
        <w:rPr>
          <w:spacing w:val="-2"/>
        </w:rPr>
        <w:t>самоопределению;</w:t>
      </w:r>
    </w:p>
    <w:p w:rsidR="00231C6E" w:rsidRDefault="00FC4929">
      <w:pPr>
        <w:pStyle w:val="a5"/>
        <w:spacing w:line="242" w:lineRule="auto"/>
        <w:ind w:left="1277" w:right="425"/>
      </w:pPr>
      <w:r>
        <w:t>наличие мотивации к целенаправленной социально значимой деятельности; 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38"/>
        </w:rPr>
        <w:t xml:space="preserve"> </w:t>
      </w:r>
      <w:r>
        <w:t>особого</w:t>
      </w:r>
      <w:r>
        <w:rPr>
          <w:spacing w:val="40"/>
        </w:rPr>
        <w:t xml:space="preserve"> </w:t>
      </w:r>
      <w:r>
        <w:t>ценностного</w:t>
      </w:r>
      <w:r>
        <w:rPr>
          <w:spacing w:val="40"/>
        </w:rPr>
        <w:t xml:space="preserve"> </w:t>
      </w:r>
      <w:r>
        <w:t>отношения</w:t>
      </w:r>
      <w:r>
        <w:rPr>
          <w:spacing w:val="40"/>
        </w:rPr>
        <w:t xml:space="preserve"> </w:t>
      </w:r>
      <w:r>
        <w:t>к</w:t>
      </w:r>
    </w:p>
    <w:p w:rsidR="00231C6E" w:rsidRDefault="00FC4929">
      <w:pPr>
        <w:pStyle w:val="a5"/>
        <w:spacing w:line="271" w:lineRule="exact"/>
        <w:ind w:left="567"/>
      </w:pPr>
      <w:r>
        <w:t>себе, окружающим</w:t>
      </w:r>
      <w:r>
        <w:rPr>
          <w:spacing w:val="-1"/>
        </w:rPr>
        <w:t xml:space="preserve"> </w:t>
      </w:r>
      <w:r>
        <w:t>людям</w:t>
      </w:r>
      <w:r>
        <w:rPr>
          <w:spacing w:val="-1"/>
        </w:rPr>
        <w:t xml:space="preserve"> </w:t>
      </w:r>
      <w:r>
        <w:t>и</w:t>
      </w:r>
      <w:r>
        <w:rPr>
          <w:spacing w:val="-6"/>
        </w:rPr>
        <w:t xml:space="preserve"> </w:t>
      </w:r>
      <w:r>
        <w:t>жизни</w:t>
      </w:r>
      <w:r>
        <w:rPr>
          <w:spacing w:val="-6"/>
        </w:rPr>
        <w:t xml:space="preserve"> </w:t>
      </w:r>
      <w:r>
        <w:t xml:space="preserve">в </w:t>
      </w:r>
      <w:r>
        <w:rPr>
          <w:spacing w:val="-2"/>
        </w:rPr>
        <w:t>целом.</w:t>
      </w:r>
    </w:p>
    <w:p w:rsidR="00231C6E" w:rsidRDefault="00FC4929" w:rsidP="0044230C">
      <w:pPr>
        <w:pStyle w:val="a8"/>
        <w:numPr>
          <w:ilvl w:val="2"/>
          <w:numId w:val="38"/>
        </w:numPr>
        <w:tabs>
          <w:tab w:val="left" w:pos="1881"/>
        </w:tabs>
        <w:ind w:right="418" w:firstLine="710"/>
        <w:rPr>
          <w:sz w:val="24"/>
        </w:rPr>
      </w:pPr>
      <w:r>
        <w:rPr>
          <w:sz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sz w:val="24"/>
        </w:rPr>
        <w:t>возрастосообразности.</w:t>
      </w:r>
    </w:p>
    <w:p w:rsidR="00231C6E" w:rsidRDefault="00FC4929" w:rsidP="0044230C">
      <w:pPr>
        <w:pStyle w:val="5"/>
        <w:numPr>
          <w:ilvl w:val="1"/>
          <w:numId w:val="38"/>
        </w:numPr>
        <w:tabs>
          <w:tab w:val="left" w:pos="1699"/>
        </w:tabs>
        <w:spacing w:line="272" w:lineRule="exact"/>
        <w:ind w:left="1699" w:hanging="422"/>
      </w:pPr>
      <w:r>
        <w:t>Направления</w:t>
      </w:r>
      <w:r>
        <w:rPr>
          <w:spacing w:val="-8"/>
        </w:rPr>
        <w:t xml:space="preserve"> </w:t>
      </w:r>
      <w:r>
        <w:rPr>
          <w:spacing w:val="-2"/>
        </w:rPr>
        <w:t>воспитания.</w:t>
      </w:r>
    </w:p>
    <w:p w:rsidR="00231C6E" w:rsidRPr="004F6548" w:rsidRDefault="00FC4929" w:rsidP="0044230C">
      <w:pPr>
        <w:pStyle w:val="a8"/>
        <w:numPr>
          <w:ilvl w:val="2"/>
          <w:numId w:val="38"/>
        </w:numPr>
        <w:tabs>
          <w:tab w:val="left" w:pos="1881"/>
        </w:tabs>
        <w:ind w:right="425" w:firstLine="710"/>
        <w:rPr>
          <w:sz w:val="24"/>
        </w:rPr>
      </w:pPr>
      <w:r>
        <w:rPr>
          <w:sz w:val="24"/>
        </w:rPr>
        <w:t>Программа воспитания реализуется в единстве учебной</w:t>
      </w:r>
      <w:r>
        <w:rPr>
          <w:spacing w:val="40"/>
          <w:sz w:val="24"/>
        </w:rPr>
        <w:t xml:space="preserve"> </w:t>
      </w:r>
      <w:r>
        <w:rPr>
          <w:sz w:val="24"/>
        </w:rPr>
        <w:t>и воспитательной деятельности</w:t>
      </w:r>
      <w:r>
        <w:rPr>
          <w:spacing w:val="-9"/>
          <w:sz w:val="24"/>
        </w:rPr>
        <w:t xml:space="preserve"> </w:t>
      </w:r>
      <w:r>
        <w:rPr>
          <w:sz w:val="24"/>
        </w:rPr>
        <w:t>образовательной</w:t>
      </w:r>
      <w:r>
        <w:rPr>
          <w:spacing w:val="-10"/>
          <w:sz w:val="24"/>
        </w:rPr>
        <w:t xml:space="preserve"> </w:t>
      </w:r>
      <w:r>
        <w:rPr>
          <w:sz w:val="24"/>
        </w:rPr>
        <w:t>организации</w:t>
      </w:r>
      <w:r>
        <w:rPr>
          <w:spacing w:val="-10"/>
          <w:sz w:val="24"/>
        </w:rPr>
        <w:t xml:space="preserve"> </w:t>
      </w:r>
      <w:r>
        <w:rPr>
          <w:sz w:val="24"/>
        </w:rPr>
        <w:t>по</w:t>
      </w:r>
      <w:r>
        <w:rPr>
          <w:spacing w:val="-6"/>
          <w:sz w:val="24"/>
        </w:rPr>
        <w:t xml:space="preserve"> </w:t>
      </w:r>
      <w:r>
        <w:rPr>
          <w:sz w:val="24"/>
        </w:rPr>
        <w:t>основным</w:t>
      </w:r>
      <w:r>
        <w:rPr>
          <w:spacing w:val="-9"/>
          <w:sz w:val="24"/>
        </w:rPr>
        <w:t xml:space="preserve"> </w:t>
      </w:r>
      <w:r>
        <w:rPr>
          <w:sz w:val="24"/>
        </w:rPr>
        <w:t>направлениям</w:t>
      </w:r>
      <w:r>
        <w:rPr>
          <w:spacing w:val="-4"/>
          <w:sz w:val="24"/>
        </w:rPr>
        <w:t xml:space="preserve"> </w:t>
      </w:r>
      <w:r>
        <w:rPr>
          <w:sz w:val="24"/>
        </w:rPr>
        <w:t>воспитания</w:t>
      </w:r>
      <w:r>
        <w:rPr>
          <w:spacing w:val="-11"/>
          <w:sz w:val="24"/>
        </w:rPr>
        <w:t xml:space="preserve"> </w:t>
      </w:r>
      <w:r>
        <w:rPr>
          <w:sz w:val="24"/>
        </w:rPr>
        <w:t>в</w:t>
      </w:r>
      <w:r>
        <w:rPr>
          <w:spacing w:val="-4"/>
          <w:sz w:val="24"/>
        </w:rPr>
        <w:t xml:space="preserve"> </w:t>
      </w:r>
      <w:r>
        <w:rPr>
          <w:sz w:val="24"/>
        </w:rPr>
        <w:t>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r>
        <w:rPr>
          <w:noProof/>
          <w:lang w:eastAsia="ru-RU"/>
        </w:rPr>
        <mc:AlternateContent>
          <mc:Choice Requires="wps">
            <w:drawing>
              <wp:anchor distT="0" distB="0" distL="0" distR="0" simplePos="0" relativeHeight="251679232" behindDoc="1" locked="0" layoutInCell="1" allowOverlap="1" wp14:anchorId="21842A51" wp14:editId="665838D2">
                <wp:simplePos x="0" y="0"/>
                <wp:positionH relativeFrom="page">
                  <wp:posOffset>719632</wp:posOffset>
                </wp:positionH>
                <wp:positionV relativeFrom="paragraph">
                  <wp:posOffset>268054</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545767" id="Graphic 9" o:spid="_x0000_s1026" style="position:absolute;margin-left:56.65pt;margin-top:21.1pt;width:144.05pt;height:.75pt;z-index:-2516372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" path="m1829435,l,,,9144r1829435,l1829435,xe" fillcolor="black" stroked="f">
                <v:path arrowok="t"/>
                <w10:wrap type="topAndBottom" anchorx="page"/>
              </v:shape>
            </w:pict>
          </mc:Fallback>
        </mc:AlternateContent>
      </w:r>
    </w:p>
    <w:p w:rsidR="00231C6E" w:rsidRDefault="00FC4929">
      <w:pPr>
        <w:pStyle w:val="a5"/>
        <w:spacing w:before="102" w:line="235" w:lineRule="auto"/>
        <w:ind w:left="567" w:right="428"/>
      </w:pPr>
      <w:r>
        <w:rPr>
          <w:rFonts w:ascii="Calibri" w:hAnsi="Calibri"/>
          <w:vertAlign w:val="superscript"/>
        </w:rPr>
        <w:t>1</w:t>
      </w:r>
      <w:r>
        <w:t>Пункт</w:t>
      </w:r>
      <w:r>
        <w:rPr>
          <w:spacing w:val="-15"/>
        </w:rPr>
        <w:t xml:space="preserve"> </w:t>
      </w:r>
      <w:r>
        <w:t>5</w:t>
      </w:r>
      <w:r>
        <w:rPr>
          <w:spacing w:val="-15"/>
        </w:rPr>
        <w:t xml:space="preserve"> </w:t>
      </w:r>
      <w:r>
        <w:t>Основ</w:t>
      </w:r>
      <w:r>
        <w:rPr>
          <w:spacing w:val="-15"/>
        </w:rPr>
        <w:t xml:space="preserve"> </w:t>
      </w:r>
      <w:r>
        <w:t>государственной</w:t>
      </w:r>
      <w:r>
        <w:rPr>
          <w:spacing w:val="-15"/>
        </w:rPr>
        <w:t xml:space="preserve"> </w:t>
      </w:r>
      <w:r>
        <w:t>политики</w:t>
      </w:r>
      <w:r>
        <w:rPr>
          <w:spacing w:val="-15"/>
        </w:rPr>
        <w:t xml:space="preserve"> </w:t>
      </w:r>
      <w:r>
        <w:t>по</w:t>
      </w:r>
      <w:r>
        <w:rPr>
          <w:spacing w:val="-15"/>
        </w:rPr>
        <w:t xml:space="preserve"> </w:t>
      </w:r>
      <w:r>
        <w:t>сохранению</w:t>
      </w:r>
      <w:r>
        <w:rPr>
          <w:spacing w:val="-15"/>
        </w:rPr>
        <w:t xml:space="preserve"> </w:t>
      </w:r>
      <w:r>
        <w:t>и</w:t>
      </w:r>
      <w:r>
        <w:rPr>
          <w:spacing w:val="-15"/>
        </w:rPr>
        <w:t xml:space="preserve"> </w:t>
      </w:r>
      <w:r>
        <w:t>укреплению</w:t>
      </w:r>
      <w:r>
        <w:rPr>
          <w:spacing w:val="-15"/>
        </w:rPr>
        <w:t xml:space="preserve"> </w:t>
      </w:r>
      <w:r>
        <w:t>традиционных</w:t>
      </w:r>
      <w:r>
        <w:rPr>
          <w:spacing w:val="-15"/>
        </w:rPr>
        <w:t xml:space="preserve"> </w:t>
      </w:r>
      <w:r>
        <w:t>российских духовно-нравственных ценностей, утвержденных Указом Президента Российской Федерации от 9 ноября 2022 г. № 809.</w:t>
      </w:r>
    </w:p>
    <w:p w:rsidR="00231C6E" w:rsidRDefault="00231C6E">
      <w:pPr>
        <w:pStyle w:val="a5"/>
        <w:spacing w:line="235" w:lineRule="auto"/>
        <w:sectPr w:rsidR="00231C6E" w:rsidSect="006C6F5F">
          <w:pgSz w:w="11910" w:h="16840"/>
          <w:pgMar w:top="1340" w:right="227" w:bottom="1140" w:left="566" w:header="0" w:footer="940" w:gutter="0"/>
          <w:cols w:space="720"/>
        </w:sectPr>
      </w:pPr>
    </w:p>
    <w:p w:rsidR="00231C6E" w:rsidRDefault="00FC4929" w:rsidP="0044230C">
      <w:pPr>
        <w:pStyle w:val="a8"/>
        <w:numPr>
          <w:ilvl w:val="3"/>
          <w:numId w:val="38"/>
        </w:numPr>
        <w:tabs>
          <w:tab w:val="left" w:pos="2059"/>
        </w:tabs>
        <w:spacing w:before="74"/>
        <w:ind w:right="414" w:firstLine="710"/>
        <w:rPr>
          <w:sz w:val="24"/>
        </w:rPr>
      </w:pPr>
      <w:r>
        <w:rPr>
          <w:sz w:val="24"/>
        </w:rPr>
        <w:lastRenderedPageBreak/>
        <w:t>Гражданского воспитания, способствующего формированию российской гражданской</w:t>
      </w:r>
      <w:r>
        <w:rPr>
          <w:spacing w:val="-10"/>
          <w:sz w:val="24"/>
        </w:rPr>
        <w:t xml:space="preserve"> </w:t>
      </w:r>
      <w:r>
        <w:rPr>
          <w:sz w:val="24"/>
        </w:rPr>
        <w:t>идентичности,</w:t>
      </w:r>
      <w:r>
        <w:rPr>
          <w:spacing w:val="-8"/>
          <w:sz w:val="24"/>
        </w:rPr>
        <w:t xml:space="preserve"> </w:t>
      </w:r>
      <w:r>
        <w:rPr>
          <w:sz w:val="24"/>
        </w:rPr>
        <w:t>принадлежности</w:t>
      </w:r>
      <w:r>
        <w:rPr>
          <w:spacing w:val="-9"/>
          <w:sz w:val="24"/>
        </w:rPr>
        <w:t xml:space="preserve"> </w:t>
      </w:r>
      <w:r>
        <w:rPr>
          <w:sz w:val="24"/>
        </w:rPr>
        <w:t>к</w:t>
      </w:r>
      <w:r>
        <w:rPr>
          <w:spacing w:val="-12"/>
          <w:sz w:val="24"/>
        </w:rPr>
        <w:t xml:space="preserve"> </w:t>
      </w:r>
      <w:r>
        <w:rPr>
          <w:sz w:val="24"/>
        </w:rPr>
        <w:t>общности</w:t>
      </w:r>
      <w:r>
        <w:rPr>
          <w:spacing w:val="-10"/>
          <w:sz w:val="24"/>
        </w:rPr>
        <w:t xml:space="preserve"> </w:t>
      </w:r>
      <w:r>
        <w:rPr>
          <w:sz w:val="24"/>
        </w:rPr>
        <w:t>граждан</w:t>
      </w:r>
      <w:r>
        <w:rPr>
          <w:spacing w:val="-10"/>
          <w:sz w:val="24"/>
        </w:rPr>
        <w:t xml:space="preserve"> </w:t>
      </w:r>
      <w:r>
        <w:rPr>
          <w:sz w:val="24"/>
        </w:rPr>
        <w:t>Российской</w:t>
      </w:r>
      <w:r>
        <w:rPr>
          <w:spacing w:val="-10"/>
          <w:sz w:val="24"/>
        </w:rPr>
        <w:t xml:space="preserve"> </w:t>
      </w:r>
      <w:r>
        <w:rPr>
          <w:sz w:val="24"/>
        </w:rPr>
        <w:t>Федерации,</w:t>
      </w:r>
      <w:r>
        <w:rPr>
          <w:spacing w:val="-8"/>
          <w:sz w:val="24"/>
        </w:rPr>
        <w:t xml:space="preserve"> </w:t>
      </w:r>
      <w:r>
        <w:rPr>
          <w:sz w:val="24"/>
        </w:rPr>
        <w:t>к</w:t>
      </w:r>
      <w:r>
        <w:rPr>
          <w:spacing w:val="-12"/>
          <w:sz w:val="24"/>
        </w:rPr>
        <w:t xml:space="preserve"> </w:t>
      </w:r>
      <w:r>
        <w:rPr>
          <w:sz w:val="24"/>
        </w:rPr>
        <w:t>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31C6E" w:rsidRDefault="00FC4929" w:rsidP="0044230C">
      <w:pPr>
        <w:pStyle w:val="a8"/>
        <w:numPr>
          <w:ilvl w:val="3"/>
          <w:numId w:val="38"/>
        </w:numPr>
        <w:tabs>
          <w:tab w:val="left" w:pos="2059"/>
        </w:tabs>
        <w:ind w:right="420" w:firstLine="710"/>
        <w:rPr>
          <w:sz w:val="24"/>
        </w:rPr>
      </w:pPr>
      <w:r>
        <w:rPr>
          <w:sz w:val="24"/>
        </w:rP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sz w:val="24"/>
        </w:rPr>
        <w:t>идентичности.</w:t>
      </w:r>
    </w:p>
    <w:p w:rsidR="00231C6E" w:rsidRDefault="00FC4929" w:rsidP="0044230C">
      <w:pPr>
        <w:pStyle w:val="a8"/>
        <w:numPr>
          <w:ilvl w:val="3"/>
          <w:numId w:val="38"/>
        </w:numPr>
        <w:tabs>
          <w:tab w:val="left" w:pos="2059"/>
        </w:tabs>
        <w:ind w:right="414" w:firstLine="710"/>
        <w:rPr>
          <w:sz w:val="24"/>
        </w:rPr>
      </w:pPr>
      <w:r>
        <w:rPr>
          <w:sz w:val="24"/>
        </w:rPr>
        <w:t>Духовно-нравственного воспитания на основе духовно-нравственной культуры народов</w:t>
      </w:r>
      <w:r>
        <w:rPr>
          <w:spacing w:val="-4"/>
          <w:sz w:val="24"/>
        </w:rPr>
        <w:t xml:space="preserve"> </w:t>
      </w:r>
      <w:r>
        <w:rPr>
          <w:sz w:val="24"/>
        </w:rPr>
        <w:t>России,</w:t>
      </w:r>
      <w:r>
        <w:rPr>
          <w:spacing w:val="-4"/>
          <w:sz w:val="24"/>
        </w:rPr>
        <w:t xml:space="preserve"> </w:t>
      </w:r>
      <w:r>
        <w:rPr>
          <w:sz w:val="24"/>
        </w:rPr>
        <w:t>традиционных</w:t>
      </w:r>
      <w:r>
        <w:rPr>
          <w:spacing w:val="-6"/>
          <w:sz w:val="24"/>
        </w:rPr>
        <w:t xml:space="preserve"> </w:t>
      </w:r>
      <w:r>
        <w:rPr>
          <w:sz w:val="24"/>
        </w:rPr>
        <w:t>религий</w:t>
      </w:r>
      <w:r>
        <w:rPr>
          <w:spacing w:val="-5"/>
          <w:sz w:val="24"/>
        </w:rPr>
        <w:t xml:space="preserve"> </w:t>
      </w:r>
      <w:r>
        <w:rPr>
          <w:sz w:val="24"/>
        </w:rPr>
        <w:t>народов</w:t>
      </w:r>
      <w:r>
        <w:rPr>
          <w:spacing w:val="-1"/>
          <w:sz w:val="24"/>
        </w:rPr>
        <w:t xml:space="preserve"> </w:t>
      </w:r>
      <w:r>
        <w:rPr>
          <w:sz w:val="24"/>
        </w:rPr>
        <w:t>России, формирование</w:t>
      </w:r>
      <w:r>
        <w:rPr>
          <w:spacing w:val="-7"/>
          <w:sz w:val="24"/>
        </w:rPr>
        <w:t xml:space="preserve"> </w:t>
      </w:r>
      <w:r>
        <w:rPr>
          <w:sz w:val="24"/>
        </w:rPr>
        <w:t>традиционных</w:t>
      </w:r>
      <w:r>
        <w:rPr>
          <w:spacing w:val="-6"/>
          <w:sz w:val="24"/>
        </w:rPr>
        <w:t xml:space="preserve"> </w:t>
      </w:r>
      <w:r>
        <w:rPr>
          <w:sz w:val="24"/>
        </w:rPr>
        <w:t>российских семейных</w:t>
      </w:r>
      <w:r>
        <w:rPr>
          <w:spacing w:val="-2"/>
          <w:sz w:val="24"/>
        </w:rPr>
        <w:t xml:space="preserve"> </w:t>
      </w:r>
      <w:r>
        <w:rPr>
          <w:sz w:val="24"/>
        </w:rPr>
        <w:t>ценностей;</w:t>
      </w:r>
      <w:r>
        <w:rPr>
          <w:spacing w:val="-6"/>
          <w:sz w:val="24"/>
        </w:rPr>
        <w:t xml:space="preserve"> </w:t>
      </w:r>
      <w:r>
        <w:rPr>
          <w:sz w:val="24"/>
        </w:rPr>
        <w:t>воспитание</w:t>
      </w:r>
      <w:r>
        <w:rPr>
          <w:spacing w:val="-3"/>
          <w:sz w:val="24"/>
        </w:rPr>
        <w:t xml:space="preserve"> </w:t>
      </w:r>
      <w:r>
        <w:rPr>
          <w:sz w:val="24"/>
        </w:rPr>
        <w:t>честности, доброты, милосердия, справедливости, дружелюбия и взаимопомощи, уважения к старшим, к памяти предков.</w:t>
      </w:r>
    </w:p>
    <w:p w:rsidR="00231C6E" w:rsidRDefault="00FC4929" w:rsidP="0044230C">
      <w:pPr>
        <w:pStyle w:val="a8"/>
        <w:numPr>
          <w:ilvl w:val="3"/>
          <w:numId w:val="38"/>
        </w:numPr>
        <w:tabs>
          <w:tab w:val="left" w:pos="2059"/>
        </w:tabs>
        <w:ind w:right="425" w:firstLine="710"/>
        <w:rPr>
          <w:sz w:val="24"/>
        </w:rPr>
      </w:pPr>
      <w:r>
        <w:rPr>
          <w:sz w:val="24"/>
        </w:rPr>
        <w:t>Эстетического</w:t>
      </w:r>
      <w:r>
        <w:rPr>
          <w:spacing w:val="-15"/>
          <w:sz w:val="24"/>
        </w:rPr>
        <w:t xml:space="preserve"> </w:t>
      </w:r>
      <w:r>
        <w:rPr>
          <w:sz w:val="24"/>
        </w:rPr>
        <w:t>воспитания,</w:t>
      </w:r>
      <w:r>
        <w:rPr>
          <w:spacing w:val="-15"/>
          <w:sz w:val="24"/>
        </w:rPr>
        <w:t xml:space="preserve"> </w:t>
      </w:r>
      <w:r>
        <w:rPr>
          <w:sz w:val="24"/>
        </w:rPr>
        <w:t>способствующего</w:t>
      </w:r>
      <w:r>
        <w:rPr>
          <w:spacing w:val="-15"/>
          <w:sz w:val="24"/>
        </w:rPr>
        <w:t xml:space="preserve"> </w:t>
      </w:r>
      <w:r>
        <w:rPr>
          <w:sz w:val="24"/>
        </w:rPr>
        <w:t>формированию</w:t>
      </w:r>
      <w:r>
        <w:rPr>
          <w:spacing w:val="-15"/>
          <w:sz w:val="24"/>
        </w:rPr>
        <w:t xml:space="preserve"> </w:t>
      </w:r>
      <w:r>
        <w:rPr>
          <w:sz w:val="24"/>
        </w:rPr>
        <w:t>эстетической</w:t>
      </w:r>
      <w:r>
        <w:rPr>
          <w:spacing w:val="-15"/>
          <w:sz w:val="24"/>
        </w:rPr>
        <w:t xml:space="preserve"> </w:t>
      </w:r>
      <w:r>
        <w:rPr>
          <w:sz w:val="24"/>
        </w:rPr>
        <w:t>культуры на основе российских традиционных духовных ценностей, приобщения к лучшим образцам отечественного и мирового искусства.</w:t>
      </w:r>
    </w:p>
    <w:p w:rsidR="00231C6E" w:rsidRDefault="00FC4929" w:rsidP="0044230C">
      <w:pPr>
        <w:pStyle w:val="a8"/>
        <w:numPr>
          <w:ilvl w:val="3"/>
          <w:numId w:val="38"/>
        </w:numPr>
        <w:tabs>
          <w:tab w:val="left" w:pos="2059"/>
        </w:tabs>
        <w:spacing w:before="2"/>
        <w:ind w:right="421" w:firstLine="710"/>
        <w:rPr>
          <w:sz w:val="24"/>
        </w:rPr>
      </w:pPr>
      <w:r>
        <w:rPr>
          <w:sz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31C6E" w:rsidRDefault="00FC4929" w:rsidP="0044230C">
      <w:pPr>
        <w:pStyle w:val="a8"/>
        <w:numPr>
          <w:ilvl w:val="3"/>
          <w:numId w:val="38"/>
        </w:numPr>
        <w:tabs>
          <w:tab w:val="left" w:pos="2059"/>
        </w:tabs>
        <w:ind w:right="423" w:firstLine="710"/>
        <w:rPr>
          <w:sz w:val="24"/>
        </w:rPr>
      </w:pPr>
      <w:r>
        <w:rPr>
          <w:sz w:val="24"/>
        </w:rPr>
        <w:t>Трудового воспитания, основанного на воспитании уважения к труду, трудящимся, результатам труда (своего и других людей), ориентации</w:t>
      </w:r>
      <w:r>
        <w:rPr>
          <w:spacing w:val="40"/>
          <w:sz w:val="24"/>
        </w:rPr>
        <w:t xml:space="preserve"> </w:t>
      </w:r>
      <w:r>
        <w:rPr>
          <w:sz w:val="24"/>
        </w:rPr>
        <w:t>на трудовую деятельность, получение профессии, личностное самовыражение</w:t>
      </w:r>
      <w:r>
        <w:rPr>
          <w:spacing w:val="40"/>
          <w:sz w:val="24"/>
        </w:rPr>
        <w:t xml:space="preserve"> </w:t>
      </w:r>
      <w:r>
        <w:rPr>
          <w:sz w:val="24"/>
        </w:rPr>
        <w:t>в продуктивном, нравственно достойном труде в российском обществе, достижение выдающихся результатов в профессиональной деятельности.</w:t>
      </w:r>
    </w:p>
    <w:p w:rsidR="00231C6E" w:rsidRDefault="00FC4929" w:rsidP="0044230C">
      <w:pPr>
        <w:pStyle w:val="a8"/>
        <w:numPr>
          <w:ilvl w:val="3"/>
          <w:numId w:val="38"/>
        </w:numPr>
        <w:tabs>
          <w:tab w:val="left" w:pos="2059"/>
        </w:tabs>
        <w:ind w:right="414" w:firstLine="710"/>
        <w:rPr>
          <w:sz w:val="24"/>
        </w:rPr>
      </w:pPr>
      <w:r>
        <w:rPr>
          <w:sz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31C6E" w:rsidRDefault="00FC4929" w:rsidP="0044230C">
      <w:pPr>
        <w:pStyle w:val="a8"/>
        <w:numPr>
          <w:ilvl w:val="3"/>
          <w:numId w:val="38"/>
        </w:numPr>
        <w:tabs>
          <w:tab w:val="left" w:pos="2059"/>
        </w:tabs>
        <w:spacing w:before="1"/>
        <w:ind w:right="414" w:firstLine="710"/>
        <w:rPr>
          <w:sz w:val="24"/>
        </w:rPr>
      </w:pPr>
      <w:r>
        <w:rPr>
          <w:sz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31C6E" w:rsidRDefault="00FC4929" w:rsidP="0044230C">
      <w:pPr>
        <w:pStyle w:val="a8"/>
        <w:numPr>
          <w:ilvl w:val="1"/>
          <w:numId w:val="38"/>
        </w:numPr>
        <w:tabs>
          <w:tab w:val="left" w:pos="1699"/>
        </w:tabs>
        <w:spacing w:line="274" w:lineRule="exact"/>
        <w:ind w:left="1699" w:hanging="422"/>
        <w:rPr>
          <w:sz w:val="24"/>
        </w:rPr>
      </w:pPr>
      <w:r>
        <w:rPr>
          <w:sz w:val="24"/>
        </w:rPr>
        <w:t>Целевые</w:t>
      </w:r>
      <w:r>
        <w:rPr>
          <w:spacing w:val="-8"/>
          <w:sz w:val="24"/>
        </w:rPr>
        <w:t xml:space="preserve"> </w:t>
      </w:r>
      <w:r>
        <w:rPr>
          <w:sz w:val="24"/>
        </w:rPr>
        <w:t>ориентиры</w:t>
      </w:r>
      <w:r>
        <w:rPr>
          <w:spacing w:val="-5"/>
          <w:sz w:val="24"/>
        </w:rPr>
        <w:t xml:space="preserve"> </w:t>
      </w:r>
      <w:r>
        <w:rPr>
          <w:sz w:val="24"/>
        </w:rPr>
        <w:t>результатов</w:t>
      </w:r>
      <w:r>
        <w:rPr>
          <w:spacing w:val="-4"/>
          <w:sz w:val="24"/>
        </w:rPr>
        <w:t xml:space="preserve"> </w:t>
      </w:r>
      <w:r>
        <w:rPr>
          <w:spacing w:val="-2"/>
          <w:sz w:val="24"/>
        </w:rPr>
        <w:t>воспитания.</w:t>
      </w:r>
    </w:p>
    <w:p w:rsidR="00231C6E" w:rsidRDefault="00FC4929" w:rsidP="0044230C">
      <w:pPr>
        <w:pStyle w:val="a8"/>
        <w:numPr>
          <w:ilvl w:val="2"/>
          <w:numId w:val="38"/>
        </w:numPr>
        <w:tabs>
          <w:tab w:val="left" w:pos="1881"/>
        </w:tabs>
        <w:spacing w:before="4" w:line="237" w:lineRule="auto"/>
        <w:ind w:right="417" w:firstLine="710"/>
        <w:rPr>
          <w:sz w:val="24"/>
        </w:rPr>
      </w:pPr>
      <w:r>
        <w:rPr>
          <w:sz w:val="24"/>
        </w:rPr>
        <w:t>Требования к личностным результатам освоения обучающимися ООП СОО установлены ФГОС СОО.</w:t>
      </w:r>
    </w:p>
    <w:p w:rsidR="00231C6E" w:rsidRDefault="00FC4929">
      <w:pPr>
        <w:pStyle w:val="a5"/>
        <w:spacing w:before="4"/>
        <w:ind w:left="567" w:right="422" w:firstLine="71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w:t>
      </w:r>
      <w:r>
        <w:rPr>
          <w:spacing w:val="-2"/>
        </w:rPr>
        <w:t xml:space="preserve"> </w:t>
      </w:r>
      <w:r>
        <w:t>быть направлена деятельность педагогического коллектива для выполнения требований ФГОС СОО.</w:t>
      </w:r>
    </w:p>
    <w:p w:rsidR="00231C6E" w:rsidRDefault="00FC4929" w:rsidP="0044230C">
      <w:pPr>
        <w:pStyle w:val="a8"/>
        <w:numPr>
          <w:ilvl w:val="2"/>
          <w:numId w:val="38"/>
        </w:numPr>
        <w:tabs>
          <w:tab w:val="left" w:pos="1881"/>
        </w:tabs>
        <w:ind w:right="426" w:firstLine="710"/>
        <w:rPr>
          <w:sz w:val="24"/>
        </w:rPr>
      </w:pPr>
      <w:r>
        <w:rPr>
          <w:sz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31C6E" w:rsidRDefault="00FC4929" w:rsidP="0044230C">
      <w:pPr>
        <w:pStyle w:val="a8"/>
        <w:numPr>
          <w:ilvl w:val="2"/>
          <w:numId w:val="38"/>
        </w:numPr>
        <w:tabs>
          <w:tab w:val="left" w:pos="1881"/>
        </w:tabs>
        <w:spacing w:before="1" w:line="275" w:lineRule="exact"/>
        <w:ind w:left="1881" w:hanging="604"/>
        <w:rPr>
          <w:sz w:val="24"/>
        </w:rPr>
      </w:pPr>
      <w:r>
        <w:rPr>
          <w:sz w:val="24"/>
        </w:rPr>
        <w:t>Целевые</w:t>
      </w:r>
      <w:r>
        <w:rPr>
          <w:spacing w:val="-14"/>
          <w:sz w:val="24"/>
        </w:rPr>
        <w:t xml:space="preserve"> </w:t>
      </w:r>
      <w:r>
        <w:rPr>
          <w:sz w:val="24"/>
        </w:rPr>
        <w:t>ориентиры</w:t>
      </w:r>
      <w:r>
        <w:rPr>
          <w:spacing w:val="-1"/>
          <w:sz w:val="24"/>
        </w:rPr>
        <w:t xml:space="preserve"> </w:t>
      </w:r>
      <w:r>
        <w:rPr>
          <w:sz w:val="24"/>
        </w:rPr>
        <w:t>результатов</w:t>
      </w:r>
      <w:r>
        <w:rPr>
          <w:spacing w:val="-5"/>
          <w:sz w:val="24"/>
        </w:rPr>
        <w:t xml:space="preserve"> </w:t>
      </w:r>
      <w:r>
        <w:rPr>
          <w:sz w:val="24"/>
        </w:rPr>
        <w:t>воспитания</w:t>
      </w:r>
      <w:r>
        <w:rPr>
          <w:spacing w:val="-1"/>
          <w:sz w:val="24"/>
        </w:rPr>
        <w:t xml:space="preserve"> </w:t>
      </w:r>
      <w:r>
        <w:rPr>
          <w:sz w:val="24"/>
        </w:rPr>
        <w:t>на</w:t>
      </w:r>
      <w:r>
        <w:rPr>
          <w:spacing w:val="-7"/>
          <w:sz w:val="24"/>
        </w:rPr>
        <w:t xml:space="preserve"> </w:t>
      </w:r>
      <w:r>
        <w:rPr>
          <w:sz w:val="24"/>
        </w:rPr>
        <w:t>уровне</w:t>
      </w:r>
      <w:r>
        <w:rPr>
          <w:spacing w:val="-3"/>
          <w:sz w:val="24"/>
        </w:rPr>
        <w:t xml:space="preserve"> </w:t>
      </w:r>
      <w:r>
        <w:rPr>
          <w:sz w:val="24"/>
        </w:rPr>
        <w:t>среднего</w:t>
      </w:r>
      <w:r>
        <w:rPr>
          <w:spacing w:val="-6"/>
          <w:sz w:val="24"/>
        </w:rPr>
        <w:t xml:space="preserve"> </w:t>
      </w:r>
      <w:r>
        <w:rPr>
          <w:sz w:val="24"/>
        </w:rPr>
        <w:t>общего</w:t>
      </w:r>
      <w:r>
        <w:rPr>
          <w:spacing w:val="-6"/>
          <w:sz w:val="24"/>
        </w:rPr>
        <w:t xml:space="preserve"> </w:t>
      </w:r>
      <w:r>
        <w:rPr>
          <w:spacing w:val="-2"/>
          <w:sz w:val="24"/>
        </w:rPr>
        <w:t>образования.</w:t>
      </w:r>
    </w:p>
    <w:p w:rsidR="00231C6E" w:rsidRDefault="00FC4929" w:rsidP="0044230C">
      <w:pPr>
        <w:pStyle w:val="a8"/>
        <w:numPr>
          <w:ilvl w:val="3"/>
          <w:numId w:val="38"/>
        </w:numPr>
        <w:tabs>
          <w:tab w:val="left" w:pos="2059"/>
        </w:tabs>
        <w:spacing w:line="275" w:lineRule="exact"/>
        <w:ind w:left="2059" w:hanging="782"/>
        <w:rPr>
          <w:i/>
          <w:sz w:val="24"/>
        </w:rPr>
      </w:pPr>
      <w:r>
        <w:rPr>
          <w:i/>
          <w:sz w:val="24"/>
        </w:rPr>
        <w:t>Гражданское</w:t>
      </w:r>
      <w:r>
        <w:rPr>
          <w:i/>
          <w:spacing w:val="-8"/>
          <w:sz w:val="24"/>
        </w:rPr>
        <w:t xml:space="preserve"> </w:t>
      </w:r>
      <w:r>
        <w:rPr>
          <w:i/>
          <w:spacing w:val="-2"/>
          <w:sz w:val="24"/>
        </w:rPr>
        <w:t>воспитание:</w:t>
      </w:r>
    </w:p>
    <w:p w:rsidR="00231C6E" w:rsidRDefault="00FC4929">
      <w:pPr>
        <w:pStyle w:val="a5"/>
        <w:spacing w:before="2"/>
        <w:ind w:left="567" w:right="425" w:firstLine="710"/>
      </w:pPr>
      <w:r>
        <w:t>осознанно выражающий свою российскую гражданскую принадлежность (идентичность) в поликультурном,</w:t>
      </w:r>
      <w:r>
        <w:rPr>
          <w:spacing w:val="-6"/>
        </w:rPr>
        <w:t xml:space="preserve"> </w:t>
      </w:r>
      <w:r>
        <w:t>многонациональном</w:t>
      </w:r>
      <w:r>
        <w:rPr>
          <w:spacing w:val="-6"/>
        </w:rPr>
        <w:t xml:space="preserve"> </w:t>
      </w:r>
      <w:r>
        <w:t>и</w:t>
      </w:r>
      <w:r>
        <w:rPr>
          <w:spacing w:val="-11"/>
        </w:rPr>
        <w:t xml:space="preserve"> </w:t>
      </w:r>
      <w:r>
        <w:t>многоконфессиональном</w:t>
      </w:r>
      <w:r>
        <w:rPr>
          <w:spacing w:val="-10"/>
        </w:rPr>
        <w:t xml:space="preserve"> </w:t>
      </w:r>
      <w:r>
        <w:t>российском</w:t>
      </w:r>
      <w:r>
        <w:rPr>
          <w:spacing w:val="-10"/>
        </w:rPr>
        <w:t xml:space="preserve"> </w:t>
      </w:r>
      <w:r>
        <w:t>обществе,</w:t>
      </w:r>
      <w:r>
        <w:rPr>
          <w:spacing w:val="-10"/>
        </w:rPr>
        <w:t xml:space="preserve"> </w:t>
      </w:r>
      <w:r>
        <w:t>в</w:t>
      </w:r>
      <w:r>
        <w:rPr>
          <w:spacing w:val="-10"/>
        </w:rPr>
        <w:t xml:space="preserve"> </w:t>
      </w:r>
      <w:r>
        <w:t xml:space="preserve">мировом </w:t>
      </w:r>
      <w:r>
        <w:rPr>
          <w:spacing w:val="-2"/>
        </w:rPr>
        <w:t>сообществе;</w:t>
      </w:r>
    </w:p>
    <w:p w:rsidR="00231C6E" w:rsidRDefault="00FC4929">
      <w:pPr>
        <w:pStyle w:val="a5"/>
        <w:ind w:left="567" w:right="427" w:firstLine="710"/>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31C6E" w:rsidRDefault="00231C6E">
      <w:pPr>
        <w:pStyle w:val="a5"/>
        <w:sectPr w:rsidR="00231C6E" w:rsidSect="006C6F5F">
          <w:pgSz w:w="11910" w:h="16840"/>
          <w:pgMar w:top="1340" w:right="227" w:bottom="1140" w:left="566" w:header="0" w:footer="940" w:gutter="0"/>
          <w:cols w:space="720"/>
        </w:sectPr>
      </w:pPr>
    </w:p>
    <w:p w:rsidR="00231C6E" w:rsidRDefault="00FC4929">
      <w:pPr>
        <w:pStyle w:val="a5"/>
        <w:spacing w:before="74"/>
        <w:ind w:left="567" w:right="420" w:firstLine="710"/>
      </w:pPr>
      <w:r>
        <w:lastRenderedPageBreak/>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31C6E" w:rsidRDefault="00FC4929">
      <w:pPr>
        <w:pStyle w:val="a5"/>
        <w:spacing w:line="242" w:lineRule="auto"/>
        <w:ind w:left="567" w:right="428" w:firstLine="710"/>
      </w:pPr>
      <w:r>
        <w:t>ориентированный на активное гражданское участие на основе уважения закона и правопорядка, прав и свобод сограждан;</w:t>
      </w:r>
    </w:p>
    <w:p w:rsidR="00231C6E" w:rsidRDefault="00FC4929">
      <w:pPr>
        <w:pStyle w:val="a5"/>
        <w:ind w:left="567" w:right="425" w:firstLine="710"/>
      </w:pPr>
      <w:r>
        <w:t>осознанно и деятельно выражающий неприятие любой дискриминации</w:t>
      </w:r>
      <w:r>
        <w:rPr>
          <w:spacing w:val="40"/>
        </w:rPr>
        <w:t xml:space="preserve"> </w:t>
      </w:r>
      <w:r>
        <w:t>по социальным, национальным, расовым, религиозным признакам, проявлений экстремизма, терроризма, коррупции, антигосударственной деятельности;</w:t>
      </w:r>
    </w:p>
    <w:p w:rsidR="00231C6E" w:rsidRDefault="00FC4929">
      <w:pPr>
        <w:pStyle w:val="a5"/>
        <w:ind w:left="567" w:right="421" w:firstLine="710"/>
      </w:pPr>
      <w:r>
        <w:t>обладающий опытом гражданской социально значимой деятельности</w:t>
      </w:r>
      <w:r>
        <w:rPr>
          <w:spacing w:val="40"/>
        </w:rPr>
        <w:t xml:space="preserve"> </w:t>
      </w:r>
      <w:r>
        <w:t>(в ученическом самоуправлении, волонтёрском движении, экологических, военно-патриотических и другие объединениях, акциях, программах).</w:t>
      </w:r>
    </w:p>
    <w:p w:rsidR="00231C6E" w:rsidRDefault="00FC4929" w:rsidP="0044230C">
      <w:pPr>
        <w:pStyle w:val="a8"/>
        <w:numPr>
          <w:ilvl w:val="3"/>
          <w:numId w:val="38"/>
        </w:numPr>
        <w:tabs>
          <w:tab w:val="left" w:pos="2059"/>
        </w:tabs>
        <w:spacing w:line="274" w:lineRule="exact"/>
        <w:ind w:left="2059" w:hanging="782"/>
        <w:rPr>
          <w:i/>
          <w:sz w:val="24"/>
        </w:rPr>
      </w:pPr>
      <w:r>
        <w:rPr>
          <w:i/>
          <w:sz w:val="24"/>
        </w:rPr>
        <w:t>Патриотическое</w:t>
      </w:r>
      <w:r>
        <w:rPr>
          <w:i/>
          <w:spacing w:val="-6"/>
          <w:sz w:val="24"/>
        </w:rPr>
        <w:t xml:space="preserve"> </w:t>
      </w:r>
      <w:r>
        <w:rPr>
          <w:i/>
          <w:spacing w:val="-2"/>
          <w:sz w:val="24"/>
        </w:rPr>
        <w:t>воспитание:</w:t>
      </w:r>
    </w:p>
    <w:p w:rsidR="00231C6E" w:rsidRDefault="00FC4929">
      <w:pPr>
        <w:pStyle w:val="a5"/>
        <w:spacing w:line="237" w:lineRule="auto"/>
        <w:ind w:left="567" w:right="422" w:firstLine="710"/>
      </w:pPr>
      <w:r>
        <w:t>выражающий свою национальную, этническую принадлежность, приверженность к родной культуре, любовь к своему народу;</w:t>
      </w:r>
    </w:p>
    <w:p w:rsidR="00231C6E" w:rsidRDefault="00FC4929">
      <w:pPr>
        <w:pStyle w:val="a5"/>
        <w:spacing w:before="5" w:line="237" w:lineRule="auto"/>
        <w:ind w:left="567" w:right="422" w:firstLine="710"/>
      </w:pPr>
      <w:r>
        <w:t>сознающий причастность к многонациональному народу Российской Федерации, Российскому Отечеству, российскую культурную идентичность;</w:t>
      </w:r>
    </w:p>
    <w:p w:rsidR="00231C6E" w:rsidRDefault="00FC4929">
      <w:pPr>
        <w:pStyle w:val="a5"/>
        <w:spacing w:before="4"/>
        <w:ind w:left="567" w:right="417" w:firstLine="710"/>
      </w:pPr>
      <w:r>
        <w:t>проявляющий</w:t>
      </w:r>
      <w:r>
        <w:rPr>
          <w:spacing w:val="-9"/>
        </w:rPr>
        <w:t xml:space="preserve"> </w:t>
      </w:r>
      <w:r>
        <w:t>деятельное</w:t>
      </w:r>
      <w:r>
        <w:rPr>
          <w:spacing w:val="-11"/>
        </w:rPr>
        <w:t xml:space="preserve"> </w:t>
      </w:r>
      <w:r>
        <w:t>ценностное</w:t>
      </w:r>
      <w:r>
        <w:rPr>
          <w:spacing w:val="-15"/>
        </w:rPr>
        <w:t xml:space="preserve"> </w:t>
      </w:r>
      <w:r>
        <w:t>отношение</w:t>
      </w:r>
      <w:r>
        <w:rPr>
          <w:spacing w:val="-6"/>
        </w:rPr>
        <w:t xml:space="preserve"> </w:t>
      </w:r>
      <w:r>
        <w:t>к</w:t>
      </w:r>
      <w:r>
        <w:rPr>
          <w:spacing w:val="-6"/>
        </w:rPr>
        <w:t xml:space="preserve"> </w:t>
      </w:r>
      <w:r>
        <w:t>историческому</w:t>
      </w:r>
      <w:r>
        <w:rPr>
          <w:spacing w:val="40"/>
        </w:rPr>
        <w:t xml:space="preserve"> </w:t>
      </w:r>
      <w:r>
        <w:t>и</w:t>
      </w:r>
      <w:r>
        <w:rPr>
          <w:spacing w:val="-4"/>
        </w:rPr>
        <w:t xml:space="preserve"> </w:t>
      </w:r>
      <w:r>
        <w:t>культурному</w:t>
      </w:r>
      <w:r>
        <w:rPr>
          <w:spacing w:val="-14"/>
        </w:rPr>
        <w:t xml:space="preserve"> </w:t>
      </w:r>
      <w:r>
        <w:t>наследию своего и других народов России, традициям, праздникам, памятникам народов, проживающих в родной стране – России;</w:t>
      </w:r>
    </w:p>
    <w:p w:rsidR="00231C6E" w:rsidRDefault="00FC4929">
      <w:pPr>
        <w:pStyle w:val="a5"/>
        <w:spacing w:line="242" w:lineRule="auto"/>
        <w:ind w:left="567" w:right="426" w:firstLine="710"/>
      </w:pPr>
      <w:r>
        <w:t>проявляющий</w:t>
      </w:r>
      <w:r>
        <w:rPr>
          <w:spacing w:val="-13"/>
        </w:rPr>
        <w:t xml:space="preserve"> </w:t>
      </w:r>
      <w:r>
        <w:t>уважение</w:t>
      </w:r>
      <w:r>
        <w:rPr>
          <w:spacing w:val="-10"/>
        </w:rPr>
        <w:t xml:space="preserve"> </w:t>
      </w:r>
      <w:r>
        <w:t>к</w:t>
      </w:r>
      <w:r>
        <w:rPr>
          <w:spacing w:val="-10"/>
        </w:rPr>
        <w:t xml:space="preserve"> </w:t>
      </w:r>
      <w:r>
        <w:t>соотечественникам,</w:t>
      </w:r>
      <w:r>
        <w:rPr>
          <w:spacing w:val="-15"/>
        </w:rPr>
        <w:t xml:space="preserve"> </w:t>
      </w:r>
      <w:r>
        <w:t>проживающим</w:t>
      </w:r>
      <w:r>
        <w:rPr>
          <w:spacing w:val="-12"/>
        </w:rPr>
        <w:t xml:space="preserve"> </w:t>
      </w:r>
      <w:r>
        <w:t>за</w:t>
      </w:r>
      <w:r>
        <w:rPr>
          <w:spacing w:val="-14"/>
        </w:rPr>
        <w:t xml:space="preserve"> </w:t>
      </w:r>
      <w:r>
        <w:t>рубежом,</w:t>
      </w:r>
      <w:r>
        <w:rPr>
          <w:spacing w:val="-11"/>
        </w:rPr>
        <w:t xml:space="preserve"> </w:t>
      </w:r>
      <w:r>
        <w:t>поддерживающий их права, защиту их интересов в сохранении российской культурной идентичности.</w:t>
      </w:r>
    </w:p>
    <w:p w:rsidR="00231C6E" w:rsidRDefault="00FC4929" w:rsidP="0044230C">
      <w:pPr>
        <w:pStyle w:val="a8"/>
        <w:numPr>
          <w:ilvl w:val="3"/>
          <w:numId w:val="38"/>
        </w:numPr>
        <w:tabs>
          <w:tab w:val="left" w:pos="2059"/>
        </w:tabs>
        <w:spacing w:line="271" w:lineRule="exact"/>
        <w:ind w:left="2059" w:hanging="782"/>
        <w:rPr>
          <w:i/>
          <w:sz w:val="24"/>
        </w:rPr>
      </w:pPr>
      <w:r>
        <w:rPr>
          <w:i/>
          <w:sz w:val="24"/>
        </w:rPr>
        <w:t>Духовно-нравственное</w:t>
      </w:r>
      <w:r>
        <w:rPr>
          <w:i/>
          <w:spacing w:val="-11"/>
          <w:sz w:val="24"/>
        </w:rPr>
        <w:t xml:space="preserve"> </w:t>
      </w:r>
      <w:r>
        <w:rPr>
          <w:i/>
          <w:spacing w:val="-2"/>
          <w:sz w:val="24"/>
        </w:rPr>
        <w:t>воспитание:</w:t>
      </w:r>
    </w:p>
    <w:p w:rsidR="00231C6E" w:rsidRDefault="00FC4929">
      <w:pPr>
        <w:pStyle w:val="a5"/>
        <w:spacing w:before="1"/>
        <w:ind w:left="567" w:right="427" w:firstLine="710"/>
      </w:pPr>
      <w: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w:t>
      </w:r>
      <w:r>
        <w:rPr>
          <w:spacing w:val="-2"/>
        </w:rPr>
        <w:t>самоопределения;</w:t>
      </w:r>
    </w:p>
    <w:p w:rsidR="00231C6E" w:rsidRDefault="00FC4929">
      <w:pPr>
        <w:pStyle w:val="a5"/>
        <w:ind w:left="567" w:right="421" w:firstLine="710"/>
      </w:pPr>
      <w:r>
        <w:t>действующий и оценивающий своё поведение и поступки, поведение и поступки других людей</w:t>
      </w:r>
      <w:r>
        <w:rPr>
          <w:spacing w:val="-5"/>
        </w:rPr>
        <w:t xml:space="preserve"> </w:t>
      </w:r>
      <w:r>
        <w:t>с</w:t>
      </w:r>
      <w:r>
        <w:rPr>
          <w:spacing w:val="-7"/>
        </w:rPr>
        <w:t xml:space="preserve"> </w:t>
      </w:r>
      <w:r>
        <w:t>позиций</w:t>
      </w:r>
      <w:r>
        <w:rPr>
          <w:spacing w:val="-10"/>
        </w:rPr>
        <w:t xml:space="preserve"> </w:t>
      </w:r>
      <w:r>
        <w:t>традиционных</w:t>
      </w:r>
      <w:r>
        <w:rPr>
          <w:spacing w:val="-11"/>
        </w:rPr>
        <w:t xml:space="preserve"> </w:t>
      </w:r>
      <w:r>
        <w:t>российских</w:t>
      </w:r>
      <w:r>
        <w:rPr>
          <w:spacing w:val="-11"/>
        </w:rPr>
        <w:t xml:space="preserve"> </w:t>
      </w:r>
      <w:r>
        <w:t>духовно-нравственных</w:t>
      </w:r>
      <w:r>
        <w:rPr>
          <w:spacing w:val="-11"/>
        </w:rPr>
        <w:t xml:space="preserve"> </w:t>
      </w:r>
      <w:r>
        <w:t>ценностей</w:t>
      </w:r>
      <w:r>
        <w:rPr>
          <w:spacing w:val="-10"/>
        </w:rPr>
        <w:t xml:space="preserve"> </w:t>
      </w:r>
      <w:r>
        <w:t>и</w:t>
      </w:r>
      <w:r>
        <w:rPr>
          <w:spacing w:val="-10"/>
        </w:rPr>
        <w:t xml:space="preserve"> </w:t>
      </w:r>
      <w:r>
        <w:t>норм</w:t>
      </w:r>
      <w:r>
        <w:rPr>
          <w:spacing w:val="-9"/>
        </w:rPr>
        <w:t xml:space="preserve"> </w:t>
      </w:r>
      <w:r>
        <w:t>с</w:t>
      </w:r>
      <w:r>
        <w:rPr>
          <w:spacing w:val="-12"/>
        </w:rPr>
        <w:t xml:space="preserve"> </w:t>
      </w:r>
      <w:r>
        <w:t>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31C6E" w:rsidRDefault="00FC4929">
      <w:pPr>
        <w:pStyle w:val="a5"/>
        <w:ind w:left="567" w:right="415" w:firstLine="710"/>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w:t>
      </w:r>
      <w:r>
        <w:rPr>
          <w:spacing w:val="40"/>
        </w:rPr>
        <w:t xml:space="preserve"> </w:t>
      </w:r>
      <w:r>
        <w:t>и религиозным чувствам с учётом соблюдения конституционных прав и свобод всех граждан;</w:t>
      </w:r>
    </w:p>
    <w:p w:rsidR="00231C6E" w:rsidRDefault="00FC4929">
      <w:pPr>
        <w:pStyle w:val="a5"/>
        <w:ind w:left="567" w:right="424" w:firstLine="710"/>
      </w:pPr>
      <w:r>
        <w:t>понимающий и деятельно выражающий ценность межнационального, межрелигиозного согласия людей, народов в России, способный вести диалог</w:t>
      </w:r>
      <w:r>
        <w:rPr>
          <w:spacing w:val="40"/>
        </w:rPr>
        <w:t xml:space="preserve"> </w:t>
      </w:r>
      <w:r>
        <w:t>с людьми разных национальностей, отношения</w:t>
      </w:r>
      <w:r>
        <w:rPr>
          <w:spacing w:val="-6"/>
        </w:rPr>
        <w:t xml:space="preserve"> </w:t>
      </w:r>
      <w:r>
        <w:t>к</w:t>
      </w:r>
      <w:r>
        <w:rPr>
          <w:spacing w:val="-3"/>
        </w:rPr>
        <w:t xml:space="preserve"> </w:t>
      </w:r>
      <w:r>
        <w:t>религии и</w:t>
      </w:r>
      <w:r>
        <w:rPr>
          <w:spacing w:val="-5"/>
        </w:rPr>
        <w:t xml:space="preserve"> </w:t>
      </w:r>
      <w:r>
        <w:t>религиозной</w:t>
      </w:r>
      <w:r>
        <w:rPr>
          <w:spacing w:val="-5"/>
        </w:rPr>
        <w:t xml:space="preserve"> </w:t>
      </w:r>
      <w:r>
        <w:t>принадлежности,</w:t>
      </w:r>
      <w:r>
        <w:rPr>
          <w:spacing w:val="-4"/>
        </w:rPr>
        <w:t xml:space="preserve"> </w:t>
      </w:r>
      <w:r>
        <w:t>находить</w:t>
      </w:r>
      <w:r>
        <w:rPr>
          <w:spacing w:val="-4"/>
        </w:rPr>
        <w:t xml:space="preserve"> </w:t>
      </w:r>
      <w:r>
        <w:t>общие</w:t>
      </w:r>
      <w:r>
        <w:rPr>
          <w:spacing w:val="-2"/>
        </w:rPr>
        <w:t xml:space="preserve"> </w:t>
      </w:r>
      <w:r>
        <w:t>цели</w:t>
      </w:r>
      <w:r>
        <w:rPr>
          <w:spacing w:val="-5"/>
        </w:rPr>
        <w:t xml:space="preserve"> </w:t>
      </w:r>
      <w:r>
        <w:t>и сотрудничать для</w:t>
      </w:r>
      <w:r>
        <w:rPr>
          <w:spacing w:val="-1"/>
        </w:rPr>
        <w:t xml:space="preserve"> </w:t>
      </w:r>
      <w:r>
        <w:t xml:space="preserve">их </w:t>
      </w:r>
      <w:r>
        <w:rPr>
          <w:spacing w:val="-2"/>
        </w:rPr>
        <w:t>достижения;</w:t>
      </w:r>
    </w:p>
    <w:p w:rsidR="00231C6E" w:rsidRDefault="00FC4929">
      <w:pPr>
        <w:pStyle w:val="a5"/>
        <w:ind w:left="567" w:right="427" w:firstLine="710"/>
      </w:pPr>
      <w:r>
        <w:t>ориентированный на создание устойчивой семьи на основе российских традиционных семейных ценностей, понимания брака как союза мужчины</w:t>
      </w:r>
      <w:r>
        <w:rPr>
          <w:spacing w:val="40"/>
        </w:rPr>
        <w:t xml:space="preserve"> </w:t>
      </w:r>
      <w:r>
        <w:t xml:space="preserve">и женщины для создания семьи, рождения и воспитания в семье детей, неприятия насилия в семье, ухода от родительской </w:t>
      </w:r>
      <w:r>
        <w:rPr>
          <w:spacing w:val="-2"/>
        </w:rPr>
        <w:t>ответственности;</w:t>
      </w:r>
    </w:p>
    <w:p w:rsidR="00231C6E" w:rsidRDefault="00FC4929">
      <w:pPr>
        <w:pStyle w:val="a5"/>
        <w:ind w:left="567" w:right="422" w:firstLine="710"/>
      </w:pPr>
      <w:r>
        <w:t>обладающий</w:t>
      </w:r>
      <w:r>
        <w:rPr>
          <w:spacing w:val="-1"/>
        </w:rPr>
        <w:t xml:space="preserve"> </w:t>
      </w:r>
      <w:r>
        <w:t>сформированными</w:t>
      </w:r>
      <w:r>
        <w:rPr>
          <w:spacing w:val="-6"/>
        </w:rPr>
        <w:t xml:space="preserve"> </w:t>
      </w:r>
      <w:r>
        <w:t>представлениями</w:t>
      </w:r>
      <w:r>
        <w:rPr>
          <w:spacing w:val="-10"/>
        </w:rPr>
        <w:t xml:space="preserve"> </w:t>
      </w:r>
      <w:r>
        <w:t>о</w:t>
      </w:r>
      <w:r>
        <w:rPr>
          <w:spacing w:val="-2"/>
        </w:rPr>
        <w:t xml:space="preserve"> </w:t>
      </w:r>
      <w:r>
        <w:t>ценности</w:t>
      </w:r>
      <w:r>
        <w:rPr>
          <w:spacing w:val="-10"/>
        </w:rPr>
        <w:t xml:space="preserve"> </w:t>
      </w:r>
      <w:r>
        <w:t>и</w:t>
      </w:r>
      <w:r>
        <w:rPr>
          <w:spacing w:val="-6"/>
        </w:rPr>
        <w:t xml:space="preserve"> </w:t>
      </w:r>
      <w:r>
        <w:t>значении</w:t>
      </w:r>
      <w:r>
        <w:rPr>
          <w:spacing w:val="40"/>
        </w:rPr>
        <w:t xml:space="preserve"> </w:t>
      </w:r>
      <w:r>
        <w:t>в</w:t>
      </w:r>
      <w:r>
        <w:rPr>
          <w:spacing w:val="-5"/>
        </w:rPr>
        <w:t xml:space="preserve"> </w:t>
      </w:r>
      <w:r>
        <w:t>отечественной</w:t>
      </w:r>
      <w:r>
        <w:rPr>
          <w:spacing w:val="-6"/>
        </w:rPr>
        <w:t xml:space="preserve"> </w:t>
      </w:r>
      <w:r>
        <w:t>и мировой</w:t>
      </w:r>
      <w:r>
        <w:rPr>
          <w:spacing w:val="-1"/>
        </w:rPr>
        <w:t xml:space="preserve"> </w:t>
      </w:r>
      <w:r>
        <w:t>культуре языков и</w:t>
      </w:r>
      <w:r>
        <w:rPr>
          <w:spacing w:val="-1"/>
        </w:rPr>
        <w:t xml:space="preserve"> </w:t>
      </w:r>
      <w:r>
        <w:t>литературы народов России, демонстрирующий устойчивый</w:t>
      </w:r>
      <w:r>
        <w:rPr>
          <w:spacing w:val="-1"/>
        </w:rPr>
        <w:t xml:space="preserve"> </w:t>
      </w:r>
      <w:r>
        <w:t>интерес к чтению как средству познания отечественной и мировой духовной культуры.</w:t>
      </w:r>
    </w:p>
    <w:p w:rsidR="00231C6E" w:rsidRDefault="00FC4929" w:rsidP="0044230C">
      <w:pPr>
        <w:pStyle w:val="a8"/>
        <w:numPr>
          <w:ilvl w:val="3"/>
          <w:numId w:val="38"/>
        </w:numPr>
        <w:tabs>
          <w:tab w:val="left" w:pos="2059"/>
        </w:tabs>
        <w:spacing w:before="1" w:line="275" w:lineRule="exact"/>
        <w:ind w:left="2059" w:hanging="782"/>
        <w:rPr>
          <w:i/>
          <w:sz w:val="24"/>
        </w:rPr>
      </w:pPr>
      <w:r>
        <w:rPr>
          <w:i/>
          <w:sz w:val="24"/>
        </w:rPr>
        <w:t>Эстетическое</w:t>
      </w:r>
      <w:r>
        <w:rPr>
          <w:i/>
          <w:spacing w:val="-7"/>
          <w:sz w:val="24"/>
        </w:rPr>
        <w:t xml:space="preserve"> </w:t>
      </w:r>
      <w:r>
        <w:rPr>
          <w:i/>
          <w:spacing w:val="-2"/>
          <w:sz w:val="24"/>
        </w:rPr>
        <w:t>воспитание:</w:t>
      </w:r>
    </w:p>
    <w:p w:rsidR="00231C6E" w:rsidRDefault="00FC4929">
      <w:pPr>
        <w:pStyle w:val="a5"/>
        <w:spacing w:line="242" w:lineRule="auto"/>
        <w:ind w:left="567" w:right="423" w:firstLine="710"/>
      </w:pPr>
      <w:r>
        <w:t>выражающий понимание ценности отечественного и мирового искусства, российского и мирового художественного наследия;</w:t>
      </w:r>
    </w:p>
    <w:p w:rsidR="00231C6E" w:rsidRDefault="00FC4929">
      <w:pPr>
        <w:pStyle w:val="a5"/>
        <w:ind w:left="567" w:right="431" w:firstLine="710"/>
      </w:pPr>
      <w: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w:t>
      </w:r>
      <w:r>
        <w:rPr>
          <w:spacing w:val="-2"/>
        </w:rPr>
        <w:t>влияние;</w:t>
      </w:r>
    </w:p>
    <w:p w:rsidR="00231C6E" w:rsidRDefault="00231C6E">
      <w:pPr>
        <w:pStyle w:val="a5"/>
        <w:sectPr w:rsidR="00231C6E" w:rsidSect="006C6F5F">
          <w:pgSz w:w="11910" w:h="16840"/>
          <w:pgMar w:top="1340" w:right="227" w:bottom="1140" w:left="566" w:header="0" w:footer="940" w:gutter="0"/>
          <w:cols w:space="720"/>
        </w:sectPr>
      </w:pPr>
    </w:p>
    <w:p w:rsidR="00231C6E" w:rsidRDefault="00FC4929">
      <w:pPr>
        <w:pStyle w:val="a5"/>
        <w:spacing w:before="74"/>
        <w:ind w:left="567" w:right="427" w:firstLine="710"/>
      </w:pPr>
      <w:r>
        <w:lastRenderedPageBreak/>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w:t>
      </w:r>
      <w:r>
        <w:rPr>
          <w:spacing w:val="-2"/>
        </w:rPr>
        <w:t>искусстве;</w:t>
      </w:r>
    </w:p>
    <w:p w:rsidR="00231C6E" w:rsidRDefault="00FC4929">
      <w:pPr>
        <w:pStyle w:val="a5"/>
        <w:ind w:left="567" w:right="426" w:firstLine="710"/>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231C6E" w:rsidRDefault="00FC4929" w:rsidP="0044230C">
      <w:pPr>
        <w:pStyle w:val="a8"/>
        <w:numPr>
          <w:ilvl w:val="3"/>
          <w:numId w:val="38"/>
        </w:numPr>
        <w:tabs>
          <w:tab w:val="left" w:pos="2059"/>
        </w:tabs>
        <w:spacing w:before="3" w:line="237" w:lineRule="auto"/>
        <w:ind w:right="417" w:firstLine="710"/>
        <w:rPr>
          <w:i/>
          <w:sz w:val="24"/>
        </w:rPr>
      </w:pPr>
      <w:r>
        <w:rPr>
          <w:i/>
          <w:sz w:val="24"/>
        </w:rPr>
        <w:t>Физическое воспитание, формирование культуры здоровья</w:t>
      </w:r>
      <w:r>
        <w:rPr>
          <w:i/>
          <w:spacing w:val="40"/>
          <w:sz w:val="24"/>
        </w:rPr>
        <w:t xml:space="preserve"> </w:t>
      </w:r>
      <w:r>
        <w:rPr>
          <w:i/>
          <w:sz w:val="24"/>
        </w:rPr>
        <w:t xml:space="preserve">и эмоционального </w:t>
      </w:r>
      <w:r>
        <w:rPr>
          <w:i/>
          <w:spacing w:val="-2"/>
          <w:sz w:val="24"/>
        </w:rPr>
        <w:t>благополучия:</w:t>
      </w:r>
    </w:p>
    <w:p w:rsidR="00231C6E" w:rsidRDefault="00FC4929">
      <w:pPr>
        <w:pStyle w:val="a5"/>
        <w:spacing w:before="3"/>
        <w:ind w:left="567" w:right="424" w:firstLine="710"/>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31C6E" w:rsidRDefault="00FC4929">
      <w:pPr>
        <w:pStyle w:val="a5"/>
        <w:spacing w:line="242" w:lineRule="auto"/>
        <w:ind w:left="567" w:right="426" w:firstLine="710"/>
      </w:pPr>
      <w:r>
        <w:t>соблюдающий правила личной и общественной безопасности, в том числе безопасного поведения в информационной среде;</w:t>
      </w:r>
    </w:p>
    <w:p w:rsidR="00231C6E" w:rsidRDefault="00FC4929">
      <w:pPr>
        <w:pStyle w:val="a5"/>
        <w:ind w:left="567" w:right="420" w:firstLine="710"/>
      </w:pPr>
      <w:r>
        <w:t>выражающий на практике установку на здоровый образ жизни (здоровое питание, соблюдение</w:t>
      </w:r>
      <w:r>
        <w:rPr>
          <w:spacing w:val="-4"/>
        </w:rPr>
        <w:t xml:space="preserve"> </w:t>
      </w:r>
      <w:r>
        <w:t>гигиены,</w:t>
      </w:r>
      <w:r>
        <w:rPr>
          <w:spacing w:val="-1"/>
        </w:rPr>
        <w:t xml:space="preserve"> </w:t>
      </w:r>
      <w:r>
        <w:t>режим</w:t>
      </w:r>
      <w:r>
        <w:rPr>
          <w:spacing w:val="-5"/>
        </w:rPr>
        <w:t xml:space="preserve"> </w:t>
      </w:r>
      <w:r>
        <w:t>занятий</w:t>
      </w:r>
      <w:r>
        <w:rPr>
          <w:spacing w:val="-6"/>
        </w:rPr>
        <w:t xml:space="preserve"> </w:t>
      </w:r>
      <w:r>
        <w:t>и</w:t>
      </w:r>
      <w:r>
        <w:rPr>
          <w:spacing w:val="-6"/>
        </w:rPr>
        <w:t xml:space="preserve"> </w:t>
      </w:r>
      <w:r>
        <w:t>отдыха,</w:t>
      </w:r>
      <w:r>
        <w:rPr>
          <w:spacing w:val="-5"/>
        </w:rPr>
        <w:t xml:space="preserve"> </w:t>
      </w:r>
      <w:r>
        <w:t>регулярную</w:t>
      </w:r>
      <w:r>
        <w:rPr>
          <w:spacing w:val="-4"/>
        </w:rPr>
        <w:t xml:space="preserve"> </w:t>
      </w:r>
      <w:r>
        <w:t>физическую активность),</w:t>
      </w:r>
      <w:r>
        <w:rPr>
          <w:spacing w:val="-1"/>
        </w:rPr>
        <w:t xml:space="preserve"> </w:t>
      </w:r>
      <w:r>
        <w:t>стремление</w:t>
      </w:r>
      <w:r>
        <w:rPr>
          <w:spacing w:val="-4"/>
        </w:rPr>
        <w:t xml:space="preserve"> </w:t>
      </w:r>
      <w:r>
        <w:t>к физическому совершенствованию, соблюдающий</w:t>
      </w:r>
      <w:r>
        <w:rPr>
          <w:spacing w:val="40"/>
        </w:rPr>
        <w:t xml:space="preserve"> </w:t>
      </w:r>
      <w:r>
        <w:t>и пропагандирующий безопасный и здоровый образ жизни;</w:t>
      </w:r>
    </w:p>
    <w:p w:rsidR="00231C6E" w:rsidRDefault="00FC4929">
      <w:pPr>
        <w:pStyle w:val="a5"/>
        <w:ind w:left="567" w:right="420" w:firstLine="710"/>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w:t>
      </w:r>
      <w:r>
        <w:rPr>
          <w:spacing w:val="40"/>
        </w:rPr>
        <w:t xml:space="preserve"> </w:t>
      </w:r>
      <w:r>
        <w:t>для физического и психического здоровья;</w:t>
      </w:r>
    </w:p>
    <w:p w:rsidR="00231C6E" w:rsidRDefault="00FC4929">
      <w:pPr>
        <w:pStyle w:val="a5"/>
        <w:ind w:left="567" w:right="422" w:firstLine="710"/>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31C6E" w:rsidRDefault="00FC4929">
      <w:pPr>
        <w:pStyle w:val="a5"/>
        <w:spacing w:line="242" w:lineRule="auto"/>
        <w:ind w:left="567" w:right="426" w:firstLine="710"/>
      </w:pPr>
      <w:r>
        <w:t>развивающий способности адаптироваться к стрессовым ситуациям</w:t>
      </w:r>
      <w:r>
        <w:rPr>
          <w:spacing w:val="40"/>
        </w:rPr>
        <w:t xml:space="preserve"> </w:t>
      </w:r>
      <w:r>
        <w:t>в общении, в разных коллективах, к меняющимся условиям (социальным, информационным, природным).</w:t>
      </w:r>
    </w:p>
    <w:p w:rsidR="00231C6E" w:rsidRDefault="00FC4929" w:rsidP="0044230C">
      <w:pPr>
        <w:pStyle w:val="a8"/>
        <w:numPr>
          <w:ilvl w:val="3"/>
          <w:numId w:val="38"/>
        </w:numPr>
        <w:tabs>
          <w:tab w:val="left" w:pos="2059"/>
        </w:tabs>
        <w:spacing w:line="271" w:lineRule="exact"/>
        <w:ind w:left="2059" w:hanging="782"/>
        <w:rPr>
          <w:i/>
          <w:sz w:val="24"/>
        </w:rPr>
      </w:pPr>
      <w:r>
        <w:rPr>
          <w:i/>
          <w:sz w:val="24"/>
        </w:rPr>
        <w:t>Трудовое</w:t>
      </w:r>
      <w:r>
        <w:rPr>
          <w:i/>
          <w:spacing w:val="-2"/>
          <w:sz w:val="24"/>
        </w:rPr>
        <w:t xml:space="preserve"> воспитание:</w:t>
      </w:r>
    </w:p>
    <w:p w:rsidR="00231C6E" w:rsidRDefault="00FC4929">
      <w:pPr>
        <w:pStyle w:val="a5"/>
        <w:ind w:left="567" w:right="421" w:firstLine="710"/>
      </w:pPr>
      <w: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w:t>
      </w:r>
      <w:r>
        <w:rPr>
          <w:spacing w:val="-2"/>
        </w:rPr>
        <w:t>народа;</w:t>
      </w:r>
    </w:p>
    <w:p w:rsidR="00231C6E" w:rsidRDefault="00FC4929">
      <w:pPr>
        <w:pStyle w:val="a5"/>
        <w:ind w:left="567" w:right="417" w:firstLine="710"/>
      </w:pPr>
      <w:r>
        <w:t>проявляющий способность к творческому созидательному социально значимому труду в доступных</w:t>
      </w:r>
      <w:r>
        <w:rPr>
          <w:spacing w:val="-15"/>
        </w:rPr>
        <w:t xml:space="preserve"> </w:t>
      </w:r>
      <w:r>
        <w:t>по</w:t>
      </w:r>
      <w:r>
        <w:rPr>
          <w:spacing w:val="-13"/>
        </w:rPr>
        <w:t xml:space="preserve"> </w:t>
      </w:r>
      <w:r>
        <w:t>возрасту</w:t>
      </w:r>
      <w:r>
        <w:rPr>
          <w:spacing w:val="-15"/>
        </w:rPr>
        <w:t xml:space="preserve"> </w:t>
      </w:r>
      <w:r>
        <w:t>социально-трудовых</w:t>
      </w:r>
      <w:r>
        <w:rPr>
          <w:spacing w:val="-14"/>
        </w:rPr>
        <w:t xml:space="preserve"> </w:t>
      </w:r>
      <w:r>
        <w:t>ролях,</w:t>
      </w:r>
      <w:r>
        <w:rPr>
          <w:spacing w:val="-9"/>
        </w:rPr>
        <w:t xml:space="preserve"> </w:t>
      </w:r>
      <w:r>
        <w:t>в</w:t>
      </w:r>
      <w:r>
        <w:rPr>
          <w:spacing w:val="-9"/>
        </w:rPr>
        <w:t xml:space="preserve"> </w:t>
      </w:r>
      <w:r>
        <w:t>том</w:t>
      </w:r>
      <w:r>
        <w:rPr>
          <w:spacing w:val="-13"/>
        </w:rPr>
        <w:t xml:space="preserve"> </w:t>
      </w:r>
      <w:r>
        <w:t>числе</w:t>
      </w:r>
      <w:r>
        <w:rPr>
          <w:spacing w:val="-10"/>
        </w:rPr>
        <w:t xml:space="preserve"> </w:t>
      </w:r>
      <w:r>
        <w:t>предпринимательской</w:t>
      </w:r>
      <w:r>
        <w:rPr>
          <w:spacing w:val="-13"/>
        </w:rPr>
        <w:t xml:space="preserve"> </w:t>
      </w:r>
      <w:r>
        <w:t>деятельности в условиях самозанятости или наёмного труда;</w:t>
      </w:r>
    </w:p>
    <w:p w:rsidR="00231C6E" w:rsidRDefault="00FC4929">
      <w:pPr>
        <w:pStyle w:val="a5"/>
        <w:ind w:left="567" w:right="428" w:firstLine="710"/>
      </w:pPr>
      <w:r>
        <w:t>участвующий в социально значимой трудовой деятельности разного вида</w:t>
      </w:r>
      <w:r>
        <w:rPr>
          <w:spacing w:val="40"/>
        </w:rPr>
        <w:t xml:space="preserve"> </w:t>
      </w:r>
      <w:r>
        <w:t>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231C6E" w:rsidRDefault="00FC4929">
      <w:pPr>
        <w:pStyle w:val="a5"/>
        <w:ind w:left="567" w:right="421" w:firstLine="710"/>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31C6E" w:rsidRDefault="00FC4929">
      <w:pPr>
        <w:pStyle w:val="a5"/>
        <w:ind w:left="567" w:right="424" w:firstLine="710"/>
      </w:pPr>
      <w:r>
        <w:t>понимающий специфику трудовой деятельности, регулирования трудовых отношений, самообразования</w:t>
      </w:r>
      <w:r>
        <w:rPr>
          <w:spacing w:val="-15"/>
        </w:rPr>
        <w:t xml:space="preserve"> </w:t>
      </w:r>
      <w:r>
        <w:t>и</w:t>
      </w:r>
      <w:r>
        <w:rPr>
          <w:spacing w:val="-15"/>
        </w:rPr>
        <w:t xml:space="preserve"> </w:t>
      </w:r>
      <w:r>
        <w:t>профессиональной</w:t>
      </w:r>
      <w:r>
        <w:rPr>
          <w:spacing w:val="-15"/>
        </w:rPr>
        <w:t xml:space="preserve"> </w:t>
      </w:r>
      <w:r>
        <w:t>самоподготовки</w:t>
      </w:r>
      <w:r>
        <w:rPr>
          <w:spacing w:val="-15"/>
        </w:rPr>
        <w:t xml:space="preserve"> </w:t>
      </w:r>
      <w:r>
        <w:t>в</w:t>
      </w:r>
      <w:r>
        <w:rPr>
          <w:spacing w:val="-15"/>
        </w:rPr>
        <w:t xml:space="preserve"> </w:t>
      </w:r>
      <w:r>
        <w:t>информационном</w:t>
      </w:r>
      <w:r>
        <w:rPr>
          <w:spacing w:val="-15"/>
        </w:rPr>
        <w:t xml:space="preserve"> </w:t>
      </w:r>
      <w:r>
        <w:t>высокотехнологическом обществе, готовый учиться и трудиться в современном обществе;</w:t>
      </w:r>
    </w:p>
    <w:p w:rsidR="00231C6E" w:rsidRDefault="00FC4929">
      <w:pPr>
        <w:pStyle w:val="a5"/>
        <w:spacing w:line="242" w:lineRule="auto"/>
        <w:ind w:left="567" w:right="429" w:firstLine="710"/>
      </w:pPr>
      <w:r>
        <w:t>ориентированный</w:t>
      </w:r>
      <w:r>
        <w:rPr>
          <w:spacing w:val="-6"/>
        </w:rPr>
        <w:t xml:space="preserve"> </w:t>
      </w:r>
      <w:r>
        <w:t>на</w:t>
      </w:r>
      <w:r>
        <w:rPr>
          <w:spacing w:val="-8"/>
        </w:rPr>
        <w:t xml:space="preserve"> </w:t>
      </w:r>
      <w:r>
        <w:t>осознанный</w:t>
      </w:r>
      <w:r>
        <w:rPr>
          <w:spacing w:val="-6"/>
        </w:rPr>
        <w:t xml:space="preserve"> </w:t>
      </w:r>
      <w:r>
        <w:t>выбор</w:t>
      </w:r>
      <w:r>
        <w:rPr>
          <w:spacing w:val="-3"/>
        </w:rPr>
        <w:t xml:space="preserve"> </w:t>
      </w:r>
      <w:r>
        <w:t>сферы</w:t>
      </w:r>
      <w:r>
        <w:rPr>
          <w:spacing w:val="-6"/>
        </w:rPr>
        <w:t xml:space="preserve"> </w:t>
      </w:r>
      <w:r>
        <w:t>трудовой,</w:t>
      </w:r>
      <w:r>
        <w:rPr>
          <w:spacing w:val="-1"/>
        </w:rPr>
        <w:t xml:space="preserve"> </w:t>
      </w:r>
      <w:r>
        <w:t>профессиональной</w:t>
      </w:r>
      <w:r>
        <w:rPr>
          <w:spacing w:val="-2"/>
        </w:rPr>
        <w:t xml:space="preserve"> </w:t>
      </w:r>
      <w:r>
        <w:t>деятельности</w:t>
      </w:r>
      <w:r>
        <w:rPr>
          <w:spacing w:val="-6"/>
        </w:rPr>
        <w:t xml:space="preserve"> </w:t>
      </w:r>
      <w:r>
        <w:t>в российском обществе с учётом личных жизненных планов, потребностей своей семьи, общества.</w:t>
      </w:r>
    </w:p>
    <w:p w:rsidR="00231C6E" w:rsidRDefault="00FC4929" w:rsidP="0044230C">
      <w:pPr>
        <w:pStyle w:val="a8"/>
        <w:numPr>
          <w:ilvl w:val="3"/>
          <w:numId w:val="38"/>
        </w:numPr>
        <w:tabs>
          <w:tab w:val="left" w:pos="2059"/>
        </w:tabs>
        <w:spacing w:line="271" w:lineRule="exact"/>
        <w:ind w:left="2059" w:hanging="782"/>
        <w:rPr>
          <w:i/>
          <w:sz w:val="24"/>
        </w:rPr>
      </w:pPr>
      <w:r>
        <w:rPr>
          <w:i/>
          <w:sz w:val="24"/>
        </w:rPr>
        <w:t>Экологическое</w:t>
      </w:r>
      <w:r>
        <w:rPr>
          <w:i/>
          <w:spacing w:val="-4"/>
          <w:sz w:val="24"/>
        </w:rPr>
        <w:t xml:space="preserve"> </w:t>
      </w:r>
      <w:r>
        <w:rPr>
          <w:i/>
          <w:spacing w:val="-2"/>
          <w:sz w:val="24"/>
        </w:rPr>
        <w:t>воспитание:</w:t>
      </w:r>
    </w:p>
    <w:p w:rsidR="00231C6E" w:rsidRDefault="00FC4929">
      <w:pPr>
        <w:pStyle w:val="a5"/>
        <w:ind w:left="567" w:right="421" w:firstLine="710"/>
      </w:pPr>
      <w:r>
        <w:t>демонстрирующий в поведении сформированность экологической культуры на основе понимания влияния социально-экономических процессов на природу,</w:t>
      </w:r>
      <w:r>
        <w:rPr>
          <w:spacing w:val="40"/>
        </w:rPr>
        <w:t xml:space="preserve"> </w:t>
      </w:r>
      <w:r>
        <w:t>в том числе на глобальном уровне, ответственность за действия в природной среде;</w:t>
      </w:r>
    </w:p>
    <w:p w:rsidR="00231C6E" w:rsidRDefault="00FC4929">
      <w:pPr>
        <w:pStyle w:val="a5"/>
        <w:spacing w:line="274" w:lineRule="exact"/>
        <w:ind w:left="1277"/>
      </w:pPr>
      <w:r>
        <w:t>выражающий</w:t>
      </w:r>
      <w:r>
        <w:rPr>
          <w:spacing w:val="-3"/>
        </w:rPr>
        <w:t xml:space="preserve"> </w:t>
      </w:r>
      <w:r>
        <w:t>деятельное</w:t>
      </w:r>
      <w:r>
        <w:rPr>
          <w:spacing w:val="-3"/>
        </w:rPr>
        <w:t xml:space="preserve"> </w:t>
      </w:r>
      <w:r>
        <w:t>неприятие</w:t>
      </w:r>
      <w:r>
        <w:rPr>
          <w:spacing w:val="-2"/>
        </w:rPr>
        <w:t xml:space="preserve"> </w:t>
      </w:r>
      <w:r>
        <w:t>действий,</w:t>
      </w:r>
      <w:r>
        <w:rPr>
          <w:spacing w:val="-9"/>
        </w:rPr>
        <w:t xml:space="preserve"> </w:t>
      </w:r>
      <w:r>
        <w:t>приносящих</w:t>
      </w:r>
      <w:r>
        <w:rPr>
          <w:spacing w:val="-6"/>
        </w:rPr>
        <w:t xml:space="preserve"> </w:t>
      </w:r>
      <w:r>
        <w:t>вред</w:t>
      </w:r>
      <w:r>
        <w:rPr>
          <w:spacing w:val="-3"/>
        </w:rPr>
        <w:t xml:space="preserve"> </w:t>
      </w:r>
      <w:r>
        <w:rPr>
          <w:spacing w:val="-2"/>
        </w:rPr>
        <w:t>природе;</w:t>
      </w:r>
    </w:p>
    <w:p w:rsidR="00231C6E" w:rsidRDefault="00FC4929">
      <w:pPr>
        <w:pStyle w:val="a5"/>
        <w:spacing w:before="3" w:line="237" w:lineRule="auto"/>
        <w:ind w:left="567" w:right="427" w:firstLine="710"/>
      </w:pPr>
      <w:r>
        <w:t>применяющий знания естественных и социальных наук для разумного, бережливого природопользования в быту, общественном пространстве;</w:t>
      </w:r>
    </w:p>
    <w:p w:rsidR="00231C6E" w:rsidRDefault="00231C6E">
      <w:pPr>
        <w:pStyle w:val="a5"/>
        <w:spacing w:line="237" w:lineRule="auto"/>
        <w:sectPr w:rsidR="00231C6E" w:rsidSect="006C6F5F">
          <w:pgSz w:w="11910" w:h="16840"/>
          <w:pgMar w:top="1340" w:right="227" w:bottom="1140" w:left="566" w:header="0" w:footer="940" w:gutter="0"/>
          <w:cols w:space="720"/>
        </w:sectPr>
      </w:pPr>
    </w:p>
    <w:p w:rsidR="00231C6E" w:rsidRDefault="00FC4929">
      <w:pPr>
        <w:pStyle w:val="a5"/>
        <w:spacing w:before="76" w:line="237" w:lineRule="auto"/>
        <w:ind w:left="567" w:right="423" w:firstLine="710"/>
      </w:pPr>
      <w:r>
        <w:lastRenderedPageBreak/>
        <w:t>имеющий и развивающий опыт экологически направленной, природоохранной, ресурсосберегающей деятельности, участвующий</w:t>
      </w:r>
      <w:r>
        <w:rPr>
          <w:spacing w:val="40"/>
        </w:rPr>
        <w:t xml:space="preserve"> </w:t>
      </w:r>
      <w:r>
        <w:t>в его приобретении другими людьми.</w:t>
      </w:r>
    </w:p>
    <w:p w:rsidR="00231C6E" w:rsidRDefault="00FC4929" w:rsidP="0044230C">
      <w:pPr>
        <w:pStyle w:val="a8"/>
        <w:numPr>
          <w:ilvl w:val="3"/>
          <w:numId w:val="38"/>
        </w:numPr>
        <w:tabs>
          <w:tab w:val="left" w:pos="2059"/>
        </w:tabs>
        <w:spacing w:before="3" w:line="275" w:lineRule="exact"/>
        <w:ind w:left="2059" w:hanging="782"/>
        <w:rPr>
          <w:i/>
          <w:sz w:val="24"/>
        </w:rPr>
      </w:pPr>
      <w:r>
        <w:rPr>
          <w:i/>
          <w:sz w:val="24"/>
        </w:rPr>
        <w:t>Ценности</w:t>
      </w:r>
      <w:r>
        <w:rPr>
          <w:i/>
          <w:spacing w:val="-3"/>
          <w:sz w:val="24"/>
        </w:rPr>
        <w:t xml:space="preserve"> </w:t>
      </w:r>
      <w:r>
        <w:rPr>
          <w:i/>
          <w:sz w:val="24"/>
        </w:rPr>
        <w:t>научного</w:t>
      </w:r>
      <w:r>
        <w:rPr>
          <w:i/>
          <w:spacing w:val="-1"/>
          <w:sz w:val="24"/>
        </w:rPr>
        <w:t xml:space="preserve"> </w:t>
      </w:r>
      <w:r>
        <w:rPr>
          <w:i/>
          <w:spacing w:val="-2"/>
          <w:sz w:val="24"/>
        </w:rPr>
        <w:t>познания:</w:t>
      </w:r>
    </w:p>
    <w:p w:rsidR="00231C6E" w:rsidRDefault="00FC4929">
      <w:pPr>
        <w:pStyle w:val="a5"/>
        <w:spacing w:line="242" w:lineRule="auto"/>
        <w:ind w:left="567" w:right="428" w:firstLine="710"/>
      </w:pPr>
      <w:r>
        <w:t>деятельно выражающий познавательные интересы в разных предметных областях с учётом своих интересов, способностей, достижений;</w:t>
      </w:r>
    </w:p>
    <w:p w:rsidR="00231C6E" w:rsidRDefault="00FC4929">
      <w:pPr>
        <w:pStyle w:val="a5"/>
        <w:ind w:left="567" w:right="418" w:firstLine="710"/>
      </w:pPr>
      <w: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w:t>
      </w:r>
      <w:r>
        <w:rPr>
          <w:spacing w:val="-2"/>
        </w:rPr>
        <w:t>России;</w:t>
      </w:r>
    </w:p>
    <w:p w:rsidR="00231C6E" w:rsidRDefault="00FC4929">
      <w:pPr>
        <w:pStyle w:val="a5"/>
        <w:spacing w:line="242" w:lineRule="auto"/>
        <w:ind w:left="567" w:right="421" w:firstLine="710"/>
      </w:pPr>
      <w:r>
        <w:t>демонстрирующий навыки критического мышления, определения достоверной научной информации и критики антинаучных представлений;</w:t>
      </w:r>
    </w:p>
    <w:p w:rsidR="00231C6E" w:rsidRDefault="00FC4929">
      <w:pPr>
        <w:pStyle w:val="a5"/>
        <w:ind w:left="567" w:right="417" w:firstLine="710"/>
      </w:pPr>
      <w:r>
        <w:t>развивающий и применяющий навыки наблюдения, накопления</w:t>
      </w:r>
      <w:r>
        <w:rPr>
          <w:spacing w:val="40"/>
        </w:rPr>
        <w:t xml:space="preserve"> </w:t>
      </w:r>
      <w:r>
        <w:t xml:space="preserve">и систематизации фактов, осмысления опыта в естественно-научной и гуманитарной областях познания, исследовательской </w:t>
      </w:r>
      <w:r>
        <w:rPr>
          <w:spacing w:val="-2"/>
        </w:rPr>
        <w:t>деятельности.</w:t>
      </w:r>
    </w:p>
    <w:p w:rsidR="00231C6E" w:rsidRDefault="00231C6E">
      <w:pPr>
        <w:pStyle w:val="a5"/>
        <w:spacing w:before="273"/>
        <w:ind w:left="0"/>
        <w:jc w:val="left"/>
      </w:pPr>
    </w:p>
    <w:p w:rsidR="00231C6E" w:rsidRDefault="00FC4929">
      <w:pPr>
        <w:pStyle w:val="4"/>
        <w:ind w:left="1287"/>
      </w:pPr>
      <w:r>
        <w:t>РАЗДЕЛ</w:t>
      </w:r>
      <w:r>
        <w:rPr>
          <w:spacing w:val="-3"/>
        </w:rPr>
        <w:t xml:space="preserve"> </w:t>
      </w:r>
      <w:r>
        <w:t>3.</w:t>
      </w:r>
      <w:r>
        <w:rPr>
          <w:spacing w:val="1"/>
        </w:rPr>
        <w:t xml:space="preserve"> </w:t>
      </w:r>
      <w:r>
        <w:rPr>
          <w:spacing w:val="-2"/>
        </w:rPr>
        <w:t>СОДЕРЖАТЕЛЬНЫЙ.</w:t>
      </w:r>
    </w:p>
    <w:p w:rsidR="00231C6E" w:rsidRDefault="00231C6E">
      <w:pPr>
        <w:pStyle w:val="a5"/>
        <w:ind w:left="0"/>
        <w:jc w:val="left"/>
        <w:rPr>
          <w:b/>
        </w:rPr>
      </w:pPr>
    </w:p>
    <w:p w:rsidR="00231C6E" w:rsidRDefault="00FC4929" w:rsidP="0044230C">
      <w:pPr>
        <w:pStyle w:val="5"/>
        <w:numPr>
          <w:ilvl w:val="1"/>
          <w:numId w:val="37"/>
        </w:numPr>
        <w:tabs>
          <w:tab w:val="left" w:pos="1651"/>
        </w:tabs>
        <w:spacing w:line="272" w:lineRule="exact"/>
        <w:ind w:left="1651" w:hanging="364"/>
        <w:jc w:val="both"/>
      </w:pPr>
      <w:r>
        <w:t>Уклад</w:t>
      </w:r>
      <w:r>
        <w:rPr>
          <w:spacing w:val="-10"/>
        </w:rPr>
        <w:t xml:space="preserve"> </w:t>
      </w:r>
      <w:r>
        <w:t>общеобразовательной</w:t>
      </w:r>
      <w:r>
        <w:rPr>
          <w:spacing w:val="-7"/>
        </w:rPr>
        <w:t xml:space="preserve"> </w:t>
      </w:r>
      <w:r>
        <w:rPr>
          <w:spacing w:val="-2"/>
        </w:rPr>
        <w:t>организации.</w:t>
      </w:r>
    </w:p>
    <w:p w:rsidR="00231C6E" w:rsidRDefault="00FC4929" w:rsidP="000D6780">
      <w:pPr>
        <w:pStyle w:val="a5"/>
        <w:spacing w:line="275" w:lineRule="exact"/>
      </w:pPr>
      <w:r>
        <w:t>Процесс</w:t>
      </w:r>
      <w:r>
        <w:rPr>
          <w:spacing w:val="70"/>
          <w:w w:val="150"/>
        </w:rPr>
        <w:t xml:space="preserve"> </w:t>
      </w:r>
      <w:r>
        <w:t>воспитания</w:t>
      </w:r>
      <w:r>
        <w:rPr>
          <w:spacing w:val="73"/>
          <w:w w:val="150"/>
        </w:rPr>
        <w:t xml:space="preserve"> </w:t>
      </w:r>
      <w:r>
        <w:t>в</w:t>
      </w:r>
      <w:r>
        <w:rPr>
          <w:spacing w:val="75"/>
          <w:w w:val="150"/>
        </w:rPr>
        <w:t xml:space="preserve"> </w:t>
      </w:r>
      <w:r w:rsidR="000D6780">
        <w:t xml:space="preserve">МБОУ </w:t>
      </w:r>
      <w:r>
        <w:t>«</w:t>
      </w:r>
      <w:r w:rsidR="000D6780">
        <w:t>Петропавловская СОШ»</w:t>
      </w:r>
      <w:r>
        <w:t xml:space="preserve"> основывается на следующих принципах взаимодействия педагогов и </w:t>
      </w:r>
      <w:r>
        <w:rPr>
          <w:spacing w:val="-2"/>
        </w:rPr>
        <w:t>школьников:</w:t>
      </w:r>
    </w:p>
    <w:p w:rsidR="00231C6E" w:rsidRDefault="00FC4929" w:rsidP="0044230C">
      <w:pPr>
        <w:pStyle w:val="a8"/>
        <w:numPr>
          <w:ilvl w:val="0"/>
          <w:numId w:val="36"/>
        </w:numPr>
        <w:tabs>
          <w:tab w:val="left" w:pos="749"/>
        </w:tabs>
        <w:spacing w:before="1"/>
        <w:ind w:right="535" w:firstLine="0"/>
        <w:jc w:val="both"/>
      </w:pPr>
      <w:r>
        <w:rPr>
          <w:sz w:val="24"/>
        </w:rPr>
        <w:t>неукоснительное соблюдение</w:t>
      </w:r>
      <w:r>
        <w:rPr>
          <w:spacing w:val="40"/>
          <w:sz w:val="24"/>
        </w:rPr>
        <w:t xml:space="preserve"> </w:t>
      </w:r>
      <w:r>
        <w:rPr>
          <w:sz w:val="24"/>
        </w:rPr>
        <w:t>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231C6E" w:rsidRDefault="00FC4929" w:rsidP="0044230C">
      <w:pPr>
        <w:pStyle w:val="a8"/>
        <w:numPr>
          <w:ilvl w:val="0"/>
          <w:numId w:val="36"/>
        </w:numPr>
        <w:tabs>
          <w:tab w:val="left" w:pos="749"/>
        </w:tabs>
        <w:ind w:right="531" w:firstLine="0"/>
        <w:jc w:val="both"/>
      </w:pPr>
      <w:r>
        <w:rPr>
          <w:sz w:val="24"/>
        </w:rPr>
        <w:t xml:space="preserve">ориентир на создание в образовательной организации психологически комфортной среды для </w:t>
      </w:r>
      <w:r>
        <w:rPr>
          <w:spacing w:val="-2"/>
          <w:sz w:val="24"/>
        </w:rPr>
        <w:t>каждого</w:t>
      </w:r>
      <w:r>
        <w:rPr>
          <w:spacing w:val="-13"/>
          <w:sz w:val="24"/>
        </w:rPr>
        <w:t xml:space="preserve"> </w:t>
      </w:r>
      <w:r>
        <w:rPr>
          <w:spacing w:val="-2"/>
          <w:sz w:val="24"/>
        </w:rPr>
        <w:t>ребенка</w:t>
      </w:r>
      <w:r>
        <w:rPr>
          <w:spacing w:val="-10"/>
          <w:sz w:val="24"/>
        </w:rPr>
        <w:t xml:space="preserve"> </w:t>
      </w:r>
      <w:r>
        <w:rPr>
          <w:spacing w:val="-2"/>
          <w:sz w:val="24"/>
        </w:rPr>
        <w:t>и</w:t>
      </w:r>
      <w:r>
        <w:rPr>
          <w:spacing w:val="-9"/>
          <w:sz w:val="24"/>
        </w:rPr>
        <w:t xml:space="preserve"> </w:t>
      </w:r>
      <w:r>
        <w:rPr>
          <w:spacing w:val="-2"/>
          <w:sz w:val="24"/>
        </w:rPr>
        <w:t>взрослого,</w:t>
      </w:r>
      <w:r>
        <w:rPr>
          <w:spacing w:val="-7"/>
          <w:sz w:val="24"/>
        </w:rPr>
        <w:t xml:space="preserve"> </w:t>
      </w:r>
      <w:r>
        <w:rPr>
          <w:spacing w:val="-2"/>
          <w:sz w:val="24"/>
        </w:rPr>
        <w:t>без</w:t>
      </w:r>
      <w:r>
        <w:rPr>
          <w:spacing w:val="-8"/>
          <w:sz w:val="24"/>
        </w:rPr>
        <w:t xml:space="preserve"> </w:t>
      </w:r>
      <w:r>
        <w:rPr>
          <w:spacing w:val="-2"/>
          <w:sz w:val="24"/>
        </w:rPr>
        <w:t>которой</w:t>
      </w:r>
      <w:r>
        <w:rPr>
          <w:spacing w:val="-13"/>
          <w:sz w:val="24"/>
        </w:rPr>
        <w:t xml:space="preserve"> </w:t>
      </w:r>
      <w:r>
        <w:rPr>
          <w:spacing w:val="-2"/>
          <w:sz w:val="24"/>
        </w:rPr>
        <w:t>невозможно</w:t>
      </w:r>
      <w:r>
        <w:rPr>
          <w:spacing w:val="-9"/>
          <w:sz w:val="24"/>
        </w:rPr>
        <w:t xml:space="preserve"> </w:t>
      </w:r>
      <w:r>
        <w:rPr>
          <w:spacing w:val="-2"/>
          <w:sz w:val="24"/>
        </w:rPr>
        <w:t>конструктивное</w:t>
      </w:r>
      <w:r>
        <w:rPr>
          <w:spacing w:val="-13"/>
          <w:sz w:val="24"/>
        </w:rPr>
        <w:t xml:space="preserve"> </w:t>
      </w:r>
      <w:r>
        <w:rPr>
          <w:spacing w:val="-2"/>
          <w:sz w:val="24"/>
        </w:rPr>
        <w:t>взаимодействие</w:t>
      </w:r>
      <w:r>
        <w:rPr>
          <w:spacing w:val="-13"/>
          <w:sz w:val="24"/>
        </w:rPr>
        <w:t xml:space="preserve"> </w:t>
      </w:r>
      <w:r>
        <w:rPr>
          <w:spacing w:val="-2"/>
          <w:sz w:val="24"/>
        </w:rPr>
        <w:t xml:space="preserve">школьников </w:t>
      </w:r>
      <w:r>
        <w:rPr>
          <w:sz w:val="24"/>
        </w:rPr>
        <w:t>и педагогов;</w:t>
      </w:r>
    </w:p>
    <w:p w:rsidR="00231C6E" w:rsidRDefault="00FC4929" w:rsidP="0044230C">
      <w:pPr>
        <w:pStyle w:val="a8"/>
        <w:numPr>
          <w:ilvl w:val="0"/>
          <w:numId w:val="36"/>
        </w:numPr>
        <w:tabs>
          <w:tab w:val="left" w:pos="749"/>
        </w:tabs>
        <w:spacing w:before="1"/>
        <w:ind w:right="530" w:firstLine="0"/>
        <w:jc w:val="both"/>
      </w:pPr>
      <w:r>
        <w:rPr>
          <w:sz w:val="24"/>
        </w:rPr>
        <w:t>реализация процесса воспитания главным образом через создание в школе детско-взрослых общностей, которые объединяют детей и педагогов яркими событиями, общими позитивными эмоциями и доверительными отношениями друг к другу;</w:t>
      </w:r>
    </w:p>
    <w:p w:rsidR="00231C6E" w:rsidRDefault="00FC4929" w:rsidP="0044230C">
      <w:pPr>
        <w:pStyle w:val="a8"/>
        <w:numPr>
          <w:ilvl w:val="0"/>
          <w:numId w:val="36"/>
        </w:numPr>
        <w:tabs>
          <w:tab w:val="left" w:pos="749"/>
        </w:tabs>
        <w:spacing w:line="242" w:lineRule="auto"/>
        <w:ind w:right="651" w:firstLine="0"/>
        <w:jc w:val="both"/>
      </w:pPr>
      <w:r>
        <w:rPr>
          <w:sz w:val="24"/>
        </w:rPr>
        <w:t>Системность,</w:t>
      </w:r>
      <w:r>
        <w:rPr>
          <w:spacing w:val="-1"/>
          <w:sz w:val="24"/>
        </w:rPr>
        <w:t xml:space="preserve"> </w:t>
      </w:r>
      <w:r>
        <w:rPr>
          <w:sz w:val="24"/>
        </w:rPr>
        <w:t>целесообразность</w:t>
      </w:r>
      <w:r>
        <w:rPr>
          <w:spacing w:val="-2"/>
          <w:sz w:val="24"/>
        </w:rPr>
        <w:t xml:space="preserve"> </w:t>
      </w:r>
      <w:r>
        <w:rPr>
          <w:sz w:val="24"/>
        </w:rPr>
        <w:t>и не</w:t>
      </w:r>
      <w:r>
        <w:rPr>
          <w:spacing w:val="-5"/>
          <w:sz w:val="24"/>
        </w:rPr>
        <w:t xml:space="preserve"> </w:t>
      </w:r>
      <w:r>
        <w:rPr>
          <w:sz w:val="24"/>
        </w:rPr>
        <w:t xml:space="preserve">шаблонность воспитания как условия его эффективности. </w:t>
      </w:r>
      <w:r>
        <w:rPr>
          <w:color w:val="000009"/>
          <w:sz w:val="24"/>
        </w:rPr>
        <w:t xml:space="preserve">Основными традициями воспитания в </w:t>
      </w:r>
      <w:r w:rsidR="000D6780">
        <w:t xml:space="preserve">МБОУ «Петропавловская СОШ» </w:t>
      </w:r>
      <w:r>
        <w:rPr>
          <w:color w:val="000009"/>
          <w:sz w:val="24"/>
        </w:rPr>
        <w:t>являются следующие</w:t>
      </w:r>
      <w:r>
        <w:rPr>
          <w:sz w:val="24"/>
        </w:rPr>
        <w:t>:</w:t>
      </w:r>
    </w:p>
    <w:p w:rsidR="00231C6E" w:rsidRDefault="00FC4929">
      <w:pPr>
        <w:pStyle w:val="a5"/>
        <w:spacing w:line="242" w:lineRule="auto"/>
        <w:ind w:left="567" w:right="476" w:firstLine="720"/>
        <w:jc w:val="left"/>
      </w:pPr>
      <w:r>
        <w:rPr>
          <w:color w:val="000009"/>
        </w:rPr>
        <w:t>-стержнем годового цикла воспитательной работы школы</w:t>
      </w:r>
      <w:r>
        <w:rPr>
          <w:color w:val="000009"/>
          <w:spacing w:val="21"/>
        </w:rPr>
        <w:t xml:space="preserve"> </w:t>
      </w:r>
      <w:r>
        <w:rPr>
          <w:color w:val="000009"/>
        </w:rPr>
        <w:t xml:space="preserve">являются общешкольные дела, </w:t>
      </w:r>
      <w:r>
        <w:t>через которые осуществляется интеграция воспитательных усилий педагогов;</w:t>
      </w:r>
    </w:p>
    <w:p w:rsidR="00231C6E" w:rsidRDefault="00FC4929">
      <w:pPr>
        <w:pStyle w:val="a5"/>
        <w:tabs>
          <w:tab w:val="left" w:pos="8595"/>
        </w:tabs>
        <w:ind w:left="567" w:right="484" w:firstLine="720"/>
        <w:jc w:val="left"/>
      </w:pPr>
      <w:r>
        <w:t>-важной</w:t>
      </w:r>
      <w:r>
        <w:rPr>
          <w:spacing w:val="80"/>
        </w:rPr>
        <w:t xml:space="preserve"> </w:t>
      </w:r>
      <w:r>
        <w:t>чертой</w:t>
      </w:r>
      <w:r>
        <w:rPr>
          <w:spacing w:val="80"/>
        </w:rPr>
        <w:t xml:space="preserve"> </w:t>
      </w:r>
      <w:r>
        <w:t>каждого</w:t>
      </w:r>
      <w:r>
        <w:rPr>
          <w:spacing w:val="80"/>
        </w:rPr>
        <w:t xml:space="preserve"> </w:t>
      </w:r>
      <w:r>
        <w:t>дела</w:t>
      </w:r>
      <w:r>
        <w:rPr>
          <w:spacing w:val="80"/>
        </w:rPr>
        <w:t xml:space="preserve"> </w:t>
      </w:r>
      <w:r>
        <w:t>и</w:t>
      </w:r>
      <w:r>
        <w:rPr>
          <w:spacing w:val="80"/>
        </w:rPr>
        <w:t xml:space="preserve"> </w:t>
      </w:r>
      <w:r>
        <w:t>большинства</w:t>
      </w:r>
      <w:r>
        <w:rPr>
          <w:spacing w:val="80"/>
        </w:rPr>
        <w:t xml:space="preserve"> </w:t>
      </w:r>
      <w:r>
        <w:t>используемых</w:t>
      </w:r>
      <w:r>
        <w:rPr>
          <w:spacing w:val="80"/>
        </w:rPr>
        <w:t xml:space="preserve"> </w:t>
      </w:r>
      <w:r>
        <w:t>для</w:t>
      </w:r>
      <w:r>
        <w:rPr>
          <w:spacing w:val="80"/>
        </w:rPr>
        <w:t xml:space="preserve"> </w:t>
      </w:r>
      <w:r>
        <w:t>воспитания</w:t>
      </w:r>
      <w:r>
        <w:rPr>
          <w:spacing w:val="80"/>
        </w:rPr>
        <w:t xml:space="preserve"> </w:t>
      </w:r>
      <w:r>
        <w:t>других совместных дел педагогов и школьников является коллективная разработка,</w:t>
      </w:r>
      <w:r>
        <w:tab/>
      </w:r>
      <w:r>
        <w:rPr>
          <w:spacing w:val="-2"/>
        </w:rPr>
        <w:t xml:space="preserve">коллективное </w:t>
      </w:r>
      <w:r>
        <w:t>планирование, коллективное проведение и коллективный анализ их результатов;</w:t>
      </w:r>
    </w:p>
    <w:p w:rsidR="00231C6E" w:rsidRDefault="00FC4929">
      <w:pPr>
        <w:pStyle w:val="a5"/>
        <w:spacing w:line="237" w:lineRule="auto"/>
        <w:ind w:left="567" w:right="476" w:firstLine="720"/>
        <w:jc w:val="left"/>
      </w:pPr>
      <w:r>
        <w:t>-в</w:t>
      </w:r>
      <w:r>
        <w:rPr>
          <w:spacing w:val="-15"/>
        </w:rPr>
        <w:t xml:space="preserve"> </w:t>
      </w:r>
      <w:r>
        <w:t>школе</w:t>
      </w:r>
      <w:r>
        <w:rPr>
          <w:spacing w:val="-15"/>
        </w:rPr>
        <w:t xml:space="preserve"> </w:t>
      </w:r>
      <w:r>
        <w:t>создаются</w:t>
      </w:r>
      <w:r>
        <w:rPr>
          <w:spacing w:val="24"/>
        </w:rPr>
        <w:t xml:space="preserve"> </w:t>
      </w:r>
      <w:r>
        <w:t>такие</w:t>
      </w:r>
      <w:r>
        <w:rPr>
          <w:spacing w:val="-12"/>
        </w:rPr>
        <w:t xml:space="preserve"> </w:t>
      </w:r>
      <w:r>
        <w:t>условия,</w:t>
      </w:r>
      <w:r>
        <w:rPr>
          <w:spacing w:val="-15"/>
        </w:rPr>
        <w:t xml:space="preserve"> </w:t>
      </w:r>
      <w:r>
        <w:t>при</w:t>
      </w:r>
      <w:r>
        <w:rPr>
          <w:spacing w:val="-13"/>
        </w:rPr>
        <w:t xml:space="preserve"> </w:t>
      </w:r>
      <w:r>
        <w:t>которых</w:t>
      </w:r>
      <w:r>
        <w:rPr>
          <w:spacing w:val="-15"/>
        </w:rPr>
        <w:t xml:space="preserve"> </w:t>
      </w:r>
      <w:r>
        <w:t>по</w:t>
      </w:r>
      <w:r>
        <w:rPr>
          <w:spacing w:val="31"/>
        </w:rPr>
        <w:t xml:space="preserve"> </w:t>
      </w:r>
      <w:r>
        <w:t>мере</w:t>
      </w:r>
      <w:r>
        <w:rPr>
          <w:spacing w:val="-15"/>
        </w:rPr>
        <w:t xml:space="preserve"> </w:t>
      </w:r>
      <w:r>
        <w:t>взросления</w:t>
      </w:r>
      <w:r>
        <w:rPr>
          <w:spacing w:val="-15"/>
        </w:rPr>
        <w:t xml:space="preserve"> </w:t>
      </w:r>
      <w:r>
        <w:t>ребенка</w:t>
      </w:r>
      <w:r>
        <w:rPr>
          <w:spacing w:val="-12"/>
        </w:rPr>
        <w:t xml:space="preserve"> </w:t>
      </w:r>
      <w:r>
        <w:t>увеличивается и его роль в</w:t>
      </w:r>
      <w:r>
        <w:rPr>
          <w:spacing w:val="40"/>
        </w:rPr>
        <w:t xml:space="preserve"> </w:t>
      </w:r>
      <w:r>
        <w:t>совместных делах(от пассивного наблюдателя до организатора);</w:t>
      </w:r>
    </w:p>
    <w:p w:rsidR="00231C6E" w:rsidRDefault="00FC4929">
      <w:pPr>
        <w:pStyle w:val="a5"/>
        <w:tabs>
          <w:tab w:val="left" w:pos="9642"/>
        </w:tabs>
        <w:spacing w:line="237" w:lineRule="auto"/>
        <w:ind w:left="567" w:right="529"/>
        <w:jc w:val="left"/>
      </w:pPr>
      <w:r>
        <w:t>-в</w:t>
      </w:r>
      <w:r>
        <w:rPr>
          <w:spacing w:val="40"/>
        </w:rPr>
        <w:t xml:space="preserve"> </w:t>
      </w:r>
      <w:r>
        <w:t>проведении общешкольных дел отсутствует соревновательность между</w:t>
      </w:r>
      <w:r>
        <w:rPr>
          <w:spacing w:val="-3"/>
        </w:rPr>
        <w:t xml:space="preserve"> </w:t>
      </w:r>
      <w:r>
        <w:t>классами, поощряется конструктивное</w:t>
      </w:r>
      <w:r>
        <w:rPr>
          <w:spacing w:val="76"/>
          <w:w w:val="150"/>
        </w:rPr>
        <w:t xml:space="preserve"> </w:t>
      </w:r>
      <w:r>
        <w:t>межклассное</w:t>
      </w:r>
      <w:r>
        <w:rPr>
          <w:spacing w:val="77"/>
          <w:w w:val="150"/>
        </w:rPr>
        <w:t xml:space="preserve"> </w:t>
      </w:r>
      <w:r>
        <w:t>и</w:t>
      </w:r>
      <w:r>
        <w:rPr>
          <w:spacing w:val="78"/>
          <w:w w:val="150"/>
        </w:rPr>
        <w:t xml:space="preserve"> </w:t>
      </w:r>
      <w:r>
        <w:t>межвозрастное</w:t>
      </w:r>
      <w:r>
        <w:rPr>
          <w:spacing w:val="77"/>
          <w:w w:val="150"/>
        </w:rPr>
        <w:t xml:space="preserve"> </w:t>
      </w:r>
      <w:r>
        <w:t>взаимодействие</w:t>
      </w:r>
      <w:r>
        <w:rPr>
          <w:spacing w:val="72"/>
          <w:w w:val="150"/>
        </w:rPr>
        <w:t xml:space="preserve"> </w:t>
      </w:r>
      <w:r>
        <w:t>школьников,</w:t>
      </w:r>
      <w:r>
        <w:rPr>
          <w:spacing w:val="76"/>
          <w:w w:val="150"/>
        </w:rPr>
        <w:t xml:space="preserve"> </w:t>
      </w:r>
      <w:r>
        <w:rPr>
          <w:spacing w:val="-10"/>
        </w:rPr>
        <w:t>а</w:t>
      </w:r>
      <w:r>
        <w:tab/>
        <w:t>также</w:t>
      </w:r>
      <w:r>
        <w:rPr>
          <w:spacing w:val="80"/>
          <w:w w:val="150"/>
        </w:rPr>
        <w:t xml:space="preserve"> </w:t>
      </w:r>
      <w:r>
        <w:rPr>
          <w:spacing w:val="-5"/>
        </w:rPr>
        <w:t>их</w:t>
      </w:r>
    </w:p>
    <w:p w:rsidR="00231C6E" w:rsidRDefault="00231C6E">
      <w:pPr>
        <w:pStyle w:val="a5"/>
        <w:spacing w:line="237" w:lineRule="auto"/>
        <w:jc w:val="left"/>
        <w:sectPr w:rsidR="00231C6E" w:rsidSect="006C6F5F">
          <w:pgSz w:w="11910" w:h="16840"/>
          <w:pgMar w:top="1340" w:right="227" w:bottom="1140" w:left="566" w:header="0" w:footer="940" w:gutter="0"/>
          <w:cols w:space="720"/>
        </w:sectPr>
      </w:pPr>
    </w:p>
    <w:p w:rsidR="00231C6E" w:rsidRDefault="00FC4929">
      <w:pPr>
        <w:pStyle w:val="a5"/>
        <w:spacing w:before="74" w:line="275" w:lineRule="exact"/>
        <w:ind w:left="567"/>
      </w:pPr>
      <w:r>
        <w:lastRenderedPageBreak/>
        <w:t>социальная</w:t>
      </w:r>
      <w:r>
        <w:rPr>
          <w:spacing w:val="6"/>
        </w:rPr>
        <w:t xml:space="preserve"> </w:t>
      </w:r>
      <w:r>
        <w:rPr>
          <w:spacing w:val="-2"/>
        </w:rPr>
        <w:t>активность.</w:t>
      </w:r>
    </w:p>
    <w:p w:rsidR="00231C6E" w:rsidRDefault="00FC4929">
      <w:pPr>
        <w:pStyle w:val="a5"/>
        <w:ind w:left="567" w:right="541"/>
      </w:pPr>
      <w:r>
        <w:t>Ключевой фигурой</w:t>
      </w:r>
      <w:r>
        <w:rPr>
          <w:spacing w:val="40"/>
        </w:rPr>
        <w:t xml:space="preserve">  </w:t>
      </w:r>
      <w:r>
        <w:t>воспитания в школе является</w:t>
      </w:r>
      <w:r>
        <w:rPr>
          <w:spacing w:val="-3"/>
        </w:rPr>
        <w:t xml:space="preserve"> </w:t>
      </w:r>
      <w:r>
        <w:t>классный</w:t>
      </w:r>
      <w:r>
        <w:rPr>
          <w:spacing w:val="-7"/>
        </w:rPr>
        <w:t xml:space="preserve"> </w:t>
      </w:r>
      <w:r>
        <w:t>руководитель,</w:t>
      </w:r>
      <w:r>
        <w:rPr>
          <w:spacing w:val="-1"/>
        </w:rPr>
        <w:t xml:space="preserve"> </w:t>
      </w:r>
      <w:r>
        <w:t>реализующий</w:t>
      </w:r>
      <w:r>
        <w:rPr>
          <w:spacing w:val="-1"/>
        </w:rPr>
        <w:t xml:space="preserve"> </w:t>
      </w:r>
      <w:r>
        <w:t>по отношению к детям защитную, личностно развивающую, организационную, посредническую (в разрешении конфликтов) функции.</w:t>
      </w:r>
    </w:p>
    <w:p w:rsidR="00231C6E" w:rsidRDefault="00231C6E">
      <w:pPr>
        <w:pStyle w:val="a5"/>
        <w:ind w:left="0"/>
        <w:jc w:val="left"/>
      </w:pPr>
    </w:p>
    <w:p w:rsidR="00231C6E" w:rsidRDefault="00231C6E">
      <w:pPr>
        <w:pStyle w:val="a5"/>
        <w:spacing w:before="1"/>
        <w:ind w:left="0"/>
        <w:jc w:val="left"/>
      </w:pPr>
    </w:p>
    <w:p w:rsidR="00231C6E" w:rsidRDefault="00FC4929" w:rsidP="0044230C">
      <w:pPr>
        <w:pStyle w:val="a8"/>
        <w:numPr>
          <w:ilvl w:val="1"/>
          <w:numId w:val="37"/>
        </w:numPr>
        <w:tabs>
          <w:tab w:val="left" w:pos="931"/>
        </w:tabs>
        <w:ind w:left="931" w:hanging="364"/>
        <w:jc w:val="both"/>
        <w:rPr>
          <w:b/>
          <w:sz w:val="24"/>
        </w:rPr>
      </w:pPr>
      <w:r>
        <w:rPr>
          <w:b/>
          <w:sz w:val="24"/>
        </w:rPr>
        <w:t>Виды,</w:t>
      </w:r>
      <w:r>
        <w:rPr>
          <w:b/>
          <w:spacing w:val="3"/>
          <w:sz w:val="24"/>
        </w:rPr>
        <w:t xml:space="preserve"> </w:t>
      </w:r>
      <w:r>
        <w:rPr>
          <w:b/>
          <w:sz w:val="24"/>
        </w:rPr>
        <w:t>формы</w:t>
      </w:r>
      <w:r>
        <w:rPr>
          <w:b/>
          <w:spacing w:val="2"/>
          <w:sz w:val="24"/>
        </w:rPr>
        <w:t xml:space="preserve"> </w:t>
      </w:r>
      <w:r>
        <w:rPr>
          <w:b/>
          <w:sz w:val="24"/>
        </w:rPr>
        <w:t>и</w:t>
      </w:r>
      <w:r>
        <w:rPr>
          <w:b/>
          <w:spacing w:val="4"/>
          <w:sz w:val="24"/>
        </w:rPr>
        <w:t xml:space="preserve"> </w:t>
      </w:r>
      <w:r>
        <w:rPr>
          <w:b/>
          <w:sz w:val="24"/>
        </w:rPr>
        <w:t>содержание</w:t>
      </w:r>
      <w:r>
        <w:rPr>
          <w:b/>
          <w:spacing w:val="2"/>
          <w:sz w:val="24"/>
        </w:rPr>
        <w:t xml:space="preserve"> </w:t>
      </w:r>
      <w:r>
        <w:rPr>
          <w:b/>
          <w:sz w:val="24"/>
        </w:rPr>
        <w:t>воспитательной</w:t>
      </w:r>
      <w:r>
        <w:rPr>
          <w:b/>
          <w:spacing w:val="4"/>
          <w:sz w:val="24"/>
        </w:rPr>
        <w:t xml:space="preserve"> </w:t>
      </w:r>
      <w:r>
        <w:rPr>
          <w:b/>
          <w:spacing w:val="-2"/>
          <w:sz w:val="24"/>
        </w:rPr>
        <w:t>деятельности.</w:t>
      </w:r>
    </w:p>
    <w:p w:rsidR="00231C6E" w:rsidRDefault="00231C6E">
      <w:pPr>
        <w:pStyle w:val="a5"/>
        <w:spacing w:before="1"/>
        <w:ind w:left="0"/>
        <w:jc w:val="left"/>
        <w:rPr>
          <w:b/>
        </w:rPr>
      </w:pPr>
    </w:p>
    <w:p w:rsidR="00231C6E" w:rsidRDefault="00FC4929">
      <w:pPr>
        <w:spacing w:line="275" w:lineRule="exact"/>
        <w:ind w:left="567"/>
        <w:jc w:val="both"/>
        <w:rPr>
          <w:b/>
          <w:sz w:val="24"/>
        </w:rPr>
      </w:pPr>
      <w:r>
        <w:rPr>
          <w:b/>
          <w:sz w:val="24"/>
        </w:rPr>
        <w:t>Инвариативные</w:t>
      </w:r>
      <w:r>
        <w:rPr>
          <w:b/>
          <w:spacing w:val="-2"/>
          <w:sz w:val="24"/>
        </w:rPr>
        <w:t xml:space="preserve"> модули:</w:t>
      </w:r>
    </w:p>
    <w:p w:rsidR="00231C6E" w:rsidRDefault="00FC4929" w:rsidP="0044230C">
      <w:pPr>
        <w:pStyle w:val="a8"/>
        <w:numPr>
          <w:ilvl w:val="2"/>
          <w:numId w:val="37"/>
        </w:numPr>
        <w:tabs>
          <w:tab w:val="left" w:pos="1113"/>
        </w:tabs>
        <w:spacing w:line="274" w:lineRule="exact"/>
        <w:ind w:hanging="546"/>
        <w:rPr>
          <w:b/>
          <w:sz w:val="24"/>
        </w:rPr>
      </w:pPr>
      <w:r>
        <w:rPr>
          <w:b/>
          <w:sz w:val="24"/>
        </w:rPr>
        <w:t>Модуль</w:t>
      </w:r>
      <w:r>
        <w:rPr>
          <w:b/>
          <w:spacing w:val="4"/>
          <w:sz w:val="24"/>
        </w:rPr>
        <w:t xml:space="preserve"> </w:t>
      </w:r>
      <w:r>
        <w:rPr>
          <w:b/>
          <w:sz w:val="24"/>
        </w:rPr>
        <w:t>«Классное</w:t>
      </w:r>
      <w:r>
        <w:rPr>
          <w:b/>
          <w:spacing w:val="1"/>
          <w:sz w:val="24"/>
        </w:rPr>
        <w:t xml:space="preserve"> </w:t>
      </w:r>
      <w:r>
        <w:rPr>
          <w:b/>
          <w:spacing w:val="-2"/>
          <w:sz w:val="24"/>
        </w:rPr>
        <w:t>руководство».</w:t>
      </w:r>
    </w:p>
    <w:p w:rsidR="00231C6E" w:rsidRDefault="00FC4929">
      <w:pPr>
        <w:pStyle w:val="a5"/>
        <w:ind w:left="567" w:right="423" w:firstLine="71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231C6E" w:rsidRDefault="00FC4929">
      <w:pPr>
        <w:pStyle w:val="a5"/>
        <w:spacing w:line="274" w:lineRule="exact"/>
        <w:ind w:left="567"/>
        <w:jc w:val="left"/>
      </w:pPr>
      <w:r>
        <w:t>Осуществляя</w:t>
      </w:r>
      <w:r>
        <w:rPr>
          <w:spacing w:val="5"/>
        </w:rPr>
        <w:t xml:space="preserve"> </w:t>
      </w:r>
      <w:r>
        <w:t>работу</w:t>
      </w:r>
      <w:r>
        <w:rPr>
          <w:spacing w:val="-5"/>
        </w:rPr>
        <w:t xml:space="preserve"> </w:t>
      </w:r>
      <w:r>
        <w:t>с</w:t>
      </w:r>
      <w:r>
        <w:rPr>
          <w:spacing w:val="10"/>
        </w:rPr>
        <w:t xml:space="preserve"> </w:t>
      </w:r>
      <w:r>
        <w:t>классом</w:t>
      </w:r>
      <w:r>
        <w:rPr>
          <w:spacing w:val="7"/>
        </w:rPr>
        <w:t xml:space="preserve"> </w:t>
      </w:r>
      <w:r>
        <w:t>классный</w:t>
      </w:r>
      <w:r>
        <w:rPr>
          <w:spacing w:val="7"/>
        </w:rPr>
        <w:t xml:space="preserve"> </w:t>
      </w:r>
      <w:r>
        <w:t>руководитель</w:t>
      </w:r>
      <w:r>
        <w:rPr>
          <w:spacing w:val="5"/>
        </w:rPr>
        <w:t xml:space="preserve"> </w:t>
      </w:r>
      <w:r>
        <w:t>организует</w:t>
      </w:r>
      <w:r>
        <w:rPr>
          <w:spacing w:val="6"/>
        </w:rPr>
        <w:t xml:space="preserve"> </w:t>
      </w:r>
      <w:r>
        <w:t>работу</w:t>
      </w:r>
      <w:r>
        <w:rPr>
          <w:spacing w:val="1"/>
        </w:rPr>
        <w:t xml:space="preserve"> </w:t>
      </w:r>
      <w:r>
        <w:rPr>
          <w:spacing w:val="-10"/>
        </w:rPr>
        <w:t>с</w:t>
      </w:r>
    </w:p>
    <w:p w:rsidR="00231C6E" w:rsidRDefault="00FC4929">
      <w:pPr>
        <w:pStyle w:val="a5"/>
        <w:spacing w:before="2" w:line="275" w:lineRule="exact"/>
        <w:ind w:left="629"/>
        <w:jc w:val="left"/>
      </w:pPr>
      <w:r>
        <w:t>-коллективом</w:t>
      </w:r>
      <w:r>
        <w:rPr>
          <w:spacing w:val="9"/>
        </w:rPr>
        <w:t xml:space="preserve"> </w:t>
      </w:r>
      <w:r>
        <w:rPr>
          <w:spacing w:val="-2"/>
        </w:rPr>
        <w:t>класса;</w:t>
      </w:r>
    </w:p>
    <w:p w:rsidR="00231C6E" w:rsidRDefault="00FC4929" w:rsidP="0044230C">
      <w:pPr>
        <w:pStyle w:val="a8"/>
        <w:numPr>
          <w:ilvl w:val="0"/>
          <w:numId w:val="35"/>
        </w:numPr>
        <w:tabs>
          <w:tab w:val="left" w:pos="710"/>
        </w:tabs>
        <w:spacing w:line="275" w:lineRule="exact"/>
        <w:ind w:left="710" w:hanging="143"/>
        <w:jc w:val="left"/>
        <w:rPr>
          <w:sz w:val="24"/>
        </w:rPr>
      </w:pPr>
      <w:r>
        <w:rPr>
          <w:sz w:val="24"/>
        </w:rPr>
        <w:t>индивидуальную</w:t>
      </w:r>
      <w:r>
        <w:rPr>
          <w:spacing w:val="4"/>
          <w:sz w:val="24"/>
        </w:rPr>
        <w:t xml:space="preserve"> </w:t>
      </w:r>
      <w:r>
        <w:rPr>
          <w:sz w:val="24"/>
        </w:rPr>
        <w:t>работу</w:t>
      </w:r>
      <w:r>
        <w:rPr>
          <w:spacing w:val="-2"/>
          <w:sz w:val="24"/>
        </w:rPr>
        <w:t xml:space="preserve"> </w:t>
      </w:r>
      <w:r>
        <w:rPr>
          <w:sz w:val="24"/>
        </w:rPr>
        <w:t>с</w:t>
      </w:r>
      <w:r>
        <w:rPr>
          <w:spacing w:val="7"/>
          <w:sz w:val="24"/>
        </w:rPr>
        <w:t xml:space="preserve"> </w:t>
      </w:r>
      <w:r>
        <w:rPr>
          <w:sz w:val="24"/>
        </w:rPr>
        <w:t>учащимися</w:t>
      </w:r>
      <w:r>
        <w:rPr>
          <w:spacing w:val="3"/>
          <w:sz w:val="24"/>
        </w:rPr>
        <w:t xml:space="preserve"> </w:t>
      </w:r>
      <w:r>
        <w:rPr>
          <w:sz w:val="24"/>
        </w:rPr>
        <w:t>вверенного</w:t>
      </w:r>
      <w:r>
        <w:rPr>
          <w:spacing w:val="8"/>
          <w:sz w:val="24"/>
        </w:rPr>
        <w:t xml:space="preserve"> </w:t>
      </w:r>
      <w:r>
        <w:rPr>
          <w:sz w:val="24"/>
        </w:rPr>
        <w:t>ему</w:t>
      </w:r>
      <w:r>
        <w:rPr>
          <w:spacing w:val="-7"/>
          <w:sz w:val="24"/>
        </w:rPr>
        <w:t xml:space="preserve"> </w:t>
      </w:r>
      <w:r>
        <w:rPr>
          <w:spacing w:val="-2"/>
          <w:sz w:val="24"/>
        </w:rPr>
        <w:t>класса;</w:t>
      </w:r>
    </w:p>
    <w:p w:rsidR="00231C6E" w:rsidRDefault="00FC4929" w:rsidP="0044230C">
      <w:pPr>
        <w:pStyle w:val="a8"/>
        <w:numPr>
          <w:ilvl w:val="0"/>
          <w:numId w:val="35"/>
        </w:numPr>
        <w:tabs>
          <w:tab w:val="left" w:pos="710"/>
        </w:tabs>
        <w:spacing w:before="2" w:line="275" w:lineRule="exact"/>
        <w:ind w:left="710" w:hanging="143"/>
        <w:jc w:val="left"/>
        <w:rPr>
          <w:sz w:val="24"/>
        </w:rPr>
      </w:pPr>
      <w:r>
        <w:rPr>
          <w:sz w:val="24"/>
        </w:rPr>
        <w:t>работу</w:t>
      </w:r>
      <w:r>
        <w:rPr>
          <w:spacing w:val="-9"/>
          <w:sz w:val="24"/>
        </w:rPr>
        <w:t xml:space="preserve"> </w:t>
      </w:r>
      <w:r>
        <w:rPr>
          <w:sz w:val="24"/>
        </w:rPr>
        <w:t>с</w:t>
      </w:r>
      <w:r>
        <w:rPr>
          <w:spacing w:val="7"/>
          <w:sz w:val="24"/>
        </w:rPr>
        <w:t xml:space="preserve"> </w:t>
      </w:r>
      <w:r>
        <w:rPr>
          <w:sz w:val="24"/>
        </w:rPr>
        <w:t>учителями,</w:t>
      </w:r>
      <w:r>
        <w:rPr>
          <w:spacing w:val="5"/>
          <w:sz w:val="24"/>
        </w:rPr>
        <w:t xml:space="preserve"> </w:t>
      </w:r>
      <w:r>
        <w:rPr>
          <w:sz w:val="24"/>
        </w:rPr>
        <w:t>преподающими</w:t>
      </w:r>
      <w:r>
        <w:rPr>
          <w:spacing w:val="5"/>
          <w:sz w:val="24"/>
        </w:rPr>
        <w:t xml:space="preserve"> </w:t>
      </w:r>
      <w:r>
        <w:rPr>
          <w:sz w:val="24"/>
        </w:rPr>
        <w:t>в</w:t>
      </w:r>
      <w:r>
        <w:rPr>
          <w:spacing w:val="4"/>
          <w:sz w:val="24"/>
        </w:rPr>
        <w:t xml:space="preserve"> </w:t>
      </w:r>
      <w:r>
        <w:rPr>
          <w:sz w:val="24"/>
        </w:rPr>
        <w:t>данном</w:t>
      </w:r>
      <w:r>
        <w:rPr>
          <w:spacing w:val="5"/>
          <w:sz w:val="24"/>
        </w:rPr>
        <w:t xml:space="preserve"> </w:t>
      </w:r>
      <w:r>
        <w:rPr>
          <w:spacing w:val="-2"/>
          <w:sz w:val="24"/>
        </w:rPr>
        <w:t>классе;</w:t>
      </w:r>
    </w:p>
    <w:p w:rsidR="00231C6E" w:rsidRDefault="00FC4929" w:rsidP="0044230C">
      <w:pPr>
        <w:pStyle w:val="a8"/>
        <w:numPr>
          <w:ilvl w:val="0"/>
          <w:numId w:val="35"/>
        </w:numPr>
        <w:tabs>
          <w:tab w:val="left" w:pos="710"/>
        </w:tabs>
        <w:spacing w:line="275" w:lineRule="exact"/>
        <w:ind w:left="710" w:hanging="143"/>
        <w:jc w:val="left"/>
        <w:rPr>
          <w:sz w:val="24"/>
        </w:rPr>
      </w:pPr>
      <w:r>
        <w:rPr>
          <w:sz w:val="24"/>
        </w:rPr>
        <w:t>работу</w:t>
      </w:r>
      <w:r>
        <w:rPr>
          <w:spacing w:val="-8"/>
          <w:sz w:val="24"/>
        </w:rPr>
        <w:t xml:space="preserve"> </w:t>
      </w:r>
      <w:r>
        <w:rPr>
          <w:sz w:val="24"/>
        </w:rPr>
        <w:t>с</w:t>
      </w:r>
      <w:r>
        <w:rPr>
          <w:spacing w:val="3"/>
          <w:sz w:val="24"/>
        </w:rPr>
        <w:t xml:space="preserve"> </w:t>
      </w:r>
      <w:r>
        <w:rPr>
          <w:sz w:val="24"/>
        </w:rPr>
        <w:t>родителями</w:t>
      </w:r>
      <w:r>
        <w:rPr>
          <w:spacing w:val="10"/>
          <w:sz w:val="24"/>
        </w:rPr>
        <w:t xml:space="preserve"> </w:t>
      </w:r>
      <w:r>
        <w:rPr>
          <w:sz w:val="24"/>
        </w:rPr>
        <w:t>учащихся</w:t>
      </w:r>
      <w:r>
        <w:rPr>
          <w:spacing w:val="4"/>
          <w:sz w:val="24"/>
        </w:rPr>
        <w:t xml:space="preserve"> </w:t>
      </w:r>
      <w:r>
        <w:rPr>
          <w:sz w:val="24"/>
        </w:rPr>
        <w:t>или</w:t>
      </w:r>
      <w:r>
        <w:rPr>
          <w:spacing w:val="6"/>
          <w:sz w:val="24"/>
        </w:rPr>
        <w:t xml:space="preserve"> </w:t>
      </w:r>
      <w:r>
        <w:rPr>
          <w:sz w:val="24"/>
        </w:rPr>
        <w:t>их</w:t>
      </w:r>
      <w:r>
        <w:rPr>
          <w:spacing w:val="-1"/>
          <w:sz w:val="24"/>
        </w:rPr>
        <w:t xml:space="preserve"> </w:t>
      </w:r>
      <w:r>
        <w:rPr>
          <w:sz w:val="24"/>
        </w:rPr>
        <w:t>законными</w:t>
      </w:r>
      <w:r>
        <w:rPr>
          <w:spacing w:val="6"/>
          <w:sz w:val="24"/>
        </w:rPr>
        <w:t xml:space="preserve"> </w:t>
      </w:r>
      <w:r>
        <w:rPr>
          <w:spacing w:val="-2"/>
          <w:sz w:val="24"/>
        </w:rPr>
        <w:t>представителями.</w:t>
      </w:r>
    </w:p>
    <w:p w:rsidR="00231C6E" w:rsidRDefault="00231C6E">
      <w:pPr>
        <w:pStyle w:val="a5"/>
        <w:spacing w:before="5"/>
        <w:ind w:left="0"/>
        <w:jc w:val="left"/>
      </w:pPr>
    </w:p>
    <w:p w:rsidR="00A65881" w:rsidRDefault="00A65881" w:rsidP="00AF4B94">
      <w:pPr>
        <w:pStyle w:val="a5"/>
        <w:spacing w:line="220" w:lineRule="exact"/>
        <w:ind w:left="120"/>
        <w:jc w:val="left"/>
        <w:rPr>
          <w:rStyle w:val="1f3"/>
        </w:rPr>
        <w:sectPr w:rsidR="00A65881" w:rsidSect="006C6F5F">
          <w:pgSz w:w="11910" w:h="16840"/>
          <w:pgMar w:top="1340" w:right="227" w:bottom="1140" w:left="566" w:header="0" w:footer="940" w:gutter="0"/>
          <w:cols w:space="720"/>
        </w:sectPr>
      </w:pPr>
    </w:p>
    <w:tbl>
      <w:tblPr>
        <w:tblStyle w:val="aff0"/>
        <w:tblW w:w="15786" w:type="dxa"/>
        <w:tblInd w:w="20" w:type="dxa"/>
        <w:tblLook w:val="04A0" w:firstRow="1" w:lastRow="0" w:firstColumn="1" w:lastColumn="0" w:noHBand="0" w:noVBand="1"/>
      </w:tblPr>
      <w:tblGrid>
        <w:gridCol w:w="1364"/>
        <w:gridCol w:w="4536"/>
        <w:gridCol w:w="4111"/>
        <w:gridCol w:w="5775"/>
      </w:tblGrid>
      <w:tr w:rsidR="00A65881" w:rsidTr="00AF4B94">
        <w:tc>
          <w:tcPr>
            <w:tcW w:w="1364" w:type="dxa"/>
          </w:tcPr>
          <w:p w:rsidR="00A65881" w:rsidRPr="00CA0193" w:rsidRDefault="00A65881" w:rsidP="00AF4B94">
            <w:pPr>
              <w:pStyle w:val="a5"/>
              <w:spacing w:line="220" w:lineRule="exact"/>
              <w:ind w:left="120"/>
              <w:jc w:val="left"/>
            </w:pPr>
            <w:r w:rsidRPr="00CA0193">
              <w:rPr>
                <w:rStyle w:val="1f3"/>
              </w:rPr>
              <w:lastRenderedPageBreak/>
              <w:t>№</w:t>
            </w:r>
          </w:p>
        </w:tc>
        <w:tc>
          <w:tcPr>
            <w:tcW w:w="4536" w:type="dxa"/>
          </w:tcPr>
          <w:p w:rsidR="00A65881" w:rsidRPr="00CA0193" w:rsidRDefault="00A65881" w:rsidP="00AF4B94">
            <w:pPr>
              <w:pStyle w:val="a5"/>
              <w:spacing w:line="220" w:lineRule="exact"/>
              <w:ind w:left="120"/>
              <w:jc w:val="left"/>
            </w:pPr>
            <w:r w:rsidRPr="00CA0193">
              <w:rPr>
                <w:rStyle w:val="1f3"/>
              </w:rPr>
              <w:t>Вид деятельности</w:t>
            </w:r>
          </w:p>
        </w:tc>
        <w:tc>
          <w:tcPr>
            <w:tcW w:w="4111" w:type="dxa"/>
            <w:vAlign w:val="bottom"/>
          </w:tcPr>
          <w:p w:rsidR="00A65881" w:rsidRPr="00CA0193" w:rsidRDefault="00A65881" w:rsidP="00AF4B94">
            <w:pPr>
              <w:pStyle w:val="a5"/>
              <w:spacing w:line="220" w:lineRule="exact"/>
              <w:ind w:left="120"/>
              <w:jc w:val="left"/>
            </w:pPr>
            <w:r w:rsidRPr="00CA0193">
              <w:rPr>
                <w:rStyle w:val="1f3"/>
              </w:rPr>
              <w:t>Форма</w:t>
            </w:r>
          </w:p>
          <w:p w:rsidR="00A65881" w:rsidRPr="00CA0193" w:rsidRDefault="00A65881" w:rsidP="00AF4B94">
            <w:pPr>
              <w:pStyle w:val="a5"/>
              <w:spacing w:line="220" w:lineRule="exact"/>
              <w:ind w:left="120"/>
              <w:jc w:val="left"/>
            </w:pPr>
            <w:r w:rsidRPr="00CA0193">
              <w:rPr>
                <w:rStyle w:val="1f3"/>
              </w:rPr>
              <w:t>деятельности</w:t>
            </w:r>
          </w:p>
        </w:tc>
        <w:tc>
          <w:tcPr>
            <w:tcW w:w="5775" w:type="dxa"/>
            <w:vAlign w:val="bottom"/>
          </w:tcPr>
          <w:p w:rsidR="00A65881" w:rsidRPr="00CA0193" w:rsidRDefault="00A65881" w:rsidP="00AF4B94">
            <w:pPr>
              <w:pStyle w:val="a5"/>
              <w:spacing w:line="240" w:lineRule="atLeast"/>
              <w:ind w:left="0"/>
            </w:pPr>
            <w:r w:rsidRPr="00CA0193">
              <w:rPr>
                <w:rStyle w:val="1f3"/>
              </w:rPr>
              <w:t>Планируемые результаты работы</w:t>
            </w:r>
          </w:p>
        </w:tc>
      </w:tr>
      <w:tr w:rsidR="00A65881" w:rsidTr="00AF4B94">
        <w:tc>
          <w:tcPr>
            <w:tcW w:w="1364" w:type="dxa"/>
          </w:tcPr>
          <w:p w:rsidR="00A65881" w:rsidRDefault="00A65881" w:rsidP="00AF4B94">
            <w:pPr>
              <w:pStyle w:val="a5"/>
              <w:ind w:left="0" w:right="20"/>
              <w:jc w:val="left"/>
            </w:pPr>
          </w:p>
        </w:tc>
        <w:tc>
          <w:tcPr>
            <w:tcW w:w="4536" w:type="dxa"/>
          </w:tcPr>
          <w:p w:rsidR="00A65881" w:rsidRDefault="00A65881" w:rsidP="00AF4B94">
            <w:pPr>
              <w:pStyle w:val="a5"/>
              <w:ind w:left="0" w:right="20"/>
              <w:jc w:val="left"/>
            </w:pPr>
            <w:r w:rsidRPr="00CA0193">
              <w:rPr>
                <w:rStyle w:val="1f3"/>
              </w:rPr>
              <w:t>Работа с классом</w:t>
            </w:r>
          </w:p>
        </w:tc>
        <w:tc>
          <w:tcPr>
            <w:tcW w:w="4111" w:type="dxa"/>
          </w:tcPr>
          <w:p w:rsidR="00A65881" w:rsidRDefault="00A65881" w:rsidP="00AF4B94">
            <w:pPr>
              <w:pStyle w:val="a5"/>
              <w:ind w:left="0" w:right="20"/>
              <w:jc w:val="left"/>
            </w:pPr>
          </w:p>
        </w:tc>
        <w:tc>
          <w:tcPr>
            <w:tcW w:w="5775" w:type="dxa"/>
          </w:tcPr>
          <w:p w:rsidR="00A65881" w:rsidRDefault="00A65881" w:rsidP="00AF4B94">
            <w:pPr>
              <w:pStyle w:val="a5"/>
              <w:spacing w:line="240" w:lineRule="atLeast"/>
              <w:ind w:left="0"/>
            </w:pPr>
          </w:p>
        </w:tc>
      </w:tr>
      <w:tr w:rsidR="00A65881" w:rsidTr="00AF4B94">
        <w:tc>
          <w:tcPr>
            <w:tcW w:w="1364" w:type="dxa"/>
          </w:tcPr>
          <w:p w:rsidR="00A65881" w:rsidRPr="00CA0193" w:rsidRDefault="00A65881" w:rsidP="00AF4B94">
            <w:pPr>
              <w:pStyle w:val="a5"/>
              <w:spacing w:line="220" w:lineRule="exact"/>
              <w:ind w:left="140"/>
              <w:jc w:val="left"/>
            </w:pPr>
            <w:r w:rsidRPr="00CA0193">
              <w:rPr>
                <w:color w:val="000000"/>
              </w:rPr>
              <w:t>1</w:t>
            </w:r>
          </w:p>
        </w:tc>
        <w:tc>
          <w:tcPr>
            <w:tcW w:w="4536" w:type="dxa"/>
          </w:tcPr>
          <w:p w:rsidR="00A65881" w:rsidRPr="00CA0193" w:rsidRDefault="00A65881" w:rsidP="00AF4B94">
            <w:pPr>
              <w:pStyle w:val="a5"/>
              <w:ind w:left="120"/>
              <w:jc w:val="left"/>
            </w:pPr>
            <w:r w:rsidRPr="00CA0193">
              <w:rPr>
                <w:color w:val="000000"/>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tc>
        <w:tc>
          <w:tcPr>
            <w:tcW w:w="4111" w:type="dxa"/>
          </w:tcPr>
          <w:p w:rsidR="00A65881" w:rsidRPr="00CA0193" w:rsidRDefault="00A65881" w:rsidP="00AF4B94">
            <w:pPr>
              <w:pStyle w:val="a5"/>
              <w:ind w:left="120"/>
              <w:jc w:val="left"/>
            </w:pPr>
            <w:r w:rsidRPr="00CA0193">
              <w:rPr>
                <w:color w:val="000000"/>
              </w:rPr>
              <w:t>Классное собрание Заседание актива класса</w:t>
            </w:r>
          </w:p>
        </w:tc>
        <w:tc>
          <w:tcPr>
            <w:tcW w:w="5775" w:type="dxa"/>
            <w:vAlign w:val="bottom"/>
          </w:tcPr>
          <w:p w:rsidR="00A65881" w:rsidRPr="00CA0193" w:rsidRDefault="00A65881" w:rsidP="00AF4B94">
            <w:pPr>
              <w:pStyle w:val="a5"/>
              <w:spacing w:line="240" w:lineRule="atLeast"/>
              <w:ind w:left="0"/>
            </w:pPr>
            <w:r w:rsidRPr="00CA0193">
              <w:rPr>
                <w:color w:val="000000"/>
              </w:rPr>
              <w:t>Создание условий обеспечивает высокий уровень творчества, общественную</w:t>
            </w:r>
          </w:p>
          <w:p w:rsidR="00A65881" w:rsidRPr="00CA0193" w:rsidRDefault="00A65881" w:rsidP="00AF4B94">
            <w:pPr>
              <w:pStyle w:val="a5"/>
              <w:spacing w:line="240" w:lineRule="atLeast"/>
              <w:ind w:left="0"/>
            </w:pPr>
            <w:r w:rsidRPr="00CA0193">
              <w:rPr>
                <w:color w:val="000000"/>
              </w:rPr>
              <w:t>направленность деятельности, предусматривает заботу друг о друге и других людях.</w:t>
            </w:r>
          </w:p>
          <w:p w:rsidR="00A65881" w:rsidRPr="00CA0193" w:rsidRDefault="00A65881" w:rsidP="00AF4B94">
            <w:pPr>
              <w:pStyle w:val="a5"/>
              <w:spacing w:line="240" w:lineRule="atLeast"/>
              <w:ind w:left="0"/>
              <w:rPr>
                <w:color w:val="000000"/>
              </w:rPr>
            </w:pPr>
            <w:r w:rsidRPr="00CA0193">
              <w:rPr>
                <w:color w:val="000000"/>
              </w:rPr>
              <w:t>Дети учатся сотрудничать с младшими и старшими школьниками, взрослыми на</w:t>
            </w:r>
          </w:p>
          <w:p w:rsidR="00A65881" w:rsidRPr="00CA0193" w:rsidRDefault="00A65881" w:rsidP="00AF4B94">
            <w:pPr>
              <w:pStyle w:val="a5"/>
              <w:spacing w:line="240" w:lineRule="atLeast"/>
              <w:ind w:left="0"/>
            </w:pPr>
            <w:r w:rsidRPr="00CA0193">
              <w:rPr>
                <w:color w:val="000000"/>
              </w:rPr>
              <w:t>всех этапах ключевого дела.</w:t>
            </w:r>
          </w:p>
        </w:tc>
      </w:tr>
      <w:tr w:rsidR="00A65881" w:rsidRPr="00965107" w:rsidTr="00AF4B94">
        <w:tc>
          <w:tcPr>
            <w:tcW w:w="1364" w:type="dxa"/>
          </w:tcPr>
          <w:p w:rsidR="00A65881" w:rsidRPr="00CA0193" w:rsidRDefault="00A65881" w:rsidP="00AF4B94">
            <w:pPr>
              <w:pStyle w:val="a5"/>
              <w:spacing w:line="220" w:lineRule="exact"/>
              <w:ind w:left="140"/>
              <w:jc w:val="left"/>
              <w:rPr>
                <w:color w:val="000000"/>
              </w:rPr>
            </w:pPr>
            <w:r w:rsidRPr="00CA0193">
              <w:rPr>
                <w:color w:val="000000"/>
              </w:rPr>
              <w:t>3</w:t>
            </w:r>
          </w:p>
        </w:tc>
        <w:tc>
          <w:tcPr>
            <w:tcW w:w="4536" w:type="dxa"/>
          </w:tcPr>
          <w:p w:rsidR="00A65881" w:rsidRPr="00CA0193" w:rsidRDefault="00A65881" w:rsidP="00AF4B94">
            <w:pPr>
              <w:pStyle w:val="a5"/>
              <w:ind w:left="120"/>
              <w:jc w:val="left"/>
              <w:rPr>
                <w:color w:val="000000"/>
              </w:rPr>
            </w:pPr>
            <w:r w:rsidRPr="00CA0193">
              <w:rPr>
                <w:color w:val="000000"/>
              </w:rPr>
              <w:t>Проведение классных часов</w:t>
            </w:r>
          </w:p>
        </w:tc>
        <w:tc>
          <w:tcPr>
            <w:tcW w:w="4111" w:type="dxa"/>
          </w:tcPr>
          <w:p w:rsidR="00A65881" w:rsidRPr="00CA0193" w:rsidRDefault="00A65881" w:rsidP="0044230C">
            <w:pPr>
              <w:pStyle w:val="a5"/>
              <w:numPr>
                <w:ilvl w:val="0"/>
                <w:numId w:val="131"/>
              </w:numPr>
              <w:tabs>
                <w:tab w:val="left" w:pos="139"/>
              </w:tabs>
              <w:spacing w:line="220" w:lineRule="exact"/>
              <w:ind w:left="0"/>
              <w:rPr>
                <w:color w:val="000000"/>
              </w:rPr>
            </w:pPr>
            <w:r w:rsidRPr="00CA0193">
              <w:rPr>
                <w:color w:val="000000"/>
              </w:rPr>
              <w:t>беседы;</w:t>
            </w:r>
          </w:p>
          <w:p w:rsidR="00A65881" w:rsidRPr="00CA0193" w:rsidRDefault="00A65881" w:rsidP="0044230C">
            <w:pPr>
              <w:pStyle w:val="a5"/>
              <w:numPr>
                <w:ilvl w:val="0"/>
                <w:numId w:val="131"/>
              </w:numPr>
              <w:tabs>
                <w:tab w:val="left" w:pos="134"/>
              </w:tabs>
              <w:spacing w:line="220" w:lineRule="exact"/>
              <w:ind w:left="0"/>
              <w:rPr>
                <w:color w:val="000000"/>
              </w:rPr>
            </w:pPr>
            <w:r w:rsidRPr="00CA0193">
              <w:rPr>
                <w:color w:val="000000"/>
              </w:rPr>
              <w:t>часы общения</w:t>
            </w:r>
          </w:p>
        </w:tc>
        <w:tc>
          <w:tcPr>
            <w:tcW w:w="5775" w:type="dxa"/>
            <w:vAlign w:val="bottom"/>
          </w:tcPr>
          <w:p w:rsidR="00A65881" w:rsidRPr="00CA0193" w:rsidRDefault="00A65881" w:rsidP="00AF4B94">
            <w:pPr>
              <w:pStyle w:val="a5"/>
              <w:spacing w:line="240" w:lineRule="atLeast"/>
              <w:ind w:left="0"/>
              <w:rPr>
                <w:color w:val="000000"/>
              </w:rPr>
            </w:pPr>
            <w:r w:rsidRPr="00CA0193">
              <w:rPr>
                <w:color w:val="000000"/>
              </w:rPr>
              <w:t>Формирование у детей системы отношений к окружающему миру.</w:t>
            </w:r>
          </w:p>
        </w:tc>
      </w:tr>
      <w:tr w:rsidR="00A65881" w:rsidRPr="00965107" w:rsidTr="00AF4B94">
        <w:tc>
          <w:tcPr>
            <w:tcW w:w="1364" w:type="dxa"/>
          </w:tcPr>
          <w:p w:rsidR="00A65881" w:rsidRPr="00CA0193" w:rsidRDefault="00A65881" w:rsidP="00AF4B94">
            <w:pPr>
              <w:pStyle w:val="a5"/>
              <w:spacing w:line="220" w:lineRule="exact"/>
              <w:ind w:left="140"/>
              <w:jc w:val="left"/>
              <w:rPr>
                <w:color w:val="000000"/>
              </w:rPr>
            </w:pPr>
            <w:r w:rsidRPr="00CA0193">
              <w:rPr>
                <w:color w:val="000000"/>
              </w:rPr>
              <w:t>4</w:t>
            </w:r>
          </w:p>
        </w:tc>
        <w:tc>
          <w:tcPr>
            <w:tcW w:w="4536" w:type="dxa"/>
          </w:tcPr>
          <w:p w:rsidR="00A65881" w:rsidRPr="00CA0193" w:rsidRDefault="00A65881" w:rsidP="00AF4B94">
            <w:pPr>
              <w:pStyle w:val="a5"/>
              <w:ind w:left="120"/>
              <w:jc w:val="left"/>
              <w:rPr>
                <w:color w:val="000000"/>
              </w:rPr>
            </w:pPr>
            <w:r w:rsidRPr="00CA0193">
              <w:rPr>
                <w:color w:val="000000"/>
              </w:rPr>
              <w:t>Сплочение коллектива класса</w:t>
            </w:r>
          </w:p>
        </w:tc>
        <w:tc>
          <w:tcPr>
            <w:tcW w:w="4111" w:type="dxa"/>
          </w:tcPr>
          <w:p w:rsidR="00A65881" w:rsidRPr="00CA0193" w:rsidRDefault="00A65881" w:rsidP="00AF4B94">
            <w:pPr>
              <w:pStyle w:val="a5"/>
              <w:tabs>
                <w:tab w:val="left" w:pos="139"/>
              </w:tabs>
              <w:jc w:val="left"/>
              <w:rPr>
                <w:color w:val="000000"/>
              </w:rPr>
            </w:pPr>
            <w:r w:rsidRPr="00CA0193">
              <w:rPr>
                <w:color w:val="000000"/>
              </w:rPr>
              <w:t xml:space="preserve">   -игры;</w:t>
            </w:r>
          </w:p>
          <w:p w:rsidR="00A65881" w:rsidRPr="00CA0193" w:rsidRDefault="00A65881" w:rsidP="00AF4B94">
            <w:pPr>
              <w:pStyle w:val="a5"/>
              <w:tabs>
                <w:tab w:val="left" w:pos="250"/>
              </w:tabs>
              <w:ind w:left="120"/>
              <w:jc w:val="left"/>
              <w:rPr>
                <w:color w:val="000000"/>
              </w:rPr>
            </w:pPr>
            <w:r w:rsidRPr="00CA0193">
              <w:rPr>
                <w:color w:val="000000"/>
              </w:rPr>
              <w:t xml:space="preserve"> -тренинги на сплочение и командообразование;</w:t>
            </w:r>
          </w:p>
          <w:p w:rsidR="00A65881" w:rsidRPr="00CA0193" w:rsidRDefault="00A65881" w:rsidP="0044230C">
            <w:pPr>
              <w:pStyle w:val="a5"/>
              <w:numPr>
                <w:ilvl w:val="0"/>
                <w:numId w:val="132"/>
              </w:numPr>
              <w:tabs>
                <w:tab w:val="left" w:pos="269"/>
              </w:tabs>
              <w:spacing w:line="274" w:lineRule="exact"/>
              <w:ind w:left="120"/>
              <w:jc w:val="left"/>
              <w:rPr>
                <w:color w:val="000000"/>
              </w:rPr>
            </w:pPr>
            <w:r w:rsidRPr="00CA0193">
              <w:rPr>
                <w:color w:val="000000"/>
              </w:rPr>
              <w:t>походы и экскурсии;</w:t>
            </w:r>
          </w:p>
          <w:p w:rsidR="00A65881" w:rsidRPr="00CA0193" w:rsidRDefault="00A65881" w:rsidP="0044230C">
            <w:pPr>
              <w:pStyle w:val="a5"/>
              <w:numPr>
                <w:ilvl w:val="0"/>
                <w:numId w:val="132"/>
              </w:numPr>
              <w:tabs>
                <w:tab w:val="left" w:pos="264"/>
              </w:tabs>
              <w:spacing w:line="274" w:lineRule="exact"/>
              <w:ind w:left="120"/>
              <w:jc w:val="left"/>
              <w:rPr>
                <w:color w:val="000000"/>
              </w:rPr>
            </w:pPr>
            <w:r w:rsidRPr="00CA0193">
              <w:rPr>
                <w:color w:val="000000"/>
              </w:rPr>
              <w:t>празднования в классе дней рождения детей;</w:t>
            </w:r>
          </w:p>
          <w:p w:rsidR="00A65881" w:rsidRPr="00CA0193" w:rsidRDefault="00A65881" w:rsidP="0044230C">
            <w:pPr>
              <w:pStyle w:val="a5"/>
              <w:numPr>
                <w:ilvl w:val="0"/>
                <w:numId w:val="132"/>
              </w:numPr>
              <w:tabs>
                <w:tab w:val="left" w:pos="264"/>
              </w:tabs>
              <w:spacing w:line="274" w:lineRule="exact"/>
              <w:ind w:left="120"/>
              <w:jc w:val="left"/>
              <w:rPr>
                <w:color w:val="000000"/>
              </w:rPr>
            </w:pPr>
            <w:r w:rsidRPr="00CA0193">
              <w:rPr>
                <w:color w:val="000000"/>
              </w:rPr>
              <w:t>внутриклассные «огоньки» и вечера</w:t>
            </w:r>
          </w:p>
        </w:tc>
        <w:tc>
          <w:tcPr>
            <w:tcW w:w="5775" w:type="dxa"/>
            <w:vAlign w:val="bottom"/>
          </w:tcPr>
          <w:p w:rsidR="00A65881" w:rsidRPr="00CA0193" w:rsidRDefault="00A65881" w:rsidP="00AF4B94">
            <w:pPr>
              <w:pStyle w:val="a5"/>
              <w:spacing w:line="240" w:lineRule="atLeast"/>
              <w:ind w:left="0"/>
              <w:rPr>
                <w:color w:val="000000"/>
              </w:rPr>
            </w:pPr>
            <w:r w:rsidRPr="00CA0193">
              <w:rPr>
                <w:color w:val="000000"/>
              </w:rPr>
              <w:t>Создание благоприятного психологического климата, преодоление барьера в межличностных отношениях, развитие коммуникативных навыков, возможность для класса стать единым целым для достижений конкретных целей и задач.</w:t>
            </w:r>
          </w:p>
        </w:tc>
      </w:tr>
      <w:tr w:rsidR="00A65881" w:rsidRPr="00965107" w:rsidTr="00AF4B94">
        <w:tc>
          <w:tcPr>
            <w:tcW w:w="1364" w:type="dxa"/>
          </w:tcPr>
          <w:p w:rsidR="00A65881" w:rsidRPr="00CA0193" w:rsidRDefault="00A65881" w:rsidP="00AF4B94">
            <w:pPr>
              <w:pStyle w:val="a5"/>
              <w:spacing w:line="220" w:lineRule="exact"/>
              <w:ind w:left="140"/>
              <w:jc w:val="left"/>
              <w:rPr>
                <w:color w:val="000000"/>
              </w:rPr>
            </w:pPr>
            <w:r w:rsidRPr="00CA0193">
              <w:rPr>
                <w:color w:val="000000"/>
              </w:rPr>
              <w:t>5</w:t>
            </w:r>
          </w:p>
        </w:tc>
        <w:tc>
          <w:tcPr>
            <w:tcW w:w="4536" w:type="dxa"/>
          </w:tcPr>
          <w:p w:rsidR="00A65881" w:rsidRPr="00CA0193" w:rsidRDefault="00A65881" w:rsidP="00AF4B94">
            <w:pPr>
              <w:pStyle w:val="a5"/>
              <w:ind w:left="120"/>
              <w:jc w:val="left"/>
              <w:rPr>
                <w:color w:val="000000"/>
              </w:rPr>
            </w:pPr>
            <w:r w:rsidRPr="00CA0193">
              <w:rPr>
                <w:color w:val="000000"/>
              </w:rPr>
              <w:t>Выработка совместно со школьниками законов класса, помогающих детям освоить нормы и правила общения, которым они должны следовать в школе</w:t>
            </w:r>
          </w:p>
        </w:tc>
        <w:tc>
          <w:tcPr>
            <w:tcW w:w="4111" w:type="dxa"/>
          </w:tcPr>
          <w:p w:rsidR="00A65881" w:rsidRPr="00CA0193" w:rsidRDefault="00A65881" w:rsidP="00AF4B94">
            <w:pPr>
              <w:pStyle w:val="a5"/>
              <w:ind w:left="120"/>
              <w:jc w:val="left"/>
              <w:rPr>
                <w:color w:val="000000"/>
              </w:rPr>
            </w:pPr>
            <w:r w:rsidRPr="00CA0193">
              <w:rPr>
                <w:color w:val="000000"/>
              </w:rPr>
              <w:t>Классное собрание Заседание актива класса</w:t>
            </w:r>
          </w:p>
        </w:tc>
        <w:tc>
          <w:tcPr>
            <w:tcW w:w="5775" w:type="dxa"/>
            <w:vAlign w:val="bottom"/>
          </w:tcPr>
          <w:p w:rsidR="00A65881" w:rsidRPr="00CA0193" w:rsidRDefault="00A65881" w:rsidP="00AF4B94">
            <w:pPr>
              <w:pStyle w:val="a5"/>
              <w:spacing w:line="240" w:lineRule="atLeast"/>
              <w:ind w:left="0"/>
              <w:rPr>
                <w:color w:val="000000"/>
              </w:rPr>
            </w:pPr>
            <w:r w:rsidRPr="00CA0193">
              <w:rPr>
                <w:color w:val="000000"/>
              </w:rPr>
              <w:t>Формирование ответственности за принятое решение. Создаются условия для ребенка быть услышанным и воспринятым всерьез.</w:t>
            </w:r>
          </w:p>
        </w:tc>
      </w:tr>
      <w:tr w:rsidR="00A65881" w:rsidTr="00AF4B94">
        <w:tc>
          <w:tcPr>
            <w:tcW w:w="1364" w:type="dxa"/>
          </w:tcPr>
          <w:p w:rsidR="00A65881" w:rsidRDefault="00A65881" w:rsidP="00AF4B94">
            <w:pPr>
              <w:pStyle w:val="a5"/>
              <w:ind w:left="0" w:right="20"/>
              <w:jc w:val="left"/>
            </w:pPr>
          </w:p>
        </w:tc>
        <w:tc>
          <w:tcPr>
            <w:tcW w:w="4536" w:type="dxa"/>
          </w:tcPr>
          <w:p w:rsidR="00A65881" w:rsidRDefault="00A65881" w:rsidP="00AF4B94">
            <w:pPr>
              <w:pStyle w:val="a5"/>
              <w:ind w:left="0" w:right="20"/>
              <w:jc w:val="left"/>
            </w:pPr>
            <w:r w:rsidRPr="00CA0193">
              <w:rPr>
                <w:rStyle w:val="1f3"/>
              </w:rPr>
              <w:t>Индивидуальная работа с учащимися</w:t>
            </w:r>
          </w:p>
        </w:tc>
        <w:tc>
          <w:tcPr>
            <w:tcW w:w="4111" w:type="dxa"/>
          </w:tcPr>
          <w:p w:rsidR="00A65881" w:rsidRDefault="00A65881" w:rsidP="00AF4B94">
            <w:pPr>
              <w:pStyle w:val="a5"/>
              <w:ind w:left="0" w:right="20"/>
              <w:jc w:val="left"/>
            </w:pPr>
          </w:p>
        </w:tc>
        <w:tc>
          <w:tcPr>
            <w:tcW w:w="5775" w:type="dxa"/>
          </w:tcPr>
          <w:p w:rsidR="00A65881" w:rsidRDefault="00A65881" w:rsidP="00AF4B94">
            <w:pPr>
              <w:pStyle w:val="a5"/>
              <w:spacing w:line="240" w:lineRule="atLeast"/>
              <w:ind w:left="0"/>
            </w:pPr>
          </w:p>
        </w:tc>
      </w:tr>
      <w:tr w:rsidR="00A65881" w:rsidRPr="00965107" w:rsidTr="00AF4B94">
        <w:tc>
          <w:tcPr>
            <w:tcW w:w="1364" w:type="dxa"/>
          </w:tcPr>
          <w:p w:rsidR="00A65881" w:rsidRPr="00CA0193" w:rsidRDefault="00A65881" w:rsidP="00AF4B94">
            <w:pPr>
              <w:pStyle w:val="a5"/>
              <w:spacing w:line="220" w:lineRule="exact"/>
              <w:ind w:left="140"/>
              <w:jc w:val="left"/>
            </w:pPr>
            <w:r w:rsidRPr="00CA0193">
              <w:rPr>
                <w:color w:val="000000"/>
              </w:rPr>
              <w:t>1</w:t>
            </w:r>
          </w:p>
        </w:tc>
        <w:tc>
          <w:tcPr>
            <w:tcW w:w="4536" w:type="dxa"/>
          </w:tcPr>
          <w:p w:rsidR="00A65881" w:rsidRPr="00CA0193" w:rsidRDefault="00A65881" w:rsidP="00AF4B94">
            <w:pPr>
              <w:pStyle w:val="a5"/>
              <w:ind w:left="120"/>
              <w:jc w:val="left"/>
            </w:pPr>
            <w:r w:rsidRPr="00CA0193">
              <w:rPr>
                <w:color w:val="000000"/>
              </w:rPr>
              <w:t>Изучение особенностей личностного развития учащихся класса</w:t>
            </w:r>
          </w:p>
        </w:tc>
        <w:tc>
          <w:tcPr>
            <w:tcW w:w="4111" w:type="dxa"/>
            <w:vAlign w:val="bottom"/>
          </w:tcPr>
          <w:p w:rsidR="00A65881" w:rsidRPr="00CA0193" w:rsidRDefault="00A65881" w:rsidP="0044230C">
            <w:pPr>
              <w:pStyle w:val="a5"/>
              <w:numPr>
                <w:ilvl w:val="0"/>
                <w:numId w:val="133"/>
              </w:numPr>
              <w:tabs>
                <w:tab w:val="left" w:pos="259"/>
              </w:tabs>
              <w:spacing w:line="274" w:lineRule="exact"/>
              <w:ind w:left="120"/>
              <w:jc w:val="left"/>
            </w:pPr>
            <w:r w:rsidRPr="00CA0193">
              <w:rPr>
                <w:color w:val="000000"/>
              </w:rPr>
              <w:t>наблюдение за поведением школьников в их повседневной жизни,</w:t>
            </w:r>
          </w:p>
          <w:p w:rsidR="00A65881" w:rsidRPr="00CA0193" w:rsidRDefault="00A65881" w:rsidP="0044230C">
            <w:pPr>
              <w:pStyle w:val="a5"/>
              <w:numPr>
                <w:ilvl w:val="0"/>
                <w:numId w:val="133"/>
              </w:numPr>
              <w:tabs>
                <w:tab w:val="left" w:pos="259"/>
              </w:tabs>
              <w:spacing w:line="274" w:lineRule="exact"/>
              <w:ind w:left="120"/>
              <w:jc w:val="left"/>
            </w:pPr>
            <w:r w:rsidRPr="00CA0193">
              <w:rPr>
                <w:color w:val="000000"/>
              </w:rPr>
              <w:t>наблюдение за поведением школьников в специально создаваемых педагогических ситуациях,</w:t>
            </w:r>
          </w:p>
          <w:p w:rsidR="00A65881" w:rsidRPr="00CA0193" w:rsidRDefault="00A65881" w:rsidP="0044230C">
            <w:pPr>
              <w:pStyle w:val="a5"/>
              <w:numPr>
                <w:ilvl w:val="0"/>
                <w:numId w:val="133"/>
              </w:numPr>
              <w:tabs>
                <w:tab w:val="left" w:pos="264"/>
              </w:tabs>
              <w:spacing w:line="274" w:lineRule="exact"/>
              <w:ind w:left="120"/>
              <w:jc w:val="left"/>
            </w:pPr>
            <w:r w:rsidRPr="00CA0193">
              <w:rPr>
                <w:color w:val="000000"/>
              </w:rPr>
              <w:t>наблюдение за поведением школьников в играх, погружающих ребенка в мир человеческих отношений,</w:t>
            </w:r>
          </w:p>
          <w:p w:rsidR="00A65881" w:rsidRPr="00CA0193" w:rsidRDefault="00A65881" w:rsidP="0044230C">
            <w:pPr>
              <w:pStyle w:val="a5"/>
              <w:numPr>
                <w:ilvl w:val="0"/>
                <w:numId w:val="133"/>
              </w:numPr>
              <w:tabs>
                <w:tab w:val="left" w:pos="259"/>
              </w:tabs>
              <w:spacing w:line="274" w:lineRule="exact"/>
              <w:ind w:left="120"/>
              <w:jc w:val="left"/>
            </w:pPr>
            <w:r w:rsidRPr="00CA0193">
              <w:rPr>
                <w:color w:val="000000"/>
              </w:rPr>
              <w:t>беседы по тем или иным нравственным</w:t>
            </w:r>
          </w:p>
          <w:p w:rsidR="00A65881" w:rsidRPr="00CA0193" w:rsidRDefault="00A65881" w:rsidP="00AF4B94">
            <w:pPr>
              <w:pStyle w:val="a5"/>
              <w:tabs>
                <w:tab w:val="left" w:pos="259"/>
              </w:tabs>
              <w:ind w:left="120"/>
              <w:jc w:val="left"/>
            </w:pPr>
            <w:r w:rsidRPr="00CA0193">
              <w:rPr>
                <w:color w:val="000000"/>
              </w:rPr>
              <w:t>проблемам</w:t>
            </w:r>
          </w:p>
        </w:tc>
        <w:tc>
          <w:tcPr>
            <w:tcW w:w="5775" w:type="dxa"/>
          </w:tcPr>
          <w:p w:rsidR="00A65881" w:rsidRPr="00CA0193" w:rsidRDefault="00A65881" w:rsidP="00AF4B94">
            <w:pPr>
              <w:pStyle w:val="a5"/>
              <w:spacing w:line="240" w:lineRule="atLeast"/>
              <w:ind w:left="0"/>
            </w:pPr>
            <w:r w:rsidRPr="00CA0193">
              <w:rPr>
                <w:color w:val="000000"/>
              </w:rPr>
              <w:t>В работе с учеником найти те условия, при осуществлении которых личностное развитие ребенка будет осуществляться целенаправленно и осознанно. Для этого необходимо представить себе конечную цель, что я хочу сформировать в ученике и каков мой ученик сегодня.</w:t>
            </w:r>
          </w:p>
        </w:tc>
      </w:tr>
      <w:tr w:rsidR="00A65881" w:rsidRPr="00965107" w:rsidTr="00AF4B94">
        <w:tc>
          <w:tcPr>
            <w:tcW w:w="1364" w:type="dxa"/>
          </w:tcPr>
          <w:p w:rsidR="00A65881" w:rsidRPr="00CA0193" w:rsidRDefault="00A65881" w:rsidP="00AF4B94">
            <w:pPr>
              <w:pStyle w:val="a5"/>
              <w:spacing w:line="220" w:lineRule="exact"/>
              <w:ind w:left="120"/>
              <w:jc w:val="left"/>
            </w:pPr>
            <w:r w:rsidRPr="00CA0193">
              <w:rPr>
                <w:color w:val="000000"/>
              </w:rPr>
              <w:lastRenderedPageBreak/>
              <w:t>2</w:t>
            </w:r>
          </w:p>
        </w:tc>
        <w:tc>
          <w:tcPr>
            <w:tcW w:w="4536" w:type="dxa"/>
          </w:tcPr>
          <w:p w:rsidR="00A65881" w:rsidRPr="00CA0193" w:rsidRDefault="00A65881" w:rsidP="00AF4B94">
            <w:pPr>
              <w:pStyle w:val="a5"/>
              <w:jc w:val="left"/>
              <w:rPr>
                <w:color w:val="000000"/>
              </w:rPr>
            </w:pPr>
            <w:r w:rsidRPr="00CA0193">
              <w:rPr>
                <w:color w:val="000000"/>
              </w:rPr>
              <w:t xml:space="preserve">Поддержка ребенка </w:t>
            </w:r>
          </w:p>
          <w:p w:rsidR="00A65881" w:rsidRPr="00CA0193" w:rsidRDefault="00A65881" w:rsidP="00AF4B94">
            <w:pPr>
              <w:pStyle w:val="a5"/>
              <w:jc w:val="left"/>
            </w:pPr>
            <w:r w:rsidRPr="00CA0193">
              <w:rPr>
                <w:color w:val="000000"/>
              </w:rPr>
              <w:t>в решении важных для него жизненных проблем</w:t>
            </w:r>
          </w:p>
        </w:tc>
        <w:tc>
          <w:tcPr>
            <w:tcW w:w="4111" w:type="dxa"/>
            <w:vAlign w:val="bottom"/>
          </w:tcPr>
          <w:p w:rsidR="00A65881" w:rsidRPr="00CA0193" w:rsidRDefault="00A65881" w:rsidP="00AF4B94">
            <w:pPr>
              <w:pStyle w:val="a5"/>
              <w:tabs>
                <w:tab w:val="left" w:pos="259"/>
              </w:tabs>
              <w:spacing w:line="274" w:lineRule="exact"/>
              <w:jc w:val="left"/>
            </w:pPr>
            <w:r>
              <w:rPr>
                <w:color w:val="000000"/>
              </w:rPr>
              <w:t>-</w:t>
            </w:r>
            <w:r w:rsidRPr="00CA0193">
              <w:rPr>
                <w:color w:val="000000"/>
              </w:rPr>
              <w:t>налаживание взаимоотношений с одноклассниками или учителями;</w:t>
            </w:r>
          </w:p>
          <w:p w:rsidR="00A65881" w:rsidRPr="00CA0193" w:rsidRDefault="00A65881" w:rsidP="00AF4B94">
            <w:pPr>
              <w:pStyle w:val="a5"/>
              <w:tabs>
                <w:tab w:val="left" w:pos="269"/>
              </w:tabs>
              <w:spacing w:line="274" w:lineRule="exact"/>
              <w:jc w:val="left"/>
            </w:pPr>
            <w:r>
              <w:rPr>
                <w:color w:val="000000"/>
              </w:rPr>
              <w:t>-</w:t>
            </w:r>
            <w:r w:rsidRPr="00CA0193">
              <w:rPr>
                <w:color w:val="000000"/>
              </w:rPr>
              <w:t>помощь в выборе профессии, вуза и дальнейшего трудоустройства;</w:t>
            </w:r>
          </w:p>
          <w:p w:rsidR="00A65881" w:rsidRPr="00CA0193" w:rsidRDefault="00A65881" w:rsidP="00AF4B94">
            <w:pPr>
              <w:pStyle w:val="a5"/>
              <w:shd w:val="clear" w:color="auto" w:fill="FFFFFF"/>
              <w:tabs>
                <w:tab w:val="left" w:pos="134"/>
              </w:tabs>
              <w:spacing w:line="274" w:lineRule="exact"/>
            </w:pPr>
            <w:r>
              <w:rPr>
                <w:color w:val="000000"/>
              </w:rPr>
              <w:t>-</w:t>
            </w:r>
            <w:r w:rsidRPr="00CA0193">
              <w:rPr>
                <w:color w:val="000000"/>
              </w:rPr>
              <w:t>успеваемости</w:t>
            </w:r>
          </w:p>
        </w:tc>
        <w:tc>
          <w:tcPr>
            <w:tcW w:w="5775" w:type="dxa"/>
          </w:tcPr>
          <w:p w:rsidR="00A65881" w:rsidRPr="00CA0193" w:rsidRDefault="00A65881" w:rsidP="00AF4B94">
            <w:pPr>
              <w:pStyle w:val="a5"/>
              <w:spacing w:line="240" w:lineRule="atLeast"/>
              <w:ind w:left="0"/>
            </w:pPr>
            <w:r w:rsidRPr="00CA0193">
              <w:rPr>
                <w:color w:val="000000"/>
              </w:rPr>
              <w:t>Помощь учащемуся в преодолении препятствий, трудностей, ориентация на имеющиеся у него реальные и потенциальные возможности и способности, развитие потребностей в успешности  самостоятельных действий.</w:t>
            </w:r>
          </w:p>
        </w:tc>
      </w:tr>
      <w:tr w:rsidR="00A65881" w:rsidRPr="00965107" w:rsidTr="00AF4B94">
        <w:tc>
          <w:tcPr>
            <w:tcW w:w="1364" w:type="dxa"/>
          </w:tcPr>
          <w:p w:rsidR="00A65881" w:rsidRPr="00CA0193" w:rsidRDefault="00A65881" w:rsidP="00AF4B94">
            <w:pPr>
              <w:pStyle w:val="a5"/>
              <w:spacing w:line="220" w:lineRule="exact"/>
              <w:ind w:left="120"/>
              <w:jc w:val="left"/>
            </w:pPr>
            <w:r w:rsidRPr="00CA0193">
              <w:rPr>
                <w:color w:val="000000"/>
              </w:rPr>
              <w:t>3</w:t>
            </w:r>
          </w:p>
        </w:tc>
        <w:tc>
          <w:tcPr>
            <w:tcW w:w="4536" w:type="dxa"/>
          </w:tcPr>
          <w:p w:rsidR="00A65881" w:rsidRPr="00CA0193" w:rsidRDefault="00A65881" w:rsidP="00AF4B94">
            <w:pPr>
              <w:pStyle w:val="a5"/>
              <w:spacing w:line="278" w:lineRule="exact"/>
              <w:ind w:left="120"/>
              <w:jc w:val="left"/>
            </w:pPr>
            <w:r w:rsidRPr="00CA0193">
              <w:rPr>
                <w:color w:val="000000"/>
              </w:rPr>
              <w:t>Индивидуальная работа со школьниками класса</w:t>
            </w:r>
          </w:p>
        </w:tc>
        <w:tc>
          <w:tcPr>
            <w:tcW w:w="4111" w:type="dxa"/>
          </w:tcPr>
          <w:p w:rsidR="00A65881" w:rsidRPr="00CA0193" w:rsidRDefault="00A65881" w:rsidP="0044230C">
            <w:pPr>
              <w:pStyle w:val="a5"/>
              <w:numPr>
                <w:ilvl w:val="0"/>
                <w:numId w:val="134"/>
              </w:numPr>
              <w:tabs>
                <w:tab w:val="left" w:pos="250"/>
              </w:tabs>
              <w:spacing w:line="274" w:lineRule="exact"/>
              <w:ind w:left="0"/>
              <w:jc w:val="left"/>
            </w:pPr>
            <w:r w:rsidRPr="00CA0193">
              <w:rPr>
                <w:color w:val="000000"/>
              </w:rPr>
              <w:t>заполнение портфолио обучающихся;</w:t>
            </w:r>
          </w:p>
          <w:p w:rsidR="00A65881" w:rsidRPr="00CA0193" w:rsidRDefault="00A65881" w:rsidP="0044230C">
            <w:pPr>
              <w:pStyle w:val="a5"/>
              <w:numPr>
                <w:ilvl w:val="0"/>
                <w:numId w:val="134"/>
              </w:numPr>
              <w:tabs>
                <w:tab w:val="left" w:pos="259"/>
              </w:tabs>
              <w:spacing w:line="274" w:lineRule="exact"/>
              <w:ind w:left="0"/>
              <w:jc w:val="left"/>
            </w:pPr>
            <w:r w:rsidRPr="00CA0193">
              <w:rPr>
                <w:color w:val="000000"/>
              </w:rPr>
              <w:t>индивидуальные неформальные беседы</w:t>
            </w:r>
          </w:p>
        </w:tc>
        <w:tc>
          <w:tcPr>
            <w:tcW w:w="5775" w:type="dxa"/>
            <w:vAlign w:val="bottom"/>
          </w:tcPr>
          <w:p w:rsidR="00A65881" w:rsidRPr="00CA0193" w:rsidRDefault="00A65881" w:rsidP="00AF4B94">
            <w:pPr>
              <w:pStyle w:val="a5"/>
              <w:spacing w:line="240" w:lineRule="atLeast"/>
              <w:ind w:left="0"/>
            </w:pPr>
            <w:r w:rsidRPr="00CA0193">
              <w:rPr>
                <w:color w:val="000000"/>
              </w:rPr>
              <w:t>Курирует индивидуальное личностное становление школьника, прослеживает становление, корректирует обстоятельства и активность ребенка, осуществляет помощь и индивидуальную поддержку ребенку в его взаимодействии с миром.</w:t>
            </w:r>
          </w:p>
        </w:tc>
      </w:tr>
      <w:tr w:rsidR="00A65881" w:rsidRPr="00965107" w:rsidTr="00AF4B94">
        <w:trPr>
          <w:trHeight w:val="2145"/>
        </w:trPr>
        <w:tc>
          <w:tcPr>
            <w:tcW w:w="1364" w:type="dxa"/>
          </w:tcPr>
          <w:p w:rsidR="00A65881" w:rsidRPr="00CA0193" w:rsidRDefault="00A65881" w:rsidP="00AF4B94">
            <w:pPr>
              <w:pStyle w:val="a5"/>
              <w:spacing w:line="220" w:lineRule="exact"/>
              <w:ind w:left="120"/>
              <w:jc w:val="left"/>
              <w:rPr>
                <w:color w:val="000000"/>
              </w:rPr>
            </w:pPr>
            <w:r w:rsidRPr="00CA0193">
              <w:rPr>
                <w:color w:val="000000"/>
              </w:rPr>
              <w:t>4</w:t>
            </w:r>
          </w:p>
          <w:p w:rsidR="00A65881" w:rsidRPr="00CA0193" w:rsidRDefault="00A65881" w:rsidP="00AF4B94">
            <w:pPr>
              <w:pStyle w:val="a5"/>
              <w:spacing w:line="220" w:lineRule="exact"/>
              <w:ind w:left="120"/>
              <w:jc w:val="left"/>
              <w:rPr>
                <w:color w:val="000000"/>
              </w:rPr>
            </w:pPr>
          </w:p>
          <w:p w:rsidR="00A65881" w:rsidRPr="00CA0193" w:rsidRDefault="00A65881" w:rsidP="00AF4B94">
            <w:pPr>
              <w:pStyle w:val="a5"/>
              <w:spacing w:line="220" w:lineRule="exact"/>
              <w:ind w:left="120"/>
              <w:jc w:val="left"/>
              <w:rPr>
                <w:color w:val="000000"/>
              </w:rPr>
            </w:pPr>
          </w:p>
          <w:p w:rsidR="00A65881" w:rsidRPr="00CA0193" w:rsidRDefault="00A65881" w:rsidP="00AF4B94">
            <w:pPr>
              <w:pStyle w:val="a5"/>
              <w:spacing w:line="220" w:lineRule="exact"/>
              <w:ind w:left="120"/>
              <w:jc w:val="left"/>
              <w:rPr>
                <w:color w:val="000000"/>
              </w:rPr>
            </w:pPr>
          </w:p>
          <w:p w:rsidR="00A65881" w:rsidRPr="00CA0193" w:rsidRDefault="00A65881" w:rsidP="00AF4B94">
            <w:pPr>
              <w:pStyle w:val="a5"/>
              <w:spacing w:line="220" w:lineRule="exact"/>
              <w:ind w:left="120"/>
              <w:jc w:val="left"/>
              <w:rPr>
                <w:color w:val="000000"/>
              </w:rPr>
            </w:pPr>
          </w:p>
          <w:p w:rsidR="00A65881" w:rsidRPr="00CA0193" w:rsidRDefault="00A65881" w:rsidP="00AF4B94">
            <w:pPr>
              <w:pStyle w:val="a5"/>
              <w:spacing w:line="220" w:lineRule="exact"/>
              <w:ind w:left="120"/>
              <w:jc w:val="left"/>
              <w:rPr>
                <w:color w:val="000000"/>
              </w:rPr>
            </w:pPr>
          </w:p>
          <w:p w:rsidR="00A65881" w:rsidRPr="00CA0193" w:rsidRDefault="00A65881" w:rsidP="00AF4B94">
            <w:pPr>
              <w:pStyle w:val="a5"/>
              <w:spacing w:line="220" w:lineRule="exact"/>
              <w:ind w:left="120"/>
              <w:jc w:val="left"/>
              <w:rPr>
                <w:color w:val="000000"/>
              </w:rPr>
            </w:pPr>
          </w:p>
          <w:p w:rsidR="00A65881" w:rsidRPr="00CA0193" w:rsidRDefault="00A65881" w:rsidP="00AF4B94">
            <w:pPr>
              <w:pStyle w:val="a5"/>
              <w:spacing w:line="220" w:lineRule="exact"/>
              <w:ind w:left="120"/>
              <w:jc w:val="left"/>
              <w:rPr>
                <w:color w:val="000000"/>
              </w:rPr>
            </w:pPr>
          </w:p>
          <w:p w:rsidR="00A65881" w:rsidRPr="00CA0193" w:rsidRDefault="00A65881" w:rsidP="00AF4B94">
            <w:pPr>
              <w:pStyle w:val="a5"/>
              <w:spacing w:line="220" w:lineRule="exact"/>
              <w:ind w:left="120"/>
              <w:jc w:val="left"/>
              <w:rPr>
                <w:color w:val="000000"/>
              </w:rPr>
            </w:pPr>
          </w:p>
          <w:p w:rsidR="00A65881" w:rsidRPr="00CA0193" w:rsidRDefault="00A65881" w:rsidP="00AF4B94">
            <w:pPr>
              <w:pStyle w:val="a5"/>
              <w:spacing w:line="220" w:lineRule="exact"/>
              <w:ind w:left="120"/>
              <w:jc w:val="left"/>
            </w:pPr>
          </w:p>
        </w:tc>
        <w:tc>
          <w:tcPr>
            <w:tcW w:w="4536" w:type="dxa"/>
          </w:tcPr>
          <w:p w:rsidR="00A65881" w:rsidRPr="00CA0193" w:rsidRDefault="00A65881" w:rsidP="00AF4B94">
            <w:pPr>
              <w:pStyle w:val="a5"/>
              <w:spacing w:line="283" w:lineRule="exact"/>
              <w:ind w:left="120"/>
              <w:jc w:val="left"/>
            </w:pPr>
            <w:r w:rsidRPr="00CA0193">
              <w:rPr>
                <w:color w:val="000000"/>
              </w:rPr>
              <w:t>Коррекция поведения ребенка</w:t>
            </w:r>
          </w:p>
        </w:tc>
        <w:tc>
          <w:tcPr>
            <w:tcW w:w="4111" w:type="dxa"/>
          </w:tcPr>
          <w:p w:rsidR="00A65881" w:rsidRPr="00CA0193" w:rsidRDefault="00A65881" w:rsidP="0044230C">
            <w:pPr>
              <w:pStyle w:val="a5"/>
              <w:numPr>
                <w:ilvl w:val="0"/>
                <w:numId w:val="135"/>
              </w:numPr>
              <w:tabs>
                <w:tab w:val="left" w:pos="259"/>
              </w:tabs>
              <w:spacing w:line="274" w:lineRule="exact"/>
              <w:ind w:left="1429" w:hanging="360"/>
              <w:jc w:val="left"/>
            </w:pPr>
            <w:r w:rsidRPr="00CA0193">
              <w:rPr>
                <w:color w:val="000000"/>
              </w:rPr>
              <w:t>частные беседы с ребенком;</w:t>
            </w:r>
          </w:p>
          <w:p w:rsidR="00A65881" w:rsidRPr="00CA0193" w:rsidRDefault="00A65881" w:rsidP="0044230C">
            <w:pPr>
              <w:pStyle w:val="a5"/>
              <w:numPr>
                <w:ilvl w:val="0"/>
                <w:numId w:val="135"/>
              </w:numPr>
              <w:tabs>
                <w:tab w:val="left" w:pos="264"/>
              </w:tabs>
              <w:spacing w:line="274" w:lineRule="exact"/>
              <w:ind w:left="1429" w:hanging="360"/>
              <w:jc w:val="left"/>
            </w:pPr>
            <w:r w:rsidRPr="00CA0193">
              <w:rPr>
                <w:color w:val="000000"/>
              </w:rPr>
              <w:t>частные беседы с родителями или законными представителями;</w:t>
            </w:r>
          </w:p>
          <w:p w:rsidR="00A65881" w:rsidRPr="00CA0193" w:rsidRDefault="00A65881" w:rsidP="0044230C">
            <w:pPr>
              <w:pStyle w:val="a5"/>
              <w:numPr>
                <w:ilvl w:val="0"/>
                <w:numId w:val="135"/>
              </w:numPr>
              <w:tabs>
                <w:tab w:val="left" w:pos="130"/>
              </w:tabs>
              <w:spacing w:line="274" w:lineRule="exact"/>
              <w:ind w:left="1429" w:hanging="360"/>
            </w:pPr>
            <w:r w:rsidRPr="00CA0193">
              <w:rPr>
                <w:color w:val="000000"/>
              </w:rPr>
              <w:t>тренинги общения;</w:t>
            </w:r>
          </w:p>
          <w:p w:rsidR="00A65881" w:rsidRPr="00CA0193" w:rsidRDefault="00A65881" w:rsidP="0044230C">
            <w:pPr>
              <w:pStyle w:val="a5"/>
              <w:numPr>
                <w:ilvl w:val="0"/>
                <w:numId w:val="135"/>
              </w:numPr>
              <w:tabs>
                <w:tab w:val="left" w:pos="139"/>
              </w:tabs>
              <w:spacing w:line="274" w:lineRule="exact"/>
              <w:ind w:left="1429" w:hanging="360"/>
            </w:pPr>
            <w:r w:rsidRPr="00CA0193">
              <w:rPr>
                <w:color w:val="000000"/>
              </w:rPr>
              <w:t>выбор поручения</w:t>
            </w:r>
          </w:p>
        </w:tc>
        <w:tc>
          <w:tcPr>
            <w:tcW w:w="5775" w:type="dxa"/>
            <w:vAlign w:val="bottom"/>
          </w:tcPr>
          <w:p w:rsidR="00A65881" w:rsidRPr="00CA0193" w:rsidRDefault="00A65881" w:rsidP="00AF4B94">
            <w:pPr>
              <w:pStyle w:val="a5"/>
              <w:spacing w:line="240" w:lineRule="atLeast"/>
              <w:ind w:left="0"/>
            </w:pPr>
            <w:r w:rsidRPr="00CA0193">
              <w:rPr>
                <w:color w:val="000000"/>
              </w:rPr>
              <w:t>Наблюдает за поведением ребенка, делает определенные выводы, затем посредством консультирования, тренингов, ролевых и развивающих игр оказывает ребенку и его родителям (законным представителям) необходимую психологическую помощь.</w:t>
            </w:r>
          </w:p>
        </w:tc>
      </w:tr>
      <w:tr w:rsidR="00A65881" w:rsidRPr="00965107" w:rsidTr="00AF4B94">
        <w:tc>
          <w:tcPr>
            <w:tcW w:w="1364" w:type="dxa"/>
          </w:tcPr>
          <w:p w:rsidR="00A65881" w:rsidRPr="00CA0193" w:rsidRDefault="00A65881" w:rsidP="00AF4B94">
            <w:pPr>
              <w:pStyle w:val="a5"/>
              <w:spacing w:line="220" w:lineRule="exact"/>
              <w:ind w:left="120"/>
              <w:jc w:val="left"/>
              <w:rPr>
                <w:color w:val="000000"/>
              </w:rPr>
            </w:pPr>
          </w:p>
        </w:tc>
        <w:tc>
          <w:tcPr>
            <w:tcW w:w="4536" w:type="dxa"/>
          </w:tcPr>
          <w:p w:rsidR="00A65881" w:rsidRPr="00CA0193" w:rsidRDefault="00A65881" w:rsidP="00AF4B94">
            <w:pPr>
              <w:pStyle w:val="a5"/>
              <w:spacing w:line="283" w:lineRule="exact"/>
              <w:ind w:left="120"/>
              <w:jc w:val="left"/>
              <w:rPr>
                <w:color w:val="000000"/>
              </w:rPr>
            </w:pPr>
            <w:r w:rsidRPr="00C72D79">
              <w:rPr>
                <w:rStyle w:val="1f3"/>
              </w:rPr>
              <w:t>Работа с учителями, преподающими в классе</w:t>
            </w:r>
          </w:p>
        </w:tc>
        <w:tc>
          <w:tcPr>
            <w:tcW w:w="4111" w:type="dxa"/>
          </w:tcPr>
          <w:p w:rsidR="00A65881" w:rsidRPr="00CA0193" w:rsidRDefault="00A65881" w:rsidP="0044230C">
            <w:pPr>
              <w:pStyle w:val="a5"/>
              <w:numPr>
                <w:ilvl w:val="0"/>
                <w:numId w:val="135"/>
              </w:numPr>
              <w:tabs>
                <w:tab w:val="left" w:pos="259"/>
              </w:tabs>
              <w:spacing w:line="274" w:lineRule="exact"/>
              <w:ind w:left="1429" w:hanging="360"/>
              <w:jc w:val="left"/>
              <w:rPr>
                <w:color w:val="000000"/>
              </w:rPr>
            </w:pPr>
          </w:p>
        </w:tc>
        <w:tc>
          <w:tcPr>
            <w:tcW w:w="5775" w:type="dxa"/>
            <w:vAlign w:val="bottom"/>
          </w:tcPr>
          <w:p w:rsidR="00A65881" w:rsidRPr="00CA0193" w:rsidRDefault="00A65881" w:rsidP="00AF4B94">
            <w:pPr>
              <w:pStyle w:val="a5"/>
              <w:spacing w:line="240" w:lineRule="atLeast"/>
              <w:ind w:left="0"/>
              <w:rPr>
                <w:color w:val="000000"/>
              </w:rPr>
            </w:pPr>
          </w:p>
        </w:tc>
      </w:tr>
      <w:tr w:rsidR="00A65881" w:rsidRPr="00965107" w:rsidTr="00AF4B94">
        <w:tc>
          <w:tcPr>
            <w:tcW w:w="1364" w:type="dxa"/>
          </w:tcPr>
          <w:p w:rsidR="00A65881" w:rsidRPr="00CA0193" w:rsidRDefault="00A65881" w:rsidP="00AF4B94">
            <w:pPr>
              <w:pStyle w:val="a5"/>
              <w:ind w:left="120"/>
              <w:jc w:val="right"/>
              <w:rPr>
                <w:color w:val="000000"/>
              </w:rPr>
            </w:pPr>
            <w:r>
              <w:rPr>
                <w:color w:val="000000"/>
              </w:rPr>
              <w:t>1</w:t>
            </w:r>
          </w:p>
        </w:tc>
        <w:tc>
          <w:tcPr>
            <w:tcW w:w="4536" w:type="dxa"/>
          </w:tcPr>
          <w:p w:rsidR="00A65881" w:rsidRPr="00CA0193" w:rsidRDefault="00A65881" w:rsidP="00AF4B94">
            <w:pPr>
              <w:pStyle w:val="a5"/>
              <w:ind w:left="0"/>
              <w:jc w:val="left"/>
              <w:rPr>
                <w:color w:val="000000"/>
              </w:rPr>
            </w:pPr>
            <w:r w:rsidRPr="00CA0193">
              <w:rPr>
                <w:color w:val="000000"/>
              </w:rPr>
              <w:t>Формирование единства мнений и требований педагогов по ключевым вопросам воспитания, на предупреждение и</w:t>
            </w:r>
          </w:p>
          <w:p w:rsidR="00A65881" w:rsidRPr="00CA0193" w:rsidRDefault="00A65881" w:rsidP="00AF4B94">
            <w:pPr>
              <w:pStyle w:val="a5"/>
              <w:jc w:val="left"/>
              <w:rPr>
                <w:color w:val="000000"/>
              </w:rPr>
            </w:pPr>
            <w:r w:rsidRPr="00CA0193">
              <w:rPr>
                <w:color w:val="000000"/>
              </w:rPr>
              <w:t xml:space="preserve"> разрешение конфликтовмежду учителями и учащимися</w:t>
            </w:r>
          </w:p>
        </w:tc>
        <w:tc>
          <w:tcPr>
            <w:tcW w:w="4111" w:type="dxa"/>
          </w:tcPr>
          <w:p w:rsidR="00A65881" w:rsidRPr="00CA0193" w:rsidRDefault="00A65881" w:rsidP="00AF4B94">
            <w:pPr>
              <w:pStyle w:val="a5"/>
            </w:pPr>
            <w:r w:rsidRPr="00CA0193">
              <w:rPr>
                <w:color w:val="000000"/>
              </w:rPr>
              <w:t>консультации с</w:t>
            </w:r>
          </w:p>
          <w:p w:rsidR="00A65881" w:rsidRPr="00CA0193" w:rsidRDefault="00A65881" w:rsidP="00AF4B94">
            <w:pPr>
              <w:pStyle w:val="a5"/>
            </w:pPr>
            <w:r w:rsidRPr="00CA0193">
              <w:rPr>
                <w:color w:val="000000"/>
              </w:rPr>
              <w:t>учителями-</w:t>
            </w:r>
          </w:p>
          <w:p w:rsidR="00A65881" w:rsidRPr="00CA0193" w:rsidRDefault="00A65881" w:rsidP="00AF4B94">
            <w:pPr>
              <w:pStyle w:val="a5"/>
            </w:pPr>
            <w:r w:rsidRPr="00CA0193">
              <w:rPr>
                <w:color w:val="000000"/>
              </w:rPr>
              <w:t>предметниками</w:t>
            </w:r>
          </w:p>
        </w:tc>
        <w:tc>
          <w:tcPr>
            <w:tcW w:w="5775" w:type="dxa"/>
          </w:tcPr>
          <w:p w:rsidR="00A65881" w:rsidRPr="00CA0193" w:rsidRDefault="00A65881" w:rsidP="00AF4B94">
            <w:pPr>
              <w:pStyle w:val="a5"/>
              <w:ind w:left="120"/>
              <w:jc w:val="left"/>
            </w:pPr>
            <w:r w:rsidRPr="00CA0193">
              <w:rPr>
                <w:color w:val="000000"/>
              </w:rPr>
              <w:t>Информирование учителей- предметников о динамике развития ребенка, его трудностях и достижениях, об изменении ситуации в семье.</w:t>
            </w:r>
          </w:p>
        </w:tc>
      </w:tr>
      <w:tr w:rsidR="00A65881" w:rsidRPr="00965107" w:rsidTr="00AF4B94">
        <w:tc>
          <w:tcPr>
            <w:tcW w:w="1364" w:type="dxa"/>
          </w:tcPr>
          <w:p w:rsidR="00A65881" w:rsidRPr="00CA0193" w:rsidRDefault="00A65881" w:rsidP="00AF4B94">
            <w:pPr>
              <w:pStyle w:val="a5"/>
              <w:ind w:left="120"/>
              <w:jc w:val="right"/>
              <w:rPr>
                <w:color w:val="000000"/>
              </w:rPr>
            </w:pPr>
          </w:p>
          <w:p w:rsidR="00A65881" w:rsidRPr="00CA0193" w:rsidRDefault="00A65881" w:rsidP="00AF4B94">
            <w:pPr>
              <w:pStyle w:val="a5"/>
              <w:ind w:left="120"/>
              <w:jc w:val="left"/>
              <w:rPr>
                <w:color w:val="000000"/>
              </w:rPr>
            </w:pPr>
            <w:r w:rsidRPr="00CA0193">
              <w:rPr>
                <w:color w:val="000000"/>
              </w:rPr>
              <w:t>2</w:t>
            </w:r>
          </w:p>
          <w:p w:rsidR="00A65881" w:rsidRPr="00CA0193" w:rsidRDefault="00A65881" w:rsidP="00AF4B94">
            <w:pPr>
              <w:pStyle w:val="a5"/>
              <w:ind w:left="120"/>
              <w:jc w:val="right"/>
              <w:rPr>
                <w:color w:val="000000"/>
              </w:rPr>
            </w:pPr>
          </w:p>
          <w:p w:rsidR="00A65881" w:rsidRPr="00CA0193" w:rsidRDefault="00A65881" w:rsidP="00AF4B94">
            <w:pPr>
              <w:pStyle w:val="a5"/>
              <w:ind w:left="120"/>
              <w:jc w:val="right"/>
              <w:rPr>
                <w:color w:val="000000"/>
              </w:rPr>
            </w:pPr>
          </w:p>
          <w:p w:rsidR="00A65881" w:rsidRPr="00CA0193" w:rsidRDefault="00A65881" w:rsidP="00AF4B94">
            <w:pPr>
              <w:pStyle w:val="a5"/>
              <w:jc w:val="right"/>
            </w:pPr>
          </w:p>
        </w:tc>
        <w:tc>
          <w:tcPr>
            <w:tcW w:w="4536" w:type="dxa"/>
          </w:tcPr>
          <w:p w:rsidR="00A65881" w:rsidRPr="00CA0193" w:rsidRDefault="00A65881" w:rsidP="00AF4B94">
            <w:pPr>
              <w:pStyle w:val="a5"/>
              <w:jc w:val="left"/>
              <w:rPr>
                <w:color w:val="000000"/>
              </w:rPr>
            </w:pPr>
            <w:r w:rsidRPr="00CA0193">
              <w:rPr>
                <w:color w:val="000000"/>
              </w:rPr>
              <w:t xml:space="preserve">Решение конкретных </w:t>
            </w:r>
          </w:p>
          <w:p w:rsidR="00A65881" w:rsidRPr="00CA0193" w:rsidRDefault="00A65881" w:rsidP="00AF4B94">
            <w:pPr>
              <w:pStyle w:val="a5"/>
              <w:jc w:val="left"/>
              <w:rPr>
                <w:color w:val="000000"/>
              </w:rPr>
            </w:pPr>
            <w:r w:rsidRPr="00CA0193">
              <w:rPr>
                <w:color w:val="000000"/>
              </w:rPr>
              <w:t>проблем класса и</w:t>
            </w:r>
          </w:p>
          <w:p w:rsidR="00A65881" w:rsidRPr="00CA0193" w:rsidRDefault="00A65881" w:rsidP="00AF4B94">
            <w:pPr>
              <w:pStyle w:val="a5"/>
              <w:jc w:val="left"/>
            </w:pPr>
            <w:r w:rsidRPr="00CA0193">
              <w:rPr>
                <w:color w:val="000000"/>
              </w:rPr>
              <w:t xml:space="preserve"> интеграция</w:t>
            </w:r>
          </w:p>
          <w:p w:rsidR="00A65881" w:rsidRPr="00CA0193" w:rsidRDefault="00A65881" w:rsidP="00AF4B94">
            <w:pPr>
              <w:pStyle w:val="a5"/>
              <w:jc w:val="left"/>
              <w:rPr>
                <w:color w:val="000000"/>
              </w:rPr>
            </w:pPr>
            <w:r w:rsidRPr="00CA0193">
              <w:rPr>
                <w:color w:val="000000"/>
              </w:rPr>
              <w:t xml:space="preserve">воспитательных </w:t>
            </w:r>
          </w:p>
          <w:p w:rsidR="00A65881" w:rsidRPr="00CA0193" w:rsidRDefault="00A65881" w:rsidP="00AF4B94">
            <w:pPr>
              <w:pStyle w:val="a5"/>
              <w:jc w:val="left"/>
            </w:pPr>
            <w:r w:rsidRPr="00CA0193">
              <w:rPr>
                <w:color w:val="000000"/>
              </w:rPr>
              <w:t>влияний на школьников</w:t>
            </w:r>
          </w:p>
        </w:tc>
        <w:tc>
          <w:tcPr>
            <w:tcW w:w="4111" w:type="dxa"/>
          </w:tcPr>
          <w:p w:rsidR="00A65881" w:rsidRPr="00CA0193" w:rsidRDefault="00A65881" w:rsidP="00AF4B94">
            <w:pPr>
              <w:pStyle w:val="a5"/>
              <w:spacing w:line="220" w:lineRule="exact"/>
            </w:pPr>
            <w:r w:rsidRPr="00CA0193">
              <w:rPr>
                <w:color w:val="000000"/>
              </w:rPr>
              <w:t>мини-педсоветы</w:t>
            </w:r>
          </w:p>
        </w:tc>
        <w:tc>
          <w:tcPr>
            <w:tcW w:w="5775" w:type="dxa"/>
            <w:vAlign w:val="bottom"/>
          </w:tcPr>
          <w:p w:rsidR="00A65881" w:rsidRPr="00CA0193" w:rsidRDefault="00A65881" w:rsidP="00AF4B94">
            <w:pPr>
              <w:pStyle w:val="a5"/>
              <w:ind w:left="120"/>
              <w:jc w:val="left"/>
            </w:pPr>
            <w:r w:rsidRPr="00CA0193">
              <w:rPr>
                <w:color w:val="000000"/>
              </w:rPr>
              <w:t>Педагоги анализируют результаты наблюдений за учеником, обмениваются информацией, договариваются о способах решения возникающих проблем.</w:t>
            </w:r>
          </w:p>
        </w:tc>
      </w:tr>
      <w:tr w:rsidR="00A65881" w:rsidRPr="00965107" w:rsidTr="00AF4B94">
        <w:tc>
          <w:tcPr>
            <w:tcW w:w="1364" w:type="dxa"/>
            <w:vAlign w:val="bottom"/>
          </w:tcPr>
          <w:p w:rsidR="00A65881" w:rsidRPr="00CA0193" w:rsidRDefault="00A65881" w:rsidP="00AF4B94">
            <w:pPr>
              <w:pStyle w:val="a5"/>
              <w:ind w:left="120"/>
              <w:jc w:val="left"/>
              <w:rPr>
                <w:color w:val="000000"/>
              </w:rPr>
            </w:pPr>
            <w:r w:rsidRPr="00CA0193">
              <w:rPr>
                <w:color w:val="000000"/>
              </w:rPr>
              <w:t>3</w:t>
            </w:r>
          </w:p>
          <w:p w:rsidR="00A65881" w:rsidRPr="00CA0193" w:rsidRDefault="00A65881" w:rsidP="00AF4B94">
            <w:pPr>
              <w:pStyle w:val="a5"/>
              <w:ind w:left="120"/>
              <w:jc w:val="right"/>
              <w:rPr>
                <w:color w:val="000000"/>
              </w:rPr>
            </w:pPr>
          </w:p>
          <w:p w:rsidR="00A65881" w:rsidRPr="00CA0193" w:rsidRDefault="00A65881" w:rsidP="00AF4B94">
            <w:pPr>
              <w:pStyle w:val="a5"/>
              <w:ind w:left="120"/>
              <w:jc w:val="right"/>
              <w:rPr>
                <w:color w:val="000000"/>
              </w:rPr>
            </w:pPr>
          </w:p>
          <w:p w:rsidR="00A65881" w:rsidRPr="00CA0193" w:rsidRDefault="00A65881" w:rsidP="00AF4B94">
            <w:pPr>
              <w:pStyle w:val="a5"/>
              <w:ind w:left="120"/>
              <w:jc w:val="right"/>
              <w:rPr>
                <w:color w:val="000000"/>
              </w:rPr>
            </w:pPr>
          </w:p>
          <w:p w:rsidR="00A65881" w:rsidRPr="00CA0193" w:rsidRDefault="00A65881" w:rsidP="00AF4B94">
            <w:pPr>
              <w:pStyle w:val="a5"/>
              <w:ind w:left="120"/>
              <w:jc w:val="right"/>
              <w:rPr>
                <w:color w:val="000000"/>
              </w:rPr>
            </w:pPr>
          </w:p>
          <w:p w:rsidR="00A65881" w:rsidRPr="00CA0193" w:rsidRDefault="00A65881" w:rsidP="00AF4B94">
            <w:pPr>
              <w:pStyle w:val="a5"/>
              <w:ind w:left="120"/>
              <w:jc w:val="right"/>
              <w:rPr>
                <w:color w:val="000000"/>
              </w:rPr>
            </w:pPr>
          </w:p>
          <w:p w:rsidR="00A65881" w:rsidRPr="00CA0193" w:rsidRDefault="00A65881" w:rsidP="00AF4B94">
            <w:pPr>
              <w:pStyle w:val="a5"/>
              <w:ind w:left="120"/>
              <w:jc w:val="right"/>
            </w:pPr>
          </w:p>
        </w:tc>
        <w:tc>
          <w:tcPr>
            <w:tcW w:w="4536" w:type="dxa"/>
            <w:vAlign w:val="bottom"/>
          </w:tcPr>
          <w:p w:rsidR="00A65881" w:rsidRPr="00CA0193" w:rsidRDefault="00A65881" w:rsidP="00AF4B94">
            <w:pPr>
              <w:pStyle w:val="a5"/>
              <w:ind w:left="120"/>
              <w:jc w:val="left"/>
            </w:pPr>
            <w:r w:rsidRPr="00CA0193">
              <w:rPr>
                <w:color w:val="000000"/>
              </w:rPr>
              <w:lastRenderedPageBreak/>
              <w:t>Привлечение учителей к участию во</w:t>
            </w:r>
          </w:p>
          <w:p w:rsidR="00A65881" w:rsidRPr="00CA0193" w:rsidRDefault="00A65881" w:rsidP="00AF4B94">
            <w:pPr>
              <w:pStyle w:val="a5"/>
              <w:ind w:left="120"/>
              <w:jc w:val="left"/>
            </w:pPr>
            <w:r w:rsidRPr="00CA0193">
              <w:rPr>
                <w:color w:val="000000"/>
              </w:rPr>
              <w:lastRenderedPageBreak/>
              <w:t>Внутри классных  делах, дающих педагогам возможность лучше узнавать и понимать своих учеников, увидев их в иной, отличной от учебной, обстановке</w:t>
            </w:r>
          </w:p>
        </w:tc>
        <w:tc>
          <w:tcPr>
            <w:tcW w:w="4111" w:type="dxa"/>
          </w:tcPr>
          <w:p w:rsidR="00A65881" w:rsidRPr="00CA0193" w:rsidRDefault="00A65881" w:rsidP="00AF4B94">
            <w:pPr>
              <w:pStyle w:val="a5"/>
              <w:spacing w:line="220" w:lineRule="exact"/>
            </w:pPr>
            <w:r w:rsidRPr="00CA0193">
              <w:rPr>
                <w:color w:val="000000"/>
              </w:rPr>
              <w:lastRenderedPageBreak/>
              <w:t>Дела класса</w:t>
            </w:r>
          </w:p>
        </w:tc>
        <w:tc>
          <w:tcPr>
            <w:tcW w:w="5775" w:type="dxa"/>
            <w:vAlign w:val="bottom"/>
          </w:tcPr>
          <w:p w:rsidR="00A65881" w:rsidRPr="00CA0193" w:rsidRDefault="00A65881" w:rsidP="00AF4B94">
            <w:pPr>
              <w:pStyle w:val="a5"/>
              <w:ind w:left="120"/>
              <w:jc w:val="left"/>
            </w:pPr>
            <w:r w:rsidRPr="00CA0193">
              <w:rPr>
                <w:color w:val="000000"/>
              </w:rPr>
              <w:t xml:space="preserve">Привлечение учителей к участию во внутри классных делах дает возможность сформировать </w:t>
            </w:r>
            <w:r w:rsidRPr="00CA0193">
              <w:rPr>
                <w:color w:val="000000"/>
              </w:rPr>
              <w:lastRenderedPageBreak/>
              <w:t>единый школьный коллектив - ребенок - учитель - родитель. Ученик комфортнее чувствует</w:t>
            </w:r>
          </w:p>
          <w:p w:rsidR="00A65881" w:rsidRPr="00CA0193" w:rsidRDefault="00A65881" w:rsidP="00AF4B94">
            <w:pPr>
              <w:pStyle w:val="a5"/>
              <w:spacing w:line="278" w:lineRule="exact"/>
              <w:ind w:left="120"/>
              <w:jc w:val="left"/>
            </w:pPr>
            <w:r w:rsidRPr="00CA0193">
              <w:rPr>
                <w:color w:val="000000"/>
              </w:rPr>
              <w:t>себя в школе, что помогает лучшему усвоению изучаемого материала.</w:t>
            </w:r>
          </w:p>
        </w:tc>
      </w:tr>
      <w:tr w:rsidR="00A65881" w:rsidRPr="00965107" w:rsidTr="00AF4B94">
        <w:tc>
          <w:tcPr>
            <w:tcW w:w="1364" w:type="dxa"/>
          </w:tcPr>
          <w:p w:rsidR="00A65881" w:rsidRPr="00CA0193" w:rsidRDefault="00A65881" w:rsidP="00AF4B94">
            <w:pPr>
              <w:pStyle w:val="a5"/>
              <w:spacing w:line="220" w:lineRule="exact"/>
              <w:ind w:left="120"/>
              <w:jc w:val="left"/>
            </w:pPr>
            <w:r w:rsidRPr="00CA0193">
              <w:rPr>
                <w:color w:val="000000"/>
              </w:rPr>
              <w:lastRenderedPageBreak/>
              <w:t>4</w:t>
            </w:r>
          </w:p>
        </w:tc>
        <w:tc>
          <w:tcPr>
            <w:tcW w:w="4536" w:type="dxa"/>
          </w:tcPr>
          <w:p w:rsidR="00A65881" w:rsidRPr="00CA0193" w:rsidRDefault="00A65881" w:rsidP="00AF4B94">
            <w:pPr>
              <w:pStyle w:val="a5"/>
              <w:ind w:left="120"/>
              <w:jc w:val="left"/>
            </w:pPr>
            <w:r w:rsidRPr="00CA0193">
              <w:rPr>
                <w:color w:val="000000"/>
              </w:rPr>
              <w:t>Привлечение учителей к участию в родительских собраниях класса для объединения усилий в деле обучения и воспитания детей</w:t>
            </w:r>
          </w:p>
        </w:tc>
        <w:tc>
          <w:tcPr>
            <w:tcW w:w="4111" w:type="dxa"/>
          </w:tcPr>
          <w:p w:rsidR="00A65881" w:rsidRPr="00CA0193" w:rsidRDefault="00A65881" w:rsidP="00AF4B94">
            <w:pPr>
              <w:pStyle w:val="a5"/>
              <w:spacing w:line="220" w:lineRule="exact"/>
              <w:ind w:left="120"/>
              <w:jc w:val="left"/>
            </w:pPr>
            <w:r w:rsidRPr="00CA0193">
              <w:rPr>
                <w:color w:val="000000"/>
              </w:rPr>
              <w:t>Родительские</w:t>
            </w:r>
          </w:p>
          <w:p w:rsidR="00A65881" w:rsidRPr="00CA0193" w:rsidRDefault="00A65881" w:rsidP="00AF4B94">
            <w:pPr>
              <w:pStyle w:val="a5"/>
              <w:spacing w:line="220" w:lineRule="exact"/>
              <w:ind w:left="120"/>
              <w:jc w:val="left"/>
            </w:pPr>
            <w:r w:rsidRPr="00CA0193">
              <w:rPr>
                <w:color w:val="000000"/>
              </w:rPr>
              <w:t>собрания</w:t>
            </w:r>
          </w:p>
        </w:tc>
        <w:tc>
          <w:tcPr>
            <w:tcW w:w="5775" w:type="dxa"/>
            <w:vAlign w:val="bottom"/>
          </w:tcPr>
          <w:p w:rsidR="00A65881" w:rsidRPr="00CA0193" w:rsidRDefault="00A65881" w:rsidP="00AF4B94">
            <w:pPr>
              <w:pStyle w:val="a5"/>
              <w:ind w:left="120"/>
              <w:jc w:val="left"/>
            </w:pPr>
            <w:r w:rsidRPr="00CA0193">
              <w:rPr>
                <w:color w:val="000000"/>
              </w:rPr>
              <w:t>Создание партнерских отношений с семьей каждого воспитанника, что позволит лучше узнать ребенка, увидеть его в разных ситуациях, помочь родителям в понимании индивидуальных особенностей детей, развитии их способностей, формировании ценностных жизненных ориентиров, преодолении негативных поступков.</w:t>
            </w:r>
          </w:p>
        </w:tc>
      </w:tr>
      <w:tr w:rsidR="00A65881" w:rsidRPr="00965107" w:rsidTr="00AF4B94">
        <w:tc>
          <w:tcPr>
            <w:tcW w:w="1364" w:type="dxa"/>
          </w:tcPr>
          <w:p w:rsidR="00A65881" w:rsidRPr="00CA0193" w:rsidRDefault="00A65881" w:rsidP="00AF4B94">
            <w:pPr>
              <w:pStyle w:val="a5"/>
              <w:spacing w:line="220" w:lineRule="exact"/>
              <w:ind w:left="120"/>
              <w:jc w:val="left"/>
              <w:rPr>
                <w:color w:val="000000"/>
              </w:rPr>
            </w:pPr>
          </w:p>
        </w:tc>
        <w:tc>
          <w:tcPr>
            <w:tcW w:w="8647" w:type="dxa"/>
            <w:gridSpan w:val="2"/>
          </w:tcPr>
          <w:p w:rsidR="00A65881" w:rsidRPr="00CA0193" w:rsidRDefault="00A65881" w:rsidP="00AF4B94">
            <w:pPr>
              <w:pStyle w:val="a5"/>
              <w:tabs>
                <w:tab w:val="left" w:pos="259"/>
              </w:tabs>
              <w:spacing w:line="274" w:lineRule="exact"/>
              <w:jc w:val="left"/>
              <w:rPr>
                <w:color w:val="000000"/>
              </w:rPr>
            </w:pPr>
            <w:r w:rsidRPr="00C72D79">
              <w:rPr>
                <w:rStyle w:val="1f3"/>
              </w:rPr>
              <w:t>Работа с родителями учащихся или их законными представителями</w:t>
            </w:r>
          </w:p>
        </w:tc>
        <w:tc>
          <w:tcPr>
            <w:tcW w:w="5775" w:type="dxa"/>
            <w:vAlign w:val="bottom"/>
          </w:tcPr>
          <w:p w:rsidR="00A65881" w:rsidRPr="00CA0193" w:rsidRDefault="00A65881" w:rsidP="00AF4B94">
            <w:pPr>
              <w:pStyle w:val="a5"/>
              <w:spacing w:line="240" w:lineRule="atLeast"/>
              <w:ind w:left="0"/>
              <w:rPr>
                <w:color w:val="000000"/>
              </w:rPr>
            </w:pPr>
          </w:p>
        </w:tc>
      </w:tr>
      <w:tr w:rsidR="00A65881" w:rsidRPr="00965107" w:rsidTr="00AF4B94">
        <w:tc>
          <w:tcPr>
            <w:tcW w:w="1364" w:type="dxa"/>
          </w:tcPr>
          <w:p w:rsidR="00A65881" w:rsidRPr="00CA0193" w:rsidRDefault="00A65881" w:rsidP="00AF4B94">
            <w:pPr>
              <w:pStyle w:val="a5"/>
              <w:spacing w:line="220" w:lineRule="exact"/>
              <w:ind w:left="120"/>
              <w:jc w:val="left"/>
            </w:pPr>
            <w:r w:rsidRPr="00CA0193">
              <w:rPr>
                <w:color w:val="000000"/>
              </w:rPr>
              <w:t>1</w:t>
            </w:r>
          </w:p>
        </w:tc>
        <w:tc>
          <w:tcPr>
            <w:tcW w:w="4536" w:type="dxa"/>
          </w:tcPr>
          <w:p w:rsidR="00A65881" w:rsidRPr="00CA0193" w:rsidRDefault="00A65881" w:rsidP="00AF4B94">
            <w:pPr>
              <w:pStyle w:val="a5"/>
              <w:ind w:left="120"/>
              <w:jc w:val="left"/>
            </w:pPr>
            <w:r w:rsidRPr="00CA0193">
              <w:rPr>
                <w:color w:val="000000"/>
              </w:rPr>
              <w:t>Регулярное информирование родителей о школьных успехах и проблемах их детей, о жизни класса в целом</w:t>
            </w:r>
          </w:p>
        </w:tc>
        <w:tc>
          <w:tcPr>
            <w:tcW w:w="4111" w:type="dxa"/>
          </w:tcPr>
          <w:p w:rsidR="00A65881" w:rsidRPr="00CA0193" w:rsidRDefault="00A65881" w:rsidP="0044230C">
            <w:pPr>
              <w:pStyle w:val="a5"/>
              <w:numPr>
                <w:ilvl w:val="0"/>
                <w:numId w:val="136"/>
              </w:numPr>
              <w:tabs>
                <w:tab w:val="left" w:pos="254"/>
              </w:tabs>
              <w:spacing w:line="274" w:lineRule="exact"/>
              <w:ind w:left="720" w:hanging="360"/>
              <w:jc w:val="left"/>
            </w:pPr>
            <w:r w:rsidRPr="00CA0193">
              <w:rPr>
                <w:color w:val="000000"/>
              </w:rPr>
              <w:t>родительские собрания</w:t>
            </w:r>
          </w:p>
          <w:p w:rsidR="00A65881" w:rsidRPr="00CA0193" w:rsidRDefault="00A65881" w:rsidP="0044230C">
            <w:pPr>
              <w:pStyle w:val="a5"/>
              <w:numPr>
                <w:ilvl w:val="0"/>
                <w:numId w:val="136"/>
              </w:numPr>
              <w:tabs>
                <w:tab w:val="left" w:pos="254"/>
              </w:tabs>
              <w:spacing w:line="274" w:lineRule="exact"/>
              <w:ind w:left="720" w:hanging="360"/>
              <w:jc w:val="left"/>
            </w:pPr>
            <w:r w:rsidRPr="00CA0193">
              <w:rPr>
                <w:color w:val="000000"/>
              </w:rPr>
              <w:t>заседания родительского комитета</w:t>
            </w:r>
          </w:p>
        </w:tc>
        <w:tc>
          <w:tcPr>
            <w:tcW w:w="5775" w:type="dxa"/>
            <w:vAlign w:val="bottom"/>
          </w:tcPr>
          <w:p w:rsidR="00A65881" w:rsidRPr="00CA0193" w:rsidRDefault="00A65881" w:rsidP="00AF4B94">
            <w:pPr>
              <w:pStyle w:val="a5"/>
              <w:ind w:left="120" w:firstLine="120"/>
              <w:jc w:val="left"/>
            </w:pPr>
            <w:r w:rsidRPr="00CA0193">
              <w:rPr>
                <w:color w:val="000000"/>
              </w:rPr>
              <w:t>Родители будут иметь полную информацию о возможностях ребенка в саморазвитии, что даст возможность скорректировать систему ценностей и целей образования ребенка, избежать отрицательных последствий отсутствия взаимопонимания.</w:t>
            </w:r>
          </w:p>
        </w:tc>
      </w:tr>
      <w:tr w:rsidR="00A65881" w:rsidRPr="00965107" w:rsidTr="00AF4B94">
        <w:tc>
          <w:tcPr>
            <w:tcW w:w="1364" w:type="dxa"/>
          </w:tcPr>
          <w:p w:rsidR="00A65881" w:rsidRPr="00CA0193" w:rsidRDefault="00A65881" w:rsidP="00AF4B94">
            <w:pPr>
              <w:pStyle w:val="a5"/>
              <w:spacing w:line="220" w:lineRule="exact"/>
              <w:ind w:left="120"/>
              <w:jc w:val="left"/>
              <w:rPr>
                <w:color w:val="000000"/>
              </w:rPr>
            </w:pPr>
          </w:p>
          <w:p w:rsidR="00A65881" w:rsidRPr="00CA0193" w:rsidRDefault="00A65881" w:rsidP="00AF4B94">
            <w:pPr>
              <w:pStyle w:val="a5"/>
              <w:spacing w:line="220" w:lineRule="exact"/>
              <w:ind w:left="120"/>
              <w:jc w:val="left"/>
            </w:pPr>
            <w:r w:rsidRPr="00CA0193">
              <w:rPr>
                <w:color w:val="000000"/>
              </w:rPr>
              <w:t>2</w:t>
            </w:r>
          </w:p>
        </w:tc>
        <w:tc>
          <w:tcPr>
            <w:tcW w:w="4536" w:type="dxa"/>
          </w:tcPr>
          <w:p w:rsidR="00A65881" w:rsidRPr="00CA0193" w:rsidRDefault="00A65881" w:rsidP="00AF4B94">
            <w:pPr>
              <w:pStyle w:val="a5"/>
              <w:ind w:left="120"/>
              <w:jc w:val="left"/>
              <w:rPr>
                <w:color w:val="000000"/>
              </w:rPr>
            </w:pPr>
          </w:p>
          <w:p w:rsidR="00A65881" w:rsidRPr="00CA0193" w:rsidRDefault="00A65881" w:rsidP="00AF4B94">
            <w:pPr>
              <w:pStyle w:val="a5"/>
              <w:ind w:left="120"/>
              <w:jc w:val="left"/>
            </w:pPr>
            <w:r w:rsidRPr="00CA0193">
              <w:rPr>
                <w:color w:val="000000"/>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4111" w:type="dxa"/>
          </w:tcPr>
          <w:p w:rsidR="00A65881" w:rsidRPr="00CA0193" w:rsidRDefault="00A65881" w:rsidP="00AF4B94">
            <w:pPr>
              <w:pStyle w:val="a5"/>
              <w:tabs>
                <w:tab w:val="left" w:pos="139"/>
              </w:tabs>
              <w:rPr>
                <w:color w:val="000000"/>
              </w:rPr>
            </w:pPr>
          </w:p>
          <w:p w:rsidR="00A65881" w:rsidRPr="00CA0193" w:rsidRDefault="00A65881" w:rsidP="00AF4B94">
            <w:pPr>
              <w:pStyle w:val="a5"/>
              <w:tabs>
                <w:tab w:val="left" w:pos="139"/>
              </w:tabs>
            </w:pPr>
            <w:r w:rsidRPr="00CA0193">
              <w:rPr>
                <w:color w:val="000000"/>
              </w:rPr>
              <w:t>-консультации</w:t>
            </w:r>
          </w:p>
          <w:p w:rsidR="00A65881" w:rsidRPr="00CA0193" w:rsidRDefault="00A65881" w:rsidP="0044230C">
            <w:pPr>
              <w:pStyle w:val="a5"/>
              <w:numPr>
                <w:ilvl w:val="0"/>
                <w:numId w:val="137"/>
              </w:numPr>
              <w:tabs>
                <w:tab w:val="left" w:pos="259"/>
              </w:tabs>
              <w:spacing w:line="274" w:lineRule="exact"/>
              <w:ind w:left="120"/>
              <w:jc w:val="left"/>
            </w:pPr>
            <w:r w:rsidRPr="00CA0193">
              <w:rPr>
                <w:color w:val="000000"/>
              </w:rPr>
              <w:t>индивидуальные беседы</w:t>
            </w:r>
          </w:p>
          <w:p w:rsidR="00A65881" w:rsidRPr="00CA0193" w:rsidRDefault="00A65881" w:rsidP="0044230C">
            <w:pPr>
              <w:pStyle w:val="a5"/>
              <w:numPr>
                <w:ilvl w:val="0"/>
                <w:numId w:val="137"/>
              </w:numPr>
              <w:tabs>
                <w:tab w:val="left" w:pos="269"/>
              </w:tabs>
              <w:spacing w:line="274" w:lineRule="exact"/>
              <w:ind w:left="120"/>
              <w:jc w:val="left"/>
            </w:pPr>
            <w:r w:rsidRPr="00CA0193">
              <w:rPr>
                <w:color w:val="000000"/>
              </w:rPr>
              <w:t>приглашение на заседания Совета профилактики, Управляющего совета</w:t>
            </w:r>
          </w:p>
        </w:tc>
        <w:tc>
          <w:tcPr>
            <w:tcW w:w="5775" w:type="dxa"/>
            <w:vAlign w:val="bottom"/>
          </w:tcPr>
          <w:p w:rsidR="00A65881" w:rsidRPr="00CA0193" w:rsidRDefault="00A65881" w:rsidP="00AF4B94">
            <w:pPr>
              <w:pStyle w:val="a5"/>
              <w:ind w:left="120"/>
              <w:jc w:val="left"/>
              <w:rPr>
                <w:color w:val="000000"/>
              </w:rPr>
            </w:pPr>
          </w:p>
          <w:p w:rsidR="00A65881" w:rsidRPr="00CA0193" w:rsidRDefault="00A65881" w:rsidP="00AF4B94">
            <w:pPr>
              <w:pStyle w:val="a5"/>
              <w:ind w:left="120"/>
              <w:jc w:val="left"/>
            </w:pPr>
            <w:r w:rsidRPr="00CA0193">
              <w:rPr>
                <w:color w:val="000000"/>
              </w:rPr>
              <w:t>Вовлечения родителей в учебно-воспитательный процесс. Объединение усилий в создании условий для формирования у ребенка тех качеств и свойств, которые необходимы для его самоопределения и самореализации, для преодоления трудностей. Разработка единых требований к ребенку, определение воспитательных задач и организация совместной деятельности администрации, педагогов и родителей по реализации этих задач.</w:t>
            </w:r>
          </w:p>
        </w:tc>
      </w:tr>
      <w:tr w:rsidR="00A65881" w:rsidRPr="00965107" w:rsidTr="00AF4B94">
        <w:tc>
          <w:tcPr>
            <w:tcW w:w="1364" w:type="dxa"/>
          </w:tcPr>
          <w:p w:rsidR="00A65881" w:rsidRPr="00CA0193" w:rsidRDefault="00A65881" w:rsidP="00AF4B94">
            <w:pPr>
              <w:pStyle w:val="a5"/>
              <w:spacing w:line="220" w:lineRule="exact"/>
              <w:ind w:left="120"/>
              <w:jc w:val="left"/>
            </w:pPr>
            <w:r w:rsidRPr="00CA0193">
              <w:rPr>
                <w:color w:val="000000"/>
              </w:rPr>
              <w:t>3</w:t>
            </w:r>
          </w:p>
        </w:tc>
        <w:tc>
          <w:tcPr>
            <w:tcW w:w="4536" w:type="dxa"/>
            <w:vAlign w:val="bottom"/>
          </w:tcPr>
          <w:p w:rsidR="00A65881" w:rsidRPr="00CA0193" w:rsidRDefault="00A65881" w:rsidP="00AF4B94">
            <w:pPr>
              <w:pStyle w:val="a5"/>
              <w:ind w:left="120"/>
              <w:jc w:val="left"/>
            </w:pPr>
            <w:r w:rsidRPr="00CA0193">
              <w:rPr>
                <w:color w:val="000000"/>
              </w:rPr>
              <w:t>Организация родительских собраний, происходящих в режиме обсуждения наиболее острых проблем обучения и воспитания школьников</w:t>
            </w:r>
          </w:p>
        </w:tc>
        <w:tc>
          <w:tcPr>
            <w:tcW w:w="4111" w:type="dxa"/>
          </w:tcPr>
          <w:p w:rsidR="00A65881" w:rsidRPr="00CA0193" w:rsidRDefault="00A65881" w:rsidP="0044230C">
            <w:pPr>
              <w:pStyle w:val="a5"/>
              <w:numPr>
                <w:ilvl w:val="0"/>
                <w:numId w:val="138"/>
              </w:numPr>
              <w:tabs>
                <w:tab w:val="left" w:pos="139"/>
              </w:tabs>
              <w:spacing w:line="274" w:lineRule="exact"/>
              <w:ind w:left="0"/>
            </w:pPr>
            <w:r w:rsidRPr="00CA0193">
              <w:rPr>
                <w:color w:val="000000"/>
              </w:rPr>
              <w:t>круглый стол</w:t>
            </w:r>
          </w:p>
          <w:p w:rsidR="00A65881" w:rsidRPr="00CA0193" w:rsidRDefault="00A65881" w:rsidP="0044230C">
            <w:pPr>
              <w:pStyle w:val="a5"/>
              <w:numPr>
                <w:ilvl w:val="0"/>
                <w:numId w:val="138"/>
              </w:numPr>
              <w:tabs>
                <w:tab w:val="left" w:pos="259"/>
              </w:tabs>
              <w:spacing w:line="274" w:lineRule="exact"/>
              <w:ind w:left="120"/>
              <w:jc w:val="left"/>
            </w:pPr>
            <w:r w:rsidRPr="00CA0193">
              <w:rPr>
                <w:color w:val="000000"/>
              </w:rPr>
              <w:t>вечер вопросов и ответов</w:t>
            </w:r>
          </w:p>
          <w:p w:rsidR="00A65881" w:rsidRPr="00CA0193" w:rsidRDefault="00A65881" w:rsidP="0044230C">
            <w:pPr>
              <w:pStyle w:val="a5"/>
              <w:numPr>
                <w:ilvl w:val="0"/>
                <w:numId w:val="138"/>
              </w:numPr>
              <w:tabs>
                <w:tab w:val="left" w:pos="259"/>
              </w:tabs>
              <w:spacing w:line="274" w:lineRule="exact"/>
              <w:ind w:left="120"/>
              <w:jc w:val="left"/>
            </w:pPr>
            <w:r w:rsidRPr="00CA0193">
              <w:rPr>
                <w:color w:val="000000"/>
              </w:rPr>
              <w:t>обмен опытом (лучшие практики воспитания)</w:t>
            </w:r>
          </w:p>
        </w:tc>
        <w:tc>
          <w:tcPr>
            <w:tcW w:w="5775" w:type="dxa"/>
            <w:vAlign w:val="bottom"/>
          </w:tcPr>
          <w:p w:rsidR="00A65881" w:rsidRPr="00CA0193" w:rsidRDefault="00A65881" w:rsidP="00AF4B94">
            <w:pPr>
              <w:pStyle w:val="a5"/>
              <w:ind w:left="120"/>
              <w:jc w:val="left"/>
            </w:pPr>
            <w:r w:rsidRPr="00CA0193">
              <w:rPr>
                <w:color w:val="000000"/>
              </w:rPr>
              <w:t>Обеспечение сотрудничества школы и семьи в вопросах обучения и воспитания подрастающего поколения. Повышение уровня знаний родителей о существующих образовательных методиках;</w:t>
            </w:r>
          </w:p>
          <w:p w:rsidR="00A65881" w:rsidRPr="00CA0193" w:rsidRDefault="00A65881" w:rsidP="00AF4B94">
            <w:pPr>
              <w:pStyle w:val="a5"/>
              <w:ind w:left="120"/>
              <w:jc w:val="left"/>
              <w:rPr>
                <w:color w:val="000000"/>
              </w:rPr>
            </w:pPr>
            <w:r w:rsidRPr="00CA0193">
              <w:rPr>
                <w:color w:val="000000"/>
              </w:rPr>
              <w:t>Повышение интереса родителей к школьной жизни своих детей;</w:t>
            </w:r>
          </w:p>
          <w:p w:rsidR="00A65881" w:rsidRPr="00CA0193" w:rsidRDefault="00A65881" w:rsidP="00AF4B94">
            <w:pPr>
              <w:pStyle w:val="a5"/>
              <w:ind w:left="120"/>
              <w:jc w:val="left"/>
            </w:pPr>
            <w:r w:rsidRPr="00CA0193">
              <w:rPr>
                <w:color w:val="000000"/>
              </w:rPr>
              <w:t>Формирование у родителей понимания о необходимости взаимодействия школы и семьи.</w:t>
            </w:r>
          </w:p>
        </w:tc>
      </w:tr>
      <w:tr w:rsidR="00A65881" w:rsidRPr="00965107" w:rsidTr="00AF4B94">
        <w:tc>
          <w:tcPr>
            <w:tcW w:w="1364" w:type="dxa"/>
          </w:tcPr>
          <w:p w:rsidR="00A65881" w:rsidRPr="00CA0193" w:rsidRDefault="00A65881" w:rsidP="00AF4B94">
            <w:pPr>
              <w:pStyle w:val="a5"/>
              <w:spacing w:line="220" w:lineRule="exact"/>
              <w:ind w:left="120"/>
              <w:jc w:val="left"/>
              <w:rPr>
                <w:color w:val="000000"/>
              </w:rPr>
            </w:pPr>
            <w:r w:rsidRPr="00CA0193">
              <w:rPr>
                <w:color w:val="000000"/>
              </w:rPr>
              <w:lastRenderedPageBreak/>
              <w:t>4</w:t>
            </w:r>
          </w:p>
        </w:tc>
        <w:tc>
          <w:tcPr>
            <w:tcW w:w="4536" w:type="dxa"/>
            <w:vAlign w:val="bottom"/>
          </w:tcPr>
          <w:p w:rsidR="00A65881" w:rsidRPr="00CA0193" w:rsidRDefault="00A65881" w:rsidP="00AF4B94">
            <w:pPr>
              <w:pStyle w:val="a5"/>
              <w:ind w:left="120"/>
              <w:jc w:val="left"/>
              <w:rPr>
                <w:color w:val="000000"/>
              </w:rPr>
            </w:pPr>
            <w:r w:rsidRPr="00CA0193">
              <w:rPr>
                <w:color w:val="000000"/>
              </w:rPr>
              <w:t>Создание и организация работы родительских комитетов классов, участвующих в управлении образовательной организацией</w:t>
            </w:r>
          </w:p>
        </w:tc>
        <w:tc>
          <w:tcPr>
            <w:tcW w:w="4111" w:type="dxa"/>
          </w:tcPr>
          <w:p w:rsidR="00A65881" w:rsidRPr="00CA0193" w:rsidRDefault="00A65881" w:rsidP="00AF4B94">
            <w:pPr>
              <w:pStyle w:val="a5"/>
              <w:tabs>
                <w:tab w:val="left" w:pos="139"/>
              </w:tabs>
              <w:rPr>
                <w:color w:val="000000"/>
              </w:rPr>
            </w:pPr>
            <w:r w:rsidRPr="00CA0193">
              <w:rPr>
                <w:color w:val="000000"/>
              </w:rPr>
              <w:t>Работа классного</w:t>
            </w:r>
          </w:p>
          <w:p w:rsidR="00A65881" w:rsidRPr="00CA0193" w:rsidRDefault="00A65881" w:rsidP="00AF4B94">
            <w:pPr>
              <w:pStyle w:val="a5"/>
              <w:tabs>
                <w:tab w:val="left" w:pos="139"/>
              </w:tabs>
              <w:rPr>
                <w:color w:val="000000"/>
              </w:rPr>
            </w:pPr>
            <w:r w:rsidRPr="00CA0193">
              <w:rPr>
                <w:color w:val="000000"/>
              </w:rPr>
              <w:t>родительского</w:t>
            </w:r>
          </w:p>
          <w:p w:rsidR="00A65881" w:rsidRPr="00CA0193" w:rsidRDefault="00A65881" w:rsidP="00AF4B94">
            <w:pPr>
              <w:pStyle w:val="a5"/>
              <w:tabs>
                <w:tab w:val="left" w:pos="139"/>
              </w:tabs>
              <w:rPr>
                <w:color w:val="000000"/>
              </w:rPr>
            </w:pPr>
            <w:r w:rsidRPr="00CA0193">
              <w:rPr>
                <w:color w:val="000000"/>
              </w:rPr>
              <w:t>комитета</w:t>
            </w:r>
          </w:p>
        </w:tc>
        <w:tc>
          <w:tcPr>
            <w:tcW w:w="5775" w:type="dxa"/>
            <w:vAlign w:val="bottom"/>
          </w:tcPr>
          <w:p w:rsidR="00A65881" w:rsidRPr="00CA0193" w:rsidRDefault="00A65881" w:rsidP="00AF4B94">
            <w:pPr>
              <w:pStyle w:val="a5"/>
              <w:ind w:left="120"/>
              <w:jc w:val="left"/>
              <w:rPr>
                <w:color w:val="000000"/>
              </w:rPr>
            </w:pPr>
            <w:r w:rsidRPr="00CA0193">
              <w:rPr>
                <w:color w:val="000000"/>
              </w:rPr>
              <w:t>Участие родительской общественности в управлении и демократизации всей школьной жизни дает возможность родителям почувствовать себя хозяевами школы, несущими ответственность за всё, что в ней происходит.</w:t>
            </w:r>
          </w:p>
        </w:tc>
      </w:tr>
      <w:tr w:rsidR="00A65881" w:rsidRPr="00965107" w:rsidTr="00AF4B94">
        <w:tc>
          <w:tcPr>
            <w:tcW w:w="1364" w:type="dxa"/>
          </w:tcPr>
          <w:p w:rsidR="00A65881" w:rsidRPr="00CA0193" w:rsidRDefault="00A65881" w:rsidP="00AF4B94">
            <w:pPr>
              <w:pStyle w:val="a5"/>
              <w:spacing w:line="220" w:lineRule="exact"/>
              <w:ind w:left="120"/>
              <w:jc w:val="left"/>
              <w:rPr>
                <w:color w:val="000000"/>
              </w:rPr>
            </w:pPr>
            <w:r>
              <w:rPr>
                <w:color w:val="000000"/>
              </w:rPr>
              <w:t>5</w:t>
            </w:r>
          </w:p>
        </w:tc>
        <w:tc>
          <w:tcPr>
            <w:tcW w:w="4536" w:type="dxa"/>
          </w:tcPr>
          <w:p w:rsidR="00A65881" w:rsidRPr="00CA0193" w:rsidRDefault="00A65881" w:rsidP="00AF4B94">
            <w:pPr>
              <w:pStyle w:val="a5"/>
              <w:spacing w:line="283" w:lineRule="exact"/>
              <w:ind w:left="120"/>
              <w:jc w:val="left"/>
              <w:rPr>
                <w:color w:val="000000"/>
              </w:rPr>
            </w:pPr>
            <w:r w:rsidRPr="00CA0193">
              <w:rPr>
                <w:color w:val="000000"/>
              </w:rPr>
              <w:t>Привлечение членов семей школьников к организации и проведению дел класса</w:t>
            </w:r>
          </w:p>
        </w:tc>
        <w:tc>
          <w:tcPr>
            <w:tcW w:w="4111" w:type="dxa"/>
          </w:tcPr>
          <w:p w:rsidR="00A65881" w:rsidRPr="00CA0193" w:rsidRDefault="00A65881" w:rsidP="0044230C">
            <w:pPr>
              <w:pStyle w:val="a5"/>
              <w:numPr>
                <w:ilvl w:val="0"/>
                <w:numId w:val="139"/>
              </w:numPr>
              <w:tabs>
                <w:tab w:val="left" w:pos="144"/>
              </w:tabs>
              <w:spacing w:line="274" w:lineRule="exact"/>
              <w:ind w:left="0"/>
              <w:rPr>
                <w:color w:val="000000"/>
              </w:rPr>
            </w:pPr>
            <w:r w:rsidRPr="00CA0193">
              <w:rPr>
                <w:color w:val="000000"/>
              </w:rPr>
              <w:t>планирование воспитательной работы в классе</w:t>
            </w:r>
          </w:p>
          <w:p w:rsidR="00A65881" w:rsidRPr="00CA0193" w:rsidRDefault="00A65881" w:rsidP="0044230C">
            <w:pPr>
              <w:pStyle w:val="a5"/>
              <w:numPr>
                <w:ilvl w:val="0"/>
                <w:numId w:val="139"/>
              </w:numPr>
              <w:tabs>
                <w:tab w:val="left" w:pos="259"/>
              </w:tabs>
              <w:spacing w:line="274" w:lineRule="exact"/>
              <w:ind w:left="120"/>
              <w:jc w:val="left"/>
              <w:rPr>
                <w:color w:val="000000"/>
              </w:rPr>
            </w:pPr>
            <w:r w:rsidRPr="00CA0193">
              <w:rPr>
                <w:color w:val="000000"/>
              </w:rPr>
              <w:t>составление сценариев праздников, соревнований</w:t>
            </w:r>
          </w:p>
          <w:p w:rsidR="00A65881" w:rsidRPr="00CA0193" w:rsidRDefault="00A65881" w:rsidP="00AF4B94">
            <w:pPr>
              <w:pStyle w:val="a5"/>
              <w:tabs>
                <w:tab w:val="left" w:pos="139"/>
              </w:tabs>
              <w:rPr>
                <w:color w:val="000000"/>
              </w:rPr>
            </w:pPr>
            <w:r w:rsidRPr="00CA0193">
              <w:rPr>
                <w:color w:val="000000"/>
              </w:rPr>
              <w:t>благоустройство классного кабинета</w:t>
            </w:r>
          </w:p>
        </w:tc>
        <w:tc>
          <w:tcPr>
            <w:tcW w:w="5775" w:type="dxa"/>
            <w:vAlign w:val="bottom"/>
          </w:tcPr>
          <w:p w:rsidR="00A65881" w:rsidRPr="00CA0193" w:rsidRDefault="00A65881" w:rsidP="00AF4B94">
            <w:pPr>
              <w:pStyle w:val="a5"/>
              <w:ind w:left="120"/>
              <w:jc w:val="left"/>
              <w:rPr>
                <w:color w:val="000000"/>
              </w:rPr>
            </w:pPr>
            <w:r w:rsidRPr="00CA0193">
              <w:rPr>
                <w:color w:val="000000"/>
              </w:rPr>
              <w:t>Участие родителей дает возможность по-новому взглянуть и на своего ребенка, на процесс образования в целом. Помогает преодолеть авторитаризм и взглянуть на мир с позиции ребенка, относиться к ребенку как к равному, понять, что недопустимо сравнивать ребенка с другими детьми, узнать сильные и слабые стороны ребенка и учитывать их, проявлять искреннюю заинтересованность в его действиях и быть готовым к эмоциональной поддержке, совместному переживанию его радостей и горестей. Поможет установить хорошие, доверительные отношения с ребенком и развить способности своего ребенка.</w:t>
            </w:r>
          </w:p>
        </w:tc>
      </w:tr>
      <w:tr w:rsidR="00A65881" w:rsidRPr="00965107" w:rsidTr="00AF4B94">
        <w:tc>
          <w:tcPr>
            <w:tcW w:w="1364" w:type="dxa"/>
          </w:tcPr>
          <w:p w:rsidR="00A65881" w:rsidRPr="00CA0193" w:rsidRDefault="00A65881" w:rsidP="00AF4B94">
            <w:pPr>
              <w:pStyle w:val="a5"/>
              <w:spacing w:line="220" w:lineRule="exact"/>
              <w:ind w:left="120"/>
              <w:jc w:val="left"/>
              <w:rPr>
                <w:color w:val="000000"/>
              </w:rPr>
            </w:pPr>
            <w:r w:rsidRPr="00CA0193">
              <w:rPr>
                <w:color w:val="000000"/>
              </w:rPr>
              <w:t>6</w:t>
            </w:r>
          </w:p>
        </w:tc>
        <w:tc>
          <w:tcPr>
            <w:tcW w:w="4536" w:type="dxa"/>
            <w:vAlign w:val="bottom"/>
          </w:tcPr>
          <w:p w:rsidR="00A65881" w:rsidRPr="00CA0193" w:rsidRDefault="00A65881" w:rsidP="00AF4B94">
            <w:pPr>
              <w:pStyle w:val="a5"/>
              <w:ind w:left="120"/>
              <w:jc w:val="left"/>
              <w:rPr>
                <w:color w:val="000000"/>
              </w:rPr>
            </w:pPr>
            <w:r w:rsidRPr="00CA0193">
              <w:rPr>
                <w:color w:val="000000"/>
              </w:rPr>
              <w:t>Организация на базе класса семейных праздников, конкурсов, соревнований, направленных на сплочение семьи и школы</w:t>
            </w:r>
          </w:p>
        </w:tc>
        <w:tc>
          <w:tcPr>
            <w:tcW w:w="4111" w:type="dxa"/>
          </w:tcPr>
          <w:p w:rsidR="00A65881" w:rsidRPr="00CA0193" w:rsidRDefault="00A65881" w:rsidP="0044230C">
            <w:pPr>
              <w:pStyle w:val="a5"/>
              <w:numPr>
                <w:ilvl w:val="0"/>
                <w:numId w:val="140"/>
              </w:numPr>
              <w:tabs>
                <w:tab w:val="left" w:pos="139"/>
              </w:tabs>
              <w:spacing w:line="274" w:lineRule="exact"/>
              <w:ind w:left="0"/>
              <w:rPr>
                <w:color w:val="000000"/>
              </w:rPr>
            </w:pPr>
            <w:r w:rsidRPr="00CA0193">
              <w:rPr>
                <w:color w:val="000000"/>
              </w:rPr>
              <w:t>праздники</w:t>
            </w:r>
          </w:p>
          <w:p w:rsidR="00A65881" w:rsidRPr="00CA0193" w:rsidRDefault="00A65881" w:rsidP="0044230C">
            <w:pPr>
              <w:pStyle w:val="a5"/>
              <w:numPr>
                <w:ilvl w:val="0"/>
                <w:numId w:val="140"/>
              </w:numPr>
              <w:tabs>
                <w:tab w:val="left" w:pos="139"/>
              </w:tabs>
              <w:spacing w:line="274" w:lineRule="exact"/>
              <w:ind w:left="0"/>
              <w:rPr>
                <w:color w:val="000000"/>
              </w:rPr>
            </w:pPr>
            <w:r w:rsidRPr="00CA0193">
              <w:rPr>
                <w:color w:val="000000"/>
              </w:rPr>
              <w:t>классные часы</w:t>
            </w:r>
          </w:p>
          <w:p w:rsidR="00A65881" w:rsidRPr="00CA0193" w:rsidRDefault="00A65881" w:rsidP="0044230C">
            <w:pPr>
              <w:pStyle w:val="a5"/>
              <w:numPr>
                <w:ilvl w:val="0"/>
                <w:numId w:val="140"/>
              </w:numPr>
              <w:tabs>
                <w:tab w:val="left" w:pos="259"/>
              </w:tabs>
              <w:spacing w:line="274" w:lineRule="exact"/>
              <w:ind w:left="120"/>
              <w:jc w:val="left"/>
              <w:rPr>
                <w:color w:val="000000"/>
              </w:rPr>
            </w:pPr>
            <w:r w:rsidRPr="00CA0193">
              <w:rPr>
                <w:color w:val="000000"/>
              </w:rPr>
              <w:t>спортивные мероприятия</w:t>
            </w:r>
          </w:p>
          <w:p w:rsidR="00A65881" w:rsidRPr="00CA0193" w:rsidRDefault="00A65881" w:rsidP="0044230C">
            <w:pPr>
              <w:pStyle w:val="a5"/>
              <w:numPr>
                <w:ilvl w:val="0"/>
                <w:numId w:val="140"/>
              </w:numPr>
              <w:tabs>
                <w:tab w:val="left" w:pos="139"/>
              </w:tabs>
              <w:spacing w:line="274" w:lineRule="exact"/>
              <w:ind w:left="0"/>
              <w:rPr>
                <w:color w:val="000000"/>
              </w:rPr>
            </w:pPr>
            <w:r w:rsidRPr="00CA0193">
              <w:rPr>
                <w:color w:val="000000"/>
              </w:rPr>
              <w:t>походы, экскурсии</w:t>
            </w:r>
          </w:p>
        </w:tc>
        <w:tc>
          <w:tcPr>
            <w:tcW w:w="5775" w:type="dxa"/>
            <w:vAlign w:val="bottom"/>
          </w:tcPr>
          <w:p w:rsidR="00A65881" w:rsidRPr="00CA0193" w:rsidRDefault="00A65881" w:rsidP="00AF4B94">
            <w:pPr>
              <w:pStyle w:val="a5"/>
              <w:ind w:left="120"/>
              <w:jc w:val="left"/>
              <w:rPr>
                <w:color w:val="000000"/>
              </w:rPr>
            </w:pPr>
            <w:r w:rsidRPr="00CA0193">
              <w:rPr>
                <w:color w:val="000000"/>
              </w:rPr>
              <w:t>Способствовать единению, сплочению детского коллектива, установлению взаимоотношений родителей и детей, созданию комфортных условий для ребёнка, формированию навыков совместной деятельности и общения.</w:t>
            </w:r>
          </w:p>
        </w:tc>
      </w:tr>
    </w:tbl>
    <w:p w:rsidR="00A65881" w:rsidRDefault="00A65881">
      <w:pPr>
        <w:pStyle w:val="a5"/>
        <w:spacing w:line="237" w:lineRule="auto"/>
        <w:jc w:val="left"/>
        <w:sectPr w:rsidR="00A65881" w:rsidSect="00A65881">
          <w:pgSz w:w="16840" w:h="11910" w:orient="landscape"/>
          <w:pgMar w:top="227" w:right="1140" w:bottom="567" w:left="1338" w:header="0" w:footer="941" w:gutter="0"/>
          <w:cols w:space="720"/>
        </w:sectPr>
      </w:pPr>
    </w:p>
    <w:p w:rsidR="00231C6E" w:rsidRDefault="00231C6E">
      <w:pPr>
        <w:pStyle w:val="a5"/>
        <w:spacing w:before="4"/>
        <w:ind w:left="0"/>
        <w:jc w:val="left"/>
      </w:pPr>
    </w:p>
    <w:p w:rsidR="00231C6E" w:rsidRDefault="00FC4929" w:rsidP="0044230C">
      <w:pPr>
        <w:pStyle w:val="5"/>
        <w:numPr>
          <w:ilvl w:val="2"/>
          <w:numId w:val="37"/>
        </w:numPr>
        <w:tabs>
          <w:tab w:val="left" w:pos="1108"/>
        </w:tabs>
        <w:ind w:left="1108" w:hanging="541"/>
      </w:pPr>
      <w:r>
        <w:t>Модуль</w:t>
      </w:r>
      <w:r>
        <w:rPr>
          <w:spacing w:val="-2"/>
        </w:rPr>
        <w:t xml:space="preserve"> </w:t>
      </w:r>
      <w:r>
        <w:t>«Внеурочная</w:t>
      </w:r>
      <w:r>
        <w:rPr>
          <w:spacing w:val="-4"/>
        </w:rPr>
        <w:t xml:space="preserve"> </w:t>
      </w:r>
      <w:r>
        <w:rPr>
          <w:spacing w:val="-2"/>
        </w:rPr>
        <w:t>деятельность».</w:t>
      </w:r>
    </w:p>
    <w:p w:rsidR="00231C6E" w:rsidRDefault="00FC4929">
      <w:pPr>
        <w:pStyle w:val="a5"/>
        <w:spacing w:before="272" w:after="6"/>
        <w:ind w:left="567" w:right="431"/>
      </w:pPr>
      <w:r>
        <w:t>Реализация воспитательного потенциала внеурочной деятельности в целях обеспечения индивидуал</w:t>
      </w:r>
      <w:r w:rsidR="00A80043">
        <w:t xml:space="preserve">ьных потребностей обучающихся </w:t>
      </w:r>
      <w:r>
        <w:t>осуществляется в рамках следующих курсов:</w:t>
      </w:r>
    </w:p>
    <w:tbl>
      <w:tblPr>
        <w:tblW w:w="0" w:type="auto"/>
        <w:tblLayout w:type="fixed"/>
        <w:tblCellMar>
          <w:left w:w="0" w:type="dxa"/>
          <w:right w:w="0" w:type="dxa"/>
        </w:tblCellMar>
        <w:tblLook w:val="0000" w:firstRow="0" w:lastRow="0" w:firstColumn="0" w:lastColumn="0" w:noHBand="0" w:noVBand="0"/>
      </w:tblPr>
      <w:tblGrid>
        <w:gridCol w:w="2285"/>
        <w:gridCol w:w="2693"/>
        <w:gridCol w:w="4808"/>
      </w:tblGrid>
      <w:tr w:rsidR="00B05F5A" w:rsidRPr="00CA0193" w:rsidTr="00B05F5A">
        <w:trPr>
          <w:trHeight w:hRule="exact" w:val="566"/>
        </w:trPr>
        <w:tc>
          <w:tcPr>
            <w:tcW w:w="2285" w:type="dxa"/>
            <w:tcBorders>
              <w:top w:val="single" w:sz="4" w:space="0" w:color="auto"/>
              <w:left w:val="single" w:sz="4" w:space="0" w:color="auto"/>
              <w:bottom w:val="nil"/>
              <w:right w:val="nil"/>
            </w:tcBorders>
            <w:shd w:val="clear" w:color="auto" w:fill="FFFFFF"/>
          </w:tcPr>
          <w:p w:rsidR="00B05F5A" w:rsidRPr="00CA0193" w:rsidRDefault="00B05F5A" w:rsidP="00B05F5A">
            <w:pPr>
              <w:pStyle w:val="a5"/>
              <w:spacing w:line="220" w:lineRule="exact"/>
              <w:ind w:left="120"/>
              <w:jc w:val="left"/>
            </w:pPr>
            <w:r w:rsidRPr="00CA0193">
              <w:rPr>
                <w:rStyle w:val="1f3"/>
              </w:rPr>
              <w:t>Вид деятельности</w:t>
            </w:r>
          </w:p>
        </w:tc>
        <w:tc>
          <w:tcPr>
            <w:tcW w:w="2693" w:type="dxa"/>
            <w:tcBorders>
              <w:top w:val="single" w:sz="4" w:space="0" w:color="auto"/>
              <w:left w:val="single" w:sz="4" w:space="0" w:color="auto"/>
              <w:bottom w:val="nil"/>
              <w:right w:val="nil"/>
            </w:tcBorders>
            <w:shd w:val="clear" w:color="auto" w:fill="FFFFFF"/>
          </w:tcPr>
          <w:p w:rsidR="00B05F5A" w:rsidRPr="00CA0193" w:rsidRDefault="00B05F5A" w:rsidP="00B05F5A">
            <w:pPr>
              <w:pStyle w:val="a5"/>
              <w:spacing w:line="220" w:lineRule="exact"/>
            </w:pPr>
            <w:r w:rsidRPr="00CA0193">
              <w:rPr>
                <w:rStyle w:val="1f3"/>
              </w:rPr>
              <w:t>Форма деятельности</w:t>
            </w:r>
          </w:p>
        </w:tc>
        <w:tc>
          <w:tcPr>
            <w:tcW w:w="4808" w:type="dxa"/>
            <w:tcBorders>
              <w:top w:val="single" w:sz="4" w:space="0" w:color="auto"/>
              <w:left w:val="single" w:sz="4" w:space="0" w:color="auto"/>
              <w:bottom w:val="nil"/>
              <w:right w:val="single" w:sz="4" w:space="0" w:color="auto"/>
            </w:tcBorders>
            <w:shd w:val="clear" w:color="auto" w:fill="FFFFFF"/>
            <w:vAlign w:val="bottom"/>
          </w:tcPr>
          <w:p w:rsidR="00B05F5A" w:rsidRPr="00CA0193" w:rsidRDefault="00B05F5A" w:rsidP="00B05F5A">
            <w:pPr>
              <w:pStyle w:val="a5"/>
              <w:spacing w:line="283" w:lineRule="exact"/>
            </w:pPr>
            <w:r w:rsidRPr="00CA0193">
              <w:rPr>
                <w:rStyle w:val="1f3"/>
              </w:rPr>
              <w:t>Планируемые результаты работы</w:t>
            </w:r>
          </w:p>
        </w:tc>
      </w:tr>
      <w:tr w:rsidR="00B05F5A" w:rsidRPr="00CA0193" w:rsidTr="00B05F5A">
        <w:trPr>
          <w:trHeight w:hRule="exact" w:val="566"/>
        </w:trPr>
        <w:tc>
          <w:tcPr>
            <w:tcW w:w="2285" w:type="dxa"/>
            <w:tcBorders>
              <w:top w:val="single" w:sz="4" w:space="0" w:color="auto"/>
              <w:left w:val="single" w:sz="4" w:space="0" w:color="auto"/>
              <w:bottom w:val="nil"/>
              <w:right w:val="nil"/>
            </w:tcBorders>
            <w:shd w:val="clear" w:color="auto" w:fill="FFFFFF"/>
          </w:tcPr>
          <w:p w:rsidR="00B05F5A" w:rsidRDefault="00B05F5A" w:rsidP="00B05F5A">
            <w:pPr>
              <w:pStyle w:val="TableParagraph"/>
              <w:spacing w:line="258" w:lineRule="exact"/>
              <w:ind w:left="110"/>
              <w:rPr>
                <w:sz w:val="24"/>
              </w:rPr>
            </w:pPr>
            <w:r>
              <w:rPr>
                <w:sz w:val="24"/>
              </w:rPr>
              <w:t>Разговоры</w:t>
            </w:r>
            <w:r>
              <w:rPr>
                <w:spacing w:val="-3"/>
                <w:sz w:val="24"/>
              </w:rPr>
              <w:t xml:space="preserve"> </w:t>
            </w:r>
            <w:r>
              <w:rPr>
                <w:sz w:val="24"/>
              </w:rPr>
              <w:t xml:space="preserve">о </w:t>
            </w:r>
            <w:r>
              <w:rPr>
                <w:spacing w:val="-2"/>
                <w:sz w:val="24"/>
              </w:rPr>
              <w:t>важном</w:t>
            </w:r>
          </w:p>
        </w:tc>
        <w:tc>
          <w:tcPr>
            <w:tcW w:w="2693" w:type="dxa"/>
            <w:tcBorders>
              <w:top w:val="single" w:sz="4" w:space="0" w:color="auto"/>
              <w:left w:val="single" w:sz="4" w:space="0" w:color="auto"/>
              <w:bottom w:val="nil"/>
              <w:right w:val="nil"/>
            </w:tcBorders>
            <w:shd w:val="clear" w:color="auto" w:fill="FFFFFF"/>
          </w:tcPr>
          <w:p w:rsidR="00B05F5A" w:rsidRDefault="00B05F5A" w:rsidP="00B05F5A">
            <w:pPr>
              <w:pStyle w:val="TableParagraph"/>
              <w:spacing w:line="258" w:lineRule="exact"/>
              <w:ind w:left="110"/>
              <w:rPr>
                <w:sz w:val="24"/>
              </w:rPr>
            </w:pPr>
            <w:r>
              <w:rPr>
                <w:sz w:val="24"/>
              </w:rPr>
              <w:t>«Разговоры</w:t>
            </w:r>
            <w:r>
              <w:rPr>
                <w:spacing w:val="-3"/>
                <w:sz w:val="24"/>
              </w:rPr>
              <w:t xml:space="preserve"> </w:t>
            </w:r>
            <w:r>
              <w:rPr>
                <w:sz w:val="24"/>
              </w:rPr>
              <w:t xml:space="preserve">о </w:t>
            </w:r>
            <w:r>
              <w:rPr>
                <w:spacing w:val="-2"/>
                <w:sz w:val="24"/>
              </w:rPr>
              <w:t>важном»</w:t>
            </w:r>
          </w:p>
        </w:tc>
        <w:tc>
          <w:tcPr>
            <w:tcW w:w="4808" w:type="dxa"/>
            <w:tcBorders>
              <w:top w:val="single" w:sz="4" w:space="0" w:color="auto"/>
              <w:left w:val="single" w:sz="4" w:space="0" w:color="auto"/>
              <w:bottom w:val="nil"/>
              <w:right w:val="single" w:sz="4" w:space="0" w:color="auto"/>
            </w:tcBorders>
            <w:shd w:val="clear" w:color="auto" w:fill="FFFFFF"/>
            <w:vAlign w:val="bottom"/>
          </w:tcPr>
          <w:p w:rsidR="00B05F5A" w:rsidRPr="00CA0193" w:rsidRDefault="00B05F5A" w:rsidP="00B05F5A">
            <w:pPr>
              <w:pStyle w:val="a5"/>
              <w:spacing w:line="283" w:lineRule="exact"/>
              <w:rPr>
                <w:rStyle w:val="1f3"/>
              </w:rPr>
            </w:pPr>
          </w:p>
        </w:tc>
      </w:tr>
      <w:tr w:rsidR="00B05F5A" w:rsidRPr="00CA0193" w:rsidTr="00B05F5A">
        <w:trPr>
          <w:trHeight w:hRule="exact" w:val="566"/>
        </w:trPr>
        <w:tc>
          <w:tcPr>
            <w:tcW w:w="2285" w:type="dxa"/>
            <w:tcBorders>
              <w:top w:val="single" w:sz="4" w:space="0" w:color="auto"/>
              <w:left w:val="single" w:sz="4" w:space="0" w:color="auto"/>
              <w:bottom w:val="nil"/>
              <w:right w:val="nil"/>
            </w:tcBorders>
            <w:shd w:val="clear" w:color="auto" w:fill="FFFFFF"/>
          </w:tcPr>
          <w:p w:rsidR="00B05F5A" w:rsidRDefault="00B05F5A" w:rsidP="00B05F5A">
            <w:pPr>
              <w:pStyle w:val="TableParagraph"/>
              <w:spacing w:line="253" w:lineRule="exact"/>
              <w:ind w:left="110"/>
              <w:rPr>
                <w:sz w:val="24"/>
              </w:rPr>
            </w:pPr>
            <w:r>
              <w:rPr>
                <w:spacing w:val="-2"/>
                <w:sz w:val="24"/>
              </w:rPr>
              <w:t>Профориентация</w:t>
            </w:r>
          </w:p>
        </w:tc>
        <w:tc>
          <w:tcPr>
            <w:tcW w:w="2693" w:type="dxa"/>
            <w:tcBorders>
              <w:top w:val="single" w:sz="4" w:space="0" w:color="auto"/>
              <w:left w:val="single" w:sz="4" w:space="0" w:color="auto"/>
              <w:bottom w:val="nil"/>
              <w:right w:val="nil"/>
            </w:tcBorders>
            <w:shd w:val="clear" w:color="auto" w:fill="FFFFFF"/>
          </w:tcPr>
          <w:p w:rsidR="00B05F5A" w:rsidRDefault="00B05F5A" w:rsidP="00B05F5A">
            <w:pPr>
              <w:pStyle w:val="TableParagraph"/>
              <w:spacing w:line="253" w:lineRule="exact"/>
              <w:ind w:left="110"/>
              <w:rPr>
                <w:sz w:val="24"/>
              </w:rPr>
            </w:pPr>
            <w:r>
              <w:rPr>
                <w:sz w:val="24"/>
              </w:rPr>
              <w:t>Россия</w:t>
            </w:r>
            <w:r>
              <w:rPr>
                <w:spacing w:val="-3"/>
                <w:sz w:val="24"/>
              </w:rPr>
              <w:t xml:space="preserve"> </w:t>
            </w:r>
            <w:r>
              <w:rPr>
                <w:sz w:val="24"/>
              </w:rPr>
              <w:t>– мои</w:t>
            </w:r>
            <w:r>
              <w:rPr>
                <w:spacing w:val="-2"/>
                <w:sz w:val="24"/>
              </w:rPr>
              <w:t xml:space="preserve"> горизонты</w:t>
            </w:r>
          </w:p>
        </w:tc>
        <w:tc>
          <w:tcPr>
            <w:tcW w:w="4808" w:type="dxa"/>
            <w:tcBorders>
              <w:top w:val="single" w:sz="4" w:space="0" w:color="auto"/>
              <w:left w:val="single" w:sz="4" w:space="0" w:color="auto"/>
              <w:bottom w:val="nil"/>
              <w:right w:val="single" w:sz="4" w:space="0" w:color="auto"/>
            </w:tcBorders>
            <w:shd w:val="clear" w:color="auto" w:fill="FFFFFF"/>
            <w:vAlign w:val="bottom"/>
          </w:tcPr>
          <w:p w:rsidR="00B05F5A" w:rsidRPr="00CA0193" w:rsidRDefault="00B05F5A" w:rsidP="00B05F5A">
            <w:pPr>
              <w:pStyle w:val="a5"/>
              <w:spacing w:line="283" w:lineRule="exact"/>
              <w:rPr>
                <w:rStyle w:val="1f3"/>
              </w:rPr>
            </w:pPr>
          </w:p>
        </w:tc>
      </w:tr>
      <w:tr w:rsidR="00B05F5A" w:rsidRPr="00965107" w:rsidTr="00B05F5A">
        <w:trPr>
          <w:trHeight w:hRule="exact" w:val="3728"/>
        </w:trPr>
        <w:tc>
          <w:tcPr>
            <w:tcW w:w="2285" w:type="dxa"/>
            <w:tcBorders>
              <w:top w:val="single" w:sz="4" w:space="0" w:color="auto"/>
              <w:left w:val="single" w:sz="4" w:space="0" w:color="auto"/>
              <w:bottom w:val="nil"/>
              <w:right w:val="nil"/>
            </w:tcBorders>
            <w:shd w:val="clear" w:color="auto" w:fill="FFFFFF"/>
          </w:tcPr>
          <w:p w:rsidR="00B05F5A" w:rsidRPr="00CA0193" w:rsidRDefault="00B05F5A" w:rsidP="00B05F5A">
            <w:pPr>
              <w:pStyle w:val="a5"/>
              <w:spacing w:line="220" w:lineRule="exact"/>
              <w:ind w:left="120"/>
              <w:jc w:val="left"/>
            </w:pPr>
            <w:r w:rsidRPr="00CA0193">
              <w:rPr>
                <w:color w:val="000000"/>
              </w:rPr>
              <w:t>Познавательная</w:t>
            </w:r>
          </w:p>
          <w:p w:rsidR="00B05F5A" w:rsidRPr="00CA0193" w:rsidRDefault="00B05F5A" w:rsidP="00B05F5A">
            <w:pPr>
              <w:pStyle w:val="a5"/>
              <w:spacing w:line="220" w:lineRule="exact"/>
              <w:ind w:left="120"/>
              <w:jc w:val="left"/>
            </w:pPr>
            <w:r w:rsidRPr="00CA0193">
              <w:rPr>
                <w:color w:val="000000"/>
              </w:rPr>
              <w:t>деятельность</w:t>
            </w:r>
          </w:p>
        </w:tc>
        <w:tc>
          <w:tcPr>
            <w:tcW w:w="2693" w:type="dxa"/>
            <w:tcBorders>
              <w:top w:val="single" w:sz="4" w:space="0" w:color="auto"/>
              <w:left w:val="single" w:sz="4" w:space="0" w:color="auto"/>
              <w:bottom w:val="nil"/>
              <w:right w:val="nil"/>
            </w:tcBorders>
            <w:shd w:val="clear" w:color="auto" w:fill="FFFFFF"/>
            <w:vAlign w:val="bottom"/>
          </w:tcPr>
          <w:p w:rsidR="00B05F5A" w:rsidRPr="00CA0193" w:rsidRDefault="00B05F5A" w:rsidP="0044230C">
            <w:pPr>
              <w:pStyle w:val="a5"/>
              <w:numPr>
                <w:ilvl w:val="0"/>
                <w:numId w:val="141"/>
              </w:numPr>
              <w:tabs>
                <w:tab w:val="left" w:pos="259"/>
              </w:tabs>
              <w:autoSpaceDE/>
              <w:autoSpaceDN/>
              <w:spacing w:line="274" w:lineRule="exact"/>
              <w:ind w:left="120"/>
              <w:jc w:val="left"/>
            </w:pPr>
            <w:r w:rsidRPr="00CA0193">
              <w:rPr>
                <w:color w:val="000000"/>
              </w:rPr>
              <w:t xml:space="preserve">Элективные курсы по предметам </w:t>
            </w:r>
          </w:p>
          <w:p w:rsidR="00B05F5A" w:rsidRPr="00CA0193" w:rsidRDefault="00B05F5A" w:rsidP="0044230C">
            <w:pPr>
              <w:pStyle w:val="a5"/>
              <w:numPr>
                <w:ilvl w:val="0"/>
                <w:numId w:val="144"/>
              </w:numPr>
              <w:tabs>
                <w:tab w:val="left" w:pos="139"/>
              </w:tabs>
              <w:autoSpaceDE/>
              <w:autoSpaceDN/>
              <w:spacing w:line="220" w:lineRule="exact"/>
              <w:ind w:left="0"/>
            </w:pPr>
            <w:r w:rsidRPr="00CA0193">
              <w:rPr>
                <w:color w:val="000000"/>
              </w:rPr>
              <w:t>Факультативные курсы по предметам</w:t>
            </w:r>
            <w:r w:rsidRPr="00CA0193">
              <w:rPr>
                <w:b/>
                <w:color w:val="000000"/>
              </w:rPr>
              <w:t>:</w:t>
            </w:r>
          </w:p>
          <w:p w:rsidR="00B05F5A" w:rsidRPr="00CA0193" w:rsidRDefault="00B05F5A" w:rsidP="0044230C">
            <w:pPr>
              <w:pStyle w:val="a5"/>
              <w:numPr>
                <w:ilvl w:val="0"/>
                <w:numId w:val="144"/>
              </w:numPr>
              <w:tabs>
                <w:tab w:val="left" w:pos="139"/>
              </w:tabs>
              <w:autoSpaceDE/>
              <w:autoSpaceDN/>
              <w:spacing w:line="220" w:lineRule="exact"/>
              <w:ind w:left="0"/>
            </w:pPr>
            <w:r w:rsidRPr="00CA0193">
              <w:rPr>
                <w:color w:val="000000"/>
              </w:rPr>
              <w:t xml:space="preserve">"Финансовая  </w:t>
            </w:r>
          </w:p>
          <w:p w:rsidR="00B05F5A" w:rsidRPr="00CA0193" w:rsidRDefault="00B05F5A" w:rsidP="00B05F5A">
            <w:pPr>
              <w:pStyle w:val="a5"/>
            </w:pPr>
            <w:r w:rsidRPr="00CA0193">
              <w:rPr>
                <w:color w:val="000000"/>
              </w:rPr>
              <w:t xml:space="preserve">   грамотность"</w:t>
            </w:r>
          </w:p>
          <w:p w:rsidR="00B05F5A" w:rsidRPr="00CA0193" w:rsidRDefault="00B05F5A" w:rsidP="00B05F5A">
            <w:pPr>
              <w:pStyle w:val="a5"/>
              <w:rPr>
                <w:b/>
              </w:rPr>
            </w:pPr>
          </w:p>
          <w:p w:rsidR="00B05F5A" w:rsidRPr="00CA0193" w:rsidRDefault="00B05F5A" w:rsidP="00B05F5A">
            <w:pPr>
              <w:pStyle w:val="a5"/>
              <w:tabs>
                <w:tab w:val="left" w:pos="269"/>
              </w:tabs>
              <w:ind w:left="120"/>
              <w:jc w:val="left"/>
            </w:pPr>
          </w:p>
        </w:tc>
        <w:tc>
          <w:tcPr>
            <w:tcW w:w="4808" w:type="dxa"/>
            <w:tcBorders>
              <w:top w:val="single" w:sz="4" w:space="0" w:color="auto"/>
              <w:left w:val="single" w:sz="4" w:space="0" w:color="auto"/>
              <w:bottom w:val="nil"/>
              <w:right w:val="single" w:sz="4" w:space="0" w:color="auto"/>
            </w:tcBorders>
            <w:shd w:val="clear" w:color="auto" w:fill="FFFFFF"/>
          </w:tcPr>
          <w:p w:rsidR="00B05F5A" w:rsidRPr="00CA0193" w:rsidRDefault="00B05F5A" w:rsidP="00B05F5A">
            <w:pPr>
              <w:pStyle w:val="a5"/>
              <w:ind w:left="120"/>
              <w:jc w:val="left"/>
            </w:pPr>
            <w:r w:rsidRPr="00CA0193">
              <w:rPr>
                <w:color w:val="000000"/>
              </w:rPr>
              <w:t>Развитие любознательности, сообразительности при выполнении разнообразных заданий проблемного и эвристического характера, умения преодолевать трудности, работать в команде, высказывать собственное мнение и аргументировать его. стремиться узнавать что-то новое, проявлять любознательность, ценить знания;</w:t>
            </w:r>
          </w:p>
          <w:p w:rsidR="00B05F5A" w:rsidRPr="00CA0193" w:rsidRDefault="00B05F5A" w:rsidP="00B05F5A">
            <w:pPr>
              <w:pStyle w:val="a5"/>
              <w:ind w:left="120"/>
              <w:jc w:val="left"/>
            </w:pPr>
            <w:r w:rsidRPr="00CA0193">
              <w:rPr>
                <w:color w:val="000000"/>
              </w:rPr>
              <w:t>Школьники получат опыт самостоятельного приобретения новых знаний, проведения научных исследований, опыт проектной деятельности.</w:t>
            </w:r>
          </w:p>
        </w:tc>
      </w:tr>
      <w:tr w:rsidR="00B05F5A" w:rsidRPr="00965107" w:rsidTr="00B05F5A">
        <w:trPr>
          <w:trHeight w:val="3250"/>
        </w:trPr>
        <w:tc>
          <w:tcPr>
            <w:tcW w:w="2285" w:type="dxa"/>
            <w:tcBorders>
              <w:top w:val="single" w:sz="4" w:space="0" w:color="auto"/>
              <w:left w:val="single" w:sz="4" w:space="0" w:color="auto"/>
              <w:bottom w:val="single" w:sz="4" w:space="0" w:color="auto"/>
              <w:right w:val="nil"/>
            </w:tcBorders>
            <w:shd w:val="clear" w:color="auto" w:fill="FFFFFF"/>
          </w:tcPr>
          <w:p w:rsidR="00B05F5A" w:rsidRPr="00CA0193" w:rsidRDefault="00B05F5A" w:rsidP="00B05F5A">
            <w:pPr>
              <w:pStyle w:val="a5"/>
              <w:spacing w:line="220" w:lineRule="exact"/>
              <w:ind w:left="120"/>
              <w:jc w:val="left"/>
            </w:pPr>
            <w:r w:rsidRPr="00CA0193">
              <w:rPr>
                <w:color w:val="000000"/>
              </w:rPr>
              <w:t>Художественное</w:t>
            </w:r>
          </w:p>
          <w:p w:rsidR="00B05F5A" w:rsidRPr="00CA0193" w:rsidRDefault="00B05F5A" w:rsidP="00B05F5A">
            <w:pPr>
              <w:pStyle w:val="a5"/>
              <w:spacing w:line="220" w:lineRule="exact"/>
              <w:ind w:left="120"/>
              <w:jc w:val="left"/>
            </w:pPr>
            <w:r w:rsidRPr="00CA0193">
              <w:rPr>
                <w:color w:val="000000"/>
              </w:rPr>
              <w:t>творчество</w:t>
            </w:r>
          </w:p>
        </w:tc>
        <w:tc>
          <w:tcPr>
            <w:tcW w:w="2693" w:type="dxa"/>
            <w:tcBorders>
              <w:top w:val="single" w:sz="4" w:space="0" w:color="auto"/>
              <w:left w:val="single" w:sz="4" w:space="0" w:color="auto"/>
              <w:bottom w:val="single" w:sz="4" w:space="0" w:color="auto"/>
              <w:right w:val="nil"/>
            </w:tcBorders>
            <w:shd w:val="clear" w:color="auto" w:fill="FFFFFF"/>
            <w:vAlign w:val="bottom"/>
          </w:tcPr>
          <w:p w:rsidR="00B05F5A" w:rsidRPr="00CA0193" w:rsidRDefault="00B05F5A" w:rsidP="00B05F5A">
            <w:pPr>
              <w:pStyle w:val="a5"/>
            </w:pPr>
            <w:r w:rsidRPr="00CA0193">
              <w:rPr>
                <w:color w:val="000000"/>
              </w:rPr>
              <w:t>Кружки:</w:t>
            </w:r>
          </w:p>
          <w:p w:rsidR="00B05F5A" w:rsidRPr="00CA0193" w:rsidRDefault="00B05F5A" w:rsidP="0044230C">
            <w:pPr>
              <w:pStyle w:val="a5"/>
              <w:numPr>
                <w:ilvl w:val="0"/>
                <w:numId w:val="142"/>
              </w:numPr>
              <w:tabs>
                <w:tab w:val="left" w:pos="139"/>
              </w:tabs>
              <w:autoSpaceDE/>
              <w:autoSpaceDN/>
              <w:spacing w:line="274" w:lineRule="exact"/>
              <w:ind w:left="0"/>
            </w:pPr>
            <w:r w:rsidRPr="00CA0193">
              <w:rPr>
                <w:color w:val="000000"/>
              </w:rPr>
              <w:t xml:space="preserve"> Вокальный «Соловушки»</w:t>
            </w:r>
          </w:p>
          <w:p w:rsidR="00B05F5A" w:rsidRPr="00CA0193" w:rsidRDefault="00B05F5A" w:rsidP="0044230C">
            <w:pPr>
              <w:pStyle w:val="a5"/>
              <w:numPr>
                <w:ilvl w:val="0"/>
                <w:numId w:val="142"/>
              </w:numPr>
              <w:tabs>
                <w:tab w:val="left" w:pos="259"/>
              </w:tabs>
              <w:autoSpaceDE/>
              <w:autoSpaceDN/>
              <w:spacing w:line="274" w:lineRule="exact"/>
              <w:ind w:left="120"/>
              <w:jc w:val="left"/>
            </w:pPr>
            <w:r w:rsidRPr="00CA0193">
              <w:rPr>
                <w:color w:val="000000"/>
              </w:rPr>
              <w:t>«Художественное творчество: «Глинчик»  «Семицветик»</w:t>
            </w:r>
          </w:p>
        </w:tc>
        <w:tc>
          <w:tcPr>
            <w:tcW w:w="4808" w:type="dxa"/>
            <w:tcBorders>
              <w:top w:val="single" w:sz="4" w:space="0" w:color="auto"/>
              <w:left w:val="single" w:sz="4" w:space="0" w:color="auto"/>
              <w:bottom w:val="single" w:sz="4" w:space="0" w:color="auto"/>
              <w:right w:val="single" w:sz="4" w:space="0" w:color="auto"/>
            </w:tcBorders>
            <w:shd w:val="clear" w:color="auto" w:fill="FFFFFF"/>
            <w:vAlign w:val="bottom"/>
          </w:tcPr>
          <w:p w:rsidR="00B05F5A" w:rsidRPr="00CA0193" w:rsidRDefault="00B05F5A" w:rsidP="00B05F5A">
            <w:pPr>
              <w:pStyle w:val="a5"/>
              <w:ind w:left="120"/>
              <w:jc w:val="left"/>
            </w:pPr>
            <w:r w:rsidRPr="00CA0193">
              <w:rPr>
                <w:color w:val="000000"/>
              </w:rPr>
              <w:t>Развитие природных задатков и способностей, помогающих достигать успеха в том или ином виде искусства.</w:t>
            </w:r>
          </w:p>
          <w:p w:rsidR="00B05F5A" w:rsidRPr="00CA0193" w:rsidRDefault="00B05F5A" w:rsidP="00B05F5A">
            <w:pPr>
              <w:pStyle w:val="a5"/>
              <w:ind w:left="120"/>
              <w:jc w:val="left"/>
              <w:rPr>
                <w:color w:val="000000"/>
              </w:rPr>
            </w:pPr>
            <w:r w:rsidRPr="00CA0193">
              <w:rPr>
                <w:color w:val="000000"/>
              </w:rPr>
              <w:t>Художественное творчество помогает сформировать</w:t>
            </w:r>
          </w:p>
          <w:p w:rsidR="00B05F5A" w:rsidRPr="00CA0193" w:rsidRDefault="00B05F5A" w:rsidP="00B05F5A">
            <w:pPr>
              <w:pStyle w:val="a5"/>
              <w:ind w:left="120"/>
              <w:jc w:val="left"/>
              <w:rPr>
                <w:color w:val="000000"/>
              </w:rPr>
            </w:pPr>
            <w:r w:rsidRPr="00CA0193">
              <w:rPr>
                <w:color w:val="000000"/>
              </w:rPr>
              <w:t>ценностное отношение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B05F5A" w:rsidRPr="00CA0193" w:rsidRDefault="00B05F5A" w:rsidP="00B05F5A">
            <w:pPr>
              <w:pStyle w:val="a5"/>
              <w:ind w:left="120"/>
              <w:jc w:val="left"/>
              <w:rPr>
                <w:color w:val="000000"/>
              </w:rPr>
            </w:pPr>
          </w:p>
          <w:p w:rsidR="00B05F5A" w:rsidRPr="00CA0193" w:rsidRDefault="00B05F5A" w:rsidP="00B05F5A">
            <w:pPr>
              <w:pStyle w:val="a5"/>
              <w:ind w:left="120"/>
              <w:jc w:val="left"/>
            </w:pPr>
          </w:p>
        </w:tc>
      </w:tr>
      <w:tr w:rsidR="00B05F5A" w:rsidRPr="00965107" w:rsidTr="00B05F5A">
        <w:trPr>
          <w:trHeight w:val="24"/>
        </w:trPr>
        <w:tc>
          <w:tcPr>
            <w:tcW w:w="2285" w:type="dxa"/>
            <w:tcBorders>
              <w:top w:val="single" w:sz="4" w:space="0" w:color="auto"/>
              <w:left w:val="single" w:sz="4" w:space="0" w:color="auto"/>
              <w:bottom w:val="single" w:sz="4" w:space="0" w:color="auto"/>
              <w:right w:val="nil"/>
            </w:tcBorders>
            <w:shd w:val="clear" w:color="auto" w:fill="FFFFFF"/>
          </w:tcPr>
          <w:p w:rsidR="00B05F5A" w:rsidRPr="00CA0193" w:rsidRDefault="00B05F5A" w:rsidP="00B05F5A">
            <w:pPr>
              <w:pStyle w:val="a5"/>
              <w:ind w:left="120"/>
              <w:jc w:val="left"/>
            </w:pPr>
            <w:r w:rsidRPr="00CA0193">
              <w:rPr>
                <w:color w:val="000000"/>
              </w:rPr>
              <w:t>Спортивно</w:t>
            </w:r>
            <w:r w:rsidRPr="00CA0193">
              <w:rPr>
                <w:color w:val="000000"/>
              </w:rPr>
              <w:softHyphen/>
            </w:r>
          </w:p>
          <w:p w:rsidR="00B05F5A" w:rsidRPr="00CA0193" w:rsidRDefault="00B05F5A" w:rsidP="00B05F5A">
            <w:pPr>
              <w:pStyle w:val="a5"/>
              <w:ind w:left="120"/>
              <w:jc w:val="left"/>
            </w:pPr>
            <w:r w:rsidRPr="00CA0193">
              <w:rPr>
                <w:color w:val="000000"/>
              </w:rPr>
              <w:t>оздоровительная</w:t>
            </w:r>
          </w:p>
          <w:p w:rsidR="00B05F5A" w:rsidRPr="00CA0193" w:rsidRDefault="00B05F5A" w:rsidP="00B05F5A">
            <w:pPr>
              <w:pStyle w:val="a5"/>
              <w:ind w:left="120"/>
              <w:jc w:val="left"/>
            </w:pPr>
            <w:r w:rsidRPr="00CA0193">
              <w:rPr>
                <w:color w:val="000000"/>
              </w:rPr>
              <w:t>деятельность</w:t>
            </w:r>
          </w:p>
        </w:tc>
        <w:tc>
          <w:tcPr>
            <w:tcW w:w="2693" w:type="dxa"/>
            <w:tcBorders>
              <w:top w:val="single" w:sz="4" w:space="0" w:color="auto"/>
              <w:left w:val="single" w:sz="4" w:space="0" w:color="auto"/>
              <w:bottom w:val="single" w:sz="4" w:space="0" w:color="auto"/>
              <w:right w:val="nil"/>
            </w:tcBorders>
            <w:shd w:val="clear" w:color="auto" w:fill="FFFFFF"/>
          </w:tcPr>
          <w:p w:rsidR="00B05F5A" w:rsidRPr="00CA0193" w:rsidRDefault="00B05F5A" w:rsidP="00B05F5A">
            <w:pPr>
              <w:pStyle w:val="a5"/>
            </w:pPr>
            <w:r w:rsidRPr="00CA0193">
              <w:rPr>
                <w:color w:val="000000"/>
              </w:rPr>
              <w:t>Спортивные секции:</w:t>
            </w:r>
          </w:p>
          <w:p w:rsidR="00B05F5A" w:rsidRPr="00CA0193" w:rsidRDefault="00B05F5A" w:rsidP="0044230C">
            <w:pPr>
              <w:pStyle w:val="a5"/>
              <w:numPr>
                <w:ilvl w:val="0"/>
                <w:numId w:val="143"/>
              </w:numPr>
              <w:tabs>
                <w:tab w:val="left" w:pos="139"/>
              </w:tabs>
              <w:autoSpaceDE/>
              <w:autoSpaceDN/>
              <w:spacing w:line="274" w:lineRule="exact"/>
              <w:ind w:left="0"/>
            </w:pPr>
            <w:r w:rsidRPr="00CA0193">
              <w:rPr>
                <w:color w:val="000000"/>
              </w:rPr>
              <w:t>«Спортивный»</w:t>
            </w:r>
          </w:p>
          <w:p w:rsidR="00B05F5A" w:rsidRPr="00CA0193" w:rsidRDefault="00B05F5A" w:rsidP="0044230C">
            <w:pPr>
              <w:pStyle w:val="a5"/>
              <w:numPr>
                <w:ilvl w:val="0"/>
                <w:numId w:val="143"/>
              </w:numPr>
              <w:tabs>
                <w:tab w:val="left" w:pos="139"/>
              </w:tabs>
              <w:autoSpaceDE/>
              <w:autoSpaceDN/>
              <w:spacing w:line="274" w:lineRule="exact"/>
              <w:ind w:left="0"/>
            </w:pPr>
            <w:r w:rsidRPr="00CA0193">
              <w:rPr>
                <w:color w:val="000000"/>
              </w:rPr>
              <w:t>«Баскетбол»</w:t>
            </w:r>
          </w:p>
          <w:p w:rsidR="00B05F5A" w:rsidRPr="00CA0193" w:rsidRDefault="00B05F5A" w:rsidP="0044230C">
            <w:pPr>
              <w:pStyle w:val="a5"/>
              <w:numPr>
                <w:ilvl w:val="0"/>
                <w:numId w:val="143"/>
              </w:numPr>
              <w:tabs>
                <w:tab w:val="left" w:pos="139"/>
              </w:tabs>
              <w:autoSpaceDE/>
              <w:autoSpaceDN/>
              <w:spacing w:line="274" w:lineRule="exact"/>
              <w:ind w:left="0"/>
            </w:pPr>
            <w:r w:rsidRPr="00CA0193">
              <w:rPr>
                <w:color w:val="000000"/>
              </w:rPr>
              <w:t>«Волейбол»</w:t>
            </w:r>
          </w:p>
        </w:tc>
        <w:tc>
          <w:tcPr>
            <w:tcW w:w="4808" w:type="dxa"/>
            <w:tcBorders>
              <w:top w:val="single" w:sz="4" w:space="0" w:color="auto"/>
              <w:left w:val="single" w:sz="4" w:space="0" w:color="auto"/>
              <w:bottom w:val="single" w:sz="4" w:space="0" w:color="auto"/>
              <w:right w:val="single" w:sz="4" w:space="0" w:color="auto"/>
            </w:tcBorders>
            <w:shd w:val="clear" w:color="auto" w:fill="FFFFFF"/>
            <w:vAlign w:val="bottom"/>
          </w:tcPr>
          <w:p w:rsidR="00B05F5A" w:rsidRPr="00CA0193" w:rsidRDefault="00B05F5A" w:rsidP="00B05F5A">
            <w:pPr>
              <w:pStyle w:val="a5"/>
              <w:ind w:left="120"/>
              <w:jc w:val="left"/>
            </w:pPr>
            <w:r w:rsidRPr="00CA0193">
              <w:rPr>
                <w:color w:val="000000"/>
              </w:rPr>
              <w:t>Будут сформированы: установка на безопасный, здоровый образ жизни; потребность сотрудничества со сверстниками, доброжелательное к ним отношение, бесконфликтное поведение.</w:t>
            </w:r>
          </w:p>
        </w:tc>
      </w:tr>
      <w:tr w:rsidR="00B05F5A" w:rsidRPr="00965107" w:rsidTr="00B05F5A">
        <w:trPr>
          <w:trHeight w:val="24"/>
        </w:trPr>
        <w:tc>
          <w:tcPr>
            <w:tcW w:w="2285" w:type="dxa"/>
            <w:tcBorders>
              <w:top w:val="single" w:sz="4" w:space="0" w:color="auto"/>
              <w:left w:val="single" w:sz="4" w:space="0" w:color="auto"/>
              <w:bottom w:val="single" w:sz="4" w:space="0" w:color="auto"/>
              <w:right w:val="nil"/>
            </w:tcBorders>
            <w:shd w:val="clear" w:color="auto" w:fill="FFFFFF"/>
          </w:tcPr>
          <w:p w:rsidR="00B05F5A" w:rsidRPr="00CA0193" w:rsidRDefault="00B05F5A" w:rsidP="00B05F5A">
            <w:pPr>
              <w:pStyle w:val="a5"/>
              <w:spacing w:line="220" w:lineRule="exact"/>
              <w:ind w:left="120"/>
              <w:jc w:val="left"/>
            </w:pPr>
            <w:r w:rsidRPr="00CA0193">
              <w:rPr>
                <w:color w:val="000000"/>
              </w:rPr>
              <w:t>Краеведческая</w:t>
            </w:r>
          </w:p>
          <w:p w:rsidR="00B05F5A" w:rsidRPr="00CA0193" w:rsidRDefault="00B05F5A" w:rsidP="00B05F5A">
            <w:pPr>
              <w:pStyle w:val="a5"/>
              <w:spacing w:line="220" w:lineRule="exact"/>
              <w:ind w:left="120"/>
              <w:jc w:val="left"/>
            </w:pPr>
            <w:r w:rsidRPr="00CA0193">
              <w:rPr>
                <w:color w:val="000000"/>
              </w:rPr>
              <w:t>деятельность</w:t>
            </w:r>
          </w:p>
        </w:tc>
        <w:tc>
          <w:tcPr>
            <w:tcW w:w="2693" w:type="dxa"/>
            <w:tcBorders>
              <w:top w:val="single" w:sz="4" w:space="0" w:color="auto"/>
              <w:left w:val="single" w:sz="4" w:space="0" w:color="auto"/>
              <w:bottom w:val="single" w:sz="4" w:space="0" w:color="auto"/>
              <w:right w:val="nil"/>
            </w:tcBorders>
            <w:shd w:val="clear" w:color="auto" w:fill="FFFFFF"/>
          </w:tcPr>
          <w:p w:rsidR="00B05F5A" w:rsidRPr="00CA0193" w:rsidRDefault="00B05F5A" w:rsidP="0044230C">
            <w:pPr>
              <w:pStyle w:val="a5"/>
              <w:numPr>
                <w:ilvl w:val="0"/>
                <w:numId w:val="145"/>
              </w:numPr>
              <w:tabs>
                <w:tab w:val="left" w:pos="264"/>
              </w:tabs>
              <w:autoSpaceDE/>
              <w:autoSpaceDN/>
              <w:spacing w:line="274" w:lineRule="exact"/>
              <w:ind w:left="120"/>
              <w:jc w:val="left"/>
            </w:pPr>
            <w:r w:rsidRPr="00CA0193">
              <w:rPr>
                <w:color w:val="000000"/>
              </w:rPr>
              <w:t>вовлечение детей в работу школьного музея</w:t>
            </w:r>
          </w:p>
        </w:tc>
        <w:tc>
          <w:tcPr>
            <w:tcW w:w="4808" w:type="dxa"/>
            <w:tcBorders>
              <w:top w:val="single" w:sz="4" w:space="0" w:color="auto"/>
              <w:left w:val="single" w:sz="4" w:space="0" w:color="auto"/>
              <w:bottom w:val="single" w:sz="4" w:space="0" w:color="auto"/>
              <w:right w:val="single" w:sz="4" w:space="0" w:color="auto"/>
            </w:tcBorders>
            <w:shd w:val="clear" w:color="auto" w:fill="FFFFFF"/>
            <w:vAlign w:val="bottom"/>
          </w:tcPr>
          <w:p w:rsidR="00B05F5A" w:rsidRPr="00CA0193" w:rsidRDefault="00B05F5A" w:rsidP="00B05F5A">
            <w:pPr>
              <w:pStyle w:val="a5"/>
              <w:ind w:left="120"/>
              <w:jc w:val="left"/>
            </w:pPr>
            <w:r w:rsidRPr="00CA0193">
              <w:rPr>
                <w:color w:val="000000"/>
              </w:rPr>
              <w:t>Формирование любви к малой родине, истории родного края, традициям. Ребёнок будет знать и любить свою Родину - свой родной дом, двор, улицу, посёлок, свою страну.</w:t>
            </w:r>
          </w:p>
          <w:p w:rsidR="00B05F5A" w:rsidRPr="00CA0193" w:rsidRDefault="00B05F5A" w:rsidP="00B05F5A">
            <w:pPr>
              <w:pStyle w:val="a5"/>
              <w:ind w:left="120"/>
              <w:jc w:val="left"/>
            </w:pPr>
            <w:r w:rsidRPr="00CA0193">
              <w:rPr>
                <w:color w:val="000000"/>
              </w:rPr>
              <w:t xml:space="preserve">Краеведческая деятельность поможет сформировать ценностное отношение к своему Отечеству, своей малой и большой Родине как месту, в котором человек вырос и </w:t>
            </w:r>
            <w:r w:rsidRPr="00CA0193">
              <w:rPr>
                <w:color w:val="000000"/>
              </w:rPr>
              <w:lastRenderedPageBreak/>
              <w:t>познал первые радости и неудачи, которая завещана ему предками и которую нужно оберегать.</w:t>
            </w:r>
          </w:p>
        </w:tc>
      </w:tr>
      <w:tr w:rsidR="00B05F5A" w:rsidRPr="00965107" w:rsidTr="00B05F5A">
        <w:trPr>
          <w:trHeight w:val="24"/>
        </w:trPr>
        <w:tc>
          <w:tcPr>
            <w:tcW w:w="2285" w:type="dxa"/>
            <w:tcBorders>
              <w:top w:val="single" w:sz="4" w:space="0" w:color="auto"/>
              <w:left w:val="single" w:sz="4" w:space="0" w:color="auto"/>
              <w:bottom w:val="single" w:sz="4" w:space="0" w:color="auto"/>
              <w:right w:val="nil"/>
            </w:tcBorders>
            <w:shd w:val="clear" w:color="auto" w:fill="FFFFFF"/>
          </w:tcPr>
          <w:p w:rsidR="00B05F5A" w:rsidRPr="00CA0193" w:rsidRDefault="00B05F5A" w:rsidP="00B05F5A">
            <w:pPr>
              <w:pStyle w:val="a5"/>
              <w:spacing w:line="220" w:lineRule="exact"/>
              <w:ind w:left="120"/>
              <w:jc w:val="left"/>
            </w:pPr>
            <w:r w:rsidRPr="00CA0193">
              <w:rPr>
                <w:color w:val="000000"/>
              </w:rPr>
              <w:lastRenderedPageBreak/>
              <w:t>Трудовая</w:t>
            </w:r>
          </w:p>
          <w:p w:rsidR="00B05F5A" w:rsidRPr="00CA0193" w:rsidRDefault="00B05F5A" w:rsidP="00B05F5A">
            <w:pPr>
              <w:pStyle w:val="a5"/>
              <w:spacing w:line="220" w:lineRule="exact"/>
              <w:ind w:left="120"/>
              <w:jc w:val="left"/>
            </w:pPr>
            <w:r w:rsidRPr="00CA0193">
              <w:rPr>
                <w:color w:val="000000"/>
              </w:rPr>
              <w:t>деятельность</w:t>
            </w:r>
          </w:p>
        </w:tc>
        <w:tc>
          <w:tcPr>
            <w:tcW w:w="2693" w:type="dxa"/>
            <w:tcBorders>
              <w:top w:val="single" w:sz="4" w:space="0" w:color="auto"/>
              <w:left w:val="single" w:sz="4" w:space="0" w:color="auto"/>
              <w:bottom w:val="single" w:sz="4" w:space="0" w:color="auto"/>
              <w:right w:val="nil"/>
            </w:tcBorders>
            <w:shd w:val="clear" w:color="auto" w:fill="FFFFFF"/>
          </w:tcPr>
          <w:p w:rsidR="00B05F5A" w:rsidRPr="00CA0193" w:rsidRDefault="00B05F5A" w:rsidP="00B05F5A">
            <w:pPr>
              <w:pStyle w:val="a5"/>
              <w:spacing w:line="220" w:lineRule="exact"/>
            </w:pPr>
          </w:p>
          <w:p w:rsidR="00B05F5A" w:rsidRPr="00CA0193" w:rsidRDefault="00B05F5A" w:rsidP="00B05F5A">
            <w:pPr>
              <w:pStyle w:val="a5"/>
              <w:spacing w:line="220" w:lineRule="exact"/>
            </w:pPr>
          </w:p>
        </w:tc>
        <w:tc>
          <w:tcPr>
            <w:tcW w:w="4808" w:type="dxa"/>
            <w:tcBorders>
              <w:top w:val="single" w:sz="4" w:space="0" w:color="auto"/>
              <w:left w:val="single" w:sz="4" w:space="0" w:color="auto"/>
              <w:bottom w:val="single" w:sz="4" w:space="0" w:color="auto"/>
              <w:right w:val="single" w:sz="4" w:space="0" w:color="auto"/>
            </w:tcBorders>
            <w:shd w:val="clear" w:color="auto" w:fill="FFFFFF"/>
            <w:vAlign w:val="bottom"/>
          </w:tcPr>
          <w:p w:rsidR="00B05F5A" w:rsidRPr="00CA0193" w:rsidRDefault="00B05F5A" w:rsidP="00B05F5A">
            <w:pPr>
              <w:pStyle w:val="a5"/>
              <w:ind w:left="120"/>
              <w:jc w:val="left"/>
            </w:pPr>
            <w:r w:rsidRPr="00CA0193">
              <w:rPr>
                <w:color w:val="000000"/>
              </w:rPr>
              <w:t>Формирование трудолюбия, уважение к своему и чужому труду и его результатам, самоорганизации.</w:t>
            </w:r>
          </w:p>
          <w:p w:rsidR="00B05F5A" w:rsidRPr="00CA0193" w:rsidRDefault="00B05F5A" w:rsidP="00B05F5A">
            <w:pPr>
              <w:pStyle w:val="a5"/>
              <w:ind w:left="120"/>
              <w:jc w:val="left"/>
            </w:pPr>
            <w:r w:rsidRPr="00CA0193">
              <w:rPr>
                <w:color w:val="000000"/>
              </w:rPr>
              <w:t>Получение опыта участия в социально значимом труде. Школьники приобретут трудовой опыт.</w:t>
            </w:r>
          </w:p>
        </w:tc>
      </w:tr>
    </w:tbl>
    <w:p w:rsidR="00B05F5A" w:rsidRDefault="00B05F5A">
      <w:pPr>
        <w:pStyle w:val="a5"/>
        <w:spacing w:before="271"/>
        <w:ind w:left="567"/>
        <w:jc w:val="left"/>
      </w:pPr>
    </w:p>
    <w:p w:rsidR="00231C6E" w:rsidRDefault="00FC4929">
      <w:pPr>
        <w:pStyle w:val="a5"/>
        <w:spacing w:before="271"/>
        <w:ind w:left="567"/>
        <w:jc w:val="left"/>
      </w:pPr>
      <w:r>
        <w:t>Также</w:t>
      </w:r>
      <w:r>
        <w:rPr>
          <w:spacing w:val="-3"/>
        </w:rPr>
        <w:t xml:space="preserve"> </w:t>
      </w:r>
      <w:r>
        <w:t>во</w:t>
      </w:r>
      <w:r>
        <w:rPr>
          <w:spacing w:val="-1"/>
        </w:rPr>
        <w:t xml:space="preserve"> </w:t>
      </w:r>
      <w:r>
        <w:t>внеурочное</w:t>
      </w:r>
      <w:r>
        <w:rPr>
          <w:spacing w:val="-8"/>
        </w:rPr>
        <w:t xml:space="preserve"> </w:t>
      </w:r>
      <w:r>
        <w:t>время</w:t>
      </w:r>
      <w:r>
        <w:rPr>
          <w:spacing w:val="-7"/>
        </w:rPr>
        <w:t xml:space="preserve"> </w:t>
      </w:r>
      <w:r>
        <w:t>включены</w:t>
      </w:r>
      <w:r>
        <w:rPr>
          <w:spacing w:val="-1"/>
        </w:rPr>
        <w:t xml:space="preserve"> </w:t>
      </w:r>
      <w:r>
        <w:t>часы</w:t>
      </w:r>
      <w:r>
        <w:rPr>
          <w:spacing w:val="-5"/>
        </w:rPr>
        <w:t xml:space="preserve"> </w:t>
      </w:r>
      <w:r>
        <w:t>подготовки</w:t>
      </w:r>
      <w:r>
        <w:rPr>
          <w:spacing w:val="-1"/>
        </w:rPr>
        <w:t xml:space="preserve"> </w:t>
      </w:r>
      <w:r>
        <w:t>к</w:t>
      </w:r>
      <w:r>
        <w:rPr>
          <w:spacing w:val="-8"/>
        </w:rPr>
        <w:t xml:space="preserve"> </w:t>
      </w:r>
      <w:r>
        <w:t>основным</w:t>
      </w:r>
      <w:r>
        <w:rPr>
          <w:spacing w:val="-5"/>
        </w:rPr>
        <w:t xml:space="preserve"> </w:t>
      </w:r>
      <w:r>
        <w:t>школьным</w:t>
      </w:r>
      <w:r>
        <w:rPr>
          <w:spacing w:val="-1"/>
        </w:rPr>
        <w:t xml:space="preserve"> </w:t>
      </w:r>
      <w:r>
        <w:t xml:space="preserve">делам, реализация воспитательных мероприятий, деятельность ученических сообществ, детских общественных </w:t>
      </w:r>
      <w:r>
        <w:rPr>
          <w:spacing w:val="-2"/>
        </w:rPr>
        <w:t>объединений.</w:t>
      </w:r>
    </w:p>
    <w:p w:rsidR="00231C6E" w:rsidRDefault="00231C6E">
      <w:pPr>
        <w:pStyle w:val="a5"/>
        <w:spacing w:before="5"/>
        <w:ind w:left="0"/>
        <w:jc w:val="left"/>
      </w:pPr>
    </w:p>
    <w:p w:rsidR="00231C6E" w:rsidRDefault="00FC4929">
      <w:pPr>
        <w:pStyle w:val="5"/>
        <w:spacing w:line="275" w:lineRule="exact"/>
        <w:ind w:left="567"/>
      </w:pPr>
      <w:r>
        <w:t>3.3.</w:t>
      </w:r>
      <w:r>
        <w:rPr>
          <w:spacing w:val="-4"/>
        </w:rPr>
        <w:t xml:space="preserve"> </w:t>
      </w:r>
      <w:r>
        <w:t>Модуль</w:t>
      </w:r>
      <w:r>
        <w:rPr>
          <w:spacing w:val="1"/>
        </w:rPr>
        <w:t xml:space="preserve"> </w:t>
      </w:r>
      <w:r>
        <w:t>«Урочная</w:t>
      </w:r>
      <w:r>
        <w:rPr>
          <w:spacing w:val="-1"/>
        </w:rPr>
        <w:t xml:space="preserve"> </w:t>
      </w:r>
      <w:r>
        <w:rPr>
          <w:spacing w:val="-2"/>
        </w:rPr>
        <w:t>деятельность».</w:t>
      </w:r>
    </w:p>
    <w:p w:rsidR="00231C6E" w:rsidRDefault="00FC4929">
      <w:pPr>
        <w:spacing w:line="275" w:lineRule="exact"/>
        <w:ind w:left="1277"/>
        <w:jc w:val="both"/>
        <w:rPr>
          <w:i/>
          <w:sz w:val="24"/>
        </w:rPr>
      </w:pPr>
      <w:r>
        <w:rPr>
          <w:i/>
          <w:sz w:val="24"/>
        </w:rPr>
        <w:t>Модуль</w:t>
      </w:r>
      <w:r>
        <w:rPr>
          <w:i/>
          <w:spacing w:val="-2"/>
          <w:sz w:val="24"/>
        </w:rPr>
        <w:t xml:space="preserve"> </w:t>
      </w:r>
      <w:r>
        <w:rPr>
          <w:i/>
          <w:sz w:val="24"/>
        </w:rPr>
        <w:t>«Урочная</w:t>
      </w:r>
      <w:r>
        <w:rPr>
          <w:i/>
          <w:spacing w:val="-2"/>
          <w:sz w:val="24"/>
        </w:rPr>
        <w:t xml:space="preserve"> </w:t>
      </w:r>
      <w:r>
        <w:rPr>
          <w:i/>
          <w:sz w:val="24"/>
        </w:rPr>
        <w:t>деятельность»</w:t>
      </w:r>
      <w:r>
        <w:rPr>
          <w:i/>
          <w:spacing w:val="-2"/>
          <w:sz w:val="24"/>
        </w:rPr>
        <w:t xml:space="preserve"> </w:t>
      </w:r>
      <w:r>
        <w:rPr>
          <w:i/>
          <w:sz w:val="24"/>
        </w:rPr>
        <w:t>включает</w:t>
      </w:r>
      <w:r>
        <w:rPr>
          <w:i/>
          <w:spacing w:val="-3"/>
          <w:sz w:val="24"/>
        </w:rPr>
        <w:t xml:space="preserve"> </w:t>
      </w:r>
      <w:r>
        <w:rPr>
          <w:i/>
          <w:sz w:val="24"/>
        </w:rPr>
        <w:t xml:space="preserve">в </w:t>
      </w:r>
      <w:r>
        <w:rPr>
          <w:i/>
          <w:spacing w:val="-2"/>
          <w:sz w:val="24"/>
        </w:rPr>
        <w:t>себя:</w:t>
      </w:r>
    </w:p>
    <w:p w:rsidR="00231C6E" w:rsidRDefault="00FC4929">
      <w:pPr>
        <w:pStyle w:val="a5"/>
        <w:ind w:left="567" w:right="422" w:firstLine="710"/>
      </w:pPr>
      <w:r>
        <w:rPr>
          <w:rFonts w:ascii="Symbol" w:hAnsi="Symbol"/>
        </w:rPr>
        <w:t></w:t>
      </w: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31C6E" w:rsidRDefault="00FC4929">
      <w:pPr>
        <w:pStyle w:val="a5"/>
        <w:ind w:left="567" w:right="429" w:firstLine="710"/>
      </w:pPr>
      <w:r>
        <w:rPr>
          <w:rFonts w:ascii="Symbol" w:hAnsi="Symbol"/>
        </w:rPr>
        <w:t></w:t>
      </w:r>
      <w:r>
        <w:t>включение учителями в рабочие программы по учебным предметам, курсам, модулям целевых</w:t>
      </w:r>
      <w:r>
        <w:rPr>
          <w:spacing w:val="-7"/>
        </w:rPr>
        <w:t xml:space="preserve"> </w:t>
      </w:r>
      <w:r>
        <w:t>ориентиров</w:t>
      </w:r>
      <w:r>
        <w:rPr>
          <w:spacing w:val="-6"/>
        </w:rPr>
        <w:t xml:space="preserve"> </w:t>
      </w:r>
      <w:r>
        <w:t>результатов</w:t>
      </w:r>
      <w:r>
        <w:rPr>
          <w:spacing w:val="-6"/>
        </w:rPr>
        <w:t xml:space="preserve"> </w:t>
      </w:r>
      <w:r>
        <w:t>воспитания,</w:t>
      </w:r>
      <w:r>
        <w:rPr>
          <w:spacing w:val="-6"/>
        </w:rPr>
        <w:t xml:space="preserve"> </w:t>
      </w:r>
      <w:r>
        <w:t>их</w:t>
      </w:r>
      <w:r>
        <w:rPr>
          <w:spacing w:val="-3"/>
        </w:rPr>
        <w:t xml:space="preserve"> </w:t>
      </w:r>
      <w:r>
        <w:t>учёт</w:t>
      </w:r>
      <w:r>
        <w:rPr>
          <w:spacing w:val="-3"/>
        </w:rPr>
        <w:t xml:space="preserve"> </w:t>
      </w:r>
      <w:r>
        <w:t>в</w:t>
      </w:r>
      <w:r>
        <w:rPr>
          <w:spacing w:val="-6"/>
        </w:rPr>
        <w:t xml:space="preserve"> </w:t>
      </w:r>
      <w:r>
        <w:t>определении</w:t>
      </w:r>
      <w:r>
        <w:rPr>
          <w:spacing w:val="-6"/>
        </w:rPr>
        <w:t xml:space="preserve"> </w:t>
      </w:r>
      <w:r>
        <w:t>воспитательных</w:t>
      </w:r>
      <w:r>
        <w:rPr>
          <w:spacing w:val="-7"/>
        </w:rPr>
        <w:t xml:space="preserve"> </w:t>
      </w:r>
      <w:r>
        <w:t xml:space="preserve">задач уроков, </w:t>
      </w:r>
      <w:r>
        <w:rPr>
          <w:spacing w:val="-2"/>
        </w:rPr>
        <w:t>занятий;</w:t>
      </w:r>
    </w:p>
    <w:p w:rsidR="00231C6E" w:rsidRDefault="00FC4929">
      <w:pPr>
        <w:pStyle w:val="a5"/>
        <w:ind w:left="567" w:right="413" w:firstLine="710"/>
      </w:pPr>
      <w:r>
        <w:rPr>
          <w:rFonts w:ascii="Symbol" w:hAnsi="Symbol"/>
        </w:rPr>
        <w:t></w:t>
      </w: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w:t>
      </w:r>
      <w:r>
        <w:rPr>
          <w:spacing w:val="-10"/>
        </w:rPr>
        <w:t xml:space="preserve"> </w:t>
      </w:r>
      <w:r>
        <w:t>результатов</w:t>
      </w:r>
      <w:r>
        <w:rPr>
          <w:spacing w:val="-4"/>
        </w:rPr>
        <w:t xml:space="preserve"> </w:t>
      </w:r>
      <w:r>
        <w:t>воспитания;</w:t>
      </w:r>
      <w:r>
        <w:rPr>
          <w:spacing w:val="-10"/>
        </w:rPr>
        <w:t xml:space="preserve"> </w:t>
      </w:r>
      <w:r>
        <w:t>реализацию</w:t>
      </w:r>
      <w:r>
        <w:rPr>
          <w:spacing w:val="-8"/>
        </w:rPr>
        <w:t xml:space="preserve"> </w:t>
      </w:r>
      <w:r>
        <w:t>приоритета</w:t>
      </w:r>
      <w:r>
        <w:rPr>
          <w:spacing w:val="-11"/>
        </w:rPr>
        <w:t xml:space="preserve"> </w:t>
      </w:r>
      <w:r>
        <w:t>воспитания</w:t>
      </w:r>
      <w:r>
        <w:rPr>
          <w:spacing w:val="-6"/>
        </w:rPr>
        <w:t xml:space="preserve"> </w:t>
      </w:r>
      <w:r>
        <w:t>в</w:t>
      </w:r>
      <w:r>
        <w:rPr>
          <w:spacing w:val="-9"/>
        </w:rPr>
        <w:t xml:space="preserve"> </w:t>
      </w:r>
      <w:r>
        <w:t>учебной</w:t>
      </w:r>
      <w:r>
        <w:rPr>
          <w:spacing w:val="-5"/>
        </w:rPr>
        <w:t xml:space="preserve"> </w:t>
      </w:r>
      <w:r>
        <w:t>деятельности;</w:t>
      </w:r>
    </w:p>
    <w:p w:rsidR="00231C6E" w:rsidRDefault="00FC4929">
      <w:pPr>
        <w:pStyle w:val="a5"/>
        <w:spacing w:before="5" w:line="237" w:lineRule="auto"/>
        <w:ind w:left="567" w:right="419" w:firstLine="710"/>
      </w:pPr>
      <w:r>
        <w:rPr>
          <w:rFonts w:ascii="Symbol" w:hAnsi="Symbol"/>
        </w:rPr>
        <w:t></w:t>
      </w: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31C6E" w:rsidRDefault="00FC4929">
      <w:pPr>
        <w:pStyle w:val="a5"/>
        <w:spacing w:before="5"/>
        <w:ind w:left="567" w:right="423" w:firstLine="710"/>
      </w:pPr>
      <w:r>
        <w:rPr>
          <w:rFonts w:ascii="Symbol" w:hAnsi="Symbol"/>
        </w:rPr>
        <w:t></w:t>
      </w: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31C6E" w:rsidRDefault="00231C6E">
      <w:pPr>
        <w:pStyle w:val="a5"/>
        <w:sectPr w:rsidR="00231C6E" w:rsidSect="006C6F5F">
          <w:pgSz w:w="11910" w:h="16840"/>
          <w:pgMar w:top="1340" w:right="227" w:bottom="1140" w:left="566" w:header="0" w:footer="940" w:gutter="0"/>
          <w:cols w:space="720"/>
        </w:sectPr>
      </w:pPr>
    </w:p>
    <w:p w:rsidR="00231C6E" w:rsidRDefault="00FC4929">
      <w:pPr>
        <w:pStyle w:val="a5"/>
        <w:spacing w:before="76"/>
        <w:ind w:left="567" w:right="421" w:firstLine="710"/>
      </w:pPr>
      <w:r>
        <w:rPr>
          <w:rFonts w:ascii="Symbol" w:hAnsi="Symbol"/>
        </w:rPr>
        <w:lastRenderedPageBreak/>
        <w:t></w:t>
      </w:r>
      <w:r>
        <w:t>побуждение</w:t>
      </w:r>
      <w:r>
        <w:rPr>
          <w:spacing w:val="-11"/>
        </w:rPr>
        <w:t xml:space="preserve"> </w:t>
      </w:r>
      <w:r>
        <w:t>обучающихся</w:t>
      </w:r>
      <w:r>
        <w:rPr>
          <w:spacing w:val="-8"/>
        </w:rPr>
        <w:t xml:space="preserve"> </w:t>
      </w:r>
      <w:r>
        <w:t>соблюдать</w:t>
      </w:r>
      <w:r>
        <w:rPr>
          <w:spacing w:val="-6"/>
        </w:rPr>
        <w:t xml:space="preserve"> </w:t>
      </w:r>
      <w:r>
        <w:t>нормы</w:t>
      </w:r>
      <w:r>
        <w:rPr>
          <w:spacing w:val="-11"/>
        </w:rPr>
        <w:t xml:space="preserve"> </w:t>
      </w:r>
      <w:r>
        <w:t>поведения,</w:t>
      </w:r>
      <w:r>
        <w:rPr>
          <w:spacing w:val="-10"/>
        </w:rPr>
        <w:t xml:space="preserve"> </w:t>
      </w:r>
      <w:r>
        <w:t>правила</w:t>
      </w:r>
      <w:r>
        <w:rPr>
          <w:spacing w:val="-15"/>
        </w:rPr>
        <w:t xml:space="preserve"> </w:t>
      </w:r>
      <w:r>
        <w:t>общения</w:t>
      </w:r>
      <w:r>
        <w:rPr>
          <w:spacing w:val="-13"/>
        </w:rPr>
        <w:t xml:space="preserve"> </w:t>
      </w:r>
      <w:r>
        <w:t>со</w:t>
      </w:r>
      <w:r>
        <w:rPr>
          <w:spacing w:val="-8"/>
        </w:rPr>
        <w:t xml:space="preserve"> </w:t>
      </w:r>
      <w:r>
        <w:t>сверстниками и педагогами, соответствующие укладу общеобразовательной организации, установление и поддержку доброжелательной атмосферы;</w:t>
      </w:r>
    </w:p>
    <w:p w:rsidR="00231C6E" w:rsidRDefault="00FC4929">
      <w:pPr>
        <w:pStyle w:val="a5"/>
        <w:ind w:left="567" w:right="424" w:firstLine="710"/>
      </w:pPr>
      <w:r>
        <w:rPr>
          <w:rFonts w:ascii="Symbol" w:hAnsi="Symbol"/>
        </w:rPr>
        <w:t></w:t>
      </w:r>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31C6E" w:rsidRDefault="00FC4929">
      <w:pPr>
        <w:pStyle w:val="a5"/>
        <w:spacing w:line="237" w:lineRule="auto"/>
        <w:ind w:left="567" w:right="428" w:firstLine="710"/>
      </w:pPr>
      <w:r>
        <w:rPr>
          <w:rFonts w:ascii="Symbol" w:hAnsi="Symbol"/>
        </w:rPr>
        <w:t></w:t>
      </w:r>
      <w:r>
        <w:t>инициирование</w:t>
      </w:r>
      <w:r>
        <w:rPr>
          <w:spacing w:val="-15"/>
        </w:rPr>
        <w:t xml:space="preserve"> </w:t>
      </w:r>
      <w:r>
        <w:t>и</w:t>
      </w:r>
      <w:r>
        <w:rPr>
          <w:spacing w:val="-15"/>
        </w:rPr>
        <w:t xml:space="preserve"> </w:t>
      </w:r>
      <w:r>
        <w:t>поддержку</w:t>
      </w:r>
      <w:r>
        <w:rPr>
          <w:spacing w:val="-15"/>
        </w:rPr>
        <w:t xml:space="preserve"> </w:t>
      </w:r>
      <w:r>
        <w:t>исследовательской</w:t>
      </w:r>
      <w:r>
        <w:rPr>
          <w:spacing w:val="-15"/>
        </w:rPr>
        <w:t xml:space="preserve"> </w:t>
      </w:r>
      <w:r>
        <w:t>деятельности</w:t>
      </w:r>
      <w:r>
        <w:rPr>
          <w:spacing w:val="-15"/>
        </w:rPr>
        <w:t xml:space="preserve"> </w:t>
      </w:r>
      <w:r>
        <w:t>обучающихся,</w:t>
      </w:r>
      <w:r>
        <w:rPr>
          <w:spacing w:val="-15"/>
        </w:rPr>
        <w:t xml:space="preserve"> </w:t>
      </w:r>
      <w:r>
        <w:t>планирование и выполнение индивидуальных и групповых проектов воспитательной направленности.</w:t>
      </w:r>
    </w:p>
    <w:p w:rsidR="00231C6E" w:rsidRDefault="00231C6E">
      <w:pPr>
        <w:pStyle w:val="a5"/>
        <w:spacing w:before="5"/>
        <w:ind w:left="0"/>
        <w:jc w:val="left"/>
      </w:pPr>
    </w:p>
    <w:p w:rsidR="00231C6E" w:rsidRDefault="00FC4929">
      <w:pPr>
        <w:pStyle w:val="5"/>
        <w:spacing w:before="1" w:line="275" w:lineRule="exact"/>
        <w:ind w:left="567"/>
      </w:pPr>
      <w:r>
        <w:t>3.2.4</w:t>
      </w:r>
      <w:r>
        <w:rPr>
          <w:spacing w:val="-6"/>
        </w:rPr>
        <w:t xml:space="preserve"> </w:t>
      </w:r>
      <w:r>
        <w:t>Модуль</w:t>
      </w:r>
      <w:r>
        <w:rPr>
          <w:spacing w:val="1"/>
        </w:rPr>
        <w:t xml:space="preserve"> </w:t>
      </w:r>
      <w:r>
        <w:t>«Основные</w:t>
      </w:r>
      <w:r>
        <w:rPr>
          <w:spacing w:val="-6"/>
        </w:rPr>
        <w:t xml:space="preserve"> </w:t>
      </w:r>
      <w:r>
        <w:t>школьные</w:t>
      </w:r>
      <w:r>
        <w:rPr>
          <w:spacing w:val="-1"/>
        </w:rPr>
        <w:t xml:space="preserve"> </w:t>
      </w:r>
      <w:r>
        <w:rPr>
          <w:spacing w:val="-2"/>
        </w:rPr>
        <w:t>дела».</w:t>
      </w:r>
    </w:p>
    <w:p w:rsidR="00231C6E" w:rsidRDefault="00FC4929">
      <w:pPr>
        <w:pStyle w:val="a5"/>
        <w:spacing w:before="1" w:line="237" w:lineRule="auto"/>
        <w:ind w:left="567" w:right="1889"/>
      </w:pPr>
      <w:r>
        <w:t>Реализация</w:t>
      </w:r>
      <w:r>
        <w:rPr>
          <w:spacing w:val="-6"/>
        </w:rPr>
        <w:t xml:space="preserve"> </w:t>
      </w:r>
      <w:r>
        <w:t>воспитательного</w:t>
      </w:r>
      <w:r>
        <w:rPr>
          <w:spacing w:val="-2"/>
        </w:rPr>
        <w:t xml:space="preserve"> </w:t>
      </w:r>
      <w:r>
        <w:t>потенциала</w:t>
      </w:r>
      <w:r>
        <w:rPr>
          <w:spacing w:val="-7"/>
        </w:rPr>
        <w:t xml:space="preserve"> </w:t>
      </w:r>
      <w:r>
        <w:t>основных</w:t>
      </w:r>
      <w:r>
        <w:rPr>
          <w:spacing w:val="-6"/>
        </w:rPr>
        <w:t xml:space="preserve"> </w:t>
      </w:r>
      <w:r>
        <w:t>школьных</w:t>
      </w:r>
      <w:r>
        <w:rPr>
          <w:spacing w:val="-6"/>
        </w:rPr>
        <w:t xml:space="preserve"> </w:t>
      </w:r>
      <w:r>
        <w:t>дел</w:t>
      </w:r>
      <w:r>
        <w:rPr>
          <w:spacing w:val="-2"/>
        </w:rPr>
        <w:t xml:space="preserve"> </w:t>
      </w:r>
      <w:r>
        <w:t>МБОУ</w:t>
      </w:r>
      <w:r>
        <w:rPr>
          <w:spacing w:val="-5"/>
        </w:rPr>
        <w:t xml:space="preserve"> </w:t>
      </w:r>
      <w:r w:rsidR="00FD4425">
        <w:t>«Петропавловская СОШ»</w:t>
      </w:r>
      <w:r>
        <w:rPr>
          <w:spacing w:val="-1"/>
        </w:rPr>
        <w:t xml:space="preserve"> </w:t>
      </w:r>
      <w:r>
        <w:t xml:space="preserve"> </w:t>
      </w:r>
      <w:r>
        <w:rPr>
          <w:spacing w:val="-2"/>
        </w:rPr>
        <w:t>предусматривает:</w:t>
      </w:r>
    </w:p>
    <w:p w:rsidR="00231C6E" w:rsidRDefault="00FC4929">
      <w:pPr>
        <w:pStyle w:val="a8"/>
        <w:numPr>
          <w:ilvl w:val="0"/>
          <w:numId w:val="1"/>
        </w:numPr>
        <w:tabs>
          <w:tab w:val="left" w:pos="1417"/>
        </w:tabs>
        <w:spacing w:before="7" w:line="237" w:lineRule="auto"/>
        <w:ind w:right="418" w:firstLine="0"/>
        <w:rPr>
          <w:i/>
          <w:sz w:val="24"/>
        </w:rPr>
      </w:pPr>
      <w:r>
        <w:rPr>
          <w:i/>
          <w:sz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6C1222" w:rsidRDefault="006C1222" w:rsidP="00AF4B94">
      <w:pPr>
        <w:pStyle w:val="a5"/>
        <w:spacing w:line="220" w:lineRule="exact"/>
        <w:ind w:left="120"/>
        <w:jc w:val="left"/>
        <w:rPr>
          <w:rStyle w:val="1f3"/>
        </w:rPr>
        <w:sectPr w:rsidR="006C1222" w:rsidSect="006C6F5F">
          <w:pgSz w:w="11910" w:h="16840"/>
          <w:pgMar w:top="1340" w:right="227" w:bottom="1140" w:left="566" w:header="0" w:footer="940" w:gutter="0"/>
          <w:cols w:space="720"/>
        </w:sectPr>
      </w:pPr>
    </w:p>
    <w:tbl>
      <w:tblPr>
        <w:tblW w:w="15026" w:type="dxa"/>
        <w:tblInd w:w="5" w:type="dxa"/>
        <w:tblLayout w:type="fixed"/>
        <w:tblCellMar>
          <w:left w:w="0" w:type="dxa"/>
          <w:right w:w="0" w:type="dxa"/>
        </w:tblCellMar>
        <w:tblLook w:val="0000" w:firstRow="0" w:lastRow="0" w:firstColumn="0" w:lastColumn="0" w:noHBand="0" w:noVBand="0"/>
      </w:tblPr>
      <w:tblGrid>
        <w:gridCol w:w="710"/>
        <w:gridCol w:w="2539"/>
        <w:gridCol w:w="5823"/>
        <w:gridCol w:w="5954"/>
      </w:tblGrid>
      <w:tr w:rsidR="006C1222" w:rsidRPr="00CA0193" w:rsidTr="00AF4B94">
        <w:trPr>
          <w:trHeight w:hRule="exact" w:val="566"/>
        </w:trPr>
        <w:tc>
          <w:tcPr>
            <w:tcW w:w="710" w:type="dxa"/>
            <w:tcBorders>
              <w:top w:val="single" w:sz="4" w:space="0" w:color="auto"/>
              <w:left w:val="single" w:sz="4" w:space="0" w:color="auto"/>
              <w:bottom w:val="nil"/>
              <w:right w:val="nil"/>
            </w:tcBorders>
            <w:shd w:val="clear" w:color="auto" w:fill="FFFFFF"/>
          </w:tcPr>
          <w:p w:rsidR="006C1222" w:rsidRPr="00CA0193" w:rsidRDefault="006C1222" w:rsidP="00AF4B94">
            <w:pPr>
              <w:pStyle w:val="a5"/>
              <w:spacing w:line="220" w:lineRule="exact"/>
              <w:ind w:left="120"/>
              <w:jc w:val="left"/>
            </w:pPr>
            <w:r w:rsidRPr="00CA0193">
              <w:rPr>
                <w:rStyle w:val="1f3"/>
              </w:rPr>
              <w:lastRenderedPageBreak/>
              <w:t>№</w:t>
            </w:r>
          </w:p>
        </w:tc>
        <w:tc>
          <w:tcPr>
            <w:tcW w:w="2539" w:type="dxa"/>
            <w:tcBorders>
              <w:top w:val="single" w:sz="4" w:space="0" w:color="auto"/>
              <w:left w:val="single" w:sz="4" w:space="0" w:color="auto"/>
              <w:bottom w:val="nil"/>
              <w:right w:val="nil"/>
            </w:tcBorders>
            <w:shd w:val="clear" w:color="auto" w:fill="FFFFFF"/>
          </w:tcPr>
          <w:p w:rsidR="006C1222" w:rsidRPr="00CA0193" w:rsidRDefault="006C1222" w:rsidP="00AF4B94">
            <w:pPr>
              <w:pStyle w:val="a5"/>
              <w:spacing w:line="220" w:lineRule="exact"/>
              <w:ind w:left="120"/>
              <w:jc w:val="left"/>
            </w:pPr>
            <w:r w:rsidRPr="00CA0193">
              <w:rPr>
                <w:rStyle w:val="1f3"/>
              </w:rPr>
              <w:t>Вид деятельности</w:t>
            </w:r>
          </w:p>
        </w:tc>
        <w:tc>
          <w:tcPr>
            <w:tcW w:w="5823" w:type="dxa"/>
            <w:tcBorders>
              <w:top w:val="single" w:sz="4" w:space="0" w:color="auto"/>
              <w:left w:val="single" w:sz="4" w:space="0" w:color="auto"/>
              <w:bottom w:val="nil"/>
              <w:right w:val="nil"/>
            </w:tcBorders>
            <w:shd w:val="clear" w:color="auto" w:fill="FFFFFF"/>
          </w:tcPr>
          <w:p w:rsidR="006C1222" w:rsidRPr="00CA0193" w:rsidRDefault="006C1222" w:rsidP="00AF4B94">
            <w:pPr>
              <w:pStyle w:val="a5"/>
              <w:spacing w:line="220" w:lineRule="exact"/>
              <w:ind w:left="120"/>
              <w:jc w:val="left"/>
            </w:pPr>
            <w:r w:rsidRPr="00CA0193">
              <w:rPr>
                <w:rStyle w:val="1f3"/>
              </w:rPr>
              <w:t>Форма деятельности</w:t>
            </w:r>
          </w:p>
        </w:tc>
        <w:tc>
          <w:tcPr>
            <w:tcW w:w="5954" w:type="dxa"/>
            <w:tcBorders>
              <w:top w:val="single" w:sz="4" w:space="0" w:color="auto"/>
              <w:left w:val="single" w:sz="4" w:space="0" w:color="auto"/>
              <w:bottom w:val="nil"/>
              <w:right w:val="single" w:sz="4" w:space="0" w:color="auto"/>
            </w:tcBorders>
            <w:shd w:val="clear" w:color="auto" w:fill="FFFFFF"/>
            <w:vAlign w:val="bottom"/>
          </w:tcPr>
          <w:p w:rsidR="006C1222" w:rsidRPr="00CA0193" w:rsidRDefault="006C1222" w:rsidP="00AF4B94">
            <w:pPr>
              <w:pStyle w:val="a5"/>
              <w:spacing w:line="283" w:lineRule="exact"/>
              <w:ind w:left="120"/>
              <w:jc w:val="left"/>
            </w:pPr>
            <w:r w:rsidRPr="00CA0193">
              <w:rPr>
                <w:rStyle w:val="1f3"/>
              </w:rPr>
              <w:t>Планируемые результаты работы</w:t>
            </w:r>
          </w:p>
        </w:tc>
      </w:tr>
      <w:tr w:rsidR="006C1222" w:rsidRPr="00CA0193" w:rsidTr="00AF4B94">
        <w:trPr>
          <w:trHeight w:val="228"/>
        </w:trPr>
        <w:tc>
          <w:tcPr>
            <w:tcW w:w="15026" w:type="dxa"/>
            <w:gridSpan w:val="4"/>
            <w:tcBorders>
              <w:top w:val="single" w:sz="4" w:space="0" w:color="auto"/>
              <w:left w:val="single" w:sz="4" w:space="0" w:color="auto"/>
              <w:right w:val="single" w:sz="4" w:space="0" w:color="auto"/>
            </w:tcBorders>
            <w:shd w:val="clear" w:color="auto" w:fill="FFFFFF"/>
          </w:tcPr>
          <w:p w:rsidR="006C1222" w:rsidRPr="00CA0193" w:rsidRDefault="006C1222" w:rsidP="00AF4B94">
            <w:pPr>
              <w:pStyle w:val="a5"/>
              <w:spacing w:line="220" w:lineRule="exact"/>
              <w:ind w:left="420"/>
            </w:pPr>
            <w:r w:rsidRPr="00CA0193">
              <w:rPr>
                <w:rStyle w:val="1f3"/>
              </w:rPr>
              <w:t>Внешкольный уровень</w:t>
            </w:r>
          </w:p>
        </w:tc>
      </w:tr>
      <w:tr w:rsidR="006C1222" w:rsidRPr="00CA0193" w:rsidTr="00AF4B94">
        <w:trPr>
          <w:trHeight w:hRule="exact" w:val="2801"/>
        </w:trPr>
        <w:tc>
          <w:tcPr>
            <w:tcW w:w="710"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pPr>
            <w:r w:rsidRPr="00CA0193">
              <w:rPr>
                <w:color w:val="000000"/>
              </w:rPr>
              <w:t>1</w:t>
            </w:r>
          </w:p>
        </w:tc>
        <w:tc>
          <w:tcPr>
            <w:tcW w:w="2539"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pPr>
            <w:r w:rsidRPr="00CA0193">
              <w:rPr>
                <w:color w:val="000000"/>
              </w:rPr>
              <w:t>Социальные проекты</w:t>
            </w:r>
          </w:p>
        </w:tc>
        <w:tc>
          <w:tcPr>
            <w:tcW w:w="5823"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78" w:lineRule="exact"/>
              <w:ind w:left="120"/>
              <w:jc w:val="left"/>
              <w:rPr>
                <w:color w:val="000000"/>
              </w:rPr>
            </w:pPr>
            <w:r w:rsidRPr="00CA0193">
              <w:rPr>
                <w:color w:val="000000"/>
              </w:rPr>
              <w:t>- проект «Сад мечты»;</w:t>
            </w:r>
          </w:p>
          <w:p w:rsidR="006C1222" w:rsidRPr="00CA0193" w:rsidRDefault="006C1222" w:rsidP="00AF4B94">
            <w:pPr>
              <w:pStyle w:val="a5"/>
              <w:spacing w:line="278" w:lineRule="exact"/>
              <w:ind w:left="120"/>
              <w:jc w:val="left"/>
            </w:pPr>
            <w:r w:rsidRPr="00CA0193">
              <w:rPr>
                <w:color w:val="000000"/>
              </w:rPr>
              <w:t>-проекты на уровне школы, села,  предлагаемые  Б -Сосновской библиотекой, районной администрацией и другими.</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tcPr>
          <w:p w:rsidR="006C1222" w:rsidRPr="00CA0193" w:rsidRDefault="006C1222" w:rsidP="00AF4B94">
            <w:pPr>
              <w:pStyle w:val="a5"/>
              <w:jc w:val="left"/>
            </w:pPr>
            <w:r w:rsidRPr="00CA0193">
              <w:rPr>
                <w:color w:val="000000"/>
              </w:rPr>
              <w:t>Любой из предложенных  проектов - это совместная деятельность детей, учителей, родителей. Участие в проекте обеспечивает социализацию ребенка, формирует его активную жизненную позицию. В ходе реализации проекта дети научатся работать в коллективе, ценить результаты своего труда и труда другого человека.</w:t>
            </w:r>
          </w:p>
        </w:tc>
      </w:tr>
      <w:tr w:rsidR="006C1222" w:rsidRPr="00CA0193" w:rsidTr="00AF4B94">
        <w:trPr>
          <w:trHeight w:val="2750"/>
        </w:trPr>
        <w:tc>
          <w:tcPr>
            <w:tcW w:w="710"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pPr>
            <w:r w:rsidRPr="00CA0193">
              <w:rPr>
                <w:color w:val="000000"/>
              </w:rPr>
              <w:t>2</w:t>
            </w:r>
          </w:p>
        </w:tc>
        <w:tc>
          <w:tcPr>
            <w:tcW w:w="2539" w:type="dxa"/>
            <w:tcBorders>
              <w:top w:val="single" w:sz="4" w:space="0" w:color="auto"/>
              <w:left w:val="single" w:sz="4" w:space="0" w:color="auto"/>
              <w:bottom w:val="single" w:sz="4" w:space="0" w:color="auto"/>
              <w:right w:val="nil"/>
            </w:tcBorders>
            <w:shd w:val="clear" w:color="auto" w:fill="FFFFFF"/>
            <w:vAlign w:val="bottom"/>
          </w:tcPr>
          <w:p w:rsidR="006C1222" w:rsidRPr="00CA0193" w:rsidRDefault="006C1222" w:rsidP="00AF4B94">
            <w:pPr>
              <w:pStyle w:val="a5"/>
              <w:ind w:left="120"/>
              <w:jc w:val="left"/>
            </w:pPr>
            <w:r w:rsidRPr="00CA0193">
              <w:rPr>
                <w:color w:val="000000"/>
              </w:rPr>
              <w:t>Проводимые для жителей села и района организуемые совместно с семьями</w:t>
            </w:r>
          </w:p>
          <w:p w:rsidR="006C1222" w:rsidRPr="00CA0193" w:rsidRDefault="006C1222" w:rsidP="00AF4B94">
            <w:pPr>
              <w:pStyle w:val="a5"/>
              <w:spacing w:line="220" w:lineRule="exact"/>
              <w:ind w:left="120"/>
              <w:jc w:val="left"/>
            </w:pPr>
            <w:r w:rsidRPr="00CA0193">
              <w:rPr>
                <w:color w:val="000000"/>
              </w:rPr>
              <w:t>учащихся</w:t>
            </w:r>
          </w:p>
          <w:p w:rsidR="006C1222" w:rsidRPr="00CA0193" w:rsidRDefault="006C1222" w:rsidP="00AF4B94">
            <w:pPr>
              <w:pStyle w:val="a5"/>
              <w:spacing w:line="220" w:lineRule="exact"/>
              <w:ind w:left="120"/>
              <w:jc w:val="left"/>
            </w:pPr>
            <w:r w:rsidRPr="00CA0193">
              <w:rPr>
                <w:color w:val="000000"/>
              </w:rPr>
              <w:t>мероприятия</w:t>
            </w:r>
          </w:p>
        </w:tc>
        <w:tc>
          <w:tcPr>
            <w:tcW w:w="5823" w:type="dxa"/>
            <w:tcBorders>
              <w:top w:val="single" w:sz="4" w:space="0" w:color="auto"/>
              <w:left w:val="single" w:sz="4" w:space="0" w:color="auto"/>
              <w:bottom w:val="single" w:sz="4" w:space="0" w:color="auto"/>
              <w:right w:val="nil"/>
            </w:tcBorders>
            <w:shd w:val="clear" w:color="auto" w:fill="FFFFFF"/>
            <w:vAlign w:val="bottom"/>
          </w:tcPr>
          <w:p w:rsidR="006C1222" w:rsidRPr="00CA0193" w:rsidRDefault="006C1222" w:rsidP="0044230C">
            <w:pPr>
              <w:pStyle w:val="a5"/>
              <w:numPr>
                <w:ilvl w:val="0"/>
                <w:numId w:val="146"/>
              </w:numPr>
              <w:tabs>
                <w:tab w:val="left" w:pos="259"/>
              </w:tabs>
              <w:autoSpaceDE/>
              <w:autoSpaceDN/>
              <w:spacing w:line="278" w:lineRule="exact"/>
              <w:ind w:left="120"/>
              <w:jc w:val="left"/>
            </w:pPr>
            <w:r w:rsidRPr="00CA0193">
              <w:rPr>
                <w:color w:val="000000"/>
              </w:rPr>
              <w:t>Фестиваль «школьные таланты» разных направленностей</w:t>
            </w:r>
          </w:p>
          <w:p w:rsidR="006C1222" w:rsidRPr="00CA0193" w:rsidRDefault="006C1222" w:rsidP="0044230C">
            <w:pPr>
              <w:pStyle w:val="a5"/>
              <w:numPr>
                <w:ilvl w:val="0"/>
                <w:numId w:val="146"/>
              </w:numPr>
              <w:tabs>
                <w:tab w:val="left" w:pos="264"/>
              </w:tabs>
              <w:autoSpaceDE/>
              <w:autoSpaceDN/>
              <w:spacing w:line="278" w:lineRule="exact"/>
              <w:ind w:left="120"/>
              <w:jc w:val="left"/>
            </w:pPr>
            <w:r w:rsidRPr="00CA0193">
              <w:rPr>
                <w:color w:val="000000"/>
              </w:rPr>
              <w:t>Фестиваль «Звездный дождь»</w:t>
            </w:r>
          </w:p>
          <w:p w:rsidR="006C1222" w:rsidRPr="00CA0193" w:rsidRDefault="006C1222" w:rsidP="0044230C">
            <w:pPr>
              <w:pStyle w:val="a5"/>
              <w:numPr>
                <w:ilvl w:val="0"/>
                <w:numId w:val="147"/>
              </w:numPr>
              <w:tabs>
                <w:tab w:val="left" w:pos="264"/>
              </w:tabs>
              <w:autoSpaceDE/>
              <w:autoSpaceDN/>
              <w:spacing w:line="274" w:lineRule="exact"/>
              <w:ind w:left="120"/>
              <w:jc w:val="left"/>
            </w:pPr>
            <w:r w:rsidRPr="00CA0193">
              <w:rPr>
                <w:color w:val="000000"/>
              </w:rPr>
              <w:t xml:space="preserve">Фестиваль патриотической песни </w:t>
            </w:r>
          </w:p>
          <w:p w:rsidR="006C1222" w:rsidRPr="00CA0193" w:rsidRDefault="006C1222" w:rsidP="0044230C">
            <w:pPr>
              <w:pStyle w:val="a5"/>
              <w:numPr>
                <w:ilvl w:val="0"/>
                <w:numId w:val="147"/>
              </w:numPr>
              <w:tabs>
                <w:tab w:val="left" w:pos="192"/>
              </w:tabs>
              <w:autoSpaceDE/>
              <w:autoSpaceDN/>
              <w:spacing w:line="274" w:lineRule="exact"/>
              <w:ind w:left="0"/>
              <w:jc w:val="left"/>
            </w:pPr>
            <w:r w:rsidRPr="00CA0193">
              <w:rPr>
                <w:color w:val="000000"/>
              </w:rPr>
              <w:t>легкоатлетические соревнования;</w:t>
            </w:r>
          </w:p>
          <w:p w:rsidR="006C1222" w:rsidRPr="00CA0193" w:rsidRDefault="006C1222" w:rsidP="0044230C">
            <w:pPr>
              <w:pStyle w:val="a5"/>
              <w:numPr>
                <w:ilvl w:val="0"/>
                <w:numId w:val="147"/>
              </w:numPr>
              <w:tabs>
                <w:tab w:val="left" w:pos="192"/>
              </w:tabs>
              <w:autoSpaceDE/>
              <w:autoSpaceDN/>
              <w:spacing w:line="274" w:lineRule="exact"/>
              <w:ind w:left="0"/>
              <w:jc w:val="left"/>
            </w:pPr>
            <w:r w:rsidRPr="00CA0193">
              <w:rPr>
                <w:color w:val="000000"/>
              </w:rPr>
              <w:t>кросс «Золотая осень»;</w:t>
            </w:r>
          </w:p>
          <w:p w:rsidR="006C1222" w:rsidRPr="00CA0193" w:rsidRDefault="006C1222" w:rsidP="0044230C">
            <w:pPr>
              <w:pStyle w:val="a5"/>
              <w:numPr>
                <w:ilvl w:val="0"/>
                <w:numId w:val="147"/>
              </w:numPr>
              <w:tabs>
                <w:tab w:val="left" w:pos="192"/>
              </w:tabs>
              <w:autoSpaceDE/>
              <w:autoSpaceDN/>
              <w:spacing w:line="274" w:lineRule="exact"/>
              <w:ind w:left="0"/>
              <w:jc w:val="left"/>
            </w:pPr>
            <w:r w:rsidRPr="00CA0193">
              <w:rPr>
                <w:color w:val="000000"/>
              </w:rPr>
              <w:t xml:space="preserve">«ЮИДД»; «Безопасное колесо»; «Зарница" </w:t>
            </w:r>
          </w:p>
          <w:p w:rsidR="006C1222" w:rsidRPr="00CA0193" w:rsidRDefault="006C1222" w:rsidP="0044230C">
            <w:pPr>
              <w:pStyle w:val="a5"/>
              <w:numPr>
                <w:ilvl w:val="0"/>
                <w:numId w:val="147"/>
              </w:numPr>
              <w:tabs>
                <w:tab w:val="left" w:pos="139"/>
              </w:tabs>
              <w:autoSpaceDE/>
              <w:autoSpaceDN/>
              <w:spacing w:line="274" w:lineRule="exact"/>
              <w:ind w:left="0"/>
              <w:jc w:val="left"/>
            </w:pPr>
            <w:r w:rsidRPr="00CA0193">
              <w:rPr>
                <w:color w:val="000000"/>
              </w:rPr>
              <w:t xml:space="preserve"> «Лыжня России»</w:t>
            </w:r>
          </w:p>
          <w:p w:rsidR="006C1222" w:rsidRPr="00CA0193" w:rsidRDefault="006C1222" w:rsidP="0044230C">
            <w:pPr>
              <w:pStyle w:val="a5"/>
              <w:numPr>
                <w:ilvl w:val="0"/>
                <w:numId w:val="147"/>
              </w:numPr>
              <w:tabs>
                <w:tab w:val="left" w:pos="254"/>
              </w:tabs>
              <w:autoSpaceDE/>
              <w:autoSpaceDN/>
              <w:spacing w:line="274" w:lineRule="exact"/>
              <w:ind w:left="120"/>
              <w:jc w:val="left"/>
            </w:pPr>
            <w:r w:rsidRPr="00CA0193">
              <w:rPr>
                <w:color w:val="000000"/>
              </w:rPr>
              <w:t>Дружеские встречи- соревнования по волейболу, баскетболу с командами</w:t>
            </w:r>
          </w:p>
          <w:p w:rsidR="006C1222" w:rsidRPr="00CA0193" w:rsidRDefault="006C1222" w:rsidP="00AF4B94">
            <w:pPr>
              <w:pStyle w:val="a5"/>
            </w:pPr>
            <w:r w:rsidRPr="00CA0193">
              <w:rPr>
                <w:color w:val="000000"/>
              </w:rPr>
              <w:t>близлежащих школ района</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tcPr>
          <w:p w:rsidR="006C1222" w:rsidRPr="00CA0193" w:rsidRDefault="006C1222" w:rsidP="00AF4B94">
            <w:pPr>
              <w:pStyle w:val="a5"/>
              <w:jc w:val="left"/>
            </w:pPr>
            <w:r w:rsidRPr="00CA0193">
              <w:rPr>
                <w:color w:val="000000"/>
              </w:rPr>
              <w:t>Фестиваль - действенный способ побудить творческую активность ребенка. Цель фестиваля - создание ситуации успеха для</w:t>
            </w:r>
          </w:p>
          <w:p w:rsidR="006C1222" w:rsidRPr="00CA0193" w:rsidRDefault="006C1222" w:rsidP="00AF4B94">
            <w:pPr>
              <w:pStyle w:val="a5"/>
              <w:ind w:left="120"/>
              <w:jc w:val="left"/>
            </w:pPr>
            <w:r w:rsidRPr="00CA0193">
              <w:rPr>
                <w:color w:val="000000"/>
              </w:rPr>
              <w:t>каждого участника: ребенка, педагога, родителя, жителей, гостей поселка.</w:t>
            </w:r>
          </w:p>
          <w:p w:rsidR="006C1222" w:rsidRPr="00CA0193" w:rsidRDefault="006C1222" w:rsidP="00AF4B94">
            <w:pPr>
              <w:pStyle w:val="a5"/>
              <w:ind w:left="120"/>
              <w:jc w:val="left"/>
            </w:pPr>
            <w:r w:rsidRPr="00CA0193">
              <w:rPr>
                <w:color w:val="000000"/>
              </w:rPr>
              <w:t>Ребенок научится самостоятельности, ответственности, радоваться своим и чужим успехам.</w:t>
            </w:r>
          </w:p>
        </w:tc>
      </w:tr>
      <w:tr w:rsidR="006C1222" w:rsidRPr="00CA0193" w:rsidTr="00AF4B94">
        <w:trPr>
          <w:trHeight w:val="285"/>
        </w:trPr>
        <w:tc>
          <w:tcPr>
            <w:tcW w:w="710"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rPr>
                <w:color w:val="000000"/>
              </w:rPr>
            </w:pPr>
          </w:p>
        </w:tc>
        <w:tc>
          <w:tcPr>
            <w:tcW w:w="8362" w:type="dxa"/>
            <w:gridSpan w:val="2"/>
            <w:tcBorders>
              <w:top w:val="single" w:sz="4" w:space="0" w:color="auto"/>
              <w:left w:val="single" w:sz="4" w:space="0" w:color="auto"/>
              <w:bottom w:val="single" w:sz="4" w:space="0" w:color="auto"/>
              <w:right w:val="nil"/>
            </w:tcBorders>
            <w:shd w:val="clear" w:color="auto" w:fill="FFFFFF"/>
            <w:vAlign w:val="bottom"/>
          </w:tcPr>
          <w:p w:rsidR="006C1222" w:rsidRPr="00CA0193" w:rsidRDefault="006C1222" w:rsidP="00AF4B94">
            <w:pPr>
              <w:pStyle w:val="a5"/>
              <w:spacing w:line="220" w:lineRule="exact"/>
              <w:ind w:left="120"/>
              <w:rPr>
                <w:color w:val="000000"/>
              </w:rPr>
            </w:pPr>
            <w:r w:rsidRPr="00CA0193">
              <w:rPr>
                <w:rStyle w:val="1f3"/>
              </w:rPr>
              <w:t>На школьном уровне</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tcPr>
          <w:p w:rsidR="006C1222" w:rsidRPr="00CA0193" w:rsidRDefault="006C1222" w:rsidP="00AF4B94">
            <w:pPr>
              <w:pStyle w:val="a5"/>
              <w:jc w:val="left"/>
              <w:rPr>
                <w:color w:val="000000"/>
              </w:rPr>
            </w:pPr>
          </w:p>
        </w:tc>
      </w:tr>
      <w:tr w:rsidR="006C1222" w:rsidRPr="00CA0193" w:rsidTr="00AF4B94">
        <w:trPr>
          <w:trHeight w:val="427"/>
        </w:trPr>
        <w:tc>
          <w:tcPr>
            <w:tcW w:w="710"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rPr>
                <w:color w:val="000000"/>
              </w:rPr>
            </w:pPr>
            <w:r>
              <w:rPr>
                <w:color w:val="000000"/>
              </w:rPr>
              <w:t>1</w:t>
            </w:r>
          </w:p>
        </w:tc>
        <w:tc>
          <w:tcPr>
            <w:tcW w:w="2539"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pPr>
            <w:r w:rsidRPr="00CA0193">
              <w:rPr>
                <w:color w:val="000000"/>
              </w:rPr>
              <w:t>Общешкольные</w:t>
            </w:r>
          </w:p>
          <w:p w:rsidR="006C1222" w:rsidRPr="00CA0193" w:rsidRDefault="006C1222" w:rsidP="00AF4B94">
            <w:pPr>
              <w:pStyle w:val="a5"/>
              <w:spacing w:line="220" w:lineRule="exact"/>
              <w:ind w:left="120"/>
              <w:jc w:val="left"/>
            </w:pPr>
            <w:r w:rsidRPr="00CA0193">
              <w:rPr>
                <w:color w:val="000000"/>
              </w:rPr>
              <w:t>праздники</w:t>
            </w:r>
          </w:p>
        </w:tc>
        <w:tc>
          <w:tcPr>
            <w:tcW w:w="5823"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tabs>
                <w:tab w:val="left" w:pos="139"/>
              </w:tabs>
              <w:rPr>
                <w:color w:val="000000"/>
              </w:rPr>
            </w:pPr>
            <w:r w:rsidRPr="00CA0193">
              <w:rPr>
                <w:color w:val="000000"/>
              </w:rPr>
              <w:t>-"День знаний"</w:t>
            </w:r>
          </w:p>
          <w:p w:rsidR="006C1222" w:rsidRPr="00CA0193" w:rsidRDefault="006C1222" w:rsidP="00AF4B94">
            <w:pPr>
              <w:pStyle w:val="a5"/>
              <w:tabs>
                <w:tab w:val="left" w:pos="139"/>
              </w:tabs>
              <w:rPr>
                <w:color w:val="000000"/>
              </w:rPr>
            </w:pPr>
            <w:r w:rsidRPr="00CA0193">
              <w:rPr>
                <w:color w:val="000000"/>
              </w:rPr>
              <w:t>-Кросс "золотая осень"</w:t>
            </w:r>
          </w:p>
          <w:p w:rsidR="006C1222" w:rsidRPr="00CA0193" w:rsidRDefault="006C1222" w:rsidP="00AF4B94">
            <w:pPr>
              <w:pStyle w:val="a5"/>
              <w:tabs>
                <w:tab w:val="left" w:pos="139"/>
              </w:tabs>
            </w:pPr>
            <w:r w:rsidRPr="00CA0193">
              <w:rPr>
                <w:color w:val="000000"/>
              </w:rPr>
              <w:t>-«Осенний бал»</w:t>
            </w:r>
          </w:p>
          <w:p w:rsidR="006C1222" w:rsidRPr="00CA0193" w:rsidRDefault="006C1222" w:rsidP="0044230C">
            <w:pPr>
              <w:pStyle w:val="a5"/>
              <w:numPr>
                <w:ilvl w:val="0"/>
                <w:numId w:val="148"/>
              </w:numPr>
              <w:tabs>
                <w:tab w:val="left" w:pos="139"/>
              </w:tabs>
              <w:autoSpaceDE/>
              <w:autoSpaceDN/>
              <w:spacing w:line="274" w:lineRule="exact"/>
              <w:ind w:left="0"/>
            </w:pPr>
            <w:r w:rsidRPr="00CA0193">
              <w:rPr>
                <w:color w:val="000000"/>
              </w:rPr>
              <w:t>«День матери»</w:t>
            </w:r>
          </w:p>
          <w:p w:rsidR="006C1222" w:rsidRPr="00CA0193" w:rsidRDefault="006C1222" w:rsidP="0044230C">
            <w:pPr>
              <w:pStyle w:val="a5"/>
              <w:numPr>
                <w:ilvl w:val="0"/>
                <w:numId w:val="148"/>
              </w:numPr>
              <w:tabs>
                <w:tab w:val="left" w:pos="139"/>
              </w:tabs>
              <w:autoSpaceDE/>
              <w:autoSpaceDN/>
              <w:spacing w:line="274" w:lineRule="exact"/>
              <w:ind w:left="0"/>
            </w:pPr>
            <w:r w:rsidRPr="00CA0193">
              <w:rPr>
                <w:color w:val="000000"/>
              </w:rPr>
              <w:t>"День учителя"</w:t>
            </w:r>
          </w:p>
          <w:p w:rsidR="006C1222" w:rsidRPr="00CA0193" w:rsidRDefault="006C1222" w:rsidP="0044230C">
            <w:pPr>
              <w:pStyle w:val="a5"/>
              <w:numPr>
                <w:ilvl w:val="0"/>
                <w:numId w:val="148"/>
              </w:numPr>
              <w:tabs>
                <w:tab w:val="left" w:pos="264"/>
              </w:tabs>
              <w:autoSpaceDE/>
              <w:autoSpaceDN/>
              <w:spacing w:line="274" w:lineRule="exact"/>
              <w:ind w:left="120"/>
              <w:jc w:val="left"/>
            </w:pPr>
            <w:r w:rsidRPr="00CA0193">
              <w:rPr>
                <w:color w:val="000000"/>
              </w:rPr>
              <w:t>«День пожилого человека»</w:t>
            </w:r>
          </w:p>
          <w:p w:rsidR="006C1222" w:rsidRPr="00CA0193" w:rsidRDefault="006C1222" w:rsidP="0044230C">
            <w:pPr>
              <w:pStyle w:val="a5"/>
              <w:numPr>
                <w:ilvl w:val="0"/>
                <w:numId w:val="148"/>
              </w:numPr>
              <w:tabs>
                <w:tab w:val="left" w:pos="130"/>
              </w:tabs>
              <w:autoSpaceDE/>
              <w:autoSpaceDN/>
              <w:spacing w:line="274" w:lineRule="exact"/>
              <w:ind w:left="0"/>
            </w:pPr>
            <w:r w:rsidRPr="00CA0193">
              <w:rPr>
                <w:color w:val="000000"/>
              </w:rPr>
              <w:t>Новый год</w:t>
            </w:r>
          </w:p>
          <w:p w:rsidR="006C1222" w:rsidRPr="00CA0193" w:rsidRDefault="006C1222" w:rsidP="0044230C">
            <w:pPr>
              <w:pStyle w:val="a5"/>
              <w:numPr>
                <w:ilvl w:val="0"/>
                <w:numId w:val="148"/>
              </w:numPr>
              <w:tabs>
                <w:tab w:val="left" w:pos="139"/>
              </w:tabs>
              <w:autoSpaceDE/>
              <w:autoSpaceDN/>
              <w:spacing w:line="274" w:lineRule="exact"/>
              <w:ind w:left="0"/>
            </w:pPr>
            <w:r w:rsidRPr="00CA0193">
              <w:rPr>
                <w:color w:val="000000"/>
              </w:rPr>
              <w:t>«Славим Рождество»</w:t>
            </w:r>
          </w:p>
          <w:p w:rsidR="006C1222" w:rsidRPr="00CA0193" w:rsidRDefault="006C1222" w:rsidP="00AF4B94">
            <w:pPr>
              <w:pStyle w:val="a5"/>
              <w:tabs>
                <w:tab w:val="left" w:pos="254"/>
              </w:tabs>
              <w:ind w:left="120"/>
              <w:jc w:val="left"/>
            </w:pPr>
            <w:r w:rsidRPr="00CA0193">
              <w:rPr>
                <w:color w:val="000000"/>
              </w:rPr>
              <w:t>-"Вечер встречи выпускников</w:t>
            </w:r>
          </w:p>
          <w:p w:rsidR="006C1222" w:rsidRPr="00CA0193" w:rsidRDefault="006C1222" w:rsidP="0044230C">
            <w:pPr>
              <w:pStyle w:val="a5"/>
              <w:numPr>
                <w:ilvl w:val="0"/>
                <w:numId w:val="148"/>
              </w:numPr>
              <w:tabs>
                <w:tab w:val="left" w:pos="139"/>
              </w:tabs>
              <w:autoSpaceDE/>
              <w:autoSpaceDN/>
              <w:spacing w:line="274" w:lineRule="exact"/>
              <w:ind w:left="0"/>
              <w:jc w:val="left"/>
            </w:pPr>
            <w:r w:rsidRPr="00CA0193">
              <w:rPr>
                <w:color w:val="000000"/>
              </w:rPr>
              <w:t>"День защитника Отечества"</w:t>
            </w:r>
          </w:p>
          <w:p w:rsidR="006C1222" w:rsidRPr="00CA0193" w:rsidRDefault="006C1222" w:rsidP="0044230C">
            <w:pPr>
              <w:pStyle w:val="a5"/>
              <w:numPr>
                <w:ilvl w:val="0"/>
                <w:numId w:val="148"/>
              </w:numPr>
              <w:tabs>
                <w:tab w:val="left" w:pos="144"/>
              </w:tabs>
              <w:autoSpaceDE/>
              <w:autoSpaceDN/>
              <w:spacing w:line="274" w:lineRule="exact"/>
              <w:ind w:left="0"/>
              <w:jc w:val="left"/>
            </w:pPr>
            <w:r w:rsidRPr="00CA0193">
              <w:rPr>
                <w:color w:val="000000"/>
              </w:rPr>
              <w:t>8 марта</w:t>
            </w:r>
          </w:p>
          <w:p w:rsidR="006C1222" w:rsidRPr="00CA0193" w:rsidRDefault="006C1222" w:rsidP="00AF4B94">
            <w:pPr>
              <w:pStyle w:val="a5"/>
              <w:jc w:val="left"/>
            </w:pPr>
            <w:r w:rsidRPr="00CA0193">
              <w:rPr>
                <w:color w:val="000000"/>
              </w:rPr>
              <w:t>-«Светлое Христово Воскресение - Пасха»</w:t>
            </w:r>
          </w:p>
          <w:p w:rsidR="006C1222" w:rsidRPr="00CA0193" w:rsidRDefault="006C1222" w:rsidP="0044230C">
            <w:pPr>
              <w:pStyle w:val="a5"/>
              <w:numPr>
                <w:ilvl w:val="0"/>
                <w:numId w:val="148"/>
              </w:numPr>
              <w:tabs>
                <w:tab w:val="left" w:pos="134"/>
              </w:tabs>
              <w:autoSpaceDE/>
              <w:autoSpaceDN/>
              <w:spacing w:line="274" w:lineRule="exact"/>
              <w:ind w:left="0"/>
              <w:jc w:val="left"/>
            </w:pPr>
            <w:r w:rsidRPr="00CA0193">
              <w:rPr>
                <w:color w:val="000000"/>
              </w:rPr>
              <w:t>День Победы</w:t>
            </w:r>
          </w:p>
          <w:p w:rsidR="006C1222" w:rsidRPr="00CA0193" w:rsidRDefault="006C1222" w:rsidP="0044230C">
            <w:pPr>
              <w:pStyle w:val="a5"/>
              <w:numPr>
                <w:ilvl w:val="0"/>
                <w:numId w:val="148"/>
              </w:numPr>
              <w:tabs>
                <w:tab w:val="left" w:pos="134"/>
              </w:tabs>
              <w:autoSpaceDE/>
              <w:autoSpaceDN/>
              <w:spacing w:line="274" w:lineRule="exact"/>
              <w:ind w:left="0"/>
              <w:jc w:val="left"/>
            </w:pPr>
            <w:r w:rsidRPr="00CA0193">
              <w:rPr>
                <w:color w:val="000000"/>
              </w:rPr>
              <w:lastRenderedPageBreak/>
              <w:t>День защиты детей</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tcPr>
          <w:p w:rsidR="006C1222" w:rsidRPr="00CA0193" w:rsidRDefault="006C1222" w:rsidP="00AF4B94">
            <w:pPr>
              <w:pStyle w:val="a5"/>
              <w:ind w:left="120"/>
              <w:jc w:val="left"/>
            </w:pPr>
            <w:r w:rsidRPr="00CA0193">
              <w:rPr>
                <w:color w:val="000000"/>
              </w:rPr>
              <w:lastRenderedPageBreak/>
              <w:t>В праздничных заботах проявляется воспитательное богатство коллективной работы. Участие в проведении праздников обеспечивает социализацию ребенка, формирует активную позицию и приобщает к человеческой культуре, традициям и обычаям русского народа. Праздник создает у детей состояние эмоционального комфорта, ощущение радости; укрепляет школьный коллектив, объединяет детей разных возрастов и взрослых; воспитывает у детей интерес к культуре, истории, музыкальному, художественному и литературному наследию страны; развивает способности детей в театрально-исполнительском искусстве, музыке, хореографии.</w:t>
            </w:r>
          </w:p>
        </w:tc>
      </w:tr>
      <w:tr w:rsidR="006C1222" w:rsidRPr="00CA0193" w:rsidTr="00AF4B94">
        <w:trPr>
          <w:trHeight w:val="427"/>
        </w:trPr>
        <w:tc>
          <w:tcPr>
            <w:tcW w:w="710"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rPr>
                <w:color w:val="000000"/>
              </w:rPr>
            </w:pPr>
            <w:r>
              <w:rPr>
                <w:color w:val="000000"/>
              </w:rPr>
              <w:lastRenderedPageBreak/>
              <w:t>2</w:t>
            </w:r>
          </w:p>
        </w:tc>
        <w:tc>
          <w:tcPr>
            <w:tcW w:w="2539" w:type="dxa"/>
            <w:tcBorders>
              <w:top w:val="single" w:sz="4" w:space="0" w:color="auto"/>
              <w:left w:val="single" w:sz="4" w:space="0" w:color="auto"/>
              <w:bottom w:val="single" w:sz="4" w:space="0" w:color="auto"/>
              <w:right w:val="nil"/>
            </w:tcBorders>
            <w:shd w:val="clear" w:color="auto" w:fill="FFFFFF"/>
            <w:vAlign w:val="bottom"/>
          </w:tcPr>
          <w:p w:rsidR="006C1222" w:rsidRPr="0095746E" w:rsidRDefault="006C1222" w:rsidP="00AF4B94">
            <w:pPr>
              <w:pStyle w:val="a5"/>
              <w:spacing w:line="220" w:lineRule="exact"/>
              <w:ind w:left="120"/>
              <w:rPr>
                <w:rStyle w:val="1f3"/>
              </w:rPr>
            </w:pPr>
          </w:p>
        </w:tc>
        <w:tc>
          <w:tcPr>
            <w:tcW w:w="5823"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78" w:lineRule="exact"/>
              <w:ind w:left="120"/>
              <w:jc w:val="left"/>
            </w:pPr>
            <w:r w:rsidRPr="00CA0193">
              <w:rPr>
                <w:color w:val="000000"/>
              </w:rPr>
              <w:t>Торжественные ритуалы посвящения</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6C1222" w:rsidRPr="00CA0193" w:rsidRDefault="006C1222" w:rsidP="0044230C">
            <w:pPr>
              <w:pStyle w:val="a5"/>
              <w:numPr>
                <w:ilvl w:val="0"/>
                <w:numId w:val="149"/>
              </w:numPr>
              <w:tabs>
                <w:tab w:val="left" w:pos="259"/>
              </w:tabs>
              <w:autoSpaceDE/>
              <w:autoSpaceDN/>
              <w:spacing w:line="274" w:lineRule="exact"/>
              <w:ind w:left="120"/>
              <w:jc w:val="left"/>
            </w:pPr>
            <w:r w:rsidRPr="00CA0193">
              <w:rPr>
                <w:color w:val="000000"/>
              </w:rPr>
              <w:t>«Посвящение в первоклассники»</w:t>
            </w:r>
          </w:p>
          <w:p w:rsidR="006C1222" w:rsidRPr="00CA0193" w:rsidRDefault="006C1222" w:rsidP="0044230C">
            <w:pPr>
              <w:pStyle w:val="a5"/>
              <w:numPr>
                <w:ilvl w:val="0"/>
                <w:numId w:val="149"/>
              </w:numPr>
              <w:tabs>
                <w:tab w:val="left" w:pos="259"/>
              </w:tabs>
              <w:autoSpaceDE/>
              <w:autoSpaceDN/>
              <w:spacing w:line="274" w:lineRule="exact"/>
              <w:ind w:left="120"/>
              <w:jc w:val="left"/>
            </w:pPr>
            <w:r w:rsidRPr="00CA0193">
              <w:rPr>
                <w:color w:val="000000"/>
              </w:rPr>
              <w:t>«Посвящение в пятиклассники»</w:t>
            </w:r>
          </w:p>
          <w:p w:rsidR="006C1222" w:rsidRPr="00CA0193" w:rsidRDefault="006C1222" w:rsidP="0044230C">
            <w:pPr>
              <w:pStyle w:val="a5"/>
              <w:numPr>
                <w:ilvl w:val="0"/>
                <w:numId w:val="149"/>
              </w:numPr>
              <w:tabs>
                <w:tab w:val="left" w:pos="259"/>
              </w:tabs>
              <w:autoSpaceDE/>
              <w:autoSpaceDN/>
              <w:spacing w:line="274" w:lineRule="exact"/>
              <w:ind w:left="120"/>
              <w:jc w:val="left"/>
            </w:pPr>
            <w:r w:rsidRPr="00CA0193">
              <w:rPr>
                <w:color w:val="000000"/>
              </w:rPr>
              <w:t>«Посвящение в старшеклассники»</w:t>
            </w:r>
          </w:p>
        </w:tc>
      </w:tr>
      <w:tr w:rsidR="006C1222" w:rsidRPr="00CA0193" w:rsidTr="00AF4B94">
        <w:trPr>
          <w:trHeight w:val="427"/>
        </w:trPr>
        <w:tc>
          <w:tcPr>
            <w:tcW w:w="710"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rPr>
                <w:color w:val="000000"/>
              </w:rPr>
            </w:pPr>
            <w:r>
              <w:rPr>
                <w:color w:val="000000"/>
              </w:rPr>
              <w:t>3</w:t>
            </w:r>
          </w:p>
        </w:tc>
        <w:tc>
          <w:tcPr>
            <w:tcW w:w="2539" w:type="dxa"/>
            <w:tcBorders>
              <w:top w:val="single" w:sz="4" w:space="0" w:color="auto"/>
              <w:left w:val="single" w:sz="4" w:space="0" w:color="auto"/>
              <w:bottom w:val="single" w:sz="4" w:space="0" w:color="auto"/>
              <w:right w:val="nil"/>
            </w:tcBorders>
            <w:shd w:val="clear" w:color="auto" w:fill="FFFFFF"/>
            <w:vAlign w:val="bottom"/>
          </w:tcPr>
          <w:p w:rsidR="006C1222" w:rsidRPr="0095746E" w:rsidRDefault="006C1222" w:rsidP="00AF4B94">
            <w:pPr>
              <w:pStyle w:val="a5"/>
              <w:spacing w:line="220" w:lineRule="exact"/>
              <w:ind w:left="120"/>
              <w:rPr>
                <w:rStyle w:val="1f3"/>
              </w:rPr>
            </w:pPr>
          </w:p>
        </w:tc>
        <w:tc>
          <w:tcPr>
            <w:tcW w:w="5823"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pPr>
            <w:r w:rsidRPr="00CA0193">
              <w:rPr>
                <w:color w:val="000000"/>
              </w:rPr>
              <w:t>Церемонии</w:t>
            </w:r>
          </w:p>
          <w:p w:rsidR="006C1222" w:rsidRPr="00CA0193" w:rsidRDefault="006C1222" w:rsidP="00AF4B94">
            <w:pPr>
              <w:pStyle w:val="a5"/>
              <w:spacing w:line="220" w:lineRule="exact"/>
              <w:ind w:left="120"/>
              <w:jc w:val="left"/>
            </w:pPr>
            <w:r w:rsidRPr="00CA0193">
              <w:rPr>
                <w:color w:val="000000"/>
              </w:rPr>
              <w:t>награждения</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6C1222" w:rsidRPr="00CA0193" w:rsidRDefault="006C1222" w:rsidP="0044230C">
            <w:pPr>
              <w:pStyle w:val="a5"/>
              <w:numPr>
                <w:ilvl w:val="0"/>
                <w:numId w:val="150"/>
              </w:numPr>
              <w:tabs>
                <w:tab w:val="left" w:pos="259"/>
              </w:tabs>
              <w:autoSpaceDE/>
              <w:autoSpaceDN/>
              <w:spacing w:line="274" w:lineRule="exact"/>
              <w:ind w:left="120"/>
              <w:jc w:val="left"/>
            </w:pPr>
            <w:r w:rsidRPr="00CA0193">
              <w:rPr>
                <w:color w:val="000000"/>
              </w:rPr>
              <w:t>по результатам конкурсов в течение года;</w:t>
            </w:r>
          </w:p>
          <w:p w:rsidR="006C1222" w:rsidRPr="00CA0193" w:rsidRDefault="006C1222" w:rsidP="0044230C">
            <w:pPr>
              <w:pStyle w:val="a5"/>
              <w:numPr>
                <w:ilvl w:val="0"/>
                <w:numId w:val="150"/>
              </w:numPr>
              <w:tabs>
                <w:tab w:val="left" w:pos="259"/>
              </w:tabs>
              <w:autoSpaceDE/>
              <w:autoSpaceDN/>
              <w:spacing w:line="274" w:lineRule="exact"/>
              <w:ind w:left="120"/>
              <w:jc w:val="left"/>
            </w:pPr>
            <w:r w:rsidRPr="00CA0193">
              <w:rPr>
                <w:color w:val="000000"/>
              </w:rPr>
              <w:t>«Звездный  дождь» (по итогам года)</w:t>
            </w:r>
          </w:p>
        </w:tc>
      </w:tr>
      <w:tr w:rsidR="006C1222" w:rsidRPr="00CA0193" w:rsidTr="00AF4B94">
        <w:trPr>
          <w:trHeight w:val="427"/>
        </w:trPr>
        <w:tc>
          <w:tcPr>
            <w:tcW w:w="710"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rPr>
                <w:color w:val="000000"/>
              </w:rPr>
            </w:pPr>
            <w:r>
              <w:rPr>
                <w:color w:val="000000"/>
              </w:rPr>
              <w:t>4</w:t>
            </w:r>
          </w:p>
        </w:tc>
        <w:tc>
          <w:tcPr>
            <w:tcW w:w="2539" w:type="dxa"/>
            <w:tcBorders>
              <w:top w:val="single" w:sz="4" w:space="0" w:color="auto"/>
              <w:left w:val="single" w:sz="4" w:space="0" w:color="auto"/>
              <w:bottom w:val="single" w:sz="4" w:space="0" w:color="auto"/>
              <w:right w:val="nil"/>
            </w:tcBorders>
            <w:shd w:val="clear" w:color="auto" w:fill="FFFFFF"/>
            <w:vAlign w:val="bottom"/>
          </w:tcPr>
          <w:p w:rsidR="006C1222" w:rsidRPr="0095746E" w:rsidRDefault="006C1222" w:rsidP="00AF4B94">
            <w:pPr>
              <w:pStyle w:val="a5"/>
              <w:spacing w:line="220" w:lineRule="exact"/>
              <w:ind w:left="120"/>
              <w:rPr>
                <w:rStyle w:val="1f3"/>
              </w:rPr>
            </w:pPr>
          </w:p>
        </w:tc>
        <w:tc>
          <w:tcPr>
            <w:tcW w:w="5823"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rPr>
                <w:sz w:val="24"/>
                <w:szCs w:val="24"/>
              </w:rPr>
            </w:pPr>
            <w:r w:rsidRPr="00CA0193">
              <w:rPr>
                <w:sz w:val="24"/>
                <w:szCs w:val="24"/>
              </w:rPr>
              <w:t>Экскурсии</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6C1222" w:rsidRPr="00CA0193" w:rsidRDefault="006C1222" w:rsidP="00AF4B94">
            <w:pPr>
              <w:pStyle w:val="a5"/>
              <w:ind w:left="120"/>
              <w:jc w:val="left"/>
              <w:rPr>
                <w:color w:val="000000"/>
              </w:rPr>
            </w:pPr>
            <w:r w:rsidRPr="00CA0193">
              <w:rPr>
                <w:color w:val="000000"/>
              </w:rPr>
              <w:t>-экскурсии на предприятия и в учреждения сельского поселения и других населенных пунктов района, края</w:t>
            </w:r>
          </w:p>
          <w:p w:rsidR="006C1222" w:rsidRPr="00CA0193" w:rsidRDefault="006C1222" w:rsidP="00AF4B94">
            <w:pPr>
              <w:pStyle w:val="a5"/>
              <w:ind w:left="120"/>
              <w:jc w:val="left"/>
              <w:rPr>
                <w:color w:val="000000"/>
              </w:rPr>
            </w:pPr>
            <w:r w:rsidRPr="00CA0193">
              <w:rPr>
                <w:color w:val="000000"/>
              </w:rPr>
              <w:t xml:space="preserve"> - поездки по достопримечательностям края, района,</w:t>
            </w:r>
          </w:p>
          <w:p w:rsidR="006C1222" w:rsidRPr="00CA0193" w:rsidRDefault="006C1222" w:rsidP="00AF4B94">
            <w:pPr>
              <w:pStyle w:val="a5"/>
              <w:ind w:left="120"/>
              <w:jc w:val="left"/>
              <w:rPr>
                <w:color w:val="000000"/>
              </w:rPr>
            </w:pPr>
            <w:r w:rsidRPr="00CA0193">
              <w:rPr>
                <w:color w:val="000000"/>
              </w:rPr>
              <w:t xml:space="preserve">-экскурсии в </w:t>
            </w:r>
            <w:r>
              <w:rPr>
                <w:color w:val="000000"/>
              </w:rPr>
              <w:t>музеи различных направленностей</w:t>
            </w:r>
          </w:p>
        </w:tc>
      </w:tr>
      <w:tr w:rsidR="006C1222" w:rsidRPr="00CA0193" w:rsidTr="00AF4B94">
        <w:trPr>
          <w:trHeight w:val="427"/>
        </w:trPr>
        <w:tc>
          <w:tcPr>
            <w:tcW w:w="710"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rPr>
                <w:color w:val="000000"/>
              </w:rPr>
            </w:pPr>
          </w:p>
        </w:tc>
        <w:tc>
          <w:tcPr>
            <w:tcW w:w="8362" w:type="dxa"/>
            <w:gridSpan w:val="2"/>
            <w:tcBorders>
              <w:top w:val="single" w:sz="4" w:space="0" w:color="auto"/>
              <w:left w:val="single" w:sz="4" w:space="0" w:color="auto"/>
              <w:bottom w:val="single" w:sz="4" w:space="0" w:color="auto"/>
              <w:right w:val="nil"/>
            </w:tcBorders>
            <w:shd w:val="clear" w:color="auto" w:fill="FFFFFF"/>
            <w:vAlign w:val="bottom"/>
          </w:tcPr>
          <w:p w:rsidR="006C1222" w:rsidRPr="00CA0193" w:rsidRDefault="006C1222" w:rsidP="00AF4B94">
            <w:pPr>
              <w:pStyle w:val="a5"/>
              <w:tabs>
                <w:tab w:val="left" w:pos="259"/>
              </w:tabs>
              <w:autoSpaceDE/>
              <w:autoSpaceDN/>
              <w:spacing w:line="278" w:lineRule="exact"/>
              <w:ind w:left="120"/>
              <w:jc w:val="left"/>
              <w:rPr>
                <w:color w:val="000000"/>
              </w:rPr>
            </w:pPr>
            <w:r w:rsidRPr="00CA0193">
              <w:rPr>
                <w:rStyle w:val="1f3"/>
              </w:rPr>
              <w:t>На уровне классов</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tcPr>
          <w:p w:rsidR="006C1222" w:rsidRPr="00CA0193" w:rsidRDefault="006C1222" w:rsidP="00AF4B94">
            <w:pPr>
              <w:pStyle w:val="a5"/>
              <w:jc w:val="left"/>
              <w:rPr>
                <w:color w:val="000000"/>
              </w:rPr>
            </w:pPr>
          </w:p>
        </w:tc>
      </w:tr>
      <w:tr w:rsidR="006C1222" w:rsidRPr="00CA0193" w:rsidTr="00AF4B94">
        <w:trPr>
          <w:trHeight w:val="427"/>
        </w:trPr>
        <w:tc>
          <w:tcPr>
            <w:tcW w:w="710"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pPr>
            <w:r w:rsidRPr="00CA0193">
              <w:rPr>
                <w:color w:val="000000"/>
              </w:rPr>
              <w:t>1</w:t>
            </w:r>
          </w:p>
        </w:tc>
        <w:tc>
          <w:tcPr>
            <w:tcW w:w="2539" w:type="dxa"/>
            <w:tcBorders>
              <w:top w:val="single" w:sz="4" w:space="0" w:color="auto"/>
              <w:left w:val="single" w:sz="4" w:space="0" w:color="auto"/>
              <w:bottom w:val="single" w:sz="4" w:space="0" w:color="auto"/>
              <w:right w:val="nil"/>
            </w:tcBorders>
            <w:shd w:val="clear" w:color="auto" w:fill="FFFFFF"/>
            <w:vAlign w:val="bottom"/>
          </w:tcPr>
          <w:p w:rsidR="006C1222" w:rsidRPr="00CA0193" w:rsidRDefault="006C1222" w:rsidP="00AF4B94">
            <w:pPr>
              <w:pStyle w:val="a5"/>
              <w:ind w:left="120"/>
              <w:jc w:val="left"/>
            </w:pPr>
            <w:r w:rsidRPr="00CA0193">
              <w:rPr>
                <w:color w:val="000000"/>
              </w:rPr>
              <w:t>Выбор и делегирование представителей классов в общешкольный совет дел, ответственных за подготовку общешкольных ключевых дел</w:t>
            </w:r>
          </w:p>
        </w:tc>
        <w:tc>
          <w:tcPr>
            <w:tcW w:w="5823"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44230C">
            <w:pPr>
              <w:pStyle w:val="a5"/>
              <w:numPr>
                <w:ilvl w:val="0"/>
                <w:numId w:val="151"/>
              </w:numPr>
              <w:tabs>
                <w:tab w:val="left" w:pos="139"/>
              </w:tabs>
              <w:autoSpaceDE/>
              <w:autoSpaceDN/>
              <w:spacing w:line="274" w:lineRule="exact"/>
              <w:ind w:left="0"/>
            </w:pPr>
            <w:r w:rsidRPr="00CA0193">
              <w:rPr>
                <w:color w:val="000000"/>
              </w:rPr>
              <w:t>классные собрания;</w:t>
            </w:r>
          </w:p>
          <w:p w:rsidR="006C1222" w:rsidRPr="00CA0193" w:rsidRDefault="006C1222" w:rsidP="0044230C">
            <w:pPr>
              <w:pStyle w:val="a5"/>
              <w:numPr>
                <w:ilvl w:val="0"/>
                <w:numId w:val="151"/>
              </w:numPr>
              <w:tabs>
                <w:tab w:val="left" w:pos="259"/>
              </w:tabs>
              <w:autoSpaceDE/>
              <w:autoSpaceDN/>
              <w:spacing w:line="274" w:lineRule="exact"/>
              <w:ind w:left="120"/>
              <w:jc w:val="left"/>
            </w:pPr>
            <w:r w:rsidRPr="00CA0193">
              <w:rPr>
                <w:color w:val="000000"/>
              </w:rPr>
              <w:t>деловая  игра «Выборы»</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6C1222" w:rsidRPr="00CA0193" w:rsidRDefault="006C1222" w:rsidP="00AF4B94">
            <w:pPr>
              <w:pStyle w:val="a5"/>
              <w:ind w:left="120"/>
              <w:jc w:val="left"/>
            </w:pPr>
            <w:r w:rsidRPr="00CA0193">
              <w:rPr>
                <w:color w:val="000000"/>
              </w:rPr>
              <w:t>Целями этих мероприятия являются:</w:t>
            </w:r>
          </w:p>
          <w:p w:rsidR="006C1222" w:rsidRPr="00CA0193" w:rsidRDefault="006C1222" w:rsidP="0044230C">
            <w:pPr>
              <w:pStyle w:val="a5"/>
              <w:numPr>
                <w:ilvl w:val="0"/>
                <w:numId w:val="152"/>
              </w:numPr>
              <w:tabs>
                <w:tab w:val="left" w:pos="139"/>
              </w:tabs>
              <w:autoSpaceDE/>
              <w:autoSpaceDN/>
              <w:spacing w:line="274" w:lineRule="exact"/>
              <w:ind w:left="0"/>
            </w:pPr>
            <w:r w:rsidRPr="00CA0193">
              <w:rPr>
                <w:color w:val="000000"/>
              </w:rPr>
              <w:t>формирование понятия, что класс</w:t>
            </w:r>
          </w:p>
          <w:p w:rsidR="006C1222" w:rsidRPr="00CA0193" w:rsidRDefault="006C1222" w:rsidP="0044230C">
            <w:pPr>
              <w:pStyle w:val="a5"/>
              <w:numPr>
                <w:ilvl w:val="0"/>
                <w:numId w:val="152"/>
              </w:numPr>
              <w:tabs>
                <w:tab w:val="left" w:pos="192"/>
              </w:tabs>
              <w:autoSpaceDE/>
              <w:autoSpaceDN/>
              <w:spacing w:line="274" w:lineRule="exact"/>
              <w:ind w:left="0"/>
            </w:pPr>
            <w:r w:rsidRPr="00CA0193">
              <w:rPr>
                <w:color w:val="000000"/>
              </w:rPr>
              <w:t>единая семья;</w:t>
            </w:r>
          </w:p>
          <w:p w:rsidR="006C1222" w:rsidRPr="00CA0193" w:rsidRDefault="006C1222" w:rsidP="0044230C">
            <w:pPr>
              <w:pStyle w:val="a5"/>
              <w:numPr>
                <w:ilvl w:val="0"/>
                <w:numId w:val="152"/>
              </w:numPr>
              <w:tabs>
                <w:tab w:val="left" w:pos="259"/>
              </w:tabs>
              <w:autoSpaceDE/>
              <w:autoSpaceDN/>
              <w:spacing w:line="274" w:lineRule="exact"/>
              <w:ind w:left="120"/>
              <w:jc w:val="left"/>
            </w:pPr>
            <w:r w:rsidRPr="00CA0193">
              <w:rPr>
                <w:color w:val="000000"/>
              </w:rPr>
              <w:t>воспитание чувства коллективизма, гуманного отношения к одноклассникам;</w:t>
            </w:r>
          </w:p>
          <w:p w:rsidR="006C1222" w:rsidRPr="00CA0193" w:rsidRDefault="006C1222" w:rsidP="0044230C">
            <w:pPr>
              <w:pStyle w:val="a5"/>
              <w:numPr>
                <w:ilvl w:val="0"/>
                <w:numId w:val="152"/>
              </w:numPr>
              <w:tabs>
                <w:tab w:val="left" w:pos="259"/>
              </w:tabs>
              <w:autoSpaceDE/>
              <w:autoSpaceDN/>
              <w:spacing w:line="274" w:lineRule="exact"/>
              <w:ind w:left="120"/>
              <w:jc w:val="left"/>
            </w:pPr>
            <w:r w:rsidRPr="00CA0193">
              <w:rPr>
                <w:color w:val="000000"/>
              </w:rPr>
              <w:t>отработка навыка этикета общения.</w:t>
            </w:r>
          </w:p>
        </w:tc>
      </w:tr>
      <w:tr w:rsidR="006C1222" w:rsidRPr="00CA0193" w:rsidTr="00AF4B94">
        <w:trPr>
          <w:trHeight w:val="427"/>
        </w:trPr>
        <w:tc>
          <w:tcPr>
            <w:tcW w:w="710"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pPr>
            <w:r w:rsidRPr="00CA0193">
              <w:rPr>
                <w:color w:val="000000"/>
              </w:rPr>
              <w:t>2</w:t>
            </w:r>
          </w:p>
        </w:tc>
        <w:tc>
          <w:tcPr>
            <w:tcW w:w="2539"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ind w:left="120"/>
              <w:jc w:val="left"/>
            </w:pPr>
            <w:r w:rsidRPr="00CA0193">
              <w:rPr>
                <w:color w:val="000000"/>
              </w:rPr>
              <w:t>Участие школьных классов в реализации общешкольных ключевых дел</w:t>
            </w:r>
          </w:p>
        </w:tc>
        <w:tc>
          <w:tcPr>
            <w:tcW w:w="5823" w:type="dxa"/>
            <w:tcBorders>
              <w:top w:val="single" w:sz="4" w:space="0" w:color="auto"/>
              <w:left w:val="single" w:sz="4" w:space="0" w:color="auto"/>
              <w:bottom w:val="single" w:sz="4" w:space="0" w:color="auto"/>
              <w:right w:val="nil"/>
            </w:tcBorders>
            <w:shd w:val="clear" w:color="auto" w:fill="FFFFFF"/>
            <w:vAlign w:val="bottom"/>
          </w:tcPr>
          <w:p w:rsidR="006C1222" w:rsidRPr="00CA0193" w:rsidRDefault="006C1222" w:rsidP="00AF4B94">
            <w:pPr>
              <w:pStyle w:val="a5"/>
              <w:tabs>
                <w:tab w:val="left" w:pos="139"/>
              </w:tabs>
              <w:rPr>
                <w:color w:val="000000"/>
              </w:rPr>
            </w:pPr>
            <w:r w:rsidRPr="00CA0193">
              <w:rPr>
                <w:color w:val="000000"/>
              </w:rPr>
              <w:t>-"День знаний"</w:t>
            </w:r>
          </w:p>
          <w:p w:rsidR="006C1222" w:rsidRPr="00CA0193" w:rsidRDefault="006C1222" w:rsidP="00AF4B94">
            <w:pPr>
              <w:pStyle w:val="a5"/>
              <w:tabs>
                <w:tab w:val="left" w:pos="139"/>
              </w:tabs>
              <w:rPr>
                <w:color w:val="000000"/>
              </w:rPr>
            </w:pPr>
            <w:r w:rsidRPr="00CA0193">
              <w:rPr>
                <w:color w:val="000000"/>
              </w:rPr>
              <w:t>-Кросс "Золотая осень"</w:t>
            </w:r>
          </w:p>
          <w:p w:rsidR="006C1222" w:rsidRPr="00CA0193" w:rsidRDefault="006C1222" w:rsidP="00AF4B94">
            <w:pPr>
              <w:pStyle w:val="a5"/>
              <w:tabs>
                <w:tab w:val="left" w:pos="139"/>
              </w:tabs>
              <w:rPr>
                <w:color w:val="000000"/>
              </w:rPr>
            </w:pPr>
            <w:r w:rsidRPr="00CA0193">
              <w:rPr>
                <w:color w:val="000000"/>
              </w:rPr>
              <w:t>«Осенний бал»</w:t>
            </w:r>
          </w:p>
          <w:p w:rsidR="006C1222" w:rsidRPr="00CA0193" w:rsidRDefault="006C1222" w:rsidP="0044230C">
            <w:pPr>
              <w:pStyle w:val="a5"/>
              <w:numPr>
                <w:ilvl w:val="0"/>
                <w:numId w:val="153"/>
              </w:numPr>
              <w:tabs>
                <w:tab w:val="left" w:pos="264"/>
              </w:tabs>
              <w:autoSpaceDE/>
              <w:autoSpaceDN/>
              <w:spacing w:line="274" w:lineRule="exact"/>
              <w:ind w:left="120"/>
              <w:jc w:val="left"/>
            </w:pPr>
            <w:r w:rsidRPr="00CA0193">
              <w:rPr>
                <w:color w:val="000000"/>
              </w:rPr>
              <w:t>День учителя</w:t>
            </w:r>
          </w:p>
          <w:p w:rsidR="006C1222" w:rsidRPr="00CA0193" w:rsidRDefault="006C1222" w:rsidP="00AF4B94">
            <w:pPr>
              <w:pStyle w:val="a5"/>
              <w:tabs>
                <w:tab w:val="left" w:pos="139"/>
              </w:tabs>
            </w:pPr>
            <w:r w:rsidRPr="00CA0193">
              <w:t xml:space="preserve">- </w:t>
            </w:r>
            <w:r w:rsidRPr="00CA0193">
              <w:rPr>
                <w:color w:val="000000"/>
              </w:rPr>
              <w:t>«День матери»</w:t>
            </w:r>
          </w:p>
          <w:p w:rsidR="006C1222" w:rsidRPr="00CA0193" w:rsidRDefault="006C1222" w:rsidP="0044230C">
            <w:pPr>
              <w:pStyle w:val="a5"/>
              <w:numPr>
                <w:ilvl w:val="0"/>
                <w:numId w:val="153"/>
              </w:numPr>
              <w:tabs>
                <w:tab w:val="left" w:pos="264"/>
              </w:tabs>
              <w:autoSpaceDE/>
              <w:autoSpaceDN/>
              <w:spacing w:line="274" w:lineRule="exact"/>
              <w:ind w:left="120"/>
              <w:jc w:val="left"/>
            </w:pPr>
            <w:r w:rsidRPr="00CA0193">
              <w:rPr>
                <w:color w:val="000000"/>
              </w:rPr>
              <w:t>«День пожилого человека»</w:t>
            </w:r>
          </w:p>
          <w:p w:rsidR="006C1222" w:rsidRPr="00CA0193" w:rsidRDefault="006C1222" w:rsidP="0044230C">
            <w:pPr>
              <w:pStyle w:val="a5"/>
              <w:numPr>
                <w:ilvl w:val="0"/>
                <w:numId w:val="153"/>
              </w:numPr>
              <w:tabs>
                <w:tab w:val="left" w:pos="130"/>
              </w:tabs>
              <w:autoSpaceDE/>
              <w:autoSpaceDN/>
              <w:spacing w:line="274" w:lineRule="exact"/>
              <w:ind w:left="0"/>
            </w:pPr>
            <w:r w:rsidRPr="00CA0193">
              <w:rPr>
                <w:color w:val="000000"/>
              </w:rPr>
              <w:t>Новый год</w:t>
            </w:r>
          </w:p>
          <w:p w:rsidR="006C1222" w:rsidRPr="00CA0193" w:rsidRDefault="006C1222" w:rsidP="0044230C">
            <w:pPr>
              <w:pStyle w:val="a5"/>
              <w:numPr>
                <w:ilvl w:val="0"/>
                <w:numId w:val="153"/>
              </w:numPr>
              <w:tabs>
                <w:tab w:val="left" w:pos="139"/>
              </w:tabs>
              <w:autoSpaceDE/>
              <w:autoSpaceDN/>
              <w:spacing w:line="274" w:lineRule="exact"/>
              <w:ind w:left="0"/>
            </w:pPr>
            <w:r w:rsidRPr="00CA0193">
              <w:rPr>
                <w:color w:val="000000"/>
              </w:rPr>
              <w:t>«Славим Рождество»</w:t>
            </w:r>
          </w:p>
          <w:p w:rsidR="006C1222" w:rsidRPr="00CA0193" w:rsidRDefault="006C1222" w:rsidP="0044230C">
            <w:pPr>
              <w:pStyle w:val="a5"/>
              <w:numPr>
                <w:ilvl w:val="0"/>
                <w:numId w:val="153"/>
              </w:numPr>
              <w:tabs>
                <w:tab w:val="left" w:pos="254"/>
              </w:tabs>
              <w:autoSpaceDE/>
              <w:autoSpaceDN/>
              <w:spacing w:line="274" w:lineRule="exact"/>
              <w:ind w:left="120"/>
              <w:jc w:val="left"/>
            </w:pPr>
            <w:r w:rsidRPr="00CA0193">
              <w:rPr>
                <w:color w:val="000000"/>
              </w:rPr>
              <w:t>"День защитника Отечества"</w:t>
            </w:r>
          </w:p>
          <w:p w:rsidR="006C1222" w:rsidRPr="00CA0193" w:rsidRDefault="006C1222" w:rsidP="0044230C">
            <w:pPr>
              <w:pStyle w:val="a5"/>
              <w:numPr>
                <w:ilvl w:val="0"/>
                <w:numId w:val="153"/>
              </w:numPr>
              <w:tabs>
                <w:tab w:val="left" w:pos="144"/>
              </w:tabs>
              <w:autoSpaceDE/>
              <w:autoSpaceDN/>
              <w:spacing w:line="274" w:lineRule="exact"/>
              <w:ind w:left="0"/>
            </w:pPr>
            <w:r w:rsidRPr="00CA0193">
              <w:rPr>
                <w:color w:val="000000"/>
              </w:rPr>
              <w:t>8 марта</w:t>
            </w:r>
          </w:p>
          <w:p w:rsidR="006C1222" w:rsidRPr="00CA0193" w:rsidRDefault="006C1222" w:rsidP="00AF4B94">
            <w:pPr>
              <w:pStyle w:val="a5"/>
              <w:ind w:left="120"/>
              <w:jc w:val="left"/>
              <w:rPr>
                <w:color w:val="000000"/>
              </w:rPr>
            </w:pPr>
            <w:r w:rsidRPr="00CA0193">
              <w:rPr>
                <w:color w:val="000000"/>
              </w:rPr>
              <w:t>-«Светлое Христово Воскресение - Пасха»</w:t>
            </w:r>
          </w:p>
          <w:p w:rsidR="006C1222" w:rsidRPr="00CA0193" w:rsidRDefault="006C1222" w:rsidP="00AF4B94">
            <w:pPr>
              <w:pStyle w:val="a5"/>
              <w:ind w:left="120"/>
              <w:jc w:val="left"/>
            </w:pPr>
            <w:r w:rsidRPr="00CA0193">
              <w:rPr>
                <w:color w:val="000000"/>
              </w:rPr>
              <w:t>- Фестиваль  искусств</w:t>
            </w:r>
          </w:p>
          <w:p w:rsidR="006C1222" w:rsidRPr="00CA0193" w:rsidRDefault="006C1222" w:rsidP="0044230C">
            <w:pPr>
              <w:pStyle w:val="a5"/>
              <w:numPr>
                <w:ilvl w:val="0"/>
                <w:numId w:val="153"/>
              </w:numPr>
              <w:tabs>
                <w:tab w:val="left" w:pos="134"/>
              </w:tabs>
              <w:autoSpaceDE/>
              <w:autoSpaceDN/>
              <w:spacing w:line="274" w:lineRule="exact"/>
              <w:ind w:left="0"/>
            </w:pPr>
            <w:r w:rsidRPr="00CA0193">
              <w:rPr>
                <w:color w:val="000000"/>
              </w:rPr>
              <w:t>День Победы</w:t>
            </w:r>
          </w:p>
          <w:p w:rsidR="006C1222" w:rsidRPr="00CA0193" w:rsidRDefault="006C1222" w:rsidP="0044230C">
            <w:pPr>
              <w:pStyle w:val="a5"/>
              <w:numPr>
                <w:ilvl w:val="0"/>
                <w:numId w:val="153"/>
              </w:numPr>
              <w:tabs>
                <w:tab w:val="left" w:pos="134"/>
              </w:tabs>
              <w:autoSpaceDE/>
              <w:autoSpaceDN/>
              <w:spacing w:line="274" w:lineRule="exact"/>
              <w:ind w:left="0"/>
            </w:pPr>
            <w:r w:rsidRPr="00CA0193">
              <w:rPr>
                <w:color w:val="000000"/>
              </w:rPr>
              <w:t>День защиты детей</w:t>
            </w:r>
          </w:p>
          <w:p w:rsidR="006C1222" w:rsidRPr="00CA0193" w:rsidRDefault="006C1222" w:rsidP="0044230C">
            <w:pPr>
              <w:pStyle w:val="a5"/>
              <w:numPr>
                <w:ilvl w:val="0"/>
                <w:numId w:val="153"/>
              </w:numPr>
              <w:tabs>
                <w:tab w:val="left" w:pos="139"/>
              </w:tabs>
              <w:autoSpaceDE/>
              <w:autoSpaceDN/>
              <w:spacing w:line="274" w:lineRule="exact"/>
              <w:ind w:left="0"/>
            </w:pPr>
            <w:r w:rsidRPr="00CA0193">
              <w:rPr>
                <w:color w:val="000000"/>
              </w:rPr>
              <w:t>«Ученик года»</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6C1222" w:rsidRPr="00CA0193" w:rsidRDefault="006C1222" w:rsidP="00AF4B94">
            <w:pPr>
              <w:pStyle w:val="a5"/>
              <w:spacing w:line="278" w:lineRule="exact"/>
              <w:ind w:left="120"/>
              <w:jc w:val="left"/>
            </w:pPr>
            <w:r w:rsidRPr="00CA0193">
              <w:rPr>
                <w:color w:val="000000"/>
              </w:rPr>
              <w:t>В ходе подготовки общешкольных ключевых дел дети учатся самостоятельности, ответственности, творческому поиску, освоению социальных ролей.</w:t>
            </w:r>
          </w:p>
        </w:tc>
      </w:tr>
      <w:tr w:rsidR="006C1222" w:rsidRPr="00CA0193" w:rsidTr="00AF4B94">
        <w:trPr>
          <w:trHeight w:val="427"/>
        </w:trPr>
        <w:tc>
          <w:tcPr>
            <w:tcW w:w="710"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pPr>
            <w:r w:rsidRPr="00CA0193">
              <w:rPr>
                <w:color w:val="000000"/>
              </w:rPr>
              <w:t>3</w:t>
            </w:r>
          </w:p>
        </w:tc>
        <w:tc>
          <w:tcPr>
            <w:tcW w:w="2539" w:type="dxa"/>
            <w:tcBorders>
              <w:top w:val="single" w:sz="4" w:space="0" w:color="auto"/>
              <w:left w:val="single" w:sz="4" w:space="0" w:color="auto"/>
              <w:bottom w:val="single" w:sz="4" w:space="0" w:color="auto"/>
              <w:right w:val="nil"/>
            </w:tcBorders>
            <w:shd w:val="clear" w:color="auto" w:fill="FFFFFF"/>
            <w:vAlign w:val="bottom"/>
          </w:tcPr>
          <w:p w:rsidR="006C1222" w:rsidRPr="00CA0193" w:rsidRDefault="006C1222" w:rsidP="00AF4B94">
            <w:pPr>
              <w:pStyle w:val="a5"/>
              <w:ind w:left="120"/>
              <w:jc w:val="left"/>
            </w:pPr>
            <w:r w:rsidRPr="00CA0193">
              <w:rPr>
                <w:color w:val="000000"/>
              </w:rPr>
              <w:t xml:space="preserve">Проведение в рамках класса итогового </w:t>
            </w:r>
            <w:r w:rsidRPr="00CA0193">
              <w:rPr>
                <w:color w:val="000000"/>
              </w:rPr>
              <w:lastRenderedPageBreak/>
              <w:t>анализа детьми общешкольных ключевых дел, участие</w:t>
            </w:r>
          </w:p>
          <w:p w:rsidR="006C1222" w:rsidRPr="00CA0193" w:rsidRDefault="006C1222" w:rsidP="00AF4B94">
            <w:pPr>
              <w:pStyle w:val="a5"/>
              <w:ind w:left="120"/>
              <w:jc w:val="left"/>
            </w:pPr>
            <w:r w:rsidRPr="00CA0193">
              <w:rPr>
                <w:color w:val="000000"/>
              </w:rPr>
              <w:t>представителей классов в итоговом анализе проведенных дел</w:t>
            </w:r>
          </w:p>
        </w:tc>
        <w:tc>
          <w:tcPr>
            <w:tcW w:w="5823"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44230C">
            <w:pPr>
              <w:pStyle w:val="a5"/>
              <w:numPr>
                <w:ilvl w:val="0"/>
                <w:numId w:val="154"/>
              </w:numPr>
              <w:tabs>
                <w:tab w:val="left" w:pos="139"/>
              </w:tabs>
              <w:autoSpaceDE/>
              <w:autoSpaceDN/>
              <w:spacing w:line="220" w:lineRule="exact"/>
              <w:ind w:left="0"/>
            </w:pPr>
            <w:r w:rsidRPr="00CA0193">
              <w:rPr>
                <w:color w:val="000000"/>
              </w:rPr>
              <w:lastRenderedPageBreak/>
              <w:t>собрание актива класса</w:t>
            </w:r>
          </w:p>
          <w:p w:rsidR="006C1222" w:rsidRPr="00CA0193" w:rsidRDefault="006C1222" w:rsidP="0044230C">
            <w:pPr>
              <w:pStyle w:val="a5"/>
              <w:numPr>
                <w:ilvl w:val="0"/>
                <w:numId w:val="154"/>
              </w:numPr>
              <w:tabs>
                <w:tab w:val="left" w:pos="139"/>
              </w:tabs>
              <w:autoSpaceDE/>
              <w:autoSpaceDN/>
              <w:spacing w:line="220" w:lineRule="exact"/>
              <w:ind w:left="0"/>
            </w:pPr>
            <w:r w:rsidRPr="00CA0193">
              <w:rPr>
                <w:color w:val="000000"/>
              </w:rPr>
              <w:t>классные собрания</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6C1222" w:rsidRPr="00CA0193" w:rsidRDefault="006C1222" w:rsidP="00AF4B94">
            <w:pPr>
              <w:pStyle w:val="a5"/>
              <w:ind w:left="120"/>
              <w:jc w:val="left"/>
            </w:pPr>
            <w:r w:rsidRPr="00CA0193">
              <w:rPr>
                <w:color w:val="000000"/>
              </w:rPr>
              <w:t xml:space="preserve">Дети учатся обобщать, анализировать результаты своей деятельности, делать выводы, принимать решения, </w:t>
            </w:r>
            <w:r w:rsidRPr="00CA0193">
              <w:rPr>
                <w:color w:val="000000"/>
              </w:rPr>
              <w:lastRenderedPageBreak/>
              <w:t>уважительно относиться к чужому мнению.</w:t>
            </w:r>
          </w:p>
        </w:tc>
      </w:tr>
      <w:tr w:rsidR="006C1222" w:rsidRPr="00CA0193" w:rsidTr="00AF4B94">
        <w:trPr>
          <w:trHeight w:val="427"/>
        </w:trPr>
        <w:tc>
          <w:tcPr>
            <w:tcW w:w="710"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rPr>
                <w:color w:val="000000"/>
              </w:rPr>
            </w:pPr>
          </w:p>
        </w:tc>
        <w:tc>
          <w:tcPr>
            <w:tcW w:w="8362" w:type="dxa"/>
            <w:gridSpan w:val="2"/>
            <w:tcBorders>
              <w:top w:val="single" w:sz="4" w:space="0" w:color="auto"/>
              <w:left w:val="single" w:sz="4" w:space="0" w:color="auto"/>
              <w:bottom w:val="single" w:sz="4" w:space="0" w:color="auto"/>
              <w:right w:val="nil"/>
            </w:tcBorders>
            <w:shd w:val="clear" w:color="auto" w:fill="FFFFFF"/>
            <w:vAlign w:val="bottom"/>
          </w:tcPr>
          <w:p w:rsidR="006C1222" w:rsidRPr="00CA0193" w:rsidRDefault="006C1222" w:rsidP="00AF4B94">
            <w:pPr>
              <w:pStyle w:val="a5"/>
              <w:tabs>
                <w:tab w:val="left" w:pos="259"/>
              </w:tabs>
              <w:autoSpaceDE/>
              <w:autoSpaceDN/>
              <w:spacing w:line="278" w:lineRule="exact"/>
              <w:ind w:left="120"/>
              <w:jc w:val="left"/>
              <w:rPr>
                <w:color w:val="000000"/>
              </w:rPr>
            </w:pPr>
            <w:r w:rsidRPr="00CA0193">
              <w:rPr>
                <w:rStyle w:val="1f3"/>
              </w:rPr>
              <w:t>На индивидуальном  уровне</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tcPr>
          <w:p w:rsidR="006C1222" w:rsidRPr="00CA0193" w:rsidRDefault="006C1222" w:rsidP="00AF4B94">
            <w:pPr>
              <w:pStyle w:val="a5"/>
              <w:jc w:val="left"/>
              <w:rPr>
                <w:color w:val="000000"/>
              </w:rPr>
            </w:pPr>
          </w:p>
        </w:tc>
      </w:tr>
      <w:tr w:rsidR="006C1222" w:rsidRPr="00CA0193" w:rsidTr="00AF4B94">
        <w:trPr>
          <w:trHeight w:val="427"/>
        </w:trPr>
        <w:tc>
          <w:tcPr>
            <w:tcW w:w="710"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pPr>
            <w:r w:rsidRPr="00CA0193">
              <w:rPr>
                <w:color w:val="000000"/>
              </w:rPr>
              <w:t>1</w:t>
            </w:r>
          </w:p>
        </w:tc>
        <w:tc>
          <w:tcPr>
            <w:tcW w:w="2539"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ind w:left="120"/>
              <w:jc w:val="left"/>
            </w:pPr>
            <w:r w:rsidRPr="00CA0193">
              <w:rPr>
                <w:color w:val="000000"/>
              </w:rPr>
              <w:t>Вовлечение каждого ребенка в ключевые дела школы в одной из возможных для них ролей</w:t>
            </w:r>
          </w:p>
        </w:tc>
        <w:tc>
          <w:tcPr>
            <w:tcW w:w="5823" w:type="dxa"/>
            <w:tcBorders>
              <w:top w:val="single" w:sz="4" w:space="0" w:color="auto"/>
              <w:left w:val="single" w:sz="4" w:space="0" w:color="auto"/>
              <w:bottom w:val="single" w:sz="4" w:space="0" w:color="auto"/>
              <w:right w:val="nil"/>
            </w:tcBorders>
            <w:shd w:val="clear" w:color="auto" w:fill="FFFFFF"/>
            <w:vAlign w:val="bottom"/>
          </w:tcPr>
          <w:p w:rsidR="006C1222" w:rsidRPr="00CA0193" w:rsidRDefault="006C1222" w:rsidP="00AF4B94">
            <w:pPr>
              <w:pStyle w:val="a5"/>
              <w:tabs>
                <w:tab w:val="left" w:pos="240"/>
              </w:tabs>
              <w:jc w:val="left"/>
            </w:pPr>
            <w:r w:rsidRPr="00CA0193">
              <w:rPr>
                <w:color w:val="000000"/>
              </w:rPr>
              <w:t>- Подготовка мероприятий, праздников, фестивалей, конференций</w:t>
            </w:r>
          </w:p>
          <w:p w:rsidR="006C1222" w:rsidRPr="00CA0193" w:rsidRDefault="006C1222" w:rsidP="0044230C">
            <w:pPr>
              <w:pStyle w:val="a5"/>
              <w:numPr>
                <w:ilvl w:val="0"/>
                <w:numId w:val="155"/>
              </w:numPr>
              <w:tabs>
                <w:tab w:val="left" w:pos="130"/>
              </w:tabs>
              <w:autoSpaceDE/>
              <w:autoSpaceDN/>
              <w:spacing w:line="274" w:lineRule="exact"/>
              <w:ind w:left="0"/>
            </w:pPr>
            <w:r w:rsidRPr="00CA0193">
              <w:rPr>
                <w:color w:val="000000"/>
              </w:rPr>
              <w:t>Разработка сценариев</w:t>
            </w:r>
          </w:p>
          <w:p w:rsidR="006C1222" w:rsidRPr="00CA0193" w:rsidRDefault="006C1222" w:rsidP="0044230C">
            <w:pPr>
              <w:pStyle w:val="a5"/>
              <w:numPr>
                <w:ilvl w:val="0"/>
                <w:numId w:val="155"/>
              </w:numPr>
              <w:tabs>
                <w:tab w:val="left" w:pos="130"/>
              </w:tabs>
              <w:autoSpaceDE/>
              <w:autoSpaceDN/>
              <w:spacing w:line="274" w:lineRule="exact"/>
              <w:ind w:left="0"/>
            </w:pPr>
            <w:r w:rsidRPr="00CA0193">
              <w:rPr>
                <w:color w:val="000000"/>
              </w:rPr>
              <w:t>Изготовление</w:t>
            </w:r>
          </w:p>
          <w:p w:rsidR="006C1222" w:rsidRPr="00CA0193" w:rsidRDefault="006C1222" w:rsidP="0044230C">
            <w:pPr>
              <w:pStyle w:val="a5"/>
              <w:numPr>
                <w:ilvl w:val="0"/>
                <w:numId w:val="155"/>
              </w:numPr>
              <w:tabs>
                <w:tab w:val="left" w:pos="130"/>
              </w:tabs>
              <w:autoSpaceDE/>
              <w:autoSpaceDN/>
              <w:spacing w:line="274" w:lineRule="exact"/>
              <w:ind w:left="0"/>
            </w:pPr>
            <w:r w:rsidRPr="00CA0193">
              <w:rPr>
                <w:color w:val="000000"/>
              </w:rPr>
              <w:t>декораций, костюмов -Создание проектов</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tcPr>
          <w:p w:rsidR="006C1222" w:rsidRPr="00CA0193" w:rsidRDefault="006C1222" w:rsidP="00AF4B94">
            <w:pPr>
              <w:pStyle w:val="a5"/>
              <w:ind w:left="120"/>
              <w:jc w:val="left"/>
            </w:pPr>
            <w:r w:rsidRPr="00CA0193">
              <w:rPr>
                <w:color w:val="000000"/>
              </w:rPr>
              <w:t>В ходе подготовки общешкольных ключевых дел каждый ребенок учится самостоятельности, ответственности, творческому поиску, освоению социальных ролей.</w:t>
            </w:r>
          </w:p>
        </w:tc>
      </w:tr>
      <w:tr w:rsidR="006C1222" w:rsidRPr="00CA0193" w:rsidTr="00AF4B94">
        <w:trPr>
          <w:trHeight w:val="427"/>
        </w:trPr>
        <w:tc>
          <w:tcPr>
            <w:tcW w:w="710"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pPr>
            <w:r w:rsidRPr="00CA0193">
              <w:rPr>
                <w:color w:val="000000"/>
              </w:rPr>
              <w:t>2</w:t>
            </w:r>
          </w:p>
        </w:tc>
        <w:tc>
          <w:tcPr>
            <w:tcW w:w="2539"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ind w:left="120"/>
              <w:jc w:val="left"/>
            </w:pPr>
            <w:r w:rsidRPr="00CA0193">
              <w:rPr>
                <w:color w:val="000000"/>
              </w:rPr>
              <w:t>Индивидуальная помощь ребенку в освоении навыков подготовки, проведения и анализа ключевых дел</w:t>
            </w:r>
          </w:p>
        </w:tc>
        <w:tc>
          <w:tcPr>
            <w:tcW w:w="5823"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pPr>
            <w:r w:rsidRPr="00CA0193">
              <w:rPr>
                <w:color w:val="000000"/>
              </w:rPr>
              <w:t>- «Школа лидера»</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tcPr>
          <w:p w:rsidR="006C1222" w:rsidRPr="00CA0193" w:rsidRDefault="006C1222" w:rsidP="00AF4B94">
            <w:pPr>
              <w:pStyle w:val="a5"/>
              <w:ind w:left="120"/>
              <w:jc w:val="left"/>
            </w:pPr>
            <w:r w:rsidRPr="00CA0193">
              <w:rPr>
                <w:color w:val="000000"/>
              </w:rPr>
              <w:t>«Школа лидера» дает возможность ребятам самим планировать, организовать, проводить разного рода мероприятия и дела, которые им интересны, попробовать себя в различных социальных ролях, накопить опыт преодоления трудностей социализации, испытать чувство ответственности за свои поступки и за комфортное состояние других.</w:t>
            </w:r>
          </w:p>
        </w:tc>
      </w:tr>
      <w:tr w:rsidR="006C1222" w:rsidRPr="00CA0193" w:rsidTr="00AF4B94">
        <w:trPr>
          <w:trHeight w:val="427"/>
        </w:trPr>
        <w:tc>
          <w:tcPr>
            <w:tcW w:w="710"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20" w:lineRule="exact"/>
              <w:ind w:left="120"/>
              <w:jc w:val="left"/>
              <w:rPr>
                <w:color w:val="000000"/>
              </w:rPr>
            </w:pPr>
            <w:r w:rsidRPr="00CA0193">
              <w:rPr>
                <w:color w:val="000000"/>
              </w:rPr>
              <w:t>3</w:t>
            </w:r>
          </w:p>
          <w:p w:rsidR="006C1222" w:rsidRPr="00CA0193" w:rsidRDefault="006C1222" w:rsidP="00AF4B94">
            <w:pPr>
              <w:pStyle w:val="a5"/>
              <w:spacing w:line="220" w:lineRule="exact"/>
              <w:ind w:left="120"/>
              <w:jc w:val="left"/>
              <w:rPr>
                <w:color w:val="000000"/>
              </w:rPr>
            </w:pPr>
          </w:p>
          <w:p w:rsidR="006C1222" w:rsidRPr="00CA0193" w:rsidRDefault="006C1222" w:rsidP="00AF4B94">
            <w:pPr>
              <w:pStyle w:val="a5"/>
              <w:spacing w:line="220" w:lineRule="exact"/>
              <w:ind w:left="120"/>
              <w:jc w:val="left"/>
              <w:rPr>
                <w:color w:val="000000"/>
              </w:rPr>
            </w:pPr>
          </w:p>
          <w:p w:rsidR="006C1222" w:rsidRPr="00CA0193" w:rsidRDefault="006C1222" w:rsidP="00AF4B94">
            <w:pPr>
              <w:pStyle w:val="a5"/>
              <w:spacing w:line="220" w:lineRule="exact"/>
              <w:ind w:left="120"/>
              <w:jc w:val="left"/>
              <w:rPr>
                <w:color w:val="000000"/>
              </w:rPr>
            </w:pPr>
          </w:p>
          <w:p w:rsidR="006C1222" w:rsidRPr="00CA0193" w:rsidRDefault="006C1222" w:rsidP="00AF4B94">
            <w:pPr>
              <w:pStyle w:val="a5"/>
              <w:spacing w:line="220" w:lineRule="exact"/>
              <w:ind w:left="120"/>
              <w:jc w:val="left"/>
              <w:rPr>
                <w:color w:val="000000"/>
              </w:rPr>
            </w:pPr>
          </w:p>
          <w:p w:rsidR="006C1222" w:rsidRPr="00CA0193" w:rsidRDefault="006C1222" w:rsidP="00AF4B94">
            <w:pPr>
              <w:pStyle w:val="a5"/>
              <w:spacing w:line="220" w:lineRule="exact"/>
              <w:ind w:left="120"/>
              <w:jc w:val="left"/>
              <w:rPr>
                <w:color w:val="000000"/>
              </w:rPr>
            </w:pPr>
          </w:p>
          <w:p w:rsidR="006C1222" w:rsidRPr="00CA0193" w:rsidRDefault="006C1222" w:rsidP="00AF4B94">
            <w:pPr>
              <w:pStyle w:val="a5"/>
              <w:spacing w:line="220" w:lineRule="exact"/>
              <w:ind w:left="120"/>
              <w:jc w:val="left"/>
              <w:rPr>
                <w:color w:val="000000"/>
              </w:rPr>
            </w:pPr>
          </w:p>
          <w:p w:rsidR="006C1222" w:rsidRPr="00CA0193" w:rsidRDefault="006C1222" w:rsidP="00AF4B94">
            <w:pPr>
              <w:pStyle w:val="a5"/>
              <w:spacing w:line="220" w:lineRule="exact"/>
              <w:ind w:left="120"/>
              <w:jc w:val="left"/>
              <w:rPr>
                <w:color w:val="000000"/>
              </w:rPr>
            </w:pPr>
          </w:p>
          <w:p w:rsidR="006C1222" w:rsidRPr="00CA0193" w:rsidRDefault="006C1222" w:rsidP="00AF4B94">
            <w:pPr>
              <w:pStyle w:val="a5"/>
              <w:spacing w:line="220" w:lineRule="exact"/>
              <w:ind w:left="120"/>
              <w:jc w:val="left"/>
              <w:rPr>
                <w:color w:val="000000"/>
              </w:rPr>
            </w:pPr>
          </w:p>
          <w:p w:rsidR="006C1222" w:rsidRPr="00CA0193" w:rsidRDefault="006C1222" w:rsidP="00AF4B94">
            <w:pPr>
              <w:pStyle w:val="a5"/>
              <w:spacing w:line="220" w:lineRule="exact"/>
              <w:ind w:left="120"/>
              <w:jc w:val="left"/>
              <w:rPr>
                <w:color w:val="000000"/>
              </w:rPr>
            </w:pPr>
          </w:p>
          <w:p w:rsidR="006C1222" w:rsidRPr="00CA0193" w:rsidRDefault="006C1222" w:rsidP="00AF4B94">
            <w:pPr>
              <w:pStyle w:val="a5"/>
              <w:spacing w:line="220" w:lineRule="exact"/>
              <w:ind w:left="120"/>
              <w:jc w:val="left"/>
              <w:rPr>
                <w:color w:val="000000"/>
              </w:rPr>
            </w:pPr>
          </w:p>
          <w:p w:rsidR="006C1222" w:rsidRPr="00CA0193" w:rsidRDefault="006C1222" w:rsidP="00AF4B94">
            <w:pPr>
              <w:pStyle w:val="a5"/>
              <w:spacing w:line="220" w:lineRule="exact"/>
              <w:ind w:left="120"/>
              <w:jc w:val="left"/>
              <w:rPr>
                <w:color w:val="000000"/>
              </w:rPr>
            </w:pPr>
          </w:p>
          <w:p w:rsidR="006C1222" w:rsidRPr="00CA0193" w:rsidRDefault="006C1222" w:rsidP="00AF4B94">
            <w:pPr>
              <w:pStyle w:val="a5"/>
              <w:spacing w:line="220" w:lineRule="exact"/>
              <w:ind w:left="120"/>
              <w:jc w:val="left"/>
              <w:rPr>
                <w:color w:val="000000"/>
              </w:rPr>
            </w:pPr>
          </w:p>
          <w:p w:rsidR="006C1222" w:rsidRPr="00CA0193" w:rsidRDefault="006C1222" w:rsidP="00AF4B94">
            <w:pPr>
              <w:pStyle w:val="a5"/>
              <w:spacing w:line="220" w:lineRule="exact"/>
              <w:ind w:left="120"/>
              <w:jc w:val="left"/>
              <w:rPr>
                <w:color w:val="000000"/>
              </w:rPr>
            </w:pPr>
          </w:p>
          <w:p w:rsidR="006C1222" w:rsidRPr="00CA0193" w:rsidRDefault="006C1222" w:rsidP="00AF4B94">
            <w:pPr>
              <w:pStyle w:val="a5"/>
              <w:spacing w:line="220" w:lineRule="exact"/>
              <w:ind w:left="120"/>
              <w:jc w:val="left"/>
              <w:rPr>
                <w:color w:val="000000"/>
              </w:rPr>
            </w:pPr>
          </w:p>
          <w:p w:rsidR="006C1222" w:rsidRPr="00CA0193" w:rsidRDefault="006C1222" w:rsidP="00AF4B94">
            <w:pPr>
              <w:pStyle w:val="a5"/>
              <w:spacing w:line="220" w:lineRule="exact"/>
              <w:ind w:left="120"/>
              <w:jc w:val="left"/>
              <w:rPr>
                <w:color w:val="000000"/>
              </w:rPr>
            </w:pPr>
          </w:p>
          <w:p w:rsidR="006C1222" w:rsidRPr="00CA0193" w:rsidRDefault="006C1222" w:rsidP="00AF4B94">
            <w:pPr>
              <w:pStyle w:val="a5"/>
              <w:spacing w:line="220" w:lineRule="exact"/>
              <w:ind w:left="120"/>
              <w:jc w:val="left"/>
            </w:pPr>
          </w:p>
        </w:tc>
        <w:tc>
          <w:tcPr>
            <w:tcW w:w="2539"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ind w:left="120"/>
              <w:jc w:val="left"/>
            </w:pPr>
            <w:r w:rsidRPr="00CA0193">
              <w:rPr>
                <w:color w:val="00000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tc>
        <w:tc>
          <w:tcPr>
            <w:tcW w:w="5823"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44230C">
            <w:pPr>
              <w:pStyle w:val="a5"/>
              <w:numPr>
                <w:ilvl w:val="0"/>
                <w:numId w:val="156"/>
              </w:numPr>
              <w:tabs>
                <w:tab w:val="left" w:pos="259"/>
              </w:tabs>
              <w:autoSpaceDE/>
              <w:autoSpaceDN/>
              <w:spacing w:line="274" w:lineRule="exact"/>
              <w:ind w:left="120"/>
              <w:jc w:val="left"/>
            </w:pPr>
            <w:r w:rsidRPr="00CA0193">
              <w:rPr>
                <w:color w:val="000000"/>
              </w:rPr>
              <w:t>совместное обсуждение проведенных мероприятий</w:t>
            </w:r>
          </w:p>
          <w:p w:rsidR="006C1222" w:rsidRPr="00CA0193" w:rsidRDefault="006C1222" w:rsidP="0044230C">
            <w:pPr>
              <w:pStyle w:val="a5"/>
              <w:numPr>
                <w:ilvl w:val="0"/>
                <w:numId w:val="156"/>
              </w:numPr>
              <w:tabs>
                <w:tab w:val="left" w:pos="130"/>
              </w:tabs>
              <w:autoSpaceDE/>
              <w:autoSpaceDN/>
              <w:spacing w:line="274" w:lineRule="exact"/>
              <w:ind w:left="0"/>
            </w:pPr>
            <w:r w:rsidRPr="00CA0193">
              <w:rPr>
                <w:color w:val="000000"/>
              </w:rPr>
              <w:t>тестирование</w:t>
            </w:r>
          </w:p>
          <w:p w:rsidR="006C1222" w:rsidRPr="00CA0193" w:rsidRDefault="006C1222" w:rsidP="0044230C">
            <w:pPr>
              <w:pStyle w:val="a5"/>
              <w:numPr>
                <w:ilvl w:val="0"/>
                <w:numId w:val="156"/>
              </w:numPr>
              <w:tabs>
                <w:tab w:val="left" w:pos="259"/>
              </w:tabs>
              <w:autoSpaceDE/>
              <w:autoSpaceDN/>
              <w:spacing w:line="274" w:lineRule="exact"/>
              <w:ind w:left="120"/>
              <w:jc w:val="left"/>
            </w:pPr>
            <w:r w:rsidRPr="00CA0193">
              <w:rPr>
                <w:color w:val="000000"/>
              </w:rPr>
              <w:t>индивидуальные беседы</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tcPr>
          <w:p w:rsidR="006C1222" w:rsidRPr="00CA0193" w:rsidRDefault="006C1222" w:rsidP="00AF4B94">
            <w:pPr>
              <w:pStyle w:val="a5"/>
              <w:ind w:left="120"/>
              <w:jc w:val="left"/>
            </w:pPr>
            <w:r w:rsidRPr="00CA0193">
              <w:rPr>
                <w:color w:val="000000"/>
              </w:rPr>
              <w:t>Наблюдение за поведением ребенка позволяет выявить сильные стороны каждого ребенка, действительные потребности детей, которым необходима дополнительная помощь, способствует успеху детей, оптимизирует процесс развития. Формирует у ребенка навыки самоанализа и самооценки. Обеспечивает педагогам понимание того, как продвигаются в развитии отдельные дети и группы в целом.</w:t>
            </w:r>
          </w:p>
        </w:tc>
      </w:tr>
      <w:tr w:rsidR="006C1222" w:rsidRPr="00CA0193" w:rsidTr="00AF4B94">
        <w:trPr>
          <w:trHeight w:val="427"/>
        </w:trPr>
        <w:tc>
          <w:tcPr>
            <w:tcW w:w="710" w:type="dxa"/>
            <w:tcBorders>
              <w:top w:val="single" w:sz="4" w:space="0" w:color="auto"/>
              <w:left w:val="single" w:sz="4" w:space="0" w:color="auto"/>
              <w:bottom w:val="single" w:sz="4" w:space="0" w:color="auto"/>
              <w:right w:val="nil"/>
            </w:tcBorders>
            <w:shd w:val="clear" w:color="auto" w:fill="FFFFFF"/>
            <w:vAlign w:val="bottom"/>
          </w:tcPr>
          <w:p w:rsidR="006C1222" w:rsidRPr="00CA0193" w:rsidRDefault="006C1222" w:rsidP="00AF4B94">
            <w:pPr>
              <w:pStyle w:val="a5"/>
              <w:spacing w:line="220" w:lineRule="exact"/>
            </w:pPr>
            <w:r w:rsidRPr="00CA0193">
              <w:t>4</w:t>
            </w:r>
          </w:p>
        </w:tc>
        <w:tc>
          <w:tcPr>
            <w:tcW w:w="2539"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AF4B94">
            <w:pPr>
              <w:pStyle w:val="a5"/>
              <w:spacing w:line="283" w:lineRule="exact"/>
              <w:ind w:left="120"/>
              <w:jc w:val="left"/>
            </w:pPr>
            <w:r w:rsidRPr="00CA0193">
              <w:rPr>
                <w:color w:val="000000"/>
              </w:rPr>
              <w:t>Коррекция поведения ребенка</w:t>
            </w:r>
          </w:p>
        </w:tc>
        <w:tc>
          <w:tcPr>
            <w:tcW w:w="5823" w:type="dxa"/>
            <w:tcBorders>
              <w:top w:val="single" w:sz="4" w:space="0" w:color="auto"/>
              <w:left w:val="single" w:sz="4" w:space="0" w:color="auto"/>
              <w:bottom w:val="single" w:sz="4" w:space="0" w:color="auto"/>
              <w:right w:val="nil"/>
            </w:tcBorders>
            <w:shd w:val="clear" w:color="auto" w:fill="FFFFFF"/>
          </w:tcPr>
          <w:p w:rsidR="006C1222" w:rsidRPr="00CA0193" w:rsidRDefault="006C1222" w:rsidP="0044230C">
            <w:pPr>
              <w:pStyle w:val="a5"/>
              <w:numPr>
                <w:ilvl w:val="0"/>
                <w:numId w:val="157"/>
              </w:numPr>
              <w:tabs>
                <w:tab w:val="left" w:pos="134"/>
              </w:tabs>
              <w:autoSpaceDE/>
              <w:autoSpaceDN/>
              <w:spacing w:line="274" w:lineRule="exact"/>
              <w:ind w:left="0"/>
            </w:pPr>
            <w:r w:rsidRPr="00CA0193">
              <w:rPr>
                <w:color w:val="000000"/>
              </w:rPr>
              <w:t>частные беседы</w:t>
            </w:r>
          </w:p>
          <w:p w:rsidR="006C1222" w:rsidRPr="00CA0193" w:rsidRDefault="006C1222" w:rsidP="0044230C">
            <w:pPr>
              <w:pStyle w:val="a5"/>
              <w:numPr>
                <w:ilvl w:val="0"/>
                <w:numId w:val="157"/>
              </w:numPr>
              <w:tabs>
                <w:tab w:val="left" w:pos="264"/>
              </w:tabs>
              <w:autoSpaceDE/>
              <w:autoSpaceDN/>
              <w:spacing w:line="274" w:lineRule="exact"/>
              <w:ind w:left="120"/>
              <w:jc w:val="left"/>
            </w:pPr>
            <w:r w:rsidRPr="00CA0193">
              <w:rPr>
                <w:color w:val="000000"/>
              </w:rPr>
              <w:t xml:space="preserve">включение ребенка в совместную работу с другими детьми </w:t>
            </w:r>
          </w:p>
          <w:p w:rsidR="006C1222" w:rsidRPr="00CA0193" w:rsidRDefault="006C1222" w:rsidP="0044230C">
            <w:pPr>
              <w:pStyle w:val="a5"/>
              <w:numPr>
                <w:ilvl w:val="0"/>
                <w:numId w:val="157"/>
              </w:numPr>
              <w:tabs>
                <w:tab w:val="left" w:pos="264"/>
              </w:tabs>
              <w:autoSpaceDE/>
              <w:autoSpaceDN/>
              <w:spacing w:line="274" w:lineRule="exact"/>
              <w:ind w:left="120"/>
              <w:jc w:val="left"/>
            </w:pPr>
            <w:r w:rsidRPr="00CA0193">
              <w:rPr>
                <w:color w:val="000000"/>
              </w:rPr>
              <w:t>(через КТД )</w:t>
            </w:r>
          </w:p>
          <w:p w:rsidR="006C1222" w:rsidRPr="00CA0193" w:rsidRDefault="006C1222" w:rsidP="0044230C">
            <w:pPr>
              <w:pStyle w:val="a5"/>
              <w:numPr>
                <w:ilvl w:val="0"/>
                <w:numId w:val="157"/>
              </w:numPr>
              <w:tabs>
                <w:tab w:val="left" w:pos="139"/>
              </w:tabs>
              <w:autoSpaceDE/>
              <w:autoSpaceDN/>
              <w:spacing w:line="274" w:lineRule="exact"/>
              <w:ind w:left="0"/>
            </w:pPr>
            <w:r w:rsidRPr="00CA0193">
              <w:rPr>
                <w:color w:val="000000"/>
              </w:rPr>
              <w:lastRenderedPageBreak/>
              <w:t>поручения</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bottom"/>
          </w:tcPr>
          <w:p w:rsidR="006C1222" w:rsidRPr="00CA0193" w:rsidRDefault="006C1222" w:rsidP="00AF4B94">
            <w:pPr>
              <w:pStyle w:val="a5"/>
              <w:ind w:left="120"/>
              <w:jc w:val="left"/>
              <w:rPr>
                <w:color w:val="000000"/>
              </w:rPr>
            </w:pPr>
            <w:r w:rsidRPr="00CA0193">
              <w:rPr>
                <w:color w:val="000000"/>
              </w:rPr>
              <w:lastRenderedPageBreak/>
              <w:t xml:space="preserve">Ребенок приобретает навыки самоанализа поступков с точки зрения норм общественного поведения. Осуществляется профилактика асоциального поведения учащихся, коррекция межличностного общения, </w:t>
            </w:r>
            <w:r w:rsidRPr="00CA0193">
              <w:rPr>
                <w:color w:val="000000"/>
              </w:rPr>
              <w:lastRenderedPageBreak/>
              <w:t xml:space="preserve">оптимизация сотрудничества родителей и педагогов в формировании личности ребёнка, создается благоприятная атмосфера </w:t>
            </w:r>
          </w:p>
          <w:p w:rsidR="006C1222" w:rsidRPr="00CA0193" w:rsidRDefault="006C1222" w:rsidP="00AF4B94">
            <w:pPr>
              <w:pStyle w:val="a5"/>
              <w:ind w:left="120"/>
              <w:jc w:val="left"/>
            </w:pPr>
            <w:r w:rsidRPr="00CA0193">
              <w:rPr>
                <w:color w:val="000000"/>
              </w:rPr>
              <w:t>общения в системе «родитель – учитель-ученик».</w:t>
            </w:r>
          </w:p>
        </w:tc>
      </w:tr>
      <w:tr w:rsidR="00FC0DB7" w:rsidRPr="00CA0193" w:rsidTr="00AF4B94">
        <w:trPr>
          <w:trHeight w:val="427"/>
        </w:trPr>
        <w:tc>
          <w:tcPr>
            <w:tcW w:w="710" w:type="dxa"/>
            <w:tcBorders>
              <w:top w:val="single" w:sz="4" w:space="0" w:color="auto"/>
              <w:left w:val="single" w:sz="4" w:space="0" w:color="auto"/>
              <w:bottom w:val="single" w:sz="4" w:space="0" w:color="auto"/>
              <w:right w:val="nil"/>
            </w:tcBorders>
            <w:shd w:val="clear" w:color="auto" w:fill="FFFFFF"/>
            <w:vAlign w:val="bottom"/>
          </w:tcPr>
          <w:p w:rsidR="00FC0DB7" w:rsidRPr="00CA0193" w:rsidRDefault="00FC0DB7" w:rsidP="00AF4B94">
            <w:pPr>
              <w:pStyle w:val="a5"/>
              <w:spacing w:line="220" w:lineRule="exact"/>
            </w:pPr>
          </w:p>
        </w:tc>
        <w:tc>
          <w:tcPr>
            <w:tcW w:w="14316" w:type="dxa"/>
            <w:gridSpan w:val="3"/>
            <w:tcBorders>
              <w:top w:val="single" w:sz="4" w:space="0" w:color="auto"/>
              <w:left w:val="single" w:sz="4" w:space="0" w:color="auto"/>
              <w:bottom w:val="single" w:sz="4" w:space="0" w:color="auto"/>
              <w:right w:val="single" w:sz="4" w:space="0" w:color="auto"/>
            </w:tcBorders>
            <w:shd w:val="clear" w:color="auto" w:fill="FFFFFF"/>
          </w:tcPr>
          <w:p w:rsidR="00FC0DB7" w:rsidRDefault="00FC0DB7" w:rsidP="00FC0DB7">
            <w:pPr>
              <w:pStyle w:val="a8"/>
              <w:numPr>
                <w:ilvl w:val="0"/>
                <w:numId w:val="1"/>
              </w:numPr>
              <w:tabs>
                <w:tab w:val="left" w:pos="1417"/>
              </w:tabs>
              <w:ind w:right="423" w:firstLine="0"/>
              <w:rPr>
                <w:i/>
                <w:sz w:val="24"/>
              </w:rPr>
            </w:pPr>
            <w:r>
              <w:rPr>
                <w:i/>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FC0DB7" w:rsidRDefault="00FC0DB7" w:rsidP="0044230C">
            <w:pPr>
              <w:pStyle w:val="a8"/>
              <w:numPr>
                <w:ilvl w:val="0"/>
                <w:numId w:val="34"/>
              </w:numPr>
              <w:tabs>
                <w:tab w:val="left" w:pos="994"/>
              </w:tabs>
              <w:spacing w:line="292" w:lineRule="exact"/>
              <w:ind w:left="994" w:hanging="427"/>
              <w:jc w:val="left"/>
              <w:rPr>
                <w:sz w:val="24"/>
              </w:rPr>
            </w:pPr>
            <w:r>
              <w:rPr>
                <w:sz w:val="24"/>
              </w:rPr>
              <w:t>Торжественная</w:t>
            </w:r>
            <w:r>
              <w:rPr>
                <w:spacing w:val="-8"/>
                <w:sz w:val="24"/>
              </w:rPr>
              <w:t xml:space="preserve"> </w:t>
            </w:r>
            <w:r>
              <w:rPr>
                <w:sz w:val="24"/>
              </w:rPr>
              <w:t>линейка,</w:t>
            </w:r>
            <w:r>
              <w:rPr>
                <w:spacing w:val="-5"/>
                <w:sz w:val="24"/>
              </w:rPr>
              <w:t xml:space="preserve"> </w:t>
            </w:r>
            <w:r>
              <w:rPr>
                <w:sz w:val="24"/>
              </w:rPr>
              <w:t>посвященная</w:t>
            </w:r>
            <w:r>
              <w:rPr>
                <w:spacing w:val="-2"/>
                <w:sz w:val="24"/>
              </w:rPr>
              <w:t xml:space="preserve"> </w:t>
            </w:r>
            <w:r>
              <w:rPr>
                <w:sz w:val="24"/>
              </w:rPr>
              <w:t>Дню</w:t>
            </w:r>
            <w:r>
              <w:rPr>
                <w:spacing w:val="-4"/>
                <w:sz w:val="24"/>
              </w:rPr>
              <w:t xml:space="preserve"> </w:t>
            </w:r>
            <w:r>
              <w:rPr>
                <w:spacing w:val="-2"/>
                <w:sz w:val="24"/>
              </w:rPr>
              <w:t>знаний</w:t>
            </w:r>
          </w:p>
          <w:p w:rsidR="00FC0DB7" w:rsidRDefault="00FC0DB7" w:rsidP="0044230C">
            <w:pPr>
              <w:pStyle w:val="a8"/>
              <w:numPr>
                <w:ilvl w:val="0"/>
                <w:numId w:val="34"/>
              </w:numPr>
              <w:tabs>
                <w:tab w:val="left" w:pos="994"/>
              </w:tabs>
              <w:spacing w:line="293" w:lineRule="exact"/>
              <w:ind w:left="994" w:hanging="427"/>
              <w:jc w:val="left"/>
              <w:rPr>
                <w:sz w:val="24"/>
              </w:rPr>
            </w:pPr>
            <w:r>
              <w:rPr>
                <w:sz w:val="24"/>
              </w:rPr>
              <w:t>Торжественная</w:t>
            </w:r>
            <w:r>
              <w:rPr>
                <w:spacing w:val="-10"/>
                <w:sz w:val="24"/>
              </w:rPr>
              <w:t xml:space="preserve"> </w:t>
            </w:r>
            <w:r>
              <w:rPr>
                <w:sz w:val="24"/>
              </w:rPr>
              <w:t>линейка,</w:t>
            </w:r>
            <w:r>
              <w:rPr>
                <w:spacing w:val="-5"/>
                <w:sz w:val="24"/>
              </w:rPr>
              <w:t xml:space="preserve"> </w:t>
            </w:r>
            <w:r>
              <w:rPr>
                <w:sz w:val="24"/>
              </w:rPr>
              <w:t>посвященная</w:t>
            </w:r>
            <w:r>
              <w:rPr>
                <w:spacing w:val="-3"/>
                <w:sz w:val="24"/>
              </w:rPr>
              <w:t xml:space="preserve"> </w:t>
            </w:r>
            <w:r>
              <w:rPr>
                <w:sz w:val="24"/>
              </w:rPr>
              <w:t>Последнему</w:t>
            </w:r>
            <w:r>
              <w:rPr>
                <w:spacing w:val="-11"/>
                <w:sz w:val="24"/>
              </w:rPr>
              <w:t xml:space="preserve"> </w:t>
            </w:r>
            <w:r>
              <w:rPr>
                <w:spacing w:val="-2"/>
                <w:sz w:val="24"/>
              </w:rPr>
              <w:t>звонку</w:t>
            </w:r>
          </w:p>
          <w:p w:rsidR="00FC0DB7" w:rsidRDefault="00FC0DB7" w:rsidP="0044230C">
            <w:pPr>
              <w:pStyle w:val="a8"/>
              <w:numPr>
                <w:ilvl w:val="0"/>
                <w:numId w:val="34"/>
              </w:numPr>
              <w:tabs>
                <w:tab w:val="left" w:pos="994"/>
              </w:tabs>
              <w:spacing w:line="294" w:lineRule="exact"/>
              <w:ind w:left="994" w:hanging="427"/>
              <w:jc w:val="left"/>
              <w:rPr>
                <w:sz w:val="24"/>
              </w:rPr>
            </w:pPr>
            <w:r>
              <w:rPr>
                <w:sz w:val="24"/>
              </w:rPr>
              <w:t>Торжественное</w:t>
            </w:r>
            <w:r>
              <w:rPr>
                <w:spacing w:val="-10"/>
                <w:sz w:val="24"/>
              </w:rPr>
              <w:t xml:space="preserve"> </w:t>
            </w:r>
            <w:r>
              <w:rPr>
                <w:sz w:val="24"/>
              </w:rPr>
              <w:t>вручение</w:t>
            </w:r>
            <w:r>
              <w:rPr>
                <w:spacing w:val="-5"/>
                <w:sz w:val="24"/>
              </w:rPr>
              <w:t xml:space="preserve"> </w:t>
            </w:r>
            <w:r>
              <w:rPr>
                <w:spacing w:val="-2"/>
                <w:sz w:val="24"/>
              </w:rPr>
              <w:t>аттестатов</w:t>
            </w:r>
          </w:p>
          <w:p w:rsidR="00FC0DB7" w:rsidRDefault="00FC0DB7" w:rsidP="0044230C">
            <w:pPr>
              <w:pStyle w:val="a8"/>
              <w:numPr>
                <w:ilvl w:val="0"/>
                <w:numId w:val="34"/>
              </w:numPr>
              <w:tabs>
                <w:tab w:val="left" w:pos="994"/>
              </w:tabs>
              <w:spacing w:before="3" w:line="293" w:lineRule="exact"/>
              <w:ind w:left="994" w:hanging="427"/>
              <w:jc w:val="left"/>
              <w:rPr>
                <w:sz w:val="24"/>
              </w:rPr>
            </w:pPr>
            <w:r>
              <w:rPr>
                <w:sz w:val="24"/>
              </w:rPr>
              <w:t>Посвящение</w:t>
            </w:r>
            <w:r>
              <w:rPr>
                <w:spacing w:val="-4"/>
                <w:sz w:val="24"/>
              </w:rPr>
              <w:t xml:space="preserve"> </w:t>
            </w:r>
            <w:r>
              <w:rPr>
                <w:sz w:val="24"/>
              </w:rPr>
              <w:t>в</w:t>
            </w:r>
            <w:r>
              <w:rPr>
                <w:spacing w:val="3"/>
                <w:sz w:val="24"/>
              </w:rPr>
              <w:t xml:space="preserve"> </w:t>
            </w:r>
            <w:r>
              <w:rPr>
                <w:spacing w:val="-2"/>
                <w:sz w:val="24"/>
              </w:rPr>
              <w:t>первоклассники</w:t>
            </w:r>
          </w:p>
          <w:p w:rsidR="00FC0DB7" w:rsidRDefault="00FC0DB7" w:rsidP="0044230C">
            <w:pPr>
              <w:pStyle w:val="a8"/>
              <w:numPr>
                <w:ilvl w:val="0"/>
                <w:numId w:val="34"/>
              </w:numPr>
              <w:tabs>
                <w:tab w:val="left" w:pos="994"/>
              </w:tabs>
              <w:spacing w:line="293" w:lineRule="exact"/>
              <w:ind w:left="994" w:hanging="427"/>
              <w:jc w:val="left"/>
              <w:rPr>
                <w:sz w:val="24"/>
              </w:rPr>
            </w:pPr>
            <w:r>
              <w:rPr>
                <w:sz w:val="24"/>
              </w:rPr>
              <w:t>Посвящение</w:t>
            </w:r>
            <w:r>
              <w:rPr>
                <w:spacing w:val="-4"/>
                <w:sz w:val="24"/>
              </w:rPr>
              <w:t xml:space="preserve"> </w:t>
            </w:r>
            <w:r>
              <w:rPr>
                <w:sz w:val="24"/>
              </w:rPr>
              <w:t>в</w:t>
            </w:r>
            <w:r>
              <w:rPr>
                <w:spacing w:val="3"/>
                <w:sz w:val="24"/>
              </w:rPr>
              <w:t xml:space="preserve"> </w:t>
            </w:r>
            <w:r>
              <w:rPr>
                <w:spacing w:val="-2"/>
                <w:sz w:val="24"/>
              </w:rPr>
              <w:t>старшеклассники</w:t>
            </w:r>
          </w:p>
          <w:p w:rsidR="00FC0DB7" w:rsidRDefault="00FC0DB7" w:rsidP="0044230C">
            <w:pPr>
              <w:pStyle w:val="a8"/>
              <w:numPr>
                <w:ilvl w:val="0"/>
                <w:numId w:val="34"/>
              </w:numPr>
              <w:tabs>
                <w:tab w:val="left" w:pos="994"/>
              </w:tabs>
              <w:spacing w:line="293" w:lineRule="exact"/>
              <w:ind w:left="994" w:hanging="427"/>
              <w:jc w:val="left"/>
              <w:rPr>
                <w:sz w:val="24"/>
              </w:rPr>
            </w:pPr>
            <w:r>
              <w:rPr>
                <w:sz w:val="24"/>
              </w:rPr>
              <w:t>Прощание</w:t>
            </w:r>
            <w:r>
              <w:rPr>
                <w:spacing w:val="1"/>
                <w:sz w:val="24"/>
              </w:rPr>
              <w:t xml:space="preserve"> </w:t>
            </w:r>
            <w:r>
              <w:rPr>
                <w:sz w:val="24"/>
              </w:rPr>
              <w:t>с</w:t>
            </w:r>
            <w:r>
              <w:rPr>
                <w:spacing w:val="2"/>
                <w:sz w:val="24"/>
              </w:rPr>
              <w:t xml:space="preserve"> </w:t>
            </w:r>
            <w:r>
              <w:rPr>
                <w:spacing w:val="-2"/>
                <w:sz w:val="24"/>
              </w:rPr>
              <w:t>Азбукой</w:t>
            </w:r>
          </w:p>
          <w:p w:rsidR="00FC0DB7" w:rsidRDefault="00FC0DB7" w:rsidP="00FC0DB7">
            <w:pPr>
              <w:pStyle w:val="a8"/>
              <w:numPr>
                <w:ilvl w:val="0"/>
                <w:numId w:val="1"/>
              </w:numPr>
              <w:tabs>
                <w:tab w:val="left" w:pos="1417"/>
              </w:tabs>
              <w:ind w:right="417" w:firstLine="0"/>
              <w:rPr>
                <w:i/>
                <w:sz w:val="24"/>
              </w:rPr>
            </w:pPr>
            <w:r>
              <w:rPr>
                <w:i/>
                <w:sz w:val="24"/>
              </w:rPr>
              <w:t>социальные</w:t>
            </w:r>
            <w:r>
              <w:rPr>
                <w:i/>
                <w:spacing w:val="-9"/>
                <w:sz w:val="24"/>
              </w:rPr>
              <w:t xml:space="preserve"> </w:t>
            </w:r>
            <w:r>
              <w:rPr>
                <w:i/>
                <w:sz w:val="24"/>
              </w:rPr>
              <w:t>проекты</w:t>
            </w:r>
            <w:r>
              <w:rPr>
                <w:i/>
                <w:spacing w:val="-8"/>
                <w:sz w:val="24"/>
              </w:rPr>
              <w:t xml:space="preserve"> </w:t>
            </w:r>
            <w:r>
              <w:rPr>
                <w:i/>
                <w:sz w:val="24"/>
              </w:rPr>
              <w:t>в</w:t>
            </w:r>
            <w:r>
              <w:rPr>
                <w:i/>
                <w:spacing w:val="-7"/>
                <w:sz w:val="24"/>
              </w:rPr>
              <w:t xml:space="preserve"> </w:t>
            </w:r>
            <w:r>
              <w:rPr>
                <w:i/>
                <w:sz w:val="24"/>
              </w:rPr>
              <w:t>общеобразовательной</w:t>
            </w:r>
            <w:r>
              <w:rPr>
                <w:i/>
                <w:spacing w:val="-13"/>
                <w:sz w:val="24"/>
              </w:rPr>
              <w:t xml:space="preserve"> </w:t>
            </w:r>
            <w:r>
              <w:rPr>
                <w:i/>
                <w:sz w:val="24"/>
              </w:rPr>
              <w:t>организации,</w:t>
            </w:r>
            <w:r>
              <w:rPr>
                <w:i/>
                <w:spacing w:val="-6"/>
                <w:sz w:val="24"/>
              </w:rPr>
              <w:t xml:space="preserve"> </w:t>
            </w:r>
            <w:r>
              <w:rPr>
                <w:i/>
                <w:sz w:val="24"/>
              </w:rPr>
              <w:t>совместно</w:t>
            </w:r>
            <w:r>
              <w:rPr>
                <w:i/>
                <w:spacing w:val="-7"/>
                <w:sz w:val="24"/>
              </w:rPr>
              <w:t xml:space="preserve"> </w:t>
            </w:r>
            <w:r>
              <w:rPr>
                <w:i/>
                <w:sz w:val="24"/>
              </w:rPr>
              <w:t>разрабатываемые</w:t>
            </w:r>
            <w:r>
              <w:rPr>
                <w:i/>
                <w:spacing w:val="-9"/>
                <w:sz w:val="24"/>
              </w:rPr>
              <w:t xml:space="preserve"> </w:t>
            </w:r>
            <w:r>
              <w:rPr>
                <w:i/>
                <w:sz w:val="24"/>
              </w:rPr>
              <w:t xml:space="preserve">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w:t>
            </w:r>
            <w:r>
              <w:rPr>
                <w:i/>
                <w:spacing w:val="-2"/>
                <w:sz w:val="24"/>
              </w:rPr>
              <w:t>направленности;</w:t>
            </w:r>
          </w:p>
          <w:p w:rsidR="00FC0DB7" w:rsidRDefault="00FC0DB7" w:rsidP="0044230C">
            <w:pPr>
              <w:pStyle w:val="a8"/>
              <w:numPr>
                <w:ilvl w:val="0"/>
                <w:numId w:val="34"/>
              </w:numPr>
              <w:tabs>
                <w:tab w:val="left" w:pos="1417"/>
              </w:tabs>
              <w:spacing w:line="293" w:lineRule="exact"/>
              <w:ind w:left="1417" w:hanging="850"/>
              <w:rPr>
                <w:sz w:val="24"/>
              </w:rPr>
            </w:pPr>
            <w:r>
              <w:rPr>
                <w:sz w:val="24"/>
              </w:rPr>
              <w:t>Военные</w:t>
            </w:r>
            <w:r>
              <w:rPr>
                <w:spacing w:val="-7"/>
                <w:sz w:val="24"/>
              </w:rPr>
              <w:t xml:space="preserve"> </w:t>
            </w:r>
            <w:r>
              <w:rPr>
                <w:sz w:val="24"/>
              </w:rPr>
              <w:t>сборы</w:t>
            </w:r>
            <w:r>
              <w:rPr>
                <w:spacing w:val="-4"/>
                <w:sz w:val="24"/>
              </w:rPr>
              <w:t xml:space="preserve"> </w:t>
            </w:r>
            <w:r>
              <w:rPr>
                <w:sz w:val="24"/>
              </w:rPr>
              <w:t xml:space="preserve">допризывной </w:t>
            </w:r>
            <w:r>
              <w:rPr>
                <w:spacing w:val="-2"/>
                <w:sz w:val="24"/>
              </w:rPr>
              <w:t>молодежи</w:t>
            </w:r>
          </w:p>
          <w:p w:rsidR="00FC0DB7" w:rsidRDefault="00FC0DB7" w:rsidP="0044230C">
            <w:pPr>
              <w:pStyle w:val="a8"/>
              <w:numPr>
                <w:ilvl w:val="0"/>
                <w:numId w:val="34"/>
              </w:numPr>
              <w:tabs>
                <w:tab w:val="left" w:pos="1417"/>
              </w:tabs>
              <w:spacing w:line="293" w:lineRule="exact"/>
              <w:ind w:left="1417" w:hanging="850"/>
              <w:rPr>
                <w:sz w:val="24"/>
              </w:rPr>
            </w:pPr>
            <w:r>
              <w:rPr>
                <w:sz w:val="24"/>
              </w:rPr>
              <w:t>Туристический</w:t>
            </w:r>
            <w:r>
              <w:rPr>
                <w:spacing w:val="-8"/>
                <w:sz w:val="24"/>
              </w:rPr>
              <w:t xml:space="preserve"> </w:t>
            </w:r>
            <w:r>
              <w:rPr>
                <w:spacing w:val="-4"/>
                <w:sz w:val="24"/>
              </w:rPr>
              <w:t>поход</w:t>
            </w:r>
          </w:p>
          <w:p w:rsidR="00FC0DB7" w:rsidRDefault="00FC0DB7" w:rsidP="00FC0DB7">
            <w:pPr>
              <w:pStyle w:val="a8"/>
              <w:numPr>
                <w:ilvl w:val="0"/>
                <w:numId w:val="1"/>
              </w:numPr>
              <w:tabs>
                <w:tab w:val="left" w:pos="1417"/>
              </w:tabs>
              <w:ind w:right="423" w:firstLine="0"/>
              <w:rPr>
                <w:i/>
                <w:sz w:val="24"/>
              </w:rPr>
            </w:pPr>
            <w:r>
              <w:rPr>
                <w:i/>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w:t>
            </w:r>
            <w:r>
              <w:rPr>
                <w:i/>
                <w:spacing w:val="-2"/>
                <w:sz w:val="24"/>
              </w:rPr>
              <w:t xml:space="preserve"> </w:t>
            </w:r>
            <w:r>
              <w:rPr>
                <w:i/>
                <w:sz w:val="24"/>
              </w:rPr>
              <w:t>за</w:t>
            </w:r>
            <w:r>
              <w:rPr>
                <w:i/>
                <w:spacing w:val="-1"/>
                <w:sz w:val="24"/>
              </w:rPr>
              <w:t xml:space="preserve"> </w:t>
            </w:r>
            <w:r>
              <w:rPr>
                <w:i/>
                <w:sz w:val="24"/>
              </w:rPr>
              <w:t>костюмы и оборудование,</w:t>
            </w:r>
            <w:r>
              <w:rPr>
                <w:i/>
                <w:spacing w:val="-4"/>
                <w:sz w:val="24"/>
              </w:rPr>
              <w:t xml:space="preserve"> </w:t>
            </w:r>
            <w:r>
              <w:rPr>
                <w:i/>
                <w:sz w:val="24"/>
              </w:rPr>
              <w:t>за приглашение</w:t>
            </w:r>
            <w:r>
              <w:rPr>
                <w:i/>
                <w:spacing w:val="-2"/>
                <w:sz w:val="24"/>
              </w:rPr>
              <w:t xml:space="preserve"> </w:t>
            </w:r>
            <w:r>
              <w:rPr>
                <w:i/>
                <w:sz w:val="24"/>
              </w:rPr>
              <w:t>и</w:t>
            </w:r>
            <w:r>
              <w:rPr>
                <w:i/>
                <w:spacing w:val="-1"/>
                <w:sz w:val="24"/>
              </w:rPr>
              <w:t xml:space="preserve"> </w:t>
            </w:r>
            <w:r>
              <w:rPr>
                <w:i/>
                <w:sz w:val="24"/>
              </w:rPr>
              <w:t>встречу гостей и т. д.), помощь обучающимся в освоении навыков подготовки, проведения, анализа общешкольных дел;</w:t>
            </w:r>
          </w:p>
          <w:p w:rsidR="00FC0DB7" w:rsidRDefault="00FC0DB7" w:rsidP="00FC0DB7">
            <w:pPr>
              <w:pStyle w:val="a8"/>
              <w:numPr>
                <w:ilvl w:val="0"/>
                <w:numId w:val="1"/>
              </w:numPr>
              <w:tabs>
                <w:tab w:val="left" w:pos="1417"/>
              </w:tabs>
              <w:ind w:right="415" w:firstLine="0"/>
              <w:rPr>
                <w:i/>
                <w:sz w:val="24"/>
              </w:rPr>
            </w:pPr>
            <w:r>
              <w:rPr>
                <w:i/>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FC0DB7" w:rsidRPr="00CA0193" w:rsidRDefault="00FC0DB7" w:rsidP="00AF4B94">
            <w:pPr>
              <w:pStyle w:val="a5"/>
              <w:ind w:left="120"/>
              <w:jc w:val="left"/>
              <w:rPr>
                <w:color w:val="000000"/>
              </w:rPr>
            </w:pPr>
          </w:p>
        </w:tc>
      </w:tr>
    </w:tbl>
    <w:p w:rsidR="006C1222" w:rsidRDefault="006C1222">
      <w:pPr>
        <w:pStyle w:val="a8"/>
        <w:numPr>
          <w:ilvl w:val="0"/>
          <w:numId w:val="1"/>
        </w:numPr>
        <w:tabs>
          <w:tab w:val="left" w:pos="1417"/>
        </w:tabs>
        <w:spacing w:before="7" w:line="237" w:lineRule="auto"/>
        <w:ind w:right="418" w:firstLine="0"/>
        <w:rPr>
          <w:i/>
          <w:sz w:val="24"/>
        </w:rPr>
        <w:sectPr w:rsidR="006C1222" w:rsidSect="006C1222">
          <w:pgSz w:w="16840" w:h="11910" w:orient="landscape"/>
          <w:pgMar w:top="227" w:right="1140" w:bottom="567" w:left="1338" w:header="0" w:footer="941" w:gutter="0"/>
          <w:cols w:space="720"/>
        </w:sectPr>
      </w:pPr>
    </w:p>
    <w:p w:rsidR="00802D8F" w:rsidRPr="00802D8F" w:rsidRDefault="00802D8F" w:rsidP="00802D8F">
      <w:pPr>
        <w:pStyle w:val="47"/>
        <w:keepNext/>
        <w:keepLines/>
        <w:shd w:val="clear" w:color="auto" w:fill="auto"/>
        <w:tabs>
          <w:tab w:val="left" w:pos="1326"/>
        </w:tabs>
        <w:spacing w:after="0" w:line="278" w:lineRule="exact"/>
        <w:ind w:left="567"/>
        <w:jc w:val="left"/>
        <w:rPr>
          <w:rStyle w:val="46"/>
          <w:sz w:val="24"/>
          <w:szCs w:val="24"/>
          <w:lang w:val="ru-RU"/>
        </w:rPr>
      </w:pPr>
      <w:r w:rsidRPr="00802D8F">
        <w:rPr>
          <w:rStyle w:val="46"/>
          <w:sz w:val="24"/>
          <w:szCs w:val="24"/>
          <w:lang w:val="ru-RU"/>
        </w:rPr>
        <w:lastRenderedPageBreak/>
        <w:t>Модуль «Волонтерство»</w:t>
      </w:r>
    </w:p>
    <w:p w:rsidR="00802D8F" w:rsidRPr="00802D8F" w:rsidRDefault="00802D8F" w:rsidP="00802D8F">
      <w:pPr>
        <w:pStyle w:val="47"/>
        <w:keepNext/>
        <w:keepLines/>
        <w:shd w:val="clear" w:color="auto" w:fill="auto"/>
        <w:tabs>
          <w:tab w:val="left" w:pos="1326"/>
        </w:tabs>
        <w:spacing w:after="0" w:line="278" w:lineRule="exact"/>
        <w:ind w:left="1380"/>
        <w:jc w:val="left"/>
        <w:rPr>
          <w:sz w:val="24"/>
          <w:szCs w:val="24"/>
          <w:lang w:val="ru-RU"/>
        </w:rPr>
      </w:pPr>
    </w:p>
    <w:p w:rsidR="00802D8F" w:rsidRPr="009521CA" w:rsidRDefault="00802D8F" w:rsidP="00802D8F">
      <w:pPr>
        <w:pStyle w:val="a5"/>
        <w:spacing w:line="288" w:lineRule="exact"/>
        <w:ind w:left="120" w:right="120" w:firstLine="720"/>
        <w:rPr>
          <w:color w:val="000000"/>
        </w:rPr>
      </w:pPr>
      <w:r w:rsidRPr="009521CA">
        <w:rPr>
          <w:color w:val="000000"/>
        </w:rPr>
        <w:t>Волонтерство - это участие школьников в общественно-полезных делах, деятельности на благо конкретных людей и социального окружения в целом. Школьники участвуют в проведении разовых акций, осуществляют постоянную деятельность, направленную на благо конкретных людей и социального окружения в целом.</w:t>
      </w:r>
    </w:p>
    <w:p w:rsidR="00802D8F" w:rsidRPr="009521CA" w:rsidRDefault="00802D8F" w:rsidP="00802D8F">
      <w:pPr>
        <w:pStyle w:val="a5"/>
        <w:spacing w:line="288" w:lineRule="exact"/>
        <w:ind w:left="120" w:right="120" w:firstLine="720"/>
      </w:pPr>
    </w:p>
    <w:tbl>
      <w:tblPr>
        <w:tblW w:w="10070" w:type="dxa"/>
        <w:tblLayout w:type="fixed"/>
        <w:tblCellMar>
          <w:left w:w="0" w:type="dxa"/>
          <w:right w:w="0" w:type="dxa"/>
        </w:tblCellMar>
        <w:tblLook w:val="0000" w:firstRow="0" w:lastRow="0" w:firstColumn="0" w:lastColumn="0" w:noHBand="0" w:noVBand="0"/>
      </w:tblPr>
      <w:tblGrid>
        <w:gridCol w:w="821"/>
        <w:gridCol w:w="2410"/>
        <w:gridCol w:w="2976"/>
        <w:gridCol w:w="3863"/>
      </w:tblGrid>
      <w:tr w:rsidR="00802D8F" w:rsidRPr="00CA0193" w:rsidTr="00AF4B94">
        <w:trPr>
          <w:trHeight w:hRule="exact" w:val="1114"/>
        </w:trPr>
        <w:tc>
          <w:tcPr>
            <w:tcW w:w="821" w:type="dxa"/>
            <w:tcBorders>
              <w:top w:val="single" w:sz="4" w:space="0" w:color="auto"/>
              <w:left w:val="single" w:sz="4" w:space="0" w:color="auto"/>
              <w:bottom w:val="nil"/>
              <w:right w:val="nil"/>
            </w:tcBorders>
            <w:shd w:val="clear" w:color="auto" w:fill="FFFFFF"/>
          </w:tcPr>
          <w:p w:rsidR="00802D8F" w:rsidRPr="00CA0193" w:rsidRDefault="00802D8F" w:rsidP="00AF4B94">
            <w:pPr>
              <w:pStyle w:val="a5"/>
              <w:spacing w:line="220" w:lineRule="exact"/>
              <w:ind w:left="120"/>
              <w:jc w:val="left"/>
              <w:rPr>
                <w:color w:val="000000"/>
              </w:rPr>
            </w:pPr>
            <w:r w:rsidRPr="00CA0193">
              <w:rPr>
                <w:color w:val="000000"/>
              </w:rPr>
              <w:t>№</w:t>
            </w:r>
          </w:p>
        </w:tc>
        <w:tc>
          <w:tcPr>
            <w:tcW w:w="2410" w:type="dxa"/>
            <w:tcBorders>
              <w:top w:val="single" w:sz="4" w:space="0" w:color="auto"/>
              <w:left w:val="single" w:sz="4" w:space="0" w:color="auto"/>
              <w:bottom w:val="nil"/>
              <w:right w:val="nil"/>
            </w:tcBorders>
            <w:shd w:val="clear" w:color="auto" w:fill="FFFFFF"/>
            <w:vAlign w:val="bottom"/>
          </w:tcPr>
          <w:p w:rsidR="00802D8F" w:rsidRPr="00CA0193" w:rsidRDefault="00802D8F" w:rsidP="00AF4B94">
            <w:pPr>
              <w:pStyle w:val="a5"/>
              <w:ind w:left="120"/>
              <w:jc w:val="left"/>
              <w:rPr>
                <w:color w:val="000000"/>
              </w:rPr>
            </w:pPr>
            <w:r w:rsidRPr="00CA0193">
              <w:rPr>
                <w:color w:val="000000"/>
              </w:rPr>
              <w:t>Вид деятельности</w:t>
            </w:r>
          </w:p>
        </w:tc>
        <w:tc>
          <w:tcPr>
            <w:tcW w:w="2976" w:type="dxa"/>
            <w:tcBorders>
              <w:top w:val="single" w:sz="4" w:space="0" w:color="auto"/>
              <w:left w:val="single" w:sz="4" w:space="0" w:color="auto"/>
              <w:bottom w:val="nil"/>
              <w:right w:val="nil"/>
            </w:tcBorders>
            <w:shd w:val="clear" w:color="auto" w:fill="FFFFFF"/>
          </w:tcPr>
          <w:p w:rsidR="00802D8F" w:rsidRPr="00CA0193" w:rsidRDefault="00802D8F" w:rsidP="00AF4B94">
            <w:pPr>
              <w:pStyle w:val="a5"/>
              <w:ind w:left="120"/>
              <w:jc w:val="left"/>
              <w:rPr>
                <w:color w:val="000000"/>
              </w:rPr>
            </w:pPr>
            <w:r w:rsidRPr="00CA0193">
              <w:rPr>
                <w:color w:val="000000"/>
              </w:rPr>
              <w:t>Форма деятельности</w:t>
            </w:r>
          </w:p>
          <w:p w:rsidR="00802D8F" w:rsidRPr="00CA0193" w:rsidRDefault="00802D8F" w:rsidP="00AF4B94">
            <w:pPr>
              <w:pStyle w:val="a5"/>
              <w:ind w:left="120"/>
              <w:jc w:val="left"/>
              <w:rPr>
                <w:color w:val="000000"/>
              </w:rPr>
            </w:pPr>
          </w:p>
        </w:tc>
        <w:tc>
          <w:tcPr>
            <w:tcW w:w="3863" w:type="dxa"/>
            <w:tcBorders>
              <w:top w:val="single" w:sz="4" w:space="0" w:color="auto"/>
              <w:left w:val="single" w:sz="4" w:space="0" w:color="auto"/>
              <w:bottom w:val="nil"/>
              <w:right w:val="single" w:sz="4" w:space="0" w:color="auto"/>
            </w:tcBorders>
            <w:shd w:val="clear" w:color="auto" w:fill="FFFFFF"/>
            <w:vAlign w:val="bottom"/>
          </w:tcPr>
          <w:p w:rsidR="00802D8F" w:rsidRPr="00CA0193" w:rsidRDefault="00802D8F" w:rsidP="00AF4B94">
            <w:pPr>
              <w:pStyle w:val="a5"/>
              <w:ind w:left="120"/>
              <w:jc w:val="left"/>
              <w:rPr>
                <w:color w:val="000000"/>
              </w:rPr>
            </w:pPr>
            <w:r w:rsidRPr="00CA0193">
              <w:rPr>
                <w:rStyle w:val="1f3"/>
              </w:rPr>
              <w:t>Планируемые</w:t>
            </w:r>
          </w:p>
          <w:p w:rsidR="00802D8F" w:rsidRPr="00CA0193" w:rsidRDefault="00802D8F" w:rsidP="00AF4B94">
            <w:pPr>
              <w:pStyle w:val="a5"/>
              <w:ind w:left="120"/>
              <w:jc w:val="left"/>
              <w:rPr>
                <w:color w:val="000000"/>
              </w:rPr>
            </w:pPr>
            <w:r w:rsidRPr="00CA0193">
              <w:rPr>
                <w:rStyle w:val="1f3"/>
              </w:rPr>
              <w:t>работы</w:t>
            </w:r>
          </w:p>
        </w:tc>
      </w:tr>
      <w:tr w:rsidR="00802D8F" w:rsidRPr="00CA0193" w:rsidTr="00AF4B94">
        <w:trPr>
          <w:trHeight w:hRule="exact" w:val="288"/>
        </w:trPr>
        <w:tc>
          <w:tcPr>
            <w:tcW w:w="10070" w:type="dxa"/>
            <w:gridSpan w:val="4"/>
            <w:tcBorders>
              <w:top w:val="single" w:sz="4" w:space="0" w:color="auto"/>
              <w:left w:val="single" w:sz="4" w:space="0" w:color="auto"/>
              <w:bottom w:val="nil"/>
              <w:right w:val="single" w:sz="4" w:space="0" w:color="auto"/>
            </w:tcBorders>
            <w:shd w:val="clear" w:color="auto" w:fill="FFFFFF"/>
            <w:vAlign w:val="bottom"/>
          </w:tcPr>
          <w:p w:rsidR="00802D8F" w:rsidRPr="00CA0193" w:rsidRDefault="00802D8F" w:rsidP="00AF4B94">
            <w:pPr>
              <w:pStyle w:val="a5"/>
              <w:spacing w:line="220" w:lineRule="exact"/>
            </w:pPr>
            <w:r w:rsidRPr="00CA0193">
              <w:rPr>
                <w:rStyle w:val="1f3"/>
              </w:rPr>
              <w:t>На внешкольном уровне</w:t>
            </w:r>
          </w:p>
        </w:tc>
      </w:tr>
      <w:tr w:rsidR="00802D8F" w:rsidRPr="00965107" w:rsidTr="00AF4B94">
        <w:trPr>
          <w:trHeight w:hRule="exact" w:val="3098"/>
        </w:trPr>
        <w:tc>
          <w:tcPr>
            <w:tcW w:w="821" w:type="dxa"/>
            <w:tcBorders>
              <w:top w:val="single" w:sz="4" w:space="0" w:color="auto"/>
              <w:left w:val="single" w:sz="4" w:space="0" w:color="auto"/>
              <w:bottom w:val="single" w:sz="4" w:space="0" w:color="auto"/>
              <w:right w:val="nil"/>
            </w:tcBorders>
            <w:shd w:val="clear" w:color="auto" w:fill="FFFFFF"/>
          </w:tcPr>
          <w:p w:rsidR="00802D8F" w:rsidRPr="00CA0193" w:rsidRDefault="00802D8F" w:rsidP="00AF4B94">
            <w:pPr>
              <w:pStyle w:val="a5"/>
              <w:spacing w:line="220" w:lineRule="exact"/>
              <w:ind w:left="140"/>
              <w:jc w:val="left"/>
            </w:pPr>
            <w:r w:rsidRPr="00CA0193">
              <w:rPr>
                <w:color w:val="000000"/>
              </w:rPr>
              <w:t>1</w:t>
            </w:r>
          </w:p>
        </w:tc>
        <w:tc>
          <w:tcPr>
            <w:tcW w:w="2410" w:type="dxa"/>
            <w:tcBorders>
              <w:top w:val="single" w:sz="4" w:space="0" w:color="auto"/>
              <w:left w:val="single" w:sz="4" w:space="0" w:color="auto"/>
              <w:bottom w:val="single" w:sz="4" w:space="0" w:color="auto"/>
              <w:right w:val="nil"/>
            </w:tcBorders>
            <w:shd w:val="clear" w:color="auto" w:fill="FFFFFF"/>
          </w:tcPr>
          <w:p w:rsidR="00802D8F" w:rsidRPr="00CA0193" w:rsidRDefault="00802D8F" w:rsidP="00AF4B94">
            <w:pPr>
              <w:pStyle w:val="a5"/>
              <w:ind w:left="120"/>
              <w:jc w:val="left"/>
            </w:pPr>
            <w:r w:rsidRPr="00CA0193">
              <w:rPr>
                <w:color w:val="000000"/>
              </w:rPr>
              <w:t>Участие школьников в организации культурных, спортивных, развлекательных мероприятий районного уровня от лица школы</w:t>
            </w:r>
          </w:p>
        </w:tc>
        <w:tc>
          <w:tcPr>
            <w:tcW w:w="2976" w:type="dxa"/>
            <w:tcBorders>
              <w:top w:val="single" w:sz="4" w:space="0" w:color="auto"/>
              <w:left w:val="single" w:sz="4" w:space="0" w:color="auto"/>
              <w:bottom w:val="single" w:sz="4" w:space="0" w:color="auto"/>
              <w:right w:val="nil"/>
            </w:tcBorders>
            <w:shd w:val="clear" w:color="auto" w:fill="FFFFFF"/>
            <w:vAlign w:val="bottom"/>
          </w:tcPr>
          <w:p w:rsidR="00802D8F" w:rsidRPr="00CA0193" w:rsidRDefault="00802D8F" w:rsidP="0044230C">
            <w:pPr>
              <w:pStyle w:val="a5"/>
              <w:numPr>
                <w:ilvl w:val="0"/>
                <w:numId w:val="158"/>
              </w:numPr>
              <w:tabs>
                <w:tab w:val="left" w:pos="139"/>
              </w:tabs>
              <w:autoSpaceDE/>
              <w:autoSpaceDN/>
              <w:spacing w:line="274" w:lineRule="exact"/>
              <w:ind w:left="0"/>
            </w:pPr>
            <w:r w:rsidRPr="00CA0193">
              <w:rPr>
                <w:color w:val="000000"/>
              </w:rPr>
              <w:t>Слет волонтеров</w:t>
            </w:r>
          </w:p>
          <w:p w:rsidR="00802D8F" w:rsidRPr="00CA0193" w:rsidRDefault="00802D8F" w:rsidP="0044230C">
            <w:pPr>
              <w:pStyle w:val="a5"/>
              <w:numPr>
                <w:ilvl w:val="0"/>
                <w:numId w:val="158"/>
              </w:numPr>
              <w:tabs>
                <w:tab w:val="left" w:pos="259"/>
              </w:tabs>
              <w:autoSpaceDE/>
              <w:autoSpaceDN/>
              <w:spacing w:line="274" w:lineRule="exact"/>
              <w:ind w:left="120"/>
              <w:jc w:val="left"/>
              <w:rPr>
                <w:color w:val="000000"/>
              </w:rPr>
            </w:pPr>
            <w:r w:rsidRPr="00CA0193">
              <w:rPr>
                <w:color w:val="000000"/>
              </w:rPr>
              <w:t>Работа курьерами, встречающими лицами, помогающими сориентироваться на территории проведения мероприятия  церемонии награждения Работа курьерами по доставке приглашений на различные мероприятия.</w:t>
            </w:r>
          </w:p>
        </w:tc>
        <w:tc>
          <w:tcPr>
            <w:tcW w:w="3863" w:type="dxa"/>
            <w:tcBorders>
              <w:top w:val="single" w:sz="4" w:space="0" w:color="auto"/>
              <w:left w:val="single" w:sz="4" w:space="0" w:color="auto"/>
              <w:bottom w:val="single" w:sz="4" w:space="0" w:color="auto"/>
              <w:right w:val="single" w:sz="4" w:space="0" w:color="auto"/>
            </w:tcBorders>
            <w:shd w:val="clear" w:color="auto" w:fill="FFFFFF"/>
            <w:vAlign w:val="bottom"/>
          </w:tcPr>
          <w:p w:rsidR="00802D8F" w:rsidRPr="00CA0193" w:rsidRDefault="00802D8F" w:rsidP="00AF4B94">
            <w:pPr>
              <w:pStyle w:val="a5"/>
              <w:ind w:left="120"/>
              <w:jc w:val="left"/>
            </w:pPr>
            <w:r w:rsidRPr="00CA0193">
              <w:rPr>
                <w:color w:val="000000"/>
              </w:rPr>
              <w:t>Учащиеся приобретут опыт дел, направленных на пользу своему родному селу; опыт деятельного выражения собственной гражданской позиции; опыт оказания помощи окружающим.</w:t>
            </w:r>
          </w:p>
        </w:tc>
      </w:tr>
      <w:tr w:rsidR="00802D8F" w:rsidRPr="009521CA" w:rsidTr="00AF4B94">
        <w:trPr>
          <w:trHeight w:hRule="exact" w:val="3098"/>
        </w:trPr>
        <w:tc>
          <w:tcPr>
            <w:tcW w:w="821" w:type="dxa"/>
            <w:tcBorders>
              <w:top w:val="single" w:sz="4" w:space="0" w:color="auto"/>
              <w:left w:val="single" w:sz="4" w:space="0" w:color="auto"/>
              <w:bottom w:val="single" w:sz="4" w:space="0" w:color="auto"/>
              <w:right w:val="nil"/>
            </w:tcBorders>
            <w:shd w:val="clear" w:color="auto" w:fill="FFFFFF"/>
          </w:tcPr>
          <w:p w:rsidR="00802D8F" w:rsidRPr="00CA0193" w:rsidRDefault="00802D8F" w:rsidP="00AF4B94">
            <w:pPr>
              <w:pStyle w:val="a5"/>
              <w:spacing w:line="220" w:lineRule="exact"/>
              <w:ind w:left="140"/>
              <w:jc w:val="left"/>
            </w:pPr>
            <w:r w:rsidRPr="00CA0193">
              <w:rPr>
                <w:color w:val="000000"/>
              </w:rPr>
              <w:t>2</w:t>
            </w:r>
          </w:p>
        </w:tc>
        <w:tc>
          <w:tcPr>
            <w:tcW w:w="2410" w:type="dxa"/>
            <w:tcBorders>
              <w:top w:val="single" w:sz="4" w:space="0" w:color="auto"/>
              <w:left w:val="single" w:sz="4" w:space="0" w:color="auto"/>
              <w:bottom w:val="single" w:sz="4" w:space="0" w:color="auto"/>
              <w:right w:val="nil"/>
            </w:tcBorders>
            <w:shd w:val="clear" w:color="auto" w:fill="FFFFFF"/>
            <w:vAlign w:val="bottom"/>
          </w:tcPr>
          <w:p w:rsidR="00802D8F" w:rsidRPr="00CA0193" w:rsidRDefault="00802D8F" w:rsidP="00AF4B94">
            <w:pPr>
              <w:pStyle w:val="a5"/>
              <w:ind w:left="120"/>
              <w:jc w:val="left"/>
              <w:rPr>
                <w:color w:val="000000"/>
              </w:rPr>
            </w:pPr>
            <w:r w:rsidRPr="00CA0193">
              <w:rPr>
                <w:color w:val="000000"/>
              </w:rPr>
              <w:t>Участие школьников в организации культурных,</w:t>
            </w:r>
          </w:p>
          <w:p w:rsidR="00802D8F" w:rsidRPr="00CA0193" w:rsidRDefault="00802D8F" w:rsidP="00AF4B94">
            <w:pPr>
              <w:pStyle w:val="a5"/>
              <w:ind w:left="120"/>
              <w:jc w:val="left"/>
            </w:pPr>
            <w:r w:rsidRPr="00CA0193">
              <w:rPr>
                <w:color w:val="000000"/>
              </w:rPr>
              <w:t>спортивных, развлекательных мероприятий, проводимых на базе школы</w:t>
            </w:r>
          </w:p>
        </w:tc>
        <w:tc>
          <w:tcPr>
            <w:tcW w:w="2976" w:type="dxa"/>
            <w:tcBorders>
              <w:top w:val="single" w:sz="4" w:space="0" w:color="auto"/>
              <w:left w:val="single" w:sz="4" w:space="0" w:color="auto"/>
              <w:bottom w:val="single" w:sz="4" w:space="0" w:color="auto"/>
              <w:right w:val="nil"/>
            </w:tcBorders>
            <w:shd w:val="clear" w:color="auto" w:fill="FFFFFF"/>
            <w:vAlign w:val="bottom"/>
          </w:tcPr>
          <w:p w:rsidR="00802D8F" w:rsidRPr="00CA0193" w:rsidRDefault="00802D8F" w:rsidP="00AF4B94">
            <w:pPr>
              <w:pStyle w:val="a5"/>
              <w:tabs>
                <w:tab w:val="left" w:pos="139"/>
              </w:tabs>
              <w:spacing w:line="278" w:lineRule="exact"/>
            </w:pPr>
            <w:r w:rsidRPr="00CA0193">
              <w:rPr>
                <w:color w:val="000000"/>
              </w:rPr>
              <w:t>«День здоровья»;</w:t>
            </w:r>
          </w:p>
          <w:p w:rsidR="00802D8F" w:rsidRPr="00CA0193" w:rsidRDefault="00802D8F" w:rsidP="0044230C">
            <w:pPr>
              <w:pStyle w:val="a5"/>
              <w:numPr>
                <w:ilvl w:val="0"/>
                <w:numId w:val="159"/>
              </w:numPr>
              <w:tabs>
                <w:tab w:val="left" w:pos="259"/>
              </w:tabs>
              <w:autoSpaceDE/>
              <w:autoSpaceDN/>
              <w:spacing w:line="278" w:lineRule="exact"/>
              <w:ind w:left="120"/>
              <w:jc w:val="left"/>
            </w:pPr>
            <w:r w:rsidRPr="00CA0193">
              <w:rPr>
                <w:color w:val="000000"/>
              </w:rPr>
              <w:t xml:space="preserve">Акция «Подари людям радость» </w:t>
            </w:r>
          </w:p>
          <w:p w:rsidR="00802D8F" w:rsidRPr="00CA0193" w:rsidRDefault="00802D8F" w:rsidP="0044230C">
            <w:pPr>
              <w:pStyle w:val="a5"/>
              <w:numPr>
                <w:ilvl w:val="0"/>
                <w:numId w:val="159"/>
              </w:numPr>
              <w:tabs>
                <w:tab w:val="left" w:pos="259"/>
              </w:tabs>
              <w:autoSpaceDE/>
              <w:autoSpaceDN/>
              <w:spacing w:line="274" w:lineRule="exact"/>
              <w:ind w:left="120"/>
              <w:jc w:val="left"/>
            </w:pPr>
            <w:r w:rsidRPr="00CA0193">
              <w:rPr>
                <w:color w:val="000000"/>
              </w:rPr>
              <w:t>Акции: «Мы за здоровый образ жизни», «Милосердие», «Забота»</w:t>
            </w:r>
          </w:p>
          <w:p w:rsidR="00802D8F" w:rsidRPr="00CA0193" w:rsidRDefault="00802D8F" w:rsidP="0044230C">
            <w:pPr>
              <w:pStyle w:val="a5"/>
              <w:numPr>
                <w:ilvl w:val="0"/>
                <w:numId w:val="159"/>
              </w:numPr>
              <w:tabs>
                <w:tab w:val="left" w:pos="269"/>
              </w:tabs>
              <w:autoSpaceDE/>
              <w:autoSpaceDN/>
              <w:spacing w:line="274" w:lineRule="exact"/>
              <w:ind w:left="120"/>
              <w:jc w:val="left"/>
            </w:pPr>
            <w:r w:rsidRPr="00CA0193">
              <w:rPr>
                <w:color w:val="000000"/>
              </w:rPr>
              <w:t>Флеш-мобы «В здоровом теле - здоровый дух»,</w:t>
            </w:r>
          </w:p>
          <w:p w:rsidR="00802D8F" w:rsidRPr="00CA0193" w:rsidRDefault="00802D8F" w:rsidP="0044230C">
            <w:pPr>
              <w:pStyle w:val="a5"/>
              <w:numPr>
                <w:ilvl w:val="0"/>
                <w:numId w:val="159"/>
              </w:numPr>
              <w:tabs>
                <w:tab w:val="left" w:pos="259"/>
              </w:tabs>
              <w:autoSpaceDE/>
              <w:autoSpaceDN/>
              <w:spacing w:line="278" w:lineRule="exact"/>
              <w:ind w:left="120"/>
              <w:jc w:val="left"/>
            </w:pPr>
            <w:r w:rsidRPr="00CA0193">
              <w:rPr>
                <w:color w:val="000000"/>
              </w:rPr>
              <w:t>Профилактические недели: «Мы за чистые легкие», «Высокая ответственность», «Будущее в моих руках»</w:t>
            </w:r>
          </w:p>
          <w:p w:rsidR="00802D8F" w:rsidRPr="00CA0193" w:rsidRDefault="00802D8F" w:rsidP="00AF4B94">
            <w:pPr>
              <w:pStyle w:val="a5"/>
              <w:tabs>
                <w:tab w:val="left" w:pos="259"/>
              </w:tabs>
              <w:spacing w:line="278" w:lineRule="exact"/>
              <w:ind w:left="120"/>
              <w:jc w:val="left"/>
            </w:pPr>
          </w:p>
        </w:tc>
        <w:tc>
          <w:tcPr>
            <w:tcW w:w="3863" w:type="dxa"/>
            <w:tcBorders>
              <w:top w:val="single" w:sz="4" w:space="0" w:color="auto"/>
              <w:left w:val="single" w:sz="4" w:space="0" w:color="auto"/>
              <w:bottom w:val="single" w:sz="4" w:space="0" w:color="auto"/>
              <w:right w:val="single" w:sz="4" w:space="0" w:color="auto"/>
            </w:tcBorders>
            <w:shd w:val="clear" w:color="auto" w:fill="FFFFFF"/>
            <w:vAlign w:val="bottom"/>
          </w:tcPr>
          <w:p w:rsidR="00802D8F" w:rsidRPr="00CA0193" w:rsidRDefault="00802D8F" w:rsidP="00AF4B94">
            <w:pPr>
              <w:pStyle w:val="a5"/>
              <w:ind w:left="120"/>
              <w:jc w:val="left"/>
              <w:rPr>
                <w:color w:val="000000"/>
              </w:rPr>
            </w:pPr>
            <w:r w:rsidRPr="00CA0193">
              <w:rPr>
                <w:color w:val="000000"/>
              </w:rPr>
              <w:t>Мероприятия направлены на создание благоприятных условий для развития социально</w:t>
            </w:r>
          </w:p>
          <w:p w:rsidR="00802D8F" w:rsidRPr="00CA0193" w:rsidRDefault="00802D8F" w:rsidP="00AF4B94">
            <w:pPr>
              <w:pStyle w:val="a5"/>
              <w:ind w:left="120"/>
              <w:jc w:val="left"/>
            </w:pPr>
            <w:r w:rsidRPr="00CA0193">
              <w:rPr>
                <w:color w:val="000000"/>
              </w:rPr>
              <w:t>значимых и ценностных отношений школьников: к культуре как духовному богатству общества и важному условию ощущения человеком полноты проживаемой жизни, которое дают ему музыка, искусство, спорт, творческое самовыражение; к здоровью как залогу долгой и активной жизни человека, его хорошего настроения и оптимистичного взгляда на мир. Участвуя в мероприятиях, дети учатся самостоятельности, ответственности, творческому поиску.</w:t>
            </w:r>
          </w:p>
        </w:tc>
      </w:tr>
      <w:tr w:rsidR="00802D8F" w:rsidRPr="00CA0193" w:rsidTr="00AF4B94">
        <w:trPr>
          <w:trHeight w:hRule="exact" w:val="97"/>
        </w:trPr>
        <w:tc>
          <w:tcPr>
            <w:tcW w:w="821" w:type="dxa"/>
            <w:tcBorders>
              <w:top w:val="single" w:sz="4" w:space="0" w:color="auto"/>
              <w:left w:val="single" w:sz="4" w:space="0" w:color="auto"/>
              <w:bottom w:val="nil"/>
              <w:right w:val="nil"/>
            </w:tcBorders>
            <w:shd w:val="clear" w:color="auto" w:fill="FFFFFF"/>
          </w:tcPr>
          <w:p w:rsidR="00802D8F" w:rsidRPr="00CA0193" w:rsidRDefault="00802D8F" w:rsidP="00AF4B94">
            <w:pPr>
              <w:pStyle w:val="a5"/>
              <w:spacing w:line="220" w:lineRule="exact"/>
              <w:ind w:left="140"/>
              <w:jc w:val="left"/>
              <w:rPr>
                <w:color w:val="000000"/>
              </w:rPr>
            </w:pPr>
          </w:p>
        </w:tc>
        <w:tc>
          <w:tcPr>
            <w:tcW w:w="2410" w:type="dxa"/>
            <w:tcBorders>
              <w:top w:val="single" w:sz="4" w:space="0" w:color="auto"/>
              <w:left w:val="single" w:sz="4" w:space="0" w:color="auto"/>
              <w:bottom w:val="nil"/>
              <w:right w:val="nil"/>
            </w:tcBorders>
            <w:shd w:val="clear" w:color="auto" w:fill="FFFFFF"/>
          </w:tcPr>
          <w:p w:rsidR="00802D8F" w:rsidRPr="00CA0193" w:rsidRDefault="00802D8F" w:rsidP="00AF4B94">
            <w:pPr>
              <w:pStyle w:val="a5"/>
              <w:ind w:left="120"/>
              <w:jc w:val="left"/>
              <w:rPr>
                <w:color w:val="000000"/>
              </w:rPr>
            </w:pPr>
          </w:p>
        </w:tc>
        <w:tc>
          <w:tcPr>
            <w:tcW w:w="2976" w:type="dxa"/>
            <w:tcBorders>
              <w:top w:val="single" w:sz="4" w:space="0" w:color="auto"/>
              <w:left w:val="single" w:sz="4" w:space="0" w:color="auto"/>
              <w:bottom w:val="nil"/>
              <w:right w:val="nil"/>
            </w:tcBorders>
            <w:shd w:val="clear" w:color="auto" w:fill="FFFFFF"/>
            <w:vAlign w:val="bottom"/>
          </w:tcPr>
          <w:p w:rsidR="00802D8F" w:rsidRPr="00CA0193" w:rsidRDefault="00802D8F" w:rsidP="0044230C">
            <w:pPr>
              <w:pStyle w:val="a5"/>
              <w:numPr>
                <w:ilvl w:val="0"/>
                <w:numId w:val="158"/>
              </w:numPr>
              <w:shd w:val="clear" w:color="auto" w:fill="FFFFFF"/>
              <w:tabs>
                <w:tab w:val="left" w:pos="139"/>
              </w:tabs>
              <w:autoSpaceDE/>
              <w:autoSpaceDN/>
              <w:spacing w:line="274" w:lineRule="exact"/>
              <w:ind w:left="0"/>
              <w:rPr>
                <w:color w:val="000000"/>
              </w:rPr>
            </w:pPr>
          </w:p>
        </w:tc>
        <w:tc>
          <w:tcPr>
            <w:tcW w:w="3863" w:type="dxa"/>
            <w:tcBorders>
              <w:top w:val="single" w:sz="4" w:space="0" w:color="auto"/>
              <w:left w:val="single" w:sz="4" w:space="0" w:color="auto"/>
              <w:bottom w:val="nil"/>
              <w:right w:val="single" w:sz="4" w:space="0" w:color="auto"/>
            </w:tcBorders>
            <w:shd w:val="clear" w:color="auto" w:fill="FFFFFF"/>
            <w:vAlign w:val="bottom"/>
          </w:tcPr>
          <w:p w:rsidR="00802D8F" w:rsidRPr="00CA0193" w:rsidRDefault="00802D8F" w:rsidP="00AF4B94">
            <w:pPr>
              <w:pStyle w:val="a5"/>
              <w:ind w:left="120"/>
              <w:jc w:val="left"/>
              <w:rPr>
                <w:color w:val="000000"/>
              </w:rPr>
            </w:pPr>
          </w:p>
        </w:tc>
      </w:tr>
    </w:tbl>
    <w:p w:rsidR="00802D8F" w:rsidRPr="00CA0193" w:rsidRDefault="00802D8F" w:rsidP="00802D8F">
      <w:pPr>
        <w:rPr>
          <w:vanish/>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821"/>
        <w:gridCol w:w="2410"/>
        <w:gridCol w:w="2976"/>
        <w:gridCol w:w="3605"/>
      </w:tblGrid>
      <w:tr w:rsidR="00802D8F" w:rsidRPr="00965107" w:rsidTr="00AF4B94">
        <w:trPr>
          <w:trHeight w:hRule="exact" w:val="1114"/>
          <w:jc w:val="center"/>
        </w:trPr>
        <w:tc>
          <w:tcPr>
            <w:tcW w:w="821" w:type="dxa"/>
            <w:tcBorders>
              <w:top w:val="single" w:sz="4" w:space="0" w:color="auto"/>
              <w:left w:val="single" w:sz="4" w:space="0" w:color="auto"/>
              <w:bottom w:val="nil"/>
              <w:right w:val="nil"/>
            </w:tcBorders>
            <w:shd w:val="clear" w:color="auto" w:fill="FFFFFF"/>
          </w:tcPr>
          <w:p w:rsidR="00802D8F" w:rsidRPr="00CA0193" w:rsidRDefault="00802D8F" w:rsidP="00AF4B94">
            <w:pPr>
              <w:pStyle w:val="a5"/>
              <w:framePr w:w="9811" w:wrap="notBeside" w:vAnchor="text" w:hAnchor="text" w:xAlign="center" w:y="1"/>
              <w:spacing w:line="220" w:lineRule="exact"/>
              <w:ind w:left="120"/>
              <w:jc w:val="left"/>
            </w:pPr>
            <w:r w:rsidRPr="00CA0193">
              <w:rPr>
                <w:color w:val="000000"/>
              </w:rPr>
              <w:lastRenderedPageBreak/>
              <w:t>3</w:t>
            </w:r>
          </w:p>
        </w:tc>
        <w:tc>
          <w:tcPr>
            <w:tcW w:w="2410" w:type="dxa"/>
            <w:tcBorders>
              <w:top w:val="single" w:sz="4" w:space="0" w:color="auto"/>
              <w:left w:val="single" w:sz="4" w:space="0" w:color="auto"/>
              <w:bottom w:val="nil"/>
              <w:right w:val="nil"/>
            </w:tcBorders>
            <w:shd w:val="clear" w:color="auto" w:fill="FFFFFF"/>
            <w:vAlign w:val="bottom"/>
          </w:tcPr>
          <w:p w:rsidR="00802D8F" w:rsidRPr="00CA0193" w:rsidRDefault="00802D8F" w:rsidP="00AF4B94">
            <w:pPr>
              <w:pStyle w:val="a5"/>
              <w:framePr w:w="9811" w:wrap="notBeside" w:vAnchor="text" w:hAnchor="text" w:xAlign="center" w:y="1"/>
              <w:ind w:left="120"/>
              <w:jc w:val="left"/>
            </w:pPr>
            <w:r w:rsidRPr="00CA0193">
              <w:rPr>
                <w:color w:val="000000"/>
              </w:rPr>
              <w:t>Посильная помощь, оказываемая школьниками пожилым людям</w:t>
            </w:r>
          </w:p>
        </w:tc>
        <w:tc>
          <w:tcPr>
            <w:tcW w:w="2976" w:type="dxa"/>
            <w:tcBorders>
              <w:top w:val="single" w:sz="4" w:space="0" w:color="auto"/>
              <w:left w:val="single" w:sz="4" w:space="0" w:color="auto"/>
              <w:bottom w:val="nil"/>
              <w:right w:val="nil"/>
            </w:tcBorders>
            <w:shd w:val="clear" w:color="auto" w:fill="FFFFFF"/>
          </w:tcPr>
          <w:p w:rsidR="00802D8F" w:rsidRPr="00CA0193" w:rsidRDefault="00802D8F" w:rsidP="00AF4B94">
            <w:pPr>
              <w:pStyle w:val="a5"/>
              <w:framePr w:w="9811" w:wrap="notBeside" w:vAnchor="text" w:hAnchor="text" w:xAlign="center" w:y="1"/>
              <w:ind w:left="120"/>
              <w:jc w:val="left"/>
            </w:pPr>
            <w:r w:rsidRPr="00CA0193">
              <w:rPr>
                <w:color w:val="000000"/>
              </w:rPr>
              <w:t>-Уборка снега -Заготовка дров -Уборка урожая и др</w:t>
            </w:r>
          </w:p>
        </w:tc>
        <w:tc>
          <w:tcPr>
            <w:tcW w:w="3605" w:type="dxa"/>
            <w:tcBorders>
              <w:top w:val="single" w:sz="4" w:space="0" w:color="auto"/>
              <w:left w:val="single" w:sz="4" w:space="0" w:color="auto"/>
              <w:bottom w:val="nil"/>
              <w:right w:val="single" w:sz="4" w:space="0" w:color="auto"/>
            </w:tcBorders>
            <w:shd w:val="clear" w:color="auto" w:fill="FFFFFF"/>
            <w:vAlign w:val="bottom"/>
          </w:tcPr>
          <w:p w:rsidR="00802D8F" w:rsidRPr="00CA0193" w:rsidRDefault="00802D8F" w:rsidP="00AF4B94">
            <w:pPr>
              <w:pStyle w:val="a5"/>
              <w:framePr w:w="9811" w:wrap="notBeside" w:vAnchor="text" w:hAnchor="text" w:xAlign="center" w:y="1"/>
              <w:ind w:left="120"/>
              <w:jc w:val="left"/>
            </w:pPr>
            <w:r w:rsidRPr="00CA0193">
              <w:rPr>
                <w:color w:val="000000"/>
              </w:rPr>
              <w:t>Дети научатся сопереживать, проявлять сострадание, помогать пожилым людям; приобретут волонтерский опыт.</w:t>
            </w:r>
          </w:p>
        </w:tc>
      </w:tr>
      <w:tr w:rsidR="00802D8F" w:rsidRPr="00965107" w:rsidTr="00AF4B94">
        <w:trPr>
          <w:trHeight w:hRule="exact" w:val="4147"/>
          <w:jc w:val="center"/>
        </w:trPr>
        <w:tc>
          <w:tcPr>
            <w:tcW w:w="821" w:type="dxa"/>
            <w:tcBorders>
              <w:top w:val="single" w:sz="4" w:space="0" w:color="auto"/>
              <w:left w:val="single" w:sz="4" w:space="0" w:color="auto"/>
              <w:bottom w:val="nil"/>
              <w:right w:val="nil"/>
            </w:tcBorders>
            <w:shd w:val="clear" w:color="auto" w:fill="FFFFFF"/>
          </w:tcPr>
          <w:p w:rsidR="00802D8F" w:rsidRPr="00CA0193" w:rsidRDefault="00802D8F" w:rsidP="00AF4B94">
            <w:pPr>
              <w:pStyle w:val="a5"/>
              <w:framePr w:w="9811" w:wrap="notBeside" w:vAnchor="text" w:hAnchor="text" w:xAlign="center" w:y="1"/>
              <w:spacing w:line="220" w:lineRule="exact"/>
              <w:ind w:left="120"/>
              <w:jc w:val="left"/>
            </w:pPr>
            <w:r w:rsidRPr="00CA0193">
              <w:rPr>
                <w:color w:val="000000"/>
              </w:rPr>
              <w:t>4</w:t>
            </w:r>
          </w:p>
        </w:tc>
        <w:tc>
          <w:tcPr>
            <w:tcW w:w="2410" w:type="dxa"/>
            <w:tcBorders>
              <w:top w:val="single" w:sz="4" w:space="0" w:color="auto"/>
              <w:left w:val="single" w:sz="4" w:space="0" w:color="auto"/>
              <w:bottom w:val="nil"/>
              <w:right w:val="nil"/>
            </w:tcBorders>
            <w:shd w:val="clear" w:color="auto" w:fill="FFFFFF"/>
          </w:tcPr>
          <w:p w:rsidR="00802D8F" w:rsidRPr="00CA0193" w:rsidRDefault="00802D8F" w:rsidP="00AF4B94">
            <w:pPr>
              <w:pStyle w:val="a5"/>
              <w:framePr w:w="9811" w:wrap="notBeside" w:vAnchor="text" w:hAnchor="text" w:xAlign="center" w:y="1"/>
              <w:ind w:left="120"/>
              <w:jc w:val="left"/>
            </w:pPr>
            <w:r w:rsidRPr="00CA0193">
              <w:rPr>
                <w:color w:val="000000"/>
              </w:rPr>
              <w:t>Привлечение школьников к совместной работе с учреждениями социальной сферы</w:t>
            </w:r>
          </w:p>
        </w:tc>
        <w:tc>
          <w:tcPr>
            <w:tcW w:w="2976" w:type="dxa"/>
            <w:tcBorders>
              <w:top w:val="single" w:sz="4" w:space="0" w:color="auto"/>
              <w:left w:val="single" w:sz="4" w:space="0" w:color="auto"/>
              <w:bottom w:val="nil"/>
              <w:right w:val="nil"/>
            </w:tcBorders>
            <w:shd w:val="clear" w:color="auto" w:fill="FFFFFF"/>
          </w:tcPr>
          <w:p w:rsidR="00802D8F" w:rsidRPr="00CA0193" w:rsidRDefault="00802D8F" w:rsidP="00AF4B94">
            <w:pPr>
              <w:pStyle w:val="a5"/>
              <w:framePr w:w="9811" w:wrap="notBeside" w:vAnchor="text" w:hAnchor="text" w:xAlign="center" w:y="1"/>
              <w:ind w:left="120"/>
              <w:jc w:val="left"/>
            </w:pPr>
            <w:r w:rsidRPr="00CA0193">
              <w:rPr>
                <w:color w:val="000000"/>
              </w:rPr>
              <w:t xml:space="preserve">-Концерты, спектакли для детского сада, участие в концертных программах сельского Д/К. В рамках празднования Дня победы и «Дня пожилого человека» поздравительные выступления на дому для ветеранов труда.  </w:t>
            </w:r>
          </w:p>
        </w:tc>
        <w:tc>
          <w:tcPr>
            <w:tcW w:w="3605" w:type="dxa"/>
            <w:tcBorders>
              <w:top w:val="single" w:sz="4" w:space="0" w:color="auto"/>
              <w:left w:val="single" w:sz="4" w:space="0" w:color="auto"/>
              <w:bottom w:val="nil"/>
              <w:right w:val="single" w:sz="4" w:space="0" w:color="auto"/>
            </w:tcBorders>
            <w:shd w:val="clear" w:color="auto" w:fill="FFFFFF"/>
            <w:vAlign w:val="bottom"/>
          </w:tcPr>
          <w:p w:rsidR="00802D8F" w:rsidRPr="00CA0193" w:rsidRDefault="00802D8F" w:rsidP="00AF4B94">
            <w:pPr>
              <w:pStyle w:val="a5"/>
              <w:framePr w:w="9811" w:wrap="notBeside" w:vAnchor="text" w:hAnchor="text" w:xAlign="center" w:y="1"/>
              <w:ind w:left="120"/>
              <w:jc w:val="left"/>
            </w:pPr>
            <w:r w:rsidRPr="00CA0193">
              <w:rPr>
                <w:color w:val="000000"/>
              </w:rPr>
              <w:t>Дети приобретут опыт оказания помощи окружающим, заботы о малышах, социально приемлемого самовыражения и самореализации. Школьники научатся отношению к окружающим как безусловной и абсолютной ценности, поймут, что с людьми необходимо выстраивать доброжелательные и поддерживающие отношения, дающие человеку радость общения и позволяющие избегать чувства одиночества.</w:t>
            </w:r>
          </w:p>
        </w:tc>
      </w:tr>
      <w:tr w:rsidR="00802D8F" w:rsidRPr="00965107" w:rsidTr="00AF4B94">
        <w:trPr>
          <w:trHeight w:hRule="exact" w:val="2496"/>
          <w:jc w:val="center"/>
        </w:trPr>
        <w:tc>
          <w:tcPr>
            <w:tcW w:w="821" w:type="dxa"/>
            <w:tcBorders>
              <w:top w:val="single" w:sz="4" w:space="0" w:color="auto"/>
              <w:left w:val="single" w:sz="4" w:space="0" w:color="auto"/>
              <w:bottom w:val="nil"/>
              <w:right w:val="nil"/>
            </w:tcBorders>
            <w:shd w:val="clear" w:color="auto" w:fill="FFFFFF"/>
          </w:tcPr>
          <w:p w:rsidR="00802D8F" w:rsidRPr="00CA0193" w:rsidRDefault="00802D8F" w:rsidP="00AF4B94">
            <w:pPr>
              <w:pStyle w:val="a5"/>
              <w:framePr w:w="9811" w:wrap="notBeside" w:vAnchor="text" w:hAnchor="text" w:xAlign="center" w:y="1"/>
              <w:spacing w:line="220" w:lineRule="exact"/>
              <w:ind w:left="120"/>
              <w:jc w:val="left"/>
            </w:pPr>
            <w:r w:rsidRPr="00CA0193">
              <w:rPr>
                <w:color w:val="000000"/>
              </w:rPr>
              <w:t>5</w:t>
            </w:r>
          </w:p>
        </w:tc>
        <w:tc>
          <w:tcPr>
            <w:tcW w:w="2410" w:type="dxa"/>
            <w:tcBorders>
              <w:top w:val="single" w:sz="4" w:space="0" w:color="auto"/>
              <w:left w:val="single" w:sz="4" w:space="0" w:color="auto"/>
              <w:bottom w:val="nil"/>
              <w:right w:val="nil"/>
            </w:tcBorders>
            <w:shd w:val="clear" w:color="auto" w:fill="FFFFFF"/>
          </w:tcPr>
          <w:p w:rsidR="00802D8F" w:rsidRPr="00CA0193" w:rsidRDefault="00802D8F" w:rsidP="00AF4B94">
            <w:pPr>
              <w:pStyle w:val="a5"/>
              <w:framePr w:w="9811" w:wrap="notBeside" w:vAnchor="text" w:hAnchor="text" w:xAlign="center" w:y="1"/>
              <w:ind w:left="120"/>
              <w:jc w:val="left"/>
            </w:pPr>
            <w:r w:rsidRPr="00CA0193">
              <w:rPr>
                <w:color w:val="000000"/>
              </w:rPr>
              <w:t>Участие школьников (с согласия родителей или законных представителей)к сбору помощи для нуждающихся</w:t>
            </w:r>
          </w:p>
        </w:tc>
        <w:tc>
          <w:tcPr>
            <w:tcW w:w="2976" w:type="dxa"/>
            <w:tcBorders>
              <w:top w:val="single" w:sz="4" w:space="0" w:color="auto"/>
              <w:left w:val="single" w:sz="4" w:space="0" w:color="auto"/>
              <w:bottom w:val="nil"/>
              <w:right w:val="nil"/>
            </w:tcBorders>
            <w:shd w:val="clear" w:color="auto" w:fill="FFFFFF"/>
          </w:tcPr>
          <w:p w:rsidR="00802D8F" w:rsidRPr="00CA0193" w:rsidRDefault="00802D8F" w:rsidP="00AF4B94">
            <w:pPr>
              <w:pStyle w:val="a5"/>
              <w:framePr w:w="9811" w:wrap="notBeside" w:vAnchor="text" w:hAnchor="text" w:xAlign="center" w:y="1"/>
              <w:ind w:left="120"/>
              <w:jc w:val="left"/>
            </w:pPr>
            <w:r w:rsidRPr="00CA0193">
              <w:rPr>
                <w:color w:val="000000"/>
              </w:rPr>
              <w:t>-Сбор помощи  нуждающимся людям, испытывающим финансовые затруднения.</w:t>
            </w:r>
          </w:p>
        </w:tc>
        <w:tc>
          <w:tcPr>
            <w:tcW w:w="3605" w:type="dxa"/>
            <w:tcBorders>
              <w:top w:val="single" w:sz="4" w:space="0" w:color="auto"/>
              <w:left w:val="single" w:sz="4" w:space="0" w:color="auto"/>
              <w:bottom w:val="nil"/>
              <w:right w:val="single" w:sz="4" w:space="0" w:color="auto"/>
            </w:tcBorders>
            <w:shd w:val="clear" w:color="auto" w:fill="FFFFFF"/>
            <w:vAlign w:val="bottom"/>
          </w:tcPr>
          <w:p w:rsidR="00802D8F" w:rsidRPr="00CA0193" w:rsidRDefault="00802D8F" w:rsidP="00AF4B94">
            <w:pPr>
              <w:pStyle w:val="a5"/>
              <w:framePr w:w="9811" w:wrap="notBeside" w:vAnchor="text" w:hAnchor="text" w:xAlign="center" w:y="1"/>
              <w:ind w:left="120"/>
              <w:jc w:val="left"/>
            </w:pPr>
            <w:r w:rsidRPr="00CA0193">
              <w:rPr>
                <w:color w:val="000000"/>
              </w:rPr>
              <w:t>Школьники научатся сопереживать, проявлять сострадание, помогать людям, попавшим в беду; приобретут волонтерский опыт; опыт дел, направленных на пользу Родине, опыт деятельного выражения собственной гражданской позиции.</w:t>
            </w:r>
          </w:p>
        </w:tc>
      </w:tr>
      <w:tr w:rsidR="00802D8F" w:rsidRPr="00CA0193" w:rsidTr="00AF4B94">
        <w:trPr>
          <w:trHeight w:hRule="exact" w:val="283"/>
          <w:jc w:val="center"/>
        </w:trPr>
        <w:tc>
          <w:tcPr>
            <w:tcW w:w="9812" w:type="dxa"/>
            <w:gridSpan w:val="4"/>
            <w:tcBorders>
              <w:top w:val="single" w:sz="4" w:space="0" w:color="auto"/>
              <w:left w:val="single" w:sz="4" w:space="0" w:color="auto"/>
              <w:bottom w:val="nil"/>
              <w:right w:val="single" w:sz="4" w:space="0" w:color="auto"/>
            </w:tcBorders>
            <w:shd w:val="clear" w:color="auto" w:fill="FFFFFF"/>
            <w:vAlign w:val="bottom"/>
          </w:tcPr>
          <w:p w:rsidR="00802D8F" w:rsidRPr="00CA0193" w:rsidRDefault="00802D8F" w:rsidP="00AF4B94">
            <w:pPr>
              <w:pStyle w:val="a5"/>
              <w:framePr w:w="9811" w:wrap="notBeside" w:vAnchor="text" w:hAnchor="text" w:xAlign="center" w:y="1"/>
              <w:spacing w:line="220" w:lineRule="exact"/>
            </w:pPr>
            <w:r w:rsidRPr="00CA0193">
              <w:rPr>
                <w:rStyle w:val="1f3"/>
              </w:rPr>
              <w:t>На уровне школы</w:t>
            </w:r>
          </w:p>
        </w:tc>
      </w:tr>
      <w:tr w:rsidR="00802D8F" w:rsidRPr="00CA0193" w:rsidTr="00AF4B94">
        <w:trPr>
          <w:trHeight w:hRule="exact" w:val="1675"/>
          <w:jc w:val="center"/>
        </w:trPr>
        <w:tc>
          <w:tcPr>
            <w:tcW w:w="821" w:type="dxa"/>
            <w:tcBorders>
              <w:top w:val="single" w:sz="4" w:space="0" w:color="auto"/>
              <w:left w:val="single" w:sz="4" w:space="0" w:color="auto"/>
              <w:bottom w:val="single" w:sz="4" w:space="0" w:color="auto"/>
              <w:right w:val="nil"/>
            </w:tcBorders>
            <w:shd w:val="clear" w:color="auto" w:fill="FFFFFF"/>
          </w:tcPr>
          <w:p w:rsidR="00802D8F" w:rsidRPr="00CA0193" w:rsidRDefault="00802D8F" w:rsidP="00AF4B94">
            <w:pPr>
              <w:pStyle w:val="a5"/>
              <w:framePr w:w="9811" w:wrap="notBeside" w:vAnchor="text" w:hAnchor="text" w:xAlign="center" w:y="1"/>
              <w:spacing w:line="220" w:lineRule="exact"/>
              <w:ind w:left="140"/>
              <w:jc w:val="left"/>
            </w:pPr>
            <w:r w:rsidRPr="00CA0193">
              <w:rPr>
                <w:color w:val="000000"/>
              </w:rPr>
              <w:t>1</w:t>
            </w:r>
          </w:p>
        </w:tc>
        <w:tc>
          <w:tcPr>
            <w:tcW w:w="2410" w:type="dxa"/>
            <w:vMerge w:val="restart"/>
            <w:tcBorders>
              <w:top w:val="single" w:sz="4" w:space="0" w:color="auto"/>
              <w:left w:val="single" w:sz="4" w:space="0" w:color="auto"/>
              <w:right w:val="nil"/>
            </w:tcBorders>
            <w:shd w:val="clear" w:color="auto" w:fill="FFFFFF"/>
          </w:tcPr>
          <w:p w:rsidR="00802D8F" w:rsidRPr="00CA0193" w:rsidRDefault="00802D8F" w:rsidP="00AF4B94">
            <w:pPr>
              <w:pStyle w:val="a5"/>
              <w:framePr w:w="9811" w:wrap="notBeside" w:vAnchor="text" w:hAnchor="text" w:xAlign="center" w:y="1"/>
              <w:ind w:left="120"/>
              <w:jc w:val="left"/>
            </w:pPr>
            <w:r w:rsidRPr="00CA0193">
              <w:rPr>
                <w:color w:val="000000"/>
              </w:rPr>
              <w:t>Участие школьников в организации праздников, торжественных мероприятий</w:t>
            </w:r>
          </w:p>
        </w:tc>
        <w:tc>
          <w:tcPr>
            <w:tcW w:w="2976" w:type="dxa"/>
            <w:vMerge w:val="restart"/>
            <w:tcBorders>
              <w:top w:val="single" w:sz="4" w:space="0" w:color="auto"/>
              <w:left w:val="single" w:sz="4" w:space="0" w:color="auto"/>
              <w:right w:val="nil"/>
            </w:tcBorders>
            <w:shd w:val="clear" w:color="auto" w:fill="FFFFFF"/>
            <w:vAlign w:val="bottom"/>
          </w:tcPr>
          <w:p w:rsidR="00802D8F" w:rsidRPr="00CA0193" w:rsidRDefault="00802D8F" w:rsidP="0044230C">
            <w:pPr>
              <w:pStyle w:val="a5"/>
              <w:framePr w:w="9811" w:wrap="notBeside" w:vAnchor="text" w:hAnchor="text" w:xAlign="center" w:y="1"/>
              <w:numPr>
                <w:ilvl w:val="0"/>
                <w:numId w:val="160"/>
              </w:numPr>
              <w:tabs>
                <w:tab w:val="left" w:pos="139"/>
              </w:tabs>
              <w:autoSpaceDE/>
              <w:autoSpaceDN/>
              <w:spacing w:line="274" w:lineRule="exact"/>
              <w:ind w:left="0"/>
            </w:pPr>
            <w:r w:rsidRPr="00CA0193">
              <w:rPr>
                <w:color w:val="000000"/>
              </w:rPr>
              <w:t>«День здоровья»;</w:t>
            </w:r>
          </w:p>
          <w:p w:rsidR="00802D8F" w:rsidRPr="00CA0193" w:rsidRDefault="00802D8F" w:rsidP="0044230C">
            <w:pPr>
              <w:pStyle w:val="a5"/>
              <w:framePr w:w="9811" w:wrap="notBeside" w:vAnchor="text" w:hAnchor="text" w:xAlign="center" w:y="1"/>
              <w:numPr>
                <w:ilvl w:val="0"/>
                <w:numId w:val="160"/>
              </w:numPr>
              <w:tabs>
                <w:tab w:val="left" w:pos="259"/>
              </w:tabs>
              <w:autoSpaceDE/>
              <w:autoSpaceDN/>
              <w:spacing w:line="274" w:lineRule="exact"/>
              <w:ind w:left="120"/>
              <w:jc w:val="left"/>
            </w:pPr>
            <w:r w:rsidRPr="00CA0193">
              <w:rPr>
                <w:color w:val="000000"/>
              </w:rPr>
              <w:t>«Неразлучные друзья - взрослые и дети»;</w:t>
            </w:r>
          </w:p>
          <w:p w:rsidR="00802D8F" w:rsidRPr="00CA0193" w:rsidRDefault="00802D8F" w:rsidP="00AF4B94">
            <w:pPr>
              <w:pStyle w:val="a5"/>
              <w:framePr w:w="9811" w:wrap="notBeside" w:vAnchor="text" w:hAnchor="text" w:xAlign="center" w:y="1"/>
              <w:ind w:left="120"/>
              <w:jc w:val="left"/>
            </w:pPr>
            <w:r w:rsidRPr="00CA0193">
              <w:rPr>
                <w:color w:val="000000"/>
              </w:rPr>
              <w:t>Акции: «Мы за здоровый образ жизни», «Письмо солдату», «Милосердие»,«Забота», «Имею право»;</w:t>
            </w:r>
          </w:p>
          <w:p w:rsidR="00802D8F" w:rsidRPr="00CA0193" w:rsidRDefault="00802D8F" w:rsidP="0044230C">
            <w:pPr>
              <w:pStyle w:val="a5"/>
              <w:framePr w:w="9811" w:wrap="notBeside" w:vAnchor="text" w:hAnchor="text" w:xAlign="center" w:y="1"/>
              <w:numPr>
                <w:ilvl w:val="0"/>
                <w:numId w:val="161"/>
              </w:numPr>
              <w:tabs>
                <w:tab w:val="left" w:pos="269"/>
              </w:tabs>
              <w:autoSpaceDE/>
              <w:autoSpaceDN/>
              <w:spacing w:line="274" w:lineRule="exact"/>
              <w:ind w:left="120"/>
              <w:jc w:val="left"/>
            </w:pPr>
            <w:r w:rsidRPr="00CA0193">
              <w:rPr>
                <w:color w:val="000000"/>
              </w:rPr>
              <w:t>Флеш-мобы «В здоровом теле - здоровый дух», «Нескучные перемены»;</w:t>
            </w:r>
          </w:p>
          <w:p w:rsidR="00802D8F" w:rsidRPr="00CA0193" w:rsidRDefault="00802D8F" w:rsidP="0044230C">
            <w:pPr>
              <w:pStyle w:val="a5"/>
              <w:framePr w:w="9811" w:wrap="notBeside" w:vAnchor="text" w:hAnchor="text" w:xAlign="center" w:y="1"/>
              <w:numPr>
                <w:ilvl w:val="0"/>
                <w:numId w:val="161"/>
              </w:numPr>
              <w:tabs>
                <w:tab w:val="left" w:pos="254"/>
              </w:tabs>
              <w:autoSpaceDE/>
              <w:autoSpaceDN/>
              <w:spacing w:line="274" w:lineRule="exact"/>
              <w:ind w:left="120"/>
              <w:jc w:val="left"/>
            </w:pPr>
            <w:r w:rsidRPr="00CA0193">
              <w:rPr>
                <w:color w:val="000000"/>
              </w:rPr>
              <w:t>Заседания клуба «Пока горит свеча»;</w:t>
            </w:r>
          </w:p>
          <w:p w:rsidR="00802D8F" w:rsidRPr="00CA0193" w:rsidRDefault="00802D8F" w:rsidP="0044230C">
            <w:pPr>
              <w:pStyle w:val="a5"/>
              <w:framePr w:w="9811" w:wrap="notBeside" w:vAnchor="text" w:hAnchor="text" w:xAlign="center" w:y="1"/>
              <w:numPr>
                <w:ilvl w:val="0"/>
                <w:numId w:val="160"/>
              </w:numPr>
              <w:tabs>
                <w:tab w:val="left" w:pos="254"/>
              </w:tabs>
              <w:autoSpaceDE/>
              <w:autoSpaceDN/>
              <w:spacing w:line="274" w:lineRule="exact"/>
              <w:ind w:left="120"/>
              <w:jc w:val="left"/>
            </w:pPr>
            <w:r w:rsidRPr="00CA0193">
              <w:rPr>
                <w:color w:val="000000"/>
              </w:rPr>
              <w:t>Профилактические недели: «Мы за чистые легкие», «Высокая ответственность», «Будущее в моих руках», «Имею право».</w:t>
            </w:r>
          </w:p>
          <w:p w:rsidR="00802D8F" w:rsidRPr="00CA0193" w:rsidRDefault="00802D8F" w:rsidP="00AF4B94">
            <w:pPr>
              <w:pStyle w:val="a5"/>
              <w:framePr w:w="9811" w:wrap="notBeside" w:vAnchor="text" w:hAnchor="text" w:xAlign="center" w:y="1"/>
              <w:tabs>
                <w:tab w:val="left" w:pos="254"/>
              </w:tabs>
              <w:ind w:left="120"/>
              <w:jc w:val="left"/>
            </w:pPr>
          </w:p>
        </w:tc>
        <w:tc>
          <w:tcPr>
            <w:tcW w:w="3605" w:type="dxa"/>
            <w:vMerge w:val="restart"/>
            <w:tcBorders>
              <w:top w:val="single" w:sz="4" w:space="0" w:color="auto"/>
              <w:left w:val="single" w:sz="4" w:space="0" w:color="auto"/>
              <w:right w:val="single" w:sz="4" w:space="0" w:color="auto"/>
            </w:tcBorders>
            <w:shd w:val="clear" w:color="auto" w:fill="FFFFFF"/>
            <w:vAlign w:val="bottom"/>
          </w:tcPr>
          <w:p w:rsidR="00802D8F" w:rsidRPr="00CA0193" w:rsidRDefault="00802D8F" w:rsidP="00AF4B94">
            <w:pPr>
              <w:pStyle w:val="a5"/>
              <w:framePr w:w="9811" w:wrap="notBeside" w:vAnchor="text" w:hAnchor="text" w:xAlign="center" w:y="1"/>
              <w:ind w:left="120"/>
              <w:jc w:val="left"/>
              <w:rPr>
                <w:color w:val="000000"/>
              </w:rPr>
            </w:pPr>
            <w:r w:rsidRPr="00CA0193">
              <w:rPr>
                <w:color w:val="000000"/>
              </w:rPr>
              <w:t>Участвуя в организации праздников, торжественных мероприятий, дети учатся самостоятельности, ответственности, творческому поиску, освоению социальных  ролей, быть уверенными в себе, открытыми и общительными, ставить перед собой цели и проявлять инициативу, действовать самостоятельно. Приобретают опыт творческого самовыражения.</w:t>
            </w:r>
          </w:p>
          <w:p w:rsidR="00802D8F" w:rsidRPr="00CA0193" w:rsidRDefault="00802D8F" w:rsidP="00AF4B94">
            <w:pPr>
              <w:pStyle w:val="a5"/>
              <w:framePr w:w="9811" w:wrap="notBeside" w:vAnchor="text" w:hAnchor="text" w:xAlign="center" w:y="1"/>
              <w:ind w:left="120"/>
              <w:jc w:val="left"/>
            </w:pPr>
          </w:p>
        </w:tc>
      </w:tr>
      <w:tr w:rsidR="00802D8F" w:rsidRPr="00CA0193" w:rsidTr="00AF4B94">
        <w:trPr>
          <w:trHeight w:hRule="exact" w:val="3890"/>
          <w:jc w:val="center"/>
        </w:trPr>
        <w:tc>
          <w:tcPr>
            <w:tcW w:w="821" w:type="dxa"/>
            <w:tcBorders>
              <w:top w:val="single" w:sz="4" w:space="0" w:color="auto"/>
              <w:left w:val="single" w:sz="4" w:space="0" w:color="auto"/>
              <w:bottom w:val="single" w:sz="4" w:space="0" w:color="auto"/>
              <w:right w:val="nil"/>
            </w:tcBorders>
            <w:shd w:val="clear" w:color="auto" w:fill="FFFFFF"/>
          </w:tcPr>
          <w:p w:rsidR="00802D8F" w:rsidRPr="00CA0193" w:rsidRDefault="00802D8F" w:rsidP="00AF4B94">
            <w:pPr>
              <w:pStyle w:val="a5"/>
              <w:framePr w:w="9811" w:wrap="notBeside" w:vAnchor="text" w:hAnchor="text" w:xAlign="center" w:y="1"/>
              <w:spacing w:line="220" w:lineRule="exact"/>
              <w:ind w:left="140"/>
              <w:jc w:val="left"/>
              <w:rPr>
                <w:color w:val="000000"/>
              </w:rPr>
            </w:pPr>
          </w:p>
        </w:tc>
        <w:tc>
          <w:tcPr>
            <w:tcW w:w="2410" w:type="dxa"/>
            <w:vMerge/>
            <w:tcBorders>
              <w:left w:val="single" w:sz="4" w:space="0" w:color="auto"/>
              <w:bottom w:val="single" w:sz="4" w:space="0" w:color="auto"/>
              <w:right w:val="nil"/>
            </w:tcBorders>
            <w:shd w:val="clear" w:color="auto" w:fill="FFFFFF"/>
          </w:tcPr>
          <w:p w:rsidR="00802D8F" w:rsidRPr="00CA0193" w:rsidRDefault="00802D8F" w:rsidP="00AF4B94">
            <w:pPr>
              <w:pStyle w:val="a5"/>
              <w:framePr w:w="9811" w:wrap="notBeside" w:vAnchor="text" w:hAnchor="text" w:xAlign="center" w:y="1"/>
              <w:ind w:left="120"/>
              <w:jc w:val="left"/>
              <w:rPr>
                <w:color w:val="000000"/>
              </w:rPr>
            </w:pPr>
          </w:p>
        </w:tc>
        <w:tc>
          <w:tcPr>
            <w:tcW w:w="2976" w:type="dxa"/>
            <w:vMerge/>
            <w:tcBorders>
              <w:left w:val="single" w:sz="4" w:space="0" w:color="auto"/>
              <w:bottom w:val="single" w:sz="4" w:space="0" w:color="auto"/>
              <w:right w:val="nil"/>
            </w:tcBorders>
            <w:shd w:val="clear" w:color="auto" w:fill="FFFFFF"/>
            <w:vAlign w:val="bottom"/>
          </w:tcPr>
          <w:p w:rsidR="00802D8F" w:rsidRPr="00CA0193" w:rsidRDefault="00802D8F" w:rsidP="0044230C">
            <w:pPr>
              <w:pStyle w:val="a5"/>
              <w:framePr w:w="9811" w:wrap="notBeside" w:vAnchor="text" w:hAnchor="text" w:xAlign="center" w:y="1"/>
              <w:numPr>
                <w:ilvl w:val="0"/>
                <w:numId w:val="160"/>
              </w:numPr>
              <w:tabs>
                <w:tab w:val="left" w:pos="139"/>
              </w:tabs>
              <w:autoSpaceDE/>
              <w:autoSpaceDN/>
              <w:spacing w:line="274" w:lineRule="exact"/>
              <w:ind w:left="0"/>
              <w:rPr>
                <w:color w:val="000000"/>
              </w:rPr>
            </w:pPr>
          </w:p>
        </w:tc>
        <w:tc>
          <w:tcPr>
            <w:tcW w:w="3605" w:type="dxa"/>
            <w:vMerge/>
            <w:tcBorders>
              <w:left w:val="single" w:sz="4" w:space="0" w:color="auto"/>
              <w:bottom w:val="single" w:sz="4" w:space="0" w:color="auto"/>
              <w:right w:val="single" w:sz="4" w:space="0" w:color="auto"/>
            </w:tcBorders>
            <w:shd w:val="clear" w:color="auto" w:fill="FFFFFF"/>
            <w:vAlign w:val="bottom"/>
          </w:tcPr>
          <w:p w:rsidR="00802D8F" w:rsidRPr="00CA0193" w:rsidRDefault="00802D8F" w:rsidP="00AF4B94">
            <w:pPr>
              <w:pStyle w:val="a5"/>
              <w:framePr w:w="9811" w:wrap="notBeside" w:vAnchor="text" w:hAnchor="text" w:xAlign="center" w:y="1"/>
              <w:ind w:left="120"/>
              <w:jc w:val="left"/>
              <w:rPr>
                <w:color w:val="000000"/>
              </w:rPr>
            </w:pPr>
          </w:p>
        </w:tc>
      </w:tr>
    </w:tbl>
    <w:p w:rsidR="00802D8F" w:rsidRPr="00CA0193" w:rsidRDefault="00802D8F" w:rsidP="00802D8F">
      <w:pP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821"/>
        <w:gridCol w:w="2410"/>
        <w:gridCol w:w="2976"/>
        <w:gridCol w:w="3605"/>
      </w:tblGrid>
      <w:tr w:rsidR="00802D8F" w:rsidRPr="00965107" w:rsidTr="00AF4B94">
        <w:trPr>
          <w:trHeight w:hRule="exact" w:val="3913"/>
          <w:jc w:val="center"/>
        </w:trPr>
        <w:tc>
          <w:tcPr>
            <w:tcW w:w="821" w:type="dxa"/>
            <w:tcBorders>
              <w:top w:val="single" w:sz="4" w:space="0" w:color="auto"/>
              <w:left w:val="single" w:sz="4" w:space="0" w:color="auto"/>
              <w:bottom w:val="nil"/>
              <w:right w:val="nil"/>
            </w:tcBorders>
            <w:shd w:val="clear" w:color="auto" w:fill="FFFFFF"/>
          </w:tcPr>
          <w:p w:rsidR="00802D8F" w:rsidRPr="00CA0193" w:rsidRDefault="00802D8F" w:rsidP="00AF4B94">
            <w:pPr>
              <w:pStyle w:val="a5"/>
              <w:framePr w:w="9811" w:wrap="notBeside" w:vAnchor="text" w:hAnchor="text" w:xAlign="center" w:y="1"/>
              <w:spacing w:line="220" w:lineRule="exact"/>
              <w:ind w:left="120"/>
              <w:jc w:val="left"/>
            </w:pPr>
            <w:r w:rsidRPr="00CA0193">
              <w:rPr>
                <w:color w:val="000000"/>
              </w:rPr>
              <w:lastRenderedPageBreak/>
              <w:t>2</w:t>
            </w:r>
          </w:p>
        </w:tc>
        <w:tc>
          <w:tcPr>
            <w:tcW w:w="2410" w:type="dxa"/>
            <w:tcBorders>
              <w:top w:val="single" w:sz="4" w:space="0" w:color="auto"/>
              <w:left w:val="single" w:sz="4" w:space="0" w:color="auto"/>
              <w:bottom w:val="nil"/>
              <w:right w:val="nil"/>
            </w:tcBorders>
            <w:shd w:val="clear" w:color="auto" w:fill="FFFFFF"/>
          </w:tcPr>
          <w:p w:rsidR="00802D8F" w:rsidRPr="00CA0193" w:rsidRDefault="00802D8F" w:rsidP="00AF4B94">
            <w:pPr>
              <w:pStyle w:val="a5"/>
              <w:framePr w:w="9811" w:wrap="notBeside" w:vAnchor="text" w:hAnchor="text" w:xAlign="center" w:y="1"/>
            </w:pPr>
            <w:r w:rsidRPr="00CA0193">
              <w:rPr>
                <w:color w:val="000000"/>
              </w:rPr>
              <w:t>Участие школьников в работе с младшими ребятами</w:t>
            </w:r>
          </w:p>
        </w:tc>
        <w:tc>
          <w:tcPr>
            <w:tcW w:w="2976" w:type="dxa"/>
            <w:tcBorders>
              <w:top w:val="single" w:sz="4" w:space="0" w:color="auto"/>
              <w:left w:val="single" w:sz="4" w:space="0" w:color="auto"/>
              <w:bottom w:val="nil"/>
              <w:right w:val="nil"/>
            </w:tcBorders>
            <w:shd w:val="clear" w:color="auto" w:fill="FFFFFF"/>
            <w:vAlign w:val="bottom"/>
          </w:tcPr>
          <w:p w:rsidR="00802D8F" w:rsidRPr="00CA0193" w:rsidRDefault="00802D8F" w:rsidP="0044230C">
            <w:pPr>
              <w:pStyle w:val="a5"/>
              <w:framePr w:w="9811" w:wrap="notBeside" w:vAnchor="text" w:hAnchor="text" w:xAlign="center" w:y="1"/>
              <w:numPr>
                <w:ilvl w:val="0"/>
                <w:numId w:val="162"/>
              </w:numPr>
              <w:tabs>
                <w:tab w:val="left" w:pos="264"/>
              </w:tabs>
              <w:autoSpaceDE/>
              <w:autoSpaceDN/>
              <w:spacing w:line="274" w:lineRule="exact"/>
              <w:ind w:left="120"/>
              <w:jc w:val="left"/>
            </w:pPr>
            <w:r w:rsidRPr="00CA0193">
              <w:rPr>
                <w:color w:val="000000"/>
              </w:rPr>
              <w:t>проведение праздников: «Осенний бал», «Посвящение в первоклассники», «Прощание с азбукой» и др.</w:t>
            </w:r>
          </w:p>
          <w:p w:rsidR="00802D8F" w:rsidRPr="00CA0193" w:rsidRDefault="00802D8F" w:rsidP="0044230C">
            <w:pPr>
              <w:pStyle w:val="a5"/>
              <w:framePr w:w="9811" w:wrap="notBeside" w:vAnchor="text" w:hAnchor="text" w:xAlign="center" w:y="1"/>
              <w:numPr>
                <w:ilvl w:val="0"/>
                <w:numId w:val="162"/>
              </w:numPr>
              <w:tabs>
                <w:tab w:val="left" w:pos="269"/>
              </w:tabs>
              <w:autoSpaceDE/>
              <w:autoSpaceDN/>
              <w:spacing w:line="274" w:lineRule="exact"/>
              <w:ind w:left="120"/>
              <w:jc w:val="left"/>
            </w:pPr>
            <w:r w:rsidRPr="00CA0193">
              <w:rPr>
                <w:color w:val="000000"/>
              </w:rPr>
              <w:t>проведение тематических классных часов: «День космонавтики»</w:t>
            </w:r>
          </w:p>
          <w:p w:rsidR="00802D8F" w:rsidRPr="00CA0193" w:rsidRDefault="00802D8F" w:rsidP="0044230C">
            <w:pPr>
              <w:pStyle w:val="a5"/>
              <w:framePr w:w="9811" w:wrap="notBeside" w:vAnchor="text" w:hAnchor="text" w:xAlign="center" w:y="1"/>
              <w:numPr>
                <w:ilvl w:val="0"/>
                <w:numId w:val="162"/>
              </w:numPr>
              <w:tabs>
                <w:tab w:val="left" w:pos="259"/>
              </w:tabs>
              <w:autoSpaceDE/>
              <w:autoSpaceDN/>
              <w:spacing w:line="274" w:lineRule="exact"/>
              <w:ind w:left="120"/>
              <w:jc w:val="left"/>
            </w:pPr>
            <w:r w:rsidRPr="00CA0193">
              <w:rPr>
                <w:color w:val="000000"/>
              </w:rPr>
              <w:t>акция «Нескучные перемены»</w:t>
            </w:r>
          </w:p>
          <w:p w:rsidR="00802D8F" w:rsidRPr="00CA0193" w:rsidRDefault="00802D8F" w:rsidP="0044230C">
            <w:pPr>
              <w:pStyle w:val="a5"/>
              <w:framePr w:w="9811" w:wrap="notBeside" w:vAnchor="text" w:hAnchor="text" w:xAlign="center" w:y="1"/>
              <w:numPr>
                <w:ilvl w:val="0"/>
                <w:numId w:val="162"/>
              </w:numPr>
              <w:tabs>
                <w:tab w:val="left" w:pos="259"/>
              </w:tabs>
              <w:autoSpaceDE/>
              <w:autoSpaceDN/>
              <w:spacing w:line="274" w:lineRule="exact"/>
              <w:ind w:left="120"/>
              <w:jc w:val="left"/>
            </w:pPr>
            <w:r w:rsidRPr="00CA0193">
              <w:rPr>
                <w:color w:val="000000"/>
              </w:rPr>
              <w:t xml:space="preserve">акция «Книжкина больница» </w:t>
            </w:r>
          </w:p>
        </w:tc>
        <w:tc>
          <w:tcPr>
            <w:tcW w:w="3605" w:type="dxa"/>
            <w:tcBorders>
              <w:top w:val="single" w:sz="4" w:space="0" w:color="auto"/>
              <w:left w:val="single" w:sz="4" w:space="0" w:color="auto"/>
              <w:bottom w:val="nil"/>
              <w:right w:val="single" w:sz="4" w:space="0" w:color="auto"/>
            </w:tcBorders>
            <w:shd w:val="clear" w:color="auto" w:fill="FFFFFF"/>
            <w:vAlign w:val="bottom"/>
          </w:tcPr>
          <w:p w:rsidR="00802D8F" w:rsidRPr="00CA0193" w:rsidRDefault="00802D8F" w:rsidP="00AF4B94">
            <w:pPr>
              <w:pStyle w:val="a5"/>
              <w:framePr w:w="9811" w:wrap="notBeside" w:vAnchor="text" w:hAnchor="text" w:xAlign="center" w:y="1"/>
              <w:ind w:left="120"/>
              <w:jc w:val="left"/>
            </w:pPr>
            <w:r w:rsidRPr="00CA0193">
              <w:rPr>
                <w:color w:val="000000"/>
              </w:rPr>
              <w:t>Работа направлена на духовно</w:t>
            </w:r>
            <w:r w:rsidRPr="00CA0193">
              <w:rPr>
                <w:color w:val="000000"/>
              </w:rPr>
              <w:softHyphen/>
              <w:t>нравственное, интеллектуальное, патриотическое развитие каждого ребенка и формирование гражданского сознания. Шефство над младшими школьниками позволяет сформировать дружескую атмосферу во всем школьном коллективе. Цель работы - оказание помощи ученикам младшего возраста, мотивирование учащихся на внеклассную работу, реализация интеллектуальных и творческих способностей детей.</w:t>
            </w:r>
          </w:p>
        </w:tc>
      </w:tr>
      <w:tr w:rsidR="00802D8F" w:rsidRPr="00965107" w:rsidTr="00AF4B94">
        <w:trPr>
          <w:trHeight w:hRule="exact" w:val="3387"/>
          <w:jc w:val="center"/>
        </w:trPr>
        <w:tc>
          <w:tcPr>
            <w:tcW w:w="821" w:type="dxa"/>
            <w:tcBorders>
              <w:top w:val="single" w:sz="4" w:space="0" w:color="auto"/>
              <w:left w:val="single" w:sz="4" w:space="0" w:color="auto"/>
              <w:bottom w:val="single" w:sz="4" w:space="0" w:color="auto"/>
              <w:right w:val="nil"/>
            </w:tcBorders>
            <w:shd w:val="clear" w:color="auto" w:fill="FFFFFF"/>
          </w:tcPr>
          <w:p w:rsidR="00802D8F" w:rsidRPr="00CA0193" w:rsidRDefault="00802D8F" w:rsidP="00AF4B94">
            <w:pPr>
              <w:pStyle w:val="a5"/>
              <w:framePr w:w="9811" w:wrap="notBeside" w:vAnchor="text" w:hAnchor="text" w:xAlign="center" w:y="1"/>
              <w:spacing w:line="220" w:lineRule="exact"/>
              <w:ind w:left="120"/>
              <w:jc w:val="left"/>
            </w:pPr>
            <w:r w:rsidRPr="00CA0193">
              <w:rPr>
                <w:color w:val="000000"/>
              </w:rPr>
              <w:t>3</w:t>
            </w:r>
          </w:p>
        </w:tc>
        <w:tc>
          <w:tcPr>
            <w:tcW w:w="2410" w:type="dxa"/>
            <w:tcBorders>
              <w:top w:val="single" w:sz="4" w:space="0" w:color="auto"/>
              <w:left w:val="single" w:sz="4" w:space="0" w:color="auto"/>
              <w:bottom w:val="single" w:sz="4" w:space="0" w:color="auto"/>
              <w:right w:val="nil"/>
            </w:tcBorders>
            <w:shd w:val="clear" w:color="auto" w:fill="FFFFFF"/>
          </w:tcPr>
          <w:p w:rsidR="00802D8F" w:rsidRPr="00CA0193" w:rsidRDefault="00802D8F" w:rsidP="00AF4B94">
            <w:pPr>
              <w:pStyle w:val="a5"/>
              <w:framePr w:w="9811" w:wrap="notBeside" w:vAnchor="text" w:hAnchor="text" w:xAlign="center" w:y="1"/>
              <w:ind w:left="120"/>
              <w:jc w:val="left"/>
            </w:pPr>
            <w:r w:rsidRPr="00CA0193">
              <w:rPr>
                <w:color w:val="000000"/>
              </w:rPr>
              <w:t>Участие школьников в работе на прилегающей к школе территории</w:t>
            </w:r>
          </w:p>
        </w:tc>
        <w:tc>
          <w:tcPr>
            <w:tcW w:w="2976" w:type="dxa"/>
            <w:tcBorders>
              <w:top w:val="single" w:sz="4" w:space="0" w:color="auto"/>
              <w:left w:val="single" w:sz="4" w:space="0" w:color="auto"/>
              <w:bottom w:val="single" w:sz="4" w:space="0" w:color="auto"/>
              <w:right w:val="nil"/>
            </w:tcBorders>
            <w:shd w:val="clear" w:color="auto" w:fill="FFFFFF"/>
            <w:vAlign w:val="bottom"/>
          </w:tcPr>
          <w:p w:rsidR="00802D8F" w:rsidRPr="00CA0193" w:rsidRDefault="00802D8F" w:rsidP="0044230C">
            <w:pPr>
              <w:pStyle w:val="a5"/>
              <w:framePr w:w="9811" w:wrap="notBeside" w:vAnchor="text" w:hAnchor="text" w:xAlign="center" w:y="1"/>
              <w:numPr>
                <w:ilvl w:val="0"/>
                <w:numId w:val="163"/>
              </w:numPr>
              <w:tabs>
                <w:tab w:val="left" w:pos="264"/>
              </w:tabs>
              <w:autoSpaceDE/>
              <w:autoSpaceDN/>
              <w:spacing w:line="274" w:lineRule="exact"/>
              <w:ind w:left="120"/>
              <w:jc w:val="left"/>
            </w:pPr>
            <w:r w:rsidRPr="00CA0193">
              <w:rPr>
                <w:color w:val="000000"/>
              </w:rPr>
              <w:t xml:space="preserve">создание и реализация проекта «Сад мечты», </w:t>
            </w:r>
          </w:p>
          <w:p w:rsidR="00802D8F" w:rsidRPr="00CA0193" w:rsidRDefault="00802D8F" w:rsidP="0044230C">
            <w:pPr>
              <w:pStyle w:val="a5"/>
              <w:framePr w:w="9811" w:wrap="notBeside" w:vAnchor="text" w:hAnchor="text" w:xAlign="center" w:y="1"/>
              <w:numPr>
                <w:ilvl w:val="0"/>
                <w:numId w:val="163"/>
              </w:numPr>
              <w:tabs>
                <w:tab w:val="left" w:pos="259"/>
              </w:tabs>
              <w:autoSpaceDE/>
              <w:autoSpaceDN/>
              <w:spacing w:line="274" w:lineRule="exact"/>
              <w:ind w:left="120"/>
              <w:jc w:val="left"/>
            </w:pPr>
            <w:r w:rsidRPr="00CA0193">
              <w:rPr>
                <w:color w:val="000000"/>
              </w:rPr>
              <w:t>трудовые десанты по уборке территории школы и села</w:t>
            </w:r>
          </w:p>
          <w:p w:rsidR="00802D8F" w:rsidRPr="00CA0193" w:rsidRDefault="00802D8F" w:rsidP="0044230C">
            <w:pPr>
              <w:pStyle w:val="a5"/>
              <w:framePr w:w="9811" w:wrap="notBeside" w:vAnchor="text" w:hAnchor="text" w:xAlign="center" w:y="1"/>
              <w:numPr>
                <w:ilvl w:val="0"/>
                <w:numId w:val="163"/>
              </w:numPr>
              <w:tabs>
                <w:tab w:val="left" w:pos="139"/>
              </w:tabs>
              <w:autoSpaceDE/>
              <w:autoSpaceDN/>
              <w:spacing w:line="274" w:lineRule="exact"/>
              <w:ind w:left="0"/>
              <w:jc w:val="left"/>
            </w:pPr>
            <w:r w:rsidRPr="00CA0193">
              <w:rPr>
                <w:color w:val="000000"/>
              </w:rPr>
              <w:t>озеленение территории школы, села</w:t>
            </w:r>
          </w:p>
          <w:p w:rsidR="00802D8F" w:rsidRPr="00CA0193" w:rsidRDefault="00802D8F" w:rsidP="0044230C">
            <w:pPr>
              <w:pStyle w:val="a5"/>
              <w:framePr w:w="9811" w:wrap="notBeside" w:vAnchor="text" w:hAnchor="text" w:xAlign="center" w:y="1"/>
              <w:numPr>
                <w:ilvl w:val="0"/>
                <w:numId w:val="163"/>
              </w:numPr>
              <w:tabs>
                <w:tab w:val="left" w:pos="264"/>
              </w:tabs>
              <w:autoSpaceDE/>
              <w:autoSpaceDN/>
              <w:spacing w:line="274" w:lineRule="exact"/>
              <w:ind w:left="120"/>
              <w:jc w:val="left"/>
            </w:pPr>
            <w:r w:rsidRPr="00CA0193">
              <w:rPr>
                <w:color w:val="000000"/>
              </w:rPr>
              <w:t>работа на пришкольном участке</w:t>
            </w:r>
          </w:p>
        </w:tc>
        <w:tc>
          <w:tcPr>
            <w:tcW w:w="3605" w:type="dxa"/>
            <w:tcBorders>
              <w:top w:val="single" w:sz="4" w:space="0" w:color="auto"/>
              <w:left w:val="single" w:sz="4" w:space="0" w:color="auto"/>
              <w:bottom w:val="single" w:sz="4" w:space="0" w:color="auto"/>
              <w:right w:val="single" w:sz="4" w:space="0" w:color="auto"/>
            </w:tcBorders>
            <w:shd w:val="clear" w:color="auto" w:fill="FFFFFF"/>
            <w:vAlign w:val="bottom"/>
          </w:tcPr>
          <w:p w:rsidR="00802D8F" w:rsidRPr="00CA0193" w:rsidRDefault="00802D8F" w:rsidP="00AF4B94">
            <w:pPr>
              <w:pStyle w:val="a5"/>
              <w:framePr w:w="9811" w:wrap="notBeside" w:vAnchor="text" w:hAnchor="text" w:xAlign="center" w:y="1"/>
              <w:ind w:left="120"/>
              <w:jc w:val="left"/>
            </w:pPr>
            <w:r w:rsidRPr="00CA0193">
              <w:rPr>
                <w:color w:val="000000"/>
              </w:rPr>
              <w:t>Школьники приобретут трудовой опыт по благоустройству школьной территории, опыт ведения последовательной и целенаправленной работы по экологическому образованию; сформируют ответственное и бережное отношение к природе как источнику жизни на Земле, нуждающейся в защите и постоянном внимании со стороны человека.</w:t>
            </w:r>
          </w:p>
        </w:tc>
      </w:tr>
    </w:tbl>
    <w:p w:rsidR="00802D8F" w:rsidRPr="009521CA" w:rsidRDefault="00802D8F" w:rsidP="00802D8F">
      <w:pPr>
        <w:rPr>
          <w:sz w:val="24"/>
          <w:szCs w:val="24"/>
        </w:rPr>
      </w:pPr>
    </w:p>
    <w:p w:rsidR="00802D8F" w:rsidRPr="009521CA" w:rsidRDefault="00802D8F" w:rsidP="00802D8F">
      <w:pPr>
        <w:pStyle w:val="a5"/>
        <w:ind w:left="120" w:right="80" w:firstLine="700"/>
      </w:pPr>
      <w:r w:rsidRPr="009521CA">
        <w:rPr>
          <w:color w:val="000000"/>
        </w:rPr>
        <w:t>Волонтерство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эмпатию, умение сопереживать.</w:t>
      </w:r>
    </w:p>
    <w:p w:rsidR="00802D8F" w:rsidRPr="009521CA" w:rsidRDefault="00802D8F" w:rsidP="00802D8F">
      <w:pPr>
        <w:pStyle w:val="a5"/>
        <w:ind w:left="120" w:right="80" w:firstLine="700"/>
      </w:pPr>
      <w:r w:rsidRPr="009521CA">
        <w:rPr>
          <w:color w:val="000000"/>
        </w:rPr>
        <w:t>Волонтеры школы оказывают большую помощь в организации и проведении школьных мероприятий, праздников, ведут профилактическую и агитационную работу с младшими школьниками, сверстниками, жителями села. На территории сельского поселения проживает много пожилых людей, пенсионеров, тружеников тыла, ветеранов труда, которым волонтеры школы оказывают посильную помощь.</w:t>
      </w:r>
    </w:p>
    <w:p w:rsidR="00231C6E" w:rsidRDefault="00231C6E">
      <w:pPr>
        <w:pStyle w:val="a8"/>
        <w:spacing w:line="293" w:lineRule="exact"/>
        <w:jc w:val="left"/>
        <w:rPr>
          <w:sz w:val="24"/>
        </w:rPr>
        <w:sectPr w:rsidR="00231C6E" w:rsidSect="006C6F5F">
          <w:pgSz w:w="11910" w:h="16840"/>
          <w:pgMar w:top="1340" w:right="227" w:bottom="1140" w:left="566" w:header="0" w:footer="940" w:gutter="0"/>
          <w:cols w:space="720"/>
        </w:sectPr>
      </w:pPr>
    </w:p>
    <w:p w:rsidR="00231C6E" w:rsidRDefault="00231C6E">
      <w:pPr>
        <w:pStyle w:val="a5"/>
        <w:ind w:left="0"/>
        <w:jc w:val="left"/>
        <w:rPr>
          <w:i/>
        </w:rPr>
      </w:pPr>
    </w:p>
    <w:p w:rsidR="00231C6E" w:rsidRDefault="00FC4929">
      <w:pPr>
        <w:pStyle w:val="5"/>
        <w:spacing w:line="273" w:lineRule="exact"/>
        <w:ind w:left="567"/>
      </w:pPr>
      <w:r>
        <w:t>3.2.5Модуль</w:t>
      </w:r>
      <w:r>
        <w:rPr>
          <w:spacing w:val="1"/>
        </w:rPr>
        <w:t xml:space="preserve"> </w:t>
      </w:r>
      <w:r>
        <w:t>«Внешкольные</w:t>
      </w:r>
      <w:r>
        <w:rPr>
          <w:spacing w:val="5"/>
        </w:rPr>
        <w:t xml:space="preserve"> </w:t>
      </w:r>
      <w:r>
        <w:rPr>
          <w:spacing w:val="-2"/>
        </w:rPr>
        <w:t>мероприятия».</w:t>
      </w:r>
    </w:p>
    <w:p w:rsidR="00231C6E" w:rsidRDefault="00FC4929">
      <w:pPr>
        <w:pStyle w:val="a5"/>
        <w:spacing w:line="273" w:lineRule="exact"/>
        <w:ind w:left="567"/>
      </w:pPr>
      <w:r>
        <w:t>Модуль</w:t>
      </w:r>
      <w:r>
        <w:rPr>
          <w:spacing w:val="6"/>
        </w:rPr>
        <w:t xml:space="preserve"> </w:t>
      </w:r>
      <w:r>
        <w:t>«Внешкольные</w:t>
      </w:r>
      <w:r>
        <w:rPr>
          <w:spacing w:val="3"/>
        </w:rPr>
        <w:t xml:space="preserve"> </w:t>
      </w:r>
      <w:r>
        <w:t>мероприятия</w:t>
      </w:r>
      <w:r>
        <w:rPr>
          <w:spacing w:val="3"/>
        </w:rPr>
        <w:t xml:space="preserve"> </w:t>
      </w:r>
      <w:r>
        <w:t>реализуется</w:t>
      </w:r>
      <w:r>
        <w:rPr>
          <w:spacing w:val="3"/>
        </w:rPr>
        <w:t xml:space="preserve"> </w:t>
      </w:r>
      <w:r>
        <w:rPr>
          <w:spacing w:val="-2"/>
        </w:rPr>
        <w:t>через:</w:t>
      </w:r>
    </w:p>
    <w:p w:rsidR="00231C6E" w:rsidRDefault="00FC4929">
      <w:pPr>
        <w:pStyle w:val="a5"/>
        <w:tabs>
          <w:tab w:val="left" w:pos="1272"/>
        </w:tabs>
        <w:spacing w:before="5" w:line="237" w:lineRule="auto"/>
        <w:ind w:left="567" w:right="432"/>
      </w:pPr>
      <w:r>
        <w:rPr>
          <w:noProof/>
          <w:position w:val="-4"/>
          <w:lang w:eastAsia="ru-RU"/>
        </w:rPr>
        <w:drawing>
          <wp:inline distT="0" distB="0" distL="0" distR="0">
            <wp:extent cx="237744" cy="16763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3" cstate="print"/>
                    <a:stretch>
                      <a:fillRect/>
                    </a:stretch>
                  </pic:blipFill>
                  <pic:spPr>
                    <a:xfrm>
                      <a:off x="0" y="0"/>
                      <a:ext cx="237744" cy="167639"/>
                    </a:xfrm>
                    <a:prstGeom prst="rect">
                      <a:avLst/>
                    </a:prstGeom>
                  </pic:spPr>
                </pic:pic>
              </a:graphicData>
            </a:graphic>
          </wp:inline>
        </w:drawing>
      </w:r>
      <w:r>
        <w:rPr>
          <w:sz w:val="20"/>
        </w:rPr>
        <w:tab/>
      </w:r>
      <w:r>
        <w:t>общие внешкольные мероприятия, в том числе организуемые совместно с социальными партнёрами общеобразовательной организации;</w:t>
      </w:r>
    </w:p>
    <w:p w:rsidR="00231C6E" w:rsidRDefault="00FC4929">
      <w:pPr>
        <w:pStyle w:val="a5"/>
        <w:tabs>
          <w:tab w:val="left" w:pos="1272"/>
        </w:tabs>
        <w:spacing w:before="3"/>
        <w:ind w:left="567" w:right="437"/>
      </w:pPr>
      <w:r>
        <w:rPr>
          <w:noProof/>
          <w:position w:val="-4"/>
          <w:lang w:eastAsia="ru-RU"/>
        </w:rPr>
        <w:drawing>
          <wp:inline distT="0" distB="0" distL="0" distR="0">
            <wp:extent cx="237744" cy="167639"/>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3" cstate="print"/>
                    <a:stretch>
                      <a:fillRect/>
                    </a:stretch>
                  </pic:blipFill>
                  <pic:spPr>
                    <a:xfrm>
                      <a:off x="0" y="0"/>
                      <a:ext cx="237744" cy="167639"/>
                    </a:xfrm>
                    <a:prstGeom prst="rect">
                      <a:avLst/>
                    </a:prstGeom>
                  </pic:spPr>
                </pic:pic>
              </a:graphicData>
            </a:graphic>
          </wp:inline>
        </w:drawing>
      </w:r>
      <w:r>
        <w:rPr>
          <w:sz w:val="20"/>
        </w:rPr>
        <w:tab/>
      </w:r>
      <w: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w:t>
      </w:r>
      <w:r>
        <w:rPr>
          <w:spacing w:val="-2"/>
        </w:rPr>
        <w:t>модулям;</w:t>
      </w:r>
    </w:p>
    <w:p w:rsidR="00231C6E" w:rsidRDefault="00FC4929">
      <w:pPr>
        <w:pStyle w:val="a5"/>
        <w:tabs>
          <w:tab w:val="left" w:pos="1272"/>
        </w:tabs>
        <w:ind w:left="567" w:right="421"/>
      </w:pPr>
      <w:r>
        <w:rPr>
          <w:noProof/>
          <w:position w:val="-4"/>
          <w:lang w:eastAsia="ru-RU"/>
        </w:rPr>
        <w:drawing>
          <wp:inline distT="0" distB="0" distL="0" distR="0">
            <wp:extent cx="237744" cy="167639"/>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3" cstate="print"/>
                    <a:stretch>
                      <a:fillRect/>
                    </a:stretch>
                  </pic:blipFill>
                  <pic:spPr>
                    <a:xfrm>
                      <a:off x="0" y="0"/>
                      <a:ext cx="237744" cy="167639"/>
                    </a:xfrm>
                    <a:prstGeom prst="rect">
                      <a:avLst/>
                    </a:prstGeom>
                  </pic:spPr>
                </pic:pic>
              </a:graphicData>
            </a:graphic>
          </wp:inline>
        </w:drawing>
      </w:r>
      <w:r>
        <w:rPr>
          <w:sz w:val="20"/>
        </w:rPr>
        <w:tab/>
      </w:r>
      <w:r>
        <w:t xml:space="preserve">экскурсии, походы выходного дня </w:t>
      </w:r>
      <w:r w:rsidR="00802D8F">
        <w:t>,</w:t>
      </w:r>
      <w:r>
        <w:t>организуемые в</w:t>
      </w:r>
      <w:r>
        <w:rPr>
          <w:spacing w:val="80"/>
          <w:w w:val="150"/>
        </w:rPr>
        <w:t xml:space="preserve"> </w:t>
      </w:r>
      <w:r>
        <w:t>классах</w:t>
      </w:r>
      <w:r>
        <w:rPr>
          <w:spacing w:val="79"/>
          <w:w w:val="150"/>
        </w:rPr>
        <w:t xml:space="preserve"> </w:t>
      </w:r>
      <w:r>
        <w:t>классными</w:t>
      </w:r>
      <w:r>
        <w:rPr>
          <w:spacing w:val="80"/>
          <w:w w:val="150"/>
        </w:rPr>
        <w:t xml:space="preserve"> </w:t>
      </w:r>
      <w:r>
        <w:t>руководителями,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совместно</w:t>
      </w:r>
      <w:r>
        <w:rPr>
          <w:spacing w:val="80"/>
          <w:w w:val="150"/>
        </w:rPr>
        <w:t xml:space="preserve"> </w:t>
      </w:r>
      <w:r>
        <w:t>с</w:t>
      </w:r>
      <w:r>
        <w:rPr>
          <w:spacing w:val="80"/>
          <w:w w:val="150"/>
        </w:rPr>
        <w:t xml:space="preserve"> </w:t>
      </w:r>
      <w:r>
        <w:t>родителями</w:t>
      </w:r>
      <w:r>
        <w:rPr>
          <w:spacing w:val="80"/>
          <w:w w:val="150"/>
        </w:rPr>
        <w:t xml:space="preserve"> </w:t>
      </w:r>
      <w:r>
        <w:t>(законными</w:t>
      </w:r>
    </w:p>
    <w:p w:rsidR="00496899" w:rsidRDefault="00496899" w:rsidP="00496899">
      <w:pPr>
        <w:pStyle w:val="a5"/>
        <w:spacing w:before="76" w:line="237" w:lineRule="auto"/>
        <w:ind w:left="567" w:right="437"/>
      </w:pPr>
      <w:r>
        <w:t>представителями) обучающихся с привлечением их к планированию, организации, проведению, оценке мероприятия;</w:t>
      </w:r>
    </w:p>
    <w:p w:rsidR="00496899" w:rsidRDefault="00496899" w:rsidP="00496899">
      <w:pPr>
        <w:pStyle w:val="a5"/>
        <w:tabs>
          <w:tab w:val="left" w:pos="1272"/>
        </w:tabs>
        <w:spacing w:before="3"/>
        <w:ind w:left="567" w:right="425"/>
      </w:pPr>
      <w:r>
        <w:rPr>
          <w:noProof/>
          <w:position w:val="-4"/>
          <w:lang w:eastAsia="ru-RU"/>
        </w:rPr>
        <w:drawing>
          <wp:inline distT="0" distB="0" distL="0" distR="0" wp14:anchorId="14EEF6A4" wp14:editId="2E78AC19">
            <wp:extent cx="237744" cy="16764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53" cstate="print"/>
                    <a:stretch>
                      <a:fillRect/>
                    </a:stretch>
                  </pic:blipFill>
                  <pic:spPr>
                    <a:xfrm>
                      <a:off x="0" y="0"/>
                      <a:ext cx="237744" cy="167640"/>
                    </a:xfrm>
                    <a:prstGeom prst="rect">
                      <a:avLst/>
                    </a:prstGeom>
                  </pic:spPr>
                </pic:pic>
              </a:graphicData>
            </a:graphic>
          </wp:inline>
        </w:drawing>
      </w:r>
      <w:r>
        <w:rPr>
          <w:sz w:val="20"/>
        </w:rPr>
        <w:tab/>
      </w:r>
      <w:r>
        <w:t>литературные,</w:t>
      </w:r>
      <w:r>
        <w:rPr>
          <w:spacing w:val="-7"/>
        </w:rPr>
        <w:t xml:space="preserve"> </w:t>
      </w:r>
      <w:r>
        <w:t>исторические,</w:t>
      </w:r>
      <w:r>
        <w:rPr>
          <w:spacing w:val="-7"/>
        </w:rPr>
        <w:t xml:space="preserve"> </w:t>
      </w:r>
      <w:r>
        <w:t>экологические</w:t>
      </w:r>
      <w:r>
        <w:rPr>
          <w:spacing w:val="-11"/>
        </w:rPr>
        <w:t xml:space="preserve"> </w:t>
      </w:r>
      <w:r>
        <w:t>и</w:t>
      </w:r>
      <w:r>
        <w:rPr>
          <w:spacing w:val="-10"/>
        </w:rPr>
        <w:t xml:space="preserve"> </w:t>
      </w:r>
      <w:r>
        <w:t>другие</w:t>
      </w:r>
      <w:r>
        <w:rPr>
          <w:spacing w:val="-11"/>
        </w:rPr>
        <w:t xml:space="preserve"> </w:t>
      </w:r>
      <w:r>
        <w:t>походы,</w:t>
      </w:r>
      <w:r>
        <w:rPr>
          <w:spacing w:val="-7"/>
        </w:rPr>
        <w:t xml:space="preserve"> </w:t>
      </w:r>
      <w:r>
        <w:t>экскурсии,</w:t>
      </w:r>
      <w:r>
        <w:rPr>
          <w:spacing w:val="-7"/>
        </w:rPr>
        <w:t xml:space="preserve"> </w:t>
      </w:r>
      <w:r>
        <w:t>экспедиции,</w:t>
      </w:r>
      <w:r>
        <w:rPr>
          <w:spacing w:val="-7"/>
        </w:rPr>
        <w:t xml:space="preserve"> </w:t>
      </w:r>
      <w:r>
        <w:t>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496899" w:rsidRDefault="00496899" w:rsidP="00496899">
      <w:pPr>
        <w:pStyle w:val="a5"/>
        <w:tabs>
          <w:tab w:val="left" w:pos="1272"/>
        </w:tabs>
        <w:ind w:left="567" w:right="415"/>
      </w:pPr>
      <w:r>
        <w:rPr>
          <w:noProof/>
          <w:position w:val="-4"/>
          <w:lang w:eastAsia="ru-RU"/>
        </w:rPr>
        <w:drawing>
          <wp:inline distT="0" distB="0" distL="0" distR="0" wp14:anchorId="666F0F99" wp14:editId="4DB65C96">
            <wp:extent cx="237744" cy="16764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3" cstate="print"/>
                    <a:stretch>
                      <a:fillRect/>
                    </a:stretch>
                  </pic:blipFill>
                  <pic:spPr>
                    <a:xfrm>
                      <a:off x="0" y="0"/>
                      <a:ext cx="237744" cy="167640"/>
                    </a:xfrm>
                    <a:prstGeom prst="rect">
                      <a:avLst/>
                    </a:prstGeom>
                  </pic:spPr>
                </pic:pic>
              </a:graphicData>
            </a:graphic>
          </wp:inline>
        </w:drawing>
      </w:r>
      <w:r>
        <w:rPr>
          <w:sz w:val="20"/>
        </w:rPr>
        <w:tab/>
      </w:r>
      <w:r>
        <w:t>выездные события, включающие в себя комплекс коллективных</w:t>
      </w:r>
      <w:r>
        <w:rPr>
          <w:spacing w:val="-3"/>
        </w:rPr>
        <w:t xml:space="preserve"> </w:t>
      </w:r>
      <w:r>
        <w:t>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231C6E" w:rsidRDefault="00231C6E">
      <w:pPr>
        <w:pStyle w:val="a5"/>
        <w:sectPr w:rsidR="00231C6E" w:rsidSect="006C6F5F">
          <w:pgSz w:w="11910" w:h="16840"/>
          <w:pgMar w:top="1340" w:right="227" w:bottom="1140" w:left="566" w:header="0" w:footer="940" w:gutter="0"/>
          <w:cols w:space="720"/>
        </w:sectPr>
      </w:pPr>
    </w:p>
    <w:p w:rsidR="00231C6E" w:rsidRDefault="00231C6E">
      <w:pPr>
        <w:pStyle w:val="a5"/>
        <w:spacing w:before="6"/>
        <w:ind w:left="0"/>
        <w:jc w:val="left"/>
      </w:pPr>
    </w:p>
    <w:p w:rsidR="00231C6E" w:rsidRDefault="00FC4929">
      <w:pPr>
        <w:pStyle w:val="5"/>
        <w:ind w:left="567"/>
        <w:rPr>
          <w:spacing w:val="-2"/>
        </w:rPr>
      </w:pPr>
      <w:r>
        <w:t>2.2.6</w:t>
      </w:r>
      <w:r>
        <w:rPr>
          <w:spacing w:val="65"/>
        </w:rPr>
        <w:t xml:space="preserve"> </w:t>
      </w:r>
      <w:r>
        <w:t>Модуль</w:t>
      </w:r>
      <w:r>
        <w:rPr>
          <w:spacing w:val="7"/>
        </w:rPr>
        <w:t xml:space="preserve"> </w:t>
      </w:r>
      <w:r>
        <w:t>«Организация</w:t>
      </w:r>
      <w:r>
        <w:rPr>
          <w:spacing w:val="3"/>
        </w:rPr>
        <w:t xml:space="preserve"> </w:t>
      </w:r>
      <w:r>
        <w:t>предметно-пространственной</w:t>
      </w:r>
      <w:r>
        <w:rPr>
          <w:spacing w:val="4"/>
        </w:rPr>
        <w:t xml:space="preserve"> </w:t>
      </w:r>
      <w:r>
        <w:rPr>
          <w:spacing w:val="-2"/>
        </w:rPr>
        <w:t>среды».</w:t>
      </w:r>
    </w:p>
    <w:p w:rsidR="0052559A" w:rsidRPr="00CA0193" w:rsidRDefault="0052559A" w:rsidP="0052559A">
      <w:pPr>
        <w:pStyle w:val="1f4"/>
        <w:framePr w:w="9864" w:wrap="notBeside" w:vAnchor="text" w:hAnchor="text" w:xAlign="center" w:y="1"/>
        <w:shd w:val="clear" w:color="auto" w:fill="auto"/>
        <w:tabs>
          <w:tab w:val="left" w:leader="underscore" w:pos="9648"/>
        </w:tabs>
        <w:spacing w:line="278" w:lineRule="exact"/>
        <w:rPr>
          <w:color w:val="000000"/>
          <w:sz w:val="24"/>
          <w:szCs w:val="24"/>
          <w:lang w:val="ru-RU"/>
        </w:rPr>
      </w:pPr>
      <w:r w:rsidRPr="00C72D79">
        <w:rPr>
          <w:rStyle w:val="afffff5"/>
          <w:sz w:val="24"/>
          <w:szCs w:val="24"/>
          <w:lang w:val="ru-RU"/>
        </w:rPr>
        <w:t xml:space="preserve">Воспитывающее влияние предметно-эстетической среды на ребенка осуществляется </w:t>
      </w:r>
      <w:r w:rsidRPr="00C72D79">
        <w:rPr>
          <w:color w:val="000000"/>
          <w:sz w:val="24"/>
          <w:szCs w:val="24"/>
          <w:lang w:val="ru-RU"/>
        </w:rPr>
        <w:t>через следующие виды деятельности и формы работы:</w:t>
      </w:r>
    </w:p>
    <w:p w:rsidR="0052559A" w:rsidRPr="00C72D79" w:rsidRDefault="0052559A" w:rsidP="0052559A">
      <w:pPr>
        <w:pStyle w:val="1f4"/>
        <w:framePr w:w="9864" w:wrap="notBeside" w:vAnchor="text" w:hAnchor="text" w:xAlign="center" w:y="1"/>
        <w:shd w:val="clear" w:color="auto" w:fill="auto"/>
        <w:tabs>
          <w:tab w:val="left" w:leader="underscore" w:pos="9648"/>
        </w:tabs>
        <w:spacing w:line="278" w:lineRule="exact"/>
        <w:rPr>
          <w:sz w:val="24"/>
          <w:szCs w:val="24"/>
          <w:lang w:val="ru-RU"/>
        </w:rPr>
      </w:pPr>
      <w:r w:rsidRPr="00C72D79">
        <w:rPr>
          <w:rStyle w:val="afffff5"/>
          <w:sz w:val="24"/>
          <w:szCs w:val="24"/>
          <w:lang w:val="ru-RU"/>
        </w:rPr>
        <w:tab/>
      </w:r>
    </w:p>
    <w:tbl>
      <w:tblPr>
        <w:tblW w:w="0" w:type="auto"/>
        <w:jc w:val="center"/>
        <w:tblLayout w:type="fixed"/>
        <w:tblCellMar>
          <w:left w:w="0" w:type="dxa"/>
          <w:right w:w="0" w:type="dxa"/>
        </w:tblCellMar>
        <w:tblLook w:val="0000" w:firstRow="0" w:lastRow="0" w:firstColumn="0" w:lastColumn="0" w:noHBand="0" w:noVBand="0"/>
      </w:tblPr>
      <w:tblGrid>
        <w:gridCol w:w="720"/>
        <w:gridCol w:w="3038"/>
        <w:gridCol w:w="3144"/>
        <w:gridCol w:w="2962"/>
      </w:tblGrid>
      <w:tr w:rsidR="0052559A" w:rsidRPr="00CA0193" w:rsidTr="00AF4B94">
        <w:trPr>
          <w:trHeight w:hRule="exact" w:val="566"/>
          <w:jc w:val="center"/>
        </w:trPr>
        <w:tc>
          <w:tcPr>
            <w:tcW w:w="720" w:type="dxa"/>
            <w:tcBorders>
              <w:top w:val="single" w:sz="4" w:space="0" w:color="auto"/>
              <w:left w:val="single" w:sz="4" w:space="0" w:color="auto"/>
              <w:bottom w:val="nil"/>
              <w:right w:val="nil"/>
            </w:tcBorders>
            <w:shd w:val="clear" w:color="auto" w:fill="FFFFFF"/>
          </w:tcPr>
          <w:p w:rsidR="0052559A" w:rsidRPr="00CA0193" w:rsidRDefault="0052559A" w:rsidP="00AF4B94">
            <w:pPr>
              <w:pStyle w:val="a5"/>
              <w:framePr w:w="9864" w:wrap="notBeside" w:vAnchor="text" w:hAnchor="text" w:xAlign="center" w:y="1"/>
              <w:spacing w:line="220" w:lineRule="exact"/>
              <w:ind w:left="120"/>
              <w:jc w:val="left"/>
            </w:pPr>
            <w:r w:rsidRPr="00CA0193">
              <w:rPr>
                <w:rStyle w:val="1f3"/>
              </w:rPr>
              <w:t>№</w:t>
            </w:r>
          </w:p>
        </w:tc>
        <w:tc>
          <w:tcPr>
            <w:tcW w:w="3038" w:type="dxa"/>
            <w:tcBorders>
              <w:top w:val="single" w:sz="4" w:space="0" w:color="auto"/>
              <w:left w:val="single" w:sz="4" w:space="0" w:color="auto"/>
              <w:bottom w:val="nil"/>
              <w:right w:val="nil"/>
            </w:tcBorders>
            <w:shd w:val="clear" w:color="auto" w:fill="FFFFFF"/>
          </w:tcPr>
          <w:p w:rsidR="0052559A" w:rsidRPr="00CA0193" w:rsidRDefault="0052559A" w:rsidP="00AF4B94">
            <w:pPr>
              <w:pStyle w:val="a5"/>
              <w:framePr w:w="9864" w:wrap="notBeside" w:vAnchor="text" w:hAnchor="text" w:xAlign="center" w:y="1"/>
              <w:spacing w:line="220" w:lineRule="exact"/>
              <w:ind w:left="120"/>
              <w:jc w:val="left"/>
            </w:pPr>
            <w:r w:rsidRPr="00CA0193">
              <w:rPr>
                <w:rStyle w:val="1f3"/>
              </w:rPr>
              <w:t>Вид деятельности</w:t>
            </w:r>
          </w:p>
        </w:tc>
        <w:tc>
          <w:tcPr>
            <w:tcW w:w="3144" w:type="dxa"/>
            <w:tcBorders>
              <w:top w:val="single" w:sz="4" w:space="0" w:color="auto"/>
              <w:left w:val="single" w:sz="4" w:space="0" w:color="auto"/>
              <w:bottom w:val="nil"/>
              <w:right w:val="nil"/>
            </w:tcBorders>
            <w:shd w:val="clear" w:color="auto" w:fill="FFFFFF"/>
          </w:tcPr>
          <w:p w:rsidR="0052559A" w:rsidRPr="00CA0193" w:rsidRDefault="0052559A" w:rsidP="00AF4B94">
            <w:pPr>
              <w:pStyle w:val="a5"/>
              <w:framePr w:w="9864" w:wrap="notBeside" w:vAnchor="text" w:hAnchor="text" w:xAlign="center" w:y="1"/>
              <w:spacing w:line="220" w:lineRule="exact"/>
            </w:pPr>
            <w:r w:rsidRPr="00CA0193">
              <w:rPr>
                <w:rStyle w:val="1f3"/>
              </w:rPr>
              <w:t>Форма деятельности</w:t>
            </w:r>
          </w:p>
        </w:tc>
        <w:tc>
          <w:tcPr>
            <w:tcW w:w="2962" w:type="dxa"/>
            <w:tcBorders>
              <w:top w:val="single" w:sz="4" w:space="0" w:color="auto"/>
              <w:left w:val="single" w:sz="4" w:space="0" w:color="auto"/>
              <w:bottom w:val="nil"/>
              <w:right w:val="single" w:sz="4" w:space="0" w:color="auto"/>
            </w:tcBorders>
            <w:shd w:val="clear" w:color="auto" w:fill="FFFFFF"/>
            <w:vAlign w:val="bottom"/>
          </w:tcPr>
          <w:p w:rsidR="0052559A" w:rsidRPr="00CA0193" w:rsidRDefault="0052559A" w:rsidP="00AF4B94">
            <w:pPr>
              <w:pStyle w:val="a5"/>
              <w:framePr w:w="9864" w:wrap="notBeside" w:vAnchor="text" w:hAnchor="text" w:xAlign="center" w:y="1"/>
              <w:spacing w:line="278" w:lineRule="exact"/>
              <w:ind w:left="120"/>
              <w:jc w:val="left"/>
            </w:pPr>
            <w:r w:rsidRPr="00CA0193">
              <w:rPr>
                <w:rStyle w:val="1f3"/>
              </w:rPr>
              <w:t>Планируемые результаты работы</w:t>
            </w:r>
          </w:p>
        </w:tc>
      </w:tr>
      <w:tr w:rsidR="0052559A" w:rsidRPr="00965107" w:rsidTr="00AF4B94">
        <w:trPr>
          <w:trHeight w:hRule="exact" w:val="6396"/>
          <w:jc w:val="center"/>
        </w:trPr>
        <w:tc>
          <w:tcPr>
            <w:tcW w:w="720" w:type="dxa"/>
            <w:tcBorders>
              <w:top w:val="single" w:sz="4" w:space="0" w:color="auto"/>
              <w:left w:val="single" w:sz="4" w:space="0" w:color="auto"/>
              <w:bottom w:val="nil"/>
              <w:right w:val="nil"/>
            </w:tcBorders>
            <w:shd w:val="clear" w:color="auto" w:fill="FFFFFF"/>
          </w:tcPr>
          <w:p w:rsidR="0052559A" w:rsidRPr="00CA0193" w:rsidRDefault="0052559A" w:rsidP="00AF4B94">
            <w:pPr>
              <w:pStyle w:val="a5"/>
              <w:framePr w:w="9864" w:wrap="notBeside" w:vAnchor="text" w:hAnchor="text" w:xAlign="center" w:y="1"/>
              <w:spacing w:line="220" w:lineRule="exact"/>
              <w:ind w:left="120"/>
              <w:jc w:val="left"/>
            </w:pPr>
            <w:r w:rsidRPr="00CA0193">
              <w:rPr>
                <w:color w:val="000000"/>
              </w:rPr>
              <w:t>1</w:t>
            </w:r>
          </w:p>
        </w:tc>
        <w:tc>
          <w:tcPr>
            <w:tcW w:w="3038" w:type="dxa"/>
            <w:tcBorders>
              <w:top w:val="single" w:sz="4" w:space="0" w:color="auto"/>
              <w:left w:val="single" w:sz="4" w:space="0" w:color="auto"/>
              <w:bottom w:val="nil"/>
              <w:right w:val="nil"/>
            </w:tcBorders>
            <w:shd w:val="clear" w:color="auto" w:fill="FFFFFF"/>
          </w:tcPr>
          <w:p w:rsidR="0052559A" w:rsidRPr="00CA0193" w:rsidRDefault="0052559A" w:rsidP="00AF4B94">
            <w:pPr>
              <w:pStyle w:val="a5"/>
              <w:framePr w:w="9864" w:wrap="notBeside" w:vAnchor="text" w:hAnchor="text" w:xAlign="center" w:y="1"/>
              <w:ind w:left="120"/>
              <w:jc w:val="left"/>
            </w:pPr>
            <w:r w:rsidRPr="00CA0193">
              <w:rPr>
                <w:color w:val="000000"/>
              </w:rPr>
              <w:t>Оформление интерьера школьных помещений</w:t>
            </w:r>
          </w:p>
        </w:tc>
        <w:tc>
          <w:tcPr>
            <w:tcW w:w="3144" w:type="dxa"/>
            <w:tcBorders>
              <w:top w:val="single" w:sz="4" w:space="0" w:color="auto"/>
              <w:left w:val="single" w:sz="4" w:space="0" w:color="auto"/>
              <w:bottom w:val="nil"/>
              <w:right w:val="nil"/>
            </w:tcBorders>
            <w:shd w:val="clear" w:color="auto" w:fill="FFFFFF"/>
          </w:tcPr>
          <w:p w:rsidR="0052559A" w:rsidRPr="00CA0193" w:rsidRDefault="0052559A" w:rsidP="0044230C">
            <w:pPr>
              <w:pStyle w:val="a5"/>
              <w:framePr w:w="9864" w:wrap="notBeside" w:vAnchor="text" w:hAnchor="text" w:xAlign="center" w:y="1"/>
              <w:numPr>
                <w:ilvl w:val="0"/>
                <w:numId w:val="164"/>
              </w:numPr>
              <w:tabs>
                <w:tab w:val="left" w:pos="264"/>
              </w:tabs>
              <w:autoSpaceDE/>
              <w:autoSpaceDN/>
              <w:spacing w:line="274" w:lineRule="exact"/>
              <w:ind w:left="120"/>
              <w:jc w:val="left"/>
            </w:pPr>
            <w:r w:rsidRPr="00CA0193">
              <w:rPr>
                <w:color w:val="000000"/>
              </w:rPr>
              <w:t>изготовление лавок, подставок для цветов и ремонт мебели для школы;</w:t>
            </w:r>
          </w:p>
          <w:p w:rsidR="0052559A" w:rsidRPr="00CA0193" w:rsidRDefault="0052559A" w:rsidP="0044230C">
            <w:pPr>
              <w:pStyle w:val="a5"/>
              <w:framePr w:w="9864" w:wrap="notBeside" w:vAnchor="text" w:hAnchor="text" w:xAlign="center" w:y="1"/>
              <w:numPr>
                <w:ilvl w:val="0"/>
                <w:numId w:val="164"/>
              </w:numPr>
              <w:tabs>
                <w:tab w:val="left" w:pos="139"/>
              </w:tabs>
              <w:autoSpaceDE/>
              <w:autoSpaceDN/>
              <w:spacing w:line="274" w:lineRule="exact"/>
              <w:ind w:left="0"/>
            </w:pPr>
            <w:r w:rsidRPr="00CA0193">
              <w:rPr>
                <w:color w:val="000000"/>
              </w:rPr>
              <w:t xml:space="preserve">оформление школьного   </w:t>
            </w:r>
          </w:p>
          <w:p w:rsidR="0052559A" w:rsidRPr="00CA0193" w:rsidRDefault="0052559A" w:rsidP="00AF4B94">
            <w:pPr>
              <w:pStyle w:val="a5"/>
              <w:framePr w:w="9864" w:wrap="notBeside" w:vAnchor="text" w:hAnchor="text" w:xAlign="center" w:y="1"/>
              <w:tabs>
                <w:tab w:val="left" w:pos="139"/>
              </w:tabs>
              <w:rPr>
                <w:color w:val="000000"/>
              </w:rPr>
            </w:pPr>
            <w:r w:rsidRPr="00CA0193">
              <w:rPr>
                <w:color w:val="000000"/>
              </w:rPr>
              <w:t xml:space="preserve">  музея; </w:t>
            </w:r>
          </w:p>
          <w:p w:rsidR="0052559A" w:rsidRPr="00CA0193" w:rsidRDefault="0052559A" w:rsidP="00AF4B94">
            <w:pPr>
              <w:pStyle w:val="a5"/>
              <w:framePr w:w="9864" w:wrap="notBeside" w:vAnchor="text" w:hAnchor="text" w:xAlign="center" w:y="1"/>
              <w:tabs>
                <w:tab w:val="left" w:pos="139"/>
              </w:tabs>
              <w:rPr>
                <w:color w:val="000000"/>
              </w:rPr>
            </w:pPr>
            <w:r w:rsidRPr="00CA0193">
              <w:rPr>
                <w:color w:val="000000"/>
              </w:rPr>
              <w:t>- озеленение школы;</w:t>
            </w:r>
          </w:p>
          <w:p w:rsidR="0052559A" w:rsidRPr="00CA0193" w:rsidRDefault="0052559A" w:rsidP="00AF4B94">
            <w:pPr>
              <w:pStyle w:val="a5"/>
              <w:framePr w:w="9864" w:wrap="notBeside" w:vAnchor="text" w:hAnchor="text" w:xAlign="center" w:y="1"/>
              <w:tabs>
                <w:tab w:val="left" w:pos="139"/>
              </w:tabs>
            </w:pPr>
            <w:r w:rsidRPr="00CA0193">
              <w:rPr>
                <w:color w:val="000000"/>
              </w:rPr>
              <w:t>-создание уголков отдыха;</w:t>
            </w:r>
          </w:p>
        </w:tc>
        <w:tc>
          <w:tcPr>
            <w:tcW w:w="2962" w:type="dxa"/>
            <w:tcBorders>
              <w:top w:val="single" w:sz="4" w:space="0" w:color="auto"/>
              <w:left w:val="single" w:sz="4" w:space="0" w:color="auto"/>
              <w:bottom w:val="nil"/>
              <w:right w:val="single" w:sz="4" w:space="0" w:color="auto"/>
            </w:tcBorders>
            <w:shd w:val="clear" w:color="auto" w:fill="FFFFFF"/>
            <w:vAlign w:val="bottom"/>
          </w:tcPr>
          <w:p w:rsidR="0052559A" w:rsidRPr="00CA0193" w:rsidRDefault="0052559A" w:rsidP="00AF4B94">
            <w:pPr>
              <w:pStyle w:val="a5"/>
              <w:framePr w:w="9864" w:wrap="notBeside" w:vAnchor="text" w:hAnchor="text" w:xAlign="center" w:y="1"/>
              <w:ind w:left="120"/>
              <w:jc w:val="left"/>
            </w:pPr>
            <w:r w:rsidRPr="00CA0193">
              <w:rPr>
                <w:color w:val="000000"/>
              </w:rPr>
              <w:t>Школьники научатся относиться к труду как основному способу достижения жизненного благополучия, приобретут опыт дел, направленных на пользу своей школе. Данная работа способствует -вовлечению родителей в жизнь школы; -укреплению</w:t>
            </w:r>
          </w:p>
          <w:p w:rsidR="0052559A" w:rsidRPr="00CA0193" w:rsidRDefault="0052559A" w:rsidP="00AF4B94">
            <w:pPr>
              <w:pStyle w:val="a5"/>
              <w:framePr w:w="9864" w:wrap="notBeside" w:vAnchor="text" w:hAnchor="text" w:xAlign="center" w:y="1"/>
              <w:ind w:left="120"/>
              <w:jc w:val="left"/>
            </w:pPr>
            <w:r w:rsidRPr="00CA0193">
              <w:rPr>
                <w:color w:val="000000"/>
              </w:rPr>
              <w:t>сотрудничества учащихся и учителей;</w:t>
            </w:r>
          </w:p>
          <w:p w:rsidR="0052559A" w:rsidRPr="00CA0193" w:rsidRDefault="0052559A" w:rsidP="00AF4B94">
            <w:pPr>
              <w:pStyle w:val="a5"/>
              <w:framePr w:w="9864" w:wrap="notBeside" w:vAnchor="text" w:hAnchor="text" w:xAlign="center" w:y="1"/>
              <w:ind w:left="120"/>
              <w:jc w:val="left"/>
            </w:pPr>
            <w:r w:rsidRPr="00CA0193">
              <w:rPr>
                <w:color w:val="000000"/>
              </w:rPr>
              <w:t>- творческой реализации учащихся;</w:t>
            </w:r>
          </w:p>
          <w:p w:rsidR="0052559A" w:rsidRPr="00CA0193" w:rsidRDefault="0052559A" w:rsidP="00AF4B94">
            <w:pPr>
              <w:pStyle w:val="a5"/>
              <w:framePr w:w="9864" w:wrap="notBeside" w:vAnchor="text" w:hAnchor="text" w:xAlign="center" w:y="1"/>
              <w:ind w:left="120"/>
              <w:jc w:val="left"/>
            </w:pPr>
            <w:r w:rsidRPr="00CA0193">
              <w:rPr>
                <w:color w:val="000000"/>
              </w:rPr>
              <w:t>-формированию навыков</w:t>
            </w:r>
          </w:p>
          <w:p w:rsidR="0052559A" w:rsidRPr="00CA0193" w:rsidRDefault="0052559A" w:rsidP="00AF4B94">
            <w:pPr>
              <w:pStyle w:val="a5"/>
              <w:framePr w:w="9864" w:wrap="notBeside" w:vAnchor="text" w:hAnchor="text" w:xAlign="center" w:y="1"/>
              <w:ind w:left="120"/>
              <w:jc w:val="left"/>
            </w:pPr>
            <w:r w:rsidRPr="00CA0193">
              <w:rPr>
                <w:color w:val="000000"/>
              </w:rPr>
              <w:t>коллективной</w:t>
            </w:r>
          </w:p>
          <w:p w:rsidR="0052559A" w:rsidRPr="00CA0193" w:rsidRDefault="0052559A" w:rsidP="00AF4B94">
            <w:pPr>
              <w:pStyle w:val="a5"/>
              <w:framePr w:w="9864" w:wrap="notBeside" w:vAnchor="text" w:hAnchor="text" w:xAlign="center" w:y="1"/>
              <w:ind w:left="120"/>
              <w:jc w:val="left"/>
            </w:pPr>
            <w:r w:rsidRPr="00CA0193">
              <w:rPr>
                <w:color w:val="000000"/>
              </w:rPr>
              <w:t>деятельности;</w:t>
            </w:r>
          </w:p>
          <w:p w:rsidR="0052559A" w:rsidRPr="00CA0193" w:rsidRDefault="0052559A" w:rsidP="00AF4B94">
            <w:pPr>
              <w:pStyle w:val="a5"/>
              <w:framePr w:w="9864" w:wrap="notBeside" w:vAnchor="text" w:hAnchor="text" w:xAlign="center" w:y="1"/>
              <w:ind w:left="120"/>
              <w:jc w:val="left"/>
            </w:pPr>
            <w:r w:rsidRPr="00CA0193">
              <w:rPr>
                <w:color w:val="000000"/>
              </w:rPr>
              <w:t>-созданию уютной обстановки в школе -улучшению социально</w:t>
            </w:r>
            <w:r w:rsidRPr="00CA0193">
              <w:rPr>
                <w:color w:val="000000"/>
              </w:rPr>
              <w:softHyphen/>
              <w:t>психологического климата в школьном коллективе.</w:t>
            </w:r>
          </w:p>
        </w:tc>
      </w:tr>
      <w:tr w:rsidR="0052559A" w:rsidRPr="00965107" w:rsidTr="00AF4B94">
        <w:trPr>
          <w:trHeight w:hRule="exact" w:val="3878"/>
          <w:jc w:val="center"/>
        </w:trPr>
        <w:tc>
          <w:tcPr>
            <w:tcW w:w="720" w:type="dxa"/>
            <w:tcBorders>
              <w:top w:val="single" w:sz="4" w:space="0" w:color="auto"/>
              <w:left w:val="single" w:sz="4" w:space="0" w:color="auto"/>
              <w:bottom w:val="nil"/>
              <w:right w:val="nil"/>
            </w:tcBorders>
            <w:shd w:val="clear" w:color="auto" w:fill="FFFFFF"/>
          </w:tcPr>
          <w:p w:rsidR="0052559A" w:rsidRPr="00CA0193" w:rsidRDefault="0052559A" w:rsidP="00AF4B94">
            <w:pPr>
              <w:pStyle w:val="a5"/>
              <w:framePr w:w="9864" w:wrap="notBeside" w:vAnchor="text" w:hAnchor="text" w:xAlign="center" w:y="1"/>
              <w:spacing w:line="220" w:lineRule="exact"/>
              <w:ind w:left="120"/>
              <w:jc w:val="left"/>
            </w:pPr>
            <w:r w:rsidRPr="00CA0193">
              <w:rPr>
                <w:color w:val="000000"/>
              </w:rPr>
              <w:t>2</w:t>
            </w:r>
          </w:p>
        </w:tc>
        <w:tc>
          <w:tcPr>
            <w:tcW w:w="3038" w:type="dxa"/>
            <w:tcBorders>
              <w:top w:val="single" w:sz="4" w:space="0" w:color="auto"/>
              <w:left w:val="single" w:sz="4" w:space="0" w:color="auto"/>
              <w:bottom w:val="nil"/>
              <w:right w:val="nil"/>
            </w:tcBorders>
            <w:shd w:val="clear" w:color="auto" w:fill="FFFFFF"/>
          </w:tcPr>
          <w:p w:rsidR="0052559A" w:rsidRPr="00CA0193" w:rsidRDefault="0052559A" w:rsidP="00AF4B94">
            <w:pPr>
              <w:pStyle w:val="a5"/>
              <w:framePr w:w="9864" w:wrap="notBeside" w:vAnchor="text" w:hAnchor="text" w:xAlign="center" w:y="1"/>
              <w:ind w:left="120"/>
              <w:jc w:val="left"/>
            </w:pPr>
            <w:r w:rsidRPr="00CA0193">
              <w:rPr>
                <w:color w:val="000000"/>
              </w:rPr>
              <w:t>Размещение на стенах школы регулярно сменяемых экспозиций</w:t>
            </w:r>
          </w:p>
        </w:tc>
        <w:tc>
          <w:tcPr>
            <w:tcW w:w="3144" w:type="dxa"/>
            <w:tcBorders>
              <w:top w:val="single" w:sz="4" w:space="0" w:color="auto"/>
              <w:left w:val="single" w:sz="4" w:space="0" w:color="auto"/>
              <w:bottom w:val="nil"/>
              <w:right w:val="nil"/>
            </w:tcBorders>
            <w:shd w:val="clear" w:color="auto" w:fill="FFFFFF"/>
          </w:tcPr>
          <w:p w:rsidR="0052559A" w:rsidRPr="00CA0193" w:rsidRDefault="0052559A" w:rsidP="0044230C">
            <w:pPr>
              <w:pStyle w:val="a5"/>
              <w:framePr w:w="9864" w:wrap="notBeside" w:vAnchor="text" w:hAnchor="text" w:xAlign="center" w:y="1"/>
              <w:numPr>
                <w:ilvl w:val="0"/>
                <w:numId w:val="165"/>
              </w:numPr>
              <w:tabs>
                <w:tab w:val="left" w:pos="269"/>
              </w:tabs>
              <w:autoSpaceDE/>
              <w:autoSpaceDN/>
              <w:spacing w:line="274" w:lineRule="exact"/>
              <w:ind w:left="120"/>
              <w:jc w:val="left"/>
            </w:pPr>
            <w:r w:rsidRPr="00CA0193">
              <w:rPr>
                <w:color w:val="000000"/>
              </w:rPr>
              <w:t>выставки рисунков и фотографий («Природа моего села», «Зимний пейзаж», «Мы в ответе за тех, кого приручили» и др.)</w:t>
            </w:r>
          </w:p>
          <w:p w:rsidR="0052559A" w:rsidRPr="00CA0193" w:rsidRDefault="0052559A" w:rsidP="0044230C">
            <w:pPr>
              <w:pStyle w:val="a5"/>
              <w:framePr w:w="9864" w:wrap="notBeside" w:vAnchor="text" w:hAnchor="text" w:xAlign="center" w:y="1"/>
              <w:numPr>
                <w:ilvl w:val="0"/>
                <w:numId w:val="165"/>
              </w:numPr>
              <w:tabs>
                <w:tab w:val="left" w:pos="269"/>
              </w:tabs>
              <w:autoSpaceDE/>
              <w:autoSpaceDN/>
              <w:spacing w:line="274" w:lineRule="exact"/>
              <w:ind w:left="120"/>
              <w:jc w:val="left"/>
            </w:pPr>
            <w:r w:rsidRPr="00CA0193">
              <w:rPr>
                <w:color w:val="000000"/>
              </w:rPr>
              <w:t>выставки электронного творчества («Новогодний калейдоскоп», «Моя мама лучше всех», «Папа, дедушка, брат - настоящий солдат» и др.)</w:t>
            </w:r>
          </w:p>
        </w:tc>
        <w:tc>
          <w:tcPr>
            <w:tcW w:w="2962" w:type="dxa"/>
            <w:tcBorders>
              <w:top w:val="single" w:sz="4" w:space="0" w:color="auto"/>
              <w:left w:val="single" w:sz="4" w:space="0" w:color="auto"/>
              <w:bottom w:val="nil"/>
              <w:right w:val="single" w:sz="4" w:space="0" w:color="auto"/>
            </w:tcBorders>
            <w:shd w:val="clear" w:color="auto" w:fill="FFFFFF"/>
            <w:vAlign w:val="bottom"/>
          </w:tcPr>
          <w:p w:rsidR="0052559A" w:rsidRPr="00CA0193" w:rsidRDefault="0052559A" w:rsidP="00AF4B94">
            <w:pPr>
              <w:pStyle w:val="a5"/>
              <w:framePr w:w="9864" w:wrap="notBeside" w:vAnchor="text" w:hAnchor="text" w:xAlign="center" w:y="1"/>
              <w:ind w:left="120"/>
              <w:jc w:val="left"/>
            </w:pPr>
            <w:r w:rsidRPr="00CA0193">
              <w:rPr>
                <w:color w:val="000000"/>
              </w:rPr>
              <w:t>Размещение на стенах школы регулярно сменяемых экспозиций позволяет создать среду, предполагающую функциональное, эмоциональное и содержательное зонирование пространства школы;</w:t>
            </w:r>
          </w:p>
          <w:p w:rsidR="0052559A" w:rsidRPr="00CA0193" w:rsidRDefault="0052559A" w:rsidP="00AF4B94">
            <w:pPr>
              <w:pStyle w:val="a5"/>
              <w:framePr w:w="9864" w:wrap="notBeside" w:vAnchor="text" w:hAnchor="text" w:xAlign="center" w:y="1"/>
              <w:ind w:left="120"/>
              <w:jc w:val="left"/>
            </w:pPr>
            <w:r w:rsidRPr="00CA0193">
              <w:rPr>
                <w:color w:val="000000"/>
              </w:rPr>
              <w:t>активизирует творческую активность, исследовательскую деятельность школьников.</w:t>
            </w:r>
          </w:p>
        </w:tc>
      </w:tr>
      <w:tr w:rsidR="0052559A" w:rsidRPr="00965107" w:rsidTr="00AF4B94">
        <w:trPr>
          <w:trHeight w:hRule="exact" w:val="845"/>
          <w:jc w:val="center"/>
        </w:trPr>
        <w:tc>
          <w:tcPr>
            <w:tcW w:w="720" w:type="dxa"/>
            <w:tcBorders>
              <w:top w:val="single" w:sz="4" w:space="0" w:color="auto"/>
              <w:left w:val="single" w:sz="4" w:space="0" w:color="auto"/>
              <w:bottom w:val="single" w:sz="4" w:space="0" w:color="auto"/>
              <w:right w:val="nil"/>
            </w:tcBorders>
            <w:shd w:val="clear" w:color="auto" w:fill="FFFFFF"/>
          </w:tcPr>
          <w:p w:rsidR="0052559A" w:rsidRPr="00CA0193" w:rsidRDefault="0052559A" w:rsidP="00AF4B94">
            <w:pPr>
              <w:pStyle w:val="a5"/>
              <w:framePr w:w="9864" w:wrap="notBeside" w:vAnchor="text" w:hAnchor="text" w:xAlign="center" w:y="1"/>
              <w:spacing w:line="220" w:lineRule="exact"/>
              <w:ind w:left="120"/>
              <w:jc w:val="left"/>
            </w:pPr>
            <w:r w:rsidRPr="00CA0193">
              <w:rPr>
                <w:color w:val="000000"/>
              </w:rPr>
              <w:t>3</w:t>
            </w:r>
          </w:p>
        </w:tc>
        <w:tc>
          <w:tcPr>
            <w:tcW w:w="3038" w:type="dxa"/>
            <w:tcBorders>
              <w:top w:val="single" w:sz="4" w:space="0" w:color="auto"/>
              <w:left w:val="single" w:sz="4" w:space="0" w:color="auto"/>
              <w:bottom w:val="single" w:sz="4" w:space="0" w:color="auto"/>
              <w:right w:val="nil"/>
            </w:tcBorders>
            <w:shd w:val="clear" w:color="auto" w:fill="FFFFFF"/>
          </w:tcPr>
          <w:p w:rsidR="0052559A" w:rsidRPr="00CA0193" w:rsidRDefault="0052559A" w:rsidP="00AF4B94">
            <w:pPr>
              <w:pStyle w:val="a5"/>
              <w:framePr w:w="9864" w:wrap="notBeside" w:vAnchor="text" w:hAnchor="text" w:xAlign="center" w:y="1"/>
              <w:ind w:left="120"/>
              <w:jc w:val="left"/>
            </w:pPr>
            <w:r w:rsidRPr="00CA0193">
              <w:rPr>
                <w:color w:val="000000"/>
              </w:rPr>
              <w:t>Озеленение пришкольной территории</w:t>
            </w:r>
          </w:p>
        </w:tc>
        <w:tc>
          <w:tcPr>
            <w:tcW w:w="3144" w:type="dxa"/>
            <w:tcBorders>
              <w:top w:val="single" w:sz="4" w:space="0" w:color="auto"/>
              <w:left w:val="single" w:sz="4" w:space="0" w:color="auto"/>
              <w:bottom w:val="single" w:sz="4" w:space="0" w:color="auto"/>
              <w:right w:val="nil"/>
            </w:tcBorders>
            <w:shd w:val="clear" w:color="auto" w:fill="FFFFFF"/>
            <w:vAlign w:val="bottom"/>
          </w:tcPr>
          <w:p w:rsidR="0052559A" w:rsidRPr="00CA0193" w:rsidRDefault="0052559A" w:rsidP="00AF4B94">
            <w:pPr>
              <w:pStyle w:val="a5"/>
              <w:framePr w:w="9864" w:wrap="notBeside" w:vAnchor="text" w:hAnchor="text" w:xAlign="center" w:y="1"/>
              <w:tabs>
                <w:tab w:val="left" w:pos="134"/>
              </w:tabs>
              <w:jc w:val="left"/>
              <w:rPr>
                <w:color w:val="000000"/>
              </w:rPr>
            </w:pPr>
            <w:r w:rsidRPr="00CA0193">
              <w:rPr>
                <w:color w:val="000000"/>
              </w:rPr>
              <w:t xml:space="preserve"> -посадка рассады цветов для клумб школы;</w:t>
            </w:r>
          </w:p>
          <w:p w:rsidR="0052559A" w:rsidRPr="00CA0193" w:rsidRDefault="0052559A" w:rsidP="00AF4B94">
            <w:pPr>
              <w:pStyle w:val="a5"/>
              <w:framePr w:w="9864" w:wrap="notBeside" w:vAnchor="text" w:hAnchor="text" w:xAlign="center" w:y="1"/>
              <w:tabs>
                <w:tab w:val="left" w:pos="134"/>
              </w:tabs>
              <w:jc w:val="left"/>
            </w:pPr>
            <w:r w:rsidRPr="00CA0193">
              <w:rPr>
                <w:color w:val="000000"/>
              </w:rPr>
              <w:t>-посадка цветов ниминими;</w:t>
            </w:r>
          </w:p>
          <w:p w:rsidR="0052559A" w:rsidRPr="00CA0193" w:rsidRDefault="0052559A" w:rsidP="0044230C">
            <w:pPr>
              <w:pStyle w:val="a5"/>
              <w:framePr w:w="9864" w:wrap="notBeside" w:vAnchor="text" w:hAnchor="text" w:xAlign="center" w:y="1"/>
              <w:numPr>
                <w:ilvl w:val="0"/>
                <w:numId w:val="166"/>
              </w:numPr>
              <w:tabs>
                <w:tab w:val="left" w:pos="259"/>
              </w:tabs>
              <w:autoSpaceDE/>
              <w:autoSpaceDN/>
              <w:spacing w:line="274" w:lineRule="exact"/>
              <w:ind w:left="120"/>
              <w:jc w:val="left"/>
            </w:pPr>
            <w:r w:rsidRPr="00CA0193">
              <w:rPr>
                <w:color w:val="000000"/>
              </w:rPr>
              <w:t>оборудование во дворе школы беседки</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bottom"/>
          </w:tcPr>
          <w:p w:rsidR="0052559A" w:rsidRPr="00CA0193" w:rsidRDefault="0052559A" w:rsidP="00AF4B94">
            <w:pPr>
              <w:pStyle w:val="a5"/>
              <w:framePr w:w="9864" w:wrap="notBeside" w:vAnchor="text" w:hAnchor="text" w:xAlign="center" w:y="1"/>
              <w:spacing w:line="269" w:lineRule="exact"/>
              <w:jc w:val="left"/>
            </w:pPr>
            <w:r w:rsidRPr="00CA0193">
              <w:rPr>
                <w:color w:val="000000"/>
              </w:rPr>
              <w:t>Работа по озеленению позволяет объединить усилия педагогов,</w:t>
            </w:r>
          </w:p>
        </w:tc>
      </w:tr>
    </w:tbl>
    <w:p w:rsidR="0052559A" w:rsidRPr="009521CA" w:rsidRDefault="0052559A" w:rsidP="0052559A">
      <w:pP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720"/>
        <w:gridCol w:w="3038"/>
        <w:gridCol w:w="3144"/>
        <w:gridCol w:w="2962"/>
      </w:tblGrid>
      <w:tr w:rsidR="0052559A" w:rsidRPr="00965107" w:rsidTr="00AF4B94">
        <w:trPr>
          <w:trHeight w:hRule="exact" w:val="2222"/>
          <w:jc w:val="center"/>
        </w:trPr>
        <w:tc>
          <w:tcPr>
            <w:tcW w:w="720" w:type="dxa"/>
            <w:tcBorders>
              <w:top w:val="single" w:sz="4" w:space="0" w:color="auto"/>
              <w:left w:val="single" w:sz="4" w:space="0" w:color="auto"/>
              <w:bottom w:val="nil"/>
              <w:right w:val="nil"/>
            </w:tcBorders>
            <w:shd w:val="clear" w:color="auto" w:fill="FFFFFF"/>
          </w:tcPr>
          <w:p w:rsidR="0052559A" w:rsidRPr="009521CA" w:rsidRDefault="0052559A" w:rsidP="00AF4B94">
            <w:pPr>
              <w:framePr w:w="9864" w:wrap="notBeside" w:vAnchor="text" w:hAnchor="text" w:xAlign="center" w:y="1"/>
              <w:rPr>
                <w:sz w:val="24"/>
                <w:szCs w:val="24"/>
              </w:rPr>
            </w:pPr>
          </w:p>
        </w:tc>
        <w:tc>
          <w:tcPr>
            <w:tcW w:w="3038" w:type="dxa"/>
            <w:tcBorders>
              <w:top w:val="single" w:sz="4" w:space="0" w:color="auto"/>
              <w:left w:val="single" w:sz="4" w:space="0" w:color="auto"/>
              <w:bottom w:val="nil"/>
              <w:right w:val="nil"/>
            </w:tcBorders>
            <w:shd w:val="clear" w:color="auto" w:fill="FFFFFF"/>
          </w:tcPr>
          <w:p w:rsidR="0052559A" w:rsidRPr="009521CA" w:rsidRDefault="0052559A" w:rsidP="00AF4B94">
            <w:pPr>
              <w:framePr w:w="9864" w:wrap="notBeside" w:vAnchor="text" w:hAnchor="text" w:xAlign="center" w:y="1"/>
              <w:rPr>
                <w:sz w:val="24"/>
                <w:szCs w:val="24"/>
              </w:rPr>
            </w:pPr>
          </w:p>
        </w:tc>
        <w:tc>
          <w:tcPr>
            <w:tcW w:w="3144" w:type="dxa"/>
            <w:tcBorders>
              <w:top w:val="single" w:sz="4" w:space="0" w:color="auto"/>
              <w:left w:val="single" w:sz="4" w:space="0" w:color="auto"/>
              <w:bottom w:val="nil"/>
              <w:right w:val="nil"/>
            </w:tcBorders>
            <w:shd w:val="clear" w:color="auto" w:fill="FFFFFF"/>
          </w:tcPr>
          <w:p w:rsidR="0052559A" w:rsidRPr="009521CA" w:rsidRDefault="0052559A" w:rsidP="00AF4B94">
            <w:pPr>
              <w:framePr w:w="9864" w:wrap="notBeside" w:vAnchor="text" w:hAnchor="text" w:xAlign="center" w:y="1"/>
              <w:rPr>
                <w:sz w:val="24"/>
                <w:szCs w:val="24"/>
              </w:rPr>
            </w:pPr>
          </w:p>
        </w:tc>
        <w:tc>
          <w:tcPr>
            <w:tcW w:w="2962" w:type="dxa"/>
            <w:tcBorders>
              <w:top w:val="single" w:sz="4" w:space="0" w:color="auto"/>
              <w:left w:val="single" w:sz="4" w:space="0" w:color="auto"/>
              <w:bottom w:val="nil"/>
              <w:right w:val="single" w:sz="4" w:space="0" w:color="auto"/>
            </w:tcBorders>
            <w:shd w:val="clear" w:color="auto" w:fill="FFFFFF"/>
            <w:vAlign w:val="bottom"/>
          </w:tcPr>
          <w:p w:rsidR="0052559A" w:rsidRPr="00CA0193" w:rsidRDefault="0052559A" w:rsidP="00AF4B94">
            <w:pPr>
              <w:pStyle w:val="a5"/>
              <w:framePr w:w="9864" w:wrap="notBeside" w:vAnchor="text" w:hAnchor="text" w:xAlign="center" w:y="1"/>
              <w:ind w:left="120"/>
              <w:jc w:val="left"/>
            </w:pPr>
            <w:r w:rsidRPr="00CA0193">
              <w:rPr>
                <w:color w:val="000000"/>
              </w:rPr>
              <w:t>учащихся, родителей, широкой общественности для создания наиболее благоприятной экологической обстановки, эстетического оформления пришкольной территории</w:t>
            </w:r>
          </w:p>
        </w:tc>
      </w:tr>
      <w:tr w:rsidR="0052559A" w:rsidRPr="00965107" w:rsidTr="00AF4B94">
        <w:trPr>
          <w:trHeight w:hRule="exact" w:val="3874"/>
          <w:jc w:val="center"/>
        </w:trPr>
        <w:tc>
          <w:tcPr>
            <w:tcW w:w="720" w:type="dxa"/>
            <w:tcBorders>
              <w:top w:val="single" w:sz="4" w:space="0" w:color="auto"/>
              <w:left w:val="single" w:sz="4" w:space="0" w:color="auto"/>
              <w:bottom w:val="nil"/>
              <w:right w:val="nil"/>
            </w:tcBorders>
            <w:shd w:val="clear" w:color="auto" w:fill="FFFFFF"/>
          </w:tcPr>
          <w:p w:rsidR="0052559A" w:rsidRPr="00CA0193" w:rsidRDefault="0052559A" w:rsidP="00AF4B94">
            <w:pPr>
              <w:pStyle w:val="a5"/>
              <w:framePr w:w="9864" w:wrap="notBeside" w:vAnchor="text" w:hAnchor="text" w:xAlign="center" w:y="1"/>
              <w:spacing w:line="220" w:lineRule="exact"/>
              <w:ind w:left="120"/>
              <w:jc w:val="left"/>
            </w:pPr>
            <w:r w:rsidRPr="00CA0193">
              <w:rPr>
                <w:color w:val="000000"/>
              </w:rPr>
              <w:t>4</w:t>
            </w:r>
          </w:p>
        </w:tc>
        <w:tc>
          <w:tcPr>
            <w:tcW w:w="3038" w:type="dxa"/>
            <w:tcBorders>
              <w:top w:val="single" w:sz="4" w:space="0" w:color="auto"/>
              <w:left w:val="single" w:sz="4" w:space="0" w:color="auto"/>
              <w:bottom w:val="nil"/>
              <w:right w:val="nil"/>
            </w:tcBorders>
            <w:shd w:val="clear" w:color="auto" w:fill="FFFFFF"/>
          </w:tcPr>
          <w:p w:rsidR="0052559A" w:rsidRPr="00CA0193" w:rsidRDefault="0052559A" w:rsidP="00AF4B94">
            <w:pPr>
              <w:pStyle w:val="a5"/>
              <w:framePr w:w="9864" w:wrap="notBeside" w:vAnchor="text" w:hAnchor="text" w:xAlign="center" w:y="1"/>
              <w:ind w:left="120"/>
              <w:jc w:val="left"/>
            </w:pPr>
            <w:r w:rsidRPr="00CA0193">
              <w:rPr>
                <w:color w:val="000000"/>
              </w:rPr>
              <w:t>Благоустройство классных кабинетов</w:t>
            </w:r>
          </w:p>
        </w:tc>
        <w:tc>
          <w:tcPr>
            <w:tcW w:w="3144" w:type="dxa"/>
            <w:tcBorders>
              <w:top w:val="single" w:sz="4" w:space="0" w:color="auto"/>
              <w:left w:val="single" w:sz="4" w:space="0" w:color="auto"/>
              <w:bottom w:val="nil"/>
              <w:right w:val="nil"/>
            </w:tcBorders>
            <w:shd w:val="clear" w:color="auto" w:fill="FFFFFF"/>
          </w:tcPr>
          <w:p w:rsidR="0052559A" w:rsidRPr="00CA0193" w:rsidRDefault="0052559A" w:rsidP="0044230C">
            <w:pPr>
              <w:pStyle w:val="a5"/>
              <w:framePr w:w="9864" w:wrap="notBeside" w:vAnchor="text" w:hAnchor="text" w:xAlign="center" w:y="1"/>
              <w:numPr>
                <w:ilvl w:val="0"/>
                <w:numId w:val="167"/>
              </w:numPr>
              <w:tabs>
                <w:tab w:val="left" w:pos="269"/>
              </w:tabs>
              <w:autoSpaceDE/>
              <w:autoSpaceDN/>
              <w:spacing w:line="278" w:lineRule="exact"/>
              <w:ind w:left="120"/>
              <w:jc w:val="left"/>
            </w:pPr>
            <w:r w:rsidRPr="00CA0193">
              <w:rPr>
                <w:color w:val="000000"/>
              </w:rPr>
              <w:t>оформление классного уголка</w:t>
            </w:r>
          </w:p>
          <w:p w:rsidR="0052559A" w:rsidRPr="00CA0193" w:rsidRDefault="0052559A" w:rsidP="0044230C">
            <w:pPr>
              <w:pStyle w:val="a5"/>
              <w:framePr w:w="9864" w:wrap="notBeside" w:vAnchor="text" w:hAnchor="text" w:xAlign="center" w:y="1"/>
              <w:numPr>
                <w:ilvl w:val="0"/>
                <w:numId w:val="167"/>
              </w:numPr>
              <w:tabs>
                <w:tab w:val="left" w:pos="139"/>
              </w:tabs>
              <w:autoSpaceDE/>
              <w:autoSpaceDN/>
              <w:spacing w:line="278" w:lineRule="exact"/>
              <w:ind w:left="0"/>
            </w:pPr>
            <w:r w:rsidRPr="00CA0193">
              <w:rPr>
                <w:color w:val="000000"/>
              </w:rPr>
              <w:t>озеленение класса</w:t>
            </w:r>
          </w:p>
        </w:tc>
        <w:tc>
          <w:tcPr>
            <w:tcW w:w="2962" w:type="dxa"/>
            <w:tcBorders>
              <w:top w:val="single" w:sz="4" w:space="0" w:color="auto"/>
              <w:left w:val="single" w:sz="4" w:space="0" w:color="auto"/>
              <w:bottom w:val="nil"/>
              <w:right w:val="single" w:sz="4" w:space="0" w:color="auto"/>
            </w:tcBorders>
            <w:shd w:val="clear" w:color="auto" w:fill="FFFFFF"/>
            <w:vAlign w:val="bottom"/>
          </w:tcPr>
          <w:p w:rsidR="0052559A" w:rsidRPr="00CA0193" w:rsidRDefault="0052559A" w:rsidP="00AF4B94">
            <w:pPr>
              <w:pStyle w:val="a5"/>
              <w:framePr w:w="9864" w:wrap="notBeside" w:vAnchor="text" w:hAnchor="text" w:xAlign="center" w:y="1"/>
              <w:ind w:left="120"/>
              <w:jc w:val="left"/>
            </w:pPr>
            <w:r w:rsidRPr="00CA0193">
              <w:rPr>
                <w:color w:val="000000"/>
              </w:rPr>
              <w:t>Дети приобретут опыт дел, направленных на пользу своей школе, опыт социально приемлемого самовыражения и самореализации, социально значимой общественной деятельности, способствующей духовному сближению детей и взрослых, рождению общих интересов и увлечений.</w:t>
            </w:r>
          </w:p>
        </w:tc>
      </w:tr>
      <w:tr w:rsidR="0052559A" w:rsidRPr="00965107" w:rsidTr="00AF4B94">
        <w:trPr>
          <w:trHeight w:hRule="exact" w:val="6634"/>
          <w:jc w:val="center"/>
        </w:trPr>
        <w:tc>
          <w:tcPr>
            <w:tcW w:w="720" w:type="dxa"/>
            <w:tcBorders>
              <w:top w:val="single" w:sz="4" w:space="0" w:color="auto"/>
              <w:left w:val="single" w:sz="4" w:space="0" w:color="auto"/>
              <w:bottom w:val="nil"/>
              <w:right w:val="nil"/>
            </w:tcBorders>
            <w:shd w:val="clear" w:color="auto" w:fill="FFFFFF"/>
          </w:tcPr>
          <w:p w:rsidR="0052559A" w:rsidRPr="00CA0193" w:rsidRDefault="0052559A" w:rsidP="00AF4B94">
            <w:pPr>
              <w:pStyle w:val="a5"/>
              <w:framePr w:w="9864" w:wrap="notBeside" w:vAnchor="text" w:hAnchor="text" w:xAlign="center" w:y="1"/>
              <w:spacing w:line="220" w:lineRule="exact"/>
              <w:ind w:left="120"/>
              <w:jc w:val="left"/>
            </w:pPr>
            <w:r w:rsidRPr="00CA0193">
              <w:rPr>
                <w:color w:val="000000"/>
              </w:rPr>
              <w:t>5</w:t>
            </w:r>
          </w:p>
        </w:tc>
        <w:tc>
          <w:tcPr>
            <w:tcW w:w="3038" w:type="dxa"/>
            <w:tcBorders>
              <w:top w:val="single" w:sz="4" w:space="0" w:color="auto"/>
              <w:left w:val="single" w:sz="4" w:space="0" w:color="auto"/>
              <w:bottom w:val="nil"/>
              <w:right w:val="nil"/>
            </w:tcBorders>
            <w:shd w:val="clear" w:color="auto" w:fill="FFFFFF"/>
          </w:tcPr>
          <w:p w:rsidR="0052559A" w:rsidRPr="00CA0193" w:rsidRDefault="0052559A" w:rsidP="00AF4B94">
            <w:pPr>
              <w:pStyle w:val="a5"/>
              <w:framePr w:w="9864" w:wrap="notBeside" w:vAnchor="text" w:hAnchor="text" w:xAlign="center" w:y="1"/>
              <w:ind w:left="120"/>
              <w:jc w:val="left"/>
            </w:pPr>
            <w:r w:rsidRPr="00CA0193">
              <w:rPr>
                <w:color w:val="000000"/>
              </w:rPr>
              <w:t>Событийный дизайн - оформление пространства проведения конкретных школьных событий</w:t>
            </w:r>
          </w:p>
        </w:tc>
        <w:tc>
          <w:tcPr>
            <w:tcW w:w="3144" w:type="dxa"/>
            <w:tcBorders>
              <w:top w:val="single" w:sz="4" w:space="0" w:color="auto"/>
              <w:left w:val="single" w:sz="4" w:space="0" w:color="auto"/>
              <w:bottom w:val="nil"/>
              <w:right w:val="nil"/>
            </w:tcBorders>
            <w:shd w:val="clear" w:color="auto" w:fill="FFFFFF"/>
          </w:tcPr>
          <w:p w:rsidR="0052559A" w:rsidRPr="00CA0193" w:rsidRDefault="0052559A" w:rsidP="0044230C">
            <w:pPr>
              <w:pStyle w:val="a5"/>
              <w:framePr w:w="9864" w:wrap="notBeside" w:vAnchor="text" w:hAnchor="text" w:xAlign="center" w:y="1"/>
              <w:numPr>
                <w:ilvl w:val="0"/>
                <w:numId w:val="168"/>
              </w:numPr>
              <w:tabs>
                <w:tab w:val="left" w:pos="259"/>
              </w:tabs>
              <w:autoSpaceDE/>
              <w:autoSpaceDN/>
              <w:spacing w:line="274" w:lineRule="exact"/>
              <w:ind w:left="120"/>
              <w:jc w:val="left"/>
            </w:pPr>
            <w:r w:rsidRPr="00CA0193">
              <w:rPr>
                <w:color w:val="000000"/>
              </w:rPr>
              <w:t>Оформление помещений школы к праздникам, церемониям;</w:t>
            </w:r>
          </w:p>
          <w:p w:rsidR="0052559A" w:rsidRPr="00CA0193" w:rsidRDefault="0052559A" w:rsidP="0044230C">
            <w:pPr>
              <w:pStyle w:val="a5"/>
              <w:framePr w:w="9864" w:wrap="notBeside" w:vAnchor="text" w:hAnchor="text" w:xAlign="center" w:y="1"/>
              <w:numPr>
                <w:ilvl w:val="0"/>
                <w:numId w:val="168"/>
              </w:numPr>
              <w:tabs>
                <w:tab w:val="left" w:pos="269"/>
              </w:tabs>
              <w:autoSpaceDE/>
              <w:autoSpaceDN/>
              <w:spacing w:line="274" w:lineRule="exact"/>
              <w:ind w:left="120"/>
              <w:jc w:val="left"/>
            </w:pPr>
            <w:r w:rsidRPr="00CA0193">
              <w:rPr>
                <w:color w:val="000000"/>
              </w:rPr>
              <w:t>Оформление тематических стендов к знаменательным датам, юбилеям писателей, ученых, героев-земляков;</w:t>
            </w:r>
          </w:p>
          <w:p w:rsidR="0052559A" w:rsidRPr="00CA0193" w:rsidRDefault="0052559A" w:rsidP="0044230C">
            <w:pPr>
              <w:pStyle w:val="a5"/>
              <w:framePr w:w="9864" w:wrap="notBeside" w:vAnchor="text" w:hAnchor="text" w:xAlign="center" w:y="1"/>
              <w:numPr>
                <w:ilvl w:val="0"/>
                <w:numId w:val="168"/>
              </w:numPr>
              <w:tabs>
                <w:tab w:val="left" w:pos="269"/>
              </w:tabs>
              <w:autoSpaceDE/>
              <w:autoSpaceDN/>
              <w:spacing w:line="274" w:lineRule="exact"/>
              <w:ind w:left="120"/>
              <w:jc w:val="left"/>
            </w:pPr>
            <w:r w:rsidRPr="00CA0193">
              <w:rPr>
                <w:color w:val="000000"/>
              </w:rPr>
              <w:t>Оформление стендов по технике безопасности (неделя информационной безопасности, неделя пожарной безопасности, неделя дорожной безопасности)</w:t>
            </w:r>
          </w:p>
        </w:tc>
        <w:tc>
          <w:tcPr>
            <w:tcW w:w="2962" w:type="dxa"/>
            <w:tcBorders>
              <w:top w:val="single" w:sz="4" w:space="0" w:color="auto"/>
              <w:left w:val="single" w:sz="4" w:space="0" w:color="auto"/>
              <w:bottom w:val="nil"/>
              <w:right w:val="single" w:sz="4" w:space="0" w:color="auto"/>
            </w:tcBorders>
            <w:shd w:val="clear" w:color="auto" w:fill="FFFFFF"/>
            <w:vAlign w:val="bottom"/>
          </w:tcPr>
          <w:p w:rsidR="0052559A" w:rsidRPr="00CA0193" w:rsidRDefault="0052559A" w:rsidP="00AF4B94">
            <w:pPr>
              <w:pStyle w:val="a5"/>
              <w:framePr w:w="9864" w:wrap="notBeside" w:vAnchor="text" w:hAnchor="text" w:xAlign="center" w:y="1"/>
              <w:ind w:left="120"/>
              <w:jc w:val="left"/>
            </w:pPr>
            <w:r w:rsidRPr="00CA0193">
              <w:rPr>
                <w:color w:val="000000"/>
              </w:rPr>
              <w:t>Позволит сформировать ценностное отношение к знаниям, культуре как интеллектуальному ресурсу,</w:t>
            </w:r>
          </w:p>
          <w:p w:rsidR="0052559A" w:rsidRPr="00CA0193" w:rsidRDefault="0052559A" w:rsidP="00AF4B94">
            <w:pPr>
              <w:pStyle w:val="a5"/>
              <w:framePr w:w="9864" w:wrap="notBeside" w:vAnchor="text" w:hAnchor="text" w:xAlign="center" w:y="1"/>
              <w:ind w:left="120"/>
              <w:jc w:val="left"/>
            </w:pPr>
            <w:r w:rsidRPr="00CA0193">
              <w:rPr>
                <w:color w:val="000000"/>
              </w:rPr>
              <w:t>обеспечивающему будущее человека, как результату кропотливого, но увлекательного учебного труда; дети приобретут опыт дел, направленных на пользу своей школе, опыт социально приемлемого самовыражения и самореализации, социально значимой общественной деятельности, способствующей духовному сближению детей и взрослых, рождению общих интересов и увлечений.</w:t>
            </w:r>
          </w:p>
        </w:tc>
      </w:tr>
      <w:tr w:rsidR="0052559A" w:rsidRPr="00965107" w:rsidTr="00AF4B94">
        <w:trPr>
          <w:trHeight w:hRule="exact" w:val="1675"/>
          <w:jc w:val="center"/>
        </w:trPr>
        <w:tc>
          <w:tcPr>
            <w:tcW w:w="720" w:type="dxa"/>
            <w:tcBorders>
              <w:top w:val="single" w:sz="4" w:space="0" w:color="auto"/>
              <w:left w:val="single" w:sz="4" w:space="0" w:color="auto"/>
              <w:bottom w:val="single" w:sz="4" w:space="0" w:color="auto"/>
              <w:right w:val="nil"/>
            </w:tcBorders>
            <w:shd w:val="clear" w:color="auto" w:fill="FFFFFF"/>
          </w:tcPr>
          <w:p w:rsidR="0052559A" w:rsidRPr="00CA0193" w:rsidRDefault="0052559A" w:rsidP="00AF4B94">
            <w:pPr>
              <w:pStyle w:val="a5"/>
              <w:framePr w:w="9864" w:wrap="notBeside" w:vAnchor="text" w:hAnchor="text" w:xAlign="center" w:y="1"/>
              <w:spacing w:line="220" w:lineRule="exact"/>
              <w:ind w:left="120"/>
              <w:jc w:val="left"/>
            </w:pPr>
            <w:r w:rsidRPr="00CA0193">
              <w:rPr>
                <w:color w:val="000000"/>
              </w:rPr>
              <w:t>6</w:t>
            </w:r>
          </w:p>
        </w:tc>
        <w:tc>
          <w:tcPr>
            <w:tcW w:w="3038" w:type="dxa"/>
            <w:tcBorders>
              <w:top w:val="single" w:sz="4" w:space="0" w:color="auto"/>
              <w:left w:val="single" w:sz="4" w:space="0" w:color="auto"/>
              <w:bottom w:val="single" w:sz="4" w:space="0" w:color="auto"/>
              <w:right w:val="nil"/>
            </w:tcBorders>
            <w:shd w:val="clear" w:color="auto" w:fill="FFFFFF"/>
            <w:vAlign w:val="bottom"/>
          </w:tcPr>
          <w:p w:rsidR="0052559A" w:rsidRPr="00CA0193" w:rsidRDefault="0052559A" w:rsidP="00AF4B94">
            <w:pPr>
              <w:pStyle w:val="a5"/>
              <w:framePr w:w="9864" w:wrap="notBeside" w:vAnchor="text" w:hAnchor="text" w:xAlign="center" w:y="1"/>
              <w:ind w:left="120"/>
              <w:jc w:val="left"/>
            </w:pPr>
            <w:r w:rsidRPr="00CA0193">
              <w:rPr>
                <w:color w:val="000000"/>
              </w:rPr>
              <w:t>Регулярная организация и проведение конкурсов творческих проектов по благоустройству различных участков пришкольной территории</w:t>
            </w:r>
          </w:p>
        </w:tc>
        <w:tc>
          <w:tcPr>
            <w:tcW w:w="3144" w:type="dxa"/>
            <w:tcBorders>
              <w:top w:val="single" w:sz="4" w:space="0" w:color="auto"/>
              <w:left w:val="single" w:sz="4" w:space="0" w:color="auto"/>
              <w:bottom w:val="single" w:sz="4" w:space="0" w:color="auto"/>
              <w:right w:val="nil"/>
            </w:tcBorders>
            <w:shd w:val="clear" w:color="auto" w:fill="FFFFFF"/>
          </w:tcPr>
          <w:p w:rsidR="0052559A" w:rsidRPr="00CA0193" w:rsidRDefault="0052559A" w:rsidP="00AF4B94">
            <w:pPr>
              <w:pStyle w:val="a5"/>
              <w:framePr w:w="9864" w:wrap="notBeside" w:vAnchor="text" w:hAnchor="text" w:xAlign="center" w:y="1"/>
              <w:spacing w:line="220" w:lineRule="exact"/>
            </w:pPr>
            <w:r w:rsidRPr="00CA0193">
              <w:rPr>
                <w:color w:val="000000"/>
              </w:rPr>
              <w:t>Проект «Школьный двор», "Сад мечты"</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bottom"/>
          </w:tcPr>
          <w:p w:rsidR="0052559A" w:rsidRPr="00CA0193" w:rsidRDefault="0052559A" w:rsidP="00AF4B94">
            <w:pPr>
              <w:pStyle w:val="a5"/>
              <w:framePr w:w="9864" w:wrap="notBeside" w:vAnchor="text" w:hAnchor="text" w:xAlign="center" w:y="1"/>
              <w:ind w:left="120"/>
              <w:jc w:val="left"/>
            </w:pPr>
            <w:r w:rsidRPr="00CA0193">
              <w:rPr>
                <w:color w:val="000000"/>
              </w:rPr>
              <w:t>Школьники приобретут опыт самостоятельного поиска новых знаний, проведения исследований, проектной деятельности, самопознания и</w:t>
            </w:r>
          </w:p>
        </w:tc>
      </w:tr>
    </w:tbl>
    <w:p w:rsidR="0052559A" w:rsidRPr="009521CA" w:rsidRDefault="0052559A" w:rsidP="0052559A">
      <w:pP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720"/>
        <w:gridCol w:w="3038"/>
        <w:gridCol w:w="3144"/>
        <w:gridCol w:w="2962"/>
      </w:tblGrid>
      <w:tr w:rsidR="0052559A" w:rsidRPr="00965107" w:rsidTr="00AF4B94">
        <w:trPr>
          <w:trHeight w:hRule="exact" w:val="1118"/>
          <w:jc w:val="center"/>
        </w:trPr>
        <w:tc>
          <w:tcPr>
            <w:tcW w:w="720" w:type="dxa"/>
            <w:tcBorders>
              <w:top w:val="single" w:sz="4" w:space="0" w:color="auto"/>
              <w:left w:val="single" w:sz="4" w:space="0" w:color="auto"/>
              <w:bottom w:val="nil"/>
              <w:right w:val="nil"/>
            </w:tcBorders>
            <w:shd w:val="clear" w:color="auto" w:fill="FFFFFF"/>
          </w:tcPr>
          <w:p w:rsidR="0052559A" w:rsidRPr="009521CA" w:rsidRDefault="0052559A" w:rsidP="00AF4B94">
            <w:pPr>
              <w:framePr w:w="9864" w:wrap="notBeside" w:vAnchor="text" w:hAnchor="text" w:xAlign="center" w:y="1"/>
              <w:rPr>
                <w:sz w:val="24"/>
                <w:szCs w:val="24"/>
              </w:rPr>
            </w:pPr>
          </w:p>
        </w:tc>
        <w:tc>
          <w:tcPr>
            <w:tcW w:w="3038" w:type="dxa"/>
            <w:tcBorders>
              <w:top w:val="single" w:sz="4" w:space="0" w:color="auto"/>
              <w:left w:val="single" w:sz="4" w:space="0" w:color="auto"/>
              <w:bottom w:val="nil"/>
              <w:right w:val="nil"/>
            </w:tcBorders>
            <w:shd w:val="clear" w:color="auto" w:fill="FFFFFF"/>
          </w:tcPr>
          <w:p w:rsidR="0052559A" w:rsidRPr="009521CA" w:rsidRDefault="0052559A" w:rsidP="00AF4B94">
            <w:pPr>
              <w:framePr w:w="9864" w:wrap="notBeside" w:vAnchor="text" w:hAnchor="text" w:xAlign="center" w:y="1"/>
              <w:rPr>
                <w:sz w:val="24"/>
                <w:szCs w:val="24"/>
              </w:rPr>
            </w:pPr>
          </w:p>
        </w:tc>
        <w:tc>
          <w:tcPr>
            <w:tcW w:w="3144" w:type="dxa"/>
            <w:tcBorders>
              <w:top w:val="single" w:sz="4" w:space="0" w:color="auto"/>
              <w:left w:val="single" w:sz="4" w:space="0" w:color="auto"/>
              <w:bottom w:val="nil"/>
              <w:right w:val="nil"/>
            </w:tcBorders>
            <w:shd w:val="clear" w:color="auto" w:fill="FFFFFF"/>
          </w:tcPr>
          <w:p w:rsidR="0052559A" w:rsidRPr="009521CA" w:rsidRDefault="0052559A" w:rsidP="00AF4B94">
            <w:pPr>
              <w:framePr w:w="9864" w:wrap="notBeside" w:vAnchor="text" w:hAnchor="text" w:xAlign="center" w:y="1"/>
              <w:rPr>
                <w:sz w:val="24"/>
                <w:szCs w:val="24"/>
              </w:rPr>
            </w:pPr>
          </w:p>
        </w:tc>
        <w:tc>
          <w:tcPr>
            <w:tcW w:w="2962" w:type="dxa"/>
            <w:tcBorders>
              <w:top w:val="single" w:sz="4" w:space="0" w:color="auto"/>
              <w:left w:val="single" w:sz="4" w:space="0" w:color="auto"/>
              <w:bottom w:val="nil"/>
              <w:right w:val="single" w:sz="4" w:space="0" w:color="auto"/>
            </w:tcBorders>
            <w:shd w:val="clear" w:color="auto" w:fill="FFFFFF"/>
            <w:vAlign w:val="bottom"/>
          </w:tcPr>
          <w:p w:rsidR="0052559A" w:rsidRPr="00CA0193" w:rsidRDefault="0052559A" w:rsidP="00AF4B94">
            <w:pPr>
              <w:pStyle w:val="a5"/>
              <w:framePr w:w="9864" w:wrap="notBeside" w:vAnchor="text" w:hAnchor="text" w:xAlign="center" w:y="1"/>
              <w:ind w:left="120"/>
              <w:jc w:val="left"/>
            </w:pPr>
            <w:r w:rsidRPr="00CA0193">
              <w:rPr>
                <w:color w:val="000000"/>
              </w:rPr>
              <w:t>самоанализа, социально приемлемого самовыражения и самореализации.</w:t>
            </w:r>
          </w:p>
        </w:tc>
      </w:tr>
      <w:tr w:rsidR="0052559A" w:rsidRPr="00965107" w:rsidTr="00AF4B94">
        <w:trPr>
          <w:trHeight w:hRule="exact" w:val="2506"/>
          <w:jc w:val="center"/>
        </w:trPr>
        <w:tc>
          <w:tcPr>
            <w:tcW w:w="720" w:type="dxa"/>
            <w:tcBorders>
              <w:top w:val="single" w:sz="4" w:space="0" w:color="auto"/>
              <w:left w:val="single" w:sz="4" w:space="0" w:color="auto"/>
              <w:bottom w:val="single" w:sz="4" w:space="0" w:color="auto"/>
              <w:right w:val="nil"/>
            </w:tcBorders>
            <w:shd w:val="clear" w:color="auto" w:fill="FFFFFF"/>
          </w:tcPr>
          <w:p w:rsidR="0052559A" w:rsidRPr="00CA0193" w:rsidRDefault="0052559A" w:rsidP="00AF4B94">
            <w:pPr>
              <w:pStyle w:val="a5"/>
              <w:framePr w:w="9864" w:wrap="notBeside" w:vAnchor="text" w:hAnchor="text" w:xAlign="center" w:y="1"/>
              <w:spacing w:line="220" w:lineRule="exact"/>
              <w:ind w:left="120"/>
              <w:jc w:val="left"/>
            </w:pPr>
            <w:r w:rsidRPr="00CA0193">
              <w:rPr>
                <w:color w:val="000000"/>
              </w:rPr>
              <w:t>7</w:t>
            </w:r>
          </w:p>
        </w:tc>
        <w:tc>
          <w:tcPr>
            <w:tcW w:w="3038" w:type="dxa"/>
            <w:tcBorders>
              <w:top w:val="single" w:sz="4" w:space="0" w:color="auto"/>
              <w:left w:val="single" w:sz="4" w:space="0" w:color="auto"/>
              <w:bottom w:val="single" w:sz="4" w:space="0" w:color="auto"/>
              <w:right w:val="nil"/>
            </w:tcBorders>
            <w:shd w:val="clear" w:color="auto" w:fill="FFFFFF"/>
          </w:tcPr>
          <w:p w:rsidR="0052559A" w:rsidRPr="00CA0193" w:rsidRDefault="0052559A" w:rsidP="00AF4B94">
            <w:pPr>
              <w:pStyle w:val="a5"/>
              <w:framePr w:w="9864" w:wrap="notBeside" w:vAnchor="text" w:hAnchor="text" w:xAlign="center" w:y="1"/>
              <w:ind w:left="120"/>
              <w:jc w:val="left"/>
            </w:pPr>
            <w:r w:rsidRPr="00CA0193">
              <w:rPr>
                <w:color w:val="000000"/>
              </w:rPr>
              <w:t>Акцентирование внимания школьников посредством элементов предметно</w:t>
            </w:r>
            <w:r w:rsidRPr="00CA0193">
              <w:rPr>
                <w:color w:val="000000"/>
              </w:rPr>
              <w:softHyphen/>
              <w:t>эстетической среды</w:t>
            </w:r>
          </w:p>
        </w:tc>
        <w:tc>
          <w:tcPr>
            <w:tcW w:w="3144" w:type="dxa"/>
            <w:tcBorders>
              <w:top w:val="single" w:sz="4" w:space="0" w:color="auto"/>
              <w:left w:val="single" w:sz="4" w:space="0" w:color="auto"/>
              <w:bottom w:val="single" w:sz="4" w:space="0" w:color="auto"/>
              <w:right w:val="nil"/>
            </w:tcBorders>
            <w:shd w:val="clear" w:color="auto" w:fill="FFFFFF"/>
          </w:tcPr>
          <w:p w:rsidR="0052559A" w:rsidRPr="00CA0193" w:rsidRDefault="0052559A" w:rsidP="00AF4B94">
            <w:pPr>
              <w:pStyle w:val="a5"/>
              <w:framePr w:w="9864" w:wrap="notBeside" w:vAnchor="text" w:hAnchor="text" w:xAlign="center" w:y="1"/>
              <w:ind w:left="120"/>
              <w:jc w:val="left"/>
            </w:pPr>
            <w:r w:rsidRPr="00CA0193">
              <w:rPr>
                <w:color w:val="000000"/>
              </w:rPr>
              <w:t>Информационные пятиминутки у стендов</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bottom"/>
          </w:tcPr>
          <w:p w:rsidR="0052559A" w:rsidRPr="00CA0193" w:rsidRDefault="0052559A" w:rsidP="00AF4B94">
            <w:pPr>
              <w:pStyle w:val="a5"/>
              <w:framePr w:w="9864" w:wrap="notBeside" w:vAnchor="text" w:hAnchor="text" w:xAlign="center" w:y="1"/>
              <w:ind w:left="120"/>
              <w:jc w:val="left"/>
            </w:pPr>
            <w:r w:rsidRPr="00CA0193">
              <w:rPr>
                <w:color w:val="000000"/>
              </w:rPr>
              <w:t>Стендовая информация в кабинетах, рекреациях школы выполняет обучающую,</w:t>
            </w:r>
          </w:p>
          <w:p w:rsidR="0052559A" w:rsidRPr="00CA0193" w:rsidRDefault="0052559A" w:rsidP="00AF4B94">
            <w:pPr>
              <w:pStyle w:val="a5"/>
              <w:framePr w:w="9864" w:wrap="notBeside" w:vAnchor="text" w:hAnchor="text" w:xAlign="center" w:y="1"/>
              <w:ind w:left="120"/>
              <w:jc w:val="left"/>
            </w:pPr>
            <w:r w:rsidRPr="00CA0193">
              <w:rPr>
                <w:color w:val="000000"/>
              </w:rPr>
              <w:t>воспитательную функции, именно для этого проводятся информационные пятиминутки у стендов.</w:t>
            </w:r>
          </w:p>
        </w:tc>
      </w:tr>
    </w:tbl>
    <w:p w:rsidR="0052559A" w:rsidRPr="009521CA" w:rsidRDefault="0052559A" w:rsidP="0052559A">
      <w:pPr>
        <w:rPr>
          <w:sz w:val="24"/>
          <w:szCs w:val="24"/>
        </w:rPr>
      </w:pPr>
    </w:p>
    <w:p w:rsidR="0052559A" w:rsidRPr="0052559A" w:rsidRDefault="0052559A" w:rsidP="0052559A">
      <w:pPr>
        <w:pStyle w:val="57"/>
        <w:shd w:val="clear" w:color="auto" w:fill="auto"/>
        <w:spacing w:line="240" w:lineRule="atLeast"/>
        <w:jc w:val="left"/>
        <w:rPr>
          <w:rFonts w:ascii="Times New Roman" w:hAnsi="Times New Roman" w:cs="Times New Roman"/>
          <w:sz w:val="24"/>
          <w:szCs w:val="24"/>
          <w:lang w:val="ru-RU"/>
        </w:rPr>
      </w:pPr>
      <w:r w:rsidRPr="0052559A">
        <w:rPr>
          <w:rStyle w:val="56"/>
          <w:rFonts w:ascii="Times New Roman" w:hAnsi="Times New Roman" w:cs="Times New Roman"/>
          <w:color w:val="000000"/>
          <w:sz w:val="24"/>
          <w:szCs w:val="24"/>
          <w:lang w:val="ru-RU"/>
        </w:rPr>
        <w:t>Дети, педагоги, родители МБОУ «Петропавловская СОШ» принимают активное участие в оформлении помещений школы, в создании комфортных условий для обучения и внеурочной деятельности. Стендовая информация в кабинетах, рекреациях школы выполняет обучающую, воспитательную функции, именно для этого проводятся информационные пятиминутки у стендов.</w:t>
      </w:r>
    </w:p>
    <w:p w:rsidR="0052559A" w:rsidRDefault="0052559A">
      <w:pPr>
        <w:pStyle w:val="5"/>
        <w:ind w:left="567"/>
      </w:pPr>
    </w:p>
    <w:p w:rsidR="00231C6E" w:rsidRDefault="00231C6E">
      <w:pPr>
        <w:pStyle w:val="a8"/>
        <w:spacing w:line="237" w:lineRule="auto"/>
        <w:rPr>
          <w:sz w:val="24"/>
        </w:rPr>
        <w:sectPr w:rsidR="00231C6E" w:rsidSect="006C6F5F">
          <w:pgSz w:w="11910" w:h="16840"/>
          <w:pgMar w:top="1340" w:right="227" w:bottom="1140" w:left="566" w:header="0" w:footer="940" w:gutter="0"/>
          <w:cols w:space="720"/>
        </w:sectPr>
      </w:pPr>
    </w:p>
    <w:p w:rsidR="00231C6E" w:rsidRDefault="00FC4929">
      <w:pPr>
        <w:pStyle w:val="5"/>
        <w:spacing w:before="4" w:line="275" w:lineRule="exact"/>
        <w:ind w:left="567"/>
      </w:pPr>
      <w:r>
        <w:lastRenderedPageBreak/>
        <w:t>3.2.7</w:t>
      </w:r>
      <w:r>
        <w:rPr>
          <w:b w:val="0"/>
        </w:rPr>
        <w:t>.</w:t>
      </w:r>
      <w:r>
        <w:rPr>
          <w:b w:val="0"/>
          <w:spacing w:val="3"/>
        </w:rPr>
        <w:t xml:space="preserve"> </w:t>
      </w:r>
      <w:r>
        <w:t>Взаимодействие</w:t>
      </w:r>
      <w:r>
        <w:rPr>
          <w:spacing w:val="2"/>
        </w:rPr>
        <w:t xml:space="preserve"> </w:t>
      </w:r>
      <w:r>
        <w:t>с</w:t>
      </w:r>
      <w:r>
        <w:rPr>
          <w:spacing w:val="3"/>
        </w:rPr>
        <w:t xml:space="preserve"> </w:t>
      </w:r>
      <w:r>
        <w:t>родителями</w:t>
      </w:r>
      <w:r>
        <w:rPr>
          <w:spacing w:val="3"/>
        </w:rPr>
        <w:t xml:space="preserve"> </w:t>
      </w:r>
      <w:r>
        <w:t>(законными</w:t>
      </w:r>
      <w:r>
        <w:rPr>
          <w:spacing w:val="4"/>
        </w:rPr>
        <w:t xml:space="preserve"> </w:t>
      </w:r>
      <w:r>
        <w:rPr>
          <w:spacing w:val="-2"/>
        </w:rPr>
        <w:t>представителями)</w:t>
      </w:r>
    </w:p>
    <w:p w:rsidR="00231C6E" w:rsidRDefault="00FC4929">
      <w:pPr>
        <w:pStyle w:val="a5"/>
        <w:tabs>
          <w:tab w:val="left" w:pos="5522"/>
        </w:tabs>
        <w:ind w:left="567" w:right="404"/>
      </w:pPr>
      <w:r>
        <w:t>Работа с родителями или законными представителями школьников осуществляется для более эффективного достижения цели воспитания, которое</w:t>
      </w:r>
      <w:r>
        <w:rPr>
          <w:spacing w:val="40"/>
        </w:rPr>
        <w:t xml:space="preserve"> </w:t>
      </w:r>
      <w:r>
        <w:t>обеспечивается согласованием позиций семьи и школы в данном вопросе. Работа</w:t>
      </w:r>
      <w:r>
        <w:tab/>
        <w:t>с</w:t>
      </w:r>
      <w:r>
        <w:rPr>
          <w:spacing w:val="80"/>
          <w:w w:val="150"/>
        </w:rPr>
        <w:t xml:space="preserve">   </w:t>
      </w:r>
      <w:r>
        <w:t>родителями</w:t>
      </w:r>
      <w:r>
        <w:rPr>
          <w:spacing w:val="80"/>
          <w:w w:val="150"/>
        </w:rPr>
        <w:t xml:space="preserve"> </w:t>
      </w:r>
      <w:r>
        <w:t>или</w:t>
      </w:r>
      <w:r>
        <w:rPr>
          <w:spacing w:val="80"/>
        </w:rPr>
        <w:t xml:space="preserve">  </w:t>
      </w:r>
      <w:r>
        <w:t>законными</w:t>
      </w:r>
    </w:p>
    <w:p w:rsidR="00231C6E" w:rsidRDefault="00FC4929">
      <w:pPr>
        <w:pStyle w:val="a5"/>
        <w:spacing w:before="4" w:line="237" w:lineRule="auto"/>
        <w:ind w:left="567" w:right="397" w:firstLine="705"/>
      </w:pPr>
      <w:r>
        <w:t>представителями</w:t>
      </w:r>
      <w:r>
        <w:rPr>
          <w:spacing w:val="40"/>
        </w:rPr>
        <w:t xml:space="preserve"> </w:t>
      </w:r>
      <w:r>
        <w:t xml:space="preserve">школьников осуществляется в рамках следующих видов и форм </w:t>
      </w:r>
      <w:r>
        <w:rPr>
          <w:spacing w:val="-2"/>
        </w:rPr>
        <w:t>деятельности:</w:t>
      </w:r>
    </w:p>
    <w:p w:rsidR="00231C6E" w:rsidRDefault="00FC4929">
      <w:pPr>
        <w:pStyle w:val="a5"/>
        <w:spacing w:before="5"/>
        <w:ind w:left="567" w:right="413" w:firstLine="710"/>
      </w:pPr>
      <w:r>
        <w:rPr>
          <w:rFonts w:ascii="Symbol" w:hAnsi="Symbol"/>
        </w:rPr>
        <w:t></w:t>
      </w:r>
      <w:r>
        <w:t xml:space="preserve">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w:t>
      </w:r>
      <w:r>
        <w:rPr>
          <w:spacing w:val="-2"/>
        </w:rPr>
        <w:t>организации;</w:t>
      </w:r>
    </w:p>
    <w:p w:rsidR="00231C6E" w:rsidRDefault="00FC4929">
      <w:pPr>
        <w:pStyle w:val="a5"/>
        <w:ind w:left="567" w:right="424" w:firstLine="710"/>
      </w:pPr>
      <w:r>
        <w:rPr>
          <w:rFonts w:ascii="Symbol" w:hAnsi="Symbol"/>
        </w:rPr>
        <w:t></w:t>
      </w:r>
      <w:r>
        <w:t>тематические родительские собрания</w:t>
      </w:r>
      <w:r>
        <w:rPr>
          <w:spacing w:val="-2"/>
        </w:rPr>
        <w:t xml:space="preserve"> </w:t>
      </w:r>
      <w:r>
        <w:t>в классах, общешкольные родительские собрания</w:t>
      </w:r>
      <w:r>
        <w:rPr>
          <w:spacing w:val="-2"/>
        </w:rPr>
        <w:t xml:space="preserve"> </w:t>
      </w:r>
      <w:r>
        <w:t xml:space="preserve">по вопросам воспитания, взаимоотношений обучающихся и педагогов, условий обучения и </w:t>
      </w:r>
      <w:r>
        <w:rPr>
          <w:spacing w:val="-2"/>
        </w:rPr>
        <w:t>воспитания;</w:t>
      </w:r>
    </w:p>
    <w:p w:rsidR="00231C6E" w:rsidRDefault="00FC4929">
      <w:pPr>
        <w:pStyle w:val="a5"/>
        <w:spacing w:line="237" w:lineRule="auto"/>
        <w:ind w:left="567" w:right="428" w:firstLine="710"/>
      </w:pPr>
      <w:r>
        <w:rPr>
          <w:rFonts w:ascii="Symbol" w:hAnsi="Symbol"/>
        </w:rPr>
        <w:t></w:t>
      </w:r>
      <w:r>
        <w:t>родительские дни, в которые родители (законные представители) могут посещать уроки и внеурочные занятия;</w:t>
      </w:r>
    </w:p>
    <w:p w:rsidR="00231C6E" w:rsidRDefault="00FC4929">
      <w:pPr>
        <w:pStyle w:val="a5"/>
        <w:spacing w:before="8" w:line="237" w:lineRule="auto"/>
        <w:ind w:left="567" w:right="430" w:firstLine="710"/>
      </w:pPr>
      <w:r>
        <w:rPr>
          <w:rFonts w:ascii="Symbol" w:hAnsi="Symbol"/>
        </w:rPr>
        <w:t></w:t>
      </w:r>
      <w:r>
        <w:t>работа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31C6E" w:rsidRDefault="00FC4929">
      <w:pPr>
        <w:pStyle w:val="a5"/>
        <w:ind w:left="567" w:right="425" w:firstLine="710"/>
      </w:pPr>
      <w:r>
        <w:rPr>
          <w:rFonts w:ascii="Symbol" w:hAnsi="Symbol"/>
        </w:rPr>
        <w:t></w:t>
      </w: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231C6E" w:rsidRDefault="00FC4929">
      <w:pPr>
        <w:pStyle w:val="a5"/>
        <w:ind w:left="567" w:right="422" w:firstLine="710"/>
      </w:pPr>
      <w:r>
        <w:rPr>
          <w:rFonts w:ascii="Symbol" w:hAnsi="Symbol"/>
        </w:rPr>
        <w:t></w:t>
      </w: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231C6E" w:rsidRDefault="00FC4929">
      <w:pPr>
        <w:pStyle w:val="a5"/>
        <w:spacing w:line="237" w:lineRule="auto"/>
        <w:ind w:left="567" w:right="430" w:firstLine="710"/>
      </w:pPr>
      <w:r>
        <w:rPr>
          <w:rFonts w:ascii="Symbol" w:hAnsi="Symbol"/>
        </w:rPr>
        <w:t></w:t>
      </w:r>
      <w:r>
        <w:t>привлечение</w:t>
      </w:r>
      <w:r>
        <w:rPr>
          <w:spacing w:val="-7"/>
        </w:rPr>
        <w:t xml:space="preserve"> </w:t>
      </w:r>
      <w:r>
        <w:t>родителей</w:t>
      </w:r>
      <w:r>
        <w:rPr>
          <w:spacing w:val="-5"/>
        </w:rPr>
        <w:t xml:space="preserve"> </w:t>
      </w:r>
      <w:r>
        <w:t>(законных</w:t>
      </w:r>
      <w:r>
        <w:rPr>
          <w:spacing w:val="-10"/>
        </w:rPr>
        <w:t xml:space="preserve"> </w:t>
      </w:r>
      <w:r>
        <w:t>представителей)</w:t>
      </w:r>
      <w:r>
        <w:rPr>
          <w:spacing w:val="-4"/>
        </w:rPr>
        <w:t xml:space="preserve"> </w:t>
      </w:r>
      <w:r>
        <w:t>к</w:t>
      </w:r>
      <w:r>
        <w:rPr>
          <w:spacing w:val="-7"/>
        </w:rPr>
        <w:t xml:space="preserve"> </w:t>
      </w:r>
      <w:r>
        <w:t>подготовке</w:t>
      </w:r>
      <w:r>
        <w:rPr>
          <w:spacing w:val="-7"/>
        </w:rPr>
        <w:t xml:space="preserve"> </w:t>
      </w:r>
      <w:r>
        <w:t>и</w:t>
      </w:r>
      <w:r>
        <w:rPr>
          <w:spacing w:val="-9"/>
        </w:rPr>
        <w:t xml:space="preserve"> </w:t>
      </w:r>
      <w:r>
        <w:t>проведению</w:t>
      </w:r>
      <w:r>
        <w:rPr>
          <w:spacing w:val="-7"/>
        </w:rPr>
        <w:t xml:space="preserve"> </w:t>
      </w:r>
      <w:r>
        <w:t>классных</w:t>
      </w:r>
      <w:r>
        <w:rPr>
          <w:spacing w:val="-10"/>
        </w:rPr>
        <w:t xml:space="preserve"> </w:t>
      </w:r>
      <w:r>
        <w:t>и общешкольных мероприятий;</w:t>
      </w:r>
    </w:p>
    <w:p w:rsidR="00231C6E" w:rsidRDefault="00FC4929">
      <w:pPr>
        <w:pStyle w:val="a5"/>
        <w:spacing w:before="5" w:line="237" w:lineRule="auto"/>
        <w:ind w:left="567" w:right="396"/>
      </w:pPr>
      <w:r>
        <w:t>- целевое взаимодействие с законными представителями детей сирот и детей, оставшимися без попечения родителей.</w:t>
      </w:r>
    </w:p>
    <w:p w:rsidR="00231C6E" w:rsidRDefault="00231C6E">
      <w:pPr>
        <w:pStyle w:val="a5"/>
        <w:spacing w:before="6"/>
        <w:ind w:left="0"/>
        <w:jc w:val="left"/>
      </w:pPr>
    </w:p>
    <w:p w:rsidR="00231C6E" w:rsidRDefault="00FC4929" w:rsidP="0044230C">
      <w:pPr>
        <w:pStyle w:val="5"/>
        <w:numPr>
          <w:ilvl w:val="2"/>
          <w:numId w:val="33"/>
        </w:numPr>
        <w:tabs>
          <w:tab w:val="left" w:pos="1285"/>
        </w:tabs>
        <w:spacing w:line="275" w:lineRule="exact"/>
        <w:ind w:left="1285" w:hanging="536"/>
        <w:jc w:val="left"/>
      </w:pPr>
      <w:r>
        <w:t xml:space="preserve">Модуль </w:t>
      </w:r>
      <w:r>
        <w:rPr>
          <w:spacing w:val="-2"/>
        </w:rPr>
        <w:t>«Самоуправление»</w:t>
      </w:r>
    </w:p>
    <w:p w:rsidR="00950E73" w:rsidRPr="00665860" w:rsidRDefault="00950E73" w:rsidP="00950E73">
      <w:pPr>
        <w:pStyle w:val="47"/>
        <w:keepNext/>
        <w:keepLines/>
        <w:shd w:val="clear" w:color="auto" w:fill="auto"/>
        <w:tabs>
          <w:tab w:val="left" w:pos="1266"/>
        </w:tabs>
        <w:spacing w:after="0"/>
        <w:rPr>
          <w:rStyle w:val="46"/>
          <w:sz w:val="24"/>
          <w:szCs w:val="24"/>
          <w:lang w:val="ru-RU"/>
        </w:rPr>
      </w:pPr>
      <w:r w:rsidRPr="00665860">
        <w:rPr>
          <w:rStyle w:val="46"/>
          <w:sz w:val="24"/>
          <w:szCs w:val="24"/>
          <w:lang w:val="ru-RU"/>
        </w:rPr>
        <w:t>Модуль «Самоуправление»</w:t>
      </w:r>
    </w:p>
    <w:p w:rsidR="00950E73" w:rsidRPr="00665860" w:rsidRDefault="00950E73" w:rsidP="00950E73">
      <w:pPr>
        <w:pStyle w:val="47"/>
        <w:keepNext/>
        <w:keepLines/>
        <w:shd w:val="clear" w:color="auto" w:fill="auto"/>
        <w:tabs>
          <w:tab w:val="left" w:pos="1266"/>
        </w:tabs>
        <w:spacing w:after="0"/>
        <w:rPr>
          <w:sz w:val="24"/>
          <w:szCs w:val="24"/>
          <w:lang w:val="ru-RU"/>
        </w:rPr>
      </w:pPr>
    </w:p>
    <w:p w:rsidR="00950E73" w:rsidRPr="009521CA" w:rsidRDefault="00950E73" w:rsidP="00950E73">
      <w:pPr>
        <w:pStyle w:val="a5"/>
        <w:jc w:val="left"/>
        <w:rPr>
          <w:color w:val="000000"/>
          <w:u w:val="single"/>
        </w:rPr>
      </w:pPr>
      <w:r w:rsidRPr="009521CA">
        <w:rPr>
          <w:color w:val="000000"/>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w:t>
      </w:r>
      <w:r w:rsidRPr="009521CA">
        <w:rPr>
          <w:color w:val="000000"/>
          <w:u w:val="single"/>
        </w:rPr>
        <w:t>самовыражения и самореализации.</w:t>
      </w:r>
    </w:p>
    <w:p w:rsidR="00950E73" w:rsidRPr="009521CA" w:rsidRDefault="00950E73" w:rsidP="00950E73">
      <w:pPr>
        <w:pStyle w:val="a5"/>
        <w:jc w:val="left"/>
        <w:rPr>
          <w:color w:val="000000"/>
        </w:rPr>
      </w:pPr>
    </w:p>
    <w:p w:rsidR="00950E73" w:rsidRPr="009521CA" w:rsidRDefault="00950E73" w:rsidP="00950E73">
      <w:pPr>
        <w:pStyle w:val="a5"/>
        <w:jc w:val="left"/>
        <w:rPr>
          <w:color w:val="000000"/>
        </w:rPr>
      </w:pPr>
    </w:p>
    <w:tbl>
      <w:tblPr>
        <w:tblW w:w="0" w:type="auto"/>
        <w:tblLayout w:type="fixed"/>
        <w:tblCellMar>
          <w:left w:w="0" w:type="dxa"/>
          <w:right w:w="0" w:type="dxa"/>
        </w:tblCellMar>
        <w:tblLook w:val="0000" w:firstRow="0" w:lastRow="0" w:firstColumn="0" w:lastColumn="0" w:noHBand="0" w:noVBand="0"/>
      </w:tblPr>
      <w:tblGrid>
        <w:gridCol w:w="826"/>
        <w:gridCol w:w="2410"/>
        <w:gridCol w:w="3259"/>
        <w:gridCol w:w="3278"/>
      </w:tblGrid>
      <w:tr w:rsidR="00950E73" w:rsidRPr="00CA0193" w:rsidTr="00AF4B94">
        <w:trPr>
          <w:trHeight w:hRule="exact" w:val="293"/>
        </w:trPr>
        <w:tc>
          <w:tcPr>
            <w:tcW w:w="826" w:type="dxa"/>
            <w:tcBorders>
              <w:top w:val="single" w:sz="4" w:space="0" w:color="auto"/>
              <w:left w:val="single" w:sz="4" w:space="0" w:color="auto"/>
              <w:bottom w:val="nil"/>
              <w:right w:val="nil"/>
            </w:tcBorders>
            <w:shd w:val="clear" w:color="auto" w:fill="FFFFFF"/>
            <w:vAlign w:val="bottom"/>
          </w:tcPr>
          <w:p w:rsidR="00950E73" w:rsidRPr="00CA0193" w:rsidRDefault="00950E73" w:rsidP="00AF4B94">
            <w:pPr>
              <w:pStyle w:val="a5"/>
              <w:spacing w:line="220" w:lineRule="exact"/>
              <w:ind w:left="120"/>
              <w:jc w:val="left"/>
            </w:pPr>
            <w:r w:rsidRPr="00CA0193">
              <w:rPr>
                <w:rStyle w:val="1f3"/>
              </w:rPr>
              <w:t>№</w:t>
            </w:r>
          </w:p>
        </w:tc>
        <w:tc>
          <w:tcPr>
            <w:tcW w:w="2410" w:type="dxa"/>
            <w:tcBorders>
              <w:top w:val="single" w:sz="4" w:space="0" w:color="auto"/>
              <w:left w:val="single" w:sz="4" w:space="0" w:color="auto"/>
              <w:bottom w:val="nil"/>
              <w:right w:val="nil"/>
            </w:tcBorders>
            <w:shd w:val="clear" w:color="auto" w:fill="FFFFFF"/>
            <w:vAlign w:val="bottom"/>
          </w:tcPr>
          <w:p w:rsidR="00950E73" w:rsidRPr="00CA0193" w:rsidRDefault="00950E73" w:rsidP="00AF4B94">
            <w:pPr>
              <w:pStyle w:val="a5"/>
              <w:spacing w:line="220" w:lineRule="exact"/>
              <w:ind w:left="120"/>
              <w:jc w:val="left"/>
            </w:pPr>
            <w:r w:rsidRPr="00CA0193">
              <w:rPr>
                <w:rStyle w:val="1f3"/>
              </w:rPr>
              <w:t>Вид деятельности</w:t>
            </w:r>
          </w:p>
        </w:tc>
        <w:tc>
          <w:tcPr>
            <w:tcW w:w="3259" w:type="dxa"/>
            <w:tcBorders>
              <w:top w:val="single" w:sz="4" w:space="0" w:color="auto"/>
              <w:left w:val="single" w:sz="4" w:space="0" w:color="auto"/>
              <w:bottom w:val="nil"/>
              <w:right w:val="nil"/>
            </w:tcBorders>
            <w:shd w:val="clear" w:color="auto" w:fill="FFFFFF"/>
            <w:vAlign w:val="bottom"/>
          </w:tcPr>
          <w:p w:rsidR="00950E73" w:rsidRPr="00CA0193" w:rsidRDefault="00950E73" w:rsidP="00AF4B94">
            <w:pPr>
              <w:pStyle w:val="a5"/>
              <w:spacing w:line="220" w:lineRule="exact"/>
              <w:ind w:left="120"/>
              <w:jc w:val="left"/>
            </w:pPr>
            <w:r w:rsidRPr="00CA0193">
              <w:rPr>
                <w:rStyle w:val="1f3"/>
              </w:rPr>
              <w:t>Форма деятельности</w:t>
            </w:r>
          </w:p>
        </w:tc>
        <w:tc>
          <w:tcPr>
            <w:tcW w:w="3278" w:type="dxa"/>
            <w:tcBorders>
              <w:top w:val="single" w:sz="4" w:space="0" w:color="auto"/>
              <w:left w:val="single" w:sz="4" w:space="0" w:color="auto"/>
              <w:bottom w:val="nil"/>
              <w:right w:val="single" w:sz="4" w:space="0" w:color="auto"/>
            </w:tcBorders>
            <w:shd w:val="clear" w:color="auto" w:fill="FFFFFF"/>
            <w:vAlign w:val="bottom"/>
          </w:tcPr>
          <w:p w:rsidR="00950E73" w:rsidRPr="00CA0193" w:rsidRDefault="00950E73" w:rsidP="00AF4B94">
            <w:pPr>
              <w:pStyle w:val="a5"/>
              <w:spacing w:line="220" w:lineRule="exact"/>
              <w:ind w:left="120"/>
              <w:jc w:val="left"/>
            </w:pPr>
            <w:r w:rsidRPr="00CA0193">
              <w:rPr>
                <w:rStyle w:val="1f3"/>
              </w:rPr>
              <w:t>Планируемые результаты</w:t>
            </w:r>
          </w:p>
        </w:tc>
      </w:tr>
      <w:tr w:rsidR="00950E73" w:rsidRPr="00CA0193" w:rsidTr="00AF4B94">
        <w:trPr>
          <w:trHeight w:hRule="exact" w:val="283"/>
        </w:trPr>
        <w:tc>
          <w:tcPr>
            <w:tcW w:w="9773" w:type="dxa"/>
            <w:gridSpan w:val="4"/>
            <w:tcBorders>
              <w:top w:val="single" w:sz="4" w:space="0" w:color="auto"/>
              <w:left w:val="single" w:sz="4" w:space="0" w:color="auto"/>
              <w:bottom w:val="nil"/>
              <w:right w:val="single" w:sz="4" w:space="0" w:color="auto"/>
            </w:tcBorders>
            <w:shd w:val="clear" w:color="auto" w:fill="FFFFFF"/>
            <w:vAlign w:val="bottom"/>
          </w:tcPr>
          <w:p w:rsidR="00950E73" w:rsidRPr="00CA0193" w:rsidRDefault="00950E73" w:rsidP="00AF4B94">
            <w:pPr>
              <w:pStyle w:val="a5"/>
              <w:spacing w:line="220" w:lineRule="exact"/>
            </w:pPr>
            <w:r w:rsidRPr="00CA0193">
              <w:rPr>
                <w:rStyle w:val="1f3"/>
              </w:rPr>
              <w:t>На уровне школы</w:t>
            </w:r>
          </w:p>
        </w:tc>
      </w:tr>
      <w:tr w:rsidR="00950E73" w:rsidRPr="00965107" w:rsidTr="00AF4B94">
        <w:trPr>
          <w:trHeight w:hRule="exact" w:val="4396"/>
        </w:trPr>
        <w:tc>
          <w:tcPr>
            <w:tcW w:w="826" w:type="dxa"/>
            <w:tcBorders>
              <w:top w:val="single" w:sz="4" w:space="0" w:color="auto"/>
              <w:left w:val="single" w:sz="4" w:space="0" w:color="auto"/>
              <w:bottom w:val="nil"/>
              <w:right w:val="nil"/>
            </w:tcBorders>
            <w:shd w:val="clear" w:color="auto" w:fill="FFFFFF"/>
          </w:tcPr>
          <w:p w:rsidR="00950E73" w:rsidRPr="00CA0193" w:rsidRDefault="00950E73" w:rsidP="00AF4B94">
            <w:pPr>
              <w:pStyle w:val="a5"/>
              <w:spacing w:line="220" w:lineRule="exact"/>
              <w:ind w:left="120"/>
              <w:jc w:val="left"/>
            </w:pPr>
            <w:r w:rsidRPr="00CA0193">
              <w:rPr>
                <w:color w:val="000000"/>
              </w:rPr>
              <w:lastRenderedPageBreak/>
              <w:t>1</w:t>
            </w:r>
          </w:p>
        </w:tc>
        <w:tc>
          <w:tcPr>
            <w:tcW w:w="2410" w:type="dxa"/>
            <w:tcBorders>
              <w:top w:val="single" w:sz="4" w:space="0" w:color="auto"/>
              <w:left w:val="single" w:sz="4" w:space="0" w:color="auto"/>
              <w:bottom w:val="nil"/>
              <w:right w:val="nil"/>
            </w:tcBorders>
            <w:shd w:val="clear" w:color="auto" w:fill="FFFFFF"/>
          </w:tcPr>
          <w:p w:rsidR="00950E73" w:rsidRPr="00CA0193" w:rsidRDefault="00950E73" w:rsidP="00AF4B94">
            <w:pPr>
              <w:pStyle w:val="a5"/>
              <w:ind w:left="120"/>
              <w:jc w:val="left"/>
            </w:pPr>
            <w:r w:rsidRPr="00CA0193">
              <w:rPr>
                <w:color w:val="000000"/>
              </w:rPr>
              <w:t>Деятельность выборного Совета учащихся</w:t>
            </w:r>
          </w:p>
        </w:tc>
        <w:tc>
          <w:tcPr>
            <w:tcW w:w="3259" w:type="dxa"/>
            <w:tcBorders>
              <w:top w:val="single" w:sz="4" w:space="0" w:color="auto"/>
              <w:left w:val="single" w:sz="4" w:space="0" w:color="auto"/>
              <w:bottom w:val="nil"/>
              <w:right w:val="nil"/>
            </w:tcBorders>
            <w:shd w:val="clear" w:color="auto" w:fill="FFFFFF"/>
          </w:tcPr>
          <w:p w:rsidR="00950E73" w:rsidRPr="00CA0193" w:rsidRDefault="00950E73" w:rsidP="00AF4B94">
            <w:pPr>
              <w:pStyle w:val="a5"/>
              <w:spacing w:line="220" w:lineRule="exact"/>
              <w:ind w:left="120"/>
              <w:jc w:val="left"/>
            </w:pPr>
            <w:r w:rsidRPr="00CA0193">
              <w:rPr>
                <w:color w:val="000000"/>
              </w:rPr>
              <w:t>Совет старшеклассников</w:t>
            </w:r>
          </w:p>
        </w:tc>
        <w:tc>
          <w:tcPr>
            <w:tcW w:w="3278" w:type="dxa"/>
            <w:tcBorders>
              <w:top w:val="single" w:sz="4" w:space="0" w:color="auto"/>
              <w:left w:val="single" w:sz="4" w:space="0" w:color="auto"/>
              <w:bottom w:val="nil"/>
              <w:right w:val="single" w:sz="4" w:space="0" w:color="auto"/>
            </w:tcBorders>
            <w:shd w:val="clear" w:color="auto" w:fill="FFFFFF"/>
            <w:vAlign w:val="bottom"/>
          </w:tcPr>
          <w:p w:rsidR="00950E73" w:rsidRPr="00CA0193" w:rsidRDefault="00950E73" w:rsidP="00AF4B94">
            <w:pPr>
              <w:pStyle w:val="a5"/>
              <w:ind w:left="120"/>
              <w:jc w:val="left"/>
            </w:pPr>
            <w:r w:rsidRPr="00CA0193">
              <w:rPr>
                <w:color w:val="000000"/>
              </w:rPr>
              <w:t>Школьники получат возможность -сформировать чёткую и осознанную гражданскую позицию и ценностное отношение к себе и другим людям;</w:t>
            </w:r>
          </w:p>
          <w:p w:rsidR="00950E73" w:rsidRPr="00CA0193" w:rsidRDefault="00950E73" w:rsidP="00AF4B94">
            <w:pPr>
              <w:pStyle w:val="a5"/>
              <w:ind w:left="120"/>
              <w:jc w:val="left"/>
            </w:pPr>
            <w:r w:rsidRPr="00CA0193">
              <w:rPr>
                <w:color w:val="000000"/>
              </w:rPr>
              <w:t>-участвовать в решении насущных проблем школы; -самостоятельно проявлять инициативу,</w:t>
            </w:r>
          </w:p>
          <w:p w:rsidR="00950E73" w:rsidRPr="00CA0193" w:rsidRDefault="00950E73" w:rsidP="00AF4B94">
            <w:pPr>
              <w:pStyle w:val="a5"/>
              <w:ind w:left="120"/>
              <w:jc w:val="left"/>
            </w:pPr>
            <w:r w:rsidRPr="00CA0193">
              <w:rPr>
                <w:color w:val="000000"/>
              </w:rPr>
              <w:t>-развивать лидерские качества; культурный и коммуникативный потенциал.</w:t>
            </w:r>
          </w:p>
          <w:p w:rsidR="00950E73" w:rsidRPr="00CA0193" w:rsidRDefault="00950E73" w:rsidP="00AF4B94">
            <w:pPr>
              <w:pStyle w:val="a5"/>
            </w:pPr>
            <w:r w:rsidRPr="00CA0193">
              <w:rPr>
                <w:color w:val="000000"/>
              </w:rPr>
              <w:t>Приобретут положительный опыт в освоении социальных ролей.</w:t>
            </w:r>
          </w:p>
        </w:tc>
      </w:tr>
      <w:tr w:rsidR="00950E73" w:rsidRPr="00965107" w:rsidTr="00AF4B94">
        <w:trPr>
          <w:trHeight w:hRule="exact" w:val="4105"/>
        </w:trPr>
        <w:tc>
          <w:tcPr>
            <w:tcW w:w="826" w:type="dxa"/>
            <w:tcBorders>
              <w:top w:val="single" w:sz="4" w:space="0" w:color="auto"/>
              <w:left w:val="single" w:sz="4" w:space="0" w:color="auto"/>
              <w:bottom w:val="single" w:sz="4" w:space="0" w:color="auto"/>
              <w:right w:val="nil"/>
            </w:tcBorders>
            <w:shd w:val="clear" w:color="auto" w:fill="FFFFFF"/>
          </w:tcPr>
          <w:p w:rsidR="00950E73" w:rsidRPr="00CA0193" w:rsidRDefault="00950E73" w:rsidP="00AF4B94">
            <w:pPr>
              <w:pStyle w:val="a5"/>
              <w:spacing w:line="220" w:lineRule="exact"/>
              <w:ind w:left="120"/>
              <w:jc w:val="left"/>
            </w:pPr>
            <w:r w:rsidRPr="00CA0193">
              <w:rPr>
                <w:color w:val="000000"/>
              </w:rPr>
              <w:t>2</w:t>
            </w:r>
          </w:p>
        </w:tc>
        <w:tc>
          <w:tcPr>
            <w:tcW w:w="2410" w:type="dxa"/>
            <w:tcBorders>
              <w:top w:val="single" w:sz="4" w:space="0" w:color="auto"/>
              <w:left w:val="single" w:sz="4" w:space="0" w:color="auto"/>
              <w:bottom w:val="single" w:sz="4" w:space="0" w:color="auto"/>
              <w:right w:val="nil"/>
            </w:tcBorders>
            <w:shd w:val="clear" w:color="auto" w:fill="FFFFFF"/>
          </w:tcPr>
          <w:p w:rsidR="00950E73" w:rsidRPr="00CA0193" w:rsidRDefault="00950E73" w:rsidP="00AF4B94">
            <w:pPr>
              <w:pStyle w:val="a5"/>
              <w:spacing w:line="278" w:lineRule="exact"/>
              <w:ind w:left="120"/>
              <w:jc w:val="left"/>
            </w:pPr>
            <w:r w:rsidRPr="00CA0193">
              <w:rPr>
                <w:color w:val="000000"/>
              </w:rPr>
              <w:t>Деятельность творческих советов дела</w:t>
            </w:r>
          </w:p>
        </w:tc>
        <w:tc>
          <w:tcPr>
            <w:tcW w:w="3259" w:type="dxa"/>
            <w:tcBorders>
              <w:top w:val="single" w:sz="4" w:space="0" w:color="auto"/>
              <w:left w:val="single" w:sz="4" w:space="0" w:color="auto"/>
              <w:bottom w:val="single" w:sz="4" w:space="0" w:color="auto"/>
              <w:right w:val="nil"/>
            </w:tcBorders>
            <w:shd w:val="clear" w:color="auto" w:fill="FFFFFF"/>
          </w:tcPr>
          <w:p w:rsidR="00950E73" w:rsidRPr="00CA0193" w:rsidRDefault="00950E73" w:rsidP="00AF4B94">
            <w:pPr>
              <w:pStyle w:val="a5"/>
              <w:ind w:left="120"/>
              <w:jc w:val="left"/>
              <w:rPr>
                <w:color w:val="000000"/>
              </w:rPr>
            </w:pPr>
            <w:r w:rsidRPr="00CA0193">
              <w:rPr>
                <w:color w:val="000000"/>
              </w:rPr>
              <w:t>Активы  самоуправления: -</w:t>
            </w:r>
          </w:p>
          <w:p w:rsidR="00950E73" w:rsidRPr="00CA0193" w:rsidRDefault="00950E73" w:rsidP="00AF4B94">
            <w:pPr>
              <w:pStyle w:val="a5"/>
              <w:jc w:val="left"/>
            </w:pPr>
            <w:r w:rsidRPr="00CA0193">
              <w:rPr>
                <w:color w:val="000000"/>
              </w:rPr>
              <w:t>«Личностное развитие» -«Гражданская активность» -«Школьное медиа» -«Военно-патриотическое движение»</w:t>
            </w:r>
          </w:p>
          <w:p w:rsidR="00950E73" w:rsidRPr="00CA0193" w:rsidRDefault="00950E73" w:rsidP="00AF4B94">
            <w:pPr>
              <w:pStyle w:val="a5"/>
              <w:ind w:left="120"/>
              <w:jc w:val="left"/>
            </w:pPr>
            <w:r w:rsidRPr="00CA0193">
              <w:rPr>
                <w:color w:val="000000"/>
              </w:rPr>
              <w:t>-«Волонтёрская</w:t>
            </w:r>
          </w:p>
          <w:p w:rsidR="00950E73" w:rsidRPr="00CA0193" w:rsidRDefault="00950E73" w:rsidP="00AF4B94">
            <w:pPr>
              <w:pStyle w:val="a5"/>
              <w:ind w:left="120"/>
              <w:jc w:val="left"/>
            </w:pPr>
            <w:r w:rsidRPr="00CA0193">
              <w:rPr>
                <w:color w:val="000000"/>
              </w:rPr>
              <w:t>деятельность»</w:t>
            </w:r>
          </w:p>
        </w:tc>
        <w:tc>
          <w:tcPr>
            <w:tcW w:w="3278" w:type="dxa"/>
            <w:tcBorders>
              <w:top w:val="single" w:sz="4" w:space="0" w:color="auto"/>
              <w:left w:val="single" w:sz="4" w:space="0" w:color="auto"/>
              <w:bottom w:val="single" w:sz="4" w:space="0" w:color="auto"/>
              <w:right w:val="single" w:sz="4" w:space="0" w:color="auto"/>
            </w:tcBorders>
            <w:shd w:val="clear" w:color="auto" w:fill="FFFFFF"/>
            <w:vAlign w:val="bottom"/>
          </w:tcPr>
          <w:p w:rsidR="00950E73" w:rsidRPr="00CA0193" w:rsidRDefault="00950E73" w:rsidP="00AF4B94">
            <w:pPr>
              <w:pStyle w:val="a5"/>
              <w:ind w:left="120"/>
              <w:jc w:val="left"/>
            </w:pPr>
            <w:r w:rsidRPr="00CA0193">
              <w:rPr>
                <w:color w:val="000000"/>
              </w:rPr>
              <w:t>Дети приобретут социально значимый опыт гражданского поведения, самоорганизации; научатся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w:t>
            </w:r>
          </w:p>
        </w:tc>
      </w:tr>
      <w:tr w:rsidR="00950E73" w:rsidRPr="00CA0193" w:rsidTr="00AF4B94">
        <w:tc>
          <w:tcPr>
            <w:tcW w:w="9773" w:type="dxa"/>
            <w:gridSpan w:val="4"/>
            <w:tcBorders>
              <w:top w:val="single" w:sz="4" w:space="0" w:color="auto"/>
              <w:left w:val="single" w:sz="4" w:space="0" w:color="auto"/>
              <w:bottom w:val="nil"/>
              <w:right w:val="single" w:sz="4" w:space="0" w:color="auto"/>
            </w:tcBorders>
            <w:shd w:val="clear" w:color="auto" w:fill="FFFFFF"/>
          </w:tcPr>
          <w:p w:rsidR="00950E73" w:rsidRPr="00CA0193" w:rsidRDefault="00950E73" w:rsidP="00AF4B94">
            <w:pPr>
              <w:pStyle w:val="a5"/>
              <w:ind w:left="120"/>
              <w:rPr>
                <w:rStyle w:val="1f3"/>
              </w:rPr>
            </w:pPr>
            <w:r w:rsidRPr="00CA0193">
              <w:rPr>
                <w:rStyle w:val="1f3"/>
              </w:rPr>
              <w:t>На уровне классов</w:t>
            </w:r>
          </w:p>
        </w:tc>
      </w:tr>
      <w:tr w:rsidR="00950E73" w:rsidRPr="00965107" w:rsidTr="00AF4B94">
        <w:trPr>
          <w:trHeight w:val="1892"/>
        </w:trPr>
        <w:tc>
          <w:tcPr>
            <w:tcW w:w="826" w:type="dxa"/>
            <w:tcBorders>
              <w:top w:val="single" w:sz="4" w:space="0" w:color="auto"/>
              <w:left w:val="single" w:sz="4" w:space="0" w:color="auto"/>
              <w:bottom w:val="single" w:sz="4" w:space="0" w:color="auto"/>
              <w:right w:val="nil"/>
            </w:tcBorders>
            <w:shd w:val="clear" w:color="auto" w:fill="FFFFFF"/>
          </w:tcPr>
          <w:p w:rsidR="00950E73" w:rsidRPr="00CA0193" w:rsidRDefault="00950E73" w:rsidP="00AF4B94">
            <w:pPr>
              <w:pStyle w:val="a5"/>
              <w:spacing w:line="220" w:lineRule="exact"/>
              <w:ind w:left="120"/>
              <w:jc w:val="left"/>
            </w:pPr>
            <w:r w:rsidRPr="00CA0193">
              <w:rPr>
                <w:color w:val="000000"/>
              </w:rPr>
              <w:t>1</w:t>
            </w:r>
          </w:p>
        </w:tc>
        <w:tc>
          <w:tcPr>
            <w:tcW w:w="2410" w:type="dxa"/>
            <w:tcBorders>
              <w:top w:val="single" w:sz="4" w:space="0" w:color="auto"/>
              <w:left w:val="single" w:sz="4" w:space="0" w:color="auto"/>
              <w:bottom w:val="single" w:sz="4" w:space="0" w:color="auto"/>
              <w:right w:val="nil"/>
            </w:tcBorders>
            <w:shd w:val="clear" w:color="auto" w:fill="FFFFFF"/>
          </w:tcPr>
          <w:p w:rsidR="00950E73" w:rsidRPr="00CA0193" w:rsidRDefault="00950E73" w:rsidP="00AF4B94">
            <w:pPr>
              <w:pStyle w:val="a5"/>
              <w:spacing w:line="278" w:lineRule="exact"/>
              <w:ind w:left="120"/>
              <w:jc w:val="left"/>
            </w:pPr>
            <w:r w:rsidRPr="00CA0193">
              <w:rPr>
                <w:color w:val="000000"/>
              </w:rPr>
              <w:t>Деятельность выборных лидеров</w:t>
            </w:r>
          </w:p>
        </w:tc>
        <w:tc>
          <w:tcPr>
            <w:tcW w:w="3259" w:type="dxa"/>
            <w:tcBorders>
              <w:top w:val="single" w:sz="4" w:space="0" w:color="auto"/>
              <w:left w:val="single" w:sz="4" w:space="0" w:color="auto"/>
              <w:bottom w:val="single" w:sz="4" w:space="0" w:color="auto"/>
              <w:right w:val="nil"/>
            </w:tcBorders>
            <w:shd w:val="clear" w:color="auto" w:fill="FFFFFF"/>
          </w:tcPr>
          <w:p w:rsidR="00950E73" w:rsidRPr="00CA0193" w:rsidRDefault="00950E73" w:rsidP="00AF4B94">
            <w:pPr>
              <w:pStyle w:val="a5"/>
              <w:spacing w:line="278" w:lineRule="exact"/>
              <w:ind w:left="120"/>
              <w:jc w:val="left"/>
            </w:pPr>
            <w:r w:rsidRPr="00CA0193">
              <w:rPr>
                <w:color w:val="000000"/>
              </w:rPr>
              <w:t>-Собрание актива классов</w:t>
            </w:r>
          </w:p>
        </w:tc>
        <w:tc>
          <w:tcPr>
            <w:tcW w:w="3278" w:type="dxa"/>
            <w:tcBorders>
              <w:top w:val="single" w:sz="4" w:space="0" w:color="auto"/>
              <w:left w:val="single" w:sz="4" w:space="0" w:color="auto"/>
              <w:bottom w:val="single" w:sz="4" w:space="0" w:color="auto"/>
              <w:right w:val="single" w:sz="4" w:space="0" w:color="auto"/>
            </w:tcBorders>
            <w:shd w:val="clear" w:color="auto" w:fill="FFFFFF"/>
            <w:vAlign w:val="bottom"/>
          </w:tcPr>
          <w:p w:rsidR="00950E73" w:rsidRPr="00CA0193" w:rsidRDefault="00950E73" w:rsidP="00AF4B94">
            <w:pPr>
              <w:pStyle w:val="a5"/>
              <w:ind w:left="120"/>
              <w:jc w:val="left"/>
            </w:pPr>
            <w:r w:rsidRPr="00CA0193">
              <w:rPr>
                <w:color w:val="000000"/>
              </w:rPr>
              <w:t>Учащиеся научатся лучшим качествам лидера: быть ответственным, творческим, способным организовать ребят и выполнить поставленную задачу.</w:t>
            </w:r>
          </w:p>
        </w:tc>
      </w:tr>
      <w:tr w:rsidR="00950E73" w:rsidRPr="00965107" w:rsidTr="00AF4B94">
        <w:trPr>
          <w:trHeight w:val="940"/>
        </w:trPr>
        <w:tc>
          <w:tcPr>
            <w:tcW w:w="826" w:type="dxa"/>
            <w:tcBorders>
              <w:top w:val="single" w:sz="4" w:space="0" w:color="auto"/>
              <w:left w:val="single" w:sz="4" w:space="0" w:color="auto"/>
              <w:right w:val="nil"/>
            </w:tcBorders>
            <w:shd w:val="clear" w:color="auto" w:fill="FFFFFF"/>
          </w:tcPr>
          <w:p w:rsidR="00950E73" w:rsidRPr="00CA0193" w:rsidRDefault="00950E73" w:rsidP="00AF4B94">
            <w:pPr>
              <w:pStyle w:val="a5"/>
              <w:spacing w:line="220" w:lineRule="exact"/>
              <w:ind w:left="120"/>
              <w:jc w:val="left"/>
              <w:rPr>
                <w:color w:val="000000"/>
              </w:rPr>
            </w:pPr>
            <w:r w:rsidRPr="00CA0193">
              <w:t>2</w:t>
            </w:r>
          </w:p>
        </w:tc>
        <w:tc>
          <w:tcPr>
            <w:tcW w:w="2410" w:type="dxa"/>
            <w:tcBorders>
              <w:top w:val="single" w:sz="4" w:space="0" w:color="auto"/>
              <w:left w:val="single" w:sz="4" w:space="0" w:color="auto"/>
              <w:right w:val="nil"/>
            </w:tcBorders>
            <w:shd w:val="clear" w:color="auto" w:fill="FFFFFF"/>
          </w:tcPr>
          <w:p w:rsidR="00950E73" w:rsidRPr="00CA0193" w:rsidRDefault="00950E73" w:rsidP="00AF4B94">
            <w:pPr>
              <w:pStyle w:val="a5"/>
              <w:spacing w:line="220" w:lineRule="exact"/>
              <w:ind w:left="120"/>
              <w:jc w:val="left"/>
            </w:pPr>
            <w:r w:rsidRPr="00CA0193">
              <w:rPr>
                <w:color w:val="000000"/>
              </w:rPr>
              <w:t>Деятельность</w:t>
            </w:r>
          </w:p>
          <w:p w:rsidR="00950E73" w:rsidRPr="00CA0193" w:rsidRDefault="00950E73" w:rsidP="00AF4B94">
            <w:pPr>
              <w:pStyle w:val="a5"/>
              <w:spacing w:line="278" w:lineRule="exact"/>
              <w:ind w:left="120"/>
              <w:jc w:val="left"/>
              <w:rPr>
                <w:color w:val="000000"/>
              </w:rPr>
            </w:pPr>
            <w:r w:rsidRPr="00CA0193">
              <w:rPr>
                <w:color w:val="000000"/>
              </w:rPr>
              <w:t>выборных органов самоуправления</w:t>
            </w:r>
          </w:p>
        </w:tc>
        <w:tc>
          <w:tcPr>
            <w:tcW w:w="3259" w:type="dxa"/>
            <w:tcBorders>
              <w:top w:val="single" w:sz="4" w:space="0" w:color="auto"/>
              <w:left w:val="single" w:sz="4" w:space="0" w:color="auto"/>
              <w:right w:val="nil"/>
            </w:tcBorders>
            <w:shd w:val="clear" w:color="auto" w:fill="FFFFFF"/>
          </w:tcPr>
          <w:p w:rsidR="00950E73" w:rsidRPr="00CA0193" w:rsidRDefault="00950E73" w:rsidP="00AF4B94">
            <w:pPr>
              <w:pStyle w:val="a5"/>
              <w:spacing w:line="220" w:lineRule="exact"/>
              <w:ind w:left="120"/>
              <w:jc w:val="left"/>
            </w:pPr>
            <w:r w:rsidRPr="00CA0193">
              <w:rPr>
                <w:color w:val="000000"/>
              </w:rPr>
              <w:t>-Творческий сектор</w:t>
            </w:r>
          </w:p>
          <w:p w:rsidR="00950E73" w:rsidRPr="00CA0193" w:rsidRDefault="00950E73" w:rsidP="00AF4B94">
            <w:pPr>
              <w:pStyle w:val="a5"/>
              <w:spacing w:line="220" w:lineRule="exact"/>
              <w:ind w:left="120"/>
              <w:jc w:val="left"/>
              <w:rPr>
                <w:color w:val="000000"/>
              </w:rPr>
            </w:pPr>
            <w:r w:rsidRPr="00CA0193">
              <w:rPr>
                <w:color w:val="000000"/>
              </w:rPr>
              <w:t xml:space="preserve">-Спортивный сектор -Трудовой сектор </w:t>
            </w:r>
          </w:p>
          <w:p w:rsidR="00950E73" w:rsidRPr="00CA0193" w:rsidRDefault="00950E73" w:rsidP="00AF4B94">
            <w:pPr>
              <w:pStyle w:val="a5"/>
              <w:spacing w:line="220" w:lineRule="exact"/>
              <w:ind w:left="120"/>
              <w:jc w:val="left"/>
              <w:rPr>
                <w:color w:val="000000"/>
              </w:rPr>
            </w:pPr>
            <w:r w:rsidRPr="00CA0193">
              <w:rPr>
                <w:color w:val="000000"/>
              </w:rPr>
              <w:t xml:space="preserve">-Учебный сектор -Культмассовый сектор </w:t>
            </w:r>
          </w:p>
          <w:p w:rsidR="00950E73" w:rsidRPr="00CA0193" w:rsidRDefault="00950E73" w:rsidP="00AF4B94">
            <w:pPr>
              <w:pStyle w:val="a5"/>
              <w:spacing w:line="278" w:lineRule="exact"/>
              <w:ind w:left="120"/>
              <w:jc w:val="left"/>
              <w:rPr>
                <w:color w:val="000000"/>
              </w:rPr>
            </w:pPr>
            <w:r w:rsidRPr="00CA0193">
              <w:rPr>
                <w:color w:val="000000"/>
              </w:rPr>
              <w:t>-Информационный сектор</w:t>
            </w:r>
          </w:p>
        </w:tc>
        <w:tc>
          <w:tcPr>
            <w:tcW w:w="3278" w:type="dxa"/>
            <w:tcBorders>
              <w:top w:val="single" w:sz="4" w:space="0" w:color="auto"/>
              <w:left w:val="single" w:sz="4" w:space="0" w:color="auto"/>
              <w:right w:val="single" w:sz="4" w:space="0" w:color="auto"/>
            </w:tcBorders>
            <w:shd w:val="clear" w:color="auto" w:fill="FFFFFF"/>
            <w:vAlign w:val="bottom"/>
          </w:tcPr>
          <w:p w:rsidR="00950E73" w:rsidRPr="00CA0193" w:rsidRDefault="00950E73" w:rsidP="00AF4B94">
            <w:pPr>
              <w:pStyle w:val="a5"/>
              <w:spacing w:line="220" w:lineRule="exact"/>
              <w:ind w:left="120"/>
              <w:jc w:val="left"/>
            </w:pPr>
            <w:r w:rsidRPr="00CA0193">
              <w:rPr>
                <w:color w:val="000000"/>
              </w:rPr>
              <w:t>Школьники приобретут</w:t>
            </w:r>
          </w:p>
          <w:p w:rsidR="00950E73" w:rsidRPr="00CA0193" w:rsidRDefault="00950E73" w:rsidP="00AF4B94">
            <w:pPr>
              <w:pStyle w:val="a5"/>
              <w:ind w:left="120"/>
              <w:jc w:val="left"/>
              <w:rPr>
                <w:color w:val="000000"/>
              </w:rPr>
            </w:pPr>
            <w:r w:rsidRPr="00CA0193">
              <w:rPr>
                <w:color w:val="000000"/>
              </w:rPr>
              <w:t xml:space="preserve">уверенность в себе, научатся быть открытыми и общительными, ставить перед собой цели и проявлять инициативу, отстаивать своё мнение и действовать самостоятельно, без помощи старших; относиться к людям как равноправным социальным партнерам, с которыми необходимо выстраивать </w:t>
            </w:r>
            <w:r w:rsidRPr="00CA0193">
              <w:rPr>
                <w:color w:val="000000"/>
              </w:rPr>
              <w:lastRenderedPageBreak/>
              <w:t>доброжелательные и  взаимо поддерживающие отношения.</w:t>
            </w:r>
          </w:p>
        </w:tc>
      </w:tr>
      <w:tr w:rsidR="00950E73" w:rsidRPr="00CA0193" w:rsidTr="00AF4B94">
        <w:trPr>
          <w:trHeight w:hRule="exact" w:val="283"/>
        </w:trPr>
        <w:tc>
          <w:tcPr>
            <w:tcW w:w="9773" w:type="dxa"/>
            <w:gridSpan w:val="4"/>
            <w:tcBorders>
              <w:top w:val="single" w:sz="4" w:space="0" w:color="auto"/>
              <w:left w:val="single" w:sz="4" w:space="0" w:color="auto"/>
              <w:bottom w:val="nil"/>
              <w:right w:val="single" w:sz="4" w:space="0" w:color="auto"/>
            </w:tcBorders>
            <w:shd w:val="clear" w:color="auto" w:fill="FFFFFF"/>
            <w:vAlign w:val="bottom"/>
          </w:tcPr>
          <w:p w:rsidR="00950E73" w:rsidRPr="00CA0193" w:rsidRDefault="00950E73" w:rsidP="00AF4B94">
            <w:pPr>
              <w:pStyle w:val="a5"/>
              <w:spacing w:line="220" w:lineRule="exact"/>
            </w:pPr>
            <w:r w:rsidRPr="00CA0193">
              <w:rPr>
                <w:rStyle w:val="1f3"/>
              </w:rPr>
              <w:lastRenderedPageBreak/>
              <w:t>На индивидуальном уровне</w:t>
            </w:r>
          </w:p>
        </w:tc>
      </w:tr>
      <w:tr w:rsidR="00950E73" w:rsidRPr="00965107" w:rsidTr="00AF4B94">
        <w:trPr>
          <w:trHeight w:hRule="exact" w:val="2189"/>
        </w:trPr>
        <w:tc>
          <w:tcPr>
            <w:tcW w:w="826" w:type="dxa"/>
            <w:tcBorders>
              <w:top w:val="single" w:sz="4" w:space="0" w:color="auto"/>
              <w:left w:val="single" w:sz="4" w:space="0" w:color="auto"/>
              <w:bottom w:val="single" w:sz="4" w:space="0" w:color="auto"/>
              <w:right w:val="nil"/>
            </w:tcBorders>
            <w:shd w:val="clear" w:color="auto" w:fill="FFFFFF"/>
          </w:tcPr>
          <w:p w:rsidR="00950E73" w:rsidRPr="00CA0193" w:rsidRDefault="00950E73" w:rsidP="00AF4B94">
            <w:pPr>
              <w:pStyle w:val="a5"/>
              <w:spacing w:line="220" w:lineRule="exact"/>
              <w:ind w:left="140"/>
              <w:jc w:val="left"/>
            </w:pPr>
            <w:r w:rsidRPr="00CA0193">
              <w:rPr>
                <w:color w:val="000000"/>
              </w:rPr>
              <w:t>1</w:t>
            </w:r>
          </w:p>
        </w:tc>
        <w:tc>
          <w:tcPr>
            <w:tcW w:w="2410" w:type="dxa"/>
            <w:tcBorders>
              <w:top w:val="single" w:sz="4" w:space="0" w:color="auto"/>
              <w:left w:val="single" w:sz="4" w:space="0" w:color="auto"/>
              <w:bottom w:val="single" w:sz="4" w:space="0" w:color="auto"/>
              <w:right w:val="nil"/>
            </w:tcBorders>
            <w:shd w:val="clear" w:color="auto" w:fill="FFFFFF"/>
            <w:vAlign w:val="bottom"/>
          </w:tcPr>
          <w:p w:rsidR="00950E73" w:rsidRPr="00CA0193" w:rsidRDefault="00950E73" w:rsidP="00AF4B94">
            <w:pPr>
              <w:pStyle w:val="a5"/>
              <w:ind w:left="120"/>
              <w:jc w:val="left"/>
            </w:pPr>
            <w:r w:rsidRPr="00CA0193">
              <w:rPr>
                <w:color w:val="000000"/>
              </w:rPr>
              <w:t>Вовлечение школьников в планирование, организацию, проведение и анализ общешкольных и внутриклассных дел</w:t>
            </w:r>
          </w:p>
        </w:tc>
        <w:tc>
          <w:tcPr>
            <w:tcW w:w="3259" w:type="dxa"/>
            <w:tcBorders>
              <w:top w:val="single" w:sz="4" w:space="0" w:color="auto"/>
              <w:left w:val="single" w:sz="4" w:space="0" w:color="auto"/>
              <w:bottom w:val="single" w:sz="4" w:space="0" w:color="auto"/>
              <w:right w:val="nil"/>
            </w:tcBorders>
            <w:shd w:val="clear" w:color="auto" w:fill="FFFFFF"/>
          </w:tcPr>
          <w:p w:rsidR="00950E73" w:rsidRPr="00CA0193" w:rsidRDefault="00950E73" w:rsidP="0044230C">
            <w:pPr>
              <w:pStyle w:val="a5"/>
              <w:numPr>
                <w:ilvl w:val="0"/>
                <w:numId w:val="169"/>
              </w:numPr>
              <w:tabs>
                <w:tab w:val="left" w:pos="259"/>
              </w:tabs>
              <w:autoSpaceDE/>
              <w:autoSpaceDN/>
              <w:spacing w:line="274" w:lineRule="exact"/>
              <w:ind w:left="120"/>
              <w:jc w:val="left"/>
            </w:pPr>
            <w:r w:rsidRPr="00CA0193">
              <w:rPr>
                <w:color w:val="000000"/>
              </w:rPr>
              <w:t>временные творческие и проблемные группы</w:t>
            </w:r>
          </w:p>
          <w:p w:rsidR="00950E73" w:rsidRPr="00CA0193" w:rsidRDefault="00950E73" w:rsidP="0044230C">
            <w:pPr>
              <w:pStyle w:val="a5"/>
              <w:numPr>
                <w:ilvl w:val="0"/>
                <w:numId w:val="169"/>
              </w:numPr>
              <w:tabs>
                <w:tab w:val="left" w:pos="134"/>
              </w:tabs>
              <w:autoSpaceDE/>
              <w:autoSpaceDN/>
              <w:spacing w:line="274" w:lineRule="exact"/>
              <w:ind w:left="0"/>
            </w:pPr>
            <w:r w:rsidRPr="00CA0193">
              <w:rPr>
                <w:color w:val="000000"/>
              </w:rPr>
              <w:t>разовые поручения</w:t>
            </w:r>
          </w:p>
          <w:p w:rsidR="00950E73" w:rsidRPr="00CA0193" w:rsidRDefault="00950E73" w:rsidP="0044230C">
            <w:pPr>
              <w:pStyle w:val="a5"/>
              <w:numPr>
                <w:ilvl w:val="0"/>
                <w:numId w:val="169"/>
              </w:numPr>
              <w:tabs>
                <w:tab w:val="left" w:pos="134"/>
              </w:tabs>
              <w:autoSpaceDE/>
              <w:autoSpaceDN/>
              <w:spacing w:line="274" w:lineRule="exact"/>
              <w:ind w:left="0"/>
            </w:pPr>
            <w:r w:rsidRPr="00CA0193">
              <w:rPr>
                <w:color w:val="000000"/>
              </w:rPr>
              <w:t>-работа в КТД</w:t>
            </w:r>
          </w:p>
        </w:tc>
        <w:tc>
          <w:tcPr>
            <w:tcW w:w="3278" w:type="dxa"/>
            <w:tcBorders>
              <w:top w:val="single" w:sz="4" w:space="0" w:color="auto"/>
              <w:left w:val="single" w:sz="4" w:space="0" w:color="auto"/>
              <w:bottom w:val="single" w:sz="4" w:space="0" w:color="auto"/>
              <w:right w:val="single" w:sz="4" w:space="0" w:color="auto"/>
            </w:tcBorders>
            <w:shd w:val="clear" w:color="auto" w:fill="FFFFFF"/>
            <w:vAlign w:val="bottom"/>
          </w:tcPr>
          <w:p w:rsidR="00950E73" w:rsidRPr="00CA0193" w:rsidRDefault="00950E73" w:rsidP="00AF4B94">
            <w:pPr>
              <w:pStyle w:val="a5"/>
              <w:ind w:left="120"/>
              <w:jc w:val="left"/>
            </w:pPr>
            <w:r w:rsidRPr="00CA0193">
              <w:rPr>
                <w:color w:val="000000"/>
              </w:rPr>
              <w:t>Школьники приобретут опыт дел, направленных на пользу классу, школе; опыт деятельного выражения собственной гражданской позиции, творческой инициативы.</w:t>
            </w:r>
          </w:p>
        </w:tc>
      </w:tr>
    </w:tbl>
    <w:p w:rsidR="00231C6E" w:rsidRDefault="00231C6E">
      <w:pPr>
        <w:pStyle w:val="a5"/>
        <w:spacing w:line="237" w:lineRule="auto"/>
        <w:sectPr w:rsidR="00231C6E" w:rsidSect="006C6F5F">
          <w:pgSz w:w="11910" w:h="16840"/>
          <w:pgMar w:top="1340" w:right="227" w:bottom="1140" w:left="566" w:header="0" w:footer="940" w:gutter="0"/>
          <w:cols w:space="720"/>
        </w:sectPr>
      </w:pPr>
    </w:p>
    <w:p w:rsidR="00231C6E" w:rsidRDefault="00FC4929" w:rsidP="00950E73">
      <w:pPr>
        <w:pStyle w:val="a5"/>
        <w:tabs>
          <w:tab w:val="left" w:pos="1272"/>
        </w:tabs>
        <w:spacing w:before="76" w:line="237" w:lineRule="auto"/>
        <w:ind w:left="567" w:right="410"/>
      </w:pPr>
      <w:r>
        <w:rPr>
          <w:noProof/>
          <w:position w:val="-4"/>
          <w:lang w:eastAsia="ru-RU"/>
        </w:rPr>
        <w:lastRenderedPageBreak/>
        <w:drawing>
          <wp:inline distT="0" distB="0" distL="0" distR="0">
            <wp:extent cx="237744" cy="16764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3" cstate="print"/>
                    <a:stretch>
                      <a:fillRect/>
                    </a:stretch>
                  </pic:blipFill>
                  <pic:spPr>
                    <a:xfrm>
                      <a:off x="0" y="0"/>
                      <a:ext cx="237744" cy="167640"/>
                    </a:xfrm>
                    <a:prstGeom prst="rect">
                      <a:avLst/>
                    </a:prstGeom>
                  </pic:spPr>
                </pic:pic>
              </a:graphicData>
            </a:graphic>
          </wp:inline>
        </w:drawing>
      </w:r>
      <w:r>
        <w:rPr>
          <w:sz w:val="20"/>
        </w:rPr>
        <w:tab/>
      </w:r>
    </w:p>
    <w:p w:rsidR="00231C6E" w:rsidRDefault="00231C6E" w:rsidP="00950E73">
      <w:pPr>
        <w:pStyle w:val="a5"/>
        <w:spacing w:line="240" w:lineRule="atLeast"/>
        <w:ind w:left="0"/>
        <w:jc w:val="left"/>
      </w:pPr>
    </w:p>
    <w:p w:rsidR="00231C6E" w:rsidRDefault="00FC4929" w:rsidP="0044230C">
      <w:pPr>
        <w:pStyle w:val="5"/>
        <w:numPr>
          <w:ilvl w:val="2"/>
          <w:numId w:val="33"/>
        </w:numPr>
        <w:tabs>
          <w:tab w:val="left" w:pos="1108"/>
        </w:tabs>
        <w:spacing w:line="240" w:lineRule="atLeast"/>
        <w:ind w:left="1108" w:hanging="541"/>
        <w:jc w:val="both"/>
      </w:pPr>
      <w:r>
        <w:t>Модуль</w:t>
      </w:r>
      <w:r>
        <w:rPr>
          <w:spacing w:val="-2"/>
        </w:rPr>
        <w:t xml:space="preserve"> </w:t>
      </w:r>
      <w:r>
        <w:t>«Профилактика</w:t>
      </w:r>
      <w:r>
        <w:rPr>
          <w:spacing w:val="-8"/>
        </w:rPr>
        <w:t xml:space="preserve"> </w:t>
      </w:r>
      <w:r>
        <w:t>и</w:t>
      </w:r>
      <w:r>
        <w:rPr>
          <w:spacing w:val="-3"/>
        </w:rPr>
        <w:t xml:space="preserve"> </w:t>
      </w:r>
      <w:r>
        <w:rPr>
          <w:spacing w:val="-2"/>
        </w:rPr>
        <w:t>безопасность».</w:t>
      </w:r>
    </w:p>
    <w:p w:rsidR="00231C6E" w:rsidRDefault="00FC4929" w:rsidP="00950E73">
      <w:pPr>
        <w:pStyle w:val="a5"/>
        <w:spacing w:line="240" w:lineRule="atLeast"/>
        <w:ind w:left="567" w:right="399"/>
      </w:pPr>
      <w:r>
        <w:t xml:space="preserve">В МБОУ </w:t>
      </w:r>
      <w:r w:rsidR="00950E73">
        <w:t>«Петропавловская СОШ»</w:t>
      </w:r>
      <w:r>
        <w:t xml:space="preserve"> этот вид деятельности носит комплексный характер, включает в себя ряд взаимосвязанных и дополняющих друг друга видов деятельности команды специалистов, обеспечивающих: правовую защиту и правовой всеобуч, социальную помощь, педагогическую поддержку, психологическое</w:t>
      </w:r>
      <w:r>
        <w:rPr>
          <w:spacing w:val="40"/>
        </w:rPr>
        <w:t xml:space="preserve"> </w:t>
      </w:r>
      <w:r>
        <w:t>сопровождение индивидуального развития, социальное воспитание, обучение навыкам социальной компетентности.</w:t>
      </w:r>
    </w:p>
    <w:p w:rsidR="00231C6E" w:rsidRDefault="00231C6E">
      <w:pPr>
        <w:pStyle w:val="a5"/>
        <w:sectPr w:rsidR="00231C6E" w:rsidSect="006C6F5F">
          <w:pgSz w:w="11910" w:h="16840"/>
          <w:pgMar w:top="1340" w:right="227" w:bottom="1140" w:left="566" w:header="0" w:footer="940" w:gutter="0"/>
          <w:cols w:space="720"/>
        </w:sectPr>
      </w:pPr>
    </w:p>
    <w:p w:rsidR="00231C6E" w:rsidRDefault="00FC4929">
      <w:pPr>
        <w:pStyle w:val="a5"/>
        <w:spacing w:before="70"/>
        <w:ind w:left="567"/>
        <w:jc w:val="left"/>
      </w:pPr>
      <w:r>
        <w:lastRenderedPageBreak/>
        <w:t>Данная</w:t>
      </w:r>
      <w:r>
        <w:rPr>
          <w:spacing w:val="-5"/>
        </w:rPr>
        <w:t xml:space="preserve"> </w:t>
      </w:r>
      <w:r>
        <w:t>работа</w:t>
      </w:r>
      <w:r>
        <w:rPr>
          <w:spacing w:val="-6"/>
        </w:rPr>
        <w:t xml:space="preserve"> </w:t>
      </w:r>
      <w:r>
        <w:t>проводится</w:t>
      </w:r>
      <w:r>
        <w:rPr>
          <w:spacing w:val="-7"/>
        </w:rPr>
        <w:t xml:space="preserve"> </w:t>
      </w:r>
      <w:r>
        <w:t>по</w:t>
      </w:r>
      <w:r>
        <w:rPr>
          <w:spacing w:val="2"/>
        </w:rPr>
        <w:t xml:space="preserve"> </w:t>
      </w:r>
      <w:r>
        <w:t>следующим</w:t>
      </w:r>
      <w:r>
        <w:rPr>
          <w:spacing w:val="-1"/>
        </w:rPr>
        <w:t xml:space="preserve"> </w:t>
      </w:r>
      <w:r>
        <w:rPr>
          <w:spacing w:val="-2"/>
        </w:rPr>
        <w:t>направлениям:</w:t>
      </w:r>
    </w:p>
    <w:p w:rsidR="00231C6E" w:rsidRDefault="00FC4929">
      <w:pPr>
        <w:spacing w:before="3"/>
        <w:ind w:left="567"/>
        <w:rPr>
          <w:b/>
          <w:i/>
          <w:sz w:val="24"/>
        </w:rPr>
      </w:pPr>
      <w:r>
        <w:rPr>
          <w:b/>
          <w:i/>
          <w:sz w:val="24"/>
        </w:rPr>
        <w:t>«Профилактика</w:t>
      </w:r>
      <w:r>
        <w:rPr>
          <w:b/>
          <w:i/>
          <w:spacing w:val="-4"/>
          <w:sz w:val="24"/>
        </w:rPr>
        <w:t xml:space="preserve"> </w:t>
      </w:r>
      <w:r>
        <w:rPr>
          <w:b/>
          <w:i/>
          <w:sz w:val="24"/>
        </w:rPr>
        <w:t>правонарушений</w:t>
      </w:r>
      <w:r>
        <w:rPr>
          <w:b/>
          <w:i/>
          <w:spacing w:val="-2"/>
          <w:sz w:val="24"/>
        </w:rPr>
        <w:t xml:space="preserve"> </w:t>
      </w:r>
      <w:r>
        <w:rPr>
          <w:b/>
          <w:i/>
          <w:sz w:val="24"/>
        </w:rPr>
        <w:t>и</w:t>
      </w:r>
      <w:r>
        <w:rPr>
          <w:b/>
          <w:i/>
          <w:spacing w:val="-5"/>
          <w:sz w:val="24"/>
        </w:rPr>
        <w:t xml:space="preserve"> </w:t>
      </w:r>
      <w:r>
        <w:rPr>
          <w:b/>
          <w:i/>
          <w:sz w:val="24"/>
        </w:rPr>
        <w:t>безнадзорности</w:t>
      </w:r>
      <w:r>
        <w:rPr>
          <w:b/>
          <w:i/>
          <w:spacing w:val="-5"/>
          <w:sz w:val="24"/>
        </w:rPr>
        <w:t xml:space="preserve"> </w:t>
      </w:r>
      <w:r>
        <w:rPr>
          <w:b/>
          <w:i/>
          <w:spacing w:val="-2"/>
          <w:sz w:val="24"/>
        </w:rPr>
        <w:t>обучающихся»</w:t>
      </w:r>
    </w:p>
    <w:p w:rsidR="00231C6E" w:rsidRDefault="00231C6E">
      <w:pPr>
        <w:pStyle w:val="a5"/>
        <w:ind w:left="0"/>
        <w:jc w:val="left"/>
        <w:rPr>
          <w:b/>
          <w:i/>
          <w:sz w:val="20"/>
        </w:rPr>
      </w:pPr>
    </w:p>
    <w:p w:rsidR="00231C6E" w:rsidRDefault="00231C6E">
      <w:pPr>
        <w:pStyle w:val="a5"/>
        <w:spacing w:before="122"/>
        <w:ind w:left="0"/>
        <w:jc w:val="left"/>
        <w:rPr>
          <w:b/>
          <w:i/>
          <w:sz w:val="20"/>
        </w:rPr>
      </w:pPr>
    </w:p>
    <w:tbl>
      <w:tblPr>
        <w:tblStyle w:val="TableNormal"/>
        <w:tblW w:w="0" w:type="auto"/>
        <w:tblInd w:w="7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33"/>
        <w:gridCol w:w="6781"/>
      </w:tblGrid>
      <w:tr w:rsidR="00231C6E">
        <w:trPr>
          <w:trHeight w:val="1569"/>
        </w:trPr>
        <w:tc>
          <w:tcPr>
            <w:tcW w:w="2833" w:type="dxa"/>
          </w:tcPr>
          <w:p w:rsidR="00231C6E" w:rsidRDefault="00FC4929">
            <w:pPr>
              <w:pStyle w:val="TableParagraph"/>
              <w:spacing w:line="273" w:lineRule="exact"/>
              <w:ind w:left="7"/>
              <w:rPr>
                <w:sz w:val="24"/>
              </w:rPr>
            </w:pPr>
            <w:r>
              <w:rPr>
                <w:sz w:val="24"/>
              </w:rPr>
              <w:t>Организационная</w:t>
            </w:r>
            <w:r>
              <w:rPr>
                <w:spacing w:val="-7"/>
                <w:sz w:val="24"/>
              </w:rPr>
              <w:t xml:space="preserve"> </w:t>
            </w:r>
            <w:r>
              <w:rPr>
                <w:spacing w:val="-2"/>
                <w:sz w:val="24"/>
              </w:rPr>
              <w:t>работа</w:t>
            </w:r>
          </w:p>
        </w:tc>
        <w:tc>
          <w:tcPr>
            <w:tcW w:w="6781" w:type="dxa"/>
          </w:tcPr>
          <w:p w:rsidR="00231C6E" w:rsidRDefault="00FC4929">
            <w:pPr>
              <w:pStyle w:val="TableParagraph"/>
              <w:tabs>
                <w:tab w:val="left" w:pos="2218"/>
                <w:tab w:val="left" w:pos="2588"/>
                <w:tab w:val="left" w:pos="3887"/>
                <w:tab w:val="left" w:pos="4861"/>
                <w:tab w:val="left" w:pos="5346"/>
              </w:tabs>
              <w:spacing w:line="237" w:lineRule="auto"/>
              <w:ind w:left="127" w:right="-29" w:firstLine="375"/>
              <w:rPr>
                <w:sz w:val="24"/>
              </w:rPr>
            </w:pPr>
            <w:r>
              <w:rPr>
                <w:noProof/>
                <w:sz w:val="24"/>
                <w:lang w:eastAsia="ru-RU"/>
              </w:rPr>
              <mc:AlternateContent>
                <mc:Choice Requires="wpg">
                  <w:drawing>
                    <wp:anchor distT="0" distB="0" distL="0" distR="0" simplePos="0" relativeHeight="251639296" behindDoc="1" locked="0" layoutInCell="1" allowOverlap="1">
                      <wp:simplePos x="0" y="0"/>
                      <wp:positionH relativeFrom="column">
                        <wp:posOffset>80771</wp:posOffset>
                      </wp:positionH>
                      <wp:positionV relativeFrom="paragraph">
                        <wp:posOffset>3696</wp:posOffset>
                      </wp:positionV>
                      <wp:extent cx="357505" cy="1676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167640"/>
                                <a:chOff x="0" y="0"/>
                                <a:chExt cx="357505" cy="167640"/>
                              </a:xfrm>
                            </wpg:grpSpPr>
                            <pic:pic xmlns:pic="http://schemas.openxmlformats.org/drawingml/2006/picture">
                              <pic:nvPicPr>
                                <pic:cNvPr id="32" name="Image 32"/>
                                <pic:cNvPicPr/>
                              </pic:nvPicPr>
                              <pic:blipFill>
                                <a:blip r:embed="rId53" cstate="print"/>
                                <a:stretch>
                                  <a:fillRect/>
                                </a:stretch>
                              </pic:blipFill>
                              <pic:spPr>
                                <a:xfrm>
                                  <a:off x="0" y="0"/>
                                  <a:ext cx="237744" cy="167640"/>
                                </a:xfrm>
                                <a:prstGeom prst="rect">
                                  <a:avLst/>
                                </a:prstGeom>
                              </pic:spPr>
                            </pic:pic>
                            <pic:pic xmlns:pic="http://schemas.openxmlformats.org/drawingml/2006/picture">
                              <pic:nvPicPr>
                                <pic:cNvPr id="33" name="Image 33"/>
                                <pic:cNvPicPr/>
                              </pic:nvPicPr>
                              <pic:blipFill>
                                <a:blip r:embed="rId53" cstate="print"/>
                                <a:stretch>
                                  <a:fillRect/>
                                </a:stretch>
                              </pic:blipFill>
                              <pic:spPr>
                                <a:xfrm>
                                  <a:off x="119253" y="0"/>
                                  <a:ext cx="237744" cy="167640"/>
                                </a:xfrm>
                                <a:prstGeom prst="rect">
                                  <a:avLst/>
                                </a:prstGeom>
                              </pic:spPr>
                            </pic:pic>
                          </wpg:wgp>
                        </a:graphicData>
                      </a:graphic>
                    </wp:anchor>
                  </w:drawing>
                </mc:Choice>
                <mc:Fallback>
                  <w:pict>
                    <v:group w14:anchorId="4DA1CFD0" id="Group 31" o:spid="_x0000_s1026" style="position:absolute;margin-left:6.35pt;margin-top:.3pt;width:28.15pt;height:13.2pt;z-index:-251677184;mso-wrap-distance-left:0;mso-wrap-distance-right:0" coordsize="35750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7" type="#_x0000_t75" style="position:absolute;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">
                        <v:imagedata r:id="rId54" o:title=""/>
                      </v:shape>
                      <v:shape id="Image 33" o:spid="_x0000_s1028" type="#_x0000_t75" style="position:absolute;left:119253;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">
                        <v:imagedata r:id="rId54" o:title=""/>
                      </v:shape>
                    </v:group>
                  </w:pict>
                </mc:Fallback>
              </mc:AlternateContent>
            </w:r>
            <w:r>
              <w:rPr>
                <w:spacing w:val="-2"/>
                <w:sz w:val="24"/>
              </w:rPr>
              <w:t>Планирование</w:t>
            </w:r>
            <w:r>
              <w:rPr>
                <w:sz w:val="24"/>
              </w:rPr>
              <w:tab/>
            </w:r>
            <w:r>
              <w:rPr>
                <w:spacing w:val="-10"/>
                <w:sz w:val="24"/>
              </w:rPr>
              <w:t>и</w:t>
            </w:r>
            <w:r>
              <w:rPr>
                <w:sz w:val="24"/>
              </w:rPr>
              <w:tab/>
            </w:r>
            <w:r>
              <w:rPr>
                <w:spacing w:val="-2"/>
                <w:sz w:val="24"/>
              </w:rPr>
              <w:t>коррекция</w:t>
            </w:r>
            <w:r>
              <w:rPr>
                <w:sz w:val="24"/>
              </w:rPr>
              <w:tab/>
            </w:r>
            <w:r>
              <w:rPr>
                <w:spacing w:val="-2"/>
                <w:sz w:val="24"/>
              </w:rPr>
              <w:t>работы</w:t>
            </w:r>
            <w:r>
              <w:rPr>
                <w:sz w:val="24"/>
              </w:rPr>
              <w:tab/>
            </w:r>
            <w:r>
              <w:rPr>
                <w:spacing w:val="-6"/>
                <w:sz w:val="24"/>
              </w:rPr>
              <w:t>по</w:t>
            </w:r>
            <w:r>
              <w:rPr>
                <w:sz w:val="24"/>
              </w:rPr>
              <w:tab/>
            </w:r>
            <w:r>
              <w:rPr>
                <w:spacing w:val="-2"/>
                <w:sz w:val="24"/>
              </w:rPr>
              <w:t xml:space="preserve">профилактике </w:t>
            </w:r>
            <w:r>
              <w:rPr>
                <w:sz w:val="24"/>
              </w:rPr>
              <w:t>правонарушений в рамках межведомственного взаимодействия.</w:t>
            </w:r>
          </w:p>
          <w:p w:rsidR="00231C6E" w:rsidRDefault="00FC4929">
            <w:pPr>
              <w:pStyle w:val="TableParagraph"/>
              <w:spacing w:before="2"/>
              <w:ind w:left="502"/>
              <w:rPr>
                <w:sz w:val="24"/>
              </w:rPr>
            </w:pPr>
            <w:r>
              <w:rPr>
                <w:noProof/>
                <w:sz w:val="24"/>
                <w:lang w:eastAsia="ru-RU"/>
              </w:rPr>
              <mc:AlternateContent>
                <mc:Choice Requires="wpg">
                  <w:drawing>
                    <wp:anchor distT="0" distB="0" distL="0" distR="0" simplePos="0" relativeHeight="251640320" behindDoc="1" locked="0" layoutInCell="1" allowOverlap="1">
                      <wp:simplePos x="0" y="0"/>
                      <wp:positionH relativeFrom="column">
                        <wp:posOffset>80771</wp:posOffset>
                      </wp:positionH>
                      <wp:positionV relativeFrom="paragraph">
                        <wp:posOffset>6389</wp:posOffset>
                      </wp:positionV>
                      <wp:extent cx="357505" cy="16764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167640"/>
                                <a:chOff x="0" y="0"/>
                                <a:chExt cx="357505" cy="167640"/>
                              </a:xfrm>
                            </wpg:grpSpPr>
                            <pic:pic xmlns:pic="http://schemas.openxmlformats.org/drawingml/2006/picture">
                              <pic:nvPicPr>
                                <pic:cNvPr id="35" name="Image 35"/>
                                <pic:cNvPicPr/>
                              </pic:nvPicPr>
                              <pic:blipFill>
                                <a:blip r:embed="rId53" cstate="print"/>
                                <a:stretch>
                                  <a:fillRect/>
                                </a:stretch>
                              </pic:blipFill>
                              <pic:spPr>
                                <a:xfrm>
                                  <a:off x="0" y="0"/>
                                  <a:ext cx="237744" cy="167640"/>
                                </a:xfrm>
                                <a:prstGeom prst="rect">
                                  <a:avLst/>
                                </a:prstGeom>
                              </pic:spPr>
                            </pic:pic>
                            <pic:pic xmlns:pic="http://schemas.openxmlformats.org/drawingml/2006/picture">
                              <pic:nvPicPr>
                                <pic:cNvPr id="36" name="Image 36"/>
                                <pic:cNvPicPr/>
                              </pic:nvPicPr>
                              <pic:blipFill>
                                <a:blip r:embed="rId53" cstate="print"/>
                                <a:stretch>
                                  <a:fillRect/>
                                </a:stretch>
                              </pic:blipFill>
                              <pic:spPr>
                                <a:xfrm>
                                  <a:off x="119253" y="0"/>
                                  <a:ext cx="237744" cy="167640"/>
                                </a:xfrm>
                                <a:prstGeom prst="rect">
                                  <a:avLst/>
                                </a:prstGeom>
                              </pic:spPr>
                            </pic:pic>
                          </wpg:wgp>
                        </a:graphicData>
                      </a:graphic>
                    </wp:anchor>
                  </w:drawing>
                </mc:Choice>
                <mc:Fallback>
                  <w:pict>
                    <v:group w14:anchorId="2F261ACB" id="Group 34" o:spid="_x0000_s1026" style="position:absolute;margin-left:6.35pt;margin-top:.5pt;width:28.15pt;height:13.2pt;z-index:-251676160;mso-wrap-distance-left:0;mso-wrap-distance-right:0" coordsize="35750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&#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">
                      <v:shape id="Image 35" o:spid="_x0000_s1027" type="#_x0000_t75" style="position:absolute;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">
                        <v:imagedata r:id="rId54" o:title=""/>
                      </v:shape>
                      <v:shape id="Image 36" o:spid="_x0000_s1028" type="#_x0000_t75" style="position:absolute;left:119253;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">
                        <v:imagedata r:id="rId54" o:title=""/>
                      </v:shape>
                    </v:group>
                  </w:pict>
                </mc:Fallback>
              </mc:AlternateContent>
            </w:r>
            <w:r>
              <w:rPr>
                <w:sz w:val="24"/>
              </w:rPr>
              <w:t>Организация</w:t>
            </w:r>
            <w:r>
              <w:rPr>
                <w:spacing w:val="-7"/>
                <w:sz w:val="24"/>
              </w:rPr>
              <w:t xml:space="preserve"> </w:t>
            </w:r>
            <w:r>
              <w:rPr>
                <w:sz w:val="24"/>
              </w:rPr>
              <w:t>работы</w:t>
            </w:r>
            <w:r>
              <w:rPr>
                <w:spacing w:val="1"/>
                <w:sz w:val="24"/>
              </w:rPr>
              <w:t xml:space="preserve"> </w:t>
            </w:r>
            <w:r>
              <w:rPr>
                <w:sz w:val="24"/>
              </w:rPr>
              <w:t>Совета</w:t>
            </w:r>
            <w:r>
              <w:rPr>
                <w:spacing w:val="-6"/>
                <w:sz w:val="24"/>
              </w:rPr>
              <w:t xml:space="preserve"> </w:t>
            </w:r>
            <w:r>
              <w:rPr>
                <w:spacing w:val="-2"/>
                <w:sz w:val="24"/>
              </w:rPr>
              <w:t>профилактики.</w:t>
            </w:r>
          </w:p>
        </w:tc>
      </w:tr>
      <w:tr w:rsidR="00231C6E">
        <w:trPr>
          <w:trHeight w:val="1627"/>
        </w:trPr>
        <w:tc>
          <w:tcPr>
            <w:tcW w:w="2833" w:type="dxa"/>
          </w:tcPr>
          <w:p w:rsidR="00231C6E" w:rsidRDefault="00FC4929">
            <w:pPr>
              <w:pStyle w:val="TableParagraph"/>
              <w:spacing w:line="268" w:lineRule="exact"/>
              <w:ind w:left="7"/>
              <w:rPr>
                <w:sz w:val="24"/>
              </w:rPr>
            </w:pPr>
            <w:r>
              <w:rPr>
                <w:sz w:val="24"/>
              </w:rPr>
              <w:t>Диагностическая</w:t>
            </w:r>
            <w:r>
              <w:rPr>
                <w:spacing w:val="-5"/>
                <w:sz w:val="24"/>
              </w:rPr>
              <w:t xml:space="preserve"> </w:t>
            </w:r>
            <w:r>
              <w:rPr>
                <w:spacing w:val="-2"/>
                <w:sz w:val="24"/>
              </w:rPr>
              <w:t>работа</w:t>
            </w:r>
          </w:p>
        </w:tc>
        <w:tc>
          <w:tcPr>
            <w:tcW w:w="6781" w:type="dxa"/>
          </w:tcPr>
          <w:p w:rsidR="00231C6E" w:rsidRDefault="00FC4929">
            <w:pPr>
              <w:pStyle w:val="TableParagraph"/>
              <w:ind w:left="7" w:right="-29" w:firstLine="375"/>
              <w:jc w:val="both"/>
              <w:rPr>
                <w:sz w:val="24"/>
              </w:rPr>
            </w:pPr>
            <w:r>
              <w:rPr>
                <w:noProof/>
                <w:sz w:val="24"/>
                <w:lang w:eastAsia="ru-RU"/>
              </w:rPr>
              <mc:AlternateContent>
                <mc:Choice Requires="wpg">
                  <w:drawing>
                    <wp:anchor distT="0" distB="0" distL="0" distR="0" simplePos="0" relativeHeight="251641344" behindDoc="1" locked="0" layoutInCell="1" allowOverlap="1">
                      <wp:simplePos x="0" y="0"/>
                      <wp:positionH relativeFrom="column">
                        <wp:posOffset>4571</wp:posOffset>
                      </wp:positionH>
                      <wp:positionV relativeFrom="paragraph">
                        <wp:posOffset>5195</wp:posOffset>
                      </wp:positionV>
                      <wp:extent cx="356870" cy="16764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7640"/>
                                <a:chOff x="0" y="0"/>
                                <a:chExt cx="356870" cy="167640"/>
                              </a:xfrm>
                            </wpg:grpSpPr>
                            <pic:pic xmlns:pic="http://schemas.openxmlformats.org/drawingml/2006/picture">
                              <pic:nvPicPr>
                                <pic:cNvPr id="38" name="Image 38"/>
                                <pic:cNvPicPr/>
                              </pic:nvPicPr>
                              <pic:blipFill>
                                <a:blip r:embed="rId53" cstate="print"/>
                                <a:stretch>
                                  <a:fillRect/>
                                </a:stretch>
                              </pic:blipFill>
                              <pic:spPr>
                                <a:xfrm>
                                  <a:off x="0" y="0"/>
                                  <a:ext cx="237744" cy="167563"/>
                                </a:xfrm>
                                <a:prstGeom prst="rect">
                                  <a:avLst/>
                                </a:prstGeom>
                              </pic:spPr>
                            </pic:pic>
                            <pic:pic xmlns:pic="http://schemas.openxmlformats.org/drawingml/2006/picture">
                              <pic:nvPicPr>
                                <pic:cNvPr id="39" name="Image 39"/>
                                <pic:cNvPicPr/>
                              </pic:nvPicPr>
                              <pic:blipFill>
                                <a:blip r:embed="rId53" cstate="print"/>
                                <a:stretch>
                                  <a:fillRect/>
                                </a:stretch>
                              </pic:blipFill>
                              <pic:spPr>
                                <a:xfrm>
                                  <a:off x="118871" y="0"/>
                                  <a:ext cx="237744" cy="167563"/>
                                </a:xfrm>
                                <a:prstGeom prst="rect">
                                  <a:avLst/>
                                </a:prstGeom>
                              </pic:spPr>
                            </pic:pic>
                          </wpg:wgp>
                        </a:graphicData>
                      </a:graphic>
                    </wp:anchor>
                  </w:drawing>
                </mc:Choice>
                <mc:Fallback>
                  <w:pict>
                    <v:group w14:anchorId="3141DF91" id="Group 37" o:spid="_x0000_s1026" style="position:absolute;margin-left:.35pt;margin-top:.4pt;width:28.1pt;height:13.2pt;z-index:-251675136;mso-wrap-distance-left:0;mso-wrap-distance-right:0" coordsize="35687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">
                      <v:shape id="Image 38" o:spid="_x0000_s1027" type="#_x0000_t75" style="position:absolute;width:237744;height:16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">
                        <v:imagedata r:id="rId54" o:title=""/>
                      </v:shape>
                      <v:shape id="Image 39" o:spid="_x0000_s1028" type="#_x0000_t75" style="position:absolute;left:118871;width:237744;height:16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">
                        <v:imagedata r:id="rId54" o:title=""/>
                      </v:shape>
                    </v:group>
                  </w:pict>
                </mc:Fallback>
              </mc:AlternateContent>
            </w:r>
            <w:r>
              <w:rPr>
                <w:sz w:val="24"/>
              </w:rPr>
              <w:t>Сбор данных о сложившейся проблемной ситуации, анализируются</w:t>
            </w:r>
            <w:r>
              <w:rPr>
                <w:spacing w:val="-8"/>
                <w:sz w:val="24"/>
              </w:rPr>
              <w:t xml:space="preserve"> </w:t>
            </w:r>
            <w:r>
              <w:rPr>
                <w:sz w:val="24"/>
              </w:rPr>
              <w:t>и</w:t>
            </w:r>
            <w:r>
              <w:rPr>
                <w:spacing w:val="-11"/>
                <w:sz w:val="24"/>
              </w:rPr>
              <w:t xml:space="preserve"> </w:t>
            </w:r>
            <w:r>
              <w:rPr>
                <w:sz w:val="24"/>
              </w:rPr>
              <w:t>систематизируются</w:t>
            </w:r>
            <w:r>
              <w:rPr>
                <w:spacing w:val="-4"/>
                <w:sz w:val="24"/>
              </w:rPr>
              <w:t xml:space="preserve"> </w:t>
            </w:r>
            <w:r>
              <w:rPr>
                <w:sz w:val="24"/>
              </w:rPr>
              <w:t>информация,</w:t>
            </w:r>
            <w:r>
              <w:rPr>
                <w:spacing w:val="-10"/>
                <w:sz w:val="24"/>
              </w:rPr>
              <w:t xml:space="preserve"> </w:t>
            </w:r>
            <w:r>
              <w:rPr>
                <w:sz w:val="24"/>
              </w:rPr>
              <w:t>чтобы</w:t>
            </w:r>
            <w:r>
              <w:rPr>
                <w:spacing w:val="-10"/>
                <w:sz w:val="24"/>
              </w:rPr>
              <w:t xml:space="preserve"> </w:t>
            </w:r>
            <w:r>
              <w:rPr>
                <w:sz w:val="24"/>
              </w:rPr>
              <w:t>выявить причины, которые могут способствовать совершению правонарушений несовершеннолетними.</w:t>
            </w:r>
          </w:p>
        </w:tc>
      </w:tr>
      <w:tr w:rsidR="00231C6E">
        <w:trPr>
          <w:trHeight w:val="969"/>
        </w:trPr>
        <w:tc>
          <w:tcPr>
            <w:tcW w:w="2833" w:type="dxa"/>
          </w:tcPr>
          <w:p w:rsidR="00231C6E" w:rsidRDefault="00FC4929">
            <w:pPr>
              <w:pStyle w:val="TableParagraph"/>
              <w:spacing w:line="237" w:lineRule="auto"/>
              <w:ind w:left="7" w:right="-29"/>
              <w:rPr>
                <w:sz w:val="24"/>
              </w:rPr>
            </w:pPr>
            <w:r>
              <w:rPr>
                <w:sz w:val="24"/>
              </w:rPr>
              <w:t>Профилактическая</w:t>
            </w:r>
            <w:r>
              <w:rPr>
                <w:spacing w:val="-15"/>
                <w:sz w:val="24"/>
              </w:rPr>
              <w:t xml:space="preserve"> </w:t>
            </w:r>
            <w:r>
              <w:rPr>
                <w:sz w:val="24"/>
              </w:rPr>
              <w:t>работа</w:t>
            </w:r>
            <w:r>
              <w:rPr>
                <w:spacing w:val="-15"/>
                <w:sz w:val="24"/>
              </w:rPr>
              <w:t xml:space="preserve"> </w:t>
            </w:r>
            <w:r>
              <w:rPr>
                <w:sz w:val="24"/>
              </w:rPr>
              <w:t xml:space="preserve">с </w:t>
            </w:r>
            <w:r>
              <w:rPr>
                <w:spacing w:val="-2"/>
                <w:sz w:val="24"/>
              </w:rPr>
              <w:t>детьми</w:t>
            </w:r>
          </w:p>
        </w:tc>
        <w:tc>
          <w:tcPr>
            <w:tcW w:w="6781" w:type="dxa"/>
          </w:tcPr>
          <w:p w:rsidR="00231C6E" w:rsidRDefault="00FC4929">
            <w:pPr>
              <w:pStyle w:val="TableParagraph"/>
              <w:spacing w:line="237" w:lineRule="auto"/>
              <w:ind w:left="382"/>
              <w:rPr>
                <w:sz w:val="24"/>
              </w:rPr>
            </w:pPr>
            <w:r>
              <w:rPr>
                <w:noProof/>
                <w:sz w:val="24"/>
                <w:lang w:eastAsia="ru-RU"/>
              </w:rPr>
              <mc:AlternateContent>
                <mc:Choice Requires="wpg">
                  <w:drawing>
                    <wp:anchor distT="0" distB="0" distL="0" distR="0" simplePos="0" relativeHeight="251642368" behindDoc="1" locked="0" layoutInCell="1" allowOverlap="1">
                      <wp:simplePos x="0" y="0"/>
                      <wp:positionH relativeFrom="column">
                        <wp:posOffset>4571</wp:posOffset>
                      </wp:positionH>
                      <wp:positionV relativeFrom="paragraph">
                        <wp:posOffset>3696</wp:posOffset>
                      </wp:positionV>
                      <wp:extent cx="356870" cy="34163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341630"/>
                                <a:chOff x="0" y="0"/>
                                <a:chExt cx="356870" cy="341630"/>
                              </a:xfrm>
                            </wpg:grpSpPr>
                            <pic:pic xmlns:pic="http://schemas.openxmlformats.org/drawingml/2006/picture">
                              <pic:nvPicPr>
                                <pic:cNvPr id="41" name="Image 41"/>
                                <pic:cNvPicPr/>
                              </pic:nvPicPr>
                              <pic:blipFill>
                                <a:blip r:embed="rId53" cstate="print"/>
                                <a:stretch>
                                  <a:fillRect/>
                                </a:stretch>
                              </pic:blipFill>
                              <pic:spPr>
                                <a:xfrm>
                                  <a:off x="0" y="0"/>
                                  <a:ext cx="237744" cy="167639"/>
                                </a:xfrm>
                                <a:prstGeom prst="rect">
                                  <a:avLst/>
                                </a:prstGeom>
                              </pic:spPr>
                            </pic:pic>
                            <pic:pic xmlns:pic="http://schemas.openxmlformats.org/drawingml/2006/picture">
                              <pic:nvPicPr>
                                <pic:cNvPr id="42" name="Image 42"/>
                                <pic:cNvPicPr/>
                              </pic:nvPicPr>
                              <pic:blipFill>
                                <a:blip r:embed="rId53" cstate="print"/>
                                <a:stretch>
                                  <a:fillRect/>
                                </a:stretch>
                              </pic:blipFill>
                              <pic:spPr>
                                <a:xfrm>
                                  <a:off x="118871" y="0"/>
                                  <a:ext cx="237744" cy="167639"/>
                                </a:xfrm>
                                <a:prstGeom prst="rect">
                                  <a:avLst/>
                                </a:prstGeom>
                              </pic:spPr>
                            </pic:pic>
                            <pic:pic xmlns:pic="http://schemas.openxmlformats.org/drawingml/2006/picture">
                              <pic:nvPicPr>
                                <pic:cNvPr id="43" name="Image 43"/>
                                <pic:cNvPicPr/>
                              </pic:nvPicPr>
                              <pic:blipFill>
                                <a:blip r:embed="rId53" cstate="print"/>
                                <a:stretch>
                                  <a:fillRect/>
                                </a:stretch>
                              </pic:blipFill>
                              <pic:spPr>
                                <a:xfrm>
                                  <a:off x="0" y="173736"/>
                                  <a:ext cx="237744" cy="167640"/>
                                </a:xfrm>
                                <a:prstGeom prst="rect">
                                  <a:avLst/>
                                </a:prstGeom>
                              </pic:spPr>
                            </pic:pic>
                            <pic:pic xmlns:pic="http://schemas.openxmlformats.org/drawingml/2006/picture">
                              <pic:nvPicPr>
                                <pic:cNvPr id="44" name="Image 44"/>
                                <pic:cNvPicPr/>
                              </pic:nvPicPr>
                              <pic:blipFill>
                                <a:blip r:embed="rId53" cstate="print"/>
                                <a:stretch>
                                  <a:fillRect/>
                                </a:stretch>
                              </pic:blipFill>
                              <pic:spPr>
                                <a:xfrm>
                                  <a:off x="118871" y="173736"/>
                                  <a:ext cx="237744" cy="167640"/>
                                </a:xfrm>
                                <a:prstGeom prst="rect">
                                  <a:avLst/>
                                </a:prstGeom>
                              </pic:spPr>
                            </pic:pic>
                          </wpg:wgp>
                        </a:graphicData>
                      </a:graphic>
                    </wp:anchor>
                  </w:drawing>
                </mc:Choice>
                <mc:Fallback>
                  <w:pict>
                    <v:group w14:anchorId="165FD952" id="Group 40" o:spid="_x0000_s1026" style="position:absolute;margin-left:.35pt;margin-top:.3pt;width:28.1pt;height:26.9pt;z-index:-251674112;mso-wrap-distance-left:0;mso-wrap-distance-right:0" coordsize="356870,34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">
                      <v:shape id="Image 41" o:spid="_x0000_s1027" type="#_x0000_t75" style="position:absolute;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">
                        <v:imagedata r:id="rId54" o:title=""/>
                      </v:shape>
                      <v:shape id="Image 42" o:spid="_x0000_s1028" type="#_x0000_t75" style="position:absolute;left:118871;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">
                        <v:imagedata r:id="rId54" o:title=""/>
                      </v:shape>
                      <v:shape id="Image 43" o:spid="_x0000_s1029" type="#_x0000_t75" style="position:absolute;top:173736;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">
                        <v:imagedata r:id="rId54" o:title=""/>
                      </v:shape>
                      <v:shape id="Image 44" o:spid="_x0000_s1030" type="#_x0000_t75" style="position:absolute;left:118871;top:173736;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">
                        <v:imagedata r:id="rId54" o:title=""/>
                      </v:shape>
                    </v:group>
                  </w:pict>
                </mc:Fallback>
              </mc:AlternateContent>
            </w:r>
            <w:r>
              <w:rPr>
                <w:sz w:val="24"/>
              </w:rPr>
              <w:t>Реализация</w:t>
            </w:r>
            <w:r>
              <w:rPr>
                <w:spacing w:val="-11"/>
                <w:sz w:val="24"/>
              </w:rPr>
              <w:t xml:space="preserve"> </w:t>
            </w:r>
            <w:r>
              <w:rPr>
                <w:sz w:val="24"/>
              </w:rPr>
              <w:t>системы</w:t>
            </w:r>
            <w:r>
              <w:rPr>
                <w:spacing w:val="-13"/>
                <w:sz w:val="24"/>
              </w:rPr>
              <w:t xml:space="preserve"> </w:t>
            </w:r>
            <w:r>
              <w:rPr>
                <w:sz w:val="24"/>
              </w:rPr>
              <w:t>воспитательной</w:t>
            </w:r>
            <w:r>
              <w:rPr>
                <w:spacing w:val="-10"/>
                <w:sz w:val="24"/>
              </w:rPr>
              <w:t xml:space="preserve"> </w:t>
            </w:r>
            <w:r>
              <w:rPr>
                <w:sz w:val="24"/>
              </w:rPr>
              <w:t>работы</w:t>
            </w:r>
            <w:r>
              <w:rPr>
                <w:spacing w:val="-10"/>
                <w:sz w:val="24"/>
              </w:rPr>
              <w:t xml:space="preserve"> </w:t>
            </w:r>
            <w:r>
              <w:rPr>
                <w:sz w:val="24"/>
              </w:rPr>
              <w:t>школы. Организация правового всеобуча;</w:t>
            </w:r>
          </w:p>
        </w:tc>
      </w:tr>
      <w:tr w:rsidR="00231C6E">
        <w:trPr>
          <w:trHeight w:val="1603"/>
        </w:trPr>
        <w:tc>
          <w:tcPr>
            <w:tcW w:w="2833" w:type="dxa"/>
          </w:tcPr>
          <w:p w:rsidR="00231C6E" w:rsidRDefault="00FC4929">
            <w:pPr>
              <w:pStyle w:val="TableParagraph"/>
              <w:spacing w:line="242" w:lineRule="auto"/>
              <w:ind w:left="7"/>
              <w:rPr>
                <w:sz w:val="24"/>
              </w:rPr>
            </w:pPr>
            <w:r>
              <w:rPr>
                <w:spacing w:val="-2"/>
                <w:sz w:val="24"/>
              </w:rPr>
              <w:t xml:space="preserve">Индивидуальная </w:t>
            </w:r>
            <w:r>
              <w:rPr>
                <w:sz w:val="24"/>
              </w:rPr>
              <w:t>профилактическая</w:t>
            </w:r>
            <w:r>
              <w:rPr>
                <w:spacing w:val="-15"/>
                <w:sz w:val="24"/>
              </w:rPr>
              <w:t xml:space="preserve"> </w:t>
            </w:r>
            <w:r>
              <w:rPr>
                <w:sz w:val="24"/>
              </w:rPr>
              <w:t>работа</w:t>
            </w:r>
          </w:p>
        </w:tc>
        <w:tc>
          <w:tcPr>
            <w:tcW w:w="6781" w:type="dxa"/>
          </w:tcPr>
          <w:p w:rsidR="00231C6E" w:rsidRDefault="00FC4929">
            <w:pPr>
              <w:pStyle w:val="TableParagraph"/>
              <w:ind w:left="127" w:right="-29" w:firstLine="187"/>
              <w:jc w:val="both"/>
              <w:rPr>
                <w:sz w:val="24"/>
              </w:rPr>
            </w:pPr>
            <w:r>
              <w:rPr>
                <w:noProof/>
                <w:sz w:val="24"/>
                <w:lang w:eastAsia="ru-RU"/>
              </w:rPr>
              <mc:AlternateContent>
                <mc:Choice Requires="wpg">
                  <w:drawing>
                    <wp:anchor distT="0" distB="0" distL="0" distR="0" simplePos="0" relativeHeight="251643392" behindDoc="1" locked="0" layoutInCell="1" allowOverlap="1">
                      <wp:simplePos x="0" y="0"/>
                      <wp:positionH relativeFrom="column">
                        <wp:posOffset>80771</wp:posOffset>
                      </wp:positionH>
                      <wp:positionV relativeFrom="paragraph">
                        <wp:posOffset>5119</wp:posOffset>
                      </wp:positionV>
                      <wp:extent cx="238125" cy="16764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7640"/>
                                <a:chOff x="0" y="0"/>
                                <a:chExt cx="238125" cy="167640"/>
                              </a:xfrm>
                            </wpg:grpSpPr>
                            <pic:pic xmlns:pic="http://schemas.openxmlformats.org/drawingml/2006/picture">
                              <pic:nvPicPr>
                                <pic:cNvPr id="46" name="Image 46"/>
                                <pic:cNvPicPr/>
                              </pic:nvPicPr>
                              <pic:blipFill>
                                <a:blip r:embed="rId53" cstate="print"/>
                                <a:stretch>
                                  <a:fillRect/>
                                </a:stretch>
                              </pic:blipFill>
                              <pic:spPr>
                                <a:xfrm>
                                  <a:off x="0" y="0"/>
                                  <a:ext cx="237744" cy="167639"/>
                                </a:xfrm>
                                <a:prstGeom prst="rect">
                                  <a:avLst/>
                                </a:prstGeom>
                              </pic:spPr>
                            </pic:pic>
                          </wpg:wgp>
                        </a:graphicData>
                      </a:graphic>
                    </wp:anchor>
                  </w:drawing>
                </mc:Choice>
                <mc:Fallback>
                  <w:pict>
                    <v:group w14:anchorId="241B1B5E" id="Group 45" o:spid="_x0000_s1026" style="position:absolute;margin-left:6.35pt;margin-top:.4pt;width:18.75pt;height:13.2pt;z-index:-251673088;mso-wrap-distance-left:0;mso-wrap-distance-right:0" coordsize="23812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">
                      <v:shape id="Image 46" o:spid="_x0000_s1027" type="#_x0000_t75" style="position:absolute;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">
                        <v:imagedata r:id="rId54" o:title=""/>
                      </v:shape>
                    </v:group>
                  </w:pict>
                </mc:Fallback>
              </mc:AlternateContent>
            </w:r>
            <w:r>
              <w:rPr>
                <w:sz w:val="24"/>
              </w:rPr>
              <w:t>Беседы социального педагога, педагога -психолога, классного руководителя,</w:t>
            </w:r>
            <w:r>
              <w:rPr>
                <w:spacing w:val="-8"/>
                <w:sz w:val="24"/>
              </w:rPr>
              <w:t xml:space="preserve"> </w:t>
            </w:r>
            <w:r>
              <w:rPr>
                <w:sz w:val="24"/>
              </w:rPr>
              <w:t>школьного</w:t>
            </w:r>
            <w:r>
              <w:rPr>
                <w:spacing w:val="-1"/>
                <w:sz w:val="24"/>
              </w:rPr>
              <w:t xml:space="preserve"> </w:t>
            </w:r>
            <w:r>
              <w:rPr>
                <w:sz w:val="24"/>
              </w:rPr>
              <w:t>-участкового,</w:t>
            </w:r>
            <w:r>
              <w:rPr>
                <w:spacing w:val="-8"/>
                <w:sz w:val="24"/>
              </w:rPr>
              <w:t xml:space="preserve"> </w:t>
            </w:r>
            <w:r>
              <w:rPr>
                <w:sz w:val="24"/>
              </w:rPr>
              <w:t>администрации</w:t>
            </w:r>
            <w:r>
              <w:rPr>
                <w:spacing w:val="-9"/>
                <w:sz w:val="24"/>
              </w:rPr>
              <w:t xml:space="preserve"> </w:t>
            </w:r>
            <w:r>
              <w:rPr>
                <w:sz w:val="24"/>
              </w:rPr>
              <w:t>школы</w:t>
            </w:r>
            <w:r>
              <w:rPr>
                <w:spacing w:val="-4"/>
                <w:sz w:val="24"/>
              </w:rPr>
              <w:t xml:space="preserve"> </w:t>
            </w:r>
            <w:r>
              <w:rPr>
                <w:sz w:val="24"/>
              </w:rPr>
              <w:t xml:space="preserve">с </w:t>
            </w:r>
            <w:r>
              <w:rPr>
                <w:spacing w:val="-2"/>
                <w:sz w:val="24"/>
              </w:rPr>
              <w:t>подростком.</w:t>
            </w:r>
          </w:p>
          <w:p w:rsidR="00231C6E" w:rsidRDefault="00FC4929">
            <w:pPr>
              <w:pStyle w:val="TableParagraph"/>
              <w:spacing w:line="237" w:lineRule="auto"/>
              <w:ind w:left="127" w:right="-29" w:firstLine="187"/>
              <w:jc w:val="both"/>
              <w:rPr>
                <w:sz w:val="24"/>
              </w:rPr>
            </w:pPr>
            <w:r>
              <w:rPr>
                <w:noProof/>
                <w:sz w:val="24"/>
                <w:lang w:eastAsia="ru-RU"/>
              </w:rPr>
              <mc:AlternateContent>
                <mc:Choice Requires="wpg">
                  <w:drawing>
                    <wp:anchor distT="0" distB="0" distL="0" distR="0" simplePos="0" relativeHeight="251644416" behindDoc="1" locked="0" layoutInCell="1" allowOverlap="1">
                      <wp:simplePos x="0" y="0"/>
                      <wp:positionH relativeFrom="column">
                        <wp:posOffset>80771</wp:posOffset>
                      </wp:positionH>
                      <wp:positionV relativeFrom="paragraph">
                        <wp:posOffset>3696</wp:posOffset>
                      </wp:positionV>
                      <wp:extent cx="238125" cy="16764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7640"/>
                                <a:chOff x="0" y="0"/>
                                <a:chExt cx="238125" cy="167640"/>
                              </a:xfrm>
                            </wpg:grpSpPr>
                            <pic:pic xmlns:pic="http://schemas.openxmlformats.org/drawingml/2006/picture">
                              <pic:nvPicPr>
                                <pic:cNvPr id="48" name="Image 48"/>
                                <pic:cNvPicPr/>
                              </pic:nvPicPr>
                              <pic:blipFill>
                                <a:blip r:embed="rId53" cstate="print"/>
                                <a:stretch>
                                  <a:fillRect/>
                                </a:stretch>
                              </pic:blipFill>
                              <pic:spPr>
                                <a:xfrm>
                                  <a:off x="0" y="0"/>
                                  <a:ext cx="237744" cy="167639"/>
                                </a:xfrm>
                                <a:prstGeom prst="rect">
                                  <a:avLst/>
                                </a:prstGeom>
                              </pic:spPr>
                            </pic:pic>
                          </wpg:wgp>
                        </a:graphicData>
                      </a:graphic>
                    </wp:anchor>
                  </w:drawing>
                </mc:Choice>
                <mc:Fallback>
                  <w:pict>
                    <v:group w14:anchorId="695ED47A" id="Group 47" o:spid="_x0000_s1026" style="position:absolute;margin-left:6.35pt;margin-top:.3pt;width:18.75pt;height:13.2pt;z-index:-251672064;mso-wrap-distance-left:0;mso-wrap-distance-right:0" coordsize="23812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">
                      <v:shape id="Image 48" o:spid="_x0000_s1027" type="#_x0000_t75" style="position:absolute;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">
                        <v:imagedata r:id="rId54" o:title=""/>
                      </v:shape>
                    </v:group>
                  </w:pict>
                </mc:Fallback>
              </mc:AlternateContent>
            </w:r>
            <w:r>
              <w:rPr>
                <w:sz w:val="24"/>
              </w:rPr>
              <w:t xml:space="preserve">Вовлечение в творческую жизнь класса, школы, в кружки, </w:t>
            </w:r>
            <w:r>
              <w:rPr>
                <w:spacing w:val="-2"/>
                <w:sz w:val="24"/>
              </w:rPr>
              <w:t>секции;</w:t>
            </w:r>
          </w:p>
        </w:tc>
      </w:tr>
      <w:tr w:rsidR="00231C6E">
        <w:trPr>
          <w:trHeight w:val="1512"/>
        </w:trPr>
        <w:tc>
          <w:tcPr>
            <w:tcW w:w="2833" w:type="dxa"/>
          </w:tcPr>
          <w:p w:rsidR="00231C6E" w:rsidRDefault="00FC4929">
            <w:pPr>
              <w:pStyle w:val="TableParagraph"/>
              <w:spacing w:line="237" w:lineRule="auto"/>
              <w:ind w:left="7" w:right="-29"/>
              <w:rPr>
                <w:sz w:val="24"/>
              </w:rPr>
            </w:pPr>
            <w:r>
              <w:rPr>
                <w:sz w:val="24"/>
              </w:rPr>
              <w:t>Профилактическая</w:t>
            </w:r>
            <w:r>
              <w:rPr>
                <w:spacing w:val="-15"/>
                <w:sz w:val="24"/>
              </w:rPr>
              <w:t xml:space="preserve"> </w:t>
            </w:r>
            <w:r>
              <w:rPr>
                <w:sz w:val="24"/>
              </w:rPr>
              <w:t>работа</w:t>
            </w:r>
            <w:r>
              <w:rPr>
                <w:spacing w:val="-15"/>
                <w:sz w:val="24"/>
              </w:rPr>
              <w:t xml:space="preserve"> </w:t>
            </w:r>
            <w:r>
              <w:rPr>
                <w:sz w:val="24"/>
              </w:rPr>
              <w:t xml:space="preserve">с </w:t>
            </w:r>
            <w:r>
              <w:rPr>
                <w:spacing w:val="-2"/>
                <w:sz w:val="24"/>
              </w:rPr>
              <w:t>родителями</w:t>
            </w:r>
          </w:p>
        </w:tc>
        <w:tc>
          <w:tcPr>
            <w:tcW w:w="6781" w:type="dxa"/>
          </w:tcPr>
          <w:p w:rsidR="00231C6E" w:rsidRDefault="00FC4929">
            <w:pPr>
              <w:pStyle w:val="TableParagraph"/>
              <w:ind w:left="7" w:right="-29" w:firstLine="187"/>
              <w:jc w:val="both"/>
              <w:rPr>
                <w:sz w:val="24"/>
              </w:rPr>
            </w:pPr>
            <w:r>
              <w:rPr>
                <w:noProof/>
                <w:sz w:val="24"/>
                <w:lang w:eastAsia="ru-RU"/>
              </w:rPr>
              <mc:AlternateContent>
                <mc:Choice Requires="wpg">
                  <w:drawing>
                    <wp:anchor distT="0" distB="0" distL="0" distR="0" simplePos="0" relativeHeight="251645440" behindDoc="1" locked="0" layoutInCell="1" allowOverlap="1">
                      <wp:simplePos x="0" y="0"/>
                      <wp:positionH relativeFrom="column">
                        <wp:posOffset>4571</wp:posOffset>
                      </wp:positionH>
                      <wp:positionV relativeFrom="paragraph">
                        <wp:posOffset>5119</wp:posOffset>
                      </wp:positionV>
                      <wp:extent cx="238125" cy="16764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7640"/>
                                <a:chOff x="0" y="0"/>
                                <a:chExt cx="238125" cy="167640"/>
                              </a:xfrm>
                            </wpg:grpSpPr>
                            <pic:pic xmlns:pic="http://schemas.openxmlformats.org/drawingml/2006/picture">
                              <pic:nvPicPr>
                                <pic:cNvPr id="50" name="Image 50"/>
                                <pic:cNvPicPr/>
                              </pic:nvPicPr>
                              <pic:blipFill>
                                <a:blip r:embed="rId53" cstate="print"/>
                                <a:stretch>
                                  <a:fillRect/>
                                </a:stretch>
                              </pic:blipFill>
                              <pic:spPr>
                                <a:xfrm>
                                  <a:off x="0" y="0"/>
                                  <a:ext cx="237744" cy="167639"/>
                                </a:xfrm>
                                <a:prstGeom prst="rect">
                                  <a:avLst/>
                                </a:prstGeom>
                              </pic:spPr>
                            </pic:pic>
                          </wpg:wgp>
                        </a:graphicData>
                      </a:graphic>
                    </wp:anchor>
                  </w:drawing>
                </mc:Choice>
                <mc:Fallback>
                  <w:pict>
                    <v:group w14:anchorId="5AAFAABA" id="Group 49" o:spid="_x0000_s1026" style="position:absolute;margin-left:.35pt;margin-top:.4pt;width:18.75pt;height:13.2pt;z-index:-251671040;mso-wrap-distance-left:0;mso-wrap-distance-right:0" coordsize="23812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">
                      <v:shape id="Image 50" o:spid="_x0000_s1027" type="#_x0000_t75" style="position:absolute;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">
                        <v:imagedata r:id="rId54" o:title=""/>
                      </v:shape>
                    </v:group>
                  </w:pict>
                </mc:Fallback>
              </mc:AlternateContent>
            </w:r>
            <w:r>
              <w:rPr>
                <w:sz w:val="24"/>
              </w:rPr>
              <w:t xml:space="preserve">Выявление социально-неблагополучных, малообеспеченных, многодетных семей и постановка их на внутришкольный </w:t>
            </w:r>
            <w:r>
              <w:rPr>
                <w:spacing w:val="-2"/>
                <w:sz w:val="24"/>
              </w:rPr>
              <w:t>контроль;</w:t>
            </w:r>
          </w:p>
          <w:p w:rsidR="00231C6E" w:rsidRDefault="00FC4929">
            <w:pPr>
              <w:pStyle w:val="TableParagraph"/>
              <w:spacing w:line="274" w:lineRule="exact"/>
              <w:ind w:left="382"/>
              <w:jc w:val="both"/>
              <w:rPr>
                <w:sz w:val="24"/>
              </w:rPr>
            </w:pPr>
            <w:r>
              <w:rPr>
                <w:noProof/>
                <w:sz w:val="24"/>
                <w:lang w:eastAsia="ru-RU"/>
              </w:rPr>
              <mc:AlternateContent>
                <mc:Choice Requires="wpg">
                  <w:drawing>
                    <wp:anchor distT="0" distB="0" distL="0" distR="0" simplePos="0" relativeHeight="251646464" behindDoc="1" locked="0" layoutInCell="1" allowOverlap="1">
                      <wp:simplePos x="0" y="0"/>
                      <wp:positionH relativeFrom="column">
                        <wp:posOffset>4571</wp:posOffset>
                      </wp:positionH>
                      <wp:positionV relativeFrom="paragraph">
                        <wp:posOffset>3894</wp:posOffset>
                      </wp:positionV>
                      <wp:extent cx="356870" cy="16764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7640"/>
                                <a:chOff x="0" y="0"/>
                                <a:chExt cx="356870" cy="167640"/>
                              </a:xfrm>
                            </wpg:grpSpPr>
                            <pic:pic xmlns:pic="http://schemas.openxmlformats.org/drawingml/2006/picture">
                              <pic:nvPicPr>
                                <pic:cNvPr id="52" name="Image 52"/>
                                <pic:cNvPicPr/>
                              </pic:nvPicPr>
                              <pic:blipFill>
                                <a:blip r:embed="rId53" cstate="print"/>
                                <a:stretch>
                                  <a:fillRect/>
                                </a:stretch>
                              </pic:blipFill>
                              <pic:spPr>
                                <a:xfrm>
                                  <a:off x="0" y="0"/>
                                  <a:ext cx="237744" cy="167639"/>
                                </a:xfrm>
                                <a:prstGeom prst="rect">
                                  <a:avLst/>
                                </a:prstGeom>
                              </pic:spPr>
                            </pic:pic>
                            <pic:pic xmlns:pic="http://schemas.openxmlformats.org/drawingml/2006/picture">
                              <pic:nvPicPr>
                                <pic:cNvPr id="53" name="Image 53"/>
                                <pic:cNvPicPr/>
                              </pic:nvPicPr>
                              <pic:blipFill>
                                <a:blip r:embed="rId53" cstate="print"/>
                                <a:stretch>
                                  <a:fillRect/>
                                </a:stretch>
                              </pic:blipFill>
                              <pic:spPr>
                                <a:xfrm>
                                  <a:off x="118871" y="0"/>
                                  <a:ext cx="237744" cy="167639"/>
                                </a:xfrm>
                                <a:prstGeom prst="rect">
                                  <a:avLst/>
                                </a:prstGeom>
                              </pic:spPr>
                            </pic:pic>
                          </wpg:wgp>
                        </a:graphicData>
                      </a:graphic>
                    </wp:anchor>
                  </w:drawing>
                </mc:Choice>
                <mc:Fallback>
                  <w:pict>
                    <v:group w14:anchorId="6A1C8167" id="Group 51" o:spid="_x0000_s1026" style="position:absolute;margin-left:.35pt;margin-top:.3pt;width:28.1pt;height:13.2pt;z-index:-251670016;mso-wrap-distance-left:0;mso-wrap-distance-right:0" coordsize="35687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">
                      <v:shape id="Image 52" o:spid="_x0000_s1027" type="#_x0000_t75" style="position:absolute;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">
                        <v:imagedata r:id="rId54" o:title=""/>
                      </v:shape>
                      <v:shape id="Image 53" o:spid="_x0000_s1028" type="#_x0000_t75" style="position:absolute;left:118871;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">
                        <v:imagedata r:id="rId54" o:title=""/>
                      </v:shape>
                    </v:group>
                  </w:pict>
                </mc:Fallback>
              </mc:AlternateContent>
            </w:r>
            <w:r>
              <w:rPr>
                <w:sz w:val="24"/>
              </w:rPr>
              <w:t>Проведение</w:t>
            </w:r>
            <w:r>
              <w:rPr>
                <w:spacing w:val="-10"/>
                <w:sz w:val="24"/>
              </w:rPr>
              <w:t xml:space="preserve"> </w:t>
            </w:r>
            <w:r>
              <w:rPr>
                <w:sz w:val="24"/>
              </w:rPr>
              <w:t>родительского</w:t>
            </w:r>
            <w:r>
              <w:rPr>
                <w:spacing w:val="-4"/>
                <w:sz w:val="24"/>
              </w:rPr>
              <w:t xml:space="preserve"> </w:t>
            </w:r>
            <w:r>
              <w:rPr>
                <w:spacing w:val="-2"/>
                <w:sz w:val="24"/>
              </w:rPr>
              <w:t>всеобуча.</w:t>
            </w:r>
          </w:p>
        </w:tc>
      </w:tr>
    </w:tbl>
    <w:p w:rsidR="00231C6E" w:rsidRDefault="00FC4929">
      <w:pPr>
        <w:spacing w:before="20" w:line="237" w:lineRule="auto"/>
        <w:ind w:left="576"/>
        <w:rPr>
          <w:b/>
          <w:i/>
          <w:sz w:val="24"/>
        </w:rPr>
      </w:pPr>
      <w:r>
        <w:rPr>
          <w:b/>
          <w:i/>
          <w:sz w:val="24"/>
        </w:rPr>
        <w:t>«Профилактика</w:t>
      </w:r>
      <w:r>
        <w:rPr>
          <w:b/>
          <w:i/>
          <w:spacing w:val="80"/>
          <w:sz w:val="24"/>
        </w:rPr>
        <w:t xml:space="preserve"> </w:t>
      </w:r>
      <w:r>
        <w:rPr>
          <w:b/>
          <w:i/>
          <w:sz w:val="24"/>
        </w:rPr>
        <w:t>табакокурения,</w:t>
      </w:r>
      <w:r>
        <w:rPr>
          <w:b/>
          <w:i/>
          <w:spacing w:val="80"/>
          <w:sz w:val="24"/>
        </w:rPr>
        <w:t xml:space="preserve"> </w:t>
      </w:r>
      <w:r>
        <w:rPr>
          <w:b/>
          <w:i/>
          <w:sz w:val="24"/>
        </w:rPr>
        <w:t>употребления</w:t>
      </w:r>
      <w:r>
        <w:rPr>
          <w:b/>
          <w:i/>
          <w:spacing w:val="80"/>
          <w:sz w:val="24"/>
        </w:rPr>
        <w:t xml:space="preserve"> </w:t>
      </w:r>
      <w:r>
        <w:rPr>
          <w:b/>
          <w:i/>
          <w:sz w:val="24"/>
        </w:rPr>
        <w:t>алкоголя,</w:t>
      </w:r>
      <w:r>
        <w:rPr>
          <w:b/>
          <w:i/>
          <w:spacing w:val="80"/>
          <w:sz w:val="24"/>
        </w:rPr>
        <w:t xml:space="preserve"> </w:t>
      </w:r>
      <w:r>
        <w:rPr>
          <w:b/>
          <w:i/>
          <w:sz w:val="24"/>
        </w:rPr>
        <w:t>незаконного</w:t>
      </w:r>
      <w:r>
        <w:rPr>
          <w:b/>
          <w:i/>
          <w:spacing w:val="80"/>
          <w:sz w:val="24"/>
        </w:rPr>
        <w:t xml:space="preserve"> </w:t>
      </w:r>
      <w:r>
        <w:rPr>
          <w:b/>
          <w:i/>
          <w:sz w:val="24"/>
        </w:rPr>
        <w:t>потребления</w:t>
      </w:r>
      <w:r>
        <w:rPr>
          <w:b/>
          <w:i/>
          <w:spacing w:val="40"/>
          <w:sz w:val="24"/>
        </w:rPr>
        <w:t xml:space="preserve"> </w:t>
      </w:r>
      <w:r>
        <w:rPr>
          <w:b/>
          <w:i/>
          <w:sz w:val="24"/>
        </w:rPr>
        <w:t>наркотическихсредств и психотропных веществ, наркомании» («Антинарко»)</w:t>
      </w:r>
    </w:p>
    <w:p w:rsidR="00231C6E" w:rsidRDefault="00231C6E">
      <w:pPr>
        <w:pStyle w:val="a5"/>
        <w:spacing w:before="60"/>
        <w:ind w:left="0"/>
        <w:jc w:val="left"/>
        <w:rPr>
          <w:b/>
          <w:i/>
          <w:sz w:val="20"/>
        </w:rPr>
      </w:pPr>
    </w:p>
    <w:tbl>
      <w:tblPr>
        <w:tblStyle w:val="TableNormal"/>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62"/>
        <w:gridCol w:w="6781"/>
      </w:tblGrid>
      <w:tr w:rsidR="00231C6E">
        <w:trPr>
          <w:trHeight w:val="2208"/>
        </w:trPr>
        <w:tc>
          <w:tcPr>
            <w:tcW w:w="2862" w:type="dxa"/>
          </w:tcPr>
          <w:p w:rsidR="00231C6E" w:rsidRDefault="00FC4929">
            <w:pPr>
              <w:pStyle w:val="TableParagraph"/>
              <w:spacing w:line="268" w:lineRule="exact"/>
              <w:ind w:left="7"/>
              <w:rPr>
                <w:sz w:val="24"/>
              </w:rPr>
            </w:pPr>
            <w:r>
              <w:rPr>
                <w:sz w:val="24"/>
              </w:rPr>
              <w:t>Организационная</w:t>
            </w:r>
            <w:r>
              <w:rPr>
                <w:spacing w:val="-7"/>
                <w:sz w:val="24"/>
              </w:rPr>
              <w:t xml:space="preserve"> </w:t>
            </w:r>
            <w:r>
              <w:rPr>
                <w:spacing w:val="-2"/>
                <w:sz w:val="24"/>
              </w:rPr>
              <w:t>работа</w:t>
            </w:r>
          </w:p>
        </w:tc>
        <w:tc>
          <w:tcPr>
            <w:tcW w:w="6781" w:type="dxa"/>
          </w:tcPr>
          <w:p w:rsidR="00231C6E" w:rsidRDefault="00FC4929">
            <w:pPr>
              <w:pStyle w:val="TableParagraph"/>
              <w:ind w:left="122" w:right="-29" w:firstLine="187"/>
              <w:jc w:val="both"/>
              <w:rPr>
                <w:sz w:val="24"/>
              </w:rPr>
            </w:pPr>
            <w:r>
              <w:rPr>
                <w:noProof/>
                <w:sz w:val="24"/>
                <w:lang w:eastAsia="ru-RU"/>
              </w:rPr>
              <mc:AlternateContent>
                <mc:Choice Requires="wpg">
                  <w:drawing>
                    <wp:anchor distT="0" distB="0" distL="0" distR="0" simplePos="0" relativeHeight="251647488" behindDoc="1" locked="0" layoutInCell="1" allowOverlap="1">
                      <wp:simplePos x="0" y="0"/>
                      <wp:positionH relativeFrom="column">
                        <wp:posOffset>77724</wp:posOffset>
                      </wp:positionH>
                      <wp:positionV relativeFrom="paragraph">
                        <wp:posOffset>5119</wp:posOffset>
                      </wp:positionV>
                      <wp:extent cx="238125" cy="16764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7640"/>
                                <a:chOff x="0" y="0"/>
                                <a:chExt cx="238125" cy="167640"/>
                              </a:xfrm>
                            </wpg:grpSpPr>
                            <pic:pic xmlns:pic="http://schemas.openxmlformats.org/drawingml/2006/picture">
                              <pic:nvPicPr>
                                <pic:cNvPr id="55" name="Image 55"/>
                                <pic:cNvPicPr/>
                              </pic:nvPicPr>
                              <pic:blipFill>
                                <a:blip r:embed="rId53" cstate="print"/>
                                <a:stretch>
                                  <a:fillRect/>
                                </a:stretch>
                              </pic:blipFill>
                              <pic:spPr>
                                <a:xfrm>
                                  <a:off x="0" y="0"/>
                                  <a:ext cx="237744" cy="167639"/>
                                </a:xfrm>
                                <a:prstGeom prst="rect">
                                  <a:avLst/>
                                </a:prstGeom>
                              </pic:spPr>
                            </pic:pic>
                          </wpg:wgp>
                        </a:graphicData>
                      </a:graphic>
                    </wp:anchor>
                  </w:drawing>
                </mc:Choice>
                <mc:Fallback>
                  <w:pict>
                    <v:group w14:anchorId="11AAB46E" id="Group 54" o:spid="_x0000_s1026" style="position:absolute;margin-left:6.1pt;margin-top:.4pt;width:18.75pt;height:13.2pt;z-index:-251668992;mso-wrap-distance-left:0;mso-wrap-distance-right:0" coordsize="23812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">
                      <v:shape id="Image 55" o:spid="_x0000_s1027" type="#_x0000_t75" style="position:absolute;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">
                        <v:imagedata r:id="rId54" o:title=""/>
                      </v:shape>
                    </v:group>
                  </w:pict>
                </mc:Fallback>
              </mc:AlternateContent>
            </w:r>
            <w:r>
              <w:rPr>
                <w:sz w:val="24"/>
              </w:rPr>
              <w:t>Планирование работы по профилактике табакокурения, употребления</w:t>
            </w:r>
            <w:r>
              <w:rPr>
                <w:spacing w:val="-15"/>
                <w:sz w:val="24"/>
              </w:rPr>
              <w:t xml:space="preserve"> </w:t>
            </w:r>
            <w:r>
              <w:rPr>
                <w:sz w:val="24"/>
              </w:rPr>
              <w:t>алкоголя,</w:t>
            </w:r>
            <w:r>
              <w:rPr>
                <w:spacing w:val="-15"/>
                <w:sz w:val="24"/>
              </w:rPr>
              <w:t xml:space="preserve"> </w:t>
            </w:r>
            <w:r>
              <w:rPr>
                <w:sz w:val="24"/>
              </w:rPr>
              <w:t>незаконного</w:t>
            </w:r>
            <w:r>
              <w:rPr>
                <w:spacing w:val="-15"/>
                <w:sz w:val="24"/>
              </w:rPr>
              <w:t xml:space="preserve"> </w:t>
            </w:r>
            <w:r>
              <w:rPr>
                <w:sz w:val="24"/>
              </w:rPr>
              <w:t>потребления</w:t>
            </w:r>
            <w:r>
              <w:rPr>
                <w:spacing w:val="-15"/>
                <w:sz w:val="24"/>
              </w:rPr>
              <w:t xml:space="preserve"> </w:t>
            </w:r>
            <w:r>
              <w:rPr>
                <w:sz w:val="24"/>
              </w:rPr>
              <w:t>наркотических средств и психотропных веществ, наркомания.</w:t>
            </w:r>
          </w:p>
        </w:tc>
      </w:tr>
    </w:tbl>
    <w:p w:rsidR="00231C6E" w:rsidRDefault="00231C6E">
      <w:pPr>
        <w:pStyle w:val="TableParagraph"/>
        <w:jc w:val="both"/>
        <w:rPr>
          <w:sz w:val="24"/>
        </w:rPr>
        <w:sectPr w:rsidR="00231C6E" w:rsidSect="006C6F5F">
          <w:pgSz w:w="11910" w:h="16840"/>
          <w:pgMar w:top="1420" w:right="227" w:bottom="1140" w:left="566" w:header="0" w:footer="940" w:gutter="0"/>
          <w:cols w:space="720"/>
        </w:sectPr>
      </w:pPr>
    </w:p>
    <w:p w:rsidR="00231C6E" w:rsidRDefault="00FC4929">
      <w:pPr>
        <w:pStyle w:val="a5"/>
        <w:ind w:left="586"/>
        <w:jc w:val="left"/>
        <w:rPr>
          <w:sz w:val="20"/>
        </w:rPr>
      </w:pPr>
      <w:r>
        <w:rPr>
          <w:noProof/>
          <w:sz w:val="20"/>
          <w:lang w:eastAsia="ru-RU"/>
        </w:rPr>
        <w:lastRenderedPageBreak/>
        <mc:AlternateContent>
          <mc:Choice Requires="wpg">
            <w:drawing>
              <wp:inline distT="0" distB="0" distL="0" distR="0">
                <wp:extent cx="356870" cy="167640"/>
                <wp:effectExtent l="0" t="0" r="0" b="381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7640"/>
                          <a:chOff x="0" y="0"/>
                          <a:chExt cx="356870" cy="167640"/>
                        </a:xfrm>
                      </wpg:grpSpPr>
                      <pic:pic xmlns:pic="http://schemas.openxmlformats.org/drawingml/2006/picture">
                        <pic:nvPicPr>
                          <pic:cNvPr id="57" name="Image 57"/>
                          <pic:cNvPicPr/>
                        </pic:nvPicPr>
                        <pic:blipFill>
                          <a:blip r:embed="rId53" cstate="print"/>
                          <a:stretch>
                            <a:fillRect/>
                          </a:stretch>
                        </pic:blipFill>
                        <pic:spPr>
                          <a:xfrm>
                            <a:off x="0" y="0"/>
                            <a:ext cx="237743" cy="167640"/>
                          </a:xfrm>
                          <a:prstGeom prst="rect">
                            <a:avLst/>
                          </a:prstGeom>
                        </pic:spPr>
                      </pic:pic>
                      <pic:pic xmlns:pic="http://schemas.openxmlformats.org/drawingml/2006/picture">
                        <pic:nvPicPr>
                          <pic:cNvPr id="58" name="Image 58"/>
                          <pic:cNvPicPr/>
                        </pic:nvPicPr>
                        <pic:blipFill>
                          <a:blip r:embed="rId53" cstate="print"/>
                          <a:stretch>
                            <a:fillRect/>
                          </a:stretch>
                        </pic:blipFill>
                        <pic:spPr>
                          <a:xfrm>
                            <a:off x="118871" y="0"/>
                            <a:ext cx="237744" cy="167640"/>
                          </a:xfrm>
                          <a:prstGeom prst="rect">
                            <a:avLst/>
                          </a:prstGeom>
                        </pic:spPr>
                      </pic:pic>
                    </wpg:wgp>
                  </a:graphicData>
                </a:graphic>
              </wp:inline>
            </w:drawing>
          </mc:Choice>
          <mc:Fallback>
            <w:pict>
              <v:group w14:anchorId="0AC1BAD5" id="Group 56" o:spid="_x0000_s1026" style="width:28.1pt;height:13.2pt;mso-position-horizontal-relative:char;mso-position-vertical-relative:line" coordsize="35687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">
                <v:shape id="Image 57" o:spid="_x0000_s1027" type="#_x0000_t75" style="position:absolute;width:237743;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">
                  <v:imagedata r:id="rId54" o:title=""/>
                </v:shape>
                <v:shape id="Image 58" o:spid="_x0000_s1028" type="#_x0000_t75" style="position:absolute;left:118871;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">
                  <v:imagedata r:id="rId54" o:title=""/>
                </v:shape>
                <w10:anchorlock/>
              </v:group>
            </w:pict>
          </mc:Fallback>
        </mc:AlternateContent>
      </w:r>
    </w:p>
    <w:p w:rsidR="00231C6E" w:rsidRDefault="00FC4929">
      <w:pPr>
        <w:tabs>
          <w:tab w:val="left" w:pos="2596"/>
          <w:tab w:val="left" w:pos="4246"/>
          <w:tab w:val="left" w:pos="4606"/>
          <w:tab w:val="left" w:pos="6419"/>
          <w:tab w:val="left" w:pos="8189"/>
        </w:tabs>
        <w:spacing w:line="242" w:lineRule="auto"/>
        <w:ind w:left="586" w:right="962"/>
        <w:rPr>
          <w:b/>
          <w:i/>
          <w:sz w:val="24"/>
        </w:rPr>
      </w:pPr>
      <w:r>
        <w:rPr>
          <w:b/>
          <w:i/>
          <w:noProof/>
          <w:sz w:val="24"/>
          <w:lang w:eastAsia="ru-RU"/>
        </w:rPr>
        <mc:AlternateContent>
          <mc:Choice Requires="wps">
            <w:drawing>
              <wp:anchor distT="0" distB="0" distL="0" distR="0" simplePos="0" relativeHeight="251649536" behindDoc="1" locked="0" layoutInCell="1" allowOverlap="1">
                <wp:simplePos x="0" y="0"/>
                <wp:positionH relativeFrom="page">
                  <wp:posOffset>2606496</wp:posOffset>
                </wp:positionH>
                <wp:positionV relativeFrom="paragraph">
                  <wp:posOffset>733382</wp:posOffset>
                </wp:positionV>
                <wp:extent cx="4246880" cy="69659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6880" cy="696595"/>
                        </a:xfrm>
                        <a:prstGeom prst="rect">
                          <a:avLst/>
                        </a:prstGeom>
                      </wps:spPr>
                      <wps:txbx>
                        <w:txbxContent>
                          <w:p w:rsidR="004C3EDD" w:rsidRDefault="004C3EDD">
                            <w:pPr>
                              <w:pStyle w:val="a5"/>
                              <w:ind w:left="0" w:firstLine="82"/>
                            </w:pPr>
                            <w:r>
                              <w:t>Организация и проведение «Социально -психологического естирования в целях раннего выявления незаконного</w:t>
                            </w:r>
                            <w:r>
                              <w:rPr>
                                <w:spacing w:val="80"/>
                              </w:rPr>
                              <w:t xml:space="preserve"> </w:t>
                            </w:r>
                            <w:r>
                              <w:t>отребления наркотических средств и психотропных веществ реди обучающихся»</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26" type="#_x0000_t202" style="position:absolute;left:0;text-align:left;margin-left:205.25pt;margin-top:57.75pt;width:334.4pt;height:54.85pt;z-index:-25166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" filled="f" stroked="f">
                <v:path arrowok="t"/>
                <v:textbox inset="0,0,0,0">
                  <w:txbxContent>
                    <w:p w:rsidR="004C3EDD" w:rsidRDefault="004C3EDD">
                      <w:pPr>
                        <w:pStyle w:val="a5"/>
                        <w:ind w:left="0" w:firstLine="82"/>
                      </w:pPr>
                      <w:r>
                        <w:t>Организация и проведение «Социально -психологического естирования в целях раннего выявления незаконного</w:t>
                      </w:r>
                      <w:r>
                        <w:rPr>
                          <w:spacing w:val="80"/>
                        </w:rPr>
                        <w:t xml:space="preserve"> </w:t>
                      </w:r>
                      <w:r>
                        <w:t>отребления наркотических средств и психотропных веществ реди обучающихся»</w:t>
                      </w:r>
                    </w:p>
                  </w:txbxContent>
                </v:textbox>
                <w10:wrap anchorx="page"/>
              </v:shape>
            </w:pict>
          </mc:Fallback>
        </mc:AlternateContent>
      </w:r>
      <w:r>
        <w:rPr>
          <w:b/>
          <w:i/>
          <w:spacing w:val="-2"/>
          <w:sz w:val="24"/>
        </w:rPr>
        <w:t>«Профилактика</w:t>
      </w:r>
      <w:r>
        <w:rPr>
          <w:b/>
          <w:i/>
          <w:sz w:val="24"/>
        </w:rPr>
        <w:tab/>
      </w:r>
      <w:r>
        <w:rPr>
          <w:b/>
          <w:i/>
          <w:spacing w:val="-2"/>
          <w:sz w:val="24"/>
        </w:rPr>
        <w:t>экстремизма</w:t>
      </w:r>
      <w:r>
        <w:rPr>
          <w:b/>
          <w:i/>
          <w:sz w:val="24"/>
        </w:rPr>
        <w:tab/>
      </w:r>
      <w:r>
        <w:rPr>
          <w:b/>
          <w:i/>
          <w:spacing w:val="-10"/>
          <w:sz w:val="24"/>
        </w:rPr>
        <w:t>и</w:t>
      </w:r>
      <w:r>
        <w:rPr>
          <w:b/>
          <w:i/>
          <w:sz w:val="24"/>
        </w:rPr>
        <w:tab/>
      </w:r>
      <w:r>
        <w:rPr>
          <w:b/>
          <w:i/>
          <w:spacing w:val="-2"/>
          <w:sz w:val="24"/>
        </w:rPr>
        <w:t>терроризма.</w:t>
      </w:r>
      <w:r>
        <w:rPr>
          <w:b/>
          <w:i/>
          <w:sz w:val="24"/>
        </w:rPr>
        <w:tab/>
      </w:r>
      <w:r>
        <w:rPr>
          <w:b/>
          <w:i/>
          <w:spacing w:val="-2"/>
          <w:sz w:val="24"/>
        </w:rPr>
        <w:t>Гармонизация</w:t>
      </w:r>
      <w:r>
        <w:rPr>
          <w:b/>
          <w:i/>
          <w:sz w:val="24"/>
        </w:rPr>
        <w:tab/>
      </w:r>
      <w:r>
        <w:rPr>
          <w:b/>
          <w:i/>
          <w:spacing w:val="-2"/>
          <w:sz w:val="24"/>
        </w:rPr>
        <w:t xml:space="preserve">межнациональных </w:t>
      </w:r>
      <w:r>
        <w:rPr>
          <w:b/>
          <w:i/>
          <w:sz w:val="24"/>
        </w:rPr>
        <w:t>отношений среди обучающихся»</w:t>
      </w:r>
    </w:p>
    <w:p w:rsidR="00231C6E" w:rsidRDefault="00AF4B94">
      <w:pPr>
        <w:pStyle w:val="a5"/>
        <w:spacing w:before="178"/>
        <w:ind w:left="0"/>
        <w:jc w:val="left"/>
        <w:rPr>
          <w:b/>
          <w:i/>
          <w:sz w:val="20"/>
        </w:rPr>
      </w:pPr>
      <w:r>
        <w:rPr>
          <w:b/>
          <w:i/>
          <w:noProof/>
          <w:lang w:eastAsia="ru-RU"/>
        </w:rPr>
        <mc:AlternateContent>
          <mc:Choice Requires="wps">
            <w:drawing>
              <wp:anchor distT="0" distB="0" distL="0" distR="0" simplePos="0" relativeHeight="251648000" behindDoc="0" locked="0" layoutInCell="1" allowOverlap="1" wp14:anchorId="12E8CBA5" wp14:editId="07D92E72">
                <wp:simplePos x="0" y="0"/>
                <wp:positionH relativeFrom="page">
                  <wp:posOffset>678180</wp:posOffset>
                </wp:positionH>
                <wp:positionV relativeFrom="paragraph">
                  <wp:posOffset>267335</wp:posOffset>
                </wp:positionV>
                <wp:extent cx="6202680" cy="398526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2680" cy="398526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62"/>
                              <w:gridCol w:w="132"/>
                              <w:gridCol w:w="6649"/>
                            </w:tblGrid>
                            <w:tr w:rsidR="004C3EDD">
                              <w:trPr>
                                <w:trHeight w:val="158"/>
                              </w:trPr>
                              <w:tc>
                                <w:tcPr>
                                  <w:tcW w:w="2862" w:type="dxa"/>
                                </w:tcPr>
                                <w:p w:rsidR="004C3EDD" w:rsidRDefault="004C3EDD">
                                  <w:pPr>
                                    <w:pStyle w:val="TableParagraph"/>
                                    <w:rPr>
                                      <w:sz w:val="10"/>
                                    </w:rPr>
                                  </w:pPr>
                                </w:p>
                              </w:tc>
                              <w:tc>
                                <w:tcPr>
                                  <w:tcW w:w="132" w:type="dxa"/>
                                  <w:tcBorders>
                                    <w:right w:val="nil"/>
                                  </w:tcBorders>
                                </w:tcPr>
                                <w:p w:rsidR="004C3EDD" w:rsidRDefault="004C3EDD">
                                  <w:pPr>
                                    <w:pStyle w:val="TableParagraph"/>
                                    <w:rPr>
                                      <w:sz w:val="10"/>
                                    </w:rPr>
                                  </w:pPr>
                                </w:p>
                              </w:tc>
                              <w:tc>
                                <w:tcPr>
                                  <w:tcW w:w="6649" w:type="dxa"/>
                                  <w:tcBorders>
                                    <w:left w:val="nil"/>
                                    <w:bottom w:val="nil"/>
                                  </w:tcBorders>
                                </w:tcPr>
                                <w:p w:rsidR="004C3EDD" w:rsidRDefault="004C3EDD">
                                  <w:pPr>
                                    <w:pStyle w:val="TableParagraph"/>
                                    <w:spacing w:line="138" w:lineRule="exact"/>
                                    <w:ind w:left="377" w:right="-29"/>
                                    <w:rPr>
                                      <w:sz w:val="24"/>
                                    </w:rPr>
                                  </w:pPr>
                                  <w:r>
                                    <w:rPr>
                                      <w:sz w:val="24"/>
                                    </w:rPr>
                                    <w:t>Планирование</w:t>
                                  </w:r>
                                  <w:r>
                                    <w:rPr>
                                      <w:spacing w:val="32"/>
                                      <w:sz w:val="24"/>
                                    </w:rPr>
                                    <w:t xml:space="preserve">  </w:t>
                                  </w:r>
                                  <w:r>
                                    <w:rPr>
                                      <w:sz w:val="24"/>
                                    </w:rPr>
                                    <w:t>работы</w:t>
                                  </w:r>
                                  <w:r>
                                    <w:rPr>
                                      <w:spacing w:val="34"/>
                                      <w:sz w:val="24"/>
                                    </w:rPr>
                                    <w:t xml:space="preserve">  </w:t>
                                  </w:r>
                                  <w:r>
                                    <w:rPr>
                                      <w:sz w:val="24"/>
                                    </w:rPr>
                                    <w:t>по</w:t>
                                  </w:r>
                                  <w:r>
                                    <w:rPr>
                                      <w:spacing w:val="36"/>
                                      <w:sz w:val="24"/>
                                    </w:rPr>
                                    <w:t xml:space="preserve">  </w:t>
                                  </w:r>
                                  <w:r>
                                    <w:rPr>
                                      <w:sz w:val="24"/>
                                    </w:rPr>
                                    <w:t>профилактике</w:t>
                                  </w:r>
                                  <w:r>
                                    <w:rPr>
                                      <w:spacing w:val="34"/>
                                      <w:sz w:val="24"/>
                                    </w:rPr>
                                    <w:t xml:space="preserve">  </w:t>
                                  </w:r>
                                  <w:r>
                                    <w:rPr>
                                      <w:sz w:val="24"/>
                                    </w:rPr>
                                    <w:t>экстремизма</w:t>
                                  </w:r>
                                  <w:r>
                                    <w:rPr>
                                      <w:spacing w:val="33"/>
                                      <w:sz w:val="24"/>
                                    </w:rPr>
                                    <w:t xml:space="preserve">  </w:t>
                                  </w:r>
                                  <w:r>
                                    <w:rPr>
                                      <w:spacing w:val="-10"/>
                                      <w:sz w:val="24"/>
                                    </w:rPr>
                                    <w:t>и</w:t>
                                  </w:r>
                                </w:p>
                              </w:tc>
                            </w:tr>
                            <w:tr w:rsidR="004C3EDD">
                              <w:trPr>
                                <w:trHeight w:val="1737"/>
                              </w:trPr>
                              <w:tc>
                                <w:tcPr>
                                  <w:tcW w:w="2862" w:type="dxa"/>
                                  <w:tcBorders>
                                    <w:left w:val="double" w:sz="2" w:space="0" w:color="000000"/>
                                    <w:right w:val="double" w:sz="2" w:space="0" w:color="000000"/>
                                  </w:tcBorders>
                                </w:tcPr>
                                <w:p w:rsidR="004C3EDD" w:rsidRDefault="004C3EDD" w:rsidP="00AF4B94">
                                  <w:pPr>
                                    <w:pStyle w:val="TableParagraph"/>
                                    <w:spacing w:line="480" w:lineRule="auto"/>
                                    <w:ind w:left="-3"/>
                                    <w:rPr>
                                      <w:sz w:val="24"/>
                                    </w:rPr>
                                  </w:pPr>
                                  <w:r>
                                    <w:rPr>
                                      <w:spacing w:val="-157"/>
                                      <w:position w:val="12"/>
                                      <w:sz w:val="24"/>
                                    </w:rPr>
                                    <w:t>Д</w:t>
                                  </w:r>
                                  <w:r>
                                    <w:rPr>
                                      <w:spacing w:val="-22"/>
                                      <w:sz w:val="24"/>
                                    </w:rPr>
                                    <w:t>О</w:t>
                                  </w:r>
                                  <w:r>
                                    <w:rPr>
                                      <w:spacing w:val="-112"/>
                                      <w:position w:val="12"/>
                                      <w:sz w:val="24"/>
                                    </w:rPr>
                                    <w:t>и</w:t>
                                  </w:r>
                                  <w:r>
                                    <w:rPr>
                                      <w:spacing w:val="-13"/>
                                      <w:sz w:val="24"/>
                                    </w:rPr>
                                    <w:t>р</w:t>
                                  </w:r>
                                  <w:r>
                                    <w:rPr>
                                      <w:spacing w:val="-99"/>
                                      <w:position w:val="12"/>
                                      <w:sz w:val="24"/>
                                    </w:rPr>
                                    <w:t>а</w:t>
                                  </w:r>
                                  <w:r>
                                    <w:rPr>
                                      <w:spacing w:val="-6"/>
                                      <w:sz w:val="24"/>
                                    </w:rPr>
                                    <w:t>г</w:t>
                                  </w:r>
                                  <w:r>
                                    <w:rPr>
                                      <w:spacing w:val="-96"/>
                                      <w:position w:val="12"/>
                                      <w:sz w:val="24"/>
                                    </w:rPr>
                                    <w:t>г</w:t>
                                  </w:r>
                                  <w:r>
                                    <w:rPr>
                                      <w:spacing w:val="-3"/>
                                      <w:sz w:val="24"/>
                                    </w:rPr>
                                    <w:t>а</w:t>
                                  </w:r>
                                  <w:r>
                                    <w:rPr>
                                      <w:spacing w:val="-16"/>
                                      <w:sz w:val="24"/>
                                    </w:rPr>
                                    <w:t>н</w:t>
                                  </w:r>
                                  <w:r>
                                    <w:rPr>
                                      <w:spacing w:val="-108"/>
                                      <w:position w:val="12"/>
                                      <w:sz w:val="24"/>
                                    </w:rPr>
                                    <w:t>о</w:t>
                                  </w:r>
                                  <w:r>
                                    <w:rPr>
                                      <w:spacing w:val="-21"/>
                                      <w:sz w:val="24"/>
                                    </w:rPr>
                                    <w:t>и</w:t>
                                  </w:r>
                                  <w:r>
                                    <w:rPr>
                                      <w:spacing w:val="-90"/>
                                      <w:position w:val="12"/>
                                      <w:sz w:val="24"/>
                                    </w:rPr>
                                    <w:t>с</w:t>
                                  </w:r>
                                  <w:r>
                                    <w:rPr>
                                      <w:spacing w:val="-11"/>
                                      <w:sz w:val="24"/>
                                    </w:rPr>
                                    <w:t>з</w:t>
                                  </w:r>
                                  <w:r>
                                    <w:rPr>
                                      <w:spacing w:val="-98"/>
                                      <w:position w:val="12"/>
                                      <w:sz w:val="24"/>
                                    </w:rPr>
                                    <w:t>т</w:t>
                                  </w:r>
                                  <w:r>
                                    <w:rPr>
                                      <w:spacing w:val="-13"/>
                                      <w:sz w:val="24"/>
                                    </w:rPr>
                                    <w:t>а</w:t>
                                  </w:r>
                                  <w:r>
                                    <w:rPr>
                                      <w:spacing w:val="-121"/>
                                      <w:position w:val="12"/>
                                      <w:sz w:val="24"/>
                                    </w:rPr>
                                    <w:t>и</w:t>
                                  </w:r>
                                  <w:r>
                                    <w:rPr>
                                      <w:spacing w:val="-11"/>
                                      <w:sz w:val="24"/>
                                    </w:rPr>
                                    <w:t>ц</w:t>
                                  </w:r>
                                  <w:r>
                                    <w:rPr>
                                      <w:spacing w:val="-114"/>
                                      <w:position w:val="12"/>
                                      <w:sz w:val="24"/>
                                    </w:rPr>
                                    <w:t>ч</w:t>
                                  </w:r>
                                  <w:r>
                                    <w:rPr>
                                      <w:spacing w:val="-20"/>
                                      <w:sz w:val="24"/>
                                    </w:rPr>
                                    <w:t>и</w:t>
                                  </w:r>
                                  <w:r>
                                    <w:rPr>
                                      <w:spacing w:val="-95"/>
                                      <w:position w:val="12"/>
                                      <w:sz w:val="24"/>
                                    </w:rPr>
                                    <w:t>е</w:t>
                                  </w:r>
                                  <w:r>
                                    <w:rPr>
                                      <w:spacing w:val="-31"/>
                                      <w:sz w:val="24"/>
                                    </w:rPr>
                                    <w:t>о</w:t>
                                  </w:r>
                                  <w:r>
                                    <w:rPr>
                                      <w:spacing w:val="-80"/>
                                      <w:position w:val="12"/>
                                      <w:sz w:val="24"/>
                                    </w:rPr>
                                    <w:t>с</w:t>
                                  </w:r>
                                  <w:r>
                                    <w:rPr>
                                      <w:spacing w:val="-54"/>
                                      <w:sz w:val="24"/>
                                    </w:rPr>
                                    <w:t>н</w:t>
                                  </w:r>
                                  <w:r>
                                    <w:rPr>
                                      <w:spacing w:val="-67"/>
                                      <w:position w:val="12"/>
                                      <w:sz w:val="24"/>
                                    </w:rPr>
                                    <w:t>к</w:t>
                                  </w:r>
                                  <w:r>
                                    <w:rPr>
                                      <w:spacing w:val="-68"/>
                                      <w:sz w:val="24"/>
                                    </w:rPr>
                                    <w:t>н</w:t>
                                  </w:r>
                                  <w:r>
                                    <w:rPr>
                                      <w:spacing w:val="-43"/>
                                      <w:position w:val="12"/>
                                      <w:sz w:val="24"/>
                                    </w:rPr>
                                    <w:t>а</w:t>
                                  </w:r>
                                  <w:r>
                                    <w:rPr>
                                      <w:spacing w:val="-70"/>
                                      <w:sz w:val="24"/>
                                    </w:rPr>
                                    <w:t>а</w:t>
                                  </w:r>
                                  <w:r>
                                    <w:rPr>
                                      <w:spacing w:val="-46"/>
                                      <w:position w:val="12"/>
                                      <w:sz w:val="24"/>
                                    </w:rPr>
                                    <w:t>я</w:t>
                                  </w:r>
                                  <w:r>
                                    <w:rPr>
                                      <w:spacing w:val="-7"/>
                                      <w:sz w:val="24"/>
                                    </w:rPr>
                                    <w:t>я</w:t>
                                  </w:r>
                                  <w:r>
                                    <w:rPr>
                                      <w:spacing w:val="-56"/>
                                      <w:position w:val="12"/>
                                      <w:sz w:val="24"/>
                                    </w:rPr>
                                    <w:t>р</w:t>
                                  </w:r>
                                  <w:r>
                                    <w:rPr>
                                      <w:spacing w:val="-69"/>
                                      <w:sz w:val="24"/>
                                    </w:rPr>
                                    <w:t>р</w:t>
                                  </w:r>
                                  <w:r>
                                    <w:rPr>
                                      <w:spacing w:val="-43"/>
                                      <w:position w:val="12"/>
                                      <w:sz w:val="24"/>
                                    </w:rPr>
                                    <w:t>а</w:t>
                                  </w:r>
                                  <w:r>
                                    <w:rPr>
                                      <w:spacing w:val="-70"/>
                                      <w:sz w:val="24"/>
                                    </w:rPr>
                                    <w:t>а</w:t>
                                  </w:r>
                                  <w:r>
                                    <w:rPr>
                                      <w:spacing w:val="-58"/>
                                      <w:position w:val="12"/>
                                      <w:sz w:val="24"/>
                                    </w:rPr>
                                    <w:t>б</w:t>
                                  </w:r>
                                  <w:r>
                                    <w:rPr>
                                      <w:spacing w:val="-71"/>
                                      <w:sz w:val="24"/>
                                    </w:rPr>
                                    <w:t>б</w:t>
                                  </w:r>
                                  <w:r>
                                    <w:rPr>
                                      <w:spacing w:val="-56"/>
                                      <w:position w:val="12"/>
                                      <w:sz w:val="24"/>
                                    </w:rPr>
                                    <w:t>о</w:t>
                                  </w:r>
                                  <w:r>
                                    <w:rPr>
                                      <w:spacing w:val="-64"/>
                                      <w:sz w:val="24"/>
                                    </w:rPr>
                                    <w:t>о</w:t>
                                  </w:r>
                                  <w:r>
                                    <w:rPr>
                                      <w:spacing w:val="-45"/>
                                      <w:position w:val="12"/>
                                      <w:sz w:val="24"/>
                                    </w:rPr>
                                    <w:t>т</w:t>
                                  </w:r>
                                  <w:r>
                                    <w:rPr>
                                      <w:spacing w:val="-64"/>
                                      <w:sz w:val="24"/>
                                    </w:rPr>
                                    <w:t>т</w:t>
                                  </w:r>
                                  <w:r>
                                    <w:rPr>
                                      <w:spacing w:val="-47"/>
                                      <w:position w:val="12"/>
                                      <w:sz w:val="24"/>
                                    </w:rPr>
                                    <w:t>а</w:t>
                                  </w:r>
                                  <w:r>
                                    <w:rPr>
                                      <w:spacing w:val="-2"/>
                                      <w:sz w:val="24"/>
                                    </w:rPr>
                                    <w:t>а</w:t>
                                  </w:r>
                                </w:p>
                              </w:tc>
                              <w:tc>
                                <w:tcPr>
                                  <w:tcW w:w="6781" w:type="dxa"/>
                                  <w:gridSpan w:val="2"/>
                                  <w:tcBorders>
                                    <w:top w:val="nil"/>
                                    <w:left w:val="double" w:sz="2" w:space="0" w:color="000000"/>
                                  </w:tcBorders>
                                </w:tcPr>
                                <w:p w:rsidR="004C3EDD" w:rsidRDefault="004C3EDD" w:rsidP="00AF4B94">
                                  <w:pPr>
                                    <w:pStyle w:val="TableParagraph"/>
                                    <w:spacing w:line="480" w:lineRule="auto"/>
                                    <w:ind w:left="-3"/>
                                    <w:rPr>
                                      <w:sz w:val="24"/>
                                    </w:rPr>
                                  </w:pPr>
                                  <w:r>
                                    <w:rPr>
                                      <w:position w:val="-15"/>
                                      <w:sz w:val="24"/>
                                    </w:rPr>
                                    <w:t>т</w:t>
                                  </w:r>
                                  <w:r>
                                    <w:rPr>
                                      <w:sz w:val="24"/>
                                    </w:rPr>
                                    <w:t xml:space="preserve">терроризма, гармонизации межнациональных отношений среди </w:t>
                                  </w:r>
                                  <w:r>
                                    <w:rPr>
                                      <w:spacing w:val="-2"/>
                                      <w:position w:val="-15"/>
                                      <w:sz w:val="24"/>
                                    </w:rPr>
                                    <w:t>п</w:t>
                                  </w:r>
                                  <w:r>
                                    <w:rPr>
                                      <w:spacing w:val="-2"/>
                                      <w:sz w:val="24"/>
                                    </w:rPr>
                                    <w:t>обучающихся.</w:t>
                                  </w:r>
                                </w:p>
                                <w:p w:rsidR="004C3EDD" w:rsidRDefault="004C3EDD" w:rsidP="00AF4B94">
                                  <w:pPr>
                                    <w:pStyle w:val="TableParagraph"/>
                                    <w:spacing w:line="480" w:lineRule="auto"/>
                                    <w:ind w:left="-3"/>
                                    <w:rPr>
                                      <w:sz w:val="24"/>
                                    </w:rPr>
                                  </w:pPr>
                                  <w:r>
                                    <w:rPr>
                                      <w:spacing w:val="-10"/>
                                      <w:sz w:val="24"/>
                                    </w:rPr>
                                    <w:t>с</w:t>
                                  </w:r>
                                </w:p>
                              </w:tc>
                            </w:tr>
                            <w:tr w:rsidR="004C3EDD" w:rsidTr="00BE6C97">
                              <w:trPr>
                                <w:trHeight w:val="2686"/>
                              </w:trPr>
                              <w:tc>
                                <w:tcPr>
                                  <w:tcW w:w="2862" w:type="dxa"/>
                                  <w:tcBorders>
                                    <w:left w:val="double" w:sz="2" w:space="0" w:color="000000"/>
                                    <w:right w:val="double" w:sz="2" w:space="0" w:color="000000"/>
                                  </w:tcBorders>
                                </w:tcPr>
                                <w:p w:rsidR="004C3EDD" w:rsidRDefault="004C3EDD" w:rsidP="00AF4B94">
                                  <w:pPr>
                                    <w:pStyle w:val="TableParagraph"/>
                                    <w:spacing w:line="480" w:lineRule="auto"/>
                                    <w:ind w:left="6" w:right="-43"/>
                                    <w:rPr>
                                      <w:sz w:val="24"/>
                                    </w:rPr>
                                  </w:pPr>
                                  <w:r>
                                    <w:rPr>
                                      <w:sz w:val="24"/>
                                    </w:rPr>
                                    <w:t>Профилактическая работа</w:t>
                                  </w:r>
                                  <w:r>
                                    <w:rPr>
                                      <w:spacing w:val="-4"/>
                                      <w:sz w:val="24"/>
                                    </w:rPr>
                                    <w:t xml:space="preserve"> </w:t>
                                  </w:r>
                                  <w:r>
                                    <w:rPr>
                                      <w:sz w:val="24"/>
                                    </w:rPr>
                                    <w:t xml:space="preserve">с </w:t>
                                  </w:r>
                                  <w:r>
                                    <w:rPr>
                                      <w:spacing w:val="-2"/>
                                      <w:sz w:val="24"/>
                                    </w:rPr>
                                    <w:t>детьми</w:t>
                                  </w:r>
                                </w:p>
                              </w:tc>
                              <w:tc>
                                <w:tcPr>
                                  <w:tcW w:w="6781" w:type="dxa"/>
                                  <w:gridSpan w:val="2"/>
                                  <w:tcBorders>
                                    <w:left w:val="double" w:sz="2" w:space="0" w:color="000000"/>
                                    <w:right w:val="double" w:sz="2" w:space="0" w:color="000000"/>
                                  </w:tcBorders>
                                </w:tcPr>
                                <w:p w:rsidR="004C3EDD" w:rsidRDefault="004C3EDD" w:rsidP="00AF4B94">
                                  <w:pPr>
                                    <w:pStyle w:val="TableParagraph"/>
                                    <w:tabs>
                                      <w:tab w:val="left" w:pos="2002"/>
                                      <w:tab w:val="left" w:pos="4765"/>
                                    </w:tabs>
                                    <w:spacing w:line="480" w:lineRule="auto"/>
                                    <w:ind w:left="6" w:right="-44" w:firstLine="375"/>
                                    <w:jc w:val="both"/>
                                    <w:rPr>
                                      <w:sz w:val="24"/>
                                    </w:rPr>
                                  </w:pPr>
                                  <w:r>
                                    <w:rPr>
                                      <w:sz w:val="24"/>
                                    </w:rPr>
                                    <w:t xml:space="preserve">Предупреждение вовлечения учащихся в экстремистских настроенные организации и группировки, распространение </w:t>
                                  </w:r>
                                  <w:r>
                                    <w:rPr>
                                      <w:spacing w:val="-2"/>
                                      <w:sz w:val="24"/>
                                    </w:rPr>
                                    <w:t>литературы,</w:t>
                                  </w:r>
                                  <w:r>
                                    <w:rPr>
                                      <w:sz w:val="24"/>
                                    </w:rPr>
                                    <w:tab/>
                                  </w:r>
                                  <w:r>
                                    <w:rPr>
                                      <w:spacing w:val="-2"/>
                                      <w:sz w:val="24"/>
                                    </w:rPr>
                                    <w:t>пропагандирующей</w:t>
                                  </w:r>
                                  <w:r>
                                    <w:rPr>
                                      <w:sz w:val="24"/>
                                    </w:rPr>
                                    <w:tab/>
                                  </w:r>
                                  <w:r>
                                    <w:rPr>
                                      <w:spacing w:val="-2"/>
                                      <w:sz w:val="24"/>
                                    </w:rPr>
                                    <w:t xml:space="preserve">антинациональную, </w:t>
                                  </w:r>
                                  <w:r>
                                    <w:rPr>
                                      <w:sz w:val="24"/>
                                    </w:rPr>
                                    <w:t>антирелигиозную рознь, идеи фашизма среди обучающихся.</w:t>
                                  </w:r>
                                </w:p>
                                <w:p w:rsidR="004C3EDD" w:rsidRDefault="004C3EDD" w:rsidP="00AF4B94">
                                  <w:pPr>
                                    <w:pStyle w:val="TableParagraph"/>
                                    <w:spacing w:line="480" w:lineRule="auto"/>
                                    <w:ind w:left="381"/>
                                    <w:jc w:val="both"/>
                                    <w:rPr>
                                      <w:sz w:val="24"/>
                                    </w:rPr>
                                  </w:pPr>
                                  <w:r>
                                    <w:rPr>
                                      <w:sz w:val="24"/>
                                    </w:rPr>
                                    <w:t>Беседы,внеклассные мероприятия</w:t>
                                  </w:r>
                                </w:p>
                              </w:tc>
                            </w:tr>
                            <w:tr w:rsidR="004C3EDD">
                              <w:trPr>
                                <w:trHeight w:val="124"/>
                              </w:trPr>
                              <w:tc>
                                <w:tcPr>
                                  <w:tcW w:w="2862" w:type="dxa"/>
                                  <w:tcBorders>
                                    <w:left w:val="double" w:sz="2" w:space="0" w:color="000000"/>
                                    <w:right w:val="double" w:sz="2" w:space="0" w:color="000000"/>
                                  </w:tcBorders>
                                </w:tcPr>
                                <w:p w:rsidR="004C3EDD" w:rsidRDefault="004C3EDD" w:rsidP="00AF4B94">
                                  <w:pPr>
                                    <w:pStyle w:val="TableParagraph"/>
                                    <w:spacing w:line="480" w:lineRule="auto"/>
                                    <w:rPr>
                                      <w:sz w:val="6"/>
                                    </w:rPr>
                                  </w:pPr>
                                </w:p>
                              </w:tc>
                              <w:tc>
                                <w:tcPr>
                                  <w:tcW w:w="6781" w:type="dxa"/>
                                  <w:gridSpan w:val="2"/>
                                  <w:tcBorders>
                                    <w:left w:val="double" w:sz="2" w:space="0" w:color="000000"/>
                                    <w:right w:val="double" w:sz="2" w:space="0" w:color="000000"/>
                                  </w:tcBorders>
                                </w:tcPr>
                                <w:p w:rsidR="004C3EDD" w:rsidRDefault="004C3EDD" w:rsidP="00AF4B94">
                                  <w:pPr>
                                    <w:pStyle w:val="TableParagraph"/>
                                    <w:spacing w:line="480" w:lineRule="auto"/>
                                    <w:rPr>
                                      <w:sz w:val="6"/>
                                    </w:rPr>
                                  </w:pPr>
                                </w:p>
                              </w:tc>
                            </w:tr>
                            <w:tr w:rsidR="004C3EDD" w:rsidTr="00BE6C97">
                              <w:trPr>
                                <w:trHeight w:val="1069"/>
                              </w:trPr>
                              <w:tc>
                                <w:tcPr>
                                  <w:tcW w:w="2862" w:type="dxa"/>
                                  <w:tcBorders>
                                    <w:left w:val="double" w:sz="2" w:space="0" w:color="000000"/>
                                    <w:right w:val="double" w:sz="2" w:space="0" w:color="000000"/>
                                  </w:tcBorders>
                                </w:tcPr>
                                <w:p w:rsidR="004C3EDD" w:rsidRDefault="004C3EDD" w:rsidP="00AF4B94">
                                  <w:pPr>
                                    <w:pStyle w:val="TableParagraph"/>
                                    <w:spacing w:line="480" w:lineRule="auto"/>
                                    <w:ind w:left="6" w:right="-43"/>
                                    <w:rPr>
                                      <w:sz w:val="24"/>
                                    </w:rPr>
                                  </w:pPr>
                                  <w:r>
                                    <w:rPr>
                                      <w:sz w:val="24"/>
                                    </w:rPr>
                                    <w:t>Профилактическая работа</w:t>
                                  </w:r>
                                  <w:r>
                                    <w:rPr>
                                      <w:spacing w:val="-4"/>
                                      <w:sz w:val="24"/>
                                    </w:rPr>
                                    <w:t xml:space="preserve"> </w:t>
                                  </w:r>
                                  <w:r>
                                    <w:rPr>
                                      <w:sz w:val="24"/>
                                    </w:rPr>
                                    <w:t xml:space="preserve">с </w:t>
                                  </w:r>
                                  <w:r>
                                    <w:rPr>
                                      <w:spacing w:val="-2"/>
                                      <w:sz w:val="24"/>
                                    </w:rPr>
                                    <w:t>родителями</w:t>
                                  </w:r>
                                </w:p>
                              </w:tc>
                              <w:tc>
                                <w:tcPr>
                                  <w:tcW w:w="6781" w:type="dxa"/>
                                  <w:gridSpan w:val="2"/>
                                  <w:tcBorders>
                                    <w:left w:val="double" w:sz="2" w:space="0" w:color="000000"/>
                                    <w:right w:val="double" w:sz="2" w:space="0" w:color="000000"/>
                                  </w:tcBorders>
                                </w:tcPr>
                                <w:p w:rsidR="004C3EDD" w:rsidRDefault="004C3EDD" w:rsidP="00AF4B94">
                                  <w:pPr>
                                    <w:pStyle w:val="TableParagraph"/>
                                    <w:spacing w:line="480" w:lineRule="auto"/>
                                    <w:ind w:left="381" w:right="-44"/>
                                    <w:rPr>
                                      <w:sz w:val="24"/>
                                    </w:rPr>
                                  </w:pPr>
                                  <w:r>
                                    <w:rPr>
                                      <w:spacing w:val="-2"/>
                                      <w:sz w:val="24"/>
                                    </w:rPr>
                                    <w:t>Родительские</w:t>
                                  </w:r>
                                  <w:r>
                                    <w:rPr>
                                      <w:spacing w:val="4"/>
                                      <w:sz w:val="24"/>
                                    </w:rPr>
                                    <w:t xml:space="preserve"> </w:t>
                                  </w:r>
                                  <w:r>
                                    <w:rPr>
                                      <w:spacing w:val="-7"/>
                                      <w:sz w:val="24"/>
                                    </w:rPr>
                                    <w:t>с</w:t>
                                  </w:r>
                                  <w:r>
                                    <w:rPr>
                                      <w:spacing w:val="3"/>
                                      <w:sz w:val="24"/>
                                    </w:rPr>
                                    <w:t>о</w:t>
                                  </w:r>
                                  <w:r>
                                    <w:rPr>
                                      <w:spacing w:val="-4"/>
                                      <w:sz w:val="24"/>
                                    </w:rPr>
                                    <w:t>б</w:t>
                                  </w:r>
                                  <w:r>
                                    <w:rPr>
                                      <w:spacing w:val="-25"/>
                                      <w:sz w:val="24"/>
                                    </w:rPr>
                                    <w:t>р</w:t>
                                  </w:r>
                                  <w:r>
                                    <w:rPr>
                                      <w:spacing w:val="-84"/>
                                      <w:position w:val="13"/>
                                      <w:sz w:val="24"/>
                                    </w:rPr>
                                    <w:t>с</w:t>
                                  </w:r>
                                  <w:r>
                                    <w:rPr>
                                      <w:spacing w:val="-31"/>
                                      <w:sz w:val="24"/>
                                    </w:rPr>
                                    <w:t>а</w:t>
                                  </w:r>
                                  <w:r>
                                    <w:rPr>
                                      <w:spacing w:val="-93"/>
                                      <w:position w:val="13"/>
                                      <w:sz w:val="24"/>
                                    </w:rPr>
                                    <w:t>о</w:t>
                                  </w:r>
                                  <w:r>
                                    <w:rPr>
                                      <w:spacing w:val="-34"/>
                                      <w:sz w:val="24"/>
                                    </w:rPr>
                                    <w:t>н</w:t>
                                  </w:r>
                                  <w:r>
                                    <w:rPr>
                                      <w:spacing w:val="-90"/>
                                      <w:position w:val="13"/>
                                      <w:sz w:val="24"/>
                                    </w:rPr>
                                    <w:t>б</w:t>
                                  </w:r>
                                  <w:r>
                                    <w:rPr>
                                      <w:spacing w:val="-44"/>
                                      <w:sz w:val="24"/>
                                    </w:rPr>
                                    <w:t>и</w:t>
                                  </w:r>
                                  <w:r>
                                    <w:rPr>
                                      <w:spacing w:val="-78"/>
                                      <w:position w:val="13"/>
                                      <w:sz w:val="24"/>
                                    </w:rPr>
                                    <w:t>р</w:t>
                                  </w:r>
                                  <w:r>
                                    <w:rPr>
                                      <w:spacing w:val="-35"/>
                                      <w:sz w:val="24"/>
                                    </w:rPr>
                                    <w:t>я</w:t>
                                  </w:r>
                                  <w:r>
                                    <w:rPr>
                                      <w:spacing w:val="-75"/>
                                      <w:position w:val="13"/>
                                      <w:sz w:val="24"/>
                                    </w:rPr>
                                    <w:t>а</w:t>
                                  </w:r>
                                  <w:r>
                                    <w:rPr>
                                      <w:spacing w:val="11"/>
                                      <w:sz w:val="24"/>
                                    </w:rPr>
                                    <w:t>,</w:t>
                                  </w:r>
                                  <w:r>
                                    <w:rPr>
                                      <w:spacing w:val="-92"/>
                                      <w:position w:val="13"/>
                                      <w:sz w:val="24"/>
                                    </w:rPr>
                                    <w:t>н</w:t>
                                  </w:r>
                                  <w:r>
                                    <w:rPr>
                                      <w:spacing w:val="-30"/>
                                      <w:sz w:val="24"/>
                                    </w:rPr>
                                    <w:t>р</w:t>
                                  </w:r>
                                  <w:r>
                                    <w:rPr>
                                      <w:spacing w:val="-106"/>
                                      <w:position w:val="13"/>
                                      <w:sz w:val="24"/>
                                    </w:rPr>
                                    <w:t>и</w:t>
                                  </w:r>
                                  <w:r>
                                    <w:rPr>
                                      <w:spacing w:val="-16"/>
                                      <w:sz w:val="24"/>
                                    </w:rPr>
                                    <w:t>о</w:t>
                                  </w:r>
                                  <w:r>
                                    <w:rPr>
                                      <w:spacing w:val="-93"/>
                                      <w:position w:val="13"/>
                                      <w:sz w:val="24"/>
                                    </w:rPr>
                                    <w:t>я</w:t>
                                  </w:r>
                                  <w:r>
                                    <w:rPr>
                                      <w:spacing w:val="-32"/>
                                      <w:sz w:val="24"/>
                                    </w:rPr>
                                    <w:t>д</w:t>
                                  </w:r>
                                  <w:r>
                                    <w:rPr>
                                      <w:spacing w:val="-33"/>
                                      <w:position w:val="13"/>
                                      <w:sz w:val="24"/>
                                    </w:rPr>
                                    <w:t>,</w:t>
                                  </w:r>
                                  <w:r>
                                    <w:rPr>
                                      <w:spacing w:val="-1"/>
                                      <w:sz w:val="24"/>
                                    </w:rPr>
                                    <w:t>и</w:t>
                                  </w:r>
                                  <w:r>
                                    <w:rPr>
                                      <w:spacing w:val="-2"/>
                                      <w:sz w:val="24"/>
                                    </w:rPr>
                                    <w:t>тел</w:t>
                                  </w:r>
                                  <w:r>
                                    <w:rPr>
                                      <w:spacing w:val="-39"/>
                                      <w:sz w:val="24"/>
                                    </w:rPr>
                                    <w:t>ь</w:t>
                                  </w:r>
                                  <w:r>
                                    <w:rPr>
                                      <w:spacing w:val="-83"/>
                                      <w:position w:val="13"/>
                                      <w:sz w:val="24"/>
                                    </w:rPr>
                                    <w:t>л</w:t>
                                  </w:r>
                                  <w:r>
                                    <w:rPr>
                                      <w:spacing w:val="-26"/>
                                      <w:sz w:val="24"/>
                                    </w:rPr>
                                    <w:t>с</w:t>
                                  </w:r>
                                  <w:r>
                                    <w:rPr>
                                      <w:spacing w:val="-84"/>
                                      <w:position w:val="13"/>
                                      <w:sz w:val="24"/>
                                    </w:rPr>
                                    <w:t>е</w:t>
                                  </w:r>
                                  <w:r>
                                    <w:rPr>
                                      <w:spacing w:val="-36"/>
                                      <w:sz w:val="24"/>
                                    </w:rPr>
                                    <w:t>к</w:t>
                                  </w:r>
                                  <w:r>
                                    <w:rPr>
                                      <w:spacing w:val="-85"/>
                                      <w:position w:val="13"/>
                                      <w:sz w:val="24"/>
                                    </w:rPr>
                                    <w:t>к</w:t>
                                  </w:r>
                                  <w:r>
                                    <w:rPr>
                                      <w:spacing w:val="-48"/>
                                      <w:sz w:val="24"/>
                                    </w:rPr>
                                    <w:t>и</w:t>
                                  </w:r>
                                  <w:r>
                                    <w:rPr>
                                      <w:spacing w:val="-83"/>
                                      <w:position w:val="13"/>
                                      <w:sz w:val="24"/>
                                    </w:rPr>
                                    <w:t>ц</w:t>
                                  </w:r>
                                  <w:r>
                                    <w:rPr>
                                      <w:spacing w:val="-48"/>
                                      <w:sz w:val="24"/>
                                    </w:rPr>
                                    <w:t>й</w:t>
                                  </w:r>
                                  <w:r>
                                    <w:rPr>
                                      <w:spacing w:val="-34"/>
                                      <w:position w:val="13"/>
                                      <w:sz w:val="24"/>
                                    </w:rPr>
                                    <w:t>и</w:t>
                                  </w:r>
                                  <w:r>
                                    <w:rPr>
                                      <w:spacing w:val="-81"/>
                                      <w:sz w:val="24"/>
                                    </w:rPr>
                                    <w:t>в</w:t>
                                  </w:r>
                                  <w:r>
                                    <w:rPr>
                                      <w:spacing w:val="-49"/>
                                      <w:position w:val="13"/>
                                      <w:sz w:val="24"/>
                                    </w:rPr>
                                    <w:t>и</w:t>
                                  </w:r>
                                  <w:r>
                                    <w:rPr>
                                      <w:spacing w:val="-64"/>
                                      <w:sz w:val="24"/>
                                    </w:rPr>
                                    <w:t>с</w:t>
                                  </w:r>
                                  <w:r>
                                    <w:rPr>
                                      <w:spacing w:val="1"/>
                                      <w:position w:val="13"/>
                                      <w:sz w:val="24"/>
                                    </w:rPr>
                                    <w:t>,</w:t>
                                  </w:r>
                                  <w:r>
                                    <w:rPr>
                                      <w:spacing w:val="-7"/>
                                      <w:sz w:val="24"/>
                                    </w:rPr>
                                    <w:t>е</w:t>
                                  </w:r>
                                  <w:r>
                                    <w:rPr>
                                      <w:spacing w:val="3"/>
                                      <w:sz w:val="24"/>
                                    </w:rPr>
                                    <w:t>о</w:t>
                                  </w:r>
                                  <w:r>
                                    <w:rPr>
                                      <w:spacing w:val="-8"/>
                                      <w:sz w:val="24"/>
                                    </w:rPr>
                                    <w:t>б</w:t>
                                  </w:r>
                                  <w:r>
                                    <w:rPr>
                                      <w:spacing w:val="-6"/>
                                      <w:sz w:val="24"/>
                                    </w:rPr>
                                    <w:t>у</w:t>
                                  </w:r>
                                  <w:r>
                                    <w:rPr>
                                      <w:spacing w:val="-79"/>
                                      <w:sz w:val="24"/>
                                    </w:rPr>
                                    <w:t>ч</w:t>
                                  </w:r>
                                  <w:r>
                                    <w:rPr>
                                      <w:spacing w:val="-53"/>
                                      <w:position w:val="13"/>
                                      <w:sz w:val="24"/>
                                    </w:rPr>
                                    <w:t>и</w:t>
                                  </w:r>
                                  <w:r>
                                    <w:rPr>
                                      <w:spacing w:val="-9"/>
                                      <w:sz w:val="24"/>
                                    </w:rPr>
                                    <w:t>.</w:t>
                                  </w:r>
                                  <w:r>
                                    <w:rPr>
                                      <w:spacing w:val="-1"/>
                                      <w:position w:val="13"/>
                                      <w:sz w:val="24"/>
                                    </w:rPr>
                                    <w:t>н</w:t>
                                  </w:r>
                                  <w:r>
                                    <w:rPr>
                                      <w:spacing w:val="-4"/>
                                      <w:position w:val="13"/>
                                      <w:sz w:val="24"/>
                                    </w:rPr>
                                    <w:t>д</w:t>
                                  </w:r>
                                  <w:r>
                                    <w:rPr>
                                      <w:spacing w:val="-125"/>
                                      <w:position w:val="13"/>
                                      <w:sz w:val="24"/>
                                    </w:rPr>
                                    <w:t>и</w:t>
                                  </w:r>
                                  <w:r>
                                    <w:rPr>
                                      <w:spacing w:val="-51"/>
                                      <w:sz w:val="24"/>
                                    </w:rPr>
                                    <w:t>П</w:t>
                                  </w:r>
                                  <w:r>
                                    <w:rPr>
                                      <w:spacing w:val="-65"/>
                                      <w:position w:val="13"/>
                                      <w:sz w:val="24"/>
                                    </w:rPr>
                                    <w:t>в</w:t>
                                  </w:r>
                                  <w:r>
                                    <w:rPr>
                                      <w:spacing w:val="-60"/>
                                      <w:sz w:val="24"/>
                                    </w:rPr>
                                    <w:t>р</w:t>
                                  </w:r>
                                  <w:r>
                                    <w:rPr>
                                      <w:spacing w:val="-71"/>
                                      <w:position w:val="13"/>
                                      <w:sz w:val="24"/>
                                    </w:rPr>
                                    <w:t>и</w:t>
                                  </w:r>
                                  <w:r>
                                    <w:rPr>
                                      <w:spacing w:val="-59"/>
                                      <w:sz w:val="24"/>
                                    </w:rPr>
                                    <w:t>и</w:t>
                                  </w:r>
                                  <w:r>
                                    <w:rPr>
                                      <w:spacing w:val="-65"/>
                                      <w:position w:val="13"/>
                                      <w:sz w:val="24"/>
                                    </w:rPr>
                                    <w:t>д</w:t>
                                  </w:r>
                                  <w:r>
                                    <w:rPr>
                                      <w:spacing w:val="-49"/>
                                      <w:sz w:val="24"/>
                                    </w:rPr>
                                    <w:t>в</w:t>
                                  </w:r>
                                  <w:r>
                                    <w:rPr>
                                      <w:spacing w:val="-73"/>
                                      <w:position w:val="13"/>
                                      <w:sz w:val="24"/>
                                    </w:rPr>
                                    <w:t>у</w:t>
                                  </w:r>
                                  <w:r>
                                    <w:rPr>
                                      <w:spacing w:val="-60"/>
                                      <w:sz w:val="24"/>
                                    </w:rPr>
                                    <w:t>л</w:t>
                                  </w:r>
                                  <w:r>
                                    <w:rPr>
                                      <w:spacing w:val="-50"/>
                                      <w:position w:val="13"/>
                                      <w:sz w:val="24"/>
                                    </w:rPr>
                                    <w:t>а</w:t>
                                  </w:r>
                                  <w:r>
                                    <w:rPr>
                                      <w:spacing w:val="-61"/>
                                      <w:sz w:val="24"/>
                                    </w:rPr>
                                    <w:t>е</w:t>
                                  </w:r>
                                  <w:r>
                                    <w:rPr>
                                      <w:spacing w:val="-63"/>
                                      <w:position w:val="13"/>
                                      <w:sz w:val="24"/>
                                    </w:rPr>
                                    <w:t>л</w:t>
                                  </w:r>
                                  <w:r>
                                    <w:rPr>
                                      <w:spacing w:val="-61"/>
                                      <w:sz w:val="24"/>
                                    </w:rPr>
                                    <w:t>ч</w:t>
                                  </w:r>
                                  <w:r>
                                    <w:rPr>
                                      <w:spacing w:val="-52"/>
                                      <w:position w:val="13"/>
                                      <w:sz w:val="24"/>
                                    </w:rPr>
                                    <w:t>ь</w:t>
                                  </w:r>
                                  <w:r>
                                    <w:rPr>
                                      <w:spacing w:val="-56"/>
                                      <w:sz w:val="24"/>
                                    </w:rPr>
                                    <w:t>е</w:t>
                                  </w:r>
                                  <w:r>
                                    <w:rPr>
                                      <w:spacing w:val="-76"/>
                                      <w:position w:val="13"/>
                                      <w:sz w:val="24"/>
                                    </w:rPr>
                                    <w:t>н</w:t>
                                  </w:r>
                                  <w:r>
                                    <w:rPr>
                                      <w:spacing w:val="-54"/>
                                      <w:sz w:val="24"/>
                                    </w:rPr>
                                    <w:t>н</w:t>
                                  </w:r>
                                  <w:r>
                                    <w:rPr>
                                      <w:spacing w:val="-109"/>
                                      <w:position w:val="13"/>
                                      <w:sz w:val="24"/>
                                    </w:rPr>
                                    <w:t>ы</w:t>
                                  </w:r>
                                  <w:r>
                                    <w:rPr>
                                      <w:spacing w:val="-1"/>
                                      <w:sz w:val="24"/>
                                    </w:rPr>
                                    <w:t>ие</w:t>
                                  </w:r>
                                </w:p>
                                <w:p w:rsidR="004C3EDD" w:rsidRDefault="004C3EDD" w:rsidP="00AF4B94">
                                  <w:pPr>
                                    <w:pStyle w:val="TableParagraph"/>
                                    <w:spacing w:line="480" w:lineRule="auto"/>
                                    <w:ind w:left="184" w:right="-15"/>
                                    <w:rPr>
                                      <w:sz w:val="24"/>
                                    </w:rPr>
                                  </w:pPr>
                                  <w:r>
                                    <w:rPr>
                                      <w:sz w:val="24"/>
                                    </w:rPr>
                                    <w:t>Привлечение</w:t>
                                  </w:r>
                                  <w:r>
                                    <w:rPr>
                                      <w:spacing w:val="-5"/>
                                      <w:sz w:val="24"/>
                                    </w:rPr>
                                    <w:t xml:space="preserve"> </w:t>
                                  </w:r>
                                  <w:r>
                                    <w:rPr>
                                      <w:sz w:val="24"/>
                                    </w:rPr>
                                    <w:t>родителей</w:t>
                                  </w:r>
                                  <w:r>
                                    <w:rPr>
                                      <w:spacing w:val="-1"/>
                                      <w:sz w:val="24"/>
                                    </w:rPr>
                                    <w:t xml:space="preserve"> </w:t>
                                  </w:r>
                                  <w:r>
                                    <w:rPr>
                                      <w:sz w:val="24"/>
                                    </w:rPr>
                                    <w:t>к</w:t>
                                  </w:r>
                                  <w:r>
                                    <w:rPr>
                                      <w:spacing w:val="-9"/>
                                      <w:sz w:val="24"/>
                                    </w:rPr>
                                    <w:t xml:space="preserve"> </w:t>
                                  </w:r>
                                  <w:r>
                                    <w:rPr>
                                      <w:sz w:val="24"/>
                                    </w:rPr>
                                    <w:t>участию</w:t>
                                  </w:r>
                                  <w:r>
                                    <w:rPr>
                                      <w:spacing w:val="-4"/>
                                      <w:sz w:val="24"/>
                                    </w:rPr>
                                    <w:t xml:space="preserve"> </w:t>
                                  </w:r>
                                  <w:r>
                                    <w:rPr>
                                      <w:sz w:val="24"/>
                                    </w:rPr>
                                    <w:t>в</w:t>
                                  </w:r>
                                  <w:r>
                                    <w:rPr>
                                      <w:spacing w:val="4"/>
                                      <w:sz w:val="24"/>
                                    </w:rPr>
                                    <w:t xml:space="preserve"> </w:t>
                                  </w:r>
                                  <w:r>
                                    <w:rPr>
                                      <w:sz w:val="24"/>
                                    </w:rPr>
                                    <w:t>совместных</w:t>
                                  </w:r>
                                  <w:r>
                                    <w:rPr>
                                      <w:spacing w:val="-6"/>
                                      <w:sz w:val="24"/>
                                    </w:rPr>
                                    <w:t xml:space="preserve"> </w:t>
                                  </w:r>
                                  <w:r>
                                    <w:rPr>
                                      <w:spacing w:val="-2"/>
                                      <w:sz w:val="24"/>
                                    </w:rPr>
                                    <w:t>мероприятиях.</w:t>
                                  </w:r>
                                </w:p>
                              </w:tc>
                            </w:tr>
                            <w:tr w:rsidR="004C3EDD">
                              <w:trPr>
                                <w:trHeight w:val="350"/>
                              </w:trPr>
                              <w:tc>
                                <w:tcPr>
                                  <w:tcW w:w="9643" w:type="dxa"/>
                                  <w:gridSpan w:val="3"/>
                                  <w:tcBorders>
                                    <w:bottom w:val="nil"/>
                                    <w:right w:val="nil"/>
                                  </w:tcBorders>
                                </w:tcPr>
                                <w:p w:rsidR="004C3EDD" w:rsidRDefault="004C3EDD">
                                  <w:pPr>
                                    <w:pStyle w:val="TableParagraph"/>
                                    <w:rPr>
                                      <w:sz w:val="24"/>
                                    </w:rPr>
                                  </w:pPr>
                                </w:p>
                                <w:p w:rsidR="004C3EDD" w:rsidRDefault="004C3EDD">
                                  <w:pPr>
                                    <w:pStyle w:val="TableParagraph"/>
                                    <w:rPr>
                                      <w:sz w:val="24"/>
                                    </w:rPr>
                                  </w:pPr>
                                </w:p>
                                <w:p w:rsidR="004C3EDD" w:rsidRDefault="004C3EDD">
                                  <w:pPr>
                                    <w:pStyle w:val="TableParagraph"/>
                                    <w:rPr>
                                      <w:sz w:val="24"/>
                                    </w:rPr>
                                  </w:pPr>
                                </w:p>
                                <w:p w:rsidR="004C3EDD" w:rsidRDefault="004C3EDD">
                                  <w:pPr>
                                    <w:pStyle w:val="TableParagraph"/>
                                    <w:rPr>
                                      <w:sz w:val="24"/>
                                    </w:rPr>
                                  </w:pPr>
                                </w:p>
                              </w:tc>
                            </w:tr>
                          </w:tbl>
                          <w:p w:rsidR="004C3EDD" w:rsidRDefault="004C3EDD">
                            <w:pPr>
                              <w:pStyle w:val="a5"/>
                              <w:ind w:left="0"/>
                              <w:jc w:val="left"/>
                            </w:pPr>
                          </w:p>
                        </w:txbxContent>
                      </wps:txbx>
                      <wps:bodyPr wrap="square" lIns="0" tIns="0" rIns="0" bIns="0" rtlCol="0">
                        <a:noAutofit/>
                      </wps:bodyPr>
                    </wps:wsp>
                  </a:graphicData>
                </a:graphic>
                <wp14:sizeRelV relativeFrom="margin">
                  <wp14:pctHeight>0</wp14:pctHeight>
                </wp14:sizeRelV>
              </wp:anchor>
            </w:drawing>
          </mc:Choice>
          <mc:Fallback>
            <w:pict>
              <v:shape w14:anchorId="12E8CBA5" id="Textbox 82" o:spid="_x0000_s1027" type="#_x0000_t202" style="position:absolute;margin-left:53.4pt;margin-top:21.05pt;width:488.4pt;height:313.8pt;z-index:2516480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" filled="f" stroked="f">
                <v:path arrowok="t"/>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62"/>
                        <w:gridCol w:w="132"/>
                        <w:gridCol w:w="6649"/>
                      </w:tblGrid>
                      <w:tr w:rsidR="004C3EDD">
                        <w:trPr>
                          <w:trHeight w:val="158"/>
                        </w:trPr>
                        <w:tc>
                          <w:tcPr>
                            <w:tcW w:w="2862" w:type="dxa"/>
                          </w:tcPr>
                          <w:p w:rsidR="004C3EDD" w:rsidRDefault="004C3EDD">
                            <w:pPr>
                              <w:pStyle w:val="TableParagraph"/>
                              <w:rPr>
                                <w:sz w:val="10"/>
                              </w:rPr>
                            </w:pPr>
                          </w:p>
                        </w:tc>
                        <w:tc>
                          <w:tcPr>
                            <w:tcW w:w="132" w:type="dxa"/>
                            <w:tcBorders>
                              <w:right w:val="nil"/>
                            </w:tcBorders>
                          </w:tcPr>
                          <w:p w:rsidR="004C3EDD" w:rsidRDefault="004C3EDD">
                            <w:pPr>
                              <w:pStyle w:val="TableParagraph"/>
                              <w:rPr>
                                <w:sz w:val="10"/>
                              </w:rPr>
                            </w:pPr>
                          </w:p>
                        </w:tc>
                        <w:tc>
                          <w:tcPr>
                            <w:tcW w:w="6649" w:type="dxa"/>
                            <w:tcBorders>
                              <w:left w:val="nil"/>
                              <w:bottom w:val="nil"/>
                            </w:tcBorders>
                          </w:tcPr>
                          <w:p w:rsidR="004C3EDD" w:rsidRDefault="004C3EDD">
                            <w:pPr>
                              <w:pStyle w:val="TableParagraph"/>
                              <w:spacing w:line="138" w:lineRule="exact"/>
                              <w:ind w:left="377" w:right="-29"/>
                              <w:rPr>
                                <w:sz w:val="24"/>
                              </w:rPr>
                            </w:pPr>
                            <w:r>
                              <w:rPr>
                                <w:sz w:val="24"/>
                              </w:rPr>
                              <w:t>Планирование</w:t>
                            </w:r>
                            <w:r>
                              <w:rPr>
                                <w:spacing w:val="32"/>
                                <w:sz w:val="24"/>
                              </w:rPr>
                              <w:t xml:space="preserve">  </w:t>
                            </w:r>
                            <w:r>
                              <w:rPr>
                                <w:sz w:val="24"/>
                              </w:rPr>
                              <w:t>работы</w:t>
                            </w:r>
                            <w:r>
                              <w:rPr>
                                <w:spacing w:val="34"/>
                                <w:sz w:val="24"/>
                              </w:rPr>
                              <w:t xml:space="preserve">  </w:t>
                            </w:r>
                            <w:r>
                              <w:rPr>
                                <w:sz w:val="24"/>
                              </w:rPr>
                              <w:t>по</w:t>
                            </w:r>
                            <w:r>
                              <w:rPr>
                                <w:spacing w:val="36"/>
                                <w:sz w:val="24"/>
                              </w:rPr>
                              <w:t xml:space="preserve">  </w:t>
                            </w:r>
                            <w:r>
                              <w:rPr>
                                <w:sz w:val="24"/>
                              </w:rPr>
                              <w:t>профилактике</w:t>
                            </w:r>
                            <w:r>
                              <w:rPr>
                                <w:spacing w:val="34"/>
                                <w:sz w:val="24"/>
                              </w:rPr>
                              <w:t xml:space="preserve">  </w:t>
                            </w:r>
                            <w:r>
                              <w:rPr>
                                <w:sz w:val="24"/>
                              </w:rPr>
                              <w:t>экстремизма</w:t>
                            </w:r>
                            <w:r>
                              <w:rPr>
                                <w:spacing w:val="33"/>
                                <w:sz w:val="24"/>
                              </w:rPr>
                              <w:t xml:space="preserve">  </w:t>
                            </w:r>
                            <w:r>
                              <w:rPr>
                                <w:spacing w:val="-10"/>
                                <w:sz w:val="24"/>
                              </w:rPr>
                              <w:t>и</w:t>
                            </w:r>
                          </w:p>
                        </w:tc>
                      </w:tr>
                      <w:tr w:rsidR="004C3EDD">
                        <w:trPr>
                          <w:trHeight w:val="1737"/>
                        </w:trPr>
                        <w:tc>
                          <w:tcPr>
                            <w:tcW w:w="2862" w:type="dxa"/>
                            <w:tcBorders>
                              <w:left w:val="double" w:sz="2" w:space="0" w:color="000000"/>
                              <w:right w:val="double" w:sz="2" w:space="0" w:color="000000"/>
                            </w:tcBorders>
                          </w:tcPr>
                          <w:p w:rsidR="004C3EDD" w:rsidRDefault="004C3EDD" w:rsidP="00AF4B94">
                            <w:pPr>
                              <w:pStyle w:val="TableParagraph"/>
                              <w:spacing w:line="480" w:lineRule="auto"/>
                              <w:ind w:left="-3"/>
                              <w:rPr>
                                <w:sz w:val="24"/>
                              </w:rPr>
                            </w:pPr>
                            <w:r>
                              <w:rPr>
                                <w:spacing w:val="-157"/>
                                <w:position w:val="12"/>
                                <w:sz w:val="24"/>
                              </w:rPr>
                              <w:t>Д</w:t>
                            </w:r>
                            <w:r>
                              <w:rPr>
                                <w:spacing w:val="-22"/>
                                <w:sz w:val="24"/>
                              </w:rPr>
                              <w:t>О</w:t>
                            </w:r>
                            <w:r>
                              <w:rPr>
                                <w:spacing w:val="-112"/>
                                <w:position w:val="12"/>
                                <w:sz w:val="24"/>
                              </w:rPr>
                              <w:t>и</w:t>
                            </w:r>
                            <w:r>
                              <w:rPr>
                                <w:spacing w:val="-13"/>
                                <w:sz w:val="24"/>
                              </w:rPr>
                              <w:t>р</w:t>
                            </w:r>
                            <w:r>
                              <w:rPr>
                                <w:spacing w:val="-99"/>
                                <w:position w:val="12"/>
                                <w:sz w:val="24"/>
                              </w:rPr>
                              <w:t>а</w:t>
                            </w:r>
                            <w:r>
                              <w:rPr>
                                <w:spacing w:val="-6"/>
                                <w:sz w:val="24"/>
                              </w:rPr>
                              <w:t>г</w:t>
                            </w:r>
                            <w:r>
                              <w:rPr>
                                <w:spacing w:val="-96"/>
                                <w:position w:val="12"/>
                                <w:sz w:val="24"/>
                              </w:rPr>
                              <w:t>г</w:t>
                            </w:r>
                            <w:r>
                              <w:rPr>
                                <w:spacing w:val="-3"/>
                                <w:sz w:val="24"/>
                              </w:rPr>
                              <w:t>а</w:t>
                            </w:r>
                            <w:r>
                              <w:rPr>
                                <w:spacing w:val="-16"/>
                                <w:sz w:val="24"/>
                              </w:rPr>
                              <w:t>н</w:t>
                            </w:r>
                            <w:r>
                              <w:rPr>
                                <w:spacing w:val="-108"/>
                                <w:position w:val="12"/>
                                <w:sz w:val="24"/>
                              </w:rPr>
                              <w:t>о</w:t>
                            </w:r>
                            <w:r>
                              <w:rPr>
                                <w:spacing w:val="-21"/>
                                <w:sz w:val="24"/>
                              </w:rPr>
                              <w:t>и</w:t>
                            </w:r>
                            <w:r>
                              <w:rPr>
                                <w:spacing w:val="-90"/>
                                <w:position w:val="12"/>
                                <w:sz w:val="24"/>
                              </w:rPr>
                              <w:t>с</w:t>
                            </w:r>
                            <w:r>
                              <w:rPr>
                                <w:spacing w:val="-11"/>
                                <w:sz w:val="24"/>
                              </w:rPr>
                              <w:t>з</w:t>
                            </w:r>
                            <w:r>
                              <w:rPr>
                                <w:spacing w:val="-98"/>
                                <w:position w:val="12"/>
                                <w:sz w:val="24"/>
                              </w:rPr>
                              <w:t>т</w:t>
                            </w:r>
                            <w:r>
                              <w:rPr>
                                <w:spacing w:val="-13"/>
                                <w:sz w:val="24"/>
                              </w:rPr>
                              <w:t>а</w:t>
                            </w:r>
                            <w:r>
                              <w:rPr>
                                <w:spacing w:val="-121"/>
                                <w:position w:val="12"/>
                                <w:sz w:val="24"/>
                              </w:rPr>
                              <w:t>и</w:t>
                            </w:r>
                            <w:r>
                              <w:rPr>
                                <w:spacing w:val="-11"/>
                                <w:sz w:val="24"/>
                              </w:rPr>
                              <w:t>ц</w:t>
                            </w:r>
                            <w:r>
                              <w:rPr>
                                <w:spacing w:val="-114"/>
                                <w:position w:val="12"/>
                                <w:sz w:val="24"/>
                              </w:rPr>
                              <w:t>ч</w:t>
                            </w:r>
                            <w:r>
                              <w:rPr>
                                <w:spacing w:val="-20"/>
                                <w:sz w:val="24"/>
                              </w:rPr>
                              <w:t>и</w:t>
                            </w:r>
                            <w:r>
                              <w:rPr>
                                <w:spacing w:val="-95"/>
                                <w:position w:val="12"/>
                                <w:sz w:val="24"/>
                              </w:rPr>
                              <w:t>е</w:t>
                            </w:r>
                            <w:r>
                              <w:rPr>
                                <w:spacing w:val="-31"/>
                                <w:sz w:val="24"/>
                              </w:rPr>
                              <w:t>о</w:t>
                            </w:r>
                            <w:r>
                              <w:rPr>
                                <w:spacing w:val="-80"/>
                                <w:position w:val="12"/>
                                <w:sz w:val="24"/>
                              </w:rPr>
                              <w:t>с</w:t>
                            </w:r>
                            <w:r>
                              <w:rPr>
                                <w:spacing w:val="-54"/>
                                <w:sz w:val="24"/>
                              </w:rPr>
                              <w:t>н</w:t>
                            </w:r>
                            <w:r>
                              <w:rPr>
                                <w:spacing w:val="-67"/>
                                <w:position w:val="12"/>
                                <w:sz w:val="24"/>
                              </w:rPr>
                              <w:t>к</w:t>
                            </w:r>
                            <w:r>
                              <w:rPr>
                                <w:spacing w:val="-68"/>
                                <w:sz w:val="24"/>
                              </w:rPr>
                              <w:t>н</w:t>
                            </w:r>
                            <w:r>
                              <w:rPr>
                                <w:spacing w:val="-43"/>
                                <w:position w:val="12"/>
                                <w:sz w:val="24"/>
                              </w:rPr>
                              <w:t>а</w:t>
                            </w:r>
                            <w:r>
                              <w:rPr>
                                <w:spacing w:val="-70"/>
                                <w:sz w:val="24"/>
                              </w:rPr>
                              <w:t>а</w:t>
                            </w:r>
                            <w:r>
                              <w:rPr>
                                <w:spacing w:val="-46"/>
                                <w:position w:val="12"/>
                                <w:sz w:val="24"/>
                              </w:rPr>
                              <w:t>я</w:t>
                            </w:r>
                            <w:r>
                              <w:rPr>
                                <w:spacing w:val="-7"/>
                                <w:sz w:val="24"/>
                              </w:rPr>
                              <w:t>я</w:t>
                            </w:r>
                            <w:r>
                              <w:rPr>
                                <w:spacing w:val="-56"/>
                                <w:position w:val="12"/>
                                <w:sz w:val="24"/>
                              </w:rPr>
                              <w:t>р</w:t>
                            </w:r>
                            <w:r>
                              <w:rPr>
                                <w:spacing w:val="-69"/>
                                <w:sz w:val="24"/>
                              </w:rPr>
                              <w:t>р</w:t>
                            </w:r>
                            <w:r>
                              <w:rPr>
                                <w:spacing w:val="-43"/>
                                <w:position w:val="12"/>
                                <w:sz w:val="24"/>
                              </w:rPr>
                              <w:t>а</w:t>
                            </w:r>
                            <w:r>
                              <w:rPr>
                                <w:spacing w:val="-70"/>
                                <w:sz w:val="24"/>
                              </w:rPr>
                              <w:t>а</w:t>
                            </w:r>
                            <w:r>
                              <w:rPr>
                                <w:spacing w:val="-58"/>
                                <w:position w:val="12"/>
                                <w:sz w:val="24"/>
                              </w:rPr>
                              <w:t>б</w:t>
                            </w:r>
                            <w:r>
                              <w:rPr>
                                <w:spacing w:val="-71"/>
                                <w:sz w:val="24"/>
                              </w:rPr>
                              <w:t>б</w:t>
                            </w:r>
                            <w:r>
                              <w:rPr>
                                <w:spacing w:val="-56"/>
                                <w:position w:val="12"/>
                                <w:sz w:val="24"/>
                              </w:rPr>
                              <w:t>о</w:t>
                            </w:r>
                            <w:r>
                              <w:rPr>
                                <w:spacing w:val="-64"/>
                                <w:sz w:val="24"/>
                              </w:rPr>
                              <w:t>о</w:t>
                            </w:r>
                            <w:r>
                              <w:rPr>
                                <w:spacing w:val="-45"/>
                                <w:position w:val="12"/>
                                <w:sz w:val="24"/>
                              </w:rPr>
                              <w:t>т</w:t>
                            </w:r>
                            <w:r>
                              <w:rPr>
                                <w:spacing w:val="-64"/>
                                <w:sz w:val="24"/>
                              </w:rPr>
                              <w:t>т</w:t>
                            </w:r>
                            <w:r>
                              <w:rPr>
                                <w:spacing w:val="-47"/>
                                <w:position w:val="12"/>
                                <w:sz w:val="24"/>
                              </w:rPr>
                              <w:t>а</w:t>
                            </w:r>
                            <w:r>
                              <w:rPr>
                                <w:spacing w:val="-2"/>
                                <w:sz w:val="24"/>
                              </w:rPr>
                              <w:t>а</w:t>
                            </w:r>
                          </w:p>
                        </w:tc>
                        <w:tc>
                          <w:tcPr>
                            <w:tcW w:w="6781" w:type="dxa"/>
                            <w:gridSpan w:val="2"/>
                            <w:tcBorders>
                              <w:top w:val="nil"/>
                              <w:left w:val="double" w:sz="2" w:space="0" w:color="000000"/>
                            </w:tcBorders>
                          </w:tcPr>
                          <w:p w:rsidR="004C3EDD" w:rsidRDefault="004C3EDD" w:rsidP="00AF4B94">
                            <w:pPr>
                              <w:pStyle w:val="TableParagraph"/>
                              <w:spacing w:line="480" w:lineRule="auto"/>
                              <w:ind w:left="-3"/>
                              <w:rPr>
                                <w:sz w:val="24"/>
                              </w:rPr>
                            </w:pPr>
                            <w:r>
                              <w:rPr>
                                <w:position w:val="-15"/>
                                <w:sz w:val="24"/>
                              </w:rPr>
                              <w:t>т</w:t>
                            </w:r>
                            <w:r>
                              <w:rPr>
                                <w:sz w:val="24"/>
                              </w:rPr>
                              <w:t xml:space="preserve">терроризма, гармонизации межнациональных отношений среди </w:t>
                            </w:r>
                            <w:r>
                              <w:rPr>
                                <w:spacing w:val="-2"/>
                                <w:position w:val="-15"/>
                                <w:sz w:val="24"/>
                              </w:rPr>
                              <w:t>п</w:t>
                            </w:r>
                            <w:r>
                              <w:rPr>
                                <w:spacing w:val="-2"/>
                                <w:sz w:val="24"/>
                              </w:rPr>
                              <w:t>обучающихся.</w:t>
                            </w:r>
                          </w:p>
                          <w:p w:rsidR="004C3EDD" w:rsidRDefault="004C3EDD" w:rsidP="00AF4B94">
                            <w:pPr>
                              <w:pStyle w:val="TableParagraph"/>
                              <w:spacing w:line="480" w:lineRule="auto"/>
                              <w:ind w:left="-3"/>
                              <w:rPr>
                                <w:sz w:val="24"/>
                              </w:rPr>
                            </w:pPr>
                            <w:r>
                              <w:rPr>
                                <w:spacing w:val="-10"/>
                                <w:sz w:val="24"/>
                              </w:rPr>
                              <w:t>с</w:t>
                            </w:r>
                          </w:p>
                        </w:tc>
                      </w:tr>
                      <w:tr w:rsidR="004C3EDD" w:rsidTr="00BE6C97">
                        <w:trPr>
                          <w:trHeight w:val="2686"/>
                        </w:trPr>
                        <w:tc>
                          <w:tcPr>
                            <w:tcW w:w="2862" w:type="dxa"/>
                            <w:tcBorders>
                              <w:left w:val="double" w:sz="2" w:space="0" w:color="000000"/>
                              <w:right w:val="double" w:sz="2" w:space="0" w:color="000000"/>
                            </w:tcBorders>
                          </w:tcPr>
                          <w:p w:rsidR="004C3EDD" w:rsidRDefault="004C3EDD" w:rsidP="00AF4B94">
                            <w:pPr>
                              <w:pStyle w:val="TableParagraph"/>
                              <w:spacing w:line="480" w:lineRule="auto"/>
                              <w:ind w:left="6" w:right="-43"/>
                              <w:rPr>
                                <w:sz w:val="24"/>
                              </w:rPr>
                            </w:pPr>
                            <w:r>
                              <w:rPr>
                                <w:sz w:val="24"/>
                              </w:rPr>
                              <w:t>Профилактическая работа</w:t>
                            </w:r>
                            <w:r>
                              <w:rPr>
                                <w:spacing w:val="-4"/>
                                <w:sz w:val="24"/>
                              </w:rPr>
                              <w:t xml:space="preserve"> </w:t>
                            </w:r>
                            <w:r>
                              <w:rPr>
                                <w:sz w:val="24"/>
                              </w:rPr>
                              <w:t xml:space="preserve">с </w:t>
                            </w:r>
                            <w:r>
                              <w:rPr>
                                <w:spacing w:val="-2"/>
                                <w:sz w:val="24"/>
                              </w:rPr>
                              <w:t>детьми</w:t>
                            </w:r>
                          </w:p>
                        </w:tc>
                        <w:tc>
                          <w:tcPr>
                            <w:tcW w:w="6781" w:type="dxa"/>
                            <w:gridSpan w:val="2"/>
                            <w:tcBorders>
                              <w:left w:val="double" w:sz="2" w:space="0" w:color="000000"/>
                              <w:right w:val="double" w:sz="2" w:space="0" w:color="000000"/>
                            </w:tcBorders>
                          </w:tcPr>
                          <w:p w:rsidR="004C3EDD" w:rsidRDefault="004C3EDD" w:rsidP="00AF4B94">
                            <w:pPr>
                              <w:pStyle w:val="TableParagraph"/>
                              <w:tabs>
                                <w:tab w:val="left" w:pos="2002"/>
                                <w:tab w:val="left" w:pos="4765"/>
                              </w:tabs>
                              <w:spacing w:line="480" w:lineRule="auto"/>
                              <w:ind w:left="6" w:right="-44" w:firstLine="375"/>
                              <w:jc w:val="both"/>
                              <w:rPr>
                                <w:sz w:val="24"/>
                              </w:rPr>
                            </w:pPr>
                            <w:r>
                              <w:rPr>
                                <w:sz w:val="24"/>
                              </w:rPr>
                              <w:t xml:space="preserve">Предупреждение вовлечения учащихся в экстремистских настроенные организации и группировки, распространение </w:t>
                            </w:r>
                            <w:r>
                              <w:rPr>
                                <w:spacing w:val="-2"/>
                                <w:sz w:val="24"/>
                              </w:rPr>
                              <w:t>литературы,</w:t>
                            </w:r>
                            <w:r>
                              <w:rPr>
                                <w:sz w:val="24"/>
                              </w:rPr>
                              <w:tab/>
                            </w:r>
                            <w:r>
                              <w:rPr>
                                <w:spacing w:val="-2"/>
                                <w:sz w:val="24"/>
                              </w:rPr>
                              <w:t>пропагандирующей</w:t>
                            </w:r>
                            <w:r>
                              <w:rPr>
                                <w:sz w:val="24"/>
                              </w:rPr>
                              <w:tab/>
                            </w:r>
                            <w:r>
                              <w:rPr>
                                <w:spacing w:val="-2"/>
                                <w:sz w:val="24"/>
                              </w:rPr>
                              <w:t xml:space="preserve">антинациональную, </w:t>
                            </w:r>
                            <w:r>
                              <w:rPr>
                                <w:sz w:val="24"/>
                              </w:rPr>
                              <w:t>антирелигиозную рознь, идеи фашизма среди обучающихся.</w:t>
                            </w:r>
                          </w:p>
                          <w:p w:rsidR="004C3EDD" w:rsidRDefault="004C3EDD" w:rsidP="00AF4B94">
                            <w:pPr>
                              <w:pStyle w:val="TableParagraph"/>
                              <w:spacing w:line="480" w:lineRule="auto"/>
                              <w:ind w:left="381"/>
                              <w:jc w:val="both"/>
                              <w:rPr>
                                <w:sz w:val="24"/>
                              </w:rPr>
                            </w:pPr>
                            <w:r>
                              <w:rPr>
                                <w:sz w:val="24"/>
                              </w:rPr>
                              <w:t>Беседы,внеклассные мероприятия</w:t>
                            </w:r>
                          </w:p>
                        </w:tc>
                      </w:tr>
                      <w:tr w:rsidR="004C3EDD">
                        <w:trPr>
                          <w:trHeight w:val="124"/>
                        </w:trPr>
                        <w:tc>
                          <w:tcPr>
                            <w:tcW w:w="2862" w:type="dxa"/>
                            <w:tcBorders>
                              <w:left w:val="double" w:sz="2" w:space="0" w:color="000000"/>
                              <w:right w:val="double" w:sz="2" w:space="0" w:color="000000"/>
                            </w:tcBorders>
                          </w:tcPr>
                          <w:p w:rsidR="004C3EDD" w:rsidRDefault="004C3EDD" w:rsidP="00AF4B94">
                            <w:pPr>
                              <w:pStyle w:val="TableParagraph"/>
                              <w:spacing w:line="480" w:lineRule="auto"/>
                              <w:rPr>
                                <w:sz w:val="6"/>
                              </w:rPr>
                            </w:pPr>
                          </w:p>
                        </w:tc>
                        <w:tc>
                          <w:tcPr>
                            <w:tcW w:w="6781" w:type="dxa"/>
                            <w:gridSpan w:val="2"/>
                            <w:tcBorders>
                              <w:left w:val="double" w:sz="2" w:space="0" w:color="000000"/>
                              <w:right w:val="double" w:sz="2" w:space="0" w:color="000000"/>
                            </w:tcBorders>
                          </w:tcPr>
                          <w:p w:rsidR="004C3EDD" w:rsidRDefault="004C3EDD" w:rsidP="00AF4B94">
                            <w:pPr>
                              <w:pStyle w:val="TableParagraph"/>
                              <w:spacing w:line="480" w:lineRule="auto"/>
                              <w:rPr>
                                <w:sz w:val="6"/>
                              </w:rPr>
                            </w:pPr>
                          </w:p>
                        </w:tc>
                      </w:tr>
                      <w:tr w:rsidR="004C3EDD" w:rsidTr="00BE6C97">
                        <w:trPr>
                          <w:trHeight w:val="1069"/>
                        </w:trPr>
                        <w:tc>
                          <w:tcPr>
                            <w:tcW w:w="2862" w:type="dxa"/>
                            <w:tcBorders>
                              <w:left w:val="double" w:sz="2" w:space="0" w:color="000000"/>
                              <w:right w:val="double" w:sz="2" w:space="0" w:color="000000"/>
                            </w:tcBorders>
                          </w:tcPr>
                          <w:p w:rsidR="004C3EDD" w:rsidRDefault="004C3EDD" w:rsidP="00AF4B94">
                            <w:pPr>
                              <w:pStyle w:val="TableParagraph"/>
                              <w:spacing w:line="480" w:lineRule="auto"/>
                              <w:ind w:left="6" w:right="-43"/>
                              <w:rPr>
                                <w:sz w:val="24"/>
                              </w:rPr>
                            </w:pPr>
                            <w:r>
                              <w:rPr>
                                <w:sz w:val="24"/>
                              </w:rPr>
                              <w:t>Профилактическая работа</w:t>
                            </w:r>
                            <w:r>
                              <w:rPr>
                                <w:spacing w:val="-4"/>
                                <w:sz w:val="24"/>
                              </w:rPr>
                              <w:t xml:space="preserve"> </w:t>
                            </w:r>
                            <w:r>
                              <w:rPr>
                                <w:sz w:val="24"/>
                              </w:rPr>
                              <w:t xml:space="preserve">с </w:t>
                            </w:r>
                            <w:r>
                              <w:rPr>
                                <w:spacing w:val="-2"/>
                                <w:sz w:val="24"/>
                              </w:rPr>
                              <w:t>родителями</w:t>
                            </w:r>
                          </w:p>
                        </w:tc>
                        <w:tc>
                          <w:tcPr>
                            <w:tcW w:w="6781" w:type="dxa"/>
                            <w:gridSpan w:val="2"/>
                            <w:tcBorders>
                              <w:left w:val="double" w:sz="2" w:space="0" w:color="000000"/>
                              <w:right w:val="double" w:sz="2" w:space="0" w:color="000000"/>
                            </w:tcBorders>
                          </w:tcPr>
                          <w:p w:rsidR="004C3EDD" w:rsidRDefault="004C3EDD" w:rsidP="00AF4B94">
                            <w:pPr>
                              <w:pStyle w:val="TableParagraph"/>
                              <w:spacing w:line="480" w:lineRule="auto"/>
                              <w:ind w:left="381" w:right="-44"/>
                              <w:rPr>
                                <w:sz w:val="24"/>
                              </w:rPr>
                            </w:pPr>
                            <w:r>
                              <w:rPr>
                                <w:spacing w:val="-2"/>
                                <w:sz w:val="24"/>
                              </w:rPr>
                              <w:t>Родительские</w:t>
                            </w:r>
                            <w:r>
                              <w:rPr>
                                <w:spacing w:val="4"/>
                                <w:sz w:val="24"/>
                              </w:rPr>
                              <w:t xml:space="preserve"> </w:t>
                            </w:r>
                            <w:r>
                              <w:rPr>
                                <w:spacing w:val="-7"/>
                                <w:sz w:val="24"/>
                              </w:rPr>
                              <w:t>с</w:t>
                            </w:r>
                            <w:r>
                              <w:rPr>
                                <w:spacing w:val="3"/>
                                <w:sz w:val="24"/>
                              </w:rPr>
                              <w:t>о</w:t>
                            </w:r>
                            <w:r>
                              <w:rPr>
                                <w:spacing w:val="-4"/>
                                <w:sz w:val="24"/>
                              </w:rPr>
                              <w:t>б</w:t>
                            </w:r>
                            <w:r>
                              <w:rPr>
                                <w:spacing w:val="-25"/>
                                <w:sz w:val="24"/>
                              </w:rPr>
                              <w:t>р</w:t>
                            </w:r>
                            <w:r>
                              <w:rPr>
                                <w:spacing w:val="-84"/>
                                <w:position w:val="13"/>
                                <w:sz w:val="24"/>
                              </w:rPr>
                              <w:t>с</w:t>
                            </w:r>
                            <w:r>
                              <w:rPr>
                                <w:spacing w:val="-31"/>
                                <w:sz w:val="24"/>
                              </w:rPr>
                              <w:t>а</w:t>
                            </w:r>
                            <w:r>
                              <w:rPr>
                                <w:spacing w:val="-93"/>
                                <w:position w:val="13"/>
                                <w:sz w:val="24"/>
                              </w:rPr>
                              <w:t>о</w:t>
                            </w:r>
                            <w:r>
                              <w:rPr>
                                <w:spacing w:val="-34"/>
                                <w:sz w:val="24"/>
                              </w:rPr>
                              <w:t>н</w:t>
                            </w:r>
                            <w:r>
                              <w:rPr>
                                <w:spacing w:val="-90"/>
                                <w:position w:val="13"/>
                                <w:sz w:val="24"/>
                              </w:rPr>
                              <w:t>б</w:t>
                            </w:r>
                            <w:r>
                              <w:rPr>
                                <w:spacing w:val="-44"/>
                                <w:sz w:val="24"/>
                              </w:rPr>
                              <w:t>и</w:t>
                            </w:r>
                            <w:r>
                              <w:rPr>
                                <w:spacing w:val="-78"/>
                                <w:position w:val="13"/>
                                <w:sz w:val="24"/>
                              </w:rPr>
                              <w:t>р</w:t>
                            </w:r>
                            <w:r>
                              <w:rPr>
                                <w:spacing w:val="-35"/>
                                <w:sz w:val="24"/>
                              </w:rPr>
                              <w:t>я</w:t>
                            </w:r>
                            <w:r>
                              <w:rPr>
                                <w:spacing w:val="-75"/>
                                <w:position w:val="13"/>
                                <w:sz w:val="24"/>
                              </w:rPr>
                              <w:t>а</w:t>
                            </w:r>
                            <w:r>
                              <w:rPr>
                                <w:spacing w:val="11"/>
                                <w:sz w:val="24"/>
                              </w:rPr>
                              <w:t>,</w:t>
                            </w:r>
                            <w:r>
                              <w:rPr>
                                <w:spacing w:val="-92"/>
                                <w:position w:val="13"/>
                                <w:sz w:val="24"/>
                              </w:rPr>
                              <w:t>н</w:t>
                            </w:r>
                            <w:r>
                              <w:rPr>
                                <w:spacing w:val="-30"/>
                                <w:sz w:val="24"/>
                              </w:rPr>
                              <w:t>р</w:t>
                            </w:r>
                            <w:r>
                              <w:rPr>
                                <w:spacing w:val="-106"/>
                                <w:position w:val="13"/>
                                <w:sz w:val="24"/>
                              </w:rPr>
                              <w:t>и</w:t>
                            </w:r>
                            <w:r>
                              <w:rPr>
                                <w:spacing w:val="-16"/>
                                <w:sz w:val="24"/>
                              </w:rPr>
                              <w:t>о</w:t>
                            </w:r>
                            <w:r>
                              <w:rPr>
                                <w:spacing w:val="-93"/>
                                <w:position w:val="13"/>
                                <w:sz w:val="24"/>
                              </w:rPr>
                              <w:t>я</w:t>
                            </w:r>
                            <w:r>
                              <w:rPr>
                                <w:spacing w:val="-32"/>
                                <w:sz w:val="24"/>
                              </w:rPr>
                              <w:t>д</w:t>
                            </w:r>
                            <w:r>
                              <w:rPr>
                                <w:spacing w:val="-33"/>
                                <w:position w:val="13"/>
                                <w:sz w:val="24"/>
                              </w:rPr>
                              <w:t>,</w:t>
                            </w:r>
                            <w:r>
                              <w:rPr>
                                <w:spacing w:val="-1"/>
                                <w:sz w:val="24"/>
                              </w:rPr>
                              <w:t>и</w:t>
                            </w:r>
                            <w:r>
                              <w:rPr>
                                <w:spacing w:val="-2"/>
                                <w:sz w:val="24"/>
                              </w:rPr>
                              <w:t>тел</w:t>
                            </w:r>
                            <w:r>
                              <w:rPr>
                                <w:spacing w:val="-39"/>
                                <w:sz w:val="24"/>
                              </w:rPr>
                              <w:t>ь</w:t>
                            </w:r>
                            <w:r>
                              <w:rPr>
                                <w:spacing w:val="-83"/>
                                <w:position w:val="13"/>
                                <w:sz w:val="24"/>
                              </w:rPr>
                              <w:t>л</w:t>
                            </w:r>
                            <w:r>
                              <w:rPr>
                                <w:spacing w:val="-26"/>
                                <w:sz w:val="24"/>
                              </w:rPr>
                              <w:t>с</w:t>
                            </w:r>
                            <w:r>
                              <w:rPr>
                                <w:spacing w:val="-84"/>
                                <w:position w:val="13"/>
                                <w:sz w:val="24"/>
                              </w:rPr>
                              <w:t>е</w:t>
                            </w:r>
                            <w:r>
                              <w:rPr>
                                <w:spacing w:val="-36"/>
                                <w:sz w:val="24"/>
                              </w:rPr>
                              <w:t>к</w:t>
                            </w:r>
                            <w:r>
                              <w:rPr>
                                <w:spacing w:val="-85"/>
                                <w:position w:val="13"/>
                                <w:sz w:val="24"/>
                              </w:rPr>
                              <w:t>к</w:t>
                            </w:r>
                            <w:r>
                              <w:rPr>
                                <w:spacing w:val="-48"/>
                                <w:sz w:val="24"/>
                              </w:rPr>
                              <w:t>и</w:t>
                            </w:r>
                            <w:r>
                              <w:rPr>
                                <w:spacing w:val="-83"/>
                                <w:position w:val="13"/>
                                <w:sz w:val="24"/>
                              </w:rPr>
                              <w:t>ц</w:t>
                            </w:r>
                            <w:r>
                              <w:rPr>
                                <w:spacing w:val="-48"/>
                                <w:sz w:val="24"/>
                              </w:rPr>
                              <w:t>й</w:t>
                            </w:r>
                            <w:r>
                              <w:rPr>
                                <w:spacing w:val="-34"/>
                                <w:position w:val="13"/>
                                <w:sz w:val="24"/>
                              </w:rPr>
                              <w:t>и</w:t>
                            </w:r>
                            <w:r>
                              <w:rPr>
                                <w:spacing w:val="-81"/>
                                <w:sz w:val="24"/>
                              </w:rPr>
                              <w:t>в</w:t>
                            </w:r>
                            <w:r>
                              <w:rPr>
                                <w:spacing w:val="-49"/>
                                <w:position w:val="13"/>
                                <w:sz w:val="24"/>
                              </w:rPr>
                              <w:t>и</w:t>
                            </w:r>
                            <w:r>
                              <w:rPr>
                                <w:spacing w:val="-64"/>
                                <w:sz w:val="24"/>
                              </w:rPr>
                              <w:t>с</w:t>
                            </w:r>
                            <w:r>
                              <w:rPr>
                                <w:spacing w:val="1"/>
                                <w:position w:val="13"/>
                                <w:sz w:val="24"/>
                              </w:rPr>
                              <w:t>,</w:t>
                            </w:r>
                            <w:r>
                              <w:rPr>
                                <w:spacing w:val="-7"/>
                                <w:sz w:val="24"/>
                              </w:rPr>
                              <w:t>е</w:t>
                            </w:r>
                            <w:r>
                              <w:rPr>
                                <w:spacing w:val="3"/>
                                <w:sz w:val="24"/>
                              </w:rPr>
                              <w:t>о</w:t>
                            </w:r>
                            <w:r>
                              <w:rPr>
                                <w:spacing w:val="-8"/>
                                <w:sz w:val="24"/>
                              </w:rPr>
                              <w:t>б</w:t>
                            </w:r>
                            <w:r>
                              <w:rPr>
                                <w:spacing w:val="-6"/>
                                <w:sz w:val="24"/>
                              </w:rPr>
                              <w:t>у</w:t>
                            </w:r>
                            <w:r>
                              <w:rPr>
                                <w:spacing w:val="-79"/>
                                <w:sz w:val="24"/>
                              </w:rPr>
                              <w:t>ч</w:t>
                            </w:r>
                            <w:r>
                              <w:rPr>
                                <w:spacing w:val="-53"/>
                                <w:position w:val="13"/>
                                <w:sz w:val="24"/>
                              </w:rPr>
                              <w:t>и</w:t>
                            </w:r>
                            <w:r>
                              <w:rPr>
                                <w:spacing w:val="-9"/>
                                <w:sz w:val="24"/>
                              </w:rPr>
                              <w:t>.</w:t>
                            </w:r>
                            <w:r>
                              <w:rPr>
                                <w:spacing w:val="-1"/>
                                <w:position w:val="13"/>
                                <w:sz w:val="24"/>
                              </w:rPr>
                              <w:t>н</w:t>
                            </w:r>
                            <w:r>
                              <w:rPr>
                                <w:spacing w:val="-4"/>
                                <w:position w:val="13"/>
                                <w:sz w:val="24"/>
                              </w:rPr>
                              <w:t>д</w:t>
                            </w:r>
                            <w:r>
                              <w:rPr>
                                <w:spacing w:val="-125"/>
                                <w:position w:val="13"/>
                                <w:sz w:val="24"/>
                              </w:rPr>
                              <w:t>и</w:t>
                            </w:r>
                            <w:r>
                              <w:rPr>
                                <w:spacing w:val="-51"/>
                                <w:sz w:val="24"/>
                              </w:rPr>
                              <w:t>П</w:t>
                            </w:r>
                            <w:r>
                              <w:rPr>
                                <w:spacing w:val="-65"/>
                                <w:position w:val="13"/>
                                <w:sz w:val="24"/>
                              </w:rPr>
                              <w:t>в</w:t>
                            </w:r>
                            <w:r>
                              <w:rPr>
                                <w:spacing w:val="-60"/>
                                <w:sz w:val="24"/>
                              </w:rPr>
                              <w:t>р</w:t>
                            </w:r>
                            <w:r>
                              <w:rPr>
                                <w:spacing w:val="-71"/>
                                <w:position w:val="13"/>
                                <w:sz w:val="24"/>
                              </w:rPr>
                              <w:t>и</w:t>
                            </w:r>
                            <w:r>
                              <w:rPr>
                                <w:spacing w:val="-59"/>
                                <w:sz w:val="24"/>
                              </w:rPr>
                              <w:t>и</w:t>
                            </w:r>
                            <w:r>
                              <w:rPr>
                                <w:spacing w:val="-65"/>
                                <w:position w:val="13"/>
                                <w:sz w:val="24"/>
                              </w:rPr>
                              <w:t>д</w:t>
                            </w:r>
                            <w:r>
                              <w:rPr>
                                <w:spacing w:val="-49"/>
                                <w:sz w:val="24"/>
                              </w:rPr>
                              <w:t>в</w:t>
                            </w:r>
                            <w:r>
                              <w:rPr>
                                <w:spacing w:val="-73"/>
                                <w:position w:val="13"/>
                                <w:sz w:val="24"/>
                              </w:rPr>
                              <w:t>у</w:t>
                            </w:r>
                            <w:r>
                              <w:rPr>
                                <w:spacing w:val="-60"/>
                                <w:sz w:val="24"/>
                              </w:rPr>
                              <w:t>л</w:t>
                            </w:r>
                            <w:r>
                              <w:rPr>
                                <w:spacing w:val="-50"/>
                                <w:position w:val="13"/>
                                <w:sz w:val="24"/>
                              </w:rPr>
                              <w:t>а</w:t>
                            </w:r>
                            <w:r>
                              <w:rPr>
                                <w:spacing w:val="-61"/>
                                <w:sz w:val="24"/>
                              </w:rPr>
                              <w:t>е</w:t>
                            </w:r>
                            <w:r>
                              <w:rPr>
                                <w:spacing w:val="-63"/>
                                <w:position w:val="13"/>
                                <w:sz w:val="24"/>
                              </w:rPr>
                              <w:t>л</w:t>
                            </w:r>
                            <w:r>
                              <w:rPr>
                                <w:spacing w:val="-61"/>
                                <w:sz w:val="24"/>
                              </w:rPr>
                              <w:t>ч</w:t>
                            </w:r>
                            <w:r>
                              <w:rPr>
                                <w:spacing w:val="-52"/>
                                <w:position w:val="13"/>
                                <w:sz w:val="24"/>
                              </w:rPr>
                              <w:t>ь</w:t>
                            </w:r>
                            <w:r>
                              <w:rPr>
                                <w:spacing w:val="-56"/>
                                <w:sz w:val="24"/>
                              </w:rPr>
                              <w:t>е</w:t>
                            </w:r>
                            <w:r>
                              <w:rPr>
                                <w:spacing w:val="-76"/>
                                <w:position w:val="13"/>
                                <w:sz w:val="24"/>
                              </w:rPr>
                              <w:t>н</w:t>
                            </w:r>
                            <w:r>
                              <w:rPr>
                                <w:spacing w:val="-54"/>
                                <w:sz w:val="24"/>
                              </w:rPr>
                              <w:t>н</w:t>
                            </w:r>
                            <w:r>
                              <w:rPr>
                                <w:spacing w:val="-109"/>
                                <w:position w:val="13"/>
                                <w:sz w:val="24"/>
                              </w:rPr>
                              <w:t>ы</w:t>
                            </w:r>
                            <w:r>
                              <w:rPr>
                                <w:spacing w:val="-1"/>
                                <w:sz w:val="24"/>
                              </w:rPr>
                              <w:t>ие</w:t>
                            </w:r>
                          </w:p>
                          <w:p w:rsidR="004C3EDD" w:rsidRDefault="004C3EDD" w:rsidP="00AF4B94">
                            <w:pPr>
                              <w:pStyle w:val="TableParagraph"/>
                              <w:spacing w:line="480" w:lineRule="auto"/>
                              <w:ind w:left="184" w:right="-15"/>
                              <w:rPr>
                                <w:sz w:val="24"/>
                              </w:rPr>
                            </w:pPr>
                            <w:r>
                              <w:rPr>
                                <w:sz w:val="24"/>
                              </w:rPr>
                              <w:t>Привлечение</w:t>
                            </w:r>
                            <w:r>
                              <w:rPr>
                                <w:spacing w:val="-5"/>
                                <w:sz w:val="24"/>
                              </w:rPr>
                              <w:t xml:space="preserve"> </w:t>
                            </w:r>
                            <w:r>
                              <w:rPr>
                                <w:sz w:val="24"/>
                              </w:rPr>
                              <w:t>родителей</w:t>
                            </w:r>
                            <w:r>
                              <w:rPr>
                                <w:spacing w:val="-1"/>
                                <w:sz w:val="24"/>
                              </w:rPr>
                              <w:t xml:space="preserve"> </w:t>
                            </w:r>
                            <w:r>
                              <w:rPr>
                                <w:sz w:val="24"/>
                              </w:rPr>
                              <w:t>к</w:t>
                            </w:r>
                            <w:r>
                              <w:rPr>
                                <w:spacing w:val="-9"/>
                                <w:sz w:val="24"/>
                              </w:rPr>
                              <w:t xml:space="preserve"> </w:t>
                            </w:r>
                            <w:r>
                              <w:rPr>
                                <w:sz w:val="24"/>
                              </w:rPr>
                              <w:t>участию</w:t>
                            </w:r>
                            <w:r>
                              <w:rPr>
                                <w:spacing w:val="-4"/>
                                <w:sz w:val="24"/>
                              </w:rPr>
                              <w:t xml:space="preserve"> </w:t>
                            </w:r>
                            <w:r>
                              <w:rPr>
                                <w:sz w:val="24"/>
                              </w:rPr>
                              <w:t>в</w:t>
                            </w:r>
                            <w:r>
                              <w:rPr>
                                <w:spacing w:val="4"/>
                                <w:sz w:val="24"/>
                              </w:rPr>
                              <w:t xml:space="preserve"> </w:t>
                            </w:r>
                            <w:r>
                              <w:rPr>
                                <w:sz w:val="24"/>
                              </w:rPr>
                              <w:t>совместных</w:t>
                            </w:r>
                            <w:r>
                              <w:rPr>
                                <w:spacing w:val="-6"/>
                                <w:sz w:val="24"/>
                              </w:rPr>
                              <w:t xml:space="preserve"> </w:t>
                            </w:r>
                            <w:r>
                              <w:rPr>
                                <w:spacing w:val="-2"/>
                                <w:sz w:val="24"/>
                              </w:rPr>
                              <w:t>мероприятиях.</w:t>
                            </w:r>
                          </w:p>
                        </w:tc>
                      </w:tr>
                      <w:tr w:rsidR="004C3EDD">
                        <w:trPr>
                          <w:trHeight w:val="350"/>
                        </w:trPr>
                        <w:tc>
                          <w:tcPr>
                            <w:tcW w:w="9643" w:type="dxa"/>
                            <w:gridSpan w:val="3"/>
                            <w:tcBorders>
                              <w:bottom w:val="nil"/>
                              <w:right w:val="nil"/>
                            </w:tcBorders>
                          </w:tcPr>
                          <w:p w:rsidR="004C3EDD" w:rsidRDefault="004C3EDD">
                            <w:pPr>
                              <w:pStyle w:val="TableParagraph"/>
                              <w:rPr>
                                <w:sz w:val="24"/>
                              </w:rPr>
                            </w:pPr>
                          </w:p>
                          <w:p w:rsidR="004C3EDD" w:rsidRDefault="004C3EDD">
                            <w:pPr>
                              <w:pStyle w:val="TableParagraph"/>
                              <w:rPr>
                                <w:sz w:val="24"/>
                              </w:rPr>
                            </w:pPr>
                          </w:p>
                          <w:p w:rsidR="004C3EDD" w:rsidRDefault="004C3EDD">
                            <w:pPr>
                              <w:pStyle w:val="TableParagraph"/>
                              <w:rPr>
                                <w:sz w:val="24"/>
                              </w:rPr>
                            </w:pPr>
                          </w:p>
                          <w:p w:rsidR="004C3EDD" w:rsidRDefault="004C3EDD">
                            <w:pPr>
                              <w:pStyle w:val="TableParagraph"/>
                              <w:rPr>
                                <w:sz w:val="24"/>
                              </w:rPr>
                            </w:pPr>
                          </w:p>
                        </w:tc>
                      </w:tr>
                    </w:tbl>
                    <w:p w:rsidR="004C3EDD" w:rsidRDefault="004C3EDD">
                      <w:pPr>
                        <w:pStyle w:val="a5"/>
                        <w:ind w:left="0"/>
                        <w:jc w:val="left"/>
                      </w:pPr>
                    </w:p>
                  </w:txbxContent>
                </v:textbox>
                <w10:wrap anchorx="page"/>
              </v:shape>
            </w:pict>
          </mc:Fallback>
        </mc:AlternateContent>
      </w:r>
      <w:r w:rsidR="00FC4929">
        <w:rPr>
          <w:b/>
          <w:i/>
          <w:noProof/>
          <w:sz w:val="20"/>
          <w:lang w:eastAsia="ru-RU"/>
        </w:rPr>
        <mc:AlternateContent>
          <mc:Choice Requires="wpg">
            <w:drawing>
              <wp:anchor distT="0" distB="0" distL="0" distR="0" simplePos="0" relativeHeight="251659264" behindDoc="1" locked="0" layoutInCell="1" allowOverlap="1" wp14:anchorId="4B93B6C7" wp14:editId="7CD7CFD3">
                <wp:simplePos x="0" y="0"/>
                <wp:positionH relativeFrom="page">
                  <wp:posOffset>2539873</wp:posOffset>
                </wp:positionH>
                <wp:positionV relativeFrom="paragraph">
                  <wp:posOffset>274477</wp:posOffset>
                </wp:positionV>
                <wp:extent cx="4309110" cy="1378585"/>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9110" cy="1378585"/>
                          <a:chOff x="0" y="0"/>
                          <a:chExt cx="4309110" cy="1378585"/>
                        </a:xfrm>
                      </wpg:grpSpPr>
                      <pic:pic xmlns:pic="http://schemas.openxmlformats.org/drawingml/2006/picture">
                        <pic:nvPicPr>
                          <pic:cNvPr id="61" name="Image 61"/>
                          <pic:cNvPicPr/>
                        </pic:nvPicPr>
                        <pic:blipFill>
                          <a:blip r:embed="rId53" cstate="print"/>
                          <a:stretch>
                            <a:fillRect/>
                          </a:stretch>
                        </pic:blipFill>
                        <pic:spPr>
                          <a:xfrm>
                            <a:off x="0" y="103555"/>
                            <a:ext cx="237744" cy="167639"/>
                          </a:xfrm>
                          <a:prstGeom prst="rect">
                            <a:avLst/>
                          </a:prstGeom>
                        </pic:spPr>
                      </pic:pic>
                      <wps:wsp>
                        <wps:cNvPr id="62" name="Graphic 62"/>
                        <wps:cNvSpPr/>
                        <wps:spPr>
                          <a:xfrm>
                            <a:off x="82296" y="0"/>
                            <a:ext cx="4226560" cy="1207770"/>
                          </a:xfrm>
                          <a:custGeom>
                            <a:avLst/>
                            <a:gdLst/>
                            <a:ahLst/>
                            <a:cxnLst/>
                            <a:rect l="l" t="t" r="r" b="b"/>
                            <a:pathLst>
                              <a:path w="4226560" h="1207770">
                                <a:moveTo>
                                  <a:pt x="4226306" y="0"/>
                                </a:moveTo>
                                <a:lnTo>
                                  <a:pt x="0" y="0"/>
                                </a:lnTo>
                                <a:lnTo>
                                  <a:pt x="0" y="1207312"/>
                                </a:lnTo>
                                <a:lnTo>
                                  <a:pt x="4226306" y="1207312"/>
                                </a:lnTo>
                                <a:lnTo>
                                  <a:pt x="422630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53" cstate="print"/>
                          <a:stretch>
                            <a:fillRect/>
                          </a:stretch>
                        </pic:blipFill>
                        <pic:spPr>
                          <a:xfrm>
                            <a:off x="82296" y="0"/>
                            <a:ext cx="237744" cy="167563"/>
                          </a:xfrm>
                          <a:prstGeom prst="rect">
                            <a:avLst/>
                          </a:prstGeom>
                        </pic:spPr>
                      </pic:pic>
                      <pic:pic xmlns:pic="http://schemas.openxmlformats.org/drawingml/2006/picture">
                        <pic:nvPicPr>
                          <pic:cNvPr id="64" name="Image 64"/>
                          <pic:cNvPicPr/>
                        </pic:nvPicPr>
                        <pic:blipFill>
                          <a:blip r:embed="rId53" cstate="print"/>
                          <a:stretch>
                            <a:fillRect/>
                          </a:stretch>
                        </pic:blipFill>
                        <pic:spPr>
                          <a:xfrm>
                            <a:off x="201168" y="0"/>
                            <a:ext cx="237744" cy="167563"/>
                          </a:xfrm>
                          <a:prstGeom prst="rect">
                            <a:avLst/>
                          </a:prstGeom>
                        </pic:spPr>
                      </pic:pic>
                      <wps:wsp>
                        <wps:cNvPr id="65" name="Graphic 65"/>
                        <wps:cNvSpPr/>
                        <wps:spPr>
                          <a:xfrm>
                            <a:off x="67056" y="0"/>
                            <a:ext cx="12700" cy="1207770"/>
                          </a:xfrm>
                          <a:custGeom>
                            <a:avLst/>
                            <a:gdLst/>
                            <a:ahLst/>
                            <a:cxnLst/>
                            <a:rect l="l" t="t" r="r" b="b"/>
                            <a:pathLst>
                              <a:path w="12700" h="1207770">
                                <a:moveTo>
                                  <a:pt x="12191" y="0"/>
                                </a:moveTo>
                                <a:lnTo>
                                  <a:pt x="0" y="0"/>
                                </a:lnTo>
                                <a:lnTo>
                                  <a:pt x="0" y="1207312"/>
                                </a:lnTo>
                                <a:lnTo>
                                  <a:pt x="12191" y="1207312"/>
                                </a:lnTo>
                                <a:lnTo>
                                  <a:pt x="1219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53" cstate="print"/>
                          <a:stretch>
                            <a:fillRect/>
                          </a:stretch>
                        </pic:blipFill>
                        <pic:spPr>
                          <a:xfrm>
                            <a:off x="6095" y="1210360"/>
                            <a:ext cx="237744" cy="167640"/>
                          </a:xfrm>
                          <a:prstGeom prst="rect">
                            <a:avLst/>
                          </a:prstGeom>
                        </pic:spPr>
                      </pic:pic>
                      <pic:pic xmlns:pic="http://schemas.openxmlformats.org/drawingml/2006/picture">
                        <pic:nvPicPr>
                          <pic:cNvPr id="67" name="Image 67"/>
                          <pic:cNvPicPr/>
                        </pic:nvPicPr>
                        <pic:blipFill>
                          <a:blip r:embed="rId53" cstate="print"/>
                          <a:stretch>
                            <a:fillRect/>
                          </a:stretch>
                        </pic:blipFill>
                        <pic:spPr>
                          <a:xfrm>
                            <a:off x="124968" y="1210360"/>
                            <a:ext cx="237744" cy="167640"/>
                          </a:xfrm>
                          <a:prstGeom prst="rect">
                            <a:avLst/>
                          </a:prstGeom>
                        </pic:spPr>
                      </pic:pic>
                    </wpg:wgp>
                  </a:graphicData>
                </a:graphic>
              </wp:anchor>
            </w:drawing>
          </mc:Choice>
          <mc:Fallback>
            <w:pict>
              <v:group w14:anchorId="0BE522D0" id="Group 60" o:spid="_x0000_s1026" style="position:absolute;margin-left:200pt;margin-top:21.6pt;width:339.3pt;height:108.55pt;z-index:-251657216;mso-wrap-distance-left:0;mso-wrap-distance-right:0;mso-position-horizontal-relative:page" coordsize="43091,13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">
                <v:shape id="Image 61" o:spid="_x0000_s1027" type="#_x0000_t75" style="position:absolute;top:1035;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">
                  <v:imagedata r:id="rId54" o:title=""/>
                </v:shape>
                <v:shape id="Graphic 62" o:spid="_x0000_s1028" style="position:absolute;left:822;width:42266;height:12077;visibility:visible;mso-wrap-style:square;v-text-anchor:top" coordsize="4226560,12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" path="m4226306,l,,,1207312r4226306,l4226306,xe" stroked="f">
                  <v:path arrowok="t"/>
                </v:shape>
                <v:shape id="Image 63" o:spid="_x0000_s1029" type="#_x0000_t75" style="position:absolute;left:822;width:2378;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">
                  <v:imagedata r:id="rId54" o:title=""/>
                </v:shape>
                <v:shape id="Image 64" o:spid="_x0000_s1030" type="#_x0000_t75" style="position:absolute;left:2011;width:2378;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">
                  <v:imagedata r:id="rId54" o:title=""/>
                </v:shape>
                <v:shape id="Graphic 65" o:spid="_x0000_s1031" style="position:absolute;left:670;width:127;height:12077;visibility:visible;mso-wrap-style:square;v-text-anchor:top" coordsize="12700,12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" path="m12191,l,,,1207312r12191,l12191,xe" stroked="f">
                  <v:path arrowok="t"/>
                </v:shape>
                <v:shape id="Image 66" o:spid="_x0000_s1032" type="#_x0000_t75" style="position:absolute;left:60;top:12103;width:2378;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">
                  <v:imagedata r:id="rId54" o:title=""/>
                </v:shape>
                <v:shape id="Image 67" o:spid="_x0000_s1033" type="#_x0000_t75" style="position:absolute;left:1249;top:12103;width:2378;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">
                  <v:imagedata r:id="rId54" o:title=""/>
                </v:shape>
                <w10:wrap type="topAndBottom" anchorx="page"/>
              </v:group>
            </w:pict>
          </mc:Fallback>
        </mc:AlternateContent>
      </w:r>
    </w:p>
    <w:p w:rsidR="00231C6E" w:rsidRDefault="00231C6E">
      <w:pPr>
        <w:pStyle w:val="a5"/>
        <w:ind w:left="0"/>
        <w:jc w:val="left"/>
        <w:rPr>
          <w:b/>
          <w:i/>
          <w:sz w:val="20"/>
        </w:rPr>
      </w:pPr>
    </w:p>
    <w:p w:rsidR="00231C6E" w:rsidRDefault="00231C6E">
      <w:pPr>
        <w:pStyle w:val="a5"/>
        <w:ind w:left="0"/>
        <w:jc w:val="left"/>
        <w:rPr>
          <w:b/>
          <w:i/>
          <w:sz w:val="20"/>
        </w:rPr>
      </w:pPr>
    </w:p>
    <w:p w:rsidR="00231C6E" w:rsidRDefault="00FC4929">
      <w:pPr>
        <w:pStyle w:val="a5"/>
        <w:spacing w:before="126"/>
        <w:ind w:left="0"/>
        <w:jc w:val="left"/>
        <w:rPr>
          <w:b/>
          <w:i/>
          <w:sz w:val="20"/>
        </w:rPr>
      </w:pPr>
      <w:r>
        <w:rPr>
          <w:b/>
          <w:i/>
          <w:noProof/>
          <w:sz w:val="20"/>
          <w:lang w:eastAsia="ru-RU"/>
        </w:rPr>
        <mc:AlternateContent>
          <mc:Choice Requires="wpg">
            <w:drawing>
              <wp:anchor distT="0" distB="0" distL="0" distR="0" simplePos="0" relativeHeight="251660288" behindDoc="1" locked="0" layoutInCell="1" allowOverlap="1" wp14:anchorId="7E4CC231" wp14:editId="61C2CB68">
                <wp:simplePos x="0" y="0"/>
                <wp:positionH relativeFrom="page">
                  <wp:posOffset>2539873</wp:posOffset>
                </wp:positionH>
                <wp:positionV relativeFrom="paragraph">
                  <wp:posOffset>241578</wp:posOffset>
                </wp:positionV>
                <wp:extent cx="363220" cy="27432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220" cy="274320"/>
                          <a:chOff x="0" y="0"/>
                          <a:chExt cx="363220" cy="274320"/>
                        </a:xfrm>
                      </wpg:grpSpPr>
                      <pic:pic xmlns:pic="http://schemas.openxmlformats.org/drawingml/2006/picture">
                        <pic:nvPicPr>
                          <pic:cNvPr id="69" name="Image 69"/>
                          <pic:cNvPicPr/>
                        </pic:nvPicPr>
                        <pic:blipFill>
                          <a:blip r:embed="rId53" cstate="print"/>
                          <a:stretch>
                            <a:fillRect/>
                          </a:stretch>
                        </pic:blipFill>
                        <pic:spPr>
                          <a:xfrm>
                            <a:off x="0" y="106679"/>
                            <a:ext cx="237744" cy="167639"/>
                          </a:xfrm>
                          <a:prstGeom prst="rect">
                            <a:avLst/>
                          </a:prstGeom>
                        </pic:spPr>
                      </pic:pic>
                      <pic:pic xmlns:pic="http://schemas.openxmlformats.org/drawingml/2006/picture">
                        <pic:nvPicPr>
                          <pic:cNvPr id="70" name="Image 70"/>
                          <pic:cNvPicPr/>
                        </pic:nvPicPr>
                        <pic:blipFill>
                          <a:blip r:embed="rId53" cstate="print"/>
                          <a:stretch>
                            <a:fillRect/>
                          </a:stretch>
                        </pic:blipFill>
                        <pic:spPr>
                          <a:xfrm>
                            <a:off x="6095" y="0"/>
                            <a:ext cx="237744" cy="167640"/>
                          </a:xfrm>
                          <a:prstGeom prst="rect">
                            <a:avLst/>
                          </a:prstGeom>
                        </pic:spPr>
                      </pic:pic>
                      <pic:pic xmlns:pic="http://schemas.openxmlformats.org/drawingml/2006/picture">
                        <pic:nvPicPr>
                          <pic:cNvPr id="71" name="Image 71"/>
                          <pic:cNvPicPr/>
                        </pic:nvPicPr>
                        <pic:blipFill>
                          <a:blip r:embed="rId53" cstate="print"/>
                          <a:stretch>
                            <a:fillRect/>
                          </a:stretch>
                        </pic:blipFill>
                        <pic:spPr>
                          <a:xfrm>
                            <a:off x="124968" y="0"/>
                            <a:ext cx="237744" cy="167640"/>
                          </a:xfrm>
                          <a:prstGeom prst="rect">
                            <a:avLst/>
                          </a:prstGeom>
                        </pic:spPr>
                      </pic:pic>
                    </wpg:wgp>
                  </a:graphicData>
                </a:graphic>
              </wp:anchor>
            </w:drawing>
          </mc:Choice>
          <mc:Fallback>
            <w:pict>
              <v:group w14:anchorId="1676997A" id="Group 68" o:spid="_x0000_s1026" style="position:absolute;margin-left:200pt;margin-top:19pt;width:28.6pt;height:21.6pt;z-index:-251656192;mso-wrap-distance-left:0;mso-wrap-distance-right:0;mso-position-horizontal-relative:page" coordsize="363220,27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">
                <v:shape id="Image 69" o:spid="_x0000_s1027" type="#_x0000_t75" style="position:absolute;top:106679;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">
                  <v:imagedata r:id="rId54" o:title=""/>
                </v:shape>
                <v:shape id="Image 70" o:spid="_x0000_s1028" type="#_x0000_t75" style="position:absolute;left:6095;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">
                  <v:imagedata r:id="rId54" o:title=""/>
                </v:shape>
                <v:shape id="Image 71" o:spid="_x0000_s1029" type="#_x0000_t75" style="position:absolute;left:124968;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">
                  <v:imagedata r:id="rId54" o:title=""/>
                </v:shape>
                <w10:wrap type="topAndBottom" anchorx="page"/>
              </v:group>
            </w:pict>
          </mc:Fallback>
        </mc:AlternateContent>
      </w:r>
    </w:p>
    <w:p w:rsidR="00231C6E" w:rsidRDefault="00231C6E">
      <w:pPr>
        <w:pStyle w:val="a5"/>
        <w:ind w:left="0"/>
        <w:jc w:val="left"/>
        <w:rPr>
          <w:b/>
          <w:i/>
          <w:sz w:val="20"/>
        </w:rPr>
      </w:pPr>
    </w:p>
    <w:p w:rsidR="00231C6E" w:rsidRDefault="00231C6E">
      <w:pPr>
        <w:pStyle w:val="a5"/>
        <w:ind w:left="0"/>
        <w:jc w:val="left"/>
        <w:rPr>
          <w:b/>
          <w:i/>
          <w:sz w:val="20"/>
        </w:rPr>
      </w:pPr>
    </w:p>
    <w:p w:rsidR="00231C6E" w:rsidRDefault="00231C6E">
      <w:pPr>
        <w:pStyle w:val="a5"/>
        <w:ind w:left="0"/>
        <w:jc w:val="left"/>
        <w:rPr>
          <w:b/>
          <w:i/>
          <w:sz w:val="20"/>
        </w:rPr>
      </w:pPr>
    </w:p>
    <w:p w:rsidR="00231C6E" w:rsidRDefault="00231C6E">
      <w:pPr>
        <w:pStyle w:val="a5"/>
        <w:ind w:left="0"/>
        <w:jc w:val="left"/>
        <w:rPr>
          <w:b/>
          <w:i/>
          <w:sz w:val="20"/>
        </w:rPr>
      </w:pPr>
    </w:p>
    <w:p w:rsidR="00231C6E" w:rsidRDefault="00231C6E">
      <w:pPr>
        <w:pStyle w:val="a5"/>
        <w:ind w:left="0"/>
        <w:jc w:val="left"/>
        <w:rPr>
          <w:b/>
          <w:i/>
          <w:sz w:val="20"/>
        </w:rPr>
      </w:pPr>
    </w:p>
    <w:p w:rsidR="00231C6E" w:rsidRDefault="00231C6E">
      <w:pPr>
        <w:pStyle w:val="a5"/>
        <w:ind w:left="0"/>
        <w:jc w:val="left"/>
        <w:rPr>
          <w:b/>
          <w:i/>
          <w:sz w:val="20"/>
        </w:rPr>
      </w:pPr>
    </w:p>
    <w:p w:rsidR="00231C6E" w:rsidRDefault="00FC4929">
      <w:pPr>
        <w:pStyle w:val="a5"/>
        <w:spacing w:before="41"/>
        <w:ind w:left="0"/>
        <w:jc w:val="left"/>
        <w:rPr>
          <w:b/>
          <w:i/>
          <w:sz w:val="20"/>
        </w:rPr>
      </w:pPr>
      <w:r>
        <w:rPr>
          <w:b/>
          <w:i/>
          <w:noProof/>
          <w:sz w:val="20"/>
          <w:lang w:eastAsia="ru-RU"/>
        </w:rPr>
        <mc:AlternateContent>
          <mc:Choice Requires="wpg">
            <w:drawing>
              <wp:anchor distT="0" distB="0" distL="0" distR="0" simplePos="0" relativeHeight="251661312" behindDoc="1" locked="0" layoutInCell="1" allowOverlap="1" wp14:anchorId="09024D7F" wp14:editId="3863A627">
                <wp:simplePos x="0" y="0"/>
                <wp:positionH relativeFrom="page">
                  <wp:posOffset>2539873</wp:posOffset>
                </wp:positionH>
                <wp:positionV relativeFrom="paragraph">
                  <wp:posOffset>187907</wp:posOffset>
                </wp:positionV>
                <wp:extent cx="363220" cy="25019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220" cy="250190"/>
                          <a:chOff x="0" y="0"/>
                          <a:chExt cx="363220" cy="250190"/>
                        </a:xfrm>
                      </wpg:grpSpPr>
                      <pic:pic xmlns:pic="http://schemas.openxmlformats.org/drawingml/2006/picture">
                        <pic:nvPicPr>
                          <pic:cNvPr id="73" name="Image 73"/>
                          <pic:cNvPicPr/>
                        </pic:nvPicPr>
                        <pic:blipFill>
                          <a:blip r:embed="rId53" cstate="print"/>
                          <a:stretch>
                            <a:fillRect/>
                          </a:stretch>
                        </pic:blipFill>
                        <pic:spPr>
                          <a:xfrm>
                            <a:off x="0" y="0"/>
                            <a:ext cx="237744" cy="167639"/>
                          </a:xfrm>
                          <a:prstGeom prst="rect">
                            <a:avLst/>
                          </a:prstGeom>
                        </pic:spPr>
                      </pic:pic>
                      <pic:pic xmlns:pic="http://schemas.openxmlformats.org/drawingml/2006/picture">
                        <pic:nvPicPr>
                          <pic:cNvPr id="74" name="Image 74"/>
                          <pic:cNvPicPr/>
                        </pic:nvPicPr>
                        <pic:blipFill>
                          <a:blip r:embed="rId53" cstate="print"/>
                          <a:stretch>
                            <a:fillRect/>
                          </a:stretch>
                        </pic:blipFill>
                        <pic:spPr>
                          <a:xfrm>
                            <a:off x="118871" y="0"/>
                            <a:ext cx="237744" cy="167639"/>
                          </a:xfrm>
                          <a:prstGeom prst="rect">
                            <a:avLst/>
                          </a:prstGeom>
                        </pic:spPr>
                      </pic:pic>
                      <pic:pic xmlns:pic="http://schemas.openxmlformats.org/drawingml/2006/picture">
                        <pic:nvPicPr>
                          <pic:cNvPr id="75" name="Image 75"/>
                          <pic:cNvPicPr/>
                        </pic:nvPicPr>
                        <pic:blipFill>
                          <a:blip r:embed="rId53" cstate="print"/>
                          <a:stretch>
                            <a:fillRect/>
                          </a:stretch>
                        </pic:blipFill>
                        <pic:spPr>
                          <a:xfrm>
                            <a:off x="6095" y="82296"/>
                            <a:ext cx="237744" cy="167640"/>
                          </a:xfrm>
                          <a:prstGeom prst="rect">
                            <a:avLst/>
                          </a:prstGeom>
                        </pic:spPr>
                      </pic:pic>
                      <pic:pic xmlns:pic="http://schemas.openxmlformats.org/drawingml/2006/picture">
                        <pic:nvPicPr>
                          <pic:cNvPr id="76" name="Image 76"/>
                          <pic:cNvPicPr/>
                        </pic:nvPicPr>
                        <pic:blipFill>
                          <a:blip r:embed="rId53" cstate="print"/>
                          <a:stretch>
                            <a:fillRect/>
                          </a:stretch>
                        </pic:blipFill>
                        <pic:spPr>
                          <a:xfrm>
                            <a:off x="124968" y="82296"/>
                            <a:ext cx="237744" cy="167640"/>
                          </a:xfrm>
                          <a:prstGeom prst="rect">
                            <a:avLst/>
                          </a:prstGeom>
                        </pic:spPr>
                      </pic:pic>
                    </wpg:wgp>
                  </a:graphicData>
                </a:graphic>
              </wp:anchor>
            </w:drawing>
          </mc:Choice>
          <mc:Fallback>
            <w:pict>
              <v:group w14:anchorId="6A09F680" id="Group 72" o:spid="_x0000_s1026" style="position:absolute;margin-left:200pt;margin-top:14.8pt;width:28.6pt;height:19.7pt;z-index:-251655168;mso-wrap-distance-left:0;mso-wrap-distance-right:0;mso-position-horizontal-relative:page" coordsize="363220,250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">
                <v:shape id="Image 73" o:spid="_x0000_s1027" type="#_x0000_t75" style="position:absolute;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">
                  <v:imagedata r:id="rId54" o:title=""/>
                </v:shape>
                <v:shape id="Image 74" o:spid="_x0000_s1028" type="#_x0000_t75" style="position:absolute;left:118871;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">
                  <v:imagedata r:id="rId54" o:title=""/>
                </v:shape>
                <v:shape id="Image 75" o:spid="_x0000_s1029" type="#_x0000_t75" style="position:absolute;left:6095;top:82296;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">
                  <v:imagedata r:id="rId54" o:title=""/>
                </v:shape>
                <v:shape id="Image 76" o:spid="_x0000_s1030" type="#_x0000_t75" style="position:absolute;left:124968;top:82296;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">
                  <v:imagedata r:id="rId54" o:title=""/>
                </v:shape>
                <w10:wrap type="topAndBottom" anchorx="page"/>
              </v:group>
            </w:pict>
          </mc:Fallback>
        </mc:AlternateContent>
      </w:r>
      <w:r>
        <w:rPr>
          <w:b/>
          <w:i/>
          <w:noProof/>
          <w:sz w:val="20"/>
          <w:lang w:eastAsia="ru-RU"/>
        </w:rPr>
        <w:drawing>
          <wp:anchor distT="0" distB="0" distL="0" distR="0" simplePos="0" relativeHeight="251662336" behindDoc="1" locked="0" layoutInCell="1" allowOverlap="1" wp14:anchorId="61E9F5AA" wp14:editId="6782703E">
            <wp:simplePos x="0" y="0"/>
            <wp:positionH relativeFrom="page">
              <wp:posOffset>5881751</wp:posOffset>
            </wp:positionH>
            <wp:positionV relativeFrom="paragraph">
              <wp:posOffset>270203</wp:posOffset>
            </wp:positionV>
            <wp:extent cx="237743" cy="167639"/>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3" cstate="print"/>
                    <a:stretch>
                      <a:fillRect/>
                    </a:stretch>
                  </pic:blipFill>
                  <pic:spPr>
                    <a:xfrm>
                      <a:off x="0" y="0"/>
                      <a:ext cx="237743" cy="167639"/>
                    </a:xfrm>
                    <a:prstGeom prst="rect">
                      <a:avLst/>
                    </a:prstGeom>
                  </pic:spPr>
                </pic:pic>
              </a:graphicData>
            </a:graphic>
          </wp:anchor>
        </w:drawing>
      </w:r>
      <w:r>
        <w:rPr>
          <w:b/>
          <w:i/>
          <w:noProof/>
          <w:sz w:val="20"/>
          <w:lang w:eastAsia="ru-RU"/>
        </w:rPr>
        <w:drawing>
          <wp:anchor distT="0" distB="0" distL="0" distR="0" simplePos="0" relativeHeight="251663360" behindDoc="1" locked="0" layoutInCell="1" allowOverlap="1" wp14:anchorId="1218F389" wp14:editId="62438FA8">
            <wp:simplePos x="0" y="0"/>
            <wp:positionH relativeFrom="page">
              <wp:posOffset>2539873</wp:posOffset>
            </wp:positionH>
            <wp:positionV relativeFrom="paragraph">
              <wp:posOffset>538427</wp:posOffset>
            </wp:positionV>
            <wp:extent cx="237744" cy="167639"/>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3" cstate="print"/>
                    <a:stretch>
                      <a:fillRect/>
                    </a:stretch>
                  </pic:blipFill>
                  <pic:spPr>
                    <a:xfrm>
                      <a:off x="0" y="0"/>
                      <a:ext cx="237744" cy="167639"/>
                    </a:xfrm>
                    <a:prstGeom prst="rect">
                      <a:avLst/>
                    </a:prstGeom>
                  </pic:spPr>
                </pic:pic>
              </a:graphicData>
            </a:graphic>
          </wp:anchor>
        </w:drawing>
      </w:r>
    </w:p>
    <w:p w:rsidR="00231C6E" w:rsidRDefault="00231C6E">
      <w:pPr>
        <w:pStyle w:val="a5"/>
        <w:spacing w:before="7"/>
        <w:ind w:left="0"/>
        <w:jc w:val="left"/>
        <w:rPr>
          <w:b/>
          <w:i/>
          <w:sz w:val="11"/>
        </w:rPr>
      </w:pPr>
    </w:p>
    <w:p w:rsidR="00AF4B94" w:rsidRDefault="00FC4929" w:rsidP="00BE6C97">
      <w:pPr>
        <w:tabs>
          <w:tab w:val="left" w:pos="3234"/>
          <w:tab w:val="left" w:pos="5268"/>
          <w:tab w:val="left" w:pos="6841"/>
          <w:tab w:val="left" w:pos="8645"/>
        </w:tabs>
        <w:spacing w:before="1" w:line="247" w:lineRule="auto"/>
        <w:ind w:right="965"/>
        <w:rPr>
          <w:b/>
          <w:i/>
          <w:sz w:val="24"/>
        </w:rPr>
      </w:pPr>
      <w:r>
        <w:rPr>
          <w:b/>
          <w:i/>
          <w:noProof/>
          <w:sz w:val="24"/>
          <w:lang w:eastAsia="ru-RU"/>
        </w:rPr>
        <mc:AlternateContent>
          <mc:Choice Requires="wpg">
            <w:drawing>
              <wp:anchor distT="0" distB="0" distL="0" distR="0" simplePos="0" relativeHeight="251658240" behindDoc="1" locked="0" layoutInCell="1" allowOverlap="1" wp14:anchorId="13190311" wp14:editId="41976A48">
                <wp:simplePos x="0" y="0"/>
                <wp:positionH relativeFrom="page">
                  <wp:posOffset>731824</wp:posOffset>
                </wp:positionH>
                <wp:positionV relativeFrom="paragraph">
                  <wp:posOffset>5744</wp:posOffset>
                </wp:positionV>
                <wp:extent cx="356870" cy="16764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7640"/>
                          <a:chOff x="0" y="0"/>
                          <a:chExt cx="356870" cy="167640"/>
                        </a:xfrm>
                      </wpg:grpSpPr>
                      <pic:pic xmlns:pic="http://schemas.openxmlformats.org/drawingml/2006/picture">
                        <pic:nvPicPr>
                          <pic:cNvPr id="80" name="Image 80"/>
                          <pic:cNvPicPr/>
                        </pic:nvPicPr>
                        <pic:blipFill>
                          <a:blip r:embed="rId53" cstate="print"/>
                          <a:stretch>
                            <a:fillRect/>
                          </a:stretch>
                        </pic:blipFill>
                        <pic:spPr>
                          <a:xfrm>
                            <a:off x="0" y="0"/>
                            <a:ext cx="237743" cy="167639"/>
                          </a:xfrm>
                          <a:prstGeom prst="rect">
                            <a:avLst/>
                          </a:prstGeom>
                        </pic:spPr>
                      </pic:pic>
                      <pic:pic xmlns:pic="http://schemas.openxmlformats.org/drawingml/2006/picture">
                        <pic:nvPicPr>
                          <pic:cNvPr id="81" name="Image 81"/>
                          <pic:cNvPicPr/>
                        </pic:nvPicPr>
                        <pic:blipFill>
                          <a:blip r:embed="rId53" cstate="print"/>
                          <a:stretch>
                            <a:fillRect/>
                          </a:stretch>
                        </pic:blipFill>
                        <pic:spPr>
                          <a:xfrm>
                            <a:off x="118871" y="0"/>
                            <a:ext cx="237744" cy="167639"/>
                          </a:xfrm>
                          <a:prstGeom prst="rect">
                            <a:avLst/>
                          </a:prstGeom>
                        </pic:spPr>
                      </pic:pic>
                    </wpg:wgp>
                  </a:graphicData>
                </a:graphic>
              </wp:anchor>
            </w:drawing>
          </mc:Choice>
          <mc:Fallback>
            <w:pict>
              <v:group w14:anchorId="21BFADE4" id="Group 79" o:spid="_x0000_s1026" style="position:absolute;margin-left:57.6pt;margin-top:.45pt;width:28.1pt;height:13.2pt;z-index:-251658240;mso-wrap-distance-left:0;mso-wrap-distance-right:0;mso-position-horizontal-relative:page" coordsize="35687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">
                <v:shape id="Image 80" o:spid="_x0000_s1027" type="#_x0000_t75" style="position:absolute;width:237743;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">
                  <v:imagedata r:id="rId54" o:title=""/>
                </v:shape>
                <v:shape id="Image 81" o:spid="_x0000_s1028" type="#_x0000_t75" style="position:absolute;left:118871;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">
                  <v:imagedata r:id="rId54" o:title=""/>
                </v:shape>
                <w10:wrap anchorx="page"/>
              </v:group>
            </w:pict>
          </mc:Fallback>
        </mc:AlternateContent>
      </w:r>
    </w:p>
    <w:p w:rsidR="00AF4B94" w:rsidRDefault="00AF4B94">
      <w:pPr>
        <w:tabs>
          <w:tab w:val="left" w:pos="3234"/>
          <w:tab w:val="left" w:pos="5268"/>
          <w:tab w:val="left" w:pos="6841"/>
          <w:tab w:val="left" w:pos="8645"/>
        </w:tabs>
        <w:spacing w:before="1" w:line="247" w:lineRule="auto"/>
        <w:ind w:left="586" w:right="965" w:firstLine="374"/>
        <w:rPr>
          <w:b/>
          <w:i/>
          <w:sz w:val="24"/>
        </w:rPr>
      </w:pPr>
    </w:p>
    <w:p w:rsidR="00231C6E" w:rsidRDefault="00231C6E">
      <w:pPr>
        <w:pStyle w:val="a5"/>
        <w:spacing w:before="5"/>
        <w:ind w:left="0"/>
        <w:jc w:val="left"/>
        <w:rPr>
          <w:b/>
          <w:i/>
          <w:sz w:val="8"/>
        </w:rPr>
      </w:pPr>
    </w:p>
    <w:tbl>
      <w:tblPr>
        <w:tblStyle w:val="TableNormal"/>
        <w:tblW w:w="0" w:type="auto"/>
        <w:tblInd w:w="5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40"/>
        <w:gridCol w:w="423"/>
        <w:gridCol w:w="6365"/>
      </w:tblGrid>
      <w:tr w:rsidR="00AF4B94">
        <w:trPr>
          <w:trHeight w:val="1051"/>
        </w:trPr>
        <w:tc>
          <w:tcPr>
            <w:tcW w:w="2840" w:type="dxa"/>
          </w:tcPr>
          <w:p w:rsidR="00AF4B94" w:rsidRDefault="00AF4B94">
            <w:pPr>
              <w:pStyle w:val="TableParagraph"/>
              <w:spacing w:line="268" w:lineRule="exact"/>
              <w:ind w:left="-3"/>
              <w:rPr>
                <w:sz w:val="24"/>
              </w:rPr>
            </w:pPr>
          </w:p>
        </w:tc>
        <w:tc>
          <w:tcPr>
            <w:tcW w:w="6788" w:type="dxa"/>
            <w:gridSpan w:val="2"/>
          </w:tcPr>
          <w:p w:rsidR="00AF4B94" w:rsidRDefault="00AF4B94">
            <w:pPr>
              <w:pStyle w:val="TableParagraph"/>
              <w:spacing w:line="268" w:lineRule="exact"/>
              <w:ind w:left="326"/>
              <w:rPr>
                <w:noProof/>
                <w:sz w:val="24"/>
                <w:lang w:eastAsia="ru-RU"/>
              </w:rPr>
            </w:pPr>
            <w:r>
              <w:rPr>
                <w:b/>
                <w:i/>
                <w:spacing w:val="-2"/>
                <w:sz w:val="24"/>
              </w:rPr>
              <w:t>Профилактика</w:t>
            </w:r>
            <w:r>
              <w:rPr>
                <w:b/>
                <w:i/>
                <w:sz w:val="24"/>
              </w:rPr>
              <w:tab/>
            </w:r>
            <w:r>
              <w:rPr>
                <w:b/>
                <w:i/>
                <w:spacing w:val="-2"/>
                <w:sz w:val="24"/>
              </w:rPr>
              <w:t>суицидального</w:t>
            </w:r>
            <w:r>
              <w:rPr>
                <w:b/>
                <w:i/>
                <w:sz w:val="24"/>
              </w:rPr>
              <w:tab/>
            </w:r>
            <w:r>
              <w:rPr>
                <w:b/>
                <w:i/>
                <w:spacing w:val="-2"/>
                <w:sz w:val="24"/>
              </w:rPr>
              <w:t>поведения</w:t>
            </w:r>
            <w:r>
              <w:rPr>
                <w:b/>
                <w:i/>
                <w:sz w:val="24"/>
              </w:rPr>
              <w:tab/>
            </w:r>
            <w:r>
              <w:rPr>
                <w:b/>
                <w:i/>
                <w:spacing w:val="-2"/>
                <w:sz w:val="24"/>
              </w:rPr>
              <w:t>подростков.</w:t>
            </w:r>
            <w:r>
              <w:rPr>
                <w:b/>
                <w:i/>
                <w:sz w:val="24"/>
              </w:rPr>
              <w:tab/>
            </w:r>
            <w:r>
              <w:rPr>
                <w:b/>
                <w:i/>
                <w:spacing w:val="-2"/>
                <w:sz w:val="24"/>
              </w:rPr>
              <w:t xml:space="preserve">Формирование </w:t>
            </w:r>
            <w:r>
              <w:rPr>
                <w:b/>
                <w:i/>
                <w:sz w:val="24"/>
              </w:rPr>
              <w:t>жизнестойкости обучающихся»</w:t>
            </w:r>
          </w:p>
        </w:tc>
      </w:tr>
      <w:tr w:rsidR="00231C6E">
        <w:trPr>
          <w:trHeight w:val="1051"/>
        </w:trPr>
        <w:tc>
          <w:tcPr>
            <w:tcW w:w="2840" w:type="dxa"/>
          </w:tcPr>
          <w:p w:rsidR="00231C6E" w:rsidRDefault="00FC4929">
            <w:pPr>
              <w:pStyle w:val="TableParagraph"/>
              <w:spacing w:line="268" w:lineRule="exact"/>
              <w:ind w:left="-3"/>
              <w:rPr>
                <w:sz w:val="24"/>
              </w:rPr>
            </w:pPr>
            <w:r>
              <w:rPr>
                <w:sz w:val="24"/>
              </w:rPr>
              <w:t>Организационная</w:t>
            </w:r>
            <w:r>
              <w:rPr>
                <w:spacing w:val="-7"/>
                <w:sz w:val="24"/>
              </w:rPr>
              <w:t xml:space="preserve"> </w:t>
            </w:r>
            <w:r>
              <w:rPr>
                <w:spacing w:val="-2"/>
                <w:sz w:val="24"/>
              </w:rPr>
              <w:t>работа</w:t>
            </w:r>
          </w:p>
        </w:tc>
        <w:tc>
          <w:tcPr>
            <w:tcW w:w="6788" w:type="dxa"/>
            <w:gridSpan w:val="2"/>
          </w:tcPr>
          <w:p w:rsidR="00231C6E" w:rsidRDefault="00FC4929">
            <w:pPr>
              <w:pStyle w:val="TableParagraph"/>
              <w:spacing w:line="268" w:lineRule="exact"/>
              <w:ind w:left="326"/>
              <w:rPr>
                <w:sz w:val="24"/>
              </w:rPr>
            </w:pPr>
            <w:r>
              <w:rPr>
                <w:noProof/>
                <w:sz w:val="24"/>
                <w:lang w:eastAsia="ru-RU"/>
              </w:rPr>
              <mc:AlternateContent>
                <mc:Choice Requires="wpg">
                  <w:drawing>
                    <wp:anchor distT="0" distB="0" distL="0" distR="0" simplePos="0" relativeHeight="251652608" behindDoc="1" locked="0" layoutInCell="1" allowOverlap="1">
                      <wp:simplePos x="0" y="0"/>
                      <wp:positionH relativeFrom="column">
                        <wp:posOffset>88392</wp:posOffset>
                      </wp:positionH>
                      <wp:positionV relativeFrom="paragraph">
                        <wp:posOffset>-63</wp:posOffset>
                      </wp:positionV>
                      <wp:extent cx="238125" cy="16764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7640"/>
                                <a:chOff x="0" y="0"/>
                                <a:chExt cx="238125" cy="167640"/>
                              </a:xfrm>
                            </wpg:grpSpPr>
                            <pic:pic xmlns:pic="http://schemas.openxmlformats.org/drawingml/2006/picture">
                              <pic:nvPicPr>
                                <pic:cNvPr id="84" name="Image 84"/>
                                <pic:cNvPicPr/>
                              </pic:nvPicPr>
                              <pic:blipFill>
                                <a:blip r:embed="rId53" cstate="print"/>
                                <a:stretch>
                                  <a:fillRect/>
                                </a:stretch>
                              </pic:blipFill>
                              <pic:spPr>
                                <a:xfrm>
                                  <a:off x="0" y="0"/>
                                  <a:ext cx="237744" cy="167639"/>
                                </a:xfrm>
                                <a:prstGeom prst="rect">
                                  <a:avLst/>
                                </a:prstGeom>
                              </pic:spPr>
                            </pic:pic>
                          </wpg:wgp>
                        </a:graphicData>
                      </a:graphic>
                    </wp:anchor>
                  </w:drawing>
                </mc:Choice>
                <mc:Fallback>
                  <w:pict>
                    <v:group w14:anchorId="10D9AF45" id="Group 83" o:spid="_x0000_s1026" style="position:absolute;margin-left:6.95pt;margin-top:0;width:18.75pt;height:13.2pt;z-index:-251663872;mso-wrap-distance-left:0;mso-wrap-distance-right:0" coordsize="23812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">
                      <v:shape id="Image 84" o:spid="_x0000_s1027" type="#_x0000_t75" style="position:absolute;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">
                        <v:imagedata r:id="rId54" o:title=""/>
                      </v:shape>
                    </v:group>
                  </w:pict>
                </mc:Fallback>
              </mc:AlternateContent>
            </w:r>
            <w:r>
              <w:rPr>
                <w:sz w:val="24"/>
              </w:rPr>
              <w:t>Планирование</w:t>
            </w:r>
            <w:r>
              <w:rPr>
                <w:spacing w:val="-6"/>
                <w:sz w:val="24"/>
              </w:rPr>
              <w:t xml:space="preserve"> </w:t>
            </w:r>
            <w:r>
              <w:rPr>
                <w:sz w:val="24"/>
              </w:rPr>
              <w:t>работы</w:t>
            </w:r>
            <w:r>
              <w:rPr>
                <w:spacing w:val="-5"/>
                <w:sz w:val="24"/>
              </w:rPr>
              <w:t xml:space="preserve"> </w:t>
            </w:r>
            <w:r>
              <w:rPr>
                <w:sz w:val="24"/>
              </w:rPr>
              <w:t>по</w:t>
            </w:r>
            <w:r>
              <w:rPr>
                <w:spacing w:val="-3"/>
                <w:sz w:val="24"/>
              </w:rPr>
              <w:t xml:space="preserve"> </w:t>
            </w:r>
            <w:r>
              <w:rPr>
                <w:sz w:val="24"/>
              </w:rPr>
              <w:t>формированию</w:t>
            </w:r>
            <w:r>
              <w:rPr>
                <w:spacing w:val="-4"/>
                <w:sz w:val="24"/>
              </w:rPr>
              <w:t xml:space="preserve"> </w:t>
            </w:r>
            <w:r>
              <w:rPr>
                <w:spacing w:val="-2"/>
                <w:sz w:val="24"/>
              </w:rPr>
              <w:t>жизнестойкости.</w:t>
            </w:r>
          </w:p>
        </w:tc>
      </w:tr>
      <w:tr w:rsidR="00231C6E">
        <w:trPr>
          <w:trHeight w:val="657"/>
        </w:trPr>
        <w:tc>
          <w:tcPr>
            <w:tcW w:w="2840" w:type="dxa"/>
          </w:tcPr>
          <w:p w:rsidR="00231C6E" w:rsidRDefault="00FC4929">
            <w:pPr>
              <w:pStyle w:val="TableParagraph"/>
              <w:spacing w:line="273" w:lineRule="exact"/>
              <w:ind w:left="-3"/>
              <w:rPr>
                <w:sz w:val="24"/>
              </w:rPr>
            </w:pPr>
            <w:r>
              <w:rPr>
                <w:sz w:val="24"/>
              </w:rPr>
              <w:t>Диагностическая</w:t>
            </w:r>
            <w:r>
              <w:rPr>
                <w:spacing w:val="-5"/>
                <w:sz w:val="24"/>
              </w:rPr>
              <w:t xml:space="preserve"> </w:t>
            </w:r>
            <w:r>
              <w:rPr>
                <w:spacing w:val="-2"/>
                <w:sz w:val="24"/>
              </w:rPr>
              <w:t>работа</w:t>
            </w:r>
          </w:p>
        </w:tc>
        <w:tc>
          <w:tcPr>
            <w:tcW w:w="6788" w:type="dxa"/>
            <w:gridSpan w:val="2"/>
          </w:tcPr>
          <w:p w:rsidR="00231C6E" w:rsidRDefault="00FC4929">
            <w:pPr>
              <w:pStyle w:val="TableParagraph"/>
              <w:spacing w:line="273" w:lineRule="exact"/>
              <w:ind w:left="206"/>
              <w:rPr>
                <w:sz w:val="24"/>
              </w:rPr>
            </w:pPr>
            <w:r>
              <w:rPr>
                <w:noProof/>
                <w:sz w:val="24"/>
                <w:lang w:eastAsia="ru-RU"/>
              </w:rPr>
              <mc:AlternateContent>
                <mc:Choice Requires="wpg">
                  <w:drawing>
                    <wp:anchor distT="0" distB="0" distL="0" distR="0" simplePos="0" relativeHeight="251653632" behindDoc="1" locked="0" layoutInCell="1" allowOverlap="1">
                      <wp:simplePos x="0" y="0"/>
                      <wp:positionH relativeFrom="column">
                        <wp:posOffset>12192</wp:posOffset>
                      </wp:positionH>
                      <wp:positionV relativeFrom="paragraph">
                        <wp:posOffset>2984</wp:posOffset>
                      </wp:positionV>
                      <wp:extent cx="238125" cy="16764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7640"/>
                                <a:chOff x="0" y="0"/>
                                <a:chExt cx="238125" cy="167640"/>
                              </a:xfrm>
                            </wpg:grpSpPr>
                            <pic:pic xmlns:pic="http://schemas.openxmlformats.org/drawingml/2006/picture">
                              <pic:nvPicPr>
                                <pic:cNvPr id="86" name="Image 86"/>
                                <pic:cNvPicPr/>
                              </pic:nvPicPr>
                              <pic:blipFill>
                                <a:blip r:embed="rId53" cstate="print"/>
                                <a:stretch>
                                  <a:fillRect/>
                                </a:stretch>
                              </pic:blipFill>
                              <pic:spPr>
                                <a:xfrm>
                                  <a:off x="0" y="0"/>
                                  <a:ext cx="237744" cy="167639"/>
                                </a:xfrm>
                                <a:prstGeom prst="rect">
                                  <a:avLst/>
                                </a:prstGeom>
                              </pic:spPr>
                            </pic:pic>
                          </wpg:wgp>
                        </a:graphicData>
                      </a:graphic>
                    </wp:anchor>
                  </w:drawing>
                </mc:Choice>
                <mc:Fallback>
                  <w:pict>
                    <v:group w14:anchorId="78FC06CC" id="Group 85" o:spid="_x0000_s1026" style="position:absolute;margin-left:.95pt;margin-top:.25pt;width:18.75pt;height:13.2pt;z-index:-251662848;mso-wrap-distance-left:0;mso-wrap-distance-right:0" coordsize="23812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">
                      <v:shape id="Image 86" o:spid="_x0000_s1027" type="#_x0000_t75" style="position:absolute;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">
                        <v:imagedata r:id="rId54" o:title=""/>
                      </v:shape>
                    </v:group>
                  </w:pict>
                </mc:Fallback>
              </mc:AlternateContent>
            </w:r>
            <w:r>
              <w:rPr>
                <w:sz w:val="24"/>
              </w:rPr>
              <w:t>Проведение</w:t>
            </w:r>
            <w:r>
              <w:rPr>
                <w:spacing w:val="-6"/>
                <w:sz w:val="24"/>
              </w:rPr>
              <w:t xml:space="preserve"> </w:t>
            </w:r>
            <w:r>
              <w:rPr>
                <w:sz w:val="24"/>
              </w:rPr>
              <w:t>диагностик</w:t>
            </w:r>
            <w:r>
              <w:rPr>
                <w:spacing w:val="-5"/>
                <w:sz w:val="24"/>
              </w:rPr>
              <w:t xml:space="preserve"> </w:t>
            </w:r>
            <w:r>
              <w:rPr>
                <w:sz w:val="24"/>
              </w:rPr>
              <w:t>и</w:t>
            </w:r>
            <w:r>
              <w:rPr>
                <w:spacing w:val="-3"/>
                <w:sz w:val="24"/>
              </w:rPr>
              <w:t xml:space="preserve"> </w:t>
            </w:r>
            <w:r>
              <w:rPr>
                <w:sz w:val="24"/>
              </w:rPr>
              <w:t>психологических</w:t>
            </w:r>
            <w:r>
              <w:rPr>
                <w:spacing w:val="-7"/>
                <w:sz w:val="24"/>
              </w:rPr>
              <w:t xml:space="preserve"> </w:t>
            </w:r>
            <w:r>
              <w:rPr>
                <w:spacing w:val="-2"/>
                <w:sz w:val="24"/>
              </w:rPr>
              <w:t>методик.</w:t>
            </w:r>
          </w:p>
        </w:tc>
      </w:tr>
      <w:tr w:rsidR="00231C6E">
        <w:trPr>
          <w:trHeight w:val="321"/>
        </w:trPr>
        <w:tc>
          <w:tcPr>
            <w:tcW w:w="2840" w:type="dxa"/>
            <w:tcBorders>
              <w:bottom w:val="single" w:sz="4" w:space="0" w:color="000000"/>
            </w:tcBorders>
          </w:tcPr>
          <w:p w:rsidR="00231C6E" w:rsidRDefault="00FC4929">
            <w:pPr>
              <w:pStyle w:val="TableParagraph"/>
              <w:spacing w:line="273" w:lineRule="exact"/>
              <w:ind w:left="-3"/>
              <w:rPr>
                <w:sz w:val="24"/>
              </w:rPr>
            </w:pPr>
            <w:r>
              <w:rPr>
                <w:spacing w:val="-2"/>
                <w:sz w:val="24"/>
              </w:rPr>
              <w:t>Профилактическая</w:t>
            </w:r>
          </w:p>
        </w:tc>
        <w:tc>
          <w:tcPr>
            <w:tcW w:w="423" w:type="dxa"/>
            <w:tcBorders>
              <w:bottom w:val="single" w:sz="4" w:space="0" w:color="000000"/>
              <w:right w:val="nil"/>
            </w:tcBorders>
          </w:tcPr>
          <w:p w:rsidR="00231C6E" w:rsidRDefault="00FC4929">
            <w:pPr>
              <w:pStyle w:val="TableParagraph"/>
              <w:ind w:left="19" w:right="-15"/>
              <w:rPr>
                <w:sz w:val="20"/>
              </w:rPr>
            </w:pPr>
            <w:r>
              <w:rPr>
                <w:noProof/>
                <w:sz w:val="20"/>
                <w:lang w:eastAsia="ru-RU"/>
              </w:rPr>
              <w:drawing>
                <wp:inline distT="0" distB="0" distL="0" distR="0">
                  <wp:extent cx="237744" cy="167639"/>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3" cstate="print"/>
                          <a:stretch>
                            <a:fillRect/>
                          </a:stretch>
                        </pic:blipFill>
                        <pic:spPr>
                          <a:xfrm>
                            <a:off x="0" y="0"/>
                            <a:ext cx="237744" cy="167639"/>
                          </a:xfrm>
                          <a:prstGeom prst="rect">
                            <a:avLst/>
                          </a:prstGeom>
                        </pic:spPr>
                      </pic:pic>
                    </a:graphicData>
                  </a:graphic>
                </wp:inline>
              </w:drawing>
            </w:r>
          </w:p>
        </w:tc>
        <w:tc>
          <w:tcPr>
            <w:tcW w:w="6365" w:type="dxa"/>
            <w:tcBorders>
              <w:left w:val="nil"/>
              <w:bottom w:val="single" w:sz="4" w:space="0" w:color="000000"/>
            </w:tcBorders>
          </w:tcPr>
          <w:p w:rsidR="00231C6E" w:rsidRDefault="00FC4929">
            <w:pPr>
              <w:pStyle w:val="TableParagraph"/>
              <w:spacing w:line="273" w:lineRule="exact"/>
              <w:ind w:left="31"/>
              <w:rPr>
                <w:sz w:val="24"/>
              </w:rPr>
            </w:pPr>
            <w:r>
              <w:rPr>
                <w:sz w:val="24"/>
              </w:rPr>
              <w:t>Психологические,</w:t>
            </w:r>
            <w:r>
              <w:rPr>
                <w:spacing w:val="-2"/>
                <w:sz w:val="24"/>
              </w:rPr>
              <w:t xml:space="preserve"> </w:t>
            </w:r>
            <w:r>
              <w:rPr>
                <w:sz w:val="24"/>
              </w:rPr>
              <w:t>правовые</w:t>
            </w:r>
            <w:r>
              <w:rPr>
                <w:spacing w:val="-9"/>
                <w:sz w:val="24"/>
              </w:rPr>
              <w:t xml:space="preserve"> </w:t>
            </w:r>
            <w:r>
              <w:rPr>
                <w:sz w:val="24"/>
              </w:rPr>
              <w:t>классные</w:t>
            </w:r>
            <w:r>
              <w:rPr>
                <w:spacing w:val="-4"/>
                <w:sz w:val="24"/>
              </w:rPr>
              <w:t xml:space="preserve"> </w:t>
            </w:r>
            <w:r>
              <w:rPr>
                <w:spacing w:val="-2"/>
                <w:sz w:val="24"/>
              </w:rPr>
              <w:t>часы,</w:t>
            </w:r>
          </w:p>
        </w:tc>
      </w:tr>
      <w:tr w:rsidR="00231C6E">
        <w:trPr>
          <w:trHeight w:val="1406"/>
        </w:trPr>
        <w:tc>
          <w:tcPr>
            <w:tcW w:w="2840" w:type="dxa"/>
            <w:tcBorders>
              <w:top w:val="single" w:sz="4" w:space="0" w:color="000000"/>
            </w:tcBorders>
          </w:tcPr>
          <w:p w:rsidR="00231C6E" w:rsidRDefault="00FC4929">
            <w:pPr>
              <w:pStyle w:val="TableParagraph"/>
              <w:spacing w:line="268" w:lineRule="exact"/>
              <w:ind w:left="16"/>
              <w:rPr>
                <w:sz w:val="24"/>
              </w:rPr>
            </w:pPr>
            <w:r>
              <w:rPr>
                <w:sz w:val="24"/>
              </w:rPr>
              <w:t>работа</w:t>
            </w:r>
            <w:r>
              <w:rPr>
                <w:spacing w:val="1"/>
                <w:sz w:val="24"/>
              </w:rPr>
              <w:t xml:space="preserve"> </w:t>
            </w:r>
            <w:r>
              <w:rPr>
                <w:sz w:val="24"/>
              </w:rPr>
              <w:t>с</w:t>
            </w:r>
            <w:r>
              <w:rPr>
                <w:spacing w:val="1"/>
                <w:sz w:val="24"/>
              </w:rPr>
              <w:t xml:space="preserve"> </w:t>
            </w:r>
            <w:r>
              <w:rPr>
                <w:spacing w:val="-2"/>
                <w:sz w:val="24"/>
              </w:rPr>
              <w:t>детьми</w:t>
            </w:r>
          </w:p>
        </w:tc>
        <w:tc>
          <w:tcPr>
            <w:tcW w:w="6788" w:type="dxa"/>
            <w:gridSpan w:val="2"/>
            <w:tcBorders>
              <w:top w:val="single" w:sz="4" w:space="0" w:color="000000"/>
            </w:tcBorders>
          </w:tcPr>
          <w:p w:rsidR="00231C6E" w:rsidRDefault="00FC4929">
            <w:pPr>
              <w:pStyle w:val="TableParagraph"/>
              <w:spacing w:line="268" w:lineRule="exact"/>
              <w:ind w:left="292"/>
              <w:rPr>
                <w:sz w:val="24"/>
              </w:rPr>
            </w:pPr>
            <w:r>
              <w:rPr>
                <w:sz w:val="24"/>
              </w:rPr>
              <w:t>дискуссионные</w:t>
            </w:r>
            <w:r>
              <w:rPr>
                <w:spacing w:val="-7"/>
                <w:sz w:val="24"/>
              </w:rPr>
              <w:t xml:space="preserve"> </w:t>
            </w:r>
            <w:r>
              <w:rPr>
                <w:spacing w:val="-2"/>
                <w:sz w:val="24"/>
              </w:rPr>
              <w:t>площадки.</w:t>
            </w:r>
          </w:p>
          <w:p w:rsidR="00231C6E" w:rsidRDefault="00FC4929">
            <w:pPr>
              <w:pStyle w:val="TableParagraph"/>
              <w:tabs>
                <w:tab w:val="left" w:pos="586"/>
                <w:tab w:val="left" w:pos="1636"/>
                <w:tab w:val="left" w:pos="1958"/>
                <w:tab w:val="left" w:pos="3320"/>
                <w:tab w:val="left" w:pos="4639"/>
                <w:tab w:val="left" w:pos="5555"/>
              </w:tabs>
              <w:spacing w:before="5" w:line="237" w:lineRule="auto"/>
              <w:ind w:left="292" w:right="1096"/>
              <w:rPr>
                <w:sz w:val="24"/>
              </w:rPr>
            </w:pPr>
            <w:r>
              <w:rPr>
                <w:spacing w:val="-10"/>
                <w:sz w:val="24"/>
              </w:rPr>
              <w:t>-</w:t>
            </w:r>
            <w:r>
              <w:rPr>
                <w:sz w:val="24"/>
              </w:rPr>
              <w:tab/>
            </w:r>
            <w:r>
              <w:rPr>
                <w:spacing w:val="-2"/>
                <w:sz w:val="24"/>
              </w:rPr>
              <w:t>Участие</w:t>
            </w:r>
            <w:r>
              <w:rPr>
                <w:sz w:val="24"/>
              </w:rPr>
              <w:tab/>
            </w:r>
            <w:r>
              <w:rPr>
                <w:spacing w:val="-10"/>
                <w:sz w:val="24"/>
              </w:rPr>
              <w:t>в</w:t>
            </w:r>
            <w:r>
              <w:rPr>
                <w:sz w:val="24"/>
              </w:rPr>
              <w:tab/>
            </w:r>
            <w:r>
              <w:rPr>
                <w:spacing w:val="-2"/>
                <w:sz w:val="24"/>
              </w:rPr>
              <w:t>творческих</w:t>
            </w:r>
            <w:r>
              <w:rPr>
                <w:sz w:val="24"/>
              </w:rPr>
              <w:tab/>
            </w:r>
            <w:r>
              <w:rPr>
                <w:spacing w:val="-2"/>
                <w:sz w:val="24"/>
              </w:rPr>
              <w:t>конкурсах,</w:t>
            </w:r>
            <w:r>
              <w:rPr>
                <w:sz w:val="24"/>
              </w:rPr>
              <w:tab/>
            </w:r>
            <w:r>
              <w:rPr>
                <w:spacing w:val="-2"/>
                <w:sz w:val="24"/>
              </w:rPr>
              <w:t>акциях</w:t>
            </w:r>
            <w:r>
              <w:rPr>
                <w:sz w:val="24"/>
              </w:rPr>
              <w:tab/>
            </w:r>
            <w:r>
              <w:rPr>
                <w:spacing w:val="-10"/>
                <w:sz w:val="24"/>
              </w:rPr>
              <w:t xml:space="preserve">и </w:t>
            </w:r>
            <w:r>
              <w:rPr>
                <w:sz w:val="24"/>
              </w:rPr>
              <w:t>мероприятиях разного уровня.</w:t>
            </w:r>
          </w:p>
        </w:tc>
      </w:tr>
      <w:tr w:rsidR="00231C6E">
        <w:trPr>
          <w:trHeight w:val="1267"/>
        </w:trPr>
        <w:tc>
          <w:tcPr>
            <w:tcW w:w="2840" w:type="dxa"/>
          </w:tcPr>
          <w:p w:rsidR="00231C6E" w:rsidRDefault="00FC4929">
            <w:pPr>
              <w:pStyle w:val="TableParagraph"/>
              <w:spacing w:line="237" w:lineRule="auto"/>
              <w:ind w:left="16" w:right="-19"/>
              <w:rPr>
                <w:sz w:val="24"/>
              </w:rPr>
            </w:pPr>
            <w:r>
              <w:rPr>
                <w:sz w:val="24"/>
              </w:rPr>
              <w:t>Профилактическая</w:t>
            </w:r>
            <w:r>
              <w:rPr>
                <w:spacing w:val="-15"/>
                <w:sz w:val="24"/>
              </w:rPr>
              <w:t xml:space="preserve"> </w:t>
            </w:r>
            <w:r>
              <w:rPr>
                <w:sz w:val="24"/>
              </w:rPr>
              <w:t>работа</w:t>
            </w:r>
            <w:r>
              <w:rPr>
                <w:spacing w:val="-15"/>
                <w:sz w:val="24"/>
              </w:rPr>
              <w:t xml:space="preserve"> </w:t>
            </w:r>
            <w:r>
              <w:rPr>
                <w:sz w:val="24"/>
              </w:rPr>
              <w:t xml:space="preserve">с </w:t>
            </w:r>
            <w:r>
              <w:rPr>
                <w:spacing w:val="-2"/>
                <w:sz w:val="24"/>
              </w:rPr>
              <w:t>родителями</w:t>
            </w:r>
          </w:p>
        </w:tc>
        <w:tc>
          <w:tcPr>
            <w:tcW w:w="6788" w:type="dxa"/>
            <w:gridSpan w:val="2"/>
          </w:tcPr>
          <w:p w:rsidR="00231C6E" w:rsidRDefault="00FC4929">
            <w:pPr>
              <w:pStyle w:val="TableParagraph"/>
              <w:spacing w:line="237" w:lineRule="auto"/>
              <w:ind w:left="-10" w:right="-25"/>
              <w:rPr>
                <w:sz w:val="24"/>
              </w:rPr>
            </w:pPr>
            <w:r>
              <w:rPr>
                <w:sz w:val="24"/>
              </w:rPr>
              <w:t>Родительские</w:t>
            </w:r>
            <w:r>
              <w:rPr>
                <w:spacing w:val="40"/>
                <w:sz w:val="24"/>
              </w:rPr>
              <w:t xml:space="preserve"> </w:t>
            </w:r>
            <w:r>
              <w:rPr>
                <w:sz w:val="24"/>
              </w:rPr>
              <w:t>лектории,</w:t>
            </w:r>
            <w:r>
              <w:rPr>
                <w:spacing w:val="38"/>
                <w:sz w:val="24"/>
              </w:rPr>
              <w:t xml:space="preserve"> </w:t>
            </w:r>
            <w:r>
              <w:rPr>
                <w:sz w:val="24"/>
              </w:rPr>
              <w:t>тематические</w:t>
            </w:r>
            <w:r>
              <w:rPr>
                <w:spacing w:val="40"/>
                <w:sz w:val="24"/>
              </w:rPr>
              <w:t xml:space="preserve"> </w:t>
            </w:r>
            <w:r>
              <w:rPr>
                <w:sz w:val="24"/>
              </w:rPr>
              <w:t>встречи,</w:t>
            </w:r>
            <w:r>
              <w:rPr>
                <w:spacing w:val="40"/>
                <w:sz w:val="24"/>
              </w:rPr>
              <w:t xml:space="preserve"> </w:t>
            </w:r>
            <w:r>
              <w:rPr>
                <w:sz w:val="24"/>
              </w:rPr>
              <w:t xml:space="preserve">индивидуальные </w:t>
            </w:r>
            <w:r>
              <w:rPr>
                <w:spacing w:val="-2"/>
                <w:sz w:val="24"/>
              </w:rPr>
              <w:t>консультации.</w:t>
            </w:r>
          </w:p>
        </w:tc>
      </w:tr>
    </w:tbl>
    <w:p w:rsidR="00231C6E" w:rsidRDefault="00231C6E">
      <w:pPr>
        <w:pStyle w:val="a5"/>
        <w:spacing w:before="10"/>
        <w:ind w:left="0"/>
        <w:jc w:val="left"/>
        <w:rPr>
          <w:b/>
          <w:i/>
        </w:rPr>
      </w:pPr>
    </w:p>
    <w:p w:rsidR="00231C6E" w:rsidRDefault="00FC4929">
      <w:pPr>
        <w:ind w:left="941"/>
        <w:rPr>
          <w:b/>
          <w:i/>
          <w:sz w:val="24"/>
        </w:rPr>
      </w:pPr>
      <w:r>
        <w:rPr>
          <w:b/>
          <w:i/>
          <w:noProof/>
          <w:sz w:val="24"/>
          <w:lang w:eastAsia="ru-RU"/>
        </w:rPr>
        <mc:AlternateContent>
          <mc:Choice Requires="wpg">
            <w:drawing>
              <wp:anchor distT="0" distB="0" distL="0" distR="0" simplePos="0" relativeHeight="251650560" behindDoc="1" locked="0" layoutInCell="1" allowOverlap="1">
                <wp:simplePos x="0" y="0"/>
                <wp:positionH relativeFrom="page">
                  <wp:posOffset>719632</wp:posOffset>
                </wp:positionH>
                <wp:positionV relativeFrom="paragraph">
                  <wp:posOffset>5602</wp:posOffset>
                </wp:positionV>
                <wp:extent cx="356870" cy="16764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7640"/>
                          <a:chOff x="0" y="0"/>
                          <a:chExt cx="356870" cy="167640"/>
                        </a:xfrm>
                      </wpg:grpSpPr>
                      <pic:pic xmlns:pic="http://schemas.openxmlformats.org/drawingml/2006/picture">
                        <pic:nvPicPr>
                          <pic:cNvPr id="89" name="Image 89"/>
                          <pic:cNvPicPr/>
                        </pic:nvPicPr>
                        <pic:blipFill>
                          <a:blip r:embed="rId53" cstate="print"/>
                          <a:stretch>
                            <a:fillRect/>
                          </a:stretch>
                        </pic:blipFill>
                        <pic:spPr>
                          <a:xfrm>
                            <a:off x="0" y="0"/>
                            <a:ext cx="237744" cy="167639"/>
                          </a:xfrm>
                          <a:prstGeom prst="rect">
                            <a:avLst/>
                          </a:prstGeom>
                        </pic:spPr>
                      </pic:pic>
                      <pic:pic xmlns:pic="http://schemas.openxmlformats.org/drawingml/2006/picture">
                        <pic:nvPicPr>
                          <pic:cNvPr id="90" name="Image 90"/>
                          <pic:cNvPicPr/>
                        </pic:nvPicPr>
                        <pic:blipFill>
                          <a:blip r:embed="rId53" cstate="print"/>
                          <a:stretch>
                            <a:fillRect/>
                          </a:stretch>
                        </pic:blipFill>
                        <pic:spPr>
                          <a:xfrm>
                            <a:off x="118871" y="0"/>
                            <a:ext cx="237744" cy="167639"/>
                          </a:xfrm>
                          <a:prstGeom prst="rect">
                            <a:avLst/>
                          </a:prstGeom>
                        </pic:spPr>
                      </pic:pic>
                    </wpg:wgp>
                  </a:graphicData>
                </a:graphic>
              </wp:anchor>
            </w:drawing>
          </mc:Choice>
          <mc:Fallback>
            <w:pict>
              <v:group w14:anchorId="3C5F55DD" id="Group 88" o:spid="_x0000_s1026" style="position:absolute;margin-left:56.65pt;margin-top:.45pt;width:28.1pt;height:13.2pt;z-index:-251665920;mso-wrap-distance-left:0;mso-wrap-distance-right:0;mso-position-horizontal-relative:page" coordsize="35687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">
                <v:shape id="Image 89" o:spid="_x0000_s1027" type="#_x0000_t75" style="position:absolute;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">
                  <v:imagedata r:id="rId54" o:title=""/>
                </v:shape>
                <v:shape id="Image 90" o:spid="_x0000_s1028" type="#_x0000_t75" style="position:absolute;left:118871;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">
                  <v:imagedata r:id="rId54" o:title=""/>
                </v:shape>
                <w10:wrap anchorx="page"/>
              </v:group>
            </w:pict>
          </mc:Fallback>
        </mc:AlternateContent>
      </w:r>
      <w:r>
        <w:rPr>
          <w:b/>
          <w:i/>
          <w:sz w:val="24"/>
        </w:rPr>
        <w:t>«Информационная</w:t>
      </w:r>
      <w:r>
        <w:rPr>
          <w:b/>
          <w:i/>
          <w:spacing w:val="-7"/>
          <w:sz w:val="24"/>
        </w:rPr>
        <w:t xml:space="preserve"> </w:t>
      </w:r>
      <w:r>
        <w:rPr>
          <w:b/>
          <w:i/>
          <w:sz w:val="24"/>
        </w:rPr>
        <w:t>безопасность</w:t>
      </w:r>
      <w:r>
        <w:rPr>
          <w:b/>
          <w:i/>
          <w:spacing w:val="-7"/>
          <w:sz w:val="24"/>
        </w:rPr>
        <w:t xml:space="preserve"> </w:t>
      </w:r>
      <w:r>
        <w:rPr>
          <w:b/>
          <w:i/>
          <w:spacing w:val="-2"/>
          <w:sz w:val="24"/>
        </w:rPr>
        <w:t>обучающихся»</w:t>
      </w:r>
    </w:p>
    <w:p w:rsidR="00231C6E" w:rsidRDefault="00231C6E">
      <w:pPr>
        <w:pStyle w:val="a5"/>
        <w:spacing w:before="5"/>
        <w:ind w:left="0"/>
        <w:jc w:val="left"/>
        <w:rPr>
          <w:b/>
          <w:i/>
          <w:sz w:val="8"/>
        </w:rPr>
      </w:pPr>
    </w:p>
    <w:tbl>
      <w:tblPr>
        <w:tblStyle w:val="TableNormal"/>
        <w:tblW w:w="0" w:type="auto"/>
        <w:tblInd w:w="5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9"/>
        <w:gridCol w:w="6819"/>
      </w:tblGrid>
      <w:tr w:rsidR="00231C6E">
        <w:trPr>
          <w:trHeight w:val="1171"/>
        </w:trPr>
        <w:tc>
          <w:tcPr>
            <w:tcW w:w="2819" w:type="dxa"/>
          </w:tcPr>
          <w:p w:rsidR="00231C6E" w:rsidRDefault="00FC4929">
            <w:pPr>
              <w:pStyle w:val="TableParagraph"/>
              <w:spacing w:line="273" w:lineRule="exact"/>
              <w:ind w:left="7"/>
              <w:rPr>
                <w:sz w:val="24"/>
              </w:rPr>
            </w:pPr>
            <w:r>
              <w:rPr>
                <w:sz w:val="24"/>
              </w:rPr>
              <w:t>Организационная</w:t>
            </w:r>
            <w:r>
              <w:rPr>
                <w:spacing w:val="-7"/>
                <w:sz w:val="24"/>
              </w:rPr>
              <w:t xml:space="preserve"> </w:t>
            </w:r>
            <w:r>
              <w:rPr>
                <w:spacing w:val="-2"/>
                <w:sz w:val="24"/>
              </w:rPr>
              <w:t>работа</w:t>
            </w:r>
          </w:p>
        </w:tc>
        <w:tc>
          <w:tcPr>
            <w:tcW w:w="6819" w:type="dxa"/>
          </w:tcPr>
          <w:p w:rsidR="00231C6E" w:rsidRDefault="00FC4929">
            <w:pPr>
              <w:pStyle w:val="TableParagraph"/>
              <w:spacing w:line="237" w:lineRule="auto"/>
              <w:ind w:left="304" w:right="53" w:firstLine="375"/>
              <w:rPr>
                <w:sz w:val="24"/>
              </w:rPr>
            </w:pPr>
            <w:r>
              <w:rPr>
                <w:noProof/>
                <w:sz w:val="24"/>
                <w:lang w:eastAsia="ru-RU"/>
              </w:rPr>
              <mc:AlternateContent>
                <mc:Choice Requires="wpg">
                  <w:drawing>
                    <wp:anchor distT="0" distB="0" distL="0" distR="0" simplePos="0" relativeHeight="251651584" behindDoc="1" locked="0" layoutInCell="1" allowOverlap="1">
                      <wp:simplePos x="0" y="0"/>
                      <wp:positionH relativeFrom="column">
                        <wp:posOffset>193548</wp:posOffset>
                      </wp:positionH>
                      <wp:positionV relativeFrom="paragraph">
                        <wp:posOffset>3722</wp:posOffset>
                      </wp:positionV>
                      <wp:extent cx="357505" cy="16764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167640"/>
                                <a:chOff x="0" y="0"/>
                                <a:chExt cx="357505" cy="167640"/>
                              </a:xfrm>
                            </wpg:grpSpPr>
                            <pic:pic xmlns:pic="http://schemas.openxmlformats.org/drawingml/2006/picture">
                              <pic:nvPicPr>
                                <pic:cNvPr id="92" name="Image 92"/>
                                <pic:cNvPicPr/>
                              </pic:nvPicPr>
                              <pic:blipFill>
                                <a:blip r:embed="rId53" cstate="print"/>
                                <a:stretch>
                                  <a:fillRect/>
                                </a:stretch>
                              </pic:blipFill>
                              <pic:spPr>
                                <a:xfrm>
                                  <a:off x="0" y="0"/>
                                  <a:ext cx="237744" cy="167614"/>
                                </a:xfrm>
                                <a:prstGeom prst="rect">
                                  <a:avLst/>
                                </a:prstGeom>
                              </pic:spPr>
                            </pic:pic>
                            <pic:pic xmlns:pic="http://schemas.openxmlformats.org/drawingml/2006/picture">
                              <pic:nvPicPr>
                                <pic:cNvPr id="93" name="Image 93"/>
                                <pic:cNvPicPr/>
                              </pic:nvPicPr>
                              <pic:blipFill>
                                <a:blip r:embed="rId53" cstate="print"/>
                                <a:stretch>
                                  <a:fillRect/>
                                </a:stretch>
                              </pic:blipFill>
                              <pic:spPr>
                                <a:xfrm>
                                  <a:off x="119253" y="0"/>
                                  <a:ext cx="237744" cy="167614"/>
                                </a:xfrm>
                                <a:prstGeom prst="rect">
                                  <a:avLst/>
                                </a:prstGeom>
                              </pic:spPr>
                            </pic:pic>
                          </wpg:wgp>
                        </a:graphicData>
                      </a:graphic>
                    </wp:anchor>
                  </w:drawing>
                </mc:Choice>
                <mc:Fallback>
                  <w:pict>
                    <v:group w14:anchorId="6D3324C7" id="Group 91" o:spid="_x0000_s1026" style="position:absolute;margin-left:15.25pt;margin-top:.3pt;width:28.15pt;height:13.2pt;z-index:-251664896;mso-wrap-distance-left:0;mso-wrap-distance-right:0" coordsize="35750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">
                      <v:shape id="Image 92" o:spid="_x0000_s1027" type="#_x0000_t75" style="position:absolute;width:237744;height:16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">
                        <v:imagedata r:id="rId54" o:title=""/>
                      </v:shape>
                      <v:shape id="Image 93" o:spid="_x0000_s1028" type="#_x0000_t75" style="position:absolute;left:119253;width:237744;height:16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">
                        <v:imagedata r:id="rId54" o:title=""/>
                      </v:shape>
                    </v:group>
                  </w:pict>
                </mc:Fallback>
              </mc:AlternateContent>
            </w:r>
            <w:r>
              <w:rPr>
                <w:sz w:val="24"/>
              </w:rPr>
              <w:t>Планирование</w:t>
            </w:r>
            <w:r>
              <w:rPr>
                <w:spacing w:val="40"/>
                <w:sz w:val="24"/>
              </w:rPr>
              <w:t xml:space="preserve"> </w:t>
            </w:r>
            <w:r>
              <w:rPr>
                <w:sz w:val="24"/>
              </w:rPr>
              <w:t>работы</w:t>
            </w:r>
            <w:r>
              <w:rPr>
                <w:spacing w:val="40"/>
                <w:sz w:val="24"/>
              </w:rPr>
              <w:t xml:space="preserve"> </w:t>
            </w:r>
            <w:r>
              <w:rPr>
                <w:sz w:val="24"/>
              </w:rPr>
              <w:t>по</w:t>
            </w:r>
            <w:r>
              <w:rPr>
                <w:spacing w:val="40"/>
                <w:sz w:val="24"/>
              </w:rPr>
              <w:t xml:space="preserve"> </w:t>
            </w:r>
            <w:r>
              <w:rPr>
                <w:sz w:val="24"/>
              </w:rPr>
              <w:t>информационной</w:t>
            </w:r>
            <w:r>
              <w:rPr>
                <w:spacing w:val="40"/>
                <w:sz w:val="24"/>
              </w:rPr>
              <w:t xml:space="preserve"> </w:t>
            </w:r>
            <w:r>
              <w:rPr>
                <w:sz w:val="24"/>
              </w:rPr>
              <w:t xml:space="preserve">безопасности </w:t>
            </w:r>
            <w:r>
              <w:rPr>
                <w:spacing w:val="-2"/>
                <w:sz w:val="24"/>
              </w:rPr>
              <w:t>обучающихся.</w:t>
            </w:r>
          </w:p>
        </w:tc>
      </w:tr>
    </w:tbl>
    <w:p w:rsidR="00231C6E" w:rsidRDefault="00231C6E">
      <w:pPr>
        <w:pStyle w:val="TableParagraph"/>
        <w:spacing w:line="237" w:lineRule="auto"/>
        <w:rPr>
          <w:sz w:val="24"/>
        </w:rPr>
        <w:sectPr w:rsidR="00231C6E" w:rsidSect="006C6F5F">
          <w:pgSz w:w="11910" w:h="16840"/>
          <w:pgMar w:top="0" w:right="227" w:bottom="1140" w:left="566" w:header="0" w:footer="940" w:gutter="0"/>
          <w:cols w:space="720"/>
        </w:sectPr>
      </w:pPr>
    </w:p>
    <w:tbl>
      <w:tblPr>
        <w:tblStyle w:val="TableNormal"/>
        <w:tblW w:w="0" w:type="auto"/>
        <w:tblInd w:w="5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9"/>
        <w:gridCol w:w="6819"/>
      </w:tblGrid>
      <w:tr w:rsidR="00231C6E">
        <w:trPr>
          <w:trHeight w:val="1128"/>
        </w:trPr>
        <w:tc>
          <w:tcPr>
            <w:tcW w:w="2819" w:type="dxa"/>
          </w:tcPr>
          <w:p w:rsidR="00231C6E" w:rsidRDefault="00FC4929">
            <w:pPr>
              <w:pStyle w:val="TableParagraph"/>
              <w:spacing w:line="242" w:lineRule="auto"/>
              <w:ind w:left="7" w:right="-31"/>
              <w:rPr>
                <w:sz w:val="24"/>
              </w:rPr>
            </w:pPr>
            <w:r>
              <w:rPr>
                <w:sz w:val="24"/>
              </w:rPr>
              <w:lastRenderedPageBreak/>
              <w:t>Профилактическая</w:t>
            </w:r>
            <w:r>
              <w:rPr>
                <w:spacing w:val="-15"/>
                <w:sz w:val="24"/>
              </w:rPr>
              <w:t xml:space="preserve"> </w:t>
            </w:r>
            <w:r>
              <w:rPr>
                <w:sz w:val="24"/>
              </w:rPr>
              <w:t>работа</w:t>
            </w:r>
            <w:r>
              <w:rPr>
                <w:spacing w:val="-15"/>
                <w:sz w:val="24"/>
              </w:rPr>
              <w:t xml:space="preserve"> </w:t>
            </w:r>
            <w:r>
              <w:rPr>
                <w:sz w:val="24"/>
              </w:rPr>
              <w:t xml:space="preserve">с </w:t>
            </w:r>
            <w:r>
              <w:rPr>
                <w:spacing w:val="-2"/>
                <w:sz w:val="24"/>
              </w:rPr>
              <w:t>детьми</w:t>
            </w:r>
          </w:p>
        </w:tc>
        <w:tc>
          <w:tcPr>
            <w:tcW w:w="6819" w:type="dxa"/>
          </w:tcPr>
          <w:p w:rsidR="00231C6E" w:rsidRDefault="00FC4929">
            <w:pPr>
              <w:pStyle w:val="TableParagraph"/>
              <w:spacing w:line="242" w:lineRule="auto"/>
              <w:ind w:left="1" w:right="-15" w:firstLine="374"/>
              <w:rPr>
                <w:sz w:val="24"/>
              </w:rPr>
            </w:pPr>
            <w:r>
              <w:rPr>
                <w:noProof/>
                <w:sz w:val="24"/>
                <w:lang w:eastAsia="ru-RU"/>
              </w:rPr>
              <mc:AlternateContent>
                <mc:Choice Requires="wpg">
                  <w:drawing>
                    <wp:anchor distT="0" distB="0" distL="0" distR="0" simplePos="0" relativeHeight="251654656" behindDoc="1" locked="0" layoutInCell="1" allowOverlap="1">
                      <wp:simplePos x="0" y="0"/>
                      <wp:positionH relativeFrom="column">
                        <wp:posOffset>1524</wp:posOffset>
                      </wp:positionH>
                      <wp:positionV relativeFrom="paragraph">
                        <wp:posOffset>5195</wp:posOffset>
                      </wp:positionV>
                      <wp:extent cx="356870" cy="16764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7640"/>
                                <a:chOff x="0" y="0"/>
                                <a:chExt cx="356870" cy="167640"/>
                              </a:xfrm>
                            </wpg:grpSpPr>
                            <pic:pic xmlns:pic="http://schemas.openxmlformats.org/drawingml/2006/picture">
                              <pic:nvPicPr>
                                <pic:cNvPr id="95" name="Image 95"/>
                                <pic:cNvPicPr/>
                              </pic:nvPicPr>
                              <pic:blipFill>
                                <a:blip r:embed="rId53" cstate="print"/>
                                <a:stretch>
                                  <a:fillRect/>
                                </a:stretch>
                              </pic:blipFill>
                              <pic:spPr>
                                <a:xfrm>
                                  <a:off x="0" y="0"/>
                                  <a:ext cx="237744" cy="167563"/>
                                </a:xfrm>
                                <a:prstGeom prst="rect">
                                  <a:avLst/>
                                </a:prstGeom>
                              </pic:spPr>
                            </pic:pic>
                            <pic:pic xmlns:pic="http://schemas.openxmlformats.org/drawingml/2006/picture">
                              <pic:nvPicPr>
                                <pic:cNvPr id="96" name="Image 96"/>
                                <pic:cNvPicPr/>
                              </pic:nvPicPr>
                              <pic:blipFill>
                                <a:blip r:embed="rId53" cstate="print"/>
                                <a:stretch>
                                  <a:fillRect/>
                                </a:stretch>
                              </pic:blipFill>
                              <pic:spPr>
                                <a:xfrm>
                                  <a:off x="118871" y="0"/>
                                  <a:ext cx="237744" cy="167563"/>
                                </a:xfrm>
                                <a:prstGeom prst="rect">
                                  <a:avLst/>
                                </a:prstGeom>
                              </pic:spPr>
                            </pic:pic>
                          </wpg:wgp>
                        </a:graphicData>
                      </a:graphic>
                    </wp:anchor>
                  </w:drawing>
                </mc:Choice>
                <mc:Fallback>
                  <w:pict>
                    <v:group w14:anchorId="44D793F0" id="Group 94" o:spid="_x0000_s1026" style="position:absolute;margin-left:.1pt;margin-top:.4pt;width:28.1pt;height:13.2pt;z-index:-251661824;mso-wrap-distance-left:0;mso-wrap-distance-right:0" coordsize="35687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">
                      <v:shape id="Image 95" o:spid="_x0000_s1027" type="#_x0000_t75" style="position:absolute;width:237744;height:16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">
                        <v:imagedata r:id="rId54" o:title=""/>
                      </v:shape>
                      <v:shape id="Image 96" o:spid="_x0000_s1028" type="#_x0000_t75" style="position:absolute;left:118871;width:237744;height:16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">
                        <v:imagedata r:id="rId54" o:title=""/>
                      </v:shape>
                    </v:group>
                  </w:pict>
                </mc:Fallback>
              </mc:AlternateContent>
            </w:r>
            <w:r>
              <w:rPr>
                <w:sz w:val="24"/>
              </w:rPr>
              <w:t>Проведение классных часов, мероприятий, интернет - уроков, участие в акциях.</w:t>
            </w:r>
          </w:p>
        </w:tc>
      </w:tr>
      <w:tr w:rsidR="00231C6E">
        <w:trPr>
          <w:trHeight w:val="647"/>
        </w:trPr>
        <w:tc>
          <w:tcPr>
            <w:tcW w:w="2819" w:type="dxa"/>
          </w:tcPr>
          <w:p w:rsidR="00231C6E" w:rsidRDefault="00FC4929">
            <w:pPr>
              <w:pStyle w:val="TableParagraph"/>
              <w:spacing w:line="237" w:lineRule="auto"/>
              <w:ind w:left="7" w:right="-31"/>
              <w:rPr>
                <w:sz w:val="24"/>
              </w:rPr>
            </w:pPr>
            <w:r>
              <w:rPr>
                <w:sz w:val="24"/>
              </w:rPr>
              <w:t>Профилактическая</w:t>
            </w:r>
            <w:r>
              <w:rPr>
                <w:spacing w:val="-15"/>
                <w:sz w:val="24"/>
              </w:rPr>
              <w:t xml:space="preserve"> </w:t>
            </w:r>
            <w:r>
              <w:rPr>
                <w:sz w:val="24"/>
              </w:rPr>
              <w:t>работа</w:t>
            </w:r>
            <w:r>
              <w:rPr>
                <w:spacing w:val="-15"/>
                <w:sz w:val="24"/>
              </w:rPr>
              <w:t xml:space="preserve"> </w:t>
            </w:r>
            <w:r>
              <w:rPr>
                <w:sz w:val="24"/>
              </w:rPr>
              <w:t xml:space="preserve">с </w:t>
            </w:r>
            <w:r>
              <w:rPr>
                <w:spacing w:val="-2"/>
                <w:sz w:val="24"/>
              </w:rPr>
              <w:t>родителями</w:t>
            </w:r>
          </w:p>
        </w:tc>
        <w:tc>
          <w:tcPr>
            <w:tcW w:w="6819" w:type="dxa"/>
          </w:tcPr>
          <w:p w:rsidR="00231C6E" w:rsidRDefault="00FC4929">
            <w:pPr>
              <w:pStyle w:val="TableParagraph"/>
              <w:tabs>
                <w:tab w:val="left" w:pos="5886"/>
              </w:tabs>
              <w:spacing w:line="237" w:lineRule="auto"/>
              <w:ind w:left="1" w:right="-15" w:firstLine="374"/>
              <w:rPr>
                <w:sz w:val="24"/>
              </w:rPr>
            </w:pPr>
            <w:r>
              <w:rPr>
                <w:noProof/>
                <w:sz w:val="24"/>
                <w:lang w:eastAsia="ru-RU"/>
              </w:rPr>
              <mc:AlternateContent>
                <mc:Choice Requires="wpg">
                  <w:drawing>
                    <wp:anchor distT="0" distB="0" distL="0" distR="0" simplePos="0" relativeHeight="251655680" behindDoc="1" locked="0" layoutInCell="1" allowOverlap="1">
                      <wp:simplePos x="0" y="0"/>
                      <wp:positionH relativeFrom="column">
                        <wp:posOffset>1524</wp:posOffset>
                      </wp:positionH>
                      <wp:positionV relativeFrom="paragraph">
                        <wp:posOffset>3697</wp:posOffset>
                      </wp:positionV>
                      <wp:extent cx="356870" cy="16764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7640"/>
                                <a:chOff x="0" y="0"/>
                                <a:chExt cx="356870" cy="167640"/>
                              </a:xfrm>
                            </wpg:grpSpPr>
                            <pic:pic xmlns:pic="http://schemas.openxmlformats.org/drawingml/2006/picture">
                              <pic:nvPicPr>
                                <pic:cNvPr id="98" name="Image 98"/>
                                <pic:cNvPicPr/>
                              </pic:nvPicPr>
                              <pic:blipFill>
                                <a:blip r:embed="rId53" cstate="print"/>
                                <a:stretch>
                                  <a:fillRect/>
                                </a:stretch>
                              </pic:blipFill>
                              <pic:spPr>
                                <a:xfrm>
                                  <a:off x="0" y="0"/>
                                  <a:ext cx="237744" cy="167640"/>
                                </a:xfrm>
                                <a:prstGeom prst="rect">
                                  <a:avLst/>
                                </a:prstGeom>
                              </pic:spPr>
                            </pic:pic>
                            <pic:pic xmlns:pic="http://schemas.openxmlformats.org/drawingml/2006/picture">
                              <pic:nvPicPr>
                                <pic:cNvPr id="99" name="Image 99"/>
                                <pic:cNvPicPr/>
                              </pic:nvPicPr>
                              <pic:blipFill>
                                <a:blip r:embed="rId53" cstate="print"/>
                                <a:stretch>
                                  <a:fillRect/>
                                </a:stretch>
                              </pic:blipFill>
                              <pic:spPr>
                                <a:xfrm>
                                  <a:off x="118871" y="0"/>
                                  <a:ext cx="237744" cy="167640"/>
                                </a:xfrm>
                                <a:prstGeom prst="rect">
                                  <a:avLst/>
                                </a:prstGeom>
                              </pic:spPr>
                            </pic:pic>
                          </wpg:wgp>
                        </a:graphicData>
                      </a:graphic>
                    </wp:anchor>
                  </w:drawing>
                </mc:Choice>
                <mc:Fallback>
                  <w:pict>
                    <v:group w14:anchorId="7B018603" id="Group 97" o:spid="_x0000_s1026" style="position:absolute;margin-left:.1pt;margin-top:.3pt;width:28.1pt;height:13.2pt;z-index:-251660800;mso-wrap-distance-left:0;mso-wrap-distance-right:0" coordsize="35687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">
                      <v:shape id="Image 98" o:spid="_x0000_s1027" type="#_x0000_t75" style="position:absolute;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">
                        <v:imagedata r:id="rId54" o:title=""/>
                      </v:shape>
                      <v:shape id="Image 99" o:spid="_x0000_s1028" type="#_x0000_t75" style="position:absolute;left:118871;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">
                        <v:imagedata r:id="rId54" o:title=""/>
                      </v:shape>
                    </v:group>
                  </w:pict>
                </mc:Fallback>
              </mc:AlternateContent>
            </w:r>
            <w:r>
              <w:rPr>
                <w:sz w:val="24"/>
              </w:rPr>
              <w:t>Родительские</w:t>
            </w:r>
            <w:r>
              <w:rPr>
                <w:spacing w:val="40"/>
                <w:sz w:val="24"/>
              </w:rPr>
              <w:t xml:space="preserve"> </w:t>
            </w:r>
            <w:r>
              <w:rPr>
                <w:sz w:val="24"/>
              </w:rPr>
              <w:t>собрания</w:t>
            </w:r>
            <w:r>
              <w:rPr>
                <w:spacing w:val="40"/>
                <w:sz w:val="24"/>
              </w:rPr>
              <w:t xml:space="preserve"> </w:t>
            </w:r>
            <w:r>
              <w:rPr>
                <w:sz w:val="24"/>
              </w:rPr>
              <w:t>и</w:t>
            </w:r>
            <w:r>
              <w:rPr>
                <w:spacing w:val="40"/>
                <w:sz w:val="24"/>
              </w:rPr>
              <w:t xml:space="preserve"> </w:t>
            </w:r>
            <w:r>
              <w:rPr>
                <w:sz w:val="24"/>
              </w:rPr>
              <w:t>лектории,</w:t>
            </w:r>
            <w:r>
              <w:rPr>
                <w:spacing w:val="40"/>
                <w:sz w:val="24"/>
              </w:rPr>
              <w:t xml:space="preserve"> </w:t>
            </w:r>
            <w:r>
              <w:rPr>
                <w:sz w:val="24"/>
              </w:rPr>
              <w:t>разработка</w:t>
            </w:r>
            <w:r>
              <w:rPr>
                <w:spacing w:val="40"/>
                <w:sz w:val="24"/>
              </w:rPr>
              <w:t xml:space="preserve"> </w:t>
            </w:r>
            <w:r>
              <w:rPr>
                <w:sz w:val="24"/>
              </w:rPr>
              <w:t>и</w:t>
            </w:r>
            <w:r>
              <w:rPr>
                <w:sz w:val="24"/>
              </w:rPr>
              <w:tab/>
            </w:r>
            <w:r>
              <w:rPr>
                <w:spacing w:val="-2"/>
                <w:sz w:val="24"/>
              </w:rPr>
              <w:t>вручение памяток.</w:t>
            </w:r>
          </w:p>
        </w:tc>
      </w:tr>
    </w:tbl>
    <w:p w:rsidR="00231C6E" w:rsidRDefault="00231C6E">
      <w:pPr>
        <w:pStyle w:val="a5"/>
        <w:spacing w:before="55"/>
        <w:ind w:left="0"/>
        <w:jc w:val="left"/>
        <w:rPr>
          <w:b/>
          <w:i/>
        </w:rPr>
      </w:pPr>
    </w:p>
    <w:p w:rsidR="00231C6E" w:rsidRDefault="00FC4929">
      <w:pPr>
        <w:spacing w:line="247" w:lineRule="auto"/>
        <w:ind w:left="605" w:firstLine="374"/>
        <w:rPr>
          <w:b/>
          <w:i/>
          <w:sz w:val="24"/>
        </w:rPr>
      </w:pPr>
      <w:r>
        <w:rPr>
          <w:b/>
          <w:i/>
          <w:noProof/>
          <w:sz w:val="24"/>
          <w:lang w:eastAsia="ru-RU"/>
        </w:rPr>
        <mc:AlternateContent>
          <mc:Choice Requires="wpg">
            <w:drawing>
              <wp:anchor distT="0" distB="0" distL="0" distR="0" simplePos="0" relativeHeight="251657728" behindDoc="1" locked="0" layoutInCell="1" allowOverlap="1">
                <wp:simplePos x="0" y="0"/>
                <wp:positionH relativeFrom="page">
                  <wp:posOffset>744016</wp:posOffset>
                </wp:positionH>
                <wp:positionV relativeFrom="paragraph">
                  <wp:posOffset>5602</wp:posOffset>
                </wp:positionV>
                <wp:extent cx="356870" cy="16764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7640"/>
                          <a:chOff x="0" y="0"/>
                          <a:chExt cx="356870" cy="167640"/>
                        </a:xfrm>
                      </wpg:grpSpPr>
                      <pic:pic xmlns:pic="http://schemas.openxmlformats.org/drawingml/2006/picture">
                        <pic:nvPicPr>
                          <pic:cNvPr id="101" name="Image 101"/>
                          <pic:cNvPicPr/>
                        </pic:nvPicPr>
                        <pic:blipFill>
                          <a:blip r:embed="rId53" cstate="print"/>
                          <a:stretch>
                            <a:fillRect/>
                          </a:stretch>
                        </pic:blipFill>
                        <pic:spPr>
                          <a:xfrm>
                            <a:off x="0" y="0"/>
                            <a:ext cx="237744" cy="167640"/>
                          </a:xfrm>
                          <a:prstGeom prst="rect">
                            <a:avLst/>
                          </a:prstGeom>
                        </pic:spPr>
                      </pic:pic>
                      <pic:pic xmlns:pic="http://schemas.openxmlformats.org/drawingml/2006/picture">
                        <pic:nvPicPr>
                          <pic:cNvPr id="102" name="Image 102"/>
                          <pic:cNvPicPr/>
                        </pic:nvPicPr>
                        <pic:blipFill>
                          <a:blip r:embed="rId53" cstate="print"/>
                          <a:stretch>
                            <a:fillRect/>
                          </a:stretch>
                        </pic:blipFill>
                        <pic:spPr>
                          <a:xfrm>
                            <a:off x="118871" y="0"/>
                            <a:ext cx="237744" cy="167640"/>
                          </a:xfrm>
                          <a:prstGeom prst="rect">
                            <a:avLst/>
                          </a:prstGeom>
                        </pic:spPr>
                      </pic:pic>
                    </wpg:wgp>
                  </a:graphicData>
                </a:graphic>
              </wp:anchor>
            </w:drawing>
          </mc:Choice>
          <mc:Fallback>
            <w:pict>
              <v:group w14:anchorId="13CEBD56" id="Group 100" o:spid="_x0000_s1026" style="position:absolute;margin-left:58.6pt;margin-top:.45pt;width:28.1pt;height:13.2pt;z-index:-251658752;mso-wrap-distance-left:0;mso-wrap-distance-right:0;mso-position-horizontal-relative:page" coordsize="35687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&#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">
                <v:shape id="Image 101" o:spid="_x0000_s1027" type="#_x0000_t75" style="position:absolute;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">
                  <v:imagedata r:id="rId54" o:title=""/>
                </v:shape>
                <v:shape id="Image 102" o:spid="_x0000_s1028" type="#_x0000_t75" style="position:absolute;left:118871;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">
                  <v:imagedata r:id="rId54" o:title=""/>
                </v:shape>
                <w10:wrap anchorx="page"/>
              </v:group>
            </w:pict>
          </mc:Fallback>
        </mc:AlternateContent>
      </w:r>
      <w:r>
        <w:rPr>
          <w:b/>
          <w:i/>
          <w:sz w:val="24"/>
        </w:rPr>
        <w:t>«Профилактика</w:t>
      </w:r>
      <w:r>
        <w:rPr>
          <w:b/>
          <w:i/>
          <w:spacing w:val="26"/>
          <w:sz w:val="24"/>
        </w:rPr>
        <w:t xml:space="preserve"> </w:t>
      </w:r>
      <w:r>
        <w:rPr>
          <w:b/>
          <w:i/>
          <w:sz w:val="24"/>
        </w:rPr>
        <w:t>дорожно</w:t>
      </w:r>
      <w:r>
        <w:rPr>
          <w:b/>
          <w:i/>
          <w:spacing w:val="-13"/>
          <w:sz w:val="24"/>
        </w:rPr>
        <w:t xml:space="preserve"> </w:t>
      </w:r>
      <w:r>
        <w:rPr>
          <w:b/>
          <w:i/>
          <w:sz w:val="24"/>
        </w:rPr>
        <w:t>-</w:t>
      </w:r>
      <w:r>
        <w:rPr>
          <w:b/>
          <w:i/>
          <w:spacing w:val="-16"/>
          <w:sz w:val="24"/>
        </w:rPr>
        <w:t xml:space="preserve"> </w:t>
      </w:r>
      <w:r>
        <w:rPr>
          <w:b/>
          <w:i/>
          <w:sz w:val="24"/>
        </w:rPr>
        <w:t>транспортного</w:t>
      </w:r>
      <w:r>
        <w:rPr>
          <w:b/>
          <w:i/>
          <w:spacing w:val="-12"/>
          <w:sz w:val="24"/>
        </w:rPr>
        <w:t xml:space="preserve"> </w:t>
      </w:r>
      <w:r>
        <w:rPr>
          <w:b/>
          <w:i/>
          <w:sz w:val="24"/>
        </w:rPr>
        <w:t>травматизма</w:t>
      </w:r>
      <w:r>
        <w:rPr>
          <w:b/>
          <w:i/>
          <w:spacing w:val="-15"/>
          <w:sz w:val="24"/>
        </w:rPr>
        <w:t xml:space="preserve"> </w:t>
      </w:r>
      <w:r>
        <w:rPr>
          <w:b/>
          <w:i/>
          <w:sz w:val="24"/>
        </w:rPr>
        <w:t>и</w:t>
      </w:r>
      <w:r>
        <w:rPr>
          <w:b/>
          <w:i/>
          <w:spacing w:val="-11"/>
          <w:sz w:val="24"/>
        </w:rPr>
        <w:t xml:space="preserve"> </w:t>
      </w:r>
      <w:r>
        <w:rPr>
          <w:b/>
          <w:i/>
          <w:sz w:val="24"/>
        </w:rPr>
        <w:t>безопасность</w:t>
      </w:r>
      <w:r>
        <w:rPr>
          <w:b/>
          <w:i/>
          <w:spacing w:val="-15"/>
          <w:sz w:val="24"/>
        </w:rPr>
        <w:t xml:space="preserve"> </w:t>
      </w:r>
      <w:r>
        <w:rPr>
          <w:b/>
          <w:i/>
          <w:sz w:val="24"/>
        </w:rPr>
        <w:t>на</w:t>
      </w:r>
      <w:r>
        <w:rPr>
          <w:b/>
          <w:i/>
          <w:spacing w:val="-15"/>
          <w:sz w:val="24"/>
        </w:rPr>
        <w:t xml:space="preserve"> </w:t>
      </w:r>
      <w:r>
        <w:rPr>
          <w:b/>
          <w:i/>
          <w:sz w:val="24"/>
        </w:rPr>
        <w:t>объектах железнодорожного транспорта»</w:t>
      </w:r>
    </w:p>
    <w:p w:rsidR="00231C6E" w:rsidRDefault="00231C6E">
      <w:pPr>
        <w:pStyle w:val="a5"/>
        <w:spacing w:before="4"/>
        <w:ind w:left="0"/>
        <w:jc w:val="left"/>
        <w:rPr>
          <w:b/>
          <w:i/>
          <w:sz w:val="9"/>
        </w:rPr>
      </w:pPr>
    </w:p>
    <w:tbl>
      <w:tblPr>
        <w:tblStyle w:val="TableNormal"/>
        <w:tblW w:w="0" w:type="auto"/>
        <w:tblInd w:w="5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9"/>
        <w:gridCol w:w="498"/>
        <w:gridCol w:w="3250"/>
        <w:gridCol w:w="3074"/>
      </w:tblGrid>
      <w:tr w:rsidR="00231C6E">
        <w:trPr>
          <w:trHeight w:val="1290"/>
        </w:trPr>
        <w:tc>
          <w:tcPr>
            <w:tcW w:w="2819" w:type="dxa"/>
          </w:tcPr>
          <w:p w:rsidR="00231C6E" w:rsidRDefault="00FC4929">
            <w:pPr>
              <w:pStyle w:val="TableParagraph"/>
              <w:spacing w:line="268" w:lineRule="exact"/>
              <w:ind w:left="7"/>
              <w:rPr>
                <w:sz w:val="24"/>
              </w:rPr>
            </w:pPr>
            <w:r>
              <w:rPr>
                <w:sz w:val="24"/>
              </w:rPr>
              <w:t>Организационная</w:t>
            </w:r>
            <w:r>
              <w:rPr>
                <w:spacing w:val="-7"/>
                <w:sz w:val="24"/>
              </w:rPr>
              <w:t xml:space="preserve"> </w:t>
            </w:r>
            <w:r>
              <w:rPr>
                <w:spacing w:val="-2"/>
                <w:sz w:val="24"/>
              </w:rPr>
              <w:t>работа</w:t>
            </w:r>
          </w:p>
        </w:tc>
        <w:tc>
          <w:tcPr>
            <w:tcW w:w="6822" w:type="dxa"/>
            <w:gridSpan w:val="3"/>
          </w:tcPr>
          <w:p w:rsidR="00231C6E" w:rsidRDefault="00FC4929">
            <w:pPr>
              <w:pStyle w:val="TableParagraph"/>
              <w:ind w:left="304" w:right="-29" w:firstLine="375"/>
              <w:jc w:val="both"/>
              <w:rPr>
                <w:sz w:val="24"/>
              </w:rPr>
            </w:pPr>
            <w:r>
              <w:rPr>
                <w:noProof/>
                <w:sz w:val="24"/>
                <w:lang w:eastAsia="ru-RU"/>
              </w:rPr>
              <mc:AlternateContent>
                <mc:Choice Requires="wpg">
                  <w:drawing>
                    <wp:anchor distT="0" distB="0" distL="0" distR="0" simplePos="0" relativeHeight="251659776" behindDoc="1" locked="0" layoutInCell="1" allowOverlap="1">
                      <wp:simplePos x="0" y="0"/>
                      <wp:positionH relativeFrom="column">
                        <wp:posOffset>193548</wp:posOffset>
                      </wp:positionH>
                      <wp:positionV relativeFrom="paragraph">
                        <wp:posOffset>5120</wp:posOffset>
                      </wp:positionV>
                      <wp:extent cx="357505" cy="16764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167640"/>
                                <a:chOff x="0" y="0"/>
                                <a:chExt cx="357505" cy="167640"/>
                              </a:xfrm>
                            </wpg:grpSpPr>
                            <pic:pic xmlns:pic="http://schemas.openxmlformats.org/drawingml/2006/picture">
                              <pic:nvPicPr>
                                <pic:cNvPr id="104" name="Image 104"/>
                                <pic:cNvPicPr/>
                              </pic:nvPicPr>
                              <pic:blipFill>
                                <a:blip r:embed="rId53" cstate="print"/>
                                <a:stretch>
                                  <a:fillRect/>
                                </a:stretch>
                              </pic:blipFill>
                              <pic:spPr>
                                <a:xfrm>
                                  <a:off x="0" y="0"/>
                                  <a:ext cx="237744" cy="167640"/>
                                </a:xfrm>
                                <a:prstGeom prst="rect">
                                  <a:avLst/>
                                </a:prstGeom>
                              </pic:spPr>
                            </pic:pic>
                            <pic:pic xmlns:pic="http://schemas.openxmlformats.org/drawingml/2006/picture">
                              <pic:nvPicPr>
                                <pic:cNvPr id="105" name="Image 105"/>
                                <pic:cNvPicPr/>
                              </pic:nvPicPr>
                              <pic:blipFill>
                                <a:blip r:embed="rId53" cstate="print"/>
                                <a:stretch>
                                  <a:fillRect/>
                                </a:stretch>
                              </pic:blipFill>
                              <pic:spPr>
                                <a:xfrm>
                                  <a:off x="119253" y="0"/>
                                  <a:ext cx="237744" cy="167640"/>
                                </a:xfrm>
                                <a:prstGeom prst="rect">
                                  <a:avLst/>
                                </a:prstGeom>
                              </pic:spPr>
                            </pic:pic>
                          </wpg:wgp>
                        </a:graphicData>
                      </a:graphic>
                    </wp:anchor>
                  </w:drawing>
                </mc:Choice>
                <mc:Fallback>
                  <w:pict>
                    <v:group w14:anchorId="30EEF193" id="Group 103" o:spid="_x0000_s1026" style="position:absolute;margin-left:15.25pt;margin-top:.4pt;width:28.15pt;height:13.2pt;z-index:-251656704;mso-wrap-distance-left:0;mso-wrap-distance-right:0" coordsize="35750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">
                      <v:shape id="Image 104" o:spid="_x0000_s1027" type="#_x0000_t75" style="position:absolute;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">
                        <v:imagedata r:id="rId54" o:title=""/>
                      </v:shape>
                      <v:shape id="Image 105" o:spid="_x0000_s1028" type="#_x0000_t75" style="position:absolute;left:119253;width:2377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">
                        <v:imagedata r:id="rId54" o:title=""/>
                      </v:shape>
                    </v:group>
                  </w:pict>
                </mc:Fallback>
              </mc:AlternateContent>
            </w:r>
            <w:r>
              <w:rPr>
                <w:sz w:val="24"/>
              </w:rPr>
              <w:t>Планирование работы по профилактике дорожно - транспортного травматизма и безопасности на объектах железнодорожного транспорта.</w:t>
            </w:r>
          </w:p>
        </w:tc>
      </w:tr>
      <w:tr w:rsidR="00231C6E">
        <w:trPr>
          <w:trHeight w:val="763"/>
        </w:trPr>
        <w:tc>
          <w:tcPr>
            <w:tcW w:w="2819" w:type="dxa"/>
            <w:vMerge w:val="restart"/>
          </w:tcPr>
          <w:p w:rsidR="00231C6E" w:rsidRDefault="00FC4929">
            <w:pPr>
              <w:pStyle w:val="TableParagraph"/>
              <w:spacing w:line="237" w:lineRule="auto"/>
              <w:ind w:left="7" w:right="-31"/>
              <w:rPr>
                <w:sz w:val="24"/>
              </w:rPr>
            </w:pPr>
            <w:r>
              <w:rPr>
                <w:sz w:val="24"/>
              </w:rPr>
              <w:t>Профилактическая</w:t>
            </w:r>
            <w:r>
              <w:rPr>
                <w:spacing w:val="-15"/>
                <w:sz w:val="24"/>
              </w:rPr>
              <w:t xml:space="preserve"> </w:t>
            </w:r>
            <w:r>
              <w:rPr>
                <w:sz w:val="24"/>
              </w:rPr>
              <w:t>работа</w:t>
            </w:r>
            <w:r>
              <w:rPr>
                <w:spacing w:val="-15"/>
                <w:sz w:val="24"/>
              </w:rPr>
              <w:t xml:space="preserve"> </w:t>
            </w:r>
            <w:r>
              <w:rPr>
                <w:sz w:val="24"/>
              </w:rPr>
              <w:t xml:space="preserve">с </w:t>
            </w:r>
            <w:r>
              <w:rPr>
                <w:spacing w:val="-2"/>
                <w:sz w:val="24"/>
              </w:rPr>
              <w:t>детьми</w:t>
            </w:r>
          </w:p>
        </w:tc>
        <w:tc>
          <w:tcPr>
            <w:tcW w:w="6822" w:type="dxa"/>
            <w:gridSpan w:val="3"/>
            <w:tcBorders>
              <w:bottom w:val="nil"/>
            </w:tcBorders>
          </w:tcPr>
          <w:p w:rsidR="00231C6E" w:rsidRDefault="00FC4929">
            <w:pPr>
              <w:pStyle w:val="TableParagraph"/>
              <w:spacing w:line="237" w:lineRule="auto"/>
              <w:ind w:left="1" w:right="102" w:firstLine="374"/>
              <w:rPr>
                <w:sz w:val="24"/>
              </w:rPr>
            </w:pPr>
            <w:r>
              <w:rPr>
                <w:noProof/>
                <w:sz w:val="24"/>
                <w:lang w:eastAsia="ru-RU"/>
              </w:rPr>
              <mc:AlternateContent>
                <mc:Choice Requires="wpg">
                  <w:drawing>
                    <wp:anchor distT="0" distB="0" distL="0" distR="0" simplePos="0" relativeHeight="251661824" behindDoc="1" locked="0" layoutInCell="1" allowOverlap="1">
                      <wp:simplePos x="0" y="0"/>
                      <wp:positionH relativeFrom="column">
                        <wp:posOffset>1524</wp:posOffset>
                      </wp:positionH>
                      <wp:positionV relativeFrom="paragraph">
                        <wp:posOffset>3772</wp:posOffset>
                      </wp:positionV>
                      <wp:extent cx="356870" cy="16764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7640"/>
                                <a:chOff x="0" y="0"/>
                                <a:chExt cx="356870" cy="167640"/>
                              </a:xfrm>
                            </wpg:grpSpPr>
                            <pic:pic xmlns:pic="http://schemas.openxmlformats.org/drawingml/2006/picture">
                              <pic:nvPicPr>
                                <pic:cNvPr id="107" name="Image 107"/>
                                <pic:cNvPicPr/>
                              </pic:nvPicPr>
                              <pic:blipFill>
                                <a:blip r:embed="rId53" cstate="print"/>
                                <a:stretch>
                                  <a:fillRect/>
                                </a:stretch>
                              </pic:blipFill>
                              <pic:spPr>
                                <a:xfrm>
                                  <a:off x="0" y="0"/>
                                  <a:ext cx="237744" cy="167563"/>
                                </a:xfrm>
                                <a:prstGeom prst="rect">
                                  <a:avLst/>
                                </a:prstGeom>
                              </pic:spPr>
                            </pic:pic>
                            <pic:pic xmlns:pic="http://schemas.openxmlformats.org/drawingml/2006/picture">
                              <pic:nvPicPr>
                                <pic:cNvPr id="108" name="Image 108"/>
                                <pic:cNvPicPr/>
                              </pic:nvPicPr>
                              <pic:blipFill>
                                <a:blip r:embed="rId53" cstate="print"/>
                                <a:stretch>
                                  <a:fillRect/>
                                </a:stretch>
                              </pic:blipFill>
                              <pic:spPr>
                                <a:xfrm>
                                  <a:off x="118871" y="0"/>
                                  <a:ext cx="237744" cy="167563"/>
                                </a:xfrm>
                                <a:prstGeom prst="rect">
                                  <a:avLst/>
                                </a:prstGeom>
                              </pic:spPr>
                            </pic:pic>
                          </wpg:wgp>
                        </a:graphicData>
                      </a:graphic>
                    </wp:anchor>
                  </w:drawing>
                </mc:Choice>
                <mc:Fallback>
                  <w:pict>
                    <v:group w14:anchorId="7DD304A3" id="Group 106" o:spid="_x0000_s1026" style="position:absolute;margin-left:.1pt;margin-top:.3pt;width:28.1pt;height:13.2pt;z-index:-251654656;mso-wrap-distance-left:0;mso-wrap-distance-right:0" coordsize="35687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">
                      <v:shape id="Image 107" o:spid="_x0000_s1027" type="#_x0000_t75" style="position:absolute;width:237744;height:16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">
                        <v:imagedata r:id="rId54" o:title=""/>
                      </v:shape>
                      <v:shape id="Image 108" o:spid="_x0000_s1028" type="#_x0000_t75" style="position:absolute;left:118871;width:237744;height:16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">
                        <v:imagedata r:id="rId54" o:title=""/>
                      </v:shape>
                    </v:group>
                  </w:pict>
                </mc:Fallback>
              </mc:AlternateContent>
            </w:r>
            <w:r>
              <w:rPr>
                <w:sz w:val="24"/>
              </w:rPr>
              <w:t>Проведение</w:t>
            </w:r>
            <w:r>
              <w:rPr>
                <w:spacing w:val="40"/>
                <w:sz w:val="24"/>
              </w:rPr>
              <w:t xml:space="preserve"> </w:t>
            </w:r>
            <w:r>
              <w:rPr>
                <w:sz w:val="24"/>
              </w:rPr>
              <w:t>классных</w:t>
            </w:r>
            <w:r>
              <w:rPr>
                <w:spacing w:val="40"/>
                <w:sz w:val="24"/>
              </w:rPr>
              <w:t xml:space="preserve"> </w:t>
            </w:r>
            <w:r>
              <w:rPr>
                <w:sz w:val="24"/>
              </w:rPr>
              <w:t>часов,</w:t>
            </w:r>
            <w:r>
              <w:rPr>
                <w:spacing w:val="40"/>
                <w:sz w:val="24"/>
              </w:rPr>
              <w:t xml:space="preserve"> </w:t>
            </w:r>
            <w:r>
              <w:rPr>
                <w:sz w:val="24"/>
              </w:rPr>
              <w:t>уроков</w:t>
            </w:r>
            <w:r>
              <w:rPr>
                <w:spacing w:val="40"/>
                <w:sz w:val="24"/>
              </w:rPr>
              <w:t xml:space="preserve"> </w:t>
            </w:r>
            <w:r>
              <w:rPr>
                <w:sz w:val="24"/>
              </w:rPr>
              <w:t>безопасности совместно с работниками</w:t>
            </w:r>
            <w:r>
              <w:rPr>
                <w:spacing w:val="40"/>
                <w:sz w:val="24"/>
              </w:rPr>
              <w:t xml:space="preserve"> </w:t>
            </w:r>
            <w:r>
              <w:rPr>
                <w:sz w:val="24"/>
              </w:rPr>
              <w:t>ГИБДД.</w:t>
            </w:r>
          </w:p>
        </w:tc>
      </w:tr>
      <w:tr w:rsidR="00231C6E">
        <w:trPr>
          <w:trHeight w:val="500"/>
        </w:trPr>
        <w:tc>
          <w:tcPr>
            <w:tcW w:w="2819" w:type="dxa"/>
            <w:vMerge/>
            <w:tcBorders>
              <w:top w:val="nil"/>
            </w:tcBorders>
          </w:tcPr>
          <w:p w:rsidR="00231C6E" w:rsidRDefault="00231C6E">
            <w:pPr>
              <w:rPr>
                <w:sz w:val="2"/>
                <w:szCs w:val="2"/>
              </w:rPr>
            </w:pPr>
          </w:p>
        </w:tc>
        <w:tc>
          <w:tcPr>
            <w:tcW w:w="498" w:type="dxa"/>
            <w:tcBorders>
              <w:top w:val="nil"/>
              <w:bottom w:val="nil"/>
              <w:right w:val="nil"/>
            </w:tcBorders>
          </w:tcPr>
          <w:p w:rsidR="00231C6E" w:rsidRDefault="00231C6E">
            <w:pPr>
              <w:pStyle w:val="TableParagraph"/>
              <w:spacing w:before="9"/>
              <w:rPr>
                <w:b/>
                <w:i/>
                <w:sz w:val="18"/>
              </w:rPr>
            </w:pPr>
          </w:p>
          <w:p w:rsidR="00231C6E" w:rsidRDefault="00FC4929">
            <w:pPr>
              <w:pStyle w:val="TableParagraph"/>
              <w:ind w:left="1"/>
              <w:rPr>
                <w:sz w:val="20"/>
              </w:rPr>
            </w:pPr>
            <w:r>
              <w:rPr>
                <w:noProof/>
                <w:sz w:val="20"/>
                <w:lang w:eastAsia="ru-RU"/>
              </w:rPr>
              <w:drawing>
                <wp:inline distT="0" distB="0" distL="0" distR="0">
                  <wp:extent cx="237744" cy="167639"/>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53" cstate="print"/>
                          <a:stretch>
                            <a:fillRect/>
                          </a:stretch>
                        </pic:blipFill>
                        <pic:spPr>
                          <a:xfrm>
                            <a:off x="0" y="0"/>
                            <a:ext cx="237744" cy="167639"/>
                          </a:xfrm>
                          <a:prstGeom prst="rect">
                            <a:avLst/>
                          </a:prstGeom>
                        </pic:spPr>
                      </pic:pic>
                    </a:graphicData>
                  </a:graphic>
                </wp:inline>
              </w:drawing>
            </w:r>
          </w:p>
        </w:tc>
        <w:tc>
          <w:tcPr>
            <w:tcW w:w="3250" w:type="dxa"/>
            <w:tcBorders>
              <w:top w:val="nil"/>
              <w:left w:val="nil"/>
              <w:bottom w:val="nil"/>
              <w:right w:val="nil"/>
            </w:tcBorders>
          </w:tcPr>
          <w:p w:rsidR="00231C6E" w:rsidRDefault="00FC4929">
            <w:pPr>
              <w:pStyle w:val="TableParagraph"/>
              <w:spacing w:before="208" w:line="272" w:lineRule="exact"/>
              <w:ind w:left="121"/>
              <w:rPr>
                <w:sz w:val="24"/>
              </w:rPr>
            </w:pPr>
            <w:r>
              <w:rPr>
                <w:sz w:val="24"/>
              </w:rPr>
              <w:t>Участие</w:t>
            </w:r>
            <w:r>
              <w:rPr>
                <w:spacing w:val="-3"/>
                <w:sz w:val="24"/>
              </w:rPr>
              <w:t xml:space="preserve"> </w:t>
            </w:r>
            <w:r>
              <w:rPr>
                <w:sz w:val="24"/>
              </w:rPr>
              <w:t>в творческих</w:t>
            </w:r>
            <w:r>
              <w:rPr>
                <w:spacing w:val="-6"/>
                <w:sz w:val="24"/>
              </w:rPr>
              <w:t xml:space="preserve"> </w:t>
            </w:r>
            <w:r>
              <w:rPr>
                <w:spacing w:val="-4"/>
                <w:sz w:val="24"/>
              </w:rPr>
              <w:t>конку</w:t>
            </w:r>
          </w:p>
        </w:tc>
        <w:tc>
          <w:tcPr>
            <w:tcW w:w="3074" w:type="dxa"/>
            <w:tcBorders>
              <w:top w:val="nil"/>
              <w:left w:val="nil"/>
              <w:bottom w:val="nil"/>
            </w:tcBorders>
          </w:tcPr>
          <w:p w:rsidR="00231C6E" w:rsidRDefault="00FC4929">
            <w:pPr>
              <w:pStyle w:val="TableParagraph"/>
              <w:spacing w:before="208" w:line="272" w:lineRule="exact"/>
              <w:ind w:left="232"/>
              <w:rPr>
                <w:sz w:val="24"/>
              </w:rPr>
            </w:pPr>
            <w:r>
              <w:rPr>
                <w:sz w:val="24"/>
              </w:rPr>
              <w:t>рсах,</w:t>
            </w:r>
            <w:r>
              <w:rPr>
                <w:spacing w:val="57"/>
                <w:sz w:val="24"/>
              </w:rPr>
              <w:t xml:space="preserve"> </w:t>
            </w:r>
            <w:r>
              <w:rPr>
                <w:sz w:val="24"/>
              </w:rPr>
              <w:t>акциях</w:t>
            </w:r>
            <w:r>
              <w:rPr>
                <w:spacing w:val="-6"/>
                <w:sz w:val="24"/>
              </w:rPr>
              <w:t xml:space="preserve"> </w:t>
            </w:r>
            <w:r>
              <w:rPr>
                <w:spacing w:val="-10"/>
                <w:sz w:val="24"/>
              </w:rPr>
              <w:t>и</w:t>
            </w:r>
          </w:p>
        </w:tc>
      </w:tr>
      <w:tr w:rsidR="00231C6E">
        <w:trPr>
          <w:trHeight w:val="315"/>
        </w:trPr>
        <w:tc>
          <w:tcPr>
            <w:tcW w:w="2819" w:type="dxa"/>
            <w:vMerge/>
            <w:tcBorders>
              <w:top w:val="nil"/>
            </w:tcBorders>
          </w:tcPr>
          <w:p w:rsidR="00231C6E" w:rsidRDefault="00231C6E">
            <w:pPr>
              <w:rPr>
                <w:sz w:val="2"/>
                <w:szCs w:val="2"/>
              </w:rPr>
            </w:pPr>
          </w:p>
        </w:tc>
        <w:tc>
          <w:tcPr>
            <w:tcW w:w="3748" w:type="dxa"/>
            <w:gridSpan w:val="2"/>
            <w:tcBorders>
              <w:top w:val="nil"/>
              <w:bottom w:val="nil"/>
              <w:right w:val="nil"/>
            </w:tcBorders>
          </w:tcPr>
          <w:p w:rsidR="00231C6E" w:rsidRDefault="00FC4929">
            <w:pPr>
              <w:pStyle w:val="TableParagraph"/>
              <w:spacing w:before="5"/>
              <w:ind w:left="304"/>
              <w:rPr>
                <w:sz w:val="24"/>
              </w:rPr>
            </w:pPr>
            <w:r>
              <w:rPr>
                <w:sz w:val="24"/>
              </w:rPr>
              <w:t>мероприятиях</w:t>
            </w:r>
            <w:r>
              <w:rPr>
                <w:spacing w:val="-8"/>
                <w:sz w:val="24"/>
              </w:rPr>
              <w:t xml:space="preserve"> </w:t>
            </w:r>
            <w:r>
              <w:rPr>
                <w:sz w:val="24"/>
              </w:rPr>
              <w:t>разного</w:t>
            </w:r>
            <w:r>
              <w:rPr>
                <w:spacing w:val="-1"/>
                <w:sz w:val="24"/>
              </w:rPr>
              <w:t xml:space="preserve"> </w:t>
            </w:r>
            <w:r>
              <w:rPr>
                <w:spacing w:val="-2"/>
                <w:sz w:val="24"/>
              </w:rPr>
              <w:t>уровня.</w:t>
            </w:r>
          </w:p>
        </w:tc>
        <w:tc>
          <w:tcPr>
            <w:tcW w:w="3074" w:type="dxa"/>
            <w:tcBorders>
              <w:top w:val="nil"/>
              <w:left w:val="nil"/>
              <w:bottom w:val="nil"/>
            </w:tcBorders>
          </w:tcPr>
          <w:p w:rsidR="00231C6E" w:rsidRDefault="00231C6E">
            <w:pPr>
              <w:pStyle w:val="TableParagraph"/>
            </w:pPr>
          </w:p>
        </w:tc>
      </w:tr>
      <w:tr w:rsidR="00231C6E">
        <w:trPr>
          <w:trHeight w:val="317"/>
        </w:trPr>
        <w:tc>
          <w:tcPr>
            <w:tcW w:w="2819" w:type="dxa"/>
            <w:vMerge/>
            <w:tcBorders>
              <w:top w:val="nil"/>
            </w:tcBorders>
          </w:tcPr>
          <w:p w:rsidR="00231C6E" w:rsidRDefault="00231C6E">
            <w:pPr>
              <w:rPr>
                <w:sz w:val="2"/>
                <w:szCs w:val="2"/>
              </w:rPr>
            </w:pPr>
          </w:p>
        </w:tc>
        <w:tc>
          <w:tcPr>
            <w:tcW w:w="498" w:type="dxa"/>
            <w:tcBorders>
              <w:top w:val="nil"/>
              <w:bottom w:val="nil"/>
              <w:right w:val="nil"/>
            </w:tcBorders>
          </w:tcPr>
          <w:p w:rsidR="00231C6E" w:rsidRDefault="00231C6E">
            <w:pPr>
              <w:pStyle w:val="TableParagraph"/>
              <w:spacing w:before="10"/>
              <w:rPr>
                <w:b/>
                <w:i/>
                <w:sz w:val="2"/>
              </w:rPr>
            </w:pPr>
          </w:p>
          <w:p w:rsidR="00231C6E" w:rsidRDefault="00FC4929">
            <w:pPr>
              <w:pStyle w:val="TableParagraph"/>
              <w:ind w:left="1"/>
              <w:rPr>
                <w:sz w:val="20"/>
              </w:rPr>
            </w:pPr>
            <w:r>
              <w:rPr>
                <w:noProof/>
                <w:sz w:val="20"/>
                <w:lang w:eastAsia="ru-RU"/>
              </w:rPr>
              <w:drawing>
                <wp:inline distT="0" distB="0" distL="0" distR="0">
                  <wp:extent cx="237744" cy="167639"/>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3" cstate="print"/>
                          <a:stretch>
                            <a:fillRect/>
                          </a:stretch>
                        </pic:blipFill>
                        <pic:spPr>
                          <a:xfrm>
                            <a:off x="0" y="0"/>
                            <a:ext cx="237744" cy="167639"/>
                          </a:xfrm>
                          <a:prstGeom prst="rect">
                            <a:avLst/>
                          </a:prstGeom>
                        </pic:spPr>
                      </pic:pic>
                    </a:graphicData>
                  </a:graphic>
                </wp:inline>
              </w:drawing>
            </w:r>
          </w:p>
        </w:tc>
        <w:tc>
          <w:tcPr>
            <w:tcW w:w="3250" w:type="dxa"/>
            <w:tcBorders>
              <w:top w:val="nil"/>
              <w:left w:val="nil"/>
              <w:bottom w:val="nil"/>
              <w:right w:val="nil"/>
            </w:tcBorders>
          </w:tcPr>
          <w:p w:rsidR="00231C6E" w:rsidRDefault="00FC4929">
            <w:pPr>
              <w:pStyle w:val="TableParagraph"/>
              <w:spacing w:before="26" w:line="272" w:lineRule="exact"/>
              <w:ind w:left="121"/>
              <w:rPr>
                <w:sz w:val="24"/>
              </w:rPr>
            </w:pPr>
            <w:r>
              <w:rPr>
                <w:sz w:val="24"/>
              </w:rPr>
              <w:t>Активизация</w:t>
            </w:r>
            <w:r>
              <w:rPr>
                <w:spacing w:val="-6"/>
                <w:sz w:val="24"/>
              </w:rPr>
              <w:t xml:space="preserve"> </w:t>
            </w:r>
            <w:r>
              <w:rPr>
                <w:spacing w:val="-2"/>
                <w:sz w:val="24"/>
              </w:rPr>
              <w:t>деятельности</w:t>
            </w:r>
          </w:p>
        </w:tc>
        <w:tc>
          <w:tcPr>
            <w:tcW w:w="3074" w:type="dxa"/>
            <w:tcBorders>
              <w:top w:val="nil"/>
              <w:left w:val="nil"/>
              <w:bottom w:val="nil"/>
            </w:tcBorders>
          </w:tcPr>
          <w:p w:rsidR="00231C6E" w:rsidRDefault="00FC4929">
            <w:pPr>
              <w:pStyle w:val="TableParagraph"/>
              <w:spacing w:before="26" w:line="272" w:lineRule="exact"/>
              <w:ind w:left="232"/>
              <w:rPr>
                <w:sz w:val="24"/>
              </w:rPr>
            </w:pPr>
            <w:r>
              <w:rPr>
                <w:sz w:val="24"/>
              </w:rPr>
              <w:t>школьного</w:t>
            </w:r>
            <w:r>
              <w:rPr>
                <w:spacing w:val="-7"/>
                <w:sz w:val="24"/>
              </w:rPr>
              <w:t xml:space="preserve"> </w:t>
            </w:r>
            <w:r>
              <w:rPr>
                <w:spacing w:val="-2"/>
                <w:sz w:val="24"/>
              </w:rPr>
              <w:t>отряда</w:t>
            </w:r>
          </w:p>
        </w:tc>
      </w:tr>
      <w:tr w:rsidR="00231C6E">
        <w:trPr>
          <w:trHeight w:val="954"/>
        </w:trPr>
        <w:tc>
          <w:tcPr>
            <w:tcW w:w="2819" w:type="dxa"/>
            <w:vMerge/>
            <w:tcBorders>
              <w:top w:val="nil"/>
            </w:tcBorders>
          </w:tcPr>
          <w:p w:rsidR="00231C6E" w:rsidRDefault="00231C6E">
            <w:pPr>
              <w:rPr>
                <w:sz w:val="2"/>
                <w:szCs w:val="2"/>
              </w:rPr>
            </w:pPr>
          </w:p>
        </w:tc>
        <w:tc>
          <w:tcPr>
            <w:tcW w:w="3748" w:type="dxa"/>
            <w:gridSpan w:val="2"/>
            <w:tcBorders>
              <w:top w:val="nil"/>
              <w:right w:val="nil"/>
            </w:tcBorders>
          </w:tcPr>
          <w:p w:rsidR="00231C6E" w:rsidRDefault="00FC4929">
            <w:pPr>
              <w:pStyle w:val="TableParagraph"/>
              <w:spacing w:before="6"/>
              <w:ind w:left="304"/>
              <w:rPr>
                <w:sz w:val="24"/>
              </w:rPr>
            </w:pPr>
            <w:r>
              <w:rPr>
                <w:spacing w:val="-2"/>
                <w:sz w:val="24"/>
              </w:rPr>
              <w:t>«ЮИД»</w:t>
            </w:r>
          </w:p>
        </w:tc>
        <w:tc>
          <w:tcPr>
            <w:tcW w:w="3074" w:type="dxa"/>
            <w:tcBorders>
              <w:top w:val="nil"/>
              <w:left w:val="nil"/>
            </w:tcBorders>
          </w:tcPr>
          <w:p w:rsidR="00231C6E" w:rsidRDefault="00231C6E">
            <w:pPr>
              <w:pStyle w:val="TableParagraph"/>
              <w:rPr>
                <w:sz w:val="24"/>
              </w:rPr>
            </w:pPr>
          </w:p>
        </w:tc>
      </w:tr>
      <w:tr w:rsidR="00231C6E">
        <w:trPr>
          <w:trHeight w:val="1603"/>
        </w:trPr>
        <w:tc>
          <w:tcPr>
            <w:tcW w:w="2819" w:type="dxa"/>
          </w:tcPr>
          <w:p w:rsidR="00231C6E" w:rsidRDefault="00FC4929">
            <w:pPr>
              <w:pStyle w:val="TableParagraph"/>
              <w:spacing w:line="237" w:lineRule="auto"/>
              <w:ind w:left="7" w:right="-31"/>
              <w:rPr>
                <w:sz w:val="24"/>
              </w:rPr>
            </w:pPr>
            <w:r>
              <w:rPr>
                <w:sz w:val="24"/>
              </w:rPr>
              <w:t>Профилактическая</w:t>
            </w:r>
            <w:r>
              <w:rPr>
                <w:spacing w:val="-15"/>
                <w:sz w:val="24"/>
              </w:rPr>
              <w:t xml:space="preserve"> </w:t>
            </w:r>
            <w:r>
              <w:rPr>
                <w:sz w:val="24"/>
              </w:rPr>
              <w:t>работа</w:t>
            </w:r>
            <w:r>
              <w:rPr>
                <w:spacing w:val="-15"/>
                <w:sz w:val="24"/>
              </w:rPr>
              <w:t xml:space="preserve"> </w:t>
            </w:r>
            <w:r>
              <w:rPr>
                <w:sz w:val="24"/>
              </w:rPr>
              <w:t xml:space="preserve">с </w:t>
            </w:r>
            <w:r>
              <w:rPr>
                <w:spacing w:val="-2"/>
                <w:sz w:val="24"/>
              </w:rPr>
              <w:t>родителями</w:t>
            </w:r>
          </w:p>
        </w:tc>
        <w:tc>
          <w:tcPr>
            <w:tcW w:w="6822" w:type="dxa"/>
            <w:gridSpan w:val="3"/>
          </w:tcPr>
          <w:p w:rsidR="00231C6E" w:rsidRDefault="00FC4929">
            <w:pPr>
              <w:pStyle w:val="TableParagraph"/>
              <w:spacing w:line="237" w:lineRule="auto"/>
              <w:ind w:left="1" w:right="-7" w:firstLine="374"/>
              <w:rPr>
                <w:sz w:val="24"/>
              </w:rPr>
            </w:pPr>
            <w:r>
              <w:rPr>
                <w:noProof/>
                <w:sz w:val="24"/>
                <w:lang w:eastAsia="ru-RU"/>
              </w:rPr>
              <mc:AlternateContent>
                <mc:Choice Requires="wpg">
                  <w:drawing>
                    <wp:anchor distT="0" distB="0" distL="0" distR="0" simplePos="0" relativeHeight="251663872" behindDoc="1" locked="0" layoutInCell="1" allowOverlap="1">
                      <wp:simplePos x="0" y="0"/>
                      <wp:positionH relativeFrom="column">
                        <wp:posOffset>1524</wp:posOffset>
                      </wp:positionH>
                      <wp:positionV relativeFrom="paragraph">
                        <wp:posOffset>3696</wp:posOffset>
                      </wp:positionV>
                      <wp:extent cx="356870" cy="16764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7640"/>
                                <a:chOff x="0" y="0"/>
                                <a:chExt cx="356870" cy="167640"/>
                              </a:xfrm>
                            </wpg:grpSpPr>
                            <pic:pic xmlns:pic="http://schemas.openxmlformats.org/drawingml/2006/picture">
                              <pic:nvPicPr>
                                <pic:cNvPr id="112" name="Image 112"/>
                                <pic:cNvPicPr/>
                              </pic:nvPicPr>
                              <pic:blipFill>
                                <a:blip r:embed="rId53" cstate="print"/>
                                <a:stretch>
                                  <a:fillRect/>
                                </a:stretch>
                              </pic:blipFill>
                              <pic:spPr>
                                <a:xfrm>
                                  <a:off x="0" y="0"/>
                                  <a:ext cx="237744" cy="167639"/>
                                </a:xfrm>
                                <a:prstGeom prst="rect">
                                  <a:avLst/>
                                </a:prstGeom>
                              </pic:spPr>
                            </pic:pic>
                            <pic:pic xmlns:pic="http://schemas.openxmlformats.org/drawingml/2006/picture">
                              <pic:nvPicPr>
                                <pic:cNvPr id="113" name="Image 113"/>
                                <pic:cNvPicPr/>
                              </pic:nvPicPr>
                              <pic:blipFill>
                                <a:blip r:embed="rId53" cstate="print"/>
                                <a:stretch>
                                  <a:fillRect/>
                                </a:stretch>
                              </pic:blipFill>
                              <pic:spPr>
                                <a:xfrm>
                                  <a:off x="118871" y="0"/>
                                  <a:ext cx="237744" cy="167639"/>
                                </a:xfrm>
                                <a:prstGeom prst="rect">
                                  <a:avLst/>
                                </a:prstGeom>
                              </pic:spPr>
                            </pic:pic>
                          </wpg:wgp>
                        </a:graphicData>
                      </a:graphic>
                    </wp:anchor>
                  </w:drawing>
                </mc:Choice>
                <mc:Fallback>
                  <w:pict>
                    <v:group w14:anchorId="72154C32" id="Group 111" o:spid="_x0000_s1026" style="position:absolute;margin-left:.1pt;margin-top:.3pt;width:28.1pt;height:13.2pt;z-index:-251652608;mso-wrap-distance-left:0;mso-wrap-distance-right:0" coordsize="35687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">
                      <v:shape id="Image 112" o:spid="_x0000_s1027" type="#_x0000_t75" style="position:absolute;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">
                        <v:imagedata r:id="rId54" o:title=""/>
                      </v:shape>
                      <v:shape id="Image 113" o:spid="_x0000_s1028" type="#_x0000_t75" style="position:absolute;left:118871;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">
                        <v:imagedata r:id="rId54" o:title=""/>
                      </v:shape>
                    </v:group>
                  </w:pict>
                </mc:Fallback>
              </mc:AlternateContent>
            </w:r>
            <w:r>
              <w:rPr>
                <w:sz w:val="24"/>
              </w:rPr>
              <w:t>Родительские</w:t>
            </w:r>
            <w:r>
              <w:rPr>
                <w:spacing w:val="-2"/>
                <w:sz w:val="24"/>
              </w:rPr>
              <w:t xml:space="preserve"> </w:t>
            </w:r>
            <w:r>
              <w:rPr>
                <w:sz w:val="24"/>
              </w:rPr>
              <w:t xml:space="preserve">собрания, организация и работа «Родительского </w:t>
            </w:r>
            <w:r>
              <w:rPr>
                <w:spacing w:val="-2"/>
                <w:sz w:val="24"/>
              </w:rPr>
              <w:t>патруля».</w:t>
            </w:r>
          </w:p>
        </w:tc>
      </w:tr>
    </w:tbl>
    <w:p w:rsidR="00231C6E" w:rsidRDefault="00231C6E">
      <w:pPr>
        <w:pStyle w:val="a5"/>
        <w:spacing w:before="12"/>
        <w:ind w:left="0"/>
        <w:jc w:val="left"/>
        <w:rPr>
          <w:b/>
          <w:i/>
        </w:rPr>
      </w:pPr>
    </w:p>
    <w:p w:rsidR="00231C6E" w:rsidRDefault="00FC4929">
      <w:pPr>
        <w:ind w:left="941"/>
        <w:rPr>
          <w:b/>
          <w:i/>
          <w:sz w:val="24"/>
        </w:rPr>
      </w:pPr>
      <w:r>
        <w:rPr>
          <w:b/>
          <w:i/>
          <w:noProof/>
          <w:sz w:val="24"/>
          <w:lang w:eastAsia="ru-RU"/>
        </w:rPr>
        <mc:AlternateContent>
          <mc:Choice Requires="wpg">
            <w:drawing>
              <wp:anchor distT="0" distB="0" distL="0" distR="0" simplePos="0" relativeHeight="251665920" behindDoc="1" locked="0" layoutInCell="1" allowOverlap="1">
                <wp:simplePos x="0" y="0"/>
                <wp:positionH relativeFrom="page">
                  <wp:posOffset>719632</wp:posOffset>
                </wp:positionH>
                <wp:positionV relativeFrom="paragraph">
                  <wp:posOffset>5221</wp:posOffset>
                </wp:positionV>
                <wp:extent cx="356870" cy="16764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7640"/>
                          <a:chOff x="0" y="0"/>
                          <a:chExt cx="356870" cy="167640"/>
                        </a:xfrm>
                      </wpg:grpSpPr>
                      <pic:pic xmlns:pic="http://schemas.openxmlformats.org/drawingml/2006/picture">
                        <pic:nvPicPr>
                          <pic:cNvPr id="115" name="Image 115"/>
                          <pic:cNvPicPr/>
                        </pic:nvPicPr>
                        <pic:blipFill>
                          <a:blip r:embed="rId53" cstate="print"/>
                          <a:stretch>
                            <a:fillRect/>
                          </a:stretch>
                        </pic:blipFill>
                        <pic:spPr>
                          <a:xfrm>
                            <a:off x="0" y="0"/>
                            <a:ext cx="237744" cy="167639"/>
                          </a:xfrm>
                          <a:prstGeom prst="rect">
                            <a:avLst/>
                          </a:prstGeom>
                        </pic:spPr>
                      </pic:pic>
                      <pic:pic xmlns:pic="http://schemas.openxmlformats.org/drawingml/2006/picture">
                        <pic:nvPicPr>
                          <pic:cNvPr id="116" name="Image 116"/>
                          <pic:cNvPicPr/>
                        </pic:nvPicPr>
                        <pic:blipFill>
                          <a:blip r:embed="rId53" cstate="print"/>
                          <a:stretch>
                            <a:fillRect/>
                          </a:stretch>
                        </pic:blipFill>
                        <pic:spPr>
                          <a:xfrm>
                            <a:off x="118871" y="0"/>
                            <a:ext cx="237744" cy="167639"/>
                          </a:xfrm>
                          <a:prstGeom prst="rect">
                            <a:avLst/>
                          </a:prstGeom>
                        </pic:spPr>
                      </pic:pic>
                    </wpg:wgp>
                  </a:graphicData>
                </a:graphic>
              </wp:anchor>
            </w:drawing>
          </mc:Choice>
          <mc:Fallback>
            <w:pict>
              <v:group w14:anchorId="114A6842" id="Group 114" o:spid="_x0000_s1026" style="position:absolute;margin-left:56.65pt;margin-top:.4pt;width:28.1pt;height:13.2pt;z-index:-251650560;mso-wrap-distance-left:0;mso-wrap-distance-right:0;mso-position-horizontal-relative:page" coordsize="35687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">
                <v:shape id="Image 115" o:spid="_x0000_s1027" type="#_x0000_t75" style="position:absolute;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">
                  <v:imagedata r:id="rId54" o:title=""/>
                </v:shape>
                <v:shape id="Image 116" o:spid="_x0000_s1028" type="#_x0000_t75" style="position:absolute;left:118871;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">
                  <v:imagedata r:id="rId54" o:title=""/>
                </v:shape>
                <w10:wrap anchorx="page"/>
              </v:group>
            </w:pict>
          </mc:Fallback>
        </mc:AlternateContent>
      </w:r>
      <w:r>
        <w:rPr>
          <w:b/>
          <w:i/>
          <w:sz w:val="24"/>
        </w:rPr>
        <w:t>«Противопожарная</w:t>
      </w:r>
      <w:r>
        <w:rPr>
          <w:b/>
          <w:i/>
          <w:spacing w:val="-8"/>
          <w:sz w:val="24"/>
        </w:rPr>
        <w:t xml:space="preserve"> </w:t>
      </w:r>
      <w:r>
        <w:rPr>
          <w:b/>
          <w:i/>
          <w:spacing w:val="-2"/>
          <w:sz w:val="24"/>
        </w:rPr>
        <w:t>безопасность»</w:t>
      </w:r>
    </w:p>
    <w:p w:rsidR="00231C6E" w:rsidRDefault="00231C6E">
      <w:pPr>
        <w:pStyle w:val="a5"/>
        <w:spacing w:before="5"/>
        <w:ind w:left="0"/>
        <w:jc w:val="left"/>
        <w:rPr>
          <w:b/>
          <w:i/>
          <w:sz w:val="8"/>
        </w:rPr>
      </w:pPr>
    </w:p>
    <w:tbl>
      <w:tblPr>
        <w:tblStyle w:val="TableNormal"/>
        <w:tblW w:w="0" w:type="auto"/>
        <w:tblInd w:w="5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9"/>
        <w:gridCol w:w="498"/>
        <w:gridCol w:w="3250"/>
        <w:gridCol w:w="3074"/>
      </w:tblGrid>
      <w:tr w:rsidR="00231C6E">
        <w:trPr>
          <w:trHeight w:val="648"/>
        </w:trPr>
        <w:tc>
          <w:tcPr>
            <w:tcW w:w="2819" w:type="dxa"/>
          </w:tcPr>
          <w:p w:rsidR="00231C6E" w:rsidRDefault="00FC4929">
            <w:pPr>
              <w:pStyle w:val="TableParagraph"/>
              <w:spacing w:line="268" w:lineRule="exact"/>
              <w:ind w:left="7"/>
              <w:rPr>
                <w:sz w:val="24"/>
              </w:rPr>
            </w:pPr>
            <w:r>
              <w:rPr>
                <w:sz w:val="24"/>
              </w:rPr>
              <w:t>Организационная</w:t>
            </w:r>
            <w:r>
              <w:rPr>
                <w:spacing w:val="-7"/>
                <w:sz w:val="24"/>
              </w:rPr>
              <w:t xml:space="preserve"> </w:t>
            </w:r>
            <w:r>
              <w:rPr>
                <w:spacing w:val="-2"/>
                <w:sz w:val="24"/>
              </w:rPr>
              <w:t>работа</w:t>
            </w:r>
          </w:p>
        </w:tc>
        <w:tc>
          <w:tcPr>
            <w:tcW w:w="6822" w:type="dxa"/>
            <w:gridSpan w:val="3"/>
          </w:tcPr>
          <w:p w:rsidR="00231C6E" w:rsidRDefault="00FC4929">
            <w:pPr>
              <w:pStyle w:val="TableParagraph"/>
              <w:spacing w:line="268" w:lineRule="exact"/>
              <w:ind w:left="679"/>
              <w:rPr>
                <w:sz w:val="24"/>
              </w:rPr>
            </w:pPr>
            <w:r>
              <w:rPr>
                <w:noProof/>
                <w:sz w:val="24"/>
                <w:lang w:eastAsia="ru-RU"/>
              </w:rPr>
              <mc:AlternateContent>
                <mc:Choice Requires="wpg">
                  <w:drawing>
                    <wp:anchor distT="0" distB="0" distL="0" distR="0" simplePos="0" relativeHeight="251664384" behindDoc="1" locked="0" layoutInCell="1" allowOverlap="1">
                      <wp:simplePos x="0" y="0"/>
                      <wp:positionH relativeFrom="column">
                        <wp:posOffset>193548</wp:posOffset>
                      </wp:positionH>
                      <wp:positionV relativeFrom="paragraph">
                        <wp:posOffset>12</wp:posOffset>
                      </wp:positionV>
                      <wp:extent cx="357505" cy="16764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167640"/>
                                <a:chOff x="0" y="0"/>
                                <a:chExt cx="357505" cy="167640"/>
                              </a:xfrm>
                            </wpg:grpSpPr>
                            <pic:pic xmlns:pic="http://schemas.openxmlformats.org/drawingml/2006/picture">
                              <pic:nvPicPr>
                                <pic:cNvPr id="118" name="Image 118"/>
                                <pic:cNvPicPr/>
                              </pic:nvPicPr>
                              <pic:blipFill>
                                <a:blip r:embed="rId53" cstate="print"/>
                                <a:stretch>
                                  <a:fillRect/>
                                </a:stretch>
                              </pic:blipFill>
                              <pic:spPr>
                                <a:xfrm>
                                  <a:off x="0" y="0"/>
                                  <a:ext cx="237744" cy="167563"/>
                                </a:xfrm>
                                <a:prstGeom prst="rect">
                                  <a:avLst/>
                                </a:prstGeom>
                              </pic:spPr>
                            </pic:pic>
                            <pic:pic xmlns:pic="http://schemas.openxmlformats.org/drawingml/2006/picture">
                              <pic:nvPicPr>
                                <pic:cNvPr id="119" name="Image 119"/>
                                <pic:cNvPicPr/>
                              </pic:nvPicPr>
                              <pic:blipFill>
                                <a:blip r:embed="rId53" cstate="print"/>
                                <a:stretch>
                                  <a:fillRect/>
                                </a:stretch>
                              </pic:blipFill>
                              <pic:spPr>
                                <a:xfrm>
                                  <a:off x="119253" y="0"/>
                                  <a:ext cx="237744" cy="167563"/>
                                </a:xfrm>
                                <a:prstGeom prst="rect">
                                  <a:avLst/>
                                </a:prstGeom>
                              </pic:spPr>
                            </pic:pic>
                          </wpg:wgp>
                        </a:graphicData>
                      </a:graphic>
                    </wp:anchor>
                  </w:drawing>
                </mc:Choice>
                <mc:Fallback>
                  <w:pict>
                    <v:group w14:anchorId="61FA19FE" id="Group 117" o:spid="_x0000_s1026" style="position:absolute;margin-left:15.25pt;margin-top:0;width:28.15pt;height:13.2pt;z-index:-251652096;mso-wrap-distance-left:0;mso-wrap-distance-right:0" coordsize="35750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">
                      <v:shape id="Image 118" o:spid="_x0000_s1027" type="#_x0000_t75" style="position:absolute;width:237744;height:16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">
                        <v:imagedata r:id="rId54" o:title=""/>
                      </v:shape>
                      <v:shape id="Image 119" o:spid="_x0000_s1028" type="#_x0000_t75" style="position:absolute;left:119253;width:237744;height:16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">
                        <v:imagedata r:id="rId54" o:title=""/>
                      </v:shape>
                    </v:group>
                  </w:pict>
                </mc:Fallback>
              </mc:AlternateContent>
            </w:r>
            <w:r>
              <w:rPr>
                <w:sz w:val="24"/>
              </w:rPr>
              <w:t>Планирование</w:t>
            </w:r>
            <w:r>
              <w:rPr>
                <w:spacing w:val="-11"/>
                <w:sz w:val="24"/>
              </w:rPr>
              <w:t xml:space="preserve"> </w:t>
            </w:r>
            <w:r>
              <w:rPr>
                <w:sz w:val="24"/>
              </w:rPr>
              <w:t>работы</w:t>
            </w:r>
            <w:r>
              <w:rPr>
                <w:spacing w:val="-4"/>
                <w:sz w:val="24"/>
              </w:rPr>
              <w:t xml:space="preserve"> </w:t>
            </w:r>
            <w:r>
              <w:rPr>
                <w:sz w:val="24"/>
              </w:rPr>
              <w:t>по</w:t>
            </w:r>
            <w:r>
              <w:rPr>
                <w:spacing w:val="-2"/>
                <w:sz w:val="24"/>
              </w:rPr>
              <w:t xml:space="preserve"> </w:t>
            </w:r>
            <w:r>
              <w:rPr>
                <w:sz w:val="24"/>
              </w:rPr>
              <w:t>противопожарной</w:t>
            </w:r>
            <w:r>
              <w:rPr>
                <w:spacing w:val="-6"/>
                <w:sz w:val="24"/>
              </w:rPr>
              <w:t xml:space="preserve"> </w:t>
            </w:r>
            <w:r>
              <w:rPr>
                <w:spacing w:val="-2"/>
                <w:sz w:val="24"/>
              </w:rPr>
              <w:t>безопасности.</w:t>
            </w:r>
          </w:p>
        </w:tc>
      </w:tr>
      <w:tr w:rsidR="00231C6E">
        <w:trPr>
          <w:trHeight w:val="625"/>
        </w:trPr>
        <w:tc>
          <w:tcPr>
            <w:tcW w:w="2819" w:type="dxa"/>
            <w:vMerge w:val="restart"/>
          </w:tcPr>
          <w:p w:rsidR="00231C6E" w:rsidRDefault="00FC4929">
            <w:pPr>
              <w:pStyle w:val="TableParagraph"/>
              <w:spacing w:line="237" w:lineRule="auto"/>
              <w:ind w:left="7" w:right="-31"/>
              <w:rPr>
                <w:sz w:val="24"/>
              </w:rPr>
            </w:pPr>
            <w:r>
              <w:rPr>
                <w:sz w:val="24"/>
              </w:rPr>
              <w:t>Профилактическая</w:t>
            </w:r>
            <w:r>
              <w:rPr>
                <w:spacing w:val="-15"/>
                <w:sz w:val="24"/>
              </w:rPr>
              <w:t xml:space="preserve"> </w:t>
            </w:r>
            <w:r>
              <w:rPr>
                <w:sz w:val="24"/>
              </w:rPr>
              <w:t>работа</w:t>
            </w:r>
            <w:r>
              <w:rPr>
                <w:spacing w:val="-15"/>
                <w:sz w:val="24"/>
              </w:rPr>
              <w:t xml:space="preserve"> </w:t>
            </w:r>
            <w:r>
              <w:rPr>
                <w:sz w:val="24"/>
              </w:rPr>
              <w:t xml:space="preserve">с </w:t>
            </w:r>
            <w:r>
              <w:rPr>
                <w:spacing w:val="-2"/>
                <w:sz w:val="24"/>
              </w:rPr>
              <w:t>детьми</w:t>
            </w:r>
          </w:p>
        </w:tc>
        <w:tc>
          <w:tcPr>
            <w:tcW w:w="6822" w:type="dxa"/>
            <w:gridSpan w:val="3"/>
            <w:tcBorders>
              <w:bottom w:val="nil"/>
            </w:tcBorders>
          </w:tcPr>
          <w:p w:rsidR="00231C6E" w:rsidRDefault="00FC4929">
            <w:pPr>
              <w:pStyle w:val="TableParagraph"/>
              <w:spacing w:line="273" w:lineRule="exact"/>
              <w:ind w:left="376"/>
              <w:rPr>
                <w:sz w:val="24"/>
              </w:rPr>
            </w:pPr>
            <w:r>
              <w:rPr>
                <w:noProof/>
                <w:sz w:val="24"/>
                <w:lang w:eastAsia="ru-RU"/>
              </w:rPr>
              <mc:AlternateContent>
                <mc:Choice Requires="wpg">
                  <w:drawing>
                    <wp:anchor distT="0" distB="0" distL="0" distR="0" simplePos="0" relativeHeight="251665408" behindDoc="1" locked="0" layoutInCell="1" allowOverlap="1">
                      <wp:simplePos x="0" y="0"/>
                      <wp:positionH relativeFrom="column">
                        <wp:posOffset>1524</wp:posOffset>
                      </wp:positionH>
                      <wp:positionV relativeFrom="paragraph">
                        <wp:posOffset>2984</wp:posOffset>
                      </wp:positionV>
                      <wp:extent cx="356870" cy="16764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7640"/>
                                <a:chOff x="0" y="0"/>
                                <a:chExt cx="356870" cy="167640"/>
                              </a:xfrm>
                            </wpg:grpSpPr>
                            <pic:pic xmlns:pic="http://schemas.openxmlformats.org/drawingml/2006/picture">
                              <pic:nvPicPr>
                                <pic:cNvPr id="121" name="Image 121"/>
                                <pic:cNvPicPr/>
                              </pic:nvPicPr>
                              <pic:blipFill>
                                <a:blip r:embed="rId53" cstate="print"/>
                                <a:stretch>
                                  <a:fillRect/>
                                </a:stretch>
                              </pic:blipFill>
                              <pic:spPr>
                                <a:xfrm>
                                  <a:off x="0" y="0"/>
                                  <a:ext cx="237744" cy="167639"/>
                                </a:xfrm>
                                <a:prstGeom prst="rect">
                                  <a:avLst/>
                                </a:prstGeom>
                              </pic:spPr>
                            </pic:pic>
                            <pic:pic xmlns:pic="http://schemas.openxmlformats.org/drawingml/2006/picture">
                              <pic:nvPicPr>
                                <pic:cNvPr id="122" name="Image 122"/>
                                <pic:cNvPicPr/>
                              </pic:nvPicPr>
                              <pic:blipFill>
                                <a:blip r:embed="rId53" cstate="print"/>
                                <a:stretch>
                                  <a:fillRect/>
                                </a:stretch>
                              </pic:blipFill>
                              <pic:spPr>
                                <a:xfrm>
                                  <a:off x="118871" y="0"/>
                                  <a:ext cx="237744" cy="167639"/>
                                </a:xfrm>
                                <a:prstGeom prst="rect">
                                  <a:avLst/>
                                </a:prstGeom>
                              </pic:spPr>
                            </pic:pic>
                          </wpg:wgp>
                        </a:graphicData>
                      </a:graphic>
                    </wp:anchor>
                  </w:drawing>
                </mc:Choice>
                <mc:Fallback>
                  <w:pict>
                    <v:group w14:anchorId="5F616CE4" id="Group 120" o:spid="_x0000_s1026" style="position:absolute;margin-left:.1pt;margin-top:.25pt;width:28.1pt;height:13.2pt;z-index:-251651072;mso-wrap-distance-left:0;mso-wrap-distance-right:0" coordsize="35687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">
                      <v:shape id="Image 121" o:spid="_x0000_s1027" type="#_x0000_t75" style="position:absolute;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">
                        <v:imagedata r:id="rId54" o:title=""/>
                      </v:shape>
                      <v:shape id="Image 122" o:spid="_x0000_s1028" type="#_x0000_t75" style="position:absolute;left:118871;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">
                        <v:imagedata r:id="rId54" o:title=""/>
                      </v:shape>
                    </v:group>
                  </w:pict>
                </mc:Fallback>
              </mc:AlternateContent>
            </w:r>
            <w:r>
              <w:rPr>
                <w:sz w:val="24"/>
              </w:rPr>
              <w:t>Проведение</w:t>
            </w:r>
            <w:r>
              <w:rPr>
                <w:spacing w:val="-3"/>
                <w:sz w:val="24"/>
              </w:rPr>
              <w:t xml:space="preserve"> </w:t>
            </w:r>
            <w:r>
              <w:rPr>
                <w:sz w:val="24"/>
              </w:rPr>
              <w:t>классных</w:t>
            </w:r>
            <w:r>
              <w:rPr>
                <w:spacing w:val="-6"/>
                <w:sz w:val="24"/>
              </w:rPr>
              <w:t xml:space="preserve"> </w:t>
            </w:r>
            <w:r>
              <w:rPr>
                <w:sz w:val="24"/>
              </w:rPr>
              <w:t>часов,</w:t>
            </w:r>
            <w:r>
              <w:rPr>
                <w:spacing w:val="-4"/>
                <w:sz w:val="24"/>
              </w:rPr>
              <w:t xml:space="preserve"> </w:t>
            </w:r>
            <w:r>
              <w:rPr>
                <w:sz w:val="24"/>
              </w:rPr>
              <w:t xml:space="preserve">уроков </w:t>
            </w:r>
            <w:r>
              <w:rPr>
                <w:spacing w:val="-2"/>
                <w:sz w:val="24"/>
              </w:rPr>
              <w:t>безопасности.</w:t>
            </w:r>
          </w:p>
        </w:tc>
      </w:tr>
      <w:tr w:rsidR="00231C6E">
        <w:trPr>
          <w:trHeight w:val="637"/>
        </w:trPr>
        <w:tc>
          <w:tcPr>
            <w:tcW w:w="2819" w:type="dxa"/>
            <w:vMerge/>
            <w:tcBorders>
              <w:top w:val="nil"/>
            </w:tcBorders>
          </w:tcPr>
          <w:p w:rsidR="00231C6E" w:rsidRDefault="00231C6E">
            <w:pPr>
              <w:rPr>
                <w:sz w:val="2"/>
                <w:szCs w:val="2"/>
              </w:rPr>
            </w:pPr>
          </w:p>
        </w:tc>
        <w:tc>
          <w:tcPr>
            <w:tcW w:w="498" w:type="dxa"/>
            <w:tcBorders>
              <w:top w:val="nil"/>
              <w:bottom w:val="nil"/>
              <w:right w:val="nil"/>
            </w:tcBorders>
          </w:tcPr>
          <w:p w:rsidR="00231C6E" w:rsidRDefault="00231C6E">
            <w:pPr>
              <w:pStyle w:val="TableParagraph"/>
              <w:spacing w:before="123"/>
              <w:rPr>
                <w:b/>
                <w:i/>
                <w:sz w:val="20"/>
              </w:rPr>
            </w:pPr>
          </w:p>
          <w:p w:rsidR="00231C6E" w:rsidRDefault="00FC4929">
            <w:pPr>
              <w:pStyle w:val="TableParagraph"/>
              <w:ind w:left="1"/>
              <w:rPr>
                <w:sz w:val="20"/>
              </w:rPr>
            </w:pPr>
            <w:r>
              <w:rPr>
                <w:noProof/>
                <w:sz w:val="20"/>
                <w:lang w:eastAsia="ru-RU"/>
              </w:rPr>
              <w:drawing>
                <wp:inline distT="0" distB="0" distL="0" distR="0">
                  <wp:extent cx="237744" cy="167639"/>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3" cstate="print"/>
                          <a:stretch>
                            <a:fillRect/>
                          </a:stretch>
                        </pic:blipFill>
                        <pic:spPr>
                          <a:xfrm>
                            <a:off x="0" y="0"/>
                            <a:ext cx="237744" cy="167639"/>
                          </a:xfrm>
                          <a:prstGeom prst="rect">
                            <a:avLst/>
                          </a:prstGeom>
                        </pic:spPr>
                      </pic:pic>
                    </a:graphicData>
                  </a:graphic>
                </wp:inline>
              </w:drawing>
            </w:r>
          </w:p>
        </w:tc>
        <w:tc>
          <w:tcPr>
            <w:tcW w:w="3250" w:type="dxa"/>
            <w:tcBorders>
              <w:top w:val="nil"/>
              <w:left w:val="nil"/>
              <w:bottom w:val="nil"/>
              <w:right w:val="nil"/>
            </w:tcBorders>
          </w:tcPr>
          <w:p w:rsidR="00231C6E" w:rsidRDefault="00231C6E">
            <w:pPr>
              <w:pStyle w:val="TableParagraph"/>
              <w:spacing w:before="69"/>
              <w:rPr>
                <w:b/>
                <w:i/>
                <w:sz w:val="24"/>
              </w:rPr>
            </w:pPr>
          </w:p>
          <w:p w:rsidR="00231C6E" w:rsidRDefault="00FC4929">
            <w:pPr>
              <w:pStyle w:val="TableParagraph"/>
              <w:spacing w:line="272" w:lineRule="exact"/>
              <w:ind w:left="121"/>
              <w:rPr>
                <w:sz w:val="24"/>
              </w:rPr>
            </w:pPr>
            <w:r>
              <w:rPr>
                <w:sz w:val="24"/>
              </w:rPr>
              <w:t>Участие</w:t>
            </w:r>
            <w:r>
              <w:rPr>
                <w:spacing w:val="-3"/>
                <w:sz w:val="24"/>
              </w:rPr>
              <w:t xml:space="preserve"> </w:t>
            </w:r>
            <w:r>
              <w:rPr>
                <w:sz w:val="24"/>
              </w:rPr>
              <w:t>в творческих</w:t>
            </w:r>
            <w:r>
              <w:rPr>
                <w:spacing w:val="-6"/>
                <w:sz w:val="24"/>
              </w:rPr>
              <w:t xml:space="preserve"> </w:t>
            </w:r>
            <w:r>
              <w:rPr>
                <w:spacing w:val="-4"/>
                <w:sz w:val="24"/>
              </w:rPr>
              <w:t>конку</w:t>
            </w:r>
          </w:p>
        </w:tc>
        <w:tc>
          <w:tcPr>
            <w:tcW w:w="3074" w:type="dxa"/>
            <w:tcBorders>
              <w:top w:val="nil"/>
              <w:left w:val="nil"/>
              <w:bottom w:val="nil"/>
            </w:tcBorders>
          </w:tcPr>
          <w:p w:rsidR="00231C6E" w:rsidRDefault="00231C6E">
            <w:pPr>
              <w:pStyle w:val="TableParagraph"/>
              <w:spacing w:before="69"/>
              <w:rPr>
                <w:b/>
                <w:i/>
                <w:sz w:val="24"/>
              </w:rPr>
            </w:pPr>
          </w:p>
          <w:p w:rsidR="00231C6E" w:rsidRDefault="00FC4929" w:rsidP="009229BB">
            <w:pPr>
              <w:pStyle w:val="TableParagraph"/>
              <w:spacing w:line="272" w:lineRule="exact"/>
              <w:rPr>
                <w:sz w:val="24"/>
              </w:rPr>
            </w:pPr>
            <w:r>
              <w:rPr>
                <w:sz w:val="24"/>
              </w:rPr>
              <w:t>рсах,</w:t>
            </w:r>
            <w:r>
              <w:rPr>
                <w:spacing w:val="-4"/>
                <w:sz w:val="24"/>
              </w:rPr>
              <w:t xml:space="preserve"> </w:t>
            </w:r>
            <w:r>
              <w:rPr>
                <w:sz w:val="24"/>
              </w:rPr>
              <w:t>акциях</w:t>
            </w:r>
            <w:r>
              <w:rPr>
                <w:spacing w:val="-7"/>
                <w:sz w:val="24"/>
              </w:rPr>
              <w:t xml:space="preserve"> </w:t>
            </w:r>
            <w:r>
              <w:rPr>
                <w:spacing w:val="-10"/>
                <w:sz w:val="24"/>
              </w:rPr>
              <w:t>и</w:t>
            </w:r>
          </w:p>
        </w:tc>
      </w:tr>
      <w:tr w:rsidR="00231C6E">
        <w:trPr>
          <w:trHeight w:val="318"/>
        </w:trPr>
        <w:tc>
          <w:tcPr>
            <w:tcW w:w="2819" w:type="dxa"/>
            <w:vMerge/>
            <w:tcBorders>
              <w:top w:val="nil"/>
            </w:tcBorders>
          </w:tcPr>
          <w:p w:rsidR="00231C6E" w:rsidRDefault="00231C6E">
            <w:pPr>
              <w:rPr>
                <w:sz w:val="2"/>
                <w:szCs w:val="2"/>
              </w:rPr>
            </w:pPr>
          </w:p>
        </w:tc>
        <w:tc>
          <w:tcPr>
            <w:tcW w:w="3748" w:type="dxa"/>
            <w:gridSpan w:val="2"/>
            <w:tcBorders>
              <w:top w:val="nil"/>
              <w:bottom w:val="nil"/>
              <w:right w:val="nil"/>
            </w:tcBorders>
          </w:tcPr>
          <w:p w:rsidR="00231C6E" w:rsidRDefault="00FC4929">
            <w:pPr>
              <w:pStyle w:val="TableParagraph"/>
              <w:spacing w:before="6"/>
              <w:ind w:left="304"/>
              <w:rPr>
                <w:sz w:val="24"/>
              </w:rPr>
            </w:pPr>
            <w:r>
              <w:rPr>
                <w:sz w:val="24"/>
              </w:rPr>
              <w:t>мероприятиях</w:t>
            </w:r>
            <w:r>
              <w:rPr>
                <w:spacing w:val="-8"/>
                <w:sz w:val="24"/>
              </w:rPr>
              <w:t xml:space="preserve"> </w:t>
            </w:r>
            <w:r>
              <w:rPr>
                <w:sz w:val="24"/>
              </w:rPr>
              <w:t>разного</w:t>
            </w:r>
            <w:r>
              <w:rPr>
                <w:spacing w:val="-1"/>
                <w:sz w:val="24"/>
              </w:rPr>
              <w:t xml:space="preserve"> </w:t>
            </w:r>
            <w:r>
              <w:rPr>
                <w:spacing w:val="-2"/>
                <w:sz w:val="24"/>
              </w:rPr>
              <w:t>уровня.</w:t>
            </w:r>
          </w:p>
        </w:tc>
        <w:tc>
          <w:tcPr>
            <w:tcW w:w="3074" w:type="dxa"/>
            <w:tcBorders>
              <w:top w:val="nil"/>
              <w:left w:val="nil"/>
              <w:bottom w:val="nil"/>
            </w:tcBorders>
          </w:tcPr>
          <w:p w:rsidR="00231C6E" w:rsidRDefault="00231C6E">
            <w:pPr>
              <w:pStyle w:val="TableParagraph"/>
              <w:rPr>
                <w:sz w:val="24"/>
              </w:rPr>
            </w:pPr>
          </w:p>
        </w:tc>
      </w:tr>
      <w:tr w:rsidR="00231C6E" w:rsidTr="009229BB">
        <w:trPr>
          <w:trHeight w:val="695"/>
        </w:trPr>
        <w:tc>
          <w:tcPr>
            <w:tcW w:w="2819" w:type="dxa"/>
          </w:tcPr>
          <w:p w:rsidR="00231C6E" w:rsidRDefault="00FC4929">
            <w:pPr>
              <w:pStyle w:val="TableParagraph"/>
              <w:spacing w:line="242" w:lineRule="auto"/>
              <w:ind w:left="7" w:right="-31"/>
              <w:rPr>
                <w:sz w:val="24"/>
              </w:rPr>
            </w:pPr>
            <w:r>
              <w:rPr>
                <w:sz w:val="24"/>
              </w:rPr>
              <w:t>Профилактическая</w:t>
            </w:r>
            <w:r>
              <w:rPr>
                <w:spacing w:val="-15"/>
                <w:sz w:val="24"/>
              </w:rPr>
              <w:t xml:space="preserve"> </w:t>
            </w:r>
            <w:r>
              <w:rPr>
                <w:sz w:val="24"/>
              </w:rPr>
              <w:t>работа</w:t>
            </w:r>
            <w:r>
              <w:rPr>
                <w:spacing w:val="-15"/>
                <w:sz w:val="24"/>
              </w:rPr>
              <w:t xml:space="preserve"> </w:t>
            </w:r>
            <w:r>
              <w:rPr>
                <w:sz w:val="24"/>
              </w:rPr>
              <w:t xml:space="preserve">с </w:t>
            </w:r>
            <w:r>
              <w:rPr>
                <w:spacing w:val="-2"/>
                <w:sz w:val="24"/>
              </w:rPr>
              <w:t>родителями</w:t>
            </w:r>
          </w:p>
        </w:tc>
        <w:tc>
          <w:tcPr>
            <w:tcW w:w="6822" w:type="dxa"/>
            <w:gridSpan w:val="3"/>
          </w:tcPr>
          <w:p w:rsidR="00231C6E" w:rsidRDefault="00FC4929">
            <w:pPr>
              <w:pStyle w:val="TableParagraph"/>
              <w:spacing w:line="242" w:lineRule="auto"/>
              <w:ind w:left="1" w:right="102" w:firstLine="374"/>
              <w:rPr>
                <w:sz w:val="24"/>
              </w:rPr>
            </w:pPr>
            <w:r>
              <w:rPr>
                <w:noProof/>
                <w:sz w:val="24"/>
                <w:lang w:eastAsia="ru-RU"/>
              </w:rPr>
              <mc:AlternateContent>
                <mc:Choice Requires="wpg">
                  <w:drawing>
                    <wp:anchor distT="0" distB="0" distL="0" distR="0" simplePos="0" relativeHeight="251667456" behindDoc="1" locked="0" layoutInCell="1" allowOverlap="1">
                      <wp:simplePos x="0" y="0"/>
                      <wp:positionH relativeFrom="column">
                        <wp:posOffset>1524</wp:posOffset>
                      </wp:positionH>
                      <wp:positionV relativeFrom="paragraph">
                        <wp:posOffset>5145</wp:posOffset>
                      </wp:positionV>
                      <wp:extent cx="356870" cy="16764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7640"/>
                                <a:chOff x="0" y="0"/>
                                <a:chExt cx="356870" cy="167640"/>
                              </a:xfrm>
                            </wpg:grpSpPr>
                            <pic:pic xmlns:pic="http://schemas.openxmlformats.org/drawingml/2006/picture">
                              <pic:nvPicPr>
                                <pic:cNvPr id="126" name="Image 126"/>
                                <pic:cNvPicPr/>
                              </pic:nvPicPr>
                              <pic:blipFill>
                                <a:blip r:embed="rId53" cstate="print"/>
                                <a:stretch>
                                  <a:fillRect/>
                                </a:stretch>
                              </pic:blipFill>
                              <pic:spPr>
                                <a:xfrm>
                                  <a:off x="0" y="0"/>
                                  <a:ext cx="237744" cy="167614"/>
                                </a:xfrm>
                                <a:prstGeom prst="rect">
                                  <a:avLst/>
                                </a:prstGeom>
                              </pic:spPr>
                            </pic:pic>
                            <pic:pic xmlns:pic="http://schemas.openxmlformats.org/drawingml/2006/picture">
                              <pic:nvPicPr>
                                <pic:cNvPr id="127" name="Image 127"/>
                                <pic:cNvPicPr/>
                              </pic:nvPicPr>
                              <pic:blipFill>
                                <a:blip r:embed="rId53" cstate="print"/>
                                <a:stretch>
                                  <a:fillRect/>
                                </a:stretch>
                              </pic:blipFill>
                              <pic:spPr>
                                <a:xfrm>
                                  <a:off x="118871" y="0"/>
                                  <a:ext cx="237744" cy="167614"/>
                                </a:xfrm>
                                <a:prstGeom prst="rect">
                                  <a:avLst/>
                                </a:prstGeom>
                              </pic:spPr>
                            </pic:pic>
                          </wpg:wgp>
                        </a:graphicData>
                      </a:graphic>
                    </wp:anchor>
                  </w:drawing>
                </mc:Choice>
                <mc:Fallback>
                  <w:pict>
                    <v:group w14:anchorId="75F35E98" id="Group 125" o:spid="_x0000_s1026" style="position:absolute;margin-left:.1pt;margin-top:.4pt;width:28.1pt;height:13.2pt;z-index:-251649024;mso-wrap-distance-left:0;mso-wrap-distance-right:0" coordsize="35687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">
                      <v:shape id="Image 126" o:spid="_x0000_s1027" type="#_x0000_t75" style="position:absolute;width:237744;height:16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">
                        <v:imagedata r:id="rId54" o:title=""/>
                      </v:shape>
                      <v:shape id="Image 127" o:spid="_x0000_s1028" type="#_x0000_t75" style="position:absolute;left:118871;width:237744;height:16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">
                        <v:imagedata r:id="rId54" o:title=""/>
                      </v:shape>
                    </v:group>
                  </w:pict>
                </mc:Fallback>
              </mc:AlternateContent>
            </w:r>
            <w:r>
              <w:rPr>
                <w:sz w:val="24"/>
              </w:rPr>
              <w:t>Родительские</w:t>
            </w:r>
            <w:r>
              <w:rPr>
                <w:spacing w:val="40"/>
                <w:sz w:val="24"/>
              </w:rPr>
              <w:t xml:space="preserve"> </w:t>
            </w:r>
            <w:r>
              <w:rPr>
                <w:sz w:val="24"/>
              </w:rPr>
              <w:t>собрания</w:t>
            </w:r>
            <w:r>
              <w:rPr>
                <w:spacing w:val="40"/>
                <w:sz w:val="24"/>
              </w:rPr>
              <w:t xml:space="preserve"> </w:t>
            </w:r>
            <w:r>
              <w:rPr>
                <w:sz w:val="24"/>
              </w:rPr>
              <w:t>и</w:t>
            </w:r>
            <w:r>
              <w:rPr>
                <w:spacing w:val="40"/>
                <w:sz w:val="24"/>
              </w:rPr>
              <w:t xml:space="preserve"> </w:t>
            </w:r>
            <w:r>
              <w:rPr>
                <w:sz w:val="24"/>
              </w:rPr>
              <w:t>лектории,</w:t>
            </w:r>
            <w:r>
              <w:rPr>
                <w:spacing w:val="40"/>
                <w:sz w:val="24"/>
              </w:rPr>
              <w:t xml:space="preserve"> </w:t>
            </w:r>
            <w:r>
              <w:rPr>
                <w:sz w:val="24"/>
              </w:rPr>
              <w:t>разработка</w:t>
            </w:r>
            <w:r>
              <w:rPr>
                <w:spacing w:val="40"/>
                <w:sz w:val="24"/>
              </w:rPr>
              <w:t xml:space="preserve"> </w:t>
            </w:r>
            <w:r>
              <w:rPr>
                <w:sz w:val="24"/>
              </w:rPr>
              <w:t>и</w:t>
            </w:r>
            <w:r>
              <w:rPr>
                <w:spacing w:val="40"/>
                <w:sz w:val="24"/>
              </w:rPr>
              <w:t xml:space="preserve"> </w:t>
            </w:r>
            <w:r>
              <w:rPr>
                <w:sz w:val="24"/>
              </w:rPr>
              <w:t xml:space="preserve">вручение </w:t>
            </w:r>
            <w:r>
              <w:rPr>
                <w:spacing w:val="-2"/>
                <w:sz w:val="24"/>
              </w:rPr>
              <w:t>памяток.</w:t>
            </w:r>
          </w:p>
        </w:tc>
      </w:tr>
    </w:tbl>
    <w:p w:rsidR="00231C6E" w:rsidRDefault="00231C6E">
      <w:pPr>
        <w:pStyle w:val="TableParagraph"/>
        <w:spacing w:line="242" w:lineRule="auto"/>
        <w:rPr>
          <w:sz w:val="24"/>
        </w:rPr>
        <w:sectPr w:rsidR="00231C6E" w:rsidSect="006C6F5F">
          <w:type w:val="continuous"/>
          <w:pgSz w:w="11910" w:h="16840"/>
          <w:pgMar w:top="1400" w:right="227" w:bottom="1140" w:left="566" w:header="0" w:footer="940" w:gutter="0"/>
          <w:cols w:space="720"/>
        </w:sectPr>
      </w:pPr>
    </w:p>
    <w:p w:rsidR="00231C6E" w:rsidRDefault="00FC4929">
      <w:pPr>
        <w:tabs>
          <w:tab w:val="left" w:pos="3210"/>
          <w:tab w:val="left" w:pos="4183"/>
          <w:tab w:val="left" w:pos="4687"/>
          <w:tab w:val="left" w:pos="6788"/>
          <w:tab w:val="left" w:pos="8150"/>
          <w:tab w:val="left" w:pos="9603"/>
          <w:tab w:val="left" w:pos="9958"/>
        </w:tabs>
        <w:spacing w:before="81" w:line="237" w:lineRule="auto"/>
        <w:ind w:left="1133" w:right="408" w:hanging="423"/>
        <w:rPr>
          <w:b/>
          <w:sz w:val="24"/>
        </w:rPr>
      </w:pPr>
      <w:r>
        <w:rPr>
          <w:b/>
          <w:spacing w:val="-2"/>
          <w:sz w:val="24"/>
        </w:rPr>
        <w:lastRenderedPageBreak/>
        <w:t>«Профилактическая</w:t>
      </w:r>
      <w:r>
        <w:rPr>
          <w:b/>
          <w:sz w:val="24"/>
        </w:rPr>
        <w:tab/>
      </w:r>
      <w:r>
        <w:rPr>
          <w:b/>
          <w:spacing w:val="-2"/>
          <w:sz w:val="24"/>
        </w:rPr>
        <w:t>работа</w:t>
      </w:r>
      <w:r>
        <w:rPr>
          <w:b/>
          <w:sz w:val="24"/>
        </w:rPr>
        <w:tab/>
      </w:r>
      <w:r>
        <w:rPr>
          <w:b/>
          <w:spacing w:val="-6"/>
          <w:sz w:val="24"/>
        </w:rPr>
        <w:t>по</w:t>
      </w:r>
      <w:r>
        <w:rPr>
          <w:b/>
          <w:sz w:val="24"/>
        </w:rPr>
        <w:tab/>
      </w:r>
      <w:r>
        <w:rPr>
          <w:b/>
          <w:spacing w:val="-2"/>
          <w:sz w:val="24"/>
        </w:rPr>
        <w:t>предупреждению</w:t>
      </w:r>
      <w:r>
        <w:rPr>
          <w:b/>
          <w:sz w:val="24"/>
        </w:rPr>
        <w:tab/>
      </w:r>
      <w:r>
        <w:rPr>
          <w:b/>
          <w:spacing w:val="-2"/>
          <w:sz w:val="24"/>
        </w:rPr>
        <w:t>жестокого</w:t>
      </w:r>
      <w:r>
        <w:rPr>
          <w:b/>
          <w:sz w:val="24"/>
        </w:rPr>
        <w:tab/>
      </w:r>
      <w:r>
        <w:rPr>
          <w:b/>
          <w:spacing w:val="-2"/>
          <w:sz w:val="24"/>
        </w:rPr>
        <w:t>обращения</w:t>
      </w:r>
      <w:r>
        <w:rPr>
          <w:b/>
          <w:sz w:val="24"/>
        </w:rPr>
        <w:tab/>
      </w:r>
      <w:r>
        <w:rPr>
          <w:b/>
          <w:spacing w:val="-10"/>
          <w:sz w:val="24"/>
        </w:rPr>
        <w:t>с</w:t>
      </w:r>
      <w:r>
        <w:rPr>
          <w:b/>
          <w:sz w:val="24"/>
        </w:rPr>
        <w:tab/>
      </w:r>
      <w:r>
        <w:rPr>
          <w:b/>
          <w:spacing w:val="-2"/>
          <w:sz w:val="24"/>
        </w:rPr>
        <w:t xml:space="preserve">детьми, </w:t>
      </w:r>
      <w:r>
        <w:rPr>
          <w:b/>
          <w:sz w:val="24"/>
        </w:rPr>
        <w:t>преступлений против половой неприкосновенности»</w:t>
      </w:r>
    </w:p>
    <w:p w:rsidR="00231C6E" w:rsidRDefault="00231C6E">
      <w:pPr>
        <w:pStyle w:val="a5"/>
        <w:ind w:left="0"/>
        <w:jc w:val="left"/>
        <w:rPr>
          <w:b/>
          <w:sz w:val="20"/>
        </w:rPr>
      </w:pPr>
    </w:p>
    <w:p w:rsidR="00231C6E" w:rsidRDefault="00231C6E">
      <w:pPr>
        <w:pStyle w:val="a5"/>
        <w:spacing w:before="99"/>
        <w:ind w:left="0"/>
        <w:jc w:val="left"/>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910"/>
      </w:tblGrid>
      <w:tr w:rsidR="00231C6E">
        <w:trPr>
          <w:trHeight w:val="277"/>
        </w:trPr>
        <w:tc>
          <w:tcPr>
            <w:tcW w:w="2977" w:type="dxa"/>
          </w:tcPr>
          <w:p w:rsidR="00231C6E" w:rsidRDefault="00FC4929">
            <w:pPr>
              <w:pStyle w:val="TableParagraph"/>
              <w:spacing w:line="258" w:lineRule="exact"/>
              <w:ind w:left="105"/>
              <w:rPr>
                <w:sz w:val="24"/>
              </w:rPr>
            </w:pPr>
            <w:r>
              <w:rPr>
                <w:sz w:val="24"/>
              </w:rPr>
              <w:t>Организационная</w:t>
            </w:r>
            <w:r>
              <w:rPr>
                <w:spacing w:val="-7"/>
                <w:sz w:val="24"/>
              </w:rPr>
              <w:t xml:space="preserve"> </w:t>
            </w:r>
            <w:r>
              <w:rPr>
                <w:spacing w:val="-2"/>
                <w:sz w:val="24"/>
              </w:rPr>
              <w:t>работа</w:t>
            </w:r>
          </w:p>
        </w:tc>
        <w:tc>
          <w:tcPr>
            <w:tcW w:w="6910" w:type="dxa"/>
          </w:tcPr>
          <w:p w:rsidR="00231C6E" w:rsidRDefault="00FC4929">
            <w:pPr>
              <w:pStyle w:val="TableParagraph"/>
              <w:spacing w:line="258" w:lineRule="exact"/>
              <w:ind w:left="105"/>
              <w:rPr>
                <w:sz w:val="24"/>
              </w:rPr>
            </w:pPr>
            <w:r>
              <w:rPr>
                <w:sz w:val="24"/>
              </w:rPr>
              <w:t>Планирование</w:t>
            </w:r>
            <w:r>
              <w:rPr>
                <w:spacing w:val="-3"/>
                <w:sz w:val="24"/>
              </w:rPr>
              <w:t xml:space="preserve"> </w:t>
            </w:r>
            <w:r>
              <w:rPr>
                <w:spacing w:val="-2"/>
                <w:sz w:val="24"/>
              </w:rPr>
              <w:t>работы</w:t>
            </w:r>
          </w:p>
        </w:tc>
      </w:tr>
      <w:tr w:rsidR="00231C6E">
        <w:trPr>
          <w:trHeight w:val="1929"/>
        </w:trPr>
        <w:tc>
          <w:tcPr>
            <w:tcW w:w="2977" w:type="dxa"/>
          </w:tcPr>
          <w:p w:rsidR="00231C6E" w:rsidRDefault="00FC4929">
            <w:pPr>
              <w:pStyle w:val="TableParagraph"/>
              <w:spacing w:line="237" w:lineRule="auto"/>
              <w:ind w:left="105" w:right="29"/>
              <w:rPr>
                <w:sz w:val="24"/>
              </w:rPr>
            </w:pPr>
            <w:r>
              <w:rPr>
                <w:sz w:val="24"/>
              </w:rPr>
              <w:t>Профилактическая</w:t>
            </w:r>
            <w:r>
              <w:rPr>
                <w:spacing w:val="65"/>
                <w:sz w:val="24"/>
              </w:rPr>
              <w:t xml:space="preserve"> </w:t>
            </w:r>
            <w:r>
              <w:rPr>
                <w:sz w:val="24"/>
              </w:rPr>
              <w:t>работа с детьми</w:t>
            </w:r>
          </w:p>
        </w:tc>
        <w:tc>
          <w:tcPr>
            <w:tcW w:w="6910" w:type="dxa"/>
          </w:tcPr>
          <w:p w:rsidR="00231C6E" w:rsidRDefault="00FC4929">
            <w:pPr>
              <w:pStyle w:val="TableParagraph"/>
              <w:spacing w:line="237" w:lineRule="auto"/>
              <w:ind w:left="105" w:right="82"/>
              <w:jc w:val="both"/>
              <w:rPr>
                <w:sz w:val="24"/>
              </w:rPr>
            </w:pPr>
            <w:r>
              <w:rPr>
                <w:sz w:val="24"/>
              </w:rPr>
              <w:t>Контроль за посещением обучающимися школы. Посещение на дому обучающихся, имеющих проблемы в семье</w:t>
            </w:r>
          </w:p>
          <w:p w:rsidR="00231C6E" w:rsidRDefault="00FC4929">
            <w:pPr>
              <w:pStyle w:val="TableParagraph"/>
              <w:ind w:left="105" w:right="80"/>
              <w:jc w:val="both"/>
              <w:rPr>
                <w:sz w:val="24"/>
              </w:rPr>
            </w:pPr>
            <w:r>
              <w:rPr>
                <w:sz w:val="24"/>
              </w:rPr>
              <w:t>Классные часы по профилактике конфликтных ситуаций, проявлений агрессивного и девиантного поведения среди уч</w:t>
            </w:r>
            <w:r w:rsidR="009229BB">
              <w:rPr>
                <w:sz w:val="24"/>
              </w:rPr>
              <w:t xml:space="preserve">ащихся. Приглашение инспектора </w:t>
            </w:r>
            <w:r>
              <w:rPr>
                <w:sz w:val="24"/>
              </w:rPr>
              <w:t xml:space="preserve">ПДН для проведения </w:t>
            </w:r>
            <w:r>
              <w:rPr>
                <w:spacing w:val="-2"/>
                <w:sz w:val="24"/>
              </w:rPr>
              <w:t>бесед.</w:t>
            </w:r>
          </w:p>
          <w:p w:rsidR="00231C6E" w:rsidRDefault="00FC4929">
            <w:pPr>
              <w:pStyle w:val="TableParagraph"/>
              <w:spacing w:line="261" w:lineRule="exact"/>
              <w:ind w:left="105"/>
              <w:jc w:val="both"/>
              <w:rPr>
                <w:sz w:val="24"/>
              </w:rPr>
            </w:pPr>
            <w:r>
              <w:rPr>
                <w:sz w:val="24"/>
              </w:rPr>
              <w:t>Проведение</w:t>
            </w:r>
            <w:r>
              <w:rPr>
                <w:spacing w:val="-6"/>
                <w:sz w:val="24"/>
              </w:rPr>
              <w:t xml:space="preserve"> </w:t>
            </w:r>
            <w:r>
              <w:rPr>
                <w:sz w:val="24"/>
              </w:rPr>
              <w:t>цикла</w:t>
            </w:r>
            <w:r>
              <w:rPr>
                <w:spacing w:val="-1"/>
                <w:sz w:val="24"/>
              </w:rPr>
              <w:t xml:space="preserve"> </w:t>
            </w:r>
            <w:r>
              <w:rPr>
                <w:sz w:val="24"/>
              </w:rPr>
              <w:t>бесед</w:t>
            </w:r>
            <w:r>
              <w:rPr>
                <w:spacing w:val="-2"/>
                <w:sz w:val="24"/>
              </w:rPr>
              <w:t xml:space="preserve"> </w:t>
            </w:r>
            <w:r>
              <w:rPr>
                <w:sz w:val="24"/>
              </w:rPr>
              <w:t>с</w:t>
            </w:r>
            <w:r>
              <w:rPr>
                <w:spacing w:val="-1"/>
                <w:sz w:val="24"/>
              </w:rPr>
              <w:t xml:space="preserve"> </w:t>
            </w:r>
            <w:r>
              <w:rPr>
                <w:spacing w:val="-2"/>
                <w:sz w:val="24"/>
              </w:rPr>
              <w:t>обучающимися</w:t>
            </w:r>
          </w:p>
        </w:tc>
      </w:tr>
      <w:tr w:rsidR="00231C6E">
        <w:trPr>
          <w:trHeight w:val="829"/>
        </w:trPr>
        <w:tc>
          <w:tcPr>
            <w:tcW w:w="2977" w:type="dxa"/>
          </w:tcPr>
          <w:p w:rsidR="00231C6E" w:rsidRDefault="00FC4929">
            <w:pPr>
              <w:pStyle w:val="TableParagraph"/>
              <w:spacing w:line="242" w:lineRule="auto"/>
              <w:ind w:left="105" w:right="29"/>
              <w:rPr>
                <w:sz w:val="24"/>
              </w:rPr>
            </w:pPr>
            <w:r>
              <w:rPr>
                <w:sz w:val="24"/>
              </w:rPr>
              <w:t>Профилактическая</w:t>
            </w:r>
            <w:r>
              <w:rPr>
                <w:spacing w:val="65"/>
                <w:sz w:val="24"/>
              </w:rPr>
              <w:t xml:space="preserve"> </w:t>
            </w:r>
            <w:r>
              <w:rPr>
                <w:sz w:val="24"/>
              </w:rPr>
              <w:t>работа с родителями</w:t>
            </w:r>
          </w:p>
        </w:tc>
        <w:tc>
          <w:tcPr>
            <w:tcW w:w="6910" w:type="dxa"/>
          </w:tcPr>
          <w:p w:rsidR="00231C6E" w:rsidRDefault="00FC4929">
            <w:pPr>
              <w:pStyle w:val="TableParagraph"/>
              <w:spacing w:line="268" w:lineRule="exact"/>
              <w:ind w:left="105"/>
              <w:rPr>
                <w:sz w:val="24"/>
              </w:rPr>
            </w:pPr>
            <w:r>
              <w:rPr>
                <w:sz w:val="24"/>
              </w:rPr>
              <w:t>Проведение</w:t>
            </w:r>
            <w:r>
              <w:rPr>
                <w:spacing w:val="39"/>
                <w:sz w:val="24"/>
              </w:rPr>
              <w:t xml:space="preserve"> </w:t>
            </w:r>
            <w:r>
              <w:rPr>
                <w:sz w:val="24"/>
              </w:rPr>
              <w:t>цикла</w:t>
            </w:r>
            <w:r>
              <w:rPr>
                <w:spacing w:val="41"/>
                <w:sz w:val="24"/>
              </w:rPr>
              <w:t xml:space="preserve"> </w:t>
            </w:r>
            <w:r>
              <w:rPr>
                <w:sz w:val="24"/>
              </w:rPr>
              <w:t>бесед</w:t>
            </w:r>
            <w:r>
              <w:rPr>
                <w:spacing w:val="45"/>
                <w:sz w:val="24"/>
              </w:rPr>
              <w:t xml:space="preserve"> </w:t>
            </w:r>
            <w:r>
              <w:rPr>
                <w:sz w:val="24"/>
              </w:rPr>
              <w:t>с</w:t>
            </w:r>
            <w:r>
              <w:rPr>
                <w:spacing w:val="46"/>
                <w:sz w:val="24"/>
              </w:rPr>
              <w:t xml:space="preserve"> </w:t>
            </w:r>
            <w:r>
              <w:rPr>
                <w:sz w:val="24"/>
              </w:rPr>
              <w:t>родителями</w:t>
            </w:r>
            <w:r>
              <w:rPr>
                <w:spacing w:val="43"/>
                <w:sz w:val="24"/>
              </w:rPr>
              <w:t xml:space="preserve"> </w:t>
            </w:r>
            <w:r>
              <w:rPr>
                <w:sz w:val="24"/>
              </w:rPr>
              <w:t>на</w:t>
            </w:r>
            <w:r>
              <w:rPr>
                <w:spacing w:val="41"/>
                <w:sz w:val="24"/>
              </w:rPr>
              <w:t xml:space="preserve"> </w:t>
            </w:r>
            <w:r>
              <w:rPr>
                <w:sz w:val="24"/>
              </w:rPr>
              <w:t>классных</w:t>
            </w:r>
            <w:r>
              <w:rPr>
                <w:spacing w:val="43"/>
                <w:sz w:val="24"/>
              </w:rPr>
              <w:t xml:space="preserve"> </w:t>
            </w:r>
            <w:r>
              <w:rPr>
                <w:spacing w:val="-2"/>
                <w:sz w:val="24"/>
              </w:rPr>
              <w:t>собраниях</w:t>
            </w:r>
          </w:p>
          <w:p w:rsidR="00231C6E" w:rsidRDefault="00FC4929">
            <w:pPr>
              <w:pStyle w:val="TableParagraph"/>
              <w:spacing w:line="274" w:lineRule="exact"/>
              <w:ind w:left="105"/>
              <w:rPr>
                <w:sz w:val="24"/>
              </w:rPr>
            </w:pPr>
            <w:r>
              <w:rPr>
                <w:sz w:val="24"/>
              </w:rPr>
              <w:t>«Наши</w:t>
            </w:r>
            <w:r>
              <w:rPr>
                <w:spacing w:val="-15"/>
                <w:sz w:val="24"/>
              </w:rPr>
              <w:t xml:space="preserve"> </w:t>
            </w:r>
            <w:r>
              <w:rPr>
                <w:sz w:val="24"/>
              </w:rPr>
              <w:t>дети</w:t>
            </w:r>
            <w:r>
              <w:rPr>
                <w:spacing w:val="-13"/>
                <w:sz w:val="24"/>
              </w:rPr>
              <w:t xml:space="preserve"> </w:t>
            </w:r>
            <w:r>
              <w:rPr>
                <w:sz w:val="24"/>
              </w:rPr>
              <w:t>нуждаются</w:t>
            </w:r>
            <w:r>
              <w:rPr>
                <w:spacing w:val="-15"/>
                <w:sz w:val="24"/>
              </w:rPr>
              <w:t xml:space="preserve"> </w:t>
            </w:r>
            <w:r>
              <w:rPr>
                <w:sz w:val="24"/>
              </w:rPr>
              <w:t>в</w:t>
            </w:r>
            <w:r>
              <w:rPr>
                <w:spacing w:val="-13"/>
                <w:sz w:val="24"/>
              </w:rPr>
              <w:t xml:space="preserve"> </w:t>
            </w:r>
            <w:r>
              <w:rPr>
                <w:sz w:val="24"/>
              </w:rPr>
              <w:t>защите»,</w:t>
            </w:r>
            <w:r>
              <w:rPr>
                <w:spacing w:val="-13"/>
                <w:sz w:val="24"/>
              </w:rPr>
              <w:t xml:space="preserve"> </w:t>
            </w:r>
            <w:r>
              <w:rPr>
                <w:sz w:val="24"/>
              </w:rPr>
              <w:t>«Лишение</w:t>
            </w:r>
            <w:r>
              <w:rPr>
                <w:spacing w:val="-15"/>
                <w:sz w:val="24"/>
              </w:rPr>
              <w:t xml:space="preserve"> </w:t>
            </w:r>
            <w:r>
              <w:rPr>
                <w:sz w:val="24"/>
              </w:rPr>
              <w:t>родительских</w:t>
            </w:r>
            <w:r>
              <w:rPr>
                <w:spacing w:val="-15"/>
                <w:sz w:val="24"/>
              </w:rPr>
              <w:t xml:space="preserve"> </w:t>
            </w:r>
            <w:r>
              <w:rPr>
                <w:sz w:val="24"/>
              </w:rPr>
              <w:t>прав- тенденция роста»</w:t>
            </w:r>
          </w:p>
        </w:tc>
      </w:tr>
    </w:tbl>
    <w:p w:rsidR="00231C6E" w:rsidRDefault="00FC4929">
      <w:pPr>
        <w:spacing w:before="273" w:after="6"/>
        <w:ind w:right="405"/>
        <w:jc w:val="center"/>
        <w:rPr>
          <w:b/>
          <w:sz w:val="24"/>
        </w:rPr>
      </w:pPr>
      <w:r>
        <w:rPr>
          <w:b/>
          <w:sz w:val="24"/>
        </w:rPr>
        <w:t>«</w:t>
      </w:r>
      <w:r>
        <w:rPr>
          <w:b/>
          <w:spacing w:val="-4"/>
          <w:sz w:val="24"/>
        </w:rPr>
        <w:t xml:space="preserve"> </w:t>
      </w:r>
      <w:r>
        <w:rPr>
          <w:b/>
          <w:sz w:val="24"/>
        </w:rPr>
        <w:t>Профилактика</w:t>
      </w:r>
      <w:r>
        <w:rPr>
          <w:b/>
          <w:spacing w:val="-6"/>
          <w:sz w:val="24"/>
        </w:rPr>
        <w:t xml:space="preserve"> </w:t>
      </w:r>
      <w:r>
        <w:rPr>
          <w:b/>
          <w:sz w:val="24"/>
        </w:rPr>
        <w:t>рискованного</w:t>
      </w:r>
      <w:r>
        <w:rPr>
          <w:b/>
          <w:spacing w:val="-6"/>
          <w:sz w:val="24"/>
        </w:rPr>
        <w:t xml:space="preserve"> </w:t>
      </w:r>
      <w:r>
        <w:rPr>
          <w:b/>
          <w:spacing w:val="-2"/>
          <w:sz w:val="24"/>
        </w:rPr>
        <w:t>поведения»</w:t>
      </w: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910"/>
      </w:tblGrid>
      <w:tr w:rsidR="00231C6E">
        <w:trPr>
          <w:trHeight w:val="273"/>
        </w:trPr>
        <w:tc>
          <w:tcPr>
            <w:tcW w:w="2977" w:type="dxa"/>
          </w:tcPr>
          <w:p w:rsidR="00231C6E" w:rsidRDefault="00FC4929">
            <w:pPr>
              <w:pStyle w:val="TableParagraph"/>
              <w:spacing w:line="253" w:lineRule="exact"/>
              <w:ind w:left="105"/>
              <w:rPr>
                <w:sz w:val="24"/>
              </w:rPr>
            </w:pPr>
            <w:r>
              <w:rPr>
                <w:sz w:val="24"/>
              </w:rPr>
              <w:t>Организационная</w:t>
            </w:r>
            <w:r>
              <w:rPr>
                <w:spacing w:val="-7"/>
                <w:sz w:val="24"/>
              </w:rPr>
              <w:t xml:space="preserve"> </w:t>
            </w:r>
            <w:r>
              <w:rPr>
                <w:spacing w:val="-2"/>
                <w:sz w:val="24"/>
              </w:rPr>
              <w:t>работа</w:t>
            </w:r>
          </w:p>
        </w:tc>
        <w:tc>
          <w:tcPr>
            <w:tcW w:w="6910" w:type="dxa"/>
          </w:tcPr>
          <w:p w:rsidR="00231C6E" w:rsidRDefault="00FC4929">
            <w:pPr>
              <w:pStyle w:val="TableParagraph"/>
              <w:spacing w:line="253" w:lineRule="exact"/>
              <w:ind w:left="105"/>
              <w:rPr>
                <w:sz w:val="24"/>
              </w:rPr>
            </w:pPr>
            <w:r>
              <w:rPr>
                <w:sz w:val="24"/>
              </w:rPr>
              <w:t>Планирование</w:t>
            </w:r>
            <w:r>
              <w:rPr>
                <w:spacing w:val="-3"/>
                <w:sz w:val="24"/>
              </w:rPr>
              <w:t xml:space="preserve"> </w:t>
            </w:r>
            <w:r>
              <w:rPr>
                <w:spacing w:val="-2"/>
                <w:sz w:val="24"/>
              </w:rPr>
              <w:t>работы</w:t>
            </w:r>
          </w:p>
        </w:tc>
      </w:tr>
      <w:tr w:rsidR="00231C6E">
        <w:trPr>
          <w:trHeight w:val="1934"/>
        </w:trPr>
        <w:tc>
          <w:tcPr>
            <w:tcW w:w="2977" w:type="dxa"/>
          </w:tcPr>
          <w:p w:rsidR="00231C6E" w:rsidRDefault="00FC4929">
            <w:pPr>
              <w:pStyle w:val="TableParagraph"/>
              <w:spacing w:line="242" w:lineRule="auto"/>
              <w:ind w:left="105" w:right="29"/>
              <w:rPr>
                <w:sz w:val="24"/>
              </w:rPr>
            </w:pPr>
            <w:r>
              <w:rPr>
                <w:sz w:val="24"/>
              </w:rPr>
              <w:t>Профилактическая</w:t>
            </w:r>
            <w:r>
              <w:rPr>
                <w:spacing w:val="65"/>
                <w:sz w:val="24"/>
              </w:rPr>
              <w:t xml:space="preserve"> </w:t>
            </w:r>
            <w:r>
              <w:rPr>
                <w:sz w:val="24"/>
              </w:rPr>
              <w:t>работа с детьми</w:t>
            </w:r>
          </w:p>
        </w:tc>
        <w:tc>
          <w:tcPr>
            <w:tcW w:w="6910" w:type="dxa"/>
          </w:tcPr>
          <w:p w:rsidR="00231C6E" w:rsidRDefault="00FC4929">
            <w:pPr>
              <w:pStyle w:val="TableParagraph"/>
              <w:spacing w:line="242" w:lineRule="auto"/>
              <w:ind w:left="105" w:right="83"/>
              <w:jc w:val="both"/>
              <w:rPr>
                <w:sz w:val="24"/>
              </w:rPr>
            </w:pPr>
            <w:r>
              <w:rPr>
                <w:sz w:val="24"/>
              </w:rPr>
              <w:t>Контроль за посещением обучающимися школы. Проведение цикла бесед с обучающимися</w:t>
            </w:r>
          </w:p>
          <w:p w:rsidR="00231C6E" w:rsidRDefault="00FC4929">
            <w:pPr>
              <w:pStyle w:val="TableParagraph"/>
              <w:ind w:left="105" w:right="82"/>
              <w:jc w:val="both"/>
              <w:rPr>
                <w:sz w:val="24"/>
              </w:rPr>
            </w:pPr>
            <w:r>
              <w:rPr>
                <w:sz w:val="24"/>
              </w:rPr>
              <w:t xml:space="preserve">Работа школьного спортивного клуба, работа и привлечение детей в детские общественные объединения и внеурочную </w:t>
            </w:r>
            <w:r>
              <w:rPr>
                <w:spacing w:val="-2"/>
                <w:sz w:val="24"/>
              </w:rPr>
              <w:t>деятельность.</w:t>
            </w:r>
          </w:p>
          <w:p w:rsidR="00231C6E" w:rsidRDefault="00FC4929">
            <w:pPr>
              <w:pStyle w:val="TableParagraph"/>
              <w:spacing w:line="274" w:lineRule="exact"/>
              <w:ind w:left="105" w:right="886"/>
              <w:jc w:val="both"/>
              <w:rPr>
                <w:sz w:val="24"/>
              </w:rPr>
            </w:pPr>
            <w:r>
              <w:rPr>
                <w:sz w:val="24"/>
              </w:rPr>
              <w:t>Мониторинг</w:t>
            </w:r>
            <w:r>
              <w:rPr>
                <w:spacing w:val="-15"/>
                <w:sz w:val="24"/>
              </w:rPr>
              <w:t xml:space="preserve"> </w:t>
            </w:r>
            <w:r>
              <w:rPr>
                <w:sz w:val="24"/>
              </w:rPr>
              <w:t>психоэмоционального</w:t>
            </w:r>
            <w:r>
              <w:rPr>
                <w:spacing w:val="-14"/>
                <w:sz w:val="24"/>
              </w:rPr>
              <w:t xml:space="preserve"> </w:t>
            </w:r>
            <w:r>
              <w:rPr>
                <w:sz w:val="24"/>
              </w:rPr>
              <w:t>состояния,</w:t>
            </w:r>
            <w:r>
              <w:rPr>
                <w:spacing w:val="-15"/>
                <w:sz w:val="24"/>
              </w:rPr>
              <w:t xml:space="preserve"> </w:t>
            </w:r>
            <w:r>
              <w:rPr>
                <w:sz w:val="24"/>
              </w:rPr>
              <w:t>адаптации Проведение Недели психологии</w:t>
            </w:r>
          </w:p>
        </w:tc>
      </w:tr>
      <w:tr w:rsidR="00231C6E">
        <w:trPr>
          <w:trHeight w:val="551"/>
        </w:trPr>
        <w:tc>
          <w:tcPr>
            <w:tcW w:w="2977" w:type="dxa"/>
          </w:tcPr>
          <w:p w:rsidR="00231C6E" w:rsidRDefault="00FC4929">
            <w:pPr>
              <w:pStyle w:val="TableParagraph"/>
              <w:spacing w:line="267" w:lineRule="exact"/>
              <w:ind w:left="105"/>
              <w:rPr>
                <w:sz w:val="24"/>
              </w:rPr>
            </w:pPr>
            <w:r>
              <w:rPr>
                <w:sz w:val="24"/>
              </w:rPr>
              <w:t>Профилактическая</w:t>
            </w:r>
            <w:r>
              <w:rPr>
                <w:spacing w:val="65"/>
                <w:w w:val="150"/>
                <w:sz w:val="24"/>
              </w:rPr>
              <w:t xml:space="preserve"> </w:t>
            </w:r>
            <w:r>
              <w:rPr>
                <w:spacing w:val="-2"/>
                <w:sz w:val="24"/>
              </w:rPr>
              <w:t>работа</w:t>
            </w:r>
          </w:p>
          <w:p w:rsidR="00231C6E" w:rsidRDefault="00FC4929">
            <w:pPr>
              <w:pStyle w:val="TableParagraph"/>
              <w:spacing w:line="265" w:lineRule="exact"/>
              <w:ind w:left="105"/>
              <w:rPr>
                <w:sz w:val="24"/>
              </w:rPr>
            </w:pPr>
            <w:r>
              <w:rPr>
                <w:sz w:val="24"/>
              </w:rPr>
              <w:t>с</w:t>
            </w:r>
            <w:r>
              <w:rPr>
                <w:spacing w:val="1"/>
                <w:sz w:val="24"/>
              </w:rPr>
              <w:t xml:space="preserve"> </w:t>
            </w:r>
            <w:r>
              <w:rPr>
                <w:spacing w:val="-2"/>
                <w:sz w:val="24"/>
              </w:rPr>
              <w:t>родителями</w:t>
            </w:r>
          </w:p>
        </w:tc>
        <w:tc>
          <w:tcPr>
            <w:tcW w:w="6910" w:type="dxa"/>
          </w:tcPr>
          <w:p w:rsidR="00231C6E" w:rsidRDefault="00FC4929">
            <w:pPr>
              <w:pStyle w:val="TableParagraph"/>
              <w:spacing w:line="268" w:lineRule="exact"/>
              <w:ind w:left="105"/>
              <w:rPr>
                <w:sz w:val="24"/>
              </w:rPr>
            </w:pPr>
            <w:r>
              <w:rPr>
                <w:sz w:val="24"/>
              </w:rPr>
              <w:t>Проведение</w:t>
            </w:r>
            <w:r>
              <w:rPr>
                <w:spacing w:val="-9"/>
                <w:sz w:val="24"/>
              </w:rPr>
              <w:t xml:space="preserve"> </w:t>
            </w:r>
            <w:r>
              <w:rPr>
                <w:sz w:val="24"/>
              </w:rPr>
              <w:t>цикла</w:t>
            </w:r>
            <w:r>
              <w:rPr>
                <w:spacing w:val="-1"/>
                <w:sz w:val="24"/>
              </w:rPr>
              <w:t xml:space="preserve"> </w:t>
            </w:r>
            <w:r>
              <w:rPr>
                <w:sz w:val="24"/>
              </w:rPr>
              <w:t>бесед</w:t>
            </w:r>
            <w:r>
              <w:rPr>
                <w:spacing w:val="-2"/>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на</w:t>
            </w:r>
            <w:r>
              <w:rPr>
                <w:spacing w:val="-6"/>
                <w:sz w:val="24"/>
              </w:rPr>
              <w:t xml:space="preserve"> </w:t>
            </w:r>
            <w:r>
              <w:rPr>
                <w:sz w:val="24"/>
              </w:rPr>
              <w:t>классных</w:t>
            </w:r>
            <w:r>
              <w:rPr>
                <w:spacing w:val="-5"/>
                <w:sz w:val="24"/>
              </w:rPr>
              <w:t xml:space="preserve"> </w:t>
            </w:r>
            <w:r>
              <w:rPr>
                <w:spacing w:val="-2"/>
                <w:sz w:val="24"/>
              </w:rPr>
              <w:t>собраниях</w:t>
            </w:r>
          </w:p>
        </w:tc>
      </w:tr>
    </w:tbl>
    <w:p w:rsidR="00231C6E" w:rsidRDefault="00231C6E">
      <w:pPr>
        <w:pStyle w:val="a5"/>
        <w:ind w:left="0"/>
        <w:jc w:val="left"/>
        <w:rPr>
          <w:b/>
        </w:rPr>
      </w:pPr>
    </w:p>
    <w:p w:rsidR="00231C6E" w:rsidRDefault="00FC4929">
      <w:pPr>
        <w:ind w:left="567"/>
        <w:rPr>
          <w:b/>
          <w:sz w:val="24"/>
        </w:rPr>
      </w:pPr>
      <w:r>
        <w:rPr>
          <w:b/>
          <w:sz w:val="24"/>
        </w:rPr>
        <w:t>Профилактика</w:t>
      </w:r>
      <w:r>
        <w:rPr>
          <w:b/>
          <w:spacing w:val="-5"/>
          <w:sz w:val="24"/>
        </w:rPr>
        <w:t xml:space="preserve"> </w:t>
      </w:r>
      <w:r>
        <w:rPr>
          <w:b/>
          <w:sz w:val="24"/>
        </w:rPr>
        <w:t>самовольного</w:t>
      </w:r>
      <w:r>
        <w:rPr>
          <w:b/>
          <w:spacing w:val="-7"/>
          <w:sz w:val="24"/>
        </w:rPr>
        <w:t xml:space="preserve"> </w:t>
      </w:r>
      <w:r>
        <w:rPr>
          <w:b/>
          <w:sz w:val="24"/>
        </w:rPr>
        <w:t>ухода</w:t>
      </w:r>
      <w:r>
        <w:rPr>
          <w:b/>
          <w:spacing w:val="-2"/>
          <w:sz w:val="24"/>
        </w:rPr>
        <w:t xml:space="preserve"> </w:t>
      </w:r>
      <w:r>
        <w:rPr>
          <w:b/>
          <w:sz w:val="24"/>
        </w:rPr>
        <w:t>детей</w:t>
      </w:r>
      <w:r>
        <w:rPr>
          <w:b/>
          <w:spacing w:val="-3"/>
          <w:sz w:val="24"/>
        </w:rPr>
        <w:t xml:space="preserve"> </w:t>
      </w:r>
      <w:r>
        <w:rPr>
          <w:b/>
          <w:sz w:val="24"/>
        </w:rPr>
        <w:t>из</w:t>
      </w:r>
      <w:r>
        <w:rPr>
          <w:b/>
          <w:spacing w:val="-7"/>
          <w:sz w:val="24"/>
        </w:rPr>
        <w:t xml:space="preserve"> </w:t>
      </w:r>
      <w:r>
        <w:rPr>
          <w:b/>
          <w:sz w:val="24"/>
        </w:rPr>
        <w:t>школы,</w:t>
      </w:r>
      <w:r>
        <w:rPr>
          <w:b/>
          <w:spacing w:val="-1"/>
          <w:sz w:val="24"/>
        </w:rPr>
        <w:t xml:space="preserve"> </w:t>
      </w:r>
      <w:r>
        <w:rPr>
          <w:b/>
          <w:spacing w:val="-4"/>
          <w:sz w:val="24"/>
        </w:rPr>
        <w:t>дома</w:t>
      </w: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910"/>
      </w:tblGrid>
      <w:tr w:rsidR="00231C6E">
        <w:trPr>
          <w:trHeight w:val="277"/>
        </w:trPr>
        <w:tc>
          <w:tcPr>
            <w:tcW w:w="2977" w:type="dxa"/>
          </w:tcPr>
          <w:p w:rsidR="00231C6E" w:rsidRDefault="00FC4929">
            <w:pPr>
              <w:pStyle w:val="TableParagraph"/>
              <w:spacing w:line="258" w:lineRule="exact"/>
              <w:ind w:left="105"/>
              <w:rPr>
                <w:sz w:val="24"/>
              </w:rPr>
            </w:pPr>
            <w:r>
              <w:rPr>
                <w:sz w:val="24"/>
              </w:rPr>
              <w:t>Организационная</w:t>
            </w:r>
            <w:r>
              <w:rPr>
                <w:spacing w:val="-7"/>
                <w:sz w:val="24"/>
              </w:rPr>
              <w:t xml:space="preserve"> </w:t>
            </w:r>
            <w:r>
              <w:rPr>
                <w:spacing w:val="-2"/>
                <w:sz w:val="24"/>
              </w:rPr>
              <w:t>работа</w:t>
            </w:r>
          </w:p>
        </w:tc>
        <w:tc>
          <w:tcPr>
            <w:tcW w:w="6910" w:type="dxa"/>
          </w:tcPr>
          <w:p w:rsidR="00231C6E" w:rsidRDefault="00FC4929">
            <w:pPr>
              <w:pStyle w:val="TableParagraph"/>
              <w:spacing w:line="258" w:lineRule="exact"/>
              <w:ind w:left="105"/>
              <w:rPr>
                <w:sz w:val="24"/>
              </w:rPr>
            </w:pPr>
            <w:r>
              <w:rPr>
                <w:sz w:val="24"/>
              </w:rPr>
              <w:t>Планирование</w:t>
            </w:r>
            <w:r>
              <w:rPr>
                <w:spacing w:val="-3"/>
                <w:sz w:val="24"/>
              </w:rPr>
              <w:t xml:space="preserve"> </w:t>
            </w:r>
            <w:r>
              <w:rPr>
                <w:spacing w:val="-2"/>
                <w:sz w:val="24"/>
              </w:rPr>
              <w:t>работы</w:t>
            </w:r>
          </w:p>
        </w:tc>
      </w:tr>
      <w:tr w:rsidR="00231C6E">
        <w:trPr>
          <w:trHeight w:val="1929"/>
        </w:trPr>
        <w:tc>
          <w:tcPr>
            <w:tcW w:w="2977" w:type="dxa"/>
          </w:tcPr>
          <w:p w:rsidR="00231C6E" w:rsidRDefault="00FC4929">
            <w:pPr>
              <w:pStyle w:val="TableParagraph"/>
              <w:spacing w:line="237" w:lineRule="auto"/>
              <w:ind w:left="105" w:right="29"/>
              <w:rPr>
                <w:sz w:val="24"/>
              </w:rPr>
            </w:pPr>
            <w:r>
              <w:rPr>
                <w:sz w:val="24"/>
              </w:rPr>
              <w:t>Профилактическая</w:t>
            </w:r>
            <w:r>
              <w:rPr>
                <w:spacing w:val="65"/>
                <w:sz w:val="24"/>
              </w:rPr>
              <w:t xml:space="preserve"> </w:t>
            </w:r>
            <w:r>
              <w:rPr>
                <w:sz w:val="24"/>
              </w:rPr>
              <w:t>работа с детьми</w:t>
            </w:r>
          </w:p>
        </w:tc>
        <w:tc>
          <w:tcPr>
            <w:tcW w:w="6910" w:type="dxa"/>
          </w:tcPr>
          <w:p w:rsidR="00231C6E" w:rsidRDefault="00FC4929">
            <w:pPr>
              <w:pStyle w:val="TableParagraph"/>
              <w:spacing w:line="237" w:lineRule="auto"/>
              <w:ind w:left="105"/>
              <w:rPr>
                <w:sz w:val="24"/>
              </w:rPr>
            </w:pPr>
            <w:r>
              <w:rPr>
                <w:sz w:val="24"/>
              </w:rPr>
              <w:t>Ежедневный</w:t>
            </w:r>
            <w:r>
              <w:rPr>
                <w:spacing w:val="40"/>
                <w:sz w:val="24"/>
              </w:rPr>
              <w:t xml:space="preserve"> </w:t>
            </w:r>
            <w:r>
              <w:rPr>
                <w:sz w:val="24"/>
              </w:rPr>
              <w:t>контроль</w:t>
            </w:r>
            <w:r>
              <w:rPr>
                <w:spacing w:val="40"/>
                <w:sz w:val="24"/>
              </w:rPr>
              <w:t xml:space="preserve"> </w:t>
            </w:r>
            <w:r>
              <w:rPr>
                <w:sz w:val="24"/>
              </w:rPr>
              <w:t>за</w:t>
            </w:r>
            <w:r>
              <w:rPr>
                <w:spacing w:val="40"/>
                <w:sz w:val="24"/>
              </w:rPr>
              <w:t xml:space="preserve"> </w:t>
            </w:r>
            <w:r>
              <w:rPr>
                <w:sz w:val="24"/>
              </w:rPr>
              <w:t>посещением</w:t>
            </w:r>
            <w:r>
              <w:rPr>
                <w:spacing w:val="40"/>
                <w:sz w:val="24"/>
              </w:rPr>
              <w:t xml:space="preserve"> </w:t>
            </w:r>
            <w:r>
              <w:rPr>
                <w:sz w:val="24"/>
              </w:rPr>
              <w:t>обучающимися</w:t>
            </w:r>
            <w:r>
              <w:rPr>
                <w:spacing w:val="40"/>
                <w:sz w:val="24"/>
              </w:rPr>
              <w:t xml:space="preserve"> </w:t>
            </w:r>
            <w:r>
              <w:rPr>
                <w:sz w:val="24"/>
              </w:rPr>
              <w:t>школы. Проведение цикла бесед с обучающимися</w:t>
            </w:r>
          </w:p>
          <w:p w:rsidR="00231C6E" w:rsidRDefault="00FC4929">
            <w:pPr>
              <w:pStyle w:val="TableParagraph"/>
              <w:spacing w:line="275" w:lineRule="exact"/>
              <w:ind w:left="105"/>
              <w:rPr>
                <w:sz w:val="24"/>
              </w:rPr>
            </w:pPr>
            <w:r>
              <w:rPr>
                <w:sz w:val="24"/>
              </w:rPr>
              <w:t>Усиление</w:t>
            </w:r>
            <w:r>
              <w:rPr>
                <w:spacing w:val="-4"/>
                <w:sz w:val="24"/>
              </w:rPr>
              <w:t xml:space="preserve"> </w:t>
            </w:r>
            <w:r>
              <w:rPr>
                <w:sz w:val="24"/>
              </w:rPr>
              <w:t>пропускного</w:t>
            </w:r>
            <w:r>
              <w:rPr>
                <w:spacing w:val="-2"/>
                <w:sz w:val="24"/>
              </w:rPr>
              <w:t xml:space="preserve"> </w:t>
            </w:r>
            <w:r>
              <w:rPr>
                <w:sz w:val="24"/>
              </w:rPr>
              <w:t>режима</w:t>
            </w:r>
            <w:r>
              <w:rPr>
                <w:spacing w:val="-7"/>
                <w:sz w:val="24"/>
              </w:rPr>
              <w:t xml:space="preserve"> </w:t>
            </w:r>
            <w:r>
              <w:rPr>
                <w:spacing w:val="-2"/>
                <w:sz w:val="24"/>
              </w:rPr>
              <w:t>школы.</w:t>
            </w:r>
          </w:p>
          <w:p w:rsidR="00231C6E" w:rsidRDefault="00FC4929">
            <w:pPr>
              <w:pStyle w:val="TableParagraph"/>
              <w:tabs>
                <w:tab w:val="left" w:pos="1520"/>
                <w:tab w:val="left" w:pos="2541"/>
                <w:tab w:val="left" w:pos="3746"/>
                <w:tab w:val="left" w:pos="4312"/>
                <w:tab w:val="left" w:pos="6110"/>
              </w:tabs>
              <w:spacing w:line="242" w:lineRule="auto"/>
              <w:ind w:left="105" w:right="81"/>
              <w:rPr>
                <w:sz w:val="24"/>
              </w:rPr>
            </w:pPr>
            <w:r>
              <w:rPr>
                <w:spacing w:val="-2"/>
                <w:sz w:val="24"/>
              </w:rPr>
              <w:t>Создание</w:t>
            </w:r>
            <w:r>
              <w:rPr>
                <w:sz w:val="24"/>
              </w:rPr>
              <w:tab/>
            </w:r>
            <w:r>
              <w:rPr>
                <w:spacing w:val="-4"/>
                <w:sz w:val="24"/>
              </w:rPr>
              <w:t>банка</w:t>
            </w:r>
            <w:r>
              <w:rPr>
                <w:sz w:val="24"/>
              </w:rPr>
              <w:tab/>
            </w:r>
            <w:r>
              <w:rPr>
                <w:spacing w:val="-2"/>
                <w:sz w:val="24"/>
              </w:rPr>
              <w:t>данных</w:t>
            </w:r>
            <w:r>
              <w:rPr>
                <w:sz w:val="24"/>
              </w:rPr>
              <w:tab/>
            </w:r>
            <w:r>
              <w:rPr>
                <w:spacing w:val="-10"/>
                <w:sz w:val="24"/>
              </w:rPr>
              <w:t>о</w:t>
            </w:r>
            <w:r>
              <w:rPr>
                <w:sz w:val="24"/>
              </w:rPr>
              <w:tab/>
            </w:r>
            <w:r>
              <w:rPr>
                <w:spacing w:val="-2"/>
                <w:sz w:val="24"/>
              </w:rPr>
              <w:t>самовольных</w:t>
            </w:r>
            <w:r>
              <w:rPr>
                <w:sz w:val="24"/>
              </w:rPr>
              <w:tab/>
            </w:r>
            <w:r>
              <w:rPr>
                <w:spacing w:val="-2"/>
                <w:sz w:val="24"/>
              </w:rPr>
              <w:t xml:space="preserve">уходах </w:t>
            </w:r>
            <w:r>
              <w:rPr>
                <w:sz w:val="24"/>
              </w:rPr>
              <w:t>несовершеннолетних из дома</w:t>
            </w:r>
          </w:p>
          <w:p w:rsidR="00231C6E" w:rsidRDefault="00FC4929">
            <w:pPr>
              <w:pStyle w:val="TableParagraph"/>
              <w:spacing w:line="271" w:lineRule="exact"/>
              <w:ind w:left="105"/>
              <w:rPr>
                <w:sz w:val="24"/>
              </w:rPr>
            </w:pPr>
            <w:r>
              <w:rPr>
                <w:sz w:val="24"/>
              </w:rPr>
              <w:t>Привлечение</w:t>
            </w:r>
            <w:r>
              <w:rPr>
                <w:spacing w:val="6"/>
                <w:sz w:val="24"/>
              </w:rPr>
              <w:t xml:space="preserve"> </w:t>
            </w:r>
            <w:r>
              <w:rPr>
                <w:sz w:val="24"/>
              </w:rPr>
              <w:t>детей,</w:t>
            </w:r>
            <w:r>
              <w:rPr>
                <w:spacing w:val="10"/>
                <w:sz w:val="24"/>
              </w:rPr>
              <w:t xml:space="preserve"> </w:t>
            </w:r>
            <w:r>
              <w:rPr>
                <w:sz w:val="24"/>
              </w:rPr>
              <w:t>склонных</w:t>
            </w:r>
            <w:r>
              <w:rPr>
                <w:spacing w:val="3"/>
                <w:sz w:val="24"/>
              </w:rPr>
              <w:t xml:space="preserve"> </w:t>
            </w:r>
            <w:r>
              <w:rPr>
                <w:sz w:val="24"/>
              </w:rPr>
              <w:t>к</w:t>
            </w:r>
            <w:r>
              <w:rPr>
                <w:spacing w:val="7"/>
                <w:sz w:val="24"/>
              </w:rPr>
              <w:t xml:space="preserve"> </w:t>
            </w:r>
            <w:r>
              <w:rPr>
                <w:sz w:val="24"/>
              </w:rPr>
              <w:t>самовольному</w:t>
            </w:r>
            <w:r>
              <w:rPr>
                <w:spacing w:val="8"/>
                <w:sz w:val="24"/>
              </w:rPr>
              <w:t xml:space="preserve"> </w:t>
            </w:r>
            <w:r>
              <w:rPr>
                <w:sz w:val="24"/>
              </w:rPr>
              <w:t>уходу к</w:t>
            </w:r>
            <w:r>
              <w:rPr>
                <w:spacing w:val="7"/>
                <w:sz w:val="24"/>
              </w:rPr>
              <w:t xml:space="preserve"> </w:t>
            </w:r>
            <w:r>
              <w:rPr>
                <w:spacing w:val="-2"/>
                <w:sz w:val="24"/>
              </w:rPr>
              <w:t>занятиям</w:t>
            </w:r>
          </w:p>
          <w:p w:rsidR="00231C6E" w:rsidRDefault="00FC4929">
            <w:pPr>
              <w:pStyle w:val="TableParagraph"/>
              <w:spacing w:line="261" w:lineRule="exact"/>
              <w:ind w:left="105"/>
              <w:rPr>
                <w:sz w:val="24"/>
              </w:rPr>
            </w:pPr>
            <w:r>
              <w:rPr>
                <w:sz w:val="24"/>
              </w:rPr>
              <w:t>в</w:t>
            </w:r>
            <w:r>
              <w:rPr>
                <w:spacing w:val="-2"/>
                <w:sz w:val="24"/>
              </w:rPr>
              <w:t xml:space="preserve"> </w:t>
            </w:r>
            <w:r>
              <w:rPr>
                <w:sz w:val="24"/>
              </w:rPr>
              <w:t>кружках</w:t>
            </w:r>
            <w:r>
              <w:rPr>
                <w:spacing w:val="-7"/>
                <w:sz w:val="24"/>
              </w:rPr>
              <w:t xml:space="preserve"> </w:t>
            </w:r>
            <w:r>
              <w:rPr>
                <w:sz w:val="24"/>
              </w:rPr>
              <w:t>и</w:t>
            </w:r>
            <w:r>
              <w:rPr>
                <w:spacing w:val="-1"/>
                <w:sz w:val="24"/>
              </w:rPr>
              <w:t xml:space="preserve"> </w:t>
            </w:r>
            <w:r>
              <w:rPr>
                <w:sz w:val="24"/>
              </w:rPr>
              <w:t>секциях,</w:t>
            </w:r>
            <w:r>
              <w:rPr>
                <w:spacing w:val="-1"/>
                <w:sz w:val="24"/>
              </w:rPr>
              <w:t xml:space="preserve"> </w:t>
            </w:r>
            <w:r>
              <w:rPr>
                <w:sz w:val="24"/>
              </w:rPr>
              <w:t>внеурочных</w:t>
            </w:r>
            <w:r>
              <w:rPr>
                <w:spacing w:val="-6"/>
                <w:sz w:val="24"/>
              </w:rPr>
              <w:t xml:space="preserve"> </w:t>
            </w:r>
            <w:r>
              <w:rPr>
                <w:spacing w:val="-2"/>
                <w:sz w:val="24"/>
              </w:rPr>
              <w:t>мероприятиях.</w:t>
            </w:r>
          </w:p>
        </w:tc>
      </w:tr>
      <w:tr w:rsidR="00231C6E">
        <w:trPr>
          <w:trHeight w:val="551"/>
        </w:trPr>
        <w:tc>
          <w:tcPr>
            <w:tcW w:w="2977" w:type="dxa"/>
          </w:tcPr>
          <w:p w:rsidR="00231C6E" w:rsidRDefault="00FC4929">
            <w:pPr>
              <w:pStyle w:val="TableParagraph"/>
              <w:spacing w:line="268" w:lineRule="exact"/>
              <w:ind w:left="105"/>
              <w:rPr>
                <w:sz w:val="24"/>
              </w:rPr>
            </w:pPr>
            <w:r>
              <w:rPr>
                <w:sz w:val="24"/>
              </w:rPr>
              <w:t>Профилактическая</w:t>
            </w:r>
            <w:r>
              <w:rPr>
                <w:spacing w:val="65"/>
                <w:w w:val="150"/>
                <w:sz w:val="24"/>
              </w:rPr>
              <w:t xml:space="preserve"> </w:t>
            </w:r>
            <w:r>
              <w:rPr>
                <w:spacing w:val="-2"/>
                <w:sz w:val="24"/>
              </w:rPr>
              <w:t>работа</w:t>
            </w:r>
          </w:p>
          <w:p w:rsidR="00231C6E" w:rsidRDefault="00FC4929">
            <w:pPr>
              <w:pStyle w:val="TableParagraph"/>
              <w:spacing w:before="2" w:line="261" w:lineRule="exact"/>
              <w:ind w:left="105"/>
              <w:rPr>
                <w:sz w:val="24"/>
              </w:rPr>
            </w:pPr>
            <w:r>
              <w:rPr>
                <w:sz w:val="24"/>
              </w:rPr>
              <w:t>с</w:t>
            </w:r>
            <w:r>
              <w:rPr>
                <w:spacing w:val="1"/>
                <w:sz w:val="24"/>
              </w:rPr>
              <w:t xml:space="preserve"> </w:t>
            </w:r>
            <w:r>
              <w:rPr>
                <w:spacing w:val="-2"/>
                <w:sz w:val="24"/>
              </w:rPr>
              <w:t>родителями</w:t>
            </w:r>
          </w:p>
        </w:tc>
        <w:tc>
          <w:tcPr>
            <w:tcW w:w="6910" w:type="dxa"/>
          </w:tcPr>
          <w:p w:rsidR="00231C6E" w:rsidRDefault="00FC4929">
            <w:pPr>
              <w:pStyle w:val="TableParagraph"/>
              <w:spacing w:line="268" w:lineRule="exact"/>
              <w:ind w:left="105"/>
              <w:rPr>
                <w:sz w:val="24"/>
              </w:rPr>
            </w:pPr>
            <w:r>
              <w:rPr>
                <w:sz w:val="24"/>
              </w:rPr>
              <w:t>Проведение</w:t>
            </w:r>
            <w:r>
              <w:rPr>
                <w:spacing w:val="-7"/>
                <w:sz w:val="24"/>
              </w:rPr>
              <w:t xml:space="preserve"> </w:t>
            </w:r>
            <w:r>
              <w:rPr>
                <w:sz w:val="24"/>
              </w:rPr>
              <w:t>проф.бесед</w:t>
            </w:r>
            <w:r>
              <w:rPr>
                <w:spacing w:val="-1"/>
                <w:sz w:val="24"/>
              </w:rPr>
              <w:t xml:space="preserve"> </w:t>
            </w:r>
            <w:r>
              <w:rPr>
                <w:sz w:val="24"/>
              </w:rPr>
              <w:t>с родителями</w:t>
            </w:r>
            <w:r>
              <w:rPr>
                <w:spacing w:val="-2"/>
                <w:sz w:val="24"/>
              </w:rPr>
              <w:t xml:space="preserve"> </w:t>
            </w:r>
            <w:r>
              <w:rPr>
                <w:sz w:val="24"/>
              </w:rPr>
              <w:t>на</w:t>
            </w:r>
            <w:r>
              <w:rPr>
                <w:spacing w:val="-5"/>
                <w:sz w:val="24"/>
              </w:rPr>
              <w:t xml:space="preserve"> </w:t>
            </w:r>
            <w:r>
              <w:rPr>
                <w:sz w:val="24"/>
              </w:rPr>
              <w:t>классных</w:t>
            </w:r>
            <w:r>
              <w:rPr>
                <w:spacing w:val="-3"/>
                <w:sz w:val="24"/>
              </w:rPr>
              <w:t xml:space="preserve"> </w:t>
            </w:r>
            <w:r>
              <w:rPr>
                <w:spacing w:val="-2"/>
                <w:sz w:val="24"/>
              </w:rPr>
              <w:t>собраниях</w:t>
            </w:r>
          </w:p>
          <w:p w:rsidR="00231C6E" w:rsidRDefault="00FC4929">
            <w:pPr>
              <w:pStyle w:val="TableParagraph"/>
              <w:spacing w:before="2" w:line="261" w:lineRule="exact"/>
              <w:ind w:left="105"/>
              <w:rPr>
                <w:sz w:val="24"/>
              </w:rPr>
            </w:pPr>
            <w:r>
              <w:rPr>
                <w:sz w:val="24"/>
              </w:rPr>
              <w:t>Проведение</w:t>
            </w:r>
            <w:r>
              <w:rPr>
                <w:spacing w:val="-2"/>
                <w:sz w:val="24"/>
              </w:rPr>
              <w:t xml:space="preserve"> </w:t>
            </w:r>
            <w:r>
              <w:rPr>
                <w:sz w:val="24"/>
              </w:rPr>
              <w:t>Совета</w:t>
            </w:r>
            <w:r>
              <w:rPr>
                <w:spacing w:val="-5"/>
                <w:sz w:val="24"/>
              </w:rPr>
              <w:t xml:space="preserve"> </w:t>
            </w:r>
            <w:r>
              <w:rPr>
                <w:sz w:val="24"/>
              </w:rPr>
              <w:t xml:space="preserve">по </w:t>
            </w:r>
            <w:r>
              <w:rPr>
                <w:spacing w:val="-2"/>
                <w:sz w:val="24"/>
              </w:rPr>
              <w:t>профилактике</w:t>
            </w:r>
          </w:p>
        </w:tc>
      </w:tr>
    </w:tbl>
    <w:p w:rsidR="00231C6E" w:rsidRDefault="00231C6E">
      <w:pPr>
        <w:pStyle w:val="a5"/>
        <w:spacing w:before="1"/>
        <w:ind w:left="0"/>
        <w:jc w:val="left"/>
        <w:rPr>
          <w:b/>
        </w:rPr>
      </w:pPr>
    </w:p>
    <w:p w:rsidR="00231C6E" w:rsidRDefault="00FC4929">
      <w:pPr>
        <w:ind w:left="687"/>
        <w:rPr>
          <w:b/>
          <w:sz w:val="24"/>
        </w:rPr>
      </w:pPr>
      <w:r>
        <w:rPr>
          <w:b/>
          <w:sz w:val="24"/>
        </w:rPr>
        <w:t>Безопасность</w:t>
      </w:r>
      <w:r>
        <w:rPr>
          <w:b/>
          <w:spacing w:val="-3"/>
          <w:sz w:val="24"/>
        </w:rPr>
        <w:t xml:space="preserve"> </w:t>
      </w:r>
      <w:r>
        <w:rPr>
          <w:b/>
          <w:sz w:val="24"/>
        </w:rPr>
        <w:t>на</w:t>
      </w:r>
      <w:r>
        <w:rPr>
          <w:b/>
          <w:spacing w:val="-7"/>
          <w:sz w:val="24"/>
        </w:rPr>
        <w:t xml:space="preserve"> </w:t>
      </w:r>
      <w:r>
        <w:rPr>
          <w:b/>
          <w:spacing w:val="-4"/>
          <w:sz w:val="24"/>
        </w:rPr>
        <w:t>воде.</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9"/>
        <w:gridCol w:w="4999"/>
      </w:tblGrid>
      <w:tr w:rsidR="00231C6E">
        <w:trPr>
          <w:trHeight w:val="278"/>
        </w:trPr>
        <w:tc>
          <w:tcPr>
            <w:tcW w:w="4999" w:type="dxa"/>
          </w:tcPr>
          <w:p w:rsidR="00231C6E" w:rsidRDefault="00FC4929">
            <w:pPr>
              <w:pStyle w:val="TableParagraph"/>
              <w:spacing w:line="258" w:lineRule="exact"/>
              <w:ind w:left="110"/>
              <w:rPr>
                <w:sz w:val="24"/>
              </w:rPr>
            </w:pPr>
            <w:r>
              <w:rPr>
                <w:sz w:val="24"/>
              </w:rPr>
              <w:t>Организационная</w:t>
            </w:r>
            <w:r>
              <w:rPr>
                <w:spacing w:val="-7"/>
                <w:sz w:val="24"/>
              </w:rPr>
              <w:t xml:space="preserve"> </w:t>
            </w:r>
            <w:r>
              <w:rPr>
                <w:spacing w:val="-2"/>
                <w:sz w:val="24"/>
              </w:rPr>
              <w:t>работа</w:t>
            </w:r>
          </w:p>
        </w:tc>
        <w:tc>
          <w:tcPr>
            <w:tcW w:w="4999" w:type="dxa"/>
          </w:tcPr>
          <w:p w:rsidR="00231C6E" w:rsidRDefault="00FC4929">
            <w:pPr>
              <w:pStyle w:val="TableParagraph"/>
              <w:spacing w:line="258" w:lineRule="exact"/>
              <w:ind w:left="109"/>
              <w:rPr>
                <w:sz w:val="24"/>
              </w:rPr>
            </w:pPr>
            <w:r>
              <w:rPr>
                <w:sz w:val="24"/>
              </w:rPr>
              <w:t>Планирование</w:t>
            </w:r>
            <w:r>
              <w:rPr>
                <w:spacing w:val="-3"/>
                <w:sz w:val="24"/>
              </w:rPr>
              <w:t xml:space="preserve"> </w:t>
            </w:r>
            <w:r>
              <w:rPr>
                <w:spacing w:val="-2"/>
                <w:sz w:val="24"/>
              </w:rPr>
              <w:t>работы</w:t>
            </w:r>
          </w:p>
        </w:tc>
      </w:tr>
      <w:tr w:rsidR="00231C6E">
        <w:trPr>
          <w:trHeight w:val="825"/>
        </w:trPr>
        <w:tc>
          <w:tcPr>
            <w:tcW w:w="4999" w:type="dxa"/>
          </w:tcPr>
          <w:p w:rsidR="00231C6E" w:rsidRDefault="00FC4929">
            <w:pPr>
              <w:pStyle w:val="TableParagraph"/>
              <w:spacing w:line="268" w:lineRule="exact"/>
              <w:ind w:left="110"/>
              <w:rPr>
                <w:sz w:val="24"/>
              </w:rPr>
            </w:pPr>
            <w:r>
              <w:rPr>
                <w:sz w:val="24"/>
              </w:rPr>
              <w:t>Профилактическая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pacing w:val="-2"/>
                <w:sz w:val="24"/>
              </w:rPr>
              <w:t>детьми</w:t>
            </w:r>
          </w:p>
        </w:tc>
        <w:tc>
          <w:tcPr>
            <w:tcW w:w="4999" w:type="dxa"/>
          </w:tcPr>
          <w:p w:rsidR="00231C6E" w:rsidRDefault="00FC4929">
            <w:pPr>
              <w:pStyle w:val="TableParagraph"/>
              <w:spacing w:line="237" w:lineRule="auto"/>
              <w:ind w:left="109"/>
              <w:rPr>
                <w:sz w:val="24"/>
              </w:rPr>
            </w:pPr>
            <w:r>
              <w:rPr>
                <w:sz w:val="24"/>
              </w:rPr>
              <w:t>Проведение</w:t>
            </w:r>
            <w:r>
              <w:rPr>
                <w:spacing w:val="-6"/>
                <w:sz w:val="24"/>
              </w:rPr>
              <w:t xml:space="preserve"> </w:t>
            </w:r>
            <w:r>
              <w:rPr>
                <w:sz w:val="24"/>
              </w:rPr>
              <w:t>Недели</w:t>
            </w:r>
            <w:r>
              <w:rPr>
                <w:spacing w:val="-2"/>
                <w:sz w:val="24"/>
              </w:rPr>
              <w:t xml:space="preserve"> </w:t>
            </w:r>
            <w:r>
              <w:rPr>
                <w:sz w:val="24"/>
              </w:rPr>
              <w:t>безопасности,</w:t>
            </w:r>
            <w:r>
              <w:rPr>
                <w:spacing w:val="-4"/>
                <w:sz w:val="24"/>
              </w:rPr>
              <w:t xml:space="preserve"> </w:t>
            </w:r>
            <w:r>
              <w:rPr>
                <w:sz w:val="24"/>
              </w:rPr>
              <w:t>проведение бесед</w:t>
            </w:r>
            <w:r>
              <w:rPr>
                <w:spacing w:val="50"/>
                <w:w w:val="150"/>
                <w:sz w:val="24"/>
              </w:rPr>
              <w:t xml:space="preserve"> </w:t>
            </w:r>
            <w:r>
              <w:rPr>
                <w:sz w:val="24"/>
              </w:rPr>
              <w:t>и</w:t>
            </w:r>
            <w:r>
              <w:rPr>
                <w:spacing w:val="54"/>
                <w:w w:val="150"/>
                <w:sz w:val="24"/>
              </w:rPr>
              <w:t xml:space="preserve"> </w:t>
            </w:r>
            <w:r>
              <w:rPr>
                <w:sz w:val="24"/>
              </w:rPr>
              <w:t>инструктажей</w:t>
            </w:r>
            <w:r>
              <w:rPr>
                <w:spacing w:val="54"/>
                <w:w w:val="150"/>
                <w:sz w:val="24"/>
              </w:rPr>
              <w:t xml:space="preserve"> </w:t>
            </w:r>
            <w:r>
              <w:rPr>
                <w:sz w:val="24"/>
              </w:rPr>
              <w:t>во</w:t>
            </w:r>
            <w:r>
              <w:rPr>
                <w:spacing w:val="53"/>
                <w:w w:val="150"/>
                <w:sz w:val="24"/>
              </w:rPr>
              <w:t xml:space="preserve"> </w:t>
            </w:r>
            <w:r>
              <w:rPr>
                <w:sz w:val="24"/>
              </w:rPr>
              <w:t>время</w:t>
            </w:r>
            <w:r>
              <w:rPr>
                <w:spacing w:val="78"/>
                <w:sz w:val="24"/>
              </w:rPr>
              <w:t xml:space="preserve"> </w:t>
            </w:r>
            <w:r>
              <w:rPr>
                <w:sz w:val="24"/>
              </w:rPr>
              <w:t>каникул</w:t>
            </w:r>
            <w:r>
              <w:rPr>
                <w:spacing w:val="53"/>
                <w:w w:val="150"/>
                <w:sz w:val="24"/>
              </w:rPr>
              <w:t xml:space="preserve"> </w:t>
            </w:r>
            <w:r>
              <w:rPr>
                <w:spacing w:val="-10"/>
                <w:sz w:val="24"/>
              </w:rPr>
              <w:t>и</w:t>
            </w:r>
          </w:p>
          <w:p w:rsidR="00231C6E" w:rsidRDefault="00FC4929">
            <w:pPr>
              <w:pStyle w:val="TableParagraph"/>
              <w:spacing w:line="261" w:lineRule="exact"/>
              <w:ind w:left="109"/>
              <w:rPr>
                <w:sz w:val="24"/>
              </w:rPr>
            </w:pPr>
            <w:r>
              <w:rPr>
                <w:sz w:val="24"/>
              </w:rPr>
              <w:t>правилам</w:t>
            </w:r>
            <w:r>
              <w:rPr>
                <w:spacing w:val="-1"/>
                <w:sz w:val="24"/>
              </w:rPr>
              <w:t xml:space="preserve"> </w:t>
            </w:r>
            <w:r>
              <w:rPr>
                <w:spacing w:val="-2"/>
                <w:sz w:val="24"/>
              </w:rPr>
              <w:t>поведения</w:t>
            </w:r>
          </w:p>
        </w:tc>
      </w:tr>
      <w:tr w:rsidR="00231C6E">
        <w:trPr>
          <w:trHeight w:val="556"/>
        </w:trPr>
        <w:tc>
          <w:tcPr>
            <w:tcW w:w="4999" w:type="dxa"/>
          </w:tcPr>
          <w:p w:rsidR="00231C6E" w:rsidRDefault="00FC4929">
            <w:pPr>
              <w:pStyle w:val="TableParagraph"/>
              <w:spacing w:line="273" w:lineRule="exact"/>
              <w:ind w:left="110"/>
              <w:rPr>
                <w:sz w:val="24"/>
              </w:rPr>
            </w:pPr>
            <w:r>
              <w:rPr>
                <w:sz w:val="24"/>
              </w:rPr>
              <w:t>Профилактическая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pacing w:val="-2"/>
                <w:sz w:val="24"/>
              </w:rPr>
              <w:t>родителями</w:t>
            </w:r>
          </w:p>
        </w:tc>
        <w:tc>
          <w:tcPr>
            <w:tcW w:w="4999" w:type="dxa"/>
          </w:tcPr>
          <w:p w:rsidR="00231C6E" w:rsidRDefault="00FC4929">
            <w:pPr>
              <w:pStyle w:val="TableParagraph"/>
              <w:tabs>
                <w:tab w:val="left" w:pos="1865"/>
                <w:tab w:val="left" w:pos="2335"/>
                <w:tab w:val="left" w:pos="3616"/>
                <w:tab w:val="left" w:pos="4786"/>
              </w:tabs>
              <w:spacing w:line="274" w:lineRule="exact"/>
              <w:ind w:left="109" w:right="80"/>
              <w:rPr>
                <w:sz w:val="24"/>
              </w:rPr>
            </w:pPr>
            <w:r>
              <w:rPr>
                <w:spacing w:val="-2"/>
                <w:sz w:val="24"/>
              </w:rPr>
              <w:t>Изготовление</w:t>
            </w:r>
            <w:r>
              <w:rPr>
                <w:sz w:val="24"/>
              </w:rPr>
              <w:tab/>
            </w:r>
            <w:r>
              <w:rPr>
                <w:spacing w:val="-10"/>
                <w:sz w:val="24"/>
              </w:rPr>
              <w:t>и</w:t>
            </w:r>
            <w:r>
              <w:rPr>
                <w:sz w:val="24"/>
              </w:rPr>
              <w:tab/>
            </w:r>
            <w:r>
              <w:rPr>
                <w:spacing w:val="-2"/>
                <w:sz w:val="24"/>
              </w:rPr>
              <w:t>рассылка</w:t>
            </w:r>
            <w:r>
              <w:rPr>
                <w:sz w:val="24"/>
              </w:rPr>
              <w:tab/>
            </w:r>
            <w:r>
              <w:rPr>
                <w:spacing w:val="-2"/>
                <w:sz w:val="24"/>
              </w:rPr>
              <w:t>памяток</w:t>
            </w:r>
            <w:r>
              <w:rPr>
                <w:sz w:val="24"/>
              </w:rPr>
              <w:tab/>
            </w:r>
            <w:r>
              <w:rPr>
                <w:spacing w:val="-10"/>
                <w:sz w:val="24"/>
              </w:rPr>
              <w:t xml:space="preserve">о </w:t>
            </w:r>
            <w:r>
              <w:rPr>
                <w:sz w:val="24"/>
              </w:rPr>
              <w:t>безопасном поведении детей.</w:t>
            </w:r>
          </w:p>
        </w:tc>
      </w:tr>
    </w:tbl>
    <w:p w:rsidR="00231C6E" w:rsidRDefault="00FC4929">
      <w:pPr>
        <w:spacing w:before="271"/>
        <w:ind w:left="567"/>
        <w:rPr>
          <w:b/>
          <w:sz w:val="24"/>
        </w:rPr>
      </w:pPr>
      <w:r>
        <w:rPr>
          <w:b/>
          <w:sz w:val="24"/>
        </w:rPr>
        <w:t>Профилактика</w:t>
      </w:r>
      <w:r>
        <w:rPr>
          <w:b/>
          <w:spacing w:val="-7"/>
          <w:sz w:val="24"/>
        </w:rPr>
        <w:t xml:space="preserve"> </w:t>
      </w:r>
      <w:r>
        <w:rPr>
          <w:b/>
          <w:sz w:val="24"/>
        </w:rPr>
        <w:t>межнациональных</w:t>
      </w:r>
      <w:r>
        <w:rPr>
          <w:b/>
          <w:spacing w:val="-9"/>
          <w:sz w:val="24"/>
        </w:rPr>
        <w:t xml:space="preserve"> </w:t>
      </w:r>
      <w:r>
        <w:rPr>
          <w:b/>
          <w:sz w:val="24"/>
        </w:rPr>
        <w:t>и</w:t>
      </w:r>
      <w:r>
        <w:rPr>
          <w:b/>
          <w:spacing w:val="-8"/>
          <w:sz w:val="24"/>
        </w:rPr>
        <w:t xml:space="preserve"> </w:t>
      </w:r>
      <w:r>
        <w:rPr>
          <w:b/>
          <w:sz w:val="24"/>
        </w:rPr>
        <w:t>межэтнических</w:t>
      </w:r>
      <w:r>
        <w:rPr>
          <w:b/>
          <w:spacing w:val="-8"/>
          <w:sz w:val="24"/>
        </w:rPr>
        <w:t xml:space="preserve"> </w:t>
      </w:r>
      <w:r>
        <w:rPr>
          <w:b/>
          <w:spacing w:val="-2"/>
          <w:sz w:val="24"/>
        </w:rPr>
        <w:t>конфликтов</w:t>
      </w:r>
    </w:p>
    <w:p w:rsidR="00231C6E" w:rsidRDefault="00231C6E">
      <w:pPr>
        <w:rPr>
          <w:b/>
          <w:sz w:val="24"/>
        </w:rPr>
        <w:sectPr w:rsidR="00231C6E" w:rsidSect="006C6F5F">
          <w:pgSz w:w="11910" w:h="16840"/>
          <w:pgMar w:top="1340" w:right="227" w:bottom="1140" w:left="566" w:header="0" w:footer="940"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9"/>
        <w:gridCol w:w="4999"/>
      </w:tblGrid>
      <w:tr w:rsidR="00231C6E">
        <w:trPr>
          <w:trHeight w:val="277"/>
        </w:trPr>
        <w:tc>
          <w:tcPr>
            <w:tcW w:w="4999" w:type="dxa"/>
          </w:tcPr>
          <w:p w:rsidR="00231C6E" w:rsidRDefault="00FC4929">
            <w:pPr>
              <w:pStyle w:val="TableParagraph"/>
              <w:spacing w:line="258" w:lineRule="exact"/>
              <w:ind w:left="110"/>
              <w:rPr>
                <w:sz w:val="24"/>
              </w:rPr>
            </w:pPr>
            <w:r>
              <w:rPr>
                <w:sz w:val="24"/>
              </w:rPr>
              <w:lastRenderedPageBreak/>
              <w:t>Организационная</w:t>
            </w:r>
            <w:r>
              <w:rPr>
                <w:spacing w:val="-7"/>
                <w:sz w:val="24"/>
              </w:rPr>
              <w:t xml:space="preserve"> </w:t>
            </w:r>
            <w:r>
              <w:rPr>
                <w:spacing w:val="-2"/>
                <w:sz w:val="24"/>
              </w:rPr>
              <w:t>работа</w:t>
            </w:r>
          </w:p>
        </w:tc>
        <w:tc>
          <w:tcPr>
            <w:tcW w:w="4999" w:type="dxa"/>
          </w:tcPr>
          <w:p w:rsidR="00231C6E" w:rsidRDefault="00FC4929">
            <w:pPr>
              <w:pStyle w:val="TableParagraph"/>
              <w:spacing w:line="258" w:lineRule="exact"/>
              <w:ind w:left="109"/>
              <w:rPr>
                <w:sz w:val="24"/>
              </w:rPr>
            </w:pPr>
            <w:r>
              <w:rPr>
                <w:sz w:val="24"/>
              </w:rPr>
              <w:t>Планирование</w:t>
            </w:r>
            <w:r>
              <w:rPr>
                <w:spacing w:val="-3"/>
                <w:sz w:val="24"/>
              </w:rPr>
              <w:t xml:space="preserve"> </w:t>
            </w:r>
            <w:r>
              <w:rPr>
                <w:spacing w:val="-2"/>
                <w:sz w:val="24"/>
              </w:rPr>
              <w:t>работы</w:t>
            </w:r>
          </w:p>
        </w:tc>
      </w:tr>
      <w:tr w:rsidR="00231C6E">
        <w:trPr>
          <w:trHeight w:val="3312"/>
        </w:trPr>
        <w:tc>
          <w:tcPr>
            <w:tcW w:w="4999" w:type="dxa"/>
          </w:tcPr>
          <w:p w:rsidR="00231C6E" w:rsidRDefault="00FC4929">
            <w:pPr>
              <w:pStyle w:val="TableParagraph"/>
              <w:spacing w:line="268" w:lineRule="exact"/>
              <w:ind w:left="110"/>
              <w:rPr>
                <w:sz w:val="24"/>
              </w:rPr>
            </w:pPr>
            <w:r>
              <w:rPr>
                <w:sz w:val="24"/>
              </w:rPr>
              <w:t>Профилактическая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pacing w:val="-2"/>
                <w:sz w:val="24"/>
              </w:rPr>
              <w:t>детьми</w:t>
            </w:r>
          </w:p>
        </w:tc>
        <w:tc>
          <w:tcPr>
            <w:tcW w:w="4999" w:type="dxa"/>
          </w:tcPr>
          <w:p w:rsidR="00231C6E" w:rsidRDefault="00FC4929">
            <w:pPr>
              <w:pStyle w:val="TableParagraph"/>
              <w:spacing w:line="237" w:lineRule="auto"/>
              <w:ind w:left="109"/>
              <w:rPr>
                <w:sz w:val="24"/>
              </w:rPr>
            </w:pPr>
            <w:r>
              <w:rPr>
                <w:sz w:val="24"/>
              </w:rPr>
              <w:t>Проведение Недели безопасности,</w:t>
            </w:r>
            <w:r>
              <w:rPr>
                <w:spacing w:val="75"/>
                <w:sz w:val="24"/>
              </w:rPr>
              <w:t xml:space="preserve"> </w:t>
            </w:r>
            <w:r>
              <w:rPr>
                <w:sz w:val="24"/>
              </w:rPr>
              <w:t xml:space="preserve">месячника </w:t>
            </w:r>
            <w:r>
              <w:rPr>
                <w:spacing w:val="-2"/>
                <w:sz w:val="24"/>
              </w:rPr>
              <w:t>безопасности.</w:t>
            </w:r>
          </w:p>
          <w:p w:rsidR="00231C6E" w:rsidRDefault="00FC4929">
            <w:pPr>
              <w:pStyle w:val="TableParagraph"/>
              <w:tabs>
                <w:tab w:val="left" w:pos="435"/>
                <w:tab w:val="left" w:pos="1279"/>
                <w:tab w:val="left" w:pos="1521"/>
                <w:tab w:val="left" w:pos="1682"/>
                <w:tab w:val="left" w:pos="1905"/>
                <w:tab w:val="left" w:pos="2450"/>
                <w:tab w:val="left" w:pos="2657"/>
                <w:tab w:val="left" w:pos="2695"/>
                <w:tab w:val="left" w:pos="3227"/>
                <w:tab w:val="left" w:pos="3495"/>
                <w:tab w:val="left" w:pos="3563"/>
                <w:tab w:val="left" w:pos="3742"/>
                <w:tab w:val="left" w:pos="3837"/>
                <w:tab w:val="left" w:pos="4796"/>
              </w:tabs>
              <w:ind w:left="109" w:right="70"/>
              <w:rPr>
                <w:sz w:val="24"/>
              </w:rPr>
            </w:pPr>
            <w:r>
              <w:rPr>
                <w:sz w:val="24"/>
              </w:rPr>
              <w:t>Проведение классных</w:t>
            </w:r>
            <w:r>
              <w:rPr>
                <w:spacing w:val="-1"/>
                <w:sz w:val="24"/>
              </w:rPr>
              <w:t xml:space="preserve"> </w:t>
            </w:r>
            <w:r>
              <w:rPr>
                <w:sz w:val="24"/>
              </w:rPr>
              <w:t>часов, направленных</w:t>
            </w:r>
            <w:r>
              <w:rPr>
                <w:spacing w:val="-1"/>
                <w:sz w:val="24"/>
              </w:rPr>
              <w:t xml:space="preserve"> </w:t>
            </w:r>
            <w:r>
              <w:rPr>
                <w:sz w:val="24"/>
              </w:rPr>
              <w:t>на формирование</w:t>
            </w:r>
            <w:r>
              <w:rPr>
                <w:spacing w:val="-15"/>
                <w:sz w:val="24"/>
              </w:rPr>
              <w:t xml:space="preserve"> </w:t>
            </w:r>
            <w:r>
              <w:rPr>
                <w:sz w:val="24"/>
              </w:rPr>
              <w:t>уважительного</w:t>
            </w:r>
            <w:r>
              <w:rPr>
                <w:spacing w:val="-15"/>
                <w:sz w:val="24"/>
              </w:rPr>
              <w:t xml:space="preserve"> </w:t>
            </w:r>
            <w:r>
              <w:rPr>
                <w:sz w:val="24"/>
              </w:rPr>
              <w:t>отношения</w:t>
            </w:r>
            <w:r>
              <w:rPr>
                <w:spacing w:val="-14"/>
                <w:sz w:val="24"/>
              </w:rPr>
              <w:t xml:space="preserve"> </w:t>
            </w:r>
            <w:r>
              <w:rPr>
                <w:sz w:val="24"/>
              </w:rPr>
              <w:t xml:space="preserve">друг </w:t>
            </w:r>
            <w:r>
              <w:rPr>
                <w:spacing w:val="-10"/>
                <w:sz w:val="24"/>
              </w:rPr>
              <w:t>к</w:t>
            </w:r>
            <w:r>
              <w:rPr>
                <w:sz w:val="24"/>
              </w:rPr>
              <w:tab/>
            </w:r>
            <w:r>
              <w:rPr>
                <w:spacing w:val="-2"/>
                <w:sz w:val="24"/>
              </w:rPr>
              <w:t>другу,</w:t>
            </w:r>
            <w:r>
              <w:rPr>
                <w:sz w:val="24"/>
              </w:rPr>
              <w:tab/>
            </w:r>
            <w:r>
              <w:rPr>
                <w:spacing w:val="-2"/>
                <w:sz w:val="24"/>
              </w:rPr>
              <w:t>классных</w:t>
            </w:r>
            <w:r>
              <w:rPr>
                <w:sz w:val="24"/>
              </w:rPr>
              <w:tab/>
            </w:r>
            <w:r>
              <w:rPr>
                <w:spacing w:val="-2"/>
                <w:sz w:val="24"/>
              </w:rPr>
              <w:t>часов</w:t>
            </w:r>
            <w:r>
              <w:rPr>
                <w:sz w:val="24"/>
              </w:rPr>
              <w:tab/>
            </w:r>
            <w:r>
              <w:rPr>
                <w:spacing w:val="-10"/>
                <w:sz w:val="24"/>
              </w:rPr>
              <w:t>и</w:t>
            </w:r>
            <w:r>
              <w:rPr>
                <w:sz w:val="24"/>
              </w:rPr>
              <w:tab/>
            </w:r>
            <w:r>
              <w:rPr>
                <w:sz w:val="24"/>
              </w:rPr>
              <w:tab/>
            </w:r>
            <w:r>
              <w:rPr>
                <w:spacing w:val="-2"/>
                <w:sz w:val="24"/>
              </w:rPr>
              <w:t xml:space="preserve">мероприятий </w:t>
            </w:r>
            <w:r>
              <w:rPr>
                <w:sz w:val="24"/>
              </w:rPr>
              <w:t xml:space="preserve">культурной и исторической направленности. </w:t>
            </w:r>
            <w:r>
              <w:rPr>
                <w:spacing w:val="-2"/>
                <w:sz w:val="24"/>
              </w:rPr>
              <w:t>Специальное</w:t>
            </w:r>
            <w:r>
              <w:rPr>
                <w:sz w:val="24"/>
              </w:rPr>
              <w:tab/>
            </w:r>
            <w:r>
              <w:rPr>
                <w:sz w:val="24"/>
              </w:rPr>
              <w:tab/>
            </w:r>
            <w:r>
              <w:rPr>
                <w:spacing w:val="-2"/>
                <w:sz w:val="24"/>
              </w:rPr>
              <w:t>сопровождение</w:t>
            </w:r>
            <w:r>
              <w:rPr>
                <w:sz w:val="24"/>
              </w:rPr>
              <w:tab/>
            </w:r>
            <w:r>
              <w:rPr>
                <w:spacing w:val="-2"/>
                <w:sz w:val="24"/>
              </w:rPr>
              <w:t>социально</w:t>
            </w:r>
            <w:r>
              <w:rPr>
                <w:sz w:val="24"/>
              </w:rPr>
              <w:tab/>
            </w:r>
            <w:r>
              <w:rPr>
                <w:spacing w:val="-10"/>
                <w:sz w:val="24"/>
              </w:rPr>
              <w:t xml:space="preserve">– </w:t>
            </w:r>
            <w:r>
              <w:rPr>
                <w:spacing w:val="-2"/>
                <w:sz w:val="24"/>
              </w:rPr>
              <w:t>неадаптированных</w:t>
            </w:r>
            <w:r>
              <w:rPr>
                <w:sz w:val="24"/>
              </w:rPr>
              <w:tab/>
            </w:r>
            <w:r>
              <w:rPr>
                <w:sz w:val="24"/>
              </w:rPr>
              <w:tab/>
            </w:r>
            <w:r>
              <w:rPr>
                <w:spacing w:val="-2"/>
                <w:sz w:val="24"/>
              </w:rPr>
              <w:t>детей</w:t>
            </w:r>
            <w:r>
              <w:rPr>
                <w:sz w:val="24"/>
              </w:rPr>
              <w:tab/>
            </w:r>
            <w:r>
              <w:rPr>
                <w:sz w:val="24"/>
              </w:rPr>
              <w:tab/>
            </w:r>
            <w:r>
              <w:rPr>
                <w:sz w:val="24"/>
              </w:rPr>
              <w:tab/>
            </w:r>
            <w:r>
              <w:rPr>
                <w:sz w:val="24"/>
              </w:rPr>
              <w:tab/>
            </w:r>
            <w:r>
              <w:rPr>
                <w:sz w:val="24"/>
              </w:rPr>
              <w:tab/>
            </w:r>
            <w:r>
              <w:rPr>
                <w:spacing w:val="-2"/>
                <w:sz w:val="24"/>
              </w:rPr>
              <w:t>мигрантов (психолого</w:t>
            </w:r>
            <w:r>
              <w:rPr>
                <w:sz w:val="24"/>
              </w:rPr>
              <w:tab/>
            </w:r>
            <w:r>
              <w:rPr>
                <w:sz w:val="24"/>
              </w:rPr>
              <w:tab/>
            </w:r>
            <w:r>
              <w:rPr>
                <w:spacing w:val="-10"/>
                <w:sz w:val="24"/>
              </w:rPr>
              <w:t>–</w:t>
            </w:r>
            <w:r>
              <w:rPr>
                <w:sz w:val="24"/>
              </w:rPr>
              <w:tab/>
            </w:r>
            <w:r>
              <w:rPr>
                <w:sz w:val="24"/>
              </w:rPr>
              <w:tab/>
            </w:r>
            <w:r>
              <w:rPr>
                <w:spacing w:val="-2"/>
                <w:sz w:val="24"/>
              </w:rPr>
              <w:t>педагогическая</w:t>
            </w:r>
            <w:r>
              <w:rPr>
                <w:sz w:val="24"/>
              </w:rPr>
              <w:tab/>
            </w:r>
            <w:r>
              <w:rPr>
                <w:sz w:val="24"/>
              </w:rPr>
              <w:tab/>
            </w:r>
            <w:r>
              <w:rPr>
                <w:sz w:val="24"/>
              </w:rPr>
              <w:tab/>
            </w:r>
            <w:r>
              <w:rPr>
                <w:spacing w:val="-2"/>
                <w:sz w:val="24"/>
              </w:rPr>
              <w:t>поддержка, вовлечение</w:t>
            </w:r>
            <w:r>
              <w:rPr>
                <w:sz w:val="24"/>
              </w:rPr>
              <w:tab/>
            </w:r>
            <w:r>
              <w:rPr>
                <w:sz w:val="24"/>
              </w:rPr>
              <w:tab/>
            </w:r>
            <w:r>
              <w:rPr>
                <w:sz w:val="24"/>
              </w:rPr>
              <w:tab/>
            </w:r>
            <w:r>
              <w:rPr>
                <w:spacing w:val="-41"/>
                <w:sz w:val="24"/>
              </w:rPr>
              <w:t xml:space="preserve"> </w:t>
            </w:r>
            <w:r>
              <w:rPr>
                <w:sz w:val="24"/>
              </w:rPr>
              <w:t>детей</w:t>
            </w:r>
            <w:r>
              <w:rPr>
                <w:sz w:val="24"/>
              </w:rPr>
              <w:tab/>
            </w:r>
            <w:r>
              <w:rPr>
                <w:sz w:val="24"/>
              </w:rPr>
              <w:tab/>
            </w:r>
            <w:r>
              <w:rPr>
                <w:sz w:val="24"/>
              </w:rPr>
              <w:tab/>
            </w:r>
            <w:r>
              <w:rPr>
                <w:spacing w:val="-10"/>
                <w:sz w:val="24"/>
              </w:rPr>
              <w:t>в</w:t>
            </w:r>
            <w:r>
              <w:rPr>
                <w:sz w:val="24"/>
              </w:rPr>
              <w:tab/>
            </w:r>
            <w:r>
              <w:rPr>
                <w:spacing w:val="-56"/>
                <w:sz w:val="24"/>
              </w:rPr>
              <w:t xml:space="preserve"> </w:t>
            </w:r>
            <w:r>
              <w:rPr>
                <w:spacing w:val="-2"/>
                <w:sz w:val="24"/>
              </w:rPr>
              <w:t xml:space="preserve">воспитательную </w:t>
            </w:r>
            <w:r>
              <w:rPr>
                <w:sz w:val="24"/>
              </w:rPr>
              <w:t>деятельность и др.)</w:t>
            </w:r>
          </w:p>
        </w:tc>
      </w:tr>
      <w:tr w:rsidR="00231C6E">
        <w:trPr>
          <w:trHeight w:val="825"/>
        </w:trPr>
        <w:tc>
          <w:tcPr>
            <w:tcW w:w="4999" w:type="dxa"/>
          </w:tcPr>
          <w:p w:rsidR="00231C6E" w:rsidRDefault="00FC4929">
            <w:pPr>
              <w:pStyle w:val="TableParagraph"/>
              <w:spacing w:line="268" w:lineRule="exact"/>
              <w:ind w:left="110"/>
              <w:rPr>
                <w:sz w:val="24"/>
              </w:rPr>
            </w:pPr>
            <w:r>
              <w:rPr>
                <w:sz w:val="24"/>
              </w:rPr>
              <w:t>Профилактическая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pacing w:val="-2"/>
                <w:sz w:val="24"/>
              </w:rPr>
              <w:t>родителями</w:t>
            </w:r>
          </w:p>
        </w:tc>
        <w:tc>
          <w:tcPr>
            <w:tcW w:w="4999" w:type="dxa"/>
          </w:tcPr>
          <w:p w:rsidR="00231C6E" w:rsidRDefault="00FC4929">
            <w:pPr>
              <w:pStyle w:val="TableParagraph"/>
              <w:tabs>
                <w:tab w:val="left" w:pos="1865"/>
                <w:tab w:val="left" w:pos="2335"/>
                <w:tab w:val="left" w:pos="3616"/>
                <w:tab w:val="left" w:pos="4786"/>
              </w:tabs>
              <w:spacing w:line="237" w:lineRule="auto"/>
              <w:ind w:left="109" w:right="80"/>
              <w:rPr>
                <w:sz w:val="24"/>
              </w:rPr>
            </w:pPr>
            <w:r>
              <w:rPr>
                <w:spacing w:val="-2"/>
                <w:sz w:val="24"/>
              </w:rPr>
              <w:t>Изготовление</w:t>
            </w:r>
            <w:r>
              <w:rPr>
                <w:sz w:val="24"/>
              </w:rPr>
              <w:tab/>
            </w:r>
            <w:r>
              <w:rPr>
                <w:spacing w:val="-10"/>
                <w:sz w:val="24"/>
              </w:rPr>
              <w:t>и</w:t>
            </w:r>
            <w:r>
              <w:rPr>
                <w:sz w:val="24"/>
              </w:rPr>
              <w:tab/>
            </w:r>
            <w:r>
              <w:rPr>
                <w:spacing w:val="-2"/>
                <w:sz w:val="24"/>
              </w:rPr>
              <w:t>рассылка</w:t>
            </w:r>
            <w:r>
              <w:rPr>
                <w:sz w:val="24"/>
              </w:rPr>
              <w:tab/>
            </w:r>
            <w:r>
              <w:rPr>
                <w:spacing w:val="-2"/>
                <w:sz w:val="24"/>
              </w:rPr>
              <w:t>памяток</w:t>
            </w:r>
            <w:r>
              <w:rPr>
                <w:sz w:val="24"/>
              </w:rPr>
              <w:tab/>
            </w:r>
            <w:r>
              <w:rPr>
                <w:spacing w:val="-10"/>
                <w:sz w:val="24"/>
              </w:rPr>
              <w:t xml:space="preserve">о </w:t>
            </w:r>
            <w:r>
              <w:rPr>
                <w:sz w:val="24"/>
              </w:rPr>
              <w:t>безопасном поведении детей.</w:t>
            </w:r>
          </w:p>
          <w:p w:rsidR="00231C6E" w:rsidRDefault="00FC4929">
            <w:pPr>
              <w:pStyle w:val="TableParagraph"/>
              <w:spacing w:line="262" w:lineRule="exact"/>
              <w:ind w:left="109"/>
              <w:rPr>
                <w:sz w:val="24"/>
              </w:rPr>
            </w:pPr>
            <w:r>
              <w:rPr>
                <w:sz w:val="24"/>
              </w:rPr>
              <w:t>Проведение</w:t>
            </w:r>
            <w:r>
              <w:rPr>
                <w:spacing w:val="-5"/>
                <w:sz w:val="24"/>
              </w:rPr>
              <w:t xml:space="preserve"> </w:t>
            </w:r>
            <w:r>
              <w:rPr>
                <w:sz w:val="24"/>
              </w:rPr>
              <w:t>родительских</w:t>
            </w:r>
            <w:r>
              <w:rPr>
                <w:spacing w:val="-7"/>
                <w:sz w:val="24"/>
              </w:rPr>
              <w:t xml:space="preserve"> </w:t>
            </w:r>
            <w:r>
              <w:rPr>
                <w:spacing w:val="-2"/>
                <w:sz w:val="24"/>
              </w:rPr>
              <w:t>собраний</w:t>
            </w:r>
          </w:p>
        </w:tc>
      </w:tr>
    </w:tbl>
    <w:p w:rsidR="00231C6E" w:rsidRDefault="00231C6E">
      <w:pPr>
        <w:pStyle w:val="a5"/>
        <w:spacing w:before="23"/>
        <w:ind w:left="0"/>
        <w:jc w:val="left"/>
        <w:rPr>
          <w:b/>
        </w:rPr>
      </w:pPr>
    </w:p>
    <w:p w:rsidR="00231C6E" w:rsidRDefault="00FC4929">
      <w:pPr>
        <w:spacing w:line="272" w:lineRule="exact"/>
        <w:ind w:left="567"/>
        <w:rPr>
          <w:b/>
          <w:sz w:val="24"/>
        </w:rPr>
      </w:pPr>
      <w:r>
        <w:rPr>
          <w:b/>
          <w:sz w:val="24"/>
        </w:rPr>
        <w:t>Профилактика</w:t>
      </w:r>
      <w:r>
        <w:rPr>
          <w:b/>
          <w:spacing w:val="-11"/>
          <w:sz w:val="24"/>
        </w:rPr>
        <w:t xml:space="preserve"> </w:t>
      </w:r>
      <w:r>
        <w:rPr>
          <w:b/>
          <w:sz w:val="24"/>
        </w:rPr>
        <w:t>правонарушений,</w:t>
      </w:r>
      <w:r>
        <w:rPr>
          <w:b/>
          <w:spacing w:val="-6"/>
          <w:sz w:val="24"/>
        </w:rPr>
        <w:t xml:space="preserve"> </w:t>
      </w:r>
      <w:r>
        <w:rPr>
          <w:b/>
          <w:sz w:val="24"/>
        </w:rPr>
        <w:t>правовое</w:t>
      </w:r>
      <w:r>
        <w:rPr>
          <w:b/>
          <w:spacing w:val="-5"/>
          <w:sz w:val="24"/>
        </w:rPr>
        <w:t xml:space="preserve"> </w:t>
      </w:r>
      <w:r>
        <w:rPr>
          <w:b/>
          <w:sz w:val="24"/>
        </w:rPr>
        <w:t>и</w:t>
      </w:r>
      <w:r>
        <w:rPr>
          <w:b/>
          <w:spacing w:val="-8"/>
          <w:sz w:val="24"/>
        </w:rPr>
        <w:t xml:space="preserve"> </w:t>
      </w:r>
      <w:r>
        <w:rPr>
          <w:b/>
          <w:sz w:val="24"/>
        </w:rPr>
        <w:t>антикоррупционное</w:t>
      </w:r>
      <w:r>
        <w:rPr>
          <w:b/>
          <w:spacing w:val="-4"/>
          <w:sz w:val="24"/>
        </w:rPr>
        <w:t xml:space="preserve"> </w:t>
      </w:r>
      <w:r>
        <w:rPr>
          <w:b/>
          <w:spacing w:val="-2"/>
          <w:sz w:val="24"/>
        </w:rPr>
        <w:t>воспитание.</w:t>
      </w:r>
    </w:p>
    <w:p w:rsidR="00231C6E" w:rsidRDefault="00FC4929">
      <w:pPr>
        <w:pStyle w:val="a5"/>
        <w:spacing w:line="242" w:lineRule="auto"/>
        <w:ind w:left="567"/>
        <w:jc w:val="left"/>
      </w:pPr>
      <w:r>
        <w:t>Правовое воспитание – воспитательная деятельность школы, семьи, правоохранительных</w:t>
      </w:r>
      <w:r>
        <w:rPr>
          <w:spacing w:val="-2"/>
        </w:rPr>
        <w:t xml:space="preserve"> </w:t>
      </w:r>
      <w:r>
        <w:t>органов, направленная на формирование правового сознания</w:t>
      </w:r>
    </w:p>
    <w:p w:rsidR="00231C6E" w:rsidRDefault="00FC4929">
      <w:pPr>
        <w:pStyle w:val="a5"/>
        <w:spacing w:line="271" w:lineRule="exact"/>
        <w:ind w:left="567"/>
        <w:jc w:val="left"/>
      </w:pPr>
      <w:r>
        <w:t>и</w:t>
      </w:r>
      <w:r>
        <w:rPr>
          <w:spacing w:val="-3"/>
        </w:rPr>
        <w:t xml:space="preserve"> </w:t>
      </w:r>
      <w:r>
        <w:t>навыков,</w:t>
      </w:r>
      <w:r>
        <w:rPr>
          <w:spacing w:val="-5"/>
        </w:rPr>
        <w:t xml:space="preserve"> </w:t>
      </w:r>
      <w:r>
        <w:t>и</w:t>
      </w:r>
      <w:r>
        <w:rPr>
          <w:spacing w:val="-5"/>
        </w:rPr>
        <w:t xml:space="preserve"> </w:t>
      </w:r>
      <w:r>
        <w:t>привычек</w:t>
      </w:r>
      <w:r>
        <w:rPr>
          <w:spacing w:val="-3"/>
        </w:rPr>
        <w:t xml:space="preserve"> </w:t>
      </w:r>
      <w:r>
        <w:t>правомерного</w:t>
      </w:r>
      <w:r>
        <w:rPr>
          <w:spacing w:val="-2"/>
        </w:rPr>
        <w:t xml:space="preserve"> </w:t>
      </w:r>
      <w:r>
        <w:t>поведения</w:t>
      </w:r>
      <w:r>
        <w:rPr>
          <w:spacing w:val="-1"/>
        </w:rPr>
        <w:t xml:space="preserve"> </w:t>
      </w:r>
      <w:r>
        <w:rPr>
          <w:spacing w:val="-2"/>
        </w:rPr>
        <w:t>учащихся.</w:t>
      </w:r>
    </w:p>
    <w:p w:rsidR="00231C6E" w:rsidRDefault="00FC4929">
      <w:pPr>
        <w:pStyle w:val="a5"/>
        <w:ind w:left="567"/>
        <w:jc w:val="left"/>
      </w:pPr>
      <w:r>
        <w:t>Необходимость</w:t>
      </w:r>
      <w:r>
        <w:rPr>
          <w:spacing w:val="35"/>
        </w:rPr>
        <w:t xml:space="preserve"> </w:t>
      </w:r>
      <w:r>
        <w:t>организации</w:t>
      </w:r>
      <w:r>
        <w:rPr>
          <w:spacing w:val="39"/>
        </w:rPr>
        <w:t xml:space="preserve"> </w:t>
      </w:r>
      <w:r>
        <w:t>правового</w:t>
      </w:r>
      <w:r>
        <w:rPr>
          <w:spacing w:val="38"/>
        </w:rPr>
        <w:t xml:space="preserve"> </w:t>
      </w:r>
      <w:r>
        <w:t>воспитания</w:t>
      </w:r>
      <w:r>
        <w:rPr>
          <w:spacing w:val="40"/>
        </w:rPr>
        <w:t xml:space="preserve"> </w:t>
      </w:r>
      <w:r>
        <w:t>учащихся</w:t>
      </w:r>
      <w:r>
        <w:rPr>
          <w:spacing w:val="40"/>
        </w:rPr>
        <w:t xml:space="preserve"> </w:t>
      </w:r>
      <w:r>
        <w:t>обусловлена</w:t>
      </w:r>
      <w:r>
        <w:rPr>
          <w:spacing w:val="40"/>
        </w:rPr>
        <w:t xml:space="preserve"> </w:t>
      </w:r>
      <w:r>
        <w:t>развитием</w:t>
      </w:r>
      <w:r>
        <w:rPr>
          <w:spacing w:val="36"/>
        </w:rPr>
        <w:t xml:space="preserve"> </w:t>
      </w:r>
      <w:r>
        <w:t>правового государства, существование которой немыслимо без</w:t>
      </w:r>
    </w:p>
    <w:p w:rsidR="00231C6E" w:rsidRDefault="00FC4929">
      <w:pPr>
        <w:pStyle w:val="a5"/>
        <w:spacing w:before="1" w:line="237" w:lineRule="auto"/>
        <w:ind w:left="567"/>
        <w:jc w:val="left"/>
      </w:pPr>
      <w:r>
        <w:t>соответствующего</w:t>
      </w:r>
      <w:r>
        <w:rPr>
          <w:spacing w:val="40"/>
        </w:rPr>
        <w:t xml:space="preserve"> </w:t>
      </w:r>
      <w:r>
        <w:t>уровня</w:t>
      </w:r>
      <w:r>
        <w:rPr>
          <w:spacing w:val="40"/>
        </w:rPr>
        <w:t xml:space="preserve"> </w:t>
      </w:r>
      <w:r>
        <w:t>правовой</w:t>
      </w:r>
      <w:r>
        <w:rPr>
          <w:spacing w:val="40"/>
        </w:rPr>
        <w:t xml:space="preserve"> </w:t>
      </w:r>
      <w:r>
        <w:t>культуры</w:t>
      </w:r>
      <w:r>
        <w:rPr>
          <w:spacing w:val="40"/>
        </w:rPr>
        <w:t xml:space="preserve"> </w:t>
      </w:r>
      <w:r>
        <w:t>её</w:t>
      </w:r>
      <w:r>
        <w:rPr>
          <w:spacing w:val="40"/>
        </w:rPr>
        <w:t xml:space="preserve"> </w:t>
      </w:r>
      <w:r>
        <w:t>граждан,</w:t>
      </w:r>
      <w:r>
        <w:rPr>
          <w:spacing w:val="40"/>
        </w:rPr>
        <w:t xml:space="preserve"> </w:t>
      </w:r>
      <w:r>
        <w:t>трансформацией</w:t>
      </w:r>
      <w:r>
        <w:rPr>
          <w:spacing w:val="40"/>
        </w:rPr>
        <w:t xml:space="preserve"> </w:t>
      </w:r>
      <w:r>
        <w:t>правовой</w:t>
      </w:r>
      <w:r>
        <w:rPr>
          <w:spacing w:val="40"/>
        </w:rPr>
        <w:t xml:space="preserve"> </w:t>
      </w:r>
      <w:r>
        <w:t>системы, необходимостью преодоления правового нигилизма и правовой</w:t>
      </w:r>
    </w:p>
    <w:p w:rsidR="00231C6E" w:rsidRDefault="00FC4929">
      <w:pPr>
        <w:pStyle w:val="a5"/>
        <w:spacing w:before="6" w:line="237" w:lineRule="auto"/>
        <w:ind w:left="567"/>
        <w:jc w:val="left"/>
      </w:pPr>
      <w:r>
        <w:t>неграмотности.</w:t>
      </w:r>
      <w:r>
        <w:rPr>
          <w:spacing w:val="80"/>
          <w:w w:val="150"/>
        </w:rPr>
        <w:t xml:space="preserve"> </w:t>
      </w:r>
      <w:r>
        <w:t>Важно</w:t>
      </w:r>
      <w:r>
        <w:rPr>
          <w:spacing w:val="80"/>
          <w:w w:val="150"/>
        </w:rPr>
        <w:t xml:space="preserve"> </w:t>
      </w:r>
      <w:r>
        <w:t>сформировать</w:t>
      </w:r>
      <w:r>
        <w:rPr>
          <w:spacing w:val="80"/>
          <w:w w:val="150"/>
        </w:rPr>
        <w:t xml:space="preserve"> </w:t>
      </w:r>
      <w:r>
        <w:t>у</w:t>
      </w:r>
      <w:r>
        <w:rPr>
          <w:spacing w:val="80"/>
          <w:w w:val="150"/>
        </w:rPr>
        <w:t xml:space="preserve"> </w:t>
      </w:r>
      <w:r>
        <w:t>учащихся</w:t>
      </w:r>
      <w:r>
        <w:rPr>
          <w:spacing w:val="80"/>
          <w:w w:val="150"/>
        </w:rPr>
        <w:t xml:space="preserve"> </w:t>
      </w:r>
      <w:r>
        <w:t>личностных</w:t>
      </w:r>
      <w:r>
        <w:rPr>
          <w:spacing w:val="80"/>
          <w:w w:val="150"/>
        </w:rPr>
        <w:t xml:space="preserve"> </w:t>
      </w:r>
      <w:r>
        <w:t>качеств,</w:t>
      </w:r>
      <w:r>
        <w:rPr>
          <w:spacing w:val="80"/>
          <w:w w:val="150"/>
        </w:rPr>
        <w:t xml:space="preserve"> </w:t>
      </w:r>
      <w:r>
        <w:t>необходимых</w:t>
      </w:r>
      <w:r>
        <w:rPr>
          <w:spacing w:val="80"/>
          <w:w w:val="150"/>
        </w:rPr>
        <w:t xml:space="preserve"> </w:t>
      </w:r>
      <w:r>
        <w:t>для конструктивного, успешного и ответственного поведения в обществе</w:t>
      </w:r>
    </w:p>
    <w:p w:rsidR="00231C6E" w:rsidRDefault="00FC4929">
      <w:pPr>
        <w:pStyle w:val="a5"/>
        <w:spacing w:before="3"/>
        <w:ind w:left="567"/>
        <w:jc w:val="left"/>
      </w:pPr>
      <w:r>
        <w:t>с</w:t>
      </w:r>
      <w:r>
        <w:rPr>
          <w:spacing w:val="80"/>
        </w:rPr>
        <w:t xml:space="preserve"> </w:t>
      </w:r>
      <w:r>
        <w:t>учетом</w:t>
      </w:r>
      <w:r>
        <w:rPr>
          <w:spacing w:val="80"/>
        </w:rPr>
        <w:t xml:space="preserve"> </w:t>
      </w:r>
      <w:r>
        <w:t>правовых</w:t>
      </w:r>
      <w:r>
        <w:rPr>
          <w:spacing w:val="80"/>
        </w:rPr>
        <w:t xml:space="preserve"> </w:t>
      </w:r>
      <w:r>
        <w:t>норм,</w:t>
      </w:r>
      <w:r>
        <w:rPr>
          <w:spacing w:val="80"/>
        </w:rPr>
        <w:t xml:space="preserve"> </w:t>
      </w:r>
      <w:r>
        <w:t>установленных</w:t>
      </w:r>
      <w:r>
        <w:rPr>
          <w:spacing w:val="80"/>
        </w:rPr>
        <w:t xml:space="preserve"> </w:t>
      </w:r>
      <w:r>
        <w:t>российским</w:t>
      </w:r>
      <w:r>
        <w:rPr>
          <w:spacing w:val="80"/>
        </w:rPr>
        <w:t xml:space="preserve"> </w:t>
      </w:r>
      <w:r>
        <w:t>законодательством;</w:t>
      </w:r>
      <w:r>
        <w:rPr>
          <w:spacing w:val="80"/>
        </w:rPr>
        <w:t xml:space="preserve"> </w:t>
      </w:r>
      <w:r>
        <w:t>помочь</w:t>
      </w:r>
      <w:r>
        <w:rPr>
          <w:spacing w:val="80"/>
        </w:rPr>
        <w:t xml:space="preserve"> </w:t>
      </w:r>
      <w:r>
        <w:t>учащимся приобрести знания о нормах и правилах поведения в обществе,</w:t>
      </w:r>
    </w:p>
    <w:p w:rsidR="00231C6E" w:rsidRDefault="00FC4929">
      <w:pPr>
        <w:pStyle w:val="a5"/>
        <w:spacing w:before="3" w:line="237" w:lineRule="auto"/>
        <w:ind w:left="567" w:right="7497"/>
        <w:jc w:val="left"/>
      </w:pPr>
      <w:r>
        <w:t>социальных</w:t>
      </w:r>
      <w:r>
        <w:rPr>
          <w:spacing w:val="-15"/>
        </w:rPr>
        <w:t xml:space="preserve"> </w:t>
      </w:r>
      <w:r>
        <w:t>ролях</w:t>
      </w:r>
      <w:r>
        <w:rPr>
          <w:spacing w:val="-15"/>
        </w:rPr>
        <w:t xml:space="preserve"> </w:t>
      </w:r>
      <w:r>
        <w:t>человека. На уровне школы:</w:t>
      </w:r>
    </w:p>
    <w:p w:rsidR="00231C6E" w:rsidRDefault="00FC4929" w:rsidP="0044230C">
      <w:pPr>
        <w:pStyle w:val="a8"/>
        <w:numPr>
          <w:ilvl w:val="0"/>
          <w:numId w:val="32"/>
        </w:numPr>
        <w:tabs>
          <w:tab w:val="left" w:pos="710"/>
        </w:tabs>
        <w:spacing w:before="3" w:line="275" w:lineRule="exact"/>
        <w:ind w:left="710" w:hanging="143"/>
        <w:jc w:val="left"/>
        <w:rPr>
          <w:sz w:val="24"/>
        </w:rPr>
      </w:pPr>
      <w:r>
        <w:rPr>
          <w:sz w:val="24"/>
        </w:rPr>
        <w:t>Всероссийский</w:t>
      </w:r>
      <w:r>
        <w:rPr>
          <w:spacing w:val="-9"/>
          <w:sz w:val="24"/>
        </w:rPr>
        <w:t xml:space="preserve"> </w:t>
      </w:r>
      <w:r>
        <w:rPr>
          <w:sz w:val="24"/>
        </w:rPr>
        <w:t>урок</w:t>
      </w:r>
      <w:r>
        <w:rPr>
          <w:spacing w:val="-5"/>
          <w:sz w:val="24"/>
        </w:rPr>
        <w:t xml:space="preserve"> </w:t>
      </w:r>
      <w:r>
        <w:rPr>
          <w:sz w:val="24"/>
        </w:rPr>
        <w:t>безопасности</w:t>
      </w:r>
      <w:r>
        <w:rPr>
          <w:spacing w:val="-5"/>
          <w:sz w:val="24"/>
        </w:rPr>
        <w:t xml:space="preserve"> </w:t>
      </w:r>
      <w:r>
        <w:rPr>
          <w:sz w:val="24"/>
        </w:rPr>
        <w:t>школьников</w:t>
      </w:r>
      <w:r>
        <w:rPr>
          <w:spacing w:val="-2"/>
          <w:sz w:val="24"/>
        </w:rPr>
        <w:t xml:space="preserve"> </w:t>
      </w:r>
      <w:r>
        <w:rPr>
          <w:sz w:val="24"/>
        </w:rPr>
        <w:t>в</w:t>
      </w:r>
      <w:r>
        <w:rPr>
          <w:spacing w:val="-6"/>
          <w:sz w:val="24"/>
        </w:rPr>
        <w:t xml:space="preserve"> </w:t>
      </w:r>
      <w:r>
        <w:rPr>
          <w:sz w:val="24"/>
        </w:rPr>
        <w:t>сети</w:t>
      </w:r>
      <w:r>
        <w:rPr>
          <w:spacing w:val="-1"/>
          <w:sz w:val="24"/>
        </w:rPr>
        <w:t xml:space="preserve"> </w:t>
      </w:r>
      <w:r>
        <w:rPr>
          <w:spacing w:val="-2"/>
          <w:sz w:val="24"/>
        </w:rPr>
        <w:t>Интернет;</w:t>
      </w:r>
    </w:p>
    <w:p w:rsidR="00231C6E" w:rsidRDefault="00FC4929" w:rsidP="0044230C">
      <w:pPr>
        <w:pStyle w:val="a8"/>
        <w:numPr>
          <w:ilvl w:val="0"/>
          <w:numId w:val="32"/>
        </w:numPr>
        <w:tabs>
          <w:tab w:val="left" w:pos="710"/>
        </w:tabs>
        <w:spacing w:line="275" w:lineRule="exact"/>
        <w:ind w:left="710" w:hanging="143"/>
        <w:jc w:val="left"/>
        <w:rPr>
          <w:sz w:val="24"/>
        </w:rPr>
      </w:pPr>
      <w:r>
        <w:rPr>
          <w:sz w:val="24"/>
        </w:rPr>
        <w:t>конкурсы</w:t>
      </w:r>
      <w:r>
        <w:rPr>
          <w:spacing w:val="-4"/>
          <w:sz w:val="24"/>
        </w:rPr>
        <w:t xml:space="preserve"> </w:t>
      </w:r>
      <w:r>
        <w:rPr>
          <w:sz w:val="24"/>
        </w:rPr>
        <w:t>рисунков</w:t>
      </w:r>
      <w:r>
        <w:rPr>
          <w:spacing w:val="-1"/>
          <w:sz w:val="24"/>
        </w:rPr>
        <w:t xml:space="preserve"> </w:t>
      </w:r>
      <w:r>
        <w:rPr>
          <w:sz w:val="24"/>
        </w:rPr>
        <w:t>и</w:t>
      </w:r>
      <w:r>
        <w:rPr>
          <w:spacing w:val="-6"/>
          <w:sz w:val="24"/>
        </w:rPr>
        <w:t xml:space="preserve"> </w:t>
      </w:r>
      <w:r>
        <w:rPr>
          <w:sz w:val="24"/>
        </w:rPr>
        <w:t>плакатов</w:t>
      </w:r>
      <w:r>
        <w:rPr>
          <w:spacing w:val="-5"/>
          <w:sz w:val="24"/>
        </w:rPr>
        <w:t xml:space="preserve"> </w:t>
      </w:r>
      <w:r>
        <w:rPr>
          <w:sz w:val="24"/>
        </w:rPr>
        <w:t>«Что</w:t>
      </w:r>
      <w:r>
        <w:rPr>
          <w:spacing w:val="-3"/>
          <w:sz w:val="24"/>
        </w:rPr>
        <w:t xml:space="preserve"> </w:t>
      </w:r>
      <w:r>
        <w:rPr>
          <w:sz w:val="24"/>
        </w:rPr>
        <w:t>такое</w:t>
      </w:r>
      <w:r>
        <w:rPr>
          <w:spacing w:val="-8"/>
          <w:sz w:val="24"/>
        </w:rPr>
        <w:t xml:space="preserve"> </w:t>
      </w:r>
      <w:r>
        <w:rPr>
          <w:sz w:val="24"/>
        </w:rPr>
        <w:t>хорошо,</w:t>
      </w:r>
      <w:r>
        <w:rPr>
          <w:spacing w:val="-5"/>
          <w:sz w:val="24"/>
        </w:rPr>
        <w:t xml:space="preserve"> </w:t>
      </w:r>
      <w:r>
        <w:rPr>
          <w:sz w:val="24"/>
        </w:rPr>
        <w:t>что</w:t>
      </w:r>
      <w:r>
        <w:rPr>
          <w:spacing w:val="2"/>
          <w:sz w:val="24"/>
        </w:rPr>
        <w:t xml:space="preserve"> </w:t>
      </w:r>
      <w:r>
        <w:rPr>
          <w:sz w:val="24"/>
        </w:rPr>
        <w:t>такое</w:t>
      </w:r>
      <w:r>
        <w:rPr>
          <w:spacing w:val="-3"/>
          <w:sz w:val="24"/>
        </w:rPr>
        <w:t xml:space="preserve"> </w:t>
      </w:r>
      <w:r>
        <w:rPr>
          <w:spacing w:val="-2"/>
          <w:sz w:val="24"/>
        </w:rPr>
        <w:t>плохо…»;</w:t>
      </w:r>
    </w:p>
    <w:p w:rsidR="00231C6E" w:rsidRDefault="00FC4929" w:rsidP="0044230C">
      <w:pPr>
        <w:pStyle w:val="a8"/>
        <w:numPr>
          <w:ilvl w:val="0"/>
          <w:numId w:val="32"/>
        </w:numPr>
        <w:tabs>
          <w:tab w:val="left" w:pos="710"/>
        </w:tabs>
        <w:spacing w:before="3" w:line="275" w:lineRule="exact"/>
        <w:ind w:left="710" w:hanging="143"/>
        <w:jc w:val="left"/>
        <w:rPr>
          <w:sz w:val="24"/>
        </w:rPr>
      </w:pPr>
      <w:r>
        <w:rPr>
          <w:sz w:val="24"/>
        </w:rPr>
        <w:t>профилактические</w:t>
      </w:r>
      <w:r>
        <w:rPr>
          <w:spacing w:val="-7"/>
          <w:sz w:val="24"/>
        </w:rPr>
        <w:t xml:space="preserve"> </w:t>
      </w:r>
      <w:r>
        <w:rPr>
          <w:sz w:val="24"/>
        </w:rPr>
        <w:t>беседы</w:t>
      </w:r>
      <w:r>
        <w:rPr>
          <w:spacing w:val="-5"/>
          <w:sz w:val="24"/>
        </w:rPr>
        <w:t xml:space="preserve"> </w:t>
      </w:r>
      <w:r>
        <w:rPr>
          <w:sz w:val="24"/>
        </w:rPr>
        <w:t>с</w:t>
      </w:r>
      <w:r>
        <w:rPr>
          <w:spacing w:val="-7"/>
          <w:sz w:val="24"/>
        </w:rPr>
        <w:t xml:space="preserve"> </w:t>
      </w:r>
      <w:r>
        <w:rPr>
          <w:sz w:val="24"/>
        </w:rPr>
        <w:t>сотрудниками</w:t>
      </w:r>
      <w:r>
        <w:rPr>
          <w:spacing w:val="-4"/>
          <w:sz w:val="24"/>
        </w:rPr>
        <w:t xml:space="preserve"> </w:t>
      </w:r>
      <w:r>
        <w:rPr>
          <w:spacing w:val="-2"/>
          <w:sz w:val="24"/>
        </w:rPr>
        <w:t>полиции;</w:t>
      </w:r>
    </w:p>
    <w:p w:rsidR="00231C6E" w:rsidRDefault="00FC4929" w:rsidP="0044230C">
      <w:pPr>
        <w:pStyle w:val="a8"/>
        <w:numPr>
          <w:ilvl w:val="0"/>
          <w:numId w:val="32"/>
        </w:numPr>
        <w:tabs>
          <w:tab w:val="left" w:pos="710"/>
        </w:tabs>
        <w:spacing w:line="242" w:lineRule="auto"/>
        <w:ind w:right="3486" w:firstLine="0"/>
        <w:jc w:val="left"/>
        <w:rPr>
          <w:sz w:val="24"/>
        </w:rPr>
      </w:pPr>
      <w:r>
        <w:rPr>
          <w:sz w:val="24"/>
        </w:rPr>
        <w:t>социально-психологическое</w:t>
      </w:r>
      <w:r>
        <w:rPr>
          <w:spacing w:val="-9"/>
          <w:sz w:val="24"/>
        </w:rPr>
        <w:t xml:space="preserve"> </w:t>
      </w:r>
      <w:r>
        <w:rPr>
          <w:sz w:val="24"/>
        </w:rPr>
        <w:t>тестирование</w:t>
      </w:r>
      <w:r>
        <w:rPr>
          <w:spacing w:val="-9"/>
          <w:sz w:val="24"/>
        </w:rPr>
        <w:t xml:space="preserve"> </w:t>
      </w:r>
      <w:r>
        <w:rPr>
          <w:sz w:val="24"/>
        </w:rPr>
        <w:t>учащихся</w:t>
      </w:r>
      <w:r>
        <w:rPr>
          <w:spacing w:val="-4"/>
          <w:sz w:val="24"/>
        </w:rPr>
        <w:t xml:space="preserve"> </w:t>
      </w:r>
      <w:r>
        <w:rPr>
          <w:sz w:val="24"/>
        </w:rPr>
        <w:t>7-11-х</w:t>
      </w:r>
      <w:r>
        <w:rPr>
          <w:spacing w:val="-8"/>
          <w:sz w:val="24"/>
        </w:rPr>
        <w:t xml:space="preserve"> </w:t>
      </w:r>
      <w:r>
        <w:rPr>
          <w:sz w:val="24"/>
        </w:rPr>
        <w:t>классов. На уровне классов:</w:t>
      </w:r>
    </w:p>
    <w:p w:rsidR="00231C6E" w:rsidRDefault="00FC4929" w:rsidP="0044230C">
      <w:pPr>
        <w:pStyle w:val="a8"/>
        <w:numPr>
          <w:ilvl w:val="0"/>
          <w:numId w:val="32"/>
        </w:numPr>
        <w:tabs>
          <w:tab w:val="left" w:pos="748"/>
        </w:tabs>
        <w:spacing w:line="242" w:lineRule="auto"/>
        <w:ind w:right="410" w:firstLine="0"/>
        <w:jc w:val="left"/>
        <w:rPr>
          <w:sz w:val="24"/>
        </w:rPr>
      </w:pPr>
      <w:r>
        <w:rPr>
          <w:sz w:val="24"/>
        </w:rPr>
        <w:t>тематические</w:t>
      </w:r>
      <w:r>
        <w:rPr>
          <w:spacing w:val="35"/>
          <w:sz w:val="24"/>
        </w:rPr>
        <w:t xml:space="preserve"> </w:t>
      </w:r>
      <w:r>
        <w:rPr>
          <w:sz w:val="24"/>
        </w:rPr>
        <w:t>классные</w:t>
      </w:r>
      <w:r>
        <w:rPr>
          <w:spacing w:val="35"/>
          <w:sz w:val="24"/>
        </w:rPr>
        <w:t xml:space="preserve"> </w:t>
      </w:r>
      <w:r>
        <w:rPr>
          <w:sz w:val="24"/>
        </w:rPr>
        <w:t>часы</w:t>
      </w:r>
      <w:r>
        <w:rPr>
          <w:spacing w:val="38"/>
          <w:sz w:val="24"/>
        </w:rPr>
        <w:t xml:space="preserve"> </w:t>
      </w:r>
      <w:r>
        <w:rPr>
          <w:sz w:val="24"/>
        </w:rPr>
        <w:t>по</w:t>
      </w:r>
      <w:r>
        <w:rPr>
          <w:spacing w:val="36"/>
          <w:sz w:val="24"/>
        </w:rPr>
        <w:t xml:space="preserve"> </w:t>
      </w:r>
      <w:r>
        <w:rPr>
          <w:sz w:val="24"/>
        </w:rPr>
        <w:t>правовому</w:t>
      </w:r>
      <w:r>
        <w:rPr>
          <w:spacing w:val="31"/>
          <w:sz w:val="24"/>
        </w:rPr>
        <w:t xml:space="preserve"> </w:t>
      </w:r>
      <w:r>
        <w:rPr>
          <w:sz w:val="24"/>
        </w:rPr>
        <w:t>воспитанию</w:t>
      </w:r>
      <w:r>
        <w:rPr>
          <w:spacing w:val="34"/>
          <w:sz w:val="24"/>
        </w:rPr>
        <w:t xml:space="preserve"> </w:t>
      </w:r>
      <w:r>
        <w:rPr>
          <w:sz w:val="24"/>
        </w:rPr>
        <w:t>и</w:t>
      </w:r>
      <w:r>
        <w:rPr>
          <w:spacing w:val="32"/>
          <w:sz w:val="24"/>
        </w:rPr>
        <w:t xml:space="preserve"> </w:t>
      </w:r>
      <w:r>
        <w:rPr>
          <w:sz w:val="24"/>
        </w:rPr>
        <w:t>антикоррупционному просвещению, посвященные Международному Дню Конституции РФ;</w:t>
      </w:r>
    </w:p>
    <w:p w:rsidR="00231C6E" w:rsidRDefault="00FC4929" w:rsidP="0044230C">
      <w:pPr>
        <w:pStyle w:val="a8"/>
        <w:numPr>
          <w:ilvl w:val="0"/>
          <w:numId w:val="32"/>
        </w:numPr>
        <w:tabs>
          <w:tab w:val="left" w:pos="815"/>
        </w:tabs>
        <w:spacing w:line="271" w:lineRule="exact"/>
        <w:ind w:left="815" w:hanging="248"/>
        <w:jc w:val="left"/>
        <w:rPr>
          <w:sz w:val="24"/>
        </w:rPr>
      </w:pPr>
      <w:r>
        <w:rPr>
          <w:sz w:val="24"/>
        </w:rPr>
        <w:t>интерактивные</w:t>
      </w:r>
      <w:r>
        <w:rPr>
          <w:spacing w:val="69"/>
          <w:w w:val="150"/>
          <w:sz w:val="24"/>
        </w:rPr>
        <w:t xml:space="preserve"> </w:t>
      </w:r>
      <w:r>
        <w:rPr>
          <w:sz w:val="24"/>
        </w:rPr>
        <w:t>занятия</w:t>
      </w:r>
      <w:r>
        <w:rPr>
          <w:spacing w:val="72"/>
          <w:w w:val="150"/>
          <w:sz w:val="24"/>
        </w:rPr>
        <w:t xml:space="preserve"> </w:t>
      </w:r>
      <w:r>
        <w:rPr>
          <w:sz w:val="24"/>
        </w:rPr>
        <w:t>«Права</w:t>
      </w:r>
      <w:r>
        <w:rPr>
          <w:spacing w:val="72"/>
          <w:w w:val="150"/>
          <w:sz w:val="24"/>
        </w:rPr>
        <w:t xml:space="preserve"> </w:t>
      </w:r>
      <w:r>
        <w:rPr>
          <w:sz w:val="24"/>
        </w:rPr>
        <w:t>и</w:t>
      </w:r>
      <w:r>
        <w:rPr>
          <w:spacing w:val="69"/>
          <w:w w:val="150"/>
          <w:sz w:val="24"/>
        </w:rPr>
        <w:t xml:space="preserve"> </w:t>
      </w:r>
      <w:r>
        <w:rPr>
          <w:sz w:val="24"/>
        </w:rPr>
        <w:t>обязанности</w:t>
      </w:r>
      <w:r>
        <w:rPr>
          <w:spacing w:val="69"/>
          <w:w w:val="150"/>
          <w:sz w:val="24"/>
        </w:rPr>
        <w:t xml:space="preserve"> </w:t>
      </w:r>
      <w:r>
        <w:rPr>
          <w:sz w:val="24"/>
        </w:rPr>
        <w:t>подростков»,</w:t>
      </w:r>
      <w:r>
        <w:rPr>
          <w:spacing w:val="75"/>
          <w:w w:val="150"/>
          <w:sz w:val="24"/>
        </w:rPr>
        <w:t xml:space="preserve"> </w:t>
      </w:r>
      <w:r>
        <w:rPr>
          <w:sz w:val="24"/>
        </w:rPr>
        <w:t>«Безопасность</w:t>
      </w:r>
      <w:r>
        <w:rPr>
          <w:spacing w:val="69"/>
          <w:w w:val="150"/>
          <w:sz w:val="24"/>
        </w:rPr>
        <w:t xml:space="preserve"> </w:t>
      </w:r>
      <w:r>
        <w:rPr>
          <w:sz w:val="24"/>
        </w:rPr>
        <w:t>в</w:t>
      </w:r>
      <w:r>
        <w:rPr>
          <w:spacing w:val="75"/>
          <w:w w:val="150"/>
          <w:sz w:val="24"/>
        </w:rPr>
        <w:t xml:space="preserve"> </w:t>
      </w:r>
      <w:r>
        <w:rPr>
          <w:spacing w:val="-2"/>
          <w:sz w:val="24"/>
        </w:rPr>
        <w:t>интернете»,</w:t>
      </w:r>
    </w:p>
    <w:p w:rsidR="00231C6E" w:rsidRDefault="00FC4929">
      <w:pPr>
        <w:pStyle w:val="a5"/>
        <w:spacing w:line="275" w:lineRule="exact"/>
        <w:ind w:left="567"/>
        <w:jc w:val="left"/>
      </w:pPr>
      <w:r>
        <w:t>«Инструкция</w:t>
      </w:r>
      <w:r>
        <w:rPr>
          <w:spacing w:val="-3"/>
        </w:rPr>
        <w:t xml:space="preserve"> </w:t>
      </w:r>
      <w:r>
        <w:t>по</w:t>
      </w:r>
      <w:r>
        <w:rPr>
          <w:spacing w:val="-2"/>
        </w:rPr>
        <w:t xml:space="preserve"> применению»;</w:t>
      </w:r>
    </w:p>
    <w:p w:rsidR="00231C6E" w:rsidRDefault="00FC4929" w:rsidP="0044230C">
      <w:pPr>
        <w:pStyle w:val="a8"/>
        <w:numPr>
          <w:ilvl w:val="0"/>
          <w:numId w:val="32"/>
        </w:numPr>
        <w:tabs>
          <w:tab w:val="left" w:pos="710"/>
        </w:tabs>
        <w:spacing w:line="275" w:lineRule="exact"/>
        <w:ind w:left="710" w:hanging="143"/>
        <w:jc w:val="left"/>
        <w:rPr>
          <w:sz w:val="24"/>
        </w:rPr>
      </w:pPr>
      <w:r>
        <w:rPr>
          <w:sz w:val="24"/>
        </w:rPr>
        <w:t>профилактические</w:t>
      </w:r>
      <w:r>
        <w:rPr>
          <w:spacing w:val="-5"/>
          <w:sz w:val="24"/>
        </w:rPr>
        <w:t xml:space="preserve"> </w:t>
      </w:r>
      <w:r>
        <w:rPr>
          <w:sz w:val="24"/>
        </w:rPr>
        <w:t>беседы</w:t>
      </w:r>
      <w:r>
        <w:rPr>
          <w:spacing w:val="-3"/>
          <w:sz w:val="24"/>
        </w:rPr>
        <w:t xml:space="preserve"> </w:t>
      </w:r>
      <w:r>
        <w:rPr>
          <w:sz w:val="24"/>
        </w:rPr>
        <w:t>«Как</w:t>
      </w:r>
      <w:r>
        <w:rPr>
          <w:spacing w:val="-5"/>
          <w:sz w:val="24"/>
        </w:rPr>
        <w:t xml:space="preserve"> </w:t>
      </w:r>
      <w:r>
        <w:rPr>
          <w:sz w:val="24"/>
        </w:rPr>
        <w:t>не</w:t>
      </w:r>
      <w:r>
        <w:rPr>
          <w:spacing w:val="-4"/>
          <w:sz w:val="24"/>
        </w:rPr>
        <w:t xml:space="preserve"> </w:t>
      </w:r>
      <w:r>
        <w:rPr>
          <w:sz w:val="24"/>
        </w:rPr>
        <w:t>стать</w:t>
      </w:r>
      <w:r>
        <w:rPr>
          <w:spacing w:val="-3"/>
          <w:sz w:val="24"/>
        </w:rPr>
        <w:t xml:space="preserve"> </w:t>
      </w:r>
      <w:r>
        <w:rPr>
          <w:sz w:val="24"/>
        </w:rPr>
        <w:t>жертвой</w:t>
      </w:r>
      <w:r>
        <w:rPr>
          <w:spacing w:val="-2"/>
          <w:sz w:val="24"/>
        </w:rPr>
        <w:t xml:space="preserve"> преступления».</w:t>
      </w:r>
    </w:p>
    <w:p w:rsidR="00231C6E" w:rsidRDefault="00231C6E">
      <w:pPr>
        <w:pStyle w:val="a5"/>
        <w:ind w:left="0"/>
        <w:jc w:val="left"/>
      </w:pPr>
    </w:p>
    <w:p w:rsidR="00231C6E" w:rsidRPr="00E82AC3" w:rsidRDefault="00FC4929" w:rsidP="0044230C">
      <w:pPr>
        <w:pStyle w:val="5"/>
        <w:numPr>
          <w:ilvl w:val="2"/>
          <w:numId w:val="33"/>
        </w:numPr>
        <w:tabs>
          <w:tab w:val="left" w:pos="1229"/>
        </w:tabs>
        <w:spacing w:before="1"/>
        <w:ind w:left="1229" w:hanging="662"/>
        <w:jc w:val="left"/>
      </w:pPr>
      <w:r>
        <w:t>Модуль</w:t>
      </w:r>
      <w:r>
        <w:rPr>
          <w:spacing w:val="-1"/>
        </w:rPr>
        <w:t xml:space="preserve"> </w:t>
      </w:r>
      <w:r>
        <w:rPr>
          <w:spacing w:val="-2"/>
        </w:rPr>
        <w:t>«Профориентация».</w:t>
      </w:r>
    </w:p>
    <w:p w:rsidR="00E82AC3" w:rsidRPr="002E1A26" w:rsidRDefault="00E82AC3" w:rsidP="00E82AC3">
      <w:pPr>
        <w:pStyle w:val="47"/>
        <w:keepNext/>
        <w:keepLines/>
        <w:shd w:val="clear" w:color="auto" w:fill="auto"/>
        <w:tabs>
          <w:tab w:val="left" w:pos="661"/>
        </w:tabs>
        <w:spacing w:after="0"/>
        <w:ind w:left="120"/>
        <w:rPr>
          <w:b w:val="0"/>
          <w:bCs w:val="0"/>
          <w:sz w:val="24"/>
          <w:szCs w:val="24"/>
          <w:shd w:val="clear" w:color="auto" w:fill="FFFFFF"/>
          <w:lang w:val="ru-RU"/>
        </w:rPr>
      </w:pPr>
      <w:r w:rsidRPr="002E1A26">
        <w:rPr>
          <w:rStyle w:val="46"/>
          <w:sz w:val="24"/>
          <w:szCs w:val="24"/>
          <w:lang w:val="ru-RU"/>
        </w:rPr>
        <w:t>Модуль «Профориентация»</w:t>
      </w:r>
    </w:p>
    <w:p w:rsidR="00E82AC3" w:rsidRPr="009521CA" w:rsidRDefault="00E82AC3" w:rsidP="00E82AC3">
      <w:pPr>
        <w:pStyle w:val="a5"/>
        <w:tabs>
          <w:tab w:val="left" w:pos="2298"/>
        </w:tabs>
        <w:ind w:left="840"/>
      </w:pPr>
      <w:r w:rsidRPr="009521CA">
        <w:rPr>
          <w:color w:val="000000"/>
        </w:rPr>
        <w:t>Совместная</w:t>
      </w:r>
      <w:r w:rsidRPr="009521CA">
        <w:rPr>
          <w:color w:val="000000"/>
        </w:rPr>
        <w:tab/>
        <w:t>деятельность педагогов и школьников по направлению</w:t>
      </w:r>
    </w:p>
    <w:p w:rsidR="00E82AC3" w:rsidRPr="009521CA" w:rsidRDefault="00E82AC3" w:rsidP="00E82AC3">
      <w:pPr>
        <w:pStyle w:val="a5"/>
        <w:tabs>
          <w:tab w:val="left" w:pos="2298"/>
        </w:tabs>
        <w:ind w:left="120"/>
      </w:pPr>
      <w:r w:rsidRPr="009521CA">
        <w:rPr>
          <w:color w:val="000000"/>
        </w:rPr>
        <w:t>«профориентация»</w:t>
      </w:r>
      <w:r w:rsidRPr="009521CA">
        <w:rPr>
          <w:color w:val="000000"/>
        </w:rPr>
        <w:tab/>
        <w:t>включает в себя профессиональное просвещение школьников;</w:t>
      </w:r>
    </w:p>
    <w:p w:rsidR="00E82AC3" w:rsidRPr="009521CA" w:rsidRDefault="00E82AC3" w:rsidP="00E82AC3">
      <w:pPr>
        <w:pStyle w:val="a5"/>
        <w:tabs>
          <w:tab w:val="left" w:pos="2298"/>
        </w:tabs>
        <w:ind w:left="120" w:right="120"/>
      </w:pPr>
      <w:r w:rsidRPr="009521CA">
        <w:rPr>
          <w:color w:val="000000"/>
        </w:rPr>
        <w:t>диагностику и консультирование по проблемам профориентации, организацию профессиональных</w:t>
      </w:r>
      <w:r w:rsidRPr="009521CA">
        <w:rPr>
          <w:color w:val="000000"/>
        </w:rPr>
        <w:tab/>
        <w:t>проб школьников. Профориентационная деятельность готовит</w:t>
      </w:r>
    </w:p>
    <w:p w:rsidR="00E82AC3" w:rsidRPr="009521CA" w:rsidRDefault="00E82AC3" w:rsidP="00E82AC3">
      <w:pPr>
        <w:pStyle w:val="a5"/>
        <w:jc w:val="left"/>
        <w:rPr>
          <w:color w:val="000000"/>
        </w:rPr>
      </w:pPr>
      <w:r w:rsidRPr="009521CA">
        <w:rPr>
          <w:color w:val="000000"/>
          <w:u w:val="single"/>
        </w:rPr>
        <w:t>школьников к осознанному выбору своей будущей профессиональной деятельности.</w:t>
      </w:r>
    </w:p>
    <w:p w:rsidR="00E82AC3" w:rsidRPr="00CA0193" w:rsidRDefault="00E82AC3" w:rsidP="00E82AC3">
      <w:pPr>
        <w:pStyle w:val="a5"/>
        <w:jc w:val="left"/>
        <w:rPr>
          <w:color w:val="000000"/>
        </w:rPr>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951"/>
        <w:gridCol w:w="3669"/>
        <w:gridCol w:w="2910"/>
      </w:tblGrid>
      <w:tr w:rsidR="00E82AC3" w:rsidRPr="00CA0193" w:rsidTr="0074486E">
        <w:tc>
          <w:tcPr>
            <w:tcW w:w="578" w:type="dxa"/>
            <w:vAlign w:val="bottom"/>
          </w:tcPr>
          <w:p w:rsidR="00E82AC3" w:rsidRPr="00CA0193" w:rsidRDefault="00E82AC3" w:rsidP="0074486E">
            <w:pPr>
              <w:pStyle w:val="a5"/>
              <w:spacing w:line="220" w:lineRule="exact"/>
              <w:ind w:left="120"/>
              <w:jc w:val="left"/>
            </w:pPr>
            <w:r w:rsidRPr="00CA0193">
              <w:rPr>
                <w:rStyle w:val="1f3"/>
              </w:rPr>
              <w:t>№</w:t>
            </w:r>
          </w:p>
        </w:tc>
        <w:tc>
          <w:tcPr>
            <w:tcW w:w="4396" w:type="dxa"/>
            <w:vAlign w:val="bottom"/>
          </w:tcPr>
          <w:p w:rsidR="00E82AC3" w:rsidRPr="00CA0193" w:rsidRDefault="00E82AC3" w:rsidP="0074486E">
            <w:pPr>
              <w:pStyle w:val="a5"/>
              <w:spacing w:line="220" w:lineRule="exact"/>
              <w:ind w:left="120"/>
              <w:jc w:val="left"/>
            </w:pPr>
            <w:r w:rsidRPr="00CA0193">
              <w:rPr>
                <w:rStyle w:val="1f3"/>
              </w:rPr>
              <w:t>Вид деятельности</w:t>
            </w:r>
          </w:p>
        </w:tc>
        <w:tc>
          <w:tcPr>
            <w:tcW w:w="2495" w:type="dxa"/>
            <w:vAlign w:val="bottom"/>
          </w:tcPr>
          <w:p w:rsidR="00E82AC3" w:rsidRPr="00CA0193" w:rsidRDefault="00E82AC3" w:rsidP="0074486E">
            <w:pPr>
              <w:pStyle w:val="a5"/>
              <w:spacing w:line="220" w:lineRule="exact"/>
              <w:ind w:left="120"/>
              <w:jc w:val="left"/>
            </w:pPr>
            <w:r w:rsidRPr="00CA0193">
              <w:rPr>
                <w:rStyle w:val="1f3"/>
              </w:rPr>
              <w:t>Форма деятельности</w:t>
            </w:r>
          </w:p>
        </w:tc>
        <w:tc>
          <w:tcPr>
            <w:tcW w:w="2622" w:type="dxa"/>
            <w:vAlign w:val="bottom"/>
          </w:tcPr>
          <w:p w:rsidR="00E82AC3" w:rsidRPr="00CA0193" w:rsidRDefault="00E82AC3" w:rsidP="0074486E">
            <w:pPr>
              <w:pStyle w:val="a5"/>
              <w:spacing w:line="220" w:lineRule="exact"/>
              <w:ind w:left="120"/>
              <w:jc w:val="left"/>
            </w:pPr>
            <w:r w:rsidRPr="00CA0193">
              <w:rPr>
                <w:rStyle w:val="1f3"/>
              </w:rPr>
              <w:t>Планируемые результаты</w:t>
            </w:r>
          </w:p>
        </w:tc>
      </w:tr>
      <w:tr w:rsidR="00E82AC3" w:rsidRPr="00965107" w:rsidTr="0074486E">
        <w:tc>
          <w:tcPr>
            <w:tcW w:w="578" w:type="dxa"/>
          </w:tcPr>
          <w:p w:rsidR="00E82AC3" w:rsidRPr="00CA0193" w:rsidRDefault="00E82AC3" w:rsidP="0074486E">
            <w:pPr>
              <w:pStyle w:val="a5"/>
              <w:spacing w:line="220" w:lineRule="exact"/>
              <w:ind w:left="120"/>
              <w:jc w:val="left"/>
            </w:pPr>
            <w:r w:rsidRPr="00CA0193">
              <w:rPr>
                <w:color w:val="000000"/>
              </w:rPr>
              <w:lastRenderedPageBreak/>
              <w:t>1</w:t>
            </w:r>
          </w:p>
        </w:tc>
        <w:tc>
          <w:tcPr>
            <w:tcW w:w="4396" w:type="dxa"/>
          </w:tcPr>
          <w:p w:rsidR="00E82AC3" w:rsidRPr="00CA0193" w:rsidRDefault="00E82AC3" w:rsidP="0074486E">
            <w:pPr>
              <w:pStyle w:val="a5"/>
              <w:ind w:left="120"/>
              <w:jc w:val="left"/>
            </w:pPr>
            <w:r w:rsidRPr="00CA0193">
              <w:rPr>
                <w:color w:val="000000"/>
              </w:rPr>
              <w:t>Циклы</w:t>
            </w:r>
          </w:p>
          <w:p w:rsidR="00E82AC3" w:rsidRPr="00CA0193" w:rsidRDefault="00E82AC3" w:rsidP="0074486E">
            <w:pPr>
              <w:pStyle w:val="a5"/>
              <w:ind w:left="120"/>
              <w:jc w:val="left"/>
            </w:pPr>
            <w:r w:rsidRPr="00CA0193">
              <w:rPr>
                <w:color w:val="000000"/>
              </w:rPr>
              <w:t>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tc>
        <w:tc>
          <w:tcPr>
            <w:tcW w:w="2495" w:type="dxa"/>
          </w:tcPr>
          <w:p w:rsidR="00E82AC3" w:rsidRPr="00CA0193" w:rsidRDefault="00E82AC3" w:rsidP="0074486E">
            <w:pPr>
              <w:pStyle w:val="a5"/>
              <w:ind w:left="120"/>
              <w:jc w:val="left"/>
            </w:pPr>
            <w:r w:rsidRPr="00CA0193">
              <w:rPr>
                <w:color w:val="000000"/>
              </w:rPr>
              <w:t>Классные часы, часы общения: «Мастерим мы - мастерят родители», «Трудовая родословная моей семьи», «Мир профессий», «Я и моя будущая профессия» и др.</w:t>
            </w:r>
          </w:p>
        </w:tc>
        <w:tc>
          <w:tcPr>
            <w:tcW w:w="2622" w:type="dxa"/>
            <w:vAlign w:val="bottom"/>
          </w:tcPr>
          <w:p w:rsidR="00E82AC3" w:rsidRPr="00CA0193" w:rsidRDefault="00E82AC3" w:rsidP="0074486E">
            <w:pPr>
              <w:pStyle w:val="a5"/>
              <w:ind w:left="120"/>
              <w:jc w:val="left"/>
            </w:pPr>
            <w:r w:rsidRPr="00CA0193">
              <w:rPr>
                <w:color w:val="000000"/>
              </w:rPr>
              <w:t>Профориентационные мероприятия проводятся с целью создания благоприятных условий для развития социально значимого, ценностного отношения школьников к самим себе как хозяевам своей судьбы, самоопределяющимся и самореализующимся личностям, отвечающим за свое собственное будущее. Школьники приобретут опыт самопознания и самоанализа, опыт социально приемлемого самовыражения и самореализации.</w:t>
            </w:r>
          </w:p>
        </w:tc>
      </w:tr>
      <w:tr w:rsidR="00E82AC3" w:rsidRPr="00965107" w:rsidTr="0074486E">
        <w:tc>
          <w:tcPr>
            <w:tcW w:w="578" w:type="dxa"/>
          </w:tcPr>
          <w:p w:rsidR="00E82AC3" w:rsidRPr="00CA0193" w:rsidRDefault="00E82AC3" w:rsidP="0074486E">
            <w:pPr>
              <w:jc w:val="center"/>
              <w:rPr>
                <w:sz w:val="24"/>
                <w:szCs w:val="24"/>
              </w:rPr>
            </w:pPr>
            <w:r w:rsidRPr="00CA0193">
              <w:rPr>
                <w:sz w:val="24"/>
                <w:szCs w:val="24"/>
              </w:rPr>
              <w:t>2</w:t>
            </w:r>
          </w:p>
        </w:tc>
        <w:tc>
          <w:tcPr>
            <w:tcW w:w="4396" w:type="dxa"/>
          </w:tcPr>
          <w:p w:rsidR="00E82AC3" w:rsidRPr="00CA0193" w:rsidRDefault="00E82AC3" w:rsidP="0074486E">
            <w:pPr>
              <w:pStyle w:val="a5"/>
              <w:spacing w:line="220" w:lineRule="exact"/>
              <w:ind w:left="120"/>
              <w:jc w:val="left"/>
            </w:pPr>
            <w:r w:rsidRPr="00CA0193">
              <w:rPr>
                <w:color w:val="000000"/>
              </w:rPr>
              <w:t>Профориентационные     игры</w:t>
            </w:r>
          </w:p>
        </w:tc>
        <w:tc>
          <w:tcPr>
            <w:tcW w:w="2495" w:type="dxa"/>
          </w:tcPr>
          <w:p w:rsidR="00E82AC3" w:rsidRPr="00CA0193" w:rsidRDefault="00E82AC3" w:rsidP="0074486E">
            <w:pPr>
              <w:pStyle w:val="a5"/>
              <w:spacing w:line="278" w:lineRule="exact"/>
            </w:pPr>
            <w:r w:rsidRPr="00CA0193">
              <w:rPr>
                <w:color w:val="000000"/>
              </w:rPr>
              <w:t xml:space="preserve">  квест-игра «Путешествие в     город мастеров»</w:t>
            </w:r>
          </w:p>
          <w:p w:rsidR="00E82AC3" w:rsidRPr="00CA0193" w:rsidRDefault="00E82AC3" w:rsidP="0074486E">
            <w:pPr>
              <w:pStyle w:val="a5"/>
              <w:spacing w:line="278" w:lineRule="exact"/>
              <w:ind w:left="120"/>
              <w:jc w:val="left"/>
            </w:pPr>
            <w:r w:rsidRPr="00CA0193">
              <w:rPr>
                <w:color w:val="000000"/>
              </w:rPr>
              <w:t>-профориентационная игра "Аукцион ценностей"</w:t>
            </w:r>
          </w:p>
        </w:tc>
        <w:tc>
          <w:tcPr>
            <w:tcW w:w="2622" w:type="dxa"/>
            <w:vAlign w:val="bottom"/>
          </w:tcPr>
          <w:p w:rsidR="00E82AC3" w:rsidRPr="00CA0193" w:rsidRDefault="00E82AC3" w:rsidP="0074486E">
            <w:pPr>
              <w:pStyle w:val="a5"/>
              <w:ind w:left="120"/>
              <w:jc w:val="left"/>
            </w:pPr>
            <w:r w:rsidRPr="00CA0193">
              <w:rPr>
                <w:color w:val="000000"/>
              </w:rPr>
              <w:t>На ассоциативном,образном уровне школьники научатся соотносить качества человека и требования профессии, понимать роль труда и правильного выбора профессии, места труда в системе общественных отношений; приобретут опыт самопознания и самоанализа, опыт социально приемлемого самовыражения и самореализации.</w:t>
            </w:r>
          </w:p>
        </w:tc>
      </w:tr>
      <w:tr w:rsidR="00E82AC3" w:rsidRPr="00965107" w:rsidTr="0074486E">
        <w:tc>
          <w:tcPr>
            <w:tcW w:w="578" w:type="dxa"/>
          </w:tcPr>
          <w:p w:rsidR="00E82AC3" w:rsidRPr="00CA0193" w:rsidRDefault="00E82AC3" w:rsidP="0074486E">
            <w:pPr>
              <w:jc w:val="center"/>
              <w:rPr>
                <w:sz w:val="24"/>
                <w:szCs w:val="24"/>
              </w:rPr>
            </w:pPr>
            <w:r w:rsidRPr="00CA0193">
              <w:rPr>
                <w:sz w:val="24"/>
                <w:szCs w:val="24"/>
              </w:rPr>
              <w:t>3</w:t>
            </w:r>
          </w:p>
        </w:tc>
        <w:tc>
          <w:tcPr>
            <w:tcW w:w="4077" w:type="dxa"/>
          </w:tcPr>
          <w:p w:rsidR="00E82AC3" w:rsidRPr="00CA0193" w:rsidRDefault="00E82AC3" w:rsidP="0074486E">
            <w:pPr>
              <w:pStyle w:val="a5"/>
              <w:spacing w:line="278" w:lineRule="exact"/>
              <w:ind w:left="120"/>
              <w:jc w:val="left"/>
            </w:pPr>
            <w:r w:rsidRPr="00CA0193">
              <w:rPr>
                <w:color w:val="000000"/>
              </w:rPr>
              <w:t>Экскурсии на предприятия</w:t>
            </w:r>
          </w:p>
        </w:tc>
        <w:tc>
          <w:tcPr>
            <w:tcW w:w="2526" w:type="dxa"/>
          </w:tcPr>
          <w:p w:rsidR="00E82AC3" w:rsidRPr="00CA0193" w:rsidRDefault="00E82AC3" w:rsidP="0044230C">
            <w:pPr>
              <w:pStyle w:val="a5"/>
              <w:numPr>
                <w:ilvl w:val="0"/>
                <w:numId w:val="170"/>
              </w:numPr>
              <w:tabs>
                <w:tab w:val="left" w:pos="139"/>
              </w:tabs>
              <w:autoSpaceDE/>
              <w:autoSpaceDN/>
              <w:spacing w:line="220" w:lineRule="exact"/>
              <w:ind w:left="0"/>
              <w:jc w:val="left"/>
            </w:pPr>
            <w:r w:rsidRPr="00CA0193">
              <w:rPr>
                <w:color w:val="000000"/>
              </w:rPr>
              <w:t>пожарная часть</w:t>
            </w:r>
          </w:p>
          <w:p w:rsidR="00E82AC3" w:rsidRPr="00CA0193" w:rsidRDefault="00E82AC3" w:rsidP="0044230C">
            <w:pPr>
              <w:pStyle w:val="a5"/>
              <w:numPr>
                <w:ilvl w:val="0"/>
                <w:numId w:val="170"/>
              </w:numPr>
              <w:tabs>
                <w:tab w:val="left" w:pos="139"/>
              </w:tabs>
              <w:autoSpaceDE/>
              <w:autoSpaceDN/>
              <w:spacing w:line="274" w:lineRule="exact"/>
              <w:ind w:left="0"/>
              <w:jc w:val="left"/>
            </w:pPr>
            <w:r w:rsidRPr="00CA0193">
              <w:rPr>
                <w:color w:val="000000"/>
              </w:rPr>
              <w:t>пекарня</w:t>
            </w:r>
          </w:p>
          <w:p w:rsidR="00E82AC3" w:rsidRPr="00CA0193" w:rsidRDefault="00E82AC3" w:rsidP="0044230C">
            <w:pPr>
              <w:pStyle w:val="a5"/>
              <w:numPr>
                <w:ilvl w:val="0"/>
                <w:numId w:val="170"/>
              </w:numPr>
              <w:tabs>
                <w:tab w:val="left" w:pos="139"/>
              </w:tabs>
              <w:autoSpaceDE/>
              <w:autoSpaceDN/>
              <w:spacing w:line="274" w:lineRule="exact"/>
              <w:ind w:left="0"/>
              <w:jc w:val="left"/>
            </w:pPr>
            <w:r w:rsidRPr="00CA0193">
              <w:rPr>
                <w:color w:val="000000"/>
              </w:rPr>
              <w:t>ФАП</w:t>
            </w:r>
          </w:p>
          <w:p w:rsidR="00E82AC3" w:rsidRPr="00CA0193" w:rsidRDefault="00E82AC3" w:rsidP="0044230C">
            <w:pPr>
              <w:pStyle w:val="a5"/>
              <w:numPr>
                <w:ilvl w:val="0"/>
                <w:numId w:val="170"/>
              </w:numPr>
              <w:tabs>
                <w:tab w:val="left" w:pos="139"/>
              </w:tabs>
              <w:autoSpaceDE/>
              <w:autoSpaceDN/>
              <w:spacing w:line="274" w:lineRule="exact"/>
              <w:ind w:left="0"/>
              <w:jc w:val="left"/>
            </w:pPr>
            <w:r w:rsidRPr="00CA0193">
              <w:rPr>
                <w:color w:val="000000"/>
              </w:rPr>
              <w:t>Почта</w:t>
            </w:r>
          </w:p>
          <w:p w:rsidR="00E82AC3" w:rsidRPr="00CA0193" w:rsidRDefault="00E82AC3" w:rsidP="0044230C">
            <w:pPr>
              <w:pStyle w:val="a5"/>
              <w:numPr>
                <w:ilvl w:val="0"/>
                <w:numId w:val="170"/>
              </w:numPr>
              <w:tabs>
                <w:tab w:val="left" w:pos="139"/>
              </w:tabs>
              <w:autoSpaceDE/>
              <w:autoSpaceDN/>
              <w:spacing w:line="274" w:lineRule="exact"/>
              <w:ind w:left="0"/>
              <w:jc w:val="left"/>
            </w:pPr>
            <w:r w:rsidRPr="00CA0193">
              <w:rPr>
                <w:color w:val="000000"/>
              </w:rPr>
              <w:t>Магазины</w:t>
            </w:r>
          </w:p>
          <w:p w:rsidR="00E82AC3" w:rsidRPr="00CA0193" w:rsidRDefault="00E82AC3" w:rsidP="0044230C">
            <w:pPr>
              <w:pStyle w:val="a5"/>
              <w:numPr>
                <w:ilvl w:val="0"/>
                <w:numId w:val="170"/>
              </w:numPr>
              <w:tabs>
                <w:tab w:val="left" w:pos="139"/>
              </w:tabs>
              <w:autoSpaceDE/>
              <w:autoSpaceDN/>
              <w:spacing w:line="274" w:lineRule="exact"/>
              <w:ind w:left="0"/>
              <w:jc w:val="left"/>
            </w:pPr>
            <w:r w:rsidRPr="00CA0193">
              <w:rPr>
                <w:color w:val="000000"/>
              </w:rPr>
              <w:t>Библиотека</w:t>
            </w:r>
          </w:p>
          <w:p w:rsidR="00E82AC3" w:rsidRPr="00CA0193" w:rsidRDefault="00E82AC3" w:rsidP="0044230C">
            <w:pPr>
              <w:pStyle w:val="a5"/>
              <w:numPr>
                <w:ilvl w:val="0"/>
                <w:numId w:val="170"/>
              </w:numPr>
              <w:tabs>
                <w:tab w:val="left" w:pos="139"/>
              </w:tabs>
              <w:autoSpaceDE/>
              <w:autoSpaceDN/>
              <w:spacing w:line="274" w:lineRule="exact"/>
              <w:ind w:left="0"/>
              <w:jc w:val="left"/>
            </w:pPr>
            <w:r w:rsidRPr="00CA0193">
              <w:rPr>
                <w:color w:val="000000"/>
              </w:rPr>
              <w:t>СХПК «Петропавловское»</w:t>
            </w:r>
          </w:p>
          <w:p w:rsidR="00E82AC3" w:rsidRPr="00CA0193" w:rsidRDefault="00E82AC3" w:rsidP="0044230C">
            <w:pPr>
              <w:pStyle w:val="a5"/>
              <w:numPr>
                <w:ilvl w:val="0"/>
                <w:numId w:val="170"/>
              </w:numPr>
              <w:tabs>
                <w:tab w:val="left" w:pos="139"/>
              </w:tabs>
              <w:autoSpaceDE/>
              <w:autoSpaceDN/>
              <w:spacing w:line="274" w:lineRule="exact"/>
              <w:ind w:left="0"/>
              <w:jc w:val="left"/>
            </w:pPr>
            <w:r w:rsidRPr="00CA0193">
              <w:rPr>
                <w:color w:val="000000"/>
              </w:rPr>
              <w:t>Выезд на предприятия района "СХПК Россия", СХПК "Прохиры" и др</w:t>
            </w:r>
          </w:p>
        </w:tc>
        <w:tc>
          <w:tcPr>
            <w:tcW w:w="2910" w:type="dxa"/>
            <w:vAlign w:val="bottom"/>
          </w:tcPr>
          <w:p w:rsidR="00E82AC3" w:rsidRPr="00CA0193" w:rsidRDefault="00E82AC3" w:rsidP="0074486E">
            <w:pPr>
              <w:pStyle w:val="a5"/>
              <w:ind w:left="120"/>
              <w:jc w:val="left"/>
            </w:pPr>
            <w:r w:rsidRPr="00CA0193">
              <w:rPr>
                <w:color w:val="000000"/>
              </w:rPr>
              <w:t>Экскурсии играют важную роль в профессиональной ориентации учащихся на производственную деятельность.</w:t>
            </w:r>
          </w:p>
          <w:p w:rsidR="00E82AC3" w:rsidRPr="00CA0193" w:rsidRDefault="00E82AC3" w:rsidP="0074486E">
            <w:pPr>
              <w:pStyle w:val="a5"/>
              <w:ind w:left="120"/>
              <w:jc w:val="left"/>
            </w:pPr>
            <w:r w:rsidRPr="00CA0193">
              <w:rPr>
                <w:color w:val="000000"/>
              </w:rPr>
              <w:t>Школьники получат -возможность соотнести свои интересы с требованиями профессии, -опыт практического приобретения новых знаний,</w:t>
            </w:r>
          </w:p>
          <w:p w:rsidR="00E82AC3" w:rsidRPr="00CA0193" w:rsidRDefault="00E82AC3" w:rsidP="0074486E">
            <w:pPr>
              <w:pStyle w:val="a5"/>
              <w:ind w:left="120"/>
              <w:jc w:val="left"/>
            </w:pPr>
            <w:r w:rsidRPr="00CA0193">
              <w:rPr>
                <w:color w:val="000000"/>
              </w:rPr>
              <w:t xml:space="preserve">- общее представление о </w:t>
            </w:r>
            <w:r w:rsidRPr="00CA0193">
              <w:rPr>
                <w:color w:val="000000"/>
              </w:rPr>
              <w:lastRenderedPageBreak/>
              <w:t>современном производстве и перспективах его развития.</w:t>
            </w:r>
          </w:p>
        </w:tc>
      </w:tr>
      <w:tr w:rsidR="00E82AC3" w:rsidRPr="00965107" w:rsidTr="0074486E">
        <w:tc>
          <w:tcPr>
            <w:tcW w:w="578" w:type="dxa"/>
          </w:tcPr>
          <w:p w:rsidR="00E82AC3" w:rsidRPr="00CA0193" w:rsidRDefault="00E82AC3" w:rsidP="0074486E">
            <w:pPr>
              <w:pStyle w:val="a5"/>
              <w:spacing w:line="220" w:lineRule="exact"/>
              <w:ind w:left="120"/>
              <w:jc w:val="left"/>
            </w:pPr>
            <w:r w:rsidRPr="00CA0193">
              <w:rPr>
                <w:color w:val="000000"/>
              </w:rPr>
              <w:lastRenderedPageBreak/>
              <w:t>4</w:t>
            </w:r>
          </w:p>
        </w:tc>
        <w:tc>
          <w:tcPr>
            <w:tcW w:w="4077" w:type="dxa"/>
          </w:tcPr>
          <w:p w:rsidR="00E82AC3" w:rsidRPr="00CA0193" w:rsidRDefault="00E82AC3" w:rsidP="0074486E">
            <w:pPr>
              <w:pStyle w:val="a5"/>
              <w:ind w:left="120"/>
              <w:jc w:val="left"/>
            </w:pPr>
            <w:r w:rsidRPr="00CA0193">
              <w:rPr>
                <w:color w:val="000000"/>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2526" w:type="dxa"/>
          </w:tcPr>
          <w:p w:rsidR="00E82AC3" w:rsidRPr="00CA0193" w:rsidRDefault="00E82AC3" w:rsidP="0044230C">
            <w:pPr>
              <w:pStyle w:val="a5"/>
              <w:numPr>
                <w:ilvl w:val="0"/>
                <w:numId w:val="171"/>
              </w:numPr>
              <w:tabs>
                <w:tab w:val="left" w:pos="259"/>
              </w:tabs>
              <w:autoSpaceDE/>
              <w:autoSpaceDN/>
              <w:spacing w:line="274" w:lineRule="exact"/>
              <w:ind w:left="120"/>
              <w:jc w:val="left"/>
            </w:pPr>
            <w:r w:rsidRPr="00CA0193">
              <w:rPr>
                <w:color w:val="000000"/>
              </w:rPr>
              <w:t>профориентационные классные часы</w:t>
            </w:r>
          </w:p>
          <w:p w:rsidR="00E82AC3" w:rsidRPr="00CA0193" w:rsidRDefault="00E82AC3" w:rsidP="0044230C">
            <w:pPr>
              <w:pStyle w:val="a5"/>
              <w:numPr>
                <w:ilvl w:val="0"/>
                <w:numId w:val="171"/>
              </w:numPr>
              <w:tabs>
                <w:tab w:val="left" w:pos="250"/>
              </w:tabs>
              <w:autoSpaceDE/>
              <w:autoSpaceDN/>
              <w:spacing w:line="274" w:lineRule="exact"/>
              <w:ind w:left="120"/>
              <w:jc w:val="left"/>
            </w:pPr>
            <w:r w:rsidRPr="00CA0193">
              <w:rPr>
                <w:color w:val="000000"/>
              </w:rPr>
              <w:t xml:space="preserve">тест по профориентации </w:t>
            </w:r>
            <w:hyperlink r:id="rId55" w:history="1">
              <w:r w:rsidRPr="00CA0193">
                <w:rPr>
                  <w:rStyle w:val="aa"/>
                </w:rPr>
                <w:t>(https://prof-test24.ru/test/)</w:t>
              </w:r>
            </w:hyperlink>
          </w:p>
          <w:p w:rsidR="00E82AC3" w:rsidRPr="00CA0193" w:rsidRDefault="00E82AC3" w:rsidP="0044230C">
            <w:pPr>
              <w:pStyle w:val="a5"/>
              <w:numPr>
                <w:ilvl w:val="0"/>
                <w:numId w:val="171"/>
              </w:numPr>
              <w:tabs>
                <w:tab w:val="left" w:pos="326"/>
              </w:tabs>
              <w:autoSpaceDE/>
              <w:autoSpaceDN/>
              <w:spacing w:line="274" w:lineRule="exact"/>
              <w:ind w:left="120"/>
              <w:jc w:val="left"/>
            </w:pPr>
            <w:r w:rsidRPr="00CA0193">
              <w:rPr>
                <w:color w:val="000000"/>
              </w:rPr>
              <w:t xml:space="preserve">психологические тесты по выбору профессии </w:t>
            </w:r>
            <w:hyperlink r:id="rId56" w:history="1">
              <w:r w:rsidRPr="00CA0193">
                <w:rPr>
                  <w:rStyle w:val="aa"/>
                </w:rPr>
                <w:t>https://onlinetestpad.com/ru/</w:t>
              </w:r>
            </w:hyperlink>
            <w:r w:rsidRPr="00CA0193">
              <w:rPr>
                <w:color w:val="000000"/>
              </w:rPr>
              <w:t xml:space="preserve"> </w:t>
            </w:r>
            <w:hyperlink r:id="rId57" w:history="1">
              <w:r w:rsidRPr="00CA0193">
                <w:rPr>
                  <w:rStyle w:val="aa"/>
                </w:rPr>
                <w:t>tests/psychological/proforientation</w:t>
              </w:r>
            </w:hyperlink>
          </w:p>
        </w:tc>
        <w:tc>
          <w:tcPr>
            <w:tcW w:w="2910" w:type="dxa"/>
            <w:vAlign w:val="bottom"/>
          </w:tcPr>
          <w:p w:rsidR="00E82AC3" w:rsidRPr="00CA0193" w:rsidRDefault="00E82AC3" w:rsidP="0074486E">
            <w:pPr>
              <w:pStyle w:val="a5"/>
              <w:ind w:left="120"/>
              <w:jc w:val="left"/>
            </w:pPr>
            <w:r w:rsidRPr="00CA0193">
              <w:rPr>
                <w:color w:val="000000"/>
              </w:rPr>
              <w:t>Школьники получат представление о структурном подходе к выбору будущей специальности, проанализируют свои возможности, определят склонность к тому или иному роду деятельности.</w:t>
            </w:r>
          </w:p>
        </w:tc>
      </w:tr>
    </w:tbl>
    <w:p w:rsidR="00E82AC3" w:rsidRPr="00CA0193" w:rsidRDefault="00E82AC3" w:rsidP="00E82AC3">
      <w:pPr>
        <w:pStyle w:val="a5"/>
        <w:jc w:val="left"/>
        <w:rPr>
          <w:color w:val="000000"/>
        </w:rPr>
      </w:pPr>
    </w:p>
    <w:p w:rsidR="00E82AC3" w:rsidRPr="009521CA" w:rsidRDefault="00E82AC3" w:rsidP="00E82AC3">
      <w:pP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57"/>
        <w:gridCol w:w="2678"/>
        <w:gridCol w:w="3547"/>
        <w:gridCol w:w="3082"/>
      </w:tblGrid>
      <w:tr w:rsidR="00E82AC3" w:rsidRPr="00965107" w:rsidTr="0074486E">
        <w:trPr>
          <w:trHeight w:hRule="exact" w:val="4122"/>
          <w:jc w:val="center"/>
        </w:trPr>
        <w:tc>
          <w:tcPr>
            <w:tcW w:w="557" w:type="dxa"/>
            <w:tcBorders>
              <w:top w:val="single" w:sz="4" w:space="0" w:color="auto"/>
              <w:left w:val="single" w:sz="4" w:space="0" w:color="auto"/>
              <w:bottom w:val="single" w:sz="4" w:space="0" w:color="auto"/>
              <w:right w:val="nil"/>
            </w:tcBorders>
            <w:shd w:val="clear" w:color="auto" w:fill="FFFFFF"/>
          </w:tcPr>
          <w:p w:rsidR="00E82AC3" w:rsidRPr="00CA0193" w:rsidRDefault="00E82AC3" w:rsidP="0074486E">
            <w:pPr>
              <w:pStyle w:val="a5"/>
              <w:framePr w:w="9864" w:wrap="notBeside" w:vAnchor="text" w:hAnchor="text" w:xAlign="center" w:y="1"/>
              <w:spacing w:line="220" w:lineRule="exact"/>
              <w:ind w:left="120"/>
              <w:jc w:val="left"/>
            </w:pPr>
            <w:r w:rsidRPr="00CA0193">
              <w:rPr>
                <w:color w:val="000000"/>
              </w:rPr>
              <w:t>5</w:t>
            </w:r>
          </w:p>
        </w:tc>
        <w:tc>
          <w:tcPr>
            <w:tcW w:w="2678" w:type="dxa"/>
            <w:tcBorders>
              <w:top w:val="single" w:sz="4" w:space="0" w:color="auto"/>
              <w:left w:val="single" w:sz="4" w:space="0" w:color="auto"/>
              <w:bottom w:val="single" w:sz="4" w:space="0" w:color="auto"/>
              <w:right w:val="nil"/>
            </w:tcBorders>
            <w:shd w:val="clear" w:color="auto" w:fill="FFFFFF"/>
          </w:tcPr>
          <w:p w:rsidR="00E82AC3" w:rsidRPr="00CA0193" w:rsidRDefault="00E82AC3" w:rsidP="0074486E">
            <w:pPr>
              <w:pStyle w:val="a5"/>
              <w:framePr w:w="9864" w:wrap="notBeside" w:vAnchor="text" w:hAnchor="text" w:xAlign="center" w:y="1"/>
              <w:ind w:left="120"/>
              <w:jc w:val="left"/>
            </w:pPr>
            <w:r w:rsidRPr="00CA0193">
              <w:rPr>
                <w:color w:val="000000"/>
              </w:rPr>
              <w:t>Участие в работе всероссийских профориентационных проектов, созданных в сети интернет</w:t>
            </w:r>
          </w:p>
        </w:tc>
        <w:tc>
          <w:tcPr>
            <w:tcW w:w="3547" w:type="dxa"/>
            <w:tcBorders>
              <w:top w:val="single" w:sz="4" w:space="0" w:color="auto"/>
              <w:left w:val="single" w:sz="4" w:space="0" w:color="auto"/>
              <w:bottom w:val="single" w:sz="4" w:space="0" w:color="auto"/>
              <w:right w:val="nil"/>
            </w:tcBorders>
            <w:shd w:val="clear" w:color="auto" w:fill="FFFFFF"/>
          </w:tcPr>
          <w:p w:rsidR="00E82AC3" w:rsidRPr="00CA0193" w:rsidRDefault="00E82AC3" w:rsidP="0074486E">
            <w:pPr>
              <w:pStyle w:val="a5"/>
              <w:framePr w:w="9864" w:wrap="notBeside" w:vAnchor="text" w:hAnchor="text" w:xAlign="center" w:y="1"/>
            </w:pPr>
            <w:r w:rsidRPr="00CA0193">
              <w:rPr>
                <w:color w:val="000000"/>
              </w:rPr>
              <w:t>Просмотр открытых уроков:</w:t>
            </w:r>
          </w:p>
          <w:p w:rsidR="00E82AC3" w:rsidRPr="00CA0193" w:rsidRDefault="00E82AC3" w:rsidP="0044230C">
            <w:pPr>
              <w:pStyle w:val="a5"/>
              <w:framePr w:w="9864" w:wrap="notBeside" w:vAnchor="text" w:hAnchor="text" w:xAlign="center" w:y="1"/>
              <w:numPr>
                <w:ilvl w:val="0"/>
                <w:numId w:val="172"/>
              </w:numPr>
              <w:tabs>
                <w:tab w:val="left" w:pos="259"/>
              </w:tabs>
              <w:autoSpaceDE/>
              <w:autoSpaceDN/>
              <w:spacing w:line="274" w:lineRule="exact"/>
              <w:ind w:left="120"/>
              <w:jc w:val="left"/>
            </w:pPr>
            <w:r w:rsidRPr="00CA0193">
              <w:rPr>
                <w:color w:val="000000"/>
              </w:rPr>
              <w:t>«Как стать чемпионом?» (спортивная индустрия)</w:t>
            </w:r>
          </w:p>
          <w:p w:rsidR="00E82AC3" w:rsidRPr="00CA0193" w:rsidRDefault="00E82AC3" w:rsidP="0044230C">
            <w:pPr>
              <w:pStyle w:val="a5"/>
              <w:framePr w:w="9864" w:wrap="notBeside" w:vAnchor="text" w:hAnchor="text" w:xAlign="center" w:y="1"/>
              <w:numPr>
                <w:ilvl w:val="0"/>
                <w:numId w:val="172"/>
              </w:numPr>
              <w:tabs>
                <w:tab w:val="left" w:pos="269"/>
              </w:tabs>
              <w:autoSpaceDE/>
              <w:autoSpaceDN/>
              <w:spacing w:line="274" w:lineRule="exact"/>
              <w:ind w:left="120"/>
              <w:jc w:val="left"/>
            </w:pPr>
            <w:r w:rsidRPr="00CA0193">
              <w:rPr>
                <w:color w:val="000000"/>
              </w:rPr>
              <w:t>«Проснулся утром - убери свою планету» (экологические технологии)</w:t>
            </w:r>
          </w:p>
          <w:p w:rsidR="00E82AC3" w:rsidRPr="00CA0193" w:rsidRDefault="00E82AC3" w:rsidP="0044230C">
            <w:pPr>
              <w:pStyle w:val="a5"/>
              <w:framePr w:w="9864" w:wrap="notBeside" w:vAnchor="text" w:hAnchor="text" w:xAlign="center" w:y="1"/>
              <w:numPr>
                <w:ilvl w:val="0"/>
                <w:numId w:val="172"/>
              </w:numPr>
              <w:tabs>
                <w:tab w:val="left" w:pos="259"/>
              </w:tabs>
              <w:autoSpaceDE/>
              <w:autoSpaceDN/>
              <w:spacing w:line="274" w:lineRule="exact"/>
              <w:ind w:left="120"/>
              <w:jc w:val="left"/>
            </w:pPr>
            <w:r w:rsidRPr="00CA0193">
              <w:rPr>
                <w:color w:val="000000"/>
              </w:rPr>
              <w:t>«Авто, да не то» (автотранспорт)</w:t>
            </w:r>
          </w:p>
          <w:p w:rsidR="00E82AC3" w:rsidRPr="00CA0193" w:rsidRDefault="00E82AC3" w:rsidP="0044230C">
            <w:pPr>
              <w:pStyle w:val="a5"/>
              <w:framePr w:w="9864" w:wrap="notBeside" w:vAnchor="text" w:hAnchor="text" w:xAlign="center" w:y="1"/>
              <w:numPr>
                <w:ilvl w:val="0"/>
                <w:numId w:val="172"/>
              </w:numPr>
              <w:tabs>
                <w:tab w:val="left" w:pos="259"/>
              </w:tabs>
              <w:autoSpaceDE/>
              <w:autoSpaceDN/>
              <w:spacing w:line="274" w:lineRule="exact"/>
              <w:ind w:left="120"/>
              <w:jc w:val="left"/>
            </w:pPr>
            <w:r w:rsidRPr="00CA0193">
              <w:rPr>
                <w:color w:val="000000"/>
              </w:rPr>
              <w:t>«Лекарство от всех болезней» (биотехнологии)</w:t>
            </w:r>
          </w:p>
        </w:tc>
        <w:tc>
          <w:tcPr>
            <w:tcW w:w="3082" w:type="dxa"/>
            <w:tcBorders>
              <w:top w:val="single" w:sz="4" w:space="0" w:color="auto"/>
              <w:left w:val="single" w:sz="4" w:space="0" w:color="auto"/>
              <w:bottom w:val="single" w:sz="4" w:space="0" w:color="auto"/>
              <w:right w:val="single" w:sz="4" w:space="0" w:color="auto"/>
            </w:tcBorders>
            <w:shd w:val="clear" w:color="auto" w:fill="FFFFFF"/>
            <w:vAlign w:val="bottom"/>
          </w:tcPr>
          <w:p w:rsidR="00E82AC3" w:rsidRPr="00CA0193" w:rsidRDefault="00E82AC3" w:rsidP="0074486E">
            <w:pPr>
              <w:pStyle w:val="a5"/>
              <w:framePr w:w="9864" w:wrap="notBeside" w:vAnchor="text" w:hAnchor="text" w:xAlign="center" w:y="1"/>
              <w:ind w:left="120"/>
              <w:jc w:val="left"/>
            </w:pPr>
            <w:r w:rsidRPr="00CA0193">
              <w:rPr>
                <w:color w:val="000000"/>
              </w:rPr>
              <w:t>Ш кольники научатся осознанно подходить к выбору своего жизненного пути, узнают о последних тенденциях в мире профессий и карьеры, соотнесут представления о мире профессий с возможностями цифровой эпохи. С помощью педагогов, психолога выстроят личный профессиональный маршрут получения профессии.</w:t>
            </w:r>
          </w:p>
        </w:tc>
      </w:tr>
      <w:tr w:rsidR="00E82AC3" w:rsidRPr="00965107" w:rsidTr="0074486E">
        <w:trPr>
          <w:trHeight w:hRule="exact" w:val="4535"/>
          <w:jc w:val="center"/>
        </w:trPr>
        <w:tc>
          <w:tcPr>
            <w:tcW w:w="557" w:type="dxa"/>
            <w:tcBorders>
              <w:top w:val="single" w:sz="4" w:space="0" w:color="auto"/>
              <w:left w:val="single" w:sz="4" w:space="0" w:color="auto"/>
              <w:bottom w:val="single" w:sz="4" w:space="0" w:color="auto"/>
              <w:right w:val="nil"/>
            </w:tcBorders>
            <w:shd w:val="clear" w:color="auto" w:fill="FFFFFF"/>
          </w:tcPr>
          <w:p w:rsidR="00E82AC3" w:rsidRPr="00CA0193" w:rsidRDefault="00E82AC3" w:rsidP="0074486E">
            <w:pPr>
              <w:pStyle w:val="a5"/>
              <w:framePr w:w="9864" w:wrap="notBeside" w:vAnchor="text" w:hAnchor="text" w:xAlign="center" w:y="1"/>
              <w:spacing w:line="220" w:lineRule="exact"/>
              <w:ind w:left="120"/>
              <w:jc w:val="left"/>
              <w:rPr>
                <w:color w:val="000000"/>
              </w:rPr>
            </w:pPr>
            <w:r w:rsidRPr="00CA0193">
              <w:rPr>
                <w:color w:val="000000"/>
              </w:rPr>
              <w:t>6</w:t>
            </w:r>
          </w:p>
        </w:tc>
        <w:tc>
          <w:tcPr>
            <w:tcW w:w="2678" w:type="dxa"/>
            <w:tcBorders>
              <w:top w:val="single" w:sz="4" w:space="0" w:color="auto"/>
              <w:left w:val="single" w:sz="4" w:space="0" w:color="auto"/>
              <w:bottom w:val="single" w:sz="4" w:space="0" w:color="auto"/>
              <w:right w:val="nil"/>
            </w:tcBorders>
            <w:shd w:val="clear" w:color="auto" w:fill="FFFFFF"/>
          </w:tcPr>
          <w:p w:rsidR="00E82AC3" w:rsidRPr="00CA0193" w:rsidRDefault="00E82AC3" w:rsidP="0074486E">
            <w:pPr>
              <w:pStyle w:val="a5"/>
              <w:framePr w:w="9864" w:wrap="notBeside" w:vAnchor="text" w:hAnchor="text" w:xAlign="center" w:y="1"/>
              <w:ind w:left="120"/>
              <w:jc w:val="left"/>
              <w:rPr>
                <w:color w:val="000000"/>
              </w:rPr>
            </w:pPr>
            <w:r w:rsidRPr="00CA0193">
              <w:rPr>
                <w:color w:val="000000"/>
              </w:rPr>
              <w:t>Освоение школьниками основ профессии в рамках различных курсов по выбору, включенных в основную образовательную программу школы</w:t>
            </w:r>
          </w:p>
        </w:tc>
        <w:tc>
          <w:tcPr>
            <w:tcW w:w="3547" w:type="dxa"/>
            <w:tcBorders>
              <w:top w:val="single" w:sz="4" w:space="0" w:color="auto"/>
              <w:left w:val="single" w:sz="4" w:space="0" w:color="auto"/>
              <w:bottom w:val="single" w:sz="4" w:space="0" w:color="auto"/>
              <w:right w:val="nil"/>
            </w:tcBorders>
            <w:shd w:val="clear" w:color="auto" w:fill="FFFFFF"/>
          </w:tcPr>
          <w:p w:rsidR="00E82AC3" w:rsidRPr="00CA0193" w:rsidRDefault="00E82AC3" w:rsidP="0074486E">
            <w:pPr>
              <w:pStyle w:val="a5"/>
              <w:framePr w:w="9864" w:wrap="notBeside" w:vAnchor="text" w:hAnchor="text" w:xAlign="center" w:y="1"/>
              <w:rPr>
                <w:color w:val="000000"/>
              </w:rPr>
            </w:pPr>
            <w:r w:rsidRPr="00CA0193">
              <w:rPr>
                <w:color w:val="000000"/>
              </w:rPr>
              <w:t>- в рамках урока технологии курс «Твоя профессия и карьера»</w:t>
            </w:r>
          </w:p>
        </w:tc>
        <w:tc>
          <w:tcPr>
            <w:tcW w:w="3082" w:type="dxa"/>
            <w:tcBorders>
              <w:top w:val="single" w:sz="4" w:space="0" w:color="auto"/>
              <w:left w:val="single" w:sz="4" w:space="0" w:color="auto"/>
              <w:bottom w:val="single" w:sz="4" w:space="0" w:color="auto"/>
              <w:right w:val="single" w:sz="4" w:space="0" w:color="auto"/>
            </w:tcBorders>
            <w:shd w:val="clear" w:color="auto" w:fill="FFFFFF"/>
            <w:vAlign w:val="bottom"/>
          </w:tcPr>
          <w:p w:rsidR="00E82AC3" w:rsidRPr="00CA0193" w:rsidRDefault="00E82AC3" w:rsidP="0074486E">
            <w:pPr>
              <w:pStyle w:val="a5"/>
              <w:framePr w:w="9864" w:wrap="notBeside" w:vAnchor="text" w:hAnchor="text" w:xAlign="center" w:y="1"/>
              <w:ind w:left="120"/>
              <w:jc w:val="left"/>
              <w:rPr>
                <w:color w:val="000000"/>
              </w:rPr>
            </w:pPr>
            <w:r w:rsidRPr="00CA0193">
              <w:rPr>
                <w:color w:val="000000"/>
              </w:rPr>
              <w:t>С помощью элективных курсов осуществляется переход к старшей профильной школе, реализуется</w:t>
            </w:r>
          </w:p>
          <w:p w:rsidR="00E82AC3" w:rsidRPr="00CA0193" w:rsidRDefault="00E82AC3" w:rsidP="0074486E">
            <w:pPr>
              <w:pStyle w:val="a5"/>
              <w:framePr w:w="9864" w:wrap="notBeside" w:vAnchor="text" w:hAnchor="text" w:xAlign="center" w:y="1"/>
              <w:ind w:left="120"/>
              <w:jc w:val="left"/>
              <w:rPr>
                <w:color w:val="000000"/>
              </w:rPr>
            </w:pPr>
            <w:r w:rsidRPr="00CA0193">
              <w:rPr>
                <w:color w:val="000000"/>
              </w:rPr>
              <w:t>преемственность между школой и высшим учебным заведением. Учащиеся получат опыт самостоятельного приобретения новых знаний, проведения проведения исследований, опыт проектной деятельности</w:t>
            </w:r>
          </w:p>
        </w:tc>
      </w:tr>
    </w:tbl>
    <w:p w:rsidR="00E82AC3" w:rsidRPr="00AE4539" w:rsidRDefault="00E82AC3" w:rsidP="00E82AC3">
      <w:pPr>
        <w:rPr>
          <w:vanish/>
          <w:sz w:val="24"/>
          <w:szCs w:val="24"/>
        </w:rPr>
      </w:pPr>
    </w:p>
    <w:p w:rsidR="00E82AC3" w:rsidRPr="009521CA" w:rsidRDefault="00E82AC3" w:rsidP="00E82AC3">
      <w:pPr>
        <w:pStyle w:val="a5"/>
        <w:ind w:left="120" w:right="140" w:firstLine="700"/>
        <w:rPr>
          <w:rStyle w:val="2c"/>
          <w:rFonts w:eastAsia="Bookman Old Style"/>
          <w:i/>
        </w:rPr>
      </w:pPr>
      <w:r w:rsidRPr="009521CA">
        <w:rPr>
          <w:color w:val="000000"/>
        </w:rPr>
        <w:t xml:space="preserve">В связи с нехваткой специалистов на предприятиях нашего района в школе создана программа по профориентации «В мире профессий», в рамках которой школьники знакомятся со специальностями, которые востребованы на территории Большесосновского </w:t>
      </w:r>
      <w:r>
        <w:rPr>
          <w:color w:val="000000"/>
        </w:rPr>
        <w:t>округа</w:t>
      </w:r>
      <w:r w:rsidRPr="009521CA">
        <w:rPr>
          <w:color w:val="000000"/>
        </w:rPr>
        <w:t xml:space="preserve">. Также обучающиеся посредством дистанционных технологий, средств массовых информаций получают представление о профессиях, </w:t>
      </w:r>
      <w:r w:rsidRPr="009521CA">
        <w:rPr>
          <w:color w:val="000000"/>
        </w:rPr>
        <w:lastRenderedPageBreak/>
        <w:t>которые востребованы в современном мире.</w:t>
      </w:r>
    </w:p>
    <w:p w:rsidR="002E1A26" w:rsidRPr="002E1A26" w:rsidRDefault="002E1A26" w:rsidP="002E1A26">
      <w:pPr>
        <w:pStyle w:val="2d"/>
        <w:shd w:val="clear" w:color="auto" w:fill="auto"/>
        <w:spacing w:before="0" w:line="274" w:lineRule="exact"/>
        <w:ind w:left="2920"/>
        <w:jc w:val="left"/>
        <w:rPr>
          <w:rFonts w:cs="Times New Roman"/>
          <w:sz w:val="24"/>
          <w:szCs w:val="24"/>
          <w:lang w:val="ru-RU"/>
        </w:rPr>
      </w:pPr>
      <w:r w:rsidRPr="002E1A26">
        <w:rPr>
          <w:rStyle w:val="2c"/>
          <w:rFonts w:cs="Times New Roman"/>
          <w:b/>
          <w:bCs/>
          <w:color w:val="000000"/>
          <w:sz w:val="24"/>
          <w:szCs w:val="24"/>
          <w:lang w:val="ru-RU"/>
        </w:rPr>
        <w:t>2.3.3. Анализ воспитательного процесса</w:t>
      </w:r>
    </w:p>
    <w:p w:rsidR="002E1A26" w:rsidRPr="009521CA" w:rsidRDefault="002E1A26" w:rsidP="002E1A26">
      <w:pPr>
        <w:pStyle w:val="a5"/>
        <w:ind w:left="120" w:right="120" w:firstLine="720"/>
      </w:pPr>
      <w:r w:rsidRPr="009521CA">
        <w:rPr>
          <w:color w:val="000000"/>
        </w:rPr>
        <w:t>Основными принципами, на основе которых осуществляется анализ воспитательного процесса в школе, являются:</w:t>
      </w:r>
    </w:p>
    <w:p w:rsidR="002E1A26" w:rsidRPr="009521CA" w:rsidRDefault="002E1A26" w:rsidP="0044230C">
      <w:pPr>
        <w:pStyle w:val="a5"/>
        <w:numPr>
          <w:ilvl w:val="0"/>
          <w:numId w:val="173"/>
        </w:numPr>
        <w:autoSpaceDE/>
        <w:autoSpaceDN/>
        <w:spacing w:line="274" w:lineRule="exact"/>
        <w:ind w:left="120" w:right="120" w:firstLine="720"/>
      </w:pPr>
      <w:r w:rsidRPr="009521CA">
        <w:rPr>
          <w:color w:val="000000"/>
        </w:rPr>
        <w:t xml:space="preserve"> принцип гуманистической направленности, ориентирующий экспертов на уважительное отношение как к воспитанникам, так и к педагогам, реализующим воспитательный процесс;</w:t>
      </w:r>
    </w:p>
    <w:p w:rsidR="002E1A26" w:rsidRPr="009521CA" w:rsidRDefault="002E1A26" w:rsidP="0044230C">
      <w:pPr>
        <w:pStyle w:val="a5"/>
        <w:numPr>
          <w:ilvl w:val="0"/>
          <w:numId w:val="173"/>
        </w:numPr>
        <w:autoSpaceDE/>
        <w:autoSpaceDN/>
        <w:spacing w:line="274" w:lineRule="exact"/>
        <w:ind w:left="120" w:right="120" w:firstLine="720"/>
      </w:pPr>
      <w:r w:rsidRPr="009521CA">
        <w:rPr>
          <w:color w:val="000000"/>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2E1A26" w:rsidRPr="009521CA" w:rsidRDefault="002E1A26" w:rsidP="0044230C">
      <w:pPr>
        <w:pStyle w:val="a5"/>
        <w:numPr>
          <w:ilvl w:val="0"/>
          <w:numId w:val="173"/>
        </w:numPr>
        <w:autoSpaceDE/>
        <w:autoSpaceDN/>
        <w:spacing w:line="274" w:lineRule="exact"/>
        <w:ind w:left="120" w:right="120" w:firstLine="720"/>
      </w:pPr>
      <w:r w:rsidRPr="009521CA">
        <w:rPr>
          <w:color w:val="000000"/>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2E1A26" w:rsidRPr="009521CA" w:rsidRDefault="002E1A26" w:rsidP="0044230C">
      <w:pPr>
        <w:pStyle w:val="a5"/>
        <w:numPr>
          <w:ilvl w:val="0"/>
          <w:numId w:val="173"/>
        </w:numPr>
        <w:autoSpaceDE/>
        <w:autoSpaceDN/>
        <w:spacing w:line="274" w:lineRule="exact"/>
        <w:ind w:left="120" w:right="120" w:firstLine="720"/>
      </w:pPr>
      <w:r w:rsidRPr="009521CA">
        <w:rPr>
          <w:color w:val="000000"/>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2E1A26" w:rsidRPr="002E1A26" w:rsidRDefault="002E1A26" w:rsidP="0044230C">
      <w:pPr>
        <w:pStyle w:val="47"/>
        <w:keepNext/>
        <w:keepLines/>
        <w:numPr>
          <w:ilvl w:val="0"/>
          <w:numId w:val="174"/>
        </w:numPr>
        <w:shd w:val="clear" w:color="auto" w:fill="auto"/>
        <w:spacing w:after="0"/>
        <w:ind w:left="120" w:firstLine="720"/>
        <w:rPr>
          <w:sz w:val="24"/>
          <w:szCs w:val="24"/>
          <w:lang w:val="ru-RU"/>
        </w:rPr>
      </w:pPr>
      <w:r w:rsidRPr="002E1A26">
        <w:rPr>
          <w:rStyle w:val="46"/>
          <w:sz w:val="24"/>
          <w:szCs w:val="24"/>
          <w:lang w:val="ru-RU"/>
        </w:rPr>
        <w:t xml:space="preserve"> Для определения уровня личностного развития школьников используются:</w:t>
      </w:r>
    </w:p>
    <w:p w:rsidR="002E1A26" w:rsidRPr="009521CA" w:rsidRDefault="002E1A26" w:rsidP="0044230C">
      <w:pPr>
        <w:pStyle w:val="a5"/>
        <w:numPr>
          <w:ilvl w:val="0"/>
          <w:numId w:val="173"/>
        </w:numPr>
        <w:autoSpaceDE/>
        <w:autoSpaceDN/>
        <w:spacing w:line="274" w:lineRule="exact"/>
        <w:ind w:left="960"/>
      </w:pPr>
      <w:r w:rsidRPr="009521CA">
        <w:rPr>
          <w:color w:val="000000"/>
        </w:rPr>
        <w:t xml:space="preserve"> опросник П.В. Степанова «Личностный рост»;</w:t>
      </w:r>
    </w:p>
    <w:p w:rsidR="002E1A26" w:rsidRPr="009521CA" w:rsidRDefault="002E1A26" w:rsidP="002E1A26">
      <w:pPr>
        <w:pStyle w:val="a5"/>
        <w:ind w:left="120" w:right="120" w:firstLine="820"/>
        <w:jc w:val="left"/>
        <w:rPr>
          <w:color w:val="000000"/>
        </w:rPr>
      </w:pPr>
      <w:r w:rsidRPr="009521CA">
        <w:rPr>
          <w:color w:val="000000"/>
        </w:rPr>
        <w:t xml:space="preserve">-методика М.И. Рожкова «Определение уровня развития самоуправления в </w:t>
      </w:r>
    </w:p>
    <w:p w:rsidR="002E1A26" w:rsidRPr="00CA0193" w:rsidRDefault="002E1A26" w:rsidP="002E1A26">
      <w:pPr>
        <w:pStyle w:val="a5"/>
        <w:ind w:left="120" w:right="120" w:firstLine="820"/>
        <w:jc w:val="left"/>
      </w:pPr>
      <w:r w:rsidRPr="009521CA">
        <w:rPr>
          <w:color w:val="000000"/>
        </w:rPr>
        <w:t xml:space="preserve"> </w:t>
      </w:r>
      <w:r w:rsidRPr="00CA0193">
        <w:rPr>
          <w:color w:val="000000"/>
        </w:rPr>
        <w:t>коллективе»;</w:t>
      </w:r>
    </w:p>
    <w:p w:rsidR="002E1A26" w:rsidRPr="009521CA" w:rsidRDefault="002E1A26" w:rsidP="0044230C">
      <w:pPr>
        <w:pStyle w:val="a5"/>
        <w:numPr>
          <w:ilvl w:val="0"/>
          <w:numId w:val="173"/>
        </w:numPr>
        <w:autoSpaceDE/>
        <w:autoSpaceDN/>
        <w:spacing w:line="274" w:lineRule="exact"/>
        <w:ind w:left="960"/>
      </w:pPr>
      <w:r w:rsidRPr="009521CA">
        <w:rPr>
          <w:color w:val="000000"/>
        </w:rPr>
        <w:t xml:space="preserve"> данные мониторинга участия школьников в конкурсах разного уровня.</w:t>
      </w:r>
    </w:p>
    <w:p w:rsidR="002E1A26" w:rsidRPr="004D414E" w:rsidRDefault="002E1A26" w:rsidP="0044230C">
      <w:pPr>
        <w:pStyle w:val="47"/>
        <w:keepNext/>
        <w:keepLines/>
        <w:numPr>
          <w:ilvl w:val="0"/>
          <w:numId w:val="174"/>
        </w:numPr>
        <w:shd w:val="clear" w:color="auto" w:fill="auto"/>
        <w:spacing w:after="0"/>
        <w:ind w:left="120" w:right="120" w:firstLine="720"/>
        <w:rPr>
          <w:sz w:val="24"/>
          <w:szCs w:val="24"/>
          <w:lang w:val="ru-RU"/>
        </w:rPr>
      </w:pPr>
      <w:r w:rsidRPr="004D414E">
        <w:rPr>
          <w:rStyle w:val="46"/>
          <w:sz w:val="24"/>
          <w:szCs w:val="24"/>
          <w:lang w:val="ru-RU"/>
        </w:rPr>
        <w:t xml:space="preserve"> Диагностика состояния воспитательной деятельности педагогов осуществляется посредством диагностического инструментария:</w:t>
      </w:r>
    </w:p>
    <w:p w:rsidR="002E1A26" w:rsidRPr="009521CA" w:rsidRDefault="002E1A26" w:rsidP="0044230C">
      <w:pPr>
        <w:pStyle w:val="a5"/>
        <w:numPr>
          <w:ilvl w:val="0"/>
          <w:numId w:val="173"/>
        </w:numPr>
        <w:autoSpaceDE/>
        <w:autoSpaceDN/>
        <w:spacing w:line="274" w:lineRule="exact"/>
        <w:ind w:left="120" w:right="120" w:firstLine="820"/>
        <w:jc w:val="left"/>
      </w:pPr>
      <w:r w:rsidRPr="009521CA">
        <w:rPr>
          <w:color w:val="000000"/>
        </w:rPr>
        <w:t xml:space="preserve"> П.В. Степанова «Уровень профессиональных ориентиров педагогического </w:t>
      </w:r>
    </w:p>
    <w:p w:rsidR="002E1A26" w:rsidRPr="00CA0193" w:rsidRDefault="002E1A26" w:rsidP="002E1A26">
      <w:pPr>
        <w:pStyle w:val="a5"/>
        <w:ind w:left="940" w:right="120"/>
        <w:jc w:val="left"/>
      </w:pPr>
      <w:r w:rsidRPr="009521CA">
        <w:rPr>
          <w:color w:val="000000"/>
        </w:rPr>
        <w:t xml:space="preserve">         </w:t>
      </w:r>
      <w:r w:rsidRPr="00CA0193">
        <w:rPr>
          <w:color w:val="000000"/>
        </w:rPr>
        <w:t>коллектива в сфере воспитания»;</w:t>
      </w:r>
    </w:p>
    <w:p w:rsidR="002E1A26" w:rsidRPr="009521CA" w:rsidRDefault="002E1A26" w:rsidP="0044230C">
      <w:pPr>
        <w:pStyle w:val="a5"/>
        <w:numPr>
          <w:ilvl w:val="0"/>
          <w:numId w:val="173"/>
        </w:numPr>
        <w:autoSpaceDE/>
        <w:autoSpaceDN/>
        <w:spacing w:line="274" w:lineRule="exact"/>
        <w:ind w:left="120" w:right="120" w:firstLine="820"/>
        <w:jc w:val="left"/>
      </w:pPr>
      <w:r w:rsidRPr="009521CA">
        <w:rPr>
          <w:color w:val="000000"/>
        </w:rPr>
        <w:t xml:space="preserve"> А.И. Григорьевой «Диагностика профессиональной позиции педагога как </w:t>
      </w:r>
    </w:p>
    <w:p w:rsidR="002E1A26" w:rsidRPr="00CA0193" w:rsidRDefault="002E1A26" w:rsidP="002E1A26">
      <w:pPr>
        <w:pStyle w:val="a5"/>
        <w:ind w:left="940" w:right="120"/>
        <w:jc w:val="left"/>
      </w:pPr>
      <w:r w:rsidRPr="009521CA">
        <w:rPr>
          <w:color w:val="000000"/>
        </w:rPr>
        <w:t xml:space="preserve">        </w:t>
      </w:r>
      <w:r w:rsidRPr="00CA0193">
        <w:rPr>
          <w:color w:val="000000"/>
        </w:rPr>
        <w:t>воспитателя».</w:t>
      </w:r>
    </w:p>
    <w:p w:rsidR="002E1A26" w:rsidRPr="004D414E" w:rsidRDefault="002E1A26" w:rsidP="0044230C">
      <w:pPr>
        <w:pStyle w:val="47"/>
        <w:keepNext/>
        <w:keepLines/>
        <w:numPr>
          <w:ilvl w:val="0"/>
          <w:numId w:val="174"/>
        </w:numPr>
        <w:shd w:val="clear" w:color="auto" w:fill="auto"/>
        <w:spacing w:after="0"/>
        <w:ind w:left="120" w:right="120" w:firstLine="820"/>
        <w:jc w:val="left"/>
        <w:rPr>
          <w:sz w:val="24"/>
          <w:szCs w:val="24"/>
          <w:lang w:val="ru-RU"/>
        </w:rPr>
      </w:pPr>
      <w:r w:rsidRPr="004D414E">
        <w:rPr>
          <w:rStyle w:val="46"/>
          <w:sz w:val="24"/>
          <w:szCs w:val="24"/>
          <w:lang w:val="ru-RU"/>
        </w:rPr>
        <w:t>Система управления воспитательным процессом в образовательной организации включает:</w:t>
      </w:r>
    </w:p>
    <w:p w:rsidR="002E1A26" w:rsidRPr="000018DE" w:rsidRDefault="002E1A26" w:rsidP="0044230C">
      <w:pPr>
        <w:pStyle w:val="a5"/>
        <w:numPr>
          <w:ilvl w:val="1"/>
          <w:numId w:val="174"/>
        </w:numPr>
        <w:tabs>
          <w:tab w:val="left" w:pos="1431"/>
        </w:tabs>
        <w:autoSpaceDE/>
        <w:autoSpaceDN/>
        <w:spacing w:line="274" w:lineRule="exact"/>
        <w:ind w:left="960"/>
        <w:jc w:val="left"/>
      </w:pPr>
      <w:r w:rsidRPr="000018DE">
        <w:rPr>
          <w:color w:val="000000"/>
        </w:rPr>
        <w:t>Изучение педагогами нормативно-правовых документов:</w:t>
      </w:r>
    </w:p>
    <w:p w:rsidR="002E1A26" w:rsidRPr="000018DE" w:rsidRDefault="002E1A26" w:rsidP="0044230C">
      <w:pPr>
        <w:pStyle w:val="a5"/>
        <w:numPr>
          <w:ilvl w:val="1"/>
          <w:numId w:val="174"/>
        </w:numPr>
        <w:autoSpaceDE/>
        <w:autoSpaceDN/>
        <w:spacing w:line="274" w:lineRule="exact"/>
        <w:ind w:left="20" w:firstLine="700"/>
        <w:jc w:val="left"/>
      </w:pPr>
      <w:r w:rsidRPr="000018DE">
        <w:rPr>
          <w:color w:val="000000"/>
        </w:rPr>
        <w:t>Создание условий для профессионального роста педагогов:</w:t>
      </w:r>
    </w:p>
    <w:p w:rsidR="002E1A26" w:rsidRPr="009521CA" w:rsidRDefault="002E1A26" w:rsidP="0044230C">
      <w:pPr>
        <w:pStyle w:val="a5"/>
        <w:numPr>
          <w:ilvl w:val="0"/>
          <w:numId w:val="173"/>
        </w:numPr>
        <w:autoSpaceDE/>
        <w:autoSpaceDN/>
        <w:spacing w:line="274" w:lineRule="exact"/>
        <w:ind w:left="20" w:right="20" w:firstLine="700"/>
        <w:jc w:val="left"/>
      </w:pPr>
      <w:r w:rsidRPr="000018DE">
        <w:rPr>
          <w:color w:val="000000"/>
        </w:rPr>
        <w:t xml:space="preserve"> самообразование (участие в районных методических объединениях</w:t>
      </w:r>
      <w:r w:rsidRPr="009521CA">
        <w:rPr>
          <w:color w:val="000000"/>
        </w:rPr>
        <w:t xml:space="preserve">, кустовых </w:t>
      </w:r>
    </w:p>
    <w:p w:rsidR="002E1A26" w:rsidRPr="009521CA" w:rsidRDefault="002E1A26" w:rsidP="002E1A26">
      <w:pPr>
        <w:pStyle w:val="a5"/>
        <w:ind w:left="720" w:right="20"/>
        <w:jc w:val="left"/>
        <w:rPr>
          <w:color w:val="000000"/>
        </w:rPr>
      </w:pPr>
      <w:r w:rsidRPr="009521CA">
        <w:rPr>
          <w:color w:val="000000"/>
        </w:rPr>
        <w:t xml:space="preserve">            методических объединениях, районных проблемных группах, интернет-</w:t>
      </w:r>
    </w:p>
    <w:p w:rsidR="002E1A26" w:rsidRPr="00CA0193" w:rsidRDefault="002E1A26" w:rsidP="002E1A26">
      <w:pPr>
        <w:pStyle w:val="a5"/>
        <w:ind w:left="720" w:right="20"/>
        <w:jc w:val="left"/>
      </w:pPr>
      <w:r w:rsidRPr="009521CA">
        <w:rPr>
          <w:color w:val="000000"/>
        </w:rPr>
        <w:t xml:space="preserve">           </w:t>
      </w:r>
      <w:r w:rsidRPr="00CA0193">
        <w:rPr>
          <w:color w:val="000000"/>
        </w:rPr>
        <w:t>сообществах);</w:t>
      </w:r>
    </w:p>
    <w:p w:rsidR="002E1A26" w:rsidRPr="00CA0193" w:rsidRDefault="002E1A26" w:rsidP="0044230C">
      <w:pPr>
        <w:pStyle w:val="a5"/>
        <w:numPr>
          <w:ilvl w:val="0"/>
          <w:numId w:val="173"/>
        </w:numPr>
        <w:autoSpaceDE/>
        <w:autoSpaceDN/>
        <w:spacing w:line="274" w:lineRule="exact"/>
        <w:ind w:left="20" w:firstLine="700"/>
        <w:jc w:val="left"/>
      </w:pPr>
      <w:r w:rsidRPr="00CA0193">
        <w:rPr>
          <w:color w:val="000000"/>
        </w:rPr>
        <w:t xml:space="preserve"> курсовая подготовка;</w:t>
      </w:r>
    </w:p>
    <w:p w:rsidR="002E1A26" w:rsidRPr="00CA0193" w:rsidRDefault="002E1A26" w:rsidP="0044230C">
      <w:pPr>
        <w:pStyle w:val="a5"/>
        <w:numPr>
          <w:ilvl w:val="0"/>
          <w:numId w:val="173"/>
        </w:numPr>
        <w:autoSpaceDE/>
        <w:autoSpaceDN/>
        <w:spacing w:line="274" w:lineRule="exact"/>
        <w:ind w:left="20" w:firstLine="700"/>
        <w:jc w:val="left"/>
      </w:pPr>
      <w:r w:rsidRPr="00CA0193">
        <w:rPr>
          <w:color w:val="000000"/>
        </w:rPr>
        <w:t xml:space="preserve"> учебные семинары;</w:t>
      </w:r>
    </w:p>
    <w:p w:rsidR="002E1A26" w:rsidRPr="00CA0193" w:rsidRDefault="002E1A26" w:rsidP="0044230C">
      <w:pPr>
        <w:pStyle w:val="a5"/>
        <w:numPr>
          <w:ilvl w:val="0"/>
          <w:numId w:val="173"/>
        </w:numPr>
        <w:autoSpaceDE/>
        <w:autoSpaceDN/>
        <w:spacing w:line="274" w:lineRule="exact"/>
        <w:ind w:left="20" w:firstLine="700"/>
        <w:jc w:val="left"/>
      </w:pPr>
      <w:r w:rsidRPr="00CA0193">
        <w:rPr>
          <w:color w:val="000000"/>
        </w:rPr>
        <w:t xml:space="preserve"> вебинары;</w:t>
      </w:r>
    </w:p>
    <w:p w:rsidR="002E1A26" w:rsidRPr="00CA0193" w:rsidRDefault="002E1A26" w:rsidP="0044230C">
      <w:pPr>
        <w:pStyle w:val="a5"/>
        <w:numPr>
          <w:ilvl w:val="0"/>
          <w:numId w:val="173"/>
        </w:numPr>
        <w:autoSpaceDE/>
        <w:autoSpaceDN/>
        <w:spacing w:line="274" w:lineRule="exact"/>
        <w:ind w:left="20" w:firstLine="700"/>
        <w:jc w:val="left"/>
      </w:pPr>
      <w:r w:rsidRPr="00CA0193">
        <w:rPr>
          <w:color w:val="000000"/>
        </w:rPr>
        <w:t xml:space="preserve"> конференции;</w:t>
      </w:r>
    </w:p>
    <w:p w:rsidR="002E1A26" w:rsidRPr="00CA0193" w:rsidRDefault="002E1A26" w:rsidP="0044230C">
      <w:pPr>
        <w:pStyle w:val="a5"/>
        <w:numPr>
          <w:ilvl w:val="0"/>
          <w:numId w:val="173"/>
        </w:numPr>
        <w:autoSpaceDE/>
        <w:autoSpaceDN/>
        <w:spacing w:line="274" w:lineRule="exact"/>
        <w:ind w:left="20" w:firstLine="700"/>
        <w:jc w:val="left"/>
      </w:pPr>
      <w:r w:rsidRPr="00CA0193">
        <w:rPr>
          <w:color w:val="000000"/>
        </w:rPr>
        <w:t xml:space="preserve"> профессиональные конкурсы.</w:t>
      </w:r>
    </w:p>
    <w:p w:rsidR="002E1A26" w:rsidRPr="00CA0193" w:rsidRDefault="002E1A26" w:rsidP="0044230C">
      <w:pPr>
        <w:pStyle w:val="a5"/>
        <w:numPr>
          <w:ilvl w:val="1"/>
          <w:numId w:val="174"/>
        </w:numPr>
        <w:autoSpaceDE/>
        <w:autoSpaceDN/>
        <w:spacing w:line="274" w:lineRule="exact"/>
        <w:ind w:left="20" w:firstLine="700"/>
        <w:jc w:val="left"/>
      </w:pPr>
      <w:r w:rsidRPr="00CA0193">
        <w:rPr>
          <w:color w:val="000000"/>
          <w:u w:val="single"/>
        </w:rPr>
        <w:t>Поощрение педагогов:</w:t>
      </w:r>
    </w:p>
    <w:p w:rsidR="002E1A26" w:rsidRPr="00CA0193" w:rsidRDefault="002E1A26" w:rsidP="0044230C">
      <w:pPr>
        <w:pStyle w:val="a5"/>
        <w:numPr>
          <w:ilvl w:val="0"/>
          <w:numId w:val="173"/>
        </w:numPr>
        <w:autoSpaceDE/>
        <w:autoSpaceDN/>
        <w:spacing w:line="274" w:lineRule="exact"/>
        <w:ind w:left="20" w:firstLine="700"/>
        <w:jc w:val="left"/>
      </w:pPr>
      <w:r w:rsidRPr="00CA0193">
        <w:rPr>
          <w:color w:val="000000"/>
        </w:rPr>
        <w:t xml:space="preserve"> грамоты, благодарности, благодарственные письма;</w:t>
      </w:r>
    </w:p>
    <w:p w:rsidR="002E1A26" w:rsidRPr="00CA0193" w:rsidRDefault="002E1A26" w:rsidP="0044230C">
      <w:pPr>
        <w:pStyle w:val="a5"/>
        <w:numPr>
          <w:ilvl w:val="0"/>
          <w:numId w:val="173"/>
        </w:numPr>
        <w:autoSpaceDE/>
        <w:autoSpaceDN/>
        <w:spacing w:line="274" w:lineRule="exact"/>
        <w:ind w:left="20" w:firstLine="700"/>
        <w:jc w:val="left"/>
      </w:pPr>
      <w:r w:rsidRPr="00CA0193">
        <w:rPr>
          <w:color w:val="000000"/>
        </w:rPr>
        <w:t xml:space="preserve"> дополнительные дни к отпуску;</w:t>
      </w:r>
    </w:p>
    <w:p w:rsidR="002E1A26" w:rsidRPr="00CA0193" w:rsidRDefault="002E1A26" w:rsidP="0044230C">
      <w:pPr>
        <w:pStyle w:val="a5"/>
        <w:numPr>
          <w:ilvl w:val="0"/>
          <w:numId w:val="173"/>
        </w:numPr>
        <w:autoSpaceDE/>
        <w:autoSpaceDN/>
        <w:spacing w:line="274" w:lineRule="exact"/>
        <w:ind w:left="20" w:firstLine="700"/>
        <w:jc w:val="left"/>
      </w:pPr>
      <w:r w:rsidRPr="00CA0193">
        <w:rPr>
          <w:color w:val="000000"/>
        </w:rPr>
        <w:t xml:space="preserve"> стимулирующие выплаты.</w:t>
      </w:r>
    </w:p>
    <w:p w:rsidR="002E1A26" w:rsidRPr="004D414E" w:rsidRDefault="002E1A26" w:rsidP="0044230C">
      <w:pPr>
        <w:pStyle w:val="47"/>
        <w:keepNext/>
        <w:keepLines/>
        <w:numPr>
          <w:ilvl w:val="0"/>
          <w:numId w:val="174"/>
        </w:numPr>
        <w:shd w:val="clear" w:color="auto" w:fill="auto"/>
        <w:tabs>
          <w:tab w:val="left" w:pos="1075"/>
        </w:tabs>
        <w:spacing w:after="0"/>
        <w:ind w:left="20" w:firstLine="700"/>
        <w:jc w:val="left"/>
        <w:rPr>
          <w:sz w:val="24"/>
          <w:szCs w:val="24"/>
          <w:lang w:val="ru-RU"/>
        </w:rPr>
      </w:pPr>
      <w:r w:rsidRPr="004D414E">
        <w:rPr>
          <w:rStyle w:val="46"/>
          <w:sz w:val="24"/>
          <w:szCs w:val="24"/>
          <w:lang w:val="ru-RU"/>
        </w:rPr>
        <w:t>Индикаторами ресурсного обеспечения воспитательного процесса являются:</w:t>
      </w:r>
    </w:p>
    <w:p w:rsidR="002E1A26" w:rsidRPr="009521CA" w:rsidRDefault="002E1A26" w:rsidP="0044230C">
      <w:pPr>
        <w:pStyle w:val="a5"/>
        <w:numPr>
          <w:ilvl w:val="1"/>
          <w:numId w:val="174"/>
        </w:numPr>
        <w:autoSpaceDE/>
        <w:autoSpaceDN/>
        <w:spacing w:line="274" w:lineRule="exact"/>
        <w:ind w:left="20" w:right="20" w:firstLine="920"/>
        <w:jc w:val="left"/>
      </w:pPr>
      <w:r w:rsidRPr="009521CA">
        <w:rPr>
          <w:color w:val="000000"/>
        </w:rPr>
        <w:t xml:space="preserve"> </w:t>
      </w:r>
      <w:r w:rsidRPr="009521CA">
        <w:rPr>
          <w:color w:val="000000"/>
          <w:u w:val="single"/>
        </w:rPr>
        <w:t>Материально-техническое оснащение,</w:t>
      </w:r>
      <w:r w:rsidRPr="009521CA">
        <w:rPr>
          <w:color w:val="000000"/>
        </w:rPr>
        <w:t xml:space="preserve"> позволяющее осуществлять учебно</w:t>
      </w:r>
      <w:r w:rsidRPr="009521CA">
        <w:rPr>
          <w:color w:val="000000"/>
        </w:rPr>
        <w:softHyphen/>
        <w:t>воспитательный процесс</w:t>
      </w:r>
    </w:p>
    <w:p w:rsidR="002E1A26" w:rsidRPr="009521CA" w:rsidRDefault="002E1A26" w:rsidP="0044230C">
      <w:pPr>
        <w:pStyle w:val="a5"/>
        <w:numPr>
          <w:ilvl w:val="2"/>
          <w:numId w:val="174"/>
        </w:numPr>
        <w:autoSpaceDE/>
        <w:autoSpaceDN/>
        <w:spacing w:line="274" w:lineRule="exact"/>
        <w:ind w:left="20" w:right="20" w:firstLine="920"/>
        <w:jc w:val="left"/>
      </w:pPr>
      <w:r w:rsidRPr="009521CA">
        <w:rPr>
          <w:color w:val="000000"/>
        </w:rPr>
        <w:t xml:space="preserve"> Кабинеты (педагога-организатора, социального педагога, заместителя </w:t>
      </w:r>
    </w:p>
    <w:p w:rsidR="002E1A26" w:rsidRPr="009521CA" w:rsidRDefault="002E1A26" w:rsidP="002E1A26">
      <w:pPr>
        <w:pStyle w:val="a5"/>
        <w:ind w:left="940" w:right="20"/>
        <w:jc w:val="left"/>
      </w:pPr>
      <w:r w:rsidRPr="009521CA">
        <w:rPr>
          <w:color w:val="000000"/>
        </w:rPr>
        <w:t xml:space="preserve">          директора, по УВР, информатики, мастерская (для мальчиков), трудового обучения (для девочек), спортивный зал, , библиотека, столовая).</w:t>
      </w:r>
    </w:p>
    <w:p w:rsidR="002E1A26" w:rsidRPr="009521CA" w:rsidRDefault="002E1A26" w:rsidP="0044230C">
      <w:pPr>
        <w:pStyle w:val="a5"/>
        <w:numPr>
          <w:ilvl w:val="2"/>
          <w:numId w:val="174"/>
        </w:numPr>
        <w:autoSpaceDE/>
        <w:autoSpaceDN/>
        <w:spacing w:line="274" w:lineRule="exact"/>
        <w:ind w:left="20" w:right="20" w:firstLine="920"/>
        <w:jc w:val="left"/>
      </w:pPr>
      <w:r w:rsidRPr="009521CA">
        <w:rPr>
          <w:color w:val="000000"/>
        </w:rPr>
        <w:t xml:space="preserve">Техническое оборудование (ноутбуки, интерактивная  доска в кабинете </w:t>
      </w:r>
    </w:p>
    <w:p w:rsidR="002E1A26" w:rsidRPr="009521CA" w:rsidRDefault="002E1A26" w:rsidP="002E1A26">
      <w:pPr>
        <w:pStyle w:val="a5"/>
        <w:ind w:left="940" w:right="20"/>
        <w:jc w:val="left"/>
        <w:rPr>
          <w:color w:val="000000"/>
        </w:rPr>
      </w:pPr>
      <w:r w:rsidRPr="009521CA">
        <w:rPr>
          <w:color w:val="000000"/>
        </w:rPr>
        <w:t xml:space="preserve">         информатики, проекторы, , музыкальные центры, усилитель, </w:t>
      </w:r>
    </w:p>
    <w:p w:rsidR="002E1A26" w:rsidRPr="00CA0193" w:rsidRDefault="002E1A26" w:rsidP="002E1A26">
      <w:pPr>
        <w:pStyle w:val="a5"/>
        <w:ind w:left="940" w:right="20"/>
        <w:jc w:val="left"/>
      </w:pPr>
      <w:r w:rsidRPr="009521CA">
        <w:rPr>
          <w:color w:val="000000"/>
        </w:rPr>
        <w:t xml:space="preserve">         </w:t>
      </w:r>
      <w:r w:rsidRPr="00CA0193">
        <w:rPr>
          <w:color w:val="000000"/>
        </w:rPr>
        <w:t>микрофоны, телевизор).</w:t>
      </w:r>
    </w:p>
    <w:p w:rsidR="002E1A26" w:rsidRPr="00CA0193" w:rsidRDefault="002E1A26" w:rsidP="0044230C">
      <w:pPr>
        <w:pStyle w:val="a5"/>
        <w:numPr>
          <w:ilvl w:val="1"/>
          <w:numId w:val="174"/>
        </w:numPr>
        <w:tabs>
          <w:tab w:val="left" w:pos="1373"/>
        </w:tabs>
        <w:autoSpaceDE/>
        <w:autoSpaceDN/>
        <w:spacing w:line="274" w:lineRule="exact"/>
        <w:ind w:left="840"/>
        <w:jc w:val="left"/>
      </w:pPr>
      <w:r w:rsidRPr="00CA0193">
        <w:rPr>
          <w:color w:val="000000"/>
          <w:u w:val="single"/>
        </w:rPr>
        <w:lastRenderedPageBreak/>
        <w:t>Кадровое обеспечение</w:t>
      </w:r>
    </w:p>
    <w:p w:rsidR="002E1A26" w:rsidRPr="009521CA" w:rsidRDefault="002E1A26" w:rsidP="002E1A26">
      <w:pPr>
        <w:pStyle w:val="a5"/>
        <w:ind w:left="20" w:right="20" w:firstLine="700"/>
        <w:jc w:val="left"/>
        <w:rPr>
          <w:color w:val="000000"/>
        </w:rPr>
      </w:pPr>
      <w:r w:rsidRPr="009521CA">
        <w:rPr>
          <w:color w:val="000000"/>
        </w:rPr>
        <w:t xml:space="preserve">Воспитательный процесс осуществляют квалифицированные педагоги (педагоги- </w:t>
      </w:r>
    </w:p>
    <w:p w:rsidR="002E1A26" w:rsidRPr="009521CA" w:rsidRDefault="002E1A26" w:rsidP="002E1A26">
      <w:pPr>
        <w:pStyle w:val="a5"/>
        <w:ind w:left="20" w:right="20" w:firstLine="700"/>
        <w:jc w:val="left"/>
        <w:rPr>
          <w:color w:val="000000"/>
        </w:rPr>
      </w:pPr>
      <w:r w:rsidRPr="009521CA">
        <w:rPr>
          <w:color w:val="000000"/>
        </w:rPr>
        <w:t xml:space="preserve">предметники, заместитель директора по УВР, педагог-организатор, социальный педагог, </w:t>
      </w:r>
    </w:p>
    <w:p w:rsidR="002E1A26" w:rsidRPr="009521CA" w:rsidRDefault="002E1A26" w:rsidP="002E1A26">
      <w:pPr>
        <w:pStyle w:val="a5"/>
        <w:ind w:left="20" w:right="20" w:firstLine="700"/>
        <w:jc w:val="left"/>
        <w:rPr>
          <w:color w:val="000000"/>
        </w:rPr>
      </w:pPr>
      <w:r w:rsidRPr="009521CA">
        <w:rPr>
          <w:color w:val="000000"/>
        </w:rPr>
        <w:t xml:space="preserve">педагоги дополнительного образования, библиотекарь, классные руководители). </w:t>
      </w:r>
    </w:p>
    <w:p w:rsidR="002E1A26" w:rsidRPr="009521CA" w:rsidRDefault="002E1A26" w:rsidP="002E1A26">
      <w:pPr>
        <w:pStyle w:val="a5"/>
        <w:ind w:left="20" w:right="20" w:firstLine="700"/>
        <w:jc w:val="left"/>
        <w:rPr>
          <w:color w:val="000000"/>
        </w:rPr>
      </w:pPr>
      <w:r w:rsidRPr="009521CA">
        <w:rPr>
          <w:color w:val="000000"/>
        </w:rPr>
        <w:t xml:space="preserve">Коллектив школы осуществляет межведомственное взаимодействие с Центром помощи </w:t>
      </w:r>
    </w:p>
    <w:p w:rsidR="002E1A26" w:rsidRPr="009521CA" w:rsidRDefault="002E1A26" w:rsidP="002E1A26">
      <w:pPr>
        <w:pStyle w:val="a5"/>
        <w:ind w:left="20" w:right="20" w:firstLine="700"/>
        <w:jc w:val="left"/>
        <w:rPr>
          <w:color w:val="000000"/>
        </w:rPr>
      </w:pPr>
      <w:r w:rsidRPr="009521CA">
        <w:rPr>
          <w:color w:val="000000"/>
        </w:rPr>
        <w:t xml:space="preserve">семье и детям района, Комиссией по делам несовершеннолетних и защите их прав </w:t>
      </w:r>
    </w:p>
    <w:p w:rsidR="002E1A26" w:rsidRPr="009521CA" w:rsidRDefault="002E1A26" w:rsidP="002E1A26">
      <w:pPr>
        <w:pStyle w:val="a5"/>
        <w:ind w:left="20" w:right="20" w:firstLine="700"/>
        <w:jc w:val="left"/>
        <w:rPr>
          <w:color w:val="000000"/>
        </w:rPr>
      </w:pPr>
      <w:r w:rsidRPr="009521CA">
        <w:rPr>
          <w:color w:val="000000"/>
        </w:rPr>
        <w:t xml:space="preserve">администрации муниципального района, инспекторами ПДН, «Управление социальной </w:t>
      </w:r>
    </w:p>
    <w:p w:rsidR="002E1A26" w:rsidRPr="00CA0193" w:rsidRDefault="002E1A26" w:rsidP="002E1A26">
      <w:pPr>
        <w:pStyle w:val="a5"/>
        <w:ind w:left="20" w:right="20" w:firstLine="700"/>
        <w:jc w:val="left"/>
      </w:pPr>
      <w:r w:rsidRPr="00CA0193">
        <w:rPr>
          <w:color w:val="000000"/>
        </w:rPr>
        <w:t>защиты населения по району».</w:t>
      </w:r>
    </w:p>
    <w:p w:rsidR="002E1A26" w:rsidRPr="009521CA" w:rsidRDefault="002E1A26" w:rsidP="0044230C">
      <w:pPr>
        <w:pStyle w:val="a5"/>
        <w:numPr>
          <w:ilvl w:val="1"/>
          <w:numId w:val="174"/>
        </w:numPr>
        <w:autoSpaceDE/>
        <w:autoSpaceDN/>
        <w:spacing w:line="274" w:lineRule="exact"/>
        <w:ind w:left="20" w:right="20" w:firstLine="700"/>
        <w:jc w:val="left"/>
      </w:pPr>
      <w:r w:rsidRPr="009521CA">
        <w:rPr>
          <w:color w:val="000000"/>
        </w:rPr>
        <w:t xml:space="preserve"> </w:t>
      </w:r>
      <w:r w:rsidRPr="009521CA">
        <w:rPr>
          <w:color w:val="000000"/>
          <w:u w:val="single"/>
        </w:rPr>
        <w:t>Информационные ресурсы</w:t>
      </w:r>
      <w:r w:rsidRPr="009521CA">
        <w:rPr>
          <w:color w:val="000000"/>
        </w:rPr>
        <w:t xml:space="preserve"> представлены библиотечным фондом (учебная, художественная литература, справочная и энциклопедическая литература, печатные и электронные энциклопедии).</w:t>
      </w:r>
    </w:p>
    <w:p w:rsidR="002E1A26" w:rsidRPr="009521CA" w:rsidRDefault="002E1A26" w:rsidP="002E1A26">
      <w:pPr>
        <w:pStyle w:val="a5"/>
        <w:ind w:left="720" w:right="20"/>
        <w:jc w:val="left"/>
      </w:pPr>
    </w:p>
    <w:p w:rsidR="002E1A26" w:rsidRDefault="002E1A26" w:rsidP="002E1A26">
      <w:pPr>
        <w:pStyle w:val="a5"/>
        <w:ind w:left="720" w:right="20"/>
        <w:jc w:val="left"/>
        <w:rPr>
          <w:rStyle w:val="38"/>
          <w:sz w:val="24"/>
        </w:rPr>
      </w:pPr>
      <w:r>
        <w:rPr>
          <w:rStyle w:val="38"/>
          <w:sz w:val="24"/>
        </w:rPr>
        <w:t>2.3.4.Организационный раздел.</w:t>
      </w:r>
      <w:r w:rsidRPr="009521CA">
        <w:rPr>
          <w:rStyle w:val="38"/>
          <w:sz w:val="24"/>
        </w:rPr>
        <w:t xml:space="preserve">. </w:t>
      </w:r>
    </w:p>
    <w:p w:rsidR="002E1A26" w:rsidRPr="009521CA" w:rsidRDefault="002E1A26" w:rsidP="002E1A26">
      <w:pPr>
        <w:pStyle w:val="a5"/>
        <w:ind w:left="720" w:right="20"/>
        <w:jc w:val="left"/>
      </w:pPr>
      <w:r w:rsidRPr="009521CA">
        <w:rPr>
          <w:rStyle w:val="38"/>
          <w:sz w:val="24"/>
        </w:rPr>
        <w:t xml:space="preserve">План воспитательной работы школы </w:t>
      </w:r>
    </w:p>
    <w:p w:rsidR="002E1A26" w:rsidRPr="009521CA" w:rsidRDefault="002E1A26" w:rsidP="002E1A26">
      <w:pPr>
        <w:pStyle w:val="a5"/>
        <w:ind w:left="720" w:right="20"/>
        <w:jc w:val="left"/>
        <w:rPr>
          <w:color w:val="000000"/>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518"/>
        <w:gridCol w:w="3593"/>
        <w:gridCol w:w="567"/>
        <w:gridCol w:w="567"/>
        <w:gridCol w:w="709"/>
        <w:gridCol w:w="1134"/>
        <w:gridCol w:w="425"/>
        <w:gridCol w:w="2835"/>
      </w:tblGrid>
      <w:tr w:rsidR="002E1A26" w:rsidRPr="000018DE" w:rsidTr="0074486E">
        <w:tc>
          <w:tcPr>
            <w:tcW w:w="10632" w:type="dxa"/>
            <w:gridSpan w:val="9"/>
            <w:vAlign w:val="bottom"/>
          </w:tcPr>
          <w:p w:rsidR="002E1A26" w:rsidRPr="000018DE" w:rsidRDefault="002E1A26" w:rsidP="0074486E">
            <w:pPr>
              <w:pStyle w:val="a5"/>
              <w:spacing w:line="240" w:lineRule="atLeast"/>
              <w:rPr>
                <w:rStyle w:val="1f3"/>
              </w:rPr>
            </w:pPr>
            <w:r w:rsidRPr="000018DE">
              <w:rPr>
                <w:rStyle w:val="1f3"/>
              </w:rPr>
              <w:t xml:space="preserve">План воспитательной работы школы </w:t>
            </w:r>
          </w:p>
          <w:p w:rsidR="002E1A26" w:rsidRPr="000018DE" w:rsidRDefault="002E1A26" w:rsidP="0074486E">
            <w:pPr>
              <w:pStyle w:val="a5"/>
              <w:spacing w:line="240" w:lineRule="atLeast"/>
            </w:pPr>
          </w:p>
        </w:tc>
      </w:tr>
      <w:tr w:rsidR="002E1A26" w:rsidRPr="000018DE" w:rsidTr="0074486E">
        <w:tc>
          <w:tcPr>
            <w:tcW w:w="10632" w:type="dxa"/>
            <w:gridSpan w:val="9"/>
            <w:vAlign w:val="bottom"/>
          </w:tcPr>
          <w:p w:rsidR="002E1A26" w:rsidRPr="000018DE" w:rsidRDefault="002E1A26" w:rsidP="0074486E">
            <w:pPr>
              <w:pStyle w:val="a5"/>
              <w:spacing w:line="240" w:lineRule="atLeast"/>
              <w:rPr>
                <w:rStyle w:val="1f3"/>
              </w:rPr>
            </w:pPr>
            <w:r w:rsidRPr="000018DE">
              <w:rPr>
                <w:rStyle w:val="1f3"/>
              </w:rPr>
              <w:t>Ключевые общешкольные дела</w:t>
            </w:r>
          </w:p>
          <w:p w:rsidR="002E1A26" w:rsidRPr="000018DE" w:rsidRDefault="002E1A26" w:rsidP="0074486E">
            <w:pPr>
              <w:pStyle w:val="a5"/>
              <w:spacing w:line="240" w:lineRule="atLeast"/>
            </w:pPr>
          </w:p>
        </w:tc>
      </w:tr>
      <w:tr w:rsidR="002E1A26" w:rsidRPr="000018DE" w:rsidTr="0074486E">
        <w:tc>
          <w:tcPr>
            <w:tcW w:w="10632" w:type="dxa"/>
            <w:gridSpan w:val="9"/>
          </w:tcPr>
          <w:p w:rsidR="002E1A26" w:rsidRPr="000018DE" w:rsidRDefault="002E1A26" w:rsidP="0074486E">
            <w:pPr>
              <w:pStyle w:val="a5"/>
              <w:spacing w:line="240" w:lineRule="atLeast"/>
              <w:ind w:right="20"/>
            </w:pPr>
            <w:r w:rsidRPr="000018DE">
              <w:rPr>
                <w:rStyle w:val="1f3"/>
              </w:rPr>
              <w:t>2 - 3 уровни (5-11 классы)</w:t>
            </w:r>
          </w:p>
        </w:tc>
      </w:tr>
      <w:tr w:rsidR="002E1A26" w:rsidRPr="000018DE"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rPr>
                <w:color w:val="000000"/>
              </w:rPr>
            </w:pPr>
            <w:r w:rsidRPr="000018DE">
              <w:rPr>
                <w:color w:val="000000"/>
              </w:rPr>
              <w:t>День знаний</w:t>
            </w:r>
          </w:p>
          <w:p w:rsidR="002E1A26" w:rsidRPr="000018DE" w:rsidRDefault="002E1A26" w:rsidP="0074486E">
            <w:pPr>
              <w:pStyle w:val="a5"/>
              <w:spacing w:line="240" w:lineRule="atLeast"/>
              <w:ind w:left="120"/>
              <w:jc w:val="left"/>
            </w:pPr>
          </w:p>
        </w:tc>
        <w:tc>
          <w:tcPr>
            <w:tcW w:w="1134" w:type="dxa"/>
            <w:gridSpan w:val="2"/>
          </w:tcPr>
          <w:p w:rsidR="002E1A26" w:rsidRPr="000018DE" w:rsidRDefault="002E1A26" w:rsidP="0074486E">
            <w:pPr>
              <w:pStyle w:val="a5"/>
              <w:spacing w:line="240" w:lineRule="atLeast"/>
              <w:ind w:left="140"/>
              <w:jc w:val="left"/>
            </w:pPr>
            <w:r w:rsidRPr="000018DE">
              <w:rPr>
                <w:color w:val="000000"/>
              </w:rPr>
              <w:t>5-11</w:t>
            </w:r>
          </w:p>
        </w:tc>
        <w:tc>
          <w:tcPr>
            <w:tcW w:w="1843" w:type="dxa"/>
            <w:gridSpan w:val="2"/>
          </w:tcPr>
          <w:p w:rsidR="002E1A26" w:rsidRPr="000018DE" w:rsidRDefault="002E1A26" w:rsidP="0074486E">
            <w:pPr>
              <w:pStyle w:val="a5"/>
              <w:spacing w:line="240" w:lineRule="atLeast"/>
              <w:ind w:left="120"/>
              <w:jc w:val="left"/>
            </w:pPr>
            <w:r w:rsidRPr="000018DE">
              <w:rPr>
                <w:color w:val="000000"/>
              </w:rPr>
              <w:t>Сентябрь</w:t>
            </w:r>
          </w:p>
        </w:tc>
        <w:tc>
          <w:tcPr>
            <w:tcW w:w="3260" w:type="dxa"/>
            <w:gridSpan w:val="2"/>
            <w:vAlign w:val="bottom"/>
          </w:tcPr>
          <w:p w:rsidR="002E1A26" w:rsidRPr="000018DE" w:rsidRDefault="002E1A26" w:rsidP="0074486E">
            <w:pPr>
              <w:pStyle w:val="a5"/>
              <w:spacing w:line="240" w:lineRule="atLeast"/>
              <w:ind w:left="120"/>
              <w:jc w:val="left"/>
            </w:pPr>
            <w:r w:rsidRPr="000018DE">
              <w:rPr>
                <w:color w:val="000000"/>
              </w:rPr>
              <w:t>заместитель директора по ВР</w:t>
            </w:r>
          </w:p>
        </w:tc>
      </w:tr>
      <w:tr w:rsidR="002E1A26" w:rsidRPr="00965107"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rPr>
                <w:color w:val="000000"/>
              </w:rPr>
            </w:pPr>
            <w:r w:rsidRPr="000018DE">
              <w:rPr>
                <w:color w:val="000000"/>
              </w:rPr>
              <w:t>Месячник БДД:</w:t>
            </w:r>
          </w:p>
          <w:p w:rsidR="002E1A26" w:rsidRPr="000018DE" w:rsidRDefault="002E1A26" w:rsidP="0074486E">
            <w:pPr>
              <w:pStyle w:val="a5"/>
              <w:spacing w:line="240" w:lineRule="atLeast"/>
              <w:ind w:left="120"/>
              <w:jc w:val="left"/>
              <w:rPr>
                <w:color w:val="000000"/>
              </w:rPr>
            </w:pPr>
            <w:r w:rsidRPr="000018DE">
              <w:rPr>
                <w:color w:val="000000"/>
              </w:rPr>
              <w:t>-принятие первоклассников в пешеходы</w:t>
            </w:r>
          </w:p>
          <w:p w:rsidR="002E1A26" w:rsidRPr="000018DE" w:rsidRDefault="002E1A26" w:rsidP="0074486E">
            <w:pPr>
              <w:pStyle w:val="a5"/>
              <w:spacing w:line="240" w:lineRule="atLeast"/>
              <w:ind w:left="120"/>
              <w:jc w:val="left"/>
              <w:rPr>
                <w:color w:val="000000"/>
              </w:rPr>
            </w:pPr>
            <w:r w:rsidRPr="000018DE">
              <w:rPr>
                <w:color w:val="000000"/>
              </w:rPr>
              <w:t>-инструктажи по БДД;</w:t>
            </w:r>
          </w:p>
          <w:p w:rsidR="002E1A26" w:rsidRPr="000018DE" w:rsidRDefault="002E1A26" w:rsidP="0074486E">
            <w:pPr>
              <w:pStyle w:val="a5"/>
              <w:spacing w:line="240" w:lineRule="atLeast"/>
              <w:ind w:left="120"/>
              <w:jc w:val="left"/>
              <w:rPr>
                <w:color w:val="000000"/>
              </w:rPr>
            </w:pPr>
            <w:r w:rsidRPr="000018DE">
              <w:rPr>
                <w:color w:val="000000"/>
              </w:rPr>
              <w:t xml:space="preserve">-участие в районных мероприятиях  </w:t>
            </w:r>
          </w:p>
          <w:p w:rsidR="002E1A26" w:rsidRPr="000018DE" w:rsidRDefault="002E1A26" w:rsidP="0074486E">
            <w:pPr>
              <w:pStyle w:val="a5"/>
              <w:spacing w:line="240" w:lineRule="atLeast"/>
              <w:ind w:left="120"/>
              <w:jc w:val="left"/>
              <w:rPr>
                <w:color w:val="000000"/>
              </w:rPr>
            </w:pPr>
            <w:r w:rsidRPr="000018DE">
              <w:rPr>
                <w:color w:val="000000"/>
              </w:rPr>
              <w:t xml:space="preserve"> по БДД;</w:t>
            </w:r>
          </w:p>
          <w:p w:rsidR="002E1A26" w:rsidRPr="000018DE" w:rsidRDefault="002E1A26" w:rsidP="0074486E">
            <w:pPr>
              <w:pStyle w:val="a5"/>
              <w:spacing w:line="240" w:lineRule="atLeast"/>
              <w:ind w:left="120"/>
              <w:jc w:val="left"/>
              <w:rPr>
                <w:color w:val="000000"/>
              </w:rPr>
            </w:pPr>
            <w:r w:rsidRPr="000018DE">
              <w:rPr>
                <w:color w:val="000000"/>
              </w:rPr>
              <w:t>Проведение классных часов, бесед по БДД</w:t>
            </w:r>
          </w:p>
        </w:tc>
        <w:tc>
          <w:tcPr>
            <w:tcW w:w="1134" w:type="dxa"/>
            <w:gridSpan w:val="2"/>
          </w:tcPr>
          <w:p w:rsidR="002E1A26" w:rsidRPr="000018DE" w:rsidRDefault="002E1A26" w:rsidP="0074486E">
            <w:pPr>
              <w:pStyle w:val="a5"/>
              <w:spacing w:line="240" w:lineRule="atLeast"/>
              <w:ind w:left="140"/>
              <w:jc w:val="left"/>
            </w:pPr>
            <w:r w:rsidRPr="000018DE">
              <w:rPr>
                <w:color w:val="000000"/>
              </w:rPr>
              <w:t>5-11</w:t>
            </w:r>
          </w:p>
        </w:tc>
        <w:tc>
          <w:tcPr>
            <w:tcW w:w="1843" w:type="dxa"/>
            <w:gridSpan w:val="2"/>
          </w:tcPr>
          <w:p w:rsidR="002E1A26" w:rsidRPr="000018DE" w:rsidRDefault="002E1A26" w:rsidP="0074486E">
            <w:pPr>
              <w:pStyle w:val="a5"/>
              <w:spacing w:line="240" w:lineRule="atLeast"/>
              <w:ind w:left="120"/>
              <w:jc w:val="left"/>
            </w:pPr>
            <w:r w:rsidRPr="000018DE">
              <w:rPr>
                <w:color w:val="000000"/>
              </w:rPr>
              <w:t>Сентябрь</w:t>
            </w:r>
          </w:p>
        </w:tc>
        <w:tc>
          <w:tcPr>
            <w:tcW w:w="3260" w:type="dxa"/>
            <w:gridSpan w:val="2"/>
            <w:vAlign w:val="bottom"/>
          </w:tcPr>
          <w:p w:rsidR="002E1A26" w:rsidRPr="000018DE" w:rsidRDefault="002E1A26" w:rsidP="0074486E">
            <w:pPr>
              <w:pStyle w:val="a5"/>
              <w:spacing w:line="240" w:lineRule="atLeast"/>
              <w:ind w:left="120"/>
              <w:jc w:val="left"/>
              <w:rPr>
                <w:color w:val="000000"/>
              </w:rPr>
            </w:pPr>
            <w:r w:rsidRPr="000018DE">
              <w:rPr>
                <w:color w:val="000000"/>
              </w:rPr>
              <w:t>Педагог-организатор</w:t>
            </w:r>
          </w:p>
          <w:p w:rsidR="002E1A26" w:rsidRPr="000018DE" w:rsidRDefault="002E1A26" w:rsidP="0074486E">
            <w:pPr>
              <w:pStyle w:val="a5"/>
              <w:spacing w:line="240" w:lineRule="atLeast"/>
              <w:ind w:left="120"/>
              <w:jc w:val="left"/>
              <w:rPr>
                <w:color w:val="000000"/>
              </w:rPr>
            </w:pPr>
            <w:r w:rsidRPr="000018DE">
              <w:rPr>
                <w:color w:val="000000"/>
              </w:rPr>
              <w:t>Кл руководители</w:t>
            </w:r>
          </w:p>
          <w:p w:rsidR="002E1A26" w:rsidRPr="000018DE" w:rsidRDefault="002E1A26" w:rsidP="0074486E">
            <w:pPr>
              <w:pStyle w:val="a5"/>
              <w:spacing w:line="240" w:lineRule="atLeast"/>
              <w:ind w:left="120"/>
              <w:jc w:val="left"/>
              <w:rPr>
                <w:color w:val="000000"/>
              </w:rPr>
            </w:pPr>
            <w:r w:rsidRPr="000018DE">
              <w:rPr>
                <w:color w:val="000000"/>
              </w:rPr>
              <w:t>Инспектор по ПДД Митянина Н.В.</w:t>
            </w:r>
          </w:p>
        </w:tc>
      </w:tr>
      <w:tr w:rsidR="002E1A26" w:rsidRPr="000018DE"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rPr>
                <w:color w:val="000000"/>
              </w:rPr>
            </w:pPr>
            <w:r w:rsidRPr="000018DE">
              <w:rPr>
                <w:color w:val="000000"/>
              </w:rPr>
              <w:t>Кросс "Золотая осень"</w:t>
            </w:r>
          </w:p>
        </w:tc>
        <w:tc>
          <w:tcPr>
            <w:tcW w:w="1134" w:type="dxa"/>
            <w:gridSpan w:val="2"/>
          </w:tcPr>
          <w:p w:rsidR="002E1A26" w:rsidRPr="000018DE" w:rsidRDefault="002E1A26" w:rsidP="0074486E">
            <w:pPr>
              <w:pStyle w:val="a5"/>
              <w:spacing w:line="240" w:lineRule="atLeast"/>
              <w:ind w:left="140"/>
              <w:jc w:val="left"/>
              <w:rPr>
                <w:color w:val="000000"/>
              </w:rPr>
            </w:pPr>
            <w:r w:rsidRPr="000018DE">
              <w:rPr>
                <w:color w:val="000000"/>
              </w:rPr>
              <w:t>5-11</w:t>
            </w:r>
          </w:p>
        </w:tc>
        <w:tc>
          <w:tcPr>
            <w:tcW w:w="1843" w:type="dxa"/>
            <w:gridSpan w:val="2"/>
          </w:tcPr>
          <w:p w:rsidR="002E1A26" w:rsidRPr="000018DE" w:rsidRDefault="002E1A26" w:rsidP="0074486E">
            <w:pPr>
              <w:pStyle w:val="a5"/>
              <w:spacing w:line="240" w:lineRule="atLeast"/>
              <w:ind w:left="120"/>
              <w:jc w:val="left"/>
              <w:rPr>
                <w:color w:val="000000"/>
              </w:rPr>
            </w:pPr>
            <w:r w:rsidRPr="000018DE">
              <w:rPr>
                <w:color w:val="000000"/>
              </w:rPr>
              <w:t>Сентябрь</w:t>
            </w:r>
          </w:p>
        </w:tc>
        <w:tc>
          <w:tcPr>
            <w:tcW w:w="3260" w:type="dxa"/>
            <w:gridSpan w:val="2"/>
            <w:vAlign w:val="bottom"/>
          </w:tcPr>
          <w:p w:rsidR="002E1A26" w:rsidRPr="000018DE" w:rsidRDefault="002E1A26" w:rsidP="0074486E">
            <w:pPr>
              <w:pStyle w:val="a5"/>
              <w:spacing w:line="240" w:lineRule="atLeast"/>
              <w:ind w:left="120"/>
              <w:jc w:val="left"/>
            </w:pPr>
            <w:r w:rsidRPr="000018DE">
              <w:rPr>
                <w:color w:val="000000"/>
              </w:rPr>
              <w:t>Учитель физкультуры, учителя  начальных классов, педагог-организатор</w:t>
            </w:r>
          </w:p>
          <w:p w:rsidR="002E1A26" w:rsidRPr="000018DE" w:rsidRDefault="002E1A26" w:rsidP="0074486E">
            <w:pPr>
              <w:pStyle w:val="a5"/>
              <w:spacing w:line="240" w:lineRule="atLeast"/>
              <w:ind w:left="120"/>
              <w:jc w:val="left"/>
              <w:rPr>
                <w:color w:val="000000"/>
              </w:rPr>
            </w:pPr>
            <w:r w:rsidRPr="000018DE">
              <w:rPr>
                <w:color w:val="000000"/>
              </w:rPr>
              <w:t>педагог-организатор</w:t>
            </w:r>
          </w:p>
        </w:tc>
      </w:tr>
      <w:tr w:rsidR="002E1A26" w:rsidRPr="000018DE" w:rsidTr="0074486E">
        <w:tc>
          <w:tcPr>
            <w:tcW w:w="284" w:type="dxa"/>
          </w:tcPr>
          <w:p w:rsidR="002E1A26" w:rsidRPr="000018DE" w:rsidRDefault="002E1A26" w:rsidP="0074486E">
            <w:pPr>
              <w:pStyle w:val="a5"/>
              <w:spacing w:line="240" w:lineRule="atLeast"/>
              <w:ind w:right="20"/>
              <w:jc w:val="left"/>
            </w:pPr>
          </w:p>
        </w:tc>
        <w:tc>
          <w:tcPr>
            <w:tcW w:w="4111" w:type="dxa"/>
            <w:gridSpan w:val="2"/>
            <w:vAlign w:val="bottom"/>
          </w:tcPr>
          <w:p w:rsidR="002E1A26" w:rsidRPr="000018DE" w:rsidRDefault="002E1A26" w:rsidP="0074486E">
            <w:pPr>
              <w:pStyle w:val="a5"/>
              <w:spacing w:line="240" w:lineRule="atLeast"/>
              <w:ind w:left="120"/>
              <w:jc w:val="left"/>
            </w:pPr>
            <w:r w:rsidRPr="000018DE">
              <w:rPr>
                <w:color w:val="000000"/>
              </w:rPr>
              <w:t>Осенний бал</w:t>
            </w:r>
          </w:p>
        </w:tc>
        <w:tc>
          <w:tcPr>
            <w:tcW w:w="1134" w:type="dxa"/>
            <w:gridSpan w:val="2"/>
            <w:vAlign w:val="bottom"/>
          </w:tcPr>
          <w:p w:rsidR="002E1A26" w:rsidRPr="000018DE" w:rsidRDefault="002E1A26" w:rsidP="0074486E">
            <w:pPr>
              <w:pStyle w:val="a5"/>
              <w:spacing w:line="240" w:lineRule="atLeast"/>
              <w:ind w:left="140"/>
              <w:jc w:val="left"/>
            </w:pPr>
            <w:r w:rsidRPr="000018DE">
              <w:rPr>
                <w:color w:val="000000"/>
              </w:rPr>
              <w:t>5-11</w:t>
            </w:r>
          </w:p>
        </w:tc>
        <w:tc>
          <w:tcPr>
            <w:tcW w:w="1843" w:type="dxa"/>
            <w:gridSpan w:val="2"/>
            <w:vAlign w:val="bottom"/>
          </w:tcPr>
          <w:p w:rsidR="002E1A26" w:rsidRPr="000018DE" w:rsidRDefault="002E1A26" w:rsidP="0074486E">
            <w:pPr>
              <w:pStyle w:val="a5"/>
              <w:spacing w:line="240" w:lineRule="atLeast"/>
              <w:ind w:left="120"/>
              <w:jc w:val="left"/>
            </w:pPr>
            <w:r w:rsidRPr="000018DE">
              <w:rPr>
                <w:color w:val="000000"/>
              </w:rPr>
              <w:t>Сентябрь</w:t>
            </w:r>
          </w:p>
        </w:tc>
        <w:tc>
          <w:tcPr>
            <w:tcW w:w="3260" w:type="dxa"/>
            <w:gridSpan w:val="2"/>
            <w:vAlign w:val="bottom"/>
          </w:tcPr>
          <w:p w:rsidR="002E1A26" w:rsidRPr="000018DE" w:rsidRDefault="002E1A26" w:rsidP="0074486E">
            <w:pPr>
              <w:pStyle w:val="a5"/>
              <w:spacing w:line="240" w:lineRule="atLeast"/>
              <w:ind w:left="120"/>
              <w:jc w:val="left"/>
            </w:pPr>
            <w:r w:rsidRPr="000018DE">
              <w:rPr>
                <w:color w:val="000000"/>
              </w:rPr>
              <w:t>педагог-организатор</w:t>
            </w:r>
          </w:p>
        </w:tc>
      </w:tr>
      <w:tr w:rsidR="002E1A26" w:rsidRPr="000018DE"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pPr>
            <w:r w:rsidRPr="000018DE">
              <w:rPr>
                <w:color w:val="000000"/>
              </w:rPr>
              <w:t>День пожилого человека</w:t>
            </w:r>
          </w:p>
        </w:tc>
        <w:tc>
          <w:tcPr>
            <w:tcW w:w="1134" w:type="dxa"/>
            <w:gridSpan w:val="2"/>
          </w:tcPr>
          <w:p w:rsidR="002E1A26" w:rsidRPr="000018DE" w:rsidRDefault="002E1A26" w:rsidP="0074486E">
            <w:pPr>
              <w:pStyle w:val="a5"/>
              <w:spacing w:line="240" w:lineRule="atLeast"/>
              <w:ind w:left="120"/>
              <w:jc w:val="left"/>
            </w:pPr>
            <w:r w:rsidRPr="000018DE">
              <w:rPr>
                <w:color w:val="000000"/>
              </w:rPr>
              <w:t>5-11</w:t>
            </w:r>
          </w:p>
        </w:tc>
        <w:tc>
          <w:tcPr>
            <w:tcW w:w="1843" w:type="dxa"/>
            <w:gridSpan w:val="2"/>
          </w:tcPr>
          <w:p w:rsidR="002E1A26" w:rsidRPr="000018DE" w:rsidRDefault="002E1A26" w:rsidP="0074486E">
            <w:pPr>
              <w:pStyle w:val="a5"/>
              <w:spacing w:line="240" w:lineRule="atLeast"/>
              <w:ind w:left="120"/>
              <w:jc w:val="left"/>
            </w:pPr>
            <w:r w:rsidRPr="000018DE">
              <w:rPr>
                <w:color w:val="000000"/>
              </w:rPr>
              <w:t>Октябрь</w:t>
            </w:r>
          </w:p>
        </w:tc>
        <w:tc>
          <w:tcPr>
            <w:tcW w:w="3260" w:type="dxa"/>
            <w:gridSpan w:val="2"/>
            <w:vAlign w:val="bottom"/>
          </w:tcPr>
          <w:p w:rsidR="002E1A26" w:rsidRPr="000018DE" w:rsidRDefault="002E1A26" w:rsidP="0074486E">
            <w:pPr>
              <w:pStyle w:val="a5"/>
              <w:spacing w:line="240" w:lineRule="atLeast"/>
              <w:ind w:left="120"/>
              <w:jc w:val="left"/>
            </w:pPr>
            <w:r w:rsidRPr="000018DE">
              <w:rPr>
                <w:color w:val="000000"/>
              </w:rPr>
              <w:t>педагог-организатор, кл.руководители</w:t>
            </w:r>
          </w:p>
        </w:tc>
      </w:tr>
      <w:tr w:rsidR="002E1A26" w:rsidRPr="000018DE"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pPr>
            <w:r w:rsidRPr="000018DE">
              <w:rPr>
                <w:color w:val="000000"/>
              </w:rPr>
              <w:t>«Посвящение в пятиклассники»</w:t>
            </w:r>
          </w:p>
        </w:tc>
        <w:tc>
          <w:tcPr>
            <w:tcW w:w="1134" w:type="dxa"/>
            <w:gridSpan w:val="2"/>
          </w:tcPr>
          <w:p w:rsidR="002E1A26" w:rsidRPr="000018DE" w:rsidRDefault="002E1A26" w:rsidP="0074486E">
            <w:pPr>
              <w:pStyle w:val="a5"/>
              <w:spacing w:line="240" w:lineRule="atLeast"/>
              <w:ind w:left="120"/>
              <w:jc w:val="left"/>
            </w:pPr>
            <w:r w:rsidRPr="000018DE">
              <w:rPr>
                <w:color w:val="000000"/>
              </w:rPr>
              <w:t>5-11</w:t>
            </w:r>
          </w:p>
        </w:tc>
        <w:tc>
          <w:tcPr>
            <w:tcW w:w="1843" w:type="dxa"/>
            <w:gridSpan w:val="2"/>
          </w:tcPr>
          <w:p w:rsidR="002E1A26" w:rsidRPr="000018DE" w:rsidRDefault="002E1A26" w:rsidP="0074486E">
            <w:pPr>
              <w:pStyle w:val="a5"/>
              <w:spacing w:line="240" w:lineRule="atLeast"/>
              <w:ind w:left="120"/>
              <w:jc w:val="left"/>
            </w:pPr>
            <w:r w:rsidRPr="000018DE">
              <w:rPr>
                <w:color w:val="000000"/>
              </w:rPr>
              <w:t>Октябрь</w:t>
            </w:r>
          </w:p>
        </w:tc>
        <w:tc>
          <w:tcPr>
            <w:tcW w:w="3260" w:type="dxa"/>
            <w:gridSpan w:val="2"/>
            <w:vAlign w:val="bottom"/>
          </w:tcPr>
          <w:p w:rsidR="002E1A26" w:rsidRPr="000018DE" w:rsidRDefault="002E1A26" w:rsidP="0074486E">
            <w:pPr>
              <w:pStyle w:val="a5"/>
              <w:spacing w:line="240" w:lineRule="atLeast"/>
              <w:ind w:left="120"/>
              <w:jc w:val="left"/>
            </w:pPr>
            <w:r w:rsidRPr="000018DE">
              <w:rPr>
                <w:color w:val="000000"/>
              </w:rPr>
              <w:t>педагог-организатор, классные руководители</w:t>
            </w:r>
          </w:p>
        </w:tc>
      </w:tr>
      <w:tr w:rsidR="002E1A26" w:rsidRPr="00965107"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pPr>
            <w:r w:rsidRPr="000018DE">
              <w:rPr>
                <w:color w:val="000000"/>
              </w:rPr>
              <w:t>День учителя</w:t>
            </w:r>
          </w:p>
        </w:tc>
        <w:tc>
          <w:tcPr>
            <w:tcW w:w="1134" w:type="dxa"/>
            <w:gridSpan w:val="2"/>
          </w:tcPr>
          <w:p w:rsidR="002E1A26" w:rsidRPr="000018DE" w:rsidRDefault="002E1A26" w:rsidP="0074486E">
            <w:pPr>
              <w:pStyle w:val="a5"/>
              <w:spacing w:line="240" w:lineRule="atLeast"/>
              <w:ind w:left="120"/>
              <w:jc w:val="left"/>
            </w:pPr>
            <w:r w:rsidRPr="000018DE">
              <w:rPr>
                <w:color w:val="000000"/>
              </w:rPr>
              <w:t>5-11</w:t>
            </w:r>
          </w:p>
        </w:tc>
        <w:tc>
          <w:tcPr>
            <w:tcW w:w="1843" w:type="dxa"/>
            <w:gridSpan w:val="2"/>
          </w:tcPr>
          <w:p w:rsidR="002E1A26" w:rsidRPr="000018DE" w:rsidRDefault="002E1A26" w:rsidP="0074486E">
            <w:pPr>
              <w:pStyle w:val="a5"/>
              <w:spacing w:line="240" w:lineRule="atLeast"/>
              <w:ind w:left="120"/>
              <w:jc w:val="left"/>
            </w:pPr>
            <w:r w:rsidRPr="000018DE">
              <w:rPr>
                <w:color w:val="000000"/>
              </w:rPr>
              <w:t>Октябрь</w:t>
            </w:r>
          </w:p>
        </w:tc>
        <w:tc>
          <w:tcPr>
            <w:tcW w:w="3260" w:type="dxa"/>
            <w:gridSpan w:val="2"/>
            <w:vAlign w:val="bottom"/>
          </w:tcPr>
          <w:p w:rsidR="002E1A26" w:rsidRPr="000018DE" w:rsidRDefault="002E1A26" w:rsidP="0074486E">
            <w:pPr>
              <w:pStyle w:val="a5"/>
              <w:spacing w:line="240" w:lineRule="atLeast"/>
              <w:ind w:left="120"/>
              <w:jc w:val="left"/>
            </w:pPr>
            <w:r w:rsidRPr="000018DE">
              <w:rPr>
                <w:color w:val="000000"/>
              </w:rPr>
              <w:t>заместитель директора по ВР,</w:t>
            </w:r>
          </w:p>
          <w:p w:rsidR="002E1A26" w:rsidRPr="000018DE" w:rsidRDefault="002E1A26" w:rsidP="0074486E">
            <w:pPr>
              <w:pStyle w:val="a5"/>
              <w:spacing w:line="240" w:lineRule="atLeast"/>
              <w:ind w:left="120"/>
              <w:jc w:val="left"/>
            </w:pPr>
            <w:r w:rsidRPr="000018DE">
              <w:rPr>
                <w:color w:val="000000"/>
              </w:rPr>
              <w:t>педагог-организатор, Большой совет</w:t>
            </w:r>
          </w:p>
        </w:tc>
      </w:tr>
      <w:tr w:rsidR="002E1A26" w:rsidRPr="000018DE"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pPr>
            <w:r w:rsidRPr="000018DE">
              <w:rPr>
                <w:color w:val="000000"/>
              </w:rPr>
              <w:t>День матери</w:t>
            </w:r>
          </w:p>
        </w:tc>
        <w:tc>
          <w:tcPr>
            <w:tcW w:w="1134" w:type="dxa"/>
            <w:gridSpan w:val="2"/>
          </w:tcPr>
          <w:p w:rsidR="002E1A26" w:rsidRPr="000018DE" w:rsidRDefault="002E1A26" w:rsidP="0074486E">
            <w:pPr>
              <w:pStyle w:val="a5"/>
              <w:spacing w:line="240" w:lineRule="atLeast"/>
              <w:ind w:left="120"/>
              <w:jc w:val="left"/>
            </w:pPr>
            <w:r w:rsidRPr="000018DE">
              <w:rPr>
                <w:color w:val="000000"/>
              </w:rPr>
              <w:t>5-11</w:t>
            </w:r>
          </w:p>
        </w:tc>
        <w:tc>
          <w:tcPr>
            <w:tcW w:w="1843" w:type="dxa"/>
            <w:gridSpan w:val="2"/>
          </w:tcPr>
          <w:p w:rsidR="002E1A26" w:rsidRPr="000018DE" w:rsidRDefault="002E1A26" w:rsidP="0074486E">
            <w:pPr>
              <w:pStyle w:val="a5"/>
              <w:spacing w:line="240" w:lineRule="atLeast"/>
              <w:ind w:left="120"/>
              <w:jc w:val="left"/>
            </w:pPr>
            <w:r w:rsidRPr="000018DE">
              <w:rPr>
                <w:color w:val="000000"/>
              </w:rPr>
              <w:t>Ноябрь</w:t>
            </w:r>
          </w:p>
        </w:tc>
        <w:tc>
          <w:tcPr>
            <w:tcW w:w="3260" w:type="dxa"/>
            <w:gridSpan w:val="2"/>
            <w:vAlign w:val="bottom"/>
          </w:tcPr>
          <w:p w:rsidR="002E1A26" w:rsidRPr="000018DE" w:rsidRDefault="002E1A26" w:rsidP="0074486E">
            <w:pPr>
              <w:pStyle w:val="a5"/>
              <w:spacing w:line="240" w:lineRule="atLeast"/>
              <w:ind w:left="120"/>
              <w:jc w:val="left"/>
            </w:pPr>
            <w:r w:rsidRPr="000018DE">
              <w:rPr>
                <w:color w:val="000000"/>
              </w:rPr>
              <w:t>педагог- организатор, Кл.руководители</w:t>
            </w:r>
          </w:p>
        </w:tc>
      </w:tr>
      <w:tr w:rsidR="002E1A26" w:rsidRPr="00965107" w:rsidTr="0074486E">
        <w:tc>
          <w:tcPr>
            <w:tcW w:w="284" w:type="dxa"/>
          </w:tcPr>
          <w:p w:rsidR="002E1A26" w:rsidRPr="000018DE" w:rsidRDefault="002E1A26" w:rsidP="0074486E">
            <w:pPr>
              <w:pStyle w:val="a5"/>
              <w:spacing w:line="240" w:lineRule="atLeast"/>
              <w:ind w:right="20"/>
              <w:jc w:val="left"/>
            </w:pPr>
          </w:p>
        </w:tc>
        <w:tc>
          <w:tcPr>
            <w:tcW w:w="4111" w:type="dxa"/>
            <w:gridSpan w:val="2"/>
            <w:vAlign w:val="bottom"/>
          </w:tcPr>
          <w:p w:rsidR="002E1A26" w:rsidRPr="000018DE" w:rsidRDefault="002E1A26" w:rsidP="0074486E">
            <w:pPr>
              <w:pStyle w:val="a5"/>
              <w:spacing w:line="240" w:lineRule="atLeast"/>
              <w:ind w:left="120"/>
              <w:jc w:val="left"/>
            </w:pPr>
            <w:r w:rsidRPr="000018DE">
              <w:rPr>
                <w:color w:val="000000"/>
              </w:rPr>
              <w:t>Месячник ЗОЖ</w:t>
            </w:r>
          </w:p>
        </w:tc>
        <w:tc>
          <w:tcPr>
            <w:tcW w:w="1134" w:type="dxa"/>
            <w:gridSpan w:val="2"/>
          </w:tcPr>
          <w:p w:rsidR="002E1A26" w:rsidRPr="000018DE" w:rsidRDefault="002E1A26" w:rsidP="0074486E">
            <w:pPr>
              <w:pStyle w:val="a5"/>
              <w:spacing w:line="240" w:lineRule="atLeast"/>
              <w:ind w:left="140"/>
              <w:jc w:val="left"/>
            </w:pPr>
            <w:r w:rsidRPr="000018DE">
              <w:rPr>
                <w:color w:val="000000"/>
              </w:rPr>
              <w:t>1-4</w:t>
            </w:r>
          </w:p>
        </w:tc>
        <w:tc>
          <w:tcPr>
            <w:tcW w:w="1843" w:type="dxa"/>
            <w:gridSpan w:val="2"/>
          </w:tcPr>
          <w:p w:rsidR="002E1A26" w:rsidRPr="000018DE" w:rsidRDefault="002E1A26" w:rsidP="0074486E">
            <w:pPr>
              <w:pStyle w:val="a5"/>
              <w:spacing w:line="240" w:lineRule="atLeast"/>
              <w:ind w:left="120"/>
              <w:jc w:val="left"/>
            </w:pPr>
            <w:r w:rsidRPr="000018DE">
              <w:rPr>
                <w:color w:val="000000"/>
              </w:rPr>
              <w:t>Декабрь</w:t>
            </w:r>
          </w:p>
        </w:tc>
        <w:tc>
          <w:tcPr>
            <w:tcW w:w="3260" w:type="dxa"/>
            <w:gridSpan w:val="2"/>
            <w:vAlign w:val="bottom"/>
          </w:tcPr>
          <w:p w:rsidR="002E1A26" w:rsidRPr="000018DE" w:rsidRDefault="002E1A26" w:rsidP="0074486E">
            <w:pPr>
              <w:pStyle w:val="a5"/>
              <w:spacing w:line="240" w:lineRule="atLeast"/>
              <w:ind w:left="120"/>
              <w:jc w:val="left"/>
              <w:rPr>
                <w:color w:val="000000"/>
              </w:rPr>
            </w:pPr>
            <w:r w:rsidRPr="000018DE">
              <w:rPr>
                <w:color w:val="000000"/>
              </w:rPr>
              <w:t>Учитель физ-ры, медик ФАП, учителя начальных классов, педагог организатор</w:t>
            </w:r>
          </w:p>
        </w:tc>
      </w:tr>
      <w:tr w:rsidR="002E1A26" w:rsidRPr="000018DE"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pPr>
            <w:r w:rsidRPr="000018DE">
              <w:rPr>
                <w:color w:val="000000"/>
              </w:rPr>
              <w:t>Новый год</w:t>
            </w:r>
          </w:p>
        </w:tc>
        <w:tc>
          <w:tcPr>
            <w:tcW w:w="1134" w:type="dxa"/>
            <w:gridSpan w:val="2"/>
          </w:tcPr>
          <w:p w:rsidR="002E1A26" w:rsidRPr="000018DE" w:rsidRDefault="002E1A26" w:rsidP="0074486E">
            <w:pPr>
              <w:pStyle w:val="a5"/>
              <w:spacing w:line="240" w:lineRule="atLeast"/>
              <w:ind w:left="120"/>
              <w:jc w:val="left"/>
            </w:pPr>
            <w:r w:rsidRPr="000018DE">
              <w:rPr>
                <w:color w:val="000000"/>
              </w:rPr>
              <w:t>5-11</w:t>
            </w:r>
          </w:p>
        </w:tc>
        <w:tc>
          <w:tcPr>
            <w:tcW w:w="1843" w:type="dxa"/>
            <w:gridSpan w:val="2"/>
          </w:tcPr>
          <w:p w:rsidR="002E1A26" w:rsidRPr="000018DE" w:rsidRDefault="002E1A26" w:rsidP="0074486E">
            <w:pPr>
              <w:pStyle w:val="a5"/>
              <w:spacing w:line="240" w:lineRule="atLeast"/>
              <w:ind w:left="120"/>
              <w:jc w:val="left"/>
            </w:pPr>
            <w:r w:rsidRPr="000018DE">
              <w:rPr>
                <w:color w:val="000000"/>
              </w:rPr>
              <w:t>Декабрь</w:t>
            </w:r>
          </w:p>
        </w:tc>
        <w:tc>
          <w:tcPr>
            <w:tcW w:w="3260" w:type="dxa"/>
            <w:gridSpan w:val="2"/>
            <w:vAlign w:val="bottom"/>
          </w:tcPr>
          <w:p w:rsidR="002E1A26" w:rsidRPr="000018DE" w:rsidRDefault="002E1A26" w:rsidP="0074486E">
            <w:pPr>
              <w:pStyle w:val="a5"/>
              <w:spacing w:line="240" w:lineRule="atLeast"/>
              <w:ind w:left="120"/>
              <w:jc w:val="left"/>
            </w:pPr>
            <w:r w:rsidRPr="000018DE">
              <w:rPr>
                <w:color w:val="000000"/>
              </w:rPr>
              <w:t>педагог- организатор, классные руководители</w:t>
            </w:r>
          </w:p>
        </w:tc>
      </w:tr>
      <w:tr w:rsidR="002E1A26" w:rsidRPr="000018DE"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pPr>
            <w:r w:rsidRPr="000018DE">
              <w:rPr>
                <w:color w:val="000000"/>
              </w:rPr>
              <w:t>«Славим Рождество»</w:t>
            </w:r>
          </w:p>
        </w:tc>
        <w:tc>
          <w:tcPr>
            <w:tcW w:w="1134" w:type="dxa"/>
            <w:gridSpan w:val="2"/>
          </w:tcPr>
          <w:p w:rsidR="002E1A26" w:rsidRPr="000018DE" w:rsidRDefault="002E1A26" w:rsidP="0074486E">
            <w:pPr>
              <w:pStyle w:val="a5"/>
              <w:spacing w:line="240" w:lineRule="atLeast"/>
              <w:ind w:left="120"/>
              <w:jc w:val="left"/>
            </w:pPr>
            <w:r w:rsidRPr="000018DE">
              <w:rPr>
                <w:color w:val="000000"/>
              </w:rPr>
              <w:t>5-11</w:t>
            </w:r>
          </w:p>
        </w:tc>
        <w:tc>
          <w:tcPr>
            <w:tcW w:w="1843" w:type="dxa"/>
            <w:gridSpan w:val="2"/>
          </w:tcPr>
          <w:p w:rsidR="002E1A26" w:rsidRPr="000018DE" w:rsidRDefault="002E1A26" w:rsidP="0074486E">
            <w:pPr>
              <w:pStyle w:val="a5"/>
              <w:spacing w:line="240" w:lineRule="atLeast"/>
              <w:ind w:left="120"/>
              <w:jc w:val="left"/>
            </w:pPr>
            <w:r w:rsidRPr="000018DE">
              <w:rPr>
                <w:color w:val="000000"/>
              </w:rPr>
              <w:t>Январь</w:t>
            </w:r>
          </w:p>
        </w:tc>
        <w:tc>
          <w:tcPr>
            <w:tcW w:w="3260" w:type="dxa"/>
            <w:gridSpan w:val="2"/>
            <w:vAlign w:val="bottom"/>
          </w:tcPr>
          <w:p w:rsidR="002E1A26" w:rsidRPr="000018DE" w:rsidRDefault="002E1A26" w:rsidP="0074486E">
            <w:pPr>
              <w:pStyle w:val="a5"/>
              <w:spacing w:line="240" w:lineRule="atLeast"/>
              <w:jc w:val="left"/>
              <w:rPr>
                <w:color w:val="000000"/>
              </w:rPr>
            </w:pPr>
            <w:r w:rsidRPr="000018DE">
              <w:rPr>
                <w:color w:val="000000"/>
              </w:rPr>
              <w:t>Педагог организатор</w:t>
            </w:r>
          </w:p>
          <w:p w:rsidR="002E1A26" w:rsidRPr="000018DE" w:rsidRDefault="002E1A26" w:rsidP="0074486E">
            <w:pPr>
              <w:pStyle w:val="a5"/>
              <w:spacing w:line="240" w:lineRule="atLeast"/>
              <w:jc w:val="left"/>
            </w:pPr>
            <w:r w:rsidRPr="000018DE">
              <w:rPr>
                <w:color w:val="000000"/>
              </w:rPr>
              <w:t xml:space="preserve"> Кл руководители</w:t>
            </w:r>
          </w:p>
        </w:tc>
      </w:tr>
      <w:tr w:rsidR="002E1A26" w:rsidRPr="00965107"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rPr>
                <w:color w:val="000000"/>
              </w:rPr>
            </w:pPr>
            <w:r w:rsidRPr="000018DE">
              <w:rPr>
                <w:color w:val="000000"/>
              </w:rPr>
              <w:t>Вечер встречи выпускников</w:t>
            </w:r>
          </w:p>
        </w:tc>
        <w:tc>
          <w:tcPr>
            <w:tcW w:w="1134" w:type="dxa"/>
            <w:gridSpan w:val="2"/>
          </w:tcPr>
          <w:p w:rsidR="002E1A26" w:rsidRPr="000018DE" w:rsidRDefault="002E1A26" w:rsidP="0074486E">
            <w:pPr>
              <w:pStyle w:val="a5"/>
              <w:spacing w:line="240" w:lineRule="atLeast"/>
              <w:ind w:left="120"/>
              <w:jc w:val="left"/>
              <w:rPr>
                <w:color w:val="000000"/>
              </w:rPr>
            </w:pPr>
            <w:r w:rsidRPr="000018DE">
              <w:rPr>
                <w:color w:val="000000"/>
              </w:rPr>
              <w:t>5-11</w:t>
            </w:r>
          </w:p>
        </w:tc>
        <w:tc>
          <w:tcPr>
            <w:tcW w:w="1843" w:type="dxa"/>
            <w:gridSpan w:val="2"/>
          </w:tcPr>
          <w:p w:rsidR="002E1A26" w:rsidRPr="000018DE" w:rsidRDefault="002E1A26" w:rsidP="0074486E">
            <w:pPr>
              <w:pStyle w:val="a5"/>
              <w:spacing w:line="240" w:lineRule="atLeast"/>
              <w:ind w:left="120"/>
              <w:jc w:val="left"/>
              <w:rPr>
                <w:color w:val="000000"/>
              </w:rPr>
            </w:pPr>
            <w:r w:rsidRPr="000018DE">
              <w:rPr>
                <w:color w:val="000000"/>
              </w:rPr>
              <w:t>Первая суббота февраля</w:t>
            </w:r>
          </w:p>
        </w:tc>
        <w:tc>
          <w:tcPr>
            <w:tcW w:w="3260" w:type="dxa"/>
            <w:gridSpan w:val="2"/>
            <w:vAlign w:val="bottom"/>
          </w:tcPr>
          <w:p w:rsidR="002E1A26" w:rsidRPr="000018DE" w:rsidRDefault="002E1A26" w:rsidP="0074486E">
            <w:pPr>
              <w:pStyle w:val="a5"/>
              <w:spacing w:line="240" w:lineRule="atLeast"/>
              <w:jc w:val="left"/>
              <w:rPr>
                <w:color w:val="000000"/>
              </w:rPr>
            </w:pPr>
            <w:r w:rsidRPr="000018DE">
              <w:rPr>
                <w:color w:val="000000"/>
              </w:rPr>
              <w:t>Педагог -организатор</w:t>
            </w:r>
          </w:p>
          <w:p w:rsidR="002E1A26" w:rsidRPr="000018DE" w:rsidRDefault="002E1A26" w:rsidP="0074486E">
            <w:pPr>
              <w:pStyle w:val="a5"/>
              <w:spacing w:line="240" w:lineRule="atLeast"/>
              <w:jc w:val="left"/>
              <w:rPr>
                <w:color w:val="000000"/>
              </w:rPr>
            </w:pPr>
            <w:r w:rsidRPr="000018DE">
              <w:rPr>
                <w:color w:val="000000"/>
              </w:rPr>
              <w:t xml:space="preserve">Кл. руководитель </w:t>
            </w:r>
          </w:p>
          <w:p w:rsidR="002E1A26" w:rsidRPr="000018DE" w:rsidRDefault="002E1A26" w:rsidP="0074486E">
            <w:pPr>
              <w:pStyle w:val="a5"/>
              <w:spacing w:line="240" w:lineRule="atLeast"/>
              <w:jc w:val="left"/>
              <w:rPr>
                <w:color w:val="000000"/>
              </w:rPr>
            </w:pPr>
            <w:r w:rsidRPr="000018DE">
              <w:rPr>
                <w:color w:val="000000"/>
              </w:rPr>
              <w:t>11 класса</w:t>
            </w:r>
          </w:p>
        </w:tc>
      </w:tr>
      <w:tr w:rsidR="002E1A26" w:rsidRPr="00965107"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pPr>
          </w:p>
        </w:tc>
        <w:tc>
          <w:tcPr>
            <w:tcW w:w="1134" w:type="dxa"/>
            <w:gridSpan w:val="2"/>
          </w:tcPr>
          <w:p w:rsidR="002E1A26" w:rsidRPr="000018DE" w:rsidRDefault="002E1A26" w:rsidP="0074486E">
            <w:pPr>
              <w:pStyle w:val="a5"/>
              <w:spacing w:line="240" w:lineRule="atLeast"/>
              <w:ind w:left="120"/>
              <w:jc w:val="left"/>
            </w:pPr>
          </w:p>
        </w:tc>
        <w:tc>
          <w:tcPr>
            <w:tcW w:w="1843" w:type="dxa"/>
            <w:gridSpan w:val="2"/>
          </w:tcPr>
          <w:p w:rsidR="002E1A26" w:rsidRPr="000018DE" w:rsidRDefault="002E1A26" w:rsidP="0074486E">
            <w:pPr>
              <w:pStyle w:val="a5"/>
              <w:spacing w:line="240" w:lineRule="atLeast"/>
              <w:ind w:left="120"/>
              <w:jc w:val="left"/>
            </w:pPr>
          </w:p>
        </w:tc>
        <w:tc>
          <w:tcPr>
            <w:tcW w:w="3260" w:type="dxa"/>
            <w:gridSpan w:val="2"/>
            <w:vAlign w:val="bottom"/>
          </w:tcPr>
          <w:p w:rsidR="002E1A26" w:rsidRPr="000018DE" w:rsidRDefault="002E1A26" w:rsidP="0074486E">
            <w:pPr>
              <w:pStyle w:val="a5"/>
              <w:spacing w:line="240" w:lineRule="atLeast"/>
              <w:jc w:val="left"/>
            </w:pPr>
          </w:p>
        </w:tc>
      </w:tr>
      <w:tr w:rsidR="002E1A26" w:rsidRPr="00965107"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pPr>
            <w:r w:rsidRPr="000018DE">
              <w:rPr>
                <w:color w:val="000000"/>
              </w:rPr>
              <w:t>День защитника Отечества</w:t>
            </w:r>
          </w:p>
        </w:tc>
        <w:tc>
          <w:tcPr>
            <w:tcW w:w="1134" w:type="dxa"/>
            <w:gridSpan w:val="2"/>
          </w:tcPr>
          <w:p w:rsidR="002E1A26" w:rsidRPr="000018DE" w:rsidRDefault="002E1A26" w:rsidP="0074486E">
            <w:pPr>
              <w:pStyle w:val="a5"/>
              <w:spacing w:line="240" w:lineRule="atLeast"/>
              <w:ind w:left="120"/>
              <w:jc w:val="left"/>
            </w:pPr>
            <w:r w:rsidRPr="000018DE">
              <w:rPr>
                <w:color w:val="000000"/>
              </w:rPr>
              <w:t>5-11</w:t>
            </w:r>
          </w:p>
        </w:tc>
        <w:tc>
          <w:tcPr>
            <w:tcW w:w="1843" w:type="dxa"/>
            <w:gridSpan w:val="2"/>
          </w:tcPr>
          <w:p w:rsidR="002E1A26" w:rsidRPr="000018DE" w:rsidRDefault="002E1A26" w:rsidP="0074486E">
            <w:pPr>
              <w:pStyle w:val="a5"/>
              <w:spacing w:line="240" w:lineRule="atLeast"/>
              <w:ind w:left="120"/>
              <w:jc w:val="left"/>
            </w:pPr>
            <w:r w:rsidRPr="000018DE">
              <w:rPr>
                <w:color w:val="000000"/>
              </w:rPr>
              <w:t>Февраль</w:t>
            </w:r>
          </w:p>
        </w:tc>
        <w:tc>
          <w:tcPr>
            <w:tcW w:w="3260" w:type="dxa"/>
            <w:gridSpan w:val="2"/>
            <w:vAlign w:val="bottom"/>
          </w:tcPr>
          <w:p w:rsidR="002E1A26" w:rsidRPr="000018DE" w:rsidRDefault="002E1A26" w:rsidP="0074486E">
            <w:pPr>
              <w:pStyle w:val="a5"/>
              <w:spacing w:line="240" w:lineRule="atLeast"/>
              <w:ind w:left="120"/>
              <w:jc w:val="left"/>
            </w:pPr>
            <w:r w:rsidRPr="000018DE">
              <w:rPr>
                <w:color w:val="000000"/>
              </w:rPr>
              <w:t>педагог- организатор, учитель музыки, специалисты МКУК</w:t>
            </w:r>
          </w:p>
        </w:tc>
      </w:tr>
      <w:tr w:rsidR="002E1A26" w:rsidRPr="00965107"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pPr>
            <w:r w:rsidRPr="000018DE">
              <w:rPr>
                <w:color w:val="000000"/>
              </w:rPr>
              <w:t>8 марта - женский праздник</w:t>
            </w:r>
          </w:p>
        </w:tc>
        <w:tc>
          <w:tcPr>
            <w:tcW w:w="1134" w:type="dxa"/>
            <w:gridSpan w:val="2"/>
          </w:tcPr>
          <w:p w:rsidR="002E1A26" w:rsidRPr="000018DE" w:rsidRDefault="002E1A26" w:rsidP="0074486E">
            <w:pPr>
              <w:pStyle w:val="a5"/>
              <w:spacing w:line="240" w:lineRule="atLeast"/>
              <w:ind w:left="120"/>
              <w:jc w:val="left"/>
            </w:pPr>
            <w:r w:rsidRPr="000018DE">
              <w:rPr>
                <w:color w:val="000000"/>
              </w:rPr>
              <w:t>5-11</w:t>
            </w:r>
          </w:p>
        </w:tc>
        <w:tc>
          <w:tcPr>
            <w:tcW w:w="1843" w:type="dxa"/>
            <w:gridSpan w:val="2"/>
          </w:tcPr>
          <w:p w:rsidR="002E1A26" w:rsidRPr="000018DE" w:rsidRDefault="002E1A26" w:rsidP="0074486E">
            <w:pPr>
              <w:pStyle w:val="a5"/>
              <w:spacing w:line="240" w:lineRule="atLeast"/>
              <w:ind w:left="120"/>
              <w:jc w:val="left"/>
            </w:pPr>
            <w:r w:rsidRPr="000018DE">
              <w:rPr>
                <w:color w:val="000000"/>
              </w:rPr>
              <w:t>Март</w:t>
            </w:r>
          </w:p>
        </w:tc>
        <w:tc>
          <w:tcPr>
            <w:tcW w:w="3260" w:type="dxa"/>
            <w:gridSpan w:val="2"/>
            <w:vAlign w:val="bottom"/>
          </w:tcPr>
          <w:p w:rsidR="002E1A26" w:rsidRPr="000018DE" w:rsidRDefault="002E1A26" w:rsidP="0074486E">
            <w:pPr>
              <w:pStyle w:val="a5"/>
              <w:spacing w:line="240" w:lineRule="atLeast"/>
              <w:ind w:left="120"/>
              <w:jc w:val="left"/>
            </w:pPr>
            <w:r w:rsidRPr="000018DE">
              <w:rPr>
                <w:color w:val="000000"/>
              </w:rPr>
              <w:t>педагог- организатор, учитель музыки, специалисты МКУК</w:t>
            </w:r>
          </w:p>
        </w:tc>
      </w:tr>
      <w:tr w:rsidR="002E1A26" w:rsidRPr="00965107"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pPr>
            <w:r w:rsidRPr="000018DE">
              <w:rPr>
                <w:color w:val="000000"/>
              </w:rPr>
              <w:t>Фестиваль « Родник талантов»</w:t>
            </w:r>
          </w:p>
        </w:tc>
        <w:tc>
          <w:tcPr>
            <w:tcW w:w="1134" w:type="dxa"/>
            <w:gridSpan w:val="2"/>
          </w:tcPr>
          <w:p w:rsidR="002E1A26" w:rsidRPr="000018DE" w:rsidRDefault="002E1A26" w:rsidP="0074486E">
            <w:pPr>
              <w:pStyle w:val="a5"/>
              <w:spacing w:line="240" w:lineRule="atLeast"/>
              <w:ind w:left="120"/>
              <w:jc w:val="left"/>
            </w:pPr>
            <w:r w:rsidRPr="000018DE">
              <w:rPr>
                <w:color w:val="000000"/>
              </w:rPr>
              <w:t>5-11</w:t>
            </w:r>
          </w:p>
        </w:tc>
        <w:tc>
          <w:tcPr>
            <w:tcW w:w="1843" w:type="dxa"/>
            <w:gridSpan w:val="2"/>
          </w:tcPr>
          <w:p w:rsidR="002E1A26" w:rsidRPr="000018DE" w:rsidRDefault="002E1A26" w:rsidP="0074486E">
            <w:pPr>
              <w:pStyle w:val="a5"/>
              <w:spacing w:line="240" w:lineRule="atLeast"/>
              <w:ind w:left="120"/>
              <w:jc w:val="left"/>
            </w:pPr>
            <w:r w:rsidRPr="000018DE">
              <w:rPr>
                <w:color w:val="000000"/>
              </w:rPr>
              <w:t>Март - май</w:t>
            </w:r>
          </w:p>
        </w:tc>
        <w:tc>
          <w:tcPr>
            <w:tcW w:w="3260" w:type="dxa"/>
            <w:gridSpan w:val="2"/>
            <w:vAlign w:val="bottom"/>
          </w:tcPr>
          <w:p w:rsidR="002E1A26" w:rsidRPr="000018DE" w:rsidRDefault="002E1A26" w:rsidP="0074486E">
            <w:pPr>
              <w:pStyle w:val="a5"/>
              <w:spacing w:line="240" w:lineRule="atLeast"/>
              <w:ind w:left="120"/>
              <w:jc w:val="left"/>
            </w:pPr>
            <w:r w:rsidRPr="000018DE">
              <w:rPr>
                <w:color w:val="000000"/>
              </w:rPr>
              <w:t>Погодаева Н.А., учитель музыки, Солобутина И.Р., хореограф МКУК «КДЦ «Колос»</w:t>
            </w:r>
          </w:p>
        </w:tc>
      </w:tr>
      <w:tr w:rsidR="002E1A26" w:rsidRPr="00965107"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pPr>
            <w:r w:rsidRPr="000018DE">
              <w:rPr>
                <w:color w:val="000000"/>
              </w:rPr>
              <w:t>«Светлое Христово Воскресение - Пасха»</w:t>
            </w:r>
          </w:p>
        </w:tc>
        <w:tc>
          <w:tcPr>
            <w:tcW w:w="1134" w:type="dxa"/>
            <w:gridSpan w:val="2"/>
          </w:tcPr>
          <w:p w:rsidR="002E1A26" w:rsidRPr="000018DE" w:rsidRDefault="002E1A26" w:rsidP="0074486E">
            <w:pPr>
              <w:pStyle w:val="a5"/>
              <w:spacing w:line="240" w:lineRule="atLeast"/>
              <w:ind w:left="120"/>
              <w:jc w:val="left"/>
            </w:pPr>
            <w:r w:rsidRPr="000018DE">
              <w:rPr>
                <w:color w:val="000000"/>
              </w:rPr>
              <w:t>5-11</w:t>
            </w:r>
          </w:p>
        </w:tc>
        <w:tc>
          <w:tcPr>
            <w:tcW w:w="1843" w:type="dxa"/>
            <w:gridSpan w:val="2"/>
          </w:tcPr>
          <w:p w:rsidR="002E1A26" w:rsidRPr="000018DE" w:rsidRDefault="002E1A26" w:rsidP="0074486E">
            <w:pPr>
              <w:pStyle w:val="a5"/>
              <w:spacing w:line="240" w:lineRule="atLeast"/>
              <w:ind w:left="120"/>
              <w:jc w:val="left"/>
            </w:pPr>
            <w:r w:rsidRPr="000018DE">
              <w:rPr>
                <w:color w:val="000000"/>
              </w:rPr>
              <w:t>Апрель</w:t>
            </w:r>
          </w:p>
        </w:tc>
        <w:tc>
          <w:tcPr>
            <w:tcW w:w="3260" w:type="dxa"/>
            <w:gridSpan w:val="2"/>
            <w:vAlign w:val="bottom"/>
          </w:tcPr>
          <w:p w:rsidR="002E1A26" w:rsidRPr="000018DE" w:rsidRDefault="002E1A26" w:rsidP="0074486E">
            <w:pPr>
              <w:pStyle w:val="a5"/>
              <w:spacing w:line="240" w:lineRule="atLeast"/>
            </w:pPr>
            <w:r w:rsidRPr="000018DE">
              <w:rPr>
                <w:color w:val="000000"/>
              </w:rPr>
              <w:t>учитель ОРКСЭ, учитель музыки, специалисты МКУК</w:t>
            </w:r>
          </w:p>
        </w:tc>
      </w:tr>
      <w:tr w:rsidR="002E1A26" w:rsidRPr="000018DE"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pPr>
            <w:r w:rsidRPr="000018DE">
              <w:rPr>
                <w:color w:val="000000"/>
              </w:rPr>
              <w:t>День Победы</w:t>
            </w:r>
          </w:p>
        </w:tc>
        <w:tc>
          <w:tcPr>
            <w:tcW w:w="1134" w:type="dxa"/>
            <w:gridSpan w:val="2"/>
          </w:tcPr>
          <w:p w:rsidR="002E1A26" w:rsidRPr="000018DE" w:rsidRDefault="002E1A26" w:rsidP="0074486E">
            <w:pPr>
              <w:pStyle w:val="a5"/>
              <w:spacing w:line="240" w:lineRule="atLeast"/>
              <w:ind w:left="120"/>
              <w:jc w:val="left"/>
            </w:pPr>
            <w:r w:rsidRPr="000018DE">
              <w:rPr>
                <w:color w:val="000000"/>
              </w:rPr>
              <w:t>5-11</w:t>
            </w:r>
          </w:p>
        </w:tc>
        <w:tc>
          <w:tcPr>
            <w:tcW w:w="1843" w:type="dxa"/>
            <w:gridSpan w:val="2"/>
          </w:tcPr>
          <w:p w:rsidR="002E1A26" w:rsidRPr="000018DE" w:rsidRDefault="002E1A26" w:rsidP="0074486E">
            <w:pPr>
              <w:pStyle w:val="a5"/>
              <w:spacing w:line="240" w:lineRule="atLeast"/>
              <w:ind w:left="120"/>
              <w:jc w:val="left"/>
            </w:pPr>
            <w:r w:rsidRPr="000018DE">
              <w:rPr>
                <w:color w:val="000000"/>
              </w:rPr>
              <w:t>Май</w:t>
            </w:r>
          </w:p>
        </w:tc>
        <w:tc>
          <w:tcPr>
            <w:tcW w:w="3260" w:type="dxa"/>
            <w:gridSpan w:val="2"/>
            <w:vAlign w:val="bottom"/>
          </w:tcPr>
          <w:p w:rsidR="002E1A26" w:rsidRPr="000018DE" w:rsidRDefault="002E1A26" w:rsidP="0074486E">
            <w:pPr>
              <w:pStyle w:val="a5"/>
              <w:spacing w:line="240" w:lineRule="atLeast"/>
              <w:ind w:left="120"/>
              <w:jc w:val="left"/>
            </w:pPr>
            <w:r w:rsidRPr="000018DE">
              <w:rPr>
                <w:color w:val="000000"/>
              </w:rPr>
              <w:t>заместитель директора по ВР</w:t>
            </w:r>
          </w:p>
        </w:tc>
      </w:tr>
      <w:tr w:rsidR="002E1A26" w:rsidRPr="00965107" w:rsidTr="0074486E">
        <w:tc>
          <w:tcPr>
            <w:tcW w:w="284" w:type="dxa"/>
          </w:tcPr>
          <w:p w:rsidR="002E1A26" w:rsidRPr="000018DE" w:rsidRDefault="002E1A26" w:rsidP="0074486E">
            <w:pPr>
              <w:pStyle w:val="a5"/>
              <w:spacing w:line="240" w:lineRule="atLeast"/>
              <w:ind w:right="20"/>
              <w:jc w:val="left"/>
            </w:pPr>
          </w:p>
        </w:tc>
        <w:tc>
          <w:tcPr>
            <w:tcW w:w="4111" w:type="dxa"/>
            <w:gridSpan w:val="2"/>
          </w:tcPr>
          <w:p w:rsidR="002E1A26" w:rsidRPr="000018DE" w:rsidRDefault="002E1A26" w:rsidP="0074486E">
            <w:pPr>
              <w:pStyle w:val="a5"/>
              <w:spacing w:line="240" w:lineRule="atLeast"/>
              <w:ind w:left="120"/>
              <w:jc w:val="left"/>
            </w:pPr>
            <w:r w:rsidRPr="000018DE">
              <w:rPr>
                <w:color w:val="000000"/>
              </w:rPr>
              <w:t>День защиты детей</w:t>
            </w:r>
          </w:p>
        </w:tc>
        <w:tc>
          <w:tcPr>
            <w:tcW w:w="1134" w:type="dxa"/>
            <w:gridSpan w:val="2"/>
          </w:tcPr>
          <w:p w:rsidR="002E1A26" w:rsidRPr="000018DE" w:rsidRDefault="002E1A26" w:rsidP="0074486E">
            <w:pPr>
              <w:pStyle w:val="a5"/>
              <w:spacing w:line="240" w:lineRule="atLeast"/>
              <w:ind w:left="120"/>
              <w:jc w:val="left"/>
            </w:pPr>
            <w:r w:rsidRPr="000018DE">
              <w:rPr>
                <w:color w:val="000000"/>
              </w:rPr>
              <w:t>5-7</w:t>
            </w:r>
          </w:p>
        </w:tc>
        <w:tc>
          <w:tcPr>
            <w:tcW w:w="1843" w:type="dxa"/>
            <w:gridSpan w:val="2"/>
          </w:tcPr>
          <w:p w:rsidR="002E1A26" w:rsidRPr="000018DE" w:rsidRDefault="002E1A26" w:rsidP="0074486E">
            <w:pPr>
              <w:pStyle w:val="a5"/>
              <w:spacing w:line="240" w:lineRule="atLeast"/>
              <w:ind w:left="120"/>
              <w:jc w:val="left"/>
            </w:pPr>
            <w:r w:rsidRPr="000018DE">
              <w:rPr>
                <w:color w:val="000000"/>
              </w:rPr>
              <w:t>Июнь</w:t>
            </w:r>
          </w:p>
        </w:tc>
        <w:tc>
          <w:tcPr>
            <w:tcW w:w="3260" w:type="dxa"/>
            <w:gridSpan w:val="2"/>
            <w:vAlign w:val="bottom"/>
          </w:tcPr>
          <w:p w:rsidR="002E1A26" w:rsidRPr="000018DE" w:rsidRDefault="002E1A26" w:rsidP="0074486E">
            <w:pPr>
              <w:pStyle w:val="a5"/>
              <w:spacing w:line="240" w:lineRule="atLeast"/>
              <w:ind w:left="120"/>
              <w:jc w:val="left"/>
            </w:pPr>
            <w:r w:rsidRPr="000018DE">
              <w:rPr>
                <w:color w:val="000000"/>
              </w:rPr>
              <w:t>педагог-организатор, воспитатель ЛДОЛ, специалисты МКУК</w:t>
            </w:r>
          </w:p>
        </w:tc>
      </w:tr>
      <w:tr w:rsidR="002E1A26" w:rsidRPr="00965107" w:rsidTr="0074486E">
        <w:tc>
          <w:tcPr>
            <w:tcW w:w="10632" w:type="dxa"/>
            <w:gridSpan w:val="9"/>
          </w:tcPr>
          <w:p w:rsidR="002E1A26" w:rsidRPr="000018DE" w:rsidRDefault="002E1A26" w:rsidP="0074486E">
            <w:pPr>
              <w:pStyle w:val="a5"/>
              <w:spacing w:line="240" w:lineRule="atLeast"/>
              <w:ind w:right="20"/>
            </w:pPr>
            <w:r w:rsidRPr="000018DE">
              <w:rPr>
                <w:rStyle w:val="1f3"/>
              </w:rPr>
              <w:t>Курсы внеурочной деятельности и дополнительного образования</w:t>
            </w:r>
          </w:p>
        </w:tc>
      </w:tr>
      <w:tr w:rsidR="002E1A26" w:rsidRPr="000018DE" w:rsidTr="0074486E">
        <w:tc>
          <w:tcPr>
            <w:tcW w:w="10632" w:type="dxa"/>
            <w:gridSpan w:val="9"/>
          </w:tcPr>
          <w:p w:rsidR="002E1A26" w:rsidRPr="000018DE" w:rsidRDefault="002E1A26" w:rsidP="0074486E">
            <w:pPr>
              <w:pStyle w:val="a5"/>
              <w:spacing w:line="240" w:lineRule="atLeast"/>
              <w:ind w:right="20"/>
            </w:pPr>
            <w:r w:rsidRPr="000018DE">
              <w:rPr>
                <w:rStyle w:val="1f3"/>
              </w:rPr>
              <w:t>2-3 уровни (5-11 классы)</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«Соловушки»</w:t>
            </w:r>
          </w:p>
        </w:tc>
        <w:tc>
          <w:tcPr>
            <w:tcW w:w="1276" w:type="dxa"/>
            <w:gridSpan w:val="2"/>
            <w:vAlign w:val="bottom"/>
          </w:tcPr>
          <w:p w:rsidR="002E1A26" w:rsidRPr="000018DE" w:rsidRDefault="002E1A26" w:rsidP="0074486E">
            <w:pPr>
              <w:pStyle w:val="a5"/>
              <w:spacing w:line="240" w:lineRule="atLeast"/>
              <w:ind w:left="120"/>
              <w:jc w:val="left"/>
            </w:pPr>
            <w:r w:rsidRPr="000018DE">
              <w:rPr>
                <w:color w:val="000000"/>
              </w:rPr>
              <w:t>5 - 9</w:t>
            </w:r>
          </w:p>
        </w:tc>
        <w:tc>
          <w:tcPr>
            <w:tcW w:w="1559" w:type="dxa"/>
            <w:gridSpan w:val="2"/>
            <w:vAlign w:val="bottom"/>
          </w:tcPr>
          <w:p w:rsidR="002E1A26" w:rsidRPr="000018DE" w:rsidRDefault="002E1A26" w:rsidP="0074486E">
            <w:pPr>
              <w:pStyle w:val="a5"/>
              <w:spacing w:line="240" w:lineRule="atLeast"/>
              <w:ind w:left="120"/>
              <w:jc w:val="left"/>
            </w:pPr>
            <w:r w:rsidRPr="000018DE">
              <w:rPr>
                <w:color w:val="000000"/>
              </w:rPr>
              <w:t>1</w:t>
            </w:r>
          </w:p>
        </w:tc>
        <w:tc>
          <w:tcPr>
            <w:tcW w:w="2835" w:type="dxa"/>
            <w:vAlign w:val="bottom"/>
          </w:tcPr>
          <w:p w:rsidR="002E1A26" w:rsidRPr="000018DE" w:rsidRDefault="002E1A26" w:rsidP="0074486E">
            <w:pPr>
              <w:pStyle w:val="a5"/>
              <w:spacing w:line="240" w:lineRule="atLeast"/>
              <w:ind w:left="120"/>
              <w:jc w:val="left"/>
            </w:pPr>
            <w:r w:rsidRPr="000018DE">
              <w:rPr>
                <w:color w:val="000000"/>
              </w:rPr>
              <w:t>учитель музыки</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«Танцевальный»</w:t>
            </w:r>
          </w:p>
        </w:tc>
        <w:tc>
          <w:tcPr>
            <w:tcW w:w="1276" w:type="dxa"/>
            <w:gridSpan w:val="2"/>
          </w:tcPr>
          <w:p w:rsidR="002E1A26" w:rsidRPr="000018DE" w:rsidRDefault="002E1A26" w:rsidP="0074486E">
            <w:pPr>
              <w:pStyle w:val="a5"/>
              <w:spacing w:line="240" w:lineRule="atLeast"/>
              <w:ind w:left="120"/>
              <w:jc w:val="left"/>
            </w:pPr>
            <w:r w:rsidRPr="000018DE">
              <w:rPr>
                <w:color w:val="000000"/>
              </w:rPr>
              <w:t>5 - 10</w:t>
            </w:r>
          </w:p>
        </w:tc>
        <w:tc>
          <w:tcPr>
            <w:tcW w:w="1559" w:type="dxa"/>
            <w:gridSpan w:val="2"/>
          </w:tcPr>
          <w:p w:rsidR="002E1A26" w:rsidRPr="000018DE" w:rsidRDefault="002E1A26" w:rsidP="0074486E">
            <w:pPr>
              <w:pStyle w:val="a5"/>
              <w:spacing w:line="240" w:lineRule="atLeast"/>
              <w:ind w:left="120"/>
              <w:jc w:val="left"/>
            </w:pPr>
            <w:r w:rsidRPr="000018DE">
              <w:rPr>
                <w:color w:val="000000"/>
              </w:rPr>
              <w:t>2</w:t>
            </w:r>
          </w:p>
        </w:tc>
        <w:tc>
          <w:tcPr>
            <w:tcW w:w="2835" w:type="dxa"/>
            <w:vAlign w:val="bottom"/>
          </w:tcPr>
          <w:p w:rsidR="002E1A26" w:rsidRPr="000018DE" w:rsidRDefault="002E1A26" w:rsidP="0074486E">
            <w:pPr>
              <w:pStyle w:val="a5"/>
              <w:spacing w:line="240" w:lineRule="atLeast"/>
              <w:ind w:left="120"/>
              <w:jc w:val="left"/>
            </w:pPr>
            <w:r w:rsidRPr="000018DE">
              <w:rPr>
                <w:color w:val="000000"/>
              </w:rPr>
              <w:t>педагог</w:t>
            </w:r>
          </w:p>
          <w:p w:rsidR="002E1A26" w:rsidRPr="000018DE" w:rsidRDefault="002E1A26" w:rsidP="0074486E">
            <w:pPr>
              <w:pStyle w:val="a5"/>
              <w:spacing w:line="240" w:lineRule="atLeast"/>
              <w:ind w:left="120"/>
              <w:jc w:val="left"/>
            </w:pPr>
            <w:r w:rsidRPr="000018DE">
              <w:rPr>
                <w:color w:val="000000"/>
              </w:rPr>
              <w:t>дополнительного</w:t>
            </w:r>
          </w:p>
          <w:p w:rsidR="002E1A26" w:rsidRPr="000018DE" w:rsidRDefault="002E1A26" w:rsidP="0074486E">
            <w:pPr>
              <w:pStyle w:val="a5"/>
              <w:spacing w:line="240" w:lineRule="atLeast"/>
              <w:ind w:left="120"/>
              <w:jc w:val="left"/>
            </w:pPr>
            <w:r w:rsidRPr="000018DE">
              <w:rPr>
                <w:color w:val="000000"/>
              </w:rPr>
              <w:t>образования</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t>Баскетбол</w:t>
            </w:r>
          </w:p>
        </w:tc>
        <w:tc>
          <w:tcPr>
            <w:tcW w:w="1276" w:type="dxa"/>
            <w:gridSpan w:val="2"/>
          </w:tcPr>
          <w:p w:rsidR="002E1A26" w:rsidRPr="000018DE" w:rsidRDefault="002E1A26" w:rsidP="0074486E">
            <w:pPr>
              <w:pStyle w:val="a5"/>
              <w:spacing w:line="240" w:lineRule="atLeast"/>
              <w:ind w:left="120"/>
              <w:jc w:val="left"/>
            </w:pPr>
            <w:r w:rsidRPr="000018DE">
              <w:t>5 - 11</w:t>
            </w:r>
          </w:p>
        </w:tc>
        <w:tc>
          <w:tcPr>
            <w:tcW w:w="1559" w:type="dxa"/>
            <w:gridSpan w:val="2"/>
          </w:tcPr>
          <w:p w:rsidR="002E1A26" w:rsidRPr="000018DE" w:rsidRDefault="002E1A26" w:rsidP="0074486E">
            <w:pPr>
              <w:pStyle w:val="a5"/>
              <w:spacing w:line="240" w:lineRule="atLeast"/>
              <w:ind w:left="120"/>
              <w:jc w:val="left"/>
            </w:pPr>
            <w:r w:rsidRPr="000018DE">
              <w:t>3</w:t>
            </w:r>
          </w:p>
        </w:tc>
        <w:tc>
          <w:tcPr>
            <w:tcW w:w="2835" w:type="dxa"/>
            <w:vAlign w:val="bottom"/>
          </w:tcPr>
          <w:p w:rsidR="002E1A26" w:rsidRPr="000018DE" w:rsidRDefault="002E1A26" w:rsidP="0074486E">
            <w:pPr>
              <w:pStyle w:val="a5"/>
              <w:spacing w:line="240" w:lineRule="atLeast"/>
              <w:ind w:left="120"/>
              <w:jc w:val="left"/>
            </w:pPr>
            <w:r w:rsidRPr="000018DE">
              <w:t>учитель физической культуры</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«Волейбол»</w:t>
            </w:r>
          </w:p>
        </w:tc>
        <w:tc>
          <w:tcPr>
            <w:tcW w:w="1276" w:type="dxa"/>
            <w:gridSpan w:val="2"/>
          </w:tcPr>
          <w:p w:rsidR="002E1A26" w:rsidRPr="000018DE" w:rsidRDefault="002E1A26" w:rsidP="0074486E">
            <w:pPr>
              <w:pStyle w:val="a5"/>
              <w:spacing w:line="240" w:lineRule="atLeast"/>
              <w:ind w:left="120"/>
              <w:jc w:val="left"/>
            </w:pPr>
            <w:r w:rsidRPr="000018DE">
              <w:rPr>
                <w:color w:val="000000"/>
              </w:rPr>
              <w:t>5 - 11</w:t>
            </w:r>
          </w:p>
        </w:tc>
        <w:tc>
          <w:tcPr>
            <w:tcW w:w="1559" w:type="dxa"/>
            <w:gridSpan w:val="2"/>
            <w:vAlign w:val="center"/>
          </w:tcPr>
          <w:p w:rsidR="002E1A26" w:rsidRPr="000018DE" w:rsidRDefault="002E1A26" w:rsidP="0074486E">
            <w:pPr>
              <w:pStyle w:val="a5"/>
              <w:spacing w:line="240" w:lineRule="atLeast"/>
              <w:ind w:left="120"/>
              <w:jc w:val="left"/>
            </w:pPr>
            <w:r w:rsidRPr="000018DE">
              <w:rPr>
                <w:color w:val="000000"/>
              </w:rPr>
              <w:t>2</w:t>
            </w:r>
          </w:p>
        </w:tc>
        <w:tc>
          <w:tcPr>
            <w:tcW w:w="2835" w:type="dxa"/>
            <w:vAlign w:val="bottom"/>
          </w:tcPr>
          <w:p w:rsidR="002E1A26" w:rsidRPr="000018DE" w:rsidRDefault="002E1A26" w:rsidP="0074486E">
            <w:pPr>
              <w:pStyle w:val="a5"/>
              <w:spacing w:line="240" w:lineRule="atLeast"/>
              <w:ind w:left="120"/>
              <w:jc w:val="left"/>
            </w:pPr>
            <w:r w:rsidRPr="000018DE">
              <w:rPr>
                <w:color w:val="000000"/>
              </w:rPr>
              <w:t>учитель физической культуры</w:t>
            </w:r>
          </w:p>
        </w:tc>
      </w:tr>
      <w:tr w:rsidR="002E1A26" w:rsidRPr="000018DE" w:rsidTr="0074486E">
        <w:tc>
          <w:tcPr>
            <w:tcW w:w="10632" w:type="dxa"/>
            <w:gridSpan w:val="9"/>
          </w:tcPr>
          <w:p w:rsidR="002E1A26" w:rsidRPr="000018DE" w:rsidRDefault="002E1A26" w:rsidP="0074486E">
            <w:pPr>
              <w:pStyle w:val="a5"/>
              <w:spacing w:line="240" w:lineRule="atLeast"/>
              <w:ind w:right="20"/>
              <w:rPr>
                <w:rStyle w:val="1f3"/>
              </w:rPr>
            </w:pPr>
            <w:r w:rsidRPr="000018DE">
              <w:rPr>
                <w:rStyle w:val="1f3"/>
              </w:rPr>
              <w:t>Самоуправление</w:t>
            </w:r>
          </w:p>
          <w:p w:rsidR="002E1A26" w:rsidRPr="000018DE" w:rsidRDefault="002E1A26" w:rsidP="0074486E">
            <w:pPr>
              <w:pStyle w:val="a5"/>
              <w:spacing w:line="240" w:lineRule="atLeast"/>
              <w:ind w:right="20"/>
              <w:jc w:val="left"/>
            </w:pPr>
          </w:p>
        </w:tc>
      </w:tr>
      <w:tr w:rsidR="002E1A26" w:rsidRPr="000018DE" w:rsidTr="0074486E">
        <w:tc>
          <w:tcPr>
            <w:tcW w:w="802" w:type="dxa"/>
            <w:gridSpan w:val="2"/>
          </w:tcPr>
          <w:p w:rsidR="002E1A26" w:rsidRPr="000018DE" w:rsidRDefault="002E1A26" w:rsidP="0074486E">
            <w:pPr>
              <w:pStyle w:val="a5"/>
              <w:spacing w:line="240" w:lineRule="atLeast"/>
              <w:ind w:right="20"/>
              <w:jc w:val="left"/>
              <w:rPr>
                <w:b/>
              </w:rPr>
            </w:pPr>
            <w:r w:rsidRPr="000018DE">
              <w:rPr>
                <w:b/>
              </w:rPr>
              <w:t>№п/п</w:t>
            </w:r>
          </w:p>
        </w:tc>
        <w:tc>
          <w:tcPr>
            <w:tcW w:w="4160" w:type="dxa"/>
            <w:gridSpan w:val="2"/>
          </w:tcPr>
          <w:p w:rsidR="002E1A26" w:rsidRPr="000018DE" w:rsidRDefault="002E1A26" w:rsidP="0074486E">
            <w:pPr>
              <w:pStyle w:val="a5"/>
              <w:spacing w:line="240" w:lineRule="atLeast"/>
              <w:ind w:left="120"/>
              <w:jc w:val="left"/>
              <w:rPr>
                <w:b/>
              </w:rPr>
            </w:pPr>
            <w:r w:rsidRPr="000018DE">
              <w:rPr>
                <w:b/>
                <w:color w:val="000000"/>
              </w:rPr>
              <w:t>Дела, события, мероприятия</w:t>
            </w:r>
          </w:p>
        </w:tc>
        <w:tc>
          <w:tcPr>
            <w:tcW w:w="1276" w:type="dxa"/>
            <w:gridSpan w:val="2"/>
          </w:tcPr>
          <w:p w:rsidR="002E1A26" w:rsidRPr="000018DE" w:rsidRDefault="002E1A26" w:rsidP="0074486E">
            <w:pPr>
              <w:pStyle w:val="a5"/>
              <w:spacing w:line="240" w:lineRule="atLeast"/>
              <w:ind w:left="120"/>
              <w:jc w:val="left"/>
              <w:rPr>
                <w:b/>
              </w:rPr>
            </w:pPr>
            <w:r w:rsidRPr="000018DE">
              <w:rPr>
                <w:b/>
                <w:color w:val="000000"/>
              </w:rPr>
              <w:t>Классы</w:t>
            </w:r>
          </w:p>
        </w:tc>
        <w:tc>
          <w:tcPr>
            <w:tcW w:w="1559" w:type="dxa"/>
            <w:gridSpan w:val="2"/>
            <w:vAlign w:val="bottom"/>
          </w:tcPr>
          <w:p w:rsidR="002E1A26" w:rsidRPr="000018DE" w:rsidRDefault="002E1A26" w:rsidP="0074486E">
            <w:pPr>
              <w:pStyle w:val="a5"/>
              <w:spacing w:line="240" w:lineRule="atLeast"/>
              <w:ind w:left="120"/>
              <w:jc w:val="left"/>
              <w:rPr>
                <w:b/>
              </w:rPr>
            </w:pPr>
            <w:r w:rsidRPr="000018DE">
              <w:rPr>
                <w:b/>
                <w:color w:val="000000"/>
              </w:rPr>
              <w:t>Сроки</w:t>
            </w:r>
          </w:p>
          <w:p w:rsidR="002E1A26" w:rsidRPr="000018DE" w:rsidRDefault="002E1A26" w:rsidP="0074486E">
            <w:pPr>
              <w:pStyle w:val="a5"/>
              <w:spacing w:line="240" w:lineRule="atLeast"/>
              <w:ind w:left="120"/>
              <w:jc w:val="left"/>
              <w:rPr>
                <w:b/>
              </w:rPr>
            </w:pPr>
            <w:r w:rsidRPr="000018DE">
              <w:rPr>
                <w:b/>
                <w:color w:val="000000"/>
              </w:rPr>
              <w:t>проведения</w:t>
            </w:r>
          </w:p>
        </w:tc>
        <w:tc>
          <w:tcPr>
            <w:tcW w:w="2835" w:type="dxa"/>
          </w:tcPr>
          <w:p w:rsidR="002E1A26" w:rsidRPr="000018DE" w:rsidRDefault="002E1A26" w:rsidP="0074486E">
            <w:pPr>
              <w:pStyle w:val="a5"/>
              <w:spacing w:line="240" w:lineRule="atLeast"/>
              <w:ind w:left="120"/>
              <w:jc w:val="left"/>
              <w:rPr>
                <w:b/>
              </w:rPr>
            </w:pPr>
            <w:r w:rsidRPr="000018DE">
              <w:rPr>
                <w:b/>
                <w:color w:val="000000"/>
              </w:rPr>
              <w:t>Ответственные</w:t>
            </w:r>
          </w:p>
        </w:tc>
      </w:tr>
      <w:tr w:rsidR="002E1A26" w:rsidRPr="000018DE" w:rsidTr="0074486E">
        <w:tc>
          <w:tcPr>
            <w:tcW w:w="10632" w:type="dxa"/>
            <w:gridSpan w:val="9"/>
          </w:tcPr>
          <w:p w:rsidR="002E1A26" w:rsidRPr="000018DE" w:rsidRDefault="002E1A26" w:rsidP="0074486E">
            <w:pPr>
              <w:pStyle w:val="a5"/>
              <w:spacing w:line="240" w:lineRule="atLeast"/>
              <w:ind w:right="20"/>
            </w:pPr>
            <w:r w:rsidRPr="000018DE">
              <w:rPr>
                <w:rStyle w:val="1f3"/>
              </w:rPr>
              <w:t>2-3 уровни (5-11 классы)</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Деловая игра «Выборы»</w:t>
            </w:r>
          </w:p>
        </w:tc>
        <w:tc>
          <w:tcPr>
            <w:tcW w:w="1276" w:type="dxa"/>
            <w:gridSpan w:val="2"/>
            <w:vAlign w:val="bottom"/>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vAlign w:val="bottom"/>
          </w:tcPr>
          <w:p w:rsidR="002E1A26" w:rsidRPr="000018DE" w:rsidRDefault="002E1A26" w:rsidP="0074486E">
            <w:pPr>
              <w:pStyle w:val="a5"/>
              <w:spacing w:line="240" w:lineRule="atLeast"/>
              <w:ind w:left="120"/>
              <w:jc w:val="left"/>
            </w:pPr>
            <w:r w:rsidRPr="000018DE">
              <w:rPr>
                <w:color w:val="000000"/>
              </w:rPr>
              <w:t>Сентябрь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педагог-организатор</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Выборы актива класса</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Сентябрь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Классные</w:t>
            </w:r>
          </w:p>
          <w:p w:rsidR="002E1A26" w:rsidRPr="000018DE" w:rsidRDefault="002E1A26" w:rsidP="0074486E">
            <w:pPr>
              <w:pStyle w:val="a5"/>
              <w:spacing w:line="240" w:lineRule="atLeast"/>
              <w:ind w:left="120"/>
              <w:jc w:val="left"/>
            </w:pPr>
            <w:r w:rsidRPr="000018DE">
              <w:rPr>
                <w:color w:val="000000"/>
              </w:rPr>
              <w:t>руководители</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«Школа лидера»</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vAlign w:val="bottom"/>
          </w:tcPr>
          <w:p w:rsidR="002E1A26" w:rsidRPr="000018DE" w:rsidRDefault="002E1A26" w:rsidP="0074486E">
            <w:pPr>
              <w:pStyle w:val="a5"/>
              <w:spacing w:line="240" w:lineRule="atLeast"/>
              <w:ind w:left="120"/>
              <w:jc w:val="left"/>
            </w:pPr>
            <w:r w:rsidRPr="000018DE">
              <w:rPr>
                <w:color w:val="000000"/>
              </w:rPr>
              <w:t>В течение года</w:t>
            </w:r>
          </w:p>
        </w:tc>
        <w:tc>
          <w:tcPr>
            <w:tcW w:w="2835" w:type="dxa"/>
          </w:tcPr>
          <w:p w:rsidR="002E1A26" w:rsidRPr="000018DE" w:rsidRDefault="002E1A26" w:rsidP="0074486E">
            <w:pPr>
              <w:pStyle w:val="a5"/>
              <w:spacing w:line="240" w:lineRule="atLeast"/>
              <w:ind w:left="120"/>
              <w:jc w:val="left"/>
            </w:pPr>
            <w:r w:rsidRPr="000018DE">
              <w:rPr>
                <w:color w:val="000000"/>
              </w:rPr>
              <w:t>педагог-организатор</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Собрания активов классов</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vAlign w:val="bottom"/>
          </w:tcPr>
          <w:p w:rsidR="002E1A26" w:rsidRPr="000018DE" w:rsidRDefault="002E1A26" w:rsidP="0074486E">
            <w:pPr>
              <w:pStyle w:val="a5"/>
              <w:spacing w:line="240" w:lineRule="atLeast"/>
              <w:ind w:left="120"/>
              <w:jc w:val="left"/>
            </w:pPr>
            <w:r w:rsidRPr="000018DE">
              <w:rPr>
                <w:color w:val="000000"/>
              </w:rPr>
              <w:t>В течение года</w:t>
            </w:r>
          </w:p>
        </w:tc>
        <w:tc>
          <w:tcPr>
            <w:tcW w:w="2835" w:type="dxa"/>
            <w:vAlign w:val="bottom"/>
          </w:tcPr>
          <w:p w:rsidR="002E1A26" w:rsidRPr="000018DE" w:rsidRDefault="002E1A26" w:rsidP="0074486E">
            <w:pPr>
              <w:pStyle w:val="a5"/>
              <w:spacing w:line="240" w:lineRule="atLeast"/>
              <w:ind w:left="120"/>
              <w:jc w:val="left"/>
            </w:pPr>
            <w:r w:rsidRPr="000018DE">
              <w:rPr>
                <w:color w:val="000000"/>
              </w:rPr>
              <w:t>Классные</w:t>
            </w:r>
          </w:p>
          <w:p w:rsidR="002E1A26" w:rsidRPr="000018DE" w:rsidRDefault="002E1A26" w:rsidP="0074486E">
            <w:pPr>
              <w:pStyle w:val="a5"/>
              <w:spacing w:line="240" w:lineRule="atLeast"/>
              <w:ind w:left="120"/>
              <w:jc w:val="left"/>
            </w:pPr>
            <w:r w:rsidRPr="000018DE">
              <w:rPr>
                <w:color w:val="000000"/>
              </w:rPr>
              <w:t>руководители</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Классные собрания</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vAlign w:val="bottom"/>
          </w:tcPr>
          <w:p w:rsidR="002E1A26" w:rsidRPr="000018DE" w:rsidRDefault="002E1A26" w:rsidP="0074486E">
            <w:pPr>
              <w:pStyle w:val="a5"/>
              <w:spacing w:line="240" w:lineRule="atLeast"/>
              <w:ind w:left="120"/>
              <w:jc w:val="left"/>
            </w:pPr>
            <w:r w:rsidRPr="000018DE">
              <w:rPr>
                <w:color w:val="000000"/>
              </w:rPr>
              <w:t>В течение года</w:t>
            </w:r>
          </w:p>
        </w:tc>
        <w:tc>
          <w:tcPr>
            <w:tcW w:w="2835" w:type="dxa"/>
            <w:vAlign w:val="bottom"/>
          </w:tcPr>
          <w:p w:rsidR="002E1A26" w:rsidRPr="000018DE" w:rsidRDefault="002E1A26" w:rsidP="0074486E">
            <w:pPr>
              <w:pStyle w:val="a5"/>
              <w:spacing w:line="240" w:lineRule="atLeast"/>
              <w:ind w:left="120"/>
              <w:jc w:val="left"/>
            </w:pPr>
            <w:r w:rsidRPr="000018DE">
              <w:rPr>
                <w:color w:val="000000"/>
              </w:rPr>
              <w:t>Классные</w:t>
            </w:r>
          </w:p>
          <w:p w:rsidR="002E1A26" w:rsidRPr="000018DE" w:rsidRDefault="002E1A26" w:rsidP="0074486E">
            <w:pPr>
              <w:pStyle w:val="a5"/>
              <w:spacing w:line="240" w:lineRule="atLeast"/>
              <w:ind w:left="120"/>
              <w:jc w:val="left"/>
            </w:pPr>
            <w:r w:rsidRPr="000018DE">
              <w:rPr>
                <w:color w:val="000000"/>
              </w:rPr>
              <w:t>руководители</w:t>
            </w:r>
          </w:p>
        </w:tc>
      </w:tr>
      <w:tr w:rsidR="002E1A26" w:rsidRPr="000018DE" w:rsidTr="0074486E">
        <w:tc>
          <w:tcPr>
            <w:tcW w:w="10632" w:type="dxa"/>
            <w:gridSpan w:val="9"/>
          </w:tcPr>
          <w:p w:rsidR="002E1A26" w:rsidRPr="000018DE" w:rsidRDefault="002E1A26" w:rsidP="0074486E">
            <w:pPr>
              <w:pStyle w:val="a5"/>
              <w:spacing w:line="240" w:lineRule="atLeast"/>
              <w:ind w:right="20"/>
              <w:rPr>
                <w:rStyle w:val="1f3"/>
              </w:rPr>
            </w:pPr>
            <w:r w:rsidRPr="000018DE">
              <w:rPr>
                <w:rStyle w:val="1f3"/>
              </w:rPr>
              <w:t>Профориентация</w:t>
            </w:r>
          </w:p>
          <w:p w:rsidR="002E1A26" w:rsidRPr="000018DE" w:rsidRDefault="002E1A26" w:rsidP="0074486E">
            <w:pPr>
              <w:pStyle w:val="a5"/>
              <w:tabs>
                <w:tab w:val="left" w:pos="2298"/>
              </w:tabs>
              <w:spacing w:line="240" w:lineRule="atLeast"/>
              <w:ind w:left="120" w:right="120"/>
            </w:pPr>
          </w:p>
        </w:tc>
      </w:tr>
      <w:tr w:rsidR="002E1A26" w:rsidRPr="000018DE" w:rsidTr="0074486E">
        <w:tc>
          <w:tcPr>
            <w:tcW w:w="802" w:type="dxa"/>
            <w:gridSpan w:val="2"/>
          </w:tcPr>
          <w:p w:rsidR="002E1A26" w:rsidRPr="000018DE" w:rsidRDefault="002E1A26" w:rsidP="0074486E">
            <w:pPr>
              <w:pStyle w:val="a5"/>
              <w:spacing w:line="240" w:lineRule="atLeast"/>
              <w:ind w:right="20"/>
              <w:jc w:val="left"/>
              <w:rPr>
                <w:b/>
              </w:rPr>
            </w:pPr>
            <w:r w:rsidRPr="000018DE">
              <w:rPr>
                <w:b/>
              </w:rPr>
              <w:t>№п/п</w:t>
            </w:r>
          </w:p>
        </w:tc>
        <w:tc>
          <w:tcPr>
            <w:tcW w:w="4160" w:type="dxa"/>
            <w:gridSpan w:val="2"/>
          </w:tcPr>
          <w:p w:rsidR="002E1A26" w:rsidRPr="000018DE" w:rsidRDefault="002E1A26" w:rsidP="0074486E">
            <w:pPr>
              <w:pStyle w:val="a5"/>
              <w:spacing w:line="240" w:lineRule="atLeast"/>
              <w:ind w:left="120"/>
              <w:jc w:val="left"/>
              <w:rPr>
                <w:b/>
              </w:rPr>
            </w:pPr>
            <w:r w:rsidRPr="000018DE">
              <w:rPr>
                <w:b/>
                <w:color w:val="000000"/>
              </w:rPr>
              <w:t>Дела, события, мероприятия</w:t>
            </w:r>
          </w:p>
        </w:tc>
        <w:tc>
          <w:tcPr>
            <w:tcW w:w="1276" w:type="dxa"/>
            <w:gridSpan w:val="2"/>
          </w:tcPr>
          <w:p w:rsidR="002E1A26" w:rsidRPr="000018DE" w:rsidRDefault="002E1A26" w:rsidP="0074486E">
            <w:pPr>
              <w:pStyle w:val="a5"/>
              <w:spacing w:line="240" w:lineRule="atLeast"/>
              <w:ind w:left="120"/>
              <w:jc w:val="left"/>
              <w:rPr>
                <w:b/>
              </w:rPr>
            </w:pPr>
            <w:r w:rsidRPr="000018DE">
              <w:rPr>
                <w:b/>
                <w:color w:val="000000"/>
              </w:rPr>
              <w:t>Классы</w:t>
            </w:r>
          </w:p>
        </w:tc>
        <w:tc>
          <w:tcPr>
            <w:tcW w:w="1559" w:type="dxa"/>
            <w:gridSpan w:val="2"/>
            <w:vAlign w:val="bottom"/>
          </w:tcPr>
          <w:p w:rsidR="002E1A26" w:rsidRPr="000018DE" w:rsidRDefault="002E1A26" w:rsidP="0074486E">
            <w:pPr>
              <w:pStyle w:val="a5"/>
              <w:spacing w:line="240" w:lineRule="atLeast"/>
              <w:ind w:left="120"/>
              <w:jc w:val="left"/>
              <w:rPr>
                <w:b/>
              </w:rPr>
            </w:pPr>
            <w:r w:rsidRPr="000018DE">
              <w:rPr>
                <w:b/>
                <w:color w:val="000000"/>
              </w:rPr>
              <w:t>Сроки</w:t>
            </w:r>
          </w:p>
          <w:p w:rsidR="002E1A26" w:rsidRPr="000018DE" w:rsidRDefault="002E1A26" w:rsidP="0074486E">
            <w:pPr>
              <w:pStyle w:val="a5"/>
              <w:spacing w:line="240" w:lineRule="atLeast"/>
              <w:ind w:left="120"/>
              <w:jc w:val="left"/>
              <w:rPr>
                <w:b/>
              </w:rPr>
            </w:pPr>
            <w:r w:rsidRPr="000018DE">
              <w:rPr>
                <w:b/>
                <w:color w:val="000000"/>
              </w:rPr>
              <w:t>проведения</w:t>
            </w:r>
          </w:p>
        </w:tc>
        <w:tc>
          <w:tcPr>
            <w:tcW w:w="2835" w:type="dxa"/>
          </w:tcPr>
          <w:p w:rsidR="002E1A26" w:rsidRPr="000018DE" w:rsidRDefault="002E1A26" w:rsidP="0074486E">
            <w:pPr>
              <w:pStyle w:val="a5"/>
              <w:spacing w:line="240" w:lineRule="atLeast"/>
              <w:ind w:left="120"/>
              <w:jc w:val="left"/>
              <w:rPr>
                <w:b/>
              </w:rPr>
            </w:pPr>
            <w:r w:rsidRPr="000018DE">
              <w:rPr>
                <w:b/>
                <w:color w:val="000000"/>
              </w:rPr>
              <w:t>Ответственные</w:t>
            </w:r>
          </w:p>
        </w:tc>
      </w:tr>
      <w:tr w:rsidR="002E1A26" w:rsidRPr="000018DE" w:rsidTr="0074486E">
        <w:tc>
          <w:tcPr>
            <w:tcW w:w="10632" w:type="dxa"/>
            <w:gridSpan w:val="9"/>
          </w:tcPr>
          <w:p w:rsidR="002E1A26" w:rsidRPr="000018DE" w:rsidRDefault="002E1A26" w:rsidP="0074486E">
            <w:pPr>
              <w:pStyle w:val="a5"/>
              <w:spacing w:line="240" w:lineRule="atLeast"/>
              <w:ind w:right="20"/>
            </w:pPr>
            <w:r w:rsidRPr="000018DE">
              <w:rPr>
                <w:rStyle w:val="1f3"/>
              </w:rPr>
              <w:t>2-3 уровни (5-11 классы)</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Ярмарка профессий «Шаг в будущее», «Мой выбор».</w:t>
            </w:r>
          </w:p>
        </w:tc>
        <w:tc>
          <w:tcPr>
            <w:tcW w:w="1276" w:type="dxa"/>
            <w:gridSpan w:val="2"/>
          </w:tcPr>
          <w:p w:rsidR="002E1A26" w:rsidRPr="000018DE" w:rsidRDefault="002E1A26" w:rsidP="0074486E">
            <w:pPr>
              <w:pStyle w:val="a5"/>
              <w:spacing w:line="240" w:lineRule="atLeast"/>
              <w:ind w:left="120"/>
              <w:jc w:val="left"/>
            </w:pPr>
            <w:r w:rsidRPr="000018DE">
              <w:rPr>
                <w:color w:val="000000"/>
              </w:rPr>
              <w:t>10-11</w:t>
            </w:r>
          </w:p>
        </w:tc>
        <w:tc>
          <w:tcPr>
            <w:tcW w:w="1559" w:type="dxa"/>
            <w:gridSpan w:val="2"/>
            <w:vAlign w:val="bottom"/>
          </w:tcPr>
          <w:p w:rsidR="002E1A26" w:rsidRPr="000018DE" w:rsidRDefault="002E1A26" w:rsidP="0074486E">
            <w:pPr>
              <w:pStyle w:val="a5"/>
              <w:spacing w:line="240" w:lineRule="atLeast"/>
              <w:ind w:left="140"/>
              <w:jc w:val="left"/>
            </w:pPr>
            <w:r w:rsidRPr="000018DE">
              <w:rPr>
                <w:color w:val="000000"/>
              </w:rPr>
              <w:t>Сентябрь,</w:t>
            </w:r>
          </w:p>
          <w:p w:rsidR="002E1A26" w:rsidRPr="000018DE" w:rsidRDefault="002E1A26" w:rsidP="0074486E">
            <w:pPr>
              <w:pStyle w:val="a5"/>
              <w:spacing w:line="240" w:lineRule="atLeast"/>
              <w:ind w:left="140"/>
              <w:jc w:val="left"/>
            </w:pPr>
            <w:r w:rsidRPr="000018DE">
              <w:rPr>
                <w:color w:val="000000"/>
              </w:rPr>
              <w:t>апрель</w:t>
            </w:r>
          </w:p>
        </w:tc>
        <w:tc>
          <w:tcPr>
            <w:tcW w:w="2835" w:type="dxa"/>
            <w:vAlign w:val="bottom"/>
          </w:tcPr>
          <w:p w:rsidR="002E1A26" w:rsidRPr="000018DE" w:rsidRDefault="002E1A26" w:rsidP="0074486E">
            <w:pPr>
              <w:pStyle w:val="a5"/>
              <w:spacing w:line="240" w:lineRule="atLeast"/>
            </w:pPr>
            <w:r w:rsidRPr="000018DE">
              <w:rPr>
                <w:color w:val="000000"/>
              </w:rPr>
              <w:t>Классные</w:t>
            </w:r>
          </w:p>
          <w:p w:rsidR="002E1A26" w:rsidRPr="000018DE" w:rsidRDefault="002E1A26" w:rsidP="0074486E">
            <w:pPr>
              <w:pStyle w:val="a5"/>
              <w:spacing w:line="240" w:lineRule="atLeast"/>
            </w:pPr>
            <w:r w:rsidRPr="000018DE">
              <w:rPr>
                <w:color w:val="000000"/>
              </w:rPr>
              <w:t>руководители</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Просмотр Всероссийского открытого урока по профессиональной навигации обучающихся «Память»: работники музеев и архивов</w:t>
            </w:r>
          </w:p>
        </w:tc>
        <w:tc>
          <w:tcPr>
            <w:tcW w:w="1276" w:type="dxa"/>
            <w:gridSpan w:val="2"/>
          </w:tcPr>
          <w:p w:rsidR="002E1A26" w:rsidRPr="000018DE" w:rsidRDefault="002E1A26" w:rsidP="0074486E">
            <w:pPr>
              <w:pStyle w:val="a5"/>
              <w:spacing w:line="240" w:lineRule="atLeast"/>
              <w:ind w:left="120"/>
              <w:jc w:val="left"/>
            </w:pPr>
            <w:r w:rsidRPr="000018DE">
              <w:rPr>
                <w:color w:val="000000"/>
              </w:rPr>
              <w:t>9-11</w:t>
            </w:r>
          </w:p>
        </w:tc>
        <w:tc>
          <w:tcPr>
            <w:tcW w:w="1559" w:type="dxa"/>
            <w:gridSpan w:val="2"/>
          </w:tcPr>
          <w:p w:rsidR="002E1A26" w:rsidRPr="000018DE" w:rsidRDefault="002E1A26" w:rsidP="0074486E">
            <w:pPr>
              <w:pStyle w:val="a5"/>
              <w:spacing w:line="240" w:lineRule="atLeast"/>
              <w:ind w:left="140"/>
              <w:jc w:val="left"/>
            </w:pPr>
            <w:r w:rsidRPr="000018DE">
              <w:rPr>
                <w:color w:val="000000"/>
              </w:rPr>
              <w:t>Сентябрь</w:t>
            </w:r>
          </w:p>
        </w:tc>
        <w:tc>
          <w:tcPr>
            <w:tcW w:w="2835" w:type="dxa"/>
          </w:tcPr>
          <w:p w:rsidR="002E1A26" w:rsidRPr="000018DE" w:rsidRDefault="002E1A26" w:rsidP="0074486E">
            <w:pPr>
              <w:pStyle w:val="a5"/>
              <w:spacing w:line="240" w:lineRule="atLeast"/>
            </w:pPr>
            <w:r w:rsidRPr="000018DE">
              <w:rPr>
                <w:color w:val="000000"/>
              </w:rPr>
              <w:t>учитель информатики</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Встречи с представителями интересных профессий: «История нашей профессии», «Трудовые династии», «Профессии наших родителей».</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40"/>
              <w:jc w:val="left"/>
            </w:pPr>
            <w:r w:rsidRPr="000018DE">
              <w:rPr>
                <w:color w:val="000000"/>
              </w:rPr>
              <w:t>В течение года</w:t>
            </w:r>
          </w:p>
        </w:tc>
        <w:tc>
          <w:tcPr>
            <w:tcW w:w="2835" w:type="dxa"/>
          </w:tcPr>
          <w:p w:rsidR="002E1A26" w:rsidRPr="000018DE" w:rsidRDefault="002E1A26" w:rsidP="0074486E">
            <w:pPr>
              <w:pStyle w:val="a5"/>
              <w:spacing w:line="240" w:lineRule="atLeast"/>
            </w:pPr>
            <w:r w:rsidRPr="000018DE">
              <w:rPr>
                <w:color w:val="000000"/>
              </w:rPr>
              <w:t>Классные</w:t>
            </w:r>
          </w:p>
          <w:p w:rsidR="002E1A26" w:rsidRPr="000018DE" w:rsidRDefault="002E1A26" w:rsidP="0074486E">
            <w:pPr>
              <w:pStyle w:val="a5"/>
              <w:spacing w:line="240" w:lineRule="atLeast"/>
            </w:pPr>
            <w:r w:rsidRPr="000018DE">
              <w:rPr>
                <w:color w:val="000000"/>
              </w:rPr>
              <w:t>руководители</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Конкурс семейных сочинений «Профессия моей семьи»</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40"/>
              <w:jc w:val="left"/>
            </w:pPr>
            <w:r w:rsidRPr="000018DE">
              <w:rPr>
                <w:color w:val="000000"/>
              </w:rPr>
              <w:t>Октябрь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учитель русского языка,</w:t>
            </w:r>
          </w:p>
          <w:p w:rsidR="002E1A26" w:rsidRPr="000018DE" w:rsidRDefault="002E1A26" w:rsidP="0074486E">
            <w:pPr>
              <w:pStyle w:val="a5"/>
              <w:spacing w:line="240" w:lineRule="atLeast"/>
              <w:ind w:left="120"/>
              <w:jc w:val="left"/>
            </w:pPr>
            <w:r w:rsidRPr="000018DE">
              <w:rPr>
                <w:color w:val="000000"/>
              </w:rPr>
              <w:t>русского языка</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Классный час "Мир профессий"</w:t>
            </w:r>
          </w:p>
        </w:tc>
        <w:tc>
          <w:tcPr>
            <w:tcW w:w="1276" w:type="dxa"/>
            <w:gridSpan w:val="2"/>
          </w:tcPr>
          <w:p w:rsidR="002E1A26" w:rsidRPr="000018DE" w:rsidRDefault="002E1A26" w:rsidP="0074486E">
            <w:pPr>
              <w:pStyle w:val="a5"/>
              <w:spacing w:line="240" w:lineRule="atLeast"/>
              <w:ind w:left="120"/>
              <w:jc w:val="left"/>
            </w:pPr>
            <w:r w:rsidRPr="000018DE">
              <w:rPr>
                <w:color w:val="000000"/>
              </w:rPr>
              <w:t>5</w:t>
            </w:r>
          </w:p>
        </w:tc>
        <w:tc>
          <w:tcPr>
            <w:tcW w:w="1559" w:type="dxa"/>
            <w:gridSpan w:val="2"/>
          </w:tcPr>
          <w:p w:rsidR="002E1A26" w:rsidRPr="000018DE" w:rsidRDefault="002E1A26" w:rsidP="0074486E">
            <w:pPr>
              <w:pStyle w:val="a5"/>
              <w:spacing w:line="240" w:lineRule="atLeast"/>
              <w:ind w:left="140"/>
              <w:jc w:val="left"/>
            </w:pPr>
            <w:r w:rsidRPr="000018DE">
              <w:rPr>
                <w:color w:val="000000"/>
              </w:rPr>
              <w:t>Октябрь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Классный</w:t>
            </w:r>
          </w:p>
          <w:p w:rsidR="002E1A26" w:rsidRPr="000018DE" w:rsidRDefault="002E1A26" w:rsidP="0074486E">
            <w:pPr>
              <w:pStyle w:val="a5"/>
              <w:spacing w:line="240" w:lineRule="atLeast"/>
              <w:ind w:left="120"/>
              <w:jc w:val="left"/>
            </w:pPr>
            <w:r w:rsidRPr="000018DE">
              <w:rPr>
                <w:color w:val="000000"/>
              </w:rPr>
              <w:t>руководитель</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rPr>
                <w:color w:val="000000"/>
              </w:rPr>
            </w:pPr>
            <w:r w:rsidRPr="000018DE">
              <w:rPr>
                <w:color w:val="000000"/>
              </w:rPr>
              <w:t>Экскурсия на фермерское хозяйство:</w:t>
            </w:r>
          </w:p>
          <w:p w:rsidR="002E1A26" w:rsidRPr="000018DE" w:rsidRDefault="002E1A26" w:rsidP="0074486E">
            <w:pPr>
              <w:pStyle w:val="a5"/>
              <w:spacing w:line="240" w:lineRule="atLeast"/>
              <w:ind w:left="120"/>
              <w:jc w:val="left"/>
              <w:rPr>
                <w:color w:val="000000"/>
              </w:rPr>
            </w:pPr>
            <w:r w:rsidRPr="000018DE">
              <w:rPr>
                <w:color w:val="000000"/>
              </w:rPr>
              <w:t>СХПК "Русь"</w:t>
            </w:r>
          </w:p>
          <w:p w:rsidR="002E1A26" w:rsidRPr="000018DE" w:rsidRDefault="002E1A26" w:rsidP="0074486E">
            <w:pPr>
              <w:pStyle w:val="a5"/>
              <w:spacing w:line="240" w:lineRule="atLeast"/>
              <w:ind w:left="120"/>
              <w:jc w:val="left"/>
              <w:rPr>
                <w:color w:val="000000"/>
              </w:rPr>
            </w:pPr>
            <w:r w:rsidRPr="000018DE">
              <w:rPr>
                <w:color w:val="000000"/>
              </w:rPr>
              <w:t>СХПК "Прохира"</w:t>
            </w:r>
          </w:p>
          <w:p w:rsidR="002E1A26" w:rsidRPr="000018DE" w:rsidRDefault="002E1A26" w:rsidP="0074486E">
            <w:pPr>
              <w:pStyle w:val="a5"/>
              <w:spacing w:line="240" w:lineRule="atLeast"/>
              <w:ind w:left="120"/>
              <w:jc w:val="left"/>
            </w:pPr>
            <w:r w:rsidRPr="000018DE">
              <w:rPr>
                <w:color w:val="000000"/>
              </w:rPr>
              <w:t>СХПК "Петропавловское"</w:t>
            </w:r>
          </w:p>
        </w:tc>
        <w:tc>
          <w:tcPr>
            <w:tcW w:w="1276" w:type="dxa"/>
            <w:gridSpan w:val="2"/>
          </w:tcPr>
          <w:p w:rsidR="002E1A26" w:rsidRPr="000018DE" w:rsidRDefault="002E1A26" w:rsidP="0074486E">
            <w:pPr>
              <w:pStyle w:val="a5"/>
              <w:spacing w:line="240" w:lineRule="atLeast"/>
              <w:ind w:left="120"/>
              <w:jc w:val="left"/>
            </w:pPr>
            <w:r w:rsidRPr="000018DE">
              <w:rPr>
                <w:color w:val="000000"/>
              </w:rPr>
              <w:t>7-8</w:t>
            </w:r>
          </w:p>
        </w:tc>
        <w:tc>
          <w:tcPr>
            <w:tcW w:w="1559" w:type="dxa"/>
            <w:gridSpan w:val="2"/>
          </w:tcPr>
          <w:p w:rsidR="002E1A26" w:rsidRPr="000018DE" w:rsidRDefault="002E1A26" w:rsidP="0074486E">
            <w:pPr>
              <w:pStyle w:val="a5"/>
              <w:spacing w:line="240" w:lineRule="atLeast"/>
              <w:ind w:left="140"/>
              <w:jc w:val="left"/>
            </w:pPr>
            <w:r w:rsidRPr="000018DE">
              <w:rPr>
                <w:color w:val="000000"/>
              </w:rPr>
              <w:t>Октябрь</w:t>
            </w:r>
          </w:p>
        </w:tc>
        <w:tc>
          <w:tcPr>
            <w:tcW w:w="2835" w:type="dxa"/>
          </w:tcPr>
          <w:p w:rsidR="002E1A26" w:rsidRPr="000018DE" w:rsidRDefault="002E1A26" w:rsidP="0074486E">
            <w:pPr>
              <w:pStyle w:val="a5"/>
              <w:spacing w:line="240" w:lineRule="atLeast"/>
              <w:ind w:left="120"/>
              <w:jc w:val="left"/>
            </w:pPr>
            <w:r w:rsidRPr="000018DE">
              <w:rPr>
                <w:color w:val="000000"/>
              </w:rPr>
              <w:t>Заместитель директора по ВР</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Тестирование по профориентации</w:t>
            </w:r>
          </w:p>
        </w:tc>
        <w:tc>
          <w:tcPr>
            <w:tcW w:w="1276" w:type="dxa"/>
            <w:gridSpan w:val="2"/>
          </w:tcPr>
          <w:p w:rsidR="002E1A26" w:rsidRPr="000018DE" w:rsidRDefault="002E1A26" w:rsidP="0074486E">
            <w:pPr>
              <w:pStyle w:val="a5"/>
              <w:spacing w:line="240" w:lineRule="atLeast"/>
              <w:ind w:left="120"/>
              <w:jc w:val="left"/>
            </w:pPr>
            <w:r w:rsidRPr="000018DE">
              <w:rPr>
                <w:color w:val="000000"/>
              </w:rPr>
              <w:t>9-11</w:t>
            </w:r>
          </w:p>
        </w:tc>
        <w:tc>
          <w:tcPr>
            <w:tcW w:w="1559" w:type="dxa"/>
            <w:gridSpan w:val="2"/>
          </w:tcPr>
          <w:p w:rsidR="002E1A26" w:rsidRPr="000018DE" w:rsidRDefault="002E1A26" w:rsidP="0074486E">
            <w:pPr>
              <w:pStyle w:val="a5"/>
              <w:spacing w:line="240" w:lineRule="atLeast"/>
              <w:ind w:left="140"/>
              <w:jc w:val="left"/>
            </w:pPr>
            <w:r w:rsidRPr="000018DE">
              <w:rPr>
                <w:color w:val="000000"/>
              </w:rPr>
              <w:t>Ноябрь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заместитель директора по ВР</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«Как изучить свои способности»</w:t>
            </w:r>
          </w:p>
        </w:tc>
        <w:tc>
          <w:tcPr>
            <w:tcW w:w="1276" w:type="dxa"/>
            <w:gridSpan w:val="2"/>
            <w:vAlign w:val="center"/>
          </w:tcPr>
          <w:p w:rsidR="002E1A26" w:rsidRPr="000018DE" w:rsidRDefault="002E1A26" w:rsidP="0074486E">
            <w:pPr>
              <w:pStyle w:val="a5"/>
              <w:spacing w:line="240" w:lineRule="atLeast"/>
              <w:ind w:left="120"/>
              <w:jc w:val="left"/>
            </w:pPr>
            <w:r w:rsidRPr="000018DE">
              <w:rPr>
                <w:color w:val="000000"/>
              </w:rPr>
              <w:t>6</w:t>
            </w:r>
          </w:p>
        </w:tc>
        <w:tc>
          <w:tcPr>
            <w:tcW w:w="1559" w:type="dxa"/>
            <w:gridSpan w:val="2"/>
          </w:tcPr>
          <w:p w:rsidR="002E1A26" w:rsidRPr="000018DE" w:rsidRDefault="002E1A26" w:rsidP="0074486E">
            <w:pPr>
              <w:pStyle w:val="a5"/>
              <w:spacing w:line="240" w:lineRule="atLeast"/>
              <w:ind w:left="140"/>
              <w:jc w:val="left"/>
            </w:pPr>
            <w:r w:rsidRPr="000018DE">
              <w:rPr>
                <w:color w:val="000000"/>
              </w:rPr>
              <w:t>Декабрь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Классный</w:t>
            </w:r>
          </w:p>
          <w:p w:rsidR="002E1A26" w:rsidRPr="000018DE" w:rsidRDefault="002E1A26" w:rsidP="0074486E">
            <w:pPr>
              <w:pStyle w:val="a5"/>
              <w:spacing w:line="240" w:lineRule="atLeast"/>
              <w:ind w:left="120"/>
              <w:jc w:val="left"/>
            </w:pPr>
            <w:r w:rsidRPr="000018DE">
              <w:rPr>
                <w:color w:val="000000"/>
              </w:rPr>
              <w:t>руководитель</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Просмотр Всероссийского открытого урока по профессиональной навигации обучающихся «Проснулся утром - убери свою планету» (экологические технологии)</w:t>
            </w:r>
          </w:p>
        </w:tc>
        <w:tc>
          <w:tcPr>
            <w:tcW w:w="1276" w:type="dxa"/>
            <w:gridSpan w:val="2"/>
          </w:tcPr>
          <w:p w:rsidR="002E1A26" w:rsidRPr="000018DE" w:rsidRDefault="002E1A26" w:rsidP="0074486E">
            <w:pPr>
              <w:pStyle w:val="a5"/>
              <w:spacing w:line="240" w:lineRule="atLeast"/>
              <w:ind w:left="120"/>
              <w:jc w:val="left"/>
            </w:pPr>
            <w:r w:rsidRPr="000018DE">
              <w:rPr>
                <w:color w:val="000000"/>
              </w:rPr>
              <w:t>9-11</w:t>
            </w:r>
          </w:p>
        </w:tc>
        <w:tc>
          <w:tcPr>
            <w:tcW w:w="1559" w:type="dxa"/>
            <w:gridSpan w:val="2"/>
          </w:tcPr>
          <w:p w:rsidR="002E1A26" w:rsidRPr="000018DE" w:rsidRDefault="002E1A26" w:rsidP="0074486E">
            <w:pPr>
              <w:pStyle w:val="a5"/>
              <w:spacing w:line="240" w:lineRule="atLeast"/>
              <w:ind w:left="140"/>
              <w:jc w:val="left"/>
            </w:pPr>
            <w:r w:rsidRPr="000018DE">
              <w:rPr>
                <w:color w:val="000000"/>
              </w:rPr>
              <w:t>Декабрь</w:t>
            </w:r>
          </w:p>
        </w:tc>
        <w:tc>
          <w:tcPr>
            <w:tcW w:w="2835" w:type="dxa"/>
          </w:tcPr>
          <w:p w:rsidR="002E1A26" w:rsidRPr="000018DE" w:rsidRDefault="002E1A26" w:rsidP="0074486E">
            <w:pPr>
              <w:pStyle w:val="a5"/>
              <w:spacing w:line="240" w:lineRule="atLeast"/>
              <w:ind w:left="120"/>
              <w:jc w:val="left"/>
            </w:pPr>
            <w:r w:rsidRPr="000018DE">
              <w:rPr>
                <w:color w:val="000000"/>
              </w:rPr>
              <w:t>учитель информатики</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«Я и моя будущая профессия»</w:t>
            </w:r>
          </w:p>
        </w:tc>
        <w:tc>
          <w:tcPr>
            <w:tcW w:w="1276" w:type="dxa"/>
            <w:gridSpan w:val="2"/>
          </w:tcPr>
          <w:p w:rsidR="002E1A26" w:rsidRPr="000018DE" w:rsidRDefault="002E1A26" w:rsidP="0074486E">
            <w:pPr>
              <w:pStyle w:val="a5"/>
              <w:spacing w:line="240" w:lineRule="atLeast"/>
              <w:ind w:left="120"/>
              <w:jc w:val="left"/>
            </w:pPr>
            <w:r w:rsidRPr="000018DE">
              <w:rPr>
                <w:color w:val="000000"/>
              </w:rPr>
              <w:t>7</w:t>
            </w:r>
          </w:p>
        </w:tc>
        <w:tc>
          <w:tcPr>
            <w:tcW w:w="1559" w:type="dxa"/>
            <w:gridSpan w:val="2"/>
          </w:tcPr>
          <w:p w:rsidR="002E1A26" w:rsidRPr="000018DE" w:rsidRDefault="002E1A26" w:rsidP="0074486E">
            <w:pPr>
              <w:pStyle w:val="a5"/>
              <w:spacing w:line="240" w:lineRule="atLeast"/>
              <w:ind w:left="140"/>
              <w:jc w:val="left"/>
            </w:pPr>
            <w:r w:rsidRPr="000018DE">
              <w:rPr>
                <w:color w:val="000000"/>
              </w:rPr>
              <w:t>Январь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Классный</w:t>
            </w:r>
          </w:p>
          <w:p w:rsidR="002E1A26" w:rsidRPr="000018DE" w:rsidRDefault="002E1A26" w:rsidP="0074486E">
            <w:pPr>
              <w:pStyle w:val="a5"/>
              <w:spacing w:line="240" w:lineRule="atLeast"/>
              <w:ind w:left="120"/>
              <w:jc w:val="left"/>
            </w:pPr>
            <w:r w:rsidRPr="000018DE">
              <w:rPr>
                <w:color w:val="000000"/>
              </w:rPr>
              <w:t>руководитель</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«Внутренняя культура - гарант удачного бизнеса»</w:t>
            </w:r>
          </w:p>
        </w:tc>
        <w:tc>
          <w:tcPr>
            <w:tcW w:w="1276" w:type="dxa"/>
            <w:gridSpan w:val="2"/>
            <w:vAlign w:val="center"/>
          </w:tcPr>
          <w:p w:rsidR="002E1A26" w:rsidRPr="000018DE" w:rsidRDefault="002E1A26" w:rsidP="0074486E">
            <w:pPr>
              <w:pStyle w:val="a5"/>
              <w:spacing w:line="240" w:lineRule="atLeast"/>
              <w:ind w:left="120"/>
              <w:jc w:val="left"/>
            </w:pPr>
            <w:r w:rsidRPr="000018DE">
              <w:rPr>
                <w:color w:val="000000"/>
              </w:rPr>
              <w:t>8</w:t>
            </w:r>
          </w:p>
        </w:tc>
        <w:tc>
          <w:tcPr>
            <w:tcW w:w="1559" w:type="dxa"/>
            <w:gridSpan w:val="2"/>
          </w:tcPr>
          <w:p w:rsidR="002E1A26" w:rsidRPr="000018DE" w:rsidRDefault="002E1A26" w:rsidP="0074486E">
            <w:pPr>
              <w:pStyle w:val="a5"/>
              <w:spacing w:line="240" w:lineRule="atLeast"/>
              <w:ind w:left="140"/>
              <w:jc w:val="left"/>
            </w:pPr>
            <w:r w:rsidRPr="000018DE">
              <w:rPr>
                <w:color w:val="000000"/>
              </w:rPr>
              <w:t>Январь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Классный</w:t>
            </w:r>
          </w:p>
          <w:p w:rsidR="002E1A26" w:rsidRPr="000018DE" w:rsidRDefault="002E1A26" w:rsidP="0074486E">
            <w:pPr>
              <w:pStyle w:val="a5"/>
              <w:spacing w:line="240" w:lineRule="atLeast"/>
              <w:ind w:left="120"/>
              <w:jc w:val="left"/>
            </w:pPr>
            <w:r w:rsidRPr="000018DE">
              <w:rPr>
                <w:color w:val="000000"/>
              </w:rPr>
              <w:t>руководитель</w:t>
            </w:r>
          </w:p>
        </w:tc>
      </w:tr>
      <w:tr w:rsidR="002E1A26" w:rsidRPr="000018DE" w:rsidTr="0074486E">
        <w:trPr>
          <w:trHeight w:val="768"/>
        </w:trPr>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«Формула успеха - труд по призванию. Проблемы профессионального</w:t>
            </w:r>
          </w:p>
          <w:p w:rsidR="002E1A26" w:rsidRPr="000018DE" w:rsidRDefault="002E1A26" w:rsidP="0074486E">
            <w:pPr>
              <w:pStyle w:val="a5"/>
              <w:spacing w:line="240" w:lineRule="atLeast"/>
              <w:ind w:left="120"/>
              <w:jc w:val="left"/>
            </w:pPr>
            <w:r w:rsidRPr="000018DE">
              <w:rPr>
                <w:color w:val="000000"/>
              </w:rPr>
              <w:t>самоопределения учащихся»</w:t>
            </w:r>
          </w:p>
        </w:tc>
        <w:tc>
          <w:tcPr>
            <w:tcW w:w="1276" w:type="dxa"/>
            <w:gridSpan w:val="2"/>
          </w:tcPr>
          <w:p w:rsidR="002E1A26" w:rsidRPr="000018DE" w:rsidRDefault="002E1A26" w:rsidP="0074486E">
            <w:pPr>
              <w:pStyle w:val="a5"/>
              <w:spacing w:line="240" w:lineRule="atLeast"/>
              <w:ind w:left="120"/>
              <w:jc w:val="left"/>
            </w:pPr>
            <w:r w:rsidRPr="000018DE">
              <w:rPr>
                <w:color w:val="000000"/>
              </w:rPr>
              <w:t>9</w:t>
            </w:r>
          </w:p>
        </w:tc>
        <w:tc>
          <w:tcPr>
            <w:tcW w:w="1559" w:type="dxa"/>
            <w:gridSpan w:val="2"/>
          </w:tcPr>
          <w:p w:rsidR="002E1A26" w:rsidRPr="000018DE" w:rsidRDefault="002E1A26" w:rsidP="0074486E">
            <w:pPr>
              <w:pStyle w:val="a5"/>
              <w:spacing w:line="240" w:lineRule="atLeast"/>
              <w:ind w:left="140"/>
              <w:jc w:val="left"/>
            </w:pPr>
            <w:r w:rsidRPr="000018DE">
              <w:rPr>
                <w:color w:val="000000"/>
              </w:rPr>
              <w:t>Февраль</w:t>
            </w:r>
          </w:p>
        </w:tc>
        <w:tc>
          <w:tcPr>
            <w:tcW w:w="2835" w:type="dxa"/>
          </w:tcPr>
          <w:p w:rsidR="002E1A26" w:rsidRPr="000018DE" w:rsidRDefault="002E1A26" w:rsidP="0074486E">
            <w:pPr>
              <w:pStyle w:val="a5"/>
              <w:spacing w:line="240" w:lineRule="atLeast"/>
              <w:ind w:left="120"/>
              <w:jc w:val="left"/>
            </w:pPr>
            <w:r w:rsidRPr="000018DE">
              <w:rPr>
                <w:color w:val="000000"/>
              </w:rPr>
              <w:t>Классный</w:t>
            </w:r>
          </w:p>
          <w:p w:rsidR="002E1A26" w:rsidRPr="000018DE" w:rsidRDefault="002E1A26" w:rsidP="0074486E">
            <w:pPr>
              <w:pStyle w:val="a5"/>
              <w:spacing w:line="240" w:lineRule="atLeast"/>
              <w:ind w:left="120"/>
              <w:jc w:val="left"/>
            </w:pPr>
            <w:r w:rsidRPr="000018DE">
              <w:rPr>
                <w:color w:val="000000"/>
              </w:rPr>
              <w:t>руководитель</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 xml:space="preserve">Просмотр Всероссийского открытого урока по профессиональной навигации обучающихся «Авто, да не то» </w:t>
            </w:r>
            <w:r w:rsidRPr="000018DE">
              <w:rPr>
                <w:color w:val="000000"/>
              </w:rPr>
              <w:lastRenderedPageBreak/>
              <w:t>(автотранспорт)</w:t>
            </w:r>
          </w:p>
        </w:tc>
        <w:tc>
          <w:tcPr>
            <w:tcW w:w="1276" w:type="dxa"/>
            <w:gridSpan w:val="2"/>
          </w:tcPr>
          <w:p w:rsidR="002E1A26" w:rsidRPr="000018DE" w:rsidRDefault="002E1A26" w:rsidP="0074486E">
            <w:pPr>
              <w:pStyle w:val="a5"/>
              <w:spacing w:line="240" w:lineRule="atLeast"/>
              <w:ind w:left="120"/>
              <w:jc w:val="left"/>
            </w:pPr>
            <w:r w:rsidRPr="000018DE">
              <w:rPr>
                <w:color w:val="000000"/>
              </w:rPr>
              <w:lastRenderedPageBreak/>
              <w:t>9-11</w:t>
            </w:r>
          </w:p>
        </w:tc>
        <w:tc>
          <w:tcPr>
            <w:tcW w:w="1559" w:type="dxa"/>
            <w:gridSpan w:val="2"/>
          </w:tcPr>
          <w:p w:rsidR="002E1A26" w:rsidRPr="000018DE" w:rsidRDefault="002E1A26" w:rsidP="0074486E">
            <w:pPr>
              <w:pStyle w:val="a5"/>
              <w:spacing w:line="240" w:lineRule="atLeast"/>
              <w:ind w:left="120"/>
              <w:jc w:val="left"/>
            </w:pPr>
            <w:r w:rsidRPr="000018DE">
              <w:rPr>
                <w:color w:val="000000"/>
              </w:rPr>
              <w:t>Февраль</w:t>
            </w:r>
          </w:p>
        </w:tc>
        <w:tc>
          <w:tcPr>
            <w:tcW w:w="2835" w:type="dxa"/>
          </w:tcPr>
          <w:p w:rsidR="002E1A26" w:rsidRPr="000018DE" w:rsidRDefault="002E1A26" w:rsidP="0074486E">
            <w:pPr>
              <w:pStyle w:val="a5"/>
              <w:spacing w:line="240" w:lineRule="atLeast"/>
              <w:ind w:left="120"/>
              <w:jc w:val="left"/>
            </w:pPr>
            <w:r w:rsidRPr="000018DE">
              <w:rPr>
                <w:color w:val="000000"/>
              </w:rPr>
              <w:t>учитель информатики</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Экскурсия в пожарную часть п. Рудногорска</w:t>
            </w:r>
          </w:p>
        </w:tc>
        <w:tc>
          <w:tcPr>
            <w:tcW w:w="1276" w:type="dxa"/>
            <w:gridSpan w:val="2"/>
          </w:tcPr>
          <w:p w:rsidR="002E1A26" w:rsidRPr="000018DE" w:rsidRDefault="002E1A26" w:rsidP="0074486E">
            <w:pPr>
              <w:pStyle w:val="a5"/>
              <w:spacing w:line="240" w:lineRule="atLeast"/>
              <w:ind w:left="120"/>
              <w:jc w:val="left"/>
            </w:pPr>
            <w:r w:rsidRPr="000018DE">
              <w:rPr>
                <w:color w:val="000000"/>
              </w:rPr>
              <w:t>9-11</w:t>
            </w:r>
          </w:p>
        </w:tc>
        <w:tc>
          <w:tcPr>
            <w:tcW w:w="1559" w:type="dxa"/>
            <w:gridSpan w:val="2"/>
          </w:tcPr>
          <w:p w:rsidR="002E1A26" w:rsidRPr="000018DE" w:rsidRDefault="002E1A26" w:rsidP="0074486E">
            <w:pPr>
              <w:pStyle w:val="a5"/>
              <w:spacing w:line="240" w:lineRule="atLeast"/>
              <w:ind w:left="120"/>
              <w:jc w:val="left"/>
            </w:pPr>
            <w:r w:rsidRPr="000018DE">
              <w:rPr>
                <w:color w:val="000000"/>
              </w:rPr>
              <w:t>Февраль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заместитель директора по ВР</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«Как вести себя в конфликтных ситуациях», «Моя стратегия жизни»</w:t>
            </w:r>
          </w:p>
        </w:tc>
        <w:tc>
          <w:tcPr>
            <w:tcW w:w="1276" w:type="dxa"/>
            <w:gridSpan w:val="2"/>
          </w:tcPr>
          <w:p w:rsidR="002E1A26" w:rsidRPr="000018DE" w:rsidRDefault="002E1A26" w:rsidP="0074486E">
            <w:pPr>
              <w:pStyle w:val="a5"/>
              <w:spacing w:line="240" w:lineRule="atLeast"/>
              <w:ind w:left="120"/>
              <w:jc w:val="left"/>
            </w:pPr>
            <w:r w:rsidRPr="000018DE">
              <w:rPr>
                <w:color w:val="000000"/>
              </w:rPr>
              <w:t>10 - 11</w:t>
            </w:r>
          </w:p>
        </w:tc>
        <w:tc>
          <w:tcPr>
            <w:tcW w:w="1559" w:type="dxa"/>
            <w:gridSpan w:val="2"/>
          </w:tcPr>
          <w:p w:rsidR="002E1A26" w:rsidRPr="000018DE" w:rsidRDefault="002E1A26" w:rsidP="0074486E">
            <w:pPr>
              <w:pStyle w:val="a5"/>
              <w:spacing w:line="240" w:lineRule="atLeast"/>
              <w:ind w:left="120"/>
              <w:jc w:val="left"/>
            </w:pPr>
            <w:r w:rsidRPr="000018DE">
              <w:rPr>
                <w:color w:val="000000"/>
              </w:rPr>
              <w:t>Март</w:t>
            </w:r>
          </w:p>
        </w:tc>
        <w:tc>
          <w:tcPr>
            <w:tcW w:w="2835" w:type="dxa"/>
          </w:tcPr>
          <w:p w:rsidR="002E1A26" w:rsidRPr="000018DE" w:rsidRDefault="002E1A26" w:rsidP="0074486E">
            <w:pPr>
              <w:pStyle w:val="a5"/>
              <w:spacing w:line="240" w:lineRule="atLeast"/>
              <w:ind w:left="120"/>
              <w:jc w:val="left"/>
            </w:pPr>
            <w:r w:rsidRPr="000018DE">
              <w:rPr>
                <w:color w:val="000000"/>
              </w:rPr>
              <w:t>Классный</w:t>
            </w:r>
          </w:p>
          <w:p w:rsidR="002E1A26" w:rsidRPr="000018DE" w:rsidRDefault="002E1A26" w:rsidP="0074486E">
            <w:pPr>
              <w:pStyle w:val="a5"/>
              <w:spacing w:line="240" w:lineRule="atLeast"/>
              <w:ind w:left="120"/>
              <w:jc w:val="left"/>
            </w:pPr>
            <w:r w:rsidRPr="000018DE">
              <w:rPr>
                <w:color w:val="000000"/>
              </w:rPr>
              <w:t>руководитель</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Психологическое тестирование по выбору профессии</w:t>
            </w:r>
          </w:p>
        </w:tc>
        <w:tc>
          <w:tcPr>
            <w:tcW w:w="1276" w:type="dxa"/>
            <w:gridSpan w:val="2"/>
          </w:tcPr>
          <w:p w:rsidR="002E1A26" w:rsidRPr="000018DE" w:rsidRDefault="002E1A26" w:rsidP="0074486E">
            <w:pPr>
              <w:pStyle w:val="a5"/>
              <w:spacing w:line="240" w:lineRule="atLeast"/>
              <w:ind w:left="120"/>
              <w:jc w:val="left"/>
            </w:pPr>
            <w:r w:rsidRPr="000018DE">
              <w:rPr>
                <w:color w:val="000000"/>
              </w:rPr>
              <w:t>9-11</w:t>
            </w:r>
          </w:p>
        </w:tc>
        <w:tc>
          <w:tcPr>
            <w:tcW w:w="1559" w:type="dxa"/>
            <w:gridSpan w:val="2"/>
          </w:tcPr>
          <w:p w:rsidR="002E1A26" w:rsidRPr="000018DE" w:rsidRDefault="002E1A26" w:rsidP="0074486E">
            <w:pPr>
              <w:pStyle w:val="a5"/>
              <w:spacing w:line="240" w:lineRule="atLeast"/>
              <w:ind w:left="120"/>
              <w:jc w:val="left"/>
            </w:pPr>
            <w:r w:rsidRPr="000018DE">
              <w:rPr>
                <w:color w:val="000000"/>
              </w:rPr>
              <w:t>Март</w:t>
            </w:r>
          </w:p>
        </w:tc>
        <w:tc>
          <w:tcPr>
            <w:tcW w:w="2835" w:type="dxa"/>
            <w:vAlign w:val="bottom"/>
          </w:tcPr>
          <w:p w:rsidR="002E1A26" w:rsidRPr="000018DE" w:rsidRDefault="002E1A26" w:rsidP="0074486E">
            <w:pPr>
              <w:pStyle w:val="a5"/>
              <w:spacing w:line="240" w:lineRule="atLeast"/>
              <w:ind w:left="120"/>
              <w:jc w:val="left"/>
            </w:pPr>
            <w:r w:rsidRPr="000018DE">
              <w:rPr>
                <w:color w:val="000000"/>
              </w:rPr>
              <w:t>заместитель директора по ВР</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"Дороги, которые мы выбираем", "Мое профессиональное самоопределение", "Как подготовиться к сдаче государственных экзаменов"</w:t>
            </w:r>
          </w:p>
        </w:tc>
        <w:tc>
          <w:tcPr>
            <w:tcW w:w="1276" w:type="dxa"/>
            <w:gridSpan w:val="2"/>
          </w:tcPr>
          <w:p w:rsidR="002E1A26" w:rsidRPr="000018DE" w:rsidRDefault="002E1A26" w:rsidP="0074486E">
            <w:pPr>
              <w:pStyle w:val="a5"/>
              <w:spacing w:line="240" w:lineRule="atLeast"/>
              <w:ind w:left="120"/>
              <w:jc w:val="left"/>
            </w:pPr>
            <w:r w:rsidRPr="000018DE">
              <w:rPr>
                <w:color w:val="000000"/>
              </w:rPr>
              <w:t>11</w:t>
            </w:r>
          </w:p>
        </w:tc>
        <w:tc>
          <w:tcPr>
            <w:tcW w:w="1559" w:type="dxa"/>
            <w:gridSpan w:val="2"/>
          </w:tcPr>
          <w:p w:rsidR="002E1A26" w:rsidRPr="000018DE" w:rsidRDefault="002E1A26" w:rsidP="0074486E">
            <w:pPr>
              <w:pStyle w:val="a5"/>
              <w:spacing w:line="240" w:lineRule="atLeast"/>
              <w:ind w:left="120"/>
              <w:jc w:val="left"/>
            </w:pPr>
            <w:r w:rsidRPr="000018DE">
              <w:rPr>
                <w:color w:val="000000"/>
              </w:rPr>
              <w:t>Апрель</w:t>
            </w:r>
          </w:p>
        </w:tc>
        <w:tc>
          <w:tcPr>
            <w:tcW w:w="2835" w:type="dxa"/>
          </w:tcPr>
          <w:p w:rsidR="002E1A26" w:rsidRPr="000018DE" w:rsidRDefault="002E1A26" w:rsidP="0074486E">
            <w:pPr>
              <w:pStyle w:val="a5"/>
              <w:spacing w:line="240" w:lineRule="atLeast"/>
              <w:ind w:left="120"/>
              <w:jc w:val="left"/>
            </w:pPr>
            <w:r w:rsidRPr="000018DE">
              <w:rPr>
                <w:color w:val="000000"/>
              </w:rPr>
              <w:t>Классный</w:t>
            </w:r>
          </w:p>
          <w:p w:rsidR="002E1A26" w:rsidRPr="000018DE" w:rsidRDefault="002E1A26" w:rsidP="0074486E">
            <w:pPr>
              <w:pStyle w:val="a5"/>
              <w:spacing w:line="240" w:lineRule="atLeast"/>
              <w:ind w:left="120"/>
              <w:jc w:val="left"/>
            </w:pPr>
            <w:r w:rsidRPr="000018DE">
              <w:rPr>
                <w:color w:val="000000"/>
              </w:rPr>
              <w:t>руководитель</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Просмотр открытого урока «Лекарство от всех болезней» (биотехнологии)</w:t>
            </w:r>
          </w:p>
        </w:tc>
        <w:tc>
          <w:tcPr>
            <w:tcW w:w="1276" w:type="dxa"/>
            <w:gridSpan w:val="2"/>
          </w:tcPr>
          <w:p w:rsidR="002E1A26" w:rsidRPr="000018DE" w:rsidRDefault="002E1A26" w:rsidP="0074486E">
            <w:pPr>
              <w:pStyle w:val="a5"/>
              <w:spacing w:line="240" w:lineRule="atLeast"/>
              <w:ind w:left="120"/>
              <w:jc w:val="left"/>
            </w:pPr>
            <w:r w:rsidRPr="000018DE">
              <w:rPr>
                <w:color w:val="000000"/>
              </w:rPr>
              <w:t>9-11</w:t>
            </w:r>
          </w:p>
        </w:tc>
        <w:tc>
          <w:tcPr>
            <w:tcW w:w="1559" w:type="dxa"/>
            <w:gridSpan w:val="2"/>
          </w:tcPr>
          <w:p w:rsidR="002E1A26" w:rsidRPr="000018DE" w:rsidRDefault="002E1A26" w:rsidP="0074486E">
            <w:pPr>
              <w:pStyle w:val="a5"/>
              <w:spacing w:line="240" w:lineRule="atLeast"/>
              <w:ind w:left="120"/>
              <w:jc w:val="left"/>
            </w:pPr>
            <w:r w:rsidRPr="000018DE">
              <w:rPr>
                <w:color w:val="000000"/>
              </w:rPr>
              <w:t>Апрель</w:t>
            </w:r>
          </w:p>
        </w:tc>
        <w:tc>
          <w:tcPr>
            <w:tcW w:w="2835" w:type="dxa"/>
          </w:tcPr>
          <w:p w:rsidR="002E1A26" w:rsidRPr="000018DE" w:rsidRDefault="002E1A26" w:rsidP="0074486E">
            <w:pPr>
              <w:pStyle w:val="a5"/>
              <w:spacing w:line="240" w:lineRule="atLeast"/>
              <w:ind w:left="120"/>
              <w:jc w:val="left"/>
            </w:pPr>
            <w:r w:rsidRPr="000018DE">
              <w:rPr>
                <w:color w:val="000000"/>
              </w:rPr>
              <w:t>учитель информатики</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Информационно - просветительская работа: Оформление стендов по профориентации:</w:t>
            </w:r>
          </w:p>
          <w:p w:rsidR="002E1A26" w:rsidRPr="000018DE" w:rsidRDefault="002E1A26" w:rsidP="0074486E">
            <w:pPr>
              <w:pStyle w:val="a5"/>
              <w:spacing w:line="240" w:lineRule="atLeast"/>
              <w:ind w:left="120"/>
              <w:jc w:val="left"/>
            </w:pPr>
            <w:r w:rsidRPr="000018DE">
              <w:rPr>
                <w:color w:val="000000"/>
              </w:rPr>
              <w:t>-Рубрика «Твое профессиональное будущее».</w:t>
            </w:r>
          </w:p>
          <w:p w:rsidR="002E1A26" w:rsidRPr="000018DE" w:rsidRDefault="002E1A26" w:rsidP="0074486E">
            <w:pPr>
              <w:pStyle w:val="a5"/>
              <w:spacing w:line="240" w:lineRule="atLeast"/>
              <w:ind w:left="120"/>
              <w:jc w:val="left"/>
            </w:pPr>
            <w:r w:rsidRPr="000018DE">
              <w:rPr>
                <w:color w:val="000000"/>
              </w:rPr>
              <w:t>- « Куда пойти учиться».</w:t>
            </w:r>
          </w:p>
        </w:tc>
        <w:tc>
          <w:tcPr>
            <w:tcW w:w="1276" w:type="dxa"/>
            <w:gridSpan w:val="2"/>
          </w:tcPr>
          <w:p w:rsidR="002E1A26" w:rsidRPr="000018DE" w:rsidRDefault="002E1A26" w:rsidP="0074486E">
            <w:pPr>
              <w:pStyle w:val="a5"/>
              <w:spacing w:line="240" w:lineRule="atLeast"/>
              <w:ind w:left="120"/>
              <w:jc w:val="left"/>
            </w:pPr>
            <w:r w:rsidRPr="000018DE">
              <w:rPr>
                <w:color w:val="000000"/>
              </w:rPr>
              <w:t>9-11</w:t>
            </w:r>
          </w:p>
        </w:tc>
        <w:tc>
          <w:tcPr>
            <w:tcW w:w="1559" w:type="dxa"/>
            <w:gridSpan w:val="2"/>
          </w:tcPr>
          <w:p w:rsidR="002E1A26" w:rsidRPr="000018DE" w:rsidRDefault="002E1A26" w:rsidP="0074486E">
            <w:pPr>
              <w:pStyle w:val="a5"/>
              <w:spacing w:line="240" w:lineRule="atLeast"/>
              <w:ind w:left="120"/>
              <w:jc w:val="left"/>
            </w:pPr>
            <w:r w:rsidRPr="000018DE">
              <w:rPr>
                <w:color w:val="000000"/>
              </w:rPr>
              <w:t>В течение года</w:t>
            </w:r>
          </w:p>
        </w:tc>
        <w:tc>
          <w:tcPr>
            <w:tcW w:w="2835" w:type="dxa"/>
          </w:tcPr>
          <w:p w:rsidR="002E1A26" w:rsidRPr="000018DE" w:rsidRDefault="002E1A26" w:rsidP="0074486E">
            <w:pPr>
              <w:pStyle w:val="a5"/>
              <w:spacing w:line="240" w:lineRule="atLeast"/>
              <w:ind w:left="120"/>
              <w:jc w:val="left"/>
              <w:rPr>
                <w:color w:val="000000"/>
              </w:rPr>
            </w:pPr>
            <w:r w:rsidRPr="000018DE">
              <w:rPr>
                <w:color w:val="000000"/>
              </w:rPr>
              <w:t>Библиотекарь</w:t>
            </w:r>
          </w:p>
          <w:p w:rsidR="002E1A26" w:rsidRPr="000018DE" w:rsidRDefault="002E1A26" w:rsidP="0074486E">
            <w:pPr>
              <w:pStyle w:val="a5"/>
              <w:spacing w:line="240" w:lineRule="atLeast"/>
              <w:ind w:left="120"/>
              <w:jc w:val="left"/>
            </w:pPr>
            <w:r w:rsidRPr="000018DE">
              <w:rPr>
                <w:color w:val="000000"/>
              </w:rPr>
              <w:t>Кл руководители выпускных классов</w:t>
            </w:r>
          </w:p>
        </w:tc>
      </w:tr>
      <w:tr w:rsidR="002E1A26" w:rsidRPr="000018DE" w:rsidTr="0074486E">
        <w:tc>
          <w:tcPr>
            <w:tcW w:w="10632" w:type="dxa"/>
            <w:gridSpan w:val="9"/>
          </w:tcPr>
          <w:p w:rsidR="002E1A26" w:rsidRPr="000018DE" w:rsidRDefault="002E1A26" w:rsidP="0074486E">
            <w:pPr>
              <w:pStyle w:val="a5"/>
              <w:spacing w:line="240" w:lineRule="atLeast"/>
              <w:ind w:right="20"/>
            </w:pPr>
            <w:r w:rsidRPr="000018DE">
              <w:rPr>
                <w:rStyle w:val="1f3"/>
              </w:rPr>
              <w:t>Школьные и социальные медиа</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Дела, события, мероприятия</w:t>
            </w:r>
          </w:p>
        </w:tc>
        <w:tc>
          <w:tcPr>
            <w:tcW w:w="1276" w:type="dxa"/>
            <w:gridSpan w:val="2"/>
          </w:tcPr>
          <w:p w:rsidR="002E1A26" w:rsidRPr="000018DE" w:rsidRDefault="002E1A26" w:rsidP="0074486E">
            <w:pPr>
              <w:pStyle w:val="a5"/>
              <w:spacing w:line="240" w:lineRule="atLeast"/>
              <w:ind w:left="120"/>
              <w:jc w:val="left"/>
            </w:pPr>
            <w:r w:rsidRPr="000018DE">
              <w:rPr>
                <w:color w:val="000000"/>
              </w:rPr>
              <w:t>Классы</w:t>
            </w:r>
          </w:p>
        </w:tc>
        <w:tc>
          <w:tcPr>
            <w:tcW w:w="1559" w:type="dxa"/>
            <w:gridSpan w:val="2"/>
            <w:vAlign w:val="bottom"/>
          </w:tcPr>
          <w:p w:rsidR="002E1A26" w:rsidRPr="000018DE" w:rsidRDefault="002E1A26" w:rsidP="0074486E">
            <w:pPr>
              <w:pStyle w:val="a5"/>
              <w:spacing w:line="240" w:lineRule="atLeast"/>
              <w:ind w:left="120"/>
              <w:jc w:val="left"/>
            </w:pPr>
            <w:r w:rsidRPr="000018DE">
              <w:rPr>
                <w:color w:val="000000"/>
              </w:rPr>
              <w:t>Сроки</w:t>
            </w:r>
          </w:p>
          <w:p w:rsidR="002E1A26" w:rsidRPr="000018DE" w:rsidRDefault="002E1A26" w:rsidP="0074486E">
            <w:pPr>
              <w:pStyle w:val="a5"/>
              <w:spacing w:line="240" w:lineRule="atLeast"/>
              <w:ind w:left="120"/>
              <w:jc w:val="left"/>
            </w:pPr>
            <w:r w:rsidRPr="000018DE">
              <w:rPr>
                <w:color w:val="000000"/>
              </w:rPr>
              <w:t>проведения</w:t>
            </w:r>
          </w:p>
        </w:tc>
        <w:tc>
          <w:tcPr>
            <w:tcW w:w="2835" w:type="dxa"/>
          </w:tcPr>
          <w:p w:rsidR="002E1A26" w:rsidRPr="000018DE" w:rsidRDefault="002E1A26" w:rsidP="0074486E">
            <w:pPr>
              <w:pStyle w:val="a5"/>
              <w:spacing w:line="240" w:lineRule="atLeast"/>
              <w:ind w:left="120"/>
              <w:jc w:val="left"/>
            </w:pPr>
            <w:r w:rsidRPr="000018DE">
              <w:rPr>
                <w:color w:val="000000"/>
              </w:rPr>
              <w:t>Ответственные</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Размещение информации о деятельности школы на сайте ОУ и в социальных сетях «В контакте», «Однаклассники»</w:t>
            </w:r>
          </w:p>
        </w:tc>
        <w:tc>
          <w:tcPr>
            <w:tcW w:w="1276" w:type="dxa"/>
            <w:gridSpan w:val="2"/>
          </w:tcPr>
          <w:p w:rsidR="002E1A26" w:rsidRPr="000018DE" w:rsidRDefault="002E1A26" w:rsidP="0074486E">
            <w:pPr>
              <w:pStyle w:val="a5"/>
              <w:spacing w:line="240" w:lineRule="atLeast"/>
              <w:ind w:left="120"/>
              <w:jc w:val="left"/>
            </w:pPr>
            <w:r w:rsidRPr="000018DE">
              <w:rPr>
                <w:color w:val="000000"/>
              </w:rPr>
              <w:t>1-11</w:t>
            </w:r>
          </w:p>
        </w:tc>
        <w:tc>
          <w:tcPr>
            <w:tcW w:w="1559" w:type="dxa"/>
            <w:gridSpan w:val="2"/>
          </w:tcPr>
          <w:p w:rsidR="002E1A26" w:rsidRPr="000018DE" w:rsidRDefault="002E1A26" w:rsidP="0074486E">
            <w:pPr>
              <w:pStyle w:val="a5"/>
              <w:spacing w:line="240" w:lineRule="atLeast"/>
              <w:ind w:left="120"/>
              <w:jc w:val="left"/>
            </w:pPr>
            <w:r w:rsidRPr="000018DE">
              <w:rPr>
                <w:color w:val="000000"/>
              </w:rPr>
              <w:t>В течение года</w:t>
            </w:r>
          </w:p>
        </w:tc>
        <w:tc>
          <w:tcPr>
            <w:tcW w:w="2835" w:type="dxa"/>
          </w:tcPr>
          <w:p w:rsidR="002E1A26" w:rsidRPr="000018DE" w:rsidRDefault="002E1A26" w:rsidP="0074486E">
            <w:pPr>
              <w:pStyle w:val="a5"/>
              <w:spacing w:line="240" w:lineRule="atLeast"/>
              <w:ind w:left="120"/>
              <w:jc w:val="left"/>
              <w:rPr>
                <w:color w:val="000000"/>
              </w:rPr>
            </w:pPr>
            <w:r w:rsidRPr="000018DE">
              <w:rPr>
                <w:color w:val="000000"/>
              </w:rPr>
              <w:t>администратор сайта ОУ</w:t>
            </w:r>
          </w:p>
          <w:p w:rsidR="002E1A26" w:rsidRPr="000018DE" w:rsidRDefault="002E1A26" w:rsidP="0074486E">
            <w:pPr>
              <w:pStyle w:val="a5"/>
              <w:spacing w:line="240" w:lineRule="atLeast"/>
              <w:ind w:left="120"/>
              <w:jc w:val="left"/>
            </w:pPr>
            <w:r w:rsidRPr="000018DE">
              <w:rPr>
                <w:color w:val="000000"/>
              </w:rPr>
              <w:t>социальный педагог</w:t>
            </w:r>
          </w:p>
        </w:tc>
      </w:tr>
      <w:tr w:rsidR="002E1A26" w:rsidRPr="000018DE" w:rsidTr="0074486E">
        <w:tc>
          <w:tcPr>
            <w:tcW w:w="10632" w:type="dxa"/>
            <w:gridSpan w:val="9"/>
          </w:tcPr>
          <w:p w:rsidR="002E1A26" w:rsidRPr="000018DE" w:rsidRDefault="002E1A26" w:rsidP="0074486E">
            <w:pPr>
              <w:pStyle w:val="a5"/>
              <w:spacing w:line="240" w:lineRule="atLeast"/>
              <w:ind w:right="20"/>
              <w:rPr>
                <w:b/>
                <w:bCs/>
                <w:color w:val="000000"/>
              </w:rPr>
            </w:pPr>
            <w:r w:rsidRPr="000018DE">
              <w:rPr>
                <w:rStyle w:val="1f3"/>
              </w:rPr>
              <w:t>Детские общественные объединения</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Дела, события, мероприятия</w:t>
            </w:r>
          </w:p>
        </w:tc>
        <w:tc>
          <w:tcPr>
            <w:tcW w:w="1276" w:type="dxa"/>
            <w:gridSpan w:val="2"/>
          </w:tcPr>
          <w:p w:rsidR="002E1A26" w:rsidRPr="000018DE" w:rsidRDefault="002E1A26" w:rsidP="0074486E">
            <w:pPr>
              <w:pStyle w:val="a5"/>
              <w:spacing w:line="240" w:lineRule="atLeast"/>
              <w:ind w:left="120"/>
              <w:jc w:val="left"/>
            </w:pPr>
            <w:r w:rsidRPr="000018DE">
              <w:rPr>
                <w:color w:val="000000"/>
              </w:rPr>
              <w:t>Классы</w:t>
            </w:r>
          </w:p>
        </w:tc>
        <w:tc>
          <w:tcPr>
            <w:tcW w:w="1559" w:type="dxa"/>
            <w:gridSpan w:val="2"/>
            <w:vAlign w:val="bottom"/>
          </w:tcPr>
          <w:p w:rsidR="002E1A26" w:rsidRPr="000018DE" w:rsidRDefault="002E1A26" w:rsidP="0074486E">
            <w:pPr>
              <w:pStyle w:val="a5"/>
              <w:spacing w:line="240" w:lineRule="atLeast"/>
              <w:ind w:left="120"/>
              <w:jc w:val="left"/>
            </w:pPr>
            <w:r w:rsidRPr="000018DE">
              <w:rPr>
                <w:color w:val="000000"/>
              </w:rPr>
              <w:t>Сроки</w:t>
            </w:r>
          </w:p>
          <w:p w:rsidR="002E1A26" w:rsidRPr="000018DE" w:rsidRDefault="002E1A26" w:rsidP="0074486E">
            <w:pPr>
              <w:pStyle w:val="a5"/>
              <w:spacing w:line="240" w:lineRule="atLeast"/>
              <w:ind w:left="120"/>
              <w:jc w:val="left"/>
            </w:pPr>
            <w:r w:rsidRPr="000018DE">
              <w:rPr>
                <w:color w:val="000000"/>
              </w:rPr>
              <w:t>проведения</w:t>
            </w:r>
          </w:p>
        </w:tc>
        <w:tc>
          <w:tcPr>
            <w:tcW w:w="2835" w:type="dxa"/>
          </w:tcPr>
          <w:p w:rsidR="002E1A26" w:rsidRPr="000018DE" w:rsidRDefault="002E1A26" w:rsidP="0074486E">
            <w:pPr>
              <w:pStyle w:val="a5"/>
              <w:spacing w:line="240" w:lineRule="atLeast"/>
              <w:ind w:left="120"/>
              <w:jc w:val="left"/>
            </w:pPr>
            <w:r w:rsidRPr="000018DE">
              <w:rPr>
                <w:color w:val="000000"/>
              </w:rPr>
              <w:t>Ответственные</w:t>
            </w:r>
          </w:p>
        </w:tc>
      </w:tr>
      <w:tr w:rsidR="002E1A26" w:rsidRPr="000018DE" w:rsidTr="0074486E">
        <w:tc>
          <w:tcPr>
            <w:tcW w:w="10632" w:type="dxa"/>
            <w:gridSpan w:val="9"/>
          </w:tcPr>
          <w:p w:rsidR="002E1A26" w:rsidRPr="000018DE" w:rsidRDefault="002E1A26" w:rsidP="0074486E">
            <w:pPr>
              <w:pStyle w:val="a5"/>
              <w:spacing w:line="240" w:lineRule="atLeast"/>
              <w:ind w:right="20"/>
            </w:pPr>
            <w:r w:rsidRPr="000018DE">
              <w:rPr>
                <w:rStyle w:val="1f3"/>
              </w:rPr>
              <w:t>2-3 уровни (5-11 классы)</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Формирование актива большого совета</w:t>
            </w:r>
          </w:p>
        </w:tc>
        <w:tc>
          <w:tcPr>
            <w:tcW w:w="1276" w:type="dxa"/>
            <w:gridSpan w:val="2"/>
            <w:vAlign w:val="center"/>
          </w:tcPr>
          <w:p w:rsidR="002E1A26" w:rsidRPr="000018DE" w:rsidRDefault="002E1A26" w:rsidP="0074486E">
            <w:pPr>
              <w:pStyle w:val="a5"/>
              <w:spacing w:line="240" w:lineRule="atLeast"/>
              <w:ind w:left="140"/>
              <w:jc w:val="left"/>
            </w:pPr>
            <w:r w:rsidRPr="000018DE">
              <w:rPr>
                <w:color w:val="000000"/>
              </w:rPr>
              <w:t>8-11</w:t>
            </w:r>
          </w:p>
        </w:tc>
        <w:tc>
          <w:tcPr>
            <w:tcW w:w="1559" w:type="dxa"/>
            <w:gridSpan w:val="2"/>
            <w:vAlign w:val="bottom"/>
          </w:tcPr>
          <w:p w:rsidR="002E1A26" w:rsidRPr="000018DE" w:rsidRDefault="002E1A26" w:rsidP="0074486E">
            <w:pPr>
              <w:pStyle w:val="a5"/>
              <w:spacing w:line="240" w:lineRule="atLeast"/>
              <w:ind w:left="120"/>
              <w:jc w:val="left"/>
            </w:pPr>
            <w:r w:rsidRPr="000018DE">
              <w:rPr>
                <w:color w:val="000000"/>
              </w:rPr>
              <w:t>Сентябрь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педагог-организатор</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Оформление стенда большого совета</w:t>
            </w:r>
          </w:p>
        </w:tc>
        <w:tc>
          <w:tcPr>
            <w:tcW w:w="1276" w:type="dxa"/>
            <w:gridSpan w:val="2"/>
          </w:tcPr>
          <w:p w:rsidR="002E1A26" w:rsidRPr="000018DE" w:rsidRDefault="002E1A26" w:rsidP="0074486E">
            <w:pPr>
              <w:pStyle w:val="a5"/>
              <w:spacing w:line="240" w:lineRule="atLeast"/>
              <w:ind w:left="140"/>
              <w:jc w:val="left"/>
            </w:pPr>
            <w:r w:rsidRPr="000018DE">
              <w:rPr>
                <w:color w:val="000000"/>
              </w:rPr>
              <w:t>8-11</w:t>
            </w:r>
          </w:p>
        </w:tc>
        <w:tc>
          <w:tcPr>
            <w:tcW w:w="1559" w:type="dxa"/>
            <w:gridSpan w:val="2"/>
          </w:tcPr>
          <w:p w:rsidR="002E1A26" w:rsidRPr="000018DE" w:rsidRDefault="002E1A26" w:rsidP="0074486E">
            <w:pPr>
              <w:pStyle w:val="a5"/>
              <w:spacing w:line="240" w:lineRule="atLeast"/>
              <w:ind w:left="120"/>
              <w:jc w:val="left"/>
            </w:pPr>
            <w:r w:rsidRPr="000018DE">
              <w:rPr>
                <w:color w:val="000000"/>
              </w:rPr>
              <w:t>Сентябрь</w:t>
            </w:r>
          </w:p>
        </w:tc>
        <w:tc>
          <w:tcPr>
            <w:tcW w:w="2835" w:type="dxa"/>
          </w:tcPr>
          <w:p w:rsidR="002E1A26" w:rsidRPr="000018DE" w:rsidRDefault="002E1A26" w:rsidP="0074486E">
            <w:pPr>
              <w:pStyle w:val="a5"/>
              <w:spacing w:line="240" w:lineRule="atLeast"/>
              <w:ind w:left="120"/>
              <w:jc w:val="left"/>
            </w:pPr>
            <w:r w:rsidRPr="000018DE">
              <w:rPr>
                <w:color w:val="000000"/>
              </w:rPr>
              <w:t>педагог-организатор, актив большого совета</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Акция «Мы родному селу»</w:t>
            </w:r>
          </w:p>
        </w:tc>
        <w:tc>
          <w:tcPr>
            <w:tcW w:w="1276" w:type="dxa"/>
            <w:gridSpan w:val="2"/>
          </w:tcPr>
          <w:p w:rsidR="002E1A26" w:rsidRPr="000018DE" w:rsidRDefault="002E1A26" w:rsidP="0074486E">
            <w:pPr>
              <w:pStyle w:val="a5"/>
              <w:spacing w:line="240" w:lineRule="atLeast"/>
              <w:ind w:left="14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Сентябрь</w:t>
            </w:r>
          </w:p>
        </w:tc>
        <w:tc>
          <w:tcPr>
            <w:tcW w:w="2835" w:type="dxa"/>
          </w:tcPr>
          <w:p w:rsidR="002E1A26" w:rsidRPr="000018DE" w:rsidRDefault="002E1A26" w:rsidP="0074486E">
            <w:pPr>
              <w:pStyle w:val="a5"/>
              <w:spacing w:line="240" w:lineRule="atLeast"/>
              <w:ind w:left="120"/>
              <w:jc w:val="left"/>
            </w:pPr>
            <w:r w:rsidRPr="000018DE">
              <w:rPr>
                <w:color w:val="000000"/>
              </w:rPr>
              <w:t>педагог-организатор, актив большого совета</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 xml:space="preserve">Сбор актива </w:t>
            </w:r>
          </w:p>
        </w:tc>
        <w:tc>
          <w:tcPr>
            <w:tcW w:w="1276" w:type="dxa"/>
            <w:gridSpan w:val="2"/>
          </w:tcPr>
          <w:p w:rsidR="002E1A26" w:rsidRPr="000018DE" w:rsidRDefault="002E1A26" w:rsidP="0074486E">
            <w:pPr>
              <w:pStyle w:val="a5"/>
              <w:spacing w:line="240" w:lineRule="atLeast"/>
              <w:ind w:left="140"/>
              <w:jc w:val="left"/>
            </w:pPr>
            <w:r w:rsidRPr="000018DE">
              <w:rPr>
                <w:color w:val="000000"/>
              </w:rPr>
              <w:t>8-11</w:t>
            </w:r>
          </w:p>
        </w:tc>
        <w:tc>
          <w:tcPr>
            <w:tcW w:w="1559" w:type="dxa"/>
            <w:gridSpan w:val="2"/>
          </w:tcPr>
          <w:p w:rsidR="002E1A26" w:rsidRPr="000018DE" w:rsidRDefault="002E1A26" w:rsidP="0074486E">
            <w:pPr>
              <w:pStyle w:val="a5"/>
              <w:spacing w:line="240" w:lineRule="atLeast"/>
              <w:ind w:left="120"/>
              <w:jc w:val="left"/>
            </w:pPr>
            <w:r w:rsidRPr="000018DE">
              <w:rPr>
                <w:color w:val="000000"/>
              </w:rPr>
              <w:t>В течение года</w:t>
            </w:r>
          </w:p>
        </w:tc>
        <w:tc>
          <w:tcPr>
            <w:tcW w:w="2835" w:type="dxa"/>
          </w:tcPr>
          <w:p w:rsidR="002E1A26" w:rsidRPr="000018DE" w:rsidRDefault="002E1A26" w:rsidP="0074486E">
            <w:pPr>
              <w:pStyle w:val="a5"/>
              <w:spacing w:line="240" w:lineRule="atLeast"/>
              <w:ind w:left="120"/>
              <w:jc w:val="left"/>
            </w:pPr>
            <w:r w:rsidRPr="000018DE">
              <w:rPr>
                <w:color w:val="000000"/>
              </w:rPr>
              <w:t>педагог-организатор,</w:t>
            </w:r>
          </w:p>
        </w:tc>
      </w:tr>
      <w:tr w:rsidR="002E1A26" w:rsidRPr="00965107" w:rsidTr="0074486E">
        <w:trPr>
          <w:trHeight w:val="1104"/>
        </w:trPr>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День единых действий. День знаний: торжественная</w:t>
            </w:r>
            <w:r w:rsidRPr="000018DE">
              <w:t xml:space="preserve"> </w:t>
            </w:r>
            <w:r w:rsidRPr="000018DE">
              <w:rPr>
                <w:color w:val="000000"/>
              </w:rPr>
              <w:t>линейка, посвященная началу учебного года</w:t>
            </w:r>
          </w:p>
        </w:tc>
        <w:tc>
          <w:tcPr>
            <w:tcW w:w="1276" w:type="dxa"/>
            <w:gridSpan w:val="2"/>
          </w:tcPr>
          <w:p w:rsidR="002E1A26" w:rsidRPr="000018DE" w:rsidRDefault="002E1A26" w:rsidP="0074486E">
            <w:pPr>
              <w:pStyle w:val="a5"/>
              <w:spacing w:line="240" w:lineRule="atLeast"/>
              <w:ind w:left="14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Сентябрь</w:t>
            </w:r>
          </w:p>
        </w:tc>
        <w:tc>
          <w:tcPr>
            <w:tcW w:w="2835" w:type="dxa"/>
            <w:vAlign w:val="bottom"/>
          </w:tcPr>
          <w:p w:rsidR="002E1A26" w:rsidRPr="000018DE" w:rsidRDefault="002E1A26" w:rsidP="0074486E">
            <w:pPr>
              <w:pStyle w:val="a5"/>
              <w:spacing w:line="240" w:lineRule="atLeast"/>
            </w:pPr>
            <w:r w:rsidRPr="000018DE">
              <w:rPr>
                <w:color w:val="000000"/>
              </w:rPr>
              <w:t>заместитель директора по ВР,</w:t>
            </w:r>
          </w:p>
          <w:p w:rsidR="002E1A26" w:rsidRPr="000018DE" w:rsidRDefault="002E1A26" w:rsidP="0074486E">
            <w:pPr>
              <w:pStyle w:val="a5"/>
              <w:spacing w:line="240" w:lineRule="atLeast"/>
              <w:ind w:left="120"/>
              <w:jc w:val="left"/>
            </w:pPr>
            <w:r w:rsidRPr="000018DE">
              <w:rPr>
                <w:color w:val="000000"/>
              </w:rPr>
              <w:t>педагог-организатор, актив большого совета</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День единых действий. День учителя: поздравительная программа «Примите наши поздравления»</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Октябрь</w:t>
            </w:r>
          </w:p>
        </w:tc>
        <w:tc>
          <w:tcPr>
            <w:tcW w:w="2835" w:type="dxa"/>
          </w:tcPr>
          <w:p w:rsidR="002E1A26" w:rsidRPr="000018DE" w:rsidRDefault="002E1A26" w:rsidP="0074486E">
            <w:pPr>
              <w:pStyle w:val="a5"/>
              <w:spacing w:line="240" w:lineRule="atLeast"/>
              <w:ind w:left="120"/>
              <w:jc w:val="left"/>
            </w:pPr>
            <w:r w:rsidRPr="000018DE">
              <w:rPr>
                <w:color w:val="000000"/>
              </w:rPr>
              <w:t>педагог-организатор, актив большого совета</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Смотр-конкурс классных уголков</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Октябрь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педагог-организатор, актив большого совета</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 xml:space="preserve">День единых действий. Посвящение </w:t>
            </w:r>
            <w:r w:rsidRPr="000018DE">
              <w:rPr>
                <w:color w:val="000000"/>
              </w:rPr>
              <w:lastRenderedPageBreak/>
              <w:t>в пятиклассники</w:t>
            </w:r>
          </w:p>
        </w:tc>
        <w:tc>
          <w:tcPr>
            <w:tcW w:w="1276" w:type="dxa"/>
            <w:gridSpan w:val="2"/>
          </w:tcPr>
          <w:p w:rsidR="002E1A26" w:rsidRPr="000018DE" w:rsidRDefault="002E1A26" w:rsidP="0074486E">
            <w:pPr>
              <w:pStyle w:val="a5"/>
              <w:spacing w:line="240" w:lineRule="atLeast"/>
              <w:ind w:left="120"/>
              <w:jc w:val="left"/>
            </w:pPr>
            <w:r w:rsidRPr="000018DE">
              <w:rPr>
                <w:color w:val="000000"/>
              </w:rPr>
              <w:lastRenderedPageBreak/>
              <w:t>5-8</w:t>
            </w:r>
          </w:p>
        </w:tc>
        <w:tc>
          <w:tcPr>
            <w:tcW w:w="1559" w:type="dxa"/>
            <w:gridSpan w:val="2"/>
          </w:tcPr>
          <w:p w:rsidR="002E1A26" w:rsidRPr="000018DE" w:rsidRDefault="002E1A26" w:rsidP="0074486E">
            <w:pPr>
              <w:pStyle w:val="a5"/>
              <w:spacing w:line="240" w:lineRule="atLeast"/>
              <w:ind w:left="120"/>
              <w:jc w:val="left"/>
            </w:pPr>
            <w:r w:rsidRPr="000018DE">
              <w:rPr>
                <w:color w:val="000000"/>
              </w:rPr>
              <w:t>Октябрь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 xml:space="preserve">педагог-организатор, </w:t>
            </w:r>
            <w:r w:rsidRPr="000018DE">
              <w:rPr>
                <w:color w:val="000000"/>
              </w:rPr>
              <w:lastRenderedPageBreak/>
              <w:t>классный руководитель, актив большого совета.</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День единых действий. «День народного единства»</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Ноябрь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педагог-организатор, актив большого совета</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День единых действий . День инвалидов: уроки доброты</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Декабрь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Классные</w:t>
            </w:r>
          </w:p>
          <w:p w:rsidR="002E1A26" w:rsidRPr="000018DE" w:rsidRDefault="002E1A26" w:rsidP="0074486E">
            <w:pPr>
              <w:pStyle w:val="a5"/>
              <w:spacing w:line="240" w:lineRule="atLeast"/>
              <w:ind w:left="120"/>
              <w:jc w:val="left"/>
            </w:pPr>
            <w:r w:rsidRPr="000018DE">
              <w:rPr>
                <w:color w:val="000000"/>
              </w:rPr>
              <w:t>руководители</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Размещение информации о деятельности  на сайте ОУ и в социальных сетях «В контакте»</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В течение года</w:t>
            </w:r>
          </w:p>
        </w:tc>
        <w:tc>
          <w:tcPr>
            <w:tcW w:w="2835" w:type="dxa"/>
          </w:tcPr>
          <w:p w:rsidR="002E1A26" w:rsidRPr="000018DE" w:rsidRDefault="002E1A26" w:rsidP="0074486E">
            <w:pPr>
              <w:pStyle w:val="a5"/>
              <w:spacing w:line="240" w:lineRule="atLeast"/>
              <w:ind w:left="120"/>
              <w:jc w:val="left"/>
            </w:pPr>
            <w:r w:rsidRPr="000018DE">
              <w:rPr>
                <w:color w:val="000000"/>
              </w:rPr>
              <w:t>педагог-организатор, актив большого совета</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День единых действий. День героев России</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Декабрь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педагог-организатор, актив большого совета</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День единых действий. Мероприятия в рамках "Дня науки в России"</w:t>
            </w:r>
          </w:p>
        </w:tc>
        <w:tc>
          <w:tcPr>
            <w:tcW w:w="1276" w:type="dxa"/>
            <w:gridSpan w:val="2"/>
          </w:tcPr>
          <w:p w:rsidR="002E1A26" w:rsidRPr="000018DE" w:rsidRDefault="002E1A26" w:rsidP="0074486E">
            <w:pPr>
              <w:pStyle w:val="a5"/>
              <w:spacing w:line="240" w:lineRule="atLeast"/>
              <w:ind w:left="120"/>
              <w:jc w:val="left"/>
            </w:pPr>
            <w:r w:rsidRPr="000018DE">
              <w:rPr>
                <w:color w:val="000000"/>
              </w:rPr>
              <w:t>9-11</w:t>
            </w:r>
          </w:p>
        </w:tc>
        <w:tc>
          <w:tcPr>
            <w:tcW w:w="1559" w:type="dxa"/>
            <w:gridSpan w:val="2"/>
          </w:tcPr>
          <w:p w:rsidR="002E1A26" w:rsidRPr="000018DE" w:rsidRDefault="002E1A26" w:rsidP="0074486E">
            <w:pPr>
              <w:pStyle w:val="a5"/>
              <w:spacing w:line="240" w:lineRule="atLeast"/>
              <w:ind w:left="120"/>
              <w:jc w:val="left"/>
            </w:pPr>
            <w:r w:rsidRPr="000018DE">
              <w:rPr>
                <w:color w:val="000000"/>
              </w:rPr>
              <w:t>Февраль</w:t>
            </w:r>
          </w:p>
        </w:tc>
        <w:tc>
          <w:tcPr>
            <w:tcW w:w="2835" w:type="dxa"/>
          </w:tcPr>
          <w:p w:rsidR="002E1A26" w:rsidRPr="000018DE" w:rsidRDefault="002E1A26" w:rsidP="0074486E">
            <w:pPr>
              <w:pStyle w:val="a5"/>
              <w:spacing w:line="240" w:lineRule="atLeast"/>
              <w:ind w:left="120"/>
              <w:jc w:val="left"/>
            </w:pPr>
            <w:r w:rsidRPr="000018DE">
              <w:rPr>
                <w:color w:val="000000"/>
              </w:rPr>
              <w:t>Учителя-предметники</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День единых действий. 23 февраля - День защитника Отечества</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Февраль</w:t>
            </w:r>
          </w:p>
        </w:tc>
        <w:tc>
          <w:tcPr>
            <w:tcW w:w="2835" w:type="dxa"/>
          </w:tcPr>
          <w:p w:rsidR="002E1A26" w:rsidRPr="000018DE" w:rsidRDefault="002E1A26" w:rsidP="0074486E">
            <w:pPr>
              <w:pStyle w:val="a5"/>
              <w:spacing w:line="240" w:lineRule="atLeast"/>
              <w:ind w:left="120"/>
              <w:jc w:val="left"/>
            </w:pPr>
            <w:r w:rsidRPr="000018DE">
              <w:rPr>
                <w:color w:val="000000"/>
              </w:rPr>
              <w:t>педагог-организатор, актив кл. руководители, большой совет</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День единых действий. 8 марта - Международный женский день</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Март</w:t>
            </w:r>
          </w:p>
        </w:tc>
        <w:tc>
          <w:tcPr>
            <w:tcW w:w="2835" w:type="dxa"/>
          </w:tcPr>
          <w:p w:rsidR="002E1A26" w:rsidRPr="000018DE" w:rsidRDefault="002E1A26" w:rsidP="0074486E">
            <w:pPr>
              <w:pStyle w:val="a5"/>
              <w:spacing w:line="240" w:lineRule="atLeast"/>
              <w:ind w:left="120"/>
              <w:jc w:val="left"/>
            </w:pPr>
            <w:r w:rsidRPr="000018DE">
              <w:rPr>
                <w:color w:val="000000"/>
              </w:rPr>
              <w:t>педагог-организатор, актив РДШ</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rPr>
                <w:color w:val="000000"/>
              </w:rPr>
            </w:pPr>
            <w:r w:rsidRPr="000018DE">
              <w:rPr>
                <w:color w:val="000000"/>
              </w:rPr>
              <w:t>День единых действий</w:t>
            </w:r>
          </w:p>
          <w:p w:rsidR="002E1A26" w:rsidRPr="000018DE" w:rsidRDefault="002E1A26" w:rsidP="0074486E">
            <w:pPr>
              <w:pStyle w:val="a5"/>
              <w:spacing w:line="240" w:lineRule="atLeast"/>
              <w:ind w:left="120"/>
              <w:jc w:val="left"/>
            </w:pPr>
            <w:r w:rsidRPr="000018DE">
              <w:rPr>
                <w:color w:val="000000"/>
              </w:rPr>
              <w:t>. Единый день профориентации</w:t>
            </w:r>
          </w:p>
        </w:tc>
        <w:tc>
          <w:tcPr>
            <w:tcW w:w="1276" w:type="dxa"/>
            <w:gridSpan w:val="2"/>
          </w:tcPr>
          <w:p w:rsidR="002E1A26" w:rsidRPr="000018DE" w:rsidRDefault="002E1A26" w:rsidP="0074486E">
            <w:pPr>
              <w:pStyle w:val="a5"/>
              <w:spacing w:line="240" w:lineRule="atLeast"/>
              <w:ind w:left="120"/>
              <w:jc w:val="left"/>
            </w:pPr>
            <w:r w:rsidRPr="000018DE">
              <w:rPr>
                <w:color w:val="000000"/>
              </w:rPr>
              <w:t>8-11</w:t>
            </w:r>
          </w:p>
        </w:tc>
        <w:tc>
          <w:tcPr>
            <w:tcW w:w="1559" w:type="dxa"/>
            <w:gridSpan w:val="2"/>
          </w:tcPr>
          <w:p w:rsidR="002E1A26" w:rsidRPr="000018DE" w:rsidRDefault="002E1A26" w:rsidP="0074486E">
            <w:pPr>
              <w:pStyle w:val="a5"/>
              <w:spacing w:line="240" w:lineRule="atLeast"/>
              <w:ind w:left="120"/>
              <w:jc w:val="left"/>
            </w:pPr>
            <w:r w:rsidRPr="000018DE">
              <w:rPr>
                <w:color w:val="000000"/>
              </w:rPr>
              <w:t>Март</w:t>
            </w:r>
          </w:p>
        </w:tc>
        <w:tc>
          <w:tcPr>
            <w:tcW w:w="2835" w:type="dxa"/>
            <w:vAlign w:val="bottom"/>
          </w:tcPr>
          <w:p w:rsidR="002E1A26" w:rsidRPr="000018DE" w:rsidRDefault="002E1A26" w:rsidP="0074486E">
            <w:pPr>
              <w:pStyle w:val="a5"/>
              <w:spacing w:line="240" w:lineRule="atLeast"/>
              <w:ind w:left="120"/>
              <w:jc w:val="left"/>
            </w:pPr>
            <w:r w:rsidRPr="000018DE">
              <w:rPr>
                <w:color w:val="000000"/>
              </w:rPr>
              <w:t>Классные</w:t>
            </w:r>
          </w:p>
          <w:p w:rsidR="002E1A26" w:rsidRPr="000018DE" w:rsidRDefault="002E1A26" w:rsidP="0074486E">
            <w:pPr>
              <w:pStyle w:val="a5"/>
              <w:spacing w:line="240" w:lineRule="atLeast"/>
              <w:ind w:left="120"/>
              <w:jc w:val="left"/>
            </w:pPr>
            <w:r w:rsidRPr="000018DE">
              <w:rPr>
                <w:color w:val="000000"/>
              </w:rPr>
              <w:t>руководители</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День единых действий. Международный день детского телевидения и радиовещания</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Март</w:t>
            </w:r>
          </w:p>
        </w:tc>
        <w:tc>
          <w:tcPr>
            <w:tcW w:w="2835" w:type="dxa"/>
          </w:tcPr>
          <w:p w:rsidR="002E1A26" w:rsidRPr="000018DE" w:rsidRDefault="002E1A26" w:rsidP="0074486E">
            <w:pPr>
              <w:pStyle w:val="a5"/>
              <w:spacing w:line="240" w:lineRule="atLeast"/>
              <w:ind w:left="120"/>
              <w:jc w:val="left"/>
            </w:pPr>
            <w:r w:rsidRPr="000018DE">
              <w:rPr>
                <w:color w:val="000000"/>
              </w:rPr>
              <w:t>педагог-организатор, актив, кл.руководители</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День единых действий.</w:t>
            </w:r>
          </w:p>
          <w:p w:rsidR="002E1A26" w:rsidRPr="000018DE" w:rsidRDefault="002E1A26" w:rsidP="0074486E">
            <w:pPr>
              <w:pStyle w:val="a5"/>
              <w:spacing w:line="240" w:lineRule="atLeast"/>
              <w:ind w:left="120"/>
              <w:jc w:val="left"/>
            </w:pPr>
            <w:r w:rsidRPr="000018DE">
              <w:rPr>
                <w:color w:val="000000"/>
              </w:rPr>
              <w:t>18 марта - День присоединения Крыма к России</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Март</w:t>
            </w:r>
          </w:p>
        </w:tc>
        <w:tc>
          <w:tcPr>
            <w:tcW w:w="2835" w:type="dxa"/>
          </w:tcPr>
          <w:p w:rsidR="002E1A26" w:rsidRPr="000018DE" w:rsidRDefault="002E1A26" w:rsidP="0074486E">
            <w:pPr>
              <w:pStyle w:val="a5"/>
              <w:spacing w:line="240" w:lineRule="atLeast"/>
              <w:ind w:left="120"/>
              <w:jc w:val="left"/>
            </w:pPr>
            <w:r w:rsidRPr="000018DE">
              <w:rPr>
                <w:color w:val="000000"/>
              </w:rPr>
              <w:t>Классные</w:t>
            </w:r>
            <w:r w:rsidRPr="000018DE">
              <w:t xml:space="preserve"> </w:t>
            </w:r>
            <w:r w:rsidRPr="000018DE">
              <w:rPr>
                <w:color w:val="000000"/>
              </w:rPr>
              <w:t>руководители</w:t>
            </w:r>
          </w:p>
        </w:tc>
      </w:tr>
      <w:tr w:rsidR="002E1A26" w:rsidRPr="000018DE" w:rsidTr="0074486E">
        <w:trPr>
          <w:trHeight w:val="1316"/>
        </w:trPr>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День единых действий. Всемирный день здоровья</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Апрель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педагог-организатор, социальный педагог, учитель физкультуры,</w:t>
            </w:r>
          </w:p>
          <w:p w:rsidR="002E1A26" w:rsidRPr="000018DE" w:rsidRDefault="002E1A26" w:rsidP="0074486E">
            <w:pPr>
              <w:pStyle w:val="a5"/>
              <w:spacing w:line="240" w:lineRule="atLeast"/>
              <w:ind w:left="120"/>
              <w:jc w:val="left"/>
            </w:pPr>
            <w:r w:rsidRPr="000018DE">
              <w:rPr>
                <w:color w:val="000000"/>
              </w:rPr>
              <w:t>актив большого совета</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День единых действий .</w:t>
            </w:r>
          </w:p>
          <w:p w:rsidR="002E1A26" w:rsidRPr="000018DE" w:rsidRDefault="002E1A26" w:rsidP="0074486E">
            <w:pPr>
              <w:pStyle w:val="a5"/>
              <w:spacing w:line="240" w:lineRule="atLeast"/>
              <w:ind w:left="120"/>
              <w:jc w:val="left"/>
            </w:pPr>
            <w:r w:rsidRPr="000018DE">
              <w:rPr>
                <w:color w:val="000000"/>
              </w:rPr>
              <w:t>12 апреля - День космонавтики. Гагаринский урок «Космос - это мы»</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Апрель</w:t>
            </w:r>
          </w:p>
        </w:tc>
        <w:tc>
          <w:tcPr>
            <w:tcW w:w="2835" w:type="dxa"/>
          </w:tcPr>
          <w:p w:rsidR="002E1A26" w:rsidRPr="000018DE" w:rsidRDefault="002E1A26" w:rsidP="0074486E">
            <w:pPr>
              <w:pStyle w:val="a5"/>
              <w:spacing w:line="240" w:lineRule="atLeast"/>
              <w:ind w:left="120"/>
              <w:jc w:val="left"/>
            </w:pPr>
            <w:r w:rsidRPr="000018DE">
              <w:rPr>
                <w:color w:val="000000"/>
              </w:rPr>
              <w:t>педагог-организатор, актив большого совета</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День единых действий. День Победы</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Май</w:t>
            </w:r>
          </w:p>
        </w:tc>
        <w:tc>
          <w:tcPr>
            <w:tcW w:w="2835" w:type="dxa"/>
            <w:vAlign w:val="bottom"/>
          </w:tcPr>
          <w:p w:rsidR="002E1A26" w:rsidRPr="000018DE" w:rsidRDefault="002E1A26" w:rsidP="0074486E">
            <w:pPr>
              <w:pStyle w:val="a5"/>
              <w:spacing w:line="240" w:lineRule="atLeast"/>
              <w:ind w:left="120"/>
              <w:jc w:val="left"/>
            </w:pPr>
            <w:r w:rsidRPr="000018DE">
              <w:rPr>
                <w:color w:val="000000"/>
              </w:rPr>
              <w:t>педагог-организатор, актив, классные руководители, большой совет</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День единых действий. 1 июня - День защиты детей</w:t>
            </w:r>
          </w:p>
        </w:tc>
        <w:tc>
          <w:tcPr>
            <w:tcW w:w="1276" w:type="dxa"/>
            <w:gridSpan w:val="2"/>
          </w:tcPr>
          <w:p w:rsidR="002E1A26" w:rsidRPr="000018DE" w:rsidRDefault="002E1A26" w:rsidP="0074486E">
            <w:pPr>
              <w:pStyle w:val="a5"/>
              <w:spacing w:line="240" w:lineRule="atLeast"/>
              <w:ind w:left="120"/>
              <w:jc w:val="left"/>
            </w:pPr>
            <w:r w:rsidRPr="000018DE">
              <w:rPr>
                <w:color w:val="000000"/>
              </w:rPr>
              <w:t>5-8</w:t>
            </w:r>
          </w:p>
        </w:tc>
        <w:tc>
          <w:tcPr>
            <w:tcW w:w="1559" w:type="dxa"/>
            <w:gridSpan w:val="2"/>
          </w:tcPr>
          <w:p w:rsidR="002E1A26" w:rsidRPr="000018DE" w:rsidRDefault="002E1A26" w:rsidP="0074486E">
            <w:pPr>
              <w:pStyle w:val="a5"/>
              <w:spacing w:line="240" w:lineRule="atLeast"/>
              <w:ind w:left="120"/>
              <w:jc w:val="left"/>
            </w:pPr>
            <w:r w:rsidRPr="000018DE">
              <w:rPr>
                <w:color w:val="000000"/>
              </w:rPr>
              <w:t>Июнь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педагог-организатор, актив большого совета, кл. руководители, специалисты сельского Д/К</w:t>
            </w:r>
          </w:p>
        </w:tc>
      </w:tr>
      <w:tr w:rsidR="002E1A26" w:rsidRPr="000018DE" w:rsidTr="0074486E">
        <w:tc>
          <w:tcPr>
            <w:tcW w:w="10632" w:type="dxa"/>
            <w:gridSpan w:val="9"/>
          </w:tcPr>
          <w:p w:rsidR="002E1A26" w:rsidRPr="000018DE" w:rsidRDefault="002E1A26" w:rsidP="0074486E">
            <w:pPr>
              <w:pStyle w:val="a5"/>
              <w:spacing w:line="240" w:lineRule="atLeast"/>
              <w:ind w:right="20"/>
              <w:rPr>
                <w:rStyle w:val="1f3"/>
              </w:rPr>
            </w:pPr>
            <w:r w:rsidRPr="000018DE">
              <w:rPr>
                <w:rStyle w:val="1f3"/>
              </w:rPr>
              <w:t>Волонтерство</w:t>
            </w:r>
          </w:p>
          <w:p w:rsidR="002E1A26" w:rsidRPr="000018DE" w:rsidRDefault="002E1A26" w:rsidP="0074486E">
            <w:pPr>
              <w:pStyle w:val="a5"/>
              <w:spacing w:line="240" w:lineRule="atLeast"/>
              <w:ind w:right="20"/>
            </w:pP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Дела, события, мероприятия</w:t>
            </w:r>
          </w:p>
        </w:tc>
        <w:tc>
          <w:tcPr>
            <w:tcW w:w="1276" w:type="dxa"/>
            <w:gridSpan w:val="2"/>
          </w:tcPr>
          <w:p w:rsidR="002E1A26" w:rsidRPr="000018DE" w:rsidRDefault="002E1A26" w:rsidP="0074486E">
            <w:pPr>
              <w:pStyle w:val="a5"/>
              <w:spacing w:line="240" w:lineRule="atLeast"/>
              <w:ind w:left="120"/>
              <w:jc w:val="left"/>
            </w:pPr>
            <w:r w:rsidRPr="000018DE">
              <w:rPr>
                <w:color w:val="000000"/>
              </w:rPr>
              <w:t>Классы</w:t>
            </w:r>
          </w:p>
        </w:tc>
        <w:tc>
          <w:tcPr>
            <w:tcW w:w="1559" w:type="dxa"/>
            <w:gridSpan w:val="2"/>
            <w:vAlign w:val="bottom"/>
          </w:tcPr>
          <w:p w:rsidR="002E1A26" w:rsidRPr="000018DE" w:rsidRDefault="002E1A26" w:rsidP="0074486E">
            <w:pPr>
              <w:pStyle w:val="a5"/>
              <w:spacing w:line="240" w:lineRule="atLeast"/>
              <w:ind w:left="120"/>
              <w:jc w:val="left"/>
            </w:pPr>
            <w:r w:rsidRPr="000018DE">
              <w:rPr>
                <w:color w:val="000000"/>
              </w:rPr>
              <w:t>Сроки</w:t>
            </w:r>
          </w:p>
          <w:p w:rsidR="002E1A26" w:rsidRPr="000018DE" w:rsidRDefault="002E1A26" w:rsidP="0074486E">
            <w:pPr>
              <w:pStyle w:val="a5"/>
              <w:spacing w:line="240" w:lineRule="atLeast"/>
              <w:ind w:left="120"/>
              <w:jc w:val="left"/>
            </w:pPr>
            <w:r w:rsidRPr="000018DE">
              <w:rPr>
                <w:color w:val="000000"/>
              </w:rPr>
              <w:t>проведения</w:t>
            </w:r>
          </w:p>
        </w:tc>
        <w:tc>
          <w:tcPr>
            <w:tcW w:w="2835" w:type="dxa"/>
          </w:tcPr>
          <w:p w:rsidR="002E1A26" w:rsidRPr="000018DE" w:rsidRDefault="002E1A26" w:rsidP="0074486E">
            <w:pPr>
              <w:pStyle w:val="a5"/>
              <w:spacing w:line="240" w:lineRule="atLeast"/>
              <w:ind w:left="120"/>
              <w:jc w:val="left"/>
            </w:pPr>
            <w:r w:rsidRPr="000018DE">
              <w:rPr>
                <w:color w:val="000000"/>
              </w:rPr>
              <w:t>Ответственные</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pPr>
            <w:r w:rsidRPr="000018DE">
              <w:rPr>
                <w:rStyle w:val="1f3"/>
              </w:rPr>
              <w:t>2-3 уровни (5-11 классы)</w:t>
            </w:r>
          </w:p>
        </w:tc>
        <w:tc>
          <w:tcPr>
            <w:tcW w:w="1276" w:type="dxa"/>
            <w:gridSpan w:val="2"/>
          </w:tcPr>
          <w:p w:rsidR="002E1A26" w:rsidRPr="000018DE" w:rsidRDefault="002E1A26" w:rsidP="0074486E">
            <w:pPr>
              <w:pStyle w:val="a5"/>
              <w:spacing w:line="240" w:lineRule="atLeast"/>
              <w:ind w:right="20"/>
              <w:jc w:val="left"/>
            </w:pPr>
          </w:p>
        </w:tc>
        <w:tc>
          <w:tcPr>
            <w:tcW w:w="1559" w:type="dxa"/>
            <w:gridSpan w:val="2"/>
          </w:tcPr>
          <w:p w:rsidR="002E1A26" w:rsidRPr="000018DE" w:rsidRDefault="002E1A26" w:rsidP="0074486E">
            <w:pPr>
              <w:pStyle w:val="a5"/>
              <w:spacing w:line="240" w:lineRule="atLeast"/>
              <w:ind w:right="20"/>
              <w:jc w:val="left"/>
            </w:pPr>
          </w:p>
        </w:tc>
        <w:tc>
          <w:tcPr>
            <w:tcW w:w="2835" w:type="dxa"/>
          </w:tcPr>
          <w:p w:rsidR="002E1A26" w:rsidRPr="000018DE" w:rsidRDefault="002E1A26" w:rsidP="0074486E">
            <w:pPr>
              <w:pStyle w:val="a5"/>
              <w:spacing w:line="240" w:lineRule="atLeast"/>
              <w:ind w:right="20"/>
              <w:jc w:val="left"/>
            </w:pP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Профилактическая неделя «Высокая ответственность»</w:t>
            </w:r>
          </w:p>
        </w:tc>
        <w:tc>
          <w:tcPr>
            <w:tcW w:w="1276" w:type="dxa"/>
            <w:gridSpan w:val="2"/>
          </w:tcPr>
          <w:p w:rsidR="002E1A26" w:rsidRPr="000018DE" w:rsidRDefault="002E1A26" w:rsidP="0074486E">
            <w:pPr>
              <w:pStyle w:val="a5"/>
              <w:spacing w:line="240" w:lineRule="atLeast"/>
              <w:ind w:left="120"/>
              <w:jc w:val="left"/>
            </w:pPr>
            <w:r w:rsidRPr="000018DE">
              <w:rPr>
                <w:color w:val="000000"/>
              </w:rPr>
              <w:t>8-10</w:t>
            </w:r>
          </w:p>
        </w:tc>
        <w:tc>
          <w:tcPr>
            <w:tcW w:w="1559" w:type="dxa"/>
            <w:gridSpan w:val="2"/>
          </w:tcPr>
          <w:p w:rsidR="002E1A26" w:rsidRPr="000018DE" w:rsidRDefault="002E1A26" w:rsidP="0074486E">
            <w:pPr>
              <w:pStyle w:val="a5"/>
              <w:spacing w:line="240" w:lineRule="atLeast"/>
              <w:ind w:left="120"/>
              <w:jc w:val="left"/>
            </w:pPr>
            <w:r w:rsidRPr="000018DE">
              <w:rPr>
                <w:color w:val="000000"/>
              </w:rPr>
              <w:t>сентябрь</w:t>
            </w:r>
          </w:p>
        </w:tc>
        <w:tc>
          <w:tcPr>
            <w:tcW w:w="2835" w:type="dxa"/>
          </w:tcPr>
          <w:p w:rsidR="002E1A26" w:rsidRPr="000018DE" w:rsidRDefault="002E1A26" w:rsidP="0074486E">
            <w:pPr>
              <w:pStyle w:val="a5"/>
              <w:spacing w:line="240" w:lineRule="atLeast"/>
              <w:ind w:left="120"/>
              <w:jc w:val="left"/>
            </w:pPr>
            <w:r w:rsidRPr="000018DE">
              <w:rPr>
                <w:color w:val="000000"/>
              </w:rPr>
              <w:t>социальный педагог</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День здоровья</w:t>
            </w:r>
          </w:p>
        </w:tc>
        <w:tc>
          <w:tcPr>
            <w:tcW w:w="1276" w:type="dxa"/>
            <w:gridSpan w:val="2"/>
          </w:tcPr>
          <w:p w:rsidR="002E1A26" w:rsidRPr="000018DE" w:rsidRDefault="002E1A26" w:rsidP="0074486E">
            <w:pPr>
              <w:pStyle w:val="a5"/>
              <w:spacing w:line="240" w:lineRule="atLeast"/>
              <w:ind w:left="120"/>
              <w:jc w:val="left"/>
            </w:pPr>
            <w:r w:rsidRPr="000018DE">
              <w:rPr>
                <w:color w:val="000000"/>
              </w:rPr>
              <w:t>8-10</w:t>
            </w:r>
          </w:p>
        </w:tc>
        <w:tc>
          <w:tcPr>
            <w:tcW w:w="1559" w:type="dxa"/>
            <w:gridSpan w:val="2"/>
          </w:tcPr>
          <w:p w:rsidR="002E1A26" w:rsidRPr="000018DE" w:rsidRDefault="002E1A26" w:rsidP="0074486E">
            <w:pPr>
              <w:pStyle w:val="a5"/>
              <w:spacing w:line="240" w:lineRule="atLeast"/>
              <w:ind w:left="120"/>
              <w:jc w:val="left"/>
            </w:pPr>
            <w:r w:rsidRPr="000018DE">
              <w:rPr>
                <w:color w:val="000000"/>
              </w:rPr>
              <w:t>Сентябрь,</w:t>
            </w:r>
          </w:p>
          <w:p w:rsidR="002E1A26" w:rsidRPr="000018DE" w:rsidRDefault="002E1A26" w:rsidP="0074486E">
            <w:pPr>
              <w:pStyle w:val="a5"/>
              <w:spacing w:line="240" w:lineRule="atLeast"/>
              <w:ind w:left="120"/>
              <w:jc w:val="left"/>
            </w:pPr>
            <w:r w:rsidRPr="000018DE">
              <w:rPr>
                <w:color w:val="000000"/>
              </w:rPr>
              <w:t>апрель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учитель физкультуры педагог-организатор, кл.руководители</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Профилактическая неделя «Будущее в моих руках»</w:t>
            </w:r>
          </w:p>
        </w:tc>
        <w:tc>
          <w:tcPr>
            <w:tcW w:w="1276" w:type="dxa"/>
            <w:gridSpan w:val="2"/>
          </w:tcPr>
          <w:p w:rsidR="002E1A26" w:rsidRPr="000018DE" w:rsidRDefault="002E1A26" w:rsidP="0074486E">
            <w:pPr>
              <w:pStyle w:val="a5"/>
              <w:spacing w:line="240" w:lineRule="atLeast"/>
              <w:ind w:left="120"/>
              <w:jc w:val="left"/>
            </w:pPr>
            <w:r w:rsidRPr="000018DE">
              <w:rPr>
                <w:color w:val="000000"/>
              </w:rPr>
              <w:t>8-10</w:t>
            </w:r>
          </w:p>
        </w:tc>
        <w:tc>
          <w:tcPr>
            <w:tcW w:w="1559" w:type="dxa"/>
            <w:gridSpan w:val="2"/>
          </w:tcPr>
          <w:p w:rsidR="002E1A26" w:rsidRPr="000018DE" w:rsidRDefault="002E1A26" w:rsidP="0074486E">
            <w:pPr>
              <w:pStyle w:val="a5"/>
              <w:spacing w:line="240" w:lineRule="atLeast"/>
              <w:ind w:left="120"/>
              <w:jc w:val="left"/>
            </w:pPr>
            <w:r w:rsidRPr="000018DE">
              <w:rPr>
                <w:color w:val="000000"/>
              </w:rPr>
              <w:t>Октябрь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социальный педагог, педагог-организатор</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Спортивные соревнования «Неразлучные друзья - взрослые и дети»</w:t>
            </w:r>
          </w:p>
        </w:tc>
        <w:tc>
          <w:tcPr>
            <w:tcW w:w="1276" w:type="dxa"/>
            <w:gridSpan w:val="2"/>
          </w:tcPr>
          <w:p w:rsidR="002E1A26" w:rsidRPr="000018DE" w:rsidRDefault="002E1A26" w:rsidP="0074486E">
            <w:pPr>
              <w:pStyle w:val="a5"/>
              <w:spacing w:line="240" w:lineRule="atLeast"/>
              <w:ind w:left="120"/>
              <w:jc w:val="left"/>
            </w:pPr>
            <w:r w:rsidRPr="000018DE">
              <w:rPr>
                <w:color w:val="000000"/>
              </w:rPr>
              <w:t>8-10</w:t>
            </w:r>
          </w:p>
        </w:tc>
        <w:tc>
          <w:tcPr>
            <w:tcW w:w="1559" w:type="dxa"/>
            <w:gridSpan w:val="2"/>
          </w:tcPr>
          <w:p w:rsidR="002E1A26" w:rsidRPr="000018DE" w:rsidRDefault="002E1A26" w:rsidP="0074486E">
            <w:pPr>
              <w:pStyle w:val="a5"/>
              <w:spacing w:line="240" w:lineRule="atLeast"/>
              <w:ind w:left="120"/>
              <w:jc w:val="left"/>
            </w:pPr>
            <w:r w:rsidRPr="000018DE">
              <w:rPr>
                <w:color w:val="000000"/>
              </w:rPr>
              <w:t>Октябрь</w:t>
            </w:r>
          </w:p>
        </w:tc>
        <w:tc>
          <w:tcPr>
            <w:tcW w:w="2835" w:type="dxa"/>
            <w:vAlign w:val="bottom"/>
          </w:tcPr>
          <w:p w:rsidR="002E1A26" w:rsidRPr="000018DE" w:rsidRDefault="002E1A26" w:rsidP="0074486E">
            <w:pPr>
              <w:pStyle w:val="a5"/>
              <w:spacing w:line="240" w:lineRule="atLeast"/>
              <w:ind w:left="120"/>
            </w:pPr>
            <w:r w:rsidRPr="000018DE">
              <w:rPr>
                <w:color w:val="000000"/>
              </w:rPr>
              <w:t xml:space="preserve">учитель физкультуры, специалисты Д/К </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pPr>
            <w:r w:rsidRPr="000018DE">
              <w:rPr>
                <w:color w:val="000000"/>
              </w:rPr>
              <w:t>Профилактическая неделя «Мы за чистые легкие»</w:t>
            </w:r>
          </w:p>
        </w:tc>
        <w:tc>
          <w:tcPr>
            <w:tcW w:w="1276" w:type="dxa"/>
            <w:gridSpan w:val="2"/>
          </w:tcPr>
          <w:p w:rsidR="002E1A26" w:rsidRPr="000018DE" w:rsidRDefault="002E1A26" w:rsidP="0074486E">
            <w:pPr>
              <w:pStyle w:val="a5"/>
              <w:spacing w:line="240" w:lineRule="atLeast"/>
              <w:ind w:left="120"/>
              <w:jc w:val="left"/>
            </w:pPr>
            <w:r w:rsidRPr="000018DE">
              <w:rPr>
                <w:color w:val="000000"/>
              </w:rPr>
              <w:t>8-10</w:t>
            </w:r>
          </w:p>
        </w:tc>
        <w:tc>
          <w:tcPr>
            <w:tcW w:w="1559" w:type="dxa"/>
            <w:gridSpan w:val="2"/>
          </w:tcPr>
          <w:p w:rsidR="002E1A26" w:rsidRPr="000018DE" w:rsidRDefault="002E1A26" w:rsidP="0074486E">
            <w:pPr>
              <w:pStyle w:val="a5"/>
              <w:spacing w:line="240" w:lineRule="atLeast"/>
              <w:ind w:left="120"/>
              <w:jc w:val="left"/>
            </w:pPr>
            <w:r w:rsidRPr="000018DE">
              <w:rPr>
                <w:color w:val="000000"/>
              </w:rPr>
              <w:t>Ноябрь, май</w:t>
            </w:r>
          </w:p>
        </w:tc>
        <w:tc>
          <w:tcPr>
            <w:tcW w:w="2835" w:type="dxa"/>
            <w:vAlign w:val="bottom"/>
          </w:tcPr>
          <w:p w:rsidR="002E1A26" w:rsidRPr="000018DE" w:rsidRDefault="002E1A26" w:rsidP="0074486E">
            <w:pPr>
              <w:pStyle w:val="a5"/>
              <w:spacing w:line="240" w:lineRule="atLeast"/>
              <w:ind w:left="120"/>
              <w:jc w:val="left"/>
            </w:pPr>
            <w:r w:rsidRPr="000018DE">
              <w:rPr>
                <w:color w:val="000000"/>
              </w:rPr>
              <w:t>социальный педагог, педагог-организатор</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Акция «Забота»</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vAlign w:val="bottom"/>
          </w:tcPr>
          <w:p w:rsidR="002E1A26" w:rsidRPr="000018DE" w:rsidRDefault="002E1A26" w:rsidP="0074486E">
            <w:pPr>
              <w:pStyle w:val="a5"/>
              <w:spacing w:line="240" w:lineRule="atLeast"/>
              <w:ind w:left="120"/>
              <w:jc w:val="left"/>
            </w:pPr>
            <w:r w:rsidRPr="000018DE">
              <w:rPr>
                <w:color w:val="000000"/>
              </w:rPr>
              <w:t>Ноябрь-</w:t>
            </w:r>
          </w:p>
          <w:p w:rsidR="002E1A26" w:rsidRPr="000018DE" w:rsidRDefault="002E1A26" w:rsidP="0074486E">
            <w:pPr>
              <w:pStyle w:val="a5"/>
              <w:spacing w:line="240" w:lineRule="atLeast"/>
              <w:ind w:left="120"/>
              <w:jc w:val="left"/>
            </w:pPr>
            <w:r w:rsidRPr="000018DE">
              <w:rPr>
                <w:color w:val="000000"/>
              </w:rPr>
              <w:t>февраль</w:t>
            </w:r>
          </w:p>
        </w:tc>
        <w:tc>
          <w:tcPr>
            <w:tcW w:w="2835" w:type="dxa"/>
          </w:tcPr>
          <w:p w:rsidR="002E1A26" w:rsidRPr="000018DE" w:rsidRDefault="002E1A26" w:rsidP="0074486E">
            <w:pPr>
              <w:pStyle w:val="a5"/>
              <w:spacing w:line="240" w:lineRule="atLeast"/>
              <w:ind w:left="120"/>
              <w:jc w:val="left"/>
              <w:rPr>
                <w:color w:val="000000"/>
              </w:rPr>
            </w:pPr>
            <w:r w:rsidRPr="000018DE">
              <w:rPr>
                <w:color w:val="000000"/>
              </w:rPr>
              <w:t>педагог-организатор</w:t>
            </w:r>
          </w:p>
          <w:p w:rsidR="002E1A26" w:rsidRPr="000018DE" w:rsidRDefault="002E1A26" w:rsidP="0074486E">
            <w:pPr>
              <w:pStyle w:val="a5"/>
              <w:spacing w:line="240" w:lineRule="atLeast"/>
              <w:ind w:left="120"/>
              <w:jc w:val="left"/>
            </w:pPr>
            <w:r w:rsidRPr="000018DE">
              <w:rPr>
                <w:color w:val="000000"/>
              </w:rPr>
              <w:t>кл. руководитель</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Акция «Милосердие»</w:t>
            </w:r>
          </w:p>
        </w:tc>
        <w:tc>
          <w:tcPr>
            <w:tcW w:w="1276" w:type="dxa"/>
            <w:gridSpan w:val="2"/>
            <w:vAlign w:val="bottom"/>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spacing w:line="240" w:lineRule="atLeast"/>
              <w:jc w:val="center"/>
              <w:rPr>
                <w:sz w:val="24"/>
                <w:szCs w:val="24"/>
              </w:rPr>
            </w:pPr>
            <w:r w:rsidRPr="000018DE">
              <w:rPr>
                <w:sz w:val="24"/>
                <w:szCs w:val="24"/>
              </w:rPr>
              <w:t xml:space="preserve">В течение всего года </w:t>
            </w:r>
          </w:p>
        </w:tc>
        <w:tc>
          <w:tcPr>
            <w:tcW w:w="2835" w:type="dxa"/>
          </w:tcPr>
          <w:p w:rsidR="002E1A26" w:rsidRPr="000018DE" w:rsidRDefault="002E1A26" w:rsidP="0074486E">
            <w:pPr>
              <w:spacing w:line="240" w:lineRule="atLeast"/>
              <w:rPr>
                <w:sz w:val="24"/>
                <w:szCs w:val="24"/>
              </w:rPr>
            </w:pPr>
            <w:r w:rsidRPr="000018DE">
              <w:rPr>
                <w:sz w:val="24"/>
                <w:szCs w:val="24"/>
              </w:rPr>
              <w:t>Кл. руководители, педагог организатор</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pPr>
            <w:r w:rsidRPr="000018DE">
              <w:rPr>
                <w:color w:val="000000"/>
              </w:rPr>
              <w:t>Флеш-моб «В здоровом теле - здоровый дух»</w:t>
            </w:r>
          </w:p>
        </w:tc>
        <w:tc>
          <w:tcPr>
            <w:tcW w:w="1276" w:type="dxa"/>
            <w:gridSpan w:val="2"/>
          </w:tcPr>
          <w:p w:rsidR="002E1A26" w:rsidRPr="000018DE" w:rsidRDefault="002E1A26" w:rsidP="0074486E">
            <w:pPr>
              <w:pStyle w:val="a5"/>
              <w:spacing w:line="240" w:lineRule="atLeast"/>
              <w:ind w:left="120"/>
              <w:jc w:val="left"/>
            </w:pPr>
            <w:r w:rsidRPr="000018DE">
              <w:rPr>
                <w:color w:val="000000"/>
              </w:rPr>
              <w:t>8-10</w:t>
            </w:r>
          </w:p>
        </w:tc>
        <w:tc>
          <w:tcPr>
            <w:tcW w:w="1559" w:type="dxa"/>
            <w:gridSpan w:val="2"/>
          </w:tcPr>
          <w:p w:rsidR="002E1A26" w:rsidRPr="000018DE" w:rsidRDefault="002E1A26" w:rsidP="0074486E">
            <w:pPr>
              <w:pStyle w:val="a5"/>
              <w:spacing w:line="240" w:lineRule="atLeast"/>
              <w:ind w:left="120"/>
              <w:jc w:val="left"/>
            </w:pPr>
            <w:r w:rsidRPr="000018DE">
              <w:rPr>
                <w:color w:val="000000"/>
              </w:rPr>
              <w:t>Апрель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педагог-организатор, большой совет</w:t>
            </w:r>
          </w:p>
        </w:tc>
      </w:tr>
      <w:tr w:rsidR="002E1A26" w:rsidRPr="000018DE" w:rsidTr="0074486E">
        <w:tc>
          <w:tcPr>
            <w:tcW w:w="10632" w:type="dxa"/>
            <w:gridSpan w:val="9"/>
          </w:tcPr>
          <w:p w:rsidR="002E1A26" w:rsidRPr="000018DE" w:rsidRDefault="002E1A26" w:rsidP="0074486E">
            <w:pPr>
              <w:pStyle w:val="a5"/>
              <w:spacing w:line="240" w:lineRule="atLeast"/>
              <w:ind w:right="20"/>
            </w:pPr>
            <w:r w:rsidRPr="000018DE">
              <w:rPr>
                <w:rStyle w:val="1f3"/>
              </w:rPr>
              <w:t>Экскурсии, экспедиции, походы</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Дела, события, мероприятия</w:t>
            </w:r>
          </w:p>
        </w:tc>
        <w:tc>
          <w:tcPr>
            <w:tcW w:w="1276" w:type="dxa"/>
            <w:gridSpan w:val="2"/>
            <w:vAlign w:val="bottom"/>
          </w:tcPr>
          <w:p w:rsidR="002E1A26" w:rsidRPr="000018DE" w:rsidRDefault="002E1A26" w:rsidP="0074486E">
            <w:pPr>
              <w:pStyle w:val="a5"/>
              <w:spacing w:line="240" w:lineRule="atLeast"/>
              <w:ind w:left="120"/>
              <w:jc w:val="left"/>
            </w:pPr>
            <w:r w:rsidRPr="000018DE">
              <w:rPr>
                <w:color w:val="000000"/>
              </w:rPr>
              <w:t>Классы</w:t>
            </w:r>
          </w:p>
        </w:tc>
        <w:tc>
          <w:tcPr>
            <w:tcW w:w="1559" w:type="dxa"/>
            <w:gridSpan w:val="2"/>
            <w:vAlign w:val="bottom"/>
          </w:tcPr>
          <w:p w:rsidR="002E1A26" w:rsidRPr="000018DE" w:rsidRDefault="002E1A26" w:rsidP="0074486E">
            <w:pPr>
              <w:pStyle w:val="a5"/>
              <w:spacing w:line="240" w:lineRule="atLeast"/>
              <w:ind w:left="120"/>
              <w:jc w:val="left"/>
            </w:pPr>
            <w:r w:rsidRPr="000018DE">
              <w:rPr>
                <w:color w:val="000000"/>
              </w:rPr>
              <w:t>Сроки</w:t>
            </w:r>
          </w:p>
        </w:tc>
        <w:tc>
          <w:tcPr>
            <w:tcW w:w="2835" w:type="dxa"/>
            <w:vAlign w:val="bottom"/>
          </w:tcPr>
          <w:p w:rsidR="002E1A26" w:rsidRPr="000018DE" w:rsidRDefault="002E1A26" w:rsidP="0074486E">
            <w:pPr>
              <w:pStyle w:val="a5"/>
              <w:spacing w:line="240" w:lineRule="atLeast"/>
              <w:ind w:left="120"/>
              <w:jc w:val="left"/>
            </w:pPr>
            <w:r w:rsidRPr="000018DE">
              <w:rPr>
                <w:color w:val="000000"/>
              </w:rPr>
              <w:t>Ответственные</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spacing w:line="240" w:lineRule="atLeast"/>
              <w:rPr>
                <w:sz w:val="24"/>
                <w:szCs w:val="24"/>
              </w:rPr>
            </w:pPr>
          </w:p>
        </w:tc>
        <w:tc>
          <w:tcPr>
            <w:tcW w:w="1276" w:type="dxa"/>
            <w:gridSpan w:val="2"/>
          </w:tcPr>
          <w:p w:rsidR="002E1A26" w:rsidRPr="000018DE" w:rsidRDefault="002E1A26" w:rsidP="0074486E">
            <w:pPr>
              <w:spacing w:line="240" w:lineRule="atLeast"/>
              <w:rPr>
                <w:sz w:val="24"/>
                <w:szCs w:val="24"/>
              </w:rPr>
            </w:pPr>
          </w:p>
        </w:tc>
        <w:tc>
          <w:tcPr>
            <w:tcW w:w="1559" w:type="dxa"/>
            <w:gridSpan w:val="2"/>
            <w:vAlign w:val="bottom"/>
          </w:tcPr>
          <w:p w:rsidR="002E1A26" w:rsidRPr="000018DE" w:rsidRDefault="002E1A26" w:rsidP="0074486E">
            <w:pPr>
              <w:pStyle w:val="a5"/>
              <w:spacing w:line="240" w:lineRule="atLeast"/>
              <w:ind w:left="120"/>
              <w:jc w:val="left"/>
            </w:pPr>
            <w:r w:rsidRPr="000018DE">
              <w:rPr>
                <w:color w:val="000000"/>
              </w:rPr>
              <w:t>проведения</w:t>
            </w:r>
          </w:p>
        </w:tc>
        <w:tc>
          <w:tcPr>
            <w:tcW w:w="2835" w:type="dxa"/>
          </w:tcPr>
          <w:p w:rsidR="002E1A26" w:rsidRPr="000018DE" w:rsidRDefault="002E1A26" w:rsidP="0074486E">
            <w:pPr>
              <w:spacing w:line="240" w:lineRule="atLeast"/>
              <w:rPr>
                <w:sz w:val="24"/>
                <w:szCs w:val="24"/>
              </w:rPr>
            </w:pPr>
          </w:p>
        </w:tc>
      </w:tr>
      <w:tr w:rsidR="002E1A26" w:rsidRPr="000018DE" w:rsidTr="0074486E">
        <w:tc>
          <w:tcPr>
            <w:tcW w:w="10632" w:type="dxa"/>
            <w:gridSpan w:val="9"/>
          </w:tcPr>
          <w:p w:rsidR="002E1A26" w:rsidRPr="000018DE" w:rsidRDefault="002E1A26" w:rsidP="0074486E">
            <w:pPr>
              <w:pStyle w:val="a5"/>
              <w:spacing w:line="240" w:lineRule="atLeast"/>
              <w:ind w:left="120"/>
              <w:rPr>
                <w:color w:val="000000"/>
              </w:rPr>
            </w:pPr>
            <w:r w:rsidRPr="000018DE">
              <w:rPr>
                <w:rStyle w:val="1f3"/>
              </w:rPr>
              <w:t>2-3 уровни (5-11 классы)</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Экскурсия на фермерское хозяйство</w:t>
            </w:r>
          </w:p>
        </w:tc>
        <w:tc>
          <w:tcPr>
            <w:tcW w:w="1276" w:type="dxa"/>
            <w:gridSpan w:val="2"/>
          </w:tcPr>
          <w:p w:rsidR="002E1A26" w:rsidRPr="000018DE" w:rsidRDefault="002E1A26" w:rsidP="0074486E">
            <w:pPr>
              <w:pStyle w:val="a5"/>
              <w:spacing w:line="240" w:lineRule="atLeast"/>
              <w:ind w:left="120"/>
              <w:jc w:val="left"/>
            </w:pPr>
            <w:r w:rsidRPr="000018DE">
              <w:rPr>
                <w:color w:val="000000"/>
              </w:rPr>
              <w:t>7-8</w:t>
            </w:r>
          </w:p>
        </w:tc>
        <w:tc>
          <w:tcPr>
            <w:tcW w:w="1559" w:type="dxa"/>
            <w:gridSpan w:val="2"/>
          </w:tcPr>
          <w:p w:rsidR="002E1A26" w:rsidRPr="000018DE" w:rsidRDefault="002E1A26" w:rsidP="0074486E">
            <w:pPr>
              <w:pStyle w:val="a5"/>
              <w:spacing w:line="240" w:lineRule="atLeast"/>
              <w:ind w:left="120"/>
              <w:jc w:val="left"/>
            </w:pPr>
            <w:r w:rsidRPr="000018DE">
              <w:rPr>
                <w:color w:val="000000"/>
              </w:rPr>
              <w:t>Октябрь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заместитель директора по ВР</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Экскурсия в краеведческий музей</w:t>
            </w:r>
          </w:p>
        </w:tc>
        <w:tc>
          <w:tcPr>
            <w:tcW w:w="1276" w:type="dxa"/>
            <w:gridSpan w:val="2"/>
          </w:tcPr>
          <w:p w:rsidR="002E1A26" w:rsidRPr="000018DE" w:rsidRDefault="002E1A26" w:rsidP="0074486E">
            <w:pPr>
              <w:pStyle w:val="a5"/>
              <w:spacing w:line="240" w:lineRule="atLeast"/>
              <w:ind w:left="120"/>
              <w:jc w:val="left"/>
            </w:pPr>
            <w:r w:rsidRPr="000018DE">
              <w:rPr>
                <w:color w:val="000000"/>
              </w:rPr>
              <w:t>5-6</w:t>
            </w:r>
          </w:p>
        </w:tc>
        <w:tc>
          <w:tcPr>
            <w:tcW w:w="1559" w:type="dxa"/>
            <w:gridSpan w:val="2"/>
          </w:tcPr>
          <w:p w:rsidR="002E1A26" w:rsidRPr="000018DE" w:rsidRDefault="002E1A26" w:rsidP="0074486E">
            <w:pPr>
              <w:pStyle w:val="a5"/>
              <w:spacing w:line="240" w:lineRule="atLeast"/>
              <w:ind w:left="120"/>
              <w:jc w:val="left"/>
            </w:pPr>
            <w:r w:rsidRPr="000018DE">
              <w:rPr>
                <w:color w:val="000000"/>
              </w:rPr>
              <w:t>Ноябрь</w:t>
            </w:r>
          </w:p>
        </w:tc>
        <w:tc>
          <w:tcPr>
            <w:tcW w:w="2835" w:type="dxa"/>
          </w:tcPr>
          <w:p w:rsidR="002E1A26" w:rsidRPr="000018DE" w:rsidRDefault="002E1A26" w:rsidP="0074486E">
            <w:pPr>
              <w:pStyle w:val="a5"/>
              <w:spacing w:line="240" w:lineRule="atLeast"/>
              <w:ind w:left="120"/>
              <w:jc w:val="left"/>
            </w:pPr>
            <w:r w:rsidRPr="000018DE">
              <w:rPr>
                <w:color w:val="000000"/>
              </w:rPr>
              <w:t>классный руководитель</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Экскурсия в краеведческий музей</w:t>
            </w:r>
          </w:p>
        </w:tc>
        <w:tc>
          <w:tcPr>
            <w:tcW w:w="1276" w:type="dxa"/>
            <w:gridSpan w:val="2"/>
          </w:tcPr>
          <w:p w:rsidR="002E1A26" w:rsidRPr="000018DE" w:rsidRDefault="002E1A26" w:rsidP="0074486E">
            <w:pPr>
              <w:pStyle w:val="a5"/>
              <w:spacing w:line="240" w:lineRule="atLeast"/>
              <w:ind w:left="120"/>
              <w:jc w:val="left"/>
            </w:pPr>
            <w:r w:rsidRPr="000018DE">
              <w:rPr>
                <w:color w:val="000000"/>
              </w:rPr>
              <w:t>8-10</w:t>
            </w:r>
          </w:p>
        </w:tc>
        <w:tc>
          <w:tcPr>
            <w:tcW w:w="1559" w:type="dxa"/>
            <w:gridSpan w:val="2"/>
          </w:tcPr>
          <w:p w:rsidR="002E1A26" w:rsidRPr="000018DE" w:rsidRDefault="002E1A26" w:rsidP="0074486E">
            <w:pPr>
              <w:pStyle w:val="a5"/>
              <w:spacing w:line="240" w:lineRule="atLeast"/>
              <w:ind w:left="120"/>
              <w:jc w:val="left"/>
            </w:pPr>
            <w:r w:rsidRPr="000018DE">
              <w:rPr>
                <w:color w:val="000000"/>
              </w:rPr>
              <w:t>Ноябрь</w:t>
            </w:r>
          </w:p>
        </w:tc>
        <w:tc>
          <w:tcPr>
            <w:tcW w:w="2835" w:type="dxa"/>
          </w:tcPr>
          <w:p w:rsidR="002E1A26" w:rsidRPr="000018DE" w:rsidRDefault="002E1A26" w:rsidP="0074486E">
            <w:pPr>
              <w:pStyle w:val="a5"/>
              <w:spacing w:line="240" w:lineRule="atLeast"/>
              <w:ind w:left="120"/>
              <w:jc w:val="left"/>
            </w:pPr>
            <w:r w:rsidRPr="000018DE">
              <w:rPr>
                <w:color w:val="000000"/>
              </w:rPr>
              <w:t>педагог-организатор</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Экскурсия в пожарную часть</w:t>
            </w:r>
          </w:p>
        </w:tc>
        <w:tc>
          <w:tcPr>
            <w:tcW w:w="1276" w:type="dxa"/>
            <w:gridSpan w:val="2"/>
          </w:tcPr>
          <w:p w:rsidR="002E1A26" w:rsidRPr="000018DE" w:rsidRDefault="002E1A26" w:rsidP="0074486E">
            <w:pPr>
              <w:pStyle w:val="a5"/>
              <w:spacing w:line="240" w:lineRule="atLeast"/>
              <w:ind w:left="120"/>
              <w:jc w:val="left"/>
            </w:pPr>
            <w:r w:rsidRPr="000018DE">
              <w:rPr>
                <w:color w:val="000000"/>
              </w:rPr>
              <w:t>9-11</w:t>
            </w:r>
          </w:p>
        </w:tc>
        <w:tc>
          <w:tcPr>
            <w:tcW w:w="1559" w:type="dxa"/>
            <w:gridSpan w:val="2"/>
          </w:tcPr>
          <w:p w:rsidR="002E1A26" w:rsidRPr="000018DE" w:rsidRDefault="002E1A26" w:rsidP="0074486E">
            <w:pPr>
              <w:pStyle w:val="a5"/>
              <w:spacing w:line="240" w:lineRule="atLeast"/>
              <w:ind w:left="120"/>
              <w:jc w:val="left"/>
            </w:pPr>
            <w:r w:rsidRPr="000018DE">
              <w:rPr>
                <w:color w:val="000000"/>
              </w:rPr>
              <w:t>Февраль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заместитель директора по ВР</w:t>
            </w:r>
          </w:p>
        </w:tc>
      </w:tr>
      <w:tr w:rsidR="002E1A26" w:rsidRPr="000018DE" w:rsidTr="0074486E">
        <w:tc>
          <w:tcPr>
            <w:tcW w:w="10632" w:type="dxa"/>
            <w:gridSpan w:val="9"/>
          </w:tcPr>
          <w:p w:rsidR="002E1A26" w:rsidRPr="000018DE" w:rsidRDefault="002E1A26" w:rsidP="0074486E">
            <w:pPr>
              <w:pStyle w:val="a5"/>
              <w:spacing w:line="240" w:lineRule="atLeast"/>
              <w:ind w:right="20"/>
            </w:pPr>
            <w:r w:rsidRPr="000018DE">
              <w:rPr>
                <w:rStyle w:val="1f3"/>
              </w:rPr>
              <w:t>Организация предметно-эстетической среды</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Дела, события, мероприятия</w:t>
            </w:r>
          </w:p>
        </w:tc>
        <w:tc>
          <w:tcPr>
            <w:tcW w:w="1276" w:type="dxa"/>
            <w:gridSpan w:val="2"/>
          </w:tcPr>
          <w:p w:rsidR="002E1A26" w:rsidRPr="000018DE" w:rsidRDefault="002E1A26" w:rsidP="0074486E">
            <w:pPr>
              <w:pStyle w:val="a5"/>
              <w:spacing w:line="240" w:lineRule="atLeast"/>
              <w:ind w:left="120"/>
              <w:jc w:val="left"/>
            </w:pPr>
            <w:r w:rsidRPr="000018DE">
              <w:rPr>
                <w:color w:val="000000"/>
              </w:rPr>
              <w:t>Классы</w:t>
            </w:r>
          </w:p>
        </w:tc>
        <w:tc>
          <w:tcPr>
            <w:tcW w:w="1559" w:type="dxa"/>
            <w:gridSpan w:val="2"/>
            <w:vAlign w:val="bottom"/>
          </w:tcPr>
          <w:p w:rsidR="002E1A26" w:rsidRPr="000018DE" w:rsidRDefault="002E1A26" w:rsidP="0074486E">
            <w:pPr>
              <w:pStyle w:val="a5"/>
              <w:spacing w:line="240" w:lineRule="atLeast"/>
              <w:ind w:left="120"/>
              <w:jc w:val="left"/>
            </w:pPr>
            <w:r w:rsidRPr="000018DE">
              <w:rPr>
                <w:color w:val="000000"/>
              </w:rPr>
              <w:t>Сроки</w:t>
            </w:r>
          </w:p>
          <w:p w:rsidR="002E1A26" w:rsidRPr="000018DE" w:rsidRDefault="002E1A26" w:rsidP="0074486E">
            <w:pPr>
              <w:pStyle w:val="a5"/>
              <w:spacing w:line="240" w:lineRule="atLeast"/>
              <w:ind w:left="120"/>
              <w:jc w:val="left"/>
            </w:pPr>
            <w:r w:rsidRPr="000018DE">
              <w:rPr>
                <w:color w:val="000000"/>
              </w:rPr>
              <w:t>проведения</w:t>
            </w:r>
          </w:p>
        </w:tc>
        <w:tc>
          <w:tcPr>
            <w:tcW w:w="2835" w:type="dxa"/>
          </w:tcPr>
          <w:p w:rsidR="002E1A26" w:rsidRPr="000018DE" w:rsidRDefault="002E1A26" w:rsidP="0074486E">
            <w:pPr>
              <w:pStyle w:val="a5"/>
              <w:spacing w:line="240" w:lineRule="atLeast"/>
              <w:ind w:left="120"/>
              <w:jc w:val="left"/>
            </w:pPr>
            <w:r w:rsidRPr="000018DE">
              <w:rPr>
                <w:color w:val="000000"/>
              </w:rPr>
              <w:t>Ответственные</w:t>
            </w:r>
          </w:p>
        </w:tc>
      </w:tr>
      <w:tr w:rsidR="002E1A26" w:rsidRPr="000018DE" w:rsidTr="0074486E">
        <w:tc>
          <w:tcPr>
            <w:tcW w:w="10632" w:type="dxa"/>
            <w:gridSpan w:val="9"/>
          </w:tcPr>
          <w:p w:rsidR="002E1A26" w:rsidRPr="000018DE" w:rsidRDefault="002E1A26" w:rsidP="0074486E">
            <w:pPr>
              <w:pStyle w:val="a5"/>
              <w:spacing w:line="240" w:lineRule="atLeast"/>
              <w:ind w:right="20"/>
            </w:pPr>
            <w:r w:rsidRPr="000018DE">
              <w:rPr>
                <w:rStyle w:val="1f3"/>
              </w:rPr>
              <w:t>2-3 уровни ( 5 - 11 классы )</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Выставки электронного творчества:</w:t>
            </w:r>
          </w:p>
          <w:p w:rsidR="002E1A26" w:rsidRPr="000018DE" w:rsidRDefault="002E1A26" w:rsidP="0044230C">
            <w:pPr>
              <w:pStyle w:val="a5"/>
              <w:numPr>
                <w:ilvl w:val="0"/>
                <w:numId w:val="175"/>
              </w:numPr>
              <w:tabs>
                <w:tab w:val="left" w:pos="139"/>
              </w:tabs>
              <w:autoSpaceDE/>
              <w:autoSpaceDN/>
              <w:spacing w:line="240" w:lineRule="atLeast"/>
              <w:ind w:left="0"/>
            </w:pPr>
            <w:r w:rsidRPr="000018DE">
              <w:rPr>
                <w:color w:val="000000"/>
              </w:rPr>
              <w:t>«Новогодний калейдоскоп»;</w:t>
            </w:r>
          </w:p>
          <w:p w:rsidR="002E1A26" w:rsidRPr="000018DE" w:rsidRDefault="002E1A26" w:rsidP="0044230C">
            <w:pPr>
              <w:pStyle w:val="a5"/>
              <w:numPr>
                <w:ilvl w:val="0"/>
                <w:numId w:val="175"/>
              </w:numPr>
              <w:tabs>
                <w:tab w:val="left" w:pos="139"/>
              </w:tabs>
              <w:autoSpaceDE/>
              <w:autoSpaceDN/>
              <w:spacing w:line="240" w:lineRule="atLeast"/>
              <w:ind w:left="0"/>
            </w:pPr>
            <w:r w:rsidRPr="000018DE">
              <w:rPr>
                <w:color w:val="000000"/>
              </w:rPr>
              <w:t>«Моя мама лучше всех»;</w:t>
            </w:r>
          </w:p>
          <w:p w:rsidR="002E1A26" w:rsidRPr="000018DE" w:rsidRDefault="002E1A26" w:rsidP="0044230C">
            <w:pPr>
              <w:pStyle w:val="a5"/>
              <w:numPr>
                <w:ilvl w:val="0"/>
                <w:numId w:val="175"/>
              </w:numPr>
              <w:tabs>
                <w:tab w:val="left" w:pos="259"/>
              </w:tabs>
              <w:autoSpaceDE/>
              <w:autoSpaceDN/>
              <w:spacing w:line="240" w:lineRule="atLeast"/>
              <w:ind w:left="120"/>
              <w:jc w:val="left"/>
            </w:pPr>
            <w:r w:rsidRPr="000018DE">
              <w:rPr>
                <w:color w:val="000000"/>
              </w:rPr>
              <w:t>«Папа, дедушка брат - настоящий солдат»</w:t>
            </w:r>
          </w:p>
        </w:tc>
        <w:tc>
          <w:tcPr>
            <w:tcW w:w="1276" w:type="dxa"/>
            <w:gridSpan w:val="2"/>
          </w:tcPr>
          <w:p w:rsidR="002E1A26" w:rsidRPr="000018DE" w:rsidRDefault="002E1A26" w:rsidP="0074486E">
            <w:pPr>
              <w:pStyle w:val="a5"/>
              <w:spacing w:line="240" w:lineRule="atLeast"/>
              <w:ind w:left="120"/>
              <w:jc w:val="left"/>
            </w:pPr>
            <w:r w:rsidRPr="000018DE">
              <w:rPr>
                <w:color w:val="000000"/>
              </w:rPr>
              <w:t>7-11</w:t>
            </w:r>
          </w:p>
        </w:tc>
        <w:tc>
          <w:tcPr>
            <w:tcW w:w="1559" w:type="dxa"/>
            <w:gridSpan w:val="2"/>
          </w:tcPr>
          <w:p w:rsidR="002E1A26" w:rsidRPr="000018DE" w:rsidRDefault="002E1A26" w:rsidP="0074486E">
            <w:pPr>
              <w:pStyle w:val="a5"/>
              <w:spacing w:line="240" w:lineRule="atLeast"/>
              <w:ind w:left="120"/>
              <w:jc w:val="left"/>
            </w:pPr>
            <w:r w:rsidRPr="000018DE">
              <w:rPr>
                <w:color w:val="000000"/>
              </w:rPr>
              <w:t>В течение года</w:t>
            </w:r>
          </w:p>
        </w:tc>
        <w:tc>
          <w:tcPr>
            <w:tcW w:w="2835" w:type="dxa"/>
          </w:tcPr>
          <w:p w:rsidR="002E1A26" w:rsidRPr="000018DE" w:rsidRDefault="002E1A26" w:rsidP="0074486E">
            <w:pPr>
              <w:pStyle w:val="a5"/>
              <w:spacing w:line="240" w:lineRule="atLeast"/>
              <w:ind w:left="120"/>
              <w:jc w:val="left"/>
            </w:pPr>
            <w:r w:rsidRPr="000018DE">
              <w:rPr>
                <w:color w:val="000000"/>
              </w:rPr>
              <w:t>Учитель   информатики</w:t>
            </w:r>
          </w:p>
        </w:tc>
      </w:tr>
      <w:tr w:rsidR="002E1A26" w:rsidRPr="000018DE" w:rsidTr="0074486E">
        <w:trPr>
          <w:trHeight w:val="1596"/>
        </w:trPr>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Выставки рисунков и фотографий:</w:t>
            </w:r>
          </w:p>
          <w:p w:rsidR="002E1A26" w:rsidRPr="000018DE" w:rsidRDefault="002E1A26" w:rsidP="0044230C">
            <w:pPr>
              <w:pStyle w:val="a5"/>
              <w:numPr>
                <w:ilvl w:val="0"/>
                <w:numId w:val="176"/>
              </w:numPr>
              <w:tabs>
                <w:tab w:val="left" w:pos="139"/>
              </w:tabs>
              <w:autoSpaceDE/>
              <w:autoSpaceDN/>
              <w:spacing w:line="240" w:lineRule="atLeast"/>
              <w:ind w:left="0"/>
            </w:pPr>
            <w:r w:rsidRPr="000018DE">
              <w:rPr>
                <w:color w:val="000000"/>
              </w:rPr>
              <w:t>«Природа моего поселка»;</w:t>
            </w:r>
          </w:p>
          <w:p w:rsidR="002E1A26" w:rsidRPr="000018DE" w:rsidRDefault="002E1A26" w:rsidP="0044230C">
            <w:pPr>
              <w:pStyle w:val="a5"/>
              <w:numPr>
                <w:ilvl w:val="0"/>
                <w:numId w:val="176"/>
              </w:numPr>
              <w:tabs>
                <w:tab w:val="left" w:pos="139"/>
              </w:tabs>
              <w:autoSpaceDE/>
              <w:autoSpaceDN/>
              <w:spacing w:line="240" w:lineRule="atLeast"/>
              <w:ind w:left="0"/>
            </w:pPr>
            <w:r w:rsidRPr="000018DE">
              <w:rPr>
                <w:color w:val="000000"/>
              </w:rPr>
              <w:t>«Зимний пейзаж»;</w:t>
            </w:r>
          </w:p>
          <w:p w:rsidR="002E1A26" w:rsidRPr="000018DE" w:rsidRDefault="002E1A26" w:rsidP="0074486E">
            <w:pPr>
              <w:pStyle w:val="a5"/>
              <w:spacing w:line="240" w:lineRule="atLeast"/>
            </w:pPr>
            <w:r w:rsidRPr="000018DE">
              <w:rPr>
                <w:color w:val="000000"/>
              </w:rPr>
              <w:t>«Мы в ответе за тех, кого</w:t>
            </w:r>
          </w:p>
          <w:p w:rsidR="002E1A26" w:rsidRPr="000018DE" w:rsidRDefault="002E1A26" w:rsidP="0074486E">
            <w:pPr>
              <w:pStyle w:val="a5"/>
              <w:spacing w:line="240" w:lineRule="atLeast"/>
              <w:ind w:left="120"/>
              <w:jc w:val="left"/>
            </w:pPr>
            <w:r w:rsidRPr="000018DE">
              <w:rPr>
                <w:color w:val="000000"/>
              </w:rPr>
              <w:t>приучили»;</w:t>
            </w:r>
          </w:p>
          <w:p w:rsidR="002E1A26" w:rsidRPr="000018DE" w:rsidRDefault="002E1A26" w:rsidP="0074486E">
            <w:pPr>
              <w:pStyle w:val="a5"/>
              <w:spacing w:line="240" w:lineRule="atLeast"/>
              <w:ind w:left="120"/>
              <w:jc w:val="left"/>
            </w:pPr>
            <w:r w:rsidRPr="000018DE">
              <w:rPr>
                <w:color w:val="000000"/>
              </w:rPr>
              <w:t>«В лесу родилась ёлочка»</w:t>
            </w:r>
          </w:p>
        </w:tc>
        <w:tc>
          <w:tcPr>
            <w:tcW w:w="1276" w:type="dxa"/>
            <w:gridSpan w:val="2"/>
          </w:tcPr>
          <w:p w:rsidR="002E1A26" w:rsidRPr="000018DE" w:rsidRDefault="002E1A26" w:rsidP="0074486E">
            <w:pPr>
              <w:pStyle w:val="a5"/>
              <w:spacing w:line="240" w:lineRule="atLeast"/>
              <w:ind w:left="120"/>
              <w:jc w:val="left"/>
            </w:pPr>
            <w:r w:rsidRPr="000018DE">
              <w:rPr>
                <w:color w:val="000000"/>
              </w:rPr>
              <w:t>5-7</w:t>
            </w:r>
          </w:p>
        </w:tc>
        <w:tc>
          <w:tcPr>
            <w:tcW w:w="1559" w:type="dxa"/>
            <w:gridSpan w:val="2"/>
          </w:tcPr>
          <w:p w:rsidR="002E1A26" w:rsidRPr="000018DE" w:rsidRDefault="002E1A26" w:rsidP="0074486E">
            <w:pPr>
              <w:pStyle w:val="a5"/>
              <w:spacing w:line="240" w:lineRule="atLeast"/>
              <w:ind w:left="120"/>
              <w:jc w:val="left"/>
            </w:pPr>
            <w:r w:rsidRPr="000018DE">
              <w:rPr>
                <w:color w:val="000000"/>
              </w:rPr>
              <w:t>В течение года</w:t>
            </w:r>
          </w:p>
        </w:tc>
        <w:tc>
          <w:tcPr>
            <w:tcW w:w="2835" w:type="dxa"/>
          </w:tcPr>
          <w:p w:rsidR="002E1A26" w:rsidRPr="000018DE" w:rsidRDefault="002E1A26" w:rsidP="0074486E">
            <w:pPr>
              <w:pStyle w:val="a5"/>
              <w:spacing w:line="240" w:lineRule="atLeast"/>
              <w:ind w:left="120"/>
              <w:jc w:val="left"/>
            </w:pPr>
            <w:r w:rsidRPr="000018DE">
              <w:rPr>
                <w:color w:val="000000"/>
              </w:rPr>
              <w:t>учитель ИЗО</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Оформление помещений школы к праздникам, церемониям</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В течение года</w:t>
            </w:r>
          </w:p>
        </w:tc>
        <w:tc>
          <w:tcPr>
            <w:tcW w:w="2835" w:type="dxa"/>
          </w:tcPr>
          <w:p w:rsidR="002E1A26" w:rsidRPr="000018DE" w:rsidRDefault="002E1A26" w:rsidP="0074486E">
            <w:pPr>
              <w:pStyle w:val="a5"/>
              <w:spacing w:line="240" w:lineRule="atLeast"/>
              <w:ind w:left="120"/>
              <w:jc w:val="left"/>
            </w:pPr>
            <w:r w:rsidRPr="000018DE">
              <w:rPr>
                <w:color w:val="000000"/>
              </w:rPr>
              <w:t>педагог-организатор, учитель ИЗО</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Оформление тематических стендов к знаменательным датам, юбилеям писателей, ученых, героев-земляков</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В течение года</w:t>
            </w:r>
          </w:p>
        </w:tc>
        <w:tc>
          <w:tcPr>
            <w:tcW w:w="2835" w:type="dxa"/>
          </w:tcPr>
          <w:p w:rsidR="002E1A26" w:rsidRPr="000018DE" w:rsidRDefault="002E1A26" w:rsidP="0074486E">
            <w:pPr>
              <w:pStyle w:val="a5"/>
              <w:spacing w:line="240" w:lineRule="atLeast"/>
              <w:ind w:left="120"/>
              <w:jc w:val="left"/>
            </w:pPr>
            <w:r w:rsidRPr="000018DE">
              <w:rPr>
                <w:color w:val="000000"/>
              </w:rPr>
              <w:t>библиотекарь,</w:t>
            </w:r>
          </w:p>
          <w:p w:rsidR="002E1A26" w:rsidRPr="000018DE" w:rsidRDefault="002E1A26" w:rsidP="0074486E">
            <w:pPr>
              <w:pStyle w:val="a5"/>
              <w:spacing w:line="240" w:lineRule="atLeast"/>
              <w:ind w:left="120"/>
              <w:jc w:val="left"/>
            </w:pPr>
            <w:r w:rsidRPr="000018DE">
              <w:rPr>
                <w:color w:val="000000"/>
              </w:rPr>
              <w:t>учителя-предметники</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Оформление стендов по технике безопасности (неделя информационной безопасности, неделя пожарной безопасности, неделя дорожной безопасности</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В течение года</w:t>
            </w:r>
          </w:p>
        </w:tc>
        <w:tc>
          <w:tcPr>
            <w:tcW w:w="2835" w:type="dxa"/>
          </w:tcPr>
          <w:p w:rsidR="002E1A26" w:rsidRPr="000018DE" w:rsidRDefault="002E1A26" w:rsidP="0074486E">
            <w:pPr>
              <w:pStyle w:val="a5"/>
              <w:spacing w:line="240" w:lineRule="atLeast"/>
              <w:ind w:left="120"/>
              <w:jc w:val="left"/>
            </w:pPr>
            <w:r w:rsidRPr="000018DE">
              <w:rPr>
                <w:color w:val="000000"/>
              </w:rPr>
              <w:t>заместитель директора по ВР,</w:t>
            </w:r>
          </w:p>
          <w:p w:rsidR="002E1A26" w:rsidRPr="000018DE" w:rsidRDefault="002E1A26" w:rsidP="0074486E">
            <w:pPr>
              <w:pStyle w:val="a5"/>
              <w:spacing w:line="240" w:lineRule="atLeast"/>
              <w:ind w:left="120"/>
              <w:jc w:val="left"/>
            </w:pPr>
            <w:r w:rsidRPr="000018DE">
              <w:rPr>
                <w:color w:val="000000"/>
              </w:rPr>
              <w:t>учитель ОБЖ</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Благоустройство классных кабинетов (озеленение класса, оформление классного уголка)</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В течение года</w:t>
            </w:r>
          </w:p>
        </w:tc>
        <w:tc>
          <w:tcPr>
            <w:tcW w:w="2835" w:type="dxa"/>
          </w:tcPr>
          <w:p w:rsidR="002E1A26" w:rsidRPr="000018DE" w:rsidRDefault="002E1A26" w:rsidP="0074486E">
            <w:pPr>
              <w:pStyle w:val="a5"/>
              <w:spacing w:line="240" w:lineRule="atLeast"/>
              <w:ind w:left="120"/>
              <w:jc w:val="left"/>
            </w:pPr>
            <w:r w:rsidRPr="000018DE">
              <w:rPr>
                <w:color w:val="000000"/>
              </w:rPr>
              <w:t>Классные</w:t>
            </w:r>
          </w:p>
          <w:p w:rsidR="002E1A26" w:rsidRPr="000018DE" w:rsidRDefault="002E1A26" w:rsidP="0074486E">
            <w:pPr>
              <w:pStyle w:val="a5"/>
              <w:spacing w:line="240" w:lineRule="atLeast"/>
              <w:ind w:left="120"/>
              <w:jc w:val="left"/>
            </w:pPr>
            <w:r w:rsidRPr="000018DE">
              <w:rPr>
                <w:color w:val="000000"/>
              </w:rPr>
              <w:t>руководители</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Информационные пятиминутки у стендов</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20"/>
              <w:jc w:val="left"/>
            </w:pPr>
            <w:r w:rsidRPr="000018DE">
              <w:rPr>
                <w:color w:val="000000"/>
              </w:rPr>
              <w:t>В течение года</w:t>
            </w:r>
          </w:p>
        </w:tc>
        <w:tc>
          <w:tcPr>
            <w:tcW w:w="2835" w:type="dxa"/>
            <w:vAlign w:val="bottom"/>
          </w:tcPr>
          <w:p w:rsidR="002E1A26" w:rsidRPr="000018DE" w:rsidRDefault="002E1A26" w:rsidP="0074486E">
            <w:pPr>
              <w:pStyle w:val="a5"/>
              <w:spacing w:line="240" w:lineRule="atLeast"/>
              <w:ind w:left="120"/>
              <w:jc w:val="left"/>
            </w:pPr>
            <w:r w:rsidRPr="000018DE">
              <w:rPr>
                <w:color w:val="000000"/>
              </w:rPr>
              <w:t>Классные</w:t>
            </w:r>
          </w:p>
          <w:p w:rsidR="002E1A26" w:rsidRPr="000018DE" w:rsidRDefault="002E1A26" w:rsidP="0074486E">
            <w:pPr>
              <w:pStyle w:val="a5"/>
              <w:spacing w:line="240" w:lineRule="atLeast"/>
              <w:ind w:left="120"/>
              <w:jc w:val="left"/>
            </w:pPr>
            <w:r w:rsidRPr="000018DE">
              <w:rPr>
                <w:color w:val="000000"/>
              </w:rPr>
              <w:t>руководители,</w:t>
            </w:r>
          </w:p>
          <w:p w:rsidR="002E1A26" w:rsidRPr="000018DE" w:rsidRDefault="002E1A26" w:rsidP="0074486E">
            <w:pPr>
              <w:pStyle w:val="a5"/>
              <w:spacing w:line="240" w:lineRule="atLeast"/>
              <w:ind w:left="120"/>
              <w:jc w:val="left"/>
            </w:pPr>
            <w:r w:rsidRPr="000018DE">
              <w:rPr>
                <w:color w:val="000000"/>
              </w:rPr>
              <w:t>учителя-предметники,</w:t>
            </w:r>
          </w:p>
          <w:p w:rsidR="002E1A26" w:rsidRPr="000018DE" w:rsidRDefault="002E1A26" w:rsidP="0074486E">
            <w:pPr>
              <w:pStyle w:val="a5"/>
              <w:spacing w:line="240" w:lineRule="atLeast"/>
              <w:ind w:left="120"/>
              <w:jc w:val="left"/>
            </w:pPr>
            <w:r w:rsidRPr="000018DE">
              <w:rPr>
                <w:color w:val="000000"/>
              </w:rPr>
              <w:t>библиотекарь</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rPr>
                <w:color w:val="000000"/>
              </w:rPr>
            </w:pPr>
            <w:r w:rsidRPr="000018DE">
              <w:rPr>
                <w:color w:val="000000"/>
              </w:rPr>
              <w:t xml:space="preserve">Проекты «Школьный двор», </w:t>
            </w:r>
          </w:p>
          <w:p w:rsidR="002E1A26" w:rsidRPr="000018DE" w:rsidRDefault="002E1A26" w:rsidP="0074486E">
            <w:pPr>
              <w:pStyle w:val="a5"/>
              <w:spacing w:line="240" w:lineRule="atLeast"/>
              <w:ind w:left="120"/>
              <w:jc w:val="left"/>
            </w:pPr>
            <w:r w:rsidRPr="000018DE">
              <w:rPr>
                <w:color w:val="000000"/>
              </w:rPr>
              <w:t>"Сад моей мечты"</w:t>
            </w:r>
          </w:p>
        </w:tc>
        <w:tc>
          <w:tcPr>
            <w:tcW w:w="1276" w:type="dxa"/>
            <w:gridSpan w:val="2"/>
          </w:tcPr>
          <w:p w:rsidR="002E1A26" w:rsidRPr="000018DE" w:rsidRDefault="002E1A26" w:rsidP="0074486E">
            <w:pPr>
              <w:pStyle w:val="a5"/>
              <w:spacing w:line="240" w:lineRule="atLeast"/>
              <w:ind w:left="120"/>
              <w:jc w:val="left"/>
            </w:pPr>
            <w:r w:rsidRPr="000018DE">
              <w:rPr>
                <w:color w:val="000000"/>
              </w:rPr>
              <w:t>8-10</w:t>
            </w:r>
          </w:p>
        </w:tc>
        <w:tc>
          <w:tcPr>
            <w:tcW w:w="1559" w:type="dxa"/>
            <w:gridSpan w:val="2"/>
            <w:vAlign w:val="bottom"/>
          </w:tcPr>
          <w:p w:rsidR="002E1A26" w:rsidRPr="000018DE" w:rsidRDefault="002E1A26" w:rsidP="0074486E">
            <w:pPr>
              <w:pStyle w:val="a5"/>
              <w:spacing w:line="240" w:lineRule="atLeast"/>
              <w:ind w:left="120"/>
              <w:jc w:val="left"/>
            </w:pPr>
            <w:r w:rsidRPr="000018DE">
              <w:rPr>
                <w:color w:val="000000"/>
              </w:rPr>
              <w:t>Февраль-</w:t>
            </w:r>
          </w:p>
          <w:p w:rsidR="002E1A26" w:rsidRPr="000018DE" w:rsidRDefault="002E1A26" w:rsidP="0074486E">
            <w:pPr>
              <w:pStyle w:val="a5"/>
              <w:spacing w:line="240" w:lineRule="atLeast"/>
              <w:ind w:left="120"/>
              <w:jc w:val="left"/>
            </w:pPr>
            <w:r w:rsidRPr="000018DE">
              <w:rPr>
                <w:color w:val="000000"/>
              </w:rPr>
              <w:t>июнь</w:t>
            </w:r>
          </w:p>
        </w:tc>
        <w:tc>
          <w:tcPr>
            <w:tcW w:w="2835" w:type="dxa"/>
            <w:vAlign w:val="bottom"/>
          </w:tcPr>
          <w:p w:rsidR="002E1A26" w:rsidRPr="000018DE" w:rsidRDefault="002E1A26" w:rsidP="0074486E">
            <w:pPr>
              <w:pStyle w:val="a5"/>
              <w:spacing w:line="240" w:lineRule="atLeast"/>
              <w:ind w:left="120"/>
              <w:jc w:val="left"/>
            </w:pPr>
            <w:r w:rsidRPr="000018DE">
              <w:rPr>
                <w:color w:val="000000"/>
              </w:rPr>
              <w:t>Администрация школы заместитель директора по ВР</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pPr>
            <w:r w:rsidRPr="000018DE">
              <w:rPr>
                <w:rStyle w:val="1f3"/>
              </w:rPr>
              <w:t>Работа с родителями</w:t>
            </w:r>
          </w:p>
        </w:tc>
        <w:tc>
          <w:tcPr>
            <w:tcW w:w="1276" w:type="dxa"/>
            <w:gridSpan w:val="2"/>
          </w:tcPr>
          <w:p w:rsidR="002E1A26" w:rsidRPr="000018DE" w:rsidRDefault="002E1A26" w:rsidP="0074486E">
            <w:pPr>
              <w:pStyle w:val="a5"/>
              <w:spacing w:line="240" w:lineRule="atLeast"/>
              <w:ind w:right="20"/>
              <w:jc w:val="left"/>
            </w:pPr>
          </w:p>
        </w:tc>
        <w:tc>
          <w:tcPr>
            <w:tcW w:w="1559" w:type="dxa"/>
            <w:gridSpan w:val="2"/>
          </w:tcPr>
          <w:p w:rsidR="002E1A26" w:rsidRPr="000018DE" w:rsidRDefault="002E1A26" w:rsidP="0074486E">
            <w:pPr>
              <w:pStyle w:val="a5"/>
              <w:spacing w:line="240" w:lineRule="atLeast"/>
              <w:ind w:right="20"/>
              <w:jc w:val="left"/>
            </w:pPr>
          </w:p>
        </w:tc>
        <w:tc>
          <w:tcPr>
            <w:tcW w:w="2835" w:type="dxa"/>
          </w:tcPr>
          <w:p w:rsidR="002E1A26" w:rsidRPr="000018DE" w:rsidRDefault="002E1A26" w:rsidP="0074486E">
            <w:pPr>
              <w:pStyle w:val="a5"/>
              <w:spacing w:line="240" w:lineRule="atLeast"/>
              <w:ind w:right="20"/>
              <w:jc w:val="left"/>
            </w:pP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Дела, события, мероприятия</w:t>
            </w:r>
          </w:p>
        </w:tc>
        <w:tc>
          <w:tcPr>
            <w:tcW w:w="1276" w:type="dxa"/>
            <w:gridSpan w:val="2"/>
          </w:tcPr>
          <w:p w:rsidR="002E1A26" w:rsidRPr="000018DE" w:rsidRDefault="002E1A26" w:rsidP="0074486E">
            <w:pPr>
              <w:pStyle w:val="a5"/>
              <w:spacing w:line="240" w:lineRule="atLeast"/>
              <w:ind w:left="120"/>
              <w:jc w:val="left"/>
            </w:pPr>
            <w:r w:rsidRPr="000018DE">
              <w:rPr>
                <w:color w:val="000000"/>
              </w:rPr>
              <w:t>Классы</w:t>
            </w:r>
          </w:p>
        </w:tc>
        <w:tc>
          <w:tcPr>
            <w:tcW w:w="1559" w:type="dxa"/>
            <w:gridSpan w:val="2"/>
            <w:vAlign w:val="bottom"/>
          </w:tcPr>
          <w:p w:rsidR="002E1A26" w:rsidRPr="000018DE" w:rsidRDefault="002E1A26" w:rsidP="0074486E">
            <w:pPr>
              <w:pStyle w:val="a5"/>
              <w:spacing w:line="240" w:lineRule="atLeast"/>
              <w:ind w:left="120"/>
              <w:jc w:val="left"/>
            </w:pPr>
            <w:r w:rsidRPr="000018DE">
              <w:rPr>
                <w:color w:val="000000"/>
              </w:rPr>
              <w:t>Сроки</w:t>
            </w:r>
          </w:p>
          <w:p w:rsidR="002E1A26" w:rsidRPr="000018DE" w:rsidRDefault="002E1A26" w:rsidP="0074486E">
            <w:pPr>
              <w:pStyle w:val="a5"/>
              <w:spacing w:line="240" w:lineRule="atLeast"/>
              <w:ind w:left="120"/>
              <w:jc w:val="left"/>
            </w:pPr>
            <w:r w:rsidRPr="000018DE">
              <w:rPr>
                <w:color w:val="000000"/>
              </w:rPr>
              <w:t>проведения</w:t>
            </w:r>
          </w:p>
        </w:tc>
        <w:tc>
          <w:tcPr>
            <w:tcW w:w="2835" w:type="dxa"/>
          </w:tcPr>
          <w:p w:rsidR="002E1A26" w:rsidRPr="000018DE" w:rsidRDefault="002E1A26" w:rsidP="0074486E">
            <w:pPr>
              <w:pStyle w:val="a5"/>
              <w:spacing w:line="240" w:lineRule="atLeast"/>
              <w:ind w:left="120"/>
              <w:jc w:val="left"/>
            </w:pPr>
            <w:r w:rsidRPr="000018DE">
              <w:rPr>
                <w:color w:val="000000"/>
              </w:rPr>
              <w:t>Ответственные</w:t>
            </w:r>
          </w:p>
        </w:tc>
      </w:tr>
      <w:tr w:rsidR="002E1A26" w:rsidRPr="000018DE" w:rsidTr="0074486E">
        <w:tc>
          <w:tcPr>
            <w:tcW w:w="10632" w:type="dxa"/>
            <w:gridSpan w:val="9"/>
          </w:tcPr>
          <w:p w:rsidR="002E1A26" w:rsidRPr="000018DE" w:rsidRDefault="002E1A26" w:rsidP="0074486E">
            <w:pPr>
              <w:pStyle w:val="a5"/>
              <w:spacing w:line="240" w:lineRule="atLeast"/>
              <w:ind w:right="60"/>
            </w:pPr>
            <w:r w:rsidRPr="000018DE">
              <w:rPr>
                <w:rStyle w:val="1f3"/>
              </w:rPr>
              <w:t>2-3 уровни (5-1 классы)</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pPr>
            <w:r w:rsidRPr="000018DE">
              <w:rPr>
                <w:color w:val="000000"/>
              </w:rPr>
              <w:t xml:space="preserve">Общешкольное родительское собрание «Публичный отчет. Итоги работы школы за 2020 - </w:t>
            </w:r>
            <w:r w:rsidRPr="000018DE">
              <w:rPr>
                <w:color w:val="000000"/>
              </w:rPr>
              <w:softHyphen/>
              <w:t>2021 учебный год»</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00"/>
              <w:jc w:val="left"/>
            </w:pPr>
            <w:r w:rsidRPr="000018DE">
              <w:rPr>
                <w:color w:val="000000"/>
              </w:rPr>
              <w:t>Сентябрь</w:t>
            </w:r>
          </w:p>
        </w:tc>
        <w:tc>
          <w:tcPr>
            <w:tcW w:w="2835" w:type="dxa"/>
          </w:tcPr>
          <w:p w:rsidR="002E1A26" w:rsidRPr="000018DE" w:rsidRDefault="002E1A26" w:rsidP="0074486E">
            <w:pPr>
              <w:pStyle w:val="a5"/>
              <w:spacing w:line="240" w:lineRule="atLeast"/>
            </w:pPr>
            <w:r w:rsidRPr="000018DE">
              <w:rPr>
                <w:color w:val="000000"/>
              </w:rPr>
              <w:t>директор</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pPr>
            <w:r w:rsidRPr="000018DE">
              <w:rPr>
                <w:color w:val="000000"/>
              </w:rPr>
              <w:t>«День дублера» (проведение уроков родителями)</w:t>
            </w:r>
          </w:p>
        </w:tc>
        <w:tc>
          <w:tcPr>
            <w:tcW w:w="1276" w:type="dxa"/>
            <w:gridSpan w:val="2"/>
          </w:tcPr>
          <w:p w:rsidR="002E1A26" w:rsidRPr="000018DE" w:rsidRDefault="002E1A26" w:rsidP="0074486E">
            <w:pPr>
              <w:pStyle w:val="a5"/>
              <w:spacing w:line="240" w:lineRule="atLeast"/>
              <w:ind w:left="120"/>
              <w:jc w:val="left"/>
            </w:pPr>
            <w:r w:rsidRPr="000018DE">
              <w:rPr>
                <w:color w:val="000000"/>
              </w:rPr>
              <w:t>5-8</w:t>
            </w:r>
          </w:p>
        </w:tc>
        <w:tc>
          <w:tcPr>
            <w:tcW w:w="1559" w:type="dxa"/>
            <w:gridSpan w:val="2"/>
          </w:tcPr>
          <w:p w:rsidR="002E1A26" w:rsidRPr="000018DE" w:rsidRDefault="002E1A26" w:rsidP="0074486E">
            <w:pPr>
              <w:pStyle w:val="a5"/>
              <w:spacing w:line="240" w:lineRule="atLeast"/>
              <w:ind w:left="100"/>
              <w:jc w:val="left"/>
            </w:pPr>
            <w:r w:rsidRPr="000018DE">
              <w:rPr>
                <w:color w:val="000000"/>
              </w:rPr>
              <w:t>Октябрь</w:t>
            </w:r>
          </w:p>
        </w:tc>
        <w:tc>
          <w:tcPr>
            <w:tcW w:w="2835" w:type="dxa"/>
            <w:vAlign w:val="bottom"/>
          </w:tcPr>
          <w:p w:rsidR="002E1A26" w:rsidRPr="000018DE" w:rsidRDefault="002E1A26" w:rsidP="0074486E">
            <w:pPr>
              <w:pStyle w:val="a5"/>
              <w:spacing w:line="240" w:lineRule="atLeast"/>
            </w:pPr>
            <w:r w:rsidRPr="000018DE">
              <w:rPr>
                <w:color w:val="000000"/>
              </w:rPr>
              <w:t>заместитель директора по УВР</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ind w:left="120"/>
              <w:jc w:val="left"/>
            </w:pPr>
            <w:r w:rsidRPr="000018DE">
              <w:rPr>
                <w:color w:val="000000"/>
              </w:rPr>
              <w:t>Общешкольное родительское собрание «Здоровье ребенка - здоровье общества»</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00"/>
              <w:jc w:val="left"/>
            </w:pPr>
            <w:r w:rsidRPr="000018DE">
              <w:rPr>
                <w:color w:val="000000"/>
              </w:rPr>
              <w:t>Ноябрь</w:t>
            </w:r>
          </w:p>
        </w:tc>
        <w:tc>
          <w:tcPr>
            <w:tcW w:w="2835" w:type="dxa"/>
          </w:tcPr>
          <w:p w:rsidR="002E1A26" w:rsidRPr="000018DE" w:rsidRDefault="002E1A26" w:rsidP="0074486E">
            <w:pPr>
              <w:pStyle w:val="a5"/>
              <w:spacing w:line="240" w:lineRule="atLeast"/>
            </w:pPr>
            <w:r w:rsidRPr="000018DE">
              <w:rPr>
                <w:color w:val="000000"/>
              </w:rPr>
              <w:t>заместитель директора по ВР,</w:t>
            </w:r>
          </w:p>
          <w:p w:rsidR="002E1A26" w:rsidRPr="000018DE" w:rsidRDefault="002E1A26" w:rsidP="0074486E">
            <w:pPr>
              <w:pStyle w:val="a5"/>
              <w:spacing w:line="240" w:lineRule="atLeast"/>
            </w:pPr>
            <w:r w:rsidRPr="000018DE">
              <w:rPr>
                <w:color w:val="000000"/>
              </w:rPr>
              <w:t>социальный педагог</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jc w:val="left"/>
            </w:pPr>
            <w:r w:rsidRPr="000018DE">
              <w:rPr>
                <w:color w:val="000000"/>
              </w:rPr>
              <w:t>Родительское собрание «Государственная (итоговая) аттестация выпускников 9 и 11 классов. ЕГЭ»</w:t>
            </w:r>
          </w:p>
        </w:tc>
        <w:tc>
          <w:tcPr>
            <w:tcW w:w="1276" w:type="dxa"/>
            <w:gridSpan w:val="2"/>
          </w:tcPr>
          <w:p w:rsidR="002E1A26" w:rsidRPr="000018DE" w:rsidRDefault="002E1A26" w:rsidP="0074486E">
            <w:pPr>
              <w:pStyle w:val="a5"/>
              <w:spacing w:line="240" w:lineRule="atLeast"/>
              <w:ind w:left="120"/>
              <w:jc w:val="left"/>
            </w:pPr>
            <w:r w:rsidRPr="000018DE">
              <w:rPr>
                <w:color w:val="000000"/>
              </w:rPr>
              <w:t>9, 11</w:t>
            </w:r>
          </w:p>
        </w:tc>
        <w:tc>
          <w:tcPr>
            <w:tcW w:w="1559" w:type="dxa"/>
            <w:gridSpan w:val="2"/>
          </w:tcPr>
          <w:p w:rsidR="002E1A26" w:rsidRPr="000018DE" w:rsidRDefault="002E1A26" w:rsidP="0074486E">
            <w:pPr>
              <w:pStyle w:val="a5"/>
              <w:spacing w:line="240" w:lineRule="atLeast"/>
              <w:ind w:left="100"/>
              <w:jc w:val="left"/>
            </w:pPr>
            <w:r w:rsidRPr="000018DE">
              <w:rPr>
                <w:color w:val="000000"/>
              </w:rPr>
              <w:t>Январь</w:t>
            </w:r>
          </w:p>
        </w:tc>
        <w:tc>
          <w:tcPr>
            <w:tcW w:w="2835" w:type="dxa"/>
          </w:tcPr>
          <w:p w:rsidR="002E1A26" w:rsidRPr="000018DE" w:rsidRDefault="002E1A26" w:rsidP="0074486E">
            <w:pPr>
              <w:pStyle w:val="a5"/>
              <w:spacing w:line="240" w:lineRule="atLeast"/>
            </w:pPr>
            <w:r w:rsidRPr="000018DE">
              <w:rPr>
                <w:color w:val="000000"/>
              </w:rPr>
              <w:t>заместитель директора по УВР,</w:t>
            </w:r>
          </w:p>
        </w:tc>
      </w:tr>
      <w:tr w:rsidR="002E1A26" w:rsidRPr="00965107"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tcPr>
          <w:p w:rsidR="002E1A26" w:rsidRPr="000018DE" w:rsidRDefault="002E1A26" w:rsidP="0074486E">
            <w:pPr>
              <w:pStyle w:val="a5"/>
              <w:spacing w:line="240" w:lineRule="atLeast"/>
            </w:pPr>
            <w:r w:rsidRPr="000018DE">
              <w:rPr>
                <w:color w:val="000000"/>
              </w:rPr>
              <w:t>«День открытых дверей»</w:t>
            </w:r>
          </w:p>
        </w:tc>
        <w:tc>
          <w:tcPr>
            <w:tcW w:w="1276" w:type="dxa"/>
            <w:gridSpan w:val="2"/>
          </w:tcPr>
          <w:p w:rsidR="002E1A26" w:rsidRPr="000018DE" w:rsidRDefault="002E1A26" w:rsidP="0074486E">
            <w:pPr>
              <w:pStyle w:val="a5"/>
              <w:spacing w:line="240" w:lineRule="atLeast"/>
              <w:ind w:left="120"/>
              <w:jc w:val="left"/>
            </w:pPr>
            <w:r w:rsidRPr="000018DE">
              <w:rPr>
                <w:color w:val="000000"/>
              </w:rPr>
              <w:t>5-11</w:t>
            </w:r>
          </w:p>
        </w:tc>
        <w:tc>
          <w:tcPr>
            <w:tcW w:w="1559" w:type="dxa"/>
            <w:gridSpan w:val="2"/>
          </w:tcPr>
          <w:p w:rsidR="002E1A26" w:rsidRPr="000018DE" w:rsidRDefault="002E1A26" w:rsidP="0074486E">
            <w:pPr>
              <w:pStyle w:val="a5"/>
              <w:spacing w:line="240" w:lineRule="atLeast"/>
              <w:ind w:left="100"/>
              <w:jc w:val="left"/>
            </w:pPr>
            <w:r w:rsidRPr="000018DE">
              <w:rPr>
                <w:color w:val="000000"/>
              </w:rPr>
              <w:t>Апрель</w:t>
            </w:r>
          </w:p>
        </w:tc>
        <w:tc>
          <w:tcPr>
            <w:tcW w:w="2835" w:type="dxa"/>
            <w:vAlign w:val="bottom"/>
          </w:tcPr>
          <w:p w:rsidR="002E1A26" w:rsidRPr="000018DE" w:rsidRDefault="002E1A26" w:rsidP="0074486E">
            <w:pPr>
              <w:pStyle w:val="a5"/>
              <w:spacing w:line="240" w:lineRule="atLeast"/>
            </w:pPr>
            <w:r w:rsidRPr="000018DE">
              <w:rPr>
                <w:color w:val="000000"/>
              </w:rPr>
              <w:t>заместитель директора по УВР,</w:t>
            </w:r>
          </w:p>
          <w:p w:rsidR="002E1A26" w:rsidRPr="000018DE" w:rsidRDefault="002E1A26" w:rsidP="0074486E">
            <w:pPr>
              <w:pStyle w:val="a5"/>
              <w:spacing w:line="240" w:lineRule="atLeast"/>
              <w:ind w:left="120"/>
              <w:jc w:val="left"/>
            </w:pPr>
            <w:r w:rsidRPr="000018DE">
              <w:rPr>
                <w:color w:val="000000"/>
              </w:rPr>
              <w:t>классные руководители</w:t>
            </w:r>
          </w:p>
        </w:tc>
      </w:tr>
      <w:tr w:rsidR="002E1A26" w:rsidRPr="000018DE" w:rsidTr="0074486E">
        <w:tc>
          <w:tcPr>
            <w:tcW w:w="802" w:type="dxa"/>
            <w:gridSpan w:val="2"/>
          </w:tcPr>
          <w:p w:rsidR="002E1A26" w:rsidRPr="000018DE" w:rsidRDefault="002E1A26" w:rsidP="0074486E">
            <w:pPr>
              <w:pStyle w:val="a5"/>
              <w:spacing w:line="240" w:lineRule="atLeast"/>
              <w:ind w:right="20"/>
              <w:jc w:val="left"/>
            </w:pPr>
          </w:p>
        </w:tc>
        <w:tc>
          <w:tcPr>
            <w:tcW w:w="4160" w:type="dxa"/>
            <w:gridSpan w:val="2"/>
            <w:vAlign w:val="bottom"/>
          </w:tcPr>
          <w:p w:rsidR="002E1A26" w:rsidRPr="000018DE" w:rsidRDefault="002E1A26" w:rsidP="0074486E">
            <w:pPr>
              <w:pStyle w:val="a5"/>
              <w:spacing w:line="240" w:lineRule="atLeast"/>
              <w:ind w:left="120" w:firstLine="120"/>
              <w:jc w:val="left"/>
            </w:pPr>
            <w:r w:rsidRPr="000018DE">
              <w:rPr>
                <w:color w:val="000000"/>
              </w:rPr>
              <w:t>Единые требования семьи и школы.</w:t>
            </w:r>
          </w:p>
          <w:p w:rsidR="002E1A26" w:rsidRPr="000018DE" w:rsidRDefault="002E1A26" w:rsidP="0044230C">
            <w:pPr>
              <w:pStyle w:val="a5"/>
              <w:numPr>
                <w:ilvl w:val="0"/>
                <w:numId w:val="177"/>
              </w:numPr>
              <w:tabs>
                <w:tab w:val="left" w:pos="269"/>
              </w:tabs>
              <w:autoSpaceDE/>
              <w:autoSpaceDN/>
              <w:spacing w:line="240" w:lineRule="atLeast"/>
              <w:ind w:left="120"/>
              <w:jc w:val="left"/>
            </w:pPr>
            <w:r w:rsidRPr="000018DE">
              <w:rPr>
                <w:color w:val="000000"/>
              </w:rPr>
              <w:t>«Профилактика детского травматизма, правила безопасного поведения в школе и дома»</w:t>
            </w:r>
          </w:p>
          <w:p w:rsidR="002E1A26" w:rsidRPr="000018DE" w:rsidRDefault="002E1A26" w:rsidP="0044230C">
            <w:pPr>
              <w:pStyle w:val="a5"/>
              <w:numPr>
                <w:ilvl w:val="0"/>
                <w:numId w:val="177"/>
              </w:numPr>
              <w:tabs>
                <w:tab w:val="left" w:pos="139"/>
              </w:tabs>
              <w:autoSpaceDE/>
              <w:autoSpaceDN/>
              <w:spacing w:line="240" w:lineRule="atLeast"/>
              <w:ind w:left="0"/>
            </w:pPr>
            <w:r w:rsidRPr="000018DE">
              <w:rPr>
                <w:color w:val="000000"/>
              </w:rPr>
              <w:t>«Адаптация пятиклассников к новым условиям учебы»</w:t>
            </w:r>
          </w:p>
          <w:p w:rsidR="002E1A26" w:rsidRPr="000018DE" w:rsidRDefault="002E1A26" w:rsidP="0044230C">
            <w:pPr>
              <w:pStyle w:val="a5"/>
              <w:numPr>
                <w:ilvl w:val="0"/>
                <w:numId w:val="177"/>
              </w:numPr>
              <w:tabs>
                <w:tab w:val="left" w:pos="259"/>
              </w:tabs>
              <w:autoSpaceDE/>
              <w:autoSpaceDN/>
              <w:spacing w:line="240" w:lineRule="atLeast"/>
              <w:ind w:left="120"/>
              <w:jc w:val="left"/>
            </w:pPr>
            <w:r w:rsidRPr="000018DE">
              <w:rPr>
                <w:color w:val="000000"/>
              </w:rPr>
              <w:t>«Особенности переходного возраста. Профилактика нервных срывов, утомляемости, курения и других вредных привычек»</w:t>
            </w:r>
          </w:p>
          <w:p w:rsidR="002E1A26" w:rsidRPr="000018DE" w:rsidRDefault="002E1A26" w:rsidP="0044230C">
            <w:pPr>
              <w:pStyle w:val="a5"/>
              <w:numPr>
                <w:ilvl w:val="0"/>
                <w:numId w:val="177"/>
              </w:numPr>
              <w:tabs>
                <w:tab w:val="left" w:pos="269"/>
              </w:tabs>
              <w:autoSpaceDE/>
              <w:autoSpaceDN/>
              <w:spacing w:line="240" w:lineRule="atLeast"/>
              <w:ind w:left="120"/>
              <w:jc w:val="left"/>
            </w:pPr>
            <w:r w:rsidRPr="000018DE">
              <w:rPr>
                <w:color w:val="000000"/>
              </w:rPr>
              <w:t>«Ответственность перед законом: что необходимо знать детям и родителям»</w:t>
            </w:r>
          </w:p>
          <w:p w:rsidR="002E1A26" w:rsidRPr="000018DE" w:rsidRDefault="002E1A26" w:rsidP="0044230C">
            <w:pPr>
              <w:pStyle w:val="a5"/>
              <w:numPr>
                <w:ilvl w:val="0"/>
                <w:numId w:val="177"/>
              </w:numPr>
              <w:tabs>
                <w:tab w:val="left" w:pos="264"/>
              </w:tabs>
              <w:autoSpaceDE/>
              <w:autoSpaceDN/>
              <w:spacing w:line="240" w:lineRule="atLeast"/>
              <w:ind w:left="120"/>
              <w:jc w:val="left"/>
            </w:pPr>
            <w:r w:rsidRPr="000018DE">
              <w:rPr>
                <w:color w:val="000000"/>
              </w:rPr>
              <w:t>«Как подготовить себя и ребенка к экзаменам»</w:t>
            </w:r>
          </w:p>
          <w:p w:rsidR="002E1A26" w:rsidRPr="000018DE" w:rsidRDefault="002E1A26" w:rsidP="0044230C">
            <w:pPr>
              <w:pStyle w:val="a5"/>
              <w:numPr>
                <w:ilvl w:val="0"/>
                <w:numId w:val="177"/>
              </w:numPr>
              <w:tabs>
                <w:tab w:val="left" w:pos="264"/>
              </w:tabs>
              <w:autoSpaceDE/>
              <w:autoSpaceDN/>
              <w:spacing w:line="240" w:lineRule="atLeast"/>
              <w:ind w:left="120"/>
              <w:jc w:val="left"/>
            </w:pPr>
            <w:r w:rsidRPr="000018DE">
              <w:rPr>
                <w:color w:val="000000"/>
              </w:rPr>
              <w:t xml:space="preserve">«Обязанности родителей по </w:t>
            </w:r>
            <w:r w:rsidRPr="000018DE">
              <w:rPr>
                <w:color w:val="000000"/>
              </w:rPr>
              <w:lastRenderedPageBreak/>
              <w:t>организации безопасного досуга ребенка во внеурочное и каникулярное время»</w:t>
            </w:r>
          </w:p>
          <w:p w:rsidR="002E1A26" w:rsidRPr="000018DE" w:rsidRDefault="002E1A26" w:rsidP="0044230C">
            <w:pPr>
              <w:pStyle w:val="a5"/>
              <w:numPr>
                <w:ilvl w:val="0"/>
                <w:numId w:val="177"/>
              </w:numPr>
              <w:tabs>
                <w:tab w:val="left" w:pos="139"/>
              </w:tabs>
              <w:autoSpaceDE/>
              <w:autoSpaceDN/>
              <w:spacing w:line="240" w:lineRule="atLeast"/>
              <w:ind w:left="0"/>
            </w:pPr>
            <w:r w:rsidRPr="000018DE">
              <w:rPr>
                <w:color w:val="000000"/>
              </w:rPr>
              <w:t>«Безопасное лето»</w:t>
            </w:r>
          </w:p>
        </w:tc>
        <w:tc>
          <w:tcPr>
            <w:tcW w:w="1276" w:type="dxa"/>
            <w:gridSpan w:val="2"/>
          </w:tcPr>
          <w:p w:rsidR="002E1A26" w:rsidRPr="000018DE" w:rsidRDefault="002E1A26" w:rsidP="0074486E">
            <w:pPr>
              <w:pStyle w:val="a5"/>
              <w:spacing w:line="240" w:lineRule="atLeast"/>
              <w:ind w:left="120"/>
              <w:jc w:val="left"/>
            </w:pPr>
            <w:r w:rsidRPr="000018DE">
              <w:rPr>
                <w:color w:val="000000"/>
              </w:rPr>
              <w:lastRenderedPageBreak/>
              <w:t>5-11</w:t>
            </w:r>
          </w:p>
        </w:tc>
        <w:tc>
          <w:tcPr>
            <w:tcW w:w="1559" w:type="dxa"/>
            <w:gridSpan w:val="2"/>
          </w:tcPr>
          <w:p w:rsidR="002E1A26" w:rsidRPr="000018DE" w:rsidRDefault="002E1A26" w:rsidP="0074486E">
            <w:pPr>
              <w:pStyle w:val="a5"/>
              <w:spacing w:line="240" w:lineRule="atLeast"/>
              <w:ind w:left="100"/>
              <w:jc w:val="left"/>
            </w:pPr>
            <w:r w:rsidRPr="000018DE">
              <w:rPr>
                <w:color w:val="000000"/>
              </w:rPr>
              <w:t>В течение года</w:t>
            </w:r>
          </w:p>
        </w:tc>
        <w:tc>
          <w:tcPr>
            <w:tcW w:w="2835" w:type="dxa"/>
          </w:tcPr>
          <w:p w:rsidR="002E1A26" w:rsidRPr="000018DE" w:rsidRDefault="002E1A26" w:rsidP="0074486E">
            <w:pPr>
              <w:pStyle w:val="a5"/>
              <w:spacing w:line="240" w:lineRule="atLeast"/>
            </w:pPr>
            <w:r w:rsidRPr="000018DE">
              <w:rPr>
                <w:color w:val="000000"/>
              </w:rPr>
              <w:t>Классные</w:t>
            </w:r>
          </w:p>
          <w:p w:rsidR="002E1A26" w:rsidRPr="000018DE" w:rsidRDefault="002E1A26" w:rsidP="0074486E">
            <w:pPr>
              <w:pStyle w:val="a5"/>
              <w:spacing w:line="240" w:lineRule="atLeast"/>
            </w:pPr>
            <w:r w:rsidRPr="000018DE">
              <w:rPr>
                <w:color w:val="000000"/>
              </w:rPr>
              <w:t>руководители</w:t>
            </w:r>
          </w:p>
        </w:tc>
      </w:tr>
      <w:tr w:rsidR="002E1A26" w:rsidRPr="00965107" w:rsidTr="0074486E">
        <w:tc>
          <w:tcPr>
            <w:tcW w:w="10632" w:type="dxa"/>
            <w:gridSpan w:val="9"/>
          </w:tcPr>
          <w:p w:rsidR="002E1A26" w:rsidRPr="000018DE" w:rsidRDefault="002E1A26" w:rsidP="0074486E">
            <w:pPr>
              <w:pStyle w:val="a5"/>
              <w:spacing w:line="240" w:lineRule="atLeast"/>
              <w:ind w:right="20"/>
              <w:jc w:val="left"/>
            </w:pPr>
            <w:r w:rsidRPr="000018DE">
              <w:rPr>
                <w:rStyle w:val="1f3"/>
              </w:rPr>
              <w:lastRenderedPageBreak/>
              <w:t>Классное руководство (согласно индивидуальным планам работы классных руководителей)</w:t>
            </w:r>
          </w:p>
        </w:tc>
      </w:tr>
      <w:tr w:rsidR="002E1A26" w:rsidRPr="00965107" w:rsidTr="0074486E">
        <w:tc>
          <w:tcPr>
            <w:tcW w:w="10632" w:type="dxa"/>
            <w:gridSpan w:val="9"/>
          </w:tcPr>
          <w:p w:rsidR="002E1A26" w:rsidRPr="000018DE" w:rsidRDefault="002E1A26" w:rsidP="0074486E">
            <w:pPr>
              <w:pStyle w:val="a5"/>
              <w:spacing w:line="240" w:lineRule="atLeast"/>
              <w:ind w:left="120"/>
              <w:jc w:val="left"/>
            </w:pPr>
            <w:r w:rsidRPr="000018DE">
              <w:rPr>
                <w:rStyle w:val="1f3"/>
              </w:rPr>
              <w:t>Школьный урок</w:t>
            </w:r>
            <w:r w:rsidRPr="000018DE">
              <w:t xml:space="preserve">   </w:t>
            </w:r>
            <w:r w:rsidRPr="000018DE">
              <w:rPr>
                <w:rStyle w:val="1f3"/>
              </w:rPr>
              <w:t>(согласно индивидуальным планам работы учителей-предметников)</w:t>
            </w:r>
          </w:p>
        </w:tc>
      </w:tr>
    </w:tbl>
    <w:p w:rsidR="002E1A26" w:rsidRPr="009521CA" w:rsidRDefault="002E1A26" w:rsidP="002E1A26">
      <w:pPr>
        <w:rPr>
          <w:sz w:val="24"/>
          <w:szCs w:val="24"/>
        </w:rPr>
      </w:pPr>
    </w:p>
    <w:p w:rsidR="002E1A26" w:rsidRDefault="002E1A26" w:rsidP="002E1A26">
      <w:pPr>
        <w:jc w:val="center"/>
        <w:rPr>
          <w:b/>
          <w:sz w:val="24"/>
          <w:szCs w:val="24"/>
        </w:rPr>
      </w:pPr>
    </w:p>
    <w:p w:rsidR="002E1A26" w:rsidRDefault="002E1A26" w:rsidP="002E1A26">
      <w:pPr>
        <w:jc w:val="center"/>
        <w:rPr>
          <w:b/>
          <w:sz w:val="24"/>
          <w:szCs w:val="24"/>
        </w:rPr>
      </w:pPr>
    </w:p>
    <w:p w:rsidR="00231C6E" w:rsidRDefault="00231C6E">
      <w:pPr>
        <w:pStyle w:val="a5"/>
        <w:spacing w:line="276" w:lineRule="auto"/>
        <w:sectPr w:rsidR="00231C6E" w:rsidSect="006C6F5F">
          <w:pgSz w:w="11910" w:h="16840"/>
          <w:pgMar w:top="1340" w:right="227" w:bottom="1140" w:left="566" w:header="0" w:footer="940" w:gutter="0"/>
          <w:cols w:space="720"/>
        </w:sectPr>
      </w:pPr>
    </w:p>
    <w:p w:rsidR="00231C6E" w:rsidRDefault="00FC4929">
      <w:pPr>
        <w:pStyle w:val="5"/>
        <w:spacing w:before="78"/>
        <w:ind w:left="1133"/>
      </w:pPr>
      <w:r>
        <w:lastRenderedPageBreak/>
        <w:t>Результаты</w:t>
      </w:r>
      <w:r>
        <w:rPr>
          <w:spacing w:val="-8"/>
        </w:rPr>
        <w:t xml:space="preserve"> </w:t>
      </w:r>
      <w:r>
        <w:t>воспитания,</w:t>
      </w:r>
      <w:r>
        <w:rPr>
          <w:spacing w:val="-2"/>
        </w:rPr>
        <w:t xml:space="preserve"> </w:t>
      </w:r>
      <w:r>
        <w:t>социализации</w:t>
      </w:r>
      <w:r>
        <w:rPr>
          <w:spacing w:val="-8"/>
        </w:rPr>
        <w:t xml:space="preserve"> </w:t>
      </w:r>
      <w:r>
        <w:t>и</w:t>
      </w:r>
      <w:r>
        <w:rPr>
          <w:spacing w:val="-4"/>
        </w:rPr>
        <w:t xml:space="preserve"> </w:t>
      </w:r>
      <w:r>
        <w:t>саморазвития</w:t>
      </w:r>
      <w:r>
        <w:rPr>
          <w:spacing w:val="-5"/>
        </w:rPr>
        <w:t xml:space="preserve"> </w:t>
      </w:r>
      <w:r>
        <w:rPr>
          <w:spacing w:val="-2"/>
        </w:rPr>
        <w:t>обучающихся.</w:t>
      </w:r>
    </w:p>
    <w:p w:rsidR="00231C6E" w:rsidRDefault="00FC4929">
      <w:pPr>
        <w:pStyle w:val="a5"/>
        <w:spacing w:before="36" w:line="276" w:lineRule="auto"/>
        <w:ind w:left="567" w:right="418" w:firstLine="566"/>
      </w:pPr>
      <w:r>
        <w:t>Критерием, на основе которого осуществляется данный анализ, является динамика личностного развития обучающихся в каждом классе.</w:t>
      </w:r>
    </w:p>
    <w:p w:rsidR="00231C6E" w:rsidRDefault="00FC4929">
      <w:pPr>
        <w:pStyle w:val="a5"/>
        <w:spacing w:line="276" w:lineRule="auto"/>
        <w:ind w:left="567" w:right="414" w:firstLine="566"/>
      </w:pPr>
      <w:r>
        <w:t>Анализ проводится классными руководителями вместе с заместителем директора по воспитательной</w:t>
      </w:r>
      <w:r>
        <w:rPr>
          <w:spacing w:val="-14"/>
        </w:rPr>
        <w:t xml:space="preserve"> </w:t>
      </w:r>
      <w:r>
        <w:t>работе</w:t>
      </w:r>
      <w:r>
        <w:rPr>
          <w:spacing w:val="-15"/>
        </w:rPr>
        <w:t xml:space="preserve"> </w:t>
      </w:r>
      <w:r>
        <w:t>(советником</w:t>
      </w:r>
      <w:r>
        <w:rPr>
          <w:spacing w:val="-14"/>
        </w:rPr>
        <w:t xml:space="preserve"> </w:t>
      </w:r>
      <w:r>
        <w:t>директора</w:t>
      </w:r>
      <w:r>
        <w:rPr>
          <w:spacing w:val="-15"/>
        </w:rPr>
        <w:t xml:space="preserve"> </w:t>
      </w:r>
      <w:r>
        <w:t>по</w:t>
      </w:r>
      <w:r>
        <w:rPr>
          <w:spacing w:val="-11"/>
        </w:rPr>
        <w:t xml:space="preserve"> </w:t>
      </w:r>
      <w:r>
        <w:t>воспитанию,</w:t>
      </w:r>
      <w:r>
        <w:rPr>
          <w:spacing w:val="-9"/>
        </w:rPr>
        <w:t xml:space="preserve"> </w:t>
      </w:r>
      <w:r>
        <w:t>педагогом-психологом,</w:t>
      </w:r>
      <w:r>
        <w:rPr>
          <w:spacing w:val="-9"/>
        </w:rPr>
        <w:t xml:space="preserve"> </w:t>
      </w:r>
      <w:r>
        <w:t>социальным педагогом (при наличии)</w:t>
      </w:r>
      <w:r>
        <w:rPr>
          <w:spacing w:val="-4"/>
        </w:rPr>
        <w:t xml:space="preserve"> </w:t>
      </w:r>
      <w:r>
        <w:t>с</w:t>
      </w:r>
      <w:r>
        <w:rPr>
          <w:spacing w:val="-2"/>
        </w:rPr>
        <w:t xml:space="preserve"> </w:t>
      </w:r>
      <w:r>
        <w:t>последующим обсуждением результатов на</w:t>
      </w:r>
      <w:r>
        <w:rPr>
          <w:spacing w:val="-7"/>
        </w:rPr>
        <w:t xml:space="preserve"> </w:t>
      </w:r>
      <w:r>
        <w:t>методическом</w:t>
      </w:r>
      <w:r>
        <w:rPr>
          <w:spacing w:val="-4"/>
        </w:rPr>
        <w:t xml:space="preserve"> </w:t>
      </w:r>
      <w:r>
        <w:t>объединении классных руководителей или педагогическом совете.</w:t>
      </w:r>
    </w:p>
    <w:p w:rsidR="00231C6E" w:rsidRDefault="00FC4929">
      <w:pPr>
        <w:pStyle w:val="a5"/>
        <w:spacing w:before="2" w:line="276" w:lineRule="auto"/>
        <w:ind w:left="567" w:right="428" w:firstLine="566"/>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231C6E" w:rsidRDefault="00FC4929">
      <w:pPr>
        <w:pStyle w:val="a5"/>
        <w:spacing w:line="275" w:lineRule="exact"/>
      </w:pPr>
      <w:r>
        <w:t>Внимание</w:t>
      </w:r>
      <w:r>
        <w:rPr>
          <w:spacing w:val="-8"/>
        </w:rPr>
        <w:t xml:space="preserve"> </w:t>
      </w:r>
      <w:r>
        <w:t>педагогических</w:t>
      </w:r>
      <w:r>
        <w:rPr>
          <w:spacing w:val="-9"/>
        </w:rPr>
        <w:t xml:space="preserve"> </w:t>
      </w:r>
      <w:r>
        <w:t>работников</w:t>
      </w:r>
      <w:r>
        <w:rPr>
          <w:spacing w:val="-3"/>
        </w:rPr>
        <w:t xml:space="preserve"> </w:t>
      </w:r>
      <w:r>
        <w:t>сосредоточивается</w:t>
      </w:r>
      <w:r>
        <w:rPr>
          <w:spacing w:val="-6"/>
        </w:rPr>
        <w:t xml:space="preserve"> </w:t>
      </w:r>
      <w:r>
        <w:t>на</w:t>
      </w:r>
      <w:r>
        <w:rPr>
          <w:spacing w:val="-9"/>
        </w:rPr>
        <w:t xml:space="preserve"> </w:t>
      </w:r>
      <w:r>
        <w:rPr>
          <w:spacing w:val="-2"/>
        </w:rPr>
        <w:t>вопросах:</w:t>
      </w:r>
    </w:p>
    <w:p w:rsidR="00231C6E" w:rsidRDefault="00FC4929" w:rsidP="0044230C">
      <w:pPr>
        <w:pStyle w:val="a8"/>
        <w:numPr>
          <w:ilvl w:val="0"/>
          <w:numId w:val="31"/>
        </w:numPr>
        <w:tabs>
          <w:tab w:val="left" w:pos="1854"/>
        </w:tabs>
        <w:spacing w:before="43" w:line="273" w:lineRule="auto"/>
        <w:ind w:right="424"/>
        <w:rPr>
          <w:sz w:val="24"/>
        </w:rPr>
      </w:pPr>
      <w:r>
        <w:rPr>
          <w:sz w:val="24"/>
        </w:rPr>
        <w:t>какие</w:t>
      </w:r>
      <w:r>
        <w:rPr>
          <w:spacing w:val="-4"/>
          <w:sz w:val="24"/>
        </w:rPr>
        <w:t xml:space="preserve"> </w:t>
      </w:r>
      <w:r>
        <w:rPr>
          <w:sz w:val="24"/>
        </w:rPr>
        <w:t>проблемы,</w:t>
      </w:r>
      <w:r>
        <w:rPr>
          <w:spacing w:val="-6"/>
          <w:sz w:val="24"/>
        </w:rPr>
        <w:t xml:space="preserve"> </w:t>
      </w:r>
      <w:r>
        <w:rPr>
          <w:sz w:val="24"/>
        </w:rPr>
        <w:t>затруднения</w:t>
      </w:r>
      <w:r>
        <w:rPr>
          <w:spacing w:val="-3"/>
          <w:sz w:val="24"/>
        </w:rPr>
        <w:t xml:space="preserve"> </w:t>
      </w:r>
      <w:r>
        <w:rPr>
          <w:sz w:val="24"/>
        </w:rPr>
        <w:t>в</w:t>
      </w:r>
      <w:r>
        <w:rPr>
          <w:spacing w:val="-2"/>
          <w:sz w:val="24"/>
        </w:rPr>
        <w:t xml:space="preserve"> </w:t>
      </w:r>
      <w:r>
        <w:rPr>
          <w:sz w:val="24"/>
        </w:rPr>
        <w:t>личностном</w:t>
      </w:r>
      <w:r>
        <w:rPr>
          <w:spacing w:val="-6"/>
          <w:sz w:val="24"/>
        </w:rPr>
        <w:t xml:space="preserve"> </w:t>
      </w:r>
      <w:r>
        <w:rPr>
          <w:sz w:val="24"/>
        </w:rPr>
        <w:t>развитии</w:t>
      </w:r>
      <w:r>
        <w:rPr>
          <w:spacing w:val="-12"/>
          <w:sz w:val="24"/>
        </w:rPr>
        <w:t xml:space="preserve"> </w:t>
      </w:r>
      <w:r>
        <w:rPr>
          <w:sz w:val="24"/>
        </w:rPr>
        <w:t>обучающихся удалось</w:t>
      </w:r>
      <w:r>
        <w:rPr>
          <w:spacing w:val="-3"/>
          <w:sz w:val="24"/>
        </w:rPr>
        <w:t xml:space="preserve"> </w:t>
      </w:r>
      <w:r>
        <w:rPr>
          <w:sz w:val="24"/>
        </w:rPr>
        <w:t>решить</w:t>
      </w:r>
      <w:r>
        <w:rPr>
          <w:spacing w:val="-3"/>
          <w:sz w:val="24"/>
        </w:rPr>
        <w:t xml:space="preserve"> </w:t>
      </w:r>
      <w:r>
        <w:rPr>
          <w:sz w:val="24"/>
        </w:rPr>
        <w:t>за прошедший учебный год;</w:t>
      </w:r>
    </w:p>
    <w:p w:rsidR="00231C6E" w:rsidRDefault="00FC4929" w:rsidP="0044230C">
      <w:pPr>
        <w:pStyle w:val="a8"/>
        <w:numPr>
          <w:ilvl w:val="0"/>
          <w:numId w:val="31"/>
        </w:numPr>
        <w:tabs>
          <w:tab w:val="left" w:pos="1853"/>
        </w:tabs>
        <w:spacing w:before="3"/>
        <w:ind w:left="1853" w:hanging="359"/>
        <w:rPr>
          <w:sz w:val="24"/>
        </w:rPr>
      </w:pPr>
      <w:r>
        <w:rPr>
          <w:sz w:val="24"/>
        </w:rPr>
        <w:t>какие</w:t>
      </w:r>
      <w:r>
        <w:rPr>
          <w:spacing w:val="-5"/>
          <w:sz w:val="24"/>
        </w:rPr>
        <w:t xml:space="preserve"> </w:t>
      </w:r>
      <w:r>
        <w:rPr>
          <w:sz w:val="24"/>
        </w:rPr>
        <w:t>проблемы,</w:t>
      </w:r>
      <w:r>
        <w:rPr>
          <w:spacing w:val="-5"/>
          <w:sz w:val="24"/>
        </w:rPr>
        <w:t xml:space="preserve"> </w:t>
      </w:r>
      <w:r>
        <w:rPr>
          <w:sz w:val="24"/>
        </w:rPr>
        <w:t>затруднения</w:t>
      </w:r>
      <w:r>
        <w:rPr>
          <w:spacing w:val="-2"/>
          <w:sz w:val="24"/>
        </w:rPr>
        <w:t xml:space="preserve"> </w:t>
      </w:r>
      <w:r>
        <w:rPr>
          <w:sz w:val="24"/>
        </w:rPr>
        <w:t>решить</w:t>
      </w:r>
      <w:r>
        <w:rPr>
          <w:spacing w:val="-5"/>
          <w:sz w:val="24"/>
        </w:rPr>
        <w:t xml:space="preserve"> </w:t>
      </w:r>
      <w:r>
        <w:rPr>
          <w:sz w:val="24"/>
        </w:rPr>
        <w:t>не</w:t>
      </w:r>
      <w:r>
        <w:rPr>
          <w:spacing w:val="-3"/>
          <w:sz w:val="24"/>
        </w:rPr>
        <w:t xml:space="preserve"> </w:t>
      </w:r>
      <w:r>
        <w:rPr>
          <w:sz w:val="24"/>
        </w:rPr>
        <w:t>удалось</w:t>
      </w:r>
      <w:r>
        <w:rPr>
          <w:spacing w:val="-2"/>
          <w:sz w:val="24"/>
        </w:rPr>
        <w:t xml:space="preserve"> </w:t>
      </w:r>
      <w:r>
        <w:rPr>
          <w:sz w:val="24"/>
        </w:rPr>
        <w:t>и</w:t>
      </w:r>
      <w:r>
        <w:rPr>
          <w:spacing w:val="-5"/>
          <w:sz w:val="24"/>
        </w:rPr>
        <w:t xml:space="preserve"> </w:t>
      </w:r>
      <w:r>
        <w:rPr>
          <w:spacing w:val="-2"/>
          <w:sz w:val="24"/>
        </w:rPr>
        <w:t>почему;</w:t>
      </w:r>
    </w:p>
    <w:p w:rsidR="00231C6E" w:rsidRDefault="00FC4929" w:rsidP="0044230C">
      <w:pPr>
        <w:pStyle w:val="a8"/>
        <w:numPr>
          <w:ilvl w:val="0"/>
          <w:numId w:val="31"/>
        </w:numPr>
        <w:tabs>
          <w:tab w:val="left" w:pos="1854"/>
        </w:tabs>
        <w:spacing w:before="42" w:line="268" w:lineRule="auto"/>
        <w:ind w:right="418"/>
        <w:rPr>
          <w:sz w:val="24"/>
        </w:rPr>
      </w:pPr>
      <w:r>
        <w:rPr>
          <w:sz w:val="24"/>
        </w:rPr>
        <w:t>какие новые проблемы, трудности появились, над чем предстоит работать педагогическому коллективу.</w:t>
      </w:r>
    </w:p>
    <w:p w:rsidR="00231C6E" w:rsidRDefault="00FC4929">
      <w:pPr>
        <w:pStyle w:val="5"/>
        <w:spacing w:before="13"/>
        <w:ind w:left="1133"/>
        <w:rPr>
          <w:b w:val="0"/>
        </w:rPr>
      </w:pPr>
      <w:r>
        <w:t>Состояние</w:t>
      </w:r>
      <w:r>
        <w:rPr>
          <w:spacing w:val="-4"/>
        </w:rPr>
        <w:t xml:space="preserve"> </w:t>
      </w:r>
      <w:r>
        <w:t>совместной</w:t>
      </w:r>
      <w:r>
        <w:rPr>
          <w:spacing w:val="-7"/>
        </w:rPr>
        <w:t xml:space="preserve"> </w:t>
      </w:r>
      <w:r>
        <w:t>деятельности</w:t>
      </w:r>
      <w:r>
        <w:rPr>
          <w:spacing w:val="-7"/>
        </w:rPr>
        <w:t xml:space="preserve"> </w:t>
      </w:r>
      <w:r>
        <w:t>обучающихся</w:t>
      </w:r>
      <w:r>
        <w:rPr>
          <w:spacing w:val="-4"/>
        </w:rPr>
        <w:t xml:space="preserve"> </w:t>
      </w:r>
      <w:r>
        <w:t>и</w:t>
      </w:r>
      <w:r>
        <w:rPr>
          <w:spacing w:val="-2"/>
        </w:rPr>
        <w:t xml:space="preserve"> взрослых</w:t>
      </w:r>
      <w:r>
        <w:rPr>
          <w:b w:val="0"/>
          <w:spacing w:val="-2"/>
        </w:rPr>
        <w:t>.</w:t>
      </w:r>
    </w:p>
    <w:p w:rsidR="00231C6E" w:rsidRDefault="00FC4929">
      <w:pPr>
        <w:pStyle w:val="a5"/>
        <w:spacing w:before="41" w:line="276" w:lineRule="auto"/>
        <w:ind w:left="567" w:right="427" w:firstLine="566"/>
      </w:pPr>
      <w:r>
        <w:t>Критерием,</w:t>
      </w:r>
      <w:r>
        <w:rPr>
          <w:spacing w:val="-9"/>
        </w:rPr>
        <w:t xml:space="preserve"> </w:t>
      </w:r>
      <w:r>
        <w:t>на</w:t>
      </w:r>
      <w:r>
        <w:rPr>
          <w:spacing w:val="-15"/>
        </w:rPr>
        <w:t xml:space="preserve"> </w:t>
      </w:r>
      <w:r>
        <w:t>основе</w:t>
      </w:r>
      <w:r>
        <w:rPr>
          <w:spacing w:val="-9"/>
        </w:rPr>
        <w:t xml:space="preserve"> </w:t>
      </w:r>
      <w:r>
        <w:t>которого</w:t>
      </w:r>
      <w:r>
        <w:rPr>
          <w:spacing w:val="-8"/>
        </w:rPr>
        <w:t xml:space="preserve"> </w:t>
      </w:r>
      <w:r>
        <w:t>осуществляется</w:t>
      </w:r>
      <w:r>
        <w:rPr>
          <w:spacing w:val="-5"/>
        </w:rPr>
        <w:t xml:space="preserve"> </w:t>
      </w:r>
      <w:r>
        <w:t>данный</w:t>
      </w:r>
      <w:r>
        <w:rPr>
          <w:spacing w:val="-7"/>
        </w:rPr>
        <w:t xml:space="preserve"> </w:t>
      </w:r>
      <w:r>
        <w:t>анализ,</w:t>
      </w:r>
      <w:r>
        <w:rPr>
          <w:spacing w:val="-7"/>
        </w:rPr>
        <w:t xml:space="preserve"> </w:t>
      </w:r>
      <w:r>
        <w:t>является</w:t>
      </w:r>
      <w:r>
        <w:rPr>
          <w:spacing w:val="-8"/>
        </w:rPr>
        <w:t xml:space="preserve"> </w:t>
      </w:r>
      <w:r>
        <w:t>наличие</w:t>
      </w:r>
      <w:r>
        <w:rPr>
          <w:spacing w:val="-9"/>
        </w:rPr>
        <w:t xml:space="preserve"> </w:t>
      </w:r>
      <w:r>
        <w:t xml:space="preserve">интересной, событийно насыщенной и личностно развивающей совместной деятельности обучающихся и </w:t>
      </w:r>
      <w:r>
        <w:rPr>
          <w:spacing w:val="-2"/>
        </w:rPr>
        <w:t>взрослых.</w:t>
      </w:r>
    </w:p>
    <w:p w:rsidR="00231C6E" w:rsidRDefault="00FC4929">
      <w:pPr>
        <w:pStyle w:val="a5"/>
        <w:spacing w:line="276" w:lineRule="auto"/>
        <w:ind w:left="567" w:right="424" w:firstLine="566"/>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231C6E" w:rsidRDefault="00FC4929">
      <w:pPr>
        <w:pStyle w:val="a5"/>
        <w:spacing w:before="1" w:line="276" w:lineRule="auto"/>
        <w:ind w:left="567" w:right="431" w:firstLine="566"/>
      </w:pPr>
      <w:r>
        <w:t>Результаты обсуждаются на заседании методических объединений классных руководителей или педагогическом совете.</w:t>
      </w:r>
    </w:p>
    <w:p w:rsidR="00231C6E" w:rsidRDefault="00FC4929">
      <w:pPr>
        <w:pStyle w:val="a5"/>
        <w:spacing w:line="276" w:lineRule="auto"/>
        <w:ind w:left="567" w:right="420" w:firstLine="566"/>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231C6E" w:rsidRDefault="00FC4929" w:rsidP="0044230C">
      <w:pPr>
        <w:pStyle w:val="a8"/>
        <w:numPr>
          <w:ilvl w:val="0"/>
          <w:numId w:val="31"/>
        </w:numPr>
        <w:tabs>
          <w:tab w:val="left" w:pos="1854"/>
        </w:tabs>
        <w:jc w:val="left"/>
        <w:rPr>
          <w:sz w:val="24"/>
        </w:rPr>
      </w:pPr>
      <w:r>
        <w:rPr>
          <w:sz w:val="24"/>
        </w:rPr>
        <w:t>реализации</w:t>
      </w:r>
      <w:r>
        <w:rPr>
          <w:spacing w:val="-11"/>
          <w:sz w:val="24"/>
        </w:rPr>
        <w:t xml:space="preserve"> </w:t>
      </w:r>
      <w:r>
        <w:rPr>
          <w:sz w:val="24"/>
        </w:rPr>
        <w:t>воспитательного</w:t>
      </w:r>
      <w:r>
        <w:rPr>
          <w:spacing w:val="-5"/>
          <w:sz w:val="24"/>
        </w:rPr>
        <w:t xml:space="preserve"> </w:t>
      </w:r>
      <w:r>
        <w:rPr>
          <w:sz w:val="24"/>
        </w:rPr>
        <w:t>потенциала</w:t>
      </w:r>
      <w:r>
        <w:rPr>
          <w:spacing w:val="-5"/>
          <w:sz w:val="24"/>
        </w:rPr>
        <w:t xml:space="preserve"> </w:t>
      </w:r>
      <w:r>
        <w:rPr>
          <w:sz w:val="24"/>
        </w:rPr>
        <w:t>урочной</w:t>
      </w:r>
      <w:r>
        <w:rPr>
          <w:spacing w:val="-8"/>
          <w:sz w:val="24"/>
        </w:rPr>
        <w:t xml:space="preserve"> </w:t>
      </w:r>
      <w:r>
        <w:rPr>
          <w:spacing w:val="-2"/>
          <w:sz w:val="24"/>
        </w:rPr>
        <w:t>деятельности;</w:t>
      </w:r>
    </w:p>
    <w:p w:rsidR="00231C6E" w:rsidRDefault="00FC4929" w:rsidP="0044230C">
      <w:pPr>
        <w:pStyle w:val="a8"/>
        <w:numPr>
          <w:ilvl w:val="0"/>
          <w:numId w:val="31"/>
        </w:numPr>
        <w:tabs>
          <w:tab w:val="left" w:pos="1854"/>
        </w:tabs>
        <w:spacing w:before="42"/>
        <w:jc w:val="left"/>
        <w:rPr>
          <w:sz w:val="24"/>
        </w:rPr>
      </w:pPr>
      <w:r>
        <w:rPr>
          <w:sz w:val="24"/>
        </w:rPr>
        <w:t>организуемой</w:t>
      </w:r>
      <w:r>
        <w:rPr>
          <w:spacing w:val="-6"/>
          <w:sz w:val="24"/>
        </w:rPr>
        <w:t xml:space="preserve"> </w:t>
      </w:r>
      <w:r>
        <w:rPr>
          <w:sz w:val="24"/>
        </w:rPr>
        <w:t>внеурочной</w:t>
      </w:r>
      <w:r>
        <w:rPr>
          <w:spacing w:val="-5"/>
          <w:sz w:val="24"/>
        </w:rPr>
        <w:t xml:space="preserve"> </w:t>
      </w:r>
      <w:r>
        <w:rPr>
          <w:sz w:val="24"/>
        </w:rPr>
        <w:t>деятельности</w:t>
      </w:r>
      <w:r>
        <w:rPr>
          <w:spacing w:val="-12"/>
          <w:sz w:val="24"/>
        </w:rPr>
        <w:t xml:space="preserve"> </w:t>
      </w:r>
      <w:r>
        <w:rPr>
          <w:spacing w:val="-2"/>
          <w:sz w:val="24"/>
        </w:rPr>
        <w:t>обучающихся;</w:t>
      </w:r>
    </w:p>
    <w:p w:rsidR="00231C6E" w:rsidRDefault="00FC4929" w:rsidP="0044230C">
      <w:pPr>
        <w:pStyle w:val="a8"/>
        <w:numPr>
          <w:ilvl w:val="0"/>
          <w:numId w:val="31"/>
        </w:numPr>
        <w:tabs>
          <w:tab w:val="left" w:pos="1854"/>
        </w:tabs>
        <w:spacing w:before="38"/>
        <w:jc w:val="left"/>
        <w:rPr>
          <w:sz w:val="24"/>
        </w:rPr>
      </w:pPr>
      <w:r>
        <w:rPr>
          <w:sz w:val="24"/>
        </w:rPr>
        <w:t>деятельности</w:t>
      </w:r>
      <w:r>
        <w:rPr>
          <w:spacing w:val="-4"/>
          <w:sz w:val="24"/>
        </w:rPr>
        <w:t xml:space="preserve"> </w:t>
      </w:r>
      <w:r>
        <w:rPr>
          <w:sz w:val="24"/>
        </w:rPr>
        <w:t>классных</w:t>
      </w:r>
      <w:r>
        <w:rPr>
          <w:spacing w:val="-6"/>
          <w:sz w:val="24"/>
        </w:rPr>
        <w:t xml:space="preserve"> </w:t>
      </w:r>
      <w:r>
        <w:rPr>
          <w:sz w:val="24"/>
        </w:rPr>
        <w:t>руководителей</w:t>
      </w:r>
      <w:r>
        <w:rPr>
          <w:spacing w:val="-4"/>
          <w:sz w:val="24"/>
        </w:rPr>
        <w:t xml:space="preserve"> </w:t>
      </w:r>
      <w:r>
        <w:rPr>
          <w:sz w:val="24"/>
        </w:rPr>
        <w:t>и их</w:t>
      </w:r>
      <w:r>
        <w:rPr>
          <w:spacing w:val="-5"/>
          <w:sz w:val="24"/>
        </w:rPr>
        <w:t xml:space="preserve"> </w:t>
      </w:r>
      <w:r>
        <w:rPr>
          <w:spacing w:val="-2"/>
          <w:sz w:val="24"/>
        </w:rPr>
        <w:t>классов;</w:t>
      </w:r>
    </w:p>
    <w:p w:rsidR="00231C6E" w:rsidRDefault="00FC4929" w:rsidP="0044230C">
      <w:pPr>
        <w:pStyle w:val="a8"/>
        <w:numPr>
          <w:ilvl w:val="0"/>
          <w:numId w:val="31"/>
        </w:numPr>
        <w:tabs>
          <w:tab w:val="left" w:pos="1854"/>
        </w:tabs>
        <w:spacing w:before="42"/>
        <w:jc w:val="left"/>
        <w:rPr>
          <w:sz w:val="24"/>
        </w:rPr>
      </w:pPr>
      <w:r>
        <w:rPr>
          <w:sz w:val="24"/>
        </w:rPr>
        <w:t>проводимых</w:t>
      </w:r>
      <w:r>
        <w:rPr>
          <w:spacing w:val="-9"/>
          <w:sz w:val="24"/>
        </w:rPr>
        <w:t xml:space="preserve"> </w:t>
      </w:r>
      <w:r>
        <w:rPr>
          <w:sz w:val="24"/>
        </w:rPr>
        <w:t>общешкольных</w:t>
      </w:r>
      <w:r>
        <w:rPr>
          <w:spacing w:val="-5"/>
          <w:sz w:val="24"/>
        </w:rPr>
        <w:t xml:space="preserve"> </w:t>
      </w:r>
      <w:r>
        <w:rPr>
          <w:sz w:val="24"/>
        </w:rPr>
        <w:t>основных</w:t>
      </w:r>
      <w:r>
        <w:rPr>
          <w:spacing w:val="-5"/>
          <w:sz w:val="24"/>
        </w:rPr>
        <w:t xml:space="preserve"> </w:t>
      </w:r>
      <w:r>
        <w:rPr>
          <w:sz w:val="24"/>
        </w:rPr>
        <w:t>дел,</w:t>
      </w:r>
      <w:r>
        <w:rPr>
          <w:spacing w:val="-2"/>
          <w:sz w:val="24"/>
        </w:rPr>
        <w:t xml:space="preserve"> мероприятий;</w:t>
      </w:r>
    </w:p>
    <w:p w:rsidR="00231C6E" w:rsidRDefault="00FC4929" w:rsidP="0044230C">
      <w:pPr>
        <w:pStyle w:val="a8"/>
        <w:numPr>
          <w:ilvl w:val="0"/>
          <w:numId w:val="31"/>
        </w:numPr>
        <w:tabs>
          <w:tab w:val="left" w:pos="1854"/>
        </w:tabs>
        <w:spacing w:before="42"/>
        <w:jc w:val="left"/>
        <w:rPr>
          <w:sz w:val="24"/>
        </w:rPr>
      </w:pPr>
      <w:r>
        <w:rPr>
          <w:sz w:val="24"/>
        </w:rPr>
        <w:t>внешкольных</w:t>
      </w:r>
      <w:r>
        <w:rPr>
          <w:spacing w:val="-8"/>
          <w:sz w:val="24"/>
        </w:rPr>
        <w:t xml:space="preserve"> </w:t>
      </w:r>
      <w:r>
        <w:rPr>
          <w:spacing w:val="-2"/>
          <w:sz w:val="24"/>
        </w:rPr>
        <w:t>мероприятий;</w:t>
      </w:r>
    </w:p>
    <w:p w:rsidR="00231C6E" w:rsidRDefault="00FC4929" w:rsidP="0044230C">
      <w:pPr>
        <w:pStyle w:val="a8"/>
        <w:numPr>
          <w:ilvl w:val="0"/>
          <w:numId w:val="31"/>
        </w:numPr>
        <w:tabs>
          <w:tab w:val="left" w:pos="1854"/>
        </w:tabs>
        <w:spacing w:before="42"/>
        <w:jc w:val="left"/>
        <w:rPr>
          <w:sz w:val="24"/>
        </w:rPr>
      </w:pPr>
      <w:r>
        <w:rPr>
          <w:sz w:val="24"/>
        </w:rPr>
        <w:t>создания</w:t>
      </w:r>
      <w:r>
        <w:rPr>
          <w:spacing w:val="-10"/>
          <w:sz w:val="24"/>
        </w:rPr>
        <w:t xml:space="preserve"> </w:t>
      </w:r>
      <w:r>
        <w:rPr>
          <w:sz w:val="24"/>
        </w:rPr>
        <w:t>и</w:t>
      </w:r>
      <w:r>
        <w:rPr>
          <w:spacing w:val="-2"/>
          <w:sz w:val="24"/>
        </w:rPr>
        <w:t xml:space="preserve"> </w:t>
      </w:r>
      <w:r>
        <w:rPr>
          <w:sz w:val="24"/>
        </w:rPr>
        <w:t>поддержки</w:t>
      </w:r>
      <w:r>
        <w:rPr>
          <w:spacing w:val="-7"/>
          <w:sz w:val="24"/>
        </w:rPr>
        <w:t xml:space="preserve"> </w:t>
      </w:r>
      <w:r>
        <w:rPr>
          <w:sz w:val="24"/>
        </w:rPr>
        <w:t>предметно-пространственной</w:t>
      </w:r>
      <w:r>
        <w:rPr>
          <w:spacing w:val="-2"/>
          <w:sz w:val="24"/>
        </w:rPr>
        <w:t xml:space="preserve"> среды;</w:t>
      </w:r>
    </w:p>
    <w:p w:rsidR="00231C6E" w:rsidRDefault="00FC4929" w:rsidP="0044230C">
      <w:pPr>
        <w:pStyle w:val="a8"/>
        <w:numPr>
          <w:ilvl w:val="0"/>
          <w:numId w:val="31"/>
        </w:numPr>
        <w:tabs>
          <w:tab w:val="left" w:pos="1854"/>
        </w:tabs>
        <w:spacing w:before="37"/>
        <w:jc w:val="left"/>
        <w:rPr>
          <w:sz w:val="24"/>
        </w:rPr>
      </w:pPr>
      <w:r>
        <w:rPr>
          <w:sz w:val="24"/>
        </w:rPr>
        <w:t>взаимодействия</w:t>
      </w:r>
      <w:r>
        <w:rPr>
          <w:spacing w:val="-8"/>
          <w:sz w:val="24"/>
        </w:rPr>
        <w:t xml:space="preserve"> </w:t>
      </w:r>
      <w:r>
        <w:rPr>
          <w:sz w:val="24"/>
        </w:rPr>
        <w:t>с</w:t>
      </w:r>
      <w:r>
        <w:rPr>
          <w:spacing w:val="-4"/>
          <w:sz w:val="24"/>
        </w:rPr>
        <w:t xml:space="preserve"> </w:t>
      </w:r>
      <w:r>
        <w:rPr>
          <w:sz w:val="24"/>
        </w:rPr>
        <w:t>родительским</w:t>
      </w:r>
      <w:r>
        <w:rPr>
          <w:spacing w:val="-5"/>
          <w:sz w:val="24"/>
        </w:rPr>
        <w:t xml:space="preserve"> </w:t>
      </w:r>
      <w:r>
        <w:rPr>
          <w:spacing w:val="-2"/>
          <w:sz w:val="24"/>
        </w:rPr>
        <w:t>сообществом;</w:t>
      </w:r>
    </w:p>
    <w:p w:rsidR="00231C6E" w:rsidRDefault="00FC4929" w:rsidP="0044230C">
      <w:pPr>
        <w:pStyle w:val="a8"/>
        <w:numPr>
          <w:ilvl w:val="0"/>
          <w:numId w:val="31"/>
        </w:numPr>
        <w:tabs>
          <w:tab w:val="left" w:pos="1854"/>
        </w:tabs>
        <w:spacing w:before="43"/>
        <w:jc w:val="left"/>
        <w:rPr>
          <w:sz w:val="24"/>
        </w:rPr>
      </w:pPr>
      <w:r>
        <w:rPr>
          <w:sz w:val="24"/>
        </w:rPr>
        <w:t>деятельности</w:t>
      </w:r>
      <w:r>
        <w:rPr>
          <w:spacing w:val="-7"/>
          <w:sz w:val="24"/>
        </w:rPr>
        <w:t xml:space="preserve"> </w:t>
      </w:r>
      <w:r>
        <w:rPr>
          <w:sz w:val="24"/>
        </w:rPr>
        <w:t>ученического</w:t>
      </w:r>
      <w:r>
        <w:rPr>
          <w:spacing w:val="-4"/>
          <w:sz w:val="24"/>
        </w:rPr>
        <w:t xml:space="preserve"> </w:t>
      </w:r>
      <w:r>
        <w:rPr>
          <w:spacing w:val="-2"/>
          <w:sz w:val="24"/>
        </w:rPr>
        <w:t>самоуправления;</w:t>
      </w:r>
    </w:p>
    <w:p w:rsidR="00231C6E" w:rsidRDefault="00FC4929" w:rsidP="0044230C">
      <w:pPr>
        <w:pStyle w:val="a8"/>
        <w:numPr>
          <w:ilvl w:val="0"/>
          <w:numId w:val="31"/>
        </w:numPr>
        <w:tabs>
          <w:tab w:val="left" w:pos="1854"/>
        </w:tabs>
        <w:spacing w:before="42"/>
        <w:jc w:val="left"/>
        <w:rPr>
          <w:sz w:val="24"/>
        </w:rPr>
      </w:pPr>
      <w:r>
        <w:rPr>
          <w:sz w:val="24"/>
        </w:rPr>
        <w:t>деятельности</w:t>
      </w:r>
      <w:r>
        <w:rPr>
          <w:spacing w:val="-6"/>
          <w:sz w:val="24"/>
        </w:rPr>
        <w:t xml:space="preserve"> </w:t>
      </w:r>
      <w:r>
        <w:rPr>
          <w:sz w:val="24"/>
        </w:rPr>
        <w:t>по</w:t>
      </w:r>
      <w:r>
        <w:rPr>
          <w:spacing w:val="-2"/>
          <w:sz w:val="24"/>
        </w:rPr>
        <w:t xml:space="preserve"> </w:t>
      </w:r>
      <w:r>
        <w:rPr>
          <w:sz w:val="24"/>
        </w:rPr>
        <w:t>профилактике</w:t>
      </w:r>
      <w:r>
        <w:rPr>
          <w:spacing w:val="-4"/>
          <w:sz w:val="24"/>
        </w:rPr>
        <w:t xml:space="preserve"> </w:t>
      </w:r>
      <w:r>
        <w:rPr>
          <w:sz w:val="24"/>
        </w:rPr>
        <w:t>и</w:t>
      </w:r>
      <w:r>
        <w:rPr>
          <w:spacing w:val="-1"/>
          <w:sz w:val="24"/>
        </w:rPr>
        <w:t xml:space="preserve"> </w:t>
      </w:r>
      <w:r>
        <w:rPr>
          <w:spacing w:val="-2"/>
          <w:sz w:val="24"/>
        </w:rPr>
        <w:t>безопасности;</w:t>
      </w:r>
    </w:p>
    <w:p w:rsidR="00231C6E" w:rsidRDefault="00FC4929" w:rsidP="0044230C">
      <w:pPr>
        <w:pStyle w:val="a8"/>
        <w:numPr>
          <w:ilvl w:val="0"/>
          <w:numId w:val="31"/>
        </w:numPr>
        <w:tabs>
          <w:tab w:val="left" w:pos="1854"/>
        </w:tabs>
        <w:spacing w:before="37"/>
        <w:jc w:val="left"/>
        <w:rPr>
          <w:sz w:val="24"/>
        </w:rPr>
      </w:pPr>
      <w:r>
        <w:rPr>
          <w:sz w:val="24"/>
        </w:rPr>
        <w:t>реализации</w:t>
      </w:r>
      <w:r>
        <w:rPr>
          <w:spacing w:val="-5"/>
          <w:sz w:val="24"/>
        </w:rPr>
        <w:t xml:space="preserve"> </w:t>
      </w:r>
      <w:r>
        <w:rPr>
          <w:sz w:val="24"/>
        </w:rPr>
        <w:t>потенциала</w:t>
      </w:r>
      <w:r>
        <w:rPr>
          <w:spacing w:val="-5"/>
          <w:sz w:val="24"/>
        </w:rPr>
        <w:t xml:space="preserve"> </w:t>
      </w:r>
      <w:r>
        <w:rPr>
          <w:sz w:val="24"/>
        </w:rPr>
        <w:t>социального</w:t>
      </w:r>
      <w:r>
        <w:rPr>
          <w:spacing w:val="-5"/>
          <w:sz w:val="24"/>
        </w:rPr>
        <w:t xml:space="preserve"> </w:t>
      </w:r>
      <w:r>
        <w:rPr>
          <w:spacing w:val="-2"/>
          <w:sz w:val="24"/>
        </w:rPr>
        <w:t>партнерства;</w:t>
      </w:r>
    </w:p>
    <w:p w:rsidR="00231C6E" w:rsidRDefault="00FC4929" w:rsidP="0044230C">
      <w:pPr>
        <w:pStyle w:val="a8"/>
        <w:numPr>
          <w:ilvl w:val="0"/>
          <w:numId w:val="31"/>
        </w:numPr>
        <w:tabs>
          <w:tab w:val="left" w:pos="1854"/>
        </w:tabs>
        <w:spacing w:before="42"/>
        <w:jc w:val="left"/>
        <w:rPr>
          <w:sz w:val="24"/>
        </w:rPr>
      </w:pPr>
      <w:r>
        <w:rPr>
          <w:sz w:val="24"/>
        </w:rPr>
        <w:t>деятельности</w:t>
      </w:r>
      <w:r>
        <w:rPr>
          <w:spacing w:val="-7"/>
          <w:sz w:val="24"/>
        </w:rPr>
        <w:t xml:space="preserve"> </w:t>
      </w:r>
      <w:r>
        <w:rPr>
          <w:sz w:val="24"/>
        </w:rPr>
        <w:t>по</w:t>
      </w:r>
      <w:r>
        <w:rPr>
          <w:spacing w:val="-4"/>
          <w:sz w:val="24"/>
        </w:rPr>
        <w:t xml:space="preserve"> </w:t>
      </w:r>
      <w:r>
        <w:rPr>
          <w:sz w:val="24"/>
        </w:rPr>
        <w:t>профориентации</w:t>
      </w:r>
      <w:r>
        <w:rPr>
          <w:spacing w:val="-12"/>
          <w:sz w:val="24"/>
        </w:rPr>
        <w:t xml:space="preserve"> </w:t>
      </w:r>
      <w:r>
        <w:rPr>
          <w:spacing w:val="-2"/>
          <w:sz w:val="24"/>
        </w:rPr>
        <w:t>обучающихся;</w:t>
      </w:r>
    </w:p>
    <w:p w:rsidR="00231C6E" w:rsidRDefault="00FC4929" w:rsidP="0044230C">
      <w:pPr>
        <w:pStyle w:val="a8"/>
        <w:numPr>
          <w:ilvl w:val="0"/>
          <w:numId w:val="31"/>
        </w:numPr>
        <w:tabs>
          <w:tab w:val="left" w:pos="1854"/>
        </w:tabs>
        <w:spacing w:before="42"/>
        <w:jc w:val="left"/>
        <w:rPr>
          <w:sz w:val="24"/>
        </w:rPr>
      </w:pPr>
      <w:r>
        <w:rPr>
          <w:sz w:val="24"/>
        </w:rPr>
        <w:t>и</w:t>
      </w:r>
      <w:r>
        <w:rPr>
          <w:spacing w:val="-2"/>
          <w:sz w:val="24"/>
        </w:rPr>
        <w:t xml:space="preserve"> </w:t>
      </w:r>
      <w:r>
        <w:rPr>
          <w:sz w:val="24"/>
        </w:rPr>
        <w:t>другое</w:t>
      </w:r>
      <w:r>
        <w:rPr>
          <w:spacing w:val="-3"/>
          <w:sz w:val="24"/>
        </w:rPr>
        <w:t xml:space="preserve"> </w:t>
      </w:r>
      <w:r>
        <w:rPr>
          <w:sz w:val="24"/>
        </w:rPr>
        <w:t>по</w:t>
      </w:r>
      <w:r>
        <w:rPr>
          <w:spacing w:val="-2"/>
          <w:sz w:val="24"/>
        </w:rPr>
        <w:t xml:space="preserve"> </w:t>
      </w:r>
      <w:r>
        <w:rPr>
          <w:sz w:val="24"/>
        </w:rPr>
        <w:t>дополнительным</w:t>
      </w:r>
      <w:r>
        <w:rPr>
          <w:spacing w:val="-5"/>
          <w:sz w:val="24"/>
        </w:rPr>
        <w:t xml:space="preserve"> </w:t>
      </w:r>
      <w:r>
        <w:rPr>
          <w:spacing w:val="-2"/>
          <w:sz w:val="24"/>
        </w:rPr>
        <w:t>модулям.</w:t>
      </w:r>
    </w:p>
    <w:p w:rsidR="00231C6E" w:rsidRDefault="00FC4929">
      <w:pPr>
        <w:pStyle w:val="a5"/>
        <w:spacing w:before="35" w:line="280" w:lineRule="auto"/>
        <w:ind w:left="567" w:firstLine="566"/>
        <w:jc w:val="left"/>
      </w:pPr>
      <w:r>
        <w:t>Итогом</w:t>
      </w:r>
      <w:r>
        <w:rPr>
          <w:spacing w:val="80"/>
        </w:rPr>
        <w:t xml:space="preserve"> </w:t>
      </w:r>
      <w:r>
        <w:t>самоанализа</w:t>
      </w:r>
      <w:r>
        <w:rPr>
          <w:spacing w:val="80"/>
        </w:rPr>
        <w:t xml:space="preserve"> </w:t>
      </w:r>
      <w:r>
        <w:t>является</w:t>
      </w:r>
      <w:r>
        <w:rPr>
          <w:spacing w:val="80"/>
        </w:rPr>
        <w:t xml:space="preserve"> </w:t>
      </w:r>
      <w:r>
        <w:t>перечень</w:t>
      </w:r>
      <w:r>
        <w:rPr>
          <w:spacing w:val="80"/>
        </w:rPr>
        <w:t xml:space="preserve"> </w:t>
      </w:r>
      <w:r>
        <w:t>выявленных</w:t>
      </w:r>
      <w:r>
        <w:rPr>
          <w:spacing w:val="80"/>
        </w:rPr>
        <w:t xml:space="preserve"> </w:t>
      </w:r>
      <w:r>
        <w:t>проблем,</w:t>
      </w:r>
      <w:r>
        <w:rPr>
          <w:spacing w:val="80"/>
        </w:rPr>
        <w:t xml:space="preserve"> </w:t>
      </w:r>
      <w:r>
        <w:t>над</w:t>
      </w:r>
      <w:r>
        <w:rPr>
          <w:spacing w:val="80"/>
        </w:rPr>
        <w:t xml:space="preserve"> </w:t>
      </w:r>
      <w:r>
        <w:t>решением</w:t>
      </w:r>
      <w:r>
        <w:rPr>
          <w:spacing w:val="80"/>
        </w:rPr>
        <w:t xml:space="preserve"> </w:t>
      </w:r>
      <w:r>
        <w:t>которых предстоит работать педагогическому коллективу.</w:t>
      </w:r>
    </w:p>
    <w:p w:rsidR="00231C6E" w:rsidRDefault="00FC4929">
      <w:pPr>
        <w:pStyle w:val="a5"/>
        <w:spacing w:line="276" w:lineRule="auto"/>
        <w:ind w:left="567" w:firstLine="566"/>
        <w:jc w:val="left"/>
      </w:pPr>
      <w:r>
        <w:t>Итоги</w:t>
      </w:r>
      <w:r>
        <w:rPr>
          <w:spacing w:val="31"/>
        </w:rPr>
        <w:t xml:space="preserve"> </w:t>
      </w:r>
      <w:r>
        <w:t>самоанализа оформляются</w:t>
      </w:r>
      <w:r>
        <w:rPr>
          <w:spacing w:val="30"/>
        </w:rPr>
        <w:t xml:space="preserve"> </w:t>
      </w:r>
      <w:r>
        <w:t>в</w:t>
      </w:r>
      <w:r>
        <w:rPr>
          <w:spacing w:val="32"/>
        </w:rPr>
        <w:t xml:space="preserve"> </w:t>
      </w:r>
      <w:r>
        <w:t>виде</w:t>
      </w:r>
      <w:r>
        <w:rPr>
          <w:spacing w:val="29"/>
        </w:rPr>
        <w:t xml:space="preserve"> </w:t>
      </w:r>
      <w:r>
        <w:t>отчета,</w:t>
      </w:r>
      <w:r>
        <w:rPr>
          <w:spacing w:val="37"/>
        </w:rPr>
        <w:t xml:space="preserve"> </w:t>
      </w:r>
      <w:r>
        <w:t>составляемого</w:t>
      </w:r>
      <w:r>
        <w:rPr>
          <w:spacing w:val="35"/>
        </w:rPr>
        <w:t xml:space="preserve"> </w:t>
      </w:r>
      <w:r>
        <w:t>заместителем</w:t>
      </w:r>
      <w:r>
        <w:rPr>
          <w:spacing w:val="32"/>
        </w:rPr>
        <w:t xml:space="preserve"> </w:t>
      </w:r>
      <w:r>
        <w:t>директора</w:t>
      </w:r>
      <w:r>
        <w:rPr>
          <w:spacing w:val="29"/>
        </w:rPr>
        <w:t xml:space="preserve"> </w:t>
      </w:r>
      <w:r>
        <w:t>по воспитательной</w:t>
      </w:r>
      <w:r>
        <w:rPr>
          <w:spacing w:val="49"/>
        </w:rPr>
        <w:t xml:space="preserve"> </w:t>
      </w:r>
      <w:r>
        <w:t>работе</w:t>
      </w:r>
      <w:r>
        <w:rPr>
          <w:spacing w:val="49"/>
        </w:rPr>
        <w:t xml:space="preserve"> </w:t>
      </w:r>
      <w:r>
        <w:t>(совместно</w:t>
      </w:r>
      <w:r>
        <w:rPr>
          <w:spacing w:val="55"/>
        </w:rPr>
        <w:t xml:space="preserve"> </w:t>
      </w:r>
      <w:r>
        <w:t>с</w:t>
      </w:r>
      <w:r>
        <w:rPr>
          <w:spacing w:val="49"/>
        </w:rPr>
        <w:t xml:space="preserve"> </w:t>
      </w:r>
      <w:r>
        <w:t>советником</w:t>
      </w:r>
      <w:r>
        <w:rPr>
          <w:spacing w:val="52"/>
        </w:rPr>
        <w:t xml:space="preserve"> </w:t>
      </w:r>
      <w:r>
        <w:t>директора</w:t>
      </w:r>
      <w:r>
        <w:rPr>
          <w:spacing w:val="49"/>
        </w:rPr>
        <w:t xml:space="preserve"> </w:t>
      </w:r>
      <w:r>
        <w:t>по</w:t>
      </w:r>
      <w:r>
        <w:rPr>
          <w:spacing w:val="50"/>
        </w:rPr>
        <w:t xml:space="preserve"> </w:t>
      </w:r>
      <w:r>
        <w:t>воспитательной</w:t>
      </w:r>
      <w:r>
        <w:rPr>
          <w:spacing w:val="55"/>
        </w:rPr>
        <w:t xml:space="preserve"> </w:t>
      </w:r>
      <w:r>
        <w:t>работе</w:t>
      </w:r>
      <w:r>
        <w:rPr>
          <w:spacing w:val="49"/>
        </w:rPr>
        <w:t xml:space="preserve"> </w:t>
      </w:r>
      <w:r>
        <w:t>при</w:t>
      </w:r>
      <w:r>
        <w:rPr>
          <w:spacing w:val="56"/>
        </w:rPr>
        <w:t xml:space="preserve"> </w:t>
      </w:r>
      <w:r>
        <w:rPr>
          <w:spacing w:val="-5"/>
        </w:rPr>
        <w:t>его</w:t>
      </w:r>
    </w:p>
    <w:p w:rsidR="00231C6E" w:rsidRDefault="00231C6E">
      <w:pPr>
        <w:pStyle w:val="a5"/>
        <w:spacing w:line="276" w:lineRule="auto"/>
        <w:jc w:val="left"/>
        <w:sectPr w:rsidR="00231C6E" w:rsidSect="006C6F5F">
          <w:pgSz w:w="11910" w:h="16840"/>
          <w:pgMar w:top="1340" w:right="227" w:bottom="1140" w:left="566" w:header="0" w:footer="940" w:gutter="0"/>
          <w:cols w:space="720"/>
        </w:sectPr>
      </w:pPr>
    </w:p>
    <w:p w:rsidR="00231C6E" w:rsidRDefault="00FC4929">
      <w:pPr>
        <w:pStyle w:val="a5"/>
        <w:spacing w:before="74" w:line="276" w:lineRule="auto"/>
        <w:ind w:left="567" w:right="476"/>
        <w:jc w:val="left"/>
      </w:pPr>
      <w:r>
        <w:lastRenderedPageBreak/>
        <w:t>наличии) в конце учебного</w:t>
      </w:r>
      <w:r>
        <w:rPr>
          <w:spacing w:val="30"/>
        </w:rPr>
        <w:t xml:space="preserve"> </w:t>
      </w:r>
      <w:r>
        <w:t>года,</w:t>
      </w:r>
      <w:r>
        <w:rPr>
          <w:spacing w:val="28"/>
        </w:rPr>
        <w:t xml:space="preserve"> </w:t>
      </w:r>
      <w:r>
        <w:t>рассматриваются и</w:t>
      </w:r>
      <w:r>
        <w:rPr>
          <w:spacing w:val="31"/>
        </w:rPr>
        <w:t xml:space="preserve"> </w:t>
      </w:r>
      <w:r>
        <w:t>утверждаются педагогическим советом или иным коллегиальным органом управления в общеобразовательной организации.</w:t>
      </w:r>
    </w:p>
    <w:p w:rsidR="00231C6E" w:rsidRDefault="00231C6E">
      <w:pPr>
        <w:pStyle w:val="a5"/>
        <w:spacing w:before="88"/>
        <w:ind w:left="0"/>
        <w:jc w:val="left"/>
      </w:pPr>
    </w:p>
    <w:p w:rsidR="00231C6E" w:rsidRPr="00401DB4" w:rsidRDefault="00FC4929">
      <w:pPr>
        <w:spacing w:line="259" w:lineRule="auto"/>
        <w:ind w:left="1287" w:hanging="174"/>
        <w:rPr>
          <w:b/>
          <w:sz w:val="40"/>
          <w:szCs w:val="40"/>
        </w:rPr>
      </w:pPr>
      <w:bookmarkStart w:id="47" w:name="2.4._Программа_коррекционной_работы,_вкл"/>
      <w:bookmarkStart w:id="48" w:name="_bookmark14"/>
      <w:bookmarkEnd w:id="47"/>
      <w:bookmarkEnd w:id="48"/>
      <w:r w:rsidRPr="00401DB4">
        <w:rPr>
          <w:b/>
          <w:sz w:val="40"/>
          <w:szCs w:val="40"/>
        </w:rPr>
        <w:t>2</w:t>
      </w:r>
      <w:r w:rsidRPr="00011407">
        <w:rPr>
          <w:b/>
          <w:sz w:val="28"/>
          <w:szCs w:val="28"/>
        </w:rPr>
        <w:t>.4.</w:t>
      </w:r>
      <w:r w:rsidRPr="00011407">
        <w:rPr>
          <w:b/>
          <w:spacing w:val="-6"/>
          <w:sz w:val="28"/>
          <w:szCs w:val="28"/>
        </w:rPr>
        <w:t xml:space="preserve"> </w:t>
      </w:r>
      <w:r w:rsidRPr="00011407">
        <w:rPr>
          <w:b/>
          <w:sz w:val="28"/>
          <w:szCs w:val="28"/>
        </w:rPr>
        <w:t>Программа</w:t>
      </w:r>
      <w:r w:rsidRPr="00011407">
        <w:rPr>
          <w:b/>
          <w:spacing w:val="-8"/>
          <w:sz w:val="28"/>
          <w:szCs w:val="28"/>
        </w:rPr>
        <w:t xml:space="preserve"> </w:t>
      </w:r>
      <w:r w:rsidRPr="00011407">
        <w:rPr>
          <w:b/>
          <w:sz w:val="28"/>
          <w:szCs w:val="28"/>
        </w:rPr>
        <w:t>коррекционной</w:t>
      </w:r>
      <w:r w:rsidRPr="00011407">
        <w:rPr>
          <w:b/>
          <w:spacing w:val="-3"/>
          <w:sz w:val="28"/>
          <w:szCs w:val="28"/>
        </w:rPr>
        <w:t xml:space="preserve"> </w:t>
      </w:r>
      <w:r w:rsidRPr="00011407">
        <w:rPr>
          <w:b/>
          <w:sz w:val="28"/>
          <w:szCs w:val="28"/>
        </w:rPr>
        <w:t>работы,</w:t>
      </w:r>
      <w:r w:rsidRPr="00011407">
        <w:rPr>
          <w:b/>
          <w:spacing w:val="-6"/>
          <w:sz w:val="28"/>
          <w:szCs w:val="28"/>
        </w:rPr>
        <w:t xml:space="preserve"> </w:t>
      </w:r>
      <w:r w:rsidRPr="00011407">
        <w:rPr>
          <w:b/>
          <w:sz w:val="28"/>
          <w:szCs w:val="28"/>
        </w:rPr>
        <w:t>включающая</w:t>
      </w:r>
      <w:r w:rsidRPr="00011407">
        <w:rPr>
          <w:b/>
          <w:spacing w:val="-4"/>
          <w:sz w:val="28"/>
          <w:szCs w:val="28"/>
        </w:rPr>
        <w:t xml:space="preserve"> </w:t>
      </w:r>
      <w:r w:rsidRPr="00011407">
        <w:rPr>
          <w:b/>
          <w:sz w:val="28"/>
          <w:szCs w:val="28"/>
        </w:rPr>
        <w:t>организацию</w:t>
      </w:r>
      <w:r w:rsidRPr="00011407">
        <w:rPr>
          <w:b/>
          <w:spacing w:val="-9"/>
          <w:sz w:val="28"/>
          <w:szCs w:val="28"/>
        </w:rPr>
        <w:t xml:space="preserve"> </w:t>
      </w:r>
      <w:r w:rsidRPr="00011407">
        <w:rPr>
          <w:b/>
          <w:sz w:val="28"/>
          <w:szCs w:val="28"/>
        </w:rPr>
        <w:t>работы</w:t>
      </w:r>
      <w:r w:rsidRPr="00011407">
        <w:rPr>
          <w:b/>
          <w:spacing w:val="-8"/>
          <w:sz w:val="28"/>
          <w:szCs w:val="28"/>
        </w:rPr>
        <w:t xml:space="preserve"> </w:t>
      </w:r>
      <w:r w:rsidRPr="00011407">
        <w:rPr>
          <w:b/>
          <w:sz w:val="28"/>
          <w:szCs w:val="28"/>
        </w:rPr>
        <w:t>с обучающимися с ограниченными возможностями здоровья и инвалидами</w:t>
      </w:r>
    </w:p>
    <w:p w:rsidR="00231C6E" w:rsidRPr="00011407" w:rsidRDefault="00FC4929">
      <w:pPr>
        <w:pStyle w:val="5"/>
        <w:spacing w:before="180"/>
        <w:ind w:left="1079"/>
        <w:jc w:val="center"/>
      </w:pPr>
      <w:r w:rsidRPr="00011407">
        <w:t>Пояснительная</w:t>
      </w:r>
      <w:r w:rsidRPr="00011407">
        <w:rPr>
          <w:spacing w:val="-2"/>
        </w:rPr>
        <w:t xml:space="preserve"> записка</w:t>
      </w:r>
    </w:p>
    <w:p w:rsidR="00231C6E" w:rsidRDefault="00FC4929">
      <w:pPr>
        <w:pStyle w:val="a5"/>
        <w:spacing w:before="177" w:line="237" w:lineRule="auto"/>
        <w:ind w:left="788" w:right="413" w:firstLine="710"/>
      </w:pPr>
      <w:r w:rsidRPr="00011407">
        <w:t>Программа коррекционной работы</w:t>
      </w:r>
      <w:r>
        <w:t xml:space="preserve"> (далее - Программа) является неотъемлемым структурным компонентом основной образовательной программы основного общего </w:t>
      </w:r>
      <w:r>
        <w:rPr>
          <w:spacing w:val="-2"/>
        </w:rPr>
        <w:t>образования.</w:t>
      </w:r>
    </w:p>
    <w:p w:rsidR="00231C6E" w:rsidRDefault="00FC4929">
      <w:pPr>
        <w:pStyle w:val="a5"/>
        <w:spacing w:before="4" w:line="275" w:lineRule="exact"/>
        <w:ind w:left="1499"/>
      </w:pPr>
      <w:r>
        <w:t>Программа</w:t>
      </w:r>
      <w:r>
        <w:rPr>
          <w:spacing w:val="-3"/>
        </w:rPr>
        <w:t xml:space="preserve"> </w:t>
      </w:r>
      <w:r>
        <w:t>разработана</w:t>
      </w:r>
      <w:r>
        <w:rPr>
          <w:spacing w:val="-1"/>
        </w:rPr>
        <w:t xml:space="preserve"> </w:t>
      </w:r>
      <w:r>
        <w:t>для</w:t>
      </w:r>
      <w:r>
        <w:rPr>
          <w:spacing w:val="-5"/>
        </w:rPr>
        <w:t xml:space="preserve"> </w:t>
      </w:r>
      <w:r>
        <w:t>обучающихся</w:t>
      </w:r>
      <w:r>
        <w:rPr>
          <w:spacing w:val="1"/>
        </w:rPr>
        <w:t xml:space="preserve"> </w:t>
      </w:r>
      <w:r>
        <w:t>с</w:t>
      </w:r>
      <w:r>
        <w:rPr>
          <w:spacing w:val="-2"/>
        </w:rPr>
        <w:t xml:space="preserve"> </w:t>
      </w:r>
      <w:r>
        <w:t>трудностями</w:t>
      </w:r>
      <w:r>
        <w:rPr>
          <w:spacing w:val="-2"/>
        </w:rPr>
        <w:t xml:space="preserve"> </w:t>
      </w:r>
      <w:r>
        <w:t>в</w:t>
      </w:r>
      <w:r>
        <w:rPr>
          <w:spacing w:val="-3"/>
        </w:rPr>
        <w:t xml:space="preserve"> </w:t>
      </w:r>
      <w:r>
        <w:t>обучении</w:t>
      </w:r>
      <w:r>
        <w:rPr>
          <w:spacing w:val="2"/>
        </w:rPr>
        <w:t xml:space="preserve"> </w:t>
      </w:r>
      <w:r>
        <w:t>и</w:t>
      </w:r>
      <w:r>
        <w:rPr>
          <w:spacing w:val="61"/>
        </w:rPr>
        <w:t xml:space="preserve"> </w:t>
      </w:r>
      <w:r>
        <w:rPr>
          <w:spacing w:val="-2"/>
        </w:rPr>
        <w:t>социализации.</w:t>
      </w:r>
    </w:p>
    <w:p w:rsidR="00231C6E" w:rsidRDefault="00FC4929">
      <w:pPr>
        <w:pStyle w:val="a5"/>
        <w:ind w:left="788" w:right="417" w:firstLine="710"/>
      </w:pPr>
      <w:r>
        <w:t>В соответствии с ФГОС ООО программа коррекционной работы направлена на осуществление индивидуально-ориентированной психолого-педагогической помощи</w:t>
      </w:r>
      <w:r>
        <w:rPr>
          <w:spacing w:val="40"/>
        </w:rPr>
        <w:t xml:space="preserve"> </w:t>
      </w:r>
      <w:r>
        <w:t>детям с трудностями в обучении и социализации в</w:t>
      </w:r>
      <w:r>
        <w:rPr>
          <w:spacing w:val="-3"/>
        </w:rPr>
        <w:t xml:space="preserve"> </w:t>
      </w:r>
      <w:r>
        <w:t>освоении программы</w:t>
      </w:r>
      <w:r>
        <w:rPr>
          <w:spacing w:val="-3"/>
        </w:rPr>
        <w:t xml:space="preserve"> </w:t>
      </w:r>
      <w:r>
        <w:t>основного общего образования, их социальную адаптацию и личностное самоопределение.</w:t>
      </w:r>
    </w:p>
    <w:p w:rsidR="00231C6E" w:rsidRDefault="00FC4929">
      <w:pPr>
        <w:pStyle w:val="a5"/>
        <w:ind w:left="788"/>
      </w:pPr>
      <w:r>
        <w:t>Программа</w:t>
      </w:r>
      <w:r>
        <w:rPr>
          <w:spacing w:val="-10"/>
        </w:rPr>
        <w:t xml:space="preserve"> </w:t>
      </w:r>
      <w:r>
        <w:t>коррекционной</w:t>
      </w:r>
      <w:r>
        <w:rPr>
          <w:spacing w:val="-2"/>
        </w:rPr>
        <w:t xml:space="preserve"> </w:t>
      </w:r>
      <w:r>
        <w:t>работы</w:t>
      </w:r>
      <w:r>
        <w:rPr>
          <w:spacing w:val="-11"/>
        </w:rPr>
        <w:t xml:space="preserve"> </w:t>
      </w:r>
      <w:r>
        <w:rPr>
          <w:spacing w:val="-2"/>
        </w:rPr>
        <w:t>обеспечивает:</w:t>
      </w:r>
    </w:p>
    <w:p w:rsidR="00231C6E" w:rsidRDefault="00FC4929" w:rsidP="0044230C">
      <w:pPr>
        <w:pStyle w:val="a8"/>
        <w:numPr>
          <w:ilvl w:val="0"/>
          <w:numId w:val="30"/>
        </w:numPr>
        <w:tabs>
          <w:tab w:val="left" w:pos="926"/>
        </w:tabs>
        <w:spacing w:before="187" w:line="237" w:lineRule="auto"/>
        <w:ind w:right="422" w:firstLine="0"/>
        <w:rPr>
          <w:sz w:val="24"/>
        </w:rPr>
      </w:pPr>
      <w:r>
        <w:rPr>
          <w:sz w:val="24"/>
        </w:rPr>
        <w:t>выявление индивидуальных образовательных потребностей обучающихся, направленности личности, профессиональных склонностей;</w:t>
      </w:r>
    </w:p>
    <w:p w:rsidR="00231C6E" w:rsidRDefault="00FC4929" w:rsidP="0044230C">
      <w:pPr>
        <w:pStyle w:val="a8"/>
        <w:numPr>
          <w:ilvl w:val="0"/>
          <w:numId w:val="30"/>
        </w:numPr>
        <w:tabs>
          <w:tab w:val="left" w:pos="926"/>
        </w:tabs>
        <w:spacing w:before="3"/>
        <w:ind w:right="415" w:firstLine="0"/>
        <w:rPr>
          <w:sz w:val="24"/>
        </w:rPr>
      </w:pPr>
      <w:r>
        <w:rPr>
          <w:sz w:val="24"/>
        </w:rPr>
        <w:t>систему</w:t>
      </w:r>
      <w:r>
        <w:rPr>
          <w:spacing w:val="-5"/>
          <w:sz w:val="24"/>
        </w:rPr>
        <w:t xml:space="preserve"> </w:t>
      </w:r>
      <w:r>
        <w:rPr>
          <w:sz w:val="24"/>
        </w:rPr>
        <w:t>комплексного психолого-педагогического сопровождения в условиях</w:t>
      </w:r>
      <w:r>
        <w:rPr>
          <w:spacing w:val="-5"/>
          <w:sz w:val="24"/>
        </w:rPr>
        <w:t xml:space="preserve"> </w:t>
      </w:r>
      <w:r>
        <w:rPr>
          <w:sz w:val="24"/>
        </w:rPr>
        <w:t>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231C6E" w:rsidRDefault="00FC4929" w:rsidP="0044230C">
      <w:pPr>
        <w:pStyle w:val="a8"/>
        <w:numPr>
          <w:ilvl w:val="0"/>
          <w:numId w:val="30"/>
        </w:numPr>
        <w:tabs>
          <w:tab w:val="left" w:pos="926"/>
        </w:tabs>
        <w:spacing w:before="1"/>
        <w:ind w:right="422" w:firstLine="0"/>
        <w:rPr>
          <w:sz w:val="24"/>
        </w:rPr>
      </w:pPr>
      <w:r>
        <w:rPr>
          <w:sz w:val="24"/>
        </w:rPr>
        <w:t>успешное</w:t>
      </w:r>
      <w:r>
        <w:rPr>
          <w:spacing w:val="-1"/>
          <w:sz w:val="24"/>
        </w:rPr>
        <w:t xml:space="preserve"> </w:t>
      </w:r>
      <w:r>
        <w:rPr>
          <w:sz w:val="24"/>
        </w:rPr>
        <w:t>освоение</w:t>
      </w:r>
      <w:r>
        <w:rPr>
          <w:spacing w:val="-1"/>
          <w:sz w:val="24"/>
        </w:rPr>
        <w:t xml:space="preserve"> </w:t>
      </w:r>
      <w:r>
        <w:rPr>
          <w:sz w:val="24"/>
        </w:rPr>
        <w:t>основной</w:t>
      </w:r>
      <w:r>
        <w:rPr>
          <w:spacing w:val="-3"/>
          <w:sz w:val="24"/>
        </w:rPr>
        <w:t xml:space="preserve"> </w:t>
      </w:r>
      <w:r>
        <w:rPr>
          <w:sz w:val="24"/>
        </w:rPr>
        <w:t>общеобразовательной программы основного общегообразования, достижение обучающимися с трудностями в обучении и социализации предметных, метапредметных и личностных результатов.</w:t>
      </w:r>
    </w:p>
    <w:p w:rsidR="00231C6E" w:rsidRDefault="00FC4929">
      <w:pPr>
        <w:pStyle w:val="a5"/>
        <w:ind w:left="788" w:right="426" w:firstLine="489"/>
      </w:pPr>
      <w:r>
        <w:t xml:space="preserve">Программа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w:t>
      </w:r>
      <w:r>
        <w:rPr>
          <w:spacing w:val="-2"/>
        </w:rPr>
        <w:t>обучающихся.</w:t>
      </w:r>
    </w:p>
    <w:p w:rsidR="00231C6E" w:rsidRDefault="00FC4929">
      <w:pPr>
        <w:pStyle w:val="a5"/>
        <w:ind w:left="788" w:right="415" w:firstLine="489"/>
      </w:pPr>
      <w:r>
        <w:t>Программа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231C6E" w:rsidRDefault="00FC4929">
      <w:pPr>
        <w:pStyle w:val="a5"/>
        <w:spacing w:before="1"/>
        <w:ind w:left="788" w:right="416" w:firstLine="710"/>
      </w:pPr>
      <w:r>
        <w:t xml:space="preserve">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w:t>
      </w:r>
      <w:r>
        <w:rPr>
          <w:spacing w:val="-2"/>
        </w:rPr>
        <w:t>социализации.</w:t>
      </w:r>
    </w:p>
    <w:p w:rsidR="00231C6E" w:rsidRDefault="00FC4929">
      <w:pPr>
        <w:pStyle w:val="a5"/>
        <w:spacing w:line="242" w:lineRule="auto"/>
        <w:ind w:left="788" w:right="415" w:firstLine="710"/>
      </w:pPr>
      <w:r>
        <w:t>Программа реализуется при разных формах получения образования, включая классно- урочную форму (урочная и внеурочная деятельность), обучение на дому.</w:t>
      </w:r>
    </w:p>
    <w:p w:rsidR="00231C6E" w:rsidRDefault="00FC4929">
      <w:pPr>
        <w:pStyle w:val="a5"/>
        <w:ind w:left="788" w:right="415" w:firstLine="710"/>
      </w:pPr>
      <w:r>
        <w:t>Программа, предусматривает организацию индивидуально-ориентированных коррекционно-развивающих</w:t>
      </w:r>
      <w:r>
        <w:rPr>
          <w:spacing w:val="80"/>
        </w:rPr>
        <w:t xml:space="preserve"> </w:t>
      </w:r>
      <w:r>
        <w:t>мероприятий,обеспечивающих</w:t>
      </w:r>
      <w:r>
        <w:rPr>
          <w:spacing w:val="-4"/>
        </w:rPr>
        <w:t xml:space="preserve"> </w:t>
      </w:r>
      <w:r>
        <w:t>удовлетворение</w:t>
      </w:r>
      <w:r>
        <w:rPr>
          <w:spacing w:val="-4"/>
        </w:rPr>
        <w:t xml:space="preserve"> </w:t>
      </w:r>
      <w:r>
        <w:t>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w:t>
      </w:r>
      <w:r>
        <w:rPr>
          <w:spacing w:val="-4"/>
        </w:rPr>
        <w:t xml:space="preserve"> </w:t>
      </w:r>
      <w:r>
        <w:t>организацией. Объем</w:t>
      </w:r>
      <w:r>
        <w:rPr>
          <w:spacing w:val="-1"/>
        </w:rPr>
        <w:t xml:space="preserve"> </w:t>
      </w:r>
      <w:r>
        <w:t>помощи, направления</w:t>
      </w:r>
      <w:r>
        <w:rPr>
          <w:spacing w:val="40"/>
        </w:rPr>
        <w:t xml:space="preserve"> </w:t>
      </w:r>
      <w:r>
        <w:t>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231C6E" w:rsidRDefault="00FC4929">
      <w:pPr>
        <w:pStyle w:val="a5"/>
        <w:spacing w:line="237" w:lineRule="auto"/>
        <w:ind w:left="788" w:right="420" w:firstLine="710"/>
      </w:pPr>
      <w: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w:t>
      </w:r>
      <w:r>
        <w:rPr>
          <w:spacing w:val="80"/>
          <w:w w:val="150"/>
        </w:rPr>
        <w:t xml:space="preserve">  </w:t>
      </w:r>
      <w:r>
        <w:t>к</w:t>
      </w:r>
      <w:r>
        <w:rPr>
          <w:spacing w:val="78"/>
          <w:w w:val="150"/>
        </w:rPr>
        <w:t xml:space="preserve">  </w:t>
      </w:r>
      <w:r>
        <w:t>организации</w:t>
      </w:r>
      <w:r>
        <w:rPr>
          <w:spacing w:val="80"/>
          <w:w w:val="150"/>
        </w:rPr>
        <w:t xml:space="preserve">  </w:t>
      </w:r>
      <w:r>
        <w:t>сопровождающей</w:t>
      </w:r>
      <w:r>
        <w:rPr>
          <w:spacing w:val="80"/>
          <w:w w:val="150"/>
        </w:rPr>
        <w:t xml:space="preserve">  </w:t>
      </w:r>
      <w:r>
        <w:t>деятельности.</w:t>
      </w:r>
      <w:r>
        <w:rPr>
          <w:spacing w:val="80"/>
          <w:w w:val="150"/>
        </w:rPr>
        <w:t xml:space="preserve">  </w:t>
      </w:r>
      <w:r>
        <w:t>Основным</w:t>
      </w:r>
      <w:r>
        <w:rPr>
          <w:spacing w:val="80"/>
          <w:w w:val="150"/>
        </w:rPr>
        <w:t xml:space="preserve">  </w:t>
      </w:r>
      <w:r>
        <w:t>механизмом,</w:t>
      </w:r>
    </w:p>
    <w:p w:rsidR="00231C6E" w:rsidRDefault="00231C6E">
      <w:pPr>
        <w:pStyle w:val="a5"/>
        <w:spacing w:line="237" w:lineRule="auto"/>
        <w:sectPr w:rsidR="00231C6E" w:rsidSect="006C6F5F">
          <w:pgSz w:w="11910" w:h="16840"/>
          <w:pgMar w:top="1340" w:right="227" w:bottom="1140" w:left="566" w:header="0" w:footer="940" w:gutter="0"/>
          <w:cols w:space="720"/>
        </w:sectPr>
      </w:pPr>
    </w:p>
    <w:p w:rsidR="00231C6E" w:rsidRDefault="00FC4929">
      <w:pPr>
        <w:pStyle w:val="a5"/>
        <w:tabs>
          <w:tab w:val="left" w:pos="2845"/>
          <w:tab w:val="left" w:pos="4366"/>
          <w:tab w:val="left" w:pos="5512"/>
          <w:tab w:val="left" w:pos="6645"/>
          <w:tab w:val="left" w:pos="9661"/>
        </w:tabs>
        <w:spacing w:before="76" w:line="237" w:lineRule="auto"/>
        <w:ind w:left="788" w:right="426"/>
        <w:jc w:val="left"/>
      </w:pPr>
      <w:r>
        <w:rPr>
          <w:spacing w:val="-2"/>
        </w:rPr>
        <w:lastRenderedPageBreak/>
        <w:t>обеспечивающим</w:t>
      </w:r>
      <w:r>
        <w:tab/>
      </w:r>
      <w:r>
        <w:rPr>
          <w:spacing w:val="-2"/>
        </w:rPr>
        <w:t>системность</w:t>
      </w:r>
      <w:r>
        <w:tab/>
      </w:r>
      <w:r>
        <w:rPr>
          <w:spacing w:val="-2"/>
        </w:rPr>
        <w:t>помощи,</w:t>
      </w:r>
      <w:r>
        <w:tab/>
      </w:r>
      <w:r>
        <w:rPr>
          <w:spacing w:val="-2"/>
        </w:rPr>
        <w:t>является</w:t>
      </w:r>
      <w:r>
        <w:tab/>
      </w:r>
      <w:r>
        <w:rPr>
          <w:spacing w:val="-2"/>
        </w:rPr>
        <w:t>психолого-педагогический</w:t>
      </w:r>
      <w:r>
        <w:tab/>
      </w:r>
      <w:r>
        <w:rPr>
          <w:spacing w:val="-2"/>
        </w:rPr>
        <w:t xml:space="preserve">консилиум </w:t>
      </w:r>
      <w:r>
        <w:t>образовательной организации.</w:t>
      </w:r>
    </w:p>
    <w:p w:rsidR="00231C6E" w:rsidRDefault="00FC4929">
      <w:pPr>
        <w:pStyle w:val="a5"/>
        <w:spacing w:before="3" w:line="259" w:lineRule="auto"/>
        <w:ind w:left="788"/>
        <w:jc w:val="left"/>
      </w:pPr>
      <w:r>
        <w:t>Программа</w:t>
      </w:r>
      <w:r>
        <w:rPr>
          <w:spacing w:val="-2"/>
        </w:rPr>
        <w:t xml:space="preserve"> </w:t>
      </w:r>
      <w:r>
        <w:t>разработана</w:t>
      </w:r>
      <w:r>
        <w:rPr>
          <w:spacing w:val="33"/>
        </w:rPr>
        <w:t xml:space="preserve"> </w:t>
      </w:r>
      <w:r>
        <w:t>на период</w:t>
      </w:r>
      <w:r>
        <w:rPr>
          <w:spacing w:val="31"/>
        </w:rPr>
        <w:t xml:space="preserve"> </w:t>
      </w:r>
      <w:r>
        <w:t>получения</w:t>
      </w:r>
      <w:r>
        <w:rPr>
          <w:spacing w:val="37"/>
        </w:rPr>
        <w:t xml:space="preserve"> </w:t>
      </w:r>
      <w:r>
        <w:t>основного</w:t>
      </w:r>
      <w:r>
        <w:rPr>
          <w:spacing w:val="28"/>
        </w:rPr>
        <w:t xml:space="preserve"> </w:t>
      </w:r>
      <w:r>
        <w:t>общего</w:t>
      </w:r>
      <w:r>
        <w:rPr>
          <w:spacing w:val="28"/>
        </w:rPr>
        <w:t xml:space="preserve"> </w:t>
      </w:r>
      <w:r>
        <w:t>образования</w:t>
      </w:r>
      <w:r>
        <w:rPr>
          <w:spacing w:val="28"/>
        </w:rPr>
        <w:t xml:space="preserve"> </w:t>
      </w:r>
      <w:r>
        <w:t>и</w:t>
      </w:r>
      <w:r>
        <w:rPr>
          <w:spacing w:val="28"/>
        </w:rPr>
        <w:t xml:space="preserve"> </w:t>
      </w:r>
      <w:r>
        <w:t>включает следующие разделы:</w:t>
      </w:r>
    </w:p>
    <w:p w:rsidR="00231C6E" w:rsidRDefault="00FC4929" w:rsidP="0044230C">
      <w:pPr>
        <w:pStyle w:val="a8"/>
        <w:numPr>
          <w:ilvl w:val="0"/>
          <w:numId w:val="30"/>
        </w:numPr>
        <w:tabs>
          <w:tab w:val="left" w:pos="926"/>
        </w:tabs>
        <w:spacing w:before="158"/>
        <w:ind w:left="926" w:hanging="138"/>
        <w:jc w:val="left"/>
        <w:rPr>
          <w:sz w:val="24"/>
        </w:rPr>
      </w:pPr>
      <w:r>
        <w:rPr>
          <w:sz w:val="24"/>
        </w:rPr>
        <w:t>Цели,</w:t>
      </w:r>
      <w:r>
        <w:rPr>
          <w:spacing w:val="-7"/>
          <w:sz w:val="24"/>
        </w:rPr>
        <w:t xml:space="preserve"> </w:t>
      </w:r>
      <w:r>
        <w:rPr>
          <w:sz w:val="24"/>
        </w:rPr>
        <w:t>задачи</w:t>
      </w:r>
      <w:r>
        <w:rPr>
          <w:spacing w:val="-6"/>
          <w:sz w:val="24"/>
        </w:rPr>
        <w:t xml:space="preserve"> </w:t>
      </w:r>
      <w:r>
        <w:rPr>
          <w:sz w:val="24"/>
        </w:rPr>
        <w:t>и</w:t>
      </w:r>
      <w:r>
        <w:rPr>
          <w:spacing w:val="-7"/>
          <w:sz w:val="24"/>
        </w:rPr>
        <w:t xml:space="preserve"> </w:t>
      </w:r>
      <w:r>
        <w:rPr>
          <w:sz w:val="24"/>
        </w:rPr>
        <w:t>принципы</w:t>
      </w:r>
      <w:r>
        <w:rPr>
          <w:spacing w:val="-5"/>
          <w:sz w:val="24"/>
        </w:rPr>
        <w:t xml:space="preserve"> </w:t>
      </w:r>
      <w:r>
        <w:rPr>
          <w:sz w:val="24"/>
        </w:rPr>
        <w:t>построения</w:t>
      </w:r>
      <w:r>
        <w:rPr>
          <w:spacing w:val="-6"/>
          <w:sz w:val="24"/>
        </w:rPr>
        <w:t xml:space="preserve"> </w:t>
      </w:r>
      <w:r>
        <w:rPr>
          <w:sz w:val="24"/>
        </w:rPr>
        <w:t>программы</w:t>
      </w:r>
      <w:r>
        <w:rPr>
          <w:spacing w:val="-5"/>
          <w:sz w:val="24"/>
        </w:rPr>
        <w:t xml:space="preserve"> </w:t>
      </w:r>
      <w:r>
        <w:rPr>
          <w:sz w:val="24"/>
        </w:rPr>
        <w:t>коррекционной</w:t>
      </w:r>
      <w:r>
        <w:rPr>
          <w:spacing w:val="-4"/>
          <w:sz w:val="24"/>
        </w:rPr>
        <w:t xml:space="preserve"> </w:t>
      </w:r>
      <w:r>
        <w:rPr>
          <w:spacing w:val="-2"/>
          <w:sz w:val="24"/>
        </w:rPr>
        <w:t>работы.</w:t>
      </w:r>
    </w:p>
    <w:p w:rsidR="00231C6E" w:rsidRDefault="00FC4929" w:rsidP="0044230C">
      <w:pPr>
        <w:pStyle w:val="a8"/>
        <w:numPr>
          <w:ilvl w:val="0"/>
          <w:numId w:val="30"/>
        </w:numPr>
        <w:tabs>
          <w:tab w:val="left" w:pos="926"/>
        </w:tabs>
        <w:spacing w:before="3" w:line="275" w:lineRule="exact"/>
        <w:ind w:left="926" w:hanging="138"/>
        <w:jc w:val="left"/>
        <w:rPr>
          <w:sz w:val="24"/>
        </w:rPr>
      </w:pPr>
      <w:r>
        <w:rPr>
          <w:sz w:val="24"/>
        </w:rPr>
        <w:t>Перечень</w:t>
      </w:r>
      <w:r>
        <w:rPr>
          <w:spacing w:val="-5"/>
          <w:sz w:val="24"/>
        </w:rPr>
        <w:t xml:space="preserve"> </w:t>
      </w:r>
      <w:r>
        <w:rPr>
          <w:sz w:val="24"/>
        </w:rPr>
        <w:t>и</w:t>
      </w:r>
      <w:r>
        <w:rPr>
          <w:spacing w:val="-5"/>
          <w:sz w:val="24"/>
        </w:rPr>
        <w:t xml:space="preserve"> </w:t>
      </w:r>
      <w:r>
        <w:rPr>
          <w:sz w:val="24"/>
        </w:rPr>
        <w:t>содержание</w:t>
      </w:r>
      <w:r>
        <w:rPr>
          <w:spacing w:val="-9"/>
          <w:sz w:val="24"/>
        </w:rPr>
        <w:t xml:space="preserve"> </w:t>
      </w:r>
      <w:r>
        <w:rPr>
          <w:sz w:val="24"/>
        </w:rPr>
        <w:t>направлений</w:t>
      </w:r>
      <w:r>
        <w:rPr>
          <w:spacing w:val="-3"/>
          <w:sz w:val="24"/>
        </w:rPr>
        <w:t xml:space="preserve"> </w:t>
      </w:r>
      <w:r>
        <w:rPr>
          <w:spacing w:val="-2"/>
          <w:sz w:val="24"/>
        </w:rPr>
        <w:t>работы.</w:t>
      </w:r>
    </w:p>
    <w:p w:rsidR="00231C6E" w:rsidRDefault="00FC4929" w:rsidP="0044230C">
      <w:pPr>
        <w:pStyle w:val="a8"/>
        <w:numPr>
          <w:ilvl w:val="0"/>
          <w:numId w:val="30"/>
        </w:numPr>
        <w:tabs>
          <w:tab w:val="left" w:pos="926"/>
        </w:tabs>
        <w:spacing w:line="275" w:lineRule="exact"/>
        <w:ind w:left="926" w:hanging="138"/>
        <w:jc w:val="left"/>
        <w:rPr>
          <w:sz w:val="24"/>
        </w:rPr>
      </w:pPr>
      <w:r>
        <w:rPr>
          <w:sz w:val="24"/>
        </w:rPr>
        <w:t>Механизмы</w:t>
      </w:r>
      <w:r>
        <w:rPr>
          <w:spacing w:val="-6"/>
          <w:sz w:val="24"/>
        </w:rPr>
        <w:t xml:space="preserve"> </w:t>
      </w:r>
      <w:r>
        <w:rPr>
          <w:sz w:val="24"/>
        </w:rPr>
        <w:t>реализации</w:t>
      </w:r>
      <w:r>
        <w:rPr>
          <w:spacing w:val="-6"/>
          <w:sz w:val="24"/>
        </w:rPr>
        <w:t xml:space="preserve"> </w:t>
      </w:r>
      <w:r>
        <w:rPr>
          <w:spacing w:val="-2"/>
          <w:sz w:val="24"/>
        </w:rPr>
        <w:t>программы.</w:t>
      </w:r>
    </w:p>
    <w:p w:rsidR="00231C6E" w:rsidRDefault="00FC4929" w:rsidP="0044230C">
      <w:pPr>
        <w:pStyle w:val="a8"/>
        <w:numPr>
          <w:ilvl w:val="0"/>
          <w:numId w:val="30"/>
        </w:numPr>
        <w:tabs>
          <w:tab w:val="left" w:pos="926"/>
        </w:tabs>
        <w:spacing w:before="2" w:line="275" w:lineRule="exact"/>
        <w:ind w:left="926" w:hanging="138"/>
        <w:jc w:val="left"/>
        <w:rPr>
          <w:sz w:val="24"/>
        </w:rPr>
      </w:pPr>
      <w:r>
        <w:rPr>
          <w:sz w:val="24"/>
        </w:rPr>
        <w:t>Условия</w:t>
      </w:r>
      <w:r>
        <w:rPr>
          <w:spacing w:val="-5"/>
          <w:sz w:val="24"/>
        </w:rPr>
        <w:t xml:space="preserve"> </w:t>
      </w:r>
      <w:r>
        <w:rPr>
          <w:sz w:val="24"/>
        </w:rPr>
        <w:t>реализации</w:t>
      </w:r>
      <w:r>
        <w:rPr>
          <w:spacing w:val="-7"/>
          <w:sz w:val="24"/>
        </w:rPr>
        <w:t xml:space="preserve"> </w:t>
      </w:r>
      <w:r>
        <w:rPr>
          <w:spacing w:val="-2"/>
          <w:sz w:val="24"/>
        </w:rPr>
        <w:t>программы.</w:t>
      </w:r>
    </w:p>
    <w:p w:rsidR="00231C6E" w:rsidRDefault="00FC4929" w:rsidP="0044230C">
      <w:pPr>
        <w:pStyle w:val="a8"/>
        <w:numPr>
          <w:ilvl w:val="0"/>
          <w:numId w:val="30"/>
        </w:numPr>
        <w:tabs>
          <w:tab w:val="left" w:pos="926"/>
        </w:tabs>
        <w:spacing w:line="275" w:lineRule="exact"/>
        <w:ind w:left="926" w:hanging="138"/>
        <w:jc w:val="left"/>
        <w:rPr>
          <w:sz w:val="24"/>
        </w:rPr>
      </w:pPr>
      <w:r>
        <w:rPr>
          <w:sz w:val="24"/>
        </w:rPr>
        <w:t>Планируемые</w:t>
      </w:r>
      <w:r>
        <w:rPr>
          <w:spacing w:val="-8"/>
          <w:sz w:val="24"/>
        </w:rPr>
        <w:t xml:space="preserve"> </w:t>
      </w:r>
      <w:r>
        <w:rPr>
          <w:sz w:val="24"/>
        </w:rPr>
        <w:t>результаты</w:t>
      </w:r>
      <w:r>
        <w:rPr>
          <w:spacing w:val="-6"/>
          <w:sz w:val="24"/>
        </w:rPr>
        <w:t xml:space="preserve"> </w:t>
      </w:r>
      <w:r>
        <w:rPr>
          <w:sz w:val="24"/>
        </w:rPr>
        <w:t>реализации</w:t>
      </w:r>
      <w:r>
        <w:rPr>
          <w:spacing w:val="-5"/>
          <w:sz w:val="24"/>
        </w:rPr>
        <w:t xml:space="preserve"> </w:t>
      </w:r>
      <w:r>
        <w:rPr>
          <w:spacing w:val="-2"/>
          <w:sz w:val="24"/>
        </w:rPr>
        <w:t>программы.</w:t>
      </w:r>
    </w:p>
    <w:p w:rsidR="00231C6E" w:rsidRDefault="00231C6E">
      <w:pPr>
        <w:pStyle w:val="a5"/>
        <w:spacing w:before="3"/>
        <w:ind w:left="0"/>
        <w:jc w:val="left"/>
      </w:pPr>
    </w:p>
    <w:p w:rsidR="00231C6E" w:rsidRDefault="00FC4929">
      <w:pPr>
        <w:pStyle w:val="1"/>
        <w:ind w:left="1268" w:hanging="360"/>
      </w:pPr>
      <w:bookmarkStart w:id="49" w:name="1._Цели,_задачи_и_принципы_построения_пр"/>
      <w:bookmarkEnd w:id="49"/>
      <w:r>
        <w:rPr>
          <w:color w:val="2E5395"/>
        </w:rPr>
        <w:t>1. Цели,</w:t>
      </w:r>
      <w:r>
        <w:rPr>
          <w:color w:val="2E5395"/>
          <w:spacing w:val="40"/>
        </w:rPr>
        <w:t xml:space="preserve"> </w:t>
      </w:r>
      <w:r>
        <w:rPr>
          <w:color w:val="2E5395"/>
        </w:rPr>
        <w:t>задачи</w:t>
      </w:r>
      <w:r>
        <w:rPr>
          <w:color w:val="2E5395"/>
          <w:spacing w:val="40"/>
        </w:rPr>
        <w:t xml:space="preserve"> </w:t>
      </w:r>
      <w:r>
        <w:rPr>
          <w:color w:val="2E5395"/>
        </w:rPr>
        <w:t>и</w:t>
      </w:r>
      <w:r>
        <w:rPr>
          <w:color w:val="2E5395"/>
          <w:spacing w:val="40"/>
        </w:rPr>
        <w:t xml:space="preserve"> </w:t>
      </w:r>
      <w:r>
        <w:rPr>
          <w:color w:val="2E5395"/>
        </w:rPr>
        <w:t>принципы</w:t>
      </w:r>
      <w:r>
        <w:rPr>
          <w:color w:val="2E5395"/>
          <w:spacing w:val="40"/>
        </w:rPr>
        <w:t xml:space="preserve"> </w:t>
      </w:r>
      <w:r>
        <w:rPr>
          <w:color w:val="2E5395"/>
        </w:rPr>
        <w:t>построения</w:t>
      </w:r>
      <w:r>
        <w:rPr>
          <w:color w:val="2E5395"/>
          <w:spacing w:val="40"/>
        </w:rPr>
        <w:t xml:space="preserve"> </w:t>
      </w:r>
      <w:r>
        <w:rPr>
          <w:color w:val="2E5395"/>
        </w:rPr>
        <w:t>программы</w:t>
      </w:r>
      <w:r>
        <w:rPr>
          <w:color w:val="2E5395"/>
          <w:spacing w:val="40"/>
        </w:rPr>
        <w:t xml:space="preserve"> </w:t>
      </w:r>
      <w:r>
        <w:rPr>
          <w:color w:val="2E5395"/>
        </w:rPr>
        <w:t>коррекционной</w:t>
      </w:r>
      <w:r>
        <w:rPr>
          <w:color w:val="2E5395"/>
          <w:spacing w:val="80"/>
        </w:rPr>
        <w:t xml:space="preserve"> </w:t>
      </w:r>
      <w:r>
        <w:rPr>
          <w:color w:val="2E5395"/>
          <w:spacing w:val="-2"/>
        </w:rPr>
        <w:t>работы</w:t>
      </w:r>
    </w:p>
    <w:p w:rsidR="00231C6E" w:rsidRDefault="00FC4929">
      <w:pPr>
        <w:pStyle w:val="a5"/>
        <w:spacing w:before="1"/>
        <w:ind w:left="788" w:right="418" w:firstLine="710"/>
      </w:pPr>
      <w:r>
        <w:rPr>
          <w:b/>
          <w:i/>
        </w:rPr>
        <w:t xml:space="preserve">Цель программы коррекционной </w:t>
      </w:r>
      <w:r>
        <w:t>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231C6E" w:rsidRDefault="00FC4929">
      <w:pPr>
        <w:pStyle w:val="a5"/>
        <w:spacing w:before="1"/>
        <w:ind w:left="788" w:right="411" w:firstLine="710"/>
      </w:pPr>
      <w:r>
        <w:t>Задачи программы отражают разработку и реализацию содержания основных направлений работы (диагностическое, коррекционно-развивающее ипсихопрофилактическое, консультативное, информационно-просветительское).</w:t>
      </w:r>
    </w:p>
    <w:p w:rsidR="00231C6E" w:rsidRDefault="00FC4929">
      <w:pPr>
        <w:pStyle w:val="5"/>
        <w:spacing w:before="41"/>
        <w:ind w:left="1499"/>
      </w:pPr>
      <w:bookmarkStart w:id="50" w:name="Задачи_программы:"/>
      <w:bookmarkEnd w:id="50"/>
      <w:r>
        <w:t>Задачи</w:t>
      </w:r>
      <w:r>
        <w:rPr>
          <w:spacing w:val="-7"/>
        </w:rPr>
        <w:t xml:space="preserve"> </w:t>
      </w:r>
      <w:r>
        <w:rPr>
          <w:spacing w:val="-2"/>
        </w:rPr>
        <w:t>программы:</w:t>
      </w:r>
    </w:p>
    <w:p w:rsidR="00231C6E" w:rsidRDefault="00FC4929" w:rsidP="0044230C">
      <w:pPr>
        <w:pStyle w:val="a8"/>
        <w:numPr>
          <w:ilvl w:val="0"/>
          <w:numId w:val="30"/>
        </w:numPr>
        <w:tabs>
          <w:tab w:val="left" w:pos="926"/>
        </w:tabs>
        <w:spacing w:before="21"/>
        <w:ind w:right="416" w:firstLine="0"/>
        <w:rPr>
          <w:sz w:val="24"/>
        </w:rPr>
      </w:pPr>
      <w:r>
        <w:rPr>
          <w:sz w:val="24"/>
        </w:rPr>
        <w:t>определение индивидуальных образовательных потребностей обучающихся струдностями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231C6E" w:rsidRDefault="00FC4929" w:rsidP="0044230C">
      <w:pPr>
        <w:pStyle w:val="a8"/>
        <w:numPr>
          <w:ilvl w:val="0"/>
          <w:numId w:val="30"/>
        </w:numPr>
        <w:tabs>
          <w:tab w:val="left" w:pos="926"/>
        </w:tabs>
        <w:spacing w:before="3"/>
        <w:ind w:right="421" w:firstLine="0"/>
        <w:rPr>
          <w:sz w:val="24"/>
        </w:rPr>
      </w:pPr>
      <w:r>
        <w:rPr>
          <w:sz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w:t>
      </w:r>
      <w:r>
        <w:rPr>
          <w:spacing w:val="40"/>
          <w:sz w:val="24"/>
        </w:rPr>
        <w:t xml:space="preserve"> </w:t>
      </w:r>
      <w:r>
        <w:rPr>
          <w:sz w:val="24"/>
        </w:rPr>
        <w:t xml:space="preserve">коммуникативных </w:t>
      </w:r>
      <w:r>
        <w:rPr>
          <w:spacing w:val="-2"/>
          <w:sz w:val="24"/>
        </w:rPr>
        <w:t>способностей;</w:t>
      </w:r>
    </w:p>
    <w:p w:rsidR="00231C6E" w:rsidRDefault="00FC4929" w:rsidP="0044230C">
      <w:pPr>
        <w:pStyle w:val="a8"/>
        <w:numPr>
          <w:ilvl w:val="0"/>
          <w:numId w:val="30"/>
        </w:numPr>
        <w:tabs>
          <w:tab w:val="left" w:pos="926"/>
        </w:tabs>
        <w:ind w:right="420" w:firstLine="0"/>
        <w:rPr>
          <w:sz w:val="24"/>
        </w:rPr>
      </w:pPr>
      <w:r>
        <w:rPr>
          <w:sz w:val="24"/>
        </w:rPr>
        <w:t>разработка и использование коррекционно- развивающих</w:t>
      </w:r>
      <w:r>
        <w:rPr>
          <w:spacing w:val="-1"/>
          <w:sz w:val="24"/>
        </w:rPr>
        <w:t xml:space="preserve"> </w:t>
      </w:r>
      <w:r>
        <w:rPr>
          <w:sz w:val="24"/>
        </w:rPr>
        <w:t>образовательных программ, учебных планов для обучающихся с</w:t>
      </w:r>
      <w:r>
        <w:rPr>
          <w:spacing w:val="-15"/>
          <w:sz w:val="24"/>
        </w:rPr>
        <w:t xml:space="preserve"> </w:t>
      </w:r>
      <w:r>
        <w:rPr>
          <w:sz w:val="24"/>
        </w:rPr>
        <w:t>трудностями в обучении и социализации с учетом особенностей психофизического развития обучающихся, их индивидуальных возможностей;</w:t>
      </w:r>
    </w:p>
    <w:p w:rsidR="00231C6E" w:rsidRDefault="00FC4929" w:rsidP="0044230C">
      <w:pPr>
        <w:pStyle w:val="a8"/>
        <w:numPr>
          <w:ilvl w:val="0"/>
          <w:numId w:val="30"/>
        </w:numPr>
        <w:tabs>
          <w:tab w:val="left" w:pos="926"/>
        </w:tabs>
        <w:spacing w:before="1" w:line="237" w:lineRule="auto"/>
        <w:ind w:right="420" w:firstLine="0"/>
        <w:rPr>
          <w:sz w:val="24"/>
        </w:rPr>
      </w:pPr>
      <w:r>
        <w:rPr>
          <w:sz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231C6E" w:rsidRDefault="00FC4929" w:rsidP="0044230C">
      <w:pPr>
        <w:pStyle w:val="a8"/>
        <w:numPr>
          <w:ilvl w:val="0"/>
          <w:numId w:val="30"/>
        </w:numPr>
        <w:tabs>
          <w:tab w:val="left" w:pos="926"/>
        </w:tabs>
        <w:spacing w:before="6" w:line="237" w:lineRule="auto"/>
        <w:ind w:right="418" w:firstLine="0"/>
        <w:rPr>
          <w:sz w:val="24"/>
        </w:rPr>
      </w:pPr>
      <w:r>
        <w:rPr>
          <w:sz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231C6E" w:rsidRDefault="00FC4929" w:rsidP="0044230C">
      <w:pPr>
        <w:pStyle w:val="a8"/>
        <w:numPr>
          <w:ilvl w:val="0"/>
          <w:numId w:val="30"/>
        </w:numPr>
        <w:tabs>
          <w:tab w:val="left" w:pos="926"/>
        </w:tabs>
        <w:spacing w:before="3"/>
        <w:ind w:left="926" w:hanging="138"/>
        <w:rPr>
          <w:sz w:val="24"/>
        </w:rPr>
      </w:pPr>
      <w:r>
        <w:rPr>
          <w:sz w:val="24"/>
        </w:rPr>
        <w:t>осуществление</w:t>
      </w:r>
      <w:r>
        <w:rPr>
          <w:spacing w:val="40"/>
          <w:sz w:val="24"/>
        </w:rPr>
        <w:t xml:space="preserve">  </w:t>
      </w:r>
      <w:r>
        <w:rPr>
          <w:sz w:val="24"/>
        </w:rPr>
        <w:t>информационно-просветительской</w:t>
      </w:r>
      <w:r>
        <w:rPr>
          <w:spacing w:val="71"/>
          <w:sz w:val="24"/>
        </w:rPr>
        <w:t xml:space="preserve">  </w:t>
      </w:r>
      <w:r>
        <w:rPr>
          <w:sz w:val="24"/>
        </w:rPr>
        <w:t>и</w:t>
      </w:r>
      <w:r>
        <w:rPr>
          <w:spacing w:val="69"/>
          <w:sz w:val="24"/>
        </w:rPr>
        <w:t xml:space="preserve">  </w:t>
      </w:r>
      <w:r>
        <w:rPr>
          <w:spacing w:val="-2"/>
          <w:sz w:val="24"/>
        </w:rPr>
        <w:t>консультативной</w:t>
      </w:r>
    </w:p>
    <w:p w:rsidR="00231C6E" w:rsidRDefault="00FC4929">
      <w:pPr>
        <w:pStyle w:val="a5"/>
        <w:spacing w:before="74"/>
        <w:ind w:left="788" w:right="420"/>
      </w:pPr>
      <w:r>
        <w:t xml:space="preserve">работы с родителями (законными представителями) обучающихся с трудностями в обучении и </w:t>
      </w:r>
      <w:r>
        <w:rPr>
          <w:spacing w:val="-2"/>
        </w:rPr>
        <w:t>социализации.</w:t>
      </w:r>
    </w:p>
    <w:p w:rsidR="00231C6E" w:rsidRDefault="00231C6E">
      <w:pPr>
        <w:pStyle w:val="a5"/>
        <w:spacing w:before="185"/>
        <w:ind w:left="0"/>
        <w:jc w:val="left"/>
      </w:pPr>
    </w:p>
    <w:p w:rsidR="00231C6E" w:rsidRDefault="00FC4929">
      <w:pPr>
        <w:pStyle w:val="5"/>
        <w:spacing w:before="1"/>
        <w:ind w:left="1272"/>
      </w:pPr>
      <w:bookmarkStart w:id="51" w:name="Содержание_программы_коррекционной_работ"/>
      <w:bookmarkEnd w:id="51"/>
      <w:r>
        <w:t>Содержание</w:t>
      </w:r>
      <w:r>
        <w:rPr>
          <w:spacing w:val="-7"/>
        </w:rPr>
        <w:t xml:space="preserve"> </w:t>
      </w:r>
      <w:r>
        <w:t>программы</w:t>
      </w:r>
      <w:r>
        <w:rPr>
          <w:spacing w:val="-4"/>
        </w:rPr>
        <w:t xml:space="preserve"> </w:t>
      </w:r>
      <w:r>
        <w:t>коррекционной</w:t>
      </w:r>
      <w:r>
        <w:rPr>
          <w:spacing w:val="-3"/>
        </w:rPr>
        <w:t xml:space="preserve"> </w:t>
      </w:r>
      <w:r>
        <w:t>работы</w:t>
      </w:r>
      <w:r>
        <w:rPr>
          <w:spacing w:val="-4"/>
        </w:rPr>
        <w:t xml:space="preserve"> </w:t>
      </w:r>
      <w:r>
        <w:t>определяют</w:t>
      </w:r>
      <w:r>
        <w:rPr>
          <w:spacing w:val="-3"/>
        </w:rPr>
        <w:t xml:space="preserve"> </w:t>
      </w:r>
      <w:r>
        <w:t>следующие</w:t>
      </w:r>
      <w:r>
        <w:rPr>
          <w:spacing w:val="-5"/>
        </w:rPr>
        <w:t xml:space="preserve"> </w:t>
      </w:r>
      <w:r>
        <w:rPr>
          <w:spacing w:val="-2"/>
        </w:rPr>
        <w:t>принципы:</w:t>
      </w:r>
    </w:p>
    <w:p w:rsidR="00231C6E" w:rsidRDefault="00FC4929" w:rsidP="0044230C">
      <w:pPr>
        <w:pStyle w:val="a8"/>
        <w:numPr>
          <w:ilvl w:val="0"/>
          <w:numId w:val="30"/>
        </w:numPr>
        <w:tabs>
          <w:tab w:val="left" w:pos="926"/>
        </w:tabs>
        <w:spacing w:before="16"/>
        <w:ind w:right="419" w:firstLine="0"/>
        <w:rPr>
          <w:i/>
          <w:sz w:val="24"/>
        </w:rPr>
      </w:pPr>
      <w:r>
        <w:rPr>
          <w:i/>
          <w:sz w:val="24"/>
        </w:rPr>
        <w:t>Преемственность</w:t>
      </w:r>
      <w:r>
        <w:rPr>
          <w:sz w:val="24"/>
        </w:rPr>
        <w:t>. Принцип обеспечивает создание единого образовательного пространства при</w:t>
      </w:r>
      <w:r>
        <w:rPr>
          <w:spacing w:val="-15"/>
          <w:sz w:val="24"/>
        </w:rPr>
        <w:t xml:space="preserve"> </w:t>
      </w:r>
      <w:r>
        <w:rPr>
          <w:sz w:val="24"/>
        </w:rPr>
        <w:t>переходе</w:t>
      </w:r>
      <w:r>
        <w:rPr>
          <w:spacing w:val="-15"/>
          <w:sz w:val="24"/>
        </w:rPr>
        <w:t xml:space="preserve"> </w:t>
      </w:r>
      <w:r>
        <w:rPr>
          <w:sz w:val="24"/>
        </w:rPr>
        <w:t>от</w:t>
      </w:r>
      <w:r>
        <w:rPr>
          <w:spacing w:val="-15"/>
          <w:sz w:val="24"/>
        </w:rPr>
        <w:t xml:space="preserve"> </w:t>
      </w:r>
      <w:r>
        <w:rPr>
          <w:sz w:val="24"/>
        </w:rPr>
        <w:t>начального</w:t>
      </w:r>
      <w:r>
        <w:rPr>
          <w:spacing w:val="-15"/>
          <w:sz w:val="24"/>
        </w:rPr>
        <w:t xml:space="preserve"> </w:t>
      </w:r>
      <w:r>
        <w:rPr>
          <w:sz w:val="24"/>
        </w:rPr>
        <w:t>общего</w:t>
      </w:r>
      <w:r>
        <w:rPr>
          <w:spacing w:val="-15"/>
          <w:sz w:val="24"/>
        </w:rPr>
        <w:t xml:space="preserve"> </w:t>
      </w:r>
      <w:r>
        <w:rPr>
          <w:sz w:val="24"/>
        </w:rPr>
        <w:t>образования</w:t>
      </w:r>
      <w:r>
        <w:rPr>
          <w:spacing w:val="-15"/>
          <w:sz w:val="24"/>
        </w:rPr>
        <w:t xml:space="preserve"> </w:t>
      </w:r>
      <w:r>
        <w:rPr>
          <w:sz w:val="24"/>
        </w:rPr>
        <w:t>к</w:t>
      </w:r>
      <w:r>
        <w:rPr>
          <w:spacing w:val="-15"/>
          <w:sz w:val="24"/>
        </w:rPr>
        <w:t xml:space="preserve"> </w:t>
      </w:r>
      <w:r>
        <w:rPr>
          <w:sz w:val="24"/>
        </w:rPr>
        <w:t>основному</w:t>
      </w:r>
      <w:r>
        <w:rPr>
          <w:spacing w:val="-15"/>
          <w:sz w:val="24"/>
        </w:rPr>
        <w:t xml:space="preserve"> </w:t>
      </w:r>
      <w:r>
        <w:rPr>
          <w:sz w:val="24"/>
        </w:rPr>
        <w:t>общему</w:t>
      </w:r>
      <w:r>
        <w:rPr>
          <w:spacing w:val="-15"/>
          <w:sz w:val="24"/>
        </w:rPr>
        <w:t xml:space="preserve"> </w:t>
      </w:r>
      <w:r>
        <w:rPr>
          <w:sz w:val="24"/>
        </w:rPr>
        <w:t>образованию,</w:t>
      </w:r>
      <w:r>
        <w:rPr>
          <w:spacing w:val="-12"/>
          <w:sz w:val="24"/>
        </w:rPr>
        <w:t xml:space="preserve"> </w:t>
      </w:r>
      <w:r>
        <w:rPr>
          <w:sz w:val="24"/>
        </w:rPr>
        <w:t>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w:t>
      </w:r>
      <w:r>
        <w:rPr>
          <w:spacing w:val="40"/>
          <w:sz w:val="24"/>
        </w:rPr>
        <w:t xml:space="preserve"> </w:t>
      </w:r>
      <w:r>
        <w:rPr>
          <w:sz w:val="24"/>
        </w:rPr>
        <w:t>программы</w:t>
      </w:r>
      <w:r>
        <w:rPr>
          <w:spacing w:val="40"/>
          <w:sz w:val="24"/>
        </w:rPr>
        <w:t xml:space="preserve"> </w:t>
      </w:r>
      <w:r>
        <w:rPr>
          <w:sz w:val="24"/>
        </w:rPr>
        <w:t>коррекционной</w:t>
      </w:r>
      <w:r>
        <w:rPr>
          <w:spacing w:val="40"/>
          <w:sz w:val="24"/>
        </w:rPr>
        <w:t xml:space="preserve"> </w:t>
      </w:r>
      <w:r>
        <w:rPr>
          <w:sz w:val="24"/>
        </w:rPr>
        <w:t>работы</w:t>
      </w:r>
      <w:r>
        <w:rPr>
          <w:spacing w:val="40"/>
          <w:sz w:val="24"/>
        </w:rPr>
        <w:t xml:space="preserve"> </w:t>
      </w:r>
      <w:r>
        <w:rPr>
          <w:sz w:val="24"/>
        </w:rPr>
        <w:t>с</w:t>
      </w:r>
      <w:r>
        <w:rPr>
          <w:spacing w:val="39"/>
          <w:sz w:val="24"/>
        </w:rPr>
        <w:t xml:space="preserve"> </w:t>
      </w:r>
      <w:r>
        <w:rPr>
          <w:sz w:val="24"/>
        </w:rPr>
        <w:t>другими</w:t>
      </w:r>
      <w:r>
        <w:rPr>
          <w:spacing w:val="40"/>
          <w:sz w:val="24"/>
        </w:rPr>
        <w:t xml:space="preserve"> </w:t>
      </w:r>
      <w:r>
        <w:rPr>
          <w:sz w:val="24"/>
        </w:rPr>
        <w:t>разделами</w:t>
      </w:r>
      <w:r>
        <w:rPr>
          <w:spacing w:val="40"/>
          <w:sz w:val="24"/>
        </w:rPr>
        <w:t xml:space="preserve"> </w:t>
      </w:r>
      <w:r>
        <w:rPr>
          <w:sz w:val="24"/>
        </w:rPr>
        <w:t>программы</w:t>
      </w:r>
      <w:r>
        <w:rPr>
          <w:spacing w:val="40"/>
          <w:sz w:val="24"/>
        </w:rPr>
        <w:t xml:space="preserve"> </w:t>
      </w:r>
      <w:r>
        <w:rPr>
          <w:sz w:val="24"/>
        </w:rPr>
        <w:t>основного</w:t>
      </w:r>
      <w:r>
        <w:rPr>
          <w:spacing w:val="40"/>
          <w:sz w:val="24"/>
        </w:rPr>
        <w:t xml:space="preserve"> </w:t>
      </w:r>
      <w:r>
        <w:rPr>
          <w:sz w:val="24"/>
        </w:rPr>
        <w:t>общего</w:t>
      </w:r>
    </w:p>
    <w:p w:rsidR="00231C6E" w:rsidRDefault="00231C6E">
      <w:pPr>
        <w:pStyle w:val="a8"/>
        <w:rPr>
          <w:i/>
          <w:sz w:val="24"/>
        </w:rPr>
        <w:sectPr w:rsidR="00231C6E" w:rsidSect="006C6F5F">
          <w:pgSz w:w="11910" w:h="16840"/>
          <w:pgMar w:top="1340" w:right="227" w:bottom="1140" w:left="566" w:header="0" w:footer="940" w:gutter="0"/>
          <w:cols w:space="720"/>
        </w:sectPr>
      </w:pPr>
    </w:p>
    <w:p w:rsidR="00231C6E" w:rsidRDefault="00FC4929">
      <w:pPr>
        <w:pStyle w:val="a5"/>
        <w:spacing w:before="76" w:line="237" w:lineRule="auto"/>
        <w:ind w:left="788" w:right="423"/>
      </w:pPr>
      <w:r>
        <w:lastRenderedPageBreak/>
        <w:t>образования: программой формирования универсальных учебных действий, программой воспитания и социализации обучающихся.</w:t>
      </w:r>
    </w:p>
    <w:p w:rsidR="00231C6E" w:rsidRDefault="00FC4929" w:rsidP="0044230C">
      <w:pPr>
        <w:pStyle w:val="a8"/>
        <w:numPr>
          <w:ilvl w:val="0"/>
          <w:numId w:val="30"/>
        </w:numPr>
        <w:tabs>
          <w:tab w:val="left" w:pos="926"/>
        </w:tabs>
        <w:spacing w:before="3"/>
        <w:ind w:right="426" w:firstLine="0"/>
        <w:rPr>
          <w:i/>
          <w:sz w:val="24"/>
        </w:rPr>
      </w:pPr>
      <w:r>
        <w:rPr>
          <w:i/>
          <w:sz w:val="24"/>
        </w:rPr>
        <w:t xml:space="preserve">Соблюдение интересов обучающихся. </w:t>
      </w:r>
      <w:r>
        <w:rPr>
          <w:sz w:val="24"/>
        </w:rPr>
        <w:t>Принцип определяет позицию специалиста, который призван решать проблему обучающихся с максимальной пользой и в интересах обучающихся.</w:t>
      </w:r>
    </w:p>
    <w:p w:rsidR="00231C6E" w:rsidRDefault="00FC4929" w:rsidP="0044230C">
      <w:pPr>
        <w:pStyle w:val="a8"/>
        <w:numPr>
          <w:ilvl w:val="0"/>
          <w:numId w:val="30"/>
        </w:numPr>
        <w:tabs>
          <w:tab w:val="left" w:pos="926"/>
        </w:tabs>
        <w:spacing w:before="8" w:line="237" w:lineRule="auto"/>
        <w:ind w:right="421" w:firstLine="0"/>
        <w:rPr>
          <w:i/>
          <w:sz w:val="24"/>
        </w:rPr>
      </w:pPr>
      <w:r>
        <w:rPr>
          <w:i/>
          <w:sz w:val="24"/>
        </w:rPr>
        <w:t xml:space="preserve">Непрерывность. </w:t>
      </w:r>
      <w:r>
        <w:rPr>
          <w:sz w:val="24"/>
        </w:rPr>
        <w:t>Принцип</w:t>
      </w:r>
      <w:r>
        <w:rPr>
          <w:spacing w:val="-8"/>
          <w:sz w:val="24"/>
        </w:rPr>
        <w:t xml:space="preserve"> </w:t>
      </w:r>
      <w:r>
        <w:rPr>
          <w:sz w:val="24"/>
        </w:rPr>
        <w:t>гарантирует</w:t>
      </w:r>
      <w:r>
        <w:rPr>
          <w:spacing w:val="-4"/>
          <w:sz w:val="24"/>
        </w:rPr>
        <w:t xml:space="preserve"> </w:t>
      </w:r>
      <w:r>
        <w:rPr>
          <w:sz w:val="24"/>
        </w:rPr>
        <w:t>обучающемуся</w:t>
      </w:r>
      <w:r>
        <w:rPr>
          <w:spacing w:val="-4"/>
          <w:sz w:val="24"/>
        </w:rPr>
        <w:t xml:space="preserve"> </w:t>
      </w:r>
      <w:r>
        <w:rPr>
          <w:sz w:val="24"/>
        </w:rPr>
        <w:t>и</w:t>
      </w:r>
      <w:r>
        <w:rPr>
          <w:spacing w:val="-3"/>
          <w:sz w:val="24"/>
        </w:rPr>
        <w:t xml:space="preserve"> </w:t>
      </w:r>
      <w:r>
        <w:rPr>
          <w:sz w:val="24"/>
        </w:rPr>
        <w:t>его родителям</w:t>
      </w:r>
      <w:r>
        <w:rPr>
          <w:spacing w:val="-7"/>
          <w:sz w:val="24"/>
        </w:rPr>
        <w:t xml:space="preserve"> </w:t>
      </w:r>
      <w:r>
        <w:rPr>
          <w:sz w:val="24"/>
        </w:rPr>
        <w:t>непрерывность помощи до полного решения проблемы или определения подхода к ее решению.</w:t>
      </w:r>
    </w:p>
    <w:p w:rsidR="00231C6E" w:rsidRDefault="00FC4929" w:rsidP="0044230C">
      <w:pPr>
        <w:pStyle w:val="a8"/>
        <w:numPr>
          <w:ilvl w:val="0"/>
          <w:numId w:val="30"/>
        </w:numPr>
        <w:tabs>
          <w:tab w:val="left" w:pos="926"/>
        </w:tabs>
        <w:spacing w:line="242" w:lineRule="auto"/>
        <w:ind w:right="428" w:firstLine="0"/>
        <w:rPr>
          <w:i/>
          <w:sz w:val="24"/>
        </w:rPr>
      </w:pPr>
      <w:r>
        <w:rPr>
          <w:i/>
          <w:sz w:val="24"/>
        </w:rPr>
        <w:t xml:space="preserve">Вариативность. </w:t>
      </w:r>
      <w:r>
        <w:rPr>
          <w:sz w:val="24"/>
        </w:rPr>
        <w:t>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231C6E" w:rsidRDefault="00FC4929" w:rsidP="0044230C">
      <w:pPr>
        <w:pStyle w:val="a8"/>
        <w:numPr>
          <w:ilvl w:val="0"/>
          <w:numId w:val="30"/>
        </w:numPr>
        <w:tabs>
          <w:tab w:val="left" w:pos="926"/>
        </w:tabs>
        <w:ind w:right="420" w:firstLine="0"/>
        <w:rPr>
          <w:i/>
          <w:sz w:val="24"/>
        </w:rPr>
      </w:pPr>
      <w:r>
        <w:rPr>
          <w:i/>
          <w:sz w:val="24"/>
        </w:rPr>
        <w:t xml:space="preserve">Комплексность и системность. </w:t>
      </w:r>
      <w:r>
        <w:rPr>
          <w:sz w:val="24"/>
        </w:rPr>
        <w:t>Принцип обеспечивает единство в подходах к диагностике, обучению и коррекции трудностей в обучении и социализации,</w:t>
      </w:r>
      <w:r>
        <w:rPr>
          <w:spacing w:val="-15"/>
          <w:sz w:val="24"/>
        </w:rPr>
        <w:t xml:space="preserve"> </w:t>
      </w:r>
      <w:r>
        <w:rPr>
          <w:sz w:val="24"/>
        </w:rPr>
        <w:t>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w:t>
      </w:r>
      <w:r>
        <w:rPr>
          <w:spacing w:val="-10"/>
          <w:sz w:val="24"/>
        </w:rPr>
        <w:t xml:space="preserve"> </w:t>
      </w:r>
      <w:r>
        <w:rPr>
          <w:sz w:val="24"/>
        </w:rPr>
        <w:t>работу</w:t>
      </w:r>
      <w:r>
        <w:rPr>
          <w:spacing w:val="-15"/>
          <w:sz w:val="24"/>
        </w:rPr>
        <w:t xml:space="preserve"> </w:t>
      </w:r>
      <w:r>
        <w:rPr>
          <w:sz w:val="24"/>
        </w:rPr>
        <w:t>педагогов</w:t>
      </w:r>
      <w:r>
        <w:rPr>
          <w:spacing w:val="-6"/>
          <w:sz w:val="24"/>
        </w:rPr>
        <w:t xml:space="preserve"> </w:t>
      </w:r>
      <w:r>
        <w:rPr>
          <w:sz w:val="24"/>
        </w:rPr>
        <w:t>и</w:t>
      </w:r>
      <w:r>
        <w:rPr>
          <w:spacing w:val="-7"/>
          <w:sz w:val="24"/>
        </w:rPr>
        <w:t xml:space="preserve"> </w:t>
      </w:r>
      <w:r>
        <w:rPr>
          <w:sz w:val="24"/>
        </w:rPr>
        <w:t>ряда</w:t>
      </w:r>
      <w:r>
        <w:rPr>
          <w:spacing w:val="-8"/>
          <w:sz w:val="24"/>
        </w:rPr>
        <w:t xml:space="preserve"> </w:t>
      </w:r>
      <w:r>
        <w:rPr>
          <w:sz w:val="24"/>
        </w:rPr>
        <w:t>специалистов (педагог-психолог,</w:t>
      </w:r>
      <w:r>
        <w:rPr>
          <w:spacing w:val="-4"/>
          <w:sz w:val="24"/>
        </w:rPr>
        <w:t xml:space="preserve"> </w:t>
      </w:r>
      <w:r>
        <w:rPr>
          <w:sz w:val="24"/>
        </w:rPr>
        <w:t>учитель-логопед,</w:t>
      </w:r>
      <w:r>
        <w:rPr>
          <w:spacing w:val="-6"/>
          <w:sz w:val="24"/>
        </w:rPr>
        <w:t xml:space="preserve"> </w:t>
      </w:r>
      <w:r>
        <w:rPr>
          <w:sz w:val="24"/>
        </w:rPr>
        <w:t>учитель- дефектолог, социальный педагог).</w:t>
      </w:r>
    </w:p>
    <w:p w:rsidR="00231C6E" w:rsidRDefault="00231C6E">
      <w:pPr>
        <w:pStyle w:val="a5"/>
        <w:spacing w:before="176"/>
        <w:ind w:left="0"/>
        <w:jc w:val="left"/>
      </w:pPr>
    </w:p>
    <w:p w:rsidR="00231C6E" w:rsidRDefault="00FC4929" w:rsidP="0044230C">
      <w:pPr>
        <w:pStyle w:val="1"/>
        <w:numPr>
          <w:ilvl w:val="2"/>
          <w:numId w:val="40"/>
        </w:numPr>
        <w:tabs>
          <w:tab w:val="left" w:pos="2957"/>
        </w:tabs>
        <w:ind w:left="2957" w:hanging="359"/>
        <w:jc w:val="left"/>
        <w:rPr>
          <w:color w:val="2E5395"/>
        </w:rPr>
      </w:pPr>
      <w:bookmarkStart w:id="52" w:name="2._Перечень_и_содержание_направлений_раб"/>
      <w:bookmarkEnd w:id="52"/>
      <w:r>
        <w:rPr>
          <w:color w:val="2E5395"/>
        </w:rPr>
        <w:t>Перечень</w:t>
      </w:r>
      <w:r>
        <w:rPr>
          <w:color w:val="2E5395"/>
          <w:spacing w:val="-9"/>
        </w:rPr>
        <w:t xml:space="preserve"> </w:t>
      </w:r>
      <w:r>
        <w:rPr>
          <w:color w:val="2E5395"/>
        </w:rPr>
        <w:t>и</w:t>
      </w:r>
      <w:r>
        <w:rPr>
          <w:color w:val="2E5395"/>
          <w:spacing w:val="-12"/>
        </w:rPr>
        <w:t xml:space="preserve"> </w:t>
      </w:r>
      <w:r>
        <w:rPr>
          <w:color w:val="2E5395"/>
        </w:rPr>
        <w:t>содержание</w:t>
      </w:r>
      <w:r>
        <w:rPr>
          <w:color w:val="2E5395"/>
          <w:spacing w:val="-14"/>
        </w:rPr>
        <w:t xml:space="preserve"> </w:t>
      </w:r>
      <w:r>
        <w:rPr>
          <w:color w:val="2E5395"/>
        </w:rPr>
        <w:t>направлений</w:t>
      </w:r>
      <w:r>
        <w:rPr>
          <w:color w:val="2E5395"/>
          <w:spacing w:val="-10"/>
        </w:rPr>
        <w:t xml:space="preserve"> </w:t>
      </w:r>
      <w:r>
        <w:rPr>
          <w:color w:val="2E5395"/>
          <w:spacing w:val="-2"/>
        </w:rPr>
        <w:t>работы</w:t>
      </w:r>
    </w:p>
    <w:p w:rsidR="00231C6E" w:rsidRDefault="00231C6E">
      <w:pPr>
        <w:pStyle w:val="a5"/>
        <w:spacing w:before="270"/>
        <w:ind w:left="0"/>
        <w:jc w:val="left"/>
        <w:rPr>
          <w:sz w:val="32"/>
        </w:rPr>
      </w:pPr>
    </w:p>
    <w:p w:rsidR="00231C6E" w:rsidRDefault="00FC4929">
      <w:pPr>
        <w:pStyle w:val="a5"/>
        <w:ind w:left="788" w:right="415" w:firstLine="489"/>
      </w:pPr>
      <w:r>
        <w:t>Направления коррекционной работы - диагностическое, коррекционно- развивающее и психопрофилактическое, консультативное, информационно- просветительское - раскрываются содержательно в разных организационных формах деятельности образовательной организации. 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231C6E" w:rsidRDefault="00FC4929">
      <w:pPr>
        <w:pStyle w:val="1"/>
        <w:spacing w:before="240"/>
      </w:pPr>
      <w:bookmarkStart w:id="53" w:name="Характеристика_содержания_направлений_ко"/>
      <w:bookmarkEnd w:id="53"/>
      <w:r>
        <w:rPr>
          <w:color w:val="2E5395"/>
        </w:rPr>
        <w:t>Характеристика</w:t>
      </w:r>
      <w:r>
        <w:rPr>
          <w:color w:val="2E5395"/>
          <w:spacing w:val="-20"/>
        </w:rPr>
        <w:t xml:space="preserve"> </w:t>
      </w:r>
      <w:r>
        <w:rPr>
          <w:color w:val="2E5395"/>
        </w:rPr>
        <w:t>содержания</w:t>
      </w:r>
      <w:r>
        <w:rPr>
          <w:color w:val="2E5395"/>
          <w:spacing w:val="-20"/>
        </w:rPr>
        <w:t xml:space="preserve"> </w:t>
      </w:r>
      <w:r>
        <w:rPr>
          <w:color w:val="2E5395"/>
        </w:rPr>
        <w:t>направлений</w:t>
      </w:r>
      <w:r>
        <w:rPr>
          <w:color w:val="2E5395"/>
          <w:spacing w:val="-20"/>
        </w:rPr>
        <w:t xml:space="preserve"> </w:t>
      </w:r>
      <w:r>
        <w:rPr>
          <w:color w:val="2E5395"/>
        </w:rPr>
        <w:t>коррекционной</w:t>
      </w:r>
      <w:r>
        <w:rPr>
          <w:color w:val="2E5395"/>
          <w:spacing w:val="-20"/>
        </w:rPr>
        <w:t xml:space="preserve"> </w:t>
      </w:r>
      <w:r>
        <w:rPr>
          <w:color w:val="2E5395"/>
          <w:spacing w:val="-2"/>
        </w:rPr>
        <w:t>работы</w:t>
      </w:r>
    </w:p>
    <w:p w:rsidR="00231C6E" w:rsidRDefault="00FC4929">
      <w:pPr>
        <w:pStyle w:val="5"/>
        <w:spacing w:before="72"/>
        <w:ind w:left="1272"/>
      </w:pPr>
      <w:bookmarkStart w:id="54" w:name="Диагностическая_работа_включает:"/>
      <w:bookmarkEnd w:id="54"/>
      <w:r>
        <w:t>Диагностическая</w:t>
      </w:r>
      <w:r>
        <w:rPr>
          <w:spacing w:val="-1"/>
        </w:rPr>
        <w:t xml:space="preserve"> </w:t>
      </w:r>
      <w:r>
        <w:t>работа</w:t>
      </w:r>
      <w:r>
        <w:rPr>
          <w:spacing w:val="-6"/>
        </w:rPr>
        <w:t xml:space="preserve"> </w:t>
      </w:r>
      <w:r>
        <w:rPr>
          <w:spacing w:val="-2"/>
        </w:rPr>
        <w:t>включает:</w:t>
      </w:r>
    </w:p>
    <w:p w:rsidR="00231C6E" w:rsidRDefault="00FC4929" w:rsidP="0044230C">
      <w:pPr>
        <w:pStyle w:val="a8"/>
        <w:numPr>
          <w:ilvl w:val="0"/>
          <w:numId w:val="30"/>
        </w:numPr>
        <w:tabs>
          <w:tab w:val="left" w:pos="926"/>
        </w:tabs>
        <w:spacing w:before="17"/>
        <w:ind w:right="420" w:firstLine="0"/>
        <w:rPr>
          <w:sz w:val="24"/>
        </w:rPr>
      </w:pPr>
      <w:r>
        <w:rPr>
          <w:sz w:val="24"/>
        </w:rPr>
        <w:t>выявление индивидуальных образовательных потребностей обучающихся с трудностями в обучении</w:t>
      </w:r>
      <w:r>
        <w:rPr>
          <w:spacing w:val="-15"/>
          <w:sz w:val="24"/>
        </w:rPr>
        <w:t xml:space="preserve"> </w:t>
      </w:r>
      <w:r>
        <w:rPr>
          <w:sz w:val="24"/>
        </w:rPr>
        <w:t>и</w:t>
      </w:r>
      <w:r>
        <w:rPr>
          <w:spacing w:val="-15"/>
          <w:sz w:val="24"/>
        </w:rPr>
        <w:t xml:space="preserve"> </w:t>
      </w:r>
      <w:r>
        <w:rPr>
          <w:sz w:val="24"/>
        </w:rPr>
        <w:t>социализации</w:t>
      </w:r>
      <w:r>
        <w:rPr>
          <w:spacing w:val="-15"/>
          <w:sz w:val="24"/>
        </w:rPr>
        <w:t xml:space="preserve"> </w:t>
      </w:r>
      <w:r>
        <w:rPr>
          <w:sz w:val="24"/>
        </w:rPr>
        <w:t>при</w:t>
      </w:r>
      <w:r>
        <w:rPr>
          <w:spacing w:val="-15"/>
          <w:sz w:val="24"/>
        </w:rPr>
        <w:t xml:space="preserve"> </w:t>
      </w:r>
      <w:r>
        <w:rPr>
          <w:sz w:val="24"/>
        </w:rPr>
        <w:t>освоении</w:t>
      </w:r>
      <w:r>
        <w:rPr>
          <w:spacing w:val="-15"/>
          <w:sz w:val="24"/>
        </w:rPr>
        <w:t xml:space="preserve"> </w:t>
      </w:r>
      <w:r>
        <w:rPr>
          <w:sz w:val="24"/>
        </w:rPr>
        <w:t>основной</w:t>
      </w:r>
      <w:r>
        <w:rPr>
          <w:spacing w:val="-15"/>
          <w:sz w:val="24"/>
        </w:rPr>
        <w:t xml:space="preserve"> </w:t>
      </w:r>
      <w:r>
        <w:rPr>
          <w:sz w:val="24"/>
        </w:rPr>
        <w:t>образовательной</w:t>
      </w:r>
      <w:r>
        <w:rPr>
          <w:spacing w:val="27"/>
          <w:sz w:val="24"/>
        </w:rPr>
        <w:t xml:space="preserve"> </w:t>
      </w:r>
      <w:r>
        <w:rPr>
          <w:sz w:val="24"/>
        </w:rPr>
        <w:t>программы</w:t>
      </w:r>
      <w:r>
        <w:rPr>
          <w:spacing w:val="-15"/>
          <w:sz w:val="24"/>
        </w:rPr>
        <w:t xml:space="preserve"> </w:t>
      </w:r>
      <w:r>
        <w:rPr>
          <w:sz w:val="24"/>
        </w:rPr>
        <w:t>основного</w:t>
      </w:r>
      <w:r>
        <w:rPr>
          <w:spacing w:val="-15"/>
          <w:sz w:val="24"/>
        </w:rPr>
        <w:t xml:space="preserve"> </w:t>
      </w:r>
      <w:r>
        <w:rPr>
          <w:sz w:val="24"/>
        </w:rPr>
        <w:t xml:space="preserve">общего </w:t>
      </w:r>
      <w:r>
        <w:rPr>
          <w:spacing w:val="-2"/>
          <w:sz w:val="24"/>
        </w:rPr>
        <w:t>образования;</w:t>
      </w:r>
    </w:p>
    <w:p w:rsidR="00231C6E" w:rsidRDefault="00FC4929" w:rsidP="0044230C">
      <w:pPr>
        <w:pStyle w:val="a8"/>
        <w:numPr>
          <w:ilvl w:val="0"/>
          <w:numId w:val="30"/>
        </w:numPr>
        <w:tabs>
          <w:tab w:val="left" w:pos="926"/>
        </w:tabs>
        <w:spacing w:before="7"/>
        <w:ind w:right="417" w:firstLine="0"/>
        <w:rPr>
          <w:sz w:val="24"/>
        </w:rPr>
      </w:pPr>
      <w:r>
        <w:rPr>
          <w:sz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оказаниюобучающимся психолого-педагогической помощи в условиях образовательнойорганизации;</w:t>
      </w:r>
    </w:p>
    <w:p w:rsidR="00231C6E" w:rsidRDefault="00FC4929" w:rsidP="0044230C">
      <w:pPr>
        <w:pStyle w:val="a8"/>
        <w:numPr>
          <w:ilvl w:val="0"/>
          <w:numId w:val="30"/>
        </w:numPr>
        <w:tabs>
          <w:tab w:val="left" w:pos="926"/>
        </w:tabs>
        <w:spacing w:line="242" w:lineRule="auto"/>
        <w:ind w:right="434" w:firstLine="0"/>
        <w:rPr>
          <w:sz w:val="24"/>
        </w:rPr>
      </w:pPr>
      <w:r>
        <w:rPr>
          <w:sz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возможностейобучающегося;</w:t>
      </w:r>
    </w:p>
    <w:p w:rsidR="00231C6E" w:rsidRDefault="00FC4929" w:rsidP="0044230C">
      <w:pPr>
        <w:pStyle w:val="a8"/>
        <w:numPr>
          <w:ilvl w:val="0"/>
          <w:numId w:val="30"/>
        </w:numPr>
        <w:tabs>
          <w:tab w:val="left" w:pos="926"/>
        </w:tabs>
        <w:spacing w:line="242" w:lineRule="auto"/>
        <w:ind w:right="426" w:firstLine="0"/>
        <w:rPr>
          <w:sz w:val="24"/>
        </w:rPr>
      </w:pPr>
      <w:r>
        <w:rPr>
          <w:sz w:val="24"/>
        </w:rPr>
        <w:t>изучение развития эмоционально-волевой, познавательной, речевой сфер и личностных особенностей обучающихся;</w:t>
      </w:r>
    </w:p>
    <w:p w:rsidR="00231C6E" w:rsidRDefault="00FC4929" w:rsidP="0044230C">
      <w:pPr>
        <w:pStyle w:val="a8"/>
        <w:numPr>
          <w:ilvl w:val="0"/>
          <w:numId w:val="30"/>
        </w:numPr>
        <w:tabs>
          <w:tab w:val="left" w:pos="925"/>
          <w:tab w:val="left" w:pos="927"/>
        </w:tabs>
        <w:spacing w:line="242" w:lineRule="auto"/>
        <w:ind w:left="927" w:right="3911"/>
        <w:jc w:val="left"/>
        <w:rPr>
          <w:sz w:val="24"/>
        </w:rPr>
      </w:pPr>
      <w:r>
        <w:rPr>
          <w:sz w:val="24"/>
        </w:rPr>
        <w:t>изучение</w:t>
      </w:r>
      <w:r>
        <w:rPr>
          <w:spacing w:val="-9"/>
          <w:sz w:val="24"/>
        </w:rPr>
        <w:t xml:space="preserve"> </w:t>
      </w:r>
      <w:r>
        <w:rPr>
          <w:sz w:val="24"/>
        </w:rPr>
        <w:t>социальной</w:t>
      </w:r>
      <w:r>
        <w:rPr>
          <w:spacing w:val="-8"/>
          <w:sz w:val="24"/>
        </w:rPr>
        <w:t xml:space="preserve"> </w:t>
      </w:r>
      <w:r>
        <w:rPr>
          <w:sz w:val="24"/>
        </w:rPr>
        <w:t>ситуации</w:t>
      </w:r>
      <w:r>
        <w:rPr>
          <w:spacing w:val="-8"/>
          <w:sz w:val="24"/>
        </w:rPr>
        <w:t xml:space="preserve"> </w:t>
      </w:r>
      <w:r>
        <w:rPr>
          <w:sz w:val="24"/>
        </w:rPr>
        <w:t>развития</w:t>
      </w:r>
      <w:r>
        <w:rPr>
          <w:spacing w:val="-13"/>
          <w:sz w:val="24"/>
        </w:rPr>
        <w:t xml:space="preserve"> </w:t>
      </w:r>
      <w:r>
        <w:rPr>
          <w:sz w:val="24"/>
        </w:rPr>
        <w:t>и</w:t>
      </w:r>
      <w:r>
        <w:rPr>
          <w:spacing w:val="-9"/>
          <w:sz w:val="24"/>
        </w:rPr>
        <w:t xml:space="preserve"> </w:t>
      </w:r>
      <w:r>
        <w:rPr>
          <w:sz w:val="24"/>
        </w:rPr>
        <w:t>условий</w:t>
      </w:r>
      <w:r>
        <w:rPr>
          <w:spacing w:val="-8"/>
          <w:sz w:val="24"/>
        </w:rPr>
        <w:t xml:space="preserve"> </w:t>
      </w:r>
      <w:r>
        <w:rPr>
          <w:sz w:val="24"/>
        </w:rPr>
        <w:t>семейного воспитания обучающихся;</w:t>
      </w:r>
    </w:p>
    <w:p w:rsidR="00231C6E" w:rsidRDefault="00FC4929" w:rsidP="0044230C">
      <w:pPr>
        <w:pStyle w:val="a8"/>
        <w:numPr>
          <w:ilvl w:val="0"/>
          <w:numId w:val="30"/>
        </w:numPr>
        <w:tabs>
          <w:tab w:val="left" w:pos="926"/>
        </w:tabs>
        <w:spacing w:before="4" w:line="275" w:lineRule="exact"/>
        <w:ind w:left="926" w:hanging="138"/>
        <w:jc w:val="left"/>
        <w:rPr>
          <w:sz w:val="24"/>
        </w:rPr>
      </w:pPr>
      <w:r>
        <w:rPr>
          <w:sz w:val="24"/>
        </w:rPr>
        <w:t>изучение</w:t>
      </w:r>
      <w:r>
        <w:rPr>
          <w:spacing w:val="-9"/>
          <w:sz w:val="24"/>
        </w:rPr>
        <w:t xml:space="preserve"> </w:t>
      </w:r>
      <w:r>
        <w:rPr>
          <w:sz w:val="24"/>
        </w:rPr>
        <w:t>адаптивных</w:t>
      </w:r>
      <w:r>
        <w:rPr>
          <w:spacing w:val="-11"/>
          <w:sz w:val="24"/>
        </w:rPr>
        <w:t xml:space="preserve"> </w:t>
      </w:r>
      <w:r>
        <w:rPr>
          <w:sz w:val="24"/>
        </w:rPr>
        <w:t>возможностей</w:t>
      </w:r>
      <w:r>
        <w:rPr>
          <w:spacing w:val="-5"/>
          <w:sz w:val="24"/>
        </w:rPr>
        <w:t xml:space="preserve"> </w:t>
      </w:r>
      <w:r>
        <w:rPr>
          <w:sz w:val="24"/>
        </w:rPr>
        <w:t>и</w:t>
      </w:r>
      <w:r>
        <w:rPr>
          <w:spacing w:val="-7"/>
          <w:sz w:val="24"/>
        </w:rPr>
        <w:t xml:space="preserve"> </w:t>
      </w:r>
      <w:r>
        <w:rPr>
          <w:sz w:val="24"/>
        </w:rPr>
        <w:t>уровня</w:t>
      </w:r>
      <w:r>
        <w:rPr>
          <w:spacing w:val="-7"/>
          <w:sz w:val="24"/>
        </w:rPr>
        <w:t xml:space="preserve"> </w:t>
      </w:r>
      <w:r>
        <w:rPr>
          <w:sz w:val="24"/>
        </w:rPr>
        <w:t>социализации</w:t>
      </w:r>
      <w:r>
        <w:rPr>
          <w:spacing w:val="-8"/>
          <w:sz w:val="24"/>
        </w:rPr>
        <w:t xml:space="preserve"> </w:t>
      </w:r>
      <w:r>
        <w:rPr>
          <w:spacing w:val="-2"/>
          <w:sz w:val="24"/>
        </w:rPr>
        <w:t>обучающихся;</w:t>
      </w:r>
    </w:p>
    <w:p w:rsidR="00231C6E" w:rsidRDefault="00FC4929" w:rsidP="0044230C">
      <w:pPr>
        <w:pStyle w:val="a8"/>
        <w:numPr>
          <w:ilvl w:val="0"/>
          <w:numId w:val="30"/>
        </w:numPr>
        <w:tabs>
          <w:tab w:val="left" w:pos="925"/>
          <w:tab w:val="left" w:pos="927"/>
          <w:tab w:val="left" w:pos="2204"/>
          <w:tab w:val="left" w:pos="4336"/>
          <w:tab w:val="left" w:pos="6487"/>
        </w:tabs>
        <w:spacing w:line="242" w:lineRule="auto"/>
        <w:ind w:left="927" w:right="4224"/>
        <w:jc w:val="left"/>
        <w:rPr>
          <w:sz w:val="24"/>
        </w:rPr>
      </w:pPr>
      <w:r>
        <w:rPr>
          <w:spacing w:val="-2"/>
          <w:sz w:val="24"/>
        </w:rPr>
        <w:t>изучение</w:t>
      </w:r>
      <w:r>
        <w:rPr>
          <w:sz w:val="24"/>
        </w:rPr>
        <w:tab/>
      </w:r>
      <w:r>
        <w:rPr>
          <w:spacing w:val="-2"/>
          <w:sz w:val="24"/>
        </w:rPr>
        <w:t>индивидуальных</w:t>
      </w:r>
      <w:r>
        <w:rPr>
          <w:sz w:val="24"/>
        </w:rPr>
        <w:tab/>
      </w:r>
      <w:r>
        <w:rPr>
          <w:spacing w:val="-2"/>
          <w:sz w:val="24"/>
        </w:rPr>
        <w:t>образовательных</w:t>
      </w:r>
      <w:r>
        <w:rPr>
          <w:sz w:val="24"/>
        </w:rPr>
        <w:tab/>
      </w:r>
      <w:r>
        <w:rPr>
          <w:spacing w:val="-10"/>
          <w:sz w:val="24"/>
        </w:rPr>
        <w:t xml:space="preserve">и </w:t>
      </w:r>
      <w:r>
        <w:rPr>
          <w:sz w:val="24"/>
        </w:rPr>
        <w:t>социально-коммуникативных</w:t>
      </w:r>
      <w:r>
        <w:rPr>
          <w:spacing w:val="-15"/>
          <w:sz w:val="24"/>
        </w:rPr>
        <w:t xml:space="preserve"> </w:t>
      </w:r>
      <w:r>
        <w:rPr>
          <w:sz w:val="24"/>
        </w:rPr>
        <w:t>потребностей</w:t>
      </w:r>
      <w:r>
        <w:rPr>
          <w:spacing w:val="-15"/>
          <w:sz w:val="24"/>
        </w:rPr>
        <w:t xml:space="preserve"> </w:t>
      </w:r>
      <w:r>
        <w:rPr>
          <w:sz w:val="24"/>
        </w:rPr>
        <w:t>обучающихся;</w:t>
      </w:r>
    </w:p>
    <w:p w:rsidR="00231C6E" w:rsidRDefault="00FC4929" w:rsidP="0044230C">
      <w:pPr>
        <w:pStyle w:val="a8"/>
        <w:numPr>
          <w:ilvl w:val="0"/>
          <w:numId w:val="30"/>
        </w:numPr>
        <w:tabs>
          <w:tab w:val="left" w:pos="926"/>
        </w:tabs>
        <w:spacing w:before="18"/>
        <w:ind w:right="421" w:firstLine="0"/>
        <w:rPr>
          <w:sz w:val="24"/>
        </w:rPr>
      </w:pPr>
      <w:r>
        <w:rPr>
          <w:sz w:val="24"/>
        </w:rPr>
        <w:t>системный мониторинг уровня и динамики развития обучающихся, а также создания необходимых условий, соответствующих индивидуальным</w:t>
      </w:r>
      <w:r>
        <w:rPr>
          <w:spacing w:val="40"/>
          <w:sz w:val="24"/>
        </w:rPr>
        <w:t xml:space="preserve"> </w:t>
      </w:r>
      <w:r>
        <w:rPr>
          <w:sz w:val="24"/>
        </w:rPr>
        <w:t>образовательным потребностям обучающихся с трудностями в обучении и социализации;</w:t>
      </w:r>
    </w:p>
    <w:p w:rsidR="00231C6E" w:rsidRDefault="00FC4929" w:rsidP="0044230C">
      <w:pPr>
        <w:pStyle w:val="a8"/>
        <w:numPr>
          <w:ilvl w:val="0"/>
          <w:numId w:val="30"/>
        </w:numPr>
        <w:tabs>
          <w:tab w:val="left" w:pos="926"/>
        </w:tabs>
        <w:spacing w:before="5" w:line="237" w:lineRule="auto"/>
        <w:ind w:right="420" w:firstLine="0"/>
        <w:rPr>
          <w:sz w:val="24"/>
        </w:rPr>
      </w:pPr>
      <w:r>
        <w:rPr>
          <w:sz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231C6E" w:rsidRDefault="00231C6E">
      <w:pPr>
        <w:pStyle w:val="a8"/>
        <w:spacing w:line="237" w:lineRule="auto"/>
        <w:rPr>
          <w:sz w:val="24"/>
        </w:rPr>
        <w:sectPr w:rsidR="00231C6E" w:rsidSect="006C6F5F">
          <w:pgSz w:w="11910" w:h="16840"/>
          <w:pgMar w:top="1340" w:right="227" w:bottom="1140" w:left="566" w:header="0" w:footer="940" w:gutter="0"/>
          <w:cols w:space="720"/>
        </w:sectPr>
      </w:pPr>
    </w:p>
    <w:p w:rsidR="00231C6E" w:rsidRDefault="00FC4929">
      <w:pPr>
        <w:pStyle w:val="5"/>
        <w:spacing w:before="78"/>
        <w:ind w:left="1609"/>
      </w:pPr>
      <w:bookmarkStart w:id="55" w:name="Коррекционно-развивающая_и_психопрофилак"/>
      <w:bookmarkEnd w:id="55"/>
      <w:r>
        <w:lastRenderedPageBreak/>
        <w:t>Коррекционно-развивающая</w:t>
      </w:r>
      <w:r>
        <w:rPr>
          <w:spacing w:val="-13"/>
        </w:rPr>
        <w:t xml:space="preserve"> </w:t>
      </w:r>
      <w:r>
        <w:t>и</w:t>
      </w:r>
      <w:r>
        <w:rPr>
          <w:spacing w:val="-11"/>
        </w:rPr>
        <w:t xml:space="preserve"> </w:t>
      </w:r>
      <w:r>
        <w:t>психопрофилактическая</w:t>
      </w:r>
      <w:r>
        <w:rPr>
          <w:spacing w:val="-9"/>
        </w:rPr>
        <w:t xml:space="preserve"> </w:t>
      </w:r>
      <w:r>
        <w:t>работа</w:t>
      </w:r>
      <w:r>
        <w:rPr>
          <w:spacing w:val="-10"/>
        </w:rPr>
        <w:t xml:space="preserve"> </w:t>
      </w:r>
      <w:r>
        <w:rPr>
          <w:spacing w:val="-2"/>
        </w:rPr>
        <w:t>включает:</w:t>
      </w:r>
    </w:p>
    <w:p w:rsidR="00231C6E" w:rsidRDefault="00FC4929" w:rsidP="0044230C">
      <w:pPr>
        <w:pStyle w:val="a8"/>
        <w:numPr>
          <w:ilvl w:val="0"/>
          <w:numId w:val="30"/>
        </w:numPr>
        <w:tabs>
          <w:tab w:val="left" w:pos="926"/>
        </w:tabs>
        <w:spacing w:before="17"/>
        <w:ind w:right="420" w:firstLine="0"/>
        <w:rPr>
          <w:sz w:val="24"/>
        </w:rPr>
      </w:pPr>
      <w:r>
        <w:rPr>
          <w:sz w:val="24"/>
        </w:rPr>
        <w:t>реализации комплексного индивидуально-ориентированного психолого-педагогического и социального</w:t>
      </w:r>
      <w:r>
        <w:rPr>
          <w:spacing w:val="-3"/>
          <w:sz w:val="24"/>
        </w:rPr>
        <w:t xml:space="preserve"> </w:t>
      </w:r>
      <w:r>
        <w:rPr>
          <w:sz w:val="24"/>
        </w:rPr>
        <w:t>сопровождения</w:t>
      </w:r>
      <w:r>
        <w:rPr>
          <w:spacing w:val="-12"/>
          <w:sz w:val="24"/>
        </w:rPr>
        <w:t xml:space="preserve"> </w:t>
      </w:r>
      <w:r>
        <w:rPr>
          <w:sz w:val="24"/>
        </w:rPr>
        <w:t>обучающихся</w:t>
      </w:r>
      <w:r>
        <w:rPr>
          <w:spacing w:val="-7"/>
          <w:sz w:val="24"/>
        </w:rPr>
        <w:t xml:space="preserve"> </w:t>
      </w:r>
      <w:r>
        <w:rPr>
          <w:sz w:val="24"/>
        </w:rPr>
        <w:t>с</w:t>
      </w:r>
      <w:r>
        <w:rPr>
          <w:spacing w:val="-8"/>
          <w:sz w:val="24"/>
        </w:rPr>
        <w:t xml:space="preserve"> </w:t>
      </w:r>
      <w:r>
        <w:rPr>
          <w:sz w:val="24"/>
        </w:rPr>
        <w:t>трудностями</w:t>
      </w:r>
      <w:r>
        <w:rPr>
          <w:spacing w:val="-6"/>
          <w:sz w:val="24"/>
        </w:rPr>
        <w:t xml:space="preserve"> </w:t>
      </w:r>
      <w:r>
        <w:rPr>
          <w:sz w:val="24"/>
        </w:rPr>
        <w:t>в</w:t>
      </w:r>
      <w:r>
        <w:rPr>
          <w:spacing w:val="-10"/>
          <w:sz w:val="24"/>
        </w:rPr>
        <w:t xml:space="preserve"> </w:t>
      </w:r>
      <w:r>
        <w:rPr>
          <w:sz w:val="24"/>
        </w:rPr>
        <w:t>обучении</w:t>
      </w:r>
      <w:r>
        <w:rPr>
          <w:spacing w:val="-6"/>
          <w:sz w:val="24"/>
        </w:rPr>
        <w:t xml:space="preserve"> </w:t>
      </w:r>
      <w:r>
        <w:rPr>
          <w:sz w:val="24"/>
        </w:rPr>
        <w:t>и</w:t>
      </w:r>
      <w:r>
        <w:rPr>
          <w:spacing w:val="-6"/>
          <w:sz w:val="24"/>
        </w:rPr>
        <w:t xml:space="preserve"> </w:t>
      </w:r>
      <w:r>
        <w:rPr>
          <w:sz w:val="24"/>
        </w:rPr>
        <w:t>социализации</w:t>
      </w:r>
      <w:r>
        <w:rPr>
          <w:spacing w:val="-6"/>
          <w:sz w:val="24"/>
        </w:rPr>
        <w:t xml:space="preserve"> </w:t>
      </w:r>
      <w:r>
        <w:rPr>
          <w:sz w:val="24"/>
        </w:rPr>
        <w:t>в условиях образовательного процесса;</w:t>
      </w:r>
    </w:p>
    <w:p w:rsidR="00231C6E" w:rsidRDefault="00FC4929" w:rsidP="0044230C">
      <w:pPr>
        <w:pStyle w:val="a8"/>
        <w:numPr>
          <w:ilvl w:val="0"/>
          <w:numId w:val="30"/>
        </w:numPr>
        <w:tabs>
          <w:tab w:val="left" w:pos="926"/>
        </w:tabs>
        <w:spacing w:before="3"/>
        <w:ind w:right="415" w:firstLine="0"/>
        <w:rPr>
          <w:sz w:val="24"/>
        </w:rPr>
      </w:pPr>
      <w:r>
        <w:rPr>
          <w:sz w:val="24"/>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обучениии и </w:t>
      </w:r>
      <w:r>
        <w:rPr>
          <w:spacing w:val="-2"/>
          <w:sz w:val="24"/>
        </w:rPr>
        <w:t>социализации;</w:t>
      </w:r>
    </w:p>
    <w:p w:rsidR="00231C6E" w:rsidRDefault="00FC4929" w:rsidP="0044230C">
      <w:pPr>
        <w:pStyle w:val="a8"/>
        <w:numPr>
          <w:ilvl w:val="0"/>
          <w:numId w:val="30"/>
        </w:numPr>
        <w:tabs>
          <w:tab w:val="left" w:pos="926"/>
        </w:tabs>
        <w:ind w:right="422" w:firstLine="0"/>
        <w:rPr>
          <w:sz w:val="24"/>
        </w:rPr>
      </w:pPr>
      <w:r>
        <w:rPr>
          <w:sz w:val="24"/>
        </w:rPr>
        <w:t>организацию</w:t>
      </w:r>
      <w:r>
        <w:rPr>
          <w:spacing w:val="-2"/>
          <w:sz w:val="24"/>
        </w:rPr>
        <w:t xml:space="preserve"> </w:t>
      </w:r>
      <w:r>
        <w:rPr>
          <w:sz w:val="24"/>
        </w:rPr>
        <w:t>и</w:t>
      </w:r>
      <w:r>
        <w:rPr>
          <w:spacing w:val="-4"/>
          <w:sz w:val="24"/>
        </w:rPr>
        <w:t xml:space="preserve"> </w:t>
      </w:r>
      <w:r>
        <w:rPr>
          <w:sz w:val="24"/>
        </w:rPr>
        <w:t>проведение</w:t>
      </w:r>
      <w:r>
        <w:rPr>
          <w:spacing w:val="-1"/>
          <w:sz w:val="24"/>
        </w:rPr>
        <w:t xml:space="preserve"> </w:t>
      </w:r>
      <w:r>
        <w:rPr>
          <w:sz w:val="24"/>
        </w:rPr>
        <w:t>индивидуальных</w:t>
      </w:r>
      <w:r>
        <w:rPr>
          <w:spacing w:val="-5"/>
          <w:sz w:val="24"/>
        </w:rPr>
        <w:t xml:space="preserve"> </w:t>
      </w:r>
      <w:r>
        <w:rPr>
          <w:sz w:val="24"/>
        </w:rPr>
        <w:t>и групповых</w:t>
      </w:r>
      <w:r>
        <w:rPr>
          <w:spacing w:val="-5"/>
          <w:sz w:val="24"/>
        </w:rPr>
        <w:t xml:space="preserve"> </w:t>
      </w:r>
      <w:r>
        <w:rPr>
          <w:sz w:val="24"/>
        </w:rPr>
        <w:t>коррекционно-развивающих</w:t>
      </w:r>
      <w:r>
        <w:rPr>
          <w:spacing w:val="-4"/>
          <w:sz w:val="24"/>
        </w:rPr>
        <w:t xml:space="preserve"> </w:t>
      </w:r>
      <w:r>
        <w:rPr>
          <w:sz w:val="24"/>
        </w:rPr>
        <w:t>занятий, необходимых для преодоления нарушений развития, трудностей обучения и социализации;</w:t>
      </w:r>
    </w:p>
    <w:p w:rsidR="00231C6E" w:rsidRDefault="00FC4929" w:rsidP="0044230C">
      <w:pPr>
        <w:pStyle w:val="a8"/>
        <w:numPr>
          <w:ilvl w:val="0"/>
          <w:numId w:val="30"/>
        </w:numPr>
        <w:tabs>
          <w:tab w:val="left" w:pos="926"/>
        </w:tabs>
        <w:spacing w:before="3" w:line="237" w:lineRule="auto"/>
        <w:ind w:right="422" w:firstLine="0"/>
        <w:rPr>
          <w:sz w:val="24"/>
        </w:rPr>
      </w:pPr>
      <w:r>
        <w:rPr>
          <w:sz w:val="24"/>
        </w:rPr>
        <w:t>коррекцию и развитие высших психических функций, эмоционально-волевой, познавательной и коммуникативной сфер;</w:t>
      </w:r>
    </w:p>
    <w:p w:rsidR="00231C6E" w:rsidRDefault="00FC4929" w:rsidP="0044230C">
      <w:pPr>
        <w:pStyle w:val="a8"/>
        <w:numPr>
          <w:ilvl w:val="0"/>
          <w:numId w:val="30"/>
        </w:numPr>
        <w:tabs>
          <w:tab w:val="left" w:pos="926"/>
        </w:tabs>
        <w:spacing w:before="6" w:line="237" w:lineRule="auto"/>
        <w:ind w:right="427" w:firstLine="0"/>
        <w:rPr>
          <w:sz w:val="24"/>
        </w:rPr>
      </w:pPr>
      <w:r>
        <w:rPr>
          <w:sz w:val="24"/>
        </w:rPr>
        <w:t>развитие и укрепление зрелых личностных установок, формирование адекватных форм утверждения самостоятельности;</w:t>
      </w:r>
    </w:p>
    <w:p w:rsidR="00231C6E" w:rsidRDefault="00FC4929" w:rsidP="0044230C">
      <w:pPr>
        <w:pStyle w:val="a8"/>
        <w:numPr>
          <w:ilvl w:val="0"/>
          <w:numId w:val="30"/>
        </w:numPr>
        <w:tabs>
          <w:tab w:val="left" w:pos="926"/>
        </w:tabs>
        <w:spacing w:before="3" w:line="275" w:lineRule="exact"/>
        <w:ind w:left="926" w:hanging="138"/>
        <w:rPr>
          <w:sz w:val="24"/>
        </w:rPr>
      </w:pPr>
      <w:r>
        <w:rPr>
          <w:sz w:val="24"/>
        </w:rPr>
        <w:t>формирование</w:t>
      </w:r>
      <w:r>
        <w:rPr>
          <w:spacing w:val="-10"/>
          <w:sz w:val="24"/>
        </w:rPr>
        <w:t xml:space="preserve"> </w:t>
      </w:r>
      <w:r>
        <w:rPr>
          <w:sz w:val="24"/>
        </w:rPr>
        <w:t>способов</w:t>
      </w:r>
      <w:r>
        <w:rPr>
          <w:spacing w:val="-5"/>
          <w:sz w:val="24"/>
        </w:rPr>
        <w:t xml:space="preserve"> </w:t>
      </w:r>
      <w:r>
        <w:rPr>
          <w:sz w:val="24"/>
        </w:rPr>
        <w:t>регуляции</w:t>
      </w:r>
      <w:r>
        <w:rPr>
          <w:spacing w:val="-6"/>
          <w:sz w:val="24"/>
        </w:rPr>
        <w:t xml:space="preserve"> </w:t>
      </w:r>
      <w:r>
        <w:rPr>
          <w:sz w:val="24"/>
        </w:rPr>
        <w:t>поведения</w:t>
      </w:r>
      <w:r>
        <w:rPr>
          <w:spacing w:val="-11"/>
          <w:sz w:val="24"/>
        </w:rPr>
        <w:t xml:space="preserve"> </w:t>
      </w:r>
      <w:r>
        <w:rPr>
          <w:sz w:val="24"/>
        </w:rPr>
        <w:t>и</w:t>
      </w:r>
      <w:r>
        <w:rPr>
          <w:spacing w:val="-7"/>
          <w:sz w:val="24"/>
        </w:rPr>
        <w:t xml:space="preserve"> </w:t>
      </w:r>
      <w:r>
        <w:rPr>
          <w:sz w:val="24"/>
        </w:rPr>
        <w:t>эмоциональных</w:t>
      </w:r>
      <w:r>
        <w:rPr>
          <w:spacing w:val="-11"/>
          <w:sz w:val="24"/>
        </w:rPr>
        <w:t xml:space="preserve"> </w:t>
      </w:r>
      <w:r>
        <w:rPr>
          <w:spacing w:val="-2"/>
          <w:sz w:val="24"/>
        </w:rPr>
        <w:t>состояний;</w:t>
      </w:r>
    </w:p>
    <w:p w:rsidR="00231C6E" w:rsidRDefault="00FC4929" w:rsidP="0044230C">
      <w:pPr>
        <w:pStyle w:val="a8"/>
        <w:numPr>
          <w:ilvl w:val="0"/>
          <w:numId w:val="30"/>
        </w:numPr>
        <w:tabs>
          <w:tab w:val="left" w:pos="926"/>
        </w:tabs>
        <w:ind w:right="420" w:firstLine="0"/>
        <w:rPr>
          <w:sz w:val="24"/>
        </w:rPr>
      </w:pPr>
      <w:r>
        <w:rPr>
          <w:sz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231C6E" w:rsidRDefault="00FC4929" w:rsidP="0044230C">
      <w:pPr>
        <w:pStyle w:val="a8"/>
        <w:numPr>
          <w:ilvl w:val="0"/>
          <w:numId w:val="30"/>
        </w:numPr>
        <w:tabs>
          <w:tab w:val="left" w:pos="926"/>
        </w:tabs>
        <w:spacing w:before="2"/>
        <w:ind w:right="417" w:firstLine="0"/>
        <w:rPr>
          <w:sz w:val="24"/>
        </w:rPr>
      </w:pPr>
      <w:r>
        <w:rPr>
          <w:sz w:val="24"/>
        </w:rPr>
        <w:t xml:space="preserve">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w:t>
      </w:r>
      <w:r>
        <w:rPr>
          <w:spacing w:val="-2"/>
          <w:sz w:val="24"/>
        </w:rPr>
        <w:t>трудностей;</w:t>
      </w:r>
    </w:p>
    <w:p w:rsidR="00231C6E" w:rsidRDefault="00FC4929" w:rsidP="0044230C">
      <w:pPr>
        <w:pStyle w:val="a8"/>
        <w:numPr>
          <w:ilvl w:val="0"/>
          <w:numId w:val="30"/>
        </w:numPr>
        <w:tabs>
          <w:tab w:val="left" w:pos="926"/>
        </w:tabs>
        <w:spacing w:before="3" w:line="237" w:lineRule="auto"/>
        <w:ind w:right="435" w:firstLine="0"/>
        <w:rPr>
          <w:sz w:val="24"/>
        </w:rPr>
      </w:pPr>
      <w:r>
        <w:rPr>
          <w:sz w:val="24"/>
        </w:rPr>
        <w:t>психологическую профилактику, направленную на сохранение, укрепление и развитие психологического здоровья обучающихся;</w:t>
      </w:r>
    </w:p>
    <w:p w:rsidR="00231C6E" w:rsidRDefault="00FC4929" w:rsidP="0044230C">
      <w:pPr>
        <w:pStyle w:val="a8"/>
        <w:numPr>
          <w:ilvl w:val="0"/>
          <w:numId w:val="30"/>
        </w:numPr>
        <w:tabs>
          <w:tab w:val="left" w:pos="926"/>
        </w:tabs>
        <w:spacing w:before="5" w:line="237" w:lineRule="auto"/>
        <w:ind w:right="421" w:firstLine="0"/>
        <w:rPr>
          <w:sz w:val="24"/>
        </w:rPr>
      </w:pPr>
      <w:r>
        <w:rPr>
          <w:sz w:val="24"/>
        </w:rPr>
        <w:t>психопрофилактическую</w:t>
      </w:r>
      <w:r>
        <w:rPr>
          <w:spacing w:val="-15"/>
          <w:sz w:val="24"/>
        </w:rPr>
        <w:t xml:space="preserve"> </w:t>
      </w:r>
      <w:r>
        <w:rPr>
          <w:sz w:val="24"/>
        </w:rPr>
        <w:t>работу</w:t>
      </w:r>
      <w:r>
        <w:rPr>
          <w:spacing w:val="-15"/>
          <w:sz w:val="24"/>
        </w:rPr>
        <w:t xml:space="preserve"> </w:t>
      </w:r>
      <w:r>
        <w:rPr>
          <w:sz w:val="24"/>
        </w:rPr>
        <w:t>по</w:t>
      </w:r>
      <w:r>
        <w:rPr>
          <w:spacing w:val="-15"/>
          <w:sz w:val="24"/>
        </w:rPr>
        <w:t xml:space="preserve"> </w:t>
      </w:r>
      <w:r>
        <w:rPr>
          <w:sz w:val="24"/>
        </w:rPr>
        <w:t>сопровождению</w:t>
      </w:r>
      <w:r>
        <w:rPr>
          <w:spacing w:val="-15"/>
          <w:sz w:val="24"/>
        </w:rPr>
        <w:t xml:space="preserve"> </w:t>
      </w:r>
      <w:r>
        <w:rPr>
          <w:sz w:val="24"/>
        </w:rPr>
        <w:t>периода</w:t>
      </w:r>
      <w:r>
        <w:rPr>
          <w:spacing w:val="-15"/>
          <w:sz w:val="24"/>
        </w:rPr>
        <w:t xml:space="preserve"> </w:t>
      </w:r>
      <w:r>
        <w:rPr>
          <w:sz w:val="24"/>
        </w:rPr>
        <w:t>адаптации</w:t>
      </w:r>
      <w:r>
        <w:rPr>
          <w:spacing w:val="-15"/>
          <w:sz w:val="24"/>
        </w:rPr>
        <w:t xml:space="preserve"> </w:t>
      </w:r>
      <w:r>
        <w:rPr>
          <w:sz w:val="24"/>
        </w:rPr>
        <w:t>при</w:t>
      </w:r>
      <w:r>
        <w:rPr>
          <w:spacing w:val="-15"/>
          <w:sz w:val="24"/>
        </w:rPr>
        <w:t xml:space="preserve"> </w:t>
      </w:r>
      <w:r>
        <w:rPr>
          <w:sz w:val="24"/>
        </w:rPr>
        <w:t>переходе</w:t>
      </w:r>
      <w:r>
        <w:rPr>
          <w:spacing w:val="-15"/>
          <w:sz w:val="24"/>
        </w:rPr>
        <w:t xml:space="preserve"> </w:t>
      </w:r>
      <w:r>
        <w:rPr>
          <w:sz w:val="24"/>
        </w:rPr>
        <w:t>на</w:t>
      </w:r>
      <w:r>
        <w:rPr>
          <w:spacing w:val="-15"/>
          <w:sz w:val="24"/>
        </w:rPr>
        <w:t xml:space="preserve"> </w:t>
      </w:r>
      <w:r>
        <w:rPr>
          <w:sz w:val="24"/>
        </w:rPr>
        <w:t>уровень основного общего образования;</w:t>
      </w:r>
    </w:p>
    <w:p w:rsidR="00231C6E" w:rsidRDefault="00FC4929" w:rsidP="0044230C">
      <w:pPr>
        <w:pStyle w:val="a8"/>
        <w:numPr>
          <w:ilvl w:val="0"/>
          <w:numId w:val="30"/>
        </w:numPr>
        <w:tabs>
          <w:tab w:val="left" w:pos="926"/>
        </w:tabs>
        <w:spacing w:before="6" w:line="237" w:lineRule="auto"/>
        <w:ind w:right="421" w:firstLine="0"/>
        <w:rPr>
          <w:sz w:val="24"/>
        </w:rPr>
      </w:pPr>
      <w:r>
        <w:rPr>
          <w:sz w:val="24"/>
        </w:rPr>
        <w:t>психопрофилактическую работу при подготовке к прохождению государственной</w:t>
      </w:r>
      <w:r>
        <w:rPr>
          <w:spacing w:val="40"/>
          <w:sz w:val="24"/>
        </w:rPr>
        <w:t xml:space="preserve"> </w:t>
      </w:r>
      <w:r>
        <w:rPr>
          <w:sz w:val="24"/>
        </w:rPr>
        <w:t xml:space="preserve">итоговой </w:t>
      </w:r>
      <w:r>
        <w:rPr>
          <w:spacing w:val="-2"/>
          <w:sz w:val="24"/>
        </w:rPr>
        <w:t>аттестации;</w:t>
      </w:r>
    </w:p>
    <w:p w:rsidR="00231C6E" w:rsidRDefault="00FC4929" w:rsidP="0044230C">
      <w:pPr>
        <w:pStyle w:val="a8"/>
        <w:numPr>
          <w:ilvl w:val="0"/>
          <w:numId w:val="30"/>
        </w:numPr>
        <w:tabs>
          <w:tab w:val="left" w:pos="926"/>
        </w:tabs>
        <w:spacing w:before="6" w:line="237" w:lineRule="auto"/>
        <w:ind w:right="421" w:firstLine="0"/>
        <w:rPr>
          <w:sz w:val="24"/>
        </w:rPr>
      </w:pPr>
      <w:r>
        <w:rPr>
          <w:sz w:val="24"/>
        </w:rPr>
        <w:t xml:space="preserve">развитие компетенций, необходимых для продолжения образования и профессионального </w:t>
      </w:r>
      <w:r>
        <w:rPr>
          <w:spacing w:val="-2"/>
          <w:sz w:val="24"/>
        </w:rPr>
        <w:t>самоопределения;</w:t>
      </w:r>
    </w:p>
    <w:p w:rsidR="00231C6E" w:rsidRDefault="00FC4929" w:rsidP="0044230C">
      <w:pPr>
        <w:pStyle w:val="a8"/>
        <w:numPr>
          <w:ilvl w:val="0"/>
          <w:numId w:val="30"/>
        </w:numPr>
        <w:tabs>
          <w:tab w:val="left" w:pos="926"/>
        </w:tabs>
        <w:spacing w:before="3"/>
        <w:ind w:right="421" w:firstLine="0"/>
        <w:rPr>
          <w:sz w:val="24"/>
        </w:rPr>
      </w:pPr>
      <w:r>
        <w:rPr>
          <w:sz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w:t>
      </w:r>
      <w:r>
        <w:rPr>
          <w:spacing w:val="-2"/>
          <w:sz w:val="24"/>
        </w:rPr>
        <w:t>условиях;</w:t>
      </w:r>
    </w:p>
    <w:p w:rsidR="00231C6E" w:rsidRDefault="00FC4929" w:rsidP="0044230C">
      <w:pPr>
        <w:pStyle w:val="a8"/>
        <w:numPr>
          <w:ilvl w:val="0"/>
          <w:numId w:val="30"/>
        </w:numPr>
        <w:tabs>
          <w:tab w:val="left" w:pos="926"/>
        </w:tabs>
        <w:spacing w:line="242" w:lineRule="auto"/>
        <w:ind w:right="420" w:firstLine="0"/>
        <w:rPr>
          <w:sz w:val="24"/>
        </w:rPr>
      </w:pPr>
      <w:r>
        <w:rPr>
          <w:sz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231C6E" w:rsidRDefault="00231C6E">
      <w:pPr>
        <w:pStyle w:val="a5"/>
        <w:spacing w:before="38"/>
        <w:ind w:left="0"/>
        <w:jc w:val="left"/>
      </w:pPr>
    </w:p>
    <w:p w:rsidR="00231C6E" w:rsidRDefault="00FC4929">
      <w:pPr>
        <w:pStyle w:val="5"/>
        <w:ind w:left="567"/>
      </w:pPr>
      <w:bookmarkStart w:id="56" w:name="Консультативная_работа_включает:"/>
      <w:bookmarkEnd w:id="56"/>
      <w:r>
        <w:t>Консультативная</w:t>
      </w:r>
      <w:r>
        <w:rPr>
          <w:spacing w:val="-6"/>
        </w:rPr>
        <w:t xml:space="preserve"> </w:t>
      </w:r>
      <w:r>
        <w:t>работа</w:t>
      </w:r>
      <w:r>
        <w:rPr>
          <w:spacing w:val="-5"/>
        </w:rPr>
        <w:t xml:space="preserve"> </w:t>
      </w:r>
      <w:r>
        <w:rPr>
          <w:spacing w:val="-2"/>
        </w:rPr>
        <w:t>включает:</w:t>
      </w:r>
    </w:p>
    <w:p w:rsidR="00231C6E" w:rsidRDefault="00FC4929" w:rsidP="0044230C">
      <w:pPr>
        <w:pStyle w:val="a8"/>
        <w:numPr>
          <w:ilvl w:val="0"/>
          <w:numId w:val="30"/>
        </w:numPr>
        <w:tabs>
          <w:tab w:val="left" w:pos="926"/>
        </w:tabs>
        <w:spacing w:before="17"/>
        <w:ind w:right="421" w:firstLine="0"/>
        <w:rPr>
          <w:sz w:val="24"/>
        </w:rPr>
      </w:pPr>
      <w:r>
        <w:rPr>
          <w:sz w:val="24"/>
        </w:rPr>
        <w:t>выработку совместных обоснованных рекомендаций, единых для всех участников образовательного процесса, по основным направлениям работы с</w:t>
      </w:r>
      <w:r>
        <w:rPr>
          <w:spacing w:val="-3"/>
          <w:sz w:val="24"/>
        </w:rPr>
        <w:t xml:space="preserve"> </w:t>
      </w:r>
      <w:r>
        <w:rPr>
          <w:sz w:val="24"/>
        </w:rPr>
        <w:t>обучающимися с трудностями в обучении и социализации;</w:t>
      </w:r>
    </w:p>
    <w:p w:rsidR="00231C6E" w:rsidRDefault="00FC4929" w:rsidP="0044230C">
      <w:pPr>
        <w:pStyle w:val="a8"/>
        <w:numPr>
          <w:ilvl w:val="0"/>
          <w:numId w:val="30"/>
        </w:numPr>
        <w:tabs>
          <w:tab w:val="left" w:pos="926"/>
        </w:tabs>
        <w:spacing w:before="5" w:line="237" w:lineRule="auto"/>
        <w:ind w:right="421" w:firstLine="0"/>
        <w:rPr>
          <w:sz w:val="24"/>
        </w:rPr>
      </w:pPr>
      <w:r>
        <w:rPr>
          <w:sz w:val="24"/>
        </w:rPr>
        <w:t>консультирование специалистами педагогов по выбору индивидуально- ориентированных методов и приемов работы;</w:t>
      </w:r>
    </w:p>
    <w:p w:rsidR="00231C6E" w:rsidRDefault="00FC4929" w:rsidP="0044230C">
      <w:pPr>
        <w:pStyle w:val="a8"/>
        <w:numPr>
          <w:ilvl w:val="0"/>
          <w:numId w:val="30"/>
        </w:numPr>
        <w:tabs>
          <w:tab w:val="left" w:pos="926"/>
        </w:tabs>
        <w:spacing w:before="6" w:line="237" w:lineRule="auto"/>
        <w:ind w:right="434" w:firstLine="0"/>
        <w:rPr>
          <w:sz w:val="24"/>
        </w:rPr>
      </w:pPr>
      <w:r>
        <w:rPr>
          <w:sz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231C6E" w:rsidRDefault="00FC4929">
      <w:pPr>
        <w:pStyle w:val="a5"/>
        <w:spacing w:before="75"/>
        <w:ind w:left="788" w:right="415"/>
      </w:pPr>
      <w: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w:t>
      </w:r>
      <w:r>
        <w:rPr>
          <w:spacing w:val="-2"/>
        </w:rPr>
        <w:t>особенностями.</w:t>
      </w:r>
    </w:p>
    <w:p w:rsidR="00231C6E" w:rsidRDefault="00231C6E">
      <w:pPr>
        <w:pStyle w:val="a5"/>
        <w:sectPr w:rsidR="00231C6E" w:rsidSect="006C6F5F">
          <w:pgSz w:w="11910" w:h="16840"/>
          <w:pgMar w:top="1340" w:right="227" w:bottom="1140" w:left="566" w:header="0" w:footer="940" w:gutter="0"/>
          <w:cols w:space="720"/>
        </w:sectPr>
      </w:pPr>
    </w:p>
    <w:p w:rsidR="00231C6E" w:rsidRDefault="00FC4929">
      <w:pPr>
        <w:pStyle w:val="5"/>
        <w:spacing w:before="78"/>
        <w:ind w:left="1272"/>
      </w:pPr>
      <w:bookmarkStart w:id="57" w:name="Информационно-просветительская_работа_вк"/>
      <w:bookmarkEnd w:id="57"/>
      <w:r>
        <w:lastRenderedPageBreak/>
        <w:t>Информационно-просветительская</w:t>
      </w:r>
      <w:r>
        <w:rPr>
          <w:spacing w:val="-14"/>
        </w:rPr>
        <w:t xml:space="preserve"> </w:t>
      </w:r>
      <w:r>
        <w:t>работа</w:t>
      </w:r>
      <w:r>
        <w:rPr>
          <w:spacing w:val="-11"/>
        </w:rPr>
        <w:t xml:space="preserve"> </w:t>
      </w:r>
      <w:r>
        <w:rPr>
          <w:spacing w:val="-2"/>
        </w:rPr>
        <w:t>включает:</w:t>
      </w:r>
    </w:p>
    <w:p w:rsidR="00231C6E" w:rsidRDefault="00FC4929" w:rsidP="0044230C">
      <w:pPr>
        <w:pStyle w:val="a8"/>
        <w:numPr>
          <w:ilvl w:val="0"/>
          <w:numId w:val="30"/>
        </w:numPr>
        <w:tabs>
          <w:tab w:val="left" w:pos="926"/>
        </w:tabs>
        <w:spacing w:before="17" w:line="242" w:lineRule="auto"/>
        <w:ind w:right="434" w:firstLine="0"/>
        <w:rPr>
          <w:sz w:val="24"/>
        </w:rPr>
      </w:pPr>
      <w:r>
        <w:rPr>
          <w:sz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231C6E" w:rsidRDefault="00FC4929" w:rsidP="0044230C">
      <w:pPr>
        <w:pStyle w:val="a8"/>
        <w:numPr>
          <w:ilvl w:val="0"/>
          <w:numId w:val="30"/>
        </w:numPr>
        <w:tabs>
          <w:tab w:val="left" w:pos="926"/>
        </w:tabs>
        <w:ind w:right="427" w:firstLine="0"/>
        <w:rPr>
          <w:sz w:val="24"/>
        </w:rPr>
      </w:pPr>
      <w:r>
        <w:rPr>
          <w:sz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вопросов, связанных с особенностями образовательного процесса;</w:t>
      </w:r>
    </w:p>
    <w:p w:rsidR="00231C6E" w:rsidRDefault="00FC4929" w:rsidP="0044230C">
      <w:pPr>
        <w:pStyle w:val="a8"/>
        <w:numPr>
          <w:ilvl w:val="0"/>
          <w:numId w:val="30"/>
        </w:numPr>
        <w:tabs>
          <w:tab w:val="left" w:pos="926"/>
        </w:tabs>
        <w:ind w:right="420" w:firstLine="0"/>
        <w:rPr>
          <w:sz w:val="24"/>
        </w:rPr>
      </w:pPr>
      <w:r>
        <w:rPr>
          <w:sz w:val="24"/>
        </w:rPr>
        <w:t>проведение тематических выступлений, консультаций для педагогов и родителей</w:t>
      </w:r>
      <w:r>
        <w:rPr>
          <w:spacing w:val="-15"/>
          <w:sz w:val="24"/>
        </w:rPr>
        <w:t xml:space="preserve"> </w:t>
      </w:r>
      <w:r>
        <w:rPr>
          <w:sz w:val="24"/>
        </w:rPr>
        <w:t>(законных представителей) по разъяснению индивидуально-типологических особенностей</w:t>
      </w:r>
      <w:r>
        <w:rPr>
          <w:spacing w:val="40"/>
          <w:sz w:val="24"/>
        </w:rPr>
        <w:t xml:space="preserve"> </w:t>
      </w:r>
      <w:r>
        <w:rPr>
          <w:sz w:val="24"/>
        </w:rPr>
        <w:t>различных категорий обучающихся с трудностями в обучении и социализации.</w:t>
      </w:r>
    </w:p>
    <w:p w:rsidR="00231C6E" w:rsidRDefault="00FC4929">
      <w:pPr>
        <w:pStyle w:val="a5"/>
        <w:spacing w:line="259" w:lineRule="auto"/>
        <w:ind w:left="567" w:right="423" w:firstLine="360"/>
      </w:pPr>
      <w: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231C6E" w:rsidRDefault="00FC4929" w:rsidP="0044230C">
      <w:pPr>
        <w:pStyle w:val="a8"/>
        <w:numPr>
          <w:ilvl w:val="1"/>
          <w:numId w:val="30"/>
        </w:numPr>
        <w:tabs>
          <w:tab w:val="left" w:pos="1074"/>
        </w:tabs>
        <w:spacing w:line="259" w:lineRule="auto"/>
        <w:ind w:right="433" w:firstLine="360"/>
        <w:rPr>
          <w:sz w:val="24"/>
        </w:rPr>
      </w:pPr>
      <w:r>
        <w:rPr>
          <w:sz w:val="24"/>
        </w:rPr>
        <w:t xml:space="preserve">мероприятия, направленные на развитие и коррекцию эмоциональной регуляции поведения и </w:t>
      </w:r>
      <w:r>
        <w:rPr>
          <w:spacing w:val="-2"/>
          <w:sz w:val="24"/>
        </w:rPr>
        <w:t>деятельности;</w:t>
      </w:r>
    </w:p>
    <w:p w:rsidR="00231C6E" w:rsidRDefault="00FC4929" w:rsidP="0044230C">
      <w:pPr>
        <w:pStyle w:val="a8"/>
        <w:numPr>
          <w:ilvl w:val="1"/>
          <w:numId w:val="30"/>
        </w:numPr>
        <w:tabs>
          <w:tab w:val="left" w:pos="1199"/>
        </w:tabs>
        <w:spacing w:line="259" w:lineRule="auto"/>
        <w:ind w:right="427" w:firstLine="422"/>
        <w:rPr>
          <w:sz w:val="24"/>
        </w:rPr>
      </w:pPr>
      <w:r>
        <w:rPr>
          <w:sz w:val="24"/>
        </w:rPr>
        <w:t xml:space="preserve">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w:t>
      </w:r>
      <w:r>
        <w:rPr>
          <w:spacing w:val="-2"/>
          <w:sz w:val="24"/>
        </w:rPr>
        <w:t>микросоциума;</w:t>
      </w:r>
    </w:p>
    <w:p w:rsidR="00231C6E" w:rsidRDefault="00FC4929" w:rsidP="0044230C">
      <w:pPr>
        <w:pStyle w:val="a8"/>
        <w:numPr>
          <w:ilvl w:val="1"/>
          <w:numId w:val="30"/>
        </w:numPr>
        <w:tabs>
          <w:tab w:val="left" w:pos="1079"/>
        </w:tabs>
        <w:spacing w:line="259" w:lineRule="auto"/>
        <w:ind w:right="427" w:firstLine="360"/>
        <w:rPr>
          <w:sz w:val="24"/>
        </w:rPr>
      </w:pPr>
      <w:r>
        <w:rPr>
          <w:sz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231C6E" w:rsidRDefault="00FC4929" w:rsidP="0044230C">
      <w:pPr>
        <w:pStyle w:val="a8"/>
        <w:numPr>
          <w:ilvl w:val="1"/>
          <w:numId w:val="30"/>
        </w:numPr>
        <w:tabs>
          <w:tab w:val="left" w:pos="1180"/>
        </w:tabs>
        <w:spacing w:line="259" w:lineRule="auto"/>
        <w:ind w:right="428" w:firstLine="422"/>
        <w:rPr>
          <w:sz w:val="24"/>
        </w:rPr>
      </w:pPr>
      <w:r>
        <w:rPr>
          <w:sz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231C6E" w:rsidRDefault="00FC4929" w:rsidP="0044230C">
      <w:pPr>
        <w:pStyle w:val="a8"/>
        <w:numPr>
          <w:ilvl w:val="1"/>
          <w:numId w:val="30"/>
        </w:numPr>
        <w:tabs>
          <w:tab w:val="left" w:pos="1070"/>
        </w:tabs>
        <w:spacing w:line="275" w:lineRule="exact"/>
        <w:ind w:left="1070" w:hanging="143"/>
        <w:rPr>
          <w:sz w:val="24"/>
        </w:rPr>
      </w:pPr>
      <w:r>
        <w:rPr>
          <w:sz w:val="24"/>
        </w:rPr>
        <w:t>мероприятия,</w:t>
      </w:r>
      <w:r>
        <w:rPr>
          <w:spacing w:val="-6"/>
          <w:sz w:val="24"/>
        </w:rPr>
        <w:t xml:space="preserve"> </w:t>
      </w:r>
      <w:r>
        <w:rPr>
          <w:sz w:val="24"/>
        </w:rPr>
        <w:t>направленные</w:t>
      </w:r>
      <w:r>
        <w:rPr>
          <w:spacing w:val="-8"/>
          <w:sz w:val="24"/>
        </w:rPr>
        <w:t xml:space="preserve"> </w:t>
      </w:r>
      <w:r>
        <w:rPr>
          <w:sz w:val="24"/>
        </w:rPr>
        <w:t>на</w:t>
      </w:r>
      <w:r>
        <w:rPr>
          <w:spacing w:val="-3"/>
          <w:sz w:val="24"/>
        </w:rPr>
        <w:t xml:space="preserve"> </w:t>
      </w:r>
      <w:r>
        <w:rPr>
          <w:sz w:val="24"/>
        </w:rPr>
        <w:t>развитие</w:t>
      </w:r>
      <w:r>
        <w:rPr>
          <w:spacing w:val="-13"/>
          <w:sz w:val="24"/>
        </w:rPr>
        <w:t xml:space="preserve"> </w:t>
      </w:r>
      <w:r>
        <w:rPr>
          <w:sz w:val="24"/>
        </w:rPr>
        <w:t>отдельных</w:t>
      </w:r>
      <w:r>
        <w:rPr>
          <w:spacing w:val="-7"/>
          <w:sz w:val="24"/>
        </w:rPr>
        <w:t xml:space="preserve"> </w:t>
      </w:r>
      <w:r>
        <w:rPr>
          <w:sz w:val="24"/>
        </w:rPr>
        <w:t>сторон</w:t>
      </w:r>
      <w:r>
        <w:rPr>
          <w:spacing w:val="-2"/>
          <w:sz w:val="24"/>
        </w:rPr>
        <w:t xml:space="preserve"> </w:t>
      </w:r>
      <w:r>
        <w:rPr>
          <w:sz w:val="24"/>
        </w:rPr>
        <w:t>познавательной</w:t>
      </w:r>
      <w:r>
        <w:rPr>
          <w:spacing w:val="-1"/>
          <w:sz w:val="24"/>
        </w:rPr>
        <w:t xml:space="preserve"> </w:t>
      </w:r>
      <w:r>
        <w:rPr>
          <w:spacing w:val="-2"/>
          <w:sz w:val="24"/>
        </w:rPr>
        <w:t>сферы;</w:t>
      </w:r>
    </w:p>
    <w:p w:rsidR="00231C6E" w:rsidRDefault="00FC4929" w:rsidP="0044230C">
      <w:pPr>
        <w:pStyle w:val="a8"/>
        <w:numPr>
          <w:ilvl w:val="0"/>
          <w:numId w:val="29"/>
        </w:numPr>
        <w:tabs>
          <w:tab w:val="left" w:pos="710"/>
        </w:tabs>
        <w:spacing w:before="18"/>
        <w:ind w:left="710" w:hanging="143"/>
        <w:rPr>
          <w:sz w:val="24"/>
        </w:rPr>
      </w:pPr>
      <w:r>
        <w:rPr>
          <w:sz w:val="24"/>
        </w:rPr>
        <w:t>мероприятия,</w:t>
      </w:r>
      <w:r>
        <w:rPr>
          <w:spacing w:val="-8"/>
          <w:sz w:val="24"/>
        </w:rPr>
        <w:t xml:space="preserve"> </w:t>
      </w:r>
      <w:r>
        <w:rPr>
          <w:sz w:val="24"/>
        </w:rPr>
        <w:t>направленные</w:t>
      </w:r>
      <w:r>
        <w:rPr>
          <w:spacing w:val="-9"/>
          <w:sz w:val="24"/>
        </w:rPr>
        <w:t xml:space="preserve"> </w:t>
      </w:r>
      <w:r>
        <w:rPr>
          <w:sz w:val="24"/>
        </w:rPr>
        <w:t>на</w:t>
      </w:r>
      <w:r>
        <w:rPr>
          <w:spacing w:val="-6"/>
          <w:sz w:val="24"/>
        </w:rPr>
        <w:t xml:space="preserve"> </w:t>
      </w:r>
      <w:r>
        <w:rPr>
          <w:sz w:val="24"/>
        </w:rPr>
        <w:t>преодоление</w:t>
      </w:r>
      <w:r>
        <w:rPr>
          <w:spacing w:val="-9"/>
          <w:sz w:val="24"/>
        </w:rPr>
        <w:t xml:space="preserve"> </w:t>
      </w:r>
      <w:r>
        <w:rPr>
          <w:sz w:val="24"/>
        </w:rPr>
        <w:t>трудностей</w:t>
      </w:r>
      <w:r>
        <w:rPr>
          <w:spacing w:val="-5"/>
          <w:sz w:val="24"/>
        </w:rPr>
        <w:t xml:space="preserve"> </w:t>
      </w:r>
      <w:r>
        <w:rPr>
          <w:sz w:val="24"/>
        </w:rPr>
        <w:t xml:space="preserve">речевого </w:t>
      </w:r>
      <w:r>
        <w:rPr>
          <w:spacing w:val="-2"/>
          <w:sz w:val="24"/>
        </w:rPr>
        <w:t>развития;</w:t>
      </w:r>
    </w:p>
    <w:p w:rsidR="00231C6E" w:rsidRDefault="00FC4929" w:rsidP="0044230C">
      <w:pPr>
        <w:pStyle w:val="a8"/>
        <w:numPr>
          <w:ilvl w:val="0"/>
          <w:numId w:val="29"/>
        </w:numPr>
        <w:tabs>
          <w:tab w:val="left" w:pos="767"/>
        </w:tabs>
        <w:spacing w:before="22"/>
        <w:ind w:left="767" w:hanging="138"/>
        <w:rPr>
          <w:sz w:val="24"/>
        </w:rPr>
      </w:pPr>
      <w:r>
        <w:rPr>
          <w:sz w:val="24"/>
        </w:rPr>
        <w:t>мероприятия,</w:t>
      </w:r>
      <w:r>
        <w:rPr>
          <w:spacing w:val="-8"/>
          <w:sz w:val="24"/>
        </w:rPr>
        <w:t xml:space="preserve"> </w:t>
      </w:r>
      <w:r>
        <w:rPr>
          <w:sz w:val="24"/>
        </w:rPr>
        <w:t>направленные</w:t>
      </w:r>
      <w:r>
        <w:rPr>
          <w:spacing w:val="-3"/>
          <w:sz w:val="24"/>
        </w:rPr>
        <w:t xml:space="preserve"> </w:t>
      </w:r>
      <w:r>
        <w:rPr>
          <w:sz w:val="24"/>
        </w:rPr>
        <w:t>на</w:t>
      </w:r>
      <w:r>
        <w:rPr>
          <w:spacing w:val="-8"/>
          <w:sz w:val="24"/>
        </w:rPr>
        <w:t xml:space="preserve"> </w:t>
      </w:r>
      <w:r>
        <w:rPr>
          <w:sz w:val="24"/>
        </w:rPr>
        <w:t>психологическую</w:t>
      </w:r>
      <w:r>
        <w:rPr>
          <w:spacing w:val="-5"/>
          <w:sz w:val="24"/>
        </w:rPr>
        <w:t xml:space="preserve"> </w:t>
      </w:r>
      <w:r>
        <w:rPr>
          <w:sz w:val="24"/>
        </w:rPr>
        <w:t>поддержку</w:t>
      </w:r>
      <w:r>
        <w:rPr>
          <w:spacing w:val="-12"/>
          <w:sz w:val="24"/>
        </w:rPr>
        <w:t xml:space="preserve"> </w:t>
      </w:r>
      <w:r>
        <w:rPr>
          <w:sz w:val="24"/>
        </w:rPr>
        <w:t>обучающихся</w:t>
      </w:r>
      <w:r>
        <w:rPr>
          <w:spacing w:val="-2"/>
          <w:sz w:val="24"/>
        </w:rPr>
        <w:t xml:space="preserve"> </w:t>
      </w:r>
      <w:r>
        <w:rPr>
          <w:sz w:val="24"/>
        </w:rPr>
        <w:t>с</w:t>
      </w:r>
      <w:r>
        <w:rPr>
          <w:spacing w:val="-3"/>
          <w:sz w:val="24"/>
        </w:rPr>
        <w:t xml:space="preserve"> </w:t>
      </w:r>
      <w:r>
        <w:rPr>
          <w:spacing w:val="-2"/>
          <w:sz w:val="24"/>
        </w:rPr>
        <w:t>инвалидностью.</w:t>
      </w:r>
    </w:p>
    <w:p w:rsidR="00231C6E" w:rsidRDefault="00FC4929">
      <w:pPr>
        <w:pStyle w:val="a5"/>
        <w:spacing w:before="21" w:line="259" w:lineRule="auto"/>
        <w:ind w:left="567" w:right="422" w:firstLine="360"/>
      </w:pPr>
      <w: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231C6E" w:rsidRDefault="00231C6E">
      <w:pPr>
        <w:pStyle w:val="a5"/>
        <w:spacing w:before="159"/>
        <w:ind w:left="0"/>
        <w:jc w:val="left"/>
      </w:pPr>
    </w:p>
    <w:p w:rsidR="00231C6E" w:rsidRDefault="00FC4929" w:rsidP="0044230C">
      <w:pPr>
        <w:pStyle w:val="5"/>
        <w:numPr>
          <w:ilvl w:val="2"/>
          <w:numId w:val="40"/>
        </w:numPr>
        <w:tabs>
          <w:tab w:val="left" w:pos="4043"/>
        </w:tabs>
        <w:spacing w:before="1"/>
        <w:ind w:left="4043" w:hanging="360"/>
        <w:jc w:val="left"/>
      </w:pPr>
      <w:r>
        <w:t>Механизмы</w:t>
      </w:r>
      <w:r>
        <w:rPr>
          <w:spacing w:val="-5"/>
        </w:rPr>
        <w:t xml:space="preserve"> </w:t>
      </w:r>
      <w:r>
        <w:t>реализации</w:t>
      </w:r>
      <w:r>
        <w:rPr>
          <w:spacing w:val="-6"/>
        </w:rPr>
        <w:t xml:space="preserve"> </w:t>
      </w:r>
      <w:r>
        <w:rPr>
          <w:spacing w:val="-2"/>
        </w:rPr>
        <w:t>программы</w:t>
      </w:r>
    </w:p>
    <w:p w:rsidR="00231C6E" w:rsidRDefault="00231C6E">
      <w:pPr>
        <w:pStyle w:val="a5"/>
        <w:spacing w:before="178"/>
        <w:ind w:left="0"/>
        <w:jc w:val="left"/>
        <w:rPr>
          <w:b/>
        </w:rPr>
      </w:pPr>
    </w:p>
    <w:p w:rsidR="00231C6E" w:rsidRDefault="00FC4929">
      <w:pPr>
        <w:pStyle w:val="a5"/>
        <w:ind w:left="567" w:right="426" w:firstLine="360"/>
      </w:pPr>
      <w:r>
        <w:t>Одним из основных механизмов реализации коррекционной работы является оптимально выстроенное взаимодействие специалистов школы,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231C6E" w:rsidRDefault="00FC4929" w:rsidP="0044230C">
      <w:pPr>
        <w:pStyle w:val="a8"/>
        <w:numPr>
          <w:ilvl w:val="0"/>
          <w:numId w:val="28"/>
        </w:numPr>
        <w:tabs>
          <w:tab w:val="left" w:pos="931"/>
        </w:tabs>
        <w:spacing w:line="242" w:lineRule="auto"/>
        <w:ind w:right="2475" w:firstLine="0"/>
        <w:jc w:val="left"/>
        <w:rPr>
          <w:sz w:val="24"/>
        </w:rPr>
      </w:pPr>
      <w:r>
        <w:rPr>
          <w:sz w:val="24"/>
        </w:rPr>
        <w:t>комплексность</w:t>
      </w:r>
      <w:r>
        <w:rPr>
          <w:spacing w:val="-7"/>
          <w:sz w:val="24"/>
        </w:rPr>
        <w:t xml:space="preserve"> </w:t>
      </w:r>
      <w:r>
        <w:rPr>
          <w:sz w:val="24"/>
        </w:rPr>
        <w:t>в</w:t>
      </w:r>
      <w:r>
        <w:rPr>
          <w:spacing w:val="-11"/>
          <w:sz w:val="24"/>
        </w:rPr>
        <w:t xml:space="preserve"> </w:t>
      </w:r>
      <w:r>
        <w:rPr>
          <w:sz w:val="24"/>
        </w:rPr>
        <w:t>определении</w:t>
      </w:r>
      <w:r>
        <w:rPr>
          <w:spacing w:val="-3"/>
          <w:sz w:val="24"/>
        </w:rPr>
        <w:t xml:space="preserve"> </w:t>
      </w:r>
      <w:r>
        <w:rPr>
          <w:sz w:val="24"/>
        </w:rPr>
        <w:t>и</w:t>
      </w:r>
      <w:r>
        <w:rPr>
          <w:spacing w:val="-8"/>
          <w:sz w:val="24"/>
        </w:rPr>
        <w:t xml:space="preserve"> </w:t>
      </w:r>
      <w:r>
        <w:rPr>
          <w:sz w:val="24"/>
        </w:rPr>
        <w:t>решении</w:t>
      </w:r>
      <w:r>
        <w:rPr>
          <w:spacing w:val="-3"/>
          <w:sz w:val="24"/>
        </w:rPr>
        <w:t xml:space="preserve"> </w:t>
      </w:r>
      <w:r>
        <w:rPr>
          <w:sz w:val="24"/>
        </w:rPr>
        <w:t>проблем</w:t>
      </w:r>
      <w:r>
        <w:rPr>
          <w:spacing w:val="-3"/>
          <w:sz w:val="24"/>
        </w:rPr>
        <w:t xml:space="preserve"> </w:t>
      </w:r>
      <w:r>
        <w:rPr>
          <w:sz w:val="24"/>
        </w:rPr>
        <w:t>ребенка,</w:t>
      </w:r>
      <w:r>
        <w:rPr>
          <w:spacing w:val="-2"/>
          <w:sz w:val="24"/>
        </w:rPr>
        <w:t xml:space="preserve"> </w:t>
      </w:r>
      <w:r>
        <w:rPr>
          <w:sz w:val="24"/>
        </w:rPr>
        <w:t>предоставлении ему квалифицированной помощи специалистов разного профиля;</w:t>
      </w:r>
    </w:p>
    <w:p w:rsidR="00231C6E" w:rsidRDefault="00FC4929" w:rsidP="0044230C">
      <w:pPr>
        <w:pStyle w:val="a8"/>
        <w:numPr>
          <w:ilvl w:val="0"/>
          <w:numId w:val="28"/>
        </w:numPr>
        <w:tabs>
          <w:tab w:val="left" w:pos="931"/>
        </w:tabs>
        <w:spacing w:line="271" w:lineRule="exact"/>
        <w:ind w:left="931" w:hanging="143"/>
        <w:jc w:val="left"/>
        <w:rPr>
          <w:sz w:val="24"/>
        </w:rPr>
      </w:pPr>
      <w:r>
        <w:rPr>
          <w:sz w:val="24"/>
        </w:rPr>
        <w:t>многоаспектный</w:t>
      </w:r>
      <w:r>
        <w:rPr>
          <w:spacing w:val="-5"/>
          <w:sz w:val="24"/>
        </w:rPr>
        <w:t xml:space="preserve"> </w:t>
      </w:r>
      <w:r>
        <w:rPr>
          <w:sz w:val="24"/>
        </w:rPr>
        <w:t>анализ</w:t>
      </w:r>
      <w:r>
        <w:rPr>
          <w:spacing w:val="-8"/>
          <w:sz w:val="24"/>
        </w:rPr>
        <w:t xml:space="preserve"> </w:t>
      </w:r>
      <w:r>
        <w:rPr>
          <w:sz w:val="24"/>
        </w:rPr>
        <w:t>личностного</w:t>
      </w:r>
      <w:r>
        <w:rPr>
          <w:spacing w:val="-4"/>
          <w:sz w:val="24"/>
        </w:rPr>
        <w:t xml:space="preserve"> </w:t>
      </w:r>
      <w:r>
        <w:rPr>
          <w:sz w:val="24"/>
        </w:rPr>
        <w:t>и</w:t>
      </w:r>
      <w:r>
        <w:rPr>
          <w:spacing w:val="-7"/>
          <w:sz w:val="24"/>
        </w:rPr>
        <w:t xml:space="preserve"> </w:t>
      </w:r>
      <w:r>
        <w:rPr>
          <w:sz w:val="24"/>
        </w:rPr>
        <w:t>познавательного развития</w:t>
      </w:r>
      <w:r>
        <w:rPr>
          <w:spacing w:val="-8"/>
          <w:sz w:val="24"/>
        </w:rPr>
        <w:t xml:space="preserve"> </w:t>
      </w:r>
      <w:r>
        <w:rPr>
          <w:spacing w:val="-2"/>
          <w:sz w:val="24"/>
        </w:rPr>
        <w:t>ребенка;</w:t>
      </w:r>
    </w:p>
    <w:p w:rsidR="00231C6E" w:rsidRDefault="00FC4929" w:rsidP="0044230C">
      <w:pPr>
        <w:pStyle w:val="a8"/>
        <w:numPr>
          <w:ilvl w:val="0"/>
          <w:numId w:val="28"/>
        </w:numPr>
        <w:tabs>
          <w:tab w:val="left" w:pos="931"/>
        </w:tabs>
        <w:spacing w:line="350" w:lineRule="atLeast"/>
        <w:ind w:right="2332" w:firstLine="0"/>
        <w:jc w:val="left"/>
        <w:rPr>
          <w:sz w:val="24"/>
        </w:rPr>
      </w:pPr>
      <w:r>
        <w:rPr>
          <w:sz w:val="24"/>
        </w:rPr>
        <w:t>составление комплексных индивидуальных программ общего развития и коррекции</w:t>
      </w:r>
      <w:r>
        <w:rPr>
          <w:spacing w:val="-7"/>
          <w:sz w:val="24"/>
        </w:rPr>
        <w:t xml:space="preserve"> </w:t>
      </w:r>
      <w:r>
        <w:rPr>
          <w:sz w:val="24"/>
        </w:rPr>
        <w:t>отдельных</w:t>
      </w:r>
      <w:r>
        <w:rPr>
          <w:spacing w:val="-8"/>
          <w:sz w:val="24"/>
        </w:rPr>
        <w:t xml:space="preserve"> </w:t>
      </w:r>
      <w:r>
        <w:rPr>
          <w:sz w:val="24"/>
        </w:rPr>
        <w:t>сторон</w:t>
      </w:r>
      <w:r>
        <w:rPr>
          <w:spacing w:val="-3"/>
          <w:sz w:val="24"/>
        </w:rPr>
        <w:t xml:space="preserve"> </w:t>
      </w:r>
      <w:r>
        <w:rPr>
          <w:sz w:val="24"/>
        </w:rPr>
        <w:t>учебно-познавательной,</w:t>
      </w:r>
      <w:r>
        <w:rPr>
          <w:spacing w:val="-6"/>
          <w:sz w:val="24"/>
        </w:rPr>
        <w:t xml:space="preserve"> </w:t>
      </w:r>
      <w:r>
        <w:rPr>
          <w:sz w:val="24"/>
        </w:rPr>
        <w:t>речевой,</w:t>
      </w:r>
      <w:r>
        <w:rPr>
          <w:spacing w:val="-6"/>
          <w:sz w:val="24"/>
        </w:rPr>
        <w:t xml:space="preserve"> </w:t>
      </w:r>
      <w:r>
        <w:rPr>
          <w:sz w:val="24"/>
        </w:rPr>
        <w:t>эмоционально- волевой и личностной сфер ребенка.</w:t>
      </w:r>
    </w:p>
    <w:p w:rsidR="00231C6E" w:rsidRDefault="00FC4929">
      <w:pPr>
        <w:pStyle w:val="a5"/>
        <w:ind w:left="788" w:right="416" w:firstLine="710"/>
      </w:pPr>
      <w:r>
        <w:t>Основным механизмом взаимодействия и реализации коррекционных мероприятий является ППк. Психолого-педагогический консилиум (ППк) является внутришкольной формой организации сопровождения школьников с трудностями в обучении и социализации.</w:t>
      </w:r>
    </w:p>
    <w:p w:rsidR="00231C6E" w:rsidRDefault="00FC4929">
      <w:pPr>
        <w:pStyle w:val="a5"/>
        <w:spacing w:line="274" w:lineRule="exact"/>
        <w:ind w:left="1499"/>
      </w:pPr>
      <w:r>
        <w:t>Цель</w:t>
      </w:r>
      <w:r>
        <w:rPr>
          <w:spacing w:val="63"/>
        </w:rPr>
        <w:t xml:space="preserve">  </w:t>
      </w:r>
      <w:r>
        <w:t>работы</w:t>
      </w:r>
      <w:r>
        <w:rPr>
          <w:spacing w:val="67"/>
        </w:rPr>
        <w:t xml:space="preserve">  </w:t>
      </w:r>
      <w:r>
        <w:t>ППк:</w:t>
      </w:r>
      <w:r>
        <w:rPr>
          <w:spacing w:val="65"/>
        </w:rPr>
        <w:t xml:space="preserve">  </w:t>
      </w:r>
      <w:r>
        <w:t>выявление</w:t>
      </w:r>
      <w:r>
        <w:rPr>
          <w:spacing w:val="66"/>
        </w:rPr>
        <w:t xml:space="preserve">  </w:t>
      </w:r>
      <w:r>
        <w:t>индивидуальных</w:t>
      </w:r>
      <w:r>
        <w:rPr>
          <w:spacing w:val="63"/>
        </w:rPr>
        <w:t xml:space="preserve">  </w:t>
      </w:r>
      <w:r>
        <w:t>образовательных</w:t>
      </w:r>
      <w:r>
        <w:rPr>
          <w:spacing w:val="65"/>
        </w:rPr>
        <w:t xml:space="preserve">  </w:t>
      </w:r>
      <w:r>
        <w:rPr>
          <w:spacing w:val="-2"/>
        </w:rPr>
        <w:t>потребностей</w:t>
      </w:r>
    </w:p>
    <w:p w:rsidR="00231C6E" w:rsidRDefault="00231C6E">
      <w:pPr>
        <w:pStyle w:val="a5"/>
        <w:spacing w:line="274" w:lineRule="exact"/>
        <w:sectPr w:rsidR="00231C6E" w:rsidSect="006C6F5F">
          <w:pgSz w:w="11910" w:h="16840"/>
          <w:pgMar w:top="1340" w:right="227" w:bottom="1140" w:left="566" w:header="0" w:footer="940" w:gutter="0"/>
          <w:cols w:space="720"/>
        </w:sectPr>
      </w:pPr>
    </w:p>
    <w:p w:rsidR="00231C6E" w:rsidRDefault="00FC4929">
      <w:pPr>
        <w:pStyle w:val="a5"/>
        <w:spacing w:before="76" w:line="237" w:lineRule="auto"/>
        <w:ind w:left="788" w:right="421"/>
      </w:pPr>
      <w:r>
        <w:lastRenderedPageBreak/>
        <w:t>обучающихся и оказание им помощи (выработка рекомендаций по обучению и воспитанию; выбор и</w:t>
      </w:r>
      <w:r>
        <w:rPr>
          <w:spacing w:val="40"/>
        </w:rPr>
        <w:t xml:space="preserve"> </w:t>
      </w:r>
      <w:r>
        <w:t>отбор специальных методов, приемов и средств обучения).</w:t>
      </w:r>
    </w:p>
    <w:p w:rsidR="00231C6E" w:rsidRDefault="00FC4929">
      <w:pPr>
        <w:pStyle w:val="a5"/>
        <w:spacing w:before="3"/>
        <w:ind w:left="788" w:right="418" w:firstLine="710"/>
      </w:pPr>
      <w:r>
        <w:t>Специалисты консилиума проводят мониторинг и следят за динамикой развития и успеваемости</w:t>
      </w:r>
      <w:r>
        <w:rPr>
          <w:spacing w:val="-10"/>
        </w:rPr>
        <w:t xml:space="preserve"> </w:t>
      </w:r>
      <w:r>
        <w:t>обучающихся,</w:t>
      </w:r>
      <w:r>
        <w:rPr>
          <w:spacing w:val="-5"/>
        </w:rPr>
        <w:t xml:space="preserve"> </w:t>
      </w:r>
      <w:r>
        <w:t>своевременно</w:t>
      </w:r>
      <w:r>
        <w:rPr>
          <w:spacing w:val="-7"/>
        </w:rPr>
        <w:t xml:space="preserve"> </w:t>
      </w:r>
      <w:r>
        <w:t>вносят</w:t>
      </w:r>
      <w:r>
        <w:rPr>
          <w:spacing w:val="-6"/>
        </w:rPr>
        <w:t xml:space="preserve"> </w:t>
      </w:r>
      <w:r>
        <w:t>коррективы</w:t>
      </w:r>
      <w:r>
        <w:rPr>
          <w:spacing w:val="-10"/>
        </w:rPr>
        <w:t xml:space="preserve"> </w:t>
      </w:r>
      <w:r>
        <w:t>в</w:t>
      </w:r>
      <w:r>
        <w:rPr>
          <w:spacing w:val="-10"/>
        </w:rPr>
        <w:t xml:space="preserve"> </w:t>
      </w:r>
      <w:r>
        <w:t>программу</w:t>
      </w:r>
      <w:r>
        <w:rPr>
          <w:spacing w:val="-15"/>
        </w:rPr>
        <w:t xml:space="preserve"> </w:t>
      </w:r>
      <w:r>
        <w:t>обучения</w:t>
      </w:r>
      <w:r>
        <w:rPr>
          <w:spacing w:val="-7"/>
        </w:rPr>
        <w:t xml:space="preserve"> </w:t>
      </w:r>
      <w:r>
        <w:t>и</w:t>
      </w:r>
      <w:r>
        <w:rPr>
          <w:spacing w:val="-11"/>
        </w:rPr>
        <w:t xml:space="preserve"> </w:t>
      </w:r>
      <w:r>
        <w:t>в</w:t>
      </w:r>
      <w:r>
        <w:rPr>
          <w:spacing w:val="-8"/>
        </w:rPr>
        <w:t xml:space="preserve"> </w:t>
      </w:r>
      <w:r>
        <w:t>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231C6E" w:rsidRDefault="00FC4929">
      <w:pPr>
        <w:pStyle w:val="a5"/>
        <w:spacing w:before="75"/>
        <w:ind w:left="788" w:right="418" w:firstLine="489"/>
      </w:pPr>
      <w:r>
        <w:t xml:space="preserve">В качестве еще одного механизма реализации коррекционной работы следует обозначить социальное партнерство,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партнерство </w:t>
      </w:r>
      <w:r>
        <w:rPr>
          <w:spacing w:val="-2"/>
        </w:rPr>
        <w:t>включает:</w:t>
      </w:r>
    </w:p>
    <w:p w:rsidR="00231C6E" w:rsidRDefault="00FC4929" w:rsidP="0044230C">
      <w:pPr>
        <w:pStyle w:val="a8"/>
        <w:numPr>
          <w:ilvl w:val="0"/>
          <w:numId w:val="27"/>
        </w:numPr>
        <w:tabs>
          <w:tab w:val="left" w:pos="1511"/>
        </w:tabs>
        <w:spacing w:before="77" w:line="237" w:lineRule="auto"/>
        <w:ind w:right="423" w:firstLine="489"/>
        <w:rPr>
          <w:sz w:val="24"/>
        </w:rPr>
      </w:pPr>
      <w:r>
        <w:rPr>
          <w:sz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231C6E" w:rsidRDefault="00FC4929" w:rsidP="0044230C">
      <w:pPr>
        <w:pStyle w:val="a8"/>
        <w:numPr>
          <w:ilvl w:val="0"/>
          <w:numId w:val="27"/>
        </w:numPr>
        <w:tabs>
          <w:tab w:val="left" w:pos="1420"/>
        </w:tabs>
        <w:spacing w:before="82"/>
        <w:ind w:left="1420" w:hanging="143"/>
        <w:rPr>
          <w:sz w:val="24"/>
        </w:rPr>
      </w:pPr>
      <w:r>
        <w:rPr>
          <w:sz w:val="24"/>
        </w:rPr>
        <w:t>сотрудничество</w:t>
      </w:r>
      <w:r>
        <w:rPr>
          <w:spacing w:val="-4"/>
          <w:sz w:val="24"/>
        </w:rPr>
        <w:t xml:space="preserve"> </w:t>
      </w:r>
      <w:r>
        <w:rPr>
          <w:sz w:val="24"/>
        </w:rPr>
        <w:t>с</w:t>
      </w:r>
      <w:r>
        <w:rPr>
          <w:spacing w:val="-7"/>
          <w:sz w:val="24"/>
        </w:rPr>
        <w:t xml:space="preserve"> </w:t>
      </w:r>
      <w:r>
        <w:rPr>
          <w:sz w:val="24"/>
        </w:rPr>
        <w:t>родительской</w:t>
      </w:r>
      <w:r>
        <w:rPr>
          <w:spacing w:val="-8"/>
          <w:sz w:val="24"/>
        </w:rPr>
        <w:t xml:space="preserve"> </w:t>
      </w:r>
      <w:r>
        <w:rPr>
          <w:spacing w:val="-2"/>
          <w:sz w:val="24"/>
        </w:rPr>
        <w:t>общественностью.</w:t>
      </w:r>
    </w:p>
    <w:p w:rsidR="00231C6E" w:rsidRDefault="00FC4929" w:rsidP="0044230C">
      <w:pPr>
        <w:pStyle w:val="5"/>
        <w:numPr>
          <w:ilvl w:val="2"/>
          <w:numId w:val="40"/>
        </w:numPr>
        <w:tabs>
          <w:tab w:val="left" w:pos="4226"/>
        </w:tabs>
        <w:spacing w:before="80" w:line="620" w:lineRule="atLeast"/>
        <w:ind w:left="567" w:right="3379" w:firstLine="3299"/>
        <w:jc w:val="left"/>
      </w:pPr>
      <w:r>
        <w:t>Условия</w:t>
      </w:r>
      <w:r>
        <w:rPr>
          <w:spacing w:val="-15"/>
        </w:rPr>
        <w:t xml:space="preserve"> </w:t>
      </w:r>
      <w:r>
        <w:t>реализации</w:t>
      </w:r>
      <w:r>
        <w:rPr>
          <w:spacing w:val="-15"/>
        </w:rPr>
        <w:t xml:space="preserve"> </w:t>
      </w:r>
      <w:r>
        <w:t>программы Психолого-педагогическое обеспечение:</w:t>
      </w:r>
    </w:p>
    <w:p w:rsidR="00231C6E" w:rsidRDefault="00FC4929" w:rsidP="0044230C">
      <w:pPr>
        <w:pStyle w:val="a8"/>
        <w:numPr>
          <w:ilvl w:val="0"/>
          <w:numId w:val="26"/>
        </w:numPr>
        <w:tabs>
          <w:tab w:val="left" w:pos="710"/>
        </w:tabs>
        <w:spacing w:before="180"/>
        <w:ind w:left="710" w:hanging="143"/>
        <w:rPr>
          <w:sz w:val="24"/>
        </w:rPr>
      </w:pPr>
      <w:r>
        <w:rPr>
          <w:sz w:val="24"/>
        </w:rPr>
        <w:t>обеспечение</w:t>
      </w:r>
      <w:r>
        <w:rPr>
          <w:spacing w:val="-9"/>
          <w:sz w:val="24"/>
        </w:rPr>
        <w:t xml:space="preserve"> </w:t>
      </w:r>
      <w:r>
        <w:rPr>
          <w:sz w:val="24"/>
        </w:rPr>
        <w:t>дифференцированных</w:t>
      </w:r>
      <w:r>
        <w:rPr>
          <w:spacing w:val="-10"/>
          <w:sz w:val="24"/>
        </w:rPr>
        <w:t xml:space="preserve"> </w:t>
      </w:r>
      <w:r>
        <w:rPr>
          <w:sz w:val="24"/>
        </w:rPr>
        <w:t>условий</w:t>
      </w:r>
      <w:r>
        <w:rPr>
          <w:spacing w:val="-5"/>
          <w:sz w:val="24"/>
        </w:rPr>
        <w:t xml:space="preserve"> </w:t>
      </w:r>
      <w:r>
        <w:rPr>
          <w:sz w:val="24"/>
        </w:rPr>
        <w:t>(оптимальный</w:t>
      </w:r>
      <w:r>
        <w:rPr>
          <w:spacing w:val="-4"/>
          <w:sz w:val="24"/>
        </w:rPr>
        <w:t xml:space="preserve"> </w:t>
      </w:r>
      <w:r>
        <w:rPr>
          <w:sz w:val="24"/>
        </w:rPr>
        <w:t>режим</w:t>
      </w:r>
      <w:r>
        <w:rPr>
          <w:spacing w:val="-9"/>
          <w:sz w:val="24"/>
        </w:rPr>
        <w:t xml:space="preserve"> </w:t>
      </w:r>
      <w:r>
        <w:rPr>
          <w:sz w:val="24"/>
        </w:rPr>
        <w:t>учебных</w:t>
      </w:r>
      <w:r>
        <w:rPr>
          <w:spacing w:val="-9"/>
          <w:sz w:val="24"/>
        </w:rPr>
        <w:t xml:space="preserve"> </w:t>
      </w:r>
      <w:r>
        <w:rPr>
          <w:spacing w:val="-2"/>
          <w:sz w:val="24"/>
        </w:rPr>
        <w:t>нагрузок);</w:t>
      </w:r>
    </w:p>
    <w:p w:rsidR="00231C6E" w:rsidRDefault="00FC4929" w:rsidP="0044230C">
      <w:pPr>
        <w:pStyle w:val="a8"/>
        <w:numPr>
          <w:ilvl w:val="0"/>
          <w:numId w:val="26"/>
        </w:numPr>
        <w:tabs>
          <w:tab w:val="left" w:pos="782"/>
        </w:tabs>
        <w:spacing w:before="22" w:line="259" w:lineRule="auto"/>
        <w:ind w:right="419" w:firstLine="0"/>
        <w:rPr>
          <w:sz w:val="24"/>
        </w:rPr>
      </w:pPr>
      <w:r>
        <w:rPr>
          <w:sz w:val="24"/>
        </w:rPr>
        <w:t>обеспечение психолого-педагогических условий (коррекционно-развивающая направленность учебно-воспитательного процесса);</w:t>
      </w:r>
    </w:p>
    <w:p w:rsidR="00231C6E" w:rsidRDefault="00FC4929" w:rsidP="0044230C">
      <w:pPr>
        <w:pStyle w:val="a8"/>
        <w:numPr>
          <w:ilvl w:val="0"/>
          <w:numId w:val="26"/>
        </w:numPr>
        <w:tabs>
          <w:tab w:val="left" w:pos="768"/>
        </w:tabs>
        <w:spacing w:line="259" w:lineRule="auto"/>
        <w:ind w:right="416" w:firstLine="0"/>
        <w:rPr>
          <w:sz w:val="24"/>
        </w:rPr>
      </w:pPr>
      <w:r>
        <w:rPr>
          <w:sz w:val="24"/>
        </w:rPr>
        <w:t>учет индивидуальных особенностей и особых образовательных, социально-коммуникативных потребностей обучающихся;</w:t>
      </w:r>
    </w:p>
    <w:p w:rsidR="00231C6E" w:rsidRDefault="00FC4929" w:rsidP="0044230C">
      <w:pPr>
        <w:pStyle w:val="a8"/>
        <w:numPr>
          <w:ilvl w:val="0"/>
          <w:numId w:val="26"/>
        </w:numPr>
        <w:tabs>
          <w:tab w:val="left" w:pos="710"/>
        </w:tabs>
        <w:spacing w:line="275" w:lineRule="exact"/>
        <w:ind w:left="710" w:hanging="143"/>
        <w:rPr>
          <w:sz w:val="24"/>
        </w:rPr>
      </w:pPr>
      <w:r>
        <w:rPr>
          <w:sz w:val="24"/>
        </w:rPr>
        <w:t>соблюдение</w:t>
      </w:r>
      <w:r>
        <w:rPr>
          <w:spacing w:val="-10"/>
          <w:sz w:val="24"/>
        </w:rPr>
        <w:t xml:space="preserve"> </w:t>
      </w:r>
      <w:r>
        <w:rPr>
          <w:sz w:val="24"/>
        </w:rPr>
        <w:t>комфортного</w:t>
      </w:r>
      <w:r>
        <w:rPr>
          <w:spacing w:val="-7"/>
          <w:sz w:val="24"/>
        </w:rPr>
        <w:t xml:space="preserve"> </w:t>
      </w:r>
      <w:r>
        <w:rPr>
          <w:sz w:val="24"/>
        </w:rPr>
        <w:t>психоэмоционального</w:t>
      </w:r>
      <w:r>
        <w:rPr>
          <w:spacing w:val="-7"/>
          <w:sz w:val="24"/>
        </w:rPr>
        <w:t xml:space="preserve"> </w:t>
      </w:r>
      <w:r>
        <w:rPr>
          <w:spacing w:val="-2"/>
          <w:sz w:val="24"/>
        </w:rPr>
        <w:t>режима;</w:t>
      </w:r>
    </w:p>
    <w:p w:rsidR="00231C6E" w:rsidRDefault="00FC4929" w:rsidP="0044230C">
      <w:pPr>
        <w:pStyle w:val="a8"/>
        <w:numPr>
          <w:ilvl w:val="0"/>
          <w:numId w:val="26"/>
        </w:numPr>
        <w:tabs>
          <w:tab w:val="left" w:pos="773"/>
        </w:tabs>
        <w:spacing w:before="20" w:line="259" w:lineRule="auto"/>
        <w:ind w:right="428" w:firstLine="0"/>
        <w:rPr>
          <w:sz w:val="24"/>
        </w:rPr>
      </w:pPr>
      <w:r>
        <w:rPr>
          <w:sz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231C6E" w:rsidRDefault="00FC4929" w:rsidP="0044230C">
      <w:pPr>
        <w:pStyle w:val="a8"/>
        <w:numPr>
          <w:ilvl w:val="0"/>
          <w:numId w:val="26"/>
        </w:numPr>
        <w:tabs>
          <w:tab w:val="left" w:pos="701"/>
        </w:tabs>
        <w:spacing w:line="261" w:lineRule="auto"/>
        <w:ind w:right="425" w:firstLine="0"/>
        <w:rPr>
          <w:sz w:val="24"/>
        </w:rPr>
      </w:pPr>
      <w:r>
        <w:rPr>
          <w:sz w:val="24"/>
        </w:rPr>
        <w:t>развитие</w:t>
      </w:r>
      <w:r>
        <w:rPr>
          <w:spacing w:val="-15"/>
          <w:sz w:val="24"/>
        </w:rPr>
        <w:t xml:space="preserve"> </w:t>
      </w:r>
      <w:r>
        <w:rPr>
          <w:sz w:val="24"/>
        </w:rPr>
        <w:t>коммуникативных</w:t>
      </w:r>
      <w:r>
        <w:rPr>
          <w:spacing w:val="-15"/>
          <w:sz w:val="24"/>
        </w:rPr>
        <w:t xml:space="preserve"> </w:t>
      </w:r>
      <w:r>
        <w:rPr>
          <w:sz w:val="24"/>
        </w:rPr>
        <w:t>компетенций,</w:t>
      </w:r>
      <w:r>
        <w:rPr>
          <w:spacing w:val="-15"/>
          <w:sz w:val="24"/>
        </w:rPr>
        <w:t xml:space="preserve"> </w:t>
      </w:r>
      <w:r>
        <w:rPr>
          <w:sz w:val="24"/>
        </w:rPr>
        <w:t>необходимых</w:t>
      </w:r>
      <w:r>
        <w:rPr>
          <w:spacing w:val="-15"/>
          <w:sz w:val="24"/>
        </w:rPr>
        <w:t xml:space="preserve"> </w:t>
      </w:r>
      <w:r>
        <w:rPr>
          <w:sz w:val="24"/>
        </w:rPr>
        <w:t>для</w:t>
      </w:r>
      <w:r>
        <w:rPr>
          <w:spacing w:val="-15"/>
          <w:sz w:val="24"/>
        </w:rPr>
        <w:t xml:space="preserve"> </w:t>
      </w:r>
      <w:r>
        <w:rPr>
          <w:sz w:val="24"/>
        </w:rPr>
        <w:t>жизни</w:t>
      </w:r>
      <w:r>
        <w:rPr>
          <w:spacing w:val="-15"/>
          <w:sz w:val="24"/>
        </w:rPr>
        <w:t xml:space="preserve"> </w:t>
      </w:r>
      <w:r>
        <w:rPr>
          <w:sz w:val="24"/>
        </w:rPr>
        <w:t>человека</w:t>
      </w:r>
      <w:r>
        <w:rPr>
          <w:spacing w:val="-15"/>
          <w:sz w:val="24"/>
        </w:rPr>
        <w:t xml:space="preserve"> </w:t>
      </w:r>
      <w:r>
        <w:rPr>
          <w:sz w:val="24"/>
        </w:rPr>
        <w:t>в</w:t>
      </w:r>
      <w:r>
        <w:rPr>
          <w:spacing w:val="-15"/>
          <w:sz w:val="24"/>
        </w:rPr>
        <w:t xml:space="preserve"> </w:t>
      </w:r>
      <w:r>
        <w:rPr>
          <w:sz w:val="24"/>
        </w:rPr>
        <w:t>обществе,</w:t>
      </w:r>
      <w:r>
        <w:rPr>
          <w:spacing w:val="-14"/>
          <w:sz w:val="24"/>
        </w:rPr>
        <w:t xml:space="preserve"> </w:t>
      </w:r>
      <w:r>
        <w:rPr>
          <w:sz w:val="24"/>
        </w:rPr>
        <w:t>на</w:t>
      </w:r>
      <w:r>
        <w:rPr>
          <w:spacing w:val="-15"/>
          <w:sz w:val="24"/>
        </w:rPr>
        <w:t xml:space="preserve"> </w:t>
      </w:r>
      <w:r>
        <w:rPr>
          <w:sz w:val="24"/>
        </w:rPr>
        <w:t>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231C6E" w:rsidRDefault="00FC4929" w:rsidP="0044230C">
      <w:pPr>
        <w:pStyle w:val="a8"/>
        <w:numPr>
          <w:ilvl w:val="0"/>
          <w:numId w:val="26"/>
        </w:numPr>
        <w:tabs>
          <w:tab w:val="left" w:pos="729"/>
        </w:tabs>
        <w:spacing w:line="259" w:lineRule="auto"/>
        <w:ind w:right="427" w:firstLine="0"/>
        <w:rPr>
          <w:sz w:val="24"/>
        </w:rPr>
      </w:pPr>
      <w:r>
        <w:rPr>
          <w:sz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231C6E" w:rsidRDefault="00FC4929" w:rsidP="0044230C">
      <w:pPr>
        <w:pStyle w:val="a8"/>
        <w:numPr>
          <w:ilvl w:val="0"/>
          <w:numId w:val="26"/>
        </w:numPr>
        <w:tabs>
          <w:tab w:val="left" w:pos="710"/>
        </w:tabs>
        <w:spacing w:line="259" w:lineRule="auto"/>
        <w:ind w:right="431" w:firstLine="0"/>
        <w:rPr>
          <w:sz w:val="24"/>
        </w:rPr>
      </w:pPr>
      <w:r>
        <w:rPr>
          <w:sz w:val="24"/>
        </w:rPr>
        <w:t>обеспечение</w:t>
      </w:r>
      <w:r>
        <w:rPr>
          <w:spacing w:val="-6"/>
          <w:sz w:val="24"/>
        </w:rPr>
        <w:t xml:space="preserve"> </w:t>
      </w:r>
      <w:r>
        <w:rPr>
          <w:sz w:val="24"/>
        </w:rPr>
        <w:t>специализированных</w:t>
      </w:r>
      <w:r>
        <w:rPr>
          <w:spacing w:val="-9"/>
          <w:sz w:val="24"/>
        </w:rPr>
        <w:t xml:space="preserve"> </w:t>
      </w:r>
      <w:r>
        <w:rPr>
          <w:sz w:val="24"/>
        </w:rPr>
        <w:t>условий</w:t>
      </w:r>
      <w:r>
        <w:rPr>
          <w:spacing w:val="-8"/>
          <w:sz w:val="24"/>
        </w:rPr>
        <w:t xml:space="preserve"> </w:t>
      </w:r>
      <w:r>
        <w:rPr>
          <w:sz w:val="24"/>
        </w:rPr>
        <w:t>(определение</w:t>
      </w:r>
      <w:r>
        <w:rPr>
          <w:spacing w:val="-6"/>
          <w:sz w:val="24"/>
        </w:rPr>
        <w:t xml:space="preserve"> </w:t>
      </w:r>
      <w:r>
        <w:rPr>
          <w:sz w:val="24"/>
        </w:rPr>
        <w:t>комплекса</w:t>
      </w:r>
      <w:r>
        <w:rPr>
          <w:spacing w:val="-6"/>
          <w:sz w:val="24"/>
        </w:rPr>
        <w:t xml:space="preserve"> </w:t>
      </w:r>
      <w:r>
        <w:rPr>
          <w:sz w:val="24"/>
        </w:rPr>
        <w:t>специальных</w:t>
      </w:r>
      <w:r>
        <w:rPr>
          <w:spacing w:val="-9"/>
          <w:sz w:val="24"/>
        </w:rPr>
        <w:t xml:space="preserve"> </w:t>
      </w:r>
      <w:r>
        <w:rPr>
          <w:sz w:val="24"/>
        </w:rPr>
        <w:t>задач</w:t>
      </w:r>
      <w:r>
        <w:rPr>
          <w:spacing w:val="-6"/>
          <w:sz w:val="24"/>
        </w:rPr>
        <w:t xml:space="preserve"> </w:t>
      </w:r>
      <w:r>
        <w:rPr>
          <w:sz w:val="24"/>
        </w:rPr>
        <w:t>обучения, ориентированных на индивидуальные образовательные потребности обучающихся);</w:t>
      </w:r>
    </w:p>
    <w:p w:rsidR="00231C6E" w:rsidRDefault="00FC4929" w:rsidP="0044230C">
      <w:pPr>
        <w:pStyle w:val="a8"/>
        <w:numPr>
          <w:ilvl w:val="0"/>
          <w:numId w:val="26"/>
        </w:numPr>
        <w:tabs>
          <w:tab w:val="left" w:pos="710"/>
        </w:tabs>
        <w:spacing w:line="275" w:lineRule="exact"/>
        <w:ind w:left="710" w:hanging="143"/>
        <w:rPr>
          <w:sz w:val="24"/>
        </w:rPr>
      </w:pPr>
      <w:r>
        <w:rPr>
          <w:sz w:val="24"/>
        </w:rPr>
        <w:t>использование</w:t>
      </w:r>
      <w:r>
        <w:rPr>
          <w:spacing w:val="-8"/>
          <w:sz w:val="24"/>
        </w:rPr>
        <w:t xml:space="preserve"> </w:t>
      </w:r>
      <w:r>
        <w:rPr>
          <w:sz w:val="24"/>
        </w:rPr>
        <w:t>специальных</w:t>
      </w:r>
      <w:r>
        <w:rPr>
          <w:spacing w:val="-8"/>
          <w:sz w:val="24"/>
        </w:rPr>
        <w:t xml:space="preserve"> </w:t>
      </w:r>
      <w:r>
        <w:rPr>
          <w:sz w:val="24"/>
        </w:rPr>
        <w:t>методов,</w:t>
      </w:r>
      <w:r>
        <w:rPr>
          <w:spacing w:val="-7"/>
          <w:sz w:val="24"/>
        </w:rPr>
        <w:t xml:space="preserve"> </w:t>
      </w:r>
      <w:r>
        <w:rPr>
          <w:sz w:val="24"/>
        </w:rPr>
        <w:t>приемов,</w:t>
      </w:r>
      <w:r>
        <w:rPr>
          <w:spacing w:val="-3"/>
          <w:sz w:val="24"/>
        </w:rPr>
        <w:t xml:space="preserve"> </w:t>
      </w:r>
      <w:r>
        <w:rPr>
          <w:sz w:val="24"/>
        </w:rPr>
        <w:t>средств</w:t>
      </w:r>
      <w:r>
        <w:rPr>
          <w:spacing w:val="-6"/>
          <w:sz w:val="24"/>
        </w:rPr>
        <w:t xml:space="preserve"> </w:t>
      </w:r>
      <w:r>
        <w:rPr>
          <w:spacing w:val="-2"/>
          <w:sz w:val="24"/>
        </w:rPr>
        <w:t>обучения;</w:t>
      </w:r>
    </w:p>
    <w:p w:rsidR="00231C6E" w:rsidRDefault="00FC4929" w:rsidP="0044230C">
      <w:pPr>
        <w:pStyle w:val="a8"/>
        <w:numPr>
          <w:ilvl w:val="0"/>
          <w:numId w:val="26"/>
        </w:numPr>
        <w:tabs>
          <w:tab w:val="left" w:pos="797"/>
        </w:tabs>
        <w:spacing w:before="16" w:line="259" w:lineRule="auto"/>
        <w:ind w:right="415" w:firstLine="0"/>
        <w:rPr>
          <w:sz w:val="24"/>
        </w:rPr>
      </w:pPr>
      <w:r>
        <w:rPr>
          <w:sz w:val="24"/>
        </w:rPr>
        <w:t>обеспечение участия всех обучающихся школы в проведении воспитательных, культурно- развлекательных, спортивно-оздоровительных и иных досуговых мероприятий;</w:t>
      </w:r>
    </w:p>
    <w:p w:rsidR="00231C6E" w:rsidRDefault="00FC4929" w:rsidP="0044230C">
      <w:pPr>
        <w:pStyle w:val="a8"/>
        <w:numPr>
          <w:ilvl w:val="0"/>
          <w:numId w:val="26"/>
        </w:numPr>
        <w:tabs>
          <w:tab w:val="left" w:pos="849"/>
        </w:tabs>
        <w:spacing w:line="259" w:lineRule="auto"/>
        <w:ind w:right="424" w:firstLine="0"/>
        <w:rPr>
          <w:sz w:val="24"/>
        </w:rPr>
      </w:pPr>
      <w:r>
        <w:rPr>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w:t>
      </w:r>
      <w:r>
        <w:rPr>
          <w:spacing w:val="-5"/>
          <w:sz w:val="24"/>
        </w:rPr>
        <w:t xml:space="preserve"> </w:t>
      </w:r>
      <w:r>
        <w:rPr>
          <w:sz w:val="24"/>
        </w:rPr>
        <w:t>перегрузок</w:t>
      </w:r>
      <w:r>
        <w:rPr>
          <w:spacing w:val="-6"/>
          <w:sz w:val="24"/>
        </w:rPr>
        <w:t xml:space="preserve"> </w:t>
      </w:r>
      <w:r>
        <w:rPr>
          <w:sz w:val="24"/>
        </w:rPr>
        <w:t>обучающихся, соблюдение</w:t>
      </w:r>
      <w:r>
        <w:rPr>
          <w:spacing w:val="-1"/>
          <w:sz w:val="24"/>
        </w:rPr>
        <w:t xml:space="preserve"> </w:t>
      </w:r>
      <w:r>
        <w:rPr>
          <w:sz w:val="24"/>
        </w:rPr>
        <w:t>санитарно-гигиенических</w:t>
      </w:r>
      <w:r>
        <w:rPr>
          <w:spacing w:val="-5"/>
          <w:sz w:val="24"/>
        </w:rPr>
        <w:t xml:space="preserve"> </w:t>
      </w:r>
      <w:r>
        <w:rPr>
          <w:sz w:val="24"/>
        </w:rPr>
        <w:t>правил</w:t>
      </w:r>
      <w:r>
        <w:rPr>
          <w:spacing w:val="-5"/>
          <w:sz w:val="24"/>
        </w:rPr>
        <w:t xml:space="preserve"> </w:t>
      </w:r>
      <w:r>
        <w:rPr>
          <w:sz w:val="24"/>
        </w:rPr>
        <w:t>и</w:t>
      </w:r>
      <w:r>
        <w:rPr>
          <w:spacing w:val="-4"/>
          <w:sz w:val="24"/>
        </w:rPr>
        <w:t xml:space="preserve"> </w:t>
      </w:r>
      <w:r>
        <w:rPr>
          <w:sz w:val="24"/>
        </w:rPr>
        <w:t>норм).</w:t>
      </w:r>
    </w:p>
    <w:p w:rsidR="00231C6E" w:rsidRDefault="00231C6E">
      <w:pPr>
        <w:pStyle w:val="a5"/>
        <w:spacing w:before="24"/>
        <w:ind w:left="0"/>
        <w:jc w:val="left"/>
      </w:pPr>
    </w:p>
    <w:p w:rsidR="00231C6E" w:rsidRDefault="00FC4929">
      <w:pPr>
        <w:pStyle w:val="5"/>
        <w:spacing w:before="1"/>
        <w:ind w:left="1272"/>
        <w:jc w:val="left"/>
      </w:pPr>
      <w:r>
        <w:t>Программно-методическое</w:t>
      </w:r>
      <w:r>
        <w:rPr>
          <w:spacing w:val="-2"/>
        </w:rPr>
        <w:t xml:space="preserve"> обеспечение</w:t>
      </w:r>
    </w:p>
    <w:p w:rsidR="00231C6E" w:rsidRDefault="00FC4929">
      <w:pPr>
        <w:pStyle w:val="a5"/>
        <w:tabs>
          <w:tab w:val="left" w:pos="4041"/>
          <w:tab w:val="left" w:pos="5758"/>
          <w:tab w:val="left" w:pos="9073"/>
        </w:tabs>
        <w:spacing w:before="16" w:line="259" w:lineRule="auto"/>
        <w:ind w:left="567" w:right="416" w:firstLine="705"/>
        <w:jc w:val="left"/>
      </w:pPr>
      <w:r>
        <w:t>В</w:t>
      </w:r>
      <w:r>
        <w:rPr>
          <w:spacing w:val="-15"/>
        </w:rPr>
        <w:t xml:space="preserve"> </w:t>
      </w:r>
      <w:r>
        <w:t>процессе</w:t>
      </w:r>
      <w:r>
        <w:rPr>
          <w:spacing w:val="-15"/>
        </w:rPr>
        <w:t xml:space="preserve"> </w:t>
      </w:r>
      <w:r>
        <w:t>реализации</w:t>
      </w:r>
      <w:r>
        <w:rPr>
          <w:spacing w:val="-15"/>
        </w:rPr>
        <w:t xml:space="preserve"> </w:t>
      </w:r>
      <w:r>
        <w:t>программы</w:t>
      </w:r>
      <w:r>
        <w:rPr>
          <w:spacing w:val="-15"/>
        </w:rPr>
        <w:t xml:space="preserve"> </w:t>
      </w:r>
      <w:r>
        <w:t>коррекционной</w:t>
      </w:r>
      <w:r>
        <w:rPr>
          <w:spacing w:val="-16"/>
        </w:rPr>
        <w:t xml:space="preserve"> </w:t>
      </w:r>
      <w:r>
        <w:t>работы</w:t>
      </w:r>
      <w:r>
        <w:rPr>
          <w:spacing w:val="-15"/>
        </w:rPr>
        <w:t xml:space="preserve"> </w:t>
      </w:r>
      <w:r>
        <w:t>могут</w:t>
      </w:r>
      <w:r>
        <w:rPr>
          <w:spacing w:val="-15"/>
        </w:rPr>
        <w:t xml:space="preserve"> </w:t>
      </w:r>
      <w:r>
        <w:t>быть</w:t>
      </w:r>
      <w:r>
        <w:rPr>
          <w:spacing w:val="-15"/>
        </w:rPr>
        <w:t xml:space="preserve"> </w:t>
      </w:r>
      <w:r>
        <w:t>использованы</w:t>
      </w:r>
      <w:r>
        <w:rPr>
          <w:spacing w:val="-15"/>
        </w:rPr>
        <w:t xml:space="preserve"> </w:t>
      </w:r>
      <w:r>
        <w:t xml:space="preserve">рабочие </w:t>
      </w:r>
      <w:r>
        <w:rPr>
          <w:spacing w:val="-2"/>
        </w:rPr>
        <w:t>коррекционно-развивающие</w:t>
      </w:r>
      <w:r>
        <w:tab/>
      </w:r>
      <w:r>
        <w:rPr>
          <w:spacing w:val="-2"/>
        </w:rPr>
        <w:t>программы</w:t>
      </w:r>
      <w:r>
        <w:tab/>
      </w:r>
      <w:r>
        <w:rPr>
          <w:spacing w:val="-2"/>
        </w:rPr>
        <w:t>социально-педагогической</w:t>
      </w:r>
      <w:r>
        <w:tab/>
      </w:r>
      <w:r>
        <w:rPr>
          <w:spacing w:val="-2"/>
        </w:rPr>
        <w:t>направленности,</w:t>
      </w:r>
    </w:p>
    <w:p w:rsidR="00231C6E" w:rsidRDefault="00231C6E">
      <w:pPr>
        <w:pStyle w:val="a5"/>
        <w:spacing w:line="259" w:lineRule="auto"/>
        <w:jc w:val="left"/>
        <w:sectPr w:rsidR="00231C6E" w:rsidSect="006C6F5F">
          <w:pgSz w:w="11910" w:h="16840"/>
          <w:pgMar w:top="1340" w:right="227" w:bottom="1140" w:left="566" w:header="0" w:footer="940" w:gutter="0"/>
          <w:cols w:space="720"/>
        </w:sectPr>
      </w:pPr>
    </w:p>
    <w:p w:rsidR="00231C6E" w:rsidRDefault="00FC4929">
      <w:pPr>
        <w:pStyle w:val="a5"/>
        <w:spacing w:before="74" w:line="259" w:lineRule="auto"/>
        <w:ind w:left="567" w:right="420"/>
      </w:pPr>
      <w:r>
        <w:lastRenderedPageBreak/>
        <w:t>диагностический</w:t>
      </w:r>
      <w:r>
        <w:rPr>
          <w:spacing w:val="-9"/>
        </w:rPr>
        <w:t xml:space="preserve"> </w:t>
      </w:r>
      <w:r>
        <w:t>и</w:t>
      </w:r>
      <w:r>
        <w:rPr>
          <w:spacing w:val="-12"/>
        </w:rPr>
        <w:t xml:space="preserve"> </w:t>
      </w:r>
      <w:r>
        <w:t>коррекционно-развивающий</w:t>
      </w:r>
      <w:r>
        <w:rPr>
          <w:spacing w:val="-8"/>
        </w:rPr>
        <w:t xml:space="preserve"> </w:t>
      </w:r>
      <w:r>
        <w:t>инструментарий,</w:t>
      </w:r>
      <w:r>
        <w:rPr>
          <w:spacing w:val="-12"/>
        </w:rPr>
        <w:t xml:space="preserve"> </w:t>
      </w:r>
      <w:r>
        <w:t>необходимый</w:t>
      </w:r>
      <w:r>
        <w:rPr>
          <w:spacing w:val="-8"/>
        </w:rPr>
        <w:t xml:space="preserve"> </w:t>
      </w:r>
      <w:r>
        <w:t>для</w:t>
      </w:r>
      <w:r>
        <w:rPr>
          <w:spacing w:val="-15"/>
        </w:rPr>
        <w:t xml:space="preserve"> </w:t>
      </w:r>
      <w:r>
        <w:t>осуществления профессиональной деятельности учителя, педагога-психолога, социального педагога, учителя- 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231C6E" w:rsidRDefault="00FC4929">
      <w:pPr>
        <w:pStyle w:val="5"/>
        <w:spacing w:before="3"/>
        <w:ind w:left="1272"/>
      </w:pPr>
      <w:r>
        <w:t>Кадровое</w:t>
      </w:r>
      <w:r>
        <w:rPr>
          <w:spacing w:val="-3"/>
        </w:rPr>
        <w:t xml:space="preserve"> </w:t>
      </w:r>
      <w:r>
        <w:rPr>
          <w:spacing w:val="-2"/>
        </w:rPr>
        <w:t>обеспечение</w:t>
      </w:r>
    </w:p>
    <w:p w:rsidR="00231C6E" w:rsidRDefault="00FC4929">
      <w:pPr>
        <w:pStyle w:val="a5"/>
        <w:spacing w:before="17" w:line="259" w:lineRule="auto"/>
        <w:ind w:left="567" w:right="426" w:firstLine="705"/>
      </w:pPr>
      <w:r>
        <w:t>Важным моментом реализации программы коррекционной работы является кадровое обеспечение.</w:t>
      </w:r>
      <w:r>
        <w:rPr>
          <w:spacing w:val="-15"/>
        </w:rPr>
        <w:t xml:space="preserve"> </w:t>
      </w:r>
      <w:r>
        <w:t>Коррекционно-развивающая</w:t>
      </w:r>
      <w:r>
        <w:rPr>
          <w:spacing w:val="-15"/>
        </w:rPr>
        <w:t xml:space="preserve"> </w:t>
      </w:r>
      <w:r>
        <w:t>работа</w:t>
      </w:r>
      <w:r>
        <w:rPr>
          <w:spacing w:val="-15"/>
        </w:rPr>
        <w:t xml:space="preserve"> </w:t>
      </w:r>
      <w:r>
        <w:t>осуществляется</w:t>
      </w:r>
      <w:r>
        <w:rPr>
          <w:spacing w:val="-15"/>
        </w:rPr>
        <w:t xml:space="preserve"> </w:t>
      </w:r>
      <w:r>
        <w:t>специалистами</w:t>
      </w:r>
      <w:r>
        <w:rPr>
          <w:spacing w:val="-15"/>
        </w:rPr>
        <w:t xml:space="preserve"> </w:t>
      </w:r>
      <w:r>
        <w:t>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w:t>
      </w:r>
      <w:r>
        <w:rPr>
          <w:spacing w:val="-15"/>
        </w:rPr>
        <w:t xml:space="preserve"> </w:t>
      </w:r>
      <w:r>
        <w:t>для</w:t>
      </w:r>
      <w:r>
        <w:rPr>
          <w:spacing w:val="-14"/>
        </w:rPr>
        <w:t xml:space="preserve"> </w:t>
      </w:r>
      <w:r>
        <w:t>каждой</w:t>
      </w:r>
      <w:r>
        <w:rPr>
          <w:spacing w:val="-15"/>
        </w:rPr>
        <w:t xml:space="preserve"> </w:t>
      </w:r>
      <w:r>
        <w:t>занимаемой</w:t>
      </w:r>
      <w:r>
        <w:rPr>
          <w:spacing w:val="-12"/>
        </w:rPr>
        <w:t xml:space="preserve"> </w:t>
      </w:r>
      <w:r>
        <w:t>должности</w:t>
      </w:r>
      <w:r>
        <w:rPr>
          <w:spacing w:val="-15"/>
        </w:rPr>
        <w:t xml:space="preserve"> </w:t>
      </w:r>
      <w:r>
        <w:t>соответствует</w:t>
      </w:r>
      <w:r>
        <w:rPr>
          <w:spacing w:val="-12"/>
        </w:rPr>
        <w:t xml:space="preserve"> </w:t>
      </w:r>
      <w:r>
        <w:t>квалификационным</w:t>
      </w:r>
      <w:r>
        <w:rPr>
          <w:spacing w:val="-15"/>
        </w:rPr>
        <w:t xml:space="preserve"> </w:t>
      </w:r>
      <w:r>
        <w:t>характеристикам по соответствующей должности.</w:t>
      </w:r>
    </w:p>
    <w:p w:rsidR="00231C6E" w:rsidRDefault="00FC4929">
      <w:pPr>
        <w:pStyle w:val="a5"/>
        <w:spacing w:before="2" w:line="259" w:lineRule="auto"/>
        <w:ind w:left="567" w:right="417" w:firstLine="705"/>
      </w:pPr>
      <w:r>
        <w:t>С</w:t>
      </w:r>
      <w:r>
        <w:rPr>
          <w:spacing w:val="-2"/>
        </w:rPr>
        <w:t xml:space="preserve"> </w:t>
      </w:r>
      <w:r>
        <w:t>целью</w:t>
      </w:r>
      <w:r>
        <w:rPr>
          <w:spacing w:val="-7"/>
        </w:rPr>
        <w:t xml:space="preserve"> </w:t>
      </w:r>
      <w:r>
        <w:t>обеспечения</w:t>
      </w:r>
      <w:r>
        <w:rPr>
          <w:spacing w:val="-5"/>
        </w:rPr>
        <w:t xml:space="preserve"> </w:t>
      </w:r>
      <w:r>
        <w:t>освоения</w:t>
      </w:r>
      <w:r>
        <w:rPr>
          <w:spacing w:val="-5"/>
        </w:rPr>
        <w:t xml:space="preserve"> </w:t>
      </w:r>
      <w:r>
        <w:t>детьми</w:t>
      </w:r>
      <w:r>
        <w:rPr>
          <w:spacing w:val="-4"/>
        </w:rPr>
        <w:t xml:space="preserve"> </w:t>
      </w:r>
      <w:r>
        <w:t>с</w:t>
      </w:r>
      <w:r>
        <w:rPr>
          <w:spacing w:val="-6"/>
        </w:rPr>
        <w:t xml:space="preserve"> </w:t>
      </w:r>
      <w:r>
        <w:t>ограниченными</w:t>
      </w:r>
      <w:r>
        <w:rPr>
          <w:spacing w:val="-4"/>
        </w:rPr>
        <w:t xml:space="preserve"> </w:t>
      </w:r>
      <w:r>
        <w:t>возможностями</w:t>
      </w:r>
      <w:r>
        <w:rPr>
          <w:spacing w:val="-4"/>
        </w:rPr>
        <w:t xml:space="preserve"> </w:t>
      </w:r>
      <w:r>
        <w:t>здоровья</w:t>
      </w:r>
      <w:r>
        <w:rPr>
          <w:spacing w:val="-5"/>
        </w:rPr>
        <w:t xml:space="preserve"> </w:t>
      </w:r>
      <w:r>
        <w:t>основной образовательной программы основного общего образования, коррекции недостатков их физического</w:t>
      </w:r>
      <w:r>
        <w:rPr>
          <w:spacing w:val="-8"/>
        </w:rPr>
        <w:t xml:space="preserve"> </w:t>
      </w:r>
      <w:r>
        <w:t>и</w:t>
      </w:r>
      <w:r>
        <w:rPr>
          <w:spacing w:val="-7"/>
        </w:rPr>
        <w:t xml:space="preserve"> </w:t>
      </w:r>
      <w:r>
        <w:t>(или)</w:t>
      </w:r>
      <w:r>
        <w:rPr>
          <w:spacing w:val="-11"/>
        </w:rPr>
        <w:t xml:space="preserve"> </w:t>
      </w:r>
      <w:r>
        <w:t>психического</w:t>
      </w:r>
      <w:r>
        <w:rPr>
          <w:spacing w:val="-4"/>
        </w:rPr>
        <w:t xml:space="preserve"> </w:t>
      </w:r>
      <w:r>
        <w:t>развития</w:t>
      </w:r>
      <w:r>
        <w:rPr>
          <w:spacing w:val="-8"/>
        </w:rPr>
        <w:t xml:space="preserve"> </w:t>
      </w:r>
      <w:r>
        <w:t>в</w:t>
      </w:r>
      <w:r>
        <w:rPr>
          <w:spacing w:val="-11"/>
        </w:rPr>
        <w:t xml:space="preserve"> </w:t>
      </w:r>
      <w:r>
        <w:t>штатном</w:t>
      </w:r>
      <w:r>
        <w:rPr>
          <w:spacing w:val="-6"/>
        </w:rPr>
        <w:t xml:space="preserve"> </w:t>
      </w:r>
      <w:r>
        <w:t>расписании</w:t>
      </w:r>
      <w:r>
        <w:rPr>
          <w:spacing w:val="-7"/>
        </w:rPr>
        <w:t xml:space="preserve"> </w:t>
      </w:r>
      <w:r>
        <w:t>есть</w:t>
      </w:r>
      <w:r>
        <w:rPr>
          <w:spacing w:val="-6"/>
        </w:rPr>
        <w:t xml:space="preserve"> </w:t>
      </w:r>
      <w:r>
        <w:t>ставки</w:t>
      </w:r>
      <w:r>
        <w:rPr>
          <w:spacing w:val="-7"/>
        </w:rPr>
        <w:t xml:space="preserve"> </w:t>
      </w:r>
      <w:r>
        <w:t>педагога-психолога, социального</w:t>
      </w:r>
      <w:r>
        <w:rPr>
          <w:spacing w:val="-4"/>
        </w:rPr>
        <w:t xml:space="preserve"> </w:t>
      </w:r>
      <w:r>
        <w:t>педагога,</w:t>
      </w:r>
      <w:r>
        <w:rPr>
          <w:spacing w:val="-7"/>
        </w:rPr>
        <w:t xml:space="preserve"> </w:t>
      </w:r>
      <w:r>
        <w:t>учителя-логопеда,</w:t>
      </w:r>
      <w:r>
        <w:rPr>
          <w:spacing w:val="-7"/>
        </w:rPr>
        <w:t xml:space="preserve"> </w:t>
      </w:r>
      <w:r>
        <w:t>учителя-дефектолога.</w:t>
      </w:r>
      <w:r>
        <w:rPr>
          <w:spacing w:val="-7"/>
        </w:rPr>
        <w:t xml:space="preserve"> </w:t>
      </w:r>
      <w:r>
        <w:t>Уровень</w:t>
      </w:r>
      <w:r>
        <w:rPr>
          <w:spacing w:val="-8"/>
        </w:rPr>
        <w:t xml:space="preserve"> </w:t>
      </w:r>
      <w:r>
        <w:t>квалификации</w:t>
      </w:r>
      <w:r>
        <w:rPr>
          <w:spacing w:val="-8"/>
        </w:rPr>
        <w:t xml:space="preserve"> </w:t>
      </w:r>
      <w:r>
        <w:t>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231C6E" w:rsidRDefault="00FC4929" w:rsidP="00011407">
      <w:pPr>
        <w:pStyle w:val="5"/>
        <w:spacing w:line="259" w:lineRule="auto"/>
        <w:ind w:left="567" w:right="429" w:firstLine="705"/>
      </w:pPr>
      <w:r>
        <w:t xml:space="preserve">Основные направления сопровождения обучающихся с особыми образовательными </w:t>
      </w:r>
      <w:r>
        <w:rPr>
          <w:spacing w:val="-2"/>
        </w:rPr>
        <w:t>потребностями.</w:t>
      </w:r>
    </w:p>
    <w:p w:rsidR="00231C6E" w:rsidRDefault="00FC4929" w:rsidP="00011407">
      <w:pPr>
        <w:spacing w:line="271" w:lineRule="exact"/>
        <w:ind w:left="1272"/>
        <w:rPr>
          <w:i/>
          <w:sz w:val="24"/>
        </w:rPr>
      </w:pPr>
      <w:r>
        <w:rPr>
          <w:i/>
          <w:sz w:val="24"/>
        </w:rPr>
        <w:t>Педагог-</w:t>
      </w:r>
      <w:r>
        <w:rPr>
          <w:i/>
          <w:spacing w:val="-2"/>
          <w:sz w:val="24"/>
        </w:rPr>
        <w:t>психолог:</w:t>
      </w:r>
    </w:p>
    <w:p w:rsidR="00231C6E" w:rsidRDefault="00FC4929" w:rsidP="00011407">
      <w:pPr>
        <w:pStyle w:val="a8"/>
        <w:numPr>
          <w:ilvl w:val="1"/>
          <w:numId w:val="26"/>
        </w:numPr>
        <w:tabs>
          <w:tab w:val="left" w:pos="1444"/>
        </w:tabs>
        <w:ind w:left="1444" w:hanging="172"/>
        <w:jc w:val="left"/>
        <w:rPr>
          <w:sz w:val="24"/>
        </w:rPr>
      </w:pPr>
      <w:r>
        <w:rPr>
          <w:sz w:val="24"/>
        </w:rPr>
        <w:t>комплексная</w:t>
      </w:r>
      <w:r>
        <w:rPr>
          <w:spacing w:val="-5"/>
          <w:sz w:val="24"/>
        </w:rPr>
        <w:t xml:space="preserve"> </w:t>
      </w:r>
      <w:r>
        <w:rPr>
          <w:sz w:val="24"/>
        </w:rPr>
        <w:t>диагностика</w:t>
      </w:r>
      <w:r>
        <w:rPr>
          <w:spacing w:val="-3"/>
          <w:sz w:val="24"/>
        </w:rPr>
        <w:t xml:space="preserve"> </w:t>
      </w:r>
      <w:r>
        <w:rPr>
          <w:sz w:val="24"/>
        </w:rPr>
        <w:t>различных</w:t>
      </w:r>
      <w:r>
        <w:rPr>
          <w:spacing w:val="-8"/>
          <w:sz w:val="24"/>
        </w:rPr>
        <w:t xml:space="preserve"> </w:t>
      </w:r>
      <w:r>
        <w:rPr>
          <w:sz w:val="24"/>
        </w:rPr>
        <w:t>сфер</w:t>
      </w:r>
      <w:r>
        <w:rPr>
          <w:spacing w:val="-2"/>
          <w:sz w:val="24"/>
        </w:rPr>
        <w:t xml:space="preserve"> </w:t>
      </w:r>
      <w:r>
        <w:rPr>
          <w:sz w:val="24"/>
        </w:rPr>
        <w:t>школьников</w:t>
      </w:r>
      <w:r>
        <w:rPr>
          <w:spacing w:val="-2"/>
          <w:sz w:val="24"/>
        </w:rPr>
        <w:t xml:space="preserve"> </w:t>
      </w:r>
      <w:r>
        <w:rPr>
          <w:sz w:val="24"/>
        </w:rPr>
        <w:t>с</w:t>
      </w:r>
      <w:r>
        <w:rPr>
          <w:spacing w:val="-8"/>
          <w:sz w:val="24"/>
        </w:rPr>
        <w:t xml:space="preserve"> </w:t>
      </w:r>
      <w:r>
        <w:rPr>
          <w:sz w:val="24"/>
        </w:rPr>
        <w:t>ОВЗ</w:t>
      </w:r>
      <w:r>
        <w:rPr>
          <w:spacing w:val="-3"/>
          <w:sz w:val="24"/>
        </w:rPr>
        <w:t xml:space="preserve"> </w:t>
      </w:r>
      <w:r>
        <w:rPr>
          <w:sz w:val="24"/>
        </w:rPr>
        <w:t>(по</w:t>
      </w:r>
      <w:r>
        <w:rPr>
          <w:spacing w:val="-2"/>
          <w:sz w:val="24"/>
        </w:rPr>
        <w:t xml:space="preserve"> необходимости);</w:t>
      </w:r>
    </w:p>
    <w:p w:rsidR="00231C6E" w:rsidRDefault="00FC4929" w:rsidP="00011407">
      <w:pPr>
        <w:pStyle w:val="a8"/>
        <w:numPr>
          <w:ilvl w:val="1"/>
          <w:numId w:val="26"/>
        </w:numPr>
        <w:tabs>
          <w:tab w:val="left" w:pos="1681"/>
          <w:tab w:val="left" w:pos="3253"/>
          <w:tab w:val="left" w:pos="6471"/>
          <w:tab w:val="left" w:pos="7507"/>
          <w:tab w:val="left" w:pos="8054"/>
          <w:tab w:val="left" w:pos="9647"/>
        </w:tabs>
        <w:spacing w:line="256" w:lineRule="auto"/>
        <w:ind w:right="422" w:firstLine="705"/>
        <w:jc w:val="left"/>
        <w:rPr>
          <w:sz w:val="24"/>
        </w:rPr>
      </w:pPr>
      <w:r>
        <w:rPr>
          <w:spacing w:val="-2"/>
          <w:sz w:val="24"/>
        </w:rPr>
        <w:t>организация</w:t>
      </w:r>
      <w:r>
        <w:rPr>
          <w:sz w:val="24"/>
        </w:rPr>
        <w:tab/>
      </w:r>
      <w:r>
        <w:rPr>
          <w:spacing w:val="-2"/>
          <w:sz w:val="24"/>
        </w:rPr>
        <w:t>коррекционно-развивающей</w:t>
      </w:r>
      <w:r>
        <w:rPr>
          <w:sz w:val="24"/>
        </w:rPr>
        <w:tab/>
      </w:r>
      <w:r>
        <w:rPr>
          <w:spacing w:val="-2"/>
          <w:sz w:val="24"/>
        </w:rPr>
        <w:t>работы</w:t>
      </w:r>
      <w:r>
        <w:rPr>
          <w:sz w:val="24"/>
        </w:rPr>
        <w:tab/>
      </w:r>
      <w:r>
        <w:rPr>
          <w:spacing w:val="-6"/>
          <w:sz w:val="24"/>
        </w:rPr>
        <w:t>по</w:t>
      </w:r>
      <w:r>
        <w:rPr>
          <w:sz w:val="24"/>
        </w:rPr>
        <w:tab/>
      </w:r>
      <w:r>
        <w:rPr>
          <w:spacing w:val="-2"/>
          <w:sz w:val="24"/>
        </w:rPr>
        <w:t>выявленным</w:t>
      </w:r>
      <w:r>
        <w:rPr>
          <w:sz w:val="24"/>
        </w:rPr>
        <w:tab/>
      </w:r>
      <w:r>
        <w:rPr>
          <w:spacing w:val="-2"/>
          <w:sz w:val="24"/>
        </w:rPr>
        <w:t xml:space="preserve">проблемам </w:t>
      </w:r>
      <w:r>
        <w:rPr>
          <w:sz w:val="24"/>
        </w:rPr>
        <w:t>(познавательной, эмоционально-волевой сферы, совершенствование навыков социализации);</w:t>
      </w:r>
    </w:p>
    <w:p w:rsidR="00231C6E" w:rsidRDefault="00FC4929" w:rsidP="00011407">
      <w:pPr>
        <w:pStyle w:val="a8"/>
        <w:numPr>
          <w:ilvl w:val="1"/>
          <w:numId w:val="26"/>
        </w:numPr>
        <w:tabs>
          <w:tab w:val="left" w:pos="1516"/>
        </w:tabs>
        <w:spacing w:line="256" w:lineRule="auto"/>
        <w:ind w:right="424" w:firstLine="705"/>
        <w:jc w:val="left"/>
        <w:rPr>
          <w:sz w:val="24"/>
        </w:rPr>
      </w:pPr>
      <w:r>
        <w:rPr>
          <w:sz w:val="24"/>
        </w:rPr>
        <w:t>психологическая</w:t>
      </w:r>
      <w:r>
        <w:rPr>
          <w:spacing w:val="40"/>
          <w:sz w:val="24"/>
        </w:rPr>
        <w:t xml:space="preserve"> </w:t>
      </w:r>
      <w:r>
        <w:rPr>
          <w:sz w:val="24"/>
        </w:rPr>
        <w:t>профилактика,</w:t>
      </w:r>
      <w:r>
        <w:rPr>
          <w:spacing w:val="40"/>
          <w:sz w:val="24"/>
        </w:rPr>
        <w:t xml:space="preserve"> </w:t>
      </w:r>
      <w:r>
        <w:rPr>
          <w:sz w:val="24"/>
        </w:rPr>
        <w:t>направленная</w:t>
      </w:r>
      <w:r>
        <w:rPr>
          <w:spacing w:val="40"/>
          <w:sz w:val="24"/>
        </w:rPr>
        <w:t xml:space="preserve"> </w:t>
      </w:r>
      <w:r>
        <w:rPr>
          <w:sz w:val="24"/>
        </w:rPr>
        <w:t>на</w:t>
      </w:r>
      <w:r>
        <w:rPr>
          <w:spacing w:val="40"/>
          <w:sz w:val="24"/>
        </w:rPr>
        <w:t xml:space="preserve"> </w:t>
      </w:r>
      <w:r>
        <w:rPr>
          <w:sz w:val="24"/>
        </w:rPr>
        <w:t>сохранение,</w:t>
      </w:r>
      <w:r>
        <w:rPr>
          <w:spacing w:val="40"/>
          <w:sz w:val="24"/>
        </w:rPr>
        <w:t xml:space="preserve"> </w:t>
      </w:r>
      <w:r>
        <w:rPr>
          <w:sz w:val="24"/>
        </w:rPr>
        <w:t>укрепление</w:t>
      </w:r>
      <w:r>
        <w:rPr>
          <w:spacing w:val="40"/>
          <w:sz w:val="24"/>
        </w:rPr>
        <w:t xml:space="preserve"> </w:t>
      </w:r>
      <w:r>
        <w:rPr>
          <w:sz w:val="24"/>
        </w:rPr>
        <w:t>и</w:t>
      </w:r>
      <w:r>
        <w:rPr>
          <w:spacing w:val="40"/>
          <w:sz w:val="24"/>
        </w:rPr>
        <w:t xml:space="preserve"> </w:t>
      </w:r>
      <w:r>
        <w:rPr>
          <w:sz w:val="24"/>
        </w:rPr>
        <w:t>развитие психологического здоровья учащихся с ОВЗ;</w:t>
      </w:r>
    </w:p>
    <w:p w:rsidR="00231C6E" w:rsidRDefault="00FC4929" w:rsidP="00011407">
      <w:pPr>
        <w:pStyle w:val="a8"/>
        <w:numPr>
          <w:ilvl w:val="1"/>
          <w:numId w:val="26"/>
        </w:numPr>
        <w:tabs>
          <w:tab w:val="left" w:pos="1444"/>
        </w:tabs>
        <w:ind w:left="1444" w:hanging="172"/>
        <w:jc w:val="left"/>
        <w:rPr>
          <w:sz w:val="24"/>
        </w:rPr>
      </w:pPr>
      <w:r>
        <w:rPr>
          <w:sz w:val="24"/>
        </w:rPr>
        <w:t>создание</w:t>
      </w:r>
      <w:r>
        <w:rPr>
          <w:spacing w:val="-6"/>
          <w:sz w:val="24"/>
        </w:rPr>
        <w:t xml:space="preserve"> </w:t>
      </w:r>
      <w:r>
        <w:rPr>
          <w:sz w:val="24"/>
        </w:rPr>
        <w:t>комфортной</w:t>
      </w:r>
      <w:r>
        <w:rPr>
          <w:spacing w:val="-7"/>
          <w:sz w:val="24"/>
        </w:rPr>
        <w:t xml:space="preserve"> </w:t>
      </w:r>
      <w:r>
        <w:rPr>
          <w:sz w:val="24"/>
        </w:rPr>
        <w:t>и</w:t>
      </w:r>
      <w:r>
        <w:rPr>
          <w:spacing w:val="-2"/>
          <w:sz w:val="24"/>
        </w:rPr>
        <w:t xml:space="preserve"> </w:t>
      </w:r>
      <w:r>
        <w:rPr>
          <w:sz w:val="24"/>
        </w:rPr>
        <w:t>безопасной</w:t>
      </w:r>
      <w:r>
        <w:rPr>
          <w:spacing w:val="-11"/>
          <w:sz w:val="24"/>
        </w:rPr>
        <w:t xml:space="preserve"> </w:t>
      </w:r>
      <w:r>
        <w:rPr>
          <w:sz w:val="24"/>
        </w:rPr>
        <w:t>образовательной</w:t>
      </w:r>
      <w:r>
        <w:rPr>
          <w:spacing w:val="-2"/>
          <w:sz w:val="24"/>
        </w:rPr>
        <w:t xml:space="preserve"> среды;</w:t>
      </w:r>
    </w:p>
    <w:p w:rsidR="00231C6E" w:rsidRDefault="00FC4929" w:rsidP="00011407">
      <w:pPr>
        <w:pStyle w:val="a8"/>
        <w:numPr>
          <w:ilvl w:val="1"/>
          <w:numId w:val="26"/>
        </w:numPr>
        <w:tabs>
          <w:tab w:val="left" w:pos="1444"/>
        </w:tabs>
        <w:spacing w:line="256" w:lineRule="auto"/>
        <w:ind w:right="456" w:firstLine="705"/>
        <w:jc w:val="left"/>
        <w:rPr>
          <w:sz w:val="24"/>
        </w:rPr>
      </w:pPr>
      <w:r>
        <w:rPr>
          <w:sz w:val="24"/>
        </w:rPr>
        <w:t>консультативная</w:t>
      </w:r>
      <w:r>
        <w:rPr>
          <w:spacing w:val="-3"/>
          <w:sz w:val="24"/>
        </w:rPr>
        <w:t xml:space="preserve"> </w:t>
      </w:r>
      <w:r>
        <w:rPr>
          <w:sz w:val="24"/>
        </w:rPr>
        <w:t>работа</w:t>
      </w:r>
      <w:r>
        <w:rPr>
          <w:spacing w:val="-7"/>
          <w:sz w:val="24"/>
        </w:rPr>
        <w:t xml:space="preserve"> </w:t>
      </w:r>
      <w:r>
        <w:rPr>
          <w:sz w:val="24"/>
        </w:rPr>
        <w:t>с</w:t>
      </w:r>
      <w:r>
        <w:rPr>
          <w:spacing w:val="-4"/>
          <w:sz w:val="24"/>
        </w:rPr>
        <w:t xml:space="preserve"> </w:t>
      </w:r>
      <w:r>
        <w:rPr>
          <w:sz w:val="24"/>
        </w:rPr>
        <w:t>педагогами,</w:t>
      </w:r>
      <w:r>
        <w:rPr>
          <w:spacing w:val="-6"/>
          <w:sz w:val="24"/>
        </w:rPr>
        <w:t xml:space="preserve"> </w:t>
      </w:r>
      <w:r>
        <w:rPr>
          <w:sz w:val="24"/>
        </w:rPr>
        <w:t>администрацией</w:t>
      </w:r>
      <w:r>
        <w:rPr>
          <w:spacing w:val="-7"/>
          <w:sz w:val="24"/>
        </w:rPr>
        <w:t xml:space="preserve"> </w:t>
      </w:r>
      <w:r>
        <w:rPr>
          <w:sz w:val="24"/>
        </w:rPr>
        <w:t>школы</w:t>
      </w:r>
      <w:r>
        <w:rPr>
          <w:spacing w:val="-6"/>
          <w:sz w:val="24"/>
        </w:rPr>
        <w:t xml:space="preserve"> </w:t>
      </w:r>
      <w:r>
        <w:rPr>
          <w:sz w:val="24"/>
        </w:rPr>
        <w:t>и</w:t>
      </w:r>
      <w:r>
        <w:rPr>
          <w:spacing w:val="-2"/>
          <w:sz w:val="24"/>
        </w:rPr>
        <w:t xml:space="preserve"> </w:t>
      </w:r>
      <w:r>
        <w:rPr>
          <w:sz w:val="24"/>
        </w:rPr>
        <w:t>родителями</w:t>
      </w:r>
      <w:r>
        <w:rPr>
          <w:spacing w:val="-7"/>
          <w:sz w:val="24"/>
        </w:rPr>
        <w:t xml:space="preserve"> </w:t>
      </w:r>
      <w:r>
        <w:rPr>
          <w:sz w:val="24"/>
        </w:rPr>
        <w:t>по вопросам, связанным с обучением и воспитанием учащихся данной категории;</w:t>
      </w:r>
    </w:p>
    <w:p w:rsidR="00231C6E" w:rsidRDefault="00FC4929" w:rsidP="00011407">
      <w:pPr>
        <w:pStyle w:val="a8"/>
        <w:numPr>
          <w:ilvl w:val="1"/>
          <w:numId w:val="26"/>
        </w:numPr>
        <w:tabs>
          <w:tab w:val="left" w:pos="1444"/>
        </w:tabs>
        <w:spacing w:line="256" w:lineRule="auto"/>
        <w:ind w:right="1366" w:firstLine="705"/>
        <w:jc w:val="left"/>
        <w:rPr>
          <w:sz w:val="24"/>
        </w:rPr>
      </w:pPr>
      <w:r>
        <w:rPr>
          <w:sz w:val="24"/>
        </w:rPr>
        <w:t>информационно-просветительская</w:t>
      </w:r>
      <w:r>
        <w:rPr>
          <w:spacing w:val="-3"/>
          <w:sz w:val="24"/>
        </w:rPr>
        <w:t xml:space="preserve"> </w:t>
      </w:r>
      <w:r>
        <w:rPr>
          <w:sz w:val="24"/>
        </w:rPr>
        <w:t>работа</w:t>
      </w:r>
      <w:r>
        <w:rPr>
          <w:spacing w:val="-7"/>
          <w:sz w:val="24"/>
        </w:rPr>
        <w:t xml:space="preserve"> </w:t>
      </w:r>
      <w:r>
        <w:rPr>
          <w:sz w:val="24"/>
        </w:rPr>
        <w:t>с</w:t>
      </w:r>
      <w:r>
        <w:rPr>
          <w:spacing w:val="-3"/>
          <w:sz w:val="24"/>
        </w:rPr>
        <w:t xml:space="preserve"> </w:t>
      </w:r>
      <w:r>
        <w:rPr>
          <w:sz w:val="24"/>
        </w:rPr>
        <w:t>родителями</w:t>
      </w:r>
      <w:r>
        <w:rPr>
          <w:spacing w:val="-6"/>
          <w:sz w:val="24"/>
        </w:rPr>
        <w:t xml:space="preserve"> </w:t>
      </w:r>
      <w:r>
        <w:rPr>
          <w:sz w:val="24"/>
        </w:rPr>
        <w:t>и</w:t>
      </w:r>
      <w:r>
        <w:rPr>
          <w:spacing w:val="-6"/>
          <w:sz w:val="24"/>
        </w:rPr>
        <w:t xml:space="preserve"> </w:t>
      </w:r>
      <w:r>
        <w:rPr>
          <w:sz w:val="24"/>
        </w:rPr>
        <w:t>педагогами</w:t>
      </w:r>
      <w:r>
        <w:rPr>
          <w:spacing w:val="-2"/>
          <w:sz w:val="24"/>
        </w:rPr>
        <w:t xml:space="preserve"> </w:t>
      </w:r>
      <w:r>
        <w:rPr>
          <w:sz w:val="24"/>
        </w:rPr>
        <w:t>(семинары- практикумы, методические рекомендации, тренинги и пр.);</w:t>
      </w:r>
    </w:p>
    <w:p w:rsidR="00231C6E" w:rsidRDefault="00FC4929" w:rsidP="00011407">
      <w:pPr>
        <w:pStyle w:val="a8"/>
        <w:numPr>
          <w:ilvl w:val="1"/>
          <w:numId w:val="26"/>
        </w:numPr>
        <w:tabs>
          <w:tab w:val="left" w:pos="1440"/>
        </w:tabs>
        <w:ind w:left="1440" w:hanging="168"/>
        <w:jc w:val="left"/>
        <w:rPr>
          <w:sz w:val="24"/>
        </w:rPr>
      </w:pPr>
      <w:r>
        <w:rPr>
          <w:sz w:val="24"/>
        </w:rPr>
        <w:t>отслеживание</w:t>
      </w:r>
      <w:r>
        <w:rPr>
          <w:spacing w:val="-4"/>
          <w:sz w:val="24"/>
        </w:rPr>
        <w:t xml:space="preserve"> </w:t>
      </w:r>
      <w:r>
        <w:rPr>
          <w:sz w:val="24"/>
        </w:rPr>
        <w:t>динамики</w:t>
      </w:r>
      <w:r>
        <w:rPr>
          <w:spacing w:val="-1"/>
          <w:sz w:val="24"/>
        </w:rPr>
        <w:t xml:space="preserve"> </w:t>
      </w:r>
      <w:r>
        <w:rPr>
          <w:sz w:val="24"/>
        </w:rPr>
        <w:t>развития</w:t>
      </w:r>
      <w:r>
        <w:rPr>
          <w:spacing w:val="-6"/>
          <w:sz w:val="24"/>
        </w:rPr>
        <w:t xml:space="preserve"> </w:t>
      </w:r>
      <w:r>
        <w:rPr>
          <w:sz w:val="24"/>
        </w:rPr>
        <w:t>детей</w:t>
      </w:r>
      <w:r>
        <w:rPr>
          <w:spacing w:val="-2"/>
          <w:sz w:val="24"/>
        </w:rPr>
        <w:t xml:space="preserve"> </w:t>
      </w:r>
      <w:r>
        <w:rPr>
          <w:sz w:val="24"/>
        </w:rPr>
        <w:t>с</w:t>
      </w:r>
      <w:r>
        <w:rPr>
          <w:spacing w:val="-3"/>
          <w:sz w:val="24"/>
        </w:rPr>
        <w:t xml:space="preserve"> </w:t>
      </w:r>
      <w:r>
        <w:rPr>
          <w:spacing w:val="-4"/>
          <w:sz w:val="24"/>
        </w:rPr>
        <w:t>ОВЗ;</w:t>
      </w:r>
    </w:p>
    <w:p w:rsidR="00231C6E" w:rsidRDefault="00FC4929" w:rsidP="00011407">
      <w:pPr>
        <w:pStyle w:val="a8"/>
        <w:numPr>
          <w:ilvl w:val="1"/>
          <w:numId w:val="26"/>
        </w:numPr>
        <w:tabs>
          <w:tab w:val="left" w:pos="1444"/>
        </w:tabs>
        <w:ind w:left="1444" w:hanging="172"/>
        <w:jc w:val="left"/>
        <w:rPr>
          <w:sz w:val="24"/>
        </w:rPr>
      </w:pPr>
      <w:r>
        <w:rPr>
          <w:sz w:val="24"/>
        </w:rPr>
        <w:t>взаимодействие</w:t>
      </w:r>
      <w:r>
        <w:rPr>
          <w:spacing w:val="-7"/>
          <w:sz w:val="24"/>
        </w:rPr>
        <w:t xml:space="preserve"> </w:t>
      </w:r>
      <w:r>
        <w:rPr>
          <w:sz w:val="24"/>
        </w:rPr>
        <w:t>со</w:t>
      </w:r>
      <w:r>
        <w:rPr>
          <w:spacing w:val="1"/>
          <w:sz w:val="24"/>
        </w:rPr>
        <w:t xml:space="preserve"> </w:t>
      </w:r>
      <w:r>
        <w:rPr>
          <w:sz w:val="24"/>
        </w:rPr>
        <w:t>специалистами</w:t>
      </w:r>
      <w:r>
        <w:rPr>
          <w:spacing w:val="-7"/>
          <w:sz w:val="24"/>
        </w:rPr>
        <w:t xml:space="preserve"> </w:t>
      </w:r>
      <w:r>
        <w:rPr>
          <w:sz w:val="24"/>
        </w:rPr>
        <w:t>школы</w:t>
      </w:r>
      <w:r>
        <w:rPr>
          <w:spacing w:val="-6"/>
          <w:sz w:val="24"/>
        </w:rPr>
        <w:t xml:space="preserve"> </w:t>
      </w:r>
      <w:r>
        <w:rPr>
          <w:sz w:val="24"/>
        </w:rPr>
        <w:t>и</w:t>
      </w:r>
      <w:r>
        <w:rPr>
          <w:spacing w:val="-7"/>
          <w:sz w:val="24"/>
        </w:rPr>
        <w:t xml:space="preserve"> </w:t>
      </w:r>
      <w:r>
        <w:rPr>
          <w:sz w:val="24"/>
        </w:rPr>
        <w:t>других</w:t>
      </w:r>
      <w:r>
        <w:rPr>
          <w:spacing w:val="-7"/>
          <w:sz w:val="24"/>
        </w:rPr>
        <w:t xml:space="preserve"> </w:t>
      </w:r>
      <w:r>
        <w:rPr>
          <w:spacing w:val="-2"/>
          <w:sz w:val="24"/>
        </w:rPr>
        <w:t>служб.</w:t>
      </w:r>
    </w:p>
    <w:p w:rsidR="00231C6E" w:rsidRDefault="00FC4929" w:rsidP="00011407">
      <w:pPr>
        <w:ind w:left="1272"/>
        <w:rPr>
          <w:i/>
          <w:sz w:val="24"/>
        </w:rPr>
      </w:pPr>
      <w:r>
        <w:rPr>
          <w:i/>
          <w:sz w:val="24"/>
        </w:rPr>
        <w:t xml:space="preserve">Социальный </w:t>
      </w:r>
      <w:r>
        <w:rPr>
          <w:i/>
          <w:spacing w:val="-2"/>
          <w:sz w:val="24"/>
        </w:rPr>
        <w:t>педагог:</w:t>
      </w:r>
    </w:p>
    <w:p w:rsidR="00231C6E" w:rsidRDefault="00FC4929" w:rsidP="00011407">
      <w:pPr>
        <w:pStyle w:val="a8"/>
        <w:numPr>
          <w:ilvl w:val="1"/>
          <w:numId w:val="26"/>
        </w:numPr>
        <w:tabs>
          <w:tab w:val="left" w:pos="1444"/>
        </w:tabs>
        <w:ind w:left="1444" w:hanging="172"/>
        <w:jc w:val="left"/>
        <w:rPr>
          <w:sz w:val="24"/>
        </w:rPr>
      </w:pPr>
      <w:r>
        <w:rPr>
          <w:sz w:val="24"/>
        </w:rPr>
        <w:t>изучение</w:t>
      </w:r>
      <w:r>
        <w:rPr>
          <w:spacing w:val="-5"/>
          <w:sz w:val="24"/>
        </w:rPr>
        <w:t xml:space="preserve"> </w:t>
      </w:r>
      <w:r>
        <w:rPr>
          <w:sz w:val="24"/>
        </w:rPr>
        <w:t>социальной</w:t>
      </w:r>
      <w:r>
        <w:rPr>
          <w:spacing w:val="-7"/>
          <w:sz w:val="24"/>
        </w:rPr>
        <w:t xml:space="preserve"> </w:t>
      </w:r>
      <w:r>
        <w:rPr>
          <w:sz w:val="24"/>
        </w:rPr>
        <w:t>ситуации</w:t>
      </w:r>
      <w:r>
        <w:rPr>
          <w:spacing w:val="-3"/>
          <w:sz w:val="24"/>
        </w:rPr>
        <w:t xml:space="preserve"> </w:t>
      </w:r>
      <w:r>
        <w:rPr>
          <w:sz w:val="24"/>
        </w:rPr>
        <w:t>развития</w:t>
      </w:r>
      <w:r>
        <w:rPr>
          <w:spacing w:val="-8"/>
          <w:sz w:val="24"/>
        </w:rPr>
        <w:t xml:space="preserve"> </w:t>
      </w:r>
      <w:r>
        <w:rPr>
          <w:sz w:val="24"/>
        </w:rPr>
        <w:t>школьников</w:t>
      </w:r>
      <w:r>
        <w:rPr>
          <w:spacing w:val="-2"/>
          <w:sz w:val="24"/>
        </w:rPr>
        <w:t xml:space="preserve"> </w:t>
      </w:r>
      <w:r>
        <w:rPr>
          <w:sz w:val="24"/>
        </w:rPr>
        <w:t>с</w:t>
      </w:r>
      <w:r>
        <w:rPr>
          <w:spacing w:val="-9"/>
          <w:sz w:val="24"/>
        </w:rPr>
        <w:t xml:space="preserve"> </w:t>
      </w:r>
      <w:r>
        <w:rPr>
          <w:spacing w:val="-4"/>
          <w:sz w:val="24"/>
        </w:rPr>
        <w:t>ОВЗ;</w:t>
      </w:r>
    </w:p>
    <w:p w:rsidR="00231C6E" w:rsidRDefault="00FC4929" w:rsidP="00011407">
      <w:pPr>
        <w:pStyle w:val="a8"/>
        <w:numPr>
          <w:ilvl w:val="1"/>
          <w:numId w:val="26"/>
        </w:numPr>
        <w:tabs>
          <w:tab w:val="left" w:pos="1440"/>
        </w:tabs>
        <w:ind w:left="1440" w:hanging="168"/>
        <w:jc w:val="left"/>
        <w:rPr>
          <w:sz w:val="24"/>
        </w:rPr>
      </w:pPr>
      <w:r>
        <w:rPr>
          <w:sz w:val="24"/>
        </w:rPr>
        <w:t>оказание</w:t>
      </w:r>
      <w:r>
        <w:rPr>
          <w:spacing w:val="-3"/>
          <w:sz w:val="24"/>
        </w:rPr>
        <w:t xml:space="preserve"> </w:t>
      </w:r>
      <w:r>
        <w:rPr>
          <w:sz w:val="24"/>
        </w:rPr>
        <w:t>социальной</w:t>
      </w:r>
      <w:r>
        <w:rPr>
          <w:spacing w:val="-5"/>
          <w:sz w:val="24"/>
        </w:rPr>
        <w:t xml:space="preserve"> </w:t>
      </w:r>
      <w:r>
        <w:rPr>
          <w:sz w:val="24"/>
        </w:rPr>
        <w:t>помощи и</w:t>
      </w:r>
      <w:r>
        <w:rPr>
          <w:spacing w:val="-5"/>
          <w:sz w:val="24"/>
        </w:rPr>
        <w:t xml:space="preserve"> </w:t>
      </w:r>
      <w:r>
        <w:rPr>
          <w:sz w:val="24"/>
        </w:rPr>
        <w:t>поддержки</w:t>
      </w:r>
      <w:r>
        <w:rPr>
          <w:spacing w:val="-5"/>
          <w:sz w:val="24"/>
        </w:rPr>
        <w:t xml:space="preserve"> </w:t>
      </w:r>
      <w:r>
        <w:rPr>
          <w:sz w:val="24"/>
        </w:rPr>
        <w:t>обучающимся</w:t>
      </w:r>
      <w:r>
        <w:rPr>
          <w:spacing w:val="-1"/>
          <w:sz w:val="24"/>
        </w:rPr>
        <w:t xml:space="preserve"> </w:t>
      </w:r>
      <w:r>
        <w:rPr>
          <w:sz w:val="24"/>
        </w:rPr>
        <w:t>и</w:t>
      </w:r>
      <w:r>
        <w:rPr>
          <w:spacing w:val="-5"/>
          <w:sz w:val="24"/>
        </w:rPr>
        <w:t xml:space="preserve"> </w:t>
      </w:r>
      <w:r>
        <w:rPr>
          <w:sz w:val="24"/>
        </w:rPr>
        <w:t>их</w:t>
      </w:r>
      <w:r>
        <w:rPr>
          <w:spacing w:val="-6"/>
          <w:sz w:val="24"/>
        </w:rPr>
        <w:t xml:space="preserve"> </w:t>
      </w:r>
      <w:r>
        <w:rPr>
          <w:spacing w:val="-2"/>
          <w:sz w:val="24"/>
        </w:rPr>
        <w:t>семьям;</w:t>
      </w:r>
    </w:p>
    <w:p w:rsidR="00231C6E" w:rsidRDefault="00FC4929" w:rsidP="00011407">
      <w:pPr>
        <w:pStyle w:val="a8"/>
        <w:numPr>
          <w:ilvl w:val="1"/>
          <w:numId w:val="26"/>
        </w:numPr>
        <w:tabs>
          <w:tab w:val="left" w:pos="1444"/>
        </w:tabs>
        <w:spacing w:line="256" w:lineRule="auto"/>
        <w:ind w:right="860" w:firstLine="705"/>
        <w:jc w:val="left"/>
        <w:rPr>
          <w:sz w:val="24"/>
        </w:rPr>
      </w:pPr>
      <w:r>
        <w:rPr>
          <w:sz w:val="24"/>
        </w:rPr>
        <w:t>проведение</w:t>
      </w:r>
      <w:r>
        <w:rPr>
          <w:spacing w:val="-6"/>
          <w:sz w:val="24"/>
        </w:rPr>
        <w:t xml:space="preserve"> </w:t>
      </w:r>
      <w:r>
        <w:rPr>
          <w:sz w:val="24"/>
        </w:rPr>
        <w:t>профилактической</w:t>
      </w:r>
      <w:r>
        <w:rPr>
          <w:spacing w:val="-5"/>
          <w:sz w:val="24"/>
        </w:rPr>
        <w:t xml:space="preserve"> </w:t>
      </w:r>
      <w:r>
        <w:rPr>
          <w:sz w:val="24"/>
        </w:rPr>
        <w:t>и</w:t>
      </w:r>
      <w:r>
        <w:rPr>
          <w:spacing w:val="-9"/>
          <w:sz w:val="24"/>
        </w:rPr>
        <w:t xml:space="preserve"> </w:t>
      </w:r>
      <w:r>
        <w:rPr>
          <w:sz w:val="24"/>
        </w:rPr>
        <w:t>информационно-просветительской</w:t>
      </w:r>
      <w:r>
        <w:rPr>
          <w:spacing w:val="-5"/>
          <w:sz w:val="24"/>
        </w:rPr>
        <w:t xml:space="preserve"> </w:t>
      </w:r>
      <w:r>
        <w:rPr>
          <w:sz w:val="24"/>
        </w:rPr>
        <w:t>работы</w:t>
      </w:r>
      <w:r>
        <w:rPr>
          <w:spacing w:val="-7"/>
          <w:sz w:val="24"/>
        </w:rPr>
        <w:t xml:space="preserve"> </w:t>
      </w:r>
      <w:r>
        <w:rPr>
          <w:sz w:val="24"/>
        </w:rPr>
        <w:t>по</w:t>
      </w:r>
      <w:r>
        <w:rPr>
          <w:spacing w:val="-2"/>
          <w:sz w:val="24"/>
        </w:rPr>
        <w:t xml:space="preserve"> </w:t>
      </w:r>
      <w:r>
        <w:rPr>
          <w:sz w:val="24"/>
        </w:rPr>
        <w:t>защите прав и интересов школьников с ОВЗ;</w:t>
      </w:r>
    </w:p>
    <w:p w:rsidR="00231C6E" w:rsidRDefault="00FC4929" w:rsidP="00011407">
      <w:pPr>
        <w:pStyle w:val="a8"/>
        <w:numPr>
          <w:ilvl w:val="1"/>
          <w:numId w:val="26"/>
        </w:numPr>
        <w:tabs>
          <w:tab w:val="left" w:pos="1444"/>
        </w:tabs>
        <w:ind w:left="1444" w:hanging="172"/>
        <w:jc w:val="left"/>
        <w:rPr>
          <w:sz w:val="24"/>
        </w:rPr>
      </w:pPr>
      <w:r>
        <w:rPr>
          <w:sz w:val="24"/>
        </w:rPr>
        <w:t>создание</w:t>
      </w:r>
      <w:r>
        <w:rPr>
          <w:spacing w:val="-6"/>
          <w:sz w:val="24"/>
        </w:rPr>
        <w:t xml:space="preserve"> </w:t>
      </w:r>
      <w:r>
        <w:rPr>
          <w:sz w:val="24"/>
        </w:rPr>
        <w:t>комфортной</w:t>
      </w:r>
      <w:r>
        <w:rPr>
          <w:spacing w:val="-7"/>
          <w:sz w:val="24"/>
        </w:rPr>
        <w:t xml:space="preserve"> </w:t>
      </w:r>
      <w:r>
        <w:rPr>
          <w:sz w:val="24"/>
        </w:rPr>
        <w:t>и</w:t>
      </w:r>
      <w:r>
        <w:rPr>
          <w:spacing w:val="-2"/>
          <w:sz w:val="24"/>
        </w:rPr>
        <w:t xml:space="preserve"> </w:t>
      </w:r>
      <w:r>
        <w:rPr>
          <w:sz w:val="24"/>
        </w:rPr>
        <w:t>безопасной</w:t>
      </w:r>
      <w:r>
        <w:rPr>
          <w:spacing w:val="-11"/>
          <w:sz w:val="24"/>
        </w:rPr>
        <w:t xml:space="preserve"> </w:t>
      </w:r>
      <w:r>
        <w:rPr>
          <w:sz w:val="24"/>
        </w:rPr>
        <w:t>образовательной</w:t>
      </w:r>
      <w:r>
        <w:rPr>
          <w:spacing w:val="-2"/>
          <w:sz w:val="24"/>
        </w:rPr>
        <w:t xml:space="preserve"> среды;</w:t>
      </w:r>
    </w:p>
    <w:p w:rsidR="00231C6E" w:rsidRDefault="00FC4929" w:rsidP="00011407">
      <w:pPr>
        <w:pStyle w:val="a8"/>
        <w:numPr>
          <w:ilvl w:val="1"/>
          <w:numId w:val="26"/>
        </w:numPr>
        <w:tabs>
          <w:tab w:val="left" w:pos="1444"/>
        </w:tabs>
        <w:ind w:left="1444" w:hanging="172"/>
        <w:jc w:val="left"/>
        <w:rPr>
          <w:sz w:val="24"/>
        </w:rPr>
      </w:pPr>
      <w:r>
        <w:rPr>
          <w:sz w:val="24"/>
        </w:rPr>
        <w:t>консультирование</w:t>
      </w:r>
      <w:r>
        <w:rPr>
          <w:spacing w:val="-6"/>
          <w:sz w:val="24"/>
        </w:rPr>
        <w:t xml:space="preserve"> </w:t>
      </w:r>
      <w:r>
        <w:rPr>
          <w:sz w:val="24"/>
        </w:rPr>
        <w:t>по</w:t>
      </w:r>
      <w:r>
        <w:rPr>
          <w:spacing w:val="-5"/>
          <w:sz w:val="24"/>
        </w:rPr>
        <w:t xml:space="preserve"> </w:t>
      </w:r>
      <w:r>
        <w:rPr>
          <w:spacing w:val="-2"/>
          <w:sz w:val="24"/>
        </w:rPr>
        <w:t>запросам;</w:t>
      </w:r>
    </w:p>
    <w:p w:rsidR="00231C6E" w:rsidRDefault="00FC4929" w:rsidP="00011407">
      <w:pPr>
        <w:pStyle w:val="a8"/>
        <w:numPr>
          <w:ilvl w:val="1"/>
          <w:numId w:val="26"/>
        </w:numPr>
        <w:tabs>
          <w:tab w:val="left" w:pos="1440"/>
        </w:tabs>
        <w:ind w:left="1440" w:hanging="168"/>
        <w:jc w:val="left"/>
        <w:rPr>
          <w:sz w:val="24"/>
        </w:rPr>
      </w:pPr>
      <w:r>
        <w:rPr>
          <w:sz w:val="24"/>
        </w:rPr>
        <w:t>отслеживание</w:t>
      </w:r>
      <w:r>
        <w:rPr>
          <w:spacing w:val="-4"/>
          <w:sz w:val="24"/>
        </w:rPr>
        <w:t xml:space="preserve"> </w:t>
      </w:r>
      <w:r>
        <w:rPr>
          <w:sz w:val="24"/>
        </w:rPr>
        <w:t>динамики</w:t>
      </w:r>
      <w:r>
        <w:rPr>
          <w:spacing w:val="-1"/>
          <w:sz w:val="24"/>
        </w:rPr>
        <w:t xml:space="preserve"> </w:t>
      </w:r>
      <w:r>
        <w:rPr>
          <w:sz w:val="24"/>
        </w:rPr>
        <w:t>развития</w:t>
      </w:r>
      <w:r>
        <w:rPr>
          <w:spacing w:val="-6"/>
          <w:sz w:val="24"/>
        </w:rPr>
        <w:t xml:space="preserve"> </w:t>
      </w:r>
      <w:r>
        <w:rPr>
          <w:sz w:val="24"/>
        </w:rPr>
        <w:t>детей</w:t>
      </w:r>
      <w:r>
        <w:rPr>
          <w:spacing w:val="-2"/>
          <w:sz w:val="24"/>
        </w:rPr>
        <w:t xml:space="preserve"> </w:t>
      </w:r>
      <w:r>
        <w:rPr>
          <w:sz w:val="24"/>
        </w:rPr>
        <w:t>с</w:t>
      </w:r>
      <w:r>
        <w:rPr>
          <w:spacing w:val="-3"/>
          <w:sz w:val="24"/>
        </w:rPr>
        <w:t xml:space="preserve"> </w:t>
      </w:r>
      <w:r>
        <w:rPr>
          <w:spacing w:val="-4"/>
          <w:sz w:val="24"/>
        </w:rPr>
        <w:t>ОВЗ;</w:t>
      </w:r>
    </w:p>
    <w:p w:rsidR="00231C6E" w:rsidRDefault="00FC4929" w:rsidP="00011407">
      <w:pPr>
        <w:pStyle w:val="a8"/>
        <w:numPr>
          <w:ilvl w:val="1"/>
          <w:numId w:val="26"/>
        </w:numPr>
        <w:tabs>
          <w:tab w:val="left" w:pos="1444"/>
        </w:tabs>
        <w:ind w:left="1444" w:hanging="172"/>
        <w:jc w:val="left"/>
        <w:rPr>
          <w:sz w:val="24"/>
        </w:rPr>
      </w:pPr>
      <w:r>
        <w:rPr>
          <w:sz w:val="24"/>
        </w:rPr>
        <w:t>взаимодействие</w:t>
      </w:r>
      <w:r>
        <w:rPr>
          <w:spacing w:val="-7"/>
          <w:sz w:val="24"/>
        </w:rPr>
        <w:t xml:space="preserve"> </w:t>
      </w:r>
      <w:r>
        <w:rPr>
          <w:sz w:val="24"/>
        </w:rPr>
        <w:t>со</w:t>
      </w:r>
      <w:r>
        <w:rPr>
          <w:spacing w:val="1"/>
          <w:sz w:val="24"/>
        </w:rPr>
        <w:t xml:space="preserve"> </w:t>
      </w:r>
      <w:r>
        <w:rPr>
          <w:sz w:val="24"/>
        </w:rPr>
        <w:t>специалистами</w:t>
      </w:r>
      <w:r>
        <w:rPr>
          <w:spacing w:val="-7"/>
          <w:sz w:val="24"/>
        </w:rPr>
        <w:t xml:space="preserve"> </w:t>
      </w:r>
      <w:r>
        <w:rPr>
          <w:sz w:val="24"/>
        </w:rPr>
        <w:t>школы</w:t>
      </w:r>
      <w:r>
        <w:rPr>
          <w:spacing w:val="-6"/>
          <w:sz w:val="24"/>
        </w:rPr>
        <w:t xml:space="preserve"> </w:t>
      </w:r>
      <w:r>
        <w:rPr>
          <w:sz w:val="24"/>
        </w:rPr>
        <w:t>и</w:t>
      </w:r>
      <w:r>
        <w:rPr>
          <w:spacing w:val="-7"/>
          <w:sz w:val="24"/>
        </w:rPr>
        <w:t xml:space="preserve"> </w:t>
      </w:r>
      <w:r>
        <w:rPr>
          <w:sz w:val="24"/>
        </w:rPr>
        <w:t>социальных</w:t>
      </w:r>
      <w:r>
        <w:rPr>
          <w:spacing w:val="-7"/>
          <w:sz w:val="24"/>
        </w:rPr>
        <w:t xml:space="preserve"> </w:t>
      </w:r>
      <w:r>
        <w:rPr>
          <w:spacing w:val="-2"/>
          <w:sz w:val="24"/>
        </w:rPr>
        <w:t>служб.</w:t>
      </w:r>
    </w:p>
    <w:p w:rsidR="00231C6E" w:rsidRDefault="00FC4929" w:rsidP="00011407">
      <w:pPr>
        <w:ind w:left="1272"/>
        <w:rPr>
          <w:i/>
          <w:sz w:val="24"/>
        </w:rPr>
      </w:pPr>
      <w:r>
        <w:rPr>
          <w:i/>
          <w:sz w:val="24"/>
        </w:rPr>
        <w:t>Учитель-</w:t>
      </w:r>
      <w:r>
        <w:rPr>
          <w:i/>
          <w:spacing w:val="-2"/>
          <w:sz w:val="24"/>
        </w:rPr>
        <w:t>логопед:</w:t>
      </w:r>
    </w:p>
    <w:p w:rsidR="00231C6E" w:rsidRDefault="00FC4929" w:rsidP="00011407">
      <w:pPr>
        <w:pStyle w:val="a8"/>
        <w:numPr>
          <w:ilvl w:val="1"/>
          <w:numId w:val="26"/>
        </w:numPr>
        <w:tabs>
          <w:tab w:val="left" w:pos="1502"/>
        </w:tabs>
        <w:spacing w:line="280" w:lineRule="auto"/>
        <w:ind w:right="428" w:firstLine="705"/>
        <w:jc w:val="left"/>
        <w:rPr>
          <w:sz w:val="24"/>
        </w:rPr>
      </w:pPr>
      <w:r>
        <w:rPr>
          <w:sz w:val="24"/>
        </w:rPr>
        <w:t>углублённое</w:t>
      </w:r>
      <w:r>
        <w:rPr>
          <w:spacing w:val="40"/>
          <w:sz w:val="24"/>
        </w:rPr>
        <w:t xml:space="preserve"> </w:t>
      </w:r>
      <w:r>
        <w:rPr>
          <w:sz w:val="24"/>
        </w:rPr>
        <w:t>изучение,</w:t>
      </w:r>
      <w:r>
        <w:rPr>
          <w:spacing w:val="40"/>
          <w:sz w:val="24"/>
        </w:rPr>
        <w:t xml:space="preserve"> </w:t>
      </w:r>
      <w:r>
        <w:rPr>
          <w:sz w:val="24"/>
        </w:rPr>
        <w:t>выявление</w:t>
      </w:r>
      <w:r>
        <w:rPr>
          <w:spacing w:val="40"/>
          <w:sz w:val="24"/>
        </w:rPr>
        <w:t xml:space="preserve"> </w:t>
      </w:r>
      <w:r>
        <w:rPr>
          <w:sz w:val="24"/>
        </w:rPr>
        <w:t>индивидуальных</w:t>
      </w:r>
      <w:r>
        <w:rPr>
          <w:spacing w:val="40"/>
          <w:sz w:val="24"/>
        </w:rPr>
        <w:t xml:space="preserve"> </w:t>
      </w:r>
      <w:r>
        <w:rPr>
          <w:sz w:val="24"/>
        </w:rPr>
        <w:t>особенностей</w:t>
      </w:r>
      <w:r>
        <w:rPr>
          <w:spacing w:val="40"/>
          <w:sz w:val="24"/>
        </w:rPr>
        <w:t xml:space="preserve"> </w:t>
      </w:r>
      <w:r>
        <w:rPr>
          <w:sz w:val="24"/>
        </w:rPr>
        <w:t>речевого</w:t>
      </w:r>
      <w:r>
        <w:rPr>
          <w:spacing w:val="40"/>
          <w:sz w:val="24"/>
        </w:rPr>
        <w:t xml:space="preserve"> </w:t>
      </w:r>
      <w:r>
        <w:rPr>
          <w:sz w:val="24"/>
        </w:rPr>
        <w:t>развития</w:t>
      </w:r>
      <w:r>
        <w:rPr>
          <w:spacing w:val="40"/>
          <w:sz w:val="24"/>
        </w:rPr>
        <w:t xml:space="preserve"> </w:t>
      </w:r>
      <w:r>
        <w:rPr>
          <w:sz w:val="24"/>
        </w:rPr>
        <w:t>и причин возникновения проблем в развитии, воспитании, обучении и социализации ребёнка с</w:t>
      </w:r>
      <w:r>
        <w:rPr>
          <w:spacing w:val="-3"/>
          <w:sz w:val="24"/>
        </w:rPr>
        <w:t xml:space="preserve"> </w:t>
      </w:r>
      <w:r>
        <w:rPr>
          <w:sz w:val="24"/>
        </w:rPr>
        <w:t>ОВЗ.</w:t>
      </w:r>
    </w:p>
    <w:p w:rsidR="00231C6E" w:rsidRDefault="00231C6E">
      <w:pPr>
        <w:pStyle w:val="a8"/>
        <w:spacing w:line="280" w:lineRule="auto"/>
        <w:jc w:val="left"/>
        <w:rPr>
          <w:sz w:val="24"/>
        </w:rPr>
        <w:sectPr w:rsidR="00231C6E" w:rsidSect="006C6F5F">
          <w:pgSz w:w="11910" w:h="16840"/>
          <w:pgMar w:top="1340" w:right="227" w:bottom="1140" w:left="566" w:header="0" w:footer="940" w:gutter="0"/>
          <w:cols w:space="720"/>
        </w:sectPr>
      </w:pPr>
    </w:p>
    <w:p w:rsidR="00231C6E" w:rsidRDefault="00FC4929">
      <w:pPr>
        <w:pStyle w:val="a5"/>
        <w:spacing w:before="71" w:line="288" w:lineRule="auto"/>
        <w:ind w:left="567" w:right="427"/>
      </w:pPr>
      <w:r>
        <w:lastRenderedPageBreak/>
        <w:t>Определение структуры и степени выраженности дефекта, отслеживание динамики общего и речевого развития;</w:t>
      </w:r>
    </w:p>
    <w:p w:rsidR="00231C6E" w:rsidRDefault="00FC4929" w:rsidP="0044230C">
      <w:pPr>
        <w:pStyle w:val="a8"/>
        <w:numPr>
          <w:ilvl w:val="1"/>
          <w:numId w:val="26"/>
        </w:numPr>
        <w:tabs>
          <w:tab w:val="left" w:pos="1521"/>
        </w:tabs>
        <w:spacing w:line="272" w:lineRule="exact"/>
        <w:ind w:left="1521" w:hanging="249"/>
        <w:rPr>
          <w:sz w:val="24"/>
        </w:rPr>
      </w:pPr>
      <w:r>
        <w:rPr>
          <w:sz w:val="24"/>
        </w:rPr>
        <w:t>реализация</w:t>
      </w:r>
      <w:r>
        <w:rPr>
          <w:spacing w:val="69"/>
          <w:sz w:val="24"/>
        </w:rPr>
        <w:t xml:space="preserve"> </w:t>
      </w:r>
      <w:r>
        <w:rPr>
          <w:sz w:val="24"/>
        </w:rPr>
        <w:t>коррекционно-развивающих</w:t>
      </w:r>
      <w:r>
        <w:rPr>
          <w:spacing w:val="71"/>
          <w:sz w:val="24"/>
        </w:rPr>
        <w:t xml:space="preserve"> </w:t>
      </w:r>
      <w:r>
        <w:rPr>
          <w:sz w:val="24"/>
        </w:rPr>
        <w:t>программ</w:t>
      </w:r>
      <w:r>
        <w:rPr>
          <w:spacing w:val="72"/>
          <w:sz w:val="24"/>
        </w:rPr>
        <w:t xml:space="preserve"> </w:t>
      </w:r>
      <w:r>
        <w:rPr>
          <w:sz w:val="24"/>
        </w:rPr>
        <w:t>с</w:t>
      </w:r>
      <w:r>
        <w:rPr>
          <w:spacing w:val="70"/>
          <w:sz w:val="24"/>
        </w:rPr>
        <w:t xml:space="preserve"> </w:t>
      </w:r>
      <w:r>
        <w:rPr>
          <w:sz w:val="24"/>
        </w:rPr>
        <w:t>учётом</w:t>
      </w:r>
      <w:r>
        <w:rPr>
          <w:spacing w:val="72"/>
          <w:sz w:val="24"/>
        </w:rPr>
        <w:t xml:space="preserve"> </w:t>
      </w:r>
      <w:r>
        <w:rPr>
          <w:sz w:val="24"/>
        </w:rPr>
        <w:t>возраста</w:t>
      </w:r>
      <w:r>
        <w:rPr>
          <w:spacing w:val="70"/>
          <w:sz w:val="24"/>
        </w:rPr>
        <w:t xml:space="preserve"> </w:t>
      </w:r>
      <w:r>
        <w:rPr>
          <w:sz w:val="24"/>
        </w:rPr>
        <w:t>и</w:t>
      </w:r>
      <w:r>
        <w:rPr>
          <w:spacing w:val="68"/>
          <w:sz w:val="24"/>
        </w:rPr>
        <w:t xml:space="preserve"> </w:t>
      </w:r>
      <w:r>
        <w:rPr>
          <w:spacing w:val="-2"/>
          <w:sz w:val="24"/>
        </w:rPr>
        <w:t>особенностей</w:t>
      </w:r>
    </w:p>
    <w:p w:rsidR="00231C6E" w:rsidRDefault="00FC4929">
      <w:pPr>
        <w:pStyle w:val="a5"/>
        <w:spacing w:before="55" w:line="288" w:lineRule="auto"/>
        <w:ind w:left="567" w:right="421"/>
      </w:pPr>
      <w:r>
        <w:t>развития обучающихся, структуры дефекта. Организация и проведение индивидуальных и групповых занятий по коррекции нарушений речи, а также развитию коммуникативных навыков детей с ОВЗ;</w:t>
      </w:r>
    </w:p>
    <w:p w:rsidR="00231C6E" w:rsidRDefault="00FC4929" w:rsidP="0044230C">
      <w:pPr>
        <w:pStyle w:val="a8"/>
        <w:numPr>
          <w:ilvl w:val="1"/>
          <w:numId w:val="26"/>
        </w:numPr>
        <w:tabs>
          <w:tab w:val="left" w:pos="1473"/>
        </w:tabs>
        <w:spacing w:line="272" w:lineRule="exact"/>
        <w:ind w:left="1473" w:hanging="201"/>
        <w:rPr>
          <w:sz w:val="24"/>
        </w:rPr>
      </w:pPr>
      <w:r>
        <w:rPr>
          <w:sz w:val="24"/>
        </w:rPr>
        <w:t>индивидуальное</w:t>
      </w:r>
      <w:r>
        <w:rPr>
          <w:spacing w:val="24"/>
          <w:sz w:val="24"/>
        </w:rPr>
        <w:t xml:space="preserve"> </w:t>
      </w:r>
      <w:r>
        <w:rPr>
          <w:sz w:val="24"/>
        </w:rPr>
        <w:t>и</w:t>
      </w:r>
      <w:r>
        <w:rPr>
          <w:spacing w:val="22"/>
          <w:sz w:val="24"/>
        </w:rPr>
        <w:t xml:space="preserve"> </w:t>
      </w:r>
      <w:r>
        <w:rPr>
          <w:sz w:val="24"/>
        </w:rPr>
        <w:t>групповое</w:t>
      </w:r>
      <w:r>
        <w:rPr>
          <w:spacing w:val="24"/>
          <w:sz w:val="24"/>
        </w:rPr>
        <w:t xml:space="preserve"> </w:t>
      </w:r>
      <w:r>
        <w:rPr>
          <w:sz w:val="24"/>
        </w:rPr>
        <w:t>консультирование</w:t>
      </w:r>
      <w:r>
        <w:rPr>
          <w:spacing w:val="25"/>
          <w:sz w:val="24"/>
        </w:rPr>
        <w:t xml:space="preserve"> </w:t>
      </w:r>
      <w:r>
        <w:rPr>
          <w:sz w:val="24"/>
        </w:rPr>
        <w:t>семьи</w:t>
      </w:r>
      <w:r>
        <w:rPr>
          <w:spacing w:val="22"/>
          <w:sz w:val="24"/>
        </w:rPr>
        <w:t xml:space="preserve"> </w:t>
      </w:r>
      <w:r>
        <w:rPr>
          <w:sz w:val="24"/>
        </w:rPr>
        <w:t>по</w:t>
      </w:r>
      <w:r>
        <w:rPr>
          <w:spacing w:val="24"/>
          <w:sz w:val="24"/>
        </w:rPr>
        <w:t xml:space="preserve"> </w:t>
      </w:r>
      <w:r>
        <w:rPr>
          <w:sz w:val="24"/>
        </w:rPr>
        <w:t>вопросам</w:t>
      </w:r>
      <w:r>
        <w:rPr>
          <w:spacing w:val="22"/>
          <w:sz w:val="24"/>
        </w:rPr>
        <w:t xml:space="preserve"> </w:t>
      </w:r>
      <w:r>
        <w:rPr>
          <w:sz w:val="24"/>
        </w:rPr>
        <w:t>речевого</w:t>
      </w:r>
      <w:r>
        <w:rPr>
          <w:spacing w:val="25"/>
          <w:sz w:val="24"/>
        </w:rPr>
        <w:t xml:space="preserve"> </w:t>
      </w:r>
      <w:r>
        <w:rPr>
          <w:sz w:val="24"/>
        </w:rPr>
        <w:t>развития</w:t>
      </w:r>
      <w:r>
        <w:rPr>
          <w:spacing w:val="21"/>
          <w:sz w:val="24"/>
        </w:rPr>
        <w:t xml:space="preserve"> </w:t>
      </w:r>
      <w:r>
        <w:rPr>
          <w:spacing w:val="-10"/>
          <w:sz w:val="24"/>
        </w:rPr>
        <w:t>и</w:t>
      </w:r>
    </w:p>
    <w:p w:rsidR="00231C6E" w:rsidRDefault="00FC4929">
      <w:pPr>
        <w:pStyle w:val="a5"/>
        <w:spacing w:before="55" w:line="288" w:lineRule="auto"/>
        <w:ind w:left="567" w:right="423"/>
      </w:pPr>
      <w:r>
        <w:t>коммуникации детей с ОВЗ, а также 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w:t>
      </w:r>
    </w:p>
    <w:p w:rsidR="00231C6E" w:rsidRDefault="00FC4929" w:rsidP="0044230C">
      <w:pPr>
        <w:pStyle w:val="a8"/>
        <w:numPr>
          <w:ilvl w:val="1"/>
          <w:numId w:val="26"/>
        </w:numPr>
        <w:tabs>
          <w:tab w:val="left" w:pos="1488"/>
        </w:tabs>
        <w:spacing w:line="272" w:lineRule="exact"/>
        <w:ind w:left="1488" w:hanging="216"/>
        <w:rPr>
          <w:sz w:val="24"/>
        </w:rPr>
      </w:pPr>
      <w:r>
        <w:rPr>
          <w:sz w:val="24"/>
        </w:rPr>
        <w:t>своевременное</w:t>
      </w:r>
      <w:r>
        <w:rPr>
          <w:spacing w:val="31"/>
          <w:sz w:val="24"/>
        </w:rPr>
        <w:t xml:space="preserve"> </w:t>
      </w:r>
      <w:r>
        <w:rPr>
          <w:sz w:val="24"/>
        </w:rPr>
        <w:t>предупреждение</w:t>
      </w:r>
      <w:r>
        <w:rPr>
          <w:spacing w:val="44"/>
          <w:sz w:val="24"/>
        </w:rPr>
        <w:t xml:space="preserve"> </w:t>
      </w:r>
      <w:r>
        <w:rPr>
          <w:sz w:val="24"/>
        </w:rPr>
        <w:t>у</w:t>
      </w:r>
      <w:r>
        <w:rPr>
          <w:spacing w:val="30"/>
          <w:sz w:val="24"/>
        </w:rPr>
        <w:t xml:space="preserve"> </w:t>
      </w:r>
      <w:r>
        <w:rPr>
          <w:sz w:val="24"/>
        </w:rPr>
        <w:t>обучающихся</w:t>
      </w:r>
      <w:r>
        <w:rPr>
          <w:spacing w:val="40"/>
          <w:sz w:val="24"/>
        </w:rPr>
        <w:t xml:space="preserve"> </w:t>
      </w:r>
      <w:r>
        <w:rPr>
          <w:sz w:val="24"/>
        </w:rPr>
        <w:t>с</w:t>
      </w:r>
      <w:r>
        <w:rPr>
          <w:spacing w:val="38"/>
          <w:sz w:val="24"/>
        </w:rPr>
        <w:t xml:space="preserve"> </w:t>
      </w:r>
      <w:r>
        <w:rPr>
          <w:sz w:val="24"/>
        </w:rPr>
        <w:t>ОВЗ</w:t>
      </w:r>
      <w:r>
        <w:rPr>
          <w:spacing w:val="35"/>
          <w:sz w:val="24"/>
        </w:rPr>
        <w:t xml:space="preserve"> </w:t>
      </w:r>
      <w:r>
        <w:rPr>
          <w:sz w:val="24"/>
        </w:rPr>
        <w:t>возможных</w:t>
      </w:r>
      <w:r>
        <w:rPr>
          <w:spacing w:val="31"/>
          <w:sz w:val="24"/>
        </w:rPr>
        <w:t xml:space="preserve"> </w:t>
      </w:r>
      <w:r>
        <w:rPr>
          <w:sz w:val="24"/>
        </w:rPr>
        <w:t>вторичных</w:t>
      </w:r>
      <w:r>
        <w:rPr>
          <w:spacing w:val="35"/>
          <w:sz w:val="24"/>
        </w:rPr>
        <w:t xml:space="preserve"> </w:t>
      </w:r>
      <w:r>
        <w:rPr>
          <w:spacing w:val="-2"/>
          <w:sz w:val="24"/>
        </w:rPr>
        <w:t>речевых</w:t>
      </w:r>
    </w:p>
    <w:p w:rsidR="00231C6E" w:rsidRDefault="00FC4929">
      <w:pPr>
        <w:pStyle w:val="a5"/>
        <w:spacing w:before="54" w:line="288" w:lineRule="auto"/>
        <w:ind w:left="567" w:right="425"/>
      </w:pPr>
      <w:r>
        <w:t xml:space="preserve">нарушений, создании условий для их полноценного речевого развития на каждом уровне общего </w:t>
      </w:r>
      <w:r>
        <w:rPr>
          <w:spacing w:val="-2"/>
        </w:rPr>
        <w:t>образования.</w:t>
      </w:r>
    </w:p>
    <w:p w:rsidR="00231C6E" w:rsidRDefault="00FC4929">
      <w:pPr>
        <w:spacing w:before="21"/>
        <w:ind w:left="1272"/>
        <w:rPr>
          <w:i/>
          <w:sz w:val="24"/>
        </w:rPr>
      </w:pPr>
      <w:r>
        <w:rPr>
          <w:i/>
          <w:spacing w:val="-2"/>
          <w:sz w:val="24"/>
        </w:rPr>
        <w:t>Учителя-предметники:</w:t>
      </w:r>
    </w:p>
    <w:p w:rsidR="00231C6E" w:rsidRDefault="00FC4929" w:rsidP="0044230C">
      <w:pPr>
        <w:pStyle w:val="a8"/>
        <w:numPr>
          <w:ilvl w:val="1"/>
          <w:numId w:val="26"/>
        </w:numPr>
        <w:tabs>
          <w:tab w:val="left" w:pos="1507"/>
        </w:tabs>
        <w:spacing w:before="23"/>
        <w:ind w:left="1507" w:hanging="172"/>
        <w:jc w:val="left"/>
        <w:rPr>
          <w:sz w:val="24"/>
        </w:rPr>
      </w:pPr>
      <w:r>
        <w:rPr>
          <w:sz w:val="24"/>
        </w:rPr>
        <w:t>изучение</w:t>
      </w:r>
      <w:r>
        <w:rPr>
          <w:spacing w:val="-8"/>
          <w:sz w:val="24"/>
        </w:rPr>
        <w:t xml:space="preserve"> </w:t>
      </w:r>
      <w:r>
        <w:rPr>
          <w:sz w:val="24"/>
        </w:rPr>
        <w:t>актуального</w:t>
      </w:r>
      <w:r>
        <w:rPr>
          <w:spacing w:val="-4"/>
          <w:sz w:val="24"/>
        </w:rPr>
        <w:t xml:space="preserve"> </w:t>
      </w:r>
      <w:r>
        <w:rPr>
          <w:sz w:val="24"/>
        </w:rPr>
        <w:t>развития</w:t>
      </w:r>
      <w:r>
        <w:rPr>
          <w:spacing w:val="-8"/>
          <w:sz w:val="24"/>
        </w:rPr>
        <w:t xml:space="preserve"> </w:t>
      </w:r>
      <w:r>
        <w:rPr>
          <w:sz w:val="24"/>
        </w:rPr>
        <w:t>данной</w:t>
      </w:r>
      <w:r>
        <w:rPr>
          <w:spacing w:val="-4"/>
          <w:sz w:val="24"/>
        </w:rPr>
        <w:t xml:space="preserve"> </w:t>
      </w:r>
      <w:r>
        <w:rPr>
          <w:sz w:val="24"/>
        </w:rPr>
        <w:t>категории</w:t>
      </w:r>
      <w:r>
        <w:rPr>
          <w:spacing w:val="-7"/>
          <w:sz w:val="24"/>
        </w:rPr>
        <w:t xml:space="preserve"> </w:t>
      </w:r>
      <w:r>
        <w:rPr>
          <w:spacing w:val="-2"/>
          <w:sz w:val="24"/>
        </w:rPr>
        <w:t>обучающихся;</w:t>
      </w:r>
    </w:p>
    <w:p w:rsidR="00231C6E" w:rsidRDefault="00FC4929" w:rsidP="0044230C">
      <w:pPr>
        <w:pStyle w:val="a8"/>
        <w:numPr>
          <w:ilvl w:val="1"/>
          <w:numId w:val="26"/>
        </w:numPr>
        <w:tabs>
          <w:tab w:val="left" w:pos="1507"/>
        </w:tabs>
        <w:spacing w:before="23" w:line="256" w:lineRule="auto"/>
        <w:ind w:right="424" w:firstLine="705"/>
        <w:jc w:val="left"/>
        <w:rPr>
          <w:sz w:val="24"/>
        </w:rPr>
      </w:pPr>
      <w:r>
        <w:rPr>
          <w:sz w:val="24"/>
        </w:rPr>
        <w:t>создание</w:t>
      </w:r>
      <w:r>
        <w:rPr>
          <w:spacing w:val="40"/>
          <w:sz w:val="24"/>
        </w:rPr>
        <w:t xml:space="preserve"> </w:t>
      </w:r>
      <w:r>
        <w:rPr>
          <w:sz w:val="24"/>
        </w:rPr>
        <w:t>условий</w:t>
      </w:r>
      <w:r>
        <w:rPr>
          <w:spacing w:val="40"/>
          <w:sz w:val="24"/>
        </w:rPr>
        <w:t xml:space="preserve"> </w:t>
      </w:r>
      <w:r>
        <w:rPr>
          <w:sz w:val="24"/>
        </w:rPr>
        <w:t>для</w:t>
      </w:r>
      <w:r>
        <w:rPr>
          <w:spacing w:val="40"/>
          <w:sz w:val="24"/>
        </w:rPr>
        <w:t xml:space="preserve"> </w:t>
      </w:r>
      <w:r>
        <w:rPr>
          <w:sz w:val="24"/>
        </w:rPr>
        <w:t>наиболее</w:t>
      </w:r>
      <w:r>
        <w:rPr>
          <w:spacing w:val="40"/>
          <w:sz w:val="24"/>
        </w:rPr>
        <w:t xml:space="preserve"> </w:t>
      </w:r>
      <w:r>
        <w:rPr>
          <w:sz w:val="24"/>
        </w:rPr>
        <w:t>полного</w:t>
      </w:r>
      <w:r>
        <w:rPr>
          <w:spacing w:val="40"/>
          <w:sz w:val="24"/>
        </w:rPr>
        <w:t xml:space="preserve"> </w:t>
      </w:r>
      <w:r>
        <w:rPr>
          <w:sz w:val="24"/>
        </w:rPr>
        <w:t>усвоения</w:t>
      </w:r>
      <w:r>
        <w:rPr>
          <w:spacing w:val="40"/>
          <w:sz w:val="24"/>
        </w:rPr>
        <w:t xml:space="preserve"> </w:t>
      </w:r>
      <w:r>
        <w:rPr>
          <w:sz w:val="24"/>
        </w:rPr>
        <w:t>программы</w:t>
      </w:r>
      <w:r>
        <w:rPr>
          <w:spacing w:val="40"/>
          <w:sz w:val="24"/>
        </w:rPr>
        <w:t xml:space="preserve"> </w:t>
      </w:r>
      <w:r>
        <w:rPr>
          <w:sz w:val="24"/>
        </w:rPr>
        <w:t>ООО</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возможностями учащихся с ОВЗ;</w:t>
      </w:r>
    </w:p>
    <w:p w:rsidR="00231C6E" w:rsidRDefault="00FC4929" w:rsidP="0044230C">
      <w:pPr>
        <w:pStyle w:val="a8"/>
        <w:numPr>
          <w:ilvl w:val="1"/>
          <w:numId w:val="26"/>
        </w:numPr>
        <w:tabs>
          <w:tab w:val="left" w:pos="1444"/>
        </w:tabs>
        <w:spacing w:before="10"/>
        <w:ind w:left="1444" w:hanging="172"/>
        <w:jc w:val="left"/>
        <w:rPr>
          <w:sz w:val="24"/>
        </w:rPr>
      </w:pPr>
      <w:r>
        <w:rPr>
          <w:sz w:val="24"/>
        </w:rPr>
        <w:t>коррекционная</w:t>
      </w:r>
      <w:r>
        <w:rPr>
          <w:spacing w:val="-10"/>
          <w:sz w:val="24"/>
        </w:rPr>
        <w:t xml:space="preserve"> </w:t>
      </w:r>
      <w:r>
        <w:rPr>
          <w:sz w:val="24"/>
        </w:rPr>
        <w:t>направленность</w:t>
      </w:r>
      <w:r>
        <w:rPr>
          <w:spacing w:val="-14"/>
          <w:sz w:val="24"/>
        </w:rPr>
        <w:t xml:space="preserve"> </w:t>
      </w:r>
      <w:r>
        <w:rPr>
          <w:sz w:val="24"/>
        </w:rPr>
        <w:t>образовательного</w:t>
      </w:r>
      <w:r>
        <w:rPr>
          <w:spacing w:val="-3"/>
          <w:sz w:val="24"/>
        </w:rPr>
        <w:t xml:space="preserve"> </w:t>
      </w:r>
      <w:r>
        <w:rPr>
          <w:spacing w:val="-2"/>
          <w:sz w:val="24"/>
        </w:rPr>
        <w:t>процесса;</w:t>
      </w:r>
    </w:p>
    <w:p w:rsidR="00231C6E" w:rsidRDefault="00FC4929" w:rsidP="0044230C">
      <w:pPr>
        <w:pStyle w:val="a8"/>
        <w:numPr>
          <w:ilvl w:val="1"/>
          <w:numId w:val="26"/>
        </w:numPr>
        <w:tabs>
          <w:tab w:val="left" w:pos="1444"/>
        </w:tabs>
        <w:spacing w:before="23"/>
        <w:ind w:left="1444" w:hanging="172"/>
        <w:jc w:val="left"/>
        <w:rPr>
          <w:sz w:val="24"/>
        </w:rPr>
      </w:pPr>
      <w:r>
        <w:rPr>
          <w:sz w:val="24"/>
        </w:rPr>
        <w:t>помощь</w:t>
      </w:r>
      <w:r>
        <w:rPr>
          <w:spacing w:val="-3"/>
          <w:sz w:val="24"/>
        </w:rPr>
        <w:t xml:space="preserve"> </w:t>
      </w:r>
      <w:r>
        <w:rPr>
          <w:sz w:val="24"/>
        </w:rPr>
        <w:t>семье</w:t>
      </w:r>
      <w:r>
        <w:rPr>
          <w:spacing w:val="-2"/>
          <w:sz w:val="24"/>
        </w:rPr>
        <w:t xml:space="preserve"> </w:t>
      </w:r>
      <w:r>
        <w:rPr>
          <w:sz w:val="24"/>
        </w:rPr>
        <w:t>в</w:t>
      </w:r>
      <w:r>
        <w:rPr>
          <w:spacing w:val="-4"/>
          <w:sz w:val="24"/>
        </w:rPr>
        <w:t xml:space="preserve"> </w:t>
      </w:r>
      <w:r>
        <w:rPr>
          <w:sz w:val="24"/>
        </w:rPr>
        <w:t>вопросах</w:t>
      </w:r>
      <w:r>
        <w:rPr>
          <w:spacing w:val="-5"/>
          <w:sz w:val="24"/>
        </w:rPr>
        <w:t xml:space="preserve"> </w:t>
      </w:r>
      <w:r>
        <w:rPr>
          <w:sz w:val="24"/>
        </w:rPr>
        <w:t>выбора</w:t>
      </w:r>
      <w:r>
        <w:rPr>
          <w:spacing w:val="-2"/>
          <w:sz w:val="24"/>
        </w:rPr>
        <w:t xml:space="preserve"> </w:t>
      </w:r>
      <w:r>
        <w:rPr>
          <w:sz w:val="24"/>
        </w:rPr>
        <w:t>стратегии</w:t>
      </w:r>
      <w:r>
        <w:rPr>
          <w:spacing w:val="-5"/>
          <w:sz w:val="24"/>
        </w:rPr>
        <w:t xml:space="preserve"> </w:t>
      </w:r>
      <w:r>
        <w:rPr>
          <w:sz w:val="24"/>
        </w:rPr>
        <w:t>и</w:t>
      </w:r>
      <w:r>
        <w:rPr>
          <w:spacing w:val="-4"/>
          <w:sz w:val="24"/>
        </w:rPr>
        <w:t xml:space="preserve"> </w:t>
      </w:r>
      <w:r>
        <w:rPr>
          <w:sz w:val="24"/>
        </w:rPr>
        <w:t>приемов</w:t>
      </w:r>
      <w:r>
        <w:rPr>
          <w:spacing w:val="-4"/>
          <w:sz w:val="24"/>
        </w:rPr>
        <w:t xml:space="preserve"> </w:t>
      </w:r>
      <w:r>
        <w:rPr>
          <w:sz w:val="24"/>
        </w:rPr>
        <w:t>коррекционного</w:t>
      </w:r>
      <w:r>
        <w:rPr>
          <w:spacing w:val="-5"/>
          <w:sz w:val="24"/>
        </w:rPr>
        <w:t xml:space="preserve"> </w:t>
      </w:r>
      <w:r>
        <w:rPr>
          <w:spacing w:val="-2"/>
          <w:sz w:val="24"/>
        </w:rPr>
        <w:t>обучения;</w:t>
      </w:r>
    </w:p>
    <w:p w:rsidR="00231C6E" w:rsidRDefault="00FC4929" w:rsidP="0044230C">
      <w:pPr>
        <w:pStyle w:val="a8"/>
        <w:numPr>
          <w:ilvl w:val="1"/>
          <w:numId w:val="26"/>
        </w:numPr>
        <w:tabs>
          <w:tab w:val="left" w:pos="1444"/>
        </w:tabs>
        <w:spacing w:before="22"/>
        <w:ind w:left="1444" w:hanging="172"/>
        <w:jc w:val="left"/>
        <w:rPr>
          <w:sz w:val="24"/>
        </w:rPr>
      </w:pPr>
      <w:r>
        <w:rPr>
          <w:sz w:val="24"/>
        </w:rPr>
        <w:t>создание</w:t>
      </w:r>
      <w:r>
        <w:rPr>
          <w:spacing w:val="-6"/>
          <w:sz w:val="24"/>
        </w:rPr>
        <w:t xml:space="preserve"> </w:t>
      </w:r>
      <w:r>
        <w:rPr>
          <w:sz w:val="24"/>
        </w:rPr>
        <w:t>комфортной</w:t>
      </w:r>
      <w:r>
        <w:rPr>
          <w:spacing w:val="-7"/>
          <w:sz w:val="24"/>
        </w:rPr>
        <w:t xml:space="preserve"> </w:t>
      </w:r>
      <w:r>
        <w:rPr>
          <w:sz w:val="24"/>
        </w:rPr>
        <w:t>и</w:t>
      </w:r>
      <w:r>
        <w:rPr>
          <w:spacing w:val="-2"/>
          <w:sz w:val="24"/>
        </w:rPr>
        <w:t xml:space="preserve"> </w:t>
      </w:r>
      <w:r>
        <w:rPr>
          <w:sz w:val="24"/>
        </w:rPr>
        <w:t>безопасной</w:t>
      </w:r>
      <w:r>
        <w:rPr>
          <w:spacing w:val="-11"/>
          <w:sz w:val="24"/>
        </w:rPr>
        <w:t xml:space="preserve"> </w:t>
      </w:r>
      <w:r>
        <w:rPr>
          <w:sz w:val="24"/>
        </w:rPr>
        <w:t>образовательной</w:t>
      </w:r>
      <w:r>
        <w:rPr>
          <w:spacing w:val="-2"/>
          <w:sz w:val="24"/>
        </w:rPr>
        <w:t xml:space="preserve"> среды;</w:t>
      </w:r>
    </w:p>
    <w:p w:rsidR="00231C6E" w:rsidRDefault="00FC4929" w:rsidP="0044230C">
      <w:pPr>
        <w:pStyle w:val="a8"/>
        <w:numPr>
          <w:ilvl w:val="1"/>
          <w:numId w:val="26"/>
        </w:numPr>
        <w:tabs>
          <w:tab w:val="left" w:pos="1440"/>
        </w:tabs>
        <w:spacing w:before="23"/>
        <w:ind w:left="1440" w:hanging="168"/>
        <w:jc w:val="left"/>
        <w:rPr>
          <w:sz w:val="24"/>
        </w:rPr>
      </w:pPr>
      <w:r>
        <w:rPr>
          <w:sz w:val="24"/>
        </w:rPr>
        <w:t>отслеживание</w:t>
      </w:r>
      <w:r>
        <w:rPr>
          <w:spacing w:val="-4"/>
          <w:sz w:val="24"/>
        </w:rPr>
        <w:t xml:space="preserve"> </w:t>
      </w:r>
      <w:r>
        <w:rPr>
          <w:sz w:val="24"/>
        </w:rPr>
        <w:t>динамики</w:t>
      </w:r>
      <w:r>
        <w:rPr>
          <w:spacing w:val="-1"/>
          <w:sz w:val="24"/>
        </w:rPr>
        <w:t xml:space="preserve"> </w:t>
      </w:r>
      <w:r>
        <w:rPr>
          <w:sz w:val="24"/>
        </w:rPr>
        <w:t>развития</w:t>
      </w:r>
      <w:r>
        <w:rPr>
          <w:spacing w:val="-6"/>
          <w:sz w:val="24"/>
        </w:rPr>
        <w:t xml:space="preserve"> </w:t>
      </w:r>
      <w:r>
        <w:rPr>
          <w:sz w:val="24"/>
        </w:rPr>
        <w:t>детей</w:t>
      </w:r>
      <w:r>
        <w:rPr>
          <w:spacing w:val="-2"/>
          <w:sz w:val="24"/>
        </w:rPr>
        <w:t xml:space="preserve"> </w:t>
      </w:r>
      <w:r>
        <w:rPr>
          <w:sz w:val="24"/>
        </w:rPr>
        <w:t>с</w:t>
      </w:r>
      <w:r>
        <w:rPr>
          <w:spacing w:val="-3"/>
          <w:sz w:val="24"/>
        </w:rPr>
        <w:t xml:space="preserve"> </w:t>
      </w:r>
      <w:r>
        <w:rPr>
          <w:spacing w:val="-4"/>
          <w:sz w:val="24"/>
        </w:rPr>
        <w:t>ОВЗ;</w:t>
      </w:r>
    </w:p>
    <w:p w:rsidR="00231C6E" w:rsidRDefault="00FC4929" w:rsidP="0044230C">
      <w:pPr>
        <w:pStyle w:val="a8"/>
        <w:numPr>
          <w:ilvl w:val="1"/>
          <w:numId w:val="26"/>
        </w:numPr>
        <w:tabs>
          <w:tab w:val="left" w:pos="1444"/>
        </w:tabs>
        <w:spacing w:before="23"/>
        <w:ind w:left="1444" w:hanging="172"/>
        <w:jc w:val="left"/>
        <w:rPr>
          <w:sz w:val="24"/>
        </w:rPr>
      </w:pPr>
      <w:r>
        <w:rPr>
          <w:sz w:val="24"/>
        </w:rPr>
        <w:t>взаимодействие</w:t>
      </w:r>
      <w:r>
        <w:rPr>
          <w:spacing w:val="-7"/>
          <w:sz w:val="24"/>
        </w:rPr>
        <w:t xml:space="preserve"> </w:t>
      </w:r>
      <w:r>
        <w:rPr>
          <w:sz w:val="24"/>
        </w:rPr>
        <w:t>со</w:t>
      </w:r>
      <w:r>
        <w:rPr>
          <w:spacing w:val="-2"/>
          <w:sz w:val="24"/>
        </w:rPr>
        <w:t xml:space="preserve"> </w:t>
      </w:r>
      <w:r>
        <w:rPr>
          <w:sz w:val="24"/>
        </w:rPr>
        <w:t>специалистами</w:t>
      </w:r>
      <w:r>
        <w:rPr>
          <w:spacing w:val="-8"/>
          <w:sz w:val="24"/>
        </w:rPr>
        <w:t xml:space="preserve"> </w:t>
      </w:r>
      <w:r>
        <w:rPr>
          <w:spacing w:val="-2"/>
          <w:sz w:val="24"/>
        </w:rPr>
        <w:t>школы.</w:t>
      </w:r>
    </w:p>
    <w:p w:rsidR="00231C6E" w:rsidRDefault="00FC4929">
      <w:pPr>
        <w:spacing w:before="21"/>
        <w:ind w:left="1272"/>
        <w:rPr>
          <w:i/>
          <w:sz w:val="24"/>
        </w:rPr>
      </w:pPr>
      <w:r>
        <w:rPr>
          <w:i/>
          <w:sz w:val="24"/>
        </w:rPr>
        <w:t>Классный</w:t>
      </w:r>
      <w:r>
        <w:rPr>
          <w:i/>
          <w:spacing w:val="-1"/>
          <w:sz w:val="24"/>
        </w:rPr>
        <w:t xml:space="preserve"> </w:t>
      </w:r>
      <w:r>
        <w:rPr>
          <w:i/>
          <w:spacing w:val="-2"/>
          <w:sz w:val="24"/>
        </w:rPr>
        <w:t>руководитель:</w:t>
      </w:r>
    </w:p>
    <w:p w:rsidR="00231C6E" w:rsidRDefault="00FC4929" w:rsidP="0044230C">
      <w:pPr>
        <w:pStyle w:val="a8"/>
        <w:numPr>
          <w:ilvl w:val="1"/>
          <w:numId w:val="26"/>
        </w:numPr>
        <w:tabs>
          <w:tab w:val="left" w:pos="1449"/>
        </w:tabs>
        <w:spacing w:before="24" w:line="256" w:lineRule="auto"/>
        <w:ind w:right="432" w:firstLine="705"/>
        <w:jc w:val="left"/>
        <w:rPr>
          <w:sz w:val="24"/>
        </w:rPr>
      </w:pPr>
      <w:r>
        <w:rPr>
          <w:sz w:val="24"/>
        </w:rPr>
        <w:t>отслеживание</w:t>
      </w:r>
      <w:r>
        <w:rPr>
          <w:spacing w:val="-2"/>
          <w:sz w:val="24"/>
        </w:rPr>
        <w:t xml:space="preserve"> </w:t>
      </w:r>
      <w:r>
        <w:rPr>
          <w:sz w:val="24"/>
        </w:rPr>
        <w:t>результативности</w:t>
      </w:r>
      <w:r>
        <w:rPr>
          <w:spacing w:val="-4"/>
          <w:sz w:val="24"/>
        </w:rPr>
        <w:t xml:space="preserve"> </w:t>
      </w:r>
      <w:r>
        <w:rPr>
          <w:sz w:val="24"/>
        </w:rPr>
        <w:t>образовательного процесса</w:t>
      </w:r>
      <w:r>
        <w:rPr>
          <w:spacing w:val="-2"/>
          <w:sz w:val="24"/>
        </w:rPr>
        <w:t xml:space="preserve"> </w:t>
      </w:r>
      <w:r>
        <w:rPr>
          <w:sz w:val="24"/>
        </w:rPr>
        <w:t>и</w:t>
      </w:r>
      <w:r>
        <w:rPr>
          <w:spacing w:val="-1"/>
          <w:sz w:val="24"/>
        </w:rPr>
        <w:t xml:space="preserve"> </w:t>
      </w:r>
      <w:r>
        <w:rPr>
          <w:sz w:val="24"/>
        </w:rPr>
        <w:t>информирование</w:t>
      </w:r>
      <w:r>
        <w:rPr>
          <w:spacing w:val="-2"/>
          <w:sz w:val="24"/>
        </w:rPr>
        <w:t xml:space="preserve"> </w:t>
      </w:r>
      <w:r>
        <w:rPr>
          <w:sz w:val="24"/>
        </w:rPr>
        <w:t>родителей (законных представителей); создание комфортной и безопасной образовательной среды;</w:t>
      </w:r>
    </w:p>
    <w:p w:rsidR="00231C6E" w:rsidRDefault="00FC4929" w:rsidP="0044230C">
      <w:pPr>
        <w:pStyle w:val="a8"/>
        <w:numPr>
          <w:ilvl w:val="1"/>
          <w:numId w:val="26"/>
        </w:numPr>
        <w:tabs>
          <w:tab w:val="left" w:pos="1545"/>
        </w:tabs>
        <w:spacing w:before="5" w:line="256" w:lineRule="auto"/>
        <w:ind w:right="430" w:firstLine="705"/>
        <w:jc w:val="left"/>
        <w:rPr>
          <w:sz w:val="24"/>
        </w:rPr>
      </w:pPr>
      <w:r>
        <w:rPr>
          <w:sz w:val="24"/>
        </w:rPr>
        <w:t>помощь</w:t>
      </w:r>
      <w:r>
        <w:rPr>
          <w:spacing w:val="80"/>
          <w:sz w:val="24"/>
        </w:rPr>
        <w:t xml:space="preserve"> </w:t>
      </w:r>
      <w:r>
        <w:rPr>
          <w:sz w:val="24"/>
        </w:rPr>
        <w:t>семье</w:t>
      </w:r>
      <w:r>
        <w:rPr>
          <w:spacing w:val="80"/>
          <w:sz w:val="24"/>
        </w:rPr>
        <w:t xml:space="preserve"> </w:t>
      </w:r>
      <w:r>
        <w:rPr>
          <w:sz w:val="24"/>
        </w:rPr>
        <w:t>в</w:t>
      </w:r>
      <w:r>
        <w:rPr>
          <w:spacing w:val="80"/>
          <w:sz w:val="24"/>
        </w:rPr>
        <w:t xml:space="preserve"> </w:t>
      </w:r>
      <w:r>
        <w:rPr>
          <w:sz w:val="24"/>
        </w:rPr>
        <w:t>вопросах</w:t>
      </w:r>
      <w:r>
        <w:rPr>
          <w:spacing w:val="80"/>
          <w:sz w:val="24"/>
        </w:rPr>
        <w:t xml:space="preserve"> </w:t>
      </w:r>
      <w:r>
        <w:rPr>
          <w:sz w:val="24"/>
        </w:rPr>
        <w:t>выбора</w:t>
      </w:r>
      <w:r>
        <w:rPr>
          <w:spacing w:val="80"/>
          <w:sz w:val="24"/>
        </w:rPr>
        <w:t xml:space="preserve"> </w:t>
      </w:r>
      <w:r>
        <w:rPr>
          <w:sz w:val="24"/>
        </w:rPr>
        <w:t>стратегии</w:t>
      </w:r>
      <w:r>
        <w:rPr>
          <w:spacing w:val="80"/>
          <w:sz w:val="24"/>
        </w:rPr>
        <w:t xml:space="preserve"> </w:t>
      </w:r>
      <w:r>
        <w:rPr>
          <w:sz w:val="24"/>
        </w:rPr>
        <w:t>воспитания</w:t>
      </w:r>
      <w:r>
        <w:rPr>
          <w:spacing w:val="80"/>
          <w:sz w:val="24"/>
        </w:rPr>
        <w:t xml:space="preserve"> </w:t>
      </w:r>
      <w:r>
        <w:rPr>
          <w:sz w:val="24"/>
        </w:rPr>
        <w:t>обучающихся</w:t>
      </w:r>
      <w:r>
        <w:rPr>
          <w:spacing w:val="80"/>
          <w:sz w:val="24"/>
        </w:rPr>
        <w:t xml:space="preserve"> </w:t>
      </w:r>
      <w:r>
        <w:rPr>
          <w:sz w:val="24"/>
        </w:rPr>
        <w:t>с</w:t>
      </w:r>
      <w:r>
        <w:rPr>
          <w:spacing w:val="80"/>
          <w:sz w:val="24"/>
        </w:rPr>
        <w:t xml:space="preserve"> </w:t>
      </w:r>
      <w:r>
        <w:rPr>
          <w:sz w:val="24"/>
        </w:rPr>
        <w:t>особыми образовательными потребностями;</w:t>
      </w:r>
    </w:p>
    <w:p w:rsidR="00231C6E" w:rsidRDefault="00FC4929" w:rsidP="0044230C">
      <w:pPr>
        <w:pStyle w:val="a8"/>
        <w:numPr>
          <w:ilvl w:val="1"/>
          <w:numId w:val="26"/>
        </w:numPr>
        <w:tabs>
          <w:tab w:val="left" w:pos="1444"/>
        </w:tabs>
        <w:spacing w:before="4"/>
        <w:ind w:left="1444" w:hanging="172"/>
        <w:jc w:val="left"/>
        <w:rPr>
          <w:sz w:val="24"/>
        </w:rPr>
      </w:pPr>
      <w:r>
        <w:rPr>
          <w:sz w:val="24"/>
        </w:rPr>
        <w:t>взаимодействие</w:t>
      </w:r>
      <w:r>
        <w:rPr>
          <w:spacing w:val="-7"/>
          <w:sz w:val="24"/>
        </w:rPr>
        <w:t xml:space="preserve"> </w:t>
      </w:r>
      <w:r>
        <w:rPr>
          <w:sz w:val="24"/>
        </w:rPr>
        <w:t>со</w:t>
      </w:r>
      <w:r>
        <w:rPr>
          <w:spacing w:val="-2"/>
          <w:sz w:val="24"/>
        </w:rPr>
        <w:t xml:space="preserve"> </w:t>
      </w:r>
      <w:r>
        <w:rPr>
          <w:sz w:val="24"/>
        </w:rPr>
        <w:t>специалистами</w:t>
      </w:r>
      <w:r>
        <w:rPr>
          <w:spacing w:val="-8"/>
          <w:sz w:val="24"/>
        </w:rPr>
        <w:t xml:space="preserve"> </w:t>
      </w:r>
      <w:r>
        <w:rPr>
          <w:spacing w:val="-2"/>
          <w:sz w:val="24"/>
        </w:rPr>
        <w:t>школы.</w:t>
      </w:r>
    </w:p>
    <w:p w:rsidR="00231C6E" w:rsidRDefault="00FC4929">
      <w:pPr>
        <w:spacing w:before="21"/>
        <w:ind w:left="1272"/>
        <w:rPr>
          <w:i/>
          <w:sz w:val="24"/>
        </w:rPr>
      </w:pPr>
      <w:r>
        <w:rPr>
          <w:i/>
          <w:spacing w:val="-2"/>
          <w:sz w:val="24"/>
        </w:rPr>
        <w:t>Родители:</w:t>
      </w:r>
    </w:p>
    <w:p w:rsidR="00231C6E" w:rsidRDefault="00FC4929" w:rsidP="0044230C">
      <w:pPr>
        <w:pStyle w:val="a8"/>
        <w:numPr>
          <w:ilvl w:val="1"/>
          <w:numId w:val="26"/>
        </w:numPr>
        <w:tabs>
          <w:tab w:val="left" w:pos="1507"/>
        </w:tabs>
        <w:spacing w:before="29" w:line="256" w:lineRule="auto"/>
        <w:ind w:right="431" w:firstLine="705"/>
        <w:jc w:val="left"/>
        <w:rPr>
          <w:sz w:val="24"/>
        </w:rPr>
      </w:pPr>
      <w:r>
        <w:rPr>
          <w:sz w:val="24"/>
        </w:rPr>
        <w:t>систематический</w:t>
      </w:r>
      <w:r>
        <w:rPr>
          <w:spacing w:val="40"/>
          <w:sz w:val="24"/>
        </w:rPr>
        <w:t xml:space="preserve"> </w:t>
      </w:r>
      <w:r>
        <w:rPr>
          <w:sz w:val="24"/>
        </w:rPr>
        <w:t>контроль</w:t>
      </w:r>
      <w:r>
        <w:rPr>
          <w:spacing w:val="40"/>
          <w:sz w:val="24"/>
        </w:rPr>
        <w:t xml:space="preserve"> </w:t>
      </w:r>
      <w:r>
        <w:rPr>
          <w:sz w:val="24"/>
        </w:rPr>
        <w:t>за</w:t>
      </w:r>
      <w:r>
        <w:rPr>
          <w:spacing w:val="40"/>
          <w:sz w:val="24"/>
        </w:rPr>
        <w:t xml:space="preserve"> </w:t>
      </w:r>
      <w:r>
        <w:rPr>
          <w:sz w:val="24"/>
        </w:rPr>
        <w:t>освоением</w:t>
      </w:r>
      <w:r>
        <w:rPr>
          <w:spacing w:val="40"/>
          <w:sz w:val="24"/>
        </w:rPr>
        <w:t xml:space="preserve"> </w:t>
      </w:r>
      <w:r>
        <w:rPr>
          <w:sz w:val="24"/>
        </w:rPr>
        <w:t>обучающегося</w:t>
      </w:r>
      <w:r>
        <w:rPr>
          <w:spacing w:val="40"/>
          <w:sz w:val="24"/>
        </w:rPr>
        <w:t xml:space="preserve"> </w:t>
      </w:r>
      <w:r>
        <w:rPr>
          <w:sz w:val="24"/>
        </w:rPr>
        <w:t>с</w:t>
      </w:r>
      <w:r>
        <w:rPr>
          <w:spacing w:val="40"/>
          <w:sz w:val="24"/>
        </w:rPr>
        <w:t xml:space="preserve"> </w:t>
      </w:r>
      <w:r>
        <w:rPr>
          <w:sz w:val="24"/>
        </w:rPr>
        <w:t>особыми</w:t>
      </w:r>
      <w:r>
        <w:rPr>
          <w:spacing w:val="40"/>
          <w:sz w:val="24"/>
        </w:rPr>
        <w:t xml:space="preserve"> </w:t>
      </w:r>
      <w:r>
        <w:rPr>
          <w:sz w:val="24"/>
        </w:rPr>
        <w:t>образовательными потребностями программы ФГОС ООО;</w:t>
      </w:r>
    </w:p>
    <w:p w:rsidR="00231C6E" w:rsidRDefault="00FC4929" w:rsidP="0044230C">
      <w:pPr>
        <w:pStyle w:val="a8"/>
        <w:numPr>
          <w:ilvl w:val="1"/>
          <w:numId w:val="26"/>
        </w:numPr>
        <w:tabs>
          <w:tab w:val="left" w:pos="1585"/>
          <w:tab w:val="left" w:pos="2990"/>
          <w:tab w:val="left" w:pos="7651"/>
          <w:tab w:val="left" w:pos="9243"/>
        </w:tabs>
        <w:spacing w:before="4" w:line="256" w:lineRule="auto"/>
        <w:ind w:right="427" w:firstLine="705"/>
        <w:jc w:val="left"/>
        <w:rPr>
          <w:sz w:val="24"/>
        </w:rPr>
      </w:pPr>
      <w:r>
        <w:rPr>
          <w:spacing w:val="-2"/>
          <w:sz w:val="24"/>
        </w:rPr>
        <w:t>исполнение</w:t>
      </w:r>
      <w:r>
        <w:rPr>
          <w:sz w:val="24"/>
        </w:rPr>
        <w:tab/>
        <w:t>рекомендаций,</w:t>
      </w:r>
      <w:r>
        <w:rPr>
          <w:spacing w:val="80"/>
          <w:sz w:val="24"/>
        </w:rPr>
        <w:t xml:space="preserve"> </w:t>
      </w:r>
      <w:r>
        <w:rPr>
          <w:sz w:val="24"/>
        </w:rPr>
        <w:t>данных</w:t>
      </w:r>
      <w:r>
        <w:rPr>
          <w:spacing w:val="80"/>
          <w:sz w:val="24"/>
        </w:rPr>
        <w:t xml:space="preserve"> </w:t>
      </w:r>
      <w:r>
        <w:rPr>
          <w:sz w:val="24"/>
        </w:rPr>
        <w:t>педагогическими</w:t>
      </w:r>
      <w:r>
        <w:rPr>
          <w:sz w:val="24"/>
        </w:rPr>
        <w:tab/>
      </w:r>
      <w:r>
        <w:rPr>
          <w:spacing w:val="-2"/>
          <w:sz w:val="24"/>
        </w:rPr>
        <w:t>работниками,</w:t>
      </w:r>
      <w:r>
        <w:rPr>
          <w:sz w:val="24"/>
        </w:rPr>
        <w:tab/>
      </w:r>
      <w:r>
        <w:rPr>
          <w:spacing w:val="-2"/>
          <w:sz w:val="24"/>
        </w:rPr>
        <w:t xml:space="preserve">медицинскими </w:t>
      </w:r>
      <w:r>
        <w:rPr>
          <w:sz w:val="24"/>
        </w:rPr>
        <w:t>работниками; взаимодействие со специалистами школы.</w:t>
      </w:r>
    </w:p>
    <w:p w:rsidR="00231C6E" w:rsidRDefault="00FC4929">
      <w:pPr>
        <w:pStyle w:val="5"/>
        <w:spacing w:before="7"/>
        <w:ind w:left="1272"/>
      </w:pPr>
      <w:r>
        <w:t>Материально-техническое</w:t>
      </w:r>
      <w:r>
        <w:rPr>
          <w:spacing w:val="-11"/>
        </w:rPr>
        <w:t xml:space="preserve"> </w:t>
      </w:r>
      <w:r>
        <w:rPr>
          <w:spacing w:val="-2"/>
        </w:rPr>
        <w:t>обеспечение</w:t>
      </w:r>
    </w:p>
    <w:p w:rsidR="00011407" w:rsidRDefault="00FC4929" w:rsidP="00011407">
      <w:pPr>
        <w:pStyle w:val="a5"/>
        <w:spacing w:before="18" w:line="259" w:lineRule="auto"/>
        <w:ind w:left="567" w:right="424" w:firstLine="705"/>
      </w:pPr>
      <w:r>
        <w:t>В школе имеется материально-техническая база, позволяющая обеспечить адаптивную и коррекционно-развивающую среду общеобразовательного учреждения. Функционирует спортивный</w:t>
      </w:r>
      <w:r>
        <w:rPr>
          <w:spacing w:val="66"/>
        </w:rPr>
        <w:t xml:space="preserve"> </w:t>
      </w:r>
      <w:r>
        <w:t>зал</w:t>
      </w:r>
      <w:r>
        <w:rPr>
          <w:spacing w:val="70"/>
        </w:rPr>
        <w:t xml:space="preserve"> </w:t>
      </w:r>
      <w:r>
        <w:t>с</w:t>
      </w:r>
      <w:r>
        <w:rPr>
          <w:spacing w:val="64"/>
        </w:rPr>
        <w:t xml:space="preserve"> </w:t>
      </w:r>
      <w:r>
        <w:t>необходимым</w:t>
      </w:r>
      <w:r>
        <w:rPr>
          <w:spacing w:val="67"/>
        </w:rPr>
        <w:t xml:space="preserve"> </w:t>
      </w:r>
      <w:r>
        <w:t>спортивным</w:t>
      </w:r>
      <w:r>
        <w:rPr>
          <w:spacing w:val="40"/>
        </w:rPr>
        <w:t xml:space="preserve"> </w:t>
      </w:r>
      <w:r>
        <w:t>оборудованием,</w:t>
      </w:r>
      <w:r>
        <w:rPr>
          <w:spacing w:val="67"/>
        </w:rPr>
        <w:t xml:space="preserve"> </w:t>
      </w:r>
      <w:r>
        <w:t>имеется</w:t>
      </w:r>
      <w:r>
        <w:rPr>
          <w:spacing w:val="65"/>
        </w:rPr>
        <w:t xml:space="preserve"> </w:t>
      </w:r>
      <w:r>
        <w:t>актовый</w:t>
      </w:r>
      <w:r>
        <w:rPr>
          <w:spacing w:val="66"/>
        </w:rPr>
        <w:t xml:space="preserve"> </w:t>
      </w:r>
      <w:r>
        <w:t>зал,</w:t>
      </w:r>
      <w:r>
        <w:rPr>
          <w:spacing w:val="72"/>
        </w:rPr>
        <w:t xml:space="preserve"> </w:t>
      </w:r>
    </w:p>
    <w:p w:rsidR="00231C6E" w:rsidRDefault="00FC4929">
      <w:pPr>
        <w:pStyle w:val="a5"/>
        <w:spacing w:before="74" w:line="259" w:lineRule="auto"/>
        <w:ind w:left="567"/>
        <w:jc w:val="left"/>
      </w:pPr>
      <w:r>
        <w:t>, библиотека, компьютерный класс. Учебные кабинеты оборудованы компьютерами, интерактивной доской.</w:t>
      </w:r>
    </w:p>
    <w:p w:rsidR="00231C6E" w:rsidRDefault="00231C6E">
      <w:pPr>
        <w:pStyle w:val="a5"/>
        <w:spacing w:before="26"/>
        <w:ind w:left="0"/>
        <w:jc w:val="left"/>
      </w:pPr>
    </w:p>
    <w:p w:rsidR="00231C6E" w:rsidRDefault="00FC4929">
      <w:pPr>
        <w:pStyle w:val="5"/>
        <w:ind w:left="1272"/>
      </w:pPr>
      <w:r>
        <w:t>Информационное</w:t>
      </w:r>
      <w:r>
        <w:rPr>
          <w:spacing w:val="-8"/>
        </w:rPr>
        <w:t xml:space="preserve"> </w:t>
      </w:r>
      <w:r>
        <w:rPr>
          <w:spacing w:val="-2"/>
        </w:rPr>
        <w:t>обеспечение</w:t>
      </w:r>
    </w:p>
    <w:p w:rsidR="00231C6E" w:rsidRDefault="00FC4929">
      <w:pPr>
        <w:pStyle w:val="a5"/>
        <w:spacing w:before="17" w:line="259" w:lineRule="auto"/>
        <w:ind w:left="567" w:right="416" w:firstLine="705"/>
      </w:pPr>
      <w:r>
        <w:t xml:space="preserve">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w:t>
      </w:r>
      <w:r>
        <w:lastRenderedPageBreak/>
        <w:t>рекомендаций</w:t>
      </w:r>
      <w:r>
        <w:rPr>
          <w:spacing w:val="-5"/>
        </w:rPr>
        <w:t xml:space="preserve"> </w:t>
      </w:r>
      <w:r>
        <w:t>по</w:t>
      </w:r>
      <w:r>
        <w:rPr>
          <w:spacing w:val="-2"/>
        </w:rPr>
        <w:t xml:space="preserve"> </w:t>
      </w:r>
      <w:r>
        <w:t>всем</w:t>
      </w:r>
      <w:r>
        <w:rPr>
          <w:spacing w:val="-4"/>
        </w:rPr>
        <w:t xml:space="preserve"> </w:t>
      </w:r>
      <w:r>
        <w:t>направлениям</w:t>
      </w:r>
      <w:r>
        <w:rPr>
          <w:spacing w:val="-1"/>
        </w:rPr>
        <w:t xml:space="preserve"> </w:t>
      </w:r>
      <w:r>
        <w:t>и</w:t>
      </w:r>
      <w:r>
        <w:rPr>
          <w:spacing w:val="-5"/>
        </w:rPr>
        <w:t xml:space="preserve"> </w:t>
      </w:r>
      <w:r>
        <w:t>видам</w:t>
      </w:r>
      <w:r>
        <w:rPr>
          <w:spacing w:val="-1"/>
        </w:rPr>
        <w:t xml:space="preserve"> </w:t>
      </w:r>
      <w:r>
        <w:t>деятельности,</w:t>
      </w:r>
      <w:r>
        <w:rPr>
          <w:spacing w:val="-4"/>
        </w:rPr>
        <w:t xml:space="preserve"> </w:t>
      </w:r>
      <w:r>
        <w:t>наглядных</w:t>
      </w:r>
      <w:r>
        <w:rPr>
          <w:spacing w:val="-6"/>
        </w:rPr>
        <w:t xml:space="preserve"> </w:t>
      </w:r>
      <w:r>
        <w:t>пособий,</w:t>
      </w:r>
      <w:r>
        <w:rPr>
          <w:spacing w:val="-4"/>
        </w:rPr>
        <w:t xml:space="preserve"> </w:t>
      </w:r>
      <w:r>
        <w:t>мультимедийных, аудио- и видеоматериалов.</w:t>
      </w:r>
    </w:p>
    <w:p w:rsidR="00231C6E" w:rsidRDefault="00FC4929">
      <w:pPr>
        <w:pStyle w:val="a5"/>
        <w:spacing w:line="259" w:lineRule="auto"/>
        <w:ind w:left="567" w:right="426" w:firstLine="705"/>
      </w:pPr>
      <w:r>
        <w:t>Результатом реализации указанных требований должно быть создание комфортной развивающей образовательной среды:</w:t>
      </w:r>
    </w:p>
    <w:p w:rsidR="00231C6E" w:rsidRDefault="00FC4929" w:rsidP="0044230C">
      <w:pPr>
        <w:pStyle w:val="a8"/>
        <w:numPr>
          <w:ilvl w:val="0"/>
          <w:numId w:val="25"/>
        </w:numPr>
        <w:tabs>
          <w:tab w:val="left" w:pos="1506"/>
        </w:tabs>
        <w:spacing w:before="2" w:line="259" w:lineRule="auto"/>
        <w:ind w:right="429" w:firstLine="705"/>
        <w:rPr>
          <w:sz w:val="24"/>
        </w:rPr>
      </w:pPr>
      <w:r>
        <w:rPr>
          <w:sz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w:t>
      </w:r>
      <w:r>
        <w:rPr>
          <w:spacing w:val="-2"/>
          <w:sz w:val="24"/>
        </w:rPr>
        <w:t>образования;</w:t>
      </w:r>
    </w:p>
    <w:p w:rsidR="00231C6E" w:rsidRDefault="00FC4929" w:rsidP="0044230C">
      <w:pPr>
        <w:pStyle w:val="a8"/>
        <w:numPr>
          <w:ilvl w:val="0"/>
          <w:numId w:val="25"/>
        </w:numPr>
        <w:tabs>
          <w:tab w:val="left" w:pos="1410"/>
        </w:tabs>
        <w:spacing w:line="275" w:lineRule="exact"/>
        <w:ind w:left="1410" w:hanging="138"/>
        <w:rPr>
          <w:sz w:val="24"/>
        </w:rPr>
      </w:pPr>
      <w:r>
        <w:rPr>
          <w:sz w:val="24"/>
        </w:rPr>
        <w:t>обеспечивающей</w:t>
      </w:r>
      <w:r>
        <w:rPr>
          <w:spacing w:val="-11"/>
          <w:sz w:val="24"/>
        </w:rPr>
        <w:t xml:space="preserve"> </w:t>
      </w:r>
      <w:r>
        <w:rPr>
          <w:sz w:val="24"/>
        </w:rPr>
        <w:t>воспитание,</w:t>
      </w:r>
      <w:r>
        <w:rPr>
          <w:spacing w:val="-8"/>
          <w:sz w:val="24"/>
        </w:rPr>
        <w:t xml:space="preserve"> </w:t>
      </w:r>
      <w:r>
        <w:rPr>
          <w:sz w:val="24"/>
        </w:rPr>
        <w:t>обучение,</w:t>
      </w:r>
      <w:r>
        <w:rPr>
          <w:spacing w:val="-3"/>
          <w:sz w:val="24"/>
        </w:rPr>
        <w:t xml:space="preserve"> </w:t>
      </w:r>
      <w:r>
        <w:rPr>
          <w:sz w:val="24"/>
        </w:rPr>
        <w:t>социальную</w:t>
      </w:r>
      <w:r>
        <w:rPr>
          <w:spacing w:val="-7"/>
          <w:sz w:val="24"/>
        </w:rPr>
        <w:t xml:space="preserve"> </w:t>
      </w:r>
      <w:r>
        <w:rPr>
          <w:sz w:val="24"/>
        </w:rPr>
        <w:t>адаптацию</w:t>
      </w:r>
      <w:r>
        <w:rPr>
          <w:spacing w:val="-6"/>
          <w:sz w:val="24"/>
        </w:rPr>
        <w:t xml:space="preserve"> </w:t>
      </w:r>
      <w:r>
        <w:rPr>
          <w:sz w:val="24"/>
        </w:rPr>
        <w:t>и</w:t>
      </w:r>
      <w:r>
        <w:rPr>
          <w:spacing w:val="-4"/>
          <w:sz w:val="24"/>
        </w:rPr>
        <w:t xml:space="preserve"> </w:t>
      </w:r>
      <w:r>
        <w:rPr>
          <w:spacing w:val="-2"/>
          <w:sz w:val="24"/>
        </w:rPr>
        <w:t>интеграцию;</w:t>
      </w:r>
    </w:p>
    <w:p w:rsidR="00231C6E" w:rsidRDefault="00FC4929" w:rsidP="0044230C">
      <w:pPr>
        <w:pStyle w:val="a8"/>
        <w:numPr>
          <w:ilvl w:val="0"/>
          <w:numId w:val="25"/>
        </w:numPr>
        <w:tabs>
          <w:tab w:val="left" w:pos="1425"/>
        </w:tabs>
        <w:spacing w:before="21" w:line="259" w:lineRule="auto"/>
        <w:ind w:right="431" w:firstLine="705"/>
        <w:rPr>
          <w:sz w:val="24"/>
        </w:rPr>
      </w:pPr>
      <w:r>
        <w:rPr>
          <w:sz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231C6E" w:rsidRDefault="00FC4929" w:rsidP="0044230C">
      <w:pPr>
        <w:pStyle w:val="a8"/>
        <w:numPr>
          <w:ilvl w:val="0"/>
          <w:numId w:val="25"/>
        </w:numPr>
        <w:tabs>
          <w:tab w:val="left" w:pos="1463"/>
        </w:tabs>
        <w:spacing w:line="259" w:lineRule="auto"/>
        <w:ind w:right="426" w:firstLine="768"/>
        <w:rPr>
          <w:sz w:val="24"/>
        </w:rPr>
      </w:pPr>
      <w:r>
        <w:rPr>
          <w:spacing w:val="-2"/>
          <w:sz w:val="24"/>
        </w:rPr>
        <w:t xml:space="preserve">способствующей достижению результатов освоения основной образовательной программы </w:t>
      </w:r>
      <w:r>
        <w:rPr>
          <w:sz w:val="24"/>
        </w:rPr>
        <w:t xml:space="preserve">основного общего образования обучающимися в соответствии с требованиями, установленными </w:t>
      </w:r>
      <w:r>
        <w:rPr>
          <w:spacing w:val="-2"/>
          <w:sz w:val="24"/>
        </w:rPr>
        <w:t>Стандартом.</w:t>
      </w:r>
    </w:p>
    <w:p w:rsidR="00231C6E" w:rsidRDefault="00231C6E">
      <w:pPr>
        <w:pStyle w:val="a5"/>
        <w:spacing w:before="25"/>
        <w:ind w:left="0"/>
        <w:jc w:val="left"/>
      </w:pPr>
    </w:p>
    <w:p w:rsidR="00231C6E" w:rsidRDefault="00FC4929" w:rsidP="0044230C">
      <w:pPr>
        <w:pStyle w:val="5"/>
        <w:numPr>
          <w:ilvl w:val="0"/>
          <w:numId w:val="36"/>
        </w:numPr>
        <w:tabs>
          <w:tab w:val="left" w:pos="3265"/>
        </w:tabs>
        <w:ind w:left="3265" w:hanging="360"/>
        <w:jc w:val="left"/>
      </w:pPr>
      <w:r>
        <w:t>Планируемые</w:t>
      </w:r>
      <w:r>
        <w:rPr>
          <w:spacing w:val="-5"/>
        </w:rPr>
        <w:t xml:space="preserve"> </w:t>
      </w:r>
      <w:r>
        <w:t>результаты</w:t>
      </w:r>
      <w:r>
        <w:rPr>
          <w:spacing w:val="-8"/>
        </w:rPr>
        <w:t xml:space="preserve"> </w:t>
      </w:r>
      <w:r>
        <w:t>реализации</w:t>
      </w:r>
      <w:r>
        <w:rPr>
          <w:spacing w:val="-6"/>
        </w:rPr>
        <w:t xml:space="preserve"> </w:t>
      </w:r>
      <w:r>
        <w:rPr>
          <w:spacing w:val="-2"/>
        </w:rPr>
        <w:t>программы</w:t>
      </w:r>
    </w:p>
    <w:p w:rsidR="00231C6E" w:rsidRDefault="00231C6E">
      <w:pPr>
        <w:pStyle w:val="a5"/>
        <w:spacing w:before="177"/>
        <w:ind w:left="0"/>
        <w:jc w:val="left"/>
        <w:rPr>
          <w:b/>
        </w:rPr>
      </w:pPr>
    </w:p>
    <w:p w:rsidR="00231C6E" w:rsidRDefault="00FC4929">
      <w:pPr>
        <w:pStyle w:val="a5"/>
        <w:spacing w:line="259" w:lineRule="auto"/>
        <w:ind w:left="567" w:right="432" w:firstLine="340"/>
      </w:pPr>
      <w:r>
        <w:t>Программа коррекционной работы предусматривает выполнение требований к результатам, определенным ФГОС ООО.</w:t>
      </w:r>
    </w:p>
    <w:p w:rsidR="00231C6E" w:rsidRDefault="00FC4929">
      <w:pPr>
        <w:pStyle w:val="a5"/>
        <w:spacing w:line="275" w:lineRule="exact"/>
        <w:ind w:left="908"/>
      </w:pPr>
      <w:r>
        <w:t>В</w:t>
      </w:r>
      <w:r>
        <w:rPr>
          <w:spacing w:val="-8"/>
        </w:rPr>
        <w:t xml:space="preserve"> </w:t>
      </w:r>
      <w:r>
        <w:t>результате</w:t>
      </w:r>
      <w:r>
        <w:rPr>
          <w:spacing w:val="-4"/>
        </w:rPr>
        <w:t xml:space="preserve"> </w:t>
      </w:r>
      <w:r>
        <w:t>выполнения</w:t>
      </w:r>
      <w:r>
        <w:rPr>
          <w:spacing w:val="-3"/>
        </w:rPr>
        <w:t xml:space="preserve"> </w:t>
      </w:r>
      <w:r>
        <w:t>программы</w:t>
      </w:r>
      <w:r>
        <w:rPr>
          <w:spacing w:val="-6"/>
        </w:rPr>
        <w:t xml:space="preserve"> </w:t>
      </w:r>
      <w:r>
        <w:t>планируются</w:t>
      </w:r>
      <w:r>
        <w:rPr>
          <w:spacing w:val="-4"/>
        </w:rPr>
        <w:t xml:space="preserve"> </w:t>
      </w:r>
      <w:r>
        <w:t>следующие</w:t>
      </w:r>
      <w:r>
        <w:rPr>
          <w:spacing w:val="-4"/>
        </w:rPr>
        <w:t xml:space="preserve"> </w:t>
      </w:r>
      <w:r>
        <w:rPr>
          <w:spacing w:val="-2"/>
        </w:rPr>
        <w:t>результаты:</w:t>
      </w:r>
    </w:p>
    <w:p w:rsidR="00231C6E" w:rsidRDefault="00FC4929" w:rsidP="0044230C">
      <w:pPr>
        <w:pStyle w:val="a8"/>
        <w:numPr>
          <w:ilvl w:val="0"/>
          <w:numId w:val="24"/>
        </w:numPr>
        <w:tabs>
          <w:tab w:val="left" w:pos="1237"/>
        </w:tabs>
        <w:spacing w:before="24" w:line="256" w:lineRule="auto"/>
        <w:ind w:right="424" w:firstLine="340"/>
        <w:rPr>
          <w:sz w:val="24"/>
        </w:rPr>
      </w:pPr>
      <w:r>
        <w:rPr>
          <w:sz w:val="24"/>
        </w:rPr>
        <w:t>своевременное выявление обучающихся «группы риска», положительная динамика результатов</w:t>
      </w:r>
      <w:r>
        <w:rPr>
          <w:spacing w:val="-11"/>
          <w:sz w:val="24"/>
        </w:rPr>
        <w:t xml:space="preserve"> </w:t>
      </w:r>
      <w:r>
        <w:rPr>
          <w:sz w:val="24"/>
        </w:rPr>
        <w:t>коррекционно-развивающей</w:t>
      </w:r>
      <w:r>
        <w:rPr>
          <w:spacing w:val="-12"/>
          <w:sz w:val="24"/>
        </w:rPr>
        <w:t xml:space="preserve"> </w:t>
      </w:r>
      <w:r>
        <w:rPr>
          <w:sz w:val="24"/>
        </w:rPr>
        <w:t>работы</w:t>
      </w:r>
      <w:r>
        <w:rPr>
          <w:spacing w:val="-11"/>
          <w:sz w:val="24"/>
        </w:rPr>
        <w:t xml:space="preserve"> </w:t>
      </w:r>
      <w:r>
        <w:rPr>
          <w:sz w:val="24"/>
        </w:rPr>
        <w:t>с</w:t>
      </w:r>
      <w:r>
        <w:rPr>
          <w:spacing w:val="-14"/>
          <w:sz w:val="24"/>
        </w:rPr>
        <w:t xml:space="preserve"> </w:t>
      </w:r>
      <w:r>
        <w:rPr>
          <w:sz w:val="24"/>
        </w:rPr>
        <w:t>ними</w:t>
      </w:r>
      <w:r>
        <w:rPr>
          <w:spacing w:val="-12"/>
          <w:sz w:val="24"/>
        </w:rPr>
        <w:t xml:space="preserve"> </w:t>
      </w:r>
      <w:r>
        <w:rPr>
          <w:sz w:val="24"/>
        </w:rPr>
        <w:t>(повышение</w:t>
      </w:r>
      <w:r>
        <w:rPr>
          <w:spacing w:val="-14"/>
          <w:sz w:val="24"/>
        </w:rPr>
        <w:t xml:space="preserve"> </w:t>
      </w:r>
      <w:r>
        <w:rPr>
          <w:sz w:val="24"/>
        </w:rPr>
        <w:t>учебной</w:t>
      </w:r>
      <w:r>
        <w:rPr>
          <w:spacing w:val="-12"/>
          <w:sz w:val="24"/>
        </w:rPr>
        <w:t xml:space="preserve"> </w:t>
      </w:r>
      <w:r>
        <w:rPr>
          <w:sz w:val="24"/>
        </w:rPr>
        <w:t>мотивации,</w:t>
      </w:r>
      <w:r>
        <w:rPr>
          <w:spacing w:val="-11"/>
          <w:sz w:val="24"/>
        </w:rPr>
        <w:t xml:space="preserve"> </w:t>
      </w:r>
      <w:r>
        <w:rPr>
          <w:sz w:val="24"/>
        </w:rPr>
        <w:t>снижение уровня агрессивности, принятие социальных норм поведения гиперактивными детьми);</w:t>
      </w:r>
    </w:p>
    <w:p w:rsidR="00231C6E" w:rsidRDefault="00FC4929" w:rsidP="0044230C">
      <w:pPr>
        <w:pStyle w:val="a8"/>
        <w:numPr>
          <w:ilvl w:val="0"/>
          <w:numId w:val="24"/>
        </w:numPr>
        <w:tabs>
          <w:tab w:val="left" w:pos="1080"/>
        </w:tabs>
        <w:spacing w:before="7"/>
        <w:ind w:left="1080" w:hanging="172"/>
        <w:rPr>
          <w:sz w:val="24"/>
        </w:rPr>
      </w:pPr>
      <w:r>
        <w:rPr>
          <w:sz w:val="24"/>
        </w:rPr>
        <w:t>снижение</w:t>
      </w:r>
      <w:r>
        <w:rPr>
          <w:spacing w:val="-7"/>
          <w:sz w:val="24"/>
        </w:rPr>
        <w:t xml:space="preserve"> </w:t>
      </w:r>
      <w:r>
        <w:rPr>
          <w:sz w:val="24"/>
        </w:rPr>
        <w:t>количества</w:t>
      </w:r>
      <w:r>
        <w:rPr>
          <w:spacing w:val="-11"/>
          <w:sz w:val="24"/>
        </w:rPr>
        <w:t xml:space="preserve"> </w:t>
      </w:r>
      <w:r>
        <w:rPr>
          <w:sz w:val="24"/>
        </w:rPr>
        <w:t>обучающихся</w:t>
      </w:r>
      <w:r>
        <w:rPr>
          <w:spacing w:val="-2"/>
          <w:sz w:val="24"/>
        </w:rPr>
        <w:t xml:space="preserve"> </w:t>
      </w:r>
      <w:r>
        <w:rPr>
          <w:sz w:val="24"/>
        </w:rPr>
        <w:t>«группы</w:t>
      </w:r>
      <w:r>
        <w:rPr>
          <w:spacing w:val="-4"/>
          <w:sz w:val="24"/>
        </w:rPr>
        <w:t xml:space="preserve"> </w:t>
      </w:r>
      <w:r>
        <w:rPr>
          <w:spacing w:val="-2"/>
          <w:sz w:val="24"/>
        </w:rPr>
        <w:t>риска»;</w:t>
      </w:r>
    </w:p>
    <w:p w:rsidR="00231C6E" w:rsidRDefault="00FC4929" w:rsidP="0044230C">
      <w:pPr>
        <w:pStyle w:val="a8"/>
        <w:numPr>
          <w:ilvl w:val="0"/>
          <w:numId w:val="24"/>
        </w:numPr>
        <w:tabs>
          <w:tab w:val="left" w:pos="1103"/>
        </w:tabs>
        <w:spacing w:before="23" w:line="256" w:lineRule="auto"/>
        <w:ind w:right="435" w:firstLine="340"/>
        <w:rPr>
          <w:sz w:val="24"/>
        </w:rPr>
      </w:pPr>
      <w:r>
        <w:rPr>
          <w:sz w:val="24"/>
        </w:rPr>
        <w:t xml:space="preserve">достижение предметных, метапредметных и личностных результатов в соответствии с ООП </w:t>
      </w:r>
      <w:r>
        <w:rPr>
          <w:spacing w:val="-4"/>
          <w:sz w:val="24"/>
        </w:rPr>
        <w:t>ООО;</w:t>
      </w:r>
    </w:p>
    <w:p w:rsidR="00231C6E" w:rsidRDefault="00FC4929" w:rsidP="0044230C">
      <w:pPr>
        <w:pStyle w:val="a8"/>
        <w:numPr>
          <w:ilvl w:val="0"/>
          <w:numId w:val="24"/>
        </w:numPr>
        <w:tabs>
          <w:tab w:val="left" w:pos="1281"/>
        </w:tabs>
        <w:spacing w:before="9" w:line="256" w:lineRule="auto"/>
        <w:ind w:right="417" w:firstLine="340"/>
        <w:rPr>
          <w:sz w:val="24"/>
        </w:rPr>
      </w:pPr>
      <w:r>
        <w:rPr>
          <w:sz w:val="24"/>
        </w:rPr>
        <w:t>проектирование индивидуальных образовательных программ по социализации и профессиональному самоопределению подростков; профессиональное самоопределение подростков (после 9 класса).</w:t>
      </w:r>
    </w:p>
    <w:p w:rsidR="00231C6E" w:rsidRDefault="00FC4929">
      <w:pPr>
        <w:pStyle w:val="a5"/>
        <w:spacing w:before="6" w:line="259" w:lineRule="auto"/>
        <w:ind w:left="567" w:right="435" w:firstLine="340"/>
      </w:pPr>
      <w:r>
        <w:t>Планируемые результаты программы имеют дифференцированный характер и могут определяться индивидуальными программами развития обучающихся.</w:t>
      </w:r>
    </w:p>
    <w:p w:rsidR="00231C6E" w:rsidRDefault="00FC4929">
      <w:pPr>
        <w:pStyle w:val="a5"/>
        <w:spacing w:line="259" w:lineRule="auto"/>
        <w:ind w:left="567" w:right="419" w:firstLine="403"/>
      </w:pPr>
      <w:r>
        <w:t>В</w:t>
      </w:r>
      <w:r>
        <w:rPr>
          <w:spacing w:val="-13"/>
        </w:rPr>
        <w:t xml:space="preserve"> </w:t>
      </w:r>
      <w:r>
        <w:t>зависимости</w:t>
      </w:r>
      <w:r>
        <w:rPr>
          <w:spacing w:val="-14"/>
        </w:rPr>
        <w:t xml:space="preserve"> </w:t>
      </w:r>
      <w:r>
        <w:t>от</w:t>
      </w:r>
      <w:r>
        <w:rPr>
          <w:spacing w:val="-11"/>
        </w:rPr>
        <w:t xml:space="preserve"> </w:t>
      </w:r>
      <w:r>
        <w:t>формы</w:t>
      </w:r>
      <w:r>
        <w:rPr>
          <w:spacing w:val="-14"/>
        </w:rPr>
        <w:t xml:space="preserve"> </w:t>
      </w:r>
      <w:r>
        <w:t>организации</w:t>
      </w:r>
      <w:r>
        <w:rPr>
          <w:spacing w:val="-11"/>
        </w:rPr>
        <w:t xml:space="preserve"> </w:t>
      </w:r>
      <w:r>
        <w:t>коррекционно-развивающей</w:t>
      </w:r>
      <w:r>
        <w:rPr>
          <w:spacing w:val="-14"/>
        </w:rPr>
        <w:t xml:space="preserve"> </w:t>
      </w:r>
      <w:r>
        <w:t>работы</w:t>
      </w:r>
      <w:r>
        <w:rPr>
          <w:spacing w:val="-13"/>
        </w:rPr>
        <w:t xml:space="preserve"> </w:t>
      </w:r>
      <w:r>
        <w:t>планируются</w:t>
      </w:r>
      <w:r>
        <w:rPr>
          <w:spacing w:val="-12"/>
        </w:rPr>
        <w:t xml:space="preserve"> </w:t>
      </w:r>
      <w:r>
        <w:t>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231C6E" w:rsidRDefault="00FC4929">
      <w:pPr>
        <w:pStyle w:val="a5"/>
        <w:spacing w:line="259" w:lineRule="auto"/>
        <w:ind w:left="567" w:right="428" w:firstLine="340"/>
      </w:pPr>
      <w:r>
        <w:t>Планируемые результаты по всем группам УУД формулируются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w:t>
      </w:r>
    </w:p>
    <w:p w:rsidR="00231C6E" w:rsidRDefault="00231C6E">
      <w:pPr>
        <w:pStyle w:val="a5"/>
        <w:spacing w:line="259" w:lineRule="auto"/>
        <w:sectPr w:rsidR="00231C6E" w:rsidSect="006C6F5F">
          <w:pgSz w:w="11910" w:h="16840"/>
          <w:pgMar w:top="1340" w:right="227" w:bottom="1140" w:left="566" w:header="0" w:footer="940" w:gutter="0"/>
          <w:cols w:space="720"/>
        </w:sectPr>
      </w:pPr>
    </w:p>
    <w:p w:rsidR="00231C6E" w:rsidRDefault="00FC4929">
      <w:pPr>
        <w:pStyle w:val="a5"/>
        <w:spacing w:before="74" w:line="259" w:lineRule="auto"/>
        <w:ind w:left="567" w:right="433"/>
      </w:pPr>
      <w:r>
        <w:lastRenderedPageBreak/>
        <w:t>обобщенном виде, вследствие чего некоторые обучающиеся с ОВЗ и дети «группы риска» в зависимости от индивидуальных особенностей имеющихся нарушений могут не достигнуть планируемых результатов в полном объеме.</w:t>
      </w:r>
    </w:p>
    <w:p w:rsidR="00231C6E" w:rsidRDefault="00FC4929">
      <w:pPr>
        <w:pStyle w:val="a5"/>
        <w:spacing w:line="259" w:lineRule="auto"/>
        <w:ind w:left="567" w:right="432" w:firstLine="340"/>
      </w:pPr>
      <w:r>
        <w:t>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w:t>
      </w:r>
    </w:p>
    <w:p w:rsidR="00231C6E" w:rsidRDefault="00FC4929">
      <w:pPr>
        <w:spacing w:line="275" w:lineRule="exact"/>
        <w:ind w:left="908"/>
        <w:jc w:val="both"/>
        <w:rPr>
          <w:sz w:val="24"/>
        </w:rPr>
      </w:pPr>
      <w:r>
        <w:rPr>
          <w:b/>
          <w:sz w:val="24"/>
        </w:rPr>
        <w:t>Личностные</w:t>
      </w:r>
      <w:r>
        <w:rPr>
          <w:b/>
          <w:spacing w:val="-6"/>
          <w:sz w:val="24"/>
        </w:rPr>
        <w:t xml:space="preserve"> </w:t>
      </w:r>
      <w:r>
        <w:rPr>
          <w:b/>
          <w:sz w:val="24"/>
        </w:rPr>
        <w:t>результаты.</w:t>
      </w:r>
      <w:r>
        <w:rPr>
          <w:b/>
          <w:spacing w:val="-2"/>
          <w:sz w:val="24"/>
        </w:rPr>
        <w:t xml:space="preserve"> </w:t>
      </w:r>
      <w:r>
        <w:rPr>
          <w:sz w:val="24"/>
        </w:rPr>
        <w:t>Обучающийся</w:t>
      </w:r>
      <w:r>
        <w:rPr>
          <w:spacing w:val="-3"/>
          <w:sz w:val="24"/>
        </w:rPr>
        <w:t xml:space="preserve"> </w:t>
      </w:r>
      <w:r>
        <w:rPr>
          <w:sz w:val="24"/>
        </w:rPr>
        <w:t>будет</w:t>
      </w:r>
      <w:r>
        <w:rPr>
          <w:spacing w:val="-2"/>
          <w:sz w:val="24"/>
        </w:rPr>
        <w:t xml:space="preserve"> </w:t>
      </w:r>
      <w:r>
        <w:rPr>
          <w:sz w:val="24"/>
        </w:rPr>
        <w:t>или</w:t>
      </w:r>
      <w:r>
        <w:rPr>
          <w:spacing w:val="-6"/>
          <w:sz w:val="24"/>
        </w:rPr>
        <w:t xml:space="preserve"> </w:t>
      </w:r>
      <w:r>
        <w:rPr>
          <w:spacing w:val="-2"/>
          <w:sz w:val="24"/>
        </w:rPr>
        <w:t>сможет:</w:t>
      </w:r>
    </w:p>
    <w:p w:rsidR="00231C6E" w:rsidRDefault="00FC4929" w:rsidP="0044230C">
      <w:pPr>
        <w:pStyle w:val="a8"/>
        <w:numPr>
          <w:ilvl w:val="0"/>
          <w:numId w:val="24"/>
        </w:numPr>
        <w:tabs>
          <w:tab w:val="left" w:pos="1103"/>
        </w:tabs>
        <w:spacing w:before="22" w:line="256" w:lineRule="auto"/>
        <w:ind w:right="434" w:firstLine="340"/>
        <w:rPr>
          <w:sz w:val="24"/>
        </w:rPr>
      </w:pPr>
      <w:r>
        <w:rPr>
          <w:sz w:val="24"/>
        </w:rPr>
        <w:t>положительно относиться к коррекционным занятиям, понимая их необходимость для того, чтобы стать более успешным в учебной деятельности;</w:t>
      </w:r>
    </w:p>
    <w:p w:rsidR="00231C6E" w:rsidRDefault="00FC4929" w:rsidP="0044230C">
      <w:pPr>
        <w:pStyle w:val="a8"/>
        <w:numPr>
          <w:ilvl w:val="0"/>
          <w:numId w:val="24"/>
        </w:numPr>
        <w:tabs>
          <w:tab w:val="left" w:pos="1209"/>
        </w:tabs>
        <w:spacing w:before="5" w:line="261" w:lineRule="auto"/>
        <w:ind w:right="433" w:firstLine="403"/>
        <w:rPr>
          <w:sz w:val="24"/>
        </w:rPr>
      </w:pPr>
      <w:r>
        <w:rPr>
          <w:sz w:val="24"/>
        </w:rPr>
        <w:t>при помощи педагога или самостоятельно определять цели своего обучения, ставить и формулировать для себя новые задачи в учебе и познавательной деятельности;</w:t>
      </w:r>
    </w:p>
    <w:p w:rsidR="00231C6E" w:rsidRDefault="00FC4929" w:rsidP="0044230C">
      <w:pPr>
        <w:pStyle w:val="a8"/>
        <w:numPr>
          <w:ilvl w:val="0"/>
          <w:numId w:val="24"/>
        </w:numPr>
        <w:tabs>
          <w:tab w:val="left" w:pos="1117"/>
        </w:tabs>
        <w:spacing w:line="256" w:lineRule="auto"/>
        <w:ind w:right="424" w:firstLine="340"/>
        <w:rPr>
          <w:sz w:val="24"/>
        </w:rPr>
      </w:pPr>
      <w:r>
        <w:rPr>
          <w:sz w:val="24"/>
        </w:rPr>
        <w:t>принимать посильное участие (в пределах возрастных и индивидуальных возможностей) в общественной</w:t>
      </w:r>
      <w:r>
        <w:rPr>
          <w:spacing w:val="-15"/>
          <w:sz w:val="24"/>
        </w:rPr>
        <w:t xml:space="preserve"> </w:t>
      </w:r>
      <w:r>
        <w:rPr>
          <w:sz w:val="24"/>
        </w:rPr>
        <w:t>жизни</w:t>
      </w:r>
      <w:r>
        <w:rPr>
          <w:spacing w:val="-15"/>
          <w:sz w:val="24"/>
        </w:rPr>
        <w:t xml:space="preserve"> </w:t>
      </w:r>
      <w:r>
        <w:rPr>
          <w:sz w:val="24"/>
        </w:rPr>
        <w:t>класса</w:t>
      </w:r>
      <w:r>
        <w:rPr>
          <w:spacing w:val="-15"/>
          <w:sz w:val="24"/>
        </w:rPr>
        <w:t xml:space="preserve"> </w:t>
      </w:r>
      <w:r>
        <w:rPr>
          <w:sz w:val="24"/>
        </w:rPr>
        <w:t>и</w:t>
      </w:r>
      <w:r>
        <w:rPr>
          <w:spacing w:val="-15"/>
          <w:sz w:val="24"/>
        </w:rPr>
        <w:t xml:space="preserve"> </w:t>
      </w:r>
      <w:r>
        <w:rPr>
          <w:sz w:val="24"/>
        </w:rPr>
        <w:t>школы</w:t>
      </w:r>
      <w:r>
        <w:rPr>
          <w:spacing w:val="-15"/>
          <w:sz w:val="24"/>
        </w:rPr>
        <w:t xml:space="preserve"> </w:t>
      </w:r>
      <w:r>
        <w:rPr>
          <w:sz w:val="24"/>
        </w:rPr>
        <w:t>(дежурство</w:t>
      </w:r>
      <w:r>
        <w:rPr>
          <w:spacing w:val="-15"/>
          <w:sz w:val="24"/>
        </w:rPr>
        <w:t xml:space="preserve"> </w:t>
      </w:r>
      <w:r>
        <w:rPr>
          <w:sz w:val="24"/>
        </w:rPr>
        <w:t>в</w:t>
      </w:r>
      <w:r>
        <w:rPr>
          <w:spacing w:val="-15"/>
          <w:sz w:val="24"/>
        </w:rPr>
        <w:t xml:space="preserve"> </w:t>
      </w:r>
      <w:r>
        <w:rPr>
          <w:sz w:val="24"/>
        </w:rPr>
        <w:t>школе</w:t>
      </w:r>
      <w:r>
        <w:rPr>
          <w:spacing w:val="-15"/>
          <w:sz w:val="24"/>
        </w:rPr>
        <w:t xml:space="preserve"> </w:t>
      </w:r>
      <w:r>
        <w:rPr>
          <w:sz w:val="24"/>
        </w:rPr>
        <w:t>и</w:t>
      </w:r>
      <w:r>
        <w:rPr>
          <w:spacing w:val="-15"/>
          <w:sz w:val="24"/>
        </w:rPr>
        <w:t xml:space="preserve"> </w:t>
      </w:r>
      <w:r>
        <w:rPr>
          <w:sz w:val="24"/>
        </w:rPr>
        <w:t>классе,</w:t>
      </w:r>
      <w:r>
        <w:rPr>
          <w:spacing w:val="-12"/>
          <w:sz w:val="24"/>
        </w:rPr>
        <w:t xml:space="preserve"> </w:t>
      </w:r>
      <w:r>
        <w:rPr>
          <w:sz w:val="24"/>
        </w:rPr>
        <w:t>участие</w:t>
      </w:r>
      <w:r>
        <w:rPr>
          <w:spacing w:val="-15"/>
          <w:sz w:val="24"/>
        </w:rPr>
        <w:t xml:space="preserve"> </w:t>
      </w:r>
      <w:r>
        <w:rPr>
          <w:sz w:val="24"/>
        </w:rPr>
        <w:t>в</w:t>
      </w:r>
      <w:r>
        <w:rPr>
          <w:spacing w:val="-14"/>
          <w:sz w:val="24"/>
        </w:rPr>
        <w:t xml:space="preserve"> </w:t>
      </w:r>
      <w:r>
        <w:rPr>
          <w:sz w:val="24"/>
        </w:rPr>
        <w:t>детских</w:t>
      </w:r>
      <w:r>
        <w:rPr>
          <w:spacing w:val="-15"/>
          <w:sz w:val="24"/>
        </w:rPr>
        <w:t xml:space="preserve"> </w:t>
      </w:r>
      <w:r>
        <w:rPr>
          <w:sz w:val="24"/>
        </w:rPr>
        <w:t>и</w:t>
      </w:r>
      <w:r>
        <w:rPr>
          <w:spacing w:val="-15"/>
          <w:sz w:val="24"/>
        </w:rPr>
        <w:t xml:space="preserve"> </w:t>
      </w:r>
      <w:r>
        <w:rPr>
          <w:sz w:val="24"/>
        </w:rPr>
        <w:t>молодежных общественных организациях, школьных и внешкольных мероприятиях);</w:t>
      </w:r>
    </w:p>
    <w:p w:rsidR="00231C6E" w:rsidRDefault="00FC4929" w:rsidP="0044230C">
      <w:pPr>
        <w:pStyle w:val="a8"/>
        <w:numPr>
          <w:ilvl w:val="0"/>
          <w:numId w:val="24"/>
        </w:numPr>
        <w:tabs>
          <w:tab w:val="left" w:pos="1108"/>
        </w:tabs>
        <w:spacing w:before="6" w:line="256" w:lineRule="auto"/>
        <w:ind w:right="428" w:firstLine="340"/>
        <w:rPr>
          <w:sz w:val="24"/>
        </w:rPr>
      </w:pPr>
      <w:r>
        <w:rPr>
          <w:sz w:val="24"/>
        </w:rPr>
        <w:t>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w:t>
      </w:r>
    </w:p>
    <w:p w:rsidR="00231C6E" w:rsidRDefault="00FC4929" w:rsidP="0044230C">
      <w:pPr>
        <w:pStyle w:val="a8"/>
        <w:numPr>
          <w:ilvl w:val="0"/>
          <w:numId w:val="24"/>
        </w:numPr>
        <w:tabs>
          <w:tab w:val="left" w:pos="1117"/>
        </w:tabs>
        <w:spacing w:before="6" w:line="256" w:lineRule="auto"/>
        <w:ind w:right="431" w:firstLine="340"/>
        <w:rPr>
          <w:sz w:val="24"/>
        </w:rPr>
      </w:pPr>
      <w:r>
        <w:rPr>
          <w:sz w:val="24"/>
        </w:rPr>
        <w:t>при помощи педагога или самостоятельно строить жизненные планы с учётом конкретной ситуации и собственных индивидуальных возможностей и склонностей;</w:t>
      </w:r>
    </w:p>
    <w:p w:rsidR="00231C6E" w:rsidRDefault="00FC4929" w:rsidP="0044230C">
      <w:pPr>
        <w:pStyle w:val="a8"/>
        <w:numPr>
          <w:ilvl w:val="0"/>
          <w:numId w:val="24"/>
        </w:numPr>
        <w:tabs>
          <w:tab w:val="left" w:pos="1069"/>
        </w:tabs>
        <w:spacing w:before="5" w:line="256" w:lineRule="auto"/>
        <w:ind w:right="435" w:firstLine="340"/>
        <w:rPr>
          <w:sz w:val="24"/>
        </w:rPr>
      </w:pPr>
      <w:r>
        <w:rPr>
          <w:sz w:val="24"/>
        </w:rPr>
        <w:t>при</w:t>
      </w:r>
      <w:r>
        <w:rPr>
          <w:spacing w:val="-15"/>
          <w:sz w:val="24"/>
        </w:rPr>
        <w:t xml:space="preserve"> </w:t>
      </w:r>
      <w:r>
        <w:rPr>
          <w:sz w:val="24"/>
        </w:rPr>
        <w:t>помощи</w:t>
      </w:r>
      <w:r>
        <w:rPr>
          <w:spacing w:val="-15"/>
          <w:sz w:val="24"/>
        </w:rPr>
        <w:t xml:space="preserve"> </w:t>
      </w:r>
      <w:r>
        <w:rPr>
          <w:sz w:val="24"/>
        </w:rPr>
        <w:t>педагога</w:t>
      </w:r>
      <w:r>
        <w:rPr>
          <w:spacing w:val="-15"/>
          <w:sz w:val="24"/>
        </w:rPr>
        <w:t xml:space="preserve"> </w:t>
      </w:r>
      <w:r>
        <w:rPr>
          <w:sz w:val="24"/>
        </w:rPr>
        <w:t>или</w:t>
      </w:r>
      <w:r>
        <w:rPr>
          <w:spacing w:val="-15"/>
          <w:sz w:val="24"/>
        </w:rPr>
        <w:t xml:space="preserve"> </w:t>
      </w:r>
      <w:r>
        <w:rPr>
          <w:sz w:val="24"/>
        </w:rPr>
        <w:t>самостоятельно</w:t>
      </w:r>
      <w:r>
        <w:rPr>
          <w:spacing w:val="-13"/>
          <w:sz w:val="24"/>
        </w:rPr>
        <w:t xml:space="preserve"> </w:t>
      </w:r>
      <w:r>
        <w:rPr>
          <w:sz w:val="24"/>
        </w:rPr>
        <w:t>выбирать</w:t>
      </w:r>
      <w:r>
        <w:rPr>
          <w:spacing w:val="-11"/>
          <w:sz w:val="24"/>
        </w:rPr>
        <w:t xml:space="preserve"> </w:t>
      </w:r>
      <w:r>
        <w:rPr>
          <w:sz w:val="24"/>
        </w:rPr>
        <w:t>профильное</w:t>
      </w:r>
      <w:r>
        <w:rPr>
          <w:spacing w:val="-15"/>
          <w:sz w:val="24"/>
        </w:rPr>
        <w:t xml:space="preserve"> </w:t>
      </w:r>
      <w:r>
        <w:rPr>
          <w:sz w:val="24"/>
        </w:rPr>
        <w:t>образование</w:t>
      </w:r>
      <w:r>
        <w:rPr>
          <w:spacing w:val="-14"/>
          <w:sz w:val="24"/>
        </w:rPr>
        <w:t xml:space="preserve"> </w:t>
      </w:r>
      <w:r>
        <w:rPr>
          <w:sz w:val="24"/>
        </w:rPr>
        <w:t>для</w:t>
      </w:r>
      <w:r>
        <w:rPr>
          <w:spacing w:val="-12"/>
          <w:sz w:val="24"/>
        </w:rPr>
        <w:t xml:space="preserve"> </w:t>
      </w:r>
      <w:r>
        <w:rPr>
          <w:sz w:val="24"/>
        </w:rPr>
        <w:t xml:space="preserve">дальнейшего </w:t>
      </w:r>
      <w:r>
        <w:rPr>
          <w:spacing w:val="-2"/>
          <w:sz w:val="24"/>
        </w:rPr>
        <w:t>обучения;</w:t>
      </w:r>
    </w:p>
    <w:p w:rsidR="00231C6E" w:rsidRDefault="00FC4929" w:rsidP="0044230C">
      <w:pPr>
        <w:pStyle w:val="a8"/>
        <w:numPr>
          <w:ilvl w:val="0"/>
          <w:numId w:val="24"/>
        </w:numPr>
        <w:tabs>
          <w:tab w:val="left" w:pos="1151"/>
        </w:tabs>
        <w:spacing w:before="5" w:line="256" w:lineRule="auto"/>
        <w:ind w:right="434" w:firstLine="340"/>
        <w:rPr>
          <w:sz w:val="24"/>
        </w:rPr>
      </w:pPr>
      <w:r>
        <w:rPr>
          <w:sz w:val="24"/>
        </w:rPr>
        <w:t>с помощью педагога ориентироваться на понимание причин своих успехов и неудач в различных аспектах школьной жизни на основе их анализа;</w:t>
      </w:r>
    </w:p>
    <w:p w:rsidR="00231C6E" w:rsidRDefault="00FC4929" w:rsidP="0044230C">
      <w:pPr>
        <w:pStyle w:val="a8"/>
        <w:numPr>
          <w:ilvl w:val="0"/>
          <w:numId w:val="24"/>
        </w:numPr>
        <w:tabs>
          <w:tab w:val="left" w:pos="1122"/>
        </w:tabs>
        <w:spacing w:before="4" w:line="261" w:lineRule="auto"/>
        <w:ind w:right="433" w:firstLine="340"/>
        <w:rPr>
          <w:sz w:val="24"/>
        </w:rPr>
      </w:pPr>
      <w:r>
        <w:rPr>
          <w:sz w:val="24"/>
        </w:rPr>
        <w:t>давать оценку результатов своей работы на основе критериев успешности ее выполнения, задаваемых педагогом;</w:t>
      </w:r>
    </w:p>
    <w:p w:rsidR="00231C6E" w:rsidRDefault="00FC4929" w:rsidP="0044230C">
      <w:pPr>
        <w:pStyle w:val="a8"/>
        <w:numPr>
          <w:ilvl w:val="0"/>
          <w:numId w:val="24"/>
        </w:numPr>
        <w:tabs>
          <w:tab w:val="left" w:pos="1146"/>
        </w:tabs>
        <w:spacing w:line="256" w:lineRule="auto"/>
        <w:ind w:right="432" w:firstLine="340"/>
        <w:rPr>
          <w:sz w:val="24"/>
        </w:rPr>
      </w:pPr>
      <w:r>
        <w:rPr>
          <w:sz w:val="24"/>
        </w:rPr>
        <w:t>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w:t>
      </w:r>
    </w:p>
    <w:p w:rsidR="00231C6E" w:rsidRDefault="00FC4929" w:rsidP="0044230C">
      <w:pPr>
        <w:pStyle w:val="a8"/>
        <w:numPr>
          <w:ilvl w:val="0"/>
          <w:numId w:val="24"/>
        </w:numPr>
        <w:tabs>
          <w:tab w:val="left" w:pos="1089"/>
        </w:tabs>
        <w:spacing w:before="3" w:line="256" w:lineRule="auto"/>
        <w:ind w:right="434" w:firstLine="340"/>
        <w:rPr>
          <w:sz w:val="24"/>
        </w:rPr>
      </w:pPr>
      <w:r>
        <w:rPr>
          <w:sz w:val="24"/>
        </w:rPr>
        <w:t>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w:t>
      </w:r>
    </w:p>
    <w:p w:rsidR="00231C6E" w:rsidRDefault="00FC4929">
      <w:pPr>
        <w:spacing w:before="3"/>
        <w:ind w:left="908"/>
        <w:jc w:val="both"/>
        <w:rPr>
          <w:sz w:val="24"/>
        </w:rPr>
      </w:pPr>
      <w:r>
        <w:rPr>
          <w:b/>
          <w:sz w:val="24"/>
        </w:rPr>
        <w:t>Регулятивные</w:t>
      </w:r>
      <w:r>
        <w:rPr>
          <w:b/>
          <w:spacing w:val="-6"/>
          <w:sz w:val="24"/>
        </w:rPr>
        <w:t xml:space="preserve"> </w:t>
      </w:r>
      <w:r>
        <w:rPr>
          <w:b/>
          <w:sz w:val="24"/>
        </w:rPr>
        <w:t>результаты.</w:t>
      </w:r>
      <w:r>
        <w:rPr>
          <w:b/>
          <w:spacing w:val="-2"/>
          <w:sz w:val="24"/>
        </w:rPr>
        <w:t xml:space="preserve"> </w:t>
      </w:r>
      <w:r>
        <w:rPr>
          <w:sz w:val="24"/>
        </w:rPr>
        <w:t>Обучающийся</w:t>
      </w:r>
      <w:r>
        <w:rPr>
          <w:spacing w:val="-3"/>
          <w:sz w:val="24"/>
        </w:rPr>
        <w:t xml:space="preserve"> </w:t>
      </w:r>
      <w:r>
        <w:rPr>
          <w:sz w:val="24"/>
        </w:rPr>
        <w:t>будет</w:t>
      </w:r>
      <w:r>
        <w:rPr>
          <w:spacing w:val="-3"/>
          <w:sz w:val="24"/>
        </w:rPr>
        <w:t xml:space="preserve"> </w:t>
      </w:r>
      <w:r>
        <w:rPr>
          <w:sz w:val="24"/>
        </w:rPr>
        <w:t>или</w:t>
      </w:r>
      <w:r>
        <w:rPr>
          <w:spacing w:val="-6"/>
          <w:sz w:val="24"/>
        </w:rPr>
        <w:t xml:space="preserve"> </w:t>
      </w:r>
      <w:r>
        <w:rPr>
          <w:spacing w:val="-2"/>
          <w:sz w:val="24"/>
        </w:rPr>
        <w:t>сможет:</w:t>
      </w:r>
    </w:p>
    <w:p w:rsidR="00231C6E" w:rsidRDefault="00FC4929" w:rsidP="0044230C">
      <w:pPr>
        <w:pStyle w:val="a8"/>
        <w:numPr>
          <w:ilvl w:val="0"/>
          <w:numId w:val="24"/>
        </w:numPr>
        <w:tabs>
          <w:tab w:val="left" w:pos="1146"/>
        </w:tabs>
        <w:spacing w:before="23" w:line="256" w:lineRule="auto"/>
        <w:ind w:right="433" w:firstLine="340"/>
        <w:rPr>
          <w:sz w:val="24"/>
        </w:rPr>
      </w:pPr>
      <w:r>
        <w:rPr>
          <w:sz w:val="24"/>
        </w:rPr>
        <w:t>с помощью педагога или самостоятельно планировать пути достижения цели, выбирать наиболее оптимальные способы решения учебных и познавательных задач;</w:t>
      </w:r>
    </w:p>
    <w:p w:rsidR="00231C6E" w:rsidRDefault="00FC4929" w:rsidP="0044230C">
      <w:pPr>
        <w:pStyle w:val="a8"/>
        <w:numPr>
          <w:ilvl w:val="0"/>
          <w:numId w:val="24"/>
        </w:numPr>
        <w:tabs>
          <w:tab w:val="left" w:pos="1080"/>
        </w:tabs>
        <w:spacing w:before="5"/>
        <w:ind w:left="1080" w:hanging="172"/>
        <w:rPr>
          <w:sz w:val="24"/>
        </w:rPr>
      </w:pPr>
      <w:r>
        <w:rPr>
          <w:sz w:val="24"/>
        </w:rPr>
        <w:t>самостоятельно</w:t>
      </w:r>
      <w:r>
        <w:rPr>
          <w:spacing w:val="-5"/>
          <w:sz w:val="24"/>
        </w:rPr>
        <w:t xml:space="preserve"> </w:t>
      </w:r>
      <w:r>
        <w:rPr>
          <w:sz w:val="24"/>
        </w:rPr>
        <w:t>или</w:t>
      </w:r>
      <w:r>
        <w:rPr>
          <w:spacing w:val="-2"/>
          <w:sz w:val="24"/>
        </w:rPr>
        <w:t xml:space="preserve"> </w:t>
      </w:r>
      <w:r>
        <w:rPr>
          <w:sz w:val="24"/>
        </w:rPr>
        <w:t>с</w:t>
      </w:r>
      <w:r>
        <w:rPr>
          <w:spacing w:val="-8"/>
          <w:sz w:val="24"/>
        </w:rPr>
        <w:t xml:space="preserve"> </w:t>
      </w:r>
      <w:r>
        <w:rPr>
          <w:sz w:val="24"/>
        </w:rPr>
        <w:t>помощью</w:t>
      </w:r>
      <w:r>
        <w:rPr>
          <w:spacing w:val="-9"/>
          <w:sz w:val="24"/>
        </w:rPr>
        <w:t xml:space="preserve"> </w:t>
      </w:r>
      <w:r>
        <w:rPr>
          <w:sz w:val="24"/>
        </w:rPr>
        <w:t>педагога</w:t>
      </w:r>
      <w:r>
        <w:rPr>
          <w:spacing w:val="-3"/>
          <w:sz w:val="24"/>
        </w:rPr>
        <w:t xml:space="preserve"> </w:t>
      </w:r>
      <w:r>
        <w:rPr>
          <w:sz w:val="24"/>
        </w:rPr>
        <w:t>выбирать</w:t>
      </w:r>
      <w:r>
        <w:rPr>
          <w:spacing w:val="-1"/>
          <w:sz w:val="24"/>
        </w:rPr>
        <w:t xml:space="preserve"> </w:t>
      </w:r>
      <w:r>
        <w:rPr>
          <w:sz w:val="24"/>
        </w:rPr>
        <w:t>приоритетные</w:t>
      </w:r>
      <w:r>
        <w:rPr>
          <w:spacing w:val="-8"/>
          <w:sz w:val="24"/>
        </w:rPr>
        <w:t xml:space="preserve"> </w:t>
      </w:r>
      <w:r>
        <w:rPr>
          <w:spacing w:val="-2"/>
          <w:sz w:val="24"/>
        </w:rPr>
        <w:t>цели;</w:t>
      </w:r>
    </w:p>
    <w:p w:rsidR="00231C6E" w:rsidRDefault="00FC4929" w:rsidP="0044230C">
      <w:pPr>
        <w:pStyle w:val="a8"/>
        <w:numPr>
          <w:ilvl w:val="0"/>
          <w:numId w:val="24"/>
        </w:numPr>
        <w:tabs>
          <w:tab w:val="left" w:pos="1233"/>
        </w:tabs>
        <w:spacing w:before="23" w:line="259" w:lineRule="auto"/>
        <w:ind w:right="420" w:firstLine="340"/>
        <w:rPr>
          <w:sz w:val="24"/>
        </w:rPr>
      </w:pPr>
      <w:r>
        <w:rPr>
          <w:sz w:val="24"/>
        </w:rPr>
        <w:t xml:space="preserve">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w:t>
      </w:r>
      <w:r>
        <w:rPr>
          <w:spacing w:val="-2"/>
          <w:sz w:val="24"/>
        </w:rPr>
        <w:t>ситуации;</w:t>
      </w:r>
    </w:p>
    <w:p w:rsidR="00231C6E" w:rsidRDefault="00FC4929" w:rsidP="0044230C">
      <w:pPr>
        <w:pStyle w:val="a8"/>
        <w:numPr>
          <w:ilvl w:val="0"/>
          <w:numId w:val="24"/>
        </w:numPr>
        <w:tabs>
          <w:tab w:val="left" w:pos="1209"/>
        </w:tabs>
        <w:spacing w:line="261" w:lineRule="auto"/>
        <w:ind w:right="424" w:firstLine="340"/>
        <w:rPr>
          <w:sz w:val="24"/>
        </w:rPr>
      </w:pPr>
      <w:r>
        <w:rPr>
          <w:sz w:val="24"/>
        </w:rPr>
        <w:t>с помощью педагога или самостоятельно оценивать собственные возможности при выполнении учебной задачи, правильность ее выполнения;</w:t>
      </w:r>
    </w:p>
    <w:p w:rsidR="00231C6E" w:rsidRDefault="00FC4929" w:rsidP="0044230C">
      <w:pPr>
        <w:pStyle w:val="a8"/>
        <w:numPr>
          <w:ilvl w:val="0"/>
          <w:numId w:val="24"/>
        </w:numPr>
        <w:tabs>
          <w:tab w:val="left" w:pos="1093"/>
        </w:tabs>
        <w:spacing w:line="256" w:lineRule="auto"/>
        <w:ind w:right="433" w:firstLine="340"/>
        <w:rPr>
          <w:sz w:val="24"/>
        </w:rPr>
      </w:pPr>
      <w:r>
        <w:rPr>
          <w:sz w:val="24"/>
        </w:rPr>
        <w:t xml:space="preserve">самостоятельно или под руководством педагога принимать решения в учебной и внеучебной </w:t>
      </w:r>
      <w:r>
        <w:rPr>
          <w:spacing w:val="-2"/>
          <w:sz w:val="24"/>
        </w:rPr>
        <w:t>деятельности;</w:t>
      </w:r>
    </w:p>
    <w:p w:rsidR="00231C6E" w:rsidRDefault="00FC4929" w:rsidP="0044230C">
      <w:pPr>
        <w:pStyle w:val="a8"/>
        <w:numPr>
          <w:ilvl w:val="0"/>
          <w:numId w:val="24"/>
        </w:numPr>
        <w:tabs>
          <w:tab w:val="left" w:pos="1180"/>
        </w:tabs>
        <w:spacing w:before="1" w:line="256" w:lineRule="auto"/>
        <w:ind w:right="431" w:firstLine="340"/>
        <w:rPr>
          <w:sz w:val="24"/>
        </w:rPr>
      </w:pPr>
      <w:r>
        <w:rPr>
          <w:sz w:val="24"/>
        </w:rPr>
        <w:t>делать простейший прогноз будущих событий и развития выполняемой деятельности самостоятельно или под руководством педагога;</w:t>
      </w:r>
    </w:p>
    <w:p w:rsidR="00231C6E" w:rsidRDefault="00FC4929" w:rsidP="0044230C">
      <w:pPr>
        <w:pStyle w:val="a8"/>
        <w:numPr>
          <w:ilvl w:val="0"/>
          <w:numId w:val="24"/>
        </w:numPr>
        <w:tabs>
          <w:tab w:val="left" w:pos="1156"/>
        </w:tabs>
        <w:spacing w:before="5" w:line="256" w:lineRule="auto"/>
        <w:ind w:right="432" w:firstLine="340"/>
        <w:rPr>
          <w:sz w:val="24"/>
        </w:rPr>
      </w:pPr>
      <w:r>
        <w:rPr>
          <w:sz w:val="24"/>
        </w:rPr>
        <w:t>прогнозировать и контролировать временные рамки выполнения учебной и внеучебной деятельности самостоятельно или с помощью педагога;</w:t>
      </w:r>
    </w:p>
    <w:p w:rsidR="00231C6E" w:rsidRDefault="00231C6E">
      <w:pPr>
        <w:pStyle w:val="a8"/>
        <w:spacing w:line="256" w:lineRule="auto"/>
        <w:rPr>
          <w:sz w:val="24"/>
        </w:rPr>
        <w:sectPr w:rsidR="00231C6E" w:rsidSect="006C6F5F">
          <w:pgSz w:w="11910" w:h="16840"/>
          <w:pgMar w:top="1340" w:right="227" w:bottom="1140" w:left="566" w:header="0" w:footer="940" w:gutter="0"/>
          <w:cols w:space="720"/>
        </w:sectPr>
      </w:pPr>
    </w:p>
    <w:p w:rsidR="00231C6E" w:rsidRDefault="00FC4929" w:rsidP="0044230C">
      <w:pPr>
        <w:pStyle w:val="a8"/>
        <w:numPr>
          <w:ilvl w:val="0"/>
          <w:numId w:val="24"/>
        </w:numPr>
        <w:tabs>
          <w:tab w:val="left" w:pos="1075"/>
        </w:tabs>
        <w:spacing w:before="76"/>
        <w:ind w:left="1075" w:hanging="167"/>
        <w:rPr>
          <w:sz w:val="24"/>
        </w:rPr>
      </w:pPr>
      <w:r>
        <w:rPr>
          <w:sz w:val="24"/>
        </w:rPr>
        <w:lastRenderedPageBreak/>
        <w:t>осуществлять</w:t>
      </w:r>
      <w:r>
        <w:rPr>
          <w:spacing w:val="-6"/>
          <w:sz w:val="24"/>
        </w:rPr>
        <w:t xml:space="preserve"> </w:t>
      </w:r>
      <w:r>
        <w:rPr>
          <w:sz w:val="24"/>
        </w:rPr>
        <w:t>самоконтроль</w:t>
      </w:r>
      <w:r>
        <w:rPr>
          <w:spacing w:val="-6"/>
          <w:sz w:val="24"/>
        </w:rPr>
        <w:t xml:space="preserve"> </w:t>
      </w:r>
      <w:r>
        <w:rPr>
          <w:sz w:val="24"/>
        </w:rPr>
        <w:t>и</w:t>
      </w:r>
      <w:r>
        <w:rPr>
          <w:spacing w:val="-7"/>
          <w:sz w:val="24"/>
        </w:rPr>
        <w:t xml:space="preserve"> </w:t>
      </w:r>
      <w:r>
        <w:rPr>
          <w:sz w:val="24"/>
        </w:rPr>
        <w:t>самооценку</w:t>
      </w:r>
      <w:r>
        <w:rPr>
          <w:spacing w:val="-13"/>
          <w:sz w:val="24"/>
        </w:rPr>
        <w:t xml:space="preserve"> </w:t>
      </w:r>
      <w:r>
        <w:rPr>
          <w:sz w:val="24"/>
        </w:rPr>
        <w:t>на</w:t>
      </w:r>
      <w:r>
        <w:rPr>
          <w:spacing w:val="-4"/>
          <w:sz w:val="24"/>
        </w:rPr>
        <w:t xml:space="preserve"> </w:t>
      </w:r>
      <w:r>
        <w:rPr>
          <w:sz w:val="24"/>
        </w:rPr>
        <w:t>индивидуально</w:t>
      </w:r>
      <w:r>
        <w:rPr>
          <w:spacing w:val="1"/>
          <w:sz w:val="24"/>
        </w:rPr>
        <w:t xml:space="preserve"> </w:t>
      </w:r>
      <w:r>
        <w:rPr>
          <w:sz w:val="24"/>
        </w:rPr>
        <w:t>доступном</w:t>
      </w:r>
      <w:r>
        <w:rPr>
          <w:spacing w:val="-2"/>
          <w:sz w:val="24"/>
        </w:rPr>
        <w:t xml:space="preserve"> уровне.</w:t>
      </w:r>
    </w:p>
    <w:p w:rsidR="00231C6E" w:rsidRDefault="00FC4929">
      <w:pPr>
        <w:spacing w:before="20"/>
        <w:ind w:left="908"/>
        <w:jc w:val="both"/>
        <w:rPr>
          <w:sz w:val="24"/>
        </w:rPr>
      </w:pPr>
      <w:r>
        <w:rPr>
          <w:b/>
          <w:sz w:val="24"/>
        </w:rPr>
        <w:t>Коммуникативные</w:t>
      </w:r>
      <w:r>
        <w:rPr>
          <w:b/>
          <w:spacing w:val="-11"/>
          <w:sz w:val="24"/>
        </w:rPr>
        <w:t xml:space="preserve"> </w:t>
      </w:r>
      <w:r>
        <w:rPr>
          <w:b/>
          <w:sz w:val="24"/>
        </w:rPr>
        <w:t>результаты.</w:t>
      </w:r>
      <w:r>
        <w:rPr>
          <w:b/>
          <w:spacing w:val="-3"/>
          <w:sz w:val="24"/>
        </w:rPr>
        <w:t xml:space="preserve"> </w:t>
      </w:r>
      <w:r>
        <w:rPr>
          <w:sz w:val="24"/>
        </w:rPr>
        <w:t>Обучающийся</w:t>
      </w:r>
      <w:r>
        <w:rPr>
          <w:spacing w:val="-3"/>
          <w:sz w:val="24"/>
        </w:rPr>
        <w:t xml:space="preserve"> </w:t>
      </w:r>
      <w:r>
        <w:rPr>
          <w:sz w:val="24"/>
        </w:rPr>
        <w:t>будет</w:t>
      </w:r>
      <w:r>
        <w:rPr>
          <w:spacing w:val="-3"/>
          <w:sz w:val="24"/>
        </w:rPr>
        <w:t xml:space="preserve"> </w:t>
      </w:r>
      <w:r>
        <w:rPr>
          <w:sz w:val="24"/>
        </w:rPr>
        <w:t>или</w:t>
      </w:r>
      <w:r>
        <w:rPr>
          <w:spacing w:val="-2"/>
          <w:sz w:val="24"/>
        </w:rPr>
        <w:t xml:space="preserve"> сможет:</w:t>
      </w:r>
    </w:p>
    <w:p w:rsidR="00231C6E" w:rsidRDefault="00FC4929" w:rsidP="0044230C">
      <w:pPr>
        <w:pStyle w:val="a8"/>
        <w:numPr>
          <w:ilvl w:val="0"/>
          <w:numId w:val="24"/>
        </w:numPr>
        <w:tabs>
          <w:tab w:val="left" w:pos="1084"/>
        </w:tabs>
        <w:spacing w:before="24" w:line="256" w:lineRule="auto"/>
        <w:ind w:right="433" w:firstLine="340"/>
        <w:rPr>
          <w:sz w:val="24"/>
        </w:rPr>
      </w:pPr>
      <w:r>
        <w:rPr>
          <w:sz w:val="24"/>
        </w:rPr>
        <w:t>вступать в учебное сотрудничество и совместную</w:t>
      </w:r>
      <w:r>
        <w:rPr>
          <w:spacing w:val="-1"/>
          <w:sz w:val="24"/>
        </w:rPr>
        <w:t xml:space="preserve"> </w:t>
      </w:r>
      <w:r>
        <w:rPr>
          <w:sz w:val="24"/>
        </w:rPr>
        <w:t>деятельность со сверстниками</w:t>
      </w:r>
      <w:r>
        <w:rPr>
          <w:spacing w:val="-3"/>
          <w:sz w:val="24"/>
        </w:rPr>
        <w:t xml:space="preserve"> </w:t>
      </w:r>
      <w:r>
        <w:rPr>
          <w:sz w:val="24"/>
        </w:rPr>
        <w:t>и учителями (в паре, в группе) на индивидуально доступном уровне;</w:t>
      </w:r>
    </w:p>
    <w:p w:rsidR="00231C6E" w:rsidRDefault="00FC4929" w:rsidP="0044230C">
      <w:pPr>
        <w:pStyle w:val="a8"/>
        <w:numPr>
          <w:ilvl w:val="0"/>
          <w:numId w:val="24"/>
        </w:numPr>
        <w:tabs>
          <w:tab w:val="left" w:pos="1093"/>
        </w:tabs>
        <w:spacing w:before="5" w:line="256" w:lineRule="auto"/>
        <w:ind w:right="432" w:firstLine="340"/>
        <w:rPr>
          <w:sz w:val="24"/>
        </w:rPr>
      </w:pPr>
      <w:r>
        <w:rPr>
          <w:sz w:val="24"/>
        </w:rPr>
        <w:t>регулировать самостоятельно или при участии педагога конфликтные ситуации посредством учета интересов сторон и поиска компромисса;</w:t>
      </w:r>
    </w:p>
    <w:p w:rsidR="00231C6E" w:rsidRDefault="00FC4929" w:rsidP="0044230C">
      <w:pPr>
        <w:pStyle w:val="a8"/>
        <w:numPr>
          <w:ilvl w:val="0"/>
          <w:numId w:val="24"/>
        </w:numPr>
        <w:tabs>
          <w:tab w:val="left" w:pos="1080"/>
        </w:tabs>
        <w:spacing w:before="5"/>
        <w:ind w:left="1080" w:hanging="172"/>
        <w:rPr>
          <w:sz w:val="24"/>
        </w:rPr>
      </w:pPr>
      <w:r>
        <w:rPr>
          <w:sz w:val="24"/>
        </w:rPr>
        <w:t>аргументировано</w:t>
      </w:r>
      <w:r>
        <w:rPr>
          <w:spacing w:val="-10"/>
          <w:sz w:val="24"/>
        </w:rPr>
        <w:t xml:space="preserve"> </w:t>
      </w:r>
      <w:r>
        <w:rPr>
          <w:sz w:val="24"/>
        </w:rPr>
        <w:t>отстаивать</w:t>
      </w:r>
      <w:r>
        <w:rPr>
          <w:spacing w:val="-5"/>
          <w:sz w:val="24"/>
        </w:rPr>
        <w:t xml:space="preserve"> </w:t>
      </w:r>
      <w:r>
        <w:rPr>
          <w:sz w:val="24"/>
        </w:rPr>
        <w:t>свое</w:t>
      </w:r>
      <w:r>
        <w:rPr>
          <w:spacing w:val="-8"/>
          <w:sz w:val="24"/>
        </w:rPr>
        <w:t xml:space="preserve"> </w:t>
      </w:r>
      <w:r>
        <w:rPr>
          <w:sz w:val="24"/>
        </w:rPr>
        <w:t>мнение</w:t>
      </w:r>
      <w:r>
        <w:rPr>
          <w:spacing w:val="-8"/>
          <w:sz w:val="24"/>
        </w:rPr>
        <w:t xml:space="preserve"> </w:t>
      </w:r>
      <w:r>
        <w:rPr>
          <w:sz w:val="24"/>
        </w:rPr>
        <w:t>самостоятельно</w:t>
      </w:r>
      <w:r>
        <w:rPr>
          <w:spacing w:val="-3"/>
          <w:sz w:val="24"/>
        </w:rPr>
        <w:t xml:space="preserve"> </w:t>
      </w:r>
      <w:r>
        <w:rPr>
          <w:sz w:val="24"/>
        </w:rPr>
        <w:t>или</w:t>
      </w:r>
      <w:r>
        <w:rPr>
          <w:spacing w:val="-6"/>
          <w:sz w:val="24"/>
        </w:rPr>
        <w:t xml:space="preserve"> </w:t>
      </w:r>
      <w:r>
        <w:rPr>
          <w:sz w:val="24"/>
        </w:rPr>
        <w:t>под</w:t>
      </w:r>
      <w:r>
        <w:rPr>
          <w:spacing w:val="-5"/>
          <w:sz w:val="24"/>
        </w:rPr>
        <w:t xml:space="preserve"> </w:t>
      </w:r>
      <w:r>
        <w:rPr>
          <w:sz w:val="24"/>
        </w:rPr>
        <w:t>руководством</w:t>
      </w:r>
      <w:r>
        <w:rPr>
          <w:spacing w:val="-1"/>
          <w:sz w:val="24"/>
        </w:rPr>
        <w:t xml:space="preserve"> </w:t>
      </w:r>
      <w:r>
        <w:rPr>
          <w:spacing w:val="-2"/>
          <w:sz w:val="24"/>
        </w:rPr>
        <w:t>педагога;</w:t>
      </w:r>
    </w:p>
    <w:p w:rsidR="00231C6E" w:rsidRDefault="00FC4929" w:rsidP="0044230C">
      <w:pPr>
        <w:pStyle w:val="a8"/>
        <w:numPr>
          <w:ilvl w:val="0"/>
          <w:numId w:val="24"/>
        </w:numPr>
        <w:tabs>
          <w:tab w:val="left" w:pos="1261"/>
        </w:tabs>
        <w:spacing w:before="27" w:line="256" w:lineRule="auto"/>
        <w:ind w:right="430" w:firstLine="340"/>
        <w:rPr>
          <w:sz w:val="24"/>
        </w:rPr>
      </w:pPr>
      <w:r>
        <w:rPr>
          <w:sz w:val="24"/>
        </w:rPr>
        <w:t>согласно индивидуальным возможностям формировать компетентность в области использования информационно-коммуникационных технологий;</w:t>
      </w:r>
    </w:p>
    <w:p w:rsidR="00231C6E" w:rsidRDefault="00FC4929" w:rsidP="0044230C">
      <w:pPr>
        <w:pStyle w:val="a8"/>
        <w:numPr>
          <w:ilvl w:val="0"/>
          <w:numId w:val="24"/>
        </w:numPr>
        <w:tabs>
          <w:tab w:val="left" w:pos="1079"/>
        </w:tabs>
        <w:spacing w:before="5" w:line="256" w:lineRule="auto"/>
        <w:ind w:right="419" w:firstLine="340"/>
        <w:rPr>
          <w:sz w:val="24"/>
        </w:rPr>
      </w:pPr>
      <w:r>
        <w:rPr>
          <w:sz w:val="24"/>
        </w:rPr>
        <w:t>сознательно использовать</w:t>
      </w:r>
      <w:r>
        <w:rPr>
          <w:spacing w:val="-2"/>
          <w:sz w:val="24"/>
        </w:rPr>
        <w:t xml:space="preserve"> </w:t>
      </w:r>
      <w:r>
        <w:rPr>
          <w:sz w:val="24"/>
        </w:rPr>
        <w:t>устную</w:t>
      </w:r>
      <w:r>
        <w:rPr>
          <w:spacing w:val="-4"/>
          <w:sz w:val="24"/>
        </w:rPr>
        <w:t xml:space="preserve"> </w:t>
      </w:r>
      <w:r>
        <w:rPr>
          <w:sz w:val="24"/>
        </w:rPr>
        <w:t>и</w:t>
      </w:r>
      <w:r>
        <w:rPr>
          <w:spacing w:val="-2"/>
          <w:sz w:val="24"/>
        </w:rPr>
        <w:t xml:space="preserve"> </w:t>
      </w:r>
      <w:r>
        <w:rPr>
          <w:sz w:val="24"/>
        </w:rPr>
        <w:t>письменную</w:t>
      </w:r>
      <w:r>
        <w:rPr>
          <w:spacing w:val="-4"/>
          <w:sz w:val="24"/>
        </w:rPr>
        <w:t xml:space="preserve"> </w:t>
      </w:r>
      <w:r>
        <w:rPr>
          <w:sz w:val="24"/>
        </w:rPr>
        <w:t>речь</w:t>
      </w:r>
      <w:r>
        <w:rPr>
          <w:spacing w:val="-3"/>
          <w:sz w:val="24"/>
        </w:rPr>
        <w:t xml:space="preserve"> </w:t>
      </w:r>
      <w:r>
        <w:rPr>
          <w:sz w:val="24"/>
        </w:rPr>
        <w:t>в учебно-познавательной</w:t>
      </w:r>
      <w:r>
        <w:rPr>
          <w:spacing w:val="-2"/>
          <w:sz w:val="24"/>
        </w:rPr>
        <w:t xml:space="preserve"> </w:t>
      </w:r>
      <w:r>
        <w:rPr>
          <w:sz w:val="24"/>
        </w:rPr>
        <w:t>деятельности, для общения, выражения собственных мыслей, чувств, идей на индивидуально доступном уровне самостоятельно или при помощи педагога;</w:t>
      </w:r>
    </w:p>
    <w:p w:rsidR="00231C6E" w:rsidRDefault="00FC4929" w:rsidP="0044230C">
      <w:pPr>
        <w:pStyle w:val="a8"/>
        <w:numPr>
          <w:ilvl w:val="0"/>
          <w:numId w:val="24"/>
        </w:numPr>
        <w:tabs>
          <w:tab w:val="left" w:pos="1113"/>
        </w:tabs>
        <w:spacing w:before="7" w:line="259" w:lineRule="auto"/>
        <w:ind w:right="423" w:firstLine="340"/>
        <w:rPr>
          <w:sz w:val="24"/>
        </w:rPr>
      </w:pPr>
      <w:r>
        <w:rPr>
          <w:sz w:val="24"/>
        </w:rPr>
        <w:t>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 участвовать в диалоге, в групповом обсуждении при совместной деятельности на индивидуально доступном уровне.</w:t>
      </w:r>
    </w:p>
    <w:p w:rsidR="00231C6E" w:rsidRDefault="00FC4929">
      <w:pPr>
        <w:spacing w:line="273" w:lineRule="exact"/>
        <w:ind w:left="908"/>
        <w:jc w:val="both"/>
        <w:rPr>
          <w:sz w:val="24"/>
        </w:rPr>
      </w:pPr>
      <w:r>
        <w:rPr>
          <w:b/>
          <w:sz w:val="24"/>
        </w:rPr>
        <w:t>Познавательные</w:t>
      </w:r>
      <w:r>
        <w:rPr>
          <w:b/>
          <w:spacing w:val="-11"/>
          <w:sz w:val="24"/>
        </w:rPr>
        <w:t xml:space="preserve"> </w:t>
      </w:r>
      <w:r>
        <w:rPr>
          <w:b/>
          <w:sz w:val="24"/>
        </w:rPr>
        <w:t>результаты.</w:t>
      </w:r>
      <w:r>
        <w:rPr>
          <w:b/>
          <w:spacing w:val="-3"/>
          <w:sz w:val="24"/>
        </w:rPr>
        <w:t xml:space="preserve"> </w:t>
      </w:r>
      <w:r>
        <w:rPr>
          <w:sz w:val="24"/>
        </w:rPr>
        <w:t>Обучающийся</w:t>
      </w:r>
      <w:r>
        <w:rPr>
          <w:spacing w:val="-3"/>
          <w:sz w:val="24"/>
        </w:rPr>
        <w:t xml:space="preserve"> </w:t>
      </w:r>
      <w:r>
        <w:rPr>
          <w:sz w:val="24"/>
        </w:rPr>
        <w:t>будет</w:t>
      </w:r>
      <w:r>
        <w:rPr>
          <w:spacing w:val="-4"/>
          <w:sz w:val="24"/>
        </w:rPr>
        <w:t xml:space="preserve"> </w:t>
      </w:r>
      <w:r>
        <w:rPr>
          <w:sz w:val="24"/>
        </w:rPr>
        <w:t>или</w:t>
      </w:r>
      <w:r>
        <w:rPr>
          <w:spacing w:val="-2"/>
          <w:sz w:val="24"/>
        </w:rPr>
        <w:t xml:space="preserve"> сможет:</w:t>
      </w:r>
    </w:p>
    <w:p w:rsidR="00231C6E" w:rsidRDefault="00FC4929" w:rsidP="0044230C">
      <w:pPr>
        <w:pStyle w:val="a8"/>
        <w:numPr>
          <w:ilvl w:val="0"/>
          <w:numId w:val="24"/>
        </w:numPr>
        <w:tabs>
          <w:tab w:val="left" w:pos="1189"/>
        </w:tabs>
        <w:spacing w:before="23" w:line="259" w:lineRule="auto"/>
        <w:ind w:right="427" w:firstLine="340"/>
        <w:rPr>
          <w:sz w:val="24"/>
        </w:rPr>
      </w:pPr>
      <w:r>
        <w:rPr>
          <w:sz w:val="24"/>
        </w:rPr>
        <w:t>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31C6E" w:rsidRDefault="00FC4929" w:rsidP="0044230C">
      <w:pPr>
        <w:pStyle w:val="a8"/>
        <w:numPr>
          <w:ilvl w:val="0"/>
          <w:numId w:val="24"/>
        </w:numPr>
        <w:tabs>
          <w:tab w:val="left" w:pos="1137"/>
        </w:tabs>
        <w:spacing w:line="261" w:lineRule="auto"/>
        <w:ind w:right="427" w:firstLine="340"/>
        <w:rPr>
          <w:sz w:val="24"/>
        </w:rPr>
      </w:pPr>
      <w:r>
        <w:rPr>
          <w:sz w:val="24"/>
        </w:rPr>
        <w:t>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w:t>
      </w:r>
    </w:p>
    <w:p w:rsidR="00231C6E" w:rsidRDefault="00FC4929" w:rsidP="0044230C">
      <w:pPr>
        <w:pStyle w:val="a8"/>
        <w:numPr>
          <w:ilvl w:val="0"/>
          <w:numId w:val="24"/>
        </w:numPr>
        <w:tabs>
          <w:tab w:val="left" w:pos="1137"/>
        </w:tabs>
        <w:spacing w:line="256" w:lineRule="auto"/>
        <w:ind w:right="434" w:firstLine="340"/>
        <w:rPr>
          <w:sz w:val="24"/>
        </w:rPr>
      </w:pPr>
      <w:r>
        <w:rPr>
          <w:sz w:val="24"/>
        </w:rPr>
        <w:t>использовать навык смыслового чтения на индивидуально доступном уровне, применять основы ознакомительного, поискового чтения;</w:t>
      </w:r>
    </w:p>
    <w:p w:rsidR="00231C6E" w:rsidRDefault="00FC4929" w:rsidP="0044230C">
      <w:pPr>
        <w:pStyle w:val="a8"/>
        <w:numPr>
          <w:ilvl w:val="0"/>
          <w:numId w:val="24"/>
        </w:numPr>
        <w:tabs>
          <w:tab w:val="left" w:pos="1093"/>
        </w:tabs>
        <w:spacing w:before="1" w:line="256" w:lineRule="auto"/>
        <w:ind w:right="432" w:firstLine="340"/>
        <w:rPr>
          <w:sz w:val="24"/>
        </w:rPr>
      </w:pPr>
      <w:r>
        <w:rPr>
          <w:sz w:val="24"/>
        </w:rPr>
        <w:t xml:space="preserve">проводить простейшие наблюдения по плану и простейшие эксперименты под руководством </w:t>
      </w:r>
      <w:r>
        <w:rPr>
          <w:spacing w:val="-2"/>
          <w:sz w:val="24"/>
        </w:rPr>
        <w:t>учителя;</w:t>
      </w:r>
    </w:p>
    <w:p w:rsidR="00231C6E" w:rsidRDefault="00FC4929" w:rsidP="0044230C">
      <w:pPr>
        <w:pStyle w:val="a8"/>
        <w:numPr>
          <w:ilvl w:val="0"/>
          <w:numId w:val="24"/>
        </w:numPr>
        <w:tabs>
          <w:tab w:val="left" w:pos="1165"/>
        </w:tabs>
        <w:spacing w:before="5" w:line="256" w:lineRule="auto"/>
        <w:ind w:right="432" w:firstLine="340"/>
        <w:rPr>
          <w:sz w:val="24"/>
        </w:rPr>
      </w:pPr>
      <w:r>
        <w:rPr>
          <w:sz w:val="24"/>
        </w:rPr>
        <w:t>самостоятельно или под руководством педагога объяснять явления, процессы, связи и отношения, выявляемые в ходе исследования;</w:t>
      </w:r>
    </w:p>
    <w:p w:rsidR="00231C6E" w:rsidRDefault="00FC4929" w:rsidP="0044230C">
      <w:pPr>
        <w:pStyle w:val="a8"/>
        <w:numPr>
          <w:ilvl w:val="0"/>
          <w:numId w:val="24"/>
        </w:numPr>
        <w:tabs>
          <w:tab w:val="left" w:pos="1103"/>
        </w:tabs>
        <w:spacing w:before="5" w:line="256" w:lineRule="auto"/>
        <w:ind w:right="428" w:firstLine="340"/>
        <w:rPr>
          <w:sz w:val="24"/>
        </w:rPr>
      </w:pPr>
      <w:r>
        <w:rPr>
          <w:sz w:val="24"/>
        </w:rPr>
        <w:t>самостоятельно или при помощи педагога осуществлять расширенный поиск информации с использованием ресурсов библиотек и сети Интернет;</w:t>
      </w:r>
    </w:p>
    <w:p w:rsidR="00231C6E" w:rsidRDefault="00FC4929" w:rsidP="0044230C">
      <w:pPr>
        <w:pStyle w:val="a8"/>
        <w:numPr>
          <w:ilvl w:val="0"/>
          <w:numId w:val="24"/>
        </w:numPr>
        <w:tabs>
          <w:tab w:val="left" w:pos="1084"/>
        </w:tabs>
        <w:spacing w:before="4" w:line="256" w:lineRule="auto"/>
        <w:ind w:right="434" w:firstLine="340"/>
        <w:rPr>
          <w:sz w:val="24"/>
        </w:rPr>
      </w:pPr>
      <w:r>
        <w:rPr>
          <w:sz w:val="24"/>
        </w:rPr>
        <w:t>на</w:t>
      </w:r>
      <w:r>
        <w:rPr>
          <w:spacing w:val="-5"/>
          <w:sz w:val="24"/>
        </w:rPr>
        <w:t xml:space="preserve"> </w:t>
      </w:r>
      <w:r>
        <w:rPr>
          <w:sz w:val="24"/>
        </w:rPr>
        <w:t>индивидуально доступном</w:t>
      </w:r>
      <w:r>
        <w:rPr>
          <w:spacing w:val="-3"/>
          <w:sz w:val="24"/>
        </w:rPr>
        <w:t xml:space="preserve"> </w:t>
      </w:r>
      <w:r>
        <w:rPr>
          <w:sz w:val="24"/>
        </w:rPr>
        <w:t>уровне</w:t>
      </w:r>
      <w:r>
        <w:rPr>
          <w:spacing w:val="-5"/>
          <w:sz w:val="24"/>
        </w:rPr>
        <w:t xml:space="preserve"> </w:t>
      </w:r>
      <w:r>
        <w:rPr>
          <w:sz w:val="24"/>
        </w:rPr>
        <w:t>адекватно</w:t>
      </w:r>
      <w:r>
        <w:rPr>
          <w:spacing w:val="-4"/>
          <w:sz w:val="24"/>
        </w:rPr>
        <w:t xml:space="preserve"> </w:t>
      </w:r>
      <w:r>
        <w:rPr>
          <w:sz w:val="24"/>
        </w:rPr>
        <w:t>воспринимать</w:t>
      </w:r>
      <w:r>
        <w:rPr>
          <w:spacing w:val="-3"/>
          <w:sz w:val="24"/>
        </w:rPr>
        <w:t xml:space="preserve"> </w:t>
      </w:r>
      <w:r>
        <w:rPr>
          <w:sz w:val="24"/>
        </w:rPr>
        <w:t>переносный</w:t>
      </w:r>
      <w:r>
        <w:rPr>
          <w:spacing w:val="-3"/>
          <w:sz w:val="24"/>
        </w:rPr>
        <w:t xml:space="preserve"> </w:t>
      </w:r>
      <w:r>
        <w:rPr>
          <w:sz w:val="24"/>
        </w:rPr>
        <w:t>смысл</w:t>
      </w:r>
      <w:r>
        <w:rPr>
          <w:spacing w:val="-8"/>
          <w:sz w:val="24"/>
        </w:rPr>
        <w:t xml:space="preserve"> </w:t>
      </w:r>
      <w:r>
        <w:rPr>
          <w:sz w:val="24"/>
        </w:rPr>
        <w:t>выражений, пословиц, метафор, применяя образные обороты речи;</w:t>
      </w:r>
    </w:p>
    <w:p w:rsidR="00231C6E" w:rsidRDefault="00FC4929" w:rsidP="0044230C">
      <w:pPr>
        <w:pStyle w:val="a8"/>
        <w:numPr>
          <w:ilvl w:val="0"/>
          <w:numId w:val="24"/>
        </w:numPr>
        <w:tabs>
          <w:tab w:val="left" w:pos="1074"/>
        </w:tabs>
        <w:spacing w:before="5" w:line="256" w:lineRule="auto"/>
        <w:ind w:right="432" w:firstLine="340"/>
        <w:rPr>
          <w:sz w:val="24"/>
        </w:rPr>
      </w:pPr>
      <w:r>
        <w:rPr>
          <w:sz w:val="24"/>
        </w:rPr>
        <w:t>самостоятельно</w:t>
      </w:r>
      <w:r>
        <w:rPr>
          <w:spacing w:val="-4"/>
          <w:sz w:val="24"/>
        </w:rPr>
        <w:t xml:space="preserve"> </w:t>
      </w:r>
      <w:r>
        <w:rPr>
          <w:sz w:val="24"/>
        </w:rPr>
        <w:t>или</w:t>
      </w:r>
      <w:r>
        <w:rPr>
          <w:spacing w:val="-8"/>
          <w:sz w:val="24"/>
        </w:rPr>
        <w:t xml:space="preserve"> </w:t>
      </w:r>
      <w:r>
        <w:rPr>
          <w:sz w:val="24"/>
        </w:rPr>
        <w:t>при</w:t>
      </w:r>
      <w:r>
        <w:rPr>
          <w:spacing w:val="-8"/>
          <w:sz w:val="24"/>
        </w:rPr>
        <w:t xml:space="preserve"> </w:t>
      </w:r>
      <w:r>
        <w:rPr>
          <w:sz w:val="24"/>
        </w:rPr>
        <w:t>помощи</w:t>
      </w:r>
      <w:r>
        <w:rPr>
          <w:spacing w:val="-12"/>
          <w:sz w:val="24"/>
        </w:rPr>
        <w:t xml:space="preserve"> </w:t>
      </w:r>
      <w:r>
        <w:rPr>
          <w:sz w:val="24"/>
        </w:rPr>
        <w:t>педагога</w:t>
      </w:r>
      <w:r>
        <w:rPr>
          <w:spacing w:val="-10"/>
          <w:sz w:val="24"/>
        </w:rPr>
        <w:t xml:space="preserve"> </w:t>
      </w:r>
      <w:r>
        <w:rPr>
          <w:sz w:val="24"/>
        </w:rPr>
        <w:t>работать</w:t>
      </w:r>
      <w:r>
        <w:rPr>
          <w:spacing w:val="-11"/>
          <w:sz w:val="24"/>
        </w:rPr>
        <w:t xml:space="preserve"> </w:t>
      </w:r>
      <w:r>
        <w:rPr>
          <w:sz w:val="24"/>
        </w:rPr>
        <w:t>с</w:t>
      </w:r>
      <w:r>
        <w:rPr>
          <w:spacing w:val="-10"/>
          <w:sz w:val="24"/>
        </w:rPr>
        <w:t xml:space="preserve"> </w:t>
      </w:r>
      <w:r>
        <w:rPr>
          <w:sz w:val="24"/>
        </w:rPr>
        <w:t>текстом,</w:t>
      </w:r>
      <w:r>
        <w:rPr>
          <w:spacing w:val="-11"/>
          <w:sz w:val="24"/>
        </w:rPr>
        <w:t xml:space="preserve"> </w:t>
      </w:r>
      <w:r>
        <w:rPr>
          <w:sz w:val="24"/>
        </w:rPr>
        <w:t>выявляя</w:t>
      </w:r>
      <w:r>
        <w:rPr>
          <w:spacing w:val="-9"/>
          <w:sz w:val="24"/>
        </w:rPr>
        <w:t xml:space="preserve"> </w:t>
      </w:r>
      <w:r>
        <w:rPr>
          <w:sz w:val="24"/>
        </w:rPr>
        <w:t>его</w:t>
      </w:r>
      <w:r>
        <w:rPr>
          <w:spacing w:val="-4"/>
          <w:sz w:val="24"/>
        </w:rPr>
        <w:t xml:space="preserve"> </w:t>
      </w:r>
      <w:r>
        <w:rPr>
          <w:sz w:val="24"/>
        </w:rPr>
        <w:t>структуру,</w:t>
      </w:r>
      <w:r>
        <w:rPr>
          <w:spacing w:val="-7"/>
          <w:sz w:val="24"/>
        </w:rPr>
        <w:t xml:space="preserve"> </w:t>
      </w:r>
      <w:r>
        <w:rPr>
          <w:sz w:val="24"/>
        </w:rPr>
        <w:t>главную идею, тему, последовательность событий и причинно-следственные связи;</w:t>
      </w:r>
    </w:p>
    <w:p w:rsidR="00231C6E" w:rsidRDefault="00FC4929" w:rsidP="0044230C">
      <w:pPr>
        <w:pStyle w:val="a8"/>
        <w:numPr>
          <w:ilvl w:val="0"/>
          <w:numId w:val="24"/>
        </w:numPr>
        <w:tabs>
          <w:tab w:val="left" w:pos="1165"/>
        </w:tabs>
        <w:spacing w:before="5" w:line="261" w:lineRule="auto"/>
        <w:ind w:right="422" w:firstLine="340"/>
        <w:rPr>
          <w:sz w:val="24"/>
        </w:rPr>
      </w:pPr>
      <w:r>
        <w:rPr>
          <w:sz w:val="24"/>
        </w:rPr>
        <w:t>на индивидуально доступном уровне принимать участие в проектно-исследовательской деятельности самостоятельно или под руководством педагога.</w:t>
      </w:r>
    </w:p>
    <w:p w:rsidR="00231C6E" w:rsidRDefault="00FC4929">
      <w:pPr>
        <w:pStyle w:val="a5"/>
        <w:spacing w:line="259" w:lineRule="auto"/>
        <w:ind w:left="567" w:right="432" w:firstLine="340"/>
      </w:pPr>
      <w:r>
        <w:t>Программа коррекционной работы предусматривает выполнение требований к результатам, определенным ФГОС ООО.</w:t>
      </w:r>
    </w:p>
    <w:p w:rsidR="00231C6E" w:rsidRDefault="00231C6E">
      <w:pPr>
        <w:pStyle w:val="a5"/>
        <w:ind w:left="0"/>
        <w:jc w:val="left"/>
        <w:rPr>
          <w:sz w:val="32"/>
        </w:rPr>
      </w:pPr>
    </w:p>
    <w:p w:rsidR="00231C6E" w:rsidRDefault="00231C6E">
      <w:pPr>
        <w:pStyle w:val="a5"/>
        <w:spacing w:before="207"/>
        <w:ind w:left="0"/>
        <w:jc w:val="left"/>
        <w:rPr>
          <w:sz w:val="32"/>
        </w:rPr>
      </w:pPr>
    </w:p>
    <w:p w:rsidR="00ED240F" w:rsidRDefault="00ED240F">
      <w:pPr>
        <w:pStyle w:val="a5"/>
        <w:tabs>
          <w:tab w:val="left" w:pos="7498"/>
        </w:tabs>
        <w:spacing w:line="259" w:lineRule="auto"/>
        <w:ind w:left="567" w:right="476"/>
        <w:jc w:val="left"/>
      </w:pPr>
      <w:bookmarkStart w:id="58" w:name="3.Организационный_раздел"/>
      <w:bookmarkStart w:id="59" w:name="_bookmark15"/>
      <w:bookmarkEnd w:id="58"/>
      <w:bookmarkEnd w:id="59"/>
    </w:p>
    <w:p w:rsidR="00ED240F" w:rsidRDefault="00ED240F">
      <w:pPr>
        <w:pStyle w:val="a5"/>
        <w:tabs>
          <w:tab w:val="left" w:pos="7498"/>
        </w:tabs>
        <w:spacing w:line="259" w:lineRule="auto"/>
        <w:ind w:left="567" w:right="476"/>
        <w:jc w:val="left"/>
      </w:pPr>
    </w:p>
    <w:p w:rsidR="00ED240F" w:rsidRPr="00EC2088" w:rsidRDefault="00ED240F" w:rsidP="00ED240F">
      <w:pPr>
        <w:jc w:val="center"/>
        <w:rPr>
          <w:b/>
          <w:sz w:val="24"/>
          <w:szCs w:val="24"/>
        </w:rPr>
      </w:pPr>
      <w:r>
        <w:rPr>
          <w:b/>
          <w:sz w:val="24"/>
          <w:szCs w:val="24"/>
        </w:rPr>
        <w:t>III</w:t>
      </w:r>
      <w:r w:rsidRPr="000742E5">
        <w:rPr>
          <w:b/>
          <w:sz w:val="24"/>
          <w:szCs w:val="24"/>
        </w:rPr>
        <w:t>. Организационный раздел</w:t>
      </w:r>
    </w:p>
    <w:p w:rsidR="00ED240F" w:rsidRPr="00371E79" w:rsidRDefault="00ED240F" w:rsidP="00ED240F">
      <w:pPr>
        <w:rPr>
          <w:b/>
          <w:sz w:val="24"/>
          <w:szCs w:val="24"/>
        </w:rPr>
      </w:pPr>
      <w:r w:rsidRPr="00EC2088">
        <w:rPr>
          <w:b/>
          <w:sz w:val="24"/>
          <w:szCs w:val="24"/>
        </w:rPr>
        <w:t>3</w:t>
      </w:r>
      <w:r>
        <w:rPr>
          <w:b/>
          <w:sz w:val="24"/>
          <w:szCs w:val="24"/>
        </w:rPr>
        <w:t>.1   Учебный план</w:t>
      </w:r>
    </w:p>
    <w:p w:rsidR="00ED240F" w:rsidRPr="000742E5" w:rsidRDefault="00ED240F" w:rsidP="00ED240F">
      <w:pPr>
        <w:jc w:val="center"/>
        <w:rPr>
          <w:b/>
          <w:sz w:val="24"/>
          <w:szCs w:val="24"/>
        </w:rPr>
      </w:pPr>
    </w:p>
    <w:p w:rsidR="00ED240F" w:rsidRDefault="00ED240F" w:rsidP="00ED240F">
      <w:pPr>
        <w:pStyle w:val="7"/>
        <w:spacing w:before="0" w:after="0" w:line="360" w:lineRule="auto"/>
        <w:ind w:firstLine="708"/>
        <w:jc w:val="both"/>
        <w:rPr>
          <w:b w:val="0"/>
          <w:szCs w:val="24"/>
          <w:lang w:val="ru-RU"/>
        </w:rPr>
      </w:pPr>
      <w:r>
        <w:rPr>
          <w:b w:val="0"/>
          <w:szCs w:val="24"/>
          <w:lang w:val="ru-RU"/>
        </w:rPr>
        <w:t>В качестве учебного плана МБОУ «Петропавловская СОШ»  взят Федеральный учебный план  (вариант 1,универсальный профиль)</w:t>
      </w:r>
    </w:p>
    <w:p w:rsidR="00ED240F" w:rsidRPr="00AA07CE" w:rsidRDefault="00ED240F" w:rsidP="00ED240F">
      <w:pPr>
        <w:pStyle w:val="7"/>
        <w:spacing w:before="0" w:after="0" w:line="360" w:lineRule="auto"/>
        <w:ind w:firstLine="708"/>
        <w:jc w:val="both"/>
        <w:rPr>
          <w:b w:val="0"/>
          <w:szCs w:val="24"/>
          <w:lang w:val="ru-RU"/>
        </w:rPr>
      </w:pPr>
      <w:r w:rsidRPr="00AA07CE">
        <w:rPr>
          <w:b w:val="0"/>
          <w:szCs w:val="24"/>
          <w:lang w:val="ru-RU"/>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AA07CE">
        <w:rPr>
          <w:rStyle w:val="afb"/>
          <w:b w:val="0"/>
          <w:szCs w:val="24"/>
        </w:rPr>
        <w:footnoteReference w:id="2"/>
      </w:r>
      <w:r w:rsidRPr="00AA07CE">
        <w:rPr>
          <w:b w:val="0"/>
          <w:szCs w:val="24"/>
          <w:lang w:val="ru-RU"/>
        </w:rPr>
        <w:t>.</w:t>
      </w:r>
    </w:p>
    <w:p w:rsidR="00ED240F" w:rsidRPr="000742E5" w:rsidRDefault="00ED240F" w:rsidP="00ED240F">
      <w:pPr>
        <w:spacing w:line="360" w:lineRule="auto"/>
        <w:ind w:firstLine="709"/>
        <w:jc w:val="both"/>
        <w:rPr>
          <w:sz w:val="24"/>
          <w:szCs w:val="24"/>
        </w:rPr>
      </w:pPr>
      <w:r w:rsidRPr="000742E5">
        <w:rPr>
          <w:sz w:val="24"/>
          <w:szCs w:val="24"/>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D240F" w:rsidRPr="000742E5" w:rsidRDefault="00ED240F" w:rsidP="00ED240F">
      <w:pPr>
        <w:spacing w:line="360" w:lineRule="auto"/>
        <w:ind w:firstLine="709"/>
        <w:jc w:val="both"/>
        <w:rPr>
          <w:sz w:val="24"/>
          <w:szCs w:val="24"/>
        </w:rPr>
      </w:pPr>
      <w:r w:rsidRPr="000742E5">
        <w:rPr>
          <w:sz w:val="24"/>
          <w:szCs w:val="24"/>
        </w:rPr>
        <w:t>Федеральный учебный план:</w:t>
      </w:r>
    </w:p>
    <w:p w:rsidR="00ED240F" w:rsidRPr="000742E5" w:rsidRDefault="00ED240F" w:rsidP="00ED240F">
      <w:pPr>
        <w:spacing w:line="360" w:lineRule="auto"/>
        <w:ind w:firstLine="709"/>
        <w:jc w:val="both"/>
        <w:rPr>
          <w:sz w:val="24"/>
          <w:szCs w:val="24"/>
        </w:rPr>
      </w:pPr>
      <w:r w:rsidRPr="000742E5">
        <w:rPr>
          <w:sz w:val="24"/>
          <w:szCs w:val="24"/>
        </w:rPr>
        <w:t>фиксирует максимальный объем учебной нагрузки обучающихся;</w:t>
      </w:r>
    </w:p>
    <w:p w:rsidR="00ED240F" w:rsidRPr="000742E5" w:rsidRDefault="00ED240F" w:rsidP="00ED240F">
      <w:pPr>
        <w:spacing w:line="360" w:lineRule="auto"/>
        <w:ind w:firstLine="709"/>
        <w:jc w:val="both"/>
        <w:rPr>
          <w:sz w:val="24"/>
          <w:szCs w:val="24"/>
        </w:rPr>
      </w:pPr>
      <w:r w:rsidRPr="000742E5">
        <w:rPr>
          <w:sz w:val="24"/>
          <w:szCs w:val="24"/>
        </w:rPr>
        <w:t>определяет (регламентирует) перечень учебных предметов, курсов и время, отводимое на их освоение и организацию;</w:t>
      </w:r>
    </w:p>
    <w:p w:rsidR="00ED240F" w:rsidRPr="000742E5" w:rsidRDefault="00ED240F" w:rsidP="00ED240F">
      <w:pPr>
        <w:spacing w:line="360" w:lineRule="auto"/>
        <w:ind w:firstLine="709"/>
        <w:jc w:val="both"/>
        <w:rPr>
          <w:sz w:val="24"/>
          <w:szCs w:val="24"/>
        </w:rPr>
      </w:pPr>
      <w:r w:rsidRPr="000742E5">
        <w:rPr>
          <w:sz w:val="24"/>
          <w:szCs w:val="24"/>
        </w:rPr>
        <w:t>распределяет учебные предметы, курсы, модули по классам и учебным годам.</w:t>
      </w:r>
    </w:p>
    <w:p w:rsidR="00ED240F" w:rsidRPr="000742E5" w:rsidRDefault="00ED240F" w:rsidP="00ED240F">
      <w:pPr>
        <w:spacing w:line="360" w:lineRule="auto"/>
        <w:ind w:firstLine="709"/>
        <w:jc w:val="both"/>
        <w:rPr>
          <w:sz w:val="24"/>
          <w:szCs w:val="24"/>
        </w:rPr>
      </w:pPr>
      <w:r w:rsidRPr="000742E5">
        <w:rPr>
          <w:sz w:val="24"/>
          <w:szCs w:val="24"/>
        </w:rPr>
        <w:t>.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Pr="000742E5">
        <w:rPr>
          <w:sz w:val="24"/>
          <w:szCs w:val="24"/>
        </w:rPr>
        <w:br/>
        <w:t xml:space="preserve">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w:t>
      </w:r>
      <w:r w:rsidRPr="000742E5">
        <w:rPr>
          <w:sz w:val="24"/>
          <w:szCs w:val="24"/>
        </w:rPr>
        <w:br/>
        <w:t>из числа языков народов Российской Федерации, возможность их изучения, а также устанавливает количество занятий.</w:t>
      </w:r>
    </w:p>
    <w:p w:rsidR="00ED240F" w:rsidRPr="000742E5" w:rsidRDefault="00ED240F" w:rsidP="00ED240F">
      <w:pPr>
        <w:spacing w:line="360" w:lineRule="auto"/>
        <w:ind w:firstLine="709"/>
        <w:jc w:val="both"/>
        <w:rPr>
          <w:sz w:val="24"/>
          <w:szCs w:val="24"/>
        </w:rPr>
      </w:pPr>
      <w:r w:rsidRPr="000742E5">
        <w:rPr>
          <w:sz w:val="24"/>
          <w:szCs w:val="24"/>
        </w:rPr>
        <w:t xml:space="preserve">. Федеральный учебный план состоит из двух частей: обязательной части </w:t>
      </w:r>
      <w:r w:rsidRPr="000742E5">
        <w:rPr>
          <w:sz w:val="24"/>
          <w:szCs w:val="24"/>
        </w:rPr>
        <w:br/>
        <w:t>и части, формируемой участниками образовательных отношений.</w:t>
      </w:r>
    </w:p>
    <w:p w:rsidR="00ED240F" w:rsidRPr="000742E5" w:rsidRDefault="00ED240F" w:rsidP="00ED240F">
      <w:pPr>
        <w:spacing w:line="360" w:lineRule="auto"/>
        <w:ind w:firstLine="709"/>
        <w:jc w:val="both"/>
        <w:rPr>
          <w:sz w:val="24"/>
          <w:szCs w:val="24"/>
        </w:rPr>
      </w:pPr>
      <w:r w:rsidRPr="000742E5">
        <w:rPr>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ED240F" w:rsidRPr="000742E5" w:rsidRDefault="00ED240F" w:rsidP="00ED240F">
      <w:pPr>
        <w:spacing w:line="360" w:lineRule="auto"/>
        <w:ind w:firstLine="709"/>
        <w:jc w:val="both"/>
        <w:rPr>
          <w:sz w:val="24"/>
          <w:szCs w:val="24"/>
        </w:rPr>
      </w:pPr>
      <w:r w:rsidRPr="000742E5">
        <w:rPr>
          <w:sz w:val="24"/>
          <w:szCs w:val="24"/>
        </w:rPr>
        <w:lastRenderedPageBreak/>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ED240F" w:rsidRPr="000742E5" w:rsidRDefault="00ED240F" w:rsidP="00ED240F">
      <w:pPr>
        <w:spacing w:line="360" w:lineRule="auto"/>
        <w:ind w:firstLine="709"/>
        <w:jc w:val="both"/>
        <w:rPr>
          <w:sz w:val="24"/>
          <w:szCs w:val="24"/>
        </w:rPr>
      </w:pPr>
      <w:r w:rsidRPr="000742E5">
        <w:rPr>
          <w:sz w:val="24"/>
          <w:szCs w:val="24"/>
        </w:rPr>
        <w:t>Время, отводимое на данную часть федерального учебного плана, может быть использовано на:</w:t>
      </w:r>
    </w:p>
    <w:p w:rsidR="00ED240F" w:rsidRPr="000742E5" w:rsidRDefault="00ED240F" w:rsidP="00ED240F">
      <w:pPr>
        <w:spacing w:line="360" w:lineRule="auto"/>
        <w:ind w:firstLine="709"/>
        <w:jc w:val="both"/>
        <w:rPr>
          <w:sz w:val="24"/>
          <w:szCs w:val="24"/>
        </w:rPr>
      </w:pPr>
      <w:r w:rsidRPr="000742E5">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ED240F" w:rsidRPr="000742E5" w:rsidRDefault="00ED240F" w:rsidP="00ED240F">
      <w:pPr>
        <w:spacing w:line="360" w:lineRule="auto"/>
        <w:ind w:firstLine="709"/>
        <w:jc w:val="both"/>
        <w:rPr>
          <w:sz w:val="24"/>
          <w:szCs w:val="24"/>
        </w:rPr>
      </w:pPr>
      <w:r w:rsidRPr="000742E5">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D240F" w:rsidRPr="000742E5" w:rsidRDefault="00ED240F" w:rsidP="00ED240F">
      <w:pPr>
        <w:spacing w:line="360" w:lineRule="auto"/>
        <w:ind w:firstLine="709"/>
        <w:jc w:val="both"/>
        <w:rPr>
          <w:sz w:val="24"/>
          <w:szCs w:val="24"/>
        </w:rPr>
      </w:pPr>
      <w:r w:rsidRPr="000742E5">
        <w:rPr>
          <w:sz w:val="24"/>
          <w:szCs w:val="24"/>
        </w:rPr>
        <w:t>другие виды учебной, воспитательной, спортивной и иной деятельности обучающихся.</w:t>
      </w:r>
    </w:p>
    <w:p w:rsidR="00ED240F" w:rsidRPr="000742E5" w:rsidRDefault="00ED240F" w:rsidP="00ED240F">
      <w:pPr>
        <w:spacing w:line="360" w:lineRule="auto"/>
        <w:ind w:firstLine="709"/>
        <w:jc w:val="both"/>
        <w:rPr>
          <w:sz w:val="24"/>
          <w:szCs w:val="24"/>
        </w:rPr>
      </w:pPr>
      <w:r w:rsidRPr="000742E5">
        <w:rPr>
          <w:sz w:val="24"/>
          <w:szCs w:val="24"/>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ED240F" w:rsidRPr="000742E5" w:rsidRDefault="00ED240F" w:rsidP="00ED240F">
      <w:pPr>
        <w:spacing w:line="360" w:lineRule="auto"/>
        <w:ind w:firstLine="709"/>
        <w:jc w:val="both"/>
        <w:rPr>
          <w:sz w:val="24"/>
          <w:szCs w:val="24"/>
        </w:rPr>
      </w:pPr>
      <w:r w:rsidRPr="000742E5">
        <w:rPr>
          <w:sz w:val="24"/>
          <w:szCs w:val="24"/>
        </w:rPr>
        <w:t xml:space="preserve">Учебный план определяет количество учебных занятий за 2 года </w:t>
      </w:r>
      <w:r w:rsidRPr="000742E5">
        <w:rPr>
          <w:sz w:val="24"/>
          <w:szCs w:val="24"/>
        </w:rPr>
        <w:br/>
        <w:t xml:space="preserve">на одного обучающегося – не менее 2170 часов и не более 2516 часов (не более 37 часов в неделю). </w:t>
      </w:r>
    </w:p>
    <w:p w:rsidR="00ED240F" w:rsidRPr="000742E5" w:rsidRDefault="00ED240F" w:rsidP="00ED240F">
      <w:pPr>
        <w:spacing w:line="360" w:lineRule="auto"/>
        <w:ind w:firstLine="709"/>
        <w:jc w:val="both"/>
        <w:rPr>
          <w:sz w:val="24"/>
          <w:szCs w:val="24"/>
        </w:rPr>
      </w:pPr>
      <w:r w:rsidRPr="000742E5">
        <w:rPr>
          <w:sz w:val="24"/>
          <w:szCs w:val="24"/>
        </w:rPr>
        <w:t>Федеральный учебный план</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939"/>
        <w:gridCol w:w="1912"/>
        <w:gridCol w:w="1838"/>
      </w:tblGrid>
      <w:tr w:rsidR="00ED240F" w:rsidRPr="000742E5" w:rsidTr="004C3EDD">
        <w:trPr>
          <w:trHeight w:val="284"/>
        </w:trPr>
        <w:tc>
          <w:tcPr>
            <w:tcW w:w="2837" w:type="dxa"/>
            <w:vMerge w:val="restart"/>
            <w:shd w:val="clear" w:color="auto" w:fill="auto"/>
          </w:tcPr>
          <w:p w:rsidR="00ED240F" w:rsidRPr="000742E5" w:rsidRDefault="00ED240F" w:rsidP="004C3EDD">
            <w:pPr>
              <w:rPr>
                <w:sz w:val="24"/>
                <w:szCs w:val="24"/>
              </w:rPr>
            </w:pPr>
            <w:r w:rsidRPr="000742E5">
              <w:rPr>
                <w:sz w:val="24"/>
                <w:szCs w:val="24"/>
              </w:rPr>
              <w:t>Предметная область</w:t>
            </w:r>
          </w:p>
        </w:tc>
        <w:tc>
          <w:tcPr>
            <w:tcW w:w="2939" w:type="dxa"/>
            <w:vMerge w:val="restart"/>
            <w:shd w:val="clear" w:color="auto" w:fill="auto"/>
          </w:tcPr>
          <w:p w:rsidR="00ED240F" w:rsidRPr="000742E5" w:rsidRDefault="00ED240F" w:rsidP="004C3EDD">
            <w:pPr>
              <w:rPr>
                <w:sz w:val="24"/>
                <w:szCs w:val="24"/>
              </w:rPr>
            </w:pPr>
            <w:r w:rsidRPr="000742E5">
              <w:rPr>
                <w:sz w:val="24"/>
                <w:szCs w:val="24"/>
              </w:rPr>
              <w:t>Учебный предмет</w:t>
            </w:r>
          </w:p>
        </w:tc>
        <w:tc>
          <w:tcPr>
            <w:tcW w:w="3750" w:type="dxa"/>
            <w:gridSpan w:val="2"/>
            <w:shd w:val="clear" w:color="auto" w:fill="auto"/>
          </w:tcPr>
          <w:p w:rsidR="00ED240F" w:rsidRPr="000742E5" w:rsidRDefault="00ED240F" w:rsidP="004C3EDD">
            <w:pPr>
              <w:rPr>
                <w:sz w:val="24"/>
                <w:szCs w:val="24"/>
              </w:rPr>
            </w:pPr>
            <w:r w:rsidRPr="000742E5">
              <w:rPr>
                <w:sz w:val="24"/>
                <w:szCs w:val="24"/>
              </w:rPr>
              <w:t>Уровень изучения предмета</w:t>
            </w:r>
          </w:p>
        </w:tc>
      </w:tr>
      <w:tr w:rsidR="00ED240F" w:rsidRPr="000742E5" w:rsidTr="004C3EDD">
        <w:trPr>
          <w:trHeight w:val="148"/>
        </w:trPr>
        <w:tc>
          <w:tcPr>
            <w:tcW w:w="2837" w:type="dxa"/>
            <w:vMerge/>
            <w:shd w:val="clear" w:color="auto" w:fill="auto"/>
          </w:tcPr>
          <w:p w:rsidR="00ED240F" w:rsidRPr="000742E5" w:rsidRDefault="00ED240F" w:rsidP="004C3EDD">
            <w:pPr>
              <w:rPr>
                <w:sz w:val="24"/>
                <w:szCs w:val="24"/>
              </w:rPr>
            </w:pPr>
          </w:p>
        </w:tc>
        <w:tc>
          <w:tcPr>
            <w:tcW w:w="2939" w:type="dxa"/>
            <w:vMerge/>
            <w:shd w:val="clear" w:color="auto" w:fill="auto"/>
          </w:tcPr>
          <w:p w:rsidR="00ED240F" w:rsidRPr="000742E5" w:rsidRDefault="00ED240F" w:rsidP="004C3EDD">
            <w:pPr>
              <w:rPr>
                <w:sz w:val="24"/>
                <w:szCs w:val="24"/>
              </w:rPr>
            </w:pPr>
          </w:p>
        </w:tc>
        <w:tc>
          <w:tcPr>
            <w:tcW w:w="1912" w:type="dxa"/>
            <w:shd w:val="clear" w:color="auto" w:fill="auto"/>
          </w:tcPr>
          <w:p w:rsidR="00ED240F" w:rsidRPr="000742E5" w:rsidRDefault="00ED240F" w:rsidP="004C3EDD">
            <w:pPr>
              <w:rPr>
                <w:sz w:val="24"/>
                <w:szCs w:val="24"/>
              </w:rPr>
            </w:pPr>
            <w:r w:rsidRPr="000742E5">
              <w:rPr>
                <w:sz w:val="24"/>
                <w:szCs w:val="24"/>
              </w:rPr>
              <w:t>базовый</w:t>
            </w:r>
          </w:p>
        </w:tc>
        <w:tc>
          <w:tcPr>
            <w:tcW w:w="1838" w:type="dxa"/>
            <w:shd w:val="clear" w:color="auto" w:fill="auto"/>
          </w:tcPr>
          <w:p w:rsidR="00ED240F" w:rsidRPr="000742E5" w:rsidRDefault="00ED240F" w:rsidP="004C3EDD">
            <w:pPr>
              <w:rPr>
                <w:sz w:val="24"/>
                <w:szCs w:val="24"/>
              </w:rPr>
            </w:pPr>
            <w:r w:rsidRPr="000742E5">
              <w:rPr>
                <w:sz w:val="24"/>
                <w:szCs w:val="24"/>
              </w:rPr>
              <w:t>углубленный</w:t>
            </w:r>
          </w:p>
        </w:tc>
      </w:tr>
      <w:tr w:rsidR="00ED240F" w:rsidRPr="000742E5" w:rsidTr="004C3EDD">
        <w:trPr>
          <w:trHeight w:val="284"/>
        </w:trPr>
        <w:tc>
          <w:tcPr>
            <w:tcW w:w="2837" w:type="dxa"/>
            <w:vMerge w:val="restart"/>
            <w:shd w:val="clear" w:color="auto" w:fill="auto"/>
          </w:tcPr>
          <w:p w:rsidR="00ED240F" w:rsidRPr="000742E5" w:rsidRDefault="00ED240F" w:rsidP="004C3EDD">
            <w:pPr>
              <w:rPr>
                <w:sz w:val="24"/>
                <w:szCs w:val="24"/>
              </w:rPr>
            </w:pPr>
            <w:r w:rsidRPr="000742E5">
              <w:rPr>
                <w:sz w:val="24"/>
                <w:szCs w:val="24"/>
              </w:rPr>
              <w:t xml:space="preserve">Русский язык </w:t>
            </w:r>
            <w:r w:rsidRPr="000742E5">
              <w:rPr>
                <w:sz w:val="24"/>
                <w:szCs w:val="24"/>
              </w:rPr>
              <w:br/>
              <w:t>и литература</w:t>
            </w:r>
          </w:p>
        </w:tc>
        <w:tc>
          <w:tcPr>
            <w:tcW w:w="2939" w:type="dxa"/>
            <w:shd w:val="clear" w:color="auto" w:fill="auto"/>
          </w:tcPr>
          <w:p w:rsidR="00ED240F" w:rsidRPr="000742E5" w:rsidRDefault="00ED240F" w:rsidP="004C3EDD">
            <w:pPr>
              <w:rPr>
                <w:sz w:val="24"/>
                <w:szCs w:val="24"/>
              </w:rPr>
            </w:pPr>
            <w:r w:rsidRPr="000742E5">
              <w:rPr>
                <w:sz w:val="24"/>
                <w:szCs w:val="24"/>
              </w:rPr>
              <w:t>Русский язык</w:t>
            </w:r>
          </w:p>
        </w:tc>
        <w:tc>
          <w:tcPr>
            <w:tcW w:w="1912" w:type="dxa"/>
            <w:shd w:val="clear" w:color="auto" w:fill="auto"/>
          </w:tcPr>
          <w:p w:rsidR="00ED240F" w:rsidRPr="000742E5" w:rsidRDefault="00ED240F" w:rsidP="004C3EDD">
            <w:pPr>
              <w:rPr>
                <w:sz w:val="24"/>
                <w:szCs w:val="24"/>
              </w:rPr>
            </w:pPr>
            <w:r w:rsidRPr="000742E5">
              <w:rPr>
                <w:sz w:val="24"/>
                <w:szCs w:val="24"/>
              </w:rPr>
              <w:t>Б</w:t>
            </w:r>
          </w:p>
        </w:tc>
        <w:tc>
          <w:tcPr>
            <w:tcW w:w="1838" w:type="dxa"/>
            <w:shd w:val="clear" w:color="auto" w:fill="auto"/>
          </w:tcPr>
          <w:p w:rsidR="00ED240F" w:rsidRPr="000742E5" w:rsidRDefault="00ED240F" w:rsidP="004C3EDD">
            <w:pPr>
              <w:rPr>
                <w:sz w:val="24"/>
                <w:szCs w:val="24"/>
              </w:rPr>
            </w:pPr>
          </w:p>
        </w:tc>
      </w:tr>
      <w:tr w:rsidR="00ED240F" w:rsidRPr="000742E5" w:rsidTr="004C3EDD">
        <w:trPr>
          <w:trHeight w:val="148"/>
        </w:trPr>
        <w:tc>
          <w:tcPr>
            <w:tcW w:w="2837" w:type="dxa"/>
            <w:vMerge/>
            <w:shd w:val="clear" w:color="auto" w:fill="auto"/>
          </w:tcPr>
          <w:p w:rsidR="00ED240F" w:rsidRPr="000742E5" w:rsidRDefault="00ED240F" w:rsidP="004C3EDD">
            <w:pPr>
              <w:rPr>
                <w:sz w:val="24"/>
                <w:szCs w:val="24"/>
              </w:rPr>
            </w:pPr>
          </w:p>
        </w:tc>
        <w:tc>
          <w:tcPr>
            <w:tcW w:w="2939" w:type="dxa"/>
            <w:shd w:val="clear" w:color="auto" w:fill="auto"/>
          </w:tcPr>
          <w:p w:rsidR="00ED240F" w:rsidRPr="000742E5" w:rsidRDefault="00ED240F" w:rsidP="004C3EDD">
            <w:pPr>
              <w:rPr>
                <w:sz w:val="24"/>
                <w:szCs w:val="24"/>
              </w:rPr>
            </w:pPr>
            <w:r w:rsidRPr="000742E5">
              <w:rPr>
                <w:sz w:val="24"/>
                <w:szCs w:val="24"/>
              </w:rPr>
              <w:t>Литература</w:t>
            </w:r>
          </w:p>
        </w:tc>
        <w:tc>
          <w:tcPr>
            <w:tcW w:w="1912" w:type="dxa"/>
            <w:shd w:val="clear" w:color="auto" w:fill="auto"/>
          </w:tcPr>
          <w:p w:rsidR="00ED240F" w:rsidRPr="000742E5" w:rsidRDefault="00ED240F" w:rsidP="004C3EDD">
            <w:pPr>
              <w:rPr>
                <w:sz w:val="24"/>
                <w:szCs w:val="24"/>
              </w:rPr>
            </w:pPr>
            <w:r w:rsidRPr="000742E5">
              <w:rPr>
                <w:sz w:val="24"/>
                <w:szCs w:val="24"/>
              </w:rPr>
              <w:t>Б</w:t>
            </w:r>
          </w:p>
        </w:tc>
        <w:tc>
          <w:tcPr>
            <w:tcW w:w="1838" w:type="dxa"/>
            <w:shd w:val="clear" w:color="auto" w:fill="auto"/>
          </w:tcPr>
          <w:p w:rsidR="00ED240F" w:rsidRPr="000742E5" w:rsidRDefault="00ED240F" w:rsidP="004C3EDD">
            <w:pPr>
              <w:rPr>
                <w:sz w:val="24"/>
                <w:szCs w:val="24"/>
              </w:rPr>
            </w:pPr>
            <w:r w:rsidRPr="000742E5">
              <w:rPr>
                <w:sz w:val="24"/>
                <w:szCs w:val="24"/>
              </w:rPr>
              <w:t>У</w:t>
            </w:r>
          </w:p>
        </w:tc>
      </w:tr>
      <w:tr w:rsidR="00ED240F" w:rsidRPr="000742E5" w:rsidTr="004C3EDD">
        <w:trPr>
          <w:trHeight w:val="284"/>
        </w:trPr>
        <w:tc>
          <w:tcPr>
            <w:tcW w:w="2837" w:type="dxa"/>
            <w:vMerge w:val="restart"/>
            <w:shd w:val="clear" w:color="auto" w:fill="auto"/>
          </w:tcPr>
          <w:p w:rsidR="00ED240F" w:rsidRPr="000742E5" w:rsidRDefault="00ED240F" w:rsidP="004C3EDD">
            <w:pPr>
              <w:rPr>
                <w:sz w:val="24"/>
                <w:szCs w:val="24"/>
              </w:rPr>
            </w:pPr>
            <w:r w:rsidRPr="000742E5">
              <w:rPr>
                <w:sz w:val="24"/>
                <w:szCs w:val="24"/>
              </w:rPr>
              <w:t xml:space="preserve">Родной язык </w:t>
            </w:r>
            <w:r w:rsidRPr="000742E5">
              <w:rPr>
                <w:sz w:val="24"/>
                <w:szCs w:val="24"/>
              </w:rPr>
              <w:br/>
              <w:t>и родная литература</w:t>
            </w:r>
          </w:p>
        </w:tc>
        <w:tc>
          <w:tcPr>
            <w:tcW w:w="2939" w:type="dxa"/>
            <w:shd w:val="clear" w:color="auto" w:fill="auto"/>
          </w:tcPr>
          <w:p w:rsidR="00ED240F" w:rsidRPr="000742E5" w:rsidRDefault="00ED240F" w:rsidP="004C3EDD">
            <w:pPr>
              <w:rPr>
                <w:sz w:val="24"/>
                <w:szCs w:val="24"/>
              </w:rPr>
            </w:pPr>
            <w:r w:rsidRPr="000742E5">
              <w:rPr>
                <w:sz w:val="24"/>
                <w:szCs w:val="24"/>
              </w:rPr>
              <w:t xml:space="preserve">Родной язык </w:t>
            </w:r>
          </w:p>
        </w:tc>
        <w:tc>
          <w:tcPr>
            <w:tcW w:w="1912" w:type="dxa"/>
            <w:shd w:val="clear" w:color="auto" w:fill="auto"/>
          </w:tcPr>
          <w:p w:rsidR="00ED240F" w:rsidRPr="000742E5" w:rsidRDefault="00ED240F" w:rsidP="004C3EDD">
            <w:pPr>
              <w:rPr>
                <w:sz w:val="24"/>
                <w:szCs w:val="24"/>
              </w:rPr>
            </w:pPr>
            <w:r w:rsidRPr="000742E5">
              <w:rPr>
                <w:sz w:val="24"/>
                <w:szCs w:val="24"/>
              </w:rPr>
              <w:t>Б</w:t>
            </w:r>
          </w:p>
        </w:tc>
        <w:tc>
          <w:tcPr>
            <w:tcW w:w="1838" w:type="dxa"/>
            <w:shd w:val="clear" w:color="auto" w:fill="auto"/>
          </w:tcPr>
          <w:p w:rsidR="00ED240F" w:rsidRPr="000742E5" w:rsidRDefault="00ED240F" w:rsidP="004C3EDD">
            <w:pPr>
              <w:rPr>
                <w:sz w:val="24"/>
                <w:szCs w:val="24"/>
              </w:rPr>
            </w:pPr>
          </w:p>
        </w:tc>
      </w:tr>
      <w:tr w:rsidR="00ED240F" w:rsidRPr="000742E5" w:rsidTr="004C3EDD">
        <w:trPr>
          <w:trHeight w:val="148"/>
        </w:trPr>
        <w:tc>
          <w:tcPr>
            <w:tcW w:w="2837" w:type="dxa"/>
            <w:vMerge/>
            <w:shd w:val="clear" w:color="auto" w:fill="auto"/>
          </w:tcPr>
          <w:p w:rsidR="00ED240F" w:rsidRPr="000742E5" w:rsidRDefault="00ED240F" w:rsidP="004C3EDD">
            <w:pPr>
              <w:rPr>
                <w:sz w:val="24"/>
                <w:szCs w:val="24"/>
              </w:rPr>
            </w:pPr>
          </w:p>
        </w:tc>
        <w:tc>
          <w:tcPr>
            <w:tcW w:w="2939" w:type="dxa"/>
            <w:shd w:val="clear" w:color="auto" w:fill="auto"/>
          </w:tcPr>
          <w:p w:rsidR="00ED240F" w:rsidRPr="000742E5" w:rsidRDefault="00ED240F" w:rsidP="004C3EDD">
            <w:pPr>
              <w:rPr>
                <w:sz w:val="24"/>
                <w:szCs w:val="24"/>
              </w:rPr>
            </w:pPr>
            <w:r w:rsidRPr="000742E5">
              <w:rPr>
                <w:sz w:val="24"/>
                <w:szCs w:val="24"/>
              </w:rPr>
              <w:t>Родная литература</w:t>
            </w:r>
          </w:p>
        </w:tc>
        <w:tc>
          <w:tcPr>
            <w:tcW w:w="1912" w:type="dxa"/>
            <w:shd w:val="clear" w:color="auto" w:fill="auto"/>
          </w:tcPr>
          <w:p w:rsidR="00ED240F" w:rsidRPr="000742E5" w:rsidRDefault="00ED240F" w:rsidP="004C3EDD">
            <w:pPr>
              <w:rPr>
                <w:sz w:val="24"/>
                <w:szCs w:val="24"/>
              </w:rPr>
            </w:pPr>
            <w:r w:rsidRPr="000742E5">
              <w:rPr>
                <w:sz w:val="24"/>
                <w:szCs w:val="24"/>
              </w:rPr>
              <w:t>Б</w:t>
            </w:r>
          </w:p>
        </w:tc>
        <w:tc>
          <w:tcPr>
            <w:tcW w:w="1838" w:type="dxa"/>
            <w:shd w:val="clear" w:color="auto" w:fill="auto"/>
          </w:tcPr>
          <w:p w:rsidR="00ED240F" w:rsidRPr="000742E5" w:rsidRDefault="00ED240F" w:rsidP="004C3EDD">
            <w:pPr>
              <w:rPr>
                <w:sz w:val="24"/>
                <w:szCs w:val="24"/>
              </w:rPr>
            </w:pPr>
          </w:p>
        </w:tc>
      </w:tr>
      <w:tr w:rsidR="00ED240F" w:rsidRPr="000742E5" w:rsidTr="004C3EDD">
        <w:trPr>
          <w:trHeight w:val="284"/>
        </w:trPr>
        <w:tc>
          <w:tcPr>
            <w:tcW w:w="2837" w:type="dxa"/>
            <w:vMerge w:val="restart"/>
            <w:shd w:val="clear" w:color="auto" w:fill="auto"/>
          </w:tcPr>
          <w:p w:rsidR="00ED240F" w:rsidRPr="000742E5" w:rsidRDefault="00ED240F" w:rsidP="004C3EDD">
            <w:pPr>
              <w:rPr>
                <w:sz w:val="24"/>
                <w:szCs w:val="24"/>
              </w:rPr>
            </w:pPr>
            <w:r w:rsidRPr="000742E5">
              <w:rPr>
                <w:sz w:val="24"/>
                <w:szCs w:val="24"/>
              </w:rPr>
              <w:t>Иностранные языки</w:t>
            </w:r>
          </w:p>
        </w:tc>
        <w:tc>
          <w:tcPr>
            <w:tcW w:w="2939" w:type="dxa"/>
            <w:shd w:val="clear" w:color="auto" w:fill="auto"/>
          </w:tcPr>
          <w:p w:rsidR="00ED240F" w:rsidRPr="000742E5" w:rsidRDefault="00ED240F" w:rsidP="004C3EDD">
            <w:pPr>
              <w:rPr>
                <w:sz w:val="24"/>
                <w:szCs w:val="24"/>
              </w:rPr>
            </w:pPr>
            <w:r w:rsidRPr="000742E5">
              <w:rPr>
                <w:sz w:val="24"/>
                <w:szCs w:val="24"/>
              </w:rPr>
              <w:t>Иностранный язык</w:t>
            </w:r>
          </w:p>
        </w:tc>
        <w:tc>
          <w:tcPr>
            <w:tcW w:w="1912" w:type="dxa"/>
            <w:shd w:val="clear" w:color="auto" w:fill="auto"/>
          </w:tcPr>
          <w:p w:rsidR="00ED240F" w:rsidRPr="000742E5" w:rsidRDefault="00ED240F" w:rsidP="004C3EDD">
            <w:pPr>
              <w:rPr>
                <w:sz w:val="24"/>
                <w:szCs w:val="24"/>
              </w:rPr>
            </w:pPr>
            <w:r w:rsidRPr="000742E5">
              <w:rPr>
                <w:sz w:val="24"/>
                <w:szCs w:val="24"/>
              </w:rPr>
              <w:t>Б</w:t>
            </w:r>
          </w:p>
        </w:tc>
        <w:tc>
          <w:tcPr>
            <w:tcW w:w="1838" w:type="dxa"/>
            <w:shd w:val="clear" w:color="auto" w:fill="auto"/>
          </w:tcPr>
          <w:p w:rsidR="00ED240F" w:rsidRPr="000742E5" w:rsidRDefault="00ED240F" w:rsidP="004C3EDD">
            <w:pPr>
              <w:rPr>
                <w:sz w:val="24"/>
                <w:szCs w:val="24"/>
              </w:rPr>
            </w:pPr>
            <w:r w:rsidRPr="000742E5">
              <w:rPr>
                <w:sz w:val="24"/>
                <w:szCs w:val="24"/>
              </w:rPr>
              <w:t>У</w:t>
            </w:r>
          </w:p>
        </w:tc>
      </w:tr>
      <w:tr w:rsidR="00ED240F" w:rsidRPr="000742E5" w:rsidTr="004C3EDD">
        <w:trPr>
          <w:trHeight w:val="148"/>
        </w:trPr>
        <w:tc>
          <w:tcPr>
            <w:tcW w:w="2837" w:type="dxa"/>
            <w:vMerge/>
            <w:shd w:val="clear" w:color="auto" w:fill="auto"/>
          </w:tcPr>
          <w:p w:rsidR="00ED240F" w:rsidRPr="000742E5" w:rsidRDefault="00ED240F" w:rsidP="004C3EDD">
            <w:pPr>
              <w:rPr>
                <w:sz w:val="24"/>
                <w:szCs w:val="24"/>
              </w:rPr>
            </w:pPr>
          </w:p>
        </w:tc>
        <w:tc>
          <w:tcPr>
            <w:tcW w:w="2939" w:type="dxa"/>
            <w:shd w:val="clear" w:color="auto" w:fill="auto"/>
          </w:tcPr>
          <w:p w:rsidR="00ED240F" w:rsidRPr="00AA07CE" w:rsidRDefault="00ED240F" w:rsidP="004C3EDD">
            <w:pPr>
              <w:rPr>
                <w:sz w:val="24"/>
                <w:szCs w:val="24"/>
              </w:rPr>
            </w:pPr>
            <w:r>
              <w:rPr>
                <w:sz w:val="24"/>
                <w:szCs w:val="24"/>
              </w:rPr>
              <w:t>Второй иностранный язык</w:t>
            </w:r>
          </w:p>
        </w:tc>
        <w:tc>
          <w:tcPr>
            <w:tcW w:w="1912" w:type="dxa"/>
            <w:shd w:val="clear" w:color="auto" w:fill="auto"/>
          </w:tcPr>
          <w:p w:rsidR="00ED240F" w:rsidRPr="000742E5" w:rsidRDefault="00ED240F" w:rsidP="004C3EDD">
            <w:pPr>
              <w:rPr>
                <w:sz w:val="24"/>
                <w:szCs w:val="24"/>
              </w:rPr>
            </w:pPr>
            <w:r w:rsidRPr="000742E5">
              <w:rPr>
                <w:sz w:val="24"/>
                <w:szCs w:val="24"/>
              </w:rPr>
              <w:t>Б</w:t>
            </w:r>
          </w:p>
        </w:tc>
        <w:tc>
          <w:tcPr>
            <w:tcW w:w="1838" w:type="dxa"/>
            <w:shd w:val="clear" w:color="auto" w:fill="auto"/>
          </w:tcPr>
          <w:p w:rsidR="00ED240F" w:rsidRPr="000742E5" w:rsidRDefault="00ED240F" w:rsidP="004C3EDD">
            <w:pPr>
              <w:rPr>
                <w:sz w:val="24"/>
                <w:szCs w:val="24"/>
              </w:rPr>
            </w:pPr>
          </w:p>
        </w:tc>
      </w:tr>
      <w:tr w:rsidR="00ED240F" w:rsidRPr="000742E5" w:rsidTr="004C3EDD">
        <w:trPr>
          <w:trHeight w:val="284"/>
        </w:trPr>
        <w:tc>
          <w:tcPr>
            <w:tcW w:w="2837" w:type="dxa"/>
            <w:vMerge w:val="restart"/>
            <w:shd w:val="clear" w:color="auto" w:fill="auto"/>
          </w:tcPr>
          <w:p w:rsidR="00ED240F" w:rsidRPr="000742E5" w:rsidRDefault="00ED240F" w:rsidP="004C3EDD">
            <w:pPr>
              <w:rPr>
                <w:sz w:val="24"/>
                <w:szCs w:val="24"/>
              </w:rPr>
            </w:pPr>
            <w:r w:rsidRPr="000742E5">
              <w:rPr>
                <w:sz w:val="24"/>
                <w:szCs w:val="24"/>
              </w:rPr>
              <w:t>Общественно-научные предметы</w:t>
            </w:r>
          </w:p>
        </w:tc>
        <w:tc>
          <w:tcPr>
            <w:tcW w:w="2939" w:type="dxa"/>
            <w:shd w:val="clear" w:color="auto" w:fill="auto"/>
          </w:tcPr>
          <w:p w:rsidR="00ED240F" w:rsidRPr="000742E5" w:rsidRDefault="00ED240F" w:rsidP="004C3EDD">
            <w:pPr>
              <w:rPr>
                <w:sz w:val="24"/>
                <w:szCs w:val="24"/>
              </w:rPr>
            </w:pPr>
            <w:r w:rsidRPr="000742E5">
              <w:rPr>
                <w:sz w:val="24"/>
                <w:szCs w:val="24"/>
              </w:rPr>
              <w:t>История</w:t>
            </w:r>
          </w:p>
        </w:tc>
        <w:tc>
          <w:tcPr>
            <w:tcW w:w="1912" w:type="dxa"/>
            <w:shd w:val="clear" w:color="auto" w:fill="auto"/>
          </w:tcPr>
          <w:p w:rsidR="00ED240F" w:rsidRPr="000742E5" w:rsidRDefault="00ED240F" w:rsidP="004C3EDD">
            <w:pPr>
              <w:rPr>
                <w:sz w:val="24"/>
                <w:szCs w:val="24"/>
              </w:rPr>
            </w:pPr>
            <w:r w:rsidRPr="000742E5">
              <w:rPr>
                <w:sz w:val="24"/>
                <w:szCs w:val="24"/>
              </w:rPr>
              <w:t>Б</w:t>
            </w:r>
          </w:p>
        </w:tc>
        <w:tc>
          <w:tcPr>
            <w:tcW w:w="1838" w:type="dxa"/>
            <w:shd w:val="clear" w:color="auto" w:fill="auto"/>
          </w:tcPr>
          <w:p w:rsidR="00ED240F" w:rsidRDefault="00ED240F" w:rsidP="004C3EDD">
            <w:r w:rsidRPr="00AB01AB">
              <w:rPr>
                <w:sz w:val="24"/>
                <w:szCs w:val="24"/>
              </w:rPr>
              <w:t>У</w:t>
            </w:r>
          </w:p>
        </w:tc>
      </w:tr>
      <w:tr w:rsidR="00ED240F" w:rsidRPr="000742E5" w:rsidTr="004C3EDD">
        <w:trPr>
          <w:trHeight w:val="148"/>
        </w:trPr>
        <w:tc>
          <w:tcPr>
            <w:tcW w:w="2837" w:type="dxa"/>
            <w:vMerge/>
            <w:shd w:val="clear" w:color="auto" w:fill="auto"/>
          </w:tcPr>
          <w:p w:rsidR="00ED240F" w:rsidRPr="000742E5" w:rsidRDefault="00ED240F" w:rsidP="004C3EDD">
            <w:pPr>
              <w:rPr>
                <w:sz w:val="24"/>
                <w:szCs w:val="24"/>
              </w:rPr>
            </w:pPr>
          </w:p>
        </w:tc>
        <w:tc>
          <w:tcPr>
            <w:tcW w:w="2939" w:type="dxa"/>
            <w:shd w:val="clear" w:color="auto" w:fill="auto"/>
          </w:tcPr>
          <w:p w:rsidR="00ED240F" w:rsidRPr="000742E5" w:rsidRDefault="00ED240F" w:rsidP="004C3EDD">
            <w:pPr>
              <w:rPr>
                <w:sz w:val="24"/>
                <w:szCs w:val="24"/>
              </w:rPr>
            </w:pPr>
            <w:r w:rsidRPr="000742E5">
              <w:rPr>
                <w:sz w:val="24"/>
                <w:szCs w:val="24"/>
              </w:rPr>
              <w:t>Обществознание</w:t>
            </w:r>
          </w:p>
        </w:tc>
        <w:tc>
          <w:tcPr>
            <w:tcW w:w="1912" w:type="dxa"/>
            <w:shd w:val="clear" w:color="auto" w:fill="auto"/>
          </w:tcPr>
          <w:p w:rsidR="00ED240F" w:rsidRPr="000742E5" w:rsidRDefault="00ED240F" w:rsidP="004C3EDD">
            <w:pPr>
              <w:rPr>
                <w:sz w:val="24"/>
                <w:szCs w:val="24"/>
              </w:rPr>
            </w:pPr>
            <w:r w:rsidRPr="000742E5">
              <w:rPr>
                <w:sz w:val="24"/>
                <w:szCs w:val="24"/>
              </w:rPr>
              <w:t>Б</w:t>
            </w:r>
          </w:p>
        </w:tc>
        <w:tc>
          <w:tcPr>
            <w:tcW w:w="1838" w:type="dxa"/>
            <w:shd w:val="clear" w:color="auto" w:fill="auto"/>
          </w:tcPr>
          <w:p w:rsidR="00ED240F" w:rsidRDefault="00ED240F" w:rsidP="004C3EDD">
            <w:r w:rsidRPr="00AB01AB">
              <w:rPr>
                <w:sz w:val="24"/>
                <w:szCs w:val="24"/>
              </w:rPr>
              <w:t>У</w:t>
            </w:r>
          </w:p>
        </w:tc>
      </w:tr>
      <w:tr w:rsidR="00ED240F" w:rsidRPr="000742E5" w:rsidTr="004C3EDD">
        <w:trPr>
          <w:trHeight w:val="148"/>
        </w:trPr>
        <w:tc>
          <w:tcPr>
            <w:tcW w:w="2837" w:type="dxa"/>
            <w:vMerge/>
            <w:shd w:val="clear" w:color="auto" w:fill="auto"/>
          </w:tcPr>
          <w:p w:rsidR="00ED240F" w:rsidRPr="000742E5" w:rsidRDefault="00ED240F" w:rsidP="004C3EDD">
            <w:pPr>
              <w:rPr>
                <w:sz w:val="24"/>
                <w:szCs w:val="24"/>
              </w:rPr>
            </w:pPr>
          </w:p>
        </w:tc>
        <w:tc>
          <w:tcPr>
            <w:tcW w:w="2939" w:type="dxa"/>
            <w:shd w:val="clear" w:color="auto" w:fill="auto"/>
          </w:tcPr>
          <w:p w:rsidR="00ED240F" w:rsidRPr="000742E5" w:rsidRDefault="00ED240F" w:rsidP="004C3EDD">
            <w:pPr>
              <w:rPr>
                <w:sz w:val="24"/>
                <w:szCs w:val="24"/>
              </w:rPr>
            </w:pPr>
            <w:r w:rsidRPr="000742E5">
              <w:rPr>
                <w:sz w:val="24"/>
                <w:szCs w:val="24"/>
              </w:rPr>
              <w:t>География</w:t>
            </w:r>
          </w:p>
        </w:tc>
        <w:tc>
          <w:tcPr>
            <w:tcW w:w="1912" w:type="dxa"/>
            <w:shd w:val="clear" w:color="auto" w:fill="auto"/>
          </w:tcPr>
          <w:p w:rsidR="00ED240F" w:rsidRPr="000742E5" w:rsidRDefault="00ED240F" w:rsidP="004C3EDD">
            <w:pPr>
              <w:rPr>
                <w:sz w:val="24"/>
                <w:szCs w:val="24"/>
              </w:rPr>
            </w:pPr>
            <w:r w:rsidRPr="000742E5">
              <w:rPr>
                <w:sz w:val="24"/>
                <w:szCs w:val="24"/>
              </w:rPr>
              <w:t>Б</w:t>
            </w:r>
          </w:p>
        </w:tc>
        <w:tc>
          <w:tcPr>
            <w:tcW w:w="1838" w:type="dxa"/>
            <w:shd w:val="clear" w:color="auto" w:fill="auto"/>
          </w:tcPr>
          <w:p w:rsidR="00ED240F" w:rsidRDefault="00ED240F" w:rsidP="004C3EDD">
            <w:r w:rsidRPr="00AB01AB">
              <w:rPr>
                <w:sz w:val="24"/>
                <w:szCs w:val="24"/>
              </w:rPr>
              <w:t>У</w:t>
            </w:r>
          </w:p>
        </w:tc>
      </w:tr>
      <w:tr w:rsidR="00ED240F" w:rsidRPr="000742E5" w:rsidTr="004C3EDD">
        <w:trPr>
          <w:trHeight w:val="284"/>
        </w:trPr>
        <w:tc>
          <w:tcPr>
            <w:tcW w:w="2837" w:type="dxa"/>
            <w:vMerge w:val="restart"/>
            <w:shd w:val="clear" w:color="auto" w:fill="auto"/>
          </w:tcPr>
          <w:p w:rsidR="00ED240F" w:rsidRPr="000742E5" w:rsidRDefault="00ED240F" w:rsidP="004C3EDD">
            <w:pPr>
              <w:rPr>
                <w:sz w:val="24"/>
                <w:szCs w:val="24"/>
              </w:rPr>
            </w:pPr>
            <w:r w:rsidRPr="000742E5">
              <w:rPr>
                <w:sz w:val="24"/>
                <w:szCs w:val="24"/>
              </w:rPr>
              <w:t>Математика и информатика</w:t>
            </w:r>
          </w:p>
        </w:tc>
        <w:tc>
          <w:tcPr>
            <w:tcW w:w="2939" w:type="dxa"/>
            <w:shd w:val="clear" w:color="auto" w:fill="auto"/>
          </w:tcPr>
          <w:p w:rsidR="00ED240F" w:rsidRPr="000742E5" w:rsidRDefault="00ED240F" w:rsidP="004C3EDD">
            <w:pPr>
              <w:rPr>
                <w:sz w:val="24"/>
                <w:szCs w:val="24"/>
              </w:rPr>
            </w:pPr>
            <w:r w:rsidRPr="000742E5">
              <w:rPr>
                <w:sz w:val="24"/>
                <w:szCs w:val="24"/>
              </w:rPr>
              <w:t>Математика</w:t>
            </w:r>
          </w:p>
        </w:tc>
        <w:tc>
          <w:tcPr>
            <w:tcW w:w="1912" w:type="dxa"/>
            <w:shd w:val="clear" w:color="auto" w:fill="auto"/>
          </w:tcPr>
          <w:p w:rsidR="00ED240F" w:rsidRPr="000742E5" w:rsidRDefault="00ED240F" w:rsidP="004C3EDD">
            <w:pPr>
              <w:rPr>
                <w:sz w:val="24"/>
                <w:szCs w:val="24"/>
              </w:rPr>
            </w:pPr>
            <w:r w:rsidRPr="000742E5">
              <w:rPr>
                <w:sz w:val="24"/>
                <w:szCs w:val="24"/>
              </w:rPr>
              <w:t>Б</w:t>
            </w:r>
          </w:p>
        </w:tc>
        <w:tc>
          <w:tcPr>
            <w:tcW w:w="1838" w:type="dxa"/>
            <w:shd w:val="clear" w:color="auto" w:fill="auto"/>
          </w:tcPr>
          <w:p w:rsidR="00ED240F" w:rsidRDefault="00ED240F" w:rsidP="004C3EDD">
            <w:r w:rsidRPr="00AB01AB">
              <w:rPr>
                <w:sz w:val="24"/>
                <w:szCs w:val="24"/>
              </w:rPr>
              <w:t>У</w:t>
            </w:r>
          </w:p>
        </w:tc>
      </w:tr>
      <w:tr w:rsidR="00ED240F" w:rsidRPr="000742E5" w:rsidTr="004C3EDD">
        <w:trPr>
          <w:trHeight w:val="148"/>
        </w:trPr>
        <w:tc>
          <w:tcPr>
            <w:tcW w:w="2837" w:type="dxa"/>
            <w:vMerge/>
            <w:shd w:val="clear" w:color="auto" w:fill="auto"/>
          </w:tcPr>
          <w:p w:rsidR="00ED240F" w:rsidRPr="000742E5" w:rsidRDefault="00ED240F" w:rsidP="004C3EDD">
            <w:pPr>
              <w:rPr>
                <w:sz w:val="24"/>
                <w:szCs w:val="24"/>
              </w:rPr>
            </w:pPr>
          </w:p>
        </w:tc>
        <w:tc>
          <w:tcPr>
            <w:tcW w:w="2939" w:type="dxa"/>
            <w:shd w:val="clear" w:color="auto" w:fill="auto"/>
          </w:tcPr>
          <w:p w:rsidR="00ED240F" w:rsidRPr="000742E5" w:rsidRDefault="00ED240F" w:rsidP="004C3EDD">
            <w:pPr>
              <w:rPr>
                <w:sz w:val="24"/>
                <w:szCs w:val="24"/>
              </w:rPr>
            </w:pPr>
            <w:r w:rsidRPr="000742E5">
              <w:rPr>
                <w:sz w:val="24"/>
                <w:szCs w:val="24"/>
              </w:rPr>
              <w:t>Информатика</w:t>
            </w:r>
          </w:p>
        </w:tc>
        <w:tc>
          <w:tcPr>
            <w:tcW w:w="1912" w:type="dxa"/>
            <w:shd w:val="clear" w:color="auto" w:fill="auto"/>
          </w:tcPr>
          <w:p w:rsidR="00ED240F" w:rsidRPr="000742E5" w:rsidRDefault="00ED240F" w:rsidP="004C3EDD">
            <w:pPr>
              <w:rPr>
                <w:sz w:val="24"/>
                <w:szCs w:val="24"/>
              </w:rPr>
            </w:pPr>
            <w:r w:rsidRPr="000742E5">
              <w:rPr>
                <w:sz w:val="24"/>
                <w:szCs w:val="24"/>
              </w:rPr>
              <w:t>Б</w:t>
            </w:r>
          </w:p>
        </w:tc>
        <w:tc>
          <w:tcPr>
            <w:tcW w:w="1838" w:type="dxa"/>
            <w:shd w:val="clear" w:color="auto" w:fill="auto"/>
          </w:tcPr>
          <w:p w:rsidR="00ED240F" w:rsidRDefault="00ED240F" w:rsidP="004C3EDD">
            <w:r w:rsidRPr="00AB01AB">
              <w:rPr>
                <w:sz w:val="24"/>
                <w:szCs w:val="24"/>
              </w:rPr>
              <w:t>У</w:t>
            </w:r>
          </w:p>
        </w:tc>
      </w:tr>
      <w:tr w:rsidR="00ED240F" w:rsidRPr="000742E5" w:rsidTr="004C3EDD">
        <w:trPr>
          <w:trHeight w:val="284"/>
        </w:trPr>
        <w:tc>
          <w:tcPr>
            <w:tcW w:w="2837" w:type="dxa"/>
            <w:vMerge w:val="restart"/>
            <w:shd w:val="clear" w:color="auto" w:fill="auto"/>
          </w:tcPr>
          <w:p w:rsidR="00ED240F" w:rsidRPr="000742E5" w:rsidRDefault="00ED240F" w:rsidP="004C3EDD">
            <w:pPr>
              <w:rPr>
                <w:sz w:val="24"/>
                <w:szCs w:val="24"/>
              </w:rPr>
            </w:pPr>
            <w:r w:rsidRPr="000742E5">
              <w:rPr>
                <w:sz w:val="24"/>
                <w:szCs w:val="24"/>
              </w:rPr>
              <w:t>Естественно-научные предметы</w:t>
            </w:r>
          </w:p>
        </w:tc>
        <w:tc>
          <w:tcPr>
            <w:tcW w:w="2939" w:type="dxa"/>
            <w:shd w:val="clear" w:color="auto" w:fill="auto"/>
          </w:tcPr>
          <w:p w:rsidR="00ED240F" w:rsidRPr="000742E5" w:rsidRDefault="00ED240F" w:rsidP="004C3EDD">
            <w:pPr>
              <w:rPr>
                <w:sz w:val="24"/>
                <w:szCs w:val="24"/>
              </w:rPr>
            </w:pPr>
            <w:r w:rsidRPr="000742E5">
              <w:rPr>
                <w:sz w:val="24"/>
                <w:szCs w:val="24"/>
              </w:rPr>
              <w:t>Физика</w:t>
            </w:r>
          </w:p>
        </w:tc>
        <w:tc>
          <w:tcPr>
            <w:tcW w:w="1912" w:type="dxa"/>
            <w:shd w:val="clear" w:color="auto" w:fill="auto"/>
          </w:tcPr>
          <w:p w:rsidR="00ED240F" w:rsidRPr="000742E5" w:rsidRDefault="00ED240F" w:rsidP="004C3EDD">
            <w:pPr>
              <w:rPr>
                <w:sz w:val="24"/>
                <w:szCs w:val="24"/>
              </w:rPr>
            </w:pPr>
            <w:r w:rsidRPr="000742E5">
              <w:rPr>
                <w:sz w:val="24"/>
                <w:szCs w:val="24"/>
              </w:rPr>
              <w:t>Б</w:t>
            </w:r>
          </w:p>
        </w:tc>
        <w:tc>
          <w:tcPr>
            <w:tcW w:w="1838" w:type="dxa"/>
            <w:shd w:val="clear" w:color="auto" w:fill="auto"/>
          </w:tcPr>
          <w:p w:rsidR="00ED240F" w:rsidRDefault="00ED240F" w:rsidP="004C3EDD">
            <w:r w:rsidRPr="00AB01AB">
              <w:rPr>
                <w:sz w:val="24"/>
                <w:szCs w:val="24"/>
              </w:rPr>
              <w:t>У</w:t>
            </w:r>
          </w:p>
        </w:tc>
      </w:tr>
      <w:tr w:rsidR="00ED240F" w:rsidRPr="000742E5" w:rsidTr="004C3EDD">
        <w:trPr>
          <w:trHeight w:val="148"/>
        </w:trPr>
        <w:tc>
          <w:tcPr>
            <w:tcW w:w="2837" w:type="dxa"/>
            <w:vMerge/>
            <w:shd w:val="clear" w:color="auto" w:fill="auto"/>
          </w:tcPr>
          <w:p w:rsidR="00ED240F" w:rsidRPr="000742E5" w:rsidRDefault="00ED240F" w:rsidP="004C3EDD">
            <w:pPr>
              <w:rPr>
                <w:sz w:val="24"/>
                <w:szCs w:val="24"/>
              </w:rPr>
            </w:pPr>
          </w:p>
        </w:tc>
        <w:tc>
          <w:tcPr>
            <w:tcW w:w="2939" w:type="dxa"/>
            <w:shd w:val="clear" w:color="auto" w:fill="auto"/>
          </w:tcPr>
          <w:p w:rsidR="00ED240F" w:rsidRPr="000742E5" w:rsidRDefault="00ED240F" w:rsidP="004C3EDD">
            <w:pPr>
              <w:rPr>
                <w:sz w:val="24"/>
                <w:szCs w:val="24"/>
              </w:rPr>
            </w:pPr>
            <w:r w:rsidRPr="000742E5">
              <w:rPr>
                <w:sz w:val="24"/>
                <w:szCs w:val="24"/>
              </w:rPr>
              <w:t>Химия</w:t>
            </w:r>
          </w:p>
        </w:tc>
        <w:tc>
          <w:tcPr>
            <w:tcW w:w="1912" w:type="dxa"/>
            <w:shd w:val="clear" w:color="auto" w:fill="auto"/>
          </w:tcPr>
          <w:p w:rsidR="00ED240F" w:rsidRPr="000742E5" w:rsidRDefault="00ED240F" w:rsidP="004C3EDD">
            <w:pPr>
              <w:rPr>
                <w:sz w:val="24"/>
                <w:szCs w:val="24"/>
              </w:rPr>
            </w:pPr>
            <w:r w:rsidRPr="000742E5">
              <w:rPr>
                <w:sz w:val="24"/>
                <w:szCs w:val="24"/>
              </w:rPr>
              <w:t>Б</w:t>
            </w:r>
          </w:p>
        </w:tc>
        <w:tc>
          <w:tcPr>
            <w:tcW w:w="1838" w:type="dxa"/>
            <w:shd w:val="clear" w:color="auto" w:fill="auto"/>
          </w:tcPr>
          <w:p w:rsidR="00ED240F" w:rsidRDefault="00ED240F" w:rsidP="004C3EDD">
            <w:r w:rsidRPr="00AB01AB">
              <w:rPr>
                <w:sz w:val="24"/>
                <w:szCs w:val="24"/>
              </w:rPr>
              <w:t>У</w:t>
            </w:r>
          </w:p>
        </w:tc>
      </w:tr>
      <w:tr w:rsidR="00ED240F" w:rsidRPr="000742E5" w:rsidTr="004C3EDD">
        <w:trPr>
          <w:trHeight w:val="148"/>
        </w:trPr>
        <w:tc>
          <w:tcPr>
            <w:tcW w:w="2837" w:type="dxa"/>
            <w:vMerge/>
            <w:shd w:val="clear" w:color="auto" w:fill="auto"/>
          </w:tcPr>
          <w:p w:rsidR="00ED240F" w:rsidRPr="000742E5" w:rsidRDefault="00ED240F" w:rsidP="004C3EDD">
            <w:pPr>
              <w:rPr>
                <w:sz w:val="24"/>
                <w:szCs w:val="24"/>
              </w:rPr>
            </w:pPr>
          </w:p>
        </w:tc>
        <w:tc>
          <w:tcPr>
            <w:tcW w:w="2939" w:type="dxa"/>
            <w:shd w:val="clear" w:color="auto" w:fill="auto"/>
          </w:tcPr>
          <w:p w:rsidR="00ED240F" w:rsidRPr="000742E5" w:rsidRDefault="00ED240F" w:rsidP="004C3EDD">
            <w:pPr>
              <w:rPr>
                <w:sz w:val="24"/>
                <w:szCs w:val="24"/>
              </w:rPr>
            </w:pPr>
            <w:r w:rsidRPr="000742E5">
              <w:rPr>
                <w:sz w:val="24"/>
                <w:szCs w:val="24"/>
              </w:rPr>
              <w:t>Биология</w:t>
            </w:r>
          </w:p>
        </w:tc>
        <w:tc>
          <w:tcPr>
            <w:tcW w:w="1912" w:type="dxa"/>
            <w:shd w:val="clear" w:color="auto" w:fill="auto"/>
          </w:tcPr>
          <w:p w:rsidR="00ED240F" w:rsidRPr="000742E5" w:rsidRDefault="00ED240F" w:rsidP="004C3EDD">
            <w:pPr>
              <w:rPr>
                <w:sz w:val="24"/>
                <w:szCs w:val="24"/>
              </w:rPr>
            </w:pPr>
            <w:r w:rsidRPr="000742E5">
              <w:rPr>
                <w:sz w:val="24"/>
                <w:szCs w:val="24"/>
              </w:rPr>
              <w:t>Б</w:t>
            </w:r>
          </w:p>
        </w:tc>
        <w:tc>
          <w:tcPr>
            <w:tcW w:w="1838" w:type="dxa"/>
            <w:shd w:val="clear" w:color="auto" w:fill="auto"/>
          </w:tcPr>
          <w:p w:rsidR="00ED240F" w:rsidRPr="000742E5" w:rsidRDefault="00ED240F" w:rsidP="004C3EDD">
            <w:pPr>
              <w:rPr>
                <w:sz w:val="24"/>
                <w:szCs w:val="24"/>
              </w:rPr>
            </w:pPr>
            <w:r w:rsidRPr="000742E5">
              <w:rPr>
                <w:sz w:val="24"/>
                <w:szCs w:val="24"/>
              </w:rPr>
              <w:t>У</w:t>
            </w:r>
          </w:p>
        </w:tc>
      </w:tr>
      <w:tr w:rsidR="00ED240F" w:rsidRPr="000742E5" w:rsidTr="004C3EDD">
        <w:trPr>
          <w:trHeight w:val="284"/>
        </w:trPr>
        <w:tc>
          <w:tcPr>
            <w:tcW w:w="2837" w:type="dxa"/>
            <w:vMerge w:val="restart"/>
            <w:shd w:val="clear" w:color="auto" w:fill="auto"/>
          </w:tcPr>
          <w:p w:rsidR="00ED240F" w:rsidRPr="000742E5" w:rsidRDefault="00ED240F" w:rsidP="004C3EDD">
            <w:pPr>
              <w:rPr>
                <w:sz w:val="24"/>
                <w:szCs w:val="24"/>
              </w:rPr>
            </w:pPr>
            <w:r w:rsidRPr="000742E5">
              <w:rPr>
                <w:sz w:val="24"/>
                <w:szCs w:val="24"/>
              </w:rPr>
              <w:t xml:space="preserve">Физическая культура, основы безопасности </w:t>
            </w:r>
            <w:r w:rsidRPr="000742E5">
              <w:rPr>
                <w:sz w:val="24"/>
                <w:szCs w:val="24"/>
              </w:rPr>
              <w:lastRenderedPageBreak/>
              <w:t>жизнедеятельности</w:t>
            </w:r>
          </w:p>
        </w:tc>
        <w:tc>
          <w:tcPr>
            <w:tcW w:w="2939" w:type="dxa"/>
            <w:shd w:val="clear" w:color="auto" w:fill="auto"/>
          </w:tcPr>
          <w:p w:rsidR="00ED240F" w:rsidRPr="000742E5" w:rsidRDefault="00ED240F" w:rsidP="004C3EDD">
            <w:pPr>
              <w:rPr>
                <w:sz w:val="24"/>
                <w:szCs w:val="24"/>
              </w:rPr>
            </w:pPr>
            <w:r w:rsidRPr="000742E5">
              <w:rPr>
                <w:sz w:val="24"/>
                <w:szCs w:val="24"/>
              </w:rPr>
              <w:lastRenderedPageBreak/>
              <w:t>Физическая культура</w:t>
            </w:r>
          </w:p>
        </w:tc>
        <w:tc>
          <w:tcPr>
            <w:tcW w:w="1912" w:type="dxa"/>
            <w:shd w:val="clear" w:color="auto" w:fill="auto"/>
          </w:tcPr>
          <w:p w:rsidR="00ED240F" w:rsidRPr="000742E5" w:rsidRDefault="00ED240F" w:rsidP="004C3EDD">
            <w:pPr>
              <w:rPr>
                <w:sz w:val="24"/>
                <w:szCs w:val="24"/>
              </w:rPr>
            </w:pPr>
            <w:r w:rsidRPr="000742E5">
              <w:rPr>
                <w:sz w:val="24"/>
                <w:szCs w:val="24"/>
              </w:rPr>
              <w:t>Б</w:t>
            </w:r>
          </w:p>
        </w:tc>
        <w:tc>
          <w:tcPr>
            <w:tcW w:w="1838" w:type="dxa"/>
            <w:shd w:val="clear" w:color="auto" w:fill="auto"/>
          </w:tcPr>
          <w:p w:rsidR="00ED240F" w:rsidRPr="000742E5" w:rsidRDefault="00ED240F" w:rsidP="004C3EDD">
            <w:pPr>
              <w:rPr>
                <w:sz w:val="24"/>
                <w:szCs w:val="24"/>
              </w:rPr>
            </w:pPr>
          </w:p>
        </w:tc>
      </w:tr>
      <w:tr w:rsidR="00ED240F" w:rsidRPr="000742E5" w:rsidTr="004C3EDD">
        <w:trPr>
          <w:trHeight w:val="148"/>
        </w:trPr>
        <w:tc>
          <w:tcPr>
            <w:tcW w:w="2837" w:type="dxa"/>
            <w:vMerge/>
            <w:shd w:val="clear" w:color="auto" w:fill="auto"/>
          </w:tcPr>
          <w:p w:rsidR="00ED240F" w:rsidRPr="000742E5" w:rsidRDefault="00ED240F" w:rsidP="004C3EDD">
            <w:pPr>
              <w:rPr>
                <w:sz w:val="24"/>
                <w:szCs w:val="24"/>
              </w:rPr>
            </w:pPr>
          </w:p>
        </w:tc>
        <w:tc>
          <w:tcPr>
            <w:tcW w:w="2939" w:type="dxa"/>
            <w:shd w:val="clear" w:color="auto" w:fill="auto"/>
          </w:tcPr>
          <w:p w:rsidR="00ED240F" w:rsidRPr="000742E5" w:rsidRDefault="00ED240F" w:rsidP="004C3EDD">
            <w:pPr>
              <w:rPr>
                <w:sz w:val="24"/>
                <w:szCs w:val="24"/>
              </w:rPr>
            </w:pPr>
            <w:r w:rsidRPr="000742E5">
              <w:rPr>
                <w:sz w:val="24"/>
                <w:szCs w:val="24"/>
              </w:rPr>
              <w:t xml:space="preserve">Основы безопасности </w:t>
            </w:r>
            <w:r w:rsidRPr="000742E5">
              <w:rPr>
                <w:sz w:val="24"/>
                <w:szCs w:val="24"/>
              </w:rPr>
              <w:lastRenderedPageBreak/>
              <w:t>жизнедеятельности</w:t>
            </w:r>
          </w:p>
        </w:tc>
        <w:tc>
          <w:tcPr>
            <w:tcW w:w="1912" w:type="dxa"/>
            <w:shd w:val="clear" w:color="auto" w:fill="auto"/>
          </w:tcPr>
          <w:p w:rsidR="00ED240F" w:rsidRPr="000742E5" w:rsidRDefault="00ED240F" w:rsidP="004C3EDD">
            <w:pPr>
              <w:rPr>
                <w:sz w:val="24"/>
                <w:szCs w:val="24"/>
              </w:rPr>
            </w:pPr>
            <w:r w:rsidRPr="000742E5">
              <w:rPr>
                <w:sz w:val="24"/>
                <w:szCs w:val="24"/>
              </w:rPr>
              <w:lastRenderedPageBreak/>
              <w:t>Б</w:t>
            </w:r>
          </w:p>
        </w:tc>
        <w:tc>
          <w:tcPr>
            <w:tcW w:w="1838" w:type="dxa"/>
            <w:shd w:val="clear" w:color="auto" w:fill="auto"/>
          </w:tcPr>
          <w:p w:rsidR="00ED240F" w:rsidRPr="000742E5" w:rsidRDefault="00ED240F" w:rsidP="004C3EDD">
            <w:pPr>
              <w:rPr>
                <w:sz w:val="24"/>
                <w:szCs w:val="24"/>
              </w:rPr>
            </w:pPr>
          </w:p>
        </w:tc>
      </w:tr>
      <w:tr w:rsidR="00ED240F" w:rsidRPr="000742E5" w:rsidTr="004C3EDD">
        <w:trPr>
          <w:trHeight w:val="570"/>
        </w:trPr>
        <w:tc>
          <w:tcPr>
            <w:tcW w:w="2837" w:type="dxa"/>
            <w:shd w:val="clear" w:color="auto" w:fill="auto"/>
          </w:tcPr>
          <w:p w:rsidR="00ED240F" w:rsidRPr="000742E5" w:rsidRDefault="00ED240F" w:rsidP="004C3EDD">
            <w:pPr>
              <w:rPr>
                <w:sz w:val="24"/>
                <w:szCs w:val="24"/>
              </w:rPr>
            </w:pPr>
          </w:p>
        </w:tc>
        <w:tc>
          <w:tcPr>
            <w:tcW w:w="2939" w:type="dxa"/>
            <w:shd w:val="clear" w:color="auto" w:fill="auto"/>
          </w:tcPr>
          <w:p w:rsidR="00ED240F" w:rsidRPr="000742E5" w:rsidRDefault="00ED240F" w:rsidP="004C3EDD">
            <w:pPr>
              <w:rPr>
                <w:sz w:val="24"/>
                <w:szCs w:val="24"/>
              </w:rPr>
            </w:pPr>
            <w:r w:rsidRPr="000742E5">
              <w:rPr>
                <w:sz w:val="24"/>
                <w:szCs w:val="24"/>
              </w:rPr>
              <w:t>Индивидуальный проект</w:t>
            </w:r>
          </w:p>
        </w:tc>
        <w:tc>
          <w:tcPr>
            <w:tcW w:w="1912" w:type="dxa"/>
            <w:shd w:val="clear" w:color="auto" w:fill="auto"/>
          </w:tcPr>
          <w:p w:rsidR="00ED240F" w:rsidRPr="000742E5" w:rsidRDefault="00ED240F" w:rsidP="004C3EDD">
            <w:pPr>
              <w:rPr>
                <w:sz w:val="24"/>
                <w:szCs w:val="24"/>
              </w:rPr>
            </w:pPr>
          </w:p>
        </w:tc>
        <w:tc>
          <w:tcPr>
            <w:tcW w:w="1838" w:type="dxa"/>
            <w:shd w:val="clear" w:color="auto" w:fill="auto"/>
          </w:tcPr>
          <w:p w:rsidR="00ED240F" w:rsidRPr="000742E5" w:rsidRDefault="00ED240F" w:rsidP="004C3EDD">
            <w:pPr>
              <w:rPr>
                <w:sz w:val="24"/>
                <w:szCs w:val="24"/>
              </w:rPr>
            </w:pPr>
          </w:p>
        </w:tc>
      </w:tr>
      <w:tr w:rsidR="00ED240F" w:rsidRPr="00835E46" w:rsidTr="004C3EDD">
        <w:trPr>
          <w:trHeight w:val="570"/>
        </w:trPr>
        <w:tc>
          <w:tcPr>
            <w:tcW w:w="5776" w:type="dxa"/>
            <w:gridSpan w:val="2"/>
            <w:shd w:val="clear" w:color="auto" w:fill="auto"/>
          </w:tcPr>
          <w:p w:rsidR="00ED240F" w:rsidRPr="000742E5" w:rsidRDefault="00ED240F" w:rsidP="004C3EDD">
            <w:pPr>
              <w:rPr>
                <w:sz w:val="24"/>
                <w:szCs w:val="24"/>
              </w:rPr>
            </w:pPr>
            <w:r w:rsidRPr="000742E5">
              <w:rPr>
                <w:sz w:val="24"/>
                <w:szCs w:val="24"/>
              </w:rPr>
              <w:t>Дополнительные учебные предметы, курсы по выбору обучающихся</w:t>
            </w:r>
          </w:p>
        </w:tc>
        <w:tc>
          <w:tcPr>
            <w:tcW w:w="1912" w:type="dxa"/>
            <w:shd w:val="clear" w:color="auto" w:fill="auto"/>
          </w:tcPr>
          <w:p w:rsidR="00ED240F" w:rsidRPr="000742E5" w:rsidRDefault="00ED240F" w:rsidP="004C3EDD">
            <w:pPr>
              <w:rPr>
                <w:sz w:val="24"/>
                <w:szCs w:val="24"/>
              </w:rPr>
            </w:pPr>
          </w:p>
        </w:tc>
        <w:tc>
          <w:tcPr>
            <w:tcW w:w="1838" w:type="dxa"/>
            <w:shd w:val="clear" w:color="auto" w:fill="auto"/>
          </w:tcPr>
          <w:p w:rsidR="00ED240F" w:rsidRPr="000742E5" w:rsidRDefault="00ED240F" w:rsidP="004C3EDD">
            <w:pPr>
              <w:rPr>
                <w:sz w:val="24"/>
                <w:szCs w:val="24"/>
              </w:rPr>
            </w:pPr>
          </w:p>
        </w:tc>
      </w:tr>
    </w:tbl>
    <w:p w:rsidR="00ED240F" w:rsidRPr="000742E5" w:rsidRDefault="00ED240F" w:rsidP="00ED240F">
      <w:pPr>
        <w:spacing w:line="360" w:lineRule="auto"/>
        <w:ind w:firstLine="709"/>
        <w:jc w:val="both"/>
        <w:rPr>
          <w:sz w:val="24"/>
          <w:szCs w:val="24"/>
        </w:rPr>
      </w:pPr>
    </w:p>
    <w:p w:rsidR="00ED240F" w:rsidRPr="000742E5" w:rsidRDefault="00ED240F" w:rsidP="00ED240F">
      <w:pPr>
        <w:spacing w:line="360" w:lineRule="auto"/>
        <w:ind w:firstLine="709"/>
        <w:jc w:val="both"/>
        <w:rPr>
          <w:sz w:val="24"/>
          <w:szCs w:val="24"/>
          <w:lang w:eastAsia="ru-RU"/>
        </w:rPr>
      </w:pPr>
      <w:r w:rsidRPr="000742E5">
        <w:rPr>
          <w:sz w:val="24"/>
          <w:szCs w:val="24"/>
        </w:rPr>
        <w:t>Учебный план профиля обучения и (или) индивидуальный учебный план должны содержать не менее 13 учебных предметов (</w:t>
      </w:r>
      <w:r w:rsidRPr="000742E5">
        <w:rPr>
          <w:sz w:val="24"/>
          <w:szCs w:val="24"/>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w:t>
      </w:r>
      <w:r w:rsidRPr="000742E5">
        <w:rPr>
          <w:sz w:val="24"/>
          <w:szCs w:val="24"/>
          <w:lang w:eastAsia="ru-RU"/>
        </w:rPr>
        <w:br/>
        <w:t xml:space="preserve">из соответствующей профилю обучения предметной области и (или) смежной </w:t>
      </w:r>
      <w:r w:rsidRPr="000742E5">
        <w:rPr>
          <w:sz w:val="24"/>
          <w:szCs w:val="24"/>
          <w:lang w:eastAsia="ru-RU"/>
        </w:rPr>
        <w:br/>
        <w:t xml:space="preserve">с ней предметной области. </w:t>
      </w:r>
    </w:p>
    <w:p w:rsidR="00ED240F" w:rsidRPr="000742E5" w:rsidRDefault="00ED240F" w:rsidP="00ED240F">
      <w:pPr>
        <w:spacing w:line="360" w:lineRule="auto"/>
        <w:ind w:firstLine="709"/>
        <w:jc w:val="both"/>
        <w:rPr>
          <w:sz w:val="24"/>
          <w:szCs w:val="24"/>
        </w:rPr>
      </w:pPr>
      <w:r w:rsidRPr="000742E5">
        <w:rPr>
          <w:sz w:val="24"/>
          <w:szCs w:val="24"/>
        </w:rPr>
        <w:t xml:space="preserve">В интересах обучающихся и их родителей (законных представителей) </w:t>
      </w:r>
      <w:r w:rsidRPr="000742E5">
        <w:rPr>
          <w:sz w:val="24"/>
          <w:szCs w:val="24"/>
        </w:rPr>
        <w:br/>
        <w:t xml:space="preserve">в учебный план может быть включено изучение </w:t>
      </w:r>
      <w:r>
        <w:rPr>
          <w:sz w:val="24"/>
          <w:szCs w:val="24"/>
        </w:rPr>
        <w:t>не менее 2-х</w:t>
      </w:r>
      <w:r w:rsidRPr="000742E5">
        <w:rPr>
          <w:sz w:val="24"/>
          <w:szCs w:val="24"/>
        </w:rPr>
        <w:t xml:space="preserve"> и более учебных предметов </w:t>
      </w:r>
      <w:r w:rsidRPr="000742E5">
        <w:rPr>
          <w:sz w:val="24"/>
          <w:szCs w:val="24"/>
        </w:rPr>
        <w:br/>
        <w:t>на углубленном уровне. При этом образовательная организация самостоятельно распределяет количество</w:t>
      </w:r>
      <w:r w:rsidRPr="000742E5">
        <w:rPr>
          <w:sz w:val="24"/>
          <w:szCs w:val="24"/>
          <w:lang w:eastAsia="ru-RU"/>
        </w:rPr>
        <w:t xml:space="preserve"> часов, отводимых на изучение учебных предметов</w:t>
      </w:r>
      <w:r w:rsidRPr="000742E5">
        <w:rPr>
          <w:sz w:val="24"/>
          <w:szCs w:val="24"/>
        </w:rPr>
        <w:t>.</w:t>
      </w:r>
    </w:p>
    <w:p w:rsidR="00ED240F" w:rsidRPr="000742E5" w:rsidRDefault="00ED240F" w:rsidP="00ED240F">
      <w:pPr>
        <w:spacing w:line="360" w:lineRule="auto"/>
        <w:ind w:firstLine="709"/>
        <w:jc w:val="both"/>
        <w:rPr>
          <w:sz w:val="24"/>
          <w:szCs w:val="24"/>
        </w:rPr>
      </w:pPr>
      <w:r w:rsidRPr="000742E5">
        <w:rPr>
          <w:sz w:val="24"/>
          <w:szCs w:val="24"/>
        </w:rPr>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ED240F" w:rsidRPr="000742E5" w:rsidRDefault="00ED240F" w:rsidP="00ED240F">
      <w:pPr>
        <w:spacing w:line="360" w:lineRule="auto"/>
        <w:ind w:firstLine="709"/>
        <w:jc w:val="both"/>
        <w:rPr>
          <w:sz w:val="24"/>
          <w:szCs w:val="24"/>
          <w:lang w:eastAsia="ru-RU"/>
        </w:rPr>
      </w:pPr>
      <w:r w:rsidRPr="000742E5">
        <w:rPr>
          <w:sz w:val="24"/>
          <w:szCs w:val="24"/>
        </w:rPr>
        <w:t xml:space="preserve">. Изучение второго иностранного языка из перечня, предлагаемого организацией, осуществляющей образовательную деятельность, осуществляется </w:t>
      </w:r>
      <w:r w:rsidRPr="000742E5">
        <w:rPr>
          <w:sz w:val="24"/>
          <w:szCs w:val="24"/>
        </w:rPr>
        <w:b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ED240F" w:rsidRPr="000742E5" w:rsidRDefault="00ED240F" w:rsidP="00ED240F">
      <w:pPr>
        <w:spacing w:line="360" w:lineRule="auto"/>
        <w:ind w:firstLine="709"/>
        <w:jc w:val="both"/>
        <w:rPr>
          <w:sz w:val="24"/>
          <w:szCs w:val="24"/>
          <w:lang w:eastAsia="ru-RU"/>
        </w:rPr>
      </w:pPr>
      <w:r>
        <w:rPr>
          <w:sz w:val="24"/>
          <w:szCs w:val="24"/>
          <w:lang w:eastAsia="ru-RU"/>
        </w:rPr>
        <w:t>МБОУ «Петропавловская СОШ» обеспечивает реализацию учебного</w:t>
      </w:r>
      <w:r w:rsidRPr="000742E5">
        <w:rPr>
          <w:sz w:val="24"/>
          <w:szCs w:val="24"/>
          <w:lang w:eastAsia="ru-RU"/>
        </w:rPr>
        <w:t xml:space="preserve"> план</w:t>
      </w:r>
      <w:r>
        <w:rPr>
          <w:sz w:val="24"/>
          <w:szCs w:val="24"/>
          <w:lang w:eastAsia="ru-RU"/>
        </w:rPr>
        <w:t>а</w:t>
      </w:r>
      <w:r w:rsidRPr="000742E5">
        <w:rPr>
          <w:sz w:val="24"/>
          <w:szCs w:val="24"/>
          <w:lang w:eastAsia="ru-RU"/>
        </w:rPr>
        <w:t>универсальногопрофил</w:t>
      </w:r>
      <w:r>
        <w:rPr>
          <w:sz w:val="24"/>
          <w:szCs w:val="24"/>
          <w:lang w:eastAsia="ru-RU"/>
        </w:rPr>
        <w:t>я</w:t>
      </w:r>
      <w:r w:rsidRPr="000742E5">
        <w:rPr>
          <w:sz w:val="24"/>
          <w:szCs w:val="24"/>
          <w:lang w:eastAsia="ru-RU"/>
        </w:rPr>
        <w:t xml:space="preserve">. </w:t>
      </w:r>
    </w:p>
    <w:p w:rsidR="00ED240F" w:rsidRDefault="00ED240F" w:rsidP="00ED240F">
      <w:pPr>
        <w:spacing w:line="360" w:lineRule="auto"/>
        <w:ind w:firstLine="709"/>
        <w:jc w:val="both"/>
        <w:rPr>
          <w:sz w:val="24"/>
          <w:szCs w:val="24"/>
          <w:lang w:eastAsia="ru-RU"/>
        </w:rPr>
      </w:pPr>
      <w:r w:rsidRPr="000742E5">
        <w:rPr>
          <w:sz w:val="24"/>
          <w:szCs w:val="24"/>
          <w:lang w:eastAsia="ru-RU"/>
        </w:rPr>
        <w:t>При реализации</w:t>
      </w:r>
      <w:r>
        <w:rPr>
          <w:sz w:val="24"/>
          <w:szCs w:val="24"/>
          <w:lang w:eastAsia="ru-RU"/>
        </w:rPr>
        <w:t xml:space="preserve"> учебного плана </w:t>
      </w:r>
      <w:r w:rsidRPr="000742E5">
        <w:rPr>
          <w:sz w:val="24"/>
          <w:szCs w:val="24"/>
          <w:lang w:eastAsia="ru-RU"/>
        </w:rPr>
        <w:t xml:space="preserve"> количество часов на физическую культуру составляет 2, третий час </w:t>
      </w:r>
      <w:r>
        <w:rPr>
          <w:sz w:val="24"/>
          <w:szCs w:val="24"/>
          <w:lang w:eastAsia="ru-RU"/>
        </w:rPr>
        <w:t>-</w:t>
      </w:r>
      <w:r w:rsidRPr="000742E5">
        <w:rPr>
          <w:sz w:val="24"/>
          <w:szCs w:val="24"/>
          <w:lang w:eastAsia="ru-RU"/>
        </w:rPr>
        <w:t xml:space="preserve">за счет часов </w:t>
      </w:r>
      <w:r w:rsidRPr="000742E5">
        <w:rPr>
          <w:color w:val="000000"/>
          <w:sz w:val="24"/>
          <w:szCs w:val="24"/>
          <w:shd w:val="clear" w:color="auto" w:fill="FFFFFF"/>
        </w:rPr>
        <w:t xml:space="preserve">части, формируемой участниками образовательных отношений, </w:t>
      </w:r>
    </w:p>
    <w:p w:rsidR="00ED240F" w:rsidRPr="000742E5" w:rsidRDefault="00ED240F" w:rsidP="00ED240F">
      <w:pPr>
        <w:spacing w:line="360" w:lineRule="auto"/>
        <w:ind w:firstLine="709"/>
        <w:rPr>
          <w:sz w:val="24"/>
          <w:szCs w:val="24"/>
          <w:lang w:eastAsia="ru-RU"/>
        </w:rPr>
      </w:pPr>
      <w:r w:rsidRPr="000742E5">
        <w:rPr>
          <w:sz w:val="24"/>
          <w:szCs w:val="24"/>
          <w:lang w:eastAsia="ru-RU"/>
        </w:rPr>
        <w:t xml:space="preserve">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w:t>
      </w:r>
      <w:r w:rsidRPr="000742E5">
        <w:rPr>
          <w:sz w:val="24"/>
          <w:szCs w:val="24"/>
          <w:lang w:eastAsia="ru-RU"/>
        </w:rPr>
        <w:lastRenderedPageBreak/>
        <w:t>проект выполняется обучающимся в течение одного года или двух лет в рамках учебного времени, специально отведенного учебным планом.</w:t>
      </w:r>
    </w:p>
    <w:p w:rsidR="00ED240F" w:rsidRPr="000742E5" w:rsidRDefault="00ED240F" w:rsidP="00ED240F">
      <w:pPr>
        <w:spacing w:line="360" w:lineRule="auto"/>
        <w:ind w:firstLine="709"/>
        <w:jc w:val="both"/>
        <w:rPr>
          <w:sz w:val="24"/>
          <w:szCs w:val="24"/>
          <w:lang w:eastAsia="ru-RU"/>
        </w:rPr>
      </w:pPr>
      <w:r w:rsidRPr="000742E5">
        <w:rPr>
          <w:sz w:val="24"/>
          <w:szCs w:val="24"/>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w:t>
      </w:r>
      <w:r w:rsidRPr="000742E5">
        <w:rPr>
          <w:sz w:val="24"/>
          <w:szCs w:val="24"/>
          <w:lang w:eastAsia="ru-RU"/>
        </w:rPr>
        <w:br/>
        <w:t xml:space="preserve">и педагогическое сопровождение этих процессов. Могут быть выделены часы </w:t>
      </w:r>
      <w:r w:rsidRPr="000742E5">
        <w:rPr>
          <w:sz w:val="24"/>
          <w:szCs w:val="24"/>
          <w:lang w:eastAsia="ru-RU"/>
        </w:rPr>
        <w:br/>
        <w:t xml:space="preserve">на консультирование с психологом, учителем, руководителем образовательной организации. </w:t>
      </w:r>
    </w:p>
    <w:p w:rsidR="00ED240F" w:rsidRPr="000742E5" w:rsidRDefault="00ED240F" w:rsidP="00ED240F">
      <w:pPr>
        <w:spacing w:line="360" w:lineRule="auto"/>
        <w:ind w:firstLine="709"/>
        <w:jc w:val="both"/>
        <w:rPr>
          <w:rFonts w:eastAsia="SchoolBookSanPin"/>
          <w:sz w:val="24"/>
          <w:szCs w:val="24"/>
        </w:rPr>
      </w:pPr>
      <w:r w:rsidRPr="000742E5">
        <w:rPr>
          <w:sz w:val="24"/>
          <w:szCs w:val="24"/>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w:t>
      </w:r>
      <w:r w:rsidRPr="000742E5">
        <w:rPr>
          <w:sz w:val="24"/>
          <w:szCs w:val="24"/>
          <w:lang w:eastAsia="ru-RU"/>
        </w:rPr>
        <w:br/>
        <w:t xml:space="preserve">с </w:t>
      </w:r>
      <w:r w:rsidRPr="000742E5">
        <w:rPr>
          <w:rFonts w:eastAsia="SchoolBookSanPin"/>
          <w:sz w:val="24"/>
          <w:szCs w:val="24"/>
        </w:rPr>
        <w:t>Гигиеническими нормативами и Санитарно-эпидемиологическими требованиями.</w:t>
      </w:r>
    </w:p>
    <w:p w:rsidR="00ED240F" w:rsidRPr="00E44708" w:rsidRDefault="00ED240F" w:rsidP="00ED240F">
      <w:pPr>
        <w:spacing w:line="360" w:lineRule="auto"/>
        <w:ind w:firstLine="709"/>
        <w:jc w:val="both"/>
        <w:rPr>
          <w:sz w:val="24"/>
          <w:szCs w:val="24"/>
          <w:lang w:eastAsia="ru-RU"/>
        </w:rPr>
      </w:pPr>
      <w:r w:rsidRPr="000742E5">
        <w:rPr>
          <w:sz w:val="24"/>
          <w:szCs w:val="24"/>
        </w:rPr>
        <w:t>. </w:t>
      </w:r>
      <w:r w:rsidRPr="00E44708">
        <w:rPr>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ED240F" w:rsidRPr="005C5847" w:rsidRDefault="00ED240F" w:rsidP="00ED240F">
      <w:pPr>
        <w:spacing w:line="360" w:lineRule="auto"/>
        <w:ind w:firstLine="709"/>
        <w:jc w:val="both"/>
        <w:rPr>
          <w:sz w:val="24"/>
          <w:szCs w:val="24"/>
          <w:lang w:eastAsia="ru-RU"/>
        </w:rPr>
      </w:pPr>
      <w:r w:rsidRPr="005C5847">
        <w:rPr>
          <w:sz w:val="24"/>
          <w:szCs w:val="24"/>
        </w:rPr>
        <w:t xml:space="preserve">Учебный план строится с ориентацией на будущую сферу профессиональной деятельности, с учетом предполагаемого продолжения образования обучающихся. </w:t>
      </w:r>
      <w:r w:rsidRPr="005C5847">
        <w:rPr>
          <w:sz w:val="24"/>
          <w:szCs w:val="24"/>
          <w:lang w:eastAsia="ru-RU"/>
        </w:rPr>
        <w:t xml:space="preserve">Универсальный профиль ориентирован, в первую очередь, </w:t>
      </w:r>
      <w:r w:rsidRPr="005C5847">
        <w:rPr>
          <w:sz w:val="24"/>
          <w:szCs w:val="24"/>
          <w:lang w:eastAsia="ru-RU"/>
        </w:rPr>
        <w:br/>
        <w:t xml:space="preserve">на обучающихся, чей выбор «не вписывается» в рамки определенных профилей .При этом образовательная организация самостоятельно определяет 2 учебных предмета, изучаемых на углубленном уровне, с учетом </w:t>
      </w:r>
      <w:r w:rsidRPr="005C5847">
        <w:rPr>
          <w:sz w:val="24"/>
          <w:szCs w:val="24"/>
        </w:rPr>
        <w:t>предпочтения обучающихся и их родителей.</w:t>
      </w:r>
      <w:r w:rsidRPr="005C5847">
        <w:rPr>
          <w:sz w:val="24"/>
          <w:szCs w:val="24"/>
          <w:lang w:eastAsia="ru-RU"/>
        </w:rPr>
        <w:t>.</w:t>
      </w:r>
    </w:p>
    <w:p w:rsidR="00ED240F" w:rsidRDefault="007D46D7">
      <w:pPr>
        <w:pStyle w:val="a5"/>
        <w:tabs>
          <w:tab w:val="left" w:pos="7498"/>
        </w:tabs>
        <w:spacing w:line="259" w:lineRule="auto"/>
        <w:ind w:left="567" w:right="476"/>
        <w:jc w:val="left"/>
      </w:pPr>
      <w:r>
        <w:t>Учебный план 2025-26г</w:t>
      </w:r>
    </w:p>
    <w:p w:rsidR="007D46D7" w:rsidRPr="006E1004" w:rsidRDefault="007D46D7" w:rsidP="007D46D7">
      <w:pPr>
        <w:jc w:val="center"/>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rsidR="007D46D7" w:rsidRPr="006E1004" w:rsidRDefault="007D46D7" w:rsidP="007D46D7">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муниципальное бюджетное общеобразовательное учреждение "Петропавловская средняя общеобразовательная школа"</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реализующихосновную образовательную программу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С</w:t>
      </w:r>
      <w:r w:rsidRPr="006E1004">
        <w:rPr>
          <w:rStyle w:val="markedcontent"/>
          <w:rFonts w:asciiTheme="majorBidi" w:hAnsiTheme="majorBidi" w:cstheme="majorBidi"/>
          <w:sz w:val="28"/>
          <w:szCs w:val="28"/>
        </w:rPr>
        <w:t>ОО (</w:t>
      </w:r>
      <w:r w:rsidRPr="00054BF3">
        <w:rPr>
          <w:rFonts w:asciiTheme="majorBidi" w:hAnsiTheme="majorBidi" w:cstheme="majorBidi"/>
          <w:sz w:val="28"/>
          <w:szCs w:val="28"/>
        </w:rPr>
        <w:t>Приказ Министерства просвещения Российской Федерации от 1</w:t>
      </w:r>
      <w:r>
        <w:rPr>
          <w:rFonts w:asciiTheme="majorBidi" w:hAnsiTheme="majorBidi" w:cstheme="majorBidi"/>
          <w:sz w:val="28"/>
          <w:szCs w:val="28"/>
        </w:rPr>
        <w:t>7</w:t>
      </w:r>
      <w:r w:rsidRPr="00054BF3">
        <w:rPr>
          <w:rFonts w:asciiTheme="majorBidi" w:hAnsiTheme="majorBidi" w:cstheme="majorBidi"/>
          <w:sz w:val="28"/>
          <w:szCs w:val="28"/>
        </w:rPr>
        <w:t>.0</w:t>
      </w:r>
      <w:r>
        <w:rPr>
          <w:rFonts w:asciiTheme="majorBidi" w:hAnsiTheme="majorBidi" w:cstheme="majorBidi"/>
          <w:sz w:val="28"/>
          <w:szCs w:val="28"/>
        </w:rPr>
        <w:t>5</w:t>
      </w:r>
      <w:r w:rsidRPr="00054BF3">
        <w:rPr>
          <w:rFonts w:asciiTheme="majorBidi" w:hAnsiTheme="majorBidi" w:cstheme="majorBidi"/>
          <w:sz w:val="28"/>
          <w:szCs w:val="28"/>
        </w:rPr>
        <w:t>.20</w:t>
      </w:r>
      <w:r>
        <w:rPr>
          <w:rFonts w:asciiTheme="majorBidi" w:hAnsiTheme="majorBidi" w:cstheme="majorBidi"/>
          <w:sz w:val="28"/>
          <w:szCs w:val="28"/>
        </w:rPr>
        <w:t>1</w:t>
      </w:r>
      <w:r w:rsidRPr="00054BF3">
        <w:rPr>
          <w:rFonts w:asciiTheme="majorBidi" w:hAnsiTheme="majorBidi" w:cstheme="majorBidi"/>
          <w:sz w:val="28"/>
          <w:szCs w:val="28"/>
        </w:rPr>
        <w:t xml:space="preserve">2 № </w:t>
      </w:r>
      <w:r>
        <w:rPr>
          <w:rFonts w:asciiTheme="majorBidi" w:hAnsiTheme="majorBidi" w:cstheme="majorBidi"/>
          <w:sz w:val="28"/>
          <w:szCs w:val="28"/>
        </w:rPr>
        <w:t>413</w:t>
      </w:r>
      <w:r w:rsidRPr="00054BF3">
        <w:rPr>
          <w:rFonts w:asciiTheme="majorBidi" w:hAnsiTheme="majorBidi" w:cstheme="majorBidi"/>
          <w:sz w:val="28"/>
          <w:szCs w:val="28"/>
        </w:rPr>
        <w:t xml:space="preserve"> «О</w:t>
      </w:r>
      <w:r>
        <w:rPr>
          <w:rFonts w:asciiTheme="majorBidi" w:hAnsiTheme="majorBidi" w:cstheme="majorBidi"/>
          <w:sz w:val="28"/>
          <w:szCs w:val="28"/>
        </w:rPr>
        <w:t>б утверждении</w:t>
      </w:r>
      <w:r w:rsidRPr="00054BF3">
        <w:rPr>
          <w:rFonts w:asciiTheme="majorBidi" w:hAnsiTheme="majorBidi" w:cstheme="majorBidi"/>
          <w:sz w:val="28"/>
          <w:szCs w:val="28"/>
        </w:rPr>
        <w:t xml:space="preserve"> федеральн</w:t>
      </w:r>
      <w:r>
        <w:rPr>
          <w:rFonts w:asciiTheme="majorBidi" w:hAnsiTheme="majorBidi" w:cstheme="majorBidi"/>
          <w:sz w:val="28"/>
          <w:szCs w:val="28"/>
        </w:rPr>
        <w:t>ого</w:t>
      </w:r>
      <w:r w:rsidRPr="00054BF3">
        <w:rPr>
          <w:rFonts w:asciiTheme="majorBidi" w:hAnsiTheme="majorBidi" w:cstheme="majorBidi"/>
          <w:sz w:val="28"/>
          <w:szCs w:val="28"/>
        </w:rPr>
        <w:t xml:space="preserve"> государственный образовательн</w:t>
      </w:r>
      <w:r>
        <w:rPr>
          <w:rFonts w:asciiTheme="majorBidi" w:hAnsiTheme="majorBidi" w:cstheme="majorBidi"/>
          <w:sz w:val="28"/>
          <w:szCs w:val="28"/>
        </w:rPr>
        <w:t>ого</w:t>
      </w:r>
      <w:r w:rsidRPr="00054BF3">
        <w:rPr>
          <w:rFonts w:asciiTheme="majorBidi" w:hAnsiTheme="majorBidi" w:cstheme="majorBidi"/>
          <w:sz w:val="28"/>
          <w:szCs w:val="28"/>
        </w:rPr>
        <w:t xml:space="preserve"> стандарт</w:t>
      </w:r>
      <w:r>
        <w:rPr>
          <w:rFonts w:asciiTheme="majorBidi" w:hAnsiTheme="majorBidi" w:cstheme="majorBidi"/>
          <w:sz w:val="28"/>
          <w:szCs w:val="28"/>
        </w:rPr>
        <w:t>а</w:t>
      </w:r>
      <w:r w:rsidRPr="00054BF3">
        <w:rPr>
          <w:rFonts w:asciiTheme="majorBidi" w:hAnsiTheme="majorBidi" w:cstheme="majorBidi"/>
          <w:sz w:val="28"/>
          <w:szCs w:val="28"/>
        </w:rPr>
        <w:t xml:space="preserve"> среднего общего образования»</w:t>
      </w:r>
      <w:r w:rsidRPr="006E1004">
        <w:rPr>
          <w:rStyle w:val="markedcontent"/>
          <w:rFonts w:asciiTheme="majorBidi" w:hAnsiTheme="majorBidi" w:cstheme="majorBidi"/>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D46D7" w:rsidRPr="006E1004" w:rsidRDefault="007D46D7" w:rsidP="007D46D7">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является частью образовательной программы</w:t>
      </w:r>
      <w:r w:rsidRPr="00BA255F">
        <w:rPr>
          <w:rStyle w:val="markedcontent"/>
          <w:rFonts w:asciiTheme="majorBidi" w:hAnsiTheme="majorBidi" w:cstheme="majorBidi"/>
          <w:sz w:val="28"/>
          <w:szCs w:val="28"/>
        </w:rPr>
        <w:t>муниципальное бюджетное общеобразовательное учреждение "Петропавловская средняя общеобразовательная школа"</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программ</w:t>
      </w:r>
      <w:r>
        <w:rPr>
          <w:rStyle w:val="markedcontent"/>
          <w:rFonts w:asciiTheme="majorBidi" w:hAnsiTheme="majorBidi" w:cstheme="majorBidi"/>
          <w:sz w:val="28"/>
          <w:szCs w:val="28"/>
        </w:rPr>
        <w:t>ойсреднего</w:t>
      </w:r>
      <w:r w:rsidRPr="006E1004">
        <w:rPr>
          <w:rStyle w:val="markedcontent"/>
          <w:rFonts w:asciiTheme="majorBidi" w:hAnsiTheme="majorBidi" w:cstheme="majorBidi"/>
          <w:sz w:val="28"/>
          <w:szCs w:val="28"/>
        </w:rPr>
        <w:t xml:space="preserve"> общего образования, и обеспечивает выполнениесанитарно-эпидемиологических требований СП 2.4.3648-20 </w:t>
      </w:r>
      <w:r w:rsidRPr="006E1004">
        <w:rPr>
          <w:rStyle w:val="markedcontent"/>
          <w:rFonts w:asciiTheme="majorBidi" w:hAnsiTheme="majorBidi" w:cstheme="majorBidi"/>
          <w:sz w:val="28"/>
          <w:szCs w:val="28"/>
        </w:rPr>
        <w:lastRenderedPageBreak/>
        <w:t>игигиенических нормативов и требований СанПиН 1.2.3685-21.</w:t>
      </w:r>
    </w:p>
    <w:p w:rsidR="007D46D7" w:rsidRPr="006E1004" w:rsidRDefault="007D46D7" w:rsidP="007D46D7">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бюджетно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и</w:t>
      </w:r>
      <w:r w:rsidRPr="00BA255F">
        <w:rPr>
          <w:rStyle w:val="markedcontent"/>
          <w:rFonts w:asciiTheme="majorBidi" w:hAnsiTheme="majorBidi" w:cstheme="majorBidi"/>
          <w:sz w:val="28"/>
          <w:szCs w:val="28"/>
        </w:rPr>
        <w:t xml:space="preserve"> "Петропавловская средняя общеобразовательная школа"</w:t>
      </w:r>
      <w:r w:rsidRPr="006E1004">
        <w:rPr>
          <w:rStyle w:val="markedcontent"/>
          <w:rFonts w:asciiTheme="majorBidi" w:hAnsiTheme="majorBidi" w:cstheme="majorBidi"/>
          <w:sz w:val="28"/>
          <w:szCs w:val="28"/>
        </w:rPr>
        <w:t>начинается</w:t>
      </w:r>
      <w:r w:rsidRPr="00BA255F">
        <w:rPr>
          <w:rFonts w:asciiTheme="majorBidi" w:hAnsiTheme="majorBidi" w:cstheme="majorBidi"/>
          <w:sz w:val="28"/>
          <w:szCs w:val="28"/>
        </w:rPr>
        <w:t>01.09.2025</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26.05.2026</w:t>
      </w:r>
      <w:r w:rsidRPr="006E1004">
        <w:rPr>
          <w:rFonts w:asciiTheme="majorBidi" w:hAnsiTheme="majorBidi" w:cstheme="majorBidi"/>
          <w:sz w:val="28"/>
          <w:szCs w:val="28"/>
        </w:rPr>
        <w:t xml:space="preserve">. </w:t>
      </w:r>
    </w:p>
    <w:p w:rsidR="007D46D7" w:rsidRPr="006E1004" w:rsidRDefault="007D46D7" w:rsidP="007D46D7">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10-11 классах составляет 34 учебные</w:t>
      </w:r>
      <w:r w:rsidRPr="006E1004">
        <w:rPr>
          <w:rStyle w:val="markedcontent"/>
          <w:rFonts w:asciiTheme="majorBidi" w:hAnsiTheme="majorBidi" w:cstheme="majorBidi"/>
          <w:sz w:val="28"/>
          <w:szCs w:val="28"/>
        </w:rPr>
        <w:t xml:space="preserve"> недели. </w:t>
      </w:r>
    </w:p>
    <w:p w:rsidR="007D46D7" w:rsidRDefault="007D46D7" w:rsidP="007D46D7">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проводятся по5-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7D46D7" w:rsidRPr="006E1004" w:rsidRDefault="007D46D7" w:rsidP="007D46D7">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в  10 классе – 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 в  11 классе – 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w:t>
      </w:r>
      <w:r w:rsidRPr="005F6A49">
        <w:rPr>
          <w:rStyle w:val="markedcontent"/>
          <w:rFonts w:asciiTheme="majorBidi" w:hAnsiTheme="majorBidi" w:cstheme="majorBidi"/>
          <w:sz w:val="28"/>
          <w:szCs w:val="28"/>
        </w:rPr>
        <w:t>.</w:t>
      </w:r>
      <w:r w:rsidRPr="006E1004">
        <w:rPr>
          <w:rStyle w:val="markedcontent"/>
          <w:rFonts w:asciiTheme="majorBidi" w:hAnsiTheme="majorBidi" w:cstheme="majorBidi"/>
          <w:sz w:val="28"/>
          <w:szCs w:val="28"/>
        </w:rPr>
        <w:t>.</w:t>
      </w:r>
    </w:p>
    <w:p w:rsidR="007D46D7" w:rsidRDefault="007D46D7" w:rsidP="007D46D7">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Продолжительность урока (академический час) составляет </w:t>
      </w:r>
      <w:r>
        <w:rPr>
          <w:rFonts w:asciiTheme="majorBidi" w:hAnsiTheme="majorBidi" w:cstheme="majorBidi"/>
          <w:sz w:val="28"/>
          <w:szCs w:val="28"/>
        </w:rPr>
        <w:t>40</w:t>
      </w:r>
      <w:r w:rsidRPr="006E1004">
        <w:rPr>
          <w:rStyle w:val="markedcontent"/>
          <w:rFonts w:asciiTheme="majorBidi" w:hAnsiTheme="majorBidi" w:cstheme="majorBidi"/>
          <w:sz w:val="28"/>
          <w:szCs w:val="28"/>
        </w:rPr>
        <w:t xml:space="preserve"> минут</w:t>
      </w:r>
      <w:r>
        <w:rPr>
          <w:rStyle w:val="markedcontent"/>
          <w:rFonts w:asciiTheme="majorBidi" w:hAnsiTheme="majorBidi" w:cstheme="majorBidi"/>
          <w:sz w:val="28"/>
          <w:szCs w:val="28"/>
        </w:rPr>
        <w:t>.</w:t>
      </w:r>
    </w:p>
    <w:p w:rsidR="007D46D7" w:rsidRPr="006E1004" w:rsidRDefault="007D46D7" w:rsidP="007D46D7">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7D46D7" w:rsidRPr="006E1004" w:rsidRDefault="007D46D7" w:rsidP="007D46D7">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7D46D7" w:rsidRPr="008E0553" w:rsidRDefault="007D46D7" w:rsidP="007D46D7">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бюджетно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и</w:t>
      </w:r>
      <w:r w:rsidRPr="00BA255F">
        <w:rPr>
          <w:rStyle w:val="markedcontent"/>
          <w:rFonts w:asciiTheme="majorBidi" w:hAnsiTheme="majorBidi" w:cstheme="majorBidi"/>
          <w:sz w:val="28"/>
          <w:szCs w:val="28"/>
        </w:rPr>
        <w:t xml:space="preserve"> "Петропавловская средняя общеобразовательная школа"</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7D46D7" w:rsidRDefault="007D46D7" w:rsidP="007D46D7">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7D46D7" w:rsidRPr="006E1004" w:rsidRDefault="007D46D7" w:rsidP="007D46D7">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В</w:t>
      </w:r>
      <w:r w:rsidRPr="005814AA">
        <w:rPr>
          <w:rStyle w:val="markedcontent"/>
          <w:rFonts w:asciiTheme="majorBidi" w:hAnsiTheme="majorBidi" w:cstheme="majorBidi"/>
          <w:sz w:val="28"/>
          <w:szCs w:val="28"/>
        </w:rPr>
        <w:t xml:space="preserve"> муниципальное бюджетное общеобразовательное учреждение "Петропавловская средняя общеобразовательная школа" </w:t>
      </w:r>
      <w:r>
        <w:rPr>
          <w:rStyle w:val="markedcontent"/>
          <w:rFonts w:asciiTheme="majorBidi" w:hAnsiTheme="majorBidi" w:cstheme="majorBidi"/>
          <w:sz w:val="28"/>
          <w:szCs w:val="28"/>
        </w:rPr>
        <w:t>реализуются следующие профили</w:t>
      </w:r>
      <w:r w:rsidRPr="000B685C">
        <w:rPr>
          <w:rStyle w:val="markedcontent"/>
          <w:rFonts w:asciiTheme="majorBidi" w:hAnsiTheme="majorBidi" w:cstheme="majorBidi"/>
          <w:sz w:val="28"/>
          <w:szCs w:val="28"/>
          <w:shd w:val="clear" w:color="auto" w:fill="FFFFFF" w:themeFill="background1"/>
        </w:rPr>
        <w:t>: универсальный</w:t>
      </w:r>
      <w:r w:rsidRPr="000B685C">
        <w:rPr>
          <w:rStyle w:val="markedcontent"/>
          <w:rFonts w:asciiTheme="majorBidi" w:hAnsiTheme="majorBidi" w:cstheme="majorBidi"/>
          <w:sz w:val="28"/>
          <w:szCs w:val="28"/>
        </w:rPr>
        <w:t>.</w:t>
      </w:r>
      <w:r w:rsidRPr="006E1004">
        <w:rPr>
          <w:rStyle w:val="markedcontent"/>
          <w:rFonts w:asciiTheme="majorBidi" w:hAnsiTheme="majorBidi" w:cstheme="majorBidi"/>
          <w:sz w:val="28"/>
          <w:szCs w:val="28"/>
        </w:rPr>
        <w:t>Промежуточная аттестация–процедура, проводимая с целью оценки качества освоения обучающимися части содержания(</w:t>
      </w:r>
      <w:r>
        <w:rPr>
          <w:rStyle w:val="markedcontent"/>
          <w:rFonts w:asciiTheme="majorBidi" w:hAnsiTheme="majorBidi" w:cstheme="majorBidi"/>
          <w:sz w:val="28"/>
          <w:szCs w:val="28"/>
        </w:rPr>
        <w:t>полугодовое</w:t>
      </w:r>
      <w:r w:rsidRPr="006E1004">
        <w:rPr>
          <w:rStyle w:val="markedcontent"/>
          <w:rFonts w:asciiTheme="majorBidi" w:hAnsiTheme="majorBidi" w:cstheme="majorBidi"/>
          <w:sz w:val="28"/>
          <w:szCs w:val="28"/>
        </w:rPr>
        <w:t xml:space="preserve"> оценивание) или всего объема учебной дисциплины за учебный год (годовое оценивание).</w:t>
      </w:r>
    </w:p>
    <w:p w:rsidR="007D46D7" w:rsidRPr="006E1004" w:rsidRDefault="007D46D7" w:rsidP="007D46D7">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Промежуточнаяаттестацияза </w:t>
      </w:r>
      <w:r>
        <w:rPr>
          <w:rStyle w:val="markedcontent"/>
          <w:rFonts w:asciiTheme="majorBidi" w:hAnsiTheme="majorBidi" w:cstheme="majorBidi"/>
          <w:sz w:val="28"/>
          <w:szCs w:val="28"/>
        </w:rPr>
        <w:t xml:space="preserve">полугодие и </w:t>
      </w:r>
      <w:r w:rsidRPr="006E1004">
        <w:rPr>
          <w:rStyle w:val="markedcontent"/>
          <w:rFonts w:asciiTheme="majorBidi" w:hAnsiTheme="majorBidi" w:cstheme="majorBidi"/>
          <w:sz w:val="28"/>
          <w:szCs w:val="28"/>
        </w:rPr>
        <w:t>годовая аттестация обучающихся осуществляется в соответствии с календарным учебным графиком.</w:t>
      </w:r>
    </w:p>
    <w:p w:rsidR="007D46D7" w:rsidRPr="006E1004" w:rsidRDefault="007D46D7" w:rsidP="007D46D7">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w:t>
      </w:r>
      <w:r>
        <w:rPr>
          <w:rStyle w:val="markedcontent"/>
          <w:rFonts w:asciiTheme="majorBidi" w:hAnsiTheme="majorBidi" w:cstheme="majorBidi"/>
          <w:sz w:val="28"/>
          <w:szCs w:val="28"/>
        </w:rPr>
        <w:t>полугодиям</w:t>
      </w:r>
      <w:r w:rsidRPr="006E1004">
        <w:rPr>
          <w:rStyle w:val="markedcontent"/>
          <w:rFonts w:asciiTheme="majorBidi" w:hAnsiTheme="majorBidi" w:cstheme="majorBidi"/>
          <w:sz w:val="28"/>
          <w:szCs w:val="28"/>
        </w:rPr>
        <w:t xml:space="preserve">. Предметы из части, формируемой участникамиобразовательных отношений, являются безотметочными и оцениваются «зачет» или «незачет» по итогам </w:t>
      </w:r>
      <w:r>
        <w:rPr>
          <w:rStyle w:val="markedcontent"/>
          <w:rFonts w:asciiTheme="majorBidi" w:hAnsiTheme="majorBidi" w:cstheme="majorBidi"/>
          <w:sz w:val="28"/>
          <w:szCs w:val="28"/>
        </w:rPr>
        <w:t>полугодия</w:t>
      </w:r>
      <w:r w:rsidRPr="006E1004">
        <w:rPr>
          <w:rStyle w:val="markedcontent"/>
          <w:rFonts w:asciiTheme="majorBidi" w:hAnsiTheme="majorBidi" w:cstheme="majorBidi"/>
          <w:sz w:val="28"/>
          <w:szCs w:val="28"/>
        </w:rPr>
        <w:t xml:space="preserve">. </w:t>
      </w:r>
    </w:p>
    <w:p w:rsidR="007D46D7" w:rsidRPr="006E1004" w:rsidRDefault="007D46D7" w:rsidP="007D46D7">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Промежуточнаяаттестация проходит на последней учебной неделе четверти.Формы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муниципальное бюджетное общеобразовательное учреждение "Петропавловская средняя общеобразовательная школа"</w:t>
      </w:r>
      <w:r w:rsidRPr="006E1004">
        <w:rPr>
          <w:rStyle w:val="markedcontent"/>
          <w:rFonts w:asciiTheme="majorBidi" w:hAnsiTheme="majorBidi" w:cstheme="majorBidi"/>
          <w:sz w:val="28"/>
          <w:szCs w:val="28"/>
        </w:rPr>
        <w:t>.</w:t>
      </w:r>
    </w:p>
    <w:p w:rsidR="007D46D7" w:rsidRDefault="007D46D7" w:rsidP="007D46D7">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ысреднего</w:t>
      </w:r>
      <w:r w:rsidRPr="006E1004">
        <w:rPr>
          <w:rStyle w:val="markedcontent"/>
          <w:rFonts w:asciiTheme="majorBidi" w:hAnsiTheme="majorBidi" w:cstheme="majorBidi"/>
          <w:sz w:val="28"/>
          <w:szCs w:val="28"/>
        </w:rPr>
        <w:t xml:space="preserve"> общего образования </w:t>
      </w:r>
      <w:r w:rsidRPr="006E1004">
        <w:rPr>
          <w:rStyle w:val="markedcontent"/>
          <w:rFonts w:asciiTheme="majorBidi" w:hAnsiTheme="majorBidi" w:cstheme="majorBidi"/>
          <w:sz w:val="28"/>
          <w:szCs w:val="28"/>
        </w:rPr>
        <w:lastRenderedPageBreak/>
        <w:t xml:space="preserve">завершается </w:t>
      </w:r>
      <w:r>
        <w:rPr>
          <w:rStyle w:val="markedcontent"/>
          <w:rFonts w:asciiTheme="majorBidi" w:hAnsiTheme="majorBidi" w:cstheme="majorBidi"/>
          <w:sz w:val="28"/>
          <w:szCs w:val="28"/>
        </w:rPr>
        <w:t xml:space="preserve">государственной </w:t>
      </w:r>
      <w:r w:rsidRPr="006E1004">
        <w:rPr>
          <w:rStyle w:val="markedcontent"/>
          <w:rFonts w:asciiTheme="majorBidi" w:hAnsiTheme="majorBidi" w:cstheme="majorBidi"/>
          <w:sz w:val="28"/>
          <w:szCs w:val="28"/>
        </w:rPr>
        <w:t>итоговой аттестацией.</w:t>
      </w:r>
    </w:p>
    <w:p w:rsidR="007D46D7" w:rsidRDefault="007D46D7" w:rsidP="007D46D7">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среднего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2года</w:t>
      </w:r>
      <w:r w:rsidRPr="006E1004">
        <w:rPr>
          <w:rStyle w:val="markedcontent"/>
          <w:rFonts w:asciiTheme="majorBidi" w:hAnsiTheme="majorBidi" w:cstheme="majorBidi"/>
          <w:sz w:val="28"/>
          <w:szCs w:val="28"/>
        </w:rPr>
        <w:t>.</w:t>
      </w:r>
    </w:p>
    <w:p w:rsidR="007D46D7" w:rsidRPr="006E1004" w:rsidRDefault="007D46D7" w:rsidP="007D46D7">
      <w:pPr>
        <w:ind w:firstLine="567"/>
        <w:jc w:val="both"/>
        <w:rPr>
          <w:rStyle w:val="markedcontent"/>
          <w:rFonts w:asciiTheme="majorBidi" w:hAnsiTheme="majorBidi" w:cstheme="majorBidi"/>
          <w:sz w:val="28"/>
          <w:szCs w:val="28"/>
        </w:rPr>
      </w:pPr>
    </w:p>
    <w:p w:rsidR="007D46D7" w:rsidRDefault="007D46D7" w:rsidP="007D46D7">
      <w:pPr>
        <w:jc w:val="both"/>
        <w:rPr>
          <w:rStyle w:val="markedcontent"/>
          <w:rFonts w:asciiTheme="majorBidi" w:hAnsiTheme="majorBidi" w:cstheme="majorBidi"/>
          <w:sz w:val="28"/>
          <w:szCs w:val="28"/>
        </w:rPr>
        <w:sectPr w:rsidR="007D46D7" w:rsidSect="004C3EDD">
          <w:pgSz w:w="11906" w:h="16838"/>
          <w:pgMar w:top="1134" w:right="850" w:bottom="1134" w:left="1134" w:header="708" w:footer="708" w:gutter="0"/>
          <w:cols w:space="708"/>
          <w:docGrid w:linePitch="360"/>
        </w:sectPr>
      </w:pPr>
    </w:p>
    <w:p w:rsidR="007D46D7" w:rsidRDefault="007D46D7" w:rsidP="007D46D7">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r w:rsidR="00B641E0">
        <w:rPr>
          <w:rStyle w:val="markedcontent"/>
          <w:rFonts w:asciiTheme="majorBidi" w:hAnsiTheme="majorBidi" w:cstheme="majorBidi"/>
          <w:sz w:val="28"/>
          <w:szCs w:val="28"/>
        </w:rPr>
        <w:t xml:space="preserve"> 2025-26г</w:t>
      </w:r>
    </w:p>
    <w:p w:rsidR="007D46D7" w:rsidRDefault="007D46D7" w:rsidP="007D46D7">
      <w:pPr>
        <w:ind w:firstLine="567"/>
        <w:jc w:val="both"/>
        <w:rPr>
          <w:rStyle w:val="markedcontent"/>
          <w:rFonts w:asciiTheme="majorBidi" w:hAnsiTheme="majorBidi" w:cstheme="majorBidi"/>
          <w:sz w:val="28"/>
          <w:szCs w:val="28"/>
        </w:rPr>
      </w:pPr>
    </w:p>
    <w:tbl>
      <w:tblPr>
        <w:tblStyle w:val="aff0"/>
        <w:tblW w:w="0" w:type="auto"/>
        <w:tblLook w:val="04A0" w:firstRow="1" w:lastRow="0" w:firstColumn="1" w:lastColumn="0" w:noHBand="0" w:noVBand="1"/>
      </w:tblPr>
      <w:tblGrid>
        <w:gridCol w:w="3181"/>
        <w:gridCol w:w="3366"/>
        <w:gridCol w:w="1774"/>
        <w:gridCol w:w="1761"/>
      </w:tblGrid>
      <w:tr w:rsidR="007D46D7" w:rsidTr="00B337DD">
        <w:tc>
          <w:tcPr>
            <w:tcW w:w="3181" w:type="dxa"/>
            <w:vMerge w:val="restart"/>
            <w:shd w:val="clear" w:color="auto" w:fill="D9D9D9"/>
          </w:tcPr>
          <w:p w:rsidR="007D46D7" w:rsidRDefault="007D46D7" w:rsidP="004C3EDD">
            <w:r>
              <w:rPr>
                <w:b/>
              </w:rPr>
              <w:t>Предметная область</w:t>
            </w:r>
          </w:p>
        </w:tc>
        <w:tc>
          <w:tcPr>
            <w:tcW w:w="3366" w:type="dxa"/>
            <w:vMerge w:val="restart"/>
            <w:shd w:val="clear" w:color="auto" w:fill="D9D9D9"/>
          </w:tcPr>
          <w:p w:rsidR="007D46D7" w:rsidRDefault="007D46D7" w:rsidP="004C3EDD">
            <w:r>
              <w:rPr>
                <w:b/>
              </w:rPr>
              <w:t>Учебный предмет/курс</w:t>
            </w:r>
          </w:p>
        </w:tc>
        <w:tc>
          <w:tcPr>
            <w:tcW w:w="3535" w:type="dxa"/>
            <w:gridSpan w:val="2"/>
            <w:shd w:val="clear" w:color="auto" w:fill="D9D9D9"/>
          </w:tcPr>
          <w:p w:rsidR="007D46D7" w:rsidRDefault="007D46D7" w:rsidP="004C3EDD">
            <w:pPr>
              <w:jc w:val="center"/>
            </w:pPr>
            <w:r>
              <w:rPr>
                <w:b/>
              </w:rPr>
              <w:t>Количество часов в неделю</w:t>
            </w:r>
          </w:p>
        </w:tc>
      </w:tr>
      <w:tr w:rsidR="007D46D7" w:rsidTr="00B337DD">
        <w:tc>
          <w:tcPr>
            <w:tcW w:w="3181" w:type="dxa"/>
            <w:vMerge/>
          </w:tcPr>
          <w:p w:rsidR="007D46D7" w:rsidRDefault="007D46D7" w:rsidP="004C3EDD"/>
        </w:tc>
        <w:tc>
          <w:tcPr>
            <w:tcW w:w="3366" w:type="dxa"/>
            <w:vMerge/>
          </w:tcPr>
          <w:p w:rsidR="007D46D7" w:rsidRDefault="007D46D7" w:rsidP="004C3EDD"/>
        </w:tc>
        <w:tc>
          <w:tcPr>
            <w:tcW w:w="1774" w:type="dxa"/>
            <w:shd w:val="clear" w:color="auto" w:fill="D9D9D9"/>
          </w:tcPr>
          <w:p w:rsidR="007D46D7" w:rsidRDefault="007D46D7" w:rsidP="004C3EDD">
            <w:pPr>
              <w:jc w:val="center"/>
            </w:pPr>
            <w:r>
              <w:rPr>
                <w:b/>
              </w:rPr>
              <w:t>10</w:t>
            </w:r>
          </w:p>
        </w:tc>
        <w:tc>
          <w:tcPr>
            <w:tcW w:w="1761" w:type="dxa"/>
            <w:shd w:val="clear" w:color="auto" w:fill="D9D9D9"/>
          </w:tcPr>
          <w:p w:rsidR="007D46D7" w:rsidRDefault="007D46D7" w:rsidP="004C3EDD">
            <w:pPr>
              <w:jc w:val="center"/>
            </w:pPr>
            <w:r>
              <w:rPr>
                <w:b/>
              </w:rPr>
              <w:t>11</w:t>
            </w:r>
          </w:p>
        </w:tc>
      </w:tr>
      <w:tr w:rsidR="007D46D7" w:rsidTr="00B337DD">
        <w:tc>
          <w:tcPr>
            <w:tcW w:w="10082" w:type="dxa"/>
            <w:gridSpan w:val="4"/>
            <w:shd w:val="clear" w:color="auto" w:fill="FFFFB3"/>
          </w:tcPr>
          <w:p w:rsidR="007D46D7" w:rsidRDefault="007D46D7" w:rsidP="004C3EDD">
            <w:pPr>
              <w:jc w:val="center"/>
            </w:pPr>
            <w:r>
              <w:rPr>
                <w:b/>
              </w:rPr>
              <w:t>Обязательная часть</w:t>
            </w:r>
          </w:p>
        </w:tc>
      </w:tr>
      <w:tr w:rsidR="007D46D7" w:rsidTr="00B337DD">
        <w:tc>
          <w:tcPr>
            <w:tcW w:w="3181" w:type="dxa"/>
            <w:vMerge w:val="restart"/>
          </w:tcPr>
          <w:p w:rsidR="007D46D7" w:rsidRDefault="007D46D7" w:rsidP="004C3EDD">
            <w:r>
              <w:t>Русский язык и литература</w:t>
            </w:r>
          </w:p>
        </w:tc>
        <w:tc>
          <w:tcPr>
            <w:tcW w:w="3366" w:type="dxa"/>
          </w:tcPr>
          <w:p w:rsidR="007D46D7" w:rsidRDefault="007D46D7" w:rsidP="004C3EDD">
            <w:r>
              <w:t>Русский язык</w:t>
            </w:r>
          </w:p>
        </w:tc>
        <w:tc>
          <w:tcPr>
            <w:tcW w:w="1774" w:type="dxa"/>
          </w:tcPr>
          <w:p w:rsidR="007D46D7" w:rsidRDefault="007D46D7" w:rsidP="004C3EDD">
            <w:pPr>
              <w:jc w:val="center"/>
            </w:pPr>
            <w:r>
              <w:t>2</w:t>
            </w:r>
          </w:p>
        </w:tc>
        <w:tc>
          <w:tcPr>
            <w:tcW w:w="1761" w:type="dxa"/>
          </w:tcPr>
          <w:p w:rsidR="007D46D7" w:rsidRDefault="007D46D7" w:rsidP="004C3EDD">
            <w:pPr>
              <w:jc w:val="center"/>
            </w:pPr>
            <w:r>
              <w:t>2</w:t>
            </w:r>
          </w:p>
        </w:tc>
      </w:tr>
      <w:tr w:rsidR="007D46D7" w:rsidTr="00B337DD">
        <w:tc>
          <w:tcPr>
            <w:tcW w:w="3181" w:type="dxa"/>
            <w:vMerge/>
          </w:tcPr>
          <w:p w:rsidR="007D46D7" w:rsidRDefault="007D46D7" w:rsidP="004C3EDD"/>
        </w:tc>
        <w:tc>
          <w:tcPr>
            <w:tcW w:w="3366" w:type="dxa"/>
          </w:tcPr>
          <w:p w:rsidR="007D46D7" w:rsidRDefault="007D46D7" w:rsidP="004C3EDD">
            <w:r>
              <w:t>Литература</w:t>
            </w:r>
          </w:p>
        </w:tc>
        <w:tc>
          <w:tcPr>
            <w:tcW w:w="1774" w:type="dxa"/>
          </w:tcPr>
          <w:p w:rsidR="007D46D7" w:rsidRDefault="007D46D7" w:rsidP="004C3EDD">
            <w:pPr>
              <w:jc w:val="center"/>
            </w:pPr>
            <w:r>
              <w:t>3</w:t>
            </w:r>
          </w:p>
        </w:tc>
        <w:tc>
          <w:tcPr>
            <w:tcW w:w="1761" w:type="dxa"/>
          </w:tcPr>
          <w:p w:rsidR="007D46D7" w:rsidRDefault="007D46D7" w:rsidP="004C3EDD">
            <w:pPr>
              <w:jc w:val="center"/>
            </w:pPr>
            <w:r>
              <w:t>3</w:t>
            </w:r>
          </w:p>
        </w:tc>
      </w:tr>
      <w:tr w:rsidR="007D46D7" w:rsidTr="00B337DD">
        <w:tc>
          <w:tcPr>
            <w:tcW w:w="3181" w:type="dxa"/>
          </w:tcPr>
          <w:p w:rsidR="007D46D7" w:rsidRDefault="007D46D7" w:rsidP="004C3EDD">
            <w:r>
              <w:t>Иностранные языки</w:t>
            </w:r>
          </w:p>
        </w:tc>
        <w:tc>
          <w:tcPr>
            <w:tcW w:w="3366" w:type="dxa"/>
          </w:tcPr>
          <w:p w:rsidR="007D46D7" w:rsidRDefault="007D46D7" w:rsidP="004C3EDD">
            <w:r>
              <w:t>Иностранный язык</w:t>
            </w:r>
          </w:p>
        </w:tc>
        <w:tc>
          <w:tcPr>
            <w:tcW w:w="1774" w:type="dxa"/>
          </w:tcPr>
          <w:p w:rsidR="007D46D7" w:rsidRDefault="007D46D7" w:rsidP="004C3EDD">
            <w:pPr>
              <w:jc w:val="center"/>
            </w:pPr>
            <w:r>
              <w:t>3</w:t>
            </w:r>
          </w:p>
        </w:tc>
        <w:tc>
          <w:tcPr>
            <w:tcW w:w="1761" w:type="dxa"/>
          </w:tcPr>
          <w:p w:rsidR="007D46D7" w:rsidRDefault="007D46D7" w:rsidP="004C3EDD">
            <w:pPr>
              <w:jc w:val="center"/>
            </w:pPr>
            <w:r>
              <w:t>3</w:t>
            </w:r>
          </w:p>
        </w:tc>
      </w:tr>
      <w:tr w:rsidR="007D46D7" w:rsidTr="00B337DD">
        <w:tc>
          <w:tcPr>
            <w:tcW w:w="3181" w:type="dxa"/>
            <w:vMerge w:val="restart"/>
          </w:tcPr>
          <w:p w:rsidR="007D46D7" w:rsidRDefault="007D46D7" w:rsidP="004C3EDD">
            <w:r>
              <w:t>Математика и информатика</w:t>
            </w:r>
          </w:p>
        </w:tc>
        <w:tc>
          <w:tcPr>
            <w:tcW w:w="3366" w:type="dxa"/>
          </w:tcPr>
          <w:p w:rsidR="007D46D7" w:rsidRDefault="007D46D7" w:rsidP="004C3EDD">
            <w:r>
              <w:t>Алгебра</w:t>
            </w:r>
          </w:p>
        </w:tc>
        <w:tc>
          <w:tcPr>
            <w:tcW w:w="1774" w:type="dxa"/>
          </w:tcPr>
          <w:p w:rsidR="007D46D7" w:rsidRDefault="007D46D7" w:rsidP="004C3EDD">
            <w:pPr>
              <w:jc w:val="center"/>
            </w:pPr>
            <w:r>
              <w:t>2</w:t>
            </w:r>
          </w:p>
        </w:tc>
        <w:tc>
          <w:tcPr>
            <w:tcW w:w="1761" w:type="dxa"/>
          </w:tcPr>
          <w:p w:rsidR="007D46D7" w:rsidRDefault="007D46D7" w:rsidP="004C3EDD">
            <w:pPr>
              <w:jc w:val="center"/>
            </w:pPr>
            <w:r>
              <w:t>3</w:t>
            </w:r>
          </w:p>
        </w:tc>
      </w:tr>
      <w:tr w:rsidR="007D46D7" w:rsidTr="00B337DD">
        <w:tc>
          <w:tcPr>
            <w:tcW w:w="3181" w:type="dxa"/>
            <w:vMerge/>
          </w:tcPr>
          <w:p w:rsidR="007D46D7" w:rsidRDefault="007D46D7" w:rsidP="004C3EDD"/>
        </w:tc>
        <w:tc>
          <w:tcPr>
            <w:tcW w:w="3366" w:type="dxa"/>
          </w:tcPr>
          <w:p w:rsidR="007D46D7" w:rsidRDefault="007D46D7" w:rsidP="004C3EDD">
            <w:r>
              <w:t>Геометрия</w:t>
            </w:r>
          </w:p>
        </w:tc>
        <w:tc>
          <w:tcPr>
            <w:tcW w:w="1774" w:type="dxa"/>
          </w:tcPr>
          <w:p w:rsidR="007D46D7" w:rsidRDefault="007D46D7" w:rsidP="004C3EDD">
            <w:pPr>
              <w:jc w:val="center"/>
            </w:pPr>
            <w:r>
              <w:t>2</w:t>
            </w:r>
          </w:p>
        </w:tc>
        <w:tc>
          <w:tcPr>
            <w:tcW w:w="1761" w:type="dxa"/>
          </w:tcPr>
          <w:p w:rsidR="007D46D7" w:rsidRDefault="007D46D7" w:rsidP="004C3EDD">
            <w:pPr>
              <w:jc w:val="center"/>
            </w:pPr>
            <w:r>
              <w:t>1</w:t>
            </w:r>
          </w:p>
        </w:tc>
      </w:tr>
      <w:tr w:rsidR="007D46D7" w:rsidTr="00B337DD">
        <w:tc>
          <w:tcPr>
            <w:tcW w:w="3181" w:type="dxa"/>
            <w:vMerge/>
          </w:tcPr>
          <w:p w:rsidR="007D46D7" w:rsidRDefault="007D46D7" w:rsidP="004C3EDD"/>
        </w:tc>
        <w:tc>
          <w:tcPr>
            <w:tcW w:w="3366" w:type="dxa"/>
          </w:tcPr>
          <w:p w:rsidR="007D46D7" w:rsidRDefault="007D46D7" w:rsidP="004C3EDD">
            <w:r>
              <w:t>Вероятность и статистика</w:t>
            </w:r>
          </w:p>
        </w:tc>
        <w:tc>
          <w:tcPr>
            <w:tcW w:w="1774" w:type="dxa"/>
          </w:tcPr>
          <w:p w:rsidR="007D46D7" w:rsidRDefault="007D46D7" w:rsidP="004C3EDD">
            <w:pPr>
              <w:jc w:val="center"/>
            </w:pPr>
            <w:r>
              <w:t>1</w:t>
            </w:r>
          </w:p>
        </w:tc>
        <w:tc>
          <w:tcPr>
            <w:tcW w:w="1761" w:type="dxa"/>
          </w:tcPr>
          <w:p w:rsidR="007D46D7" w:rsidRDefault="007D46D7" w:rsidP="004C3EDD">
            <w:pPr>
              <w:jc w:val="center"/>
            </w:pPr>
            <w:r>
              <w:t>1</w:t>
            </w:r>
          </w:p>
        </w:tc>
      </w:tr>
      <w:tr w:rsidR="007D46D7" w:rsidTr="00B337DD">
        <w:tc>
          <w:tcPr>
            <w:tcW w:w="3181" w:type="dxa"/>
            <w:vMerge/>
          </w:tcPr>
          <w:p w:rsidR="007D46D7" w:rsidRDefault="007D46D7" w:rsidP="004C3EDD"/>
        </w:tc>
        <w:tc>
          <w:tcPr>
            <w:tcW w:w="3366" w:type="dxa"/>
          </w:tcPr>
          <w:p w:rsidR="007D46D7" w:rsidRDefault="007D46D7" w:rsidP="004C3EDD">
            <w:r>
              <w:t>Информатика</w:t>
            </w:r>
          </w:p>
        </w:tc>
        <w:tc>
          <w:tcPr>
            <w:tcW w:w="1774" w:type="dxa"/>
          </w:tcPr>
          <w:p w:rsidR="007D46D7" w:rsidRDefault="007D46D7" w:rsidP="004C3EDD">
            <w:pPr>
              <w:jc w:val="center"/>
            </w:pPr>
            <w:r>
              <w:t>1</w:t>
            </w:r>
          </w:p>
        </w:tc>
        <w:tc>
          <w:tcPr>
            <w:tcW w:w="1761" w:type="dxa"/>
          </w:tcPr>
          <w:p w:rsidR="007D46D7" w:rsidRDefault="007D46D7" w:rsidP="004C3EDD">
            <w:pPr>
              <w:jc w:val="center"/>
            </w:pPr>
            <w:r>
              <w:t>1</w:t>
            </w:r>
          </w:p>
        </w:tc>
      </w:tr>
      <w:tr w:rsidR="007D46D7" w:rsidTr="00B337DD">
        <w:tc>
          <w:tcPr>
            <w:tcW w:w="3181" w:type="dxa"/>
            <w:vMerge w:val="restart"/>
          </w:tcPr>
          <w:p w:rsidR="007D46D7" w:rsidRDefault="007D46D7" w:rsidP="004C3EDD">
            <w:r>
              <w:t>Общественно-научные предметы</w:t>
            </w:r>
          </w:p>
        </w:tc>
        <w:tc>
          <w:tcPr>
            <w:tcW w:w="3366" w:type="dxa"/>
          </w:tcPr>
          <w:p w:rsidR="007D46D7" w:rsidRDefault="007D46D7" w:rsidP="004C3EDD">
            <w:r>
              <w:t>История</w:t>
            </w:r>
          </w:p>
        </w:tc>
        <w:tc>
          <w:tcPr>
            <w:tcW w:w="1774" w:type="dxa"/>
          </w:tcPr>
          <w:p w:rsidR="007D46D7" w:rsidRDefault="007D46D7" w:rsidP="004C3EDD">
            <w:pPr>
              <w:jc w:val="center"/>
            </w:pPr>
            <w:r>
              <w:t>2</w:t>
            </w:r>
          </w:p>
        </w:tc>
        <w:tc>
          <w:tcPr>
            <w:tcW w:w="1761" w:type="dxa"/>
          </w:tcPr>
          <w:p w:rsidR="007D46D7" w:rsidRDefault="007D46D7" w:rsidP="004C3EDD">
            <w:pPr>
              <w:jc w:val="center"/>
            </w:pPr>
            <w:r>
              <w:t>2</w:t>
            </w:r>
          </w:p>
        </w:tc>
      </w:tr>
      <w:tr w:rsidR="007D46D7" w:rsidTr="00B337DD">
        <w:tc>
          <w:tcPr>
            <w:tcW w:w="3181" w:type="dxa"/>
            <w:vMerge/>
          </w:tcPr>
          <w:p w:rsidR="007D46D7" w:rsidRDefault="007D46D7" w:rsidP="004C3EDD"/>
        </w:tc>
        <w:tc>
          <w:tcPr>
            <w:tcW w:w="3366" w:type="dxa"/>
          </w:tcPr>
          <w:p w:rsidR="007D46D7" w:rsidRDefault="007D46D7" w:rsidP="004C3EDD">
            <w:r>
              <w:t>Обществознание</w:t>
            </w:r>
          </w:p>
        </w:tc>
        <w:tc>
          <w:tcPr>
            <w:tcW w:w="1774" w:type="dxa"/>
          </w:tcPr>
          <w:p w:rsidR="007D46D7" w:rsidRDefault="007D46D7" w:rsidP="004C3EDD">
            <w:pPr>
              <w:jc w:val="center"/>
            </w:pPr>
            <w:r>
              <w:t>2</w:t>
            </w:r>
          </w:p>
        </w:tc>
        <w:tc>
          <w:tcPr>
            <w:tcW w:w="1761" w:type="dxa"/>
          </w:tcPr>
          <w:p w:rsidR="007D46D7" w:rsidRDefault="007D46D7" w:rsidP="004C3EDD">
            <w:pPr>
              <w:jc w:val="center"/>
            </w:pPr>
            <w:r>
              <w:t>2</w:t>
            </w:r>
          </w:p>
        </w:tc>
      </w:tr>
      <w:tr w:rsidR="007D46D7" w:rsidTr="00B337DD">
        <w:tc>
          <w:tcPr>
            <w:tcW w:w="3181" w:type="dxa"/>
            <w:vMerge/>
          </w:tcPr>
          <w:p w:rsidR="007D46D7" w:rsidRDefault="007D46D7" w:rsidP="004C3EDD"/>
        </w:tc>
        <w:tc>
          <w:tcPr>
            <w:tcW w:w="3366" w:type="dxa"/>
          </w:tcPr>
          <w:p w:rsidR="007D46D7" w:rsidRDefault="007D46D7" w:rsidP="004C3EDD">
            <w:r>
              <w:t>География</w:t>
            </w:r>
          </w:p>
        </w:tc>
        <w:tc>
          <w:tcPr>
            <w:tcW w:w="1774" w:type="dxa"/>
          </w:tcPr>
          <w:p w:rsidR="007D46D7" w:rsidRDefault="007D46D7" w:rsidP="004C3EDD">
            <w:pPr>
              <w:jc w:val="center"/>
            </w:pPr>
            <w:r>
              <w:t>3</w:t>
            </w:r>
          </w:p>
        </w:tc>
        <w:tc>
          <w:tcPr>
            <w:tcW w:w="1761" w:type="dxa"/>
          </w:tcPr>
          <w:p w:rsidR="007D46D7" w:rsidRDefault="007D46D7" w:rsidP="004C3EDD">
            <w:pPr>
              <w:jc w:val="center"/>
            </w:pPr>
            <w:r>
              <w:t>3</w:t>
            </w:r>
          </w:p>
        </w:tc>
      </w:tr>
      <w:tr w:rsidR="007D46D7" w:rsidTr="00B337DD">
        <w:tc>
          <w:tcPr>
            <w:tcW w:w="3181" w:type="dxa"/>
            <w:vMerge w:val="restart"/>
          </w:tcPr>
          <w:p w:rsidR="007D46D7" w:rsidRDefault="007D46D7" w:rsidP="004C3EDD">
            <w:r>
              <w:t>Естественно-научные предметы</w:t>
            </w:r>
          </w:p>
        </w:tc>
        <w:tc>
          <w:tcPr>
            <w:tcW w:w="3366" w:type="dxa"/>
          </w:tcPr>
          <w:p w:rsidR="007D46D7" w:rsidRDefault="007D46D7" w:rsidP="004C3EDD">
            <w:r>
              <w:t>Физика</w:t>
            </w:r>
          </w:p>
        </w:tc>
        <w:tc>
          <w:tcPr>
            <w:tcW w:w="1774" w:type="dxa"/>
          </w:tcPr>
          <w:p w:rsidR="007D46D7" w:rsidRDefault="007D46D7" w:rsidP="004C3EDD">
            <w:pPr>
              <w:jc w:val="center"/>
            </w:pPr>
            <w:r>
              <w:t>2</w:t>
            </w:r>
          </w:p>
        </w:tc>
        <w:tc>
          <w:tcPr>
            <w:tcW w:w="1761" w:type="dxa"/>
          </w:tcPr>
          <w:p w:rsidR="007D46D7" w:rsidRDefault="007D46D7" w:rsidP="004C3EDD">
            <w:pPr>
              <w:jc w:val="center"/>
            </w:pPr>
            <w:r>
              <w:t>2</w:t>
            </w:r>
          </w:p>
        </w:tc>
      </w:tr>
      <w:tr w:rsidR="007D46D7" w:rsidTr="00B337DD">
        <w:tc>
          <w:tcPr>
            <w:tcW w:w="3181" w:type="dxa"/>
            <w:vMerge/>
          </w:tcPr>
          <w:p w:rsidR="007D46D7" w:rsidRDefault="007D46D7" w:rsidP="004C3EDD"/>
        </w:tc>
        <w:tc>
          <w:tcPr>
            <w:tcW w:w="3366" w:type="dxa"/>
          </w:tcPr>
          <w:p w:rsidR="007D46D7" w:rsidRDefault="007D46D7" w:rsidP="004C3EDD">
            <w:r>
              <w:t>Химия</w:t>
            </w:r>
          </w:p>
        </w:tc>
        <w:tc>
          <w:tcPr>
            <w:tcW w:w="1774" w:type="dxa"/>
          </w:tcPr>
          <w:p w:rsidR="007D46D7" w:rsidRDefault="007D46D7" w:rsidP="004C3EDD">
            <w:pPr>
              <w:jc w:val="center"/>
            </w:pPr>
            <w:r>
              <w:t>1</w:t>
            </w:r>
          </w:p>
        </w:tc>
        <w:tc>
          <w:tcPr>
            <w:tcW w:w="1761" w:type="dxa"/>
          </w:tcPr>
          <w:p w:rsidR="007D46D7" w:rsidRDefault="007D46D7" w:rsidP="004C3EDD">
            <w:pPr>
              <w:jc w:val="center"/>
            </w:pPr>
            <w:r>
              <w:t>1</w:t>
            </w:r>
          </w:p>
        </w:tc>
      </w:tr>
      <w:tr w:rsidR="007D46D7" w:rsidTr="00B337DD">
        <w:tc>
          <w:tcPr>
            <w:tcW w:w="3181" w:type="dxa"/>
            <w:vMerge/>
          </w:tcPr>
          <w:p w:rsidR="007D46D7" w:rsidRDefault="007D46D7" w:rsidP="004C3EDD"/>
        </w:tc>
        <w:tc>
          <w:tcPr>
            <w:tcW w:w="3366" w:type="dxa"/>
          </w:tcPr>
          <w:p w:rsidR="007D46D7" w:rsidRDefault="007D46D7" w:rsidP="004C3EDD">
            <w:r>
              <w:t>Биология</w:t>
            </w:r>
          </w:p>
        </w:tc>
        <w:tc>
          <w:tcPr>
            <w:tcW w:w="1774" w:type="dxa"/>
          </w:tcPr>
          <w:p w:rsidR="007D46D7" w:rsidRDefault="007D46D7" w:rsidP="004C3EDD">
            <w:pPr>
              <w:jc w:val="center"/>
            </w:pPr>
            <w:r>
              <w:t>3</w:t>
            </w:r>
          </w:p>
        </w:tc>
        <w:tc>
          <w:tcPr>
            <w:tcW w:w="1761" w:type="dxa"/>
          </w:tcPr>
          <w:p w:rsidR="007D46D7" w:rsidRDefault="007D46D7" w:rsidP="004C3EDD">
            <w:pPr>
              <w:jc w:val="center"/>
            </w:pPr>
            <w:r>
              <w:t>3</w:t>
            </w:r>
          </w:p>
        </w:tc>
      </w:tr>
      <w:tr w:rsidR="007D46D7" w:rsidTr="00B337DD">
        <w:tc>
          <w:tcPr>
            <w:tcW w:w="3181" w:type="dxa"/>
          </w:tcPr>
          <w:p w:rsidR="007D46D7" w:rsidRDefault="007D46D7" w:rsidP="004C3EDD">
            <w:r>
              <w:t>Физическая культура</w:t>
            </w:r>
          </w:p>
        </w:tc>
        <w:tc>
          <w:tcPr>
            <w:tcW w:w="3366" w:type="dxa"/>
          </w:tcPr>
          <w:p w:rsidR="007D46D7" w:rsidRDefault="007D46D7" w:rsidP="004C3EDD">
            <w:r>
              <w:t>Физическая культура</w:t>
            </w:r>
          </w:p>
        </w:tc>
        <w:tc>
          <w:tcPr>
            <w:tcW w:w="1774" w:type="dxa"/>
          </w:tcPr>
          <w:p w:rsidR="007D46D7" w:rsidRDefault="007D46D7" w:rsidP="004C3EDD">
            <w:pPr>
              <w:jc w:val="center"/>
            </w:pPr>
            <w:r>
              <w:t>3</w:t>
            </w:r>
          </w:p>
        </w:tc>
        <w:tc>
          <w:tcPr>
            <w:tcW w:w="1761" w:type="dxa"/>
          </w:tcPr>
          <w:p w:rsidR="007D46D7" w:rsidRDefault="007D46D7" w:rsidP="004C3EDD">
            <w:pPr>
              <w:jc w:val="center"/>
            </w:pPr>
            <w:r>
              <w:t>3</w:t>
            </w:r>
          </w:p>
        </w:tc>
      </w:tr>
      <w:tr w:rsidR="007D46D7" w:rsidTr="00B337DD">
        <w:tc>
          <w:tcPr>
            <w:tcW w:w="3181" w:type="dxa"/>
          </w:tcPr>
          <w:p w:rsidR="007D46D7" w:rsidRDefault="007D46D7" w:rsidP="004C3EDD">
            <w:r>
              <w:t>Основы безопасности и защиты Родины</w:t>
            </w:r>
          </w:p>
        </w:tc>
        <w:tc>
          <w:tcPr>
            <w:tcW w:w="3366" w:type="dxa"/>
          </w:tcPr>
          <w:p w:rsidR="007D46D7" w:rsidRDefault="007D46D7" w:rsidP="004C3EDD">
            <w:r>
              <w:t>Основы безопасности и защиты Родины</w:t>
            </w:r>
          </w:p>
        </w:tc>
        <w:tc>
          <w:tcPr>
            <w:tcW w:w="1774" w:type="dxa"/>
          </w:tcPr>
          <w:p w:rsidR="007D46D7" w:rsidRDefault="007D46D7" w:rsidP="004C3EDD">
            <w:pPr>
              <w:jc w:val="center"/>
            </w:pPr>
            <w:r>
              <w:t>1</w:t>
            </w:r>
          </w:p>
        </w:tc>
        <w:tc>
          <w:tcPr>
            <w:tcW w:w="1761" w:type="dxa"/>
          </w:tcPr>
          <w:p w:rsidR="007D46D7" w:rsidRDefault="007D46D7" w:rsidP="004C3EDD">
            <w:pPr>
              <w:jc w:val="center"/>
            </w:pPr>
            <w:r>
              <w:t>1</w:t>
            </w:r>
          </w:p>
        </w:tc>
      </w:tr>
      <w:tr w:rsidR="007D46D7" w:rsidTr="00B337DD">
        <w:tc>
          <w:tcPr>
            <w:tcW w:w="3181" w:type="dxa"/>
          </w:tcPr>
          <w:p w:rsidR="007D46D7" w:rsidRDefault="007D46D7" w:rsidP="004C3EDD">
            <w:r>
              <w:t>-----</w:t>
            </w:r>
          </w:p>
        </w:tc>
        <w:tc>
          <w:tcPr>
            <w:tcW w:w="3366" w:type="dxa"/>
          </w:tcPr>
          <w:p w:rsidR="007D46D7" w:rsidRDefault="007D46D7" w:rsidP="004C3EDD">
            <w:r>
              <w:t>Индивидуальный проект</w:t>
            </w:r>
          </w:p>
        </w:tc>
        <w:tc>
          <w:tcPr>
            <w:tcW w:w="1774" w:type="dxa"/>
          </w:tcPr>
          <w:p w:rsidR="007D46D7" w:rsidRDefault="007D46D7" w:rsidP="004C3EDD">
            <w:pPr>
              <w:jc w:val="center"/>
            </w:pPr>
            <w:r>
              <w:t>1</w:t>
            </w:r>
          </w:p>
        </w:tc>
        <w:tc>
          <w:tcPr>
            <w:tcW w:w="1761" w:type="dxa"/>
          </w:tcPr>
          <w:p w:rsidR="007D46D7" w:rsidRDefault="007D46D7" w:rsidP="004C3EDD">
            <w:pPr>
              <w:jc w:val="center"/>
            </w:pPr>
            <w:r>
              <w:t>0</w:t>
            </w:r>
          </w:p>
        </w:tc>
      </w:tr>
      <w:tr w:rsidR="007D46D7" w:rsidTr="00B337DD">
        <w:tc>
          <w:tcPr>
            <w:tcW w:w="6547" w:type="dxa"/>
            <w:gridSpan w:val="2"/>
            <w:shd w:val="clear" w:color="auto" w:fill="00FF00"/>
          </w:tcPr>
          <w:p w:rsidR="007D46D7" w:rsidRDefault="007D46D7" w:rsidP="004C3EDD">
            <w:r>
              <w:t>Итого</w:t>
            </w:r>
          </w:p>
        </w:tc>
        <w:tc>
          <w:tcPr>
            <w:tcW w:w="1774" w:type="dxa"/>
            <w:shd w:val="clear" w:color="auto" w:fill="00FF00"/>
          </w:tcPr>
          <w:p w:rsidR="007D46D7" w:rsidRDefault="007D46D7" w:rsidP="004C3EDD">
            <w:pPr>
              <w:jc w:val="center"/>
            </w:pPr>
            <w:r>
              <w:t>32</w:t>
            </w:r>
          </w:p>
        </w:tc>
        <w:tc>
          <w:tcPr>
            <w:tcW w:w="1761" w:type="dxa"/>
            <w:shd w:val="clear" w:color="auto" w:fill="00FF00"/>
          </w:tcPr>
          <w:p w:rsidR="007D46D7" w:rsidRDefault="007D46D7" w:rsidP="004C3EDD">
            <w:pPr>
              <w:jc w:val="center"/>
            </w:pPr>
            <w:r>
              <w:t>31</w:t>
            </w:r>
          </w:p>
        </w:tc>
      </w:tr>
      <w:tr w:rsidR="007D46D7" w:rsidTr="00B337DD">
        <w:tc>
          <w:tcPr>
            <w:tcW w:w="10082" w:type="dxa"/>
            <w:gridSpan w:val="4"/>
            <w:shd w:val="clear" w:color="auto" w:fill="FFFFB3"/>
          </w:tcPr>
          <w:p w:rsidR="007D46D7" w:rsidRDefault="007D46D7" w:rsidP="004C3EDD">
            <w:pPr>
              <w:jc w:val="center"/>
            </w:pPr>
            <w:r>
              <w:rPr>
                <w:b/>
              </w:rPr>
              <w:t>Часть, формируемая участниками образовательных отношений</w:t>
            </w:r>
          </w:p>
        </w:tc>
      </w:tr>
      <w:tr w:rsidR="007D46D7" w:rsidTr="00B337DD">
        <w:tc>
          <w:tcPr>
            <w:tcW w:w="6547" w:type="dxa"/>
            <w:gridSpan w:val="2"/>
            <w:shd w:val="clear" w:color="auto" w:fill="D9D9D9"/>
          </w:tcPr>
          <w:p w:rsidR="007D46D7" w:rsidRDefault="007D46D7" w:rsidP="004C3EDD">
            <w:r>
              <w:rPr>
                <w:b/>
              </w:rPr>
              <w:t>Наименование учебного курса</w:t>
            </w:r>
          </w:p>
        </w:tc>
        <w:tc>
          <w:tcPr>
            <w:tcW w:w="1774" w:type="dxa"/>
            <w:shd w:val="clear" w:color="auto" w:fill="D9D9D9"/>
          </w:tcPr>
          <w:p w:rsidR="007D46D7" w:rsidRDefault="007D46D7" w:rsidP="004C3EDD"/>
        </w:tc>
        <w:tc>
          <w:tcPr>
            <w:tcW w:w="1761" w:type="dxa"/>
            <w:shd w:val="clear" w:color="auto" w:fill="D9D9D9"/>
          </w:tcPr>
          <w:p w:rsidR="007D46D7" w:rsidRDefault="007D46D7" w:rsidP="004C3EDD"/>
        </w:tc>
      </w:tr>
      <w:tr w:rsidR="007D46D7" w:rsidTr="00B337DD">
        <w:tc>
          <w:tcPr>
            <w:tcW w:w="6547" w:type="dxa"/>
            <w:gridSpan w:val="2"/>
          </w:tcPr>
          <w:p w:rsidR="007D46D7" w:rsidRDefault="007D46D7" w:rsidP="004C3EDD">
            <w:r>
              <w:t>Практикум по решению задач по математике</w:t>
            </w:r>
          </w:p>
        </w:tc>
        <w:tc>
          <w:tcPr>
            <w:tcW w:w="1774" w:type="dxa"/>
          </w:tcPr>
          <w:p w:rsidR="007D46D7" w:rsidRDefault="007D46D7" w:rsidP="004C3EDD">
            <w:pPr>
              <w:jc w:val="center"/>
            </w:pPr>
            <w:r>
              <w:t>1.5</w:t>
            </w:r>
          </w:p>
        </w:tc>
        <w:tc>
          <w:tcPr>
            <w:tcW w:w="1761" w:type="dxa"/>
          </w:tcPr>
          <w:p w:rsidR="007D46D7" w:rsidRDefault="007D46D7" w:rsidP="004C3EDD">
            <w:pPr>
              <w:jc w:val="center"/>
            </w:pPr>
            <w:r>
              <w:t>2</w:t>
            </w:r>
          </w:p>
        </w:tc>
      </w:tr>
      <w:tr w:rsidR="007D46D7" w:rsidTr="00B337DD">
        <w:tc>
          <w:tcPr>
            <w:tcW w:w="6547" w:type="dxa"/>
            <w:gridSpan w:val="2"/>
          </w:tcPr>
          <w:p w:rsidR="007D46D7" w:rsidRDefault="007D46D7" w:rsidP="004C3EDD">
            <w:r>
              <w:t>Сочинение  как вид творческой деятельности</w:t>
            </w:r>
          </w:p>
        </w:tc>
        <w:tc>
          <w:tcPr>
            <w:tcW w:w="1774" w:type="dxa"/>
          </w:tcPr>
          <w:p w:rsidR="007D46D7" w:rsidRDefault="007D46D7" w:rsidP="004C3EDD">
            <w:pPr>
              <w:jc w:val="center"/>
            </w:pPr>
            <w:r>
              <w:t>0.5</w:t>
            </w:r>
          </w:p>
        </w:tc>
        <w:tc>
          <w:tcPr>
            <w:tcW w:w="1761" w:type="dxa"/>
          </w:tcPr>
          <w:p w:rsidR="007D46D7" w:rsidRDefault="007D46D7" w:rsidP="004C3EDD">
            <w:pPr>
              <w:jc w:val="center"/>
            </w:pPr>
            <w:r>
              <w:t>1</w:t>
            </w:r>
          </w:p>
        </w:tc>
      </w:tr>
      <w:tr w:rsidR="007D46D7" w:rsidTr="00B337DD">
        <w:tc>
          <w:tcPr>
            <w:tcW w:w="6547" w:type="dxa"/>
            <w:gridSpan w:val="2"/>
            <w:shd w:val="clear" w:color="auto" w:fill="00FF00"/>
          </w:tcPr>
          <w:p w:rsidR="007D46D7" w:rsidRDefault="007D46D7" w:rsidP="004C3EDD">
            <w:r>
              <w:t>Итого</w:t>
            </w:r>
          </w:p>
        </w:tc>
        <w:tc>
          <w:tcPr>
            <w:tcW w:w="1774" w:type="dxa"/>
            <w:shd w:val="clear" w:color="auto" w:fill="00FF00"/>
          </w:tcPr>
          <w:p w:rsidR="007D46D7" w:rsidRDefault="007D46D7" w:rsidP="004C3EDD">
            <w:pPr>
              <w:jc w:val="center"/>
            </w:pPr>
            <w:r>
              <w:t>2</w:t>
            </w:r>
          </w:p>
        </w:tc>
        <w:tc>
          <w:tcPr>
            <w:tcW w:w="1761" w:type="dxa"/>
            <w:shd w:val="clear" w:color="auto" w:fill="00FF00"/>
          </w:tcPr>
          <w:p w:rsidR="007D46D7" w:rsidRDefault="007D46D7" w:rsidP="004C3EDD">
            <w:pPr>
              <w:jc w:val="center"/>
            </w:pPr>
            <w:r>
              <w:t>3</w:t>
            </w:r>
          </w:p>
        </w:tc>
      </w:tr>
      <w:tr w:rsidR="007D46D7" w:rsidTr="00B337DD">
        <w:tc>
          <w:tcPr>
            <w:tcW w:w="6547" w:type="dxa"/>
            <w:gridSpan w:val="2"/>
            <w:shd w:val="clear" w:color="auto" w:fill="00FF00"/>
          </w:tcPr>
          <w:p w:rsidR="007D46D7" w:rsidRDefault="007D46D7" w:rsidP="004C3EDD">
            <w:r>
              <w:t>ИТОГО недельная нагрузка</w:t>
            </w:r>
          </w:p>
        </w:tc>
        <w:tc>
          <w:tcPr>
            <w:tcW w:w="1774" w:type="dxa"/>
            <w:shd w:val="clear" w:color="auto" w:fill="00FF00"/>
          </w:tcPr>
          <w:p w:rsidR="007D46D7" w:rsidRDefault="007D46D7" w:rsidP="004C3EDD">
            <w:pPr>
              <w:jc w:val="center"/>
            </w:pPr>
            <w:r>
              <w:t>34</w:t>
            </w:r>
          </w:p>
        </w:tc>
        <w:tc>
          <w:tcPr>
            <w:tcW w:w="1761" w:type="dxa"/>
            <w:shd w:val="clear" w:color="auto" w:fill="00FF00"/>
          </w:tcPr>
          <w:p w:rsidR="007D46D7" w:rsidRDefault="007D46D7" w:rsidP="004C3EDD">
            <w:pPr>
              <w:jc w:val="center"/>
            </w:pPr>
            <w:r>
              <w:t>34</w:t>
            </w:r>
          </w:p>
        </w:tc>
      </w:tr>
      <w:tr w:rsidR="007D46D7" w:rsidTr="00B337DD">
        <w:tc>
          <w:tcPr>
            <w:tcW w:w="6547" w:type="dxa"/>
            <w:gridSpan w:val="2"/>
            <w:shd w:val="clear" w:color="auto" w:fill="FCE3FC"/>
          </w:tcPr>
          <w:p w:rsidR="007D46D7" w:rsidRDefault="007D46D7" w:rsidP="004C3EDD">
            <w:r>
              <w:t>Количество учебных недель</w:t>
            </w:r>
          </w:p>
        </w:tc>
        <w:tc>
          <w:tcPr>
            <w:tcW w:w="1774" w:type="dxa"/>
            <w:shd w:val="clear" w:color="auto" w:fill="FCE3FC"/>
          </w:tcPr>
          <w:p w:rsidR="007D46D7" w:rsidRDefault="007D46D7" w:rsidP="004C3EDD">
            <w:pPr>
              <w:jc w:val="center"/>
            </w:pPr>
            <w:r>
              <w:t>34</w:t>
            </w:r>
          </w:p>
        </w:tc>
        <w:tc>
          <w:tcPr>
            <w:tcW w:w="1761" w:type="dxa"/>
            <w:shd w:val="clear" w:color="auto" w:fill="FCE3FC"/>
          </w:tcPr>
          <w:p w:rsidR="007D46D7" w:rsidRDefault="007D46D7" w:rsidP="004C3EDD">
            <w:pPr>
              <w:jc w:val="center"/>
            </w:pPr>
            <w:r>
              <w:t>34</w:t>
            </w:r>
          </w:p>
        </w:tc>
      </w:tr>
      <w:tr w:rsidR="007D46D7" w:rsidTr="00B337DD">
        <w:tc>
          <w:tcPr>
            <w:tcW w:w="6547" w:type="dxa"/>
            <w:gridSpan w:val="2"/>
            <w:shd w:val="clear" w:color="auto" w:fill="FCE3FC"/>
          </w:tcPr>
          <w:p w:rsidR="007D46D7" w:rsidRDefault="007D46D7" w:rsidP="004C3EDD">
            <w:r>
              <w:t>Всего часов в год</w:t>
            </w:r>
          </w:p>
        </w:tc>
        <w:tc>
          <w:tcPr>
            <w:tcW w:w="1774" w:type="dxa"/>
            <w:shd w:val="clear" w:color="auto" w:fill="FCE3FC"/>
          </w:tcPr>
          <w:p w:rsidR="007D46D7" w:rsidRDefault="007D46D7" w:rsidP="004C3EDD">
            <w:pPr>
              <w:jc w:val="center"/>
            </w:pPr>
            <w:r>
              <w:t>1156</w:t>
            </w:r>
          </w:p>
        </w:tc>
        <w:tc>
          <w:tcPr>
            <w:tcW w:w="1761" w:type="dxa"/>
            <w:shd w:val="clear" w:color="auto" w:fill="FCE3FC"/>
          </w:tcPr>
          <w:p w:rsidR="007D46D7" w:rsidRDefault="007D46D7" w:rsidP="004C3EDD">
            <w:pPr>
              <w:jc w:val="center"/>
            </w:pPr>
            <w:r>
              <w:t>1156</w:t>
            </w:r>
          </w:p>
        </w:tc>
      </w:tr>
    </w:tbl>
    <w:p w:rsidR="00B337DD" w:rsidRDefault="00B337DD" w:rsidP="00B337DD">
      <w:pPr>
        <w:spacing w:line="338" w:lineRule="auto"/>
        <w:ind w:firstLine="709"/>
        <w:rPr>
          <w:rFonts w:eastAsia="SchoolBookSanPin"/>
          <w:b/>
          <w:position w:val="1"/>
          <w:sz w:val="24"/>
          <w:szCs w:val="24"/>
        </w:rPr>
      </w:pPr>
    </w:p>
    <w:p w:rsidR="00B337DD" w:rsidRDefault="00B337DD" w:rsidP="00B337DD">
      <w:pPr>
        <w:spacing w:line="338" w:lineRule="auto"/>
        <w:ind w:firstLine="709"/>
        <w:rPr>
          <w:rFonts w:eastAsia="SchoolBookSanPin"/>
          <w:b/>
          <w:position w:val="1"/>
          <w:sz w:val="24"/>
          <w:szCs w:val="24"/>
        </w:rPr>
      </w:pPr>
    </w:p>
    <w:p w:rsidR="00B337DD" w:rsidRDefault="00B337DD" w:rsidP="00B337DD">
      <w:pPr>
        <w:spacing w:line="338" w:lineRule="auto"/>
        <w:ind w:firstLine="709"/>
        <w:rPr>
          <w:rFonts w:eastAsia="SchoolBookSanPin"/>
          <w:b/>
          <w:position w:val="1"/>
          <w:sz w:val="24"/>
          <w:szCs w:val="24"/>
        </w:rPr>
      </w:pPr>
      <w:r>
        <w:rPr>
          <w:rFonts w:eastAsia="SchoolBookSanPin"/>
          <w:b/>
          <w:position w:val="1"/>
          <w:sz w:val="24"/>
          <w:szCs w:val="24"/>
        </w:rPr>
        <w:t>К</w:t>
      </w:r>
      <w:r w:rsidRPr="00F35EDE">
        <w:rPr>
          <w:rFonts w:eastAsia="SchoolBookSanPin"/>
          <w:b/>
          <w:position w:val="1"/>
          <w:sz w:val="24"/>
          <w:szCs w:val="24"/>
        </w:rPr>
        <w:t>алендарный учебный график.</w:t>
      </w:r>
      <w:r>
        <w:rPr>
          <w:rFonts w:eastAsia="SchoolBookSanPin"/>
          <w:b/>
          <w:position w:val="1"/>
          <w:sz w:val="24"/>
          <w:szCs w:val="24"/>
        </w:rPr>
        <w:br/>
        <w:t>В качестве календарного учебного графика в МБОУ «Петропавловская СОШ» взят Федеральный учебный график.</w:t>
      </w:r>
    </w:p>
    <w:p w:rsidR="00B337DD" w:rsidRDefault="00B337DD" w:rsidP="00B337DD">
      <w:pPr>
        <w:jc w:val="center"/>
        <w:rPr>
          <w:b/>
          <w:sz w:val="28"/>
          <w:szCs w:val="28"/>
          <w:lang w:bidi="en-US"/>
        </w:rPr>
      </w:pPr>
      <w:r w:rsidRPr="00DF7694">
        <w:rPr>
          <w:b/>
          <w:sz w:val="28"/>
          <w:szCs w:val="28"/>
          <w:lang w:bidi="en-US"/>
        </w:rPr>
        <w:t>КАЛЕНДАРНЫЙ УЧЕБНЫЙ ГРАФИК</w:t>
      </w:r>
    </w:p>
    <w:p w:rsidR="00B337DD" w:rsidRPr="00DF78D5" w:rsidRDefault="00B337DD" w:rsidP="00B337DD">
      <w:pPr>
        <w:jc w:val="center"/>
        <w:rPr>
          <w:b/>
          <w:i/>
          <w:sz w:val="28"/>
          <w:szCs w:val="28"/>
        </w:rPr>
      </w:pPr>
      <w:r w:rsidRPr="00DF78D5">
        <w:rPr>
          <w:b/>
          <w:i/>
          <w:sz w:val="28"/>
          <w:szCs w:val="28"/>
        </w:rPr>
        <w:t>МБОУ « Петропавловская средняя общеобразовательная школа »</w:t>
      </w:r>
    </w:p>
    <w:p w:rsidR="00B337DD" w:rsidRPr="00DF7694" w:rsidRDefault="00B337DD" w:rsidP="00B337DD">
      <w:pPr>
        <w:jc w:val="center"/>
        <w:rPr>
          <w:sz w:val="28"/>
          <w:szCs w:val="28"/>
          <w:lang w:bidi="en-US"/>
        </w:rPr>
      </w:pPr>
      <w:r>
        <w:rPr>
          <w:b/>
          <w:sz w:val="28"/>
          <w:szCs w:val="28"/>
          <w:lang w:bidi="en-US"/>
        </w:rPr>
        <w:t>на 2025– 2026</w:t>
      </w:r>
      <w:r w:rsidRPr="00DF7694">
        <w:rPr>
          <w:b/>
          <w:sz w:val="28"/>
          <w:szCs w:val="28"/>
          <w:lang w:val="en-US" w:bidi="en-US"/>
        </w:rPr>
        <w:t> </w:t>
      </w:r>
      <w:r w:rsidRPr="00DF7694">
        <w:rPr>
          <w:b/>
          <w:sz w:val="28"/>
          <w:szCs w:val="28"/>
          <w:lang w:bidi="en-US"/>
        </w:rPr>
        <w:t>учебный год</w:t>
      </w:r>
    </w:p>
    <w:p w:rsidR="00B337DD" w:rsidRPr="00DF7694" w:rsidRDefault="00B337DD" w:rsidP="00B337DD">
      <w:pPr>
        <w:suppressAutoHyphens/>
        <w:jc w:val="both"/>
        <w:rPr>
          <w:b/>
          <w:color w:val="000000"/>
          <w:sz w:val="24"/>
          <w:szCs w:val="24"/>
          <w:u w:val="single"/>
          <w:lang w:eastAsia="ar-SA"/>
        </w:rPr>
      </w:pPr>
    </w:p>
    <w:p w:rsidR="00B337DD" w:rsidRPr="00DF7694" w:rsidRDefault="00B337DD" w:rsidP="00B337DD">
      <w:pPr>
        <w:suppressAutoHyphens/>
        <w:jc w:val="both"/>
        <w:rPr>
          <w:rFonts w:ascii="Verdana" w:hAnsi="Verdana"/>
          <w:b/>
          <w:i/>
          <w:color w:val="000000"/>
          <w:sz w:val="21"/>
          <w:szCs w:val="21"/>
          <w:lang w:eastAsia="ar-SA"/>
        </w:rPr>
      </w:pPr>
      <w:r w:rsidRPr="00DF7694">
        <w:rPr>
          <w:b/>
          <w:i/>
          <w:color w:val="000000"/>
          <w:sz w:val="24"/>
          <w:szCs w:val="24"/>
          <w:lang w:eastAsia="ar-SA"/>
        </w:rPr>
        <w:t>1</w:t>
      </w:r>
      <w:r w:rsidRPr="00DF7694">
        <w:rPr>
          <w:b/>
          <w:i/>
          <w:sz w:val="24"/>
          <w:szCs w:val="24"/>
          <w:lang w:eastAsia="ar-SA"/>
        </w:rPr>
        <w:t>.</w:t>
      </w:r>
      <w:r w:rsidRPr="00DF7694">
        <w:rPr>
          <w:b/>
          <w:i/>
          <w:sz w:val="14"/>
          <w:szCs w:val="14"/>
          <w:lang w:eastAsia="ar-SA"/>
        </w:rPr>
        <w:t xml:space="preserve">      </w:t>
      </w:r>
      <w:r w:rsidRPr="00DF7694">
        <w:rPr>
          <w:b/>
          <w:bCs/>
          <w:i/>
          <w:sz w:val="24"/>
          <w:szCs w:val="24"/>
          <w:lang w:eastAsia="ar-SA"/>
        </w:rPr>
        <w:t>Продолжительность учебного года</w:t>
      </w:r>
    </w:p>
    <w:p w:rsidR="00B337DD" w:rsidRPr="00DF7694" w:rsidRDefault="00B337DD" w:rsidP="00B337DD">
      <w:pPr>
        <w:suppressAutoHyphens/>
        <w:ind w:left="1080" w:hanging="360"/>
        <w:jc w:val="both"/>
        <w:rPr>
          <w:color w:val="000000"/>
          <w:sz w:val="24"/>
          <w:szCs w:val="24"/>
          <w:lang w:eastAsia="ar-SA"/>
        </w:rPr>
      </w:pPr>
    </w:p>
    <w:p w:rsidR="00B337DD" w:rsidRPr="00DF7694" w:rsidRDefault="00B337DD" w:rsidP="00B337DD">
      <w:pPr>
        <w:suppressAutoHyphens/>
        <w:ind w:left="1080" w:hanging="360"/>
        <w:jc w:val="both"/>
        <w:rPr>
          <w:rFonts w:ascii="Verdana" w:hAnsi="Verdana"/>
          <w:color w:val="000000"/>
          <w:sz w:val="21"/>
          <w:szCs w:val="21"/>
          <w:lang w:eastAsia="ar-SA"/>
        </w:rPr>
      </w:pPr>
      <w:r w:rsidRPr="00DF7694">
        <w:rPr>
          <w:color w:val="000000"/>
          <w:sz w:val="24"/>
          <w:szCs w:val="24"/>
          <w:lang w:eastAsia="ar-SA"/>
        </w:rPr>
        <w:t>1.1</w:t>
      </w:r>
      <w:r>
        <w:rPr>
          <w:color w:val="000000"/>
          <w:sz w:val="24"/>
          <w:szCs w:val="24"/>
          <w:lang w:eastAsia="ar-SA"/>
        </w:rPr>
        <w:t>.</w:t>
      </w:r>
      <w:r w:rsidRPr="00DF7694">
        <w:rPr>
          <w:color w:val="000000"/>
          <w:sz w:val="24"/>
          <w:szCs w:val="24"/>
          <w:lang w:eastAsia="ar-SA"/>
        </w:rPr>
        <w:t> Дата начала учебног</w:t>
      </w:r>
      <w:r>
        <w:rPr>
          <w:color w:val="000000"/>
          <w:sz w:val="24"/>
          <w:szCs w:val="24"/>
          <w:lang w:eastAsia="ar-SA"/>
        </w:rPr>
        <w:t xml:space="preserve">о года (очная форма): 01.09.2025 </w:t>
      </w:r>
      <w:r w:rsidRPr="00DF7694">
        <w:rPr>
          <w:color w:val="000000"/>
          <w:sz w:val="24"/>
          <w:szCs w:val="24"/>
          <w:lang w:eastAsia="ar-SA"/>
        </w:rPr>
        <w:t>г.</w:t>
      </w:r>
    </w:p>
    <w:p w:rsidR="00B337DD" w:rsidRDefault="00B337DD" w:rsidP="00B337DD">
      <w:pPr>
        <w:suppressAutoHyphens/>
        <w:ind w:left="1080" w:hanging="360"/>
        <w:jc w:val="both"/>
        <w:rPr>
          <w:color w:val="000000"/>
          <w:sz w:val="24"/>
          <w:szCs w:val="24"/>
          <w:lang w:eastAsia="ar-SA"/>
        </w:rPr>
      </w:pPr>
      <w:r w:rsidRPr="00DF7694">
        <w:rPr>
          <w:color w:val="000000"/>
          <w:sz w:val="24"/>
          <w:szCs w:val="24"/>
          <w:lang w:eastAsia="ar-SA"/>
        </w:rPr>
        <w:t>1.2</w:t>
      </w:r>
      <w:r>
        <w:rPr>
          <w:color w:val="000000"/>
          <w:sz w:val="24"/>
          <w:szCs w:val="24"/>
          <w:lang w:eastAsia="ar-SA"/>
        </w:rPr>
        <w:t>.</w:t>
      </w:r>
      <w:r w:rsidRPr="00DF7694">
        <w:rPr>
          <w:color w:val="000000"/>
          <w:sz w:val="14"/>
          <w:szCs w:val="14"/>
          <w:lang w:eastAsia="ar-SA"/>
        </w:rPr>
        <w:t> </w:t>
      </w:r>
      <w:r w:rsidRPr="00DF7694">
        <w:rPr>
          <w:color w:val="000000"/>
          <w:sz w:val="24"/>
          <w:szCs w:val="24"/>
          <w:lang w:eastAsia="ar-SA"/>
        </w:rPr>
        <w:t>Дата око</w:t>
      </w:r>
      <w:r>
        <w:rPr>
          <w:color w:val="000000"/>
          <w:sz w:val="24"/>
          <w:szCs w:val="24"/>
          <w:lang w:eastAsia="ar-SA"/>
        </w:rPr>
        <w:t>нчания учебного года: 26.05.2026г</w:t>
      </w:r>
    </w:p>
    <w:p w:rsidR="00B337DD" w:rsidRDefault="00B337DD" w:rsidP="00B337DD">
      <w:pPr>
        <w:suppressAutoHyphens/>
        <w:ind w:left="1080" w:hanging="360"/>
        <w:jc w:val="both"/>
        <w:rPr>
          <w:color w:val="000000"/>
          <w:sz w:val="24"/>
          <w:szCs w:val="24"/>
          <w:lang w:eastAsia="ar-SA"/>
        </w:rPr>
      </w:pPr>
      <w:r>
        <w:rPr>
          <w:color w:val="000000"/>
          <w:sz w:val="24"/>
          <w:szCs w:val="24"/>
          <w:lang w:eastAsia="ar-SA"/>
        </w:rPr>
        <w:t>Для 9-х и 11 –х классов окончание учебного года определяется в соответствии              с расписание государственной итоговой аттестации.</w:t>
      </w:r>
    </w:p>
    <w:p w:rsidR="00B337DD" w:rsidRDefault="00B337DD" w:rsidP="00B337DD">
      <w:pPr>
        <w:suppressAutoHyphens/>
        <w:ind w:left="1080" w:hanging="360"/>
        <w:jc w:val="both"/>
        <w:rPr>
          <w:color w:val="000000"/>
          <w:sz w:val="24"/>
          <w:szCs w:val="24"/>
          <w:lang w:eastAsia="ar-SA"/>
        </w:rPr>
      </w:pPr>
      <w:r w:rsidRPr="00DF7694">
        <w:rPr>
          <w:color w:val="000000"/>
          <w:sz w:val="24"/>
          <w:szCs w:val="24"/>
          <w:lang w:eastAsia="ar-SA"/>
        </w:rPr>
        <w:t>1.3</w:t>
      </w:r>
      <w:r>
        <w:rPr>
          <w:color w:val="000000"/>
          <w:sz w:val="24"/>
          <w:szCs w:val="24"/>
          <w:lang w:eastAsia="ar-SA"/>
        </w:rPr>
        <w:t>.</w:t>
      </w:r>
      <w:r w:rsidRPr="00DF7694">
        <w:rPr>
          <w:color w:val="000000"/>
          <w:sz w:val="14"/>
          <w:szCs w:val="14"/>
          <w:lang w:eastAsia="ar-SA"/>
        </w:rPr>
        <w:t xml:space="preserve">  </w:t>
      </w:r>
      <w:r w:rsidRPr="00DF7694">
        <w:rPr>
          <w:color w:val="000000"/>
          <w:sz w:val="24"/>
          <w:szCs w:val="24"/>
          <w:lang w:eastAsia="ar-SA"/>
        </w:rPr>
        <w:t xml:space="preserve">Продолжительность учебного года: </w:t>
      </w:r>
    </w:p>
    <w:p w:rsidR="00B337DD" w:rsidRPr="00DF7694" w:rsidRDefault="00B337DD" w:rsidP="00B337DD">
      <w:pPr>
        <w:suppressAutoHyphens/>
        <w:ind w:left="1080" w:hanging="360"/>
        <w:jc w:val="both"/>
        <w:rPr>
          <w:rFonts w:ascii="Verdana" w:hAnsi="Verdana"/>
          <w:color w:val="000000"/>
          <w:sz w:val="21"/>
          <w:szCs w:val="21"/>
          <w:lang w:eastAsia="ar-SA"/>
        </w:rPr>
      </w:pPr>
      <w:r>
        <w:rPr>
          <w:color w:val="000000"/>
          <w:sz w:val="24"/>
          <w:szCs w:val="24"/>
          <w:lang w:eastAsia="ar-SA"/>
        </w:rPr>
        <w:t>-в 1 классе-33 недели,</w:t>
      </w:r>
    </w:p>
    <w:p w:rsidR="00B337DD" w:rsidRPr="009C2F02" w:rsidRDefault="00B337DD" w:rsidP="00B337DD">
      <w:pPr>
        <w:suppressAutoHyphens/>
        <w:ind w:left="360"/>
        <w:jc w:val="both"/>
        <w:rPr>
          <w:color w:val="000000"/>
          <w:sz w:val="24"/>
          <w:szCs w:val="24"/>
          <w:lang w:eastAsia="ar-SA"/>
        </w:rPr>
      </w:pPr>
      <w:r w:rsidRPr="00DF7694">
        <w:rPr>
          <w:rFonts w:ascii="Symbol" w:hAnsi="Symbol"/>
          <w:color w:val="000000"/>
          <w:sz w:val="24"/>
          <w:szCs w:val="24"/>
          <w:lang w:eastAsia="ar-SA"/>
        </w:rPr>
        <w:t></w:t>
      </w:r>
      <w:r w:rsidRPr="00DF7694">
        <w:rPr>
          <w:color w:val="000000"/>
          <w:sz w:val="14"/>
          <w:szCs w:val="14"/>
          <w:lang w:eastAsia="ar-SA"/>
        </w:rPr>
        <w:t xml:space="preserve">     </w:t>
      </w:r>
      <w:r w:rsidRPr="00DF7694">
        <w:rPr>
          <w:color w:val="000000"/>
          <w:sz w:val="24"/>
          <w:szCs w:val="24"/>
          <w:lang w:eastAsia="ar-SA"/>
        </w:rPr>
        <w:t>во 2—</w:t>
      </w:r>
      <w:r>
        <w:rPr>
          <w:color w:val="000000"/>
          <w:sz w:val="24"/>
          <w:szCs w:val="24"/>
          <w:lang w:eastAsia="ar-SA"/>
        </w:rPr>
        <w:t xml:space="preserve">11 </w:t>
      </w:r>
      <w:r w:rsidRPr="00DF7694">
        <w:rPr>
          <w:color w:val="000000"/>
          <w:sz w:val="24"/>
          <w:szCs w:val="24"/>
          <w:lang w:eastAsia="ar-SA"/>
        </w:rPr>
        <w:t>классах — 34 учебные недели;</w:t>
      </w:r>
    </w:p>
    <w:p w:rsidR="00B337DD" w:rsidRPr="00DF7694" w:rsidRDefault="00B337DD" w:rsidP="00B337DD">
      <w:pPr>
        <w:suppressAutoHyphens/>
        <w:jc w:val="both"/>
        <w:rPr>
          <w:i/>
          <w:color w:val="000000"/>
          <w:sz w:val="24"/>
          <w:szCs w:val="24"/>
          <w:lang w:eastAsia="ar-SA"/>
        </w:rPr>
      </w:pPr>
      <w:r w:rsidRPr="00DF7694">
        <w:rPr>
          <w:b/>
          <w:bCs/>
          <w:i/>
          <w:sz w:val="24"/>
          <w:szCs w:val="24"/>
          <w:lang w:eastAsia="ar-SA"/>
        </w:rPr>
        <w:t>2.</w:t>
      </w:r>
      <w:r w:rsidRPr="00DF7694">
        <w:rPr>
          <w:i/>
          <w:sz w:val="14"/>
          <w:szCs w:val="14"/>
          <w:lang w:eastAsia="ar-SA"/>
        </w:rPr>
        <w:t xml:space="preserve">      </w:t>
      </w:r>
      <w:r w:rsidRPr="00DF7694">
        <w:rPr>
          <w:b/>
          <w:bCs/>
          <w:i/>
          <w:sz w:val="24"/>
          <w:szCs w:val="24"/>
          <w:lang w:eastAsia="ar-SA"/>
        </w:rPr>
        <w:t>Периоды образовательной деятельности</w:t>
      </w:r>
    </w:p>
    <w:p w:rsidR="00B337DD" w:rsidRPr="00DF7694" w:rsidRDefault="00B337DD" w:rsidP="00B337DD">
      <w:pPr>
        <w:suppressAutoHyphens/>
        <w:ind w:left="720" w:hanging="360"/>
        <w:jc w:val="both"/>
        <w:rPr>
          <w:rFonts w:ascii="Verdana" w:hAnsi="Verdana"/>
          <w:color w:val="000000"/>
          <w:sz w:val="21"/>
          <w:szCs w:val="21"/>
          <w:lang w:eastAsia="ar-SA"/>
        </w:rPr>
      </w:pPr>
      <w:r w:rsidRPr="00DF7694">
        <w:rPr>
          <w:color w:val="6781B8"/>
          <w:sz w:val="14"/>
          <w:szCs w:val="14"/>
          <w:lang w:eastAsia="ar-SA"/>
        </w:rPr>
        <w:t xml:space="preserve">    </w:t>
      </w:r>
    </w:p>
    <w:p w:rsidR="00B337DD" w:rsidRPr="00DF7694" w:rsidRDefault="00B337DD" w:rsidP="00B337DD">
      <w:pPr>
        <w:suppressAutoHyphens/>
        <w:ind w:left="1211" w:hanging="360"/>
        <w:jc w:val="both"/>
        <w:rPr>
          <w:rFonts w:ascii="Verdana" w:hAnsi="Verdana"/>
          <w:color w:val="000000"/>
          <w:sz w:val="21"/>
          <w:szCs w:val="21"/>
          <w:lang w:eastAsia="ar-SA"/>
        </w:rPr>
      </w:pPr>
      <w:r w:rsidRPr="00DF7694">
        <w:rPr>
          <w:color w:val="000000"/>
          <w:sz w:val="24"/>
          <w:szCs w:val="24"/>
          <w:lang w:eastAsia="ar-SA"/>
        </w:rPr>
        <w:t>2.1</w:t>
      </w:r>
      <w:r>
        <w:rPr>
          <w:color w:val="000000"/>
          <w:sz w:val="24"/>
          <w:szCs w:val="24"/>
          <w:lang w:eastAsia="ar-SA"/>
        </w:rPr>
        <w:t>.</w:t>
      </w:r>
      <w:r>
        <w:rPr>
          <w:color w:val="000000"/>
          <w:sz w:val="14"/>
          <w:szCs w:val="14"/>
          <w:lang w:eastAsia="ar-SA"/>
        </w:rPr>
        <w:t> </w:t>
      </w:r>
      <w:r w:rsidRPr="00DF7694">
        <w:rPr>
          <w:color w:val="000000"/>
          <w:sz w:val="24"/>
          <w:szCs w:val="24"/>
          <w:lang w:eastAsia="ar-SA"/>
        </w:rPr>
        <w:t>Продолжительность учебных занятий по четвертям в учебных неделях и рабочих днях</w:t>
      </w:r>
    </w:p>
    <w:tbl>
      <w:tblPr>
        <w:tblW w:w="11214" w:type="dxa"/>
        <w:tblInd w:w="-1041" w:type="dxa"/>
        <w:tblLayout w:type="fixed"/>
        <w:tblCellMar>
          <w:left w:w="0" w:type="dxa"/>
          <w:right w:w="0" w:type="dxa"/>
        </w:tblCellMar>
        <w:tblLook w:val="04A0" w:firstRow="1" w:lastRow="0" w:firstColumn="1" w:lastColumn="0" w:noHBand="0" w:noVBand="1"/>
      </w:tblPr>
      <w:tblGrid>
        <w:gridCol w:w="1413"/>
        <w:gridCol w:w="1762"/>
        <w:gridCol w:w="1516"/>
        <w:gridCol w:w="1650"/>
        <w:gridCol w:w="1512"/>
        <w:gridCol w:w="1518"/>
        <w:gridCol w:w="1843"/>
      </w:tblGrid>
      <w:tr w:rsidR="00B337DD" w:rsidRPr="00DF7694" w:rsidTr="004C3EDD">
        <w:trPr>
          <w:trHeight w:val="348"/>
        </w:trPr>
        <w:tc>
          <w:tcPr>
            <w:tcW w:w="1413" w:type="dxa"/>
            <w:vMerge w:val="restart"/>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jc w:val="center"/>
              <w:rPr>
                <w:sz w:val="24"/>
                <w:szCs w:val="24"/>
                <w:lang w:eastAsia="ar-SA"/>
              </w:rPr>
            </w:pPr>
            <w:r w:rsidRPr="00DF7694">
              <w:rPr>
                <w:sz w:val="24"/>
                <w:szCs w:val="24"/>
                <w:lang w:eastAsia="ar-SA"/>
              </w:rPr>
              <w:t xml:space="preserve">Учебный </w:t>
            </w:r>
            <w:r w:rsidRPr="00DF7694">
              <w:rPr>
                <w:sz w:val="24"/>
                <w:szCs w:val="24"/>
                <w:lang w:eastAsia="ar-SA"/>
              </w:rPr>
              <w:lastRenderedPageBreak/>
              <w:t>период</w:t>
            </w:r>
          </w:p>
        </w:tc>
        <w:tc>
          <w:tcPr>
            <w:tcW w:w="3278" w:type="dxa"/>
            <w:gridSpan w:val="2"/>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jc w:val="center"/>
              <w:rPr>
                <w:rFonts w:ascii="Verdana" w:hAnsi="Verdana"/>
                <w:sz w:val="24"/>
                <w:szCs w:val="24"/>
                <w:lang w:eastAsia="ar-SA"/>
              </w:rPr>
            </w:pPr>
            <w:r w:rsidRPr="00DF7694">
              <w:rPr>
                <w:sz w:val="24"/>
                <w:szCs w:val="24"/>
                <w:lang w:eastAsia="ar-SA"/>
              </w:rPr>
              <w:lastRenderedPageBreak/>
              <w:t>Дата</w:t>
            </w:r>
          </w:p>
        </w:tc>
        <w:tc>
          <w:tcPr>
            <w:tcW w:w="1650" w:type="dxa"/>
            <w:vMerge w:val="restart"/>
            <w:tcBorders>
              <w:top w:val="single" w:sz="8" w:space="0" w:color="000000"/>
              <w:left w:val="single" w:sz="8" w:space="0" w:color="000000"/>
              <w:right w:val="single" w:sz="8" w:space="0" w:color="000000"/>
            </w:tcBorders>
          </w:tcPr>
          <w:p w:rsidR="00B337DD" w:rsidRPr="00DF7694" w:rsidRDefault="00B337DD" w:rsidP="004C3EDD">
            <w:pPr>
              <w:suppressAutoHyphens/>
              <w:jc w:val="center"/>
              <w:rPr>
                <w:sz w:val="24"/>
                <w:szCs w:val="24"/>
                <w:lang w:eastAsia="ar-SA"/>
              </w:rPr>
            </w:pPr>
            <w:r w:rsidRPr="00DF7694">
              <w:rPr>
                <w:sz w:val="24"/>
                <w:szCs w:val="24"/>
                <w:lang w:eastAsia="ar-SA"/>
              </w:rPr>
              <w:t>Продолжитель</w:t>
            </w:r>
            <w:r w:rsidRPr="00DF7694">
              <w:rPr>
                <w:sz w:val="24"/>
                <w:szCs w:val="24"/>
                <w:lang w:eastAsia="ar-SA"/>
              </w:rPr>
              <w:lastRenderedPageBreak/>
              <w:t>ность (кол-во  учебных  недель)</w:t>
            </w:r>
          </w:p>
        </w:tc>
        <w:tc>
          <w:tcPr>
            <w:tcW w:w="1512" w:type="dxa"/>
            <w:vMerge w:val="restart"/>
            <w:tcBorders>
              <w:top w:val="single" w:sz="8" w:space="0" w:color="000000"/>
              <w:left w:val="single" w:sz="8" w:space="0" w:color="000000"/>
              <w:right w:val="single" w:sz="8" w:space="0" w:color="000000"/>
            </w:tcBorders>
          </w:tcPr>
          <w:p w:rsidR="00B337DD" w:rsidRPr="00DF7694" w:rsidRDefault="00B337DD" w:rsidP="004C3EDD">
            <w:pPr>
              <w:suppressAutoHyphens/>
              <w:jc w:val="center"/>
              <w:rPr>
                <w:sz w:val="24"/>
                <w:szCs w:val="24"/>
                <w:lang w:eastAsia="ar-SA"/>
              </w:rPr>
            </w:pPr>
            <w:r w:rsidRPr="00DF7694">
              <w:rPr>
                <w:sz w:val="24"/>
                <w:szCs w:val="24"/>
                <w:lang w:eastAsia="ar-SA"/>
              </w:rPr>
              <w:lastRenderedPageBreak/>
              <w:t>Продолжител</w:t>
            </w:r>
            <w:r w:rsidRPr="00DF7694">
              <w:rPr>
                <w:sz w:val="24"/>
                <w:szCs w:val="24"/>
                <w:lang w:eastAsia="ar-SA"/>
              </w:rPr>
              <w:lastRenderedPageBreak/>
              <w:t xml:space="preserve">ьность (количество рабочих дней </w:t>
            </w:r>
          </w:p>
        </w:tc>
        <w:tc>
          <w:tcPr>
            <w:tcW w:w="15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337DD" w:rsidRPr="00DF7694" w:rsidRDefault="00B337DD" w:rsidP="004C3EDD">
            <w:pPr>
              <w:suppressAutoHyphens/>
              <w:jc w:val="center"/>
              <w:rPr>
                <w:rFonts w:ascii="Verdana" w:hAnsi="Verdana"/>
                <w:sz w:val="24"/>
                <w:szCs w:val="24"/>
                <w:lang w:eastAsia="ar-SA"/>
              </w:rPr>
            </w:pPr>
            <w:r w:rsidRPr="00DF7694">
              <w:rPr>
                <w:sz w:val="24"/>
                <w:szCs w:val="24"/>
                <w:lang w:eastAsia="ar-SA"/>
              </w:rPr>
              <w:lastRenderedPageBreak/>
              <w:t>Каникулы</w:t>
            </w:r>
          </w:p>
        </w:tc>
        <w:tc>
          <w:tcPr>
            <w:tcW w:w="1843" w:type="dxa"/>
            <w:vMerge w:val="restart"/>
            <w:tcBorders>
              <w:top w:val="single" w:sz="8" w:space="0" w:color="000000"/>
              <w:left w:val="single" w:sz="8" w:space="0" w:color="000000"/>
              <w:right w:val="single" w:sz="8" w:space="0" w:color="000000"/>
            </w:tcBorders>
          </w:tcPr>
          <w:p w:rsidR="00B337DD" w:rsidRPr="00DF7694" w:rsidRDefault="00B337DD" w:rsidP="004C3EDD">
            <w:pPr>
              <w:suppressAutoHyphens/>
              <w:jc w:val="center"/>
              <w:rPr>
                <w:sz w:val="24"/>
                <w:szCs w:val="24"/>
                <w:lang w:eastAsia="ar-SA"/>
              </w:rPr>
            </w:pPr>
            <w:r w:rsidRPr="00DF7694">
              <w:rPr>
                <w:sz w:val="24"/>
                <w:szCs w:val="24"/>
                <w:lang w:eastAsia="ar-SA"/>
              </w:rPr>
              <w:t xml:space="preserve">Количество </w:t>
            </w:r>
            <w:r w:rsidRPr="00DF7694">
              <w:rPr>
                <w:sz w:val="24"/>
                <w:szCs w:val="24"/>
                <w:lang w:eastAsia="ar-SA"/>
              </w:rPr>
              <w:lastRenderedPageBreak/>
              <w:t>каникулярных дней</w:t>
            </w:r>
          </w:p>
        </w:tc>
      </w:tr>
      <w:tr w:rsidR="00B337DD" w:rsidRPr="00DF7694" w:rsidTr="004C3EDD">
        <w:trPr>
          <w:trHeight w:val="864"/>
        </w:trPr>
        <w:tc>
          <w:tcPr>
            <w:tcW w:w="1413" w:type="dxa"/>
            <w:vMerge/>
            <w:tcBorders>
              <w:top w:val="single" w:sz="8" w:space="0" w:color="auto"/>
              <w:left w:val="single" w:sz="8" w:space="0" w:color="auto"/>
              <w:bottom w:val="single" w:sz="8" w:space="0" w:color="auto"/>
              <w:right w:val="nil"/>
            </w:tcBorders>
            <w:vAlign w:val="center"/>
            <w:hideMark/>
          </w:tcPr>
          <w:p w:rsidR="00B337DD" w:rsidRPr="00DF7694" w:rsidRDefault="00B337DD" w:rsidP="004C3EDD">
            <w:pPr>
              <w:suppressAutoHyphens/>
              <w:rPr>
                <w:rFonts w:ascii="Verdana" w:hAnsi="Verdana"/>
                <w:sz w:val="24"/>
                <w:szCs w:val="24"/>
                <w:lang w:eastAsia="ar-SA"/>
              </w:rPr>
            </w:pPr>
          </w:p>
        </w:tc>
        <w:tc>
          <w:tcPr>
            <w:tcW w:w="1762"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jc w:val="center"/>
              <w:rPr>
                <w:rFonts w:ascii="Verdana" w:hAnsi="Verdana"/>
                <w:sz w:val="24"/>
                <w:szCs w:val="24"/>
                <w:lang w:eastAsia="ar-SA"/>
              </w:rPr>
            </w:pPr>
            <w:r w:rsidRPr="00DF7694">
              <w:rPr>
                <w:sz w:val="24"/>
                <w:szCs w:val="24"/>
                <w:lang w:eastAsia="ar-SA"/>
              </w:rPr>
              <w:t>Начало четверти</w:t>
            </w:r>
          </w:p>
        </w:tc>
        <w:tc>
          <w:tcPr>
            <w:tcW w:w="1516"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jc w:val="center"/>
              <w:rPr>
                <w:rFonts w:ascii="Verdana" w:hAnsi="Verdana"/>
                <w:sz w:val="24"/>
                <w:szCs w:val="24"/>
                <w:lang w:eastAsia="ar-SA"/>
              </w:rPr>
            </w:pPr>
            <w:r w:rsidRPr="00DF7694">
              <w:rPr>
                <w:sz w:val="24"/>
                <w:szCs w:val="24"/>
                <w:lang w:eastAsia="ar-SA"/>
              </w:rPr>
              <w:t>Окончание четверти</w:t>
            </w:r>
          </w:p>
        </w:tc>
        <w:tc>
          <w:tcPr>
            <w:tcW w:w="1650" w:type="dxa"/>
            <w:vMerge/>
            <w:tcBorders>
              <w:left w:val="single" w:sz="8" w:space="0" w:color="000000"/>
              <w:bottom w:val="single" w:sz="8" w:space="0" w:color="000000"/>
              <w:right w:val="single" w:sz="8" w:space="0" w:color="000000"/>
            </w:tcBorders>
          </w:tcPr>
          <w:p w:rsidR="00B337DD" w:rsidRPr="00DF7694" w:rsidRDefault="00B337DD" w:rsidP="004C3EDD">
            <w:pPr>
              <w:suppressAutoHyphens/>
              <w:rPr>
                <w:rFonts w:ascii="Verdana" w:hAnsi="Verdana"/>
                <w:sz w:val="24"/>
                <w:szCs w:val="24"/>
                <w:lang w:eastAsia="ar-SA"/>
              </w:rPr>
            </w:pPr>
          </w:p>
        </w:tc>
        <w:tc>
          <w:tcPr>
            <w:tcW w:w="1512" w:type="dxa"/>
            <w:vMerge/>
            <w:tcBorders>
              <w:left w:val="single" w:sz="8" w:space="0" w:color="000000"/>
              <w:bottom w:val="single" w:sz="8" w:space="0" w:color="000000"/>
              <w:right w:val="single" w:sz="8" w:space="0" w:color="000000"/>
            </w:tcBorders>
          </w:tcPr>
          <w:p w:rsidR="00B337DD" w:rsidRPr="00DF7694" w:rsidRDefault="00B337DD" w:rsidP="004C3EDD">
            <w:pPr>
              <w:suppressAutoHyphens/>
              <w:rPr>
                <w:rFonts w:ascii="Verdana" w:hAnsi="Verdana"/>
                <w:sz w:val="24"/>
                <w:szCs w:val="24"/>
                <w:lang w:eastAsia="ar-SA"/>
              </w:rPr>
            </w:pPr>
          </w:p>
        </w:tc>
        <w:tc>
          <w:tcPr>
            <w:tcW w:w="1518" w:type="dxa"/>
            <w:vMerge/>
            <w:tcBorders>
              <w:top w:val="single" w:sz="8" w:space="0" w:color="000000"/>
              <w:left w:val="single" w:sz="8" w:space="0" w:color="000000"/>
              <w:bottom w:val="single" w:sz="8" w:space="0" w:color="000000"/>
              <w:right w:val="single" w:sz="8" w:space="0" w:color="000000"/>
            </w:tcBorders>
            <w:vAlign w:val="center"/>
            <w:hideMark/>
          </w:tcPr>
          <w:p w:rsidR="00B337DD" w:rsidRPr="00DF7694" w:rsidRDefault="00B337DD" w:rsidP="004C3EDD">
            <w:pPr>
              <w:suppressAutoHyphens/>
              <w:rPr>
                <w:rFonts w:ascii="Verdana" w:hAnsi="Verdana"/>
                <w:sz w:val="24"/>
                <w:szCs w:val="24"/>
                <w:lang w:eastAsia="ar-SA"/>
              </w:rPr>
            </w:pPr>
          </w:p>
        </w:tc>
        <w:tc>
          <w:tcPr>
            <w:tcW w:w="1843" w:type="dxa"/>
            <w:vMerge/>
            <w:tcBorders>
              <w:left w:val="single" w:sz="8" w:space="0" w:color="000000"/>
              <w:bottom w:val="single" w:sz="8" w:space="0" w:color="000000"/>
              <w:right w:val="single" w:sz="8" w:space="0" w:color="000000"/>
            </w:tcBorders>
          </w:tcPr>
          <w:p w:rsidR="00B337DD" w:rsidRPr="00DF7694" w:rsidRDefault="00B337DD" w:rsidP="004C3EDD">
            <w:pPr>
              <w:suppressAutoHyphens/>
              <w:rPr>
                <w:rFonts w:ascii="Verdana" w:hAnsi="Verdana"/>
                <w:sz w:val="24"/>
                <w:szCs w:val="24"/>
                <w:lang w:eastAsia="ar-SA"/>
              </w:rPr>
            </w:pPr>
          </w:p>
        </w:tc>
      </w:tr>
      <w:tr w:rsidR="00B337DD" w:rsidRPr="00DF7694" w:rsidTr="004C3EDD">
        <w:trPr>
          <w:trHeight w:val="1147"/>
        </w:trPr>
        <w:tc>
          <w:tcPr>
            <w:tcW w:w="1413"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jc w:val="center"/>
              <w:rPr>
                <w:rFonts w:ascii="Verdana" w:hAnsi="Verdana"/>
                <w:sz w:val="24"/>
                <w:szCs w:val="24"/>
                <w:lang w:eastAsia="ar-SA"/>
              </w:rPr>
            </w:pPr>
            <w:r w:rsidRPr="00DF7694">
              <w:rPr>
                <w:sz w:val="24"/>
                <w:szCs w:val="24"/>
                <w:lang w:eastAsia="ar-SA"/>
              </w:rPr>
              <w:lastRenderedPageBreak/>
              <w:t>1-я четверть</w:t>
            </w:r>
          </w:p>
        </w:tc>
        <w:tc>
          <w:tcPr>
            <w:tcW w:w="1762"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rPr>
                <w:sz w:val="24"/>
                <w:szCs w:val="24"/>
                <w:lang w:eastAsia="ar-SA"/>
              </w:rPr>
            </w:pPr>
            <w:r>
              <w:rPr>
                <w:sz w:val="24"/>
                <w:szCs w:val="24"/>
                <w:lang w:eastAsia="ar-SA"/>
              </w:rPr>
              <w:t>01.09.2025</w:t>
            </w:r>
          </w:p>
        </w:tc>
        <w:tc>
          <w:tcPr>
            <w:tcW w:w="1516"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rPr>
                <w:sz w:val="24"/>
                <w:szCs w:val="24"/>
                <w:lang w:eastAsia="ar-SA"/>
              </w:rPr>
            </w:pPr>
            <w:r>
              <w:rPr>
                <w:sz w:val="24"/>
                <w:szCs w:val="24"/>
                <w:lang w:eastAsia="ar-SA"/>
              </w:rPr>
              <w:t>24.10.2025</w:t>
            </w:r>
          </w:p>
        </w:tc>
        <w:tc>
          <w:tcPr>
            <w:tcW w:w="1650" w:type="dxa"/>
            <w:tcBorders>
              <w:top w:val="nil"/>
              <w:left w:val="single" w:sz="8" w:space="0" w:color="auto"/>
              <w:bottom w:val="single" w:sz="8" w:space="0" w:color="auto"/>
              <w:right w:val="single" w:sz="8" w:space="0" w:color="auto"/>
            </w:tcBorders>
          </w:tcPr>
          <w:p w:rsidR="00B337DD" w:rsidRPr="00DF7694" w:rsidRDefault="00B337DD" w:rsidP="004C3EDD">
            <w:pPr>
              <w:suppressAutoHyphens/>
              <w:jc w:val="center"/>
              <w:rPr>
                <w:sz w:val="24"/>
                <w:szCs w:val="24"/>
                <w:lang w:eastAsia="ar-SA"/>
              </w:rPr>
            </w:pPr>
            <w:r w:rsidRPr="00DF7694">
              <w:rPr>
                <w:sz w:val="24"/>
                <w:szCs w:val="24"/>
                <w:lang w:eastAsia="ar-SA"/>
              </w:rPr>
              <w:t>8</w:t>
            </w:r>
          </w:p>
        </w:tc>
        <w:tc>
          <w:tcPr>
            <w:tcW w:w="1512" w:type="dxa"/>
            <w:tcBorders>
              <w:top w:val="nil"/>
              <w:left w:val="single" w:sz="8" w:space="0" w:color="auto"/>
              <w:bottom w:val="single" w:sz="8" w:space="0" w:color="auto"/>
              <w:right w:val="single" w:sz="8" w:space="0" w:color="auto"/>
            </w:tcBorders>
          </w:tcPr>
          <w:p w:rsidR="00B337DD" w:rsidRPr="00DF7694" w:rsidRDefault="00B337DD" w:rsidP="004C3EDD">
            <w:pPr>
              <w:suppressAutoHyphens/>
              <w:jc w:val="center"/>
              <w:rPr>
                <w:sz w:val="24"/>
                <w:szCs w:val="24"/>
                <w:lang w:eastAsia="ar-SA"/>
              </w:rPr>
            </w:pPr>
            <w:r>
              <w:rPr>
                <w:sz w:val="24"/>
                <w:szCs w:val="24"/>
                <w:lang w:eastAsia="ar-SA"/>
              </w:rPr>
              <w:t>40</w:t>
            </w:r>
          </w:p>
        </w:tc>
        <w:tc>
          <w:tcPr>
            <w:tcW w:w="1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37DD" w:rsidRDefault="00B337DD" w:rsidP="004C3EDD">
            <w:pPr>
              <w:suppressAutoHyphens/>
              <w:jc w:val="center"/>
              <w:rPr>
                <w:sz w:val="24"/>
                <w:szCs w:val="24"/>
                <w:lang w:eastAsia="ar-SA"/>
              </w:rPr>
            </w:pPr>
            <w:r>
              <w:rPr>
                <w:sz w:val="24"/>
                <w:szCs w:val="24"/>
                <w:lang w:eastAsia="ar-SA"/>
              </w:rPr>
              <w:t>25.10-02.11.</w:t>
            </w:r>
          </w:p>
          <w:p w:rsidR="00B337DD" w:rsidRPr="00DF7694" w:rsidRDefault="00B337DD" w:rsidP="004C3EDD">
            <w:pPr>
              <w:suppressAutoHyphens/>
              <w:jc w:val="center"/>
              <w:rPr>
                <w:sz w:val="24"/>
                <w:szCs w:val="24"/>
                <w:lang w:eastAsia="ar-SA"/>
              </w:rPr>
            </w:pPr>
            <w:r>
              <w:rPr>
                <w:sz w:val="24"/>
                <w:szCs w:val="24"/>
                <w:lang w:eastAsia="ar-SA"/>
              </w:rPr>
              <w:t>2025</w:t>
            </w:r>
          </w:p>
        </w:tc>
        <w:tc>
          <w:tcPr>
            <w:tcW w:w="1843" w:type="dxa"/>
            <w:tcBorders>
              <w:top w:val="nil"/>
              <w:left w:val="single" w:sz="8" w:space="0" w:color="auto"/>
              <w:bottom w:val="single" w:sz="8" w:space="0" w:color="auto"/>
              <w:right w:val="single" w:sz="8" w:space="0" w:color="auto"/>
            </w:tcBorders>
          </w:tcPr>
          <w:p w:rsidR="00B337DD" w:rsidRDefault="00B337DD" w:rsidP="004C3EDD">
            <w:pPr>
              <w:suppressAutoHyphens/>
              <w:jc w:val="center"/>
              <w:rPr>
                <w:sz w:val="24"/>
                <w:szCs w:val="24"/>
                <w:lang w:eastAsia="ar-SA"/>
              </w:rPr>
            </w:pPr>
            <w:r>
              <w:rPr>
                <w:sz w:val="24"/>
                <w:szCs w:val="24"/>
                <w:lang w:eastAsia="ar-SA"/>
              </w:rPr>
              <w:t>9</w:t>
            </w:r>
          </w:p>
          <w:p w:rsidR="00B337DD" w:rsidRPr="00DF7694" w:rsidRDefault="00B337DD" w:rsidP="004C3EDD">
            <w:pPr>
              <w:suppressAutoHyphens/>
              <w:jc w:val="center"/>
              <w:rPr>
                <w:sz w:val="24"/>
                <w:szCs w:val="24"/>
                <w:lang w:eastAsia="ar-SA"/>
              </w:rPr>
            </w:pPr>
            <w:r>
              <w:rPr>
                <w:sz w:val="24"/>
                <w:szCs w:val="24"/>
                <w:lang w:eastAsia="ar-SA"/>
              </w:rPr>
              <w:t>(с учетом праздничных дней 3 и 4 ноября)</w:t>
            </w:r>
          </w:p>
          <w:p w:rsidR="00B337DD" w:rsidRPr="00DF7694" w:rsidRDefault="00B337DD" w:rsidP="004C3EDD">
            <w:pPr>
              <w:suppressAutoHyphens/>
              <w:jc w:val="center"/>
              <w:rPr>
                <w:sz w:val="24"/>
                <w:szCs w:val="24"/>
                <w:lang w:eastAsia="ar-SA"/>
              </w:rPr>
            </w:pPr>
          </w:p>
        </w:tc>
      </w:tr>
      <w:tr w:rsidR="00B337DD" w:rsidRPr="00DF7694" w:rsidTr="004C3EDD">
        <w:trPr>
          <w:trHeight w:val="1147"/>
        </w:trPr>
        <w:tc>
          <w:tcPr>
            <w:tcW w:w="1413"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jc w:val="center"/>
              <w:rPr>
                <w:rFonts w:ascii="Verdana" w:hAnsi="Verdana"/>
                <w:sz w:val="24"/>
                <w:szCs w:val="24"/>
                <w:lang w:eastAsia="ar-SA"/>
              </w:rPr>
            </w:pPr>
            <w:r w:rsidRPr="00DF7694">
              <w:rPr>
                <w:sz w:val="24"/>
                <w:szCs w:val="24"/>
                <w:lang w:eastAsia="ar-SA"/>
              </w:rPr>
              <w:t>2-я четверть</w:t>
            </w:r>
          </w:p>
        </w:tc>
        <w:tc>
          <w:tcPr>
            <w:tcW w:w="1762"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jc w:val="center"/>
              <w:rPr>
                <w:sz w:val="24"/>
                <w:szCs w:val="24"/>
                <w:lang w:eastAsia="ar-SA"/>
              </w:rPr>
            </w:pPr>
            <w:r>
              <w:rPr>
                <w:sz w:val="24"/>
                <w:szCs w:val="24"/>
                <w:lang w:eastAsia="ar-SA"/>
              </w:rPr>
              <w:t>05.11.2025</w:t>
            </w:r>
          </w:p>
        </w:tc>
        <w:tc>
          <w:tcPr>
            <w:tcW w:w="1516"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jc w:val="center"/>
              <w:rPr>
                <w:sz w:val="24"/>
                <w:szCs w:val="24"/>
                <w:lang w:eastAsia="ar-SA"/>
              </w:rPr>
            </w:pPr>
            <w:r>
              <w:rPr>
                <w:sz w:val="24"/>
                <w:szCs w:val="24"/>
                <w:lang w:eastAsia="ar-SA"/>
              </w:rPr>
              <w:t>30.12.2025</w:t>
            </w:r>
          </w:p>
        </w:tc>
        <w:tc>
          <w:tcPr>
            <w:tcW w:w="1650" w:type="dxa"/>
            <w:tcBorders>
              <w:top w:val="nil"/>
              <w:left w:val="single" w:sz="8" w:space="0" w:color="auto"/>
              <w:bottom w:val="single" w:sz="8" w:space="0" w:color="auto"/>
              <w:right w:val="single" w:sz="8" w:space="0" w:color="auto"/>
            </w:tcBorders>
          </w:tcPr>
          <w:p w:rsidR="00B337DD" w:rsidRPr="00DF7694" w:rsidRDefault="00B337DD" w:rsidP="004C3EDD">
            <w:pPr>
              <w:suppressAutoHyphens/>
              <w:jc w:val="center"/>
              <w:rPr>
                <w:sz w:val="24"/>
                <w:szCs w:val="24"/>
                <w:lang w:eastAsia="ar-SA"/>
              </w:rPr>
            </w:pPr>
            <w:r w:rsidRPr="00DF7694">
              <w:rPr>
                <w:sz w:val="24"/>
                <w:szCs w:val="24"/>
                <w:lang w:eastAsia="ar-SA"/>
              </w:rPr>
              <w:t>8</w:t>
            </w:r>
          </w:p>
        </w:tc>
        <w:tc>
          <w:tcPr>
            <w:tcW w:w="1512" w:type="dxa"/>
            <w:tcBorders>
              <w:top w:val="nil"/>
              <w:left w:val="single" w:sz="8" w:space="0" w:color="auto"/>
              <w:bottom w:val="single" w:sz="8" w:space="0" w:color="auto"/>
              <w:right w:val="single" w:sz="8" w:space="0" w:color="auto"/>
            </w:tcBorders>
          </w:tcPr>
          <w:p w:rsidR="00B337DD" w:rsidRPr="00DF7694" w:rsidRDefault="00B337DD" w:rsidP="004C3EDD">
            <w:pPr>
              <w:suppressAutoHyphens/>
              <w:jc w:val="center"/>
              <w:rPr>
                <w:sz w:val="24"/>
                <w:szCs w:val="24"/>
                <w:lang w:eastAsia="ar-SA"/>
              </w:rPr>
            </w:pPr>
            <w:r>
              <w:rPr>
                <w:sz w:val="24"/>
                <w:szCs w:val="24"/>
                <w:lang w:eastAsia="ar-SA"/>
              </w:rPr>
              <w:t>40</w:t>
            </w:r>
          </w:p>
        </w:tc>
        <w:tc>
          <w:tcPr>
            <w:tcW w:w="1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37DD" w:rsidRPr="00DF7694" w:rsidRDefault="00B337DD" w:rsidP="004C3EDD">
            <w:pPr>
              <w:suppressAutoHyphens/>
              <w:jc w:val="center"/>
              <w:rPr>
                <w:sz w:val="24"/>
                <w:szCs w:val="24"/>
                <w:lang w:eastAsia="ar-SA"/>
              </w:rPr>
            </w:pPr>
            <w:r>
              <w:rPr>
                <w:sz w:val="24"/>
                <w:szCs w:val="24"/>
                <w:lang w:eastAsia="ar-SA"/>
              </w:rPr>
              <w:t>31.12.2025-11.01.2026</w:t>
            </w:r>
          </w:p>
        </w:tc>
        <w:tc>
          <w:tcPr>
            <w:tcW w:w="1843" w:type="dxa"/>
            <w:tcBorders>
              <w:top w:val="nil"/>
              <w:left w:val="single" w:sz="8" w:space="0" w:color="auto"/>
              <w:bottom w:val="single" w:sz="8" w:space="0" w:color="auto"/>
              <w:right w:val="single" w:sz="8" w:space="0" w:color="auto"/>
            </w:tcBorders>
          </w:tcPr>
          <w:p w:rsidR="00B337DD" w:rsidRPr="00DF7694" w:rsidRDefault="00B337DD" w:rsidP="004C3EDD">
            <w:pPr>
              <w:suppressAutoHyphens/>
              <w:jc w:val="center"/>
              <w:rPr>
                <w:sz w:val="24"/>
                <w:szCs w:val="24"/>
                <w:lang w:eastAsia="ar-SA"/>
              </w:rPr>
            </w:pPr>
          </w:p>
          <w:p w:rsidR="00B337DD" w:rsidRPr="00DF7694" w:rsidRDefault="00B337DD" w:rsidP="004C3EDD">
            <w:pPr>
              <w:suppressAutoHyphens/>
              <w:jc w:val="center"/>
              <w:rPr>
                <w:sz w:val="24"/>
                <w:szCs w:val="24"/>
                <w:lang w:eastAsia="ar-SA"/>
              </w:rPr>
            </w:pPr>
            <w:r>
              <w:rPr>
                <w:sz w:val="24"/>
                <w:szCs w:val="24"/>
                <w:lang w:eastAsia="ar-SA"/>
              </w:rPr>
              <w:t>12</w:t>
            </w:r>
          </w:p>
        </w:tc>
      </w:tr>
      <w:tr w:rsidR="00B337DD" w:rsidRPr="00DF7694" w:rsidTr="004C3EDD">
        <w:trPr>
          <w:trHeight w:val="1147"/>
        </w:trPr>
        <w:tc>
          <w:tcPr>
            <w:tcW w:w="1413"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jc w:val="center"/>
              <w:rPr>
                <w:rFonts w:ascii="Verdana" w:hAnsi="Verdana"/>
                <w:sz w:val="24"/>
                <w:szCs w:val="24"/>
                <w:lang w:eastAsia="ar-SA"/>
              </w:rPr>
            </w:pPr>
            <w:r w:rsidRPr="00DF7694">
              <w:rPr>
                <w:sz w:val="24"/>
                <w:szCs w:val="24"/>
                <w:lang w:eastAsia="ar-SA"/>
              </w:rPr>
              <w:t>3-я четверть</w:t>
            </w:r>
          </w:p>
        </w:tc>
        <w:tc>
          <w:tcPr>
            <w:tcW w:w="1762"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jc w:val="center"/>
              <w:rPr>
                <w:sz w:val="24"/>
                <w:szCs w:val="24"/>
                <w:lang w:eastAsia="ar-SA"/>
              </w:rPr>
            </w:pPr>
            <w:r>
              <w:rPr>
                <w:sz w:val="24"/>
                <w:szCs w:val="24"/>
                <w:lang w:eastAsia="ar-SA"/>
              </w:rPr>
              <w:t>12.01.2026</w:t>
            </w:r>
          </w:p>
        </w:tc>
        <w:tc>
          <w:tcPr>
            <w:tcW w:w="1516"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jc w:val="center"/>
              <w:rPr>
                <w:sz w:val="24"/>
                <w:szCs w:val="24"/>
                <w:lang w:eastAsia="ar-SA"/>
              </w:rPr>
            </w:pPr>
            <w:r>
              <w:rPr>
                <w:sz w:val="24"/>
                <w:szCs w:val="24"/>
                <w:lang w:eastAsia="ar-SA"/>
              </w:rPr>
              <w:t>27.03.2026</w:t>
            </w:r>
          </w:p>
        </w:tc>
        <w:tc>
          <w:tcPr>
            <w:tcW w:w="1650" w:type="dxa"/>
            <w:tcBorders>
              <w:top w:val="nil"/>
              <w:left w:val="single" w:sz="8" w:space="0" w:color="auto"/>
              <w:bottom w:val="single" w:sz="8" w:space="0" w:color="auto"/>
              <w:right w:val="single" w:sz="8" w:space="0" w:color="auto"/>
            </w:tcBorders>
          </w:tcPr>
          <w:p w:rsidR="00B337DD" w:rsidRPr="00DF7694" w:rsidRDefault="00B337DD" w:rsidP="004C3EDD">
            <w:pPr>
              <w:suppressAutoHyphens/>
              <w:jc w:val="center"/>
              <w:rPr>
                <w:sz w:val="24"/>
                <w:szCs w:val="24"/>
                <w:lang w:eastAsia="ar-SA"/>
              </w:rPr>
            </w:pPr>
            <w:r>
              <w:rPr>
                <w:sz w:val="24"/>
                <w:szCs w:val="24"/>
                <w:lang w:eastAsia="ar-SA"/>
              </w:rPr>
              <w:t>11</w:t>
            </w:r>
          </w:p>
        </w:tc>
        <w:tc>
          <w:tcPr>
            <w:tcW w:w="1512" w:type="dxa"/>
            <w:tcBorders>
              <w:top w:val="nil"/>
              <w:left w:val="single" w:sz="8" w:space="0" w:color="auto"/>
              <w:bottom w:val="single" w:sz="8" w:space="0" w:color="auto"/>
              <w:right w:val="single" w:sz="8" w:space="0" w:color="auto"/>
            </w:tcBorders>
          </w:tcPr>
          <w:p w:rsidR="00B337DD" w:rsidRPr="00DF7694" w:rsidRDefault="00B337DD" w:rsidP="004C3EDD">
            <w:pPr>
              <w:suppressAutoHyphens/>
              <w:jc w:val="center"/>
              <w:rPr>
                <w:sz w:val="24"/>
                <w:szCs w:val="24"/>
                <w:lang w:eastAsia="ar-SA"/>
              </w:rPr>
            </w:pPr>
            <w:r>
              <w:rPr>
                <w:sz w:val="24"/>
                <w:szCs w:val="24"/>
                <w:lang w:eastAsia="ar-SA"/>
              </w:rPr>
              <w:t>53</w:t>
            </w:r>
          </w:p>
        </w:tc>
        <w:tc>
          <w:tcPr>
            <w:tcW w:w="1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37DD" w:rsidRDefault="00B337DD" w:rsidP="004C3EDD">
            <w:pPr>
              <w:suppressAutoHyphens/>
              <w:jc w:val="center"/>
              <w:rPr>
                <w:sz w:val="24"/>
                <w:szCs w:val="24"/>
                <w:lang w:eastAsia="ar-SA"/>
              </w:rPr>
            </w:pPr>
            <w:r>
              <w:rPr>
                <w:sz w:val="24"/>
                <w:szCs w:val="24"/>
                <w:lang w:eastAsia="ar-SA"/>
              </w:rPr>
              <w:t>28</w:t>
            </w:r>
            <w:r w:rsidRPr="00DF7694">
              <w:rPr>
                <w:sz w:val="24"/>
                <w:szCs w:val="24"/>
                <w:lang w:eastAsia="ar-SA"/>
              </w:rPr>
              <w:t>.03.-</w:t>
            </w:r>
            <w:r>
              <w:rPr>
                <w:sz w:val="24"/>
                <w:szCs w:val="24"/>
                <w:lang w:eastAsia="ar-SA"/>
              </w:rPr>
              <w:t>05.04.</w:t>
            </w:r>
          </w:p>
          <w:p w:rsidR="00B337DD" w:rsidRPr="00DF7694" w:rsidRDefault="00B337DD" w:rsidP="004C3EDD">
            <w:pPr>
              <w:suppressAutoHyphens/>
              <w:jc w:val="center"/>
              <w:rPr>
                <w:sz w:val="24"/>
                <w:szCs w:val="24"/>
                <w:lang w:eastAsia="ar-SA"/>
              </w:rPr>
            </w:pPr>
            <w:r>
              <w:rPr>
                <w:sz w:val="24"/>
                <w:szCs w:val="24"/>
                <w:lang w:eastAsia="ar-SA"/>
              </w:rPr>
              <w:t>2026</w:t>
            </w:r>
          </w:p>
        </w:tc>
        <w:tc>
          <w:tcPr>
            <w:tcW w:w="1843" w:type="dxa"/>
            <w:tcBorders>
              <w:top w:val="nil"/>
              <w:left w:val="single" w:sz="8" w:space="0" w:color="auto"/>
              <w:bottom w:val="single" w:sz="8" w:space="0" w:color="auto"/>
              <w:right w:val="single" w:sz="8" w:space="0" w:color="auto"/>
            </w:tcBorders>
          </w:tcPr>
          <w:p w:rsidR="00B337DD" w:rsidRPr="00DF7694" w:rsidRDefault="00B337DD" w:rsidP="004C3EDD">
            <w:pPr>
              <w:suppressAutoHyphens/>
              <w:jc w:val="center"/>
              <w:rPr>
                <w:sz w:val="24"/>
                <w:szCs w:val="24"/>
                <w:lang w:eastAsia="ar-SA"/>
              </w:rPr>
            </w:pPr>
            <w:r>
              <w:rPr>
                <w:sz w:val="24"/>
                <w:szCs w:val="24"/>
                <w:lang w:eastAsia="ar-SA"/>
              </w:rPr>
              <w:t>9</w:t>
            </w:r>
          </w:p>
          <w:p w:rsidR="00B337DD" w:rsidRPr="00DF7694" w:rsidRDefault="00B337DD" w:rsidP="004C3EDD">
            <w:pPr>
              <w:suppressAutoHyphens/>
              <w:jc w:val="center"/>
              <w:rPr>
                <w:sz w:val="24"/>
                <w:szCs w:val="24"/>
                <w:lang w:eastAsia="ar-SA"/>
              </w:rPr>
            </w:pPr>
          </w:p>
        </w:tc>
      </w:tr>
      <w:tr w:rsidR="00B337DD" w:rsidRPr="00DF7694" w:rsidTr="004C3EDD">
        <w:trPr>
          <w:trHeight w:val="1147"/>
        </w:trPr>
        <w:tc>
          <w:tcPr>
            <w:tcW w:w="1413"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jc w:val="center"/>
              <w:rPr>
                <w:rFonts w:ascii="Verdana" w:hAnsi="Verdana"/>
                <w:sz w:val="24"/>
                <w:szCs w:val="24"/>
                <w:lang w:eastAsia="ar-SA"/>
              </w:rPr>
            </w:pPr>
            <w:r w:rsidRPr="00DF7694">
              <w:rPr>
                <w:sz w:val="24"/>
                <w:szCs w:val="24"/>
                <w:lang w:eastAsia="ar-SA"/>
              </w:rPr>
              <w:t>4-я четверть</w:t>
            </w:r>
          </w:p>
        </w:tc>
        <w:tc>
          <w:tcPr>
            <w:tcW w:w="1762"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jc w:val="center"/>
              <w:rPr>
                <w:sz w:val="24"/>
                <w:szCs w:val="24"/>
                <w:lang w:eastAsia="ar-SA"/>
              </w:rPr>
            </w:pPr>
            <w:r>
              <w:rPr>
                <w:sz w:val="24"/>
                <w:szCs w:val="24"/>
                <w:lang w:eastAsia="ar-SA"/>
              </w:rPr>
              <w:t>06.04.2026</w:t>
            </w:r>
          </w:p>
        </w:tc>
        <w:tc>
          <w:tcPr>
            <w:tcW w:w="1516"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jc w:val="center"/>
              <w:rPr>
                <w:sz w:val="24"/>
                <w:szCs w:val="24"/>
                <w:lang w:eastAsia="ar-SA"/>
              </w:rPr>
            </w:pPr>
            <w:r>
              <w:rPr>
                <w:sz w:val="24"/>
                <w:szCs w:val="24"/>
                <w:lang w:eastAsia="ar-SA"/>
              </w:rPr>
              <w:t>26.05.2026</w:t>
            </w:r>
          </w:p>
        </w:tc>
        <w:tc>
          <w:tcPr>
            <w:tcW w:w="1650" w:type="dxa"/>
            <w:tcBorders>
              <w:top w:val="nil"/>
              <w:left w:val="single" w:sz="8" w:space="0" w:color="auto"/>
              <w:bottom w:val="single" w:sz="8" w:space="0" w:color="auto"/>
              <w:right w:val="single" w:sz="8" w:space="0" w:color="auto"/>
            </w:tcBorders>
          </w:tcPr>
          <w:p w:rsidR="00B337DD" w:rsidRPr="00DF7694" w:rsidRDefault="00B337DD" w:rsidP="004C3EDD">
            <w:pPr>
              <w:suppressAutoHyphens/>
              <w:jc w:val="center"/>
              <w:rPr>
                <w:sz w:val="24"/>
                <w:szCs w:val="24"/>
                <w:lang w:eastAsia="ar-SA"/>
              </w:rPr>
            </w:pPr>
            <w:r>
              <w:rPr>
                <w:sz w:val="24"/>
                <w:szCs w:val="24"/>
                <w:lang w:eastAsia="ar-SA"/>
              </w:rPr>
              <w:t>7</w:t>
            </w:r>
          </w:p>
        </w:tc>
        <w:tc>
          <w:tcPr>
            <w:tcW w:w="1512" w:type="dxa"/>
            <w:tcBorders>
              <w:top w:val="nil"/>
              <w:left w:val="single" w:sz="8" w:space="0" w:color="auto"/>
              <w:bottom w:val="single" w:sz="8" w:space="0" w:color="auto"/>
              <w:right w:val="single" w:sz="8" w:space="0" w:color="auto"/>
            </w:tcBorders>
          </w:tcPr>
          <w:p w:rsidR="00B337DD" w:rsidRPr="00DF7694" w:rsidRDefault="00B337DD" w:rsidP="004C3EDD">
            <w:pPr>
              <w:suppressAutoHyphens/>
              <w:jc w:val="center"/>
              <w:rPr>
                <w:sz w:val="24"/>
                <w:szCs w:val="24"/>
                <w:lang w:eastAsia="ar-SA"/>
              </w:rPr>
            </w:pPr>
            <w:r>
              <w:rPr>
                <w:sz w:val="24"/>
                <w:szCs w:val="24"/>
                <w:lang w:eastAsia="ar-SA"/>
              </w:rPr>
              <w:t>35</w:t>
            </w:r>
          </w:p>
        </w:tc>
        <w:tc>
          <w:tcPr>
            <w:tcW w:w="1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37DD" w:rsidRDefault="00B337DD" w:rsidP="004C3EDD">
            <w:pPr>
              <w:suppressAutoHyphens/>
              <w:jc w:val="center"/>
              <w:rPr>
                <w:sz w:val="24"/>
                <w:szCs w:val="24"/>
                <w:lang w:eastAsia="ar-SA"/>
              </w:rPr>
            </w:pPr>
            <w:r>
              <w:rPr>
                <w:sz w:val="24"/>
                <w:szCs w:val="24"/>
                <w:lang w:eastAsia="ar-SA"/>
              </w:rPr>
              <w:t>27.05.-31.08.</w:t>
            </w:r>
          </w:p>
          <w:p w:rsidR="00B337DD" w:rsidRPr="00DF7694" w:rsidRDefault="00B337DD" w:rsidP="004C3EDD">
            <w:pPr>
              <w:suppressAutoHyphens/>
              <w:jc w:val="center"/>
              <w:rPr>
                <w:sz w:val="24"/>
                <w:szCs w:val="24"/>
                <w:lang w:eastAsia="ar-SA"/>
              </w:rPr>
            </w:pPr>
            <w:r>
              <w:rPr>
                <w:sz w:val="24"/>
                <w:szCs w:val="24"/>
                <w:lang w:eastAsia="ar-SA"/>
              </w:rPr>
              <w:t>2026</w:t>
            </w:r>
          </w:p>
        </w:tc>
        <w:tc>
          <w:tcPr>
            <w:tcW w:w="1843" w:type="dxa"/>
            <w:tcBorders>
              <w:top w:val="nil"/>
              <w:left w:val="single" w:sz="8" w:space="0" w:color="auto"/>
              <w:bottom w:val="single" w:sz="8" w:space="0" w:color="auto"/>
              <w:right w:val="single" w:sz="8" w:space="0" w:color="auto"/>
            </w:tcBorders>
          </w:tcPr>
          <w:p w:rsidR="00B337DD" w:rsidRPr="00DF7694" w:rsidRDefault="00B337DD" w:rsidP="004C3EDD">
            <w:pPr>
              <w:suppressAutoHyphens/>
              <w:jc w:val="center"/>
              <w:rPr>
                <w:sz w:val="24"/>
                <w:szCs w:val="24"/>
                <w:lang w:eastAsia="ar-SA"/>
              </w:rPr>
            </w:pPr>
          </w:p>
          <w:p w:rsidR="00B337DD" w:rsidRPr="00DF7694" w:rsidRDefault="00B337DD" w:rsidP="004C3EDD">
            <w:pPr>
              <w:suppressAutoHyphens/>
              <w:jc w:val="center"/>
              <w:rPr>
                <w:sz w:val="24"/>
                <w:szCs w:val="24"/>
                <w:lang w:eastAsia="ar-SA"/>
              </w:rPr>
            </w:pPr>
            <w:r w:rsidRPr="00DF7694">
              <w:rPr>
                <w:sz w:val="24"/>
                <w:szCs w:val="24"/>
                <w:lang w:eastAsia="ar-SA"/>
              </w:rPr>
              <w:t>3 мес.</w:t>
            </w:r>
          </w:p>
        </w:tc>
      </w:tr>
      <w:tr w:rsidR="00B337DD" w:rsidRPr="00DF7694" w:rsidTr="004C3EDD">
        <w:trPr>
          <w:trHeight w:val="596"/>
        </w:trPr>
        <w:tc>
          <w:tcPr>
            <w:tcW w:w="4691" w:type="dxa"/>
            <w:gridSpan w:val="3"/>
            <w:tcBorders>
              <w:top w:val="nil"/>
              <w:left w:val="single" w:sz="8" w:space="0" w:color="auto"/>
              <w:bottom w:val="single" w:sz="8" w:space="0" w:color="auto"/>
              <w:right w:val="nil"/>
            </w:tcBorders>
            <w:tcMar>
              <w:top w:w="0" w:type="dxa"/>
              <w:left w:w="108" w:type="dxa"/>
              <w:bottom w:w="0" w:type="dxa"/>
              <w:right w:w="108" w:type="dxa"/>
            </w:tcMar>
            <w:vAlign w:val="center"/>
            <w:hideMark/>
          </w:tcPr>
          <w:p w:rsidR="00B337DD" w:rsidRPr="00DF7694" w:rsidRDefault="00B337DD" w:rsidP="004C3EDD">
            <w:pPr>
              <w:suppressAutoHyphens/>
              <w:rPr>
                <w:rFonts w:ascii="Verdana" w:hAnsi="Verdana"/>
                <w:b/>
                <w:sz w:val="24"/>
                <w:szCs w:val="24"/>
                <w:lang w:eastAsia="ar-SA"/>
              </w:rPr>
            </w:pPr>
            <w:r w:rsidRPr="00DF7694">
              <w:rPr>
                <w:b/>
                <w:sz w:val="24"/>
                <w:szCs w:val="24"/>
                <w:lang w:eastAsia="ar-SA"/>
              </w:rPr>
              <w:t xml:space="preserve">    Итого: </w:t>
            </w:r>
          </w:p>
        </w:tc>
        <w:tc>
          <w:tcPr>
            <w:tcW w:w="1650" w:type="dxa"/>
            <w:tcBorders>
              <w:top w:val="nil"/>
              <w:left w:val="single" w:sz="8" w:space="0" w:color="auto"/>
              <w:bottom w:val="single" w:sz="8" w:space="0" w:color="auto"/>
              <w:right w:val="single" w:sz="8" w:space="0" w:color="auto"/>
            </w:tcBorders>
          </w:tcPr>
          <w:p w:rsidR="00B337DD" w:rsidRPr="00DF7694" w:rsidRDefault="00B337DD" w:rsidP="004C3EDD">
            <w:pPr>
              <w:suppressAutoHyphens/>
              <w:jc w:val="center"/>
              <w:rPr>
                <w:b/>
                <w:sz w:val="24"/>
                <w:szCs w:val="24"/>
                <w:lang w:eastAsia="ar-SA"/>
              </w:rPr>
            </w:pPr>
            <w:r w:rsidRPr="00DF7694">
              <w:rPr>
                <w:b/>
                <w:sz w:val="24"/>
                <w:szCs w:val="24"/>
                <w:lang w:eastAsia="ar-SA"/>
              </w:rPr>
              <w:t>34 недели</w:t>
            </w:r>
          </w:p>
        </w:tc>
        <w:tc>
          <w:tcPr>
            <w:tcW w:w="1512" w:type="dxa"/>
            <w:tcBorders>
              <w:top w:val="nil"/>
              <w:left w:val="single" w:sz="8" w:space="0" w:color="auto"/>
              <w:bottom w:val="single" w:sz="8" w:space="0" w:color="auto"/>
              <w:right w:val="single" w:sz="8" w:space="0" w:color="auto"/>
            </w:tcBorders>
          </w:tcPr>
          <w:p w:rsidR="00B337DD" w:rsidRPr="00DF7694" w:rsidRDefault="00B337DD" w:rsidP="004C3EDD">
            <w:pPr>
              <w:suppressAutoHyphens/>
              <w:jc w:val="center"/>
              <w:rPr>
                <w:b/>
                <w:sz w:val="24"/>
                <w:szCs w:val="24"/>
                <w:lang w:eastAsia="ar-SA"/>
              </w:rPr>
            </w:pPr>
            <w:r w:rsidRPr="00DF7694">
              <w:rPr>
                <w:b/>
                <w:sz w:val="24"/>
                <w:szCs w:val="24"/>
                <w:lang w:eastAsia="ar-SA"/>
              </w:rPr>
              <w:t>1</w:t>
            </w:r>
            <w:r>
              <w:rPr>
                <w:b/>
                <w:sz w:val="24"/>
                <w:szCs w:val="24"/>
                <w:lang w:eastAsia="ar-SA"/>
              </w:rPr>
              <w:t>68</w:t>
            </w:r>
            <w:r w:rsidRPr="00DF7694">
              <w:rPr>
                <w:b/>
                <w:sz w:val="24"/>
                <w:szCs w:val="24"/>
                <w:lang w:eastAsia="ar-SA"/>
              </w:rPr>
              <w:t xml:space="preserve"> дней</w:t>
            </w:r>
          </w:p>
        </w:tc>
        <w:tc>
          <w:tcPr>
            <w:tcW w:w="1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37DD" w:rsidRPr="00DF7694" w:rsidRDefault="00B337DD" w:rsidP="004C3EDD">
            <w:pPr>
              <w:suppressAutoHyphens/>
              <w:jc w:val="center"/>
              <w:rPr>
                <w:rFonts w:ascii="Verdana" w:hAnsi="Verdana"/>
                <w:b/>
                <w:sz w:val="24"/>
                <w:szCs w:val="24"/>
                <w:lang w:eastAsia="ar-SA"/>
              </w:rPr>
            </w:pPr>
          </w:p>
        </w:tc>
        <w:tc>
          <w:tcPr>
            <w:tcW w:w="1843" w:type="dxa"/>
            <w:tcBorders>
              <w:top w:val="nil"/>
              <w:left w:val="single" w:sz="8" w:space="0" w:color="auto"/>
              <w:bottom w:val="single" w:sz="8" w:space="0" w:color="auto"/>
              <w:right w:val="single" w:sz="8" w:space="0" w:color="auto"/>
            </w:tcBorders>
          </w:tcPr>
          <w:p w:rsidR="00B337DD" w:rsidRPr="00DF7694" w:rsidRDefault="00B337DD" w:rsidP="004C3EDD">
            <w:pPr>
              <w:suppressAutoHyphens/>
              <w:rPr>
                <w:b/>
                <w:sz w:val="24"/>
                <w:szCs w:val="24"/>
                <w:lang w:eastAsia="ar-SA"/>
              </w:rPr>
            </w:pPr>
          </w:p>
        </w:tc>
      </w:tr>
    </w:tbl>
    <w:p w:rsidR="00B337DD" w:rsidRPr="00DF7694" w:rsidRDefault="00B337DD" w:rsidP="00B337DD">
      <w:pPr>
        <w:suppressAutoHyphens/>
        <w:rPr>
          <w:sz w:val="24"/>
          <w:szCs w:val="24"/>
          <w:lang w:eastAsia="ar-SA"/>
        </w:rPr>
      </w:pPr>
    </w:p>
    <w:p w:rsidR="00B337DD" w:rsidRDefault="00B337DD" w:rsidP="00B337DD">
      <w:pPr>
        <w:suppressAutoHyphens/>
        <w:jc w:val="both"/>
        <w:rPr>
          <w:bCs/>
          <w:sz w:val="24"/>
          <w:szCs w:val="24"/>
          <w:lang w:eastAsia="ar-SA"/>
        </w:rPr>
      </w:pPr>
      <w:r>
        <w:rPr>
          <w:bCs/>
          <w:sz w:val="24"/>
          <w:szCs w:val="24"/>
          <w:lang w:eastAsia="ar-SA"/>
        </w:rPr>
        <w:t>-</w:t>
      </w:r>
      <w:r w:rsidRPr="00DF78D5">
        <w:rPr>
          <w:bCs/>
          <w:sz w:val="24"/>
          <w:szCs w:val="24"/>
          <w:lang w:eastAsia="ar-SA"/>
        </w:rPr>
        <w:t>Дл</w:t>
      </w:r>
      <w:r>
        <w:rPr>
          <w:bCs/>
          <w:sz w:val="24"/>
          <w:szCs w:val="24"/>
          <w:lang w:eastAsia="ar-SA"/>
        </w:rPr>
        <w:t>я</w:t>
      </w:r>
      <w:r w:rsidRPr="00DF78D5">
        <w:rPr>
          <w:bCs/>
          <w:sz w:val="24"/>
          <w:szCs w:val="24"/>
          <w:lang w:eastAsia="ar-SA"/>
        </w:rPr>
        <w:t xml:space="preserve"> учащихся 1 класса устанавлива</w:t>
      </w:r>
      <w:r>
        <w:rPr>
          <w:bCs/>
          <w:sz w:val="24"/>
          <w:szCs w:val="24"/>
          <w:lang w:eastAsia="ar-SA"/>
        </w:rPr>
        <w:t>ются дополнительные недельные каникулы (7 календарных дней)с 16.02.2026г по 22.02.2026г.</w:t>
      </w:r>
    </w:p>
    <w:p w:rsidR="00B337DD" w:rsidRPr="00DF78D5" w:rsidRDefault="00B337DD" w:rsidP="00B337DD">
      <w:pPr>
        <w:suppressAutoHyphens/>
        <w:jc w:val="both"/>
        <w:rPr>
          <w:bCs/>
          <w:sz w:val="24"/>
          <w:szCs w:val="24"/>
          <w:lang w:eastAsia="ar-SA"/>
        </w:rPr>
      </w:pPr>
      <w:r>
        <w:rPr>
          <w:bCs/>
          <w:sz w:val="24"/>
          <w:szCs w:val="24"/>
          <w:lang w:eastAsia="ar-SA"/>
        </w:rPr>
        <w:t xml:space="preserve"> -Для обучающихся 9,11 классов срок окончания учебного года определяется ежегодно в соответствии с расписанием ГИА</w:t>
      </w:r>
    </w:p>
    <w:p w:rsidR="00B337DD" w:rsidRPr="003536B3" w:rsidRDefault="003536B3" w:rsidP="003536B3">
      <w:pPr>
        <w:suppressAutoHyphens/>
        <w:spacing w:line="240" w:lineRule="atLeast"/>
        <w:jc w:val="center"/>
        <w:rPr>
          <w:b/>
          <w:bCs/>
          <w:i/>
          <w:sz w:val="24"/>
          <w:szCs w:val="24"/>
          <w:lang w:eastAsia="ar-SA"/>
        </w:rPr>
      </w:pPr>
      <w:r w:rsidRPr="003536B3">
        <w:rPr>
          <w:b/>
          <w:bCs/>
          <w:i/>
          <w:sz w:val="24"/>
          <w:szCs w:val="24"/>
          <w:lang w:eastAsia="ar-SA"/>
        </w:rPr>
        <w:t>План внеурочной деятельности</w:t>
      </w:r>
    </w:p>
    <w:p w:rsidR="003536B3" w:rsidRPr="003536B3" w:rsidRDefault="003536B3" w:rsidP="003536B3">
      <w:pPr>
        <w:pStyle w:val="1"/>
        <w:spacing w:line="240" w:lineRule="atLeast"/>
        <w:ind w:left="705" w:right="1219"/>
        <w:rPr>
          <w:sz w:val="24"/>
          <w:szCs w:val="24"/>
        </w:rPr>
      </w:pPr>
      <w:r w:rsidRPr="003536B3">
        <w:rPr>
          <w:sz w:val="24"/>
          <w:szCs w:val="24"/>
        </w:rPr>
        <w:t>Пояснительная</w:t>
      </w:r>
      <w:r w:rsidRPr="003536B3">
        <w:rPr>
          <w:spacing w:val="-21"/>
          <w:sz w:val="24"/>
          <w:szCs w:val="24"/>
        </w:rPr>
        <w:t xml:space="preserve"> </w:t>
      </w:r>
      <w:r w:rsidRPr="003536B3">
        <w:rPr>
          <w:spacing w:val="-2"/>
          <w:sz w:val="24"/>
          <w:szCs w:val="24"/>
        </w:rPr>
        <w:t>записка</w:t>
      </w:r>
    </w:p>
    <w:p w:rsidR="003536B3" w:rsidRPr="003536B3" w:rsidRDefault="003536B3" w:rsidP="003536B3">
      <w:pPr>
        <w:pStyle w:val="a5"/>
        <w:spacing w:line="240" w:lineRule="atLeast"/>
        <w:ind w:right="838"/>
      </w:pPr>
      <w:r w:rsidRPr="003536B3">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3536B3" w:rsidRPr="003536B3" w:rsidRDefault="003536B3" w:rsidP="003536B3">
      <w:pPr>
        <w:pStyle w:val="a5"/>
        <w:spacing w:line="240" w:lineRule="atLeast"/>
        <w:ind w:right="852"/>
      </w:pPr>
      <w:r w:rsidRPr="003536B3">
        <w:t>Внеурочная деятельность организуется в соответствии со следующими нормативными документами и методическими рекомендациями:</w:t>
      </w:r>
    </w:p>
    <w:p w:rsidR="003536B3" w:rsidRPr="003536B3" w:rsidRDefault="003536B3" w:rsidP="003536B3">
      <w:pPr>
        <w:pStyle w:val="a8"/>
        <w:numPr>
          <w:ilvl w:val="0"/>
          <w:numId w:val="187"/>
        </w:numPr>
        <w:tabs>
          <w:tab w:val="left" w:pos="1207"/>
        </w:tabs>
        <w:spacing w:line="240" w:lineRule="atLeast"/>
        <w:ind w:right="836" w:firstLine="717"/>
        <w:rPr>
          <w:sz w:val="24"/>
          <w:szCs w:val="24"/>
        </w:rPr>
      </w:pPr>
      <w:r w:rsidRPr="003536B3">
        <w:rPr>
          <w:sz w:val="24"/>
          <w:szCs w:val="24"/>
        </w:rPr>
        <w:t xml:space="preserve">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 </w:t>
      </w:r>
      <w:hyperlink r:id="rId58">
        <w:r w:rsidRPr="003536B3">
          <w:rPr>
            <w:spacing w:val="-2"/>
            <w:sz w:val="24"/>
            <w:szCs w:val="24"/>
            <w:u w:val="single" w:color="0000FF"/>
          </w:rPr>
          <w:t>http://www.consultant.ru/document/cons_doc_LAW_389560/</w:t>
        </w:r>
      </w:hyperlink>
      <w:r w:rsidRPr="003536B3">
        <w:rPr>
          <w:spacing w:val="-2"/>
          <w:sz w:val="24"/>
          <w:szCs w:val="24"/>
          <w:u w:val="single" w:color="0000FF"/>
        </w:rPr>
        <w:t>;</w:t>
      </w:r>
    </w:p>
    <w:p w:rsidR="003536B3" w:rsidRPr="003536B3" w:rsidRDefault="003536B3" w:rsidP="003536B3">
      <w:pPr>
        <w:pStyle w:val="a8"/>
        <w:numPr>
          <w:ilvl w:val="0"/>
          <w:numId w:val="187"/>
        </w:numPr>
        <w:tabs>
          <w:tab w:val="left" w:pos="1205"/>
        </w:tabs>
        <w:spacing w:line="240" w:lineRule="atLeast"/>
        <w:ind w:left="1205" w:hanging="203"/>
        <w:rPr>
          <w:sz w:val="24"/>
          <w:szCs w:val="24"/>
        </w:rPr>
      </w:pPr>
      <w:r w:rsidRPr="003536B3">
        <w:rPr>
          <w:sz w:val="24"/>
          <w:szCs w:val="24"/>
        </w:rPr>
        <w:t>Письмо</w:t>
      </w:r>
      <w:r w:rsidRPr="003536B3">
        <w:rPr>
          <w:spacing w:val="53"/>
          <w:sz w:val="24"/>
          <w:szCs w:val="24"/>
        </w:rPr>
        <w:t xml:space="preserve"> </w:t>
      </w:r>
      <w:r w:rsidRPr="003536B3">
        <w:rPr>
          <w:sz w:val="24"/>
          <w:szCs w:val="24"/>
        </w:rPr>
        <w:t>Министерства просвещения</w:t>
      </w:r>
      <w:r w:rsidRPr="003536B3">
        <w:rPr>
          <w:spacing w:val="-3"/>
          <w:sz w:val="24"/>
          <w:szCs w:val="24"/>
        </w:rPr>
        <w:t xml:space="preserve"> </w:t>
      </w:r>
      <w:r w:rsidRPr="003536B3">
        <w:rPr>
          <w:sz w:val="24"/>
          <w:szCs w:val="24"/>
        </w:rPr>
        <w:t>Российской</w:t>
      </w:r>
      <w:r w:rsidRPr="003536B3">
        <w:rPr>
          <w:spacing w:val="58"/>
          <w:sz w:val="24"/>
          <w:szCs w:val="24"/>
        </w:rPr>
        <w:t xml:space="preserve"> </w:t>
      </w:r>
      <w:r w:rsidRPr="003536B3">
        <w:rPr>
          <w:sz w:val="24"/>
          <w:szCs w:val="24"/>
        </w:rPr>
        <w:t>Федерации</w:t>
      </w:r>
      <w:r w:rsidRPr="003536B3">
        <w:rPr>
          <w:spacing w:val="57"/>
          <w:sz w:val="24"/>
          <w:szCs w:val="24"/>
        </w:rPr>
        <w:t xml:space="preserve"> </w:t>
      </w:r>
      <w:r w:rsidRPr="003536B3">
        <w:rPr>
          <w:sz w:val="24"/>
          <w:szCs w:val="24"/>
        </w:rPr>
        <w:t>от</w:t>
      </w:r>
      <w:r w:rsidRPr="003536B3">
        <w:rPr>
          <w:spacing w:val="-2"/>
          <w:sz w:val="24"/>
          <w:szCs w:val="24"/>
        </w:rPr>
        <w:t xml:space="preserve"> 05.07.2022г.</w:t>
      </w:r>
    </w:p>
    <w:p w:rsidR="003536B3" w:rsidRPr="003536B3" w:rsidRDefault="003536B3" w:rsidP="003536B3">
      <w:pPr>
        <w:pStyle w:val="a5"/>
        <w:spacing w:line="240" w:lineRule="atLeast"/>
        <w:ind w:right="835"/>
      </w:pPr>
      <w:r w:rsidRPr="003536B3">
        <w:t>№ТВ–1290/03 «О направлении методических рекомендаций»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3536B3" w:rsidRPr="003536B3" w:rsidRDefault="003536B3" w:rsidP="003536B3">
      <w:pPr>
        <w:pStyle w:val="a8"/>
        <w:numPr>
          <w:ilvl w:val="0"/>
          <w:numId w:val="187"/>
        </w:numPr>
        <w:tabs>
          <w:tab w:val="left" w:pos="1128"/>
        </w:tabs>
        <w:spacing w:line="240" w:lineRule="atLeast"/>
        <w:ind w:right="841" w:firstLine="717"/>
        <w:rPr>
          <w:sz w:val="24"/>
          <w:szCs w:val="24"/>
        </w:rPr>
      </w:pPr>
      <w:r w:rsidRPr="003536B3">
        <w:rPr>
          <w:sz w:val="24"/>
          <w:szCs w:val="24"/>
        </w:rPr>
        <w:t>Письмо Минпросвещения России от 17.06.2022 г. № 03-871 «Об организации занятий «Разговоры о важном»;</w:t>
      </w:r>
    </w:p>
    <w:p w:rsidR="003536B3" w:rsidRPr="003536B3" w:rsidRDefault="003536B3" w:rsidP="003536B3">
      <w:pPr>
        <w:pStyle w:val="a8"/>
        <w:numPr>
          <w:ilvl w:val="0"/>
          <w:numId w:val="187"/>
        </w:numPr>
        <w:tabs>
          <w:tab w:val="left" w:pos="1161"/>
        </w:tabs>
        <w:spacing w:line="240" w:lineRule="atLeast"/>
        <w:ind w:right="851" w:firstLine="717"/>
        <w:rPr>
          <w:sz w:val="24"/>
          <w:szCs w:val="24"/>
        </w:rPr>
      </w:pPr>
      <w:r w:rsidRPr="003536B3">
        <w:rPr>
          <w:sz w:val="24"/>
          <w:szCs w:val="24"/>
        </w:rPr>
        <w:t xml:space="preserve">Методические рекомендации по формированию функциональной грамотности обучающихся – </w:t>
      </w:r>
      <w:hyperlink r:id="rId59">
        <w:r w:rsidRPr="003536B3">
          <w:rPr>
            <w:sz w:val="24"/>
            <w:szCs w:val="24"/>
            <w:u w:val="single" w:color="0000FF"/>
          </w:rPr>
          <w:t>http://skiv.instrao.ru/bank-zadaniy/</w:t>
        </w:r>
      </w:hyperlink>
      <w:r w:rsidRPr="003536B3">
        <w:rPr>
          <w:sz w:val="24"/>
          <w:szCs w:val="24"/>
          <w:u w:val="single" w:color="0000FF"/>
        </w:rPr>
        <w:t>;</w:t>
      </w:r>
    </w:p>
    <w:p w:rsidR="003536B3" w:rsidRPr="003536B3" w:rsidRDefault="003536B3" w:rsidP="003536B3">
      <w:pPr>
        <w:pStyle w:val="a8"/>
        <w:numPr>
          <w:ilvl w:val="0"/>
          <w:numId w:val="187"/>
        </w:numPr>
        <w:tabs>
          <w:tab w:val="left" w:pos="1332"/>
        </w:tabs>
        <w:spacing w:line="240" w:lineRule="atLeast"/>
        <w:ind w:right="837" w:firstLine="717"/>
        <w:rPr>
          <w:sz w:val="24"/>
          <w:szCs w:val="24"/>
        </w:rPr>
      </w:pPr>
      <w:r w:rsidRPr="003536B3">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3536B3" w:rsidRPr="003536B3" w:rsidRDefault="003536B3" w:rsidP="003536B3">
      <w:pPr>
        <w:pStyle w:val="a8"/>
        <w:numPr>
          <w:ilvl w:val="0"/>
          <w:numId w:val="187"/>
        </w:numPr>
        <w:tabs>
          <w:tab w:val="left" w:pos="1152"/>
        </w:tabs>
        <w:spacing w:line="240" w:lineRule="atLeast"/>
        <w:ind w:right="835" w:firstLine="717"/>
        <w:rPr>
          <w:sz w:val="24"/>
          <w:szCs w:val="24"/>
        </w:rPr>
      </w:pPr>
      <w:r w:rsidRPr="003536B3">
        <w:rPr>
          <w:sz w:val="24"/>
          <w:szCs w:val="24"/>
        </w:rPr>
        <w:lastRenderedPageBreak/>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w:t>
      </w:r>
      <w:r w:rsidRPr="003536B3">
        <w:rPr>
          <w:spacing w:val="-1"/>
          <w:sz w:val="24"/>
          <w:szCs w:val="24"/>
        </w:rPr>
        <w:t xml:space="preserve"> </w:t>
      </w:r>
      <w:r w:rsidRPr="003536B3">
        <w:rPr>
          <w:sz w:val="24"/>
          <w:szCs w:val="24"/>
        </w:rPr>
        <w:t>Российской</w:t>
      </w:r>
      <w:r w:rsidRPr="003536B3">
        <w:rPr>
          <w:spacing w:val="-1"/>
          <w:sz w:val="24"/>
          <w:szCs w:val="24"/>
        </w:rPr>
        <w:t xml:space="preserve"> </w:t>
      </w:r>
      <w:r w:rsidRPr="003536B3">
        <w:rPr>
          <w:sz w:val="24"/>
          <w:szCs w:val="24"/>
        </w:rPr>
        <w:t>Федерации</w:t>
      </w:r>
      <w:r w:rsidRPr="003536B3">
        <w:rPr>
          <w:spacing w:val="-1"/>
          <w:sz w:val="24"/>
          <w:szCs w:val="24"/>
        </w:rPr>
        <w:t xml:space="preserve"> </w:t>
      </w:r>
      <w:r w:rsidRPr="003536B3">
        <w:rPr>
          <w:sz w:val="24"/>
          <w:szCs w:val="24"/>
        </w:rPr>
        <w:t>от 28.01.2021 №</w:t>
      </w:r>
      <w:r w:rsidRPr="003536B3">
        <w:rPr>
          <w:spacing w:val="-1"/>
          <w:sz w:val="24"/>
          <w:szCs w:val="24"/>
        </w:rPr>
        <w:t xml:space="preserve"> </w:t>
      </w:r>
      <w:r w:rsidRPr="003536B3">
        <w:rPr>
          <w:sz w:val="24"/>
          <w:szCs w:val="24"/>
        </w:rPr>
        <w:t>2 (далее –</w:t>
      </w:r>
      <w:r w:rsidRPr="003536B3">
        <w:rPr>
          <w:spacing w:val="-1"/>
          <w:sz w:val="24"/>
          <w:szCs w:val="24"/>
        </w:rPr>
        <w:t xml:space="preserve"> </w:t>
      </w:r>
      <w:r w:rsidRPr="003536B3">
        <w:rPr>
          <w:sz w:val="24"/>
          <w:szCs w:val="24"/>
        </w:rPr>
        <w:t xml:space="preserve">СанПиН 1.2.3685- </w:t>
      </w:r>
      <w:r w:rsidRPr="003536B3">
        <w:rPr>
          <w:spacing w:val="-4"/>
          <w:sz w:val="24"/>
          <w:szCs w:val="24"/>
        </w:rPr>
        <w:t>21).</w:t>
      </w:r>
    </w:p>
    <w:p w:rsidR="003536B3" w:rsidRPr="003536B3" w:rsidRDefault="003536B3" w:rsidP="003536B3">
      <w:pPr>
        <w:pStyle w:val="a5"/>
        <w:spacing w:line="240" w:lineRule="atLeast"/>
        <w:ind w:right="837"/>
      </w:pPr>
      <w:r w:rsidRPr="003536B3">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rsidR="003536B3" w:rsidRPr="003536B3" w:rsidRDefault="003536B3" w:rsidP="003536B3">
      <w:pPr>
        <w:pStyle w:val="a5"/>
        <w:spacing w:line="240" w:lineRule="atLeast"/>
        <w:ind w:right="835"/>
      </w:pPr>
      <w:r w:rsidRPr="003536B3">
        <w:t>В целях реализации плана внеурочной деятельности образовательной организацией</w:t>
      </w:r>
      <w:r w:rsidRPr="003536B3">
        <w:rPr>
          <w:spacing w:val="-1"/>
        </w:rPr>
        <w:t xml:space="preserve"> </w:t>
      </w:r>
      <w:r w:rsidRPr="003536B3">
        <w:t>может</w:t>
      </w:r>
      <w:r w:rsidRPr="003536B3">
        <w:rPr>
          <w:spacing w:val="-2"/>
        </w:rPr>
        <w:t xml:space="preserve"> </w:t>
      </w:r>
      <w:r w:rsidRPr="003536B3">
        <w:t>предусматриваться</w:t>
      </w:r>
      <w:r w:rsidRPr="003536B3">
        <w:rPr>
          <w:spacing w:val="-2"/>
        </w:rPr>
        <w:t xml:space="preserve"> </w:t>
      </w:r>
      <w:r w:rsidRPr="003536B3">
        <w:t>использование</w:t>
      </w:r>
      <w:r w:rsidRPr="003536B3">
        <w:rPr>
          <w:spacing w:val="-2"/>
        </w:rPr>
        <w:t xml:space="preserve"> </w:t>
      </w:r>
      <w:r w:rsidRPr="003536B3">
        <w:t>ресурсов</w:t>
      </w:r>
      <w:r w:rsidRPr="003536B3">
        <w:rPr>
          <w:spacing w:val="-2"/>
        </w:rPr>
        <w:t xml:space="preserve"> </w:t>
      </w:r>
      <w:r w:rsidRPr="003536B3">
        <w:t>других организаций</w:t>
      </w:r>
      <w:r w:rsidRPr="003536B3">
        <w:rPr>
          <w:spacing w:val="-1"/>
        </w:rPr>
        <w:t xml:space="preserve"> </w:t>
      </w:r>
      <w:r w:rsidRPr="003536B3">
        <w:t>(в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 спортивные, детские общественные объединения и иные организации, обладающие необходимыми ресурсами.</w:t>
      </w:r>
    </w:p>
    <w:p w:rsidR="003536B3" w:rsidRPr="003536B3" w:rsidRDefault="003536B3" w:rsidP="003536B3">
      <w:pPr>
        <w:pStyle w:val="a5"/>
        <w:spacing w:line="240" w:lineRule="atLeast"/>
        <w:ind w:right="839"/>
      </w:pPr>
      <w:r w:rsidRPr="003536B3">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rsidR="003536B3" w:rsidRPr="003536B3" w:rsidRDefault="003536B3" w:rsidP="003536B3">
      <w:pPr>
        <w:pStyle w:val="a5"/>
        <w:spacing w:line="240" w:lineRule="atLeast"/>
        <w:ind w:right="860"/>
      </w:pPr>
      <w:r w:rsidRPr="003536B3">
        <w:t>Допускается формирование учебных групп из обучающихся разных классов в пределах одного уровня образования.</w:t>
      </w:r>
    </w:p>
    <w:p w:rsidR="003536B3" w:rsidRPr="003536B3" w:rsidRDefault="003536B3" w:rsidP="003536B3">
      <w:pPr>
        <w:pStyle w:val="a5"/>
        <w:spacing w:line="240" w:lineRule="atLeast"/>
        <w:ind w:right="841"/>
      </w:pPr>
      <w:r w:rsidRPr="003536B3">
        <w:t>В соответствии с требованиями обновленных ФГОС СОО образовательная организация обеспечивает проведение до 10 часов еженедельных занятий внеурочной деятельности (до 680 часов на уровне основного общего образования).</w:t>
      </w:r>
    </w:p>
    <w:p w:rsidR="003536B3" w:rsidRPr="003536B3" w:rsidRDefault="003536B3" w:rsidP="003536B3">
      <w:pPr>
        <w:pStyle w:val="a5"/>
        <w:spacing w:line="240" w:lineRule="atLeast"/>
        <w:ind w:left="0"/>
      </w:pPr>
    </w:p>
    <w:p w:rsidR="003536B3" w:rsidRPr="003536B3" w:rsidRDefault="003536B3" w:rsidP="003536B3">
      <w:pPr>
        <w:pStyle w:val="1"/>
        <w:spacing w:line="240" w:lineRule="atLeast"/>
        <w:ind w:left="714"/>
        <w:rPr>
          <w:sz w:val="24"/>
          <w:szCs w:val="24"/>
        </w:rPr>
      </w:pPr>
      <w:r w:rsidRPr="003536B3">
        <w:rPr>
          <w:sz w:val="24"/>
          <w:szCs w:val="24"/>
        </w:rPr>
        <w:t>Содержательное</w:t>
      </w:r>
      <w:r w:rsidRPr="003536B3">
        <w:rPr>
          <w:spacing w:val="-18"/>
          <w:sz w:val="24"/>
          <w:szCs w:val="24"/>
        </w:rPr>
        <w:t xml:space="preserve"> </w:t>
      </w:r>
      <w:r w:rsidRPr="003536B3">
        <w:rPr>
          <w:sz w:val="24"/>
          <w:szCs w:val="24"/>
        </w:rPr>
        <w:t>наполнение</w:t>
      </w:r>
      <w:r w:rsidRPr="003536B3">
        <w:rPr>
          <w:spacing w:val="-19"/>
          <w:sz w:val="24"/>
          <w:szCs w:val="24"/>
        </w:rPr>
        <w:t xml:space="preserve"> </w:t>
      </w:r>
      <w:r w:rsidRPr="003536B3">
        <w:rPr>
          <w:sz w:val="24"/>
          <w:szCs w:val="24"/>
        </w:rPr>
        <w:t xml:space="preserve">внеурочной </w:t>
      </w:r>
      <w:r w:rsidRPr="003536B3">
        <w:rPr>
          <w:spacing w:val="-2"/>
          <w:sz w:val="24"/>
          <w:szCs w:val="24"/>
        </w:rPr>
        <w:t>деятельности</w:t>
      </w:r>
    </w:p>
    <w:p w:rsidR="003536B3" w:rsidRPr="003536B3" w:rsidRDefault="003536B3" w:rsidP="003536B3">
      <w:pPr>
        <w:pStyle w:val="a5"/>
        <w:spacing w:line="240" w:lineRule="atLeast"/>
        <w:ind w:right="837"/>
      </w:pPr>
      <w:r w:rsidRPr="003536B3">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w:t>
      </w:r>
      <w:r w:rsidRPr="003536B3">
        <w:rPr>
          <w:spacing w:val="-2"/>
        </w:rPr>
        <w:t>организации.</w:t>
      </w:r>
    </w:p>
    <w:p w:rsidR="003536B3" w:rsidRPr="003536B3" w:rsidRDefault="003536B3" w:rsidP="003536B3">
      <w:pPr>
        <w:pStyle w:val="1"/>
        <w:spacing w:line="240" w:lineRule="atLeast"/>
        <w:ind w:right="515"/>
        <w:rPr>
          <w:sz w:val="24"/>
          <w:szCs w:val="24"/>
        </w:rPr>
      </w:pPr>
      <w:r w:rsidRPr="003536B3">
        <w:rPr>
          <w:sz w:val="24"/>
          <w:szCs w:val="24"/>
        </w:rPr>
        <w:t>Планирование</w:t>
      </w:r>
      <w:r w:rsidRPr="003536B3">
        <w:rPr>
          <w:spacing w:val="-19"/>
          <w:sz w:val="24"/>
          <w:szCs w:val="24"/>
        </w:rPr>
        <w:t xml:space="preserve"> </w:t>
      </w:r>
      <w:r w:rsidRPr="003536B3">
        <w:rPr>
          <w:sz w:val="24"/>
          <w:szCs w:val="24"/>
        </w:rPr>
        <w:t>внеурочной</w:t>
      </w:r>
      <w:r w:rsidRPr="003536B3">
        <w:rPr>
          <w:spacing w:val="-23"/>
          <w:sz w:val="24"/>
          <w:szCs w:val="24"/>
        </w:rPr>
        <w:t xml:space="preserve"> </w:t>
      </w:r>
      <w:r w:rsidRPr="003536B3">
        <w:rPr>
          <w:spacing w:val="-2"/>
          <w:sz w:val="24"/>
          <w:szCs w:val="24"/>
        </w:rPr>
        <w:t>деятельности</w:t>
      </w:r>
    </w:p>
    <w:p w:rsidR="003536B3" w:rsidRPr="003536B3" w:rsidRDefault="003536B3" w:rsidP="003536B3">
      <w:pPr>
        <w:pStyle w:val="a5"/>
        <w:spacing w:line="240" w:lineRule="atLeast"/>
        <w:ind w:right="838"/>
      </w:pPr>
      <w:r w:rsidRPr="003536B3">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w:t>
      </w:r>
      <w:r w:rsidRPr="003536B3">
        <w:rPr>
          <w:b/>
        </w:rPr>
        <w:t>часть, рекомендуемая для всех обучающихся</w:t>
      </w:r>
      <w:r w:rsidRPr="003536B3">
        <w:t>:</w:t>
      </w:r>
    </w:p>
    <w:p w:rsidR="003536B3" w:rsidRPr="003536B3" w:rsidRDefault="003536B3" w:rsidP="003536B3">
      <w:pPr>
        <w:pStyle w:val="a5"/>
        <w:spacing w:line="240" w:lineRule="atLeast"/>
        <w:ind w:right="842"/>
      </w:pPr>
      <w:r w:rsidRPr="003536B3">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3536B3" w:rsidRPr="003536B3" w:rsidRDefault="003536B3" w:rsidP="003536B3">
      <w:pPr>
        <w:pStyle w:val="a5"/>
        <w:spacing w:line="240" w:lineRule="atLeast"/>
        <w:ind w:right="841"/>
      </w:pPr>
      <w:r w:rsidRPr="003536B3">
        <w:t>1 час в неделю – на занятия, направленные на удовлетворение профориентационные интересов и потребностей, обучающихся «Россия – мои горизонты» (в том числе основы предпринимательства).</w:t>
      </w:r>
      <w:r w:rsidRPr="003536B3">
        <w:t xml:space="preserve"> </w:t>
      </w:r>
      <w:r w:rsidRPr="003536B3">
        <w:t xml:space="preserve">Кроме того, в </w:t>
      </w:r>
      <w:r w:rsidRPr="003536B3">
        <w:rPr>
          <w:b/>
        </w:rPr>
        <w:t xml:space="preserve">вариативную часть </w:t>
      </w:r>
      <w:r w:rsidRPr="003536B3">
        <w:t>плана внеурочной деятельности включены: часы, отведенные на занятия, связанные с реализацией особых интеллектуальных и социокультурных</w:t>
      </w:r>
      <w:r w:rsidRPr="003536B3">
        <w:rPr>
          <w:spacing w:val="-15"/>
        </w:rPr>
        <w:t xml:space="preserve"> </w:t>
      </w:r>
      <w:r w:rsidRPr="003536B3">
        <w:t>потребностей</w:t>
      </w:r>
      <w:r w:rsidRPr="003536B3">
        <w:rPr>
          <w:spacing w:val="-15"/>
        </w:rPr>
        <w:t xml:space="preserve"> </w:t>
      </w:r>
      <w:r w:rsidRPr="003536B3">
        <w:t>обучающихся</w:t>
      </w:r>
      <w:r w:rsidRPr="003536B3">
        <w:rPr>
          <w:spacing w:val="-15"/>
        </w:rPr>
        <w:t xml:space="preserve"> </w:t>
      </w:r>
      <w:r w:rsidRPr="003536B3">
        <w:t>(в</w:t>
      </w:r>
      <w:r w:rsidRPr="003536B3">
        <w:rPr>
          <w:spacing w:val="-15"/>
        </w:rPr>
        <w:t xml:space="preserve"> </w:t>
      </w:r>
      <w:r w:rsidRPr="003536B3">
        <w:t>том</w:t>
      </w:r>
      <w:r w:rsidRPr="003536B3">
        <w:rPr>
          <w:spacing w:val="-15"/>
        </w:rPr>
        <w:t xml:space="preserve"> </w:t>
      </w:r>
      <w:r w:rsidRPr="003536B3">
        <w:t>числе</w:t>
      </w:r>
      <w:r w:rsidRPr="003536B3">
        <w:rPr>
          <w:spacing w:val="-15"/>
        </w:rPr>
        <w:t xml:space="preserve"> </w:t>
      </w:r>
      <w:r w:rsidRPr="003536B3">
        <w:t>для</w:t>
      </w:r>
      <w:r w:rsidRPr="003536B3">
        <w:rPr>
          <w:spacing w:val="-13"/>
        </w:rPr>
        <w:t xml:space="preserve"> </w:t>
      </w:r>
      <w:r w:rsidRPr="003536B3">
        <w:t>сопровождения</w:t>
      </w:r>
      <w:r w:rsidRPr="003536B3">
        <w:rPr>
          <w:spacing w:val="-15"/>
        </w:rPr>
        <w:t xml:space="preserve"> </w:t>
      </w:r>
      <w:r w:rsidRPr="003536B3">
        <w:t>изучения отдельных учебных предметов на углубленном уровне, проектно-исследовательской деятельности, исторического просвещения);</w:t>
      </w:r>
    </w:p>
    <w:p w:rsidR="003536B3" w:rsidRPr="003536B3" w:rsidRDefault="003536B3" w:rsidP="003536B3">
      <w:pPr>
        <w:pStyle w:val="a5"/>
        <w:spacing w:line="240" w:lineRule="atLeast"/>
        <w:ind w:right="840"/>
      </w:pPr>
      <w:r w:rsidRPr="003536B3">
        <w:lastRenderedPageBreak/>
        <w:t xml:space="preserve">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w:t>
      </w:r>
      <w:r w:rsidRPr="003536B3">
        <w:rPr>
          <w:spacing w:val="-2"/>
        </w:rPr>
        <w:t>клубах).</w:t>
      </w:r>
    </w:p>
    <w:p w:rsidR="003536B3" w:rsidRPr="003536B3" w:rsidRDefault="003536B3" w:rsidP="003536B3">
      <w:pPr>
        <w:pStyle w:val="a5"/>
        <w:spacing w:line="240" w:lineRule="atLeast"/>
        <w:ind w:right="840"/>
      </w:pPr>
      <w:r w:rsidRPr="003536B3">
        <w:t>Основное содержание рекомендуемых занятий внеурочной деятельности отражено в таблице:</w:t>
      </w:r>
    </w:p>
    <w:p w:rsidR="00B02E90" w:rsidRDefault="00B02E90" w:rsidP="00B02E90">
      <w:r>
        <w:rPr>
          <w:b/>
          <w:sz w:val="32"/>
        </w:rPr>
        <w:t>План внеурочной деятельности (недельный)</w:t>
      </w:r>
    </w:p>
    <w:p w:rsidR="00B02E90" w:rsidRDefault="00B02E90" w:rsidP="00B02E90">
      <w:r>
        <w:t>муниципальное бюджетное общеобразовательное учреждение "Петропавловская средняя общеобразовательная школа"</w:t>
      </w:r>
    </w:p>
    <w:tbl>
      <w:tblPr>
        <w:tblStyle w:val="aff0"/>
        <w:tblW w:w="0" w:type="auto"/>
        <w:tblLook w:val="04A0" w:firstRow="1" w:lastRow="0" w:firstColumn="1" w:lastColumn="0" w:noHBand="0" w:noVBand="1"/>
      </w:tblPr>
      <w:tblGrid>
        <w:gridCol w:w="5138"/>
        <w:gridCol w:w="2551"/>
        <w:gridCol w:w="2501"/>
      </w:tblGrid>
      <w:tr w:rsidR="00B02E90" w:rsidTr="00E418DD">
        <w:tc>
          <w:tcPr>
            <w:tcW w:w="7276" w:type="dxa"/>
            <w:vMerge w:val="restart"/>
            <w:shd w:val="clear" w:color="auto" w:fill="D9D9D9"/>
          </w:tcPr>
          <w:p w:rsidR="00B02E90" w:rsidRDefault="00B02E90" w:rsidP="00E418DD">
            <w:r>
              <w:rPr>
                <w:b/>
              </w:rPr>
              <w:t>Учебные курсы</w:t>
            </w:r>
          </w:p>
          <w:p w:rsidR="00B02E90" w:rsidRDefault="00B02E90" w:rsidP="00E418DD"/>
        </w:tc>
        <w:tc>
          <w:tcPr>
            <w:tcW w:w="7276" w:type="dxa"/>
            <w:gridSpan w:val="2"/>
            <w:shd w:val="clear" w:color="auto" w:fill="D9D9D9"/>
          </w:tcPr>
          <w:p w:rsidR="00B02E90" w:rsidRDefault="00B02E90" w:rsidP="00E418DD">
            <w:pPr>
              <w:jc w:val="center"/>
            </w:pPr>
            <w:r>
              <w:rPr>
                <w:b/>
              </w:rPr>
              <w:t>Количество часов в неделю</w:t>
            </w:r>
          </w:p>
        </w:tc>
      </w:tr>
      <w:tr w:rsidR="00B02E90" w:rsidTr="00E418DD">
        <w:tc>
          <w:tcPr>
            <w:tcW w:w="7276" w:type="dxa"/>
            <w:vMerge/>
          </w:tcPr>
          <w:p w:rsidR="00B02E90" w:rsidRDefault="00B02E90" w:rsidP="00E418DD"/>
        </w:tc>
        <w:tc>
          <w:tcPr>
            <w:tcW w:w="3638" w:type="dxa"/>
            <w:shd w:val="clear" w:color="auto" w:fill="D9D9D9"/>
          </w:tcPr>
          <w:p w:rsidR="00B02E90" w:rsidRDefault="00B02E90" w:rsidP="00E418DD">
            <w:pPr>
              <w:jc w:val="center"/>
            </w:pPr>
            <w:r>
              <w:rPr>
                <w:b/>
              </w:rPr>
              <w:t>10</w:t>
            </w:r>
          </w:p>
        </w:tc>
        <w:tc>
          <w:tcPr>
            <w:tcW w:w="3638" w:type="dxa"/>
            <w:shd w:val="clear" w:color="auto" w:fill="D9D9D9"/>
          </w:tcPr>
          <w:p w:rsidR="00B02E90" w:rsidRDefault="00B02E90" w:rsidP="00E418DD">
            <w:pPr>
              <w:jc w:val="center"/>
            </w:pPr>
            <w:r>
              <w:rPr>
                <w:b/>
              </w:rPr>
              <w:t>11</w:t>
            </w:r>
          </w:p>
        </w:tc>
      </w:tr>
      <w:tr w:rsidR="00B02E90" w:rsidTr="00E418DD">
        <w:tc>
          <w:tcPr>
            <w:tcW w:w="7276" w:type="dxa"/>
          </w:tcPr>
          <w:p w:rsidR="00B02E90" w:rsidRDefault="00B02E90" w:rsidP="00E418DD">
            <w:r>
              <w:t xml:space="preserve">Профминимум </w:t>
            </w:r>
          </w:p>
        </w:tc>
        <w:tc>
          <w:tcPr>
            <w:tcW w:w="3638" w:type="dxa"/>
          </w:tcPr>
          <w:p w:rsidR="00B02E90" w:rsidRDefault="00B02E90" w:rsidP="00E418DD">
            <w:pPr>
              <w:jc w:val="center"/>
            </w:pPr>
            <w:r>
              <w:t>1</w:t>
            </w:r>
          </w:p>
        </w:tc>
        <w:tc>
          <w:tcPr>
            <w:tcW w:w="3638" w:type="dxa"/>
          </w:tcPr>
          <w:p w:rsidR="00B02E90" w:rsidRDefault="00B02E90" w:rsidP="00E418DD">
            <w:pPr>
              <w:jc w:val="center"/>
            </w:pPr>
            <w:r>
              <w:t>1</w:t>
            </w:r>
          </w:p>
        </w:tc>
      </w:tr>
      <w:tr w:rsidR="00B02E90" w:rsidTr="00E418DD">
        <w:tc>
          <w:tcPr>
            <w:tcW w:w="7276" w:type="dxa"/>
          </w:tcPr>
          <w:p w:rsidR="00B02E90" w:rsidRDefault="00B02E90" w:rsidP="00E418DD">
            <w:r>
              <w:t>Разговоры о важном</w:t>
            </w:r>
          </w:p>
        </w:tc>
        <w:tc>
          <w:tcPr>
            <w:tcW w:w="3638" w:type="dxa"/>
          </w:tcPr>
          <w:p w:rsidR="00B02E90" w:rsidRDefault="00B02E90" w:rsidP="00E418DD">
            <w:pPr>
              <w:jc w:val="center"/>
            </w:pPr>
            <w:r>
              <w:t>1</w:t>
            </w:r>
          </w:p>
        </w:tc>
        <w:tc>
          <w:tcPr>
            <w:tcW w:w="3638" w:type="dxa"/>
          </w:tcPr>
          <w:p w:rsidR="00B02E90" w:rsidRDefault="00B02E90" w:rsidP="00E418DD">
            <w:pPr>
              <w:jc w:val="center"/>
            </w:pPr>
            <w:r>
              <w:t>1</w:t>
            </w:r>
          </w:p>
        </w:tc>
      </w:tr>
      <w:tr w:rsidR="00B02E90" w:rsidTr="00E418DD">
        <w:tc>
          <w:tcPr>
            <w:tcW w:w="7276" w:type="dxa"/>
            <w:shd w:val="clear" w:color="auto" w:fill="00FF00"/>
          </w:tcPr>
          <w:p w:rsidR="00B02E90" w:rsidRDefault="00B02E90" w:rsidP="00E418DD">
            <w:r>
              <w:t>ИТОГО недельная нагрузка</w:t>
            </w:r>
          </w:p>
        </w:tc>
        <w:tc>
          <w:tcPr>
            <w:tcW w:w="3638" w:type="dxa"/>
            <w:shd w:val="clear" w:color="auto" w:fill="00FF00"/>
          </w:tcPr>
          <w:p w:rsidR="00B02E90" w:rsidRDefault="00B02E90" w:rsidP="00E418DD">
            <w:pPr>
              <w:jc w:val="center"/>
            </w:pPr>
            <w:r>
              <w:t>2</w:t>
            </w:r>
          </w:p>
        </w:tc>
        <w:tc>
          <w:tcPr>
            <w:tcW w:w="3638" w:type="dxa"/>
            <w:shd w:val="clear" w:color="auto" w:fill="00FF00"/>
          </w:tcPr>
          <w:p w:rsidR="00B02E90" w:rsidRDefault="00B02E90" w:rsidP="00E418DD">
            <w:pPr>
              <w:jc w:val="center"/>
            </w:pPr>
            <w:r>
              <w:t>2</w:t>
            </w:r>
          </w:p>
        </w:tc>
      </w:tr>
    </w:tbl>
    <w:p w:rsidR="003536B3" w:rsidRPr="003536B3" w:rsidRDefault="003536B3" w:rsidP="003536B3">
      <w:pPr>
        <w:pStyle w:val="a5"/>
        <w:spacing w:line="240" w:lineRule="atLeast"/>
        <w:sectPr w:rsidR="003536B3" w:rsidRPr="003536B3">
          <w:pgSz w:w="11900" w:h="16820"/>
          <w:pgMar w:top="1020" w:right="283" w:bottom="280" w:left="1417" w:header="720" w:footer="720"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2026"/>
        <w:gridCol w:w="4981"/>
      </w:tblGrid>
      <w:tr w:rsidR="003536B3" w:rsidRPr="003536B3" w:rsidTr="00E418DD">
        <w:trPr>
          <w:trHeight w:val="952"/>
        </w:trPr>
        <w:tc>
          <w:tcPr>
            <w:tcW w:w="2377" w:type="dxa"/>
          </w:tcPr>
          <w:p w:rsidR="003536B3" w:rsidRPr="003536B3" w:rsidRDefault="003536B3" w:rsidP="003536B3">
            <w:pPr>
              <w:pStyle w:val="TableParagraph"/>
              <w:spacing w:line="240" w:lineRule="atLeast"/>
              <w:ind w:left="292"/>
              <w:rPr>
                <w:sz w:val="24"/>
                <w:szCs w:val="24"/>
              </w:rPr>
            </w:pPr>
            <w:r w:rsidRPr="003536B3">
              <w:rPr>
                <w:spacing w:val="-2"/>
                <w:sz w:val="24"/>
                <w:szCs w:val="24"/>
              </w:rPr>
              <w:lastRenderedPageBreak/>
              <w:t>Направление</w:t>
            </w:r>
          </w:p>
          <w:p w:rsidR="003536B3" w:rsidRPr="003536B3" w:rsidRDefault="003536B3" w:rsidP="003536B3">
            <w:pPr>
              <w:pStyle w:val="TableParagraph"/>
              <w:spacing w:line="240" w:lineRule="atLeast"/>
              <w:ind w:left="292"/>
              <w:rPr>
                <w:sz w:val="24"/>
                <w:szCs w:val="24"/>
              </w:rPr>
            </w:pPr>
            <w:r w:rsidRPr="003536B3">
              <w:rPr>
                <w:spacing w:val="-2"/>
                <w:sz w:val="24"/>
                <w:szCs w:val="24"/>
              </w:rPr>
              <w:t>внеурочной деятельности</w:t>
            </w:r>
          </w:p>
        </w:tc>
        <w:tc>
          <w:tcPr>
            <w:tcW w:w="2026" w:type="dxa"/>
          </w:tcPr>
          <w:p w:rsidR="003536B3" w:rsidRPr="003536B3" w:rsidRDefault="003536B3" w:rsidP="003536B3">
            <w:pPr>
              <w:pStyle w:val="TableParagraph"/>
              <w:spacing w:line="240" w:lineRule="atLeast"/>
              <w:ind w:left="42" w:right="430" w:firstLine="283"/>
              <w:rPr>
                <w:sz w:val="24"/>
                <w:szCs w:val="24"/>
              </w:rPr>
            </w:pPr>
            <w:r w:rsidRPr="003536B3">
              <w:rPr>
                <w:spacing w:val="-2"/>
                <w:sz w:val="24"/>
                <w:szCs w:val="24"/>
              </w:rPr>
              <w:t xml:space="preserve">Количество </w:t>
            </w:r>
            <w:r w:rsidRPr="003536B3">
              <w:rPr>
                <w:sz w:val="24"/>
                <w:szCs w:val="24"/>
              </w:rPr>
              <w:t>часов</w:t>
            </w:r>
            <w:r w:rsidRPr="003536B3">
              <w:rPr>
                <w:spacing w:val="-14"/>
                <w:sz w:val="24"/>
                <w:szCs w:val="24"/>
              </w:rPr>
              <w:t xml:space="preserve"> </w:t>
            </w:r>
            <w:r w:rsidRPr="003536B3">
              <w:rPr>
                <w:sz w:val="24"/>
                <w:szCs w:val="24"/>
              </w:rPr>
              <w:t>в</w:t>
            </w:r>
            <w:r w:rsidRPr="003536B3">
              <w:rPr>
                <w:spacing w:val="-14"/>
                <w:sz w:val="24"/>
                <w:szCs w:val="24"/>
              </w:rPr>
              <w:t xml:space="preserve"> </w:t>
            </w:r>
            <w:r w:rsidRPr="003536B3">
              <w:rPr>
                <w:spacing w:val="-2"/>
                <w:sz w:val="24"/>
                <w:szCs w:val="24"/>
              </w:rPr>
              <w:t>неделю</w:t>
            </w:r>
          </w:p>
        </w:tc>
        <w:tc>
          <w:tcPr>
            <w:tcW w:w="4981" w:type="dxa"/>
          </w:tcPr>
          <w:p w:rsidR="003536B3" w:rsidRPr="003536B3" w:rsidRDefault="003536B3" w:rsidP="003536B3">
            <w:pPr>
              <w:pStyle w:val="TableParagraph"/>
              <w:spacing w:line="240" w:lineRule="atLeast"/>
              <w:ind w:left="865"/>
              <w:rPr>
                <w:sz w:val="24"/>
                <w:szCs w:val="24"/>
              </w:rPr>
            </w:pPr>
            <w:r w:rsidRPr="003536B3">
              <w:rPr>
                <w:sz w:val="24"/>
                <w:szCs w:val="24"/>
              </w:rPr>
              <w:t>Основное</w:t>
            </w:r>
            <w:r w:rsidRPr="003536B3">
              <w:rPr>
                <w:spacing w:val="-12"/>
                <w:sz w:val="24"/>
                <w:szCs w:val="24"/>
              </w:rPr>
              <w:t xml:space="preserve"> </w:t>
            </w:r>
            <w:r w:rsidRPr="003536B3">
              <w:rPr>
                <w:sz w:val="24"/>
                <w:szCs w:val="24"/>
              </w:rPr>
              <w:t>содержание</w:t>
            </w:r>
            <w:r w:rsidRPr="003536B3">
              <w:rPr>
                <w:spacing w:val="-9"/>
                <w:sz w:val="24"/>
                <w:szCs w:val="24"/>
              </w:rPr>
              <w:t xml:space="preserve"> </w:t>
            </w:r>
            <w:r w:rsidRPr="003536B3">
              <w:rPr>
                <w:spacing w:val="-2"/>
                <w:sz w:val="24"/>
                <w:szCs w:val="24"/>
              </w:rPr>
              <w:t>занятий</w:t>
            </w:r>
          </w:p>
        </w:tc>
      </w:tr>
      <w:tr w:rsidR="003536B3" w:rsidRPr="003536B3" w:rsidTr="00E418DD">
        <w:trPr>
          <w:trHeight w:val="316"/>
        </w:trPr>
        <w:tc>
          <w:tcPr>
            <w:tcW w:w="9384" w:type="dxa"/>
            <w:gridSpan w:val="3"/>
          </w:tcPr>
          <w:p w:rsidR="003536B3" w:rsidRPr="003536B3" w:rsidRDefault="003536B3" w:rsidP="003536B3">
            <w:pPr>
              <w:pStyle w:val="TableParagraph"/>
              <w:spacing w:line="240" w:lineRule="atLeast"/>
              <w:ind w:left="12" w:right="5"/>
              <w:jc w:val="center"/>
              <w:rPr>
                <w:b/>
                <w:i/>
                <w:sz w:val="24"/>
                <w:szCs w:val="24"/>
              </w:rPr>
            </w:pPr>
            <w:r w:rsidRPr="003536B3">
              <w:rPr>
                <w:b/>
                <w:i/>
                <w:sz w:val="24"/>
                <w:szCs w:val="24"/>
              </w:rPr>
              <w:t>Часть,</w:t>
            </w:r>
            <w:r w:rsidRPr="003536B3">
              <w:rPr>
                <w:b/>
                <w:i/>
                <w:spacing w:val="-7"/>
                <w:sz w:val="24"/>
                <w:szCs w:val="24"/>
              </w:rPr>
              <w:t xml:space="preserve"> </w:t>
            </w:r>
            <w:r w:rsidRPr="003536B3">
              <w:rPr>
                <w:b/>
                <w:i/>
                <w:sz w:val="24"/>
                <w:szCs w:val="24"/>
              </w:rPr>
              <w:t>рекомендуемая</w:t>
            </w:r>
            <w:r w:rsidRPr="003536B3">
              <w:rPr>
                <w:b/>
                <w:i/>
                <w:spacing w:val="-10"/>
                <w:sz w:val="24"/>
                <w:szCs w:val="24"/>
              </w:rPr>
              <w:t xml:space="preserve"> </w:t>
            </w:r>
            <w:r w:rsidRPr="003536B3">
              <w:rPr>
                <w:b/>
                <w:i/>
                <w:sz w:val="24"/>
                <w:szCs w:val="24"/>
              </w:rPr>
              <w:t>для</w:t>
            </w:r>
            <w:r w:rsidRPr="003536B3">
              <w:rPr>
                <w:b/>
                <w:i/>
                <w:spacing w:val="-4"/>
                <w:sz w:val="24"/>
                <w:szCs w:val="24"/>
              </w:rPr>
              <w:t xml:space="preserve"> </w:t>
            </w:r>
            <w:r w:rsidRPr="003536B3">
              <w:rPr>
                <w:b/>
                <w:i/>
                <w:sz w:val="24"/>
                <w:szCs w:val="24"/>
              </w:rPr>
              <w:t>всех</w:t>
            </w:r>
            <w:r w:rsidRPr="003536B3">
              <w:rPr>
                <w:b/>
                <w:i/>
                <w:spacing w:val="-8"/>
                <w:sz w:val="24"/>
                <w:szCs w:val="24"/>
              </w:rPr>
              <w:t xml:space="preserve"> </w:t>
            </w:r>
            <w:r w:rsidRPr="003536B3">
              <w:rPr>
                <w:b/>
                <w:i/>
                <w:spacing w:val="-2"/>
                <w:sz w:val="24"/>
                <w:szCs w:val="24"/>
              </w:rPr>
              <w:t>обучающихся</w:t>
            </w:r>
          </w:p>
        </w:tc>
      </w:tr>
      <w:tr w:rsidR="003536B3" w:rsidRPr="003536B3" w:rsidTr="00E418DD">
        <w:trPr>
          <w:trHeight w:val="6665"/>
        </w:trPr>
        <w:tc>
          <w:tcPr>
            <w:tcW w:w="2377" w:type="dxa"/>
          </w:tcPr>
          <w:p w:rsidR="003536B3" w:rsidRPr="003536B3" w:rsidRDefault="003536B3" w:rsidP="003536B3">
            <w:pPr>
              <w:pStyle w:val="TableParagraph"/>
              <w:spacing w:line="240" w:lineRule="atLeast"/>
              <w:ind w:left="9"/>
              <w:rPr>
                <w:sz w:val="24"/>
                <w:szCs w:val="24"/>
              </w:rPr>
            </w:pPr>
            <w:r w:rsidRPr="003536B3">
              <w:rPr>
                <w:spacing w:val="-2"/>
                <w:sz w:val="24"/>
                <w:szCs w:val="24"/>
              </w:rPr>
              <w:t xml:space="preserve">Информационно- просветительские занятия патриотической, </w:t>
            </w:r>
            <w:r w:rsidRPr="003536B3">
              <w:rPr>
                <w:sz w:val="24"/>
                <w:szCs w:val="24"/>
              </w:rPr>
              <w:t>нравственной и</w:t>
            </w:r>
          </w:p>
          <w:p w:rsidR="003536B3" w:rsidRPr="003536B3" w:rsidRDefault="003536B3" w:rsidP="003536B3">
            <w:pPr>
              <w:pStyle w:val="TableParagraph"/>
              <w:spacing w:line="240" w:lineRule="atLeast"/>
              <w:ind w:left="9"/>
              <w:rPr>
                <w:sz w:val="24"/>
                <w:szCs w:val="24"/>
              </w:rPr>
            </w:pPr>
            <w:r w:rsidRPr="003536B3">
              <w:rPr>
                <w:spacing w:val="-2"/>
                <w:sz w:val="24"/>
                <w:szCs w:val="24"/>
              </w:rPr>
              <w:t>экологической направленности</w:t>
            </w:r>
          </w:p>
          <w:p w:rsidR="003536B3" w:rsidRPr="003536B3" w:rsidRDefault="003536B3" w:rsidP="003536B3">
            <w:pPr>
              <w:pStyle w:val="TableParagraph"/>
              <w:spacing w:line="240" w:lineRule="atLeast"/>
              <w:ind w:left="9"/>
              <w:rPr>
                <w:sz w:val="24"/>
                <w:szCs w:val="24"/>
              </w:rPr>
            </w:pPr>
            <w:r w:rsidRPr="003536B3">
              <w:rPr>
                <w:sz w:val="24"/>
                <w:szCs w:val="24"/>
              </w:rPr>
              <w:t>«Разговоры</w:t>
            </w:r>
            <w:r w:rsidRPr="003536B3">
              <w:rPr>
                <w:spacing w:val="-6"/>
                <w:sz w:val="24"/>
                <w:szCs w:val="24"/>
              </w:rPr>
              <w:t xml:space="preserve"> </w:t>
            </w:r>
            <w:r w:rsidRPr="003536B3">
              <w:rPr>
                <w:sz w:val="24"/>
                <w:szCs w:val="24"/>
              </w:rPr>
              <w:t>о</w:t>
            </w:r>
            <w:r w:rsidRPr="003536B3">
              <w:rPr>
                <w:spacing w:val="-4"/>
                <w:sz w:val="24"/>
                <w:szCs w:val="24"/>
              </w:rPr>
              <w:t xml:space="preserve"> </w:t>
            </w:r>
            <w:r w:rsidRPr="003536B3">
              <w:rPr>
                <w:spacing w:val="-2"/>
                <w:sz w:val="24"/>
                <w:szCs w:val="24"/>
              </w:rPr>
              <w:t>важном»</w:t>
            </w:r>
          </w:p>
        </w:tc>
        <w:tc>
          <w:tcPr>
            <w:tcW w:w="2026" w:type="dxa"/>
          </w:tcPr>
          <w:p w:rsidR="003536B3" w:rsidRPr="003536B3" w:rsidRDefault="003536B3" w:rsidP="003536B3">
            <w:pPr>
              <w:pStyle w:val="TableParagraph"/>
              <w:spacing w:line="240" w:lineRule="atLeast"/>
              <w:ind w:left="11"/>
              <w:rPr>
                <w:sz w:val="24"/>
                <w:szCs w:val="24"/>
              </w:rPr>
            </w:pPr>
            <w:r w:rsidRPr="003536B3">
              <w:rPr>
                <w:spacing w:val="-10"/>
                <w:sz w:val="24"/>
                <w:szCs w:val="24"/>
              </w:rPr>
              <w:t>1</w:t>
            </w:r>
          </w:p>
        </w:tc>
        <w:tc>
          <w:tcPr>
            <w:tcW w:w="4981" w:type="dxa"/>
          </w:tcPr>
          <w:p w:rsidR="003536B3" w:rsidRPr="003536B3" w:rsidRDefault="003536B3" w:rsidP="003536B3">
            <w:pPr>
              <w:pStyle w:val="TableParagraph"/>
              <w:spacing w:line="240" w:lineRule="atLeast"/>
              <w:ind w:left="25" w:right="131"/>
              <w:jc w:val="both"/>
              <w:rPr>
                <w:sz w:val="24"/>
                <w:szCs w:val="24"/>
              </w:rPr>
            </w:pPr>
            <w:r w:rsidRPr="003536B3">
              <w:rPr>
                <w:i/>
                <w:sz w:val="24"/>
                <w:szCs w:val="24"/>
              </w:rPr>
              <w:t xml:space="preserve">Основная цель: </w:t>
            </w:r>
            <w:r w:rsidRPr="003536B3">
              <w:rPr>
                <w:sz w:val="24"/>
                <w:szCs w:val="24"/>
              </w:rPr>
              <w:t>развитие ценностного отношения обучающихся к своей Родине – России, населяющим ее людям, ее</w:t>
            </w:r>
            <w:r w:rsidRPr="003536B3">
              <w:rPr>
                <w:spacing w:val="80"/>
                <w:sz w:val="24"/>
                <w:szCs w:val="24"/>
              </w:rPr>
              <w:t xml:space="preserve"> </w:t>
            </w:r>
            <w:r w:rsidRPr="003536B3">
              <w:rPr>
                <w:sz w:val="24"/>
                <w:szCs w:val="24"/>
              </w:rPr>
              <w:t>уникальной истории, богатой природе и великой культуре.</w:t>
            </w:r>
          </w:p>
          <w:p w:rsidR="003536B3" w:rsidRPr="003536B3" w:rsidRDefault="003536B3" w:rsidP="003536B3">
            <w:pPr>
              <w:pStyle w:val="TableParagraph"/>
              <w:tabs>
                <w:tab w:val="left" w:pos="1810"/>
                <w:tab w:val="left" w:pos="3335"/>
              </w:tabs>
              <w:spacing w:line="240" w:lineRule="atLeast"/>
              <w:ind w:left="25" w:right="132" w:firstLine="60"/>
              <w:jc w:val="both"/>
              <w:rPr>
                <w:sz w:val="24"/>
                <w:szCs w:val="24"/>
              </w:rPr>
            </w:pPr>
            <w:r w:rsidRPr="003536B3">
              <w:rPr>
                <w:i/>
                <w:spacing w:val="-2"/>
                <w:sz w:val="24"/>
                <w:szCs w:val="24"/>
              </w:rPr>
              <w:t>Основная</w:t>
            </w:r>
            <w:r w:rsidRPr="003536B3">
              <w:rPr>
                <w:i/>
                <w:sz w:val="24"/>
                <w:szCs w:val="24"/>
              </w:rPr>
              <w:tab/>
            </w:r>
            <w:r w:rsidRPr="003536B3">
              <w:rPr>
                <w:i/>
                <w:spacing w:val="-2"/>
                <w:sz w:val="24"/>
                <w:szCs w:val="24"/>
              </w:rPr>
              <w:t>задача:</w:t>
            </w:r>
            <w:r w:rsidRPr="003536B3">
              <w:rPr>
                <w:i/>
                <w:sz w:val="24"/>
                <w:szCs w:val="24"/>
              </w:rPr>
              <w:tab/>
            </w:r>
            <w:r w:rsidRPr="003536B3">
              <w:rPr>
                <w:spacing w:val="-2"/>
                <w:sz w:val="24"/>
                <w:szCs w:val="24"/>
              </w:rPr>
              <w:t xml:space="preserve">формирование </w:t>
            </w:r>
            <w:r w:rsidRPr="003536B3">
              <w:rPr>
                <w:sz w:val="24"/>
                <w:szCs w:val="24"/>
              </w:rPr>
              <w:t>соответствующей внутренней позиции личности школьника, необходимой ему для конструктивного и</w:t>
            </w:r>
            <w:r w:rsidRPr="003536B3">
              <w:rPr>
                <w:spacing w:val="40"/>
                <w:sz w:val="24"/>
                <w:szCs w:val="24"/>
              </w:rPr>
              <w:t xml:space="preserve"> </w:t>
            </w:r>
            <w:r w:rsidRPr="003536B3">
              <w:rPr>
                <w:sz w:val="24"/>
                <w:szCs w:val="24"/>
              </w:rPr>
              <w:t>ответственного поведения в обществе.</w:t>
            </w:r>
          </w:p>
          <w:p w:rsidR="003536B3" w:rsidRPr="003536B3" w:rsidRDefault="003536B3" w:rsidP="003536B3">
            <w:pPr>
              <w:pStyle w:val="TableParagraph"/>
              <w:tabs>
                <w:tab w:val="left" w:pos="2119"/>
                <w:tab w:val="left" w:pos="2722"/>
                <w:tab w:val="left" w:pos="3704"/>
                <w:tab w:val="left" w:pos="4715"/>
              </w:tabs>
              <w:spacing w:line="240" w:lineRule="atLeast"/>
              <w:ind w:left="25" w:right="132"/>
              <w:jc w:val="both"/>
              <w:rPr>
                <w:sz w:val="24"/>
                <w:szCs w:val="24"/>
              </w:rPr>
            </w:pPr>
            <w:r w:rsidRPr="003536B3">
              <w:rPr>
                <w:i/>
                <w:sz w:val="24"/>
                <w:szCs w:val="24"/>
              </w:rPr>
              <w:t xml:space="preserve">Основные темы </w:t>
            </w:r>
            <w:r w:rsidRPr="003536B3">
              <w:rPr>
                <w:sz w:val="24"/>
                <w:szCs w:val="24"/>
              </w:rPr>
              <w:t>занятий связаны с важнейшими аспектами жизни человека в современной России: знанием родной</w:t>
            </w:r>
            <w:r w:rsidRPr="003536B3">
              <w:rPr>
                <w:spacing w:val="80"/>
                <w:sz w:val="24"/>
                <w:szCs w:val="24"/>
              </w:rPr>
              <w:t xml:space="preserve"> </w:t>
            </w:r>
            <w:r w:rsidRPr="003536B3">
              <w:rPr>
                <w:sz w:val="24"/>
                <w:szCs w:val="24"/>
              </w:rPr>
              <w:t>истории и пониманием сложностей современного</w:t>
            </w:r>
            <w:r w:rsidRPr="003536B3">
              <w:rPr>
                <w:spacing w:val="-3"/>
                <w:sz w:val="24"/>
                <w:szCs w:val="24"/>
              </w:rPr>
              <w:t xml:space="preserve"> </w:t>
            </w:r>
            <w:r w:rsidRPr="003536B3">
              <w:rPr>
                <w:sz w:val="24"/>
                <w:szCs w:val="24"/>
              </w:rPr>
              <w:t>мира, техническим прогрессом</w:t>
            </w:r>
            <w:r w:rsidRPr="003536B3">
              <w:rPr>
                <w:spacing w:val="40"/>
                <w:sz w:val="24"/>
                <w:szCs w:val="24"/>
              </w:rPr>
              <w:t xml:space="preserve"> </w:t>
            </w:r>
            <w:r w:rsidRPr="003536B3">
              <w:rPr>
                <w:sz w:val="24"/>
                <w:szCs w:val="24"/>
              </w:rPr>
              <w:t xml:space="preserve">и сохранением природы, ориентацией в мировой художественной культуре и </w:t>
            </w:r>
            <w:r w:rsidRPr="003536B3">
              <w:rPr>
                <w:spacing w:val="-2"/>
                <w:sz w:val="24"/>
                <w:szCs w:val="24"/>
              </w:rPr>
              <w:t>повседневной</w:t>
            </w:r>
            <w:r w:rsidRPr="003536B3">
              <w:rPr>
                <w:sz w:val="24"/>
                <w:szCs w:val="24"/>
              </w:rPr>
              <w:tab/>
            </w:r>
            <w:r w:rsidRPr="003536B3">
              <w:rPr>
                <w:spacing w:val="-2"/>
                <w:sz w:val="24"/>
                <w:szCs w:val="24"/>
              </w:rPr>
              <w:t>культуре</w:t>
            </w:r>
            <w:r w:rsidRPr="003536B3">
              <w:rPr>
                <w:sz w:val="24"/>
                <w:szCs w:val="24"/>
              </w:rPr>
              <w:tab/>
            </w:r>
            <w:r w:rsidRPr="003536B3">
              <w:rPr>
                <w:spacing w:val="-2"/>
                <w:sz w:val="24"/>
                <w:szCs w:val="24"/>
              </w:rPr>
              <w:t>поведения, доброжелательным</w:t>
            </w:r>
            <w:r w:rsidRPr="003536B3">
              <w:rPr>
                <w:sz w:val="24"/>
                <w:szCs w:val="24"/>
              </w:rPr>
              <w:tab/>
            </w:r>
            <w:r w:rsidRPr="003536B3">
              <w:rPr>
                <w:sz w:val="24"/>
                <w:szCs w:val="24"/>
              </w:rPr>
              <w:tab/>
            </w:r>
            <w:r w:rsidRPr="003536B3">
              <w:rPr>
                <w:spacing w:val="-2"/>
                <w:sz w:val="24"/>
                <w:szCs w:val="24"/>
              </w:rPr>
              <w:t>отношением</w:t>
            </w:r>
            <w:r w:rsidRPr="003536B3">
              <w:rPr>
                <w:sz w:val="24"/>
                <w:szCs w:val="24"/>
              </w:rPr>
              <w:tab/>
            </w:r>
            <w:r w:rsidRPr="003536B3">
              <w:rPr>
                <w:spacing w:val="-10"/>
                <w:sz w:val="24"/>
                <w:szCs w:val="24"/>
              </w:rPr>
              <w:t xml:space="preserve">к </w:t>
            </w:r>
            <w:r w:rsidRPr="003536B3">
              <w:rPr>
                <w:sz w:val="24"/>
                <w:szCs w:val="24"/>
              </w:rPr>
              <w:t>окружающим</w:t>
            </w:r>
            <w:r w:rsidRPr="003536B3">
              <w:rPr>
                <w:spacing w:val="23"/>
                <w:sz w:val="24"/>
                <w:szCs w:val="24"/>
              </w:rPr>
              <w:t xml:space="preserve"> </w:t>
            </w:r>
            <w:r w:rsidRPr="003536B3">
              <w:rPr>
                <w:sz w:val="24"/>
                <w:szCs w:val="24"/>
              </w:rPr>
              <w:t>и</w:t>
            </w:r>
            <w:r w:rsidRPr="003536B3">
              <w:rPr>
                <w:spacing w:val="22"/>
                <w:sz w:val="24"/>
                <w:szCs w:val="24"/>
              </w:rPr>
              <w:t xml:space="preserve"> </w:t>
            </w:r>
            <w:r w:rsidRPr="003536B3">
              <w:rPr>
                <w:sz w:val="24"/>
                <w:szCs w:val="24"/>
              </w:rPr>
              <w:t>ответственным</w:t>
            </w:r>
            <w:r w:rsidRPr="003536B3">
              <w:rPr>
                <w:spacing w:val="20"/>
                <w:sz w:val="24"/>
                <w:szCs w:val="24"/>
              </w:rPr>
              <w:t xml:space="preserve"> </w:t>
            </w:r>
            <w:r w:rsidRPr="003536B3">
              <w:rPr>
                <w:sz w:val="24"/>
                <w:szCs w:val="24"/>
              </w:rPr>
              <w:t>отношением</w:t>
            </w:r>
            <w:r w:rsidRPr="003536B3">
              <w:rPr>
                <w:spacing w:val="23"/>
                <w:sz w:val="24"/>
                <w:szCs w:val="24"/>
              </w:rPr>
              <w:t xml:space="preserve"> </w:t>
            </w:r>
            <w:r w:rsidRPr="003536B3">
              <w:rPr>
                <w:spacing w:val="-10"/>
                <w:sz w:val="24"/>
                <w:szCs w:val="24"/>
              </w:rPr>
              <w:t>к</w:t>
            </w:r>
          </w:p>
          <w:p w:rsidR="003536B3" w:rsidRPr="003536B3" w:rsidRDefault="003536B3" w:rsidP="003536B3">
            <w:pPr>
              <w:pStyle w:val="TableParagraph"/>
              <w:spacing w:line="240" w:lineRule="atLeast"/>
              <w:ind w:left="25"/>
              <w:jc w:val="both"/>
              <w:rPr>
                <w:sz w:val="24"/>
                <w:szCs w:val="24"/>
              </w:rPr>
            </w:pPr>
            <w:r w:rsidRPr="003536B3">
              <w:rPr>
                <w:sz w:val="24"/>
                <w:szCs w:val="24"/>
              </w:rPr>
              <w:t>собственным</w:t>
            </w:r>
            <w:r w:rsidRPr="003536B3">
              <w:rPr>
                <w:spacing w:val="-9"/>
                <w:sz w:val="24"/>
                <w:szCs w:val="24"/>
              </w:rPr>
              <w:t xml:space="preserve"> </w:t>
            </w:r>
            <w:r w:rsidRPr="003536B3">
              <w:rPr>
                <w:spacing w:val="-2"/>
                <w:sz w:val="24"/>
                <w:szCs w:val="24"/>
              </w:rPr>
              <w:t>поступкам</w:t>
            </w:r>
          </w:p>
        </w:tc>
      </w:tr>
    </w:tbl>
    <w:p w:rsidR="003536B3" w:rsidRPr="003536B3" w:rsidRDefault="003536B3" w:rsidP="003536B3">
      <w:pPr>
        <w:pStyle w:val="TableParagraph"/>
        <w:spacing w:line="240" w:lineRule="atLeast"/>
        <w:jc w:val="both"/>
        <w:rPr>
          <w:sz w:val="24"/>
          <w:szCs w:val="24"/>
        </w:rPr>
        <w:sectPr w:rsidR="003536B3" w:rsidRPr="003536B3">
          <w:pgSz w:w="11900" w:h="16820"/>
          <w:pgMar w:top="1080" w:right="283" w:bottom="280" w:left="1417" w:header="720" w:footer="720"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2026"/>
        <w:gridCol w:w="4981"/>
      </w:tblGrid>
      <w:tr w:rsidR="003536B3" w:rsidRPr="003536B3" w:rsidTr="00E418DD">
        <w:trPr>
          <w:trHeight w:val="952"/>
        </w:trPr>
        <w:tc>
          <w:tcPr>
            <w:tcW w:w="2377" w:type="dxa"/>
          </w:tcPr>
          <w:p w:rsidR="003536B3" w:rsidRPr="003536B3" w:rsidRDefault="003536B3" w:rsidP="003536B3">
            <w:pPr>
              <w:pStyle w:val="TableParagraph"/>
              <w:spacing w:line="240" w:lineRule="atLeast"/>
              <w:ind w:left="292"/>
              <w:rPr>
                <w:sz w:val="24"/>
                <w:szCs w:val="24"/>
              </w:rPr>
            </w:pPr>
            <w:r w:rsidRPr="003536B3">
              <w:rPr>
                <w:spacing w:val="-2"/>
                <w:sz w:val="24"/>
                <w:szCs w:val="24"/>
              </w:rPr>
              <w:lastRenderedPageBreak/>
              <w:t>Направление</w:t>
            </w:r>
          </w:p>
          <w:p w:rsidR="003536B3" w:rsidRPr="003536B3" w:rsidRDefault="003536B3" w:rsidP="003536B3">
            <w:pPr>
              <w:pStyle w:val="TableParagraph"/>
              <w:spacing w:line="240" w:lineRule="atLeast"/>
              <w:ind w:left="292"/>
              <w:rPr>
                <w:sz w:val="24"/>
                <w:szCs w:val="24"/>
              </w:rPr>
            </w:pPr>
            <w:r w:rsidRPr="003536B3">
              <w:rPr>
                <w:spacing w:val="-2"/>
                <w:sz w:val="24"/>
                <w:szCs w:val="24"/>
              </w:rPr>
              <w:t>внеурочной деятельности</w:t>
            </w:r>
          </w:p>
        </w:tc>
        <w:tc>
          <w:tcPr>
            <w:tcW w:w="2026" w:type="dxa"/>
          </w:tcPr>
          <w:p w:rsidR="003536B3" w:rsidRPr="003536B3" w:rsidRDefault="003536B3" w:rsidP="003536B3">
            <w:pPr>
              <w:pStyle w:val="TableParagraph"/>
              <w:spacing w:line="240" w:lineRule="atLeast"/>
              <w:ind w:left="42" w:right="430" w:firstLine="283"/>
              <w:rPr>
                <w:sz w:val="24"/>
                <w:szCs w:val="24"/>
              </w:rPr>
            </w:pPr>
            <w:r w:rsidRPr="003536B3">
              <w:rPr>
                <w:spacing w:val="-2"/>
                <w:sz w:val="24"/>
                <w:szCs w:val="24"/>
              </w:rPr>
              <w:t xml:space="preserve">Количество </w:t>
            </w:r>
            <w:r w:rsidRPr="003536B3">
              <w:rPr>
                <w:sz w:val="24"/>
                <w:szCs w:val="24"/>
              </w:rPr>
              <w:t>часов</w:t>
            </w:r>
            <w:r w:rsidRPr="003536B3">
              <w:rPr>
                <w:spacing w:val="-14"/>
                <w:sz w:val="24"/>
                <w:szCs w:val="24"/>
              </w:rPr>
              <w:t xml:space="preserve"> </w:t>
            </w:r>
            <w:r w:rsidRPr="003536B3">
              <w:rPr>
                <w:sz w:val="24"/>
                <w:szCs w:val="24"/>
              </w:rPr>
              <w:t>в</w:t>
            </w:r>
            <w:r w:rsidRPr="003536B3">
              <w:rPr>
                <w:spacing w:val="-14"/>
                <w:sz w:val="24"/>
                <w:szCs w:val="24"/>
              </w:rPr>
              <w:t xml:space="preserve"> </w:t>
            </w:r>
            <w:r w:rsidRPr="003536B3">
              <w:rPr>
                <w:spacing w:val="-2"/>
                <w:sz w:val="24"/>
                <w:szCs w:val="24"/>
              </w:rPr>
              <w:t>неделю</w:t>
            </w:r>
          </w:p>
        </w:tc>
        <w:tc>
          <w:tcPr>
            <w:tcW w:w="4981" w:type="dxa"/>
          </w:tcPr>
          <w:p w:rsidR="003536B3" w:rsidRPr="003536B3" w:rsidRDefault="003536B3" w:rsidP="003536B3">
            <w:pPr>
              <w:pStyle w:val="TableParagraph"/>
              <w:spacing w:line="240" w:lineRule="atLeast"/>
              <w:ind w:left="865"/>
              <w:rPr>
                <w:sz w:val="24"/>
                <w:szCs w:val="24"/>
              </w:rPr>
            </w:pPr>
            <w:r w:rsidRPr="003536B3">
              <w:rPr>
                <w:sz w:val="24"/>
                <w:szCs w:val="24"/>
              </w:rPr>
              <w:t>Основное</w:t>
            </w:r>
            <w:r w:rsidRPr="003536B3">
              <w:rPr>
                <w:spacing w:val="-12"/>
                <w:sz w:val="24"/>
                <w:szCs w:val="24"/>
              </w:rPr>
              <w:t xml:space="preserve"> </w:t>
            </w:r>
            <w:r w:rsidRPr="003536B3">
              <w:rPr>
                <w:sz w:val="24"/>
                <w:szCs w:val="24"/>
              </w:rPr>
              <w:t>содержание</w:t>
            </w:r>
            <w:r w:rsidRPr="003536B3">
              <w:rPr>
                <w:spacing w:val="-9"/>
                <w:sz w:val="24"/>
                <w:szCs w:val="24"/>
              </w:rPr>
              <w:t xml:space="preserve"> </w:t>
            </w:r>
            <w:r w:rsidRPr="003536B3">
              <w:rPr>
                <w:spacing w:val="-2"/>
                <w:sz w:val="24"/>
                <w:szCs w:val="24"/>
              </w:rPr>
              <w:t>занятий</w:t>
            </w:r>
          </w:p>
        </w:tc>
      </w:tr>
      <w:tr w:rsidR="003536B3" w:rsidRPr="003536B3" w:rsidTr="00E418DD">
        <w:trPr>
          <w:trHeight w:val="9522"/>
        </w:trPr>
        <w:tc>
          <w:tcPr>
            <w:tcW w:w="2377" w:type="dxa"/>
          </w:tcPr>
          <w:p w:rsidR="003536B3" w:rsidRPr="003536B3" w:rsidRDefault="003536B3" w:rsidP="003536B3">
            <w:pPr>
              <w:pStyle w:val="TableParagraph"/>
              <w:spacing w:line="240" w:lineRule="atLeast"/>
              <w:ind w:left="9"/>
              <w:rPr>
                <w:sz w:val="24"/>
                <w:szCs w:val="24"/>
              </w:rPr>
            </w:pPr>
            <w:r w:rsidRPr="003536B3">
              <w:rPr>
                <w:spacing w:val="-2"/>
                <w:sz w:val="24"/>
                <w:szCs w:val="24"/>
              </w:rPr>
              <w:t>Занятия,</w:t>
            </w:r>
          </w:p>
          <w:p w:rsidR="003536B3" w:rsidRPr="003536B3" w:rsidRDefault="003536B3" w:rsidP="003536B3">
            <w:pPr>
              <w:pStyle w:val="TableParagraph"/>
              <w:spacing w:line="240" w:lineRule="atLeast"/>
              <w:ind w:left="9" w:right="603"/>
              <w:rPr>
                <w:sz w:val="24"/>
                <w:szCs w:val="24"/>
              </w:rPr>
            </w:pPr>
            <w:r w:rsidRPr="003536B3">
              <w:rPr>
                <w:sz w:val="24"/>
                <w:szCs w:val="24"/>
              </w:rPr>
              <w:t>направленные</w:t>
            </w:r>
            <w:r w:rsidRPr="003536B3">
              <w:rPr>
                <w:spacing w:val="-15"/>
                <w:sz w:val="24"/>
                <w:szCs w:val="24"/>
              </w:rPr>
              <w:t xml:space="preserve"> </w:t>
            </w:r>
            <w:r w:rsidRPr="003536B3">
              <w:rPr>
                <w:sz w:val="24"/>
                <w:szCs w:val="24"/>
              </w:rPr>
              <w:t xml:space="preserve">на </w:t>
            </w:r>
            <w:r w:rsidRPr="003536B3">
              <w:rPr>
                <w:spacing w:val="-2"/>
                <w:sz w:val="24"/>
                <w:szCs w:val="24"/>
              </w:rPr>
              <w:t>удовлетворение</w:t>
            </w:r>
          </w:p>
          <w:p w:rsidR="003536B3" w:rsidRPr="003536B3" w:rsidRDefault="003536B3" w:rsidP="003536B3">
            <w:pPr>
              <w:pStyle w:val="TableParagraph"/>
              <w:spacing w:line="240" w:lineRule="atLeast"/>
              <w:ind w:left="9"/>
              <w:rPr>
                <w:sz w:val="24"/>
                <w:szCs w:val="24"/>
              </w:rPr>
            </w:pPr>
            <w:r w:rsidRPr="003536B3">
              <w:rPr>
                <w:spacing w:val="-2"/>
                <w:sz w:val="24"/>
                <w:szCs w:val="24"/>
              </w:rPr>
              <w:t xml:space="preserve">профориентационных </w:t>
            </w:r>
            <w:r w:rsidRPr="003536B3">
              <w:rPr>
                <w:sz w:val="24"/>
                <w:szCs w:val="24"/>
              </w:rPr>
              <w:t>интересов и</w:t>
            </w:r>
          </w:p>
          <w:p w:rsidR="003536B3" w:rsidRPr="003536B3" w:rsidRDefault="003536B3" w:rsidP="003536B3">
            <w:pPr>
              <w:pStyle w:val="TableParagraph"/>
              <w:spacing w:line="240" w:lineRule="atLeast"/>
              <w:ind w:left="9"/>
              <w:rPr>
                <w:sz w:val="24"/>
                <w:szCs w:val="24"/>
              </w:rPr>
            </w:pPr>
            <w:r w:rsidRPr="003536B3">
              <w:rPr>
                <w:spacing w:val="-2"/>
                <w:sz w:val="24"/>
                <w:szCs w:val="24"/>
              </w:rPr>
              <w:t>потребностей обучающихся</w:t>
            </w:r>
          </w:p>
          <w:p w:rsidR="003536B3" w:rsidRPr="003536B3" w:rsidRDefault="003536B3" w:rsidP="003536B3">
            <w:pPr>
              <w:pStyle w:val="TableParagraph"/>
              <w:spacing w:line="240" w:lineRule="atLeast"/>
              <w:ind w:left="9"/>
              <w:rPr>
                <w:sz w:val="24"/>
                <w:szCs w:val="24"/>
              </w:rPr>
            </w:pPr>
            <w:r w:rsidRPr="003536B3">
              <w:rPr>
                <w:sz w:val="24"/>
                <w:szCs w:val="24"/>
              </w:rPr>
              <w:t>«Россия</w:t>
            </w:r>
            <w:r w:rsidRPr="003536B3">
              <w:rPr>
                <w:spacing w:val="-15"/>
                <w:sz w:val="24"/>
                <w:szCs w:val="24"/>
              </w:rPr>
              <w:t xml:space="preserve"> </w:t>
            </w:r>
            <w:r w:rsidRPr="003536B3">
              <w:rPr>
                <w:sz w:val="24"/>
                <w:szCs w:val="24"/>
              </w:rPr>
              <w:t>–</w:t>
            </w:r>
            <w:r w:rsidRPr="003536B3">
              <w:rPr>
                <w:spacing w:val="-15"/>
                <w:sz w:val="24"/>
                <w:szCs w:val="24"/>
              </w:rPr>
              <w:t xml:space="preserve"> </w:t>
            </w:r>
            <w:r w:rsidRPr="003536B3">
              <w:rPr>
                <w:sz w:val="24"/>
                <w:szCs w:val="24"/>
              </w:rPr>
              <w:t xml:space="preserve">мои </w:t>
            </w:r>
            <w:r w:rsidRPr="003536B3">
              <w:rPr>
                <w:spacing w:val="-2"/>
                <w:sz w:val="24"/>
                <w:szCs w:val="24"/>
              </w:rPr>
              <w:t>горизонты»</w:t>
            </w:r>
          </w:p>
        </w:tc>
        <w:tc>
          <w:tcPr>
            <w:tcW w:w="2026" w:type="dxa"/>
          </w:tcPr>
          <w:p w:rsidR="003536B3" w:rsidRPr="003536B3" w:rsidRDefault="003536B3" w:rsidP="003536B3">
            <w:pPr>
              <w:pStyle w:val="TableParagraph"/>
              <w:spacing w:line="240" w:lineRule="atLeast"/>
              <w:ind w:left="11"/>
              <w:rPr>
                <w:sz w:val="24"/>
                <w:szCs w:val="24"/>
              </w:rPr>
            </w:pPr>
            <w:r w:rsidRPr="003536B3">
              <w:rPr>
                <w:spacing w:val="-10"/>
                <w:sz w:val="24"/>
                <w:szCs w:val="24"/>
              </w:rPr>
              <w:t>1</w:t>
            </w:r>
          </w:p>
        </w:tc>
        <w:tc>
          <w:tcPr>
            <w:tcW w:w="4981" w:type="dxa"/>
          </w:tcPr>
          <w:p w:rsidR="003536B3" w:rsidRPr="003536B3" w:rsidRDefault="003536B3" w:rsidP="003536B3">
            <w:pPr>
              <w:pStyle w:val="TableParagraph"/>
              <w:tabs>
                <w:tab w:val="left" w:pos="1357"/>
                <w:tab w:val="left" w:pos="3275"/>
              </w:tabs>
              <w:spacing w:line="240" w:lineRule="atLeast"/>
              <w:ind w:left="6" w:right="-15"/>
              <w:rPr>
                <w:sz w:val="24"/>
                <w:szCs w:val="24"/>
              </w:rPr>
            </w:pPr>
            <w:r w:rsidRPr="003536B3">
              <w:rPr>
                <w:i/>
                <w:spacing w:val="-2"/>
                <w:sz w:val="24"/>
                <w:szCs w:val="24"/>
              </w:rPr>
              <w:t>Основная</w:t>
            </w:r>
            <w:r w:rsidRPr="003536B3">
              <w:rPr>
                <w:i/>
                <w:sz w:val="24"/>
                <w:szCs w:val="24"/>
              </w:rPr>
              <w:tab/>
              <w:t>цель: развитие</w:t>
            </w:r>
            <w:r w:rsidRPr="003536B3">
              <w:rPr>
                <w:i/>
                <w:sz w:val="24"/>
                <w:szCs w:val="24"/>
              </w:rPr>
              <w:tab/>
            </w:r>
            <w:r w:rsidRPr="003536B3">
              <w:rPr>
                <w:spacing w:val="-2"/>
                <w:sz w:val="24"/>
                <w:szCs w:val="24"/>
              </w:rPr>
              <w:t xml:space="preserve">ценностного </w:t>
            </w:r>
            <w:r w:rsidRPr="003536B3">
              <w:rPr>
                <w:sz w:val="24"/>
                <w:szCs w:val="24"/>
              </w:rPr>
              <w:t>отношения обучающихся к труду</w:t>
            </w:r>
            <w:r w:rsidRPr="003536B3">
              <w:rPr>
                <w:spacing w:val="-5"/>
                <w:sz w:val="24"/>
                <w:szCs w:val="24"/>
              </w:rPr>
              <w:t xml:space="preserve"> </w:t>
            </w:r>
            <w:r w:rsidRPr="003536B3">
              <w:rPr>
                <w:sz w:val="24"/>
                <w:szCs w:val="24"/>
              </w:rPr>
              <w:t>какосновному способу достижения</w:t>
            </w:r>
            <w:r w:rsidRPr="003536B3">
              <w:rPr>
                <w:spacing w:val="27"/>
                <w:sz w:val="24"/>
                <w:szCs w:val="24"/>
              </w:rPr>
              <w:t xml:space="preserve"> </w:t>
            </w:r>
            <w:r w:rsidRPr="003536B3">
              <w:rPr>
                <w:sz w:val="24"/>
                <w:szCs w:val="24"/>
              </w:rPr>
              <w:t>жизненного</w:t>
            </w:r>
            <w:r w:rsidRPr="003536B3">
              <w:rPr>
                <w:spacing w:val="28"/>
                <w:sz w:val="24"/>
                <w:szCs w:val="24"/>
              </w:rPr>
              <w:t xml:space="preserve"> </w:t>
            </w:r>
            <w:r w:rsidRPr="003536B3">
              <w:rPr>
                <w:sz w:val="24"/>
                <w:szCs w:val="24"/>
              </w:rPr>
              <w:t>благополучия и ощущения уверенности в жизни.</w:t>
            </w:r>
          </w:p>
          <w:p w:rsidR="003536B3" w:rsidRPr="003536B3" w:rsidRDefault="003536B3" w:rsidP="003536B3">
            <w:pPr>
              <w:pStyle w:val="TableParagraph"/>
              <w:tabs>
                <w:tab w:val="left" w:pos="1328"/>
                <w:tab w:val="left" w:pos="2716"/>
                <w:tab w:val="left" w:pos="3743"/>
              </w:tabs>
              <w:spacing w:line="240" w:lineRule="atLeast"/>
              <w:ind w:left="6" w:right="-29"/>
              <w:jc w:val="both"/>
              <w:rPr>
                <w:sz w:val="24"/>
                <w:szCs w:val="24"/>
              </w:rPr>
            </w:pPr>
            <w:r w:rsidRPr="003536B3">
              <w:rPr>
                <w:i/>
                <w:sz w:val="24"/>
                <w:szCs w:val="24"/>
              </w:rPr>
              <w:t xml:space="preserve">Основная задача: </w:t>
            </w:r>
            <w:r w:rsidRPr="003536B3">
              <w:rPr>
                <w:sz w:val="24"/>
                <w:szCs w:val="24"/>
              </w:rPr>
              <w:t>формирование готовности школьников</w:t>
            </w:r>
            <w:r w:rsidRPr="003536B3">
              <w:rPr>
                <w:spacing w:val="-8"/>
                <w:sz w:val="24"/>
                <w:szCs w:val="24"/>
              </w:rPr>
              <w:t xml:space="preserve"> </w:t>
            </w:r>
            <w:r w:rsidRPr="003536B3">
              <w:rPr>
                <w:sz w:val="24"/>
                <w:szCs w:val="24"/>
              </w:rPr>
              <w:t>к</w:t>
            </w:r>
            <w:r w:rsidRPr="003536B3">
              <w:rPr>
                <w:spacing w:val="-8"/>
                <w:sz w:val="24"/>
                <w:szCs w:val="24"/>
              </w:rPr>
              <w:t xml:space="preserve"> </w:t>
            </w:r>
            <w:r w:rsidRPr="003536B3">
              <w:rPr>
                <w:sz w:val="24"/>
                <w:szCs w:val="24"/>
              </w:rPr>
              <w:t>осознанному</w:t>
            </w:r>
            <w:r w:rsidRPr="003536B3">
              <w:rPr>
                <w:spacing w:val="-10"/>
                <w:sz w:val="24"/>
                <w:szCs w:val="24"/>
              </w:rPr>
              <w:t xml:space="preserve"> </w:t>
            </w:r>
            <w:r w:rsidRPr="003536B3">
              <w:rPr>
                <w:sz w:val="24"/>
                <w:szCs w:val="24"/>
              </w:rPr>
              <w:t>выбору</w:t>
            </w:r>
            <w:r w:rsidRPr="003536B3">
              <w:rPr>
                <w:spacing w:val="-14"/>
                <w:sz w:val="24"/>
                <w:szCs w:val="24"/>
              </w:rPr>
              <w:t xml:space="preserve"> </w:t>
            </w:r>
            <w:r w:rsidRPr="003536B3">
              <w:rPr>
                <w:sz w:val="24"/>
                <w:szCs w:val="24"/>
              </w:rPr>
              <w:t xml:space="preserve">направления продолжения своего образования и будущей профессии, осознание важности получаемых в </w:t>
            </w:r>
            <w:r w:rsidRPr="003536B3">
              <w:rPr>
                <w:spacing w:val="-2"/>
                <w:sz w:val="24"/>
                <w:szCs w:val="24"/>
              </w:rPr>
              <w:t>школе</w:t>
            </w:r>
            <w:r w:rsidRPr="003536B3">
              <w:rPr>
                <w:sz w:val="24"/>
                <w:szCs w:val="24"/>
              </w:rPr>
              <w:tab/>
            </w:r>
            <w:r w:rsidRPr="003536B3">
              <w:rPr>
                <w:spacing w:val="-2"/>
                <w:sz w:val="24"/>
                <w:szCs w:val="24"/>
              </w:rPr>
              <w:t>знаний</w:t>
            </w:r>
            <w:r w:rsidRPr="003536B3">
              <w:rPr>
                <w:sz w:val="24"/>
                <w:szCs w:val="24"/>
              </w:rPr>
              <w:tab/>
            </w:r>
            <w:r w:rsidRPr="003536B3">
              <w:rPr>
                <w:spacing w:val="-4"/>
                <w:sz w:val="24"/>
                <w:szCs w:val="24"/>
              </w:rPr>
              <w:t>для</w:t>
            </w:r>
            <w:r w:rsidRPr="003536B3">
              <w:rPr>
                <w:sz w:val="24"/>
                <w:szCs w:val="24"/>
              </w:rPr>
              <w:tab/>
            </w:r>
            <w:r w:rsidRPr="003536B3">
              <w:rPr>
                <w:spacing w:val="-2"/>
                <w:sz w:val="24"/>
                <w:szCs w:val="24"/>
              </w:rPr>
              <w:t xml:space="preserve">дальнейшей </w:t>
            </w:r>
            <w:r w:rsidRPr="003536B3">
              <w:rPr>
                <w:sz w:val="24"/>
                <w:szCs w:val="24"/>
              </w:rPr>
              <w:t xml:space="preserve">профессиональной и внепрофессиональной </w:t>
            </w:r>
            <w:r w:rsidRPr="003536B3">
              <w:rPr>
                <w:spacing w:val="-2"/>
                <w:sz w:val="24"/>
                <w:szCs w:val="24"/>
              </w:rPr>
              <w:t>деятельности.</w:t>
            </w:r>
          </w:p>
          <w:p w:rsidR="003536B3" w:rsidRPr="003536B3" w:rsidRDefault="003536B3" w:rsidP="003536B3">
            <w:pPr>
              <w:pStyle w:val="TableParagraph"/>
              <w:tabs>
                <w:tab w:val="left" w:pos="1321"/>
                <w:tab w:val="left" w:pos="1631"/>
                <w:tab w:val="left" w:pos="1717"/>
                <w:tab w:val="left" w:pos="2228"/>
                <w:tab w:val="left" w:pos="2324"/>
                <w:tab w:val="left" w:pos="2574"/>
                <w:tab w:val="left" w:pos="2752"/>
                <w:tab w:val="left" w:pos="3163"/>
                <w:tab w:val="left" w:pos="3400"/>
                <w:tab w:val="left" w:pos="3885"/>
                <w:tab w:val="left" w:pos="4017"/>
                <w:tab w:val="left" w:pos="4051"/>
                <w:tab w:val="left" w:pos="4862"/>
              </w:tabs>
              <w:spacing w:line="240" w:lineRule="atLeast"/>
              <w:ind w:left="6" w:right="-29"/>
              <w:rPr>
                <w:sz w:val="24"/>
                <w:szCs w:val="24"/>
              </w:rPr>
            </w:pPr>
            <w:r w:rsidRPr="003536B3">
              <w:rPr>
                <w:i/>
                <w:spacing w:val="-2"/>
                <w:sz w:val="24"/>
                <w:szCs w:val="24"/>
              </w:rPr>
              <w:t>Основные</w:t>
            </w:r>
            <w:r w:rsidRPr="003536B3">
              <w:rPr>
                <w:i/>
                <w:sz w:val="24"/>
                <w:szCs w:val="24"/>
              </w:rPr>
              <w:tab/>
            </w:r>
            <w:r w:rsidRPr="003536B3">
              <w:rPr>
                <w:i/>
                <w:sz w:val="24"/>
                <w:szCs w:val="24"/>
              </w:rPr>
              <w:tab/>
            </w:r>
            <w:r w:rsidRPr="003536B3">
              <w:rPr>
                <w:i/>
                <w:spacing w:val="-2"/>
                <w:sz w:val="24"/>
                <w:szCs w:val="24"/>
              </w:rPr>
              <w:t>организационные</w:t>
            </w:r>
            <w:r w:rsidRPr="003536B3">
              <w:rPr>
                <w:i/>
                <w:sz w:val="24"/>
                <w:szCs w:val="24"/>
              </w:rPr>
              <w:tab/>
            </w:r>
            <w:r w:rsidRPr="003536B3">
              <w:rPr>
                <w:i/>
                <w:sz w:val="24"/>
                <w:szCs w:val="24"/>
              </w:rPr>
              <w:tab/>
            </w:r>
            <w:r w:rsidRPr="003536B3">
              <w:rPr>
                <w:i/>
                <w:spacing w:val="-56"/>
                <w:sz w:val="24"/>
                <w:szCs w:val="24"/>
              </w:rPr>
              <w:t xml:space="preserve"> </w:t>
            </w:r>
            <w:r w:rsidRPr="003536B3">
              <w:rPr>
                <w:i/>
                <w:spacing w:val="-2"/>
                <w:sz w:val="24"/>
                <w:szCs w:val="24"/>
              </w:rPr>
              <w:t xml:space="preserve">формы: </w:t>
            </w:r>
            <w:r w:rsidRPr="003536B3">
              <w:rPr>
                <w:sz w:val="24"/>
                <w:szCs w:val="24"/>
              </w:rPr>
              <w:t>профориентационные</w:t>
            </w:r>
            <w:r w:rsidRPr="003536B3">
              <w:rPr>
                <w:spacing w:val="80"/>
                <w:sz w:val="24"/>
                <w:szCs w:val="24"/>
              </w:rPr>
              <w:t xml:space="preserve"> </w:t>
            </w:r>
            <w:r w:rsidRPr="003536B3">
              <w:rPr>
                <w:sz w:val="24"/>
                <w:szCs w:val="24"/>
              </w:rPr>
              <w:t>беседы,</w:t>
            </w:r>
            <w:r w:rsidRPr="003536B3">
              <w:rPr>
                <w:spacing w:val="80"/>
                <w:sz w:val="24"/>
                <w:szCs w:val="24"/>
              </w:rPr>
              <w:t xml:space="preserve"> </w:t>
            </w:r>
            <w:r w:rsidRPr="003536B3">
              <w:rPr>
                <w:sz w:val="24"/>
                <w:szCs w:val="24"/>
              </w:rPr>
              <w:t>деловые</w:t>
            </w:r>
            <w:r w:rsidRPr="003536B3">
              <w:rPr>
                <w:spacing w:val="80"/>
                <w:sz w:val="24"/>
                <w:szCs w:val="24"/>
              </w:rPr>
              <w:t xml:space="preserve"> </w:t>
            </w:r>
            <w:r w:rsidRPr="003536B3">
              <w:rPr>
                <w:sz w:val="24"/>
                <w:szCs w:val="24"/>
              </w:rPr>
              <w:t xml:space="preserve">игры, </w:t>
            </w:r>
            <w:r w:rsidRPr="003536B3">
              <w:rPr>
                <w:spacing w:val="-2"/>
                <w:sz w:val="24"/>
                <w:szCs w:val="24"/>
              </w:rPr>
              <w:t>квесты,</w:t>
            </w:r>
            <w:r w:rsidRPr="003536B3">
              <w:rPr>
                <w:sz w:val="24"/>
                <w:szCs w:val="24"/>
              </w:rPr>
              <w:tab/>
            </w:r>
            <w:r w:rsidRPr="003536B3">
              <w:rPr>
                <w:spacing w:val="-2"/>
                <w:sz w:val="24"/>
                <w:szCs w:val="24"/>
              </w:rPr>
              <w:t>решение</w:t>
            </w:r>
            <w:r w:rsidRPr="003536B3">
              <w:rPr>
                <w:sz w:val="24"/>
                <w:szCs w:val="24"/>
              </w:rPr>
              <w:tab/>
            </w:r>
            <w:r w:rsidRPr="003536B3">
              <w:rPr>
                <w:sz w:val="24"/>
                <w:szCs w:val="24"/>
              </w:rPr>
              <w:tab/>
            </w:r>
            <w:r w:rsidRPr="003536B3">
              <w:rPr>
                <w:sz w:val="24"/>
                <w:szCs w:val="24"/>
              </w:rPr>
              <w:tab/>
            </w:r>
            <w:r w:rsidRPr="003536B3">
              <w:rPr>
                <w:sz w:val="24"/>
                <w:szCs w:val="24"/>
              </w:rPr>
              <w:tab/>
            </w:r>
            <w:r w:rsidRPr="003536B3">
              <w:rPr>
                <w:spacing w:val="-2"/>
                <w:sz w:val="24"/>
                <w:szCs w:val="24"/>
              </w:rPr>
              <w:t>кейсов,</w:t>
            </w:r>
            <w:r w:rsidRPr="003536B3">
              <w:rPr>
                <w:sz w:val="24"/>
                <w:szCs w:val="24"/>
              </w:rPr>
              <w:tab/>
            </w:r>
            <w:r w:rsidRPr="003536B3">
              <w:rPr>
                <w:sz w:val="24"/>
                <w:szCs w:val="24"/>
              </w:rPr>
              <w:tab/>
            </w:r>
            <w:r w:rsidRPr="003536B3">
              <w:rPr>
                <w:sz w:val="24"/>
                <w:szCs w:val="24"/>
              </w:rPr>
              <w:tab/>
            </w:r>
            <w:r w:rsidRPr="003536B3">
              <w:rPr>
                <w:spacing w:val="-2"/>
                <w:sz w:val="24"/>
                <w:szCs w:val="24"/>
              </w:rPr>
              <w:t>изучение специализированных</w:t>
            </w:r>
            <w:r w:rsidRPr="003536B3">
              <w:rPr>
                <w:sz w:val="24"/>
                <w:szCs w:val="24"/>
              </w:rPr>
              <w:tab/>
            </w:r>
            <w:r w:rsidRPr="003536B3">
              <w:rPr>
                <w:sz w:val="24"/>
                <w:szCs w:val="24"/>
              </w:rPr>
              <w:tab/>
            </w:r>
            <w:r w:rsidRPr="003536B3">
              <w:rPr>
                <w:sz w:val="24"/>
                <w:szCs w:val="24"/>
              </w:rPr>
              <w:tab/>
            </w:r>
            <w:r w:rsidRPr="003536B3">
              <w:rPr>
                <w:spacing w:val="-2"/>
                <w:sz w:val="24"/>
                <w:szCs w:val="24"/>
              </w:rPr>
              <w:t>цифровых</w:t>
            </w:r>
            <w:r w:rsidRPr="003536B3">
              <w:rPr>
                <w:sz w:val="24"/>
                <w:szCs w:val="24"/>
              </w:rPr>
              <w:tab/>
            </w:r>
            <w:r w:rsidRPr="003536B3">
              <w:rPr>
                <w:sz w:val="24"/>
                <w:szCs w:val="24"/>
              </w:rPr>
              <w:tab/>
            </w:r>
            <w:r w:rsidRPr="003536B3">
              <w:rPr>
                <w:spacing w:val="-2"/>
                <w:sz w:val="24"/>
                <w:szCs w:val="24"/>
              </w:rPr>
              <w:t>ресурсов, профессиональные</w:t>
            </w:r>
            <w:r w:rsidRPr="003536B3">
              <w:rPr>
                <w:sz w:val="24"/>
                <w:szCs w:val="24"/>
              </w:rPr>
              <w:tab/>
            </w:r>
            <w:r w:rsidRPr="003536B3">
              <w:rPr>
                <w:sz w:val="24"/>
                <w:szCs w:val="24"/>
              </w:rPr>
              <w:tab/>
            </w:r>
            <w:r w:rsidRPr="003536B3">
              <w:rPr>
                <w:spacing w:val="-2"/>
                <w:sz w:val="24"/>
                <w:szCs w:val="24"/>
              </w:rPr>
              <w:t>пробы,</w:t>
            </w:r>
            <w:r w:rsidRPr="003536B3">
              <w:rPr>
                <w:sz w:val="24"/>
                <w:szCs w:val="24"/>
              </w:rPr>
              <w:tab/>
            </w:r>
            <w:r w:rsidRPr="003536B3">
              <w:rPr>
                <w:sz w:val="24"/>
                <w:szCs w:val="24"/>
              </w:rPr>
              <w:tab/>
            </w:r>
            <w:r w:rsidRPr="003536B3">
              <w:rPr>
                <w:spacing w:val="-2"/>
                <w:sz w:val="24"/>
                <w:szCs w:val="24"/>
              </w:rPr>
              <w:t>моделирующие профессиональную</w:t>
            </w:r>
            <w:r w:rsidRPr="003536B3">
              <w:rPr>
                <w:sz w:val="24"/>
                <w:szCs w:val="24"/>
              </w:rPr>
              <w:tab/>
            </w:r>
            <w:r w:rsidRPr="003536B3">
              <w:rPr>
                <w:spacing w:val="-2"/>
                <w:sz w:val="24"/>
                <w:szCs w:val="24"/>
              </w:rPr>
              <w:t>деятельность,</w:t>
            </w:r>
            <w:r w:rsidRPr="003536B3">
              <w:rPr>
                <w:sz w:val="24"/>
                <w:szCs w:val="24"/>
              </w:rPr>
              <w:tab/>
            </w:r>
            <w:r w:rsidRPr="003536B3">
              <w:rPr>
                <w:spacing w:val="-2"/>
                <w:sz w:val="24"/>
                <w:szCs w:val="24"/>
              </w:rPr>
              <w:t>экскурсии, посещение</w:t>
            </w:r>
            <w:r w:rsidRPr="003536B3">
              <w:rPr>
                <w:sz w:val="24"/>
                <w:szCs w:val="24"/>
              </w:rPr>
              <w:tab/>
            </w:r>
            <w:r w:rsidRPr="003536B3">
              <w:rPr>
                <w:sz w:val="24"/>
                <w:szCs w:val="24"/>
              </w:rPr>
              <w:tab/>
            </w:r>
            <w:r w:rsidRPr="003536B3">
              <w:rPr>
                <w:sz w:val="24"/>
                <w:szCs w:val="24"/>
              </w:rPr>
              <w:tab/>
            </w:r>
            <w:r w:rsidRPr="003536B3">
              <w:rPr>
                <w:spacing w:val="-2"/>
                <w:sz w:val="24"/>
                <w:szCs w:val="24"/>
              </w:rPr>
              <w:t>ярмарок</w:t>
            </w:r>
            <w:r w:rsidRPr="003536B3">
              <w:rPr>
                <w:sz w:val="24"/>
                <w:szCs w:val="24"/>
              </w:rPr>
              <w:tab/>
            </w:r>
            <w:r w:rsidRPr="003536B3">
              <w:rPr>
                <w:sz w:val="24"/>
                <w:szCs w:val="24"/>
              </w:rPr>
              <w:tab/>
            </w:r>
            <w:r w:rsidRPr="003536B3">
              <w:rPr>
                <w:sz w:val="24"/>
                <w:szCs w:val="24"/>
              </w:rPr>
              <w:tab/>
            </w:r>
            <w:r w:rsidRPr="003536B3">
              <w:rPr>
                <w:spacing w:val="-2"/>
                <w:sz w:val="24"/>
                <w:szCs w:val="24"/>
              </w:rPr>
              <w:t>профессий</w:t>
            </w:r>
            <w:r w:rsidRPr="003536B3">
              <w:rPr>
                <w:sz w:val="24"/>
                <w:szCs w:val="24"/>
              </w:rPr>
              <w:tab/>
            </w:r>
            <w:r w:rsidRPr="003536B3">
              <w:rPr>
                <w:spacing w:val="-10"/>
                <w:sz w:val="24"/>
                <w:szCs w:val="24"/>
              </w:rPr>
              <w:t xml:space="preserve">и </w:t>
            </w:r>
            <w:r w:rsidRPr="003536B3">
              <w:rPr>
                <w:sz w:val="24"/>
                <w:szCs w:val="24"/>
              </w:rPr>
              <w:t>профориентационных парков.</w:t>
            </w:r>
          </w:p>
          <w:p w:rsidR="003536B3" w:rsidRPr="003536B3" w:rsidRDefault="003536B3" w:rsidP="003536B3">
            <w:pPr>
              <w:pStyle w:val="TableParagraph"/>
              <w:spacing w:line="240" w:lineRule="atLeast"/>
              <w:ind w:left="6" w:right="-29" w:firstLine="60"/>
              <w:jc w:val="both"/>
              <w:rPr>
                <w:sz w:val="24"/>
                <w:szCs w:val="24"/>
              </w:rPr>
            </w:pPr>
            <w:r w:rsidRPr="003536B3">
              <w:rPr>
                <w:i/>
                <w:sz w:val="24"/>
                <w:szCs w:val="24"/>
              </w:rPr>
              <w:t xml:space="preserve">Основное содержание: </w:t>
            </w:r>
            <w:r w:rsidRPr="003536B3">
              <w:rPr>
                <w:sz w:val="24"/>
                <w:szCs w:val="24"/>
              </w:rPr>
              <w:t>знакомство с миром профессий и способами получения профессионального образования; создание условий для развития надпрофессиональных навыков</w:t>
            </w:r>
            <w:r w:rsidRPr="003536B3">
              <w:rPr>
                <w:spacing w:val="-15"/>
                <w:sz w:val="24"/>
                <w:szCs w:val="24"/>
              </w:rPr>
              <w:t xml:space="preserve"> </w:t>
            </w:r>
            <w:r w:rsidRPr="003536B3">
              <w:rPr>
                <w:sz w:val="24"/>
                <w:szCs w:val="24"/>
              </w:rPr>
              <w:t>(общения,</w:t>
            </w:r>
            <w:r w:rsidRPr="003536B3">
              <w:rPr>
                <w:spacing w:val="-15"/>
                <w:sz w:val="24"/>
                <w:szCs w:val="24"/>
              </w:rPr>
              <w:t xml:space="preserve"> </w:t>
            </w:r>
            <w:r w:rsidRPr="003536B3">
              <w:rPr>
                <w:sz w:val="24"/>
                <w:szCs w:val="24"/>
              </w:rPr>
              <w:t>работы</w:t>
            </w:r>
            <w:r w:rsidRPr="003536B3">
              <w:rPr>
                <w:spacing w:val="-14"/>
                <w:sz w:val="24"/>
                <w:szCs w:val="24"/>
              </w:rPr>
              <w:t xml:space="preserve"> </w:t>
            </w:r>
            <w:r w:rsidRPr="003536B3">
              <w:rPr>
                <w:sz w:val="24"/>
                <w:szCs w:val="24"/>
              </w:rPr>
              <w:t>в</w:t>
            </w:r>
            <w:r w:rsidRPr="003536B3">
              <w:rPr>
                <w:spacing w:val="-15"/>
                <w:sz w:val="24"/>
                <w:szCs w:val="24"/>
              </w:rPr>
              <w:t xml:space="preserve"> </w:t>
            </w:r>
            <w:r w:rsidRPr="003536B3">
              <w:rPr>
                <w:sz w:val="24"/>
                <w:szCs w:val="24"/>
              </w:rPr>
              <w:t>команде,</w:t>
            </w:r>
            <w:r w:rsidRPr="003536B3">
              <w:rPr>
                <w:spacing w:val="-12"/>
                <w:sz w:val="24"/>
                <w:szCs w:val="24"/>
              </w:rPr>
              <w:t xml:space="preserve"> </w:t>
            </w:r>
            <w:r w:rsidRPr="003536B3">
              <w:rPr>
                <w:sz w:val="24"/>
                <w:szCs w:val="24"/>
              </w:rPr>
              <w:t>поведения в конфликтной ситуации и т.п.); создание условий для познания обучающимся самого себя, своих мотивов, устремлений,склонностей как условий для формирования</w:t>
            </w:r>
            <w:r w:rsidRPr="003536B3">
              <w:rPr>
                <w:spacing w:val="-15"/>
                <w:sz w:val="24"/>
                <w:szCs w:val="24"/>
              </w:rPr>
              <w:t xml:space="preserve"> </w:t>
            </w:r>
            <w:r w:rsidRPr="003536B3">
              <w:rPr>
                <w:sz w:val="24"/>
                <w:szCs w:val="24"/>
              </w:rPr>
              <w:t>уверенности</w:t>
            </w:r>
            <w:r w:rsidRPr="003536B3">
              <w:rPr>
                <w:spacing w:val="40"/>
                <w:sz w:val="24"/>
                <w:szCs w:val="24"/>
              </w:rPr>
              <w:t xml:space="preserve"> </w:t>
            </w:r>
            <w:r w:rsidRPr="003536B3">
              <w:rPr>
                <w:sz w:val="24"/>
                <w:szCs w:val="24"/>
              </w:rPr>
              <w:t>в себе,</w:t>
            </w:r>
            <w:r w:rsidRPr="003536B3">
              <w:rPr>
                <w:spacing w:val="40"/>
                <w:sz w:val="24"/>
                <w:szCs w:val="24"/>
              </w:rPr>
              <w:t xml:space="preserve"> </w:t>
            </w:r>
            <w:r w:rsidRPr="003536B3">
              <w:rPr>
                <w:sz w:val="24"/>
                <w:szCs w:val="24"/>
              </w:rPr>
              <w:t>способности</w:t>
            </w:r>
            <w:r w:rsidRPr="003536B3">
              <w:rPr>
                <w:spacing w:val="40"/>
                <w:sz w:val="24"/>
                <w:szCs w:val="24"/>
              </w:rPr>
              <w:t xml:space="preserve"> </w:t>
            </w:r>
            <w:r w:rsidRPr="003536B3">
              <w:rPr>
                <w:sz w:val="24"/>
                <w:szCs w:val="24"/>
              </w:rPr>
              <w:t>адекватно</w:t>
            </w:r>
          </w:p>
          <w:p w:rsidR="003536B3" w:rsidRPr="003536B3" w:rsidRDefault="003536B3" w:rsidP="003536B3">
            <w:pPr>
              <w:pStyle w:val="TableParagraph"/>
              <w:spacing w:line="240" w:lineRule="atLeast"/>
              <w:ind w:left="6"/>
              <w:jc w:val="both"/>
              <w:rPr>
                <w:sz w:val="24"/>
                <w:szCs w:val="24"/>
              </w:rPr>
            </w:pPr>
            <w:r w:rsidRPr="003536B3">
              <w:rPr>
                <w:sz w:val="24"/>
                <w:szCs w:val="24"/>
              </w:rPr>
              <w:t>оценивать</w:t>
            </w:r>
            <w:r w:rsidRPr="003536B3">
              <w:rPr>
                <w:spacing w:val="-3"/>
                <w:sz w:val="24"/>
                <w:szCs w:val="24"/>
              </w:rPr>
              <w:t xml:space="preserve"> </w:t>
            </w:r>
            <w:r w:rsidRPr="003536B3">
              <w:rPr>
                <w:sz w:val="24"/>
                <w:szCs w:val="24"/>
              </w:rPr>
              <w:t>свои</w:t>
            </w:r>
            <w:r w:rsidRPr="003536B3">
              <w:rPr>
                <w:spacing w:val="-4"/>
                <w:sz w:val="24"/>
                <w:szCs w:val="24"/>
              </w:rPr>
              <w:t xml:space="preserve"> </w:t>
            </w:r>
            <w:r w:rsidRPr="003536B3">
              <w:rPr>
                <w:sz w:val="24"/>
                <w:szCs w:val="24"/>
              </w:rPr>
              <w:t>силы</w:t>
            </w:r>
            <w:r w:rsidRPr="003536B3">
              <w:rPr>
                <w:spacing w:val="-5"/>
                <w:sz w:val="24"/>
                <w:szCs w:val="24"/>
              </w:rPr>
              <w:t xml:space="preserve"> </w:t>
            </w:r>
            <w:r w:rsidRPr="003536B3">
              <w:rPr>
                <w:sz w:val="24"/>
                <w:szCs w:val="24"/>
              </w:rPr>
              <w:t>и</w:t>
            </w:r>
            <w:r w:rsidRPr="003536B3">
              <w:rPr>
                <w:spacing w:val="-9"/>
                <w:sz w:val="24"/>
                <w:szCs w:val="24"/>
              </w:rPr>
              <w:t xml:space="preserve"> </w:t>
            </w:r>
            <w:r w:rsidRPr="003536B3">
              <w:rPr>
                <w:spacing w:val="-2"/>
                <w:sz w:val="24"/>
                <w:szCs w:val="24"/>
              </w:rPr>
              <w:t>возможности.</w:t>
            </w:r>
          </w:p>
        </w:tc>
      </w:tr>
      <w:tr w:rsidR="003536B3" w:rsidRPr="003536B3" w:rsidTr="00E418DD">
        <w:trPr>
          <w:trHeight w:val="316"/>
        </w:trPr>
        <w:tc>
          <w:tcPr>
            <w:tcW w:w="9384" w:type="dxa"/>
            <w:gridSpan w:val="3"/>
          </w:tcPr>
          <w:p w:rsidR="003536B3" w:rsidRPr="003536B3" w:rsidRDefault="003536B3" w:rsidP="003536B3">
            <w:pPr>
              <w:pStyle w:val="TableParagraph"/>
              <w:spacing w:line="240" w:lineRule="atLeast"/>
              <w:ind w:left="12"/>
              <w:jc w:val="center"/>
              <w:rPr>
                <w:b/>
                <w:i/>
                <w:sz w:val="24"/>
                <w:szCs w:val="24"/>
              </w:rPr>
            </w:pPr>
            <w:r w:rsidRPr="003536B3">
              <w:rPr>
                <w:b/>
                <w:i/>
                <w:sz w:val="24"/>
                <w:szCs w:val="24"/>
              </w:rPr>
              <w:t>Вариативная</w:t>
            </w:r>
            <w:r w:rsidRPr="003536B3">
              <w:rPr>
                <w:b/>
                <w:i/>
                <w:spacing w:val="-10"/>
                <w:sz w:val="24"/>
                <w:szCs w:val="24"/>
              </w:rPr>
              <w:t xml:space="preserve"> </w:t>
            </w:r>
            <w:r w:rsidRPr="003536B3">
              <w:rPr>
                <w:b/>
                <w:i/>
                <w:spacing w:val="-4"/>
                <w:sz w:val="24"/>
                <w:szCs w:val="24"/>
              </w:rPr>
              <w:t>часть</w:t>
            </w:r>
          </w:p>
        </w:tc>
      </w:tr>
      <w:tr w:rsidR="003536B3" w:rsidRPr="003536B3" w:rsidTr="00E418DD">
        <w:trPr>
          <w:trHeight w:val="3863"/>
        </w:trPr>
        <w:tc>
          <w:tcPr>
            <w:tcW w:w="2377" w:type="dxa"/>
          </w:tcPr>
          <w:p w:rsidR="003536B3" w:rsidRPr="003536B3" w:rsidRDefault="003536B3" w:rsidP="003536B3">
            <w:pPr>
              <w:pStyle w:val="TableParagraph"/>
              <w:spacing w:line="240" w:lineRule="atLeast"/>
              <w:ind w:left="9"/>
              <w:rPr>
                <w:sz w:val="24"/>
                <w:szCs w:val="24"/>
              </w:rPr>
            </w:pPr>
            <w:r w:rsidRPr="003536B3">
              <w:rPr>
                <w:sz w:val="24"/>
                <w:szCs w:val="24"/>
              </w:rPr>
              <w:t>Занятия,</w:t>
            </w:r>
            <w:r w:rsidRPr="003536B3">
              <w:rPr>
                <w:spacing w:val="-15"/>
                <w:sz w:val="24"/>
                <w:szCs w:val="24"/>
              </w:rPr>
              <w:t xml:space="preserve"> </w:t>
            </w:r>
            <w:r w:rsidRPr="003536B3">
              <w:rPr>
                <w:sz w:val="24"/>
                <w:szCs w:val="24"/>
              </w:rPr>
              <w:t>связанные</w:t>
            </w:r>
            <w:r w:rsidRPr="003536B3">
              <w:rPr>
                <w:spacing w:val="-15"/>
                <w:sz w:val="24"/>
                <w:szCs w:val="24"/>
              </w:rPr>
              <w:t xml:space="preserve"> </w:t>
            </w:r>
            <w:r w:rsidRPr="003536B3">
              <w:rPr>
                <w:sz w:val="24"/>
                <w:szCs w:val="24"/>
              </w:rPr>
              <w:t xml:space="preserve">с реализацией особых интеллектуальных и </w:t>
            </w:r>
            <w:r w:rsidRPr="003536B3">
              <w:rPr>
                <w:spacing w:val="-2"/>
                <w:sz w:val="24"/>
                <w:szCs w:val="24"/>
              </w:rPr>
              <w:t>социокультурных потребностей</w:t>
            </w:r>
          </w:p>
          <w:p w:rsidR="003536B3" w:rsidRPr="003536B3" w:rsidRDefault="003536B3" w:rsidP="003536B3">
            <w:pPr>
              <w:pStyle w:val="TableParagraph"/>
              <w:spacing w:line="240" w:lineRule="atLeast"/>
              <w:ind w:left="9"/>
              <w:rPr>
                <w:sz w:val="24"/>
                <w:szCs w:val="24"/>
              </w:rPr>
            </w:pPr>
            <w:r w:rsidRPr="003536B3">
              <w:rPr>
                <w:spacing w:val="-2"/>
                <w:sz w:val="24"/>
                <w:szCs w:val="24"/>
              </w:rPr>
              <w:t>обучающихся</w:t>
            </w:r>
          </w:p>
        </w:tc>
        <w:tc>
          <w:tcPr>
            <w:tcW w:w="2026" w:type="dxa"/>
          </w:tcPr>
          <w:p w:rsidR="003536B3" w:rsidRPr="003536B3" w:rsidRDefault="003536B3" w:rsidP="003536B3">
            <w:pPr>
              <w:pStyle w:val="TableParagraph"/>
              <w:spacing w:line="240" w:lineRule="atLeast"/>
              <w:ind w:left="11"/>
              <w:rPr>
                <w:sz w:val="24"/>
                <w:szCs w:val="24"/>
              </w:rPr>
            </w:pPr>
            <w:r w:rsidRPr="003536B3">
              <w:rPr>
                <w:spacing w:val="-10"/>
                <w:sz w:val="24"/>
                <w:szCs w:val="24"/>
              </w:rPr>
              <w:t>3</w:t>
            </w:r>
          </w:p>
        </w:tc>
        <w:tc>
          <w:tcPr>
            <w:tcW w:w="4981" w:type="dxa"/>
          </w:tcPr>
          <w:p w:rsidR="003536B3" w:rsidRPr="003536B3" w:rsidRDefault="003536B3" w:rsidP="003536B3">
            <w:pPr>
              <w:pStyle w:val="TableParagraph"/>
              <w:spacing w:line="240" w:lineRule="atLeast"/>
              <w:ind w:left="6" w:right="-29"/>
              <w:jc w:val="both"/>
              <w:rPr>
                <w:sz w:val="24"/>
                <w:szCs w:val="24"/>
              </w:rPr>
            </w:pPr>
            <w:r w:rsidRPr="003536B3">
              <w:rPr>
                <w:i/>
                <w:sz w:val="24"/>
                <w:szCs w:val="24"/>
              </w:rPr>
              <w:t xml:space="preserve">Основная цель: </w:t>
            </w:r>
            <w:r w:rsidRPr="003536B3">
              <w:rPr>
                <w:sz w:val="24"/>
                <w:szCs w:val="24"/>
              </w:rPr>
              <w:t xml:space="preserve">интеллектуальное и общекультурное развитие обучающихся, удовлетворение их особых познавательных, культурных, оздоровительных потребностей и </w:t>
            </w:r>
            <w:r w:rsidRPr="003536B3">
              <w:rPr>
                <w:spacing w:val="-2"/>
                <w:sz w:val="24"/>
                <w:szCs w:val="24"/>
              </w:rPr>
              <w:t>интересов.</w:t>
            </w:r>
          </w:p>
          <w:p w:rsidR="003536B3" w:rsidRPr="003536B3" w:rsidRDefault="003536B3" w:rsidP="003536B3">
            <w:pPr>
              <w:pStyle w:val="TableParagraph"/>
              <w:spacing w:line="240" w:lineRule="atLeast"/>
              <w:ind w:left="6" w:right="-15"/>
              <w:jc w:val="both"/>
              <w:rPr>
                <w:sz w:val="24"/>
                <w:szCs w:val="24"/>
              </w:rPr>
            </w:pPr>
            <w:r w:rsidRPr="003536B3">
              <w:rPr>
                <w:i/>
                <w:sz w:val="24"/>
                <w:szCs w:val="24"/>
              </w:rPr>
              <w:t xml:space="preserve">Основная задача: </w:t>
            </w:r>
            <w:r w:rsidRPr="003536B3">
              <w:rPr>
                <w:sz w:val="24"/>
                <w:szCs w:val="24"/>
              </w:rPr>
              <w:t>формирование ценностного отношения обучающихся к знаниям,</w:t>
            </w:r>
            <w:r w:rsidRPr="003536B3">
              <w:rPr>
                <w:spacing w:val="40"/>
                <w:sz w:val="24"/>
                <w:szCs w:val="24"/>
              </w:rPr>
              <w:t xml:space="preserve"> </w:t>
            </w:r>
            <w:r w:rsidRPr="003536B3">
              <w:rPr>
                <w:sz w:val="24"/>
                <w:szCs w:val="24"/>
              </w:rPr>
              <w:t>как</w:t>
            </w:r>
            <w:r w:rsidRPr="003536B3">
              <w:rPr>
                <w:spacing w:val="-1"/>
                <w:sz w:val="24"/>
                <w:szCs w:val="24"/>
              </w:rPr>
              <w:t xml:space="preserve"> </w:t>
            </w:r>
            <w:r w:rsidRPr="003536B3">
              <w:rPr>
                <w:sz w:val="24"/>
                <w:szCs w:val="24"/>
              </w:rPr>
              <w:t>залогу их</w:t>
            </w:r>
            <w:r w:rsidRPr="003536B3">
              <w:rPr>
                <w:spacing w:val="-17"/>
                <w:sz w:val="24"/>
                <w:szCs w:val="24"/>
              </w:rPr>
              <w:t xml:space="preserve"> </w:t>
            </w:r>
            <w:r w:rsidRPr="003536B3">
              <w:rPr>
                <w:sz w:val="24"/>
                <w:szCs w:val="24"/>
              </w:rPr>
              <w:t>собственного</w:t>
            </w:r>
            <w:r w:rsidRPr="003536B3">
              <w:rPr>
                <w:spacing w:val="-15"/>
                <w:sz w:val="24"/>
                <w:szCs w:val="24"/>
              </w:rPr>
              <w:t xml:space="preserve"> </w:t>
            </w:r>
            <w:r w:rsidRPr="003536B3">
              <w:rPr>
                <w:sz w:val="24"/>
                <w:szCs w:val="24"/>
              </w:rPr>
              <w:t>будущего,</w:t>
            </w:r>
            <w:r w:rsidRPr="003536B3">
              <w:rPr>
                <w:spacing w:val="-15"/>
                <w:sz w:val="24"/>
                <w:szCs w:val="24"/>
              </w:rPr>
              <w:t xml:space="preserve"> </w:t>
            </w:r>
            <w:r w:rsidRPr="003536B3">
              <w:rPr>
                <w:sz w:val="24"/>
                <w:szCs w:val="24"/>
              </w:rPr>
              <w:t>и</w:t>
            </w:r>
            <w:r w:rsidRPr="003536B3">
              <w:rPr>
                <w:spacing w:val="15"/>
                <w:sz w:val="24"/>
                <w:szCs w:val="24"/>
              </w:rPr>
              <w:t xml:space="preserve"> </w:t>
            </w:r>
            <w:r w:rsidRPr="003536B3">
              <w:rPr>
                <w:sz w:val="24"/>
                <w:szCs w:val="24"/>
              </w:rPr>
              <w:t>ккультуре</w:t>
            </w:r>
            <w:r w:rsidRPr="003536B3">
              <w:rPr>
                <w:spacing w:val="-15"/>
                <w:sz w:val="24"/>
                <w:szCs w:val="24"/>
              </w:rPr>
              <w:t xml:space="preserve"> </w:t>
            </w:r>
            <w:r w:rsidRPr="003536B3">
              <w:rPr>
                <w:sz w:val="24"/>
                <w:szCs w:val="24"/>
              </w:rPr>
              <w:t>в</w:t>
            </w:r>
            <w:r w:rsidRPr="003536B3">
              <w:rPr>
                <w:spacing w:val="-15"/>
                <w:sz w:val="24"/>
                <w:szCs w:val="24"/>
              </w:rPr>
              <w:t xml:space="preserve"> </w:t>
            </w:r>
            <w:r w:rsidRPr="003536B3">
              <w:rPr>
                <w:sz w:val="24"/>
                <w:szCs w:val="24"/>
              </w:rPr>
              <w:t>целом, как к духовному богатству общества, сохраняющему национальную самобытность народов России.</w:t>
            </w:r>
          </w:p>
          <w:p w:rsidR="003536B3" w:rsidRPr="003536B3" w:rsidRDefault="003536B3" w:rsidP="003536B3">
            <w:pPr>
              <w:pStyle w:val="TableParagraph"/>
              <w:spacing w:line="240" w:lineRule="atLeast"/>
              <w:ind w:left="6" w:right="-29"/>
              <w:jc w:val="both"/>
              <w:rPr>
                <w:sz w:val="24"/>
                <w:szCs w:val="24"/>
              </w:rPr>
            </w:pPr>
            <w:r w:rsidRPr="003536B3">
              <w:rPr>
                <w:i/>
                <w:sz w:val="24"/>
                <w:szCs w:val="24"/>
              </w:rPr>
              <w:t xml:space="preserve">Основные направления деятельности: </w:t>
            </w:r>
            <w:r w:rsidRPr="003536B3">
              <w:rPr>
                <w:sz w:val="24"/>
                <w:szCs w:val="24"/>
              </w:rPr>
              <w:t>занятия по дополнительному или углубленному изучению</w:t>
            </w:r>
            <w:r w:rsidRPr="003536B3">
              <w:rPr>
                <w:spacing w:val="28"/>
                <w:sz w:val="24"/>
                <w:szCs w:val="24"/>
              </w:rPr>
              <w:t xml:space="preserve">  </w:t>
            </w:r>
            <w:r w:rsidRPr="003536B3">
              <w:rPr>
                <w:sz w:val="24"/>
                <w:szCs w:val="24"/>
              </w:rPr>
              <w:t>учебных</w:t>
            </w:r>
            <w:r w:rsidRPr="003536B3">
              <w:rPr>
                <w:spacing w:val="27"/>
                <w:sz w:val="24"/>
                <w:szCs w:val="24"/>
              </w:rPr>
              <w:t xml:space="preserve">  </w:t>
            </w:r>
            <w:r w:rsidRPr="003536B3">
              <w:rPr>
                <w:sz w:val="24"/>
                <w:szCs w:val="24"/>
              </w:rPr>
              <w:t>предметов</w:t>
            </w:r>
            <w:r w:rsidRPr="003536B3">
              <w:rPr>
                <w:spacing w:val="27"/>
                <w:sz w:val="24"/>
                <w:szCs w:val="24"/>
              </w:rPr>
              <w:t xml:space="preserve">  </w:t>
            </w:r>
            <w:r w:rsidRPr="003536B3">
              <w:rPr>
                <w:sz w:val="24"/>
                <w:szCs w:val="24"/>
              </w:rPr>
              <w:t>или</w:t>
            </w:r>
            <w:r w:rsidRPr="003536B3">
              <w:rPr>
                <w:spacing w:val="27"/>
                <w:sz w:val="24"/>
                <w:szCs w:val="24"/>
              </w:rPr>
              <w:t xml:space="preserve">  </w:t>
            </w:r>
            <w:r w:rsidRPr="003536B3">
              <w:rPr>
                <w:spacing w:val="-2"/>
                <w:sz w:val="24"/>
                <w:szCs w:val="24"/>
              </w:rPr>
              <w:t>модулей;</w:t>
            </w:r>
          </w:p>
        </w:tc>
      </w:tr>
    </w:tbl>
    <w:p w:rsidR="003536B3" w:rsidRPr="003536B3" w:rsidRDefault="003536B3" w:rsidP="003536B3">
      <w:pPr>
        <w:pStyle w:val="TableParagraph"/>
        <w:spacing w:line="240" w:lineRule="atLeast"/>
        <w:jc w:val="both"/>
        <w:rPr>
          <w:sz w:val="24"/>
          <w:szCs w:val="24"/>
        </w:rPr>
        <w:sectPr w:rsidR="003536B3" w:rsidRPr="003536B3">
          <w:pgSz w:w="11900" w:h="16820"/>
          <w:pgMar w:top="1080" w:right="283" w:bottom="280" w:left="1417" w:header="720" w:footer="720"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2026"/>
        <w:gridCol w:w="4981"/>
      </w:tblGrid>
      <w:tr w:rsidR="003536B3" w:rsidRPr="003536B3" w:rsidTr="00E418DD">
        <w:trPr>
          <w:trHeight w:val="952"/>
        </w:trPr>
        <w:tc>
          <w:tcPr>
            <w:tcW w:w="2377" w:type="dxa"/>
          </w:tcPr>
          <w:p w:rsidR="003536B3" w:rsidRPr="003536B3" w:rsidRDefault="003536B3" w:rsidP="003536B3">
            <w:pPr>
              <w:pStyle w:val="TableParagraph"/>
              <w:spacing w:line="240" w:lineRule="atLeast"/>
              <w:ind w:left="292"/>
              <w:rPr>
                <w:sz w:val="24"/>
                <w:szCs w:val="24"/>
              </w:rPr>
            </w:pPr>
            <w:r w:rsidRPr="003536B3">
              <w:rPr>
                <w:spacing w:val="-2"/>
                <w:sz w:val="24"/>
                <w:szCs w:val="24"/>
              </w:rPr>
              <w:lastRenderedPageBreak/>
              <w:t>Направление</w:t>
            </w:r>
          </w:p>
          <w:p w:rsidR="003536B3" w:rsidRPr="003536B3" w:rsidRDefault="003536B3" w:rsidP="003536B3">
            <w:pPr>
              <w:pStyle w:val="TableParagraph"/>
              <w:spacing w:line="240" w:lineRule="atLeast"/>
              <w:ind w:left="292"/>
              <w:rPr>
                <w:sz w:val="24"/>
                <w:szCs w:val="24"/>
              </w:rPr>
            </w:pPr>
            <w:r w:rsidRPr="003536B3">
              <w:rPr>
                <w:spacing w:val="-2"/>
                <w:sz w:val="24"/>
                <w:szCs w:val="24"/>
              </w:rPr>
              <w:t>внеурочной деятельности</w:t>
            </w:r>
          </w:p>
        </w:tc>
        <w:tc>
          <w:tcPr>
            <w:tcW w:w="2026" w:type="dxa"/>
          </w:tcPr>
          <w:p w:rsidR="003536B3" w:rsidRPr="003536B3" w:rsidRDefault="003536B3" w:rsidP="003536B3">
            <w:pPr>
              <w:pStyle w:val="TableParagraph"/>
              <w:spacing w:line="240" w:lineRule="atLeast"/>
              <w:ind w:left="42" w:right="430" w:firstLine="283"/>
              <w:rPr>
                <w:sz w:val="24"/>
                <w:szCs w:val="24"/>
              </w:rPr>
            </w:pPr>
            <w:r w:rsidRPr="003536B3">
              <w:rPr>
                <w:spacing w:val="-2"/>
                <w:sz w:val="24"/>
                <w:szCs w:val="24"/>
              </w:rPr>
              <w:t xml:space="preserve">Количество </w:t>
            </w:r>
            <w:r w:rsidRPr="003536B3">
              <w:rPr>
                <w:sz w:val="24"/>
                <w:szCs w:val="24"/>
              </w:rPr>
              <w:t>часов</w:t>
            </w:r>
            <w:r w:rsidRPr="003536B3">
              <w:rPr>
                <w:spacing w:val="-14"/>
                <w:sz w:val="24"/>
                <w:szCs w:val="24"/>
              </w:rPr>
              <w:t xml:space="preserve"> </w:t>
            </w:r>
            <w:r w:rsidRPr="003536B3">
              <w:rPr>
                <w:sz w:val="24"/>
                <w:szCs w:val="24"/>
              </w:rPr>
              <w:t>в</w:t>
            </w:r>
            <w:r w:rsidRPr="003536B3">
              <w:rPr>
                <w:spacing w:val="-14"/>
                <w:sz w:val="24"/>
                <w:szCs w:val="24"/>
              </w:rPr>
              <w:t xml:space="preserve"> </w:t>
            </w:r>
            <w:r w:rsidRPr="003536B3">
              <w:rPr>
                <w:spacing w:val="-2"/>
                <w:sz w:val="24"/>
                <w:szCs w:val="24"/>
              </w:rPr>
              <w:t>неделю</w:t>
            </w:r>
          </w:p>
        </w:tc>
        <w:tc>
          <w:tcPr>
            <w:tcW w:w="4981" w:type="dxa"/>
          </w:tcPr>
          <w:p w:rsidR="003536B3" w:rsidRPr="003536B3" w:rsidRDefault="003536B3" w:rsidP="003536B3">
            <w:pPr>
              <w:pStyle w:val="TableParagraph"/>
              <w:spacing w:line="240" w:lineRule="atLeast"/>
              <w:ind w:left="865"/>
              <w:rPr>
                <w:sz w:val="24"/>
                <w:szCs w:val="24"/>
              </w:rPr>
            </w:pPr>
            <w:r w:rsidRPr="003536B3">
              <w:rPr>
                <w:sz w:val="24"/>
                <w:szCs w:val="24"/>
              </w:rPr>
              <w:t>Основное</w:t>
            </w:r>
            <w:r w:rsidRPr="003536B3">
              <w:rPr>
                <w:spacing w:val="-12"/>
                <w:sz w:val="24"/>
                <w:szCs w:val="24"/>
              </w:rPr>
              <w:t xml:space="preserve"> </w:t>
            </w:r>
            <w:r w:rsidRPr="003536B3">
              <w:rPr>
                <w:sz w:val="24"/>
                <w:szCs w:val="24"/>
              </w:rPr>
              <w:t>содержание</w:t>
            </w:r>
            <w:r w:rsidRPr="003536B3">
              <w:rPr>
                <w:spacing w:val="-9"/>
                <w:sz w:val="24"/>
                <w:szCs w:val="24"/>
              </w:rPr>
              <w:t xml:space="preserve"> </w:t>
            </w:r>
            <w:r w:rsidRPr="003536B3">
              <w:rPr>
                <w:spacing w:val="-2"/>
                <w:sz w:val="24"/>
                <w:szCs w:val="24"/>
              </w:rPr>
              <w:t>занятий</w:t>
            </w:r>
          </w:p>
        </w:tc>
      </w:tr>
      <w:tr w:rsidR="003536B3" w:rsidRPr="003536B3" w:rsidTr="00E418DD">
        <w:trPr>
          <w:trHeight w:val="2566"/>
        </w:trPr>
        <w:tc>
          <w:tcPr>
            <w:tcW w:w="2377" w:type="dxa"/>
          </w:tcPr>
          <w:p w:rsidR="003536B3" w:rsidRPr="003536B3" w:rsidRDefault="003536B3" w:rsidP="003536B3">
            <w:pPr>
              <w:pStyle w:val="TableParagraph"/>
              <w:spacing w:line="240" w:lineRule="atLeast"/>
              <w:rPr>
                <w:sz w:val="24"/>
                <w:szCs w:val="24"/>
              </w:rPr>
            </w:pPr>
          </w:p>
        </w:tc>
        <w:tc>
          <w:tcPr>
            <w:tcW w:w="2026" w:type="dxa"/>
          </w:tcPr>
          <w:p w:rsidR="003536B3" w:rsidRPr="003536B3" w:rsidRDefault="003536B3" w:rsidP="003536B3">
            <w:pPr>
              <w:pStyle w:val="TableParagraph"/>
              <w:spacing w:line="240" w:lineRule="atLeast"/>
              <w:rPr>
                <w:sz w:val="24"/>
                <w:szCs w:val="24"/>
              </w:rPr>
            </w:pPr>
          </w:p>
        </w:tc>
        <w:tc>
          <w:tcPr>
            <w:tcW w:w="4981" w:type="dxa"/>
          </w:tcPr>
          <w:p w:rsidR="003536B3" w:rsidRPr="003536B3" w:rsidRDefault="003536B3" w:rsidP="003536B3">
            <w:pPr>
              <w:pStyle w:val="TableParagraph"/>
              <w:spacing w:line="240" w:lineRule="atLeast"/>
              <w:ind w:left="6" w:right="-29"/>
              <w:jc w:val="both"/>
              <w:rPr>
                <w:sz w:val="24"/>
                <w:szCs w:val="24"/>
              </w:rPr>
            </w:pPr>
            <w:r w:rsidRPr="003536B3">
              <w:rPr>
                <w:sz w:val="24"/>
                <w:szCs w:val="24"/>
              </w:rPr>
              <w:t>занятия в рамках исследовательской и проектной деятельности;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w:t>
            </w:r>
            <w:r w:rsidRPr="003536B3">
              <w:rPr>
                <w:spacing w:val="33"/>
                <w:sz w:val="24"/>
                <w:szCs w:val="24"/>
              </w:rPr>
              <w:t xml:space="preserve"> </w:t>
            </w:r>
            <w:r w:rsidRPr="003536B3">
              <w:rPr>
                <w:sz w:val="24"/>
                <w:szCs w:val="24"/>
              </w:rPr>
              <w:t>здоровья</w:t>
            </w:r>
            <w:r w:rsidRPr="003536B3">
              <w:rPr>
                <w:spacing w:val="33"/>
                <w:sz w:val="24"/>
                <w:szCs w:val="24"/>
              </w:rPr>
              <w:t xml:space="preserve"> </w:t>
            </w:r>
            <w:r w:rsidRPr="003536B3">
              <w:rPr>
                <w:sz w:val="24"/>
                <w:szCs w:val="24"/>
              </w:rPr>
              <w:t>или</w:t>
            </w:r>
            <w:r w:rsidRPr="003536B3">
              <w:rPr>
                <w:spacing w:val="32"/>
                <w:sz w:val="24"/>
                <w:szCs w:val="24"/>
              </w:rPr>
              <w:t xml:space="preserve"> </w:t>
            </w:r>
            <w:r w:rsidRPr="003536B3">
              <w:rPr>
                <w:spacing w:val="-2"/>
                <w:sz w:val="24"/>
                <w:szCs w:val="24"/>
              </w:rPr>
              <w:t>испытывающими</w:t>
            </w:r>
          </w:p>
          <w:p w:rsidR="003536B3" w:rsidRPr="003536B3" w:rsidRDefault="003536B3" w:rsidP="003536B3">
            <w:pPr>
              <w:pStyle w:val="TableParagraph"/>
              <w:spacing w:line="240" w:lineRule="atLeast"/>
              <w:ind w:left="6"/>
              <w:jc w:val="both"/>
              <w:rPr>
                <w:sz w:val="24"/>
                <w:szCs w:val="24"/>
              </w:rPr>
            </w:pPr>
            <w:r w:rsidRPr="003536B3">
              <w:rPr>
                <w:sz w:val="24"/>
                <w:szCs w:val="24"/>
              </w:rPr>
              <w:t>затруднения</w:t>
            </w:r>
            <w:r w:rsidRPr="003536B3">
              <w:rPr>
                <w:spacing w:val="-4"/>
                <w:sz w:val="24"/>
                <w:szCs w:val="24"/>
              </w:rPr>
              <w:t xml:space="preserve"> </w:t>
            </w:r>
            <w:r w:rsidRPr="003536B3">
              <w:rPr>
                <w:sz w:val="24"/>
                <w:szCs w:val="24"/>
              </w:rPr>
              <w:t>в</w:t>
            </w:r>
            <w:r w:rsidRPr="003536B3">
              <w:rPr>
                <w:spacing w:val="-4"/>
                <w:sz w:val="24"/>
                <w:szCs w:val="24"/>
              </w:rPr>
              <w:t xml:space="preserve"> </w:t>
            </w:r>
            <w:r w:rsidRPr="003536B3">
              <w:rPr>
                <w:sz w:val="24"/>
                <w:szCs w:val="24"/>
              </w:rPr>
              <w:t>социальной</w:t>
            </w:r>
            <w:r w:rsidRPr="003536B3">
              <w:rPr>
                <w:spacing w:val="-3"/>
                <w:sz w:val="24"/>
                <w:szCs w:val="24"/>
              </w:rPr>
              <w:t xml:space="preserve"> </w:t>
            </w:r>
            <w:r w:rsidRPr="003536B3">
              <w:rPr>
                <w:spacing w:val="-2"/>
                <w:sz w:val="24"/>
                <w:szCs w:val="24"/>
              </w:rPr>
              <w:t>коммуникации</w:t>
            </w:r>
          </w:p>
        </w:tc>
      </w:tr>
      <w:tr w:rsidR="003536B3" w:rsidRPr="003536B3" w:rsidTr="00E418DD">
        <w:trPr>
          <w:trHeight w:val="7932"/>
        </w:trPr>
        <w:tc>
          <w:tcPr>
            <w:tcW w:w="2377" w:type="dxa"/>
          </w:tcPr>
          <w:p w:rsidR="003536B3" w:rsidRPr="003536B3" w:rsidRDefault="003536B3" w:rsidP="003536B3">
            <w:pPr>
              <w:pStyle w:val="TableParagraph"/>
              <w:spacing w:line="240" w:lineRule="atLeast"/>
              <w:ind w:left="9"/>
              <w:rPr>
                <w:sz w:val="24"/>
                <w:szCs w:val="24"/>
              </w:rPr>
            </w:pPr>
            <w:r w:rsidRPr="003536B3">
              <w:rPr>
                <w:spacing w:val="-2"/>
                <w:sz w:val="24"/>
                <w:szCs w:val="24"/>
              </w:rPr>
              <w:t>Занятия,</w:t>
            </w:r>
          </w:p>
          <w:p w:rsidR="003536B3" w:rsidRPr="003536B3" w:rsidRDefault="003536B3" w:rsidP="003536B3">
            <w:pPr>
              <w:pStyle w:val="TableParagraph"/>
              <w:spacing w:line="240" w:lineRule="atLeast"/>
              <w:ind w:left="9" w:right="603"/>
              <w:rPr>
                <w:sz w:val="24"/>
                <w:szCs w:val="24"/>
              </w:rPr>
            </w:pPr>
            <w:r w:rsidRPr="003536B3">
              <w:rPr>
                <w:sz w:val="24"/>
                <w:szCs w:val="24"/>
              </w:rPr>
              <w:t>направленные</w:t>
            </w:r>
            <w:r w:rsidRPr="003536B3">
              <w:rPr>
                <w:spacing w:val="-15"/>
                <w:sz w:val="24"/>
                <w:szCs w:val="24"/>
              </w:rPr>
              <w:t xml:space="preserve"> </w:t>
            </w:r>
            <w:r w:rsidRPr="003536B3">
              <w:rPr>
                <w:sz w:val="24"/>
                <w:szCs w:val="24"/>
              </w:rPr>
              <w:t xml:space="preserve">на </w:t>
            </w:r>
            <w:r w:rsidRPr="003536B3">
              <w:rPr>
                <w:spacing w:val="-2"/>
                <w:sz w:val="24"/>
                <w:szCs w:val="24"/>
              </w:rPr>
              <w:t xml:space="preserve">удовлетворение </w:t>
            </w:r>
            <w:r w:rsidRPr="003536B3">
              <w:rPr>
                <w:sz w:val="24"/>
                <w:szCs w:val="24"/>
              </w:rPr>
              <w:t xml:space="preserve">интересов и </w:t>
            </w:r>
            <w:r w:rsidRPr="003536B3">
              <w:rPr>
                <w:spacing w:val="-2"/>
                <w:sz w:val="24"/>
                <w:szCs w:val="24"/>
              </w:rPr>
              <w:t>потребностей</w:t>
            </w:r>
          </w:p>
          <w:p w:rsidR="003536B3" w:rsidRPr="003536B3" w:rsidRDefault="003536B3" w:rsidP="003536B3">
            <w:pPr>
              <w:pStyle w:val="TableParagraph"/>
              <w:spacing w:line="240" w:lineRule="atLeast"/>
              <w:ind w:left="9" w:right="760"/>
              <w:rPr>
                <w:sz w:val="24"/>
                <w:szCs w:val="24"/>
              </w:rPr>
            </w:pPr>
            <w:r w:rsidRPr="003536B3">
              <w:rPr>
                <w:sz w:val="24"/>
                <w:szCs w:val="24"/>
              </w:rPr>
              <w:t>обучающихся</w:t>
            </w:r>
            <w:r w:rsidRPr="003536B3">
              <w:rPr>
                <w:spacing w:val="-15"/>
                <w:sz w:val="24"/>
                <w:szCs w:val="24"/>
              </w:rPr>
              <w:t xml:space="preserve"> </w:t>
            </w:r>
            <w:r w:rsidRPr="003536B3">
              <w:rPr>
                <w:sz w:val="24"/>
                <w:szCs w:val="24"/>
              </w:rPr>
              <w:t>в творческом и</w:t>
            </w:r>
          </w:p>
          <w:p w:rsidR="003536B3" w:rsidRPr="003536B3" w:rsidRDefault="003536B3" w:rsidP="003536B3">
            <w:pPr>
              <w:pStyle w:val="TableParagraph"/>
              <w:spacing w:line="240" w:lineRule="atLeast"/>
              <w:ind w:left="9" w:right="78"/>
              <w:rPr>
                <w:sz w:val="24"/>
                <w:szCs w:val="24"/>
              </w:rPr>
            </w:pPr>
            <w:r w:rsidRPr="003536B3">
              <w:rPr>
                <w:sz w:val="24"/>
                <w:szCs w:val="24"/>
              </w:rPr>
              <w:t>физическом</w:t>
            </w:r>
            <w:r w:rsidRPr="003536B3">
              <w:rPr>
                <w:spacing w:val="-15"/>
                <w:sz w:val="24"/>
                <w:szCs w:val="24"/>
              </w:rPr>
              <w:t xml:space="preserve"> </w:t>
            </w:r>
            <w:r w:rsidRPr="003536B3">
              <w:rPr>
                <w:sz w:val="24"/>
                <w:szCs w:val="24"/>
              </w:rPr>
              <w:t>развитии, помощь в</w:t>
            </w:r>
          </w:p>
          <w:p w:rsidR="003536B3" w:rsidRPr="003536B3" w:rsidRDefault="003536B3" w:rsidP="003536B3">
            <w:pPr>
              <w:pStyle w:val="TableParagraph"/>
              <w:spacing w:line="240" w:lineRule="atLeast"/>
              <w:ind w:left="9"/>
              <w:rPr>
                <w:sz w:val="24"/>
                <w:szCs w:val="24"/>
              </w:rPr>
            </w:pPr>
            <w:r w:rsidRPr="003536B3">
              <w:rPr>
                <w:spacing w:val="-2"/>
                <w:sz w:val="24"/>
                <w:szCs w:val="24"/>
              </w:rPr>
              <w:t>самореализации,</w:t>
            </w:r>
          </w:p>
          <w:p w:rsidR="003536B3" w:rsidRPr="003536B3" w:rsidRDefault="003536B3" w:rsidP="003536B3">
            <w:pPr>
              <w:pStyle w:val="TableParagraph"/>
              <w:spacing w:line="240" w:lineRule="atLeast"/>
              <w:ind w:left="9"/>
              <w:rPr>
                <w:sz w:val="24"/>
                <w:szCs w:val="24"/>
              </w:rPr>
            </w:pPr>
            <w:r w:rsidRPr="003536B3">
              <w:rPr>
                <w:sz w:val="24"/>
                <w:szCs w:val="24"/>
              </w:rPr>
              <w:t>раскрытии</w:t>
            </w:r>
            <w:r w:rsidRPr="003536B3">
              <w:rPr>
                <w:spacing w:val="-15"/>
                <w:sz w:val="24"/>
                <w:szCs w:val="24"/>
              </w:rPr>
              <w:t xml:space="preserve"> </w:t>
            </w:r>
            <w:r w:rsidRPr="003536B3">
              <w:rPr>
                <w:sz w:val="24"/>
                <w:szCs w:val="24"/>
              </w:rPr>
              <w:t>и</w:t>
            </w:r>
            <w:r w:rsidRPr="003536B3">
              <w:rPr>
                <w:spacing w:val="-15"/>
                <w:sz w:val="24"/>
                <w:szCs w:val="24"/>
              </w:rPr>
              <w:t xml:space="preserve"> </w:t>
            </w:r>
            <w:r w:rsidRPr="003536B3">
              <w:rPr>
                <w:sz w:val="24"/>
                <w:szCs w:val="24"/>
              </w:rPr>
              <w:t>развитии способностей и</w:t>
            </w:r>
          </w:p>
          <w:p w:rsidR="003536B3" w:rsidRPr="003536B3" w:rsidRDefault="003536B3" w:rsidP="003536B3">
            <w:pPr>
              <w:pStyle w:val="TableParagraph"/>
              <w:spacing w:line="240" w:lineRule="atLeast"/>
              <w:ind w:left="9"/>
              <w:rPr>
                <w:sz w:val="24"/>
                <w:szCs w:val="24"/>
              </w:rPr>
            </w:pPr>
            <w:r w:rsidRPr="003536B3">
              <w:rPr>
                <w:spacing w:val="-2"/>
                <w:sz w:val="24"/>
                <w:szCs w:val="24"/>
              </w:rPr>
              <w:t>талантов</w:t>
            </w:r>
          </w:p>
        </w:tc>
        <w:tc>
          <w:tcPr>
            <w:tcW w:w="2026" w:type="dxa"/>
          </w:tcPr>
          <w:p w:rsidR="003536B3" w:rsidRPr="003536B3" w:rsidRDefault="003536B3" w:rsidP="003536B3">
            <w:pPr>
              <w:pStyle w:val="TableParagraph"/>
              <w:spacing w:line="240" w:lineRule="atLeast"/>
              <w:ind w:left="11"/>
              <w:rPr>
                <w:sz w:val="24"/>
                <w:szCs w:val="24"/>
              </w:rPr>
            </w:pPr>
            <w:r w:rsidRPr="003536B3">
              <w:rPr>
                <w:spacing w:val="-10"/>
                <w:sz w:val="24"/>
                <w:szCs w:val="24"/>
              </w:rPr>
              <w:t>2</w:t>
            </w:r>
          </w:p>
        </w:tc>
        <w:tc>
          <w:tcPr>
            <w:tcW w:w="4981" w:type="dxa"/>
          </w:tcPr>
          <w:p w:rsidR="003536B3" w:rsidRPr="003536B3" w:rsidRDefault="003536B3" w:rsidP="003536B3">
            <w:pPr>
              <w:pStyle w:val="TableParagraph"/>
              <w:spacing w:line="240" w:lineRule="atLeast"/>
              <w:ind w:left="6" w:right="-29"/>
              <w:jc w:val="both"/>
              <w:rPr>
                <w:sz w:val="24"/>
                <w:szCs w:val="24"/>
              </w:rPr>
            </w:pPr>
            <w:r w:rsidRPr="003536B3">
              <w:rPr>
                <w:i/>
                <w:sz w:val="24"/>
                <w:szCs w:val="24"/>
              </w:rPr>
              <w:t xml:space="preserve">Основная цель: </w:t>
            </w:r>
            <w:r w:rsidRPr="003536B3">
              <w:rPr>
                <w:sz w:val="24"/>
                <w:szCs w:val="24"/>
              </w:rPr>
              <w:t>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3536B3" w:rsidRPr="003536B3" w:rsidRDefault="003536B3" w:rsidP="003536B3">
            <w:pPr>
              <w:pStyle w:val="TableParagraph"/>
              <w:spacing w:line="240" w:lineRule="atLeast"/>
              <w:ind w:left="6" w:right="-15"/>
              <w:jc w:val="both"/>
              <w:rPr>
                <w:sz w:val="24"/>
                <w:szCs w:val="24"/>
              </w:rPr>
            </w:pPr>
            <w:r w:rsidRPr="003536B3">
              <w:rPr>
                <w:i/>
                <w:sz w:val="24"/>
                <w:szCs w:val="24"/>
              </w:rPr>
              <w:t xml:space="preserve">Основные задачи: </w:t>
            </w:r>
            <w:r w:rsidRPr="003536B3">
              <w:rPr>
                <w:sz w:val="24"/>
                <w:szCs w:val="24"/>
              </w:rPr>
              <w:t>раскрытие творческих способностей школьников, формирование у</w:t>
            </w:r>
          </w:p>
          <w:p w:rsidR="003536B3" w:rsidRPr="003536B3" w:rsidRDefault="003536B3" w:rsidP="003536B3">
            <w:pPr>
              <w:pStyle w:val="TableParagraph"/>
              <w:spacing w:line="240" w:lineRule="atLeast"/>
              <w:ind w:left="6"/>
              <w:jc w:val="both"/>
              <w:rPr>
                <w:sz w:val="24"/>
                <w:szCs w:val="24"/>
              </w:rPr>
            </w:pPr>
            <w:r w:rsidRPr="003536B3">
              <w:rPr>
                <w:sz w:val="24"/>
                <w:szCs w:val="24"/>
              </w:rPr>
              <w:t xml:space="preserve">них чувства вкуса и умения ценить прекрасное, формирование ценностного отношения к </w:t>
            </w:r>
            <w:r w:rsidRPr="003536B3">
              <w:rPr>
                <w:spacing w:val="-2"/>
                <w:sz w:val="24"/>
                <w:szCs w:val="24"/>
              </w:rPr>
              <w:t>культуре;</w:t>
            </w:r>
          </w:p>
          <w:p w:rsidR="003536B3" w:rsidRPr="003536B3" w:rsidRDefault="003536B3" w:rsidP="003536B3">
            <w:pPr>
              <w:pStyle w:val="TableParagraph"/>
              <w:spacing w:line="240" w:lineRule="atLeast"/>
              <w:ind w:left="6" w:right="-15"/>
              <w:jc w:val="both"/>
              <w:rPr>
                <w:sz w:val="24"/>
                <w:szCs w:val="24"/>
              </w:rPr>
            </w:pPr>
            <w:r w:rsidRPr="003536B3">
              <w:rPr>
                <w:sz w:val="24"/>
                <w:szCs w:val="24"/>
              </w:rPr>
              <w:t>физическое развитие обучающихся, привитие им любви к спорту и побуждение к здоровому образу жизни,</w:t>
            </w:r>
          </w:p>
          <w:p w:rsidR="003536B3" w:rsidRPr="003536B3" w:rsidRDefault="003536B3" w:rsidP="003536B3">
            <w:pPr>
              <w:pStyle w:val="TableParagraph"/>
              <w:spacing w:line="240" w:lineRule="atLeast"/>
              <w:ind w:left="6" w:right="413"/>
              <w:jc w:val="both"/>
              <w:rPr>
                <w:sz w:val="24"/>
                <w:szCs w:val="24"/>
              </w:rPr>
            </w:pPr>
            <w:r w:rsidRPr="003536B3">
              <w:rPr>
                <w:sz w:val="24"/>
                <w:szCs w:val="24"/>
              </w:rPr>
              <w:t>воспитание силы воли, ответственности, формирование</w:t>
            </w:r>
            <w:r w:rsidRPr="003536B3">
              <w:rPr>
                <w:spacing w:val="-3"/>
                <w:sz w:val="24"/>
                <w:szCs w:val="24"/>
              </w:rPr>
              <w:t xml:space="preserve"> </w:t>
            </w:r>
            <w:r w:rsidRPr="003536B3">
              <w:rPr>
                <w:sz w:val="24"/>
                <w:szCs w:val="24"/>
              </w:rPr>
              <w:t>установок</w:t>
            </w:r>
            <w:r w:rsidRPr="003536B3">
              <w:rPr>
                <w:spacing w:val="-4"/>
                <w:sz w:val="24"/>
                <w:szCs w:val="24"/>
              </w:rPr>
              <w:t xml:space="preserve"> </w:t>
            </w:r>
            <w:r w:rsidRPr="003536B3">
              <w:rPr>
                <w:sz w:val="24"/>
                <w:szCs w:val="24"/>
              </w:rPr>
              <w:t>на</w:t>
            </w:r>
            <w:r w:rsidRPr="003536B3">
              <w:rPr>
                <w:spacing w:val="-4"/>
                <w:sz w:val="24"/>
                <w:szCs w:val="24"/>
              </w:rPr>
              <w:t xml:space="preserve"> </w:t>
            </w:r>
            <w:r w:rsidRPr="003536B3">
              <w:rPr>
                <w:sz w:val="24"/>
                <w:szCs w:val="24"/>
              </w:rPr>
              <w:t>защиту</w:t>
            </w:r>
            <w:r w:rsidRPr="003536B3">
              <w:rPr>
                <w:spacing w:val="-11"/>
                <w:sz w:val="24"/>
                <w:szCs w:val="24"/>
              </w:rPr>
              <w:t xml:space="preserve"> </w:t>
            </w:r>
            <w:r w:rsidRPr="003536B3">
              <w:rPr>
                <w:spacing w:val="-2"/>
                <w:sz w:val="24"/>
                <w:szCs w:val="24"/>
              </w:rPr>
              <w:t>слабых;</w:t>
            </w:r>
          </w:p>
          <w:p w:rsidR="003536B3" w:rsidRPr="003536B3" w:rsidRDefault="003536B3" w:rsidP="003536B3">
            <w:pPr>
              <w:pStyle w:val="TableParagraph"/>
              <w:spacing w:line="240" w:lineRule="atLeast"/>
              <w:ind w:left="6" w:right="-15"/>
              <w:jc w:val="both"/>
              <w:rPr>
                <w:sz w:val="24"/>
                <w:szCs w:val="24"/>
              </w:rPr>
            </w:pPr>
            <w:r w:rsidRPr="003536B3">
              <w:rPr>
                <w:sz w:val="24"/>
                <w:szCs w:val="24"/>
              </w:rPr>
              <w:t>оздоровление</w:t>
            </w:r>
            <w:r w:rsidRPr="003536B3">
              <w:rPr>
                <w:spacing w:val="-15"/>
                <w:sz w:val="24"/>
                <w:szCs w:val="24"/>
              </w:rPr>
              <w:t xml:space="preserve"> </w:t>
            </w:r>
            <w:r w:rsidRPr="003536B3">
              <w:rPr>
                <w:sz w:val="24"/>
                <w:szCs w:val="24"/>
              </w:rPr>
              <w:t>школьников,</w:t>
            </w:r>
            <w:r w:rsidRPr="003536B3">
              <w:rPr>
                <w:spacing w:val="-15"/>
                <w:sz w:val="24"/>
                <w:szCs w:val="24"/>
              </w:rPr>
              <w:t xml:space="preserve"> </w:t>
            </w:r>
            <w:r w:rsidRPr="003536B3">
              <w:rPr>
                <w:sz w:val="24"/>
                <w:szCs w:val="24"/>
              </w:rPr>
              <w:t>привитие</w:t>
            </w:r>
            <w:r w:rsidRPr="003536B3">
              <w:rPr>
                <w:spacing w:val="-15"/>
                <w:sz w:val="24"/>
                <w:szCs w:val="24"/>
              </w:rPr>
              <w:t xml:space="preserve"> </w:t>
            </w:r>
            <w:r w:rsidRPr="003536B3">
              <w:rPr>
                <w:sz w:val="24"/>
                <w:szCs w:val="24"/>
              </w:rPr>
              <w:t>им</w:t>
            </w:r>
            <w:r w:rsidRPr="003536B3">
              <w:rPr>
                <w:spacing w:val="-15"/>
                <w:sz w:val="24"/>
                <w:szCs w:val="24"/>
              </w:rPr>
              <w:t xml:space="preserve"> </w:t>
            </w:r>
            <w:r w:rsidRPr="003536B3">
              <w:rPr>
                <w:sz w:val="24"/>
                <w:szCs w:val="24"/>
              </w:rPr>
              <w:t>любви</w:t>
            </w:r>
            <w:r w:rsidRPr="003536B3">
              <w:rPr>
                <w:spacing w:val="-15"/>
                <w:sz w:val="24"/>
                <w:szCs w:val="24"/>
              </w:rPr>
              <w:t xml:space="preserve"> </w:t>
            </w:r>
            <w:r w:rsidRPr="003536B3">
              <w:rPr>
                <w:sz w:val="24"/>
                <w:szCs w:val="24"/>
              </w:rPr>
              <w:t>к своему краю, его истории, культуре, природе, развитие их самостоятельности и ответственности, формирование навыков самообслуживающего труда.</w:t>
            </w:r>
          </w:p>
          <w:p w:rsidR="003536B3" w:rsidRPr="003536B3" w:rsidRDefault="003536B3" w:rsidP="003536B3">
            <w:pPr>
              <w:pStyle w:val="TableParagraph"/>
              <w:tabs>
                <w:tab w:val="left" w:pos="1265"/>
                <w:tab w:val="left" w:pos="1698"/>
                <w:tab w:val="left" w:pos="1737"/>
                <w:tab w:val="left" w:pos="1987"/>
                <w:tab w:val="left" w:pos="2115"/>
                <w:tab w:val="left" w:pos="2374"/>
                <w:tab w:val="left" w:pos="3186"/>
                <w:tab w:val="left" w:pos="3251"/>
                <w:tab w:val="left" w:pos="3428"/>
                <w:tab w:val="left" w:pos="3470"/>
                <w:tab w:val="left" w:pos="3816"/>
                <w:tab w:val="left" w:pos="4593"/>
                <w:tab w:val="left" w:pos="4841"/>
              </w:tabs>
              <w:spacing w:line="240" w:lineRule="atLeast"/>
              <w:ind w:left="6" w:right="-15"/>
              <w:rPr>
                <w:sz w:val="24"/>
                <w:szCs w:val="24"/>
              </w:rPr>
            </w:pPr>
            <w:r w:rsidRPr="003536B3">
              <w:rPr>
                <w:sz w:val="24"/>
                <w:szCs w:val="24"/>
              </w:rPr>
              <w:t>Основные</w:t>
            </w:r>
            <w:r w:rsidRPr="003536B3">
              <w:rPr>
                <w:spacing w:val="80"/>
                <w:sz w:val="24"/>
                <w:szCs w:val="24"/>
              </w:rPr>
              <w:t xml:space="preserve"> </w:t>
            </w:r>
            <w:r w:rsidRPr="003536B3">
              <w:rPr>
                <w:sz w:val="24"/>
                <w:szCs w:val="24"/>
              </w:rPr>
              <w:t>организационные</w:t>
            </w:r>
            <w:r w:rsidRPr="003536B3">
              <w:rPr>
                <w:spacing w:val="80"/>
                <w:sz w:val="24"/>
                <w:szCs w:val="24"/>
              </w:rPr>
              <w:t xml:space="preserve"> </w:t>
            </w:r>
            <w:r w:rsidRPr="003536B3">
              <w:rPr>
                <w:sz w:val="24"/>
                <w:szCs w:val="24"/>
              </w:rPr>
              <w:t>формы:</w:t>
            </w:r>
            <w:r w:rsidRPr="003536B3">
              <w:rPr>
                <w:spacing w:val="80"/>
                <w:sz w:val="24"/>
                <w:szCs w:val="24"/>
              </w:rPr>
              <w:t xml:space="preserve"> </w:t>
            </w:r>
            <w:r w:rsidRPr="003536B3">
              <w:rPr>
                <w:sz w:val="24"/>
                <w:szCs w:val="24"/>
              </w:rPr>
              <w:t>занятия школьников в различных</w:t>
            </w:r>
            <w:r w:rsidRPr="003536B3">
              <w:rPr>
                <w:sz w:val="24"/>
                <w:szCs w:val="24"/>
              </w:rPr>
              <w:tab/>
            </w:r>
            <w:r w:rsidRPr="003536B3">
              <w:rPr>
                <w:sz w:val="24"/>
                <w:szCs w:val="24"/>
              </w:rPr>
              <w:tab/>
            </w:r>
            <w:r w:rsidRPr="003536B3">
              <w:rPr>
                <w:sz w:val="24"/>
                <w:szCs w:val="24"/>
              </w:rPr>
              <w:tab/>
            </w:r>
            <w:r w:rsidRPr="003536B3">
              <w:rPr>
                <w:sz w:val="24"/>
                <w:szCs w:val="24"/>
              </w:rPr>
              <w:tab/>
            </w:r>
            <w:r w:rsidRPr="003536B3">
              <w:rPr>
                <w:sz w:val="24"/>
                <w:szCs w:val="24"/>
              </w:rPr>
              <w:tab/>
            </w:r>
            <w:r w:rsidRPr="003536B3">
              <w:rPr>
                <w:spacing w:val="-2"/>
                <w:sz w:val="24"/>
                <w:szCs w:val="24"/>
              </w:rPr>
              <w:t>творческих объединениях</w:t>
            </w:r>
            <w:r w:rsidRPr="003536B3">
              <w:rPr>
                <w:sz w:val="24"/>
                <w:szCs w:val="24"/>
              </w:rPr>
              <w:tab/>
            </w:r>
            <w:r w:rsidRPr="003536B3">
              <w:rPr>
                <w:sz w:val="24"/>
                <w:szCs w:val="24"/>
              </w:rPr>
              <w:tab/>
            </w:r>
            <w:r w:rsidRPr="003536B3">
              <w:rPr>
                <w:spacing w:val="-2"/>
                <w:sz w:val="24"/>
                <w:szCs w:val="24"/>
              </w:rPr>
              <w:t>занятия</w:t>
            </w:r>
            <w:r w:rsidRPr="003536B3">
              <w:rPr>
                <w:sz w:val="24"/>
                <w:szCs w:val="24"/>
              </w:rPr>
              <w:tab/>
            </w:r>
            <w:r w:rsidRPr="003536B3">
              <w:rPr>
                <w:sz w:val="24"/>
                <w:szCs w:val="24"/>
              </w:rPr>
              <w:tab/>
            </w:r>
            <w:r w:rsidRPr="003536B3">
              <w:rPr>
                <w:spacing w:val="-2"/>
                <w:sz w:val="24"/>
                <w:szCs w:val="24"/>
              </w:rPr>
              <w:t>школьников</w:t>
            </w:r>
            <w:r w:rsidRPr="003536B3">
              <w:rPr>
                <w:sz w:val="24"/>
                <w:szCs w:val="24"/>
              </w:rPr>
              <w:tab/>
            </w:r>
            <w:r w:rsidRPr="003536B3">
              <w:rPr>
                <w:sz w:val="24"/>
                <w:szCs w:val="24"/>
              </w:rPr>
              <w:tab/>
            </w:r>
            <w:r w:rsidRPr="003536B3">
              <w:rPr>
                <w:spacing w:val="-41"/>
                <w:sz w:val="24"/>
                <w:szCs w:val="24"/>
              </w:rPr>
              <w:t xml:space="preserve"> </w:t>
            </w:r>
            <w:r w:rsidRPr="003536B3">
              <w:rPr>
                <w:sz w:val="24"/>
                <w:szCs w:val="24"/>
              </w:rPr>
              <w:t>в спортивных</w:t>
            </w:r>
            <w:r w:rsidRPr="003536B3">
              <w:rPr>
                <w:spacing w:val="40"/>
                <w:sz w:val="24"/>
                <w:szCs w:val="24"/>
              </w:rPr>
              <w:t xml:space="preserve"> </w:t>
            </w:r>
            <w:r w:rsidRPr="003536B3">
              <w:rPr>
                <w:sz w:val="24"/>
                <w:szCs w:val="24"/>
              </w:rPr>
              <w:t>объединениях</w:t>
            </w:r>
            <w:r w:rsidRPr="003536B3">
              <w:rPr>
                <w:spacing w:val="40"/>
                <w:sz w:val="24"/>
                <w:szCs w:val="24"/>
              </w:rPr>
              <w:t xml:space="preserve"> </w:t>
            </w:r>
            <w:r w:rsidRPr="003536B3">
              <w:rPr>
                <w:sz w:val="24"/>
                <w:szCs w:val="24"/>
              </w:rPr>
              <w:t>(секциях</w:t>
            </w:r>
            <w:r w:rsidRPr="003536B3">
              <w:rPr>
                <w:spacing w:val="40"/>
                <w:sz w:val="24"/>
                <w:szCs w:val="24"/>
              </w:rPr>
              <w:t xml:space="preserve"> </w:t>
            </w:r>
            <w:r w:rsidRPr="003536B3">
              <w:rPr>
                <w:sz w:val="24"/>
                <w:szCs w:val="24"/>
              </w:rPr>
              <w:t>и</w:t>
            </w:r>
            <w:r w:rsidRPr="003536B3">
              <w:rPr>
                <w:spacing w:val="40"/>
                <w:sz w:val="24"/>
                <w:szCs w:val="24"/>
              </w:rPr>
              <w:t xml:space="preserve"> </w:t>
            </w:r>
            <w:r w:rsidRPr="003536B3">
              <w:rPr>
                <w:sz w:val="24"/>
                <w:szCs w:val="24"/>
              </w:rPr>
              <w:t xml:space="preserve">клубах, </w:t>
            </w:r>
            <w:r w:rsidRPr="003536B3">
              <w:rPr>
                <w:spacing w:val="-2"/>
                <w:sz w:val="24"/>
                <w:szCs w:val="24"/>
              </w:rPr>
              <w:t>организация</w:t>
            </w:r>
            <w:r w:rsidRPr="003536B3">
              <w:rPr>
                <w:sz w:val="24"/>
                <w:szCs w:val="24"/>
              </w:rPr>
              <w:tab/>
            </w:r>
            <w:r w:rsidRPr="003536B3">
              <w:rPr>
                <w:sz w:val="24"/>
                <w:szCs w:val="24"/>
              </w:rPr>
              <w:tab/>
            </w:r>
            <w:r w:rsidRPr="003536B3">
              <w:rPr>
                <w:sz w:val="24"/>
                <w:szCs w:val="24"/>
              </w:rPr>
              <w:tab/>
            </w:r>
            <w:r w:rsidRPr="003536B3">
              <w:rPr>
                <w:spacing w:val="-2"/>
                <w:sz w:val="24"/>
                <w:szCs w:val="24"/>
              </w:rPr>
              <w:t>спортивных</w:t>
            </w:r>
            <w:r w:rsidRPr="003536B3">
              <w:rPr>
                <w:sz w:val="24"/>
                <w:szCs w:val="24"/>
              </w:rPr>
              <w:tab/>
            </w:r>
            <w:r w:rsidRPr="003536B3">
              <w:rPr>
                <w:sz w:val="24"/>
                <w:szCs w:val="24"/>
              </w:rPr>
              <w:tab/>
            </w:r>
            <w:r w:rsidRPr="003536B3">
              <w:rPr>
                <w:sz w:val="24"/>
                <w:szCs w:val="24"/>
              </w:rPr>
              <w:tab/>
            </w:r>
            <w:r w:rsidRPr="003536B3">
              <w:rPr>
                <w:spacing w:val="-2"/>
                <w:sz w:val="24"/>
                <w:szCs w:val="24"/>
              </w:rPr>
              <w:t>турниров</w:t>
            </w:r>
            <w:r w:rsidRPr="003536B3">
              <w:rPr>
                <w:sz w:val="24"/>
                <w:szCs w:val="24"/>
              </w:rPr>
              <w:tab/>
            </w:r>
            <w:r w:rsidRPr="003536B3">
              <w:rPr>
                <w:sz w:val="24"/>
                <w:szCs w:val="24"/>
              </w:rPr>
              <w:tab/>
            </w:r>
            <w:r w:rsidRPr="003536B3">
              <w:rPr>
                <w:spacing w:val="-10"/>
                <w:sz w:val="24"/>
                <w:szCs w:val="24"/>
              </w:rPr>
              <w:t xml:space="preserve">и </w:t>
            </w:r>
            <w:r w:rsidRPr="003536B3">
              <w:rPr>
                <w:spacing w:val="-2"/>
                <w:sz w:val="24"/>
                <w:szCs w:val="24"/>
              </w:rPr>
              <w:t>соревнований);</w:t>
            </w:r>
            <w:r w:rsidRPr="003536B3">
              <w:rPr>
                <w:sz w:val="24"/>
                <w:szCs w:val="24"/>
              </w:rPr>
              <w:tab/>
            </w:r>
            <w:r w:rsidRPr="003536B3">
              <w:rPr>
                <w:sz w:val="24"/>
                <w:szCs w:val="24"/>
              </w:rPr>
              <w:tab/>
            </w:r>
            <w:r w:rsidRPr="003536B3">
              <w:rPr>
                <w:sz w:val="24"/>
                <w:szCs w:val="24"/>
              </w:rPr>
              <w:tab/>
            </w:r>
            <w:r w:rsidRPr="003536B3">
              <w:rPr>
                <w:spacing w:val="-2"/>
                <w:sz w:val="24"/>
                <w:szCs w:val="24"/>
              </w:rPr>
              <w:t>занятия</w:t>
            </w:r>
            <w:r w:rsidRPr="003536B3">
              <w:rPr>
                <w:sz w:val="24"/>
                <w:szCs w:val="24"/>
              </w:rPr>
              <w:tab/>
            </w:r>
            <w:r w:rsidRPr="003536B3">
              <w:rPr>
                <w:spacing w:val="-2"/>
                <w:sz w:val="24"/>
                <w:szCs w:val="24"/>
              </w:rPr>
              <w:t>школьников</w:t>
            </w:r>
            <w:r w:rsidRPr="003536B3">
              <w:rPr>
                <w:sz w:val="24"/>
                <w:szCs w:val="24"/>
              </w:rPr>
              <w:tab/>
            </w:r>
            <w:r w:rsidRPr="003536B3">
              <w:rPr>
                <w:sz w:val="24"/>
                <w:szCs w:val="24"/>
              </w:rPr>
              <w:tab/>
            </w:r>
            <w:r w:rsidRPr="003536B3">
              <w:rPr>
                <w:spacing w:val="-47"/>
                <w:sz w:val="24"/>
                <w:szCs w:val="24"/>
              </w:rPr>
              <w:t xml:space="preserve"> </w:t>
            </w:r>
            <w:r w:rsidRPr="003536B3">
              <w:rPr>
                <w:sz w:val="24"/>
                <w:szCs w:val="24"/>
              </w:rPr>
              <w:t xml:space="preserve">в </w:t>
            </w:r>
            <w:r w:rsidRPr="003536B3">
              <w:rPr>
                <w:spacing w:val="-2"/>
                <w:sz w:val="24"/>
                <w:szCs w:val="24"/>
              </w:rPr>
              <w:t>объединениях</w:t>
            </w:r>
            <w:r w:rsidRPr="003536B3">
              <w:rPr>
                <w:sz w:val="24"/>
                <w:szCs w:val="24"/>
              </w:rPr>
              <w:tab/>
            </w:r>
            <w:r w:rsidRPr="003536B3">
              <w:rPr>
                <w:sz w:val="24"/>
                <w:szCs w:val="24"/>
              </w:rPr>
              <w:tab/>
            </w:r>
            <w:r w:rsidRPr="003536B3">
              <w:rPr>
                <w:sz w:val="24"/>
                <w:szCs w:val="24"/>
              </w:rPr>
              <w:tab/>
            </w:r>
            <w:r w:rsidRPr="003536B3">
              <w:rPr>
                <w:sz w:val="24"/>
                <w:szCs w:val="24"/>
              </w:rPr>
              <w:tab/>
            </w:r>
            <w:r w:rsidRPr="003536B3">
              <w:rPr>
                <w:sz w:val="24"/>
                <w:szCs w:val="24"/>
              </w:rPr>
              <w:tab/>
            </w:r>
            <w:r w:rsidRPr="003536B3">
              <w:rPr>
                <w:spacing w:val="-2"/>
                <w:sz w:val="24"/>
                <w:szCs w:val="24"/>
              </w:rPr>
              <w:t>туристско-краеведческой</w:t>
            </w:r>
          </w:p>
          <w:p w:rsidR="003536B3" w:rsidRPr="003536B3" w:rsidRDefault="003536B3" w:rsidP="003536B3">
            <w:pPr>
              <w:pStyle w:val="TableParagraph"/>
              <w:spacing w:line="240" w:lineRule="atLeast"/>
              <w:ind w:left="6" w:right="-15"/>
              <w:rPr>
                <w:sz w:val="24"/>
                <w:szCs w:val="24"/>
              </w:rPr>
            </w:pPr>
            <w:r w:rsidRPr="003536B3">
              <w:rPr>
                <w:sz w:val="24"/>
                <w:szCs w:val="24"/>
              </w:rPr>
              <w:t>направленности</w:t>
            </w:r>
            <w:r w:rsidRPr="003536B3">
              <w:rPr>
                <w:spacing w:val="-11"/>
                <w:sz w:val="24"/>
                <w:szCs w:val="24"/>
              </w:rPr>
              <w:t xml:space="preserve"> </w:t>
            </w:r>
            <w:r w:rsidRPr="003536B3">
              <w:rPr>
                <w:sz w:val="24"/>
                <w:szCs w:val="24"/>
              </w:rPr>
              <w:t>(экскурсии,</w:t>
            </w:r>
            <w:r w:rsidRPr="003536B3">
              <w:rPr>
                <w:spacing w:val="-13"/>
                <w:sz w:val="24"/>
                <w:szCs w:val="24"/>
              </w:rPr>
              <w:t xml:space="preserve"> </w:t>
            </w:r>
            <w:r w:rsidRPr="003536B3">
              <w:rPr>
                <w:sz w:val="24"/>
                <w:szCs w:val="24"/>
              </w:rPr>
              <w:t>развитие</w:t>
            </w:r>
            <w:r w:rsidRPr="003536B3">
              <w:rPr>
                <w:spacing w:val="-14"/>
                <w:sz w:val="24"/>
                <w:szCs w:val="24"/>
              </w:rPr>
              <w:t xml:space="preserve"> </w:t>
            </w:r>
            <w:r w:rsidRPr="003536B3">
              <w:rPr>
                <w:sz w:val="24"/>
                <w:szCs w:val="24"/>
              </w:rPr>
              <w:t xml:space="preserve">школьных </w:t>
            </w:r>
            <w:r w:rsidRPr="003536B3">
              <w:rPr>
                <w:spacing w:val="-2"/>
                <w:sz w:val="24"/>
                <w:szCs w:val="24"/>
              </w:rPr>
              <w:t>музеев)</w:t>
            </w:r>
          </w:p>
        </w:tc>
      </w:tr>
      <w:tr w:rsidR="003536B3" w:rsidRPr="003536B3" w:rsidTr="00E418DD">
        <w:trPr>
          <w:trHeight w:val="2532"/>
        </w:trPr>
        <w:tc>
          <w:tcPr>
            <w:tcW w:w="2377" w:type="dxa"/>
          </w:tcPr>
          <w:p w:rsidR="003536B3" w:rsidRPr="003536B3" w:rsidRDefault="003536B3" w:rsidP="003536B3">
            <w:pPr>
              <w:pStyle w:val="TableParagraph"/>
              <w:spacing w:line="240" w:lineRule="atLeast"/>
              <w:ind w:left="9"/>
              <w:rPr>
                <w:sz w:val="24"/>
                <w:szCs w:val="24"/>
              </w:rPr>
            </w:pPr>
            <w:r w:rsidRPr="003536B3">
              <w:rPr>
                <w:spacing w:val="-2"/>
                <w:sz w:val="24"/>
                <w:szCs w:val="24"/>
              </w:rPr>
              <w:t>Занятия,</w:t>
            </w:r>
          </w:p>
          <w:p w:rsidR="003536B3" w:rsidRPr="003536B3" w:rsidRDefault="003536B3" w:rsidP="003536B3">
            <w:pPr>
              <w:pStyle w:val="TableParagraph"/>
              <w:spacing w:line="240" w:lineRule="atLeast"/>
              <w:ind w:left="9" w:right="603"/>
              <w:rPr>
                <w:sz w:val="24"/>
                <w:szCs w:val="24"/>
              </w:rPr>
            </w:pPr>
            <w:r w:rsidRPr="003536B3">
              <w:rPr>
                <w:sz w:val="24"/>
                <w:szCs w:val="24"/>
              </w:rPr>
              <w:t>направленные</w:t>
            </w:r>
            <w:r w:rsidRPr="003536B3">
              <w:rPr>
                <w:spacing w:val="-15"/>
                <w:sz w:val="24"/>
                <w:szCs w:val="24"/>
              </w:rPr>
              <w:t xml:space="preserve"> </w:t>
            </w:r>
            <w:r w:rsidRPr="003536B3">
              <w:rPr>
                <w:sz w:val="24"/>
                <w:szCs w:val="24"/>
              </w:rPr>
              <w:t xml:space="preserve">на </w:t>
            </w:r>
            <w:r w:rsidRPr="003536B3">
              <w:rPr>
                <w:spacing w:val="-2"/>
                <w:sz w:val="24"/>
                <w:szCs w:val="24"/>
              </w:rPr>
              <w:t>удовлетворение</w:t>
            </w:r>
          </w:p>
          <w:p w:rsidR="003536B3" w:rsidRPr="003536B3" w:rsidRDefault="003536B3" w:rsidP="003536B3">
            <w:pPr>
              <w:pStyle w:val="TableParagraph"/>
              <w:spacing w:line="240" w:lineRule="atLeast"/>
              <w:ind w:left="9" w:right="29"/>
              <w:rPr>
                <w:sz w:val="24"/>
                <w:szCs w:val="24"/>
              </w:rPr>
            </w:pPr>
            <w:r w:rsidRPr="003536B3">
              <w:rPr>
                <w:sz w:val="24"/>
                <w:szCs w:val="24"/>
              </w:rPr>
              <w:t>социальных</w:t>
            </w:r>
            <w:r w:rsidRPr="003536B3">
              <w:rPr>
                <w:spacing w:val="-15"/>
                <w:sz w:val="24"/>
                <w:szCs w:val="24"/>
              </w:rPr>
              <w:t xml:space="preserve"> </w:t>
            </w:r>
            <w:r w:rsidRPr="003536B3">
              <w:rPr>
                <w:sz w:val="24"/>
                <w:szCs w:val="24"/>
              </w:rPr>
              <w:t>интересов и потребностей</w:t>
            </w:r>
          </w:p>
        </w:tc>
        <w:tc>
          <w:tcPr>
            <w:tcW w:w="2026" w:type="dxa"/>
          </w:tcPr>
          <w:p w:rsidR="003536B3" w:rsidRPr="003536B3" w:rsidRDefault="003536B3" w:rsidP="003536B3">
            <w:pPr>
              <w:pStyle w:val="TableParagraph"/>
              <w:spacing w:line="240" w:lineRule="atLeast"/>
              <w:rPr>
                <w:sz w:val="24"/>
                <w:szCs w:val="24"/>
              </w:rPr>
            </w:pPr>
          </w:p>
        </w:tc>
        <w:tc>
          <w:tcPr>
            <w:tcW w:w="4981" w:type="dxa"/>
          </w:tcPr>
          <w:p w:rsidR="003536B3" w:rsidRPr="003536B3" w:rsidRDefault="003536B3" w:rsidP="003536B3">
            <w:pPr>
              <w:pStyle w:val="TableParagraph"/>
              <w:spacing w:line="240" w:lineRule="atLeast"/>
              <w:ind w:left="6" w:right="276"/>
              <w:jc w:val="both"/>
              <w:rPr>
                <w:sz w:val="24"/>
                <w:szCs w:val="24"/>
              </w:rPr>
            </w:pPr>
            <w:r w:rsidRPr="003536B3">
              <w:rPr>
                <w:i/>
                <w:sz w:val="24"/>
                <w:szCs w:val="24"/>
              </w:rPr>
              <w:t xml:space="preserve">Основная цель: </w:t>
            </w:r>
            <w:r w:rsidRPr="003536B3">
              <w:rPr>
                <w:sz w:val="24"/>
                <w:szCs w:val="24"/>
              </w:rPr>
              <w:t>развитие важных для жизни подрастающего</w:t>
            </w:r>
            <w:r w:rsidRPr="003536B3">
              <w:rPr>
                <w:spacing w:val="-4"/>
                <w:sz w:val="24"/>
                <w:szCs w:val="24"/>
              </w:rPr>
              <w:t xml:space="preserve"> </w:t>
            </w:r>
            <w:r w:rsidRPr="003536B3">
              <w:rPr>
                <w:sz w:val="24"/>
                <w:szCs w:val="24"/>
              </w:rPr>
              <w:t>человека</w:t>
            </w:r>
            <w:r w:rsidRPr="003536B3">
              <w:rPr>
                <w:spacing w:val="-4"/>
                <w:sz w:val="24"/>
                <w:szCs w:val="24"/>
              </w:rPr>
              <w:t xml:space="preserve"> </w:t>
            </w:r>
            <w:r w:rsidRPr="003536B3">
              <w:rPr>
                <w:sz w:val="24"/>
                <w:szCs w:val="24"/>
              </w:rPr>
              <w:t xml:space="preserve">социальных </w:t>
            </w:r>
            <w:r w:rsidRPr="003536B3">
              <w:rPr>
                <w:spacing w:val="-2"/>
                <w:sz w:val="24"/>
                <w:szCs w:val="24"/>
              </w:rPr>
              <w:t>умений</w:t>
            </w:r>
          </w:p>
          <w:p w:rsidR="003536B3" w:rsidRPr="003536B3" w:rsidRDefault="003536B3" w:rsidP="003536B3">
            <w:pPr>
              <w:pStyle w:val="TableParagraph"/>
              <w:spacing w:line="240" w:lineRule="atLeast"/>
              <w:ind w:left="6" w:right="152"/>
              <w:jc w:val="both"/>
              <w:rPr>
                <w:spacing w:val="-4"/>
                <w:sz w:val="24"/>
                <w:szCs w:val="24"/>
              </w:rPr>
            </w:pPr>
            <w:r w:rsidRPr="003536B3">
              <w:rPr>
                <w:sz w:val="24"/>
                <w:szCs w:val="24"/>
              </w:rPr>
              <w:t>– заботиться о других и организовывать свою собственную деятельность, лидировать и подчиняться,</w:t>
            </w:r>
            <w:r w:rsidRPr="003536B3">
              <w:rPr>
                <w:spacing w:val="-15"/>
                <w:sz w:val="24"/>
                <w:szCs w:val="24"/>
              </w:rPr>
              <w:t xml:space="preserve"> </w:t>
            </w:r>
            <w:r w:rsidRPr="003536B3">
              <w:rPr>
                <w:sz w:val="24"/>
                <w:szCs w:val="24"/>
              </w:rPr>
              <w:t>брать</w:t>
            </w:r>
            <w:r w:rsidRPr="003536B3">
              <w:rPr>
                <w:spacing w:val="-14"/>
                <w:sz w:val="24"/>
                <w:szCs w:val="24"/>
              </w:rPr>
              <w:t xml:space="preserve"> </w:t>
            </w:r>
            <w:r w:rsidRPr="003536B3">
              <w:rPr>
                <w:sz w:val="24"/>
                <w:szCs w:val="24"/>
              </w:rPr>
              <w:t>на</w:t>
            </w:r>
            <w:r w:rsidRPr="003536B3">
              <w:rPr>
                <w:spacing w:val="-13"/>
                <w:sz w:val="24"/>
                <w:szCs w:val="24"/>
              </w:rPr>
              <w:t xml:space="preserve"> </w:t>
            </w:r>
            <w:r w:rsidRPr="003536B3">
              <w:rPr>
                <w:sz w:val="24"/>
                <w:szCs w:val="24"/>
              </w:rPr>
              <w:t>себя</w:t>
            </w:r>
            <w:r w:rsidRPr="003536B3">
              <w:rPr>
                <w:spacing w:val="-13"/>
                <w:sz w:val="24"/>
                <w:szCs w:val="24"/>
              </w:rPr>
              <w:t xml:space="preserve"> </w:t>
            </w:r>
            <w:r w:rsidRPr="003536B3">
              <w:rPr>
                <w:sz w:val="24"/>
                <w:szCs w:val="24"/>
              </w:rPr>
              <w:t>инициативу</w:t>
            </w:r>
            <w:r w:rsidRPr="003536B3">
              <w:rPr>
                <w:spacing w:val="-17"/>
                <w:sz w:val="24"/>
                <w:szCs w:val="24"/>
              </w:rPr>
              <w:t xml:space="preserve"> </w:t>
            </w:r>
            <w:r w:rsidRPr="003536B3">
              <w:rPr>
                <w:sz w:val="24"/>
                <w:szCs w:val="24"/>
              </w:rPr>
              <w:t>и</w:t>
            </w:r>
            <w:r w:rsidRPr="003536B3">
              <w:rPr>
                <w:spacing w:val="-11"/>
                <w:sz w:val="24"/>
                <w:szCs w:val="24"/>
              </w:rPr>
              <w:t xml:space="preserve"> </w:t>
            </w:r>
            <w:r w:rsidRPr="003536B3">
              <w:rPr>
                <w:spacing w:val="-4"/>
                <w:sz w:val="24"/>
                <w:szCs w:val="24"/>
              </w:rPr>
              <w:t>нести\ответственность</w:t>
            </w:r>
          </w:p>
          <w:p w:rsidR="003536B3" w:rsidRPr="003536B3" w:rsidRDefault="003536B3" w:rsidP="003536B3">
            <w:pPr>
              <w:pStyle w:val="TableParagraph"/>
              <w:spacing w:line="240" w:lineRule="atLeast"/>
              <w:ind w:left="6" w:right="152"/>
              <w:jc w:val="both"/>
              <w:rPr>
                <w:spacing w:val="-4"/>
                <w:sz w:val="24"/>
                <w:szCs w:val="24"/>
              </w:rPr>
            </w:pPr>
          </w:p>
        </w:tc>
      </w:tr>
    </w:tbl>
    <w:p w:rsidR="003536B3" w:rsidRPr="003536B3" w:rsidRDefault="003536B3" w:rsidP="003536B3">
      <w:pPr>
        <w:pStyle w:val="TableParagraph"/>
        <w:spacing w:line="240" w:lineRule="atLeast"/>
        <w:jc w:val="both"/>
        <w:rPr>
          <w:sz w:val="24"/>
          <w:szCs w:val="24"/>
        </w:rPr>
        <w:sectPr w:rsidR="003536B3" w:rsidRPr="003536B3">
          <w:type w:val="continuous"/>
          <w:pgSz w:w="11900" w:h="16820"/>
          <w:pgMar w:top="1080" w:right="283" w:bottom="629" w:left="1417" w:header="720" w:footer="720"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2026"/>
        <w:gridCol w:w="4981"/>
      </w:tblGrid>
      <w:tr w:rsidR="003536B3" w:rsidRPr="003536B3" w:rsidTr="00E418DD">
        <w:trPr>
          <w:trHeight w:val="952"/>
        </w:trPr>
        <w:tc>
          <w:tcPr>
            <w:tcW w:w="2377" w:type="dxa"/>
          </w:tcPr>
          <w:p w:rsidR="003536B3" w:rsidRPr="003536B3" w:rsidRDefault="003536B3" w:rsidP="003536B3">
            <w:pPr>
              <w:pStyle w:val="TableParagraph"/>
              <w:spacing w:line="240" w:lineRule="atLeast"/>
              <w:ind w:left="292"/>
              <w:rPr>
                <w:sz w:val="24"/>
                <w:szCs w:val="24"/>
              </w:rPr>
            </w:pPr>
            <w:r w:rsidRPr="003536B3">
              <w:rPr>
                <w:spacing w:val="-2"/>
                <w:sz w:val="24"/>
                <w:szCs w:val="24"/>
              </w:rPr>
              <w:lastRenderedPageBreak/>
              <w:t>Направление</w:t>
            </w:r>
          </w:p>
          <w:p w:rsidR="003536B3" w:rsidRPr="003536B3" w:rsidRDefault="003536B3" w:rsidP="003536B3">
            <w:pPr>
              <w:pStyle w:val="TableParagraph"/>
              <w:spacing w:line="240" w:lineRule="atLeast"/>
              <w:ind w:left="292"/>
              <w:rPr>
                <w:sz w:val="24"/>
                <w:szCs w:val="24"/>
              </w:rPr>
            </w:pPr>
            <w:r w:rsidRPr="003536B3">
              <w:rPr>
                <w:spacing w:val="-2"/>
                <w:sz w:val="24"/>
                <w:szCs w:val="24"/>
              </w:rPr>
              <w:t>внеурочной деятельности</w:t>
            </w:r>
          </w:p>
        </w:tc>
        <w:tc>
          <w:tcPr>
            <w:tcW w:w="2026" w:type="dxa"/>
          </w:tcPr>
          <w:p w:rsidR="003536B3" w:rsidRPr="003536B3" w:rsidRDefault="003536B3" w:rsidP="003536B3">
            <w:pPr>
              <w:pStyle w:val="TableParagraph"/>
              <w:spacing w:line="240" w:lineRule="atLeast"/>
              <w:ind w:left="42" w:right="430" w:firstLine="283"/>
              <w:rPr>
                <w:sz w:val="24"/>
                <w:szCs w:val="24"/>
              </w:rPr>
            </w:pPr>
            <w:r w:rsidRPr="003536B3">
              <w:rPr>
                <w:spacing w:val="-2"/>
                <w:sz w:val="24"/>
                <w:szCs w:val="24"/>
              </w:rPr>
              <w:t xml:space="preserve">Количество </w:t>
            </w:r>
            <w:r w:rsidRPr="003536B3">
              <w:rPr>
                <w:sz w:val="24"/>
                <w:szCs w:val="24"/>
              </w:rPr>
              <w:t>часов</w:t>
            </w:r>
            <w:r w:rsidRPr="003536B3">
              <w:rPr>
                <w:spacing w:val="-14"/>
                <w:sz w:val="24"/>
                <w:szCs w:val="24"/>
              </w:rPr>
              <w:t xml:space="preserve"> </w:t>
            </w:r>
            <w:r w:rsidRPr="003536B3">
              <w:rPr>
                <w:sz w:val="24"/>
                <w:szCs w:val="24"/>
              </w:rPr>
              <w:t>в</w:t>
            </w:r>
            <w:r w:rsidRPr="003536B3">
              <w:rPr>
                <w:spacing w:val="-14"/>
                <w:sz w:val="24"/>
                <w:szCs w:val="24"/>
              </w:rPr>
              <w:t xml:space="preserve"> </w:t>
            </w:r>
            <w:r w:rsidRPr="003536B3">
              <w:rPr>
                <w:spacing w:val="-2"/>
                <w:sz w:val="24"/>
                <w:szCs w:val="24"/>
              </w:rPr>
              <w:t>неделю</w:t>
            </w:r>
          </w:p>
        </w:tc>
        <w:tc>
          <w:tcPr>
            <w:tcW w:w="4981" w:type="dxa"/>
          </w:tcPr>
          <w:p w:rsidR="003536B3" w:rsidRPr="003536B3" w:rsidRDefault="003536B3" w:rsidP="003536B3">
            <w:pPr>
              <w:pStyle w:val="TableParagraph"/>
              <w:spacing w:line="240" w:lineRule="atLeast"/>
              <w:ind w:left="865"/>
              <w:rPr>
                <w:sz w:val="24"/>
                <w:szCs w:val="24"/>
              </w:rPr>
            </w:pPr>
            <w:r w:rsidRPr="003536B3">
              <w:rPr>
                <w:sz w:val="24"/>
                <w:szCs w:val="24"/>
              </w:rPr>
              <w:t>Основное</w:t>
            </w:r>
            <w:r w:rsidRPr="003536B3">
              <w:rPr>
                <w:spacing w:val="-12"/>
                <w:sz w:val="24"/>
                <w:szCs w:val="24"/>
              </w:rPr>
              <w:t xml:space="preserve"> </w:t>
            </w:r>
            <w:r w:rsidRPr="003536B3">
              <w:rPr>
                <w:sz w:val="24"/>
                <w:szCs w:val="24"/>
              </w:rPr>
              <w:t>содержание</w:t>
            </w:r>
            <w:r w:rsidRPr="003536B3">
              <w:rPr>
                <w:spacing w:val="-9"/>
                <w:sz w:val="24"/>
                <w:szCs w:val="24"/>
              </w:rPr>
              <w:t xml:space="preserve"> </w:t>
            </w:r>
            <w:r w:rsidRPr="003536B3">
              <w:rPr>
                <w:spacing w:val="-2"/>
                <w:sz w:val="24"/>
                <w:szCs w:val="24"/>
              </w:rPr>
              <w:t>занятий</w:t>
            </w:r>
          </w:p>
        </w:tc>
      </w:tr>
      <w:tr w:rsidR="003536B3" w:rsidRPr="003536B3" w:rsidTr="00E418DD">
        <w:trPr>
          <w:trHeight w:val="267"/>
        </w:trPr>
        <w:tc>
          <w:tcPr>
            <w:tcW w:w="2377" w:type="dxa"/>
            <w:tcBorders>
              <w:bottom w:val="nil"/>
            </w:tcBorders>
          </w:tcPr>
          <w:p w:rsidR="003536B3" w:rsidRPr="003536B3" w:rsidRDefault="003536B3" w:rsidP="003536B3">
            <w:pPr>
              <w:pStyle w:val="TableParagraph"/>
              <w:spacing w:line="240" w:lineRule="atLeast"/>
              <w:ind w:left="9"/>
              <w:rPr>
                <w:sz w:val="24"/>
                <w:szCs w:val="24"/>
              </w:rPr>
            </w:pPr>
            <w:r w:rsidRPr="003536B3">
              <w:rPr>
                <w:sz w:val="24"/>
                <w:szCs w:val="24"/>
              </w:rPr>
              <w:t>обучающихся,</w:t>
            </w:r>
            <w:r w:rsidRPr="003536B3">
              <w:rPr>
                <w:spacing w:val="-3"/>
                <w:sz w:val="24"/>
                <w:szCs w:val="24"/>
              </w:rPr>
              <w:t xml:space="preserve"> </w:t>
            </w:r>
            <w:r w:rsidRPr="003536B3">
              <w:rPr>
                <w:spacing w:val="-5"/>
                <w:sz w:val="24"/>
                <w:szCs w:val="24"/>
              </w:rPr>
              <w:t>на</w:t>
            </w:r>
          </w:p>
        </w:tc>
        <w:tc>
          <w:tcPr>
            <w:tcW w:w="2026" w:type="dxa"/>
            <w:vMerge w:val="restart"/>
          </w:tcPr>
          <w:p w:rsidR="003536B3" w:rsidRPr="003536B3" w:rsidRDefault="003536B3" w:rsidP="003536B3">
            <w:pPr>
              <w:pStyle w:val="TableParagraph"/>
              <w:spacing w:line="240" w:lineRule="atLeast"/>
              <w:rPr>
                <w:sz w:val="24"/>
                <w:szCs w:val="24"/>
              </w:rPr>
            </w:pPr>
          </w:p>
        </w:tc>
        <w:tc>
          <w:tcPr>
            <w:tcW w:w="4981" w:type="dxa"/>
            <w:tcBorders>
              <w:bottom w:val="nil"/>
            </w:tcBorders>
          </w:tcPr>
          <w:p w:rsidR="003536B3" w:rsidRPr="003536B3" w:rsidRDefault="003536B3" w:rsidP="003536B3">
            <w:pPr>
              <w:pStyle w:val="TableParagraph"/>
              <w:tabs>
                <w:tab w:val="left" w:pos="2033"/>
                <w:tab w:val="left" w:pos="3427"/>
                <w:tab w:val="left" w:pos="4233"/>
              </w:tabs>
              <w:spacing w:line="240" w:lineRule="atLeast"/>
              <w:ind w:left="6"/>
              <w:rPr>
                <w:sz w:val="24"/>
                <w:szCs w:val="24"/>
              </w:rPr>
            </w:pPr>
            <w:r w:rsidRPr="003536B3">
              <w:rPr>
                <w:spacing w:val="-2"/>
                <w:sz w:val="24"/>
                <w:szCs w:val="24"/>
              </w:rPr>
              <w:t>ответственность,</w:t>
            </w:r>
            <w:r w:rsidRPr="003536B3">
              <w:rPr>
                <w:sz w:val="24"/>
                <w:szCs w:val="24"/>
              </w:rPr>
              <w:tab/>
            </w:r>
            <w:r w:rsidRPr="003536B3">
              <w:rPr>
                <w:spacing w:val="-2"/>
                <w:sz w:val="24"/>
                <w:szCs w:val="24"/>
              </w:rPr>
              <w:t>отстаивать</w:t>
            </w:r>
            <w:r w:rsidRPr="003536B3">
              <w:rPr>
                <w:sz w:val="24"/>
                <w:szCs w:val="24"/>
              </w:rPr>
              <w:tab/>
            </w:r>
            <w:r w:rsidRPr="003536B3">
              <w:rPr>
                <w:spacing w:val="-4"/>
                <w:sz w:val="24"/>
                <w:szCs w:val="24"/>
              </w:rPr>
              <w:t>свою</w:t>
            </w:r>
            <w:r w:rsidRPr="003536B3">
              <w:rPr>
                <w:sz w:val="24"/>
                <w:szCs w:val="24"/>
              </w:rPr>
              <w:tab/>
            </w:r>
            <w:r w:rsidRPr="003536B3">
              <w:rPr>
                <w:spacing w:val="-4"/>
                <w:sz w:val="24"/>
                <w:szCs w:val="24"/>
              </w:rPr>
              <w:t>точку</w:t>
            </w:r>
          </w:p>
        </w:tc>
      </w:tr>
      <w:tr w:rsidR="003536B3" w:rsidRPr="003536B3" w:rsidTr="00E418DD">
        <w:trPr>
          <w:trHeight w:val="266"/>
        </w:trPr>
        <w:tc>
          <w:tcPr>
            <w:tcW w:w="2377" w:type="dxa"/>
            <w:tcBorders>
              <w:top w:val="nil"/>
              <w:bottom w:val="nil"/>
            </w:tcBorders>
          </w:tcPr>
          <w:p w:rsidR="003536B3" w:rsidRPr="003536B3" w:rsidRDefault="003536B3" w:rsidP="003536B3">
            <w:pPr>
              <w:pStyle w:val="TableParagraph"/>
              <w:spacing w:line="240" w:lineRule="atLeast"/>
              <w:ind w:left="9"/>
              <w:rPr>
                <w:sz w:val="24"/>
                <w:szCs w:val="24"/>
              </w:rPr>
            </w:pPr>
            <w:r w:rsidRPr="003536B3">
              <w:rPr>
                <w:spacing w:val="-2"/>
                <w:sz w:val="24"/>
                <w:szCs w:val="24"/>
              </w:rPr>
              <w:t>педагогическое</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sz w:val="24"/>
                <w:szCs w:val="24"/>
              </w:rPr>
            </w:pPr>
            <w:r w:rsidRPr="003536B3">
              <w:rPr>
                <w:sz w:val="24"/>
                <w:szCs w:val="24"/>
              </w:rPr>
              <w:t>зрения</w:t>
            </w:r>
            <w:r w:rsidRPr="003536B3">
              <w:rPr>
                <w:spacing w:val="-8"/>
                <w:sz w:val="24"/>
                <w:szCs w:val="24"/>
              </w:rPr>
              <w:t xml:space="preserve"> </w:t>
            </w:r>
            <w:r w:rsidRPr="003536B3">
              <w:rPr>
                <w:sz w:val="24"/>
                <w:szCs w:val="24"/>
              </w:rPr>
              <w:t>и</w:t>
            </w:r>
            <w:r w:rsidRPr="003536B3">
              <w:rPr>
                <w:spacing w:val="-3"/>
                <w:sz w:val="24"/>
                <w:szCs w:val="24"/>
              </w:rPr>
              <w:t xml:space="preserve"> </w:t>
            </w:r>
            <w:r w:rsidRPr="003536B3">
              <w:rPr>
                <w:sz w:val="24"/>
                <w:szCs w:val="24"/>
              </w:rPr>
              <w:t>принимать</w:t>
            </w:r>
            <w:r w:rsidRPr="003536B3">
              <w:rPr>
                <w:spacing w:val="-3"/>
                <w:sz w:val="24"/>
                <w:szCs w:val="24"/>
              </w:rPr>
              <w:t xml:space="preserve"> </w:t>
            </w:r>
            <w:r w:rsidRPr="003536B3">
              <w:rPr>
                <w:sz w:val="24"/>
                <w:szCs w:val="24"/>
              </w:rPr>
              <w:t>другие</w:t>
            </w:r>
            <w:r w:rsidRPr="003536B3">
              <w:rPr>
                <w:spacing w:val="-4"/>
                <w:sz w:val="24"/>
                <w:szCs w:val="24"/>
              </w:rPr>
              <w:t xml:space="preserve"> </w:t>
            </w:r>
            <w:r w:rsidRPr="003536B3">
              <w:rPr>
                <w:sz w:val="24"/>
                <w:szCs w:val="24"/>
              </w:rPr>
              <w:t>точки</w:t>
            </w:r>
            <w:r w:rsidRPr="003536B3">
              <w:rPr>
                <w:spacing w:val="-2"/>
                <w:sz w:val="24"/>
                <w:szCs w:val="24"/>
              </w:rPr>
              <w:t xml:space="preserve"> зрения.</w:t>
            </w:r>
          </w:p>
        </w:tc>
      </w:tr>
      <w:tr w:rsidR="003536B3" w:rsidRPr="003536B3" w:rsidTr="00E418DD">
        <w:trPr>
          <w:trHeight w:val="265"/>
        </w:trPr>
        <w:tc>
          <w:tcPr>
            <w:tcW w:w="2377" w:type="dxa"/>
            <w:tcBorders>
              <w:top w:val="nil"/>
              <w:bottom w:val="nil"/>
            </w:tcBorders>
          </w:tcPr>
          <w:p w:rsidR="003536B3" w:rsidRPr="003536B3" w:rsidRDefault="003536B3" w:rsidP="003536B3">
            <w:pPr>
              <w:pStyle w:val="TableParagraph"/>
              <w:spacing w:line="240" w:lineRule="atLeast"/>
              <w:ind w:left="9"/>
              <w:rPr>
                <w:sz w:val="24"/>
                <w:szCs w:val="24"/>
              </w:rPr>
            </w:pPr>
            <w:r w:rsidRPr="003536B3">
              <w:rPr>
                <w:spacing w:val="-2"/>
                <w:sz w:val="24"/>
                <w:szCs w:val="24"/>
              </w:rPr>
              <w:t>сопровождение</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tabs>
                <w:tab w:val="left" w:pos="1872"/>
                <w:tab w:val="left" w:pos="3539"/>
              </w:tabs>
              <w:spacing w:line="240" w:lineRule="atLeast"/>
              <w:ind w:left="6"/>
              <w:rPr>
                <w:sz w:val="24"/>
                <w:szCs w:val="24"/>
              </w:rPr>
            </w:pPr>
            <w:r w:rsidRPr="003536B3">
              <w:rPr>
                <w:i/>
                <w:spacing w:val="-2"/>
                <w:sz w:val="24"/>
                <w:szCs w:val="24"/>
              </w:rPr>
              <w:t>Основная</w:t>
            </w:r>
            <w:r w:rsidRPr="003536B3">
              <w:rPr>
                <w:i/>
                <w:sz w:val="24"/>
                <w:szCs w:val="24"/>
              </w:rPr>
              <w:tab/>
            </w:r>
            <w:r w:rsidRPr="003536B3">
              <w:rPr>
                <w:i/>
                <w:spacing w:val="-2"/>
                <w:sz w:val="24"/>
                <w:szCs w:val="24"/>
              </w:rPr>
              <w:t>задача:</w:t>
            </w:r>
            <w:r w:rsidRPr="003536B3">
              <w:rPr>
                <w:i/>
                <w:sz w:val="24"/>
                <w:szCs w:val="24"/>
              </w:rPr>
              <w:tab/>
            </w:r>
            <w:r w:rsidRPr="003536B3">
              <w:rPr>
                <w:spacing w:val="-2"/>
                <w:sz w:val="24"/>
                <w:szCs w:val="24"/>
              </w:rPr>
              <w:t>обеспечение</w:t>
            </w:r>
          </w:p>
        </w:tc>
      </w:tr>
      <w:tr w:rsidR="003536B3" w:rsidRPr="003536B3" w:rsidTr="00E418DD">
        <w:trPr>
          <w:trHeight w:val="265"/>
        </w:trPr>
        <w:tc>
          <w:tcPr>
            <w:tcW w:w="2377" w:type="dxa"/>
            <w:tcBorders>
              <w:top w:val="nil"/>
              <w:bottom w:val="nil"/>
            </w:tcBorders>
          </w:tcPr>
          <w:p w:rsidR="003536B3" w:rsidRPr="003536B3" w:rsidRDefault="003536B3" w:rsidP="003536B3">
            <w:pPr>
              <w:pStyle w:val="TableParagraph"/>
              <w:spacing w:line="240" w:lineRule="atLeast"/>
              <w:ind w:left="9"/>
              <w:rPr>
                <w:sz w:val="24"/>
                <w:szCs w:val="24"/>
              </w:rPr>
            </w:pPr>
            <w:r w:rsidRPr="003536B3">
              <w:rPr>
                <w:spacing w:val="-2"/>
                <w:sz w:val="24"/>
                <w:szCs w:val="24"/>
              </w:rPr>
              <w:t>деятельности</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sz w:val="24"/>
                <w:szCs w:val="24"/>
              </w:rPr>
            </w:pPr>
            <w:r w:rsidRPr="003536B3">
              <w:rPr>
                <w:sz w:val="24"/>
                <w:szCs w:val="24"/>
              </w:rPr>
              <w:t>психологического</w:t>
            </w:r>
            <w:r w:rsidRPr="003536B3">
              <w:rPr>
                <w:spacing w:val="-8"/>
                <w:sz w:val="24"/>
                <w:szCs w:val="24"/>
              </w:rPr>
              <w:t xml:space="preserve"> </w:t>
            </w:r>
            <w:r w:rsidRPr="003536B3">
              <w:rPr>
                <w:sz w:val="24"/>
                <w:szCs w:val="24"/>
              </w:rPr>
              <w:t>благополучия</w:t>
            </w:r>
            <w:r w:rsidRPr="003536B3">
              <w:rPr>
                <w:spacing w:val="-8"/>
                <w:sz w:val="24"/>
                <w:szCs w:val="24"/>
              </w:rPr>
              <w:t xml:space="preserve"> </w:t>
            </w:r>
            <w:r w:rsidRPr="003536B3">
              <w:rPr>
                <w:spacing w:val="-2"/>
                <w:sz w:val="24"/>
                <w:szCs w:val="24"/>
              </w:rPr>
              <w:t>обучающихся</w:t>
            </w:r>
          </w:p>
        </w:tc>
      </w:tr>
      <w:tr w:rsidR="003536B3" w:rsidRPr="003536B3" w:rsidTr="00E418DD">
        <w:trPr>
          <w:trHeight w:val="266"/>
        </w:trPr>
        <w:tc>
          <w:tcPr>
            <w:tcW w:w="2377" w:type="dxa"/>
            <w:tcBorders>
              <w:top w:val="nil"/>
              <w:bottom w:val="nil"/>
            </w:tcBorders>
          </w:tcPr>
          <w:p w:rsidR="003536B3" w:rsidRPr="003536B3" w:rsidRDefault="003536B3" w:rsidP="003536B3">
            <w:pPr>
              <w:pStyle w:val="TableParagraph"/>
              <w:spacing w:line="240" w:lineRule="atLeast"/>
              <w:ind w:left="9"/>
              <w:rPr>
                <w:sz w:val="24"/>
                <w:szCs w:val="24"/>
              </w:rPr>
            </w:pPr>
            <w:r w:rsidRPr="003536B3">
              <w:rPr>
                <w:spacing w:val="-2"/>
                <w:sz w:val="24"/>
                <w:szCs w:val="24"/>
              </w:rPr>
              <w:t>социально-</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tabs>
                <w:tab w:val="left" w:pos="394"/>
                <w:tab w:val="left" w:pos="2412"/>
                <w:tab w:val="left" w:pos="4053"/>
              </w:tabs>
              <w:spacing w:line="240" w:lineRule="atLeast"/>
              <w:ind w:left="6"/>
              <w:rPr>
                <w:sz w:val="24"/>
                <w:szCs w:val="24"/>
              </w:rPr>
            </w:pPr>
            <w:r w:rsidRPr="003536B3">
              <w:rPr>
                <w:spacing w:val="-10"/>
                <w:sz w:val="24"/>
                <w:szCs w:val="24"/>
              </w:rPr>
              <w:t>в</w:t>
            </w:r>
            <w:r w:rsidRPr="003536B3">
              <w:rPr>
                <w:sz w:val="24"/>
                <w:szCs w:val="24"/>
              </w:rPr>
              <w:tab/>
            </w:r>
            <w:r w:rsidRPr="003536B3">
              <w:rPr>
                <w:spacing w:val="-2"/>
                <w:sz w:val="24"/>
                <w:szCs w:val="24"/>
              </w:rPr>
              <w:t>образовательном</w:t>
            </w:r>
            <w:r w:rsidRPr="003536B3">
              <w:rPr>
                <w:sz w:val="24"/>
                <w:szCs w:val="24"/>
              </w:rPr>
              <w:tab/>
            </w:r>
            <w:r w:rsidRPr="003536B3">
              <w:rPr>
                <w:spacing w:val="-2"/>
                <w:sz w:val="24"/>
                <w:szCs w:val="24"/>
              </w:rPr>
              <w:t>пространстве</w:t>
            </w:r>
            <w:r w:rsidRPr="003536B3">
              <w:rPr>
                <w:sz w:val="24"/>
                <w:szCs w:val="24"/>
              </w:rPr>
              <w:tab/>
            </w:r>
            <w:r w:rsidRPr="003536B3">
              <w:rPr>
                <w:spacing w:val="-2"/>
                <w:sz w:val="24"/>
                <w:szCs w:val="24"/>
              </w:rPr>
              <w:t>школы,</w:t>
            </w:r>
          </w:p>
        </w:tc>
      </w:tr>
      <w:tr w:rsidR="003536B3" w:rsidRPr="003536B3" w:rsidTr="00E418DD">
        <w:trPr>
          <w:trHeight w:val="265"/>
        </w:trPr>
        <w:tc>
          <w:tcPr>
            <w:tcW w:w="2377" w:type="dxa"/>
            <w:tcBorders>
              <w:top w:val="nil"/>
              <w:bottom w:val="nil"/>
            </w:tcBorders>
          </w:tcPr>
          <w:p w:rsidR="003536B3" w:rsidRPr="003536B3" w:rsidRDefault="003536B3" w:rsidP="003536B3">
            <w:pPr>
              <w:pStyle w:val="TableParagraph"/>
              <w:spacing w:line="240" w:lineRule="atLeast"/>
              <w:ind w:left="9"/>
              <w:rPr>
                <w:sz w:val="24"/>
                <w:szCs w:val="24"/>
              </w:rPr>
            </w:pPr>
            <w:r w:rsidRPr="003536B3">
              <w:rPr>
                <w:spacing w:val="-2"/>
                <w:sz w:val="24"/>
                <w:szCs w:val="24"/>
              </w:rPr>
              <w:t>ориентированных</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tabs>
                <w:tab w:val="left" w:pos="1521"/>
                <w:tab w:val="left" w:pos="2956"/>
                <w:tab w:val="left" w:pos="3908"/>
              </w:tabs>
              <w:spacing w:line="240" w:lineRule="atLeast"/>
              <w:ind w:left="6"/>
              <w:rPr>
                <w:sz w:val="24"/>
                <w:szCs w:val="24"/>
              </w:rPr>
            </w:pPr>
            <w:r w:rsidRPr="003536B3">
              <w:rPr>
                <w:spacing w:val="-2"/>
                <w:sz w:val="24"/>
                <w:szCs w:val="24"/>
              </w:rPr>
              <w:t>создание</w:t>
            </w:r>
            <w:r w:rsidRPr="003536B3">
              <w:rPr>
                <w:sz w:val="24"/>
                <w:szCs w:val="24"/>
              </w:rPr>
              <w:tab/>
            </w:r>
            <w:r w:rsidRPr="003536B3">
              <w:rPr>
                <w:spacing w:val="-2"/>
                <w:sz w:val="24"/>
                <w:szCs w:val="24"/>
              </w:rPr>
              <w:t>условий</w:t>
            </w:r>
            <w:r w:rsidRPr="003536B3">
              <w:rPr>
                <w:sz w:val="24"/>
                <w:szCs w:val="24"/>
              </w:rPr>
              <w:tab/>
            </w:r>
            <w:r w:rsidRPr="003536B3">
              <w:rPr>
                <w:spacing w:val="-5"/>
                <w:sz w:val="24"/>
                <w:szCs w:val="24"/>
              </w:rPr>
              <w:t>для</w:t>
            </w:r>
            <w:r w:rsidRPr="003536B3">
              <w:rPr>
                <w:sz w:val="24"/>
                <w:szCs w:val="24"/>
              </w:rPr>
              <w:tab/>
            </w:r>
            <w:r w:rsidRPr="003536B3">
              <w:rPr>
                <w:spacing w:val="-2"/>
                <w:sz w:val="24"/>
                <w:szCs w:val="24"/>
              </w:rPr>
              <w:t>развития</w:t>
            </w:r>
          </w:p>
        </w:tc>
      </w:tr>
      <w:tr w:rsidR="003536B3" w:rsidRPr="003536B3" w:rsidTr="00E418DD">
        <w:trPr>
          <w:trHeight w:val="266"/>
        </w:trPr>
        <w:tc>
          <w:tcPr>
            <w:tcW w:w="2377" w:type="dxa"/>
            <w:tcBorders>
              <w:top w:val="nil"/>
              <w:bottom w:val="nil"/>
            </w:tcBorders>
          </w:tcPr>
          <w:p w:rsidR="003536B3" w:rsidRPr="003536B3" w:rsidRDefault="003536B3" w:rsidP="003536B3">
            <w:pPr>
              <w:pStyle w:val="TableParagraph"/>
              <w:spacing w:line="240" w:lineRule="atLeast"/>
              <w:ind w:left="4"/>
              <w:rPr>
                <w:sz w:val="24"/>
                <w:szCs w:val="24"/>
              </w:rPr>
            </w:pPr>
            <w:r w:rsidRPr="003536B3">
              <w:rPr>
                <w:spacing w:val="-2"/>
                <w:sz w:val="24"/>
                <w:szCs w:val="24"/>
              </w:rPr>
              <w:t>ученических</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sz w:val="24"/>
                <w:szCs w:val="24"/>
              </w:rPr>
            </w:pPr>
            <w:r w:rsidRPr="003536B3">
              <w:rPr>
                <w:sz w:val="24"/>
                <w:szCs w:val="24"/>
              </w:rPr>
              <w:t>ответственности</w:t>
            </w:r>
            <w:r w:rsidRPr="003536B3">
              <w:rPr>
                <w:spacing w:val="76"/>
                <w:w w:val="150"/>
                <w:sz w:val="24"/>
                <w:szCs w:val="24"/>
              </w:rPr>
              <w:t xml:space="preserve"> </w:t>
            </w:r>
            <w:r w:rsidRPr="003536B3">
              <w:rPr>
                <w:sz w:val="24"/>
                <w:szCs w:val="24"/>
              </w:rPr>
              <w:t>за</w:t>
            </w:r>
            <w:r w:rsidRPr="003536B3">
              <w:rPr>
                <w:spacing w:val="73"/>
                <w:w w:val="150"/>
                <w:sz w:val="24"/>
                <w:szCs w:val="24"/>
              </w:rPr>
              <w:t xml:space="preserve"> </w:t>
            </w:r>
            <w:r w:rsidRPr="003536B3">
              <w:rPr>
                <w:sz w:val="24"/>
                <w:szCs w:val="24"/>
              </w:rPr>
              <w:t>формирование</w:t>
            </w:r>
            <w:r w:rsidRPr="003536B3">
              <w:rPr>
                <w:spacing w:val="73"/>
                <w:w w:val="150"/>
                <w:sz w:val="24"/>
                <w:szCs w:val="24"/>
              </w:rPr>
              <w:t xml:space="preserve"> </w:t>
            </w:r>
            <w:r w:rsidRPr="003536B3">
              <w:rPr>
                <w:sz w:val="24"/>
                <w:szCs w:val="24"/>
              </w:rPr>
              <w:t>макро</w:t>
            </w:r>
            <w:r w:rsidRPr="003536B3">
              <w:rPr>
                <w:spacing w:val="75"/>
                <w:w w:val="150"/>
                <w:sz w:val="24"/>
                <w:szCs w:val="24"/>
              </w:rPr>
              <w:t xml:space="preserve"> </w:t>
            </w:r>
            <w:r w:rsidRPr="003536B3">
              <w:rPr>
                <w:spacing w:val="-10"/>
                <w:sz w:val="24"/>
                <w:szCs w:val="24"/>
              </w:rPr>
              <w:t>и</w:t>
            </w:r>
          </w:p>
        </w:tc>
      </w:tr>
      <w:tr w:rsidR="003536B3" w:rsidRPr="003536B3" w:rsidTr="00E418DD">
        <w:trPr>
          <w:trHeight w:val="265"/>
        </w:trPr>
        <w:tc>
          <w:tcPr>
            <w:tcW w:w="2377" w:type="dxa"/>
            <w:tcBorders>
              <w:top w:val="nil"/>
              <w:bottom w:val="nil"/>
            </w:tcBorders>
          </w:tcPr>
          <w:p w:rsidR="003536B3" w:rsidRPr="003536B3" w:rsidRDefault="003536B3" w:rsidP="003536B3">
            <w:pPr>
              <w:pStyle w:val="TableParagraph"/>
              <w:spacing w:line="240" w:lineRule="atLeast"/>
              <w:ind w:left="4"/>
              <w:rPr>
                <w:sz w:val="24"/>
                <w:szCs w:val="24"/>
              </w:rPr>
            </w:pPr>
            <w:r w:rsidRPr="003536B3">
              <w:rPr>
                <w:sz w:val="24"/>
                <w:szCs w:val="24"/>
              </w:rPr>
              <w:t>сообществ,</w:t>
            </w:r>
            <w:r w:rsidRPr="003536B3">
              <w:rPr>
                <w:spacing w:val="-3"/>
                <w:sz w:val="24"/>
                <w:szCs w:val="24"/>
              </w:rPr>
              <w:t xml:space="preserve"> </w:t>
            </w:r>
            <w:r w:rsidRPr="003536B3">
              <w:rPr>
                <w:spacing w:val="-2"/>
                <w:sz w:val="24"/>
                <w:szCs w:val="24"/>
              </w:rPr>
              <w:t>детских</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tabs>
                <w:tab w:val="left" w:pos="2576"/>
                <w:tab w:val="left" w:pos="4704"/>
              </w:tabs>
              <w:spacing w:line="240" w:lineRule="atLeast"/>
              <w:ind w:left="6"/>
              <w:rPr>
                <w:sz w:val="24"/>
                <w:szCs w:val="24"/>
              </w:rPr>
            </w:pPr>
            <w:r w:rsidRPr="003536B3">
              <w:rPr>
                <w:spacing w:val="-2"/>
                <w:sz w:val="24"/>
                <w:szCs w:val="24"/>
              </w:rPr>
              <w:t>микрокоммуникаций,</w:t>
            </w:r>
            <w:r w:rsidRPr="003536B3">
              <w:rPr>
                <w:sz w:val="24"/>
                <w:szCs w:val="24"/>
              </w:rPr>
              <w:tab/>
            </w:r>
            <w:r w:rsidRPr="003536B3">
              <w:rPr>
                <w:spacing w:val="-2"/>
                <w:sz w:val="24"/>
                <w:szCs w:val="24"/>
              </w:rPr>
              <w:t>складывающихся</w:t>
            </w:r>
            <w:r w:rsidRPr="003536B3">
              <w:rPr>
                <w:sz w:val="24"/>
                <w:szCs w:val="24"/>
              </w:rPr>
              <w:tab/>
            </w:r>
            <w:r w:rsidRPr="003536B3">
              <w:rPr>
                <w:spacing w:val="-10"/>
                <w:sz w:val="24"/>
                <w:szCs w:val="24"/>
              </w:rPr>
              <w:t>в</w:t>
            </w:r>
          </w:p>
        </w:tc>
      </w:tr>
      <w:tr w:rsidR="003536B3" w:rsidRPr="003536B3" w:rsidTr="00E418DD">
        <w:trPr>
          <w:trHeight w:val="266"/>
        </w:trPr>
        <w:tc>
          <w:tcPr>
            <w:tcW w:w="2377" w:type="dxa"/>
            <w:tcBorders>
              <w:top w:val="nil"/>
              <w:bottom w:val="nil"/>
            </w:tcBorders>
          </w:tcPr>
          <w:p w:rsidR="003536B3" w:rsidRPr="003536B3" w:rsidRDefault="003536B3" w:rsidP="003536B3">
            <w:pPr>
              <w:pStyle w:val="TableParagraph"/>
              <w:spacing w:line="240" w:lineRule="atLeast"/>
              <w:ind w:left="4"/>
              <w:rPr>
                <w:sz w:val="24"/>
                <w:szCs w:val="24"/>
              </w:rPr>
            </w:pPr>
            <w:r w:rsidRPr="003536B3">
              <w:rPr>
                <w:spacing w:val="-2"/>
                <w:sz w:val="24"/>
                <w:szCs w:val="24"/>
              </w:rPr>
              <w:t>общественных</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sz w:val="24"/>
                <w:szCs w:val="24"/>
              </w:rPr>
            </w:pPr>
            <w:r w:rsidRPr="003536B3">
              <w:rPr>
                <w:sz w:val="24"/>
                <w:szCs w:val="24"/>
              </w:rPr>
              <w:t>образовательной</w:t>
            </w:r>
            <w:r w:rsidRPr="003536B3">
              <w:rPr>
                <w:spacing w:val="22"/>
                <w:sz w:val="24"/>
                <w:szCs w:val="24"/>
              </w:rPr>
              <w:t xml:space="preserve"> </w:t>
            </w:r>
            <w:r w:rsidRPr="003536B3">
              <w:rPr>
                <w:sz w:val="24"/>
                <w:szCs w:val="24"/>
              </w:rPr>
              <w:t>организации,</w:t>
            </w:r>
            <w:r w:rsidRPr="003536B3">
              <w:rPr>
                <w:spacing w:val="22"/>
                <w:sz w:val="24"/>
                <w:szCs w:val="24"/>
              </w:rPr>
              <w:t xml:space="preserve"> </w:t>
            </w:r>
            <w:r w:rsidRPr="003536B3">
              <w:rPr>
                <w:sz w:val="24"/>
                <w:szCs w:val="24"/>
              </w:rPr>
              <w:t>понимания</w:t>
            </w:r>
            <w:r w:rsidRPr="003536B3">
              <w:rPr>
                <w:spacing w:val="21"/>
                <w:sz w:val="24"/>
                <w:szCs w:val="24"/>
              </w:rPr>
              <w:t xml:space="preserve"> </w:t>
            </w:r>
            <w:r w:rsidRPr="003536B3">
              <w:rPr>
                <w:spacing w:val="-5"/>
                <w:sz w:val="24"/>
                <w:szCs w:val="24"/>
              </w:rPr>
              <w:t>зон</w:t>
            </w:r>
          </w:p>
        </w:tc>
      </w:tr>
      <w:tr w:rsidR="003536B3" w:rsidRPr="003536B3" w:rsidTr="00E418DD">
        <w:trPr>
          <w:trHeight w:val="266"/>
        </w:trPr>
        <w:tc>
          <w:tcPr>
            <w:tcW w:w="2377" w:type="dxa"/>
            <w:tcBorders>
              <w:top w:val="nil"/>
              <w:bottom w:val="nil"/>
            </w:tcBorders>
          </w:tcPr>
          <w:p w:rsidR="003536B3" w:rsidRPr="003536B3" w:rsidRDefault="003536B3" w:rsidP="003536B3">
            <w:pPr>
              <w:pStyle w:val="TableParagraph"/>
              <w:spacing w:line="240" w:lineRule="atLeast"/>
              <w:ind w:left="9"/>
              <w:rPr>
                <w:sz w:val="24"/>
                <w:szCs w:val="24"/>
              </w:rPr>
            </w:pPr>
            <w:r w:rsidRPr="003536B3">
              <w:rPr>
                <w:sz w:val="24"/>
                <w:szCs w:val="24"/>
              </w:rPr>
              <w:t>объединений,</w:t>
            </w:r>
            <w:r w:rsidRPr="003536B3">
              <w:rPr>
                <w:spacing w:val="-6"/>
                <w:sz w:val="24"/>
                <w:szCs w:val="24"/>
              </w:rPr>
              <w:t xml:space="preserve"> </w:t>
            </w:r>
            <w:r w:rsidRPr="003536B3">
              <w:rPr>
                <w:spacing w:val="-2"/>
                <w:sz w:val="24"/>
                <w:szCs w:val="24"/>
              </w:rPr>
              <w:t>органов</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sz w:val="24"/>
                <w:szCs w:val="24"/>
              </w:rPr>
            </w:pPr>
            <w:r w:rsidRPr="003536B3">
              <w:rPr>
                <w:sz w:val="24"/>
                <w:szCs w:val="24"/>
              </w:rPr>
              <w:t>личного</w:t>
            </w:r>
            <w:r w:rsidRPr="003536B3">
              <w:rPr>
                <w:spacing w:val="-4"/>
                <w:sz w:val="24"/>
                <w:szCs w:val="24"/>
              </w:rPr>
              <w:t xml:space="preserve"> </w:t>
            </w:r>
            <w:r w:rsidRPr="003536B3">
              <w:rPr>
                <w:sz w:val="24"/>
                <w:szCs w:val="24"/>
              </w:rPr>
              <w:t>влияния</w:t>
            </w:r>
            <w:r w:rsidRPr="003536B3">
              <w:rPr>
                <w:spacing w:val="-4"/>
                <w:sz w:val="24"/>
                <w:szCs w:val="24"/>
              </w:rPr>
              <w:t xml:space="preserve"> </w:t>
            </w:r>
            <w:r w:rsidRPr="003536B3">
              <w:rPr>
                <w:sz w:val="24"/>
                <w:szCs w:val="24"/>
              </w:rPr>
              <w:t>на</w:t>
            </w:r>
            <w:r w:rsidRPr="003536B3">
              <w:rPr>
                <w:spacing w:val="-3"/>
                <w:sz w:val="24"/>
                <w:szCs w:val="24"/>
              </w:rPr>
              <w:t xml:space="preserve"> </w:t>
            </w:r>
            <w:r w:rsidRPr="003536B3">
              <w:rPr>
                <w:sz w:val="24"/>
                <w:szCs w:val="24"/>
              </w:rPr>
              <w:t>уклад</w:t>
            </w:r>
            <w:r w:rsidRPr="003536B3">
              <w:rPr>
                <w:spacing w:val="-3"/>
                <w:sz w:val="24"/>
                <w:szCs w:val="24"/>
              </w:rPr>
              <w:t xml:space="preserve"> </w:t>
            </w:r>
            <w:r w:rsidRPr="003536B3">
              <w:rPr>
                <w:sz w:val="24"/>
                <w:szCs w:val="24"/>
              </w:rPr>
              <w:t>школьной</w:t>
            </w:r>
            <w:r w:rsidRPr="003536B3">
              <w:rPr>
                <w:spacing w:val="-3"/>
                <w:sz w:val="24"/>
                <w:szCs w:val="24"/>
              </w:rPr>
              <w:t xml:space="preserve"> </w:t>
            </w:r>
            <w:r w:rsidRPr="003536B3">
              <w:rPr>
                <w:spacing w:val="-2"/>
                <w:sz w:val="24"/>
                <w:szCs w:val="24"/>
              </w:rPr>
              <w:t>жизни.</w:t>
            </w:r>
          </w:p>
        </w:tc>
      </w:tr>
      <w:tr w:rsidR="003536B3" w:rsidRPr="003536B3" w:rsidTr="00E418DD">
        <w:trPr>
          <w:trHeight w:val="266"/>
        </w:trPr>
        <w:tc>
          <w:tcPr>
            <w:tcW w:w="2377" w:type="dxa"/>
            <w:tcBorders>
              <w:top w:val="nil"/>
              <w:bottom w:val="nil"/>
            </w:tcBorders>
          </w:tcPr>
          <w:p w:rsidR="003536B3" w:rsidRPr="003536B3" w:rsidRDefault="003536B3" w:rsidP="003536B3">
            <w:pPr>
              <w:pStyle w:val="TableParagraph"/>
              <w:spacing w:line="240" w:lineRule="atLeast"/>
              <w:ind w:left="9"/>
              <w:rPr>
                <w:sz w:val="24"/>
                <w:szCs w:val="24"/>
              </w:rPr>
            </w:pPr>
            <w:r w:rsidRPr="003536B3">
              <w:rPr>
                <w:spacing w:val="-2"/>
                <w:sz w:val="24"/>
                <w:szCs w:val="24"/>
              </w:rPr>
              <w:t>ученического</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i/>
                <w:sz w:val="24"/>
                <w:szCs w:val="24"/>
              </w:rPr>
            </w:pPr>
            <w:r w:rsidRPr="003536B3">
              <w:rPr>
                <w:i/>
                <w:sz w:val="24"/>
                <w:szCs w:val="24"/>
              </w:rPr>
              <w:t>Основные</w:t>
            </w:r>
            <w:r w:rsidRPr="003536B3">
              <w:rPr>
                <w:i/>
                <w:spacing w:val="-7"/>
                <w:sz w:val="24"/>
                <w:szCs w:val="24"/>
              </w:rPr>
              <w:t xml:space="preserve"> </w:t>
            </w:r>
            <w:r w:rsidRPr="003536B3">
              <w:rPr>
                <w:i/>
                <w:sz w:val="24"/>
                <w:szCs w:val="24"/>
              </w:rPr>
              <w:t>организационные</w:t>
            </w:r>
            <w:r w:rsidRPr="003536B3">
              <w:rPr>
                <w:i/>
                <w:spacing w:val="25"/>
                <w:sz w:val="24"/>
                <w:szCs w:val="24"/>
              </w:rPr>
              <w:t xml:space="preserve"> </w:t>
            </w:r>
            <w:r w:rsidRPr="003536B3">
              <w:rPr>
                <w:i/>
                <w:spacing w:val="-2"/>
                <w:sz w:val="24"/>
                <w:szCs w:val="24"/>
              </w:rPr>
              <w:t>формы:</w:t>
            </w:r>
          </w:p>
        </w:tc>
      </w:tr>
      <w:tr w:rsidR="003536B3" w:rsidRPr="003536B3" w:rsidTr="00E418DD">
        <w:trPr>
          <w:trHeight w:val="265"/>
        </w:trPr>
        <w:tc>
          <w:tcPr>
            <w:tcW w:w="2377" w:type="dxa"/>
            <w:tcBorders>
              <w:top w:val="nil"/>
              <w:bottom w:val="nil"/>
            </w:tcBorders>
          </w:tcPr>
          <w:p w:rsidR="003536B3" w:rsidRPr="003536B3" w:rsidRDefault="003536B3" w:rsidP="003536B3">
            <w:pPr>
              <w:pStyle w:val="TableParagraph"/>
              <w:spacing w:line="240" w:lineRule="atLeast"/>
              <w:ind w:left="9"/>
              <w:rPr>
                <w:sz w:val="24"/>
                <w:szCs w:val="24"/>
              </w:rPr>
            </w:pPr>
            <w:r w:rsidRPr="003536B3">
              <w:rPr>
                <w:spacing w:val="-2"/>
                <w:sz w:val="24"/>
                <w:szCs w:val="24"/>
              </w:rPr>
              <w:t>самоуправления,</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sz w:val="24"/>
                <w:szCs w:val="24"/>
              </w:rPr>
            </w:pPr>
            <w:r w:rsidRPr="003536B3">
              <w:rPr>
                <w:sz w:val="24"/>
                <w:szCs w:val="24"/>
              </w:rPr>
              <w:t>педагогическое</w:t>
            </w:r>
            <w:r w:rsidRPr="003536B3">
              <w:rPr>
                <w:spacing w:val="69"/>
                <w:sz w:val="24"/>
                <w:szCs w:val="24"/>
              </w:rPr>
              <w:t xml:space="preserve"> </w:t>
            </w:r>
            <w:r w:rsidRPr="003536B3">
              <w:rPr>
                <w:sz w:val="24"/>
                <w:szCs w:val="24"/>
              </w:rPr>
              <w:t>сопровождение</w:t>
            </w:r>
            <w:r w:rsidRPr="003536B3">
              <w:rPr>
                <w:spacing w:val="69"/>
                <w:sz w:val="24"/>
                <w:szCs w:val="24"/>
              </w:rPr>
              <w:t xml:space="preserve"> </w:t>
            </w:r>
            <w:r w:rsidRPr="003536B3">
              <w:rPr>
                <w:spacing w:val="-2"/>
                <w:sz w:val="24"/>
                <w:szCs w:val="24"/>
              </w:rPr>
              <w:t>деятельности</w:t>
            </w:r>
          </w:p>
        </w:tc>
      </w:tr>
      <w:tr w:rsidR="003536B3" w:rsidRPr="003536B3" w:rsidTr="00E418DD">
        <w:trPr>
          <w:trHeight w:val="265"/>
        </w:trPr>
        <w:tc>
          <w:tcPr>
            <w:tcW w:w="2377" w:type="dxa"/>
            <w:tcBorders>
              <w:top w:val="nil"/>
              <w:bottom w:val="nil"/>
            </w:tcBorders>
          </w:tcPr>
          <w:p w:rsidR="003536B3" w:rsidRPr="003536B3" w:rsidRDefault="003536B3" w:rsidP="003536B3">
            <w:pPr>
              <w:pStyle w:val="TableParagraph"/>
              <w:spacing w:line="240" w:lineRule="atLeast"/>
              <w:ind w:left="9"/>
              <w:rPr>
                <w:sz w:val="24"/>
                <w:szCs w:val="24"/>
              </w:rPr>
            </w:pPr>
            <w:r w:rsidRPr="003536B3">
              <w:rPr>
                <w:sz w:val="24"/>
                <w:szCs w:val="24"/>
              </w:rPr>
              <w:t>на</w:t>
            </w:r>
            <w:r w:rsidRPr="003536B3">
              <w:rPr>
                <w:spacing w:val="-1"/>
                <w:sz w:val="24"/>
                <w:szCs w:val="24"/>
              </w:rPr>
              <w:t xml:space="preserve"> </w:t>
            </w:r>
            <w:r w:rsidRPr="003536B3">
              <w:rPr>
                <w:spacing w:val="-2"/>
                <w:sz w:val="24"/>
                <w:szCs w:val="24"/>
              </w:rPr>
              <w:t>организацию</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tabs>
                <w:tab w:val="left" w:pos="1670"/>
                <w:tab w:val="left" w:pos="3052"/>
                <w:tab w:val="left" w:pos="4687"/>
              </w:tabs>
              <w:spacing w:line="240" w:lineRule="atLeast"/>
              <w:ind w:left="6"/>
              <w:rPr>
                <w:sz w:val="24"/>
                <w:szCs w:val="24"/>
              </w:rPr>
            </w:pPr>
            <w:r w:rsidRPr="003536B3">
              <w:rPr>
                <w:spacing w:val="-2"/>
                <w:sz w:val="24"/>
                <w:szCs w:val="24"/>
              </w:rPr>
              <w:t>Российского движение школьников «Движение первых»,</w:t>
            </w:r>
          </w:p>
        </w:tc>
      </w:tr>
      <w:tr w:rsidR="003536B3" w:rsidRPr="003536B3" w:rsidTr="00E418DD">
        <w:trPr>
          <w:trHeight w:val="265"/>
        </w:trPr>
        <w:tc>
          <w:tcPr>
            <w:tcW w:w="2377" w:type="dxa"/>
            <w:tcBorders>
              <w:top w:val="nil"/>
              <w:bottom w:val="nil"/>
            </w:tcBorders>
          </w:tcPr>
          <w:p w:rsidR="003536B3" w:rsidRPr="003536B3" w:rsidRDefault="003536B3" w:rsidP="003536B3">
            <w:pPr>
              <w:pStyle w:val="TableParagraph"/>
              <w:spacing w:line="240" w:lineRule="atLeast"/>
              <w:ind w:left="9"/>
              <w:rPr>
                <w:sz w:val="24"/>
                <w:szCs w:val="24"/>
              </w:rPr>
            </w:pPr>
            <w:r w:rsidRPr="003536B3">
              <w:rPr>
                <w:sz w:val="24"/>
                <w:szCs w:val="24"/>
              </w:rPr>
              <w:t>совместно</w:t>
            </w:r>
            <w:r w:rsidRPr="003536B3">
              <w:rPr>
                <w:spacing w:val="-3"/>
                <w:sz w:val="24"/>
                <w:szCs w:val="24"/>
              </w:rPr>
              <w:t xml:space="preserve"> </w:t>
            </w:r>
            <w:r w:rsidRPr="003536B3">
              <w:rPr>
                <w:spacing w:val="-10"/>
                <w:sz w:val="24"/>
                <w:szCs w:val="24"/>
              </w:rPr>
              <w:t>с</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tabs>
                <w:tab w:val="left" w:pos="1970"/>
                <w:tab w:val="left" w:pos="3352"/>
              </w:tabs>
              <w:spacing w:line="240" w:lineRule="atLeast"/>
              <w:rPr>
                <w:sz w:val="24"/>
                <w:szCs w:val="24"/>
              </w:rPr>
            </w:pPr>
            <w:r w:rsidRPr="003536B3">
              <w:rPr>
                <w:spacing w:val="-2"/>
                <w:sz w:val="24"/>
                <w:szCs w:val="24"/>
              </w:rPr>
              <w:t>; волонтерских,</w:t>
            </w:r>
          </w:p>
        </w:tc>
      </w:tr>
      <w:tr w:rsidR="003536B3" w:rsidRPr="003536B3" w:rsidTr="00E418DD">
        <w:trPr>
          <w:trHeight w:val="266"/>
        </w:trPr>
        <w:tc>
          <w:tcPr>
            <w:tcW w:w="2377" w:type="dxa"/>
            <w:tcBorders>
              <w:top w:val="nil"/>
              <w:bottom w:val="nil"/>
            </w:tcBorders>
          </w:tcPr>
          <w:p w:rsidR="003536B3" w:rsidRPr="003536B3" w:rsidRDefault="003536B3" w:rsidP="003536B3">
            <w:pPr>
              <w:pStyle w:val="TableParagraph"/>
              <w:spacing w:line="240" w:lineRule="atLeast"/>
              <w:ind w:left="9"/>
              <w:rPr>
                <w:sz w:val="24"/>
                <w:szCs w:val="24"/>
              </w:rPr>
            </w:pPr>
            <w:r w:rsidRPr="003536B3">
              <w:rPr>
                <w:spacing w:val="-2"/>
                <w:sz w:val="24"/>
                <w:szCs w:val="24"/>
              </w:rPr>
              <w:t>обучающимися</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sz w:val="24"/>
                <w:szCs w:val="24"/>
              </w:rPr>
            </w:pPr>
            <w:r w:rsidRPr="003536B3">
              <w:rPr>
                <w:sz w:val="24"/>
                <w:szCs w:val="24"/>
              </w:rPr>
              <w:t>трудовых,</w:t>
            </w:r>
            <w:r w:rsidRPr="003536B3">
              <w:rPr>
                <w:spacing w:val="-4"/>
                <w:sz w:val="24"/>
                <w:szCs w:val="24"/>
              </w:rPr>
              <w:t xml:space="preserve"> </w:t>
            </w:r>
            <w:r w:rsidRPr="003536B3">
              <w:rPr>
                <w:sz w:val="24"/>
                <w:szCs w:val="24"/>
              </w:rPr>
              <w:t>экологических</w:t>
            </w:r>
            <w:r w:rsidRPr="003536B3">
              <w:rPr>
                <w:spacing w:val="-1"/>
                <w:sz w:val="24"/>
                <w:szCs w:val="24"/>
              </w:rPr>
              <w:t xml:space="preserve"> </w:t>
            </w:r>
            <w:r w:rsidRPr="003536B3">
              <w:rPr>
                <w:spacing w:val="-2"/>
                <w:sz w:val="24"/>
                <w:szCs w:val="24"/>
              </w:rPr>
              <w:t>отрядов,</w:t>
            </w:r>
          </w:p>
        </w:tc>
      </w:tr>
      <w:tr w:rsidR="003536B3" w:rsidRPr="003536B3" w:rsidTr="00E418DD">
        <w:trPr>
          <w:trHeight w:val="265"/>
        </w:trPr>
        <w:tc>
          <w:tcPr>
            <w:tcW w:w="2377" w:type="dxa"/>
            <w:tcBorders>
              <w:top w:val="nil"/>
              <w:bottom w:val="nil"/>
            </w:tcBorders>
          </w:tcPr>
          <w:p w:rsidR="003536B3" w:rsidRPr="003536B3" w:rsidRDefault="003536B3" w:rsidP="003536B3">
            <w:pPr>
              <w:pStyle w:val="TableParagraph"/>
              <w:spacing w:line="240" w:lineRule="atLeast"/>
              <w:ind w:left="9"/>
              <w:rPr>
                <w:sz w:val="24"/>
                <w:szCs w:val="24"/>
              </w:rPr>
            </w:pPr>
            <w:r w:rsidRPr="003536B3">
              <w:rPr>
                <w:spacing w:val="-2"/>
                <w:sz w:val="24"/>
                <w:szCs w:val="24"/>
              </w:rPr>
              <w:t>комплекса</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sz w:val="24"/>
                <w:szCs w:val="24"/>
              </w:rPr>
            </w:pPr>
            <w:r w:rsidRPr="003536B3">
              <w:rPr>
                <w:sz w:val="24"/>
                <w:szCs w:val="24"/>
              </w:rPr>
              <w:t>создаваемых</w:t>
            </w:r>
            <w:r w:rsidRPr="003536B3">
              <w:rPr>
                <w:spacing w:val="31"/>
                <w:sz w:val="24"/>
                <w:szCs w:val="24"/>
              </w:rPr>
              <w:t xml:space="preserve"> </w:t>
            </w:r>
            <w:r w:rsidRPr="003536B3">
              <w:rPr>
                <w:sz w:val="24"/>
                <w:szCs w:val="24"/>
              </w:rPr>
              <w:t>для</w:t>
            </w:r>
            <w:r w:rsidRPr="003536B3">
              <w:rPr>
                <w:spacing w:val="29"/>
                <w:sz w:val="24"/>
                <w:szCs w:val="24"/>
              </w:rPr>
              <w:t xml:space="preserve"> </w:t>
            </w:r>
            <w:r w:rsidRPr="003536B3">
              <w:rPr>
                <w:sz w:val="24"/>
                <w:szCs w:val="24"/>
              </w:rPr>
              <w:t>социально</w:t>
            </w:r>
            <w:r w:rsidRPr="003536B3">
              <w:rPr>
                <w:spacing w:val="30"/>
                <w:sz w:val="24"/>
                <w:szCs w:val="24"/>
              </w:rPr>
              <w:t xml:space="preserve"> </w:t>
            </w:r>
            <w:r w:rsidRPr="003536B3">
              <w:rPr>
                <w:spacing w:val="-2"/>
                <w:sz w:val="24"/>
                <w:szCs w:val="24"/>
              </w:rPr>
              <w:t>ориентированной</w:t>
            </w:r>
          </w:p>
        </w:tc>
      </w:tr>
      <w:tr w:rsidR="003536B3" w:rsidRPr="003536B3" w:rsidTr="00E418DD">
        <w:trPr>
          <w:trHeight w:val="266"/>
        </w:trPr>
        <w:tc>
          <w:tcPr>
            <w:tcW w:w="2377" w:type="dxa"/>
            <w:tcBorders>
              <w:top w:val="nil"/>
              <w:bottom w:val="nil"/>
            </w:tcBorders>
          </w:tcPr>
          <w:p w:rsidR="003536B3" w:rsidRPr="003536B3" w:rsidRDefault="003536B3" w:rsidP="003536B3">
            <w:pPr>
              <w:pStyle w:val="TableParagraph"/>
              <w:spacing w:line="240" w:lineRule="atLeast"/>
              <w:ind w:left="9"/>
              <w:rPr>
                <w:sz w:val="24"/>
                <w:szCs w:val="24"/>
              </w:rPr>
            </w:pPr>
            <w:r w:rsidRPr="003536B3">
              <w:rPr>
                <w:spacing w:val="-2"/>
                <w:sz w:val="24"/>
                <w:szCs w:val="24"/>
              </w:rPr>
              <w:t>мероприятий</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tabs>
                <w:tab w:val="left" w:pos="1047"/>
                <w:tab w:val="left" w:pos="2389"/>
                <w:tab w:val="left" w:pos="3339"/>
              </w:tabs>
              <w:spacing w:line="240" w:lineRule="atLeast"/>
              <w:ind w:left="6"/>
              <w:rPr>
                <w:sz w:val="24"/>
                <w:szCs w:val="24"/>
              </w:rPr>
            </w:pPr>
            <w:r w:rsidRPr="003536B3">
              <w:rPr>
                <w:spacing w:val="-2"/>
                <w:sz w:val="24"/>
                <w:szCs w:val="24"/>
              </w:rPr>
              <w:t>работы;</w:t>
            </w:r>
            <w:r w:rsidRPr="003536B3">
              <w:rPr>
                <w:sz w:val="24"/>
                <w:szCs w:val="24"/>
              </w:rPr>
              <w:tab/>
            </w:r>
            <w:r w:rsidRPr="003536B3">
              <w:rPr>
                <w:spacing w:val="-2"/>
                <w:sz w:val="24"/>
                <w:szCs w:val="24"/>
              </w:rPr>
              <w:t>выборного</w:t>
            </w:r>
            <w:r w:rsidRPr="003536B3">
              <w:rPr>
                <w:sz w:val="24"/>
                <w:szCs w:val="24"/>
              </w:rPr>
              <w:tab/>
            </w:r>
            <w:r w:rsidRPr="003536B3">
              <w:rPr>
                <w:spacing w:val="-2"/>
                <w:sz w:val="24"/>
                <w:szCs w:val="24"/>
              </w:rPr>
              <w:t>Совета</w:t>
            </w:r>
            <w:r w:rsidRPr="003536B3">
              <w:rPr>
                <w:sz w:val="24"/>
                <w:szCs w:val="24"/>
              </w:rPr>
              <w:tab/>
            </w:r>
            <w:r w:rsidRPr="003536B3">
              <w:rPr>
                <w:spacing w:val="-2"/>
                <w:sz w:val="24"/>
                <w:szCs w:val="24"/>
              </w:rPr>
              <w:t>обучающихся,</w:t>
            </w:r>
          </w:p>
        </w:tc>
      </w:tr>
      <w:tr w:rsidR="003536B3" w:rsidRPr="003536B3" w:rsidTr="00E418DD">
        <w:trPr>
          <w:trHeight w:val="265"/>
        </w:trPr>
        <w:tc>
          <w:tcPr>
            <w:tcW w:w="2377" w:type="dxa"/>
            <w:tcBorders>
              <w:top w:val="nil"/>
              <w:bottom w:val="nil"/>
            </w:tcBorders>
          </w:tcPr>
          <w:p w:rsidR="003536B3" w:rsidRPr="003536B3" w:rsidRDefault="003536B3" w:rsidP="003536B3">
            <w:pPr>
              <w:pStyle w:val="TableParagraph"/>
              <w:spacing w:line="240" w:lineRule="atLeast"/>
              <w:ind w:left="9"/>
              <w:rPr>
                <w:sz w:val="24"/>
                <w:szCs w:val="24"/>
              </w:rPr>
            </w:pPr>
            <w:r w:rsidRPr="003536B3">
              <w:rPr>
                <w:spacing w:val="-2"/>
                <w:sz w:val="24"/>
                <w:szCs w:val="24"/>
              </w:rPr>
              <w:t>воспитательной</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sz w:val="24"/>
                <w:szCs w:val="24"/>
              </w:rPr>
            </w:pPr>
            <w:r w:rsidRPr="003536B3">
              <w:rPr>
                <w:sz w:val="24"/>
                <w:szCs w:val="24"/>
              </w:rPr>
              <w:t>создаваемого</w:t>
            </w:r>
            <w:r w:rsidRPr="003536B3">
              <w:rPr>
                <w:spacing w:val="-11"/>
                <w:sz w:val="24"/>
                <w:szCs w:val="24"/>
              </w:rPr>
              <w:t xml:space="preserve"> </w:t>
            </w:r>
            <w:r w:rsidRPr="003536B3">
              <w:rPr>
                <w:sz w:val="24"/>
                <w:szCs w:val="24"/>
              </w:rPr>
              <w:t>для</w:t>
            </w:r>
            <w:r w:rsidRPr="003536B3">
              <w:rPr>
                <w:spacing w:val="-4"/>
                <w:sz w:val="24"/>
                <w:szCs w:val="24"/>
              </w:rPr>
              <w:t xml:space="preserve"> </w:t>
            </w:r>
            <w:r w:rsidRPr="003536B3">
              <w:rPr>
                <w:sz w:val="24"/>
                <w:szCs w:val="24"/>
              </w:rPr>
              <w:t>учета</w:t>
            </w:r>
            <w:r w:rsidRPr="003536B3">
              <w:rPr>
                <w:spacing w:val="-7"/>
                <w:sz w:val="24"/>
                <w:szCs w:val="24"/>
              </w:rPr>
              <w:t xml:space="preserve"> </w:t>
            </w:r>
            <w:r w:rsidRPr="003536B3">
              <w:rPr>
                <w:sz w:val="24"/>
                <w:szCs w:val="24"/>
              </w:rPr>
              <w:t>мнения</w:t>
            </w:r>
            <w:r w:rsidRPr="003536B3">
              <w:rPr>
                <w:spacing w:val="-9"/>
                <w:sz w:val="24"/>
                <w:szCs w:val="24"/>
              </w:rPr>
              <w:t xml:space="preserve"> </w:t>
            </w:r>
            <w:r w:rsidRPr="003536B3">
              <w:rPr>
                <w:sz w:val="24"/>
                <w:szCs w:val="24"/>
              </w:rPr>
              <w:t>школьников</w:t>
            </w:r>
            <w:r w:rsidRPr="003536B3">
              <w:rPr>
                <w:spacing w:val="-11"/>
                <w:sz w:val="24"/>
                <w:szCs w:val="24"/>
              </w:rPr>
              <w:t xml:space="preserve"> </w:t>
            </w:r>
            <w:r w:rsidRPr="003536B3">
              <w:rPr>
                <w:spacing w:val="-5"/>
                <w:sz w:val="24"/>
                <w:szCs w:val="24"/>
              </w:rPr>
              <w:t>по</w:t>
            </w:r>
          </w:p>
        </w:tc>
      </w:tr>
      <w:tr w:rsidR="003536B3" w:rsidRPr="003536B3" w:rsidTr="00E418DD">
        <w:trPr>
          <w:trHeight w:val="266"/>
        </w:trPr>
        <w:tc>
          <w:tcPr>
            <w:tcW w:w="2377" w:type="dxa"/>
            <w:tcBorders>
              <w:top w:val="nil"/>
              <w:bottom w:val="nil"/>
            </w:tcBorders>
          </w:tcPr>
          <w:p w:rsidR="003536B3" w:rsidRPr="003536B3" w:rsidRDefault="003536B3" w:rsidP="003536B3">
            <w:pPr>
              <w:pStyle w:val="TableParagraph"/>
              <w:spacing w:line="240" w:lineRule="atLeast"/>
              <w:ind w:left="9"/>
              <w:rPr>
                <w:sz w:val="24"/>
                <w:szCs w:val="24"/>
              </w:rPr>
            </w:pPr>
            <w:r w:rsidRPr="003536B3">
              <w:rPr>
                <w:spacing w:val="-2"/>
                <w:sz w:val="24"/>
                <w:szCs w:val="24"/>
              </w:rPr>
              <w:t>направленности</w:t>
            </w: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tabs>
                <w:tab w:val="left" w:pos="1445"/>
                <w:tab w:val="left" w:pos="3095"/>
              </w:tabs>
              <w:spacing w:line="240" w:lineRule="atLeast"/>
              <w:ind w:left="6"/>
              <w:rPr>
                <w:sz w:val="24"/>
                <w:szCs w:val="24"/>
              </w:rPr>
            </w:pPr>
            <w:r w:rsidRPr="003536B3">
              <w:rPr>
                <w:spacing w:val="-2"/>
                <w:sz w:val="24"/>
                <w:szCs w:val="24"/>
              </w:rPr>
              <w:t>вопросам</w:t>
            </w:r>
            <w:r w:rsidRPr="003536B3">
              <w:rPr>
                <w:sz w:val="24"/>
                <w:szCs w:val="24"/>
              </w:rPr>
              <w:tab/>
            </w:r>
            <w:r w:rsidRPr="003536B3">
              <w:rPr>
                <w:spacing w:val="-2"/>
                <w:sz w:val="24"/>
                <w:szCs w:val="24"/>
              </w:rPr>
              <w:t>управления</w:t>
            </w:r>
            <w:r w:rsidRPr="003536B3">
              <w:rPr>
                <w:sz w:val="24"/>
                <w:szCs w:val="24"/>
              </w:rPr>
              <w:tab/>
            </w:r>
            <w:r w:rsidRPr="003536B3">
              <w:rPr>
                <w:spacing w:val="-2"/>
                <w:sz w:val="24"/>
                <w:szCs w:val="24"/>
              </w:rPr>
              <w:t>образовательной</w:t>
            </w:r>
          </w:p>
        </w:tc>
      </w:tr>
      <w:tr w:rsidR="003536B3" w:rsidRPr="003536B3" w:rsidTr="00E418DD">
        <w:trPr>
          <w:trHeight w:val="266"/>
        </w:trPr>
        <w:tc>
          <w:tcPr>
            <w:tcW w:w="2377" w:type="dxa"/>
            <w:tcBorders>
              <w:top w:val="nil"/>
              <w:bottom w:val="nil"/>
            </w:tcBorders>
          </w:tcPr>
          <w:p w:rsidR="003536B3" w:rsidRPr="003536B3" w:rsidRDefault="003536B3" w:rsidP="003536B3">
            <w:pPr>
              <w:pStyle w:val="TableParagraph"/>
              <w:spacing w:line="240" w:lineRule="atLeast"/>
              <w:rPr>
                <w:sz w:val="24"/>
                <w:szCs w:val="24"/>
              </w:rPr>
            </w:pP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tabs>
                <w:tab w:val="left" w:pos="2380"/>
                <w:tab w:val="left" w:pos="3654"/>
              </w:tabs>
              <w:spacing w:line="240" w:lineRule="atLeast"/>
              <w:ind w:left="6"/>
              <w:rPr>
                <w:sz w:val="24"/>
                <w:szCs w:val="24"/>
              </w:rPr>
            </w:pPr>
            <w:r w:rsidRPr="003536B3">
              <w:rPr>
                <w:spacing w:val="-2"/>
                <w:sz w:val="24"/>
                <w:szCs w:val="24"/>
              </w:rPr>
              <w:t>организацией,</w:t>
            </w:r>
            <w:r w:rsidRPr="003536B3">
              <w:rPr>
                <w:sz w:val="24"/>
                <w:szCs w:val="24"/>
              </w:rPr>
              <w:tab/>
            </w:r>
            <w:r w:rsidRPr="003536B3">
              <w:rPr>
                <w:spacing w:val="-5"/>
                <w:sz w:val="24"/>
                <w:szCs w:val="24"/>
              </w:rPr>
              <w:t>для</w:t>
            </w:r>
            <w:r w:rsidRPr="003536B3">
              <w:rPr>
                <w:sz w:val="24"/>
                <w:szCs w:val="24"/>
              </w:rPr>
              <w:tab/>
            </w:r>
            <w:r w:rsidRPr="003536B3">
              <w:rPr>
                <w:spacing w:val="-2"/>
                <w:sz w:val="24"/>
                <w:szCs w:val="24"/>
              </w:rPr>
              <w:t>облегчения</w:t>
            </w:r>
          </w:p>
        </w:tc>
      </w:tr>
      <w:tr w:rsidR="003536B3" w:rsidRPr="003536B3" w:rsidTr="00E418DD">
        <w:trPr>
          <w:trHeight w:val="266"/>
        </w:trPr>
        <w:tc>
          <w:tcPr>
            <w:tcW w:w="2377" w:type="dxa"/>
            <w:tcBorders>
              <w:top w:val="nil"/>
              <w:bottom w:val="nil"/>
            </w:tcBorders>
          </w:tcPr>
          <w:p w:rsidR="003536B3" w:rsidRPr="003536B3" w:rsidRDefault="003536B3" w:rsidP="003536B3">
            <w:pPr>
              <w:pStyle w:val="TableParagraph"/>
              <w:spacing w:line="240" w:lineRule="atLeast"/>
              <w:rPr>
                <w:sz w:val="24"/>
                <w:szCs w:val="24"/>
              </w:rPr>
            </w:pP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sz w:val="24"/>
                <w:szCs w:val="24"/>
              </w:rPr>
            </w:pPr>
            <w:r w:rsidRPr="003536B3">
              <w:rPr>
                <w:sz w:val="24"/>
                <w:szCs w:val="24"/>
              </w:rPr>
              <w:t>распространения</w:t>
            </w:r>
            <w:r w:rsidRPr="003536B3">
              <w:rPr>
                <w:spacing w:val="65"/>
                <w:w w:val="150"/>
                <w:sz w:val="24"/>
                <w:szCs w:val="24"/>
              </w:rPr>
              <w:t xml:space="preserve"> </w:t>
            </w:r>
            <w:r w:rsidRPr="003536B3">
              <w:rPr>
                <w:sz w:val="24"/>
                <w:szCs w:val="24"/>
              </w:rPr>
              <w:t>значимой</w:t>
            </w:r>
            <w:r w:rsidRPr="003536B3">
              <w:rPr>
                <w:spacing w:val="66"/>
                <w:w w:val="150"/>
                <w:sz w:val="24"/>
                <w:szCs w:val="24"/>
              </w:rPr>
              <w:t xml:space="preserve"> </w:t>
            </w:r>
            <w:r w:rsidRPr="003536B3">
              <w:rPr>
                <w:sz w:val="24"/>
                <w:szCs w:val="24"/>
              </w:rPr>
              <w:t>для</w:t>
            </w:r>
            <w:r w:rsidRPr="003536B3">
              <w:rPr>
                <w:spacing w:val="67"/>
                <w:w w:val="150"/>
                <w:sz w:val="24"/>
                <w:szCs w:val="24"/>
              </w:rPr>
              <w:t xml:space="preserve"> </w:t>
            </w:r>
            <w:r w:rsidRPr="003536B3">
              <w:rPr>
                <w:spacing w:val="-2"/>
                <w:sz w:val="24"/>
                <w:szCs w:val="24"/>
              </w:rPr>
              <w:t>школьников</w:t>
            </w:r>
          </w:p>
        </w:tc>
      </w:tr>
      <w:tr w:rsidR="003536B3" w:rsidRPr="003536B3" w:rsidTr="00E418DD">
        <w:trPr>
          <w:trHeight w:val="265"/>
        </w:trPr>
        <w:tc>
          <w:tcPr>
            <w:tcW w:w="2377" w:type="dxa"/>
            <w:tcBorders>
              <w:top w:val="nil"/>
              <w:bottom w:val="nil"/>
            </w:tcBorders>
          </w:tcPr>
          <w:p w:rsidR="003536B3" w:rsidRPr="003536B3" w:rsidRDefault="003536B3" w:rsidP="003536B3">
            <w:pPr>
              <w:pStyle w:val="TableParagraph"/>
              <w:spacing w:line="240" w:lineRule="atLeast"/>
              <w:rPr>
                <w:sz w:val="24"/>
                <w:szCs w:val="24"/>
              </w:rPr>
            </w:pP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sz w:val="24"/>
                <w:szCs w:val="24"/>
              </w:rPr>
            </w:pPr>
            <w:r w:rsidRPr="003536B3">
              <w:rPr>
                <w:sz w:val="24"/>
                <w:szCs w:val="24"/>
              </w:rPr>
              <w:t>информации</w:t>
            </w:r>
            <w:r w:rsidRPr="003536B3">
              <w:rPr>
                <w:spacing w:val="54"/>
                <w:sz w:val="24"/>
                <w:szCs w:val="24"/>
              </w:rPr>
              <w:t xml:space="preserve"> </w:t>
            </w:r>
            <w:r w:rsidRPr="003536B3">
              <w:rPr>
                <w:sz w:val="24"/>
                <w:szCs w:val="24"/>
              </w:rPr>
              <w:t>и</w:t>
            </w:r>
            <w:r w:rsidRPr="003536B3">
              <w:rPr>
                <w:spacing w:val="50"/>
                <w:sz w:val="24"/>
                <w:szCs w:val="24"/>
              </w:rPr>
              <w:t xml:space="preserve"> </w:t>
            </w:r>
            <w:r w:rsidRPr="003536B3">
              <w:rPr>
                <w:sz w:val="24"/>
                <w:szCs w:val="24"/>
              </w:rPr>
              <w:t>получения</w:t>
            </w:r>
            <w:r w:rsidRPr="003536B3">
              <w:rPr>
                <w:spacing w:val="55"/>
                <w:sz w:val="24"/>
                <w:szCs w:val="24"/>
              </w:rPr>
              <w:t xml:space="preserve"> </w:t>
            </w:r>
            <w:r w:rsidRPr="003536B3">
              <w:rPr>
                <w:sz w:val="24"/>
                <w:szCs w:val="24"/>
              </w:rPr>
              <w:t>обратной</w:t>
            </w:r>
            <w:r w:rsidRPr="003536B3">
              <w:rPr>
                <w:spacing w:val="53"/>
                <w:sz w:val="24"/>
                <w:szCs w:val="24"/>
              </w:rPr>
              <w:t xml:space="preserve"> </w:t>
            </w:r>
            <w:r w:rsidRPr="003536B3">
              <w:rPr>
                <w:sz w:val="24"/>
                <w:szCs w:val="24"/>
              </w:rPr>
              <w:t>связи</w:t>
            </w:r>
            <w:r w:rsidRPr="003536B3">
              <w:rPr>
                <w:spacing w:val="54"/>
                <w:sz w:val="24"/>
                <w:szCs w:val="24"/>
              </w:rPr>
              <w:t xml:space="preserve"> </w:t>
            </w:r>
            <w:r w:rsidRPr="003536B3">
              <w:rPr>
                <w:spacing w:val="-5"/>
                <w:sz w:val="24"/>
                <w:szCs w:val="24"/>
              </w:rPr>
              <w:t>от</w:t>
            </w:r>
          </w:p>
        </w:tc>
      </w:tr>
      <w:tr w:rsidR="003536B3" w:rsidRPr="003536B3" w:rsidTr="00E418DD">
        <w:trPr>
          <w:trHeight w:val="264"/>
        </w:trPr>
        <w:tc>
          <w:tcPr>
            <w:tcW w:w="2377" w:type="dxa"/>
            <w:tcBorders>
              <w:top w:val="nil"/>
              <w:bottom w:val="nil"/>
            </w:tcBorders>
          </w:tcPr>
          <w:p w:rsidR="003536B3" w:rsidRPr="003536B3" w:rsidRDefault="003536B3" w:rsidP="003536B3">
            <w:pPr>
              <w:pStyle w:val="TableParagraph"/>
              <w:spacing w:line="240" w:lineRule="atLeast"/>
              <w:rPr>
                <w:sz w:val="24"/>
                <w:szCs w:val="24"/>
              </w:rPr>
            </w:pP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tabs>
                <w:tab w:val="left" w:pos="1689"/>
                <w:tab w:val="left" w:pos="3750"/>
              </w:tabs>
              <w:spacing w:line="240" w:lineRule="atLeast"/>
              <w:ind w:left="6"/>
              <w:rPr>
                <w:sz w:val="24"/>
                <w:szCs w:val="24"/>
              </w:rPr>
            </w:pPr>
            <w:r w:rsidRPr="003536B3">
              <w:rPr>
                <w:spacing w:val="-2"/>
                <w:sz w:val="24"/>
                <w:szCs w:val="24"/>
              </w:rPr>
              <w:t>классных</w:t>
            </w:r>
            <w:r w:rsidRPr="003536B3">
              <w:rPr>
                <w:sz w:val="24"/>
                <w:szCs w:val="24"/>
              </w:rPr>
              <w:tab/>
            </w:r>
            <w:r w:rsidRPr="003536B3">
              <w:rPr>
                <w:spacing w:val="-2"/>
                <w:sz w:val="24"/>
                <w:szCs w:val="24"/>
              </w:rPr>
              <w:t>коллективов;</w:t>
            </w:r>
            <w:r w:rsidRPr="003536B3">
              <w:rPr>
                <w:sz w:val="24"/>
                <w:szCs w:val="24"/>
              </w:rPr>
              <w:tab/>
            </w:r>
            <w:r w:rsidRPr="003536B3">
              <w:rPr>
                <w:spacing w:val="-2"/>
                <w:sz w:val="24"/>
                <w:szCs w:val="24"/>
              </w:rPr>
              <w:t>постоянно</w:t>
            </w:r>
          </w:p>
        </w:tc>
      </w:tr>
      <w:tr w:rsidR="003536B3" w:rsidRPr="003536B3" w:rsidTr="00E418DD">
        <w:trPr>
          <w:trHeight w:val="264"/>
        </w:trPr>
        <w:tc>
          <w:tcPr>
            <w:tcW w:w="2377" w:type="dxa"/>
            <w:tcBorders>
              <w:top w:val="nil"/>
              <w:bottom w:val="nil"/>
            </w:tcBorders>
          </w:tcPr>
          <w:p w:rsidR="003536B3" w:rsidRPr="003536B3" w:rsidRDefault="003536B3" w:rsidP="003536B3">
            <w:pPr>
              <w:pStyle w:val="TableParagraph"/>
              <w:spacing w:line="240" w:lineRule="atLeast"/>
              <w:rPr>
                <w:sz w:val="24"/>
                <w:szCs w:val="24"/>
              </w:rPr>
            </w:pP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tabs>
                <w:tab w:val="left" w:pos="2228"/>
                <w:tab w:val="left" w:pos="4082"/>
              </w:tabs>
              <w:spacing w:line="240" w:lineRule="atLeast"/>
              <w:ind w:left="6"/>
              <w:rPr>
                <w:sz w:val="24"/>
                <w:szCs w:val="24"/>
              </w:rPr>
            </w:pPr>
            <w:r w:rsidRPr="003536B3">
              <w:rPr>
                <w:spacing w:val="-2"/>
                <w:sz w:val="24"/>
                <w:szCs w:val="24"/>
              </w:rPr>
              <w:t>действующего</w:t>
            </w:r>
            <w:r w:rsidRPr="003536B3">
              <w:rPr>
                <w:sz w:val="24"/>
                <w:szCs w:val="24"/>
              </w:rPr>
              <w:tab/>
            </w:r>
            <w:r w:rsidRPr="003536B3">
              <w:rPr>
                <w:spacing w:val="-2"/>
                <w:sz w:val="24"/>
                <w:szCs w:val="24"/>
              </w:rPr>
              <w:t>школьного</w:t>
            </w:r>
            <w:r w:rsidRPr="003536B3">
              <w:rPr>
                <w:sz w:val="24"/>
                <w:szCs w:val="24"/>
              </w:rPr>
              <w:tab/>
            </w:r>
            <w:r w:rsidRPr="003536B3">
              <w:rPr>
                <w:spacing w:val="-2"/>
                <w:sz w:val="24"/>
                <w:szCs w:val="24"/>
              </w:rPr>
              <w:t>актива,</w:t>
            </w:r>
          </w:p>
        </w:tc>
      </w:tr>
      <w:tr w:rsidR="003536B3" w:rsidRPr="003536B3" w:rsidTr="00E418DD">
        <w:trPr>
          <w:trHeight w:val="265"/>
        </w:trPr>
        <w:tc>
          <w:tcPr>
            <w:tcW w:w="2377" w:type="dxa"/>
            <w:tcBorders>
              <w:top w:val="nil"/>
              <w:bottom w:val="nil"/>
            </w:tcBorders>
          </w:tcPr>
          <w:p w:rsidR="003536B3" w:rsidRPr="003536B3" w:rsidRDefault="003536B3" w:rsidP="003536B3">
            <w:pPr>
              <w:pStyle w:val="TableParagraph"/>
              <w:spacing w:line="240" w:lineRule="atLeast"/>
              <w:rPr>
                <w:sz w:val="24"/>
                <w:szCs w:val="24"/>
              </w:rPr>
            </w:pP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sz w:val="24"/>
                <w:szCs w:val="24"/>
              </w:rPr>
            </w:pPr>
            <w:r w:rsidRPr="003536B3">
              <w:rPr>
                <w:sz w:val="24"/>
                <w:szCs w:val="24"/>
              </w:rPr>
              <w:t>инициирующего и организующего</w:t>
            </w:r>
            <w:r w:rsidRPr="003536B3">
              <w:rPr>
                <w:spacing w:val="-1"/>
                <w:sz w:val="24"/>
                <w:szCs w:val="24"/>
              </w:rPr>
              <w:t xml:space="preserve"> </w:t>
            </w:r>
            <w:r w:rsidRPr="003536B3">
              <w:rPr>
                <w:spacing w:val="-2"/>
                <w:sz w:val="24"/>
                <w:szCs w:val="24"/>
              </w:rPr>
              <w:t>проведение</w:t>
            </w:r>
          </w:p>
        </w:tc>
      </w:tr>
      <w:tr w:rsidR="003536B3" w:rsidRPr="003536B3" w:rsidTr="00E418DD">
        <w:trPr>
          <w:trHeight w:val="266"/>
        </w:trPr>
        <w:tc>
          <w:tcPr>
            <w:tcW w:w="2377" w:type="dxa"/>
            <w:tcBorders>
              <w:top w:val="nil"/>
              <w:bottom w:val="nil"/>
            </w:tcBorders>
          </w:tcPr>
          <w:p w:rsidR="003536B3" w:rsidRPr="003536B3" w:rsidRDefault="003536B3" w:rsidP="003536B3">
            <w:pPr>
              <w:pStyle w:val="TableParagraph"/>
              <w:spacing w:line="240" w:lineRule="atLeast"/>
              <w:rPr>
                <w:sz w:val="24"/>
                <w:szCs w:val="24"/>
              </w:rPr>
            </w:pP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sz w:val="24"/>
                <w:szCs w:val="24"/>
              </w:rPr>
            </w:pPr>
            <w:r w:rsidRPr="003536B3">
              <w:rPr>
                <w:sz w:val="24"/>
                <w:szCs w:val="24"/>
              </w:rPr>
              <w:t>личностно</w:t>
            </w:r>
            <w:r w:rsidRPr="003536B3">
              <w:rPr>
                <w:spacing w:val="-4"/>
                <w:sz w:val="24"/>
                <w:szCs w:val="24"/>
              </w:rPr>
              <w:t xml:space="preserve"> </w:t>
            </w:r>
            <w:r w:rsidRPr="003536B3">
              <w:rPr>
                <w:sz w:val="24"/>
                <w:szCs w:val="24"/>
              </w:rPr>
              <w:t>значимых</w:t>
            </w:r>
            <w:r w:rsidRPr="003536B3">
              <w:rPr>
                <w:spacing w:val="-3"/>
                <w:sz w:val="24"/>
                <w:szCs w:val="24"/>
              </w:rPr>
              <w:t xml:space="preserve"> </w:t>
            </w:r>
            <w:r w:rsidRPr="003536B3">
              <w:rPr>
                <w:sz w:val="24"/>
                <w:szCs w:val="24"/>
              </w:rPr>
              <w:t>для</w:t>
            </w:r>
            <w:r w:rsidRPr="003536B3">
              <w:rPr>
                <w:spacing w:val="-3"/>
                <w:sz w:val="24"/>
                <w:szCs w:val="24"/>
              </w:rPr>
              <w:t xml:space="preserve"> </w:t>
            </w:r>
            <w:r w:rsidRPr="003536B3">
              <w:rPr>
                <w:sz w:val="24"/>
                <w:szCs w:val="24"/>
              </w:rPr>
              <w:t>школьников</w:t>
            </w:r>
            <w:r w:rsidRPr="003536B3">
              <w:rPr>
                <w:spacing w:val="-4"/>
                <w:sz w:val="24"/>
                <w:szCs w:val="24"/>
              </w:rPr>
              <w:t xml:space="preserve"> </w:t>
            </w:r>
            <w:r w:rsidRPr="003536B3">
              <w:rPr>
                <w:spacing w:val="-2"/>
                <w:sz w:val="24"/>
                <w:szCs w:val="24"/>
              </w:rPr>
              <w:t>событий</w:t>
            </w:r>
          </w:p>
        </w:tc>
      </w:tr>
      <w:tr w:rsidR="003536B3" w:rsidRPr="003536B3" w:rsidTr="00E418DD">
        <w:trPr>
          <w:trHeight w:val="265"/>
        </w:trPr>
        <w:tc>
          <w:tcPr>
            <w:tcW w:w="2377" w:type="dxa"/>
            <w:tcBorders>
              <w:top w:val="nil"/>
              <w:bottom w:val="nil"/>
            </w:tcBorders>
          </w:tcPr>
          <w:p w:rsidR="003536B3" w:rsidRPr="003536B3" w:rsidRDefault="003536B3" w:rsidP="003536B3">
            <w:pPr>
              <w:pStyle w:val="TableParagraph"/>
              <w:spacing w:line="240" w:lineRule="atLeast"/>
              <w:rPr>
                <w:sz w:val="24"/>
                <w:szCs w:val="24"/>
              </w:rPr>
            </w:pP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tabs>
                <w:tab w:val="left" w:pos="2012"/>
                <w:tab w:val="left" w:pos="3580"/>
              </w:tabs>
              <w:spacing w:line="240" w:lineRule="atLeast"/>
              <w:ind w:left="6"/>
              <w:rPr>
                <w:sz w:val="24"/>
                <w:szCs w:val="24"/>
              </w:rPr>
            </w:pPr>
            <w:r w:rsidRPr="003536B3">
              <w:rPr>
                <w:spacing w:val="-2"/>
                <w:sz w:val="24"/>
                <w:szCs w:val="24"/>
              </w:rPr>
              <w:t>(соревнований,</w:t>
            </w:r>
            <w:r w:rsidRPr="003536B3">
              <w:rPr>
                <w:sz w:val="24"/>
                <w:szCs w:val="24"/>
              </w:rPr>
              <w:tab/>
            </w:r>
            <w:r w:rsidRPr="003536B3">
              <w:rPr>
                <w:spacing w:val="-2"/>
                <w:sz w:val="24"/>
                <w:szCs w:val="24"/>
              </w:rPr>
              <w:t>конкурсов,</w:t>
            </w:r>
            <w:r w:rsidRPr="003536B3">
              <w:rPr>
                <w:sz w:val="24"/>
                <w:szCs w:val="24"/>
              </w:rPr>
              <w:tab/>
            </w:r>
            <w:r w:rsidRPr="003536B3">
              <w:rPr>
                <w:spacing w:val="-2"/>
                <w:sz w:val="24"/>
                <w:szCs w:val="24"/>
              </w:rPr>
              <w:t>фестивалей,</w:t>
            </w:r>
          </w:p>
        </w:tc>
      </w:tr>
      <w:tr w:rsidR="003536B3" w:rsidRPr="003536B3" w:rsidTr="00E418DD">
        <w:trPr>
          <w:trHeight w:val="265"/>
        </w:trPr>
        <w:tc>
          <w:tcPr>
            <w:tcW w:w="2377" w:type="dxa"/>
            <w:tcBorders>
              <w:top w:val="nil"/>
              <w:bottom w:val="nil"/>
            </w:tcBorders>
          </w:tcPr>
          <w:p w:rsidR="003536B3" w:rsidRPr="003536B3" w:rsidRDefault="003536B3" w:rsidP="003536B3">
            <w:pPr>
              <w:pStyle w:val="TableParagraph"/>
              <w:spacing w:line="240" w:lineRule="atLeast"/>
              <w:rPr>
                <w:sz w:val="24"/>
                <w:szCs w:val="24"/>
              </w:rPr>
            </w:pP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tabs>
                <w:tab w:val="left" w:pos="1756"/>
                <w:tab w:val="left" w:pos="3659"/>
              </w:tabs>
              <w:spacing w:line="240" w:lineRule="atLeast"/>
              <w:ind w:left="6"/>
              <w:rPr>
                <w:sz w:val="24"/>
                <w:szCs w:val="24"/>
              </w:rPr>
            </w:pPr>
            <w:r w:rsidRPr="003536B3">
              <w:rPr>
                <w:spacing w:val="-2"/>
                <w:sz w:val="24"/>
                <w:szCs w:val="24"/>
              </w:rPr>
              <w:t>капустников,</w:t>
            </w:r>
            <w:r w:rsidRPr="003536B3">
              <w:rPr>
                <w:sz w:val="24"/>
                <w:szCs w:val="24"/>
              </w:rPr>
              <w:tab/>
            </w:r>
            <w:r w:rsidRPr="003536B3">
              <w:rPr>
                <w:spacing w:val="-2"/>
                <w:sz w:val="24"/>
                <w:szCs w:val="24"/>
              </w:rPr>
              <w:t>флэш-мобов);</w:t>
            </w:r>
            <w:r w:rsidRPr="003536B3">
              <w:rPr>
                <w:sz w:val="24"/>
                <w:szCs w:val="24"/>
              </w:rPr>
              <w:tab/>
            </w:r>
            <w:r w:rsidRPr="003536B3">
              <w:rPr>
                <w:spacing w:val="-2"/>
                <w:sz w:val="24"/>
                <w:szCs w:val="24"/>
              </w:rPr>
              <w:t>творческих</w:t>
            </w:r>
          </w:p>
        </w:tc>
      </w:tr>
      <w:tr w:rsidR="003536B3" w:rsidRPr="003536B3" w:rsidTr="00E418DD">
        <w:trPr>
          <w:trHeight w:val="266"/>
        </w:trPr>
        <w:tc>
          <w:tcPr>
            <w:tcW w:w="2377" w:type="dxa"/>
            <w:tcBorders>
              <w:top w:val="nil"/>
              <w:bottom w:val="nil"/>
            </w:tcBorders>
          </w:tcPr>
          <w:p w:rsidR="003536B3" w:rsidRPr="003536B3" w:rsidRDefault="003536B3" w:rsidP="003536B3">
            <w:pPr>
              <w:pStyle w:val="TableParagraph"/>
              <w:spacing w:line="240" w:lineRule="atLeast"/>
              <w:rPr>
                <w:sz w:val="24"/>
                <w:szCs w:val="24"/>
              </w:rPr>
            </w:pP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sz w:val="24"/>
                <w:szCs w:val="24"/>
              </w:rPr>
            </w:pPr>
            <w:r w:rsidRPr="003536B3">
              <w:rPr>
                <w:sz w:val="24"/>
                <w:szCs w:val="24"/>
              </w:rPr>
              <w:t>советов,</w:t>
            </w:r>
            <w:r w:rsidRPr="003536B3">
              <w:rPr>
                <w:spacing w:val="56"/>
                <w:sz w:val="24"/>
                <w:szCs w:val="24"/>
              </w:rPr>
              <w:t xml:space="preserve"> </w:t>
            </w:r>
            <w:r w:rsidRPr="003536B3">
              <w:rPr>
                <w:sz w:val="24"/>
                <w:szCs w:val="24"/>
              </w:rPr>
              <w:t>отвечающих</w:t>
            </w:r>
            <w:r w:rsidRPr="003536B3">
              <w:rPr>
                <w:spacing w:val="58"/>
                <w:sz w:val="24"/>
                <w:szCs w:val="24"/>
              </w:rPr>
              <w:t xml:space="preserve"> </w:t>
            </w:r>
            <w:r w:rsidRPr="003536B3">
              <w:rPr>
                <w:sz w:val="24"/>
                <w:szCs w:val="24"/>
              </w:rPr>
              <w:t>за</w:t>
            </w:r>
            <w:r w:rsidRPr="003536B3">
              <w:rPr>
                <w:spacing w:val="54"/>
                <w:sz w:val="24"/>
                <w:szCs w:val="24"/>
              </w:rPr>
              <w:t xml:space="preserve"> </w:t>
            </w:r>
            <w:r w:rsidRPr="003536B3">
              <w:rPr>
                <w:sz w:val="24"/>
                <w:szCs w:val="24"/>
              </w:rPr>
              <w:t>проведение</w:t>
            </w:r>
            <w:r w:rsidRPr="003536B3">
              <w:rPr>
                <w:spacing w:val="55"/>
                <w:sz w:val="24"/>
                <w:szCs w:val="24"/>
              </w:rPr>
              <w:t xml:space="preserve"> </w:t>
            </w:r>
            <w:r w:rsidRPr="003536B3">
              <w:rPr>
                <w:sz w:val="24"/>
                <w:szCs w:val="24"/>
              </w:rPr>
              <w:t>тех</w:t>
            </w:r>
            <w:r w:rsidRPr="003536B3">
              <w:rPr>
                <w:spacing w:val="58"/>
                <w:sz w:val="24"/>
                <w:szCs w:val="24"/>
              </w:rPr>
              <w:t xml:space="preserve"> </w:t>
            </w:r>
            <w:r w:rsidRPr="003536B3">
              <w:rPr>
                <w:spacing w:val="-5"/>
                <w:sz w:val="24"/>
                <w:szCs w:val="24"/>
              </w:rPr>
              <w:t>или</w:t>
            </w:r>
          </w:p>
        </w:tc>
      </w:tr>
      <w:tr w:rsidR="003536B3" w:rsidRPr="003536B3" w:rsidTr="00E418DD">
        <w:trPr>
          <w:trHeight w:val="265"/>
        </w:trPr>
        <w:tc>
          <w:tcPr>
            <w:tcW w:w="2377" w:type="dxa"/>
            <w:tcBorders>
              <w:top w:val="nil"/>
              <w:bottom w:val="nil"/>
            </w:tcBorders>
          </w:tcPr>
          <w:p w:rsidR="003536B3" w:rsidRPr="003536B3" w:rsidRDefault="003536B3" w:rsidP="003536B3">
            <w:pPr>
              <w:pStyle w:val="TableParagraph"/>
              <w:spacing w:line="240" w:lineRule="atLeast"/>
              <w:rPr>
                <w:sz w:val="24"/>
                <w:szCs w:val="24"/>
              </w:rPr>
            </w:pP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sz w:val="24"/>
                <w:szCs w:val="24"/>
              </w:rPr>
            </w:pPr>
            <w:r w:rsidRPr="003536B3">
              <w:rPr>
                <w:sz w:val="24"/>
                <w:szCs w:val="24"/>
              </w:rPr>
              <w:t>иных</w:t>
            </w:r>
            <w:r w:rsidRPr="003536B3">
              <w:rPr>
                <w:spacing w:val="71"/>
                <w:sz w:val="24"/>
                <w:szCs w:val="24"/>
              </w:rPr>
              <w:t xml:space="preserve"> </w:t>
            </w:r>
            <w:r w:rsidRPr="003536B3">
              <w:rPr>
                <w:sz w:val="24"/>
                <w:szCs w:val="24"/>
              </w:rPr>
              <w:t>конкретных</w:t>
            </w:r>
            <w:r w:rsidRPr="003536B3">
              <w:rPr>
                <w:spacing w:val="71"/>
                <w:sz w:val="24"/>
                <w:szCs w:val="24"/>
              </w:rPr>
              <w:t xml:space="preserve"> </w:t>
            </w:r>
            <w:r w:rsidRPr="003536B3">
              <w:rPr>
                <w:sz w:val="24"/>
                <w:szCs w:val="24"/>
              </w:rPr>
              <w:t>мероприятий,</w:t>
            </w:r>
            <w:r w:rsidRPr="003536B3">
              <w:rPr>
                <w:spacing w:val="71"/>
                <w:sz w:val="24"/>
                <w:szCs w:val="24"/>
              </w:rPr>
              <w:t xml:space="preserve"> </w:t>
            </w:r>
            <w:r w:rsidRPr="003536B3">
              <w:rPr>
                <w:spacing w:val="-2"/>
                <w:sz w:val="24"/>
                <w:szCs w:val="24"/>
              </w:rPr>
              <w:t>праздников,</w:t>
            </w:r>
          </w:p>
        </w:tc>
      </w:tr>
      <w:tr w:rsidR="003536B3" w:rsidRPr="003536B3" w:rsidTr="00E418DD">
        <w:trPr>
          <w:trHeight w:val="266"/>
        </w:trPr>
        <w:tc>
          <w:tcPr>
            <w:tcW w:w="2377" w:type="dxa"/>
            <w:tcBorders>
              <w:top w:val="nil"/>
              <w:bottom w:val="nil"/>
            </w:tcBorders>
          </w:tcPr>
          <w:p w:rsidR="003536B3" w:rsidRPr="003536B3" w:rsidRDefault="003536B3" w:rsidP="003536B3">
            <w:pPr>
              <w:pStyle w:val="TableParagraph"/>
              <w:spacing w:line="240" w:lineRule="atLeast"/>
              <w:rPr>
                <w:sz w:val="24"/>
                <w:szCs w:val="24"/>
              </w:rPr>
            </w:pP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tabs>
                <w:tab w:val="left" w:pos="1129"/>
                <w:tab w:val="left" w:pos="2072"/>
                <w:tab w:val="left" w:pos="3395"/>
                <w:tab w:val="left" w:pos="3883"/>
              </w:tabs>
              <w:spacing w:line="240" w:lineRule="atLeast"/>
              <w:ind w:left="6"/>
              <w:rPr>
                <w:sz w:val="24"/>
                <w:szCs w:val="24"/>
              </w:rPr>
            </w:pPr>
            <w:r w:rsidRPr="003536B3">
              <w:rPr>
                <w:spacing w:val="-2"/>
                <w:sz w:val="24"/>
                <w:szCs w:val="24"/>
              </w:rPr>
              <w:t>вечеров,</w:t>
            </w:r>
            <w:r w:rsidRPr="003536B3">
              <w:rPr>
                <w:sz w:val="24"/>
                <w:szCs w:val="24"/>
              </w:rPr>
              <w:tab/>
            </w:r>
            <w:r w:rsidRPr="003536B3">
              <w:rPr>
                <w:spacing w:val="-2"/>
                <w:sz w:val="24"/>
                <w:szCs w:val="24"/>
              </w:rPr>
              <w:t>акций;</w:t>
            </w:r>
            <w:r w:rsidRPr="003536B3">
              <w:rPr>
                <w:sz w:val="24"/>
                <w:szCs w:val="24"/>
              </w:rPr>
              <w:tab/>
            </w:r>
            <w:r w:rsidRPr="003536B3">
              <w:rPr>
                <w:spacing w:val="-2"/>
                <w:sz w:val="24"/>
                <w:szCs w:val="24"/>
              </w:rPr>
              <w:t>созданной</w:t>
            </w:r>
            <w:r w:rsidRPr="003536B3">
              <w:rPr>
                <w:sz w:val="24"/>
                <w:szCs w:val="24"/>
              </w:rPr>
              <w:tab/>
            </w:r>
            <w:r w:rsidRPr="003536B3">
              <w:rPr>
                <w:spacing w:val="-5"/>
                <w:sz w:val="24"/>
                <w:szCs w:val="24"/>
              </w:rPr>
              <w:t>из</w:t>
            </w:r>
            <w:r w:rsidRPr="003536B3">
              <w:rPr>
                <w:sz w:val="24"/>
                <w:szCs w:val="24"/>
              </w:rPr>
              <w:tab/>
            </w:r>
            <w:r w:rsidRPr="003536B3">
              <w:rPr>
                <w:spacing w:val="-2"/>
                <w:sz w:val="24"/>
                <w:szCs w:val="24"/>
              </w:rPr>
              <w:t>наиболее</w:t>
            </w:r>
          </w:p>
        </w:tc>
      </w:tr>
      <w:tr w:rsidR="003536B3" w:rsidRPr="003536B3" w:rsidTr="00E418DD">
        <w:trPr>
          <w:trHeight w:val="266"/>
        </w:trPr>
        <w:tc>
          <w:tcPr>
            <w:tcW w:w="2377" w:type="dxa"/>
            <w:tcBorders>
              <w:top w:val="nil"/>
              <w:bottom w:val="nil"/>
            </w:tcBorders>
          </w:tcPr>
          <w:p w:rsidR="003536B3" w:rsidRPr="003536B3" w:rsidRDefault="003536B3" w:rsidP="003536B3">
            <w:pPr>
              <w:pStyle w:val="TableParagraph"/>
              <w:spacing w:line="240" w:lineRule="atLeast"/>
              <w:rPr>
                <w:sz w:val="24"/>
                <w:szCs w:val="24"/>
              </w:rPr>
            </w:pP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spacing w:line="240" w:lineRule="atLeast"/>
              <w:ind w:left="6"/>
              <w:rPr>
                <w:sz w:val="24"/>
                <w:szCs w:val="24"/>
              </w:rPr>
            </w:pPr>
            <w:r w:rsidRPr="003536B3">
              <w:rPr>
                <w:sz w:val="24"/>
                <w:szCs w:val="24"/>
              </w:rPr>
              <w:t>авторитетных</w:t>
            </w:r>
            <w:r w:rsidRPr="003536B3">
              <w:rPr>
                <w:spacing w:val="73"/>
                <w:w w:val="150"/>
                <w:sz w:val="24"/>
                <w:szCs w:val="24"/>
              </w:rPr>
              <w:t xml:space="preserve"> </w:t>
            </w:r>
            <w:r w:rsidRPr="003536B3">
              <w:rPr>
                <w:sz w:val="24"/>
                <w:szCs w:val="24"/>
              </w:rPr>
              <w:t>старшеклассников</w:t>
            </w:r>
            <w:r w:rsidRPr="003536B3">
              <w:rPr>
                <w:spacing w:val="69"/>
                <w:w w:val="150"/>
                <w:sz w:val="24"/>
                <w:szCs w:val="24"/>
              </w:rPr>
              <w:t xml:space="preserve"> </w:t>
            </w:r>
            <w:r w:rsidRPr="003536B3">
              <w:rPr>
                <w:sz w:val="24"/>
                <w:szCs w:val="24"/>
              </w:rPr>
              <w:t>группы</w:t>
            </w:r>
            <w:r w:rsidRPr="003536B3">
              <w:rPr>
                <w:spacing w:val="68"/>
                <w:w w:val="150"/>
                <w:sz w:val="24"/>
                <w:szCs w:val="24"/>
              </w:rPr>
              <w:t xml:space="preserve"> </w:t>
            </w:r>
            <w:r w:rsidRPr="003536B3">
              <w:rPr>
                <w:spacing w:val="-5"/>
                <w:sz w:val="24"/>
                <w:szCs w:val="24"/>
              </w:rPr>
              <w:t>по</w:t>
            </w:r>
          </w:p>
        </w:tc>
      </w:tr>
      <w:tr w:rsidR="003536B3" w:rsidRPr="003536B3" w:rsidTr="00E418DD">
        <w:trPr>
          <w:trHeight w:val="266"/>
        </w:trPr>
        <w:tc>
          <w:tcPr>
            <w:tcW w:w="2377" w:type="dxa"/>
            <w:tcBorders>
              <w:top w:val="nil"/>
              <w:bottom w:val="nil"/>
            </w:tcBorders>
          </w:tcPr>
          <w:p w:rsidR="003536B3" w:rsidRPr="003536B3" w:rsidRDefault="003536B3" w:rsidP="003536B3">
            <w:pPr>
              <w:pStyle w:val="TableParagraph"/>
              <w:spacing w:line="240" w:lineRule="atLeast"/>
              <w:rPr>
                <w:sz w:val="24"/>
                <w:szCs w:val="24"/>
              </w:rPr>
            </w:pP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bottom w:val="nil"/>
            </w:tcBorders>
          </w:tcPr>
          <w:p w:rsidR="003536B3" w:rsidRPr="003536B3" w:rsidRDefault="003536B3" w:rsidP="003536B3">
            <w:pPr>
              <w:pStyle w:val="TableParagraph"/>
              <w:tabs>
                <w:tab w:val="left" w:pos="1926"/>
                <w:tab w:val="left" w:pos="3542"/>
                <w:tab w:val="left" w:pos="4706"/>
              </w:tabs>
              <w:spacing w:line="240" w:lineRule="atLeast"/>
              <w:ind w:left="6"/>
              <w:rPr>
                <w:sz w:val="24"/>
                <w:szCs w:val="24"/>
              </w:rPr>
            </w:pPr>
            <w:r w:rsidRPr="003536B3">
              <w:rPr>
                <w:spacing w:val="-2"/>
                <w:sz w:val="24"/>
                <w:szCs w:val="24"/>
              </w:rPr>
              <w:t>урегулированию</w:t>
            </w:r>
            <w:r w:rsidRPr="003536B3">
              <w:rPr>
                <w:sz w:val="24"/>
                <w:szCs w:val="24"/>
              </w:rPr>
              <w:tab/>
            </w:r>
            <w:r w:rsidRPr="003536B3">
              <w:rPr>
                <w:spacing w:val="-2"/>
                <w:sz w:val="24"/>
                <w:szCs w:val="24"/>
              </w:rPr>
              <w:t>конфликтных</w:t>
            </w:r>
            <w:r w:rsidRPr="003536B3">
              <w:rPr>
                <w:sz w:val="24"/>
                <w:szCs w:val="24"/>
              </w:rPr>
              <w:tab/>
            </w:r>
            <w:r w:rsidRPr="003536B3">
              <w:rPr>
                <w:spacing w:val="-2"/>
                <w:sz w:val="24"/>
                <w:szCs w:val="24"/>
              </w:rPr>
              <w:t>ситуаций</w:t>
            </w:r>
            <w:r w:rsidRPr="003536B3">
              <w:rPr>
                <w:sz w:val="24"/>
                <w:szCs w:val="24"/>
              </w:rPr>
              <w:tab/>
            </w:r>
            <w:r w:rsidRPr="003536B3">
              <w:rPr>
                <w:spacing w:val="-10"/>
                <w:sz w:val="24"/>
                <w:szCs w:val="24"/>
              </w:rPr>
              <w:t>в</w:t>
            </w:r>
          </w:p>
        </w:tc>
      </w:tr>
      <w:tr w:rsidR="003536B3" w:rsidRPr="003536B3" w:rsidTr="00E418DD">
        <w:trPr>
          <w:trHeight w:val="276"/>
        </w:trPr>
        <w:tc>
          <w:tcPr>
            <w:tcW w:w="2377" w:type="dxa"/>
            <w:tcBorders>
              <w:top w:val="nil"/>
            </w:tcBorders>
          </w:tcPr>
          <w:p w:rsidR="003536B3" w:rsidRPr="003536B3" w:rsidRDefault="003536B3" w:rsidP="003536B3">
            <w:pPr>
              <w:pStyle w:val="TableParagraph"/>
              <w:spacing w:line="240" w:lineRule="atLeast"/>
              <w:rPr>
                <w:sz w:val="24"/>
                <w:szCs w:val="24"/>
              </w:rPr>
            </w:pPr>
          </w:p>
        </w:tc>
        <w:tc>
          <w:tcPr>
            <w:tcW w:w="2026" w:type="dxa"/>
            <w:vMerge/>
            <w:tcBorders>
              <w:top w:val="nil"/>
            </w:tcBorders>
          </w:tcPr>
          <w:p w:rsidR="003536B3" w:rsidRPr="003536B3" w:rsidRDefault="003536B3" w:rsidP="003536B3">
            <w:pPr>
              <w:spacing w:line="240" w:lineRule="atLeast"/>
              <w:rPr>
                <w:sz w:val="24"/>
                <w:szCs w:val="24"/>
              </w:rPr>
            </w:pPr>
          </w:p>
        </w:tc>
        <w:tc>
          <w:tcPr>
            <w:tcW w:w="4981" w:type="dxa"/>
            <w:tcBorders>
              <w:top w:val="nil"/>
            </w:tcBorders>
          </w:tcPr>
          <w:p w:rsidR="003536B3" w:rsidRPr="003536B3" w:rsidRDefault="003536B3" w:rsidP="003536B3">
            <w:pPr>
              <w:pStyle w:val="TableParagraph"/>
              <w:spacing w:line="240" w:lineRule="atLeast"/>
              <w:ind w:left="6"/>
              <w:rPr>
                <w:sz w:val="24"/>
                <w:szCs w:val="24"/>
              </w:rPr>
            </w:pPr>
            <w:r w:rsidRPr="003536B3">
              <w:rPr>
                <w:sz w:val="24"/>
                <w:szCs w:val="24"/>
              </w:rPr>
              <w:t>школе</w:t>
            </w:r>
            <w:r w:rsidRPr="003536B3">
              <w:rPr>
                <w:spacing w:val="-1"/>
                <w:sz w:val="24"/>
                <w:szCs w:val="24"/>
              </w:rPr>
              <w:t xml:space="preserve"> </w:t>
            </w:r>
            <w:r w:rsidRPr="003536B3">
              <w:rPr>
                <w:sz w:val="24"/>
                <w:szCs w:val="24"/>
              </w:rPr>
              <w:t xml:space="preserve">и </w:t>
            </w:r>
            <w:r w:rsidRPr="003536B3">
              <w:rPr>
                <w:spacing w:val="-5"/>
                <w:sz w:val="24"/>
                <w:szCs w:val="24"/>
              </w:rPr>
              <w:t>т.п</w:t>
            </w:r>
          </w:p>
        </w:tc>
      </w:tr>
    </w:tbl>
    <w:p w:rsidR="003536B3" w:rsidRPr="003536B3" w:rsidRDefault="003536B3" w:rsidP="003536B3">
      <w:pPr>
        <w:pStyle w:val="TableParagraph"/>
        <w:spacing w:line="240" w:lineRule="atLeast"/>
        <w:rPr>
          <w:sz w:val="24"/>
          <w:szCs w:val="24"/>
        </w:rPr>
        <w:sectPr w:rsidR="003536B3" w:rsidRPr="003536B3">
          <w:type w:val="continuous"/>
          <w:pgSz w:w="11900" w:h="16820"/>
          <w:pgMar w:top="1080" w:right="283" w:bottom="280" w:left="1417" w:header="720" w:footer="720" w:gutter="0"/>
          <w:cols w:space="720"/>
        </w:sectPr>
      </w:pPr>
    </w:p>
    <w:p w:rsidR="003536B3" w:rsidRPr="003536B3" w:rsidRDefault="003536B3" w:rsidP="003536B3">
      <w:pPr>
        <w:pStyle w:val="1"/>
        <w:spacing w:line="240" w:lineRule="atLeast"/>
        <w:ind w:right="516"/>
        <w:rPr>
          <w:sz w:val="24"/>
          <w:szCs w:val="24"/>
        </w:rPr>
      </w:pPr>
      <w:r w:rsidRPr="003536B3">
        <w:rPr>
          <w:sz w:val="24"/>
          <w:szCs w:val="24"/>
        </w:rPr>
        <w:lastRenderedPageBreak/>
        <w:t>Цель</w:t>
      </w:r>
      <w:r w:rsidRPr="003536B3">
        <w:rPr>
          <w:spacing w:val="-6"/>
          <w:sz w:val="24"/>
          <w:szCs w:val="24"/>
        </w:rPr>
        <w:t xml:space="preserve"> </w:t>
      </w:r>
      <w:r w:rsidRPr="003536B3">
        <w:rPr>
          <w:sz w:val="24"/>
          <w:szCs w:val="24"/>
        </w:rPr>
        <w:t>и</w:t>
      </w:r>
      <w:r w:rsidRPr="003536B3">
        <w:rPr>
          <w:spacing w:val="-4"/>
          <w:sz w:val="24"/>
          <w:szCs w:val="24"/>
        </w:rPr>
        <w:t xml:space="preserve"> </w:t>
      </w:r>
      <w:r w:rsidRPr="003536B3">
        <w:rPr>
          <w:sz w:val="24"/>
          <w:szCs w:val="24"/>
        </w:rPr>
        <w:t>идеи</w:t>
      </w:r>
      <w:r w:rsidRPr="003536B3">
        <w:rPr>
          <w:spacing w:val="-7"/>
          <w:sz w:val="24"/>
          <w:szCs w:val="24"/>
        </w:rPr>
        <w:t xml:space="preserve"> </w:t>
      </w:r>
      <w:r w:rsidRPr="003536B3">
        <w:rPr>
          <w:sz w:val="24"/>
          <w:szCs w:val="24"/>
        </w:rPr>
        <w:t>внеурочной</w:t>
      </w:r>
      <w:r w:rsidRPr="003536B3">
        <w:rPr>
          <w:spacing w:val="-7"/>
          <w:sz w:val="24"/>
          <w:szCs w:val="24"/>
        </w:rPr>
        <w:t xml:space="preserve"> </w:t>
      </w:r>
      <w:r w:rsidRPr="003536B3">
        <w:rPr>
          <w:spacing w:val="-2"/>
          <w:sz w:val="24"/>
          <w:szCs w:val="24"/>
        </w:rPr>
        <w:t>деятельности</w:t>
      </w:r>
    </w:p>
    <w:p w:rsidR="003536B3" w:rsidRPr="003536B3" w:rsidRDefault="003536B3" w:rsidP="003536B3">
      <w:pPr>
        <w:pStyle w:val="a5"/>
        <w:spacing w:line="240" w:lineRule="atLeast"/>
        <w:ind w:left="287" w:right="842"/>
      </w:pPr>
      <w:r w:rsidRPr="003536B3">
        <w:rPr>
          <w:b/>
        </w:rPr>
        <w:t xml:space="preserve">Цель внеурочной деятельности </w:t>
      </w:r>
      <w:r w:rsidRPr="003536B3">
        <w:t>-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w:t>
      </w:r>
    </w:p>
    <w:p w:rsidR="003536B3" w:rsidRPr="003536B3" w:rsidRDefault="003536B3" w:rsidP="003536B3">
      <w:pPr>
        <w:spacing w:line="240" w:lineRule="atLeast"/>
        <w:ind w:left="1005"/>
        <w:jc w:val="both"/>
        <w:rPr>
          <w:b/>
          <w:i/>
          <w:sz w:val="24"/>
          <w:szCs w:val="24"/>
        </w:rPr>
      </w:pPr>
      <w:r w:rsidRPr="003536B3">
        <w:rPr>
          <w:b/>
          <w:sz w:val="24"/>
          <w:szCs w:val="24"/>
        </w:rPr>
        <w:t>Ведущи</w:t>
      </w:r>
      <w:r w:rsidR="00B02E90">
        <w:rPr>
          <w:b/>
          <w:sz w:val="24"/>
          <w:szCs w:val="24"/>
        </w:rPr>
        <w:t>е</w:t>
      </w:r>
      <w:r w:rsidRPr="003536B3">
        <w:rPr>
          <w:b/>
          <w:spacing w:val="29"/>
          <w:sz w:val="24"/>
          <w:szCs w:val="24"/>
        </w:rPr>
        <w:t xml:space="preserve"> </w:t>
      </w:r>
      <w:r w:rsidR="00B02E90">
        <w:rPr>
          <w:b/>
          <w:sz w:val="24"/>
          <w:szCs w:val="24"/>
        </w:rPr>
        <w:t xml:space="preserve">идеи </w:t>
      </w:r>
      <w:r w:rsidRPr="003536B3">
        <w:rPr>
          <w:b/>
          <w:spacing w:val="57"/>
          <w:w w:val="150"/>
          <w:sz w:val="24"/>
          <w:szCs w:val="24"/>
        </w:rPr>
        <w:t xml:space="preserve"> </w:t>
      </w:r>
      <w:r w:rsidRPr="003536B3">
        <w:rPr>
          <w:b/>
          <w:sz w:val="24"/>
          <w:szCs w:val="24"/>
        </w:rPr>
        <w:t>плана</w:t>
      </w:r>
      <w:r w:rsidRPr="003536B3">
        <w:rPr>
          <w:b/>
          <w:spacing w:val="55"/>
          <w:w w:val="150"/>
          <w:sz w:val="24"/>
          <w:szCs w:val="24"/>
        </w:rPr>
        <w:t xml:space="preserve"> </w:t>
      </w:r>
      <w:r w:rsidRPr="003536B3">
        <w:rPr>
          <w:b/>
          <w:sz w:val="24"/>
          <w:szCs w:val="24"/>
        </w:rPr>
        <w:t>внеурочной</w:t>
      </w:r>
      <w:r w:rsidRPr="003536B3">
        <w:rPr>
          <w:b/>
          <w:spacing w:val="57"/>
          <w:w w:val="150"/>
          <w:sz w:val="24"/>
          <w:szCs w:val="24"/>
        </w:rPr>
        <w:t xml:space="preserve"> </w:t>
      </w:r>
      <w:r w:rsidRPr="003536B3">
        <w:rPr>
          <w:b/>
          <w:sz w:val="24"/>
          <w:szCs w:val="24"/>
        </w:rPr>
        <w:t>деятельности</w:t>
      </w:r>
      <w:r w:rsidRPr="003536B3">
        <w:rPr>
          <w:b/>
          <w:spacing w:val="63"/>
          <w:w w:val="150"/>
          <w:sz w:val="24"/>
          <w:szCs w:val="24"/>
        </w:rPr>
        <w:t xml:space="preserve"> </w:t>
      </w:r>
    </w:p>
    <w:p w:rsidR="003536B3" w:rsidRPr="003536B3" w:rsidRDefault="003536B3" w:rsidP="00B02E90">
      <w:pPr>
        <w:pStyle w:val="2"/>
        <w:spacing w:line="240" w:lineRule="atLeast"/>
        <w:ind w:left="287"/>
        <w:jc w:val="center"/>
        <w:rPr>
          <w:sz w:val="24"/>
          <w:szCs w:val="24"/>
        </w:rPr>
      </w:pPr>
      <w:r w:rsidRPr="003536B3">
        <w:rPr>
          <w:sz w:val="24"/>
          <w:szCs w:val="24"/>
        </w:rPr>
        <w:t>создание условий для достижения обучающимися уровня образованности, соответствующего их личностному потенциалу;</w:t>
      </w:r>
    </w:p>
    <w:p w:rsidR="003536B3" w:rsidRPr="003536B3" w:rsidRDefault="003536B3" w:rsidP="003536B3">
      <w:pPr>
        <w:pStyle w:val="a8"/>
        <w:numPr>
          <w:ilvl w:val="0"/>
          <w:numId w:val="185"/>
        </w:numPr>
        <w:tabs>
          <w:tab w:val="left" w:pos="1146"/>
        </w:tabs>
        <w:spacing w:line="240" w:lineRule="atLeast"/>
        <w:ind w:left="1146" w:hanging="415"/>
        <w:jc w:val="left"/>
        <w:rPr>
          <w:sz w:val="24"/>
          <w:szCs w:val="24"/>
        </w:rPr>
      </w:pPr>
      <w:r w:rsidRPr="003536B3">
        <w:rPr>
          <w:sz w:val="24"/>
          <w:szCs w:val="24"/>
        </w:rPr>
        <w:t>ориентация</w:t>
      </w:r>
      <w:r w:rsidRPr="003536B3">
        <w:rPr>
          <w:spacing w:val="-13"/>
          <w:sz w:val="24"/>
          <w:szCs w:val="24"/>
        </w:rPr>
        <w:t xml:space="preserve"> </w:t>
      </w:r>
      <w:r w:rsidRPr="003536B3">
        <w:rPr>
          <w:sz w:val="24"/>
          <w:szCs w:val="24"/>
        </w:rPr>
        <w:t>на</w:t>
      </w:r>
      <w:r w:rsidRPr="003536B3">
        <w:rPr>
          <w:spacing w:val="-9"/>
          <w:sz w:val="24"/>
          <w:szCs w:val="24"/>
        </w:rPr>
        <w:t xml:space="preserve"> </w:t>
      </w:r>
      <w:r w:rsidRPr="003536B3">
        <w:rPr>
          <w:sz w:val="24"/>
          <w:szCs w:val="24"/>
        </w:rPr>
        <w:t>достижение</w:t>
      </w:r>
      <w:r w:rsidRPr="003536B3">
        <w:rPr>
          <w:spacing w:val="-6"/>
          <w:sz w:val="24"/>
          <w:szCs w:val="24"/>
        </w:rPr>
        <w:t xml:space="preserve"> </w:t>
      </w:r>
      <w:r w:rsidRPr="003536B3">
        <w:rPr>
          <w:sz w:val="24"/>
          <w:szCs w:val="24"/>
        </w:rPr>
        <w:t>учениками</w:t>
      </w:r>
      <w:r w:rsidRPr="003536B3">
        <w:rPr>
          <w:spacing w:val="-6"/>
          <w:sz w:val="24"/>
          <w:szCs w:val="24"/>
        </w:rPr>
        <w:t xml:space="preserve"> </w:t>
      </w:r>
      <w:r w:rsidRPr="003536B3">
        <w:rPr>
          <w:sz w:val="24"/>
          <w:szCs w:val="24"/>
        </w:rPr>
        <w:t>социальной</w:t>
      </w:r>
      <w:r w:rsidRPr="003536B3">
        <w:rPr>
          <w:spacing w:val="-8"/>
          <w:sz w:val="24"/>
          <w:szCs w:val="24"/>
        </w:rPr>
        <w:t xml:space="preserve"> </w:t>
      </w:r>
      <w:r w:rsidRPr="003536B3">
        <w:rPr>
          <w:spacing w:val="-2"/>
          <w:sz w:val="24"/>
          <w:szCs w:val="24"/>
        </w:rPr>
        <w:t>зрелости;</w:t>
      </w:r>
    </w:p>
    <w:p w:rsidR="003536B3" w:rsidRPr="003536B3" w:rsidRDefault="003536B3" w:rsidP="003536B3">
      <w:pPr>
        <w:pStyle w:val="a8"/>
        <w:numPr>
          <w:ilvl w:val="0"/>
          <w:numId w:val="185"/>
        </w:numPr>
        <w:tabs>
          <w:tab w:val="left" w:pos="1148"/>
        </w:tabs>
        <w:spacing w:line="240" w:lineRule="atLeast"/>
        <w:ind w:right="1434" w:firstLine="566"/>
        <w:jc w:val="left"/>
        <w:rPr>
          <w:b/>
          <w:sz w:val="24"/>
          <w:szCs w:val="24"/>
        </w:rPr>
      </w:pPr>
      <w:r w:rsidRPr="003536B3">
        <w:rPr>
          <w:sz w:val="24"/>
          <w:szCs w:val="24"/>
        </w:rPr>
        <w:t>удовлетворение</w:t>
      </w:r>
      <w:r w:rsidRPr="003536B3">
        <w:rPr>
          <w:spacing w:val="-12"/>
          <w:sz w:val="24"/>
          <w:szCs w:val="24"/>
        </w:rPr>
        <w:t xml:space="preserve"> </w:t>
      </w:r>
      <w:r w:rsidRPr="003536B3">
        <w:rPr>
          <w:sz w:val="24"/>
          <w:szCs w:val="24"/>
        </w:rPr>
        <w:t>образовательных</w:t>
      </w:r>
      <w:r w:rsidRPr="003536B3">
        <w:rPr>
          <w:spacing w:val="-12"/>
          <w:sz w:val="24"/>
          <w:szCs w:val="24"/>
        </w:rPr>
        <w:t xml:space="preserve"> </w:t>
      </w:r>
      <w:r w:rsidRPr="003536B3">
        <w:rPr>
          <w:sz w:val="24"/>
          <w:szCs w:val="24"/>
        </w:rPr>
        <w:t>потребностей</w:t>
      </w:r>
      <w:r w:rsidRPr="003536B3">
        <w:rPr>
          <w:spacing w:val="-4"/>
          <w:sz w:val="24"/>
          <w:szCs w:val="24"/>
        </w:rPr>
        <w:t xml:space="preserve"> </w:t>
      </w:r>
      <w:r w:rsidRPr="003536B3">
        <w:rPr>
          <w:sz w:val="24"/>
          <w:szCs w:val="24"/>
        </w:rPr>
        <w:t>учащихся</w:t>
      </w:r>
      <w:r w:rsidRPr="003536B3">
        <w:rPr>
          <w:spacing w:val="-12"/>
          <w:sz w:val="24"/>
          <w:szCs w:val="24"/>
        </w:rPr>
        <w:t xml:space="preserve"> </w:t>
      </w:r>
      <w:r w:rsidRPr="003536B3">
        <w:rPr>
          <w:sz w:val="24"/>
          <w:szCs w:val="24"/>
        </w:rPr>
        <w:t>и</w:t>
      </w:r>
      <w:r w:rsidRPr="003536B3">
        <w:rPr>
          <w:spacing w:val="-11"/>
          <w:sz w:val="24"/>
          <w:szCs w:val="24"/>
        </w:rPr>
        <w:t xml:space="preserve"> </w:t>
      </w:r>
      <w:r w:rsidRPr="003536B3">
        <w:rPr>
          <w:sz w:val="24"/>
          <w:szCs w:val="24"/>
        </w:rPr>
        <w:t>их</w:t>
      </w:r>
      <w:r w:rsidRPr="003536B3">
        <w:rPr>
          <w:spacing w:val="-6"/>
          <w:sz w:val="24"/>
          <w:szCs w:val="24"/>
        </w:rPr>
        <w:t xml:space="preserve"> </w:t>
      </w:r>
      <w:r w:rsidRPr="003536B3">
        <w:rPr>
          <w:sz w:val="24"/>
          <w:szCs w:val="24"/>
        </w:rPr>
        <w:t xml:space="preserve">родителей. При этом решаются следующие </w:t>
      </w:r>
      <w:r w:rsidRPr="00B02E90">
        <w:rPr>
          <w:sz w:val="24"/>
          <w:szCs w:val="24"/>
        </w:rPr>
        <w:t>основные педагогические задачи:</w:t>
      </w:r>
    </w:p>
    <w:p w:rsidR="003536B3" w:rsidRPr="003536B3" w:rsidRDefault="003536B3" w:rsidP="003536B3">
      <w:pPr>
        <w:pStyle w:val="a8"/>
        <w:numPr>
          <w:ilvl w:val="0"/>
          <w:numId w:val="185"/>
        </w:numPr>
        <w:tabs>
          <w:tab w:val="left" w:pos="1146"/>
        </w:tabs>
        <w:spacing w:line="240" w:lineRule="atLeast"/>
        <w:ind w:left="1146" w:hanging="415"/>
        <w:jc w:val="left"/>
        <w:rPr>
          <w:sz w:val="24"/>
          <w:szCs w:val="24"/>
        </w:rPr>
      </w:pPr>
      <w:r w:rsidRPr="003536B3">
        <w:rPr>
          <w:sz w:val="24"/>
          <w:szCs w:val="24"/>
        </w:rPr>
        <w:t>включение</w:t>
      </w:r>
      <w:r w:rsidRPr="003536B3">
        <w:rPr>
          <w:spacing w:val="-5"/>
          <w:sz w:val="24"/>
          <w:szCs w:val="24"/>
        </w:rPr>
        <w:t xml:space="preserve"> </w:t>
      </w:r>
      <w:r w:rsidRPr="003536B3">
        <w:rPr>
          <w:sz w:val="24"/>
          <w:szCs w:val="24"/>
        </w:rPr>
        <w:t>учащихся</w:t>
      </w:r>
      <w:r w:rsidRPr="003536B3">
        <w:rPr>
          <w:spacing w:val="-8"/>
          <w:sz w:val="24"/>
          <w:szCs w:val="24"/>
        </w:rPr>
        <w:t xml:space="preserve"> </w:t>
      </w:r>
      <w:r w:rsidRPr="003536B3">
        <w:rPr>
          <w:sz w:val="24"/>
          <w:szCs w:val="24"/>
        </w:rPr>
        <w:t>в</w:t>
      </w:r>
      <w:r w:rsidRPr="003536B3">
        <w:rPr>
          <w:spacing w:val="-9"/>
          <w:sz w:val="24"/>
          <w:szCs w:val="24"/>
        </w:rPr>
        <w:t xml:space="preserve"> </w:t>
      </w:r>
      <w:r w:rsidRPr="003536B3">
        <w:rPr>
          <w:sz w:val="24"/>
          <w:szCs w:val="24"/>
        </w:rPr>
        <w:t>разностороннюю</w:t>
      </w:r>
      <w:r w:rsidRPr="003536B3">
        <w:rPr>
          <w:spacing w:val="-7"/>
          <w:sz w:val="24"/>
          <w:szCs w:val="24"/>
        </w:rPr>
        <w:t xml:space="preserve"> </w:t>
      </w:r>
      <w:r w:rsidRPr="003536B3">
        <w:rPr>
          <w:spacing w:val="-2"/>
          <w:sz w:val="24"/>
          <w:szCs w:val="24"/>
        </w:rPr>
        <w:t>деятельность;</w:t>
      </w:r>
    </w:p>
    <w:p w:rsidR="003536B3" w:rsidRPr="003536B3" w:rsidRDefault="003536B3" w:rsidP="003536B3">
      <w:pPr>
        <w:pStyle w:val="a8"/>
        <w:numPr>
          <w:ilvl w:val="0"/>
          <w:numId w:val="185"/>
        </w:numPr>
        <w:tabs>
          <w:tab w:val="left" w:pos="1146"/>
        </w:tabs>
        <w:spacing w:line="240" w:lineRule="atLeast"/>
        <w:ind w:left="1146" w:hanging="415"/>
        <w:jc w:val="left"/>
        <w:rPr>
          <w:sz w:val="24"/>
          <w:szCs w:val="24"/>
        </w:rPr>
      </w:pPr>
      <w:r w:rsidRPr="003536B3">
        <w:rPr>
          <w:sz w:val="24"/>
          <w:szCs w:val="24"/>
        </w:rPr>
        <w:t>формирование</w:t>
      </w:r>
      <w:r w:rsidRPr="003536B3">
        <w:rPr>
          <w:spacing w:val="-13"/>
          <w:sz w:val="24"/>
          <w:szCs w:val="24"/>
        </w:rPr>
        <w:t xml:space="preserve"> </w:t>
      </w:r>
      <w:r w:rsidRPr="003536B3">
        <w:rPr>
          <w:sz w:val="24"/>
          <w:szCs w:val="24"/>
        </w:rPr>
        <w:t>навыков</w:t>
      </w:r>
      <w:r w:rsidRPr="003536B3">
        <w:rPr>
          <w:spacing w:val="-8"/>
          <w:sz w:val="24"/>
          <w:szCs w:val="24"/>
        </w:rPr>
        <w:t xml:space="preserve"> </w:t>
      </w:r>
      <w:r w:rsidRPr="003536B3">
        <w:rPr>
          <w:sz w:val="24"/>
          <w:szCs w:val="24"/>
        </w:rPr>
        <w:t>позитивного</w:t>
      </w:r>
      <w:r w:rsidRPr="003536B3">
        <w:rPr>
          <w:spacing w:val="-12"/>
          <w:sz w:val="24"/>
          <w:szCs w:val="24"/>
        </w:rPr>
        <w:t xml:space="preserve"> </w:t>
      </w:r>
      <w:r w:rsidRPr="003536B3">
        <w:rPr>
          <w:sz w:val="24"/>
          <w:szCs w:val="24"/>
        </w:rPr>
        <w:t>коммуникативного</w:t>
      </w:r>
      <w:r w:rsidRPr="003536B3">
        <w:rPr>
          <w:spacing w:val="-6"/>
          <w:sz w:val="24"/>
          <w:szCs w:val="24"/>
        </w:rPr>
        <w:t xml:space="preserve"> </w:t>
      </w:r>
      <w:r w:rsidRPr="003536B3">
        <w:rPr>
          <w:spacing w:val="-2"/>
          <w:sz w:val="24"/>
          <w:szCs w:val="24"/>
        </w:rPr>
        <w:t>общения;</w:t>
      </w:r>
    </w:p>
    <w:p w:rsidR="003536B3" w:rsidRPr="003536B3" w:rsidRDefault="003536B3" w:rsidP="003536B3">
      <w:pPr>
        <w:pStyle w:val="a8"/>
        <w:numPr>
          <w:ilvl w:val="0"/>
          <w:numId w:val="185"/>
        </w:numPr>
        <w:tabs>
          <w:tab w:val="left" w:pos="1160"/>
        </w:tabs>
        <w:spacing w:line="240" w:lineRule="atLeast"/>
        <w:ind w:right="879" w:firstLine="566"/>
        <w:jc w:val="left"/>
        <w:rPr>
          <w:sz w:val="24"/>
          <w:szCs w:val="24"/>
        </w:rPr>
      </w:pPr>
      <w:r w:rsidRPr="003536B3">
        <w:rPr>
          <w:sz w:val="24"/>
          <w:szCs w:val="24"/>
        </w:rPr>
        <w:t>развитие</w:t>
      </w:r>
      <w:r w:rsidRPr="003536B3">
        <w:rPr>
          <w:spacing w:val="-2"/>
          <w:sz w:val="24"/>
          <w:szCs w:val="24"/>
        </w:rPr>
        <w:t xml:space="preserve"> </w:t>
      </w:r>
      <w:r w:rsidRPr="003536B3">
        <w:rPr>
          <w:sz w:val="24"/>
          <w:szCs w:val="24"/>
        </w:rPr>
        <w:t>навыков организации и осуществления сотрудничества с педагогами, сверстниками, родителями, старшими детьми в решении общих проблем;</w:t>
      </w:r>
    </w:p>
    <w:p w:rsidR="003536B3" w:rsidRPr="003536B3" w:rsidRDefault="003536B3" w:rsidP="003536B3">
      <w:pPr>
        <w:pStyle w:val="a8"/>
        <w:numPr>
          <w:ilvl w:val="0"/>
          <w:numId w:val="185"/>
        </w:numPr>
        <w:tabs>
          <w:tab w:val="left" w:pos="1381"/>
          <w:tab w:val="left" w:pos="2848"/>
          <w:tab w:val="left" w:pos="4454"/>
          <w:tab w:val="left" w:pos="6038"/>
          <w:tab w:val="left" w:pos="6451"/>
          <w:tab w:val="left" w:pos="8129"/>
        </w:tabs>
        <w:spacing w:line="240" w:lineRule="atLeast"/>
        <w:ind w:right="853" w:firstLine="566"/>
        <w:jc w:val="left"/>
        <w:rPr>
          <w:sz w:val="24"/>
          <w:szCs w:val="24"/>
        </w:rPr>
      </w:pPr>
      <w:r w:rsidRPr="003536B3">
        <w:rPr>
          <w:spacing w:val="-2"/>
          <w:sz w:val="24"/>
          <w:szCs w:val="24"/>
        </w:rPr>
        <w:t>воспитание</w:t>
      </w:r>
      <w:r w:rsidRPr="003536B3">
        <w:rPr>
          <w:sz w:val="24"/>
          <w:szCs w:val="24"/>
        </w:rPr>
        <w:tab/>
      </w:r>
      <w:r w:rsidRPr="003536B3">
        <w:rPr>
          <w:spacing w:val="-2"/>
          <w:sz w:val="24"/>
          <w:szCs w:val="24"/>
        </w:rPr>
        <w:t>трудолюбия,</w:t>
      </w:r>
      <w:r w:rsidRPr="003536B3">
        <w:rPr>
          <w:sz w:val="24"/>
          <w:szCs w:val="24"/>
        </w:rPr>
        <w:tab/>
      </w:r>
      <w:r w:rsidRPr="003536B3">
        <w:rPr>
          <w:spacing w:val="-2"/>
          <w:sz w:val="24"/>
          <w:szCs w:val="24"/>
        </w:rPr>
        <w:t>способности</w:t>
      </w:r>
      <w:r w:rsidRPr="003536B3">
        <w:rPr>
          <w:sz w:val="24"/>
          <w:szCs w:val="24"/>
        </w:rPr>
        <w:tab/>
      </w:r>
      <w:r w:rsidRPr="003536B3">
        <w:rPr>
          <w:spacing w:val="-10"/>
          <w:sz w:val="24"/>
          <w:szCs w:val="24"/>
        </w:rPr>
        <w:t>к</w:t>
      </w:r>
      <w:r w:rsidRPr="003536B3">
        <w:rPr>
          <w:sz w:val="24"/>
          <w:szCs w:val="24"/>
        </w:rPr>
        <w:tab/>
      </w:r>
      <w:r w:rsidRPr="003536B3">
        <w:rPr>
          <w:spacing w:val="-2"/>
          <w:sz w:val="24"/>
          <w:szCs w:val="24"/>
        </w:rPr>
        <w:t>преодолению</w:t>
      </w:r>
      <w:r w:rsidRPr="003536B3">
        <w:rPr>
          <w:sz w:val="24"/>
          <w:szCs w:val="24"/>
        </w:rPr>
        <w:tab/>
      </w:r>
      <w:r w:rsidRPr="003536B3">
        <w:rPr>
          <w:spacing w:val="-2"/>
          <w:sz w:val="24"/>
          <w:szCs w:val="24"/>
        </w:rPr>
        <w:t xml:space="preserve">трудностей, </w:t>
      </w:r>
      <w:r w:rsidRPr="003536B3">
        <w:rPr>
          <w:sz w:val="24"/>
          <w:szCs w:val="24"/>
        </w:rPr>
        <w:t>целеустремленности и настойчивости в достижении результата;</w:t>
      </w:r>
    </w:p>
    <w:p w:rsidR="003536B3" w:rsidRPr="003536B3" w:rsidRDefault="003536B3" w:rsidP="003536B3">
      <w:pPr>
        <w:pStyle w:val="a8"/>
        <w:numPr>
          <w:ilvl w:val="0"/>
          <w:numId w:val="185"/>
        </w:numPr>
        <w:tabs>
          <w:tab w:val="left" w:pos="1278"/>
        </w:tabs>
        <w:spacing w:line="240" w:lineRule="atLeast"/>
        <w:ind w:right="1585" w:firstLine="566"/>
        <w:jc w:val="left"/>
        <w:rPr>
          <w:sz w:val="24"/>
          <w:szCs w:val="24"/>
        </w:rPr>
      </w:pPr>
      <w:r w:rsidRPr="003536B3">
        <w:rPr>
          <w:sz w:val="24"/>
          <w:szCs w:val="24"/>
        </w:rPr>
        <w:t>развитие</w:t>
      </w:r>
      <w:r w:rsidRPr="003536B3">
        <w:rPr>
          <w:spacing w:val="-1"/>
          <w:sz w:val="24"/>
          <w:szCs w:val="24"/>
        </w:rPr>
        <w:t xml:space="preserve"> </w:t>
      </w:r>
      <w:r w:rsidRPr="003536B3">
        <w:rPr>
          <w:sz w:val="24"/>
          <w:szCs w:val="24"/>
        </w:rPr>
        <w:t>позитивного отношения к базовым общественным ценностям (человек, семья, Отечество, природа, мир, знания, труд, культура);</w:t>
      </w:r>
    </w:p>
    <w:p w:rsidR="003536B3" w:rsidRPr="003536B3" w:rsidRDefault="003536B3" w:rsidP="003536B3">
      <w:pPr>
        <w:pStyle w:val="a8"/>
        <w:numPr>
          <w:ilvl w:val="0"/>
          <w:numId w:val="185"/>
        </w:numPr>
        <w:tabs>
          <w:tab w:val="left" w:pos="1146"/>
        </w:tabs>
        <w:spacing w:line="240" w:lineRule="atLeast"/>
        <w:ind w:left="1146" w:hanging="415"/>
        <w:jc w:val="left"/>
        <w:rPr>
          <w:sz w:val="24"/>
          <w:szCs w:val="24"/>
        </w:rPr>
      </w:pPr>
      <w:r w:rsidRPr="003536B3">
        <w:rPr>
          <w:sz w:val="24"/>
          <w:szCs w:val="24"/>
        </w:rPr>
        <w:t>формирование</w:t>
      </w:r>
      <w:r w:rsidRPr="003536B3">
        <w:rPr>
          <w:spacing w:val="-5"/>
          <w:sz w:val="24"/>
          <w:szCs w:val="24"/>
        </w:rPr>
        <w:t xml:space="preserve"> </w:t>
      </w:r>
      <w:r w:rsidRPr="003536B3">
        <w:rPr>
          <w:sz w:val="24"/>
          <w:szCs w:val="24"/>
        </w:rPr>
        <w:t>стремления к</w:t>
      </w:r>
      <w:r w:rsidRPr="003536B3">
        <w:rPr>
          <w:spacing w:val="-2"/>
          <w:sz w:val="24"/>
          <w:szCs w:val="24"/>
        </w:rPr>
        <w:t xml:space="preserve"> </w:t>
      </w:r>
      <w:r w:rsidRPr="003536B3">
        <w:rPr>
          <w:sz w:val="24"/>
          <w:szCs w:val="24"/>
        </w:rPr>
        <w:t>здоровому</w:t>
      </w:r>
      <w:r w:rsidRPr="003536B3">
        <w:rPr>
          <w:spacing w:val="-12"/>
          <w:sz w:val="24"/>
          <w:szCs w:val="24"/>
        </w:rPr>
        <w:t xml:space="preserve"> </w:t>
      </w:r>
      <w:r w:rsidRPr="003536B3">
        <w:rPr>
          <w:sz w:val="24"/>
          <w:szCs w:val="24"/>
        </w:rPr>
        <w:t>образу</w:t>
      </w:r>
      <w:r w:rsidRPr="003536B3">
        <w:rPr>
          <w:spacing w:val="-5"/>
          <w:sz w:val="24"/>
          <w:szCs w:val="24"/>
        </w:rPr>
        <w:t xml:space="preserve"> </w:t>
      </w:r>
      <w:r w:rsidRPr="003536B3">
        <w:rPr>
          <w:spacing w:val="-2"/>
          <w:sz w:val="24"/>
          <w:szCs w:val="24"/>
        </w:rPr>
        <w:t>жизни;</w:t>
      </w:r>
    </w:p>
    <w:p w:rsidR="003536B3" w:rsidRPr="003536B3" w:rsidRDefault="003536B3" w:rsidP="003536B3">
      <w:pPr>
        <w:pStyle w:val="a8"/>
        <w:numPr>
          <w:ilvl w:val="0"/>
          <w:numId w:val="185"/>
        </w:numPr>
        <w:tabs>
          <w:tab w:val="left" w:pos="1268"/>
        </w:tabs>
        <w:spacing w:line="240" w:lineRule="atLeast"/>
        <w:ind w:right="840" w:firstLine="566"/>
        <w:jc w:val="left"/>
        <w:rPr>
          <w:sz w:val="24"/>
          <w:szCs w:val="24"/>
        </w:rPr>
      </w:pPr>
      <w:r w:rsidRPr="003536B3">
        <w:rPr>
          <w:sz w:val="24"/>
          <w:szCs w:val="24"/>
        </w:rPr>
        <w:t>подготовка</w:t>
      </w:r>
      <w:r w:rsidRPr="003536B3">
        <w:rPr>
          <w:spacing w:val="80"/>
          <w:sz w:val="24"/>
          <w:szCs w:val="24"/>
        </w:rPr>
        <w:t xml:space="preserve"> </w:t>
      </w:r>
      <w:r w:rsidRPr="003536B3">
        <w:rPr>
          <w:sz w:val="24"/>
          <w:szCs w:val="24"/>
        </w:rPr>
        <w:t>учащихся</w:t>
      </w:r>
      <w:r w:rsidRPr="003536B3">
        <w:rPr>
          <w:spacing w:val="80"/>
          <w:sz w:val="24"/>
          <w:szCs w:val="24"/>
        </w:rPr>
        <w:t xml:space="preserve"> </w:t>
      </w:r>
      <w:r w:rsidRPr="003536B3">
        <w:rPr>
          <w:sz w:val="24"/>
          <w:szCs w:val="24"/>
        </w:rPr>
        <w:t>к</w:t>
      </w:r>
      <w:r w:rsidRPr="003536B3">
        <w:rPr>
          <w:spacing w:val="80"/>
          <w:sz w:val="24"/>
          <w:szCs w:val="24"/>
        </w:rPr>
        <w:t xml:space="preserve"> </w:t>
      </w:r>
      <w:r w:rsidRPr="003536B3">
        <w:rPr>
          <w:sz w:val="24"/>
          <w:szCs w:val="24"/>
        </w:rPr>
        <w:t>активной</w:t>
      </w:r>
      <w:r w:rsidRPr="003536B3">
        <w:rPr>
          <w:spacing w:val="80"/>
          <w:sz w:val="24"/>
          <w:szCs w:val="24"/>
        </w:rPr>
        <w:t xml:space="preserve"> </w:t>
      </w:r>
      <w:r w:rsidRPr="003536B3">
        <w:rPr>
          <w:sz w:val="24"/>
          <w:szCs w:val="24"/>
        </w:rPr>
        <w:t>и</w:t>
      </w:r>
      <w:r w:rsidRPr="003536B3">
        <w:rPr>
          <w:spacing w:val="80"/>
          <w:sz w:val="24"/>
          <w:szCs w:val="24"/>
        </w:rPr>
        <w:t xml:space="preserve"> </w:t>
      </w:r>
      <w:r w:rsidRPr="003536B3">
        <w:rPr>
          <w:sz w:val="24"/>
          <w:szCs w:val="24"/>
        </w:rPr>
        <w:t>полноценной</w:t>
      </w:r>
      <w:r w:rsidRPr="003536B3">
        <w:rPr>
          <w:spacing w:val="80"/>
          <w:sz w:val="24"/>
          <w:szCs w:val="24"/>
        </w:rPr>
        <w:t xml:space="preserve"> </w:t>
      </w:r>
      <w:r w:rsidRPr="003536B3">
        <w:rPr>
          <w:sz w:val="24"/>
          <w:szCs w:val="24"/>
        </w:rPr>
        <w:t>жизнедеятельности</w:t>
      </w:r>
      <w:r w:rsidRPr="003536B3">
        <w:rPr>
          <w:spacing w:val="80"/>
          <w:sz w:val="24"/>
          <w:szCs w:val="24"/>
        </w:rPr>
        <w:t xml:space="preserve"> </w:t>
      </w:r>
      <w:r w:rsidRPr="003536B3">
        <w:rPr>
          <w:sz w:val="24"/>
          <w:szCs w:val="24"/>
        </w:rPr>
        <w:t>в</w:t>
      </w:r>
      <w:r w:rsidRPr="003536B3">
        <w:rPr>
          <w:spacing w:val="80"/>
          <w:sz w:val="24"/>
          <w:szCs w:val="24"/>
        </w:rPr>
        <w:t xml:space="preserve"> </w:t>
      </w:r>
      <w:r w:rsidRPr="003536B3">
        <w:rPr>
          <w:sz w:val="24"/>
          <w:szCs w:val="24"/>
        </w:rPr>
        <w:t>современном мире.</w:t>
      </w:r>
    </w:p>
    <w:p w:rsidR="003536B3" w:rsidRPr="003536B3" w:rsidRDefault="003536B3" w:rsidP="003536B3">
      <w:pPr>
        <w:pStyle w:val="a5"/>
        <w:spacing w:line="240" w:lineRule="atLeast"/>
        <w:ind w:left="287" w:right="838"/>
      </w:pPr>
      <w:r w:rsidRPr="003536B3">
        <w:t>Школа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основного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rsidR="003536B3" w:rsidRPr="003536B3" w:rsidRDefault="003536B3" w:rsidP="003536B3">
      <w:pPr>
        <w:pStyle w:val="a5"/>
        <w:spacing w:line="240" w:lineRule="atLeast"/>
        <w:ind w:left="0"/>
      </w:pPr>
    </w:p>
    <w:p w:rsidR="003536B3" w:rsidRPr="003536B3" w:rsidRDefault="003536B3" w:rsidP="003536B3">
      <w:pPr>
        <w:pStyle w:val="1"/>
        <w:spacing w:line="240" w:lineRule="atLeast"/>
        <w:ind w:right="511"/>
        <w:rPr>
          <w:sz w:val="24"/>
          <w:szCs w:val="24"/>
        </w:rPr>
      </w:pPr>
      <w:r w:rsidRPr="003536B3">
        <w:rPr>
          <w:sz w:val="24"/>
          <w:szCs w:val="24"/>
        </w:rPr>
        <w:t>Ожидаемые</w:t>
      </w:r>
      <w:r w:rsidRPr="003536B3">
        <w:rPr>
          <w:spacing w:val="-16"/>
          <w:sz w:val="24"/>
          <w:szCs w:val="24"/>
        </w:rPr>
        <w:t xml:space="preserve"> </w:t>
      </w:r>
      <w:r w:rsidRPr="003536B3">
        <w:rPr>
          <w:spacing w:val="-2"/>
          <w:sz w:val="24"/>
          <w:szCs w:val="24"/>
        </w:rPr>
        <w:t>результаты</w:t>
      </w:r>
    </w:p>
    <w:p w:rsidR="003536B3" w:rsidRPr="003536B3" w:rsidRDefault="003536B3" w:rsidP="003536B3">
      <w:pPr>
        <w:pStyle w:val="2"/>
        <w:spacing w:line="240" w:lineRule="atLeast"/>
        <w:rPr>
          <w:sz w:val="24"/>
          <w:szCs w:val="24"/>
        </w:rPr>
      </w:pPr>
      <w:r w:rsidRPr="003536B3">
        <w:rPr>
          <w:spacing w:val="-2"/>
          <w:sz w:val="24"/>
          <w:szCs w:val="24"/>
        </w:rPr>
        <w:t>Личностные:</w:t>
      </w:r>
    </w:p>
    <w:p w:rsidR="003536B3" w:rsidRPr="003536B3" w:rsidRDefault="003536B3" w:rsidP="003536B3">
      <w:pPr>
        <w:pStyle w:val="a8"/>
        <w:numPr>
          <w:ilvl w:val="0"/>
          <w:numId w:val="185"/>
        </w:numPr>
        <w:tabs>
          <w:tab w:val="left" w:pos="1015"/>
        </w:tabs>
        <w:spacing w:line="240" w:lineRule="atLeast"/>
        <w:ind w:left="1015" w:hanging="284"/>
        <w:rPr>
          <w:sz w:val="24"/>
          <w:szCs w:val="24"/>
        </w:rPr>
      </w:pPr>
      <w:r w:rsidRPr="003536B3">
        <w:rPr>
          <w:sz w:val="24"/>
          <w:szCs w:val="24"/>
        </w:rPr>
        <w:t>готовность</w:t>
      </w:r>
      <w:r w:rsidRPr="003536B3">
        <w:rPr>
          <w:spacing w:val="-5"/>
          <w:sz w:val="24"/>
          <w:szCs w:val="24"/>
        </w:rPr>
        <w:t xml:space="preserve"> </w:t>
      </w:r>
      <w:r w:rsidRPr="003536B3">
        <w:rPr>
          <w:sz w:val="24"/>
          <w:szCs w:val="24"/>
        </w:rPr>
        <w:t>и</w:t>
      </w:r>
      <w:r w:rsidRPr="003536B3">
        <w:rPr>
          <w:spacing w:val="-5"/>
          <w:sz w:val="24"/>
          <w:szCs w:val="24"/>
        </w:rPr>
        <w:t xml:space="preserve"> </w:t>
      </w:r>
      <w:r w:rsidRPr="003536B3">
        <w:rPr>
          <w:sz w:val="24"/>
          <w:szCs w:val="24"/>
        </w:rPr>
        <w:t>способность</w:t>
      </w:r>
      <w:r w:rsidRPr="003536B3">
        <w:rPr>
          <w:spacing w:val="-4"/>
          <w:sz w:val="24"/>
          <w:szCs w:val="24"/>
        </w:rPr>
        <w:t xml:space="preserve"> </w:t>
      </w:r>
      <w:r w:rsidRPr="003536B3">
        <w:rPr>
          <w:sz w:val="24"/>
          <w:szCs w:val="24"/>
        </w:rPr>
        <w:t>к</w:t>
      </w:r>
      <w:r w:rsidRPr="003536B3">
        <w:rPr>
          <w:spacing w:val="-5"/>
          <w:sz w:val="24"/>
          <w:szCs w:val="24"/>
        </w:rPr>
        <w:t xml:space="preserve"> </w:t>
      </w:r>
      <w:r w:rsidRPr="003536B3">
        <w:rPr>
          <w:spacing w:val="-2"/>
          <w:sz w:val="24"/>
          <w:szCs w:val="24"/>
        </w:rPr>
        <w:t>саморазвитию;</w:t>
      </w:r>
    </w:p>
    <w:p w:rsidR="003536B3" w:rsidRPr="003536B3" w:rsidRDefault="003536B3" w:rsidP="003536B3">
      <w:pPr>
        <w:pStyle w:val="a8"/>
        <w:numPr>
          <w:ilvl w:val="0"/>
          <w:numId w:val="185"/>
        </w:numPr>
        <w:tabs>
          <w:tab w:val="left" w:pos="1015"/>
        </w:tabs>
        <w:spacing w:line="240" w:lineRule="atLeast"/>
        <w:ind w:right="839" w:firstLine="566"/>
        <w:rPr>
          <w:sz w:val="24"/>
          <w:szCs w:val="24"/>
        </w:rPr>
      </w:pPr>
      <w:r w:rsidRPr="003536B3">
        <w:rPr>
          <w:sz w:val="24"/>
          <w:szCs w:val="24"/>
        </w:rPr>
        <w:t>сформированность мотивации к познанию, ценностно-смысловые установки, отражающие</w:t>
      </w:r>
      <w:r w:rsidRPr="003536B3">
        <w:rPr>
          <w:spacing w:val="-15"/>
          <w:sz w:val="24"/>
          <w:szCs w:val="24"/>
        </w:rPr>
        <w:t xml:space="preserve"> </w:t>
      </w:r>
      <w:r w:rsidRPr="003536B3">
        <w:rPr>
          <w:sz w:val="24"/>
          <w:szCs w:val="24"/>
        </w:rPr>
        <w:t>индивидуально-личностные</w:t>
      </w:r>
      <w:r w:rsidRPr="003536B3">
        <w:rPr>
          <w:spacing w:val="-15"/>
          <w:sz w:val="24"/>
          <w:szCs w:val="24"/>
        </w:rPr>
        <w:t xml:space="preserve"> </w:t>
      </w:r>
      <w:r w:rsidRPr="003536B3">
        <w:rPr>
          <w:sz w:val="24"/>
          <w:szCs w:val="24"/>
        </w:rPr>
        <w:t>позиции,</w:t>
      </w:r>
      <w:r w:rsidRPr="003536B3">
        <w:rPr>
          <w:spacing w:val="-13"/>
          <w:sz w:val="24"/>
          <w:szCs w:val="24"/>
        </w:rPr>
        <w:t xml:space="preserve"> </w:t>
      </w:r>
      <w:r w:rsidRPr="003536B3">
        <w:rPr>
          <w:sz w:val="24"/>
          <w:szCs w:val="24"/>
        </w:rPr>
        <w:t>социальные</w:t>
      </w:r>
      <w:r w:rsidRPr="003536B3">
        <w:rPr>
          <w:spacing w:val="-15"/>
          <w:sz w:val="24"/>
          <w:szCs w:val="24"/>
        </w:rPr>
        <w:t xml:space="preserve"> </w:t>
      </w:r>
      <w:r w:rsidRPr="003536B3">
        <w:rPr>
          <w:sz w:val="24"/>
          <w:szCs w:val="24"/>
        </w:rPr>
        <w:t>компетенции</w:t>
      </w:r>
      <w:r w:rsidRPr="003536B3">
        <w:rPr>
          <w:spacing w:val="-12"/>
          <w:sz w:val="24"/>
          <w:szCs w:val="24"/>
        </w:rPr>
        <w:t xml:space="preserve"> </w:t>
      </w:r>
      <w:r w:rsidRPr="003536B3">
        <w:rPr>
          <w:sz w:val="24"/>
          <w:szCs w:val="24"/>
        </w:rPr>
        <w:t xml:space="preserve">личностных </w:t>
      </w:r>
      <w:r w:rsidRPr="003536B3">
        <w:rPr>
          <w:spacing w:val="-2"/>
          <w:sz w:val="24"/>
          <w:szCs w:val="24"/>
        </w:rPr>
        <w:t>качеств;</w:t>
      </w:r>
    </w:p>
    <w:p w:rsidR="003536B3" w:rsidRPr="003536B3" w:rsidRDefault="003536B3" w:rsidP="003536B3">
      <w:pPr>
        <w:pStyle w:val="a8"/>
        <w:numPr>
          <w:ilvl w:val="0"/>
          <w:numId w:val="185"/>
        </w:numPr>
        <w:tabs>
          <w:tab w:val="left" w:pos="1015"/>
        </w:tabs>
        <w:spacing w:line="240" w:lineRule="atLeast"/>
        <w:ind w:left="1015" w:hanging="284"/>
        <w:rPr>
          <w:sz w:val="24"/>
          <w:szCs w:val="24"/>
        </w:rPr>
      </w:pPr>
      <w:r w:rsidRPr="003536B3">
        <w:rPr>
          <w:sz w:val="24"/>
          <w:szCs w:val="24"/>
        </w:rPr>
        <w:t>сформированность</w:t>
      </w:r>
      <w:r w:rsidRPr="003536B3">
        <w:rPr>
          <w:spacing w:val="-6"/>
          <w:sz w:val="24"/>
          <w:szCs w:val="24"/>
        </w:rPr>
        <w:t xml:space="preserve"> </w:t>
      </w:r>
      <w:r w:rsidRPr="003536B3">
        <w:rPr>
          <w:sz w:val="24"/>
          <w:szCs w:val="24"/>
        </w:rPr>
        <w:t>основ</w:t>
      </w:r>
      <w:r w:rsidRPr="003536B3">
        <w:rPr>
          <w:spacing w:val="-9"/>
          <w:sz w:val="24"/>
          <w:szCs w:val="24"/>
        </w:rPr>
        <w:t xml:space="preserve"> </w:t>
      </w:r>
      <w:r w:rsidRPr="003536B3">
        <w:rPr>
          <w:sz w:val="24"/>
          <w:szCs w:val="24"/>
        </w:rPr>
        <w:t>гражданской</w:t>
      </w:r>
      <w:r w:rsidRPr="003536B3">
        <w:rPr>
          <w:spacing w:val="-6"/>
          <w:sz w:val="24"/>
          <w:szCs w:val="24"/>
        </w:rPr>
        <w:t xml:space="preserve"> </w:t>
      </w:r>
      <w:r w:rsidRPr="003536B3">
        <w:rPr>
          <w:spacing w:val="-2"/>
          <w:sz w:val="24"/>
          <w:szCs w:val="24"/>
        </w:rPr>
        <w:t>идентичности.</w:t>
      </w:r>
    </w:p>
    <w:p w:rsidR="003536B3" w:rsidRPr="003536B3" w:rsidRDefault="003536B3" w:rsidP="003536B3">
      <w:pPr>
        <w:pStyle w:val="2"/>
        <w:spacing w:line="240" w:lineRule="atLeast"/>
        <w:rPr>
          <w:sz w:val="24"/>
          <w:szCs w:val="24"/>
        </w:rPr>
      </w:pPr>
      <w:r w:rsidRPr="003536B3">
        <w:rPr>
          <w:spacing w:val="-2"/>
          <w:sz w:val="24"/>
          <w:szCs w:val="24"/>
        </w:rPr>
        <w:t>Предметные:</w:t>
      </w:r>
    </w:p>
    <w:p w:rsidR="003536B3" w:rsidRPr="003536B3" w:rsidRDefault="003536B3" w:rsidP="003536B3">
      <w:pPr>
        <w:pStyle w:val="a8"/>
        <w:numPr>
          <w:ilvl w:val="0"/>
          <w:numId w:val="185"/>
        </w:numPr>
        <w:tabs>
          <w:tab w:val="left" w:pos="1016"/>
        </w:tabs>
        <w:spacing w:line="240" w:lineRule="atLeast"/>
        <w:ind w:left="1016" w:hanging="285"/>
        <w:jc w:val="left"/>
        <w:rPr>
          <w:sz w:val="24"/>
          <w:szCs w:val="24"/>
        </w:rPr>
      </w:pPr>
      <w:r w:rsidRPr="003536B3">
        <w:rPr>
          <w:sz w:val="24"/>
          <w:szCs w:val="24"/>
        </w:rPr>
        <w:t>получение</w:t>
      </w:r>
      <w:r w:rsidRPr="003536B3">
        <w:rPr>
          <w:spacing w:val="-7"/>
          <w:sz w:val="24"/>
          <w:szCs w:val="24"/>
        </w:rPr>
        <w:t xml:space="preserve"> </w:t>
      </w:r>
      <w:r w:rsidRPr="003536B3">
        <w:rPr>
          <w:sz w:val="24"/>
          <w:szCs w:val="24"/>
        </w:rPr>
        <w:t>нового</w:t>
      </w:r>
      <w:r w:rsidRPr="003536B3">
        <w:rPr>
          <w:spacing w:val="-4"/>
          <w:sz w:val="24"/>
          <w:szCs w:val="24"/>
        </w:rPr>
        <w:t xml:space="preserve"> </w:t>
      </w:r>
      <w:r w:rsidRPr="003536B3">
        <w:rPr>
          <w:sz w:val="24"/>
          <w:szCs w:val="24"/>
        </w:rPr>
        <w:t>знания</w:t>
      </w:r>
      <w:r w:rsidRPr="003536B3">
        <w:rPr>
          <w:spacing w:val="-3"/>
          <w:sz w:val="24"/>
          <w:szCs w:val="24"/>
        </w:rPr>
        <w:t xml:space="preserve"> </w:t>
      </w:r>
      <w:r w:rsidRPr="003536B3">
        <w:rPr>
          <w:sz w:val="24"/>
          <w:szCs w:val="24"/>
        </w:rPr>
        <w:t>и</w:t>
      </w:r>
      <w:r w:rsidRPr="003536B3">
        <w:rPr>
          <w:spacing w:val="-4"/>
          <w:sz w:val="24"/>
          <w:szCs w:val="24"/>
        </w:rPr>
        <w:t xml:space="preserve"> </w:t>
      </w:r>
      <w:r w:rsidRPr="003536B3">
        <w:rPr>
          <w:sz w:val="24"/>
          <w:szCs w:val="24"/>
        </w:rPr>
        <w:t>опыта</w:t>
      </w:r>
      <w:r w:rsidRPr="003536B3">
        <w:rPr>
          <w:spacing w:val="-4"/>
          <w:sz w:val="24"/>
          <w:szCs w:val="24"/>
        </w:rPr>
        <w:t xml:space="preserve"> </w:t>
      </w:r>
      <w:r w:rsidRPr="003536B3">
        <w:rPr>
          <w:sz w:val="24"/>
          <w:szCs w:val="24"/>
        </w:rPr>
        <w:t>его</w:t>
      </w:r>
      <w:r w:rsidRPr="003536B3">
        <w:rPr>
          <w:spacing w:val="-6"/>
          <w:sz w:val="24"/>
          <w:szCs w:val="24"/>
        </w:rPr>
        <w:t xml:space="preserve"> </w:t>
      </w:r>
      <w:r w:rsidRPr="003536B3">
        <w:rPr>
          <w:spacing w:val="-2"/>
          <w:sz w:val="24"/>
          <w:szCs w:val="24"/>
        </w:rPr>
        <w:t>применения.</w:t>
      </w:r>
    </w:p>
    <w:p w:rsidR="003536B3" w:rsidRPr="003536B3" w:rsidRDefault="003536B3" w:rsidP="003536B3">
      <w:pPr>
        <w:pStyle w:val="2"/>
        <w:spacing w:line="240" w:lineRule="atLeast"/>
        <w:rPr>
          <w:sz w:val="24"/>
          <w:szCs w:val="24"/>
        </w:rPr>
      </w:pPr>
      <w:r w:rsidRPr="003536B3">
        <w:rPr>
          <w:spacing w:val="-2"/>
          <w:sz w:val="24"/>
          <w:szCs w:val="24"/>
        </w:rPr>
        <w:t>Метапредметные:</w:t>
      </w:r>
    </w:p>
    <w:p w:rsidR="003536B3" w:rsidRPr="003536B3" w:rsidRDefault="003536B3" w:rsidP="003536B3">
      <w:pPr>
        <w:pStyle w:val="a8"/>
        <w:numPr>
          <w:ilvl w:val="0"/>
          <w:numId w:val="185"/>
        </w:numPr>
        <w:tabs>
          <w:tab w:val="left" w:pos="883"/>
        </w:tabs>
        <w:spacing w:line="240" w:lineRule="atLeast"/>
        <w:ind w:left="883" w:hanging="152"/>
        <w:jc w:val="left"/>
        <w:rPr>
          <w:sz w:val="24"/>
          <w:szCs w:val="24"/>
        </w:rPr>
      </w:pPr>
      <w:r w:rsidRPr="003536B3">
        <w:rPr>
          <w:sz w:val="24"/>
          <w:szCs w:val="24"/>
        </w:rPr>
        <w:t>освоение</w:t>
      </w:r>
      <w:r w:rsidRPr="003536B3">
        <w:rPr>
          <w:spacing w:val="-9"/>
          <w:sz w:val="24"/>
          <w:szCs w:val="24"/>
        </w:rPr>
        <w:t xml:space="preserve"> </w:t>
      </w:r>
      <w:r w:rsidRPr="003536B3">
        <w:rPr>
          <w:sz w:val="24"/>
          <w:szCs w:val="24"/>
        </w:rPr>
        <w:t>универсальных</w:t>
      </w:r>
      <w:r w:rsidRPr="003536B3">
        <w:rPr>
          <w:spacing w:val="-6"/>
          <w:sz w:val="24"/>
          <w:szCs w:val="24"/>
        </w:rPr>
        <w:t xml:space="preserve"> </w:t>
      </w:r>
      <w:r w:rsidRPr="003536B3">
        <w:rPr>
          <w:sz w:val="24"/>
          <w:szCs w:val="24"/>
        </w:rPr>
        <w:t>учебных</w:t>
      </w:r>
      <w:r w:rsidRPr="003536B3">
        <w:rPr>
          <w:spacing w:val="-10"/>
          <w:sz w:val="24"/>
          <w:szCs w:val="24"/>
        </w:rPr>
        <w:t xml:space="preserve"> </w:t>
      </w:r>
      <w:r w:rsidRPr="003536B3">
        <w:rPr>
          <w:spacing w:val="-2"/>
          <w:sz w:val="24"/>
          <w:szCs w:val="24"/>
        </w:rPr>
        <w:t>действий;</w:t>
      </w:r>
    </w:p>
    <w:p w:rsidR="003536B3" w:rsidRPr="003536B3" w:rsidRDefault="003536B3" w:rsidP="003536B3">
      <w:pPr>
        <w:pStyle w:val="a8"/>
        <w:numPr>
          <w:ilvl w:val="0"/>
          <w:numId w:val="185"/>
        </w:numPr>
        <w:tabs>
          <w:tab w:val="left" w:pos="883"/>
        </w:tabs>
        <w:spacing w:line="240" w:lineRule="atLeast"/>
        <w:ind w:left="883" w:hanging="152"/>
        <w:jc w:val="left"/>
        <w:rPr>
          <w:sz w:val="24"/>
          <w:szCs w:val="24"/>
        </w:rPr>
      </w:pPr>
      <w:r w:rsidRPr="003536B3">
        <w:rPr>
          <w:sz w:val="24"/>
          <w:szCs w:val="24"/>
        </w:rPr>
        <w:t>овладение</w:t>
      </w:r>
      <w:r w:rsidRPr="003536B3">
        <w:rPr>
          <w:spacing w:val="-10"/>
          <w:sz w:val="24"/>
          <w:szCs w:val="24"/>
        </w:rPr>
        <w:t xml:space="preserve"> </w:t>
      </w:r>
      <w:r w:rsidRPr="003536B3">
        <w:rPr>
          <w:sz w:val="24"/>
          <w:szCs w:val="24"/>
        </w:rPr>
        <w:t>ключевыми</w:t>
      </w:r>
      <w:r w:rsidRPr="003536B3">
        <w:rPr>
          <w:spacing w:val="-2"/>
          <w:sz w:val="24"/>
          <w:szCs w:val="24"/>
        </w:rPr>
        <w:t xml:space="preserve"> компетенциями.</w:t>
      </w:r>
    </w:p>
    <w:p w:rsidR="00CB3559" w:rsidRPr="003536B3" w:rsidRDefault="00CB3559" w:rsidP="00CB3559">
      <w:pPr>
        <w:pStyle w:val="a5"/>
        <w:numPr>
          <w:ilvl w:val="0"/>
          <w:numId w:val="185"/>
        </w:numPr>
        <w:spacing w:line="240" w:lineRule="atLeast"/>
        <w:ind w:right="840"/>
      </w:pPr>
      <w:r w:rsidRPr="003536B3">
        <w:rPr>
          <w:b/>
        </w:rPr>
        <w:t xml:space="preserve">Воспитательный результат </w:t>
      </w:r>
      <w:r w:rsidRPr="003536B3">
        <w:t>внеурочной деятельности - непосредственное духовно-нравственное приобретение обучающегося благодаря его участию в том или ином виде деятельности.</w:t>
      </w:r>
    </w:p>
    <w:p w:rsidR="00CB3559" w:rsidRPr="003536B3" w:rsidRDefault="00CB3559" w:rsidP="00CB3559">
      <w:pPr>
        <w:pStyle w:val="a5"/>
        <w:numPr>
          <w:ilvl w:val="0"/>
          <w:numId w:val="185"/>
        </w:numPr>
        <w:spacing w:line="240" w:lineRule="atLeast"/>
        <w:ind w:right="844"/>
      </w:pPr>
      <w:r w:rsidRPr="003536B3">
        <w:rPr>
          <w:b/>
        </w:rPr>
        <w:t>Воспитательный</w:t>
      </w:r>
      <w:r w:rsidRPr="003536B3">
        <w:rPr>
          <w:b/>
          <w:spacing w:val="-15"/>
        </w:rPr>
        <w:t xml:space="preserve"> </w:t>
      </w:r>
      <w:r w:rsidRPr="003536B3">
        <w:rPr>
          <w:b/>
        </w:rPr>
        <w:t>эффект</w:t>
      </w:r>
      <w:r w:rsidRPr="003536B3">
        <w:rPr>
          <w:b/>
          <w:spacing w:val="-15"/>
        </w:rPr>
        <w:t xml:space="preserve"> </w:t>
      </w:r>
      <w:r w:rsidRPr="003536B3">
        <w:t>внеурочной</w:t>
      </w:r>
      <w:r w:rsidRPr="003536B3">
        <w:rPr>
          <w:spacing w:val="-15"/>
        </w:rPr>
        <w:t xml:space="preserve"> </w:t>
      </w:r>
      <w:r w:rsidRPr="003536B3">
        <w:t>деятельности</w:t>
      </w:r>
      <w:r w:rsidRPr="003536B3">
        <w:rPr>
          <w:spacing w:val="-15"/>
        </w:rPr>
        <w:t xml:space="preserve"> </w:t>
      </w:r>
      <w:r w:rsidRPr="003536B3">
        <w:t>-</w:t>
      </w:r>
      <w:r w:rsidRPr="003536B3">
        <w:rPr>
          <w:spacing w:val="-15"/>
        </w:rPr>
        <w:t xml:space="preserve"> </w:t>
      </w:r>
      <w:r w:rsidRPr="003536B3">
        <w:t>влияние</w:t>
      </w:r>
      <w:r w:rsidRPr="003536B3">
        <w:rPr>
          <w:spacing w:val="-15"/>
        </w:rPr>
        <w:t xml:space="preserve"> </w:t>
      </w:r>
      <w:r w:rsidRPr="003536B3">
        <w:t>(последствие)</w:t>
      </w:r>
      <w:r w:rsidRPr="003536B3">
        <w:rPr>
          <w:spacing w:val="-15"/>
        </w:rPr>
        <w:t xml:space="preserve"> </w:t>
      </w:r>
      <w:r w:rsidRPr="003536B3">
        <w:t xml:space="preserve">того или иного духовно-нравственного приобретения на процесс развития личности </w:t>
      </w:r>
      <w:r w:rsidRPr="003536B3">
        <w:rPr>
          <w:spacing w:val="-2"/>
        </w:rPr>
        <w:t>обучающегося.</w:t>
      </w:r>
    </w:p>
    <w:p w:rsidR="00CB3559" w:rsidRPr="003536B3" w:rsidRDefault="00CB3559" w:rsidP="00CB3559">
      <w:pPr>
        <w:pStyle w:val="a5"/>
        <w:numPr>
          <w:ilvl w:val="0"/>
          <w:numId w:val="185"/>
        </w:numPr>
        <w:spacing w:line="240" w:lineRule="atLeast"/>
        <w:ind w:right="845"/>
      </w:pPr>
      <w:r w:rsidRPr="003536B3">
        <w:t>Все виды внеурочной деятельности учащихся на уровне основного общего образования строго ориентированы на воспитательные результаты.</w:t>
      </w:r>
    </w:p>
    <w:p w:rsidR="003536B3" w:rsidRPr="003536B3" w:rsidRDefault="00CB3559" w:rsidP="00CB3559">
      <w:pPr>
        <w:pStyle w:val="a5"/>
        <w:numPr>
          <w:ilvl w:val="0"/>
          <w:numId w:val="185"/>
        </w:numPr>
        <w:spacing w:line="240" w:lineRule="atLeast"/>
        <w:ind w:right="844"/>
        <w:rPr>
          <w:b/>
          <w:bCs/>
          <w:i/>
          <w:sz w:val="28"/>
          <w:szCs w:val="28"/>
          <w:lang w:eastAsia="ar-SA"/>
        </w:rPr>
      </w:pPr>
      <w:r w:rsidRPr="003536B3">
        <w:t xml:space="preserve">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w:t>
      </w:r>
    </w:p>
    <w:p w:rsidR="00ED240F" w:rsidRDefault="00ED240F">
      <w:pPr>
        <w:pStyle w:val="a5"/>
        <w:tabs>
          <w:tab w:val="left" w:pos="7498"/>
        </w:tabs>
        <w:spacing w:line="259" w:lineRule="auto"/>
        <w:ind w:left="567" w:right="476"/>
        <w:jc w:val="left"/>
      </w:pPr>
    </w:p>
    <w:p w:rsidR="00ED240F" w:rsidRPr="006D114D" w:rsidRDefault="00ED240F" w:rsidP="00ED240F">
      <w:pPr>
        <w:ind w:firstLine="709"/>
        <w:rPr>
          <w:sz w:val="24"/>
          <w:szCs w:val="24"/>
        </w:rPr>
      </w:pPr>
      <w:r w:rsidRPr="00602572">
        <w:rPr>
          <w:rFonts w:eastAsia="SchoolBookSanPin"/>
          <w:b/>
          <w:bCs/>
          <w:sz w:val="28"/>
          <w:szCs w:val="28"/>
        </w:rPr>
        <w:t xml:space="preserve">3.5 </w:t>
      </w:r>
      <w:r w:rsidRPr="00602572">
        <w:rPr>
          <w:b/>
          <w:bCs/>
          <w:sz w:val="28"/>
          <w:szCs w:val="28"/>
        </w:rPr>
        <w:t>Характеристика условий реализации программы ООО</w:t>
      </w:r>
      <w:r w:rsidRPr="005A3526">
        <w:rPr>
          <w:sz w:val="24"/>
          <w:szCs w:val="24"/>
        </w:rPr>
        <w:br/>
      </w:r>
      <w:r w:rsidRPr="006D114D">
        <w:rPr>
          <w:sz w:val="24"/>
          <w:szCs w:val="24"/>
        </w:rPr>
        <w:t xml:space="preserve">Система условий реализации программы </w:t>
      </w:r>
      <w:r>
        <w:rPr>
          <w:sz w:val="24"/>
          <w:szCs w:val="24"/>
        </w:rPr>
        <w:t>О</w:t>
      </w:r>
      <w:r w:rsidRPr="006D114D">
        <w:rPr>
          <w:sz w:val="24"/>
          <w:szCs w:val="24"/>
        </w:rPr>
        <w:t>ОО, созданная в образовательной организации, направлена на:</w:t>
      </w:r>
    </w:p>
    <w:p w:rsidR="00ED240F" w:rsidRPr="006D114D" w:rsidRDefault="00ED240F" w:rsidP="00ED240F">
      <w:pPr>
        <w:ind w:firstLine="709"/>
        <w:rPr>
          <w:sz w:val="24"/>
          <w:szCs w:val="24"/>
        </w:rPr>
      </w:pPr>
      <w:r w:rsidRPr="006D114D">
        <w:rPr>
          <w:sz w:val="24"/>
          <w:szCs w:val="24"/>
        </w:rPr>
        <w:t>- достижение обучающимися планируемых результатов освоения программы начального общего образования, в т.ч. адаптированной;</w:t>
      </w:r>
    </w:p>
    <w:p w:rsidR="00ED240F" w:rsidRPr="006D114D" w:rsidRDefault="00ED240F" w:rsidP="00ED240F">
      <w:pPr>
        <w:ind w:firstLine="709"/>
        <w:rPr>
          <w:sz w:val="24"/>
          <w:szCs w:val="24"/>
        </w:rPr>
      </w:pPr>
      <w:r w:rsidRPr="006D114D">
        <w:rPr>
          <w:sz w:val="24"/>
          <w:szCs w:val="24"/>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ED240F" w:rsidRPr="006D114D" w:rsidRDefault="00ED240F" w:rsidP="00ED240F">
      <w:pPr>
        <w:ind w:firstLine="709"/>
        <w:rPr>
          <w:sz w:val="24"/>
          <w:szCs w:val="24"/>
        </w:rPr>
      </w:pPr>
      <w:r w:rsidRPr="006D114D">
        <w:rPr>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ED240F" w:rsidRPr="006D114D" w:rsidRDefault="00ED240F" w:rsidP="00ED240F">
      <w:pPr>
        <w:ind w:firstLine="709"/>
        <w:rPr>
          <w:sz w:val="24"/>
          <w:szCs w:val="24"/>
        </w:rPr>
      </w:pPr>
      <w:r w:rsidRPr="006D114D">
        <w:rPr>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ED240F" w:rsidRPr="006D114D" w:rsidRDefault="00ED240F" w:rsidP="00ED240F">
      <w:pPr>
        <w:ind w:firstLine="709"/>
        <w:rPr>
          <w:sz w:val="24"/>
          <w:szCs w:val="24"/>
        </w:rPr>
      </w:pPr>
      <w:r w:rsidRPr="006D114D">
        <w:rPr>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D240F" w:rsidRPr="006D114D" w:rsidRDefault="00ED240F" w:rsidP="00ED240F">
      <w:pPr>
        <w:ind w:firstLine="709"/>
        <w:rPr>
          <w:sz w:val="24"/>
          <w:szCs w:val="24"/>
        </w:rPr>
      </w:pPr>
      <w:r w:rsidRPr="006D114D">
        <w:rPr>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ED240F" w:rsidRPr="006D114D" w:rsidRDefault="00ED240F" w:rsidP="00ED240F">
      <w:pPr>
        <w:ind w:firstLine="709"/>
        <w:rPr>
          <w:sz w:val="24"/>
          <w:szCs w:val="24"/>
        </w:rPr>
      </w:pPr>
      <w:r w:rsidRPr="006D114D">
        <w:rPr>
          <w:sz w:val="24"/>
          <w:szCs w:val="24"/>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ED240F" w:rsidRPr="006D114D" w:rsidRDefault="00ED240F" w:rsidP="00ED240F">
      <w:pPr>
        <w:ind w:firstLine="709"/>
        <w:rPr>
          <w:sz w:val="24"/>
          <w:szCs w:val="24"/>
        </w:rPr>
      </w:pPr>
      <w:r w:rsidRPr="006D114D">
        <w:rPr>
          <w:sz w:val="24"/>
          <w:szCs w:val="24"/>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D240F" w:rsidRPr="006D114D" w:rsidRDefault="00ED240F" w:rsidP="00ED240F">
      <w:pPr>
        <w:ind w:firstLine="709"/>
        <w:rPr>
          <w:sz w:val="24"/>
          <w:szCs w:val="24"/>
        </w:rPr>
      </w:pPr>
      <w:r w:rsidRPr="006D114D">
        <w:rPr>
          <w:sz w:val="24"/>
          <w:szCs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ED240F" w:rsidRPr="006D114D" w:rsidRDefault="00ED240F" w:rsidP="00ED240F">
      <w:pPr>
        <w:ind w:firstLine="709"/>
        <w:rPr>
          <w:sz w:val="24"/>
          <w:szCs w:val="24"/>
        </w:rPr>
      </w:pPr>
      <w:r w:rsidRPr="006D114D">
        <w:rPr>
          <w:sz w:val="24"/>
          <w:szCs w:val="24"/>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ED240F" w:rsidRPr="006D114D" w:rsidRDefault="00ED240F" w:rsidP="00ED240F">
      <w:pPr>
        <w:ind w:firstLine="709"/>
        <w:rPr>
          <w:sz w:val="24"/>
          <w:szCs w:val="24"/>
        </w:rPr>
      </w:pPr>
      <w:r w:rsidRPr="006D114D">
        <w:rPr>
          <w:sz w:val="24"/>
          <w:szCs w:val="24"/>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ED240F" w:rsidRPr="006D114D" w:rsidRDefault="00ED240F" w:rsidP="00ED240F">
      <w:pPr>
        <w:ind w:firstLine="709"/>
        <w:rPr>
          <w:sz w:val="24"/>
          <w:szCs w:val="24"/>
        </w:rPr>
      </w:pPr>
      <w:r w:rsidRPr="006D114D">
        <w:rPr>
          <w:sz w:val="24"/>
          <w:szCs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D240F" w:rsidRPr="006D114D" w:rsidRDefault="00ED240F" w:rsidP="00ED240F">
      <w:pPr>
        <w:ind w:firstLine="709"/>
        <w:rPr>
          <w:sz w:val="24"/>
          <w:szCs w:val="24"/>
        </w:rPr>
      </w:pPr>
      <w:r w:rsidRPr="006D114D">
        <w:rPr>
          <w:sz w:val="24"/>
          <w:szCs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ED240F" w:rsidRPr="006D114D" w:rsidRDefault="00ED240F" w:rsidP="00ED240F">
      <w:pPr>
        <w:ind w:firstLine="709"/>
        <w:rPr>
          <w:sz w:val="24"/>
          <w:szCs w:val="24"/>
        </w:rPr>
      </w:pPr>
      <w:r w:rsidRPr="006D114D">
        <w:rPr>
          <w:sz w:val="24"/>
          <w:szCs w:val="24"/>
        </w:rPr>
        <w:t xml:space="preserve">При реализации настоящей образовательной программы </w:t>
      </w:r>
      <w:r>
        <w:rPr>
          <w:sz w:val="24"/>
          <w:szCs w:val="24"/>
        </w:rPr>
        <w:t>О</w:t>
      </w:r>
      <w:r w:rsidRPr="006D114D">
        <w:rPr>
          <w:sz w:val="24"/>
          <w:szCs w:val="24"/>
        </w:rPr>
        <w:t>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ED240F" w:rsidRDefault="00ED240F" w:rsidP="00ED240F">
      <w:pPr>
        <w:ind w:firstLine="709"/>
        <w:rPr>
          <w:b/>
          <w:sz w:val="24"/>
          <w:szCs w:val="24"/>
        </w:rPr>
      </w:pPr>
      <w:r w:rsidRPr="006D114D">
        <w:rPr>
          <w:b/>
          <w:sz w:val="24"/>
          <w:szCs w:val="24"/>
        </w:rPr>
        <w:t xml:space="preserve">3.5.1. Кадровые условия реализации </w:t>
      </w:r>
      <w:r>
        <w:rPr>
          <w:b/>
          <w:sz w:val="24"/>
          <w:szCs w:val="24"/>
        </w:rPr>
        <w:t xml:space="preserve">средней общей </w:t>
      </w:r>
      <w:r w:rsidRPr="006D114D">
        <w:rPr>
          <w:b/>
          <w:sz w:val="24"/>
          <w:szCs w:val="24"/>
        </w:rPr>
        <w:t xml:space="preserve"> образовательной программы ООО</w:t>
      </w:r>
    </w:p>
    <w:p w:rsidR="00ED240F" w:rsidRDefault="00ED240F" w:rsidP="00ED240F">
      <w:pPr>
        <w:pStyle w:val="63"/>
        <w:shd w:val="clear" w:color="auto" w:fill="auto"/>
        <w:spacing w:after="0"/>
        <w:ind w:left="20" w:right="20" w:firstLine="560"/>
        <w:jc w:val="both"/>
      </w:pPr>
      <w:r>
        <w:t>МБОУ «Петропавловская СОШ» обладает достаточным педагогическим потенциалом, укомплектована кадрами, имеющими необходимую квалификацию для решения задач, определенных Программой воспитания, способными к инновационной профессиональной деятельности.</w:t>
      </w:r>
    </w:p>
    <w:p w:rsidR="00ED240F" w:rsidRPr="00A3025B" w:rsidRDefault="00ED240F" w:rsidP="00ED240F">
      <w:pPr>
        <w:pStyle w:val="63"/>
        <w:shd w:val="clear" w:color="auto" w:fill="auto"/>
        <w:spacing w:after="0"/>
        <w:ind w:left="20" w:right="20" w:firstLine="560"/>
        <w:jc w:val="both"/>
      </w:pPr>
      <w:r>
        <w:t xml:space="preserve">Численность педагогических работников МБОУ «Петропавловская СОШ» на старшей  ступени-14 человека, из них 80% работников имеют высшее педагогическое образование. Молодых </w:t>
      </w:r>
      <w:r>
        <w:lastRenderedPageBreak/>
        <w:t xml:space="preserve">специалистов - 6%. Имеют квалификационную категорию - 67% работников, из них 13% - высшую и 54% - первую, 6%-соответствие занимаемой должности, 6%-.без категории. </w:t>
      </w:r>
    </w:p>
    <w:p w:rsidR="00ED240F" w:rsidRPr="006D114D" w:rsidRDefault="00ED240F" w:rsidP="00ED240F">
      <w:pPr>
        <w:pStyle w:val="Default"/>
        <w:spacing w:line="276" w:lineRule="auto"/>
        <w:ind w:firstLine="540"/>
        <w:jc w:val="both"/>
        <w:rPr>
          <w:rFonts w:ascii="Times New Roman" w:hAnsi="Times New Roman"/>
        </w:rPr>
      </w:pPr>
      <w:r w:rsidRPr="006D114D">
        <w:rPr>
          <w:rFonts w:ascii="Times New Roman" w:hAnsi="Times New Roman"/>
        </w:rPr>
        <w:t xml:space="preserve">Кадровый потенциал </w:t>
      </w:r>
      <w:r>
        <w:rPr>
          <w:rFonts w:ascii="Times New Roman" w:hAnsi="Times New Roman"/>
        </w:rPr>
        <w:t>СОО</w:t>
      </w:r>
      <w:r w:rsidRPr="006D114D">
        <w:rPr>
          <w:rFonts w:ascii="Times New Roman" w:hAnsi="Times New Roman"/>
        </w:rPr>
        <w:t xml:space="preserve"> составляют: </w:t>
      </w:r>
    </w:p>
    <w:p w:rsidR="00ED240F" w:rsidRDefault="00ED240F" w:rsidP="00ED240F">
      <w:pPr>
        <w:pStyle w:val="Default"/>
        <w:spacing w:line="276" w:lineRule="auto"/>
        <w:ind w:left="540" w:hanging="360"/>
        <w:jc w:val="both"/>
        <w:rPr>
          <w:rFonts w:ascii="Times New Roman" w:hAnsi="Times New Roman"/>
        </w:rPr>
      </w:pPr>
      <w:r w:rsidRPr="006D114D">
        <w:rPr>
          <w:rFonts w:ascii="Times New Roman" w:hAnsi="Times New Roman"/>
        </w:rPr>
        <w:t xml:space="preserve">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w:t>
      </w:r>
      <w:r>
        <w:rPr>
          <w:rFonts w:ascii="Times New Roman" w:hAnsi="Times New Roman"/>
        </w:rPr>
        <w:t xml:space="preserve">основного </w:t>
      </w:r>
      <w:r w:rsidRPr="006D114D">
        <w:rPr>
          <w:rFonts w:ascii="Times New Roman" w:hAnsi="Times New Roman"/>
        </w:rPr>
        <w:t xml:space="preserve"> общего образования, управлять процессом личностного, социального, познавательного (</w:t>
      </w:r>
      <w:r w:rsidRPr="006D114D">
        <w:rPr>
          <w:rFonts w:ascii="Times New Roman" w:hAnsi="Times New Roman"/>
          <w:i/>
          <w:iCs/>
        </w:rPr>
        <w:t>интеллектуального</w:t>
      </w:r>
      <w:r w:rsidRPr="006D114D">
        <w:rPr>
          <w:rFonts w:ascii="Times New Roman" w:hAnsi="Times New Roman"/>
        </w:rPr>
        <w:t>), коммуникативного развития обучающихся (</w:t>
      </w:r>
      <w:r w:rsidRPr="006D114D">
        <w:rPr>
          <w:rFonts w:ascii="Times New Roman" w:hAnsi="Times New Roman"/>
          <w:i/>
          <w:iCs/>
        </w:rPr>
        <w:t>учащихся</w:t>
      </w:r>
      <w:r w:rsidRPr="006D114D">
        <w:rPr>
          <w:rFonts w:ascii="Times New Roman" w:hAnsi="Times New Roman"/>
        </w:rPr>
        <w:t>) и процессом собственного профессионального развития.</w:t>
      </w:r>
    </w:p>
    <w:p w:rsidR="00ED240F" w:rsidRDefault="00ED240F" w:rsidP="00ED240F">
      <w:pPr>
        <w:pStyle w:val="Default"/>
        <w:spacing w:line="276" w:lineRule="auto"/>
        <w:ind w:left="540" w:hanging="360"/>
        <w:jc w:val="both"/>
        <w:rPr>
          <w:rFonts w:ascii="Times New Roman" w:hAnsi="Times New Roman"/>
        </w:rPr>
      </w:pPr>
    </w:p>
    <w:p w:rsidR="00ED240F" w:rsidRDefault="00ED240F" w:rsidP="00ED240F">
      <w:pPr>
        <w:pStyle w:val="Default"/>
        <w:spacing w:line="276" w:lineRule="auto"/>
        <w:ind w:left="540" w:hanging="360"/>
        <w:jc w:val="both"/>
        <w:rPr>
          <w:rFonts w:ascii="Times New Roman" w:hAnsi="Times New Roman"/>
        </w:rPr>
      </w:pPr>
    </w:p>
    <w:p w:rsidR="00ED240F" w:rsidRDefault="00ED240F" w:rsidP="00ED240F">
      <w:pPr>
        <w:pStyle w:val="Default"/>
        <w:spacing w:line="276" w:lineRule="auto"/>
        <w:ind w:left="540" w:hanging="360"/>
        <w:jc w:val="both"/>
        <w:rPr>
          <w:rFonts w:ascii="Times New Roman" w:hAnsi="Times New Roman"/>
        </w:rPr>
      </w:pPr>
    </w:p>
    <w:p w:rsidR="00ED240F" w:rsidRDefault="00ED240F" w:rsidP="00ED240F">
      <w:pPr>
        <w:pStyle w:val="Default"/>
        <w:spacing w:line="276" w:lineRule="auto"/>
        <w:ind w:left="540" w:hanging="360"/>
        <w:jc w:val="both"/>
        <w:rPr>
          <w:rFonts w:ascii="Times New Roman" w:hAnsi="Times New Roman"/>
        </w:rPr>
        <w:sectPr w:rsidR="00ED240F" w:rsidSect="004C3EDD">
          <w:pgSz w:w="11906" w:h="16838"/>
          <w:pgMar w:top="624" w:right="567" w:bottom="624" w:left="1247" w:header="709" w:footer="709" w:gutter="0"/>
          <w:cols w:space="708"/>
          <w:docGrid w:linePitch="360"/>
        </w:sectPr>
      </w:pPr>
    </w:p>
    <w:p w:rsidR="00ED240F" w:rsidRDefault="00ED240F" w:rsidP="00ED240F">
      <w:pPr>
        <w:pStyle w:val="Default"/>
        <w:spacing w:line="276" w:lineRule="auto"/>
        <w:ind w:left="540" w:hanging="360"/>
        <w:jc w:val="both"/>
        <w:rPr>
          <w:rFonts w:ascii="Times New Roman" w:hAnsi="Times New Roman"/>
        </w:rPr>
      </w:pPr>
    </w:p>
    <w:tbl>
      <w:tblPr>
        <w:tblW w:w="14333" w:type="dxa"/>
        <w:tblLook w:val="04A0" w:firstRow="1" w:lastRow="0" w:firstColumn="1" w:lastColumn="0" w:noHBand="0" w:noVBand="1"/>
      </w:tblPr>
      <w:tblGrid>
        <w:gridCol w:w="483"/>
        <w:gridCol w:w="5324"/>
        <w:gridCol w:w="2126"/>
        <w:gridCol w:w="1418"/>
        <w:gridCol w:w="3119"/>
        <w:gridCol w:w="1863"/>
      </w:tblGrid>
      <w:tr w:rsidR="00ED240F" w:rsidRPr="00484422" w:rsidTr="004C3EDD">
        <w:trPr>
          <w:trHeight w:val="93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240F" w:rsidRPr="00484422" w:rsidRDefault="00ED240F" w:rsidP="004C3EDD">
            <w:pPr>
              <w:widowControl/>
              <w:rPr>
                <w:b/>
                <w:bCs/>
                <w:color w:val="000000"/>
                <w:sz w:val="24"/>
                <w:szCs w:val="24"/>
                <w:lang w:eastAsia="ru-RU"/>
              </w:rPr>
            </w:pPr>
            <w:r w:rsidRPr="00484422">
              <w:rPr>
                <w:b/>
                <w:bCs/>
                <w:color w:val="000000"/>
                <w:sz w:val="24"/>
                <w:szCs w:val="24"/>
                <w:lang w:eastAsia="ru-RU"/>
              </w:rPr>
              <w:t>№</w:t>
            </w:r>
          </w:p>
        </w:tc>
        <w:tc>
          <w:tcPr>
            <w:tcW w:w="5324" w:type="dxa"/>
            <w:tcBorders>
              <w:top w:val="single" w:sz="4" w:space="0" w:color="auto"/>
              <w:left w:val="nil"/>
              <w:bottom w:val="single" w:sz="4" w:space="0" w:color="auto"/>
              <w:right w:val="single" w:sz="4" w:space="0" w:color="auto"/>
            </w:tcBorders>
            <w:shd w:val="clear" w:color="auto" w:fill="auto"/>
            <w:vAlign w:val="center"/>
            <w:hideMark/>
          </w:tcPr>
          <w:p w:rsidR="00ED240F" w:rsidRPr="00484422" w:rsidRDefault="00ED240F" w:rsidP="004C3EDD">
            <w:pPr>
              <w:widowControl/>
              <w:jc w:val="center"/>
              <w:rPr>
                <w:b/>
                <w:bCs/>
                <w:color w:val="000000"/>
                <w:sz w:val="24"/>
                <w:szCs w:val="24"/>
                <w:lang w:eastAsia="ru-RU"/>
              </w:rPr>
            </w:pPr>
            <w:r w:rsidRPr="00484422">
              <w:rPr>
                <w:b/>
                <w:bCs/>
                <w:color w:val="000000"/>
                <w:sz w:val="24"/>
                <w:szCs w:val="24"/>
                <w:lang w:eastAsia="ru-RU"/>
              </w:rPr>
              <w:t xml:space="preserve">Фамилия, имя, отчество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D240F" w:rsidRPr="00484422" w:rsidRDefault="00ED240F" w:rsidP="004C3EDD">
            <w:pPr>
              <w:widowControl/>
              <w:rPr>
                <w:b/>
                <w:bCs/>
                <w:color w:val="000000"/>
                <w:sz w:val="24"/>
                <w:szCs w:val="24"/>
                <w:lang w:eastAsia="ru-RU"/>
              </w:rPr>
            </w:pPr>
            <w:r w:rsidRPr="00484422">
              <w:rPr>
                <w:b/>
                <w:bCs/>
                <w:color w:val="000000"/>
                <w:sz w:val="24"/>
                <w:szCs w:val="24"/>
                <w:lang w:eastAsia="ru-RU"/>
              </w:rPr>
              <w:t xml:space="preserve">Образование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D240F" w:rsidRPr="00484422" w:rsidRDefault="00ED240F" w:rsidP="004C3EDD">
            <w:pPr>
              <w:widowControl/>
              <w:rPr>
                <w:b/>
                <w:bCs/>
                <w:color w:val="000000"/>
                <w:sz w:val="24"/>
                <w:szCs w:val="24"/>
                <w:lang w:eastAsia="ru-RU"/>
              </w:rPr>
            </w:pPr>
            <w:r w:rsidRPr="00484422">
              <w:rPr>
                <w:b/>
                <w:bCs/>
                <w:color w:val="000000"/>
                <w:sz w:val="24"/>
                <w:szCs w:val="24"/>
                <w:lang w:eastAsia="ru-RU"/>
              </w:rPr>
              <w:t>Педагог.</w:t>
            </w:r>
          </w:p>
          <w:p w:rsidR="00ED240F" w:rsidRPr="00484422" w:rsidRDefault="00ED240F" w:rsidP="004C3EDD">
            <w:pPr>
              <w:widowControl/>
              <w:rPr>
                <w:b/>
                <w:bCs/>
                <w:color w:val="000000"/>
                <w:sz w:val="24"/>
                <w:szCs w:val="24"/>
                <w:lang w:eastAsia="ru-RU"/>
              </w:rPr>
            </w:pPr>
            <w:r w:rsidRPr="00484422">
              <w:rPr>
                <w:b/>
                <w:bCs/>
                <w:color w:val="000000"/>
                <w:sz w:val="24"/>
                <w:szCs w:val="24"/>
                <w:lang w:eastAsia="ru-RU"/>
              </w:rPr>
              <w:t>стаж</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ED240F" w:rsidRPr="00484422" w:rsidRDefault="00ED240F" w:rsidP="004C3EDD">
            <w:pPr>
              <w:widowControl/>
              <w:jc w:val="center"/>
              <w:rPr>
                <w:b/>
                <w:bCs/>
                <w:color w:val="000000"/>
                <w:sz w:val="24"/>
                <w:szCs w:val="24"/>
                <w:lang w:eastAsia="ru-RU"/>
              </w:rPr>
            </w:pPr>
            <w:r w:rsidRPr="00484422">
              <w:rPr>
                <w:b/>
                <w:bCs/>
                <w:color w:val="000000"/>
                <w:sz w:val="24"/>
                <w:szCs w:val="24"/>
                <w:lang w:eastAsia="ru-RU"/>
              </w:rPr>
              <w:t>Преподаваемый предмет</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ED240F" w:rsidRPr="00484422" w:rsidRDefault="00ED240F" w:rsidP="004C3EDD">
            <w:pPr>
              <w:widowControl/>
              <w:jc w:val="center"/>
              <w:rPr>
                <w:b/>
                <w:bCs/>
                <w:color w:val="000000"/>
                <w:sz w:val="24"/>
                <w:szCs w:val="24"/>
                <w:lang w:eastAsia="ru-RU"/>
              </w:rPr>
            </w:pPr>
          </w:p>
        </w:tc>
      </w:tr>
      <w:tr w:rsidR="00ED240F" w:rsidRPr="00484422" w:rsidTr="004C3EDD">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D240F" w:rsidRPr="00484422" w:rsidRDefault="00ED240F" w:rsidP="004C3EDD">
            <w:pPr>
              <w:widowControl/>
              <w:jc w:val="right"/>
              <w:rPr>
                <w:color w:val="000000"/>
                <w:sz w:val="24"/>
                <w:szCs w:val="24"/>
                <w:lang w:eastAsia="ru-RU"/>
              </w:rPr>
            </w:pPr>
            <w:r w:rsidRPr="00484422">
              <w:rPr>
                <w:color w:val="000000"/>
                <w:sz w:val="24"/>
                <w:szCs w:val="24"/>
                <w:lang w:eastAsia="ru-RU"/>
              </w:rPr>
              <w:t>1</w:t>
            </w:r>
          </w:p>
        </w:tc>
        <w:tc>
          <w:tcPr>
            <w:tcW w:w="5324" w:type="dxa"/>
            <w:tcBorders>
              <w:top w:val="nil"/>
              <w:left w:val="nil"/>
              <w:bottom w:val="single" w:sz="4" w:space="0" w:color="auto"/>
              <w:right w:val="single" w:sz="4" w:space="0" w:color="auto"/>
            </w:tcBorders>
            <w:shd w:val="clear" w:color="auto" w:fill="auto"/>
            <w:noWrap/>
            <w:vAlign w:val="bottom"/>
            <w:hideMark/>
          </w:tcPr>
          <w:p w:rsidR="00ED240F" w:rsidRPr="00484422" w:rsidRDefault="00E63022" w:rsidP="004C3EDD">
            <w:pPr>
              <w:widowControl/>
              <w:rPr>
                <w:color w:val="000000"/>
                <w:sz w:val="24"/>
                <w:szCs w:val="24"/>
                <w:lang w:eastAsia="ru-RU"/>
              </w:rPr>
            </w:pPr>
            <w:r>
              <w:rPr>
                <w:color w:val="000000"/>
                <w:sz w:val="24"/>
                <w:szCs w:val="24"/>
                <w:lang w:eastAsia="ru-RU"/>
              </w:rPr>
              <w:t>Гущина Оксана Александровна</w:t>
            </w:r>
          </w:p>
        </w:tc>
        <w:tc>
          <w:tcPr>
            <w:tcW w:w="2126"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высшее,</w:t>
            </w:r>
          </w:p>
        </w:tc>
        <w:tc>
          <w:tcPr>
            <w:tcW w:w="1418"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русский,литература</w:t>
            </w:r>
          </w:p>
        </w:tc>
        <w:tc>
          <w:tcPr>
            <w:tcW w:w="1863" w:type="dxa"/>
            <w:tcBorders>
              <w:top w:val="nil"/>
              <w:left w:val="nil"/>
              <w:bottom w:val="single" w:sz="4" w:space="0" w:color="auto"/>
              <w:right w:val="single" w:sz="4" w:space="0" w:color="auto"/>
            </w:tcBorders>
            <w:shd w:val="clear" w:color="auto" w:fill="auto"/>
            <w:noWrap/>
            <w:vAlign w:val="bottom"/>
            <w:hideMark/>
          </w:tcPr>
          <w:p w:rsidR="00ED240F" w:rsidRPr="00484422" w:rsidRDefault="00E63022" w:rsidP="004C3EDD">
            <w:pPr>
              <w:widowControl/>
              <w:rPr>
                <w:color w:val="000000"/>
                <w:sz w:val="24"/>
                <w:szCs w:val="24"/>
                <w:lang w:eastAsia="ru-RU"/>
              </w:rPr>
            </w:pPr>
            <w:r>
              <w:rPr>
                <w:color w:val="000000"/>
                <w:sz w:val="24"/>
                <w:szCs w:val="24"/>
                <w:lang w:eastAsia="ru-RU"/>
              </w:rPr>
              <w:t>Б.к</w:t>
            </w:r>
          </w:p>
        </w:tc>
      </w:tr>
      <w:tr w:rsidR="00ED240F" w:rsidRPr="00484422" w:rsidTr="004C3EDD">
        <w:trPr>
          <w:trHeight w:val="43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D240F" w:rsidRPr="00484422" w:rsidRDefault="00ED240F" w:rsidP="004C3EDD">
            <w:pPr>
              <w:widowControl/>
              <w:jc w:val="right"/>
              <w:rPr>
                <w:color w:val="000000"/>
                <w:sz w:val="24"/>
                <w:szCs w:val="24"/>
                <w:lang w:eastAsia="ru-RU"/>
              </w:rPr>
            </w:pPr>
            <w:r w:rsidRPr="00484422">
              <w:rPr>
                <w:color w:val="000000"/>
                <w:sz w:val="24"/>
                <w:szCs w:val="24"/>
                <w:lang w:eastAsia="ru-RU"/>
              </w:rPr>
              <w:t>2</w:t>
            </w:r>
          </w:p>
        </w:tc>
        <w:tc>
          <w:tcPr>
            <w:tcW w:w="5324"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Дегтярев Денис Николаевич</w:t>
            </w:r>
          </w:p>
        </w:tc>
        <w:tc>
          <w:tcPr>
            <w:tcW w:w="2126"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ср.спец.,</w:t>
            </w:r>
          </w:p>
        </w:tc>
        <w:tc>
          <w:tcPr>
            <w:tcW w:w="1418"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13</w:t>
            </w:r>
          </w:p>
        </w:tc>
        <w:tc>
          <w:tcPr>
            <w:tcW w:w="3119"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Физкультура,технология</w:t>
            </w:r>
          </w:p>
        </w:tc>
        <w:tc>
          <w:tcPr>
            <w:tcW w:w="1863"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 xml:space="preserve">Iкат, </w:t>
            </w:r>
          </w:p>
        </w:tc>
      </w:tr>
      <w:tr w:rsidR="00ED240F" w:rsidRPr="00484422" w:rsidTr="004C3EDD">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D240F" w:rsidRPr="00484422" w:rsidRDefault="00ED240F" w:rsidP="004C3EDD">
            <w:pPr>
              <w:widowControl/>
              <w:jc w:val="right"/>
              <w:rPr>
                <w:color w:val="000000"/>
                <w:sz w:val="24"/>
                <w:szCs w:val="24"/>
                <w:lang w:eastAsia="ru-RU"/>
              </w:rPr>
            </w:pPr>
            <w:r w:rsidRPr="00484422">
              <w:rPr>
                <w:color w:val="000000"/>
                <w:sz w:val="24"/>
                <w:szCs w:val="24"/>
                <w:lang w:eastAsia="ru-RU"/>
              </w:rPr>
              <w:t>3</w:t>
            </w:r>
          </w:p>
        </w:tc>
        <w:tc>
          <w:tcPr>
            <w:tcW w:w="5324"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Дегтярёва Елена Борисовна</w:t>
            </w:r>
          </w:p>
        </w:tc>
        <w:tc>
          <w:tcPr>
            <w:tcW w:w="2126"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высшее,</w:t>
            </w:r>
          </w:p>
        </w:tc>
        <w:tc>
          <w:tcPr>
            <w:tcW w:w="1418"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42</w:t>
            </w:r>
          </w:p>
        </w:tc>
        <w:tc>
          <w:tcPr>
            <w:tcW w:w="3119"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немецкий,англ</w:t>
            </w:r>
          </w:p>
        </w:tc>
        <w:tc>
          <w:tcPr>
            <w:tcW w:w="1863"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1.кат.,</w:t>
            </w:r>
          </w:p>
        </w:tc>
      </w:tr>
      <w:tr w:rsidR="00ED240F" w:rsidRPr="00484422" w:rsidTr="004C3EDD">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D240F" w:rsidRPr="00484422" w:rsidRDefault="00ED240F" w:rsidP="004C3EDD">
            <w:pPr>
              <w:widowControl/>
              <w:jc w:val="right"/>
              <w:rPr>
                <w:color w:val="000000"/>
                <w:sz w:val="24"/>
                <w:szCs w:val="24"/>
                <w:lang w:eastAsia="ru-RU"/>
              </w:rPr>
            </w:pPr>
            <w:r w:rsidRPr="00484422">
              <w:rPr>
                <w:color w:val="000000"/>
                <w:sz w:val="24"/>
                <w:szCs w:val="24"/>
                <w:lang w:eastAsia="ru-RU"/>
              </w:rPr>
              <w:t>4</w:t>
            </w:r>
          </w:p>
        </w:tc>
        <w:tc>
          <w:tcPr>
            <w:tcW w:w="5324"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Полевая Анжела Юрьевна</w:t>
            </w:r>
          </w:p>
        </w:tc>
        <w:tc>
          <w:tcPr>
            <w:tcW w:w="2126"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высшее,</w:t>
            </w:r>
          </w:p>
        </w:tc>
        <w:tc>
          <w:tcPr>
            <w:tcW w:w="1418"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6</w:t>
            </w:r>
          </w:p>
        </w:tc>
        <w:tc>
          <w:tcPr>
            <w:tcW w:w="3119" w:type="dxa"/>
            <w:tcBorders>
              <w:top w:val="nil"/>
              <w:left w:val="nil"/>
              <w:bottom w:val="single" w:sz="4" w:space="0" w:color="auto"/>
              <w:right w:val="single" w:sz="4" w:space="0" w:color="auto"/>
            </w:tcBorders>
            <w:shd w:val="clear" w:color="auto" w:fill="auto"/>
            <w:noWrap/>
            <w:vAlign w:val="bottom"/>
            <w:hideMark/>
          </w:tcPr>
          <w:p w:rsidR="00ED240F" w:rsidRPr="00484422" w:rsidRDefault="00E63022" w:rsidP="004C3EDD">
            <w:pPr>
              <w:widowControl/>
              <w:rPr>
                <w:color w:val="000000"/>
                <w:sz w:val="24"/>
                <w:szCs w:val="24"/>
                <w:lang w:eastAsia="ru-RU"/>
              </w:rPr>
            </w:pPr>
            <w:r>
              <w:rPr>
                <w:color w:val="000000"/>
                <w:sz w:val="24"/>
                <w:szCs w:val="24"/>
                <w:lang w:eastAsia="ru-RU"/>
              </w:rPr>
              <w:t>география,информатика</w:t>
            </w:r>
          </w:p>
        </w:tc>
        <w:tc>
          <w:tcPr>
            <w:tcW w:w="1863" w:type="dxa"/>
            <w:tcBorders>
              <w:top w:val="nil"/>
              <w:left w:val="nil"/>
              <w:bottom w:val="single" w:sz="4" w:space="0" w:color="auto"/>
              <w:right w:val="single" w:sz="4" w:space="0" w:color="auto"/>
            </w:tcBorders>
            <w:shd w:val="clear" w:color="auto" w:fill="auto"/>
            <w:noWrap/>
            <w:vAlign w:val="bottom"/>
            <w:hideMark/>
          </w:tcPr>
          <w:p w:rsidR="00ED240F" w:rsidRPr="00484422" w:rsidRDefault="00E63022" w:rsidP="004C3EDD">
            <w:pPr>
              <w:widowControl/>
              <w:rPr>
                <w:color w:val="000000"/>
                <w:sz w:val="24"/>
                <w:szCs w:val="24"/>
                <w:lang w:eastAsia="ru-RU"/>
              </w:rPr>
            </w:pPr>
            <w:r w:rsidRPr="00484422">
              <w:rPr>
                <w:color w:val="000000"/>
                <w:sz w:val="24"/>
                <w:szCs w:val="24"/>
                <w:lang w:eastAsia="ru-RU"/>
              </w:rPr>
              <w:t>соот.зан.долж,</w:t>
            </w:r>
          </w:p>
        </w:tc>
      </w:tr>
      <w:tr w:rsidR="00ED240F" w:rsidRPr="00484422" w:rsidTr="004C3EDD">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D240F" w:rsidRPr="00484422" w:rsidRDefault="00ED240F" w:rsidP="004C3EDD">
            <w:pPr>
              <w:widowControl/>
              <w:jc w:val="right"/>
              <w:rPr>
                <w:color w:val="000000"/>
                <w:sz w:val="24"/>
                <w:szCs w:val="24"/>
                <w:lang w:eastAsia="ru-RU"/>
              </w:rPr>
            </w:pPr>
            <w:r w:rsidRPr="00484422">
              <w:rPr>
                <w:color w:val="000000"/>
                <w:sz w:val="24"/>
                <w:szCs w:val="24"/>
                <w:lang w:eastAsia="ru-RU"/>
              </w:rPr>
              <w:t>5</w:t>
            </w:r>
          </w:p>
        </w:tc>
        <w:tc>
          <w:tcPr>
            <w:tcW w:w="5324"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Зайнуллина Марина Михайловна</w:t>
            </w:r>
          </w:p>
        </w:tc>
        <w:tc>
          <w:tcPr>
            <w:tcW w:w="2126"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ср.сп,</w:t>
            </w:r>
          </w:p>
        </w:tc>
        <w:tc>
          <w:tcPr>
            <w:tcW w:w="1418"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31</w:t>
            </w:r>
          </w:p>
        </w:tc>
        <w:tc>
          <w:tcPr>
            <w:tcW w:w="3119"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технология,ИЗО</w:t>
            </w:r>
          </w:p>
        </w:tc>
        <w:tc>
          <w:tcPr>
            <w:tcW w:w="1863"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 xml:space="preserve">Iкат, </w:t>
            </w:r>
          </w:p>
        </w:tc>
      </w:tr>
      <w:tr w:rsidR="00ED240F" w:rsidRPr="00484422" w:rsidTr="004C3EDD">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D240F" w:rsidRPr="00484422" w:rsidRDefault="00ED240F" w:rsidP="004C3EDD">
            <w:pPr>
              <w:widowControl/>
              <w:jc w:val="right"/>
              <w:rPr>
                <w:color w:val="000000"/>
                <w:sz w:val="24"/>
                <w:szCs w:val="24"/>
                <w:lang w:eastAsia="ru-RU"/>
              </w:rPr>
            </w:pPr>
            <w:r w:rsidRPr="00484422">
              <w:rPr>
                <w:color w:val="000000"/>
                <w:sz w:val="24"/>
                <w:szCs w:val="24"/>
                <w:lang w:eastAsia="ru-RU"/>
              </w:rPr>
              <w:t>6</w:t>
            </w:r>
          </w:p>
        </w:tc>
        <w:tc>
          <w:tcPr>
            <w:tcW w:w="5324"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Калинина Наталья Викторовна</w:t>
            </w:r>
          </w:p>
        </w:tc>
        <w:tc>
          <w:tcPr>
            <w:tcW w:w="2126"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высш,</w:t>
            </w:r>
          </w:p>
        </w:tc>
        <w:tc>
          <w:tcPr>
            <w:tcW w:w="1418"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3</w:t>
            </w:r>
          </w:p>
        </w:tc>
        <w:tc>
          <w:tcPr>
            <w:tcW w:w="3119"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 xml:space="preserve">анг.яз, </w:t>
            </w:r>
          </w:p>
        </w:tc>
        <w:tc>
          <w:tcPr>
            <w:tcW w:w="1863"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б.к</w:t>
            </w:r>
          </w:p>
        </w:tc>
      </w:tr>
      <w:tr w:rsidR="00ED240F" w:rsidRPr="00484422" w:rsidTr="004C3EDD">
        <w:trPr>
          <w:trHeight w:val="34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D240F" w:rsidRPr="00484422" w:rsidRDefault="00ED240F" w:rsidP="004C3EDD">
            <w:pPr>
              <w:widowControl/>
              <w:jc w:val="right"/>
              <w:rPr>
                <w:color w:val="000000"/>
                <w:sz w:val="24"/>
                <w:szCs w:val="24"/>
                <w:lang w:eastAsia="ru-RU"/>
              </w:rPr>
            </w:pPr>
            <w:r w:rsidRPr="00484422">
              <w:rPr>
                <w:color w:val="000000"/>
                <w:sz w:val="24"/>
                <w:szCs w:val="24"/>
                <w:lang w:eastAsia="ru-RU"/>
              </w:rPr>
              <w:t>7</w:t>
            </w:r>
          </w:p>
        </w:tc>
        <w:tc>
          <w:tcPr>
            <w:tcW w:w="5324"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Кайгородова Маргарита Афанасьевна</w:t>
            </w:r>
          </w:p>
        </w:tc>
        <w:tc>
          <w:tcPr>
            <w:tcW w:w="2126"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высш,</w:t>
            </w:r>
          </w:p>
        </w:tc>
        <w:tc>
          <w:tcPr>
            <w:tcW w:w="1418"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38</w:t>
            </w:r>
          </w:p>
        </w:tc>
        <w:tc>
          <w:tcPr>
            <w:tcW w:w="3119"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психология(</w:t>
            </w:r>
          </w:p>
        </w:tc>
        <w:tc>
          <w:tcPr>
            <w:tcW w:w="1863"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-соответствие,</w:t>
            </w:r>
          </w:p>
        </w:tc>
      </w:tr>
      <w:tr w:rsidR="00ED240F" w:rsidRPr="00484422" w:rsidTr="004C3EDD">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D240F" w:rsidRPr="00484422" w:rsidRDefault="00ED240F" w:rsidP="004C3EDD">
            <w:pPr>
              <w:widowControl/>
              <w:jc w:val="right"/>
              <w:rPr>
                <w:color w:val="000000"/>
                <w:sz w:val="24"/>
                <w:szCs w:val="24"/>
                <w:lang w:eastAsia="ru-RU"/>
              </w:rPr>
            </w:pPr>
            <w:r w:rsidRPr="00484422">
              <w:rPr>
                <w:color w:val="000000"/>
                <w:sz w:val="24"/>
                <w:szCs w:val="24"/>
                <w:lang w:eastAsia="ru-RU"/>
              </w:rPr>
              <w:t>8</w:t>
            </w:r>
          </w:p>
        </w:tc>
        <w:tc>
          <w:tcPr>
            <w:tcW w:w="5324"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Плотникова Татьяна Сергеевна</w:t>
            </w:r>
          </w:p>
        </w:tc>
        <w:tc>
          <w:tcPr>
            <w:tcW w:w="2126"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Ср.сп</w:t>
            </w:r>
          </w:p>
        </w:tc>
        <w:tc>
          <w:tcPr>
            <w:tcW w:w="1418"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28</w:t>
            </w:r>
          </w:p>
        </w:tc>
        <w:tc>
          <w:tcPr>
            <w:tcW w:w="3119"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E63022">
            <w:pPr>
              <w:widowControl/>
              <w:rPr>
                <w:color w:val="000000"/>
                <w:sz w:val="24"/>
                <w:szCs w:val="24"/>
                <w:lang w:eastAsia="ru-RU"/>
              </w:rPr>
            </w:pPr>
            <w:r w:rsidRPr="00484422">
              <w:rPr>
                <w:color w:val="000000"/>
                <w:sz w:val="24"/>
                <w:szCs w:val="24"/>
                <w:lang w:eastAsia="ru-RU"/>
              </w:rPr>
              <w:t>ОБ</w:t>
            </w:r>
            <w:r w:rsidR="00E63022">
              <w:rPr>
                <w:color w:val="000000"/>
                <w:sz w:val="24"/>
                <w:szCs w:val="24"/>
                <w:lang w:eastAsia="ru-RU"/>
              </w:rPr>
              <w:t>ЗР</w:t>
            </w:r>
          </w:p>
        </w:tc>
        <w:tc>
          <w:tcPr>
            <w:tcW w:w="1863"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соот.зан.долж,</w:t>
            </w:r>
          </w:p>
        </w:tc>
      </w:tr>
      <w:tr w:rsidR="00ED240F" w:rsidRPr="00484422" w:rsidTr="004C3EDD">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D240F" w:rsidRPr="00484422" w:rsidRDefault="00ED240F" w:rsidP="004C3EDD">
            <w:pPr>
              <w:widowControl/>
              <w:jc w:val="right"/>
              <w:rPr>
                <w:color w:val="000000"/>
                <w:sz w:val="24"/>
                <w:szCs w:val="24"/>
                <w:lang w:eastAsia="ru-RU"/>
              </w:rPr>
            </w:pPr>
            <w:r w:rsidRPr="00484422">
              <w:rPr>
                <w:color w:val="000000"/>
                <w:sz w:val="24"/>
                <w:szCs w:val="24"/>
                <w:lang w:eastAsia="ru-RU"/>
              </w:rPr>
              <w:t>9</w:t>
            </w:r>
          </w:p>
        </w:tc>
        <w:tc>
          <w:tcPr>
            <w:tcW w:w="5324"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Селеткова Таскира Мухамептгалиевна</w:t>
            </w:r>
          </w:p>
        </w:tc>
        <w:tc>
          <w:tcPr>
            <w:tcW w:w="2126"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высшее,</w:t>
            </w:r>
          </w:p>
        </w:tc>
        <w:tc>
          <w:tcPr>
            <w:tcW w:w="1418"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36</w:t>
            </w:r>
          </w:p>
        </w:tc>
        <w:tc>
          <w:tcPr>
            <w:tcW w:w="3119" w:type="dxa"/>
            <w:tcBorders>
              <w:top w:val="nil"/>
              <w:left w:val="nil"/>
              <w:bottom w:val="single" w:sz="4" w:space="0" w:color="auto"/>
              <w:right w:val="single" w:sz="4" w:space="0" w:color="auto"/>
            </w:tcBorders>
            <w:shd w:val="clear" w:color="auto" w:fill="auto"/>
            <w:noWrap/>
            <w:vAlign w:val="bottom"/>
            <w:hideMark/>
          </w:tcPr>
          <w:p w:rsidR="00ED240F" w:rsidRPr="00484422" w:rsidRDefault="00E63022" w:rsidP="004C3EDD">
            <w:pPr>
              <w:widowControl/>
              <w:rPr>
                <w:color w:val="000000"/>
                <w:sz w:val="24"/>
                <w:szCs w:val="24"/>
                <w:lang w:eastAsia="ru-RU"/>
              </w:rPr>
            </w:pPr>
            <w:r>
              <w:rPr>
                <w:color w:val="000000"/>
                <w:sz w:val="24"/>
                <w:szCs w:val="24"/>
                <w:lang w:eastAsia="ru-RU"/>
              </w:rPr>
              <w:t>физика,</w:t>
            </w:r>
          </w:p>
        </w:tc>
        <w:tc>
          <w:tcPr>
            <w:tcW w:w="1863"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 xml:space="preserve">Iкат, </w:t>
            </w:r>
          </w:p>
        </w:tc>
      </w:tr>
      <w:tr w:rsidR="00ED240F" w:rsidRPr="00484422" w:rsidTr="004C3EDD">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D240F" w:rsidRPr="00484422" w:rsidRDefault="00ED240F" w:rsidP="004C3EDD">
            <w:pPr>
              <w:widowControl/>
              <w:jc w:val="right"/>
              <w:rPr>
                <w:color w:val="000000"/>
                <w:sz w:val="24"/>
                <w:szCs w:val="24"/>
                <w:lang w:eastAsia="ru-RU"/>
              </w:rPr>
            </w:pPr>
            <w:r w:rsidRPr="00484422">
              <w:rPr>
                <w:color w:val="000000"/>
                <w:sz w:val="24"/>
                <w:szCs w:val="24"/>
                <w:lang w:eastAsia="ru-RU"/>
              </w:rPr>
              <w:t>10</w:t>
            </w:r>
          </w:p>
        </w:tc>
        <w:tc>
          <w:tcPr>
            <w:tcW w:w="5324"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Чунарева Татьяна Ивановна</w:t>
            </w:r>
          </w:p>
        </w:tc>
        <w:tc>
          <w:tcPr>
            <w:tcW w:w="2126"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высшее,</w:t>
            </w:r>
          </w:p>
        </w:tc>
        <w:tc>
          <w:tcPr>
            <w:tcW w:w="1418"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37</w:t>
            </w:r>
          </w:p>
        </w:tc>
        <w:tc>
          <w:tcPr>
            <w:tcW w:w="3119"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математика</w:t>
            </w:r>
          </w:p>
        </w:tc>
        <w:tc>
          <w:tcPr>
            <w:tcW w:w="1863"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 xml:space="preserve">высшая </w:t>
            </w:r>
          </w:p>
        </w:tc>
      </w:tr>
      <w:tr w:rsidR="00ED240F" w:rsidRPr="00484422" w:rsidTr="004C3EDD">
        <w:trPr>
          <w:trHeight w:val="36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D240F" w:rsidRPr="00484422" w:rsidRDefault="00ED240F" w:rsidP="004C3EDD">
            <w:pPr>
              <w:widowControl/>
              <w:jc w:val="right"/>
              <w:rPr>
                <w:color w:val="000000"/>
                <w:sz w:val="24"/>
                <w:szCs w:val="24"/>
                <w:lang w:eastAsia="ru-RU"/>
              </w:rPr>
            </w:pPr>
            <w:r w:rsidRPr="00484422">
              <w:rPr>
                <w:color w:val="000000"/>
                <w:sz w:val="24"/>
                <w:szCs w:val="24"/>
                <w:lang w:eastAsia="ru-RU"/>
              </w:rPr>
              <w:t>11</w:t>
            </w:r>
          </w:p>
        </w:tc>
        <w:tc>
          <w:tcPr>
            <w:tcW w:w="5324"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Чечкина Марина Михайловна</w:t>
            </w:r>
          </w:p>
        </w:tc>
        <w:tc>
          <w:tcPr>
            <w:tcW w:w="2126"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высшее,</w:t>
            </w:r>
          </w:p>
        </w:tc>
        <w:tc>
          <w:tcPr>
            <w:tcW w:w="1418"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44</w:t>
            </w:r>
          </w:p>
        </w:tc>
        <w:tc>
          <w:tcPr>
            <w:tcW w:w="3119"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химия, биология</w:t>
            </w:r>
          </w:p>
        </w:tc>
        <w:tc>
          <w:tcPr>
            <w:tcW w:w="1863"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Iкат,</w:t>
            </w:r>
          </w:p>
        </w:tc>
      </w:tr>
      <w:tr w:rsidR="00ED240F" w:rsidRPr="00484422" w:rsidTr="004C3EDD">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D240F" w:rsidRPr="00484422" w:rsidRDefault="00ED240F" w:rsidP="004C3EDD">
            <w:pPr>
              <w:widowControl/>
              <w:jc w:val="right"/>
              <w:rPr>
                <w:color w:val="000000"/>
                <w:sz w:val="24"/>
                <w:szCs w:val="24"/>
                <w:lang w:eastAsia="ru-RU"/>
              </w:rPr>
            </w:pPr>
            <w:r w:rsidRPr="00484422">
              <w:rPr>
                <w:color w:val="000000"/>
                <w:sz w:val="24"/>
                <w:szCs w:val="24"/>
                <w:lang w:eastAsia="ru-RU"/>
              </w:rPr>
              <w:t>12</w:t>
            </w:r>
          </w:p>
        </w:tc>
        <w:tc>
          <w:tcPr>
            <w:tcW w:w="5324"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Шафигуллина Надежда Ивановна</w:t>
            </w:r>
          </w:p>
        </w:tc>
        <w:tc>
          <w:tcPr>
            <w:tcW w:w="2126"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высшее,</w:t>
            </w:r>
          </w:p>
        </w:tc>
        <w:tc>
          <w:tcPr>
            <w:tcW w:w="1418"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41</w:t>
            </w:r>
          </w:p>
        </w:tc>
        <w:tc>
          <w:tcPr>
            <w:tcW w:w="3119"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история,обществоз.</w:t>
            </w:r>
          </w:p>
        </w:tc>
        <w:tc>
          <w:tcPr>
            <w:tcW w:w="1863"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 xml:space="preserve">высшая, </w:t>
            </w:r>
          </w:p>
        </w:tc>
      </w:tr>
      <w:tr w:rsidR="00ED240F" w:rsidRPr="00484422" w:rsidTr="004C3EDD">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D240F" w:rsidRPr="00484422" w:rsidRDefault="00ED240F" w:rsidP="004C3EDD">
            <w:pPr>
              <w:widowControl/>
              <w:jc w:val="right"/>
              <w:rPr>
                <w:color w:val="000000"/>
                <w:sz w:val="24"/>
                <w:szCs w:val="24"/>
                <w:lang w:eastAsia="ru-RU"/>
              </w:rPr>
            </w:pPr>
            <w:r w:rsidRPr="00484422">
              <w:rPr>
                <w:color w:val="000000"/>
                <w:sz w:val="24"/>
                <w:szCs w:val="24"/>
                <w:lang w:eastAsia="ru-RU"/>
              </w:rPr>
              <w:t>13</w:t>
            </w:r>
          </w:p>
        </w:tc>
        <w:tc>
          <w:tcPr>
            <w:tcW w:w="5324"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Гущина Светлана Владимировна</w:t>
            </w:r>
          </w:p>
        </w:tc>
        <w:tc>
          <w:tcPr>
            <w:tcW w:w="2126"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высшее,</w:t>
            </w:r>
          </w:p>
        </w:tc>
        <w:tc>
          <w:tcPr>
            <w:tcW w:w="1418"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28</w:t>
            </w:r>
          </w:p>
        </w:tc>
        <w:tc>
          <w:tcPr>
            <w:tcW w:w="3119"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 xml:space="preserve">хим,биолог, </w:t>
            </w:r>
          </w:p>
        </w:tc>
        <w:tc>
          <w:tcPr>
            <w:tcW w:w="1863"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 xml:space="preserve">Iкат, </w:t>
            </w:r>
          </w:p>
        </w:tc>
      </w:tr>
      <w:tr w:rsidR="00ED240F" w:rsidRPr="00484422" w:rsidTr="004C3EDD">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D240F" w:rsidRPr="00484422" w:rsidRDefault="00ED240F" w:rsidP="004C3EDD">
            <w:pPr>
              <w:widowControl/>
              <w:jc w:val="right"/>
              <w:rPr>
                <w:color w:val="000000"/>
                <w:sz w:val="24"/>
                <w:szCs w:val="24"/>
                <w:lang w:eastAsia="ru-RU"/>
              </w:rPr>
            </w:pPr>
            <w:r w:rsidRPr="00484422">
              <w:rPr>
                <w:color w:val="000000"/>
                <w:sz w:val="24"/>
                <w:szCs w:val="24"/>
                <w:lang w:eastAsia="ru-RU"/>
              </w:rPr>
              <w:t>14</w:t>
            </w:r>
          </w:p>
        </w:tc>
        <w:tc>
          <w:tcPr>
            <w:tcW w:w="5324"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Кашина Светлана Васильевна</w:t>
            </w:r>
          </w:p>
        </w:tc>
        <w:tc>
          <w:tcPr>
            <w:tcW w:w="2126"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высшее,</w:t>
            </w:r>
          </w:p>
        </w:tc>
        <w:tc>
          <w:tcPr>
            <w:tcW w:w="1418"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 </w:t>
            </w:r>
          </w:p>
        </w:tc>
        <w:tc>
          <w:tcPr>
            <w:tcW w:w="3119"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русск,литер</w:t>
            </w:r>
          </w:p>
        </w:tc>
        <w:tc>
          <w:tcPr>
            <w:tcW w:w="1863" w:type="dxa"/>
            <w:tcBorders>
              <w:top w:val="nil"/>
              <w:left w:val="nil"/>
              <w:bottom w:val="single" w:sz="4" w:space="0" w:color="auto"/>
              <w:right w:val="single" w:sz="4" w:space="0" w:color="auto"/>
            </w:tcBorders>
            <w:shd w:val="clear" w:color="auto" w:fill="auto"/>
            <w:noWrap/>
            <w:vAlign w:val="bottom"/>
            <w:hideMark/>
          </w:tcPr>
          <w:p w:rsidR="00ED240F" w:rsidRPr="00484422" w:rsidRDefault="00ED240F" w:rsidP="004C3EDD">
            <w:pPr>
              <w:widowControl/>
              <w:rPr>
                <w:color w:val="000000"/>
                <w:sz w:val="24"/>
                <w:szCs w:val="24"/>
                <w:lang w:eastAsia="ru-RU"/>
              </w:rPr>
            </w:pPr>
            <w:r w:rsidRPr="00484422">
              <w:rPr>
                <w:color w:val="000000"/>
                <w:sz w:val="24"/>
                <w:szCs w:val="24"/>
                <w:lang w:eastAsia="ru-RU"/>
              </w:rPr>
              <w:t>б.к</w:t>
            </w:r>
          </w:p>
        </w:tc>
      </w:tr>
    </w:tbl>
    <w:p w:rsidR="00ED240F" w:rsidRDefault="00ED240F" w:rsidP="00ED240F">
      <w:pPr>
        <w:pStyle w:val="Default"/>
        <w:spacing w:line="276" w:lineRule="auto"/>
        <w:jc w:val="both"/>
        <w:rPr>
          <w:rFonts w:ascii="Times New Roman" w:hAnsi="Times New Roman"/>
        </w:rPr>
        <w:sectPr w:rsidR="00ED240F" w:rsidSect="004C3EDD">
          <w:pgSz w:w="16838" w:h="11906" w:orient="landscape"/>
          <w:pgMar w:top="624" w:right="567" w:bottom="624" w:left="1247" w:header="709" w:footer="709" w:gutter="0"/>
          <w:cols w:space="708"/>
          <w:docGrid w:linePitch="360"/>
        </w:sectPr>
      </w:pPr>
    </w:p>
    <w:p w:rsidR="00ED240F" w:rsidRPr="006D114D" w:rsidRDefault="00ED240F" w:rsidP="00ED240F">
      <w:pPr>
        <w:pStyle w:val="Default"/>
        <w:spacing w:line="276" w:lineRule="auto"/>
        <w:jc w:val="both"/>
        <w:rPr>
          <w:rFonts w:ascii="Times New Roman" w:hAnsi="Times New Roman"/>
        </w:rPr>
      </w:pPr>
    </w:p>
    <w:p w:rsidR="00ED240F" w:rsidRPr="00A3025B" w:rsidRDefault="00ED240F" w:rsidP="00ED240F">
      <w:pPr>
        <w:tabs>
          <w:tab w:val="left" w:pos="660"/>
        </w:tabs>
        <w:spacing w:line="274" w:lineRule="exact"/>
        <w:jc w:val="both"/>
        <w:rPr>
          <w:i/>
          <w:sz w:val="24"/>
          <w:szCs w:val="24"/>
        </w:rPr>
      </w:pPr>
      <w:r w:rsidRPr="00A3025B">
        <w:rPr>
          <w:i/>
          <w:sz w:val="24"/>
          <w:szCs w:val="24"/>
        </w:rPr>
        <w:t>Кадровые условия реализации основной образовательной программы</w:t>
      </w:r>
    </w:p>
    <w:p w:rsidR="00ED240F" w:rsidRPr="006D114D" w:rsidRDefault="00ED240F" w:rsidP="00ED240F">
      <w:pPr>
        <w:spacing w:line="274" w:lineRule="exact"/>
        <w:ind w:left="60"/>
        <w:jc w:val="both"/>
        <w:rPr>
          <w:sz w:val="24"/>
          <w:szCs w:val="24"/>
        </w:rPr>
      </w:pPr>
      <w:r w:rsidRPr="006D114D">
        <w:rPr>
          <w:sz w:val="24"/>
          <w:szCs w:val="24"/>
        </w:rPr>
        <w:t xml:space="preserve">Описание кадровых условий реализации </w:t>
      </w:r>
      <w:r>
        <w:rPr>
          <w:sz w:val="24"/>
          <w:szCs w:val="24"/>
        </w:rPr>
        <w:t xml:space="preserve">средней общей  </w:t>
      </w:r>
      <w:r w:rsidRPr="006D114D">
        <w:rPr>
          <w:sz w:val="24"/>
          <w:szCs w:val="24"/>
        </w:rPr>
        <w:t xml:space="preserve"> образовательной программы включает:</w:t>
      </w:r>
    </w:p>
    <w:p w:rsidR="00ED240F" w:rsidRPr="006D114D" w:rsidRDefault="00ED240F" w:rsidP="00ED240F">
      <w:pPr>
        <w:numPr>
          <w:ilvl w:val="0"/>
          <w:numId w:val="178"/>
        </w:numPr>
        <w:tabs>
          <w:tab w:val="left" w:pos="194"/>
        </w:tabs>
        <w:autoSpaceDE/>
        <w:autoSpaceDN/>
        <w:spacing w:line="274" w:lineRule="exact"/>
        <w:ind w:left="60"/>
        <w:jc w:val="both"/>
        <w:rPr>
          <w:sz w:val="24"/>
          <w:szCs w:val="24"/>
        </w:rPr>
      </w:pPr>
      <w:r w:rsidRPr="006D114D">
        <w:rPr>
          <w:sz w:val="24"/>
          <w:szCs w:val="24"/>
        </w:rPr>
        <w:t>характеристику укомплектованности образовательного учреждения;</w:t>
      </w:r>
    </w:p>
    <w:p w:rsidR="00ED240F" w:rsidRPr="006D114D" w:rsidRDefault="00ED240F" w:rsidP="00ED240F">
      <w:pPr>
        <w:numPr>
          <w:ilvl w:val="0"/>
          <w:numId w:val="178"/>
        </w:numPr>
        <w:tabs>
          <w:tab w:val="left" w:pos="204"/>
        </w:tabs>
        <w:autoSpaceDE/>
        <w:autoSpaceDN/>
        <w:spacing w:line="274" w:lineRule="exact"/>
        <w:ind w:left="60" w:right="20"/>
        <w:jc w:val="both"/>
        <w:rPr>
          <w:sz w:val="24"/>
          <w:szCs w:val="24"/>
        </w:rPr>
      </w:pPr>
      <w:r w:rsidRPr="006D114D">
        <w:rPr>
          <w:sz w:val="24"/>
          <w:szCs w:val="24"/>
        </w:rPr>
        <w:t>описание уровня квалификации работников образовательного учреждения и их функциональных обязанностей;</w:t>
      </w:r>
    </w:p>
    <w:p w:rsidR="00ED240F" w:rsidRPr="006D114D" w:rsidRDefault="00ED240F" w:rsidP="00ED240F">
      <w:pPr>
        <w:numPr>
          <w:ilvl w:val="0"/>
          <w:numId w:val="178"/>
        </w:numPr>
        <w:tabs>
          <w:tab w:val="left" w:pos="209"/>
        </w:tabs>
        <w:autoSpaceDE/>
        <w:autoSpaceDN/>
        <w:spacing w:line="274" w:lineRule="exact"/>
        <w:ind w:left="60" w:right="20"/>
        <w:jc w:val="both"/>
        <w:rPr>
          <w:sz w:val="24"/>
          <w:szCs w:val="24"/>
        </w:rPr>
      </w:pPr>
      <w:r w:rsidRPr="006D114D">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ED240F" w:rsidRPr="006D114D" w:rsidRDefault="00ED240F" w:rsidP="00ED240F">
      <w:pPr>
        <w:numPr>
          <w:ilvl w:val="0"/>
          <w:numId w:val="178"/>
        </w:numPr>
        <w:tabs>
          <w:tab w:val="left" w:pos="209"/>
        </w:tabs>
        <w:autoSpaceDE/>
        <w:autoSpaceDN/>
        <w:spacing w:line="274" w:lineRule="exact"/>
        <w:ind w:left="60"/>
        <w:jc w:val="both"/>
        <w:rPr>
          <w:sz w:val="24"/>
          <w:szCs w:val="24"/>
        </w:rPr>
      </w:pPr>
      <w:r w:rsidRPr="006D114D">
        <w:rPr>
          <w:sz w:val="24"/>
          <w:szCs w:val="24"/>
        </w:rPr>
        <w:t>описание системы оценки деятельности членов педагогического коллектива.</w:t>
      </w:r>
    </w:p>
    <w:p w:rsidR="00ED240F" w:rsidRPr="006D114D" w:rsidRDefault="00ED240F" w:rsidP="00ED240F">
      <w:pPr>
        <w:spacing w:line="274" w:lineRule="exact"/>
        <w:ind w:left="300"/>
        <w:jc w:val="both"/>
        <w:rPr>
          <w:sz w:val="24"/>
          <w:szCs w:val="24"/>
        </w:rPr>
      </w:pPr>
      <w:r w:rsidRPr="006D114D">
        <w:rPr>
          <w:sz w:val="24"/>
          <w:szCs w:val="24"/>
        </w:rPr>
        <w:t>Кадровое обеспечение</w:t>
      </w:r>
    </w:p>
    <w:p w:rsidR="00ED240F" w:rsidRPr="006D114D" w:rsidRDefault="00ED240F" w:rsidP="00ED240F">
      <w:pPr>
        <w:spacing w:line="274" w:lineRule="exact"/>
        <w:ind w:left="60" w:right="20"/>
        <w:jc w:val="both"/>
        <w:rPr>
          <w:sz w:val="24"/>
          <w:szCs w:val="24"/>
        </w:rPr>
      </w:pPr>
      <w:r w:rsidRPr="006D114D">
        <w:rPr>
          <w:sz w:val="24"/>
          <w:szCs w:val="24"/>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основного общего образования.</w:t>
      </w:r>
    </w:p>
    <w:p w:rsidR="00ED240F" w:rsidRPr="006D114D" w:rsidRDefault="00ED240F" w:rsidP="00ED240F">
      <w:pPr>
        <w:spacing w:line="274" w:lineRule="exact"/>
        <w:ind w:left="60" w:right="20"/>
        <w:jc w:val="both"/>
        <w:rPr>
          <w:sz w:val="24"/>
          <w:szCs w:val="24"/>
        </w:rPr>
      </w:pPr>
      <w:r w:rsidRPr="006D114D">
        <w:rPr>
          <w:sz w:val="24"/>
          <w:szCs w:val="24"/>
        </w:rPr>
        <w:t>В соответствии с требования ФГОС, разработаны должностные инструкции заместителя директора, учителей, педагога-психолога, социального педагога, воспитателя группы продленного дня, педагогов дополнительного образования.</w:t>
      </w:r>
    </w:p>
    <w:p w:rsidR="00ED240F" w:rsidRPr="006D114D" w:rsidRDefault="00ED240F" w:rsidP="00ED240F">
      <w:pPr>
        <w:spacing w:line="274" w:lineRule="exact"/>
        <w:ind w:left="60" w:right="20"/>
        <w:jc w:val="both"/>
        <w:rPr>
          <w:sz w:val="24"/>
          <w:szCs w:val="24"/>
        </w:rPr>
      </w:pPr>
      <w:r w:rsidRPr="006D114D">
        <w:rPr>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ED240F" w:rsidRPr="006D114D" w:rsidRDefault="00ED240F" w:rsidP="00ED240F">
      <w:pPr>
        <w:spacing w:line="274" w:lineRule="exact"/>
        <w:ind w:left="60" w:right="20" w:firstLine="640"/>
        <w:jc w:val="both"/>
        <w:rPr>
          <w:sz w:val="24"/>
          <w:szCs w:val="24"/>
        </w:rPr>
      </w:pPr>
      <w:r w:rsidRPr="006D114D">
        <w:rPr>
          <w:sz w:val="24"/>
          <w:szCs w:val="24"/>
        </w:rPr>
        <w:t>Основная школа на сегодняшний день полностью укомплектована квалифицированными педагогическими, руководящими и иными работниками.</w:t>
      </w:r>
    </w:p>
    <w:p w:rsidR="00ED240F" w:rsidRPr="006D114D" w:rsidRDefault="00ED240F" w:rsidP="00ED240F">
      <w:pPr>
        <w:spacing w:line="274" w:lineRule="exact"/>
        <w:ind w:left="60" w:right="20" w:firstLine="640"/>
        <w:jc w:val="both"/>
        <w:rPr>
          <w:sz w:val="24"/>
          <w:szCs w:val="24"/>
        </w:rPr>
      </w:pPr>
      <w:r w:rsidRPr="006D114D">
        <w:rPr>
          <w:sz w:val="24"/>
          <w:szCs w:val="24"/>
        </w:rPr>
        <w:t xml:space="preserve">В основной школе  5 классов комплектов, один коррекционный класс,, обеспечивают образовательный процесс в них  </w:t>
      </w:r>
      <w:r>
        <w:rPr>
          <w:sz w:val="24"/>
          <w:szCs w:val="24"/>
        </w:rPr>
        <w:t>15</w:t>
      </w:r>
      <w:r w:rsidRPr="00A3025B">
        <w:rPr>
          <w:sz w:val="24"/>
          <w:szCs w:val="24"/>
        </w:rPr>
        <w:t>педагогов.</w:t>
      </w:r>
    </w:p>
    <w:p w:rsidR="00ED240F" w:rsidRPr="006D114D" w:rsidRDefault="00ED240F" w:rsidP="00ED240F">
      <w:pPr>
        <w:spacing w:line="240" w:lineRule="atLeast"/>
        <w:ind w:left="119" w:right="20" w:firstLine="600"/>
        <w:jc w:val="both"/>
        <w:rPr>
          <w:sz w:val="24"/>
          <w:szCs w:val="24"/>
        </w:rPr>
      </w:pPr>
      <w:r w:rsidRPr="006D114D">
        <w:rPr>
          <w:sz w:val="24"/>
          <w:szCs w:val="24"/>
        </w:rPr>
        <w:t xml:space="preserve">Школа укомплектована работниками пищеблока, вспомогательным персоналом, медицинское обслуживание организовано через ФАП с.Петропавловск,. В педагогическом коллективе школы </w:t>
      </w:r>
      <w:r>
        <w:rPr>
          <w:sz w:val="24"/>
          <w:szCs w:val="24"/>
        </w:rPr>
        <w:t>имеются также педагог-</w:t>
      </w:r>
      <w:r w:rsidRPr="006D114D">
        <w:rPr>
          <w:sz w:val="24"/>
          <w:szCs w:val="24"/>
        </w:rPr>
        <w:t>психолог,соцпедагог, библиотекарь.</w:t>
      </w:r>
    </w:p>
    <w:p w:rsidR="00ED240F" w:rsidRPr="00ED240F" w:rsidRDefault="00ED240F" w:rsidP="00ED240F">
      <w:pPr>
        <w:pStyle w:val="59"/>
        <w:keepNext/>
        <w:keepLines/>
        <w:shd w:val="clear" w:color="auto" w:fill="auto"/>
        <w:spacing w:before="0" w:after="0" w:line="240" w:lineRule="atLeast"/>
        <w:ind w:left="119"/>
        <w:jc w:val="both"/>
        <w:rPr>
          <w:rFonts w:ascii="Times New Roman" w:hAnsi="Times New Roman" w:cs="Times New Roman"/>
          <w:u w:val="single"/>
          <w:lang w:val="ru-RU"/>
        </w:rPr>
      </w:pPr>
      <w:r w:rsidRPr="00ED240F">
        <w:rPr>
          <w:rFonts w:ascii="Times New Roman" w:hAnsi="Times New Roman" w:cs="Times New Roman"/>
          <w:u w:val="single"/>
          <w:lang w:val="ru-RU"/>
        </w:rPr>
        <w:t>Профессиональное развитие и повышение квалификации педагогических работников</w:t>
      </w:r>
    </w:p>
    <w:p w:rsidR="00ED240F" w:rsidRPr="006D114D" w:rsidRDefault="00ED240F" w:rsidP="00ED240F">
      <w:pPr>
        <w:spacing w:line="274" w:lineRule="exact"/>
        <w:ind w:left="60" w:right="20" w:firstLine="640"/>
        <w:jc w:val="both"/>
        <w:rPr>
          <w:sz w:val="24"/>
          <w:szCs w:val="24"/>
        </w:rPr>
      </w:pPr>
      <w:r>
        <w:rPr>
          <w:sz w:val="24"/>
          <w:szCs w:val="24"/>
        </w:rPr>
        <w:t>В школе с</w:t>
      </w:r>
      <w:r w:rsidRPr="006D114D">
        <w:rPr>
          <w:sz w:val="24"/>
          <w:szCs w:val="24"/>
        </w:rPr>
        <w:t>озданы условия для повышения профессионализма педагогов через организацию внутри школьного обучения (семинары, мастер-классы, взаимопосещения</w:t>
      </w:r>
      <w:r>
        <w:rPr>
          <w:sz w:val="24"/>
          <w:szCs w:val="24"/>
        </w:rPr>
        <w:t xml:space="preserve"> уроков</w:t>
      </w:r>
      <w:r w:rsidRPr="006D114D">
        <w:rPr>
          <w:sz w:val="24"/>
          <w:szCs w:val="24"/>
        </w:rPr>
        <w:t>, открытые уроки) ведения постоянной методической поддержки, организации консультаций по всем профессиональным вопросам,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w:t>
      </w:r>
    </w:p>
    <w:p w:rsidR="00ED240F" w:rsidRPr="006D114D" w:rsidRDefault="00ED240F" w:rsidP="00ED240F">
      <w:pPr>
        <w:spacing w:line="240" w:lineRule="atLeast"/>
        <w:ind w:left="119"/>
        <w:jc w:val="both"/>
        <w:rPr>
          <w:sz w:val="24"/>
          <w:szCs w:val="24"/>
        </w:rPr>
      </w:pPr>
      <w:r w:rsidRPr="006D114D">
        <w:rPr>
          <w:sz w:val="24"/>
          <w:szCs w:val="24"/>
        </w:rPr>
        <w:t>Основным условием формирования кадрового потенциала образовательного учреждения является обеспечение в соответствии с новыми образовательными Стандартами система непрерывного педагогического образования.</w:t>
      </w:r>
    </w:p>
    <w:p w:rsidR="00ED240F" w:rsidRDefault="00ED240F" w:rsidP="00ED240F">
      <w:pPr>
        <w:spacing w:line="274" w:lineRule="exact"/>
        <w:ind w:left="120"/>
        <w:jc w:val="both"/>
        <w:rPr>
          <w:sz w:val="24"/>
          <w:szCs w:val="24"/>
        </w:rPr>
      </w:pPr>
      <w:r w:rsidRPr="006D114D">
        <w:rPr>
          <w:sz w:val="24"/>
          <w:szCs w:val="24"/>
        </w:rPr>
        <w:t>При этом были использованы различные формы организации подготовки и переподготовки педагогов, занятых реализацией ФГОС. Основными формами повышения квалификации были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конкурсах,создание и публикация методических материалов.</w:t>
      </w:r>
    </w:p>
    <w:p w:rsidR="00ED240F" w:rsidRDefault="00ED240F" w:rsidP="00ED240F">
      <w:pPr>
        <w:pStyle w:val="63"/>
        <w:shd w:val="clear" w:color="auto" w:fill="auto"/>
        <w:spacing w:after="240"/>
        <w:ind w:left="20" w:right="20" w:firstLine="560"/>
        <w:jc w:val="both"/>
      </w:pPr>
      <w:r>
        <w:t>Все учителя своевременно проходят курсы повышения квалификации в соответствии с планом-графиком повышения квалификации, согласно которому осуществляется непрерывность профессионального развития педагогических работников.</w:t>
      </w:r>
    </w:p>
    <w:p w:rsidR="00ED240F" w:rsidRDefault="00ED240F" w:rsidP="00ED240F">
      <w:pPr>
        <w:spacing w:line="274" w:lineRule="exact"/>
        <w:ind w:left="120"/>
        <w:jc w:val="both"/>
        <w:rPr>
          <w:sz w:val="24"/>
          <w:szCs w:val="24"/>
        </w:rPr>
      </w:pPr>
    </w:p>
    <w:p w:rsidR="00ED240F" w:rsidRDefault="00ED240F" w:rsidP="00ED240F">
      <w:pPr>
        <w:spacing w:line="274" w:lineRule="exact"/>
        <w:ind w:left="120"/>
        <w:jc w:val="both"/>
        <w:rPr>
          <w:sz w:val="24"/>
          <w:szCs w:val="24"/>
        </w:rPr>
      </w:pPr>
    </w:p>
    <w:p w:rsidR="00ED240F" w:rsidRDefault="00ED240F" w:rsidP="00ED240F">
      <w:pPr>
        <w:spacing w:line="274" w:lineRule="exact"/>
        <w:ind w:left="120"/>
        <w:jc w:val="both"/>
        <w:rPr>
          <w:sz w:val="24"/>
          <w:szCs w:val="24"/>
        </w:rPr>
      </w:pPr>
    </w:p>
    <w:p w:rsidR="00ED240F" w:rsidRDefault="00ED240F" w:rsidP="00ED240F">
      <w:pPr>
        <w:spacing w:line="274" w:lineRule="exact"/>
        <w:ind w:left="120"/>
        <w:jc w:val="both"/>
        <w:rPr>
          <w:sz w:val="24"/>
          <w:szCs w:val="24"/>
        </w:rPr>
      </w:pPr>
    </w:p>
    <w:p w:rsidR="00ED240F" w:rsidRPr="006D114D" w:rsidRDefault="00ED240F" w:rsidP="00233E49">
      <w:pPr>
        <w:spacing w:line="274" w:lineRule="exact"/>
        <w:ind w:left="120"/>
        <w:jc w:val="center"/>
        <w:rPr>
          <w:sz w:val="24"/>
          <w:szCs w:val="24"/>
        </w:rPr>
      </w:pPr>
    </w:p>
    <w:tbl>
      <w:tblPr>
        <w:tblW w:w="9952"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559"/>
        <w:gridCol w:w="6549"/>
      </w:tblGrid>
      <w:tr w:rsidR="00ED240F" w:rsidRPr="00591480" w:rsidTr="004C3EDD">
        <w:tc>
          <w:tcPr>
            <w:tcW w:w="1844" w:type="dxa"/>
          </w:tcPr>
          <w:p w:rsidR="00ED240F" w:rsidRPr="00591480" w:rsidRDefault="00ED240F" w:rsidP="00233E49">
            <w:pPr>
              <w:spacing w:line="240" w:lineRule="atLeast"/>
              <w:jc w:val="center"/>
            </w:pPr>
            <w:r w:rsidRPr="00591480">
              <w:t>Ф.и.о педагога</w:t>
            </w:r>
          </w:p>
        </w:tc>
        <w:tc>
          <w:tcPr>
            <w:tcW w:w="1559" w:type="dxa"/>
          </w:tcPr>
          <w:p w:rsidR="00ED240F" w:rsidRPr="00591480" w:rsidRDefault="00ED240F" w:rsidP="00233E49">
            <w:pPr>
              <w:spacing w:line="240" w:lineRule="atLeast"/>
              <w:jc w:val="center"/>
            </w:pPr>
            <w:r w:rsidRPr="00591480">
              <w:t>предмет</w:t>
            </w:r>
          </w:p>
        </w:tc>
        <w:tc>
          <w:tcPr>
            <w:tcW w:w="6549" w:type="dxa"/>
          </w:tcPr>
          <w:p w:rsidR="00ED240F" w:rsidRPr="00591480" w:rsidRDefault="00ED240F" w:rsidP="00233E49">
            <w:pPr>
              <w:spacing w:line="240" w:lineRule="atLeast"/>
              <w:jc w:val="center"/>
            </w:pPr>
            <w:r w:rsidRPr="00591480">
              <w:t>Тема курсов ,часы</w:t>
            </w:r>
          </w:p>
        </w:tc>
      </w:tr>
      <w:tr w:rsidR="00ED240F" w:rsidRPr="00835E46" w:rsidTr="004C3EDD">
        <w:tc>
          <w:tcPr>
            <w:tcW w:w="1844" w:type="dxa"/>
          </w:tcPr>
          <w:p w:rsidR="00ED240F" w:rsidRPr="00591480" w:rsidRDefault="00ED240F" w:rsidP="00233E49">
            <w:pPr>
              <w:spacing w:line="240" w:lineRule="atLeast"/>
              <w:jc w:val="center"/>
            </w:pPr>
            <w:r w:rsidRPr="00591480">
              <w:lastRenderedPageBreak/>
              <w:t>Чечкина Марина Михайловна</w:t>
            </w:r>
          </w:p>
        </w:tc>
        <w:tc>
          <w:tcPr>
            <w:tcW w:w="1559" w:type="dxa"/>
          </w:tcPr>
          <w:p w:rsidR="00ED240F" w:rsidRPr="00591480" w:rsidRDefault="00ED240F" w:rsidP="00233E49">
            <w:pPr>
              <w:spacing w:line="240" w:lineRule="atLeast"/>
              <w:jc w:val="center"/>
            </w:pPr>
            <w:r w:rsidRPr="00591480">
              <w:t>Биология,</w:t>
            </w:r>
          </w:p>
          <w:p w:rsidR="00ED240F" w:rsidRPr="00591480" w:rsidRDefault="00ED240F" w:rsidP="00233E49">
            <w:pPr>
              <w:spacing w:line="240" w:lineRule="atLeast"/>
              <w:jc w:val="center"/>
            </w:pPr>
          </w:p>
        </w:tc>
        <w:tc>
          <w:tcPr>
            <w:tcW w:w="6549" w:type="dxa"/>
          </w:tcPr>
          <w:p w:rsidR="00ED240F" w:rsidRPr="00591480" w:rsidRDefault="00ED240F" w:rsidP="00233E49">
            <w:pPr>
              <w:spacing w:line="240" w:lineRule="atLeast"/>
              <w:jc w:val="center"/>
            </w:pPr>
            <w:r w:rsidRPr="00591480">
              <w:t>-Организация процесса обучения биологии в условиях реализации ФГОС СОО.,2020г,102час</w:t>
            </w:r>
          </w:p>
          <w:p w:rsidR="00ED240F" w:rsidRPr="00591480" w:rsidRDefault="00ED240F" w:rsidP="00233E49">
            <w:pPr>
              <w:spacing w:line="240" w:lineRule="atLeast"/>
              <w:jc w:val="center"/>
            </w:pPr>
            <w:r w:rsidRPr="00591480">
              <w:t>-«Теория и методика преподавания учебного предмета «Биология» в условиях дистанционного обучения», ФГБОУ ВО «Пермский госуд.гуманитарно-педагогический университет», 32час,сент.2021г</w:t>
            </w:r>
          </w:p>
          <w:p w:rsidR="00ED240F" w:rsidRPr="00591480" w:rsidRDefault="00ED240F" w:rsidP="00233E49">
            <w:pPr>
              <w:spacing w:line="240" w:lineRule="atLeast"/>
              <w:jc w:val="center"/>
            </w:pPr>
            <w:r w:rsidRPr="00591480">
              <w:t>-Современный урок биологии с учетом требований обновленных ФГОС.(40час, ГАУ ДПО ИРО ,июнь 22г</w:t>
            </w:r>
          </w:p>
        </w:tc>
      </w:tr>
      <w:tr w:rsidR="00ED240F" w:rsidRPr="00835E46" w:rsidTr="004C3EDD">
        <w:tc>
          <w:tcPr>
            <w:tcW w:w="1844" w:type="dxa"/>
          </w:tcPr>
          <w:p w:rsidR="00ED240F" w:rsidRPr="00591480" w:rsidRDefault="00ED240F" w:rsidP="00233E49">
            <w:pPr>
              <w:spacing w:line="240" w:lineRule="atLeast"/>
              <w:jc w:val="center"/>
            </w:pPr>
            <w:r w:rsidRPr="00591480">
              <w:t>Полевая Анжела Юрьевна</w:t>
            </w:r>
          </w:p>
        </w:tc>
        <w:tc>
          <w:tcPr>
            <w:tcW w:w="1559" w:type="dxa"/>
          </w:tcPr>
          <w:p w:rsidR="00ED240F" w:rsidRPr="00591480" w:rsidRDefault="00ED240F" w:rsidP="00233E49">
            <w:pPr>
              <w:spacing w:line="240" w:lineRule="atLeast"/>
              <w:jc w:val="center"/>
            </w:pPr>
            <w:r w:rsidRPr="00591480">
              <w:t>география</w:t>
            </w:r>
          </w:p>
        </w:tc>
        <w:tc>
          <w:tcPr>
            <w:tcW w:w="6549" w:type="dxa"/>
          </w:tcPr>
          <w:p w:rsidR="00ED240F" w:rsidRPr="00591480" w:rsidRDefault="00ED240F" w:rsidP="00233E49">
            <w:pPr>
              <w:spacing w:line="240" w:lineRule="atLeast"/>
              <w:jc w:val="center"/>
            </w:pPr>
            <w:r w:rsidRPr="00591480">
              <w:t>1.Современные подходы к преподаванию географии в условиях реализации ФГОС ООО.,2020г,72час</w:t>
            </w:r>
          </w:p>
          <w:p w:rsidR="00ED240F" w:rsidRPr="00591480" w:rsidRDefault="00ED240F" w:rsidP="00233E49">
            <w:pPr>
              <w:spacing w:line="240" w:lineRule="atLeast"/>
              <w:jc w:val="center"/>
            </w:pPr>
            <w:r w:rsidRPr="00591480">
              <w:t>2. Проф.переподготовка «Организация работы классного руководителя в образовательной организации» 250ч,2021</w:t>
            </w:r>
          </w:p>
          <w:p w:rsidR="00ED240F" w:rsidRPr="00591480" w:rsidRDefault="00ED240F" w:rsidP="00233E49">
            <w:pPr>
              <w:spacing w:line="240" w:lineRule="atLeast"/>
              <w:jc w:val="center"/>
            </w:pPr>
            <w:r w:rsidRPr="00591480">
              <w:t>6.Школа современного учителя географии. ФГАОУ ДПО  «Академия реализации государственной политики и профессионального развития работников образования Министерства просвещения РФ»,100час, сентябрь-декабрь 2021г,г.Москва</w:t>
            </w:r>
          </w:p>
          <w:p w:rsidR="00ED240F" w:rsidRPr="00591480" w:rsidRDefault="00ED240F" w:rsidP="00233E49">
            <w:pPr>
              <w:spacing w:line="240" w:lineRule="atLeast"/>
              <w:jc w:val="center"/>
            </w:pPr>
            <w:r w:rsidRPr="00591480">
              <w:t>7.организация учебного процесса по учебным предметам ,курсам в региональной цифровой среде ЭПОС.Школа.» АНО ДПО «ОЦ каменный город», 24час, сентябрь 2021г</w:t>
            </w:r>
          </w:p>
          <w:p w:rsidR="00ED240F" w:rsidRPr="00591480" w:rsidRDefault="00ED240F" w:rsidP="00233E49">
            <w:pPr>
              <w:spacing w:line="240" w:lineRule="atLeast"/>
              <w:jc w:val="center"/>
            </w:pPr>
            <w:r w:rsidRPr="00591480">
              <w:t>-«Реализация требований обновленных ФГОС НОО, ФГОС ООО в работе учителя» Академии Минпросвещения России, 36час,июнь 2022г</w:t>
            </w:r>
          </w:p>
        </w:tc>
      </w:tr>
      <w:tr w:rsidR="00ED240F" w:rsidRPr="00835E46" w:rsidTr="004C3EDD">
        <w:tc>
          <w:tcPr>
            <w:tcW w:w="1844" w:type="dxa"/>
          </w:tcPr>
          <w:p w:rsidR="00ED240F" w:rsidRPr="00591480" w:rsidRDefault="00ED240F" w:rsidP="00233E49">
            <w:pPr>
              <w:spacing w:line="240" w:lineRule="atLeast"/>
              <w:jc w:val="center"/>
            </w:pPr>
            <w:r w:rsidRPr="00591480">
              <w:t>Чунарева Татьяна Ивановна</w:t>
            </w:r>
          </w:p>
        </w:tc>
        <w:tc>
          <w:tcPr>
            <w:tcW w:w="1559" w:type="dxa"/>
          </w:tcPr>
          <w:p w:rsidR="00ED240F" w:rsidRPr="00591480" w:rsidRDefault="00ED240F" w:rsidP="00233E49">
            <w:pPr>
              <w:spacing w:line="240" w:lineRule="atLeast"/>
              <w:jc w:val="center"/>
            </w:pPr>
            <w:r w:rsidRPr="00591480">
              <w:t>Математи</w:t>
            </w:r>
          </w:p>
          <w:p w:rsidR="00ED240F" w:rsidRPr="00591480" w:rsidRDefault="00ED240F" w:rsidP="00233E49">
            <w:pPr>
              <w:spacing w:line="240" w:lineRule="atLeast"/>
              <w:jc w:val="center"/>
            </w:pPr>
            <w:r w:rsidRPr="00591480">
              <w:t>ка</w:t>
            </w:r>
          </w:p>
        </w:tc>
        <w:tc>
          <w:tcPr>
            <w:tcW w:w="6549" w:type="dxa"/>
          </w:tcPr>
          <w:p w:rsidR="00ED240F" w:rsidRPr="00591480" w:rsidRDefault="00ED240F" w:rsidP="00233E49">
            <w:pPr>
              <w:tabs>
                <w:tab w:val="left" w:pos="-180"/>
              </w:tabs>
              <w:spacing w:line="240" w:lineRule="atLeast"/>
              <w:ind w:right="-54"/>
              <w:jc w:val="center"/>
            </w:pPr>
            <w:r w:rsidRPr="00591480">
              <w:t>-Подготовка членов региональных предметных комиссий по проверке выполнения заданий с развернутым ответом в экзаменационных работах ГИА-9 по ООП ООО(математика)»,24час,2020г</w:t>
            </w:r>
          </w:p>
          <w:p w:rsidR="00ED240F" w:rsidRPr="00591480" w:rsidRDefault="00ED240F" w:rsidP="00233E49">
            <w:pPr>
              <w:tabs>
                <w:tab w:val="left" w:pos="-180"/>
              </w:tabs>
              <w:spacing w:line="240" w:lineRule="atLeast"/>
              <w:ind w:right="-54"/>
              <w:jc w:val="center"/>
            </w:pPr>
            <w:r w:rsidRPr="00591480">
              <w:t>-- Проф.переподготовка «Организация работы классного руководителя в образовательной организации» 250ч,2021</w:t>
            </w:r>
          </w:p>
          <w:p w:rsidR="00ED240F" w:rsidRPr="00591480" w:rsidRDefault="00ED240F" w:rsidP="00233E49">
            <w:pPr>
              <w:spacing w:line="240" w:lineRule="atLeast"/>
              <w:jc w:val="center"/>
            </w:pPr>
            <w:r w:rsidRPr="00591480">
              <w:t>-Подготовка к профильному уровню ЕГЭ по математике,. ФГБОУ ВО «Пермский госуд.гуманитарно-педагогический университет», февраль-март 20222г, 24час</w:t>
            </w:r>
          </w:p>
          <w:p w:rsidR="00ED240F" w:rsidRPr="00591480" w:rsidRDefault="00ED240F" w:rsidP="00233E49">
            <w:pPr>
              <w:spacing w:line="240" w:lineRule="atLeast"/>
              <w:jc w:val="center"/>
            </w:pPr>
            <w:r w:rsidRPr="00591480">
              <w:t>-«Реализация требований обновленных ФГОС НОО, ФГОС ООО в работе учителя» Академии Минпросвещения России, 36час, май-июнь 2022г</w:t>
            </w:r>
          </w:p>
          <w:p w:rsidR="00ED240F" w:rsidRPr="00591480" w:rsidRDefault="00ED240F" w:rsidP="00233E49">
            <w:pPr>
              <w:spacing w:line="240" w:lineRule="atLeast"/>
              <w:jc w:val="center"/>
              <w:rPr>
                <w:color w:val="000000"/>
              </w:rPr>
            </w:pPr>
            <w:r w:rsidRPr="00591480">
              <w:t>- Реализация требований обновленных ФГОС СОО по математике. Май,2023г,36ч</w:t>
            </w:r>
            <w:r w:rsidRPr="00591480">
              <w:rPr>
                <w:color w:val="000000"/>
              </w:rPr>
              <w:t>ГАУ ДПО «Институт развития образования» Пермского края«Центр непрерывного повышения профессионального мастерства педагогических работников»</w:t>
            </w:r>
          </w:p>
          <w:p w:rsidR="00ED240F" w:rsidRPr="00591480" w:rsidRDefault="00ED240F" w:rsidP="00233E49">
            <w:pPr>
              <w:spacing w:line="240" w:lineRule="atLeast"/>
              <w:jc w:val="center"/>
            </w:pPr>
            <w:r w:rsidRPr="00591480">
              <w:t>2022г –финансовая грамотность в математике.24ч,нац.иссдед.университет «Высшая школа экономики, пермь</w:t>
            </w:r>
          </w:p>
        </w:tc>
      </w:tr>
      <w:tr w:rsidR="00ED240F" w:rsidRPr="00835E46" w:rsidTr="004C3EDD">
        <w:tc>
          <w:tcPr>
            <w:tcW w:w="1844" w:type="dxa"/>
          </w:tcPr>
          <w:p w:rsidR="00ED240F" w:rsidRPr="00591480" w:rsidRDefault="00ED240F" w:rsidP="00233E49">
            <w:pPr>
              <w:spacing w:line="240" w:lineRule="atLeast"/>
              <w:jc w:val="center"/>
            </w:pPr>
            <w:r w:rsidRPr="00591480">
              <w:t>Шафигуллина Надежда Ивановна</w:t>
            </w:r>
          </w:p>
        </w:tc>
        <w:tc>
          <w:tcPr>
            <w:tcW w:w="1559" w:type="dxa"/>
          </w:tcPr>
          <w:p w:rsidR="00ED240F" w:rsidRPr="00591480" w:rsidRDefault="00ED240F" w:rsidP="00233E49">
            <w:pPr>
              <w:tabs>
                <w:tab w:val="left" w:pos="-180"/>
              </w:tabs>
              <w:spacing w:line="240" w:lineRule="atLeast"/>
              <w:ind w:right="-54"/>
              <w:jc w:val="center"/>
              <w:rPr>
                <w:bCs/>
                <w:iCs/>
              </w:rPr>
            </w:pPr>
            <w:r w:rsidRPr="00591480">
              <w:rPr>
                <w:bCs/>
                <w:iCs/>
              </w:rPr>
              <w:t>история и обществознание</w:t>
            </w:r>
          </w:p>
          <w:p w:rsidR="00ED240F" w:rsidRPr="00591480" w:rsidRDefault="00ED240F" w:rsidP="00233E49">
            <w:pPr>
              <w:spacing w:line="240" w:lineRule="atLeast"/>
              <w:jc w:val="center"/>
            </w:pPr>
          </w:p>
        </w:tc>
        <w:tc>
          <w:tcPr>
            <w:tcW w:w="6549" w:type="dxa"/>
          </w:tcPr>
          <w:p w:rsidR="00ED240F" w:rsidRPr="00591480" w:rsidRDefault="00ED240F" w:rsidP="00233E49">
            <w:pPr>
              <w:spacing w:line="240" w:lineRule="atLeast"/>
              <w:jc w:val="center"/>
            </w:pPr>
            <w:r w:rsidRPr="00591480">
              <w:rPr>
                <w:bCs/>
                <w:iCs/>
              </w:rPr>
              <w:t>1.</w:t>
            </w:r>
            <w:r w:rsidRPr="00591480">
              <w:t xml:space="preserve"> Проф.переподготовка «Организация работы классного руководителя в образовательной организации» 250ч,2021</w:t>
            </w:r>
          </w:p>
          <w:p w:rsidR="00ED240F" w:rsidRPr="00591480" w:rsidRDefault="00ED240F" w:rsidP="00233E49">
            <w:pPr>
              <w:spacing w:line="240" w:lineRule="atLeast"/>
              <w:jc w:val="center"/>
            </w:pPr>
            <w:r w:rsidRPr="00591480">
              <w:rPr>
                <w:color w:val="000000"/>
              </w:rPr>
              <w:t>4.Изменения в содержании и технологиях преподавания истории, обществознания и права в условиях реализации ФГОС основного общего и среднего общего образования.2021г,72ч</w:t>
            </w:r>
            <w:r w:rsidRPr="00591480">
              <w:t xml:space="preserve"> АНОО ДПОАкадемия образования взрослых«Альтернатива»</w:t>
            </w:r>
          </w:p>
          <w:p w:rsidR="00ED240F" w:rsidRPr="00591480" w:rsidRDefault="00ED240F" w:rsidP="00233E49">
            <w:pPr>
              <w:tabs>
                <w:tab w:val="left" w:pos="1440"/>
                <w:tab w:val="left" w:pos="9360"/>
              </w:tabs>
              <w:spacing w:line="240" w:lineRule="atLeast"/>
              <w:jc w:val="center"/>
            </w:pPr>
            <w:r w:rsidRPr="00591480">
              <w:rPr>
                <w:color w:val="000000"/>
              </w:rPr>
              <w:t>5.</w:t>
            </w:r>
            <w:r w:rsidRPr="00591480">
              <w:rPr>
                <w:bCs/>
              </w:rPr>
              <w:t>«</w:t>
            </w:r>
            <w:r w:rsidRPr="00591480">
              <w:t>Подготовка учителей к повышению финансовой грамотности учащихся</w:t>
            </w:r>
            <w:r w:rsidRPr="00591480">
              <w:rPr>
                <w:bCs/>
              </w:rPr>
              <w:t xml:space="preserve">», 2021г, </w:t>
            </w:r>
            <w:r w:rsidRPr="00591480">
              <w:t>Педагогический  факультет  РИНО ПГНИУ,40час</w:t>
            </w:r>
          </w:p>
          <w:p w:rsidR="00ED240F" w:rsidRPr="00591480" w:rsidRDefault="00ED240F" w:rsidP="00233E49">
            <w:pPr>
              <w:tabs>
                <w:tab w:val="left" w:pos="1440"/>
                <w:tab w:val="left" w:pos="9360"/>
              </w:tabs>
              <w:spacing w:line="240" w:lineRule="atLeast"/>
              <w:jc w:val="center"/>
            </w:pPr>
            <w:r w:rsidRPr="00591480">
              <w:t>-2022г –финансовая грамотность в обществознании.24ч,нац.иссдед.университет «Высшая школа экономики, пермь</w:t>
            </w:r>
          </w:p>
          <w:p w:rsidR="00ED240F" w:rsidRPr="00591480" w:rsidRDefault="00ED240F" w:rsidP="00233E49">
            <w:pPr>
              <w:spacing w:line="240" w:lineRule="atLeast"/>
              <w:jc w:val="center"/>
            </w:pPr>
            <w:r w:rsidRPr="00591480">
              <w:t xml:space="preserve">6. «Реализация требований обновленных ФГОС НОО, ФГОС ООО в работе учителя» Центра непрерывного повышения </w:t>
            </w:r>
            <w:r w:rsidRPr="00591480">
              <w:lastRenderedPageBreak/>
              <w:t>профессионального мастерства педагогических работников ГАУ ДПО «ИРО ПК»36час, апрель-май 2022г</w:t>
            </w:r>
          </w:p>
          <w:p w:rsidR="00ED240F" w:rsidRPr="00591480" w:rsidRDefault="00ED240F" w:rsidP="00233E49">
            <w:pPr>
              <w:spacing w:line="240" w:lineRule="atLeast"/>
              <w:jc w:val="center"/>
            </w:pPr>
            <w:r w:rsidRPr="00591480">
              <w:t>7.Подгоовка членов региональных предметных комиссий попроверке выполнения заданий с развернутым ответом в экзаменационных работах ГИА-9 по образовательным программам ООО по обществознанию.24.03-30.03.2023г,24 часа</w:t>
            </w:r>
          </w:p>
          <w:p w:rsidR="00ED240F" w:rsidRPr="00591480" w:rsidRDefault="00ED240F" w:rsidP="00233E49">
            <w:pPr>
              <w:spacing w:line="240" w:lineRule="atLeast"/>
              <w:jc w:val="center"/>
              <w:rPr>
                <w:color w:val="000000"/>
              </w:rPr>
            </w:pPr>
            <w:r w:rsidRPr="00591480">
              <w:t>8.Реализация требований обновленных ФГОС СОО по обществознанию. Май,2023г,36ч</w:t>
            </w:r>
            <w:r w:rsidRPr="00591480">
              <w:rPr>
                <w:color w:val="000000"/>
              </w:rPr>
              <w:t xml:space="preserve"> ГАУ ДПО «Институт развития образования» Пермского края«Центр непрерывного повышения профессионального мастерства педагогических работников»</w:t>
            </w:r>
          </w:p>
        </w:tc>
      </w:tr>
      <w:tr w:rsidR="00ED240F" w:rsidRPr="00835E46" w:rsidTr="004C3EDD">
        <w:trPr>
          <w:trHeight w:val="686"/>
        </w:trPr>
        <w:tc>
          <w:tcPr>
            <w:tcW w:w="1844" w:type="dxa"/>
          </w:tcPr>
          <w:p w:rsidR="00ED240F" w:rsidRPr="00591480" w:rsidRDefault="00ED240F" w:rsidP="00233E49">
            <w:pPr>
              <w:spacing w:line="240" w:lineRule="atLeast"/>
              <w:jc w:val="center"/>
            </w:pPr>
            <w:r w:rsidRPr="00591480">
              <w:lastRenderedPageBreak/>
              <w:t>Дегтярева Елена Борисовна</w:t>
            </w:r>
          </w:p>
        </w:tc>
        <w:tc>
          <w:tcPr>
            <w:tcW w:w="1559" w:type="dxa"/>
          </w:tcPr>
          <w:p w:rsidR="00ED240F" w:rsidRPr="00591480" w:rsidRDefault="00ED240F" w:rsidP="00233E49">
            <w:pPr>
              <w:spacing w:line="240" w:lineRule="atLeast"/>
              <w:jc w:val="center"/>
            </w:pPr>
            <w:r w:rsidRPr="00591480">
              <w:t>Немецкий язык</w:t>
            </w:r>
          </w:p>
        </w:tc>
        <w:tc>
          <w:tcPr>
            <w:tcW w:w="6549" w:type="dxa"/>
          </w:tcPr>
          <w:p w:rsidR="00ED240F" w:rsidRPr="00591480" w:rsidRDefault="00ED240F" w:rsidP="00233E49">
            <w:pPr>
              <w:spacing w:line="240" w:lineRule="atLeast"/>
              <w:jc w:val="center"/>
            </w:pPr>
            <w:r w:rsidRPr="00591480">
              <w:rPr>
                <w:bCs/>
                <w:iCs/>
              </w:rPr>
              <w:t>-</w:t>
            </w:r>
            <w:r w:rsidRPr="00591480">
              <w:t xml:space="preserve"> Современные подходы к преподаванию иностранного (немецкого) языка в условиях реализации ФГОС ООО.(102час,2020г)</w:t>
            </w:r>
          </w:p>
          <w:p w:rsidR="00ED240F" w:rsidRPr="00591480" w:rsidRDefault="00ED240F" w:rsidP="00233E49">
            <w:pPr>
              <w:spacing w:line="240" w:lineRule="atLeast"/>
              <w:jc w:val="center"/>
            </w:pPr>
            <w:r w:rsidRPr="00591480">
              <w:t>-Управление качеством общего образования в условиях обновления ФГОС на основе модернизации технологий и содержания обучения, концепций преподавания учебных предметов»,36час,2020г</w:t>
            </w:r>
          </w:p>
          <w:p w:rsidR="00ED240F" w:rsidRPr="00591480" w:rsidRDefault="00ED240F" w:rsidP="00233E49">
            <w:pPr>
              <w:spacing w:line="240" w:lineRule="atLeast"/>
              <w:jc w:val="center"/>
            </w:pPr>
            <w:r w:rsidRPr="00591480">
              <w:t>(Внутришкольный контроль как инструмент управления качеством образования») ГАУ ДПО «Институт развития образования Иркутской обл»</w:t>
            </w:r>
          </w:p>
          <w:p w:rsidR="00ED240F" w:rsidRPr="00591480" w:rsidRDefault="00ED240F" w:rsidP="00233E49">
            <w:pPr>
              <w:spacing w:line="240" w:lineRule="atLeast"/>
              <w:jc w:val="center"/>
            </w:pPr>
            <w:r w:rsidRPr="00591480">
              <w:t>-Совершенствование иноязычной коммуникативной компетенции учителя немецкого языка в условиях требований ФГОС», 72 час,2020г</w:t>
            </w:r>
          </w:p>
          <w:p w:rsidR="00ED240F" w:rsidRPr="00591480" w:rsidRDefault="00ED240F" w:rsidP="00233E49">
            <w:pPr>
              <w:spacing w:line="240" w:lineRule="atLeast"/>
              <w:jc w:val="center"/>
              <w:rPr>
                <w:color w:val="000000" w:themeColor="text1"/>
              </w:rPr>
            </w:pPr>
            <w:r w:rsidRPr="00591480">
              <w:t>-</w:t>
            </w:r>
            <w:r w:rsidRPr="00591480">
              <w:rPr>
                <w:color w:val="000000" w:themeColor="text1"/>
                <w:shd w:val="clear" w:color="auto" w:fill="FFFFF1"/>
              </w:rPr>
              <w:t>Управление профессиональным ростом педагогов школ как условие повышения качества образовательных результатов обучающихся.40час,</w:t>
            </w:r>
            <w:bookmarkStart w:id="60" w:name="post_info"/>
            <w:r>
              <w:fldChar w:fldCharType="begin"/>
            </w:r>
            <w:r>
              <w:instrText>HYPERLINK</w:instrText>
            </w:r>
            <w:r w:rsidRPr="00D262E4">
              <w:instrText xml:space="preserve"> "</w:instrText>
            </w:r>
            <w:r>
              <w:instrText>http</w:instrText>
            </w:r>
            <w:r w:rsidRPr="00D262E4">
              <w:instrText>://</w:instrText>
            </w:r>
            <w:r>
              <w:instrText>www</w:instrText>
            </w:r>
            <w:r w:rsidRPr="00D262E4">
              <w:instrText>.</w:instrText>
            </w:r>
            <w:r>
              <w:instrText>edubank</w:instrText>
            </w:r>
            <w:r w:rsidRPr="00D262E4">
              <w:instrText>.</w:instrText>
            </w:r>
            <w:r>
              <w:instrText>perm</w:instrText>
            </w:r>
            <w:r w:rsidRPr="00D262E4">
              <w:instrText>.</w:instrText>
            </w:r>
            <w:r>
              <w:instrText>ru</w:instrText>
            </w:r>
            <w:r w:rsidRPr="00D262E4">
              <w:instrText>/?</w:instrText>
            </w:r>
            <w:r>
              <w:instrText>action</w:instrText>
            </w:r>
            <w:r w:rsidRPr="00D262E4">
              <w:instrText>=</w:instrText>
            </w:r>
            <w:r>
              <w:instrText>cabinet</w:instrText>
            </w:r>
            <w:r w:rsidRPr="00D262E4">
              <w:instrText>&amp;</w:instrText>
            </w:r>
            <w:r>
              <w:instrText>subaction</w:instrText>
            </w:r>
            <w:r w:rsidRPr="00D262E4">
              <w:instrText>=</w:instrText>
            </w:r>
            <w:r>
              <w:instrText>courses</w:instrText>
            </w:r>
            <w:r w:rsidRPr="00D262E4">
              <w:instrText>" \</w:instrText>
            </w:r>
            <w:r>
              <w:instrText>l</w:instrText>
            </w:r>
            <w:r w:rsidRPr="00D262E4">
              <w:instrText xml:space="preserve"> "</w:instrText>
            </w:r>
            <w:r>
              <w:instrText>post</w:instrText>
            </w:r>
            <w:r w:rsidRPr="00D262E4">
              <w:instrText>_</w:instrText>
            </w:r>
            <w:r>
              <w:instrText>info</w:instrText>
            </w:r>
            <w:r w:rsidRPr="00D262E4">
              <w:instrText>"</w:instrText>
            </w:r>
            <w:r>
              <w:fldChar w:fldCharType="separate"/>
            </w:r>
            <w:r w:rsidRPr="00591480">
              <w:rPr>
                <w:rStyle w:val="aa"/>
                <w:color w:val="000000" w:themeColor="text1"/>
              </w:rPr>
              <w:t>ГАУ ДПО Институт развития образования Пермского края (ГАУ ДПО ИРО ПК)</w:t>
            </w:r>
            <w:r>
              <w:fldChar w:fldCharType="end"/>
            </w:r>
            <w:bookmarkEnd w:id="60"/>
            <w:r w:rsidRPr="00591480">
              <w:rPr>
                <w:color w:val="000000" w:themeColor="text1"/>
              </w:rPr>
              <w:t>апрель-май 2022г-участие в проекте «500+»</w:t>
            </w:r>
          </w:p>
          <w:p w:rsidR="00ED240F" w:rsidRPr="000C1C99" w:rsidRDefault="00ED240F" w:rsidP="00233E49">
            <w:pPr>
              <w:jc w:val="center"/>
            </w:pPr>
            <w:r w:rsidRPr="00591480">
              <w:rPr>
                <w:color w:val="000000" w:themeColor="text1"/>
              </w:rPr>
              <w:t>-</w:t>
            </w:r>
            <w:r w:rsidRPr="00591480">
              <w:t>«Введение обновленных федеральных государственных образовательных стандартов общего образования: управленческий аспект» Май,2023г,36ч</w:t>
            </w:r>
            <w:r w:rsidRPr="00591480">
              <w:rPr>
                <w:color w:val="000000"/>
              </w:rPr>
              <w:t>ГАУ ДПО «Институт развития образования» Пермского края«Центр непрерывного повышения профессионального мастерства педагогических работников»</w:t>
            </w:r>
          </w:p>
        </w:tc>
      </w:tr>
      <w:tr w:rsidR="00ED240F" w:rsidRPr="00835E46" w:rsidTr="004C3EDD">
        <w:tc>
          <w:tcPr>
            <w:tcW w:w="1844" w:type="dxa"/>
          </w:tcPr>
          <w:p w:rsidR="00ED240F" w:rsidRPr="00591480" w:rsidRDefault="00ED240F" w:rsidP="00233E49">
            <w:pPr>
              <w:spacing w:line="240" w:lineRule="atLeast"/>
              <w:jc w:val="center"/>
            </w:pPr>
            <w:r w:rsidRPr="00591480">
              <w:t>Гущина Светлана Владимировна</w:t>
            </w:r>
          </w:p>
        </w:tc>
        <w:tc>
          <w:tcPr>
            <w:tcW w:w="1559" w:type="dxa"/>
          </w:tcPr>
          <w:p w:rsidR="00ED240F" w:rsidRPr="00591480" w:rsidRDefault="00ED240F" w:rsidP="00233E49">
            <w:pPr>
              <w:spacing w:line="240" w:lineRule="atLeast"/>
              <w:jc w:val="center"/>
            </w:pPr>
            <w:r w:rsidRPr="00591480">
              <w:t>Биология,химия</w:t>
            </w:r>
          </w:p>
        </w:tc>
        <w:tc>
          <w:tcPr>
            <w:tcW w:w="6549" w:type="dxa"/>
          </w:tcPr>
          <w:p w:rsidR="00ED240F" w:rsidRPr="00591480" w:rsidRDefault="00ED240F" w:rsidP="00233E49">
            <w:pPr>
              <w:spacing w:line="240" w:lineRule="atLeast"/>
              <w:jc w:val="center"/>
            </w:pPr>
            <w:r w:rsidRPr="00591480">
              <w:t>- Реализация требований обновленных ФГОС НОО, ФГОС ООО в работе учителя» Академии Минпросвещения России, 36час, май-июнь 2022г</w:t>
            </w:r>
          </w:p>
        </w:tc>
      </w:tr>
      <w:tr w:rsidR="00ED240F" w:rsidRPr="00835E46" w:rsidTr="004C3EDD">
        <w:tc>
          <w:tcPr>
            <w:tcW w:w="1844" w:type="dxa"/>
          </w:tcPr>
          <w:p w:rsidR="00ED240F" w:rsidRPr="00591480" w:rsidRDefault="00ED240F" w:rsidP="00233E49">
            <w:pPr>
              <w:spacing w:line="240" w:lineRule="atLeast"/>
              <w:jc w:val="center"/>
            </w:pPr>
            <w:r w:rsidRPr="00591480">
              <w:t>Селеткова Таскира Мухаметгалиевна</w:t>
            </w:r>
          </w:p>
        </w:tc>
        <w:tc>
          <w:tcPr>
            <w:tcW w:w="1559" w:type="dxa"/>
          </w:tcPr>
          <w:p w:rsidR="00ED240F" w:rsidRPr="00591480" w:rsidRDefault="00ED240F" w:rsidP="00233E49">
            <w:pPr>
              <w:spacing w:line="240" w:lineRule="atLeast"/>
              <w:jc w:val="center"/>
            </w:pPr>
            <w:r w:rsidRPr="00591480">
              <w:t>физика</w:t>
            </w:r>
          </w:p>
        </w:tc>
        <w:tc>
          <w:tcPr>
            <w:tcW w:w="6549" w:type="dxa"/>
          </w:tcPr>
          <w:p w:rsidR="00ED240F" w:rsidRPr="00591480" w:rsidRDefault="00ED240F" w:rsidP="00233E49">
            <w:pPr>
              <w:tabs>
                <w:tab w:val="left" w:pos="-180"/>
              </w:tabs>
              <w:spacing w:line="240" w:lineRule="atLeast"/>
              <w:ind w:right="-414"/>
              <w:jc w:val="center"/>
            </w:pPr>
            <w:r w:rsidRPr="00591480">
              <w:t>2. Современные педагогические технологии и методики организации инклюзивного процесса для учащихся с ОВЗ при реализации ФГОС,</w:t>
            </w:r>
          </w:p>
          <w:p w:rsidR="00ED240F" w:rsidRPr="00591480" w:rsidRDefault="00ED240F" w:rsidP="00233E49">
            <w:pPr>
              <w:spacing w:line="240" w:lineRule="atLeast"/>
              <w:jc w:val="center"/>
            </w:pPr>
            <w:r w:rsidRPr="00591480">
              <w:t>2020г, 72час</w:t>
            </w:r>
          </w:p>
          <w:p w:rsidR="00ED240F" w:rsidRPr="00591480" w:rsidRDefault="00ED240F" w:rsidP="00233E49">
            <w:pPr>
              <w:spacing w:line="240" w:lineRule="atLeast"/>
              <w:jc w:val="center"/>
            </w:pPr>
            <w:r w:rsidRPr="00591480">
              <w:t>3.Совершенствование предметных и методических компетенций педагогических работников  в рамках реализации федерального проекта «Учитель будущего» 112час</w:t>
            </w:r>
          </w:p>
          <w:p w:rsidR="00ED240F" w:rsidRPr="00591480" w:rsidRDefault="00ED240F" w:rsidP="00233E49">
            <w:pPr>
              <w:spacing w:line="240" w:lineRule="atLeast"/>
              <w:jc w:val="center"/>
            </w:pPr>
            <w:r w:rsidRPr="00591480">
              <w:t>4. Проф.переподготовка «Организация работы классного руководителя в образовательной организации» 250ч,2021</w:t>
            </w:r>
          </w:p>
          <w:p w:rsidR="00ED240F" w:rsidRPr="00591480" w:rsidRDefault="00ED240F" w:rsidP="00233E49">
            <w:pPr>
              <w:spacing w:line="240" w:lineRule="atLeast"/>
              <w:jc w:val="center"/>
            </w:pPr>
            <w:r w:rsidRPr="00591480">
              <w:t>7.</w:t>
            </w:r>
            <w:r w:rsidRPr="00591480">
              <w:rPr>
                <w:color w:val="000000"/>
              </w:rPr>
              <w:t>Проектирование и оценка урока астрономии в условиях реализации ФГОС  среднего общего образования.2021г,72ч</w:t>
            </w:r>
            <w:r w:rsidRPr="00591480">
              <w:t xml:space="preserve"> АНОО ДПОАкадемия образования взрослых«Альтернатива».АНО ДПО «ОЦ Каменный город»</w:t>
            </w:r>
          </w:p>
          <w:p w:rsidR="00ED240F" w:rsidRPr="00591480" w:rsidRDefault="00ED240F" w:rsidP="00233E49">
            <w:pPr>
              <w:spacing w:line="240" w:lineRule="atLeast"/>
              <w:jc w:val="center"/>
            </w:pPr>
            <w:r w:rsidRPr="00591480">
              <w:t>Особенности создания основной образоват.программы школы в региональной цифровой образовательной среде ЭПОС.школа.,24час,2021г</w:t>
            </w:r>
          </w:p>
          <w:p w:rsidR="00ED240F" w:rsidRPr="00591480" w:rsidRDefault="00ED240F" w:rsidP="00233E49">
            <w:pPr>
              <w:spacing w:line="240" w:lineRule="atLeast"/>
              <w:jc w:val="center"/>
              <w:rPr>
                <w:color w:val="000000"/>
              </w:rPr>
            </w:pPr>
            <w:r w:rsidRPr="00591480">
              <w:t>- Реализация требований обновленных ФГОС СОО по физике. Май,2023г,36ч</w:t>
            </w:r>
            <w:r w:rsidRPr="00591480">
              <w:rPr>
                <w:color w:val="000000"/>
              </w:rPr>
              <w:t>ГАУ ДПО «Институт развития образования» Пермского края«Центр непрерывного повышения профессионального мастерства педагогических работников»</w:t>
            </w:r>
          </w:p>
        </w:tc>
      </w:tr>
      <w:tr w:rsidR="00ED240F" w:rsidRPr="00835E46" w:rsidTr="004C3EDD">
        <w:tc>
          <w:tcPr>
            <w:tcW w:w="1844" w:type="dxa"/>
          </w:tcPr>
          <w:p w:rsidR="00ED240F" w:rsidRPr="00591480" w:rsidRDefault="00ED240F" w:rsidP="00233E49">
            <w:pPr>
              <w:spacing w:line="240" w:lineRule="atLeast"/>
              <w:jc w:val="center"/>
            </w:pPr>
            <w:r w:rsidRPr="00591480">
              <w:t xml:space="preserve">Зайнуллина </w:t>
            </w:r>
            <w:r w:rsidRPr="00591480">
              <w:lastRenderedPageBreak/>
              <w:t>Марина Михайловна</w:t>
            </w:r>
          </w:p>
        </w:tc>
        <w:tc>
          <w:tcPr>
            <w:tcW w:w="1559" w:type="dxa"/>
          </w:tcPr>
          <w:p w:rsidR="00ED240F" w:rsidRPr="00591480" w:rsidRDefault="00ED240F" w:rsidP="00233E49">
            <w:pPr>
              <w:spacing w:line="240" w:lineRule="atLeast"/>
              <w:jc w:val="center"/>
            </w:pPr>
            <w:r w:rsidRPr="00591480">
              <w:lastRenderedPageBreak/>
              <w:t>технология</w:t>
            </w:r>
          </w:p>
        </w:tc>
        <w:tc>
          <w:tcPr>
            <w:tcW w:w="6549" w:type="dxa"/>
          </w:tcPr>
          <w:p w:rsidR="00ED240F" w:rsidRPr="00591480" w:rsidRDefault="00ED240F" w:rsidP="00233E49">
            <w:pPr>
              <w:spacing w:line="240" w:lineRule="atLeast"/>
              <w:jc w:val="center"/>
            </w:pPr>
            <w:r w:rsidRPr="00591480">
              <w:t xml:space="preserve">1.Современные  подходы к преподаванию технологии в условиях </w:t>
            </w:r>
            <w:r w:rsidRPr="00591480">
              <w:lastRenderedPageBreak/>
              <w:t>реализации ФГОС, 2020г,72час</w:t>
            </w:r>
          </w:p>
          <w:p w:rsidR="00ED240F" w:rsidRPr="00591480" w:rsidRDefault="00ED240F" w:rsidP="00233E49">
            <w:pPr>
              <w:spacing w:line="240" w:lineRule="atLeast"/>
              <w:jc w:val="center"/>
            </w:pPr>
            <w:r w:rsidRPr="00591480">
              <w:t>3.Проф.переподготовка «Организация работы классного руководителя в образовательной организации» 250ч,2021</w:t>
            </w:r>
          </w:p>
          <w:p w:rsidR="00ED240F" w:rsidRPr="00591480" w:rsidRDefault="00ED240F" w:rsidP="00233E49">
            <w:pPr>
              <w:spacing w:line="240" w:lineRule="atLeast"/>
              <w:jc w:val="center"/>
            </w:pPr>
            <w:r w:rsidRPr="00591480">
              <w:t>6.</w:t>
            </w:r>
            <w:r w:rsidRPr="00591480">
              <w:rPr>
                <w:color w:val="000000"/>
              </w:rPr>
              <w:t>(как учитель ИЗО) Актуальные вопросы работы учителя, ИЗО с детьми с ОВЗ и детьми-инвалидами вусловиях реализации ФГОС общего образования.,2021г, 72час,</w:t>
            </w:r>
            <w:r w:rsidRPr="00591480">
              <w:t xml:space="preserve"> АНОО ДПОАкадемия образования взрослых«Альтернатива»</w:t>
            </w:r>
          </w:p>
          <w:p w:rsidR="00ED240F" w:rsidRPr="00591480" w:rsidRDefault="00ED240F" w:rsidP="00233E49">
            <w:pPr>
              <w:spacing w:line="240" w:lineRule="atLeast"/>
              <w:jc w:val="center"/>
            </w:pPr>
            <w:r w:rsidRPr="00591480">
              <w:t>7.</w:t>
            </w:r>
            <w:r w:rsidRPr="00591480">
              <w:rPr>
                <w:color w:val="000000"/>
              </w:rPr>
              <w:t>Содержание и формы работы библиотекаря в рамках программы воспитания школы.2021г,72ч,</w:t>
            </w:r>
            <w:r w:rsidRPr="00591480">
              <w:t xml:space="preserve"> АНОО ДПОАкадемия образования взрослых«Альтернатива»</w:t>
            </w:r>
          </w:p>
          <w:p w:rsidR="00ED240F" w:rsidRPr="00591480" w:rsidRDefault="00ED240F" w:rsidP="00233E49">
            <w:pPr>
              <w:jc w:val="center"/>
              <w:rPr>
                <w:u w:val="single"/>
              </w:rPr>
            </w:pPr>
            <w:r w:rsidRPr="00591480">
              <w:t>- Реализация требований обновленных ФГОС НОО, ФГОС ООО в работе учителя» Центра непрерывного повышения профессионального мастерства педагогических работников ГАУ ДПО «ИРО ПК»36час, май 2022</w:t>
            </w:r>
          </w:p>
        </w:tc>
      </w:tr>
      <w:tr w:rsidR="00ED240F" w:rsidRPr="00835E46" w:rsidTr="004C3EDD">
        <w:tc>
          <w:tcPr>
            <w:tcW w:w="1844" w:type="dxa"/>
          </w:tcPr>
          <w:p w:rsidR="00ED240F" w:rsidRPr="00591480" w:rsidRDefault="00ED240F" w:rsidP="00233E49">
            <w:pPr>
              <w:spacing w:line="240" w:lineRule="atLeast"/>
              <w:jc w:val="center"/>
            </w:pPr>
            <w:r w:rsidRPr="00591480">
              <w:lastRenderedPageBreak/>
              <w:t>Кайгородова Маргарита Афанасьевна</w:t>
            </w:r>
          </w:p>
        </w:tc>
        <w:tc>
          <w:tcPr>
            <w:tcW w:w="1559" w:type="dxa"/>
          </w:tcPr>
          <w:p w:rsidR="00ED240F" w:rsidRPr="00591480" w:rsidRDefault="00ED240F" w:rsidP="00233E49">
            <w:pPr>
              <w:spacing w:line="240" w:lineRule="atLeast"/>
              <w:jc w:val="center"/>
            </w:pPr>
            <w:r w:rsidRPr="00591480">
              <w:t>Педагог-организатор,</w:t>
            </w:r>
          </w:p>
        </w:tc>
        <w:tc>
          <w:tcPr>
            <w:tcW w:w="6549" w:type="dxa"/>
          </w:tcPr>
          <w:p w:rsidR="00ED240F" w:rsidRPr="00591480" w:rsidRDefault="00ED240F" w:rsidP="00233E49">
            <w:pPr>
              <w:spacing w:line="240" w:lineRule="atLeast"/>
              <w:jc w:val="center"/>
            </w:pPr>
            <w:r w:rsidRPr="00591480">
              <w:t>-Управление качеством общего образования в условиях обновления ФГОС на основе модернизации технологий и содержания обучения, концепций преподавания учебных предметов»(блок «Программа воспитания»),36час,2020г ГАУ ДПО «Институт развития образования Иркутской обл»</w:t>
            </w:r>
          </w:p>
        </w:tc>
      </w:tr>
      <w:tr w:rsidR="00ED240F" w:rsidRPr="00835E46" w:rsidTr="004C3EDD">
        <w:tc>
          <w:tcPr>
            <w:tcW w:w="1844" w:type="dxa"/>
          </w:tcPr>
          <w:p w:rsidR="00ED240F" w:rsidRPr="00591480" w:rsidRDefault="00ED240F" w:rsidP="00233E49">
            <w:pPr>
              <w:spacing w:line="240" w:lineRule="atLeast"/>
              <w:jc w:val="center"/>
            </w:pPr>
            <w:r w:rsidRPr="00591480">
              <w:t>Дегтярев Денис Николаевич</w:t>
            </w:r>
          </w:p>
        </w:tc>
        <w:tc>
          <w:tcPr>
            <w:tcW w:w="1559" w:type="dxa"/>
          </w:tcPr>
          <w:p w:rsidR="00ED240F" w:rsidRPr="00591480" w:rsidRDefault="00ED240F" w:rsidP="00233E49">
            <w:pPr>
              <w:spacing w:line="240" w:lineRule="atLeast"/>
              <w:jc w:val="center"/>
            </w:pPr>
            <w:r w:rsidRPr="00591480">
              <w:t>физкультура</w:t>
            </w:r>
          </w:p>
        </w:tc>
        <w:tc>
          <w:tcPr>
            <w:tcW w:w="6549" w:type="dxa"/>
          </w:tcPr>
          <w:p w:rsidR="00ED240F" w:rsidRPr="00591480" w:rsidRDefault="00ED240F" w:rsidP="00233E49">
            <w:pPr>
              <w:spacing w:line="240" w:lineRule="atLeast"/>
              <w:jc w:val="center"/>
            </w:pPr>
            <w:r w:rsidRPr="00591480">
              <w:t>-.Проф.переподготовка «Организация работы классного руководителя в образовательной организации» 250ч,2021</w:t>
            </w:r>
          </w:p>
          <w:p w:rsidR="00ED240F" w:rsidRPr="00591480" w:rsidRDefault="00ED240F" w:rsidP="00233E49">
            <w:pPr>
              <w:spacing w:line="240" w:lineRule="atLeast"/>
              <w:jc w:val="center"/>
            </w:pPr>
            <w:r w:rsidRPr="00591480">
              <w:t>-.</w:t>
            </w:r>
            <w:r w:rsidRPr="00591480">
              <w:rPr>
                <w:color w:val="000000"/>
              </w:rPr>
              <w:t>Современные подходы к преподаванию физической культуры в условиях реализации ФГОС основного общего и среднего общего образования. 2021г,72ч</w:t>
            </w:r>
            <w:r w:rsidRPr="00591480">
              <w:t xml:space="preserve"> АНОО ДПОАкадемия образования взрослых«Альтернатива»</w:t>
            </w:r>
          </w:p>
          <w:p w:rsidR="00ED240F" w:rsidRPr="00591480" w:rsidRDefault="00ED240F" w:rsidP="00233E49">
            <w:pPr>
              <w:spacing w:line="240" w:lineRule="atLeast"/>
              <w:jc w:val="center"/>
            </w:pPr>
            <w:r w:rsidRPr="00591480">
              <w:rPr>
                <w:color w:val="000000"/>
              </w:rPr>
              <w:t>-. Актуальные вопросы работы учителя физической культуры с детьми с ОВЗ и детьми-инвалидами в условиях реализации ФГОС общего образования.2021г,72ч,</w:t>
            </w:r>
            <w:r w:rsidRPr="00591480">
              <w:t xml:space="preserve"> АНОО ДПОАкадемия образования взрослых«Альтернатива»</w:t>
            </w:r>
          </w:p>
          <w:p w:rsidR="00ED240F" w:rsidRPr="00591480" w:rsidRDefault="00ED240F" w:rsidP="00233E49">
            <w:pPr>
              <w:spacing w:line="240" w:lineRule="atLeast"/>
              <w:jc w:val="center"/>
            </w:pPr>
            <w:r w:rsidRPr="00591480">
              <w:t>- Реализация требований обновленных ФГОС НОО, ФГОС ООО в работе учителя» Академии Минпросвещения России, 36час, май-июнь 2022г</w:t>
            </w:r>
          </w:p>
        </w:tc>
      </w:tr>
      <w:tr w:rsidR="00ED240F" w:rsidRPr="00835E46" w:rsidTr="004C3EDD">
        <w:tc>
          <w:tcPr>
            <w:tcW w:w="1844" w:type="dxa"/>
          </w:tcPr>
          <w:p w:rsidR="00ED240F" w:rsidRPr="00591480" w:rsidRDefault="00ED240F" w:rsidP="00233E49">
            <w:pPr>
              <w:spacing w:line="240" w:lineRule="atLeast"/>
              <w:jc w:val="center"/>
            </w:pPr>
            <w:r w:rsidRPr="00591480">
              <w:t>Калинина Н.В</w:t>
            </w:r>
          </w:p>
        </w:tc>
        <w:tc>
          <w:tcPr>
            <w:tcW w:w="1559" w:type="dxa"/>
          </w:tcPr>
          <w:p w:rsidR="00ED240F" w:rsidRPr="00591480" w:rsidRDefault="00ED240F" w:rsidP="00233E49">
            <w:pPr>
              <w:spacing w:line="240" w:lineRule="atLeast"/>
              <w:jc w:val="center"/>
            </w:pPr>
            <w:r w:rsidRPr="00591480">
              <w:t>Анг.яз</w:t>
            </w:r>
          </w:p>
        </w:tc>
        <w:tc>
          <w:tcPr>
            <w:tcW w:w="6549" w:type="dxa"/>
          </w:tcPr>
          <w:p w:rsidR="00ED240F" w:rsidRPr="00591480" w:rsidRDefault="00ED240F" w:rsidP="00233E49">
            <w:pPr>
              <w:tabs>
                <w:tab w:val="left" w:pos="-180"/>
              </w:tabs>
              <w:spacing w:line="240" w:lineRule="atLeast"/>
              <w:ind w:right="-414"/>
              <w:jc w:val="center"/>
            </w:pPr>
            <w:r w:rsidRPr="00591480">
              <w:t>Переподго овка «Педагогическое образование:Английский язык в образовательных организациях»,250час</w:t>
            </w:r>
          </w:p>
          <w:p w:rsidR="00ED240F" w:rsidRPr="00591480" w:rsidRDefault="00ED240F" w:rsidP="00233E49">
            <w:pPr>
              <w:tabs>
                <w:tab w:val="left" w:pos="-180"/>
              </w:tabs>
              <w:spacing w:line="240" w:lineRule="atLeast"/>
              <w:ind w:right="-414"/>
              <w:jc w:val="center"/>
            </w:pPr>
            <w:r w:rsidRPr="00591480">
              <w:t>-- Проф.переподготовка «Организация работы классного руководителя в образовательной организации» 250ч,2021</w:t>
            </w:r>
          </w:p>
          <w:p w:rsidR="00ED240F" w:rsidRPr="00591480" w:rsidRDefault="00ED240F" w:rsidP="00233E49">
            <w:pPr>
              <w:spacing w:line="240" w:lineRule="atLeast"/>
              <w:jc w:val="center"/>
            </w:pPr>
            <w:r w:rsidRPr="00591480">
              <w:t>- Реализация требований обновленных ФГОС НОО, ФГОС ООО в работе учителя» Академии Минпросвещения России, 36час, май 2022г</w:t>
            </w:r>
          </w:p>
          <w:p w:rsidR="00ED240F" w:rsidRPr="00591480" w:rsidRDefault="00ED240F" w:rsidP="00233E49">
            <w:pPr>
              <w:spacing w:line="240" w:lineRule="atLeast"/>
              <w:jc w:val="center"/>
            </w:pPr>
            <w:r w:rsidRPr="00591480">
              <w:t>-Совершенствование фонетических навыков учителей английского языка., 16час,ФГБОУ ВПО «ПГГПУ»,14.02-15.02.2023г</w:t>
            </w:r>
          </w:p>
        </w:tc>
      </w:tr>
      <w:tr w:rsidR="00ED240F" w:rsidRPr="00591480" w:rsidTr="004C3EDD">
        <w:tc>
          <w:tcPr>
            <w:tcW w:w="1844" w:type="dxa"/>
          </w:tcPr>
          <w:p w:rsidR="00ED240F" w:rsidRPr="00591480" w:rsidRDefault="00ED240F" w:rsidP="00233E49">
            <w:pPr>
              <w:spacing w:line="240" w:lineRule="atLeast"/>
              <w:jc w:val="center"/>
            </w:pPr>
            <w:r w:rsidRPr="00591480">
              <w:t>Плотникова Татьяна Сергеевна</w:t>
            </w:r>
          </w:p>
        </w:tc>
        <w:tc>
          <w:tcPr>
            <w:tcW w:w="1559" w:type="dxa"/>
          </w:tcPr>
          <w:p w:rsidR="00ED240F" w:rsidRPr="00591480" w:rsidRDefault="00ED240F" w:rsidP="00233E49">
            <w:pPr>
              <w:jc w:val="center"/>
            </w:pPr>
            <w:r w:rsidRPr="00591480">
              <w:t>Н к</w:t>
            </w:r>
          </w:p>
        </w:tc>
        <w:tc>
          <w:tcPr>
            <w:tcW w:w="6549" w:type="dxa"/>
          </w:tcPr>
          <w:p w:rsidR="00ED240F" w:rsidRPr="00591480" w:rsidRDefault="00ED240F" w:rsidP="00233E49">
            <w:pPr>
              <w:spacing w:line="240" w:lineRule="atLeast"/>
              <w:jc w:val="center"/>
            </w:pPr>
            <w:r w:rsidRPr="00591480">
              <w:rPr>
                <w:color w:val="000000"/>
              </w:rPr>
              <w:t>Современные подходы к преподаванию основ безопасности жизнедеятельности в условиях реализации ФГОС основного общего и среднего общего образования. 2021г,72ч,</w:t>
            </w:r>
            <w:r w:rsidRPr="00591480">
              <w:t xml:space="preserve"> АНОО ДПОАкадемия образования взрослых«Альтернатива»</w:t>
            </w:r>
          </w:p>
        </w:tc>
      </w:tr>
      <w:tr w:rsidR="00ED240F" w:rsidRPr="00835E46" w:rsidTr="004C3EDD">
        <w:tc>
          <w:tcPr>
            <w:tcW w:w="1844" w:type="dxa"/>
          </w:tcPr>
          <w:p w:rsidR="00ED240F" w:rsidRPr="00591480" w:rsidRDefault="00ED240F" w:rsidP="00233E49">
            <w:pPr>
              <w:spacing w:line="240" w:lineRule="atLeast"/>
              <w:jc w:val="center"/>
            </w:pPr>
            <w:r w:rsidRPr="00591480">
              <w:t>Кашина Светлана Васильевна</w:t>
            </w:r>
          </w:p>
        </w:tc>
        <w:tc>
          <w:tcPr>
            <w:tcW w:w="1559" w:type="dxa"/>
          </w:tcPr>
          <w:p w:rsidR="00ED240F" w:rsidRPr="00591480" w:rsidRDefault="00ED240F" w:rsidP="00233E49">
            <w:pPr>
              <w:jc w:val="center"/>
            </w:pPr>
            <w:r w:rsidRPr="00591480">
              <w:t>Б.к</w:t>
            </w:r>
          </w:p>
        </w:tc>
        <w:tc>
          <w:tcPr>
            <w:tcW w:w="6549" w:type="dxa"/>
          </w:tcPr>
          <w:p w:rsidR="00ED240F" w:rsidRPr="00591480" w:rsidRDefault="00ED240F" w:rsidP="00233E49">
            <w:pPr>
              <w:spacing w:line="240" w:lineRule="atLeast"/>
              <w:ind w:left="57" w:right="57"/>
              <w:jc w:val="center"/>
            </w:pPr>
            <w:r w:rsidRPr="00591480">
              <w:t>-переподготовка-учитель русского  языка,литературы</w:t>
            </w:r>
          </w:p>
          <w:p w:rsidR="00ED240F" w:rsidRPr="00591480" w:rsidRDefault="00ED240F" w:rsidP="00233E49">
            <w:pPr>
              <w:spacing w:line="240" w:lineRule="atLeast"/>
              <w:ind w:left="57" w:right="57"/>
              <w:jc w:val="center"/>
            </w:pPr>
            <w:r w:rsidRPr="00591480">
              <w:t>- Реализация требований обновленных ФГОС СОО по русскому языку  июнь,2023г,36ч</w:t>
            </w:r>
            <w:r w:rsidRPr="00591480">
              <w:rPr>
                <w:color w:val="000000"/>
              </w:rPr>
              <w:t>ГАУ ДПО «Институт развития образования» Пермского края«Центр непрерывного повышения профессионального мастерства педагогических работников»</w:t>
            </w:r>
          </w:p>
        </w:tc>
      </w:tr>
    </w:tbl>
    <w:p w:rsidR="00ED240F" w:rsidRPr="00ED240F" w:rsidRDefault="00ED240F" w:rsidP="00233E49">
      <w:pPr>
        <w:pStyle w:val="afffff6"/>
        <w:spacing w:line="230" w:lineRule="exact"/>
        <w:jc w:val="center"/>
        <w:rPr>
          <w:rFonts w:ascii="Times New Roman" w:hAnsi="Times New Roman" w:cs="Times New Roman"/>
          <w:sz w:val="24"/>
          <w:szCs w:val="24"/>
          <w:lang w:val="ru-RU"/>
        </w:rPr>
      </w:pPr>
      <w:r w:rsidRPr="00ED240F">
        <w:rPr>
          <w:rFonts w:ascii="Times New Roman" w:hAnsi="Times New Roman" w:cs="Times New Roman"/>
          <w:sz w:val="24"/>
          <w:szCs w:val="24"/>
          <w:lang w:val="ru-RU"/>
        </w:rPr>
        <w:t>Развитие кадрового потенциала происходит через:</w:t>
      </w:r>
    </w:p>
    <w:p w:rsidR="00ED240F" w:rsidRPr="006D114D" w:rsidRDefault="00ED240F" w:rsidP="00233E49">
      <w:pPr>
        <w:numPr>
          <w:ilvl w:val="0"/>
          <w:numId w:val="179"/>
        </w:numPr>
        <w:tabs>
          <w:tab w:val="left" w:pos="134"/>
        </w:tabs>
        <w:autoSpaceDE/>
        <w:autoSpaceDN/>
        <w:spacing w:line="274" w:lineRule="exact"/>
        <w:jc w:val="center"/>
        <w:rPr>
          <w:sz w:val="24"/>
          <w:szCs w:val="24"/>
        </w:rPr>
      </w:pPr>
      <w:r w:rsidRPr="006D114D">
        <w:rPr>
          <w:sz w:val="24"/>
          <w:szCs w:val="24"/>
        </w:rPr>
        <w:t>курсовую подготовку в учреждениях дополнительного профессионального образования;</w:t>
      </w:r>
    </w:p>
    <w:p w:rsidR="00ED240F" w:rsidRPr="006D114D" w:rsidRDefault="00ED240F" w:rsidP="00ED240F">
      <w:pPr>
        <w:spacing w:line="274" w:lineRule="exact"/>
        <w:rPr>
          <w:sz w:val="24"/>
          <w:szCs w:val="24"/>
        </w:rPr>
      </w:pPr>
      <w:r w:rsidRPr="006D114D">
        <w:rPr>
          <w:sz w:val="24"/>
          <w:szCs w:val="24"/>
        </w:rPr>
        <w:t>-проведения методических мероприятий, семинаров,открытых уроков  для учителей района;школы</w:t>
      </w:r>
    </w:p>
    <w:p w:rsidR="00ED240F" w:rsidRPr="006D114D" w:rsidRDefault="00ED240F" w:rsidP="00ED240F">
      <w:pPr>
        <w:spacing w:line="274" w:lineRule="exact"/>
        <w:rPr>
          <w:sz w:val="24"/>
          <w:szCs w:val="24"/>
        </w:rPr>
      </w:pPr>
      <w:r w:rsidRPr="006D114D">
        <w:rPr>
          <w:sz w:val="24"/>
          <w:szCs w:val="24"/>
        </w:rPr>
        <w:t>-работа в районных и школьных методических объединениях.</w:t>
      </w:r>
    </w:p>
    <w:p w:rsidR="00ED240F" w:rsidRPr="006D114D" w:rsidRDefault="00ED240F" w:rsidP="00ED240F">
      <w:pPr>
        <w:spacing w:line="274" w:lineRule="exact"/>
        <w:rPr>
          <w:sz w:val="24"/>
          <w:szCs w:val="24"/>
        </w:rPr>
      </w:pPr>
      <w:r w:rsidRPr="006D114D">
        <w:rPr>
          <w:sz w:val="24"/>
          <w:szCs w:val="24"/>
        </w:rPr>
        <w:t>-работа по самообразованию.</w:t>
      </w:r>
    </w:p>
    <w:p w:rsidR="00ED240F" w:rsidRPr="006D114D" w:rsidRDefault="00ED240F" w:rsidP="00ED240F">
      <w:pPr>
        <w:spacing w:line="274" w:lineRule="exact"/>
        <w:ind w:left="120" w:right="20"/>
        <w:jc w:val="both"/>
        <w:rPr>
          <w:sz w:val="24"/>
          <w:szCs w:val="24"/>
        </w:rPr>
      </w:pPr>
    </w:p>
    <w:p w:rsidR="00ED240F" w:rsidRPr="006D114D" w:rsidRDefault="00ED240F" w:rsidP="00ED240F">
      <w:pPr>
        <w:spacing w:line="274" w:lineRule="exact"/>
        <w:ind w:left="120" w:right="20"/>
        <w:jc w:val="both"/>
        <w:rPr>
          <w:sz w:val="24"/>
          <w:szCs w:val="24"/>
        </w:rPr>
      </w:pPr>
      <w:r w:rsidRPr="006D114D">
        <w:rPr>
          <w:sz w:val="24"/>
          <w:szCs w:val="24"/>
        </w:rPr>
        <w:lastRenderedPageBreak/>
        <w:t xml:space="preserve">Одним из условий готовности образовательного учреждения к введению Стандарта </w:t>
      </w:r>
      <w:r>
        <w:rPr>
          <w:sz w:val="24"/>
          <w:szCs w:val="24"/>
        </w:rPr>
        <w:t xml:space="preserve">среднего </w:t>
      </w:r>
      <w:r w:rsidRPr="006D114D">
        <w:rPr>
          <w:sz w:val="24"/>
          <w:szCs w:val="24"/>
        </w:rPr>
        <w:t xml:space="preserve">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ED240F" w:rsidRPr="006D114D" w:rsidRDefault="00ED240F" w:rsidP="00ED240F">
      <w:pPr>
        <w:spacing w:line="274" w:lineRule="exact"/>
        <w:ind w:left="120" w:right="20"/>
        <w:jc w:val="both"/>
        <w:rPr>
          <w:sz w:val="24"/>
          <w:szCs w:val="24"/>
        </w:rPr>
      </w:pPr>
      <w:r w:rsidRPr="006D114D">
        <w:rPr>
          <w:sz w:val="24"/>
          <w:szCs w:val="24"/>
        </w:rPr>
        <w:t xml:space="preserve">Основные направления деятельности по сопровождению педагогов основной школы при введении ФГОС </w:t>
      </w:r>
      <w:r>
        <w:rPr>
          <w:sz w:val="24"/>
          <w:szCs w:val="24"/>
        </w:rPr>
        <w:t>С</w:t>
      </w:r>
      <w:r w:rsidRPr="006D114D">
        <w:rPr>
          <w:sz w:val="24"/>
          <w:szCs w:val="24"/>
        </w:rPr>
        <w:t>ОО</w:t>
      </w:r>
    </w:p>
    <w:p w:rsidR="00ED240F" w:rsidRPr="006D114D" w:rsidRDefault="00ED240F" w:rsidP="00ED240F">
      <w:pPr>
        <w:spacing w:line="274" w:lineRule="exact"/>
        <w:ind w:left="120" w:right="20" w:firstLine="1000"/>
        <w:rPr>
          <w:sz w:val="24"/>
          <w:szCs w:val="24"/>
        </w:rPr>
      </w:pPr>
      <w:r w:rsidRPr="006D114D">
        <w:rPr>
          <w:sz w:val="24"/>
          <w:szCs w:val="24"/>
        </w:rPr>
        <w:t>Цель: создание условий для формирования у педагогов личностных и профессиональных установок ключевой фигуры процесса введения ФГОС.</w:t>
      </w:r>
    </w:p>
    <w:p w:rsidR="00ED240F" w:rsidRPr="006D114D" w:rsidRDefault="00ED240F" w:rsidP="00ED240F">
      <w:pPr>
        <w:spacing w:line="274" w:lineRule="exact"/>
        <w:ind w:left="1540" w:hanging="420"/>
        <w:jc w:val="both"/>
        <w:rPr>
          <w:sz w:val="24"/>
          <w:szCs w:val="24"/>
        </w:rPr>
      </w:pPr>
      <w:r w:rsidRPr="006D114D">
        <w:rPr>
          <w:sz w:val="24"/>
          <w:szCs w:val="24"/>
        </w:rPr>
        <w:t>Принципы:</w:t>
      </w:r>
    </w:p>
    <w:p w:rsidR="00ED240F" w:rsidRPr="006D114D" w:rsidRDefault="00ED240F" w:rsidP="00ED240F">
      <w:pPr>
        <w:numPr>
          <w:ilvl w:val="0"/>
          <w:numId w:val="178"/>
        </w:numPr>
        <w:tabs>
          <w:tab w:val="left" w:pos="1475"/>
        </w:tabs>
        <w:autoSpaceDE/>
        <w:autoSpaceDN/>
        <w:spacing w:line="274" w:lineRule="exact"/>
        <w:ind w:left="1540" w:right="20" w:hanging="420"/>
        <w:jc w:val="both"/>
        <w:rPr>
          <w:sz w:val="24"/>
          <w:szCs w:val="24"/>
        </w:rPr>
      </w:pPr>
      <w:r w:rsidRPr="006D114D">
        <w:rPr>
          <w:rStyle w:val="afffff7"/>
          <w:rFonts w:eastAsia="Calibri"/>
          <w:sz w:val="24"/>
          <w:szCs w:val="24"/>
        </w:rPr>
        <w:t>системность</w:t>
      </w:r>
      <w:r w:rsidRPr="006D114D">
        <w:rPr>
          <w:sz w:val="24"/>
          <w:szCs w:val="24"/>
        </w:rPr>
        <w:t xml:space="preserve"> - организация системы работы со всеми педагогами начальной школы, не только с теми, кто осуществляет преподавание в 1 классах;</w:t>
      </w:r>
    </w:p>
    <w:p w:rsidR="00ED240F" w:rsidRPr="006D114D" w:rsidRDefault="00ED240F" w:rsidP="00ED240F">
      <w:pPr>
        <w:numPr>
          <w:ilvl w:val="0"/>
          <w:numId w:val="178"/>
        </w:numPr>
        <w:tabs>
          <w:tab w:val="left" w:pos="1475"/>
        </w:tabs>
        <w:autoSpaceDE/>
        <w:autoSpaceDN/>
        <w:spacing w:line="274" w:lineRule="exact"/>
        <w:ind w:left="1540" w:right="20" w:hanging="420"/>
        <w:jc w:val="both"/>
        <w:rPr>
          <w:sz w:val="24"/>
          <w:szCs w:val="24"/>
        </w:rPr>
      </w:pPr>
      <w:r w:rsidRPr="006D114D">
        <w:rPr>
          <w:rStyle w:val="afffff7"/>
          <w:rFonts w:eastAsia="Calibri"/>
          <w:sz w:val="24"/>
          <w:szCs w:val="24"/>
        </w:rPr>
        <w:t>открытость</w:t>
      </w:r>
      <w:r w:rsidRPr="006D114D">
        <w:rPr>
          <w:sz w:val="24"/>
          <w:szCs w:val="24"/>
        </w:rPr>
        <w:t xml:space="preserve"> - последовательное использование ресурсов сетевого взаимодействия и социального партнёрства, открытость мероприятий для педагогических и руководящих работников ОУ, являющихся пилотными по введению ФГОС и партнёрами по сетевому взаимодействию</w:t>
      </w:r>
    </w:p>
    <w:p w:rsidR="00ED240F" w:rsidRPr="006D114D" w:rsidRDefault="00ED240F" w:rsidP="00ED240F">
      <w:pPr>
        <w:numPr>
          <w:ilvl w:val="0"/>
          <w:numId w:val="178"/>
        </w:numPr>
        <w:tabs>
          <w:tab w:val="left" w:pos="1475"/>
        </w:tabs>
        <w:autoSpaceDE/>
        <w:autoSpaceDN/>
        <w:spacing w:line="274" w:lineRule="exact"/>
        <w:ind w:left="1540" w:right="20" w:hanging="420"/>
        <w:rPr>
          <w:sz w:val="24"/>
          <w:szCs w:val="24"/>
        </w:rPr>
      </w:pPr>
      <w:r w:rsidRPr="006D114D">
        <w:rPr>
          <w:rStyle w:val="afffff7"/>
          <w:rFonts w:eastAsia="Calibri"/>
          <w:sz w:val="24"/>
          <w:szCs w:val="24"/>
        </w:rPr>
        <w:t>технологичность</w:t>
      </w:r>
      <w:r w:rsidRPr="006D114D">
        <w:rPr>
          <w:sz w:val="24"/>
          <w:szCs w:val="24"/>
        </w:rPr>
        <w:t xml:space="preserve"> - использование современных технологий, интерактивной стратегии в работе с педагогами;</w:t>
      </w:r>
    </w:p>
    <w:p w:rsidR="00ED240F" w:rsidRPr="006D114D" w:rsidRDefault="00ED240F" w:rsidP="00ED240F">
      <w:pPr>
        <w:numPr>
          <w:ilvl w:val="0"/>
          <w:numId w:val="178"/>
        </w:numPr>
        <w:tabs>
          <w:tab w:val="left" w:pos="1475"/>
        </w:tabs>
        <w:autoSpaceDE/>
        <w:autoSpaceDN/>
        <w:spacing w:line="274" w:lineRule="exact"/>
        <w:ind w:left="1540" w:right="20" w:hanging="420"/>
        <w:rPr>
          <w:sz w:val="24"/>
          <w:szCs w:val="24"/>
        </w:rPr>
      </w:pPr>
      <w:r w:rsidRPr="006D114D">
        <w:rPr>
          <w:rStyle w:val="afffff7"/>
          <w:rFonts w:eastAsia="Calibri"/>
          <w:sz w:val="24"/>
          <w:szCs w:val="24"/>
        </w:rPr>
        <w:t>научность</w:t>
      </w:r>
      <w:r w:rsidRPr="006D114D">
        <w:rPr>
          <w:sz w:val="24"/>
          <w:szCs w:val="24"/>
        </w:rPr>
        <w:t xml:space="preserve"> - использование научно обоснованных и апробированных в педагогической практике технологий и методик.</w:t>
      </w:r>
    </w:p>
    <w:p w:rsidR="00ED240F" w:rsidRPr="006D114D" w:rsidRDefault="00ED240F" w:rsidP="00ED240F">
      <w:pPr>
        <w:ind w:firstLine="709"/>
        <w:rPr>
          <w:sz w:val="24"/>
          <w:szCs w:val="24"/>
        </w:rPr>
      </w:pPr>
    </w:p>
    <w:p w:rsidR="00ED240F" w:rsidRPr="006D114D" w:rsidRDefault="00ED240F" w:rsidP="00ED240F">
      <w:pPr>
        <w:spacing w:line="274" w:lineRule="exact"/>
        <w:ind w:left="120"/>
        <w:jc w:val="both"/>
        <w:rPr>
          <w:sz w:val="24"/>
          <w:szCs w:val="24"/>
        </w:rPr>
      </w:pPr>
    </w:p>
    <w:p w:rsidR="00ED240F" w:rsidRPr="006D114D" w:rsidRDefault="00ED240F" w:rsidP="00ED240F">
      <w:pPr>
        <w:ind w:firstLine="709"/>
        <w:rPr>
          <w:sz w:val="24"/>
          <w:szCs w:val="24"/>
        </w:rPr>
      </w:pPr>
    </w:p>
    <w:p w:rsidR="00ED240F" w:rsidRPr="006D114D" w:rsidRDefault="00ED240F" w:rsidP="00ED240F">
      <w:pPr>
        <w:ind w:firstLine="709"/>
        <w:rPr>
          <w:b/>
          <w:sz w:val="24"/>
          <w:szCs w:val="24"/>
        </w:rPr>
      </w:pPr>
      <w:r w:rsidRPr="006D114D">
        <w:rPr>
          <w:b/>
          <w:sz w:val="24"/>
          <w:szCs w:val="24"/>
        </w:rPr>
        <w:t xml:space="preserve">3.5.2. Психолого-педагогические условия реализации основной образовательной программы </w:t>
      </w:r>
      <w:r>
        <w:rPr>
          <w:b/>
          <w:sz w:val="24"/>
          <w:szCs w:val="24"/>
        </w:rPr>
        <w:t>С</w:t>
      </w:r>
      <w:r w:rsidRPr="006D114D">
        <w:rPr>
          <w:b/>
          <w:sz w:val="24"/>
          <w:szCs w:val="24"/>
        </w:rPr>
        <w:t>ОО</w:t>
      </w:r>
    </w:p>
    <w:p w:rsidR="00ED240F" w:rsidRPr="00BF3BF6" w:rsidRDefault="00ED240F" w:rsidP="00ED240F">
      <w:pPr>
        <w:spacing w:line="274" w:lineRule="exact"/>
        <w:ind w:left="320" w:right="140" w:firstLine="720"/>
        <w:jc w:val="both"/>
        <w:rPr>
          <w:sz w:val="24"/>
          <w:szCs w:val="24"/>
        </w:rPr>
      </w:pPr>
      <w:r w:rsidRPr="006D114D">
        <w:rPr>
          <w:sz w:val="24"/>
          <w:szCs w:val="24"/>
        </w:rPr>
        <w:t xml:space="preserve">Психолого-педагогические условия реализации основной образовательной программы </w:t>
      </w:r>
      <w:r>
        <w:rPr>
          <w:sz w:val="24"/>
          <w:szCs w:val="24"/>
        </w:rPr>
        <w:t xml:space="preserve">среднего </w:t>
      </w:r>
      <w:r w:rsidRPr="006D114D">
        <w:rPr>
          <w:sz w:val="24"/>
          <w:szCs w:val="24"/>
        </w:rPr>
        <w:t xml:space="preserve"> общего образования в МБОУ «Пет</w:t>
      </w:r>
      <w:r>
        <w:rPr>
          <w:sz w:val="24"/>
          <w:szCs w:val="24"/>
        </w:rPr>
        <w:t>ропавловская СОШ»</w:t>
      </w:r>
      <w:r w:rsidRPr="00BF3BF6">
        <w:rPr>
          <w:sz w:val="24"/>
          <w:szCs w:val="24"/>
        </w:rPr>
        <w:t xml:space="preserve"> обеспечивает:</w:t>
      </w:r>
    </w:p>
    <w:p w:rsidR="00ED240F" w:rsidRPr="00BF3BF6" w:rsidRDefault="00ED240F" w:rsidP="00ED240F">
      <w:pPr>
        <w:numPr>
          <w:ilvl w:val="0"/>
          <w:numId w:val="179"/>
        </w:numPr>
        <w:tabs>
          <w:tab w:val="left" w:pos="1330"/>
        </w:tabs>
        <w:autoSpaceDE/>
        <w:autoSpaceDN/>
        <w:spacing w:line="274" w:lineRule="exact"/>
        <w:ind w:left="20" w:right="140" w:firstLine="660"/>
        <w:jc w:val="both"/>
        <w:rPr>
          <w:sz w:val="24"/>
          <w:szCs w:val="24"/>
        </w:rPr>
      </w:pPr>
      <w:r w:rsidRPr="00BF3BF6">
        <w:rPr>
          <w:sz w:val="24"/>
          <w:szCs w:val="24"/>
        </w:rPr>
        <w:t>преемственность содержания и форм организации образовательного процесса, обеспечивающих реализацию о</w:t>
      </w:r>
      <w:r>
        <w:rPr>
          <w:sz w:val="24"/>
          <w:szCs w:val="24"/>
        </w:rPr>
        <w:t xml:space="preserve">сновных образовательных програмосновного </w:t>
      </w:r>
      <w:r w:rsidRPr="00BF3BF6">
        <w:rPr>
          <w:sz w:val="24"/>
          <w:szCs w:val="24"/>
        </w:rPr>
        <w:t>общего образования</w:t>
      </w:r>
      <w:r>
        <w:rPr>
          <w:sz w:val="24"/>
          <w:szCs w:val="24"/>
        </w:rPr>
        <w:t xml:space="preserve"> и среднего общего образования</w:t>
      </w:r>
      <w:r w:rsidRPr="00BF3BF6">
        <w:rPr>
          <w:sz w:val="24"/>
          <w:szCs w:val="24"/>
        </w:rPr>
        <w:t>;</w:t>
      </w:r>
    </w:p>
    <w:p w:rsidR="00ED240F" w:rsidRPr="00BF3BF6" w:rsidRDefault="00ED240F" w:rsidP="00ED240F">
      <w:pPr>
        <w:numPr>
          <w:ilvl w:val="0"/>
          <w:numId w:val="179"/>
        </w:numPr>
        <w:tabs>
          <w:tab w:val="left" w:pos="1323"/>
        </w:tabs>
        <w:autoSpaceDE/>
        <w:autoSpaceDN/>
        <w:spacing w:line="274" w:lineRule="exact"/>
        <w:ind w:left="20" w:firstLine="660"/>
        <w:jc w:val="both"/>
        <w:rPr>
          <w:sz w:val="24"/>
          <w:szCs w:val="24"/>
        </w:rPr>
      </w:pPr>
      <w:r w:rsidRPr="00BF3BF6">
        <w:rPr>
          <w:sz w:val="24"/>
          <w:szCs w:val="24"/>
        </w:rPr>
        <w:t>учет специфики возрастного развития обучающихся;</w:t>
      </w:r>
    </w:p>
    <w:p w:rsidR="00ED240F" w:rsidRPr="00BF3BF6" w:rsidRDefault="00ED240F" w:rsidP="00ED240F">
      <w:pPr>
        <w:numPr>
          <w:ilvl w:val="0"/>
          <w:numId w:val="179"/>
        </w:numPr>
        <w:tabs>
          <w:tab w:val="left" w:pos="1330"/>
        </w:tabs>
        <w:autoSpaceDE/>
        <w:autoSpaceDN/>
        <w:spacing w:line="274" w:lineRule="exact"/>
        <w:ind w:left="20" w:right="140" w:firstLine="660"/>
        <w:jc w:val="both"/>
        <w:rPr>
          <w:sz w:val="24"/>
          <w:szCs w:val="24"/>
        </w:rPr>
      </w:pPr>
      <w:r w:rsidRPr="00BF3BF6">
        <w:rPr>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ED240F" w:rsidRPr="00BF3BF6" w:rsidRDefault="00ED240F" w:rsidP="00ED240F">
      <w:pPr>
        <w:numPr>
          <w:ilvl w:val="0"/>
          <w:numId w:val="179"/>
        </w:numPr>
        <w:tabs>
          <w:tab w:val="left" w:pos="1330"/>
        </w:tabs>
        <w:autoSpaceDE/>
        <w:autoSpaceDN/>
        <w:spacing w:line="274" w:lineRule="exact"/>
        <w:ind w:left="20" w:right="140" w:firstLine="660"/>
        <w:jc w:val="both"/>
        <w:rPr>
          <w:sz w:val="24"/>
          <w:szCs w:val="24"/>
        </w:rPr>
      </w:pPr>
      <w:r w:rsidRPr="00BF3BF6">
        <w:rPr>
          <w:sz w:val="24"/>
          <w:szCs w:val="24"/>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w:t>
      </w:r>
    </w:p>
    <w:p w:rsidR="00ED240F" w:rsidRPr="00BF3BF6" w:rsidRDefault="00ED240F" w:rsidP="00ED240F">
      <w:pPr>
        <w:numPr>
          <w:ilvl w:val="0"/>
          <w:numId w:val="179"/>
        </w:numPr>
        <w:tabs>
          <w:tab w:val="left" w:pos="1323"/>
        </w:tabs>
        <w:autoSpaceDE/>
        <w:autoSpaceDN/>
        <w:spacing w:line="274" w:lineRule="exact"/>
        <w:ind w:left="20" w:firstLine="660"/>
        <w:jc w:val="both"/>
        <w:rPr>
          <w:sz w:val="24"/>
          <w:szCs w:val="24"/>
        </w:rPr>
      </w:pPr>
      <w:r w:rsidRPr="00BF3BF6">
        <w:rPr>
          <w:sz w:val="24"/>
          <w:szCs w:val="24"/>
        </w:rPr>
        <w:t>дифференциацию и индивидуализацию обучения;</w:t>
      </w:r>
    </w:p>
    <w:p w:rsidR="00ED240F" w:rsidRPr="00BF3BF6" w:rsidRDefault="00ED240F" w:rsidP="00ED240F">
      <w:pPr>
        <w:numPr>
          <w:ilvl w:val="0"/>
          <w:numId w:val="179"/>
        </w:numPr>
        <w:tabs>
          <w:tab w:val="left" w:pos="1333"/>
        </w:tabs>
        <w:autoSpaceDE/>
        <w:autoSpaceDN/>
        <w:spacing w:line="274" w:lineRule="exact"/>
        <w:ind w:left="20" w:firstLine="660"/>
        <w:jc w:val="both"/>
        <w:rPr>
          <w:sz w:val="24"/>
          <w:szCs w:val="24"/>
        </w:rPr>
      </w:pPr>
      <w:r w:rsidRPr="00BF3BF6">
        <w:rPr>
          <w:sz w:val="24"/>
          <w:szCs w:val="24"/>
        </w:rPr>
        <w:t>формирование коммуникативных навыков в разновозрастной среде и среде сверстников;</w:t>
      </w:r>
    </w:p>
    <w:p w:rsidR="00ED240F" w:rsidRPr="00BF3BF6" w:rsidRDefault="00ED240F" w:rsidP="00ED240F">
      <w:pPr>
        <w:numPr>
          <w:ilvl w:val="0"/>
          <w:numId w:val="179"/>
        </w:numPr>
        <w:tabs>
          <w:tab w:val="left" w:pos="1333"/>
        </w:tabs>
        <w:autoSpaceDE/>
        <w:autoSpaceDN/>
        <w:spacing w:line="274" w:lineRule="exact"/>
        <w:ind w:left="20" w:firstLine="660"/>
        <w:jc w:val="both"/>
        <w:rPr>
          <w:sz w:val="24"/>
          <w:szCs w:val="24"/>
        </w:rPr>
      </w:pPr>
      <w:r w:rsidRPr="00BF3BF6">
        <w:rPr>
          <w:sz w:val="24"/>
          <w:szCs w:val="24"/>
        </w:rPr>
        <w:t>поддержку детских объединений, ученического самоуправления;</w:t>
      </w:r>
    </w:p>
    <w:p w:rsidR="00ED240F" w:rsidRPr="00BF3BF6" w:rsidRDefault="00ED240F" w:rsidP="00ED240F">
      <w:pPr>
        <w:numPr>
          <w:ilvl w:val="0"/>
          <w:numId w:val="179"/>
        </w:numPr>
        <w:tabs>
          <w:tab w:val="left" w:pos="1321"/>
        </w:tabs>
        <w:autoSpaceDE/>
        <w:autoSpaceDN/>
        <w:spacing w:line="274" w:lineRule="exact"/>
        <w:ind w:left="20" w:right="140" w:firstLine="660"/>
        <w:jc w:val="both"/>
        <w:rPr>
          <w:sz w:val="24"/>
          <w:szCs w:val="24"/>
        </w:rPr>
      </w:pPr>
      <w:r w:rsidRPr="00BF3BF6">
        <w:rPr>
          <w:sz w:val="24"/>
          <w:szCs w:val="24"/>
        </w:rPr>
        <w:t>диверсификацию уровней психолого-педагогического сопровождения (индивидуальный, групповой, уровень класса, уровень учреждения);</w:t>
      </w:r>
    </w:p>
    <w:p w:rsidR="00ED240F" w:rsidRPr="00BF3BF6" w:rsidRDefault="00ED240F" w:rsidP="00ED240F">
      <w:pPr>
        <w:numPr>
          <w:ilvl w:val="0"/>
          <w:numId w:val="179"/>
        </w:numPr>
        <w:tabs>
          <w:tab w:val="left" w:pos="1330"/>
        </w:tabs>
        <w:autoSpaceDE/>
        <w:autoSpaceDN/>
        <w:spacing w:line="274" w:lineRule="exact"/>
        <w:ind w:left="20" w:right="140" w:firstLine="660"/>
        <w:jc w:val="both"/>
        <w:rPr>
          <w:sz w:val="24"/>
          <w:szCs w:val="24"/>
        </w:rPr>
      </w:pPr>
      <w:r w:rsidRPr="00BF3BF6">
        <w:rPr>
          <w:sz w:val="24"/>
          <w:szCs w:val="24"/>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ED240F" w:rsidRPr="00BF3BF6" w:rsidRDefault="00ED240F" w:rsidP="00ED240F">
      <w:pPr>
        <w:spacing w:line="274" w:lineRule="exact"/>
        <w:ind w:left="320" w:firstLine="720"/>
        <w:jc w:val="both"/>
        <w:rPr>
          <w:sz w:val="24"/>
          <w:szCs w:val="24"/>
        </w:rPr>
      </w:pPr>
      <w:r w:rsidRPr="00BF3BF6">
        <w:rPr>
          <w:sz w:val="24"/>
          <w:szCs w:val="24"/>
        </w:rPr>
        <w:t>Цели и задачи психолого-педагогического сопровождения:</w:t>
      </w:r>
    </w:p>
    <w:p w:rsidR="00ED240F" w:rsidRPr="00BF3BF6" w:rsidRDefault="00ED240F" w:rsidP="00ED240F">
      <w:pPr>
        <w:numPr>
          <w:ilvl w:val="0"/>
          <w:numId w:val="179"/>
        </w:numPr>
        <w:tabs>
          <w:tab w:val="left" w:pos="1340"/>
        </w:tabs>
        <w:autoSpaceDE/>
        <w:autoSpaceDN/>
        <w:spacing w:line="274" w:lineRule="exact"/>
        <w:ind w:left="20" w:right="140" w:firstLine="660"/>
        <w:jc w:val="both"/>
        <w:rPr>
          <w:sz w:val="24"/>
          <w:szCs w:val="24"/>
        </w:rPr>
      </w:pPr>
      <w:r w:rsidRPr="00BF3BF6">
        <w:rPr>
          <w:sz w:val="24"/>
          <w:szCs w:val="24"/>
        </w:rPr>
        <w:t>содействие администрации и педагогическому коллективу образовательного учреждения в создании социальной ситуации развития, соответствующей индивидуальности обучающихся, воспитанников и обеспечивающей психологические условия для охраны здоровья и развития личности обучающихся, воспитанников, их родителей (законных представителей), педагогических работников и других участников образовательного процесса;</w:t>
      </w:r>
    </w:p>
    <w:p w:rsidR="00ED240F" w:rsidRPr="00BF3BF6" w:rsidRDefault="00ED240F" w:rsidP="00ED240F">
      <w:pPr>
        <w:numPr>
          <w:ilvl w:val="0"/>
          <w:numId w:val="179"/>
        </w:numPr>
        <w:tabs>
          <w:tab w:val="left" w:pos="1330"/>
        </w:tabs>
        <w:autoSpaceDE/>
        <w:autoSpaceDN/>
        <w:spacing w:line="274" w:lineRule="exact"/>
        <w:ind w:left="20" w:right="140" w:firstLine="660"/>
        <w:jc w:val="both"/>
        <w:rPr>
          <w:sz w:val="24"/>
          <w:szCs w:val="24"/>
        </w:rPr>
      </w:pPr>
      <w:r w:rsidRPr="00BF3BF6">
        <w:rPr>
          <w:sz w:val="24"/>
          <w:szCs w:val="24"/>
        </w:rPr>
        <w:t>оказание помощи обучающимся, воспитанникам образовательных учреждений в определении своих возможностей, исходя из способностей, склонностей, интересов, состояния здоровья;</w:t>
      </w:r>
    </w:p>
    <w:p w:rsidR="00ED240F" w:rsidRPr="00BF3BF6" w:rsidRDefault="00ED240F" w:rsidP="00ED240F">
      <w:pPr>
        <w:numPr>
          <w:ilvl w:val="0"/>
          <w:numId w:val="179"/>
        </w:numPr>
        <w:tabs>
          <w:tab w:val="left" w:pos="1330"/>
        </w:tabs>
        <w:autoSpaceDE/>
        <w:autoSpaceDN/>
        <w:spacing w:line="274" w:lineRule="exact"/>
        <w:ind w:left="20" w:right="140" w:firstLine="660"/>
        <w:jc w:val="both"/>
        <w:rPr>
          <w:sz w:val="24"/>
          <w:szCs w:val="24"/>
        </w:rPr>
      </w:pPr>
      <w:r w:rsidRPr="00BF3BF6">
        <w:rPr>
          <w:sz w:val="24"/>
          <w:szCs w:val="24"/>
        </w:rPr>
        <w:t xml:space="preserve">содействие педагогическим работникам, родителям (законным представителям) в воспитании обучающихся, воспитанников, а также в формировании у них принципов взаимопомощи, толерантности, </w:t>
      </w:r>
      <w:r w:rsidRPr="00BF3BF6">
        <w:rPr>
          <w:sz w:val="24"/>
          <w:szCs w:val="24"/>
        </w:rPr>
        <w:lastRenderedPageBreak/>
        <w:t>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ED240F" w:rsidRPr="00BF3BF6" w:rsidRDefault="00ED240F" w:rsidP="00ED240F">
      <w:pPr>
        <w:spacing w:line="274" w:lineRule="exact"/>
        <w:ind w:left="320" w:right="140" w:firstLine="720"/>
        <w:jc w:val="both"/>
        <w:rPr>
          <w:sz w:val="24"/>
          <w:szCs w:val="24"/>
        </w:rPr>
      </w:pPr>
      <w:r w:rsidRPr="00BF3BF6">
        <w:rPr>
          <w:sz w:val="24"/>
          <w:szCs w:val="24"/>
        </w:rPr>
        <w:t>В образовательном учреждении в соответствии с нормативными документами обозначены основные направления психолого-педагогического сопровождения введения ФГОС</w:t>
      </w:r>
      <w:r>
        <w:rPr>
          <w:sz w:val="24"/>
          <w:szCs w:val="24"/>
        </w:rPr>
        <w:t xml:space="preserve"> СОО</w:t>
      </w:r>
      <w:r w:rsidRPr="00BF3BF6">
        <w:rPr>
          <w:sz w:val="24"/>
          <w:szCs w:val="24"/>
        </w:rPr>
        <w:t>:</w:t>
      </w:r>
    </w:p>
    <w:p w:rsidR="00ED240F" w:rsidRPr="00BF3BF6" w:rsidRDefault="00ED240F" w:rsidP="00ED240F">
      <w:pPr>
        <w:numPr>
          <w:ilvl w:val="0"/>
          <w:numId w:val="179"/>
        </w:numPr>
        <w:tabs>
          <w:tab w:val="left" w:pos="1189"/>
        </w:tabs>
        <w:autoSpaceDE/>
        <w:autoSpaceDN/>
        <w:spacing w:line="274" w:lineRule="exact"/>
        <w:ind w:left="320" w:right="140" w:firstLine="720"/>
        <w:jc w:val="both"/>
        <w:rPr>
          <w:sz w:val="24"/>
          <w:szCs w:val="24"/>
        </w:rPr>
      </w:pPr>
      <w:r w:rsidRPr="00BF3BF6">
        <w:rPr>
          <w:sz w:val="24"/>
          <w:szCs w:val="24"/>
        </w:rPr>
        <w:t>психологическое просвещение - формирование у обучающихся, воспитанников и их родителей (законных представителей), у педагогических работников и руководителей образовательных учреждений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ED240F" w:rsidRPr="00BF3BF6" w:rsidRDefault="00ED240F" w:rsidP="00ED240F">
      <w:pPr>
        <w:numPr>
          <w:ilvl w:val="0"/>
          <w:numId w:val="179"/>
        </w:numPr>
        <w:tabs>
          <w:tab w:val="left" w:pos="1294"/>
        </w:tabs>
        <w:autoSpaceDE/>
        <w:autoSpaceDN/>
        <w:spacing w:line="274" w:lineRule="exact"/>
        <w:ind w:left="320" w:right="140" w:firstLine="720"/>
        <w:jc w:val="both"/>
        <w:rPr>
          <w:sz w:val="24"/>
          <w:szCs w:val="24"/>
        </w:rPr>
      </w:pPr>
      <w:r w:rsidRPr="00BF3BF6">
        <w:rPr>
          <w:sz w:val="24"/>
          <w:szCs w:val="24"/>
        </w:rPr>
        <w:t>психологическая профилактика - предупреждение возникновения явлений дезадаптации обучающихся, воспитанников в образовательных учреждениях, разработка конкретных рекомендаций педагогическим работникам, родителям (законным представителям) по оказанию помощи в вопросах</w:t>
      </w:r>
    </w:p>
    <w:p w:rsidR="00ED240F" w:rsidRPr="00BF3BF6" w:rsidRDefault="00ED240F" w:rsidP="00ED240F">
      <w:pPr>
        <w:spacing w:line="274" w:lineRule="exact"/>
        <w:ind w:left="100"/>
        <w:rPr>
          <w:sz w:val="24"/>
          <w:szCs w:val="24"/>
        </w:rPr>
      </w:pPr>
      <w:r w:rsidRPr="00BF3BF6">
        <w:rPr>
          <w:sz w:val="24"/>
          <w:szCs w:val="24"/>
        </w:rPr>
        <w:t>воспитания, обучения и развития;</w:t>
      </w:r>
    </w:p>
    <w:p w:rsidR="00ED240F" w:rsidRPr="00BF3BF6" w:rsidRDefault="00ED240F" w:rsidP="00ED240F">
      <w:pPr>
        <w:numPr>
          <w:ilvl w:val="0"/>
          <w:numId w:val="179"/>
        </w:numPr>
        <w:tabs>
          <w:tab w:val="left" w:pos="974"/>
        </w:tabs>
        <w:autoSpaceDE/>
        <w:autoSpaceDN/>
        <w:spacing w:line="274" w:lineRule="exact"/>
        <w:ind w:left="100" w:right="100" w:firstLine="720"/>
        <w:jc w:val="both"/>
        <w:rPr>
          <w:sz w:val="24"/>
          <w:szCs w:val="24"/>
        </w:rPr>
      </w:pPr>
      <w:r w:rsidRPr="00BF3BF6">
        <w:rPr>
          <w:sz w:val="24"/>
          <w:szCs w:val="24"/>
        </w:rPr>
        <w:t>психологическая диагностика - углубленное психолого-педагогическое изучение обучающихся, воспитанников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Психологическая диагностика проводится специалистами как индивидуально, так и с группами обучающихся, воспитанников образовательных учреждений;</w:t>
      </w:r>
    </w:p>
    <w:p w:rsidR="00ED240F" w:rsidRPr="00BF3BF6" w:rsidRDefault="00ED240F" w:rsidP="00ED240F">
      <w:pPr>
        <w:numPr>
          <w:ilvl w:val="0"/>
          <w:numId w:val="179"/>
        </w:numPr>
        <w:tabs>
          <w:tab w:val="left" w:pos="1036"/>
        </w:tabs>
        <w:autoSpaceDE/>
        <w:autoSpaceDN/>
        <w:spacing w:line="274" w:lineRule="exact"/>
        <w:ind w:left="100" w:right="100" w:firstLine="720"/>
        <w:jc w:val="both"/>
        <w:rPr>
          <w:sz w:val="24"/>
          <w:szCs w:val="24"/>
        </w:rPr>
      </w:pPr>
      <w:r w:rsidRPr="00BF3BF6">
        <w:rPr>
          <w:sz w:val="24"/>
          <w:szCs w:val="24"/>
        </w:rPr>
        <w:t>психологическая коррекция - активное воздействие на процесс формирования личности в детском возрасте и сохранение её индивидуальности, осуществляемое на основе совместной деятельности педагогов-психологов, дефектологов, логопедов, врачей, социальных педагогов и других специалистов;</w:t>
      </w:r>
    </w:p>
    <w:p w:rsidR="00ED240F" w:rsidRPr="00F119B9" w:rsidRDefault="00ED240F" w:rsidP="00ED240F">
      <w:pPr>
        <w:ind w:firstLine="709"/>
        <w:rPr>
          <w:b/>
          <w:sz w:val="24"/>
          <w:szCs w:val="24"/>
        </w:rPr>
      </w:pPr>
      <w:r w:rsidRPr="00F119B9">
        <w:t>консультативная деятельность - оказание помощи обучающимся, воспитанникам,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w:t>
      </w:r>
    </w:p>
    <w:p w:rsidR="00ED240F" w:rsidRDefault="00ED240F" w:rsidP="00ED240F">
      <w:pPr>
        <w:ind w:firstLine="709"/>
        <w:rPr>
          <w:b/>
          <w:sz w:val="24"/>
          <w:szCs w:val="24"/>
        </w:rPr>
      </w:pPr>
      <w:r>
        <w:rPr>
          <w:b/>
          <w:sz w:val="24"/>
          <w:szCs w:val="24"/>
        </w:rPr>
        <w:t xml:space="preserve">3.5.3 Финансово-экономические условия реализации образовательной программы </w:t>
      </w:r>
      <w:r>
        <w:rPr>
          <w:sz w:val="24"/>
          <w:szCs w:val="24"/>
        </w:rPr>
        <w:t>СОО</w:t>
      </w:r>
    </w:p>
    <w:p w:rsidR="00ED240F" w:rsidRPr="00130379" w:rsidRDefault="00ED240F" w:rsidP="00ED240F">
      <w:pPr>
        <w:adjustRightInd w:val="0"/>
        <w:ind w:firstLine="720"/>
        <w:rPr>
          <w:sz w:val="24"/>
          <w:szCs w:val="24"/>
        </w:rPr>
      </w:pPr>
      <w:r w:rsidRPr="00130379">
        <w:rPr>
          <w:i/>
          <w:iCs/>
          <w:sz w:val="24"/>
          <w:szCs w:val="24"/>
        </w:rPr>
        <w:t xml:space="preserve">Финансовое обеспечение </w:t>
      </w:r>
      <w:r w:rsidRPr="00130379">
        <w:rPr>
          <w:sz w:val="24"/>
          <w:szCs w:val="24"/>
        </w:rPr>
        <w:t xml:space="preserve">реализации программы </w:t>
      </w:r>
      <w:r>
        <w:rPr>
          <w:sz w:val="24"/>
          <w:szCs w:val="24"/>
        </w:rPr>
        <w:t>среднего</w:t>
      </w:r>
      <w:r w:rsidRPr="00130379">
        <w:rPr>
          <w:sz w:val="24"/>
          <w:szCs w:val="24"/>
        </w:rPr>
        <w:t xml:space="preserve">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ED240F" w:rsidRPr="00130379" w:rsidRDefault="00ED240F" w:rsidP="00ED240F">
      <w:pPr>
        <w:adjustRightInd w:val="0"/>
        <w:ind w:firstLine="720"/>
        <w:rPr>
          <w:sz w:val="24"/>
          <w:szCs w:val="24"/>
        </w:rPr>
      </w:pPr>
      <w:r w:rsidRPr="00130379">
        <w:rPr>
          <w:sz w:val="24"/>
          <w:szCs w:val="24"/>
        </w:rPr>
        <w:t xml:space="preserve">Задание учредителя обеспечивает соответствие показателей объёмов и качества предоставляемых Школой услуг (выполнения работ) с размерами направляемых на эти цели средств бюджета. </w:t>
      </w:r>
      <w:r w:rsidRPr="00130379">
        <w:rPr>
          <w:i/>
          <w:iCs/>
          <w:sz w:val="24"/>
          <w:szCs w:val="24"/>
        </w:rPr>
        <w:t xml:space="preserve">Финансовое обеспечение задания учредителя по реализации основной образовательной программы начального общего образования </w:t>
      </w:r>
      <w:r w:rsidRPr="00130379">
        <w:rPr>
          <w:sz w:val="24"/>
          <w:szCs w:val="24"/>
        </w:rPr>
        <w:t xml:space="preserve">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ED240F" w:rsidRPr="00130379" w:rsidRDefault="00ED240F" w:rsidP="00ED240F">
      <w:pPr>
        <w:adjustRightInd w:val="0"/>
        <w:ind w:firstLine="720"/>
        <w:rPr>
          <w:sz w:val="24"/>
          <w:szCs w:val="24"/>
        </w:rPr>
      </w:pPr>
      <w:r w:rsidRPr="00130379">
        <w:rPr>
          <w:i/>
          <w:iCs/>
          <w:sz w:val="24"/>
          <w:szCs w:val="24"/>
        </w:rPr>
        <w:t xml:space="preserve">Региональный расчётный подушевой норматив </w:t>
      </w:r>
      <w:r w:rsidRPr="00130379">
        <w:rPr>
          <w:sz w:val="24"/>
          <w:szCs w:val="24"/>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ED240F" w:rsidRPr="00130379" w:rsidRDefault="00ED240F" w:rsidP="00ED240F">
      <w:pPr>
        <w:spacing w:line="274" w:lineRule="exact"/>
        <w:ind w:left="40" w:right="20" w:firstLine="620"/>
        <w:jc w:val="both"/>
        <w:rPr>
          <w:sz w:val="24"/>
          <w:szCs w:val="24"/>
        </w:rPr>
      </w:pPr>
      <w:r w:rsidRPr="00130379">
        <w:rPr>
          <w:sz w:val="24"/>
          <w:szCs w:val="24"/>
        </w:rPr>
        <w:t xml:space="preserve">Формирование фонда оплаты труда образовательного учреждения осуществляется в пределах объёма средств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w:t>
      </w:r>
      <w:r w:rsidRPr="00130379">
        <w:rPr>
          <w:sz w:val="24"/>
          <w:szCs w:val="24"/>
        </w:rPr>
        <w:lastRenderedPageBreak/>
        <w:t>и отражается в плане финансово-хозяйственной деятельности Учреждения.</w:t>
      </w:r>
    </w:p>
    <w:p w:rsidR="00ED240F" w:rsidRPr="00130379" w:rsidRDefault="00ED240F" w:rsidP="00ED240F">
      <w:pPr>
        <w:spacing w:line="274" w:lineRule="exact"/>
        <w:ind w:left="40" w:right="20" w:firstLine="620"/>
        <w:jc w:val="both"/>
        <w:rPr>
          <w:sz w:val="24"/>
          <w:szCs w:val="24"/>
        </w:rPr>
      </w:pPr>
      <w:r w:rsidRPr="00130379">
        <w:rPr>
          <w:sz w:val="24"/>
          <w:szCs w:val="24"/>
        </w:rPr>
        <w:t xml:space="preserve">Финансирование реализации ООП </w:t>
      </w:r>
      <w:r>
        <w:rPr>
          <w:sz w:val="24"/>
          <w:szCs w:val="24"/>
        </w:rPr>
        <w:t>С</w:t>
      </w:r>
      <w:r w:rsidRPr="00130379">
        <w:rPr>
          <w:sz w:val="24"/>
          <w:szCs w:val="24"/>
        </w:rPr>
        <w:t>ОО должно осуществляться в объеме не ниже установленных нормативов финансирования Учреждения.</w:t>
      </w:r>
    </w:p>
    <w:p w:rsidR="00ED240F" w:rsidRPr="00130379" w:rsidRDefault="00ED240F" w:rsidP="00ED240F">
      <w:pPr>
        <w:spacing w:line="274" w:lineRule="exact"/>
        <w:ind w:left="40" w:right="20" w:firstLine="620"/>
        <w:jc w:val="both"/>
        <w:rPr>
          <w:sz w:val="24"/>
          <w:szCs w:val="24"/>
        </w:rPr>
      </w:pPr>
      <w:r w:rsidRPr="00130379">
        <w:rPr>
          <w:sz w:val="24"/>
          <w:szCs w:val="24"/>
        </w:rPr>
        <w:t>Учреждение вправе в порядке, установленном законодательством Российской Федерации в области образования, привлекать дополнительные финансовые средства за счет:</w:t>
      </w:r>
    </w:p>
    <w:p w:rsidR="00ED240F" w:rsidRPr="00130379" w:rsidRDefault="00ED240F" w:rsidP="00ED240F">
      <w:pPr>
        <w:numPr>
          <w:ilvl w:val="0"/>
          <w:numId w:val="179"/>
        </w:numPr>
        <w:tabs>
          <w:tab w:val="left" w:pos="328"/>
        </w:tabs>
        <w:autoSpaceDE/>
        <w:autoSpaceDN/>
        <w:spacing w:line="274" w:lineRule="exact"/>
        <w:ind w:left="320" w:right="20" w:hanging="280"/>
        <w:rPr>
          <w:sz w:val="24"/>
          <w:szCs w:val="24"/>
        </w:rPr>
      </w:pPr>
      <w:r w:rsidRPr="00130379">
        <w:rPr>
          <w:sz w:val="24"/>
          <w:szCs w:val="24"/>
        </w:rPr>
        <w:t>предоставления платных дополнительных образовательных и иных, предусмотренных уставом Учреждения, услуг;</w:t>
      </w:r>
    </w:p>
    <w:p w:rsidR="00ED240F" w:rsidRPr="00130379" w:rsidRDefault="00ED240F" w:rsidP="00ED240F">
      <w:pPr>
        <w:numPr>
          <w:ilvl w:val="0"/>
          <w:numId w:val="179"/>
        </w:numPr>
        <w:tabs>
          <w:tab w:val="left" w:pos="323"/>
        </w:tabs>
        <w:autoSpaceDE/>
        <w:autoSpaceDN/>
        <w:spacing w:line="274" w:lineRule="exact"/>
        <w:ind w:left="40"/>
        <w:jc w:val="both"/>
        <w:rPr>
          <w:sz w:val="24"/>
          <w:szCs w:val="24"/>
        </w:rPr>
      </w:pPr>
      <w:r w:rsidRPr="00130379">
        <w:rPr>
          <w:sz w:val="24"/>
          <w:szCs w:val="24"/>
        </w:rPr>
        <w:t>добровольных пожертвований и целевых взносов физических и (или) юридических лиц.</w:t>
      </w:r>
    </w:p>
    <w:p w:rsidR="00ED240F" w:rsidRPr="00130379" w:rsidRDefault="00ED240F" w:rsidP="00ED240F">
      <w:pPr>
        <w:adjustRightInd w:val="0"/>
        <w:ind w:firstLine="720"/>
        <w:rPr>
          <w:sz w:val="24"/>
          <w:szCs w:val="24"/>
        </w:rPr>
      </w:pPr>
    </w:p>
    <w:p w:rsidR="00ED240F" w:rsidRDefault="00ED240F" w:rsidP="00ED240F">
      <w:pPr>
        <w:ind w:firstLine="709"/>
        <w:rPr>
          <w:color w:val="FF0000"/>
          <w:sz w:val="24"/>
          <w:szCs w:val="24"/>
        </w:rPr>
      </w:pPr>
    </w:p>
    <w:p w:rsidR="00ED240F" w:rsidRDefault="00ED240F" w:rsidP="00ED240F">
      <w:pPr>
        <w:ind w:firstLine="709"/>
        <w:rPr>
          <w:b/>
          <w:sz w:val="24"/>
          <w:szCs w:val="24"/>
        </w:rPr>
      </w:pPr>
      <w:r>
        <w:rPr>
          <w:b/>
          <w:sz w:val="24"/>
          <w:szCs w:val="24"/>
        </w:rPr>
        <w:t>3.5.4. Информационно-методические условия реализации программы СОО</w:t>
      </w:r>
    </w:p>
    <w:p w:rsidR="00ED240F" w:rsidRDefault="00ED240F" w:rsidP="00ED240F">
      <w:pPr>
        <w:pStyle w:val="63"/>
        <w:shd w:val="clear" w:color="auto" w:fill="auto"/>
        <w:spacing w:after="0"/>
        <w:ind w:left="20" w:firstLine="700"/>
        <w:jc w:val="both"/>
      </w:pPr>
      <w:r w:rsidRPr="000C1C99">
        <w:rPr>
          <w:u w:val="single"/>
        </w:rPr>
        <w:t xml:space="preserve">Информационно-образовательная среда МБОУ </w:t>
      </w:r>
      <w:r>
        <w:rPr>
          <w:u w:val="single"/>
        </w:rPr>
        <w:t>«Петропавловская СОШ»</w:t>
      </w:r>
      <w:r w:rsidRPr="000C1C99">
        <w:rPr>
          <w:u w:val="single"/>
        </w:rPr>
        <w:t xml:space="preserve"> обеспечивает</w:t>
      </w:r>
      <w:r>
        <w:t>:</w:t>
      </w:r>
    </w:p>
    <w:p w:rsidR="00ED240F" w:rsidRDefault="00ED240F" w:rsidP="00ED240F">
      <w:pPr>
        <w:pStyle w:val="63"/>
        <w:numPr>
          <w:ilvl w:val="0"/>
          <w:numId w:val="180"/>
        </w:numPr>
        <w:shd w:val="clear" w:color="auto" w:fill="auto"/>
        <w:tabs>
          <w:tab w:val="left" w:pos="894"/>
        </w:tabs>
        <w:spacing w:after="0"/>
        <w:ind w:left="20" w:right="20" w:firstLine="700"/>
        <w:jc w:val="both"/>
      </w:pPr>
      <w: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ED240F" w:rsidRDefault="00ED240F" w:rsidP="00ED240F">
      <w:pPr>
        <w:pStyle w:val="63"/>
        <w:numPr>
          <w:ilvl w:val="0"/>
          <w:numId w:val="180"/>
        </w:numPr>
        <w:shd w:val="clear" w:color="auto" w:fill="auto"/>
        <w:tabs>
          <w:tab w:val="left" w:pos="966"/>
        </w:tabs>
        <w:spacing w:after="0"/>
        <w:ind w:left="20" w:right="20" w:firstLine="700"/>
        <w:jc w:val="both"/>
      </w:pPr>
      <w:r>
        <w:t>доступ к информации о расписании проведения учебных занятий, процедурах и критериях оценки результатов обучения;</w:t>
      </w:r>
    </w:p>
    <w:p w:rsidR="00ED240F" w:rsidRDefault="00ED240F" w:rsidP="00ED240F">
      <w:pPr>
        <w:pStyle w:val="63"/>
        <w:numPr>
          <w:ilvl w:val="0"/>
          <w:numId w:val="180"/>
        </w:numPr>
        <w:shd w:val="clear" w:color="auto" w:fill="auto"/>
        <w:tabs>
          <w:tab w:val="left" w:pos="956"/>
        </w:tabs>
        <w:spacing w:after="0"/>
        <w:ind w:left="20" w:right="20" w:firstLine="700"/>
        <w:jc w:val="both"/>
      </w:pPr>
      <w: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ED240F" w:rsidRDefault="00ED240F" w:rsidP="00ED240F">
      <w:pPr>
        <w:pStyle w:val="63"/>
        <w:shd w:val="clear" w:color="auto" w:fill="auto"/>
        <w:spacing w:after="0"/>
        <w:ind w:left="20" w:right="20" w:firstLine="700"/>
        <w:jc w:val="both"/>
      </w:pPr>
      <w:r>
        <w:t xml:space="preserve">Доступ к информационным ресурсам информационно-образовательной среды </w:t>
      </w:r>
      <w:r w:rsidRPr="000C1C99">
        <w:rPr>
          <w:u w:val="single"/>
        </w:rPr>
        <w:t xml:space="preserve">МБОУ </w:t>
      </w:r>
      <w:r>
        <w:rPr>
          <w:u w:val="single"/>
        </w:rPr>
        <w:t>«Петропавловская СОШ»</w:t>
      </w:r>
      <w:r>
        <w:t>обеспечивается в том числе посредством сети Интернет.</w:t>
      </w:r>
    </w:p>
    <w:p w:rsidR="00ED240F" w:rsidRDefault="00ED240F" w:rsidP="00ED240F">
      <w:pPr>
        <w:pStyle w:val="63"/>
        <w:shd w:val="clear" w:color="auto" w:fill="auto"/>
        <w:spacing w:after="0"/>
        <w:ind w:left="20" w:right="20" w:firstLine="700"/>
        <w:jc w:val="both"/>
      </w:pPr>
      <w: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будет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w:t>
      </w:r>
    </w:p>
    <w:p w:rsidR="00ED240F" w:rsidRDefault="00ED240F" w:rsidP="00ED240F">
      <w:pPr>
        <w:pStyle w:val="63"/>
        <w:shd w:val="clear" w:color="auto" w:fill="auto"/>
        <w:spacing w:after="0"/>
        <w:ind w:left="20" w:right="140" w:firstLine="680"/>
        <w:jc w:val="both"/>
      </w:pPr>
      <w: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ED240F" w:rsidRDefault="00ED240F" w:rsidP="00ED240F">
      <w:pPr>
        <w:pStyle w:val="63"/>
        <w:shd w:val="clear" w:color="auto" w:fill="auto"/>
        <w:spacing w:after="0"/>
        <w:ind w:left="20" w:firstLine="680"/>
        <w:jc w:val="both"/>
      </w:pPr>
      <w:r w:rsidRPr="00FA32A1">
        <w:rPr>
          <w:i/>
        </w:rPr>
        <w:t xml:space="preserve">Электронная информационно-образовательная среда МБОУ </w:t>
      </w:r>
      <w:r>
        <w:rPr>
          <w:u w:val="single"/>
        </w:rPr>
        <w:t>«Петропавловская СОШ»</w:t>
      </w:r>
      <w:r w:rsidRPr="00FA32A1">
        <w:rPr>
          <w:i/>
        </w:rPr>
        <w:t>обеспечивает</w:t>
      </w:r>
      <w:r>
        <w:t>:</w:t>
      </w:r>
    </w:p>
    <w:p w:rsidR="00ED240F" w:rsidRDefault="00ED240F" w:rsidP="00ED240F">
      <w:pPr>
        <w:pStyle w:val="63"/>
        <w:numPr>
          <w:ilvl w:val="0"/>
          <w:numId w:val="180"/>
        </w:numPr>
        <w:shd w:val="clear" w:color="auto" w:fill="auto"/>
        <w:tabs>
          <w:tab w:val="left" w:pos="894"/>
        </w:tabs>
        <w:spacing w:after="0"/>
        <w:ind w:left="20" w:right="140" w:firstLine="680"/>
        <w:jc w:val="both"/>
      </w:pPr>
      <w: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ED240F" w:rsidRDefault="00ED240F" w:rsidP="00ED240F">
      <w:pPr>
        <w:pStyle w:val="63"/>
        <w:numPr>
          <w:ilvl w:val="0"/>
          <w:numId w:val="180"/>
        </w:numPr>
        <w:shd w:val="clear" w:color="auto" w:fill="auto"/>
        <w:tabs>
          <w:tab w:val="left" w:pos="985"/>
        </w:tabs>
        <w:spacing w:after="0"/>
        <w:ind w:left="20" w:right="140" w:firstLine="680"/>
        <w:jc w:val="both"/>
      </w:pPr>
      <w:r>
        <w:t>формирование и хранение электронного портфолио обучающегося, в том числе выполненных им работ и результатов выполнения работ;</w:t>
      </w:r>
    </w:p>
    <w:p w:rsidR="00ED240F" w:rsidRDefault="00ED240F" w:rsidP="00ED240F">
      <w:pPr>
        <w:pStyle w:val="63"/>
        <w:numPr>
          <w:ilvl w:val="0"/>
          <w:numId w:val="180"/>
        </w:numPr>
        <w:shd w:val="clear" w:color="auto" w:fill="auto"/>
        <w:tabs>
          <w:tab w:val="left" w:pos="951"/>
        </w:tabs>
        <w:spacing w:after="0"/>
        <w:ind w:left="20" w:right="140" w:firstLine="680"/>
        <w:jc w:val="both"/>
      </w:pPr>
      <w: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ED240F" w:rsidRDefault="00ED240F" w:rsidP="00ED240F">
      <w:pPr>
        <w:pStyle w:val="63"/>
        <w:numPr>
          <w:ilvl w:val="0"/>
          <w:numId w:val="180"/>
        </w:numPr>
        <w:shd w:val="clear" w:color="auto" w:fill="auto"/>
        <w:tabs>
          <w:tab w:val="left" w:pos="951"/>
        </w:tabs>
        <w:spacing w:after="0"/>
        <w:ind w:left="20" w:right="140" w:firstLine="680"/>
        <w:jc w:val="both"/>
      </w:pPr>
      <w: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D240F" w:rsidRDefault="00ED240F" w:rsidP="00ED240F">
      <w:pPr>
        <w:pStyle w:val="63"/>
        <w:numPr>
          <w:ilvl w:val="0"/>
          <w:numId w:val="180"/>
        </w:numPr>
        <w:shd w:val="clear" w:color="auto" w:fill="auto"/>
        <w:tabs>
          <w:tab w:val="left" w:pos="1033"/>
        </w:tabs>
        <w:spacing w:after="0"/>
        <w:ind w:left="20" w:right="140" w:firstLine="680"/>
        <w:jc w:val="both"/>
      </w:pPr>
      <w:r>
        <w:t>взаимодействие между участниками образовательного процесса, в том числе посредством сети Интернет.</w:t>
      </w:r>
    </w:p>
    <w:p w:rsidR="00ED240F" w:rsidRDefault="00ED240F" w:rsidP="00ED240F">
      <w:pPr>
        <w:pStyle w:val="63"/>
        <w:shd w:val="clear" w:color="auto" w:fill="auto"/>
        <w:spacing w:after="0"/>
        <w:ind w:left="20" w:right="140" w:firstLine="680"/>
        <w:jc w:val="both"/>
      </w:pPr>
      <w:r>
        <w:t xml:space="preserve">Функционирование электронной информационно-образовательной среды обеспечивается соответствующими средствами ИКТ и квалификацией работников, её использующих и поддерживающих. Функционирование электронной информационно-образовательной среды соответствует законодательству </w:t>
      </w:r>
      <w:r>
        <w:lastRenderedPageBreak/>
        <w:t>Российской Федерации.</w:t>
      </w:r>
    </w:p>
    <w:p w:rsidR="00ED240F" w:rsidRDefault="00ED240F" w:rsidP="00ED240F">
      <w:pPr>
        <w:pStyle w:val="63"/>
        <w:shd w:val="clear" w:color="auto" w:fill="auto"/>
        <w:spacing w:after="240"/>
        <w:ind w:left="20" w:right="140" w:firstLine="680"/>
        <w:jc w:val="both"/>
      </w:pPr>
      <w:r>
        <w:t xml:space="preserve">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МБОУ </w:t>
      </w:r>
      <w:r w:rsidRPr="00FA32A1">
        <w:t>«Петропавловская СОШ</w:t>
      </w:r>
      <w:r>
        <w:rPr>
          <w:u w:val="single"/>
        </w:rPr>
        <w:t>»</w:t>
      </w:r>
      <w:r>
        <w:t xml:space="preserve">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w:t>
      </w:r>
      <w:r>
        <w:softHyphen/>
        <w:t>эпидемиологическими требованиями.</w:t>
      </w:r>
    </w:p>
    <w:p w:rsidR="00ED240F" w:rsidRDefault="00ED240F" w:rsidP="00ED240F">
      <w:pPr>
        <w:spacing w:line="274" w:lineRule="exact"/>
        <w:ind w:left="20" w:right="40" w:firstLine="720"/>
        <w:jc w:val="both"/>
        <w:rPr>
          <w:rStyle w:val="48"/>
          <w:rFonts w:eastAsia="Calibri"/>
          <w:sz w:val="24"/>
          <w:szCs w:val="24"/>
        </w:rPr>
      </w:pPr>
    </w:p>
    <w:p w:rsidR="00ED240F" w:rsidRDefault="00ED240F" w:rsidP="00ED240F">
      <w:pPr>
        <w:spacing w:line="274" w:lineRule="exact"/>
        <w:ind w:left="20" w:right="40" w:firstLine="720"/>
        <w:jc w:val="both"/>
        <w:rPr>
          <w:rStyle w:val="48"/>
          <w:rFonts w:eastAsia="Calibri"/>
          <w:sz w:val="24"/>
          <w:szCs w:val="24"/>
        </w:rPr>
      </w:pPr>
    </w:p>
    <w:p w:rsidR="00ED240F" w:rsidRDefault="00ED240F" w:rsidP="00ED240F">
      <w:pPr>
        <w:spacing w:line="274" w:lineRule="exact"/>
        <w:ind w:left="20" w:right="40" w:firstLine="720"/>
        <w:jc w:val="both"/>
        <w:rPr>
          <w:rStyle w:val="48"/>
          <w:rFonts w:eastAsia="Calibri"/>
          <w:sz w:val="24"/>
          <w:szCs w:val="24"/>
        </w:rPr>
      </w:pPr>
    </w:p>
    <w:p w:rsidR="00ED240F" w:rsidRPr="00ED240F" w:rsidRDefault="00ED240F" w:rsidP="00ED240F">
      <w:pPr>
        <w:pStyle w:val="39"/>
        <w:keepNext/>
        <w:keepLines/>
        <w:shd w:val="clear" w:color="auto" w:fill="auto"/>
        <w:tabs>
          <w:tab w:val="left" w:pos="1305"/>
        </w:tabs>
        <w:spacing w:line="274" w:lineRule="exact"/>
        <w:jc w:val="both"/>
        <w:rPr>
          <w:rFonts w:ascii="Times New Roman" w:hAnsi="Times New Roman" w:cs="Times New Roman"/>
          <w:i/>
          <w:sz w:val="24"/>
          <w:szCs w:val="24"/>
          <w:lang w:val="ru-RU"/>
        </w:rPr>
      </w:pPr>
      <w:bookmarkStart w:id="61" w:name="bookmark48"/>
      <w:r w:rsidRPr="00ED240F">
        <w:rPr>
          <w:rFonts w:ascii="Times New Roman" w:hAnsi="Times New Roman" w:cs="Times New Roman"/>
          <w:i/>
          <w:sz w:val="24"/>
          <w:szCs w:val="24"/>
          <w:lang w:val="ru-RU"/>
        </w:rPr>
        <w:t>Требования к материально-техническому и учебно-методическому обеспечению</w:t>
      </w:r>
      <w:bookmarkEnd w:id="61"/>
    </w:p>
    <w:p w:rsidR="00ED240F" w:rsidRPr="00C33FBD" w:rsidRDefault="00ED240F" w:rsidP="00ED240F">
      <w:pPr>
        <w:pStyle w:val="63"/>
        <w:shd w:val="clear" w:color="auto" w:fill="auto"/>
        <w:spacing w:after="0"/>
        <w:ind w:left="20" w:right="140" w:firstLine="680"/>
        <w:jc w:val="both"/>
        <w:rPr>
          <w:sz w:val="24"/>
          <w:szCs w:val="24"/>
        </w:rPr>
      </w:pPr>
      <w:r w:rsidRPr="00C33FBD">
        <w:rPr>
          <w:sz w:val="24"/>
          <w:szCs w:val="24"/>
        </w:rPr>
        <w:t>Техническое состояние здания, состояние материально-технической базы школы удовлетворительное, условия осуществления образовательного процесса соответствуют государственным требованиям в части строительных норм и правил, санитарных и гигиенических норм, оборудования учебных помещений, оснащенности учебного процесса.</w:t>
      </w:r>
    </w:p>
    <w:p w:rsidR="00ED240F" w:rsidRPr="00C33FBD" w:rsidRDefault="00ED240F" w:rsidP="00ED240F">
      <w:pPr>
        <w:pStyle w:val="63"/>
        <w:shd w:val="clear" w:color="auto" w:fill="auto"/>
        <w:spacing w:after="185"/>
        <w:ind w:left="20" w:right="140" w:firstLine="680"/>
        <w:jc w:val="both"/>
        <w:rPr>
          <w:sz w:val="24"/>
          <w:szCs w:val="24"/>
        </w:rPr>
      </w:pPr>
      <w:r w:rsidRPr="00C33FBD">
        <w:rPr>
          <w:sz w:val="24"/>
          <w:szCs w:val="24"/>
        </w:rPr>
        <w:t xml:space="preserve">В соответствии с требованиями ФГОС </w:t>
      </w:r>
      <w:r>
        <w:rPr>
          <w:sz w:val="24"/>
          <w:szCs w:val="24"/>
        </w:rPr>
        <w:t>С</w:t>
      </w:r>
      <w:r w:rsidRPr="00C33FBD">
        <w:rPr>
          <w:sz w:val="24"/>
          <w:szCs w:val="24"/>
        </w:rPr>
        <w:t xml:space="preserve">ОО для обеспечения всех предметных областей и внеурочной деятельности МБОУ </w:t>
      </w:r>
      <w:r>
        <w:rPr>
          <w:sz w:val="24"/>
          <w:szCs w:val="24"/>
        </w:rPr>
        <w:t>«Петропавловская СОШ»</w:t>
      </w:r>
      <w:r w:rsidRPr="00C33FBD">
        <w:rPr>
          <w:sz w:val="24"/>
          <w:szCs w:val="24"/>
        </w:rPr>
        <w:t xml:space="preserve"> обеспечена мебелью, презентационным оборудованием, освещением, хозяйственным инвентарем и оборудована: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02"/>
        <w:gridCol w:w="4152"/>
      </w:tblGrid>
      <w:tr w:rsidR="00ED240F" w:rsidTr="004C3EDD">
        <w:trPr>
          <w:trHeight w:hRule="exact" w:val="288"/>
          <w:jc w:val="center"/>
        </w:trPr>
        <w:tc>
          <w:tcPr>
            <w:tcW w:w="5102" w:type="dxa"/>
            <w:tcBorders>
              <w:top w:val="single" w:sz="4" w:space="0" w:color="auto"/>
              <w:left w:val="single" w:sz="4" w:space="0" w:color="auto"/>
            </w:tcBorders>
            <w:shd w:val="clear" w:color="auto" w:fill="FFFFFF"/>
          </w:tcPr>
          <w:p w:rsidR="00ED240F" w:rsidRDefault="00ED240F" w:rsidP="004C3EDD">
            <w:pPr>
              <w:pStyle w:val="63"/>
              <w:framePr w:w="10219" w:wrap="notBeside" w:vAnchor="text" w:hAnchor="text" w:xAlign="center" w:y="1"/>
              <w:shd w:val="clear" w:color="auto" w:fill="auto"/>
              <w:spacing w:after="0" w:line="230" w:lineRule="exact"/>
              <w:jc w:val="left"/>
            </w:pPr>
            <w:r>
              <w:t>Компоненты оснащения</w:t>
            </w:r>
          </w:p>
        </w:tc>
        <w:tc>
          <w:tcPr>
            <w:tcW w:w="4152" w:type="dxa"/>
            <w:tcBorders>
              <w:top w:val="single" w:sz="4" w:space="0" w:color="auto"/>
              <w:left w:val="single" w:sz="4" w:space="0" w:color="auto"/>
              <w:right w:val="single" w:sz="4" w:space="0" w:color="auto"/>
            </w:tcBorders>
            <w:shd w:val="clear" w:color="auto" w:fill="FFFFFF"/>
          </w:tcPr>
          <w:p w:rsidR="00ED240F" w:rsidRDefault="00ED240F" w:rsidP="004C3EDD">
            <w:pPr>
              <w:pStyle w:val="63"/>
              <w:framePr w:w="10219" w:wrap="notBeside" w:vAnchor="text" w:hAnchor="text" w:xAlign="center" w:y="1"/>
              <w:shd w:val="clear" w:color="auto" w:fill="auto"/>
              <w:spacing w:after="0" w:line="230" w:lineRule="exact"/>
            </w:pPr>
            <w:r>
              <w:t>Необходимо / имеются в наличии</w:t>
            </w:r>
          </w:p>
        </w:tc>
      </w:tr>
      <w:tr w:rsidR="00ED240F" w:rsidTr="004C3EDD">
        <w:trPr>
          <w:trHeight w:hRule="exact" w:val="562"/>
          <w:jc w:val="center"/>
        </w:trPr>
        <w:tc>
          <w:tcPr>
            <w:tcW w:w="5102" w:type="dxa"/>
            <w:tcBorders>
              <w:top w:val="single" w:sz="4" w:space="0" w:color="auto"/>
              <w:left w:val="single" w:sz="4" w:space="0" w:color="auto"/>
            </w:tcBorders>
            <w:shd w:val="clear" w:color="auto" w:fill="FFFFFF"/>
          </w:tcPr>
          <w:p w:rsidR="00ED240F" w:rsidRDefault="00ED240F" w:rsidP="004C3EDD">
            <w:pPr>
              <w:pStyle w:val="63"/>
              <w:framePr w:w="10219" w:wrap="notBeside" w:vAnchor="text" w:hAnchor="text" w:xAlign="center" w:y="1"/>
              <w:shd w:val="clear" w:color="auto" w:fill="auto"/>
              <w:spacing w:after="0"/>
              <w:jc w:val="left"/>
            </w:pPr>
            <w:r>
              <w:t>Учебные кабинеты с автоматизированными рабочими местами</w:t>
            </w:r>
          </w:p>
        </w:tc>
        <w:tc>
          <w:tcPr>
            <w:tcW w:w="4152" w:type="dxa"/>
            <w:tcBorders>
              <w:top w:val="single" w:sz="4" w:space="0" w:color="auto"/>
              <w:left w:val="single" w:sz="4" w:space="0" w:color="auto"/>
              <w:right w:val="single" w:sz="4" w:space="0" w:color="auto"/>
            </w:tcBorders>
            <w:shd w:val="clear" w:color="auto" w:fill="FFFFFF"/>
          </w:tcPr>
          <w:p w:rsidR="00ED240F" w:rsidRDefault="00ED240F" w:rsidP="004C3EDD">
            <w:pPr>
              <w:pStyle w:val="63"/>
              <w:framePr w:w="10219" w:wrap="notBeside" w:vAnchor="text" w:hAnchor="text" w:xAlign="center" w:y="1"/>
              <w:shd w:val="clear" w:color="auto" w:fill="auto"/>
              <w:spacing w:after="0"/>
            </w:pPr>
            <w:r>
              <w:t>имеются, соответствуют требованиям СанПин</w:t>
            </w:r>
          </w:p>
        </w:tc>
      </w:tr>
      <w:tr w:rsidR="00ED240F" w:rsidRPr="00835E46" w:rsidTr="004C3EDD">
        <w:trPr>
          <w:trHeight w:hRule="exact" w:val="562"/>
          <w:jc w:val="center"/>
        </w:trPr>
        <w:tc>
          <w:tcPr>
            <w:tcW w:w="5102" w:type="dxa"/>
            <w:tcBorders>
              <w:top w:val="single" w:sz="4" w:space="0" w:color="auto"/>
              <w:left w:val="single" w:sz="4" w:space="0" w:color="auto"/>
            </w:tcBorders>
            <w:shd w:val="clear" w:color="auto" w:fill="FFFFFF"/>
          </w:tcPr>
          <w:p w:rsidR="00ED240F" w:rsidRDefault="00ED240F" w:rsidP="004C3EDD">
            <w:pPr>
              <w:pStyle w:val="63"/>
              <w:framePr w:w="10219" w:wrap="notBeside" w:vAnchor="text" w:hAnchor="text" w:xAlign="center" w:y="1"/>
              <w:shd w:val="clear" w:color="auto" w:fill="auto"/>
              <w:spacing w:after="0" w:line="230" w:lineRule="exact"/>
              <w:jc w:val="left"/>
            </w:pPr>
            <w:r>
              <w:t>Помещение для питания обучающихся</w:t>
            </w:r>
          </w:p>
        </w:tc>
        <w:tc>
          <w:tcPr>
            <w:tcW w:w="4152" w:type="dxa"/>
            <w:tcBorders>
              <w:top w:val="single" w:sz="4" w:space="0" w:color="auto"/>
              <w:left w:val="single" w:sz="4" w:space="0" w:color="auto"/>
              <w:right w:val="single" w:sz="4" w:space="0" w:color="auto"/>
            </w:tcBorders>
            <w:shd w:val="clear" w:color="auto" w:fill="FFFFFF"/>
          </w:tcPr>
          <w:p w:rsidR="00ED240F" w:rsidRDefault="00ED240F" w:rsidP="004C3EDD">
            <w:pPr>
              <w:pStyle w:val="63"/>
              <w:framePr w:w="10219" w:wrap="notBeside" w:vAnchor="text" w:hAnchor="text" w:xAlign="center" w:y="1"/>
              <w:shd w:val="clear" w:color="auto" w:fill="auto"/>
              <w:spacing w:after="0" w:line="283" w:lineRule="exact"/>
            </w:pPr>
            <w:r>
              <w:t>имеется обеденный зал, оснащен необходимой мебелью</w:t>
            </w:r>
          </w:p>
        </w:tc>
      </w:tr>
      <w:tr w:rsidR="00ED240F" w:rsidTr="004C3EDD">
        <w:trPr>
          <w:trHeight w:hRule="exact" w:val="860"/>
          <w:jc w:val="center"/>
        </w:trPr>
        <w:tc>
          <w:tcPr>
            <w:tcW w:w="5102" w:type="dxa"/>
            <w:tcBorders>
              <w:top w:val="single" w:sz="4" w:space="0" w:color="auto"/>
              <w:left w:val="single" w:sz="4" w:space="0" w:color="auto"/>
            </w:tcBorders>
            <w:shd w:val="clear" w:color="auto" w:fill="FFFFFF"/>
          </w:tcPr>
          <w:p w:rsidR="00ED240F" w:rsidRDefault="00ED240F" w:rsidP="004C3EDD">
            <w:pPr>
              <w:pStyle w:val="63"/>
              <w:framePr w:w="10219" w:wrap="notBeside" w:vAnchor="text" w:hAnchor="text" w:xAlign="center" w:y="1"/>
              <w:shd w:val="clear" w:color="auto" w:fill="auto"/>
              <w:spacing w:after="0" w:line="230" w:lineRule="exact"/>
              <w:jc w:val="left"/>
            </w:pPr>
            <w:r>
              <w:t>Помещение для приготовления пищи</w:t>
            </w:r>
          </w:p>
        </w:tc>
        <w:tc>
          <w:tcPr>
            <w:tcW w:w="4152" w:type="dxa"/>
            <w:tcBorders>
              <w:top w:val="single" w:sz="4" w:space="0" w:color="auto"/>
              <w:left w:val="single" w:sz="4" w:space="0" w:color="auto"/>
              <w:right w:val="single" w:sz="4" w:space="0" w:color="auto"/>
            </w:tcBorders>
            <w:shd w:val="clear" w:color="auto" w:fill="FFFFFF"/>
          </w:tcPr>
          <w:p w:rsidR="00ED240F" w:rsidRDefault="00ED240F" w:rsidP="004C3EDD">
            <w:pPr>
              <w:pStyle w:val="63"/>
              <w:framePr w:w="10219" w:wrap="notBeside" w:vAnchor="text" w:hAnchor="text" w:xAlign="center" w:y="1"/>
              <w:shd w:val="clear" w:color="auto" w:fill="auto"/>
              <w:spacing w:after="0"/>
            </w:pPr>
            <w:r>
              <w:t>имеется, оснащенность технологическим оборудованием 100%</w:t>
            </w:r>
          </w:p>
        </w:tc>
      </w:tr>
      <w:tr w:rsidR="00ED240F" w:rsidRPr="00835E46" w:rsidTr="004C3EDD">
        <w:trPr>
          <w:trHeight w:hRule="exact" w:val="845"/>
          <w:jc w:val="center"/>
        </w:trPr>
        <w:tc>
          <w:tcPr>
            <w:tcW w:w="5102" w:type="dxa"/>
            <w:tcBorders>
              <w:top w:val="single" w:sz="4" w:space="0" w:color="auto"/>
              <w:left w:val="single" w:sz="4" w:space="0" w:color="auto"/>
              <w:bottom w:val="single" w:sz="4" w:space="0" w:color="auto"/>
            </w:tcBorders>
            <w:shd w:val="clear" w:color="auto" w:fill="FFFFFF"/>
          </w:tcPr>
          <w:p w:rsidR="00ED240F" w:rsidRDefault="00ED240F" w:rsidP="00ED240F">
            <w:pPr>
              <w:pStyle w:val="63"/>
              <w:framePr w:w="10219" w:wrap="notBeside" w:vAnchor="text" w:hAnchor="text" w:xAlign="center" w:y="1"/>
              <w:numPr>
                <w:ilvl w:val="0"/>
                <w:numId w:val="181"/>
              </w:numPr>
              <w:shd w:val="clear" w:color="auto" w:fill="auto"/>
              <w:tabs>
                <w:tab w:val="left" w:pos="139"/>
              </w:tabs>
              <w:spacing w:after="0" w:line="278" w:lineRule="exact"/>
              <w:jc w:val="left"/>
            </w:pPr>
            <w:r>
              <w:t>Спортивный зал, спортивная площадка</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ED240F" w:rsidRDefault="00ED240F" w:rsidP="004C3EDD">
            <w:pPr>
              <w:pStyle w:val="63"/>
              <w:framePr w:w="10219" w:wrap="notBeside" w:vAnchor="text" w:hAnchor="text" w:xAlign="center" w:y="1"/>
              <w:shd w:val="clear" w:color="auto" w:fill="auto"/>
              <w:spacing w:after="0" w:line="230" w:lineRule="exact"/>
            </w:pPr>
            <w:r>
              <w:t>имеются 1 спортивных зал, 1 спортивная площадка, оснащенные игровым, спортивным оборудова</w:t>
            </w:r>
            <w:r>
              <w:softHyphen/>
              <w:t>нием и инвентарем</w:t>
            </w:r>
          </w:p>
        </w:tc>
      </w:tr>
      <w:tr w:rsidR="00ED240F" w:rsidRPr="00C33FBD" w:rsidTr="004C3EDD">
        <w:trPr>
          <w:trHeight w:hRule="exact" w:val="298"/>
          <w:jc w:val="center"/>
        </w:trPr>
        <w:tc>
          <w:tcPr>
            <w:tcW w:w="5102" w:type="dxa"/>
            <w:tcBorders>
              <w:top w:val="single" w:sz="4" w:space="0" w:color="auto"/>
              <w:left w:val="single" w:sz="4" w:space="0" w:color="auto"/>
              <w:bottom w:val="single" w:sz="4" w:space="0" w:color="auto"/>
            </w:tcBorders>
            <w:shd w:val="clear" w:color="auto" w:fill="FFFFFF"/>
          </w:tcPr>
          <w:p w:rsidR="00ED240F" w:rsidRDefault="00ED240F" w:rsidP="00ED240F">
            <w:pPr>
              <w:pStyle w:val="63"/>
              <w:framePr w:w="10219" w:wrap="notBeside" w:vAnchor="text" w:hAnchor="text" w:xAlign="center" w:y="1"/>
              <w:numPr>
                <w:ilvl w:val="0"/>
                <w:numId w:val="181"/>
              </w:numPr>
              <w:shd w:val="clear" w:color="auto" w:fill="auto"/>
              <w:tabs>
                <w:tab w:val="left" w:pos="139"/>
              </w:tabs>
              <w:spacing w:after="0" w:line="278" w:lineRule="exact"/>
              <w:jc w:val="left"/>
            </w:pPr>
            <w:r>
              <w:t>библиотека</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ED240F" w:rsidRDefault="00ED240F" w:rsidP="004C3EDD">
            <w:pPr>
              <w:framePr w:w="10219" w:wrap="notBeside" w:vAnchor="text" w:hAnchor="text" w:xAlign="center" w:y="1"/>
            </w:pPr>
            <w:r w:rsidRPr="002537B9">
              <w:t>имеется</w:t>
            </w:r>
          </w:p>
        </w:tc>
      </w:tr>
      <w:tr w:rsidR="00ED240F" w:rsidRPr="00C33FBD" w:rsidTr="004C3EDD">
        <w:trPr>
          <w:trHeight w:hRule="exact" w:val="275"/>
          <w:jc w:val="center"/>
        </w:trPr>
        <w:tc>
          <w:tcPr>
            <w:tcW w:w="5102" w:type="dxa"/>
            <w:tcBorders>
              <w:top w:val="single" w:sz="4" w:space="0" w:color="auto"/>
              <w:left w:val="single" w:sz="4" w:space="0" w:color="auto"/>
              <w:bottom w:val="single" w:sz="4" w:space="0" w:color="auto"/>
            </w:tcBorders>
            <w:shd w:val="clear" w:color="auto" w:fill="FFFFFF"/>
          </w:tcPr>
          <w:p w:rsidR="00ED240F" w:rsidRDefault="00ED240F" w:rsidP="00ED240F">
            <w:pPr>
              <w:pStyle w:val="63"/>
              <w:framePr w:w="10219" w:wrap="notBeside" w:vAnchor="text" w:hAnchor="text" w:xAlign="center" w:y="1"/>
              <w:numPr>
                <w:ilvl w:val="0"/>
                <w:numId w:val="181"/>
              </w:numPr>
              <w:shd w:val="clear" w:color="auto" w:fill="auto"/>
              <w:tabs>
                <w:tab w:val="left" w:pos="139"/>
              </w:tabs>
              <w:spacing w:after="0" w:line="278" w:lineRule="exact"/>
              <w:jc w:val="left"/>
            </w:pPr>
            <w:r>
              <w:t>актовый зал</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ED240F" w:rsidRDefault="00ED240F" w:rsidP="004C3EDD">
            <w:pPr>
              <w:framePr w:w="10219" w:wrap="notBeside" w:vAnchor="text" w:hAnchor="text" w:xAlign="center" w:y="1"/>
            </w:pPr>
            <w:r w:rsidRPr="002537B9">
              <w:t>имеется</w:t>
            </w:r>
          </w:p>
        </w:tc>
      </w:tr>
      <w:tr w:rsidR="00ED240F" w:rsidRPr="00C33FBD" w:rsidTr="004C3EDD">
        <w:trPr>
          <w:trHeight w:hRule="exact" w:val="275"/>
          <w:jc w:val="center"/>
        </w:trPr>
        <w:tc>
          <w:tcPr>
            <w:tcW w:w="5102" w:type="dxa"/>
            <w:tcBorders>
              <w:top w:val="single" w:sz="4" w:space="0" w:color="auto"/>
              <w:left w:val="single" w:sz="4" w:space="0" w:color="auto"/>
              <w:bottom w:val="single" w:sz="4" w:space="0" w:color="auto"/>
            </w:tcBorders>
            <w:shd w:val="clear" w:color="auto" w:fill="FFFFFF"/>
          </w:tcPr>
          <w:p w:rsidR="00ED240F" w:rsidRDefault="00ED240F" w:rsidP="00ED240F">
            <w:pPr>
              <w:pStyle w:val="63"/>
              <w:framePr w:w="10219" w:wrap="notBeside" w:vAnchor="text" w:hAnchor="text" w:xAlign="center" w:y="1"/>
              <w:numPr>
                <w:ilvl w:val="0"/>
                <w:numId w:val="181"/>
              </w:numPr>
              <w:shd w:val="clear" w:color="auto" w:fill="auto"/>
              <w:tabs>
                <w:tab w:val="left" w:pos="139"/>
              </w:tabs>
              <w:spacing w:after="0" w:line="278" w:lineRule="exact"/>
              <w:jc w:val="left"/>
            </w:pPr>
            <w:r>
              <w:t>кабинет информатики</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ED240F" w:rsidRDefault="00ED240F" w:rsidP="004C3EDD">
            <w:pPr>
              <w:framePr w:w="10219" w:wrap="notBeside" w:vAnchor="text" w:hAnchor="text" w:xAlign="center" w:y="1"/>
            </w:pPr>
            <w:r w:rsidRPr="002537B9">
              <w:t>имеется</w:t>
            </w:r>
          </w:p>
        </w:tc>
      </w:tr>
      <w:tr w:rsidR="00ED240F" w:rsidRPr="00C33FBD" w:rsidTr="004C3EDD">
        <w:trPr>
          <w:trHeight w:hRule="exact" w:val="275"/>
          <w:jc w:val="center"/>
        </w:trPr>
        <w:tc>
          <w:tcPr>
            <w:tcW w:w="5102" w:type="dxa"/>
            <w:tcBorders>
              <w:top w:val="single" w:sz="4" w:space="0" w:color="auto"/>
              <w:left w:val="single" w:sz="4" w:space="0" w:color="auto"/>
              <w:bottom w:val="single" w:sz="4" w:space="0" w:color="auto"/>
            </w:tcBorders>
            <w:shd w:val="clear" w:color="auto" w:fill="FFFFFF"/>
          </w:tcPr>
          <w:p w:rsidR="00ED240F" w:rsidRDefault="00ED240F" w:rsidP="00ED240F">
            <w:pPr>
              <w:pStyle w:val="63"/>
              <w:framePr w:w="10219" w:wrap="notBeside" w:vAnchor="text" w:hAnchor="text" w:xAlign="center" w:y="1"/>
              <w:numPr>
                <w:ilvl w:val="0"/>
                <w:numId w:val="181"/>
              </w:numPr>
              <w:shd w:val="clear" w:color="auto" w:fill="auto"/>
              <w:tabs>
                <w:tab w:val="left" w:pos="139"/>
              </w:tabs>
              <w:spacing w:after="0" w:line="278" w:lineRule="exact"/>
              <w:jc w:val="left"/>
            </w:pPr>
            <w:r>
              <w:t>мастерская (для мальчиков)</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ED240F" w:rsidRDefault="00ED240F" w:rsidP="004C3EDD">
            <w:pPr>
              <w:framePr w:w="10219" w:wrap="notBeside" w:vAnchor="text" w:hAnchor="text" w:xAlign="center" w:y="1"/>
            </w:pPr>
            <w:r w:rsidRPr="002537B9">
              <w:t>имеется</w:t>
            </w:r>
          </w:p>
        </w:tc>
      </w:tr>
      <w:tr w:rsidR="00ED240F" w:rsidRPr="00C33FBD" w:rsidTr="004C3EDD">
        <w:trPr>
          <w:trHeight w:hRule="exact" w:val="740"/>
          <w:jc w:val="center"/>
        </w:trPr>
        <w:tc>
          <w:tcPr>
            <w:tcW w:w="5102" w:type="dxa"/>
            <w:tcBorders>
              <w:top w:val="single" w:sz="4" w:space="0" w:color="auto"/>
              <w:left w:val="single" w:sz="4" w:space="0" w:color="auto"/>
              <w:bottom w:val="single" w:sz="4" w:space="0" w:color="auto"/>
            </w:tcBorders>
            <w:shd w:val="clear" w:color="auto" w:fill="FFFFFF"/>
          </w:tcPr>
          <w:p w:rsidR="00ED240F" w:rsidRDefault="00ED240F" w:rsidP="004C3EDD">
            <w:pPr>
              <w:pStyle w:val="63"/>
              <w:framePr w:w="10219" w:wrap="notBeside" w:vAnchor="text" w:hAnchor="text" w:xAlign="center" w:y="1"/>
              <w:shd w:val="clear" w:color="auto" w:fill="auto"/>
              <w:spacing w:after="0"/>
              <w:jc w:val="both"/>
            </w:pPr>
            <w:r>
              <w:t>Административные и иные помещения: кабинет директора, кабинеты зам.директора, учительская</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ED240F" w:rsidRDefault="00ED240F" w:rsidP="004C3EDD">
            <w:pPr>
              <w:pStyle w:val="63"/>
              <w:framePr w:w="10219" w:wrap="notBeside" w:vAnchor="text" w:hAnchor="text" w:xAlign="center" w:y="1"/>
              <w:shd w:val="clear" w:color="auto" w:fill="auto"/>
              <w:spacing w:after="0" w:line="230" w:lineRule="exact"/>
              <w:jc w:val="both"/>
            </w:pPr>
            <w:r>
              <w:t>имеются</w:t>
            </w:r>
          </w:p>
        </w:tc>
      </w:tr>
      <w:tr w:rsidR="00ED240F" w:rsidRPr="00C33FBD" w:rsidTr="004C3EDD">
        <w:trPr>
          <w:trHeight w:hRule="exact" w:val="268"/>
          <w:jc w:val="center"/>
        </w:trPr>
        <w:tc>
          <w:tcPr>
            <w:tcW w:w="5102" w:type="dxa"/>
            <w:tcBorders>
              <w:top w:val="single" w:sz="4" w:space="0" w:color="auto"/>
              <w:left w:val="single" w:sz="4" w:space="0" w:color="auto"/>
              <w:bottom w:val="single" w:sz="4" w:space="0" w:color="auto"/>
            </w:tcBorders>
            <w:shd w:val="clear" w:color="auto" w:fill="FFFFFF"/>
          </w:tcPr>
          <w:p w:rsidR="00ED240F" w:rsidRDefault="00ED240F" w:rsidP="004C3EDD">
            <w:pPr>
              <w:pStyle w:val="63"/>
              <w:framePr w:w="10219" w:wrap="notBeside" w:vAnchor="text" w:hAnchor="text" w:xAlign="center" w:y="1"/>
              <w:shd w:val="clear" w:color="auto" w:fill="auto"/>
              <w:spacing w:after="0" w:line="230" w:lineRule="exact"/>
              <w:jc w:val="both"/>
            </w:pPr>
            <w:r>
              <w:t>Гардеробы</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ED240F" w:rsidRDefault="00ED240F" w:rsidP="004C3EDD">
            <w:pPr>
              <w:pStyle w:val="63"/>
              <w:framePr w:w="10219" w:wrap="notBeside" w:vAnchor="text" w:hAnchor="text" w:xAlign="center" w:y="1"/>
              <w:shd w:val="clear" w:color="auto" w:fill="auto"/>
              <w:spacing w:after="0" w:line="230" w:lineRule="exact"/>
              <w:jc w:val="both"/>
            </w:pPr>
            <w:r>
              <w:t>имеются</w:t>
            </w:r>
          </w:p>
        </w:tc>
      </w:tr>
      <w:tr w:rsidR="00ED240F" w:rsidRPr="00C33FBD" w:rsidTr="004C3EDD">
        <w:trPr>
          <w:trHeight w:hRule="exact" w:val="740"/>
          <w:jc w:val="center"/>
        </w:trPr>
        <w:tc>
          <w:tcPr>
            <w:tcW w:w="5102" w:type="dxa"/>
            <w:tcBorders>
              <w:top w:val="single" w:sz="4" w:space="0" w:color="auto"/>
              <w:left w:val="single" w:sz="4" w:space="0" w:color="auto"/>
              <w:bottom w:val="single" w:sz="4" w:space="0" w:color="auto"/>
            </w:tcBorders>
            <w:shd w:val="clear" w:color="auto" w:fill="FFFFFF"/>
          </w:tcPr>
          <w:p w:rsidR="00ED240F" w:rsidRDefault="00ED240F" w:rsidP="004C3EDD">
            <w:pPr>
              <w:pStyle w:val="63"/>
              <w:framePr w:w="10219" w:wrap="notBeside" w:vAnchor="text" w:hAnchor="text" w:xAlign="center" w:y="1"/>
              <w:shd w:val="clear" w:color="auto" w:fill="auto"/>
              <w:spacing w:after="0" w:line="230" w:lineRule="exact"/>
              <w:jc w:val="both"/>
            </w:pPr>
            <w:r>
              <w:t>Санузлы, места личной гигиены</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ED240F" w:rsidRDefault="00ED240F" w:rsidP="004C3EDD">
            <w:pPr>
              <w:pStyle w:val="63"/>
              <w:framePr w:w="10219" w:wrap="notBeside" w:vAnchor="text" w:hAnchor="text" w:xAlign="center" w:y="1"/>
              <w:shd w:val="clear" w:color="auto" w:fill="auto"/>
              <w:spacing w:after="0"/>
              <w:jc w:val="both"/>
            </w:pPr>
            <w:r>
              <w:t>имеются, соответствуют требованиям СанПин</w:t>
            </w:r>
          </w:p>
        </w:tc>
      </w:tr>
    </w:tbl>
    <w:p w:rsidR="00ED240F" w:rsidRPr="00C33FBD" w:rsidRDefault="00ED240F" w:rsidP="00ED240F">
      <w:pPr>
        <w:rPr>
          <w:sz w:val="2"/>
          <w:szCs w:val="2"/>
        </w:rPr>
      </w:pPr>
    </w:p>
    <w:p w:rsidR="00ED240F" w:rsidRDefault="00ED240F" w:rsidP="00ED240F">
      <w:pPr>
        <w:spacing w:line="274" w:lineRule="exact"/>
        <w:ind w:left="20" w:right="40" w:firstLine="720"/>
        <w:jc w:val="both"/>
        <w:rPr>
          <w:sz w:val="24"/>
          <w:szCs w:val="24"/>
        </w:rPr>
      </w:pPr>
    </w:p>
    <w:p w:rsidR="00ED240F" w:rsidRPr="005A3526" w:rsidRDefault="00ED240F" w:rsidP="00ED240F">
      <w:pPr>
        <w:spacing w:line="274" w:lineRule="exact"/>
        <w:ind w:left="20" w:right="40" w:firstLine="720"/>
        <w:rPr>
          <w:sz w:val="24"/>
          <w:szCs w:val="24"/>
        </w:rPr>
      </w:pPr>
      <w:r w:rsidRPr="005A3526">
        <w:rPr>
          <w:sz w:val="24"/>
          <w:szCs w:val="24"/>
        </w:rPr>
        <w:t>Оборудование учебных кабинетов соответствует требованиям и позволяет реализовывать ООП.</w:t>
      </w:r>
    </w:p>
    <w:p w:rsidR="00ED240F" w:rsidRDefault="00ED240F" w:rsidP="00ED240F">
      <w:pPr>
        <w:spacing w:line="274" w:lineRule="exact"/>
        <w:ind w:left="20" w:right="40" w:firstLine="720"/>
        <w:jc w:val="both"/>
        <w:rPr>
          <w:sz w:val="24"/>
          <w:szCs w:val="24"/>
        </w:rPr>
      </w:pPr>
    </w:p>
    <w:tbl>
      <w:tblPr>
        <w:tblW w:w="0" w:type="auto"/>
        <w:tblLayout w:type="fixed"/>
        <w:tblCellMar>
          <w:left w:w="10" w:type="dxa"/>
          <w:right w:w="10" w:type="dxa"/>
        </w:tblCellMar>
        <w:tblLook w:val="04A0" w:firstRow="1" w:lastRow="0" w:firstColumn="1" w:lastColumn="0" w:noHBand="0" w:noVBand="1"/>
      </w:tblPr>
      <w:tblGrid>
        <w:gridCol w:w="7382"/>
        <w:gridCol w:w="2707"/>
      </w:tblGrid>
      <w:tr w:rsidR="00ED240F" w:rsidTr="004C3EDD">
        <w:trPr>
          <w:trHeight w:hRule="exact" w:val="576"/>
        </w:trPr>
        <w:tc>
          <w:tcPr>
            <w:tcW w:w="7382" w:type="dxa"/>
            <w:tcBorders>
              <w:top w:val="single" w:sz="4" w:space="0" w:color="auto"/>
              <w:left w:val="single" w:sz="4" w:space="0" w:color="auto"/>
            </w:tcBorders>
            <w:shd w:val="clear" w:color="auto" w:fill="FFFFFF"/>
          </w:tcPr>
          <w:p w:rsidR="00ED240F" w:rsidRDefault="00ED240F" w:rsidP="004C3EDD">
            <w:pPr>
              <w:pStyle w:val="63"/>
              <w:shd w:val="clear" w:color="auto" w:fill="auto"/>
              <w:spacing w:after="0" w:line="278" w:lineRule="exact"/>
            </w:pPr>
            <w:r>
              <w:t>Компоненты оснащения и оборудования предметных областей и внеурочной деятельности</w:t>
            </w:r>
          </w:p>
        </w:tc>
        <w:tc>
          <w:tcPr>
            <w:tcW w:w="2707" w:type="dxa"/>
            <w:tcBorders>
              <w:top w:val="single" w:sz="4" w:space="0" w:color="auto"/>
              <w:left w:val="single" w:sz="4" w:space="0" w:color="auto"/>
              <w:right w:val="single" w:sz="4" w:space="0" w:color="auto"/>
            </w:tcBorders>
            <w:shd w:val="clear" w:color="auto" w:fill="FFFFFF"/>
          </w:tcPr>
          <w:p w:rsidR="00ED240F" w:rsidRDefault="00ED240F" w:rsidP="004C3EDD">
            <w:pPr>
              <w:pStyle w:val="63"/>
              <w:shd w:val="clear" w:color="auto" w:fill="auto"/>
              <w:spacing w:after="0" w:line="230" w:lineRule="exact"/>
            </w:pPr>
            <w:r>
              <w:t>Примечания</w:t>
            </w:r>
          </w:p>
        </w:tc>
      </w:tr>
      <w:tr w:rsidR="00ED240F" w:rsidTr="004C3EDD">
        <w:trPr>
          <w:trHeight w:hRule="exact" w:val="288"/>
        </w:trPr>
        <w:tc>
          <w:tcPr>
            <w:tcW w:w="10089" w:type="dxa"/>
            <w:gridSpan w:val="2"/>
            <w:tcBorders>
              <w:top w:val="single" w:sz="4" w:space="0" w:color="auto"/>
              <w:left w:val="single" w:sz="4" w:space="0" w:color="auto"/>
              <w:right w:val="single" w:sz="4" w:space="0" w:color="auto"/>
            </w:tcBorders>
            <w:shd w:val="clear" w:color="auto" w:fill="FFFFFF"/>
          </w:tcPr>
          <w:p w:rsidR="00ED240F" w:rsidRDefault="00ED240F" w:rsidP="004C3EDD">
            <w:pPr>
              <w:pStyle w:val="63"/>
              <w:shd w:val="clear" w:color="auto" w:fill="auto"/>
              <w:spacing w:after="0" w:line="230" w:lineRule="exact"/>
            </w:pPr>
            <w:r>
              <w:t>Нормативно-правовое обеспечение</w:t>
            </w:r>
          </w:p>
        </w:tc>
      </w:tr>
      <w:tr w:rsidR="00ED240F" w:rsidRPr="00835E46" w:rsidTr="004C3EDD">
        <w:trPr>
          <w:trHeight w:hRule="exact" w:val="293"/>
        </w:trPr>
        <w:tc>
          <w:tcPr>
            <w:tcW w:w="7382" w:type="dxa"/>
            <w:tcBorders>
              <w:top w:val="single" w:sz="4" w:space="0" w:color="auto"/>
              <w:left w:val="single" w:sz="4" w:space="0" w:color="auto"/>
            </w:tcBorders>
            <w:shd w:val="clear" w:color="auto" w:fill="FFFFFF"/>
          </w:tcPr>
          <w:p w:rsidR="00ED240F" w:rsidRDefault="00ED240F" w:rsidP="004C3EDD">
            <w:pPr>
              <w:pStyle w:val="63"/>
              <w:shd w:val="clear" w:color="auto" w:fill="auto"/>
              <w:spacing w:after="0" w:line="230" w:lineRule="exact"/>
              <w:jc w:val="both"/>
            </w:pPr>
            <w:r>
              <w:t>1. ФГОС СОО (на электронном носителе)</w:t>
            </w:r>
          </w:p>
        </w:tc>
        <w:tc>
          <w:tcPr>
            <w:tcW w:w="2707" w:type="dxa"/>
            <w:vMerge w:val="restart"/>
            <w:tcBorders>
              <w:top w:val="single" w:sz="4" w:space="0" w:color="auto"/>
              <w:left w:val="single" w:sz="4" w:space="0" w:color="auto"/>
              <w:right w:val="single" w:sz="4" w:space="0" w:color="auto"/>
            </w:tcBorders>
            <w:shd w:val="clear" w:color="auto" w:fill="FFFFFF"/>
          </w:tcPr>
          <w:p w:rsidR="00ED240F" w:rsidRDefault="00ED240F" w:rsidP="004C3EDD">
            <w:pPr>
              <w:pStyle w:val="63"/>
              <w:shd w:val="clear" w:color="auto" w:fill="auto"/>
              <w:spacing w:after="0"/>
              <w:ind w:left="40"/>
              <w:jc w:val="left"/>
            </w:pPr>
            <w:r>
              <w:t>в наличии в кабинетах, соответствуют требованиям ФГОС и СанПин</w:t>
            </w:r>
          </w:p>
        </w:tc>
      </w:tr>
      <w:tr w:rsidR="00ED240F" w:rsidRPr="00835E46" w:rsidTr="004C3EDD">
        <w:trPr>
          <w:trHeight w:hRule="exact" w:val="833"/>
        </w:trPr>
        <w:tc>
          <w:tcPr>
            <w:tcW w:w="7382" w:type="dxa"/>
            <w:tcBorders>
              <w:top w:val="single" w:sz="4" w:space="0" w:color="auto"/>
              <w:left w:val="single" w:sz="4" w:space="0" w:color="auto"/>
            </w:tcBorders>
            <w:shd w:val="clear" w:color="auto" w:fill="FFFFFF"/>
          </w:tcPr>
          <w:p w:rsidR="00ED240F" w:rsidRDefault="00ED240F" w:rsidP="004C3EDD">
            <w:pPr>
              <w:pStyle w:val="63"/>
              <w:shd w:val="clear" w:color="auto" w:fill="auto"/>
              <w:spacing w:after="0"/>
              <w:jc w:val="both"/>
            </w:pPr>
            <w:r>
              <w:t>2. Рабочие программы учебных предметов, курсов, в т.ч. внеурочной деятельности (на бумажных и электронных носителях)</w:t>
            </w:r>
          </w:p>
        </w:tc>
        <w:tc>
          <w:tcPr>
            <w:tcW w:w="2707" w:type="dxa"/>
            <w:vMerge/>
            <w:tcBorders>
              <w:left w:val="single" w:sz="4" w:space="0" w:color="auto"/>
              <w:right w:val="single" w:sz="4" w:space="0" w:color="auto"/>
            </w:tcBorders>
            <w:shd w:val="clear" w:color="auto" w:fill="FFFFFF"/>
          </w:tcPr>
          <w:p w:rsidR="00ED240F" w:rsidRPr="00B4562E" w:rsidRDefault="00ED240F" w:rsidP="004C3EDD"/>
        </w:tc>
      </w:tr>
      <w:tr w:rsidR="00ED240F" w:rsidRPr="00835E46" w:rsidTr="004C3EDD">
        <w:trPr>
          <w:trHeight w:hRule="exact" w:val="566"/>
        </w:trPr>
        <w:tc>
          <w:tcPr>
            <w:tcW w:w="7382" w:type="dxa"/>
            <w:tcBorders>
              <w:top w:val="single" w:sz="4" w:space="0" w:color="auto"/>
              <w:left w:val="single" w:sz="4" w:space="0" w:color="auto"/>
            </w:tcBorders>
            <w:shd w:val="clear" w:color="auto" w:fill="FFFFFF"/>
          </w:tcPr>
          <w:p w:rsidR="00ED240F" w:rsidRDefault="00ED240F" w:rsidP="004C3EDD">
            <w:pPr>
              <w:pStyle w:val="63"/>
              <w:shd w:val="clear" w:color="auto" w:fill="auto"/>
              <w:spacing w:after="0"/>
              <w:jc w:val="both"/>
            </w:pPr>
            <w:r>
              <w:lastRenderedPageBreak/>
              <w:t>3. инструкции по ОТ и ТБ, правила безопасного поведения обучающихся в учебном кабинете</w:t>
            </w:r>
          </w:p>
        </w:tc>
        <w:tc>
          <w:tcPr>
            <w:tcW w:w="2707" w:type="dxa"/>
            <w:vMerge/>
            <w:tcBorders>
              <w:left w:val="single" w:sz="4" w:space="0" w:color="auto"/>
              <w:right w:val="single" w:sz="4" w:space="0" w:color="auto"/>
            </w:tcBorders>
            <w:shd w:val="clear" w:color="auto" w:fill="FFFFFF"/>
          </w:tcPr>
          <w:p w:rsidR="00ED240F" w:rsidRPr="00B4562E" w:rsidRDefault="00ED240F" w:rsidP="004C3EDD"/>
        </w:tc>
      </w:tr>
      <w:tr w:rsidR="00ED240F" w:rsidRPr="00835E46" w:rsidTr="004C3EDD">
        <w:trPr>
          <w:trHeight w:hRule="exact" w:val="845"/>
        </w:trPr>
        <w:tc>
          <w:tcPr>
            <w:tcW w:w="7382" w:type="dxa"/>
            <w:tcBorders>
              <w:top w:val="single" w:sz="4" w:space="0" w:color="auto"/>
              <w:left w:val="single" w:sz="4" w:space="0" w:color="auto"/>
            </w:tcBorders>
            <w:shd w:val="clear" w:color="auto" w:fill="FFFFFF"/>
          </w:tcPr>
          <w:p w:rsidR="00ED240F" w:rsidRDefault="00ED240F" w:rsidP="004C3EDD">
            <w:pPr>
              <w:pStyle w:val="63"/>
              <w:shd w:val="clear" w:color="auto" w:fill="auto"/>
              <w:spacing w:after="0"/>
              <w:jc w:val="both"/>
            </w:pPr>
            <w:r>
              <w:lastRenderedPageBreak/>
              <w:t>4. Нормы СанПин: рекомендации по формированию правильной позы у обучающихся, комплексы физкультминуток, рекомендации по проветриванию кабинетов</w:t>
            </w:r>
          </w:p>
        </w:tc>
        <w:tc>
          <w:tcPr>
            <w:tcW w:w="2707" w:type="dxa"/>
            <w:vMerge/>
            <w:tcBorders>
              <w:left w:val="single" w:sz="4" w:space="0" w:color="auto"/>
              <w:right w:val="single" w:sz="4" w:space="0" w:color="auto"/>
            </w:tcBorders>
            <w:shd w:val="clear" w:color="auto" w:fill="FFFFFF"/>
          </w:tcPr>
          <w:p w:rsidR="00ED240F" w:rsidRPr="00B4562E" w:rsidRDefault="00ED240F" w:rsidP="004C3EDD"/>
        </w:tc>
      </w:tr>
      <w:tr w:rsidR="00ED240F" w:rsidTr="004C3EDD">
        <w:trPr>
          <w:trHeight w:hRule="exact" w:val="288"/>
        </w:trPr>
        <w:tc>
          <w:tcPr>
            <w:tcW w:w="10089" w:type="dxa"/>
            <w:gridSpan w:val="2"/>
            <w:tcBorders>
              <w:top w:val="single" w:sz="4" w:space="0" w:color="auto"/>
              <w:left w:val="single" w:sz="4" w:space="0" w:color="auto"/>
              <w:right w:val="single" w:sz="4" w:space="0" w:color="auto"/>
            </w:tcBorders>
            <w:shd w:val="clear" w:color="auto" w:fill="FFFFFF"/>
          </w:tcPr>
          <w:p w:rsidR="00ED240F" w:rsidRDefault="00ED240F" w:rsidP="004C3EDD">
            <w:pPr>
              <w:pStyle w:val="63"/>
              <w:shd w:val="clear" w:color="auto" w:fill="auto"/>
              <w:spacing w:after="0" w:line="230" w:lineRule="exact"/>
            </w:pPr>
            <w:r>
              <w:t>Учебно-методическое обеспечение</w:t>
            </w:r>
          </w:p>
        </w:tc>
      </w:tr>
      <w:tr w:rsidR="00ED240F" w:rsidTr="004C3EDD">
        <w:trPr>
          <w:trHeight w:hRule="exact" w:val="293"/>
        </w:trPr>
        <w:tc>
          <w:tcPr>
            <w:tcW w:w="7382" w:type="dxa"/>
            <w:tcBorders>
              <w:top w:val="single" w:sz="4" w:space="0" w:color="auto"/>
              <w:left w:val="single" w:sz="4" w:space="0" w:color="auto"/>
            </w:tcBorders>
            <w:shd w:val="clear" w:color="auto" w:fill="FFFFFF"/>
          </w:tcPr>
          <w:p w:rsidR="00ED240F" w:rsidRDefault="00ED240F" w:rsidP="004C3EDD">
            <w:pPr>
              <w:pStyle w:val="63"/>
              <w:shd w:val="clear" w:color="auto" w:fill="auto"/>
              <w:spacing w:after="0" w:line="230" w:lineRule="exact"/>
              <w:ind w:left="60"/>
              <w:jc w:val="left"/>
            </w:pPr>
            <w:r>
              <w:t>1. Учебники</w:t>
            </w:r>
          </w:p>
        </w:tc>
        <w:tc>
          <w:tcPr>
            <w:tcW w:w="2707" w:type="dxa"/>
            <w:tcBorders>
              <w:top w:val="single" w:sz="4" w:space="0" w:color="auto"/>
              <w:left w:val="single" w:sz="4" w:space="0" w:color="auto"/>
              <w:right w:val="single" w:sz="4" w:space="0" w:color="auto"/>
            </w:tcBorders>
            <w:shd w:val="clear" w:color="auto" w:fill="FFFFFF"/>
          </w:tcPr>
          <w:p w:rsidR="00ED240F" w:rsidRDefault="00ED240F" w:rsidP="004C3EDD">
            <w:pPr>
              <w:pStyle w:val="63"/>
              <w:shd w:val="clear" w:color="auto" w:fill="auto"/>
              <w:spacing w:after="0" w:line="230" w:lineRule="exact"/>
            </w:pPr>
            <w:r>
              <w:t>Соответствуют ФГОС</w:t>
            </w:r>
          </w:p>
        </w:tc>
      </w:tr>
      <w:tr w:rsidR="00ED240F" w:rsidRPr="00835E46" w:rsidTr="004C3EDD">
        <w:trPr>
          <w:trHeight w:hRule="exact" w:val="2232"/>
        </w:trPr>
        <w:tc>
          <w:tcPr>
            <w:tcW w:w="7382" w:type="dxa"/>
            <w:tcBorders>
              <w:top w:val="single" w:sz="4" w:space="0" w:color="auto"/>
              <w:left w:val="single" w:sz="4" w:space="0" w:color="auto"/>
              <w:bottom w:val="single" w:sz="4" w:space="0" w:color="auto"/>
            </w:tcBorders>
            <w:shd w:val="clear" w:color="auto" w:fill="FFFFFF"/>
          </w:tcPr>
          <w:p w:rsidR="00ED240F" w:rsidRDefault="00ED240F" w:rsidP="004C3EDD">
            <w:pPr>
              <w:pStyle w:val="63"/>
              <w:shd w:val="clear" w:color="auto" w:fill="auto"/>
              <w:spacing w:after="0"/>
              <w:ind w:left="60"/>
              <w:jc w:val="left"/>
            </w:pPr>
            <w:r>
              <w:t>2. Учебно-методические пособия:</w:t>
            </w:r>
          </w:p>
          <w:p w:rsidR="00ED240F" w:rsidRDefault="00ED240F" w:rsidP="00ED240F">
            <w:pPr>
              <w:pStyle w:val="63"/>
              <w:numPr>
                <w:ilvl w:val="0"/>
                <w:numId w:val="182"/>
              </w:numPr>
              <w:shd w:val="clear" w:color="auto" w:fill="auto"/>
              <w:tabs>
                <w:tab w:val="left" w:pos="139"/>
              </w:tabs>
              <w:spacing w:after="0"/>
              <w:jc w:val="both"/>
            </w:pPr>
            <w:r>
              <w:t>методические рекомендации к учебникам,</w:t>
            </w:r>
          </w:p>
          <w:p w:rsidR="00ED240F" w:rsidRDefault="00ED240F" w:rsidP="00ED240F">
            <w:pPr>
              <w:pStyle w:val="63"/>
              <w:numPr>
                <w:ilvl w:val="0"/>
                <w:numId w:val="182"/>
              </w:numPr>
              <w:shd w:val="clear" w:color="auto" w:fill="auto"/>
              <w:tabs>
                <w:tab w:val="left" w:pos="139"/>
              </w:tabs>
              <w:spacing w:after="0"/>
              <w:jc w:val="both"/>
            </w:pPr>
            <w:r>
              <w:t>поурочные разработки,</w:t>
            </w:r>
          </w:p>
          <w:p w:rsidR="00ED240F" w:rsidRDefault="00ED240F" w:rsidP="00ED240F">
            <w:pPr>
              <w:pStyle w:val="63"/>
              <w:numPr>
                <w:ilvl w:val="0"/>
                <w:numId w:val="182"/>
              </w:numPr>
              <w:shd w:val="clear" w:color="auto" w:fill="auto"/>
              <w:tabs>
                <w:tab w:val="left" w:pos="139"/>
              </w:tabs>
              <w:spacing w:after="0"/>
              <w:jc w:val="both"/>
            </w:pPr>
            <w:r>
              <w:t>материалы для оценки метапредметных, предметных результатов освоения ООП СОО,</w:t>
            </w:r>
          </w:p>
          <w:p w:rsidR="00ED240F" w:rsidRDefault="00ED240F" w:rsidP="00ED240F">
            <w:pPr>
              <w:pStyle w:val="63"/>
              <w:numPr>
                <w:ilvl w:val="0"/>
                <w:numId w:val="182"/>
              </w:numPr>
              <w:shd w:val="clear" w:color="auto" w:fill="auto"/>
              <w:tabs>
                <w:tab w:val="left" w:pos="130"/>
              </w:tabs>
              <w:spacing w:after="0"/>
              <w:jc w:val="both"/>
            </w:pPr>
            <w:r>
              <w:t>тексты, хрестоматии,</w:t>
            </w:r>
          </w:p>
          <w:p w:rsidR="00ED240F" w:rsidRDefault="00ED240F" w:rsidP="00ED240F">
            <w:pPr>
              <w:pStyle w:val="63"/>
              <w:numPr>
                <w:ilvl w:val="0"/>
                <w:numId w:val="183"/>
              </w:numPr>
              <w:shd w:val="clear" w:color="auto" w:fill="auto"/>
              <w:tabs>
                <w:tab w:val="left" w:pos="579"/>
              </w:tabs>
              <w:spacing w:after="0" w:line="278" w:lineRule="exact"/>
              <w:ind w:left="440"/>
              <w:jc w:val="left"/>
            </w:pPr>
            <w:r>
              <w:t>словари, учебные энциклопедии, научно-популярная литература,</w:t>
            </w:r>
          </w:p>
          <w:p w:rsidR="00ED240F" w:rsidRDefault="00ED240F" w:rsidP="00ED240F">
            <w:pPr>
              <w:pStyle w:val="63"/>
              <w:numPr>
                <w:ilvl w:val="0"/>
                <w:numId w:val="183"/>
              </w:numPr>
              <w:shd w:val="clear" w:color="auto" w:fill="auto"/>
              <w:tabs>
                <w:tab w:val="left" w:pos="574"/>
              </w:tabs>
              <w:spacing w:after="0" w:line="278" w:lineRule="exact"/>
              <w:ind w:left="440"/>
              <w:jc w:val="left"/>
            </w:pPr>
            <w:r>
              <w:t>раздаточный материал,</w:t>
            </w:r>
          </w:p>
          <w:p w:rsidR="00ED240F" w:rsidRDefault="00ED240F" w:rsidP="00ED240F">
            <w:pPr>
              <w:pStyle w:val="63"/>
              <w:numPr>
                <w:ilvl w:val="0"/>
                <w:numId w:val="182"/>
              </w:numPr>
              <w:shd w:val="clear" w:color="auto" w:fill="auto"/>
              <w:tabs>
                <w:tab w:val="left" w:pos="139"/>
              </w:tabs>
              <w:spacing w:after="0"/>
              <w:jc w:val="both"/>
            </w:pPr>
            <w:r>
              <w:t>справочные пособия.</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ED240F" w:rsidRDefault="00ED240F" w:rsidP="004C3EDD">
            <w:pPr>
              <w:pStyle w:val="63"/>
              <w:shd w:val="clear" w:color="auto" w:fill="auto"/>
              <w:spacing w:after="0"/>
              <w:ind w:left="40"/>
              <w:jc w:val="left"/>
            </w:pPr>
            <w:r>
              <w:t>в наличии в кабинетах, соответствуют требованиям ФГОС</w:t>
            </w:r>
          </w:p>
        </w:tc>
      </w:tr>
      <w:tr w:rsidR="00ED240F" w:rsidRPr="00B4562E" w:rsidTr="004C3EDD">
        <w:trPr>
          <w:trHeight w:hRule="exact" w:val="2232"/>
        </w:trPr>
        <w:tc>
          <w:tcPr>
            <w:tcW w:w="7382" w:type="dxa"/>
            <w:tcBorders>
              <w:top w:val="single" w:sz="4" w:space="0" w:color="auto"/>
              <w:left w:val="single" w:sz="4" w:space="0" w:color="auto"/>
              <w:bottom w:val="single" w:sz="4" w:space="0" w:color="auto"/>
            </w:tcBorders>
            <w:shd w:val="clear" w:color="auto" w:fill="FFFFFF"/>
          </w:tcPr>
          <w:p w:rsidR="00ED240F" w:rsidRDefault="00ED240F" w:rsidP="004C3EDD">
            <w:pPr>
              <w:pStyle w:val="63"/>
              <w:shd w:val="clear" w:color="auto" w:fill="auto"/>
              <w:spacing w:after="0"/>
              <w:ind w:left="60"/>
              <w:jc w:val="left"/>
              <w:rPr>
                <w:u w:val="single"/>
              </w:rPr>
            </w:pPr>
            <w:r w:rsidRPr="00B4562E">
              <w:rPr>
                <w:u w:val="single"/>
              </w:rPr>
              <w:t>Материально-техническое обеспечение</w:t>
            </w:r>
          </w:p>
          <w:p w:rsidR="00ED240F" w:rsidRDefault="00ED240F" w:rsidP="004C3EDD">
            <w:pPr>
              <w:pStyle w:val="63"/>
              <w:shd w:val="clear" w:color="auto" w:fill="auto"/>
              <w:spacing w:after="0"/>
              <w:ind w:left="60"/>
              <w:jc w:val="left"/>
            </w:pPr>
            <w:r>
              <w:t>1. Учебное оборудование:</w:t>
            </w:r>
          </w:p>
          <w:p w:rsidR="00ED240F" w:rsidRDefault="00ED240F" w:rsidP="00ED240F">
            <w:pPr>
              <w:pStyle w:val="63"/>
              <w:numPr>
                <w:ilvl w:val="0"/>
                <w:numId w:val="184"/>
              </w:numPr>
              <w:shd w:val="clear" w:color="auto" w:fill="auto"/>
              <w:tabs>
                <w:tab w:val="left" w:pos="144"/>
              </w:tabs>
              <w:spacing w:after="0"/>
              <w:jc w:val="both"/>
            </w:pPr>
            <w:r>
              <w:t>учебно-лабораторное (практическое) оборудование (приборы и инструменты для проведения демонстрационных и практических занятий - физика, химия, биология, физическая культура),</w:t>
            </w:r>
          </w:p>
          <w:p w:rsidR="00ED240F" w:rsidRDefault="00ED240F" w:rsidP="00ED240F">
            <w:pPr>
              <w:pStyle w:val="63"/>
              <w:numPr>
                <w:ilvl w:val="0"/>
                <w:numId w:val="184"/>
              </w:numPr>
              <w:shd w:val="clear" w:color="auto" w:fill="auto"/>
              <w:tabs>
                <w:tab w:val="left" w:pos="134"/>
              </w:tabs>
              <w:spacing w:after="0"/>
              <w:jc w:val="both"/>
            </w:pPr>
            <w:r>
              <w:t>учебные модели (биология, химия, физика, математика),</w:t>
            </w:r>
          </w:p>
          <w:p w:rsidR="00ED240F" w:rsidRDefault="00ED240F" w:rsidP="00ED240F">
            <w:pPr>
              <w:pStyle w:val="63"/>
              <w:numPr>
                <w:ilvl w:val="0"/>
                <w:numId w:val="184"/>
              </w:numPr>
              <w:shd w:val="clear" w:color="auto" w:fill="auto"/>
              <w:tabs>
                <w:tab w:val="left" w:pos="579"/>
              </w:tabs>
              <w:spacing w:after="0"/>
              <w:ind w:left="440"/>
              <w:jc w:val="left"/>
            </w:pPr>
            <w:r>
              <w:t>натуральные объекты: препараты, гербарии, коллекции (биология, химия),</w:t>
            </w:r>
          </w:p>
          <w:p w:rsidR="00ED240F" w:rsidRDefault="00ED240F" w:rsidP="004C3EDD">
            <w:pPr>
              <w:pStyle w:val="63"/>
              <w:shd w:val="clear" w:color="auto" w:fill="auto"/>
              <w:tabs>
                <w:tab w:val="left" w:pos="579"/>
              </w:tabs>
              <w:spacing w:after="0"/>
              <w:jc w:val="left"/>
            </w:pPr>
          </w:p>
          <w:p w:rsidR="00ED240F" w:rsidRDefault="00ED240F" w:rsidP="004C3EDD">
            <w:pPr>
              <w:pStyle w:val="63"/>
              <w:shd w:val="clear" w:color="auto" w:fill="auto"/>
              <w:tabs>
                <w:tab w:val="left" w:pos="579"/>
              </w:tabs>
              <w:spacing w:after="0"/>
              <w:jc w:val="left"/>
            </w:pPr>
          </w:p>
          <w:p w:rsidR="00ED240F" w:rsidRDefault="00ED240F" w:rsidP="004C3EDD">
            <w:pPr>
              <w:pStyle w:val="63"/>
              <w:shd w:val="clear" w:color="auto" w:fill="auto"/>
              <w:tabs>
                <w:tab w:val="left" w:pos="579"/>
              </w:tabs>
              <w:spacing w:after="0"/>
              <w:jc w:val="left"/>
            </w:pPr>
          </w:p>
          <w:p w:rsidR="00ED240F" w:rsidRDefault="00ED240F" w:rsidP="004C3EDD">
            <w:pPr>
              <w:pStyle w:val="63"/>
              <w:shd w:val="clear" w:color="auto" w:fill="auto"/>
              <w:tabs>
                <w:tab w:val="left" w:pos="579"/>
              </w:tabs>
              <w:spacing w:after="0"/>
              <w:jc w:val="left"/>
            </w:pPr>
          </w:p>
          <w:p w:rsidR="00ED240F" w:rsidRDefault="00ED240F" w:rsidP="004C3EDD">
            <w:pPr>
              <w:pStyle w:val="63"/>
              <w:shd w:val="clear" w:color="auto" w:fill="auto"/>
              <w:tabs>
                <w:tab w:val="left" w:pos="579"/>
              </w:tabs>
              <w:spacing w:after="0"/>
              <w:jc w:val="left"/>
            </w:pPr>
          </w:p>
          <w:p w:rsidR="00ED240F" w:rsidRDefault="00ED240F" w:rsidP="004C3EDD">
            <w:pPr>
              <w:pStyle w:val="63"/>
              <w:shd w:val="clear" w:color="auto" w:fill="auto"/>
              <w:tabs>
                <w:tab w:val="left" w:pos="579"/>
              </w:tabs>
              <w:spacing w:after="0"/>
              <w:jc w:val="left"/>
            </w:pPr>
          </w:p>
          <w:p w:rsidR="00ED240F" w:rsidRDefault="00ED240F" w:rsidP="004C3EDD">
            <w:pPr>
              <w:pStyle w:val="63"/>
              <w:shd w:val="clear" w:color="auto" w:fill="auto"/>
              <w:tabs>
                <w:tab w:val="left" w:pos="579"/>
              </w:tabs>
              <w:spacing w:after="0"/>
              <w:jc w:val="left"/>
            </w:pPr>
          </w:p>
          <w:p w:rsidR="00ED240F" w:rsidRDefault="00ED240F" w:rsidP="00ED240F">
            <w:pPr>
              <w:pStyle w:val="63"/>
              <w:numPr>
                <w:ilvl w:val="0"/>
                <w:numId w:val="184"/>
              </w:numPr>
              <w:shd w:val="clear" w:color="auto" w:fill="auto"/>
              <w:tabs>
                <w:tab w:val="left" w:pos="139"/>
              </w:tabs>
              <w:spacing w:after="0"/>
              <w:jc w:val="both"/>
            </w:pPr>
            <w:r>
              <w:t>комплекты инструментов (математика, физика, химия, биология),</w:t>
            </w:r>
          </w:p>
          <w:p w:rsidR="00ED240F" w:rsidRDefault="00ED240F" w:rsidP="00ED240F">
            <w:pPr>
              <w:pStyle w:val="63"/>
              <w:numPr>
                <w:ilvl w:val="0"/>
                <w:numId w:val="184"/>
              </w:numPr>
              <w:shd w:val="clear" w:color="auto" w:fill="auto"/>
              <w:tabs>
                <w:tab w:val="left" w:pos="139"/>
              </w:tabs>
              <w:spacing w:after="0"/>
              <w:jc w:val="both"/>
            </w:pPr>
            <w:r>
              <w:t>конструкторы,</w:t>
            </w:r>
          </w:p>
          <w:p w:rsidR="00ED240F" w:rsidRPr="00B4562E" w:rsidRDefault="00ED240F" w:rsidP="004C3EDD">
            <w:pPr>
              <w:pStyle w:val="63"/>
              <w:shd w:val="clear" w:color="auto" w:fill="auto"/>
              <w:spacing w:after="0"/>
              <w:ind w:left="60"/>
              <w:jc w:val="left"/>
              <w:rPr>
                <w:u w:val="single"/>
              </w:rPr>
            </w:pPr>
            <w:r>
              <w:t>средства измерения</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ED240F" w:rsidRDefault="00ED240F" w:rsidP="004C3EDD">
            <w:pPr>
              <w:pStyle w:val="63"/>
              <w:shd w:val="clear" w:color="auto" w:fill="auto"/>
              <w:spacing w:after="0"/>
              <w:ind w:left="40"/>
              <w:jc w:val="left"/>
            </w:pPr>
            <w:r>
              <w:t>в наличии в кабинетах,</w:t>
            </w:r>
          </w:p>
        </w:tc>
      </w:tr>
      <w:tr w:rsidR="00ED240F" w:rsidRPr="00B4562E" w:rsidTr="004C3EDD">
        <w:trPr>
          <w:trHeight w:hRule="exact" w:val="638"/>
        </w:trPr>
        <w:tc>
          <w:tcPr>
            <w:tcW w:w="7382" w:type="dxa"/>
            <w:tcBorders>
              <w:top w:val="single" w:sz="4" w:space="0" w:color="auto"/>
              <w:left w:val="single" w:sz="4" w:space="0" w:color="auto"/>
              <w:bottom w:val="single" w:sz="4" w:space="0" w:color="auto"/>
            </w:tcBorders>
            <w:shd w:val="clear" w:color="auto" w:fill="FFFFFF"/>
          </w:tcPr>
          <w:p w:rsidR="00ED240F" w:rsidRDefault="00ED240F" w:rsidP="004C3EDD">
            <w:pPr>
              <w:pStyle w:val="63"/>
              <w:shd w:val="clear" w:color="auto" w:fill="auto"/>
              <w:spacing w:after="0"/>
              <w:ind w:left="60"/>
              <w:jc w:val="left"/>
            </w:pPr>
            <w:r>
              <w:t>Компьютерная, офисная техника</w:t>
            </w:r>
          </w:p>
          <w:p w:rsidR="00ED240F" w:rsidRPr="00B4562E" w:rsidRDefault="00ED240F" w:rsidP="004C3EDD">
            <w:pPr>
              <w:pStyle w:val="63"/>
              <w:shd w:val="clear" w:color="auto" w:fill="auto"/>
              <w:spacing w:after="0"/>
              <w:ind w:left="60"/>
              <w:jc w:val="left"/>
              <w:rPr>
                <w:u w:val="single"/>
              </w:rPr>
            </w:pPr>
            <w:r>
              <w:t>Хозяйственные товары</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ED240F" w:rsidRDefault="00ED240F" w:rsidP="004C3EDD">
            <w:pPr>
              <w:pStyle w:val="63"/>
              <w:shd w:val="clear" w:color="auto" w:fill="auto"/>
              <w:spacing w:after="0"/>
              <w:ind w:left="40"/>
              <w:jc w:val="left"/>
            </w:pPr>
            <w:r>
              <w:t>приобретаются ОУ</w:t>
            </w:r>
          </w:p>
        </w:tc>
      </w:tr>
      <w:tr w:rsidR="00ED240F" w:rsidRPr="00B4562E" w:rsidTr="004C3EDD">
        <w:trPr>
          <w:trHeight w:hRule="exact" w:val="1489"/>
        </w:trPr>
        <w:tc>
          <w:tcPr>
            <w:tcW w:w="7382" w:type="dxa"/>
            <w:tcBorders>
              <w:top w:val="single" w:sz="4" w:space="0" w:color="auto"/>
              <w:left w:val="single" w:sz="4" w:space="0" w:color="auto"/>
              <w:bottom w:val="single" w:sz="4" w:space="0" w:color="auto"/>
            </w:tcBorders>
            <w:shd w:val="clear" w:color="auto" w:fill="FFFFFF"/>
          </w:tcPr>
          <w:tbl>
            <w:tblPr>
              <w:tblW w:w="0" w:type="auto"/>
              <w:tblLayout w:type="fixed"/>
              <w:tblCellMar>
                <w:left w:w="10" w:type="dxa"/>
                <w:right w:w="10" w:type="dxa"/>
              </w:tblCellMar>
              <w:tblLook w:val="04A0" w:firstRow="1" w:lastRow="0" w:firstColumn="1" w:lastColumn="0" w:noHBand="0" w:noVBand="1"/>
            </w:tblPr>
            <w:tblGrid>
              <w:gridCol w:w="5246"/>
            </w:tblGrid>
            <w:tr w:rsidR="00ED240F" w:rsidRPr="005C6717" w:rsidTr="004C3EDD">
              <w:trPr>
                <w:trHeight w:hRule="exact" w:val="562"/>
              </w:trPr>
              <w:tc>
                <w:tcPr>
                  <w:tcW w:w="5246" w:type="dxa"/>
                  <w:tcBorders>
                    <w:top w:val="single" w:sz="4" w:space="0" w:color="auto"/>
                    <w:left w:val="single" w:sz="4" w:space="0" w:color="auto"/>
                  </w:tcBorders>
                  <w:shd w:val="clear" w:color="auto" w:fill="FFFFFF"/>
                </w:tcPr>
                <w:p w:rsidR="00ED240F" w:rsidRPr="006D114D" w:rsidRDefault="00ED240F" w:rsidP="004C3EDD">
                  <w:pPr>
                    <w:spacing w:line="274" w:lineRule="exact"/>
                    <w:jc w:val="center"/>
                    <w:rPr>
                      <w:sz w:val="24"/>
                      <w:szCs w:val="24"/>
                    </w:rPr>
                  </w:pPr>
                  <w:r w:rsidRPr="006D114D">
                    <w:rPr>
                      <w:sz w:val="24"/>
                      <w:szCs w:val="24"/>
                    </w:rPr>
                    <w:t>Мобильные компьютеры (ноутбуки)</w:t>
                  </w:r>
                  <w:r>
                    <w:rPr>
                      <w:sz w:val="24"/>
                      <w:szCs w:val="24"/>
                    </w:rPr>
                    <w:t xml:space="preserve">в классах </w:t>
                  </w:r>
                </w:p>
                <w:p w:rsidR="00ED240F" w:rsidRPr="000F67DB" w:rsidRDefault="00ED240F" w:rsidP="004C3EDD">
                  <w:pPr>
                    <w:spacing w:line="274" w:lineRule="exact"/>
                    <w:jc w:val="center"/>
                    <w:rPr>
                      <w:sz w:val="24"/>
                      <w:szCs w:val="24"/>
                    </w:rPr>
                  </w:pPr>
                  <w:r>
                    <w:rPr>
                      <w:sz w:val="24"/>
                      <w:szCs w:val="24"/>
                    </w:rPr>
                    <w:t>В кабинете информатики</w:t>
                  </w:r>
                </w:p>
              </w:tc>
            </w:tr>
            <w:tr w:rsidR="00ED240F" w:rsidRPr="0032039F" w:rsidTr="004C3EDD">
              <w:trPr>
                <w:trHeight w:hRule="exact" w:val="363"/>
              </w:trPr>
              <w:tc>
                <w:tcPr>
                  <w:tcW w:w="5246" w:type="dxa"/>
                  <w:tcBorders>
                    <w:top w:val="single" w:sz="4" w:space="0" w:color="auto"/>
                    <w:left w:val="single" w:sz="4" w:space="0" w:color="auto"/>
                  </w:tcBorders>
                  <w:shd w:val="clear" w:color="auto" w:fill="FFFFFF"/>
                </w:tcPr>
                <w:p w:rsidR="00ED240F" w:rsidRPr="0032039F" w:rsidRDefault="00ED240F" w:rsidP="004C3EDD">
                  <w:pPr>
                    <w:spacing w:line="230" w:lineRule="exact"/>
                    <w:jc w:val="center"/>
                    <w:rPr>
                      <w:sz w:val="24"/>
                      <w:szCs w:val="24"/>
                    </w:rPr>
                  </w:pPr>
                  <w:r w:rsidRPr="0032039F">
                    <w:rPr>
                      <w:sz w:val="24"/>
                      <w:szCs w:val="24"/>
                    </w:rPr>
                    <w:t>Интерактивные доски</w:t>
                  </w:r>
                </w:p>
              </w:tc>
            </w:tr>
            <w:tr w:rsidR="00ED240F" w:rsidRPr="0032039F" w:rsidTr="004C3EDD">
              <w:trPr>
                <w:trHeight w:hRule="exact" w:val="283"/>
              </w:trPr>
              <w:tc>
                <w:tcPr>
                  <w:tcW w:w="5246" w:type="dxa"/>
                  <w:tcBorders>
                    <w:top w:val="single" w:sz="4" w:space="0" w:color="auto"/>
                    <w:left w:val="single" w:sz="4" w:space="0" w:color="auto"/>
                  </w:tcBorders>
                  <w:shd w:val="clear" w:color="auto" w:fill="FFFFFF"/>
                </w:tcPr>
                <w:p w:rsidR="00ED240F" w:rsidRPr="0032039F" w:rsidRDefault="00ED240F" w:rsidP="004C3EDD">
                  <w:pPr>
                    <w:spacing w:line="230" w:lineRule="exact"/>
                    <w:ind w:left="820"/>
                    <w:rPr>
                      <w:sz w:val="24"/>
                      <w:szCs w:val="24"/>
                    </w:rPr>
                  </w:pPr>
                  <w:r w:rsidRPr="0032039F">
                    <w:rPr>
                      <w:sz w:val="24"/>
                      <w:szCs w:val="24"/>
                    </w:rPr>
                    <w:t>Мультимедийные проекторы</w:t>
                  </w:r>
                </w:p>
              </w:tc>
            </w:tr>
            <w:tr w:rsidR="00ED240F" w:rsidRPr="0032039F" w:rsidTr="004C3EDD">
              <w:trPr>
                <w:trHeight w:hRule="exact" w:val="274"/>
              </w:trPr>
              <w:tc>
                <w:tcPr>
                  <w:tcW w:w="5246" w:type="dxa"/>
                  <w:tcBorders>
                    <w:top w:val="single" w:sz="4" w:space="0" w:color="auto"/>
                    <w:left w:val="single" w:sz="4" w:space="0" w:color="auto"/>
                    <w:bottom w:val="single" w:sz="4" w:space="0" w:color="auto"/>
                  </w:tcBorders>
                  <w:shd w:val="clear" w:color="auto" w:fill="FFFFFF"/>
                </w:tcPr>
                <w:p w:rsidR="00ED240F" w:rsidRPr="0032039F" w:rsidRDefault="00ED240F" w:rsidP="004C3EDD">
                  <w:pPr>
                    <w:spacing w:line="230" w:lineRule="exact"/>
                    <w:ind w:left="820"/>
                    <w:rPr>
                      <w:sz w:val="24"/>
                      <w:szCs w:val="24"/>
                    </w:rPr>
                  </w:pPr>
                  <w:r>
                    <w:rPr>
                      <w:sz w:val="24"/>
                      <w:szCs w:val="24"/>
                    </w:rPr>
                    <w:t xml:space="preserve">Телевизоры </w:t>
                  </w:r>
                </w:p>
              </w:tc>
            </w:tr>
            <w:tr w:rsidR="00ED240F" w:rsidRPr="0032039F" w:rsidTr="004C3EDD">
              <w:trPr>
                <w:trHeight w:hRule="exact" w:val="274"/>
              </w:trPr>
              <w:tc>
                <w:tcPr>
                  <w:tcW w:w="5246" w:type="dxa"/>
                  <w:tcBorders>
                    <w:top w:val="single" w:sz="4" w:space="0" w:color="auto"/>
                    <w:left w:val="single" w:sz="4" w:space="0" w:color="auto"/>
                    <w:bottom w:val="single" w:sz="4" w:space="0" w:color="auto"/>
                  </w:tcBorders>
                  <w:shd w:val="clear" w:color="auto" w:fill="FFFFFF"/>
                </w:tcPr>
                <w:p w:rsidR="00ED240F" w:rsidRDefault="00ED240F" w:rsidP="004C3EDD">
                  <w:pPr>
                    <w:spacing w:line="230" w:lineRule="exact"/>
                    <w:ind w:left="820"/>
                    <w:rPr>
                      <w:sz w:val="24"/>
                      <w:szCs w:val="24"/>
                    </w:rPr>
                  </w:pPr>
                </w:p>
              </w:tc>
            </w:tr>
          </w:tbl>
          <w:p w:rsidR="00ED240F" w:rsidRDefault="00ED240F" w:rsidP="004C3EDD">
            <w:pPr>
              <w:spacing w:line="274" w:lineRule="exact"/>
              <w:ind w:left="20" w:right="40" w:firstLine="720"/>
              <w:jc w:val="both"/>
              <w:rPr>
                <w:sz w:val="24"/>
                <w:szCs w:val="24"/>
              </w:rPr>
            </w:pPr>
          </w:p>
          <w:p w:rsidR="00ED240F" w:rsidRPr="00B4562E" w:rsidRDefault="00ED240F" w:rsidP="004C3EDD">
            <w:pPr>
              <w:pStyle w:val="63"/>
              <w:shd w:val="clear" w:color="auto" w:fill="auto"/>
              <w:spacing w:after="0"/>
              <w:ind w:left="60"/>
              <w:jc w:val="left"/>
              <w:rPr>
                <w:u w:val="single"/>
              </w:rPr>
            </w:pP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ED240F" w:rsidRDefault="00ED240F" w:rsidP="004C3EDD">
            <w:pPr>
              <w:pStyle w:val="63"/>
              <w:shd w:val="clear" w:color="auto" w:fill="auto"/>
              <w:spacing w:after="0"/>
              <w:ind w:left="40"/>
              <w:jc w:val="left"/>
            </w:pPr>
            <w:r>
              <w:t>8</w:t>
            </w:r>
          </w:p>
          <w:p w:rsidR="00ED240F" w:rsidRDefault="00ED240F" w:rsidP="004C3EDD">
            <w:pPr>
              <w:pStyle w:val="63"/>
              <w:shd w:val="clear" w:color="auto" w:fill="auto"/>
              <w:spacing w:after="0"/>
              <w:ind w:left="40"/>
              <w:jc w:val="left"/>
            </w:pPr>
            <w:r>
              <w:t>8</w:t>
            </w:r>
          </w:p>
          <w:p w:rsidR="00ED240F" w:rsidRDefault="00ED240F" w:rsidP="004C3EDD">
            <w:pPr>
              <w:pStyle w:val="63"/>
              <w:shd w:val="clear" w:color="auto" w:fill="auto"/>
              <w:spacing w:after="0"/>
              <w:ind w:left="40"/>
              <w:jc w:val="left"/>
            </w:pPr>
            <w:r>
              <w:t>2</w:t>
            </w:r>
          </w:p>
          <w:p w:rsidR="00ED240F" w:rsidRDefault="00ED240F" w:rsidP="004C3EDD">
            <w:pPr>
              <w:pStyle w:val="63"/>
              <w:shd w:val="clear" w:color="auto" w:fill="auto"/>
              <w:spacing w:after="0"/>
              <w:ind w:left="40"/>
              <w:jc w:val="left"/>
            </w:pPr>
            <w:r>
              <w:t>4</w:t>
            </w:r>
          </w:p>
          <w:p w:rsidR="00ED240F" w:rsidRDefault="00ED240F" w:rsidP="004C3EDD">
            <w:pPr>
              <w:pStyle w:val="63"/>
              <w:shd w:val="clear" w:color="auto" w:fill="auto"/>
              <w:spacing w:after="0"/>
              <w:ind w:left="40"/>
              <w:jc w:val="left"/>
            </w:pPr>
            <w:r>
              <w:t>6</w:t>
            </w:r>
          </w:p>
        </w:tc>
      </w:tr>
    </w:tbl>
    <w:p w:rsidR="00ED240F" w:rsidRDefault="00ED240F" w:rsidP="00ED240F">
      <w:pPr>
        <w:rPr>
          <w:sz w:val="2"/>
          <w:szCs w:val="2"/>
        </w:rPr>
      </w:pPr>
    </w:p>
    <w:p w:rsidR="00ED240F" w:rsidRDefault="00ED240F" w:rsidP="00ED240F">
      <w:pPr>
        <w:pStyle w:val="63"/>
        <w:shd w:val="clear" w:color="auto" w:fill="auto"/>
        <w:spacing w:before="194" w:after="0"/>
        <w:ind w:left="20" w:right="20" w:firstLine="580"/>
        <w:jc w:val="both"/>
      </w:pPr>
      <w:r>
        <w:t xml:space="preserve">Учебно-методическое обеспечение реализации программы основного общего образования включает в себя: учебники, учебные пособия, справочники, словари, хрестоматии, электронные образовательные ресурсы (ЭОР), методические пособия для учителя. </w:t>
      </w:r>
    </w:p>
    <w:p w:rsidR="00ED240F" w:rsidRDefault="00ED240F" w:rsidP="00ED240F">
      <w:pPr>
        <w:pStyle w:val="63"/>
        <w:shd w:val="clear" w:color="auto" w:fill="auto"/>
        <w:spacing w:after="0" w:line="269" w:lineRule="exact"/>
        <w:ind w:left="20" w:right="20" w:firstLine="580"/>
        <w:jc w:val="both"/>
      </w:pPr>
      <w: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Комплектование и учёт фонда библиотеки осуществляется на основе Федерального перечня учебников, рабочих учебных программ, картотеки учебников</w:t>
      </w:r>
    </w:p>
    <w:p w:rsidR="00ED240F" w:rsidRDefault="00ED240F" w:rsidP="00ED240F">
      <w:pPr>
        <w:spacing w:line="240" w:lineRule="atLeast"/>
        <w:jc w:val="both"/>
        <w:outlineLvl w:val="0"/>
        <w:rPr>
          <w:sz w:val="24"/>
          <w:szCs w:val="24"/>
        </w:rPr>
      </w:pPr>
      <w:r w:rsidRPr="007C79A4">
        <w:rPr>
          <w:sz w:val="24"/>
          <w:szCs w:val="24"/>
        </w:rPr>
        <w:t xml:space="preserve">В школе полностью реализовано право педагогических работников на свободу выбора учебных пособий в соответствии с образовательной программой. </w:t>
      </w:r>
      <w:r w:rsidRPr="004C090A">
        <w:rPr>
          <w:sz w:val="24"/>
          <w:szCs w:val="24"/>
        </w:rPr>
        <w:t xml:space="preserve">Фонд дополнительной литературы включает справочные издания, научно-популярные издания по предметам учебного плана и периодические издания: </w:t>
      </w:r>
    </w:p>
    <w:p w:rsidR="00ED240F" w:rsidRPr="004C090A" w:rsidRDefault="00ED240F" w:rsidP="00ED240F">
      <w:pPr>
        <w:spacing w:line="240" w:lineRule="atLeast"/>
        <w:jc w:val="both"/>
        <w:outlineLvl w:val="0"/>
        <w:rPr>
          <w:sz w:val="24"/>
          <w:szCs w:val="24"/>
        </w:rPr>
      </w:pPr>
      <w:r w:rsidRPr="004C090A">
        <w:rPr>
          <w:sz w:val="24"/>
          <w:szCs w:val="24"/>
        </w:rPr>
        <w:t>Объем библиотечного фонда- 14938</w:t>
      </w:r>
      <w:r>
        <w:rPr>
          <w:sz w:val="24"/>
          <w:szCs w:val="24"/>
        </w:rPr>
        <w:t>книг</w:t>
      </w:r>
    </w:p>
    <w:p w:rsidR="00ED240F" w:rsidRPr="004C090A" w:rsidRDefault="00ED240F" w:rsidP="00ED240F">
      <w:pPr>
        <w:spacing w:line="240" w:lineRule="atLeast"/>
        <w:jc w:val="both"/>
        <w:outlineLvl w:val="0"/>
        <w:rPr>
          <w:sz w:val="24"/>
          <w:szCs w:val="24"/>
        </w:rPr>
      </w:pPr>
      <w:r w:rsidRPr="004C090A">
        <w:rPr>
          <w:sz w:val="24"/>
          <w:szCs w:val="24"/>
        </w:rPr>
        <w:t>Объем учебного фонда- 3638</w:t>
      </w:r>
      <w:r>
        <w:rPr>
          <w:sz w:val="24"/>
          <w:szCs w:val="24"/>
        </w:rPr>
        <w:t>учебников.</w:t>
      </w:r>
    </w:p>
    <w:p w:rsidR="00ED240F" w:rsidRDefault="00ED240F" w:rsidP="00ED240F">
      <w:pPr>
        <w:ind w:firstLine="709"/>
        <w:rPr>
          <w:b/>
          <w:sz w:val="24"/>
          <w:szCs w:val="24"/>
        </w:rPr>
      </w:pPr>
    </w:p>
    <w:p w:rsidR="00ED240F" w:rsidRDefault="00ED240F" w:rsidP="00ED240F">
      <w:pPr>
        <w:widowControl/>
        <w:pBdr>
          <w:top w:val="nil"/>
          <w:left w:val="nil"/>
          <w:bottom w:val="nil"/>
          <w:right w:val="nil"/>
          <w:between w:val="nil"/>
        </w:pBdr>
        <w:shd w:val="clear" w:color="auto" w:fill="FFFFFF"/>
        <w:spacing w:after="150"/>
        <w:jc w:val="center"/>
        <w:rPr>
          <w:color w:val="000000"/>
          <w:sz w:val="24"/>
        </w:rPr>
      </w:pPr>
    </w:p>
    <w:p w:rsidR="00ED240F" w:rsidRDefault="00ED240F" w:rsidP="00ED240F">
      <w:pPr>
        <w:widowControl/>
        <w:pBdr>
          <w:top w:val="nil"/>
          <w:left w:val="nil"/>
          <w:bottom w:val="nil"/>
          <w:right w:val="nil"/>
          <w:between w:val="nil"/>
        </w:pBdr>
        <w:shd w:val="clear" w:color="auto" w:fill="FFFFFF"/>
        <w:spacing w:after="150"/>
        <w:jc w:val="center"/>
        <w:rPr>
          <w:color w:val="000000"/>
          <w:sz w:val="24"/>
        </w:rPr>
      </w:pPr>
    </w:p>
    <w:p w:rsidR="00ED240F" w:rsidRDefault="00ED240F" w:rsidP="00ED240F">
      <w:pPr>
        <w:widowControl/>
        <w:pBdr>
          <w:top w:val="nil"/>
          <w:left w:val="nil"/>
          <w:bottom w:val="nil"/>
          <w:right w:val="nil"/>
          <w:between w:val="nil"/>
        </w:pBdr>
        <w:shd w:val="clear" w:color="auto" w:fill="FFFFFF"/>
        <w:spacing w:after="150"/>
        <w:jc w:val="center"/>
        <w:rPr>
          <w:color w:val="000000"/>
          <w:sz w:val="24"/>
        </w:rPr>
      </w:pPr>
    </w:p>
    <w:p w:rsidR="00ED240F" w:rsidRPr="004A47B2" w:rsidRDefault="00ED240F" w:rsidP="00ED240F"/>
    <w:p w:rsidR="00ED240F" w:rsidRDefault="00ED240F">
      <w:pPr>
        <w:pStyle w:val="a5"/>
        <w:tabs>
          <w:tab w:val="left" w:pos="7498"/>
        </w:tabs>
        <w:spacing w:line="259" w:lineRule="auto"/>
        <w:ind w:left="567" w:right="476"/>
        <w:jc w:val="left"/>
      </w:pPr>
    </w:p>
    <w:sectPr w:rsidR="00ED240F" w:rsidSect="006C6F5F">
      <w:pgSz w:w="11910" w:h="16840"/>
      <w:pgMar w:top="1340" w:right="227" w:bottom="1140" w:left="566" w:header="0" w:footer="9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739" w:rsidRDefault="00411739">
      <w:r>
        <w:separator/>
      </w:r>
    </w:p>
  </w:endnote>
  <w:endnote w:type="continuationSeparator" w:id="0">
    <w:p w:rsidR="00411739" w:rsidRDefault="00411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choolBookCSanPin-Regular">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OfficinaSansBoldITC">
    <w:altName w:val="Franklin Gothic Demi Cond"/>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135486"/>
      <w:docPartObj>
        <w:docPartGallery w:val="Page Numbers (Bottom of Page)"/>
        <w:docPartUnique/>
      </w:docPartObj>
    </w:sdtPr>
    <w:sdtEndPr/>
    <w:sdtContent>
      <w:p w:rsidR="007827AE" w:rsidRDefault="007827AE">
        <w:pPr>
          <w:pStyle w:val="ad"/>
        </w:pPr>
        <w:r>
          <w:fldChar w:fldCharType="begin"/>
        </w:r>
        <w:r>
          <w:instrText>PAGE   \* MERGEFORMAT</w:instrText>
        </w:r>
        <w:r>
          <w:fldChar w:fldCharType="separate"/>
        </w:r>
        <w:r w:rsidR="00E80A6B" w:rsidRPr="00E80A6B">
          <w:rPr>
            <w:noProof/>
            <w:lang w:val="ru-RU"/>
          </w:rPr>
          <w:t>4</w:t>
        </w:r>
        <w:r>
          <w:fldChar w:fldCharType="end"/>
        </w:r>
      </w:p>
    </w:sdtContent>
  </w:sdt>
  <w:p w:rsidR="007827AE" w:rsidRDefault="007827AE">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EDD" w:rsidRDefault="004C3EDD">
    <w:pPr>
      <w:pStyle w:val="a5"/>
      <w:spacing w:line="14" w:lineRule="auto"/>
      <w:ind w:left="0"/>
      <w:jc w:val="left"/>
      <w:rPr>
        <w:sz w:val="20"/>
      </w:rPr>
    </w:pPr>
    <w:r>
      <w:rPr>
        <w:noProof/>
        <w:sz w:val="20"/>
        <w:lang w:eastAsia="ru-RU"/>
      </w:rPr>
      <mc:AlternateContent>
        <mc:Choice Requires="wps">
          <w:drawing>
            <wp:anchor distT="0" distB="0" distL="0" distR="0" simplePos="0" relativeHeight="251658240" behindDoc="1" locked="0" layoutInCell="1" allowOverlap="1" wp14:anchorId="121F7E6A" wp14:editId="5D416EA4">
              <wp:simplePos x="0" y="0"/>
              <wp:positionH relativeFrom="page">
                <wp:posOffset>3816096</wp:posOffset>
              </wp:positionH>
              <wp:positionV relativeFrom="page">
                <wp:posOffset>9955479</wp:posOffset>
              </wp:positionV>
              <wp:extent cx="29972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4C3EDD" w:rsidRDefault="004C3ED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80A6B">
                            <w:rPr>
                              <w:rFonts w:ascii="Calibri"/>
                              <w:noProof/>
                              <w:spacing w:val="-5"/>
                            </w:rPr>
                            <w:t>635</w:t>
                          </w:r>
                          <w:r>
                            <w:rPr>
                              <w:rFonts w:ascii="Calibri"/>
                              <w:spacing w:val="-5"/>
                            </w:rPr>
                            <w:fldChar w:fldCharType="end"/>
                          </w:r>
                        </w:p>
                      </w:txbxContent>
                    </wps:txbx>
                    <wps:bodyPr wrap="square" lIns="0" tIns="0" rIns="0" bIns="0" rtlCol="0">
                      <a:noAutofit/>
                    </wps:bodyPr>
                  </wps:wsp>
                </a:graphicData>
              </a:graphic>
            </wp:anchor>
          </w:drawing>
        </mc:Choice>
        <mc:Fallback>
          <w:pict>
            <v:shapetype w14:anchorId="121F7E6A" id="_x0000_t202" coordsize="21600,21600" o:spt="202" path="m,l,21600r21600,l21600,xe">
              <v:stroke joinstyle="miter"/>
              <v:path gradientshapeok="t" o:connecttype="rect"/>
            </v:shapetype>
            <v:shape id="Textbox 8" o:spid="_x0000_s1028" type="#_x0000_t202" style="position:absolute;margin-left:300.5pt;margin-top:783.9pt;width:23.6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" filled="f" stroked="f">
              <v:path arrowok="t"/>
              <v:textbox inset="0,0,0,0">
                <w:txbxContent>
                  <w:p w:rsidR="004C3EDD" w:rsidRDefault="004C3ED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80A6B">
                      <w:rPr>
                        <w:rFonts w:ascii="Calibri"/>
                        <w:noProof/>
                        <w:spacing w:val="-5"/>
                      </w:rPr>
                      <w:t>635</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739" w:rsidRDefault="00411739">
      <w:r>
        <w:separator/>
      </w:r>
    </w:p>
  </w:footnote>
  <w:footnote w:type="continuationSeparator" w:id="0">
    <w:p w:rsidR="00411739" w:rsidRDefault="00411739">
      <w:r>
        <w:continuationSeparator/>
      </w:r>
    </w:p>
  </w:footnote>
  <w:footnote w:id="1">
    <w:p w:rsidR="004C3EDD" w:rsidRPr="004D264B" w:rsidRDefault="004C3EDD" w:rsidP="009A68A2">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sidRPr="00452001">
        <w:rPr>
          <w:rFonts w:ascii="Times New Roman" w:hAnsi="Times New Roman" w:cs="Times New Roman"/>
          <w:sz w:val="24"/>
        </w:rPr>
        <w:t xml:space="preserve"> </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 w:id="2">
    <w:p w:rsidR="004C3EDD" w:rsidRPr="0084558C" w:rsidRDefault="004C3EDD" w:rsidP="00ED240F">
      <w:pPr>
        <w:pStyle w:val="af9"/>
        <w:jc w:val="both"/>
        <w:rPr>
          <w:sz w:val="16"/>
          <w:szCs w:val="16"/>
          <w:lang w:val="ru-RU"/>
        </w:rPr>
      </w:pPr>
      <w:r w:rsidRPr="000605B4">
        <w:rPr>
          <w:rStyle w:val="afb"/>
          <w:sz w:val="16"/>
          <w:szCs w:val="16"/>
        </w:rPr>
        <w:footnoteRef/>
      </w:r>
      <w:r w:rsidRPr="000605B4">
        <w:rPr>
          <w:rFonts w:ascii="Times New Roman" w:hAnsi="Times New Roman"/>
          <w:sz w:val="16"/>
          <w:szCs w:val="16"/>
          <w:lang w:val="ru-RU" w:eastAsia="en-US"/>
        </w:rPr>
        <w:t xml:space="preserve">Пункт 22 статьи 2 Федерального закона от 29 декабря 2012 г. № 273-ФЗ «Об образовании </w:t>
      </w:r>
      <w:r w:rsidRPr="000605B4">
        <w:rPr>
          <w:rFonts w:ascii="Times New Roman" w:hAnsi="Times New Roman"/>
          <w:sz w:val="16"/>
          <w:szCs w:val="16"/>
          <w:lang w:val="ru-RU" w:eastAsia="en-US"/>
        </w:rPr>
        <w:br/>
        <w:t xml:space="preserve">в Российской Федерации» (Собрание законодательства Российской Федерации, 2012, № 53, </w:t>
      </w:r>
      <w:r w:rsidRPr="000605B4">
        <w:rPr>
          <w:rFonts w:ascii="Times New Roman" w:hAnsi="Times New Roman"/>
          <w:sz w:val="16"/>
          <w:szCs w:val="16"/>
          <w:lang w:val="ru-RU" w:eastAsia="en-US"/>
        </w:rPr>
        <w:br/>
      </w:r>
      <w:r w:rsidRPr="0084558C">
        <w:rPr>
          <w:rFonts w:ascii="Times New Roman" w:hAnsi="Times New Roman"/>
          <w:sz w:val="16"/>
          <w:szCs w:val="16"/>
          <w:lang w:val="ru-RU"/>
        </w:rPr>
        <w:t>ст. 7598).</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iCs/>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iCs/>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iCs/>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iCs/>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iCs/>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iCs/>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iCs/>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iCs/>
        <w:smallCaps w:val="0"/>
        <w:strike w:val="0"/>
        <w:color w:val="000000"/>
        <w:spacing w:val="0"/>
        <w:w w:val="100"/>
        <w:position w:val="0"/>
        <w:sz w:val="22"/>
        <w:szCs w:val="22"/>
        <w:u w:val="none"/>
      </w:rPr>
    </w:lvl>
  </w:abstractNum>
  <w:abstractNum w:abstractNumId="1" w15:restartNumberingAfterBreak="0">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15:restartNumberingAfterBreak="0">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15:restartNumberingAfterBreak="0">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15:restartNumberingAfterBreak="0">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6" w15:restartNumberingAfterBreak="0">
    <w:nsid w:val="0000001B"/>
    <w:multiLevelType w:val="multilevel"/>
    <w:tmpl w:val="0000001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7" w15:restartNumberingAfterBreak="0">
    <w:nsid w:val="0000001D"/>
    <w:multiLevelType w:val="multilevel"/>
    <w:tmpl w:val="0000001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8" w15:restartNumberingAfterBreak="0">
    <w:nsid w:val="0000001F"/>
    <w:multiLevelType w:val="multilevel"/>
    <w:tmpl w:val="0000001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9" w15:restartNumberingAfterBreak="0">
    <w:nsid w:val="00000021"/>
    <w:multiLevelType w:val="multilevel"/>
    <w:tmpl w:val="0000002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0" w15:restartNumberingAfterBreak="0">
    <w:nsid w:val="00000023"/>
    <w:multiLevelType w:val="multilevel"/>
    <w:tmpl w:val="0000002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1" w15:restartNumberingAfterBreak="0">
    <w:nsid w:val="00000025"/>
    <w:multiLevelType w:val="multilevel"/>
    <w:tmpl w:val="0000002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2" w15:restartNumberingAfterBreak="0">
    <w:nsid w:val="00000037"/>
    <w:multiLevelType w:val="multilevel"/>
    <w:tmpl w:val="0000003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3" w15:restartNumberingAfterBreak="0">
    <w:nsid w:val="00000039"/>
    <w:multiLevelType w:val="multilevel"/>
    <w:tmpl w:val="0000003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4" w15:restartNumberingAfterBreak="0">
    <w:nsid w:val="0000003D"/>
    <w:multiLevelType w:val="multilevel"/>
    <w:tmpl w:val="0000003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5" w15:restartNumberingAfterBreak="0">
    <w:nsid w:val="0000003F"/>
    <w:multiLevelType w:val="multilevel"/>
    <w:tmpl w:val="0000003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6" w15:restartNumberingAfterBreak="0">
    <w:nsid w:val="00000041"/>
    <w:multiLevelType w:val="multilevel"/>
    <w:tmpl w:val="0000004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7" w15:restartNumberingAfterBreak="0">
    <w:nsid w:val="00000051"/>
    <w:multiLevelType w:val="multilevel"/>
    <w:tmpl w:val="0000005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8" w15:restartNumberingAfterBreak="0">
    <w:nsid w:val="00000053"/>
    <w:multiLevelType w:val="multilevel"/>
    <w:tmpl w:val="0000005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9" w15:restartNumberingAfterBreak="0">
    <w:nsid w:val="00000055"/>
    <w:multiLevelType w:val="multilevel"/>
    <w:tmpl w:val="0000005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0" w15:restartNumberingAfterBreak="0">
    <w:nsid w:val="00000057"/>
    <w:multiLevelType w:val="multilevel"/>
    <w:tmpl w:val="0000005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1" w15:restartNumberingAfterBreak="0">
    <w:nsid w:val="00000059"/>
    <w:multiLevelType w:val="multilevel"/>
    <w:tmpl w:val="0000005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2" w15:restartNumberingAfterBreak="0">
    <w:nsid w:val="0000005B"/>
    <w:multiLevelType w:val="multilevel"/>
    <w:tmpl w:val="0000005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3" w15:restartNumberingAfterBreak="0">
    <w:nsid w:val="0000005D"/>
    <w:multiLevelType w:val="multilevel"/>
    <w:tmpl w:val="0000005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4" w15:restartNumberingAfterBreak="0">
    <w:nsid w:val="0000005F"/>
    <w:multiLevelType w:val="multilevel"/>
    <w:tmpl w:val="0000005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5" w15:restartNumberingAfterBreak="0">
    <w:nsid w:val="00000061"/>
    <w:multiLevelType w:val="multilevel"/>
    <w:tmpl w:val="0000006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6" w15:restartNumberingAfterBreak="0">
    <w:nsid w:val="00000063"/>
    <w:multiLevelType w:val="multilevel"/>
    <w:tmpl w:val="0000006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7" w15:restartNumberingAfterBreak="0">
    <w:nsid w:val="00000065"/>
    <w:multiLevelType w:val="multilevel"/>
    <w:tmpl w:val="0000006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8" w15:restartNumberingAfterBreak="0">
    <w:nsid w:val="00000067"/>
    <w:multiLevelType w:val="multilevel"/>
    <w:tmpl w:val="0000006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9" w15:restartNumberingAfterBreak="0">
    <w:nsid w:val="00000069"/>
    <w:multiLevelType w:val="multilevel"/>
    <w:tmpl w:val="0000006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0" w15:restartNumberingAfterBreak="0">
    <w:nsid w:val="0000006B"/>
    <w:multiLevelType w:val="multilevel"/>
    <w:tmpl w:val="0000006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1" w15:restartNumberingAfterBreak="0">
    <w:nsid w:val="0000006D"/>
    <w:multiLevelType w:val="multilevel"/>
    <w:tmpl w:val="0000006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2" w15:restartNumberingAfterBreak="0">
    <w:nsid w:val="0000006F"/>
    <w:multiLevelType w:val="multilevel"/>
    <w:tmpl w:val="0000006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3" w15:restartNumberingAfterBreak="0">
    <w:nsid w:val="0000007B"/>
    <w:multiLevelType w:val="multilevel"/>
    <w:tmpl w:val="0000007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4" w15:restartNumberingAfterBreak="0">
    <w:nsid w:val="0000007D"/>
    <w:multiLevelType w:val="multilevel"/>
    <w:tmpl w:val="0000007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5" w15:restartNumberingAfterBreak="0">
    <w:nsid w:val="00000081"/>
    <w:multiLevelType w:val="multilevel"/>
    <w:tmpl w:val="0000008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6" w15:restartNumberingAfterBreak="0">
    <w:nsid w:val="00000083"/>
    <w:multiLevelType w:val="multilevel"/>
    <w:tmpl w:val="0000008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7" w15:restartNumberingAfterBreak="0">
    <w:nsid w:val="00000085"/>
    <w:multiLevelType w:val="multilevel"/>
    <w:tmpl w:val="0000008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8" w15:restartNumberingAfterBreak="0">
    <w:nsid w:val="00000087"/>
    <w:multiLevelType w:val="multilevel"/>
    <w:tmpl w:val="0000008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9" w15:restartNumberingAfterBreak="0">
    <w:nsid w:val="00000089"/>
    <w:multiLevelType w:val="multilevel"/>
    <w:tmpl w:val="000000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0" w15:restartNumberingAfterBreak="0">
    <w:nsid w:val="0000008B"/>
    <w:multiLevelType w:val="multilevel"/>
    <w:tmpl w:val="0000008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1" w15:restartNumberingAfterBreak="0">
    <w:nsid w:val="0000008D"/>
    <w:multiLevelType w:val="multilevel"/>
    <w:tmpl w:val="0000008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2" w15:restartNumberingAfterBreak="0">
    <w:nsid w:val="0000008F"/>
    <w:multiLevelType w:val="multilevel"/>
    <w:tmpl w:val="0000008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3" w15:restartNumberingAfterBreak="0">
    <w:nsid w:val="00000091"/>
    <w:multiLevelType w:val="multilevel"/>
    <w:tmpl w:val="0000009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4" w15:restartNumberingAfterBreak="0">
    <w:nsid w:val="00000093"/>
    <w:multiLevelType w:val="multilevel"/>
    <w:tmpl w:val="00000092"/>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5" w15:restartNumberingAfterBreak="0">
    <w:nsid w:val="00000097"/>
    <w:multiLevelType w:val="multilevel"/>
    <w:tmpl w:val="0000009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6" w15:restartNumberingAfterBreak="0">
    <w:nsid w:val="00000099"/>
    <w:multiLevelType w:val="multilevel"/>
    <w:tmpl w:val="0000009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7" w15:restartNumberingAfterBreak="0">
    <w:nsid w:val="0000009F"/>
    <w:multiLevelType w:val="multilevel"/>
    <w:tmpl w:val="0000009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8" w15:restartNumberingAfterBreak="0">
    <w:nsid w:val="020F2A32"/>
    <w:multiLevelType w:val="multilevel"/>
    <w:tmpl w:val="CD6EAF96"/>
    <w:lvl w:ilvl="0">
      <w:start w:val="1"/>
      <w:numFmt w:val="decimal"/>
      <w:lvlText w:val="%1."/>
      <w:lvlJc w:val="left"/>
      <w:pPr>
        <w:ind w:left="1460" w:hanging="327"/>
      </w:pPr>
      <w:rPr>
        <w:rFonts w:ascii="Times New Roman" w:eastAsia="Times New Roman" w:hAnsi="Times New Roman" w:cs="Times New Roman" w:hint="default"/>
        <w:b w:val="0"/>
        <w:bCs w:val="0"/>
        <w:i w:val="0"/>
        <w:iCs w:val="0"/>
        <w:spacing w:val="0"/>
        <w:w w:val="100"/>
        <w:sz w:val="32"/>
        <w:szCs w:val="32"/>
        <w:lang w:val="ru-RU" w:eastAsia="en-US" w:bidi="ar-SA"/>
      </w:rPr>
    </w:lvl>
    <w:lvl w:ilvl="1">
      <w:start w:val="1"/>
      <w:numFmt w:val="decimal"/>
      <w:lvlText w:val="%1.%2."/>
      <w:lvlJc w:val="left"/>
      <w:pPr>
        <w:ind w:left="1595" w:hanging="462"/>
      </w:pPr>
      <w:rPr>
        <w:rFonts w:ascii="Times New Roman" w:eastAsia="Times New Roman" w:hAnsi="Times New Roman" w:cs="Times New Roman" w:hint="default"/>
        <w:b w:val="0"/>
        <w:bCs w:val="0"/>
        <w:i w:val="0"/>
        <w:iCs w:val="0"/>
        <w:spacing w:val="0"/>
        <w:w w:val="99"/>
        <w:sz w:val="26"/>
        <w:szCs w:val="26"/>
        <w:lang w:val="ru-RU" w:eastAsia="en-US" w:bidi="ar-SA"/>
      </w:rPr>
    </w:lvl>
    <w:lvl w:ilvl="2">
      <w:start w:val="1"/>
      <w:numFmt w:val="decimal"/>
      <w:lvlText w:val="%1.%2.%3."/>
      <w:lvlJc w:val="left"/>
      <w:pPr>
        <w:ind w:left="1734" w:hanging="601"/>
      </w:pPr>
      <w:rPr>
        <w:rFonts w:hint="default"/>
        <w:spacing w:val="-5"/>
        <w:w w:val="100"/>
        <w:lang w:val="ru-RU" w:eastAsia="en-US" w:bidi="ar-SA"/>
      </w:rPr>
    </w:lvl>
    <w:lvl w:ilvl="3">
      <w:numFmt w:val="bullet"/>
      <w:lvlText w:val=""/>
      <w:lvlJc w:val="left"/>
      <w:pPr>
        <w:ind w:left="2420" w:hanging="601"/>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2420" w:hanging="601"/>
      </w:pPr>
      <w:rPr>
        <w:rFonts w:hint="default"/>
        <w:lang w:val="ru-RU" w:eastAsia="en-US" w:bidi="ar-SA"/>
      </w:rPr>
    </w:lvl>
    <w:lvl w:ilvl="5">
      <w:numFmt w:val="bullet"/>
      <w:lvlText w:val="•"/>
      <w:lvlJc w:val="left"/>
      <w:pPr>
        <w:ind w:left="5560" w:hanging="601"/>
      </w:pPr>
      <w:rPr>
        <w:rFonts w:hint="default"/>
        <w:lang w:val="ru-RU" w:eastAsia="en-US" w:bidi="ar-SA"/>
      </w:rPr>
    </w:lvl>
    <w:lvl w:ilvl="6">
      <w:numFmt w:val="bullet"/>
      <w:lvlText w:val="•"/>
      <w:lvlJc w:val="left"/>
      <w:pPr>
        <w:ind w:left="6715" w:hanging="601"/>
      </w:pPr>
      <w:rPr>
        <w:rFonts w:hint="default"/>
        <w:lang w:val="ru-RU" w:eastAsia="en-US" w:bidi="ar-SA"/>
      </w:rPr>
    </w:lvl>
    <w:lvl w:ilvl="7">
      <w:numFmt w:val="bullet"/>
      <w:lvlText w:val="•"/>
      <w:lvlJc w:val="left"/>
      <w:pPr>
        <w:ind w:left="7871" w:hanging="601"/>
      </w:pPr>
      <w:rPr>
        <w:rFonts w:hint="default"/>
        <w:lang w:val="ru-RU" w:eastAsia="en-US" w:bidi="ar-SA"/>
      </w:rPr>
    </w:lvl>
    <w:lvl w:ilvl="8">
      <w:numFmt w:val="bullet"/>
      <w:lvlText w:val="•"/>
      <w:lvlJc w:val="left"/>
      <w:pPr>
        <w:ind w:left="9026" w:hanging="601"/>
      </w:pPr>
      <w:rPr>
        <w:rFonts w:hint="default"/>
        <w:lang w:val="ru-RU" w:eastAsia="en-US" w:bidi="ar-SA"/>
      </w:rPr>
    </w:lvl>
  </w:abstractNum>
  <w:abstractNum w:abstractNumId="49" w15:restartNumberingAfterBreak="0">
    <w:nsid w:val="024D6909"/>
    <w:multiLevelType w:val="hybridMultilevel"/>
    <w:tmpl w:val="8078F5AA"/>
    <w:lvl w:ilvl="0" w:tplc="0BA4F1D2">
      <w:start w:val="1"/>
      <w:numFmt w:val="decimal"/>
      <w:lvlText w:val="%1)"/>
      <w:lvlJc w:val="left"/>
      <w:pPr>
        <w:ind w:left="1133" w:hanging="475"/>
      </w:pPr>
      <w:rPr>
        <w:rFonts w:ascii="Times New Roman" w:eastAsia="Times New Roman" w:hAnsi="Times New Roman" w:cs="Times New Roman" w:hint="default"/>
        <w:b w:val="0"/>
        <w:bCs w:val="0"/>
        <w:i w:val="0"/>
        <w:iCs w:val="0"/>
        <w:spacing w:val="0"/>
        <w:w w:val="100"/>
        <w:sz w:val="24"/>
        <w:szCs w:val="24"/>
        <w:lang w:val="ru-RU" w:eastAsia="en-US" w:bidi="ar-SA"/>
      </w:rPr>
    </w:lvl>
    <w:lvl w:ilvl="1" w:tplc="CB0044F4">
      <w:numFmt w:val="bullet"/>
      <w:lvlText w:val="•"/>
      <w:lvlJc w:val="left"/>
      <w:pPr>
        <w:ind w:left="2159" w:hanging="475"/>
      </w:pPr>
      <w:rPr>
        <w:rFonts w:hint="default"/>
        <w:lang w:val="ru-RU" w:eastAsia="en-US" w:bidi="ar-SA"/>
      </w:rPr>
    </w:lvl>
    <w:lvl w:ilvl="2" w:tplc="C3482A54">
      <w:numFmt w:val="bullet"/>
      <w:lvlText w:val="•"/>
      <w:lvlJc w:val="left"/>
      <w:pPr>
        <w:ind w:left="3179" w:hanging="475"/>
      </w:pPr>
      <w:rPr>
        <w:rFonts w:hint="default"/>
        <w:lang w:val="ru-RU" w:eastAsia="en-US" w:bidi="ar-SA"/>
      </w:rPr>
    </w:lvl>
    <w:lvl w:ilvl="3" w:tplc="5B88D668">
      <w:numFmt w:val="bullet"/>
      <w:lvlText w:val="•"/>
      <w:lvlJc w:val="left"/>
      <w:pPr>
        <w:ind w:left="4199" w:hanging="475"/>
      </w:pPr>
      <w:rPr>
        <w:rFonts w:hint="default"/>
        <w:lang w:val="ru-RU" w:eastAsia="en-US" w:bidi="ar-SA"/>
      </w:rPr>
    </w:lvl>
    <w:lvl w:ilvl="4" w:tplc="D58C1E9C">
      <w:numFmt w:val="bullet"/>
      <w:lvlText w:val="•"/>
      <w:lvlJc w:val="left"/>
      <w:pPr>
        <w:ind w:left="5219" w:hanging="475"/>
      </w:pPr>
      <w:rPr>
        <w:rFonts w:hint="default"/>
        <w:lang w:val="ru-RU" w:eastAsia="en-US" w:bidi="ar-SA"/>
      </w:rPr>
    </w:lvl>
    <w:lvl w:ilvl="5" w:tplc="BAE46F5C">
      <w:numFmt w:val="bullet"/>
      <w:lvlText w:val="•"/>
      <w:lvlJc w:val="left"/>
      <w:pPr>
        <w:ind w:left="6239" w:hanging="475"/>
      </w:pPr>
      <w:rPr>
        <w:rFonts w:hint="default"/>
        <w:lang w:val="ru-RU" w:eastAsia="en-US" w:bidi="ar-SA"/>
      </w:rPr>
    </w:lvl>
    <w:lvl w:ilvl="6" w:tplc="BFD6EC26">
      <w:numFmt w:val="bullet"/>
      <w:lvlText w:val="•"/>
      <w:lvlJc w:val="left"/>
      <w:pPr>
        <w:ind w:left="7258" w:hanging="475"/>
      </w:pPr>
      <w:rPr>
        <w:rFonts w:hint="default"/>
        <w:lang w:val="ru-RU" w:eastAsia="en-US" w:bidi="ar-SA"/>
      </w:rPr>
    </w:lvl>
    <w:lvl w:ilvl="7" w:tplc="2B7C8478">
      <w:numFmt w:val="bullet"/>
      <w:lvlText w:val="•"/>
      <w:lvlJc w:val="left"/>
      <w:pPr>
        <w:ind w:left="8278" w:hanging="475"/>
      </w:pPr>
      <w:rPr>
        <w:rFonts w:hint="default"/>
        <w:lang w:val="ru-RU" w:eastAsia="en-US" w:bidi="ar-SA"/>
      </w:rPr>
    </w:lvl>
    <w:lvl w:ilvl="8" w:tplc="53985A2E">
      <w:numFmt w:val="bullet"/>
      <w:lvlText w:val="•"/>
      <w:lvlJc w:val="left"/>
      <w:pPr>
        <w:ind w:left="9298" w:hanging="475"/>
      </w:pPr>
      <w:rPr>
        <w:rFonts w:hint="default"/>
        <w:lang w:val="ru-RU" w:eastAsia="en-US" w:bidi="ar-SA"/>
      </w:rPr>
    </w:lvl>
  </w:abstractNum>
  <w:abstractNum w:abstractNumId="50" w15:restartNumberingAfterBreak="0">
    <w:nsid w:val="026173C2"/>
    <w:multiLevelType w:val="hybridMultilevel"/>
    <w:tmpl w:val="51B4C7B6"/>
    <w:lvl w:ilvl="0" w:tplc="3C12DD26">
      <w:numFmt w:val="bullet"/>
      <w:lvlText w:val="-"/>
      <w:lvlJc w:val="left"/>
      <w:pPr>
        <w:ind w:left="567" w:hanging="130"/>
      </w:pPr>
      <w:rPr>
        <w:rFonts w:ascii="Times New Roman" w:eastAsia="Times New Roman" w:hAnsi="Times New Roman" w:cs="Times New Roman" w:hint="default"/>
        <w:spacing w:val="0"/>
        <w:w w:val="100"/>
        <w:lang w:val="ru-RU" w:eastAsia="en-US" w:bidi="ar-SA"/>
      </w:rPr>
    </w:lvl>
    <w:lvl w:ilvl="1" w:tplc="9996B688">
      <w:numFmt w:val="bullet"/>
      <w:lvlText w:val="•"/>
      <w:lvlJc w:val="left"/>
      <w:pPr>
        <w:ind w:left="1623" w:hanging="130"/>
      </w:pPr>
      <w:rPr>
        <w:rFonts w:hint="default"/>
        <w:lang w:val="ru-RU" w:eastAsia="en-US" w:bidi="ar-SA"/>
      </w:rPr>
    </w:lvl>
    <w:lvl w:ilvl="2" w:tplc="2F38F174">
      <w:numFmt w:val="bullet"/>
      <w:lvlText w:val="•"/>
      <w:lvlJc w:val="left"/>
      <w:pPr>
        <w:ind w:left="2687" w:hanging="130"/>
      </w:pPr>
      <w:rPr>
        <w:rFonts w:hint="default"/>
        <w:lang w:val="ru-RU" w:eastAsia="en-US" w:bidi="ar-SA"/>
      </w:rPr>
    </w:lvl>
    <w:lvl w:ilvl="3" w:tplc="92B48EBC">
      <w:numFmt w:val="bullet"/>
      <w:lvlText w:val="•"/>
      <w:lvlJc w:val="left"/>
      <w:pPr>
        <w:ind w:left="3751" w:hanging="130"/>
      </w:pPr>
      <w:rPr>
        <w:rFonts w:hint="default"/>
        <w:lang w:val="ru-RU" w:eastAsia="en-US" w:bidi="ar-SA"/>
      </w:rPr>
    </w:lvl>
    <w:lvl w:ilvl="4" w:tplc="509CE3A6">
      <w:numFmt w:val="bullet"/>
      <w:lvlText w:val="•"/>
      <w:lvlJc w:val="left"/>
      <w:pPr>
        <w:ind w:left="4814" w:hanging="130"/>
      </w:pPr>
      <w:rPr>
        <w:rFonts w:hint="default"/>
        <w:lang w:val="ru-RU" w:eastAsia="en-US" w:bidi="ar-SA"/>
      </w:rPr>
    </w:lvl>
    <w:lvl w:ilvl="5" w:tplc="E6083D18">
      <w:numFmt w:val="bullet"/>
      <w:lvlText w:val="•"/>
      <w:lvlJc w:val="left"/>
      <w:pPr>
        <w:ind w:left="5878" w:hanging="130"/>
      </w:pPr>
      <w:rPr>
        <w:rFonts w:hint="default"/>
        <w:lang w:val="ru-RU" w:eastAsia="en-US" w:bidi="ar-SA"/>
      </w:rPr>
    </w:lvl>
    <w:lvl w:ilvl="6" w:tplc="55700E10">
      <w:numFmt w:val="bullet"/>
      <w:lvlText w:val="•"/>
      <w:lvlJc w:val="left"/>
      <w:pPr>
        <w:ind w:left="6942" w:hanging="130"/>
      </w:pPr>
      <w:rPr>
        <w:rFonts w:hint="default"/>
        <w:lang w:val="ru-RU" w:eastAsia="en-US" w:bidi="ar-SA"/>
      </w:rPr>
    </w:lvl>
    <w:lvl w:ilvl="7" w:tplc="D5F802E6">
      <w:numFmt w:val="bullet"/>
      <w:lvlText w:val="•"/>
      <w:lvlJc w:val="left"/>
      <w:pPr>
        <w:ind w:left="8005" w:hanging="130"/>
      </w:pPr>
      <w:rPr>
        <w:rFonts w:hint="default"/>
        <w:lang w:val="ru-RU" w:eastAsia="en-US" w:bidi="ar-SA"/>
      </w:rPr>
    </w:lvl>
    <w:lvl w:ilvl="8" w:tplc="ADF40262">
      <w:numFmt w:val="bullet"/>
      <w:lvlText w:val="•"/>
      <w:lvlJc w:val="left"/>
      <w:pPr>
        <w:ind w:left="9069" w:hanging="130"/>
      </w:pPr>
      <w:rPr>
        <w:rFonts w:hint="default"/>
        <w:lang w:val="ru-RU" w:eastAsia="en-US" w:bidi="ar-SA"/>
      </w:rPr>
    </w:lvl>
  </w:abstractNum>
  <w:abstractNum w:abstractNumId="51" w15:restartNumberingAfterBreak="0">
    <w:nsid w:val="02716476"/>
    <w:multiLevelType w:val="hybridMultilevel"/>
    <w:tmpl w:val="7E82E7EC"/>
    <w:lvl w:ilvl="0" w:tplc="FD789506">
      <w:start w:val="1"/>
      <w:numFmt w:val="decimal"/>
      <w:lvlText w:val="%1)"/>
      <w:lvlJc w:val="left"/>
      <w:pPr>
        <w:ind w:left="1133" w:hanging="446"/>
      </w:pPr>
      <w:rPr>
        <w:rFonts w:ascii="Times New Roman" w:eastAsia="Times New Roman" w:hAnsi="Times New Roman" w:cs="Times New Roman" w:hint="default"/>
        <w:b w:val="0"/>
        <w:bCs w:val="0"/>
        <w:i w:val="0"/>
        <w:iCs w:val="0"/>
        <w:spacing w:val="0"/>
        <w:w w:val="100"/>
        <w:sz w:val="24"/>
        <w:szCs w:val="24"/>
        <w:lang w:val="ru-RU" w:eastAsia="en-US" w:bidi="ar-SA"/>
      </w:rPr>
    </w:lvl>
    <w:lvl w:ilvl="1" w:tplc="9994646E">
      <w:numFmt w:val="bullet"/>
      <w:lvlText w:val="•"/>
      <w:lvlJc w:val="left"/>
      <w:pPr>
        <w:ind w:left="2159" w:hanging="446"/>
      </w:pPr>
      <w:rPr>
        <w:rFonts w:hint="default"/>
        <w:lang w:val="ru-RU" w:eastAsia="en-US" w:bidi="ar-SA"/>
      </w:rPr>
    </w:lvl>
    <w:lvl w:ilvl="2" w:tplc="689A39C2">
      <w:numFmt w:val="bullet"/>
      <w:lvlText w:val="•"/>
      <w:lvlJc w:val="left"/>
      <w:pPr>
        <w:ind w:left="3179" w:hanging="446"/>
      </w:pPr>
      <w:rPr>
        <w:rFonts w:hint="default"/>
        <w:lang w:val="ru-RU" w:eastAsia="en-US" w:bidi="ar-SA"/>
      </w:rPr>
    </w:lvl>
    <w:lvl w:ilvl="3" w:tplc="23364A4E">
      <w:numFmt w:val="bullet"/>
      <w:lvlText w:val="•"/>
      <w:lvlJc w:val="left"/>
      <w:pPr>
        <w:ind w:left="4199" w:hanging="446"/>
      </w:pPr>
      <w:rPr>
        <w:rFonts w:hint="default"/>
        <w:lang w:val="ru-RU" w:eastAsia="en-US" w:bidi="ar-SA"/>
      </w:rPr>
    </w:lvl>
    <w:lvl w:ilvl="4" w:tplc="E9448368">
      <w:numFmt w:val="bullet"/>
      <w:lvlText w:val="•"/>
      <w:lvlJc w:val="left"/>
      <w:pPr>
        <w:ind w:left="5219" w:hanging="446"/>
      </w:pPr>
      <w:rPr>
        <w:rFonts w:hint="default"/>
        <w:lang w:val="ru-RU" w:eastAsia="en-US" w:bidi="ar-SA"/>
      </w:rPr>
    </w:lvl>
    <w:lvl w:ilvl="5" w:tplc="8C4E25B0">
      <w:numFmt w:val="bullet"/>
      <w:lvlText w:val="•"/>
      <w:lvlJc w:val="left"/>
      <w:pPr>
        <w:ind w:left="6239" w:hanging="446"/>
      </w:pPr>
      <w:rPr>
        <w:rFonts w:hint="default"/>
        <w:lang w:val="ru-RU" w:eastAsia="en-US" w:bidi="ar-SA"/>
      </w:rPr>
    </w:lvl>
    <w:lvl w:ilvl="6" w:tplc="12C6B352">
      <w:numFmt w:val="bullet"/>
      <w:lvlText w:val="•"/>
      <w:lvlJc w:val="left"/>
      <w:pPr>
        <w:ind w:left="7258" w:hanging="446"/>
      </w:pPr>
      <w:rPr>
        <w:rFonts w:hint="default"/>
        <w:lang w:val="ru-RU" w:eastAsia="en-US" w:bidi="ar-SA"/>
      </w:rPr>
    </w:lvl>
    <w:lvl w:ilvl="7" w:tplc="EBB4DC2E">
      <w:numFmt w:val="bullet"/>
      <w:lvlText w:val="•"/>
      <w:lvlJc w:val="left"/>
      <w:pPr>
        <w:ind w:left="8278" w:hanging="446"/>
      </w:pPr>
      <w:rPr>
        <w:rFonts w:hint="default"/>
        <w:lang w:val="ru-RU" w:eastAsia="en-US" w:bidi="ar-SA"/>
      </w:rPr>
    </w:lvl>
    <w:lvl w:ilvl="8" w:tplc="5CDCC0C8">
      <w:numFmt w:val="bullet"/>
      <w:lvlText w:val="•"/>
      <w:lvlJc w:val="left"/>
      <w:pPr>
        <w:ind w:left="9298" w:hanging="446"/>
      </w:pPr>
      <w:rPr>
        <w:rFonts w:hint="default"/>
        <w:lang w:val="ru-RU" w:eastAsia="en-US" w:bidi="ar-SA"/>
      </w:rPr>
    </w:lvl>
  </w:abstractNum>
  <w:abstractNum w:abstractNumId="52" w15:restartNumberingAfterBreak="0">
    <w:nsid w:val="02885329"/>
    <w:multiLevelType w:val="hybridMultilevel"/>
    <w:tmpl w:val="4AC02F96"/>
    <w:lvl w:ilvl="0" w:tplc="10D65250">
      <w:start w:val="1"/>
      <w:numFmt w:val="decimal"/>
      <w:lvlText w:val="%1)"/>
      <w:lvlJc w:val="left"/>
      <w:pPr>
        <w:ind w:left="1877"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5D9480DE">
      <w:numFmt w:val="bullet"/>
      <w:lvlText w:val="•"/>
      <w:lvlJc w:val="left"/>
      <w:pPr>
        <w:ind w:left="2825" w:hanging="264"/>
      </w:pPr>
      <w:rPr>
        <w:rFonts w:hint="default"/>
        <w:lang w:val="ru-RU" w:eastAsia="en-US" w:bidi="ar-SA"/>
      </w:rPr>
    </w:lvl>
    <w:lvl w:ilvl="2" w:tplc="3B302426">
      <w:numFmt w:val="bullet"/>
      <w:lvlText w:val="•"/>
      <w:lvlJc w:val="left"/>
      <w:pPr>
        <w:ind w:left="3771" w:hanging="264"/>
      </w:pPr>
      <w:rPr>
        <w:rFonts w:hint="default"/>
        <w:lang w:val="ru-RU" w:eastAsia="en-US" w:bidi="ar-SA"/>
      </w:rPr>
    </w:lvl>
    <w:lvl w:ilvl="3" w:tplc="0DC0E88C">
      <w:numFmt w:val="bullet"/>
      <w:lvlText w:val="•"/>
      <w:lvlJc w:val="left"/>
      <w:pPr>
        <w:ind w:left="4717" w:hanging="264"/>
      </w:pPr>
      <w:rPr>
        <w:rFonts w:hint="default"/>
        <w:lang w:val="ru-RU" w:eastAsia="en-US" w:bidi="ar-SA"/>
      </w:rPr>
    </w:lvl>
    <w:lvl w:ilvl="4" w:tplc="E47AC808">
      <w:numFmt w:val="bullet"/>
      <w:lvlText w:val="•"/>
      <w:lvlJc w:val="left"/>
      <w:pPr>
        <w:ind w:left="5663" w:hanging="264"/>
      </w:pPr>
      <w:rPr>
        <w:rFonts w:hint="default"/>
        <w:lang w:val="ru-RU" w:eastAsia="en-US" w:bidi="ar-SA"/>
      </w:rPr>
    </w:lvl>
    <w:lvl w:ilvl="5" w:tplc="9300146C">
      <w:numFmt w:val="bullet"/>
      <w:lvlText w:val="•"/>
      <w:lvlJc w:val="left"/>
      <w:pPr>
        <w:ind w:left="6609" w:hanging="264"/>
      </w:pPr>
      <w:rPr>
        <w:rFonts w:hint="default"/>
        <w:lang w:val="ru-RU" w:eastAsia="en-US" w:bidi="ar-SA"/>
      </w:rPr>
    </w:lvl>
    <w:lvl w:ilvl="6" w:tplc="D6CAB35E">
      <w:numFmt w:val="bullet"/>
      <w:lvlText w:val="•"/>
      <w:lvlJc w:val="left"/>
      <w:pPr>
        <w:ind w:left="7554" w:hanging="264"/>
      </w:pPr>
      <w:rPr>
        <w:rFonts w:hint="default"/>
        <w:lang w:val="ru-RU" w:eastAsia="en-US" w:bidi="ar-SA"/>
      </w:rPr>
    </w:lvl>
    <w:lvl w:ilvl="7" w:tplc="B576F4A4">
      <w:numFmt w:val="bullet"/>
      <w:lvlText w:val="•"/>
      <w:lvlJc w:val="left"/>
      <w:pPr>
        <w:ind w:left="8500" w:hanging="264"/>
      </w:pPr>
      <w:rPr>
        <w:rFonts w:hint="default"/>
        <w:lang w:val="ru-RU" w:eastAsia="en-US" w:bidi="ar-SA"/>
      </w:rPr>
    </w:lvl>
    <w:lvl w:ilvl="8" w:tplc="D5B29A12">
      <w:numFmt w:val="bullet"/>
      <w:lvlText w:val="•"/>
      <w:lvlJc w:val="left"/>
      <w:pPr>
        <w:ind w:left="9446" w:hanging="264"/>
      </w:pPr>
      <w:rPr>
        <w:rFonts w:hint="default"/>
        <w:lang w:val="ru-RU" w:eastAsia="en-US" w:bidi="ar-SA"/>
      </w:rPr>
    </w:lvl>
  </w:abstractNum>
  <w:abstractNum w:abstractNumId="53" w15:restartNumberingAfterBreak="0">
    <w:nsid w:val="03057B2F"/>
    <w:multiLevelType w:val="hybridMultilevel"/>
    <w:tmpl w:val="32265966"/>
    <w:lvl w:ilvl="0" w:tplc="F34A0D24">
      <w:start w:val="1"/>
      <w:numFmt w:val="decimal"/>
      <w:lvlText w:val="%1)"/>
      <w:lvlJc w:val="left"/>
      <w:pPr>
        <w:ind w:left="1133" w:hanging="442"/>
      </w:pPr>
      <w:rPr>
        <w:rFonts w:ascii="Times New Roman" w:eastAsia="Times New Roman" w:hAnsi="Times New Roman" w:cs="Times New Roman" w:hint="default"/>
        <w:b w:val="0"/>
        <w:bCs w:val="0"/>
        <w:i w:val="0"/>
        <w:iCs w:val="0"/>
        <w:spacing w:val="0"/>
        <w:w w:val="100"/>
        <w:sz w:val="24"/>
        <w:szCs w:val="24"/>
        <w:lang w:val="ru-RU" w:eastAsia="en-US" w:bidi="ar-SA"/>
      </w:rPr>
    </w:lvl>
    <w:lvl w:ilvl="1" w:tplc="87A8A558">
      <w:numFmt w:val="bullet"/>
      <w:lvlText w:val="•"/>
      <w:lvlJc w:val="left"/>
      <w:pPr>
        <w:ind w:left="2159" w:hanging="442"/>
      </w:pPr>
      <w:rPr>
        <w:rFonts w:hint="default"/>
        <w:lang w:val="ru-RU" w:eastAsia="en-US" w:bidi="ar-SA"/>
      </w:rPr>
    </w:lvl>
    <w:lvl w:ilvl="2" w:tplc="B9DA5BDC">
      <w:numFmt w:val="bullet"/>
      <w:lvlText w:val="•"/>
      <w:lvlJc w:val="left"/>
      <w:pPr>
        <w:ind w:left="3179" w:hanging="442"/>
      </w:pPr>
      <w:rPr>
        <w:rFonts w:hint="default"/>
        <w:lang w:val="ru-RU" w:eastAsia="en-US" w:bidi="ar-SA"/>
      </w:rPr>
    </w:lvl>
    <w:lvl w:ilvl="3" w:tplc="7B68B9F4">
      <w:numFmt w:val="bullet"/>
      <w:lvlText w:val="•"/>
      <w:lvlJc w:val="left"/>
      <w:pPr>
        <w:ind w:left="4199" w:hanging="442"/>
      </w:pPr>
      <w:rPr>
        <w:rFonts w:hint="default"/>
        <w:lang w:val="ru-RU" w:eastAsia="en-US" w:bidi="ar-SA"/>
      </w:rPr>
    </w:lvl>
    <w:lvl w:ilvl="4" w:tplc="51C6694A">
      <w:numFmt w:val="bullet"/>
      <w:lvlText w:val="•"/>
      <w:lvlJc w:val="left"/>
      <w:pPr>
        <w:ind w:left="5219" w:hanging="442"/>
      </w:pPr>
      <w:rPr>
        <w:rFonts w:hint="default"/>
        <w:lang w:val="ru-RU" w:eastAsia="en-US" w:bidi="ar-SA"/>
      </w:rPr>
    </w:lvl>
    <w:lvl w:ilvl="5" w:tplc="C744FE72">
      <w:numFmt w:val="bullet"/>
      <w:lvlText w:val="•"/>
      <w:lvlJc w:val="left"/>
      <w:pPr>
        <w:ind w:left="6239" w:hanging="442"/>
      </w:pPr>
      <w:rPr>
        <w:rFonts w:hint="default"/>
        <w:lang w:val="ru-RU" w:eastAsia="en-US" w:bidi="ar-SA"/>
      </w:rPr>
    </w:lvl>
    <w:lvl w:ilvl="6" w:tplc="FEBE564C">
      <w:numFmt w:val="bullet"/>
      <w:lvlText w:val="•"/>
      <w:lvlJc w:val="left"/>
      <w:pPr>
        <w:ind w:left="7258" w:hanging="442"/>
      </w:pPr>
      <w:rPr>
        <w:rFonts w:hint="default"/>
        <w:lang w:val="ru-RU" w:eastAsia="en-US" w:bidi="ar-SA"/>
      </w:rPr>
    </w:lvl>
    <w:lvl w:ilvl="7" w:tplc="00E23B1C">
      <w:numFmt w:val="bullet"/>
      <w:lvlText w:val="•"/>
      <w:lvlJc w:val="left"/>
      <w:pPr>
        <w:ind w:left="8278" w:hanging="442"/>
      </w:pPr>
      <w:rPr>
        <w:rFonts w:hint="default"/>
        <w:lang w:val="ru-RU" w:eastAsia="en-US" w:bidi="ar-SA"/>
      </w:rPr>
    </w:lvl>
    <w:lvl w:ilvl="8" w:tplc="23664E9A">
      <w:numFmt w:val="bullet"/>
      <w:lvlText w:val="•"/>
      <w:lvlJc w:val="left"/>
      <w:pPr>
        <w:ind w:left="9298" w:hanging="442"/>
      </w:pPr>
      <w:rPr>
        <w:rFonts w:hint="default"/>
        <w:lang w:val="ru-RU" w:eastAsia="en-US" w:bidi="ar-SA"/>
      </w:rPr>
    </w:lvl>
  </w:abstractNum>
  <w:abstractNum w:abstractNumId="54" w15:restartNumberingAfterBreak="0">
    <w:nsid w:val="045C746C"/>
    <w:multiLevelType w:val="multilevel"/>
    <w:tmpl w:val="3F5C00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53C0ED4"/>
    <w:multiLevelType w:val="hybridMultilevel"/>
    <w:tmpl w:val="2720692E"/>
    <w:lvl w:ilvl="0" w:tplc="AA3C2CE8">
      <w:start w:val="1"/>
      <w:numFmt w:val="decimal"/>
      <w:lvlText w:val="%1)"/>
      <w:lvlJc w:val="left"/>
      <w:pPr>
        <w:ind w:left="1133" w:hanging="475"/>
      </w:pPr>
      <w:rPr>
        <w:rFonts w:ascii="Times New Roman" w:eastAsia="Times New Roman" w:hAnsi="Times New Roman" w:cs="Times New Roman" w:hint="default"/>
        <w:b w:val="0"/>
        <w:bCs w:val="0"/>
        <w:i w:val="0"/>
        <w:iCs w:val="0"/>
        <w:spacing w:val="0"/>
        <w:w w:val="100"/>
        <w:sz w:val="24"/>
        <w:szCs w:val="24"/>
        <w:lang w:val="ru-RU" w:eastAsia="en-US" w:bidi="ar-SA"/>
      </w:rPr>
    </w:lvl>
    <w:lvl w:ilvl="1" w:tplc="2F52C0D6">
      <w:numFmt w:val="bullet"/>
      <w:lvlText w:val="•"/>
      <w:lvlJc w:val="left"/>
      <w:pPr>
        <w:ind w:left="2159" w:hanging="475"/>
      </w:pPr>
      <w:rPr>
        <w:rFonts w:hint="default"/>
        <w:lang w:val="ru-RU" w:eastAsia="en-US" w:bidi="ar-SA"/>
      </w:rPr>
    </w:lvl>
    <w:lvl w:ilvl="2" w:tplc="6018EC1E">
      <w:numFmt w:val="bullet"/>
      <w:lvlText w:val="•"/>
      <w:lvlJc w:val="left"/>
      <w:pPr>
        <w:ind w:left="3179" w:hanging="475"/>
      </w:pPr>
      <w:rPr>
        <w:rFonts w:hint="default"/>
        <w:lang w:val="ru-RU" w:eastAsia="en-US" w:bidi="ar-SA"/>
      </w:rPr>
    </w:lvl>
    <w:lvl w:ilvl="3" w:tplc="F874427E">
      <w:numFmt w:val="bullet"/>
      <w:lvlText w:val="•"/>
      <w:lvlJc w:val="left"/>
      <w:pPr>
        <w:ind w:left="4199" w:hanging="475"/>
      </w:pPr>
      <w:rPr>
        <w:rFonts w:hint="default"/>
        <w:lang w:val="ru-RU" w:eastAsia="en-US" w:bidi="ar-SA"/>
      </w:rPr>
    </w:lvl>
    <w:lvl w:ilvl="4" w:tplc="69740AC6">
      <w:numFmt w:val="bullet"/>
      <w:lvlText w:val="•"/>
      <w:lvlJc w:val="left"/>
      <w:pPr>
        <w:ind w:left="5219" w:hanging="475"/>
      </w:pPr>
      <w:rPr>
        <w:rFonts w:hint="default"/>
        <w:lang w:val="ru-RU" w:eastAsia="en-US" w:bidi="ar-SA"/>
      </w:rPr>
    </w:lvl>
    <w:lvl w:ilvl="5" w:tplc="CDC47228">
      <w:numFmt w:val="bullet"/>
      <w:lvlText w:val="•"/>
      <w:lvlJc w:val="left"/>
      <w:pPr>
        <w:ind w:left="6239" w:hanging="475"/>
      </w:pPr>
      <w:rPr>
        <w:rFonts w:hint="default"/>
        <w:lang w:val="ru-RU" w:eastAsia="en-US" w:bidi="ar-SA"/>
      </w:rPr>
    </w:lvl>
    <w:lvl w:ilvl="6" w:tplc="D23E348C">
      <w:numFmt w:val="bullet"/>
      <w:lvlText w:val="•"/>
      <w:lvlJc w:val="left"/>
      <w:pPr>
        <w:ind w:left="7258" w:hanging="475"/>
      </w:pPr>
      <w:rPr>
        <w:rFonts w:hint="default"/>
        <w:lang w:val="ru-RU" w:eastAsia="en-US" w:bidi="ar-SA"/>
      </w:rPr>
    </w:lvl>
    <w:lvl w:ilvl="7" w:tplc="2C5C2EB0">
      <w:numFmt w:val="bullet"/>
      <w:lvlText w:val="•"/>
      <w:lvlJc w:val="left"/>
      <w:pPr>
        <w:ind w:left="8278" w:hanging="475"/>
      </w:pPr>
      <w:rPr>
        <w:rFonts w:hint="default"/>
        <w:lang w:val="ru-RU" w:eastAsia="en-US" w:bidi="ar-SA"/>
      </w:rPr>
    </w:lvl>
    <w:lvl w:ilvl="8" w:tplc="8DB265FC">
      <w:numFmt w:val="bullet"/>
      <w:lvlText w:val="•"/>
      <w:lvlJc w:val="left"/>
      <w:pPr>
        <w:ind w:left="9298" w:hanging="475"/>
      </w:pPr>
      <w:rPr>
        <w:rFonts w:hint="default"/>
        <w:lang w:val="ru-RU" w:eastAsia="en-US" w:bidi="ar-SA"/>
      </w:rPr>
    </w:lvl>
  </w:abstractNum>
  <w:abstractNum w:abstractNumId="56"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7" w15:restartNumberingAfterBreak="0">
    <w:nsid w:val="07E34E32"/>
    <w:multiLevelType w:val="hybridMultilevel"/>
    <w:tmpl w:val="30D25952"/>
    <w:lvl w:ilvl="0" w:tplc="1374CDB2">
      <w:start w:val="1"/>
      <w:numFmt w:val="decimal"/>
      <w:lvlText w:val="%1)"/>
      <w:lvlJc w:val="left"/>
      <w:pPr>
        <w:ind w:left="1133"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DE5E3D6C">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2" w:tplc="CE3EAEBC">
      <w:numFmt w:val="bullet"/>
      <w:lvlText w:val="•"/>
      <w:lvlJc w:val="left"/>
      <w:pPr>
        <w:ind w:left="3410" w:hanging="360"/>
      </w:pPr>
      <w:rPr>
        <w:rFonts w:hint="default"/>
        <w:lang w:val="ru-RU" w:eastAsia="en-US" w:bidi="ar-SA"/>
      </w:rPr>
    </w:lvl>
    <w:lvl w:ilvl="3" w:tplc="E444C182">
      <w:numFmt w:val="bullet"/>
      <w:lvlText w:val="•"/>
      <w:lvlJc w:val="left"/>
      <w:pPr>
        <w:ind w:left="4401" w:hanging="360"/>
      </w:pPr>
      <w:rPr>
        <w:rFonts w:hint="default"/>
        <w:lang w:val="ru-RU" w:eastAsia="en-US" w:bidi="ar-SA"/>
      </w:rPr>
    </w:lvl>
    <w:lvl w:ilvl="4" w:tplc="29C82C40">
      <w:numFmt w:val="bullet"/>
      <w:lvlText w:val="•"/>
      <w:lvlJc w:val="left"/>
      <w:pPr>
        <w:ind w:left="5392" w:hanging="360"/>
      </w:pPr>
      <w:rPr>
        <w:rFonts w:hint="default"/>
        <w:lang w:val="ru-RU" w:eastAsia="en-US" w:bidi="ar-SA"/>
      </w:rPr>
    </w:lvl>
    <w:lvl w:ilvl="5" w:tplc="1AB880EA">
      <w:numFmt w:val="bullet"/>
      <w:lvlText w:val="•"/>
      <w:lvlJc w:val="left"/>
      <w:pPr>
        <w:ind w:left="6383" w:hanging="360"/>
      </w:pPr>
      <w:rPr>
        <w:rFonts w:hint="default"/>
        <w:lang w:val="ru-RU" w:eastAsia="en-US" w:bidi="ar-SA"/>
      </w:rPr>
    </w:lvl>
    <w:lvl w:ilvl="6" w:tplc="177A0C82">
      <w:numFmt w:val="bullet"/>
      <w:lvlText w:val="•"/>
      <w:lvlJc w:val="left"/>
      <w:pPr>
        <w:ind w:left="7374" w:hanging="360"/>
      </w:pPr>
      <w:rPr>
        <w:rFonts w:hint="default"/>
        <w:lang w:val="ru-RU" w:eastAsia="en-US" w:bidi="ar-SA"/>
      </w:rPr>
    </w:lvl>
    <w:lvl w:ilvl="7" w:tplc="18D29BC6">
      <w:numFmt w:val="bullet"/>
      <w:lvlText w:val="•"/>
      <w:lvlJc w:val="left"/>
      <w:pPr>
        <w:ind w:left="8365" w:hanging="360"/>
      </w:pPr>
      <w:rPr>
        <w:rFonts w:hint="default"/>
        <w:lang w:val="ru-RU" w:eastAsia="en-US" w:bidi="ar-SA"/>
      </w:rPr>
    </w:lvl>
    <w:lvl w:ilvl="8" w:tplc="8ED63630">
      <w:numFmt w:val="bullet"/>
      <w:lvlText w:val="•"/>
      <w:lvlJc w:val="left"/>
      <w:pPr>
        <w:ind w:left="9356" w:hanging="360"/>
      </w:pPr>
      <w:rPr>
        <w:rFonts w:hint="default"/>
        <w:lang w:val="ru-RU" w:eastAsia="en-US" w:bidi="ar-SA"/>
      </w:rPr>
    </w:lvl>
  </w:abstractNum>
  <w:abstractNum w:abstractNumId="58"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9" w15:restartNumberingAfterBreak="0">
    <w:nsid w:val="087E08BB"/>
    <w:multiLevelType w:val="hybridMultilevel"/>
    <w:tmpl w:val="49E4FD00"/>
    <w:lvl w:ilvl="0" w:tplc="9A5E8DE4">
      <w:start w:val="1"/>
      <w:numFmt w:val="decimal"/>
      <w:lvlText w:val="%1)"/>
      <w:lvlJc w:val="left"/>
      <w:pPr>
        <w:ind w:left="1877"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0D5E4FA4">
      <w:numFmt w:val="bullet"/>
      <w:lvlText w:val="•"/>
      <w:lvlJc w:val="left"/>
      <w:pPr>
        <w:ind w:left="2825" w:hanging="264"/>
      </w:pPr>
      <w:rPr>
        <w:rFonts w:hint="default"/>
        <w:lang w:val="ru-RU" w:eastAsia="en-US" w:bidi="ar-SA"/>
      </w:rPr>
    </w:lvl>
    <w:lvl w:ilvl="2" w:tplc="C9F8D42E">
      <w:numFmt w:val="bullet"/>
      <w:lvlText w:val="•"/>
      <w:lvlJc w:val="left"/>
      <w:pPr>
        <w:ind w:left="3771" w:hanging="264"/>
      </w:pPr>
      <w:rPr>
        <w:rFonts w:hint="default"/>
        <w:lang w:val="ru-RU" w:eastAsia="en-US" w:bidi="ar-SA"/>
      </w:rPr>
    </w:lvl>
    <w:lvl w:ilvl="3" w:tplc="6930C242">
      <w:numFmt w:val="bullet"/>
      <w:lvlText w:val="•"/>
      <w:lvlJc w:val="left"/>
      <w:pPr>
        <w:ind w:left="4717" w:hanging="264"/>
      </w:pPr>
      <w:rPr>
        <w:rFonts w:hint="default"/>
        <w:lang w:val="ru-RU" w:eastAsia="en-US" w:bidi="ar-SA"/>
      </w:rPr>
    </w:lvl>
    <w:lvl w:ilvl="4" w:tplc="D1C04B2C">
      <w:numFmt w:val="bullet"/>
      <w:lvlText w:val="•"/>
      <w:lvlJc w:val="left"/>
      <w:pPr>
        <w:ind w:left="5663" w:hanging="264"/>
      </w:pPr>
      <w:rPr>
        <w:rFonts w:hint="default"/>
        <w:lang w:val="ru-RU" w:eastAsia="en-US" w:bidi="ar-SA"/>
      </w:rPr>
    </w:lvl>
    <w:lvl w:ilvl="5" w:tplc="5B427234">
      <w:numFmt w:val="bullet"/>
      <w:lvlText w:val="•"/>
      <w:lvlJc w:val="left"/>
      <w:pPr>
        <w:ind w:left="6609" w:hanging="264"/>
      </w:pPr>
      <w:rPr>
        <w:rFonts w:hint="default"/>
        <w:lang w:val="ru-RU" w:eastAsia="en-US" w:bidi="ar-SA"/>
      </w:rPr>
    </w:lvl>
    <w:lvl w:ilvl="6" w:tplc="BA4A2CAE">
      <w:numFmt w:val="bullet"/>
      <w:lvlText w:val="•"/>
      <w:lvlJc w:val="left"/>
      <w:pPr>
        <w:ind w:left="7554" w:hanging="264"/>
      </w:pPr>
      <w:rPr>
        <w:rFonts w:hint="default"/>
        <w:lang w:val="ru-RU" w:eastAsia="en-US" w:bidi="ar-SA"/>
      </w:rPr>
    </w:lvl>
    <w:lvl w:ilvl="7" w:tplc="9C945318">
      <w:numFmt w:val="bullet"/>
      <w:lvlText w:val="•"/>
      <w:lvlJc w:val="left"/>
      <w:pPr>
        <w:ind w:left="8500" w:hanging="264"/>
      </w:pPr>
      <w:rPr>
        <w:rFonts w:hint="default"/>
        <w:lang w:val="ru-RU" w:eastAsia="en-US" w:bidi="ar-SA"/>
      </w:rPr>
    </w:lvl>
    <w:lvl w:ilvl="8" w:tplc="2474C8F0">
      <w:numFmt w:val="bullet"/>
      <w:lvlText w:val="•"/>
      <w:lvlJc w:val="left"/>
      <w:pPr>
        <w:ind w:left="9446" w:hanging="264"/>
      </w:pPr>
      <w:rPr>
        <w:rFonts w:hint="default"/>
        <w:lang w:val="ru-RU" w:eastAsia="en-US" w:bidi="ar-SA"/>
      </w:rPr>
    </w:lvl>
  </w:abstractNum>
  <w:abstractNum w:abstractNumId="60" w15:restartNumberingAfterBreak="0">
    <w:nsid w:val="08EC6BAC"/>
    <w:multiLevelType w:val="hybridMultilevel"/>
    <w:tmpl w:val="0A78FDBC"/>
    <w:lvl w:ilvl="0" w:tplc="9ED8532A">
      <w:numFmt w:val="bullet"/>
      <w:lvlText w:val="-"/>
      <w:lvlJc w:val="left"/>
      <w:pPr>
        <w:ind w:left="127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C96F5FE">
      <w:numFmt w:val="bullet"/>
      <w:lvlText w:val="•"/>
      <w:lvlJc w:val="left"/>
      <w:pPr>
        <w:ind w:left="2271" w:hanging="144"/>
      </w:pPr>
      <w:rPr>
        <w:rFonts w:hint="default"/>
        <w:lang w:val="ru-RU" w:eastAsia="en-US" w:bidi="ar-SA"/>
      </w:rPr>
    </w:lvl>
    <w:lvl w:ilvl="2" w:tplc="BCBC061E">
      <w:numFmt w:val="bullet"/>
      <w:lvlText w:val="•"/>
      <w:lvlJc w:val="left"/>
      <w:pPr>
        <w:ind w:left="3263" w:hanging="144"/>
      </w:pPr>
      <w:rPr>
        <w:rFonts w:hint="default"/>
        <w:lang w:val="ru-RU" w:eastAsia="en-US" w:bidi="ar-SA"/>
      </w:rPr>
    </w:lvl>
    <w:lvl w:ilvl="3" w:tplc="0874AA0A">
      <w:numFmt w:val="bullet"/>
      <w:lvlText w:val="•"/>
      <w:lvlJc w:val="left"/>
      <w:pPr>
        <w:ind w:left="4255" w:hanging="144"/>
      </w:pPr>
      <w:rPr>
        <w:rFonts w:hint="default"/>
        <w:lang w:val="ru-RU" w:eastAsia="en-US" w:bidi="ar-SA"/>
      </w:rPr>
    </w:lvl>
    <w:lvl w:ilvl="4" w:tplc="CE1CBF82">
      <w:numFmt w:val="bullet"/>
      <w:lvlText w:val="•"/>
      <w:lvlJc w:val="left"/>
      <w:pPr>
        <w:ind w:left="5246" w:hanging="144"/>
      </w:pPr>
      <w:rPr>
        <w:rFonts w:hint="default"/>
        <w:lang w:val="ru-RU" w:eastAsia="en-US" w:bidi="ar-SA"/>
      </w:rPr>
    </w:lvl>
    <w:lvl w:ilvl="5" w:tplc="606C876C">
      <w:numFmt w:val="bullet"/>
      <w:lvlText w:val="•"/>
      <w:lvlJc w:val="left"/>
      <w:pPr>
        <w:ind w:left="6238" w:hanging="144"/>
      </w:pPr>
      <w:rPr>
        <w:rFonts w:hint="default"/>
        <w:lang w:val="ru-RU" w:eastAsia="en-US" w:bidi="ar-SA"/>
      </w:rPr>
    </w:lvl>
    <w:lvl w:ilvl="6" w:tplc="DE2CC65E">
      <w:numFmt w:val="bullet"/>
      <w:lvlText w:val="•"/>
      <w:lvlJc w:val="left"/>
      <w:pPr>
        <w:ind w:left="7230" w:hanging="144"/>
      </w:pPr>
      <w:rPr>
        <w:rFonts w:hint="default"/>
        <w:lang w:val="ru-RU" w:eastAsia="en-US" w:bidi="ar-SA"/>
      </w:rPr>
    </w:lvl>
    <w:lvl w:ilvl="7" w:tplc="99A8510A">
      <w:numFmt w:val="bullet"/>
      <w:lvlText w:val="•"/>
      <w:lvlJc w:val="left"/>
      <w:pPr>
        <w:ind w:left="8221" w:hanging="144"/>
      </w:pPr>
      <w:rPr>
        <w:rFonts w:hint="default"/>
        <w:lang w:val="ru-RU" w:eastAsia="en-US" w:bidi="ar-SA"/>
      </w:rPr>
    </w:lvl>
    <w:lvl w:ilvl="8" w:tplc="5CE2D4D2">
      <w:numFmt w:val="bullet"/>
      <w:lvlText w:val="•"/>
      <w:lvlJc w:val="left"/>
      <w:pPr>
        <w:ind w:left="9213" w:hanging="144"/>
      </w:pPr>
      <w:rPr>
        <w:rFonts w:hint="default"/>
        <w:lang w:val="ru-RU" w:eastAsia="en-US" w:bidi="ar-SA"/>
      </w:rPr>
    </w:lvl>
  </w:abstractNum>
  <w:abstractNum w:abstractNumId="61" w15:restartNumberingAfterBreak="0">
    <w:nsid w:val="09D56556"/>
    <w:multiLevelType w:val="multilevel"/>
    <w:tmpl w:val="E2EAED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B852DE7"/>
    <w:multiLevelType w:val="multilevel"/>
    <w:tmpl w:val="5BD428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4" w15:restartNumberingAfterBreak="0">
    <w:nsid w:val="0CE8589E"/>
    <w:multiLevelType w:val="multilevel"/>
    <w:tmpl w:val="F9D6380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CF36A26"/>
    <w:multiLevelType w:val="hybridMultilevel"/>
    <w:tmpl w:val="F08CBD2A"/>
    <w:lvl w:ilvl="0" w:tplc="854AE0CA">
      <w:start w:val="1"/>
      <w:numFmt w:val="decimal"/>
      <w:lvlText w:val="%1)"/>
      <w:lvlJc w:val="left"/>
      <w:pPr>
        <w:ind w:left="1133" w:hanging="302"/>
      </w:pPr>
      <w:rPr>
        <w:rFonts w:ascii="Times New Roman" w:eastAsia="Times New Roman" w:hAnsi="Times New Roman" w:cs="Times New Roman" w:hint="default"/>
        <w:b w:val="0"/>
        <w:bCs w:val="0"/>
        <w:i w:val="0"/>
        <w:iCs w:val="0"/>
        <w:spacing w:val="0"/>
        <w:w w:val="100"/>
        <w:sz w:val="24"/>
        <w:szCs w:val="24"/>
        <w:lang w:val="ru-RU" w:eastAsia="en-US" w:bidi="ar-SA"/>
      </w:rPr>
    </w:lvl>
    <w:lvl w:ilvl="1" w:tplc="3B6ADB86">
      <w:numFmt w:val="bullet"/>
      <w:lvlText w:val="•"/>
      <w:lvlJc w:val="left"/>
      <w:pPr>
        <w:ind w:left="2159" w:hanging="302"/>
      </w:pPr>
      <w:rPr>
        <w:rFonts w:hint="default"/>
        <w:lang w:val="ru-RU" w:eastAsia="en-US" w:bidi="ar-SA"/>
      </w:rPr>
    </w:lvl>
    <w:lvl w:ilvl="2" w:tplc="24E23BF8">
      <w:numFmt w:val="bullet"/>
      <w:lvlText w:val="•"/>
      <w:lvlJc w:val="left"/>
      <w:pPr>
        <w:ind w:left="3179" w:hanging="302"/>
      </w:pPr>
      <w:rPr>
        <w:rFonts w:hint="default"/>
        <w:lang w:val="ru-RU" w:eastAsia="en-US" w:bidi="ar-SA"/>
      </w:rPr>
    </w:lvl>
    <w:lvl w:ilvl="3" w:tplc="1FC2DAC6">
      <w:numFmt w:val="bullet"/>
      <w:lvlText w:val="•"/>
      <w:lvlJc w:val="left"/>
      <w:pPr>
        <w:ind w:left="4199" w:hanging="302"/>
      </w:pPr>
      <w:rPr>
        <w:rFonts w:hint="default"/>
        <w:lang w:val="ru-RU" w:eastAsia="en-US" w:bidi="ar-SA"/>
      </w:rPr>
    </w:lvl>
    <w:lvl w:ilvl="4" w:tplc="602C0CDE">
      <w:numFmt w:val="bullet"/>
      <w:lvlText w:val="•"/>
      <w:lvlJc w:val="left"/>
      <w:pPr>
        <w:ind w:left="5219" w:hanging="302"/>
      </w:pPr>
      <w:rPr>
        <w:rFonts w:hint="default"/>
        <w:lang w:val="ru-RU" w:eastAsia="en-US" w:bidi="ar-SA"/>
      </w:rPr>
    </w:lvl>
    <w:lvl w:ilvl="5" w:tplc="EE2A8248">
      <w:numFmt w:val="bullet"/>
      <w:lvlText w:val="•"/>
      <w:lvlJc w:val="left"/>
      <w:pPr>
        <w:ind w:left="6239" w:hanging="302"/>
      </w:pPr>
      <w:rPr>
        <w:rFonts w:hint="default"/>
        <w:lang w:val="ru-RU" w:eastAsia="en-US" w:bidi="ar-SA"/>
      </w:rPr>
    </w:lvl>
    <w:lvl w:ilvl="6" w:tplc="77FEC0B6">
      <w:numFmt w:val="bullet"/>
      <w:lvlText w:val="•"/>
      <w:lvlJc w:val="left"/>
      <w:pPr>
        <w:ind w:left="7258" w:hanging="302"/>
      </w:pPr>
      <w:rPr>
        <w:rFonts w:hint="default"/>
        <w:lang w:val="ru-RU" w:eastAsia="en-US" w:bidi="ar-SA"/>
      </w:rPr>
    </w:lvl>
    <w:lvl w:ilvl="7" w:tplc="925EC218">
      <w:numFmt w:val="bullet"/>
      <w:lvlText w:val="•"/>
      <w:lvlJc w:val="left"/>
      <w:pPr>
        <w:ind w:left="8278" w:hanging="302"/>
      </w:pPr>
      <w:rPr>
        <w:rFonts w:hint="default"/>
        <w:lang w:val="ru-RU" w:eastAsia="en-US" w:bidi="ar-SA"/>
      </w:rPr>
    </w:lvl>
    <w:lvl w:ilvl="8" w:tplc="A000AD58">
      <w:numFmt w:val="bullet"/>
      <w:lvlText w:val="•"/>
      <w:lvlJc w:val="left"/>
      <w:pPr>
        <w:ind w:left="9298" w:hanging="302"/>
      </w:pPr>
      <w:rPr>
        <w:rFonts w:hint="default"/>
        <w:lang w:val="ru-RU" w:eastAsia="en-US" w:bidi="ar-SA"/>
      </w:rPr>
    </w:lvl>
  </w:abstractNum>
  <w:abstractNum w:abstractNumId="66" w15:restartNumberingAfterBreak="0">
    <w:nsid w:val="0D7147DC"/>
    <w:multiLevelType w:val="hybridMultilevel"/>
    <w:tmpl w:val="EDEAAB04"/>
    <w:lvl w:ilvl="0" w:tplc="2EBEA47E">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180834B6">
      <w:numFmt w:val="bullet"/>
      <w:lvlText w:val=""/>
      <w:lvlJc w:val="left"/>
      <w:pPr>
        <w:ind w:left="2060" w:hanging="360"/>
      </w:pPr>
      <w:rPr>
        <w:rFonts w:ascii="Symbol" w:eastAsia="Symbol" w:hAnsi="Symbol" w:cs="Symbol" w:hint="default"/>
        <w:b w:val="0"/>
        <w:bCs w:val="0"/>
        <w:i w:val="0"/>
        <w:iCs w:val="0"/>
        <w:spacing w:val="0"/>
        <w:w w:val="100"/>
        <w:sz w:val="24"/>
        <w:szCs w:val="24"/>
        <w:lang w:val="ru-RU" w:eastAsia="en-US" w:bidi="ar-SA"/>
      </w:rPr>
    </w:lvl>
    <w:lvl w:ilvl="2" w:tplc="72AA48DC">
      <w:numFmt w:val="bullet"/>
      <w:lvlText w:val="•"/>
      <w:lvlJc w:val="left"/>
      <w:pPr>
        <w:ind w:left="3090" w:hanging="360"/>
      </w:pPr>
      <w:rPr>
        <w:rFonts w:hint="default"/>
        <w:lang w:val="ru-RU" w:eastAsia="en-US" w:bidi="ar-SA"/>
      </w:rPr>
    </w:lvl>
    <w:lvl w:ilvl="3" w:tplc="A13E6D78">
      <w:numFmt w:val="bullet"/>
      <w:lvlText w:val="•"/>
      <w:lvlJc w:val="left"/>
      <w:pPr>
        <w:ind w:left="4121" w:hanging="360"/>
      </w:pPr>
      <w:rPr>
        <w:rFonts w:hint="default"/>
        <w:lang w:val="ru-RU" w:eastAsia="en-US" w:bidi="ar-SA"/>
      </w:rPr>
    </w:lvl>
    <w:lvl w:ilvl="4" w:tplc="EE48DCEC">
      <w:numFmt w:val="bullet"/>
      <w:lvlText w:val="•"/>
      <w:lvlJc w:val="left"/>
      <w:pPr>
        <w:ind w:left="5152" w:hanging="360"/>
      </w:pPr>
      <w:rPr>
        <w:rFonts w:hint="default"/>
        <w:lang w:val="ru-RU" w:eastAsia="en-US" w:bidi="ar-SA"/>
      </w:rPr>
    </w:lvl>
    <w:lvl w:ilvl="5" w:tplc="EAD2258E">
      <w:numFmt w:val="bullet"/>
      <w:lvlText w:val="•"/>
      <w:lvlJc w:val="left"/>
      <w:pPr>
        <w:ind w:left="6183" w:hanging="360"/>
      </w:pPr>
      <w:rPr>
        <w:rFonts w:hint="default"/>
        <w:lang w:val="ru-RU" w:eastAsia="en-US" w:bidi="ar-SA"/>
      </w:rPr>
    </w:lvl>
    <w:lvl w:ilvl="6" w:tplc="2434476E">
      <w:numFmt w:val="bullet"/>
      <w:lvlText w:val="•"/>
      <w:lvlJc w:val="left"/>
      <w:pPr>
        <w:ind w:left="7214" w:hanging="360"/>
      </w:pPr>
      <w:rPr>
        <w:rFonts w:hint="default"/>
        <w:lang w:val="ru-RU" w:eastAsia="en-US" w:bidi="ar-SA"/>
      </w:rPr>
    </w:lvl>
    <w:lvl w:ilvl="7" w:tplc="C2E4327A">
      <w:numFmt w:val="bullet"/>
      <w:lvlText w:val="•"/>
      <w:lvlJc w:val="left"/>
      <w:pPr>
        <w:ind w:left="8245" w:hanging="360"/>
      </w:pPr>
      <w:rPr>
        <w:rFonts w:hint="default"/>
        <w:lang w:val="ru-RU" w:eastAsia="en-US" w:bidi="ar-SA"/>
      </w:rPr>
    </w:lvl>
    <w:lvl w:ilvl="8" w:tplc="F11676A2">
      <w:numFmt w:val="bullet"/>
      <w:lvlText w:val="•"/>
      <w:lvlJc w:val="left"/>
      <w:pPr>
        <w:ind w:left="9276" w:hanging="360"/>
      </w:pPr>
      <w:rPr>
        <w:rFonts w:hint="default"/>
        <w:lang w:val="ru-RU" w:eastAsia="en-US" w:bidi="ar-SA"/>
      </w:rPr>
    </w:lvl>
  </w:abstractNum>
  <w:abstractNum w:abstractNumId="67" w15:restartNumberingAfterBreak="0">
    <w:nsid w:val="0FD518BB"/>
    <w:multiLevelType w:val="hybridMultilevel"/>
    <w:tmpl w:val="E23E0438"/>
    <w:lvl w:ilvl="0" w:tplc="1CD212EE">
      <w:numFmt w:val="bullet"/>
      <w:lvlText w:val="-"/>
      <w:lvlJc w:val="left"/>
      <w:pPr>
        <w:ind w:left="107"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B802ABF2">
      <w:numFmt w:val="bullet"/>
      <w:lvlText w:val="•"/>
      <w:lvlJc w:val="left"/>
      <w:pPr>
        <w:ind w:left="585" w:hanging="140"/>
      </w:pPr>
      <w:rPr>
        <w:rFonts w:hint="default"/>
        <w:lang w:val="ru-RU" w:eastAsia="en-US" w:bidi="ar-SA"/>
      </w:rPr>
    </w:lvl>
    <w:lvl w:ilvl="2" w:tplc="DBDE5E1A">
      <w:numFmt w:val="bullet"/>
      <w:lvlText w:val="•"/>
      <w:lvlJc w:val="left"/>
      <w:pPr>
        <w:ind w:left="1071" w:hanging="140"/>
      </w:pPr>
      <w:rPr>
        <w:rFonts w:hint="default"/>
        <w:lang w:val="ru-RU" w:eastAsia="en-US" w:bidi="ar-SA"/>
      </w:rPr>
    </w:lvl>
    <w:lvl w:ilvl="3" w:tplc="8E223672">
      <w:numFmt w:val="bullet"/>
      <w:lvlText w:val="•"/>
      <w:lvlJc w:val="left"/>
      <w:pPr>
        <w:ind w:left="1557" w:hanging="140"/>
      </w:pPr>
      <w:rPr>
        <w:rFonts w:hint="default"/>
        <w:lang w:val="ru-RU" w:eastAsia="en-US" w:bidi="ar-SA"/>
      </w:rPr>
    </w:lvl>
    <w:lvl w:ilvl="4" w:tplc="3CDAC3B8">
      <w:numFmt w:val="bullet"/>
      <w:lvlText w:val="•"/>
      <w:lvlJc w:val="left"/>
      <w:pPr>
        <w:ind w:left="2042" w:hanging="140"/>
      </w:pPr>
      <w:rPr>
        <w:rFonts w:hint="default"/>
        <w:lang w:val="ru-RU" w:eastAsia="en-US" w:bidi="ar-SA"/>
      </w:rPr>
    </w:lvl>
    <w:lvl w:ilvl="5" w:tplc="E63E5F2A">
      <w:numFmt w:val="bullet"/>
      <w:lvlText w:val="•"/>
      <w:lvlJc w:val="left"/>
      <w:pPr>
        <w:ind w:left="2528" w:hanging="140"/>
      </w:pPr>
      <w:rPr>
        <w:rFonts w:hint="default"/>
        <w:lang w:val="ru-RU" w:eastAsia="en-US" w:bidi="ar-SA"/>
      </w:rPr>
    </w:lvl>
    <w:lvl w:ilvl="6" w:tplc="548AAD26">
      <w:numFmt w:val="bullet"/>
      <w:lvlText w:val="•"/>
      <w:lvlJc w:val="left"/>
      <w:pPr>
        <w:ind w:left="3014" w:hanging="140"/>
      </w:pPr>
      <w:rPr>
        <w:rFonts w:hint="default"/>
        <w:lang w:val="ru-RU" w:eastAsia="en-US" w:bidi="ar-SA"/>
      </w:rPr>
    </w:lvl>
    <w:lvl w:ilvl="7" w:tplc="41387866">
      <w:numFmt w:val="bullet"/>
      <w:lvlText w:val="•"/>
      <w:lvlJc w:val="left"/>
      <w:pPr>
        <w:ind w:left="3499" w:hanging="140"/>
      </w:pPr>
      <w:rPr>
        <w:rFonts w:hint="default"/>
        <w:lang w:val="ru-RU" w:eastAsia="en-US" w:bidi="ar-SA"/>
      </w:rPr>
    </w:lvl>
    <w:lvl w:ilvl="8" w:tplc="49603F32">
      <w:numFmt w:val="bullet"/>
      <w:lvlText w:val="•"/>
      <w:lvlJc w:val="left"/>
      <w:pPr>
        <w:ind w:left="3985" w:hanging="140"/>
      </w:pPr>
      <w:rPr>
        <w:rFonts w:hint="default"/>
        <w:lang w:val="ru-RU" w:eastAsia="en-US" w:bidi="ar-SA"/>
      </w:rPr>
    </w:lvl>
  </w:abstractNum>
  <w:abstractNum w:abstractNumId="68" w15:restartNumberingAfterBreak="0">
    <w:nsid w:val="0FE57D78"/>
    <w:multiLevelType w:val="hybridMultilevel"/>
    <w:tmpl w:val="741001D4"/>
    <w:lvl w:ilvl="0" w:tplc="78FA8A0C">
      <w:start w:val="1"/>
      <w:numFmt w:val="decimal"/>
      <w:lvlText w:val="%1)"/>
      <w:lvlJc w:val="left"/>
      <w:pPr>
        <w:ind w:left="1133"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1" w:tplc="8F982180">
      <w:numFmt w:val="bullet"/>
      <w:lvlText w:val="•"/>
      <w:lvlJc w:val="left"/>
      <w:pPr>
        <w:ind w:left="2159" w:hanging="389"/>
      </w:pPr>
      <w:rPr>
        <w:rFonts w:hint="default"/>
        <w:lang w:val="ru-RU" w:eastAsia="en-US" w:bidi="ar-SA"/>
      </w:rPr>
    </w:lvl>
    <w:lvl w:ilvl="2" w:tplc="82CC4376">
      <w:numFmt w:val="bullet"/>
      <w:lvlText w:val="•"/>
      <w:lvlJc w:val="left"/>
      <w:pPr>
        <w:ind w:left="3179" w:hanging="389"/>
      </w:pPr>
      <w:rPr>
        <w:rFonts w:hint="default"/>
        <w:lang w:val="ru-RU" w:eastAsia="en-US" w:bidi="ar-SA"/>
      </w:rPr>
    </w:lvl>
    <w:lvl w:ilvl="3" w:tplc="6D222A1E">
      <w:numFmt w:val="bullet"/>
      <w:lvlText w:val="•"/>
      <w:lvlJc w:val="left"/>
      <w:pPr>
        <w:ind w:left="4199" w:hanging="389"/>
      </w:pPr>
      <w:rPr>
        <w:rFonts w:hint="default"/>
        <w:lang w:val="ru-RU" w:eastAsia="en-US" w:bidi="ar-SA"/>
      </w:rPr>
    </w:lvl>
    <w:lvl w:ilvl="4" w:tplc="1794EBE4">
      <w:numFmt w:val="bullet"/>
      <w:lvlText w:val="•"/>
      <w:lvlJc w:val="left"/>
      <w:pPr>
        <w:ind w:left="5219" w:hanging="389"/>
      </w:pPr>
      <w:rPr>
        <w:rFonts w:hint="default"/>
        <w:lang w:val="ru-RU" w:eastAsia="en-US" w:bidi="ar-SA"/>
      </w:rPr>
    </w:lvl>
    <w:lvl w:ilvl="5" w:tplc="08C6EBA4">
      <w:numFmt w:val="bullet"/>
      <w:lvlText w:val="•"/>
      <w:lvlJc w:val="left"/>
      <w:pPr>
        <w:ind w:left="6239" w:hanging="389"/>
      </w:pPr>
      <w:rPr>
        <w:rFonts w:hint="default"/>
        <w:lang w:val="ru-RU" w:eastAsia="en-US" w:bidi="ar-SA"/>
      </w:rPr>
    </w:lvl>
    <w:lvl w:ilvl="6" w:tplc="82F21B9C">
      <w:numFmt w:val="bullet"/>
      <w:lvlText w:val="•"/>
      <w:lvlJc w:val="left"/>
      <w:pPr>
        <w:ind w:left="7258" w:hanging="389"/>
      </w:pPr>
      <w:rPr>
        <w:rFonts w:hint="default"/>
        <w:lang w:val="ru-RU" w:eastAsia="en-US" w:bidi="ar-SA"/>
      </w:rPr>
    </w:lvl>
    <w:lvl w:ilvl="7" w:tplc="9FEEF874">
      <w:numFmt w:val="bullet"/>
      <w:lvlText w:val="•"/>
      <w:lvlJc w:val="left"/>
      <w:pPr>
        <w:ind w:left="8278" w:hanging="389"/>
      </w:pPr>
      <w:rPr>
        <w:rFonts w:hint="default"/>
        <w:lang w:val="ru-RU" w:eastAsia="en-US" w:bidi="ar-SA"/>
      </w:rPr>
    </w:lvl>
    <w:lvl w:ilvl="8" w:tplc="24C6223E">
      <w:numFmt w:val="bullet"/>
      <w:lvlText w:val="•"/>
      <w:lvlJc w:val="left"/>
      <w:pPr>
        <w:ind w:left="9298" w:hanging="389"/>
      </w:pPr>
      <w:rPr>
        <w:rFonts w:hint="default"/>
        <w:lang w:val="ru-RU" w:eastAsia="en-US" w:bidi="ar-SA"/>
      </w:rPr>
    </w:lvl>
  </w:abstractNum>
  <w:abstractNum w:abstractNumId="69" w15:restartNumberingAfterBreak="0">
    <w:nsid w:val="10316D5A"/>
    <w:multiLevelType w:val="hybridMultilevel"/>
    <w:tmpl w:val="CDD0386A"/>
    <w:lvl w:ilvl="0" w:tplc="9D08CBBC">
      <w:numFmt w:val="bullet"/>
      <w:lvlText w:val=""/>
      <w:lvlJc w:val="left"/>
      <w:pPr>
        <w:ind w:left="567" w:hanging="851"/>
      </w:pPr>
      <w:rPr>
        <w:rFonts w:ascii="Symbol" w:eastAsia="Symbol" w:hAnsi="Symbol" w:cs="Symbol" w:hint="default"/>
        <w:b w:val="0"/>
        <w:bCs w:val="0"/>
        <w:i w:val="0"/>
        <w:iCs w:val="0"/>
        <w:spacing w:val="0"/>
        <w:w w:val="100"/>
        <w:sz w:val="24"/>
        <w:szCs w:val="24"/>
        <w:lang w:val="ru-RU" w:eastAsia="en-US" w:bidi="ar-SA"/>
      </w:rPr>
    </w:lvl>
    <w:lvl w:ilvl="1" w:tplc="A4943982">
      <w:numFmt w:val="bullet"/>
      <w:lvlText w:val="•"/>
      <w:lvlJc w:val="left"/>
      <w:pPr>
        <w:ind w:left="1623" w:hanging="851"/>
      </w:pPr>
      <w:rPr>
        <w:rFonts w:hint="default"/>
        <w:lang w:val="ru-RU" w:eastAsia="en-US" w:bidi="ar-SA"/>
      </w:rPr>
    </w:lvl>
    <w:lvl w:ilvl="2" w:tplc="A586A588">
      <w:numFmt w:val="bullet"/>
      <w:lvlText w:val="•"/>
      <w:lvlJc w:val="left"/>
      <w:pPr>
        <w:ind w:left="2687" w:hanging="851"/>
      </w:pPr>
      <w:rPr>
        <w:rFonts w:hint="default"/>
        <w:lang w:val="ru-RU" w:eastAsia="en-US" w:bidi="ar-SA"/>
      </w:rPr>
    </w:lvl>
    <w:lvl w:ilvl="3" w:tplc="EAEA9BB0">
      <w:numFmt w:val="bullet"/>
      <w:lvlText w:val="•"/>
      <w:lvlJc w:val="left"/>
      <w:pPr>
        <w:ind w:left="3751" w:hanging="851"/>
      </w:pPr>
      <w:rPr>
        <w:rFonts w:hint="default"/>
        <w:lang w:val="ru-RU" w:eastAsia="en-US" w:bidi="ar-SA"/>
      </w:rPr>
    </w:lvl>
    <w:lvl w:ilvl="4" w:tplc="57968658">
      <w:numFmt w:val="bullet"/>
      <w:lvlText w:val="•"/>
      <w:lvlJc w:val="left"/>
      <w:pPr>
        <w:ind w:left="4814" w:hanging="851"/>
      </w:pPr>
      <w:rPr>
        <w:rFonts w:hint="default"/>
        <w:lang w:val="ru-RU" w:eastAsia="en-US" w:bidi="ar-SA"/>
      </w:rPr>
    </w:lvl>
    <w:lvl w:ilvl="5" w:tplc="4D7267FC">
      <w:numFmt w:val="bullet"/>
      <w:lvlText w:val="•"/>
      <w:lvlJc w:val="left"/>
      <w:pPr>
        <w:ind w:left="5878" w:hanging="851"/>
      </w:pPr>
      <w:rPr>
        <w:rFonts w:hint="default"/>
        <w:lang w:val="ru-RU" w:eastAsia="en-US" w:bidi="ar-SA"/>
      </w:rPr>
    </w:lvl>
    <w:lvl w:ilvl="6" w:tplc="A642DA9E">
      <w:numFmt w:val="bullet"/>
      <w:lvlText w:val="•"/>
      <w:lvlJc w:val="left"/>
      <w:pPr>
        <w:ind w:left="6942" w:hanging="851"/>
      </w:pPr>
      <w:rPr>
        <w:rFonts w:hint="default"/>
        <w:lang w:val="ru-RU" w:eastAsia="en-US" w:bidi="ar-SA"/>
      </w:rPr>
    </w:lvl>
    <w:lvl w:ilvl="7" w:tplc="925A1218">
      <w:numFmt w:val="bullet"/>
      <w:lvlText w:val="•"/>
      <w:lvlJc w:val="left"/>
      <w:pPr>
        <w:ind w:left="8005" w:hanging="851"/>
      </w:pPr>
      <w:rPr>
        <w:rFonts w:hint="default"/>
        <w:lang w:val="ru-RU" w:eastAsia="en-US" w:bidi="ar-SA"/>
      </w:rPr>
    </w:lvl>
    <w:lvl w:ilvl="8" w:tplc="9732059E">
      <w:numFmt w:val="bullet"/>
      <w:lvlText w:val="•"/>
      <w:lvlJc w:val="left"/>
      <w:pPr>
        <w:ind w:left="9069" w:hanging="851"/>
      </w:pPr>
      <w:rPr>
        <w:rFonts w:hint="default"/>
        <w:lang w:val="ru-RU" w:eastAsia="en-US" w:bidi="ar-SA"/>
      </w:rPr>
    </w:lvl>
  </w:abstractNum>
  <w:abstractNum w:abstractNumId="70" w15:restartNumberingAfterBreak="0">
    <w:nsid w:val="106F2E6D"/>
    <w:multiLevelType w:val="multilevel"/>
    <w:tmpl w:val="AF56E64C"/>
    <w:lvl w:ilvl="0">
      <w:start w:val="7"/>
      <w:numFmt w:val="decimal"/>
      <w:lvlText w:val="%1"/>
      <w:lvlJc w:val="left"/>
      <w:pPr>
        <w:ind w:left="4500" w:hanging="1551"/>
      </w:pPr>
      <w:rPr>
        <w:rFonts w:hint="default"/>
        <w:lang w:val="ru-RU" w:eastAsia="en-US" w:bidi="ar-SA"/>
      </w:rPr>
    </w:lvl>
    <w:lvl w:ilvl="1">
      <w:start w:val="2"/>
      <w:numFmt w:val="decimal"/>
      <w:lvlText w:val="%1.%2"/>
      <w:lvlJc w:val="left"/>
      <w:pPr>
        <w:ind w:left="4500" w:hanging="1551"/>
      </w:pPr>
      <w:rPr>
        <w:rFonts w:hint="default"/>
        <w:lang w:val="ru-RU" w:eastAsia="en-US" w:bidi="ar-SA"/>
      </w:rPr>
    </w:lvl>
    <w:lvl w:ilvl="2">
      <w:start w:val="1"/>
      <w:numFmt w:val="decimal"/>
      <w:lvlText w:val="%1.%2.%3"/>
      <w:lvlJc w:val="left"/>
      <w:pPr>
        <w:ind w:left="4500" w:hanging="1551"/>
      </w:pPr>
      <w:rPr>
        <w:rFonts w:ascii="Times New Roman" w:eastAsia="Times New Roman" w:hAnsi="Times New Roman" w:cs="Times New Roman" w:hint="default"/>
        <w:b w:val="0"/>
        <w:bCs w:val="0"/>
        <w:i w:val="0"/>
        <w:iCs w:val="0"/>
        <w:spacing w:val="0"/>
        <w:w w:val="100"/>
        <w:position w:val="-12"/>
        <w:sz w:val="24"/>
        <w:szCs w:val="24"/>
        <w:lang w:val="ru-RU" w:eastAsia="en-US" w:bidi="ar-SA"/>
      </w:rPr>
    </w:lvl>
    <w:lvl w:ilvl="3">
      <w:numFmt w:val="bullet"/>
      <w:lvlText w:val="•"/>
      <w:lvlJc w:val="left"/>
      <w:pPr>
        <w:ind w:left="6551" w:hanging="1551"/>
      </w:pPr>
      <w:rPr>
        <w:rFonts w:hint="default"/>
        <w:lang w:val="ru-RU" w:eastAsia="en-US" w:bidi="ar-SA"/>
      </w:rPr>
    </w:lvl>
    <w:lvl w:ilvl="4">
      <w:numFmt w:val="bullet"/>
      <w:lvlText w:val="•"/>
      <w:lvlJc w:val="left"/>
      <w:pPr>
        <w:ind w:left="7235" w:hanging="1551"/>
      </w:pPr>
      <w:rPr>
        <w:rFonts w:hint="default"/>
        <w:lang w:val="ru-RU" w:eastAsia="en-US" w:bidi="ar-SA"/>
      </w:rPr>
    </w:lvl>
    <w:lvl w:ilvl="5">
      <w:numFmt w:val="bullet"/>
      <w:lvlText w:val="•"/>
      <w:lvlJc w:val="left"/>
      <w:pPr>
        <w:ind w:left="7919" w:hanging="1551"/>
      </w:pPr>
      <w:rPr>
        <w:rFonts w:hint="default"/>
        <w:lang w:val="ru-RU" w:eastAsia="en-US" w:bidi="ar-SA"/>
      </w:rPr>
    </w:lvl>
    <w:lvl w:ilvl="6">
      <w:numFmt w:val="bullet"/>
      <w:lvlText w:val="•"/>
      <w:lvlJc w:val="left"/>
      <w:pPr>
        <w:ind w:left="8602" w:hanging="1551"/>
      </w:pPr>
      <w:rPr>
        <w:rFonts w:hint="default"/>
        <w:lang w:val="ru-RU" w:eastAsia="en-US" w:bidi="ar-SA"/>
      </w:rPr>
    </w:lvl>
    <w:lvl w:ilvl="7">
      <w:numFmt w:val="bullet"/>
      <w:lvlText w:val="•"/>
      <w:lvlJc w:val="left"/>
      <w:pPr>
        <w:ind w:left="9286" w:hanging="1551"/>
      </w:pPr>
      <w:rPr>
        <w:rFonts w:hint="default"/>
        <w:lang w:val="ru-RU" w:eastAsia="en-US" w:bidi="ar-SA"/>
      </w:rPr>
    </w:lvl>
    <w:lvl w:ilvl="8">
      <w:numFmt w:val="bullet"/>
      <w:lvlText w:val="•"/>
      <w:lvlJc w:val="left"/>
      <w:pPr>
        <w:ind w:left="9970" w:hanging="1551"/>
      </w:pPr>
      <w:rPr>
        <w:rFonts w:hint="default"/>
        <w:lang w:val="ru-RU" w:eastAsia="en-US" w:bidi="ar-SA"/>
      </w:rPr>
    </w:lvl>
  </w:abstractNum>
  <w:abstractNum w:abstractNumId="71" w15:restartNumberingAfterBreak="0">
    <w:nsid w:val="107F1463"/>
    <w:multiLevelType w:val="hybridMultilevel"/>
    <w:tmpl w:val="9EBC2D82"/>
    <w:lvl w:ilvl="0" w:tplc="58E003B6">
      <w:numFmt w:val="bullet"/>
      <w:lvlText w:val=""/>
      <w:lvlJc w:val="left"/>
      <w:pPr>
        <w:ind w:left="1854" w:hanging="360"/>
      </w:pPr>
      <w:rPr>
        <w:rFonts w:ascii="Symbol" w:eastAsia="Symbol" w:hAnsi="Symbol" w:cs="Symbol" w:hint="default"/>
        <w:b w:val="0"/>
        <w:bCs w:val="0"/>
        <w:i w:val="0"/>
        <w:iCs w:val="0"/>
        <w:spacing w:val="0"/>
        <w:w w:val="100"/>
        <w:sz w:val="24"/>
        <w:szCs w:val="24"/>
        <w:lang w:val="ru-RU" w:eastAsia="en-US" w:bidi="ar-SA"/>
      </w:rPr>
    </w:lvl>
    <w:lvl w:ilvl="1" w:tplc="D9DC8D8A">
      <w:numFmt w:val="bullet"/>
      <w:lvlText w:val="•"/>
      <w:lvlJc w:val="left"/>
      <w:pPr>
        <w:ind w:left="2793" w:hanging="360"/>
      </w:pPr>
      <w:rPr>
        <w:rFonts w:hint="default"/>
        <w:lang w:val="ru-RU" w:eastAsia="en-US" w:bidi="ar-SA"/>
      </w:rPr>
    </w:lvl>
    <w:lvl w:ilvl="2" w:tplc="5A642234">
      <w:numFmt w:val="bullet"/>
      <w:lvlText w:val="•"/>
      <w:lvlJc w:val="left"/>
      <w:pPr>
        <w:ind w:left="3727" w:hanging="360"/>
      </w:pPr>
      <w:rPr>
        <w:rFonts w:hint="default"/>
        <w:lang w:val="ru-RU" w:eastAsia="en-US" w:bidi="ar-SA"/>
      </w:rPr>
    </w:lvl>
    <w:lvl w:ilvl="3" w:tplc="B1D23BCC">
      <w:numFmt w:val="bullet"/>
      <w:lvlText w:val="•"/>
      <w:lvlJc w:val="left"/>
      <w:pPr>
        <w:ind w:left="4661" w:hanging="360"/>
      </w:pPr>
      <w:rPr>
        <w:rFonts w:hint="default"/>
        <w:lang w:val="ru-RU" w:eastAsia="en-US" w:bidi="ar-SA"/>
      </w:rPr>
    </w:lvl>
    <w:lvl w:ilvl="4" w:tplc="936C0A54">
      <w:numFmt w:val="bullet"/>
      <w:lvlText w:val="•"/>
      <w:lvlJc w:val="left"/>
      <w:pPr>
        <w:ind w:left="5594" w:hanging="360"/>
      </w:pPr>
      <w:rPr>
        <w:rFonts w:hint="default"/>
        <w:lang w:val="ru-RU" w:eastAsia="en-US" w:bidi="ar-SA"/>
      </w:rPr>
    </w:lvl>
    <w:lvl w:ilvl="5" w:tplc="ABA462D2">
      <w:numFmt w:val="bullet"/>
      <w:lvlText w:val="•"/>
      <w:lvlJc w:val="left"/>
      <w:pPr>
        <w:ind w:left="6528" w:hanging="360"/>
      </w:pPr>
      <w:rPr>
        <w:rFonts w:hint="default"/>
        <w:lang w:val="ru-RU" w:eastAsia="en-US" w:bidi="ar-SA"/>
      </w:rPr>
    </w:lvl>
    <w:lvl w:ilvl="6" w:tplc="B12A14F2">
      <w:numFmt w:val="bullet"/>
      <w:lvlText w:val="•"/>
      <w:lvlJc w:val="left"/>
      <w:pPr>
        <w:ind w:left="7462" w:hanging="360"/>
      </w:pPr>
      <w:rPr>
        <w:rFonts w:hint="default"/>
        <w:lang w:val="ru-RU" w:eastAsia="en-US" w:bidi="ar-SA"/>
      </w:rPr>
    </w:lvl>
    <w:lvl w:ilvl="7" w:tplc="F3D85ADC">
      <w:numFmt w:val="bullet"/>
      <w:lvlText w:val="•"/>
      <w:lvlJc w:val="left"/>
      <w:pPr>
        <w:ind w:left="8395" w:hanging="360"/>
      </w:pPr>
      <w:rPr>
        <w:rFonts w:hint="default"/>
        <w:lang w:val="ru-RU" w:eastAsia="en-US" w:bidi="ar-SA"/>
      </w:rPr>
    </w:lvl>
    <w:lvl w:ilvl="8" w:tplc="FE10620E">
      <w:numFmt w:val="bullet"/>
      <w:lvlText w:val="•"/>
      <w:lvlJc w:val="left"/>
      <w:pPr>
        <w:ind w:left="9329" w:hanging="360"/>
      </w:pPr>
      <w:rPr>
        <w:rFonts w:hint="default"/>
        <w:lang w:val="ru-RU" w:eastAsia="en-US" w:bidi="ar-SA"/>
      </w:rPr>
    </w:lvl>
  </w:abstractNum>
  <w:abstractNum w:abstractNumId="72"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3" w15:restartNumberingAfterBreak="0">
    <w:nsid w:val="120C7776"/>
    <w:multiLevelType w:val="multilevel"/>
    <w:tmpl w:val="5F0CC8E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4FE7FFA"/>
    <w:multiLevelType w:val="hybridMultilevel"/>
    <w:tmpl w:val="FCC48BBC"/>
    <w:lvl w:ilvl="0" w:tplc="48123C50">
      <w:numFmt w:val="bullet"/>
      <w:lvlText w:val=""/>
      <w:lvlJc w:val="left"/>
      <w:pPr>
        <w:ind w:left="2060" w:hanging="360"/>
      </w:pPr>
      <w:rPr>
        <w:rFonts w:ascii="Symbol" w:eastAsia="Symbol" w:hAnsi="Symbol" w:cs="Symbol" w:hint="default"/>
        <w:b w:val="0"/>
        <w:bCs w:val="0"/>
        <w:i w:val="0"/>
        <w:iCs w:val="0"/>
        <w:spacing w:val="0"/>
        <w:w w:val="100"/>
        <w:sz w:val="24"/>
        <w:szCs w:val="24"/>
        <w:lang w:val="ru-RU" w:eastAsia="en-US" w:bidi="ar-SA"/>
      </w:rPr>
    </w:lvl>
    <w:lvl w:ilvl="1" w:tplc="2D3004B6">
      <w:numFmt w:val="bullet"/>
      <w:lvlText w:val="•"/>
      <w:lvlJc w:val="left"/>
      <w:pPr>
        <w:ind w:left="2987" w:hanging="360"/>
      </w:pPr>
      <w:rPr>
        <w:rFonts w:hint="default"/>
        <w:lang w:val="ru-RU" w:eastAsia="en-US" w:bidi="ar-SA"/>
      </w:rPr>
    </w:lvl>
    <w:lvl w:ilvl="2" w:tplc="3C3C1284">
      <w:numFmt w:val="bullet"/>
      <w:lvlText w:val="•"/>
      <w:lvlJc w:val="left"/>
      <w:pPr>
        <w:ind w:left="3915" w:hanging="360"/>
      </w:pPr>
      <w:rPr>
        <w:rFonts w:hint="default"/>
        <w:lang w:val="ru-RU" w:eastAsia="en-US" w:bidi="ar-SA"/>
      </w:rPr>
    </w:lvl>
    <w:lvl w:ilvl="3" w:tplc="C2526AAC">
      <w:numFmt w:val="bullet"/>
      <w:lvlText w:val="•"/>
      <w:lvlJc w:val="left"/>
      <w:pPr>
        <w:ind w:left="4843" w:hanging="360"/>
      </w:pPr>
      <w:rPr>
        <w:rFonts w:hint="default"/>
        <w:lang w:val="ru-RU" w:eastAsia="en-US" w:bidi="ar-SA"/>
      </w:rPr>
    </w:lvl>
    <w:lvl w:ilvl="4" w:tplc="A33A8372">
      <w:numFmt w:val="bullet"/>
      <w:lvlText w:val="•"/>
      <w:lvlJc w:val="left"/>
      <w:pPr>
        <w:ind w:left="5771" w:hanging="360"/>
      </w:pPr>
      <w:rPr>
        <w:rFonts w:hint="default"/>
        <w:lang w:val="ru-RU" w:eastAsia="en-US" w:bidi="ar-SA"/>
      </w:rPr>
    </w:lvl>
    <w:lvl w:ilvl="5" w:tplc="326CB4C4">
      <w:numFmt w:val="bullet"/>
      <w:lvlText w:val="•"/>
      <w:lvlJc w:val="left"/>
      <w:pPr>
        <w:ind w:left="6699" w:hanging="360"/>
      </w:pPr>
      <w:rPr>
        <w:rFonts w:hint="default"/>
        <w:lang w:val="ru-RU" w:eastAsia="en-US" w:bidi="ar-SA"/>
      </w:rPr>
    </w:lvl>
    <w:lvl w:ilvl="6" w:tplc="7916C366">
      <w:numFmt w:val="bullet"/>
      <w:lvlText w:val="•"/>
      <w:lvlJc w:val="left"/>
      <w:pPr>
        <w:ind w:left="7626" w:hanging="360"/>
      </w:pPr>
      <w:rPr>
        <w:rFonts w:hint="default"/>
        <w:lang w:val="ru-RU" w:eastAsia="en-US" w:bidi="ar-SA"/>
      </w:rPr>
    </w:lvl>
    <w:lvl w:ilvl="7" w:tplc="D41CCAE0">
      <w:numFmt w:val="bullet"/>
      <w:lvlText w:val="•"/>
      <w:lvlJc w:val="left"/>
      <w:pPr>
        <w:ind w:left="8554" w:hanging="360"/>
      </w:pPr>
      <w:rPr>
        <w:rFonts w:hint="default"/>
        <w:lang w:val="ru-RU" w:eastAsia="en-US" w:bidi="ar-SA"/>
      </w:rPr>
    </w:lvl>
    <w:lvl w:ilvl="8" w:tplc="6BB21200">
      <w:numFmt w:val="bullet"/>
      <w:lvlText w:val="•"/>
      <w:lvlJc w:val="left"/>
      <w:pPr>
        <w:ind w:left="9482" w:hanging="360"/>
      </w:pPr>
      <w:rPr>
        <w:rFonts w:hint="default"/>
        <w:lang w:val="ru-RU" w:eastAsia="en-US" w:bidi="ar-SA"/>
      </w:rPr>
    </w:lvl>
  </w:abstractNum>
  <w:abstractNum w:abstractNumId="75" w15:restartNumberingAfterBreak="0">
    <w:nsid w:val="15D83AAE"/>
    <w:multiLevelType w:val="multilevel"/>
    <w:tmpl w:val="B6381FEA"/>
    <w:lvl w:ilvl="0">
      <w:start w:val="19"/>
      <w:numFmt w:val="decimal"/>
      <w:lvlText w:val="%1."/>
      <w:lvlJc w:val="left"/>
      <w:pPr>
        <w:ind w:left="1133" w:hanging="379"/>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33" w:hanging="662"/>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33" w:hanging="720"/>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515" w:hanging="90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724" w:hanging="902"/>
      </w:pPr>
      <w:rPr>
        <w:rFonts w:hint="default"/>
        <w:lang w:val="ru-RU" w:eastAsia="en-US" w:bidi="ar-SA"/>
      </w:rPr>
    </w:lvl>
    <w:lvl w:ilvl="5">
      <w:numFmt w:val="bullet"/>
      <w:lvlText w:val="•"/>
      <w:lvlJc w:val="left"/>
      <w:pPr>
        <w:ind w:left="5826" w:hanging="902"/>
      </w:pPr>
      <w:rPr>
        <w:rFonts w:hint="default"/>
        <w:lang w:val="ru-RU" w:eastAsia="en-US" w:bidi="ar-SA"/>
      </w:rPr>
    </w:lvl>
    <w:lvl w:ilvl="6">
      <w:numFmt w:val="bullet"/>
      <w:lvlText w:val="•"/>
      <w:lvlJc w:val="left"/>
      <w:pPr>
        <w:ind w:left="6929" w:hanging="902"/>
      </w:pPr>
      <w:rPr>
        <w:rFonts w:hint="default"/>
        <w:lang w:val="ru-RU" w:eastAsia="en-US" w:bidi="ar-SA"/>
      </w:rPr>
    </w:lvl>
    <w:lvl w:ilvl="7">
      <w:numFmt w:val="bullet"/>
      <w:lvlText w:val="•"/>
      <w:lvlJc w:val="left"/>
      <w:pPr>
        <w:ind w:left="8031" w:hanging="902"/>
      </w:pPr>
      <w:rPr>
        <w:rFonts w:hint="default"/>
        <w:lang w:val="ru-RU" w:eastAsia="en-US" w:bidi="ar-SA"/>
      </w:rPr>
    </w:lvl>
    <w:lvl w:ilvl="8">
      <w:numFmt w:val="bullet"/>
      <w:lvlText w:val="•"/>
      <w:lvlJc w:val="left"/>
      <w:pPr>
        <w:ind w:left="9133" w:hanging="902"/>
      </w:pPr>
      <w:rPr>
        <w:rFonts w:hint="default"/>
        <w:lang w:val="ru-RU" w:eastAsia="en-US" w:bidi="ar-SA"/>
      </w:rPr>
    </w:lvl>
  </w:abstractNum>
  <w:abstractNum w:abstractNumId="76"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7" w15:restartNumberingAfterBreak="0">
    <w:nsid w:val="1609139E"/>
    <w:multiLevelType w:val="hybridMultilevel"/>
    <w:tmpl w:val="7B2004A2"/>
    <w:lvl w:ilvl="0" w:tplc="309299B4">
      <w:numFmt w:val="bullet"/>
      <w:lvlText w:val="●"/>
      <w:lvlJc w:val="left"/>
      <w:pPr>
        <w:ind w:left="206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77C1D58">
      <w:numFmt w:val="bullet"/>
      <w:lvlText w:val="•"/>
      <w:lvlJc w:val="left"/>
      <w:pPr>
        <w:ind w:left="2987" w:hanging="360"/>
      </w:pPr>
      <w:rPr>
        <w:rFonts w:hint="default"/>
        <w:lang w:val="ru-RU" w:eastAsia="en-US" w:bidi="ar-SA"/>
      </w:rPr>
    </w:lvl>
    <w:lvl w:ilvl="2" w:tplc="33B04D0A">
      <w:numFmt w:val="bullet"/>
      <w:lvlText w:val="•"/>
      <w:lvlJc w:val="left"/>
      <w:pPr>
        <w:ind w:left="3915" w:hanging="360"/>
      </w:pPr>
      <w:rPr>
        <w:rFonts w:hint="default"/>
        <w:lang w:val="ru-RU" w:eastAsia="en-US" w:bidi="ar-SA"/>
      </w:rPr>
    </w:lvl>
    <w:lvl w:ilvl="3" w:tplc="045CB09E">
      <w:numFmt w:val="bullet"/>
      <w:lvlText w:val="•"/>
      <w:lvlJc w:val="left"/>
      <w:pPr>
        <w:ind w:left="4843" w:hanging="360"/>
      </w:pPr>
      <w:rPr>
        <w:rFonts w:hint="default"/>
        <w:lang w:val="ru-RU" w:eastAsia="en-US" w:bidi="ar-SA"/>
      </w:rPr>
    </w:lvl>
    <w:lvl w:ilvl="4" w:tplc="265627DC">
      <w:numFmt w:val="bullet"/>
      <w:lvlText w:val="•"/>
      <w:lvlJc w:val="left"/>
      <w:pPr>
        <w:ind w:left="5771" w:hanging="360"/>
      </w:pPr>
      <w:rPr>
        <w:rFonts w:hint="default"/>
        <w:lang w:val="ru-RU" w:eastAsia="en-US" w:bidi="ar-SA"/>
      </w:rPr>
    </w:lvl>
    <w:lvl w:ilvl="5" w:tplc="A780757C">
      <w:numFmt w:val="bullet"/>
      <w:lvlText w:val="•"/>
      <w:lvlJc w:val="left"/>
      <w:pPr>
        <w:ind w:left="6699" w:hanging="360"/>
      </w:pPr>
      <w:rPr>
        <w:rFonts w:hint="default"/>
        <w:lang w:val="ru-RU" w:eastAsia="en-US" w:bidi="ar-SA"/>
      </w:rPr>
    </w:lvl>
    <w:lvl w:ilvl="6" w:tplc="9E7475A4">
      <w:numFmt w:val="bullet"/>
      <w:lvlText w:val="•"/>
      <w:lvlJc w:val="left"/>
      <w:pPr>
        <w:ind w:left="7626" w:hanging="360"/>
      </w:pPr>
      <w:rPr>
        <w:rFonts w:hint="default"/>
        <w:lang w:val="ru-RU" w:eastAsia="en-US" w:bidi="ar-SA"/>
      </w:rPr>
    </w:lvl>
    <w:lvl w:ilvl="7" w:tplc="7FB4B4F6">
      <w:numFmt w:val="bullet"/>
      <w:lvlText w:val="•"/>
      <w:lvlJc w:val="left"/>
      <w:pPr>
        <w:ind w:left="8554" w:hanging="360"/>
      </w:pPr>
      <w:rPr>
        <w:rFonts w:hint="default"/>
        <w:lang w:val="ru-RU" w:eastAsia="en-US" w:bidi="ar-SA"/>
      </w:rPr>
    </w:lvl>
    <w:lvl w:ilvl="8" w:tplc="BFC46E8E">
      <w:numFmt w:val="bullet"/>
      <w:lvlText w:val="•"/>
      <w:lvlJc w:val="left"/>
      <w:pPr>
        <w:ind w:left="9482" w:hanging="360"/>
      </w:pPr>
      <w:rPr>
        <w:rFonts w:hint="default"/>
        <w:lang w:val="ru-RU" w:eastAsia="en-US" w:bidi="ar-SA"/>
      </w:rPr>
    </w:lvl>
  </w:abstractNum>
  <w:abstractNum w:abstractNumId="78" w15:restartNumberingAfterBreak="0">
    <w:nsid w:val="176A7364"/>
    <w:multiLevelType w:val="hybridMultilevel"/>
    <w:tmpl w:val="11483E7C"/>
    <w:lvl w:ilvl="0" w:tplc="ABD8ED52">
      <w:start w:val="1"/>
      <w:numFmt w:val="decimal"/>
      <w:lvlText w:val="%1)"/>
      <w:lvlJc w:val="left"/>
      <w:pPr>
        <w:ind w:left="1133"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27820A24">
      <w:numFmt w:val="bullet"/>
      <w:lvlText w:val="•"/>
      <w:lvlJc w:val="left"/>
      <w:pPr>
        <w:ind w:left="2159" w:hanging="288"/>
      </w:pPr>
      <w:rPr>
        <w:rFonts w:hint="default"/>
        <w:lang w:val="ru-RU" w:eastAsia="en-US" w:bidi="ar-SA"/>
      </w:rPr>
    </w:lvl>
    <w:lvl w:ilvl="2" w:tplc="8332AF16">
      <w:numFmt w:val="bullet"/>
      <w:lvlText w:val="•"/>
      <w:lvlJc w:val="left"/>
      <w:pPr>
        <w:ind w:left="3179" w:hanging="288"/>
      </w:pPr>
      <w:rPr>
        <w:rFonts w:hint="default"/>
        <w:lang w:val="ru-RU" w:eastAsia="en-US" w:bidi="ar-SA"/>
      </w:rPr>
    </w:lvl>
    <w:lvl w:ilvl="3" w:tplc="6B308A58">
      <w:numFmt w:val="bullet"/>
      <w:lvlText w:val="•"/>
      <w:lvlJc w:val="left"/>
      <w:pPr>
        <w:ind w:left="4199" w:hanging="288"/>
      </w:pPr>
      <w:rPr>
        <w:rFonts w:hint="default"/>
        <w:lang w:val="ru-RU" w:eastAsia="en-US" w:bidi="ar-SA"/>
      </w:rPr>
    </w:lvl>
    <w:lvl w:ilvl="4" w:tplc="FAB0BE0A">
      <w:numFmt w:val="bullet"/>
      <w:lvlText w:val="•"/>
      <w:lvlJc w:val="left"/>
      <w:pPr>
        <w:ind w:left="5219" w:hanging="288"/>
      </w:pPr>
      <w:rPr>
        <w:rFonts w:hint="default"/>
        <w:lang w:val="ru-RU" w:eastAsia="en-US" w:bidi="ar-SA"/>
      </w:rPr>
    </w:lvl>
    <w:lvl w:ilvl="5" w:tplc="19C8696E">
      <w:numFmt w:val="bullet"/>
      <w:lvlText w:val="•"/>
      <w:lvlJc w:val="left"/>
      <w:pPr>
        <w:ind w:left="6239" w:hanging="288"/>
      </w:pPr>
      <w:rPr>
        <w:rFonts w:hint="default"/>
        <w:lang w:val="ru-RU" w:eastAsia="en-US" w:bidi="ar-SA"/>
      </w:rPr>
    </w:lvl>
    <w:lvl w:ilvl="6" w:tplc="FC2A9F66">
      <w:numFmt w:val="bullet"/>
      <w:lvlText w:val="•"/>
      <w:lvlJc w:val="left"/>
      <w:pPr>
        <w:ind w:left="7258" w:hanging="288"/>
      </w:pPr>
      <w:rPr>
        <w:rFonts w:hint="default"/>
        <w:lang w:val="ru-RU" w:eastAsia="en-US" w:bidi="ar-SA"/>
      </w:rPr>
    </w:lvl>
    <w:lvl w:ilvl="7" w:tplc="BB0A16F0">
      <w:numFmt w:val="bullet"/>
      <w:lvlText w:val="•"/>
      <w:lvlJc w:val="left"/>
      <w:pPr>
        <w:ind w:left="8278" w:hanging="288"/>
      </w:pPr>
      <w:rPr>
        <w:rFonts w:hint="default"/>
        <w:lang w:val="ru-RU" w:eastAsia="en-US" w:bidi="ar-SA"/>
      </w:rPr>
    </w:lvl>
    <w:lvl w:ilvl="8" w:tplc="3C086F70">
      <w:numFmt w:val="bullet"/>
      <w:lvlText w:val="•"/>
      <w:lvlJc w:val="left"/>
      <w:pPr>
        <w:ind w:left="9298" w:hanging="288"/>
      </w:pPr>
      <w:rPr>
        <w:rFonts w:hint="default"/>
        <w:lang w:val="ru-RU" w:eastAsia="en-US" w:bidi="ar-SA"/>
      </w:rPr>
    </w:lvl>
  </w:abstractNum>
  <w:abstractNum w:abstractNumId="79" w15:restartNumberingAfterBreak="0">
    <w:nsid w:val="19242248"/>
    <w:multiLevelType w:val="hybridMultilevel"/>
    <w:tmpl w:val="D784A3B0"/>
    <w:lvl w:ilvl="0" w:tplc="2E480400">
      <w:numFmt w:val="bullet"/>
      <w:lvlText w:val="-"/>
      <w:lvlJc w:val="left"/>
      <w:pPr>
        <w:ind w:left="71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F28921A">
      <w:numFmt w:val="bullet"/>
      <w:lvlText w:val="•"/>
      <w:lvlJc w:val="left"/>
      <w:pPr>
        <w:ind w:left="1767" w:hanging="144"/>
      </w:pPr>
      <w:rPr>
        <w:rFonts w:hint="default"/>
        <w:lang w:val="ru-RU" w:eastAsia="en-US" w:bidi="ar-SA"/>
      </w:rPr>
    </w:lvl>
    <w:lvl w:ilvl="2" w:tplc="595A4AAA">
      <w:numFmt w:val="bullet"/>
      <w:lvlText w:val="•"/>
      <w:lvlJc w:val="left"/>
      <w:pPr>
        <w:ind w:left="2815" w:hanging="144"/>
      </w:pPr>
      <w:rPr>
        <w:rFonts w:hint="default"/>
        <w:lang w:val="ru-RU" w:eastAsia="en-US" w:bidi="ar-SA"/>
      </w:rPr>
    </w:lvl>
    <w:lvl w:ilvl="3" w:tplc="BACCA8B0">
      <w:numFmt w:val="bullet"/>
      <w:lvlText w:val="•"/>
      <w:lvlJc w:val="left"/>
      <w:pPr>
        <w:ind w:left="3863" w:hanging="144"/>
      </w:pPr>
      <w:rPr>
        <w:rFonts w:hint="default"/>
        <w:lang w:val="ru-RU" w:eastAsia="en-US" w:bidi="ar-SA"/>
      </w:rPr>
    </w:lvl>
    <w:lvl w:ilvl="4" w:tplc="E1B206CA">
      <w:numFmt w:val="bullet"/>
      <w:lvlText w:val="•"/>
      <w:lvlJc w:val="left"/>
      <w:pPr>
        <w:ind w:left="4910" w:hanging="144"/>
      </w:pPr>
      <w:rPr>
        <w:rFonts w:hint="default"/>
        <w:lang w:val="ru-RU" w:eastAsia="en-US" w:bidi="ar-SA"/>
      </w:rPr>
    </w:lvl>
    <w:lvl w:ilvl="5" w:tplc="B6F8DCEC">
      <w:numFmt w:val="bullet"/>
      <w:lvlText w:val="•"/>
      <w:lvlJc w:val="left"/>
      <w:pPr>
        <w:ind w:left="5958" w:hanging="144"/>
      </w:pPr>
      <w:rPr>
        <w:rFonts w:hint="default"/>
        <w:lang w:val="ru-RU" w:eastAsia="en-US" w:bidi="ar-SA"/>
      </w:rPr>
    </w:lvl>
    <w:lvl w:ilvl="6" w:tplc="C5F27B96">
      <w:numFmt w:val="bullet"/>
      <w:lvlText w:val="•"/>
      <w:lvlJc w:val="left"/>
      <w:pPr>
        <w:ind w:left="7006" w:hanging="144"/>
      </w:pPr>
      <w:rPr>
        <w:rFonts w:hint="default"/>
        <w:lang w:val="ru-RU" w:eastAsia="en-US" w:bidi="ar-SA"/>
      </w:rPr>
    </w:lvl>
    <w:lvl w:ilvl="7" w:tplc="BF64FC52">
      <w:numFmt w:val="bullet"/>
      <w:lvlText w:val="•"/>
      <w:lvlJc w:val="left"/>
      <w:pPr>
        <w:ind w:left="8053" w:hanging="144"/>
      </w:pPr>
      <w:rPr>
        <w:rFonts w:hint="default"/>
        <w:lang w:val="ru-RU" w:eastAsia="en-US" w:bidi="ar-SA"/>
      </w:rPr>
    </w:lvl>
    <w:lvl w:ilvl="8" w:tplc="80640968">
      <w:numFmt w:val="bullet"/>
      <w:lvlText w:val="•"/>
      <w:lvlJc w:val="left"/>
      <w:pPr>
        <w:ind w:left="9101" w:hanging="144"/>
      </w:pPr>
      <w:rPr>
        <w:rFonts w:hint="default"/>
        <w:lang w:val="ru-RU" w:eastAsia="en-US" w:bidi="ar-SA"/>
      </w:rPr>
    </w:lvl>
  </w:abstractNum>
  <w:abstractNum w:abstractNumId="80" w15:restartNumberingAfterBreak="0">
    <w:nsid w:val="1ABD7836"/>
    <w:multiLevelType w:val="hybridMultilevel"/>
    <w:tmpl w:val="145A3EC0"/>
    <w:lvl w:ilvl="0" w:tplc="A92CAADE">
      <w:start w:val="1"/>
      <w:numFmt w:val="decimal"/>
      <w:lvlText w:val="%1)"/>
      <w:lvlJc w:val="left"/>
      <w:pPr>
        <w:ind w:left="1133"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tplc="7EA29CC0">
      <w:numFmt w:val="bullet"/>
      <w:lvlText w:val="•"/>
      <w:lvlJc w:val="left"/>
      <w:pPr>
        <w:ind w:left="2159" w:hanging="432"/>
      </w:pPr>
      <w:rPr>
        <w:rFonts w:hint="default"/>
        <w:lang w:val="ru-RU" w:eastAsia="en-US" w:bidi="ar-SA"/>
      </w:rPr>
    </w:lvl>
    <w:lvl w:ilvl="2" w:tplc="ECD6617E">
      <w:numFmt w:val="bullet"/>
      <w:lvlText w:val="•"/>
      <w:lvlJc w:val="left"/>
      <w:pPr>
        <w:ind w:left="3179" w:hanging="432"/>
      </w:pPr>
      <w:rPr>
        <w:rFonts w:hint="default"/>
        <w:lang w:val="ru-RU" w:eastAsia="en-US" w:bidi="ar-SA"/>
      </w:rPr>
    </w:lvl>
    <w:lvl w:ilvl="3" w:tplc="BBDC8006">
      <w:numFmt w:val="bullet"/>
      <w:lvlText w:val="•"/>
      <w:lvlJc w:val="left"/>
      <w:pPr>
        <w:ind w:left="4199" w:hanging="432"/>
      </w:pPr>
      <w:rPr>
        <w:rFonts w:hint="default"/>
        <w:lang w:val="ru-RU" w:eastAsia="en-US" w:bidi="ar-SA"/>
      </w:rPr>
    </w:lvl>
    <w:lvl w:ilvl="4" w:tplc="013469E0">
      <w:numFmt w:val="bullet"/>
      <w:lvlText w:val="•"/>
      <w:lvlJc w:val="left"/>
      <w:pPr>
        <w:ind w:left="5219" w:hanging="432"/>
      </w:pPr>
      <w:rPr>
        <w:rFonts w:hint="default"/>
        <w:lang w:val="ru-RU" w:eastAsia="en-US" w:bidi="ar-SA"/>
      </w:rPr>
    </w:lvl>
    <w:lvl w:ilvl="5" w:tplc="2142422A">
      <w:numFmt w:val="bullet"/>
      <w:lvlText w:val="•"/>
      <w:lvlJc w:val="left"/>
      <w:pPr>
        <w:ind w:left="6239" w:hanging="432"/>
      </w:pPr>
      <w:rPr>
        <w:rFonts w:hint="default"/>
        <w:lang w:val="ru-RU" w:eastAsia="en-US" w:bidi="ar-SA"/>
      </w:rPr>
    </w:lvl>
    <w:lvl w:ilvl="6" w:tplc="974A9F7E">
      <w:numFmt w:val="bullet"/>
      <w:lvlText w:val="•"/>
      <w:lvlJc w:val="left"/>
      <w:pPr>
        <w:ind w:left="7258" w:hanging="432"/>
      </w:pPr>
      <w:rPr>
        <w:rFonts w:hint="default"/>
        <w:lang w:val="ru-RU" w:eastAsia="en-US" w:bidi="ar-SA"/>
      </w:rPr>
    </w:lvl>
    <w:lvl w:ilvl="7" w:tplc="18886B58">
      <w:numFmt w:val="bullet"/>
      <w:lvlText w:val="•"/>
      <w:lvlJc w:val="left"/>
      <w:pPr>
        <w:ind w:left="8278" w:hanging="432"/>
      </w:pPr>
      <w:rPr>
        <w:rFonts w:hint="default"/>
        <w:lang w:val="ru-RU" w:eastAsia="en-US" w:bidi="ar-SA"/>
      </w:rPr>
    </w:lvl>
    <w:lvl w:ilvl="8" w:tplc="6FC442E8">
      <w:numFmt w:val="bullet"/>
      <w:lvlText w:val="•"/>
      <w:lvlJc w:val="left"/>
      <w:pPr>
        <w:ind w:left="9298" w:hanging="432"/>
      </w:pPr>
      <w:rPr>
        <w:rFonts w:hint="default"/>
        <w:lang w:val="ru-RU" w:eastAsia="en-US" w:bidi="ar-SA"/>
      </w:rPr>
    </w:lvl>
  </w:abstractNum>
  <w:abstractNum w:abstractNumId="81" w15:restartNumberingAfterBreak="0">
    <w:nsid w:val="1B1536A4"/>
    <w:multiLevelType w:val="multilevel"/>
    <w:tmpl w:val="CF8814DC"/>
    <w:lvl w:ilvl="0">
      <w:start w:val="7"/>
      <w:numFmt w:val="decimal"/>
      <w:lvlText w:val="%1"/>
      <w:lvlJc w:val="left"/>
      <w:pPr>
        <w:ind w:left="4500" w:hanging="1551"/>
      </w:pPr>
      <w:rPr>
        <w:rFonts w:hint="default"/>
        <w:lang w:val="ru-RU" w:eastAsia="en-US" w:bidi="ar-SA"/>
      </w:rPr>
    </w:lvl>
    <w:lvl w:ilvl="1">
      <w:start w:val="2"/>
      <w:numFmt w:val="decimal"/>
      <w:lvlText w:val="%1.%2"/>
      <w:lvlJc w:val="left"/>
      <w:pPr>
        <w:ind w:left="4500" w:hanging="1551"/>
      </w:pPr>
      <w:rPr>
        <w:rFonts w:hint="default"/>
        <w:lang w:val="ru-RU" w:eastAsia="en-US" w:bidi="ar-SA"/>
      </w:rPr>
    </w:lvl>
    <w:lvl w:ilvl="2">
      <w:start w:val="4"/>
      <w:numFmt w:val="decimal"/>
      <w:lvlText w:val="%1.%2.%3"/>
      <w:lvlJc w:val="left"/>
      <w:pPr>
        <w:ind w:left="4500" w:hanging="1551"/>
      </w:pPr>
      <w:rPr>
        <w:rFonts w:hint="default"/>
        <w:spacing w:val="0"/>
        <w:w w:val="100"/>
        <w:lang w:val="ru-RU" w:eastAsia="en-US" w:bidi="ar-SA"/>
      </w:rPr>
    </w:lvl>
    <w:lvl w:ilvl="3">
      <w:numFmt w:val="bullet"/>
      <w:lvlText w:val="•"/>
      <w:lvlJc w:val="left"/>
      <w:pPr>
        <w:ind w:left="6551" w:hanging="1551"/>
      </w:pPr>
      <w:rPr>
        <w:rFonts w:hint="default"/>
        <w:lang w:val="ru-RU" w:eastAsia="en-US" w:bidi="ar-SA"/>
      </w:rPr>
    </w:lvl>
    <w:lvl w:ilvl="4">
      <w:numFmt w:val="bullet"/>
      <w:lvlText w:val="•"/>
      <w:lvlJc w:val="left"/>
      <w:pPr>
        <w:ind w:left="7235" w:hanging="1551"/>
      </w:pPr>
      <w:rPr>
        <w:rFonts w:hint="default"/>
        <w:lang w:val="ru-RU" w:eastAsia="en-US" w:bidi="ar-SA"/>
      </w:rPr>
    </w:lvl>
    <w:lvl w:ilvl="5">
      <w:numFmt w:val="bullet"/>
      <w:lvlText w:val="•"/>
      <w:lvlJc w:val="left"/>
      <w:pPr>
        <w:ind w:left="7919" w:hanging="1551"/>
      </w:pPr>
      <w:rPr>
        <w:rFonts w:hint="default"/>
        <w:lang w:val="ru-RU" w:eastAsia="en-US" w:bidi="ar-SA"/>
      </w:rPr>
    </w:lvl>
    <w:lvl w:ilvl="6">
      <w:numFmt w:val="bullet"/>
      <w:lvlText w:val="•"/>
      <w:lvlJc w:val="left"/>
      <w:pPr>
        <w:ind w:left="8602" w:hanging="1551"/>
      </w:pPr>
      <w:rPr>
        <w:rFonts w:hint="default"/>
        <w:lang w:val="ru-RU" w:eastAsia="en-US" w:bidi="ar-SA"/>
      </w:rPr>
    </w:lvl>
    <w:lvl w:ilvl="7">
      <w:numFmt w:val="bullet"/>
      <w:lvlText w:val="•"/>
      <w:lvlJc w:val="left"/>
      <w:pPr>
        <w:ind w:left="9286" w:hanging="1551"/>
      </w:pPr>
      <w:rPr>
        <w:rFonts w:hint="default"/>
        <w:lang w:val="ru-RU" w:eastAsia="en-US" w:bidi="ar-SA"/>
      </w:rPr>
    </w:lvl>
    <w:lvl w:ilvl="8">
      <w:numFmt w:val="bullet"/>
      <w:lvlText w:val="•"/>
      <w:lvlJc w:val="left"/>
      <w:pPr>
        <w:ind w:left="9970" w:hanging="1551"/>
      </w:pPr>
      <w:rPr>
        <w:rFonts w:hint="default"/>
        <w:lang w:val="ru-RU" w:eastAsia="en-US" w:bidi="ar-SA"/>
      </w:rPr>
    </w:lvl>
  </w:abstractNum>
  <w:abstractNum w:abstractNumId="82" w15:restartNumberingAfterBreak="0">
    <w:nsid w:val="1B890A40"/>
    <w:multiLevelType w:val="hybridMultilevel"/>
    <w:tmpl w:val="D736EA54"/>
    <w:lvl w:ilvl="0" w:tplc="444EE392">
      <w:start w:val="1"/>
      <w:numFmt w:val="decimal"/>
      <w:lvlText w:val="%1)"/>
      <w:lvlJc w:val="left"/>
      <w:pPr>
        <w:ind w:left="1133" w:hanging="302"/>
      </w:pPr>
      <w:rPr>
        <w:rFonts w:ascii="Times New Roman" w:eastAsia="Times New Roman" w:hAnsi="Times New Roman" w:cs="Times New Roman" w:hint="default"/>
        <w:b w:val="0"/>
        <w:bCs w:val="0"/>
        <w:i w:val="0"/>
        <w:iCs w:val="0"/>
        <w:spacing w:val="0"/>
        <w:w w:val="100"/>
        <w:sz w:val="24"/>
        <w:szCs w:val="24"/>
        <w:lang w:val="ru-RU" w:eastAsia="en-US" w:bidi="ar-SA"/>
      </w:rPr>
    </w:lvl>
    <w:lvl w:ilvl="1" w:tplc="F3BE6BE2">
      <w:numFmt w:val="bullet"/>
      <w:lvlText w:val="•"/>
      <w:lvlJc w:val="left"/>
      <w:pPr>
        <w:ind w:left="2159" w:hanging="302"/>
      </w:pPr>
      <w:rPr>
        <w:rFonts w:hint="default"/>
        <w:lang w:val="ru-RU" w:eastAsia="en-US" w:bidi="ar-SA"/>
      </w:rPr>
    </w:lvl>
    <w:lvl w:ilvl="2" w:tplc="549C40B6">
      <w:numFmt w:val="bullet"/>
      <w:lvlText w:val="•"/>
      <w:lvlJc w:val="left"/>
      <w:pPr>
        <w:ind w:left="3179" w:hanging="302"/>
      </w:pPr>
      <w:rPr>
        <w:rFonts w:hint="default"/>
        <w:lang w:val="ru-RU" w:eastAsia="en-US" w:bidi="ar-SA"/>
      </w:rPr>
    </w:lvl>
    <w:lvl w:ilvl="3" w:tplc="E6642872">
      <w:numFmt w:val="bullet"/>
      <w:lvlText w:val="•"/>
      <w:lvlJc w:val="left"/>
      <w:pPr>
        <w:ind w:left="4199" w:hanging="302"/>
      </w:pPr>
      <w:rPr>
        <w:rFonts w:hint="default"/>
        <w:lang w:val="ru-RU" w:eastAsia="en-US" w:bidi="ar-SA"/>
      </w:rPr>
    </w:lvl>
    <w:lvl w:ilvl="4" w:tplc="019051A2">
      <w:numFmt w:val="bullet"/>
      <w:lvlText w:val="•"/>
      <w:lvlJc w:val="left"/>
      <w:pPr>
        <w:ind w:left="5219" w:hanging="302"/>
      </w:pPr>
      <w:rPr>
        <w:rFonts w:hint="default"/>
        <w:lang w:val="ru-RU" w:eastAsia="en-US" w:bidi="ar-SA"/>
      </w:rPr>
    </w:lvl>
    <w:lvl w:ilvl="5" w:tplc="1B90DA18">
      <w:numFmt w:val="bullet"/>
      <w:lvlText w:val="•"/>
      <w:lvlJc w:val="left"/>
      <w:pPr>
        <w:ind w:left="6239" w:hanging="302"/>
      </w:pPr>
      <w:rPr>
        <w:rFonts w:hint="default"/>
        <w:lang w:val="ru-RU" w:eastAsia="en-US" w:bidi="ar-SA"/>
      </w:rPr>
    </w:lvl>
    <w:lvl w:ilvl="6" w:tplc="448412E4">
      <w:numFmt w:val="bullet"/>
      <w:lvlText w:val="•"/>
      <w:lvlJc w:val="left"/>
      <w:pPr>
        <w:ind w:left="7258" w:hanging="302"/>
      </w:pPr>
      <w:rPr>
        <w:rFonts w:hint="default"/>
        <w:lang w:val="ru-RU" w:eastAsia="en-US" w:bidi="ar-SA"/>
      </w:rPr>
    </w:lvl>
    <w:lvl w:ilvl="7" w:tplc="FDF2E732">
      <w:numFmt w:val="bullet"/>
      <w:lvlText w:val="•"/>
      <w:lvlJc w:val="left"/>
      <w:pPr>
        <w:ind w:left="8278" w:hanging="302"/>
      </w:pPr>
      <w:rPr>
        <w:rFonts w:hint="default"/>
        <w:lang w:val="ru-RU" w:eastAsia="en-US" w:bidi="ar-SA"/>
      </w:rPr>
    </w:lvl>
    <w:lvl w:ilvl="8" w:tplc="0DDE8140">
      <w:numFmt w:val="bullet"/>
      <w:lvlText w:val="•"/>
      <w:lvlJc w:val="left"/>
      <w:pPr>
        <w:ind w:left="9298" w:hanging="302"/>
      </w:pPr>
      <w:rPr>
        <w:rFonts w:hint="default"/>
        <w:lang w:val="ru-RU" w:eastAsia="en-US" w:bidi="ar-SA"/>
      </w:rPr>
    </w:lvl>
  </w:abstractNum>
  <w:abstractNum w:abstractNumId="83" w15:restartNumberingAfterBreak="0">
    <w:nsid w:val="1C26145F"/>
    <w:multiLevelType w:val="hybridMultilevel"/>
    <w:tmpl w:val="7DE6589C"/>
    <w:lvl w:ilvl="0" w:tplc="C570DEDA">
      <w:start w:val="1"/>
      <w:numFmt w:val="decimal"/>
      <w:lvlText w:val="%1)"/>
      <w:lvlJc w:val="left"/>
      <w:pPr>
        <w:ind w:left="1133"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E10C4756">
      <w:numFmt w:val="bullet"/>
      <w:lvlText w:val="•"/>
      <w:lvlJc w:val="left"/>
      <w:pPr>
        <w:ind w:left="2159" w:hanging="322"/>
      </w:pPr>
      <w:rPr>
        <w:rFonts w:hint="default"/>
        <w:lang w:val="ru-RU" w:eastAsia="en-US" w:bidi="ar-SA"/>
      </w:rPr>
    </w:lvl>
    <w:lvl w:ilvl="2" w:tplc="402C5DA0">
      <w:numFmt w:val="bullet"/>
      <w:lvlText w:val="•"/>
      <w:lvlJc w:val="left"/>
      <w:pPr>
        <w:ind w:left="3179" w:hanging="322"/>
      </w:pPr>
      <w:rPr>
        <w:rFonts w:hint="default"/>
        <w:lang w:val="ru-RU" w:eastAsia="en-US" w:bidi="ar-SA"/>
      </w:rPr>
    </w:lvl>
    <w:lvl w:ilvl="3" w:tplc="43FED2E4">
      <w:numFmt w:val="bullet"/>
      <w:lvlText w:val="•"/>
      <w:lvlJc w:val="left"/>
      <w:pPr>
        <w:ind w:left="4199" w:hanging="322"/>
      </w:pPr>
      <w:rPr>
        <w:rFonts w:hint="default"/>
        <w:lang w:val="ru-RU" w:eastAsia="en-US" w:bidi="ar-SA"/>
      </w:rPr>
    </w:lvl>
    <w:lvl w:ilvl="4" w:tplc="EEB8D050">
      <w:numFmt w:val="bullet"/>
      <w:lvlText w:val="•"/>
      <w:lvlJc w:val="left"/>
      <w:pPr>
        <w:ind w:left="5219" w:hanging="322"/>
      </w:pPr>
      <w:rPr>
        <w:rFonts w:hint="default"/>
        <w:lang w:val="ru-RU" w:eastAsia="en-US" w:bidi="ar-SA"/>
      </w:rPr>
    </w:lvl>
    <w:lvl w:ilvl="5" w:tplc="06C86628">
      <w:numFmt w:val="bullet"/>
      <w:lvlText w:val="•"/>
      <w:lvlJc w:val="left"/>
      <w:pPr>
        <w:ind w:left="6239" w:hanging="322"/>
      </w:pPr>
      <w:rPr>
        <w:rFonts w:hint="default"/>
        <w:lang w:val="ru-RU" w:eastAsia="en-US" w:bidi="ar-SA"/>
      </w:rPr>
    </w:lvl>
    <w:lvl w:ilvl="6" w:tplc="623C001E">
      <w:numFmt w:val="bullet"/>
      <w:lvlText w:val="•"/>
      <w:lvlJc w:val="left"/>
      <w:pPr>
        <w:ind w:left="7258" w:hanging="322"/>
      </w:pPr>
      <w:rPr>
        <w:rFonts w:hint="default"/>
        <w:lang w:val="ru-RU" w:eastAsia="en-US" w:bidi="ar-SA"/>
      </w:rPr>
    </w:lvl>
    <w:lvl w:ilvl="7" w:tplc="BB4ABA70">
      <w:numFmt w:val="bullet"/>
      <w:lvlText w:val="•"/>
      <w:lvlJc w:val="left"/>
      <w:pPr>
        <w:ind w:left="8278" w:hanging="322"/>
      </w:pPr>
      <w:rPr>
        <w:rFonts w:hint="default"/>
        <w:lang w:val="ru-RU" w:eastAsia="en-US" w:bidi="ar-SA"/>
      </w:rPr>
    </w:lvl>
    <w:lvl w:ilvl="8" w:tplc="F7BC6B46">
      <w:numFmt w:val="bullet"/>
      <w:lvlText w:val="•"/>
      <w:lvlJc w:val="left"/>
      <w:pPr>
        <w:ind w:left="9298" w:hanging="322"/>
      </w:pPr>
      <w:rPr>
        <w:rFonts w:hint="default"/>
        <w:lang w:val="ru-RU" w:eastAsia="en-US" w:bidi="ar-SA"/>
      </w:rPr>
    </w:lvl>
  </w:abstractNum>
  <w:abstractNum w:abstractNumId="84" w15:restartNumberingAfterBreak="0">
    <w:nsid w:val="1D0A4448"/>
    <w:multiLevelType w:val="multilevel"/>
    <w:tmpl w:val="8E78350C"/>
    <w:lvl w:ilvl="0">
      <w:start w:val="121"/>
      <w:numFmt w:val="decimal"/>
      <w:lvlText w:val="%1"/>
      <w:lvlJc w:val="left"/>
      <w:pPr>
        <w:ind w:left="1133" w:hanging="1223"/>
      </w:pPr>
      <w:rPr>
        <w:rFonts w:hint="default"/>
        <w:lang w:val="ru-RU" w:eastAsia="en-US" w:bidi="ar-SA"/>
      </w:rPr>
    </w:lvl>
    <w:lvl w:ilvl="1">
      <w:start w:val="4"/>
      <w:numFmt w:val="decimal"/>
      <w:lvlText w:val="%1.%2"/>
      <w:lvlJc w:val="left"/>
      <w:pPr>
        <w:ind w:left="1133" w:hanging="1223"/>
      </w:pPr>
      <w:rPr>
        <w:rFonts w:hint="default"/>
        <w:lang w:val="ru-RU" w:eastAsia="en-US" w:bidi="ar-SA"/>
      </w:rPr>
    </w:lvl>
    <w:lvl w:ilvl="2">
      <w:start w:val="1"/>
      <w:numFmt w:val="decimal"/>
      <w:lvlText w:val="%1.%2.%3"/>
      <w:lvlJc w:val="left"/>
      <w:pPr>
        <w:ind w:left="1133" w:hanging="1223"/>
      </w:pPr>
      <w:rPr>
        <w:rFonts w:hint="default"/>
        <w:lang w:val="ru-RU" w:eastAsia="en-US" w:bidi="ar-SA"/>
      </w:rPr>
    </w:lvl>
    <w:lvl w:ilvl="3">
      <w:start w:val="4"/>
      <w:numFmt w:val="decimal"/>
      <w:lvlText w:val="%1.%2.%3.%4"/>
      <w:lvlJc w:val="left"/>
      <w:pPr>
        <w:ind w:left="1133" w:hanging="1223"/>
      </w:pPr>
      <w:rPr>
        <w:rFonts w:hint="default"/>
        <w:lang w:val="ru-RU" w:eastAsia="en-US" w:bidi="ar-SA"/>
      </w:rPr>
    </w:lvl>
    <w:lvl w:ilvl="4">
      <w:start w:val="3"/>
      <w:numFmt w:val="decimal"/>
      <w:lvlText w:val="%1.%2.%3.%4.%5."/>
      <w:lvlJc w:val="left"/>
      <w:pPr>
        <w:ind w:left="1133" w:hanging="1223"/>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239" w:hanging="1223"/>
      </w:pPr>
      <w:rPr>
        <w:rFonts w:hint="default"/>
        <w:lang w:val="ru-RU" w:eastAsia="en-US" w:bidi="ar-SA"/>
      </w:rPr>
    </w:lvl>
    <w:lvl w:ilvl="6">
      <w:numFmt w:val="bullet"/>
      <w:lvlText w:val="•"/>
      <w:lvlJc w:val="left"/>
      <w:pPr>
        <w:ind w:left="7258" w:hanging="1223"/>
      </w:pPr>
      <w:rPr>
        <w:rFonts w:hint="default"/>
        <w:lang w:val="ru-RU" w:eastAsia="en-US" w:bidi="ar-SA"/>
      </w:rPr>
    </w:lvl>
    <w:lvl w:ilvl="7">
      <w:numFmt w:val="bullet"/>
      <w:lvlText w:val="•"/>
      <w:lvlJc w:val="left"/>
      <w:pPr>
        <w:ind w:left="8278" w:hanging="1223"/>
      </w:pPr>
      <w:rPr>
        <w:rFonts w:hint="default"/>
        <w:lang w:val="ru-RU" w:eastAsia="en-US" w:bidi="ar-SA"/>
      </w:rPr>
    </w:lvl>
    <w:lvl w:ilvl="8">
      <w:numFmt w:val="bullet"/>
      <w:lvlText w:val="•"/>
      <w:lvlJc w:val="left"/>
      <w:pPr>
        <w:ind w:left="9298" w:hanging="1223"/>
      </w:pPr>
      <w:rPr>
        <w:rFonts w:hint="default"/>
        <w:lang w:val="ru-RU" w:eastAsia="en-US" w:bidi="ar-SA"/>
      </w:rPr>
    </w:lvl>
  </w:abstractNum>
  <w:abstractNum w:abstractNumId="85" w15:restartNumberingAfterBreak="0">
    <w:nsid w:val="1D667DDB"/>
    <w:multiLevelType w:val="multilevel"/>
    <w:tmpl w:val="9DE61C12"/>
    <w:lvl w:ilvl="0">
      <w:start w:val="3"/>
      <w:numFmt w:val="decimal"/>
      <w:lvlText w:val="%1"/>
      <w:lvlJc w:val="left"/>
      <w:pPr>
        <w:ind w:left="4408" w:hanging="1268"/>
      </w:pPr>
      <w:rPr>
        <w:rFonts w:hint="default"/>
        <w:lang w:val="ru-RU" w:eastAsia="en-US" w:bidi="ar-SA"/>
      </w:rPr>
    </w:lvl>
    <w:lvl w:ilvl="1">
      <w:start w:val="3"/>
      <w:numFmt w:val="decimal"/>
      <w:lvlText w:val="%1.%2"/>
      <w:lvlJc w:val="left"/>
      <w:pPr>
        <w:ind w:left="4408" w:hanging="1268"/>
      </w:pPr>
      <w:rPr>
        <w:rFonts w:hint="default"/>
        <w:lang w:val="ru-RU" w:eastAsia="en-US" w:bidi="ar-SA"/>
      </w:rPr>
    </w:lvl>
    <w:lvl w:ilvl="2">
      <w:start w:val="1"/>
      <w:numFmt w:val="decimal"/>
      <w:lvlText w:val="%1.%2.%3"/>
      <w:lvlJc w:val="left"/>
      <w:pPr>
        <w:ind w:left="4408" w:hanging="1268"/>
        <w:jc w:val="right"/>
      </w:pPr>
      <w:rPr>
        <w:rFonts w:hint="default"/>
        <w:spacing w:val="0"/>
        <w:w w:val="100"/>
        <w:lang w:val="ru-RU" w:eastAsia="en-US" w:bidi="ar-SA"/>
      </w:rPr>
    </w:lvl>
    <w:lvl w:ilvl="3">
      <w:numFmt w:val="bullet"/>
      <w:lvlText w:val="•"/>
      <w:lvlJc w:val="left"/>
      <w:pPr>
        <w:ind w:left="6481" w:hanging="1268"/>
      </w:pPr>
      <w:rPr>
        <w:rFonts w:hint="default"/>
        <w:lang w:val="ru-RU" w:eastAsia="en-US" w:bidi="ar-SA"/>
      </w:rPr>
    </w:lvl>
    <w:lvl w:ilvl="4">
      <w:numFmt w:val="bullet"/>
      <w:lvlText w:val="•"/>
      <w:lvlJc w:val="left"/>
      <w:pPr>
        <w:ind w:left="7175" w:hanging="1268"/>
      </w:pPr>
      <w:rPr>
        <w:rFonts w:hint="default"/>
        <w:lang w:val="ru-RU" w:eastAsia="en-US" w:bidi="ar-SA"/>
      </w:rPr>
    </w:lvl>
    <w:lvl w:ilvl="5">
      <w:numFmt w:val="bullet"/>
      <w:lvlText w:val="•"/>
      <w:lvlJc w:val="left"/>
      <w:pPr>
        <w:ind w:left="7869" w:hanging="1268"/>
      </w:pPr>
      <w:rPr>
        <w:rFonts w:hint="default"/>
        <w:lang w:val="ru-RU" w:eastAsia="en-US" w:bidi="ar-SA"/>
      </w:rPr>
    </w:lvl>
    <w:lvl w:ilvl="6">
      <w:numFmt w:val="bullet"/>
      <w:lvlText w:val="•"/>
      <w:lvlJc w:val="left"/>
      <w:pPr>
        <w:ind w:left="8562" w:hanging="1268"/>
      </w:pPr>
      <w:rPr>
        <w:rFonts w:hint="default"/>
        <w:lang w:val="ru-RU" w:eastAsia="en-US" w:bidi="ar-SA"/>
      </w:rPr>
    </w:lvl>
    <w:lvl w:ilvl="7">
      <w:numFmt w:val="bullet"/>
      <w:lvlText w:val="•"/>
      <w:lvlJc w:val="left"/>
      <w:pPr>
        <w:ind w:left="9256" w:hanging="1268"/>
      </w:pPr>
      <w:rPr>
        <w:rFonts w:hint="default"/>
        <w:lang w:val="ru-RU" w:eastAsia="en-US" w:bidi="ar-SA"/>
      </w:rPr>
    </w:lvl>
    <w:lvl w:ilvl="8">
      <w:numFmt w:val="bullet"/>
      <w:lvlText w:val="•"/>
      <w:lvlJc w:val="left"/>
      <w:pPr>
        <w:ind w:left="9950" w:hanging="1268"/>
      </w:pPr>
      <w:rPr>
        <w:rFonts w:hint="default"/>
        <w:lang w:val="ru-RU" w:eastAsia="en-US" w:bidi="ar-SA"/>
      </w:rPr>
    </w:lvl>
  </w:abstractNum>
  <w:abstractNum w:abstractNumId="86"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7" w15:restartNumberingAfterBreak="0">
    <w:nsid w:val="21DF21F4"/>
    <w:multiLevelType w:val="hybridMultilevel"/>
    <w:tmpl w:val="6EFAE80C"/>
    <w:lvl w:ilvl="0" w:tplc="A9661D5A">
      <w:start w:val="1"/>
      <w:numFmt w:val="decimal"/>
      <w:lvlText w:val="%1)"/>
      <w:lvlJc w:val="left"/>
      <w:pPr>
        <w:ind w:left="1133" w:hanging="648"/>
      </w:pPr>
      <w:rPr>
        <w:rFonts w:ascii="Times New Roman" w:eastAsia="Times New Roman" w:hAnsi="Times New Roman" w:cs="Times New Roman" w:hint="default"/>
        <w:b w:val="0"/>
        <w:bCs w:val="0"/>
        <w:i w:val="0"/>
        <w:iCs w:val="0"/>
        <w:spacing w:val="0"/>
        <w:w w:val="100"/>
        <w:sz w:val="24"/>
        <w:szCs w:val="24"/>
        <w:lang w:val="ru-RU" w:eastAsia="en-US" w:bidi="ar-SA"/>
      </w:rPr>
    </w:lvl>
    <w:lvl w:ilvl="1" w:tplc="8AEACE78">
      <w:numFmt w:val="bullet"/>
      <w:lvlText w:val="•"/>
      <w:lvlJc w:val="left"/>
      <w:pPr>
        <w:ind w:left="2159" w:hanging="648"/>
      </w:pPr>
      <w:rPr>
        <w:rFonts w:hint="default"/>
        <w:lang w:val="ru-RU" w:eastAsia="en-US" w:bidi="ar-SA"/>
      </w:rPr>
    </w:lvl>
    <w:lvl w:ilvl="2" w:tplc="6BAAB91A">
      <w:numFmt w:val="bullet"/>
      <w:lvlText w:val="•"/>
      <w:lvlJc w:val="left"/>
      <w:pPr>
        <w:ind w:left="3179" w:hanging="648"/>
      </w:pPr>
      <w:rPr>
        <w:rFonts w:hint="default"/>
        <w:lang w:val="ru-RU" w:eastAsia="en-US" w:bidi="ar-SA"/>
      </w:rPr>
    </w:lvl>
    <w:lvl w:ilvl="3" w:tplc="D312ED3A">
      <w:numFmt w:val="bullet"/>
      <w:lvlText w:val="•"/>
      <w:lvlJc w:val="left"/>
      <w:pPr>
        <w:ind w:left="4199" w:hanging="648"/>
      </w:pPr>
      <w:rPr>
        <w:rFonts w:hint="default"/>
        <w:lang w:val="ru-RU" w:eastAsia="en-US" w:bidi="ar-SA"/>
      </w:rPr>
    </w:lvl>
    <w:lvl w:ilvl="4" w:tplc="476C81D0">
      <w:numFmt w:val="bullet"/>
      <w:lvlText w:val="•"/>
      <w:lvlJc w:val="left"/>
      <w:pPr>
        <w:ind w:left="5219" w:hanging="648"/>
      </w:pPr>
      <w:rPr>
        <w:rFonts w:hint="default"/>
        <w:lang w:val="ru-RU" w:eastAsia="en-US" w:bidi="ar-SA"/>
      </w:rPr>
    </w:lvl>
    <w:lvl w:ilvl="5" w:tplc="91560764">
      <w:numFmt w:val="bullet"/>
      <w:lvlText w:val="•"/>
      <w:lvlJc w:val="left"/>
      <w:pPr>
        <w:ind w:left="6239" w:hanging="648"/>
      </w:pPr>
      <w:rPr>
        <w:rFonts w:hint="default"/>
        <w:lang w:val="ru-RU" w:eastAsia="en-US" w:bidi="ar-SA"/>
      </w:rPr>
    </w:lvl>
    <w:lvl w:ilvl="6" w:tplc="FA30C826">
      <w:numFmt w:val="bullet"/>
      <w:lvlText w:val="•"/>
      <w:lvlJc w:val="left"/>
      <w:pPr>
        <w:ind w:left="7258" w:hanging="648"/>
      </w:pPr>
      <w:rPr>
        <w:rFonts w:hint="default"/>
        <w:lang w:val="ru-RU" w:eastAsia="en-US" w:bidi="ar-SA"/>
      </w:rPr>
    </w:lvl>
    <w:lvl w:ilvl="7" w:tplc="ED0C7778">
      <w:numFmt w:val="bullet"/>
      <w:lvlText w:val="•"/>
      <w:lvlJc w:val="left"/>
      <w:pPr>
        <w:ind w:left="8278" w:hanging="648"/>
      </w:pPr>
      <w:rPr>
        <w:rFonts w:hint="default"/>
        <w:lang w:val="ru-RU" w:eastAsia="en-US" w:bidi="ar-SA"/>
      </w:rPr>
    </w:lvl>
    <w:lvl w:ilvl="8" w:tplc="A4749A80">
      <w:numFmt w:val="bullet"/>
      <w:lvlText w:val="•"/>
      <w:lvlJc w:val="left"/>
      <w:pPr>
        <w:ind w:left="9298" w:hanging="648"/>
      </w:pPr>
      <w:rPr>
        <w:rFonts w:hint="default"/>
        <w:lang w:val="ru-RU" w:eastAsia="en-US" w:bidi="ar-SA"/>
      </w:rPr>
    </w:lvl>
  </w:abstractNum>
  <w:abstractNum w:abstractNumId="88" w15:restartNumberingAfterBreak="0">
    <w:nsid w:val="24492BC0"/>
    <w:multiLevelType w:val="hybridMultilevel"/>
    <w:tmpl w:val="210E65A6"/>
    <w:lvl w:ilvl="0" w:tplc="F3C0B3BC">
      <w:start w:val="1"/>
      <w:numFmt w:val="decimal"/>
      <w:lvlText w:val="%1)"/>
      <w:lvlJc w:val="left"/>
      <w:pPr>
        <w:ind w:left="1877" w:hanging="264"/>
      </w:pPr>
      <w:rPr>
        <w:rFonts w:ascii="Times New Roman" w:eastAsia="Times New Roman" w:hAnsi="Times New Roman" w:cs="Times New Roman" w:hint="default"/>
        <w:b w:val="0"/>
        <w:bCs w:val="0"/>
        <w:i w:val="0"/>
        <w:iCs w:val="0"/>
        <w:color w:val="444444"/>
        <w:spacing w:val="0"/>
        <w:w w:val="100"/>
        <w:sz w:val="24"/>
        <w:szCs w:val="24"/>
        <w:lang w:val="ru-RU" w:eastAsia="en-US" w:bidi="ar-SA"/>
      </w:rPr>
    </w:lvl>
    <w:lvl w:ilvl="1" w:tplc="CEF88688">
      <w:numFmt w:val="bullet"/>
      <w:lvlText w:val="•"/>
      <w:lvlJc w:val="left"/>
      <w:pPr>
        <w:ind w:left="2825" w:hanging="264"/>
      </w:pPr>
      <w:rPr>
        <w:rFonts w:hint="default"/>
        <w:lang w:val="ru-RU" w:eastAsia="en-US" w:bidi="ar-SA"/>
      </w:rPr>
    </w:lvl>
    <w:lvl w:ilvl="2" w:tplc="76A4057A">
      <w:numFmt w:val="bullet"/>
      <w:lvlText w:val="•"/>
      <w:lvlJc w:val="left"/>
      <w:pPr>
        <w:ind w:left="3771" w:hanging="264"/>
      </w:pPr>
      <w:rPr>
        <w:rFonts w:hint="default"/>
        <w:lang w:val="ru-RU" w:eastAsia="en-US" w:bidi="ar-SA"/>
      </w:rPr>
    </w:lvl>
    <w:lvl w:ilvl="3" w:tplc="99B2EC28">
      <w:numFmt w:val="bullet"/>
      <w:lvlText w:val="•"/>
      <w:lvlJc w:val="left"/>
      <w:pPr>
        <w:ind w:left="4717" w:hanging="264"/>
      </w:pPr>
      <w:rPr>
        <w:rFonts w:hint="default"/>
        <w:lang w:val="ru-RU" w:eastAsia="en-US" w:bidi="ar-SA"/>
      </w:rPr>
    </w:lvl>
    <w:lvl w:ilvl="4" w:tplc="3A0E9E64">
      <w:numFmt w:val="bullet"/>
      <w:lvlText w:val="•"/>
      <w:lvlJc w:val="left"/>
      <w:pPr>
        <w:ind w:left="5663" w:hanging="264"/>
      </w:pPr>
      <w:rPr>
        <w:rFonts w:hint="default"/>
        <w:lang w:val="ru-RU" w:eastAsia="en-US" w:bidi="ar-SA"/>
      </w:rPr>
    </w:lvl>
    <w:lvl w:ilvl="5" w:tplc="CEAAF4BE">
      <w:numFmt w:val="bullet"/>
      <w:lvlText w:val="•"/>
      <w:lvlJc w:val="left"/>
      <w:pPr>
        <w:ind w:left="6609" w:hanging="264"/>
      </w:pPr>
      <w:rPr>
        <w:rFonts w:hint="default"/>
        <w:lang w:val="ru-RU" w:eastAsia="en-US" w:bidi="ar-SA"/>
      </w:rPr>
    </w:lvl>
    <w:lvl w:ilvl="6" w:tplc="BD4A6328">
      <w:numFmt w:val="bullet"/>
      <w:lvlText w:val="•"/>
      <w:lvlJc w:val="left"/>
      <w:pPr>
        <w:ind w:left="7554" w:hanging="264"/>
      </w:pPr>
      <w:rPr>
        <w:rFonts w:hint="default"/>
        <w:lang w:val="ru-RU" w:eastAsia="en-US" w:bidi="ar-SA"/>
      </w:rPr>
    </w:lvl>
    <w:lvl w:ilvl="7" w:tplc="5094AB58">
      <w:numFmt w:val="bullet"/>
      <w:lvlText w:val="•"/>
      <w:lvlJc w:val="left"/>
      <w:pPr>
        <w:ind w:left="8500" w:hanging="264"/>
      </w:pPr>
      <w:rPr>
        <w:rFonts w:hint="default"/>
        <w:lang w:val="ru-RU" w:eastAsia="en-US" w:bidi="ar-SA"/>
      </w:rPr>
    </w:lvl>
    <w:lvl w:ilvl="8" w:tplc="BF3837E6">
      <w:numFmt w:val="bullet"/>
      <w:lvlText w:val="•"/>
      <w:lvlJc w:val="left"/>
      <w:pPr>
        <w:ind w:left="9446" w:hanging="264"/>
      </w:pPr>
      <w:rPr>
        <w:rFonts w:hint="default"/>
        <w:lang w:val="ru-RU" w:eastAsia="en-US" w:bidi="ar-SA"/>
      </w:rPr>
    </w:lvl>
  </w:abstractNum>
  <w:abstractNum w:abstractNumId="89" w15:restartNumberingAfterBreak="0">
    <w:nsid w:val="24D07A77"/>
    <w:multiLevelType w:val="multilevel"/>
    <w:tmpl w:val="2E5040A0"/>
    <w:lvl w:ilvl="0">
      <w:start w:val="1"/>
      <w:numFmt w:val="decimal"/>
      <w:lvlText w:val="%1."/>
      <w:lvlJc w:val="left"/>
      <w:pPr>
        <w:ind w:left="567" w:hanging="183"/>
        <w:jc w:val="right"/>
      </w:pPr>
      <w:rPr>
        <w:rFonts w:hint="default"/>
        <w:spacing w:val="0"/>
        <w:w w:val="89"/>
        <w:lang w:val="ru-RU" w:eastAsia="en-US" w:bidi="ar-SA"/>
      </w:rPr>
    </w:lvl>
    <w:lvl w:ilvl="1">
      <w:start w:val="1"/>
      <w:numFmt w:val="decimal"/>
      <w:lvlText w:val="%1.%2"/>
      <w:lvlJc w:val="left"/>
      <w:pPr>
        <w:ind w:left="994" w:hanging="365"/>
        <w:jc w:val="right"/>
      </w:pPr>
      <w:rPr>
        <w:rFonts w:hint="default"/>
        <w:spacing w:val="0"/>
        <w:w w:val="100"/>
        <w:lang w:val="ru-RU" w:eastAsia="en-US" w:bidi="ar-SA"/>
      </w:rPr>
    </w:lvl>
    <w:lvl w:ilvl="2">
      <w:numFmt w:val="bullet"/>
      <w:lvlText w:val=""/>
      <w:lvlJc w:val="left"/>
      <w:pPr>
        <w:ind w:left="567" w:hanging="721"/>
      </w:pPr>
      <w:rPr>
        <w:rFonts w:ascii="Symbol" w:eastAsia="Symbol" w:hAnsi="Symbol" w:cs="Symbol" w:hint="default"/>
        <w:b w:val="0"/>
        <w:bCs w:val="0"/>
        <w:i w:val="0"/>
        <w:iCs w:val="0"/>
        <w:spacing w:val="0"/>
        <w:w w:val="100"/>
        <w:sz w:val="20"/>
        <w:szCs w:val="20"/>
        <w:lang w:val="ru-RU" w:eastAsia="en-US" w:bidi="ar-SA"/>
      </w:rPr>
    </w:lvl>
    <w:lvl w:ilvl="3">
      <w:numFmt w:val="bullet"/>
      <w:lvlText w:val="•"/>
      <w:lvlJc w:val="left"/>
      <w:pPr>
        <w:ind w:left="3266" w:hanging="721"/>
      </w:pPr>
      <w:rPr>
        <w:rFonts w:hint="default"/>
        <w:lang w:val="ru-RU" w:eastAsia="en-US" w:bidi="ar-SA"/>
      </w:rPr>
    </w:lvl>
    <w:lvl w:ilvl="4">
      <w:numFmt w:val="bullet"/>
      <w:lvlText w:val="•"/>
      <w:lvlJc w:val="left"/>
      <w:pPr>
        <w:ind w:left="4399" w:hanging="721"/>
      </w:pPr>
      <w:rPr>
        <w:rFonts w:hint="default"/>
        <w:lang w:val="ru-RU" w:eastAsia="en-US" w:bidi="ar-SA"/>
      </w:rPr>
    </w:lvl>
    <w:lvl w:ilvl="5">
      <w:numFmt w:val="bullet"/>
      <w:lvlText w:val="•"/>
      <w:lvlJc w:val="left"/>
      <w:pPr>
        <w:ind w:left="5532" w:hanging="721"/>
      </w:pPr>
      <w:rPr>
        <w:rFonts w:hint="default"/>
        <w:lang w:val="ru-RU" w:eastAsia="en-US" w:bidi="ar-SA"/>
      </w:rPr>
    </w:lvl>
    <w:lvl w:ilvl="6">
      <w:numFmt w:val="bullet"/>
      <w:lvlText w:val="•"/>
      <w:lvlJc w:val="left"/>
      <w:pPr>
        <w:ind w:left="6665" w:hanging="721"/>
      </w:pPr>
      <w:rPr>
        <w:rFonts w:hint="default"/>
        <w:lang w:val="ru-RU" w:eastAsia="en-US" w:bidi="ar-SA"/>
      </w:rPr>
    </w:lvl>
    <w:lvl w:ilvl="7">
      <w:numFmt w:val="bullet"/>
      <w:lvlText w:val="•"/>
      <w:lvlJc w:val="left"/>
      <w:pPr>
        <w:ind w:left="7798" w:hanging="721"/>
      </w:pPr>
      <w:rPr>
        <w:rFonts w:hint="default"/>
        <w:lang w:val="ru-RU" w:eastAsia="en-US" w:bidi="ar-SA"/>
      </w:rPr>
    </w:lvl>
    <w:lvl w:ilvl="8">
      <w:numFmt w:val="bullet"/>
      <w:lvlText w:val="•"/>
      <w:lvlJc w:val="left"/>
      <w:pPr>
        <w:ind w:left="8931" w:hanging="721"/>
      </w:pPr>
      <w:rPr>
        <w:rFonts w:hint="default"/>
        <w:lang w:val="ru-RU" w:eastAsia="en-US" w:bidi="ar-SA"/>
      </w:rPr>
    </w:lvl>
  </w:abstractNum>
  <w:abstractNum w:abstractNumId="90" w15:restartNumberingAfterBreak="0">
    <w:nsid w:val="256D04D9"/>
    <w:multiLevelType w:val="hybridMultilevel"/>
    <w:tmpl w:val="2EF83D16"/>
    <w:lvl w:ilvl="0" w:tplc="F77037A8">
      <w:numFmt w:val="bullet"/>
      <w:lvlText w:val="—"/>
      <w:lvlJc w:val="left"/>
      <w:pPr>
        <w:ind w:left="154" w:hanging="414"/>
      </w:pPr>
      <w:rPr>
        <w:rFonts w:ascii="Times New Roman" w:eastAsia="Times New Roman" w:hAnsi="Times New Roman" w:cs="Times New Roman" w:hint="default"/>
        <w:b w:val="0"/>
        <w:bCs w:val="0"/>
        <w:i w:val="0"/>
        <w:iCs w:val="0"/>
        <w:spacing w:val="0"/>
        <w:w w:val="100"/>
        <w:sz w:val="24"/>
        <w:szCs w:val="24"/>
        <w:lang w:val="ru-RU" w:eastAsia="en-US" w:bidi="ar-SA"/>
      </w:rPr>
    </w:lvl>
    <w:lvl w:ilvl="1" w:tplc="9624802E">
      <w:numFmt w:val="bullet"/>
      <w:lvlText w:val="•"/>
      <w:lvlJc w:val="left"/>
      <w:pPr>
        <w:ind w:left="1206" w:hanging="414"/>
      </w:pPr>
      <w:rPr>
        <w:rFonts w:hint="default"/>
        <w:lang w:val="ru-RU" w:eastAsia="en-US" w:bidi="ar-SA"/>
      </w:rPr>
    </w:lvl>
    <w:lvl w:ilvl="2" w:tplc="CB8C6C2E">
      <w:numFmt w:val="bullet"/>
      <w:lvlText w:val="•"/>
      <w:lvlJc w:val="left"/>
      <w:pPr>
        <w:ind w:left="2253" w:hanging="414"/>
      </w:pPr>
      <w:rPr>
        <w:rFonts w:hint="default"/>
        <w:lang w:val="ru-RU" w:eastAsia="en-US" w:bidi="ar-SA"/>
      </w:rPr>
    </w:lvl>
    <w:lvl w:ilvl="3" w:tplc="94ECB8E2">
      <w:numFmt w:val="bullet"/>
      <w:lvlText w:val="•"/>
      <w:lvlJc w:val="left"/>
      <w:pPr>
        <w:ind w:left="3299" w:hanging="414"/>
      </w:pPr>
      <w:rPr>
        <w:rFonts w:hint="default"/>
        <w:lang w:val="ru-RU" w:eastAsia="en-US" w:bidi="ar-SA"/>
      </w:rPr>
    </w:lvl>
    <w:lvl w:ilvl="4" w:tplc="4D648A60">
      <w:numFmt w:val="bullet"/>
      <w:lvlText w:val="•"/>
      <w:lvlJc w:val="left"/>
      <w:pPr>
        <w:ind w:left="4346" w:hanging="414"/>
      </w:pPr>
      <w:rPr>
        <w:rFonts w:hint="default"/>
        <w:lang w:val="ru-RU" w:eastAsia="en-US" w:bidi="ar-SA"/>
      </w:rPr>
    </w:lvl>
    <w:lvl w:ilvl="5" w:tplc="222E7FF2">
      <w:numFmt w:val="bullet"/>
      <w:lvlText w:val="•"/>
      <w:lvlJc w:val="left"/>
      <w:pPr>
        <w:ind w:left="5392" w:hanging="414"/>
      </w:pPr>
      <w:rPr>
        <w:rFonts w:hint="default"/>
        <w:lang w:val="ru-RU" w:eastAsia="en-US" w:bidi="ar-SA"/>
      </w:rPr>
    </w:lvl>
    <w:lvl w:ilvl="6" w:tplc="E6FCD6B4">
      <w:numFmt w:val="bullet"/>
      <w:lvlText w:val="•"/>
      <w:lvlJc w:val="left"/>
      <w:pPr>
        <w:ind w:left="6439" w:hanging="414"/>
      </w:pPr>
      <w:rPr>
        <w:rFonts w:hint="default"/>
        <w:lang w:val="ru-RU" w:eastAsia="en-US" w:bidi="ar-SA"/>
      </w:rPr>
    </w:lvl>
    <w:lvl w:ilvl="7" w:tplc="2F86B672">
      <w:numFmt w:val="bullet"/>
      <w:lvlText w:val="•"/>
      <w:lvlJc w:val="left"/>
      <w:pPr>
        <w:ind w:left="7485" w:hanging="414"/>
      </w:pPr>
      <w:rPr>
        <w:rFonts w:hint="default"/>
        <w:lang w:val="ru-RU" w:eastAsia="en-US" w:bidi="ar-SA"/>
      </w:rPr>
    </w:lvl>
    <w:lvl w:ilvl="8" w:tplc="B6B2781C">
      <w:numFmt w:val="bullet"/>
      <w:lvlText w:val="•"/>
      <w:lvlJc w:val="left"/>
      <w:pPr>
        <w:ind w:left="8532" w:hanging="414"/>
      </w:pPr>
      <w:rPr>
        <w:rFonts w:hint="default"/>
        <w:lang w:val="ru-RU" w:eastAsia="en-US" w:bidi="ar-SA"/>
      </w:rPr>
    </w:lvl>
  </w:abstractNum>
  <w:abstractNum w:abstractNumId="91" w15:restartNumberingAfterBreak="0">
    <w:nsid w:val="25765C35"/>
    <w:multiLevelType w:val="multilevel"/>
    <w:tmpl w:val="B53EB7F8"/>
    <w:lvl w:ilvl="0">
      <w:start w:val="1"/>
      <w:numFmt w:val="decimal"/>
      <w:lvlText w:val="%1."/>
      <w:lvlJc w:val="left"/>
      <w:pPr>
        <w:ind w:left="1944" w:hanging="245"/>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122" w:hanging="42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120" w:hanging="422"/>
      </w:pPr>
      <w:rPr>
        <w:rFonts w:hint="default"/>
        <w:lang w:val="ru-RU" w:eastAsia="en-US" w:bidi="ar-SA"/>
      </w:rPr>
    </w:lvl>
    <w:lvl w:ilvl="3">
      <w:numFmt w:val="bullet"/>
      <w:lvlText w:val="•"/>
      <w:lvlJc w:val="left"/>
      <w:pPr>
        <w:ind w:left="3272" w:hanging="422"/>
      </w:pPr>
      <w:rPr>
        <w:rFonts w:hint="default"/>
        <w:lang w:val="ru-RU" w:eastAsia="en-US" w:bidi="ar-SA"/>
      </w:rPr>
    </w:lvl>
    <w:lvl w:ilvl="4">
      <w:numFmt w:val="bullet"/>
      <w:lvlText w:val="•"/>
      <w:lvlJc w:val="left"/>
      <w:pPr>
        <w:ind w:left="4424" w:hanging="422"/>
      </w:pPr>
      <w:rPr>
        <w:rFonts w:hint="default"/>
        <w:lang w:val="ru-RU" w:eastAsia="en-US" w:bidi="ar-SA"/>
      </w:rPr>
    </w:lvl>
    <w:lvl w:ilvl="5">
      <w:numFmt w:val="bullet"/>
      <w:lvlText w:val="•"/>
      <w:lvlJc w:val="left"/>
      <w:pPr>
        <w:ind w:left="5576" w:hanging="422"/>
      </w:pPr>
      <w:rPr>
        <w:rFonts w:hint="default"/>
        <w:lang w:val="ru-RU" w:eastAsia="en-US" w:bidi="ar-SA"/>
      </w:rPr>
    </w:lvl>
    <w:lvl w:ilvl="6">
      <w:numFmt w:val="bullet"/>
      <w:lvlText w:val="•"/>
      <w:lvlJc w:val="left"/>
      <w:pPr>
        <w:ind w:left="6729" w:hanging="422"/>
      </w:pPr>
      <w:rPr>
        <w:rFonts w:hint="default"/>
        <w:lang w:val="ru-RU" w:eastAsia="en-US" w:bidi="ar-SA"/>
      </w:rPr>
    </w:lvl>
    <w:lvl w:ilvl="7">
      <w:numFmt w:val="bullet"/>
      <w:lvlText w:val="•"/>
      <w:lvlJc w:val="left"/>
      <w:pPr>
        <w:ind w:left="7881" w:hanging="422"/>
      </w:pPr>
      <w:rPr>
        <w:rFonts w:hint="default"/>
        <w:lang w:val="ru-RU" w:eastAsia="en-US" w:bidi="ar-SA"/>
      </w:rPr>
    </w:lvl>
    <w:lvl w:ilvl="8">
      <w:numFmt w:val="bullet"/>
      <w:lvlText w:val="•"/>
      <w:lvlJc w:val="left"/>
      <w:pPr>
        <w:ind w:left="9033" w:hanging="422"/>
      </w:pPr>
      <w:rPr>
        <w:rFonts w:hint="default"/>
        <w:lang w:val="ru-RU" w:eastAsia="en-US" w:bidi="ar-SA"/>
      </w:rPr>
    </w:lvl>
  </w:abstractNum>
  <w:abstractNum w:abstractNumId="92"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93" w15:restartNumberingAfterBreak="0">
    <w:nsid w:val="2727356E"/>
    <w:multiLevelType w:val="multilevel"/>
    <w:tmpl w:val="321CE154"/>
    <w:lvl w:ilvl="0">
      <w:start w:val="3"/>
      <w:numFmt w:val="decimal"/>
      <w:lvlText w:val="%1"/>
      <w:lvlJc w:val="left"/>
      <w:pPr>
        <w:ind w:left="4408" w:hanging="1268"/>
      </w:pPr>
      <w:rPr>
        <w:rFonts w:hint="default"/>
        <w:lang w:val="ru-RU" w:eastAsia="en-US" w:bidi="ar-SA"/>
      </w:rPr>
    </w:lvl>
    <w:lvl w:ilvl="1">
      <w:start w:val="2"/>
      <w:numFmt w:val="decimal"/>
      <w:lvlText w:val="%1.%2"/>
      <w:lvlJc w:val="left"/>
      <w:pPr>
        <w:ind w:left="4408" w:hanging="1268"/>
      </w:pPr>
      <w:rPr>
        <w:rFonts w:hint="default"/>
        <w:lang w:val="ru-RU" w:eastAsia="en-US" w:bidi="ar-SA"/>
      </w:rPr>
    </w:lvl>
    <w:lvl w:ilvl="2">
      <w:start w:val="1"/>
      <w:numFmt w:val="decimal"/>
      <w:lvlText w:val="%1.%2.%3"/>
      <w:lvlJc w:val="left"/>
      <w:pPr>
        <w:ind w:left="4408" w:hanging="1268"/>
        <w:jc w:val="right"/>
      </w:pPr>
      <w:rPr>
        <w:rFonts w:hint="default"/>
        <w:spacing w:val="0"/>
        <w:w w:val="100"/>
        <w:lang w:val="ru-RU" w:eastAsia="en-US" w:bidi="ar-SA"/>
      </w:rPr>
    </w:lvl>
    <w:lvl w:ilvl="3">
      <w:numFmt w:val="bullet"/>
      <w:lvlText w:val="•"/>
      <w:lvlJc w:val="left"/>
      <w:pPr>
        <w:ind w:left="6481" w:hanging="1268"/>
      </w:pPr>
      <w:rPr>
        <w:rFonts w:hint="default"/>
        <w:lang w:val="ru-RU" w:eastAsia="en-US" w:bidi="ar-SA"/>
      </w:rPr>
    </w:lvl>
    <w:lvl w:ilvl="4">
      <w:numFmt w:val="bullet"/>
      <w:lvlText w:val="•"/>
      <w:lvlJc w:val="left"/>
      <w:pPr>
        <w:ind w:left="7175" w:hanging="1268"/>
      </w:pPr>
      <w:rPr>
        <w:rFonts w:hint="default"/>
        <w:lang w:val="ru-RU" w:eastAsia="en-US" w:bidi="ar-SA"/>
      </w:rPr>
    </w:lvl>
    <w:lvl w:ilvl="5">
      <w:numFmt w:val="bullet"/>
      <w:lvlText w:val="•"/>
      <w:lvlJc w:val="left"/>
      <w:pPr>
        <w:ind w:left="7869" w:hanging="1268"/>
      </w:pPr>
      <w:rPr>
        <w:rFonts w:hint="default"/>
        <w:lang w:val="ru-RU" w:eastAsia="en-US" w:bidi="ar-SA"/>
      </w:rPr>
    </w:lvl>
    <w:lvl w:ilvl="6">
      <w:numFmt w:val="bullet"/>
      <w:lvlText w:val="•"/>
      <w:lvlJc w:val="left"/>
      <w:pPr>
        <w:ind w:left="8562" w:hanging="1268"/>
      </w:pPr>
      <w:rPr>
        <w:rFonts w:hint="default"/>
        <w:lang w:val="ru-RU" w:eastAsia="en-US" w:bidi="ar-SA"/>
      </w:rPr>
    </w:lvl>
    <w:lvl w:ilvl="7">
      <w:numFmt w:val="bullet"/>
      <w:lvlText w:val="•"/>
      <w:lvlJc w:val="left"/>
      <w:pPr>
        <w:ind w:left="9256" w:hanging="1268"/>
      </w:pPr>
      <w:rPr>
        <w:rFonts w:hint="default"/>
        <w:lang w:val="ru-RU" w:eastAsia="en-US" w:bidi="ar-SA"/>
      </w:rPr>
    </w:lvl>
    <w:lvl w:ilvl="8">
      <w:numFmt w:val="bullet"/>
      <w:lvlText w:val="•"/>
      <w:lvlJc w:val="left"/>
      <w:pPr>
        <w:ind w:left="9950" w:hanging="1268"/>
      </w:pPr>
      <w:rPr>
        <w:rFonts w:hint="default"/>
        <w:lang w:val="ru-RU" w:eastAsia="en-US" w:bidi="ar-SA"/>
      </w:rPr>
    </w:lvl>
  </w:abstractNum>
  <w:abstractNum w:abstractNumId="94" w15:restartNumberingAfterBreak="0">
    <w:nsid w:val="279F46AF"/>
    <w:multiLevelType w:val="hybridMultilevel"/>
    <w:tmpl w:val="C786E1A0"/>
    <w:lvl w:ilvl="0" w:tplc="766C7832">
      <w:numFmt w:val="bullet"/>
      <w:lvlText w:val=""/>
      <w:lvlJc w:val="left"/>
      <w:pPr>
        <w:ind w:left="2204" w:hanging="360"/>
      </w:pPr>
      <w:rPr>
        <w:rFonts w:ascii="Symbol" w:eastAsia="Symbol" w:hAnsi="Symbol" w:cs="Symbol" w:hint="default"/>
        <w:b w:val="0"/>
        <w:bCs w:val="0"/>
        <w:i w:val="0"/>
        <w:iCs w:val="0"/>
        <w:spacing w:val="0"/>
        <w:w w:val="100"/>
        <w:sz w:val="24"/>
        <w:szCs w:val="24"/>
        <w:lang w:val="ru-RU" w:eastAsia="en-US" w:bidi="ar-SA"/>
      </w:rPr>
    </w:lvl>
    <w:lvl w:ilvl="1" w:tplc="705839E4">
      <w:numFmt w:val="bullet"/>
      <w:lvlText w:val="•"/>
      <w:lvlJc w:val="left"/>
      <w:pPr>
        <w:ind w:left="3113" w:hanging="360"/>
      </w:pPr>
      <w:rPr>
        <w:rFonts w:hint="default"/>
        <w:lang w:val="ru-RU" w:eastAsia="en-US" w:bidi="ar-SA"/>
      </w:rPr>
    </w:lvl>
    <w:lvl w:ilvl="2" w:tplc="3F0625A0">
      <w:numFmt w:val="bullet"/>
      <w:lvlText w:val="•"/>
      <w:lvlJc w:val="left"/>
      <w:pPr>
        <w:ind w:left="4027" w:hanging="360"/>
      </w:pPr>
      <w:rPr>
        <w:rFonts w:hint="default"/>
        <w:lang w:val="ru-RU" w:eastAsia="en-US" w:bidi="ar-SA"/>
      </w:rPr>
    </w:lvl>
    <w:lvl w:ilvl="3" w:tplc="F8AA4B1A">
      <w:numFmt w:val="bullet"/>
      <w:lvlText w:val="•"/>
      <w:lvlJc w:val="left"/>
      <w:pPr>
        <w:ind w:left="4941" w:hanging="360"/>
      </w:pPr>
      <w:rPr>
        <w:rFonts w:hint="default"/>
        <w:lang w:val="ru-RU" w:eastAsia="en-US" w:bidi="ar-SA"/>
      </w:rPr>
    </w:lvl>
    <w:lvl w:ilvl="4" w:tplc="B648957C">
      <w:numFmt w:val="bullet"/>
      <w:lvlText w:val="•"/>
      <w:lvlJc w:val="left"/>
      <w:pPr>
        <w:ind w:left="5855" w:hanging="360"/>
      </w:pPr>
      <w:rPr>
        <w:rFonts w:hint="default"/>
        <w:lang w:val="ru-RU" w:eastAsia="en-US" w:bidi="ar-SA"/>
      </w:rPr>
    </w:lvl>
    <w:lvl w:ilvl="5" w:tplc="290AE3E0">
      <w:numFmt w:val="bullet"/>
      <w:lvlText w:val="•"/>
      <w:lvlJc w:val="left"/>
      <w:pPr>
        <w:ind w:left="6769" w:hanging="360"/>
      </w:pPr>
      <w:rPr>
        <w:rFonts w:hint="default"/>
        <w:lang w:val="ru-RU" w:eastAsia="en-US" w:bidi="ar-SA"/>
      </w:rPr>
    </w:lvl>
    <w:lvl w:ilvl="6" w:tplc="C952FF58">
      <w:numFmt w:val="bullet"/>
      <w:lvlText w:val="•"/>
      <w:lvlJc w:val="left"/>
      <w:pPr>
        <w:ind w:left="7682" w:hanging="360"/>
      </w:pPr>
      <w:rPr>
        <w:rFonts w:hint="default"/>
        <w:lang w:val="ru-RU" w:eastAsia="en-US" w:bidi="ar-SA"/>
      </w:rPr>
    </w:lvl>
    <w:lvl w:ilvl="7" w:tplc="79D0BC62">
      <w:numFmt w:val="bullet"/>
      <w:lvlText w:val="•"/>
      <w:lvlJc w:val="left"/>
      <w:pPr>
        <w:ind w:left="8596" w:hanging="360"/>
      </w:pPr>
      <w:rPr>
        <w:rFonts w:hint="default"/>
        <w:lang w:val="ru-RU" w:eastAsia="en-US" w:bidi="ar-SA"/>
      </w:rPr>
    </w:lvl>
    <w:lvl w:ilvl="8" w:tplc="AD58A85A">
      <w:numFmt w:val="bullet"/>
      <w:lvlText w:val="•"/>
      <w:lvlJc w:val="left"/>
      <w:pPr>
        <w:ind w:left="9510" w:hanging="360"/>
      </w:pPr>
      <w:rPr>
        <w:rFonts w:hint="default"/>
        <w:lang w:val="ru-RU" w:eastAsia="en-US" w:bidi="ar-SA"/>
      </w:rPr>
    </w:lvl>
  </w:abstractNum>
  <w:abstractNum w:abstractNumId="95" w15:restartNumberingAfterBreak="0">
    <w:nsid w:val="28A5716F"/>
    <w:multiLevelType w:val="multilevel"/>
    <w:tmpl w:val="FD9258F6"/>
    <w:lvl w:ilvl="0">
      <w:start w:val="7"/>
      <w:numFmt w:val="decimal"/>
      <w:lvlText w:val="%1"/>
      <w:lvlJc w:val="left"/>
      <w:pPr>
        <w:ind w:left="4500" w:hanging="1551"/>
      </w:pPr>
      <w:rPr>
        <w:rFonts w:hint="default"/>
        <w:lang w:val="ru-RU" w:eastAsia="en-US" w:bidi="ar-SA"/>
      </w:rPr>
    </w:lvl>
    <w:lvl w:ilvl="1">
      <w:start w:val="1"/>
      <w:numFmt w:val="decimal"/>
      <w:lvlText w:val="%1.%2"/>
      <w:lvlJc w:val="left"/>
      <w:pPr>
        <w:ind w:left="4500" w:hanging="1551"/>
      </w:pPr>
      <w:rPr>
        <w:rFonts w:hint="default"/>
        <w:lang w:val="ru-RU" w:eastAsia="en-US" w:bidi="ar-SA"/>
      </w:rPr>
    </w:lvl>
    <w:lvl w:ilvl="2">
      <w:start w:val="4"/>
      <w:numFmt w:val="decimal"/>
      <w:lvlText w:val="%1.%2.%3"/>
      <w:lvlJc w:val="left"/>
      <w:pPr>
        <w:ind w:left="4500" w:hanging="1551"/>
      </w:pPr>
      <w:rPr>
        <w:rFonts w:hint="default"/>
        <w:spacing w:val="0"/>
        <w:w w:val="100"/>
        <w:lang w:val="ru-RU" w:eastAsia="en-US" w:bidi="ar-SA"/>
      </w:rPr>
    </w:lvl>
    <w:lvl w:ilvl="3">
      <w:numFmt w:val="bullet"/>
      <w:lvlText w:val="•"/>
      <w:lvlJc w:val="left"/>
      <w:pPr>
        <w:ind w:left="6551" w:hanging="1551"/>
      </w:pPr>
      <w:rPr>
        <w:rFonts w:hint="default"/>
        <w:lang w:val="ru-RU" w:eastAsia="en-US" w:bidi="ar-SA"/>
      </w:rPr>
    </w:lvl>
    <w:lvl w:ilvl="4">
      <w:numFmt w:val="bullet"/>
      <w:lvlText w:val="•"/>
      <w:lvlJc w:val="left"/>
      <w:pPr>
        <w:ind w:left="7235" w:hanging="1551"/>
      </w:pPr>
      <w:rPr>
        <w:rFonts w:hint="default"/>
        <w:lang w:val="ru-RU" w:eastAsia="en-US" w:bidi="ar-SA"/>
      </w:rPr>
    </w:lvl>
    <w:lvl w:ilvl="5">
      <w:numFmt w:val="bullet"/>
      <w:lvlText w:val="•"/>
      <w:lvlJc w:val="left"/>
      <w:pPr>
        <w:ind w:left="7919" w:hanging="1551"/>
      </w:pPr>
      <w:rPr>
        <w:rFonts w:hint="default"/>
        <w:lang w:val="ru-RU" w:eastAsia="en-US" w:bidi="ar-SA"/>
      </w:rPr>
    </w:lvl>
    <w:lvl w:ilvl="6">
      <w:numFmt w:val="bullet"/>
      <w:lvlText w:val="•"/>
      <w:lvlJc w:val="left"/>
      <w:pPr>
        <w:ind w:left="8602" w:hanging="1551"/>
      </w:pPr>
      <w:rPr>
        <w:rFonts w:hint="default"/>
        <w:lang w:val="ru-RU" w:eastAsia="en-US" w:bidi="ar-SA"/>
      </w:rPr>
    </w:lvl>
    <w:lvl w:ilvl="7">
      <w:numFmt w:val="bullet"/>
      <w:lvlText w:val="•"/>
      <w:lvlJc w:val="left"/>
      <w:pPr>
        <w:ind w:left="9286" w:hanging="1551"/>
      </w:pPr>
      <w:rPr>
        <w:rFonts w:hint="default"/>
        <w:lang w:val="ru-RU" w:eastAsia="en-US" w:bidi="ar-SA"/>
      </w:rPr>
    </w:lvl>
    <w:lvl w:ilvl="8">
      <w:numFmt w:val="bullet"/>
      <w:lvlText w:val="•"/>
      <w:lvlJc w:val="left"/>
      <w:pPr>
        <w:ind w:left="9970" w:hanging="1551"/>
      </w:pPr>
      <w:rPr>
        <w:rFonts w:hint="default"/>
        <w:lang w:val="ru-RU" w:eastAsia="en-US" w:bidi="ar-SA"/>
      </w:rPr>
    </w:lvl>
  </w:abstractNum>
  <w:abstractNum w:abstractNumId="96" w15:restartNumberingAfterBreak="0">
    <w:nsid w:val="2C4F15AA"/>
    <w:multiLevelType w:val="hybridMultilevel"/>
    <w:tmpl w:val="81840356"/>
    <w:lvl w:ilvl="0" w:tplc="56126C3E">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1" w:tplc="F386143A">
      <w:numFmt w:val="bullet"/>
      <w:lvlText w:val="•"/>
      <w:lvlJc w:val="left"/>
      <w:pPr>
        <w:ind w:left="3311" w:hanging="360"/>
      </w:pPr>
      <w:rPr>
        <w:rFonts w:hint="default"/>
        <w:lang w:val="ru-RU" w:eastAsia="en-US" w:bidi="ar-SA"/>
      </w:rPr>
    </w:lvl>
    <w:lvl w:ilvl="2" w:tplc="76AE71C8">
      <w:numFmt w:val="bullet"/>
      <w:lvlText w:val="•"/>
      <w:lvlJc w:val="left"/>
      <w:pPr>
        <w:ind w:left="4203" w:hanging="360"/>
      </w:pPr>
      <w:rPr>
        <w:rFonts w:hint="default"/>
        <w:lang w:val="ru-RU" w:eastAsia="en-US" w:bidi="ar-SA"/>
      </w:rPr>
    </w:lvl>
    <w:lvl w:ilvl="3" w:tplc="70E81252">
      <w:numFmt w:val="bullet"/>
      <w:lvlText w:val="•"/>
      <w:lvlJc w:val="left"/>
      <w:pPr>
        <w:ind w:left="5095" w:hanging="360"/>
      </w:pPr>
      <w:rPr>
        <w:rFonts w:hint="default"/>
        <w:lang w:val="ru-RU" w:eastAsia="en-US" w:bidi="ar-SA"/>
      </w:rPr>
    </w:lvl>
    <w:lvl w:ilvl="4" w:tplc="36469290">
      <w:numFmt w:val="bullet"/>
      <w:lvlText w:val="•"/>
      <w:lvlJc w:val="left"/>
      <w:pPr>
        <w:ind w:left="5987" w:hanging="360"/>
      </w:pPr>
      <w:rPr>
        <w:rFonts w:hint="default"/>
        <w:lang w:val="ru-RU" w:eastAsia="en-US" w:bidi="ar-SA"/>
      </w:rPr>
    </w:lvl>
    <w:lvl w:ilvl="5" w:tplc="0F86F540">
      <w:numFmt w:val="bullet"/>
      <w:lvlText w:val="•"/>
      <w:lvlJc w:val="left"/>
      <w:pPr>
        <w:ind w:left="6879" w:hanging="360"/>
      </w:pPr>
      <w:rPr>
        <w:rFonts w:hint="default"/>
        <w:lang w:val="ru-RU" w:eastAsia="en-US" w:bidi="ar-SA"/>
      </w:rPr>
    </w:lvl>
    <w:lvl w:ilvl="6" w:tplc="2D0EBE7C">
      <w:numFmt w:val="bullet"/>
      <w:lvlText w:val="•"/>
      <w:lvlJc w:val="left"/>
      <w:pPr>
        <w:ind w:left="7770" w:hanging="360"/>
      </w:pPr>
      <w:rPr>
        <w:rFonts w:hint="default"/>
        <w:lang w:val="ru-RU" w:eastAsia="en-US" w:bidi="ar-SA"/>
      </w:rPr>
    </w:lvl>
    <w:lvl w:ilvl="7" w:tplc="25407660">
      <w:numFmt w:val="bullet"/>
      <w:lvlText w:val="•"/>
      <w:lvlJc w:val="left"/>
      <w:pPr>
        <w:ind w:left="8662" w:hanging="360"/>
      </w:pPr>
      <w:rPr>
        <w:rFonts w:hint="default"/>
        <w:lang w:val="ru-RU" w:eastAsia="en-US" w:bidi="ar-SA"/>
      </w:rPr>
    </w:lvl>
    <w:lvl w:ilvl="8" w:tplc="A7EA4A4C">
      <w:numFmt w:val="bullet"/>
      <w:lvlText w:val="•"/>
      <w:lvlJc w:val="left"/>
      <w:pPr>
        <w:ind w:left="9554" w:hanging="360"/>
      </w:pPr>
      <w:rPr>
        <w:rFonts w:hint="default"/>
        <w:lang w:val="ru-RU" w:eastAsia="en-US" w:bidi="ar-SA"/>
      </w:rPr>
    </w:lvl>
  </w:abstractNum>
  <w:abstractNum w:abstractNumId="97" w15:restartNumberingAfterBreak="0">
    <w:nsid w:val="2C767987"/>
    <w:multiLevelType w:val="multilevel"/>
    <w:tmpl w:val="33327EAC"/>
    <w:lvl w:ilvl="0">
      <w:start w:val="5"/>
      <w:numFmt w:val="decimal"/>
      <w:lvlText w:val="%1"/>
      <w:lvlJc w:val="left"/>
      <w:pPr>
        <w:ind w:left="4500" w:hanging="1551"/>
      </w:pPr>
      <w:rPr>
        <w:rFonts w:hint="default"/>
        <w:lang w:val="ru-RU" w:eastAsia="en-US" w:bidi="ar-SA"/>
      </w:rPr>
    </w:lvl>
    <w:lvl w:ilvl="1">
      <w:start w:val="2"/>
      <w:numFmt w:val="decimal"/>
      <w:lvlText w:val="%1.%2"/>
      <w:lvlJc w:val="left"/>
      <w:pPr>
        <w:ind w:left="4500" w:hanging="1551"/>
      </w:pPr>
      <w:rPr>
        <w:rFonts w:hint="default"/>
        <w:lang w:val="ru-RU" w:eastAsia="en-US" w:bidi="ar-SA"/>
      </w:rPr>
    </w:lvl>
    <w:lvl w:ilvl="2">
      <w:start w:val="1"/>
      <w:numFmt w:val="decimal"/>
      <w:lvlText w:val="%1.%2.%3"/>
      <w:lvlJc w:val="left"/>
      <w:pPr>
        <w:ind w:left="4500" w:hanging="1551"/>
      </w:pPr>
      <w:rPr>
        <w:rFonts w:hint="default"/>
        <w:spacing w:val="0"/>
        <w:w w:val="100"/>
        <w:lang w:val="ru-RU" w:eastAsia="en-US" w:bidi="ar-SA"/>
      </w:rPr>
    </w:lvl>
    <w:lvl w:ilvl="3">
      <w:numFmt w:val="bullet"/>
      <w:lvlText w:val="•"/>
      <w:lvlJc w:val="left"/>
      <w:pPr>
        <w:ind w:left="6551" w:hanging="1551"/>
      </w:pPr>
      <w:rPr>
        <w:rFonts w:hint="default"/>
        <w:lang w:val="ru-RU" w:eastAsia="en-US" w:bidi="ar-SA"/>
      </w:rPr>
    </w:lvl>
    <w:lvl w:ilvl="4">
      <w:numFmt w:val="bullet"/>
      <w:lvlText w:val="•"/>
      <w:lvlJc w:val="left"/>
      <w:pPr>
        <w:ind w:left="7235" w:hanging="1551"/>
      </w:pPr>
      <w:rPr>
        <w:rFonts w:hint="default"/>
        <w:lang w:val="ru-RU" w:eastAsia="en-US" w:bidi="ar-SA"/>
      </w:rPr>
    </w:lvl>
    <w:lvl w:ilvl="5">
      <w:numFmt w:val="bullet"/>
      <w:lvlText w:val="•"/>
      <w:lvlJc w:val="left"/>
      <w:pPr>
        <w:ind w:left="7919" w:hanging="1551"/>
      </w:pPr>
      <w:rPr>
        <w:rFonts w:hint="default"/>
        <w:lang w:val="ru-RU" w:eastAsia="en-US" w:bidi="ar-SA"/>
      </w:rPr>
    </w:lvl>
    <w:lvl w:ilvl="6">
      <w:numFmt w:val="bullet"/>
      <w:lvlText w:val="•"/>
      <w:lvlJc w:val="left"/>
      <w:pPr>
        <w:ind w:left="8602" w:hanging="1551"/>
      </w:pPr>
      <w:rPr>
        <w:rFonts w:hint="default"/>
        <w:lang w:val="ru-RU" w:eastAsia="en-US" w:bidi="ar-SA"/>
      </w:rPr>
    </w:lvl>
    <w:lvl w:ilvl="7">
      <w:numFmt w:val="bullet"/>
      <w:lvlText w:val="•"/>
      <w:lvlJc w:val="left"/>
      <w:pPr>
        <w:ind w:left="9286" w:hanging="1551"/>
      </w:pPr>
      <w:rPr>
        <w:rFonts w:hint="default"/>
        <w:lang w:val="ru-RU" w:eastAsia="en-US" w:bidi="ar-SA"/>
      </w:rPr>
    </w:lvl>
    <w:lvl w:ilvl="8">
      <w:numFmt w:val="bullet"/>
      <w:lvlText w:val="•"/>
      <w:lvlJc w:val="left"/>
      <w:pPr>
        <w:ind w:left="9970" w:hanging="1551"/>
      </w:pPr>
      <w:rPr>
        <w:rFonts w:hint="default"/>
        <w:lang w:val="ru-RU" w:eastAsia="en-US" w:bidi="ar-SA"/>
      </w:rPr>
    </w:lvl>
  </w:abstractNum>
  <w:abstractNum w:abstractNumId="98" w15:restartNumberingAfterBreak="0">
    <w:nsid w:val="2CAE4A7A"/>
    <w:multiLevelType w:val="hybridMultilevel"/>
    <w:tmpl w:val="FD52D284"/>
    <w:lvl w:ilvl="0" w:tplc="BE263100">
      <w:numFmt w:val="bullet"/>
      <w:lvlText w:val="-"/>
      <w:lvlJc w:val="left"/>
      <w:pPr>
        <w:ind w:left="56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6423C66">
      <w:numFmt w:val="bullet"/>
      <w:lvlText w:val="•"/>
      <w:lvlJc w:val="left"/>
      <w:pPr>
        <w:ind w:left="1623" w:hanging="144"/>
      </w:pPr>
      <w:rPr>
        <w:rFonts w:hint="default"/>
        <w:lang w:val="ru-RU" w:eastAsia="en-US" w:bidi="ar-SA"/>
      </w:rPr>
    </w:lvl>
    <w:lvl w:ilvl="2" w:tplc="96E09B2A">
      <w:numFmt w:val="bullet"/>
      <w:lvlText w:val="•"/>
      <w:lvlJc w:val="left"/>
      <w:pPr>
        <w:ind w:left="2687" w:hanging="144"/>
      </w:pPr>
      <w:rPr>
        <w:rFonts w:hint="default"/>
        <w:lang w:val="ru-RU" w:eastAsia="en-US" w:bidi="ar-SA"/>
      </w:rPr>
    </w:lvl>
    <w:lvl w:ilvl="3" w:tplc="370C5A60">
      <w:numFmt w:val="bullet"/>
      <w:lvlText w:val="•"/>
      <w:lvlJc w:val="left"/>
      <w:pPr>
        <w:ind w:left="3751" w:hanging="144"/>
      </w:pPr>
      <w:rPr>
        <w:rFonts w:hint="default"/>
        <w:lang w:val="ru-RU" w:eastAsia="en-US" w:bidi="ar-SA"/>
      </w:rPr>
    </w:lvl>
    <w:lvl w:ilvl="4" w:tplc="879870CC">
      <w:numFmt w:val="bullet"/>
      <w:lvlText w:val="•"/>
      <w:lvlJc w:val="left"/>
      <w:pPr>
        <w:ind w:left="4814" w:hanging="144"/>
      </w:pPr>
      <w:rPr>
        <w:rFonts w:hint="default"/>
        <w:lang w:val="ru-RU" w:eastAsia="en-US" w:bidi="ar-SA"/>
      </w:rPr>
    </w:lvl>
    <w:lvl w:ilvl="5" w:tplc="B2E23F48">
      <w:numFmt w:val="bullet"/>
      <w:lvlText w:val="•"/>
      <w:lvlJc w:val="left"/>
      <w:pPr>
        <w:ind w:left="5878" w:hanging="144"/>
      </w:pPr>
      <w:rPr>
        <w:rFonts w:hint="default"/>
        <w:lang w:val="ru-RU" w:eastAsia="en-US" w:bidi="ar-SA"/>
      </w:rPr>
    </w:lvl>
    <w:lvl w:ilvl="6" w:tplc="1B98E552">
      <w:numFmt w:val="bullet"/>
      <w:lvlText w:val="•"/>
      <w:lvlJc w:val="left"/>
      <w:pPr>
        <w:ind w:left="6942" w:hanging="144"/>
      </w:pPr>
      <w:rPr>
        <w:rFonts w:hint="default"/>
        <w:lang w:val="ru-RU" w:eastAsia="en-US" w:bidi="ar-SA"/>
      </w:rPr>
    </w:lvl>
    <w:lvl w:ilvl="7" w:tplc="F5CAEFC6">
      <w:numFmt w:val="bullet"/>
      <w:lvlText w:val="•"/>
      <w:lvlJc w:val="left"/>
      <w:pPr>
        <w:ind w:left="8005" w:hanging="144"/>
      </w:pPr>
      <w:rPr>
        <w:rFonts w:hint="default"/>
        <w:lang w:val="ru-RU" w:eastAsia="en-US" w:bidi="ar-SA"/>
      </w:rPr>
    </w:lvl>
    <w:lvl w:ilvl="8" w:tplc="1264CF9C">
      <w:numFmt w:val="bullet"/>
      <w:lvlText w:val="•"/>
      <w:lvlJc w:val="left"/>
      <w:pPr>
        <w:ind w:left="9069" w:hanging="144"/>
      </w:pPr>
      <w:rPr>
        <w:rFonts w:hint="default"/>
        <w:lang w:val="ru-RU" w:eastAsia="en-US" w:bidi="ar-SA"/>
      </w:rPr>
    </w:lvl>
  </w:abstractNum>
  <w:abstractNum w:abstractNumId="99" w15:restartNumberingAfterBreak="0">
    <w:nsid w:val="2CF3329E"/>
    <w:multiLevelType w:val="hybridMultilevel"/>
    <w:tmpl w:val="4C4C6020"/>
    <w:lvl w:ilvl="0" w:tplc="36EEC308">
      <w:start w:val="1"/>
      <w:numFmt w:val="decimal"/>
      <w:lvlText w:val="%1)"/>
      <w:lvlJc w:val="left"/>
      <w:pPr>
        <w:ind w:left="1700" w:hanging="461"/>
      </w:pPr>
      <w:rPr>
        <w:rFonts w:ascii="Times New Roman" w:eastAsia="Times New Roman" w:hAnsi="Times New Roman" w:cs="Times New Roman" w:hint="default"/>
        <w:b w:val="0"/>
        <w:bCs w:val="0"/>
        <w:i w:val="0"/>
        <w:iCs w:val="0"/>
        <w:spacing w:val="0"/>
        <w:w w:val="100"/>
        <w:sz w:val="24"/>
        <w:szCs w:val="24"/>
        <w:lang w:val="ru-RU" w:eastAsia="en-US" w:bidi="ar-SA"/>
      </w:rPr>
    </w:lvl>
    <w:lvl w:ilvl="1" w:tplc="95BE3E4E">
      <w:numFmt w:val="bullet"/>
      <w:lvlText w:val="•"/>
      <w:lvlJc w:val="left"/>
      <w:pPr>
        <w:ind w:left="2663" w:hanging="461"/>
      </w:pPr>
      <w:rPr>
        <w:rFonts w:hint="default"/>
        <w:lang w:val="ru-RU" w:eastAsia="en-US" w:bidi="ar-SA"/>
      </w:rPr>
    </w:lvl>
    <w:lvl w:ilvl="2" w:tplc="978676D6">
      <w:numFmt w:val="bullet"/>
      <w:lvlText w:val="•"/>
      <w:lvlJc w:val="left"/>
      <w:pPr>
        <w:ind w:left="3627" w:hanging="461"/>
      </w:pPr>
      <w:rPr>
        <w:rFonts w:hint="default"/>
        <w:lang w:val="ru-RU" w:eastAsia="en-US" w:bidi="ar-SA"/>
      </w:rPr>
    </w:lvl>
    <w:lvl w:ilvl="3" w:tplc="800016A2">
      <w:numFmt w:val="bullet"/>
      <w:lvlText w:val="•"/>
      <w:lvlJc w:val="left"/>
      <w:pPr>
        <w:ind w:left="4591" w:hanging="461"/>
      </w:pPr>
      <w:rPr>
        <w:rFonts w:hint="default"/>
        <w:lang w:val="ru-RU" w:eastAsia="en-US" w:bidi="ar-SA"/>
      </w:rPr>
    </w:lvl>
    <w:lvl w:ilvl="4" w:tplc="9DE26E0E">
      <w:numFmt w:val="bullet"/>
      <w:lvlText w:val="•"/>
      <w:lvlJc w:val="left"/>
      <w:pPr>
        <w:ind w:left="5555" w:hanging="461"/>
      </w:pPr>
      <w:rPr>
        <w:rFonts w:hint="default"/>
        <w:lang w:val="ru-RU" w:eastAsia="en-US" w:bidi="ar-SA"/>
      </w:rPr>
    </w:lvl>
    <w:lvl w:ilvl="5" w:tplc="74AC4E2A">
      <w:numFmt w:val="bullet"/>
      <w:lvlText w:val="•"/>
      <w:lvlJc w:val="left"/>
      <w:pPr>
        <w:ind w:left="6519" w:hanging="461"/>
      </w:pPr>
      <w:rPr>
        <w:rFonts w:hint="default"/>
        <w:lang w:val="ru-RU" w:eastAsia="en-US" w:bidi="ar-SA"/>
      </w:rPr>
    </w:lvl>
    <w:lvl w:ilvl="6" w:tplc="FCCA75E2">
      <w:numFmt w:val="bullet"/>
      <w:lvlText w:val="•"/>
      <w:lvlJc w:val="left"/>
      <w:pPr>
        <w:ind w:left="7482" w:hanging="461"/>
      </w:pPr>
      <w:rPr>
        <w:rFonts w:hint="default"/>
        <w:lang w:val="ru-RU" w:eastAsia="en-US" w:bidi="ar-SA"/>
      </w:rPr>
    </w:lvl>
    <w:lvl w:ilvl="7" w:tplc="EC54FAC4">
      <w:numFmt w:val="bullet"/>
      <w:lvlText w:val="•"/>
      <w:lvlJc w:val="left"/>
      <w:pPr>
        <w:ind w:left="8446" w:hanging="461"/>
      </w:pPr>
      <w:rPr>
        <w:rFonts w:hint="default"/>
        <w:lang w:val="ru-RU" w:eastAsia="en-US" w:bidi="ar-SA"/>
      </w:rPr>
    </w:lvl>
    <w:lvl w:ilvl="8" w:tplc="ED2EB6EE">
      <w:numFmt w:val="bullet"/>
      <w:lvlText w:val="•"/>
      <w:lvlJc w:val="left"/>
      <w:pPr>
        <w:ind w:left="9410" w:hanging="461"/>
      </w:pPr>
      <w:rPr>
        <w:rFonts w:hint="default"/>
        <w:lang w:val="ru-RU" w:eastAsia="en-US" w:bidi="ar-SA"/>
      </w:rPr>
    </w:lvl>
  </w:abstractNum>
  <w:abstractNum w:abstractNumId="100" w15:restartNumberingAfterBreak="0">
    <w:nsid w:val="2D194797"/>
    <w:multiLevelType w:val="hybridMultilevel"/>
    <w:tmpl w:val="54C4347A"/>
    <w:lvl w:ilvl="0" w:tplc="B010D70E">
      <w:start w:val="1"/>
      <w:numFmt w:val="decimal"/>
      <w:lvlText w:val="%1)"/>
      <w:lvlJc w:val="left"/>
      <w:pPr>
        <w:ind w:left="1517" w:hanging="264"/>
      </w:pPr>
      <w:rPr>
        <w:rFonts w:ascii="Times New Roman" w:eastAsia="Times New Roman" w:hAnsi="Times New Roman" w:cs="Times New Roman" w:hint="default"/>
        <w:b/>
        <w:bCs/>
        <w:i w:val="0"/>
        <w:iCs w:val="0"/>
        <w:spacing w:val="0"/>
        <w:w w:val="100"/>
        <w:sz w:val="24"/>
        <w:szCs w:val="24"/>
        <w:lang w:val="ru-RU" w:eastAsia="en-US" w:bidi="ar-SA"/>
      </w:rPr>
    </w:lvl>
    <w:lvl w:ilvl="1" w:tplc="C89E1108">
      <w:numFmt w:val="bullet"/>
      <w:lvlText w:val="•"/>
      <w:lvlJc w:val="left"/>
      <w:pPr>
        <w:ind w:left="2501" w:hanging="264"/>
      </w:pPr>
      <w:rPr>
        <w:rFonts w:hint="default"/>
        <w:lang w:val="ru-RU" w:eastAsia="en-US" w:bidi="ar-SA"/>
      </w:rPr>
    </w:lvl>
    <w:lvl w:ilvl="2" w:tplc="BCA8249E">
      <w:numFmt w:val="bullet"/>
      <w:lvlText w:val="•"/>
      <w:lvlJc w:val="left"/>
      <w:pPr>
        <w:ind w:left="3483" w:hanging="264"/>
      </w:pPr>
      <w:rPr>
        <w:rFonts w:hint="default"/>
        <w:lang w:val="ru-RU" w:eastAsia="en-US" w:bidi="ar-SA"/>
      </w:rPr>
    </w:lvl>
    <w:lvl w:ilvl="3" w:tplc="253CBD2C">
      <w:numFmt w:val="bullet"/>
      <w:lvlText w:val="•"/>
      <w:lvlJc w:val="left"/>
      <w:pPr>
        <w:ind w:left="4465" w:hanging="264"/>
      </w:pPr>
      <w:rPr>
        <w:rFonts w:hint="default"/>
        <w:lang w:val="ru-RU" w:eastAsia="en-US" w:bidi="ar-SA"/>
      </w:rPr>
    </w:lvl>
    <w:lvl w:ilvl="4" w:tplc="C12080E8">
      <w:numFmt w:val="bullet"/>
      <w:lvlText w:val="•"/>
      <w:lvlJc w:val="left"/>
      <w:pPr>
        <w:ind w:left="5447" w:hanging="264"/>
      </w:pPr>
      <w:rPr>
        <w:rFonts w:hint="default"/>
        <w:lang w:val="ru-RU" w:eastAsia="en-US" w:bidi="ar-SA"/>
      </w:rPr>
    </w:lvl>
    <w:lvl w:ilvl="5" w:tplc="B592473E">
      <w:numFmt w:val="bullet"/>
      <w:lvlText w:val="•"/>
      <w:lvlJc w:val="left"/>
      <w:pPr>
        <w:ind w:left="6429" w:hanging="264"/>
      </w:pPr>
      <w:rPr>
        <w:rFonts w:hint="default"/>
        <w:lang w:val="ru-RU" w:eastAsia="en-US" w:bidi="ar-SA"/>
      </w:rPr>
    </w:lvl>
    <w:lvl w:ilvl="6" w:tplc="6652E4CC">
      <w:numFmt w:val="bullet"/>
      <w:lvlText w:val="•"/>
      <w:lvlJc w:val="left"/>
      <w:pPr>
        <w:ind w:left="7410" w:hanging="264"/>
      </w:pPr>
      <w:rPr>
        <w:rFonts w:hint="default"/>
        <w:lang w:val="ru-RU" w:eastAsia="en-US" w:bidi="ar-SA"/>
      </w:rPr>
    </w:lvl>
    <w:lvl w:ilvl="7" w:tplc="ED486B20">
      <w:numFmt w:val="bullet"/>
      <w:lvlText w:val="•"/>
      <w:lvlJc w:val="left"/>
      <w:pPr>
        <w:ind w:left="8392" w:hanging="264"/>
      </w:pPr>
      <w:rPr>
        <w:rFonts w:hint="default"/>
        <w:lang w:val="ru-RU" w:eastAsia="en-US" w:bidi="ar-SA"/>
      </w:rPr>
    </w:lvl>
    <w:lvl w:ilvl="8" w:tplc="2CE46BE0">
      <w:numFmt w:val="bullet"/>
      <w:lvlText w:val="•"/>
      <w:lvlJc w:val="left"/>
      <w:pPr>
        <w:ind w:left="9374" w:hanging="264"/>
      </w:pPr>
      <w:rPr>
        <w:rFonts w:hint="default"/>
        <w:lang w:val="ru-RU" w:eastAsia="en-US" w:bidi="ar-SA"/>
      </w:rPr>
    </w:lvl>
  </w:abstractNum>
  <w:abstractNum w:abstractNumId="101" w15:restartNumberingAfterBreak="0">
    <w:nsid w:val="2F3821D6"/>
    <w:multiLevelType w:val="hybridMultilevel"/>
    <w:tmpl w:val="9880D754"/>
    <w:lvl w:ilvl="0" w:tplc="458EDBD2">
      <w:start w:val="1"/>
      <w:numFmt w:val="decimal"/>
      <w:lvlText w:val="%1)"/>
      <w:lvlJc w:val="left"/>
      <w:pPr>
        <w:ind w:left="1964" w:hanging="264"/>
      </w:pPr>
      <w:rPr>
        <w:rFonts w:ascii="Times New Roman" w:eastAsia="Times New Roman" w:hAnsi="Times New Roman" w:cs="Times New Roman" w:hint="default"/>
        <w:b/>
        <w:bCs/>
        <w:i w:val="0"/>
        <w:iCs w:val="0"/>
        <w:spacing w:val="0"/>
        <w:w w:val="100"/>
        <w:sz w:val="24"/>
        <w:szCs w:val="24"/>
        <w:lang w:val="ru-RU" w:eastAsia="en-US" w:bidi="ar-SA"/>
      </w:rPr>
    </w:lvl>
    <w:lvl w:ilvl="1" w:tplc="9480941C">
      <w:numFmt w:val="bullet"/>
      <w:lvlText w:val="•"/>
      <w:lvlJc w:val="left"/>
      <w:pPr>
        <w:ind w:left="2897" w:hanging="264"/>
      </w:pPr>
      <w:rPr>
        <w:rFonts w:hint="default"/>
        <w:lang w:val="ru-RU" w:eastAsia="en-US" w:bidi="ar-SA"/>
      </w:rPr>
    </w:lvl>
    <w:lvl w:ilvl="2" w:tplc="9D3688A2">
      <w:numFmt w:val="bullet"/>
      <w:lvlText w:val="•"/>
      <w:lvlJc w:val="left"/>
      <w:pPr>
        <w:ind w:left="3835" w:hanging="264"/>
      </w:pPr>
      <w:rPr>
        <w:rFonts w:hint="default"/>
        <w:lang w:val="ru-RU" w:eastAsia="en-US" w:bidi="ar-SA"/>
      </w:rPr>
    </w:lvl>
    <w:lvl w:ilvl="3" w:tplc="3B62A40E">
      <w:numFmt w:val="bullet"/>
      <w:lvlText w:val="•"/>
      <w:lvlJc w:val="left"/>
      <w:pPr>
        <w:ind w:left="4773" w:hanging="264"/>
      </w:pPr>
      <w:rPr>
        <w:rFonts w:hint="default"/>
        <w:lang w:val="ru-RU" w:eastAsia="en-US" w:bidi="ar-SA"/>
      </w:rPr>
    </w:lvl>
    <w:lvl w:ilvl="4" w:tplc="57885D8E">
      <w:numFmt w:val="bullet"/>
      <w:lvlText w:val="•"/>
      <w:lvlJc w:val="left"/>
      <w:pPr>
        <w:ind w:left="5711" w:hanging="264"/>
      </w:pPr>
      <w:rPr>
        <w:rFonts w:hint="default"/>
        <w:lang w:val="ru-RU" w:eastAsia="en-US" w:bidi="ar-SA"/>
      </w:rPr>
    </w:lvl>
    <w:lvl w:ilvl="5" w:tplc="A65CBEC8">
      <w:numFmt w:val="bullet"/>
      <w:lvlText w:val="•"/>
      <w:lvlJc w:val="left"/>
      <w:pPr>
        <w:ind w:left="6649" w:hanging="264"/>
      </w:pPr>
      <w:rPr>
        <w:rFonts w:hint="default"/>
        <w:lang w:val="ru-RU" w:eastAsia="en-US" w:bidi="ar-SA"/>
      </w:rPr>
    </w:lvl>
    <w:lvl w:ilvl="6" w:tplc="A042A894">
      <w:numFmt w:val="bullet"/>
      <w:lvlText w:val="•"/>
      <w:lvlJc w:val="left"/>
      <w:pPr>
        <w:ind w:left="7586" w:hanging="264"/>
      </w:pPr>
      <w:rPr>
        <w:rFonts w:hint="default"/>
        <w:lang w:val="ru-RU" w:eastAsia="en-US" w:bidi="ar-SA"/>
      </w:rPr>
    </w:lvl>
    <w:lvl w:ilvl="7" w:tplc="BCEAE490">
      <w:numFmt w:val="bullet"/>
      <w:lvlText w:val="•"/>
      <w:lvlJc w:val="left"/>
      <w:pPr>
        <w:ind w:left="8524" w:hanging="264"/>
      </w:pPr>
      <w:rPr>
        <w:rFonts w:hint="default"/>
        <w:lang w:val="ru-RU" w:eastAsia="en-US" w:bidi="ar-SA"/>
      </w:rPr>
    </w:lvl>
    <w:lvl w:ilvl="8" w:tplc="1F4C2862">
      <w:numFmt w:val="bullet"/>
      <w:lvlText w:val="•"/>
      <w:lvlJc w:val="left"/>
      <w:pPr>
        <w:ind w:left="9462" w:hanging="264"/>
      </w:pPr>
      <w:rPr>
        <w:rFonts w:hint="default"/>
        <w:lang w:val="ru-RU" w:eastAsia="en-US" w:bidi="ar-SA"/>
      </w:rPr>
    </w:lvl>
  </w:abstractNum>
  <w:abstractNum w:abstractNumId="102"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3" w15:restartNumberingAfterBreak="0">
    <w:nsid w:val="33CA7FBA"/>
    <w:multiLevelType w:val="multilevel"/>
    <w:tmpl w:val="086C62C2"/>
    <w:lvl w:ilvl="0">
      <w:start w:val="3"/>
      <w:numFmt w:val="decimal"/>
      <w:lvlText w:val="%1"/>
      <w:lvlJc w:val="left"/>
      <w:pPr>
        <w:ind w:left="4408" w:hanging="1268"/>
      </w:pPr>
      <w:rPr>
        <w:rFonts w:hint="default"/>
        <w:lang w:val="ru-RU" w:eastAsia="en-US" w:bidi="ar-SA"/>
      </w:rPr>
    </w:lvl>
    <w:lvl w:ilvl="1">
      <w:start w:val="1"/>
      <w:numFmt w:val="decimal"/>
      <w:lvlText w:val="%1.%2"/>
      <w:lvlJc w:val="left"/>
      <w:pPr>
        <w:ind w:left="4408" w:hanging="1268"/>
      </w:pPr>
      <w:rPr>
        <w:rFonts w:hint="default"/>
        <w:lang w:val="ru-RU" w:eastAsia="en-US" w:bidi="ar-SA"/>
      </w:rPr>
    </w:lvl>
    <w:lvl w:ilvl="2">
      <w:start w:val="2"/>
      <w:numFmt w:val="decimal"/>
      <w:lvlText w:val="%1.%2.%3"/>
      <w:lvlJc w:val="left"/>
      <w:pPr>
        <w:ind w:left="4408" w:hanging="1268"/>
      </w:pPr>
      <w:rPr>
        <w:rFonts w:hint="default"/>
        <w:spacing w:val="0"/>
        <w:w w:val="100"/>
        <w:lang w:val="ru-RU" w:eastAsia="en-US" w:bidi="ar-SA"/>
      </w:rPr>
    </w:lvl>
    <w:lvl w:ilvl="3">
      <w:numFmt w:val="bullet"/>
      <w:lvlText w:val="•"/>
      <w:lvlJc w:val="left"/>
      <w:pPr>
        <w:ind w:left="6481" w:hanging="1268"/>
      </w:pPr>
      <w:rPr>
        <w:rFonts w:hint="default"/>
        <w:lang w:val="ru-RU" w:eastAsia="en-US" w:bidi="ar-SA"/>
      </w:rPr>
    </w:lvl>
    <w:lvl w:ilvl="4">
      <w:numFmt w:val="bullet"/>
      <w:lvlText w:val="•"/>
      <w:lvlJc w:val="left"/>
      <w:pPr>
        <w:ind w:left="7175" w:hanging="1268"/>
      </w:pPr>
      <w:rPr>
        <w:rFonts w:hint="default"/>
        <w:lang w:val="ru-RU" w:eastAsia="en-US" w:bidi="ar-SA"/>
      </w:rPr>
    </w:lvl>
    <w:lvl w:ilvl="5">
      <w:numFmt w:val="bullet"/>
      <w:lvlText w:val="•"/>
      <w:lvlJc w:val="left"/>
      <w:pPr>
        <w:ind w:left="7869" w:hanging="1268"/>
      </w:pPr>
      <w:rPr>
        <w:rFonts w:hint="default"/>
        <w:lang w:val="ru-RU" w:eastAsia="en-US" w:bidi="ar-SA"/>
      </w:rPr>
    </w:lvl>
    <w:lvl w:ilvl="6">
      <w:numFmt w:val="bullet"/>
      <w:lvlText w:val="•"/>
      <w:lvlJc w:val="left"/>
      <w:pPr>
        <w:ind w:left="8562" w:hanging="1268"/>
      </w:pPr>
      <w:rPr>
        <w:rFonts w:hint="default"/>
        <w:lang w:val="ru-RU" w:eastAsia="en-US" w:bidi="ar-SA"/>
      </w:rPr>
    </w:lvl>
    <w:lvl w:ilvl="7">
      <w:numFmt w:val="bullet"/>
      <w:lvlText w:val="•"/>
      <w:lvlJc w:val="left"/>
      <w:pPr>
        <w:ind w:left="9256" w:hanging="1268"/>
      </w:pPr>
      <w:rPr>
        <w:rFonts w:hint="default"/>
        <w:lang w:val="ru-RU" w:eastAsia="en-US" w:bidi="ar-SA"/>
      </w:rPr>
    </w:lvl>
    <w:lvl w:ilvl="8">
      <w:numFmt w:val="bullet"/>
      <w:lvlText w:val="•"/>
      <w:lvlJc w:val="left"/>
      <w:pPr>
        <w:ind w:left="9950" w:hanging="1268"/>
      </w:pPr>
      <w:rPr>
        <w:rFonts w:hint="default"/>
        <w:lang w:val="ru-RU" w:eastAsia="en-US" w:bidi="ar-SA"/>
      </w:rPr>
    </w:lvl>
  </w:abstractNum>
  <w:abstractNum w:abstractNumId="104" w15:restartNumberingAfterBreak="0">
    <w:nsid w:val="34C06911"/>
    <w:multiLevelType w:val="hybridMultilevel"/>
    <w:tmpl w:val="18BEBA76"/>
    <w:lvl w:ilvl="0" w:tplc="DA3CD430">
      <w:numFmt w:val="bullet"/>
      <w:lvlText w:val="-"/>
      <w:lvlJc w:val="left"/>
      <w:pPr>
        <w:ind w:left="567"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DF66D8E8">
      <w:numFmt w:val="bullet"/>
      <w:lvlText w:val="•"/>
      <w:lvlJc w:val="left"/>
      <w:pPr>
        <w:ind w:left="1623" w:hanging="255"/>
      </w:pPr>
      <w:rPr>
        <w:rFonts w:hint="default"/>
        <w:lang w:val="ru-RU" w:eastAsia="en-US" w:bidi="ar-SA"/>
      </w:rPr>
    </w:lvl>
    <w:lvl w:ilvl="2" w:tplc="F104CAD8">
      <w:numFmt w:val="bullet"/>
      <w:lvlText w:val="•"/>
      <w:lvlJc w:val="left"/>
      <w:pPr>
        <w:ind w:left="2687" w:hanging="255"/>
      </w:pPr>
      <w:rPr>
        <w:rFonts w:hint="default"/>
        <w:lang w:val="ru-RU" w:eastAsia="en-US" w:bidi="ar-SA"/>
      </w:rPr>
    </w:lvl>
    <w:lvl w:ilvl="3" w:tplc="67A6B69A">
      <w:numFmt w:val="bullet"/>
      <w:lvlText w:val="•"/>
      <w:lvlJc w:val="left"/>
      <w:pPr>
        <w:ind w:left="3751" w:hanging="255"/>
      </w:pPr>
      <w:rPr>
        <w:rFonts w:hint="default"/>
        <w:lang w:val="ru-RU" w:eastAsia="en-US" w:bidi="ar-SA"/>
      </w:rPr>
    </w:lvl>
    <w:lvl w:ilvl="4" w:tplc="D05E5626">
      <w:numFmt w:val="bullet"/>
      <w:lvlText w:val="•"/>
      <w:lvlJc w:val="left"/>
      <w:pPr>
        <w:ind w:left="4814" w:hanging="255"/>
      </w:pPr>
      <w:rPr>
        <w:rFonts w:hint="default"/>
        <w:lang w:val="ru-RU" w:eastAsia="en-US" w:bidi="ar-SA"/>
      </w:rPr>
    </w:lvl>
    <w:lvl w:ilvl="5" w:tplc="44FE2726">
      <w:numFmt w:val="bullet"/>
      <w:lvlText w:val="•"/>
      <w:lvlJc w:val="left"/>
      <w:pPr>
        <w:ind w:left="5878" w:hanging="255"/>
      </w:pPr>
      <w:rPr>
        <w:rFonts w:hint="default"/>
        <w:lang w:val="ru-RU" w:eastAsia="en-US" w:bidi="ar-SA"/>
      </w:rPr>
    </w:lvl>
    <w:lvl w:ilvl="6" w:tplc="2F50665C">
      <w:numFmt w:val="bullet"/>
      <w:lvlText w:val="•"/>
      <w:lvlJc w:val="left"/>
      <w:pPr>
        <w:ind w:left="6942" w:hanging="255"/>
      </w:pPr>
      <w:rPr>
        <w:rFonts w:hint="default"/>
        <w:lang w:val="ru-RU" w:eastAsia="en-US" w:bidi="ar-SA"/>
      </w:rPr>
    </w:lvl>
    <w:lvl w:ilvl="7" w:tplc="2DB61D1A">
      <w:numFmt w:val="bullet"/>
      <w:lvlText w:val="•"/>
      <w:lvlJc w:val="left"/>
      <w:pPr>
        <w:ind w:left="8005" w:hanging="255"/>
      </w:pPr>
      <w:rPr>
        <w:rFonts w:hint="default"/>
        <w:lang w:val="ru-RU" w:eastAsia="en-US" w:bidi="ar-SA"/>
      </w:rPr>
    </w:lvl>
    <w:lvl w:ilvl="8" w:tplc="E93430E2">
      <w:numFmt w:val="bullet"/>
      <w:lvlText w:val="•"/>
      <w:lvlJc w:val="left"/>
      <w:pPr>
        <w:ind w:left="9069" w:hanging="255"/>
      </w:pPr>
      <w:rPr>
        <w:rFonts w:hint="default"/>
        <w:lang w:val="ru-RU" w:eastAsia="en-US" w:bidi="ar-SA"/>
      </w:rPr>
    </w:lvl>
  </w:abstractNum>
  <w:abstractNum w:abstractNumId="105" w15:restartNumberingAfterBreak="0">
    <w:nsid w:val="385A1435"/>
    <w:multiLevelType w:val="hybridMultilevel"/>
    <w:tmpl w:val="ED161416"/>
    <w:lvl w:ilvl="0" w:tplc="E2B264B6">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EF564628">
      <w:numFmt w:val="bullet"/>
      <w:lvlText w:val="•"/>
      <w:lvlJc w:val="left"/>
      <w:pPr>
        <w:ind w:left="2933" w:hanging="264"/>
      </w:pPr>
      <w:rPr>
        <w:rFonts w:hint="default"/>
        <w:lang w:val="ru-RU" w:eastAsia="en-US" w:bidi="ar-SA"/>
      </w:rPr>
    </w:lvl>
    <w:lvl w:ilvl="2" w:tplc="C5640994">
      <w:numFmt w:val="bullet"/>
      <w:lvlText w:val="•"/>
      <w:lvlJc w:val="left"/>
      <w:pPr>
        <w:ind w:left="3867" w:hanging="264"/>
      </w:pPr>
      <w:rPr>
        <w:rFonts w:hint="default"/>
        <w:lang w:val="ru-RU" w:eastAsia="en-US" w:bidi="ar-SA"/>
      </w:rPr>
    </w:lvl>
    <w:lvl w:ilvl="3" w:tplc="AF20FEFA">
      <w:numFmt w:val="bullet"/>
      <w:lvlText w:val="•"/>
      <w:lvlJc w:val="left"/>
      <w:pPr>
        <w:ind w:left="4801" w:hanging="264"/>
      </w:pPr>
      <w:rPr>
        <w:rFonts w:hint="default"/>
        <w:lang w:val="ru-RU" w:eastAsia="en-US" w:bidi="ar-SA"/>
      </w:rPr>
    </w:lvl>
    <w:lvl w:ilvl="4" w:tplc="62304A4E">
      <w:numFmt w:val="bullet"/>
      <w:lvlText w:val="•"/>
      <w:lvlJc w:val="left"/>
      <w:pPr>
        <w:ind w:left="5735" w:hanging="264"/>
      </w:pPr>
      <w:rPr>
        <w:rFonts w:hint="default"/>
        <w:lang w:val="ru-RU" w:eastAsia="en-US" w:bidi="ar-SA"/>
      </w:rPr>
    </w:lvl>
    <w:lvl w:ilvl="5" w:tplc="09B81F20">
      <w:numFmt w:val="bullet"/>
      <w:lvlText w:val="•"/>
      <w:lvlJc w:val="left"/>
      <w:pPr>
        <w:ind w:left="6669" w:hanging="264"/>
      </w:pPr>
      <w:rPr>
        <w:rFonts w:hint="default"/>
        <w:lang w:val="ru-RU" w:eastAsia="en-US" w:bidi="ar-SA"/>
      </w:rPr>
    </w:lvl>
    <w:lvl w:ilvl="6" w:tplc="660EB55C">
      <w:numFmt w:val="bullet"/>
      <w:lvlText w:val="•"/>
      <w:lvlJc w:val="left"/>
      <w:pPr>
        <w:ind w:left="7602" w:hanging="264"/>
      </w:pPr>
      <w:rPr>
        <w:rFonts w:hint="default"/>
        <w:lang w:val="ru-RU" w:eastAsia="en-US" w:bidi="ar-SA"/>
      </w:rPr>
    </w:lvl>
    <w:lvl w:ilvl="7" w:tplc="063478CE">
      <w:numFmt w:val="bullet"/>
      <w:lvlText w:val="•"/>
      <w:lvlJc w:val="left"/>
      <w:pPr>
        <w:ind w:left="8536" w:hanging="264"/>
      </w:pPr>
      <w:rPr>
        <w:rFonts w:hint="default"/>
        <w:lang w:val="ru-RU" w:eastAsia="en-US" w:bidi="ar-SA"/>
      </w:rPr>
    </w:lvl>
    <w:lvl w:ilvl="8" w:tplc="F3E892E6">
      <w:numFmt w:val="bullet"/>
      <w:lvlText w:val="•"/>
      <w:lvlJc w:val="left"/>
      <w:pPr>
        <w:ind w:left="9470" w:hanging="264"/>
      </w:pPr>
      <w:rPr>
        <w:rFonts w:hint="default"/>
        <w:lang w:val="ru-RU" w:eastAsia="en-US" w:bidi="ar-SA"/>
      </w:rPr>
    </w:lvl>
  </w:abstractNum>
  <w:abstractNum w:abstractNumId="106" w15:restartNumberingAfterBreak="0">
    <w:nsid w:val="391E672D"/>
    <w:multiLevelType w:val="hybridMultilevel"/>
    <w:tmpl w:val="D09C99CC"/>
    <w:lvl w:ilvl="0" w:tplc="A44698DC">
      <w:start w:val="1"/>
      <w:numFmt w:val="decimal"/>
      <w:lvlText w:val="%1)"/>
      <w:lvlJc w:val="left"/>
      <w:pPr>
        <w:ind w:left="113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CB2AF66">
      <w:numFmt w:val="bullet"/>
      <w:lvlText w:val="•"/>
      <w:lvlJc w:val="left"/>
      <w:pPr>
        <w:ind w:left="2159" w:hanging="264"/>
      </w:pPr>
      <w:rPr>
        <w:rFonts w:hint="default"/>
        <w:lang w:val="ru-RU" w:eastAsia="en-US" w:bidi="ar-SA"/>
      </w:rPr>
    </w:lvl>
    <w:lvl w:ilvl="2" w:tplc="7420873C">
      <w:numFmt w:val="bullet"/>
      <w:lvlText w:val="•"/>
      <w:lvlJc w:val="left"/>
      <w:pPr>
        <w:ind w:left="3179" w:hanging="264"/>
      </w:pPr>
      <w:rPr>
        <w:rFonts w:hint="default"/>
        <w:lang w:val="ru-RU" w:eastAsia="en-US" w:bidi="ar-SA"/>
      </w:rPr>
    </w:lvl>
    <w:lvl w:ilvl="3" w:tplc="86DC268C">
      <w:numFmt w:val="bullet"/>
      <w:lvlText w:val="•"/>
      <w:lvlJc w:val="left"/>
      <w:pPr>
        <w:ind w:left="4199" w:hanging="264"/>
      </w:pPr>
      <w:rPr>
        <w:rFonts w:hint="default"/>
        <w:lang w:val="ru-RU" w:eastAsia="en-US" w:bidi="ar-SA"/>
      </w:rPr>
    </w:lvl>
    <w:lvl w:ilvl="4" w:tplc="4F04A296">
      <w:numFmt w:val="bullet"/>
      <w:lvlText w:val="•"/>
      <w:lvlJc w:val="left"/>
      <w:pPr>
        <w:ind w:left="5219" w:hanging="264"/>
      </w:pPr>
      <w:rPr>
        <w:rFonts w:hint="default"/>
        <w:lang w:val="ru-RU" w:eastAsia="en-US" w:bidi="ar-SA"/>
      </w:rPr>
    </w:lvl>
    <w:lvl w:ilvl="5" w:tplc="06BCD2B4">
      <w:numFmt w:val="bullet"/>
      <w:lvlText w:val="•"/>
      <w:lvlJc w:val="left"/>
      <w:pPr>
        <w:ind w:left="6239" w:hanging="264"/>
      </w:pPr>
      <w:rPr>
        <w:rFonts w:hint="default"/>
        <w:lang w:val="ru-RU" w:eastAsia="en-US" w:bidi="ar-SA"/>
      </w:rPr>
    </w:lvl>
    <w:lvl w:ilvl="6" w:tplc="04045E5C">
      <w:numFmt w:val="bullet"/>
      <w:lvlText w:val="•"/>
      <w:lvlJc w:val="left"/>
      <w:pPr>
        <w:ind w:left="7258" w:hanging="264"/>
      </w:pPr>
      <w:rPr>
        <w:rFonts w:hint="default"/>
        <w:lang w:val="ru-RU" w:eastAsia="en-US" w:bidi="ar-SA"/>
      </w:rPr>
    </w:lvl>
    <w:lvl w:ilvl="7" w:tplc="698E07C2">
      <w:numFmt w:val="bullet"/>
      <w:lvlText w:val="•"/>
      <w:lvlJc w:val="left"/>
      <w:pPr>
        <w:ind w:left="8278" w:hanging="264"/>
      </w:pPr>
      <w:rPr>
        <w:rFonts w:hint="default"/>
        <w:lang w:val="ru-RU" w:eastAsia="en-US" w:bidi="ar-SA"/>
      </w:rPr>
    </w:lvl>
    <w:lvl w:ilvl="8" w:tplc="0A303DEE">
      <w:numFmt w:val="bullet"/>
      <w:lvlText w:val="•"/>
      <w:lvlJc w:val="left"/>
      <w:pPr>
        <w:ind w:left="9298" w:hanging="264"/>
      </w:pPr>
      <w:rPr>
        <w:rFonts w:hint="default"/>
        <w:lang w:val="ru-RU" w:eastAsia="en-US" w:bidi="ar-SA"/>
      </w:rPr>
    </w:lvl>
  </w:abstractNum>
  <w:abstractNum w:abstractNumId="107" w15:restartNumberingAfterBreak="0">
    <w:nsid w:val="39EE2773"/>
    <w:multiLevelType w:val="multilevel"/>
    <w:tmpl w:val="18F4ABA8"/>
    <w:lvl w:ilvl="0">
      <w:start w:val="2"/>
      <w:numFmt w:val="decimal"/>
      <w:lvlText w:val="%1"/>
      <w:lvlJc w:val="left"/>
      <w:pPr>
        <w:ind w:left="2231" w:hanging="1268"/>
      </w:pPr>
      <w:rPr>
        <w:rFonts w:hint="default"/>
        <w:lang w:val="ru-RU" w:eastAsia="en-US" w:bidi="ar-SA"/>
      </w:rPr>
    </w:lvl>
    <w:lvl w:ilvl="1">
      <w:start w:val="2"/>
      <w:numFmt w:val="decimal"/>
      <w:lvlText w:val="%1.%2"/>
      <w:lvlJc w:val="left"/>
      <w:pPr>
        <w:ind w:left="2231" w:hanging="1268"/>
      </w:pPr>
      <w:rPr>
        <w:rFonts w:hint="default"/>
        <w:lang w:val="ru-RU" w:eastAsia="en-US" w:bidi="ar-SA"/>
      </w:rPr>
    </w:lvl>
    <w:lvl w:ilvl="2">
      <w:start w:val="1"/>
      <w:numFmt w:val="decimal"/>
      <w:lvlText w:val="%1.%2.%3"/>
      <w:lvlJc w:val="left"/>
      <w:pPr>
        <w:ind w:left="2231" w:hanging="1268"/>
      </w:pPr>
      <w:rPr>
        <w:rFonts w:hint="default"/>
        <w:spacing w:val="0"/>
        <w:w w:val="100"/>
        <w:lang w:val="ru-RU" w:eastAsia="en-US" w:bidi="ar-SA"/>
      </w:rPr>
    </w:lvl>
    <w:lvl w:ilvl="3">
      <w:numFmt w:val="bullet"/>
      <w:lvlText w:val="•"/>
      <w:lvlJc w:val="left"/>
      <w:pPr>
        <w:ind w:left="4316" w:hanging="1268"/>
      </w:pPr>
      <w:rPr>
        <w:rFonts w:hint="default"/>
        <w:lang w:val="ru-RU" w:eastAsia="en-US" w:bidi="ar-SA"/>
      </w:rPr>
    </w:lvl>
    <w:lvl w:ilvl="4">
      <w:numFmt w:val="bullet"/>
      <w:lvlText w:val="•"/>
      <w:lvlJc w:val="left"/>
      <w:pPr>
        <w:ind w:left="5008" w:hanging="1268"/>
      </w:pPr>
      <w:rPr>
        <w:rFonts w:hint="default"/>
        <w:lang w:val="ru-RU" w:eastAsia="en-US" w:bidi="ar-SA"/>
      </w:rPr>
    </w:lvl>
    <w:lvl w:ilvl="5">
      <w:numFmt w:val="bullet"/>
      <w:lvlText w:val="•"/>
      <w:lvlJc w:val="left"/>
      <w:pPr>
        <w:ind w:left="5700" w:hanging="1268"/>
      </w:pPr>
      <w:rPr>
        <w:rFonts w:hint="default"/>
        <w:lang w:val="ru-RU" w:eastAsia="en-US" w:bidi="ar-SA"/>
      </w:rPr>
    </w:lvl>
    <w:lvl w:ilvl="6">
      <w:numFmt w:val="bullet"/>
      <w:lvlText w:val="•"/>
      <w:lvlJc w:val="left"/>
      <w:pPr>
        <w:ind w:left="6392" w:hanging="1268"/>
      </w:pPr>
      <w:rPr>
        <w:rFonts w:hint="default"/>
        <w:lang w:val="ru-RU" w:eastAsia="en-US" w:bidi="ar-SA"/>
      </w:rPr>
    </w:lvl>
    <w:lvl w:ilvl="7">
      <w:numFmt w:val="bullet"/>
      <w:lvlText w:val="•"/>
      <w:lvlJc w:val="left"/>
      <w:pPr>
        <w:ind w:left="7084" w:hanging="1268"/>
      </w:pPr>
      <w:rPr>
        <w:rFonts w:hint="default"/>
        <w:lang w:val="ru-RU" w:eastAsia="en-US" w:bidi="ar-SA"/>
      </w:rPr>
    </w:lvl>
    <w:lvl w:ilvl="8">
      <w:numFmt w:val="bullet"/>
      <w:lvlText w:val="•"/>
      <w:lvlJc w:val="left"/>
      <w:pPr>
        <w:ind w:left="7776" w:hanging="1268"/>
      </w:pPr>
      <w:rPr>
        <w:rFonts w:hint="default"/>
        <w:lang w:val="ru-RU" w:eastAsia="en-US" w:bidi="ar-SA"/>
      </w:rPr>
    </w:lvl>
  </w:abstractNum>
  <w:abstractNum w:abstractNumId="108" w15:restartNumberingAfterBreak="0">
    <w:nsid w:val="3A796C46"/>
    <w:multiLevelType w:val="hybridMultilevel"/>
    <w:tmpl w:val="1E449512"/>
    <w:lvl w:ilvl="0" w:tplc="7666CD20">
      <w:start w:val="1"/>
      <w:numFmt w:val="decimal"/>
      <w:lvlText w:val="%1)"/>
      <w:lvlJc w:val="left"/>
      <w:pPr>
        <w:ind w:left="1877"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EDCAFEE">
      <w:numFmt w:val="bullet"/>
      <w:lvlText w:val="•"/>
      <w:lvlJc w:val="left"/>
      <w:pPr>
        <w:ind w:left="2825" w:hanging="264"/>
      </w:pPr>
      <w:rPr>
        <w:rFonts w:hint="default"/>
        <w:lang w:val="ru-RU" w:eastAsia="en-US" w:bidi="ar-SA"/>
      </w:rPr>
    </w:lvl>
    <w:lvl w:ilvl="2" w:tplc="EA1AB01A">
      <w:numFmt w:val="bullet"/>
      <w:lvlText w:val="•"/>
      <w:lvlJc w:val="left"/>
      <w:pPr>
        <w:ind w:left="3771" w:hanging="264"/>
      </w:pPr>
      <w:rPr>
        <w:rFonts w:hint="default"/>
        <w:lang w:val="ru-RU" w:eastAsia="en-US" w:bidi="ar-SA"/>
      </w:rPr>
    </w:lvl>
    <w:lvl w:ilvl="3" w:tplc="8B34BD00">
      <w:numFmt w:val="bullet"/>
      <w:lvlText w:val="•"/>
      <w:lvlJc w:val="left"/>
      <w:pPr>
        <w:ind w:left="4717" w:hanging="264"/>
      </w:pPr>
      <w:rPr>
        <w:rFonts w:hint="default"/>
        <w:lang w:val="ru-RU" w:eastAsia="en-US" w:bidi="ar-SA"/>
      </w:rPr>
    </w:lvl>
    <w:lvl w:ilvl="4" w:tplc="2A0C7E56">
      <w:numFmt w:val="bullet"/>
      <w:lvlText w:val="•"/>
      <w:lvlJc w:val="left"/>
      <w:pPr>
        <w:ind w:left="5663" w:hanging="264"/>
      </w:pPr>
      <w:rPr>
        <w:rFonts w:hint="default"/>
        <w:lang w:val="ru-RU" w:eastAsia="en-US" w:bidi="ar-SA"/>
      </w:rPr>
    </w:lvl>
    <w:lvl w:ilvl="5" w:tplc="32CC13C0">
      <w:numFmt w:val="bullet"/>
      <w:lvlText w:val="•"/>
      <w:lvlJc w:val="left"/>
      <w:pPr>
        <w:ind w:left="6609" w:hanging="264"/>
      </w:pPr>
      <w:rPr>
        <w:rFonts w:hint="default"/>
        <w:lang w:val="ru-RU" w:eastAsia="en-US" w:bidi="ar-SA"/>
      </w:rPr>
    </w:lvl>
    <w:lvl w:ilvl="6" w:tplc="1E6A0DF4">
      <w:numFmt w:val="bullet"/>
      <w:lvlText w:val="•"/>
      <w:lvlJc w:val="left"/>
      <w:pPr>
        <w:ind w:left="7554" w:hanging="264"/>
      </w:pPr>
      <w:rPr>
        <w:rFonts w:hint="default"/>
        <w:lang w:val="ru-RU" w:eastAsia="en-US" w:bidi="ar-SA"/>
      </w:rPr>
    </w:lvl>
    <w:lvl w:ilvl="7" w:tplc="CEB46D92">
      <w:numFmt w:val="bullet"/>
      <w:lvlText w:val="•"/>
      <w:lvlJc w:val="left"/>
      <w:pPr>
        <w:ind w:left="8500" w:hanging="264"/>
      </w:pPr>
      <w:rPr>
        <w:rFonts w:hint="default"/>
        <w:lang w:val="ru-RU" w:eastAsia="en-US" w:bidi="ar-SA"/>
      </w:rPr>
    </w:lvl>
    <w:lvl w:ilvl="8" w:tplc="075C8F9A">
      <w:numFmt w:val="bullet"/>
      <w:lvlText w:val="•"/>
      <w:lvlJc w:val="left"/>
      <w:pPr>
        <w:ind w:left="9446" w:hanging="264"/>
      </w:pPr>
      <w:rPr>
        <w:rFonts w:hint="default"/>
        <w:lang w:val="ru-RU" w:eastAsia="en-US" w:bidi="ar-SA"/>
      </w:rPr>
    </w:lvl>
  </w:abstractNum>
  <w:abstractNum w:abstractNumId="109" w15:restartNumberingAfterBreak="0">
    <w:nsid w:val="3AC97EAC"/>
    <w:multiLevelType w:val="hybridMultilevel"/>
    <w:tmpl w:val="D616BF3A"/>
    <w:lvl w:ilvl="0" w:tplc="8B8AC4B8">
      <w:numFmt w:val="bullet"/>
      <w:lvlText w:val="-"/>
      <w:lvlJc w:val="left"/>
      <w:pPr>
        <w:ind w:left="567"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8480A2EE">
      <w:numFmt w:val="bullet"/>
      <w:lvlText w:val="•"/>
      <w:lvlJc w:val="left"/>
      <w:pPr>
        <w:ind w:left="1623" w:hanging="154"/>
      </w:pPr>
      <w:rPr>
        <w:rFonts w:hint="default"/>
        <w:lang w:val="ru-RU" w:eastAsia="en-US" w:bidi="ar-SA"/>
      </w:rPr>
    </w:lvl>
    <w:lvl w:ilvl="2" w:tplc="EFF40678">
      <w:numFmt w:val="bullet"/>
      <w:lvlText w:val="•"/>
      <w:lvlJc w:val="left"/>
      <w:pPr>
        <w:ind w:left="2687" w:hanging="154"/>
      </w:pPr>
      <w:rPr>
        <w:rFonts w:hint="default"/>
        <w:lang w:val="ru-RU" w:eastAsia="en-US" w:bidi="ar-SA"/>
      </w:rPr>
    </w:lvl>
    <w:lvl w:ilvl="3" w:tplc="A9B885D8">
      <w:numFmt w:val="bullet"/>
      <w:lvlText w:val="•"/>
      <w:lvlJc w:val="left"/>
      <w:pPr>
        <w:ind w:left="3751" w:hanging="154"/>
      </w:pPr>
      <w:rPr>
        <w:rFonts w:hint="default"/>
        <w:lang w:val="ru-RU" w:eastAsia="en-US" w:bidi="ar-SA"/>
      </w:rPr>
    </w:lvl>
    <w:lvl w:ilvl="4" w:tplc="253CDC4C">
      <w:numFmt w:val="bullet"/>
      <w:lvlText w:val="•"/>
      <w:lvlJc w:val="left"/>
      <w:pPr>
        <w:ind w:left="4814" w:hanging="154"/>
      </w:pPr>
      <w:rPr>
        <w:rFonts w:hint="default"/>
        <w:lang w:val="ru-RU" w:eastAsia="en-US" w:bidi="ar-SA"/>
      </w:rPr>
    </w:lvl>
    <w:lvl w:ilvl="5" w:tplc="00E6C558">
      <w:numFmt w:val="bullet"/>
      <w:lvlText w:val="•"/>
      <w:lvlJc w:val="left"/>
      <w:pPr>
        <w:ind w:left="5878" w:hanging="154"/>
      </w:pPr>
      <w:rPr>
        <w:rFonts w:hint="default"/>
        <w:lang w:val="ru-RU" w:eastAsia="en-US" w:bidi="ar-SA"/>
      </w:rPr>
    </w:lvl>
    <w:lvl w:ilvl="6" w:tplc="7A5A7366">
      <w:numFmt w:val="bullet"/>
      <w:lvlText w:val="•"/>
      <w:lvlJc w:val="left"/>
      <w:pPr>
        <w:ind w:left="6942" w:hanging="154"/>
      </w:pPr>
      <w:rPr>
        <w:rFonts w:hint="default"/>
        <w:lang w:val="ru-RU" w:eastAsia="en-US" w:bidi="ar-SA"/>
      </w:rPr>
    </w:lvl>
    <w:lvl w:ilvl="7" w:tplc="9FDA085C">
      <w:numFmt w:val="bullet"/>
      <w:lvlText w:val="•"/>
      <w:lvlJc w:val="left"/>
      <w:pPr>
        <w:ind w:left="8005" w:hanging="154"/>
      </w:pPr>
      <w:rPr>
        <w:rFonts w:hint="default"/>
        <w:lang w:val="ru-RU" w:eastAsia="en-US" w:bidi="ar-SA"/>
      </w:rPr>
    </w:lvl>
    <w:lvl w:ilvl="8" w:tplc="3124A44E">
      <w:numFmt w:val="bullet"/>
      <w:lvlText w:val="•"/>
      <w:lvlJc w:val="left"/>
      <w:pPr>
        <w:ind w:left="9069" w:hanging="154"/>
      </w:pPr>
      <w:rPr>
        <w:rFonts w:hint="default"/>
        <w:lang w:val="ru-RU" w:eastAsia="en-US" w:bidi="ar-SA"/>
      </w:rPr>
    </w:lvl>
  </w:abstractNum>
  <w:abstractNum w:abstractNumId="110" w15:restartNumberingAfterBreak="0">
    <w:nsid w:val="3B4F7C9A"/>
    <w:multiLevelType w:val="multilevel"/>
    <w:tmpl w:val="F3AEE1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BB676CF"/>
    <w:multiLevelType w:val="hybridMultilevel"/>
    <w:tmpl w:val="8A788386"/>
    <w:lvl w:ilvl="0" w:tplc="38160A46">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82509E70">
      <w:numFmt w:val="bullet"/>
      <w:lvlText w:val="•"/>
      <w:lvlJc w:val="left"/>
      <w:pPr>
        <w:ind w:left="2933" w:hanging="264"/>
      </w:pPr>
      <w:rPr>
        <w:rFonts w:hint="default"/>
        <w:lang w:val="ru-RU" w:eastAsia="en-US" w:bidi="ar-SA"/>
      </w:rPr>
    </w:lvl>
    <w:lvl w:ilvl="2" w:tplc="AF863092">
      <w:numFmt w:val="bullet"/>
      <w:lvlText w:val="•"/>
      <w:lvlJc w:val="left"/>
      <w:pPr>
        <w:ind w:left="3867" w:hanging="264"/>
      </w:pPr>
      <w:rPr>
        <w:rFonts w:hint="default"/>
        <w:lang w:val="ru-RU" w:eastAsia="en-US" w:bidi="ar-SA"/>
      </w:rPr>
    </w:lvl>
    <w:lvl w:ilvl="3" w:tplc="ADD2DD54">
      <w:numFmt w:val="bullet"/>
      <w:lvlText w:val="•"/>
      <w:lvlJc w:val="left"/>
      <w:pPr>
        <w:ind w:left="4801" w:hanging="264"/>
      </w:pPr>
      <w:rPr>
        <w:rFonts w:hint="default"/>
        <w:lang w:val="ru-RU" w:eastAsia="en-US" w:bidi="ar-SA"/>
      </w:rPr>
    </w:lvl>
    <w:lvl w:ilvl="4" w:tplc="9454F568">
      <w:numFmt w:val="bullet"/>
      <w:lvlText w:val="•"/>
      <w:lvlJc w:val="left"/>
      <w:pPr>
        <w:ind w:left="5735" w:hanging="264"/>
      </w:pPr>
      <w:rPr>
        <w:rFonts w:hint="default"/>
        <w:lang w:val="ru-RU" w:eastAsia="en-US" w:bidi="ar-SA"/>
      </w:rPr>
    </w:lvl>
    <w:lvl w:ilvl="5" w:tplc="440612CE">
      <w:numFmt w:val="bullet"/>
      <w:lvlText w:val="•"/>
      <w:lvlJc w:val="left"/>
      <w:pPr>
        <w:ind w:left="6669" w:hanging="264"/>
      </w:pPr>
      <w:rPr>
        <w:rFonts w:hint="default"/>
        <w:lang w:val="ru-RU" w:eastAsia="en-US" w:bidi="ar-SA"/>
      </w:rPr>
    </w:lvl>
    <w:lvl w:ilvl="6" w:tplc="B6FA024E">
      <w:numFmt w:val="bullet"/>
      <w:lvlText w:val="•"/>
      <w:lvlJc w:val="left"/>
      <w:pPr>
        <w:ind w:left="7602" w:hanging="264"/>
      </w:pPr>
      <w:rPr>
        <w:rFonts w:hint="default"/>
        <w:lang w:val="ru-RU" w:eastAsia="en-US" w:bidi="ar-SA"/>
      </w:rPr>
    </w:lvl>
    <w:lvl w:ilvl="7" w:tplc="CECCFD44">
      <w:numFmt w:val="bullet"/>
      <w:lvlText w:val="•"/>
      <w:lvlJc w:val="left"/>
      <w:pPr>
        <w:ind w:left="8536" w:hanging="264"/>
      </w:pPr>
      <w:rPr>
        <w:rFonts w:hint="default"/>
        <w:lang w:val="ru-RU" w:eastAsia="en-US" w:bidi="ar-SA"/>
      </w:rPr>
    </w:lvl>
    <w:lvl w:ilvl="8" w:tplc="B30435BE">
      <w:numFmt w:val="bullet"/>
      <w:lvlText w:val="•"/>
      <w:lvlJc w:val="left"/>
      <w:pPr>
        <w:ind w:left="9470" w:hanging="264"/>
      </w:pPr>
      <w:rPr>
        <w:rFonts w:hint="default"/>
        <w:lang w:val="ru-RU" w:eastAsia="en-US" w:bidi="ar-SA"/>
      </w:rPr>
    </w:lvl>
  </w:abstractNum>
  <w:abstractNum w:abstractNumId="112" w15:restartNumberingAfterBreak="0">
    <w:nsid w:val="3BD47A52"/>
    <w:multiLevelType w:val="multilevel"/>
    <w:tmpl w:val="B5EA6DD2"/>
    <w:lvl w:ilvl="0">
      <w:start w:val="121"/>
      <w:numFmt w:val="decimal"/>
      <w:lvlText w:val="%1."/>
      <w:lvlJc w:val="left"/>
      <w:pPr>
        <w:ind w:left="1133" w:hanging="55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33" w:hanging="66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33" w:hanging="864"/>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635" w:hanging="1022"/>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1133" w:hanging="1209"/>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2820" w:hanging="1209"/>
      </w:pPr>
      <w:rPr>
        <w:rFonts w:hint="default"/>
        <w:lang w:val="ru-RU" w:eastAsia="en-US" w:bidi="ar-SA"/>
      </w:rPr>
    </w:lvl>
    <w:lvl w:ilvl="6">
      <w:numFmt w:val="bullet"/>
      <w:lvlText w:val="•"/>
      <w:lvlJc w:val="left"/>
      <w:pPr>
        <w:ind w:left="4205" w:hanging="1209"/>
      </w:pPr>
      <w:rPr>
        <w:rFonts w:hint="default"/>
        <w:lang w:val="ru-RU" w:eastAsia="en-US" w:bidi="ar-SA"/>
      </w:rPr>
    </w:lvl>
    <w:lvl w:ilvl="7">
      <w:numFmt w:val="bullet"/>
      <w:lvlText w:val="•"/>
      <w:lvlJc w:val="left"/>
      <w:pPr>
        <w:ind w:left="5591" w:hanging="1209"/>
      </w:pPr>
      <w:rPr>
        <w:rFonts w:hint="default"/>
        <w:lang w:val="ru-RU" w:eastAsia="en-US" w:bidi="ar-SA"/>
      </w:rPr>
    </w:lvl>
    <w:lvl w:ilvl="8">
      <w:numFmt w:val="bullet"/>
      <w:lvlText w:val="•"/>
      <w:lvlJc w:val="left"/>
      <w:pPr>
        <w:ind w:left="6977" w:hanging="1209"/>
      </w:pPr>
      <w:rPr>
        <w:rFonts w:hint="default"/>
        <w:lang w:val="ru-RU" w:eastAsia="en-US" w:bidi="ar-SA"/>
      </w:rPr>
    </w:lvl>
  </w:abstractNum>
  <w:abstractNum w:abstractNumId="113" w15:restartNumberingAfterBreak="0">
    <w:nsid w:val="3D080F96"/>
    <w:multiLevelType w:val="hybridMultilevel"/>
    <w:tmpl w:val="5F76CD8E"/>
    <w:lvl w:ilvl="0" w:tplc="4E56C77C">
      <w:numFmt w:val="bullet"/>
      <w:lvlText w:val=""/>
      <w:lvlJc w:val="left"/>
      <w:pPr>
        <w:ind w:left="2689" w:hanging="476"/>
      </w:pPr>
      <w:rPr>
        <w:rFonts w:ascii="Symbol" w:eastAsia="Symbol" w:hAnsi="Symbol" w:cs="Symbol" w:hint="default"/>
        <w:b w:val="0"/>
        <w:bCs w:val="0"/>
        <w:i w:val="0"/>
        <w:iCs w:val="0"/>
        <w:spacing w:val="0"/>
        <w:w w:val="100"/>
        <w:sz w:val="24"/>
        <w:szCs w:val="24"/>
        <w:lang w:val="ru-RU" w:eastAsia="en-US" w:bidi="ar-SA"/>
      </w:rPr>
    </w:lvl>
    <w:lvl w:ilvl="1" w:tplc="8482E4B2">
      <w:numFmt w:val="bullet"/>
      <w:lvlText w:val="•"/>
      <w:lvlJc w:val="left"/>
      <w:pPr>
        <w:ind w:left="3531" w:hanging="476"/>
      </w:pPr>
      <w:rPr>
        <w:rFonts w:hint="default"/>
        <w:lang w:val="ru-RU" w:eastAsia="en-US" w:bidi="ar-SA"/>
      </w:rPr>
    </w:lvl>
    <w:lvl w:ilvl="2" w:tplc="18C498E2">
      <w:numFmt w:val="bullet"/>
      <w:lvlText w:val="•"/>
      <w:lvlJc w:val="left"/>
      <w:pPr>
        <w:ind w:left="4383" w:hanging="476"/>
      </w:pPr>
      <w:rPr>
        <w:rFonts w:hint="default"/>
        <w:lang w:val="ru-RU" w:eastAsia="en-US" w:bidi="ar-SA"/>
      </w:rPr>
    </w:lvl>
    <w:lvl w:ilvl="3" w:tplc="AE3813E6">
      <w:numFmt w:val="bullet"/>
      <w:lvlText w:val="•"/>
      <w:lvlJc w:val="left"/>
      <w:pPr>
        <w:ind w:left="5235" w:hanging="476"/>
      </w:pPr>
      <w:rPr>
        <w:rFonts w:hint="default"/>
        <w:lang w:val="ru-RU" w:eastAsia="en-US" w:bidi="ar-SA"/>
      </w:rPr>
    </w:lvl>
    <w:lvl w:ilvl="4" w:tplc="9EE05E86">
      <w:numFmt w:val="bullet"/>
      <w:lvlText w:val="•"/>
      <w:lvlJc w:val="left"/>
      <w:pPr>
        <w:ind w:left="6086" w:hanging="476"/>
      </w:pPr>
      <w:rPr>
        <w:rFonts w:hint="default"/>
        <w:lang w:val="ru-RU" w:eastAsia="en-US" w:bidi="ar-SA"/>
      </w:rPr>
    </w:lvl>
    <w:lvl w:ilvl="5" w:tplc="BFFE0BC0">
      <w:numFmt w:val="bullet"/>
      <w:lvlText w:val="•"/>
      <w:lvlJc w:val="left"/>
      <w:pPr>
        <w:ind w:left="6938" w:hanging="476"/>
      </w:pPr>
      <w:rPr>
        <w:rFonts w:hint="default"/>
        <w:lang w:val="ru-RU" w:eastAsia="en-US" w:bidi="ar-SA"/>
      </w:rPr>
    </w:lvl>
    <w:lvl w:ilvl="6" w:tplc="1A2E9A3E">
      <w:numFmt w:val="bullet"/>
      <w:lvlText w:val="•"/>
      <w:lvlJc w:val="left"/>
      <w:pPr>
        <w:ind w:left="7790" w:hanging="476"/>
      </w:pPr>
      <w:rPr>
        <w:rFonts w:hint="default"/>
        <w:lang w:val="ru-RU" w:eastAsia="en-US" w:bidi="ar-SA"/>
      </w:rPr>
    </w:lvl>
    <w:lvl w:ilvl="7" w:tplc="A7E6B30E">
      <w:numFmt w:val="bullet"/>
      <w:lvlText w:val="•"/>
      <w:lvlJc w:val="left"/>
      <w:pPr>
        <w:ind w:left="8641" w:hanging="476"/>
      </w:pPr>
      <w:rPr>
        <w:rFonts w:hint="default"/>
        <w:lang w:val="ru-RU" w:eastAsia="en-US" w:bidi="ar-SA"/>
      </w:rPr>
    </w:lvl>
    <w:lvl w:ilvl="8" w:tplc="C0FC1722">
      <w:numFmt w:val="bullet"/>
      <w:lvlText w:val="•"/>
      <w:lvlJc w:val="left"/>
      <w:pPr>
        <w:ind w:left="9493" w:hanging="476"/>
      </w:pPr>
      <w:rPr>
        <w:rFonts w:hint="default"/>
        <w:lang w:val="ru-RU" w:eastAsia="en-US" w:bidi="ar-SA"/>
      </w:rPr>
    </w:lvl>
  </w:abstractNum>
  <w:abstractNum w:abstractNumId="114" w15:restartNumberingAfterBreak="0">
    <w:nsid w:val="3DDF5DC0"/>
    <w:multiLevelType w:val="multilevel"/>
    <w:tmpl w:val="A16AE39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DE36D2C"/>
    <w:multiLevelType w:val="multilevel"/>
    <w:tmpl w:val="23526FA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DE54C9C"/>
    <w:multiLevelType w:val="multilevel"/>
    <w:tmpl w:val="A1BE89E4"/>
    <w:lvl w:ilvl="0">
      <w:start w:val="3"/>
      <w:numFmt w:val="decimal"/>
      <w:lvlText w:val="%1"/>
      <w:lvlJc w:val="left"/>
      <w:pPr>
        <w:ind w:left="1652" w:hanging="365"/>
      </w:pPr>
      <w:rPr>
        <w:rFonts w:hint="default"/>
        <w:lang w:val="ru-RU" w:eastAsia="en-US" w:bidi="ar-SA"/>
      </w:rPr>
    </w:lvl>
    <w:lvl w:ilvl="1">
      <w:start w:val="1"/>
      <w:numFmt w:val="decimal"/>
      <w:lvlText w:val="%1.%2"/>
      <w:lvlJc w:val="left"/>
      <w:pPr>
        <w:ind w:left="1652" w:hanging="365"/>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113" w:hanging="547"/>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779" w:hanging="547"/>
      </w:pPr>
      <w:rPr>
        <w:rFonts w:hint="default"/>
        <w:lang w:val="ru-RU" w:eastAsia="en-US" w:bidi="ar-SA"/>
      </w:rPr>
    </w:lvl>
    <w:lvl w:ilvl="4">
      <w:numFmt w:val="bullet"/>
      <w:lvlText w:val="•"/>
      <w:lvlJc w:val="left"/>
      <w:pPr>
        <w:ind w:left="4839" w:hanging="547"/>
      </w:pPr>
      <w:rPr>
        <w:rFonts w:hint="default"/>
        <w:lang w:val="ru-RU" w:eastAsia="en-US" w:bidi="ar-SA"/>
      </w:rPr>
    </w:lvl>
    <w:lvl w:ilvl="5">
      <w:numFmt w:val="bullet"/>
      <w:lvlText w:val="•"/>
      <w:lvlJc w:val="left"/>
      <w:pPr>
        <w:ind w:left="5898" w:hanging="547"/>
      </w:pPr>
      <w:rPr>
        <w:rFonts w:hint="default"/>
        <w:lang w:val="ru-RU" w:eastAsia="en-US" w:bidi="ar-SA"/>
      </w:rPr>
    </w:lvl>
    <w:lvl w:ilvl="6">
      <w:numFmt w:val="bullet"/>
      <w:lvlText w:val="•"/>
      <w:lvlJc w:val="left"/>
      <w:pPr>
        <w:ind w:left="6958" w:hanging="547"/>
      </w:pPr>
      <w:rPr>
        <w:rFonts w:hint="default"/>
        <w:lang w:val="ru-RU" w:eastAsia="en-US" w:bidi="ar-SA"/>
      </w:rPr>
    </w:lvl>
    <w:lvl w:ilvl="7">
      <w:numFmt w:val="bullet"/>
      <w:lvlText w:val="•"/>
      <w:lvlJc w:val="left"/>
      <w:pPr>
        <w:ind w:left="8018" w:hanging="547"/>
      </w:pPr>
      <w:rPr>
        <w:rFonts w:hint="default"/>
        <w:lang w:val="ru-RU" w:eastAsia="en-US" w:bidi="ar-SA"/>
      </w:rPr>
    </w:lvl>
    <w:lvl w:ilvl="8">
      <w:numFmt w:val="bullet"/>
      <w:lvlText w:val="•"/>
      <w:lvlJc w:val="left"/>
      <w:pPr>
        <w:ind w:left="9077" w:hanging="547"/>
      </w:pPr>
      <w:rPr>
        <w:rFonts w:hint="default"/>
        <w:lang w:val="ru-RU" w:eastAsia="en-US" w:bidi="ar-SA"/>
      </w:rPr>
    </w:lvl>
  </w:abstractNum>
  <w:abstractNum w:abstractNumId="117" w15:restartNumberingAfterBreak="0">
    <w:nsid w:val="3E8B1543"/>
    <w:multiLevelType w:val="multilevel"/>
    <w:tmpl w:val="687E20AC"/>
    <w:lvl w:ilvl="0">
      <w:start w:val="125"/>
      <w:numFmt w:val="decimal"/>
      <w:lvlText w:val="%1."/>
      <w:lvlJc w:val="left"/>
      <w:pPr>
        <w:ind w:left="113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33" w:hanging="82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33" w:hanging="902"/>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133" w:hanging="1080"/>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814" w:hanging="1080"/>
      </w:pPr>
      <w:rPr>
        <w:rFonts w:hint="default"/>
        <w:lang w:val="ru-RU" w:eastAsia="en-US" w:bidi="ar-SA"/>
      </w:rPr>
    </w:lvl>
    <w:lvl w:ilvl="5">
      <w:numFmt w:val="bullet"/>
      <w:lvlText w:val="•"/>
      <w:lvlJc w:val="left"/>
      <w:pPr>
        <w:ind w:left="5901" w:hanging="1080"/>
      </w:pPr>
      <w:rPr>
        <w:rFonts w:hint="default"/>
        <w:lang w:val="ru-RU" w:eastAsia="en-US" w:bidi="ar-SA"/>
      </w:rPr>
    </w:lvl>
    <w:lvl w:ilvl="6">
      <w:numFmt w:val="bullet"/>
      <w:lvlText w:val="•"/>
      <w:lvlJc w:val="left"/>
      <w:pPr>
        <w:ind w:left="6989" w:hanging="1080"/>
      </w:pPr>
      <w:rPr>
        <w:rFonts w:hint="default"/>
        <w:lang w:val="ru-RU" w:eastAsia="en-US" w:bidi="ar-SA"/>
      </w:rPr>
    </w:lvl>
    <w:lvl w:ilvl="7">
      <w:numFmt w:val="bullet"/>
      <w:lvlText w:val="•"/>
      <w:lvlJc w:val="left"/>
      <w:pPr>
        <w:ind w:left="8076" w:hanging="1080"/>
      </w:pPr>
      <w:rPr>
        <w:rFonts w:hint="default"/>
        <w:lang w:val="ru-RU" w:eastAsia="en-US" w:bidi="ar-SA"/>
      </w:rPr>
    </w:lvl>
    <w:lvl w:ilvl="8">
      <w:numFmt w:val="bullet"/>
      <w:lvlText w:val="•"/>
      <w:lvlJc w:val="left"/>
      <w:pPr>
        <w:ind w:left="9163" w:hanging="1080"/>
      </w:pPr>
      <w:rPr>
        <w:rFonts w:hint="default"/>
        <w:lang w:val="ru-RU" w:eastAsia="en-US" w:bidi="ar-SA"/>
      </w:rPr>
    </w:lvl>
  </w:abstractNum>
  <w:abstractNum w:abstractNumId="118" w15:restartNumberingAfterBreak="0">
    <w:nsid w:val="42074C87"/>
    <w:multiLevelType w:val="hybridMultilevel"/>
    <w:tmpl w:val="42D2E740"/>
    <w:lvl w:ilvl="0" w:tplc="32847542">
      <w:start w:val="1"/>
      <w:numFmt w:val="decimal"/>
      <w:lvlText w:val="%1)"/>
      <w:lvlJc w:val="left"/>
      <w:pPr>
        <w:ind w:left="1964" w:hanging="264"/>
      </w:pPr>
      <w:rPr>
        <w:rFonts w:ascii="Times New Roman" w:eastAsia="Times New Roman" w:hAnsi="Times New Roman" w:cs="Times New Roman" w:hint="default"/>
        <w:b/>
        <w:bCs/>
        <w:i w:val="0"/>
        <w:iCs w:val="0"/>
        <w:spacing w:val="0"/>
        <w:w w:val="100"/>
        <w:sz w:val="24"/>
        <w:szCs w:val="24"/>
        <w:lang w:val="ru-RU" w:eastAsia="en-US" w:bidi="ar-SA"/>
      </w:rPr>
    </w:lvl>
    <w:lvl w:ilvl="1" w:tplc="CA189234">
      <w:numFmt w:val="bullet"/>
      <w:lvlText w:val="•"/>
      <w:lvlJc w:val="left"/>
      <w:pPr>
        <w:ind w:left="2897" w:hanging="264"/>
      </w:pPr>
      <w:rPr>
        <w:rFonts w:hint="default"/>
        <w:lang w:val="ru-RU" w:eastAsia="en-US" w:bidi="ar-SA"/>
      </w:rPr>
    </w:lvl>
    <w:lvl w:ilvl="2" w:tplc="5844B2A4">
      <w:numFmt w:val="bullet"/>
      <w:lvlText w:val="•"/>
      <w:lvlJc w:val="left"/>
      <w:pPr>
        <w:ind w:left="3835" w:hanging="264"/>
      </w:pPr>
      <w:rPr>
        <w:rFonts w:hint="default"/>
        <w:lang w:val="ru-RU" w:eastAsia="en-US" w:bidi="ar-SA"/>
      </w:rPr>
    </w:lvl>
    <w:lvl w:ilvl="3" w:tplc="D60AD332">
      <w:numFmt w:val="bullet"/>
      <w:lvlText w:val="•"/>
      <w:lvlJc w:val="left"/>
      <w:pPr>
        <w:ind w:left="4773" w:hanging="264"/>
      </w:pPr>
      <w:rPr>
        <w:rFonts w:hint="default"/>
        <w:lang w:val="ru-RU" w:eastAsia="en-US" w:bidi="ar-SA"/>
      </w:rPr>
    </w:lvl>
    <w:lvl w:ilvl="4" w:tplc="BFB41260">
      <w:numFmt w:val="bullet"/>
      <w:lvlText w:val="•"/>
      <w:lvlJc w:val="left"/>
      <w:pPr>
        <w:ind w:left="5711" w:hanging="264"/>
      </w:pPr>
      <w:rPr>
        <w:rFonts w:hint="default"/>
        <w:lang w:val="ru-RU" w:eastAsia="en-US" w:bidi="ar-SA"/>
      </w:rPr>
    </w:lvl>
    <w:lvl w:ilvl="5" w:tplc="29E6E080">
      <w:numFmt w:val="bullet"/>
      <w:lvlText w:val="•"/>
      <w:lvlJc w:val="left"/>
      <w:pPr>
        <w:ind w:left="6649" w:hanging="264"/>
      </w:pPr>
      <w:rPr>
        <w:rFonts w:hint="default"/>
        <w:lang w:val="ru-RU" w:eastAsia="en-US" w:bidi="ar-SA"/>
      </w:rPr>
    </w:lvl>
    <w:lvl w:ilvl="6" w:tplc="1B46CD00">
      <w:numFmt w:val="bullet"/>
      <w:lvlText w:val="•"/>
      <w:lvlJc w:val="left"/>
      <w:pPr>
        <w:ind w:left="7586" w:hanging="264"/>
      </w:pPr>
      <w:rPr>
        <w:rFonts w:hint="default"/>
        <w:lang w:val="ru-RU" w:eastAsia="en-US" w:bidi="ar-SA"/>
      </w:rPr>
    </w:lvl>
    <w:lvl w:ilvl="7" w:tplc="FB7EB6A4">
      <w:numFmt w:val="bullet"/>
      <w:lvlText w:val="•"/>
      <w:lvlJc w:val="left"/>
      <w:pPr>
        <w:ind w:left="8524" w:hanging="264"/>
      </w:pPr>
      <w:rPr>
        <w:rFonts w:hint="default"/>
        <w:lang w:val="ru-RU" w:eastAsia="en-US" w:bidi="ar-SA"/>
      </w:rPr>
    </w:lvl>
    <w:lvl w:ilvl="8" w:tplc="696E2BDC">
      <w:numFmt w:val="bullet"/>
      <w:lvlText w:val="•"/>
      <w:lvlJc w:val="left"/>
      <w:pPr>
        <w:ind w:left="9462" w:hanging="264"/>
      </w:pPr>
      <w:rPr>
        <w:rFonts w:hint="default"/>
        <w:lang w:val="ru-RU" w:eastAsia="en-US" w:bidi="ar-SA"/>
      </w:rPr>
    </w:lvl>
  </w:abstractNum>
  <w:abstractNum w:abstractNumId="119"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0" w15:restartNumberingAfterBreak="0">
    <w:nsid w:val="4414022C"/>
    <w:multiLevelType w:val="multilevel"/>
    <w:tmpl w:val="E38C19FC"/>
    <w:lvl w:ilvl="0">
      <w:start w:val="6"/>
      <w:numFmt w:val="decimal"/>
      <w:lvlText w:val="%1"/>
      <w:lvlJc w:val="left"/>
      <w:pPr>
        <w:ind w:left="4500" w:hanging="1460"/>
      </w:pPr>
      <w:rPr>
        <w:rFonts w:hint="default"/>
        <w:lang w:val="ru-RU" w:eastAsia="en-US" w:bidi="ar-SA"/>
      </w:rPr>
    </w:lvl>
    <w:lvl w:ilvl="1">
      <w:start w:val="3"/>
      <w:numFmt w:val="decimal"/>
      <w:lvlText w:val="%1.%2"/>
      <w:lvlJc w:val="left"/>
      <w:pPr>
        <w:ind w:left="4500" w:hanging="1460"/>
      </w:pPr>
      <w:rPr>
        <w:rFonts w:hint="default"/>
        <w:spacing w:val="0"/>
        <w:w w:val="100"/>
        <w:lang w:val="ru-RU" w:eastAsia="en-US" w:bidi="ar-SA"/>
      </w:rPr>
    </w:lvl>
    <w:lvl w:ilvl="2">
      <w:numFmt w:val="bullet"/>
      <w:lvlText w:val="•"/>
      <w:lvlJc w:val="left"/>
      <w:pPr>
        <w:ind w:left="5867" w:hanging="1460"/>
      </w:pPr>
      <w:rPr>
        <w:rFonts w:hint="default"/>
        <w:lang w:val="ru-RU" w:eastAsia="en-US" w:bidi="ar-SA"/>
      </w:rPr>
    </w:lvl>
    <w:lvl w:ilvl="3">
      <w:numFmt w:val="bullet"/>
      <w:lvlText w:val="•"/>
      <w:lvlJc w:val="left"/>
      <w:pPr>
        <w:ind w:left="6551" w:hanging="1460"/>
      </w:pPr>
      <w:rPr>
        <w:rFonts w:hint="default"/>
        <w:lang w:val="ru-RU" w:eastAsia="en-US" w:bidi="ar-SA"/>
      </w:rPr>
    </w:lvl>
    <w:lvl w:ilvl="4">
      <w:numFmt w:val="bullet"/>
      <w:lvlText w:val="•"/>
      <w:lvlJc w:val="left"/>
      <w:pPr>
        <w:ind w:left="7235" w:hanging="1460"/>
      </w:pPr>
      <w:rPr>
        <w:rFonts w:hint="default"/>
        <w:lang w:val="ru-RU" w:eastAsia="en-US" w:bidi="ar-SA"/>
      </w:rPr>
    </w:lvl>
    <w:lvl w:ilvl="5">
      <w:numFmt w:val="bullet"/>
      <w:lvlText w:val="•"/>
      <w:lvlJc w:val="left"/>
      <w:pPr>
        <w:ind w:left="7919" w:hanging="1460"/>
      </w:pPr>
      <w:rPr>
        <w:rFonts w:hint="default"/>
        <w:lang w:val="ru-RU" w:eastAsia="en-US" w:bidi="ar-SA"/>
      </w:rPr>
    </w:lvl>
    <w:lvl w:ilvl="6">
      <w:numFmt w:val="bullet"/>
      <w:lvlText w:val="•"/>
      <w:lvlJc w:val="left"/>
      <w:pPr>
        <w:ind w:left="8602" w:hanging="1460"/>
      </w:pPr>
      <w:rPr>
        <w:rFonts w:hint="default"/>
        <w:lang w:val="ru-RU" w:eastAsia="en-US" w:bidi="ar-SA"/>
      </w:rPr>
    </w:lvl>
    <w:lvl w:ilvl="7">
      <w:numFmt w:val="bullet"/>
      <w:lvlText w:val="•"/>
      <w:lvlJc w:val="left"/>
      <w:pPr>
        <w:ind w:left="9286" w:hanging="1460"/>
      </w:pPr>
      <w:rPr>
        <w:rFonts w:hint="default"/>
        <w:lang w:val="ru-RU" w:eastAsia="en-US" w:bidi="ar-SA"/>
      </w:rPr>
    </w:lvl>
    <w:lvl w:ilvl="8">
      <w:numFmt w:val="bullet"/>
      <w:lvlText w:val="•"/>
      <w:lvlJc w:val="left"/>
      <w:pPr>
        <w:ind w:left="9970" w:hanging="1460"/>
      </w:pPr>
      <w:rPr>
        <w:rFonts w:hint="default"/>
        <w:lang w:val="ru-RU" w:eastAsia="en-US" w:bidi="ar-SA"/>
      </w:rPr>
    </w:lvl>
  </w:abstractNum>
  <w:abstractNum w:abstractNumId="121" w15:restartNumberingAfterBreak="0">
    <w:nsid w:val="454B227E"/>
    <w:multiLevelType w:val="hybridMultilevel"/>
    <w:tmpl w:val="FE78E2CE"/>
    <w:lvl w:ilvl="0" w:tplc="A472284A">
      <w:start w:val="1"/>
      <w:numFmt w:val="decimal"/>
      <w:lvlText w:val="%1)"/>
      <w:lvlJc w:val="left"/>
      <w:pPr>
        <w:ind w:left="1133"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10DC2D8C">
      <w:numFmt w:val="bullet"/>
      <w:lvlText w:val="•"/>
      <w:lvlJc w:val="left"/>
      <w:pPr>
        <w:ind w:left="2159" w:hanging="298"/>
      </w:pPr>
      <w:rPr>
        <w:rFonts w:hint="default"/>
        <w:lang w:val="ru-RU" w:eastAsia="en-US" w:bidi="ar-SA"/>
      </w:rPr>
    </w:lvl>
    <w:lvl w:ilvl="2" w:tplc="E176FB54">
      <w:numFmt w:val="bullet"/>
      <w:lvlText w:val="•"/>
      <w:lvlJc w:val="left"/>
      <w:pPr>
        <w:ind w:left="3179" w:hanging="298"/>
      </w:pPr>
      <w:rPr>
        <w:rFonts w:hint="default"/>
        <w:lang w:val="ru-RU" w:eastAsia="en-US" w:bidi="ar-SA"/>
      </w:rPr>
    </w:lvl>
    <w:lvl w:ilvl="3" w:tplc="8802391E">
      <w:numFmt w:val="bullet"/>
      <w:lvlText w:val="•"/>
      <w:lvlJc w:val="left"/>
      <w:pPr>
        <w:ind w:left="4199" w:hanging="298"/>
      </w:pPr>
      <w:rPr>
        <w:rFonts w:hint="default"/>
        <w:lang w:val="ru-RU" w:eastAsia="en-US" w:bidi="ar-SA"/>
      </w:rPr>
    </w:lvl>
    <w:lvl w:ilvl="4" w:tplc="A0F0814A">
      <w:numFmt w:val="bullet"/>
      <w:lvlText w:val="•"/>
      <w:lvlJc w:val="left"/>
      <w:pPr>
        <w:ind w:left="5219" w:hanging="298"/>
      </w:pPr>
      <w:rPr>
        <w:rFonts w:hint="default"/>
        <w:lang w:val="ru-RU" w:eastAsia="en-US" w:bidi="ar-SA"/>
      </w:rPr>
    </w:lvl>
    <w:lvl w:ilvl="5" w:tplc="9300FEF4">
      <w:numFmt w:val="bullet"/>
      <w:lvlText w:val="•"/>
      <w:lvlJc w:val="left"/>
      <w:pPr>
        <w:ind w:left="6239" w:hanging="298"/>
      </w:pPr>
      <w:rPr>
        <w:rFonts w:hint="default"/>
        <w:lang w:val="ru-RU" w:eastAsia="en-US" w:bidi="ar-SA"/>
      </w:rPr>
    </w:lvl>
    <w:lvl w:ilvl="6" w:tplc="7C8ED6E0">
      <w:numFmt w:val="bullet"/>
      <w:lvlText w:val="•"/>
      <w:lvlJc w:val="left"/>
      <w:pPr>
        <w:ind w:left="7258" w:hanging="298"/>
      </w:pPr>
      <w:rPr>
        <w:rFonts w:hint="default"/>
        <w:lang w:val="ru-RU" w:eastAsia="en-US" w:bidi="ar-SA"/>
      </w:rPr>
    </w:lvl>
    <w:lvl w:ilvl="7" w:tplc="D690F808">
      <w:numFmt w:val="bullet"/>
      <w:lvlText w:val="•"/>
      <w:lvlJc w:val="left"/>
      <w:pPr>
        <w:ind w:left="8278" w:hanging="298"/>
      </w:pPr>
      <w:rPr>
        <w:rFonts w:hint="default"/>
        <w:lang w:val="ru-RU" w:eastAsia="en-US" w:bidi="ar-SA"/>
      </w:rPr>
    </w:lvl>
    <w:lvl w:ilvl="8" w:tplc="D7160716">
      <w:numFmt w:val="bullet"/>
      <w:lvlText w:val="•"/>
      <w:lvlJc w:val="left"/>
      <w:pPr>
        <w:ind w:left="9298" w:hanging="298"/>
      </w:pPr>
      <w:rPr>
        <w:rFonts w:hint="default"/>
        <w:lang w:val="ru-RU" w:eastAsia="en-US" w:bidi="ar-SA"/>
      </w:rPr>
    </w:lvl>
  </w:abstractNum>
  <w:abstractNum w:abstractNumId="122" w15:restartNumberingAfterBreak="0">
    <w:nsid w:val="45CB3972"/>
    <w:multiLevelType w:val="multilevel"/>
    <w:tmpl w:val="4E80FFAC"/>
    <w:lvl w:ilvl="0">
      <w:start w:val="5"/>
      <w:numFmt w:val="decimal"/>
      <w:lvlText w:val="%1"/>
      <w:lvlJc w:val="left"/>
      <w:pPr>
        <w:ind w:left="4500" w:hanging="1551"/>
      </w:pPr>
      <w:rPr>
        <w:rFonts w:hint="default"/>
        <w:lang w:val="ru-RU" w:eastAsia="en-US" w:bidi="ar-SA"/>
      </w:rPr>
    </w:lvl>
    <w:lvl w:ilvl="1">
      <w:start w:val="2"/>
      <w:numFmt w:val="decimal"/>
      <w:lvlText w:val="%1.%2"/>
      <w:lvlJc w:val="left"/>
      <w:pPr>
        <w:ind w:left="4500" w:hanging="1551"/>
      </w:pPr>
      <w:rPr>
        <w:rFonts w:hint="default"/>
        <w:lang w:val="ru-RU" w:eastAsia="en-US" w:bidi="ar-SA"/>
      </w:rPr>
    </w:lvl>
    <w:lvl w:ilvl="2">
      <w:start w:val="6"/>
      <w:numFmt w:val="decimal"/>
      <w:lvlText w:val="%1.%2.%3"/>
      <w:lvlJc w:val="left"/>
      <w:pPr>
        <w:ind w:left="4500" w:hanging="1551"/>
      </w:pPr>
      <w:rPr>
        <w:rFonts w:hint="default"/>
        <w:spacing w:val="0"/>
        <w:w w:val="100"/>
        <w:lang w:val="ru-RU" w:eastAsia="en-US" w:bidi="ar-SA"/>
      </w:rPr>
    </w:lvl>
    <w:lvl w:ilvl="3">
      <w:numFmt w:val="bullet"/>
      <w:lvlText w:val="•"/>
      <w:lvlJc w:val="left"/>
      <w:pPr>
        <w:ind w:left="6551" w:hanging="1551"/>
      </w:pPr>
      <w:rPr>
        <w:rFonts w:hint="default"/>
        <w:lang w:val="ru-RU" w:eastAsia="en-US" w:bidi="ar-SA"/>
      </w:rPr>
    </w:lvl>
    <w:lvl w:ilvl="4">
      <w:numFmt w:val="bullet"/>
      <w:lvlText w:val="•"/>
      <w:lvlJc w:val="left"/>
      <w:pPr>
        <w:ind w:left="7235" w:hanging="1551"/>
      </w:pPr>
      <w:rPr>
        <w:rFonts w:hint="default"/>
        <w:lang w:val="ru-RU" w:eastAsia="en-US" w:bidi="ar-SA"/>
      </w:rPr>
    </w:lvl>
    <w:lvl w:ilvl="5">
      <w:numFmt w:val="bullet"/>
      <w:lvlText w:val="•"/>
      <w:lvlJc w:val="left"/>
      <w:pPr>
        <w:ind w:left="7919" w:hanging="1551"/>
      </w:pPr>
      <w:rPr>
        <w:rFonts w:hint="default"/>
        <w:lang w:val="ru-RU" w:eastAsia="en-US" w:bidi="ar-SA"/>
      </w:rPr>
    </w:lvl>
    <w:lvl w:ilvl="6">
      <w:numFmt w:val="bullet"/>
      <w:lvlText w:val="•"/>
      <w:lvlJc w:val="left"/>
      <w:pPr>
        <w:ind w:left="8602" w:hanging="1551"/>
      </w:pPr>
      <w:rPr>
        <w:rFonts w:hint="default"/>
        <w:lang w:val="ru-RU" w:eastAsia="en-US" w:bidi="ar-SA"/>
      </w:rPr>
    </w:lvl>
    <w:lvl w:ilvl="7">
      <w:numFmt w:val="bullet"/>
      <w:lvlText w:val="•"/>
      <w:lvlJc w:val="left"/>
      <w:pPr>
        <w:ind w:left="9286" w:hanging="1551"/>
      </w:pPr>
      <w:rPr>
        <w:rFonts w:hint="default"/>
        <w:lang w:val="ru-RU" w:eastAsia="en-US" w:bidi="ar-SA"/>
      </w:rPr>
    </w:lvl>
    <w:lvl w:ilvl="8">
      <w:numFmt w:val="bullet"/>
      <w:lvlText w:val="•"/>
      <w:lvlJc w:val="left"/>
      <w:pPr>
        <w:ind w:left="9970" w:hanging="1551"/>
      </w:pPr>
      <w:rPr>
        <w:rFonts w:hint="default"/>
        <w:lang w:val="ru-RU" w:eastAsia="en-US" w:bidi="ar-SA"/>
      </w:rPr>
    </w:lvl>
  </w:abstractNum>
  <w:abstractNum w:abstractNumId="123" w15:restartNumberingAfterBreak="0">
    <w:nsid w:val="463D589D"/>
    <w:multiLevelType w:val="hybridMultilevel"/>
    <w:tmpl w:val="8A4AD026"/>
    <w:lvl w:ilvl="0" w:tplc="C6F8C1B0">
      <w:start w:val="1"/>
      <w:numFmt w:val="decimal"/>
      <w:lvlText w:val="%1)"/>
      <w:lvlJc w:val="left"/>
      <w:pPr>
        <w:ind w:left="1133" w:hanging="427"/>
      </w:pPr>
      <w:rPr>
        <w:rFonts w:ascii="Times New Roman" w:eastAsia="Times New Roman" w:hAnsi="Times New Roman" w:cs="Times New Roman" w:hint="default"/>
        <w:b w:val="0"/>
        <w:bCs w:val="0"/>
        <w:i w:val="0"/>
        <w:iCs w:val="0"/>
        <w:spacing w:val="0"/>
        <w:w w:val="100"/>
        <w:sz w:val="24"/>
        <w:szCs w:val="24"/>
        <w:lang w:val="ru-RU" w:eastAsia="en-US" w:bidi="ar-SA"/>
      </w:rPr>
    </w:lvl>
    <w:lvl w:ilvl="1" w:tplc="FB50C000">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2" w:tplc="482086C6">
      <w:numFmt w:val="bullet"/>
      <w:lvlText w:val="•"/>
      <w:lvlJc w:val="left"/>
      <w:pPr>
        <w:ind w:left="3410" w:hanging="360"/>
      </w:pPr>
      <w:rPr>
        <w:rFonts w:hint="default"/>
        <w:lang w:val="ru-RU" w:eastAsia="en-US" w:bidi="ar-SA"/>
      </w:rPr>
    </w:lvl>
    <w:lvl w:ilvl="3" w:tplc="CD003646">
      <w:numFmt w:val="bullet"/>
      <w:lvlText w:val="•"/>
      <w:lvlJc w:val="left"/>
      <w:pPr>
        <w:ind w:left="4401" w:hanging="360"/>
      </w:pPr>
      <w:rPr>
        <w:rFonts w:hint="default"/>
        <w:lang w:val="ru-RU" w:eastAsia="en-US" w:bidi="ar-SA"/>
      </w:rPr>
    </w:lvl>
    <w:lvl w:ilvl="4" w:tplc="AA1A4326">
      <w:numFmt w:val="bullet"/>
      <w:lvlText w:val="•"/>
      <w:lvlJc w:val="left"/>
      <w:pPr>
        <w:ind w:left="5392" w:hanging="360"/>
      </w:pPr>
      <w:rPr>
        <w:rFonts w:hint="default"/>
        <w:lang w:val="ru-RU" w:eastAsia="en-US" w:bidi="ar-SA"/>
      </w:rPr>
    </w:lvl>
    <w:lvl w:ilvl="5" w:tplc="7602CE76">
      <w:numFmt w:val="bullet"/>
      <w:lvlText w:val="•"/>
      <w:lvlJc w:val="left"/>
      <w:pPr>
        <w:ind w:left="6383" w:hanging="360"/>
      </w:pPr>
      <w:rPr>
        <w:rFonts w:hint="default"/>
        <w:lang w:val="ru-RU" w:eastAsia="en-US" w:bidi="ar-SA"/>
      </w:rPr>
    </w:lvl>
    <w:lvl w:ilvl="6" w:tplc="2A543BEA">
      <w:numFmt w:val="bullet"/>
      <w:lvlText w:val="•"/>
      <w:lvlJc w:val="left"/>
      <w:pPr>
        <w:ind w:left="7374" w:hanging="360"/>
      </w:pPr>
      <w:rPr>
        <w:rFonts w:hint="default"/>
        <w:lang w:val="ru-RU" w:eastAsia="en-US" w:bidi="ar-SA"/>
      </w:rPr>
    </w:lvl>
    <w:lvl w:ilvl="7" w:tplc="F0266D2A">
      <w:numFmt w:val="bullet"/>
      <w:lvlText w:val="•"/>
      <w:lvlJc w:val="left"/>
      <w:pPr>
        <w:ind w:left="8365" w:hanging="360"/>
      </w:pPr>
      <w:rPr>
        <w:rFonts w:hint="default"/>
        <w:lang w:val="ru-RU" w:eastAsia="en-US" w:bidi="ar-SA"/>
      </w:rPr>
    </w:lvl>
    <w:lvl w:ilvl="8" w:tplc="42B0CCEC">
      <w:numFmt w:val="bullet"/>
      <w:lvlText w:val="•"/>
      <w:lvlJc w:val="left"/>
      <w:pPr>
        <w:ind w:left="9356" w:hanging="360"/>
      </w:pPr>
      <w:rPr>
        <w:rFonts w:hint="default"/>
        <w:lang w:val="ru-RU" w:eastAsia="en-US" w:bidi="ar-SA"/>
      </w:rPr>
    </w:lvl>
  </w:abstractNum>
  <w:abstractNum w:abstractNumId="124" w15:restartNumberingAfterBreak="0">
    <w:nsid w:val="464D3B58"/>
    <w:multiLevelType w:val="hybridMultilevel"/>
    <w:tmpl w:val="9806C3DE"/>
    <w:lvl w:ilvl="0" w:tplc="D1B82690">
      <w:start w:val="1"/>
      <w:numFmt w:val="decimal"/>
      <w:lvlText w:val="%1)"/>
      <w:lvlJc w:val="left"/>
      <w:pPr>
        <w:ind w:left="1133"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C0C60A2A">
      <w:numFmt w:val="bullet"/>
      <w:lvlText w:val="•"/>
      <w:lvlJc w:val="left"/>
      <w:pPr>
        <w:ind w:left="2159" w:hanging="365"/>
      </w:pPr>
      <w:rPr>
        <w:rFonts w:hint="default"/>
        <w:lang w:val="ru-RU" w:eastAsia="en-US" w:bidi="ar-SA"/>
      </w:rPr>
    </w:lvl>
    <w:lvl w:ilvl="2" w:tplc="5F140CF8">
      <w:numFmt w:val="bullet"/>
      <w:lvlText w:val="•"/>
      <w:lvlJc w:val="left"/>
      <w:pPr>
        <w:ind w:left="3179" w:hanging="365"/>
      </w:pPr>
      <w:rPr>
        <w:rFonts w:hint="default"/>
        <w:lang w:val="ru-RU" w:eastAsia="en-US" w:bidi="ar-SA"/>
      </w:rPr>
    </w:lvl>
    <w:lvl w:ilvl="3" w:tplc="05306228">
      <w:numFmt w:val="bullet"/>
      <w:lvlText w:val="•"/>
      <w:lvlJc w:val="left"/>
      <w:pPr>
        <w:ind w:left="4199" w:hanging="365"/>
      </w:pPr>
      <w:rPr>
        <w:rFonts w:hint="default"/>
        <w:lang w:val="ru-RU" w:eastAsia="en-US" w:bidi="ar-SA"/>
      </w:rPr>
    </w:lvl>
    <w:lvl w:ilvl="4" w:tplc="2AE01F66">
      <w:numFmt w:val="bullet"/>
      <w:lvlText w:val="•"/>
      <w:lvlJc w:val="left"/>
      <w:pPr>
        <w:ind w:left="5219" w:hanging="365"/>
      </w:pPr>
      <w:rPr>
        <w:rFonts w:hint="default"/>
        <w:lang w:val="ru-RU" w:eastAsia="en-US" w:bidi="ar-SA"/>
      </w:rPr>
    </w:lvl>
    <w:lvl w:ilvl="5" w:tplc="F2B25CD6">
      <w:numFmt w:val="bullet"/>
      <w:lvlText w:val="•"/>
      <w:lvlJc w:val="left"/>
      <w:pPr>
        <w:ind w:left="6239" w:hanging="365"/>
      </w:pPr>
      <w:rPr>
        <w:rFonts w:hint="default"/>
        <w:lang w:val="ru-RU" w:eastAsia="en-US" w:bidi="ar-SA"/>
      </w:rPr>
    </w:lvl>
    <w:lvl w:ilvl="6" w:tplc="F7F62E74">
      <w:numFmt w:val="bullet"/>
      <w:lvlText w:val="•"/>
      <w:lvlJc w:val="left"/>
      <w:pPr>
        <w:ind w:left="7258" w:hanging="365"/>
      </w:pPr>
      <w:rPr>
        <w:rFonts w:hint="default"/>
        <w:lang w:val="ru-RU" w:eastAsia="en-US" w:bidi="ar-SA"/>
      </w:rPr>
    </w:lvl>
    <w:lvl w:ilvl="7" w:tplc="61742036">
      <w:numFmt w:val="bullet"/>
      <w:lvlText w:val="•"/>
      <w:lvlJc w:val="left"/>
      <w:pPr>
        <w:ind w:left="8278" w:hanging="365"/>
      </w:pPr>
      <w:rPr>
        <w:rFonts w:hint="default"/>
        <w:lang w:val="ru-RU" w:eastAsia="en-US" w:bidi="ar-SA"/>
      </w:rPr>
    </w:lvl>
    <w:lvl w:ilvl="8" w:tplc="FD5A20E8">
      <w:numFmt w:val="bullet"/>
      <w:lvlText w:val="•"/>
      <w:lvlJc w:val="left"/>
      <w:pPr>
        <w:ind w:left="9298" w:hanging="365"/>
      </w:pPr>
      <w:rPr>
        <w:rFonts w:hint="default"/>
        <w:lang w:val="ru-RU" w:eastAsia="en-US" w:bidi="ar-SA"/>
      </w:rPr>
    </w:lvl>
  </w:abstractNum>
  <w:abstractNum w:abstractNumId="125" w15:restartNumberingAfterBreak="0">
    <w:nsid w:val="46FC6B88"/>
    <w:multiLevelType w:val="multilevel"/>
    <w:tmpl w:val="EC3EAED6"/>
    <w:lvl w:ilvl="0">
      <w:start w:val="1"/>
      <w:numFmt w:val="decimal"/>
      <w:lvlText w:val="%1."/>
      <w:lvlJc w:val="left"/>
      <w:pPr>
        <w:ind w:left="1358" w:hanging="226"/>
        <w:jc w:val="right"/>
      </w:pPr>
      <w:rPr>
        <w:rFonts w:ascii="Times New Roman" w:eastAsia="Times New Roman" w:hAnsi="Times New Roman" w:cs="Times New Roman" w:hint="default"/>
        <w:b w:val="0"/>
        <w:bCs w:val="0"/>
        <w:i w:val="0"/>
        <w:iCs w:val="0"/>
        <w:spacing w:val="0"/>
        <w:w w:val="89"/>
        <w:sz w:val="22"/>
        <w:szCs w:val="22"/>
        <w:lang w:val="ru-RU" w:eastAsia="en-US" w:bidi="ar-SA"/>
      </w:rPr>
    </w:lvl>
    <w:lvl w:ilvl="1">
      <w:start w:val="1"/>
      <w:numFmt w:val="decimal"/>
      <w:lvlText w:val="%1.%2."/>
      <w:lvlJc w:val="left"/>
      <w:pPr>
        <w:ind w:left="1743" w:hanging="389"/>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1133" w:hanging="706"/>
      </w:pPr>
      <w:rPr>
        <w:rFonts w:hint="default"/>
        <w:spacing w:val="-5"/>
        <w:w w:val="100"/>
        <w:lang w:val="ru-RU" w:eastAsia="en-US" w:bidi="ar-SA"/>
      </w:rPr>
    </w:lvl>
    <w:lvl w:ilvl="3">
      <w:numFmt w:val="bullet"/>
      <w:lvlText w:val="•"/>
      <w:lvlJc w:val="left"/>
      <w:pPr>
        <w:ind w:left="1920" w:hanging="706"/>
      </w:pPr>
      <w:rPr>
        <w:rFonts w:hint="default"/>
        <w:lang w:val="ru-RU" w:eastAsia="en-US" w:bidi="ar-SA"/>
      </w:rPr>
    </w:lvl>
    <w:lvl w:ilvl="4">
      <w:numFmt w:val="bullet"/>
      <w:lvlText w:val="•"/>
      <w:lvlJc w:val="left"/>
      <w:pPr>
        <w:ind w:left="3265" w:hanging="706"/>
      </w:pPr>
      <w:rPr>
        <w:rFonts w:hint="default"/>
        <w:lang w:val="ru-RU" w:eastAsia="en-US" w:bidi="ar-SA"/>
      </w:rPr>
    </w:lvl>
    <w:lvl w:ilvl="5">
      <w:numFmt w:val="bullet"/>
      <w:lvlText w:val="•"/>
      <w:lvlJc w:val="left"/>
      <w:pPr>
        <w:ind w:left="4610" w:hanging="706"/>
      </w:pPr>
      <w:rPr>
        <w:rFonts w:hint="default"/>
        <w:lang w:val="ru-RU" w:eastAsia="en-US" w:bidi="ar-SA"/>
      </w:rPr>
    </w:lvl>
    <w:lvl w:ilvl="6">
      <w:numFmt w:val="bullet"/>
      <w:lvlText w:val="•"/>
      <w:lvlJc w:val="left"/>
      <w:pPr>
        <w:ind w:left="5956" w:hanging="706"/>
      </w:pPr>
      <w:rPr>
        <w:rFonts w:hint="default"/>
        <w:lang w:val="ru-RU" w:eastAsia="en-US" w:bidi="ar-SA"/>
      </w:rPr>
    </w:lvl>
    <w:lvl w:ilvl="7">
      <w:numFmt w:val="bullet"/>
      <w:lvlText w:val="•"/>
      <w:lvlJc w:val="left"/>
      <w:pPr>
        <w:ind w:left="7301" w:hanging="706"/>
      </w:pPr>
      <w:rPr>
        <w:rFonts w:hint="default"/>
        <w:lang w:val="ru-RU" w:eastAsia="en-US" w:bidi="ar-SA"/>
      </w:rPr>
    </w:lvl>
    <w:lvl w:ilvl="8">
      <w:numFmt w:val="bullet"/>
      <w:lvlText w:val="•"/>
      <w:lvlJc w:val="left"/>
      <w:pPr>
        <w:ind w:left="8647" w:hanging="706"/>
      </w:pPr>
      <w:rPr>
        <w:rFonts w:hint="default"/>
        <w:lang w:val="ru-RU" w:eastAsia="en-US" w:bidi="ar-SA"/>
      </w:rPr>
    </w:lvl>
  </w:abstractNum>
  <w:abstractNum w:abstractNumId="126"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7" w15:restartNumberingAfterBreak="0">
    <w:nsid w:val="49272F69"/>
    <w:multiLevelType w:val="hybridMultilevel"/>
    <w:tmpl w:val="1E2AA028"/>
    <w:lvl w:ilvl="0" w:tplc="B5646C46">
      <w:start w:val="1"/>
      <w:numFmt w:val="decimal"/>
      <w:lvlText w:val="%1)"/>
      <w:lvlJc w:val="left"/>
      <w:pPr>
        <w:ind w:left="1133" w:hanging="427"/>
      </w:pPr>
      <w:rPr>
        <w:rFonts w:ascii="Times New Roman" w:eastAsia="Times New Roman" w:hAnsi="Times New Roman" w:cs="Times New Roman" w:hint="default"/>
        <w:b w:val="0"/>
        <w:bCs w:val="0"/>
        <w:i w:val="0"/>
        <w:iCs w:val="0"/>
        <w:spacing w:val="0"/>
        <w:w w:val="100"/>
        <w:sz w:val="24"/>
        <w:szCs w:val="24"/>
        <w:lang w:val="ru-RU" w:eastAsia="en-US" w:bidi="ar-SA"/>
      </w:rPr>
    </w:lvl>
    <w:lvl w:ilvl="1" w:tplc="24A6583C">
      <w:numFmt w:val="bullet"/>
      <w:lvlText w:val="•"/>
      <w:lvlJc w:val="left"/>
      <w:pPr>
        <w:ind w:left="2159" w:hanging="427"/>
      </w:pPr>
      <w:rPr>
        <w:rFonts w:hint="default"/>
        <w:lang w:val="ru-RU" w:eastAsia="en-US" w:bidi="ar-SA"/>
      </w:rPr>
    </w:lvl>
    <w:lvl w:ilvl="2" w:tplc="554EF6D4">
      <w:numFmt w:val="bullet"/>
      <w:lvlText w:val="•"/>
      <w:lvlJc w:val="left"/>
      <w:pPr>
        <w:ind w:left="3179" w:hanging="427"/>
      </w:pPr>
      <w:rPr>
        <w:rFonts w:hint="default"/>
        <w:lang w:val="ru-RU" w:eastAsia="en-US" w:bidi="ar-SA"/>
      </w:rPr>
    </w:lvl>
    <w:lvl w:ilvl="3" w:tplc="CDD631F8">
      <w:numFmt w:val="bullet"/>
      <w:lvlText w:val="•"/>
      <w:lvlJc w:val="left"/>
      <w:pPr>
        <w:ind w:left="4199" w:hanging="427"/>
      </w:pPr>
      <w:rPr>
        <w:rFonts w:hint="default"/>
        <w:lang w:val="ru-RU" w:eastAsia="en-US" w:bidi="ar-SA"/>
      </w:rPr>
    </w:lvl>
    <w:lvl w:ilvl="4" w:tplc="3C68D9BC">
      <w:numFmt w:val="bullet"/>
      <w:lvlText w:val="•"/>
      <w:lvlJc w:val="left"/>
      <w:pPr>
        <w:ind w:left="5219" w:hanging="427"/>
      </w:pPr>
      <w:rPr>
        <w:rFonts w:hint="default"/>
        <w:lang w:val="ru-RU" w:eastAsia="en-US" w:bidi="ar-SA"/>
      </w:rPr>
    </w:lvl>
    <w:lvl w:ilvl="5" w:tplc="96CC83C0">
      <w:numFmt w:val="bullet"/>
      <w:lvlText w:val="•"/>
      <w:lvlJc w:val="left"/>
      <w:pPr>
        <w:ind w:left="6239" w:hanging="427"/>
      </w:pPr>
      <w:rPr>
        <w:rFonts w:hint="default"/>
        <w:lang w:val="ru-RU" w:eastAsia="en-US" w:bidi="ar-SA"/>
      </w:rPr>
    </w:lvl>
    <w:lvl w:ilvl="6" w:tplc="03FA0930">
      <w:numFmt w:val="bullet"/>
      <w:lvlText w:val="•"/>
      <w:lvlJc w:val="left"/>
      <w:pPr>
        <w:ind w:left="7258" w:hanging="427"/>
      </w:pPr>
      <w:rPr>
        <w:rFonts w:hint="default"/>
        <w:lang w:val="ru-RU" w:eastAsia="en-US" w:bidi="ar-SA"/>
      </w:rPr>
    </w:lvl>
    <w:lvl w:ilvl="7" w:tplc="E76845E2">
      <w:numFmt w:val="bullet"/>
      <w:lvlText w:val="•"/>
      <w:lvlJc w:val="left"/>
      <w:pPr>
        <w:ind w:left="8278" w:hanging="427"/>
      </w:pPr>
      <w:rPr>
        <w:rFonts w:hint="default"/>
        <w:lang w:val="ru-RU" w:eastAsia="en-US" w:bidi="ar-SA"/>
      </w:rPr>
    </w:lvl>
    <w:lvl w:ilvl="8" w:tplc="70DABC2C">
      <w:numFmt w:val="bullet"/>
      <w:lvlText w:val="•"/>
      <w:lvlJc w:val="left"/>
      <w:pPr>
        <w:ind w:left="9298" w:hanging="427"/>
      </w:pPr>
      <w:rPr>
        <w:rFonts w:hint="default"/>
        <w:lang w:val="ru-RU" w:eastAsia="en-US" w:bidi="ar-SA"/>
      </w:rPr>
    </w:lvl>
  </w:abstractNum>
  <w:abstractNum w:abstractNumId="128" w15:restartNumberingAfterBreak="0">
    <w:nsid w:val="49737ED3"/>
    <w:multiLevelType w:val="hybridMultilevel"/>
    <w:tmpl w:val="945052EC"/>
    <w:lvl w:ilvl="0" w:tplc="770455D8">
      <w:start w:val="9"/>
      <w:numFmt w:val="decimal"/>
      <w:lvlText w:val="%1."/>
      <w:lvlJc w:val="left"/>
      <w:pPr>
        <w:ind w:left="493"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951E21AA">
      <w:numFmt w:val="bullet"/>
      <w:lvlText w:val="–"/>
      <w:lvlJc w:val="left"/>
      <w:pPr>
        <w:ind w:left="248" w:hanging="995"/>
      </w:pPr>
      <w:rPr>
        <w:rFonts w:ascii="Times New Roman" w:eastAsia="Times New Roman" w:hAnsi="Times New Roman" w:cs="Times New Roman" w:hint="default"/>
        <w:b w:val="0"/>
        <w:bCs w:val="0"/>
        <w:i w:val="0"/>
        <w:iCs w:val="0"/>
        <w:spacing w:val="0"/>
        <w:w w:val="100"/>
        <w:sz w:val="24"/>
        <w:szCs w:val="24"/>
        <w:lang w:val="ru-RU" w:eastAsia="en-US" w:bidi="ar-SA"/>
      </w:rPr>
    </w:lvl>
    <w:lvl w:ilvl="2" w:tplc="D0A62FF6">
      <w:numFmt w:val="bullet"/>
      <w:lvlText w:val="•"/>
      <w:lvlJc w:val="left"/>
      <w:pPr>
        <w:ind w:left="1010" w:hanging="995"/>
      </w:pPr>
      <w:rPr>
        <w:rFonts w:hint="default"/>
        <w:lang w:val="ru-RU" w:eastAsia="en-US" w:bidi="ar-SA"/>
      </w:rPr>
    </w:lvl>
    <w:lvl w:ilvl="3" w:tplc="552E45A6">
      <w:numFmt w:val="bullet"/>
      <w:lvlText w:val="•"/>
      <w:lvlJc w:val="left"/>
      <w:pPr>
        <w:ind w:left="1521" w:hanging="995"/>
      </w:pPr>
      <w:rPr>
        <w:rFonts w:hint="default"/>
        <w:lang w:val="ru-RU" w:eastAsia="en-US" w:bidi="ar-SA"/>
      </w:rPr>
    </w:lvl>
    <w:lvl w:ilvl="4" w:tplc="68AE38A6">
      <w:numFmt w:val="bullet"/>
      <w:lvlText w:val="•"/>
      <w:lvlJc w:val="left"/>
      <w:pPr>
        <w:ind w:left="2031" w:hanging="995"/>
      </w:pPr>
      <w:rPr>
        <w:rFonts w:hint="default"/>
        <w:lang w:val="ru-RU" w:eastAsia="en-US" w:bidi="ar-SA"/>
      </w:rPr>
    </w:lvl>
    <w:lvl w:ilvl="5" w:tplc="8E04B370">
      <w:numFmt w:val="bullet"/>
      <w:lvlText w:val="•"/>
      <w:lvlJc w:val="left"/>
      <w:pPr>
        <w:ind w:left="2542" w:hanging="995"/>
      </w:pPr>
      <w:rPr>
        <w:rFonts w:hint="default"/>
        <w:lang w:val="ru-RU" w:eastAsia="en-US" w:bidi="ar-SA"/>
      </w:rPr>
    </w:lvl>
    <w:lvl w:ilvl="6" w:tplc="81340F08">
      <w:numFmt w:val="bullet"/>
      <w:lvlText w:val="•"/>
      <w:lvlJc w:val="left"/>
      <w:pPr>
        <w:ind w:left="3052" w:hanging="995"/>
      </w:pPr>
      <w:rPr>
        <w:rFonts w:hint="default"/>
        <w:lang w:val="ru-RU" w:eastAsia="en-US" w:bidi="ar-SA"/>
      </w:rPr>
    </w:lvl>
    <w:lvl w:ilvl="7" w:tplc="1C30E7A6">
      <w:numFmt w:val="bullet"/>
      <w:lvlText w:val="•"/>
      <w:lvlJc w:val="left"/>
      <w:pPr>
        <w:ind w:left="3563" w:hanging="995"/>
      </w:pPr>
      <w:rPr>
        <w:rFonts w:hint="default"/>
        <w:lang w:val="ru-RU" w:eastAsia="en-US" w:bidi="ar-SA"/>
      </w:rPr>
    </w:lvl>
    <w:lvl w:ilvl="8" w:tplc="64B03BA6">
      <w:numFmt w:val="bullet"/>
      <w:lvlText w:val="•"/>
      <w:lvlJc w:val="left"/>
      <w:pPr>
        <w:ind w:left="4073" w:hanging="995"/>
      </w:pPr>
      <w:rPr>
        <w:rFonts w:hint="default"/>
        <w:lang w:val="ru-RU" w:eastAsia="en-US" w:bidi="ar-SA"/>
      </w:rPr>
    </w:lvl>
  </w:abstractNum>
  <w:abstractNum w:abstractNumId="129" w15:restartNumberingAfterBreak="0">
    <w:nsid w:val="4AAF57D4"/>
    <w:multiLevelType w:val="hybridMultilevel"/>
    <w:tmpl w:val="52145C22"/>
    <w:lvl w:ilvl="0" w:tplc="0A04A986">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14DA4692">
      <w:numFmt w:val="bullet"/>
      <w:lvlText w:val="•"/>
      <w:lvlJc w:val="left"/>
      <w:pPr>
        <w:ind w:left="2933" w:hanging="264"/>
      </w:pPr>
      <w:rPr>
        <w:rFonts w:hint="default"/>
        <w:lang w:val="ru-RU" w:eastAsia="en-US" w:bidi="ar-SA"/>
      </w:rPr>
    </w:lvl>
    <w:lvl w:ilvl="2" w:tplc="CB2CD200">
      <w:numFmt w:val="bullet"/>
      <w:lvlText w:val="•"/>
      <w:lvlJc w:val="left"/>
      <w:pPr>
        <w:ind w:left="3867" w:hanging="264"/>
      </w:pPr>
      <w:rPr>
        <w:rFonts w:hint="default"/>
        <w:lang w:val="ru-RU" w:eastAsia="en-US" w:bidi="ar-SA"/>
      </w:rPr>
    </w:lvl>
    <w:lvl w:ilvl="3" w:tplc="DF44BD9A">
      <w:numFmt w:val="bullet"/>
      <w:lvlText w:val="•"/>
      <w:lvlJc w:val="left"/>
      <w:pPr>
        <w:ind w:left="4801" w:hanging="264"/>
      </w:pPr>
      <w:rPr>
        <w:rFonts w:hint="default"/>
        <w:lang w:val="ru-RU" w:eastAsia="en-US" w:bidi="ar-SA"/>
      </w:rPr>
    </w:lvl>
    <w:lvl w:ilvl="4" w:tplc="49A49C78">
      <w:numFmt w:val="bullet"/>
      <w:lvlText w:val="•"/>
      <w:lvlJc w:val="left"/>
      <w:pPr>
        <w:ind w:left="5735" w:hanging="264"/>
      </w:pPr>
      <w:rPr>
        <w:rFonts w:hint="default"/>
        <w:lang w:val="ru-RU" w:eastAsia="en-US" w:bidi="ar-SA"/>
      </w:rPr>
    </w:lvl>
    <w:lvl w:ilvl="5" w:tplc="4B764CE0">
      <w:numFmt w:val="bullet"/>
      <w:lvlText w:val="•"/>
      <w:lvlJc w:val="left"/>
      <w:pPr>
        <w:ind w:left="6669" w:hanging="264"/>
      </w:pPr>
      <w:rPr>
        <w:rFonts w:hint="default"/>
        <w:lang w:val="ru-RU" w:eastAsia="en-US" w:bidi="ar-SA"/>
      </w:rPr>
    </w:lvl>
    <w:lvl w:ilvl="6" w:tplc="99D28C90">
      <w:numFmt w:val="bullet"/>
      <w:lvlText w:val="•"/>
      <w:lvlJc w:val="left"/>
      <w:pPr>
        <w:ind w:left="7602" w:hanging="264"/>
      </w:pPr>
      <w:rPr>
        <w:rFonts w:hint="default"/>
        <w:lang w:val="ru-RU" w:eastAsia="en-US" w:bidi="ar-SA"/>
      </w:rPr>
    </w:lvl>
    <w:lvl w:ilvl="7" w:tplc="EEC8ECB0">
      <w:numFmt w:val="bullet"/>
      <w:lvlText w:val="•"/>
      <w:lvlJc w:val="left"/>
      <w:pPr>
        <w:ind w:left="8536" w:hanging="264"/>
      </w:pPr>
      <w:rPr>
        <w:rFonts w:hint="default"/>
        <w:lang w:val="ru-RU" w:eastAsia="en-US" w:bidi="ar-SA"/>
      </w:rPr>
    </w:lvl>
    <w:lvl w:ilvl="8" w:tplc="DFF68DDC">
      <w:numFmt w:val="bullet"/>
      <w:lvlText w:val="•"/>
      <w:lvlJc w:val="left"/>
      <w:pPr>
        <w:ind w:left="9470" w:hanging="264"/>
      </w:pPr>
      <w:rPr>
        <w:rFonts w:hint="default"/>
        <w:lang w:val="ru-RU" w:eastAsia="en-US" w:bidi="ar-SA"/>
      </w:rPr>
    </w:lvl>
  </w:abstractNum>
  <w:abstractNum w:abstractNumId="130" w15:restartNumberingAfterBreak="0">
    <w:nsid w:val="4C052E1E"/>
    <w:multiLevelType w:val="hybridMultilevel"/>
    <w:tmpl w:val="DCBC9C60"/>
    <w:lvl w:ilvl="0" w:tplc="B100D1A4">
      <w:start w:val="1"/>
      <w:numFmt w:val="decimal"/>
      <w:lvlText w:val="%1)"/>
      <w:lvlJc w:val="left"/>
      <w:pPr>
        <w:ind w:left="206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2880E">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2" w:tplc="1174CD02">
      <w:numFmt w:val="bullet"/>
      <w:lvlText w:val="•"/>
      <w:lvlJc w:val="left"/>
      <w:pPr>
        <w:ind w:left="3410" w:hanging="360"/>
      </w:pPr>
      <w:rPr>
        <w:rFonts w:hint="default"/>
        <w:lang w:val="ru-RU" w:eastAsia="en-US" w:bidi="ar-SA"/>
      </w:rPr>
    </w:lvl>
    <w:lvl w:ilvl="3" w:tplc="658C22CE">
      <w:numFmt w:val="bullet"/>
      <w:lvlText w:val="•"/>
      <w:lvlJc w:val="left"/>
      <w:pPr>
        <w:ind w:left="4401" w:hanging="360"/>
      </w:pPr>
      <w:rPr>
        <w:rFonts w:hint="default"/>
        <w:lang w:val="ru-RU" w:eastAsia="en-US" w:bidi="ar-SA"/>
      </w:rPr>
    </w:lvl>
    <w:lvl w:ilvl="4" w:tplc="B0F2D2DE">
      <w:numFmt w:val="bullet"/>
      <w:lvlText w:val="•"/>
      <w:lvlJc w:val="left"/>
      <w:pPr>
        <w:ind w:left="5392" w:hanging="360"/>
      </w:pPr>
      <w:rPr>
        <w:rFonts w:hint="default"/>
        <w:lang w:val="ru-RU" w:eastAsia="en-US" w:bidi="ar-SA"/>
      </w:rPr>
    </w:lvl>
    <w:lvl w:ilvl="5" w:tplc="0D3AABA0">
      <w:numFmt w:val="bullet"/>
      <w:lvlText w:val="•"/>
      <w:lvlJc w:val="left"/>
      <w:pPr>
        <w:ind w:left="6383" w:hanging="360"/>
      </w:pPr>
      <w:rPr>
        <w:rFonts w:hint="default"/>
        <w:lang w:val="ru-RU" w:eastAsia="en-US" w:bidi="ar-SA"/>
      </w:rPr>
    </w:lvl>
    <w:lvl w:ilvl="6" w:tplc="82C0674E">
      <w:numFmt w:val="bullet"/>
      <w:lvlText w:val="•"/>
      <w:lvlJc w:val="left"/>
      <w:pPr>
        <w:ind w:left="7374" w:hanging="360"/>
      </w:pPr>
      <w:rPr>
        <w:rFonts w:hint="default"/>
        <w:lang w:val="ru-RU" w:eastAsia="en-US" w:bidi="ar-SA"/>
      </w:rPr>
    </w:lvl>
    <w:lvl w:ilvl="7" w:tplc="861439EC">
      <w:numFmt w:val="bullet"/>
      <w:lvlText w:val="•"/>
      <w:lvlJc w:val="left"/>
      <w:pPr>
        <w:ind w:left="8365" w:hanging="360"/>
      </w:pPr>
      <w:rPr>
        <w:rFonts w:hint="default"/>
        <w:lang w:val="ru-RU" w:eastAsia="en-US" w:bidi="ar-SA"/>
      </w:rPr>
    </w:lvl>
    <w:lvl w:ilvl="8" w:tplc="8500D088">
      <w:numFmt w:val="bullet"/>
      <w:lvlText w:val="•"/>
      <w:lvlJc w:val="left"/>
      <w:pPr>
        <w:ind w:left="9356" w:hanging="360"/>
      </w:pPr>
      <w:rPr>
        <w:rFonts w:hint="default"/>
        <w:lang w:val="ru-RU" w:eastAsia="en-US" w:bidi="ar-SA"/>
      </w:rPr>
    </w:lvl>
  </w:abstractNum>
  <w:abstractNum w:abstractNumId="131" w15:restartNumberingAfterBreak="0">
    <w:nsid w:val="4CFB070E"/>
    <w:multiLevelType w:val="hybridMultilevel"/>
    <w:tmpl w:val="A2B2FD8A"/>
    <w:lvl w:ilvl="0" w:tplc="3BBE6326">
      <w:start w:val="1"/>
      <w:numFmt w:val="decimal"/>
      <w:lvlText w:val="%1"/>
      <w:lvlJc w:val="left"/>
      <w:pPr>
        <w:ind w:left="1032"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03E233D4">
      <w:numFmt w:val="bullet"/>
      <w:lvlText w:val="•"/>
      <w:lvlJc w:val="left"/>
      <w:pPr>
        <w:ind w:left="2055" w:hanging="183"/>
      </w:pPr>
      <w:rPr>
        <w:rFonts w:hint="default"/>
        <w:lang w:val="ru-RU" w:eastAsia="en-US" w:bidi="ar-SA"/>
      </w:rPr>
    </w:lvl>
    <w:lvl w:ilvl="2" w:tplc="A16AC83C">
      <w:numFmt w:val="bullet"/>
      <w:lvlText w:val="•"/>
      <w:lvlJc w:val="left"/>
      <w:pPr>
        <w:ind w:left="3071" w:hanging="183"/>
      </w:pPr>
      <w:rPr>
        <w:rFonts w:hint="default"/>
        <w:lang w:val="ru-RU" w:eastAsia="en-US" w:bidi="ar-SA"/>
      </w:rPr>
    </w:lvl>
    <w:lvl w:ilvl="3" w:tplc="30687FF0">
      <w:numFmt w:val="bullet"/>
      <w:lvlText w:val="•"/>
      <w:lvlJc w:val="left"/>
      <w:pPr>
        <w:ind w:left="4087" w:hanging="183"/>
      </w:pPr>
      <w:rPr>
        <w:rFonts w:hint="default"/>
        <w:lang w:val="ru-RU" w:eastAsia="en-US" w:bidi="ar-SA"/>
      </w:rPr>
    </w:lvl>
    <w:lvl w:ilvl="4" w:tplc="891A0BDC">
      <w:numFmt w:val="bullet"/>
      <w:lvlText w:val="•"/>
      <w:lvlJc w:val="left"/>
      <w:pPr>
        <w:ind w:left="5102" w:hanging="183"/>
      </w:pPr>
      <w:rPr>
        <w:rFonts w:hint="default"/>
        <w:lang w:val="ru-RU" w:eastAsia="en-US" w:bidi="ar-SA"/>
      </w:rPr>
    </w:lvl>
    <w:lvl w:ilvl="5" w:tplc="62C45E2A">
      <w:numFmt w:val="bullet"/>
      <w:lvlText w:val="•"/>
      <w:lvlJc w:val="left"/>
      <w:pPr>
        <w:ind w:left="6118" w:hanging="183"/>
      </w:pPr>
      <w:rPr>
        <w:rFonts w:hint="default"/>
        <w:lang w:val="ru-RU" w:eastAsia="en-US" w:bidi="ar-SA"/>
      </w:rPr>
    </w:lvl>
    <w:lvl w:ilvl="6" w:tplc="DC0C7736">
      <w:numFmt w:val="bullet"/>
      <w:lvlText w:val="•"/>
      <w:lvlJc w:val="left"/>
      <w:pPr>
        <w:ind w:left="7134" w:hanging="183"/>
      </w:pPr>
      <w:rPr>
        <w:rFonts w:hint="default"/>
        <w:lang w:val="ru-RU" w:eastAsia="en-US" w:bidi="ar-SA"/>
      </w:rPr>
    </w:lvl>
    <w:lvl w:ilvl="7" w:tplc="F5F6AABE">
      <w:numFmt w:val="bullet"/>
      <w:lvlText w:val="•"/>
      <w:lvlJc w:val="left"/>
      <w:pPr>
        <w:ind w:left="8149" w:hanging="183"/>
      </w:pPr>
      <w:rPr>
        <w:rFonts w:hint="default"/>
        <w:lang w:val="ru-RU" w:eastAsia="en-US" w:bidi="ar-SA"/>
      </w:rPr>
    </w:lvl>
    <w:lvl w:ilvl="8" w:tplc="C890D26C">
      <w:numFmt w:val="bullet"/>
      <w:lvlText w:val="•"/>
      <w:lvlJc w:val="left"/>
      <w:pPr>
        <w:ind w:left="9165" w:hanging="183"/>
      </w:pPr>
      <w:rPr>
        <w:rFonts w:hint="default"/>
        <w:lang w:val="ru-RU" w:eastAsia="en-US" w:bidi="ar-SA"/>
      </w:rPr>
    </w:lvl>
  </w:abstractNum>
  <w:abstractNum w:abstractNumId="132" w15:restartNumberingAfterBreak="0">
    <w:nsid w:val="4D46475E"/>
    <w:multiLevelType w:val="hybridMultilevel"/>
    <w:tmpl w:val="4DD0B790"/>
    <w:lvl w:ilvl="0" w:tplc="8F88FE5A">
      <w:numFmt w:val="bullet"/>
      <w:lvlText w:val="-"/>
      <w:lvlJc w:val="left"/>
      <w:pPr>
        <w:ind w:left="165" w:hanging="495"/>
      </w:pPr>
      <w:rPr>
        <w:rFonts w:ascii="Times New Roman" w:eastAsia="Times New Roman" w:hAnsi="Times New Roman" w:cs="Times New Roman" w:hint="default"/>
        <w:b w:val="0"/>
        <w:bCs w:val="0"/>
        <w:i w:val="0"/>
        <w:iCs w:val="0"/>
        <w:spacing w:val="0"/>
        <w:w w:val="97"/>
        <w:sz w:val="24"/>
        <w:szCs w:val="24"/>
        <w:lang w:val="ru-RU" w:eastAsia="en-US" w:bidi="ar-SA"/>
      </w:rPr>
    </w:lvl>
    <w:lvl w:ilvl="1" w:tplc="91668BC6">
      <w:numFmt w:val="bullet"/>
      <w:lvlText w:val="•"/>
      <w:lvlJc w:val="left"/>
      <w:pPr>
        <w:ind w:left="1163" w:hanging="495"/>
      </w:pPr>
      <w:rPr>
        <w:rFonts w:hint="default"/>
        <w:lang w:val="ru-RU" w:eastAsia="en-US" w:bidi="ar-SA"/>
      </w:rPr>
    </w:lvl>
    <w:lvl w:ilvl="2" w:tplc="A1E699A6">
      <w:numFmt w:val="bullet"/>
      <w:lvlText w:val="•"/>
      <w:lvlJc w:val="left"/>
      <w:pPr>
        <w:ind w:left="2167" w:hanging="495"/>
      </w:pPr>
      <w:rPr>
        <w:rFonts w:hint="default"/>
        <w:lang w:val="ru-RU" w:eastAsia="en-US" w:bidi="ar-SA"/>
      </w:rPr>
    </w:lvl>
    <w:lvl w:ilvl="3" w:tplc="22764FC8">
      <w:numFmt w:val="bullet"/>
      <w:lvlText w:val="•"/>
      <w:lvlJc w:val="left"/>
      <w:pPr>
        <w:ind w:left="3171" w:hanging="495"/>
      </w:pPr>
      <w:rPr>
        <w:rFonts w:hint="default"/>
        <w:lang w:val="ru-RU" w:eastAsia="en-US" w:bidi="ar-SA"/>
      </w:rPr>
    </w:lvl>
    <w:lvl w:ilvl="4" w:tplc="281AEB8A">
      <w:numFmt w:val="bullet"/>
      <w:lvlText w:val="•"/>
      <w:lvlJc w:val="left"/>
      <w:pPr>
        <w:ind w:left="4175" w:hanging="495"/>
      </w:pPr>
      <w:rPr>
        <w:rFonts w:hint="default"/>
        <w:lang w:val="ru-RU" w:eastAsia="en-US" w:bidi="ar-SA"/>
      </w:rPr>
    </w:lvl>
    <w:lvl w:ilvl="5" w:tplc="9072DB1C">
      <w:numFmt w:val="bullet"/>
      <w:lvlText w:val="•"/>
      <w:lvlJc w:val="left"/>
      <w:pPr>
        <w:ind w:left="5179" w:hanging="495"/>
      </w:pPr>
      <w:rPr>
        <w:rFonts w:hint="default"/>
        <w:lang w:val="ru-RU" w:eastAsia="en-US" w:bidi="ar-SA"/>
      </w:rPr>
    </w:lvl>
    <w:lvl w:ilvl="6" w:tplc="810E9878">
      <w:numFmt w:val="bullet"/>
      <w:lvlText w:val="•"/>
      <w:lvlJc w:val="left"/>
      <w:pPr>
        <w:ind w:left="6183" w:hanging="495"/>
      </w:pPr>
      <w:rPr>
        <w:rFonts w:hint="default"/>
        <w:lang w:val="ru-RU" w:eastAsia="en-US" w:bidi="ar-SA"/>
      </w:rPr>
    </w:lvl>
    <w:lvl w:ilvl="7" w:tplc="9B7EC2BC">
      <w:numFmt w:val="bullet"/>
      <w:lvlText w:val="•"/>
      <w:lvlJc w:val="left"/>
      <w:pPr>
        <w:ind w:left="7187" w:hanging="495"/>
      </w:pPr>
      <w:rPr>
        <w:rFonts w:hint="default"/>
        <w:lang w:val="ru-RU" w:eastAsia="en-US" w:bidi="ar-SA"/>
      </w:rPr>
    </w:lvl>
    <w:lvl w:ilvl="8" w:tplc="5D10C228">
      <w:numFmt w:val="bullet"/>
      <w:lvlText w:val="•"/>
      <w:lvlJc w:val="left"/>
      <w:pPr>
        <w:ind w:left="8191" w:hanging="495"/>
      </w:pPr>
      <w:rPr>
        <w:rFonts w:hint="default"/>
        <w:lang w:val="ru-RU" w:eastAsia="en-US" w:bidi="ar-SA"/>
      </w:rPr>
    </w:lvl>
  </w:abstractNum>
  <w:abstractNum w:abstractNumId="133" w15:restartNumberingAfterBreak="0">
    <w:nsid w:val="4E817BCD"/>
    <w:multiLevelType w:val="hybridMultilevel"/>
    <w:tmpl w:val="9BBE6708"/>
    <w:lvl w:ilvl="0" w:tplc="F3047676">
      <w:numFmt w:val="bullet"/>
      <w:lvlText w:val="-"/>
      <w:lvlJc w:val="left"/>
      <w:pPr>
        <w:ind w:left="788" w:hanging="140"/>
      </w:pPr>
      <w:rPr>
        <w:rFonts w:ascii="Times New Roman" w:eastAsia="Times New Roman" w:hAnsi="Times New Roman" w:cs="Times New Roman" w:hint="default"/>
        <w:spacing w:val="0"/>
        <w:w w:val="95"/>
        <w:lang w:val="ru-RU" w:eastAsia="en-US" w:bidi="ar-SA"/>
      </w:rPr>
    </w:lvl>
    <w:lvl w:ilvl="1" w:tplc="F16072BE">
      <w:numFmt w:val="bullet"/>
      <w:lvlText w:val="-"/>
      <w:lvlJc w:val="left"/>
      <w:pPr>
        <w:ind w:left="567"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2" w:tplc="50A6551C">
      <w:numFmt w:val="bullet"/>
      <w:lvlText w:val="•"/>
      <w:lvlJc w:val="left"/>
      <w:pPr>
        <w:ind w:left="1937" w:hanging="149"/>
      </w:pPr>
      <w:rPr>
        <w:rFonts w:hint="default"/>
        <w:lang w:val="ru-RU" w:eastAsia="en-US" w:bidi="ar-SA"/>
      </w:rPr>
    </w:lvl>
    <w:lvl w:ilvl="3" w:tplc="8F5AD888">
      <w:numFmt w:val="bullet"/>
      <w:lvlText w:val="•"/>
      <w:lvlJc w:val="left"/>
      <w:pPr>
        <w:ind w:left="3094" w:hanging="149"/>
      </w:pPr>
      <w:rPr>
        <w:rFonts w:hint="default"/>
        <w:lang w:val="ru-RU" w:eastAsia="en-US" w:bidi="ar-SA"/>
      </w:rPr>
    </w:lvl>
    <w:lvl w:ilvl="4" w:tplc="5F907966">
      <w:numFmt w:val="bullet"/>
      <w:lvlText w:val="•"/>
      <w:lvlJc w:val="left"/>
      <w:pPr>
        <w:ind w:left="4252" w:hanging="149"/>
      </w:pPr>
      <w:rPr>
        <w:rFonts w:hint="default"/>
        <w:lang w:val="ru-RU" w:eastAsia="en-US" w:bidi="ar-SA"/>
      </w:rPr>
    </w:lvl>
    <w:lvl w:ilvl="5" w:tplc="B556172C">
      <w:numFmt w:val="bullet"/>
      <w:lvlText w:val="•"/>
      <w:lvlJc w:val="left"/>
      <w:pPr>
        <w:ind w:left="5409" w:hanging="149"/>
      </w:pPr>
      <w:rPr>
        <w:rFonts w:hint="default"/>
        <w:lang w:val="ru-RU" w:eastAsia="en-US" w:bidi="ar-SA"/>
      </w:rPr>
    </w:lvl>
    <w:lvl w:ilvl="6" w:tplc="6D667640">
      <w:numFmt w:val="bullet"/>
      <w:lvlText w:val="•"/>
      <w:lvlJc w:val="left"/>
      <w:pPr>
        <w:ind w:left="6567" w:hanging="149"/>
      </w:pPr>
      <w:rPr>
        <w:rFonts w:hint="default"/>
        <w:lang w:val="ru-RU" w:eastAsia="en-US" w:bidi="ar-SA"/>
      </w:rPr>
    </w:lvl>
    <w:lvl w:ilvl="7" w:tplc="E646868E">
      <w:numFmt w:val="bullet"/>
      <w:lvlText w:val="•"/>
      <w:lvlJc w:val="left"/>
      <w:pPr>
        <w:ind w:left="7724" w:hanging="149"/>
      </w:pPr>
      <w:rPr>
        <w:rFonts w:hint="default"/>
        <w:lang w:val="ru-RU" w:eastAsia="en-US" w:bidi="ar-SA"/>
      </w:rPr>
    </w:lvl>
    <w:lvl w:ilvl="8" w:tplc="63922FB2">
      <w:numFmt w:val="bullet"/>
      <w:lvlText w:val="•"/>
      <w:lvlJc w:val="left"/>
      <w:pPr>
        <w:ind w:left="8882" w:hanging="149"/>
      </w:pPr>
      <w:rPr>
        <w:rFonts w:hint="default"/>
        <w:lang w:val="ru-RU" w:eastAsia="en-US" w:bidi="ar-SA"/>
      </w:rPr>
    </w:lvl>
  </w:abstractNum>
  <w:abstractNum w:abstractNumId="134" w15:restartNumberingAfterBreak="0">
    <w:nsid w:val="4F507B32"/>
    <w:multiLevelType w:val="hybridMultilevel"/>
    <w:tmpl w:val="018A7DFE"/>
    <w:lvl w:ilvl="0" w:tplc="F54ABF18">
      <w:start w:val="1"/>
      <w:numFmt w:val="decimal"/>
      <w:lvlText w:val="%1."/>
      <w:lvlJc w:val="left"/>
      <w:pPr>
        <w:ind w:left="706" w:hanging="706"/>
      </w:pPr>
      <w:rPr>
        <w:rFonts w:ascii="Times New Roman" w:eastAsia="Times New Roman" w:hAnsi="Times New Roman" w:cs="Times New Roman" w:hint="default"/>
        <w:b/>
        <w:bCs/>
        <w:i w:val="0"/>
        <w:iCs w:val="0"/>
        <w:spacing w:val="0"/>
        <w:w w:val="100"/>
        <w:sz w:val="24"/>
        <w:szCs w:val="24"/>
        <w:lang w:val="ru-RU" w:eastAsia="en-US" w:bidi="ar-SA"/>
      </w:rPr>
    </w:lvl>
    <w:lvl w:ilvl="1" w:tplc="960275C6">
      <w:numFmt w:val="bullet"/>
      <w:lvlText w:val="•"/>
      <w:lvlJc w:val="left"/>
      <w:pPr>
        <w:ind w:left="1705" w:hanging="706"/>
      </w:pPr>
      <w:rPr>
        <w:rFonts w:hint="default"/>
        <w:lang w:val="ru-RU" w:eastAsia="en-US" w:bidi="ar-SA"/>
      </w:rPr>
    </w:lvl>
    <w:lvl w:ilvl="2" w:tplc="A1CA640C">
      <w:numFmt w:val="bullet"/>
      <w:lvlText w:val="•"/>
      <w:lvlJc w:val="left"/>
      <w:pPr>
        <w:ind w:left="2697" w:hanging="706"/>
      </w:pPr>
      <w:rPr>
        <w:rFonts w:hint="default"/>
        <w:lang w:val="ru-RU" w:eastAsia="en-US" w:bidi="ar-SA"/>
      </w:rPr>
    </w:lvl>
    <w:lvl w:ilvl="3" w:tplc="A4EC5F04">
      <w:numFmt w:val="bullet"/>
      <w:lvlText w:val="•"/>
      <w:lvlJc w:val="left"/>
      <w:pPr>
        <w:ind w:left="3689" w:hanging="706"/>
      </w:pPr>
      <w:rPr>
        <w:rFonts w:hint="default"/>
        <w:lang w:val="ru-RU" w:eastAsia="en-US" w:bidi="ar-SA"/>
      </w:rPr>
    </w:lvl>
    <w:lvl w:ilvl="4" w:tplc="884C40EC">
      <w:numFmt w:val="bullet"/>
      <w:lvlText w:val="•"/>
      <w:lvlJc w:val="left"/>
      <w:pPr>
        <w:ind w:left="4680" w:hanging="706"/>
      </w:pPr>
      <w:rPr>
        <w:rFonts w:hint="default"/>
        <w:lang w:val="ru-RU" w:eastAsia="en-US" w:bidi="ar-SA"/>
      </w:rPr>
    </w:lvl>
    <w:lvl w:ilvl="5" w:tplc="EC4E34E8">
      <w:numFmt w:val="bullet"/>
      <w:lvlText w:val="•"/>
      <w:lvlJc w:val="left"/>
      <w:pPr>
        <w:ind w:left="5672" w:hanging="706"/>
      </w:pPr>
      <w:rPr>
        <w:rFonts w:hint="default"/>
        <w:lang w:val="ru-RU" w:eastAsia="en-US" w:bidi="ar-SA"/>
      </w:rPr>
    </w:lvl>
    <w:lvl w:ilvl="6" w:tplc="04CA0F44">
      <w:numFmt w:val="bullet"/>
      <w:lvlText w:val="•"/>
      <w:lvlJc w:val="left"/>
      <w:pPr>
        <w:ind w:left="6664" w:hanging="706"/>
      </w:pPr>
      <w:rPr>
        <w:rFonts w:hint="default"/>
        <w:lang w:val="ru-RU" w:eastAsia="en-US" w:bidi="ar-SA"/>
      </w:rPr>
    </w:lvl>
    <w:lvl w:ilvl="7" w:tplc="F8DCC7B0">
      <w:numFmt w:val="bullet"/>
      <w:lvlText w:val="•"/>
      <w:lvlJc w:val="left"/>
      <w:pPr>
        <w:ind w:left="7655" w:hanging="706"/>
      </w:pPr>
      <w:rPr>
        <w:rFonts w:hint="default"/>
        <w:lang w:val="ru-RU" w:eastAsia="en-US" w:bidi="ar-SA"/>
      </w:rPr>
    </w:lvl>
    <w:lvl w:ilvl="8" w:tplc="3D70412A">
      <w:numFmt w:val="bullet"/>
      <w:lvlText w:val="•"/>
      <w:lvlJc w:val="left"/>
      <w:pPr>
        <w:ind w:left="8647" w:hanging="706"/>
      </w:pPr>
      <w:rPr>
        <w:rFonts w:hint="default"/>
        <w:lang w:val="ru-RU" w:eastAsia="en-US" w:bidi="ar-SA"/>
      </w:rPr>
    </w:lvl>
  </w:abstractNum>
  <w:abstractNum w:abstractNumId="135" w15:restartNumberingAfterBreak="0">
    <w:nsid w:val="51D8180E"/>
    <w:multiLevelType w:val="hybridMultilevel"/>
    <w:tmpl w:val="028066D0"/>
    <w:lvl w:ilvl="0" w:tplc="A7F28C5A">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952D11C">
      <w:numFmt w:val="bullet"/>
      <w:lvlText w:val="•"/>
      <w:lvlJc w:val="left"/>
      <w:pPr>
        <w:ind w:left="337" w:hanging="144"/>
      </w:pPr>
      <w:rPr>
        <w:rFonts w:hint="default"/>
        <w:lang w:val="ru-RU" w:eastAsia="en-US" w:bidi="ar-SA"/>
      </w:rPr>
    </w:lvl>
    <w:lvl w:ilvl="2" w:tplc="BC3E3EA2">
      <w:numFmt w:val="bullet"/>
      <w:lvlText w:val="•"/>
      <w:lvlJc w:val="left"/>
      <w:pPr>
        <w:ind w:left="554" w:hanging="144"/>
      </w:pPr>
      <w:rPr>
        <w:rFonts w:hint="default"/>
        <w:lang w:val="ru-RU" w:eastAsia="en-US" w:bidi="ar-SA"/>
      </w:rPr>
    </w:lvl>
    <w:lvl w:ilvl="3" w:tplc="53E0424E">
      <w:numFmt w:val="bullet"/>
      <w:lvlText w:val="•"/>
      <w:lvlJc w:val="left"/>
      <w:pPr>
        <w:ind w:left="771" w:hanging="144"/>
      </w:pPr>
      <w:rPr>
        <w:rFonts w:hint="default"/>
        <w:lang w:val="ru-RU" w:eastAsia="en-US" w:bidi="ar-SA"/>
      </w:rPr>
    </w:lvl>
    <w:lvl w:ilvl="4" w:tplc="3FC27B44">
      <w:numFmt w:val="bullet"/>
      <w:lvlText w:val="•"/>
      <w:lvlJc w:val="left"/>
      <w:pPr>
        <w:ind w:left="988" w:hanging="144"/>
      </w:pPr>
      <w:rPr>
        <w:rFonts w:hint="default"/>
        <w:lang w:val="ru-RU" w:eastAsia="en-US" w:bidi="ar-SA"/>
      </w:rPr>
    </w:lvl>
    <w:lvl w:ilvl="5" w:tplc="6860A26C">
      <w:numFmt w:val="bullet"/>
      <w:lvlText w:val="•"/>
      <w:lvlJc w:val="left"/>
      <w:pPr>
        <w:ind w:left="1205" w:hanging="144"/>
      </w:pPr>
      <w:rPr>
        <w:rFonts w:hint="default"/>
        <w:lang w:val="ru-RU" w:eastAsia="en-US" w:bidi="ar-SA"/>
      </w:rPr>
    </w:lvl>
    <w:lvl w:ilvl="6" w:tplc="89D421E0">
      <w:numFmt w:val="bullet"/>
      <w:lvlText w:val="•"/>
      <w:lvlJc w:val="left"/>
      <w:pPr>
        <w:ind w:left="1422" w:hanging="144"/>
      </w:pPr>
      <w:rPr>
        <w:rFonts w:hint="default"/>
        <w:lang w:val="ru-RU" w:eastAsia="en-US" w:bidi="ar-SA"/>
      </w:rPr>
    </w:lvl>
    <w:lvl w:ilvl="7" w:tplc="F820A576">
      <w:numFmt w:val="bullet"/>
      <w:lvlText w:val="•"/>
      <w:lvlJc w:val="left"/>
      <w:pPr>
        <w:ind w:left="1639" w:hanging="144"/>
      </w:pPr>
      <w:rPr>
        <w:rFonts w:hint="default"/>
        <w:lang w:val="ru-RU" w:eastAsia="en-US" w:bidi="ar-SA"/>
      </w:rPr>
    </w:lvl>
    <w:lvl w:ilvl="8" w:tplc="38E2A4A4">
      <w:numFmt w:val="bullet"/>
      <w:lvlText w:val="•"/>
      <w:lvlJc w:val="left"/>
      <w:pPr>
        <w:ind w:left="1856" w:hanging="144"/>
      </w:pPr>
      <w:rPr>
        <w:rFonts w:hint="default"/>
        <w:lang w:val="ru-RU" w:eastAsia="en-US" w:bidi="ar-SA"/>
      </w:rPr>
    </w:lvl>
  </w:abstractNum>
  <w:abstractNum w:abstractNumId="136" w15:restartNumberingAfterBreak="0">
    <w:nsid w:val="53047706"/>
    <w:multiLevelType w:val="hybridMultilevel"/>
    <w:tmpl w:val="0B6C7AF4"/>
    <w:lvl w:ilvl="0" w:tplc="7174FA72">
      <w:start w:val="1"/>
      <w:numFmt w:val="decimal"/>
      <w:lvlText w:val="%1)"/>
      <w:lvlJc w:val="left"/>
      <w:pPr>
        <w:ind w:left="196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AED4AEDA">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2" w:tplc="5C1E3F62">
      <w:numFmt w:val="bullet"/>
      <w:lvlText w:val="•"/>
      <w:lvlJc w:val="left"/>
      <w:pPr>
        <w:ind w:left="3410" w:hanging="360"/>
      </w:pPr>
      <w:rPr>
        <w:rFonts w:hint="default"/>
        <w:lang w:val="ru-RU" w:eastAsia="en-US" w:bidi="ar-SA"/>
      </w:rPr>
    </w:lvl>
    <w:lvl w:ilvl="3" w:tplc="0322712A">
      <w:numFmt w:val="bullet"/>
      <w:lvlText w:val="•"/>
      <w:lvlJc w:val="left"/>
      <w:pPr>
        <w:ind w:left="4401" w:hanging="360"/>
      </w:pPr>
      <w:rPr>
        <w:rFonts w:hint="default"/>
        <w:lang w:val="ru-RU" w:eastAsia="en-US" w:bidi="ar-SA"/>
      </w:rPr>
    </w:lvl>
    <w:lvl w:ilvl="4" w:tplc="B52033CA">
      <w:numFmt w:val="bullet"/>
      <w:lvlText w:val="•"/>
      <w:lvlJc w:val="left"/>
      <w:pPr>
        <w:ind w:left="5392" w:hanging="360"/>
      </w:pPr>
      <w:rPr>
        <w:rFonts w:hint="default"/>
        <w:lang w:val="ru-RU" w:eastAsia="en-US" w:bidi="ar-SA"/>
      </w:rPr>
    </w:lvl>
    <w:lvl w:ilvl="5" w:tplc="1D5E242E">
      <w:numFmt w:val="bullet"/>
      <w:lvlText w:val="•"/>
      <w:lvlJc w:val="left"/>
      <w:pPr>
        <w:ind w:left="6383" w:hanging="360"/>
      </w:pPr>
      <w:rPr>
        <w:rFonts w:hint="default"/>
        <w:lang w:val="ru-RU" w:eastAsia="en-US" w:bidi="ar-SA"/>
      </w:rPr>
    </w:lvl>
    <w:lvl w:ilvl="6" w:tplc="505E82C8">
      <w:numFmt w:val="bullet"/>
      <w:lvlText w:val="•"/>
      <w:lvlJc w:val="left"/>
      <w:pPr>
        <w:ind w:left="7374" w:hanging="360"/>
      </w:pPr>
      <w:rPr>
        <w:rFonts w:hint="default"/>
        <w:lang w:val="ru-RU" w:eastAsia="en-US" w:bidi="ar-SA"/>
      </w:rPr>
    </w:lvl>
    <w:lvl w:ilvl="7" w:tplc="BCD83F7E">
      <w:numFmt w:val="bullet"/>
      <w:lvlText w:val="•"/>
      <w:lvlJc w:val="left"/>
      <w:pPr>
        <w:ind w:left="8365" w:hanging="360"/>
      </w:pPr>
      <w:rPr>
        <w:rFonts w:hint="default"/>
        <w:lang w:val="ru-RU" w:eastAsia="en-US" w:bidi="ar-SA"/>
      </w:rPr>
    </w:lvl>
    <w:lvl w:ilvl="8" w:tplc="3B4EB122">
      <w:numFmt w:val="bullet"/>
      <w:lvlText w:val="•"/>
      <w:lvlJc w:val="left"/>
      <w:pPr>
        <w:ind w:left="9356" w:hanging="360"/>
      </w:pPr>
      <w:rPr>
        <w:rFonts w:hint="default"/>
        <w:lang w:val="ru-RU" w:eastAsia="en-US" w:bidi="ar-SA"/>
      </w:rPr>
    </w:lvl>
  </w:abstractNum>
  <w:abstractNum w:abstractNumId="137" w15:restartNumberingAfterBreak="0">
    <w:nsid w:val="53CA352A"/>
    <w:multiLevelType w:val="multilevel"/>
    <w:tmpl w:val="765899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4CF432A"/>
    <w:multiLevelType w:val="hybridMultilevel"/>
    <w:tmpl w:val="BD6EAE22"/>
    <w:lvl w:ilvl="0" w:tplc="DD384B9C">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1" w:tplc="F35EF346">
      <w:numFmt w:val="bullet"/>
      <w:lvlText w:val="•"/>
      <w:lvlJc w:val="left"/>
      <w:pPr>
        <w:ind w:left="3311" w:hanging="360"/>
      </w:pPr>
      <w:rPr>
        <w:rFonts w:hint="default"/>
        <w:lang w:val="ru-RU" w:eastAsia="en-US" w:bidi="ar-SA"/>
      </w:rPr>
    </w:lvl>
    <w:lvl w:ilvl="2" w:tplc="8AF0B198">
      <w:numFmt w:val="bullet"/>
      <w:lvlText w:val="•"/>
      <w:lvlJc w:val="left"/>
      <w:pPr>
        <w:ind w:left="4203" w:hanging="360"/>
      </w:pPr>
      <w:rPr>
        <w:rFonts w:hint="default"/>
        <w:lang w:val="ru-RU" w:eastAsia="en-US" w:bidi="ar-SA"/>
      </w:rPr>
    </w:lvl>
    <w:lvl w:ilvl="3" w:tplc="9F087958">
      <w:numFmt w:val="bullet"/>
      <w:lvlText w:val="•"/>
      <w:lvlJc w:val="left"/>
      <w:pPr>
        <w:ind w:left="5095" w:hanging="360"/>
      </w:pPr>
      <w:rPr>
        <w:rFonts w:hint="default"/>
        <w:lang w:val="ru-RU" w:eastAsia="en-US" w:bidi="ar-SA"/>
      </w:rPr>
    </w:lvl>
    <w:lvl w:ilvl="4" w:tplc="AA2619A0">
      <w:numFmt w:val="bullet"/>
      <w:lvlText w:val="•"/>
      <w:lvlJc w:val="left"/>
      <w:pPr>
        <w:ind w:left="5987" w:hanging="360"/>
      </w:pPr>
      <w:rPr>
        <w:rFonts w:hint="default"/>
        <w:lang w:val="ru-RU" w:eastAsia="en-US" w:bidi="ar-SA"/>
      </w:rPr>
    </w:lvl>
    <w:lvl w:ilvl="5" w:tplc="67C0BB7A">
      <w:numFmt w:val="bullet"/>
      <w:lvlText w:val="•"/>
      <w:lvlJc w:val="left"/>
      <w:pPr>
        <w:ind w:left="6879" w:hanging="360"/>
      </w:pPr>
      <w:rPr>
        <w:rFonts w:hint="default"/>
        <w:lang w:val="ru-RU" w:eastAsia="en-US" w:bidi="ar-SA"/>
      </w:rPr>
    </w:lvl>
    <w:lvl w:ilvl="6" w:tplc="C6788970">
      <w:numFmt w:val="bullet"/>
      <w:lvlText w:val="•"/>
      <w:lvlJc w:val="left"/>
      <w:pPr>
        <w:ind w:left="7770" w:hanging="360"/>
      </w:pPr>
      <w:rPr>
        <w:rFonts w:hint="default"/>
        <w:lang w:val="ru-RU" w:eastAsia="en-US" w:bidi="ar-SA"/>
      </w:rPr>
    </w:lvl>
    <w:lvl w:ilvl="7" w:tplc="FA9844F2">
      <w:numFmt w:val="bullet"/>
      <w:lvlText w:val="•"/>
      <w:lvlJc w:val="left"/>
      <w:pPr>
        <w:ind w:left="8662" w:hanging="360"/>
      </w:pPr>
      <w:rPr>
        <w:rFonts w:hint="default"/>
        <w:lang w:val="ru-RU" w:eastAsia="en-US" w:bidi="ar-SA"/>
      </w:rPr>
    </w:lvl>
    <w:lvl w:ilvl="8" w:tplc="8CBA49AA">
      <w:numFmt w:val="bullet"/>
      <w:lvlText w:val="•"/>
      <w:lvlJc w:val="left"/>
      <w:pPr>
        <w:ind w:left="9554" w:hanging="360"/>
      </w:pPr>
      <w:rPr>
        <w:rFonts w:hint="default"/>
        <w:lang w:val="ru-RU" w:eastAsia="en-US" w:bidi="ar-SA"/>
      </w:rPr>
    </w:lvl>
  </w:abstractNum>
  <w:abstractNum w:abstractNumId="139" w15:restartNumberingAfterBreak="0">
    <w:nsid w:val="54F86968"/>
    <w:multiLevelType w:val="multilevel"/>
    <w:tmpl w:val="BD588A82"/>
    <w:lvl w:ilvl="0">
      <w:start w:val="3"/>
      <w:numFmt w:val="decimal"/>
      <w:lvlText w:val="%1."/>
      <w:lvlJc w:val="left"/>
      <w:pPr>
        <w:ind w:left="245" w:hanging="245"/>
      </w:pPr>
      <w:rPr>
        <w:rFonts w:ascii="Times New Roman" w:eastAsia="Times New Roman" w:hAnsi="Times New Roman" w:cs="Times New Roman" w:hint="default"/>
        <w:b w:val="0"/>
        <w:bCs w:val="0"/>
        <w:i w:val="0"/>
        <w:iCs w:val="0"/>
        <w:spacing w:val="1"/>
        <w:w w:val="98"/>
        <w:sz w:val="30"/>
        <w:szCs w:val="30"/>
        <w:lang w:val="ru-RU" w:eastAsia="en-US" w:bidi="ar-SA"/>
      </w:rPr>
    </w:lvl>
    <w:lvl w:ilvl="1">
      <w:start w:val="1"/>
      <w:numFmt w:val="decimal"/>
      <w:lvlText w:val="%1.%2."/>
      <w:lvlJc w:val="left"/>
      <w:pPr>
        <w:ind w:left="-2781" w:hanging="460"/>
        <w:jc w:val="right"/>
      </w:pPr>
      <w:rPr>
        <w:rFonts w:hint="default"/>
        <w:spacing w:val="0"/>
        <w:w w:val="99"/>
        <w:lang w:val="ru-RU" w:eastAsia="en-US" w:bidi="ar-SA"/>
      </w:rPr>
    </w:lvl>
    <w:lvl w:ilvl="2">
      <w:numFmt w:val="bullet"/>
      <w:lvlText w:val=""/>
      <w:lvlJc w:val="left"/>
      <w:pPr>
        <w:ind w:left="-1954"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144" w:hanging="360"/>
      </w:pPr>
      <w:rPr>
        <w:rFonts w:hint="default"/>
        <w:lang w:val="ru-RU" w:eastAsia="en-US" w:bidi="ar-SA"/>
      </w:rPr>
    </w:lvl>
    <w:lvl w:ilvl="4">
      <w:numFmt w:val="bullet"/>
      <w:lvlText w:val="•"/>
      <w:lvlJc w:val="left"/>
      <w:pPr>
        <w:ind w:left="2036" w:hanging="360"/>
      </w:pPr>
      <w:rPr>
        <w:rFonts w:hint="default"/>
        <w:lang w:val="ru-RU" w:eastAsia="en-US" w:bidi="ar-SA"/>
      </w:rPr>
    </w:lvl>
    <w:lvl w:ilvl="5">
      <w:numFmt w:val="bullet"/>
      <w:lvlText w:val="•"/>
      <w:lvlJc w:val="left"/>
      <w:pPr>
        <w:ind w:left="2928" w:hanging="360"/>
      </w:pPr>
      <w:rPr>
        <w:rFonts w:hint="default"/>
        <w:lang w:val="ru-RU" w:eastAsia="en-US" w:bidi="ar-SA"/>
      </w:rPr>
    </w:lvl>
    <w:lvl w:ilvl="6">
      <w:numFmt w:val="bullet"/>
      <w:lvlText w:val="•"/>
      <w:lvlJc w:val="left"/>
      <w:pPr>
        <w:ind w:left="3820" w:hanging="360"/>
      </w:pPr>
      <w:rPr>
        <w:rFonts w:hint="default"/>
        <w:lang w:val="ru-RU" w:eastAsia="en-US" w:bidi="ar-SA"/>
      </w:rPr>
    </w:lvl>
    <w:lvl w:ilvl="7">
      <w:numFmt w:val="bullet"/>
      <w:lvlText w:val="•"/>
      <w:lvlJc w:val="left"/>
      <w:pPr>
        <w:ind w:left="4712" w:hanging="360"/>
      </w:pPr>
      <w:rPr>
        <w:rFonts w:hint="default"/>
        <w:lang w:val="ru-RU" w:eastAsia="en-US" w:bidi="ar-SA"/>
      </w:rPr>
    </w:lvl>
    <w:lvl w:ilvl="8">
      <w:numFmt w:val="bullet"/>
      <w:lvlText w:val="•"/>
      <w:lvlJc w:val="left"/>
      <w:pPr>
        <w:ind w:left="5604" w:hanging="360"/>
      </w:pPr>
      <w:rPr>
        <w:rFonts w:hint="default"/>
        <w:lang w:val="ru-RU" w:eastAsia="en-US" w:bidi="ar-SA"/>
      </w:rPr>
    </w:lvl>
  </w:abstractNum>
  <w:abstractNum w:abstractNumId="140" w15:restartNumberingAfterBreak="0">
    <w:nsid w:val="563043C3"/>
    <w:multiLevelType w:val="hybridMultilevel"/>
    <w:tmpl w:val="C330B9EA"/>
    <w:lvl w:ilvl="0" w:tplc="F8B02C08">
      <w:numFmt w:val="bullet"/>
      <w:lvlText w:val=""/>
      <w:lvlJc w:val="left"/>
      <w:pPr>
        <w:ind w:left="567" w:hanging="332"/>
      </w:pPr>
      <w:rPr>
        <w:rFonts w:ascii="Symbol" w:eastAsia="Symbol" w:hAnsi="Symbol" w:cs="Symbol" w:hint="default"/>
        <w:b w:val="0"/>
        <w:bCs w:val="0"/>
        <w:i w:val="0"/>
        <w:iCs w:val="0"/>
        <w:spacing w:val="0"/>
        <w:w w:val="100"/>
        <w:sz w:val="24"/>
        <w:szCs w:val="24"/>
        <w:lang w:val="ru-RU" w:eastAsia="en-US" w:bidi="ar-SA"/>
      </w:rPr>
    </w:lvl>
    <w:lvl w:ilvl="1" w:tplc="862A8E8A">
      <w:numFmt w:val="bullet"/>
      <w:lvlText w:val="•"/>
      <w:lvlJc w:val="left"/>
      <w:pPr>
        <w:ind w:left="1623" w:hanging="332"/>
      </w:pPr>
      <w:rPr>
        <w:rFonts w:hint="default"/>
        <w:lang w:val="ru-RU" w:eastAsia="en-US" w:bidi="ar-SA"/>
      </w:rPr>
    </w:lvl>
    <w:lvl w:ilvl="2" w:tplc="E19CA908">
      <w:numFmt w:val="bullet"/>
      <w:lvlText w:val="•"/>
      <w:lvlJc w:val="left"/>
      <w:pPr>
        <w:ind w:left="2687" w:hanging="332"/>
      </w:pPr>
      <w:rPr>
        <w:rFonts w:hint="default"/>
        <w:lang w:val="ru-RU" w:eastAsia="en-US" w:bidi="ar-SA"/>
      </w:rPr>
    </w:lvl>
    <w:lvl w:ilvl="3" w:tplc="2078EC3A">
      <w:numFmt w:val="bullet"/>
      <w:lvlText w:val="•"/>
      <w:lvlJc w:val="left"/>
      <w:pPr>
        <w:ind w:left="3751" w:hanging="332"/>
      </w:pPr>
      <w:rPr>
        <w:rFonts w:hint="default"/>
        <w:lang w:val="ru-RU" w:eastAsia="en-US" w:bidi="ar-SA"/>
      </w:rPr>
    </w:lvl>
    <w:lvl w:ilvl="4" w:tplc="20A23E5C">
      <w:numFmt w:val="bullet"/>
      <w:lvlText w:val="•"/>
      <w:lvlJc w:val="left"/>
      <w:pPr>
        <w:ind w:left="4814" w:hanging="332"/>
      </w:pPr>
      <w:rPr>
        <w:rFonts w:hint="default"/>
        <w:lang w:val="ru-RU" w:eastAsia="en-US" w:bidi="ar-SA"/>
      </w:rPr>
    </w:lvl>
    <w:lvl w:ilvl="5" w:tplc="A0963BD8">
      <w:numFmt w:val="bullet"/>
      <w:lvlText w:val="•"/>
      <w:lvlJc w:val="left"/>
      <w:pPr>
        <w:ind w:left="5878" w:hanging="332"/>
      </w:pPr>
      <w:rPr>
        <w:rFonts w:hint="default"/>
        <w:lang w:val="ru-RU" w:eastAsia="en-US" w:bidi="ar-SA"/>
      </w:rPr>
    </w:lvl>
    <w:lvl w:ilvl="6" w:tplc="3B602630">
      <w:numFmt w:val="bullet"/>
      <w:lvlText w:val="•"/>
      <w:lvlJc w:val="left"/>
      <w:pPr>
        <w:ind w:left="6942" w:hanging="332"/>
      </w:pPr>
      <w:rPr>
        <w:rFonts w:hint="default"/>
        <w:lang w:val="ru-RU" w:eastAsia="en-US" w:bidi="ar-SA"/>
      </w:rPr>
    </w:lvl>
    <w:lvl w:ilvl="7" w:tplc="4A88C3AA">
      <w:numFmt w:val="bullet"/>
      <w:lvlText w:val="•"/>
      <w:lvlJc w:val="left"/>
      <w:pPr>
        <w:ind w:left="8005" w:hanging="332"/>
      </w:pPr>
      <w:rPr>
        <w:rFonts w:hint="default"/>
        <w:lang w:val="ru-RU" w:eastAsia="en-US" w:bidi="ar-SA"/>
      </w:rPr>
    </w:lvl>
    <w:lvl w:ilvl="8" w:tplc="D8F4BAE6">
      <w:numFmt w:val="bullet"/>
      <w:lvlText w:val="•"/>
      <w:lvlJc w:val="left"/>
      <w:pPr>
        <w:ind w:left="9069" w:hanging="332"/>
      </w:pPr>
      <w:rPr>
        <w:rFonts w:hint="default"/>
        <w:lang w:val="ru-RU" w:eastAsia="en-US" w:bidi="ar-SA"/>
      </w:rPr>
    </w:lvl>
  </w:abstractNum>
  <w:abstractNum w:abstractNumId="141" w15:restartNumberingAfterBreak="0">
    <w:nsid w:val="58504066"/>
    <w:multiLevelType w:val="hybridMultilevel"/>
    <w:tmpl w:val="A342BD5C"/>
    <w:lvl w:ilvl="0" w:tplc="160AD87C">
      <w:start w:val="1"/>
      <w:numFmt w:val="decimal"/>
      <w:lvlText w:val="%1."/>
      <w:lvlJc w:val="left"/>
      <w:pPr>
        <w:ind w:left="1287"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B8CE4D88">
      <w:numFmt w:val="bullet"/>
      <w:lvlText w:val="•"/>
      <w:lvlJc w:val="left"/>
      <w:pPr>
        <w:ind w:left="2271" w:hanging="361"/>
      </w:pPr>
      <w:rPr>
        <w:rFonts w:hint="default"/>
        <w:lang w:val="ru-RU" w:eastAsia="en-US" w:bidi="ar-SA"/>
      </w:rPr>
    </w:lvl>
    <w:lvl w:ilvl="2" w:tplc="B314B956">
      <w:numFmt w:val="bullet"/>
      <w:lvlText w:val="•"/>
      <w:lvlJc w:val="left"/>
      <w:pPr>
        <w:ind w:left="3263" w:hanging="361"/>
      </w:pPr>
      <w:rPr>
        <w:rFonts w:hint="default"/>
        <w:lang w:val="ru-RU" w:eastAsia="en-US" w:bidi="ar-SA"/>
      </w:rPr>
    </w:lvl>
    <w:lvl w:ilvl="3" w:tplc="932EBEAA">
      <w:numFmt w:val="bullet"/>
      <w:lvlText w:val="•"/>
      <w:lvlJc w:val="left"/>
      <w:pPr>
        <w:ind w:left="4255" w:hanging="361"/>
      </w:pPr>
      <w:rPr>
        <w:rFonts w:hint="default"/>
        <w:lang w:val="ru-RU" w:eastAsia="en-US" w:bidi="ar-SA"/>
      </w:rPr>
    </w:lvl>
    <w:lvl w:ilvl="4" w:tplc="F8EAEB40">
      <w:numFmt w:val="bullet"/>
      <w:lvlText w:val="•"/>
      <w:lvlJc w:val="left"/>
      <w:pPr>
        <w:ind w:left="5246" w:hanging="361"/>
      </w:pPr>
      <w:rPr>
        <w:rFonts w:hint="default"/>
        <w:lang w:val="ru-RU" w:eastAsia="en-US" w:bidi="ar-SA"/>
      </w:rPr>
    </w:lvl>
    <w:lvl w:ilvl="5" w:tplc="9542690C">
      <w:numFmt w:val="bullet"/>
      <w:lvlText w:val="•"/>
      <w:lvlJc w:val="left"/>
      <w:pPr>
        <w:ind w:left="6238" w:hanging="361"/>
      </w:pPr>
      <w:rPr>
        <w:rFonts w:hint="default"/>
        <w:lang w:val="ru-RU" w:eastAsia="en-US" w:bidi="ar-SA"/>
      </w:rPr>
    </w:lvl>
    <w:lvl w:ilvl="6" w:tplc="5A642E20">
      <w:numFmt w:val="bullet"/>
      <w:lvlText w:val="•"/>
      <w:lvlJc w:val="left"/>
      <w:pPr>
        <w:ind w:left="7230" w:hanging="361"/>
      </w:pPr>
      <w:rPr>
        <w:rFonts w:hint="default"/>
        <w:lang w:val="ru-RU" w:eastAsia="en-US" w:bidi="ar-SA"/>
      </w:rPr>
    </w:lvl>
    <w:lvl w:ilvl="7" w:tplc="098C9920">
      <w:numFmt w:val="bullet"/>
      <w:lvlText w:val="•"/>
      <w:lvlJc w:val="left"/>
      <w:pPr>
        <w:ind w:left="8221" w:hanging="361"/>
      </w:pPr>
      <w:rPr>
        <w:rFonts w:hint="default"/>
        <w:lang w:val="ru-RU" w:eastAsia="en-US" w:bidi="ar-SA"/>
      </w:rPr>
    </w:lvl>
    <w:lvl w:ilvl="8" w:tplc="EAF0B692">
      <w:numFmt w:val="bullet"/>
      <w:lvlText w:val="•"/>
      <w:lvlJc w:val="left"/>
      <w:pPr>
        <w:ind w:left="9213" w:hanging="361"/>
      </w:pPr>
      <w:rPr>
        <w:rFonts w:hint="default"/>
        <w:lang w:val="ru-RU" w:eastAsia="en-US" w:bidi="ar-SA"/>
      </w:rPr>
    </w:lvl>
  </w:abstractNum>
  <w:abstractNum w:abstractNumId="142" w15:restartNumberingAfterBreak="0">
    <w:nsid w:val="59677DCF"/>
    <w:multiLevelType w:val="hybridMultilevel"/>
    <w:tmpl w:val="91EEDF4E"/>
    <w:lvl w:ilvl="0" w:tplc="4E4AF016">
      <w:start w:val="1"/>
      <w:numFmt w:val="decimal"/>
      <w:lvlText w:val="%1)"/>
      <w:lvlJc w:val="left"/>
      <w:pPr>
        <w:ind w:left="1133" w:hanging="374"/>
      </w:pPr>
      <w:rPr>
        <w:rFonts w:ascii="Times New Roman" w:eastAsia="Times New Roman" w:hAnsi="Times New Roman" w:cs="Times New Roman" w:hint="default"/>
        <w:b w:val="0"/>
        <w:bCs w:val="0"/>
        <w:i w:val="0"/>
        <w:iCs w:val="0"/>
        <w:spacing w:val="0"/>
        <w:w w:val="100"/>
        <w:sz w:val="24"/>
        <w:szCs w:val="24"/>
        <w:lang w:val="ru-RU" w:eastAsia="en-US" w:bidi="ar-SA"/>
      </w:rPr>
    </w:lvl>
    <w:lvl w:ilvl="1" w:tplc="1BF28CD2">
      <w:numFmt w:val="bullet"/>
      <w:lvlText w:val="•"/>
      <w:lvlJc w:val="left"/>
      <w:pPr>
        <w:ind w:left="2159" w:hanging="374"/>
      </w:pPr>
      <w:rPr>
        <w:rFonts w:hint="default"/>
        <w:lang w:val="ru-RU" w:eastAsia="en-US" w:bidi="ar-SA"/>
      </w:rPr>
    </w:lvl>
    <w:lvl w:ilvl="2" w:tplc="C0483258">
      <w:numFmt w:val="bullet"/>
      <w:lvlText w:val="•"/>
      <w:lvlJc w:val="left"/>
      <w:pPr>
        <w:ind w:left="3179" w:hanging="374"/>
      </w:pPr>
      <w:rPr>
        <w:rFonts w:hint="default"/>
        <w:lang w:val="ru-RU" w:eastAsia="en-US" w:bidi="ar-SA"/>
      </w:rPr>
    </w:lvl>
    <w:lvl w:ilvl="3" w:tplc="CA0A7F3C">
      <w:numFmt w:val="bullet"/>
      <w:lvlText w:val="•"/>
      <w:lvlJc w:val="left"/>
      <w:pPr>
        <w:ind w:left="4199" w:hanging="374"/>
      </w:pPr>
      <w:rPr>
        <w:rFonts w:hint="default"/>
        <w:lang w:val="ru-RU" w:eastAsia="en-US" w:bidi="ar-SA"/>
      </w:rPr>
    </w:lvl>
    <w:lvl w:ilvl="4" w:tplc="924CE05C">
      <w:numFmt w:val="bullet"/>
      <w:lvlText w:val="•"/>
      <w:lvlJc w:val="left"/>
      <w:pPr>
        <w:ind w:left="5219" w:hanging="374"/>
      </w:pPr>
      <w:rPr>
        <w:rFonts w:hint="default"/>
        <w:lang w:val="ru-RU" w:eastAsia="en-US" w:bidi="ar-SA"/>
      </w:rPr>
    </w:lvl>
    <w:lvl w:ilvl="5" w:tplc="DCA65A5A">
      <w:numFmt w:val="bullet"/>
      <w:lvlText w:val="•"/>
      <w:lvlJc w:val="left"/>
      <w:pPr>
        <w:ind w:left="6239" w:hanging="374"/>
      </w:pPr>
      <w:rPr>
        <w:rFonts w:hint="default"/>
        <w:lang w:val="ru-RU" w:eastAsia="en-US" w:bidi="ar-SA"/>
      </w:rPr>
    </w:lvl>
    <w:lvl w:ilvl="6" w:tplc="AF168176">
      <w:numFmt w:val="bullet"/>
      <w:lvlText w:val="•"/>
      <w:lvlJc w:val="left"/>
      <w:pPr>
        <w:ind w:left="7258" w:hanging="374"/>
      </w:pPr>
      <w:rPr>
        <w:rFonts w:hint="default"/>
        <w:lang w:val="ru-RU" w:eastAsia="en-US" w:bidi="ar-SA"/>
      </w:rPr>
    </w:lvl>
    <w:lvl w:ilvl="7" w:tplc="1CECDF58">
      <w:numFmt w:val="bullet"/>
      <w:lvlText w:val="•"/>
      <w:lvlJc w:val="left"/>
      <w:pPr>
        <w:ind w:left="8278" w:hanging="374"/>
      </w:pPr>
      <w:rPr>
        <w:rFonts w:hint="default"/>
        <w:lang w:val="ru-RU" w:eastAsia="en-US" w:bidi="ar-SA"/>
      </w:rPr>
    </w:lvl>
    <w:lvl w:ilvl="8" w:tplc="BEB84B60">
      <w:numFmt w:val="bullet"/>
      <w:lvlText w:val="•"/>
      <w:lvlJc w:val="left"/>
      <w:pPr>
        <w:ind w:left="9298" w:hanging="374"/>
      </w:pPr>
      <w:rPr>
        <w:rFonts w:hint="default"/>
        <w:lang w:val="ru-RU" w:eastAsia="en-US" w:bidi="ar-SA"/>
      </w:rPr>
    </w:lvl>
  </w:abstractNum>
  <w:abstractNum w:abstractNumId="143" w15:restartNumberingAfterBreak="0">
    <w:nsid w:val="59B406BC"/>
    <w:multiLevelType w:val="multilevel"/>
    <w:tmpl w:val="2F16CA9C"/>
    <w:lvl w:ilvl="0">
      <w:start w:val="3"/>
      <w:numFmt w:val="decimal"/>
      <w:lvlText w:val="%1"/>
      <w:lvlJc w:val="left"/>
      <w:pPr>
        <w:ind w:left="1286" w:hanging="538"/>
      </w:pPr>
      <w:rPr>
        <w:rFonts w:hint="default"/>
        <w:lang w:val="ru-RU" w:eastAsia="en-US" w:bidi="ar-SA"/>
      </w:rPr>
    </w:lvl>
    <w:lvl w:ilvl="1">
      <w:start w:val="2"/>
      <w:numFmt w:val="decimal"/>
      <w:lvlText w:val="%1.%2"/>
      <w:lvlJc w:val="left"/>
      <w:pPr>
        <w:ind w:left="1286" w:hanging="538"/>
      </w:pPr>
      <w:rPr>
        <w:rFonts w:hint="default"/>
        <w:lang w:val="ru-RU" w:eastAsia="en-US" w:bidi="ar-SA"/>
      </w:rPr>
    </w:lvl>
    <w:lvl w:ilvl="2">
      <w:start w:val="8"/>
      <w:numFmt w:val="decimal"/>
      <w:lvlText w:val="%1.%2.%3"/>
      <w:lvlJc w:val="left"/>
      <w:pPr>
        <w:ind w:left="680" w:hanging="538"/>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567" w:hanging="706"/>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4585" w:hanging="706"/>
      </w:pPr>
      <w:rPr>
        <w:rFonts w:hint="default"/>
        <w:lang w:val="ru-RU" w:eastAsia="en-US" w:bidi="ar-SA"/>
      </w:rPr>
    </w:lvl>
    <w:lvl w:ilvl="5">
      <w:numFmt w:val="bullet"/>
      <w:lvlText w:val="•"/>
      <w:lvlJc w:val="left"/>
      <w:pPr>
        <w:ind w:left="5687" w:hanging="706"/>
      </w:pPr>
      <w:rPr>
        <w:rFonts w:hint="default"/>
        <w:lang w:val="ru-RU" w:eastAsia="en-US" w:bidi="ar-SA"/>
      </w:rPr>
    </w:lvl>
    <w:lvl w:ilvl="6">
      <w:numFmt w:val="bullet"/>
      <w:lvlText w:val="•"/>
      <w:lvlJc w:val="left"/>
      <w:pPr>
        <w:ind w:left="6789" w:hanging="706"/>
      </w:pPr>
      <w:rPr>
        <w:rFonts w:hint="default"/>
        <w:lang w:val="ru-RU" w:eastAsia="en-US" w:bidi="ar-SA"/>
      </w:rPr>
    </w:lvl>
    <w:lvl w:ilvl="7">
      <w:numFmt w:val="bullet"/>
      <w:lvlText w:val="•"/>
      <w:lvlJc w:val="left"/>
      <w:pPr>
        <w:ind w:left="7891" w:hanging="706"/>
      </w:pPr>
      <w:rPr>
        <w:rFonts w:hint="default"/>
        <w:lang w:val="ru-RU" w:eastAsia="en-US" w:bidi="ar-SA"/>
      </w:rPr>
    </w:lvl>
    <w:lvl w:ilvl="8">
      <w:numFmt w:val="bullet"/>
      <w:lvlText w:val="•"/>
      <w:lvlJc w:val="left"/>
      <w:pPr>
        <w:ind w:left="8993" w:hanging="706"/>
      </w:pPr>
      <w:rPr>
        <w:rFonts w:hint="default"/>
        <w:lang w:val="ru-RU" w:eastAsia="en-US" w:bidi="ar-SA"/>
      </w:rPr>
    </w:lvl>
  </w:abstractNum>
  <w:abstractNum w:abstractNumId="144" w15:restartNumberingAfterBreak="0">
    <w:nsid w:val="59C702B3"/>
    <w:multiLevelType w:val="hybridMultilevel"/>
    <w:tmpl w:val="59EAFBA6"/>
    <w:lvl w:ilvl="0" w:tplc="B44A1B5C">
      <w:start w:val="1"/>
      <w:numFmt w:val="decimal"/>
      <w:lvlText w:val="%1)"/>
      <w:lvlJc w:val="left"/>
      <w:pPr>
        <w:ind w:left="1877"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51262C6">
      <w:numFmt w:val="bullet"/>
      <w:lvlText w:val="•"/>
      <w:lvlJc w:val="left"/>
      <w:pPr>
        <w:ind w:left="2825" w:hanging="264"/>
      </w:pPr>
      <w:rPr>
        <w:rFonts w:hint="default"/>
        <w:lang w:val="ru-RU" w:eastAsia="en-US" w:bidi="ar-SA"/>
      </w:rPr>
    </w:lvl>
    <w:lvl w:ilvl="2" w:tplc="E524158E">
      <w:numFmt w:val="bullet"/>
      <w:lvlText w:val="•"/>
      <w:lvlJc w:val="left"/>
      <w:pPr>
        <w:ind w:left="3771" w:hanging="264"/>
      </w:pPr>
      <w:rPr>
        <w:rFonts w:hint="default"/>
        <w:lang w:val="ru-RU" w:eastAsia="en-US" w:bidi="ar-SA"/>
      </w:rPr>
    </w:lvl>
    <w:lvl w:ilvl="3" w:tplc="522E20C4">
      <w:numFmt w:val="bullet"/>
      <w:lvlText w:val="•"/>
      <w:lvlJc w:val="left"/>
      <w:pPr>
        <w:ind w:left="4717" w:hanging="264"/>
      </w:pPr>
      <w:rPr>
        <w:rFonts w:hint="default"/>
        <w:lang w:val="ru-RU" w:eastAsia="en-US" w:bidi="ar-SA"/>
      </w:rPr>
    </w:lvl>
    <w:lvl w:ilvl="4" w:tplc="46E06004">
      <w:numFmt w:val="bullet"/>
      <w:lvlText w:val="•"/>
      <w:lvlJc w:val="left"/>
      <w:pPr>
        <w:ind w:left="5663" w:hanging="264"/>
      </w:pPr>
      <w:rPr>
        <w:rFonts w:hint="default"/>
        <w:lang w:val="ru-RU" w:eastAsia="en-US" w:bidi="ar-SA"/>
      </w:rPr>
    </w:lvl>
    <w:lvl w:ilvl="5" w:tplc="E0D4E7E0">
      <w:numFmt w:val="bullet"/>
      <w:lvlText w:val="•"/>
      <w:lvlJc w:val="left"/>
      <w:pPr>
        <w:ind w:left="6609" w:hanging="264"/>
      </w:pPr>
      <w:rPr>
        <w:rFonts w:hint="default"/>
        <w:lang w:val="ru-RU" w:eastAsia="en-US" w:bidi="ar-SA"/>
      </w:rPr>
    </w:lvl>
    <w:lvl w:ilvl="6" w:tplc="0666DAA4">
      <w:numFmt w:val="bullet"/>
      <w:lvlText w:val="•"/>
      <w:lvlJc w:val="left"/>
      <w:pPr>
        <w:ind w:left="7554" w:hanging="264"/>
      </w:pPr>
      <w:rPr>
        <w:rFonts w:hint="default"/>
        <w:lang w:val="ru-RU" w:eastAsia="en-US" w:bidi="ar-SA"/>
      </w:rPr>
    </w:lvl>
    <w:lvl w:ilvl="7" w:tplc="446C5178">
      <w:numFmt w:val="bullet"/>
      <w:lvlText w:val="•"/>
      <w:lvlJc w:val="left"/>
      <w:pPr>
        <w:ind w:left="8500" w:hanging="264"/>
      </w:pPr>
      <w:rPr>
        <w:rFonts w:hint="default"/>
        <w:lang w:val="ru-RU" w:eastAsia="en-US" w:bidi="ar-SA"/>
      </w:rPr>
    </w:lvl>
    <w:lvl w:ilvl="8" w:tplc="DDD02A84">
      <w:numFmt w:val="bullet"/>
      <w:lvlText w:val="•"/>
      <w:lvlJc w:val="left"/>
      <w:pPr>
        <w:ind w:left="9446" w:hanging="264"/>
      </w:pPr>
      <w:rPr>
        <w:rFonts w:hint="default"/>
        <w:lang w:val="ru-RU" w:eastAsia="en-US" w:bidi="ar-SA"/>
      </w:rPr>
    </w:lvl>
  </w:abstractNum>
  <w:abstractNum w:abstractNumId="145" w15:restartNumberingAfterBreak="0">
    <w:nsid w:val="59E73934"/>
    <w:multiLevelType w:val="hybridMultilevel"/>
    <w:tmpl w:val="65387068"/>
    <w:lvl w:ilvl="0" w:tplc="BD24B440">
      <w:numFmt w:val="bullet"/>
      <w:lvlText w:val="-"/>
      <w:lvlJc w:val="left"/>
      <w:pPr>
        <w:ind w:left="154" w:hanging="293"/>
      </w:pPr>
      <w:rPr>
        <w:rFonts w:ascii="Times New Roman" w:eastAsia="Times New Roman" w:hAnsi="Times New Roman" w:cs="Times New Roman" w:hint="default"/>
        <w:spacing w:val="0"/>
        <w:w w:val="100"/>
        <w:lang w:val="ru-RU" w:eastAsia="en-US" w:bidi="ar-SA"/>
      </w:rPr>
    </w:lvl>
    <w:lvl w:ilvl="1" w:tplc="A2B80F18">
      <w:numFmt w:val="bullet"/>
      <w:lvlText w:val="•"/>
      <w:lvlJc w:val="left"/>
      <w:pPr>
        <w:ind w:left="1206" w:hanging="293"/>
      </w:pPr>
      <w:rPr>
        <w:rFonts w:hint="default"/>
        <w:lang w:val="ru-RU" w:eastAsia="en-US" w:bidi="ar-SA"/>
      </w:rPr>
    </w:lvl>
    <w:lvl w:ilvl="2" w:tplc="72AE04AC">
      <w:numFmt w:val="bullet"/>
      <w:lvlText w:val="•"/>
      <w:lvlJc w:val="left"/>
      <w:pPr>
        <w:ind w:left="2253" w:hanging="293"/>
      </w:pPr>
      <w:rPr>
        <w:rFonts w:hint="default"/>
        <w:lang w:val="ru-RU" w:eastAsia="en-US" w:bidi="ar-SA"/>
      </w:rPr>
    </w:lvl>
    <w:lvl w:ilvl="3" w:tplc="9976E784">
      <w:numFmt w:val="bullet"/>
      <w:lvlText w:val="•"/>
      <w:lvlJc w:val="left"/>
      <w:pPr>
        <w:ind w:left="3299" w:hanging="293"/>
      </w:pPr>
      <w:rPr>
        <w:rFonts w:hint="default"/>
        <w:lang w:val="ru-RU" w:eastAsia="en-US" w:bidi="ar-SA"/>
      </w:rPr>
    </w:lvl>
    <w:lvl w:ilvl="4" w:tplc="65061A94">
      <w:numFmt w:val="bullet"/>
      <w:lvlText w:val="•"/>
      <w:lvlJc w:val="left"/>
      <w:pPr>
        <w:ind w:left="4346" w:hanging="293"/>
      </w:pPr>
      <w:rPr>
        <w:rFonts w:hint="default"/>
        <w:lang w:val="ru-RU" w:eastAsia="en-US" w:bidi="ar-SA"/>
      </w:rPr>
    </w:lvl>
    <w:lvl w:ilvl="5" w:tplc="24EE2190">
      <w:numFmt w:val="bullet"/>
      <w:lvlText w:val="•"/>
      <w:lvlJc w:val="left"/>
      <w:pPr>
        <w:ind w:left="5392" w:hanging="293"/>
      </w:pPr>
      <w:rPr>
        <w:rFonts w:hint="default"/>
        <w:lang w:val="ru-RU" w:eastAsia="en-US" w:bidi="ar-SA"/>
      </w:rPr>
    </w:lvl>
    <w:lvl w:ilvl="6" w:tplc="0CAEE456">
      <w:numFmt w:val="bullet"/>
      <w:lvlText w:val="•"/>
      <w:lvlJc w:val="left"/>
      <w:pPr>
        <w:ind w:left="6439" w:hanging="293"/>
      </w:pPr>
      <w:rPr>
        <w:rFonts w:hint="default"/>
        <w:lang w:val="ru-RU" w:eastAsia="en-US" w:bidi="ar-SA"/>
      </w:rPr>
    </w:lvl>
    <w:lvl w:ilvl="7" w:tplc="6B94AFB6">
      <w:numFmt w:val="bullet"/>
      <w:lvlText w:val="•"/>
      <w:lvlJc w:val="left"/>
      <w:pPr>
        <w:ind w:left="7485" w:hanging="293"/>
      </w:pPr>
      <w:rPr>
        <w:rFonts w:hint="default"/>
        <w:lang w:val="ru-RU" w:eastAsia="en-US" w:bidi="ar-SA"/>
      </w:rPr>
    </w:lvl>
    <w:lvl w:ilvl="8" w:tplc="7B28130A">
      <w:numFmt w:val="bullet"/>
      <w:lvlText w:val="•"/>
      <w:lvlJc w:val="left"/>
      <w:pPr>
        <w:ind w:left="8532" w:hanging="293"/>
      </w:pPr>
      <w:rPr>
        <w:rFonts w:hint="default"/>
        <w:lang w:val="ru-RU" w:eastAsia="en-US" w:bidi="ar-SA"/>
      </w:rPr>
    </w:lvl>
  </w:abstractNum>
  <w:abstractNum w:abstractNumId="146" w15:restartNumberingAfterBreak="0">
    <w:nsid w:val="5AA94607"/>
    <w:multiLevelType w:val="multilevel"/>
    <w:tmpl w:val="730C3658"/>
    <w:lvl w:ilvl="0">
      <w:start w:val="7"/>
      <w:numFmt w:val="decimal"/>
      <w:lvlText w:val="%1"/>
      <w:lvlJc w:val="left"/>
      <w:pPr>
        <w:ind w:left="4500" w:hanging="1551"/>
      </w:pPr>
      <w:rPr>
        <w:rFonts w:hint="default"/>
        <w:lang w:val="ru-RU" w:eastAsia="en-US" w:bidi="ar-SA"/>
      </w:rPr>
    </w:lvl>
    <w:lvl w:ilvl="1">
      <w:start w:val="1"/>
      <w:numFmt w:val="decimal"/>
      <w:lvlText w:val="%1.%2"/>
      <w:lvlJc w:val="left"/>
      <w:pPr>
        <w:ind w:left="4500" w:hanging="1551"/>
      </w:pPr>
      <w:rPr>
        <w:rFonts w:hint="default"/>
        <w:lang w:val="ru-RU" w:eastAsia="en-US" w:bidi="ar-SA"/>
      </w:rPr>
    </w:lvl>
    <w:lvl w:ilvl="2">
      <w:start w:val="1"/>
      <w:numFmt w:val="decimal"/>
      <w:lvlText w:val="%1.%2.%3"/>
      <w:lvlJc w:val="left"/>
      <w:pPr>
        <w:ind w:left="4500" w:hanging="1551"/>
      </w:pPr>
      <w:rPr>
        <w:rFonts w:hint="default"/>
        <w:spacing w:val="0"/>
        <w:w w:val="100"/>
        <w:lang w:val="ru-RU" w:eastAsia="en-US" w:bidi="ar-SA"/>
      </w:rPr>
    </w:lvl>
    <w:lvl w:ilvl="3">
      <w:numFmt w:val="bullet"/>
      <w:lvlText w:val="•"/>
      <w:lvlJc w:val="left"/>
      <w:pPr>
        <w:ind w:left="6551" w:hanging="1551"/>
      </w:pPr>
      <w:rPr>
        <w:rFonts w:hint="default"/>
        <w:lang w:val="ru-RU" w:eastAsia="en-US" w:bidi="ar-SA"/>
      </w:rPr>
    </w:lvl>
    <w:lvl w:ilvl="4">
      <w:numFmt w:val="bullet"/>
      <w:lvlText w:val="•"/>
      <w:lvlJc w:val="left"/>
      <w:pPr>
        <w:ind w:left="7235" w:hanging="1551"/>
      </w:pPr>
      <w:rPr>
        <w:rFonts w:hint="default"/>
        <w:lang w:val="ru-RU" w:eastAsia="en-US" w:bidi="ar-SA"/>
      </w:rPr>
    </w:lvl>
    <w:lvl w:ilvl="5">
      <w:numFmt w:val="bullet"/>
      <w:lvlText w:val="•"/>
      <w:lvlJc w:val="left"/>
      <w:pPr>
        <w:ind w:left="7919" w:hanging="1551"/>
      </w:pPr>
      <w:rPr>
        <w:rFonts w:hint="default"/>
        <w:lang w:val="ru-RU" w:eastAsia="en-US" w:bidi="ar-SA"/>
      </w:rPr>
    </w:lvl>
    <w:lvl w:ilvl="6">
      <w:numFmt w:val="bullet"/>
      <w:lvlText w:val="•"/>
      <w:lvlJc w:val="left"/>
      <w:pPr>
        <w:ind w:left="8602" w:hanging="1551"/>
      </w:pPr>
      <w:rPr>
        <w:rFonts w:hint="default"/>
        <w:lang w:val="ru-RU" w:eastAsia="en-US" w:bidi="ar-SA"/>
      </w:rPr>
    </w:lvl>
    <w:lvl w:ilvl="7">
      <w:numFmt w:val="bullet"/>
      <w:lvlText w:val="•"/>
      <w:lvlJc w:val="left"/>
      <w:pPr>
        <w:ind w:left="9286" w:hanging="1551"/>
      </w:pPr>
      <w:rPr>
        <w:rFonts w:hint="default"/>
        <w:lang w:val="ru-RU" w:eastAsia="en-US" w:bidi="ar-SA"/>
      </w:rPr>
    </w:lvl>
    <w:lvl w:ilvl="8">
      <w:numFmt w:val="bullet"/>
      <w:lvlText w:val="•"/>
      <w:lvlJc w:val="left"/>
      <w:pPr>
        <w:ind w:left="9970" w:hanging="1551"/>
      </w:pPr>
      <w:rPr>
        <w:rFonts w:hint="default"/>
        <w:lang w:val="ru-RU" w:eastAsia="en-US" w:bidi="ar-SA"/>
      </w:rPr>
    </w:lvl>
  </w:abstractNum>
  <w:abstractNum w:abstractNumId="147" w15:restartNumberingAfterBreak="0">
    <w:nsid w:val="5B4477B9"/>
    <w:multiLevelType w:val="hybridMultilevel"/>
    <w:tmpl w:val="6EAC155E"/>
    <w:lvl w:ilvl="0" w:tplc="2FE6D27A">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44C4883C">
      <w:numFmt w:val="bullet"/>
      <w:lvlText w:val="•"/>
      <w:lvlJc w:val="left"/>
      <w:pPr>
        <w:ind w:left="2933" w:hanging="264"/>
      </w:pPr>
      <w:rPr>
        <w:rFonts w:hint="default"/>
        <w:lang w:val="ru-RU" w:eastAsia="en-US" w:bidi="ar-SA"/>
      </w:rPr>
    </w:lvl>
    <w:lvl w:ilvl="2" w:tplc="DF7630E6">
      <w:numFmt w:val="bullet"/>
      <w:lvlText w:val="•"/>
      <w:lvlJc w:val="left"/>
      <w:pPr>
        <w:ind w:left="3867" w:hanging="264"/>
      </w:pPr>
      <w:rPr>
        <w:rFonts w:hint="default"/>
        <w:lang w:val="ru-RU" w:eastAsia="en-US" w:bidi="ar-SA"/>
      </w:rPr>
    </w:lvl>
    <w:lvl w:ilvl="3" w:tplc="65BEC5C8">
      <w:numFmt w:val="bullet"/>
      <w:lvlText w:val="•"/>
      <w:lvlJc w:val="left"/>
      <w:pPr>
        <w:ind w:left="4801" w:hanging="264"/>
      </w:pPr>
      <w:rPr>
        <w:rFonts w:hint="default"/>
        <w:lang w:val="ru-RU" w:eastAsia="en-US" w:bidi="ar-SA"/>
      </w:rPr>
    </w:lvl>
    <w:lvl w:ilvl="4" w:tplc="37FC3854">
      <w:numFmt w:val="bullet"/>
      <w:lvlText w:val="•"/>
      <w:lvlJc w:val="left"/>
      <w:pPr>
        <w:ind w:left="5735" w:hanging="264"/>
      </w:pPr>
      <w:rPr>
        <w:rFonts w:hint="default"/>
        <w:lang w:val="ru-RU" w:eastAsia="en-US" w:bidi="ar-SA"/>
      </w:rPr>
    </w:lvl>
    <w:lvl w:ilvl="5" w:tplc="4ADA02FE">
      <w:numFmt w:val="bullet"/>
      <w:lvlText w:val="•"/>
      <w:lvlJc w:val="left"/>
      <w:pPr>
        <w:ind w:left="6669" w:hanging="264"/>
      </w:pPr>
      <w:rPr>
        <w:rFonts w:hint="default"/>
        <w:lang w:val="ru-RU" w:eastAsia="en-US" w:bidi="ar-SA"/>
      </w:rPr>
    </w:lvl>
    <w:lvl w:ilvl="6" w:tplc="32ECE8DC">
      <w:numFmt w:val="bullet"/>
      <w:lvlText w:val="•"/>
      <w:lvlJc w:val="left"/>
      <w:pPr>
        <w:ind w:left="7602" w:hanging="264"/>
      </w:pPr>
      <w:rPr>
        <w:rFonts w:hint="default"/>
        <w:lang w:val="ru-RU" w:eastAsia="en-US" w:bidi="ar-SA"/>
      </w:rPr>
    </w:lvl>
    <w:lvl w:ilvl="7" w:tplc="F8D6D582">
      <w:numFmt w:val="bullet"/>
      <w:lvlText w:val="•"/>
      <w:lvlJc w:val="left"/>
      <w:pPr>
        <w:ind w:left="8536" w:hanging="264"/>
      </w:pPr>
      <w:rPr>
        <w:rFonts w:hint="default"/>
        <w:lang w:val="ru-RU" w:eastAsia="en-US" w:bidi="ar-SA"/>
      </w:rPr>
    </w:lvl>
    <w:lvl w:ilvl="8" w:tplc="6F663630">
      <w:numFmt w:val="bullet"/>
      <w:lvlText w:val="•"/>
      <w:lvlJc w:val="left"/>
      <w:pPr>
        <w:ind w:left="9470" w:hanging="264"/>
      </w:pPr>
      <w:rPr>
        <w:rFonts w:hint="default"/>
        <w:lang w:val="ru-RU" w:eastAsia="en-US" w:bidi="ar-SA"/>
      </w:rPr>
    </w:lvl>
  </w:abstractNum>
  <w:abstractNum w:abstractNumId="148" w15:restartNumberingAfterBreak="0">
    <w:nsid w:val="5C864DDB"/>
    <w:multiLevelType w:val="multilevel"/>
    <w:tmpl w:val="2FD2FB2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D3F7B8D"/>
    <w:multiLevelType w:val="multilevel"/>
    <w:tmpl w:val="1FC04BC6"/>
    <w:lvl w:ilvl="0">
      <w:start w:val="5"/>
      <w:numFmt w:val="decimal"/>
      <w:lvlText w:val="%1"/>
      <w:lvlJc w:val="left"/>
      <w:pPr>
        <w:ind w:left="4500" w:hanging="1609"/>
      </w:pPr>
      <w:rPr>
        <w:rFonts w:hint="default"/>
        <w:lang w:val="ru-RU" w:eastAsia="en-US" w:bidi="ar-SA"/>
      </w:rPr>
    </w:lvl>
    <w:lvl w:ilvl="1">
      <w:start w:val="3"/>
      <w:numFmt w:val="decimal"/>
      <w:lvlText w:val="%1.%2"/>
      <w:lvlJc w:val="left"/>
      <w:pPr>
        <w:ind w:left="4500" w:hanging="1609"/>
      </w:pPr>
      <w:rPr>
        <w:rFonts w:hint="default"/>
        <w:lang w:val="ru-RU" w:eastAsia="en-US" w:bidi="ar-SA"/>
      </w:rPr>
    </w:lvl>
    <w:lvl w:ilvl="2">
      <w:start w:val="10"/>
      <w:numFmt w:val="decimal"/>
      <w:lvlText w:val="%1.%2.%3"/>
      <w:lvlJc w:val="left"/>
      <w:pPr>
        <w:ind w:left="4500" w:hanging="160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6551" w:hanging="1609"/>
      </w:pPr>
      <w:rPr>
        <w:rFonts w:hint="default"/>
        <w:lang w:val="ru-RU" w:eastAsia="en-US" w:bidi="ar-SA"/>
      </w:rPr>
    </w:lvl>
    <w:lvl w:ilvl="4">
      <w:numFmt w:val="bullet"/>
      <w:lvlText w:val="•"/>
      <w:lvlJc w:val="left"/>
      <w:pPr>
        <w:ind w:left="7235" w:hanging="1609"/>
      </w:pPr>
      <w:rPr>
        <w:rFonts w:hint="default"/>
        <w:lang w:val="ru-RU" w:eastAsia="en-US" w:bidi="ar-SA"/>
      </w:rPr>
    </w:lvl>
    <w:lvl w:ilvl="5">
      <w:numFmt w:val="bullet"/>
      <w:lvlText w:val="•"/>
      <w:lvlJc w:val="left"/>
      <w:pPr>
        <w:ind w:left="7919" w:hanging="1609"/>
      </w:pPr>
      <w:rPr>
        <w:rFonts w:hint="default"/>
        <w:lang w:val="ru-RU" w:eastAsia="en-US" w:bidi="ar-SA"/>
      </w:rPr>
    </w:lvl>
    <w:lvl w:ilvl="6">
      <w:numFmt w:val="bullet"/>
      <w:lvlText w:val="•"/>
      <w:lvlJc w:val="left"/>
      <w:pPr>
        <w:ind w:left="8602" w:hanging="1609"/>
      </w:pPr>
      <w:rPr>
        <w:rFonts w:hint="default"/>
        <w:lang w:val="ru-RU" w:eastAsia="en-US" w:bidi="ar-SA"/>
      </w:rPr>
    </w:lvl>
    <w:lvl w:ilvl="7">
      <w:numFmt w:val="bullet"/>
      <w:lvlText w:val="•"/>
      <w:lvlJc w:val="left"/>
      <w:pPr>
        <w:ind w:left="9286" w:hanging="1609"/>
      </w:pPr>
      <w:rPr>
        <w:rFonts w:hint="default"/>
        <w:lang w:val="ru-RU" w:eastAsia="en-US" w:bidi="ar-SA"/>
      </w:rPr>
    </w:lvl>
    <w:lvl w:ilvl="8">
      <w:numFmt w:val="bullet"/>
      <w:lvlText w:val="•"/>
      <w:lvlJc w:val="left"/>
      <w:pPr>
        <w:ind w:left="9970" w:hanging="1609"/>
      </w:pPr>
      <w:rPr>
        <w:rFonts w:hint="default"/>
        <w:lang w:val="ru-RU" w:eastAsia="en-US" w:bidi="ar-SA"/>
      </w:rPr>
    </w:lvl>
  </w:abstractNum>
  <w:abstractNum w:abstractNumId="150" w15:restartNumberingAfterBreak="0">
    <w:nsid w:val="5D9A17EE"/>
    <w:multiLevelType w:val="hybridMultilevel"/>
    <w:tmpl w:val="77F6B732"/>
    <w:lvl w:ilvl="0" w:tplc="B05C61F2">
      <w:numFmt w:val="bullet"/>
      <w:lvlText w:val="-"/>
      <w:lvlJc w:val="left"/>
      <w:pPr>
        <w:ind w:left="71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8E4634A">
      <w:numFmt w:val="bullet"/>
      <w:lvlText w:val="•"/>
      <w:lvlJc w:val="left"/>
      <w:pPr>
        <w:ind w:left="1767" w:hanging="144"/>
      </w:pPr>
      <w:rPr>
        <w:rFonts w:hint="default"/>
        <w:lang w:val="ru-RU" w:eastAsia="en-US" w:bidi="ar-SA"/>
      </w:rPr>
    </w:lvl>
    <w:lvl w:ilvl="2" w:tplc="7AC0A3F8">
      <w:numFmt w:val="bullet"/>
      <w:lvlText w:val="•"/>
      <w:lvlJc w:val="left"/>
      <w:pPr>
        <w:ind w:left="2815" w:hanging="144"/>
      </w:pPr>
      <w:rPr>
        <w:rFonts w:hint="default"/>
        <w:lang w:val="ru-RU" w:eastAsia="en-US" w:bidi="ar-SA"/>
      </w:rPr>
    </w:lvl>
    <w:lvl w:ilvl="3" w:tplc="FCB68950">
      <w:numFmt w:val="bullet"/>
      <w:lvlText w:val="•"/>
      <w:lvlJc w:val="left"/>
      <w:pPr>
        <w:ind w:left="3863" w:hanging="144"/>
      </w:pPr>
      <w:rPr>
        <w:rFonts w:hint="default"/>
        <w:lang w:val="ru-RU" w:eastAsia="en-US" w:bidi="ar-SA"/>
      </w:rPr>
    </w:lvl>
    <w:lvl w:ilvl="4" w:tplc="31C0002C">
      <w:numFmt w:val="bullet"/>
      <w:lvlText w:val="•"/>
      <w:lvlJc w:val="left"/>
      <w:pPr>
        <w:ind w:left="4910" w:hanging="144"/>
      </w:pPr>
      <w:rPr>
        <w:rFonts w:hint="default"/>
        <w:lang w:val="ru-RU" w:eastAsia="en-US" w:bidi="ar-SA"/>
      </w:rPr>
    </w:lvl>
    <w:lvl w:ilvl="5" w:tplc="E5A0BC2A">
      <w:numFmt w:val="bullet"/>
      <w:lvlText w:val="•"/>
      <w:lvlJc w:val="left"/>
      <w:pPr>
        <w:ind w:left="5958" w:hanging="144"/>
      </w:pPr>
      <w:rPr>
        <w:rFonts w:hint="default"/>
        <w:lang w:val="ru-RU" w:eastAsia="en-US" w:bidi="ar-SA"/>
      </w:rPr>
    </w:lvl>
    <w:lvl w:ilvl="6" w:tplc="2510452A">
      <w:numFmt w:val="bullet"/>
      <w:lvlText w:val="•"/>
      <w:lvlJc w:val="left"/>
      <w:pPr>
        <w:ind w:left="7006" w:hanging="144"/>
      </w:pPr>
      <w:rPr>
        <w:rFonts w:hint="default"/>
        <w:lang w:val="ru-RU" w:eastAsia="en-US" w:bidi="ar-SA"/>
      </w:rPr>
    </w:lvl>
    <w:lvl w:ilvl="7" w:tplc="E4C01A1E">
      <w:numFmt w:val="bullet"/>
      <w:lvlText w:val="•"/>
      <w:lvlJc w:val="left"/>
      <w:pPr>
        <w:ind w:left="8053" w:hanging="144"/>
      </w:pPr>
      <w:rPr>
        <w:rFonts w:hint="default"/>
        <w:lang w:val="ru-RU" w:eastAsia="en-US" w:bidi="ar-SA"/>
      </w:rPr>
    </w:lvl>
    <w:lvl w:ilvl="8" w:tplc="7B0CDA98">
      <w:numFmt w:val="bullet"/>
      <w:lvlText w:val="•"/>
      <w:lvlJc w:val="left"/>
      <w:pPr>
        <w:ind w:left="9101" w:hanging="144"/>
      </w:pPr>
      <w:rPr>
        <w:rFonts w:hint="default"/>
        <w:lang w:val="ru-RU" w:eastAsia="en-US" w:bidi="ar-SA"/>
      </w:rPr>
    </w:lvl>
  </w:abstractNum>
  <w:abstractNum w:abstractNumId="151" w15:restartNumberingAfterBreak="0">
    <w:nsid w:val="5F6C784E"/>
    <w:multiLevelType w:val="hybridMultilevel"/>
    <w:tmpl w:val="4F1A2782"/>
    <w:lvl w:ilvl="0" w:tplc="0BD06B18">
      <w:numFmt w:val="bullet"/>
      <w:lvlText w:val="-"/>
      <w:lvlJc w:val="left"/>
      <w:pPr>
        <w:ind w:left="56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324368A">
      <w:numFmt w:val="bullet"/>
      <w:lvlText w:val="•"/>
      <w:lvlJc w:val="left"/>
      <w:pPr>
        <w:ind w:left="1623" w:hanging="144"/>
      </w:pPr>
      <w:rPr>
        <w:rFonts w:hint="default"/>
        <w:lang w:val="ru-RU" w:eastAsia="en-US" w:bidi="ar-SA"/>
      </w:rPr>
    </w:lvl>
    <w:lvl w:ilvl="2" w:tplc="C23024D2">
      <w:numFmt w:val="bullet"/>
      <w:lvlText w:val="•"/>
      <w:lvlJc w:val="left"/>
      <w:pPr>
        <w:ind w:left="2687" w:hanging="144"/>
      </w:pPr>
      <w:rPr>
        <w:rFonts w:hint="default"/>
        <w:lang w:val="ru-RU" w:eastAsia="en-US" w:bidi="ar-SA"/>
      </w:rPr>
    </w:lvl>
    <w:lvl w:ilvl="3" w:tplc="F08A81C8">
      <w:numFmt w:val="bullet"/>
      <w:lvlText w:val="•"/>
      <w:lvlJc w:val="left"/>
      <w:pPr>
        <w:ind w:left="3751" w:hanging="144"/>
      </w:pPr>
      <w:rPr>
        <w:rFonts w:hint="default"/>
        <w:lang w:val="ru-RU" w:eastAsia="en-US" w:bidi="ar-SA"/>
      </w:rPr>
    </w:lvl>
    <w:lvl w:ilvl="4" w:tplc="54303496">
      <w:numFmt w:val="bullet"/>
      <w:lvlText w:val="•"/>
      <w:lvlJc w:val="left"/>
      <w:pPr>
        <w:ind w:left="4814" w:hanging="144"/>
      </w:pPr>
      <w:rPr>
        <w:rFonts w:hint="default"/>
        <w:lang w:val="ru-RU" w:eastAsia="en-US" w:bidi="ar-SA"/>
      </w:rPr>
    </w:lvl>
    <w:lvl w:ilvl="5" w:tplc="A914D1A8">
      <w:numFmt w:val="bullet"/>
      <w:lvlText w:val="•"/>
      <w:lvlJc w:val="left"/>
      <w:pPr>
        <w:ind w:left="5878" w:hanging="144"/>
      </w:pPr>
      <w:rPr>
        <w:rFonts w:hint="default"/>
        <w:lang w:val="ru-RU" w:eastAsia="en-US" w:bidi="ar-SA"/>
      </w:rPr>
    </w:lvl>
    <w:lvl w:ilvl="6" w:tplc="C7C0B468">
      <w:numFmt w:val="bullet"/>
      <w:lvlText w:val="•"/>
      <w:lvlJc w:val="left"/>
      <w:pPr>
        <w:ind w:left="6942" w:hanging="144"/>
      </w:pPr>
      <w:rPr>
        <w:rFonts w:hint="default"/>
        <w:lang w:val="ru-RU" w:eastAsia="en-US" w:bidi="ar-SA"/>
      </w:rPr>
    </w:lvl>
    <w:lvl w:ilvl="7" w:tplc="778A4518">
      <w:numFmt w:val="bullet"/>
      <w:lvlText w:val="•"/>
      <w:lvlJc w:val="left"/>
      <w:pPr>
        <w:ind w:left="8005" w:hanging="144"/>
      </w:pPr>
      <w:rPr>
        <w:rFonts w:hint="default"/>
        <w:lang w:val="ru-RU" w:eastAsia="en-US" w:bidi="ar-SA"/>
      </w:rPr>
    </w:lvl>
    <w:lvl w:ilvl="8" w:tplc="3A82D860">
      <w:numFmt w:val="bullet"/>
      <w:lvlText w:val="•"/>
      <w:lvlJc w:val="left"/>
      <w:pPr>
        <w:ind w:left="9069" w:hanging="144"/>
      </w:pPr>
      <w:rPr>
        <w:rFonts w:hint="default"/>
        <w:lang w:val="ru-RU" w:eastAsia="en-US" w:bidi="ar-SA"/>
      </w:rPr>
    </w:lvl>
  </w:abstractNum>
  <w:abstractNum w:abstractNumId="152" w15:restartNumberingAfterBreak="0">
    <w:nsid w:val="60804D73"/>
    <w:multiLevelType w:val="hybridMultilevel"/>
    <w:tmpl w:val="D2FEFE88"/>
    <w:lvl w:ilvl="0" w:tplc="59C09694">
      <w:numFmt w:val="bullet"/>
      <w:lvlText w:val="-"/>
      <w:lvlJc w:val="left"/>
      <w:pPr>
        <w:ind w:left="567"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44E804D2">
      <w:numFmt w:val="bullet"/>
      <w:lvlText w:val="•"/>
      <w:lvlJc w:val="left"/>
      <w:pPr>
        <w:ind w:left="1623" w:hanging="236"/>
      </w:pPr>
      <w:rPr>
        <w:rFonts w:hint="default"/>
        <w:lang w:val="ru-RU" w:eastAsia="en-US" w:bidi="ar-SA"/>
      </w:rPr>
    </w:lvl>
    <w:lvl w:ilvl="2" w:tplc="2A1E45C6">
      <w:numFmt w:val="bullet"/>
      <w:lvlText w:val="•"/>
      <w:lvlJc w:val="left"/>
      <w:pPr>
        <w:ind w:left="2687" w:hanging="236"/>
      </w:pPr>
      <w:rPr>
        <w:rFonts w:hint="default"/>
        <w:lang w:val="ru-RU" w:eastAsia="en-US" w:bidi="ar-SA"/>
      </w:rPr>
    </w:lvl>
    <w:lvl w:ilvl="3" w:tplc="160C234E">
      <w:numFmt w:val="bullet"/>
      <w:lvlText w:val="•"/>
      <w:lvlJc w:val="left"/>
      <w:pPr>
        <w:ind w:left="3751" w:hanging="236"/>
      </w:pPr>
      <w:rPr>
        <w:rFonts w:hint="default"/>
        <w:lang w:val="ru-RU" w:eastAsia="en-US" w:bidi="ar-SA"/>
      </w:rPr>
    </w:lvl>
    <w:lvl w:ilvl="4" w:tplc="E3DADBD6">
      <w:numFmt w:val="bullet"/>
      <w:lvlText w:val="•"/>
      <w:lvlJc w:val="left"/>
      <w:pPr>
        <w:ind w:left="4814" w:hanging="236"/>
      </w:pPr>
      <w:rPr>
        <w:rFonts w:hint="default"/>
        <w:lang w:val="ru-RU" w:eastAsia="en-US" w:bidi="ar-SA"/>
      </w:rPr>
    </w:lvl>
    <w:lvl w:ilvl="5" w:tplc="242C151C">
      <w:numFmt w:val="bullet"/>
      <w:lvlText w:val="•"/>
      <w:lvlJc w:val="left"/>
      <w:pPr>
        <w:ind w:left="5878" w:hanging="236"/>
      </w:pPr>
      <w:rPr>
        <w:rFonts w:hint="default"/>
        <w:lang w:val="ru-RU" w:eastAsia="en-US" w:bidi="ar-SA"/>
      </w:rPr>
    </w:lvl>
    <w:lvl w:ilvl="6" w:tplc="5ADE90A0">
      <w:numFmt w:val="bullet"/>
      <w:lvlText w:val="•"/>
      <w:lvlJc w:val="left"/>
      <w:pPr>
        <w:ind w:left="6942" w:hanging="236"/>
      </w:pPr>
      <w:rPr>
        <w:rFonts w:hint="default"/>
        <w:lang w:val="ru-RU" w:eastAsia="en-US" w:bidi="ar-SA"/>
      </w:rPr>
    </w:lvl>
    <w:lvl w:ilvl="7" w:tplc="B59EF418">
      <w:numFmt w:val="bullet"/>
      <w:lvlText w:val="•"/>
      <w:lvlJc w:val="left"/>
      <w:pPr>
        <w:ind w:left="8005" w:hanging="236"/>
      </w:pPr>
      <w:rPr>
        <w:rFonts w:hint="default"/>
        <w:lang w:val="ru-RU" w:eastAsia="en-US" w:bidi="ar-SA"/>
      </w:rPr>
    </w:lvl>
    <w:lvl w:ilvl="8" w:tplc="F8B4C6E4">
      <w:numFmt w:val="bullet"/>
      <w:lvlText w:val="•"/>
      <w:lvlJc w:val="left"/>
      <w:pPr>
        <w:ind w:left="9069" w:hanging="236"/>
      </w:pPr>
      <w:rPr>
        <w:rFonts w:hint="default"/>
        <w:lang w:val="ru-RU" w:eastAsia="en-US" w:bidi="ar-SA"/>
      </w:rPr>
    </w:lvl>
  </w:abstractNum>
  <w:abstractNum w:abstractNumId="153" w15:restartNumberingAfterBreak="0">
    <w:nsid w:val="60A5645C"/>
    <w:multiLevelType w:val="hybridMultilevel"/>
    <w:tmpl w:val="B318158A"/>
    <w:lvl w:ilvl="0" w:tplc="A5FEACFC">
      <w:numFmt w:val="bullet"/>
      <w:lvlText w:val="•"/>
      <w:lvlJc w:val="left"/>
      <w:pPr>
        <w:ind w:left="56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84AA020">
      <w:numFmt w:val="bullet"/>
      <w:lvlText w:val=""/>
      <w:lvlJc w:val="left"/>
      <w:pPr>
        <w:ind w:left="567" w:hanging="174"/>
      </w:pPr>
      <w:rPr>
        <w:rFonts w:ascii="Symbol" w:eastAsia="Symbol" w:hAnsi="Symbol" w:cs="Symbol" w:hint="default"/>
        <w:b w:val="0"/>
        <w:bCs w:val="0"/>
        <w:i w:val="0"/>
        <w:iCs w:val="0"/>
        <w:spacing w:val="0"/>
        <w:w w:val="100"/>
        <w:sz w:val="24"/>
        <w:szCs w:val="24"/>
        <w:lang w:val="ru-RU" w:eastAsia="en-US" w:bidi="ar-SA"/>
      </w:rPr>
    </w:lvl>
    <w:lvl w:ilvl="2" w:tplc="6322AF30">
      <w:numFmt w:val="bullet"/>
      <w:lvlText w:val="•"/>
      <w:lvlJc w:val="left"/>
      <w:pPr>
        <w:ind w:left="2687" w:hanging="174"/>
      </w:pPr>
      <w:rPr>
        <w:rFonts w:hint="default"/>
        <w:lang w:val="ru-RU" w:eastAsia="en-US" w:bidi="ar-SA"/>
      </w:rPr>
    </w:lvl>
    <w:lvl w:ilvl="3" w:tplc="305A685A">
      <w:numFmt w:val="bullet"/>
      <w:lvlText w:val="•"/>
      <w:lvlJc w:val="left"/>
      <w:pPr>
        <w:ind w:left="3751" w:hanging="174"/>
      </w:pPr>
      <w:rPr>
        <w:rFonts w:hint="default"/>
        <w:lang w:val="ru-RU" w:eastAsia="en-US" w:bidi="ar-SA"/>
      </w:rPr>
    </w:lvl>
    <w:lvl w:ilvl="4" w:tplc="AC14F206">
      <w:numFmt w:val="bullet"/>
      <w:lvlText w:val="•"/>
      <w:lvlJc w:val="left"/>
      <w:pPr>
        <w:ind w:left="4814" w:hanging="174"/>
      </w:pPr>
      <w:rPr>
        <w:rFonts w:hint="default"/>
        <w:lang w:val="ru-RU" w:eastAsia="en-US" w:bidi="ar-SA"/>
      </w:rPr>
    </w:lvl>
    <w:lvl w:ilvl="5" w:tplc="7F7AFB7E">
      <w:numFmt w:val="bullet"/>
      <w:lvlText w:val="•"/>
      <w:lvlJc w:val="left"/>
      <w:pPr>
        <w:ind w:left="5878" w:hanging="174"/>
      </w:pPr>
      <w:rPr>
        <w:rFonts w:hint="default"/>
        <w:lang w:val="ru-RU" w:eastAsia="en-US" w:bidi="ar-SA"/>
      </w:rPr>
    </w:lvl>
    <w:lvl w:ilvl="6" w:tplc="DE1ECB0A">
      <w:numFmt w:val="bullet"/>
      <w:lvlText w:val="•"/>
      <w:lvlJc w:val="left"/>
      <w:pPr>
        <w:ind w:left="6942" w:hanging="174"/>
      </w:pPr>
      <w:rPr>
        <w:rFonts w:hint="default"/>
        <w:lang w:val="ru-RU" w:eastAsia="en-US" w:bidi="ar-SA"/>
      </w:rPr>
    </w:lvl>
    <w:lvl w:ilvl="7" w:tplc="E1FAE904">
      <w:numFmt w:val="bullet"/>
      <w:lvlText w:val="•"/>
      <w:lvlJc w:val="left"/>
      <w:pPr>
        <w:ind w:left="8005" w:hanging="174"/>
      </w:pPr>
      <w:rPr>
        <w:rFonts w:hint="default"/>
        <w:lang w:val="ru-RU" w:eastAsia="en-US" w:bidi="ar-SA"/>
      </w:rPr>
    </w:lvl>
    <w:lvl w:ilvl="8" w:tplc="F3FEF738">
      <w:numFmt w:val="bullet"/>
      <w:lvlText w:val="•"/>
      <w:lvlJc w:val="left"/>
      <w:pPr>
        <w:ind w:left="9069" w:hanging="174"/>
      </w:pPr>
      <w:rPr>
        <w:rFonts w:hint="default"/>
        <w:lang w:val="ru-RU" w:eastAsia="en-US" w:bidi="ar-SA"/>
      </w:rPr>
    </w:lvl>
  </w:abstractNum>
  <w:abstractNum w:abstractNumId="154" w15:restartNumberingAfterBreak="0">
    <w:nsid w:val="64A563F2"/>
    <w:multiLevelType w:val="hybridMultilevel"/>
    <w:tmpl w:val="00C02A88"/>
    <w:lvl w:ilvl="0" w:tplc="E76E2B30">
      <w:numFmt w:val="bullet"/>
      <w:lvlText w:val="—"/>
      <w:lvlJc w:val="left"/>
      <w:pPr>
        <w:ind w:left="154" w:hanging="440"/>
      </w:pPr>
      <w:rPr>
        <w:rFonts w:ascii="Times New Roman" w:eastAsia="Times New Roman" w:hAnsi="Times New Roman" w:cs="Times New Roman" w:hint="default"/>
        <w:b w:val="0"/>
        <w:bCs w:val="0"/>
        <w:i w:val="0"/>
        <w:iCs w:val="0"/>
        <w:spacing w:val="0"/>
        <w:w w:val="100"/>
        <w:sz w:val="24"/>
        <w:szCs w:val="24"/>
        <w:lang w:val="ru-RU" w:eastAsia="en-US" w:bidi="ar-SA"/>
      </w:rPr>
    </w:lvl>
    <w:lvl w:ilvl="1" w:tplc="19948EAE">
      <w:numFmt w:val="bullet"/>
      <w:lvlText w:val="•"/>
      <w:lvlJc w:val="left"/>
      <w:pPr>
        <w:ind w:left="1206" w:hanging="440"/>
      </w:pPr>
      <w:rPr>
        <w:rFonts w:hint="default"/>
        <w:lang w:val="ru-RU" w:eastAsia="en-US" w:bidi="ar-SA"/>
      </w:rPr>
    </w:lvl>
    <w:lvl w:ilvl="2" w:tplc="222C61FE">
      <w:numFmt w:val="bullet"/>
      <w:lvlText w:val="•"/>
      <w:lvlJc w:val="left"/>
      <w:pPr>
        <w:ind w:left="2253" w:hanging="440"/>
      </w:pPr>
      <w:rPr>
        <w:rFonts w:hint="default"/>
        <w:lang w:val="ru-RU" w:eastAsia="en-US" w:bidi="ar-SA"/>
      </w:rPr>
    </w:lvl>
    <w:lvl w:ilvl="3" w:tplc="CF7EA6CC">
      <w:numFmt w:val="bullet"/>
      <w:lvlText w:val="•"/>
      <w:lvlJc w:val="left"/>
      <w:pPr>
        <w:ind w:left="3299" w:hanging="440"/>
      </w:pPr>
      <w:rPr>
        <w:rFonts w:hint="default"/>
        <w:lang w:val="ru-RU" w:eastAsia="en-US" w:bidi="ar-SA"/>
      </w:rPr>
    </w:lvl>
    <w:lvl w:ilvl="4" w:tplc="49D00E42">
      <w:numFmt w:val="bullet"/>
      <w:lvlText w:val="•"/>
      <w:lvlJc w:val="left"/>
      <w:pPr>
        <w:ind w:left="4346" w:hanging="440"/>
      </w:pPr>
      <w:rPr>
        <w:rFonts w:hint="default"/>
        <w:lang w:val="ru-RU" w:eastAsia="en-US" w:bidi="ar-SA"/>
      </w:rPr>
    </w:lvl>
    <w:lvl w:ilvl="5" w:tplc="6B6202CE">
      <w:numFmt w:val="bullet"/>
      <w:lvlText w:val="•"/>
      <w:lvlJc w:val="left"/>
      <w:pPr>
        <w:ind w:left="5392" w:hanging="440"/>
      </w:pPr>
      <w:rPr>
        <w:rFonts w:hint="default"/>
        <w:lang w:val="ru-RU" w:eastAsia="en-US" w:bidi="ar-SA"/>
      </w:rPr>
    </w:lvl>
    <w:lvl w:ilvl="6" w:tplc="DD28C8E6">
      <w:numFmt w:val="bullet"/>
      <w:lvlText w:val="•"/>
      <w:lvlJc w:val="left"/>
      <w:pPr>
        <w:ind w:left="6439" w:hanging="440"/>
      </w:pPr>
      <w:rPr>
        <w:rFonts w:hint="default"/>
        <w:lang w:val="ru-RU" w:eastAsia="en-US" w:bidi="ar-SA"/>
      </w:rPr>
    </w:lvl>
    <w:lvl w:ilvl="7" w:tplc="BDD8ACD2">
      <w:numFmt w:val="bullet"/>
      <w:lvlText w:val="•"/>
      <w:lvlJc w:val="left"/>
      <w:pPr>
        <w:ind w:left="7485" w:hanging="440"/>
      </w:pPr>
      <w:rPr>
        <w:rFonts w:hint="default"/>
        <w:lang w:val="ru-RU" w:eastAsia="en-US" w:bidi="ar-SA"/>
      </w:rPr>
    </w:lvl>
    <w:lvl w:ilvl="8" w:tplc="9C70E43E">
      <w:numFmt w:val="bullet"/>
      <w:lvlText w:val="•"/>
      <w:lvlJc w:val="left"/>
      <w:pPr>
        <w:ind w:left="8532" w:hanging="440"/>
      </w:pPr>
      <w:rPr>
        <w:rFonts w:hint="default"/>
        <w:lang w:val="ru-RU" w:eastAsia="en-US" w:bidi="ar-SA"/>
      </w:rPr>
    </w:lvl>
  </w:abstractNum>
  <w:abstractNum w:abstractNumId="155" w15:restartNumberingAfterBreak="0">
    <w:nsid w:val="64AB487E"/>
    <w:multiLevelType w:val="hybridMultilevel"/>
    <w:tmpl w:val="7E2CDB1E"/>
    <w:lvl w:ilvl="0" w:tplc="B8DE8B16">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655E59AE">
      <w:numFmt w:val="bullet"/>
      <w:lvlText w:val="•"/>
      <w:lvlJc w:val="left"/>
      <w:pPr>
        <w:ind w:left="2933" w:hanging="264"/>
      </w:pPr>
      <w:rPr>
        <w:rFonts w:hint="default"/>
        <w:lang w:val="ru-RU" w:eastAsia="en-US" w:bidi="ar-SA"/>
      </w:rPr>
    </w:lvl>
    <w:lvl w:ilvl="2" w:tplc="EBB05E42">
      <w:numFmt w:val="bullet"/>
      <w:lvlText w:val="•"/>
      <w:lvlJc w:val="left"/>
      <w:pPr>
        <w:ind w:left="3867" w:hanging="264"/>
      </w:pPr>
      <w:rPr>
        <w:rFonts w:hint="default"/>
        <w:lang w:val="ru-RU" w:eastAsia="en-US" w:bidi="ar-SA"/>
      </w:rPr>
    </w:lvl>
    <w:lvl w:ilvl="3" w:tplc="A8A8BC1C">
      <w:numFmt w:val="bullet"/>
      <w:lvlText w:val="•"/>
      <w:lvlJc w:val="left"/>
      <w:pPr>
        <w:ind w:left="4801" w:hanging="264"/>
      </w:pPr>
      <w:rPr>
        <w:rFonts w:hint="default"/>
        <w:lang w:val="ru-RU" w:eastAsia="en-US" w:bidi="ar-SA"/>
      </w:rPr>
    </w:lvl>
    <w:lvl w:ilvl="4" w:tplc="3064C91C">
      <w:numFmt w:val="bullet"/>
      <w:lvlText w:val="•"/>
      <w:lvlJc w:val="left"/>
      <w:pPr>
        <w:ind w:left="5735" w:hanging="264"/>
      </w:pPr>
      <w:rPr>
        <w:rFonts w:hint="default"/>
        <w:lang w:val="ru-RU" w:eastAsia="en-US" w:bidi="ar-SA"/>
      </w:rPr>
    </w:lvl>
    <w:lvl w:ilvl="5" w:tplc="E8665268">
      <w:numFmt w:val="bullet"/>
      <w:lvlText w:val="•"/>
      <w:lvlJc w:val="left"/>
      <w:pPr>
        <w:ind w:left="6669" w:hanging="264"/>
      </w:pPr>
      <w:rPr>
        <w:rFonts w:hint="default"/>
        <w:lang w:val="ru-RU" w:eastAsia="en-US" w:bidi="ar-SA"/>
      </w:rPr>
    </w:lvl>
    <w:lvl w:ilvl="6" w:tplc="F9281252">
      <w:numFmt w:val="bullet"/>
      <w:lvlText w:val="•"/>
      <w:lvlJc w:val="left"/>
      <w:pPr>
        <w:ind w:left="7602" w:hanging="264"/>
      </w:pPr>
      <w:rPr>
        <w:rFonts w:hint="default"/>
        <w:lang w:val="ru-RU" w:eastAsia="en-US" w:bidi="ar-SA"/>
      </w:rPr>
    </w:lvl>
    <w:lvl w:ilvl="7" w:tplc="5950DDA8">
      <w:numFmt w:val="bullet"/>
      <w:lvlText w:val="•"/>
      <w:lvlJc w:val="left"/>
      <w:pPr>
        <w:ind w:left="8536" w:hanging="264"/>
      </w:pPr>
      <w:rPr>
        <w:rFonts w:hint="default"/>
        <w:lang w:val="ru-RU" w:eastAsia="en-US" w:bidi="ar-SA"/>
      </w:rPr>
    </w:lvl>
    <w:lvl w:ilvl="8" w:tplc="302E9A34">
      <w:numFmt w:val="bullet"/>
      <w:lvlText w:val="•"/>
      <w:lvlJc w:val="left"/>
      <w:pPr>
        <w:ind w:left="9470" w:hanging="264"/>
      </w:pPr>
      <w:rPr>
        <w:rFonts w:hint="default"/>
        <w:lang w:val="ru-RU" w:eastAsia="en-US" w:bidi="ar-SA"/>
      </w:rPr>
    </w:lvl>
  </w:abstractNum>
  <w:abstractNum w:abstractNumId="156"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7" w15:restartNumberingAfterBreak="0">
    <w:nsid w:val="68863502"/>
    <w:multiLevelType w:val="hybridMultilevel"/>
    <w:tmpl w:val="7E92496E"/>
    <w:lvl w:ilvl="0" w:tplc="8CBC848E">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A32A09D2">
      <w:numFmt w:val="bullet"/>
      <w:lvlText w:val="•"/>
      <w:lvlJc w:val="left"/>
      <w:pPr>
        <w:ind w:left="2933" w:hanging="264"/>
      </w:pPr>
      <w:rPr>
        <w:rFonts w:hint="default"/>
        <w:lang w:val="ru-RU" w:eastAsia="en-US" w:bidi="ar-SA"/>
      </w:rPr>
    </w:lvl>
    <w:lvl w:ilvl="2" w:tplc="27540A22">
      <w:numFmt w:val="bullet"/>
      <w:lvlText w:val="•"/>
      <w:lvlJc w:val="left"/>
      <w:pPr>
        <w:ind w:left="3867" w:hanging="264"/>
      </w:pPr>
      <w:rPr>
        <w:rFonts w:hint="default"/>
        <w:lang w:val="ru-RU" w:eastAsia="en-US" w:bidi="ar-SA"/>
      </w:rPr>
    </w:lvl>
    <w:lvl w:ilvl="3" w:tplc="FC4C84A4">
      <w:numFmt w:val="bullet"/>
      <w:lvlText w:val="•"/>
      <w:lvlJc w:val="left"/>
      <w:pPr>
        <w:ind w:left="4801" w:hanging="264"/>
      </w:pPr>
      <w:rPr>
        <w:rFonts w:hint="default"/>
        <w:lang w:val="ru-RU" w:eastAsia="en-US" w:bidi="ar-SA"/>
      </w:rPr>
    </w:lvl>
    <w:lvl w:ilvl="4" w:tplc="09E4D264">
      <w:numFmt w:val="bullet"/>
      <w:lvlText w:val="•"/>
      <w:lvlJc w:val="left"/>
      <w:pPr>
        <w:ind w:left="5735" w:hanging="264"/>
      </w:pPr>
      <w:rPr>
        <w:rFonts w:hint="default"/>
        <w:lang w:val="ru-RU" w:eastAsia="en-US" w:bidi="ar-SA"/>
      </w:rPr>
    </w:lvl>
    <w:lvl w:ilvl="5" w:tplc="DE7E1586">
      <w:numFmt w:val="bullet"/>
      <w:lvlText w:val="•"/>
      <w:lvlJc w:val="left"/>
      <w:pPr>
        <w:ind w:left="6669" w:hanging="264"/>
      </w:pPr>
      <w:rPr>
        <w:rFonts w:hint="default"/>
        <w:lang w:val="ru-RU" w:eastAsia="en-US" w:bidi="ar-SA"/>
      </w:rPr>
    </w:lvl>
    <w:lvl w:ilvl="6" w:tplc="0E24FFBA">
      <w:numFmt w:val="bullet"/>
      <w:lvlText w:val="•"/>
      <w:lvlJc w:val="left"/>
      <w:pPr>
        <w:ind w:left="7602" w:hanging="264"/>
      </w:pPr>
      <w:rPr>
        <w:rFonts w:hint="default"/>
        <w:lang w:val="ru-RU" w:eastAsia="en-US" w:bidi="ar-SA"/>
      </w:rPr>
    </w:lvl>
    <w:lvl w:ilvl="7" w:tplc="4BD80EA8">
      <w:numFmt w:val="bullet"/>
      <w:lvlText w:val="•"/>
      <w:lvlJc w:val="left"/>
      <w:pPr>
        <w:ind w:left="8536" w:hanging="264"/>
      </w:pPr>
      <w:rPr>
        <w:rFonts w:hint="default"/>
        <w:lang w:val="ru-RU" w:eastAsia="en-US" w:bidi="ar-SA"/>
      </w:rPr>
    </w:lvl>
    <w:lvl w:ilvl="8" w:tplc="B17429C6">
      <w:numFmt w:val="bullet"/>
      <w:lvlText w:val="•"/>
      <w:lvlJc w:val="left"/>
      <w:pPr>
        <w:ind w:left="9470" w:hanging="264"/>
      </w:pPr>
      <w:rPr>
        <w:rFonts w:hint="default"/>
        <w:lang w:val="ru-RU" w:eastAsia="en-US" w:bidi="ar-SA"/>
      </w:rPr>
    </w:lvl>
  </w:abstractNum>
  <w:abstractNum w:abstractNumId="158" w15:restartNumberingAfterBreak="0">
    <w:nsid w:val="6902344F"/>
    <w:multiLevelType w:val="hybridMultilevel"/>
    <w:tmpl w:val="E7F2DC56"/>
    <w:lvl w:ilvl="0" w:tplc="70F61ED6">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86E909E">
      <w:numFmt w:val="bullet"/>
      <w:lvlText w:val="•"/>
      <w:lvlJc w:val="left"/>
      <w:pPr>
        <w:ind w:left="337" w:hanging="144"/>
      </w:pPr>
      <w:rPr>
        <w:rFonts w:hint="default"/>
        <w:lang w:val="ru-RU" w:eastAsia="en-US" w:bidi="ar-SA"/>
      </w:rPr>
    </w:lvl>
    <w:lvl w:ilvl="2" w:tplc="85D80F84">
      <w:numFmt w:val="bullet"/>
      <w:lvlText w:val="•"/>
      <w:lvlJc w:val="left"/>
      <w:pPr>
        <w:ind w:left="554" w:hanging="144"/>
      </w:pPr>
      <w:rPr>
        <w:rFonts w:hint="default"/>
        <w:lang w:val="ru-RU" w:eastAsia="en-US" w:bidi="ar-SA"/>
      </w:rPr>
    </w:lvl>
    <w:lvl w:ilvl="3" w:tplc="9B86D646">
      <w:numFmt w:val="bullet"/>
      <w:lvlText w:val="•"/>
      <w:lvlJc w:val="left"/>
      <w:pPr>
        <w:ind w:left="771" w:hanging="144"/>
      </w:pPr>
      <w:rPr>
        <w:rFonts w:hint="default"/>
        <w:lang w:val="ru-RU" w:eastAsia="en-US" w:bidi="ar-SA"/>
      </w:rPr>
    </w:lvl>
    <w:lvl w:ilvl="4" w:tplc="DA5A6150">
      <w:numFmt w:val="bullet"/>
      <w:lvlText w:val="•"/>
      <w:lvlJc w:val="left"/>
      <w:pPr>
        <w:ind w:left="988" w:hanging="144"/>
      </w:pPr>
      <w:rPr>
        <w:rFonts w:hint="default"/>
        <w:lang w:val="ru-RU" w:eastAsia="en-US" w:bidi="ar-SA"/>
      </w:rPr>
    </w:lvl>
    <w:lvl w:ilvl="5" w:tplc="971A5C1A">
      <w:numFmt w:val="bullet"/>
      <w:lvlText w:val="•"/>
      <w:lvlJc w:val="left"/>
      <w:pPr>
        <w:ind w:left="1205" w:hanging="144"/>
      </w:pPr>
      <w:rPr>
        <w:rFonts w:hint="default"/>
        <w:lang w:val="ru-RU" w:eastAsia="en-US" w:bidi="ar-SA"/>
      </w:rPr>
    </w:lvl>
    <w:lvl w:ilvl="6" w:tplc="D1C636FA">
      <w:numFmt w:val="bullet"/>
      <w:lvlText w:val="•"/>
      <w:lvlJc w:val="left"/>
      <w:pPr>
        <w:ind w:left="1422" w:hanging="144"/>
      </w:pPr>
      <w:rPr>
        <w:rFonts w:hint="default"/>
        <w:lang w:val="ru-RU" w:eastAsia="en-US" w:bidi="ar-SA"/>
      </w:rPr>
    </w:lvl>
    <w:lvl w:ilvl="7" w:tplc="653C33C6">
      <w:numFmt w:val="bullet"/>
      <w:lvlText w:val="•"/>
      <w:lvlJc w:val="left"/>
      <w:pPr>
        <w:ind w:left="1639" w:hanging="144"/>
      </w:pPr>
      <w:rPr>
        <w:rFonts w:hint="default"/>
        <w:lang w:val="ru-RU" w:eastAsia="en-US" w:bidi="ar-SA"/>
      </w:rPr>
    </w:lvl>
    <w:lvl w:ilvl="8" w:tplc="C408ECF0">
      <w:numFmt w:val="bullet"/>
      <w:lvlText w:val="•"/>
      <w:lvlJc w:val="left"/>
      <w:pPr>
        <w:ind w:left="1856" w:hanging="144"/>
      </w:pPr>
      <w:rPr>
        <w:rFonts w:hint="default"/>
        <w:lang w:val="ru-RU" w:eastAsia="en-US" w:bidi="ar-SA"/>
      </w:rPr>
    </w:lvl>
  </w:abstractNum>
  <w:abstractNum w:abstractNumId="159" w15:restartNumberingAfterBreak="0">
    <w:nsid w:val="69CD3A33"/>
    <w:multiLevelType w:val="hybridMultilevel"/>
    <w:tmpl w:val="EA7E8158"/>
    <w:lvl w:ilvl="0" w:tplc="AA66B0E8">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2A6E39E0">
      <w:numFmt w:val="bullet"/>
      <w:lvlText w:val="•"/>
      <w:lvlJc w:val="left"/>
      <w:pPr>
        <w:ind w:left="2933" w:hanging="264"/>
      </w:pPr>
      <w:rPr>
        <w:rFonts w:hint="default"/>
        <w:lang w:val="ru-RU" w:eastAsia="en-US" w:bidi="ar-SA"/>
      </w:rPr>
    </w:lvl>
    <w:lvl w:ilvl="2" w:tplc="BC5C8966">
      <w:numFmt w:val="bullet"/>
      <w:lvlText w:val="•"/>
      <w:lvlJc w:val="left"/>
      <w:pPr>
        <w:ind w:left="3867" w:hanging="264"/>
      </w:pPr>
      <w:rPr>
        <w:rFonts w:hint="default"/>
        <w:lang w:val="ru-RU" w:eastAsia="en-US" w:bidi="ar-SA"/>
      </w:rPr>
    </w:lvl>
    <w:lvl w:ilvl="3" w:tplc="916C54D4">
      <w:numFmt w:val="bullet"/>
      <w:lvlText w:val="•"/>
      <w:lvlJc w:val="left"/>
      <w:pPr>
        <w:ind w:left="4801" w:hanging="264"/>
      </w:pPr>
      <w:rPr>
        <w:rFonts w:hint="default"/>
        <w:lang w:val="ru-RU" w:eastAsia="en-US" w:bidi="ar-SA"/>
      </w:rPr>
    </w:lvl>
    <w:lvl w:ilvl="4" w:tplc="CD9ED18C">
      <w:numFmt w:val="bullet"/>
      <w:lvlText w:val="•"/>
      <w:lvlJc w:val="left"/>
      <w:pPr>
        <w:ind w:left="5735" w:hanging="264"/>
      </w:pPr>
      <w:rPr>
        <w:rFonts w:hint="default"/>
        <w:lang w:val="ru-RU" w:eastAsia="en-US" w:bidi="ar-SA"/>
      </w:rPr>
    </w:lvl>
    <w:lvl w:ilvl="5" w:tplc="65387390">
      <w:numFmt w:val="bullet"/>
      <w:lvlText w:val="•"/>
      <w:lvlJc w:val="left"/>
      <w:pPr>
        <w:ind w:left="6669" w:hanging="264"/>
      </w:pPr>
      <w:rPr>
        <w:rFonts w:hint="default"/>
        <w:lang w:val="ru-RU" w:eastAsia="en-US" w:bidi="ar-SA"/>
      </w:rPr>
    </w:lvl>
    <w:lvl w:ilvl="6" w:tplc="FD5A015A">
      <w:numFmt w:val="bullet"/>
      <w:lvlText w:val="•"/>
      <w:lvlJc w:val="left"/>
      <w:pPr>
        <w:ind w:left="7602" w:hanging="264"/>
      </w:pPr>
      <w:rPr>
        <w:rFonts w:hint="default"/>
        <w:lang w:val="ru-RU" w:eastAsia="en-US" w:bidi="ar-SA"/>
      </w:rPr>
    </w:lvl>
    <w:lvl w:ilvl="7" w:tplc="21368E74">
      <w:numFmt w:val="bullet"/>
      <w:lvlText w:val="•"/>
      <w:lvlJc w:val="left"/>
      <w:pPr>
        <w:ind w:left="8536" w:hanging="264"/>
      </w:pPr>
      <w:rPr>
        <w:rFonts w:hint="default"/>
        <w:lang w:val="ru-RU" w:eastAsia="en-US" w:bidi="ar-SA"/>
      </w:rPr>
    </w:lvl>
    <w:lvl w:ilvl="8" w:tplc="6F1CDD58">
      <w:numFmt w:val="bullet"/>
      <w:lvlText w:val="•"/>
      <w:lvlJc w:val="left"/>
      <w:pPr>
        <w:ind w:left="9470" w:hanging="264"/>
      </w:pPr>
      <w:rPr>
        <w:rFonts w:hint="default"/>
        <w:lang w:val="ru-RU" w:eastAsia="en-US" w:bidi="ar-SA"/>
      </w:rPr>
    </w:lvl>
  </w:abstractNum>
  <w:abstractNum w:abstractNumId="160" w15:restartNumberingAfterBreak="0">
    <w:nsid w:val="69EB32E2"/>
    <w:multiLevelType w:val="multilevel"/>
    <w:tmpl w:val="50A6692E"/>
    <w:lvl w:ilvl="0">
      <w:start w:val="5"/>
      <w:numFmt w:val="decimal"/>
      <w:lvlText w:val="%1"/>
      <w:lvlJc w:val="left"/>
      <w:pPr>
        <w:ind w:left="4500" w:hanging="1551"/>
      </w:pPr>
      <w:rPr>
        <w:rFonts w:hint="default"/>
        <w:lang w:val="ru-RU" w:eastAsia="en-US" w:bidi="ar-SA"/>
      </w:rPr>
    </w:lvl>
    <w:lvl w:ilvl="1">
      <w:start w:val="3"/>
      <w:numFmt w:val="decimal"/>
      <w:lvlText w:val="%1.%2"/>
      <w:lvlJc w:val="left"/>
      <w:pPr>
        <w:ind w:left="4500" w:hanging="1551"/>
      </w:pPr>
      <w:rPr>
        <w:rFonts w:hint="default"/>
        <w:lang w:val="ru-RU" w:eastAsia="en-US" w:bidi="ar-SA"/>
      </w:rPr>
    </w:lvl>
    <w:lvl w:ilvl="2">
      <w:start w:val="1"/>
      <w:numFmt w:val="decimal"/>
      <w:lvlText w:val="%1.%2.%3"/>
      <w:lvlJc w:val="left"/>
      <w:pPr>
        <w:ind w:left="4500" w:hanging="1551"/>
      </w:pPr>
      <w:rPr>
        <w:rFonts w:hint="default"/>
        <w:spacing w:val="0"/>
        <w:w w:val="100"/>
        <w:lang w:val="ru-RU" w:eastAsia="en-US" w:bidi="ar-SA"/>
      </w:rPr>
    </w:lvl>
    <w:lvl w:ilvl="3">
      <w:numFmt w:val="bullet"/>
      <w:lvlText w:val="•"/>
      <w:lvlJc w:val="left"/>
      <w:pPr>
        <w:ind w:left="6551" w:hanging="1551"/>
      </w:pPr>
      <w:rPr>
        <w:rFonts w:hint="default"/>
        <w:lang w:val="ru-RU" w:eastAsia="en-US" w:bidi="ar-SA"/>
      </w:rPr>
    </w:lvl>
    <w:lvl w:ilvl="4">
      <w:numFmt w:val="bullet"/>
      <w:lvlText w:val="•"/>
      <w:lvlJc w:val="left"/>
      <w:pPr>
        <w:ind w:left="7235" w:hanging="1551"/>
      </w:pPr>
      <w:rPr>
        <w:rFonts w:hint="default"/>
        <w:lang w:val="ru-RU" w:eastAsia="en-US" w:bidi="ar-SA"/>
      </w:rPr>
    </w:lvl>
    <w:lvl w:ilvl="5">
      <w:numFmt w:val="bullet"/>
      <w:lvlText w:val="•"/>
      <w:lvlJc w:val="left"/>
      <w:pPr>
        <w:ind w:left="7919" w:hanging="1551"/>
      </w:pPr>
      <w:rPr>
        <w:rFonts w:hint="default"/>
        <w:lang w:val="ru-RU" w:eastAsia="en-US" w:bidi="ar-SA"/>
      </w:rPr>
    </w:lvl>
    <w:lvl w:ilvl="6">
      <w:numFmt w:val="bullet"/>
      <w:lvlText w:val="•"/>
      <w:lvlJc w:val="left"/>
      <w:pPr>
        <w:ind w:left="8602" w:hanging="1551"/>
      </w:pPr>
      <w:rPr>
        <w:rFonts w:hint="default"/>
        <w:lang w:val="ru-RU" w:eastAsia="en-US" w:bidi="ar-SA"/>
      </w:rPr>
    </w:lvl>
    <w:lvl w:ilvl="7">
      <w:numFmt w:val="bullet"/>
      <w:lvlText w:val="•"/>
      <w:lvlJc w:val="left"/>
      <w:pPr>
        <w:ind w:left="9286" w:hanging="1551"/>
      </w:pPr>
      <w:rPr>
        <w:rFonts w:hint="default"/>
        <w:lang w:val="ru-RU" w:eastAsia="en-US" w:bidi="ar-SA"/>
      </w:rPr>
    </w:lvl>
    <w:lvl w:ilvl="8">
      <w:numFmt w:val="bullet"/>
      <w:lvlText w:val="•"/>
      <w:lvlJc w:val="left"/>
      <w:pPr>
        <w:ind w:left="9970" w:hanging="1551"/>
      </w:pPr>
      <w:rPr>
        <w:rFonts w:hint="default"/>
        <w:lang w:val="ru-RU" w:eastAsia="en-US" w:bidi="ar-SA"/>
      </w:rPr>
    </w:lvl>
  </w:abstractNum>
  <w:abstractNum w:abstractNumId="161"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2" w15:restartNumberingAfterBreak="0">
    <w:nsid w:val="6B3D4EA2"/>
    <w:multiLevelType w:val="multilevel"/>
    <w:tmpl w:val="A83A34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BBC66C0"/>
    <w:multiLevelType w:val="hybridMultilevel"/>
    <w:tmpl w:val="30BAB63C"/>
    <w:lvl w:ilvl="0" w:tplc="BF9C6B88">
      <w:start w:val="1"/>
      <w:numFmt w:val="decimal"/>
      <w:lvlText w:val="%1)"/>
      <w:lvlJc w:val="left"/>
      <w:pPr>
        <w:ind w:left="1964" w:hanging="264"/>
      </w:pPr>
      <w:rPr>
        <w:rFonts w:ascii="Times New Roman" w:eastAsia="Times New Roman" w:hAnsi="Times New Roman" w:cs="Times New Roman" w:hint="default"/>
        <w:b/>
        <w:bCs/>
        <w:i w:val="0"/>
        <w:iCs w:val="0"/>
        <w:spacing w:val="0"/>
        <w:w w:val="100"/>
        <w:sz w:val="24"/>
        <w:szCs w:val="24"/>
        <w:lang w:val="ru-RU" w:eastAsia="en-US" w:bidi="ar-SA"/>
      </w:rPr>
    </w:lvl>
    <w:lvl w:ilvl="1" w:tplc="CED8CCFA">
      <w:numFmt w:val="bullet"/>
      <w:lvlText w:val="•"/>
      <w:lvlJc w:val="left"/>
      <w:pPr>
        <w:ind w:left="2897" w:hanging="264"/>
      </w:pPr>
      <w:rPr>
        <w:rFonts w:hint="default"/>
        <w:lang w:val="ru-RU" w:eastAsia="en-US" w:bidi="ar-SA"/>
      </w:rPr>
    </w:lvl>
    <w:lvl w:ilvl="2" w:tplc="415E2DA0">
      <w:numFmt w:val="bullet"/>
      <w:lvlText w:val="•"/>
      <w:lvlJc w:val="left"/>
      <w:pPr>
        <w:ind w:left="3835" w:hanging="264"/>
      </w:pPr>
      <w:rPr>
        <w:rFonts w:hint="default"/>
        <w:lang w:val="ru-RU" w:eastAsia="en-US" w:bidi="ar-SA"/>
      </w:rPr>
    </w:lvl>
    <w:lvl w:ilvl="3" w:tplc="E1D2BE88">
      <w:numFmt w:val="bullet"/>
      <w:lvlText w:val="•"/>
      <w:lvlJc w:val="left"/>
      <w:pPr>
        <w:ind w:left="4773" w:hanging="264"/>
      </w:pPr>
      <w:rPr>
        <w:rFonts w:hint="default"/>
        <w:lang w:val="ru-RU" w:eastAsia="en-US" w:bidi="ar-SA"/>
      </w:rPr>
    </w:lvl>
    <w:lvl w:ilvl="4" w:tplc="0D2EE1F0">
      <w:numFmt w:val="bullet"/>
      <w:lvlText w:val="•"/>
      <w:lvlJc w:val="left"/>
      <w:pPr>
        <w:ind w:left="5711" w:hanging="264"/>
      </w:pPr>
      <w:rPr>
        <w:rFonts w:hint="default"/>
        <w:lang w:val="ru-RU" w:eastAsia="en-US" w:bidi="ar-SA"/>
      </w:rPr>
    </w:lvl>
    <w:lvl w:ilvl="5" w:tplc="30B63D16">
      <w:numFmt w:val="bullet"/>
      <w:lvlText w:val="•"/>
      <w:lvlJc w:val="left"/>
      <w:pPr>
        <w:ind w:left="6649" w:hanging="264"/>
      </w:pPr>
      <w:rPr>
        <w:rFonts w:hint="default"/>
        <w:lang w:val="ru-RU" w:eastAsia="en-US" w:bidi="ar-SA"/>
      </w:rPr>
    </w:lvl>
    <w:lvl w:ilvl="6" w:tplc="CB7AA582">
      <w:numFmt w:val="bullet"/>
      <w:lvlText w:val="•"/>
      <w:lvlJc w:val="left"/>
      <w:pPr>
        <w:ind w:left="7586" w:hanging="264"/>
      </w:pPr>
      <w:rPr>
        <w:rFonts w:hint="default"/>
        <w:lang w:val="ru-RU" w:eastAsia="en-US" w:bidi="ar-SA"/>
      </w:rPr>
    </w:lvl>
    <w:lvl w:ilvl="7" w:tplc="E70A1DE6">
      <w:numFmt w:val="bullet"/>
      <w:lvlText w:val="•"/>
      <w:lvlJc w:val="left"/>
      <w:pPr>
        <w:ind w:left="8524" w:hanging="264"/>
      </w:pPr>
      <w:rPr>
        <w:rFonts w:hint="default"/>
        <w:lang w:val="ru-RU" w:eastAsia="en-US" w:bidi="ar-SA"/>
      </w:rPr>
    </w:lvl>
    <w:lvl w:ilvl="8" w:tplc="4D2AAEF8">
      <w:numFmt w:val="bullet"/>
      <w:lvlText w:val="•"/>
      <w:lvlJc w:val="left"/>
      <w:pPr>
        <w:ind w:left="9462" w:hanging="264"/>
      </w:pPr>
      <w:rPr>
        <w:rFonts w:hint="default"/>
        <w:lang w:val="ru-RU" w:eastAsia="en-US" w:bidi="ar-SA"/>
      </w:rPr>
    </w:lvl>
  </w:abstractNum>
  <w:abstractNum w:abstractNumId="164"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5" w15:restartNumberingAfterBreak="0">
    <w:nsid w:val="6CF25E61"/>
    <w:multiLevelType w:val="hybridMultilevel"/>
    <w:tmpl w:val="13527CBE"/>
    <w:lvl w:ilvl="0" w:tplc="E5429282">
      <w:numFmt w:val="bullet"/>
      <w:lvlText w:val="•"/>
      <w:lvlJc w:val="left"/>
      <w:pPr>
        <w:ind w:left="125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20AFE46">
      <w:numFmt w:val="bullet"/>
      <w:lvlText w:val="•"/>
      <w:lvlJc w:val="left"/>
      <w:pPr>
        <w:ind w:left="2267" w:hanging="144"/>
      </w:pPr>
      <w:rPr>
        <w:rFonts w:hint="default"/>
        <w:lang w:val="ru-RU" w:eastAsia="en-US" w:bidi="ar-SA"/>
      </w:rPr>
    </w:lvl>
    <w:lvl w:ilvl="2" w:tplc="86C00CFE">
      <w:numFmt w:val="bullet"/>
      <w:lvlText w:val="•"/>
      <w:lvlJc w:val="left"/>
      <w:pPr>
        <w:ind w:left="3275" w:hanging="144"/>
      </w:pPr>
      <w:rPr>
        <w:rFonts w:hint="default"/>
        <w:lang w:val="ru-RU" w:eastAsia="en-US" w:bidi="ar-SA"/>
      </w:rPr>
    </w:lvl>
    <w:lvl w:ilvl="3" w:tplc="B8BEBF0E">
      <w:numFmt w:val="bullet"/>
      <w:lvlText w:val="•"/>
      <w:lvlJc w:val="left"/>
      <w:pPr>
        <w:ind w:left="4283" w:hanging="144"/>
      </w:pPr>
      <w:rPr>
        <w:rFonts w:hint="default"/>
        <w:lang w:val="ru-RU" w:eastAsia="en-US" w:bidi="ar-SA"/>
      </w:rPr>
    </w:lvl>
    <w:lvl w:ilvl="4" w:tplc="FB7205B4">
      <w:numFmt w:val="bullet"/>
      <w:lvlText w:val="•"/>
      <w:lvlJc w:val="left"/>
      <w:pPr>
        <w:ind w:left="5291" w:hanging="144"/>
      </w:pPr>
      <w:rPr>
        <w:rFonts w:hint="default"/>
        <w:lang w:val="ru-RU" w:eastAsia="en-US" w:bidi="ar-SA"/>
      </w:rPr>
    </w:lvl>
    <w:lvl w:ilvl="5" w:tplc="3616728E">
      <w:numFmt w:val="bullet"/>
      <w:lvlText w:val="•"/>
      <w:lvlJc w:val="left"/>
      <w:pPr>
        <w:ind w:left="6299" w:hanging="144"/>
      </w:pPr>
      <w:rPr>
        <w:rFonts w:hint="default"/>
        <w:lang w:val="ru-RU" w:eastAsia="en-US" w:bidi="ar-SA"/>
      </w:rPr>
    </w:lvl>
    <w:lvl w:ilvl="6" w:tplc="2F089642">
      <w:numFmt w:val="bullet"/>
      <w:lvlText w:val="•"/>
      <w:lvlJc w:val="left"/>
      <w:pPr>
        <w:ind w:left="7306" w:hanging="144"/>
      </w:pPr>
      <w:rPr>
        <w:rFonts w:hint="default"/>
        <w:lang w:val="ru-RU" w:eastAsia="en-US" w:bidi="ar-SA"/>
      </w:rPr>
    </w:lvl>
    <w:lvl w:ilvl="7" w:tplc="ED14B66C">
      <w:numFmt w:val="bullet"/>
      <w:lvlText w:val="•"/>
      <w:lvlJc w:val="left"/>
      <w:pPr>
        <w:ind w:left="8314" w:hanging="144"/>
      </w:pPr>
      <w:rPr>
        <w:rFonts w:hint="default"/>
        <w:lang w:val="ru-RU" w:eastAsia="en-US" w:bidi="ar-SA"/>
      </w:rPr>
    </w:lvl>
    <w:lvl w:ilvl="8" w:tplc="D54413A2">
      <w:numFmt w:val="bullet"/>
      <w:lvlText w:val="•"/>
      <w:lvlJc w:val="left"/>
      <w:pPr>
        <w:ind w:left="9322" w:hanging="144"/>
      </w:pPr>
      <w:rPr>
        <w:rFonts w:hint="default"/>
        <w:lang w:val="ru-RU" w:eastAsia="en-US" w:bidi="ar-SA"/>
      </w:rPr>
    </w:lvl>
  </w:abstractNum>
  <w:abstractNum w:abstractNumId="166" w15:restartNumberingAfterBreak="0">
    <w:nsid w:val="6D965718"/>
    <w:multiLevelType w:val="multilevel"/>
    <w:tmpl w:val="5FFA6444"/>
    <w:lvl w:ilvl="0">
      <w:start w:val="2"/>
      <w:numFmt w:val="decimal"/>
      <w:lvlText w:val="%1"/>
      <w:lvlJc w:val="left"/>
      <w:pPr>
        <w:ind w:left="1700" w:hanging="423"/>
      </w:pPr>
      <w:rPr>
        <w:rFonts w:hint="default"/>
        <w:lang w:val="ru-RU" w:eastAsia="en-US" w:bidi="ar-SA"/>
      </w:rPr>
    </w:lvl>
    <w:lvl w:ilvl="1">
      <w:start w:val="3"/>
      <w:numFmt w:val="decimal"/>
      <w:lvlText w:val="%1.%2."/>
      <w:lvlJc w:val="left"/>
      <w:pPr>
        <w:ind w:left="1700" w:hanging="42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67" w:hanging="606"/>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1.%2.%3.%4."/>
      <w:lvlJc w:val="left"/>
      <w:pPr>
        <w:ind w:left="567" w:hanging="783"/>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4344" w:hanging="783"/>
      </w:pPr>
      <w:rPr>
        <w:rFonts w:hint="default"/>
        <w:lang w:val="ru-RU" w:eastAsia="en-US" w:bidi="ar-SA"/>
      </w:rPr>
    </w:lvl>
    <w:lvl w:ilvl="5">
      <w:numFmt w:val="bullet"/>
      <w:lvlText w:val="•"/>
      <w:lvlJc w:val="left"/>
      <w:pPr>
        <w:ind w:left="5486" w:hanging="783"/>
      </w:pPr>
      <w:rPr>
        <w:rFonts w:hint="default"/>
        <w:lang w:val="ru-RU" w:eastAsia="en-US" w:bidi="ar-SA"/>
      </w:rPr>
    </w:lvl>
    <w:lvl w:ilvl="6">
      <w:numFmt w:val="bullet"/>
      <w:lvlText w:val="•"/>
      <w:lvlJc w:val="left"/>
      <w:pPr>
        <w:ind w:left="6628" w:hanging="783"/>
      </w:pPr>
      <w:rPr>
        <w:rFonts w:hint="default"/>
        <w:lang w:val="ru-RU" w:eastAsia="en-US" w:bidi="ar-SA"/>
      </w:rPr>
    </w:lvl>
    <w:lvl w:ilvl="7">
      <w:numFmt w:val="bullet"/>
      <w:lvlText w:val="•"/>
      <w:lvlJc w:val="left"/>
      <w:pPr>
        <w:ind w:left="7770" w:hanging="783"/>
      </w:pPr>
      <w:rPr>
        <w:rFonts w:hint="default"/>
        <w:lang w:val="ru-RU" w:eastAsia="en-US" w:bidi="ar-SA"/>
      </w:rPr>
    </w:lvl>
    <w:lvl w:ilvl="8">
      <w:numFmt w:val="bullet"/>
      <w:lvlText w:val="•"/>
      <w:lvlJc w:val="left"/>
      <w:pPr>
        <w:ind w:left="8912" w:hanging="783"/>
      </w:pPr>
      <w:rPr>
        <w:rFonts w:hint="default"/>
        <w:lang w:val="ru-RU" w:eastAsia="en-US" w:bidi="ar-SA"/>
      </w:rPr>
    </w:lvl>
  </w:abstractNum>
  <w:abstractNum w:abstractNumId="167" w15:restartNumberingAfterBreak="0">
    <w:nsid w:val="6D9F3EF0"/>
    <w:multiLevelType w:val="multilevel"/>
    <w:tmpl w:val="9938902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D26A05"/>
    <w:multiLevelType w:val="hybridMultilevel"/>
    <w:tmpl w:val="2CB0E370"/>
    <w:lvl w:ilvl="0" w:tplc="E7D45B48">
      <w:numFmt w:val="bullet"/>
      <w:lvlText w:val="—"/>
      <w:lvlJc w:val="left"/>
      <w:pPr>
        <w:ind w:left="154" w:hanging="423"/>
      </w:pPr>
      <w:rPr>
        <w:rFonts w:ascii="Times New Roman" w:eastAsia="Times New Roman" w:hAnsi="Times New Roman" w:cs="Times New Roman" w:hint="default"/>
        <w:spacing w:val="0"/>
        <w:w w:val="100"/>
        <w:lang w:val="ru-RU" w:eastAsia="en-US" w:bidi="ar-SA"/>
      </w:rPr>
    </w:lvl>
    <w:lvl w:ilvl="1" w:tplc="2BF0F00C">
      <w:numFmt w:val="bullet"/>
      <w:lvlText w:val="•"/>
      <w:lvlJc w:val="left"/>
      <w:pPr>
        <w:ind w:left="1206" w:hanging="423"/>
      </w:pPr>
      <w:rPr>
        <w:rFonts w:hint="default"/>
        <w:lang w:val="ru-RU" w:eastAsia="en-US" w:bidi="ar-SA"/>
      </w:rPr>
    </w:lvl>
    <w:lvl w:ilvl="2" w:tplc="A0229F8E">
      <w:numFmt w:val="bullet"/>
      <w:lvlText w:val="•"/>
      <w:lvlJc w:val="left"/>
      <w:pPr>
        <w:ind w:left="2253" w:hanging="423"/>
      </w:pPr>
      <w:rPr>
        <w:rFonts w:hint="default"/>
        <w:lang w:val="ru-RU" w:eastAsia="en-US" w:bidi="ar-SA"/>
      </w:rPr>
    </w:lvl>
    <w:lvl w:ilvl="3" w:tplc="B2B4330C">
      <w:numFmt w:val="bullet"/>
      <w:lvlText w:val="•"/>
      <w:lvlJc w:val="left"/>
      <w:pPr>
        <w:ind w:left="3299" w:hanging="423"/>
      </w:pPr>
      <w:rPr>
        <w:rFonts w:hint="default"/>
        <w:lang w:val="ru-RU" w:eastAsia="en-US" w:bidi="ar-SA"/>
      </w:rPr>
    </w:lvl>
    <w:lvl w:ilvl="4" w:tplc="D9D2F436">
      <w:numFmt w:val="bullet"/>
      <w:lvlText w:val="•"/>
      <w:lvlJc w:val="left"/>
      <w:pPr>
        <w:ind w:left="4346" w:hanging="423"/>
      </w:pPr>
      <w:rPr>
        <w:rFonts w:hint="default"/>
        <w:lang w:val="ru-RU" w:eastAsia="en-US" w:bidi="ar-SA"/>
      </w:rPr>
    </w:lvl>
    <w:lvl w:ilvl="5" w:tplc="809087E4">
      <w:numFmt w:val="bullet"/>
      <w:lvlText w:val="•"/>
      <w:lvlJc w:val="left"/>
      <w:pPr>
        <w:ind w:left="5392" w:hanging="423"/>
      </w:pPr>
      <w:rPr>
        <w:rFonts w:hint="default"/>
        <w:lang w:val="ru-RU" w:eastAsia="en-US" w:bidi="ar-SA"/>
      </w:rPr>
    </w:lvl>
    <w:lvl w:ilvl="6" w:tplc="C2C0D9C6">
      <w:numFmt w:val="bullet"/>
      <w:lvlText w:val="•"/>
      <w:lvlJc w:val="left"/>
      <w:pPr>
        <w:ind w:left="6439" w:hanging="423"/>
      </w:pPr>
      <w:rPr>
        <w:rFonts w:hint="default"/>
        <w:lang w:val="ru-RU" w:eastAsia="en-US" w:bidi="ar-SA"/>
      </w:rPr>
    </w:lvl>
    <w:lvl w:ilvl="7" w:tplc="2A6A96FE">
      <w:numFmt w:val="bullet"/>
      <w:lvlText w:val="•"/>
      <w:lvlJc w:val="left"/>
      <w:pPr>
        <w:ind w:left="7485" w:hanging="423"/>
      </w:pPr>
      <w:rPr>
        <w:rFonts w:hint="default"/>
        <w:lang w:val="ru-RU" w:eastAsia="en-US" w:bidi="ar-SA"/>
      </w:rPr>
    </w:lvl>
    <w:lvl w:ilvl="8" w:tplc="09C66700">
      <w:numFmt w:val="bullet"/>
      <w:lvlText w:val="•"/>
      <w:lvlJc w:val="left"/>
      <w:pPr>
        <w:ind w:left="8532" w:hanging="423"/>
      </w:pPr>
      <w:rPr>
        <w:rFonts w:hint="default"/>
        <w:lang w:val="ru-RU" w:eastAsia="en-US" w:bidi="ar-SA"/>
      </w:rPr>
    </w:lvl>
  </w:abstractNum>
  <w:abstractNum w:abstractNumId="169" w15:restartNumberingAfterBreak="0">
    <w:nsid w:val="6E4B00D1"/>
    <w:multiLevelType w:val="multilevel"/>
    <w:tmpl w:val="DB6AED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E8F3AF4"/>
    <w:multiLevelType w:val="hybridMultilevel"/>
    <w:tmpl w:val="D7020F0C"/>
    <w:lvl w:ilvl="0" w:tplc="A2F05B00">
      <w:start w:val="1"/>
      <w:numFmt w:val="decimal"/>
      <w:lvlText w:val="%1."/>
      <w:lvlJc w:val="left"/>
      <w:pPr>
        <w:ind w:left="154"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A1FE3EC2">
      <w:numFmt w:val="bullet"/>
      <w:lvlText w:val="•"/>
      <w:lvlJc w:val="left"/>
      <w:pPr>
        <w:ind w:left="948" w:hanging="356"/>
      </w:pPr>
      <w:rPr>
        <w:rFonts w:ascii="Arial MT" w:eastAsia="Arial MT" w:hAnsi="Arial MT" w:cs="Arial MT" w:hint="default"/>
        <w:b w:val="0"/>
        <w:bCs w:val="0"/>
        <w:i w:val="0"/>
        <w:iCs w:val="0"/>
        <w:spacing w:val="0"/>
        <w:w w:val="100"/>
        <w:sz w:val="22"/>
        <w:szCs w:val="22"/>
        <w:lang w:val="ru-RU" w:eastAsia="en-US" w:bidi="ar-SA"/>
      </w:rPr>
    </w:lvl>
    <w:lvl w:ilvl="2" w:tplc="1B862270">
      <w:numFmt w:val="bullet"/>
      <w:lvlText w:val="•"/>
      <w:lvlJc w:val="left"/>
      <w:pPr>
        <w:ind w:left="2016" w:hanging="356"/>
      </w:pPr>
      <w:rPr>
        <w:rFonts w:hint="default"/>
        <w:lang w:val="ru-RU" w:eastAsia="en-US" w:bidi="ar-SA"/>
      </w:rPr>
    </w:lvl>
    <w:lvl w:ilvl="3" w:tplc="AC6C2A7E">
      <w:numFmt w:val="bullet"/>
      <w:lvlText w:val="•"/>
      <w:lvlJc w:val="left"/>
      <w:pPr>
        <w:ind w:left="3092" w:hanging="356"/>
      </w:pPr>
      <w:rPr>
        <w:rFonts w:hint="default"/>
        <w:lang w:val="ru-RU" w:eastAsia="en-US" w:bidi="ar-SA"/>
      </w:rPr>
    </w:lvl>
    <w:lvl w:ilvl="4" w:tplc="A1C6B746">
      <w:numFmt w:val="bullet"/>
      <w:lvlText w:val="•"/>
      <w:lvlJc w:val="left"/>
      <w:pPr>
        <w:ind w:left="4168" w:hanging="356"/>
      </w:pPr>
      <w:rPr>
        <w:rFonts w:hint="default"/>
        <w:lang w:val="ru-RU" w:eastAsia="en-US" w:bidi="ar-SA"/>
      </w:rPr>
    </w:lvl>
    <w:lvl w:ilvl="5" w:tplc="6B5AF1E0">
      <w:numFmt w:val="bullet"/>
      <w:lvlText w:val="•"/>
      <w:lvlJc w:val="left"/>
      <w:pPr>
        <w:ind w:left="5244" w:hanging="356"/>
      </w:pPr>
      <w:rPr>
        <w:rFonts w:hint="default"/>
        <w:lang w:val="ru-RU" w:eastAsia="en-US" w:bidi="ar-SA"/>
      </w:rPr>
    </w:lvl>
    <w:lvl w:ilvl="6" w:tplc="E0B4DF80">
      <w:numFmt w:val="bullet"/>
      <w:lvlText w:val="•"/>
      <w:lvlJc w:val="left"/>
      <w:pPr>
        <w:ind w:left="6320" w:hanging="356"/>
      </w:pPr>
      <w:rPr>
        <w:rFonts w:hint="default"/>
        <w:lang w:val="ru-RU" w:eastAsia="en-US" w:bidi="ar-SA"/>
      </w:rPr>
    </w:lvl>
    <w:lvl w:ilvl="7" w:tplc="AE6E62F0">
      <w:numFmt w:val="bullet"/>
      <w:lvlText w:val="•"/>
      <w:lvlJc w:val="left"/>
      <w:pPr>
        <w:ind w:left="7396" w:hanging="356"/>
      </w:pPr>
      <w:rPr>
        <w:rFonts w:hint="default"/>
        <w:lang w:val="ru-RU" w:eastAsia="en-US" w:bidi="ar-SA"/>
      </w:rPr>
    </w:lvl>
    <w:lvl w:ilvl="8" w:tplc="121E89CE">
      <w:numFmt w:val="bullet"/>
      <w:lvlText w:val="•"/>
      <w:lvlJc w:val="left"/>
      <w:pPr>
        <w:ind w:left="8472" w:hanging="356"/>
      </w:pPr>
      <w:rPr>
        <w:rFonts w:hint="default"/>
        <w:lang w:val="ru-RU" w:eastAsia="en-US" w:bidi="ar-SA"/>
      </w:rPr>
    </w:lvl>
  </w:abstractNum>
  <w:abstractNum w:abstractNumId="171" w15:restartNumberingAfterBreak="0">
    <w:nsid w:val="6FA13DA8"/>
    <w:multiLevelType w:val="hybridMultilevel"/>
    <w:tmpl w:val="29F62216"/>
    <w:lvl w:ilvl="0" w:tplc="17E87CE8">
      <w:numFmt w:val="bullet"/>
      <w:lvlText w:val="•"/>
      <w:lvlJc w:val="left"/>
      <w:pPr>
        <w:ind w:left="788" w:hanging="235"/>
      </w:pPr>
      <w:rPr>
        <w:rFonts w:ascii="Times New Roman" w:eastAsia="Times New Roman" w:hAnsi="Times New Roman" w:cs="Times New Roman" w:hint="default"/>
        <w:b w:val="0"/>
        <w:bCs w:val="0"/>
        <w:i w:val="0"/>
        <w:iCs w:val="0"/>
        <w:spacing w:val="0"/>
        <w:w w:val="100"/>
        <w:sz w:val="24"/>
        <w:szCs w:val="24"/>
        <w:lang w:val="ru-RU" w:eastAsia="en-US" w:bidi="ar-SA"/>
      </w:rPr>
    </w:lvl>
    <w:lvl w:ilvl="1" w:tplc="668C8CC4">
      <w:numFmt w:val="bullet"/>
      <w:lvlText w:val="•"/>
      <w:lvlJc w:val="left"/>
      <w:pPr>
        <w:ind w:left="1821" w:hanging="235"/>
      </w:pPr>
      <w:rPr>
        <w:rFonts w:hint="default"/>
        <w:lang w:val="ru-RU" w:eastAsia="en-US" w:bidi="ar-SA"/>
      </w:rPr>
    </w:lvl>
    <w:lvl w:ilvl="2" w:tplc="C4A0E4CE">
      <w:numFmt w:val="bullet"/>
      <w:lvlText w:val="•"/>
      <w:lvlJc w:val="left"/>
      <w:pPr>
        <w:ind w:left="2863" w:hanging="235"/>
      </w:pPr>
      <w:rPr>
        <w:rFonts w:hint="default"/>
        <w:lang w:val="ru-RU" w:eastAsia="en-US" w:bidi="ar-SA"/>
      </w:rPr>
    </w:lvl>
    <w:lvl w:ilvl="3" w:tplc="47529284">
      <w:numFmt w:val="bullet"/>
      <w:lvlText w:val="•"/>
      <w:lvlJc w:val="left"/>
      <w:pPr>
        <w:ind w:left="3905" w:hanging="235"/>
      </w:pPr>
      <w:rPr>
        <w:rFonts w:hint="default"/>
        <w:lang w:val="ru-RU" w:eastAsia="en-US" w:bidi="ar-SA"/>
      </w:rPr>
    </w:lvl>
    <w:lvl w:ilvl="4" w:tplc="68226532">
      <w:numFmt w:val="bullet"/>
      <w:lvlText w:val="•"/>
      <w:lvlJc w:val="left"/>
      <w:pPr>
        <w:ind w:left="4946" w:hanging="235"/>
      </w:pPr>
      <w:rPr>
        <w:rFonts w:hint="default"/>
        <w:lang w:val="ru-RU" w:eastAsia="en-US" w:bidi="ar-SA"/>
      </w:rPr>
    </w:lvl>
    <w:lvl w:ilvl="5" w:tplc="99200150">
      <w:numFmt w:val="bullet"/>
      <w:lvlText w:val="•"/>
      <w:lvlJc w:val="left"/>
      <w:pPr>
        <w:ind w:left="5988" w:hanging="235"/>
      </w:pPr>
      <w:rPr>
        <w:rFonts w:hint="default"/>
        <w:lang w:val="ru-RU" w:eastAsia="en-US" w:bidi="ar-SA"/>
      </w:rPr>
    </w:lvl>
    <w:lvl w:ilvl="6" w:tplc="D7C0769E">
      <w:numFmt w:val="bullet"/>
      <w:lvlText w:val="•"/>
      <w:lvlJc w:val="left"/>
      <w:pPr>
        <w:ind w:left="7030" w:hanging="235"/>
      </w:pPr>
      <w:rPr>
        <w:rFonts w:hint="default"/>
        <w:lang w:val="ru-RU" w:eastAsia="en-US" w:bidi="ar-SA"/>
      </w:rPr>
    </w:lvl>
    <w:lvl w:ilvl="7" w:tplc="FDFA1FCA">
      <w:numFmt w:val="bullet"/>
      <w:lvlText w:val="•"/>
      <w:lvlJc w:val="left"/>
      <w:pPr>
        <w:ind w:left="8071" w:hanging="235"/>
      </w:pPr>
      <w:rPr>
        <w:rFonts w:hint="default"/>
        <w:lang w:val="ru-RU" w:eastAsia="en-US" w:bidi="ar-SA"/>
      </w:rPr>
    </w:lvl>
    <w:lvl w:ilvl="8" w:tplc="EB1AF4EE">
      <w:numFmt w:val="bullet"/>
      <w:lvlText w:val="•"/>
      <w:lvlJc w:val="left"/>
      <w:pPr>
        <w:ind w:left="9113" w:hanging="235"/>
      </w:pPr>
      <w:rPr>
        <w:rFonts w:hint="default"/>
        <w:lang w:val="ru-RU" w:eastAsia="en-US" w:bidi="ar-SA"/>
      </w:rPr>
    </w:lvl>
  </w:abstractNum>
  <w:abstractNum w:abstractNumId="172" w15:restartNumberingAfterBreak="0">
    <w:nsid w:val="70540602"/>
    <w:multiLevelType w:val="hybridMultilevel"/>
    <w:tmpl w:val="73BA10C8"/>
    <w:lvl w:ilvl="0" w:tplc="3424B0E6">
      <w:numFmt w:val="bullet"/>
      <w:lvlText w:val="•"/>
      <w:lvlJc w:val="left"/>
      <w:pPr>
        <w:ind w:left="78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12242F68">
      <w:numFmt w:val="bullet"/>
      <w:lvlText w:val="•"/>
      <w:lvlJc w:val="left"/>
      <w:pPr>
        <w:ind w:left="1821" w:hanging="144"/>
      </w:pPr>
      <w:rPr>
        <w:rFonts w:hint="default"/>
        <w:lang w:val="ru-RU" w:eastAsia="en-US" w:bidi="ar-SA"/>
      </w:rPr>
    </w:lvl>
    <w:lvl w:ilvl="2" w:tplc="F552130C">
      <w:numFmt w:val="bullet"/>
      <w:lvlText w:val="•"/>
      <w:lvlJc w:val="left"/>
      <w:pPr>
        <w:ind w:left="2863" w:hanging="144"/>
      </w:pPr>
      <w:rPr>
        <w:rFonts w:hint="default"/>
        <w:lang w:val="ru-RU" w:eastAsia="en-US" w:bidi="ar-SA"/>
      </w:rPr>
    </w:lvl>
    <w:lvl w:ilvl="3" w:tplc="1114963E">
      <w:numFmt w:val="bullet"/>
      <w:lvlText w:val="•"/>
      <w:lvlJc w:val="left"/>
      <w:pPr>
        <w:ind w:left="3905" w:hanging="144"/>
      </w:pPr>
      <w:rPr>
        <w:rFonts w:hint="default"/>
        <w:lang w:val="ru-RU" w:eastAsia="en-US" w:bidi="ar-SA"/>
      </w:rPr>
    </w:lvl>
    <w:lvl w:ilvl="4" w:tplc="457ADED2">
      <w:numFmt w:val="bullet"/>
      <w:lvlText w:val="•"/>
      <w:lvlJc w:val="left"/>
      <w:pPr>
        <w:ind w:left="4946" w:hanging="144"/>
      </w:pPr>
      <w:rPr>
        <w:rFonts w:hint="default"/>
        <w:lang w:val="ru-RU" w:eastAsia="en-US" w:bidi="ar-SA"/>
      </w:rPr>
    </w:lvl>
    <w:lvl w:ilvl="5" w:tplc="C964892A">
      <w:numFmt w:val="bullet"/>
      <w:lvlText w:val="•"/>
      <w:lvlJc w:val="left"/>
      <w:pPr>
        <w:ind w:left="5988" w:hanging="144"/>
      </w:pPr>
      <w:rPr>
        <w:rFonts w:hint="default"/>
        <w:lang w:val="ru-RU" w:eastAsia="en-US" w:bidi="ar-SA"/>
      </w:rPr>
    </w:lvl>
    <w:lvl w:ilvl="6" w:tplc="8152A3BA">
      <w:numFmt w:val="bullet"/>
      <w:lvlText w:val="•"/>
      <w:lvlJc w:val="left"/>
      <w:pPr>
        <w:ind w:left="7030" w:hanging="144"/>
      </w:pPr>
      <w:rPr>
        <w:rFonts w:hint="default"/>
        <w:lang w:val="ru-RU" w:eastAsia="en-US" w:bidi="ar-SA"/>
      </w:rPr>
    </w:lvl>
    <w:lvl w:ilvl="7" w:tplc="C42A07DA">
      <w:numFmt w:val="bullet"/>
      <w:lvlText w:val="•"/>
      <w:lvlJc w:val="left"/>
      <w:pPr>
        <w:ind w:left="8071" w:hanging="144"/>
      </w:pPr>
      <w:rPr>
        <w:rFonts w:hint="default"/>
        <w:lang w:val="ru-RU" w:eastAsia="en-US" w:bidi="ar-SA"/>
      </w:rPr>
    </w:lvl>
    <w:lvl w:ilvl="8" w:tplc="6EE26BA2">
      <w:numFmt w:val="bullet"/>
      <w:lvlText w:val="•"/>
      <w:lvlJc w:val="left"/>
      <w:pPr>
        <w:ind w:left="9113" w:hanging="144"/>
      </w:pPr>
      <w:rPr>
        <w:rFonts w:hint="default"/>
        <w:lang w:val="ru-RU" w:eastAsia="en-US" w:bidi="ar-SA"/>
      </w:rPr>
    </w:lvl>
  </w:abstractNum>
  <w:abstractNum w:abstractNumId="173" w15:restartNumberingAfterBreak="0">
    <w:nsid w:val="70DD1AC7"/>
    <w:multiLevelType w:val="hybridMultilevel"/>
    <w:tmpl w:val="DF6CC4B2"/>
    <w:lvl w:ilvl="0" w:tplc="7F764E3E">
      <w:numFmt w:val="bullet"/>
      <w:lvlText w:val="–"/>
      <w:lvlJc w:val="left"/>
      <w:pPr>
        <w:ind w:left="567"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FA94B0B2">
      <w:numFmt w:val="bullet"/>
      <w:lvlText w:val=""/>
      <w:lvlJc w:val="left"/>
      <w:pPr>
        <w:ind w:left="1854" w:hanging="360"/>
      </w:pPr>
      <w:rPr>
        <w:rFonts w:ascii="Symbol" w:eastAsia="Symbol" w:hAnsi="Symbol" w:cs="Symbol" w:hint="default"/>
        <w:b w:val="0"/>
        <w:bCs w:val="0"/>
        <w:i w:val="0"/>
        <w:iCs w:val="0"/>
        <w:spacing w:val="0"/>
        <w:w w:val="100"/>
        <w:sz w:val="24"/>
        <w:szCs w:val="24"/>
        <w:lang w:val="ru-RU" w:eastAsia="en-US" w:bidi="ar-SA"/>
      </w:rPr>
    </w:lvl>
    <w:lvl w:ilvl="2" w:tplc="24CC05F4">
      <w:numFmt w:val="bullet"/>
      <w:lvlText w:val="•"/>
      <w:lvlJc w:val="left"/>
      <w:pPr>
        <w:ind w:left="2897" w:hanging="360"/>
      </w:pPr>
      <w:rPr>
        <w:rFonts w:hint="default"/>
        <w:lang w:val="ru-RU" w:eastAsia="en-US" w:bidi="ar-SA"/>
      </w:rPr>
    </w:lvl>
    <w:lvl w:ilvl="3" w:tplc="CF34807E">
      <w:numFmt w:val="bullet"/>
      <w:lvlText w:val="•"/>
      <w:lvlJc w:val="left"/>
      <w:pPr>
        <w:ind w:left="3934" w:hanging="360"/>
      </w:pPr>
      <w:rPr>
        <w:rFonts w:hint="default"/>
        <w:lang w:val="ru-RU" w:eastAsia="en-US" w:bidi="ar-SA"/>
      </w:rPr>
    </w:lvl>
    <w:lvl w:ilvl="4" w:tplc="D554B3CC">
      <w:numFmt w:val="bullet"/>
      <w:lvlText w:val="•"/>
      <w:lvlJc w:val="left"/>
      <w:pPr>
        <w:ind w:left="4972" w:hanging="360"/>
      </w:pPr>
      <w:rPr>
        <w:rFonts w:hint="default"/>
        <w:lang w:val="ru-RU" w:eastAsia="en-US" w:bidi="ar-SA"/>
      </w:rPr>
    </w:lvl>
    <w:lvl w:ilvl="5" w:tplc="1F021A14">
      <w:numFmt w:val="bullet"/>
      <w:lvlText w:val="•"/>
      <w:lvlJc w:val="left"/>
      <w:pPr>
        <w:ind w:left="6009" w:hanging="360"/>
      </w:pPr>
      <w:rPr>
        <w:rFonts w:hint="default"/>
        <w:lang w:val="ru-RU" w:eastAsia="en-US" w:bidi="ar-SA"/>
      </w:rPr>
    </w:lvl>
    <w:lvl w:ilvl="6" w:tplc="BC92B008">
      <w:numFmt w:val="bullet"/>
      <w:lvlText w:val="•"/>
      <w:lvlJc w:val="left"/>
      <w:pPr>
        <w:ind w:left="7047" w:hanging="360"/>
      </w:pPr>
      <w:rPr>
        <w:rFonts w:hint="default"/>
        <w:lang w:val="ru-RU" w:eastAsia="en-US" w:bidi="ar-SA"/>
      </w:rPr>
    </w:lvl>
    <w:lvl w:ilvl="7" w:tplc="B1C09ED0">
      <w:numFmt w:val="bullet"/>
      <w:lvlText w:val="•"/>
      <w:lvlJc w:val="left"/>
      <w:pPr>
        <w:ind w:left="8084" w:hanging="360"/>
      </w:pPr>
      <w:rPr>
        <w:rFonts w:hint="default"/>
        <w:lang w:val="ru-RU" w:eastAsia="en-US" w:bidi="ar-SA"/>
      </w:rPr>
    </w:lvl>
    <w:lvl w:ilvl="8" w:tplc="38B01016">
      <w:numFmt w:val="bullet"/>
      <w:lvlText w:val="•"/>
      <w:lvlJc w:val="left"/>
      <w:pPr>
        <w:ind w:left="9122" w:hanging="360"/>
      </w:pPr>
      <w:rPr>
        <w:rFonts w:hint="default"/>
        <w:lang w:val="ru-RU" w:eastAsia="en-US" w:bidi="ar-SA"/>
      </w:rPr>
    </w:lvl>
  </w:abstractNum>
  <w:abstractNum w:abstractNumId="174" w15:restartNumberingAfterBreak="0">
    <w:nsid w:val="71E945D7"/>
    <w:multiLevelType w:val="hybridMultilevel"/>
    <w:tmpl w:val="13C6DC82"/>
    <w:lvl w:ilvl="0" w:tplc="2656FA7A">
      <w:numFmt w:val="bullet"/>
      <w:lvlText w:val="-"/>
      <w:lvlJc w:val="left"/>
      <w:pPr>
        <w:ind w:left="1133"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A8DC7BE6">
      <w:numFmt w:val="bullet"/>
      <w:lvlText w:val="•"/>
      <w:lvlJc w:val="left"/>
      <w:pPr>
        <w:ind w:left="2145" w:hanging="246"/>
      </w:pPr>
      <w:rPr>
        <w:rFonts w:hint="default"/>
        <w:lang w:val="ru-RU" w:eastAsia="en-US" w:bidi="ar-SA"/>
      </w:rPr>
    </w:lvl>
    <w:lvl w:ilvl="2" w:tplc="8E70F024">
      <w:numFmt w:val="bullet"/>
      <w:lvlText w:val="•"/>
      <w:lvlJc w:val="left"/>
      <w:pPr>
        <w:ind w:left="3151" w:hanging="246"/>
      </w:pPr>
      <w:rPr>
        <w:rFonts w:hint="default"/>
        <w:lang w:val="ru-RU" w:eastAsia="en-US" w:bidi="ar-SA"/>
      </w:rPr>
    </w:lvl>
    <w:lvl w:ilvl="3" w:tplc="22B00970">
      <w:numFmt w:val="bullet"/>
      <w:lvlText w:val="•"/>
      <w:lvlJc w:val="left"/>
      <w:pPr>
        <w:ind w:left="4157" w:hanging="246"/>
      </w:pPr>
      <w:rPr>
        <w:rFonts w:hint="default"/>
        <w:lang w:val="ru-RU" w:eastAsia="en-US" w:bidi="ar-SA"/>
      </w:rPr>
    </w:lvl>
    <w:lvl w:ilvl="4" w:tplc="6D70E1D2">
      <w:numFmt w:val="bullet"/>
      <w:lvlText w:val="•"/>
      <w:lvlJc w:val="left"/>
      <w:pPr>
        <w:ind w:left="5162" w:hanging="246"/>
      </w:pPr>
      <w:rPr>
        <w:rFonts w:hint="default"/>
        <w:lang w:val="ru-RU" w:eastAsia="en-US" w:bidi="ar-SA"/>
      </w:rPr>
    </w:lvl>
    <w:lvl w:ilvl="5" w:tplc="F4D064C6">
      <w:numFmt w:val="bullet"/>
      <w:lvlText w:val="•"/>
      <w:lvlJc w:val="left"/>
      <w:pPr>
        <w:ind w:left="6168" w:hanging="246"/>
      </w:pPr>
      <w:rPr>
        <w:rFonts w:hint="default"/>
        <w:lang w:val="ru-RU" w:eastAsia="en-US" w:bidi="ar-SA"/>
      </w:rPr>
    </w:lvl>
    <w:lvl w:ilvl="6" w:tplc="89B21814">
      <w:numFmt w:val="bullet"/>
      <w:lvlText w:val="•"/>
      <w:lvlJc w:val="left"/>
      <w:pPr>
        <w:ind w:left="7174" w:hanging="246"/>
      </w:pPr>
      <w:rPr>
        <w:rFonts w:hint="default"/>
        <w:lang w:val="ru-RU" w:eastAsia="en-US" w:bidi="ar-SA"/>
      </w:rPr>
    </w:lvl>
    <w:lvl w:ilvl="7" w:tplc="329A88E4">
      <w:numFmt w:val="bullet"/>
      <w:lvlText w:val="•"/>
      <w:lvlJc w:val="left"/>
      <w:pPr>
        <w:ind w:left="8179" w:hanging="246"/>
      </w:pPr>
      <w:rPr>
        <w:rFonts w:hint="default"/>
        <w:lang w:val="ru-RU" w:eastAsia="en-US" w:bidi="ar-SA"/>
      </w:rPr>
    </w:lvl>
    <w:lvl w:ilvl="8" w:tplc="F8C08396">
      <w:numFmt w:val="bullet"/>
      <w:lvlText w:val="•"/>
      <w:lvlJc w:val="left"/>
      <w:pPr>
        <w:ind w:left="9185" w:hanging="246"/>
      </w:pPr>
      <w:rPr>
        <w:rFonts w:hint="default"/>
        <w:lang w:val="ru-RU" w:eastAsia="en-US" w:bidi="ar-SA"/>
      </w:rPr>
    </w:lvl>
  </w:abstractNum>
  <w:abstractNum w:abstractNumId="175" w15:restartNumberingAfterBreak="0">
    <w:nsid w:val="74C87B36"/>
    <w:multiLevelType w:val="hybridMultilevel"/>
    <w:tmpl w:val="34DAFF94"/>
    <w:lvl w:ilvl="0" w:tplc="5A7E07C0">
      <w:start w:val="1"/>
      <w:numFmt w:val="decimal"/>
      <w:lvlText w:val="%1)"/>
      <w:lvlJc w:val="left"/>
      <w:pPr>
        <w:ind w:left="1964" w:hanging="264"/>
      </w:pPr>
      <w:rPr>
        <w:rFonts w:ascii="Times New Roman" w:eastAsia="Times New Roman" w:hAnsi="Times New Roman" w:cs="Times New Roman" w:hint="default"/>
        <w:b/>
        <w:bCs/>
        <w:i w:val="0"/>
        <w:iCs w:val="0"/>
        <w:spacing w:val="0"/>
        <w:w w:val="100"/>
        <w:sz w:val="24"/>
        <w:szCs w:val="24"/>
        <w:lang w:val="ru-RU" w:eastAsia="en-US" w:bidi="ar-SA"/>
      </w:rPr>
    </w:lvl>
    <w:lvl w:ilvl="1" w:tplc="C3A87C44">
      <w:numFmt w:val="bullet"/>
      <w:lvlText w:val="•"/>
      <w:lvlJc w:val="left"/>
      <w:pPr>
        <w:ind w:left="2897" w:hanging="264"/>
      </w:pPr>
      <w:rPr>
        <w:rFonts w:hint="default"/>
        <w:lang w:val="ru-RU" w:eastAsia="en-US" w:bidi="ar-SA"/>
      </w:rPr>
    </w:lvl>
    <w:lvl w:ilvl="2" w:tplc="B25E39F6">
      <w:numFmt w:val="bullet"/>
      <w:lvlText w:val="•"/>
      <w:lvlJc w:val="left"/>
      <w:pPr>
        <w:ind w:left="3835" w:hanging="264"/>
      </w:pPr>
      <w:rPr>
        <w:rFonts w:hint="default"/>
        <w:lang w:val="ru-RU" w:eastAsia="en-US" w:bidi="ar-SA"/>
      </w:rPr>
    </w:lvl>
    <w:lvl w:ilvl="3" w:tplc="DCEE1588">
      <w:numFmt w:val="bullet"/>
      <w:lvlText w:val="•"/>
      <w:lvlJc w:val="left"/>
      <w:pPr>
        <w:ind w:left="4773" w:hanging="264"/>
      </w:pPr>
      <w:rPr>
        <w:rFonts w:hint="default"/>
        <w:lang w:val="ru-RU" w:eastAsia="en-US" w:bidi="ar-SA"/>
      </w:rPr>
    </w:lvl>
    <w:lvl w:ilvl="4" w:tplc="48F8E3FC">
      <w:numFmt w:val="bullet"/>
      <w:lvlText w:val="•"/>
      <w:lvlJc w:val="left"/>
      <w:pPr>
        <w:ind w:left="5711" w:hanging="264"/>
      </w:pPr>
      <w:rPr>
        <w:rFonts w:hint="default"/>
        <w:lang w:val="ru-RU" w:eastAsia="en-US" w:bidi="ar-SA"/>
      </w:rPr>
    </w:lvl>
    <w:lvl w:ilvl="5" w:tplc="C70459EA">
      <w:numFmt w:val="bullet"/>
      <w:lvlText w:val="•"/>
      <w:lvlJc w:val="left"/>
      <w:pPr>
        <w:ind w:left="6649" w:hanging="264"/>
      </w:pPr>
      <w:rPr>
        <w:rFonts w:hint="default"/>
        <w:lang w:val="ru-RU" w:eastAsia="en-US" w:bidi="ar-SA"/>
      </w:rPr>
    </w:lvl>
    <w:lvl w:ilvl="6" w:tplc="00946638">
      <w:numFmt w:val="bullet"/>
      <w:lvlText w:val="•"/>
      <w:lvlJc w:val="left"/>
      <w:pPr>
        <w:ind w:left="7586" w:hanging="264"/>
      </w:pPr>
      <w:rPr>
        <w:rFonts w:hint="default"/>
        <w:lang w:val="ru-RU" w:eastAsia="en-US" w:bidi="ar-SA"/>
      </w:rPr>
    </w:lvl>
    <w:lvl w:ilvl="7" w:tplc="12B40236">
      <w:numFmt w:val="bullet"/>
      <w:lvlText w:val="•"/>
      <w:lvlJc w:val="left"/>
      <w:pPr>
        <w:ind w:left="8524" w:hanging="264"/>
      </w:pPr>
      <w:rPr>
        <w:rFonts w:hint="default"/>
        <w:lang w:val="ru-RU" w:eastAsia="en-US" w:bidi="ar-SA"/>
      </w:rPr>
    </w:lvl>
    <w:lvl w:ilvl="8" w:tplc="39446370">
      <w:numFmt w:val="bullet"/>
      <w:lvlText w:val="•"/>
      <w:lvlJc w:val="left"/>
      <w:pPr>
        <w:ind w:left="9462" w:hanging="264"/>
      </w:pPr>
      <w:rPr>
        <w:rFonts w:hint="default"/>
        <w:lang w:val="ru-RU" w:eastAsia="en-US" w:bidi="ar-SA"/>
      </w:rPr>
    </w:lvl>
  </w:abstractNum>
  <w:abstractNum w:abstractNumId="176" w15:restartNumberingAfterBreak="0">
    <w:nsid w:val="74E54F0D"/>
    <w:multiLevelType w:val="hybridMultilevel"/>
    <w:tmpl w:val="EEA6ECAA"/>
    <w:lvl w:ilvl="0" w:tplc="D902BB26">
      <w:start w:val="10"/>
      <w:numFmt w:val="decimal"/>
      <w:lvlText w:val="%1"/>
      <w:lvlJc w:val="left"/>
      <w:pPr>
        <w:ind w:left="2002" w:hanging="303"/>
      </w:pPr>
      <w:rPr>
        <w:rFonts w:ascii="Times New Roman" w:eastAsia="Times New Roman" w:hAnsi="Times New Roman" w:cs="Times New Roman" w:hint="default"/>
        <w:b/>
        <w:bCs/>
        <w:i w:val="0"/>
        <w:iCs w:val="0"/>
        <w:spacing w:val="0"/>
        <w:w w:val="100"/>
        <w:sz w:val="24"/>
        <w:szCs w:val="24"/>
        <w:lang w:val="ru-RU" w:eastAsia="en-US" w:bidi="ar-SA"/>
      </w:rPr>
    </w:lvl>
    <w:lvl w:ilvl="1" w:tplc="49D86260">
      <w:numFmt w:val="bullet"/>
      <w:lvlText w:val="•"/>
      <w:lvlJc w:val="left"/>
      <w:pPr>
        <w:ind w:left="2933" w:hanging="303"/>
      </w:pPr>
      <w:rPr>
        <w:rFonts w:hint="default"/>
        <w:lang w:val="ru-RU" w:eastAsia="en-US" w:bidi="ar-SA"/>
      </w:rPr>
    </w:lvl>
    <w:lvl w:ilvl="2" w:tplc="89D05EFA">
      <w:numFmt w:val="bullet"/>
      <w:lvlText w:val="•"/>
      <w:lvlJc w:val="left"/>
      <w:pPr>
        <w:ind w:left="3867" w:hanging="303"/>
      </w:pPr>
      <w:rPr>
        <w:rFonts w:hint="default"/>
        <w:lang w:val="ru-RU" w:eastAsia="en-US" w:bidi="ar-SA"/>
      </w:rPr>
    </w:lvl>
    <w:lvl w:ilvl="3" w:tplc="0568E03A">
      <w:numFmt w:val="bullet"/>
      <w:lvlText w:val="•"/>
      <w:lvlJc w:val="left"/>
      <w:pPr>
        <w:ind w:left="4801" w:hanging="303"/>
      </w:pPr>
      <w:rPr>
        <w:rFonts w:hint="default"/>
        <w:lang w:val="ru-RU" w:eastAsia="en-US" w:bidi="ar-SA"/>
      </w:rPr>
    </w:lvl>
    <w:lvl w:ilvl="4" w:tplc="A476F09C">
      <w:numFmt w:val="bullet"/>
      <w:lvlText w:val="•"/>
      <w:lvlJc w:val="left"/>
      <w:pPr>
        <w:ind w:left="5735" w:hanging="303"/>
      </w:pPr>
      <w:rPr>
        <w:rFonts w:hint="default"/>
        <w:lang w:val="ru-RU" w:eastAsia="en-US" w:bidi="ar-SA"/>
      </w:rPr>
    </w:lvl>
    <w:lvl w:ilvl="5" w:tplc="1F1823C0">
      <w:numFmt w:val="bullet"/>
      <w:lvlText w:val="•"/>
      <w:lvlJc w:val="left"/>
      <w:pPr>
        <w:ind w:left="6669" w:hanging="303"/>
      </w:pPr>
      <w:rPr>
        <w:rFonts w:hint="default"/>
        <w:lang w:val="ru-RU" w:eastAsia="en-US" w:bidi="ar-SA"/>
      </w:rPr>
    </w:lvl>
    <w:lvl w:ilvl="6" w:tplc="FC562F78">
      <w:numFmt w:val="bullet"/>
      <w:lvlText w:val="•"/>
      <w:lvlJc w:val="left"/>
      <w:pPr>
        <w:ind w:left="7602" w:hanging="303"/>
      </w:pPr>
      <w:rPr>
        <w:rFonts w:hint="default"/>
        <w:lang w:val="ru-RU" w:eastAsia="en-US" w:bidi="ar-SA"/>
      </w:rPr>
    </w:lvl>
    <w:lvl w:ilvl="7" w:tplc="64D005B6">
      <w:numFmt w:val="bullet"/>
      <w:lvlText w:val="•"/>
      <w:lvlJc w:val="left"/>
      <w:pPr>
        <w:ind w:left="8536" w:hanging="303"/>
      </w:pPr>
      <w:rPr>
        <w:rFonts w:hint="default"/>
        <w:lang w:val="ru-RU" w:eastAsia="en-US" w:bidi="ar-SA"/>
      </w:rPr>
    </w:lvl>
    <w:lvl w:ilvl="8" w:tplc="7338B4AC">
      <w:numFmt w:val="bullet"/>
      <w:lvlText w:val="•"/>
      <w:lvlJc w:val="left"/>
      <w:pPr>
        <w:ind w:left="9470" w:hanging="303"/>
      </w:pPr>
      <w:rPr>
        <w:rFonts w:hint="default"/>
        <w:lang w:val="ru-RU" w:eastAsia="en-US" w:bidi="ar-SA"/>
      </w:rPr>
    </w:lvl>
  </w:abstractNum>
  <w:abstractNum w:abstractNumId="177" w15:restartNumberingAfterBreak="0">
    <w:nsid w:val="76BE1EEA"/>
    <w:multiLevelType w:val="hybridMultilevel"/>
    <w:tmpl w:val="3E6292C6"/>
    <w:lvl w:ilvl="0" w:tplc="5A525C68">
      <w:start w:val="1"/>
      <w:numFmt w:val="decimal"/>
      <w:lvlText w:val="%1)"/>
      <w:lvlJc w:val="left"/>
      <w:pPr>
        <w:ind w:left="113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86F01BF4">
      <w:numFmt w:val="bullet"/>
      <w:lvlText w:val="•"/>
      <w:lvlJc w:val="left"/>
      <w:pPr>
        <w:ind w:left="2159" w:hanging="264"/>
      </w:pPr>
      <w:rPr>
        <w:rFonts w:hint="default"/>
        <w:lang w:val="ru-RU" w:eastAsia="en-US" w:bidi="ar-SA"/>
      </w:rPr>
    </w:lvl>
    <w:lvl w:ilvl="2" w:tplc="D3FE757C">
      <w:numFmt w:val="bullet"/>
      <w:lvlText w:val="•"/>
      <w:lvlJc w:val="left"/>
      <w:pPr>
        <w:ind w:left="3179" w:hanging="264"/>
      </w:pPr>
      <w:rPr>
        <w:rFonts w:hint="default"/>
        <w:lang w:val="ru-RU" w:eastAsia="en-US" w:bidi="ar-SA"/>
      </w:rPr>
    </w:lvl>
    <w:lvl w:ilvl="3" w:tplc="77E61F60">
      <w:numFmt w:val="bullet"/>
      <w:lvlText w:val="•"/>
      <w:lvlJc w:val="left"/>
      <w:pPr>
        <w:ind w:left="4199" w:hanging="264"/>
      </w:pPr>
      <w:rPr>
        <w:rFonts w:hint="default"/>
        <w:lang w:val="ru-RU" w:eastAsia="en-US" w:bidi="ar-SA"/>
      </w:rPr>
    </w:lvl>
    <w:lvl w:ilvl="4" w:tplc="F39C4430">
      <w:numFmt w:val="bullet"/>
      <w:lvlText w:val="•"/>
      <w:lvlJc w:val="left"/>
      <w:pPr>
        <w:ind w:left="5219" w:hanging="264"/>
      </w:pPr>
      <w:rPr>
        <w:rFonts w:hint="default"/>
        <w:lang w:val="ru-RU" w:eastAsia="en-US" w:bidi="ar-SA"/>
      </w:rPr>
    </w:lvl>
    <w:lvl w:ilvl="5" w:tplc="3C0036A6">
      <w:numFmt w:val="bullet"/>
      <w:lvlText w:val="•"/>
      <w:lvlJc w:val="left"/>
      <w:pPr>
        <w:ind w:left="6239" w:hanging="264"/>
      </w:pPr>
      <w:rPr>
        <w:rFonts w:hint="default"/>
        <w:lang w:val="ru-RU" w:eastAsia="en-US" w:bidi="ar-SA"/>
      </w:rPr>
    </w:lvl>
    <w:lvl w:ilvl="6" w:tplc="FAFE9388">
      <w:numFmt w:val="bullet"/>
      <w:lvlText w:val="•"/>
      <w:lvlJc w:val="left"/>
      <w:pPr>
        <w:ind w:left="7258" w:hanging="264"/>
      </w:pPr>
      <w:rPr>
        <w:rFonts w:hint="default"/>
        <w:lang w:val="ru-RU" w:eastAsia="en-US" w:bidi="ar-SA"/>
      </w:rPr>
    </w:lvl>
    <w:lvl w:ilvl="7" w:tplc="5C7466C4">
      <w:numFmt w:val="bullet"/>
      <w:lvlText w:val="•"/>
      <w:lvlJc w:val="left"/>
      <w:pPr>
        <w:ind w:left="8278" w:hanging="264"/>
      </w:pPr>
      <w:rPr>
        <w:rFonts w:hint="default"/>
        <w:lang w:val="ru-RU" w:eastAsia="en-US" w:bidi="ar-SA"/>
      </w:rPr>
    </w:lvl>
    <w:lvl w:ilvl="8" w:tplc="E0E20042">
      <w:numFmt w:val="bullet"/>
      <w:lvlText w:val="•"/>
      <w:lvlJc w:val="left"/>
      <w:pPr>
        <w:ind w:left="9298" w:hanging="264"/>
      </w:pPr>
      <w:rPr>
        <w:rFonts w:hint="default"/>
        <w:lang w:val="ru-RU" w:eastAsia="en-US" w:bidi="ar-SA"/>
      </w:rPr>
    </w:lvl>
  </w:abstractNum>
  <w:abstractNum w:abstractNumId="178" w15:restartNumberingAfterBreak="0">
    <w:nsid w:val="77902EEE"/>
    <w:multiLevelType w:val="hybridMultilevel"/>
    <w:tmpl w:val="49408B4C"/>
    <w:lvl w:ilvl="0" w:tplc="50CC0DA0">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1" w:tplc="2210225A">
      <w:numFmt w:val="bullet"/>
      <w:lvlText w:val=""/>
      <w:lvlJc w:val="left"/>
      <w:pPr>
        <w:ind w:left="2565" w:hanging="361"/>
      </w:pPr>
      <w:rPr>
        <w:rFonts w:ascii="Symbol" w:eastAsia="Symbol" w:hAnsi="Symbol" w:cs="Symbol" w:hint="default"/>
        <w:b w:val="0"/>
        <w:bCs w:val="0"/>
        <w:i w:val="0"/>
        <w:iCs w:val="0"/>
        <w:spacing w:val="0"/>
        <w:w w:val="100"/>
        <w:sz w:val="24"/>
        <w:szCs w:val="24"/>
        <w:lang w:val="ru-RU" w:eastAsia="en-US" w:bidi="ar-SA"/>
      </w:rPr>
    </w:lvl>
    <w:lvl w:ilvl="2" w:tplc="594C3FB0">
      <w:numFmt w:val="bullet"/>
      <w:lvlText w:val="•"/>
      <w:lvlJc w:val="left"/>
      <w:pPr>
        <w:ind w:left="3535" w:hanging="361"/>
      </w:pPr>
      <w:rPr>
        <w:rFonts w:hint="default"/>
        <w:lang w:val="ru-RU" w:eastAsia="en-US" w:bidi="ar-SA"/>
      </w:rPr>
    </w:lvl>
    <w:lvl w:ilvl="3" w:tplc="A6B03240">
      <w:numFmt w:val="bullet"/>
      <w:lvlText w:val="•"/>
      <w:lvlJc w:val="left"/>
      <w:pPr>
        <w:ind w:left="4510" w:hanging="361"/>
      </w:pPr>
      <w:rPr>
        <w:rFonts w:hint="default"/>
        <w:lang w:val="ru-RU" w:eastAsia="en-US" w:bidi="ar-SA"/>
      </w:rPr>
    </w:lvl>
    <w:lvl w:ilvl="4" w:tplc="13305BC6">
      <w:numFmt w:val="bullet"/>
      <w:lvlText w:val="•"/>
      <w:lvlJc w:val="left"/>
      <w:pPr>
        <w:ind w:left="5486" w:hanging="361"/>
      </w:pPr>
      <w:rPr>
        <w:rFonts w:hint="default"/>
        <w:lang w:val="ru-RU" w:eastAsia="en-US" w:bidi="ar-SA"/>
      </w:rPr>
    </w:lvl>
    <w:lvl w:ilvl="5" w:tplc="31C4714E">
      <w:numFmt w:val="bullet"/>
      <w:lvlText w:val="•"/>
      <w:lvlJc w:val="left"/>
      <w:pPr>
        <w:ind w:left="6461" w:hanging="361"/>
      </w:pPr>
      <w:rPr>
        <w:rFonts w:hint="default"/>
        <w:lang w:val="ru-RU" w:eastAsia="en-US" w:bidi="ar-SA"/>
      </w:rPr>
    </w:lvl>
    <w:lvl w:ilvl="6" w:tplc="277868B0">
      <w:numFmt w:val="bullet"/>
      <w:lvlText w:val="•"/>
      <w:lvlJc w:val="left"/>
      <w:pPr>
        <w:ind w:left="7436" w:hanging="361"/>
      </w:pPr>
      <w:rPr>
        <w:rFonts w:hint="default"/>
        <w:lang w:val="ru-RU" w:eastAsia="en-US" w:bidi="ar-SA"/>
      </w:rPr>
    </w:lvl>
    <w:lvl w:ilvl="7" w:tplc="A802D17A">
      <w:numFmt w:val="bullet"/>
      <w:lvlText w:val="•"/>
      <w:lvlJc w:val="left"/>
      <w:pPr>
        <w:ind w:left="8412" w:hanging="361"/>
      </w:pPr>
      <w:rPr>
        <w:rFonts w:hint="default"/>
        <w:lang w:val="ru-RU" w:eastAsia="en-US" w:bidi="ar-SA"/>
      </w:rPr>
    </w:lvl>
    <w:lvl w:ilvl="8" w:tplc="F57E8896">
      <w:numFmt w:val="bullet"/>
      <w:lvlText w:val="•"/>
      <w:lvlJc w:val="left"/>
      <w:pPr>
        <w:ind w:left="9387" w:hanging="361"/>
      </w:pPr>
      <w:rPr>
        <w:rFonts w:hint="default"/>
        <w:lang w:val="ru-RU" w:eastAsia="en-US" w:bidi="ar-SA"/>
      </w:rPr>
    </w:lvl>
  </w:abstractNum>
  <w:abstractNum w:abstractNumId="179" w15:restartNumberingAfterBreak="0">
    <w:nsid w:val="786B6D6E"/>
    <w:multiLevelType w:val="hybridMultilevel"/>
    <w:tmpl w:val="DAB25EB0"/>
    <w:lvl w:ilvl="0" w:tplc="FEE8C5F4">
      <w:numFmt w:val="bullet"/>
      <w:lvlText w:val="-"/>
      <w:lvlJc w:val="left"/>
      <w:pPr>
        <w:ind w:left="285" w:hanging="207"/>
      </w:pPr>
      <w:rPr>
        <w:rFonts w:ascii="Times New Roman" w:eastAsia="Times New Roman" w:hAnsi="Times New Roman" w:cs="Times New Roman" w:hint="default"/>
        <w:spacing w:val="0"/>
        <w:w w:val="97"/>
        <w:lang w:val="ru-RU" w:eastAsia="en-US" w:bidi="ar-SA"/>
      </w:rPr>
    </w:lvl>
    <w:lvl w:ilvl="1" w:tplc="BC8E2046">
      <w:numFmt w:val="bullet"/>
      <w:lvlText w:val="•"/>
      <w:lvlJc w:val="left"/>
      <w:pPr>
        <w:ind w:left="1271" w:hanging="207"/>
      </w:pPr>
      <w:rPr>
        <w:rFonts w:hint="default"/>
        <w:lang w:val="ru-RU" w:eastAsia="en-US" w:bidi="ar-SA"/>
      </w:rPr>
    </w:lvl>
    <w:lvl w:ilvl="2" w:tplc="73DC5918">
      <w:numFmt w:val="bullet"/>
      <w:lvlText w:val="•"/>
      <w:lvlJc w:val="left"/>
      <w:pPr>
        <w:ind w:left="2263" w:hanging="207"/>
      </w:pPr>
      <w:rPr>
        <w:rFonts w:hint="default"/>
        <w:lang w:val="ru-RU" w:eastAsia="en-US" w:bidi="ar-SA"/>
      </w:rPr>
    </w:lvl>
    <w:lvl w:ilvl="3" w:tplc="6C2A10B4">
      <w:numFmt w:val="bullet"/>
      <w:lvlText w:val="•"/>
      <w:lvlJc w:val="left"/>
      <w:pPr>
        <w:ind w:left="3255" w:hanging="207"/>
      </w:pPr>
      <w:rPr>
        <w:rFonts w:hint="default"/>
        <w:lang w:val="ru-RU" w:eastAsia="en-US" w:bidi="ar-SA"/>
      </w:rPr>
    </w:lvl>
    <w:lvl w:ilvl="4" w:tplc="277C3CBC">
      <w:numFmt w:val="bullet"/>
      <w:lvlText w:val="•"/>
      <w:lvlJc w:val="left"/>
      <w:pPr>
        <w:ind w:left="4247" w:hanging="207"/>
      </w:pPr>
      <w:rPr>
        <w:rFonts w:hint="default"/>
        <w:lang w:val="ru-RU" w:eastAsia="en-US" w:bidi="ar-SA"/>
      </w:rPr>
    </w:lvl>
    <w:lvl w:ilvl="5" w:tplc="73D2A03A">
      <w:numFmt w:val="bullet"/>
      <w:lvlText w:val="•"/>
      <w:lvlJc w:val="left"/>
      <w:pPr>
        <w:ind w:left="5239" w:hanging="207"/>
      </w:pPr>
      <w:rPr>
        <w:rFonts w:hint="default"/>
        <w:lang w:val="ru-RU" w:eastAsia="en-US" w:bidi="ar-SA"/>
      </w:rPr>
    </w:lvl>
    <w:lvl w:ilvl="6" w:tplc="76C61408">
      <w:numFmt w:val="bullet"/>
      <w:lvlText w:val="•"/>
      <w:lvlJc w:val="left"/>
      <w:pPr>
        <w:ind w:left="6231" w:hanging="207"/>
      </w:pPr>
      <w:rPr>
        <w:rFonts w:hint="default"/>
        <w:lang w:val="ru-RU" w:eastAsia="en-US" w:bidi="ar-SA"/>
      </w:rPr>
    </w:lvl>
    <w:lvl w:ilvl="7" w:tplc="DD58FBB0">
      <w:numFmt w:val="bullet"/>
      <w:lvlText w:val="•"/>
      <w:lvlJc w:val="left"/>
      <w:pPr>
        <w:ind w:left="7223" w:hanging="207"/>
      </w:pPr>
      <w:rPr>
        <w:rFonts w:hint="default"/>
        <w:lang w:val="ru-RU" w:eastAsia="en-US" w:bidi="ar-SA"/>
      </w:rPr>
    </w:lvl>
    <w:lvl w:ilvl="8" w:tplc="4418D2EC">
      <w:numFmt w:val="bullet"/>
      <w:lvlText w:val="•"/>
      <w:lvlJc w:val="left"/>
      <w:pPr>
        <w:ind w:left="8215" w:hanging="207"/>
      </w:pPr>
      <w:rPr>
        <w:rFonts w:hint="default"/>
        <w:lang w:val="ru-RU" w:eastAsia="en-US" w:bidi="ar-SA"/>
      </w:rPr>
    </w:lvl>
  </w:abstractNum>
  <w:abstractNum w:abstractNumId="180" w15:restartNumberingAfterBreak="0">
    <w:nsid w:val="79116150"/>
    <w:multiLevelType w:val="multilevel"/>
    <w:tmpl w:val="2A4ADDE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A9B6D1D"/>
    <w:multiLevelType w:val="hybridMultilevel"/>
    <w:tmpl w:val="5AF28508"/>
    <w:lvl w:ilvl="0" w:tplc="29B68FF6">
      <w:numFmt w:val="bullet"/>
      <w:lvlText w:val="●"/>
      <w:lvlJc w:val="left"/>
      <w:pPr>
        <w:ind w:left="192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2465B7E">
      <w:numFmt w:val="bullet"/>
      <w:lvlText w:val="•"/>
      <w:lvlJc w:val="left"/>
      <w:pPr>
        <w:ind w:left="2861" w:hanging="360"/>
      </w:pPr>
      <w:rPr>
        <w:rFonts w:hint="default"/>
        <w:lang w:val="ru-RU" w:eastAsia="en-US" w:bidi="ar-SA"/>
      </w:rPr>
    </w:lvl>
    <w:lvl w:ilvl="2" w:tplc="7A14CA48">
      <w:numFmt w:val="bullet"/>
      <w:lvlText w:val="•"/>
      <w:lvlJc w:val="left"/>
      <w:pPr>
        <w:ind w:left="3803" w:hanging="360"/>
      </w:pPr>
      <w:rPr>
        <w:rFonts w:hint="default"/>
        <w:lang w:val="ru-RU" w:eastAsia="en-US" w:bidi="ar-SA"/>
      </w:rPr>
    </w:lvl>
    <w:lvl w:ilvl="3" w:tplc="A5F4ECAE">
      <w:numFmt w:val="bullet"/>
      <w:lvlText w:val="•"/>
      <w:lvlJc w:val="left"/>
      <w:pPr>
        <w:ind w:left="4745" w:hanging="360"/>
      </w:pPr>
      <w:rPr>
        <w:rFonts w:hint="default"/>
        <w:lang w:val="ru-RU" w:eastAsia="en-US" w:bidi="ar-SA"/>
      </w:rPr>
    </w:lvl>
    <w:lvl w:ilvl="4" w:tplc="55AC274C">
      <w:numFmt w:val="bullet"/>
      <w:lvlText w:val="•"/>
      <w:lvlJc w:val="left"/>
      <w:pPr>
        <w:ind w:left="5687" w:hanging="360"/>
      </w:pPr>
      <w:rPr>
        <w:rFonts w:hint="default"/>
        <w:lang w:val="ru-RU" w:eastAsia="en-US" w:bidi="ar-SA"/>
      </w:rPr>
    </w:lvl>
    <w:lvl w:ilvl="5" w:tplc="EA7C19A8">
      <w:numFmt w:val="bullet"/>
      <w:lvlText w:val="•"/>
      <w:lvlJc w:val="left"/>
      <w:pPr>
        <w:ind w:left="6629" w:hanging="360"/>
      </w:pPr>
      <w:rPr>
        <w:rFonts w:hint="default"/>
        <w:lang w:val="ru-RU" w:eastAsia="en-US" w:bidi="ar-SA"/>
      </w:rPr>
    </w:lvl>
    <w:lvl w:ilvl="6" w:tplc="91668246">
      <w:numFmt w:val="bullet"/>
      <w:lvlText w:val="•"/>
      <w:lvlJc w:val="left"/>
      <w:pPr>
        <w:ind w:left="7570" w:hanging="360"/>
      </w:pPr>
      <w:rPr>
        <w:rFonts w:hint="default"/>
        <w:lang w:val="ru-RU" w:eastAsia="en-US" w:bidi="ar-SA"/>
      </w:rPr>
    </w:lvl>
    <w:lvl w:ilvl="7" w:tplc="3E98D168">
      <w:numFmt w:val="bullet"/>
      <w:lvlText w:val="•"/>
      <w:lvlJc w:val="left"/>
      <w:pPr>
        <w:ind w:left="8512" w:hanging="360"/>
      </w:pPr>
      <w:rPr>
        <w:rFonts w:hint="default"/>
        <w:lang w:val="ru-RU" w:eastAsia="en-US" w:bidi="ar-SA"/>
      </w:rPr>
    </w:lvl>
    <w:lvl w:ilvl="8" w:tplc="0024B316">
      <w:numFmt w:val="bullet"/>
      <w:lvlText w:val="•"/>
      <w:lvlJc w:val="left"/>
      <w:pPr>
        <w:ind w:left="9454" w:hanging="360"/>
      </w:pPr>
      <w:rPr>
        <w:rFonts w:hint="default"/>
        <w:lang w:val="ru-RU" w:eastAsia="en-US" w:bidi="ar-SA"/>
      </w:rPr>
    </w:lvl>
  </w:abstractNum>
  <w:abstractNum w:abstractNumId="182" w15:restartNumberingAfterBreak="0">
    <w:nsid w:val="7ACD5457"/>
    <w:multiLevelType w:val="multilevel"/>
    <w:tmpl w:val="E220769A"/>
    <w:lvl w:ilvl="0">
      <w:start w:val="1"/>
      <w:numFmt w:val="decimal"/>
      <w:lvlText w:val="%1"/>
      <w:lvlJc w:val="left"/>
      <w:pPr>
        <w:ind w:left="1983" w:hanging="1057"/>
      </w:pPr>
      <w:rPr>
        <w:rFonts w:hint="default"/>
        <w:lang w:val="ru-RU" w:eastAsia="en-US" w:bidi="ar-SA"/>
      </w:rPr>
    </w:lvl>
    <w:lvl w:ilvl="1">
      <w:start w:val="3"/>
      <w:numFmt w:val="decimal"/>
      <w:lvlText w:val="%1.%2."/>
      <w:lvlJc w:val="left"/>
      <w:pPr>
        <w:ind w:left="1983" w:hanging="1057"/>
      </w:pPr>
      <w:rPr>
        <w:rFonts w:ascii="Times New Roman" w:eastAsia="Times New Roman" w:hAnsi="Times New Roman" w:cs="Times New Roman" w:hint="default"/>
        <w:b/>
        <w:bCs/>
        <w:i w:val="0"/>
        <w:iCs w:val="0"/>
        <w:spacing w:val="-3"/>
        <w:w w:val="100"/>
        <w:sz w:val="36"/>
        <w:szCs w:val="36"/>
        <w:lang w:val="ru-RU" w:eastAsia="en-US" w:bidi="ar-SA"/>
      </w:rPr>
    </w:lvl>
    <w:lvl w:ilvl="2">
      <w:start w:val="1"/>
      <w:numFmt w:val="decimal"/>
      <w:lvlText w:val="%3."/>
      <w:lvlJc w:val="left"/>
      <w:pPr>
        <w:ind w:left="3515" w:hanging="183"/>
        <w:jc w:val="right"/>
      </w:pPr>
      <w:rPr>
        <w:rFonts w:hint="default"/>
        <w:spacing w:val="0"/>
        <w:w w:val="89"/>
        <w:lang w:val="ru-RU" w:eastAsia="en-US" w:bidi="ar-SA"/>
      </w:rPr>
    </w:lvl>
    <w:lvl w:ilvl="3">
      <w:start w:val="1"/>
      <w:numFmt w:val="decimal"/>
      <w:lvlText w:val="%3.%4."/>
      <w:lvlJc w:val="left"/>
      <w:pPr>
        <w:ind w:left="567" w:hanging="438"/>
      </w:pPr>
      <w:rPr>
        <w:rFonts w:ascii="Times New Roman" w:eastAsia="Times New Roman" w:hAnsi="Times New Roman" w:cs="Times New Roman" w:hint="default"/>
        <w:b/>
        <w:bCs/>
        <w:i/>
        <w:iCs/>
        <w:spacing w:val="0"/>
        <w:w w:val="100"/>
        <w:sz w:val="24"/>
        <w:szCs w:val="24"/>
        <w:lang w:val="ru-RU" w:eastAsia="en-US" w:bidi="ar-SA"/>
      </w:rPr>
    </w:lvl>
    <w:lvl w:ilvl="4">
      <w:numFmt w:val="bullet"/>
      <w:lvlText w:val="•"/>
      <w:lvlJc w:val="left"/>
      <w:pPr>
        <w:ind w:left="5439" w:hanging="438"/>
      </w:pPr>
      <w:rPr>
        <w:rFonts w:hint="default"/>
        <w:lang w:val="ru-RU" w:eastAsia="en-US" w:bidi="ar-SA"/>
      </w:rPr>
    </w:lvl>
    <w:lvl w:ilvl="5">
      <w:numFmt w:val="bullet"/>
      <w:lvlText w:val="•"/>
      <w:lvlJc w:val="left"/>
      <w:pPr>
        <w:ind w:left="6398" w:hanging="438"/>
      </w:pPr>
      <w:rPr>
        <w:rFonts w:hint="default"/>
        <w:lang w:val="ru-RU" w:eastAsia="en-US" w:bidi="ar-SA"/>
      </w:rPr>
    </w:lvl>
    <w:lvl w:ilvl="6">
      <w:numFmt w:val="bullet"/>
      <w:lvlText w:val="•"/>
      <w:lvlJc w:val="left"/>
      <w:pPr>
        <w:ind w:left="7358" w:hanging="438"/>
      </w:pPr>
      <w:rPr>
        <w:rFonts w:hint="default"/>
        <w:lang w:val="ru-RU" w:eastAsia="en-US" w:bidi="ar-SA"/>
      </w:rPr>
    </w:lvl>
    <w:lvl w:ilvl="7">
      <w:numFmt w:val="bullet"/>
      <w:lvlText w:val="•"/>
      <w:lvlJc w:val="left"/>
      <w:pPr>
        <w:ind w:left="8318" w:hanging="438"/>
      </w:pPr>
      <w:rPr>
        <w:rFonts w:hint="default"/>
        <w:lang w:val="ru-RU" w:eastAsia="en-US" w:bidi="ar-SA"/>
      </w:rPr>
    </w:lvl>
    <w:lvl w:ilvl="8">
      <w:numFmt w:val="bullet"/>
      <w:lvlText w:val="•"/>
      <w:lvlJc w:val="left"/>
      <w:pPr>
        <w:ind w:left="9277" w:hanging="438"/>
      </w:pPr>
      <w:rPr>
        <w:rFonts w:hint="default"/>
        <w:lang w:val="ru-RU" w:eastAsia="en-US" w:bidi="ar-SA"/>
      </w:rPr>
    </w:lvl>
  </w:abstractNum>
  <w:abstractNum w:abstractNumId="183" w15:restartNumberingAfterBreak="0">
    <w:nsid w:val="7C0C1F2C"/>
    <w:multiLevelType w:val="hybridMultilevel"/>
    <w:tmpl w:val="12CEBEDE"/>
    <w:lvl w:ilvl="0" w:tplc="C68A20DE">
      <w:numFmt w:val="bullet"/>
      <w:pStyle w:val="21"/>
      <w:lvlText w:val=""/>
      <w:lvlJc w:val="left"/>
      <w:pPr>
        <w:ind w:left="567" w:hanging="851"/>
      </w:pPr>
      <w:rPr>
        <w:rFonts w:ascii="Symbol" w:eastAsia="Symbol" w:hAnsi="Symbol" w:cs="Symbol" w:hint="default"/>
        <w:b w:val="0"/>
        <w:bCs w:val="0"/>
        <w:i w:val="0"/>
        <w:iCs w:val="0"/>
        <w:spacing w:val="0"/>
        <w:w w:val="100"/>
        <w:sz w:val="24"/>
        <w:szCs w:val="24"/>
        <w:lang w:val="ru-RU" w:eastAsia="en-US" w:bidi="ar-SA"/>
      </w:rPr>
    </w:lvl>
    <w:lvl w:ilvl="1" w:tplc="566AA388">
      <w:numFmt w:val="bullet"/>
      <w:lvlText w:val="•"/>
      <w:lvlJc w:val="left"/>
      <w:pPr>
        <w:ind w:left="1623" w:hanging="851"/>
      </w:pPr>
      <w:rPr>
        <w:rFonts w:hint="default"/>
        <w:lang w:val="ru-RU" w:eastAsia="en-US" w:bidi="ar-SA"/>
      </w:rPr>
    </w:lvl>
    <w:lvl w:ilvl="2" w:tplc="3E384C8E">
      <w:numFmt w:val="bullet"/>
      <w:lvlText w:val="•"/>
      <w:lvlJc w:val="left"/>
      <w:pPr>
        <w:ind w:left="2687" w:hanging="851"/>
      </w:pPr>
      <w:rPr>
        <w:rFonts w:hint="default"/>
        <w:lang w:val="ru-RU" w:eastAsia="en-US" w:bidi="ar-SA"/>
      </w:rPr>
    </w:lvl>
    <w:lvl w:ilvl="3" w:tplc="3594C2D8">
      <w:numFmt w:val="bullet"/>
      <w:lvlText w:val="•"/>
      <w:lvlJc w:val="left"/>
      <w:pPr>
        <w:ind w:left="3751" w:hanging="851"/>
      </w:pPr>
      <w:rPr>
        <w:rFonts w:hint="default"/>
        <w:lang w:val="ru-RU" w:eastAsia="en-US" w:bidi="ar-SA"/>
      </w:rPr>
    </w:lvl>
    <w:lvl w:ilvl="4" w:tplc="8C02C068">
      <w:numFmt w:val="bullet"/>
      <w:lvlText w:val="•"/>
      <w:lvlJc w:val="left"/>
      <w:pPr>
        <w:ind w:left="4814" w:hanging="851"/>
      </w:pPr>
      <w:rPr>
        <w:rFonts w:hint="default"/>
        <w:lang w:val="ru-RU" w:eastAsia="en-US" w:bidi="ar-SA"/>
      </w:rPr>
    </w:lvl>
    <w:lvl w:ilvl="5" w:tplc="DF44B130">
      <w:numFmt w:val="bullet"/>
      <w:lvlText w:val="•"/>
      <w:lvlJc w:val="left"/>
      <w:pPr>
        <w:ind w:left="5878" w:hanging="851"/>
      </w:pPr>
      <w:rPr>
        <w:rFonts w:hint="default"/>
        <w:lang w:val="ru-RU" w:eastAsia="en-US" w:bidi="ar-SA"/>
      </w:rPr>
    </w:lvl>
    <w:lvl w:ilvl="6" w:tplc="24785CCE">
      <w:numFmt w:val="bullet"/>
      <w:lvlText w:val="•"/>
      <w:lvlJc w:val="left"/>
      <w:pPr>
        <w:ind w:left="6942" w:hanging="851"/>
      </w:pPr>
      <w:rPr>
        <w:rFonts w:hint="default"/>
        <w:lang w:val="ru-RU" w:eastAsia="en-US" w:bidi="ar-SA"/>
      </w:rPr>
    </w:lvl>
    <w:lvl w:ilvl="7" w:tplc="E1725ACE">
      <w:numFmt w:val="bullet"/>
      <w:lvlText w:val="•"/>
      <w:lvlJc w:val="left"/>
      <w:pPr>
        <w:ind w:left="8005" w:hanging="851"/>
      </w:pPr>
      <w:rPr>
        <w:rFonts w:hint="default"/>
        <w:lang w:val="ru-RU" w:eastAsia="en-US" w:bidi="ar-SA"/>
      </w:rPr>
    </w:lvl>
    <w:lvl w:ilvl="8" w:tplc="03AAD734">
      <w:numFmt w:val="bullet"/>
      <w:lvlText w:val="•"/>
      <w:lvlJc w:val="left"/>
      <w:pPr>
        <w:ind w:left="9069" w:hanging="851"/>
      </w:pPr>
      <w:rPr>
        <w:rFonts w:hint="default"/>
        <w:lang w:val="ru-RU" w:eastAsia="en-US" w:bidi="ar-SA"/>
      </w:rPr>
    </w:lvl>
  </w:abstractNum>
  <w:abstractNum w:abstractNumId="184" w15:restartNumberingAfterBreak="0">
    <w:nsid w:val="7CBC166B"/>
    <w:multiLevelType w:val="hybridMultilevel"/>
    <w:tmpl w:val="8C1EE90A"/>
    <w:lvl w:ilvl="0" w:tplc="C9F0A4FA">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8B047B6A">
      <w:numFmt w:val="bullet"/>
      <w:lvlText w:val="•"/>
      <w:lvlJc w:val="left"/>
      <w:pPr>
        <w:ind w:left="2933" w:hanging="264"/>
      </w:pPr>
      <w:rPr>
        <w:rFonts w:hint="default"/>
        <w:lang w:val="ru-RU" w:eastAsia="en-US" w:bidi="ar-SA"/>
      </w:rPr>
    </w:lvl>
    <w:lvl w:ilvl="2" w:tplc="1EFE77B4">
      <w:numFmt w:val="bullet"/>
      <w:lvlText w:val="•"/>
      <w:lvlJc w:val="left"/>
      <w:pPr>
        <w:ind w:left="3867" w:hanging="264"/>
      </w:pPr>
      <w:rPr>
        <w:rFonts w:hint="default"/>
        <w:lang w:val="ru-RU" w:eastAsia="en-US" w:bidi="ar-SA"/>
      </w:rPr>
    </w:lvl>
    <w:lvl w:ilvl="3" w:tplc="CD1E822E">
      <w:numFmt w:val="bullet"/>
      <w:lvlText w:val="•"/>
      <w:lvlJc w:val="left"/>
      <w:pPr>
        <w:ind w:left="4801" w:hanging="264"/>
      </w:pPr>
      <w:rPr>
        <w:rFonts w:hint="default"/>
        <w:lang w:val="ru-RU" w:eastAsia="en-US" w:bidi="ar-SA"/>
      </w:rPr>
    </w:lvl>
    <w:lvl w:ilvl="4" w:tplc="AB7095D0">
      <w:numFmt w:val="bullet"/>
      <w:lvlText w:val="•"/>
      <w:lvlJc w:val="left"/>
      <w:pPr>
        <w:ind w:left="5735" w:hanging="264"/>
      </w:pPr>
      <w:rPr>
        <w:rFonts w:hint="default"/>
        <w:lang w:val="ru-RU" w:eastAsia="en-US" w:bidi="ar-SA"/>
      </w:rPr>
    </w:lvl>
    <w:lvl w:ilvl="5" w:tplc="DEDAECC8">
      <w:numFmt w:val="bullet"/>
      <w:lvlText w:val="•"/>
      <w:lvlJc w:val="left"/>
      <w:pPr>
        <w:ind w:left="6669" w:hanging="264"/>
      </w:pPr>
      <w:rPr>
        <w:rFonts w:hint="default"/>
        <w:lang w:val="ru-RU" w:eastAsia="en-US" w:bidi="ar-SA"/>
      </w:rPr>
    </w:lvl>
    <w:lvl w:ilvl="6" w:tplc="5AC6B3CC">
      <w:numFmt w:val="bullet"/>
      <w:lvlText w:val="•"/>
      <w:lvlJc w:val="left"/>
      <w:pPr>
        <w:ind w:left="7602" w:hanging="264"/>
      </w:pPr>
      <w:rPr>
        <w:rFonts w:hint="default"/>
        <w:lang w:val="ru-RU" w:eastAsia="en-US" w:bidi="ar-SA"/>
      </w:rPr>
    </w:lvl>
    <w:lvl w:ilvl="7" w:tplc="21E252E0">
      <w:numFmt w:val="bullet"/>
      <w:lvlText w:val="•"/>
      <w:lvlJc w:val="left"/>
      <w:pPr>
        <w:ind w:left="8536" w:hanging="264"/>
      </w:pPr>
      <w:rPr>
        <w:rFonts w:hint="default"/>
        <w:lang w:val="ru-RU" w:eastAsia="en-US" w:bidi="ar-SA"/>
      </w:rPr>
    </w:lvl>
    <w:lvl w:ilvl="8" w:tplc="F384B394">
      <w:numFmt w:val="bullet"/>
      <w:lvlText w:val="•"/>
      <w:lvlJc w:val="left"/>
      <w:pPr>
        <w:ind w:left="9470" w:hanging="264"/>
      </w:pPr>
      <w:rPr>
        <w:rFonts w:hint="default"/>
        <w:lang w:val="ru-RU" w:eastAsia="en-US" w:bidi="ar-SA"/>
      </w:rPr>
    </w:lvl>
  </w:abstractNum>
  <w:abstractNum w:abstractNumId="185" w15:restartNumberingAfterBreak="0">
    <w:nsid w:val="7E205FE5"/>
    <w:multiLevelType w:val="multilevel"/>
    <w:tmpl w:val="923A3036"/>
    <w:lvl w:ilvl="0">
      <w:start w:val="123"/>
      <w:numFmt w:val="decimal"/>
      <w:lvlText w:val="%1."/>
      <w:lvlJc w:val="left"/>
      <w:pPr>
        <w:ind w:left="1133" w:hanging="830"/>
      </w:pPr>
      <w:rPr>
        <w:rFonts w:ascii="Times New Roman" w:eastAsia="Times New Roman" w:hAnsi="Times New Roman" w:cs="Times New Roman" w:hint="default"/>
        <w:b w:val="0"/>
        <w:bCs w:val="0"/>
        <w:i w:val="0"/>
        <w:iCs w:val="0"/>
        <w:color w:val="444444"/>
        <w:spacing w:val="0"/>
        <w:w w:val="99"/>
        <w:sz w:val="28"/>
        <w:szCs w:val="28"/>
        <w:lang w:val="ru-RU" w:eastAsia="en-US" w:bidi="ar-SA"/>
      </w:rPr>
    </w:lvl>
    <w:lvl w:ilvl="1">
      <w:start w:val="1"/>
      <w:numFmt w:val="decimal"/>
      <w:lvlText w:val="%1.%2."/>
      <w:lvlJc w:val="left"/>
      <w:pPr>
        <w:ind w:left="1133" w:hanging="734"/>
        <w:jc w:val="right"/>
      </w:pPr>
      <w:rPr>
        <w:rFonts w:hint="default"/>
        <w:spacing w:val="0"/>
        <w:w w:val="100"/>
        <w:lang w:val="ru-RU" w:eastAsia="en-US" w:bidi="ar-SA"/>
      </w:rPr>
    </w:lvl>
    <w:lvl w:ilvl="2">
      <w:start w:val="1"/>
      <w:numFmt w:val="decimal"/>
      <w:lvlText w:val="%1.%2.%3."/>
      <w:lvlJc w:val="left"/>
      <w:pPr>
        <w:ind w:left="1133" w:hanging="835"/>
      </w:pPr>
      <w:rPr>
        <w:rFonts w:ascii="Times New Roman" w:eastAsia="Times New Roman" w:hAnsi="Times New Roman" w:cs="Times New Roman" w:hint="default"/>
        <w:b w:val="0"/>
        <w:bCs w:val="0"/>
        <w:i w:val="0"/>
        <w:iCs w:val="0"/>
        <w:color w:val="444444"/>
        <w:spacing w:val="-5"/>
        <w:w w:val="100"/>
        <w:sz w:val="24"/>
        <w:szCs w:val="24"/>
        <w:lang w:val="ru-RU" w:eastAsia="en-US" w:bidi="ar-SA"/>
      </w:rPr>
    </w:lvl>
    <w:lvl w:ilvl="3">
      <w:start w:val="1"/>
      <w:numFmt w:val="decimal"/>
      <w:lvlText w:val="%1.%2.%3.%4."/>
      <w:lvlJc w:val="left"/>
      <w:pPr>
        <w:ind w:left="1133" w:hanging="1104"/>
      </w:pPr>
      <w:rPr>
        <w:rFonts w:ascii="Times New Roman" w:eastAsia="Times New Roman" w:hAnsi="Times New Roman" w:cs="Times New Roman" w:hint="default"/>
        <w:b w:val="0"/>
        <w:bCs w:val="0"/>
        <w:i w:val="0"/>
        <w:iCs w:val="0"/>
        <w:color w:val="444444"/>
        <w:spacing w:val="-5"/>
        <w:w w:val="100"/>
        <w:sz w:val="24"/>
        <w:szCs w:val="24"/>
        <w:lang w:val="ru-RU" w:eastAsia="en-US" w:bidi="ar-SA"/>
      </w:rPr>
    </w:lvl>
    <w:lvl w:ilvl="4">
      <w:numFmt w:val="bullet"/>
      <w:lvlText w:val="•"/>
      <w:lvlJc w:val="left"/>
      <w:pPr>
        <w:ind w:left="5419" w:hanging="1104"/>
      </w:pPr>
      <w:rPr>
        <w:rFonts w:hint="default"/>
        <w:lang w:val="ru-RU" w:eastAsia="en-US" w:bidi="ar-SA"/>
      </w:rPr>
    </w:lvl>
    <w:lvl w:ilvl="5">
      <w:numFmt w:val="bullet"/>
      <w:lvlText w:val="•"/>
      <w:lvlJc w:val="left"/>
      <w:pPr>
        <w:ind w:left="6405" w:hanging="1104"/>
      </w:pPr>
      <w:rPr>
        <w:rFonts w:hint="default"/>
        <w:lang w:val="ru-RU" w:eastAsia="en-US" w:bidi="ar-SA"/>
      </w:rPr>
    </w:lvl>
    <w:lvl w:ilvl="6">
      <w:numFmt w:val="bullet"/>
      <w:lvlText w:val="•"/>
      <w:lvlJc w:val="left"/>
      <w:pPr>
        <w:ind w:left="7392" w:hanging="1104"/>
      </w:pPr>
      <w:rPr>
        <w:rFonts w:hint="default"/>
        <w:lang w:val="ru-RU" w:eastAsia="en-US" w:bidi="ar-SA"/>
      </w:rPr>
    </w:lvl>
    <w:lvl w:ilvl="7">
      <w:numFmt w:val="bullet"/>
      <w:lvlText w:val="•"/>
      <w:lvlJc w:val="left"/>
      <w:pPr>
        <w:ind w:left="8378" w:hanging="1104"/>
      </w:pPr>
      <w:rPr>
        <w:rFonts w:hint="default"/>
        <w:lang w:val="ru-RU" w:eastAsia="en-US" w:bidi="ar-SA"/>
      </w:rPr>
    </w:lvl>
    <w:lvl w:ilvl="8">
      <w:numFmt w:val="bullet"/>
      <w:lvlText w:val="•"/>
      <w:lvlJc w:val="left"/>
      <w:pPr>
        <w:ind w:left="9365" w:hanging="1104"/>
      </w:pPr>
      <w:rPr>
        <w:rFonts w:hint="default"/>
        <w:lang w:val="ru-RU" w:eastAsia="en-US" w:bidi="ar-SA"/>
      </w:rPr>
    </w:lvl>
  </w:abstractNum>
  <w:abstractNum w:abstractNumId="186" w15:restartNumberingAfterBreak="0">
    <w:nsid w:val="7E500631"/>
    <w:multiLevelType w:val="hybridMultilevel"/>
    <w:tmpl w:val="7206E17A"/>
    <w:lvl w:ilvl="0" w:tplc="C3FE7378">
      <w:start w:val="1"/>
      <w:numFmt w:val="decimal"/>
      <w:lvlText w:val="%1)"/>
      <w:lvlJc w:val="left"/>
      <w:pPr>
        <w:ind w:left="1133"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363E45BE">
      <w:numFmt w:val="bullet"/>
      <w:lvlText w:val="•"/>
      <w:lvlJc w:val="left"/>
      <w:pPr>
        <w:ind w:left="2159" w:hanging="293"/>
      </w:pPr>
      <w:rPr>
        <w:rFonts w:hint="default"/>
        <w:lang w:val="ru-RU" w:eastAsia="en-US" w:bidi="ar-SA"/>
      </w:rPr>
    </w:lvl>
    <w:lvl w:ilvl="2" w:tplc="F71A61FA">
      <w:numFmt w:val="bullet"/>
      <w:lvlText w:val="•"/>
      <w:lvlJc w:val="left"/>
      <w:pPr>
        <w:ind w:left="3179" w:hanging="293"/>
      </w:pPr>
      <w:rPr>
        <w:rFonts w:hint="default"/>
        <w:lang w:val="ru-RU" w:eastAsia="en-US" w:bidi="ar-SA"/>
      </w:rPr>
    </w:lvl>
    <w:lvl w:ilvl="3" w:tplc="252A2772">
      <w:numFmt w:val="bullet"/>
      <w:lvlText w:val="•"/>
      <w:lvlJc w:val="left"/>
      <w:pPr>
        <w:ind w:left="4199" w:hanging="293"/>
      </w:pPr>
      <w:rPr>
        <w:rFonts w:hint="default"/>
        <w:lang w:val="ru-RU" w:eastAsia="en-US" w:bidi="ar-SA"/>
      </w:rPr>
    </w:lvl>
    <w:lvl w:ilvl="4" w:tplc="BF188F2C">
      <w:numFmt w:val="bullet"/>
      <w:lvlText w:val="•"/>
      <w:lvlJc w:val="left"/>
      <w:pPr>
        <w:ind w:left="5219" w:hanging="293"/>
      </w:pPr>
      <w:rPr>
        <w:rFonts w:hint="default"/>
        <w:lang w:val="ru-RU" w:eastAsia="en-US" w:bidi="ar-SA"/>
      </w:rPr>
    </w:lvl>
    <w:lvl w:ilvl="5" w:tplc="3568692E">
      <w:numFmt w:val="bullet"/>
      <w:lvlText w:val="•"/>
      <w:lvlJc w:val="left"/>
      <w:pPr>
        <w:ind w:left="6239" w:hanging="293"/>
      </w:pPr>
      <w:rPr>
        <w:rFonts w:hint="default"/>
        <w:lang w:val="ru-RU" w:eastAsia="en-US" w:bidi="ar-SA"/>
      </w:rPr>
    </w:lvl>
    <w:lvl w:ilvl="6" w:tplc="61BE2AB8">
      <w:numFmt w:val="bullet"/>
      <w:lvlText w:val="•"/>
      <w:lvlJc w:val="left"/>
      <w:pPr>
        <w:ind w:left="7258" w:hanging="293"/>
      </w:pPr>
      <w:rPr>
        <w:rFonts w:hint="default"/>
        <w:lang w:val="ru-RU" w:eastAsia="en-US" w:bidi="ar-SA"/>
      </w:rPr>
    </w:lvl>
    <w:lvl w:ilvl="7" w:tplc="1AD6C9A2">
      <w:numFmt w:val="bullet"/>
      <w:lvlText w:val="•"/>
      <w:lvlJc w:val="left"/>
      <w:pPr>
        <w:ind w:left="8278" w:hanging="293"/>
      </w:pPr>
      <w:rPr>
        <w:rFonts w:hint="default"/>
        <w:lang w:val="ru-RU" w:eastAsia="en-US" w:bidi="ar-SA"/>
      </w:rPr>
    </w:lvl>
    <w:lvl w:ilvl="8" w:tplc="E83851BE">
      <w:numFmt w:val="bullet"/>
      <w:lvlText w:val="•"/>
      <w:lvlJc w:val="left"/>
      <w:pPr>
        <w:ind w:left="9298" w:hanging="293"/>
      </w:pPr>
      <w:rPr>
        <w:rFonts w:hint="default"/>
        <w:lang w:val="ru-RU" w:eastAsia="en-US" w:bidi="ar-SA"/>
      </w:rPr>
    </w:lvl>
  </w:abstractNum>
  <w:num w:numId="1">
    <w:abstractNumId w:val="183"/>
  </w:num>
  <w:num w:numId="2">
    <w:abstractNumId w:val="155"/>
  </w:num>
  <w:num w:numId="3">
    <w:abstractNumId w:val="77"/>
  </w:num>
  <w:num w:numId="4">
    <w:abstractNumId w:val="157"/>
  </w:num>
  <w:num w:numId="5">
    <w:abstractNumId w:val="165"/>
  </w:num>
  <w:num w:numId="6">
    <w:abstractNumId w:val="129"/>
  </w:num>
  <w:num w:numId="7">
    <w:abstractNumId w:val="111"/>
  </w:num>
  <w:num w:numId="8">
    <w:abstractNumId w:val="66"/>
  </w:num>
  <w:num w:numId="9">
    <w:abstractNumId w:val="108"/>
  </w:num>
  <w:num w:numId="10">
    <w:abstractNumId w:val="109"/>
  </w:num>
  <w:num w:numId="11">
    <w:abstractNumId w:val="141"/>
  </w:num>
  <w:num w:numId="12">
    <w:abstractNumId w:val="135"/>
  </w:num>
  <w:num w:numId="13">
    <w:abstractNumId w:val="158"/>
  </w:num>
  <w:num w:numId="14">
    <w:abstractNumId w:val="104"/>
  </w:num>
  <w:num w:numId="15">
    <w:abstractNumId w:val="128"/>
  </w:num>
  <w:num w:numId="16">
    <w:abstractNumId w:val="173"/>
  </w:num>
  <w:num w:numId="17">
    <w:abstractNumId w:val="134"/>
  </w:num>
  <w:num w:numId="18">
    <w:abstractNumId w:val="113"/>
  </w:num>
  <w:num w:numId="19">
    <w:abstractNumId w:val="151"/>
  </w:num>
  <w:num w:numId="20">
    <w:abstractNumId w:val="131"/>
  </w:num>
  <w:num w:numId="21">
    <w:abstractNumId w:val="50"/>
  </w:num>
  <w:num w:numId="22">
    <w:abstractNumId w:val="174"/>
  </w:num>
  <w:num w:numId="23">
    <w:abstractNumId w:val="139"/>
  </w:num>
  <w:num w:numId="24">
    <w:abstractNumId w:val="140"/>
  </w:num>
  <w:num w:numId="25">
    <w:abstractNumId w:val="152"/>
  </w:num>
  <w:num w:numId="26">
    <w:abstractNumId w:val="153"/>
  </w:num>
  <w:num w:numId="27">
    <w:abstractNumId w:val="171"/>
  </w:num>
  <w:num w:numId="28">
    <w:abstractNumId w:val="172"/>
  </w:num>
  <w:num w:numId="29">
    <w:abstractNumId w:val="150"/>
  </w:num>
  <w:num w:numId="30">
    <w:abstractNumId w:val="133"/>
  </w:num>
  <w:num w:numId="31">
    <w:abstractNumId w:val="71"/>
  </w:num>
  <w:num w:numId="32">
    <w:abstractNumId w:val="98"/>
  </w:num>
  <w:num w:numId="33">
    <w:abstractNumId w:val="143"/>
  </w:num>
  <w:num w:numId="34">
    <w:abstractNumId w:val="69"/>
  </w:num>
  <w:num w:numId="35">
    <w:abstractNumId w:val="79"/>
  </w:num>
  <w:num w:numId="36">
    <w:abstractNumId w:val="89"/>
  </w:num>
  <w:num w:numId="37">
    <w:abstractNumId w:val="116"/>
  </w:num>
  <w:num w:numId="38">
    <w:abstractNumId w:val="166"/>
  </w:num>
  <w:num w:numId="39">
    <w:abstractNumId w:val="60"/>
  </w:num>
  <w:num w:numId="40">
    <w:abstractNumId w:val="182"/>
  </w:num>
  <w:num w:numId="41">
    <w:abstractNumId w:val="81"/>
  </w:num>
  <w:num w:numId="42">
    <w:abstractNumId w:val="70"/>
  </w:num>
  <w:num w:numId="43">
    <w:abstractNumId w:val="95"/>
  </w:num>
  <w:num w:numId="44">
    <w:abstractNumId w:val="146"/>
  </w:num>
  <w:num w:numId="45">
    <w:abstractNumId w:val="120"/>
  </w:num>
  <w:num w:numId="46">
    <w:abstractNumId w:val="149"/>
  </w:num>
  <w:num w:numId="47">
    <w:abstractNumId w:val="160"/>
  </w:num>
  <w:num w:numId="48">
    <w:abstractNumId w:val="122"/>
  </w:num>
  <w:num w:numId="49">
    <w:abstractNumId w:val="97"/>
  </w:num>
  <w:num w:numId="50">
    <w:abstractNumId w:val="85"/>
  </w:num>
  <w:num w:numId="51">
    <w:abstractNumId w:val="93"/>
  </w:num>
  <w:num w:numId="52">
    <w:abstractNumId w:val="103"/>
  </w:num>
  <w:num w:numId="53">
    <w:abstractNumId w:val="107"/>
  </w:num>
  <w:num w:numId="54">
    <w:abstractNumId w:val="105"/>
  </w:num>
  <w:num w:numId="55">
    <w:abstractNumId w:val="181"/>
  </w:num>
  <w:num w:numId="56">
    <w:abstractNumId w:val="163"/>
  </w:num>
  <w:num w:numId="57">
    <w:abstractNumId w:val="175"/>
  </w:num>
  <w:num w:numId="58">
    <w:abstractNumId w:val="101"/>
  </w:num>
  <w:num w:numId="59">
    <w:abstractNumId w:val="118"/>
  </w:num>
  <w:num w:numId="60">
    <w:abstractNumId w:val="176"/>
  </w:num>
  <w:num w:numId="61">
    <w:abstractNumId w:val="159"/>
  </w:num>
  <w:num w:numId="62">
    <w:abstractNumId w:val="184"/>
  </w:num>
  <w:num w:numId="63">
    <w:abstractNumId w:val="147"/>
  </w:num>
  <w:num w:numId="64">
    <w:abstractNumId w:val="74"/>
  </w:num>
  <w:num w:numId="65">
    <w:abstractNumId w:val="51"/>
  </w:num>
  <w:num w:numId="66">
    <w:abstractNumId w:val="82"/>
  </w:num>
  <w:num w:numId="67">
    <w:abstractNumId w:val="65"/>
  </w:num>
  <w:num w:numId="68">
    <w:abstractNumId w:val="144"/>
  </w:num>
  <w:num w:numId="69">
    <w:abstractNumId w:val="117"/>
  </w:num>
  <w:num w:numId="70">
    <w:abstractNumId w:val="88"/>
  </w:num>
  <w:num w:numId="71">
    <w:abstractNumId w:val="185"/>
  </w:num>
  <w:num w:numId="72">
    <w:abstractNumId w:val="127"/>
  </w:num>
  <w:num w:numId="73">
    <w:abstractNumId w:val="100"/>
  </w:num>
  <w:num w:numId="74">
    <w:abstractNumId w:val="53"/>
  </w:num>
  <w:num w:numId="75">
    <w:abstractNumId w:val="177"/>
  </w:num>
  <w:num w:numId="76">
    <w:abstractNumId w:val="84"/>
  </w:num>
  <w:num w:numId="77">
    <w:abstractNumId w:val="112"/>
  </w:num>
  <w:num w:numId="78">
    <w:abstractNumId w:val="68"/>
  </w:num>
  <w:num w:numId="79">
    <w:abstractNumId w:val="49"/>
  </w:num>
  <w:num w:numId="80">
    <w:abstractNumId w:val="55"/>
  </w:num>
  <w:num w:numId="81">
    <w:abstractNumId w:val="52"/>
  </w:num>
  <w:num w:numId="82">
    <w:abstractNumId w:val="94"/>
  </w:num>
  <w:num w:numId="83">
    <w:abstractNumId w:val="59"/>
  </w:num>
  <w:num w:numId="84">
    <w:abstractNumId w:val="75"/>
  </w:num>
  <w:num w:numId="85">
    <w:abstractNumId w:val="178"/>
  </w:num>
  <w:num w:numId="86">
    <w:abstractNumId w:val="96"/>
  </w:num>
  <w:num w:numId="87">
    <w:abstractNumId w:val="130"/>
  </w:num>
  <w:num w:numId="88">
    <w:abstractNumId w:val="138"/>
  </w:num>
  <w:num w:numId="89">
    <w:abstractNumId w:val="123"/>
  </w:num>
  <w:num w:numId="90">
    <w:abstractNumId w:val="78"/>
  </w:num>
  <w:num w:numId="91">
    <w:abstractNumId w:val="121"/>
  </w:num>
  <w:num w:numId="92">
    <w:abstractNumId w:val="87"/>
  </w:num>
  <w:num w:numId="93">
    <w:abstractNumId w:val="124"/>
  </w:num>
  <w:num w:numId="94">
    <w:abstractNumId w:val="136"/>
  </w:num>
  <w:num w:numId="95">
    <w:abstractNumId w:val="186"/>
  </w:num>
  <w:num w:numId="96">
    <w:abstractNumId w:val="80"/>
  </w:num>
  <w:num w:numId="97">
    <w:abstractNumId w:val="83"/>
  </w:num>
  <w:num w:numId="98">
    <w:abstractNumId w:val="142"/>
  </w:num>
  <w:num w:numId="99">
    <w:abstractNumId w:val="57"/>
  </w:num>
  <w:num w:numId="100">
    <w:abstractNumId w:val="99"/>
  </w:num>
  <w:num w:numId="101">
    <w:abstractNumId w:val="106"/>
  </w:num>
  <w:num w:numId="102">
    <w:abstractNumId w:val="91"/>
  </w:num>
  <w:num w:numId="103">
    <w:abstractNumId w:val="48"/>
  </w:num>
  <w:num w:numId="104">
    <w:abstractNumId w:val="125"/>
  </w:num>
  <w:num w:numId="105">
    <w:abstractNumId w:val="92"/>
  </w:num>
  <w:num w:numId="106">
    <w:abstractNumId w:val="56"/>
  </w:num>
  <w:num w:numId="107">
    <w:abstractNumId w:val="119"/>
  </w:num>
  <w:num w:numId="108">
    <w:abstractNumId w:val="76"/>
  </w:num>
  <w:num w:numId="109">
    <w:abstractNumId w:val="86"/>
  </w:num>
  <w:num w:numId="110">
    <w:abstractNumId w:val="102"/>
  </w:num>
  <w:num w:numId="111">
    <w:abstractNumId w:val="58"/>
  </w:num>
  <w:num w:numId="112">
    <w:abstractNumId w:val="72"/>
  </w:num>
  <w:num w:numId="113">
    <w:abstractNumId w:val="63"/>
  </w:num>
  <w:num w:numId="114">
    <w:abstractNumId w:val="161"/>
  </w:num>
  <w:num w:numId="115">
    <w:abstractNumId w:val="156"/>
  </w:num>
  <w:num w:numId="116">
    <w:abstractNumId w:val="164"/>
  </w:num>
  <w:num w:numId="117">
    <w:abstractNumId w:val="126"/>
  </w:num>
  <w:num w:numId="118">
    <w:abstractNumId w:val="0"/>
  </w:num>
  <w:num w:numId="119">
    <w:abstractNumId w:val="114"/>
  </w:num>
  <w:num w:numId="120">
    <w:abstractNumId w:val="64"/>
  </w:num>
  <w:num w:numId="121">
    <w:abstractNumId w:val="148"/>
  </w:num>
  <w:num w:numId="122">
    <w:abstractNumId w:val="73"/>
  </w:num>
  <w:num w:numId="123">
    <w:abstractNumId w:val="180"/>
  </w:num>
  <w:num w:numId="124">
    <w:abstractNumId w:val="115"/>
  </w:num>
  <w:num w:numId="125">
    <w:abstractNumId w:val="167"/>
  </w:num>
  <w:num w:numId="126">
    <w:abstractNumId w:val="154"/>
  </w:num>
  <w:num w:numId="127">
    <w:abstractNumId w:val="145"/>
  </w:num>
  <w:num w:numId="128">
    <w:abstractNumId w:val="168"/>
  </w:num>
  <w:num w:numId="129">
    <w:abstractNumId w:val="170"/>
  </w:num>
  <w:num w:numId="130">
    <w:abstractNumId w:val="90"/>
  </w:num>
  <w:num w:numId="131">
    <w:abstractNumId w:val="2"/>
  </w:num>
  <w:num w:numId="132">
    <w:abstractNumId w:val="3"/>
  </w:num>
  <w:num w:numId="133">
    <w:abstractNumId w:val="4"/>
  </w:num>
  <w:num w:numId="134">
    <w:abstractNumId w:val="5"/>
  </w:num>
  <w:num w:numId="135">
    <w:abstractNumId w:val="6"/>
  </w:num>
  <w:num w:numId="136">
    <w:abstractNumId w:val="7"/>
  </w:num>
  <w:num w:numId="137">
    <w:abstractNumId w:val="8"/>
  </w:num>
  <w:num w:numId="138">
    <w:abstractNumId w:val="9"/>
  </w:num>
  <w:num w:numId="139">
    <w:abstractNumId w:val="10"/>
  </w:num>
  <w:num w:numId="140">
    <w:abstractNumId w:val="11"/>
  </w:num>
  <w:num w:numId="141">
    <w:abstractNumId w:val="12"/>
  </w:num>
  <w:num w:numId="142">
    <w:abstractNumId w:val="13"/>
  </w:num>
  <w:num w:numId="143">
    <w:abstractNumId w:val="14"/>
  </w:num>
  <w:num w:numId="144">
    <w:abstractNumId w:val="16"/>
  </w:num>
  <w:num w:numId="145">
    <w:abstractNumId w:val="15"/>
  </w:num>
  <w:num w:numId="146">
    <w:abstractNumId w:val="21"/>
  </w:num>
  <w:num w:numId="147">
    <w:abstractNumId w:val="22"/>
  </w:num>
  <w:num w:numId="148">
    <w:abstractNumId w:val="23"/>
  </w:num>
  <w:num w:numId="149">
    <w:abstractNumId w:val="24"/>
  </w:num>
  <w:num w:numId="150">
    <w:abstractNumId w:val="25"/>
  </w:num>
  <w:num w:numId="151">
    <w:abstractNumId w:val="26"/>
  </w:num>
  <w:num w:numId="152">
    <w:abstractNumId w:val="27"/>
  </w:num>
  <w:num w:numId="153">
    <w:abstractNumId w:val="28"/>
  </w:num>
  <w:num w:numId="154">
    <w:abstractNumId w:val="29"/>
  </w:num>
  <w:num w:numId="155">
    <w:abstractNumId w:val="30"/>
  </w:num>
  <w:num w:numId="156">
    <w:abstractNumId w:val="31"/>
  </w:num>
  <w:num w:numId="157">
    <w:abstractNumId w:val="32"/>
  </w:num>
  <w:num w:numId="158">
    <w:abstractNumId w:val="33"/>
  </w:num>
  <w:num w:numId="159">
    <w:abstractNumId w:val="34"/>
  </w:num>
  <w:num w:numId="160">
    <w:abstractNumId w:val="35"/>
  </w:num>
  <w:num w:numId="161">
    <w:abstractNumId w:val="36"/>
  </w:num>
  <w:num w:numId="162">
    <w:abstractNumId w:val="37"/>
  </w:num>
  <w:num w:numId="163">
    <w:abstractNumId w:val="38"/>
  </w:num>
  <w:num w:numId="164">
    <w:abstractNumId w:val="39"/>
  </w:num>
  <w:num w:numId="165">
    <w:abstractNumId w:val="40"/>
  </w:num>
  <w:num w:numId="166">
    <w:abstractNumId w:val="41"/>
  </w:num>
  <w:num w:numId="167">
    <w:abstractNumId w:val="42"/>
  </w:num>
  <w:num w:numId="168">
    <w:abstractNumId w:val="43"/>
  </w:num>
  <w:num w:numId="169">
    <w:abstractNumId w:val="17"/>
  </w:num>
  <w:num w:numId="170">
    <w:abstractNumId w:val="18"/>
  </w:num>
  <w:num w:numId="171">
    <w:abstractNumId w:val="19"/>
  </w:num>
  <w:num w:numId="172">
    <w:abstractNumId w:val="20"/>
  </w:num>
  <w:num w:numId="173">
    <w:abstractNumId w:val="1"/>
  </w:num>
  <w:num w:numId="174">
    <w:abstractNumId w:val="44"/>
  </w:num>
  <w:num w:numId="175">
    <w:abstractNumId w:val="45"/>
  </w:num>
  <w:num w:numId="176">
    <w:abstractNumId w:val="46"/>
  </w:num>
  <w:num w:numId="177">
    <w:abstractNumId w:val="47"/>
  </w:num>
  <w:num w:numId="178">
    <w:abstractNumId w:val="61"/>
  </w:num>
  <w:num w:numId="179">
    <w:abstractNumId w:val="110"/>
  </w:num>
  <w:num w:numId="180">
    <w:abstractNumId w:val="162"/>
  </w:num>
  <w:num w:numId="181">
    <w:abstractNumId w:val="137"/>
  </w:num>
  <w:num w:numId="182">
    <w:abstractNumId w:val="62"/>
  </w:num>
  <w:num w:numId="183">
    <w:abstractNumId w:val="169"/>
  </w:num>
  <w:num w:numId="184">
    <w:abstractNumId w:val="54"/>
  </w:num>
  <w:num w:numId="185">
    <w:abstractNumId w:val="132"/>
  </w:num>
  <w:num w:numId="186">
    <w:abstractNumId w:val="67"/>
  </w:num>
  <w:num w:numId="187">
    <w:abstractNumId w:val="179"/>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C6E"/>
    <w:rsid w:val="00011407"/>
    <w:rsid w:val="00071AF0"/>
    <w:rsid w:val="000816C3"/>
    <w:rsid w:val="000A465B"/>
    <w:rsid w:val="000B5B43"/>
    <w:rsid w:val="000D6780"/>
    <w:rsid w:val="00117ED5"/>
    <w:rsid w:val="001C6204"/>
    <w:rsid w:val="001D03BC"/>
    <w:rsid w:val="001D4FB0"/>
    <w:rsid w:val="001F0C39"/>
    <w:rsid w:val="00225FA7"/>
    <w:rsid w:val="00231C6E"/>
    <w:rsid w:val="00233E49"/>
    <w:rsid w:val="002E1A26"/>
    <w:rsid w:val="003536B3"/>
    <w:rsid w:val="00376596"/>
    <w:rsid w:val="003A33A4"/>
    <w:rsid w:val="00401DB4"/>
    <w:rsid w:val="00411739"/>
    <w:rsid w:val="0044230C"/>
    <w:rsid w:val="00496899"/>
    <w:rsid w:val="004C3EDD"/>
    <w:rsid w:val="004C657A"/>
    <w:rsid w:val="004D414E"/>
    <w:rsid w:val="004F6548"/>
    <w:rsid w:val="0052559A"/>
    <w:rsid w:val="00532975"/>
    <w:rsid w:val="006023C4"/>
    <w:rsid w:val="00602D31"/>
    <w:rsid w:val="00665860"/>
    <w:rsid w:val="006A2B97"/>
    <w:rsid w:val="006C1222"/>
    <w:rsid w:val="006C6F5F"/>
    <w:rsid w:val="00742912"/>
    <w:rsid w:val="0074486E"/>
    <w:rsid w:val="007552F1"/>
    <w:rsid w:val="007827AE"/>
    <w:rsid w:val="007C03A8"/>
    <w:rsid w:val="007D46D7"/>
    <w:rsid w:val="008022A1"/>
    <w:rsid w:val="00802D8F"/>
    <w:rsid w:val="0088148D"/>
    <w:rsid w:val="008B7CE2"/>
    <w:rsid w:val="009229BB"/>
    <w:rsid w:val="00944024"/>
    <w:rsid w:val="00950E73"/>
    <w:rsid w:val="00961762"/>
    <w:rsid w:val="009907C6"/>
    <w:rsid w:val="009A68A2"/>
    <w:rsid w:val="009D661F"/>
    <w:rsid w:val="00A16953"/>
    <w:rsid w:val="00A65881"/>
    <w:rsid w:val="00A80043"/>
    <w:rsid w:val="00AD163B"/>
    <w:rsid w:val="00AF4B94"/>
    <w:rsid w:val="00B02E90"/>
    <w:rsid w:val="00B05F5A"/>
    <w:rsid w:val="00B2374B"/>
    <w:rsid w:val="00B337DD"/>
    <w:rsid w:val="00B5708A"/>
    <w:rsid w:val="00B641E0"/>
    <w:rsid w:val="00BA0C26"/>
    <w:rsid w:val="00BC5780"/>
    <w:rsid w:val="00BE6C97"/>
    <w:rsid w:val="00BF41C7"/>
    <w:rsid w:val="00CB3559"/>
    <w:rsid w:val="00CF31F1"/>
    <w:rsid w:val="00D044B7"/>
    <w:rsid w:val="00D1106B"/>
    <w:rsid w:val="00D60BFB"/>
    <w:rsid w:val="00D766A2"/>
    <w:rsid w:val="00D86DF4"/>
    <w:rsid w:val="00E030CC"/>
    <w:rsid w:val="00E14072"/>
    <w:rsid w:val="00E46F0F"/>
    <w:rsid w:val="00E511D4"/>
    <w:rsid w:val="00E63022"/>
    <w:rsid w:val="00E66360"/>
    <w:rsid w:val="00E80A6B"/>
    <w:rsid w:val="00E82AC3"/>
    <w:rsid w:val="00ED240F"/>
    <w:rsid w:val="00FB0B1E"/>
    <w:rsid w:val="00FC0DB7"/>
    <w:rsid w:val="00FC4929"/>
    <w:rsid w:val="00FD4425"/>
    <w:rsid w:val="00FE1094"/>
    <w:rsid w:val="00FE28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74069"/>
  <w15:docId w15:val="{E389B580-D52F-4D7D-AD9D-2BEEBEC0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uiPriority w:val="1"/>
    <w:qFormat/>
    <w:rPr>
      <w:rFonts w:ascii="Times New Roman" w:eastAsia="Times New Roman" w:hAnsi="Times New Roman" w:cs="Times New Roman"/>
      <w:lang w:val="ru-RU"/>
    </w:rPr>
  </w:style>
  <w:style w:type="paragraph" w:styleId="1">
    <w:name w:val="heading 1"/>
    <w:basedOn w:val="a1"/>
    <w:link w:val="10"/>
    <w:uiPriority w:val="9"/>
    <w:qFormat/>
    <w:pPr>
      <w:ind w:left="567"/>
      <w:outlineLvl w:val="0"/>
    </w:pPr>
    <w:rPr>
      <w:sz w:val="32"/>
      <w:szCs w:val="32"/>
    </w:rPr>
  </w:style>
  <w:style w:type="paragraph" w:styleId="2">
    <w:name w:val="heading 2"/>
    <w:basedOn w:val="a1"/>
    <w:link w:val="20"/>
    <w:uiPriority w:val="9"/>
    <w:qFormat/>
    <w:pPr>
      <w:ind w:left="1133" w:right="855" w:hanging="2089"/>
      <w:outlineLvl w:val="1"/>
    </w:pPr>
    <w:rPr>
      <w:sz w:val="28"/>
      <w:szCs w:val="28"/>
    </w:rPr>
  </w:style>
  <w:style w:type="paragraph" w:styleId="3">
    <w:name w:val="heading 3"/>
    <w:basedOn w:val="a1"/>
    <w:link w:val="30"/>
    <w:uiPriority w:val="9"/>
    <w:qFormat/>
    <w:pPr>
      <w:ind w:left="1133"/>
      <w:outlineLvl w:val="2"/>
    </w:pPr>
    <w:rPr>
      <w:sz w:val="26"/>
      <w:szCs w:val="26"/>
    </w:rPr>
  </w:style>
  <w:style w:type="paragraph" w:styleId="4">
    <w:name w:val="heading 4"/>
    <w:basedOn w:val="a1"/>
    <w:link w:val="40"/>
    <w:uiPriority w:val="9"/>
    <w:qFormat/>
    <w:pPr>
      <w:ind w:left="1253"/>
      <w:outlineLvl w:val="3"/>
    </w:pPr>
    <w:rPr>
      <w:b/>
      <w:bCs/>
      <w:sz w:val="24"/>
      <w:szCs w:val="24"/>
    </w:rPr>
  </w:style>
  <w:style w:type="paragraph" w:styleId="5">
    <w:name w:val="heading 5"/>
    <w:basedOn w:val="a1"/>
    <w:link w:val="50"/>
    <w:qFormat/>
    <w:pPr>
      <w:ind w:left="1734"/>
      <w:jc w:val="both"/>
      <w:outlineLvl w:val="4"/>
    </w:pPr>
    <w:rPr>
      <w:b/>
      <w:bCs/>
      <w:sz w:val="24"/>
      <w:szCs w:val="24"/>
    </w:rPr>
  </w:style>
  <w:style w:type="paragraph" w:styleId="6">
    <w:name w:val="heading 6"/>
    <w:basedOn w:val="a1"/>
    <w:link w:val="60"/>
    <w:qFormat/>
    <w:pPr>
      <w:spacing w:line="272" w:lineRule="exact"/>
      <w:ind w:left="1734"/>
      <w:outlineLvl w:val="5"/>
    </w:pPr>
    <w:rPr>
      <w:b/>
      <w:bCs/>
      <w:i/>
      <w:iCs/>
      <w:sz w:val="24"/>
      <w:szCs w:val="24"/>
    </w:rPr>
  </w:style>
  <w:style w:type="paragraph" w:styleId="7">
    <w:name w:val="heading 7"/>
    <w:basedOn w:val="a1"/>
    <w:next w:val="a1"/>
    <w:link w:val="70"/>
    <w:uiPriority w:val="9"/>
    <w:unhideWhenUsed/>
    <w:qFormat/>
    <w:rsid w:val="00FB0B1E"/>
    <w:pPr>
      <w:keepNext/>
      <w:keepLines/>
      <w:autoSpaceDE/>
      <w:autoSpaceDN/>
      <w:spacing w:before="240" w:after="240"/>
      <w:outlineLvl w:val="6"/>
    </w:pPr>
    <w:rPr>
      <w:b/>
      <w:iCs/>
      <w:sz w:val="24"/>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6"/>
    <w:uiPriority w:val="99"/>
    <w:qFormat/>
    <w:pPr>
      <w:ind w:left="1133"/>
      <w:jc w:val="both"/>
    </w:pPr>
    <w:rPr>
      <w:sz w:val="24"/>
      <w:szCs w:val="24"/>
    </w:rPr>
  </w:style>
  <w:style w:type="paragraph" w:styleId="a7">
    <w:name w:val="Title"/>
    <w:basedOn w:val="a1"/>
    <w:uiPriority w:val="1"/>
    <w:qFormat/>
    <w:pPr>
      <w:spacing w:before="119"/>
      <w:ind w:left="7205" w:hanging="249"/>
      <w:jc w:val="center"/>
    </w:pPr>
    <w:rPr>
      <w:rFonts w:ascii="Microsoft Sans Serif" w:eastAsia="Microsoft Sans Serif" w:hAnsi="Microsoft Sans Serif" w:cs="Microsoft Sans Serif"/>
      <w:sz w:val="90"/>
      <w:szCs w:val="90"/>
    </w:rPr>
  </w:style>
  <w:style w:type="paragraph" w:styleId="a8">
    <w:name w:val="List Paragraph"/>
    <w:aliases w:val="ITL List Paragraph,Цветной список - Акцент 13"/>
    <w:basedOn w:val="a1"/>
    <w:link w:val="a9"/>
    <w:uiPriority w:val="1"/>
    <w:qFormat/>
    <w:pPr>
      <w:ind w:left="1133" w:hanging="360"/>
      <w:jc w:val="both"/>
    </w:pPr>
  </w:style>
  <w:style w:type="paragraph" w:customStyle="1" w:styleId="TableParagraph">
    <w:name w:val="Table Paragraph"/>
    <w:basedOn w:val="a1"/>
    <w:uiPriority w:val="1"/>
    <w:qFormat/>
  </w:style>
  <w:style w:type="character" w:customStyle="1" w:styleId="a9">
    <w:name w:val="Абзац списка Знак"/>
    <w:aliases w:val="ITL List Paragraph Знак,Цветной список - Акцент 13 Знак"/>
    <w:link w:val="a8"/>
    <w:uiPriority w:val="34"/>
    <w:qFormat/>
    <w:locked/>
    <w:rsid w:val="006A2B97"/>
    <w:rPr>
      <w:rFonts w:ascii="Times New Roman" w:eastAsia="Times New Roman" w:hAnsi="Times New Roman" w:cs="Times New Roman"/>
      <w:lang w:val="ru-RU"/>
    </w:rPr>
  </w:style>
  <w:style w:type="character" w:customStyle="1" w:styleId="70">
    <w:name w:val="Заголовок 7 Знак"/>
    <w:basedOn w:val="a2"/>
    <w:link w:val="7"/>
    <w:uiPriority w:val="9"/>
    <w:qFormat/>
    <w:rsid w:val="00FB0B1E"/>
    <w:rPr>
      <w:rFonts w:ascii="Times New Roman" w:eastAsia="Times New Roman" w:hAnsi="Times New Roman" w:cs="Times New Roman"/>
      <w:b/>
      <w:iCs/>
      <w:sz w:val="24"/>
    </w:rPr>
  </w:style>
  <w:style w:type="character" w:customStyle="1" w:styleId="10">
    <w:name w:val="Заголовок 1 Знак"/>
    <w:link w:val="1"/>
    <w:uiPriority w:val="9"/>
    <w:qFormat/>
    <w:rsid w:val="00FB0B1E"/>
    <w:rPr>
      <w:rFonts w:ascii="Times New Roman" w:eastAsia="Times New Roman" w:hAnsi="Times New Roman" w:cs="Times New Roman"/>
      <w:sz w:val="32"/>
      <w:szCs w:val="32"/>
      <w:lang w:val="ru-RU"/>
    </w:rPr>
  </w:style>
  <w:style w:type="character" w:customStyle="1" w:styleId="20">
    <w:name w:val="Заголовок 2 Знак"/>
    <w:link w:val="2"/>
    <w:uiPriority w:val="9"/>
    <w:qFormat/>
    <w:rsid w:val="00FB0B1E"/>
    <w:rPr>
      <w:rFonts w:ascii="Times New Roman" w:eastAsia="Times New Roman" w:hAnsi="Times New Roman" w:cs="Times New Roman"/>
      <w:sz w:val="28"/>
      <w:szCs w:val="28"/>
      <w:lang w:val="ru-RU"/>
    </w:rPr>
  </w:style>
  <w:style w:type="character" w:customStyle="1" w:styleId="30">
    <w:name w:val="Заголовок 3 Знак"/>
    <w:link w:val="3"/>
    <w:uiPriority w:val="9"/>
    <w:qFormat/>
    <w:rsid w:val="00FB0B1E"/>
    <w:rPr>
      <w:rFonts w:ascii="Times New Roman" w:eastAsia="Times New Roman" w:hAnsi="Times New Roman" w:cs="Times New Roman"/>
      <w:sz w:val="26"/>
      <w:szCs w:val="26"/>
      <w:lang w:val="ru-RU"/>
    </w:rPr>
  </w:style>
  <w:style w:type="paragraph" w:customStyle="1" w:styleId="11">
    <w:name w:val="Обычный1"/>
    <w:qFormat/>
    <w:rsid w:val="00FB0B1E"/>
    <w:pPr>
      <w:autoSpaceDE/>
      <w:autoSpaceDN/>
      <w:spacing w:after="200" w:line="276" w:lineRule="auto"/>
    </w:pPr>
    <w:rPr>
      <w:rFonts w:ascii="Calibri" w:eastAsia="Calibri" w:hAnsi="Calibri" w:cs="Calibri"/>
      <w:lang w:val="ru-RU" w:eastAsia="ru-RU"/>
    </w:rPr>
  </w:style>
  <w:style w:type="character" w:customStyle="1" w:styleId="40">
    <w:name w:val="Заголовок 4 Знак"/>
    <w:link w:val="4"/>
    <w:uiPriority w:val="9"/>
    <w:qFormat/>
    <w:rsid w:val="00FB0B1E"/>
    <w:rPr>
      <w:rFonts w:ascii="Times New Roman" w:eastAsia="Times New Roman" w:hAnsi="Times New Roman" w:cs="Times New Roman"/>
      <w:b/>
      <w:bCs/>
      <w:sz w:val="24"/>
      <w:szCs w:val="24"/>
      <w:lang w:val="ru-RU"/>
    </w:rPr>
  </w:style>
  <w:style w:type="character" w:customStyle="1" w:styleId="50">
    <w:name w:val="Заголовок 5 Знак"/>
    <w:link w:val="5"/>
    <w:qFormat/>
    <w:rsid w:val="00FB0B1E"/>
    <w:rPr>
      <w:rFonts w:ascii="Times New Roman" w:eastAsia="Times New Roman" w:hAnsi="Times New Roman" w:cs="Times New Roman"/>
      <w:b/>
      <w:bCs/>
      <w:sz w:val="24"/>
      <w:szCs w:val="24"/>
      <w:lang w:val="ru-RU"/>
    </w:rPr>
  </w:style>
  <w:style w:type="character" w:customStyle="1" w:styleId="60">
    <w:name w:val="Заголовок 6 Знак"/>
    <w:link w:val="6"/>
    <w:qFormat/>
    <w:rsid w:val="00FB0B1E"/>
    <w:rPr>
      <w:rFonts w:ascii="Times New Roman" w:eastAsia="Times New Roman" w:hAnsi="Times New Roman" w:cs="Times New Roman"/>
      <w:b/>
      <w:bCs/>
      <w:i/>
      <w:iCs/>
      <w:sz w:val="24"/>
      <w:szCs w:val="24"/>
      <w:lang w:val="ru-RU"/>
    </w:rPr>
  </w:style>
  <w:style w:type="character" w:styleId="aa">
    <w:name w:val="Hyperlink"/>
    <w:link w:val="22"/>
    <w:uiPriority w:val="99"/>
    <w:unhideWhenUsed/>
    <w:rsid w:val="00FB0B1E"/>
    <w:rPr>
      <w:color w:val="0563C1"/>
      <w:u w:val="single"/>
    </w:rPr>
  </w:style>
  <w:style w:type="paragraph" w:styleId="ab">
    <w:name w:val="header"/>
    <w:basedOn w:val="a1"/>
    <w:link w:val="ac"/>
    <w:uiPriority w:val="99"/>
    <w:unhideWhenUsed/>
    <w:rsid w:val="00FB0B1E"/>
    <w:pPr>
      <w:tabs>
        <w:tab w:val="center" w:pos="4677"/>
        <w:tab w:val="right" w:pos="9355"/>
      </w:tabs>
      <w:autoSpaceDE/>
      <w:autoSpaceDN/>
    </w:pPr>
    <w:rPr>
      <w:rFonts w:ascii="Calibri" w:eastAsia="Calibri" w:hAnsi="Calibri"/>
      <w:sz w:val="20"/>
      <w:szCs w:val="20"/>
      <w:lang w:val="en-US" w:eastAsia="x-none"/>
    </w:rPr>
  </w:style>
  <w:style w:type="character" w:customStyle="1" w:styleId="ac">
    <w:name w:val="Верхний колонтитул Знак"/>
    <w:basedOn w:val="a2"/>
    <w:link w:val="ab"/>
    <w:uiPriority w:val="99"/>
    <w:qFormat/>
    <w:rsid w:val="00FB0B1E"/>
    <w:rPr>
      <w:rFonts w:ascii="Calibri" w:eastAsia="Calibri" w:hAnsi="Calibri" w:cs="Times New Roman"/>
      <w:sz w:val="20"/>
      <w:szCs w:val="20"/>
      <w:lang w:eastAsia="x-none"/>
    </w:rPr>
  </w:style>
  <w:style w:type="paragraph" w:styleId="ad">
    <w:name w:val="footer"/>
    <w:basedOn w:val="a1"/>
    <w:link w:val="ae"/>
    <w:uiPriority w:val="99"/>
    <w:unhideWhenUsed/>
    <w:rsid w:val="00FB0B1E"/>
    <w:pPr>
      <w:tabs>
        <w:tab w:val="center" w:pos="4677"/>
        <w:tab w:val="right" w:pos="9355"/>
      </w:tabs>
      <w:autoSpaceDE/>
      <w:autoSpaceDN/>
    </w:pPr>
    <w:rPr>
      <w:rFonts w:ascii="Calibri" w:eastAsia="Calibri" w:hAnsi="Calibri"/>
      <w:sz w:val="20"/>
      <w:szCs w:val="20"/>
      <w:lang w:val="en-US" w:eastAsia="x-none"/>
    </w:rPr>
  </w:style>
  <w:style w:type="character" w:customStyle="1" w:styleId="ae">
    <w:name w:val="Нижний колонтитул Знак"/>
    <w:basedOn w:val="a2"/>
    <w:link w:val="ad"/>
    <w:uiPriority w:val="99"/>
    <w:qFormat/>
    <w:rsid w:val="00FB0B1E"/>
    <w:rPr>
      <w:rFonts w:ascii="Calibri" w:eastAsia="Calibri" w:hAnsi="Calibri" w:cs="Times New Roman"/>
      <w:sz w:val="20"/>
      <w:szCs w:val="20"/>
      <w:lang w:eastAsia="x-none"/>
    </w:rPr>
  </w:style>
  <w:style w:type="paragraph" w:customStyle="1" w:styleId="12">
    <w:name w:val="1"/>
    <w:basedOn w:val="11"/>
    <w:next w:val="11"/>
    <w:link w:val="af"/>
    <w:qFormat/>
    <w:rsid w:val="00FB0B1E"/>
    <w:pPr>
      <w:keepNext/>
      <w:keepLines/>
      <w:spacing w:before="480" w:after="120"/>
    </w:pPr>
    <w:rPr>
      <w:rFonts w:cs="Times New Roman"/>
      <w:b/>
      <w:sz w:val="72"/>
      <w:szCs w:val="72"/>
      <w:lang w:val="x-none"/>
    </w:rPr>
  </w:style>
  <w:style w:type="character" w:customStyle="1" w:styleId="af">
    <w:name w:val="Название Знак"/>
    <w:link w:val="12"/>
    <w:qFormat/>
    <w:rsid w:val="00FB0B1E"/>
    <w:rPr>
      <w:rFonts w:ascii="Calibri" w:eastAsia="Calibri" w:hAnsi="Calibri" w:cs="Calibri"/>
      <w:b/>
      <w:sz w:val="72"/>
      <w:szCs w:val="72"/>
      <w:lang w:eastAsia="ru-RU"/>
    </w:rPr>
  </w:style>
  <w:style w:type="paragraph" w:styleId="af0">
    <w:name w:val="Subtitle"/>
    <w:basedOn w:val="11"/>
    <w:next w:val="11"/>
    <w:link w:val="af1"/>
    <w:uiPriority w:val="11"/>
    <w:qFormat/>
    <w:rsid w:val="00FB0B1E"/>
    <w:pPr>
      <w:keepNext/>
      <w:keepLines/>
      <w:spacing w:before="360" w:after="80"/>
    </w:pPr>
    <w:rPr>
      <w:rFonts w:ascii="Georgia" w:eastAsia="Georgia" w:hAnsi="Georgia" w:cs="Times New Roman"/>
      <w:i/>
      <w:color w:val="666666"/>
      <w:sz w:val="48"/>
      <w:szCs w:val="48"/>
      <w:lang w:val="x-none"/>
    </w:rPr>
  </w:style>
  <w:style w:type="character" w:customStyle="1" w:styleId="af1">
    <w:name w:val="Подзаголовок Знак"/>
    <w:basedOn w:val="a2"/>
    <w:link w:val="af0"/>
    <w:uiPriority w:val="11"/>
    <w:qFormat/>
    <w:rsid w:val="00FB0B1E"/>
    <w:rPr>
      <w:rFonts w:ascii="Georgia" w:eastAsia="Georgia" w:hAnsi="Georgia" w:cs="Times New Roman"/>
      <w:i/>
      <w:color w:val="666666"/>
      <w:sz w:val="48"/>
      <w:szCs w:val="48"/>
      <w:lang w:val="x-none" w:eastAsia="ru-RU"/>
    </w:rPr>
  </w:style>
  <w:style w:type="paragraph" w:styleId="af2">
    <w:name w:val="Balloon Text"/>
    <w:basedOn w:val="a1"/>
    <w:link w:val="af3"/>
    <w:uiPriority w:val="99"/>
    <w:unhideWhenUsed/>
    <w:qFormat/>
    <w:rsid w:val="00FB0B1E"/>
    <w:pPr>
      <w:autoSpaceDE/>
      <w:autoSpaceDN/>
    </w:pPr>
    <w:rPr>
      <w:rFonts w:ascii="Tahoma" w:eastAsia="Calibri" w:hAnsi="Tahoma"/>
      <w:sz w:val="16"/>
      <w:szCs w:val="16"/>
      <w:lang w:val="x-none" w:eastAsia="ru-RU"/>
    </w:rPr>
  </w:style>
  <w:style w:type="character" w:customStyle="1" w:styleId="af3">
    <w:name w:val="Текст выноски Знак"/>
    <w:basedOn w:val="a2"/>
    <w:link w:val="af2"/>
    <w:uiPriority w:val="99"/>
    <w:qFormat/>
    <w:rsid w:val="00FB0B1E"/>
    <w:rPr>
      <w:rFonts w:ascii="Tahoma" w:eastAsia="Calibri" w:hAnsi="Tahoma" w:cs="Times New Roman"/>
      <w:sz w:val="16"/>
      <w:szCs w:val="16"/>
      <w:lang w:val="x-none" w:eastAsia="ru-RU"/>
    </w:rPr>
  </w:style>
  <w:style w:type="character" w:styleId="af4">
    <w:name w:val="annotation reference"/>
    <w:uiPriority w:val="99"/>
    <w:unhideWhenUsed/>
    <w:qFormat/>
    <w:rsid w:val="00FB0B1E"/>
    <w:rPr>
      <w:sz w:val="16"/>
      <w:szCs w:val="16"/>
    </w:rPr>
  </w:style>
  <w:style w:type="paragraph" w:styleId="af5">
    <w:name w:val="annotation text"/>
    <w:basedOn w:val="a1"/>
    <w:link w:val="af6"/>
    <w:uiPriority w:val="99"/>
    <w:unhideWhenUsed/>
    <w:qFormat/>
    <w:rsid w:val="00FB0B1E"/>
    <w:pPr>
      <w:autoSpaceDE/>
      <w:autoSpaceDN/>
      <w:spacing w:after="200"/>
    </w:pPr>
    <w:rPr>
      <w:rFonts w:ascii="Calibri" w:eastAsia="Calibri" w:hAnsi="Calibri"/>
      <w:sz w:val="20"/>
      <w:szCs w:val="20"/>
      <w:lang w:val="en-US" w:eastAsia="x-none"/>
    </w:rPr>
  </w:style>
  <w:style w:type="character" w:customStyle="1" w:styleId="af6">
    <w:name w:val="Текст примечания Знак"/>
    <w:basedOn w:val="a2"/>
    <w:link w:val="af5"/>
    <w:uiPriority w:val="99"/>
    <w:qFormat/>
    <w:rsid w:val="00FB0B1E"/>
    <w:rPr>
      <w:rFonts w:ascii="Calibri" w:eastAsia="Calibri" w:hAnsi="Calibri" w:cs="Times New Roman"/>
      <w:sz w:val="20"/>
      <w:szCs w:val="20"/>
      <w:lang w:eastAsia="x-none"/>
    </w:rPr>
  </w:style>
  <w:style w:type="paragraph" w:styleId="af7">
    <w:name w:val="annotation subject"/>
    <w:basedOn w:val="af5"/>
    <w:next w:val="af5"/>
    <w:link w:val="af8"/>
    <w:uiPriority w:val="99"/>
    <w:unhideWhenUsed/>
    <w:qFormat/>
    <w:rsid w:val="00FB0B1E"/>
    <w:rPr>
      <w:b/>
      <w:bCs/>
    </w:rPr>
  </w:style>
  <w:style w:type="character" w:customStyle="1" w:styleId="af8">
    <w:name w:val="Тема примечания Знак"/>
    <w:basedOn w:val="af6"/>
    <w:link w:val="af7"/>
    <w:uiPriority w:val="99"/>
    <w:qFormat/>
    <w:rsid w:val="00FB0B1E"/>
    <w:rPr>
      <w:rFonts w:ascii="Calibri" w:eastAsia="Calibri" w:hAnsi="Calibri" w:cs="Times New Roman"/>
      <w:b/>
      <w:bCs/>
      <w:sz w:val="20"/>
      <w:szCs w:val="20"/>
      <w:lang w:eastAsia="x-none"/>
    </w:rPr>
  </w:style>
  <w:style w:type="paragraph" w:styleId="af9">
    <w:name w:val="footnote text"/>
    <w:aliases w:val="Знак6,F1"/>
    <w:basedOn w:val="a1"/>
    <w:link w:val="afa"/>
    <w:uiPriority w:val="99"/>
    <w:unhideWhenUsed/>
    <w:rsid w:val="00FB0B1E"/>
    <w:pPr>
      <w:autoSpaceDE/>
      <w:autoSpaceDN/>
    </w:pPr>
    <w:rPr>
      <w:rFonts w:ascii="Calibri" w:eastAsia="Calibri" w:hAnsi="Calibri"/>
      <w:sz w:val="20"/>
      <w:szCs w:val="20"/>
      <w:lang w:val="x-none" w:eastAsia="ru-RU"/>
    </w:rPr>
  </w:style>
  <w:style w:type="character" w:customStyle="1" w:styleId="afa">
    <w:name w:val="Текст сноски Знак"/>
    <w:aliases w:val="Знак6 Знак,F1 Знак"/>
    <w:basedOn w:val="a2"/>
    <w:link w:val="af9"/>
    <w:uiPriority w:val="99"/>
    <w:qFormat/>
    <w:rsid w:val="00FB0B1E"/>
    <w:rPr>
      <w:rFonts w:ascii="Calibri" w:eastAsia="Calibri" w:hAnsi="Calibri" w:cs="Times New Roman"/>
      <w:sz w:val="20"/>
      <w:szCs w:val="20"/>
      <w:lang w:val="x-none" w:eastAsia="ru-RU"/>
    </w:rPr>
  </w:style>
  <w:style w:type="character" w:styleId="afb">
    <w:name w:val="footnote reference"/>
    <w:uiPriority w:val="99"/>
    <w:unhideWhenUsed/>
    <w:rsid w:val="00FB0B1E"/>
    <w:rPr>
      <w:vertAlign w:val="superscript"/>
    </w:rPr>
  </w:style>
  <w:style w:type="paragraph" w:customStyle="1" w:styleId="msonormal0">
    <w:name w:val="msonormal"/>
    <w:basedOn w:val="a1"/>
    <w:qFormat/>
    <w:rsid w:val="00FB0B1E"/>
    <w:pPr>
      <w:widowControl/>
      <w:autoSpaceDE/>
      <w:autoSpaceDN/>
      <w:spacing w:before="100" w:beforeAutospacing="1" w:after="100" w:afterAutospacing="1"/>
    </w:pPr>
    <w:rPr>
      <w:sz w:val="24"/>
      <w:szCs w:val="24"/>
      <w:lang w:eastAsia="ru-RU"/>
    </w:rPr>
  </w:style>
  <w:style w:type="paragraph" w:styleId="afc">
    <w:name w:val="Normal (Web)"/>
    <w:basedOn w:val="a1"/>
    <w:unhideWhenUsed/>
    <w:qFormat/>
    <w:rsid w:val="00FB0B1E"/>
    <w:pPr>
      <w:widowControl/>
      <w:autoSpaceDE/>
      <w:autoSpaceDN/>
      <w:spacing w:before="100" w:beforeAutospacing="1" w:after="100" w:afterAutospacing="1"/>
    </w:pPr>
    <w:rPr>
      <w:sz w:val="24"/>
      <w:szCs w:val="24"/>
      <w:lang w:eastAsia="ru-RU"/>
    </w:rPr>
  </w:style>
  <w:style w:type="character" w:customStyle="1" w:styleId="apple-tab-span">
    <w:name w:val="apple-tab-span"/>
    <w:basedOn w:val="a2"/>
    <w:qFormat/>
    <w:rsid w:val="00FB0B1E"/>
  </w:style>
  <w:style w:type="character" w:customStyle="1" w:styleId="afd">
    <w:name w:val="Текст концевой сноски Знак"/>
    <w:link w:val="afe"/>
    <w:qFormat/>
    <w:rsid w:val="00FB0B1E"/>
    <w:rPr>
      <w:rFonts w:ascii="Calibri" w:eastAsia="Calibri" w:hAnsi="Calibri" w:cs="Calibri"/>
      <w:sz w:val="20"/>
      <w:szCs w:val="20"/>
      <w:lang w:eastAsia="ru-RU"/>
    </w:rPr>
  </w:style>
  <w:style w:type="paragraph" w:styleId="afe">
    <w:name w:val="endnote text"/>
    <w:basedOn w:val="a1"/>
    <w:link w:val="afd"/>
    <w:unhideWhenUsed/>
    <w:rsid w:val="00FB0B1E"/>
    <w:pPr>
      <w:autoSpaceDE/>
      <w:autoSpaceDN/>
    </w:pPr>
    <w:rPr>
      <w:rFonts w:ascii="Calibri" w:eastAsia="Calibri" w:hAnsi="Calibri" w:cs="Calibri"/>
      <w:sz w:val="20"/>
      <w:szCs w:val="20"/>
      <w:lang w:val="en-US" w:eastAsia="ru-RU"/>
    </w:rPr>
  </w:style>
  <w:style w:type="character" w:customStyle="1" w:styleId="13">
    <w:name w:val="Текст концевой сноски Знак1"/>
    <w:basedOn w:val="a2"/>
    <w:qFormat/>
    <w:rsid w:val="00FB0B1E"/>
    <w:rPr>
      <w:rFonts w:ascii="Times New Roman" w:eastAsia="Times New Roman" w:hAnsi="Times New Roman" w:cs="Times New Roman"/>
      <w:sz w:val="20"/>
      <w:szCs w:val="20"/>
      <w:lang w:val="ru-RU"/>
    </w:rPr>
  </w:style>
  <w:style w:type="paragraph" w:styleId="aff">
    <w:name w:val="TOC Heading"/>
    <w:basedOn w:val="1"/>
    <w:next w:val="a1"/>
    <w:unhideWhenUsed/>
    <w:qFormat/>
    <w:rsid w:val="00FB0B1E"/>
    <w:pPr>
      <w:keepNext/>
      <w:keepLines/>
      <w:widowControl/>
      <w:autoSpaceDE/>
      <w:autoSpaceDN/>
      <w:spacing w:before="480" w:line="276" w:lineRule="auto"/>
      <w:ind w:left="0"/>
      <w:outlineLvl w:val="9"/>
    </w:pPr>
    <w:rPr>
      <w:rFonts w:ascii="Calibri Light" w:hAnsi="Calibri Light"/>
      <w:b/>
      <w:bCs/>
      <w:color w:val="2F5496"/>
      <w:sz w:val="28"/>
      <w:szCs w:val="28"/>
      <w:lang w:eastAsia="ru-RU"/>
    </w:rPr>
  </w:style>
  <w:style w:type="paragraph" w:styleId="14">
    <w:name w:val="toc 1"/>
    <w:basedOn w:val="a1"/>
    <w:next w:val="a1"/>
    <w:autoRedefine/>
    <w:unhideWhenUsed/>
    <w:qFormat/>
    <w:rsid w:val="00FB0B1E"/>
    <w:pPr>
      <w:autoSpaceDE/>
      <w:autoSpaceDN/>
      <w:spacing w:before="120" w:line="276" w:lineRule="auto"/>
    </w:pPr>
    <w:rPr>
      <w:rFonts w:ascii="Calibri" w:eastAsia="Calibri" w:hAnsi="Calibri" w:cs="Calibri"/>
      <w:b/>
      <w:bCs/>
      <w:i/>
      <w:iCs/>
      <w:sz w:val="24"/>
      <w:szCs w:val="24"/>
      <w:lang w:val="en-US"/>
    </w:rPr>
  </w:style>
  <w:style w:type="paragraph" w:styleId="23">
    <w:name w:val="toc 2"/>
    <w:basedOn w:val="a1"/>
    <w:next w:val="a1"/>
    <w:autoRedefine/>
    <w:unhideWhenUsed/>
    <w:qFormat/>
    <w:rsid w:val="00FB0B1E"/>
    <w:pPr>
      <w:autoSpaceDE/>
      <w:autoSpaceDN/>
      <w:spacing w:before="120" w:line="276" w:lineRule="auto"/>
      <w:ind w:left="220"/>
    </w:pPr>
    <w:rPr>
      <w:rFonts w:ascii="Calibri" w:eastAsia="Calibri" w:hAnsi="Calibri" w:cs="Calibri"/>
      <w:b/>
      <w:bCs/>
      <w:lang w:val="en-US"/>
    </w:rPr>
  </w:style>
  <w:style w:type="paragraph" w:styleId="31">
    <w:name w:val="toc 3"/>
    <w:basedOn w:val="a1"/>
    <w:next w:val="a1"/>
    <w:autoRedefine/>
    <w:unhideWhenUsed/>
    <w:qFormat/>
    <w:rsid w:val="00FB0B1E"/>
    <w:pPr>
      <w:tabs>
        <w:tab w:val="left" w:pos="0"/>
        <w:tab w:val="right" w:leader="dot" w:pos="9912"/>
      </w:tabs>
      <w:autoSpaceDE/>
      <w:autoSpaceDN/>
      <w:ind w:firstLine="567"/>
      <w:jc w:val="both"/>
    </w:pPr>
    <w:rPr>
      <w:rFonts w:ascii="Calibri" w:eastAsia="Calibri" w:hAnsi="Calibri" w:cs="Calibri"/>
      <w:sz w:val="20"/>
      <w:szCs w:val="20"/>
      <w:lang w:val="en-US"/>
    </w:rPr>
  </w:style>
  <w:style w:type="paragraph" w:styleId="41">
    <w:name w:val="toc 4"/>
    <w:basedOn w:val="a1"/>
    <w:next w:val="a1"/>
    <w:autoRedefine/>
    <w:unhideWhenUsed/>
    <w:rsid w:val="00FB0B1E"/>
    <w:pPr>
      <w:autoSpaceDE/>
      <w:autoSpaceDN/>
      <w:spacing w:line="276" w:lineRule="auto"/>
      <w:ind w:left="660"/>
    </w:pPr>
    <w:rPr>
      <w:rFonts w:ascii="Calibri" w:eastAsia="Calibri" w:hAnsi="Calibri" w:cs="Calibri"/>
      <w:sz w:val="20"/>
      <w:szCs w:val="20"/>
      <w:lang w:val="en-US"/>
    </w:rPr>
  </w:style>
  <w:style w:type="paragraph" w:styleId="51">
    <w:name w:val="toc 5"/>
    <w:basedOn w:val="a1"/>
    <w:next w:val="a1"/>
    <w:autoRedefine/>
    <w:unhideWhenUsed/>
    <w:rsid w:val="00FB0B1E"/>
    <w:pPr>
      <w:autoSpaceDE/>
      <w:autoSpaceDN/>
      <w:spacing w:line="276" w:lineRule="auto"/>
      <w:ind w:left="880"/>
    </w:pPr>
    <w:rPr>
      <w:rFonts w:ascii="Calibri" w:eastAsia="Calibri" w:hAnsi="Calibri" w:cs="Calibri"/>
      <w:sz w:val="20"/>
      <w:szCs w:val="20"/>
      <w:lang w:val="en-US"/>
    </w:rPr>
  </w:style>
  <w:style w:type="paragraph" w:styleId="61">
    <w:name w:val="toc 6"/>
    <w:basedOn w:val="a1"/>
    <w:next w:val="a1"/>
    <w:autoRedefine/>
    <w:unhideWhenUsed/>
    <w:rsid w:val="00FB0B1E"/>
    <w:pPr>
      <w:autoSpaceDE/>
      <w:autoSpaceDN/>
      <w:spacing w:line="276" w:lineRule="auto"/>
      <w:ind w:left="1100"/>
    </w:pPr>
    <w:rPr>
      <w:rFonts w:ascii="Calibri" w:eastAsia="Calibri" w:hAnsi="Calibri" w:cs="Calibri"/>
      <w:sz w:val="20"/>
      <w:szCs w:val="20"/>
      <w:lang w:val="en-US"/>
    </w:rPr>
  </w:style>
  <w:style w:type="paragraph" w:styleId="71">
    <w:name w:val="toc 7"/>
    <w:basedOn w:val="a1"/>
    <w:next w:val="a1"/>
    <w:autoRedefine/>
    <w:unhideWhenUsed/>
    <w:rsid w:val="00FB0B1E"/>
    <w:pPr>
      <w:autoSpaceDE/>
      <w:autoSpaceDN/>
      <w:spacing w:line="276" w:lineRule="auto"/>
      <w:ind w:left="1320"/>
    </w:pPr>
    <w:rPr>
      <w:rFonts w:ascii="Calibri" w:eastAsia="Calibri" w:hAnsi="Calibri" w:cs="Calibri"/>
      <w:sz w:val="20"/>
      <w:szCs w:val="20"/>
      <w:lang w:val="en-US"/>
    </w:rPr>
  </w:style>
  <w:style w:type="paragraph" w:styleId="8">
    <w:name w:val="toc 8"/>
    <w:basedOn w:val="a1"/>
    <w:next w:val="a1"/>
    <w:autoRedefine/>
    <w:unhideWhenUsed/>
    <w:rsid w:val="00FB0B1E"/>
    <w:pPr>
      <w:autoSpaceDE/>
      <w:autoSpaceDN/>
      <w:spacing w:line="276" w:lineRule="auto"/>
      <w:ind w:left="1540"/>
    </w:pPr>
    <w:rPr>
      <w:rFonts w:ascii="Calibri" w:eastAsia="Calibri" w:hAnsi="Calibri" w:cs="Calibri"/>
      <w:sz w:val="20"/>
      <w:szCs w:val="20"/>
      <w:lang w:val="en-US"/>
    </w:rPr>
  </w:style>
  <w:style w:type="paragraph" w:styleId="9">
    <w:name w:val="toc 9"/>
    <w:basedOn w:val="a1"/>
    <w:next w:val="a1"/>
    <w:autoRedefine/>
    <w:unhideWhenUsed/>
    <w:rsid w:val="00FB0B1E"/>
    <w:pPr>
      <w:autoSpaceDE/>
      <w:autoSpaceDN/>
      <w:spacing w:line="276" w:lineRule="auto"/>
      <w:ind w:left="1760"/>
    </w:pPr>
    <w:rPr>
      <w:rFonts w:ascii="Calibri" w:eastAsia="Calibri" w:hAnsi="Calibri" w:cs="Calibri"/>
      <w:sz w:val="20"/>
      <w:szCs w:val="20"/>
      <w:lang w:val="en-US"/>
    </w:rPr>
  </w:style>
  <w:style w:type="table" w:styleId="aff0">
    <w:name w:val="Table Grid"/>
    <w:basedOn w:val="a3"/>
    <w:uiPriority w:val="39"/>
    <w:rsid w:val="00FB0B1E"/>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uiPriority w:val="99"/>
    <w:qFormat/>
    <w:rsid w:val="00FB0B1E"/>
    <w:pPr>
      <w:widowControl/>
      <w:adjustRightInd w:val="0"/>
    </w:pPr>
    <w:rPr>
      <w:rFonts w:ascii="Arial" w:eastAsia="Calibri" w:hAnsi="Arial" w:cs="Arial"/>
      <w:color w:val="000000"/>
      <w:sz w:val="24"/>
      <w:szCs w:val="24"/>
      <w:lang w:val="ru-RU"/>
    </w:rPr>
  </w:style>
  <w:style w:type="character" w:customStyle="1" w:styleId="aff1">
    <w:name w:val="Основной Знак"/>
    <w:link w:val="aff2"/>
    <w:qFormat/>
    <w:locked/>
    <w:rsid w:val="00FB0B1E"/>
    <w:rPr>
      <w:rFonts w:ascii="NewtonCSanPin" w:hAnsi="NewtonCSanPin"/>
      <w:color w:val="000000"/>
      <w:sz w:val="21"/>
      <w:szCs w:val="21"/>
    </w:rPr>
  </w:style>
  <w:style w:type="paragraph" w:customStyle="1" w:styleId="aff2">
    <w:name w:val="Основной"/>
    <w:basedOn w:val="a1"/>
    <w:link w:val="aff1"/>
    <w:qFormat/>
    <w:rsid w:val="00FB0B1E"/>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3">
    <w:name w:val="Сноска"/>
    <w:basedOn w:val="aff2"/>
    <w:link w:val="aff4"/>
    <w:rsid w:val="00FB0B1E"/>
    <w:pPr>
      <w:spacing w:line="174" w:lineRule="atLeast"/>
      <w:textAlignment w:val="center"/>
    </w:pPr>
    <w:rPr>
      <w:rFonts w:eastAsia="Times New Roman"/>
      <w:sz w:val="17"/>
      <w:szCs w:val="17"/>
    </w:rPr>
  </w:style>
  <w:style w:type="character" w:customStyle="1" w:styleId="aff4">
    <w:name w:val="Сноска_"/>
    <w:link w:val="aff3"/>
    <w:qFormat/>
    <w:rsid w:val="00FB0B1E"/>
    <w:rPr>
      <w:rFonts w:ascii="NewtonCSanPin" w:eastAsia="Times New Roman" w:hAnsi="NewtonCSanPin"/>
      <w:color w:val="000000"/>
      <w:sz w:val="17"/>
      <w:szCs w:val="17"/>
    </w:rPr>
  </w:style>
  <w:style w:type="character" w:customStyle="1" w:styleId="15">
    <w:name w:val="Сноска1"/>
    <w:qFormat/>
    <w:rsid w:val="00FB0B1E"/>
    <w:rPr>
      <w:rFonts w:ascii="Times New Roman" w:hAnsi="Times New Roman" w:cs="Times New Roman"/>
      <w:vertAlign w:val="superscript"/>
    </w:rPr>
  </w:style>
  <w:style w:type="paragraph" w:customStyle="1" w:styleId="21">
    <w:name w:val="Средняя сетка 21"/>
    <w:basedOn w:val="a1"/>
    <w:uiPriority w:val="1"/>
    <w:qFormat/>
    <w:rsid w:val="00FB0B1E"/>
    <w:pPr>
      <w:widowControl/>
      <w:numPr>
        <w:numId w:val="1"/>
      </w:numPr>
      <w:autoSpaceDE/>
      <w:autoSpaceDN/>
      <w:spacing w:line="360" w:lineRule="auto"/>
      <w:contextualSpacing/>
      <w:jc w:val="both"/>
      <w:outlineLvl w:val="1"/>
    </w:pPr>
    <w:rPr>
      <w:sz w:val="28"/>
      <w:szCs w:val="24"/>
      <w:lang w:eastAsia="ru-RU"/>
    </w:rPr>
  </w:style>
  <w:style w:type="paragraph" w:customStyle="1" w:styleId="ConsPlusNormal">
    <w:name w:val="ConsPlusNormal"/>
    <w:qFormat/>
    <w:rsid w:val="00FB0B1E"/>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6">
    <w:name w:val="Основной текст1"/>
    <w:qFormat/>
    <w:rsid w:val="00FB0B1E"/>
    <w:rPr>
      <w:shd w:val="clear" w:color="auto" w:fill="FFFFFF"/>
    </w:rPr>
  </w:style>
  <w:style w:type="paragraph" w:styleId="aff5">
    <w:name w:val="Revision"/>
    <w:hidden/>
    <w:qFormat/>
    <w:rsid w:val="00FB0B1E"/>
    <w:pPr>
      <w:widowControl/>
      <w:autoSpaceDE/>
      <w:autoSpaceDN/>
    </w:pPr>
    <w:rPr>
      <w:rFonts w:ascii="Calibri" w:eastAsia="Calibri" w:hAnsi="Calibri" w:cs="Times New Roman"/>
      <w:lang w:val="ru-RU"/>
    </w:rPr>
  </w:style>
  <w:style w:type="character" w:customStyle="1" w:styleId="a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5"/>
    <w:uiPriority w:val="99"/>
    <w:qFormat/>
    <w:rsid w:val="00FB0B1E"/>
    <w:rPr>
      <w:rFonts w:ascii="Times New Roman" w:eastAsia="Times New Roman" w:hAnsi="Times New Roman" w:cs="Times New Roman"/>
      <w:sz w:val="24"/>
      <w:szCs w:val="24"/>
      <w:lang w:val="ru-RU"/>
    </w:rPr>
  </w:style>
  <w:style w:type="paragraph" w:customStyle="1" w:styleId="aff6">
    <w:name w:val="Прижатый влево"/>
    <w:basedOn w:val="a1"/>
    <w:next w:val="a1"/>
    <w:qFormat/>
    <w:rsid w:val="00FB0B1E"/>
    <w:pPr>
      <w:adjustRightInd w:val="0"/>
    </w:pPr>
    <w:rPr>
      <w:rFonts w:ascii="Times New Roman CYR" w:hAnsi="Times New Roman CYR" w:cs="Times New Roman CYR"/>
      <w:sz w:val="24"/>
      <w:szCs w:val="24"/>
      <w:lang w:eastAsia="ru-RU"/>
    </w:rPr>
  </w:style>
  <w:style w:type="paragraph" w:customStyle="1" w:styleId="p4">
    <w:name w:val="p4"/>
    <w:basedOn w:val="a1"/>
    <w:qFormat/>
    <w:rsid w:val="00FB0B1E"/>
    <w:pPr>
      <w:widowControl/>
      <w:autoSpaceDE/>
      <w:autoSpaceDN/>
      <w:spacing w:before="100" w:beforeAutospacing="1" w:after="100" w:afterAutospacing="1"/>
    </w:pPr>
    <w:rPr>
      <w:rFonts w:eastAsia="Calibri"/>
      <w:sz w:val="24"/>
      <w:szCs w:val="24"/>
      <w:lang w:eastAsia="ru-RU"/>
    </w:rPr>
  </w:style>
  <w:style w:type="character" w:customStyle="1" w:styleId="s1">
    <w:name w:val="s1"/>
    <w:qFormat/>
    <w:rsid w:val="00FB0B1E"/>
  </w:style>
  <w:style w:type="paragraph" w:customStyle="1" w:styleId="14TexstOSNOVA1012">
    <w:name w:val="14TexstOSNOVA_10/12"/>
    <w:basedOn w:val="a1"/>
    <w:qFormat/>
    <w:rsid w:val="00FB0B1E"/>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1"/>
    <w:qFormat/>
    <w:rsid w:val="00FB0B1E"/>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1"/>
    <w:qFormat/>
    <w:rsid w:val="00FB0B1E"/>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2"/>
    <w:qFormat/>
    <w:rsid w:val="00FB0B1E"/>
  </w:style>
  <w:style w:type="character" w:customStyle="1" w:styleId="aff7">
    <w:name w:val="Неразрешенное упоминание"/>
    <w:uiPriority w:val="99"/>
    <w:semiHidden/>
    <w:unhideWhenUsed/>
    <w:rsid w:val="00FB0B1E"/>
    <w:rPr>
      <w:color w:val="605E5C"/>
      <w:shd w:val="clear" w:color="auto" w:fill="E1DFDD"/>
    </w:rPr>
  </w:style>
  <w:style w:type="character" w:customStyle="1" w:styleId="fontstyle01">
    <w:name w:val="fontstyle01"/>
    <w:qFormat/>
    <w:rsid w:val="00FB0B1E"/>
    <w:rPr>
      <w:rFonts w:ascii="SchoolBookSanPin" w:hAnsi="SchoolBookSanPin" w:hint="default"/>
      <w:b w:val="0"/>
      <w:bCs w:val="0"/>
      <w:i w:val="0"/>
      <w:iCs w:val="0"/>
      <w:color w:val="000000"/>
      <w:sz w:val="20"/>
      <w:szCs w:val="20"/>
    </w:rPr>
  </w:style>
  <w:style w:type="character" w:customStyle="1" w:styleId="aff8">
    <w:name w:val="Привязка сноски"/>
    <w:rsid w:val="00FB0B1E"/>
    <w:rPr>
      <w:vertAlign w:val="superscript"/>
    </w:rPr>
  </w:style>
  <w:style w:type="character" w:customStyle="1" w:styleId="aff9">
    <w:name w:val="Символ сноски"/>
    <w:qFormat/>
    <w:rsid w:val="00FB0B1E"/>
  </w:style>
  <w:style w:type="character" w:styleId="affa">
    <w:name w:val="endnote reference"/>
    <w:unhideWhenUsed/>
    <w:rsid w:val="00FB0B1E"/>
    <w:rPr>
      <w:vertAlign w:val="superscript"/>
    </w:rPr>
  </w:style>
  <w:style w:type="paragraph" w:styleId="affb">
    <w:name w:val="List Bullet"/>
    <w:basedOn w:val="a1"/>
    <w:unhideWhenUsed/>
    <w:qFormat/>
    <w:rsid w:val="00FB0B1E"/>
    <w:pPr>
      <w:widowControl/>
      <w:autoSpaceDE/>
      <w:autoSpaceDN/>
      <w:ind w:left="1440" w:hanging="360"/>
      <w:contextualSpacing/>
      <w:jc w:val="both"/>
    </w:pPr>
    <w:rPr>
      <w:rFonts w:eastAsia="Calibri"/>
      <w:lang w:val="en-US"/>
    </w:rPr>
  </w:style>
  <w:style w:type="paragraph" w:styleId="affc">
    <w:name w:val="Document Map"/>
    <w:basedOn w:val="a1"/>
    <w:link w:val="affd"/>
    <w:unhideWhenUsed/>
    <w:qFormat/>
    <w:rsid w:val="00FB0B1E"/>
    <w:pPr>
      <w:autoSpaceDE/>
      <w:autoSpaceDN/>
      <w:spacing w:after="200" w:line="276" w:lineRule="auto"/>
    </w:pPr>
    <w:rPr>
      <w:rFonts w:ascii="Tahoma" w:eastAsia="Calibri" w:hAnsi="Tahoma"/>
      <w:sz w:val="16"/>
      <w:szCs w:val="16"/>
      <w:lang w:val="en-US"/>
    </w:rPr>
  </w:style>
  <w:style w:type="character" w:customStyle="1" w:styleId="affd">
    <w:name w:val="Схема документа Знак"/>
    <w:basedOn w:val="a2"/>
    <w:link w:val="affc"/>
    <w:qFormat/>
    <w:rsid w:val="00FB0B1E"/>
    <w:rPr>
      <w:rFonts w:ascii="Tahoma" w:eastAsia="Calibri" w:hAnsi="Tahoma" w:cs="Times New Roman"/>
      <w:sz w:val="16"/>
      <w:szCs w:val="16"/>
    </w:rPr>
  </w:style>
  <w:style w:type="paragraph" w:customStyle="1" w:styleId="NoParagraphStyle">
    <w:name w:val="[No Paragraph Style]"/>
    <w:qFormat/>
    <w:rsid w:val="00FB0B1E"/>
    <w:pPr>
      <w:adjustRightInd w:val="0"/>
      <w:spacing w:line="288" w:lineRule="auto"/>
      <w:textAlignment w:val="center"/>
    </w:pPr>
    <w:rPr>
      <w:rFonts w:ascii="Minion Pro" w:eastAsia="Times New Roman" w:hAnsi="Minion Pro" w:cs="Minion Pro"/>
      <w:color w:val="000000"/>
      <w:sz w:val="24"/>
      <w:szCs w:val="24"/>
      <w:lang w:eastAsia="ru-RU"/>
    </w:rPr>
  </w:style>
  <w:style w:type="paragraph" w:customStyle="1" w:styleId="affe">
    <w:name w:val="Основной (Основной Текст)"/>
    <w:basedOn w:val="NoParagraphStyle"/>
    <w:qFormat/>
    <w:rsid w:val="00FB0B1E"/>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FB0B1E"/>
    <w:pPr>
      <w:ind w:firstLine="0"/>
    </w:pPr>
  </w:style>
  <w:style w:type="paragraph" w:customStyle="1" w:styleId="Z-1">
    <w:name w:val="Z-1 (Основной Текст)"/>
    <w:basedOn w:val="osn-babz"/>
    <w:qFormat/>
    <w:rsid w:val="00FB0B1E"/>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B0B1E"/>
    <w:pPr>
      <w:pBdr>
        <w:top w:val="none" w:sz="0" w:space="0" w:color="auto"/>
      </w:pBdr>
      <w:spacing w:before="227" w:after="113"/>
    </w:pPr>
    <w:rPr>
      <w:sz w:val="22"/>
      <w:szCs w:val="22"/>
    </w:rPr>
  </w:style>
  <w:style w:type="paragraph" w:customStyle="1" w:styleId="Z-1-2">
    <w:name w:val="Z-1-2 (Основной Текст)"/>
    <w:basedOn w:val="osn-babz"/>
    <w:qFormat/>
    <w:rsid w:val="00FB0B1E"/>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FB0B1E"/>
    <w:pPr>
      <w:spacing w:before="227" w:after="57"/>
      <w:ind w:firstLine="0"/>
    </w:pPr>
    <w:rPr>
      <w:rFonts w:ascii="Circe-ExtraBold" w:hAnsi="Circe-ExtraBold" w:cs="Circe-ExtraBold"/>
      <w:b/>
      <w:bCs/>
      <w:sz w:val="22"/>
      <w:szCs w:val="22"/>
    </w:rPr>
  </w:style>
  <w:style w:type="paragraph" w:customStyle="1" w:styleId="Z-5">
    <w:name w:val="Z-5"/>
    <w:basedOn w:val="affe"/>
    <w:qFormat/>
    <w:rsid w:val="00FB0B1E"/>
    <w:pPr>
      <w:jc w:val="left"/>
    </w:pPr>
    <w:rPr>
      <w:b/>
      <w:bCs/>
      <w:i/>
      <w:iCs/>
    </w:rPr>
  </w:style>
  <w:style w:type="paragraph" w:customStyle="1" w:styleId="bullet">
    <w:name w:val="bullet (Основной Текст)"/>
    <w:basedOn w:val="affe"/>
    <w:qFormat/>
    <w:rsid w:val="00FB0B1E"/>
    <w:pPr>
      <w:tabs>
        <w:tab w:val="left" w:pos="0"/>
        <w:tab w:val="left" w:pos="170"/>
      </w:tabs>
      <w:ind w:firstLine="0"/>
    </w:pPr>
  </w:style>
  <w:style w:type="paragraph" w:customStyle="1" w:styleId="Z-4">
    <w:name w:val="Z-4 (Основной Текст)"/>
    <w:basedOn w:val="Z-3"/>
    <w:qFormat/>
    <w:rsid w:val="00FB0B1E"/>
    <w:pPr>
      <w:spacing w:before="113"/>
    </w:pPr>
    <w:rPr>
      <w:rFonts w:ascii="Circe-Regular" w:hAnsi="Circe-Regular" w:cs="Circe-Regular"/>
      <w:sz w:val="20"/>
      <w:szCs w:val="20"/>
    </w:rPr>
  </w:style>
  <w:style w:type="paragraph" w:customStyle="1" w:styleId="Tabl">
    <w:name w:val="Tabl (Основной Текст)"/>
    <w:basedOn w:val="affe"/>
    <w:qFormat/>
    <w:rsid w:val="00FB0B1E"/>
    <w:pPr>
      <w:spacing w:line="200" w:lineRule="atLeast"/>
      <w:ind w:firstLine="0"/>
      <w:jc w:val="left"/>
    </w:pPr>
    <w:rPr>
      <w:sz w:val="18"/>
      <w:szCs w:val="18"/>
    </w:rPr>
  </w:style>
  <w:style w:type="paragraph" w:customStyle="1" w:styleId="tabl-shapka">
    <w:name w:val="tabl-shapka (Основной Текст)"/>
    <w:basedOn w:val="Tabl"/>
    <w:qFormat/>
    <w:rsid w:val="00FB0B1E"/>
    <w:pPr>
      <w:jc w:val="center"/>
    </w:pPr>
    <w:rPr>
      <w:rFonts w:ascii="SchoolBookSanPin-Bold" w:hAnsi="SchoolBookSanPin-Bold" w:cs="SchoolBookSanPin-Bold"/>
      <w:b/>
      <w:bCs/>
    </w:rPr>
  </w:style>
  <w:style w:type="character" w:customStyle="1" w:styleId="bold-n">
    <w:name w:val="bold-n"/>
    <w:qFormat/>
    <w:rsid w:val="00FB0B1E"/>
    <w:rPr>
      <w:b/>
    </w:rPr>
  </w:style>
  <w:style w:type="character" w:customStyle="1" w:styleId="razradka">
    <w:name w:val="razradka"/>
    <w:qFormat/>
    <w:rsid w:val="00FB0B1E"/>
  </w:style>
  <w:style w:type="character" w:customStyle="1" w:styleId="italic">
    <w:name w:val="italic"/>
    <w:qFormat/>
    <w:rsid w:val="00FB0B1E"/>
    <w:rPr>
      <w:i/>
    </w:rPr>
  </w:style>
  <w:style w:type="character" w:customStyle="1" w:styleId="bullet0">
    <w:name w:val="bullet"/>
    <w:qFormat/>
    <w:rsid w:val="00FB0B1E"/>
    <w:rPr>
      <w:rFonts w:ascii="PiGraphA" w:hAnsi="PiGraphA"/>
      <w:sz w:val="16"/>
    </w:rPr>
  </w:style>
  <w:style w:type="paragraph" w:customStyle="1" w:styleId="17">
    <w:name w:val="Заг 1 (Заголовки)"/>
    <w:basedOn w:val="affe"/>
    <w:qFormat/>
    <w:rsid w:val="00FB0B1E"/>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FB0B1E"/>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FB0B1E"/>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FB0B1E"/>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FB0B1E"/>
    <w:pPr>
      <w:spacing w:line="240" w:lineRule="atLeast"/>
      <w:ind w:left="227" w:hanging="142"/>
    </w:pPr>
    <w:rPr>
      <w:rFonts w:ascii="TimesNewRomanPSMT" w:hAnsi="TimesNewRomanPSMT" w:cs="TimesNewRomanPSMT"/>
    </w:rPr>
  </w:style>
  <w:style w:type="paragraph" w:customStyle="1" w:styleId="24">
    <w:name w:val="Заг 2 (Заголовки)"/>
    <w:basedOn w:val="17"/>
    <w:qFormat/>
    <w:rsid w:val="00FB0B1E"/>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4"/>
    <w:qFormat/>
    <w:rsid w:val="00FB0B1E"/>
    <w:rPr>
      <w:caps w:val="0"/>
    </w:rPr>
  </w:style>
  <w:style w:type="paragraph" w:customStyle="1" w:styleId="afff0">
    <w:name w:val="Таблица Влево (Таблицы)"/>
    <w:basedOn w:val="affe"/>
    <w:qFormat/>
    <w:rsid w:val="00FB0B1E"/>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FB0B1E"/>
    <w:pPr>
      <w:jc w:val="center"/>
    </w:pPr>
    <w:rPr>
      <w:rFonts w:ascii="Times New Roman" w:hAnsi="Times New Roman" w:cs="Times New Roman"/>
      <w:b/>
      <w:bCs/>
    </w:rPr>
  </w:style>
  <w:style w:type="paragraph" w:customStyle="1" w:styleId="bull-tabl">
    <w:name w:val="bull-tabl (Таблицы)"/>
    <w:basedOn w:val="afff0"/>
    <w:qFormat/>
    <w:rsid w:val="00FB0B1E"/>
  </w:style>
  <w:style w:type="character" w:customStyle="1" w:styleId="afff2">
    <w:name w:val="Полужирный (Выделения)"/>
    <w:qFormat/>
    <w:rsid w:val="00FB0B1E"/>
    <w:rPr>
      <w:b/>
      <w:bCs/>
    </w:rPr>
  </w:style>
  <w:style w:type="character" w:customStyle="1" w:styleId="afff3">
    <w:name w:val="Курсив (Выделения)"/>
    <w:qFormat/>
    <w:rsid w:val="00FB0B1E"/>
    <w:rPr>
      <w:i/>
      <w:iCs/>
    </w:rPr>
  </w:style>
  <w:style w:type="character" w:customStyle="1" w:styleId="bullit0">
    <w:name w:val="bullit"/>
    <w:qFormat/>
    <w:rsid w:val="00FB0B1E"/>
    <w:rPr>
      <w:rFonts w:ascii="PiGraphA" w:hAnsi="PiGraphA" w:cs="PiGraphA"/>
      <w:color w:val="000000"/>
      <w:position w:val="-2"/>
      <w:sz w:val="16"/>
      <w:szCs w:val="16"/>
    </w:rPr>
  </w:style>
  <w:style w:type="paragraph" w:styleId="25">
    <w:name w:val="Body Text 2"/>
    <w:basedOn w:val="a1"/>
    <w:link w:val="26"/>
    <w:unhideWhenUsed/>
    <w:qFormat/>
    <w:rsid w:val="00FB0B1E"/>
    <w:pPr>
      <w:autoSpaceDE/>
      <w:autoSpaceDN/>
      <w:spacing w:after="120" w:line="480" w:lineRule="auto"/>
    </w:pPr>
    <w:rPr>
      <w:rFonts w:ascii="Calibri" w:eastAsia="Calibri" w:hAnsi="Calibri"/>
      <w:lang w:val="en-US"/>
    </w:rPr>
  </w:style>
  <w:style w:type="character" w:customStyle="1" w:styleId="26">
    <w:name w:val="Основной текст 2 Знак"/>
    <w:basedOn w:val="a2"/>
    <w:link w:val="25"/>
    <w:qFormat/>
    <w:rsid w:val="00FB0B1E"/>
    <w:rPr>
      <w:rFonts w:ascii="Calibri" w:eastAsia="Calibri" w:hAnsi="Calibri" w:cs="Times New Roman"/>
    </w:rPr>
  </w:style>
  <w:style w:type="character" w:customStyle="1" w:styleId="Zag11">
    <w:name w:val="Zag_11"/>
    <w:qFormat/>
    <w:rsid w:val="00FB0B1E"/>
  </w:style>
  <w:style w:type="paragraph" w:styleId="27">
    <w:name w:val="Body Text Indent 2"/>
    <w:basedOn w:val="a1"/>
    <w:link w:val="28"/>
    <w:unhideWhenUsed/>
    <w:qFormat/>
    <w:rsid w:val="00FB0B1E"/>
    <w:pPr>
      <w:widowControl/>
      <w:autoSpaceDE/>
      <w:autoSpaceDN/>
      <w:spacing w:after="120" w:line="480" w:lineRule="auto"/>
      <w:ind w:left="283"/>
    </w:pPr>
    <w:rPr>
      <w:rFonts w:ascii="Calibri" w:eastAsia="Calibri" w:hAnsi="Calibri"/>
      <w:lang w:val="x-none"/>
    </w:rPr>
  </w:style>
  <w:style w:type="character" w:customStyle="1" w:styleId="28">
    <w:name w:val="Основной текст с отступом 2 Знак"/>
    <w:basedOn w:val="a2"/>
    <w:link w:val="27"/>
    <w:qFormat/>
    <w:rsid w:val="00FB0B1E"/>
    <w:rPr>
      <w:rFonts w:ascii="Calibri" w:eastAsia="Calibri" w:hAnsi="Calibri" w:cs="Times New Roman"/>
      <w:lang w:val="x-none"/>
    </w:rPr>
  </w:style>
  <w:style w:type="character" w:customStyle="1" w:styleId="dash041e005f0431005f044b005f0447005f043d005f044b005f0439005f005fchar1char1">
    <w:name w:val="dash041e_005f0431_005f044b_005f0447_005f043d_005f044b_005f0439_005f_005fchar1__char1"/>
    <w:qFormat/>
    <w:rsid w:val="00FB0B1E"/>
    <w:rPr>
      <w:rFonts w:ascii="Times New Roman" w:hAnsi="Times New Roman" w:cs="Times New Roman"/>
      <w:sz w:val="24"/>
      <w:szCs w:val="24"/>
      <w:u w:val="none"/>
      <w:effect w:val="none"/>
    </w:rPr>
  </w:style>
  <w:style w:type="character" w:styleId="afff4">
    <w:name w:val="Placeholder Text"/>
    <w:qFormat/>
    <w:rsid w:val="00FB0B1E"/>
    <w:rPr>
      <w:color w:val="808080"/>
    </w:rPr>
  </w:style>
  <w:style w:type="paragraph" w:customStyle="1" w:styleId="210">
    <w:name w:val="Заголовок 21"/>
    <w:basedOn w:val="a1"/>
    <w:next w:val="a1"/>
    <w:unhideWhenUsed/>
    <w:qFormat/>
    <w:rsid w:val="00FB0B1E"/>
    <w:pPr>
      <w:keepNext/>
      <w:keepLines/>
      <w:widowControl/>
      <w:autoSpaceDE/>
      <w:autoSpaceDN/>
      <w:spacing w:before="200" w:line="276" w:lineRule="auto"/>
      <w:ind w:firstLine="709"/>
      <w:outlineLvl w:val="1"/>
    </w:pPr>
    <w:rPr>
      <w:rFonts w:ascii="Cambria" w:hAnsi="Cambria"/>
      <w:b/>
      <w:bCs/>
      <w:color w:val="4F81BD"/>
      <w:sz w:val="26"/>
      <w:szCs w:val="26"/>
    </w:rPr>
  </w:style>
  <w:style w:type="table" w:customStyle="1" w:styleId="18">
    <w:name w:val="Сетка таблицы1"/>
    <w:basedOn w:val="a3"/>
    <w:next w:val="aff0"/>
    <w:uiPriority w:val="59"/>
    <w:rsid w:val="00FB0B1E"/>
    <w:pPr>
      <w:widowControl/>
      <w:autoSpaceDE/>
      <w:autoSpaceDN/>
      <w:ind w:firstLine="709"/>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FB0B1E"/>
    <w:rPr>
      <w:color w:val="0000FF"/>
      <w:u w:val="single"/>
    </w:rPr>
  </w:style>
  <w:style w:type="character" w:customStyle="1" w:styleId="211">
    <w:name w:val="Заголовок 2 Знак1"/>
    <w:qFormat/>
    <w:rsid w:val="00FB0B1E"/>
    <w:rPr>
      <w:rFonts w:ascii="Calibri Light" w:eastAsia="Times New Roman" w:hAnsi="Calibri Light" w:cs="Times New Roman"/>
      <w:b/>
      <w:bCs/>
      <w:color w:val="5B9BD5"/>
      <w:sz w:val="26"/>
      <w:szCs w:val="26"/>
    </w:rPr>
  </w:style>
  <w:style w:type="character" w:customStyle="1" w:styleId="markedcontent">
    <w:name w:val="markedcontent"/>
    <w:qFormat/>
    <w:rsid w:val="00FB0B1E"/>
  </w:style>
  <w:style w:type="character" w:styleId="afff5">
    <w:name w:val="Intense Reference"/>
    <w:qFormat/>
    <w:rsid w:val="00FB0B1E"/>
    <w:rPr>
      <w:b/>
      <w:bCs/>
      <w:smallCaps/>
      <w:color w:val="5B9BD5"/>
      <w:spacing w:val="5"/>
    </w:rPr>
  </w:style>
  <w:style w:type="character" w:customStyle="1" w:styleId="afff6">
    <w:name w:val="Заголовок Знак"/>
    <w:uiPriority w:val="10"/>
    <w:qFormat/>
    <w:rsid w:val="00FB0B1E"/>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FB0B1E"/>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FB0B1E"/>
    <w:pPr>
      <w:ind w:left="227" w:hanging="142"/>
    </w:pPr>
  </w:style>
  <w:style w:type="paragraph" w:customStyle="1" w:styleId="body2mm">
    <w:name w:val="body 2 mm"/>
    <w:basedOn w:val="NoParagraphStyle"/>
    <w:qFormat/>
    <w:rsid w:val="00FB0B1E"/>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FB0B1E"/>
    <w:rPr>
      <w:b/>
      <w:bCs/>
    </w:rPr>
  </w:style>
  <w:style w:type="character" w:customStyle="1" w:styleId="Bolditalic">
    <w:name w:val="Bold_italic_"/>
    <w:qFormat/>
    <w:rsid w:val="00FB0B1E"/>
    <w:rPr>
      <w:b/>
      <w:bCs/>
      <w:i/>
      <w:iCs/>
    </w:rPr>
  </w:style>
  <w:style w:type="character" w:customStyle="1" w:styleId="Italic0">
    <w:name w:val="Italic_"/>
    <w:qFormat/>
    <w:rsid w:val="00FB0B1E"/>
    <w:rPr>
      <w:i/>
      <w:iCs/>
    </w:rPr>
  </w:style>
  <w:style w:type="character" w:customStyle="1" w:styleId="UnresolvedMention">
    <w:name w:val="Unresolved Mention"/>
    <w:unhideWhenUsed/>
    <w:qFormat/>
    <w:rsid w:val="00FB0B1E"/>
    <w:rPr>
      <w:color w:val="605E5C"/>
      <w:shd w:val="clear" w:color="auto" w:fill="E1DFDD"/>
    </w:rPr>
  </w:style>
  <w:style w:type="paragraph" w:customStyle="1" w:styleId="BasicParagraph">
    <w:name w:val="[Basic Paragraph]"/>
    <w:basedOn w:val="NoParagraphStyle"/>
    <w:qFormat/>
    <w:rsid w:val="00FB0B1E"/>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FB0B1E"/>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qFormat/>
    <w:rsid w:val="00FB0B1E"/>
    <w:pPr>
      <w:tabs>
        <w:tab w:val="left" w:pos="227"/>
      </w:tabs>
      <w:spacing w:line="240" w:lineRule="atLeast"/>
      <w:ind w:left="221" w:hanging="142"/>
    </w:pPr>
  </w:style>
  <w:style w:type="paragraph" w:customStyle="1" w:styleId="afff8">
    <w:name w:val="Осн тире (Основной Текст)"/>
    <w:basedOn w:val="afff"/>
    <w:qFormat/>
    <w:rsid w:val="00FB0B1E"/>
    <w:pPr>
      <w:ind w:left="283" w:hanging="283"/>
    </w:pPr>
    <w:rPr>
      <w:rFonts w:ascii="SchoolBookSanPin" w:hAnsi="SchoolBookSanPin" w:cs="SchoolBookSanPin"/>
    </w:rPr>
  </w:style>
  <w:style w:type="paragraph" w:customStyle="1" w:styleId="afff9">
    <w:name w:val="Сноска (Доп. текст)"/>
    <w:basedOn w:val="NoParagraphStyle"/>
    <w:qFormat/>
    <w:rsid w:val="00FB0B1E"/>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FB0B1E"/>
    <w:rPr>
      <w:rFonts w:ascii="Symbol1" w:hAnsi="Symbol1" w:cs="Symbol1"/>
      <w:sz w:val="14"/>
      <w:szCs w:val="14"/>
      <w:lang w:val="ru-RU"/>
    </w:rPr>
  </w:style>
  <w:style w:type="character" w:customStyle="1" w:styleId="Symbol">
    <w:name w:val="Symbol (Прочее)"/>
    <w:qFormat/>
    <w:rsid w:val="00FB0B1E"/>
    <w:rPr>
      <w:rFonts w:ascii="Symbol (T1) Medium" w:hAnsi="Symbol (T1) Medium" w:cs="Symbol (T1) Medium"/>
    </w:rPr>
  </w:style>
  <w:style w:type="character" w:customStyle="1" w:styleId="Symbol2">
    <w:name w:val="Symbol_2 (Прочее)"/>
    <w:qFormat/>
    <w:rsid w:val="00FB0B1E"/>
    <w:rPr>
      <w:rFonts w:ascii="SymbolMT" w:hAnsi="SymbolMT" w:cs="SymbolMT"/>
    </w:rPr>
  </w:style>
  <w:style w:type="paragraph" w:customStyle="1" w:styleId="h1">
    <w:name w:val="h1"/>
    <w:basedOn w:val="body"/>
    <w:qFormat/>
    <w:rsid w:val="00FB0B1E"/>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FB0B1E"/>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FB0B1E"/>
    <w:pPr>
      <w:ind w:left="283" w:hanging="283"/>
    </w:pPr>
  </w:style>
  <w:style w:type="paragraph" w:customStyle="1" w:styleId="h5">
    <w:name w:val="h5"/>
    <w:basedOn w:val="NoParagraphStyle"/>
    <w:qFormat/>
    <w:rsid w:val="00FB0B1E"/>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FB0B1E"/>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FB0B1E"/>
    <w:rPr>
      <w:caps w:val="0"/>
    </w:rPr>
  </w:style>
  <w:style w:type="paragraph" w:customStyle="1" w:styleId="list-num">
    <w:name w:val="list-num"/>
    <w:basedOn w:val="body"/>
    <w:qFormat/>
    <w:rsid w:val="00FB0B1E"/>
    <w:pPr>
      <w:tabs>
        <w:tab w:val="left" w:pos="0"/>
        <w:tab w:val="left" w:pos="397"/>
      </w:tabs>
      <w:ind w:left="397" w:hanging="57"/>
    </w:pPr>
  </w:style>
  <w:style w:type="paragraph" w:customStyle="1" w:styleId="TOC-1">
    <w:name w:val="TOC-1"/>
    <w:basedOn w:val="body"/>
    <w:qFormat/>
    <w:rsid w:val="00FB0B1E"/>
    <w:pPr>
      <w:tabs>
        <w:tab w:val="left" w:pos="6040"/>
        <w:tab w:val="right" w:pos="6350"/>
      </w:tabs>
      <w:suppressAutoHyphens/>
      <w:spacing w:before="120"/>
      <w:ind w:firstLine="0"/>
      <w:jc w:val="left"/>
    </w:pPr>
  </w:style>
  <w:style w:type="paragraph" w:customStyle="1" w:styleId="footnote">
    <w:name w:val="footnote"/>
    <w:basedOn w:val="body"/>
    <w:qFormat/>
    <w:rsid w:val="00FB0B1E"/>
    <w:pPr>
      <w:spacing w:line="200" w:lineRule="atLeast"/>
      <w:ind w:left="227" w:hanging="227"/>
    </w:pPr>
    <w:rPr>
      <w:sz w:val="18"/>
      <w:szCs w:val="18"/>
    </w:rPr>
  </w:style>
  <w:style w:type="paragraph" w:customStyle="1" w:styleId="table-body1mm">
    <w:name w:val="table-body_1mm"/>
    <w:basedOn w:val="body"/>
    <w:qFormat/>
    <w:rsid w:val="00FB0B1E"/>
    <w:pPr>
      <w:spacing w:after="100" w:line="200" w:lineRule="atLeast"/>
      <w:ind w:firstLine="0"/>
      <w:jc w:val="left"/>
    </w:pPr>
    <w:rPr>
      <w:sz w:val="18"/>
      <w:szCs w:val="18"/>
    </w:rPr>
  </w:style>
  <w:style w:type="paragraph" w:customStyle="1" w:styleId="table-head">
    <w:name w:val="table-head"/>
    <w:basedOn w:val="table-body1mm"/>
    <w:qFormat/>
    <w:rsid w:val="00FB0B1E"/>
    <w:pPr>
      <w:jc w:val="center"/>
    </w:pPr>
    <w:rPr>
      <w:rFonts w:ascii="SchoolBookSanPin-Bold" w:hAnsi="SchoolBookSanPin-Bold" w:cs="SchoolBookSanPin-Bold"/>
      <w:b/>
      <w:bCs/>
    </w:rPr>
  </w:style>
  <w:style w:type="paragraph" w:customStyle="1" w:styleId="table-body0mm">
    <w:name w:val="table-body_0mm"/>
    <w:basedOn w:val="body"/>
    <w:qFormat/>
    <w:rsid w:val="00FB0B1E"/>
    <w:pPr>
      <w:spacing w:line="200" w:lineRule="atLeast"/>
      <w:ind w:firstLine="0"/>
      <w:jc w:val="left"/>
    </w:pPr>
    <w:rPr>
      <w:sz w:val="18"/>
      <w:szCs w:val="18"/>
    </w:rPr>
  </w:style>
  <w:style w:type="character" w:customStyle="1" w:styleId="BoldItalic0">
    <w:name w:val="Bold_Italic"/>
    <w:qFormat/>
    <w:rsid w:val="00FB0B1E"/>
    <w:rPr>
      <w:b/>
      <w:bCs/>
      <w:i/>
      <w:iCs/>
    </w:rPr>
  </w:style>
  <w:style w:type="character" w:customStyle="1" w:styleId="Bold0">
    <w:name w:val="Bold"/>
    <w:qFormat/>
    <w:rsid w:val="00FB0B1E"/>
    <w:rPr>
      <w:b/>
      <w:bCs/>
    </w:rPr>
  </w:style>
  <w:style w:type="character" w:customStyle="1" w:styleId="list-bullet1">
    <w:name w:val="list-bullet1"/>
    <w:qFormat/>
    <w:rsid w:val="00FB0B1E"/>
    <w:rPr>
      <w:rFonts w:ascii="PiGraphA" w:hAnsi="PiGraphA" w:cs="PiGraphA"/>
      <w:position w:val="1"/>
      <w:sz w:val="14"/>
      <w:szCs w:val="14"/>
    </w:rPr>
  </w:style>
  <w:style w:type="character" w:customStyle="1" w:styleId="footnote-num">
    <w:name w:val="footnote-num"/>
    <w:qFormat/>
    <w:rsid w:val="00FB0B1E"/>
    <w:rPr>
      <w:position w:val="4"/>
      <w:sz w:val="12"/>
      <w:szCs w:val="12"/>
    </w:rPr>
  </w:style>
  <w:style w:type="paragraph" w:customStyle="1" w:styleId="TOC-2">
    <w:name w:val="TOC-2"/>
    <w:basedOn w:val="TOC-1"/>
    <w:qFormat/>
    <w:rsid w:val="00FB0B1E"/>
    <w:pPr>
      <w:widowControl/>
      <w:spacing w:before="0"/>
      <w:ind w:left="227"/>
    </w:pPr>
  </w:style>
  <w:style w:type="paragraph" w:customStyle="1" w:styleId="afffb">
    <w:name w:val="Основной — (Основной Текст)"/>
    <w:basedOn w:val="NoParagraphStyle"/>
    <w:qFormat/>
    <w:rsid w:val="00FB0B1E"/>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FB0B1E"/>
    <w:pPr>
      <w:spacing w:before="120" w:after="57" w:line="260" w:lineRule="atLeast"/>
    </w:pPr>
    <w:rPr>
      <w:rFonts w:ascii="Times New Roman" w:hAnsi="Times New Roman" w:cs="Times New Roman"/>
    </w:rPr>
  </w:style>
  <w:style w:type="paragraph" w:customStyle="1" w:styleId="h2-first">
    <w:name w:val="h2-first"/>
    <w:basedOn w:val="h2"/>
    <w:qFormat/>
    <w:rsid w:val="00FB0B1E"/>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FB0B1E"/>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qFormat/>
    <w:rsid w:val="00FB0B1E"/>
  </w:style>
  <w:style w:type="paragraph" w:customStyle="1" w:styleId="table-list-bullet">
    <w:name w:val="table-list-bullet"/>
    <w:basedOn w:val="table-body1mm"/>
    <w:qFormat/>
    <w:rsid w:val="00FB0B1E"/>
    <w:pPr>
      <w:spacing w:after="0"/>
    </w:pPr>
    <w:rPr>
      <w:rFonts w:ascii="TimesNewRomanPSMT" w:hAnsi="TimesNewRomanPSMT" w:cs="TimesNewRomanPSMT"/>
    </w:rPr>
  </w:style>
  <w:style w:type="paragraph" w:customStyle="1" w:styleId="table-list-bullet0">
    <w:name w:val="table-list-bullet_0"/>
    <w:basedOn w:val="table-body1mm"/>
    <w:qFormat/>
    <w:rsid w:val="00FB0B1E"/>
    <w:pPr>
      <w:spacing w:after="0"/>
      <w:ind w:left="142"/>
    </w:pPr>
    <w:rPr>
      <w:rFonts w:ascii="TimesNewRomanPSMT" w:hAnsi="TimesNewRomanPSMT" w:cs="TimesNewRomanPSMT"/>
    </w:rPr>
  </w:style>
  <w:style w:type="character" w:customStyle="1" w:styleId="afffd">
    <w:name w:val="Верх. Индекс (Индексы)"/>
    <w:qFormat/>
    <w:rsid w:val="00FB0B1E"/>
    <w:rPr>
      <w:position w:val="17"/>
      <w:sz w:val="13"/>
      <w:szCs w:val="13"/>
    </w:rPr>
  </w:style>
  <w:style w:type="character" w:customStyle="1" w:styleId="afffe">
    <w:name w:val="Полужирный Курсив (Выделения)"/>
    <w:qFormat/>
    <w:rsid w:val="00FB0B1E"/>
    <w:rPr>
      <w:b/>
      <w:bCs/>
      <w:i/>
      <w:iCs/>
    </w:rPr>
  </w:style>
  <w:style w:type="character" w:customStyle="1" w:styleId="Italic1">
    <w:name w:val="Italic"/>
    <w:qFormat/>
    <w:rsid w:val="00FB0B1E"/>
    <w:rPr>
      <w:i/>
      <w:iCs/>
    </w:rPr>
  </w:style>
  <w:style w:type="character" w:customStyle="1" w:styleId="list-bullettabl">
    <w:name w:val="list-bullet tabl"/>
    <w:qFormat/>
    <w:rsid w:val="00FB0B1E"/>
    <w:rPr>
      <w:rFonts w:ascii="PiGraphA" w:hAnsi="PiGraphA" w:cs="PiGraphA"/>
      <w:position w:val="1"/>
      <w:sz w:val="10"/>
      <w:szCs w:val="10"/>
    </w:rPr>
  </w:style>
  <w:style w:type="character" w:customStyle="1" w:styleId="affff">
    <w:name w:val="Подчерк. (Подчеркивания)"/>
    <w:qFormat/>
    <w:rsid w:val="00FB0B1E"/>
    <w:rPr>
      <w:u w:val="thick" w:color="000000"/>
    </w:rPr>
  </w:style>
  <w:style w:type="numbering" w:customStyle="1" w:styleId="1b">
    <w:name w:val="Нет списка1"/>
    <w:next w:val="a4"/>
    <w:uiPriority w:val="99"/>
    <w:semiHidden/>
    <w:unhideWhenUsed/>
    <w:rsid w:val="00FB0B1E"/>
  </w:style>
  <w:style w:type="paragraph" w:customStyle="1" w:styleId="h4">
    <w:name w:val="h4"/>
    <w:basedOn w:val="body"/>
    <w:qFormat/>
    <w:rsid w:val="00FB0B1E"/>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FB0B1E"/>
    <w:rPr>
      <w:vertAlign w:val="superscript"/>
    </w:rPr>
  </w:style>
  <w:style w:type="character" w:customStyle="1" w:styleId="Lines">
    <w:name w:val="Lines"/>
    <w:qFormat/>
    <w:rsid w:val="00FB0B1E"/>
    <w:rPr>
      <w:u w:val="thick" w:color="000000"/>
    </w:rPr>
  </w:style>
  <w:style w:type="character" w:customStyle="1" w:styleId="Track">
    <w:name w:val="Track"/>
    <w:qFormat/>
    <w:rsid w:val="00FB0B1E"/>
  </w:style>
  <w:style w:type="character" w:customStyle="1" w:styleId="Sub">
    <w:name w:val="Sub"/>
    <w:qFormat/>
    <w:rsid w:val="00FB0B1E"/>
    <w:rPr>
      <w:vertAlign w:val="subscript"/>
    </w:rPr>
  </w:style>
  <w:style w:type="paragraph" w:customStyle="1" w:styleId="list-bullet2">
    <w:name w:val="list-bullet 2"/>
    <w:basedOn w:val="body"/>
    <w:qFormat/>
    <w:rsid w:val="00FB0B1E"/>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FB0B1E"/>
    <w:rPr>
      <w:rFonts w:ascii="PiGraphA" w:hAnsi="PiGraphA"/>
      <w:position w:val="1"/>
      <w:sz w:val="16"/>
    </w:rPr>
  </w:style>
  <w:style w:type="paragraph" w:customStyle="1" w:styleId="h4first">
    <w:name w:val="h4_first"/>
    <w:basedOn w:val="NoParagraphStyle"/>
    <w:qFormat/>
    <w:rsid w:val="00FB0B1E"/>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FB0B1E"/>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7"/>
    <w:qFormat/>
    <w:rsid w:val="00FB0B1E"/>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FB0B1E"/>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FB0B1E"/>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FB0B1E"/>
    <w:pPr>
      <w:spacing w:after="100" w:line="200" w:lineRule="atLeast"/>
      <w:ind w:firstLine="0"/>
      <w:jc w:val="left"/>
    </w:pPr>
    <w:rPr>
      <w:sz w:val="18"/>
      <w:szCs w:val="18"/>
    </w:rPr>
  </w:style>
  <w:style w:type="paragraph" w:customStyle="1" w:styleId="tabl-text">
    <w:name w:val="tabl-text (Основной Текст)"/>
    <w:basedOn w:val="affe"/>
    <w:qFormat/>
    <w:rsid w:val="00FB0B1E"/>
    <w:pPr>
      <w:spacing w:line="200" w:lineRule="atLeast"/>
      <w:ind w:firstLine="227"/>
    </w:pPr>
    <w:rPr>
      <w:sz w:val="18"/>
      <w:szCs w:val="18"/>
    </w:rPr>
  </w:style>
  <w:style w:type="character" w:customStyle="1" w:styleId="bold1">
    <w:name w:val="bold"/>
    <w:qFormat/>
    <w:rsid w:val="00FB0B1E"/>
    <w:rPr>
      <w:b/>
      <w:bCs/>
    </w:rPr>
  </w:style>
  <w:style w:type="character" w:customStyle="1" w:styleId="bold-italic">
    <w:name w:val="bold-italic"/>
    <w:qFormat/>
    <w:rsid w:val="00FB0B1E"/>
    <w:rPr>
      <w:b/>
      <w:bCs/>
      <w:i/>
      <w:iCs/>
    </w:rPr>
  </w:style>
  <w:style w:type="character" w:customStyle="1" w:styleId="list-bullettabl1">
    <w:name w:val="list-bullet tabl1"/>
    <w:qFormat/>
    <w:rsid w:val="00FB0B1E"/>
    <w:rPr>
      <w:rFonts w:ascii="PiGraphA" w:hAnsi="PiGraphA" w:cs="PiGraphA"/>
      <w:sz w:val="14"/>
      <w:szCs w:val="14"/>
    </w:rPr>
  </w:style>
  <w:style w:type="paragraph" w:customStyle="1" w:styleId="53">
    <w:name w:val="Заг 5 (Заголовки)"/>
    <w:basedOn w:val="affe"/>
    <w:qFormat/>
    <w:rsid w:val="00FB0B1E"/>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qFormat/>
    <w:rsid w:val="00FB0B1E"/>
    <w:pPr>
      <w:spacing w:line="200" w:lineRule="atLeast"/>
      <w:ind w:left="142"/>
    </w:pPr>
    <w:rPr>
      <w:sz w:val="18"/>
      <w:szCs w:val="18"/>
    </w:rPr>
  </w:style>
  <w:style w:type="paragraph" w:customStyle="1" w:styleId="affff1">
    <w:name w:val="Текст булит (Основной Текст)"/>
    <w:basedOn w:val="NoParagraphStyle"/>
    <w:qFormat/>
    <w:rsid w:val="00FB0B1E"/>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e"/>
    <w:rsid w:val="00FB0B1E"/>
    <w:pPr>
      <w:tabs>
        <w:tab w:val="left" w:pos="227"/>
      </w:tabs>
      <w:spacing w:line="238" w:lineRule="atLeast"/>
      <w:ind w:left="227" w:hanging="227"/>
    </w:pPr>
  </w:style>
  <w:style w:type="character" w:customStyle="1" w:styleId="affff2">
    <w:name w:val="Булит"/>
    <w:qFormat/>
    <w:rsid w:val="00FB0B1E"/>
    <w:rPr>
      <w:rFonts w:ascii="PiGraphA" w:hAnsi="PiGraphA" w:cs="PiGraphA"/>
      <w:position w:val="2"/>
      <w:sz w:val="14"/>
      <w:szCs w:val="14"/>
    </w:rPr>
  </w:style>
  <w:style w:type="paragraph" w:styleId="affff3">
    <w:name w:val="List"/>
    <w:basedOn w:val="a1"/>
    <w:unhideWhenUsed/>
    <w:rsid w:val="00FB0B1E"/>
    <w:pPr>
      <w:widowControl/>
      <w:autoSpaceDE/>
      <w:autoSpaceDN/>
      <w:spacing w:line="360" w:lineRule="auto"/>
      <w:ind w:left="283" w:hanging="283"/>
      <w:contextualSpacing/>
      <w:jc w:val="both"/>
    </w:pPr>
    <w:rPr>
      <w:rFonts w:ascii="Calibri" w:hAnsi="Calibri"/>
      <w:lang w:eastAsia="ru-RU"/>
    </w:rPr>
  </w:style>
  <w:style w:type="paragraph" w:customStyle="1" w:styleId="bodyBefore2">
    <w:name w:val="body_Before_2"/>
    <w:basedOn w:val="NoParagraphStyle"/>
    <w:qFormat/>
    <w:rsid w:val="00FB0B1E"/>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FB0B1E"/>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FB0B1E"/>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FB0B1E"/>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FB0B1E"/>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FB0B1E"/>
    <w:rPr>
      <w:rFonts w:ascii="SymbolMT" w:hAnsi="SymbolMT"/>
    </w:rPr>
  </w:style>
  <w:style w:type="character" w:customStyle="1" w:styleId="affff4">
    <w:name w:val="Основной текст_"/>
    <w:link w:val="180"/>
    <w:qFormat/>
    <w:rsid w:val="00FB0B1E"/>
    <w:rPr>
      <w:rFonts w:ascii="Times New Roman" w:hAnsi="Times New Roman"/>
      <w:shd w:val="clear" w:color="auto" w:fill="FFFFFF"/>
    </w:rPr>
  </w:style>
  <w:style w:type="paragraph" w:customStyle="1" w:styleId="Zag1up">
    <w:name w:val="Zag_1_up"/>
    <w:basedOn w:val="NoParagraphStyle"/>
    <w:qFormat/>
    <w:rsid w:val="00FB0B1E"/>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FB0B1E"/>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FB0B1E"/>
    <w:pPr>
      <w:ind w:left="227" w:hanging="142"/>
    </w:pPr>
    <w:rPr>
      <w:rFonts w:ascii="SchoolBookSanPin-Regular" w:hAnsi="SchoolBookSanPin-Regular" w:cs="SchoolBookSanPin-Regular"/>
    </w:rPr>
  </w:style>
  <w:style w:type="paragraph" w:customStyle="1" w:styleId="Zag3">
    <w:name w:val="Zag_3"/>
    <w:basedOn w:val="Zag2"/>
    <w:qFormat/>
    <w:rsid w:val="00FB0B1E"/>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FB0B1E"/>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FB0B1E"/>
    <w:pPr>
      <w:ind w:left="227" w:hanging="227"/>
    </w:pPr>
  </w:style>
  <w:style w:type="paragraph" w:customStyle="1" w:styleId="Zag4">
    <w:name w:val="Zag_4"/>
    <w:basedOn w:val="Zag3"/>
    <w:qFormat/>
    <w:rsid w:val="00FB0B1E"/>
    <w:rPr>
      <w:sz w:val="20"/>
      <w:szCs w:val="20"/>
    </w:rPr>
  </w:style>
  <w:style w:type="paragraph" w:customStyle="1" w:styleId="tblleft">
    <w:name w:val="tbl_left"/>
    <w:basedOn w:val="Body0"/>
    <w:qFormat/>
    <w:rsid w:val="00FB0B1E"/>
    <w:pPr>
      <w:spacing w:line="200" w:lineRule="atLeast"/>
      <w:ind w:firstLine="0"/>
      <w:jc w:val="left"/>
    </w:pPr>
    <w:rPr>
      <w:sz w:val="18"/>
      <w:szCs w:val="18"/>
    </w:rPr>
  </w:style>
  <w:style w:type="paragraph" w:customStyle="1" w:styleId="tblz">
    <w:name w:val="tbl_z"/>
    <w:basedOn w:val="tblleft"/>
    <w:qFormat/>
    <w:rsid w:val="00FB0B1E"/>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FB0B1E"/>
    <w:rPr>
      <w:rFonts w:ascii="SimSun" w:eastAsia="SimSun"/>
    </w:rPr>
  </w:style>
  <w:style w:type="character" w:customStyle="1" w:styleId="Kati">
    <w:name w:val="Kati"/>
    <w:qFormat/>
    <w:rsid w:val="00FB0B1E"/>
    <w:rPr>
      <w:rFonts w:ascii="KaiTi" w:eastAsia="KaiTi"/>
      <w:color w:val="000000"/>
    </w:rPr>
  </w:style>
  <w:style w:type="paragraph" w:customStyle="1" w:styleId="h4-first">
    <w:name w:val="h4-first"/>
    <w:basedOn w:val="h4"/>
    <w:qFormat/>
    <w:rsid w:val="00FB0B1E"/>
    <w:pPr>
      <w:tabs>
        <w:tab w:val="clear" w:pos="510"/>
      </w:tabs>
      <w:spacing w:before="120" w:after="0"/>
    </w:pPr>
    <w:rPr>
      <w:sz w:val="20"/>
      <w:szCs w:val="20"/>
    </w:rPr>
  </w:style>
  <w:style w:type="character" w:customStyle="1" w:styleId="Kit">
    <w:name w:val="Kit"/>
    <w:qFormat/>
    <w:rsid w:val="00FB0B1E"/>
    <w:rPr>
      <w:rFonts w:ascii="KaiTi" w:eastAsia="KaiTi"/>
    </w:rPr>
  </w:style>
  <w:style w:type="paragraph" w:customStyle="1" w:styleId="1d">
    <w:name w:val="Название1"/>
    <w:basedOn w:val="11"/>
    <w:next w:val="11"/>
    <w:qFormat/>
    <w:rsid w:val="00FB0B1E"/>
    <w:pPr>
      <w:keepNext/>
      <w:keepLines/>
      <w:spacing w:before="480" w:after="120"/>
    </w:pPr>
    <w:rPr>
      <w:rFonts w:cs="Times New Roman"/>
      <w:b/>
      <w:sz w:val="72"/>
      <w:szCs w:val="72"/>
      <w:lang w:val="x-none"/>
    </w:rPr>
  </w:style>
  <w:style w:type="paragraph" w:customStyle="1" w:styleId="1e">
    <w:name w:val="Обычный (веб)1"/>
    <w:basedOn w:val="a1"/>
    <w:unhideWhenUsed/>
    <w:qFormat/>
    <w:rsid w:val="00FB0B1E"/>
    <w:pPr>
      <w:widowControl/>
      <w:autoSpaceDE/>
      <w:autoSpaceDN/>
      <w:spacing w:before="100" w:beforeAutospacing="1" w:after="100" w:afterAutospacing="1"/>
    </w:pPr>
    <w:rPr>
      <w:sz w:val="24"/>
      <w:szCs w:val="24"/>
      <w:lang w:eastAsia="ru-RU"/>
    </w:rPr>
  </w:style>
  <w:style w:type="paragraph" w:customStyle="1" w:styleId="TOC-3">
    <w:name w:val="TOC-3"/>
    <w:basedOn w:val="TOC-1"/>
    <w:qFormat/>
    <w:rsid w:val="00FB0B1E"/>
    <w:pPr>
      <w:tabs>
        <w:tab w:val="clear" w:pos="6040"/>
        <w:tab w:val="left" w:pos="5953"/>
      </w:tabs>
      <w:spacing w:before="0"/>
      <w:ind w:left="454"/>
    </w:pPr>
  </w:style>
  <w:style w:type="paragraph" w:customStyle="1" w:styleId="list-num1">
    <w:name w:val="list-num_1"/>
    <w:basedOn w:val="body"/>
    <w:qFormat/>
    <w:rsid w:val="00FB0B1E"/>
    <w:pPr>
      <w:tabs>
        <w:tab w:val="left" w:pos="0"/>
        <w:tab w:val="left" w:pos="397"/>
      </w:tabs>
      <w:ind w:left="397" w:hanging="57"/>
    </w:pPr>
  </w:style>
  <w:style w:type="paragraph" w:customStyle="1" w:styleId="tableTitle">
    <w:name w:val="table_Title"/>
    <w:basedOn w:val="NoParagraphStyle"/>
    <w:qFormat/>
    <w:rsid w:val="00FB0B1E"/>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FB0B1E"/>
  </w:style>
  <w:style w:type="character" w:customStyle="1" w:styleId="PodcherkNizhe">
    <w:name w:val="Podcherk_Nizhe"/>
    <w:qFormat/>
    <w:rsid w:val="00FB0B1E"/>
    <w:rPr>
      <w:u w:val="thick" w:color="000000"/>
    </w:rPr>
  </w:style>
  <w:style w:type="numbering" w:customStyle="1" w:styleId="2a">
    <w:name w:val="Нет списка2"/>
    <w:next w:val="a4"/>
    <w:uiPriority w:val="99"/>
    <w:semiHidden/>
    <w:unhideWhenUsed/>
    <w:rsid w:val="00FB0B1E"/>
  </w:style>
  <w:style w:type="paragraph" w:customStyle="1" w:styleId="1f">
    <w:name w:val="Стиль1"/>
    <w:basedOn w:val="a1"/>
    <w:link w:val="1f0"/>
    <w:qFormat/>
    <w:rsid w:val="00FB0B1E"/>
    <w:pPr>
      <w:widowControl/>
      <w:tabs>
        <w:tab w:val="left" w:pos="567"/>
        <w:tab w:val="left" w:pos="851"/>
        <w:tab w:val="left" w:pos="993"/>
      </w:tabs>
      <w:autoSpaceDE/>
      <w:autoSpaceDN/>
      <w:spacing w:line="360" w:lineRule="auto"/>
      <w:ind w:firstLine="709"/>
      <w:contextualSpacing/>
      <w:jc w:val="both"/>
    </w:pPr>
    <w:rPr>
      <w:sz w:val="28"/>
      <w:szCs w:val="28"/>
      <w:lang w:val="x-none"/>
    </w:rPr>
  </w:style>
  <w:style w:type="character" w:customStyle="1" w:styleId="1f0">
    <w:name w:val="Стиль1 Знак"/>
    <w:link w:val="1f"/>
    <w:qFormat/>
    <w:rsid w:val="00FB0B1E"/>
    <w:rPr>
      <w:rFonts w:ascii="Times New Roman" w:eastAsia="Times New Roman" w:hAnsi="Times New Roman" w:cs="Times New Roman"/>
      <w:sz w:val="28"/>
      <w:szCs w:val="28"/>
      <w:lang w:val="x-none"/>
    </w:rPr>
  </w:style>
  <w:style w:type="table" w:customStyle="1" w:styleId="2b">
    <w:name w:val="Сетка таблицы2"/>
    <w:basedOn w:val="a3"/>
    <w:next w:val="aff0"/>
    <w:uiPriority w:val="59"/>
    <w:rsid w:val="00FB0B1E"/>
    <w:pPr>
      <w:widowControl/>
      <w:autoSpaceDE/>
      <w:autoSpaceDN/>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FB0B1E"/>
    <w:pPr>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FB0B1E"/>
    <w:pPr>
      <w:ind w:left="100"/>
      <w:outlineLvl w:val="3"/>
    </w:pPr>
    <w:rPr>
      <w:rFonts w:ascii="Century Gothic" w:eastAsia="Century Gothic" w:hAnsi="Century Gothic" w:cs="Century Gothic"/>
      <w:b/>
      <w:bCs/>
    </w:rPr>
  </w:style>
  <w:style w:type="paragraph" w:customStyle="1" w:styleId="610">
    <w:name w:val="Заголовок 61"/>
    <w:basedOn w:val="a1"/>
    <w:qFormat/>
    <w:rsid w:val="00FB0B1E"/>
    <w:pPr>
      <w:spacing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FB0B1E"/>
  </w:style>
  <w:style w:type="paragraph" w:styleId="affff5">
    <w:name w:val="No Spacing"/>
    <w:link w:val="affff6"/>
    <w:qFormat/>
    <w:rsid w:val="00FB0B1E"/>
    <w:pPr>
      <w:widowControl/>
      <w:autoSpaceDE/>
      <w:autoSpaceDN/>
      <w:spacing w:line="360" w:lineRule="auto"/>
    </w:pPr>
    <w:rPr>
      <w:rFonts w:ascii="Times New Roman" w:eastAsia="Calibri" w:hAnsi="Times New Roman" w:cs="Times New Roman"/>
      <w:sz w:val="28"/>
      <w:lang w:val="ru-RU"/>
    </w:rPr>
  </w:style>
  <w:style w:type="character" w:customStyle="1" w:styleId="affff6">
    <w:name w:val="Без интервала Знак"/>
    <w:link w:val="affff5"/>
    <w:qFormat/>
    <w:locked/>
    <w:rsid w:val="00FB0B1E"/>
    <w:rPr>
      <w:rFonts w:ascii="Times New Roman" w:eastAsia="Calibri" w:hAnsi="Times New Roman" w:cs="Times New Roman"/>
      <w:sz w:val="28"/>
      <w:lang w:val="ru-RU"/>
    </w:rPr>
  </w:style>
  <w:style w:type="paragraph" w:customStyle="1" w:styleId="a">
    <w:name w:val="Перечень"/>
    <w:basedOn w:val="a1"/>
    <w:next w:val="a1"/>
    <w:link w:val="affff7"/>
    <w:qFormat/>
    <w:rsid w:val="00FB0B1E"/>
    <w:pPr>
      <w:widowControl/>
      <w:numPr>
        <w:numId w:val="105"/>
      </w:numPr>
      <w:suppressAutoHyphens/>
      <w:autoSpaceDE/>
      <w:autoSpaceDN/>
      <w:spacing w:line="360" w:lineRule="auto"/>
      <w:ind w:left="0" w:firstLine="284"/>
      <w:jc w:val="both"/>
    </w:pPr>
    <w:rPr>
      <w:rFonts w:eastAsia="Calibri"/>
      <w:sz w:val="28"/>
      <w:u w:color="000000"/>
      <w:bdr w:val="nil"/>
      <w:lang w:val="x-none" w:eastAsia="x-none"/>
    </w:rPr>
  </w:style>
  <w:style w:type="character" w:customStyle="1" w:styleId="affff7">
    <w:name w:val="Перечень Знак"/>
    <w:link w:val="a"/>
    <w:qFormat/>
    <w:rsid w:val="00FB0B1E"/>
    <w:rPr>
      <w:rFonts w:ascii="Times New Roman" w:eastAsia="Calibri" w:hAnsi="Times New Roman" w:cs="Times New Roman"/>
      <w:sz w:val="28"/>
      <w:u w:color="000000"/>
      <w:bdr w:val="nil"/>
      <w:lang w:val="x-none" w:eastAsia="x-none"/>
    </w:rPr>
  </w:style>
  <w:style w:type="numbering" w:customStyle="1" w:styleId="43">
    <w:name w:val="Нет списка4"/>
    <w:next w:val="a4"/>
    <w:uiPriority w:val="99"/>
    <w:semiHidden/>
    <w:unhideWhenUsed/>
    <w:rsid w:val="00FB0B1E"/>
  </w:style>
  <w:style w:type="numbering" w:customStyle="1" w:styleId="54">
    <w:name w:val="Нет списка5"/>
    <w:next w:val="a4"/>
    <w:uiPriority w:val="99"/>
    <w:semiHidden/>
    <w:unhideWhenUsed/>
    <w:rsid w:val="00FB0B1E"/>
  </w:style>
  <w:style w:type="numbering" w:customStyle="1" w:styleId="62">
    <w:name w:val="Нет списка6"/>
    <w:next w:val="a4"/>
    <w:uiPriority w:val="99"/>
    <w:semiHidden/>
    <w:unhideWhenUsed/>
    <w:rsid w:val="00FB0B1E"/>
  </w:style>
  <w:style w:type="numbering" w:customStyle="1" w:styleId="72">
    <w:name w:val="Нет списка7"/>
    <w:next w:val="a4"/>
    <w:uiPriority w:val="99"/>
    <w:semiHidden/>
    <w:unhideWhenUsed/>
    <w:rsid w:val="00FB0B1E"/>
  </w:style>
  <w:style w:type="numbering" w:customStyle="1" w:styleId="80">
    <w:name w:val="Нет списка8"/>
    <w:next w:val="a4"/>
    <w:uiPriority w:val="99"/>
    <w:semiHidden/>
    <w:unhideWhenUsed/>
    <w:rsid w:val="00FB0B1E"/>
  </w:style>
  <w:style w:type="numbering" w:customStyle="1" w:styleId="90">
    <w:name w:val="Нет списка9"/>
    <w:next w:val="a4"/>
    <w:uiPriority w:val="99"/>
    <w:semiHidden/>
    <w:unhideWhenUsed/>
    <w:rsid w:val="00FB0B1E"/>
  </w:style>
  <w:style w:type="numbering" w:customStyle="1" w:styleId="100">
    <w:name w:val="Нет списка10"/>
    <w:next w:val="a4"/>
    <w:uiPriority w:val="99"/>
    <w:semiHidden/>
    <w:unhideWhenUsed/>
    <w:rsid w:val="00FB0B1E"/>
  </w:style>
  <w:style w:type="paragraph" w:customStyle="1" w:styleId="Standard">
    <w:name w:val="Standard"/>
    <w:qFormat/>
    <w:rsid w:val="00FB0B1E"/>
    <w:pPr>
      <w:widowControl/>
      <w:suppressAutoHyphens/>
      <w:autoSpaceDE/>
      <w:spacing w:after="160" w:line="251" w:lineRule="auto"/>
      <w:textAlignment w:val="baseline"/>
    </w:pPr>
    <w:rPr>
      <w:rFonts w:ascii="Lucida Sans Unicode" w:eastAsia="Lucida Sans Unicode" w:hAnsi="Lucida Sans Unicode" w:cs="Tahoma"/>
      <w:kern w:val="3"/>
      <w:lang w:val="ru-RU" w:eastAsia="zh-CN"/>
    </w:rPr>
  </w:style>
  <w:style w:type="character" w:customStyle="1" w:styleId="y2iqfc">
    <w:name w:val="y2iqfc"/>
    <w:qFormat/>
    <w:rsid w:val="00FB0B1E"/>
  </w:style>
  <w:style w:type="numbering" w:customStyle="1" w:styleId="111">
    <w:name w:val="Нет списка11"/>
    <w:next w:val="a4"/>
    <w:uiPriority w:val="99"/>
    <w:semiHidden/>
    <w:unhideWhenUsed/>
    <w:rsid w:val="00FB0B1E"/>
  </w:style>
  <w:style w:type="character" w:customStyle="1" w:styleId="notranslate">
    <w:name w:val="notranslate"/>
    <w:qFormat/>
    <w:rsid w:val="00FB0B1E"/>
  </w:style>
  <w:style w:type="numbering" w:customStyle="1" w:styleId="120">
    <w:name w:val="Нет списка12"/>
    <w:next w:val="a4"/>
    <w:uiPriority w:val="99"/>
    <w:semiHidden/>
    <w:unhideWhenUsed/>
    <w:rsid w:val="00FB0B1E"/>
  </w:style>
  <w:style w:type="character" w:customStyle="1" w:styleId="extended-textshort">
    <w:name w:val="extended-text__short"/>
    <w:qFormat/>
    <w:rsid w:val="00FB0B1E"/>
  </w:style>
  <w:style w:type="paragraph" w:customStyle="1" w:styleId="western">
    <w:name w:val="western"/>
    <w:basedOn w:val="a1"/>
    <w:qFormat/>
    <w:rsid w:val="00FB0B1E"/>
    <w:pPr>
      <w:widowControl/>
      <w:autoSpaceDE/>
      <w:autoSpaceDN/>
      <w:spacing w:before="100" w:beforeAutospacing="1" w:after="100" w:afterAutospacing="1"/>
      <w:ind w:firstLine="709"/>
      <w:jc w:val="both"/>
    </w:pPr>
    <w:rPr>
      <w:sz w:val="24"/>
      <w:szCs w:val="24"/>
      <w:lang w:eastAsia="ru-RU"/>
    </w:rPr>
  </w:style>
  <w:style w:type="paragraph" w:styleId="affff8">
    <w:name w:val="Body Text Indent"/>
    <w:basedOn w:val="a1"/>
    <w:link w:val="affff9"/>
    <w:unhideWhenUsed/>
    <w:rsid w:val="00FB0B1E"/>
    <w:pPr>
      <w:widowControl/>
      <w:autoSpaceDE/>
      <w:autoSpaceDN/>
      <w:spacing w:after="120" w:line="259" w:lineRule="auto"/>
      <w:ind w:left="283"/>
      <w:jc w:val="both"/>
    </w:pPr>
    <w:rPr>
      <w:rFonts w:eastAsia="Calibri"/>
      <w:sz w:val="28"/>
      <w:lang w:val="x-none"/>
    </w:rPr>
  </w:style>
  <w:style w:type="character" w:customStyle="1" w:styleId="affff9">
    <w:name w:val="Основной текст с отступом Знак"/>
    <w:basedOn w:val="a2"/>
    <w:link w:val="affff8"/>
    <w:qFormat/>
    <w:rsid w:val="00FB0B1E"/>
    <w:rPr>
      <w:rFonts w:ascii="Times New Roman" w:eastAsia="Calibri" w:hAnsi="Times New Roman" w:cs="Times New Roman"/>
      <w:sz w:val="28"/>
      <w:lang w:val="x-none"/>
    </w:rPr>
  </w:style>
  <w:style w:type="character" w:customStyle="1" w:styleId="extendedtext-full">
    <w:name w:val="extendedtext-full"/>
    <w:qFormat/>
    <w:rsid w:val="00FB0B1E"/>
  </w:style>
  <w:style w:type="paragraph" w:customStyle="1" w:styleId="Pa13">
    <w:name w:val="Pa13"/>
    <w:basedOn w:val="Default"/>
    <w:next w:val="Default"/>
    <w:qFormat/>
    <w:rsid w:val="00FB0B1E"/>
    <w:pPr>
      <w:spacing w:line="205" w:lineRule="atLeast"/>
    </w:pPr>
    <w:rPr>
      <w:rFonts w:ascii="Petersburg" w:hAnsi="Petersburg" w:cs="Times New Roman"/>
      <w:color w:val="auto"/>
    </w:rPr>
  </w:style>
  <w:style w:type="character" w:customStyle="1" w:styleId="organictextcontentspan">
    <w:name w:val="organictextcontentspan"/>
    <w:qFormat/>
    <w:rsid w:val="00FB0B1E"/>
  </w:style>
  <w:style w:type="paragraph" w:customStyle="1" w:styleId="Pa21">
    <w:name w:val="Pa21"/>
    <w:basedOn w:val="Default"/>
    <w:next w:val="Default"/>
    <w:qFormat/>
    <w:rsid w:val="00FB0B1E"/>
    <w:pPr>
      <w:spacing w:line="215" w:lineRule="atLeast"/>
    </w:pPr>
    <w:rPr>
      <w:rFonts w:ascii="Times New Roman Udm" w:hAnsi="Times New Roman Udm" w:cs="Times New Roman"/>
      <w:color w:val="auto"/>
    </w:rPr>
  </w:style>
  <w:style w:type="character" w:styleId="affffa">
    <w:name w:val="Strong"/>
    <w:qFormat/>
    <w:rsid w:val="00FB0B1E"/>
    <w:rPr>
      <w:b/>
      <w:bCs/>
    </w:rPr>
  </w:style>
  <w:style w:type="character" w:customStyle="1" w:styleId="FontStyle94">
    <w:name w:val="Font Style94"/>
    <w:qFormat/>
    <w:rsid w:val="00FB0B1E"/>
    <w:rPr>
      <w:rFonts w:ascii="Microsoft Sans Serif" w:hAnsi="Microsoft Sans Serif" w:cs="Microsoft Sans Serif"/>
      <w:b/>
      <w:bCs/>
      <w:sz w:val="14"/>
      <w:szCs w:val="14"/>
    </w:rPr>
  </w:style>
  <w:style w:type="character" w:customStyle="1" w:styleId="101">
    <w:name w:val="Основной текст + 10"/>
    <w:aliases w:val="5 pt21"/>
    <w:qFormat/>
    <w:rsid w:val="00FB0B1E"/>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FB0B1E"/>
    <w:rPr>
      <w:rFonts w:ascii="Bookman Old Style" w:hAnsi="Bookman Old Style" w:cs="Bookman Old Style"/>
      <w:sz w:val="14"/>
      <w:szCs w:val="14"/>
    </w:rPr>
  </w:style>
  <w:style w:type="numbering" w:customStyle="1" w:styleId="130">
    <w:name w:val="Нет списка13"/>
    <w:next w:val="a4"/>
    <w:uiPriority w:val="99"/>
    <w:semiHidden/>
    <w:unhideWhenUsed/>
    <w:rsid w:val="00FB0B1E"/>
  </w:style>
  <w:style w:type="numbering" w:customStyle="1" w:styleId="WWNum12">
    <w:name w:val="WWNum12"/>
    <w:basedOn w:val="a4"/>
    <w:rsid w:val="00FB0B1E"/>
    <w:pPr>
      <w:numPr>
        <w:numId w:val="106"/>
      </w:numPr>
    </w:pPr>
  </w:style>
  <w:style w:type="numbering" w:customStyle="1" w:styleId="WWNum3">
    <w:name w:val="WWNum3"/>
    <w:basedOn w:val="a4"/>
    <w:rsid w:val="00FB0B1E"/>
    <w:pPr>
      <w:numPr>
        <w:numId w:val="107"/>
      </w:numPr>
    </w:pPr>
  </w:style>
  <w:style w:type="numbering" w:customStyle="1" w:styleId="WWNum5">
    <w:name w:val="WWNum5"/>
    <w:basedOn w:val="a4"/>
    <w:rsid w:val="00FB0B1E"/>
    <w:pPr>
      <w:numPr>
        <w:numId w:val="108"/>
      </w:numPr>
    </w:pPr>
  </w:style>
  <w:style w:type="numbering" w:customStyle="1" w:styleId="WWNum6">
    <w:name w:val="WWNum6"/>
    <w:basedOn w:val="a4"/>
    <w:rsid w:val="00FB0B1E"/>
    <w:pPr>
      <w:numPr>
        <w:numId w:val="109"/>
      </w:numPr>
    </w:pPr>
  </w:style>
  <w:style w:type="numbering" w:customStyle="1" w:styleId="WWNum8">
    <w:name w:val="WWNum8"/>
    <w:basedOn w:val="a4"/>
    <w:rsid w:val="00FB0B1E"/>
    <w:pPr>
      <w:numPr>
        <w:numId w:val="110"/>
      </w:numPr>
    </w:pPr>
  </w:style>
  <w:style w:type="numbering" w:customStyle="1" w:styleId="WWNum9">
    <w:name w:val="WWNum9"/>
    <w:basedOn w:val="a4"/>
    <w:rsid w:val="00FB0B1E"/>
    <w:pPr>
      <w:numPr>
        <w:numId w:val="111"/>
      </w:numPr>
    </w:pPr>
  </w:style>
  <w:style w:type="numbering" w:customStyle="1" w:styleId="WWNum10">
    <w:name w:val="WWNum10"/>
    <w:basedOn w:val="a4"/>
    <w:rsid w:val="00FB0B1E"/>
    <w:pPr>
      <w:numPr>
        <w:numId w:val="112"/>
      </w:numPr>
    </w:pPr>
  </w:style>
  <w:style w:type="numbering" w:customStyle="1" w:styleId="WWNum11">
    <w:name w:val="WWNum11"/>
    <w:basedOn w:val="a4"/>
    <w:rsid w:val="00FB0B1E"/>
    <w:pPr>
      <w:numPr>
        <w:numId w:val="113"/>
      </w:numPr>
    </w:pPr>
  </w:style>
  <w:style w:type="numbering" w:customStyle="1" w:styleId="WWNum16">
    <w:name w:val="WWNum16"/>
    <w:basedOn w:val="a4"/>
    <w:rsid w:val="00FB0B1E"/>
    <w:pPr>
      <w:numPr>
        <w:numId w:val="114"/>
      </w:numPr>
    </w:pPr>
  </w:style>
  <w:style w:type="numbering" w:customStyle="1" w:styleId="140">
    <w:name w:val="Нет списка14"/>
    <w:next w:val="a4"/>
    <w:uiPriority w:val="99"/>
    <w:semiHidden/>
    <w:unhideWhenUsed/>
    <w:rsid w:val="00FB0B1E"/>
  </w:style>
  <w:style w:type="character" w:customStyle="1" w:styleId="1f1">
    <w:name w:val="Текст сноски Знак1"/>
    <w:aliases w:val="Знак6 Знак1,F1 Знак1"/>
    <w:qFormat/>
    <w:rsid w:val="00FB0B1E"/>
    <w:rPr>
      <w:rFonts w:ascii="Calibri" w:eastAsia="Times New Roman" w:hAnsi="Calibri" w:cs="Times New Roman"/>
      <w:sz w:val="20"/>
      <w:szCs w:val="20"/>
      <w:lang w:eastAsia="ru-RU"/>
    </w:rPr>
  </w:style>
  <w:style w:type="paragraph" w:customStyle="1" w:styleId="p">
    <w:name w:val="p"/>
    <w:basedOn w:val="a1"/>
    <w:qFormat/>
    <w:rsid w:val="00FB0B1E"/>
    <w:pPr>
      <w:widowControl/>
      <w:autoSpaceDE/>
      <w:autoSpaceDN/>
      <w:spacing w:before="48" w:after="48"/>
      <w:ind w:firstLine="480"/>
      <w:jc w:val="both"/>
    </w:pPr>
    <w:rPr>
      <w:sz w:val="24"/>
      <w:szCs w:val="24"/>
      <w:lang w:eastAsia="ru-RU"/>
    </w:rPr>
  </w:style>
  <w:style w:type="paragraph" w:customStyle="1" w:styleId="centr">
    <w:name w:val="centr"/>
    <w:basedOn w:val="a1"/>
    <w:qFormat/>
    <w:rsid w:val="00FB0B1E"/>
    <w:pPr>
      <w:widowControl/>
      <w:autoSpaceDE/>
      <w:autoSpaceDN/>
      <w:spacing w:before="48" w:after="48"/>
      <w:jc w:val="center"/>
    </w:pPr>
    <w:rPr>
      <w:sz w:val="19"/>
      <w:szCs w:val="19"/>
      <w:lang w:eastAsia="ru-RU"/>
    </w:rPr>
  </w:style>
  <w:style w:type="paragraph" w:customStyle="1" w:styleId="gost">
    <w:name w:val="gost"/>
    <w:basedOn w:val="a1"/>
    <w:qFormat/>
    <w:rsid w:val="00FB0B1E"/>
    <w:pPr>
      <w:widowControl/>
      <w:autoSpaceDE/>
      <w:autoSpaceDN/>
      <w:spacing w:before="48" w:after="48"/>
      <w:jc w:val="right"/>
    </w:pPr>
    <w:rPr>
      <w:b/>
      <w:bCs/>
      <w:sz w:val="29"/>
      <w:szCs w:val="29"/>
      <w:lang w:eastAsia="ru-RU"/>
    </w:rPr>
  </w:style>
  <w:style w:type="paragraph" w:customStyle="1" w:styleId="pravo">
    <w:name w:val="pravo"/>
    <w:basedOn w:val="a1"/>
    <w:qFormat/>
    <w:rsid w:val="00FB0B1E"/>
    <w:pPr>
      <w:widowControl/>
      <w:autoSpaceDE/>
      <w:autoSpaceDN/>
      <w:spacing w:before="48" w:after="48"/>
      <w:jc w:val="right"/>
    </w:pPr>
    <w:rPr>
      <w:sz w:val="24"/>
      <w:szCs w:val="24"/>
      <w:lang w:eastAsia="ru-RU"/>
    </w:rPr>
  </w:style>
  <w:style w:type="paragraph" w:customStyle="1" w:styleId="text-b">
    <w:name w:val="text-b"/>
    <w:basedOn w:val="a1"/>
    <w:qFormat/>
    <w:rsid w:val="00FB0B1E"/>
    <w:pPr>
      <w:widowControl/>
      <w:autoSpaceDE/>
      <w:autoSpaceDN/>
      <w:spacing w:before="48" w:after="48"/>
      <w:jc w:val="both"/>
    </w:pPr>
    <w:rPr>
      <w:sz w:val="24"/>
      <w:szCs w:val="24"/>
      <w:lang w:eastAsia="ru-RU"/>
    </w:rPr>
  </w:style>
  <w:style w:type="paragraph" w:customStyle="1" w:styleId="text6">
    <w:name w:val="text6"/>
    <w:basedOn w:val="a1"/>
    <w:qFormat/>
    <w:rsid w:val="00FB0B1E"/>
    <w:pPr>
      <w:widowControl/>
      <w:autoSpaceDE/>
      <w:autoSpaceDN/>
      <w:spacing w:before="240" w:after="48"/>
      <w:ind w:firstLine="720"/>
      <w:jc w:val="both"/>
    </w:pPr>
    <w:rPr>
      <w:sz w:val="24"/>
      <w:szCs w:val="24"/>
      <w:lang w:eastAsia="ru-RU"/>
    </w:rPr>
  </w:style>
  <w:style w:type="paragraph" w:customStyle="1" w:styleId="tyt1">
    <w:name w:val="tyt1"/>
    <w:basedOn w:val="a1"/>
    <w:qFormat/>
    <w:rsid w:val="00FB0B1E"/>
    <w:pPr>
      <w:widowControl/>
      <w:autoSpaceDE/>
      <w:autoSpaceDN/>
      <w:spacing w:before="240" w:after="48"/>
      <w:jc w:val="center"/>
    </w:pPr>
    <w:rPr>
      <w:b/>
      <w:bCs/>
      <w:sz w:val="24"/>
      <w:szCs w:val="24"/>
      <w:lang w:eastAsia="ru-RU"/>
    </w:rPr>
  </w:style>
  <w:style w:type="paragraph" w:customStyle="1" w:styleId="zag1">
    <w:name w:val="zag1"/>
    <w:basedOn w:val="a1"/>
    <w:qFormat/>
    <w:rsid w:val="00FB0B1E"/>
    <w:pPr>
      <w:widowControl/>
      <w:autoSpaceDE/>
      <w:autoSpaceDN/>
      <w:spacing w:before="48" w:after="48"/>
      <w:jc w:val="center"/>
    </w:pPr>
    <w:rPr>
      <w:b/>
      <w:bCs/>
      <w:spacing w:val="72"/>
      <w:sz w:val="34"/>
      <w:szCs w:val="34"/>
      <w:lang w:eastAsia="ru-RU"/>
    </w:rPr>
  </w:style>
  <w:style w:type="paragraph" w:customStyle="1" w:styleId="zag20">
    <w:name w:val="zag2"/>
    <w:basedOn w:val="a1"/>
    <w:qFormat/>
    <w:rsid w:val="00FB0B1E"/>
    <w:pPr>
      <w:widowControl/>
      <w:autoSpaceDE/>
      <w:autoSpaceDN/>
      <w:spacing w:before="480" w:after="48"/>
      <w:jc w:val="center"/>
    </w:pPr>
    <w:rPr>
      <w:b/>
      <w:bCs/>
      <w:sz w:val="29"/>
      <w:szCs w:val="29"/>
      <w:lang w:eastAsia="ru-RU"/>
    </w:rPr>
  </w:style>
  <w:style w:type="paragraph" w:customStyle="1" w:styleId="zag30">
    <w:name w:val="zag3"/>
    <w:basedOn w:val="a1"/>
    <w:qFormat/>
    <w:rsid w:val="00FB0B1E"/>
    <w:pPr>
      <w:widowControl/>
      <w:autoSpaceDE/>
      <w:autoSpaceDN/>
      <w:spacing w:before="240" w:after="240"/>
      <w:jc w:val="center"/>
    </w:pPr>
    <w:rPr>
      <w:sz w:val="24"/>
      <w:szCs w:val="24"/>
      <w:lang w:eastAsia="ru-RU"/>
    </w:rPr>
  </w:style>
  <w:style w:type="paragraph" w:customStyle="1" w:styleId="rvps2">
    <w:name w:val="rvps2"/>
    <w:basedOn w:val="a1"/>
    <w:qFormat/>
    <w:rsid w:val="00FB0B1E"/>
    <w:pPr>
      <w:widowControl/>
      <w:autoSpaceDE/>
      <w:autoSpaceDN/>
      <w:spacing w:before="100" w:beforeAutospacing="1" w:after="100" w:afterAutospacing="1"/>
    </w:pPr>
    <w:rPr>
      <w:sz w:val="24"/>
      <w:szCs w:val="24"/>
      <w:lang w:eastAsia="ru-RU"/>
    </w:rPr>
  </w:style>
  <w:style w:type="paragraph" w:customStyle="1" w:styleId="rvps3">
    <w:name w:val="rvps3"/>
    <w:basedOn w:val="a1"/>
    <w:qFormat/>
    <w:rsid w:val="00FB0B1E"/>
    <w:pPr>
      <w:widowControl/>
      <w:autoSpaceDE/>
      <w:autoSpaceDN/>
      <w:spacing w:before="100" w:beforeAutospacing="1" w:after="100" w:afterAutospacing="1"/>
    </w:pPr>
    <w:rPr>
      <w:sz w:val="24"/>
      <w:szCs w:val="24"/>
      <w:lang w:eastAsia="ru-RU"/>
    </w:rPr>
  </w:style>
  <w:style w:type="paragraph" w:customStyle="1" w:styleId="rvps4">
    <w:name w:val="rvps4"/>
    <w:basedOn w:val="a1"/>
    <w:qFormat/>
    <w:rsid w:val="00FB0B1E"/>
    <w:pPr>
      <w:widowControl/>
      <w:autoSpaceDE/>
      <w:autoSpaceDN/>
      <w:spacing w:before="100" w:beforeAutospacing="1" w:after="100" w:afterAutospacing="1"/>
    </w:pPr>
    <w:rPr>
      <w:sz w:val="24"/>
      <w:szCs w:val="24"/>
      <w:lang w:eastAsia="ru-RU"/>
    </w:rPr>
  </w:style>
  <w:style w:type="paragraph" w:customStyle="1" w:styleId="rvps8">
    <w:name w:val="rvps8"/>
    <w:basedOn w:val="a1"/>
    <w:qFormat/>
    <w:rsid w:val="00FB0B1E"/>
    <w:pPr>
      <w:widowControl/>
      <w:autoSpaceDE/>
      <w:autoSpaceDN/>
      <w:spacing w:before="100" w:beforeAutospacing="1" w:after="100" w:afterAutospacing="1"/>
    </w:pPr>
    <w:rPr>
      <w:sz w:val="24"/>
      <w:szCs w:val="24"/>
      <w:lang w:eastAsia="ru-RU"/>
    </w:rPr>
  </w:style>
  <w:style w:type="paragraph" w:customStyle="1" w:styleId="rvps9">
    <w:name w:val="rvps9"/>
    <w:basedOn w:val="a1"/>
    <w:qFormat/>
    <w:rsid w:val="00FB0B1E"/>
    <w:pPr>
      <w:widowControl/>
      <w:autoSpaceDE/>
      <w:autoSpaceDN/>
      <w:spacing w:before="100" w:beforeAutospacing="1" w:after="100" w:afterAutospacing="1"/>
    </w:pPr>
    <w:rPr>
      <w:sz w:val="24"/>
      <w:szCs w:val="24"/>
      <w:lang w:eastAsia="ru-RU"/>
    </w:rPr>
  </w:style>
  <w:style w:type="paragraph" w:customStyle="1" w:styleId="rvps7">
    <w:name w:val="rvps7"/>
    <w:basedOn w:val="a1"/>
    <w:qFormat/>
    <w:rsid w:val="00FB0B1E"/>
    <w:pPr>
      <w:widowControl/>
      <w:autoSpaceDE/>
      <w:autoSpaceDN/>
      <w:spacing w:before="100" w:beforeAutospacing="1" w:after="100" w:afterAutospacing="1"/>
    </w:pPr>
    <w:rPr>
      <w:sz w:val="24"/>
      <w:szCs w:val="24"/>
      <w:lang w:eastAsia="ru-RU"/>
    </w:rPr>
  </w:style>
  <w:style w:type="paragraph" w:customStyle="1" w:styleId="rvps10">
    <w:name w:val="rvps10"/>
    <w:basedOn w:val="a1"/>
    <w:qFormat/>
    <w:rsid w:val="00FB0B1E"/>
    <w:pPr>
      <w:widowControl/>
      <w:autoSpaceDE/>
      <w:autoSpaceDN/>
      <w:spacing w:before="100" w:beforeAutospacing="1" w:after="100" w:afterAutospacing="1"/>
    </w:pPr>
    <w:rPr>
      <w:sz w:val="24"/>
      <w:szCs w:val="24"/>
      <w:lang w:eastAsia="ru-RU"/>
    </w:rPr>
  </w:style>
  <w:style w:type="paragraph" w:customStyle="1" w:styleId="rvps12">
    <w:name w:val="rvps12"/>
    <w:basedOn w:val="a1"/>
    <w:qFormat/>
    <w:rsid w:val="00FB0B1E"/>
    <w:pPr>
      <w:widowControl/>
      <w:autoSpaceDE/>
      <w:autoSpaceDN/>
      <w:spacing w:before="100" w:beforeAutospacing="1" w:after="100" w:afterAutospacing="1"/>
    </w:pPr>
    <w:rPr>
      <w:sz w:val="24"/>
      <w:szCs w:val="24"/>
      <w:lang w:eastAsia="ru-RU"/>
    </w:rPr>
  </w:style>
  <w:style w:type="paragraph" w:customStyle="1" w:styleId="rvps13">
    <w:name w:val="rvps13"/>
    <w:basedOn w:val="a1"/>
    <w:qFormat/>
    <w:rsid w:val="00FB0B1E"/>
    <w:pPr>
      <w:widowControl/>
      <w:autoSpaceDE/>
      <w:autoSpaceDN/>
      <w:spacing w:before="100" w:beforeAutospacing="1" w:after="100" w:afterAutospacing="1"/>
    </w:pPr>
    <w:rPr>
      <w:sz w:val="24"/>
      <w:szCs w:val="24"/>
      <w:lang w:eastAsia="ru-RU"/>
    </w:rPr>
  </w:style>
  <w:style w:type="paragraph" w:customStyle="1" w:styleId="rvps14">
    <w:name w:val="rvps14"/>
    <w:basedOn w:val="a1"/>
    <w:qFormat/>
    <w:rsid w:val="00FB0B1E"/>
    <w:pPr>
      <w:widowControl/>
      <w:autoSpaceDE/>
      <w:autoSpaceDN/>
      <w:spacing w:before="100" w:beforeAutospacing="1" w:after="100" w:afterAutospacing="1"/>
    </w:pPr>
    <w:rPr>
      <w:sz w:val="24"/>
      <w:szCs w:val="24"/>
      <w:lang w:eastAsia="ru-RU"/>
    </w:rPr>
  </w:style>
  <w:style w:type="paragraph" w:customStyle="1" w:styleId="rvps15">
    <w:name w:val="rvps15"/>
    <w:basedOn w:val="a1"/>
    <w:qFormat/>
    <w:rsid w:val="00FB0B1E"/>
    <w:pPr>
      <w:widowControl/>
      <w:autoSpaceDE/>
      <w:autoSpaceDN/>
      <w:spacing w:before="100" w:beforeAutospacing="1" w:after="100" w:afterAutospacing="1"/>
    </w:pPr>
    <w:rPr>
      <w:sz w:val="24"/>
      <w:szCs w:val="24"/>
      <w:lang w:eastAsia="ru-RU"/>
    </w:rPr>
  </w:style>
  <w:style w:type="paragraph" w:customStyle="1" w:styleId="rvps16">
    <w:name w:val="rvps16"/>
    <w:basedOn w:val="a1"/>
    <w:qFormat/>
    <w:rsid w:val="00FB0B1E"/>
    <w:pPr>
      <w:widowControl/>
      <w:autoSpaceDE/>
      <w:autoSpaceDN/>
      <w:spacing w:before="100" w:beforeAutospacing="1" w:after="100" w:afterAutospacing="1"/>
    </w:pPr>
    <w:rPr>
      <w:sz w:val="24"/>
      <w:szCs w:val="24"/>
      <w:lang w:eastAsia="ru-RU"/>
    </w:rPr>
  </w:style>
  <w:style w:type="character" w:customStyle="1" w:styleId="affffb">
    <w:name w:val="Подперечень Знак"/>
    <w:link w:val="a0"/>
    <w:qFormat/>
    <w:locked/>
    <w:rsid w:val="00FB0B1E"/>
    <w:rPr>
      <w:rFonts w:ascii="Times New Roman" w:hAnsi="Times New Roman"/>
      <w:sz w:val="28"/>
      <w:u w:color="000000"/>
      <w:bdr w:val="none" w:sz="0" w:space="0" w:color="auto" w:frame="1"/>
      <w:lang w:val="x-none" w:eastAsia="x-none"/>
    </w:rPr>
  </w:style>
  <w:style w:type="paragraph" w:customStyle="1" w:styleId="a0">
    <w:name w:val="Подперечень"/>
    <w:basedOn w:val="a"/>
    <w:next w:val="a1"/>
    <w:link w:val="affffb"/>
    <w:qFormat/>
    <w:rsid w:val="00FB0B1E"/>
    <w:pPr>
      <w:numPr>
        <w:numId w:val="115"/>
      </w:numPr>
      <w:ind w:left="284" w:firstLine="425"/>
    </w:pPr>
    <w:rPr>
      <w:rFonts w:eastAsiaTheme="minorHAnsi" w:cstheme="minorBidi"/>
      <w:bdr w:val="none" w:sz="0" w:space="0" w:color="auto" w:frame="1"/>
    </w:rPr>
  </w:style>
  <w:style w:type="paragraph" w:customStyle="1" w:styleId="p6">
    <w:name w:val="p6"/>
    <w:basedOn w:val="a1"/>
    <w:qFormat/>
    <w:rsid w:val="00FB0B1E"/>
    <w:pPr>
      <w:widowControl/>
      <w:autoSpaceDE/>
      <w:autoSpaceDN/>
      <w:spacing w:before="100" w:beforeAutospacing="1" w:after="100" w:afterAutospacing="1"/>
    </w:pPr>
    <w:rPr>
      <w:sz w:val="24"/>
      <w:szCs w:val="24"/>
      <w:lang w:eastAsia="ru-RU"/>
    </w:rPr>
  </w:style>
  <w:style w:type="character" w:customStyle="1" w:styleId="apple-converted-space">
    <w:name w:val="apple-converted-space"/>
    <w:qFormat/>
    <w:rsid w:val="00FB0B1E"/>
  </w:style>
  <w:style w:type="character" w:customStyle="1" w:styleId="b-share-btnwrap">
    <w:name w:val="b-share-btn__wrap"/>
    <w:qFormat/>
    <w:rsid w:val="00FB0B1E"/>
  </w:style>
  <w:style w:type="character" w:customStyle="1" w:styleId="page">
    <w:name w:val="page"/>
    <w:qFormat/>
    <w:rsid w:val="00FB0B1E"/>
    <w:rPr>
      <w:i/>
      <w:iCs/>
      <w:color w:val="00008B"/>
      <w:sz w:val="19"/>
      <w:szCs w:val="19"/>
      <w:bdr w:val="single" w:sz="12" w:space="0" w:color="00008B" w:frame="1"/>
    </w:rPr>
  </w:style>
  <w:style w:type="character" w:customStyle="1" w:styleId="rvts8">
    <w:name w:val="rvts8"/>
    <w:qFormat/>
    <w:rsid w:val="00FB0B1E"/>
  </w:style>
  <w:style w:type="character" w:customStyle="1" w:styleId="rvts6">
    <w:name w:val="rvts6"/>
    <w:qFormat/>
    <w:rsid w:val="00FB0B1E"/>
  </w:style>
  <w:style w:type="character" w:customStyle="1" w:styleId="rvts7">
    <w:name w:val="rvts7"/>
    <w:qFormat/>
    <w:rsid w:val="00FB0B1E"/>
  </w:style>
  <w:style w:type="character" w:customStyle="1" w:styleId="rvts9">
    <w:name w:val="rvts9"/>
    <w:qFormat/>
    <w:rsid w:val="00FB0B1E"/>
  </w:style>
  <w:style w:type="character" w:customStyle="1" w:styleId="rvts10">
    <w:name w:val="rvts10"/>
    <w:qFormat/>
    <w:rsid w:val="00FB0B1E"/>
  </w:style>
  <w:style w:type="character" w:customStyle="1" w:styleId="2c">
    <w:name w:val="Основной текст (2)_"/>
    <w:link w:val="2d"/>
    <w:uiPriority w:val="99"/>
    <w:rsid w:val="00FB0B1E"/>
    <w:rPr>
      <w:rFonts w:ascii="Times New Roman" w:eastAsia="Times New Roman" w:hAnsi="Times New Roman"/>
      <w:sz w:val="18"/>
      <w:szCs w:val="18"/>
      <w:shd w:val="clear" w:color="auto" w:fill="FFFFFF"/>
    </w:rPr>
  </w:style>
  <w:style w:type="paragraph" w:customStyle="1" w:styleId="2d">
    <w:name w:val="Основной текст (2)"/>
    <w:basedOn w:val="a1"/>
    <w:link w:val="2c"/>
    <w:uiPriority w:val="99"/>
    <w:rsid w:val="00FB0B1E"/>
    <w:pPr>
      <w:shd w:val="clear" w:color="auto" w:fill="FFFFFF"/>
      <w:autoSpaceDE/>
      <w:autoSpaceDN/>
      <w:spacing w:before="240" w:line="226" w:lineRule="exact"/>
      <w:jc w:val="both"/>
    </w:pPr>
    <w:rPr>
      <w:rFonts w:cstheme="minorBidi"/>
      <w:sz w:val="18"/>
      <w:szCs w:val="18"/>
      <w:lang w:val="en-US"/>
    </w:rPr>
  </w:style>
  <w:style w:type="character" w:customStyle="1" w:styleId="2e">
    <w:name w:val="Основной текст (2) + Курсив"/>
    <w:rsid w:val="00FB0B1E"/>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FB0B1E"/>
  </w:style>
  <w:style w:type="character" w:customStyle="1" w:styleId="WW8Num1z0">
    <w:name w:val="WW8Num1z0"/>
    <w:qFormat/>
    <w:rsid w:val="00FB0B1E"/>
    <w:rPr>
      <w:rFonts w:ascii="Times New Roman" w:hAnsi="Times New Roman" w:cs="Times New Roman"/>
    </w:rPr>
  </w:style>
  <w:style w:type="character" w:customStyle="1" w:styleId="WW8Num1z1">
    <w:name w:val="WW8Num1z1"/>
    <w:qFormat/>
    <w:rsid w:val="00FB0B1E"/>
    <w:rPr>
      <w:rFonts w:ascii="Symbol" w:hAnsi="Symbol" w:cs="Symbol"/>
    </w:rPr>
  </w:style>
  <w:style w:type="character" w:customStyle="1" w:styleId="WW8Num1z2">
    <w:name w:val="WW8Num1z2"/>
    <w:qFormat/>
    <w:rsid w:val="00FB0B1E"/>
    <w:rPr>
      <w:rFonts w:ascii="Courier New" w:hAnsi="Courier New" w:cs="Courier New"/>
    </w:rPr>
  </w:style>
  <w:style w:type="character" w:customStyle="1" w:styleId="WW8Num1z3">
    <w:name w:val="WW8Num1z3"/>
    <w:qFormat/>
    <w:rsid w:val="00FB0B1E"/>
    <w:rPr>
      <w:rFonts w:ascii="Wingdings" w:hAnsi="Wingdings" w:cs="Wingdings"/>
    </w:rPr>
  </w:style>
  <w:style w:type="character" w:customStyle="1" w:styleId="WW8Num2z0">
    <w:name w:val="WW8Num2z0"/>
    <w:qFormat/>
    <w:rsid w:val="00FB0B1E"/>
    <w:rPr>
      <w:rFonts w:ascii="Symbol" w:hAnsi="Symbol" w:cs="Symbol"/>
    </w:rPr>
  </w:style>
  <w:style w:type="character" w:customStyle="1" w:styleId="WW8Num3z0">
    <w:name w:val="WW8Num3z0"/>
    <w:qFormat/>
    <w:rsid w:val="00FB0B1E"/>
    <w:rPr>
      <w:rFonts w:ascii="Symbol" w:hAnsi="Symbol" w:cs="Symbol"/>
    </w:rPr>
  </w:style>
  <w:style w:type="character" w:customStyle="1" w:styleId="WW8Num4z0">
    <w:name w:val="WW8Num4z0"/>
    <w:qFormat/>
    <w:rsid w:val="00FB0B1E"/>
    <w:rPr>
      <w:rFonts w:ascii="Symbol" w:hAnsi="Symbol" w:cs="Symbol"/>
      <w:sz w:val="28"/>
      <w:szCs w:val="28"/>
    </w:rPr>
  </w:style>
  <w:style w:type="character" w:customStyle="1" w:styleId="WW8Num4z1">
    <w:name w:val="WW8Num4z1"/>
    <w:qFormat/>
    <w:rsid w:val="00FB0B1E"/>
    <w:rPr>
      <w:rFonts w:ascii="Courier New" w:eastAsia="Courier New" w:hAnsi="Courier New" w:cs="Courier New"/>
    </w:rPr>
  </w:style>
  <w:style w:type="character" w:customStyle="1" w:styleId="WW8Num4z2">
    <w:name w:val="WW8Num4z2"/>
    <w:qFormat/>
    <w:rsid w:val="00FB0B1E"/>
    <w:rPr>
      <w:rFonts w:ascii="Wingdings" w:eastAsia="Wingdings" w:hAnsi="Wingdings" w:cs="Wingdings"/>
    </w:rPr>
  </w:style>
  <w:style w:type="character" w:customStyle="1" w:styleId="WW8Num4z3">
    <w:name w:val="WW8Num4z3"/>
    <w:qFormat/>
    <w:rsid w:val="00FB0B1E"/>
    <w:rPr>
      <w:rFonts w:ascii="Symbol" w:eastAsia="Symbol" w:hAnsi="Symbol" w:cs="Symbol"/>
    </w:rPr>
  </w:style>
  <w:style w:type="character" w:customStyle="1" w:styleId="WW8Num5z0">
    <w:name w:val="WW8Num5z0"/>
    <w:qFormat/>
    <w:rsid w:val="00FB0B1E"/>
    <w:rPr>
      <w:rFonts w:ascii="Times New Roman" w:hAnsi="Times New Roman" w:cs="Times New Roman"/>
      <w:lang w:val="ru-RU"/>
    </w:rPr>
  </w:style>
  <w:style w:type="character" w:customStyle="1" w:styleId="WW8Num5z1">
    <w:name w:val="WW8Num5z1"/>
    <w:qFormat/>
    <w:rsid w:val="00FB0B1E"/>
    <w:rPr>
      <w:rFonts w:ascii="Courier New" w:eastAsia="Courier New" w:hAnsi="Courier New" w:cs="Courier New"/>
    </w:rPr>
  </w:style>
  <w:style w:type="character" w:customStyle="1" w:styleId="WW8Num5z2">
    <w:name w:val="WW8Num5z2"/>
    <w:qFormat/>
    <w:rsid w:val="00FB0B1E"/>
    <w:rPr>
      <w:rFonts w:ascii="Wingdings" w:eastAsia="Wingdings" w:hAnsi="Wingdings" w:cs="Wingdings"/>
    </w:rPr>
  </w:style>
  <w:style w:type="character" w:customStyle="1" w:styleId="WW8Num5z3">
    <w:name w:val="WW8Num5z3"/>
    <w:qFormat/>
    <w:rsid w:val="00FB0B1E"/>
    <w:rPr>
      <w:rFonts w:ascii="Symbol" w:eastAsia="Symbol" w:hAnsi="Symbol" w:cs="Symbol"/>
    </w:rPr>
  </w:style>
  <w:style w:type="character" w:customStyle="1" w:styleId="WW8Num6z0">
    <w:name w:val="WW8Num6z0"/>
    <w:qFormat/>
    <w:rsid w:val="00FB0B1E"/>
    <w:rPr>
      <w:rFonts w:ascii="Times New Roman" w:hAnsi="Times New Roman" w:cs="Times New Roman"/>
      <w:lang w:val="ru-RU"/>
    </w:rPr>
  </w:style>
  <w:style w:type="character" w:customStyle="1" w:styleId="WW8Num6z1">
    <w:name w:val="WW8Num6z1"/>
    <w:qFormat/>
    <w:rsid w:val="00FB0B1E"/>
    <w:rPr>
      <w:rFonts w:ascii="Courier New" w:eastAsia="Courier New" w:hAnsi="Courier New" w:cs="Courier New"/>
    </w:rPr>
  </w:style>
  <w:style w:type="character" w:customStyle="1" w:styleId="WW8Num6z2">
    <w:name w:val="WW8Num6z2"/>
    <w:qFormat/>
    <w:rsid w:val="00FB0B1E"/>
    <w:rPr>
      <w:rFonts w:ascii="Wingdings" w:eastAsia="Wingdings" w:hAnsi="Wingdings" w:cs="Wingdings"/>
    </w:rPr>
  </w:style>
  <w:style w:type="character" w:customStyle="1" w:styleId="WW8Num6z3">
    <w:name w:val="WW8Num6z3"/>
    <w:qFormat/>
    <w:rsid w:val="00FB0B1E"/>
    <w:rPr>
      <w:rFonts w:ascii="Symbol" w:eastAsia="Symbol" w:hAnsi="Symbol" w:cs="Symbol"/>
    </w:rPr>
  </w:style>
  <w:style w:type="character" w:customStyle="1" w:styleId="WW8Num7z0">
    <w:name w:val="WW8Num7z0"/>
    <w:qFormat/>
    <w:rsid w:val="00FB0B1E"/>
    <w:rPr>
      <w:spacing w:val="-7"/>
      <w:w w:val="98"/>
      <w:lang w:val="ru-RU" w:bidi="ar-SA"/>
    </w:rPr>
  </w:style>
  <w:style w:type="character" w:customStyle="1" w:styleId="WW8Num7z1">
    <w:name w:val="WW8Num7z1"/>
    <w:qFormat/>
    <w:rsid w:val="00FB0B1E"/>
    <w:rPr>
      <w:lang w:val="ru-RU" w:bidi="ar-SA"/>
    </w:rPr>
  </w:style>
  <w:style w:type="character" w:customStyle="1" w:styleId="WW8Num8z0">
    <w:name w:val="WW8Num8z0"/>
    <w:qFormat/>
    <w:rsid w:val="00FB0B1E"/>
    <w:rPr>
      <w:rFonts w:ascii="Times New Roman" w:hAnsi="Times New Roman" w:cs="Times New Roman"/>
      <w:sz w:val="28"/>
      <w:szCs w:val="28"/>
    </w:rPr>
  </w:style>
  <w:style w:type="character" w:customStyle="1" w:styleId="WW8Num8z1">
    <w:name w:val="WW8Num8z1"/>
    <w:qFormat/>
    <w:rsid w:val="00FB0B1E"/>
    <w:rPr>
      <w:rFonts w:ascii="Courier New" w:eastAsia="Courier New" w:hAnsi="Courier New" w:cs="Courier New"/>
    </w:rPr>
  </w:style>
  <w:style w:type="character" w:customStyle="1" w:styleId="WW8Num8z2">
    <w:name w:val="WW8Num8z2"/>
    <w:qFormat/>
    <w:rsid w:val="00FB0B1E"/>
    <w:rPr>
      <w:rFonts w:ascii="Wingdings" w:eastAsia="Wingdings" w:hAnsi="Wingdings" w:cs="Wingdings"/>
    </w:rPr>
  </w:style>
  <w:style w:type="character" w:customStyle="1" w:styleId="WW8Num8z3">
    <w:name w:val="WW8Num8z3"/>
    <w:qFormat/>
    <w:rsid w:val="00FB0B1E"/>
    <w:rPr>
      <w:rFonts w:ascii="Symbol" w:eastAsia="Symbol" w:hAnsi="Symbol" w:cs="Symbol"/>
    </w:rPr>
  </w:style>
  <w:style w:type="character" w:customStyle="1" w:styleId="WW8Num9z0">
    <w:name w:val="WW8Num9z0"/>
    <w:qFormat/>
    <w:rsid w:val="00FB0B1E"/>
    <w:rPr>
      <w:rFonts w:ascii="Times New Roman" w:eastAsia="Cambria" w:hAnsi="Times New Roman" w:cs="Times New Roman"/>
      <w:color w:val="231F20"/>
      <w:w w:val="105"/>
    </w:rPr>
  </w:style>
  <w:style w:type="character" w:customStyle="1" w:styleId="WW8Num9z1">
    <w:name w:val="WW8Num9z1"/>
    <w:qFormat/>
    <w:rsid w:val="00FB0B1E"/>
    <w:rPr>
      <w:rFonts w:ascii="Courier New" w:hAnsi="Courier New" w:cs="Courier New"/>
    </w:rPr>
  </w:style>
  <w:style w:type="character" w:customStyle="1" w:styleId="WW8Num9z2">
    <w:name w:val="WW8Num9z2"/>
    <w:qFormat/>
    <w:rsid w:val="00FB0B1E"/>
    <w:rPr>
      <w:rFonts w:ascii="Wingdings" w:hAnsi="Wingdings" w:cs="Wingdings"/>
    </w:rPr>
  </w:style>
  <w:style w:type="character" w:customStyle="1" w:styleId="WW8Num9z3">
    <w:name w:val="WW8Num9z3"/>
    <w:qFormat/>
    <w:rsid w:val="00FB0B1E"/>
    <w:rPr>
      <w:rFonts w:ascii="Symbol" w:hAnsi="Symbol" w:cs="Symbol"/>
    </w:rPr>
  </w:style>
  <w:style w:type="character" w:customStyle="1" w:styleId="WW8Num10z0">
    <w:name w:val="WW8Num10z0"/>
    <w:qFormat/>
    <w:rsid w:val="00FB0B1E"/>
    <w:rPr>
      <w:rFonts w:ascii="Times New Roman" w:hAnsi="Times New Roman" w:cs="Times New Roman"/>
      <w:sz w:val="28"/>
      <w:szCs w:val="28"/>
      <w:lang w:val="ru-RU"/>
    </w:rPr>
  </w:style>
  <w:style w:type="character" w:customStyle="1" w:styleId="WW8Num10z1">
    <w:name w:val="WW8Num10z1"/>
    <w:qFormat/>
    <w:rsid w:val="00FB0B1E"/>
    <w:rPr>
      <w:rFonts w:ascii="Courier New" w:eastAsia="Courier New" w:hAnsi="Courier New" w:cs="Courier New"/>
    </w:rPr>
  </w:style>
  <w:style w:type="character" w:customStyle="1" w:styleId="WW8Num10z2">
    <w:name w:val="WW8Num10z2"/>
    <w:qFormat/>
    <w:rsid w:val="00FB0B1E"/>
    <w:rPr>
      <w:rFonts w:ascii="Wingdings" w:eastAsia="Wingdings" w:hAnsi="Wingdings" w:cs="Wingdings"/>
    </w:rPr>
  </w:style>
  <w:style w:type="character" w:customStyle="1" w:styleId="WW8Num10z3">
    <w:name w:val="WW8Num10z3"/>
    <w:qFormat/>
    <w:rsid w:val="00FB0B1E"/>
    <w:rPr>
      <w:rFonts w:ascii="Symbol" w:eastAsia="Symbol" w:hAnsi="Symbol" w:cs="Symbol"/>
    </w:rPr>
  </w:style>
  <w:style w:type="character" w:customStyle="1" w:styleId="WW8Num11z0">
    <w:name w:val="WW8Num11z0"/>
    <w:qFormat/>
    <w:rsid w:val="00FB0B1E"/>
    <w:rPr>
      <w:rFonts w:ascii="Symbol" w:hAnsi="Symbol" w:cs="Symbol"/>
    </w:rPr>
  </w:style>
  <w:style w:type="character" w:customStyle="1" w:styleId="WW8Num11z1">
    <w:name w:val="WW8Num11z1"/>
    <w:qFormat/>
    <w:rsid w:val="00FB0B1E"/>
    <w:rPr>
      <w:rFonts w:ascii="Courier New" w:hAnsi="Courier New" w:cs="Courier New"/>
    </w:rPr>
  </w:style>
  <w:style w:type="character" w:customStyle="1" w:styleId="WW8Num11z2">
    <w:name w:val="WW8Num11z2"/>
    <w:qFormat/>
    <w:rsid w:val="00FB0B1E"/>
    <w:rPr>
      <w:rFonts w:ascii="Wingdings" w:hAnsi="Wingdings" w:cs="Wingdings"/>
    </w:rPr>
  </w:style>
  <w:style w:type="character" w:customStyle="1" w:styleId="WW8Num12z0">
    <w:name w:val="WW8Num12z0"/>
    <w:qFormat/>
    <w:rsid w:val="00FB0B1E"/>
    <w:rPr>
      <w:rFonts w:ascii="Symbol" w:hAnsi="Symbol" w:cs="Symbol"/>
    </w:rPr>
  </w:style>
  <w:style w:type="character" w:customStyle="1" w:styleId="WW8Num12z1">
    <w:name w:val="WW8Num12z1"/>
    <w:qFormat/>
    <w:rsid w:val="00FB0B1E"/>
    <w:rPr>
      <w:rFonts w:ascii="Courier New" w:hAnsi="Courier New" w:cs="Courier New"/>
    </w:rPr>
  </w:style>
  <w:style w:type="character" w:customStyle="1" w:styleId="WW8Num12z2">
    <w:name w:val="WW8Num12z2"/>
    <w:qFormat/>
    <w:rsid w:val="00FB0B1E"/>
    <w:rPr>
      <w:rFonts w:ascii="Wingdings" w:hAnsi="Wingdings" w:cs="Wingdings"/>
    </w:rPr>
  </w:style>
  <w:style w:type="character" w:customStyle="1" w:styleId="WW8Num13z0">
    <w:name w:val="WW8Num13z0"/>
    <w:qFormat/>
    <w:rsid w:val="00FB0B1E"/>
    <w:rPr>
      <w:rFonts w:ascii="Times New Roman" w:hAnsi="Times New Roman" w:cs="Times New Roman"/>
      <w:sz w:val="28"/>
      <w:szCs w:val="28"/>
      <w:lang w:val="ru-RU"/>
    </w:rPr>
  </w:style>
  <w:style w:type="character" w:customStyle="1" w:styleId="WW8Num13z1">
    <w:name w:val="WW8Num13z1"/>
    <w:qFormat/>
    <w:rsid w:val="00FB0B1E"/>
    <w:rPr>
      <w:rFonts w:ascii="Courier New" w:eastAsia="Courier New" w:hAnsi="Courier New" w:cs="Courier New"/>
    </w:rPr>
  </w:style>
  <w:style w:type="character" w:customStyle="1" w:styleId="WW8Num13z2">
    <w:name w:val="WW8Num13z2"/>
    <w:qFormat/>
    <w:rsid w:val="00FB0B1E"/>
    <w:rPr>
      <w:rFonts w:ascii="Wingdings" w:eastAsia="Wingdings" w:hAnsi="Wingdings" w:cs="Wingdings"/>
    </w:rPr>
  </w:style>
  <w:style w:type="character" w:customStyle="1" w:styleId="WW8Num13z3">
    <w:name w:val="WW8Num13z3"/>
    <w:qFormat/>
    <w:rsid w:val="00FB0B1E"/>
    <w:rPr>
      <w:rFonts w:ascii="Symbol" w:eastAsia="Symbol" w:hAnsi="Symbol" w:cs="Symbol"/>
    </w:rPr>
  </w:style>
  <w:style w:type="character" w:customStyle="1" w:styleId="WW8Num14z0">
    <w:name w:val="WW8Num14z0"/>
    <w:qFormat/>
    <w:rsid w:val="00FB0B1E"/>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FB0B1E"/>
    <w:rPr>
      <w:lang w:val="ru-RU" w:bidi="ar-SA"/>
    </w:rPr>
  </w:style>
  <w:style w:type="character" w:customStyle="1" w:styleId="WW8Num15z0">
    <w:name w:val="WW8Num15z0"/>
    <w:qFormat/>
    <w:rsid w:val="00FB0B1E"/>
    <w:rPr>
      <w:rFonts w:ascii="Times New Roman" w:hAnsi="Times New Roman" w:cs="Times New Roman"/>
    </w:rPr>
  </w:style>
  <w:style w:type="character" w:customStyle="1" w:styleId="WW8Num15z1">
    <w:name w:val="WW8Num15z1"/>
    <w:qFormat/>
    <w:rsid w:val="00FB0B1E"/>
    <w:rPr>
      <w:rFonts w:ascii="Courier New" w:hAnsi="Courier New" w:cs="Courier New"/>
    </w:rPr>
  </w:style>
  <w:style w:type="character" w:customStyle="1" w:styleId="WW8Num15z2">
    <w:name w:val="WW8Num15z2"/>
    <w:qFormat/>
    <w:rsid w:val="00FB0B1E"/>
    <w:rPr>
      <w:rFonts w:ascii="Wingdings" w:hAnsi="Wingdings" w:cs="Wingdings"/>
    </w:rPr>
  </w:style>
  <w:style w:type="character" w:customStyle="1" w:styleId="WW8Num15z3">
    <w:name w:val="WW8Num15z3"/>
    <w:qFormat/>
    <w:rsid w:val="00FB0B1E"/>
    <w:rPr>
      <w:rFonts w:ascii="Symbol" w:hAnsi="Symbol" w:cs="Symbol"/>
    </w:rPr>
  </w:style>
  <w:style w:type="character" w:customStyle="1" w:styleId="WW8Num16z0">
    <w:name w:val="WW8Num16z0"/>
    <w:qFormat/>
    <w:rsid w:val="00FB0B1E"/>
    <w:rPr>
      <w:sz w:val="28"/>
    </w:rPr>
  </w:style>
  <w:style w:type="character" w:customStyle="1" w:styleId="WW8Num17z0">
    <w:name w:val="WW8Num17z0"/>
    <w:qFormat/>
    <w:rsid w:val="00FB0B1E"/>
    <w:rPr>
      <w:w w:val="85"/>
    </w:rPr>
  </w:style>
  <w:style w:type="character" w:customStyle="1" w:styleId="WW8Num18z0">
    <w:name w:val="WW8Num18z0"/>
    <w:qFormat/>
    <w:rsid w:val="00FB0B1E"/>
    <w:rPr>
      <w:sz w:val="28"/>
    </w:rPr>
  </w:style>
  <w:style w:type="character" w:customStyle="1" w:styleId="WW8Num19z0">
    <w:name w:val="WW8Num19z0"/>
    <w:qFormat/>
    <w:rsid w:val="00FB0B1E"/>
    <w:rPr>
      <w:rFonts w:ascii="Times New Roman" w:hAnsi="Times New Roman" w:cs="Times New Roman"/>
      <w:sz w:val="28"/>
      <w:szCs w:val="28"/>
      <w:lang w:val="ru-RU"/>
    </w:rPr>
  </w:style>
  <w:style w:type="character" w:customStyle="1" w:styleId="WW8Num19z1">
    <w:name w:val="WW8Num19z1"/>
    <w:qFormat/>
    <w:rsid w:val="00FB0B1E"/>
    <w:rPr>
      <w:rFonts w:ascii="Courier New" w:eastAsia="Courier New" w:hAnsi="Courier New" w:cs="Courier New"/>
    </w:rPr>
  </w:style>
  <w:style w:type="character" w:customStyle="1" w:styleId="WW8Num19z2">
    <w:name w:val="WW8Num19z2"/>
    <w:qFormat/>
    <w:rsid w:val="00FB0B1E"/>
    <w:rPr>
      <w:rFonts w:ascii="Wingdings" w:eastAsia="Wingdings" w:hAnsi="Wingdings" w:cs="Wingdings"/>
    </w:rPr>
  </w:style>
  <w:style w:type="character" w:customStyle="1" w:styleId="WW8Num19z3">
    <w:name w:val="WW8Num19z3"/>
    <w:qFormat/>
    <w:rsid w:val="00FB0B1E"/>
    <w:rPr>
      <w:rFonts w:ascii="Symbol" w:eastAsia="Symbol" w:hAnsi="Symbol" w:cs="Symbol"/>
    </w:rPr>
  </w:style>
  <w:style w:type="character" w:customStyle="1" w:styleId="WW8Num20z0">
    <w:name w:val="WW8Num20z0"/>
    <w:qFormat/>
    <w:rsid w:val="00FB0B1E"/>
    <w:rPr>
      <w:rFonts w:ascii="Symbol" w:hAnsi="Symbol" w:cs="Symbol"/>
    </w:rPr>
  </w:style>
  <w:style w:type="character" w:customStyle="1" w:styleId="WW8Num20z1">
    <w:name w:val="WW8Num20z1"/>
    <w:qFormat/>
    <w:rsid w:val="00FB0B1E"/>
    <w:rPr>
      <w:rFonts w:ascii="Courier New" w:hAnsi="Courier New" w:cs="Courier New"/>
    </w:rPr>
  </w:style>
  <w:style w:type="character" w:customStyle="1" w:styleId="WW8Num20z2">
    <w:name w:val="WW8Num20z2"/>
    <w:qFormat/>
    <w:rsid w:val="00FB0B1E"/>
    <w:rPr>
      <w:rFonts w:ascii="Wingdings" w:hAnsi="Wingdings" w:cs="Wingdings"/>
    </w:rPr>
  </w:style>
  <w:style w:type="character" w:customStyle="1" w:styleId="WW8Num21z0">
    <w:name w:val="WW8Num21z0"/>
    <w:qFormat/>
    <w:rsid w:val="00FB0B1E"/>
    <w:rPr>
      <w:rFonts w:ascii="Times New Roman" w:hAnsi="Times New Roman" w:cs="Times New Roman"/>
      <w:sz w:val="28"/>
      <w:szCs w:val="28"/>
      <w:lang w:val="ru-RU"/>
    </w:rPr>
  </w:style>
  <w:style w:type="character" w:customStyle="1" w:styleId="WW8Num21z1">
    <w:name w:val="WW8Num21z1"/>
    <w:qFormat/>
    <w:rsid w:val="00FB0B1E"/>
    <w:rPr>
      <w:rFonts w:ascii="Courier New" w:eastAsia="Courier New" w:hAnsi="Courier New" w:cs="Courier New"/>
    </w:rPr>
  </w:style>
  <w:style w:type="character" w:customStyle="1" w:styleId="WW8Num21z2">
    <w:name w:val="WW8Num21z2"/>
    <w:qFormat/>
    <w:rsid w:val="00FB0B1E"/>
    <w:rPr>
      <w:rFonts w:ascii="Wingdings" w:eastAsia="Wingdings" w:hAnsi="Wingdings" w:cs="Wingdings"/>
    </w:rPr>
  </w:style>
  <w:style w:type="character" w:customStyle="1" w:styleId="WW8Num21z3">
    <w:name w:val="WW8Num21z3"/>
    <w:qFormat/>
    <w:rsid w:val="00FB0B1E"/>
    <w:rPr>
      <w:rFonts w:ascii="Symbol" w:eastAsia="Symbol" w:hAnsi="Symbol" w:cs="Symbol"/>
    </w:rPr>
  </w:style>
  <w:style w:type="character" w:customStyle="1" w:styleId="WW8Num22z0">
    <w:name w:val="WW8Num22z0"/>
    <w:qFormat/>
    <w:rsid w:val="00FB0B1E"/>
  </w:style>
  <w:style w:type="character" w:customStyle="1" w:styleId="WW8Num23z0">
    <w:name w:val="WW8Num23z0"/>
    <w:qFormat/>
    <w:rsid w:val="00FB0B1E"/>
  </w:style>
  <w:style w:type="character" w:customStyle="1" w:styleId="WW8Num24z0">
    <w:name w:val="WW8Num24z0"/>
    <w:qFormat/>
    <w:rsid w:val="00FB0B1E"/>
    <w:rPr>
      <w:rFonts w:ascii="Symbol" w:hAnsi="Symbol" w:cs="Symbol"/>
    </w:rPr>
  </w:style>
  <w:style w:type="character" w:customStyle="1" w:styleId="WW8Num24z1">
    <w:name w:val="WW8Num24z1"/>
    <w:qFormat/>
    <w:rsid w:val="00FB0B1E"/>
    <w:rPr>
      <w:rFonts w:ascii="Courier New" w:hAnsi="Courier New" w:cs="Courier New"/>
    </w:rPr>
  </w:style>
  <w:style w:type="character" w:customStyle="1" w:styleId="WW8Num24z2">
    <w:name w:val="WW8Num24z2"/>
    <w:qFormat/>
    <w:rsid w:val="00FB0B1E"/>
    <w:rPr>
      <w:rFonts w:ascii="Wingdings" w:hAnsi="Wingdings" w:cs="Wingdings"/>
    </w:rPr>
  </w:style>
  <w:style w:type="character" w:customStyle="1" w:styleId="WW8Num25z0">
    <w:name w:val="WW8Num25z0"/>
    <w:qFormat/>
    <w:rsid w:val="00FB0B1E"/>
    <w:rPr>
      <w:rFonts w:ascii="Symbol" w:hAnsi="Symbol" w:cs="Symbol"/>
      <w:sz w:val="28"/>
      <w:szCs w:val="28"/>
      <w:lang w:val="ru-RU"/>
    </w:rPr>
  </w:style>
  <w:style w:type="character" w:customStyle="1" w:styleId="WW8Num25z1">
    <w:name w:val="WW8Num25z1"/>
    <w:qFormat/>
    <w:rsid w:val="00FB0B1E"/>
    <w:rPr>
      <w:rFonts w:ascii="Courier New" w:eastAsia="Courier New" w:hAnsi="Courier New" w:cs="Courier New"/>
    </w:rPr>
  </w:style>
  <w:style w:type="character" w:customStyle="1" w:styleId="WW8Num25z2">
    <w:name w:val="WW8Num25z2"/>
    <w:qFormat/>
    <w:rsid w:val="00FB0B1E"/>
    <w:rPr>
      <w:rFonts w:ascii="Wingdings" w:eastAsia="Wingdings" w:hAnsi="Wingdings" w:cs="Wingdings"/>
    </w:rPr>
  </w:style>
  <w:style w:type="character" w:customStyle="1" w:styleId="WW8Num25z3">
    <w:name w:val="WW8Num25z3"/>
    <w:qFormat/>
    <w:rsid w:val="00FB0B1E"/>
    <w:rPr>
      <w:rFonts w:ascii="Symbol" w:eastAsia="Symbol" w:hAnsi="Symbol" w:cs="Symbol"/>
    </w:rPr>
  </w:style>
  <w:style w:type="character" w:customStyle="1" w:styleId="WW8Num26z0">
    <w:name w:val="WW8Num26z0"/>
    <w:qFormat/>
    <w:rsid w:val="00FB0B1E"/>
    <w:rPr>
      <w:rFonts w:ascii="Symbol" w:hAnsi="Symbol" w:cs="Symbol"/>
    </w:rPr>
  </w:style>
  <w:style w:type="character" w:customStyle="1" w:styleId="WW8Num26z1">
    <w:name w:val="WW8Num26z1"/>
    <w:qFormat/>
    <w:rsid w:val="00FB0B1E"/>
    <w:rPr>
      <w:rFonts w:ascii="Courier New" w:hAnsi="Courier New" w:cs="Courier New"/>
    </w:rPr>
  </w:style>
  <w:style w:type="character" w:customStyle="1" w:styleId="WW8Num26z2">
    <w:name w:val="WW8Num26z2"/>
    <w:qFormat/>
    <w:rsid w:val="00FB0B1E"/>
    <w:rPr>
      <w:rFonts w:ascii="Wingdings" w:hAnsi="Wingdings" w:cs="Wingdings"/>
    </w:rPr>
  </w:style>
  <w:style w:type="character" w:customStyle="1" w:styleId="WW8Num27z0">
    <w:name w:val="WW8Num27z0"/>
    <w:qFormat/>
    <w:rsid w:val="00FB0B1E"/>
    <w:rPr>
      <w:rFonts w:ascii="Symbol" w:hAnsi="Symbol" w:cs="Symbol"/>
    </w:rPr>
  </w:style>
  <w:style w:type="character" w:customStyle="1" w:styleId="WW8Num27z1">
    <w:name w:val="WW8Num27z1"/>
    <w:qFormat/>
    <w:rsid w:val="00FB0B1E"/>
    <w:rPr>
      <w:rFonts w:ascii="Courier New" w:hAnsi="Courier New" w:cs="Courier New"/>
    </w:rPr>
  </w:style>
  <w:style w:type="character" w:customStyle="1" w:styleId="WW8Num27z2">
    <w:name w:val="WW8Num27z2"/>
    <w:qFormat/>
    <w:rsid w:val="00FB0B1E"/>
    <w:rPr>
      <w:rFonts w:ascii="Wingdings" w:hAnsi="Wingdings" w:cs="Wingdings"/>
    </w:rPr>
  </w:style>
  <w:style w:type="character" w:customStyle="1" w:styleId="WW8Num28z0">
    <w:name w:val="WW8Num28z0"/>
    <w:qFormat/>
    <w:rsid w:val="00FB0B1E"/>
    <w:rPr>
      <w:rFonts w:ascii="Symbol" w:hAnsi="Symbol" w:cs="Symbol"/>
    </w:rPr>
  </w:style>
  <w:style w:type="character" w:customStyle="1" w:styleId="WW8Num28z1">
    <w:name w:val="WW8Num28z1"/>
    <w:qFormat/>
    <w:rsid w:val="00FB0B1E"/>
    <w:rPr>
      <w:rFonts w:ascii="Courier New" w:hAnsi="Courier New" w:cs="Courier New"/>
    </w:rPr>
  </w:style>
  <w:style w:type="character" w:customStyle="1" w:styleId="WW8Num28z2">
    <w:name w:val="WW8Num28z2"/>
    <w:qFormat/>
    <w:rsid w:val="00FB0B1E"/>
    <w:rPr>
      <w:rFonts w:ascii="Wingdings" w:hAnsi="Wingdings" w:cs="Wingdings"/>
    </w:rPr>
  </w:style>
  <w:style w:type="character" w:customStyle="1" w:styleId="WW-">
    <w:name w:val="WW-Символ сноски"/>
    <w:qFormat/>
    <w:rsid w:val="00FB0B1E"/>
  </w:style>
  <w:style w:type="character" w:customStyle="1" w:styleId="affffc">
    <w:name w:val="Символ концевой сноски"/>
    <w:qFormat/>
    <w:rsid w:val="00FB0B1E"/>
    <w:rPr>
      <w:vertAlign w:val="superscript"/>
    </w:rPr>
  </w:style>
  <w:style w:type="paragraph" w:styleId="affffd">
    <w:name w:val="caption"/>
    <w:basedOn w:val="a1"/>
    <w:uiPriority w:val="35"/>
    <w:qFormat/>
    <w:rsid w:val="00FB0B1E"/>
    <w:pPr>
      <w:suppressLineNumbers/>
      <w:suppressAutoHyphens/>
      <w:autoSpaceDE/>
      <w:autoSpaceDN/>
      <w:spacing w:before="120" w:after="120" w:line="276" w:lineRule="auto"/>
    </w:pPr>
    <w:rPr>
      <w:rFonts w:eastAsia="Calibri" w:cs="Arial"/>
      <w:i/>
      <w:iCs/>
      <w:sz w:val="24"/>
      <w:szCs w:val="24"/>
      <w:lang w:val="en-US" w:eastAsia="zh-CN"/>
    </w:rPr>
  </w:style>
  <w:style w:type="paragraph" w:styleId="1f2">
    <w:name w:val="index 1"/>
    <w:basedOn w:val="a1"/>
    <w:next w:val="a1"/>
    <w:autoRedefine/>
    <w:uiPriority w:val="99"/>
    <w:semiHidden/>
    <w:unhideWhenUsed/>
    <w:rsid w:val="00FB0B1E"/>
    <w:pPr>
      <w:autoSpaceDE/>
      <w:autoSpaceDN/>
      <w:spacing w:after="200" w:line="276" w:lineRule="auto"/>
      <w:ind w:left="220" w:hanging="220"/>
    </w:pPr>
    <w:rPr>
      <w:rFonts w:ascii="Calibri" w:eastAsia="Calibri" w:hAnsi="Calibri"/>
      <w:lang w:val="en-US"/>
    </w:rPr>
  </w:style>
  <w:style w:type="paragraph" w:styleId="affffe">
    <w:name w:val="index heading"/>
    <w:basedOn w:val="a7"/>
    <w:rsid w:val="00FB0B1E"/>
    <w:pPr>
      <w:keepNext/>
      <w:keepLines/>
      <w:suppressLineNumbers/>
      <w:suppressAutoHyphens/>
      <w:autoSpaceDE/>
      <w:autoSpaceDN/>
      <w:spacing w:before="480" w:after="120" w:line="276" w:lineRule="auto"/>
      <w:ind w:left="0" w:firstLine="0"/>
      <w:jc w:val="left"/>
    </w:pPr>
    <w:rPr>
      <w:rFonts w:ascii="Calibri" w:eastAsia="Calibri" w:hAnsi="Calibri" w:cs="Times New Roman"/>
      <w:b/>
      <w:bCs/>
      <w:sz w:val="32"/>
      <w:szCs w:val="32"/>
      <w:lang w:val="en-GB" w:eastAsia="zh-CN"/>
    </w:rPr>
  </w:style>
  <w:style w:type="paragraph" w:customStyle="1" w:styleId="afffff">
    <w:name w:val="Колонтитул"/>
    <w:basedOn w:val="a1"/>
    <w:qFormat/>
    <w:rsid w:val="00FB0B1E"/>
    <w:pPr>
      <w:suppressLineNumbers/>
      <w:tabs>
        <w:tab w:val="center" w:pos="4819"/>
        <w:tab w:val="right" w:pos="9638"/>
      </w:tabs>
      <w:suppressAutoHyphens/>
      <w:autoSpaceDE/>
      <w:autoSpaceDN/>
      <w:spacing w:after="200" w:line="276" w:lineRule="auto"/>
    </w:pPr>
    <w:rPr>
      <w:rFonts w:ascii="Calibri" w:eastAsia="Calibri" w:hAnsi="Calibri"/>
      <w:lang w:val="en-US" w:eastAsia="zh-CN"/>
    </w:rPr>
  </w:style>
  <w:style w:type="paragraph" w:customStyle="1" w:styleId="WW-0">
    <w:name w:val="WW-Сноска"/>
    <w:basedOn w:val="aff2"/>
    <w:qFormat/>
    <w:rsid w:val="00FB0B1E"/>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qFormat/>
    <w:rsid w:val="00FB0B1E"/>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FB0B1E"/>
    <w:pPr>
      <w:suppressLineNumbers/>
      <w:suppressAutoHyphens/>
      <w:autoSpaceDE/>
      <w:autoSpaceDN/>
      <w:spacing w:after="200" w:line="276" w:lineRule="auto"/>
    </w:pPr>
    <w:rPr>
      <w:rFonts w:ascii="Calibri" w:eastAsia="Calibri" w:hAnsi="Calibri"/>
      <w:lang w:val="en-US" w:eastAsia="zh-CN"/>
    </w:rPr>
  </w:style>
  <w:style w:type="paragraph" w:customStyle="1" w:styleId="afffff1">
    <w:name w:val="Заголовок таблицы"/>
    <w:basedOn w:val="afffff0"/>
    <w:qFormat/>
    <w:rsid w:val="00FB0B1E"/>
    <w:pPr>
      <w:jc w:val="center"/>
    </w:pPr>
    <w:rPr>
      <w:b/>
      <w:bCs/>
    </w:rPr>
  </w:style>
  <w:style w:type="paragraph" w:customStyle="1" w:styleId="afffff2">
    <w:name w:val="Верхний колонтитул слева"/>
    <w:basedOn w:val="ab"/>
    <w:qFormat/>
    <w:rsid w:val="00FB0B1E"/>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FB0B1E"/>
  </w:style>
  <w:style w:type="numbering" w:customStyle="1" w:styleId="WW8Num2">
    <w:name w:val="WW8Num2"/>
    <w:qFormat/>
    <w:rsid w:val="00FB0B1E"/>
  </w:style>
  <w:style w:type="numbering" w:customStyle="1" w:styleId="WW8Num3">
    <w:name w:val="WW8Num3"/>
    <w:qFormat/>
    <w:rsid w:val="00FB0B1E"/>
  </w:style>
  <w:style w:type="numbering" w:customStyle="1" w:styleId="WW8Num4">
    <w:name w:val="WW8Num4"/>
    <w:qFormat/>
    <w:rsid w:val="00FB0B1E"/>
  </w:style>
  <w:style w:type="numbering" w:customStyle="1" w:styleId="WW8Num5">
    <w:name w:val="WW8Num5"/>
    <w:qFormat/>
    <w:rsid w:val="00FB0B1E"/>
  </w:style>
  <w:style w:type="numbering" w:customStyle="1" w:styleId="WW8Num6">
    <w:name w:val="WW8Num6"/>
    <w:qFormat/>
    <w:rsid w:val="00FB0B1E"/>
  </w:style>
  <w:style w:type="numbering" w:customStyle="1" w:styleId="WW8Num7">
    <w:name w:val="WW8Num7"/>
    <w:qFormat/>
    <w:rsid w:val="00FB0B1E"/>
  </w:style>
  <w:style w:type="numbering" w:customStyle="1" w:styleId="WW8Num8">
    <w:name w:val="WW8Num8"/>
    <w:qFormat/>
    <w:rsid w:val="00FB0B1E"/>
  </w:style>
  <w:style w:type="numbering" w:customStyle="1" w:styleId="WW8Num9">
    <w:name w:val="WW8Num9"/>
    <w:qFormat/>
    <w:rsid w:val="00FB0B1E"/>
  </w:style>
  <w:style w:type="numbering" w:customStyle="1" w:styleId="WW8Num10">
    <w:name w:val="WW8Num10"/>
    <w:qFormat/>
    <w:rsid w:val="00FB0B1E"/>
  </w:style>
  <w:style w:type="numbering" w:customStyle="1" w:styleId="WW8Num11">
    <w:name w:val="WW8Num11"/>
    <w:qFormat/>
    <w:rsid w:val="00FB0B1E"/>
  </w:style>
  <w:style w:type="numbering" w:customStyle="1" w:styleId="WW8Num12">
    <w:name w:val="WW8Num12"/>
    <w:qFormat/>
    <w:rsid w:val="00FB0B1E"/>
  </w:style>
  <w:style w:type="numbering" w:customStyle="1" w:styleId="WW8Num13">
    <w:name w:val="WW8Num13"/>
    <w:qFormat/>
    <w:rsid w:val="00FB0B1E"/>
  </w:style>
  <w:style w:type="numbering" w:customStyle="1" w:styleId="WW8Num14">
    <w:name w:val="WW8Num14"/>
    <w:qFormat/>
    <w:rsid w:val="00FB0B1E"/>
  </w:style>
  <w:style w:type="numbering" w:customStyle="1" w:styleId="WW8Num15">
    <w:name w:val="WW8Num15"/>
    <w:qFormat/>
    <w:rsid w:val="00FB0B1E"/>
  </w:style>
  <w:style w:type="numbering" w:customStyle="1" w:styleId="WW8Num16">
    <w:name w:val="WW8Num16"/>
    <w:qFormat/>
    <w:rsid w:val="00FB0B1E"/>
  </w:style>
  <w:style w:type="numbering" w:customStyle="1" w:styleId="WW8Num17">
    <w:name w:val="WW8Num17"/>
    <w:qFormat/>
    <w:rsid w:val="00FB0B1E"/>
  </w:style>
  <w:style w:type="numbering" w:customStyle="1" w:styleId="WW8Num18">
    <w:name w:val="WW8Num18"/>
    <w:qFormat/>
    <w:rsid w:val="00FB0B1E"/>
  </w:style>
  <w:style w:type="numbering" w:customStyle="1" w:styleId="WW8Num19">
    <w:name w:val="WW8Num19"/>
    <w:qFormat/>
    <w:rsid w:val="00FB0B1E"/>
  </w:style>
  <w:style w:type="numbering" w:customStyle="1" w:styleId="WW8Num20">
    <w:name w:val="WW8Num20"/>
    <w:qFormat/>
    <w:rsid w:val="00FB0B1E"/>
  </w:style>
  <w:style w:type="numbering" w:customStyle="1" w:styleId="WW8Num21">
    <w:name w:val="WW8Num21"/>
    <w:qFormat/>
    <w:rsid w:val="00FB0B1E"/>
  </w:style>
  <w:style w:type="numbering" w:customStyle="1" w:styleId="WW8Num22">
    <w:name w:val="WW8Num22"/>
    <w:qFormat/>
    <w:rsid w:val="00FB0B1E"/>
  </w:style>
  <w:style w:type="numbering" w:customStyle="1" w:styleId="WW8Num23">
    <w:name w:val="WW8Num23"/>
    <w:qFormat/>
    <w:rsid w:val="00FB0B1E"/>
  </w:style>
  <w:style w:type="numbering" w:customStyle="1" w:styleId="WW8Num24">
    <w:name w:val="WW8Num24"/>
    <w:qFormat/>
    <w:rsid w:val="00FB0B1E"/>
  </w:style>
  <w:style w:type="numbering" w:customStyle="1" w:styleId="WW8Num25">
    <w:name w:val="WW8Num25"/>
    <w:qFormat/>
    <w:rsid w:val="00FB0B1E"/>
  </w:style>
  <w:style w:type="numbering" w:customStyle="1" w:styleId="WW8Num26">
    <w:name w:val="WW8Num26"/>
    <w:qFormat/>
    <w:rsid w:val="00FB0B1E"/>
  </w:style>
  <w:style w:type="numbering" w:customStyle="1" w:styleId="WW8Num27">
    <w:name w:val="WW8Num27"/>
    <w:qFormat/>
    <w:rsid w:val="00FB0B1E"/>
  </w:style>
  <w:style w:type="numbering" w:customStyle="1" w:styleId="WW8Num28">
    <w:name w:val="WW8Num28"/>
    <w:qFormat/>
    <w:rsid w:val="00FB0B1E"/>
  </w:style>
  <w:style w:type="numbering" w:customStyle="1" w:styleId="WWNum17">
    <w:name w:val="WWNum17"/>
    <w:basedOn w:val="a4"/>
    <w:rsid w:val="00FB0B1E"/>
    <w:pPr>
      <w:numPr>
        <w:numId w:val="116"/>
      </w:numPr>
    </w:pPr>
  </w:style>
  <w:style w:type="numbering" w:customStyle="1" w:styleId="WWNum13">
    <w:name w:val="WWNum13"/>
    <w:basedOn w:val="a4"/>
    <w:rsid w:val="00FB0B1E"/>
    <w:pPr>
      <w:numPr>
        <w:numId w:val="117"/>
      </w:numPr>
    </w:pPr>
  </w:style>
  <w:style w:type="character" w:customStyle="1" w:styleId="55">
    <w:name w:val="Основной текст5"/>
    <w:rsid w:val="00FB0B1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11pt">
    <w:name w:val="Основной текст (2) + 11 pt;Полужирный"/>
    <w:rsid w:val="00FB0B1E"/>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11pt">
    <w:name w:val="Основной текст + 11 pt;Полужирный;Курсив"/>
    <w:rsid w:val="00FB0B1E"/>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2f">
    <w:name w:val="Основной текст (2) + Не курсив"/>
    <w:rsid w:val="00FB0B1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02">
    <w:name w:val="Основной текст (10)_"/>
    <w:link w:val="103"/>
    <w:rsid w:val="00FB0B1E"/>
    <w:rPr>
      <w:rFonts w:ascii="Times New Roman" w:eastAsia="Times New Roman" w:hAnsi="Times New Roman"/>
      <w:b/>
      <w:bCs/>
      <w:sz w:val="27"/>
      <w:szCs w:val="27"/>
      <w:shd w:val="clear" w:color="auto" w:fill="FFFFFF"/>
    </w:rPr>
  </w:style>
  <w:style w:type="character" w:customStyle="1" w:styleId="10115pt">
    <w:name w:val="Основной текст (10) + 11;5 pt"/>
    <w:rsid w:val="00FB0B1E"/>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420">
    <w:name w:val="Заголовок №4 (2)_"/>
    <w:link w:val="421"/>
    <w:rsid w:val="00FB0B1E"/>
    <w:rPr>
      <w:rFonts w:ascii="Times New Roman" w:eastAsia="Times New Roman" w:hAnsi="Times New Roman"/>
      <w:b/>
      <w:bCs/>
      <w:sz w:val="23"/>
      <w:szCs w:val="23"/>
      <w:shd w:val="clear" w:color="auto" w:fill="FFFFFF"/>
    </w:rPr>
  </w:style>
  <w:style w:type="character" w:customStyle="1" w:styleId="520">
    <w:name w:val="Заголовок №5 (2)_"/>
    <w:rsid w:val="00FB0B1E"/>
    <w:rPr>
      <w:rFonts w:ascii="Times New Roman" w:eastAsia="Times New Roman" w:hAnsi="Times New Roman" w:cs="Times New Roman"/>
      <w:b/>
      <w:bCs/>
      <w:i w:val="0"/>
      <w:iCs w:val="0"/>
      <w:smallCaps w:val="0"/>
      <w:strike w:val="0"/>
      <w:sz w:val="23"/>
      <w:szCs w:val="23"/>
      <w:u w:val="none"/>
    </w:rPr>
  </w:style>
  <w:style w:type="character" w:customStyle="1" w:styleId="521">
    <w:name w:val="Заголовок №5 (2)"/>
    <w:rsid w:val="00FB0B1E"/>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paragraph" w:customStyle="1" w:styleId="180">
    <w:name w:val="Основной текст18"/>
    <w:basedOn w:val="a1"/>
    <w:link w:val="affff4"/>
    <w:rsid w:val="00FB0B1E"/>
    <w:pPr>
      <w:shd w:val="clear" w:color="auto" w:fill="FFFFFF"/>
      <w:autoSpaceDE/>
      <w:autoSpaceDN/>
      <w:spacing w:line="278" w:lineRule="exact"/>
      <w:ind w:hanging="960"/>
    </w:pPr>
    <w:rPr>
      <w:rFonts w:eastAsiaTheme="minorHAnsi" w:cstheme="minorBidi"/>
      <w:lang w:val="en-US"/>
    </w:rPr>
  </w:style>
  <w:style w:type="paragraph" w:customStyle="1" w:styleId="103">
    <w:name w:val="Основной текст (10)"/>
    <w:basedOn w:val="a1"/>
    <w:link w:val="102"/>
    <w:rsid w:val="00FB0B1E"/>
    <w:pPr>
      <w:shd w:val="clear" w:color="auto" w:fill="FFFFFF"/>
      <w:autoSpaceDE/>
      <w:autoSpaceDN/>
      <w:spacing w:after="60" w:line="0" w:lineRule="atLeast"/>
      <w:jc w:val="center"/>
    </w:pPr>
    <w:rPr>
      <w:rFonts w:cstheme="minorBidi"/>
      <w:b/>
      <w:bCs/>
      <w:sz w:val="27"/>
      <w:szCs w:val="27"/>
      <w:lang w:val="en-US"/>
    </w:rPr>
  </w:style>
  <w:style w:type="paragraph" w:customStyle="1" w:styleId="421">
    <w:name w:val="Заголовок №4 (2)"/>
    <w:basedOn w:val="a1"/>
    <w:link w:val="420"/>
    <w:rsid w:val="00FB0B1E"/>
    <w:pPr>
      <w:shd w:val="clear" w:color="auto" w:fill="FFFFFF"/>
      <w:autoSpaceDE/>
      <w:autoSpaceDN/>
      <w:spacing w:before="240" w:line="274" w:lineRule="exact"/>
      <w:outlineLvl w:val="3"/>
    </w:pPr>
    <w:rPr>
      <w:rFonts w:cstheme="minorBidi"/>
      <w:b/>
      <w:bCs/>
      <w:sz w:val="23"/>
      <w:szCs w:val="23"/>
      <w:lang w:val="en-US"/>
    </w:rPr>
  </w:style>
  <w:style w:type="character" w:customStyle="1" w:styleId="35">
    <w:name w:val="Основной текст (3)_"/>
    <w:link w:val="36"/>
    <w:uiPriority w:val="99"/>
    <w:locked/>
    <w:rsid w:val="000D6780"/>
    <w:rPr>
      <w:rFonts w:ascii="Arial" w:hAnsi="Arial" w:cs="Arial"/>
      <w:b/>
      <w:i/>
      <w:sz w:val="19"/>
      <w:shd w:val="clear" w:color="auto" w:fill="FFFFFF"/>
    </w:rPr>
  </w:style>
  <w:style w:type="paragraph" w:customStyle="1" w:styleId="36">
    <w:name w:val="Основной текст (3)"/>
    <w:basedOn w:val="a1"/>
    <w:link w:val="35"/>
    <w:uiPriority w:val="99"/>
    <w:rsid w:val="000D6780"/>
    <w:pPr>
      <w:shd w:val="clear" w:color="auto" w:fill="FFFFFF"/>
      <w:autoSpaceDE/>
      <w:autoSpaceDN/>
      <w:spacing w:line="240" w:lineRule="atLeast"/>
      <w:jc w:val="right"/>
    </w:pPr>
    <w:rPr>
      <w:rFonts w:ascii="Arial" w:eastAsiaTheme="minorHAnsi" w:hAnsi="Arial" w:cs="Arial"/>
      <w:b/>
      <w:i/>
      <w:sz w:val="19"/>
      <w:lang w:val="en-US"/>
    </w:rPr>
  </w:style>
  <w:style w:type="character" w:customStyle="1" w:styleId="56">
    <w:name w:val="Основной текст (5)_"/>
    <w:link w:val="57"/>
    <w:uiPriority w:val="99"/>
    <w:locked/>
    <w:rsid w:val="000D6780"/>
    <w:rPr>
      <w:rFonts w:ascii="Tahoma" w:hAnsi="Tahoma" w:cs="Tahoma"/>
      <w:spacing w:val="3"/>
      <w:sz w:val="13"/>
      <w:shd w:val="clear" w:color="auto" w:fill="FFFFFF"/>
    </w:rPr>
  </w:style>
  <w:style w:type="paragraph" w:customStyle="1" w:styleId="57">
    <w:name w:val="Основной текст (5)"/>
    <w:basedOn w:val="a1"/>
    <w:link w:val="56"/>
    <w:uiPriority w:val="99"/>
    <w:rsid w:val="000D6780"/>
    <w:pPr>
      <w:shd w:val="clear" w:color="auto" w:fill="FFFFFF"/>
      <w:autoSpaceDE/>
      <w:autoSpaceDN/>
      <w:spacing w:line="191" w:lineRule="exact"/>
      <w:jc w:val="both"/>
    </w:pPr>
    <w:rPr>
      <w:rFonts w:ascii="Tahoma" w:eastAsiaTheme="minorHAnsi" w:hAnsi="Tahoma" w:cs="Tahoma"/>
      <w:spacing w:val="3"/>
      <w:sz w:val="13"/>
      <w:lang w:val="en-US"/>
    </w:rPr>
  </w:style>
  <w:style w:type="character" w:customStyle="1" w:styleId="44">
    <w:name w:val="Основной текст (4)_"/>
    <w:link w:val="45"/>
    <w:uiPriority w:val="99"/>
    <w:locked/>
    <w:rsid w:val="000D6780"/>
    <w:rPr>
      <w:spacing w:val="4"/>
      <w:sz w:val="8"/>
      <w:shd w:val="clear" w:color="auto" w:fill="FFFFFF"/>
    </w:rPr>
  </w:style>
  <w:style w:type="paragraph" w:customStyle="1" w:styleId="45">
    <w:name w:val="Основной текст (4)"/>
    <w:basedOn w:val="a1"/>
    <w:link w:val="44"/>
    <w:uiPriority w:val="99"/>
    <w:rsid w:val="000D6780"/>
    <w:pPr>
      <w:shd w:val="clear" w:color="auto" w:fill="FFFFFF"/>
      <w:autoSpaceDE/>
      <w:autoSpaceDN/>
      <w:spacing w:line="212" w:lineRule="exact"/>
      <w:jc w:val="both"/>
    </w:pPr>
    <w:rPr>
      <w:rFonts w:asciiTheme="minorHAnsi" w:eastAsiaTheme="minorHAnsi" w:hAnsiTheme="minorHAnsi" w:cstheme="minorBidi"/>
      <w:spacing w:val="4"/>
      <w:sz w:val="8"/>
      <w:lang w:val="en-US"/>
    </w:rPr>
  </w:style>
  <w:style w:type="character" w:customStyle="1" w:styleId="37">
    <w:name w:val="Основной текст (3) + Не курсив"/>
    <w:uiPriority w:val="99"/>
    <w:rsid w:val="000D6780"/>
    <w:rPr>
      <w:rFonts w:ascii="Times New Roman" w:hAnsi="Times New Roman" w:cs="Times New Roman"/>
      <w:i w:val="0"/>
      <w:iCs w:val="0"/>
      <w:sz w:val="22"/>
      <w:szCs w:val="22"/>
      <w:u w:val="none"/>
    </w:rPr>
  </w:style>
  <w:style w:type="paragraph" w:styleId="afffff3">
    <w:name w:val="Normal Indent"/>
    <w:basedOn w:val="a1"/>
    <w:uiPriority w:val="99"/>
    <w:unhideWhenUsed/>
    <w:rsid w:val="006C6F5F"/>
    <w:pPr>
      <w:widowControl/>
      <w:autoSpaceDE/>
      <w:autoSpaceDN/>
      <w:spacing w:after="200" w:line="276" w:lineRule="auto"/>
      <w:ind w:left="720"/>
    </w:pPr>
    <w:rPr>
      <w:rFonts w:asciiTheme="minorHAnsi" w:eastAsiaTheme="minorHAnsi" w:hAnsiTheme="minorHAnsi" w:cstheme="minorBidi"/>
      <w:lang w:val="en-US"/>
    </w:rPr>
  </w:style>
  <w:style w:type="character" w:styleId="afffff4">
    <w:name w:val="Emphasis"/>
    <w:basedOn w:val="a2"/>
    <w:uiPriority w:val="20"/>
    <w:qFormat/>
    <w:rsid w:val="006C6F5F"/>
    <w:rPr>
      <w:i/>
      <w:iCs/>
    </w:rPr>
  </w:style>
  <w:style w:type="character" w:customStyle="1" w:styleId="1f3">
    <w:name w:val="Основной текст + Полужирный1"/>
    <w:uiPriority w:val="99"/>
    <w:rsid w:val="00A65881"/>
    <w:rPr>
      <w:rFonts w:ascii="Times New Roman" w:hAnsi="Times New Roman" w:cs="Times New Roman"/>
      <w:b/>
      <w:bCs/>
      <w:sz w:val="22"/>
      <w:szCs w:val="22"/>
      <w:u w:val="none"/>
    </w:rPr>
  </w:style>
  <w:style w:type="character" w:customStyle="1" w:styleId="46">
    <w:name w:val="Заголовок №4_"/>
    <w:link w:val="47"/>
    <w:uiPriority w:val="99"/>
    <w:rsid w:val="00802D8F"/>
    <w:rPr>
      <w:rFonts w:ascii="Times New Roman" w:hAnsi="Times New Roman" w:cs="Times New Roman"/>
      <w:b/>
      <w:bCs/>
      <w:shd w:val="clear" w:color="auto" w:fill="FFFFFF"/>
    </w:rPr>
  </w:style>
  <w:style w:type="paragraph" w:customStyle="1" w:styleId="47">
    <w:name w:val="Заголовок №4"/>
    <w:basedOn w:val="a1"/>
    <w:link w:val="46"/>
    <w:uiPriority w:val="99"/>
    <w:rsid w:val="00802D8F"/>
    <w:pPr>
      <w:shd w:val="clear" w:color="auto" w:fill="FFFFFF"/>
      <w:autoSpaceDE/>
      <w:autoSpaceDN/>
      <w:spacing w:after="60" w:line="274" w:lineRule="exact"/>
      <w:jc w:val="both"/>
      <w:outlineLvl w:val="3"/>
    </w:pPr>
    <w:rPr>
      <w:rFonts w:eastAsiaTheme="minorHAnsi"/>
      <w:b/>
      <w:bCs/>
      <w:lang w:val="en-US"/>
    </w:rPr>
  </w:style>
  <w:style w:type="character" w:customStyle="1" w:styleId="afffff5">
    <w:name w:val="Подпись к таблице_"/>
    <w:link w:val="afffff6"/>
    <w:uiPriority w:val="99"/>
    <w:locked/>
    <w:rsid w:val="0052559A"/>
    <w:rPr>
      <w:rFonts w:ascii="Arial" w:hAnsi="Arial"/>
      <w:sz w:val="15"/>
    </w:rPr>
  </w:style>
  <w:style w:type="paragraph" w:customStyle="1" w:styleId="afffff6">
    <w:name w:val="Подпись к таблице"/>
    <w:basedOn w:val="a1"/>
    <w:link w:val="afffff5"/>
    <w:rsid w:val="0052559A"/>
    <w:pPr>
      <w:autoSpaceDE/>
      <w:autoSpaceDN/>
    </w:pPr>
    <w:rPr>
      <w:rFonts w:ascii="Arial" w:eastAsiaTheme="minorHAnsi" w:hAnsi="Arial" w:cstheme="minorBidi"/>
      <w:sz w:val="15"/>
      <w:lang w:val="en-US"/>
    </w:rPr>
  </w:style>
  <w:style w:type="paragraph" w:customStyle="1" w:styleId="1f4">
    <w:name w:val="Подпись к таблице1"/>
    <w:basedOn w:val="a1"/>
    <w:uiPriority w:val="99"/>
    <w:rsid w:val="0052559A"/>
    <w:pPr>
      <w:shd w:val="clear" w:color="auto" w:fill="FFFFFF"/>
      <w:autoSpaceDE/>
      <w:autoSpaceDN/>
      <w:spacing w:line="274" w:lineRule="exact"/>
    </w:pPr>
    <w:rPr>
      <w:rFonts w:eastAsia="Calibri"/>
      <w:sz w:val="20"/>
      <w:szCs w:val="20"/>
      <w:lang w:val="en-US"/>
    </w:rPr>
  </w:style>
  <w:style w:type="paragraph" w:customStyle="1" w:styleId="22">
    <w:name w:val="Гиперссылка2"/>
    <w:link w:val="aa"/>
    <w:uiPriority w:val="99"/>
    <w:rsid w:val="00E82AC3"/>
    <w:pPr>
      <w:widowControl/>
      <w:autoSpaceDE/>
      <w:autoSpaceDN/>
      <w:spacing w:after="160" w:line="264" w:lineRule="auto"/>
    </w:pPr>
    <w:rPr>
      <w:color w:val="0563C1"/>
      <w:u w:val="single"/>
    </w:rPr>
  </w:style>
  <w:style w:type="character" w:customStyle="1" w:styleId="38">
    <w:name w:val="Заголовок №3_"/>
    <w:link w:val="39"/>
    <w:uiPriority w:val="99"/>
    <w:locked/>
    <w:rsid w:val="002E1A26"/>
    <w:rPr>
      <w:b/>
      <w:spacing w:val="4"/>
      <w:sz w:val="19"/>
      <w:shd w:val="clear" w:color="auto" w:fill="FFFFFF"/>
    </w:rPr>
  </w:style>
  <w:style w:type="paragraph" w:customStyle="1" w:styleId="39">
    <w:name w:val="Заголовок №3"/>
    <w:basedOn w:val="a1"/>
    <w:link w:val="38"/>
    <w:uiPriority w:val="99"/>
    <w:rsid w:val="002E1A26"/>
    <w:pPr>
      <w:shd w:val="clear" w:color="auto" w:fill="FFFFFF"/>
      <w:autoSpaceDE/>
      <w:autoSpaceDN/>
      <w:spacing w:line="457" w:lineRule="exact"/>
      <w:outlineLvl w:val="2"/>
    </w:pPr>
    <w:rPr>
      <w:rFonts w:asciiTheme="minorHAnsi" w:eastAsiaTheme="minorHAnsi" w:hAnsiTheme="minorHAnsi" w:cstheme="minorBidi"/>
      <w:b/>
      <w:spacing w:val="4"/>
      <w:sz w:val="19"/>
      <w:lang w:val="en-US"/>
    </w:rPr>
  </w:style>
  <w:style w:type="character" w:customStyle="1" w:styleId="Default0">
    <w:name w:val="Default Знак"/>
    <w:link w:val="Default"/>
    <w:uiPriority w:val="99"/>
    <w:rsid w:val="00ED240F"/>
    <w:rPr>
      <w:rFonts w:ascii="Arial" w:eastAsia="Calibri" w:hAnsi="Arial" w:cs="Arial"/>
      <w:color w:val="000000"/>
      <w:sz w:val="24"/>
      <w:szCs w:val="24"/>
      <w:lang w:val="ru-RU"/>
    </w:rPr>
  </w:style>
  <w:style w:type="character" w:customStyle="1" w:styleId="58">
    <w:name w:val="Заголовок №5_"/>
    <w:link w:val="59"/>
    <w:rsid w:val="00ED240F"/>
    <w:rPr>
      <w:rFonts w:ascii="Century Schoolbook" w:eastAsia="Century Schoolbook" w:hAnsi="Century Schoolbook" w:cs="Century Schoolbook"/>
      <w:sz w:val="24"/>
      <w:szCs w:val="24"/>
      <w:shd w:val="clear" w:color="auto" w:fill="FFFFFF"/>
    </w:rPr>
  </w:style>
  <w:style w:type="paragraph" w:customStyle="1" w:styleId="59">
    <w:name w:val="Заголовок №5"/>
    <w:basedOn w:val="a1"/>
    <w:link w:val="58"/>
    <w:rsid w:val="00ED240F"/>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4"/>
      <w:szCs w:val="24"/>
      <w:lang w:val="en-US"/>
    </w:rPr>
  </w:style>
  <w:style w:type="character" w:customStyle="1" w:styleId="afffff7">
    <w:name w:val="Основной текст + Полужирный;Курсив"/>
    <w:rsid w:val="00ED240F"/>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48">
    <w:name w:val="Основной текст4"/>
    <w:rsid w:val="00ED240F"/>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customStyle="1" w:styleId="63">
    <w:name w:val="Основной текст6"/>
    <w:basedOn w:val="a1"/>
    <w:rsid w:val="00ED240F"/>
    <w:pPr>
      <w:shd w:val="clear" w:color="auto" w:fill="FFFFFF"/>
      <w:autoSpaceDE/>
      <w:autoSpaceDN/>
      <w:spacing w:after="480" w:line="274" w:lineRule="exact"/>
      <w:jc w:val="center"/>
    </w:pPr>
    <w:rPr>
      <w:color w:val="000000"/>
      <w:sz w:val="23"/>
      <w:szCs w:val="23"/>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oco.ru/&#1087;&#1088;&#1080;&#1084;&#1077;&#1088;&#1099;-&#1079;&#1072;&#1076;&#1072;&#1095;-pisa" TargetMode="External"/><Relationship Id="rId18" Type="http://schemas.openxmlformats.org/officeDocument/2006/relationships/hyperlink" Target="http://login.consultant.ru/link/?req=doc&amp;base=LAW&amp;n=479083&amp;date=26.03.2025" TargetMode="External"/><Relationship Id="rId26" Type="http://schemas.openxmlformats.org/officeDocument/2006/relationships/hyperlink" Target="http://login.consultant.ru/link/?req=doc&amp;base=ESU&amp;n=18243&amp;date=26.03.2025" TargetMode="External"/><Relationship Id="rId39" Type="http://schemas.openxmlformats.org/officeDocument/2006/relationships/hyperlink" Target="http://login.consultant.ru/link/?req=doc&amp;base=LAW&amp;n=2875&amp;date=26.03.2025" TargetMode="External"/><Relationship Id="rId21" Type="http://schemas.openxmlformats.org/officeDocument/2006/relationships/hyperlink" Target="https://docs.cntd.ru/document/578364492" TargetMode="External"/><Relationship Id="rId34" Type="http://schemas.openxmlformats.org/officeDocument/2006/relationships/hyperlink" Target="http://login.consultant.ru/link/?req=doc&amp;base=LAW&amp;n=2875&amp;date=26.03.2025" TargetMode="External"/><Relationship Id="rId42" Type="http://schemas.openxmlformats.org/officeDocument/2006/relationships/hyperlink" Target="https://docs.cntd.ru/document/607148290" TargetMode="External"/><Relationship Id="rId47" Type="http://schemas.openxmlformats.org/officeDocument/2006/relationships/hyperlink" Target="https://docs.cntd.ru/document/556183093" TargetMode="External"/><Relationship Id="rId50" Type="http://schemas.openxmlformats.org/officeDocument/2006/relationships/hyperlink" Target="file:///D:\Downloads\" TargetMode="External"/><Relationship Id="rId55" Type="http://schemas.openxmlformats.org/officeDocument/2006/relationships/hyperlink" Target="https://prof-test24.ru/tes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cntd.ru/document/9004937" TargetMode="External"/><Relationship Id="rId29" Type="http://schemas.openxmlformats.org/officeDocument/2006/relationships/hyperlink" Target="http://login.consultant.ru/link/?req=doc&amp;base=INT&amp;n=15317&amp;date=26.03.2025" TargetMode="External"/><Relationship Id="rId11" Type="http://schemas.openxmlformats.org/officeDocument/2006/relationships/hyperlink" Target="http://login.consultant.ru/link/?req=doc&amp;base=LAW&amp;n=486034&amp;date=26.03.2025&amp;dst=100047&amp;field=134" TargetMode="External"/><Relationship Id="rId24" Type="http://schemas.openxmlformats.org/officeDocument/2006/relationships/image" Target="media/image2.png"/><Relationship Id="rId32" Type="http://schemas.openxmlformats.org/officeDocument/2006/relationships/hyperlink" Target="http://login.consultant.ru/link/?req=doc&amp;base=ESU&amp;n=514&amp;date=26.03.2025&amp;dst=100037&amp;field=134" TargetMode="External"/><Relationship Id="rId37" Type="http://schemas.openxmlformats.org/officeDocument/2006/relationships/hyperlink" Target="https://docs.cntd.ru/document/9004937" TargetMode="External"/><Relationship Id="rId40" Type="http://schemas.openxmlformats.org/officeDocument/2006/relationships/hyperlink" Target="http://login.consultant.ru/link/?req=doc&amp;base=LAW&amp;n=500133&amp;date=26.03.2025" TargetMode="External"/><Relationship Id="rId45" Type="http://schemas.openxmlformats.org/officeDocument/2006/relationships/hyperlink" Target="https://docs.cntd.ru/document/556183093" TargetMode="External"/><Relationship Id="rId53" Type="http://schemas.openxmlformats.org/officeDocument/2006/relationships/image" Target="media/image3.png"/><Relationship Id="rId58" Type="http://schemas.openxmlformats.org/officeDocument/2006/relationships/hyperlink" Target="http://www.consultant.ru/document/cons_doc_LAW_389560/"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docs.cntd.ru/document/1305576452" TargetMode="External"/><Relationship Id="rId14" Type="http://schemas.openxmlformats.org/officeDocument/2006/relationships/hyperlink" Target="https://fioco.ru/&#1087;&#1088;&#1080;&#1084;&#1077;&#1088;&#1099;-&#1079;&#1072;&#1076;&#1072;&#1095;-pisa" TargetMode="External"/><Relationship Id="rId22" Type="http://schemas.openxmlformats.org/officeDocument/2006/relationships/hyperlink" Target="https://docs.cntd.ru/document/9004937" TargetMode="External"/><Relationship Id="rId27" Type="http://schemas.openxmlformats.org/officeDocument/2006/relationships/hyperlink" Target="http://login.consultant.ru/link/?req=doc&amp;base=ESU&amp;n=3007&amp;date=26.03.2025" TargetMode="External"/><Relationship Id="rId30" Type="http://schemas.openxmlformats.org/officeDocument/2006/relationships/hyperlink" Target="http://login.consultant.ru/link/?req=doc&amp;base=INT&amp;n=15325&amp;date=26.03.2025" TargetMode="External"/><Relationship Id="rId35" Type="http://schemas.openxmlformats.org/officeDocument/2006/relationships/hyperlink" Target="http://login.consultant.ru/link/?req=doc&amp;base=LAW&amp;n=2875&amp;date=26.03.2025" TargetMode="External"/><Relationship Id="rId43" Type="http://schemas.openxmlformats.org/officeDocument/2006/relationships/hyperlink" Target="https://docs.cntd.ru/document/565341150" TargetMode="External"/><Relationship Id="rId48" Type="http://schemas.openxmlformats.org/officeDocument/2006/relationships/hyperlink" Target="https://docs.cntd.ru/document/9004835" TargetMode="External"/><Relationship Id="rId56" Type="http://schemas.openxmlformats.org/officeDocument/2006/relationships/hyperlink" Target="https://onlinetestpad.com/ru/%20tests/psychological/proforientation" TargetMode="External"/><Relationship Id="rId8" Type="http://schemas.openxmlformats.org/officeDocument/2006/relationships/image" Target="media/image1.jpeg"/><Relationship Id="rId51" Type="http://schemas.openxmlformats.org/officeDocument/2006/relationships/hyperlink" Target="file:///D:\Downloads\" TargetMode="External"/><Relationship Id="rId3" Type="http://schemas.openxmlformats.org/officeDocument/2006/relationships/styles" Target="styles.xml"/><Relationship Id="rId12" Type="http://schemas.openxmlformats.org/officeDocument/2006/relationships/hyperlink" Target="https://fg.resh.edu.ru/" TargetMode="External"/><Relationship Id="rId17" Type="http://schemas.openxmlformats.org/officeDocument/2006/relationships/hyperlink" Target="http://login.consultant.ru/link/?req=doc&amp;base=LAW&amp;n=2875&amp;date=26.03.2025&amp;dst=8&amp;field=134" TargetMode="External"/><Relationship Id="rId25" Type="http://schemas.openxmlformats.org/officeDocument/2006/relationships/hyperlink" Target="http://login.consultant.ru/link/?req=doc&amp;base=ESU&amp;n=2929&amp;date=26.03.2025" TargetMode="External"/><Relationship Id="rId33" Type="http://schemas.openxmlformats.org/officeDocument/2006/relationships/hyperlink" Target="http://login.consultant.ru/link/?req=doc&amp;base=LAW&amp;n=40589&amp;date=26.03.2025" TargetMode="External"/><Relationship Id="rId38" Type="http://schemas.openxmlformats.org/officeDocument/2006/relationships/hyperlink" Target="https://docs.cntd.ru/document/9004937" TargetMode="External"/><Relationship Id="rId46" Type="http://schemas.openxmlformats.org/officeDocument/2006/relationships/hyperlink" Target="https://docs.cntd.ru/document/556183093" TargetMode="External"/><Relationship Id="rId59" Type="http://schemas.openxmlformats.org/officeDocument/2006/relationships/hyperlink" Target="http://skiv.instrao.ru/bank-zadaniy/" TargetMode="External"/><Relationship Id="rId20" Type="http://schemas.openxmlformats.org/officeDocument/2006/relationships/hyperlink" Target="https://docs.cntd.ru/document/1305576452" TargetMode="External"/><Relationship Id="rId41" Type="http://schemas.openxmlformats.org/officeDocument/2006/relationships/hyperlink" Target="https://docs.cntd.ru/document/607148290" TargetMode="Externa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ioco.ru/&#1087;&#1088;&#1080;&#1084;&#1077;&#1088;&#1099;-&#1079;&#1072;&#1076;&#1072;&#1095;-pisa" TargetMode="External"/><Relationship Id="rId23" Type="http://schemas.openxmlformats.org/officeDocument/2006/relationships/hyperlink" Target="https://docs.cntd.ru/document/9004937" TargetMode="External"/><Relationship Id="rId28" Type="http://schemas.openxmlformats.org/officeDocument/2006/relationships/hyperlink" Target="http://login.consultant.ru/link/?req=doc&amp;base=INT&amp;n=11665&amp;date=26.03.2025" TargetMode="External"/><Relationship Id="rId36" Type="http://schemas.openxmlformats.org/officeDocument/2006/relationships/hyperlink" Target="https://docs.cntd.ru/document/9004937" TargetMode="External"/><Relationship Id="rId49" Type="http://schemas.openxmlformats.org/officeDocument/2006/relationships/hyperlink" Target="https://docs.cntd.ru/document/9004835" TargetMode="External"/><Relationship Id="rId57" Type="http://schemas.openxmlformats.org/officeDocument/2006/relationships/hyperlink" Target="https://onlinetestpad.com/ru/%20tests/psychological/proforientation" TargetMode="External"/><Relationship Id="rId10" Type="http://schemas.openxmlformats.org/officeDocument/2006/relationships/hyperlink" Target="http://login.consultant.ru/link/?req=doc&amp;base=LAW&amp;n=441707&amp;date=26.03.2025&amp;dst=100137&amp;field=134" TargetMode="External"/><Relationship Id="rId31" Type="http://schemas.openxmlformats.org/officeDocument/2006/relationships/hyperlink" Target="http://login.consultant.ru/link/?req=doc&amp;base=ESU&amp;n=514&amp;date=26.03.2025" TargetMode="External"/><Relationship Id="rId44" Type="http://schemas.openxmlformats.org/officeDocument/2006/relationships/hyperlink" Target="https://docs.cntd.ru/document/565341150" TargetMode="External"/><Relationship Id="rId52" Type="http://schemas.openxmlformats.org/officeDocument/2006/relationships/footer" Target="footer2.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8CB83-86CD-4FBC-88D8-42CA1FBC9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967</Pages>
  <Words>296080</Words>
  <Characters>1687656</Characters>
  <Application>Microsoft Office Word</Application>
  <DocSecurity>0</DocSecurity>
  <Lines>14063</Lines>
  <Paragraphs>3959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Борисовна</dc:creator>
  <cp:keywords/>
  <dc:description/>
  <cp:lastModifiedBy>Елена Борисовна</cp:lastModifiedBy>
  <cp:revision>21</cp:revision>
  <dcterms:created xsi:type="dcterms:W3CDTF">2025-10-13T06:12:00Z</dcterms:created>
  <dcterms:modified xsi:type="dcterms:W3CDTF">2025-11-17T11:16:00Z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LastSaved">
    <vt:filetime>2025-10-13T00:00:00Z</vt:filetime>
  </property>
  <property fmtid="{D5CDD505-2E9C-101B-9397-08002B2CF9AE}" pid="4" name="Producer">
    <vt:lpwstr>iLovePDF</vt:lpwstr>
  </property>
</Properties>
</file>